
<file path=[Content_Types].xml><?xml version="1.0" encoding="utf-8"?>
<Types xmlns="http://schemas.openxmlformats.org/package/2006/content-types">
  <Default Extension="png" ContentType="image/png"/>
  <Default Extension="jpeg" ContentType="image/jpeg"/>
  <Default Extension="bmp" ContentType="image/bmp"/>
  <Default Extension="rels" ContentType="application/vnd.openxmlformats-package.relationships+xml"/>
  <Default Extension="xml" ContentType="application/xml"/>
  <Default Extension="emf" ContentType="image/x-emf"/>
  <Default Extension="wmf" ContentType="image/x-wmf"/>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Ind w:w="0" w:type="dxa"/>
        <w:tblW w:w="5000" w:type="pct"/>
        <w:tblBorders>
          <w:top w:val="nil"/>
          <w:left w:val="nil"/>
          <w:bottom w:val="nil"/>
          <w:right w:val="nil"/>
          <w:insideV w:val="nil"/>
          <w:insideH w:val="nil"/>
        </w:tblBorders>
      </w:tblPr>
      <w:tblGrid>
        <w:gridCol w:w="10716"/>
      </w:tblGrid>
      <w:tr>
        <w:trPr>
          <w:trHeight w:val="3031" w:hRule="exact"/>
        </w:trPr>
        <w:tblPrEx>
          <w:tblBorders>
            <w:top w:val="nil"/>
            <w:left w:val="nil"/>
            <w:bottom w:val="nil"/>
            <w:right w:val="nil"/>
            <w:insideV w:val="nil"/>
            <w:insideH w:val="nil"/>
          </w:tblBorders>
        </w:tblPrEx>
        <w:tc>
          <w:tcPr>
            <w:tcW w:w="10716" w:type="dxa"/>
            <w:tcMar>
              <w:top w:w="60" w:type="dxa"/>
              <w:left w:w="80" w:type="dxa"/>
              <w:bottom w:w="60" w:type="dxa"/>
              <w:right w:w="80" w:type="dxa"/>
            </w:tcMar>
            <w:tcBorders>
              <w:top w:val="nil"/>
              <w:left w:val="nil"/>
              <w:bottom w:val="nil"/>
              <w:right w:val="nil"/>
            </w:tcBorders>
          </w:tcPr>
          <w:p>
            <w:pPr>
              <w:pStyle w:val="5"/>
            </w:pPr>
            <w:r>
              <w:rPr>
                <w:position w:val="-61"/>
              </w:rPr>
              <w:drawing>
                <wp:inline distT="0" distB="0" distL="0" distR="0">
                  <wp:extent cx="3810000" cy="904875"/>
                  <wp:effectExtent l="0" t="0" r="0" b="0"/>
                  <wp:docPr id="1" name="Консультант Плюс"/>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pic:nvPicPr>
                        <pic:blipFill>
                          <a:blip r:embed="rId3">
                            <a:extLst>
                              <a:ext uri="{28A0092B-C50C-407E-A947-70E740481C1C}">
                                <a14:useLocalDpi xmlns:a14="http://schemas.microsoft.com/office/drawing/2010/main" val="0"/>
                              </a:ext>
                            </a:extLst>
                          </a:blip>
                          <a:srcRect/>
                          <a:stretch>
                            <a:fillRect/>
                          </a:stretch>
                        </pic:blipFill>
                        <pic:spPr bwMode="auto">
                          <a:xfrm>
                            <a:off x="0" y="0"/>
                            <a:ext cx="3810000" cy="904875"/>
                          </a:xfrm>
                          <a:prstGeom prst="rect">
                            <a:avLst/>
                          </a:prstGeom>
                          <a:noFill/>
                          <a:ln>
                            <a:noFill/>
                          </a:ln>
                        </pic:spPr>
                      </pic:pic>
                    </a:graphicData>
                  </a:graphic>
                </wp:inline>
              </w:drawing>
            </w:r>
          </w:p>
        </w:tc>
      </w:tr>
      <w:tr>
        <w:trPr>
          <w:trHeight w:val="8335" w:hRule="exact"/>
        </w:trPr>
        <w:tblPrEx>
          <w:tblBorders>
            <w:top w:val="nil"/>
            <w:left w:val="nil"/>
            <w:bottom w:val="nil"/>
            <w:right w:val="nil"/>
            <w:insideV w:val="nil"/>
            <w:insideH w:val="nil"/>
          </w:tblBorders>
        </w:tblPrEx>
        <w:tc>
          <w:tcPr>
            <w:tcW w:w="10716" w:type="dxa"/>
            <w:vAlign w:val="center"/>
            <w:tcMar>
              <w:top w:w="60" w:type="dxa"/>
              <w:left w:w="80" w:type="dxa"/>
              <w:bottom w:w="60" w:type="dxa"/>
              <w:right w:w="80" w:type="dxa"/>
            </w:tcMar>
            <w:tcBorders>
              <w:top w:val="nil"/>
              <w:left w:val="nil"/>
              <w:bottom w:val="nil"/>
              <w:right w:val="nil"/>
            </w:tcBorders>
          </w:tcPr>
          <w:p>
            <w:pPr>
              <w:pStyle w:val="5"/>
              <w:jc w:val="center"/>
            </w:pPr>
            <w:r>
              <w:rPr>
                <w:sz w:val="48"/>
              </w:rPr>
              <w:t xml:space="preserve">"Кодекс Российской Федерации об административных правонарушениях" от 30.12.2001 N 195-ФЗ</w:t>
              <w:br/>
              <w:t xml:space="preserve">(ред. от 31.07.2025)</w:t>
              <w:br/>
              <w:t xml:space="preserve">(с изм. и доп., вступ. в силу с 06.09.2025)</w:t>
            </w:r>
          </w:p>
        </w:tc>
      </w:tr>
      <w:tr>
        <w:trPr>
          <w:trHeight w:val="3031" w:hRule="exact"/>
        </w:trPr>
        <w:tblPrEx>
          <w:tblBorders>
            <w:top w:val="nil"/>
            <w:left w:val="nil"/>
            <w:bottom w:val="nil"/>
            <w:right w:val="nil"/>
            <w:insideV w:val="nil"/>
            <w:insideH w:val="nil"/>
          </w:tblBorders>
        </w:tblPrEx>
        <w:tc>
          <w:tcPr>
            <w:tcW w:w="10716" w:type="dxa"/>
            <w:vAlign w:val="center"/>
            <w:tcMar>
              <w:top w:w="60" w:type="dxa"/>
              <w:left w:w="80" w:type="dxa"/>
              <w:bottom w:w="60" w:type="dxa"/>
              <w:right w:w="80" w:type="dxa"/>
            </w:tcMar>
            <w:tcBorders>
              <w:top w:val="nil"/>
              <w:left w:val="nil"/>
              <w:bottom w:val="nil"/>
              <w:right w:val="nil"/>
            </w:tcBorders>
          </w:tcPr>
          <w:p>
            <w:pPr>
              <w:pStyle w:val="5"/>
              <w:jc w:val="center"/>
            </w:pPr>
            <w:r>
              <w:rPr>
                <w:sz w:val="28"/>
              </w:rPr>
              <w:t xml:space="preserve">Документ предоставлен </w:t>
            </w:r>
            <w:hyperlink w:history="0" r:id="rId4" w:tooltip="Ссылка на КонсультантПлюс">
              <w:r>
                <w:rPr>
                  <w:sz w:val="28"/>
                  <w:color w:val="0000ff"/>
                  <w:b w:val="on"/>
                </w:rPr>
                <w:t xml:space="preserve">КонсультантПлюс</w:t>
                <w:br/>
                <w:br/>
              </w:r>
            </w:hyperlink>
            <w:hyperlink w:history="0" r:id="rId5" w:tooltip="Ссылка на КонсультантПлюс">
              <w:r>
                <w:rPr>
                  <w:sz w:val="28"/>
                  <w:color w:val="0000ff"/>
                  <w:b w:val="on"/>
                </w:rPr>
                <w:t xml:space="preserve">www.consultant.ru</w:t>
              </w:r>
            </w:hyperlink>
            <w:r>
              <w:rPr>
                <w:sz w:val="28"/>
              </w:rPr>
              <w:br/>
              <w:br/>
              <w:t xml:space="preserve">Дата сохранения: 16.09.2025</w:t>
            </w:r>
            <w:r>
              <w:rPr>
                <w:sz w:val="28"/>
              </w:rPr>
              <w:br/>
              <w:t xml:space="preserve"> </w:t>
            </w:r>
          </w:p>
        </w:tc>
      </w:tr>
    </w:tbl>
    <w:p>
      <w:pPr>
        <w:sectPr>
          <w:pgSz w:w="11906" w:h="16838"/>
          <w:pgMar w:top="841" w:right="595" w:bottom="841" w:left="595" w:header="0" w:footer="0" w:gutter="0"/>
          <w:titlePg/>
        </w:sectPr>
      </w:pPr>
    </w:p>
    <w:p>
      <w:pPr>
        <w:pStyle w:val="0"/>
        <w:outlineLvl w:val="0"/>
        <w:jc w:val="both"/>
      </w:pPr>
      <w:r>
        <w:rPr>
          <w:sz w:val="24"/>
        </w:rPr>
      </w:r>
    </w:p>
    <w:tbl>
      <w:tblPr>
        <w:tblInd w:w="0" w:type="dxa"/>
        <w:tblW w:w="5000" w:type="pct"/>
        <w:tblBorders>
          <w:top w:val="single" w:sz="8"/>
          <w:left w:val="single" w:sz="8"/>
          <w:bottom w:val="single" w:sz="8"/>
          <w:right w:val="single" w:sz="8"/>
          <w:insideV w:val="single" w:sz="8"/>
          <w:insideH w:val="single" w:sz="8"/>
        </w:tblBorders>
        <w:tblCellMar>
          <w:top w:w="0" w:type="dxa"/>
          <w:left w:w="0" w:type="dxa"/>
          <w:bottom w:w="0" w:type="dxa"/>
          <w:right w:w="0" w:type="dxa"/>
        </w:tblCellMar>
      </w:tblPr>
      <w:tblGrid>
        <w:gridCol w:w="5103"/>
        <w:gridCol w:w="5103"/>
      </w:tblGrid>
      <w:tr>
        <w:tc>
          <w:tcPr>
            <w:tcW w:w="5103" w:type="dxa"/>
            <w:tcBorders>
              <w:top w:val="nil"/>
              <w:left w:val="nil"/>
              <w:bottom w:val="nil"/>
              <w:right w:val="nil"/>
            </w:tcBorders>
          </w:tcPr>
          <w:p>
            <w:pPr>
              <w:pStyle w:val="0"/>
            </w:pPr>
            <w:r>
              <w:rPr>
                <w:sz w:val="24"/>
              </w:rPr>
              <w:t xml:space="preserve">30 декабря 2001 года</w:t>
            </w:r>
          </w:p>
        </w:tc>
        <w:tc>
          <w:tcPr>
            <w:tcW w:w="5103" w:type="dxa"/>
            <w:tcBorders>
              <w:top w:val="nil"/>
              <w:left w:val="nil"/>
              <w:bottom w:val="nil"/>
              <w:right w:val="nil"/>
            </w:tcBorders>
          </w:tcPr>
          <w:p>
            <w:pPr>
              <w:pStyle w:val="0"/>
              <w:jc w:val="right"/>
            </w:pPr>
            <w:r>
              <w:rPr>
                <w:sz w:val="24"/>
              </w:rPr>
              <w:t xml:space="preserve">N 195-ФЗ</w:t>
            </w:r>
          </w:p>
        </w:tc>
      </w:tr>
    </w:tbl>
    <w:p>
      <w:pPr>
        <w:pStyle w:val="0"/>
        <w:jc w:val="both"/>
        <w:pBdr>
          <w:bottom w:val="single" w:sz="6" w:space="0" w:color="auto"/>
        </w:pBdr>
        <w:spacing w:before="100" w:after="100"/>
        <w:rPr>
          <w:sz w:val="2"/>
          <w:szCs w:val="2"/>
        </w:rPr>
      </w:pPr>
    </w:p>
    <w:p>
      <w:pPr>
        <w:pStyle w:val="0"/>
        <w:jc w:val="both"/>
      </w:pPr>
      <w:r>
        <w:rPr>
          <w:sz w:val="24"/>
        </w:rPr>
      </w:r>
    </w:p>
    <w:p>
      <w:pPr>
        <w:pStyle w:val="2"/>
        <w:jc w:val="center"/>
      </w:pPr>
      <w:r>
        <w:rPr>
          <w:sz w:val="24"/>
        </w:rPr>
        <w:t xml:space="preserve">РОССИЙСКАЯ ФЕДЕРАЦИЯ</w:t>
      </w:r>
    </w:p>
    <w:p>
      <w:pPr>
        <w:pStyle w:val="2"/>
        <w:jc w:val="center"/>
      </w:pPr>
      <w:r>
        <w:rPr>
          <w:sz w:val="24"/>
        </w:rPr>
      </w:r>
    </w:p>
    <w:p>
      <w:pPr>
        <w:pStyle w:val="2"/>
        <w:jc w:val="center"/>
      </w:pPr>
      <w:r>
        <w:rPr>
          <w:sz w:val="24"/>
        </w:rPr>
        <w:t xml:space="preserve">КОДЕКС РОССИЙСКОЙ ФЕДЕРАЦИИ</w:t>
      </w:r>
    </w:p>
    <w:p>
      <w:pPr>
        <w:pStyle w:val="2"/>
        <w:jc w:val="center"/>
      </w:pPr>
      <w:r>
        <w:rPr>
          <w:sz w:val="24"/>
        </w:rPr>
        <w:t xml:space="preserve">ОБ АДМИНИСТРАТИВНЫХ ПРАВОНАРУШЕНИЯХ</w:t>
      </w:r>
    </w:p>
    <w:p>
      <w:pPr>
        <w:pStyle w:val="0"/>
        <w:jc w:val="both"/>
      </w:pPr>
      <w:r>
        <w:rPr>
          <w:sz w:val="24"/>
        </w:rPr>
      </w:r>
    </w:p>
    <w:p>
      <w:pPr>
        <w:pStyle w:val="0"/>
        <w:jc w:val="right"/>
      </w:pPr>
      <w:r>
        <w:rPr>
          <w:sz w:val="24"/>
        </w:rPr>
        <w:t xml:space="preserve">Принят</w:t>
      </w:r>
    </w:p>
    <w:p>
      <w:pPr>
        <w:pStyle w:val="0"/>
        <w:jc w:val="right"/>
      </w:pPr>
      <w:r>
        <w:rPr>
          <w:sz w:val="24"/>
        </w:rPr>
        <w:t xml:space="preserve">Государственной Думой</w:t>
      </w:r>
    </w:p>
    <w:p>
      <w:pPr>
        <w:pStyle w:val="0"/>
        <w:jc w:val="right"/>
      </w:pPr>
      <w:r>
        <w:rPr>
          <w:sz w:val="24"/>
        </w:rPr>
        <w:t xml:space="preserve">20 декабря 2001 года</w:t>
      </w:r>
    </w:p>
    <w:p>
      <w:pPr>
        <w:pStyle w:val="0"/>
        <w:jc w:val="right"/>
      </w:pPr>
      <w:r>
        <w:rPr>
          <w:sz w:val="24"/>
        </w:rPr>
      </w:r>
    </w:p>
    <w:p>
      <w:pPr>
        <w:pStyle w:val="0"/>
        <w:jc w:val="right"/>
      </w:pPr>
      <w:r>
        <w:rPr>
          <w:sz w:val="24"/>
        </w:rPr>
        <w:t xml:space="preserve">Одобрен</w:t>
      </w:r>
    </w:p>
    <w:p>
      <w:pPr>
        <w:pStyle w:val="0"/>
        <w:jc w:val="right"/>
      </w:pPr>
      <w:r>
        <w:rPr>
          <w:sz w:val="24"/>
        </w:rPr>
        <w:t xml:space="preserve">Советом Федерации</w:t>
      </w:r>
    </w:p>
    <w:p>
      <w:pPr>
        <w:pStyle w:val="0"/>
        <w:jc w:val="right"/>
      </w:pPr>
      <w:r>
        <w:rPr>
          <w:sz w:val="24"/>
        </w:rPr>
        <w:t xml:space="preserve">26 декабря 2001 года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center"/>
            </w:pPr>
            <w:r>
              <w:rPr>
                <w:sz w:val="24"/>
                <w:color w:val="392c69"/>
              </w:rPr>
              <w:t xml:space="preserve">Список изменяющих документов</w:t>
            </w:r>
          </w:p>
          <w:p>
            <w:pPr>
              <w:pStyle w:val="0"/>
              <w:jc w:val="center"/>
            </w:pPr>
            <w:r>
              <w:rPr>
                <w:sz w:val="24"/>
                <w:color w:val="392c69"/>
              </w:rPr>
              <w:t xml:space="preserve">(в ред. Федеральных законов от 25.04.2002 </w:t>
            </w:r>
            <w:hyperlink w:history="0" r:id="rId8" w:tooltip="Федеральный закон от 25.04.2002 N 41-ФЗ (ред. от 07.02.2011) &quot;О внесении изменений и дополнений в законодательные акты Российской Федерации в связи с принятием Федерального закона &quot;Об обязательном страховании гражданской ответственности владельцев транспортных средств&quot; {КонсультантПлюс}">
              <w:r>
                <w:rPr>
                  <w:sz w:val="24"/>
                  <w:color w:val="0000ff"/>
                </w:rPr>
                <w:t xml:space="preserve">N 41-ФЗ</w:t>
              </w:r>
            </w:hyperlink>
            <w:r>
              <w:rPr>
                <w:sz w:val="24"/>
                <w:color w:val="392c69"/>
              </w:rPr>
              <w:t xml:space="preserve">,</w:t>
            </w:r>
          </w:p>
          <w:p>
            <w:pPr>
              <w:pStyle w:val="0"/>
              <w:jc w:val="center"/>
            </w:pPr>
            <w:r>
              <w:rPr>
                <w:sz w:val="24"/>
                <w:color w:val="392c69"/>
              </w:rPr>
              <w:t xml:space="preserve">от 25.07.2002 </w:t>
            </w:r>
            <w:hyperlink w:history="0" r:id="rId9" w:tooltip="Федеральный закон от 25.07.2002 N 112-ФЗ (ред. от 29.12.2012) &quot;О внесении изменений и дополнений в законодательные акты Российской Федерации в связи с принятием Федерального закона &quot;О противодействии экстремистской деятельности&quot; {КонсультантПлюс}">
              <w:r>
                <w:rPr>
                  <w:sz w:val="24"/>
                  <w:color w:val="0000ff"/>
                </w:rPr>
                <w:t xml:space="preserve">N 112-ФЗ</w:t>
              </w:r>
            </w:hyperlink>
            <w:r>
              <w:rPr>
                <w:sz w:val="24"/>
                <w:color w:val="392c69"/>
              </w:rPr>
              <w:t xml:space="preserve">, от 30.10.2002 </w:t>
            </w:r>
            <w:hyperlink w:history="0" r:id="rId10" w:tooltip="Федеральный закон от 30.10.2002 N 130-ФЗ &quot;О внесении дополнений в Кодекс Российской Федерации об административных правонарушениях&quot; {КонсультантПлюс}">
              <w:r>
                <w:rPr>
                  <w:sz w:val="24"/>
                  <w:color w:val="0000ff"/>
                </w:rPr>
                <w:t xml:space="preserve">N 130-ФЗ</w:t>
              </w:r>
            </w:hyperlink>
            <w:r>
              <w:rPr>
                <w:sz w:val="24"/>
                <w:color w:val="392c69"/>
              </w:rPr>
              <w:t xml:space="preserve">, от 31.10.2002 </w:t>
            </w:r>
            <w:hyperlink w:history="0" r:id="rId11" w:tooltip="Федеральный закон от 31.10.2002 N 133-ФЗ &quot;О внесении изменений и дополнений в Уголовный кодекс Российской Федерации, Уголовно-процессуальный кодекс Российской Федерации и Кодекс Российской Федерации об административных правонарушениях&quot; {КонсультантПлюс}">
              <w:r>
                <w:rPr>
                  <w:sz w:val="24"/>
                  <w:color w:val="0000ff"/>
                </w:rPr>
                <w:t xml:space="preserve">N 133-ФЗ</w:t>
              </w:r>
            </w:hyperlink>
            <w:r>
              <w:rPr>
                <w:sz w:val="24"/>
                <w:color w:val="392c69"/>
              </w:rPr>
              <w:t xml:space="preserve">,</w:t>
            </w:r>
          </w:p>
          <w:p>
            <w:pPr>
              <w:pStyle w:val="0"/>
              <w:jc w:val="center"/>
            </w:pPr>
            <w:r>
              <w:rPr>
                <w:sz w:val="24"/>
                <w:color w:val="392c69"/>
              </w:rPr>
              <w:t xml:space="preserve">от 31.12.2002 </w:t>
            </w:r>
            <w:hyperlink w:history="0" r:id="rId12" w:tooltip="Федеральный закон от 31.12.2002 N 187-ФЗ (ред. от 06.12.2011) &quot;О внесении изменений и дополнений в часть вторую Налогового кодекса Российской Федерации и некоторые другие акты законодательства Российской Федерации&quot; {КонсультантПлюс}">
              <w:r>
                <w:rPr>
                  <w:sz w:val="24"/>
                  <w:color w:val="0000ff"/>
                </w:rPr>
                <w:t xml:space="preserve">N 187-ФЗ</w:t>
              </w:r>
            </w:hyperlink>
            <w:r>
              <w:rPr>
                <w:sz w:val="24"/>
                <w:color w:val="392c69"/>
              </w:rPr>
              <w:t xml:space="preserve">, от 30.06.2003 </w:t>
            </w:r>
            <w:hyperlink w:history="0" r:id="rId13"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color w:val="392c69"/>
              </w:rPr>
              <w:t xml:space="preserve">, от 04.07.2003 </w:t>
            </w:r>
            <w:hyperlink w:history="0" r:id="rId14"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N 94-ФЗ</w:t>
              </w:r>
            </w:hyperlink>
            <w:r>
              <w:rPr>
                <w:sz w:val="24"/>
                <w:color w:val="392c69"/>
              </w:rPr>
              <w:t xml:space="preserve">,</w:t>
            </w:r>
          </w:p>
          <w:p>
            <w:pPr>
              <w:pStyle w:val="0"/>
              <w:jc w:val="center"/>
            </w:pPr>
            <w:r>
              <w:rPr>
                <w:sz w:val="24"/>
                <w:color w:val="392c69"/>
              </w:rPr>
              <w:t xml:space="preserve">от 04.07.2003 </w:t>
            </w:r>
            <w:hyperlink w:history="0" r:id="rId15" w:tooltip="Федеральный закон от 04.07.2003 N 103-ФЗ &quot;О внесении дополнений в Кодекс Российской Федерации об административных правонарушениях&quot; {КонсультантПлюс}">
              <w:r>
                <w:rPr>
                  <w:sz w:val="24"/>
                  <w:color w:val="0000ff"/>
                </w:rPr>
                <w:t xml:space="preserve">N 103-ФЗ</w:t>
              </w:r>
            </w:hyperlink>
            <w:r>
              <w:rPr>
                <w:sz w:val="24"/>
                <w:color w:val="392c69"/>
              </w:rPr>
              <w:t xml:space="preserve">, от 11.11.2003 </w:t>
            </w:r>
            <w:hyperlink w:history="0" r:id="rId16" w:tooltip="Федеральный закон от 11.11.2003 N 138-ФЗ (ред. от 26.10.2024) &quot;О лотереях&quot; {КонсультантПлюс}">
              <w:r>
                <w:rPr>
                  <w:sz w:val="24"/>
                  <w:color w:val="0000ff"/>
                </w:rPr>
                <w:t xml:space="preserve">N 138-ФЗ</w:t>
              </w:r>
            </w:hyperlink>
            <w:r>
              <w:rPr>
                <w:sz w:val="24"/>
                <w:color w:val="392c69"/>
              </w:rPr>
              <w:t xml:space="preserve">, от 11.11.2003 </w:t>
            </w:r>
            <w:hyperlink w:history="0" r:id="rId17" w:tooltip="Федеральный закон от 11.11.2003 N 144-ФЗ &quot;О внесении изменения в статью 23.3 Кодекса Российской Федерации об административных правонарушениях&quot; {КонсультантПлюс}">
              <w:r>
                <w:rPr>
                  <w:sz w:val="24"/>
                  <w:color w:val="0000ff"/>
                </w:rPr>
                <w:t xml:space="preserve">N 144-ФЗ</w:t>
              </w:r>
            </w:hyperlink>
            <w:r>
              <w:rPr>
                <w:sz w:val="24"/>
                <w:color w:val="392c69"/>
              </w:rPr>
              <w:t xml:space="preserve">,</w:t>
            </w:r>
          </w:p>
          <w:p>
            <w:pPr>
              <w:pStyle w:val="0"/>
              <w:jc w:val="center"/>
            </w:pPr>
            <w:r>
              <w:rPr>
                <w:sz w:val="24"/>
                <w:color w:val="392c69"/>
              </w:rPr>
              <w:t xml:space="preserve">от 08.12.2003 </w:t>
            </w:r>
            <w:hyperlink w:history="0" r:id="rId18"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N 161-ФЗ</w:t>
              </w:r>
            </w:hyperlink>
            <w:r>
              <w:rPr>
                <w:sz w:val="24"/>
                <w:color w:val="392c69"/>
              </w:rPr>
              <w:t xml:space="preserve">, от 08.12.2003 </w:t>
            </w:r>
            <w:hyperlink w:history="0" r:id="rId19" w:tooltip="Федеральный закон от 08.12.2003 N 169-ФЗ (ред. от 29.12.2017) &quot;О внесении изменений в некоторые законодательные акты Российской Федерации, а также о признании утратившими силу законодательных актов РСФСР&quot; (с изм. и доп., вступ. в силу с 01.01.2019) {КонсультантПлюс}">
              <w:r>
                <w:rPr>
                  <w:sz w:val="24"/>
                  <w:color w:val="0000ff"/>
                </w:rPr>
                <w:t xml:space="preserve">N 169-ФЗ</w:t>
              </w:r>
            </w:hyperlink>
            <w:r>
              <w:rPr>
                <w:sz w:val="24"/>
                <w:color w:val="392c69"/>
              </w:rPr>
              <w:t xml:space="preserve">, от 23.12.2003 </w:t>
            </w:r>
            <w:hyperlink w:history="0" r:id="rId20"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N 185-ФЗ</w:t>
              </w:r>
            </w:hyperlink>
            <w:r>
              <w:rPr>
                <w:sz w:val="24"/>
                <w:color w:val="392c69"/>
              </w:rPr>
              <w:t xml:space="preserve">,</w:t>
            </w:r>
          </w:p>
          <w:p>
            <w:pPr>
              <w:pStyle w:val="0"/>
              <w:jc w:val="center"/>
            </w:pPr>
            <w:r>
              <w:rPr>
                <w:sz w:val="24"/>
                <w:color w:val="392c69"/>
              </w:rPr>
              <w:t xml:space="preserve">от 09.05.2004 </w:t>
            </w:r>
            <w:hyperlink w:history="0" r:id="rId21" w:tooltip="Федеральный закон от 09.05.2004 N 37-ФЗ &quot;О внесении изменения в статью 18.8 Кодекса Российской Федерации об административных правонарушениях&quot; {КонсультантПлюс}">
              <w:r>
                <w:rPr>
                  <w:sz w:val="24"/>
                  <w:color w:val="0000ff"/>
                </w:rPr>
                <w:t xml:space="preserve">N 37-ФЗ</w:t>
              </w:r>
            </w:hyperlink>
            <w:r>
              <w:rPr>
                <w:sz w:val="24"/>
                <w:color w:val="392c69"/>
              </w:rPr>
              <w:t xml:space="preserve">, от 26.07.2004 </w:t>
            </w:r>
            <w:hyperlink w:history="0" r:id="rId22" w:tooltip="Федеральный закон от 26.07.2004 N 77-ФЗ &quot;О внесении изменения в статью 23.11 Кодекса Российской Федерации об административных правонарушениях&quot; {КонсультантПлюс}">
              <w:r>
                <w:rPr>
                  <w:sz w:val="24"/>
                  <w:color w:val="0000ff"/>
                </w:rPr>
                <w:t xml:space="preserve">N 77-ФЗ</w:t>
              </w:r>
            </w:hyperlink>
            <w:r>
              <w:rPr>
                <w:sz w:val="24"/>
                <w:color w:val="392c69"/>
              </w:rPr>
              <w:t xml:space="preserve">, от 28.07.2004 </w:t>
            </w:r>
            <w:hyperlink w:history="0" r:id="rId23" w:tooltip="Федеральный закон от 28.07.2004 N 93-ФЗ &quot;О внесении изменений в Кодекс Российской Федерации об административных правонарушениях&quot; {КонсультантПлюс}">
              <w:r>
                <w:rPr>
                  <w:sz w:val="24"/>
                  <w:color w:val="0000ff"/>
                </w:rPr>
                <w:t xml:space="preserve">N 93-ФЗ</w:t>
              </w:r>
            </w:hyperlink>
            <w:r>
              <w:rPr>
                <w:sz w:val="24"/>
                <w:color w:val="392c69"/>
              </w:rPr>
              <w:t xml:space="preserve">,</w:t>
            </w:r>
          </w:p>
          <w:p>
            <w:pPr>
              <w:pStyle w:val="0"/>
              <w:jc w:val="center"/>
            </w:pPr>
            <w:r>
              <w:rPr>
                <w:sz w:val="24"/>
                <w:color w:val="392c69"/>
              </w:rPr>
              <w:t xml:space="preserve">от 20.08.2004 </w:t>
            </w:r>
            <w:hyperlink w:history="0" r:id="rId24" w:tooltip="Федеральный закон от 20.08.2004 N 114-ФЗ &quot;О внесении изменений в Кодекс Российской Федерации об административных правонарушениях&quot; {КонсультантПлюс}">
              <w:r>
                <w:rPr>
                  <w:sz w:val="24"/>
                  <w:color w:val="0000ff"/>
                </w:rPr>
                <w:t xml:space="preserve">N 114-ФЗ</w:t>
              </w:r>
            </w:hyperlink>
            <w:r>
              <w:rPr>
                <w:sz w:val="24"/>
                <w:color w:val="392c69"/>
              </w:rPr>
              <w:t xml:space="preserve">, от 20.08.2004 </w:t>
            </w:r>
            <w:hyperlink w:history="0" r:id="rId25" w:tooltip="Федеральный закон от 20.08.2004 N 118-ФЗ (ред. от 14.11.2017) &quot;О внесении изменений в Кодекс Российской Федерации об административных правонарушениях и Таможенный кодекс Российской Федерации&quot; {КонсультантПлюс}">
              <w:r>
                <w:rPr>
                  <w:sz w:val="24"/>
                  <w:color w:val="0000ff"/>
                </w:rPr>
                <w:t xml:space="preserve">N 118-ФЗ</w:t>
              </w:r>
            </w:hyperlink>
            <w:r>
              <w:rPr>
                <w:sz w:val="24"/>
                <w:color w:val="392c69"/>
              </w:rPr>
              <w:t xml:space="preserve">, от 25.10.2004 </w:t>
            </w:r>
            <w:hyperlink w:history="0" r:id="rId26" w:tooltip="Федеральный закон от 25.10.2004 N 126-ФЗ &quot;О внесении изменений в Кодекс Российской Федерации об административных правонарушениях&quot; {КонсультантПлюс}">
              <w:r>
                <w:rPr>
                  <w:sz w:val="24"/>
                  <w:color w:val="0000ff"/>
                </w:rPr>
                <w:t xml:space="preserve">N 126-ФЗ</w:t>
              </w:r>
            </w:hyperlink>
            <w:r>
              <w:rPr>
                <w:sz w:val="24"/>
                <w:color w:val="392c69"/>
              </w:rPr>
              <w:t xml:space="preserve">,</w:t>
            </w:r>
          </w:p>
          <w:p>
            <w:pPr>
              <w:pStyle w:val="0"/>
              <w:jc w:val="center"/>
            </w:pPr>
            <w:r>
              <w:rPr>
                <w:sz w:val="24"/>
                <w:color w:val="392c69"/>
              </w:rPr>
              <w:t xml:space="preserve">от 28.12.2004 </w:t>
            </w:r>
            <w:hyperlink w:history="0" r:id="rId27" w:tooltip="Федеральный закон от 28.12.2004 N 183-ФЗ (ред. от 20.03.2025) &quot;О внесении изменений в некоторые законодательные акты Российской Федерации в связи с образованием Федерального казначейства&quot; {КонсультантПлюс}">
              <w:r>
                <w:rPr>
                  <w:sz w:val="24"/>
                  <w:color w:val="0000ff"/>
                </w:rPr>
                <w:t xml:space="preserve">N 183-ФЗ</w:t>
              </w:r>
            </w:hyperlink>
            <w:r>
              <w:rPr>
                <w:sz w:val="24"/>
                <w:color w:val="392c69"/>
              </w:rPr>
              <w:t xml:space="preserve">, от 28.12.2004 </w:t>
            </w:r>
            <w:hyperlink w:history="0" r:id="rId28" w:tooltip="Федеральный закон от 28.12.2004 N 187-ФЗ (ред. от 03.07.2016) &quot;О внесении изменений в Уголовный кодекс Российской Федерации, Уголовно-процессуальный кодекс Российской Федерации и Кодекс Российской Федерации об административных правонарушениях&quot; {КонсультантПлюс}">
              <w:r>
                <w:rPr>
                  <w:sz w:val="24"/>
                  <w:color w:val="0000ff"/>
                </w:rPr>
                <w:t xml:space="preserve">N 187-ФЗ</w:t>
              </w:r>
            </w:hyperlink>
            <w:r>
              <w:rPr>
                <w:sz w:val="24"/>
                <w:color w:val="392c69"/>
              </w:rPr>
              <w:t xml:space="preserve">, от 30.12.2004 </w:t>
            </w:r>
            <w:hyperlink w:history="0" r:id="rId29" w:tooltip="Федеральный закон от 30.12.2004 N 211-ФЗ (ред. от 26.12.2005) &quot;О внесении изменений в некотор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б основах регулирования тарифов организаций коммунального комплекса&quot; {КонсультантПлюс}">
              <w:r>
                <w:rPr>
                  <w:sz w:val="24"/>
                  <w:color w:val="0000ff"/>
                </w:rPr>
                <w:t xml:space="preserve">N 211-ФЗ</w:t>
              </w:r>
            </w:hyperlink>
            <w:r>
              <w:rPr>
                <w:sz w:val="24"/>
                <w:color w:val="392c69"/>
              </w:rPr>
              <w:t xml:space="preserve">,</w:t>
            </w:r>
          </w:p>
          <w:p>
            <w:pPr>
              <w:pStyle w:val="0"/>
              <w:jc w:val="center"/>
            </w:pPr>
            <w:r>
              <w:rPr>
                <w:sz w:val="24"/>
                <w:color w:val="392c69"/>
              </w:rPr>
              <w:t xml:space="preserve">от 30.12.2004 </w:t>
            </w:r>
            <w:hyperlink w:history="0" r:id="rId30" w:tooltip="Федеральный закон от 30.12.2004 N 214-ФЗ (ред. от 26.12.2024) &quot;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quot; (с изм. и доп., вступ. в силу с 01.03.2025) {КонсультантПлюс}">
              <w:r>
                <w:rPr>
                  <w:sz w:val="24"/>
                  <w:color w:val="0000ff"/>
                </w:rPr>
                <w:t xml:space="preserve">N 214-ФЗ</w:t>
              </w:r>
            </w:hyperlink>
            <w:r>
              <w:rPr>
                <w:sz w:val="24"/>
                <w:color w:val="392c69"/>
              </w:rPr>
              <w:t xml:space="preserve">, от 30.12.2004 </w:t>
            </w:r>
            <w:hyperlink w:history="0" r:id="rId31" w:tooltip="Федеральный закон от 30.12.2004 N 219-ФЗ (ред. от 23.07.2013) &quot;О внесении изменений в некоторые законодательные акты Российской Федерации в связи с принятием Федерального закона &quot;О кредитных историях&quot; {КонсультантПлюс}">
              <w:r>
                <w:rPr>
                  <w:sz w:val="24"/>
                  <w:color w:val="0000ff"/>
                </w:rPr>
                <w:t xml:space="preserve">N 219-ФЗ</w:t>
              </w:r>
            </w:hyperlink>
            <w:r>
              <w:rPr>
                <w:sz w:val="24"/>
                <w:color w:val="392c69"/>
              </w:rPr>
              <w:t xml:space="preserve"> (ред. 21.03.2005),</w:t>
            </w:r>
          </w:p>
          <w:p>
            <w:pPr>
              <w:pStyle w:val="0"/>
              <w:jc w:val="center"/>
            </w:pPr>
            <w:r>
              <w:rPr>
                <w:sz w:val="24"/>
                <w:color w:val="392c69"/>
              </w:rPr>
              <w:t xml:space="preserve">от 07.03.2005 </w:t>
            </w:r>
            <w:hyperlink w:history="0" r:id="rId32" w:tooltip="Федеральный закон от 07.03.2005 N 14-ФЗ &quot;О внесении изменений в статью 8.8 Кодекса Российской Федерации об административных правонарушениях&quot; {КонсультантПлюс}">
              <w:r>
                <w:rPr>
                  <w:sz w:val="24"/>
                  <w:color w:val="0000ff"/>
                </w:rPr>
                <w:t xml:space="preserve">N 14-ФЗ</w:t>
              </w:r>
            </w:hyperlink>
            <w:r>
              <w:rPr>
                <w:sz w:val="24"/>
                <w:color w:val="392c69"/>
              </w:rPr>
              <w:t xml:space="preserve">, от 07.03.2005 </w:t>
            </w:r>
            <w:hyperlink w:history="0" r:id="rId33" w:tooltip="Федеральный закон от 07.03.2005 N 15-ФЗ (ред. от 03.07.2016) &quot;О внесении изменений в некоторые законодательные акты Российской Федерации и признании утратившими силу отдельных положений законодательного акта Российской Федерации в связи с осуществлением мер по совершенствованию государственного управления в сфере защиты и охраны Государственной границы Российской Федерации&quot; {КонсультантПлюс}">
              <w:r>
                <w:rPr>
                  <w:sz w:val="24"/>
                  <w:color w:val="0000ff"/>
                </w:rPr>
                <w:t xml:space="preserve">N 15-ФЗ</w:t>
              </w:r>
            </w:hyperlink>
            <w:r>
              <w:rPr>
                <w:sz w:val="24"/>
                <w:color w:val="392c69"/>
              </w:rPr>
              <w:t xml:space="preserve">, от 21.03.2005 </w:t>
            </w:r>
            <w:hyperlink w:history="0" r:id="rId34" w:tooltip="Федеральный закон от 21.03.2005 N 19-ФЗ &quot;О внесении изменений в Кодекс Российской Федерации об административных правонарушениях&quot; {КонсультантПлюс}">
              <w:r>
                <w:rPr>
                  <w:sz w:val="24"/>
                  <w:color w:val="0000ff"/>
                </w:rPr>
                <w:t xml:space="preserve">N 19-ФЗ</w:t>
              </w:r>
            </w:hyperlink>
            <w:r>
              <w:rPr>
                <w:sz w:val="24"/>
                <w:color w:val="392c69"/>
              </w:rPr>
              <w:t xml:space="preserve">,</w:t>
            </w:r>
          </w:p>
          <w:p>
            <w:pPr>
              <w:pStyle w:val="0"/>
              <w:jc w:val="center"/>
            </w:pPr>
            <w:r>
              <w:rPr>
                <w:sz w:val="24"/>
                <w:color w:val="392c69"/>
              </w:rPr>
              <w:t xml:space="preserve">от 21.03.2005 </w:t>
            </w:r>
            <w:hyperlink w:history="0" r:id="rId35" w:tooltip="Федеральный закон от 21.03.2005 N 21-ФЗ &quot;О внесении изменений в статью 12.7 Кодекса Российской Федерации об административных правонарушениях&quot; {КонсультантПлюс}">
              <w:r>
                <w:rPr>
                  <w:sz w:val="24"/>
                  <w:color w:val="0000ff"/>
                </w:rPr>
                <w:t xml:space="preserve">N 21-ФЗ</w:t>
              </w:r>
            </w:hyperlink>
            <w:r>
              <w:rPr>
                <w:sz w:val="24"/>
                <w:color w:val="392c69"/>
              </w:rPr>
              <w:t xml:space="preserve">, от 22.04.2005 </w:t>
            </w:r>
            <w:hyperlink w:history="0" r:id="rId36" w:tooltip="Федеральный закон от 22.04.2005 N 38-ФЗ &quot;О внесении изменения в статью 12.24 Кодекса Российской Федерации об административных правонарушениях&quot; {КонсультантПлюс}">
              <w:r>
                <w:rPr>
                  <w:sz w:val="24"/>
                  <w:color w:val="0000ff"/>
                </w:rPr>
                <w:t xml:space="preserve">N 38-ФЗ</w:t>
              </w:r>
            </w:hyperlink>
            <w:r>
              <w:rPr>
                <w:sz w:val="24"/>
                <w:color w:val="392c69"/>
              </w:rPr>
              <w:t xml:space="preserve">, от 09.05.2005 </w:t>
            </w:r>
            <w:hyperlink w:history="0" r:id="rId37"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color w:val="392c69"/>
              </w:rPr>
              <w:t xml:space="preserve">,</w:t>
            </w:r>
          </w:p>
          <w:p>
            <w:pPr>
              <w:pStyle w:val="0"/>
              <w:jc w:val="center"/>
            </w:pPr>
            <w:r>
              <w:rPr>
                <w:sz w:val="24"/>
                <w:color w:val="392c69"/>
              </w:rPr>
              <w:t xml:space="preserve">от 18.06.2005 </w:t>
            </w:r>
            <w:hyperlink w:history="0" r:id="rId38" w:tooltip="Федеральный закон от 18.06.2005 N 66-ФЗ &quot;О внесении изменения в статью 18.13 Кодекса Российской Федерации об административных правонарушениях&quot; ------------ Утратил силу или отменен {КонсультантПлюс}">
              <w:r>
                <w:rPr>
                  <w:sz w:val="24"/>
                  <w:color w:val="0000ff"/>
                </w:rPr>
                <w:t xml:space="preserve">N 66-ФЗ</w:t>
              </w:r>
            </w:hyperlink>
            <w:r>
              <w:rPr>
                <w:sz w:val="24"/>
                <w:color w:val="392c69"/>
              </w:rPr>
              <w:t xml:space="preserve">, от 02.07.2005 </w:t>
            </w:r>
            <w:hyperlink w:history="0" r:id="rId39" w:tooltip="Федеральный закон от 02.07.2005 N 80-ФЗ (ред. от 09.11.2024) &quot;О внесении изменений в Федеральный закон &quot;О лицензировании отдельных видов деятельности&quot;, Федеральный закон &quot;О защите прав юридических лиц и индивидуальных предпринимателей при проведении государственного контроля (надзора)&quot; и Кодекс Российской Федерации об административных правонарушениях&quot; {КонсультантПлюс}">
              <w:r>
                <w:rPr>
                  <w:sz w:val="24"/>
                  <w:color w:val="0000ff"/>
                </w:rPr>
                <w:t xml:space="preserve">N 80-ФЗ</w:t>
              </w:r>
            </w:hyperlink>
            <w:r>
              <w:rPr>
                <w:sz w:val="24"/>
                <w:color w:val="392c69"/>
              </w:rPr>
              <w:t xml:space="preserve">, от 02.07.2005 </w:t>
            </w:r>
            <w:hyperlink w:history="0" r:id="rId40" w:tooltip="Федеральный закон от 02.07.2005 N 82-ФЗ &quot;О внесении изменений в Кодекс Российской Федерации об административных правонарушениях&quot; {КонсультантПлюс}">
              <w:r>
                <w:rPr>
                  <w:sz w:val="24"/>
                  <w:color w:val="0000ff"/>
                </w:rPr>
                <w:t xml:space="preserve">N 82-ФЗ</w:t>
              </w:r>
            </w:hyperlink>
            <w:r>
              <w:rPr>
                <w:sz w:val="24"/>
                <w:color w:val="392c69"/>
              </w:rPr>
              <w:t xml:space="preserve">,</w:t>
            </w:r>
          </w:p>
          <w:p>
            <w:pPr>
              <w:pStyle w:val="0"/>
              <w:jc w:val="center"/>
            </w:pPr>
            <w:r>
              <w:rPr>
                <w:sz w:val="24"/>
                <w:color w:val="392c69"/>
              </w:rPr>
              <w:t xml:space="preserve">от 21.07.2005 </w:t>
            </w:r>
            <w:hyperlink w:history="0" r:id="rId41"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93-ФЗ</w:t>
              </w:r>
            </w:hyperlink>
            <w:r>
              <w:rPr>
                <w:sz w:val="24"/>
                <w:color w:val="392c69"/>
              </w:rPr>
              <w:t xml:space="preserve">, от 21.07.2005 </w:t>
            </w:r>
            <w:hyperlink w:history="0" r:id="rId42" w:tooltip="Федеральный закон от 21.07.2005 N 113-ФЗ (ред. от 13.03.2006) &quot;О внесении изменений в Федеральный закон &quot;О рекламе&quot; и статью 14.3 Кодекса Российской Федерации об административных правонарушениях&quot; {КонсультантПлюс}">
              <w:r>
                <w:rPr>
                  <w:sz w:val="24"/>
                  <w:color w:val="0000ff"/>
                </w:rPr>
                <w:t xml:space="preserve">N 113-ФЗ</w:t>
              </w:r>
            </w:hyperlink>
            <w:r>
              <w:rPr>
                <w:sz w:val="24"/>
                <w:color w:val="392c69"/>
              </w:rPr>
              <w:t xml:space="preserve">, от 22.07.2005 </w:t>
            </w:r>
            <w:hyperlink w:history="0" r:id="rId43"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N 120-ФЗ</w:t>
              </w:r>
            </w:hyperlink>
            <w:r>
              <w:rPr>
                <w:sz w:val="24"/>
                <w:color w:val="392c69"/>
              </w:rPr>
              <w:t xml:space="preserve">,</w:t>
            </w:r>
          </w:p>
          <w:p>
            <w:pPr>
              <w:pStyle w:val="0"/>
              <w:jc w:val="center"/>
            </w:pPr>
            <w:r>
              <w:rPr>
                <w:sz w:val="24"/>
                <w:color w:val="392c69"/>
              </w:rPr>
              <w:t xml:space="preserve">от 27.09.2005 </w:t>
            </w:r>
            <w:hyperlink w:history="0" r:id="rId44" w:tooltip="Федеральный закон от 27.09.2005 N 124-ФЗ (ред. от 09.11.2009) &quot;О внесении изменений в Кодекс Российской Федерации об административных правонарушениях&quot; {КонсультантПлюс}">
              <w:r>
                <w:rPr>
                  <w:sz w:val="24"/>
                  <w:color w:val="0000ff"/>
                </w:rPr>
                <w:t xml:space="preserve">N 124-ФЗ</w:t>
              </w:r>
            </w:hyperlink>
            <w:r>
              <w:rPr>
                <w:sz w:val="24"/>
                <w:color w:val="392c69"/>
              </w:rPr>
              <w:t xml:space="preserve">, от 05.12.2005 </w:t>
            </w:r>
            <w:hyperlink w:history="0" r:id="rId45" w:tooltip="Федеральный закон от 05.12.2005 N 156-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156-ФЗ</w:t>
              </w:r>
            </w:hyperlink>
            <w:r>
              <w:rPr>
                <w:sz w:val="24"/>
                <w:color w:val="392c69"/>
              </w:rPr>
              <w:t xml:space="preserve">, от 19.12.2005 </w:t>
            </w:r>
            <w:hyperlink w:history="0" r:id="rId46" w:tooltip="Федеральный закон от 19.12.2005 N 161-ФЗ &quot;О внесении изменений в Уголовный кодекс Российской Федерации и Кодекс Российской Федерации об административных правонарушениях&quot; {КонсультантПлюс}">
              <w:r>
                <w:rPr>
                  <w:sz w:val="24"/>
                  <w:color w:val="0000ff"/>
                </w:rPr>
                <w:t xml:space="preserve">N 161-ФЗ</w:t>
              </w:r>
            </w:hyperlink>
            <w:r>
              <w:rPr>
                <w:sz w:val="24"/>
                <w:color w:val="392c69"/>
              </w:rPr>
              <w:t xml:space="preserve">,</w:t>
            </w:r>
          </w:p>
          <w:p>
            <w:pPr>
              <w:pStyle w:val="0"/>
              <w:jc w:val="center"/>
            </w:pPr>
            <w:r>
              <w:rPr>
                <w:sz w:val="24"/>
                <w:color w:val="392c69"/>
              </w:rPr>
              <w:t xml:space="preserve">от 26.12.2005 </w:t>
            </w:r>
            <w:hyperlink w:history="0" r:id="rId47" w:tooltip="Федеральный закон от 26.12.2005 N 183-ФЗ &quot;О внесении изменений в Кодекс Российской Федерации об административных правонарушениях&quot; {КонсультантПлюс}">
              <w:r>
                <w:rPr>
                  <w:sz w:val="24"/>
                  <w:color w:val="0000ff"/>
                </w:rPr>
                <w:t xml:space="preserve">N 183-ФЗ</w:t>
              </w:r>
            </w:hyperlink>
            <w:r>
              <w:rPr>
                <w:sz w:val="24"/>
                <w:color w:val="392c69"/>
              </w:rPr>
              <w:t xml:space="preserve">, от 27.12.2005 </w:t>
            </w:r>
            <w:hyperlink w:history="0" r:id="rId48" w:tooltip="Федеральный закон от 27.12.2005 N 193-ФЗ &quot;О внесении изменений в Кодекс Российской Федерации об административных правонарушениях&quot; {КонсультантПлюс}">
              <w:r>
                <w:rPr>
                  <w:sz w:val="24"/>
                  <w:color w:val="0000ff"/>
                </w:rPr>
                <w:t xml:space="preserve">N 193-ФЗ</w:t>
              </w:r>
            </w:hyperlink>
            <w:r>
              <w:rPr>
                <w:sz w:val="24"/>
                <w:color w:val="392c69"/>
              </w:rPr>
              <w:t xml:space="preserve">, от 31.12.2005 </w:t>
            </w:r>
            <w:hyperlink w:history="0" r:id="rId49" w:tooltip="Федеральный закон от 31.12.2005 N 199-ФЗ (ред. от 20.03.2025) &quot;О внесении изменений в отдельные законодательные акты Российской Федерации в связи с совершенствованием разграничения полномочий&quot; {КонсультантПлюс}">
              <w:r>
                <w:rPr>
                  <w:sz w:val="24"/>
                  <w:color w:val="0000ff"/>
                </w:rPr>
                <w:t xml:space="preserve">N 199-ФЗ</w:t>
              </w:r>
            </w:hyperlink>
            <w:r>
              <w:rPr>
                <w:sz w:val="24"/>
                <w:color w:val="392c69"/>
              </w:rPr>
              <w:t xml:space="preserve">,</w:t>
            </w:r>
          </w:p>
          <w:p>
            <w:pPr>
              <w:pStyle w:val="0"/>
              <w:jc w:val="center"/>
            </w:pPr>
            <w:r>
              <w:rPr>
                <w:sz w:val="24"/>
                <w:color w:val="392c69"/>
              </w:rPr>
              <w:t xml:space="preserve">от 05.01.2006 </w:t>
            </w:r>
            <w:hyperlink w:history="0" r:id="rId50" w:tooltip="Федеральный закон от 05.01.2006 N 7-ФЗ (ред. от 29.06.2015) &quot;О внесении изменений в Федеральный закон &quot;Об акционерных обществах&quot; и некоторые другие законодательные акты Российской Федерации&quot; (с изм. и доп., вступ. в силу с 01.07.2016) {КонсультантПлюс}">
              <w:r>
                <w:rPr>
                  <w:sz w:val="24"/>
                  <w:color w:val="0000ff"/>
                </w:rPr>
                <w:t xml:space="preserve">N 7-ФЗ</w:t>
              </w:r>
            </w:hyperlink>
            <w:r>
              <w:rPr>
                <w:sz w:val="24"/>
                <w:color w:val="392c69"/>
              </w:rPr>
              <w:t xml:space="preserve">, от 05.01.2006 </w:t>
            </w:r>
            <w:hyperlink w:history="0" r:id="rId51" w:tooltip="Федеральный закон от 05.01.2006 N 10-ФЗ &quot;О внесении изменений в статью 28.7 Кодекса Российской Федерации об административных правонарушениях&quot; {КонсультантПлюс}">
              <w:r>
                <w:rPr>
                  <w:sz w:val="24"/>
                  <w:color w:val="0000ff"/>
                </w:rPr>
                <w:t xml:space="preserve">N 10-ФЗ</w:t>
              </w:r>
            </w:hyperlink>
            <w:r>
              <w:rPr>
                <w:sz w:val="24"/>
                <w:color w:val="392c69"/>
              </w:rPr>
              <w:t xml:space="preserve">, от 02.02.2006 </w:t>
            </w:r>
            <w:hyperlink w:history="0" r:id="rId52" w:tooltip="Федеральный закон от 02.02.2006 N 19-ФЗ (ред. от 20.03.2025) &quot;О внесении изменений в некотор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размещении заказов на поставки товаров, выполнение работ, оказание услуг для государственных и муниципальных нужд&quot; {КонсультантПлюс}">
              <w:r>
                <w:rPr>
                  <w:sz w:val="24"/>
                  <w:color w:val="0000ff"/>
                </w:rPr>
                <w:t xml:space="preserve">N 19-ФЗ</w:t>
              </w:r>
            </w:hyperlink>
            <w:r>
              <w:rPr>
                <w:sz w:val="24"/>
                <w:color w:val="392c69"/>
              </w:rPr>
              <w:t xml:space="preserve">,</w:t>
            </w:r>
          </w:p>
          <w:p>
            <w:pPr>
              <w:pStyle w:val="0"/>
              <w:jc w:val="center"/>
            </w:pPr>
            <w:r>
              <w:rPr>
                <w:sz w:val="24"/>
                <w:color w:val="392c69"/>
              </w:rPr>
              <w:t xml:space="preserve">от 03.03.2006 </w:t>
            </w:r>
            <w:hyperlink w:history="0" r:id="rId53" w:tooltip="Федеральный закон от 03.03.2006 N 30-ФЗ &quot;О внесении изменения в статью 28.3 Кодекса Российской Федерации об административных правонарушениях&quot; {КонсультантПлюс}">
              <w:r>
                <w:rPr>
                  <w:sz w:val="24"/>
                  <w:color w:val="0000ff"/>
                </w:rPr>
                <w:t xml:space="preserve">N 30-ФЗ</w:t>
              </w:r>
            </w:hyperlink>
            <w:r>
              <w:rPr>
                <w:sz w:val="24"/>
                <w:color w:val="392c69"/>
              </w:rPr>
              <w:t xml:space="preserve">, от 16.03.2006 </w:t>
            </w:r>
            <w:hyperlink w:history="0" r:id="rId54" w:tooltip="Федеральный закон от 16.03.2006 N 41-ФЗ (ред. от 18.07.2011) &quot;О внесении изменений в главу VI Закона Российской Федерации &quot;О зерне&quot;, Федеральный закон &quot;О государственном контроле за качеством и рациональным использованием зерна и продуктов его переработки&quot; и кодекс Российской Федерации об административных правонарушениях&quot; ------------ Утратил силу или отменен {КонсультантПлюс}">
              <w:r>
                <w:rPr>
                  <w:sz w:val="24"/>
                  <w:color w:val="0000ff"/>
                </w:rPr>
                <w:t xml:space="preserve">N 41-ФЗ</w:t>
              </w:r>
            </w:hyperlink>
            <w:r>
              <w:rPr>
                <w:sz w:val="24"/>
                <w:color w:val="392c69"/>
              </w:rPr>
              <w:t xml:space="preserve">, от 15.04.2006 </w:t>
            </w:r>
            <w:hyperlink w:history="0" r:id="rId55" w:tooltip="Федеральный закон от 15.04.2006 N 47-ФЗ (ред. от 23.07.2013) &quot;О внесении изменений в Закон Российской Федерации &quot;О товарных биржах и биржевой торговле&quot; и кодекс Российской Федерации об административных правонарушениях&quot; (с изм. и доп., вступающими в силу с 01.01.2014) {КонсультантПлюс}">
              <w:r>
                <w:rPr>
                  <w:sz w:val="24"/>
                  <w:color w:val="0000ff"/>
                </w:rPr>
                <w:t xml:space="preserve">N 47-ФЗ</w:t>
              </w:r>
            </w:hyperlink>
            <w:r>
              <w:rPr>
                <w:sz w:val="24"/>
                <w:color w:val="392c69"/>
              </w:rPr>
              <w:t xml:space="preserve">,</w:t>
            </w:r>
          </w:p>
          <w:p>
            <w:pPr>
              <w:pStyle w:val="0"/>
              <w:jc w:val="center"/>
            </w:pPr>
            <w:r>
              <w:rPr>
                <w:sz w:val="24"/>
                <w:color w:val="392c69"/>
              </w:rPr>
              <w:t xml:space="preserve">от 29.04.2006 </w:t>
            </w:r>
            <w:hyperlink w:history="0" r:id="rId56"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color w:val="392c69"/>
              </w:rPr>
              <w:t xml:space="preserve">, от 08.05.2006 </w:t>
            </w:r>
            <w:hyperlink w:history="0" r:id="rId57" w:tooltip="Федеральный закон от 08.05.2006 N 65-ФЗ &quot;О внесении изменений в Кодекс Российской Федерации об административных правонарушениях&quot; {КонсультантПлюс}">
              <w:r>
                <w:rPr>
                  <w:sz w:val="24"/>
                  <w:color w:val="0000ff"/>
                </w:rPr>
                <w:t xml:space="preserve">N 65-ФЗ</w:t>
              </w:r>
            </w:hyperlink>
            <w:r>
              <w:rPr>
                <w:sz w:val="24"/>
                <w:color w:val="392c69"/>
              </w:rPr>
              <w:t xml:space="preserve">, от 03.06.2006 </w:t>
            </w:r>
            <w:hyperlink w:history="0" r:id="rId58" w:tooltip="Федеральный закон от 03.06.2006 N 73-ФЗ (ред. от 25.12.2023) &quot;О введении в действие Водного кодекса Российской Федерации&quot; {КонсультантПлюс}">
              <w:r>
                <w:rPr>
                  <w:sz w:val="24"/>
                  <w:color w:val="0000ff"/>
                </w:rPr>
                <w:t xml:space="preserve">N 73-ФЗ</w:t>
              </w:r>
            </w:hyperlink>
            <w:r>
              <w:rPr>
                <w:sz w:val="24"/>
                <w:color w:val="392c69"/>
              </w:rPr>
              <w:t xml:space="preserve">,</w:t>
            </w:r>
          </w:p>
          <w:p>
            <w:pPr>
              <w:pStyle w:val="0"/>
              <w:jc w:val="center"/>
            </w:pPr>
            <w:r>
              <w:rPr>
                <w:sz w:val="24"/>
                <w:color w:val="392c69"/>
              </w:rPr>
              <w:t xml:space="preserve">от 03.06.2006 </w:t>
            </w:r>
            <w:hyperlink w:history="0" r:id="rId59" w:tooltip="Федеральный закон от 03.06.2006 N 78-ФЗ &quot;О внесении изменений в Кодекс Российской Федерации об административных правонарушениях&quot; {КонсультантПлюс}">
              <w:r>
                <w:rPr>
                  <w:sz w:val="24"/>
                  <w:color w:val="0000ff"/>
                </w:rPr>
                <w:t xml:space="preserve">N 78-ФЗ</w:t>
              </w:r>
            </w:hyperlink>
            <w:r>
              <w:rPr>
                <w:sz w:val="24"/>
                <w:color w:val="392c69"/>
              </w:rPr>
              <w:t xml:space="preserve">, от 03.07.2006 </w:t>
            </w:r>
            <w:hyperlink w:history="0" r:id="rId60" w:tooltip="Федеральный закон от 03.07.2006 N 97-ФЗ &quot;О внесении изменений в статью 23.34 Кодекса Российской Федерации об административных правонарушениях и статьи 40 и 151 Уголовно-процессуального кодекса Российской Федерации&quot; {КонсультантПлюс}">
              <w:r>
                <w:rPr>
                  <w:sz w:val="24"/>
                  <w:color w:val="0000ff"/>
                </w:rPr>
                <w:t xml:space="preserve">N 97-ФЗ</w:t>
              </w:r>
            </w:hyperlink>
            <w:r>
              <w:rPr>
                <w:sz w:val="24"/>
                <w:color w:val="392c69"/>
              </w:rPr>
              <w:t xml:space="preserve">, от 18.07.2006 </w:t>
            </w:r>
            <w:hyperlink w:history="0" r:id="rId61" w:tooltip="Федеральный закон от 18.07.2006 N 111-ФЗ (ред. от 21.12.2021) &quot;О внесении изменений в Федеральный закон &quot;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quot; и о внесении изменений в отдельные законодательные акты Российской Федерации&quot; {КонсультантПлюс}">
              <w:r>
                <w:rPr>
                  <w:sz w:val="24"/>
                  <w:color w:val="0000ff"/>
                </w:rPr>
                <w:t xml:space="preserve">N 111-ФЗ</w:t>
              </w:r>
            </w:hyperlink>
            <w:r>
              <w:rPr>
                <w:sz w:val="24"/>
                <w:color w:val="392c69"/>
              </w:rPr>
              <w:t xml:space="preserve">,</w:t>
            </w:r>
          </w:p>
          <w:p>
            <w:pPr>
              <w:pStyle w:val="0"/>
              <w:jc w:val="center"/>
            </w:pPr>
            <w:r>
              <w:rPr>
                <w:sz w:val="24"/>
                <w:color w:val="392c69"/>
              </w:rPr>
              <w:t xml:space="preserve">от 18.07.2006 </w:t>
            </w:r>
            <w:hyperlink w:history="0" r:id="rId62" w:tooltip="Федеральный закон от 18.07.2006 N 121-ФЗ (ред. от 28.04.2023) &quot;О внесении изменений в отдельные законодательные акты Российской Федерации по вопросу совершенствования государственного управления в сфере миграции&quot; {КонсультантПлюс}">
              <w:r>
                <w:rPr>
                  <w:sz w:val="24"/>
                  <w:color w:val="0000ff"/>
                </w:rPr>
                <w:t xml:space="preserve">N 121-ФЗ</w:t>
              </w:r>
            </w:hyperlink>
            <w:r>
              <w:rPr>
                <w:sz w:val="24"/>
                <w:color w:val="392c69"/>
              </w:rPr>
              <w:t xml:space="preserve">, от 26.07.2006 </w:t>
            </w:r>
            <w:hyperlink w:history="0" r:id="rId63" w:tooltip="Федеральный закон от 26.07.2006 N 133-ФЗ &quot;О внесении изменений в Кодекс Российской Федерации об административных правонарушениях&quot; {КонсультантПлюс}">
              <w:r>
                <w:rPr>
                  <w:sz w:val="24"/>
                  <w:color w:val="0000ff"/>
                </w:rPr>
                <w:t xml:space="preserve">N 133-ФЗ</w:t>
              </w:r>
            </w:hyperlink>
            <w:r>
              <w:rPr>
                <w:sz w:val="24"/>
                <w:color w:val="392c69"/>
              </w:rPr>
              <w:t xml:space="preserve">, от 26.07.2006 </w:t>
            </w:r>
            <w:hyperlink w:history="0" r:id="rId64" w:tooltip="Федеральный закон от 26.07.2006 N 134-ФЗ (ред. от 23.02.2013) &quot;О внесении изменений в главу 22 части второй Налогового кодекса Российской Федерации и некоторые другие законодательные акты Российской Федерации&quot; {КонсультантПлюс}">
              <w:r>
                <w:rPr>
                  <w:sz w:val="24"/>
                  <w:color w:val="0000ff"/>
                </w:rPr>
                <w:t xml:space="preserve">N 134-ФЗ</w:t>
              </w:r>
            </w:hyperlink>
            <w:r>
              <w:rPr>
                <w:sz w:val="24"/>
                <w:color w:val="392c69"/>
              </w:rPr>
              <w:t xml:space="preserve">,</w:t>
            </w:r>
          </w:p>
          <w:p>
            <w:pPr>
              <w:pStyle w:val="0"/>
              <w:jc w:val="center"/>
            </w:pPr>
            <w:r>
              <w:rPr>
                <w:sz w:val="24"/>
                <w:color w:val="392c69"/>
              </w:rPr>
              <w:t xml:space="preserve">от 27.07.2006 </w:t>
            </w:r>
            <w:hyperlink w:history="0" r:id="rId65" w:tooltip="Федеральный закон от 27.07.2006 N 139-ФЗ &quot;О внесении изменений в Кодекс Российской Федерации об административных правонарушениях&quot; {КонсультантПлюс}">
              <w:r>
                <w:rPr>
                  <w:sz w:val="24"/>
                  <w:color w:val="0000ff"/>
                </w:rPr>
                <w:t xml:space="preserve">N 139-ФЗ</w:t>
              </w:r>
            </w:hyperlink>
            <w:r>
              <w:rPr>
                <w:sz w:val="24"/>
                <w:color w:val="392c69"/>
              </w:rPr>
              <w:t xml:space="preserve">, от 27.07.2006 </w:t>
            </w:r>
            <w:hyperlink w:history="0" r:id="rId66" w:tooltip="Федеральный закон от 27.07.2006 N 153-ФЗ (ред. от 21.12.2021) &quot;О внесении изменений в отдельные законодательные акты Российской Федерации в связи с принятием Федерального закона &quot;О ратификации конвенции совета Европы о предупреждении терроризма&quot; и Федерального закона &quot;О противодействии терроризму&quot; (с изм. и доп., вступ. в силу с 01.01.2023) {КонсультантПлюс}">
              <w:r>
                <w:rPr>
                  <w:sz w:val="24"/>
                  <w:color w:val="0000ff"/>
                </w:rPr>
                <w:t xml:space="preserve">N 153-ФЗ</w:t>
              </w:r>
            </w:hyperlink>
            <w:r>
              <w:rPr>
                <w:sz w:val="24"/>
                <w:color w:val="392c69"/>
              </w:rPr>
              <w:t xml:space="preserve">, от 16.10.2006 </w:t>
            </w:r>
            <w:hyperlink w:history="0" r:id="rId67" w:tooltip="Федеральный закон от 16.10.2006 N 160-ФЗ (ред. от 04.12.2007) &quot;О внесении изменений в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рекламе&quot; {КонсультантПлюс}">
              <w:r>
                <w:rPr>
                  <w:sz w:val="24"/>
                  <w:color w:val="0000ff"/>
                </w:rPr>
                <w:t xml:space="preserve">N 160-ФЗ</w:t>
              </w:r>
            </w:hyperlink>
            <w:r>
              <w:rPr>
                <w:sz w:val="24"/>
                <w:color w:val="392c69"/>
              </w:rPr>
              <w:t xml:space="preserve">,</w:t>
            </w:r>
          </w:p>
          <w:p>
            <w:pPr>
              <w:pStyle w:val="0"/>
              <w:jc w:val="center"/>
            </w:pPr>
            <w:r>
              <w:rPr>
                <w:sz w:val="24"/>
                <w:color w:val="392c69"/>
              </w:rPr>
              <w:t xml:space="preserve">от 03.11.2006 </w:t>
            </w:r>
            <w:hyperlink w:history="0" r:id="rId68" w:tooltip="Федеральный закон от 03.11.2006 N 181-ФЗ &quot;О внесении изменения в статью 8.39 Кодекса Российской Федерации об административных правонарушениях&quot; {КонсультантПлюс}">
              <w:r>
                <w:rPr>
                  <w:sz w:val="24"/>
                  <w:color w:val="0000ff"/>
                </w:rPr>
                <w:t xml:space="preserve">N 181-ФЗ</w:t>
              </w:r>
            </w:hyperlink>
            <w:r>
              <w:rPr>
                <w:sz w:val="24"/>
                <w:color w:val="392c69"/>
              </w:rPr>
              <w:t xml:space="preserve">, от 03.11.2006 </w:t>
            </w:r>
            <w:hyperlink w:history="0" r:id="rId69" w:tooltip="Федеральный закон от 03.11.2006 N 182-ФЗ &quot;О внесении изменений в Кодекс Российской Федерации об административных правонарушениях&quot; {КонсультантПлюс}">
              <w:r>
                <w:rPr>
                  <w:sz w:val="24"/>
                  <w:color w:val="0000ff"/>
                </w:rPr>
                <w:t xml:space="preserve">N 182-ФЗ</w:t>
              </w:r>
            </w:hyperlink>
            <w:r>
              <w:rPr>
                <w:sz w:val="24"/>
                <w:color w:val="392c69"/>
              </w:rPr>
              <w:t xml:space="preserve">, от 05.11.2006 </w:t>
            </w:r>
            <w:hyperlink w:history="0" r:id="rId70"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N 189-ФЗ</w:t>
              </w:r>
            </w:hyperlink>
            <w:r>
              <w:rPr>
                <w:sz w:val="24"/>
                <w:color w:val="392c69"/>
              </w:rPr>
              <w:t xml:space="preserve">,</w:t>
            </w:r>
          </w:p>
          <w:p>
            <w:pPr>
              <w:pStyle w:val="0"/>
              <w:jc w:val="center"/>
            </w:pPr>
            <w:r>
              <w:rPr>
                <w:sz w:val="24"/>
                <w:color w:val="392c69"/>
              </w:rPr>
              <w:t xml:space="preserve">от 04.12.2006 </w:t>
            </w:r>
            <w:hyperlink w:history="0" r:id="rId71"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N 201-ФЗ</w:t>
              </w:r>
            </w:hyperlink>
            <w:r>
              <w:rPr>
                <w:sz w:val="24"/>
                <w:color w:val="392c69"/>
              </w:rPr>
              <w:t xml:space="preserve">, от 04.12.2006 </w:t>
            </w:r>
            <w:hyperlink w:history="0" r:id="rId72" w:tooltip="Федеральный закон от 04.12.2006 N 203-ФЗ (ред. от 08.11.2011, с изм. от 03.02.2014) &quot;О внесении изменений в отдельные законодательные акты Российской Федерации по вопросам ответственности военнослужащих&quot; {КонсультантПлюс}">
              <w:r>
                <w:rPr>
                  <w:sz w:val="24"/>
                  <w:color w:val="0000ff"/>
                </w:rPr>
                <w:t xml:space="preserve">N 203-ФЗ</w:t>
              </w:r>
            </w:hyperlink>
            <w:r>
              <w:rPr>
                <w:sz w:val="24"/>
                <w:color w:val="392c69"/>
              </w:rPr>
              <w:t xml:space="preserve">, от 18.12.2006 </w:t>
            </w:r>
            <w:hyperlink w:history="0" r:id="rId73" w:tooltip="Федеральный закон от 18.12.2006 N 232-ФЗ (ред. от 03.07.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N 232-ФЗ</w:t>
              </w:r>
            </w:hyperlink>
            <w:r>
              <w:rPr>
                <w:sz w:val="24"/>
                <w:color w:val="392c69"/>
              </w:rPr>
              <w:t xml:space="preserve">,</w:t>
            </w:r>
          </w:p>
          <w:p>
            <w:pPr>
              <w:pStyle w:val="0"/>
              <w:jc w:val="center"/>
            </w:pPr>
            <w:r>
              <w:rPr>
                <w:sz w:val="24"/>
                <w:color w:val="392c69"/>
              </w:rPr>
              <w:t xml:space="preserve">от 29.12.2006 </w:t>
            </w:r>
            <w:hyperlink w:history="0" r:id="rId74" w:tooltip="Федеральный закон от 29.12.2006 N 258-ФЗ (ред. от 20.03.2025) &quot;О внесении изменений в отдельные законодательные акты Российской Федерации в связи с совершенствованием разграничения полномочий&quot; {КонсультантПлюс}">
              <w:r>
                <w:rPr>
                  <w:sz w:val="24"/>
                  <w:color w:val="0000ff"/>
                </w:rPr>
                <w:t xml:space="preserve">N 258-ФЗ</w:t>
              </w:r>
            </w:hyperlink>
            <w:r>
              <w:rPr>
                <w:sz w:val="24"/>
                <w:color w:val="392c69"/>
              </w:rPr>
              <w:t xml:space="preserve">, от 29.12.2006 </w:t>
            </w:r>
            <w:hyperlink w:history="0" r:id="rId75" w:tooltip="Федеральный закон от 29.12.2006 N 262-ФЗ &quot;О внесении изменения в статью 4.5 Кодекса Российской Федерации об административных правонарушениях&quot; {КонсультантПлюс}">
              <w:r>
                <w:rPr>
                  <w:sz w:val="24"/>
                  <w:color w:val="0000ff"/>
                </w:rPr>
                <w:t xml:space="preserve">N 262-ФЗ</w:t>
              </w:r>
            </w:hyperlink>
            <w:r>
              <w:rPr>
                <w:sz w:val="24"/>
                <w:color w:val="392c69"/>
              </w:rPr>
              <w:t xml:space="preserve">, от 30.12.2006 </w:t>
            </w:r>
            <w:hyperlink w:history="0" r:id="rId76" w:tooltip="Федеральный закон от 30.12.2006 N 266-ФЗ (ред. от 03.04.2023) &quot;О внесении изменений в отдельные законодательные акты Российской Федерации в связи с совершенствованием государственного контроля в пунктах пропуска через Государственную границу Российской Федерации&quot; {КонсультантПлюс}">
              <w:r>
                <w:rPr>
                  <w:sz w:val="24"/>
                  <w:color w:val="0000ff"/>
                </w:rPr>
                <w:t xml:space="preserve">N 266-ФЗ</w:t>
              </w:r>
            </w:hyperlink>
            <w:r>
              <w:rPr>
                <w:sz w:val="24"/>
                <w:color w:val="392c69"/>
              </w:rPr>
              <w:t xml:space="preserve">,</w:t>
            </w:r>
          </w:p>
          <w:p>
            <w:pPr>
              <w:pStyle w:val="0"/>
              <w:jc w:val="center"/>
            </w:pPr>
            <w:r>
              <w:rPr>
                <w:sz w:val="24"/>
                <w:color w:val="392c69"/>
              </w:rPr>
              <w:t xml:space="preserve">от 30.12.2006 </w:t>
            </w:r>
            <w:hyperlink w:history="0" r:id="rId77" w:tooltip="Федеральный закон от 30.12.2006 N 270-ФЗ &quot;О внесении изменения в статью 15.14 Кодекса Российской Федерации об административных правонарушениях&quot; {КонсультантПлюс}">
              <w:r>
                <w:rPr>
                  <w:sz w:val="24"/>
                  <w:color w:val="0000ff"/>
                </w:rPr>
                <w:t xml:space="preserve">N 270-ФЗ</w:t>
              </w:r>
            </w:hyperlink>
            <w:r>
              <w:rPr>
                <w:sz w:val="24"/>
                <w:color w:val="392c69"/>
              </w:rPr>
              <w:t xml:space="preserve">, от 09.02.2007 </w:t>
            </w:r>
            <w:hyperlink w:history="0" r:id="rId78" w:tooltip="Федеральный закон от 09.02.2007 N 19-ФЗ &quot;О внесении изменения в статью 4.5 Кодекса Российской Федерации об административных правонарушениях&quot; {КонсультантПлюс}">
              <w:r>
                <w:rPr>
                  <w:sz w:val="24"/>
                  <w:color w:val="0000ff"/>
                </w:rPr>
                <w:t xml:space="preserve">N 19-ФЗ</w:t>
              </w:r>
            </w:hyperlink>
            <w:r>
              <w:rPr>
                <w:sz w:val="24"/>
                <w:color w:val="392c69"/>
              </w:rPr>
              <w:t xml:space="preserve">, от 29.03.2007 </w:t>
            </w:r>
            <w:hyperlink w:history="0" r:id="rId79" w:tooltip="Федеральный закон от 29.03.2007 N 39-ФЗ &quot;О внесении изменений в Кодекс Российской Федерации об административных правонарушениях&quot; {КонсультантПлюс}">
              <w:r>
                <w:rPr>
                  <w:sz w:val="24"/>
                  <w:color w:val="0000ff"/>
                </w:rPr>
                <w:t xml:space="preserve">N 39-ФЗ</w:t>
              </w:r>
            </w:hyperlink>
            <w:r>
              <w:rPr>
                <w:sz w:val="24"/>
                <w:color w:val="392c69"/>
              </w:rPr>
              <w:t xml:space="preserve">,</w:t>
            </w:r>
          </w:p>
          <w:p>
            <w:pPr>
              <w:pStyle w:val="0"/>
              <w:jc w:val="center"/>
            </w:pPr>
            <w:r>
              <w:rPr>
                <w:sz w:val="24"/>
                <w:color w:val="392c69"/>
              </w:rPr>
              <w:t xml:space="preserve">от 09.04.2007 </w:t>
            </w:r>
            <w:hyperlink w:history="0" r:id="rId80" w:tooltip="Федеральный закон от 09.04.2007 N 44-ФЗ &quot;О внесении изменений в статьи 10.6 и 10.8 Кодекса Российской Федерации об административных правонарушениях&quot; {КонсультантПлюс}">
              <w:r>
                <w:rPr>
                  <w:sz w:val="24"/>
                  <w:color w:val="0000ff"/>
                </w:rPr>
                <w:t xml:space="preserve">N 44-ФЗ</w:t>
              </w:r>
            </w:hyperlink>
            <w:r>
              <w:rPr>
                <w:sz w:val="24"/>
                <w:color w:val="392c69"/>
              </w:rPr>
              <w:t xml:space="preserve">, от 09.04.2007 </w:t>
            </w:r>
            <w:hyperlink w:history="0" r:id="rId81"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N 45-ФЗ</w:t>
              </w:r>
            </w:hyperlink>
            <w:r>
              <w:rPr>
                <w:sz w:val="24"/>
                <w:color w:val="392c69"/>
              </w:rPr>
              <w:t xml:space="preserve">, от 20.04.2007 </w:t>
            </w:r>
            <w:hyperlink w:history="0" r:id="rId82" w:tooltip="Федеральный закон от 20.04.2007 N 54-ФЗ (ред. от 22.06.2007) &quot;О внесении изменений в Федеральный закон &quot;О минимальном размере оплаты труда&quot; и другие законодательные акты Российской Федерации&quot; {КонсультантПлюс}">
              <w:r>
                <w:rPr>
                  <w:sz w:val="24"/>
                  <w:color w:val="0000ff"/>
                </w:rPr>
                <w:t xml:space="preserve">N 54-ФЗ</w:t>
              </w:r>
            </w:hyperlink>
            <w:r>
              <w:rPr>
                <w:sz w:val="24"/>
                <w:color w:val="392c69"/>
              </w:rPr>
              <w:t xml:space="preserve">,</w:t>
            </w:r>
          </w:p>
          <w:p>
            <w:pPr>
              <w:pStyle w:val="0"/>
              <w:jc w:val="center"/>
            </w:pPr>
            <w:r>
              <w:rPr>
                <w:sz w:val="24"/>
                <w:color w:val="392c69"/>
              </w:rPr>
              <w:t xml:space="preserve">от 07.05.2007 </w:t>
            </w:r>
            <w:hyperlink w:history="0" r:id="rId83" w:tooltip="Федеральный закон от 07.05.2007 N 66-ФЗ &quot;О внесении изменения в статью 11.7 Кодекса Российской Федерации об административных правонарушениях&quot; {КонсультантПлюс}">
              <w:r>
                <w:rPr>
                  <w:sz w:val="24"/>
                  <w:color w:val="0000ff"/>
                </w:rPr>
                <w:t xml:space="preserve">N 66-ФЗ</w:t>
              </w:r>
            </w:hyperlink>
            <w:r>
              <w:rPr>
                <w:sz w:val="24"/>
                <w:color w:val="392c69"/>
              </w:rPr>
              <w:t xml:space="preserve">, от 10.05.2007 </w:t>
            </w:r>
            <w:hyperlink w:history="0" r:id="rId84" w:tooltip="Федеральный закон от 10.05.2007 N 70-ФЗ &quot;О внесении изменений в статьи 214 и 244 Уголовного кодекса Российской Федерации и статью 20.3 Кодекса Российской Федерации об административных правонарушениях&quot; {КонсультантПлюс}">
              <w:r>
                <w:rPr>
                  <w:sz w:val="24"/>
                  <w:color w:val="0000ff"/>
                </w:rPr>
                <w:t xml:space="preserve">N 70-ФЗ</w:t>
              </w:r>
            </w:hyperlink>
            <w:r>
              <w:rPr>
                <w:sz w:val="24"/>
                <w:color w:val="392c69"/>
              </w:rPr>
              <w:t xml:space="preserve">, от 22.06.2007 </w:t>
            </w:r>
            <w:hyperlink w:history="0" r:id="rId8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color w:val="392c69"/>
              </w:rPr>
              <w:t xml:space="preserve">,</w:t>
            </w:r>
          </w:p>
          <w:p>
            <w:pPr>
              <w:pStyle w:val="0"/>
              <w:jc w:val="center"/>
            </w:pPr>
            <w:r>
              <w:rPr>
                <w:sz w:val="24"/>
                <w:color w:val="392c69"/>
              </w:rPr>
              <w:t xml:space="preserve">от 19.07.2007 </w:t>
            </w:r>
            <w:hyperlink w:history="0" r:id="rId86" w:tooltip="Федеральный закон от 19.07.2007 N 141-ФЗ &quot;О внесении изменений в Кодекс Российской Федерации об административных правонарушениях в части установления ответственности за нарушение правил организации деятельности по продаже товаров (выполнению работ, оказанию услуг) на розничных рынках&quot; {КонсультантПлюс}">
              <w:r>
                <w:rPr>
                  <w:sz w:val="24"/>
                  <w:color w:val="0000ff"/>
                </w:rPr>
                <w:t xml:space="preserve">N 141-ФЗ</w:t>
              </w:r>
            </w:hyperlink>
            <w:r>
              <w:rPr>
                <w:sz w:val="24"/>
                <w:color w:val="392c69"/>
              </w:rPr>
              <w:t xml:space="preserve">, от 24.07.2007 </w:t>
            </w:r>
            <w:hyperlink w:history="0" r:id="rId87" w:tooltip="Федеральный закон от 24.07.2007 N 204-ФЗ &quot;О внесении изменения в статью 17.2 Кодекса Российской Федерации об административных правонарушениях&quot; {КонсультантПлюс}">
              <w:r>
                <w:rPr>
                  <w:sz w:val="24"/>
                  <w:color w:val="0000ff"/>
                </w:rPr>
                <w:t xml:space="preserve">N 204-ФЗ</w:t>
              </w:r>
            </w:hyperlink>
            <w:r>
              <w:rPr>
                <w:sz w:val="24"/>
                <w:color w:val="392c69"/>
              </w:rPr>
              <w:t xml:space="preserve">, от 24.07.2007 </w:t>
            </w:r>
            <w:hyperlink w:history="0" r:id="rId88"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color w:val="392c69"/>
              </w:rPr>
              <w:t xml:space="preserve">,</w:t>
            </w:r>
          </w:p>
          <w:p>
            <w:pPr>
              <w:pStyle w:val="0"/>
              <w:jc w:val="center"/>
            </w:pPr>
            <w:r>
              <w:rPr>
                <w:sz w:val="24"/>
                <w:color w:val="392c69"/>
              </w:rPr>
              <w:t xml:space="preserve">от 24.07.2007 </w:t>
            </w:r>
            <w:hyperlink w:history="0" r:id="rId89" w:tooltip="Федеральный закон от 24.07.2007 N 211-ФЗ (ред. от 22.02.2014) &quot;О внесении изменений в отдельные законодательные акты Российской Федерации в связи с совершенствованием государственного управления в области противодействия экстремизму&quot; {КонсультантПлюс}">
              <w:r>
                <w:rPr>
                  <w:sz w:val="24"/>
                  <w:color w:val="0000ff"/>
                </w:rPr>
                <w:t xml:space="preserve">N 211-ФЗ</w:t>
              </w:r>
            </w:hyperlink>
            <w:r>
              <w:rPr>
                <w:sz w:val="24"/>
                <w:color w:val="392c69"/>
              </w:rPr>
              <w:t xml:space="preserve">, от 24.07.2007 </w:t>
            </w:r>
            <w:hyperlink w:history="0" r:id="rId90" w:tooltip="Федеральный закон от 24.07.2007 N 212-ФЗ (ред. от 23.06.2014) &quot;О внесении изменений в законодательные акты Российской Федерации в части уточнения условий и порядка приобретения прав на земельные участки, находящиеся в государственной или муниципальной собственности&quot; {КонсультантПлюс}">
              <w:r>
                <w:rPr>
                  <w:sz w:val="24"/>
                  <w:color w:val="0000ff"/>
                </w:rPr>
                <w:t xml:space="preserve">N 212-ФЗ</w:t>
              </w:r>
            </w:hyperlink>
            <w:r>
              <w:rPr>
                <w:sz w:val="24"/>
                <w:color w:val="392c69"/>
              </w:rPr>
              <w:t xml:space="preserve"> (ред. 27.12.2009),</w:t>
            </w:r>
          </w:p>
          <w:p>
            <w:pPr>
              <w:pStyle w:val="0"/>
              <w:jc w:val="center"/>
            </w:pPr>
            <w:r>
              <w:rPr>
                <w:sz w:val="24"/>
                <w:color w:val="392c69"/>
              </w:rPr>
              <w:t xml:space="preserve">от 24.07.2007 </w:t>
            </w:r>
            <w:hyperlink w:history="0" r:id="rId91" w:tooltip="Федеральный закон от 24.07.2007 N 218-ФЗ (ред. от 28.12.2024) &quot;О внесении изменений в Федеральный закон &quot;О размещении заказов на поставки товаров, выполнение работ, оказание услуг для государственных и муниципальных нужд&quot; и отдельные законодательные акты Российской Федерации&quot; {КонсультантПлюс}">
              <w:r>
                <w:rPr>
                  <w:sz w:val="24"/>
                  <w:color w:val="0000ff"/>
                </w:rPr>
                <w:t xml:space="preserve">N 218-ФЗ</w:t>
              </w:r>
            </w:hyperlink>
            <w:r>
              <w:rPr>
                <w:sz w:val="24"/>
                <w:color w:val="392c69"/>
              </w:rPr>
              <w:t xml:space="preserve">, от 02.10.2007 </w:t>
            </w:r>
            <w:hyperlink w:history="0" r:id="rId92" w:tooltip="Федеральный закон от 02.10.2007 N 225-ФЗ (ред. от 03.07.2016) &quot;О внесении изменений в отдельные законодательные акты Российской Федерации&quot; {КонсультантПлюс}">
              <w:r>
                <w:rPr>
                  <w:sz w:val="24"/>
                  <w:color w:val="0000ff"/>
                </w:rPr>
                <w:t xml:space="preserve">N 225-ФЗ</w:t>
              </w:r>
            </w:hyperlink>
            <w:r>
              <w:rPr>
                <w:sz w:val="24"/>
                <w:color w:val="392c69"/>
              </w:rPr>
              <w:t xml:space="preserve">, от 18.10.2007 </w:t>
            </w:r>
            <w:hyperlink w:history="0" r:id="rId93" w:tooltip="Федеральный закон от 18.10.2007 N 230-ФЗ (ред. от 20.03.2025) &quot;О внесении изменений в отдельные законодательные акты Российской Федерации в связи с совершенствованием разграничения полномочий&quot; {КонсультантПлюс}">
              <w:r>
                <w:rPr>
                  <w:sz w:val="24"/>
                  <w:color w:val="0000ff"/>
                </w:rPr>
                <w:t xml:space="preserve">N 230-ФЗ</w:t>
              </w:r>
            </w:hyperlink>
            <w:r>
              <w:rPr>
                <w:sz w:val="24"/>
                <w:color w:val="392c69"/>
              </w:rPr>
              <w:t xml:space="preserve">,</w:t>
            </w:r>
          </w:p>
          <w:p>
            <w:pPr>
              <w:pStyle w:val="0"/>
              <w:jc w:val="center"/>
            </w:pPr>
            <w:r>
              <w:rPr>
                <w:sz w:val="24"/>
                <w:color w:val="392c69"/>
              </w:rPr>
              <w:t xml:space="preserve">от 08.11.2007 </w:t>
            </w:r>
            <w:hyperlink w:history="0" r:id="rId94" w:tooltip="Федеральный закон от 08.11.2007 N 257-ФЗ (ред. от 31.07.2025)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с изм. и доп., вступ. в силу с 01.09.2025) {КонсультантПлюс}">
              <w:r>
                <w:rPr>
                  <w:sz w:val="24"/>
                  <w:color w:val="0000ff"/>
                </w:rPr>
                <w:t xml:space="preserve">N 257-ФЗ</w:t>
              </w:r>
            </w:hyperlink>
            <w:r>
              <w:rPr>
                <w:sz w:val="24"/>
                <w:color w:val="392c69"/>
              </w:rPr>
              <w:t xml:space="preserve">, от 27.11.2007 </w:t>
            </w:r>
            <w:hyperlink w:history="0" r:id="rId95" w:tooltip="Федеральный закон от 27.11.2007 N 273-ФЗ &quot;О внесении изменений в статью 25.5 Кодекса Российской Федерации об административных правонарушениях&quot; {КонсультантПлюс}">
              <w:r>
                <w:rPr>
                  <w:sz w:val="24"/>
                  <w:color w:val="0000ff"/>
                </w:rPr>
                <w:t xml:space="preserve">N 273-ФЗ</w:t>
              </w:r>
            </w:hyperlink>
            <w:r>
              <w:rPr>
                <w:sz w:val="24"/>
                <w:color w:val="392c69"/>
              </w:rPr>
              <w:t xml:space="preserve">, от 01.12.2007 </w:t>
            </w:r>
            <w:hyperlink w:history="0" r:id="rId96" w:tooltip="Федеральный закон от 01.12.2007 N 304-ФЗ &quot;О внесении изменения в статью 24.3 Кодекса Российской Федерации об административных правонарушениях&quot; {КонсультантПлюс}">
              <w:r>
                <w:rPr>
                  <w:sz w:val="24"/>
                  <w:color w:val="0000ff"/>
                </w:rPr>
                <w:t xml:space="preserve">N 304-ФЗ</w:t>
              </w:r>
            </w:hyperlink>
            <w:r>
              <w:rPr>
                <w:sz w:val="24"/>
                <w:color w:val="392c69"/>
              </w:rPr>
              <w:t xml:space="preserve">,</w:t>
            </w:r>
          </w:p>
          <w:p>
            <w:pPr>
              <w:pStyle w:val="0"/>
              <w:jc w:val="center"/>
            </w:pPr>
            <w:r>
              <w:rPr>
                <w:sz w:val="24"/>
                <w:color w:val="392c69"/>
              </w:rPr>
              <w:t xml:space="preserve">от 06.12.2007 </w:t>
            </w:r>
            <w:hyperlink w:history="0" r:id="rId97" w:tooltip="Федеральный закон от 06.12.2007 N 333-ФЗ (ред. от 29.07.2017)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N 333-ФЗ</w:t>
              </w:r>
            </w:hyperlink>
            <w:r>
              <w:rPr>
                <w:sz w:val="24"/>
                <w:color w:val="392c69"/>
              </w:rPr>
              <w:t xml:space="preserve">, от 03.03.2008 </w:t>
            </w:r>
            <w:hyperlink w:history="0" r:id="rId98" w:tooltip="Федеральный закон от 03.03.2008 N 21-ФЗ &quot;О внесении изменений в статью 20.4 Кодекса Российской Федерации об административных правонарушениях&quot; ------------ Утратил силу или отменен {КонсультантПлюс}">
              <w:r>
                <w:rPr>
                  <w:sz w:val="24"/>
                  <w:color w:val="0000ff"/>
                </w:rPr>
                <w:t xml:space="preserve">N 21-ФЗ</w:t>
              </w:r>
            </w:hyperlink>
            <w:r>
              <w:rPr>
                <w:sz w:val="24"/>
                <w:color w:val="392c69"/>
              </w:rPr>
              <w:t xml:space="preserve">, от 29.04.2008 </w:t>
            </w:r>
            <w:hyperlink w:history="0" r:id="rId99" w:tooltip="Федеральный закон от 29.04.2008 N 58-ФЗ (ред. от 02.05.2015)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порядке осуществления иностранных инвестиций в хозяйственные общества, имеющие стратегическое значение для обеспечения обороны страны и безопасности государства&quot; {КонсультантПлюс}">
              <w:r>
                <w:rPr>
                  <w:sz w:val="24"/>
                  <w:color w:val="0000ff"/>
                </w:rPr>
                <w:t xml:space="preserve">N 58-ФЗ</w:t>
              </w:r>
            </w:hyperlink>
            <w:r>
              <w:rPr>
                <w:sz w:val="24"/>
                <w:color w:val="392c69"/>
              </w:rPr>
              <w:t xml:space="preserve">,</w:t>
            </w:r>
          </w:p>
          <w:p>
            <w:pPr>
              <w:pStyle w:val="0"/>
              <w:jc w:val="center"/>
            </w:pPr>
            <w:r>
              <w:rPr>
                <w:sz w:val="24"/>
                <w:color w:val="392c69"/>
              </w:rPr>
              <w:t xml:space="preserve">от 13.05.2008 </w:t>
            </w:r>
            <w:hyperlink w:history="0" r:id="rId100" w:tooltip="Федеральный закон от 13.05.2008 N 66-ФЗ (ред. от 29.07.2017)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государственном кадастре недвижимости&quot; {КонсультантПлюс}">
              <w:r>
                <w:rPr>
                  <w:sz w:val="24"/>
                  <w:color w:val="0000ff"/>
                </w:rPr>
                <w:t xml:space="preserve">N 66-ФЗ</w:t>
              </w:r>
            </w:hyperlink>
            <w:r>
              <w:rPr>
                <w:sz w:val="24"/>
                <w:color w:val="392c69"/>
              </w:rPr>
              <w:t xml:space="preserve">, от 16.05.2008 </w:t>
            </w:r>
            <w:hyperlink w:history="0" r:id="rId101" w:tooltip="Федеральный закон от 16.05.2008 N 74-ФЗ &quot;О внесении изменений в статьи 3.5 и 7.27 Кодекса Российской Федерации об административных правонарушениях&quot; {КонсультантПлюс}">
              <w:r>
                <w:rPr>
                  <w:sz w:val="24"/>
                  <w:color w:val="0000ff"/>
                </w:rPr>
                <w:t xml:space="preserve">N 74-ФЗ</w:t>
              </w:r>
            </w:hyperlink>
            <w:r>
              <w:rPr>
                <w:sz w:val="24"/>
                <w:color w:val="392c69"/>
              </w:rPr>
              <w:t xml:space="preserve">, от 14.07.2008 </w:t>
            </w:r>
            <w:hyperlink w:history="0" r:id="rId102" w:tooltip="Федеральный закон от 14.07.2008 N 118-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N 118-ФЗ</w:t>
              </w:r>
            </w:hyperlink>
            <w:r>
              <w:rPr>
                <w:sz w:val="24"/>
                <w:color w:val="392c69"/>
              </w:rPr>
              <w:t xml:space="preserve">,</w:t>
            </w:r>
          </w:p>
          <w:p>
            <w:pPr>
              <w:pStyle w:val="0"/>
              <w:jc w:val="center"/>
            </w:pPr>
            <w:r>
              <w:rPr>
                <w:sz w:val="24"/>
                <w:color w:val="392c69"/>
              </w:rPr>
              <w:t xml:space="preserve">от 22.07.2008 </w:t>
            </w:r>
            <w:hyperlink w:history="0" r:id="rId103" w:tooltip="Федеральный закон от 22.07.2008 N 126-ФЗ &quot;О внесении изменения в статью 28.7 Кодекса Российской Федерации об административных правонарушениях&quot; {КонсультантПлюс}">
              <w:r>
                <w:rPr>
                  <w:sz w:val="24"/>
                  <w:color w:val="0000ff"/>
                </w:rPr>
                <w:t xml:space="preserve">N 126-ФЗ</w:t>
              </w:r>
            </w:hyperlink>
            <w:r>
              <w:rPr>
                <w:sz w:val="24"/>
                <w:color w:val="392c69"/>
              </w:rPr>
              <w:t xml:space="preserve">, от 22.07.2008 </w:t>
            </w:r>
            <w:hyperlink w:history="0" r:id="rId104" w:tooltip="Федеральный закон от 22.07.2008 N 145-ФЗ &quot;О внесении изменений в статью 260 Уголовного кодекса Российской Федерации и статью 8.28 Кодекса Российской Федерации об административных правонарушениях&quot; {КонсультантПлюс}">
              <w:r>
                <w:rPr>
                  <w:sz w:val="24"/>
                  <w:color w:val="0000ff"/>
                </w:rPr>
                <w:t xml:space="preserve">N 145-ФЗ</w:t>
              </w:r>
            </w:hyperlink>
            <w:r>
              <w:rPr>
                <w:sz w:val="24"/>
                <w:color w:val="392c69"/>
              </w:rPr>
              <w:t xml:space="preserve">, от 22.07.2008 </w:t>
            </w:r>
            <w:hyperlink w:history="0" r:id="rId105" w:tooltip="Федеральный закон от 22.07.2008 N 148-ФЗ (ред. от 03.07.2016) &quot;О внесении изменений в Градостроительный кодекс Российской Федерации и отдельные законодательные акты Российской Федерации&quot; (с изм. и доп., вступ. в силу с 01.07.2017) {КонсультантПлюс}">
              <w:r>
                <w:rPr>
                  <w:sz w:val="24"/>
                  <w:color w:val="0000ff"/>
                </w:rPr>
                <w:t xml:space="preserve">N 148-ФЗ</w:t>
              </w:r>
            </w:hyperlink>
            <w:r>
              <w:rPr>
                <w:sz w:val="24"/>
                <w:color w:val="392c69"/>
              </w:rPr>
              <w:t xml:space="preserve">,</w:t>
            </w:r>
          </w:p>
          <w:p>
            <w:pPr>
              <w:pStyle w:val="0"/>
              <w:jc w:val="center"/>
            </w:pPr>
            <w:r>
              <w:rPr>
                <w:sz w:val="24"/>
                <w:color w:val="392c69"/>
              </w:rPr>
              <w:t xml:space="preserve">от 08.11.2008 </w:t>
            </w:r>
            <w:hyperlink w:history="0" r:id="rId106" w:tooltip="Федеральный закон от 08.11.2008 N 197-ФЗ &quot;О внесении изменения в статью 17.10 Кодекса Российской Федерации об административных правонарушениях&quot; {КонсультантПлюс}">
              <w:r>
                <w:rPr>
                  <w:sz w:val="24"/>
                  <w:color w:val="0000ff"/>
                </w:rPr>
                <w:t xml:space="preserve">N 197-ФЗ</w:t>
              </w:r>
            </w:hyperlink>
            <w:r>
              <w:rPr>
                <w:sz w:val="24"/>
                <w:color w:val="392c69"/>
              </w:rPr>
              <w:t xml:space="preserve">, от 03.12.2008 </w:t>
            </w:r>
            <w:hyperlink w:history="0" r:id="rId107" w:tooltip="Федеральный закон от 03.12.2008 N 240-ФЗ (ред. от 04.06.2014) &quot;О внесении изменений в Кодекс Российской Федерации об административных правонарушениях&quot; {КонсультантПлюс}">
              <w:r>
                <w:rPr>
                  <w:sz w:val="24"/>
                  <w:color w:val="0000ff"/>
                </w:rPr>
                <w:t xml:space="preserve">N 240-ФЗ</w:t>
              </w:r>
            </w:hyperlink>
            <w:r>
              <w:rPr>
                <w:sz w:val="24"/>
                <w:color w:val="392c69"/>
              </w:rPr>
              <w:t xml:space="preserve">, от 03.12.2008 </w:t>
            </w:r>
            <w:hyperlink w:history="0" r:id="rId108" w:tooltip="Федеральный закон от 03.12.2008 N 247-ФЗ &quot;О внесении изменений в Кодекс Российской Федерации об административных правонарушениях&quot; {КонсультантПлюс}">
              <w:r>
                <w:rPr>
                  <w:sz w:val="24"/>
                  <w:color w:val="0000ff"/>
                </w:rPr>
                <w:t xml:space="preserve">N 247-ФЗ</w:t>
              </w:r>
            </w:hyperlink>
            <w:r>
              <w:rPr>
                <w:sz w:val="24"/>
                <w:color w:val="392c69"/>
              </w:rPr>
              <w:t xml:space="preserve">,</w:t>
            </w:r>
          </w:p>
          <w:p>
            <w:pPr>
              <w:pStyle w:val="0"/>
              <w:jc w:val="center"/>
            </w:pPr>
            <w:r>
              <w:rPr>
                <w:sz w:val="24"/>
                <w:color w:val="392c69"/>
              </w:rPr>
              <w:t xml:space="preserve">от 03.12.2008 </w:t>
            </w:r>
            <w:hyperlink w:history="0" r:id="rId109" w:tooltip="Федеральный закон от 03.12.2008 N 250-ФЗ (ред. от 30.12.2021)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N 250-ФЗ</w:t>
              </w:r>
            </w:hyperlink>
            <w:r>
              <w:rPr>
                <w:sz w:val="24"/>
                <w:color w:val="392c69"/>
              </w:rPr>
              <w:t xml:space="preserve">, от 22.12.2008 </w:t>
            </w:r>
            <w:hyperlink w:history="0" r:id="rId110" w:tooltip="Федеральный закон от 22.12.2008 N 272-ФЗ (ред. от 03.07.2016) &quot;О внесении изменений в отдельные законодательные акты Российской Федерации в связи с совершенствованием государственного контроля в сфере частной охранной и детективной деятельности&quot; {КонсультантПлюс}">
              <w:r>
                <w:rPr>
                  <w:sz w:val="24"/>
                  <w:color w:val="0000ff"/>
                </w:rPr>
                <w:t xml:space="preserve">N 272-ФЗ</w:t>
              </w:r>
            </w:hyperlink>
            <w:r>
              <w:rPr>
                <w:sz w:val="24"/>
                <w:color w:val="392c69"/>
              </w:rPr>
              <w:t xml:space="preserve">, от 25.12.2008 </w:t>
            </w:r>
            <w:hyperlink w:history="0" r:id="rId111" w:tooltip="Федеральный закон от 25.12.2008 N 280-ФЗ (ред. от 06.12.2011) &quot;О внесении изменений в отдельные законодательные акты Российской Федерации в связи с ратификацией Конвенции Организации Объединенных Наций против коррупции от 31 октября 2003 года и Конвенции об уголовной ответственности за коррупцию от 27 января 1999 года и принятием Федерального закона &quot;О противодействии коррупции&quot; {КонсультантПлюс}">
              <w:r>
                <w:rPr>
                  <w:sz w:val="24"/>
                  <w:color w:val="0000ff"/>
                </w:rPr>
                <w:t xml:space="preserve">N 280-ФЗ</w:t>
              </w:r>
            </w:hyperlink>
            <w:r>
              <w:rPr>
                <w:sz w:val="24"/>
                <w:color w:val="392c69"/>
              </w:rPr>
              <w:t xml:space="preserve">,</w:t>
            </w:r>
          </w:p>
          <w:p>
            <w:pPr>
              <w:pStyle w:val="0"/>
              <w:jc w:val="center"/>
            </w:pPr>
            <w:r>
              <w:rPr>
                <w:sz w:val="24"/>
                <w:color w:val="392c69"/>
              </w:rPr>
              <w:t xml:space="preserve">от 25.12.2008 </w:t>
            </w:r>
            <w:hyperlink w:history="0" r:id="rId112" w:tooltip="Федеральный закон от 25.12.2008 N 281-ФЗ (ред. от 20.03.2025) &quot;О внесении изменений в отдельные законодательные акты Российской Федерации&quot; {КонсультантПлюс}">
              <w:r>
                <w:rPr>
                  <w:sz w:val="24"/>
                  <w:color w:val="0000ff"/>
                </w:rPr>
                <w:t xml:space="preserve">N 281-ФЗ</w:t>
              </w:r>
            </w:hyperlink>
            <w:r>
              <w:rPr>
                <w:sz w:val="24"/>
                <w:color w:val="392c69"/>
              </w:rPr>
              <w:t xml:space="preserve">, от 26.12.2008 </w:t>
            </w:r>
            <w:hyperlink w:history="0" r:id="rId113" w:tooltip="Федеральный закон от 26.12.2008 N 293-ФЗ (ред. от 07.02.2011) &quot;О внесении изменений в отдельные законодательные акты Российской Федерации в части исключения внепроцессуальных прав органов внутренних дел Российской Федерации, касающихся проверок субъектов предпринимательской деятельности&quot; {КонсультантПлюс}">
              <w:r>
                <w:rPr>
                  <w:sz w:val="24"/>
                  <w:color w:val="0000ff"/>
                </w:rPr>
                <w:t xml:space="preserve">N 293-ФЗ</w:t>
              </w:r>
            </w:hyperlink>
            <w:r>
              <w:rPr>
                <w:sz w:val="24"/>
                <w:color w:val="392c69"/>
              </w:rPr>
              <w:t xml:space="preserve">, от 30.12.2008 </w:t>
            </w:r>
            <w:hyperlink w:history="0" r:id="rId114" w:tooltip="Федеральный закон от 30.12.2008 N 309-ФЗ (ред. от 29.07.2017) &quot;О внесении изменений в статью 16 Федерального закона &quot;Об охране окружающей среды&quot; и отдельные законодательные акты Российской Федерации&quot; {КонсультантПлюс}">
              <w:r>
                <w:rPr>
                  <w:sz w:val="24"/>
                  <w:color w:val="0000ff"/>
                </w:rPr>
                <w:t xml:space="preserve">N 309-ФЗ</w:t>
              </w:r>
            </w:hyperlink>
            <w:r>
              <w:rPr>
                <w:sz w:val="24"/>
                <w:color w:val="392c69"/>
              </w:rPr>
              <w:t xml:space="preserve">,</w:t>
            </w:r>
          </w:p>
          <w:p>
            <w:pPr>
              <w:pStyle w:val="0"/>
              <w:jc w:val="center"/>
            </w:pPr>
            <w:r>
              <w:rPr>
                <w:sz w:val="24"/>
                <w:color w:val="392c69"/>
              </w:rPr>
              <w:t xml:space="preserve">от 09.02.2009 </w:t>
            </w:r>
            <w:hyperlink w:history="0" r:id="rId115" w:tooltip="Федеральный закон от 09.02.2009 N 3-ФЗ (ред. от 22.02.2014) &quot;О внесении изменений в отдельные законодательные акты Российской Федерации в связи с отменой избирательного залога при проведении выборов&quot; {КонсультантПлюс}">
              <w:r>
                <w:rPr>
                  <w:sz w:val="24"/>
                  <w:color w:val="0000ff"/>
                </w:rPr>
                <w:t xml:space="preserve">N 3-ФЗ</w:t>
              </w:r>
            </w:hyperlink>
            <w:r>
              <w:rPr>
                <w:sz w:val="24"/>
                <w:color w:val="392c69"/>
              </w:rPr>
              <w:t xml:space="preserve">, от 09.02.2009 </w:t>
            </w:r>
            <w:hyperlink w:history="0" r:id="rId116"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N 9-ФЗ</w:t>
              </w:r>
            </w:hyperlink>
            <w:r>
              <w:rPr>
                <w:sz w:val="24"/>
                <w:color w:val="392c69"/>
              </w:rPr>
              <w:t xml:space="preserve">, от 07.05.2009 </w:t>
            </w:r>
            <w:hyperlink w:history="0" r:id="rId117" w:tooltip="Федеральный закон от 07.05.2009 N 86-ФЗ &quot;О внесении изменений в Кодекс Российской Федерации об административных правонарушениях&quot; {КонсультантПлюс}">
              <w:r>
                <w:rPr>
                  <w:sz w:val="24"/>
                  <w:color w:val="0000ff"/>
                </w:rPr>
                <w:t xml:space="preserve">N 86-ФЗ</w:t>
              </w:r>
            </w:hyperlink>
            <w:r>
              <w:rPr>
                <w:sz w:val="24"/>
                <w:color w:val="392c69"/>
              </w:rPr>
              <w:t xml:space="preserve">,</w:t>
            </w:r>
          </w:p>
          <w:p>
            <w:pPr>
              <w:pStyle w:val="0"/>
              <w:jc w:val="center"/>
            </w:pPr>
            <w:r>
              <w:rPr>
                <w:sz w:val="24"/>
                <w:color w:val="392c69"/>
              </w:rPr>
              <w:t xml:space="preserve">от 03.06.2009 </w:t>
            </w:r>
            <w:hyperlink w:history="0" r:id="rId118" w:tooltip="Федеральный закон от 03.06.2009 N 104-ФЗ (ред. от 10.11.2009) &quot;О внесении изменений в Кодекс Российской Федерации об административных правонарушениях в части установления административной ответственности за нарушение законодательства Российской Федерации в области образования и статью 12 Закона Российской Федерации &quot;Об образовании&quot; {КонсультантПлюс}">
              <w:r>
                <w:rPr>
                  <w:sz w:val="24"/>
                  <w:color w:val="0000ff"/>
                </w:rPr>
                <w:t xml:space="preserve">N 104-ФЗ</w:t>
              </w:r>
            </w:hyperlink>
            <w:r>
              <w:rPr>
                <w:sz w:val="24"/>
                <w:color w:val="392c69"/>
              </w:rPr>
              <w:t xml:space="preserve">, от 03.06.2009 </w:t>
            </w:r>
            <w:hyperlink w:history="0" r:id="rId119" w:tooltip="Федеральный закон от 03.06.2009 N 112-ФЗ &quot;О внесении изменения в статью 28.7 Кодекса Российской Федерации об административных правонарушениях&quot; {КонсультантПлюс}">
              <w:r>
                <w:rPr>
                  <w:sz w:val="24"/>
                  <w:color w:val="0000ff"/>
                </w:rPr>
                <w:t xml:space="preserve">N 112-ФЗ</w:t>
              </w:r>
            </w:hyperlink>
            <w:r>
              <w:rPr>
                <w:sz w:val="24"/>
                <w:color w:val="392c69"/>
              </w:rPr>
              <w:t xml:space="preserve">,</w:t>
            </w:r>
          </w:p>
          <w:p>
            <w:pPr>
              <w:pStyle w:val="0"/>
              <w:jc w:val="center"/>
            </w:pPr>
            <w:r>
              <w:rPr>
                <w:sz w:val="24"/>
                <w:color w:val="392c69"/>
              </w:rPr>
              <w:t xml:space="preserve">от 03.06.2009 </w:t>
            </w:r>
            <w:hyperlink w:history="0" r:id="rId120" w:tooltip="Федеральный закон от 03.06.2009 N 121-ФЗ (ред. от 07.05.2013) &quot;О внесении изменений в отдельные законодательные акты Российской Федерации в связи с принятием Федерального закона &quot;О деятельности по приему платежей физических лиц, осуществляемой платежными агентами&quot; {КонсультантПлюс}">
              <w:r>
                <w:rPr>
                  <w:sz w:val="24"/>
                  <w:color w:val="0000ff"/>
                </w:rPr>
                <w:t xml:space="preserve">N 121-ФЗ</w:t>
              </w:r>
            </w:hyperlink>
            <w:r>
              <w:rPr>
                <w:sz w:val="24"/>
                <w:color w:val="392c69"/>
              </w:rPr>
              <w:t xml:space="preserve"> (ред. 17.07.2009), от 28.06.2009 </w:t>
            </w:r>
            <w:hyperlink w:history="0" r:id="rId121" w:tooltip="Федеральный закон от 28.06.2009 N 122-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122-ФЗ</w:t>
              </w:r>
            </w:hyperlink>
            <w:r>
              <w:rPr>
                <w:sz w:val="24"/>
                <w:color w:val="392c69"/>
              </w:rPr>
              <w:t xml:space="preserve">,</w:t>
            </w:r>
          </w:p>
          <w:p>
            <w:pPr>
              <w:pStyle w:val="0"/>
              <w:jc w:val="center"/>
            </w:pPr>
            <w:r>
              <w:rPr>
                <w:sz w:val="24"/>
                <w:color w:val="392c69"/>
              </w:rPr>
              <w:t xml:space="preserve">от 28.06.2009 </w:t>
            </w:r>
            <w:hyperlink w:history="0" r:id="rId122" w:tooltip="Федеральный закон от 28.06.2009 N 124-ФЗ &quot;О внесении изменений в отдельные законодательные акты Российской Федерации&quot; {КонсультантПлюс}">
              <w:r>
                <w:rPr>
                  <w:sz w:val="24"/>
                  <w:color w:val="0000ff"/>
                </w:rPr>
                <w:t xml:space="preserve">N 124-ФЗ</w:t>
              </w:r>
            </w:hyperlink>
            <w:r>
              <w:rPr>
                <w:sz w:val="24"/>
                <w:color w:val="392c69"/>
              </w:rPr>
              <w:t xml:space="preserve">, от 29.06.2009 </w:t>
            </w:r>
            <w:hyperlink w:history="0" r:id="rId123" w:tooltip="Федеральный закон от 29.06.2009 N 133-ФЗ &quot;О внесении изменений в статью 28.7 Кодекса Российской Федерации об административных правонарушениях&quot; {КонсультантПлюс}">
              <w:r>
                <w:rPr>
                  <w:sz w:val="24"/>
                  <w:color w:val="0000ff"/>
                </w:rPr>
                <w:t xml:space="preserve">N 133-ФЗ</w:t>
              </w:r>
            </w:hyperlink>
            <w:r>
              <w:rPr>
                <w:sz w:val="24"/>
                <w:color w:val="392c69"/>
              </w:rPr>
              <w:t xml:space="preserve">, от 29.06.2009 </w:t>
            </w:r>
            <w:hyperlink w:history="0" r:id="rId124" w:tooltip="Федеральный закон от 29.06.2009 N 134-ФЗ (ред. от 28.12.2009) &quot;О внесении изменений в Кодекс Российской Федерации об административных правонарушениях&quot; {КонсультантПлюс}">
              <w:r>
                <w:rPr>
                  <w:sz w:val="24"/>
                  <w:color w:val="0000ff"/>
                </w:rPr>
                <w:t xml:space="preserve">N 134-ФЗ</w:t>
              </w:r>
            </w:hyperlink>
            <w:r>
              <w:rPr>
                <w:sz w:val="24"/>
                <w:color w:val="392c69"/>
              </w:rPr>
              <w:t xml:space="preserve">,</w:t>
            </w:r>
          </w:p>
          <w:p>
            <w:pPr>
              <w:pStyle w:val="0"/>
              <w:jc w:val="center"/>
            </w:pPr>
            <w:r>
              <w:rPr>
                <w:sz w:val="24"/>
                <w:color w:val="392c69"/>
              </w:rPr>
              <w:t xml:space="preserve">от 17.07.2009 </w:t>
            </w:r>
            <w:hyperlink w:history="0" r:id="rId125"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160-ФЗ</w:t>
              </w:r>
            </w:hyperlink>
            <w:r>
              <w:rPr>
                <w:sz w:val="24"/>
                <w:color w:val="392c69"/>
              </w:rPr>
              <w:t xml:space="preserve">, от 17.07.2009 </w:t>
            </w:r>
            <w:hyperlink w:history="0" r:id="rId126" w:tooltip="Федеральный закон от 17.07.2009 N 162-ФЗ &quot;О внесении изменения в статью 2 Федерального закона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N 162-ФЗ</w:t>
              </w:r>
            </w:hyperlink>
            <w:r>
              <w:rPr>
                <w:sz w:val="24"/>
                <w:color w:val="392c69"/>
              </w:rPr>
              <w:t xml:space="preserve">, от 19.07.2009 </w:t>
            </w:r>
            <w:hyperlink w:history="0" r:id="rId127" w:tooltip="Федеральный закон от 19.07.2009 N 198-ФЗ &quot;О внесении изменений в Федеральный закон &quot;О пожарной безопасности&quot; и статью 23.34 Кодекса Российской Федерации об административных правонарушениях&quot; {КонсультантПлюс}">
              <w:r>
                <w:rPr>
                  <w:sz w:val="24"/>
                  <w:color w:val="0000ff"/>
                </w:rPr>
                <w:t xml:space="preserve">N 198-ФЗ</w:t>
              </w:r>
            </w:hyperlink>
            <w:r>
              <w:rPr>
                <w:sz w:val="24"/>
                <w:color w:val="392c69"/>
              </w:rPr>
              <w:t xml:space="preserve">,</w:t>
            </w:r>
          </w:p>
          <w:p>
            <w:pPr>
              <w:pStyle w:val="0"/>
              <w:jc w:val="center"/>
            </w:pPr>
            <w:r>
              <w:rPr>
                <w:sz w:val="24"/>
                <w:color w:val="392c69"/>
              </w:rPr>
              <w:t xml:space="preserve">от 19.07.2009 </w:t>
            </w:r>
            <w:hyperlink w:history="0" r:id="rId128" w:tooltip="Федеральный закон от 19.07.2009 N 205-ФЗ (ред. от 29.06.2015) &quot;О внесении изменений в отдельные законодательные акты Российской Федерации&quot; {КонсультантПлюс}">
              <w:r>
                <w:rPr>
                  <w:sz w:val="24"/>
                  <w:color w:val="0000ff"/>
                </w:rPr>
                <w:t xml:space="preserve">N 205-ФЗ</w:t>
              </w:r>
            </w:hyperlink>
            <w:r>
              <w:rPr>
                <w:sz w:val="24"/>
                <w:color w:val="392c69"/>
              </w:rPr>
              <w:t xml:space="preserve">, от 24.07.2009 </w:t>
            </w:r>
            <w:hyperlink w:history="0" r:id="rId129" w:tooltip="Федеральный закон от 24.07.2009 N 209-ФЗ (ред. от 13.12.2024) &quot;Об охоте и о сохранении охотничьих ресурсов и о внесении изменений в отдельные законодательные акты Российской Федерации&quot; {КонсультантПлюс}">
              <w:r>
                <w:rPr>
                  <w:sz w:val="24"/>
                  <w:color w:val="0000ff"/>
                </w:rPr>
                <w:t xml:space="preserve">N 209-ФЗ</w:t>
              </w:r>
            </w:hyperlink>
            <w:r>
              <w:rPr>
                <w:sz w:val="24"/>
                <w:color w:val="392c69"/>
              </w:rPr>
              <w:t xml:space="preserve">, от 24.07.2009 </w:t>
            </w:r>
            <w:hyperlink w:history="0" r:id="rId130"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color w:val="392c69"/>
              </w:rPr>
              <w:t xml:space="preserve">,</w:t>
            </w:r>
          </w:p>
          <w:p>
            <w:pPr>
              <w:pStyle w:val="0"/>
              <w:jc w:val="center"/>
            </w:pPr>
            <w:r>
              <w:rPr>
                <w:sz w:val="24"/>
                <w:color w:val="392c69"/>
              </w:rPr>
              <w:t xml:space="preserve">от 09.11.2009 </w:t>
            </w:r>
            <w:hyperlink w:history="0" r:id="rId131" w:tooltip="Федеральный закон от 09.11.2009 N 247-ФЗ (ред. от 28.05.2017) &quot;О внесении изменений в отдельные законодательные акты Российской Федерации в связи с принятием Федерального закона &quot;Технический регламент о требованиях пожарной безопасности&quot; {КонсультантПлюс}">
              <w:r>
                <w:rPr>
                  <w:sz w:val="24"/>
                  <w:color w:val="0000ff"/>
                </w:rPr>
                <w:t xml:space="preserve">N 247-ФЗ</w:t>
              </w:r>
            </w:hyperlink>
            <w:r>
              <w:rPr>
                <w:sz w:val="24"/>
                <w:color w:val="392c69"/>
              </w:rPr>
              <w:t xml:space="preserve">, от 09.11.2009 </w:t>
            </w:r>
            <w:hyperlink w:history="0" r:id="rId132" w:tooltip="Федеральный закон от 09.11.2009 N 249-ФЗ &quot;О внесении изменений в Кодекс Российской Федерации об административных правонарушениях&quot; {КонсультантПлюс}">
              <w:r>
                <w:rPr>
                  <w:sz w:val="24"/>
                  <w:color w:val="0000ff"/>
                </w:rPr>
                <w:t xml:space="preserve">N 249-ФЗ</w:t>
              </w:r>
            </w:hyperlink>
            <w:r>
              <w:rPr>
                <w:sz w:val="24"/>
                <w:color w:val="392c69"/>
              </w:rPr>
              <w:t xml:space="preserve">, от 23.11.2009 </w:t>
            </w:r>
            <w:hyperlink w:history="0" r:id="rId133"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N 261-ФЗ</w:t>
              </w:r>
            </w:hyperlink>
            <w:r>
              <w:rPr>
                <w:sz w:val="24"/>
                <w:color w:val="392c69"/>
              </w:rPr>
              <w:t xml:space="preserve">,</w:t>
            </w:r>
          </w:p>
          <w:p>
            <w:pPr>
              <w:pStyle w:val="0"/>
              <w:jc w:val="center"/>
            </w:pPr>
            <w:r>
              <w:rPr>
                <w:sz w:val="24"/>
                <w:color w:val="392c69"/>
              </w:rPr>
              <w:t xml:space="preserve">от 25.11.2009 </w:t>
            </w:r>
            <w:hyperlink w:history="0" r:id="rId134" w:tooltip="Федеральный закон от 25.11.2009 N 274-ФЗ &quot;О внесении изменения в статью 23.1 Кодекса Российской Федерации об административных правонарушениях&quot; {КонсультантПлюс}">
              <w:r>
                <w:rPr>
                  <w:sz w:val="24"/>
                  <w:color w:val="0000ff"/>
                </w:rPr>
                <w:t xml:space="preserve">N 274-ФЗ</w:t>
              </w:r>
            </w:hyperlink>
            <w:r>
              <w:rPr>
                <w:sz w:val="24"/>
                <w:color w:val="392c69"/>
              </w:rPr>
              <w:t xml:space="preserve">, от 28.11.2009 </w:t>
            </w:r>
            <w:hyperlink w:history="0" r:id="rId135" w:tooltip="Федеральный закон от 28.11.2009 N 305-ФЗ &quot;О внесении изменения в статью 14.28 Кодекса Российской Федерации об административных правонарушениях&quot; {КонсультантПлюс}">
              <w:r>
                <w:rPr>
                  <w:sz w:val="24"/>
                  <w:color w:val="0000ff"/>
                </w:rPr>
                <w:t xml:space="preserve">N 305-ФЗ</w:t>
              </w:r>
            </w:hyperlink>
            <w:r>
              <w:rPr>
                <w:sz w:val="24"/>
                <w:color w:val="392c69"/>
              </w:rPr>
              <w:t xml:space="preserve">, от 21.12.2009 </w:t>
            </w:r>
            <w:hyperlink w:history="0" r:id="rId136" w:tooltip="Федеральный закон от 21.12.2009 N 330-ФЗ &quot;О внесении изменения в статью 23.3 Кодекса Российской Федерации об административных правонарушениях&quot; {КонсультантПлюс}">
              <w:r>
                <w:rPr>
                  <w:sz w:val="24"/>
                  <w:color w:val="0000ff"/>
                </w:rPr>
                <w:t xml:space="preserve">N 330-ФЗ</w:t>
              </w:r>
            </w:hyperlink>
            <w:r>
              <w:rPr>
                <w:sz w:val="24"/>
                <w:color w:val="392c69"/>
              </w:rPr>
              <w:t xml:space="preserve">,</w:t>
            </w:r>
          </w:p>
          <w:p>
            <w:pPr>
              <w:pStyle w:val="0"/>
              <w:jc w:val="center"/>
            </w:pPr>
            <w:r>
              <w:rPr>
                <w:sz w:val="24"/>
                <w:color w:val="392c69"/>
              </w:rPr>
              <w:t xml:space="preserve">от 21.12.2009 </w:t>
            </w:r>
            <w:hyperlink w:history="0" r:id="rId137" w:tooltip="Федеральный закон от 21.12.2009 N 336-ФЗ &quot;О внесении изменений в Кодекс Российской Федерации об административных правонарушениях&quot; {КонсультантПлюс}">
              <w:r>
                <w:rPr>
                  <w:sz w:val="24"/>
                  <w:color w:val="0000ff"/>
                </w:rPr>
                <w:t xml:space="preserve">N 336-ФЗ</w:t>
              </w:r>
            </w:hyperlink>
            <w:r>
              <w:rPr>
                <w:sz w:val="24"/>
                <w:color w:val="392c69"/>
              </w:rPr>
              <w:t xml:space="preserve">, от 28.12.2009 </w:t>
            </w:r>
            <w:hyperlink w:history="0" r:id="rId138"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color w:val="392c69"/>
              </w:rPr>
              <w:t xml:space="preserve">, от 09.03.2010 </w:t>
            </w:r>
            <w:hyperlink w:history="0" r:id="rId139" w:tooltip="Федеральный закон от 09.03.2010 N 20-ФЗ &quot;О внесении изменений в отдельные законодательные акты Российской Федерации по вопросу возмещения процессуальных издержек&quot; {КонсультантПлюс}">
              <w:r>
                <w:rPr>
                  <w:sz w:val="24"/>
                  <w:color w:val="0000ff"/>
                </w:rPr>
                <w:t xml:space="preserve">N 20-ФЗ</w:t>
              </w:r>
            </w:hyperlink>
            <w:r>
              <w:rPr>
                <w:sz w:val="24"/>
                <w:color w:val="392c69"/>
              </w:rPr>
              <w:t xml:space="preserve">,</w:t>
            </w:r>
          </w:p>
          <w:p>
            <w:pPr>
              <w:pStyle w:val="0"/>
              <w:jc w:val="center"/>
            </w:pPr>
            <w:r>
              <w:rPr>
                <w:sz w:val="24"/>
                <w:color w:val="392c69"/>
              </w:rPr>
              <w:t xml:space="preserve">от 09.03.2010 </w:t>
            </w:r>
            <w:hyperlink w:history="0" r:id="rId140" w:tooltip="Федеральный закон от 09.03.2010 N 27-ФЗ &quot;О внесении изменений в отдельные законодательные акты Российской Федерации&quot; {КонсультантПлюс}">
              <w:r>
                <w:rPr>
                  <w:sz w:val="24"/>
                  <w:color w:val="0000ff"/>
                </w:rPr>
                <w:t xml:space="preserve">N 27-ФЗ</w:t>
              </w:r>
            </w:hyperlink>
            <w:r>
              <w:rPr>
                <w:sz w:val="24"/>
                <w:color w:val="392c69"/>
              </w:rPr>
              <w:t xml:space="preserve">, от 05.04.2010 </w:t>
            </w:r>
            <w:hyperlink w:history="0" r:id="rId141" w:tooltip="Федеральный закон от 05.04.2010 N 47-ФЗ &quot;О внесении изменений в статью 12.1 Кодекса Российской Федерации об административных правонарушениях&quot; {КонсультантПлюс}">
              <w:r>
                <w:rPr>
                  <w:sz w:val="24"/>
                  <w:color w:val="0000ff"/>
                </w:rPr>
                <w:t xml:space="preserve">N 47-ФЗ</w:t>
              </w:r>
            </w:hyperlink>
            <w:r>
              <w:rPr>
                <w:sz w:val="24"/>
                <w:color w:val="392c69"/>
              </w:rPr>
              <w:t xml:space="preserve">, от 05.04.2010 </w:t>
            </w:r>
            <w:hyperlink w:history="0" r:id="rId142" w:tooltip="Федеральный закон от 05.04.2010 N 55-ФЗ &quot;О внесении изменения в статью 23.60 Кодекса Российской Федерации об административных правонарушениях&quot; {КонсультантПлюс}">
              <w:r>
                <w:rPr>
                  <w:sz w:val="24"/>
                  <w:color w:val="0000ff"/>
                </w:rPr>
                <w:t xml:space="preserve">N 55-ФЗ</w:t>
              </w:r>
            </w:hyperlink>
            <w:r>
              <w:rPr>
                <w:sz w:val="24"/>
                <w:color w:val="392c69"/>
              </w:rPr>
              <w:t xml:space="preserve">,</w:t>
            </w:r>
          </w:p>
          <w:p>
            <w:pPr>
              <w:pStyle w:val="0"/>
              <w:jc w:val="center"/>
            </w:pPr>
            <w:r>
              <w:rPr>
                <w:sz w:val="24"/>
                <w:color w:val="392c69"/>
              </w:rPr>
              <w:t xml:space="preserve">от 30.04.2010 </w:t>
            </w:r>
            <w:hyperlink w:history="0" r:id="rId143" w:tooltip="Федеральный закон от 30.04.2010 N 69-ФЗ (ред. от 08.03.2015) &quot;О внесении изменений в отдельные законодательные акты Российской Федерации в связи с принятием Федерального закона &quot;О компенсации за нарушение права на судопроизводство в разумный срок или права на исполнение судебного акта в разумный срок&quot; {КонсультантПлюс}">
              <w:r>
                <w:rPr>
                  <w:sz w:val="24"/>
                  <w:color w:val="0000ff"/>
                </w:rPr>
                <w:t xml:space="preserve">N 69-ФЗ</w:t>
              </w:r>
            </w:hyperlink>
            <w:r>
              <w:rPr>
                <w:sz w:val="24"/>
                <w:color w:val="392c69"/>
              </w:rPr>
              <w:t xml:space="preserve">, от 08.05.2010 </w:t>
            </w:r>
            <w:hyperlink w:history="0" r:id="rId144"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color w:val="392c69"/>
              </w:rPr>
              <w:t xml:space="preserve">, от 19.05.2010 </w:t>
            </w:r>
            <w:hyperlink w:history="0" r:id="rId145" w:tooltip="Федеральный закон от 19.05.2010 N 86-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quot; {КонсультантПлюс}">
              <w:r>
                <w:rPr>
                  <w:sz w:val="24"/>
                  <w:color w:val="0000ff"/>
                </w:rPr>
                <w:t xml:space="preserve">N 86-ФЗ</w:t>
              </w:r>
            </w:hyperlink>
            <w:r>
              <w:rPr>
                <w:sz w:val="24"/>
                <w:color w:val="392c69"/>
              </w:rPr>
              <w:t xml:space="preserve">,</w:t>
            </w:r>
          </w:p>
          <w:p>
            <w:pPr>
              <w:pStyle w:val="0"/>
              <w:jc w:val="center"/>
            </w:pPr>
            <w:r>
              <w:rPr>
                <w:sz w:val="24"/>
                <w:color w:val="392c69"/>
              </w:rPr>
              <w:t xml:space="preserve">от 19.05.2010 </w:t>
            </w:r>
            <w:hyperlink w:history="0" r:id="rId146" w:tooltip="Федеральный закон от 19.05.2010 N 87-ФЗ (ред. от 03.07.2016) &quot;О внесении изменений в отдельные законодательные акты Российской Федерации по вопросу культивирования растений, содержащих наркотические средства или психотропные вещества либо их прекурсоры&quot; {КонсультантПлюс}">
              <w:r>
                <w:rPr>
                  <w:sz w:val="24"/>
                  <w:color w:val="0000ff"/>
                </w:rPr>
                <w:t xml:space="preserve">N 87-ФЗ</w:t>
              </w:r>
            </w:hyperlink>
            <w:r>
              <w:rPr>
                <w:sz w:val="24"/>
                <w:color w:val="392c69"/>
              </w:rPr>
              <w:t xml:space="preserve">, от 19.05.2010 </w:t>
            </w:r>
            <w:hyperlink w:history="0" r:id="rId147" w:tooltip="Федеральный закон от 19.05.2010 N 88-ФЗ (ред. от 21.07.2014) &quot;О внесении изменений в отдельные законодательные акты Российской Федерации в части усиления контроля за использованием государственной символики, незаконным ношением форменной одежды&quot; {КонсультантПлюс}">
              <w:r>
                <w:rPr>
                  <w:sz w:val="24"/>
                  <w:color w:val="0000ff"/>
                </w:rPr>
                <w:t xml:space="preserve">N 88-ФЗ</w:t>
              </w:r>
            </w:hyperlink>
            <w:r>
              <w:rPr>
                <w:sz w:val="24"/>
                <w:color w:val="392c69"/>
              </w:rPr>
              <w:t xml:space="preserve">, от 19.05.2010 </w:t>
            </w:r>
            <w:hyperlink w:history="0" r:id="rId148" w:tooltip="Федеральный закон от 19.05.2010 N 92-ФЗ &quot;О внесении изменений в статьи 14.13 и 14.14 Кодекса Российской Федерации об административных правонарушениях и статью 195 Уголовного кодекса Российской Федерации&quot; {КонсультантПлюс}">
              <w:r>
                <w:rPr>
                  <w:sz w:val="24"/>
                  <w:color w:val="0000ff"/>
                </w:rPr>
                <w:t xml:space="preserve">N 92-ФЗ</w:t>
              </w:r>
            </w:hyperlink>
            <w:r>
              <w:rPr>
                <w:sz w:val="24"/>
                <w:color w:val="392c69"/>
              </w:rPr>
              <w:t xml:space="preserve">,</w:t>
            </w:r>
          </w:p>
          <w:p>
            <w:pPr>
              <w:pStyle w:val="0"/>
              <w:jc w:val="center"/>
            </w:pPr>
            <w:r>
              <w:rPr>
                <w:sz w:val="24"/>
                <w:color w:val="392c69"/>
              </w:rPr>
              <w:t xml:space="preserve">от 31.05.2010 </w:t>
            </w:r>
            <w:hyperlink w:history="0" r:id="rId149" w:tooltip="Федеральный закон от 31.05.2010 N 108-ФЗ &quot;О внесении изменений в Кодекс Российской Федерации об административных правонарушениях&quot; {КонсультантПлюс}">
              <w:r>
                <w:rPr>
                  <w:sz w:val="24"/>
                  <w:color w:val="0000ff"/>
                </w:rPr>
                <w:t xml:space="preserve">N 108-ФЗ</w:t>
              </w:r>
            </w:hyperlink>
            <w:r>
              <w:rPr>
                <w:sz w:val="24"/>
                <w:color w:val="392c69"/>
              </w:rPr>
              <w:t xml:space="preserve">, от 17.06.2010 </w:t>
            </w:r>
            <w:hyperlink w:history="0" r:id="rId150" w:tooltip="Федеральный закон от 17.06.2010 N 119-ФЗ (ред. от 29.07.2017) &quot;О внесении изменений в Федеральный закон &quot;О государственной регистрации прав на недвижимое имущество и сделок с ним&quot; и отдельные законодательные акты Российской Федерации&quot; {КонсультантПлюс}">
              <w:r>
                <w:rPr>
                  <w:sz w:val="24"/>
                  <w:color w:val="0000ff"/>
                </w:rPr>
                <w:t xml:space="preserve">N 119-ФЗ</w:t>
              </w:r>
            </w:hyperlink>
            <w:r>
              <w:rPr>
                <w:sz w:val="24"/>
                <w:color w:val="392c69"/>
              </w:rPr>
              <w:t xml:space="preserve">, от 01.07.2010 </w:t>
            </w:r>
            <w:hyperlink w:history="0" r:id="rId151" w:tooltip="Федеральный закон от 01.07.2010 N 132-ФЗ &quot;О внесении изменений в отдельные законодательные акты Российской Федерации в связи с принятием Федерального закона &quot;Об общественном контроле за обеспечением прав человека в местах принудительного содержания и о содействии лицам, находящимся в местах принудительного содержания&quot; {КонсультантПлюс}">
              <w:r>
                <w:rPr>
                  <w:sz w:val="24"/>
                  <w:color w:val="0000ff"/>
                </w:rPr>
                <w:t xml:space="preserve">N 132-ФЗ</w:t>
              </w:r>
            </w:hyperlink>
            <w:r>
              <w:rPr>
                <w:sz w:val="24"/>
                <w:color w:val="392c69"/>
              </w:rPr>
              <w:t xml:space="preserve">,</w:t>
            </w:r>
          </w:p>
          <w:p>
            <w:pPr>
              <w:pStyle w:val="0"/>
              <w:jc w:val="center"/>
            </w:pPr>
            <w:r>
              <w:rPr>
                <w:sz w:val="24"/>
                <w:color w:val="392c69"/>
              </w:rPr>
              <w:t xml:space="preserve">от 05.07.2010 </w:t>
            </w:r>
            <w:hyperlink w:history="0" r:id="rId152" w:tooltip="Федеральный закон от 05.07.2010 N 153-ФЗ (ред. от 23.07.2013) &quot;О внесении изменений в отдельные законодательные акты Российской Федерации в связи с принятием Федерального закона &quot;О микрофинансовой деятельности и микрофинансовых организациях&quot; {КонсультантПлюс}">
              <w:r>
                <w:rPr>
                  <w:sz w:val="24"/>
                  <w:color w:val="0000ff"/>
                </w:rPr>
                <w:t xml:space="preserve">N 153-ФЗ</w:t>
              </w:r>
            </w:hyperlink>
            <w:r>
              <w:rPr>
                <w:sz w:val="24"/>
                <w:color w:val="392c69"/>
              </w:rPr>
              <w:t xml:space="preserve">, от 01.07.2010 </w:t>
            </w:r>
            <w:hyperlink w:history="0" r:id="rId153" w:tooltip="Федеральный закон от 01.07.2010 N 145-ФЗ &quot;О внесении изменений в статью 32.7 Кодекса Российской Федерации об административных правонарушениях&quot; {КонсультантПлюс}">
              <w:r>
                <w:rPr>
                  <w:sz w:val="24"/>
                  <w:color w:val="0000ff"/>
                </w:rPr>
                <w:t xml:space="preserve">N 145-ФЗ</w:t>
              </w:r>
            </w:hyperlink>
            <w:r>
              <w:rPr>
                <w:sz w:val="24"/>
                <w:color w:val="392c69"/>
              </w:rPr>
              <w:t xml:space="preserve">, от 23.07.2010 </w:t>
            </w:r>
            <w:hyperlink w:history="0" r:id="rId154" w:tooltip="Федеральный закон от 23.07.2010 N 169-ФЗ &quot;О внесении изменения в статью 19 Федерального закона &quot;О безопасности дорожного движения&quot; и признании утратившими силу отдельных положений законодательных актов Российской Федерации&quot; {КонсультантПлюс}">
              <w:r>
                <w:rPr>
                  <w:sz w:val="24"/>
                  <w:color w:val="0000ff"/>
                </w:rPr>
                <w:t xml:space="preserve">N 169-ФЗ</w:t>
              </w:r>
            </w:hyperlink>
            <w:r>
              <w:rPr>
                <w:sz w:val="24"/>
                <w:color w:val="392c69"/>
              </w:rPr>
              <w:t xml:space="preserve">,</w:t>
            </w:r>
          </w:p>
          <w:p>
            <w:pPr>
              <w:pStyle w:val="0"/>
              <w:jc w:val="center"/>
            </w:pPr>
            <w:r>
              <w:rPr>
                <w:sz w:val="24"/>
                <w:color w:val="392c69"/>
              </w:rPr>
              <w:t xml:space="preserve">от 23.07.2010 </w:t>
            </w:r>
            <w:hyperlink w:history="0" r:id="rId155"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N 171-ФЗ</w:t>
              </w:r>
            </w:hyperlink>
            <w:r>
              <w:rPr>
                <w:sz w:val="24"/>
                <w:color w:val="392c69"/>
              </w:rPr>
              <w:t xml:space="preserve">, от 23.07.2010 </w:t>
            </w:r>
            <w:hyperlink w:history="0" r:id="rId156" w:tooltip="Федеральный закон от 23.07.2010 N 174-ФЗ &quot;О внесении изменения в статью 15.25 Кодекса Российской Федерации об административных правонарушениях&quot; {КонсультантПлюс}">
              <w:r>
                <w:rPr>
                  <w:sz w:val="24"/>
                  <w:color w:val="0000ff"/>
                </w:rPr>
                <w:t xml:space="preserve">N 174-ФЗ</w:t>
              </w:r>
            </w:hyperlink>
            <w:r>
              <w:rPr>
                <w:sz w:val="24"/>
                <w:color w:val="392c69"/>
              </w:rPr>
              <w:t xml:space="preserve">, от 23.07.2010 </w:t>
            </w:r>
            <w:hyperlink w:history="0" r:id="rId157"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color w:val="392c69"/>
              </w:rPr>
              <w:t xml:space="preserve">,</w:t>
            </w:r>
          </w:p>
          <w:p>
            <w:pPr>
              <w:pStyle w:val="0"/>
              <w:jc w:val="center"/>
            </w:pPr>
            <w:r>
              <w:rPr>
                <w:sz w:val="24"/>
                <w:color w:val="392c69"/>
              </w:rPr>
              <w:t xml:space="preserve">от 23.07.2010 </w:t>
            </w:r>
            <w:hyperlink w:history="0" r:id="rId158" w:tooltip="Федеральный закон от 23.07.2010 N 176-ФЗ (ред. от 14.10.2014)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Кодекс Российской Федерации об административных правонарушениях&quot; {КонсультантПлюс}">
              <w:r>
                <w:rPr>
                  <w:sz w:val="24"/>
                  <w:color w:val="0000ff"/>
                </w:rPr>
                <w:t xml:space="preserve">N 176-ФЗ</w:t>
              </w:r>
            </w:hyperlink>
            <w:r>
              <w:rPr>
                <w:sz w:val="24"/>
                <w:color w:val="392c69"/>
              </w:rPr>
              <w:t xml:space="preserve">, от 26.07.2010 </w:t>
            </w:r>
            <w:hyperlink w:history="0" r:id="rId159" w:tooltip="Федеральный закон от 26.07.2010 N 186-ФЗ &quot;О внесении изменений в статьи 1 и 14 Федерального закона &quot;О государственном регулировании в области добычи и использования угля, об особенностях социальной защиты работников организаций угольной промышленности&quot; и отдельные законодательные акты Российской федерации&quot; {КонсультантПлюс}">
              <w:r>
                <w:rPr>
                  <w:sz w:val="24"/>
                  <w:color w:val="0000ff"/>
                </w:rPr>
                <w:t xml:space="preserve">N 186-ФЗ</w:t>
              </w:r>
            </w:hyperlink>
            <w:r>
              <w:rPr>
                <w:sz w:val="24"/>
                <w:color w:val="392c69"/>
              </w:rPr>
              <w:t xml:space="preserve">, от 26.07.2010 </w:t>
            </w:r>
            <w:hyperlink w:history="0" r:id="rId160" w:tooltip="Федеральный закон от 26.07.2010 N 189-ФЗ (ред. от 18.07.2011) &quot;О внесении изменений в Федеральный закон &quot;Об электроэнергетике&quot; и Кодекс Российской Федерации об административных правонарушениях в целях обеспечения устойчивого и надежного снабжения электрической и тепловой энергией ее потребителей&quot; {КонсультантПлюс}">
              <w:r>
                <w:rPr>
                  <w:sz w:val="24"/>
                  <w:color w:val="0000ff"/>
                </w:rPr>
                <w:t xml:space="preserve">N 189-ФЗ</w:t>
              </w:r>
            </w:hyperlink>
            <w:r>
              <w:rPr>
                <w:sz w:val="24"/>
                <w:color w:val="392c69"/>
              </w:rPr>
              <w:t xml:space="preserve">,</w:t>
            </w:r>
          </w:p>
          <w:p>
            <w:pPr>
              <w:pStyle w:val="0"/>
              <w:jc w:val="center"/>
            </w:pPr>
            <w:r>
              <w:rPr>
                <w:sz w:val="24"/>
                <w:color w:val="392c69"/>
              </w:rPr>
              <w:t xml:space="preserve">от 27.07.2010 </w:t>
            </w:r>
            <w:hyperlink w:history="0" r:id="rId161" w:tooltip="Федеральный закон от 27.07.2010 N 195-ФЗ &quot;О внесении изменений в отдельные законодательные акты Российской Федерации в связи с обеспечением транспортной безопасности&quot; {КонсультантПлюс}">
              <w:r>
                <w:rPr>
                  <w:sz w:val="24"/>
                  <w:color w:val="0000ff"/>
                </w:rPr>
                <w:t xml:space="preserve">N 195-ФЗ</w:t>
              </w:r>
            </w:hyperlink>
            <w:r>
              <w:rPr>
                <w:sz w:val="24"/>
                <w:color w:val="392c69"/>
              </w:rPr>
              <w:t xml:space="preserve">, от 27.07.2010 </w:t>
            </w:r>
            <w:hyperlink w:history="0" r:id="rId162" w:tooltip="Федеральный закон от 27.07.2010 N 222-ФЗ (ред. от 22.02.2014) &quot;О внесении изменений в отдельные законодательные акты Российской Федерации в связи с установлением дополнительных гарантий обеспечения равных условий предоставления помещений для встреч с избирателями, участниками референдума&quot; {КонсультантПлюс}">
              <w:r>
                <w:rPr>
                  <w:sz w:val="24"/>
                  <w:color w:val="0000ff"/>
                </w:rPr>
                <w:t xml:space="preserve">N 222-ФЗ</w:t>
              </w:r>
            </w:hyperlink>
            <w:r>
              <w:rPr>
                <w:sz w:val="24"/>
                <w:color w:val="392c69"/>
              </w:rPr>
              <w:t xml:space="preserve">, от 27.07.2010 </w:t>
            </w:r>
            <w:hyperlink w:history="0" r:id="rId163" w:tooltip="Федеральный закон от 27.07.2010 N 223-ФЗ &quot;О внесении изменений в отдельные законодательные акты Российской Федерации&quot; {КонсультантПлюс}">
              <w:r>
                <w:rPr>
                  <w:sz w:val="24"/>
                  <w:color w:val="0000ff"/>
                </w:rPr>
                <w:t xml:space="preserve">N 223-ФЗ</w:t>
              </w:r>
            </w:hyperlink>
            <w:r>
              <w:rPr>
                <w:sz w:val="24"/>
                <w:color w:val="392c69"/>
              </w:rPr>
              <w:t xml:space="preserve">,</w:t>
            </w:r>
          </w:p>
          <w:p>
            <w:pPr>
              <w:pStyle w:val="0"/>
              <w:jc w:val="center"/>
            </w:pPr>
            <w:r>
              <w:rPr>
                <w:sz w:val="24"/>
                <w:color w:val="392c69"/>
              </w:rPr>
              <w:t xml:space="preserve">от 27.07.2010 </w:t>
            </w:r>
            <w:hyperlink w:history="0" r:id="rId164" w:tooltip="Федеральный закон от 27.07.2010 N 224-ФЗ (ред. от 08.08.2024)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КонсультантПлюс}">
              <w:r>
                <w:rPr>
                  <w:sz w:val="24"/>
                  <w:color w:val="0000ff"/>
                </w:rPr>
                <w:t xml:space="preserve">N 224-ФЗ</w:t>
              </w:r>
            </w:hyperlink>
            <w:r>
              <w:rPr>
                <w:sz w:val="24"/>
                <w:color w:val="392c69"/>
              </w:rPr>
              <w:t xml:space="preserve">, от 27.07.2010 </w:t>
            </w:r>
            <w:hyperlink w:history="0" r:id="rId165" w:tooltip="Федеральный закон от 27.07.2010 N 226-ФЗ (ред. от 14.10.2014) &quot;О внесении изменений в отдельные законодательные акты Российской Федерации в связи с принятием Федерального закона &quot;Об обязательном страховании гражданской ответственности владельца опасного объекта за причинение вреда в результате аварии на опасном объекте&quot; {КонсультантПлюс}">
              <w:r>
                <w:rPr>
                  <w:sz w:val="24"/>
                  <w:color w:val="0000ff"/>
                </w:rPr>
                <w:t xml:space="preserve">N 226-ФЗ</w:t>
              </w:r>
            </w:hyperlink>
            <w:r>
              <w:rPr>
                <w:sz w:val="24"/>
                <w:color w:val="392c69"/>
              </w:rPr>
              <w:t xml:space="preserve">, от 27.07.2010 </w:t>
            </w:r>
            <w:hyperlink w:history="0" r:id="rId166"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color w:val="392c69"/>
              </w:rPr>
              <w:t xml:space="preserve">,</w:t>
            </w:r>
          </w:p>
          <w:p>
            <w:pPr>
              <w:pStyle w:val="0"/>
              <w:jc w:val="center"/>
            </w:pPr>
            <w:r>
              <w:rPr>
                <w:sz w:val="24"/>
                <w:color w:val="392c69"/>
              </w:rPr>
              <w:t xml:space="preserve">от 27.07.2010 </w:t>
            </w:r>
            <w:hyperlink w:history="0" r:id="rId167" w:tooltip="Федеральный закон от 27.07.2010 N 237-ФЗ (ред. от 29.06.2015) &quot;О внесении изменений в Жилищный кодекс Российской Федерации и отдельные законодательные акты Российской Федерации&quot; (с изм. и доп., вступ. в силу с 01.01.2018) {КонсультантПлюс}">
              <w:r>
                <w:rPr>
                  <w:sz w:val="24"/>
                  <w:color w:val="0000ff"/>
                </w:rPr>
                <w:t xml:space="preserve">N 237-ФЗ</w:t>
              </w:r>
            </w:hyperlink>
            <w:r>
              <w:rPr>
                <w:sz w:val="24"/>
                <w:color w:val="392c69"/>
              </w:rPr>
              <w:t xml:space="preserve">, от 27.07.2010 </w:t>
            </w:r>
            <w:hyperlink w:history="0" r:id="rId168" w:tooltip="Федеральный закон от 27.07.2010 N 238-ФЗ &quot;О внесении изменений в Федеральный закон &quot;О федеральной службе безопасности&quot; и в Кодекс Российской Федерации об административных правонарушениях&quot; {КонсультантПлюс}">
              <w:r>
                <w:rPr>
                  <w:sz w:val="24"/>
                  <w:color w:val="0000ff"/>
                </w:rPr>
                <w:t xml:space="preserve">N 238-ФЗ</w:t>
              </w:r>
            </w:hyperlink>
            <w:r>
              <w:rPr>
                <w:sz w:val="24"/>
                <w:color w:val="392c69"/>
              </w:rPr>
              <w:t xml:space="preserve">, от 27.07.2010 </w:t>
            </w:r>
            <w:hyperlink w:history="0" r:id="rId169"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color w:val="392c69"/>
              </w:rPr>
              <w:t xml:space="preserve">,</w:t>
            </w:r>
          </w:p>
          <w:p>
            <w:pPr>
              <w:pStyle w:val="0"/>
              <w:jc w:val="center"/>
            </w:pPr>
            <w:r>
              <w:rPr>
                <w:sz w:val="24"/>
                <w:color w:val="392c69"/>
              </w:rPr>
              <w:t xml:space="preserve">от 30.07.2010 </w:t>
            </w:r>
            <w:hyperlink w:history="0" r:id="rId170" w:tooltip="Федеральный закон от 30.07.2010 N 242-ФЗ (ред. от 21.07.2014) &quot;О внесении изменений в отдельные законодательные акты Российской Федерации в связи с организацией и проведением XXII Олимпийских зимних игр и XI Паралимпийских зимних игр 2014 года в городе Сочи и развитием города Сочи как горноклиматического курорта&quot; {КонсультантПлюс}">
              <w:r>
                <w:rPr>
                  <w:sz w:val="24"/>
                  <w:color w:val="0000ff"/>
                </w:rPr>
                <w:t xml:space="preserve">N 242-ФЗ</w:t>
              </w:r>
            </w:hyperlink>
            <w:r>
              <w:rPr>
                <w:sz w:val="24"/>
                <w:color w:val="392c69"/>
              </w:rPr>
              <w:t xml:space="preserve">, от 04.10.2010 </w:t>
            </w:r>
            <w:hyperlink w:history="0" r:id="rId171" w:tooltip="Федеральный закон от 04.10.2010 N 263-ФЗ (ред. от 29.05.2023) &quot;О внесении изменений в отдельные законодательные акты Российской Федерации в связи с уточнением порядка использования открепительных удостоверений при проведении выборов и референдумов&quot; {КонсультантПлюс}">
              <w:r>
                <w:rPr>
                  <w:sz w:val="24"/>
                  <w:color w:val="0000ff"/>
                </w:rPr>
                <w:t xml:space="preserve">N 263-ФЗ</w:t>
              </w:r>
            </w:hyperlink>
            <w:r>
              <w:rPr>
                <w:sz w:val="24"/>
                <w:color w:val="392c69"/>
              </w:rPr>
              <w:t xml:space="preserve">, от 04.10.2010 </w:t>
            </w:r>
            <w:hyperlink w:history="0" r:id="rId172" w:tooltip="Федеральный закон от 04.10.2010 N 264-ФЗ (ред. от 29.12.2012) &quot;О внесении изменений в Федеральный закон &quot;О рынке ценных бумаг&quot; и отдельные законодательные акты Российской Федерации&quot; (с изм. и доп., вступающими в силу с 01.01.2014) {КонсультантПлюс}">
              <w:r>
                <w:rPr>
                  <w:sz w:val="24"/>
                  <w:color w:val="0000ff"/>
                </w:rPr>
                <w:t xml:space="preserve">N 264-ФЗ</w:t>
              </w:r>
            </w:hyperlink>
            <w:r>
              <w:rPr>
                <w:sz w:val="24"/>
                <w:color w:val="392c69"/>
              </w:rPr>
              <w:t xml:space="preserve">,</w:t>
            </w:r>
          </w:p>
          <w:p>
            <w:pPr>
              <w:pStyle w:val="0"/>
              <w:jc w:val="center"/>
            </w:pPr>
            <w:r>
              <w:rPr>
                <w:sz w:val="24"/>
                <w:color w:val="392c69"/>
              </w:rPr>
              <w:t xml:space="preserve">от 08.11.2010 </w:t>
            </w:r>
            <w:hyperlink w:history="0" r:id="rId173" w:tooltip="Федеральный закон от 08.11.2010 N 293-ФЗ (ред. от 21.12.2021) &quot;О внесении изменений в отдельные законодательные акты Российской Федерации в связи с совершенствованием контрольно-надзорных функций и оптимизацией предоставления государственных услуг в сфере образования&quot; {КонсультантПлюс}">
              <w:r>
                <w:rPr>
                  <w:sz w:val="24"/>
                  <w:color w:val="0000ff"/>
                </w:rPr>
                <w:t xml:space="preserve">N 293-ФЗ</w:t>
              </w:r>
            </w:hyperlink>
            <w:r>
              <w:rPr>
                <w:sz w:val="24"/>
                <w:color w:val="392c69"/>
              </w:rPr>
              <w:t xml:space="preserve">, от 29.11.2010 </w:t>
            </w:r>
            <w:hyperlink w:history="0" r:id="rId174" w:tooltip="Федеральный закон от 29.11.2010 N 313-ФЗ (ред. от 30.01.2024) &quot;О внесении изменений в отдельные законодательные акты Российской Федерации в связи с принятием Федерального закона &quot;Об обязательном медицинском страховании в Российской Федерации&quot; {КонсультантПлюс}">
              <w:r>
                <w:rPr>
                  <w:sz w:val="24"/>
                  <w:color w:val="0000ff"/>
                </w:rPr>
                <w:t xml:space="preserve">N 313-ФЗ</w:t>
              </w:r>
            </w:hyperlink>
            <w:r>
              <w:rPr>
                <w:sz w:val="24"/>
                <w:color w:val="392c69"/>
              </w:rPr>
              <w:t xml:space="preserve">, от 08.12.2010 </w:t>
            </w:r>
            <w:hyperlink w:history="0" r:id="rId175" w:tooltip="Федеральный закон от 08.12.2010 N 347-ФЗ &quot;О внесении изменений в Федеральный закон &quot;Об уничтожении химического оружия&quot; и Кодекс Российской Федерации об административных правонарушениях&quot; {КонсультантПлюс}">
              <w:r>
                <w:rPr>
                  <w:sz w:val="24"/>
                  <w:color w:val="0000ff"/>
                </w:rPr>
                <w:t xml:space="preserve">N 347-ФЗ</w:t>
              </w:r>
            </w:hyperlink>
            <w:r>
              <w:rPr>
                <w:sz w:val="24"/>
                <w:color w:val="392c69"/>
              </w:rPr>
              <w:t xml:space="preserve">,</w:t>
            </w:r>
          </w:p>
          <w:p>
            <w:pPr>
              <w:pStyle w:val="0"/>
              <w:jc w:val="center"/>
            </w:pPr>
            <w:r>
              <w:rPr>
                <w:sz w:val="24"/>
                <w:color w:val="392c69"/>
              </w:rPr>
              <w:t xml:space="preserve">от 23.12.2010 </w:t>
            </w:r>
            <w:hyperlink w:history="0" r:id="rId176" w:tooltip="Федеральный закон от 23.12.2010 N 369-ФЗ (ред. от 21.12.2021) &quot;О внесении изменений в статью 11 Федерального закона &quot;Об основах государственного регулирования торговой деятельности в Российской Федерации&quot; и отдельные законодательные акты Российской Федерации&quot; {КонсультантПлюс}">
              <w:r>
                <w:rPr>
                  <w:sz w:val="24"/>
                  <w:color w:val="0000ff"/>
                </w:rPr>
                <w:t xml:space="preserve">N 369-ФЗ</w:t>
              </w:r>
            </w:hyperlink>
            <w:r>
              <w:rPr>
                <w:sz w:val="24"/>
                <w:color w:val="392c69"/>
              </w:rPr>
              <w:t xml:space="preserve">, от 23.12.2010 </w:t>
            </w:r>
            <w:hyperlink w:history="0" r:id="rId177" w:tooltip="Федеральный закон от 23.12.2010 N 380-ФЗ &quot;О внесении изменения в статью 23.24.1 Кодекса Российской Федерации об административных правонарушениях&quot; {КонсультантПлюс}">
              <w:r>
                <w:rPr>
                  <w:sz w:val="24"/>
                  <w:color w:val="0000ff"/>
                </w:rPr>
                <w:t xml:space="preserve">N 380-ФЗ</w:t>
              </w:r>
            </w:hyperlink>
            <w:r>
              <w:rPr>
                <w:sz w:val="24"/>
                <w:color w:val="392c69"/>
              </w:rPr>
              <w:t xml:space="preserve">, от 23.12.2010 </w:t>
            </w:r>
            <w:hyperlink w:history="0" r:id="rId178" w:tooltip="Федеральный закон от 23.12.2010 N 381-ФЗ &quot;О внесении изменений в Кодекс Российской Федерации об административных правонарушениях&quot; {КонсультантПлюс}">
              <w:r>
                <w:rPr>
                  <w:sz w:val="24"/>
                  <w:color w:val="0000ff"/>
                </w:rPr>
                <w:t xml:space="preserve">N 381-ФЗ</w:t>
              </w:r>
            </w:hyperlink>
            <w:r>
              <w:rPr>
                <w:sz w:val="24"/>
                <w:color w:val="392c69"/>
              </w:rPr>
              <w:t xml:space="preserve">,</w:t>
            </w:r>
          </w:p>
          <w:p>
            <w:pPr>
              <w:pStyle w:val="0"/>
              <w:jc w:val="center"/>
            </w:pPr>
            <w:r>
              <w:rPr>
                <w:sz w:val="24"/>
                <w:color w:val="392c69"/>
              </w:rPr>
              <w:t xml:space="preserve">от 28.12.2010 </w:t>
            </w:r>
            <w:hyperlink w:history="0" r:id="rId179"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N 398-ФЗ</w:t>
              </w:r>
            </w:hyperlink>
            <w:r>
              <w:rPr>
                <w:sz w:val="24"/>
                <w:color w:val="392c69"/>
              </w:rPr>
              <w:t xml:space="preserve">, от 28.12.2010 </w:t>
            </w:r>
            <w:hyperlink w:history="0" r:id="rId180" w:tooltip="Федеральный закон от 28.12.2010 N 411-ФЗ &quot;О внесении изменений в Кодекс Российской Федерации об административных правонарушениях&quot; {КонсультантПлюс}">
              <w:r>
                <w:rPr>
                  <w:sz w:val="24"/>
                  <w:color w:val="0000ff"/>
                </w:rPr>
                <w:t xml:space="preserve">N 411-ФЗ</w:t>
              </w:r>
            </w:hyperlink>
            <w:r>
              <w:rPr>
                <w:sz w:val="24"/>
                <w:color w:val="392c69"/>
              </w:rPr>
              <w:t xml:space="preserve">, от 28.12.2010 </w:t>
            </w:r>
            <w:hyperlink w:history="0" r:id="rId181" w:tooltip="Федеральный закон от 28.12.2010 N 417-ФЗ (ред. от 01.03.2012) &quot;О внесении изменений в отдельные законодательные акты Российской Федерации по вопросу административного выдворения за пределы Российской Федерации иностранных граждан и лиц без гражданства, совершивших правонарушения, связанные с незаконным оборотом наркотических средств, психотропных веществ и их прекурсоров&quot; {КонсультантПлюс}">
              <w:r>
                <w:rPr>
                  <w:sz w:val="24"/>
                  <w:color w:val="0000ff"/>
                </w:rPr>
                <w:t xml:space="preserve">N 417-ФЗ</w:t>
              </w:r>
            </w:hyperlink>
            <w:r>
              <w:rPr>
                <w:sz w:val="24"/>
                <w:color w:val="392c69"/>
              </w:rPr>
              <w:t xml:space="preserve">,</w:t>
            </w:r>
          </w:p>
          <w:p>
            <w:pPr>
              <w:pStyle w:val="0"/>
              <w:jc w:val="center"/>
            </w:pPr>
            <w:r>
              <w:rPr>
                <w:sz w:val="24"/>
                <w:color w:val="392c69"/>
              </w:rPr>
              <w:t xml:space="preserve">от 28.12.2010 </w:t>
            </w:r>
            <w:hyperlink w:history="0" r:id="rId182" w:tooltip="Федеральный закон от 28.12.2010 N 421-ФЗ &quot;О внесении изменений в статьи 3.12 и 28.8 Кодекса Российской Федерации об административных правонарушениях&quot; {КонсультантПлюс}">
              <w:r>
                <w:rPr>
                  <w:sz w:val="24"/>
                  <w:color w:val="0000ff"/>
                </w:rPr>
                <w:t xml:space="preserve">N 421-ФЗ</w:t>
              </w:r>
            </w:hyperlink>
            <w:r>
              <w:rPr>
                <w:sz w:val="24"/>
                <w:color w:val="392c69"/>
              </w:rPr>
              <w:t xml:space="preserve">, от 29.12.2010 </w:t>
            </w:r>
            <w:hyperlink w:history="0" r:id="rId183" w:tooltip="Федеральный закон от 29.12.2010 N 435-ФЗ (ред. от 03.07.2016) &quot;О внесении изменений в отдельные законодательные акты Российской Федерации в части совершенствования оборота земель сельскохозяйственного назначения&quot; (с изм. и доп., вступ. в силу с 01.01.2017) {КонсультантПлюс}">
              <w:r>
                <w:rPr>
                  <w:sz w:val="24"/>
                  <w:color w:val="0000ff"/>
                </w:rPr>
                <w:t xml:space="preserve">N 435-ФЗ</w:t>
              </w:r>
            </w:hyperlink>
            <w:r>
              <w:rPr>
                <w:sz w:val="24"/>
                <w:color w:val="392c69"/>
              </w:rPr>
              <w:t xml:space="preserve">, от 29.12.2010 </w:t>
            </w:r>
            <w:hyperlink w:history="0" r:id="rId184" w:tooltip="Федеральный закон от 29.12.2010 N 442-ФЗ (ред. от 26.12.2024) &quot;О внесении изменений в Лесной кодекс Российской Федерации и отдельные законодательные акты Российской Федерации&quot; {КонсультантПлюс}">
              <w:r>
                <w:rPr>
                  <w:sz w:val="24"/>
                  <w:color w:val="0000ff"/>
                </w:rPr>
                <w:t xml:space="preserve">N 442-ФЗ</w:t>
              </w:r>
            </w:hyperlink>
            <w:r>
              <w:rPr>
                <w:sz w:val="24"/>
                <w:color w:val="392c69"/>
              </w:rPr>
              <w:t xml:space="preserve">,</w:t>
            </w:r>
          </w:p>
          <w:p>
            <w:pPr>
              <w:pStyle w:val="0"/>
              <w:jc w:val="center"/>
            </w:pPr>
            <w:r>
              <w:rPr>
                <w:sz w:val="24"/>
                <w:color w:val="392c69"/>
              </w:rPr>
              <w:t xml:space="preserve">от 07.02.2011 </w:t>
            </w:r>
            <w:hyperlink w:history="0" r:id="rId185"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color w:val="392c69"/>
              </w:rPr>
              <w:t xml:space="preserve">, от 07.02.2011 </w:t>
            </w:r>
            <w:hyperlink w:history="0" r:id="rId186" w:tooltip="Федеральный закон от 07.02.2011 N 8-ФЗ (ред. от 30.12.2015) &quot;О внесении изменений в отдельные законодательные акты Российской Федерации в связи с принятием Федерального закона &quot;О клиринге и клиринговой деятельности&quot; {КонсультантПлюс}">
              <w:r>
                <w:rPr>
                  <w:sz w:val="24"/>
                  <w:color w:val="0000ff"/>
                </w:rPr>
                <w:t xml:space="preserve">N 8-ФЗ</w:t>
              </w:r>
            </w:hyperlink>
            <w:r>
              <w:rPr>
                <w:sz w:val="24"/>
                <w:color w:val="392c69"/>
              </w:rPr>
              <w:t xml:space="preserve">, от 06.04.2011 </w:t>
            </w:r>
            <w:hyperlink w:history="0" r:id="rId187" w:tooltip="Федеральный закон от 06.04.2011 N 66-ФЗ (ред. от 08.03.2015) &quot;О внесении изменений в отдельные законодательные акты Российской Федерации в связи с принятием Федерального закона &quot;Об административном надзоре за лицами, освобожденными из мест лишения свободы&quot; {КонсультантПлюс}">
              <w:r>
                <w:rPr>
                  <w:sz w:val="24"/>
                  <w:color w:val="0000ff"/>
                </w:rPr>
                <w:t xml:space="preserve">N 66-ФЗ</w:t>
              </w:r>
            </w:hyperlink>
            <w:r>
              <w:rPr>
                <w:sz w:val="24"/>
                <w:color w:val="392c69"/>
              </w:rPr>
              <w:t xml:space="preserve">,</w:t>
            </w:r>
          </w:p>
          <w:p>
            <w:pPr>
              <w:pStyle w:val="0"/>
              <w:jc w:val="center"/>
            </w:pPr>
            <w:r>
              <w:rPr>
                <w:sz w:val="24"/>
                <w:color w:val="392c69"/>
              </w:rPr>
              <w:t xml:space="preserve">от 06.04.2011 </w:t>
            </w:r>
            <w:hyperlink w:history="0" r:id="rId188" w:tooltip="Федеральный закон от 06.04.2011 N 68-ФЗ (ред. от 14.12.2015)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68-ФЗ</w:t>
              </w:r>
            </w:hyperlink>
            <w:r>
              <w:rPr>
                <w:sz w:val="24"/>
                <w:color w:val="392c69"/>
              </w:rPr>
              <w:t xml:space="preserve">, от 21.04.2011 </w:t>
            </w:r>
            <w:hyperlink w:history="0" r:id="rId189"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color w:val="392c69"/>
              </w:rPr>
              <w:t xml:space="preserve">, от 21.04.2011 </w:t>
            </w:r>
            <w:hyperlink w:history="0" r:id="rId190" w:tooltip="Федеральный закон от 21.04.2011 N 71-ФЗ &quot;О внесении изменений в статьи 17.15 и 31.9 Кодекса Российской Федерации об административных правонарушениях и статью 21 Федерального закона &quot;Об исполнительном производстве&quot; {КонсультантПлюс}">
              <w:r>
                <w:rPr>
                  <w:sz w:val="24"/>
                  <w:color w:val="0000ff"/>
                </w:rPr>
                <w:t xml:space="preserve">N 71-ФЗ</w:t>
              </w:r>
            </w:hyperlink>
            <w:r>
              <w:rPr>
                <w:sz w:val="24"/>
                <w:color w:val="392c69"/>
              </w:rPr>
              <w:t xml:space="preserve">,</w:t>
            </w:r>
          </w:p>
          <w:p>
            <w:pPr>
              <w:pStyle w:val="0"/>
              <w:jc w:val="center"/>
            </w:pPr>
            <w:r>
              <w:rPr>
                <w:sz w:val="24"/>
                <w:color w:val="392c69"/>
              </w:rPr>
              <w:t xml:space="preserve">от 04.05.2011 </w:t>
            </w:r>
            <w:hyperlink w:history="0" r:id="rId191" w:tooltip="Федеральный закон от 04.05.2011 N 97-ФЗ (ред. от 04.06.2014) &quot;О внесении изменений в Уголовный кодекс Российской Федерации и Кодекс Российской Федерации об административных правонарушениях в связи с совершенствованием государственного управления в области противодействия коррупции&quot; {КонсультантПлюс}">
              <w:r>
                <w:rPr>
                  <w:sz w:val="24"/>
                  <w:color w:val="0000ff"/>
                </w:rPr>
                <w:t xml:space="preserve">N 97-ФЗ</w:t>
              </w:r>
            </w:hyperlink>
            <w:r>
              <w:rPr>
                <w:sz w:val="24"/>
                <w:color w:val="392c69"/>
              </w:rPr>
              <w:t xml:space="preserve">, от 04.05.2011 </w:t>
            </w:r>
            <w:hyperlink w:history="0" r:id="rId192" w:tooltip="Федеральный закон от 04.05.2011 N 98-ФЗ &quot;О внесении изменений в отдельные законодательные акты Российской Федерации&quot; {КонсультантПлюс}">
              <w:r>
                <w:rPr>
                  <w:sz w:val="24"/>
                  <w:color w:val="0000ff"/>
                </w:rPr>
                <w:t xml:space="preserve">N 98-ФЗ</w:t>
              </w:r>
            </w:hyperlink>
            <w:r>
              <w:rPr>
                <w:sz w:val="24"/>
                <w:color w:val="392c69"/>
              </w:rPr>
              <w:t xml:space="preserve">, от 03.06.2011 </w:t>
            </w:r>
            <w:hyperlink w:history="0" r:id="rId193" w:tooltip="Федеральный закон от 03.06.2011 N 120-ФЗ (ред. от 28.05.2017) &quot;О внесении изменений в Кодекс Российской Федерации об административных правонарушениях по вопросам пожарной безопасности&quot; {КонсультантПлюс}">
              <w:r>
                <w:rPr>
                  <w:sz w:val="24"/>
                  <w:color w:val="0000ff"/>
                </w:rPr>
                <w:t xml:space="preserve">N 120-ФЗ</w:t>
              </w:r>
            </w:hyperlink>
            <w:r>
              <w:rPr>
                <w:sz w:val="24"/>
                <w:color w:val="392c69"/>
              </w:rPr>
              <w:t xml:space="preserve">,</w:t>
            </w:r>
          </w:p>
          <w:p>
            <w:pPr>
              <w:pStyle w:val="0"/>
              <w:jc w:val="center"/>
            </w:pPr>
            <w:r>
              <w:rPr>
                <w:sz w:val="24"/>
                <w:color w:val="392c69"/>
              </w:rPr>
              <w:t xml:space="preserve">от 04.06.2011 </w:t>
            </w:r>
            <w:hyperlink w:history="0" r:id="rId194" w:tooltip="Федеральный закон от 04.06.2011 N 127-ФЗ &quot;О внесении изменений в статьи 5.43 и 12.19 Кодекса Российской Федерации об административных правонарушениях&quot; {КонсультантПлюс}">
              <w:r>
                <w:rPr>
                  <w:sz w:val="24"/>
                  <w:color w:val="0000ff"/>
                </w:rPr>
                <w:t xml:space="preserve">N 127-ФЗ</w:t>
              </w:r>
            </w:hyperlink>
            <w:r>
              <w:rPr>
                <w:sz w:val="24"/>
                <w:color w:val="392c69"/>
              </w:rPr>
              <w:t xml:space="preserve">, от 27.06.2011 </w:t>
            </w:r>
            <w:hyperlink w:history="0" r:id="rId195"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N 162-ФЗ</w:t>
              </w:r>
            </w:hyperlink>
            <w:r>
              <w:rPr>
                <w:sz w:val="24"/>
                <w:color w:val="392c69"/>
              </w:rPr>
              <w:t xml:space="preserve">, от 01.07.2011 </w:t>
            </w:r>
            <w:hyperlink w:history="0" r:id="rId196" w:tooltip="Федеральный закон от 01.07.2011 N 170-ФЗ (ред. от 31.07.2025) &quot;О техническом осмотре транспортных средств и о внесении изменений в отдельные законодательные акты Российской Федерации&quot; {КонсультантПлюс}">
              <w:r>
                <w:rPr>
                  <w:sz w:val="24"/>
                  <w:color w:val="0000ff"/>
                </w:rPr>
                <w:t xml:space="preserve">N 170-ФЗ</w:t>
              </w:r>
            </w:hyperlink>
            <w:r>
              <w:rPr>
                <w:sz w:val="24"/>
                <w:color w:val="392c69"/>
              </w:rPr>
              <w:t xml:space="preserve">,</w:t>
            </w:r>
          </w:p>
          <w:p>
            <w:pPr>
              <w:pStyle w:val="0"/>
              <w:jc w:val="center"/>
            </w:pPr>
            <w:r>
              <w:rPr>
                <w:sz w:val="24"/>
                <w:color w:val="392c69"/>
              </w:rPr>
              <w:t xml:space="preserve">от 11.07.2011 </w:t>
            </w:r>
            <w:hyperlink w:history="0" r:id="rId197" w:tooltip="Федеральный закон от 11.07.2011 N 193-ФЗ (ред. от 03.07.2016)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quot; {КонсультантПлюс}">
              <w:r>
                <w:rPr>
                  <w:sz w:val="24"/>
                  <w:color w:val="0000ff"/>
                </w:rPr>
                <w:t xml:space="preserve">N 193-ФЗ</w:t>
              </w:r>
            </w:hyperlink>
            <w:r>
              <w:rPr>
                <w:sz w:val="24"/>
                <w:color w:val="392c69"/>
              </w:rPr>
              <w:t xml:space="preserve">, от 11.07.2011 </w:t>
            </w:r>
            <w:hyperlink w:history="0" r:id="rId198" w:tooltip="Федеральный закон от 11.07.2011 N 198-ФЗ &quot;О внесении изменений в Кодекс Российской Федерации об административных правонарушениях&quot; {КонсультантПлюс}">
              <w:r>
                <w:rPr>
                  <w:sz w:val="24"/>
                  <w:color w:val="0000ff"/>
                </w:rPr>
                <w:t xml:space="preserve">N 198-ФЗ</w:t>
              </w:r>
            </w:hyperlink>
            <w:r>
              <w:rPr>
                <w:sz w:val="24"/>
                <w:color w:val="392c69"/>
              </w:rPr>
              <w:t xml:space="preserve">, от 11.07.2011 </w:t>
            </w:r>
            <w:hyperlink w:history="0" r:id="rId199" w:tooltip="Федеральный закон от 11.07.2011 N 199-ФЗ &quot;О внесении изменений в Кодекс Российской Федерации об административных правонарушениях&quot; {КонсультантПлюс}">
              <w:r>
                <w:rPr>
                  <w:sz w:val="24"/>
                  <w:color w:val="0000ff"/>
                </w:rPr>
                <w:t xml:space="preserve">N 199-ФЗ</w:t>
              </w:r>
            </w:hyperlink>
            <w:r>
              <w:rPr>
                <w:sz w:val="24"/>
                <w:color w:val="392c69"/>
              </w:rPr>
              <w:t xml:space="preserve">,</w:t>
            </w:r>
          </w:p>
          <w:p>
            <w:pPr>
              <w:pStyle w:val="0"/>
              <w:jc w:val="center"/>
            </w:pPr>
            <w:r>
              <w:rPr>
                <w:sz w:val="24"/>
                <w:color w:val="392c69"/>
              </w:rPr>
              <w:t xml:space="preserve">от 11.07.2011 </w:t>
            </w:r>
            <w:hyperlink w:history="0" r:id="rId200" w:tooltip="Федеральный закон от 11.07.2011 N 200-ФЗ (ред. от 28.12.2024) &quot;О внесении изменений в отдельные законодательные акты Российской Федерации в связи с принятием Федерального закона &quot;Об информации, информационных технологиях и о защите информации&quot; {КонсультантПлюс}">
              <w:r>
                <w:rPr>
                  <w:sz w:val="24"/>
                  <w:color w:val="0000ff"/>
                </w:rPr>
                <w:t xml:space="preserve">N 200-ФЗ</w:t>
              </w:r>
            </w:hyperlink>
            <w:r>
              <w:rPr>
                <w:sz w:val="24"/>
                <w:color w:val="392c69"/>
              </w:rPr>
              <w:t xml:space="preserve">, от 11.07.2011 </w:t>
            </w:r>
            <w:hyperlink w:history="0" r:id="rId201" w:tooltip="Федеральный закон от 11.07.2011 N 207-ФЗ &quot;О внесении изменений в Кодекс Российской Федерации об административных правонарушениях&quot; {КонсультантПлюс}">
              <w:r>
                <w:rPr>
                  <w:sz w:val="24"/>
                  <w:color w:val="0000ff"/>
                </w:rPr>
                <w:t xml:space="preserve">N 207-ФЗ</w:t>
              </w:r>
            </w:hyperlink>
            <w:r>
              <w:rPr>
                <w:sz w:val="24"/>
                <w:color w:val="392c69"/>
              </w:rPr>
              <w:t xml:space="preserve">, от 18.07.2011 </w:t>
            </w:r>
            <w:hyperlink w:history="0" r:id="rId202" w:tooltip="Федеральный закон от 18.07.2011 N 225-ФЗ &quot;О внесении изменений в Кодекс Российской Федерации об административных правонарушениях и Федеральный закон &quot;Об исполнительном производстве&quot; {КонсультантПлюс}">
              <w:r>
                <w:rPr>
                  <w:sz w:val="24"/>
                  <w:color w:val="0000ff"/>
                </w:rPr>
                <w:t xml:space="preserve">N 225-ФЗ</w:t>
              </w:r>
            </w:hyperlink>
            <w:r>
              <w:rPr>
                <w:sz w:val="24"/>
                <w:color w:val="392c69"/>
              </w:rPr>
              <w:t xml:space="preserve">,</w:t>
            </w:r>
          </w:p>
          <w:p>
            <w:pPr>
              <w:pStyle w:val="0"/>
              <w:jc w:val="center"/>
            </w:pPr>
            <w:r>
              <w:rPr>
                <w:sz w:val="24"/>
                <w:color w:val="392c69"/>
              </w:rPr>
              <w:t xml:space="preserve">от 18.07.2011 </w:t>
            </w:r>
            <w:hyperlink w:history="0" r:id="rId203" w:tooltip="Федеральный закон от 18.07.2011 N 226-ФЗ &quot;О внесении изменений в статьи 20.25 и 32.2 Кодекса Российской Федерации об административных правонарушениях и статью 13 Федерального закона &quot;Об исполнительном производстве&quot; {КонсультантПлюс}">
              <w:r>
                <w:rPr>
                  <w:sz w:val="24"/>
                  <w:color w:val="0000ff"/>
                </w:rPr>
                <w:t xml:space="preserve">N 226-ФЗ</w:t>
              </w:r>
            </w:hyperlink>
            <w:r>
              <w:rPr>
                <w:sz w:val="24"/>
                <w:color w:val="392c69"/>
              </w:rPr>
              <w:t xml:space="preserve">, от 18.07.2011 </w:t>
            </w:r>
            <w:hyperlink w:history="0" r:id="rId204" w:tooltip="Федеральный закон от 18.07.2011 N 236-ФЗ (ред. от 29.06.2015) &quot;О внесении изменений в отдельные законодательные акты Российской Федерации в целях совершенствования механизма страхования экспортных кредитов и инвестиций от предпринимательских и политических рисков&quot; {КонсультантПлюс}">
              <w:r>
                <w:rPr>
                  <w:sz w:val="24"/>
                  <w:color w:val="0000ff"/>
                </w:rPr>
                <w:t xml:space="preserve">N 236-ФЗ</w:t>
              </w:r>
            </w:hyperlink>
            <w:r>
              <w:rPr>
                <w:sz w:val="24"/>
                <w:color w:val="392c69"/>
              </w:rPr>
              <w:t xml:space="preserve">, от 18.07.2011 </w:t>
            </w:r>
            <w:hyperlink w:history="0" r:id="rId205"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color w:val="392c69"/>
              </w:rPr>
              <w:t xml:space="preserve">,</w:t>
            </w:r>
          </w:p>
          <w:p>
            <w:pPr>
              <w:pStyle w:val="0"/>
              <w:jc w:val="center"/>
            </w:pPr>
            <w:r>
              <w:rPr>
                <w:sz w:val="24"/>
                <w:color w:val="392c69"/>
              </w:rPr>
              <w:t xml:space="preserve">от 18.07.2011 </w:t>
            </w:r>
            <w:hyperlink w:history="0" r:id="rId206" w:tooltip="Федеральный закон от 18.07.2011 N 242-ФЗ (ред. от 30.12.2021) &quot;О внесении изменений в отдельные законодательные акты Российской Федерации по вопросам осуществления государственного контроля (надзора) и муниципального контроля&quot; {КонсультантПлюс}">
              <w:r>
                <w:rPr>
                  <w:sz w:val="24"/>
                  <w:color w:val="0000ff"/>
                </w:rPr>
                <w:t xml:space="preserve">N 242-ФЗ</w:t>
              </w:r>
            </w:hyperlink>
            <w:r>
              <w:rPr>
                <w:sz w:val="24"/>
                <w:color w:val="392c69"/>
              </w:rPr>
              <w:t xml:space="preserve">, от 18.07.2011 </w:t>
            </w:r>
            <w:hyperlink w:history="0" r:id="rId207" w:tooltip="Федеральный закон от 18.07.2011 N 243-ФЗ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N 243-ФЗ</w:t>
              </w:r>
            </w:hyperlink>
            <w:r>
              <w:rPr>
                <w:sz w:val="24"/>
                <w:color w:val="392c69"/>
              </w:rPr>
              <w:t xml:space="preserve">, от 20.07.2011 </w:t>
            </w:r>
            <w:hyperlink w:history="0" r:id="rId208" w:tooltip="Федеральный закон от 20.07.2011 N 250-ФЗ &quot;О внесении изменений в отдельные законодательные акты Российской Федерации&quot; {КонсультантПлюс}">
              <w:r>
                <w:rPr>
                  <w:sz w:val="24"/>
                  <w:color w:val="0000ff"/>
                </w:rPr>
                <w:t xml:space="preserve">N 250-ФЗ</w:t>
              </w:r>
            </w:hyperlink>
            <w:r>
              <w:rPr>
                <w:sz w:val="24"/>
                <w:color w:val="392c69"/>
              </w:rPr>
              <w:t xml:space="preserve">,</w:t>
            </w:r>
          </w:p>
          <w:p>
            <w:pPr>
              <w:pStyle w:val="0"/>
              <w:jc w:val="center"/>
            </w:pPr>
            <w:r>
              <w:rPr>
                <w:sz w:val="24"/>
                <w:color w:val="392c69"/>
              </w:rPr>
              <w:t xml:space="preserve">от 21.07.2011 </w:t>
            </w:r>
            <w:hyperlink w:history="0" r:id="rId209" w:tooltip="Федеральный закон от 21.07.2011 N 252-ФЗ &quot;О внесении изменений в отдельные законодательные акты Российской Федерации в связи с принятием Федерального закона &quot;О защите детей от информации, причиняющей вред их здоровью и развитию&quot; {КонсультантПлюс}">
              <w:r>
                <w:rPr>
                  <w:sz w:val="24"/>
                  <w:color w:val="0000ff"/>
                </w:rPr>
                <w:t xml:space="preserve">N 252-ФЗ</w:t>
              </w:r>
            </w:hyperlink>
            <w:r>
              <w:rPr>
                <w:sz w:val="24"/>
                <w:color w:val="392c69"/>
              </w:rPr>
              <w:t xml:space="preserve">, от 21.07.2011 </w:t>
            </w:r>
            <w:hyperlink w:history="0" r:id="rId210" w:tooltip="Федеральный закон от 21.07.2011 N 253-ФЗ &quot;О внесении изменений в отдельные законодательные акты Российской Федерации в части усиления мер по предотвращению продажи несовершеннолетним алкогольной продукции&quot; {КонсультантПлюс}">
              <w:r>
                <w:rPr>
                  <w:sz w:val="24"/>
                  <w:color w:val="0000ff"/>
                </w:rPr>
                <w:t xml:space="preserve">N 253-ФЗ</w:t>
              </w:r>
            </w:hyperlink>
            <w:r>
              <w:rPr>
                <w:sz w:val="24"/>
                <w:color w:val="392c69"/>
              </w:rPr>
              <w:t xml:space="preserve">, от 21.07.2011 </w:t>
            </w:r>
            <w:hyperlink w:history="0" r:id="rId211" w:tooltip="Федеральный закон от 21.07.2011 N 257-ФЗ (ред. от 03.07.2016) &quot;О внесении изменений в отдельные законодательные акты Российской Федерации в части обеспечения безопасности объектов топливно-энергетического комплекса&quot; {КонсультантПлюс}">
              <w:r>
                <w:rPr>
                  <w:sz w:val="24"/>
                  <w:color w:val="0000ff"/>
                </w:rPr>
                <w:t xml:space="preserve">N 257-ФЗ</w:t>
              </w:r>
            </w:hyperlink>
            <w:r>
              <w:rPr>
                <w:sz w:val="24"/>
                <w:color w:val="392c69"/>
              </w:rPr>
              <w:t xml:space="preserve">,</w:t>
            </w:r>
          </w:p>
          <w:p>
            <w:pPr>
              <w:pStyle w:val="0"/>
              <w:jc w:val="center"/>
            </w:pPr>
            <w:r>
              <w:rPr>
                <w:sz w:val="24"/>
                <w:color w:val="392c69"/>
              </w:rPr>
              <w:t xml:space="preserve">от 06.11.2011 </w:t>
            </w:r>
            <w:hyperlink w:history="0" r:id="rId212" w:tooltip="Федеральный закон от 06.11.2011 N 295-ФЗ &quot;О внесении изменений в статьи 20.6 и 20.7 Кодекса Российской Федерации об административных правонарушениях&quot; {КонсультантПлюс}">
              <w:r>
                <w:rPr>
                  <w:sz w:val="24"/>
                  <w:color w:val="0000ff"/>
                </w:rPr>
                <w:t xml:space="preserve">N 295-ФЗ</w:t>
              </w:r>
            </w:hyperlink>
            <w:r>
              <w:rPr>
                <w:sz w:val="24"/>
                <w:color w:val="392c69"/>
              </w:rPr>
              <w:t xml:space="preserve">, от 06.11.2011 </w:t>
            </w:r>
            <w:hyperlink w:history="0" r:id="rId213" w:tooltip="Федеральный закон от 06.11.2011 N 296-ФЗ &quot;О внесении изменений в статью 12.21.1 Кодекса Российской Федерации об административных правонарушениях и статью 35 Федерального закона &quot;Устав автомобильного транспорта и городского наземного электрического транспорта&quot; {КонсультантПлюс}">
              <w:r>
                <w:rPr>
                  <w:sz w:val="24"/>
                  <w:color w:val="0000ff"/>
                </w:rPr>
                <w:t xml:space="preserve">N 296-ФЗ</w:t>
              </w:r>
            </w:hyperlink>
            <w:r>
              <w:rPr>
                <w:sz w:val="24"/>
                <w:color w:val="392c69"/>
              </w:rPr>
              <w:t xml:space="preserve">, от 07.11.2011 </w:t>
            </w:r>
            <w:hyperlink w:history="0" r:id="rId214" w:tooltip="Федеральный закон от 07.11.2011 N 304-ФЗ &quot;О внесении изменений в отдельные законодательные акты Российской Федерации в части установления ответственности за нарушение правил использования воздушного пространства&quot; {КонсультантПлюс}">
              <w:r>
                <w:rPr>
                  <w:sz w:val="24"/>
                  <w:color w:val="0000ff"/>
                </w:rPr>
                <w:t xml:space="preserve">N 304-ФЗ</w:t>
              </w:r>
            </w:hyperlink>
            <w:r>
              <w:rPr>
                <w:sz w:val="24"/>
                <w:color w:val="392c69"/>
              </w:rPr>
              <w:t xml:space="preserve">,</w:t>
            </w:r>
          </w:p>
          <w:p>
            <w:pPr>
              <w:pStyle w:val="0"/>
              <w:jc w:val="center"/>
            </w:pPr>
            <w:r>
              <w:rPr>
                <w:sz w:val="24"/>
                <w:color w:val="392c69"/>
              </w:rPr>
              <w:t xml:space="preserve">от 08.11.2011 </w:t>
            </w:r>
            <w:hyperlink w:history="0" r:id="rId215" w:tooltip="Федеральный закон от 08.11.2011 N 308-ФЗ (ред. от 14.10.2014)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в Кодекс Российской Федерации об административных правонарушениях&quot; {КонсультантПлюс}">
              <w:r>
                <w:rPr>
                  <w:sz w:val="24"/>
                  <w:color w:val="0000ff"/>
                </w:rPr>
                <w:t xml:space="preserve">N 308-ФЗ</w:t>
              </w:r>
            </w:hyperlink>
            <w:r>
              <w:rPr>
                <w:sz w:val="24"/>
                <w:color w:val="392c69"/>
              </w:rPr>
              <w:t xml:space="preserve">, от 16.11.2011 </w:t>
            </w:r>
            <w:hyperlink w:history="0" r:id="rId216" w:tooltip="Федеральный закон от 16.11.2011 N 311-ФЗ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N 311-ФЗ</w:t>
              </w:r>
            </w:hyperlink>
            <w:r>
              <w:rPr>
                <w:sz w:val="24"/>
                <w:color w:val="392c69"/>
              </w:rPr>
              <w:t xml:space="preserve">, от 16.11.2011 </w:t>
            </w:r>
            <w:hyperlink w:history="0" r:id="rId217" w:tooltip="Федеральный закон от 16.11.2011 N 312-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312-ФЗ</w:t>
              </w:r>
            </w:hyperlink>
            <w:r>
              <w:rPr>
                <w:sz w:val="24"/>
                <w:color w:val="392c69"/>
              </w:rPr>
              <w:t xml:space="preserve">,</w:t>
            </w:r>
          </w:p>
          <w:p>
            <w:pPr>
              <w:pStyle w:val="0"/>
              <w:jc w:val="center"/>
            </w:pPr>
            <w:r>
              <w:rPr>
                <w:sz w:val="24"/>
                <w:color w:val="392c69"/>
              </w:rPr>
              <w:t xml:space="preserve">от 21.11.2011 </w:t>
            </w:r>
            <w:hyperlink w:history="0" r:id="rId218" w:tooltip="Федеральный закон от 21.11.2011 N 327-ФЗ (ред. от 30.12.2015) &quot;О внесении изменений в отдельные законодательные акты Российской Федерации в связи с принятием Федерального закона &quot;Об организованных торгах&quot; {КонсультантПлюс}">
              <w:r>
                <w:rPr>
                  <w:sz w:val="24"/>
                  <w:color w:val="0000ff"/>
                </w:rPr>
                <w:t xml:space="preserve">N 327-ФЗ</w:t>
              </w:r>
            </w:hyperlink>
            <w:r>
              <w:rPr>
                <w:sz w:val="24"/>
                <w:color w:val="392c69"/>
              </w:rPr>
              <w:t xml:space="preserve">, от 21.11.2011 </w:t>
            </w:r>
            <w:hyperlink w:history="0" r:id="rId219" w:tooltip="Федеральный закон от 21.11.2011 N 329-ФЗ (ред. от 20.03.2025) &quot;О внесении изменений в отдельные законодательные акты Российской Федерации в связи с совершенствованием государственного управления в области противодействия коррупции&quot; {КонсультантПлюс}">
              <w:r>
                <w:rPr>
                  <w:sz w:val="24"/>
                  <w:color w:val="0000ff"/>
                </w:rPr>
                <w:t xml:space="preserve">N 329-ФЗ</w:t>
              </w:r>
            </w:hyperlink>
            <w:r>
              <w:rPr>
                <w:sz w:val="24"/>
                <w:color w:val="392c69"/>
              </w:rPr>
              <w:t xml:space="preserve">, от 21.11.2011 </w:t>
            </w:r>
            <w:hyperlink w:history="0" r:id="rId220" w:tooltip="Федеральный закон от 21.11.2011 N 331-ФЗ (ред. от 04.08.2023) &quot;О внесении изменений в Федеральный закон &quot;Об охране окружающей среды&quot; и отдельные законодательные акты Российской Федерации&quot; {КонсультантПлюс}">
              <w:r>
                <w:rPr>
                  <w:sz w:val="24"/>
                  <w:color w:val="0000ff"/>
                </w:rPr>
                <w:t xml:space="preserve">N 331-ФЗ</w:t>
              </w:r>
            </w:hyperlink>
            <w:r>
              <w:rPr>
                <w:sz w:val="24"/>
                <w:color w:val="392c69"/>
              </w:rPr>
              <w:t xml:space="preserve">,</w:t>
            </w:r>
          </w:p>
          <w:p>
            <w:pPr>
              <w:pStyle w:val="0"/>
              <w:jc w:val="center"/>
            </w:pPr>
            <w:r>
              <w:rPr>
                <w:sz w:val="24"/>
                <w:color w:val="392c69"/>
              </w:rPr>
              <w:t xml:space="preserve">от 30.11.2011 </w:t>
            </w:r>
            <w:hyperlink w:history="0" r:id="rId221" w:tooltip="Федеральный закон от 30.11.2011 N 347-ФЗ (ред. от 23.05.2018) &quot;О внесении изменений в отдельные законодательные акты Российской Федерации в целях регулирования безопасности в области использования атомной энергии&quot; {КонсультантПлюс}">
              <w:r>
                <w:rPr>
                  <w:sz w:val="24"/>
                  <w:color w:val="0000ff"/>
                </w:rPr>
                <w:t xml:space="preserve">N 347-ФЗ</w:t>
              </w:r>
            </w:hyperlink>
            <w:r>
              <w:rPr>
                <w:sz w:val="24"/>
                <w:color w:val="392c69"/>
              </w:rPr>
              <w:t xml:space="preserve">, от 30.11.2011 </w:t>
            </w:r>
            <w:hyperlink w:history="0" r:id="rId222" w:tooltip="Федеральный закон от 30.11.2011 N 364-ФЗ (ред. от 21.12.2021) &quot;О внесении изменений в Закон Российской Федерации &quot;О недрах&quot; и отдельные законодательные акты Российской Федерации&quot; {КонсультантПлюс}">
              <w:r>
                <w:rPr>
                  <w:sz w:val="24"/>
                  <w:color w:val="0000ff"/>
                </w:rPr>
                <w:t xml:space="preserve">N 364-ФЗ</w:t>
              </w:r>
            </w:hyperlink>
            <w:r>
              <w:rPr>
                <w:sz w:val="24"/>
                <w:color w:val="392c69"/>
              </w:rPr>
              <w:t xml:space="preserve">, от 03.12.2011 </w:t>
            </w:r>
            <w:hyperlink w:history="0" r:id="rId223" w:tooltip="Федеральный закон от 03.12.2011 N 378-ФЗ (ред. от 29.12.2017) &quot;О внесении изменений в Федеральный закон &quot;Об основных гарантиях прав ребенка в Российской Федерации&quot; и отдельные законодательные акты Российской Федерации в связи с введением института Уполномоченного при Президенте Российской Федерации по правам ребенка&quot; {КонсультантПлюс}">
              <w:r>
                <w:rPr>
                  <w:sz w:val="24"/>
                  <w:color w:val="0000ff"/>
                </w:rPr>
                <w:t xml:space="preserve">N 378-ФЗ</w:t>
              </w:r>
            </w:hyperlink>
            <w:r>
              <w:rPr>
                <w:sz w:val="24"/>
                <w:color w:val="392c69"/>
              </w:rPr>
              <w:t xml:space="preserve">,</w:t>
            </w:r>
          </w:p>
          <w:p>
            <w:pPr>
              <w:pStyle w:val="0"/>
              <w:jc w:val="center"/>
            </w:pPr>
            <w:r>
              <w:rPr>
                <w:sz w:val="24"/>
                <w:color w:val="392c69"/>
              </w:rPr>
              <w:t xml:space="preserve">от 03.12.2011 </w:t>
            </w:r>
            <w:hyperlink w:history="0" r:id="rId224" w:tooltip="Федеральный закон от 03.12.2011 N 383-ФЗ (ред. от 01.04.2019) &quot;О внесении изменений в отдельные законодательные акты Российской Федерации&quot; {КонсультантПлюс}">
              <w:r>
                <w:rPr>
                  <w:sz w:val="24"/>
                  <w:color w:val="0000ff"/>
                </w:rPr>
                <w:t xml:space="preserve">N 383-ФЗ</w:t>
              </w:r>
            </w:hyperlink>
            <w:r>
              <w:rPr>
                <w:sz w:val="24"/>
                <w:color w:val="392c69"/>
              </w:rPr>
              <w:t xml:space="preserve">, от 06.12.2011 </w:t>
            </w:r>
            <w:hyperlink w:history="0" r:id="rId225" w:tooltip="Федеральный закон от 06.12.2011 N 400-ФЗ (ред. от 29.12.2017) &quot;О внесении изменений в отдельные законодательные акты Российской Федерации в связи с реализацией международных договоров Российской Федерации о реадмиссии&quot; {КонсультантПлюс}">
              <w:r>
                <w:rPr>
                  <w:sz w:val="24"/>
                  <w:color w:val="0000ff"/>
                </w:rPr>
                <w:t xml:space="preserve">N 400-ФЗ</w:t>
              </w:r>
            </w:hyperlink>
            <w:r>
              <w:rPr>
                <w:sz w:val="24"/>
                <w:color w:val="392c69"/>
              </w:rPr>
              <w:t xml:space="preserve">, от 06.12.2011 </w:t>
            </w:r>
            <w:hyperlink w:history="0" r:id="rId226" w:tooltip="Федеральный закон от 06.12.2011 N 403-ФЗ (ред. от 21.07.2014) &quot;О внесении изменений в Кодекс Российской Федерации об административных правонарушениях&quot; {КонсультантПлюс}">
              <w:r>
                <w:rPr>
                  <w:sz w:val="24"/>
                  <w:color w:val="0000ff"/>
                </w:rPr>
                <w:t xml:space="preserve">N 403-ФЗ</w:t>
              </w:r>
            </w:hyperlink>
            <w:r>
              <w:rPr>
                <w:sz w:val="24"/>
                <w:color w:val="392c69"/>
              </w:rPr>
              <w:t xml:space="preserve">,</w:t>
            </w:r>
          </w:p>
          <w:p>
            <w:pPr>
              <w:pStyle w:val="0"/>
              <w:jc w:val="center"/>
            </w:pPr>
            <w:r>
              <w:rPr>
                <w:sz w:val="24"/>
                <w:color w:val="392c69"/>
              </w:rPr>
              <w:t xml:space="preserve">от 06.12.2011 </w:t>
            </w:r>
            <w:hyperlink w:history="0" r:id="rId227"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N 404-ФЗ</w:t>
              </w:r>
            </w:hyperlink>
            <w:r>
              <w:rPr>
                <w:sz w:val="24"/>
                <w:color w:val="392c69"/>
              </w:rPr>
              <w:t xml:space="preserve">, от 06.12.2011 </w:t>
            </w:r>
            <w:hyperlink w:history="0" r:id="rId228" w:tooltip="Федеральный закон от 06.12.2011 N 409-ФЗ (ред. от 04.08.2023) &quot;О внесении изменений в отдельные законодательные акты Российской Федерации&quot; {КонсультантПлюс}">
              <w:r>
                <w:rPr>
                  <w:sz w:val="24"/>
                  <w:color w:val="0000ff"/>
                </w:rPr>
                <w:t xml:space="preserve">N 409-ФЗ</w:t>
              </w:r>
            </w:hyperlink>
            <w:r>
              <w:rPr>
                <w:sz w:val="24"/>
                <w:color w:val="392c69"/>
              </w:rPr>
              <w:t xml:space="preserve">, от 06.12.2011 </w:t>
            </w:r>
            <w:hyperlink w:history="0" r:id="rId229"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N 410-ФЗ</w:t>
              </w:r>
            </w:hyperlink>
            <w:r>
              <w:rPr>
                <w:sz w:val="24"/>
                <w:color w:val="392c69"/>
              </w:rPr>
              <w:t xml:space="preserve">,</w:t>
            </w:r>
          </w:p>
          <w:p>
            <w:pPr>
              <w:pStyle w:val="0"/>
              <w:jc w:val="center"/>
            </w:pPr>
            <w:r>
              <w:rPr>
                <w:sz w:val="24"/>
                <w:color w:val="392c69"/>
              </w:rPr>
              <w:t xml:space="preserve">от 06.12.2011 </w:t>
            </w:r>
            <w:hyperlink w:history="0" r:id="rId230" w:tooltip="Федеральный закон от 06.12.2011 N 413-ФЗ (ред. от 03.07.2016) &quot;О внесении изменений в Кодекс Российской Федерации об административных правонарушениях и статьи 26 и 26.1 Федерального закона &quot;О физической культуре и спорте в Российской Федерации&quot; {КонсультантПлюс}">
              <w:r>
                <w:rPr>
                  <w:sz w:val="24"/>
                  <w:color w:val="0000ff"/>
                </w:rPr>
                <w:t xml:space="preserve">N 413-ФЗ</w:t>
              </w:r>
            </w:hyperlink>
            <w:r>
              <w:rPr>
                <w:sz w:val="24"/>
                <w:color w:val="392c69"/>
              </w:rPr>
              <w:t xml:space="preserve">, от 07.12.2011 </w:t>
            </w:r>
            <w:hyperlink w:history="0" r:id="rId231" w:tooltip="Федеральный закон от 07.12.2011 N 420-ФЗ (ред. от 03.07.2016)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420-ФЗ</w:t>
              </w:r>
            </w:hyperlink>
            <w:r>
              <w:rPr>
                <w:sz w:val="24"/>
                <w:color w:val="392c69"/>
              </w:rPr>
              <w:t xml:space="preserve">, от 08.12.2011 </w:t>
            </w:r>
            <w:hyperlink w:history="0" r:id="rId232" w:tooltip="Федеральный закон от 08.12.2011 N 424-ФЗ (ред. от 01.07.2017) &quot;О внесении изменений в Федеральный закон &quot;О государственной охране&quot; и отдельные законодательные акты Российской Федерации&quot; {КонсультантПлюс}">
              <w:r>
                <w:rPr>
                  <w:sz w:val="24"/>
                  <w:color w:val="0000ff"/>
                </w:rPr>
                <w:t xml:space="preserve">N 424-ФЗ</w:t>
              </w:r>
            </w:hyperlink>
            <w:r>
              <w:rPr>
                <w:sz w:val="24"/>
                <w:color w:val="392c69"/>
              </w:rPr>
              <w:t xml:space="preserve">,</w:t>
            </w:r>
          </w:p>
          <w:p>
            <w:pPr>
              <w:pStyle w:val="0"/>
              <w:jc w:val="center"/>
            </w:pPr>
            <w:r>
              <w:rPr>
                <w:sz w:val="24"/>
                <w:color w:val="392c69"/>
              </w:rPr>
              <w:t xml:space="preserve">от 31.01.2012 </w:t>
            </w:r>
            <w:hyperlink w:history="0" r:id="rId233" w:tooltip="Федеральный закон от 31.01.2012 N 2-ФЗ &quot;О внесении изменений в Кодекс Российской Федерации об административных правонарушениях&quot; {КонсультантПлюс}">
              <w:r>
                <w:rPr>
                  <w:sz w:val="24"/>
                  <w:color w:val="0000ff"/>
                </w:rPr>
                <w:t xml:space="preserve">N 2-ФЗ</w:t>
              </w:r>
            </w:hyperlink>
            <w:r>
              <w:rPr>
                <w:sz w:val="24"/>
                <w:color w:val="392c69"/>
              </w:rPr>
              <w:t xml:space="preserve">, от 01.03.2012 </w:t>
            </w:r>
            <w:hyperlink w:history="0" r:id="rId234" w:tooltip="Федеральный закон от 01.03.2012 N 18-ФЗ (ред. от 03.07.2016) &quot;О внесении изменений в отдельные законодательные акты Российской Федерации&quot; {КонсультантПлюс}">
              <w:r>
                <w:rPr>
                  <w:sz w:val="24"/>
                  <w:color w:val="0000ff"/>
                </w:rPr>
                <w:t xml:space="preserve">N 18-ФЗ</w:t>
              </w:r>
            </w:hyperlink>
            <w:r>
              <w:rPr>
                <w:sz w:val="24"/>
                <w:color w:val="392c69"/>
              </w:rPr>
              <w:t xml:space="preserve">, от 02.04.2012 </w:t>
            </w:r>
            <w:hyperlink w:history="0" r:id="rId235" w:tooltip="Федеральный закон от 02.04.2012 N 30-ФЗ &quot;О внесении изменений в Кодекс Российской Федерации об административных правонарушениях&quot; {КонсультантПлюс}">
              <w:r>
                <w:rPr>
                  <w:sz w:val="24"/>
                  <w:color w:val="0000ff"/>
                </w:rPr>
                <w:t xml:space="preserve">N 30-ФЗ</w:t>
              </w:r>
            </w:hyperlink>
            <w:r>
              <w:rPr>
                <w:sz w:val="24"/>
                <w:color w:val="392c69"/>
              </w:rPr>
              <w:t xml:space="preserve">,</w:t>
            </w:r>
          </w:p>
          <w:p>
            <w:pPr>
              <w:pStyle w:val="0"/>
              <w:jc w:val="center"/>
            </w:pPr>
            <w:r>
              <w:rPr>
                <w:sz w:val="24"/>
                <w:color w:val="392c69"/>
              </w:rPr>
              <w:t xml:space="preserve">от 02.04.2012 </w:t>
            </w:r>
            <w:hyperlink w:history="0" r:id="rId236" w:tooltip="Федеральный закон от 02.04.2012 N 31-ФЗ &quot;О внесении изменений в Кодекс Российской Федерации об административных правонарушениях и статью 11 Федерального закона &quot;О государственном контроле за осуществлением международных автомобильных перевозок и об ответственности за нарушение порядка их выполнения&quot; {КонсультантПлюс}">
              <w:r>
                <w:rPr>
                  <w:sz w:val="24"/>
                  <w:color w:val="0000ff"/>
                </w:rPr>
                <w:t xml:space="preserve">N 31-ФЗ</w:t>
              </w:r>
            </w:hyperlink>
            <w:r>
              <w:rPr>
                <w:sz w:val="24"/>
                <w:color w:val="392c69"/>
              </w:rPr>
              <w:t xml:space="preserve">, от 23.04.2012 </w:t>
            </w:r>
            <w:hyperlink w:history="0" r:id="rId237" w:tooltip="Федеральный закон от 23.04.2012 N 34-ФЗ (ред. от 29.12.2022) &quot;О внесении изменений в отдельные законодательные акты Российской Федерации в части совершенствования государственного регулирования деятельности по перевозке пассажиров и багажа легковым такси в Российской Федерации&quot; {КонсультантПлюс}">
              <w:r>
                <w:rPr>
                  <w:sz w:val="24"/>
                  <w:color w:val="0000ff"/>
                </w:rPr>
                <w:t xml:space="preserve">N 34-ФЗ</w:t>
              </w:r>
            </w:hyperlink>
            <w:r>
              <w:rPr>
                <w:sz w:val="24"/>
                <w:color w:val="392c69"/>
              </w:rPr>
              <w:t xml:space="preserve">, от 23.04.2012 </w:t>
            </w:r>
            <w:hyperlink w:history="0" r:id="rId238" w:tooltip="Федеральный закон от 23.04.2012 N 36-ФЗ (ред. от 29.12.2017) &quot;О внесении изменений в отдельные законодательные акты Российской Федерации в части определения понятия маломерного судна&quot; {КонсультантПлюс}">
              <w:r>
                <w:rPr>
                  <w:sz w:val="24"/>
                  <w:color w:val="0000ff"/>
                </w:rPr>
                <w:t xml:space="preserve">N 36-ФЗ</w:t>
              </w:r>
            </w:hyperlink>
            <w:r>
              <w:rPr>
                <w:sz w:val="24"/>
                <w:color w:val="392c69"/>
              </w:rPr>
              <w:t xml:space="preserve">,</w:t>
            </w:r>
          </w:p>
          <w:p>
            <w:pPr>
              <w:pStyle w:val="0"/>
              <w:jc w:val="center"/>
            </w:pPr>
            <w:r>
              <w:rPr>
                <w:sz w:val="24"/>
                <w:color w:val="392c69"/>
              </w:rPr>
              <w:t xml:space="preserve">от 03.05.2012 </w:t>
            </w:r>
            <w:hyperlink w:history="0" r:id="rId239" w:tooltip="Федеральный закон от 03.05.2012 N 44-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44-ФЗ</w:t>
              </w:r>
            </w:hyperlink>
            <w:r>
              <w:rPr>
                <w:sz w:val="24"/>
                <w:color w:val="392c69"/>
              </w:rPr>
              <w:t xml:space="preserve">, от 03.05.2012 </w:t>
            </w:r>
            <w:hyperlink w:history="0" r:id="rId240" w:tooltip="Федеральный закон от 03.05.2012 N 47-ФЗ (ред. от 04.06.2018) &quot;О внесении изменений в Федеральный закон &quot;Об основах туристской деятельности в Российской Федерации&quot; и отдельные законодательные акты Российской Федерации&quot; {КонсультантПлюс}">
              <w:r>
                <w:rPr>
                  <w:sz w:val="24"/>
                  <w:color w:val="0000ff"/>
                </w:rPr>
                <w:t xml:space="preserve">N 47-ФЗ</w:t>
              </w:r>
            </w:hyperlink>
            <w:r>
              <w:rPr>
                <w:sz w:val="24"/>
                <w:color w:val="392c69"/>
              </w:rPr>
              <w:t xml:space="preserve">, от 05.06.2012 </w:t>
            </w:r>
            <w:hyperlink w:history="0" r:id="rId241" w:tooltip="Федеральный закон от 05.06.2012 N 51-ФЗ &quot;О внесении изменений в отдельные законодательные акты Российской Федерации в связи с принятием Федерального закона &quot;О регулировании деятельности российских граждан и российских юридических лиц в Антарктике&quot; {КонсультантПлюс}">
              <w:r>
                <w:rPr>
                  <w:sz w:val="24"/>
                  <w:color w:val="0000ff"/>
                </w:rPr>
                <w:t xml:space="preserve">N 51-ФЗ</w:t>
              </w:r>
            </w:hyperlink>
            <w:r>
              <w:rPr>
                <w:sz w:val="24"/>
                <w:color w:val="392c69"/>
              </w:rPr>
              <w:t xml:space="preserve">,</w:t>
            </w:r>
          </w:p>
          <w:p>
            <w:pPr>
              <w:pStyle w:val="0"/>
              <w:jc w:val="center"/>
            </w:pPr>
            <w:r>
              <w:rPr>
                <w:sz w:val="24"/>
                <w:color w:val="392c69"/>
              </w:rPr>
              <w:t xml:space="preserve">от 05.06.2012 </w:t>
            </w:r>
            <w:hyperlink w:history="0" r:id="rId242" w:tooltip="Федеральный закон от 05.06.2012 N 52-ФЗ &quot;О внесении изменений в статью 28 Федерального закона &quot;О санитарно-эпидемиологическом благополучии населения&quot; и статьи 6.7 и 23.1 Кодекса Российской Федерации об административных правонарушениях&quot; {КонсультантПлюс}">
              <w:r>
                <w:rPr>
                  <w:sz w:val="24"/>
                  <w:color w:val="0000ff"/>
                </w:rPr>
                <w:t xml:space="preserve">N 52-ФЗ</w:t>
              </w:r>
            </w:hyperlink>
            <w:r>
              <w:rPr>
                <w:sz w:val="24"/>
                <w:color w:val="392c69"/>
              </w:rPr>
              <w:t xml:space="preserve">, от 08.06.2012 </w:t>
            </w:r>
            <w:hyperlink w:history="0" r:id="rId243"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N 65-ФЗ</w:t>
              </w:r>
            </w:hyperlink>
            <w:r>
              <w:rPr>
                <w:sz w:val="24"/>
                <w:color w:val="392c69"/>
              </w:rPr>
              <w:t xml:space="preserve">, от 14.06.2012 </w:t>
            </w:r>
            <w:hyperlink w:history="0" r:id="rId244" w:tooltip="Федеральный закон от 14.06.2012 N 78-ФЗ &quot;О внесении изменений в отдельные законодательные акты Российской Федерации в связи с принятием Федерального закона &quot;Об обязательном страховании гражданской ответственности перевозчика за причинение вреда жизни, здоровью, имуществу пассажиров и о порядке возмещения такого вреда, причиненного при перевозках пассажиров метрополитеном&quot; {КонсультантПлюс}">
              <w:r>
                <w:rPr>
                  <w:sz w:val="24"/>
                  <w:color w:val="0000ff"/>
                </w:rPr>
                <w:t xml:space="preserve">N 78-ФЗ</w:t>
              </w:r>
            </w:hyperlink>
            <w:r>
              <w:rPr>
                <w:sz w:val="24"/>
                <w:color w:val="392c69"/>
              </w:rPr>
              <w:t xml:space="preserve">,</w:t>
            </w:r>
          </w:p>
          <w:p>
            <w:pPr>
              <w:pStyle w:val="0"/>
              <w:jc w:val="center"/>
            </w:pPr>
            <w:r>
              <w:rPr>
                <w:sz w:val="24"/>
                <w:color w:val="392c69"/>
              </w:rPr>
              <w:t xml:space="preserve">от 10.07.2012 </w:t>
            </w:r>
            <w:hyperlink w:history="0" r:id="rId245" w:tooltip="Федеральный закон от 10.07.2012 N 116-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116-ФЗ</w:t>
              </w:r>
            </w:hyperlink>
            <w:r>
              <w:rPr>
                <w:sz w:val="24"/>
                <w:color w:val="392c69"/>
              </w:rPr>
              <w:t xml:space="preserve">, от 28.07.2012 </w:t>
            </w:r>
            <w:hyperlink w:history="0" r:id="rId246"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N 131-ФЗ</w:t>
              </w:r>
            </w:hyperlink>
            <w:r>
              <w:rPr>
                <w:sz w:val="24"/>
                <w:color w:val="392c69"/>
              </w:rPr>
              <w:t xml:space="preserve">, от 28.07.2012 </w:t>
            </w:r>
            <w:hyperlink w:history="0" r:id="rId247" w:tooltip="Федеральный закон от 28.07.2012 N 133-ФЗ (ред. от 12.12.2023) &quot;О внесении изменений в отдельные законодательные акты Российской Федерации в целях устранения ограничений для предоставления государственных и муниципальных услуг по принципу &quot;одного окна&quot; {КонсультантПлюс}">
              <w:r>
                <w:rPr>
                  <w:sz w:val="24"/>
                  <w:color w:val="0000ff"/>
                </w:rPr>
                <w:t xml:space="preserve">N 133-ФЗ</w:t>
              </w:r>
            </w:hyperlink>
            <w:r>
              <w:rPr>
                <w:sz w:val="24"/>
                <w:color w:val="392c69"/>
              </w:rPr>
              <w:t xml:space="preserve">,</w:t>
            </w:r>
          </w:p>
          <w:p>
            <w:pPr>
              <w:pStyle w:val="0"/>
              <w:jc w:val="center"/>
            </w:pPr>
            <w:r>
              <w:rPr>
                <w:sz w:val="24"/>
                <w:color w:val="392c69"/>
              </w:rPr>
              <w:t xml:space="preserve">от 28.07.2012 </w:t>
            </w:r>
            <w:hyperlink w:history="0" r:id="rId248" w:tooltip="Федеральный закон от 28.07.2012 N 140-ФЗ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N 140-ФЗ</w:t>
              </w:r>
            </w:hyperlink>
            <w:r>
              <w:rPr>
                <w:sz w:val="24"/>
                <w:color w:val="392c69"/>
              </w:rPr>
              <w:t xml:space="preserve">, от 28.07.2012 </w:t>
            </w:r>
            <w:hyperlink w:history="0" r:id="rId249" w:tooltip="Федеральный закон от 28.07.2012 N 141-ФЗ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141-ФЗ</w:t>
              </w:r>
            </w:hyperlink>
            <w:r>
              <w:rPr>
                <w:sz w:val="24"/>
                <w:color w:val="392c69"/>
              </w:rPr>
              <w:t xml:space="preserve">, от 02.10.2012 </w:t>
            </w:r>
            <w:hyperlink w:history="0" r:id="rId250" w:tooltip="Федеральный закон от 02.10.2012 N 158-ФЗ &quot;О внесении изменений в статьи 6.16 и 19.7 Кодекса Российской Федерации об административных правонарушениях&quot; {КонсультантПлюс}">
              <w:r>
                <w:rPr>
                  <w:sz w:val="24"/>
                  <w:color w:val="0000ff"/>
                </w:rPr>
                <w:t xml:space="preserve">N 158-ФЗ</w:t>
              </w:r>
            </w:hyperlink>
            <w:r>
              <w:rPr>
                <w:sz w:val="24"/>
                <w:color w:val="392c69"/>
              </w:rPr>
              <w:t xml:space="preserve">,</w:t>
            </w:r>
          </w:p>
          <w:p>
            <w:pPr>
              <w:pStyle w:val="0"/>
              <w:jc w:val="center"/>
            </w:pPr>
            <w:r>
              <w:rPr>
                <w:sz w:val="24"/>
                <w:color w:val="392c69"/>
              </w:rPr>
              <w:t xml:space="preserve">от 12.11.2012 </w:t>
            </w:r>
            <w:hyperlink w:history="0" r:id="rId251" w:tooltip="Федеральный закон от 12.11.2012 N 191-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191-ФЗ</w:t>
              </w:r>
            </w:hyperlink>
            <w:r>
              <w:rPr>
                <w:sz w:val="24"/>
                <w:color w:val="392c69"/>
              </w:rPr>
              <w:t xml:space="preserve">, от 12.11.2012 </w:t>
            </w:r>
            <w:hyperlink w:history="0" r:id="rId252" w:tooltip="Федеральный закон от 12.11.2012 N 192-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192-ФЗ</w:t>
              </w:r>
            </w:hyperlink>
            <w:r>
              <w:rPr>
                <w:sz w:val="24"/>
                <w:color w:val="392c69"/>
              </w:rPr>
              <w:t xml:space="preserve">, от 12.11.2012 </w:t>
            </w:r>
            <w:hyperlink w:history="0" r:id="rId253" w:tooltip="Федеральный закон от 12.11.2012 N 193-ФЗ &quot;О внесении изменений в статьи 3.5 и 14.16 Кодекса Российской Федерации об административных правонарушениях&quot; {КонсультантПлюс}">
              <w:r>
                <w:rPr>
                  <w:sz w:val="24"/>
                  <w:color w:val="0000ff"/>
                </w:rPr>
                <w:t xml:space="preserve">N 193-ФЗ</w:t>
              </w:r>
            </w:hyperlink>
            <w:r>
              <w:rPr>
                <w:sz w:val="24"/>
                <w:color w:val="392c69"/>
              </w:rPr>
              <w:t xml:space="preserve">,</w:t>
            </w:r>
          </w:p>
          <w:p>
            <w:pPr>
              <w:pStyle w:val="0"/>
              <w:jc w:val="center"/>
            </w:pPr>
            <w:r>
              <w:rPr>
                <w:sz w:val="24"/>
                <w:color w:val="392c69"/>
              </w:rPr>
              <w:t xml:space="preserve">от 12.11.2012 </w:t>
            </w:r>
            <w:hyperlink w:history="0" r:id="rId254" w:tooltip="Федеральный закон от 12.11.2012 N 194-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194-ФЗ</w:t>
              </w:r>
            </w:hyperlink>
            <w:r>
              <w:rPr>
                <w:sz w:val="24"/>
                <w:color w:val="392c69"/>
              </w:rPr>
              <w:t xml:space="preserve">, от 29.11.2012 </w:t>
            </w:r>
            <w:hyperlink w:history="0" r:id="rId255" w:tooltip="Федеральный закон от 29.11.2012 N 207-ФЗ (ред. от 03.07.2016)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207-ФЗ</w:t>
              </w:r>
            </w:hyperlink>
            <w:r>
              <w:rPr>
                <w:sz w:val="24"/>
                <w:color w:val="392c69"/>
              </w:rPr>
              <w:t xml:space="preserve">, от 01.12.2012 </w:t>
            </w:r>
            <w:hyperlink w:history="0" r:id="rId256" w:tooltip="Федеральный закон от 01.12.2012 N 212-ФЗ &quot;О внесении изменений в Кодекс Российской Федерации об административных правонарушениях&quot; {КонсультантПлюс}">
              <w:r>
                <w:rPr>
                  <w:sz w:val="24"/>
                  <w:color w:val="0000ff"/>
                </w:rPr>
                <w:t xml:space="preserve">N 212-ФЗ</w:t>
              </w:r>
            </w:hyperlink>
            <w:r>
              <w:rPr>
                <w:sz w:val="24"/>
                <w:color w:val="392c69"/>
              </w:rPr>
              <w:t xml:space="preserve">,</w:t>
            </w:r>
          </w:p>
          <w:p>
            <w:pPr>
              <w:pStyle w:val="0"/>
              <w:jc w:val="center"/>
            </w:pPr>
            <w:r>
              <w:rPr>
                <w:sz w:val="24"/>
                <w:color w:val="392c69"/>
              </w:rPr>
              <w:t xml:space="preserve">от 03.12.2012 </w:t>
            </w:r>
            <w:hyperlink w:history="0" r:id="rId257" w:tooltip="Федеральный закон от 03.12.2012 N 244-ФЗ (ред. от 21.12.2021)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244-ФЗ</w:t>
              </w:r>
            </w:hyperlink>
            <w:r>
              <w:rPr>
                <w:sz w:val="24"/>
                <w:color w:val="392c69"/>
              </w:rPr>
              <w:t xml:space="preserve">, от 25.12.2012 </w:t>
            </w:r>
            <w:hyperlink w:history="0" r:id="rId258" w:tooltip="Федеральный закон от 25.12.2012 N 252-ФЗ (ред. от 14.10.2014) &quot;О внесении изменений в Кодекс Российской Федерации об административных правонарушениях и статью 2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color w:val="392c69"/>
              </w:rPr>
              <w:t xml:space="preserve">, от 25.12.2012 </w:t>
            </w:r>
            <w:hyperlink w:history="0" r:id="rId259" w:tooltip="Федеральный закон от 25.12.2012 N 255-ФЗ &quot;О внесении изменений в статью 20.3 Кодекса Российской Федерации об административных правонарушениях и статью 1 Федерального закона &quot;О противодействии экстремистской деятельности&quot; {КонсультантПлюс}">
              <w:r>
                <w:rPr>
                  <w:sz w:val="24"/>
                  <w:color w:val="0000ff"/>
                </w:rPr>
                <w:t xml:space="preserve">N 255-ФЗ</w:t>
              </w:r>
            </w:hyperlink>
            <w:r>
              <w:rPr>
                <w:sz w:val="24"/>
                <w:color w:val="392c69"/>
              </w:rPr>
              <w:t xml:space="preserve">,</w:t>
            </w:r>
          </w:p>
          <w:p>
            <w:pPr>
              <w:pStyle w:val="0"/>
              <w:jc w:val="center"/>
            </w:pPr>
            <w:r>
              <w:rPr>
                <w:sz w:val="24"/>
                <w:color w:val="392c69"/>
              </w:rPr>
              <w:t xml:space="preserve">от 29.12.2012 </w:t>
            </w:r>
            <w:hyperlink w:history="0" r:id="rId260" w:tooltip="Федеральный закон от 29.12.2012 N 277-ФЗ (ред. от 21.07.2014) &quot;О внесении изменений в статью 9 Федерального закона &quot;Об организации и о проведении XXII Олимпийских зимних игр и XI Паралимпийских зимних игр 2014 года в городе Сочи, развитии города Сочи как горноклиматического курорта и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277-ФЗ</w:t>
              </w:r>
            </w:hyperlink>
            <w:r>
              <w:rPr>
                <w:sz w:val="24"/>
                <w:color w:val="392c69"/>
              </w:rPr>
              <w:t xml:space="preserve">, от 30.12.2012 </w:t>
            </w:r>
            <w:hyperlink w:history="0" r:id="rId261" w:tooltip="Федеральный закон от 30.12.2012 N 314-ФЗ &quot;О внесении изменений в статьи 3.7 и 8.28 Кодекса Российской Федерации об административных правонарушениях&quot; {КонсультантПлюс}">
              <w:r>
                <w:rPr>
                  <w:sz w:val="24"/>
                  <w:color w:val="0000ff"/>
                </w:rPr>
                <w:t xml:space="preserve">N 314-ФЗ</w:t>
              </w:r>
            </w:hyperlink>
            <w:r>
              <w:rPr>
                <w:sz w:val="24"/>
                <w:color w:val="392c69"/>
              </w:rPr>
              <w:t xml:space="preserve">, от 30.12.2012 </w:t>
            </w:r>
            <w:hyperlink w:history="0" r:id="rId262" w:tooltip="Федеральный закон от 30.12.2012 N 315-ФЗ &quot;О внесении изменений в Федеральный закон &quot;О правовом положении иностранных граждан в Российской Федерации&quot; и статьи 18.9 и 28.3 Кодекса Российской Федерации об административных правонарушениях&quot; {КонсультантПлюс}">
              <w:r>
                <w:rPr>
                  <w:sz w:val="24"/>
                  <w:color w:val="0000ff"/>
                </w:rPr>
                <w:t xml:space="preserve">N 315-ФЗ</w:t>
              </w:r>
            </w:hyperlink>
            <w:r>
              <w:rPr>
                <w:sz w:val="24"/>
                <w:color w:val="392c69"/>
              </w:rPr>
              <w:t xml:space="preserve">,</w:t>
            </w:r>
          </w:p>
          <w:p>
            <w:pPr>
              <w:pStyle w:val="0"/>
              <w:jc w:val="center"/>
            </w:pPr>
            <w:r>
              <w:rPr>
                <w:sz w:val="24"/>
                <w:color w:val="392c69"/>
              </w:rPr>
              <w:t xml:space="preserve">от 30.12.2012 </w:t>
            </w:r>
            <w:hyperlink w:history="0" r:id="rId263" w:tooltip="Федеральный закон от 30.12.2012 N 316-ФЗ (ред. от 12.02.2015) &quot;О внесении изменений в Кодекс Российской Федерации об административных правонарушениях&quot; {КонсультантПлюс}">
              <w:r>
                <w:rPr>
                  <w:sz w:val="24"/>
                  <w:color w:val="0000ff"/>
                </w:rPr>
                <w:t xml:space="preserve">N 316-ФЗ</w:t>
              </w:r>
            </w:hyperlink>
            <w:r>
              <w:rPr>
                <w:sz w:val="24"/>
                <w:color w:val="392c69"/>
              </w:rPr>
              <w:t xml:space="preserve">, от 30.12.2012 </w:t>
            </w:r>
            <w:hyperlink w:history="0" r:id="rId264" w:tooltip="Федеральный закон от 30.12.2012 N 318-ФЗ (ред. от 29.07.2017)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N 318-ФЗ</w:t>
              </w:r>
            </w:hyperlink>
            <w:r>
              <w:rPr>
                <w:sz w:val="24"/>
                <w:color w:val="392c69"/>
              </w:rPr>
              <w:t xml:space="preserve">, от 23.02.2013 </w:t>
            </w:r>
            <w:hyperlink w:history="0" r:id="rId265" w:tooltip="Федеральный закон от 23.02.2013 N 11-ФЗ (ред. от 12.12.2023) &quot;О внесении изменений в отдельные законодательные акты Российской Федерации по вопросу квотирования рабочих мест для инвалидов&quot; {КонсультантПлюс}">
              <w:r>
                <w:rPr>
                  <w:sz w:val="24"/>
                  <w:color w:val="0000ff"/>
                </w:rPr>
                <w:t xml:space="preserve">N 11-ФЗ</w:t>
              </w:r>
            </w:hyperlink>
            <w:r>
              <w:rPr>
                <w:sz w:val="24"/>
                <w:color w:val="392c69"/>
              </w:rPr>
              <w:t xml:space="preserve">,</w:t>
            </w:r>
          </w:p>
          <w:p>
            <w:pPr>
              <w:pStyle w:val="0"/>
              <w:jc w:val="center"/>
            </w:pPr>
            <w:r>
              <w:rPr>
                <w:sz w:val="24"/>
                <w:color w:val="392c69"/>
              </w:rPr>
              <w:t xml:space="preserve">от 23.02.2013 </w:t>
            </w:r>
            <w:hyperlink w:history="0" r:id="rId266" w:tooltip="Федеральный закон от 23.02.2013 N 12-ФЗ &quot;О внесении изменений в статью 19.12 Кодекса Российской Федерации об административных правонарушениях&quot; {КонсультантПлюс}">
              <w:r>
                <w:rPr>
                  <w:sz w:val="24"/>
                  <w:color w:val="0000ff"/>
                </w:rPr>
                <w:t xml:space="preserve">N 12-ФЗ</w:t>
              </w:r>
            </w:hyperlink>
            <w:r>
              <w:rPr>
                <w:sz w:val="24"/>
                <w:color w:val="392c69"/>
              </w:rPr>
              <w:t xml:space="preserve">, от 23.02.2013 </w:t>
            </w:r>
            <w:hyperlink w:history="0" r:id="rId267" w:tooltip="Федеральный закон от 23.02.2013 N 13-ФЗ &quot;О внесении изменения в статью 7.5 Кодекса Российской Федерации об административных правонарушениях&quot; {КонсультантПлюс}">
              <w:r>
                <w:rPr>
                  <w:sz w:val="24"/>
                  <w:color w:val="0000ff"/>
                </w:rPr>
                <w:t xml:space="preserve">N 13-ФЗ</w:t>
              </w:r>
            </w:hyperlink>
            <w:r>
              <w:rPr>
                <w:sz w:val="24"/>
                <w:color w:val="392c69"/>
              </w:rPr>
              <w:t xml:space="preserve">, от 23.02.2013 </w:t>
            </w:r>
            <w:hyperlink w:history="0" r:id="rId268" w:tooltip="Федеральный закон от 23.02.2013 N 14-ФЗ &quot;О внесении изменения в статью 6.17 Кодекса Российской Федерации об административных правонарушениях&quot; {КонсультантПлюс}">
              <w:r>
                <w:rPr>
                  <w:sz w:val="24"/>
                  <w:color w:val="0000ff"/>
                </w:rPr>
                <w:t xml:space="preserve">N 14-ФЗ</w:t>
              </w:r>
            </w:hyperlink>
            <w:r>
              <w:rPr>
                <w:sz w:val="24"/>
                <w:color w:val="392c69"/>
              </w:rPr>
              <w:t xml:space="preserve">,</w:t>
            </w:r>
          </w:p>
          <w:p>
            <w:pPr>
              <w:pStyle w:val="0"/>
              <w:jc w:val="center"/>
            </w:pPr>
            <w:r>
              <w:rPr>
                <w:sz w:val="24"/>
                <w:color w:val="392c69"/>
              </w:rPr>
              <w:t xml:space="preserve">от 05.04.2013 </w:t>
            </w:r>
            <w:hyperlink w:history="0" r:id="rId269" w:tooltip="Федеральный закон от 05.04.2013 N 33-ФЗ &quot;О внесении изменений в статью 32.4 Кодекса Российской Федерации об административных правонарушениях и статьи 1 и 5 Федерального закона &quot;Об исполнительном производстве&quot; {КонсультантПлюс}">
              <w:r>
                <w:rPr>
                  <w:sz w:val="24"/>
                  <w:color w:val="0000ff"/>
                </w:rPr>
                <w:t xml:space="preserve">N 33-ФЗ</w:t>
              </w:r>
            </w:hyperlink>
            <w:r>
              <w:rPr>
                <w:sz w:val="24"/>
                <w:color w:val="392c69"/>
              </w:rPr>
              <w:t xml:space="preserve">, от 05.04.2013 </w:t>
            </w:r>
            <w:hyperlink w:history="0" r:id="rId270" w:tooltip="Федеральный закон от 05.04.2013 N 34-ФЗ &quot;О внесении изменений в статью 4 Закона Российской Федерации &quot;О средствах массовой информации&quot; и статью 13.21 Кодекса Российской Федерации об административных правонарушениях&quot; {КонсультантПлюс}">
              <w:r>
                <w:rPr>
                  <w:sz w:val="24"/>
                  <w:color w:val="0000ff"/>
                </w:rPr>
                <w:t xml:space="preserve">N 34-ФЗ</w:t>
              </w:r>
            </w:hyperlink>
            <w:r>
              <w:rPr>
                <w:sz w:val="24"/>
                <w:color w:val="392c69"/>
              </w:rPr>
              <w:t xml:space="preserve">, от 05.04.2013 </w:t>
            </w:r>
            <w:hyperlink w:history="0" r:id="rId271" w:tooltip="Федеральный закон от 05.04.2013 N 43-ФЗ (ред. от 30.12.2021) &quot;Об особенностях регулирования отдельных правоотношений в связи с присоединением к субъекту Российской Федерации - городу федерального значения Москве территорий и о внесении изменений в отдельные законодательные акты Российской Федерации&quot; {КонсультантПлюс}">
              <w:r>
                <w:rPr>
                  <w:sz w:val="24"/>
                  <w:color w:val="0000ff"/>
                </w:rPr>
                <w:t xml:space="preserve">N 43-ФЗ</w:t>
              </w:r>
            </w:hyperlink>
            <w:r>
              <w:rPr>
                <w:sz w:val="24"/>
                <w:color w:val="392c69"/>
              </w:rPr>
              <w:t xml:space="preserve">,</w:t>
            </w:r>
          </w:p>
          <w:p>
            <w:pPr>
              <w:pStyle w:val="0"/>
              <w:jc w:val="center"/>
            </w:pPr>
            <w:r>
              <w:rPr>
                <w:sz w:val="24"/>
                <w:color w:val="392c69"/>
              </w:rPr>
              <w:t xml:space="preserve">от 05.04.2013 </w:t>
            </w:r>
            <w:hyperlink w:history="0" r:id="rId272" w:tooltip="Федеральный закон от 05.04.2013 N 49-ФЗ (ред. от 08.03.2015)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N 49-ФЗ</w:t>
              </w:r>
            </w:hyperlink>
            <w:r>
              <w:rPr>
                <w:sz w:val="24"/>
                <w:color w:val="392c69"/>
              </w:rPr>
              <w:t xml:space="preserve">, от 05.04.2013 </w:t>
            </w:r>
            <w:hyperlink w:history="0" r:id="rId273" w:tooltip="Федеральный закон от 05.04.2013 N 50-ФЗ &quot;О внесении изменений в отдельные законодательные акты Российской Федерации в части ограничения распространения информации о несовершеннолетних, пострадавших в результате противоправных действий (бездействия)&quot; {КонсультантПлюс}">
              <w:r>
                <w:rPr>
                  <w:sz w:val="24"/>
                  <w:color w:val="0000ff"/>
                </w:rPr>
                <w:t xml:space="preserve">N 50-ФЗ</w:t>
              </w:r>
            </w:hyperlink>
            <w:r>
              <w:rPr>
                <w:sz w:val="24"/>
                <w:color w:val="392c69"/>
              </w:rPr>
              <w:t xml:space="preserve">, от 05.04.2013 </w:t>
            </w:r>
            <w:hyperlink w:history="0" r:id="rId274" w:tooltip="Федеральный закон от 05.04.2013 N 58-ФЗ &quot;О внесении изменений в отдельные законодательные акты Российской Федерации в целях предупреждения торговли детьми, их эксплуатации, детской проституции, а также деятельности, связанной с изготовлением и оборотом материалов или предметов с порнографическими изображениями несовершеннолетних&quot; {КонсультантПлюс}">
              <w:r>
                <w:rPr>
                  <w:sz w:val="24"/>
                  <w:color w:val="0000ff"/>
                </w:rPr>
                <w:t xml:space="preserve">N 58-ФЗ</w:t>
              </w:r>
            </w:hyperlink>
            <w:r>
              <w:rPr>
                <w:sz w:val="24"/>
                <w:color w:val="392c69"/>
              </w:rPr>
              <w:t xml:space="preserve">,</w:t>
            </w:r>
          </w:p>
          <w:p>
            <w:pPr>
              <w:pStyle w:val="0"/>
              <w:jc w:val="center"/>
            </w:pPr>
            <w:r>
              <w:rPr>
                <w:sz w:val="24"/>
                <w:color w:val="392c69"/>
              </w:rPr>
              <w:t xml:space="preserve">от 22.04.2013 </w:t>
            </w:r>
            <w:hyperlink w:history="0" r:id="rId275" w:tooltip="Федеральный закон от 22.04.2013 N 62-ФЗ &quot;О внесении изменений в Кодекс Российской Федерации об административных правонарушениях&quot; {КонсультантПлюс}">
              <w:r>
                <w:rPr>
                  <w:sz w:val="24"/>
                  <w:color w:val="0000ff"/>
                </w:rPr>
                <w:t xml:space="preserve">N 62-ФЗ</w:t>
              </w:r>
            </w:hyperlink>
            <w:r>
              <w:rPr>
                <w:sz w:val="24"/>
                <w:color w:val="392c69"/>
              </w:rPr>
              <w:t xml:space="preserve">, от 07.05.2013 </w:t>
            </w:r>
            <w:hyperlink w:history="0" r:id="rId276" w:tooltip="Федеральный закон от 07.05.2013 N 80-ФЗ &quot;О внесении изменений в статью 5.59 Кодекса Российской Федерации об административных правонарушениях и статьи 1 и 2 Федерального закона &quot;О порядке рассмотрения обращений граждан Российской Федерации&quot; {КонсультантПлюс}">
              <w:r>
                <w:rPr>
                  <w:sz w:val="24"/>
                  <w:color w:val="0000ff"/>
                </w:rPr>
                <w:t xml:space="preserve">N 80-ФЗ</w:t>
              </w:r>
            </w:hyperlink>
            <w:r>
              <w:rPr>
                <w:sz w:val="24"/>
                <w:color w:val="392c69"/>
              </w:rPr>
              <w:t xml:space="preserve">, от 07.05.2013 </w:t>
            </w:r>
            <w:hyperlink w:history="0" r:id="rId277" w:tooltip="Федеральный закон от 07.05.2013 N 91-ФЗ &quot;О внесении изменений в статьи 8.33 и 8.37 Кодекса Российской Федерации об административных правонарушениях&quot; {КонсультантПлюс}">
              <w:r>
                <w:rPr>
                  <w:sz w:val="24"/>
                  <w:color w:val="0000ff"/>
                </w:rPr>
                <w:t xml:space="preserve">N 91-ФЗ</w:t>
              </w:r>
            </w:hyperlink>
            <w:r>
              <w:rPr>
                <w:sz w:val="24"/>
                <w:color w:val="392c69"/>
              </w:rPr>
              <w:t xml:space="preserve">,</w:t>
            </w:r>
          </w:p>
          <w:p>
            <w:pPr>
              <w:pStyle w:val="0"/>
              <w:jc w:val="center"/>
            </w:pPr>
            <w:r>
              <w:rPr>
                <w:sz w:val="24"/>
                <w:color w:val="392c69"/>
              </w:rPr>
              <w:t xml:space="preserve">от 07.05.2013 </w:t>
            </w:r>
            <w:hyperlink w:history="0" r:id="rId278" w:tooltip="Федеральный закон от 07.05.2013 N 92-ФЗ (ред. от 23.05.2015)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N 92-ФЗ</w:t>
              </w:r>
            </w:hyperlink>
            <w:r>
              <w:rPr>
                <w:sz w:val="24"/>
                <w:color w:val="392c69"/>
              </w:rPr>
              <w:t xml:space="preserve">, от 07.05.2013 </w:t>
            </w:r>
            <w:hyperlink w:history="0" r:id="rId279"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N 96-ФЗ</w:t>
              </w:r>
            </w:hyperlink>
            <w:r>
              <w:rPr>
                <w:sz w:val="24"/>
                <w:color w:val="392c69"/>
              </w:rPr>
              <w:t xml:space="preserve"> (ред. 02.07.2013),</w:t>
            </w:r>
          </w:p>
          <w:p>
            <w:pPr>
              <w:pStyle w:val="0"/>
              <w:jc w:val="center"/>
            </w:pPr>
            <w:r>
              <w:rPr>
                <w:sz w:val="24"/>
                <w:color w:val="392c69"/>
              </w:rPr>
              <w:t xml:space="preserve">от 07.05.2013 </w:t>
            </w:r>
            <w:hyperlink w:history="0" r:id="rId280" w:tooltip="Федеральный закон от 07.05.2013 N 98-ФЗ (ред. от 21.07.2014) &quot;О внесении изменений в Федеральный закон &quot;О рекламе&quot; и отдельные законодательные акты Российской Федерации&quot; {КонсультантПлюс}">
              <w:r>
                <w:rPr>
                  <w:sz w:val="24"/>
                  <w:color w:val="0000ff"/>
                </w:rPr>
                <w:t xml:space="preserve">N 98-ФЗ</w:t>
              </w:r>
            </w:hyperlink>
            <w:r>
              <w:rPr>
                <w:sz w:val="24"/>
                <w:color w:val="392c69"/>
              </w:rPr>
              <w:t xml:space="preserve">, от 07.06.2013 </w:t>
            </w:r>
            <w:hyperlink w:history="0" r:id="rId281" w:tooltip="Федеральный закон от 07.06.2013 N 113-ФЗ (ред. от 03.07.2016) &quot;О внесении изменений в отдельные законодательные акты Российской Федерации по вопросам обеспечения информационной открытости саморегулируемых организаций&quot; {КонсультантПлюс}">
              <w:r>
                <w:rPr>
                  <w:sz w:val="24"/>
                  <w:color w:val="0000ff"/>
                </w:rPr>
                <w:t xml:space="preserve">N 113-ФЗ</w:t>
              </w:r>
            </w:hyperlink>
            <w:r>
              <w:rPr>
                <w:sz w:val="24"/>
                <w:color w:val="392c69"/>
              </w:rPr>
              <w:t xml:space="preserve"> (ред. 23.07.2013),</w:t>
            </w:r>
          </w:p>
          <w:p>
            <w:pPr>
              <w:pStyle w:val="0"/>
              <w:jc w:val="center"/>
            </w:pPr>
            <w:r>
              <w:rPr>
                <w:sz w:val="24"/>
                <w:color w:val="392c69"/>
              </w:rPr>
              <w:t xml:space="preserve">от 07.06.2013 </w:t>
            </w:r>
            <w:hyperlink w:history="0" r:id="rId282" w:tooltip="Федеральный закон от 07.06.2013 N 117-ФЗ (ред. от 21.12.2021) &quot;О внесении изменений в статью 26.3 Федерального закона &quot;Об общих принципах организации законодательных (представительных) и исполнительных органов государственной власти субъектов Российской Федерации&quot; и статьи 23.22 и 23.22.1 Кодекса Российской Федерации об административных правонарушениях&quot; {КонсультантПлюс}">
              <w:r>
                <w:rPr>
                  <w:sz w:val="24"/>
                  <w:color w:val="0000ff"/>
                </w:rPr>
                <w:t xml:space="preserve">N 117-ФЗ</w:t>
              </w:r>
            </w:hyperlink>
            <w:r>
              <w:rPr>
                <w:sz w:val="24"/>
                <w:color w:val="392c69"/>
              </w:rPr>
              <w:t xml:space="preserve">, от 28.06.2013 </w:t>
            </w:r>
            <w:hyperlink w:history="0" r:id="rId283"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color w:val="392c69"/>
              </w:rPr>
              <w:t xml:space="preserve">, от 29.06.2013 </w:t>
            </w:r>
            <w:hyperlink w:history="0" r:id="rId284" w:tooltip="Федеральный закон от 29.06.2013 N 135-ФЗ &quot;О внесении изменений в статью 5 Федерального закона &quot;О защите детей от информации, причиняющей вред их здоровью и развитию&quot; и отдельные законодательные акты Российской Федерации в целях защиты детей от информации, пропагандирующей отрицание традиционных семейных ценностей&quot; {КонсультантПлюс}">
              <w:r>
                <w:rPr>
                  <w:sz w:val="24"/>
                  <w:color w:val="0000ff"/>
                </w:rPr>
                <w:t xml:space="preserve">N 135-ФЗ</w:t>
              </w:r>
            </w:hyperlink>
            <w:r>
              <w:rPr>
                <w:sz w:val="24"/>
                <w:color w:val="392c69"/>
              </w:rPr>
              <w:t xml:space="preserve">,</w:t>
            </w:r>
          </w:p>
          <w:p>
            <w:pPr>
              <w:pStyle w:val="0"/>
              <w:jc w:val="center"/>
            </w:pPr>
            <w:r>
              <w:rPr>
                <w:sz w:val="24"/>
                <w:color w:val="392c69"/>
              </w:rPr>
              <w:t xml:space="preserve">от 29.06.2013 </w:t>
            </w:r>
            <w:hyperlink w:history="0" r:id="rId285" w:tooltip="Федеральный закон от 29.06.2013 N 136-ФЗ &quot;О внесении изменений в статью 148 Уголовного кодекса Российской Федерации и отдельные законодательные акты Российской Федерации в целях противодействия оскорблению религиозных убеждений и чувств граждан&quot; {КонсультантПлюс}">
              <w:r>
                <w:rPr>
                  <w:sz w:val="24"/>
                  <w:color w:val="0000ff"/>
                </w:rPr>
                <w:t xml:space="preserve">N 136-ФЗ</w:t>
              </w:r>
            </w:hyperlink>
            <w:r>
              <w:rPr>
                <w:sz w:val="24"/>
                <w:color w:val="392c69"/>
              </w:rPr>
              <w:t xml:space="preserve">, от 02.07.2013 </w:t>
            </w:r>
            <w:hyperlink w:history="0" r:id="rId286" w:tooltip="Федеральный закон от 02.07.2013 N 150-ФЗ &quot;О внесении изменений в отдельные законодательные акты Российской Федерации&quot; {КонсультантПлюс}">
              <w:r>
                <w:rPr>
                  <w:sz w:val="24"/>
                  <w:color w:val="0000ff"/>
                </w:rPr>
                <w:t xml:space="preserve">N 150-ФЗ</w:t>
              </w:r>
            </w:hyperlink>
            <w:r>
              <w:rPr>
                <w:sz w:val="24"/>
                <w:color w:val="392c69"/>
              </w:rPr>
              <w:t xml:space="preserve">, от 02.07.2013 </w:t>
            </w:r>
            <w:hyperlink w:history="0" r:id="rId287" w:tooltip="Федеральный закон от 02.07.2013 N 162-ФЗ (ред. от 12.12.2023) &quot;О внесении изменений в Закон Российской Федерации &quot;О занятости населения в Российской Федерации&quot; и отдельные законодательные акты Российской Федерации&quot; (с изм. и доп., вступ. в силу с 01.01.2025) {КонсультантПлюс}">
              <w:r>
                <w:rPr>
                  <w:sz w:val="24"/>
                  <w:color w:val="0000ff"/>
                </w:rPr>
                <w:t xml:space="preserve">N 162-ФЗ</w:t>
              </w:r>
            </w:hyperlink>
            <w:r>
              <w:rPr>
                <w:sz w:val="24"/>
                <w:color w:val="392c69"/>
              </w:rPr>
              <w:t xml:space="preserve">,</w:t>
            </w:r>
          </w:p>
          <w:p>
            <w:pPr>
              <w:pStyle w:val="0"/>
              <w:jc w:val="center"/>
            </w:pPr>
            <w:r>
              <w:rPr>
                <w:sz w:val="24"/>
                <w:color w:val="392c69"/>
              </w:rPr>
              <w:t xml:space="preserve">от 02.07.2013 </w:t>
            </w:r>
            <w:hyperlink w:history="0" r:id="rId288" w:tooltip="Федеральный закон от 02.07.2013 N 166-ФЗ &quot;О внесении изменений в отдельные законодательные акты Российской Федерации&quot; {КонсультантПлюс}">
              <w:r>
                <w:rPr>
                  <w:sz w:val="24"/>
                  <w:color w:val="0000ff"/>
                </w:rPr>
                <w:t xml:space="preserve">N 166-ФЗ</w:t>
              </w:r>
            </w:hyperlink>
            <w:r>
              <w:rPr>
                <w:sz w:val="24"/>
                <w:color w:val="392c69"/>
              </w:rPr>
              <w:t xml:space="preserve">, от 02.07.2013 </w:t>
            </w:r>
            <w:hyperlink w:history="0" r:id="rId289" w:tooltip="Федеральный закон от 02.07.2013 N 173-ФЗ &quot;О внесении изменений в статьи 8.14 и 8.21 Кодекса Российской Федерации об административных правонарушениях&quot; {КонсультантПлюс}">
              <w:r>
                <w:rPr>
                  <w:sz w:val="24"/>
                  <w:color w:val="0000ff"/>
                </w:rPr>
                <w:t xml:space="preserve">N 173-ФЗ</w:t>
              </w:r>
            </w:hyperlink>
            <w:r>
              <w:rPr>
                <w:sz w:val="24"/>
                <w:color w:val="392c69"/>
              </w:rPr>
              <w:t xml:space="preserve">, от 02.07.2013 </w:t>
            </w:r>
            <w:hyperlink w:history="0" r:id="rId290" w:tooltip="Федеральный закон от 02.07.2013 N 177-ФЗ &quot;О внесении изменений в статьи 3.5 и 20.13 Кодекса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177-ФЗ</w:t>
              </w:r>
            </w:hyperlink>
            <w:r>
              <w:rPr>
                <w:sz w:val="24"/>
                <w:color w:val="392c69"/>
              </w:rPr>
              <w:t xml:space="preserve">,</w:t>
            </w:r>
          </w:p>
          <w:p>
            <w:pPr>
              <w:pStyle w:val="0"/>
              <w:jc w:val="center"/>
            </w:pPr>
            <w:r>
              <w:rPr>
                <w:sz w:val="24"/>
                <w:color w:val="392c69"/>
              </w:rPr>
              <w:t xml:space="preserve">от 02.07.2013 </w:t>
            </w:r>
            <w:hyperlink w:history="0" r:id="rId291" w:tooltip="Федеральный закон от 02.07.2013 N 178-ФЗ (ред. от 21.12.2021) &quot;О внесении изменений в отдельные законодательные акты Российской Федерации в связи с реализацией международных договоров Российской Федерации о реадмиссии&quot; {КонсультантПлюс}">
              <w:r>
                <w:rPr>
                  <w:sz w:val="24"/>
                  <w:color w:val="0000ff"/>
                </w:rPr>
                <w:t xml:space="preserve">N 178-ФЗ</w:t>
              </w:r>
            </w:hyperlink>
            <w:r>
              <w:rPr>
                <w:sz w:val="24"/>
                <w:color w:val="392c69"/>
              </w:rPr>
              <w:t xml:space="preserve">, от 02.07.2013 </w:t>
            </w:r>
            <w:hyperlink w:history="0" r:id="rId292" w:tooltip="Федеральный закон от 02.07.2013 N 185-ФЗ (ред. от 12.12.2023) &quot;О внесении изменений в отдельные законодательные акты Российской Федерации и признании утратившими силу законодательных актов (отдельных положений законодательных актов) Российской Федерации в связи с принятием Федерального закона &quot;Об образовании в Российской Федерации&quot; (с изм. и доп., вступ. в силу с 01.01.2025) {КонсультантПлюс}">
              <w:r>
                <w:rPr>
                  <w:sz w:val="24"/>
                  <w:color w:val="0000ff"/>
                </w:rPr>
                <w:t xml:space="preserve">N 185-ФЗ</w:t>
              </w:r>
            </w:hyperlink>
            <w:r>
              <w:rPr>
                <w:sz w:val="24"/>
                <w:color w:val="392c69"/>
              </w:rPr>
              <w:t xml:space="preserve">, от 02.07.2013 </w:t>
            </w:r>
            <w:hyperlink w:history="0" r:id="rId293" w:tooltip="Федеральный закон от 02.07.2013 N 186-ФЗ &quot;О внесении изменений в отдельные законодательные акты Российской Федерации в части проведения экспертизы промышленной безопасности и уточнения отдельных полномочий органов государственного надзора при производстве по делам об административных правонарушениях&quot; {КонсультантПлюс}">
              <w:r>
                <w:rPr>
                  <w:sz w:val="24"/>
                  <w:color w:val="0000ff"/>
                </w:rPr>
                <w:t xml:space="preserve">N 186-ФЗ</w:t>
              </w:r>
            </w:hyperlink>
            <w:r>
              <w:rPr>
                <w:sz w:val="24"/>
                <w:color w:val="392c69"/>
              </w:rPr>
              <w:t xml:space="preserve">,</w:t>
            </w:r>
          </w:p>
          <w:p>
            <w:pPr>
              <w:pStyle w:val="0"/>
              <w:jc w:val="center"/>
            </w:pPr>
            <w:r>
              <w:rPr>
                <w:sz w:val="24"/>
                <w:color w:val="392c69"/>
              </w:rPr>
              <w:t xml:space="preserve">от 23.07.2013 </w:t>
            </w:r>
            <w:hyperlink w:history="0" r:id="rId294" w:tooltip="Федеральный закон от 23.07.2013 N 192-ФЗ &quot;О внесении изменений в отдельные законодательные акты Российской Федерации в связи с обеспечением общественного порядка и общественной безопасности при проведении официальных спортивных соревнований&quot; {КонсультантПлюс}">
              <w:r>
                <w:rPr>
                  <w:sz w:val="24"/>
                  <w:color w:val="0000ff"/>
                </w:rPr>
                <w:t xml:space="preserve">N 192-ФЗ</w:t>
              </w:r>
            </w:hyperlink>
            <w:r>
              <w:rPr>
                <w:sz w:val="24"/>
                <w:color w:val="392c69"/>
              </w:rPr>
              <w:t xml:space="preserve">, от 23.07.2013 </w:t>
            </w:r>
            <w:hyperlink w:history="0" r:id="rId295" w:tooltip="Федеральный закон от 23.07.2013 N 193-ФЗ &quot;О внесении изменения в статью 11.23 Кодекса Российской Федерации об административных правонарушениях&quot; ------------ Утратил силу или отменен {КонсультантПлюс}">
              <w:r>
                <w:rPr>
                  <w:sz w:val="24"/>
                  <w:color w:val="0000ff"/>
                </w:rPr>
                <w:t xml:space="preserve">N 193-ФЗ</w:t>
              </w:r>
            </w:hyperlink>
            <w:r>
              <w:rPr>
                <w:sz w:val="24"/>
                <w:color w:val="392c69"/>
              </w:rPr>
              <w:t xml:space="preserve">, от 23.07.2013 </w:t>
            </w:r>
            <w:hyperlink w:history="0" r:id="rId296" w:tooltip="Федеральный закон от 23.07.2013 N 194-ФЗ &quot;О внесении изменений в статьи 14.7 и 14.10 Кодекса Российской Федерации об административных правонарушениях&quot; {КонсультантПлюс}">
              <w:r>
                <w:rPr>
                  <w:sz w:val="24"/>
                  <w:color w:val="0000ff"/>
                </w:rPr>
                <w:t xml:space="preserve">N 194-ФЗ</w:t>
              </w:r>
            </w:hyperlink>
            <w:r>
              <w:rPr>
                <w:sz w:val="24"/>
                <w:color w:val="392c69"/>
              </w:rPr>
              <w:t xml:space="preserve">,</w:t>
            </w:r>
          </w:p>
          <w:p>
            <w:pPr>
              <w:pStyle w:val="0"/>
              <w:jc w:val="center"/>
            </w:pPr>
            <w:r>
              <w:rPr>
                <w:sz w:val="24"/>
                <w:color w:val="392c69"/>
              </w:rPr>
              <w:t xml:space="preserve">от 23.07.2013 </w:t>
            </w:r>
            <w:hyperlink w:history="0" r:id="rId297"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color w:val="392c69"/>
              </w:rPr>
              <w:t xml:space="preserve">, от 23.07.2013 </w:t>
            </w:r>
            <w:hyperlink w:history="0" r:id="rId298" w:tooltip="Федеральный закон от 23.07.2013 N 195-ФЗ &quot;О внесении изменений в Уголовно-процессуальный кодекс Российской Федерации и Кодекс Российской Федерации об административных правонарушениях&quot; {КонсультантПлюс}">
              <w:r>
                <w:rPr>
                  <w:sz w:val="24"/>
                  <w:color w:val="0000ff"/>
                </w:rPr>
                <w:t xml:space="preserve">N 195-ФЗ</w:t>
              </w:r>
            </w:hyperlink>
            <w:r>
              <w:rPr>
                <w:sz w:val="24"/>
                <w:color w:val="392c69"/>
              </w:rPr>
              <w:t xml:space="preserve">, от 23.07.2013 </w:t>
            </w:r>
            <w:hyperlink w:history="0" r:id="rId299" w:tooltip="Федеральный закон от 23.07.2013 N 197-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197-ФЗ</w:t>
              </w:r>
            </w:hyperlink>
            <w:r>
              <w:rPr>
                <w:sz w:val="24"/>
                <w:color w:val="392c69"/>
              </w:rPr>
              <w:t xml:space="preserve">,</w:t>
            </w:r>
          </w:p>
          <w:p>
            <w:pPr>
              <w:pStyle w:val="0"/>
              <w:jc w:val="center"/>
            </w:pPr>
            <w:r>
              <w:rPr>
                <w:sz w:val="24"/>
                <w:color w:val="392c69"/>
              </w:rPr>
              <w:t xml:space="preserve">от 23.07.2013 </w:t>
            </w:r>
            <w:hyperlink w:history="0" r:id="rId300" w:tooltip="Федеральный закон от 23.07.2013 N 198-ФЗ (ред. от 03.07.2016) &quot;О внесении изменений в Федеральный закон &quot;О физической культуре и спорте в Российской Федерации&quot; и отдельные законодательные акты Российской Федерации в целях предотвращения противоправного влияния на результаты официальных спортивных соревнований&quot; {КонсультантПлюс}">
              <w:r>
                <w:rPr>
                  <w:sz w:val="24"/>
                  <w:color w:val="0000ff"/>
                </w:rPr>
                <w:t xml:space="preserve">N 198-ФЗ</w:t>
              </w:r>
            </w:hyperlink>
            <w:r>
              <w:rPr>
                <w:sz w:val="24"/>
                <w:color w:val="392c69"/>
              </w:rPr>
              <w:t xml:space="preserve"> (ред. 28.12.2013), от 23.07.2013 </w:t>
            </w:r>
            <w:hyperlink w:history="0" r:id="rId301" w:tooltip="Федеральный закон от 23.07.2013 N 199-ФЗ &quot;О внесении изменений в Кодекс Российской Федерации об административных правонарушениях&quot; {КонсультантПлюс}">
              <w:r>
                <w:rPr>
                  <w:sz w:val="24"/>
                  <w:color w:val="0000ff"/>
                </w:rPr>
                <w:t xml:space="preserve">N 199-ФЗ</w:t>
              </w:r>
            </w:hyperlink>
            <w:r>
              <w:rPr>
                <w:sz w:val="24"/>
                <w:color w:val="392c69"/>
              </w:rPr>
              <w:t xml:space="preserve">,</w:t>
            </w:r>
          </w:p>
          <w:p>
            <w:pPr>
              <w:pStyle w:val="0"/>
              <w:jc w:val="center"/>
            </w:pPr>
            <w:r>
              <w:rPr>
                <w:sz w:val="24"/>
                <w:color w:val="392c69"/>
              </w:rPr>
              <w:t xml:space="preserve">от 23.07.2013 </w:t>
            </w:r>
            <w:hyperlink w:history="0" r:id="rId302" w:tooltip="Федеральный закон от 23.07.2013 N 200-ФЗ &quot;О внесении изменений в Федеральный закон &quot;О рекламе&quot; и статью 14.3 Кодекса Российской Федерации об административных правонарушениях&quot; {КонсультантПлюс}">
              <w:r>
                <w:rPr>
                  <w:sz w:val="24"/>
                  <w:color w:val="0000ff"/>
                </w:rPr>
                <w:t xml:space="preserve">N 200-ФЗ</w:t>
              </w:r>
            </w:hyperlink>
            <w:r>
              <w:rPr>
                <w:sz w:val="24"/>
                <w:color w:val="392c69"/>
              </w:rPr>
              <w:t xml:space="preserve">, от 23.07.2013 </w:t>
            </w:r>
            <w:hyperlink w:history="0" r:id="rId303"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201-ФЗ</w:t>
              </w:r>
            </w:hyperlink>
            <w:r>
              <w:rPr>
                <w:sz w:val="24"/>
                <w:color w:val="392c69"/>
              </w:rPr>
              <w:t xml:space="preserve">, от 23.07.2013 </w:t>
            </w:r>
            <w:hyperlink w:history="0" r:id="rId304" w:tooltip="Федеральный закон от 23.07.2013 N 202-ФЗ &quot;О внесении изменений в статью 28.1 Кодекса Российской Федерации об административных правонарушениях и статью 2 Федерального закона &quot;О внесении изменений в отдельные законодательные акты Российской Федерации по вопросам обеспечения информационной открытости саморегулируемых организаций&quot; {КонсультантПлюс}">
              <w:r>
                <w:rPr>
                  <w:sz w:val="24"/>
                  <w:color w:val="0000ff"/>
                </w:rPr>
                <w:t xml:space="preserve">N 202-ФЗ</w:t>
              </w:r>
            </w:hyperlink>
            <w:r>
              <w:rPr>
                <w:sz w:val="24"/>
                <w:color w:val="392c69"/>
              </w:rPr>
              <w:t xml:space="preserve">,</w:t>
            </w:r>
          </w:p>
          <w:p>
            <w:pPr>
              <w:pStyle w:val="0"/>
              <w:jc w:val="center"/>
            </w:pPr>
            <w:r>
              <w:rPr>
                <w:sz w:val="24"/>
                <w:color w:val="392c69"/>
              </w:rPr>
              <w:t xml:space="preserve">от 23.07.2013 </w:t>
            </w:r>
            <w:hyperlink w:history="0" r:id="rId305" w:tooltip="Федеральный закон от 23.07.2013 N 203-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 в целях создания дополнительных благоприятных условий для обучения в Российской Федерации иностранных граждан и лиц без гражданства&quot; {КонсультантПлюс}">
              <w:r>
                <w:rPr>
                  <w:sz w:val="24"/>
                  <w:color w:val="0000ff"/>
                </w:rPr>
                <w:t xml:space="preserve">N 203-ФЗ</w:t>
              </w:r>
            </w:hyperlink>
            <w:r>
              <w:rPr>
                <w:sz w:val="24"/>
                <w:color w:val="392c69"/>
              </w:rPr>
              <w:t xml:space="preserve">, от 23.07.2013 </w:t>
            </w:r>
            <w:hyperlink w:history="0" r:id="rId306"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N 207-ФЗ</w:t>
              </w:r>
            </w:hyperlink>
            <w:r>
              <w:rPr>
                <w:sz w:val="24"/>
                <w:color w:val="392c69"/>
              </w:rPr>
              <w:t xml:space="preserve">, от 23.07.2013 </w:t>
            </w:r>
            <w:hyperlink w:history="0" r:id="rId307" w:tooltip="Федеральный закон от 23.07.2013 N 211-ФЗ (ред. от 28.12.2013) &quot;О внесении изменений в Федеральный закон &quot;О негосударственных пенсионных фондах&quot; и отдельные законодательные акты Российской Федерации&quot; {КонсультантПлюс}">
              <w:r>
                <w:rPr>
                  <w:sz w:val="24"/>
                  <w:color w:val="0000ff"/>
                </w:rPr>
                <w:t xml:space="preserve">N 211-ФЗ</w:t>
              </w:r>
            </w:hyperlink>
            <w:r>
              <w:rPr>
                <w:sz w:val="24"/>
                <w:color w:val="392c69"/>
              </w:rPr>
              <w:t xml:space="preserve">,</w:t>
            </w:r>
          </w:p>
          <w:p>
            <w:pPr>
              <w:pStyle w:val="0"/>
              <w:jc w:val="center"/>
            </w:pPr>
            <w:r>
              <w:rPr>
                <w:sz w:val="24"/>
                <w:color w:val="392c69"/>
              </w:rPr>
              <w:t xml:space="preserve">от 23.07.2013 </w:t>
            </w:r>
            <w:hyperlink w:history="0" r:id="rId308" w:tooltip="Федеральный закон от 23.07.2013 N 226-ФЗ &quot;О внесении изменений в Федеральный закон &quot;Об охране окружающей среды&quot; и отдельные законодательные акты Российской Федерации&quot; {КонсультантПлюс}">
              <w:r>
                <w:rPr>
                  <w:sz w:val="24"/>
                  <w:color w:val="0000ff"/>
                </w:rPr>
                <w:t xml:space="preserve">N 226-ФЗ</w:t>
              </w:r>
            </w:hyperlink>
            <w:r>
              <w:rPr>
                <w:sz w:val="24"/>
                <w:color w:val="392c69"/>
              </w:rPr>
              <w:t xml:space="preserve">, от 23.07.2013 </w:t>
            </w:r>
            <w:hyperlink w:history="0" r:id="rId309" w:tooltip="Федеральный закон от 23.07.2013 N 245-ФЗ (ред. от 28.12.2017) &quot;О внесении изменений в отдельные законодательные акты Российской Федерации в части пресечения незаконной деятельности в области археологии&quot; {КонсультантПлюс}">
              <w:r>
                <w:rPr>
                  <w:sz w:val="24"/>
                  <w:color w:val="0000ff"/>
                </w:rPr>
                <w:t xml:space="preserve">N 245-ФЗ</w:t>
              </w:r>
            </w:hyperlink>
            <w:r>
              <w:rPr>
                <w:sz w:val="24"/>
                <w:color w:val="392c69"/>
              </w:rPr>
              <w:t xml:space="preserve">, от 23.07.2013 </w:t>
            </w:r>
            <w:hyperlink w:history="0" r:id="rId310"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N 248-ФЗ</w:t>
              </w:r>
            </w:hyperlink>
            <w:r>
              <w:rPr>
                <w:sz w:val="24"/>
                <w:color w:val="392c69"/>
              </w:rPr>
              <w:t xml:space="preserve">,</w:t>
            </w:r>
          </w:p>
          <w:p>
            <w:pPr>
              <w:pStyle w:val="0"/>
              <w:jc w:val="center"/>
            </w:pPr>
            <w:r>
              <w:rPr>
                <w:sz w:val="24"/>
                <w:color w:val="392c69"/>
              </w:rPr>
              <w:t xml:space="preserve">от 23.07.2013 </w:t>
            </w:r>
            <w:hyperlink w:history="0" r:id="rId311"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N 249-ФЗ</w:t>
              </w:r>
            </w:hyperlink>
            <w:r>
              <w:rPr>
                <w:sz w:val="24"/>
                <w:color w:val="392c69"/>
              </w:rPr>
              <w:t xml:space="preserve">, от 23.07.2013 </w:t>
            </w:r>
            <w:hyperlink w:history="0" r:id="rId312"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color w:val="392c69"/>
              </w:rPr>
              <w:t xml:space="preserve">, от 30.09.2013 </w:t>
            </w:r>
            <w:hyperlink w:history="0" r:id="rId313" w:tooltip="Федеральный закон от 30.09.2013 N 262-ФЗ &quot;О внесении изменения в статью 23.21 Кодекса Российской Федерации об административных правонарушениях&quot; {КонсультантПлюс}">
              <w:r>
                <w:rPr>
                  <w:sz w:val="24"/>
                  <w:color w:val="0000ff"/>
                </w:rPr>
                <w:t xml:space="preserve">N 262-ФЗ</w:t>
              </w:r>
            </w:hyperlink>
            <w:r>
              <w:rPr>
                <w:sz w:val="24"/>
                <w:color w:val="392c69"/>
              </w:rPr>
              <w:t xml:space="preserve">,</w:t>
            </w:r>
          </w:p>
          <w:p>
            <w:pPr>
              <w:pStyle w:val="0"/>
              <w:jc w:val="center"/>
            </w:pPr>
            <w:r>
              <w:rPr>
                <w:sz w:val="24"/>
                <w:color w:val="392c69"/>
              </w:rPr>
              <w:t xml:space="preserve">от 21.10.2013 </w:t>
            </w:r>
            <w:hyperlink w:history="0" r:id="rId314" w:tooltip="Федеральный закон от 21.10.2013 N 273-ФЗ &quot;О внесении изменений в Кодекс Российской Федерации об административных правонарушениях&quot; {КонсультантПлюс}">
              <w:r>
                <w:rPr>
                  <w:sz w:val="24"/>
                  <w:color w:val="0000ff"/>
                </w:rPr>
                <w:t xml:space="preserve">N 273-ФЗ</w:t>
              </w:r>
            </w:hyperlink>
            <w:r>
              <w:rPr>
                <w:sz w:val="24"/>
                <w:color w:val="392c69"/>
              </w:rPr>
              <w:t xml:space="preserve">, от 21.10.2013 </w:t>
            </w:r>
            <w:hyperlink w:history="0" r:id="rId315"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color w:val="392c69"/>
              </w:rPr>
              <w:t xml:space="preserve">, от 21.10.2013 </w:t>
            </w:r>
            <w:hyperlink w:history="0" r:id="rId316" w:tooltip="Федеральный закон от 21.10.2013 N 275-ФЗ &quot;О внесении изменений в Кодекс Российской Федерации об административных правонарушениях&quot; {КонсультантПлюс}">
              <w:r>
                <w:rPr>
                  <w:sz w:val="24"/>
                  <w:color w:val="0000ff"/>
                </w:rPr>
                <w:t xml:space="preserve">N 275-ФЗ</w:t>
              </w:r>
            </w:hyperlink>
            <w:r>
              <w:rPr>
                <w:sz w:val="24"/>
                <w:color w:val="392c69"/>
              </w:rPr>
              <w:t xml:space="preserve">,</w:t>
            </w:r>
          </w:p>
          <w:p>
            <w:pPr>
              <w:pStyle w:val="0"/>
              <w:jc w:val="center"/>
            </w:pPr>
            <w:r>
              <w:rPr>
                <w:sz w:val="24"/>
                <w:color w:val="392c69"/>
              </w:rPr>
              <w:t xml:space="preserve">от 21.10.2013 </w:t>
            </w:r>
            <w:hyperlink w:history="0" r:id="rId317" w:tooltip="Федеральный закон от 21.10.2013 N 276-ФЗ &quot;О внесении изменений в статью 15.11 Кодекса Российской Федерации об административных правонарушениях&quot; {КонсультантПлюс}">
              <w:r>
                <w:rPr>
                  <w:sz w:val="24"/>
                  <w:color w:val="0000ff"/>
                </w:rPr>
                <w:t xml:space="preserve">N 276-ФЗ</w:t>
              </w:r>
            </w:hyperlink>
            <w:r>
              <w:rPr>
                <w:sz w:val="24"/>
                <w:color w:val="392c69"/>
              </w:rPr>
              <w:t xml:space="preserve">, от 21.10.2013 </w:t>
            </w:r>
            <w:hyperlink w:history="0" r:id="rId318" w:tooltip="Федеральный закон от 21.10.2013 N 282-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N 282-ФЗ</w:t>
              </w:r>
            </w:hyperlink>
            <w:r>
              <w:rPr>
                <w:sz w:val="24"/>
                <w:color w:val="392c69"/>
              </w:rPr>
              <w:t xml:space="preserve">, от 02.11.2013 </w:t>
            </w:r>
            <w:hyperlink w:history="0" r:id="rId319"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N 285-ФЗ</w:t>
              </w:r>
            </w:hyperlink>
            <w:r>
              <w:rPr>
                <w:sz w:val="24"/>
                <w:color w:val="392c69"/>
              </w:rPr>
              <w:t xml:space="preserve">,</w:t>
            </w:r>
          </w:p>
          <w:p>
            <w:pPr>
              <w:pStyle w:val="0"/>
              <w:jc w:val="center"/>
            </w:pPr>
            <w:r>
              <w:rPr>
                <w:sz w:val="24"/>
                <w:color w:val="392c69"/>
              </w:rPr>
              <w:t xml:space="preserve">от 02.11.2013 </w:t>
            </w:r>
            <w:hyperlink w:history="0" r:id="rId320" w:tooltip="Федеральный закон от 02.11.2013 N 294-ФЗ (ред. от 20.03.2025) &quot;О внесении изменений в Федеральный закон &quot;Об уполномоченных по защите прав предпринимателей в Российской Федерации&quot; и отдельные законодательные акты Российской Федерации&quot; {КонсультантПлюс}">
              <w:r>
                <w:rPr>
                  <w:sz w:val="24"/>
                  <w:color w:val="0000ff"/>
                </w:rPr>
                <w:t xml:space="preserve">N 294-ФЗ</w:t>
              </w:r>
            </w:hyperlink>
            <w:r>
              <w:rPr>
                <w:sz w:val="24"/>
                <w:color w:val="392c69"/>
              </w:rPr>
              <w:t xml:space="preserve">, от 02.11.2013 </w:t>
            </w:r>
            <w:hyperlink w:history="0" r:id="rId321" w:tooltip="Федеральный закон от 02.11.2013 N 304-ФЗ (ред. от 29.12.2022) &quot;О внесении изменений в статью 44 Федерального закона &quot;О связи&quot; и Кодекс Российской Федерации об административных правонарушениях&quot; {КонсультантПлюс}">
              <w:r>
                <w:rPr>
                  <w:sz w:val="24"/>
                  <w:color w:val="0000ff"/>
                </w:rPr>
                <w:t xml:space="preserve">N 304-ФЗ</w:t>
              </w:r>
            </w:hyperlink>
            <w:r>
              <w:rPr>
                <w:sz w:val="24"/>
                <w:color w:val="392c69"/>
              </w:rPr>
              <w:t xml:space="preserve">, от 02.11.2013 </w:t>
            </w:r>
            <w:hyperlink w:history="0" r:id="rId322" w:tooltip="Федеральный закон от 02.11.2013 N 305-ФЗ &quot;О внесении изменения в статью 19.22 Кодекса Российской Федерации об административных правонарушениях&quot; {КонсультантПлюс}">
              <w:r>
                <w:rPr>
                  <w:sz w:val="24"/>
                  <w:color w:val="0000ff"/>
                </w:rPr>
                <w:t xml:space="preserve">N 305-ФЗ</w:t>
              </w:r>
            </w:hyperlink>
            <w:r>
              <w:rPr>
                <w:sz w:val="24"/>
                <w:color w:val="392c69"/>
              </w:rPr>
              <w:t xml:space="preserve">,</w:t>
            </w:r>
          </w:p>
          <w:p>
            <w:pPr>
              <w:pStyle w:val="0"/>
              <w:jc w:val="center"/>
            </w:pPr>
            <w:r>
              <w:rPr>
                <w:sz w:val="24"/>
                <w:color w:val="392c69"/>
              </w:rPr>
              <w:t xml:space="preserve">от 25.11.2013 </w:t>
            </w:r>
            <w:hyperlink w:history="0" r:id="rId323" w:tooltip="Федеральный закон от 25.11.2013 N 310-ФЗ &quot;О внесении изменения в статью 28.4 Кодекса Российской Федерации об административных правонарушениях&quot; {КонсультантПлюс}">
              <w:r>
                <w:rPr>
                  <w:sz w:val="24"/>
                  <w:color w:val="0000ff"/>
                </w:rPr>
                <w:t xml:space="preserve">N 310-ФЗ</w:t>
              </w:r>
            </w:hyperlink>
            <w:r>
              <w:rPr>
                <w:sz w:val="24"/>
                <w:color w:val="392c69"/>
              </w:rPr>
              <w:t xml:space="preserve">, от 25.11.2013 </w:t>
            </w:r>
            <w:hyperlink w:history="0" r:id="rId324" w:tooltip="Федеральный закон от 25.11.2013 N 311-ФЗ &quot;О внесении изменений в статьи 4.5 и 28.7 Кодекса Российской Федерации об административных правонарушениях&quot; {КонсультантПлюс}">
              <w:r>
                <w:rPr>
                  <w:sz w:val="24"/>
                  <w:color w:val="0000ff"/>
                </w:rPr>
                <w:t xml:space="preserve">N 311-ФЗ</w:t>
              </w:r>
            </w:hyperlink>
            <w:r>
              <w:rPr>
                <w:sz w:val="24"/>
                <w:color w:val="392c69"/>
              </w:rPr>
              <w:t xml:space="preserve">, от 25.11.2013 </w:t>
            </w:r>
            <w:hyperlink w:history="0" r:id="rId325" w:tooltip="Федеральный закон от 25.11.2013 N 313-ФЗ (ред. от 03.07.2016) &quot;О внесении изменений в отдельные законодательные акты Российской Федерации&quot; {КонсультантПлюс}">
              <w:r>
                <w:rPr>
                  <w:sz w:val="24"/>
                  <w:color w:val="0000ff"/>
                </w:rPr>
                <w:t xml:space="preserve">N 313-ФЗ</w:t>
              </w:r>
            </w:hyperlink>
            <w:r>
              <w:rPr>
                <w:sz w:val="24"/>
                <w:color w:val="392c69"/>
              </w:rPr>
              <w:t xml:space="preserve">,</w:t>
            </w:r>
          </w:p>
          <w:p>
            <w:pPr>
              <w:pStyle w:val="0"/>
              <w:jc w:val="center"/>
            </w:pPr>
            <w:r>
              <w:rPr>
                <w:sz w:val="24"/>
                <w:color w:val="392c69"/>
              </w:rPr>
              <w:t xml:space="preserve">от 25.11.2013 </w:t>
            </w:r>
            <w:hyperlink w:history="0" r:id="rId326" w:tooltip="Федеральный закон от 25.11.2013 N 315-ФЗ (ред. от 14.11.2017)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315-ФЗ</w:t>
              </w:r>
            </w:hyperlink>
            <w:r>
              <w:rPr>
                <w:sz w:val="24"/>
                <w:color w:val="392c69"/>
              </w:rPr>
              <w:t xml:space="preserve">, от 25.11.2013 </w:t>
            </w:r>
            <w:hyperlink w:history="0" r:id="rId327" w:tooltip="Федеральный закон от 25.11.2013 N 316-ФЗ &quot;О внесении изменений в статьи 7.19 и 9.11 Кодекса Российской Федерации об административных правонарушениях&quot; {КонсультантПлюс}">
              <w:r>
                <w:rPr>
                  <w:sz w:val="24"/>
                  <w:color w:val="0000ff"/>
                </w:rPr>
                <w:t xml:space="preserve">N 316-ФЗ</w:t>
              </w:r>
            </w:hyperlink>
            <w:r>
              <w:rPr>
                <w:sz w:val="24"/>
                <w:color w:val="392c69"/>
              </w:rPr>
              <w:t xml:space="preserve">, от 25.11.2013 </w:t>
            </w:r>
            <w:hyperlink w:history="0" r:id="rId328"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N 317-ФЗ</w:t>
              </w:r>
            </w:hyperlink>
            <w:r>
              <w:rPr>
                <w:sz w:val="24"/>
                <w:color w:val="392c69"/>
              </w:rPr>
              <w:t xml:space="preserve">,</w:t>
            </w:r>
          </w:p>
          <w:p>
            <w:pPr>
              <w:pStyle w:val="0"/>
              <w:jc w:val="center"/>
            </w:pPr>
            <w:r>
              <w:rPr>
                <w:sz w:val="24"/>
                <w:color w:val="392c69"/>
              </w:rPr>
              <w:t xml:space="preserve">от 02.12.2013 </w:t>
            </w:r>
            <w:hyperlink w:history="0" r:id="rId329" w:tooltip="Федеральный закон от 02.12.2013 N 326-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326-ФЗ</w:t>
              </w:r>
            </w:hyperlink>
            <w:r>
              <w:rPr>
                <w:sz w:val="24"/>
                <w:color w:val="392c69"/>
              </w:rPr>
              <w:t xml:space="preserve">, от 02.12.2013 </w:t>
            </w:r>
            <w:hyperlink w:history="0" r:id="rId330" w:tooltip="Федеральный закон от 02.12.2013 N 340-ФЗ &quot;О внесении изменения в статью 28.3 Кодекса Российской Федерации об административных правонарушениях&quot; {КонсультантПлюс}">
              <w:r>
                <w:rPr>
                  <w:sz w:val="24"/>
                  <w:color w:val="0000ff"/>
                </w:rPr>
                <w:t xml:space="preserve">N 340-ФЗ</w:t>
              </w:r>
            </w:hyperlink>
            <w:r>
              <w:rPr>
                <w:sz w:val="24"/>
                <w:color w:val="392c69"/>
              </w:rPr>
              <w:t xml:space="preserve">, от 02.12.2013 </w:t>
            </w:r>
            <w:hyperlink w:history="0" r:id="rId331" w:tooltip="Федеральный закон от 02.12.2013 N 341-ФЗ &quot;О внесении изменений в Кодекс Российской Федерации об административных правонарушениях&quot; {КонсультантПлюс}">
              <w:r>
                <w:rPr>
                  <w:sz w:val="24"/>
                  <w:color w:val="0000ff"/>
                </w:rPr>
                <w:t xml:space="preserve">N 341-ФЗ</w:t>
              </w:r>
            </w:hyperlink>
            <w:r>
              <w:rPr>
                <w:sz w:val="24"/>
                <w:color w:val="392c69"/>
              </w:rPr>
              <w:t xml:space="preserve">,</w:t>
            </w:r>
          </w:p>
          <w:p>
            <w:pPr>
              <w:pStyle w:val="0"/>
              <w:jc w:val="center"/>
            </w:pPr>
            <w:r>
              <w:rPr>
                <w:sz w:val="24"/>
                <w:color w:val="392c69"/>
              </w:rPr>
              <w:t xml:space="preserve">от 02.12.2013 </w:t>
            </w:r>
            <w:hyperlink w:history="0" r:id="rId332" w:tooltip="Федеральный закон от 02.12.2013 N 342-ФЗ &quot;О внесении изменений в Кодекс Российской Федерации об административных правонарушениях&quot; {КонсультантПлюс}">
              <w:r>
                <w:rPr>
                  <w:sz w:val="24"/>
                  <w:color w:val="0000ff"/>
                </w:rPr>
                <w:t xml:space="preserve">N 342-ФЗ</w:t>
              </w:r>
            </w:hyperlink>
            <w:r>
              <w:rPr>
                <w:sz w:val="24"/>
                <w:color w:val="392c69"/>
              </w:rPr>
              <w:t xml:space="preserve">, от 02.12.2013 </w:t>
            </w:r>
            <w:hyperlink w:history="0" r:id="rId333" w:tooltip="Федеральный закон от 02.12.2013 N 343-ФЗ &quot;О внесении изменения в статью 19.8 Кодекса Российской Федерации об административных правонарушениях&quot; {КонсультантПлюс}">
              <w:r>
                <w:rPr>
                  <w:sz w:val="24"/>
                  <w:color w:val="0000ff"/>
                </w:rPr>
                <w:t xml:space="preserve">N 343-ФЗ</w:t>
              </w:r>
            </w:hyperlink>
            <w:r>
              <w:rPr>
                <w:sz w:val="24"/>
                <w:color w:val="392c69"/>
              </w:rPr>
              <w:t xml:space="preserve">, от 02.12.2013 </w:t>
            </w:r>
            <w:hyperlink w:history="0" r:id="rId334" w:tooltip="Федеральный закон от 02.12.2013 N 344-ФЗ &quot;О внесении изменений в статью 17.5 Кодекса Российской Федерации об административных правонарушениях и статью 69 Гражданского процессуального кодекса Российской Федерации&quot; {КонсультантПлюс}">
              <w:r>
                <w:rPr>
                  <w:sz w:val="24"/>
                  <w:color w:val="0000ff"/>
                </w:rPr>
                <w:t xml:space="preserve">N 344-ФЗ</w:t>
              </w:r>
            </w:hyperlink>
            <w:r>
              <w:rPr>
                <w:sz w:val="24"/>
                <w:color w:val="392c69"/>
              </w:rPr>
              <w:t xml:space="preserve">,</w:t>
            </w:r>
          </w:p>
          <w:p>
            <w:pPr>
              <w:pStyle w:val="0"/>
              <w:jc w:val="center"/>
            </w:pPr>
            <w:r>
              <w:rPr>
                <w:sz w:val="24"/>
                <w:color w:val="392c69"/>
              </w:rPr>
              <w:t xml:space="preserve">от 21.12.2013 </w:t>
            </w:r>
            <w:hyperlink w:history="0" r:id="rId335" w:tooltip="Федеральный закон от 21.12.2013 N 363-ФЗ (ред. от 28.06.2014)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потребительском кредите (займе)&quot; {КонсультантПлюс}">
              <w:r>
                <w:rPr>
                  <w:sz w:val="24"/>
                  <w:color w:val="0000ff"/>
                </w:rPr>
                <w:t xml:space="preserve">N 363-ФЗ</w:t>
              </w:r>
            </w:hyperlink>
            <w:r>
              <w:rPr>
                <w:sz w:val="24"/>
                <w:color w:val="392c69"/>
              </w:rPr>
              <w:t xml:space="preserve">, от 21.12.2013 </w:t>
            </w:r>
            <w:hyperlink w:history="0" r:id="rId336"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color w:val="392c69"/>
              </w:rPr>
              <w:t xml:space="preserve">, от 21.12.2013 </w:t>
            </w:r>
            <w:hyperlink w:history="0" r:id="rId337" w:tooltip="Федеральный закон от 21.12.2013 N 375-ФЗ (ред. от 03.07.2016) &quot;О внесении изменений в отдельные законодательные акты Российской Федерации&quot; {КонсультантПлюс}">
              <w:r>
                <w:rPr>
                  <w:sz w:val="24"/>
                  <w:color w:val="0000ff"/>
                </w:rPr>
                <w:t xml:space="preserve">N 375-ФЗ</w:t>
              </w:r>
            </w:hyperlink>
            <w:r>
              <w:rPr>
                <w:sz w:val="24"/>
                <w:color w:val="392c69"/>
              </w:rPr>
              <w:t xml:space="preserve">,</w:t>
            </w:r>
          </w:p>
          <w:p>
            <w:pPr>
              <w:pStyle w:val="0"/>
              <w:jc w:val="center"/>
            </w:pPr>
            <w:r>
              <w:rPr>
                <w:sz w:val="24"/>
                <w:color w:val="392c69"/>
              </w:rPr>
              <w:t xml:space="preserve">от 21.12.2013 </w:t>
            </w:r>
            <w:hyperlink w:history="0" r:id="rId338"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N 376-ФЗ</w:t>
              </w:r>
            </w:hyperlink>
            <w:r>
              <w:rPr>
                <w:sz w:val="24"/>
                <w:color w:val="392c69"/>
              </w:rPr>
              <w:t xml:space="preserve">, от 28.12.2013 </w:t>
            </w:r>
            <w:hyperlink w:history="0" r:id="rId339" w:tooltip="Федеральный закон от 28.12.2013 N 383-ФЗ &quot;О внесении изменений в Кодекс Российской Федерации об административных правонарушениях и статью 46 Федерального закона &quot;Об исполнительном производстве&quot; {КонсультантПлюс}">
              <w:r>
                <w:rPr>
                  <w:sz w:val="24"/>
                  <w:color w:val="0000ff"/>
                </w:rPr>
                <w:t xml:space="preserve">N 383-ФЗ</w:t>
              </w:r>
            </w:hyperlink>
            <w:r>
              <w:rPr>
                <w:sz w:val="24"/>
                <w:color w:val="392c69"/>
              </w:rPr>
              <w:t xml:space="preserve">, от 28.12.2013 </w:t>
            </w:r>
            <w:hyperlink w:history="0" r:id="rId340" w:tooltip="Федеральный закон от 28.12.2013 N 396-ФЗ (ред. от 20.03.2025) &quot;О внесении изменений в отдельные законодательные акты Российской Федерации&quot; {КонсультантПлюс}">
              <w:r>
                <w:rPr>
                  <w:sz w:val="24"/>
                  <w:color w:val="0000ff"/>
                </w:rPr>
                <w:t xml:space="preserve">N 396-ФЗ</w:t>
              </w:r>
            </w:hyperlink>
            <w:r>
              <w:rPr>
                <w:sz w:val="24"/>
                <w:color w:val="392c69"/>
              </w:rPr>
              <w:t xml:space="preserve">,</w:t>
            </w:r>
          </w:p>
          <w:p>
            <w:pPr>
              <w:pStyle w:val="0"/>
              <w:jc w:val="center"/>
            </w:pPr>
            <w:r>
              <w:rPr>
                <w:sz w:val="24"/>
                <w:color w:val="392c69"/>
              </w:rPr>
              <w:t xml:space="preserve">от 28.12.2013 </w:t>
            </w:r>
            <w:hyperlink w:history="0" r:id="rId341" w:tooltip="Федеральный закон от 28.12.2013 N 415-ФЗ (ред. от 21.07.2014) &quot;О внесении изменений в Лесной кодекс Российской Федерации и Кодекс Российской Федерации об административных правонарушениях&quot; {КонсультантПлюс}">
              <w:r>
                <w:rPr>
                  <w:sz w:val="24"/>
                  <w:color w:val="0000ff"/>
                </w:rPr>
                <w:t xml:space="preserve">N 415-ФЗ</w:t>
              </w:r>
            </w:hyperlink>
            <w:r>
              <w:rPr>
                <w:sz w:val="24"/>
                <w:color w:val="392c69"/>
              </w:rPr>
              <w:t xml:space="preserve">, от 28.12.2013 </w:t>
            </w:r>
            <w:hyperlink w:history="0" r:id="rId342" w:tooltip="Федеральный закон от 28.12.2013 N 416-ФЗ &quot;О внесении изменений в Федеральный закон &quot;О лотереях&quot; и отдельные законодательные акты Российской Федерации&quot; {КонсультантПлюс}">
              <w:r>
                <w:rPr>
                  <w:sz w:val="24"/>
                  <w:color w:val="0000ff"/>
                </w:rPr>
                <w:t xml:space="preserve">N 416-ФЗ</w:t>
              </w:r>
            </w:hyperlink>
            <w:r>
              <w:rPr>
                <w:sz w:val="24"/>
                <w:color w:val="392c69"/>
              </w:rPr>
              <w:t xml:space="preserve">, от 28.12.2013 </w:t>
            </w:r>
            <w:hyperlink w:history="0" r:id="rId343" w:tooltip="Федеральный закон от 28.12.2013 N 421-ФЗ (ред. от 28.06.2021) &quot;О внесении изменений в отдельные законодательные акты Российской Федерации в связи с принятием Федерального закона &quot;О специальной оценке условий труда&quot; {КонсультантПлюс}">
              <w:r>
                <w:rPr>
                  <w:sz w:val="24"/>
                  <w:color w:val="0000ff"/>
                </w:rPr>
                <w:t xml:space="preserve">N 421-ФЗ</w:t>
              </w:r>
            </w:hyperlink>
            <w:r>
              <w:rPr>
                <w:sz w:val="24"/>
                <w:color w:val="392c69"/>
              </w:rPr>
              <w:t xml:space="preserve">,</w:t>
            </w:r>
          </w:p>
          <w:p>
            <w:pPr>
              <w:pStyle w:val="0"/>
              <w:jc w:val="center"/>
            </w:pPr>
            <w:r>
              <w:rPr>
                <w:sz w:val="24"/>
                <w:color w:val="392c69"/>
              </w:rPr>
              <w:t xml:space="preserve">от 28.12.2013 </w:t>
            </w:r>
            <w:hyperlink w:history="0" r:id="rId344" w:tooltip="Федеральный закон от 28.12.2013 N 429-ФЗ &quot;О внесении изменений в статью 30.9 Кодекса Российской Федерации об административных правонарушениях и статью 5 Федерального закона &quot;О внесении изменений в Федеральный закон &quot;О физической культуре и спорте в Российской Федерации&quot; и отдельные законодательные акты Российской Федерации в целях предотвращения противоправного влияния на результаты официальных спортивных соревнований&quot; {КонсультантПлюс}">
              <w:r>
                <w:rPr>
                  <w:sz w:val="24"/>
                  <w:color w:val="0000ff"/>
                </w:rPr>
                <w:t xml:space="preserve">N 429-ФЗ</w:t>
              </w:r>
            </w:hyperlink>
            <w:r>
              <w:rPr>
                <w:sz w:val="24"/>
                <w:color w:val="392c69"/>
              </w:rPr>
              <w:t xml:space="preserve">, от 28.12.2013 </w:t>
            </w:r>
            <w:hyperlink w:history="0" r:id="rId345" w:tooltip="Федеральный закон от 28.12.2013 N 430-ФЗ &quot;О внесении изменений в статью 5.63 Кодекса Российской Федерации об административных правонарушениях&quot; {КонсультантПлюс}">
              <w:r>
                <w:rPr>
                  <w:sz w:val="24"/>
                  <w:color w:val="0000ff"/>
                </w:rPr>
                <w:t xml:space="preserve">N 430-ФЗ</w:t>
              </w:r>
            </w:hyperlink>
            <w:r>
              <w:rPr>
                <w:sz w:val="24"/>
                <w:color w:val="392c69"/>
              </w:rPr>
              <w:t xml:space="preserve">, от 28.12.2013 </w:t>
            </w:r>
            <w:hyperlink w:history="0" r:id="rId346" w:tooltip="Федеральный закон от 28.12.2013 N 434-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434-ФЗ</w:t>
              </w:r>
            </w:hyperlink>
            <w:r>
              <w:rPr>
                <w:sz w:val="24"/>
                <w:color w:val="392c69"/>
              </w:rPr>
              <w:t xml:space="preserve">,</w:t>
            </w:r>
          </w:p>
          <w:p>
            <w:pPr>
              <w:pStyle w:val="0"/>
              <w:jc w:val="center"/>
            </w:pPr>
            <w:r>
              <w:rPr>
                <w:sz w:val="24"/>
                <w:color w:val="392c69"/>
              </w:rPr>
              <w:t xml:space="preserve">от 28.12.2013 </w:t>
            </w:r>
            <w:hyperlink w:history="0" r:id="rId347" w:tooltip="Федеральный закон от 28.12.2013 N 437-ФЗ &quot;О внесении изменений в Федеральный закон &quot;О безопасности дорожного движения&quot; и Кодекс Российской Федерации об административных правонарушениях по вопросам медицинского обеспечения безопасности дорожного движения&quot; {КонсультантПлюс}">
              <w:r>
                <w:rPr>
                  <w:sz w:val="24"/>
                  <w:color w:val="0000ff"/>
                </w:rPr>
                <w:t xml:space="preserve">N 437-ФЗ</w:t>
              </w:r>
            </w:hyperlink>
            <w:r>
              <w:rPr>
                <w:sz w:val="24"/>
                <w:color w:val="392c69"/>
              </w:rPr>
              <w:t xml:space="preserve">, от 28.12.2013 </w:t>
            </w:r>
            <w:hyperlink w:history="0" r:id="rId348" w:tooltip="Федеральный закон от 28.12.2013 N 445-ФЗ (ред. от 21.12.2021) &quot;О внесении изменений в отдельные законодательные акты Российской Федерации по вопросам обеспечения безопасности гидротехнических сооружений&quot; {КонсультантПлюс}">
              <w:r>
                <w:rPr>
                  <w:sz w:val="24"/>
                  <w:color w:val="0000ff"/>
                </w:rPr>
                <w:t xml:space="preserve">N 445-ФЗ</w:t>
              </w:r>
            </w:hyperlink>
            <w:r>
              <w:rPr>
                <w:sz w:val="24"/>
                <w:color w:val="392c69"/>
              </w:rPr>
              <w:t xml:space="preserve">, от 03.02.2014 </w:t>
            </w:r>
            <w:hyperlink w:history="0" r:id="rId349" w:tooltip="Федеральный закон от 03.02.2014 N 6-ФЗ &quot;О внесении изменений в Кодекс Российской Федерации об административных правонарушениях&quot; {КонсультантПлюс}">
              <w:r>
                <w:rPr>
                  <w:sz w:val="24"/>
                  <w:color w:val="0000ff"/>
                </w:rPr>
                <w:t xml:space="preserve">N 6-ФЗ</w:t>
              </w:r>
            </w:hyperlink>
            <w:r>
              <w:rPr>
                <w:sz w:val="24"/>
                <w:color w:val="392c69"/>
              </w:rPr>
              <w:t xml:space="preserve">,</w:t>
            </w:r>
          </w:p>
          <w:p>
            <w:pPr>
              <w:pStyle w:val="0"/>
              <w:jc w:val="center"/>
            </w:pPr>
            <w:r>
              <w:rPr>
                <w:sz w:val="24"/>
                <w:color w:val="392c69"/>
              </w:rPr>
              <w:t xml:space="preserve">от 03.02.2014 </w:t>
            </w:r>
            <w:hyperlink w:history="0" r:id="rId350" w:tooltip="Федеральный закон от 03.02.2014 N 7-ФЗ &quot;О внесении изменений в отдельные законодательные акты Российской Федерации по вопросам деятельности военной полиции Вооруженных Сил Российской Федерации&quot; {КонсультантПлюс}">
              <w:r>
                <w:rPr>
                  <w:sz w:val="24"/>
                  <w:color w:val="0000ff"/>
                </w:rPr>
                <w:t xml:space="preserve">N 7-ФЗ</w:t>
              </w:r>
            </w:hyperlink>
            <w:r>
              <w:rPr>
                <w:sz w:val="24"/>
                <w:color w:val="392c69"/>
              </w:rPr>
              <w:t xml:space="preserve">, от 03.02.2014 </w:t>
            </w:r>
            <w:hyperlink w:history="0" r:id="rId351" w:tooltip="Федеральный закон от 03.02.2014 N 8-ФЗ (ред. от 03.07.2016) &quot;О внесении изменений в статью 12 Федерального закона &quot;О полиции&quot; и статью 28.3 Кодекса Российской Федерации об административных правонарушениях&quot; {КонсультантПлюс}">
              <w:r>
                <w:rPr>
                  <w:sz w:val="24"/>
                  <w:color w:val="0000ff"/>
                </w:rPr>
                <w:t xml:space="preserve">N 8-ФЗ</w:t>
              </w:r>
            </w:hyperlink>
            <w:r>
              <w:rPr>
                <w:sz w:val="24"/>
                <w:color w:val="392c69"/>
              </w:rPr>
              <w:t xml:space="preserve">, от 03.02.2014 </w:t>
            </w:r>
            <w:hyperlink w:history="0" r:id="rId352" w:tooltip="Федеральный закон от 03.02.2014 N 15-ФЗ &quot;О внесении изменений в отдельные законодательные акты Российской Федерации по вопросам обеспечения транспортной безопасности&quot; {КонсультантПлюс}">
              <w:r>
                <w:rPr>
                  <w:sz w:val="24"/>
                  <w:color w:val="0000ff"/>
                </w:rPr>
                <w:t xml:space="preserve">N 15-ФЗ</w:t>
              </w:r>
            </w:hyperlink>
            <w:r>
              <w:rPr>
                <w:sz w:val="24"/>
                <w:color w:val="392c69"/>
              </w:rPr>
              <w:t xml:space="preserve">,</w:t>
            </w:r>
          </w:p>
          <w:p>
            <w:pPr>
              <w:pStyle w:val="0"/>
              <w:jc w:val="center"/>
            </w:pPr>
            <w:r>
              <w:rPr>
                <w:sz w:val="24"/>
                <w:color w:val="392c69"/>
              </w:rPr>
              <w:t xml:space="preserve">от 12.03.2014 </w:t>
            </w:r>
            <w:hyperlink w:history="0" r:id="rId353"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N 27-ФЗ</w:t>
              </w:r>
            </w:hyperlink>
            <w:r>
              <w:rPr>
                <w:sz w:val="24"/>
                <w:color w:val="392c69"/>
              </w:rPr>
              <w:t xml:space="preserve">, от 12.03.2014 </w:t>
            </w:r>
            <w:hyperlink w:history="0" r:id="rId354" w:tooltip="Федеральный закон от 12.03.2014 N 31-ФЗ &quot;О внесении изменений в Кодекс Российской Федерации об административных правонарушениях в части обеспечения безопасности магистральных трубопроводов&quot; {КонсультантПлюс}">
              <w:r>
                <w:rPr>
                  <w:sz w:val="24"/>
                  <w:color w:val="0000ff"/>
                </w:rPr>
                <w:t xml:space="preserve">N 31-ФЗ</w:t>
              </w:r>
            </w:hyperlink>
            <w:r>
              <w:rPr>
                <w:sz w:val="24"/>
                <w:color w:val="392c69"/>
              </w:rPr>
              <w:t xml:space="preserve">, от 12.03.2014 </w:t>
            </w:r>
            <w:hyperlink w:history="0" r:id="rId355" w:tooltip="Федеральный закон от 12.03.2014 N 32-ФЗ &quot;О внесении изменения в статью 12.31 Кодекса Российской Федерации об административных правонарушениях&quot; {КонсультантПлюс}">
              <w:r>
                <w:rPr>
                  <w:sz w:val="24"/>
                  <w:color w:val="0000ff"/>
                </w:rPr>
                <w:t xml:space="preserve">N 32-ФЗ</w:t>
              </w:r>
            </w:hyperlink>
            <w:r>
              <w:rPr>
                <w:sz w:val="24"/>
                <w:color w:val="392c69"/>
              </w:rPr>
              <w:t xml:space="preserve">,</w:t>
            </w:r>
          </w:p>
          <w:p>
            <w:pPr>
              <w:pStyle w:val="0"/>
              <w:jc w:val="center"/>
            </w:pPr>
            <w:r>
              <w:rPr>
                <w:sz w:val="24"/>
                <w:color w:val="392c69"/>
              </w:rPr>
              <w:t xml:space="preserve">от 12.03.2014 </w:t>
            </w:r>
            <w:hyperlink w:history="0" r:id="rId356" w:tooltip="Федеральный закон от 12.03.2014 N 33-ФЗ (ред. от 03.07.2016) &quot;О внесении изменений в отдельные законодательные акты Российской Федерации&quot; {КонсультантПлюс}">
              <w:r>
                <w:rPr>
                  <w:sz w:val="24"/>
                  <w:color w:val="0000ff"/>
                </w:rPr>
                <w:t xml:space="preserve">N 33-ФЗ</w:t>
              </w:r>
            </w:hyperlink>
            <w:r>
              <w:rPr>
                <w:sz w:val="24"/>
                <w:color w:val="392c69"/>
              </w:rPr>
              <w:t xml:space="preserve">, от 02.04.2014 </w:t>
            </w:r>
            <w:hyperlink w:history="0" r:id="rId357" w:tooltip="Федеральный закон от 02.04.2014 N 61-ФЗ &quot;О внесении изменений в статью 8.6 Кодекса Российской Федерации об административных правонарушениях&quot; {КонсультантПлюс}">
              <w:r>
                <w:rPr>
                  <w:sz w:val="24"/>
                  <w:color w:val="0000ff"/>
                </w:rPr>
                <w:t xml:space="preserve">N 61-ФЗ</w:t>
              </w:r>
            </w:hyperlink>
            <w:r>
              <w:rPr>
                <w:sz w:val="24"/>
                <w:color w:val="392c69"/>
              </w:rPr>
              <w:t xml:space="preserve">, от 02.04.2014 </w:t>
            </w:r>
            <w:hyperlink w:history="0" r:id="rId358" w:tooltip="Федеральный закон от 02.04.2014 N 69-ФЗ &quot;О внесении изменений в статьи 4.5 и 28.7 Кодекса Российской Федерации об административных правонарушениях&quot; {КонсультантПлюс}">
              <w:r>
                <w:rPr>
                  <w:sz w:val="24"/>
                  <w:color w:val="0000ff"/>
                </w:rPr>
                <w:t xml:space="preserve">N 69-ФЗ</w:t>
              </w:r>
            </w:hyperlink>
            <w:r>
              <w:rPr>
                <w:sz w:val="24"/>
                <w:color w:val="392c69"/>
              </w:rPr>
              <w:t xml:space="preserve">,</w:t>
            </w:r>
          </w:p>
          <w:p>
            <w:pPr>
              <w:pStyle w:val="0"/>
              <w:jc w:val="center"/>
            </w:pPr>
            <w:r>
              <w:rPr>
                <w:sz w:val="24"/>
                <w:color w:val="392c69"/>
              </w:rPr>
              <w:t xml:space="preserve">от 02.04.2014 </w:t>
            </w:r>
            <w:hyperlink w:history="0" r:id="rId359" w:tooltip="Федеральный закон от 02.04.2014 N 70-ФЗ (ред. от 21.12.2021) &quot;О внесении изменений в отдельные законодательные акты Российской Федерации по вопросам участия граждан в охране общественного порядка&quot; {КонсультантПлюс}">
              <w:r>
                <w:rPr>
                  <w:sz w:val="24"/>
                  <w:color w:val="0000ff"/>
                </w:rPr>
                <w:t xml:space="preserve">N 70-ФЗ</w:t>
              </w:r>
            </w:hyperlink>
            <w:r>
              <w:rPr>
                <w:sz w:val="24"/>
                <w:color w:val="392c69"/>
              </w:rPr>
              <w:t xml:space="preserve">, от 20.04.2014 </w:t>
            </w:r>
            <w:hyperlink w:history="0" r:id="rId360" w:tooltip="Федеральный закон от 20.04.2014 N 77-ФЗ &quot;О внесении изменения в статью 12.15 Кодекса Российской Федерации об административных правонарушениях&quot; {КонсультантПлюс}">
              <w:r>
                <w:rPr>
                  <w:sz w:val="24"/>
                  <w:color w:val="0000ff"/>
                </w:rPr>
                <w:t xml:space="preserve">N 77-ФЗ</w:t>
              </w:r>
            </w:hyperlink>
            <w:r>
              <w:rPr>
                <w:sz w:val="24"/>
                <w:color w:val="392c69"/>
              </w:rPr>
              <w:t xml:space="preserve">,</w:t>
            </w:r>
          </w:p>
          <w:p>
            <w:pPr>
              <w:pStyle w:val="0"/>
              <w:jc w:val="center"/>
            </w:pPr>
            <w:r>
              <w:rPr>
                <w:sz w:val="24"/>
                <w:color w:val="392c69"/>
              </w:rPr>
              <w:t xml:space="preserve">от 05.05.2014 </w:t>
            </w:r>
            <w:hyperlink w:history="0" r:id="rId361" w:tooltip="Федеральный закон от 05.05.2014 N 97-ФЗ (ред. от 29.07.2017)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 по вопросам упорядочения обмена информацией с использованием информационно-телекоммуникационных сетей&quot; {КонсультантПлюс}">
              <w:r>
                <w:rPr>
                  <w:sz w:val="24"/>
                  <w:color w:val="0000ff"/>
                </w:rPr>
                <w:t xml:space="preserve">N 97-ФЗ</w:t>
              </w:r>
            </w:hyperlink>
            <w:r>
              <w:rPr>
                <w:sz w:val="24"/>
                <w:color w:val="392c69"/>
              </w:rPr>
              <w:t xml:space="preserve"> (ред. 21.07.2014), от 05.05.2014 </w:t>
            </w:r>
            <w:hyperlink w:history="0" r:id="rId362" w:tooltip="Федеральный закон от 05.05.2014 N 101-ФЗ &quot;О внесении изменений в Федеральный закон &quot;О государственном языке Российской Федерации&quot; и отдельные законодательные акты Российской Федерации в связи с совершенствованием правового регулирования в сфере использования русского языка&quot; {КонсультантПлюс}">
              <w:r>
                <w:rPr>
                  <w:sz w:val="24"/>
                  <w:color w:val="0000ff"/>
                </w:rPr>
                <w:t xml:space="preserve">N 101-ФЗ</w:t>
              </w:r>
            </w:hyperlink>
            <w:r>
              <w:rPr>
                <w:sz w:val="24"/>
                <w:color w:val="392c69"/>
              </w:rPr>
              <w:t xml:space="preserve">,</w:t>
            </w:r>
          </w:p>
          <w:p>
            <w:pPr>
              <w:pStyle w:val="0"/>
              <w:jc w:val="center"/>
            </w:pPr>
            <w:r>
              <w:rPr>
                <w:sz w:val="24"/>
                <w:color w:val="392c69"/>
              </w:rPr>
              <w:t xml:space="preserve">от 05.05.2014 </w:t>
            </w:r>
            <w:hyperlink w:history="0" r:id="rId363" w:tooltip="Федеральный закон от 05.05.2014 N 105-ФЗ &quot;О внесении изменений в отдельные законодательные акты Российской Федерации&quot; {КонсультантПлюс}">
              <w:r>
                <w:rPr>
                  <w:sz w:val="24"/>
                  <w:color w:val="0000ff"/>
                </w:rPr>
                <w:t xml:space="preserve">N 105-ФЗ</w:t>
              </w:r>
            </w:hyperlink>
            <w:r>
              <w:rPr>
                <w:sz w:val="24"/>
                <w:color w:val="392c69"/>
              </w:rPr>
              <w:t xml:space="preserve">, от 05.05.2014 </w:t>
            </w:r>
            <w:hyperlink w:history="0" r:id="rId364" w:tooltip="Федеральный закон от 05.05.2014 N 112-ФЗ (ред. от 22.12.2014) &quot;О внесении изменений в Федеральный закон &quot;О национальной платежной системе&quot; и отдельные законодательные акты Российской Федерации&quot; {КонсультантПлюс}">
              <w:r>
                <w:rPr>
                  <w:sz w:val="24"/>
                  <w:color w:val="0000ff"/>
                </w:rPr>
                <w:t xml:space="preserve">N 112-ФЗ</w:t>
              </w:r>
            </w:hyperlink>
            <w:r>
              <w:rPr>
                <w:sz w:val="24"/>
                <w:color w:val="392c69"/>
              </w:rPr>
              <w:t xml:space="preserve">, от 05.05.2014 </w:t>
            </w:r>
            <w:hyperlink w:history="0" r:id="rId365" w:tooltip="Федеральный закон от 05.05.2014 N 119-ФЗ &quot;О внесении изменений в Кодекс Российской Федерации об административных правонарушениях&quot; {КонсультантПлюс}">
              <w:r>
                <w:rPr>
                  <w:sz w:val="24"/>
                  <w:color w:val="0000ff"/>
                </w:rPr>
                <w:t xml:space="preserve">N 119-ФЗ</w:t>
              </w:r>
            </w:hyperlink>
            <w:r>
              <w:rPr>
                <w:sz w:val="24"/>
                <w:color w:val="392c69"/>
              </w:rPr>
              <w:t xml:space="preserve">,</w:t>
            </w:r>
          </w:p>
          <w:p>
            <w:pPr>
              <w:pStyle w:val="0"/>
              <w:jc w:val="center"/>
            </w:pPr>
            <w:r>
              <w:rPr>
                <w:sz w:val="24"/>
                <w:color w:val="392c69"/>
              </w:rPr>
              <w:t xml:space="preserve">от 05.05.2014 </w:t>
            </w:r>
            <w:hyperlink w:history="0" r:id="rId366" w:tooltip="Федеральный закон от 05.05.2014 N 120-ФЗ &quot;О внесении изменений в статьи 28.3 и 28.7 Кодекса Российской Федерации об административных правонарушениях&quot; {КонсультантПлюс}">
              <w:r>
                <w:rPr>
                  <w:sz w:val="24"/>
                  <w:color w:val="0000ff"/>
                </w:rPr>
                <w:t xml:space="preserve">N 120-ФЗ</w:t>
              </w:r>
            </w:hyperlink>
            <w:r>
              <w:rPr>
                <w:sz w:val="24"/>
                <w:color w:val="392c69"/>
              </w:rPr>
              <w:t xml:space="preserve">, от 05.05.2014 </w:t>
            </w:r>
            <w:hyperlink w:history="0" r:id="rId367" w:tooltip="Федеральный закон от 05.05.2014 N 121-ФЗ &quot;О внесении изменений в Кодекс Российской Федерации об административных правонарушениях&quot; {КонсультантПлюс}">
              <w:r>
                <w:rPr>
                  <w:sz w:val="24"/>
                  <w:color w:val="0000ff"/>
                </w:rPr>
                <w:t xml:space="preserve">N 121-ФЗ</w:t>
              </w:r>
            </w:hyperlink>
            <w:r>
              <w:rPr>
                <w:sz w:val="24"/>
                <w:color w:val="392c69"/>
              </w:rPr>
              <w:t xml:space="preserve">, от 05.05.2014 </w:t>
            </w:r>
            <w:hyperlink w:history="0" r:id="rId368" w:tooltip="Федеральный закон от 05.05.2014 N 122-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122-ФЗ</w:t>
              </w:r>
            </w:hyperlink>
            <w:r>
              <w:rPr>
                <w:sz w:val="24"/>
                <w:color w:val="392c69"/>
              </w:rPr>
              <w:t xml:space="preserve">,</w:t>
            </w:r>
          </w:p>
          <w:p>
            <w:pPr>
              <w:pStyle w:val="0"/>
              <w:jc w:val="center"/>
            </w:pPr>
            <w:r>
              <w:rPr>
                <w:sz w:val="24"/>
                <w:color w:val="392c69"/>
              </w:rPr>
              <w:t xml:space="preserve">от 05.05.2014 </w:t>
            </w:r>
            <w:hyperlink w:history="0" r:id="rId369" w:tooltip="Федеральный закон от 05.05.2014 N 125-ФЗ &quot;О внесении изменений в Кодекс Российской Федерации об административных правонарушениях&quot; {КонсультантПлюс}">
              <w:r>
                <w:rPr>
                  <w:sz w:val="24"/>
                  <w:color w:val="0000ff"/>
                </w:rPr>
                <w:t xml:space="preserve">N 125-ФЗ</w:t>
              </w:r>
            </w:hyperlink>
            <w:r>
              <w:rPr>
                <w:sz w:val="24"/>
                <w:color w:val="392c69"/>
              </w:rPr>
              <w:t xml:space="preserve">, от 05.05.2014 </w:t>
            </w:r>
            <w:hyperlink w:history="0" r:id="rId370" w:tooltip="Федеральный закон от 05.05.2014 N 128-ФЗ &quot;О внесении изменений в отдельные законодательные акты Российской Федерации&quot; {КонсультантПлюс}">
              <w:r>
                <w:rPr>
                  <w:sz w:val="24"/>
                  <w:color w:val="0000ff"/>
                </w:rPr>
                <w:t xml:space="preserve">N 128-ФЗ</w:t>
              </w:r>
            </w:hyperlink>
            <w:r>
              <w:rPr>
                <w:sz w:val="24"/>
                <w:color w:val="392c69"/>
              </w:rPr>
              <w:t xml:space="preserve">, от 05.05.2014 </w:t>
            </w:r>
            <w:hyperlink w:history="0" r:id="rId371"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N 130-ФЗ</w:t>
              </w:r>
            </w:hyperlink>
            <w:r>
              <w:rPr>
                <w:sz w:val="24"/>
                <w:color w:val="392c69"/>
              </w:rPr>
              <w:t xml:space="preserve">,</w:t>
            </w:r>
          </w:p>
          <w:p>
            <w:pPr>
              <w:pStyle w:val="0"/>
              <w:jc w:val="center"/>
            </w:pPr>
            <w:r>
              <w:rPr>
                <w:sz w:val="24"/>
                <w:color w:val="392c69"/>
              </w:rPr>
              <w:t xml:space="preserve">от 04.06.2014 </w:t>
            </w:r>
            <w:hyperlink w:history="0" r:id="rId372" w:tooltip="Федеральный закон от 04.06.2014 N 142-ФЗ (ред. от 28.04.2023) &quot;О внесении изменений в статьи 6 и 30 Федерального закона &quot;О гражданстве Российской Федерации&quot; и отдельные законодательные акты Российской Федерации&quot; {КонсультантПлюс}">
              <w:r>
                <w:rPr>
                  <w:sz w:val="24"/>
                  <w:color w:val="0000ff"/>
                </w:rPr>
                <w:t xml:space="preserve">N 142-ФЗ</w:t>
              </w:r>
            </w:hyperlink>
            <w:r>
              <w:rPr>
                <w:sz w:val="24"/>
                <w:color w:val="392c69"/>
              </w:rPr>
              <w:t xml:space="preserve">, от 04.06.2014 </w:t>
            </w:r>
            <w:hyperlink w:history="0" r:id="rId373"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N 143-ФЗ</w:t>
              </w:r>
            </w:hyperlink>
            <w:r>
              <w:rPr>
                <w:sz w:val="24"/>
                <w:color w:val="392c69"/>
              </w:rPr>
              <w:t xml:space="preserve">, от 23.06.2014 </w:t>
            </w:r>
            <w:hyperlink w:history="0" r:id="rId374" w:tooltip="Федеральный закон от 23.06.2014 N 160-ФЗ (ред. от 30.12.2021) &quot;О внесении изменений в отдельные законодательные акты Российской Федерации&quot; {КонсультантПлюс}">
              <w:r>
                <w:rPr>
                  <w:sz w:val="24"/>
                  <w:color w:val="0000ff"/>
                </w:rPr>
                <w:t xml:space="preserve">N 160-ФЗ</w:t>
              </w:r>
            </w:hyperlink>
            <w:r>
              <w:rPr>
                <w:sz w:val="24"/>
                <w:color w:val="392c69"/>
              </w:rPr>
              <w:t xml:space="preserve">,</w:t>
            </w:r>
          </w:p>
          <w:p>
            <w:pPr>
              <w:pStyle w:val="0"/>
              <w:jc w:val="center"/>
            </w:pPr>
            <w:r>
              <w:rPr>
                <w:sz w:val="24"/>
                <w:color w:val="392c69"/>
              </w:rPr>
              <w:t xml:space="preserve">от 23.06.2014 </w:t>
            </w:r>
            <w:hyperlink w:history="0" r:id="rId375" w:tooltip="Федеральный закон от 23.06.2014 N 162-ФЗ &quot;О внесении изменений в статью 23.77 Кодекса Российской Федерации об административных правонарушениях&quot; {КонсультантПлюс}">
              <w:r>
                <w:rPr>
                  <w:sz w:val="24"/>
                  <w:color w:val="0000ff"/>
                </w:rPr>
                <w:t xml:space="preserve">N 162-ФЗ</w:t>
              </w:r>
            </w:hyperlink>
            <w:r>
              <w:rPr>
                <w:sz w:val="24"/>
                <w:color w:val="392c69"/>
              </w:rPr>
              <w:t xml:space="preserve">, от 23.06.2014 </w:t>
            </w:r>
            <w:hyperlink w:history="0" r:id="rId376" w:tooltip="Федеральный закон от 23.06.2014 N 171-ФЗ (ред. от 29.07.2017) &quot;О внесении изменений в Земельный кодекс Российской Федерации и отдельные законодательные акты Российской Федерации&quot; ------------ Недействующая редакция {КонсультантПлюс}">
              <w:r>
                <w:rPr>
                  <w:sz w:val="24"/>
                  <w:color w:val="0000ff"/>
                </w:rPr>
                <w:t xml:space="preserve">N 171-ФЗ</w:t>
              </w:r>
            </w:hyperlink>
            <w:r>
              <w:rPr>
                <w:sz w:val="24"/>
                <w:color w:val="392c69"/>
              </w:rPr>
              <w:t xml:space="preserve">, от 28.06.2014 </w:t>
            </w:r>
            <w:hyperlink w:history="0" r:id="rId377" w:tooltip="Федеральный закон от 28.06.2014 N 173-ФЗ (ред. от 28.12.2024) &quot;Об особенностях осуществления финансовых операций с иностранными гражданами и юридическими лицами, о внесении изменений в Кодекс Российской Федерации об административных правонарушениях и признании утратившими силу отдельных положений законодательных актов Российской Федерации&quot; {КонсультантПлюс}">
              <w:r>
                <w:rPr>
                  <w:sz w:val="24"/>
                  <w:color w:val="0000ff"/>
                </w:rPr>
                <w:t xml:space="preserve">N 173-ФЗ</w:t>
              </w:r>
            </w:hyperlink>
            <w:r>
              <w:rPr>
                <w:sz w:val="24"/>
                <w:color w:val="392c69"/>
              </w:rPr>
              <w:t xml:space="preserve">,</w:t>
            </w:r>
          </w:p>
          <w:p>
            <w:pPr>
              <w:pStyle w:val="0"/>
              <w:jc w:val="center"/>
            </w:pPr>
            <w:r>
              <w:rPr>
                <w:sz w:val="24"/>
                <w:color w:val="392c69"/>
              </w:rPr>
              <w:t xml:space="preserve">от 28.06.2014 </w:t>
            </w:r>
            <w:hyperlink w:history="0" r:id="rId378" w:tooltip="Федеральный закон от 28.06.2014 N 189-ФЗ (ред. от 28.12.2016) &quot;О внесении изменений в Федеральный закон &quot;О кредитных историях&quot; и отдельные законодательные акты Российской Федерации&quot; {КонсультантПлюс}">
              <w:r>
                <w:rPr>
                  <w:sz w:val="24"/>
                  <w:color w:val="0000ff"/>
                </w:rPr>
                <w:t xml:space="preserve">N 189-ФЗ</w:t>
              </w:r>
            </w:hyperlink>
            <w:r>
              <w:rPr>
                <w:sz w:val="24"/>
                <w:color w:val="392c69"/>
              </w:rPr>
              <w:t xml:space="preserve">, от 21.07.2014 </w:t>
            </w:r>
            <w:hyperlink w:history="0" r:id="rId379" w:tooltip="Федеральный закон от 21.07.2014 N 210-ФЗ &quot;О ликвидации Государственной корпорации по строительству олимпийских объектов и развитию города Сочи как горноклиматического курорта, внесении изменений в Кодекс Российской Федерации об административных правонарушениях и признании утратившими силу отдельных законодательных актов (положений законодательных актов) Российской Федерации&quot; {КонсультантПлюс}">
              <w:r>
                <w:rPr>
                  <w:sz w:val="24"/>
                  <w:color w:val="0000ff"/>
                </w:rPr>
                <w:t xml:space="preserve">N 210-ФЗ</w:t>
              </w:r>
            </w:hyperlink>
            <w:r>
              <w:rPr>
                <w:sz w:val="24"/>
                <w:color w:val="392c69"/>
              </w:rPr>
              <w:t xml:space="preserve">, от 21.07.2014 </w:t>
            </w:r>
            <w:hyperlink w:history="0" r:id="rId380" w:tooltip="Федеральный закон от 21.07.2014 N 213-ФЗ (ред. от 23.05.2025)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quot; (с изм. и доп., вступ. в силу с 01.06.2025) {КонсультантПлюс}">
              <w:r>
                <w:rPr>
                  <w:sz w:val="24"/>
                  <w:color w:val="0000ff"/>
                </w:rPr>
                <w:t xml:space="preserve">N 213-ФЗ</w:t>
              </w:r>
            </w:hyperlink>
            <w:r>
              <w:rPr>
                <w:sz w:val="24"/>
                <w:color w:val="392c69"/>
              </w:rPr>
              <w:t xml:space="preserve">,</w:t>
            </w:r>
          </w:p>
          <w:p>
            <w:pPr>
              <w:pStyle w:val="0"/>
              <w:jc w:val="center"/>
            </w:pPr>
            <w:r>
              <w:rPr>
                <w:sz w:val="24"/>
                <w:color w:val="392c69"/>
              </w:rPr>
              <w:t xml:space="preserve">от 21.07.2014 </w:t>
            </w:r>
            <w:hyperlink w:history="0" r:id="rId381" w:tooltip="Федеральный закон от 21.07.2014 N 217-ФЗ (ред. от 03.07.2016) &quot;О внесении изменений в Жилищный кодекс Российской Федерации и отдельные законодательные акты Российской Федерации в части законодательного регулирования отношений по найму жилых помещений жилищного фонда социального использования&quot; {КонсультантПлюс}">
              <w:r>
                <w:rPr>
                  <w:sz w:val="24"/>
                  <w:color w:val="0000ff"/>
                </w:rPr>
                <w:t xml:space="preserve">N 217-ФЗ</w:t>
              </w:r>
            </w:hyperlink>
            <w:r>
              <w:rPr>
                <w:sz w:val="24"/>
                <w:color w:val="392c69"/>
              </w:rPr>
              <w:t xml:space="preserve">, от 21.07.2014 </w:t>
            </w:r>
            <w:hyperlink w:history="0" r:id="rId382" w:tooltip="Федеральный закон от 21.07.2014 N 219-ФЗ (ред. от 08.08.2024) &quot;О внесении изменений в Федеральный закон &quot;Об охране окружающей среды&quot; и отдельные законодательные акты Российской Федерации&quot; (с изм. и доп., вступ. в силу с 01.09.2024) {КонсультантПлюс}">
              <w:r>
                <w:rPr>
                  <w:sz w:val="24"/>
                  <w:color w:val="0000ff"/>
                </w:rPr>
                <w:t xml:space="preserve">N 219-ФЗ</w:t>
              </w:r>
            </w:hyperlink>
            <w:r>
              <w:rPr>
                <w:sz w:val="24"/>
                <w:color w:val="392c69"/>
              </w:rPr>
              <w:t xml:space="preserve">, от 21.07.2014 </w:t>
            </w:r>
            <w:hyperlink w:history="0" r:id="rId383" w:tooltip="Федеральный закон от 21.07.2014 N 223-ФЗ (ред. от 01.05.2019) &quot;О внесении изменений в Федеральный закон &quot;Об обязательном страховании гражданской ответственности владельцев транспортных средств&quot; и отдельные законодательные акты Российской Федерации&quot; {КонсультантПлюс}">
              <w:r>
                <w:rPr>
                  <w:sz w:val="24"/>
                  <w:color w:val="0000ff"/>
                </w:rPr>
                <w:t xml:space="preserve">N 223-ФЗ</w:t>
              </w:r>
            </w:hyperlink>
            <w:r>
              <w:rPr>
                <w:sz w:val="24"/>
                <w:color w:val="392c69"/>
              </w:rPr>
              <w:t xml:space="preserve">,</w:t>
            </w:r>
          </w:p>
          <w:p>
            <w:pPr>
              <w:pStyle w:val="0"/>
              <w:jc w:val="center"/>
            </w:pPr>
            <w:r>
              <w:rPr>
                <w:sz w:val="24"/>
                <w:color w:val="392c69"/>
              </w:rPr>
              <w:t xml:space="preserve">от 21.07.2014 </w:t>
            </w:r>
            <w:hyperlink w:history="0" r:id="rId384" w:tooltip="Федеральный закон от 21.07.2014 N 227-ФЗ &quot;О внесении изменений в отдельные законодательные акты Российской Федерации в связи с совершенствованием законодательства об обороте оружия&quot; {КонсультантПлюс}">
              <w:r>
                <w:rPr>
                  <w:sz w:val="24"/>
                  <w:color w:val="0000ff"/>
                </w:rPr>
                <w:t xml:space="preserve">N 227-ФЗ</w:t>
              </w:r>
            </w:hyperlink>
            <w:r>
              <w:rPr>
                <w:sz w:val="24"/>
                <w:color w:val="392c69"/>
              </w:rPr>
              <w:t xml:space="preserve">, от 21.07.2014 </w:t>
            </w:r>
            <w:hyperlink w:history="0" r:id="rId385" w:tooltip="Федеральный закон от 21.07.2014 N 232-ФЗ (ред. от 08.03.2015) &quot;О внесении изменений в отдельные законодательные акты Российской Федерации в части совершенствования законодательства Российской Федерации, касающегося специальных учреждений в сфере миграции&quot; {КонсультантПлюс}">
              <w:r>
                <w:rPr>
                  <w:sz w:val="24"/>
                  <w:color w:val="0000ff"/>
                </w:rPr>
                <w:t xml:space="preserve">N 232-ФЗ</w:t>
              </w:r>
            </w:hyperlink>
            <w:r>
              <w:rPr>
                <w:sz w:val="24"/>
                <w:color w:val="392c69"/>
              </w:rPr>
              <w:t xml:space="preserve">, от 21.07.2014 </w:t>
            </w:r>
            <w:hyperlink w:history="0" r:id="rId386" w:tooltip="Федеральный закон от 21.07.2014 N 243-ФЗ &quot;О внесении изменений в Кодекс Российской Федерации об административных правонарушениях и статью 56 Федерального закона &quot;Об основах охраны здоровья граждан в Российской Федерации&quot; {КонсультантПлюс}">
              <w:r>
                <w:rPr>
                  <w:sz w:val="24"/>
                  <w:color w:val="0000ff"/>
                </w:rPr>
                <w:t xml:space="preserve">N 243-ФЗ</w:t>
              </w:r>
            </w:hyperlink>
            <w:r>
              <w:rPr>
                <w:sz w:val="24"/>
                <w:color w:val="392c69"/>
              </w:rPr>
              <w:t xml:space="preserve">,</w:t>
            </w:r>
          </w:p>
          <w:p>
            <w:pPr>
              <w:pStyle w:val="0"/>
              <w:jc w:val="center"/>
            </w:pPr>
            <w:r>
              <w:rPr>
                <w:sz w:val="24"/>
                <w:color w:val="392c69"/>
              </w:rPr>
              <w:t xml:space="preserve">от 21.07.2014 </w:t>
            </w:r>
            <w:hyperlink w:history="0" r:id="rId387" w:tooltip="Федеральный закон от 21.07.2014 N 247-ФЗ &quot;О внесении изменения в статью 28.3 Кодекса Российской Федерации об административных правонарушениях&quot; {КонсультантПлюс}">
              <w:r>
                <w:rPr>
                  <w:sz w:val="24"/>
                  <w:color w:val="0000ff"/>
                </w:rPr>
                <w:t xml:space="preserve">N 247-ФЗ</w:t>
              </w:r>
            </w:hyperlink>
            <w:r>
              <w:rPr>
                <w:sz w:val="24"/>
                <w:color w:val="392c69"/>
              </w:rPr>
              <w:t xml:space="preserve">, от 21.07.2014 </w:t>
            </w:r>
            <w:hyperlink w:history="0" r:id="rId388" w:tooltip="Федеральный закон от 21.07.2014 N 255-ФЗ (ред. от 21.12.2021) &quot;О внесении изменений в Жилищный кодекс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255-ФЗ</w:t>
              </w:r>
            </w:hyperlink>
            <w:r>
              <w:rPr>
                <w:sz w:val="24"/>
                <w:color w:val="392c69"/>
              </w:rPr>
              <w:t xml:space="preserve"> (ред. 24.11.2014),</w:t>
            </w:r>
          </w:p>
          <w:p>
            <w:pPr>
              <w:pStyle w:val="0"/>
              <w:jc w:val="center"/>
            </w:pPr>
            <w:r>
              <w:rPr>
                <w:sz w:val="24"/>
                <w:color w:val="392c69"/>
              </w:rPr>
              <w:t xml:space="preserve">от 21.07.2014 </w:t>
            </w:r>
            <w:hyperlink w:history="0" r:id="rId389"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N 258-ФЗ</w:t>
              </w:r>
            </w:hyperlink>
            <w:r>
              <w:rPr>
                <w:sz w:val="24"/>
                <w:color w:val="392c69"/>
              </w:rPr>
              <w:t xml:space="preserve">, от 21.07.2014 </w:t>
            </w:r>
            <w:hyperlink w:history="0" r:id="rId390" w:tooltip="Федеральный закон от 21.07.2014 N 263-ФЗ (ред. от 31.12.2017) &quot;О внесении изменений в отдельные законодательные акты Российской Федерации в связи с принятием Федерального закона &quot;О государственной информационной системе жилищно-коммунального хозяйства&quot; {КонсультантПлюс}">
              <w:r>
                <w:rPr>
                  <w:sz w:val="24"/>
                  <w:color w:val="0000ff"/>
                </w:rPr>
                <w:t xml:space="preserve">N 263-ФЗ</w:t>
              </w:r>
            </w:hyperlink>
            <w:r>
              <w:rPr>
                <w:sz w:val="24"/>
                <w:color w:val="392c69"/>
              </w:rPr>
              <w:t xml:space="preserve">, от 21.07.2014 </w:t>
            </w:r>
            <w:hyperlink w:history="0" r:id="rId391"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N 277-ФЗ</w:t>
              </w:r>
            </w:hyperlink>
            <w:r>
              <w:rPr>
                <w:sz w:val="24"/>
                <w:color w:val="392c69"/>
              </w:rPr>
              <w:t xml:space="preserve">,</w:t>
            </w:r>
          </w:p>
          <w:p>
            <w:pPr>
              <w:pStyle w:val="0"/>
              <w:jc w:val="center"/>
            </w:pPr>
            <w:r>
              <w:rPr>
                <w:sz w:val="24"/>
                <w:color w:val="392c69"/>
              </w:rPr>
              <w:t xml:space="preserve">от 14.10.2014 </w:t>
            </w:r>
            <w:hyperlink w:history="0" r:id="rId39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color w:val="392c69"/>
              </w:rPr>
              <w:t xml:space="preserve">, от 22.10.2014 </w:t>
            </w:r>
            <w:hyperlink w:history="0" r:id="rId393" w:tooltip="Федеральный закон от 22.10.2014 N 315-ФЗ (ред. от 21.12.2021)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КонсультантПлюс}">
              <w:r>
                <w:rPr>
                  <w:sz w:val="24"/>
                  <w:color w:val="0000ff"/>
                </w:rPr>
                <w:t xml:space="preserve">N 315-ФЗ</w:t>
              </w:r>
            </w:hyperlink>
            <w:r>
              <w:rPr>
                <w:sz w:val="24"/>
                <w:color w:val="392c69"/>
              </w:rPr>
              <w:t xml:space="preserve">, от 22.10.2014 </w:t>
            </w:r>
            <w:hyperlink w:history="0" r:id="rId394" w:tooltip="Федеральный закон от 22.10.2014 N 317-ФЗ &quot;О внесении изменения в статью 23.8 Кодекса Российской Федерации об административных правонарушениях&quot; {КонсультантПлюс}">
              <w:r>
                <w:rPr>
                  <w:sz w:val="24"/>
                  <w:color w:val="0000ff"/>
                </w:rPr>
                <w:t xml:space="preserve">N 317-ФЗ</w:t>
              </w:r>
            </w:hyperlink>
            <w:r>
              <w:rPr>
                <w:sz w:val="24"/>
                <w:color w:val="392c69"/>
              </w:rPr>
              <w:t xml:space="preserve">,</w:t>
            </w:r>
          </w:p>
          <w:p>
            <w:pPr>
              <w:pStyle w:val="0"/>
              <w:jc w:val="center"/>
            </w:pPr>
            <w:r>
              <w:rPr>
                <w:sz w:val="24"/>
                <w:color w:val="392c69"/>
              </w:rPr>
              <w:t xml:space="preserve">от 04.11.2014 </w:t>
            </w:r>
            <w:hyperlink w:history="0" r:id="rId395" w:tooltip="Федеральный закон от 04.11.2014 N 332-ФЗ &quot;О внесении изменений в статью 6 Федерального закона &quot;Об увековечении Победы советского народа в Великой Отечественной войне 1941 - 1945 годов&quot; и статью 20.3 Кодекса Российской Федерации об административных правонарушениях&quot; {КонсультантПлюс}">
              <w:r>
                <w:rPr>
                  <w:sz w:val="24"/>
                  <w:color w:val="0000ff"/>
                </w:rPr>
                <w:t xml:space="preserve">N 332-ФЗ</w:t>
              </w:r>
            </w:hyperlink>
            <w:r>
              <w:rPr>
                <w:sz w:val="24"/>
                <w:color w:val="392c69"/>
              </w:rPr>
              <w:t xml:space="preserve">, от 24.11.2014 </w:t>
            </w:r>
            <w:hyperlink w:history="0" r:id="rId396"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N 355-ФЗ</w:t>
              </w:r>
            </w:hyperlink>
            <w:r>
              <w:rPr>
                <w:sz w:val="24"/>
                <w:color w:val="392c69"/>
              </w:rPr>
              <w:t xml:space="preserve">, от 24.11.2014 </w:t>
            </w:r>
            <w:hyperlink w:history="0" r:id="rId397" w:tooltip="Федеральный закон от 24.11.2014 N 357-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quot; {КонсультантПлюс}">
              <w:r>
                <w:rPr>
                  <w:sz w:val="24"/>
                  <w:color w:val="0000ff"/>
                </w:rPr>
                <w:t xml:space="preserve">N 357-ФЗ</w:t>
              </w:r>
            </w:hyperlink>
            <w:r>
              <w:rPr>
                <w:sz w:val="24"/>
                <w:color w:val="392c69"/>
              </w:rPr>
              <w:t xml:space="preserve">,</w:t>
            </w:r>
          </w:p>
          <w:p>
            <w:pPr>
              <w:pStyle w:val="0"/>
              <w:jc w:val="center"/>
            </w:pPr>
            <w:r>
              <w:rPr>
                <w:sz w:val="24"/>
                <w:color w:val="392c69"/>
              </w:rPr>
              <w:t xml:space="preserve">от 24.11.2014 </w:t>
            </w:r>
            <w:hyperlink w:history="0" r:id="rId398" w:tooltip="Федеральный закон от 24.11.2014 N 361-ФЗ &quot;О внесении изменений в статьи 5 и 10 Федерального закона &quot;Об особо охраняемых природных территориях&quot; и отдельные законодательные акты Российской Федерации&quot; {КонсультантПлюс}">
              <w:r>
                <w:rPr>
                  <w:sz w:val="24"/>
                  <w:color w:val="0000ff"/>
                </w:rPr>
                <w:t xml:space="preserve">N 361-ФЗ</w:t>
              </w:r>
            </w:hyperlink>
            <w:r>
              <w:rPr>
                <w:sz w:val="24"/>
                <w:color w:val="392c69"/>
              </w:rPr>
              <w:t xml:space="preserve">, от 24.11.2014 </w:t>
            </w:r>
            <w:hyperlink w:history="0" r:id="rId399" w:tooltip="Федеральный закон от 24.11.2014 N 362-ФЗ &quot;О внесении изменений в Федеральный закон &quot;О государственном контроле за осуществлением международных автомобильных перевозок и об ответственности за нарушение порядка их выполнения&quot; и Кодекс Российской Федерации об административных правонарушениях в связи с совершенствованием государственного контроля за осуществлением международных автомобильных перевозок&quot; {КонсультантПлюс}">
              <w:r>
                <w:rPr>
                  <w:sz w:val="24"/>
                  <w:color w:val="0000ff"/>
                </w:rPr>
                <w:t xml:space="preserve">N 362-ФЗ</w:t>
              </w:r>
            </w:hyperlink>
            <w:r>
              <w:rPr>
                <w:sz w:val="24"/>
                <w:color w:val="392c69"/>
              </w:rPr>
              <w:t xml:space="preserve">, от 24.11.2014 </w:t>
            </w:r>
            <w:hyperlink w:history="0" r:id="rId400" w:tooltip="Федеральный закон от 24.11.2014 N 370-ФЗ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370-ФЗ</w:t>
              </w:r>
            </w:hyperlink>
            <w:r>
              <w:rPr>
                <w:sz w:val="24"/>
                <w:color w:val="392c69"/>
              </w:rPr>
              <w:t xml:space="preserve">,</w:t>
            </w:r>
          </w:p>
          <w:p>
            <w:pPr>
              <w:pStyle w:val="0"/>
              <w:jc w:val="center"/>
            </w:pPr>
            <w:r>
              <w:rPr>
                <w:sz w:val="24"/>
                <w:color w:val="392c69"/>
              </w:rPr>
              <w:t xml:space="preserve">от 24.11.2014 </w:t>
            </w:r>
            <w:hyperlink w:history="0" r:id="rId401" w:tooltip="Федеральный закон от 24.11.2014 N 372-ФЗ &quot;О внесении изменения в статью 8.33 Кодекса Российской Федерации об административных правонарушениях&quot; {КонсультантПлюс}">
              <w:r>
                <w:rPr>
                  <w:sz w:val="24"/>
                  <w:color w:val="0000ff"/>
                </w:rPr>
                <w:t xml:space="preserve">N 372-ФЗ</w:t>
              </w:r>
            </w:hyperlink>
            <w:r>
              <w:rPr>
                <w:sz w:val="24"/>
                <w:color w:val="392c69"/>
              </w:rPr>
              <w:t xml:space="preserve">, от 24.11.2014 </w:t>
            </w:r>
            <w:hyperlink w:history="0" r:id="rId402" w:tooltip="Федеральный закон от 24.11.2014 N 373-ФЗ &quot;О внесении изменения в статью 19.7 Кодекса Российской Федерации об административных правонарушениях&quot; {КонсультантПлюс}">
              <w:r>
                <w:rPr>
                  <w:sz w:val="24"/>
                  <w:color w:val="0000ff"/>
                </w:rPr>
                <w:t xml:space="preserve">N 373-ФЗ</w:t>
              </w:r>
            </w:hyperlink>
            <w:r>
              <w:rPr>
                <w:sz w:val="24"/>
                <w:color w:val="392c69"/>
              </w:rPr>
              <w:t xml:space="preserve">, от 01.12.2014 </w:t>
            </w:r>
            <w:hyperlink w:history="0" r:id="rId403" w:tooltip="Федеральный закон от 01.12.2014 N 419-ФЗ (ред. от 12.12.2023) &quot;О внесении изменений в отдельные законодательные акты Российской Федерации по вопросам социальной защиты инвалидов в связи с ратификацией Конвенции о правах инвалидов&quot; {КонсультантПлюс}">
              <w:r>
                <w:rPr>
                  <w:sz w:val="24"/>
                  <w:color w:val="0000ff"/>
                </w:rPr>
                <w:t xml:space="preserve">N 419-ФЗ</w:t>
              </w:r>
            </w:hyperlink>
            <w:r>
              <w:rPr>
                <w:sz w:val="24"/>
                <w:color w:val="392c69"/>
              </w:rPr>
              <w:t xml:space="preserve">,</w:t>
            </w:r>
          </w:p>
          <w:p>
            <w:pPr>
              <w:pStyle w:val="0"/>
              <w:jc w:val="center"/>
            </w:pPr>
            <w:r>
              <w:rPr>
                <w:sz w:val="24"/>
                <w:color w:val="392c69"/>
              </w:rPr>
              <w:t xml:space="preserve">от 22.12.2014 </w:t>
            </w:r>
            <w:hyperlink w:history="0" r:id="rId404" w:tooltip="Федеральный закон от 22.12.2014 N 430-ФЗ &quot;О внесении изменений в статью 171.2 Уголовного кодекса Российской Федерации и статьи 14.1.1 и 28.3 Кодекса Российской Федерации об административных правонарушениях&quot; {КонсультантПлюс}">
              <w:r>
                <w:rPr>
                  <w:sz w:val="24"/>
                  <w:color w:val="0000ff"/>
                </w:rPr>
                <w:t xml:space="preserve">N 430-ФЗ</w:t>
              </w:r>
            </w:hyperlink>
            <w:r>
              <w:rPr>
                <w:sz w:val="24"/>
                <w:color w:val="392c69"/>
              </w:rPr>
              <w:t xml:space="preserve">, от 22.12.2014 </w:t>
            </w:r>
            <w:hyperlink w:history="0" r:id="rId405" w:tooltip="Федеральный закон от 22.12.2014 N 434-ФЗ &quot;О внесении изменений в Кодекс Российской Федерации об административных правонарушениях&quot; {КонсультантПлюс}">
              <w:r>
                <w:rPr>
                  <w:sz w:val="24"/>
                  <w:color w:val="0000ff"/>
                </w:rPr>
                <w:t xml:space="preserve">N 434-ФЗ</w:t>
              </w:r>
            </w:hyperlink>
            <w:r>
              <w:rPr>
                <w:sz w:val="24"/>
                <w:color w:val="392c69"/>
              </w:rPr>
              <w:t xml:space="preserve">, от 22.12.2014 </w:t>
            </w:r>
            <w:hyperlink w:history="0" r:id="rId406" w:tooltip="Федеральный закон от 22.12.2014 N 436-ФЗ &quot;О внесении изменения в статью 6.6 Кодекса Российской Федерации об административных правонарушениях&quot; {КонсультантПлюс}">
              <w:r>
                <w:rPr>
                  <w:sz w:val="24"/>
                  <w:color w:val="0000ff"/>
                </w:rPr>
                <w:t xml:space="preserve">N 436-ФЗ</w:t>
              </w:r>
            </w:hyperlink>
            <w:r>
              <w:rPr>
                <w:sz w:val="24"/>
                <w:color w:val="392c69"/>
              </w:rPr>
              <w:t xml:space="preserve">,</w:t>
            </w:r>
          </w:p>
          <w:p>
            <w:pPr>
              <w:pStyle w:val="0"/>
              <w:jc w:val="center"/>
            </w:pPr>
            <w:r>
              <w:rPr>
                <w:sz w:val="24"/>
                <w:color w:val="392c69"/>
              </w:rPr>
              <w:t xml:space="preserve">от 22.12.2014 </w:t>
            </w:r>
            <w:hyperlink w:history="0" r:id="rId407" w:tooltip="Федеральный закон от 22.12.2014 N 437-ФЗ &quot;О внесении изменений в Кодекс Российской Федерации об административных правонарушениях в части совершенствования взыскания штрафов за административные правонарушения в области дорожного движения&quot; {КонсультантПлюс}">
              <w:r>
                <w:rPr>
                  <w:sz w:val="24"/>
                  <w:color w:val="0000ff"/>
                </w:rPr>
                <w:t xml:space="preserve">N 437-ФЗ</w:t>
              </w:r>
            </w:hyperlink>
            <w:r>
              <w:rPr>
                <w:sz w:val="24"/>
                <w:color w:val="392c69"/>
              </w:rPr>
              <w:t xml:space="preserve">, от 22.12.2014 </w:t>
            </w:r>
            <w:hyperlink w:history="0" r:id="rId408" w:tooltip="Федеральный закон от 22.12.2014 N 438-ФЗ &quot;О внесении изменений в статьи 23.48 и 23.74 Кодекса Российской Федерации об административных правонарушениях&quot; {КонсультантПлюс}">
              <w:r>
                <w:rPr>
                  <w:sz w:val="24"/>
                  <w:color w:val="0000ff"/>
                </w:rPr>
                <w:t xml:space="preserve">N 438-ФЗ</w:t>
              </w:r>
            </w:hyperlink>
            <w:r>
              <w:rPr>
                <w:sz w:val="24"/>
                <w:color w:val="392c69"/>
              </w:rPr>
              <w:t xml:space="preserve">, от 22.12.2014 </w:t>
            </w:r>
            <w:hyperlink w:history="0" r:id="rId409" w:tooltip="Федеральный закон от 22.12.2014 N 439-ФЗ &quot;О внесении изменений в Кодекс Российской Федерации об административных правонарушениях и статью 28 Федерального закона &quot;О Следственном комитете Российской Федерации&quot; {КонсультантПлюс}">
              <w:r>
                <w:rPr>
                  <w:sz w:val="24"/>
                  <w:color w:val="0000ff"/>
                </w:rPr>
                <w:t xml:space="preserve">N 439-ФЗ</w:t>
              </w:r>
            </w:hyperlink>
            <w:r>
              <w:rPr>
                <w:sz w:val="24"/>
                <w:color w:val="392c69"/>
              </w:rPr>
              <w:t xml:space="preserve">,</w:t>
            </w:r>
          </w:p>
          <w:p>
            <w:pPr>
              <w:pStyle w:val="0"/>
              <w:jc w:val="center"/>
            </w:pPr>
            <w:r>
              <w:rPr>
                <w:sz w:val="24"/>
                <w:color w:val="392c69"/>
              </w:rPr>
              <w:t xml:space="preserve">от 22.12.2014 </w:t>
            </w:r>
            <w:hyperlink w:history="0" r:id="rId410" w:tooltip="Федеральный закон от 22.12.2014 N 446-ФЗ &quot;О внесении изменений в отдельные законодательные акты Российской Федерации по вопросам защиты и охраны Государственной границы Российской Федерации&quot; {КонсультантПлюс}">
              <w:r>
                <w:rPr>
                  <w:sz w:val="24"/>
                  <w:color w:val="0000ff"/>
                </w:rPr>
                <w:t xml:space="preserve">N 446-ФЗ</w:t>
              </w:r>
            </w:hyperlink>
            <w:r>
              <w:rPr>
                <w:sz w:val="24"/>
                <w:color w:val="392c69"/>
              </w:rPr>
              <w:t xml:space="preserve">, от 29.12.2014 </w:t>
            </w:r>
            <w:hyperlink w:history="0" r:id="rId411" w:tooltip="Федеральный закон от 29.12.2014 N 482-ФЗ (ред. от 29.12.2015) &quot;О внесении изменений в Федеральный закон &quot;О несостоятельности (банкротстве)&quot; и Кодекс Российской Федерации об административных правонарушениях&quot; (с изм. и доп., вступ. в силу с 01.01.2017) {КонсультантПлюс}">
              <w:r>
                <w:rPr>
                  <w:sz w:val="24"/>
                  <w:color w:val="0000ff"/>
                </w:rPr>
                <w:t xml:space="preserve">N 482-ФЗ</w:t>
              </w:r>
            </w:hyperlink>
            <w:r>
              <w:rPr>
                <w:sz w:val="24"/>
                <w:color w:val="392c69"/>
              </w:rPr>
              <w:t xml:space="preserve">, от 29.12.2014 </w:t>
            </w:r>
            <w:hyperlink w:history="0" r:id="rId412" w:tooltip="Федеральный закон от 29.12.2014 N 484-ФЗ &quot;О внесении изменений в отдельные законодательные акты Российской Федерации&quot; {КонсультантПлюс}">
              <w:r>
                <w:rPr>
                  <w:sz w:val="24"/>
                  <w:color w:val="0000ff"/>
                </w:rPr>
                <w:t xml:space="preserve">N 484-ФЗ</w:t>
              </w:r>
            </w:hyperlink>
            <w:r>
              <w:rPr>
                <w:sz w:val="24"/>
                <w:color w:val="392c69"/>
              </w:rPr>
              <w:t xml:space="preserve">,</w:t>
            </w:r>
          </w:p>
          <w:p>
            <w:pPr>
              <w:pStyle w:val="0"/>
              <w:jc w:val="center"/>
            </w:pPr>
            <w:r>
              <w:rPr>
                <w:sz w:val="24"/>
                <w:color w:val="392c69"/>
              </w:rPr>
              <w:t xml:space="preserve">от 31.12.2014 </w:t>
            </w:r>
            <w:hyperlink w:history="0" r:id="rId413" w:tooltip="Федеральный закон от 31.12.2014 N 494-ФЗ &quot;О внесении изменений в отдельные законодательные акты Российской Федерации в части недопущения незаконных производства и (или) оборота этилового спирта, алкогольной и спиртосодержащей продукции&quot; {КонсультантПлюс}">
              <w:r>
                <w:rPr>
                  <w:sz w:val="24"/>
                  <w:color w:val="0000ff"/>
                </w:rPr>
                <w:t xml:space="preserve">N 494-ФЗ</w:t>
              </w:r>
            </w:hyperlink>
            <w:r>
              <w:rPr>
                <w:sz w:val="24"/>
                <w:color w:val="392c69"/>
              </w:rPr>
              <w:t xml:space="preserve">, от 31.12.2014 </w:t>
            </w:r>
            <w:hyperlink w:history="0" r:id="rId414" w:tooltip="Федеральный закон от 31.12.2014 N 514-ФЗ (ред. от 28.12.2016) &quot;О внесении изменений в отдельные законодательные акты Российской Федерации&quot; {КонсультантПлюс}">
              <w:r>
                <w:rPr>
                  <w:sz w:val="24"/>
                  <w:color w:val="0000ff"/>
                </w:rPr>
                <w:t xml:space="preserve">N 514-ФЗ</w:t>
              </w:r>
            </w:hyperlink>
            <w:r>
              <w:rPr>
                <w:sz w:val="24"/>
                <w:color w:val="392c69"/>
              </w:rPr>
              <w:t xml:space="preserve">, от 31.12.2014 </w:t>
            </w:r>
            <w:hyperlink w:history="0" r:id="rId415" w:tooltip="Федеральный закон от 31.12.2014 N 515-ФЗ &quot;О внесении изменений в статью 4.1 Кодекса Российской Федерации об административных правонарушениях&quot; {КонсультантПлюс}">
              <w:r>
                <w:rPr>
                  <w:sz w:val="24"/>
                  <w:color w:val="0000ff"/>
                </w:rPr>
                <w:t xml:space="preserve">N 515-ФЗ</w:t>
              </w:r>
            </w:hyperlink>
            <w:r>
              <w:rPr>
                <w:sz w:val="24"/>
                <w:color w:val="392c69"/>
              </w:rPr>
              <w:t xml:space="preserve">,</w:t>
            </w:r>
          </w:p>
          <w:p>
            <w:pPr>
              <w:pStyle w:val="0"/>
              <w:jc w:val="center"/>
            </w:pPr>
            <w:r>
              <w:rPr>
                <w:sz w:val="24"/>
                <w:color w:val="392c69"/>
              </w:rPr>
              <w:t xml:space="preserve">от 31.12.2014 </w:t>
            </w:r>
            <w:hyperlink w:history="0" r:id="rId416" w:tooltip="Федеральный закон от 31.12.2014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color w:val="392c69"/>
              </w:rPr>
              <w:t xml:space="preserve">, от 31.12.2014 </w:t>
            </w:r>
            <w:hyperlink w:history="0" r:id="rId417" w:tooltip="Федеральный закон от 31.12.2014 N 528-ФЗ &quot;О внесении изменений в отдельные законодательные акты Российской Федерации по вопросу усиления ответственности за совершение правонарушений в сфере безопасности дорожного движения&quot; {КонсультантПлюс}">
              <w:r>
                <w:rPr>
                  <w:sz w:val="24"/>
                  <w:color w:val="0000ff"/>
                </w:rPr>
                <w:t xml:space="preserve">N 528-ФЗ</w:t>
              </w:r>
            </w:hyperlink>
            <w:r>
              <w:rPr>
                <w:sz w:val="24"/>
                <w:color w:val="392c69"/>
              </w:rPr>
              <w:t xml:space="preserve">, от 31.12.2014 </w:t>
            </w:r>
            <w:hyperlink w:history="0" r:id="rId418" w:tooltip="Федеральный закон от 31.12.2014 N 530-ФЗ (ред. от 11.03.2024) &quot;О внесении изменений в отдельные законодательные акты Российской Федерации в части усиления мер противодействия обороту контрафактной продукции и контрабанде алкогольной продукции и табачных изделий&quot; {КонсультантПлюс}">
              <w:r>
                <w:rPr>
                  <w:sz w:val="24"/>
                  <w:color w:val="0000ff"/>
                </w:rPr>
                <w:t xml:space="preserve">N 530-ФЗ</w:t>
              </w:r>
            </w:hyperlink>
            <w:r>
              <w:rPr>
                <w:sz w:val="24"/>
                <w:color w:val="392c69"/>
              </w:rPr>
              <w:t xml:space="preserve">,</w:t>
            </w:r>
          </w:p>
          <w:p>
            <w:pPr>
              <w:pStyle w:val="0"/>
              <w:jc w:val="center"/>
            </w:pPr>
            <w:r>
              <w:rPr>
                <w:sz w:val="24"/>
                <w:color w:val="392c69"/>
              </w:rPr>
              <w:t xml:space="preserve">от 31.12.2014 </w:t>
            </w:r>
            <w:hyperlink w:history="0" r:id="rId419" w:tooltip="Федеральный закон от 31.12.2014 N 531-ФЗ &quot;О внесении изменений в статьи 13 и 14 Федерального закона &quot;Об информации, информационных технологиях и о защите информации&quot; и Кодекс Российской Федерации об административных правонарушениях&quot; {КонсультантПлюс}">
              <w:r>
                <w:rPr>
                  <w:sz w:val="24"/>
                  <w:color w:val="0000ff"/>
                </w:rPr>
                <w:t xml:space="preserve">N 531-ФЗ</w:t>
              </w:r>
            </w:hyperlink>
            <w:r>
              <w:rPr>
                <w:sz w:val="24"/>
                <w:color w:val="392c69"/>
              </w:rPr>
              <w:t xml:space="preserve">, от 31.12.2014 </w:t>
            </w:r>
            <w:hyperlink w:history="0" r:id="rId420" w:tooltip="Федеральный закон от 31.12.2014 N 532-ФЗ &quot;О внесении изменений в отдельные законодательные акты Российской Федерации в части противодействия обороту фальсифицированных, контрафактных, недоброкачественных и незарегистрированных лекарственных средств, медицинских изделий и фальсифицированных биологически активных добавок&quot; {КонсультантПлюс}">
              <w:r>
                <w:rPr>
                  <w:sz w:val="24"/>
                  <w:color w:val="0000ff"/>
                </w:rPr>
                <w:t xml:space="preserve">N 532-ФЗ</w:t>
              </w:r>
            </w:hyperlink>
            <w:r>
              <w:rPr>
                <w:sz w:val="24"/>
                <w:color w:val="392c69"/>
              </w:rPr>
              <w:t xml:space="preserve">, от 03.02.2015 </w:t>
            </w:r>
            <w:hyperlink w:history="0" r:id="rId421"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N 7-ФЗ</w:t>
              </w:r>
            </w:hyperlink>
            <w:r>
              <w:rPr>
                <w:sz w:val="24"/>
                <w:color w:val="392c69"/>
              </w:rPr>
              <w:t xml:space="preserve">,</w:t>
            </w:r>
          </w:p>
          <w:p>
            <w:pPr>
              <w:pStyle w:val="0"/>
              <w:jc w:val="center"/>
            </w:pPr>
            <w:r>
              <w:rPr>
                <w:sz w:val="24"/>
                <w:color w:val="392c69"/>
              </w:rPr>
              <w:t xml:space="preserve">от 12.02.2015 </w:t>
            </w:r>
            <w:hyperlink w:history="0" r:id="rId422" w:tooltip="Федеральный закон от 12.02.2015 N 17-ФЗ &quot;О внесении изменений в статьи 16.2 и 29.9 Кодекса Российской Федерации об административных правонарушениях&quot; {КонсультантПлюс}">
              <w:r>
                <w:rPr>
                  <w:sz w:val="24"/>
                  <w:color w:val="0000ff"/>
                </w:rPr>
                <w:t xml:space="preserve">N 17-ФЗ</w:t>
              </w:r>
            </w:hyperlink>
            <w:r>
              <w:rPr>
                <w:sz w:val="24"/>
                <w:color w:val="392c69"/>
              </w:rPr>
              <w:t xml:space="preserve">, от 08.03.2015 </w:t>
            </w:r>
            <w:hyperlink w:history="0" r:id="rId423"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N 35-ФЗ</w:t>
              </w:r>
            </w:hyperlink>
            <w:r>
              <w:rPr>
                <w:sz w:val="24"/>
                <w:color w:val="392c69"/>
              </w:rPr>
              <w:t xml:space="preserve">, от 08.03.2015 </w:t>
            </w:r>
            <w:hyperlink w:history="0" r:id="rId424" w:tooltip="Федеральный закон от 08.03.2015 N 41-ФЗ &quot;О внесении изменений в отдельные законодательные акты Российской Федерации&quot; {КонсультантПлюс}">
              <w:r>
                <w:rPr>
                  <w:sz w:val="24"/>
                  <w:color w:val="0000ff"/>
                </w:rPr>
                <w:t xml:space="preserve">N 41-ФЗ</w:t>
              </w:r>
            </w:hyperlink>
            <w:r>
              <w:rPr>
                <w:sz w:val="24"/>
                <w:color w:val="392c69"/>
              </w:rPr>
              <w:t xml:space="preserve">,</w:t>
            </w:r>
          </w:p>
          <w:p>
            <w:pPr>
              <w:pStyle w:val="0"/>
              <w:jc w:val="center"/>
            </w:pPr>
            <w:r>
              <w:rPr>
                <w:sz w:val="24"/>
                <w:color w:val="392c69"/>
              </w:rPr>
              <w:t xml:space="preserve">от 08.03.2015 </w:t>
            </w:r>
            <w:hyperlink w:history="0" r:id="rId425"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N 46-ФЗ</w:t>
              </w:r>
            </w:hyperlink>
            <w:r>
              <w:rPr>
                <w:sz w:val="24"/>
                <w:color w:val="392c69"/>
              </w:rPr>
              <w:t xml:space="preserve">, от 08.03.2015 </w:t>
            </w:r>
            <w:hyperlink w:history="0" r:id="rId426" w:tooltip="Федеральный закон от 08.03.2015 N 57-ФЗ &quot;О внесении изменений в отдельные законодательные акты Российской Федерации&quot; {КонсультантПлюс}">
              <w:r>
                <w:rPr>
                  <w:sz w:val="24"/>
                  <w:color w:val="0000ff"/>
                </w:rPr>
                <w:t xml:space="preserve">N 57-ФЗ</w:t>
              </w:r>
            </w:hyperlink>
            <w:r>
              <w:rPr>
                <w:sz w:val="24"/>
                <w:color w:val="392c69"/>
              </w:rPr>
              <w:t xml:space="preserve">, от 30.03.2015 </w:t>
            </w:r>
            <w:hyperlink w:history="0" r:id="rId427" w:tooltip="Федеральный закон от 30.03.2015 N 60-ФЗ &quot;О внесении изменений в статьи 15.25 и 23.60 Кодекса Российской Федерации об административных правонарушениях&quot; {КонсультантПлюс}">
              <w:r>
                <w:rPr>
                  <w:sz w:val="24"/>
                  <w:color w:val="0000ff"/>
                </w:rPr>
                <w:t xml:space="preserve">N 60-ФЗ</w:t>
              </w:r>
            </w:hyperlink>
            <w:r>
              <w:rPr>
                <w:sz w:val="24"/>
                <w:color w:val="392c69"/>
              </w:rPr>
              <w:t xml:space="preserve">,</w:t>
            </w:r>
          </w:p>
          <w:p>
            <w:pPr>
              <w:pStyle w:val="0"/>
              <w:jc w:val="center"/>
            </w:pPr>
            <w:r>
              <w:rPr>
                <w:sz w:val="24"/>
                <w:color w:val="392c69"/>
              </w:rPr>
              <w:t xml:space="preserve">от 30.03.2015 </w:t>
            </w:r>
            <w:hyperlink w:history="0" r:id="rId428" w:tooltip="Федеральный закон от 30.03.2015 N 61-ФЗ &quot;О внесении изменения в статью 20.19 Кодекса Российской Федерации об административных правонарушениях&quot; {КонсультантПлюс}">
              <w:r>
                <w:rPr>
                  <w:sz w:val="24"/>
                  <w:color w:val="0000ff"/>
                </w:rPr>
                <w:t xml:space="preserve">N 61-ФЗ</w:t>
              </w:r>
            </w:hyperlink>
            <w:r>
              <w:rPr>
                <w:sz w:val="24"/>
                <w:color w:val="392c69"/>
              </w:rPr>
              <w:t xml:space="preserve">, от 30.03.2015 </w:t>
            </w:r>
            <w:hyperlink w:history="0" r:id="rId429" w:tooltip="Федеральный закон от 30.03.2015 N 67-ФЗ (ред. от 29.06.2015) &quot;О внесении изменений в отдельные законодательные акты Российской Федерации в части обеспечения достоверности сведений, представляемых при государственной регистрации юридических лиц и индивидуальных предпринимателей&quot; {КонсультантПлюс}">
              <w:r>
                <w:rPr>
                  <w:sz w:val="24"/>
                  <w:color w:val="0000ff"/>
                </w:rPr>
                <w:t xml:space="preserve">N 67-ФЗ</w:t>
              </w:r>
            </w:hyperlink>
            <w:r>
              <w:rPr>
                <w:sz w:val="24"/>
                <w:color w:val="392c69"/>
              </w:rPr>
              <w:t xml:space="preserve">, от 06.04.2015 </w:t>
            </w:r>
            <w:hyperlink w:history="0" r:id="rId430" w:tooltip="Федеральный закон от 06.04.2015 N 71-ФЗ &quot;О внесении изменений в статью 23.8 Кодекса Российской Федерации об административных правонарушениях&quot; {КонсультантПлюс}">
              <w:r>
                <w:rPr>
                  <w:sz w:val="24"/>
                  <w:color w:val="0000ff"/>
                </w:rPr>
                <w:t xml:space="preserve">N 71-ФЗ</w:t>
              </w:r>
            </w:hyperlink>
            <w:r>
              <w:rPr>
                <w:sz w:val="24"/>
                <w:color w:val="392c69"/>
              </w:rPr>
              <w:t xml:space="preserve">,</w:t>
            </w:r>
          </w:p>
          <w:p>
            <w:pPr>
              <w:pStyle w:val="0"/>
              <w:jc w:val="center"/>
            </w:pPr>
            <w:r>
              <w:rPr>
                <w:sz w:val="24"/>
                <w:color w:val="392c69"/>
              </w:rPr>
              <w:t xml:space="preserve">от 06.04.2015 </w:t>
            </w:r>
            <w:hyperlink w:history="0" r:id="rId431" w:tooltip="Федеральный закон от 06.04.2015 N 81-ФЗ &quot;О внесении изменений в Федеральный закон &quot;Устав железнодорожного транспорта Российской Федерации&quot; в части регулирования ответственности за безбилетный проезд на железнодорожном транспорте и о признании утратившими силу пунктов 1 и 2 части 1 статьи 11.18 Кодекса Российской Федерации об административных правонарушениях&quot; {КонсультантПлюс}">
              <w:r>
                <w:rPr>
                  <w:sz w:val="24"/>
                  <w:color w:val="0000ff"/>
                </w:rPr>
                <w:t xml:space="preserve">N 81-ФЗ</w:t>
              </w:r>
            </w:hyperlink>
            <w:r>
              <w:rPr>
                <w:sz w:val="24"/>
                <w:color w:val="392c69"/>
              </w:rPr>
              <w:t xml:space="preserve">, от 02.05.2015 </w:t>
            </w:r>
            <w:hyperlink w:history="0" r:id="rId432" w:tooltip="Федеральный закон от 02.05.2015 N 111-ФЗ (ред. от 11.06.2021) &quot;О внесении изменений в отдельные законодательные акты Российской Федерации&quot; {КонсультантПлюс}">
              <w:r>
                <w:rPr>
                  <w:sz w:val="24"/>
                  <w:color w:val="0000ff"/>
                </w:rPr>
                <w:t xml:space="preserve">N 111-ФЗ</w:t>
              </w:r>
            </w:hyperlink>
            <w:r>
              <w:rPr>
                <w:sz w:val="24"/>
                <w:color w:val="392c69"/>
              </w:rPr>
              <w:t xml:space="preserve">, от 02.05.2015 </w:t>
            </w:r>
            <w:hyperlink w:history="0" r:id="rId433" w:tooltip="Федеральный закон от 02.05.2015 N 116-ФЗ &quot;О внесении изменений в статьи 13.15 и 20.29 Кодекса Российской Федерации об административных правонарушениях&quot; {КонсультантПлюс}">
              <w:r>
                <w:rPr>
                  <w:sz w:val="24"/>
                  <w:color w:val="0000ff"/>
                </w:rPr>
                <w:t xml:space="preserve">N 116-ФЗ</w:t>
              </w:r>
            </w:hyperlink>
            <w:r>
              <w:rPr>
                <w:sz w:val="24"/>
                <w:color w:val="392c69"/>
              </w:rPr>
              <w:t xml:space="preserve">,</w:t>
            </w:r>
          </w:p>
          <w:p>
            <w:pPr>
              <w:pStyle w:val="0"/>
              <w:jc w:val="center"/>
            </w:pPr>
            <w:r>
              <w:rPr>
                <w:sz w:val="24"/>
                <w:color w:val="392c69"/>
              </w:rPr>
              <w:t xml:space="preserve">от 02.05.2015 </w:t>
            </w:r>
            <w:hyperlink w:history="0" r:id="rId434" w:tooltip="Федеральный закон от 02.05.2015 N 117-ФЗ &quot;О внесении изменений в статьи 23.68 и 28.3 Кодекса Российской Федерации об административных правонарушениях&quot; {КонсультантПлюс}">
              <w:r>
                <w:rPr>
                  <w:sz w:val="24"/>
                  <w:color w:val="0000ff"/>
                </w:rPr>
                <w:t xml:space="preserve">N 117-ФЗ</w:t>
              </w:r>
            </w:hyperlink>
            <w:r>
              <w:rPr>
                <w:sz w:val="24"/>
                <w:color w:val="392c69"/>
              </w:rPr>
              <w:t xml:space="preserve">, от 02.05.2015 </w:t>
            </w:r>
            <w:hyperlink w:history="0" r:id="rId435" w:tooltip="Федеральный закон от 02.05.2015 N 120-ФЗ &quot;О внесении изменений в отдельные законодательные акты Российской Федерации по вопросу осуществления рыболовства в открытом море&quot; {КонсультантПлюс}">
              <w:r>
                <w:rPr>
                  <w:sz w:val="24"/>
                  <w:color w:val="0000ff"/>
                </w:rPr>
                <w:t xml:space="preserve">N 120-ФЗ</w:t>
              </w:r>
            </w:hyperlink>
            <w:r>
              <w:rPr>
                <w:sz w:val="24"/>
                <w:color w:val="392c69"/>
              </w:rPr>
              <w:t xml:space="preserve">, от 23.05.2015 </w:t>
            </w:r>
            <w:hyperlink w:history="0" r:id="rId436" w:tooltip="Федеральный закон от 23.05.2015 N 129-ФЗ &quot;О внесении изменений в отдельные законодательные акты Российской Федерации&quot; {КонсультантПлюс}">
              <w:r>
                <w:rPr>
                  <w:sz w:val="24"/>
                  <w:color w:val="0000ff"/>
                </w:rPr>
                <w:t xml:space="preserve">N 129-ФЗ</w:t>
              </w:r>
            </w:hyperlink>
            <w:r>
              <w:rPr>
                <w:sz w:val="24"/>
                <w:color w:val="392c69"/>
              </w:rPr>
              <w:t xml:space="preserve">,</w:t>
            </w:r>
          </w:p>
          <w:p>
            <w:pPr>
              <w:pStyle w:val="0"/>
              <w:jc w:val="center"/>
            </w:pPr>
            <w:r>
              <w:rPr>
                <w:sz w:val="24"/>
                <w:color w:val="392c69"/>
              </w:rPr>
              <w:t xml:space="preserve">от 08.06.2015 </w:t>
            </w:r>
            <w:hyperlink w:history="0" r:id="rId437"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N 140-ФЗ</w:t>
              </w:r>
            </w:hyperlink>
            <w:r>
              <w:rPr>
                <w:sz w:val="24"/>
                <w:color w:val="392c69"/>
              </w:rPr>
              <w:t xml:space="preserve">, от 08.06.2015 </w:t>
            </w:r>
            <w:hyperlink w:history="0" r:id="rId438"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N 143-ФЗ</w:t>
              </w:r>
            </w:hyperlink>
            <w:r>
              <w:rPr>
                <w:sz w:val="24"/>
                <w:color w:val="392c69"/>
              </w:rPr>
              <w:t xml:space="preserve">, от 29.06.2015 </w:t>
            </w:r>
            <w:hyperlink w:history="0" r:id="rId439" w:tooltip="Федеральный закон от 29.06.2015 N 154-ФЗ (ред. от 29.07.2017) &quot;Об урегулировании особенностей несостоятельности (банкротства) на территориях Республики Крым и города федерального значения Севастополя и о внесении изменений в отдельные законодательные акты Российской Федерации&quot; {КонсультантПлюс}">
              <w:r>
                <w:rPr>
                  <w:sz w:val="24"/>
                  <w:color w:val="0000ff"/>
                </w:rPr>
                <w:t xml:space="preserve">N 154-ФЗ</w:t>
              </w:r>
            </w:hyperlink>
            <w:r>
              <w:rPr>
                <w:sz w:val="24"/>
                <w:color w:val="392c69"/>
              </w:rPr>
              <w:t xml:space="preserve">,</w:t>
            </w:r>
          </w:p>
          <w:p>
            <w:pPr>
              <w:pStyle w:val="0"/>
              <w:jc w:val="center"/>
            </w:pPr>
            <w:r>
              <w:rPr>
                <w:sz w:val="24"/>
                <w:color w:val="392c69"/>
              </w:rPr>
              <w:t xml:space="preserve">от 29.06.2015 </w:t>
            </w:r>
            <w:hyperlink w:history="0" r:id="rId440" w:tooltip="Федеральный закон от 29.06.2015 N 159-ФЗ (ред. от 28.12.2024) &quot;О внесении изменений в Федеральный закон &quot;О государственном оборонном заказе&quot; и отдельные законодательные акты Российской Федерации&quot; {КонсультантПлюс}">
              <w:r>
                <w:rPr>
                  <w:sz w:val="24"/>
                  <w:color w:val="0000ff"/>
                </w:rPr>
                <w:t xml:space="preserve">N 159-ФЗ</w:t>
              </w:r>
            </w:hyperlink>
            <w:r>
              <w:rPr>
                <w:sz w:val="24"/>
                <w:color w:val="392c69"/>
              </w:rPr>
              <w:t xml:space="preserve">, от 29.06.2015 </w:t>
            </w:r>
            <w:hyperlink w:history="0" r:id="rId441" w:tooltip="Федеральный закон от 29.06.2015 N 175-ФЗ &quot;О внесении изменений в статью 14.3 Кодекса Российской Федерации об административных правонарушениях&quot; {КонсультантПлюс}">
              <w:r>
                <w:rPr>
                  <w:sz w:val="24"/>
                  <w:color w:val="0000ff"/>
                </w:rPr>
                <w:t xml:space="preserve">N 175-ФЗ</w:t>
              </w:r>
            </w:hyperlink>
            <w:r>
              <w:rPr>
                <w:sz w:val="24"/>
                <w:color w:val="392c69"/>
              </w:rPr>
              <w:t xml:space="preserve">, от 29.06.2015 </w:t>
            </w:r>
            <w:hyperlink w:history="0" r:id="rId442" w:tooltip="Федеральный закон от 29.06.2015 N 181-ФЗ &quot;О внесении изменений в Федеральный закон &quot;О валютном регулировании и валютном контроле&quot; и статью 15.25 Кодекса Российской Федерации об административных правонарушениях&quot; {КонсультантПлюс}">
              <w:r>
                <w:rPr>
                  <w:sz w:val="24"/>
                  <w:color w:val="0000ff"/>
                </w:rPr>
                <w:t xml:space="preserve">N 181-ФЗ</w:t>
              </w:r>
            </w:hyperlink>
            <w:r>
              <w:rPr>
                <w:sz w:val="24"/>
                <w:color w:val="392c69"/>
              </w:rPr>
              <w:t xml:space="preserve">,</w:t>
            </w:r>
          </w:p>
          <w:p>
            <w:pPr>
              <w:pStyle w:val="0"/>
              <w:jc w:val="center"/>
            </w:pPr>
            <w:r>
              <w:rPr>
                <w:sz w:val="24"/>
                <w:color w:val="392c69"/>
              </w:rPr>
              <w:t xml:space="preserve">от 29.06.2015 </w:t>
            </w:r>
            <w:hyperlink w:history="0" r:id="rId443" w:tooltip="Федеральный закон от 29.06.2015 N 192-ФЗ &quot;О внесении изменений в статьи 222 и 223 Уголовного кодекса Российской Федерации и статью 20.8 Кодекса Российской Федерации об административных правонарушениях&quot; {КонсультантПлюс}">
              <w:r>
                <w:rPr>
                  <w:sz w:val="24"/>
                  <w:color w:val="0000ff"/>
                </w:rPr>
                <w:t xml:space="preserve">N 192-ФЗ</w:t>
              </w:r>
            </w:hyperlink>
            <w:r>
              <w:rPr>
                <w:sz w:val="24"/>
                <w:color w:val="392c69"/>
              </w:rPr>
              <w:t xml:space="preserve">, от 29.06.2015 </w:t>
            </w:r>
            <w:hyperlink w:history="0" r:id="rId444" w:tooltip="Федеральный закон от 29.06.2015 N 199-ФЗ &quot;О внесении изменений в статьи 18.10 и 18.15 Кодекса Российской Федерации об административных правонарушениях и Федеральный закон &quot;О правовом положении иностранных граждан в Российской Федерации&quot; {КонсультантПлюс}">
              <w:r>
                <w:rPr>
                  <w:sz w:val="24"/>
                  <w:color w:val="0000ff"/>
                </w:rPr>
                <w:t xml:space="preserve">N 199-ФЗ</w:t>
              </w:r>
            </w:hyperlink>
            <w:r>
              <w:rPr>
                <w:sz w:val="24"/>
                <w:color w:val="392c69"/>
              </w:rPr>
              <w:t xml:space="preserve">, от 29.06.2015 </w:t>
            </w:r>
            <w:hyperlink w:history="0" r:id="rId445" w:tooltip="Федеральный закон от 29.06.2015 N 204-ФЗ &quot;О внесении изменений в Федеральный закон &quot;О физической культуре и спорте в Российской Федерации&quot; и отдельные законодательные акты Российской Федерации&quot; {КонсультантПлюс}">
              <w:r>
                <w:rPr>
                  <w:sz w:val="24"/>
                  <w:color w:val="0000ff"/>
                </w:rPr>
                <w:t xml:space="preserve">N 204-ФЗ</w:t>
              </w:r>
            </w:hyperlink>
            <w:r>
              <w:rPr>
                <w:sz w:val="24"/>
                <w:color w:val="392c69"/>
              </w:rPr>
              <w:t xml:space="preserve">,</w:t>
            </w:r>
          </w:p>
          <w:p>
            <w:pPr>
              <w:pStyle w:val="0"/>
              <w:jc w:val="center"/>
            </w:pPr>
            <w:r>
              <w:rPr>
                <w:sz w:val="24"/>
                <w:color w:val="392c69"/>
              </w:rPr>
              <w:t xml:space="preserve">от 13.07.2015 </w:t>
            </w:r>
            <w:hyperlink w:history="0" r:id="rId446" w:tooltip="Федеральный закон от 13.07.2015 N 220-ФЗ (ред. от 08.08.2024) &quot;Об организации регулярных перевозок пассажиров и багажа автомобильным транспортом и городским наземным электрическим транспортом в Российской Федерации и о внесении изменений в отдельные законодательные акты Российской Федерации&quot; (с изм. и доп., вступ. в силу с 01.09.2024) {КонсультантПлюс}">
              <w:r>
                <w:rPr>
                  <w:sz w:val="24"/>
                  <w:color w:val="0000ff"/>
                </w:rPr>
                <w:t xml:space="preserve">N 220-ФЗ</w:t>
              </w:r>
            </w:hyperlink>
            <w:r>
              <w:rPr>
                <w:sz w:val="24"/>
                <w:color w:val="392c69"/>
              </w:rPr>
              <w:t xml:space="preserve">, от 13.07.2015 </w:t>
            </w:r>
            <w:hyperlink w:history="0" r:id="rId447" w:tooltip="Федеральный закон от 13.07.2015 N 228-ФЗ &quot;О внесении изменений в отдельные законодательные акты Российской Федерации&quot; {КонсультантПлюс}">
              <w:r>
                <w:rPr>
                  <w:sz w:val="24"/>
                  <w:color w:val="0000ff"/>
                </w:rPr>
                <w:t xml:space="preserve">N 228-ФЗ</w:t>
              </w:r>
            </w:hyperlink>
            <w:r>
              <w:rPr>
                <w:sz w:val="24"/>
                <w:color w:val="392c69"/>
              </w:rPr>
              <w:t xml:space="preserve">, от 13.07.2015 </w:t>
            </w:r>
            <w:hyperlink w:history="0" r:id="rId448" w:tooltip="Федеральный закон от 13.07.2015 N 230-ФЗ &quot;О внесении изменений в отдельные законодательные акты Российской Федерации&quot; {КонсультантПлюс}">
              <w:r>
                <w:rPr>
                  <w:sz w:val="24"/>
                  <w:color w:val="0000ff"/>
                </w:rPr>
                <w:t xml:space="preserve">N 230-ФЗ</w:t>
              </w:r>
            </w:hyperlink>
            <w:r>
              <w:rPr>
                <w:sz w:val="24"/>
                <w:color w:val="392c69"/>
              </w:rPr>
              <w:t xml:space="preserve">,</w:t>
            </w:r>
          </w:p>
          <w:p>
            <w:pPr>
              <w:pStyle w:val="0"/>
              <w:jc w:val="center"/>
            </w:pPr>
            <w:r>
              <w:rPr>
                <w:sz w:val="24"/>
                <w:color w:val="392c69"/>
              </w:rPr>
              <w:t xml:space="preserve">от 13.07.2015 </w:t>
            </w:r>
            <w:hyperlink w:history="0" r:id="rId449" w:tooltip="Федеральный закон от 13.07.2015 N 233-ФЗ (ред. от 30.12.2021) &quot;О внесении изменений в Федеральный закон &quot;Об общих принципах организации законодательных (представительных) и исполнительных органов государственной власти субъектов Российской Федерации&quot; 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233-ФЗ</w:t>
              </w:r>
            </w:hyperlink>
            <w:r>
              <w:rPr>
                <w:sz w:val="24"/>
                <w:color w:val="392c69"/>
              </w:rPr>
              <w:t xml:space="preserve">, от 13.07.2015 </w:t>
            </w:r>
            <w:hyperlink w:history="0" r:id="rId450" w:tooltip="Федеральный закон от 13.07.2015 N 236-ФЗ (ред. от 29.07.2017) &quot;О внесении изменений в отдельные законодательные акты Российской Федерации&quot; {КонсультантПлюс}">
              <w:r>
                <w:rPr>
                  <w:sz w:val="24"/>
                  <w:color w:val="0000ff"/>
                </w:rPr>
                <w:t xml:space="preserve">N 236-ФЗ</w:t>
              </w:r>
            </w:hyperlink>
            <w:r>
              <w:rPr>
                <w:sz w:val="24"/>
                <w:color w:val="392c69"/>
              </w:rPr>
              <w:t xml:space="preserve">, от 13.07.2015 </w:t>
            </w:r>
            <w:hyperlink w:history="0" r:id="rId451" w:tooltip="Федеральный закон от 13.07.2015 N 248-ФЗ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 в части совершенствования норм, регулирующих движение по автомобильным дорогам тяжеловесных и крупногабаритных транспортных средств и транспортных средств, осуществляющих перевозки опасных грузов&quot; {КонсультантПлюс}">
              <w:r>
                <w:rPr>
                  <w:sz w:val="24"/>
                  <w:color w:val="0000ff"/>
                </w:rPr>
                <w:t xml:space="preserve">N 248-ФЗ</w:t>
              </w:r>
            </w:hyperlink>
            <w:r>
              <w:rPr>
                <w:sz w:val="24"/>
                <w:color w:val="392c69"/>
              </w:rPr>
              <w:t xml:space="preserve">,</w:t>
            </w:r>
          </w:p>
          <w:p>
            <w:pPr>
              <w:pStyle w:val="0"/>
              <w:jc w:val="center"/>
            </w:pPr>
            <w:r>
              <w:rPr>
                <w:sz w:val="24"/>
                <w:color w:val="392c69"/>
              </w:rPr>
              <w:t xml:space="preserve">от 13.07.2015 </w:t>
            </w:r>
            <w:hyperlink w:history="0" r:id="rId452" w:tooltip="Федеральный закон от 13.07.2015 N 250-ФЗ (ред. от 05.10.2015)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250-ФЗ</w:t>
              </w:r>
            </w:hyperlink>
            <w:r>
              <w:rPr>
                <w:sz w:val="24"/>
                <w:color w:val="392c69"/>
              </w:rPr>
              <w:t xml:space="preserve"> (ред. 05.10.2015), от 13.07.2015 </w:t>
            </w:r>
            <w:hyperlink w:history="0" r:id="rId453" w:tooltip="Федеральный закон от 13.07.2015 N 265-ФЗ (ред. от 28.12.2024) &quot;О внесении изменений в отдельные законодательные акты Российской Федерации&quot; {КонсультантПлюс}">
              <w:r>
                <w:rPr>
                  <w:sz w:val="24"/>
                  <w:color w:val="0000ff"/>
                </w:rPr>
                <w:t xml:space="preserve">N 265-ФЗ</w:t>
              </w:r>
            </w:hyperlink>
            <w:r>
              <w:rPr>
                <w:sz w:val="24"/>
                <w:color w:val="392c69"/>
              </w:rPr>
              <w:t xml:space="preserve">,</w:t>
            </w:r>
          </w:p>
          <w:p>
            <w:pPr>
              <w:pStyle w:val="0"/>
              <w:jc w:val="center"/>
            </w:pPr>
            <w:r>
              <w:rPr>
                <w:sz w:val="24"/>
                <w:color w:val="392c69"/>
              </w:rPr>
              <w:t xml:space="preserve">от 05.10.2015 </w:t>
            </w:r>
            <w:hyperlink w:history="0" r:id="rId454"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275-ФЗ</w:t>
              </w:r>
            </w:hyperlink>
            <w:r>
              <w:rPr>
                <w:sz w:val="24"/>
                <w:color w:val="392c69"/>
              </w:rPr>
              <w:t xml:space="preserve">, от 05.10.2015 </w:t>
            </w:r>
            <w:hyperlink w:history="0" r:id="rId455" w:tooltip="Федеральный закон от 05.10.2015 N 283-ФЗ &quot;О внесении изменения в статью 28.3 Кодекса Российской Федерации об административных правонарушениях&quot; {КонсультантПлюс}">
              <w:r>
                <w:rPr>
                  <w:sz w:val="24"/>
                  <w:color w:val="0000ff"/>
                </w:rPr>
                <w:t xml:space="preserve">N 283-ФЗ</w:t>
              </w:r>
            </w:hyperlink>
            <w:r>
              <w:rPr>
                <w:sz w:val="24"/>
                <w:color w:val="392c69"/>
              </w:rPr>
              <w:t xml:space="preserve">, от 05.10.2015 </w:t>
            </w:r>
            <w:hyperlink w:history="0" r:id="rId456" w:tooltip="Федеральный закон от 05.10.2015 N 288-ФЗ (ред. от 20.03.2025) &quot;О внесении изменений в статью 24.5 Кодекса Российской Федерации об административных правонарушениях и статью 77 Федерального закона &quot;Об общих принципах организации местного самоуправления в Российской Федерации&quot; {КонсультантПлюс}">
              <w:r>
                <w:rPr>
                  <w:sz w:val="24"/>
                  <w:color w:val="0000ff"/>
                </w:rPr>
                <w:t xml:space="preserve">N 288-ФЗ</w:t>
              </w:r>
            </w:hyperlink>
            <w:r>
              <w:rPr>
                <w:sz w:val="24"/>
                <w:color w:val="392c69"/>
              </w:rPr>
              <w:t xml:space="preserve">,</w:t>
            </w:r>
          </w:p>
          <w:p>
            <w:pPr>
              <w:pStyle w:val="0"/>
              <w:jc w:val="center"/>
            </w:pPr>
            <w:r>
              <w:rPr>
                <w:sz w:val="24"/>
                <w:color w:val="392c69"/>
              </w:rPr>
              <w:t xml:space="preserve">от 27.10.2015 </w:t>
            </w:r>
            <w:hyperlink w:history="0" r:id="rId457" w:tooltip="Федеральный закон от 27.10.2015 N 291-ФЗ &quot;О внесении изменений в Кодекс Российской Федерации об административных правонарушениях и Федеральный закон &quot;О Счетной палате Российской Федерации&quot; {КонсультантПлюс}">
              <w:r>
                <w:rPr>
                  <w:sz w:val="24"/>
                  <w:color w:val="0000ff"/>
                </w:rPr>
                <w:t xml:space="preserve">N 291-ФЗ</w:t>
              </w:r>
            </w:hyperlink>
            <w:r>
              <w:rPr>
                <w:sz w:val="24"/>
                <w:color w:val="392c69"/>
              </w:rPr>
              <w:t xml:space="preserve">, от 03.11.2015 </w:t>
            </w:r>
            <w:hyperlink w:history="0" r:id="rId458" w:tooltip="Федеральный закон от 03.11.2015 N 304-ФЗ &quot;О внесении изменений в статьи 4.5 и 23.1 Кодекса Российской Федерации об административных правонарушениях&quot; {КонсультантПлюс}">
              <w:r>
                <w:rPr>
                  <w:sz w:val="24"/>
                  <w:color w:val="0000ff"/>
                </w:rPr>
                <w:t xml:space="preserve">N 304-ФЗ</w:t>
              </w:r>
            </w:hyperlink>
            <w:r>
              <w:rPr>
                <w:sz w:val="24"/>
                <w:color w:val="392c69"/>
              </w:rPr>
              <w:t xml:space="preserve">, от 03.11.2015 </w:t>
            </w:r>
            <w:hyperlink w:history="0" r:id="rId459" w:tooltip="Федеральный закон от 03.11.2015 N 307-ФЗ &quot;О внесении изменений в отдельные законодательные акты Российской Федерации в связи с укреплением платежной дисциплины потребителей энергетических ресурсов&quot; {КонсультантПлюс}">
              <w:r>
                <w:rPr>
                  <w:sz w:val="24"/>
                  <w:color w:val="0000ff"/>
                </w:rPr>
                <w:t xml:space="preserve">N 307-ФЗ</w:t>
              </w:r>
            </w:hyperlink>
            <w:r>
              <w:rPr>
                <w:sz w:val="24"/>
                <w:color w:val="392c69"/>
              </w:rPr>
              <w:t xml:space="preserve">,</w:t>
            </w:r>
          </w:p>
          <w:p>
            <w:pPr>
              <w:pStyle w:val="0"/>
              <w:jc w:val="center"/>
            </w:pPr>
            <w:r>
              <w:rPr>
                <w:sz w:val="24"/>
                <w:color w:val="392c69"/>
              </w:rPr>
              <w:t xml:space="preserve">от 28.11.2015 </w:t>
            </w:r>
            <w:hyperlink w:history="0" r:id="rId460" w:tooltip="Федеральный закон от 28.11.2015 N 340-ФЗ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N 340-ФЗ</w:t>
              </w:r>
            </w:hyperlink>
            <w:r>
              <w:rPr>
                <w:sz w:val="24"/>
                <w:color w:val="392c69"/>
              </w:rPr>
              <w:t xml:space="preserve">, от 28.11.2015 </w:t>
            </w:r>
            <w:hyperlink w:history="0" r:id="rId461" w:tooltip="Федеральный закон от 28.11.2015 N 344-ФЗ &quot;О внесении изменений в Кодекс Российской Федерации об административных правонарушениях в части повышения эффективности управления государственным (муниципальным) имуществом&quot; {КонсультантПлюс}">
              <w:r>
                <w:rPr>
                  <w:sz w:val="24"/>
                  <w:color w:val="0000ff"/>
                </w:rPr>
                <w:t xml:space="preserve">N 344-ФЗ</w:t>
              </w:r>
            </w:hyperlink>
            <w:r>
              <w:rPr>
                <w:sz w:val="24"/>
                <w:color w:val="392c69"/>
              </w:rPr>
              <w:t xml:space="preserve">, от 28.11.2015 </w:t>
            </w:r>
            <w:hyperlink w:history="0" r:id="rId462" w:tooltip="Федеральный закон от 28.11.2015 N 345-ФЗ &quot;О внесении изменений в Кодекс Российской Федерации об административных правонарушениях&quot; {КонсультантПлюс}">
              <w:r>
                <w:rPr>
                  <w:sz w:val="24"/>
                  <w:color w:val="0000ff"/>
                </w:rPr>
                <w:t xml:space="preserve">N 345-ФЗ</w:t>
              </w:r>
            </w:hyperlink>
            <w:r>
              <w:rPr>
                <w:sz w:val="24"/>
                <w:color w:val="392c69"/>
              </w:rPr>
              <w:t xml:space="preserve">,</w:t>
            </w:r>
          </w:p>
          <w:p>
            <w:pPr>
              <w:pStyle w:val="0"/>
              <w:jc w:val="center"/>
            </w:pPr>
            <w:r>
              <w:rPr>
                <w:sz w:val="24"/>
                <w:color w:val="392c69"/>
              </w:rPr>
              <w:t xml:space="preserve">от 28.11.2015 </w:t>
            </w:r>
            <w:hyperlink w:history="0" r:id="rId463" w:tooltip="Федеральный закон от 28.11.2015 N 350-ФЗ &quot;О внесении изменений в статьи 3.5 и 15.25 Кодекса Российской Федерации об административных правонарушениях и статьи 12 и 23 Федерального закона &quot;О валютном регулировании и валютном контроле&quot; {КонсультантПлюс}">
              <w:r>
                <w:rPr>
                  <w:sz w:val="24"/>
                  <w:color w:val="0000ff"/>
                </w:rPr>
                <w:t xml:space="preserve">N 350-ФЗ</w:t>
              </w:r>
            </w:hyperlink>
            <w:r>
              <w:rPr>
                <w:sz w:val="24"/>
                <w:color w:val="392c69"/>
              </w:rPr>
              <w:t xml:space="preserve">, от 14.12.2015 </w:t>
            </w:r>
            <w:hyperlink w:history="0" r:id="rId464" w:tooltip="Федеральный закон от 14.12.2015 N 378-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378-ФЗ</w:t>
              </w:r>
            </w:hyperlink>
            <w:r>
              <w:rPr>
                <w:sz w:val="24"/>
                <w:color w:val="392c69"/>
              </w:rPr>
              <w:t xml:space="preserve">, от 14.12.2015 </w:t>
            </w:r>
            <w:hyperlink w:history="0" r:id="rId465" w:tooltip="Федеральный закон от 14.12.2015 N 379-ФЗ &quot;О внесении изменений в Кодекс Российской Федерации об административных правонарушениях&quot; {КонсультантПлюс}">
              <w:r>
                <w:rPr>
                  <w:sz w:val="24"/>
                  <w:color w:val="0000ff"/>
                </w:rPr>
                <w:t xml:space="preserve">N 379-ФЗ</w:t>
              </w:r>
            </w:hyperlink>
            <w:r>
              <w:rPr>
                <w:sz w:val="24"/>
                <w:color w:val="392c69"/>
              </w:rPr>
              <w:t xml:space="preserve">,</w:t>
            </w:r>
          </w:p>
          <w:p>
            <w:pPr>
              <w:pStyle w:val="0"/>
              <w:jc w:val="center"/>
            </w:pPr>
            <w:r>
              <w:rPr>
                <w:sz w:val="24"/>
                <w:color w:val="392c69"/>
              </w:rPr>
              <w:t xml:space="preserve">от 29.12.2015 </w:t>
            </w:r>
            <w:hyperlink w:history="0" r:id="rId466"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color w:val="392c69"/>
              </w:rPr>
              <w:t xml:space="preserve">, от 29.12.2015 </w:t>
            </w:r>
            <w:hyperlink w:history="0" r:id="rId467" w:tooltip="Федеральный закон от 29.12.2015 N 408-ФЗ (ред. от 03.07.2016) &quot;О внесении изменений в отдельные законодательные акты Российской Федерации&quot; (с изм. и доп., вступ. в силу с 21.12.2016) {КонсультантПлюс}">
              <w:r>
                <w:rPr>
                  <w:sz w:val="24"/>
                  <w:color w:val="0000ff"/>
                </w:rPr>
                <w:t xml:space="preserve">N 408-ФЗ</w:t>
              </w:r>
            </w:hyperlink>
            <w:r>
              <w:rPr>
                <w:sz w:val="24"/>
                <w:color w:val="392c69"/>
              </w:rPr>
              <w:t xml:space="preserve">, от 30.12.2015 </w:t>
            </w:r>
            <w:hyperlink w:history="0" r:id="rId468" w:tooltip="Федеральный закон от 30.12.2015 N 439-ФЗ &quot;О внесении изменений в Кодекс Российской Федерации об административных правонарушениях&quot; {КонсультантПлюс}">
              <w:r>
                <w:rPr>
                  <w:sz w:val="24"/>
                  <w:color w:val="0000ff"/>
                </w:rPr>
                <w:t xml:space="preserve">N 439-ФЗ</w:t>
              </w:r>
            </w:hyperlink>
            <w:r>
              <w:rPr>
                <w:sz w:val="24"/>
                <w:color w:val="392c69"/>
              </w:rPr>
              <w:t xml:space="preserve">,</w:t>
            </w:r>
          </w:p>
          <w:p>
            <w:pPr>
              <w:pStyle w:val="0"/>
              <w:jc w:val="center"/>
            </w:pPr>
            <w:r>
              <w:rPr>
                <w:sz w:val="24"/>
                <w:color w:val="392c69"/>
              </w:rPr>
              <w:t xml:space="preserve">от 30.12.2015 </w:t>
            </w:r>
            <w:hyperlink w:history="0" r:id="rId469" w:tooltip="Федеральный закон от 30.12.2015 N 442-ФЗ &quot;О внесении изменения в статью 13.19 Кодекса Российской Федерации об административных правонарушениях&quot; {КонсультантПлюс}">
              <w:r>
                <w:rPr>
                  <w:sz w:val="24"/>
                  <w:color w:val="0000ff"/>
                </w:rPr>
                <w:t xml:space="preserve">N 442-ФЗ</w:t>
              </w:r>
            </w:hyperlink>
            <w:r>
              <w:rPr>
                <w:sz w:val="24"/>
                <w:color w:val="392c69"/>
              </w:rPr>
              <w:t xml:space="preserve">, от 30.12.2015 </w:t>
            </w:r>
            <w:hyperlink w:history="0" r:id="rId470" w:tooltip="Федеральный закон от 30.12.2015 N 443-ФЗ &quot;О внесении изменений в Кодекс Российской Федерации об административных правонарушениях&quot; {КонсультантПлюс}">
              <w:r>
                <w:rPr>
                  <w:sz w:val="24"/>
                  <w:color w:val="0000ff"/>
                </w:rPr>
                <w:t xml:space="preserve">N 443-ФЗ</w:t>
              </w:r>
            </w:hyperlink>
            <w:r>
              <w:rPr>
                <w:sz w:val="24"/>
                <w:color w:val="392c69"/>
              </w:rPr>
              <w:t xml:space="preserve">, от 30.12.2015 </w:t>
            </w:r>
            <w:hyperlink w:history="0" r:id="rId471" w:tooltip="Федеральный закон от 30.12.2015 N 456-ФЗ &quot;О внесении изменений в статью 19 Федерального закона &quot;Об охране здоровья граждан от воздействия окружающего табачного дыма и последствий потребления табака&quot; и статью 14.53 Кодекса Российской Федерации об административных правонарушениях&quot; {КонсультантПлюс}">
              <w:r>
                <w:rPr>
                  <w:sz w:val="24"/>
                  <w:color w:val="0000ff"/>
                </w:rPr>
                <w:t xml:space="preserve">N 456-ФЗ</w:t>
              </w:r>
            </w:hyperlink>
            <w:r>
              <w:rPr>
                <w:sz w:val="24"/>
                <w:color w:val="392c69"/>
              </w:rPr>
              <w:t xml:space="preserve">,</w:t>
            </w:r>
          </w:p>
          <w:p>
            <w:pPr>
              <w:pStyle w:val="0"/>
              <w:jc w:val="center"/>
            </w:pPr>
            <w:r>
              <w:rPr>
                <w:sz w:val="24"/>
                <w:color w:val="392c69"/>
              </w:rPr>
              <w:t xml:space="preserve">от 30.12.2015 </w:t>
            </w:r>
            <w:hyperlink w:history="0" r:id="rId472" w:tooltip="Федеральный закон от 30.12.2015 N 459-ФЗ (ред. от 03.08.2018)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с изм. и доп., вступ. в силу с 01.07.2019) {КонсультантПлюс}">
              <w:r>
                <w:rPr>
                  <w:sz w:val="24"/>
                  <w:color w:val="0000ff"/>
                </w:rPr>
                <w:t xml:space="preserve">N 459-ФЗ</w:t>
              </w:r>
            </w:hyperlink>
            <w:r>
              <w:rPr>
                <w:sz w:val="24"/>
                <w:color w:val="392c69"/>
              </w:rPr>
              <w:t xml:space="preserve">, от 30.12.2015 </w:t>
            </w:r>
            <w:hyperlink w:history="0" r:id="rId473" w:tooltip="Федеральный закон от 30.12.2015 N 464-ФЗ &quot;О внесении изменений в Закон Российской Федерации &quot;О средствах массовой информации&quot; и Кодекс Российской Федерации об административных правонарушениях&quot; {КонсультантПлюс}">
              <w:r>
                <w:rPr>
                  <w:sz w:val="24"/>
                  <w:color w:val="0000ff"/>
                </w:rPr>
                <w:t xml:space="preserve">N 464-ФЗ</w:t>
              </w:r>
            </w:hyperlink>
            <w:r>
              <w:rPr>
                <w:sz w:val="24"/>
                <w:color w:val="392c69"/>
              </w:rPr>
              <w:t xml:space="preserve">, от 15.02.2016 </w:t>
            </w:r>
            <w:hyperlink w:history="0" r:id="rId474" w:tooltip="Федеральный закон от 15.02.2016 N 30-ФЗ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N 30-ФЗ</w:t>
              </w:r>
            </w:hyperlink>
            <w:r>
              <w:rPr>
                <w:sz w:val="24"/>
                <w:color w:val="392c69"/>
              </w:rPr>
              <w:t xml:space="preserve">,</w:t>
            </w:r>
          </w:p>
          <w:p>
            <w:pPr>
              <w:pStyle w:val="0"/>
              <w:jc w:val="center"/>
            </w:pPr>
            <w:r>
              <w:rPr>
                <w:sz w:val="24"/>
                <w:color w:val="392c69"/>
              </w:rPr>
              <w:t xml:space="preserve">от 02.03.2016 </w:t>
            </w:r>
            <w:hyperlink w:history="0" r:id="rId475" w:tooltip="Федеральный закон от 02.03.2016 N 49-ФЗ (ред. от 04.06.2018) &quot;О внесении изменений в отдельные законодательные акты Российской Федерации в целях совершенствования законодательства, регулирующего туристскую деятельность&quot; (с изм. и доп., вступ. в силу с 01.01.2019) {КонсультантПлюс}">
              <w:r>
                <w:rPr>
                  <w:sz w:val="24"/>
                  <w:color w:val="0000ff"/>
                </w:rPr>
                <w:t xml:space="preserve">N 49-ФЗ</w:t>
              </w:r>
            </w:hyperlink>
            <w:r>
              <w:rPr>
                <w:sz w:val="24"/>
                <w:color w:val="392c69"/>
              </w:rPr>
              <w:t xml:space="preserve">, от 09.03.2016 </w:t>
            </w:r>
            <w:hyperlink w:history="0" r:id="rId476" w:tooltip="Федеральный закон от 09.03.2016 N 54-ФЗ &quot;О внесении изменений в Кодекс Российской Федерации об административных правонарушениях&quot; {КонсультантПлюс}">
              <w:r>
                <w:rPr>
                  <w:sz w:val="24"/>
                  <w:color w:val="0000ff"/>
                </w:rPr>
                <w:t xml:space="preserve">N 54-ФЗ</w:t>
              </w:r>
            </w:hyperlink>
            <w:r>
              <w:rPr>
                <w:sz w:val="24"/>
                <w:color w:val="392c69"/>
              </w:rPr>
              <w:t xml:space="preserve">, от 09.03.2016 </w:t>
            </w:r>
            <w:hyperlink w:history="0" r:id="rId477" w:tooltip="Федеральный закон от 09.03.2016 N 63-ФЗ &quot;О внесении изменения в статью 3.5 Кодекса Российской Федерации об административных правонарушениях&quot; {КонсультантПлюс}">
              <w:r>
                <w:rPr>
                  <w:sz w:val="24"/>
                  <w:color w:val="0000ff"/>
                </w:rPr>
                <w:t xml:space="preserve">N 63-ФЗ</w:t>
              </w:r>
            </w:hyperlink>
            <w:r>
              <w:rPr>
                <w:sz w:val="24"/>
                <w:color w:val="392c69"/>
              </w:rPr>
              <w:t xml:space="preserve">,</w:t>
            </w:r>
          </w:p>
          <w:p>
            <w:pPr>
              <w:pStyle w:val="0"/>
              <w:jc w:val="center"/>
            </w:pPr>
            <w:r>
              <w:rPr>
                <w:sz w:val="24"/>
                <w:color w:val="392c69"/>
              </w:rPr>
              <w:t xml:space="preserve">от 09.03.2016 </w:t>
            </w:r>
            <w:hyperlink w:history="0" r:id="rId478" w:tooltip="Федеральный закон от 09.03.2016 N 64-ФЗ &quot;О внесении изменений в Кодекс Российской Федерации об административных правонарушениях&quot; {КонсультантПлюс}">
              <w:r>
                <w:rPr>
                  <w:sz w:val="24"/>
                  <w:color w:val="0000ff"/>
                </w:rPr>
                <w:t xml:space="preserve">N 64-ФЗ</w:t>
              </w:r>
            </w:hyperlink>
            <w:r>
              <w:rPr>
                <w:sz w:val="24"/>
                <w:color w:val="392c69"/>
              </w:rPr>
              <w:t xml:space="preserve">, от 09.03.2016 </w:t>
            </w:r>
            <w:hyperlink w:history="0" r:id="rId479" w:tooltip="Федеральный закон от 09.03.2016 N 66-ФЗ (ред. от 12.12.2023) &quot;О внесении изменений в отдельные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66-ФЗ</w:t>
              </w:r>
            </w:hyperlink>
            <w:r>
              <w:rPr>
                <w:sz w:val="24"/>
                <w:color w:val="392c69"/>
              </w:rPr>
              <w:t xml:space="preserve">, от 30.03.2016 </w:t>
            </w:r>
            <w:hyperlink w:history="0" r:id="rId480" w:tooltip="Федеральный закон от 30.03.2016 N 77-ФЗ &quot;О внесении изменений в Кодекс Российской Федерации об административных правонарушениях&quot; {КонсультантПлюс}">
              <w:r>
                <w:rPr>
                  <w:sz w:val="24"/>
                  <w:color w:val="0000ff"/>
                </w:rPr>
                <w:t xml:space="preserve">N 77-ФЗ</w:t>
              </w:r>
            </w:hyperlink>
            <w:r>
              <w:rPr>
                <w:sz w:val="24"/>
                <w:color w:val="392c69"/>
              </w:rPr>
              <w:t xml:space="preserve">,</w:t>
            </w:r>
          </w:p>
          <w:p>
            <w:pPr>
              <w:pStyle w:val="0"/>
              <w:jc w:val="center"/>
            </w:pPr>
            <w:r>
              <w:rPr>
                <w:sz w:val="24"/>
                <w:color w:val="392c69"/>
              </w:rPr>
              <w:t xml:space="preserve">от 30.03.2016 </w:t>
            </w:r>
            <w:hyperlink w:history="0" r:id="rId481" w:tooltip="Федеральный закон от 30.03.2016 N 81-ФЗ &quot;О внесении изменений в статьи 22.2 и 23.29 Кодекса Российской Федерации об административных правонарушениях&quot; {КонсультантПлюс}">
              <w:r>
                <w:rPr>
                  <w:sz w:val="24"/>
                  <w:color w:val="0000ff"/>
                </w:rPr>
                <w:t xml:space="preserve">N 81-ФЗ</w:t>
              </w:r>
            </w:hyperlink>
            <w:r>
              <w:rPr>
                <w:sz w:val="24"/>
                <w:color w:val="392c69"/>
              </w:rPr>
              <w:t xml:space="preserve">, от 05.04.2016 </w:t>
            </w:r>
            <w:hyperlink w:history="0" r:id="rId482" w:tooltip="Федеральный закон от 05.04.2016 N 89-ФЗ &quot;О внесении изменений в статью 4.5 Кодекса Российской Федерации об административных правонарушениях в части увеличения срока давности привлечения к административной ответственности за нарушение валютного законодательства Российской Федерации и актов органов валютного регулирования&quot; {КонсультантПлюс}">
              <w:r>
                <w:rPr>
                  <w:sz w:val="24"/>
                  <w:color w:val="0000ff"/>
                </w:rPr>
                <w:t xml:space="preserve">N 89-ФЗ</w:t>
              </w:r>
            </w:hyperlink>
            <w:r>
              <w:rPr>
                <w:sz w:val="24"/>
                <w:color w:val="392c69"/>
              </w:rPr>
              <w:t xml:space="preserve">, от 05.04.2016 </w:t>
            </w:r>
            <w:hyperlink w:history="0" r:id="rId483" w:tooltip="Федеральный закон от 05.04.2016 N 104-ФЗ (ред. от 28.12.2024) &quot;О внесении изменений в отдельные законодательные акты Российской Федерации по вопросам стандартизации&quot; {КонсультантПлюс}">
              <w:r>
                <w:rPr>
                  <w:sz w:val="24"/>
                  <w:color w:val="0000ff"/>
                </w:rPr>
                <w:t xml:space="preserve">N 104-ФЗ</w:t>
              </w:r>
            </w:hyperlink>
            <w:r>
              <w:rPr>
                <w:sz w:val="24"/>
                <w:color w:val="392c69"/>
              </w:rPr>
              <w:t xml:space="preserve">,</w:t>
            </w:r>
          </w:p>
          <w:p>
            <w:pPr>
              <w:pStyle w:val="0"/>
              <w:jc w:val="center"/>
            </w:pPr>
            <w:r>
              <w:rPr>
                <w:sz w:val="24"/>
                <w:color w:val="392c69"/>
              </w:rPr>
              <w:t xml:space="preserve">от 26.04.2016 </w:t>
            </w:r>
            <w:hyperlink w:history="0" r:id="rId484" w:tooltip="Федеральный закон от 26.04.2016 N 114-ФЗ &quot;О внесении изменения в статью 26.7 Кодекса Российской Федерации об административных правонарушениях в части обязательности отнесения материалов фото- и киносъемки, звуко- и видеозаписи к доказательствам по делу об административном правонарушении&quot; {КонсультантПлюс}">
              <w:r>
                <w:rPr>
                  <w:sz w:val="24"/>
                  <w:color w:val="0000ff"/>
                </w:rPr>
                <w:t xml:space="preserve">N 114-ФЗ</w:t>
              </w:r>
            </w:hyperlink>
            <w:r>
              <w:rPr>
                <w:sz w:val="24"/>
                <w:color w:val="392c69"/>
              </w:rPr>
              <w:t xml:space="preserve">, от 01.05.2016 </w:t>
            </w:r>
            <w:hyperlink w:history="0" r:id="rId485" w:tooltip="Федеральный закон от 01.05.2016 N 133-ФЗ &quot;О внесении изменений в Кодекс Российской Федерации об административных правонарушениях в части установления административной ответственности за нарушение Правил обеспечения безопасности перевозок пассажиров и грузов автомобильным транспортом и городским наземным электрическим транспортом&quot; {КонсультантПлюс}">
              <w:r>
                <w:rPr>
                  <w:sz w:val="24"/>
                  <w:color w:val="0000ff"/>
                </w:rPr>
                <w:t xml:space="preserve">N 133-ФЗ</w:t>
              </w:r>
            </w:hyperlink>
            <w:r>
              <w:rPr>
                <w:sz w:val="24"/>
                <w:color w:val="392c69"/>
              </w:rPr>
              <w:t xml:space="preserve">, от 01.05.2016 </w:t>
            </w:r>
            <w:hyperlink w:history="0" r:id="rId486" w:tooltip="Федеральный закон от 01.05.2016 N 135-ФЗ &quot;О внесении изменений в статьи 3.13 и 32.13 Кодекса Российской Федерации об административных правонарушениях и статьи 33 и 109.2 Федерального закона &quot;Об исполнительном производстве&quot; {КонсультантПлюс}">
              <w:r>
                <w:rPr>
                  <w:sz w:val="24"/>
                  <w:color w:val="0000ff"/>
                </w:rPr>
                <w:t xml:space="preserve">N 135-ФЗ</w:t>
              </w:r>
            </w:hyperlink>
            <w:r>
              <w:rPr>
                <w:sz w:val="24"/>
                <w:color w:val="392c69"/>
              </w:rPr>
              <w:t xml:space="preserve">,</w:t>
            </w:r>
          </w:p>
          <w:p>
            <w:pPr>
              <w:pStyle w:val="0"/>
              <w:jc w:val="center"/>
            </w:pPr>
            <w:r>
              <w:rPr>
                <w:sz w:val="24"/>
                <w:color w:val="392c69"/>
              </w:rPr>
              <w:t xml:space="preserve">от 01.05.2016 </w:t>
            </w:r>
            <w:hyperlink w:history="0" r:id="rId487" w:tooltip="Федеральный закон от 01.05.2016 N 138-ФЗ &quot;О внесении изменений в Кодекс Российской Федерации об административных правонарушениях&quot; {КонсультантПлюс}">
              <w:r>
                <w:rPr>
                  <w:sz w:val="24"/>
                  <w:color w:val="0000ff"/>
                </w:rPr>
                <w:t xml:space="preserve">N 138-ФЗ</w:t>
              </w:r>
            </w:hyperlink>
            <w:r>
              <w:rPr>
                <w:sz w:val="24"/>
                <w:color w:val="392c69"/>
              </w:rPr>
              <w:t xml:space="preserve">, от 01.05.2016 </w:t>
            </w:r>
            <w:hyperlink w:history="0" r:id="rId488" w:tooltip="Федеральный закон от 01.05.2016 N 139-ФЗ &quot;О внесении изменений в Уголовный кодекс Российской Федерации и отдельные законодательные акты Российской Федерации в части установления уголовной ответственности за нарушение требований законодательства об участии в долевом строительстве многоквартирных домов и (или) иных объектов недвижимости&quot; {КонсультантПлюс}">
              <w:r>
                <w:rPr>
                  <w:sz w:val="24"/>
                  <w:color w:val="0000ff"/>
                </w:rPr>
                <w:t xml:space="preserve">N 139-ФЗ</w:t>
              </w:r>
            </w:hyperlink>
            <w:r>
              <w:rPr>
                <w:sz w:val="24"/>
                <w:color w:val="392c69"/>
              </w:rPr>
              <w:t xml:space="preserve">, от 02.06.2016 </w:t>
            </w:r>
            <w:hyperlink w:history="0" r:id="rId489" w:tooltip="Федеральный закон от 02.06.2016 N 160-ФЗ &quot;О внесении изменений в статьи 5.39 и 13.14 Кодекса Российской Федерации об административных правонарушениях и Федеральный закон &quot;Об адвокатской деятельности и адвокатуре в Российской Федерации&quot; {КонсультантПлюс}">
              <w:r>
                <w:rPr>
                  <w:sz w:val="24"/>
                  <w:color w:val="0000ff"/>
                </w:rPr>
                <w:t xml:space="preserve">N 160-ФЗ</w:t>
              </w:r>
            </w:hyperlink>
            <w:r>
              <w:rPr>
                <w:sz w:val="24"/>
                <w:color w:val="392c69"/>
              </w:rPr>
              <w:t xml:space="preserve">,</w:t>
            </w:r>
          </w:p>
          <w:p>
            <w:pPr>
              <w:pStyle w:val="0"/>
              <w:jc w:val="center"/>
            </w:pPr>
            <w:r>
              <w:rPr>
                <w:sz w:val="24"/>
                <w:color w:val="392c69"/>
              </w:rPr>
              <w:t xml:space="preserve">от 02.06.2016 </w:t>
            </w:r>
            <w:hyperlink w:history="0" r:id="rId490" w:tooltip="Федеральный закон от 02.06.2016 N 161-ФЗ &quot;О внесении изменений в Кодекс Российской Федерации об административных правонарушениях&quot; {КонсультантПлюс}">
              <w:r>
                <w:rPr>
                  <w:sz w:val="24"/>
                  <w:color w:val="0000ff"/>
                </w:rPr>
                <w:t xml:space="preserve">N 161-ФЗ</w:t>
              </w:r>
            </w:hyperlink>
            <w:r>
              <w:rPr>
                <w:sz w:val="24"/>
                <w:color w:val="392c69"/>
              </w:rPr>
              <w:t xml:space="preserve">, от 23.06.2016 </w:t>
            </w:r>
            <w:hyperlink w:history="0" r:id="rId491" w:tooltip="Федеральный закон от 23.06.2016 N 195-ФЗ &quot;О внесении изменений в Кодекс Российской Федерации об административных правонарушениях&quot; {КонсультантПлюс}">
              <w:r>
                <w:rPr>
                  <w:sz w:val="24"/>
                  <w:color w:val="0000ff"/>
                </w:rPr>
                <w:t xml:space="preserve">N 195-ФЗ</w:t>
              </w:r>
            </w:hyperlink>
            <w:r>
              <w:rPr>
                <w:sz w:val="24"/>
                <w:color w:val="392c69"/>
              </w:rPr>
              <w:t xml:space="preserve">, от 23.06.2016 </w:t>
            </w:r>
            <w:hyperlink w:history="0" r:id="rId492" w:tooltip="Федеральный закон от 23.06.2016 N 200-ФЗ &quot;О внесении изменения в статью 23.10 Кодекса Российской Федерации об административных правонарушениях&quot; {КонсультантПлюс}">
              <w:r>
                <w:rPr>
                  <w:sz w:val="24"/>
                  <w:color w:val="0000ff"/>
                </w:rPr>
                <w:t xml:space="preserve">N 200-ФЗ</w:t>
              </w:r>
            </w:hyperlink>
            <w:r>
              <w:rPr>
                <w:sz w:val="24"/>
                <w:color w:val="392c69"/>
              </w:rPr>
              <w:t xml:space="preserve">,</w:t>
            </w:r>
          </w:p>
          <w:p>
            <w:pPr>
              <w:pStyle w:val="0"/>
              <w:jc w:val="center"/>
            </w:pPr>
            <w:r>
              <w:rPr>
                <w:sz w:val="24"/>
                <w:color w:val="392c69"/>
              </w:rPr>
              <w:t xml:space="preserve">от 23.06.2016 </w:t>
            </w:r>
            <w:hyperlink w:history="0" r:id="rId493" w:tooltip="Федеральный закон от 23.06.2016 N 202-ФЗ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Кодекс Российской Федерации об административных правонарушениях&quot; {КонсультантПлюс}">
              <w:r>
                <w:rPr>
                  <w:sz w:val="24"/>
                  <w:color w:val="0000ff"/>
                </w:rPr>
                <w:t xml:space="preserve">N 202-ФЗ</w:t>
              </w:r>
            </w:hyperlink>
            <w:r>
              <w:rPr>
                <w:sz w:val="24"/>
                <w:color w:val="392c69"/>
              </w:rPr>
              <w:t xml:space="preserve">, от 23.06.2016 </w:t>
            </w:r>
            <w:hyperlink w:history="0" r:id="rId494" w:tooltip="Федеральный закон от 23.06.2016 N 205-ФЗ &quot;О внесении изменений в статью 27.13 Кодекса Российской Федерации об административных правонарушениях&quot; {КонсультантПлюс}">
              <w:r>
                <w:rPr>
                  <w:sz w:val="24"/>
                  <w:color w:val="0000ff"/>
                </w:rPr>
                <w:t xml:space="preserve">N 205-ФЗ</w:t>
              </w:r>
            </w:hyperlink>
            <w:r>
              <w:rPr>
                <w:sz w:val="24"/>
                <w:color w:val="392c69"/>
              </w:rPr>
              <w:t xml:space="preserve">, от 23.06.2016 </w:t>
            </w:r>
            <w:hyperlink w:history="0" r:id="rId495"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N 207-ФЗ</w:t>
              </w:r>
            </w:hyperlink>
            <w:r>
              <w:rPr>
                <w:sz w:val="24"/>
                <w:color w:val="392c69"/>
              </w:rPr>
              <w:t xml:space="preserve">,</w:t>
            </w:r>
          </w:p>
          <w:p>
            <w:pPr>
              <w:pStyle w:val="0"/>
              <w:jc w:val="center"/>
            </w:pPr>
            <w:r>
              <w:rPr>
                <w:sz w:val="24"/>
                <w:color w:val="392c69"/>
              </w:rPr>
              <w:t xml:space="preserve">от 23.06.2016 </w:t>
            </w:r>
            <w:hyperlink w:history="0" r:id="rId496" w:tooltip="Федеральный закон от 23.06.2016 N 208-ФЗ &quot;О внесении изменений в Федеральный закон &quot;Об информации, информационных технологиях и о защите информации&quot; и Кодекс Российской Федерации об административных правонарушениях&quot; {КонсультантПлюс}">
              <w:r>
                <w:rPr>
                  <w:sz w:val="24"/>
                  <w:color w:val="0000ff"/>
                </w:rPr>
                <w:t xml:space="preserve">N 208-ФЗ</w:t>
              </w:r>
            </w:hyperlink>
            <w:r>
              <w:rPr>
                <w:sz w:val="24"/>
                <w:color w:val="392c69"/>
              </w:rPr>
              <w:t xml:space="preserve">, от 23.06.2016 </w:t>
            </w:r>
            <w:hyperlink w:history="0" r:id="rId497" w:tooltip="Федеральный закон от 23.06.2016 N 212-ФЗ (ред. от 14.11.2017)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N 212-ФЗ</w:t>
              </w:r>
            </w:hyperlink>
            <w:r>
              <w:rPr>
                <w:sz w:val="24"/>
                <w:color w:val="392c69"/>
              </w:rPr>
              <w:t xml:space="preserve">, от 23.06.2016 </w:t>
            </w:r>
            <w:hyperlink w:history="0" r:id="rId498" w:tooltip="Федеральный закон от 23.06.2016 N 213-ФЗ &quot;О внесении изменений в Кодекс Российской Федерации об административных правонарушениях в части совершенствования административной ответственности за нарушение таможенных правил&quot; {КонсультантПлюс}">
              <w:r>
                <w:rPr>
                  <w:sz w:val="24"/>
                  <w:color w:val="0000ff"/>
                </w:rPr>
                <w:t xml:space="preserve">N 213-ФЗ</w:t>
              </w:r>
            </w:hyperlink>
            <w:r>
              <w:rPr>
                <w:sz w:val="24"/>
                <w:color w:val="392c69"/>
              </w:rPr>
              <w:t xml:space="preserve">,</w:t>
            </w:r>
          </w:p>
          <w:p>
            <w:pPr>
              <w:pStyle w:val="0"/>
              <w:jc w:val="center"/>
            </w:pPr>
            <w:r>
              <w:rPr>
                <w:sz w:val="24"/>
                <w:color w:val="392c69"/>
              </w:rPr>
              <w:t xml:space="preserve">от 23.06.2016 </w:t>
            </w:r>
            <w:hyperlink w:history="0" r:id="rId499" w:tooltip="Федеральный закон от 23.06.2016 N 215-ФЗ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Кодекс Российской Федерации об административных правонарушениях&quot; {КонсультантПлюс}">
              <w:r>
                <w:rPr>
                  <w:sz w:val="24"/>
                  <w:color w:val="0000ff"/>
                </w:rPr>
                <w:t xml:space="preserve">N 215-ФЗ</w:t>
              </w:r>
            </w:hyperlink>
            <w:r>
              <w:rPr>
                <w:sz w:val="24"/>
                <w:color w:val="392c69"/>
              </w:rPr>
              <w:t xml:space="preserve">, от 23.06.2016 </w:t>
            </w:r>
            <w:hyperlink w:history="0" r:id="rId500" w:tooltip="Федеральный закон от 23.06.2016 N 218-ФЗ (ред. от 29.12.2017) &quot;О внесении изменений в Лесной кодекс Российской Федерации и отдельные законодательные акты Российской Федерации в части совершенствования регулирования лесных отношений&quot; {КонсультантПлюс}">
              <w:r>
                <w:rPr>
                  <w:sz w:val="24"/>
                  <w:color w:val="0000ff"/>
                </w:rPr>
                <w:t xml:space="preserve">N 218-ФЗ</w:t>
              </w:r>
            </w:hyperlink>
            <w:r>
              <w:rPr>
                <w:sz w:val="24"/>
                <w:color w:val="392c69"/>
              </w:rPr>
              <w:t xml:space="preserve">, от 23.06.2016 </w:t>
            </w:r>
            <w:hyperlink w:history="0" r:id="rId501"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color w:val="392c69"/>
              </w:rPr>
              <w:t xml:space="preserve">,</w:t>
            </w:r>
          </w:p>
          <w:p>
            <w:pPr>
              <w:pStyle w:val="0"/>
              <w:jc w:val="center"/>
            </w:pPr>
            <w:r>
              <w:rPr>
                <w:sz w:val="24"/>
                <w:color w:val="392c69"/>
              </w:rPr>
              <w:t xml:space="preserve">от 03.07.2016 </w:t>
            </w:r>
            <w:hyperlink w:history="0" r:id="rId502"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color w:val="392c69"/>
              </w:rPr>
              <w:t xml:space="preserve">, от 03.07.2016 </w:t>
            </w:r>
            <w:hyperlink w:history="0" r:id="rId503" w:tooltip="Федеральный закон от 03.07.2016 N 231-ФЗ (ред. от 28.12.2016) &quot;О внесении изменений в отдельные законодательные акты Российской Федерации в связи с принятием Федерального закона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N 231-ФЗ</w:t>
              </w:r>
            </w:hyperlink>
            <w:r>
              <w:rPr>
                <w:sz w:val="24"/>
                <w:color w:val="392c69"/>
              </w:rPr>
              <w:t xml:space="preserve">, от 03.07.2016 </w:t>
            </w:r>
            <w:hyperlink w:history="0" r:id="rId504" w:tooltip="Федеральный закон от 03.07.2016 N 250-ФЗ (ред. от 28.12.2022)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 {КонсультантПлюс}">
              <w:r>
                <w:rPr>
                  <w:sz w:val="24"/>
                  <w:color w:val="0000ff"/>
                </w:rPr>
                <w:t xml:space="preserve">N 250-ФЗ</w:t>
              </w:r>
            </w:hyperlink>
            <w:r>
              <w:rPr>
                <w:sz w:val="24"/>
                <w:color w:val="392c69"/>
              </w:rPr>
              <w:t xml:space="preserve">,</w:t>
            </w:r>
          </w:p>
          <w:p>
            <w:pPr>
              <w:pStyle w:val="0"/>
              <w:jc w:val="center"/>
            </w:pPr>
            <w:r>
              <w:rPr>
                <w:sz w:val="24"/>
                <w:color w:val="392c69"/>
              </w:rPr>
              <w:t xml:space="preserve">от 03.07.2016 </w:t>
            </w:r>
            <w:hyperlink w:history="0" r:id="rId505" w:tooltip="Федеральный закон от 03.07.2016 N 261-ФЗ (ред. от 11.06.2021)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N 261-ФЗ</w:t>
              </w:r>
            </w:hyperlink>
            <w:r>
              <w:rPr>
                <w:sz w:val="24"/>
                <w:color w:val="392c69"/>
              </w:rPr>
              <w:t xml:space="preserve">, от 03.07.2016 </w:t>
            </w:r>
            <w:hyperlink w:history="0" r:id="rId506" w:tooltip="Федеральный закон от 03.07.2016 N 264-ФЗ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264-ФЗ</w:t>
              </w:r>
            </w:hyperlink>
            <w:r>
              <w:rPr>
                <w:sz w:val="24"/>
                <w:color w:val="392c69"/>
              </w:rPr>
              <w:t xml:space="preserve">, от 03.07.2016 </w:t>
            </w:r>
            <w:hyperlink w:history="0" r:id="rId507" w:tooltip="Федеральный закон от 03.07.2016 N 272-ФЗ (ред. от 28.06.2021) &quot;О внесении изменений в отдельные законодательные акты Российской Федерации по вопросам повышения ответственности работодателей за нарушения законодательства в части, касающейся оплаты труда&quot; {КонсультантПлюс}">
              <w:r>
                <w:rPr>
                  <w:sz w:val="24"/>
                  <w:color w:val="0000ff"/>
                </w:rPr>
                <w:t xml:space="preserve">N 272-ФЗ</w:t>
              </w:r>
            </w:hyperlink>
            <w:r>
              <w:rPr>
                <w:sz w:val="24"/>
                <w:color w:val="392c69"/>
              </w:rPr>
              <w:t xml:space="preserve">,</w:t>
            </w:r>
          </w:p>
          <w:p>
            <w:pPr>
              <w:pStyle w:val="0"/>
              <w:jc w:val="center"/>
            </w:pPr>
            <w:r>
              <w:rPr>
                <w:sz w:val="24"/>
                <w:color w:val="392c69"/>
              </w:rPr>
              <w:t xml:space="preserve">от 03.07.2016 </w:t>
            </w:r>
            <w:hyperlink w:history="0" r:id="rId508" w:tooltip="Федеральный закон от 03.07.2016 N 273-ФЗ &quot;О внесении изменений в Федеральный закон &quot;Об основах государственного регулирования торговой деятельности в Российской Федерации&quot; и Кодекс Российской Федерации об административных правонарушениях&quot; {КонсультантПлюс}">
              <w:r>
                <w:rPr>
                  <w:sz w:val="24"/>
                  <w:color w:val="0000ff"/>
                </w:rPr>
                <w:t xml:space="preserve">N 273-ФЗ</w:t>
              </w:r>
            </w:hyperlink>
            <w:r>
              <w:rPr>
                <w:sz w:val="24"/>
                <w:color w:val="392c69"/>
              </w:rPr>
              <w:t xml:space="preserve">, от 03.07.2016 </w:t>
            </w:r>
            <w:hyperlink w:history="0" r:id="rId509" w:tooltip="Федеральный закон от 03.07.2016 N 284-ФЗ &quot;О внесении изменений в статью 20 Федерального закона &quot;О физической культуре и спорте в Российской Федерации&quot; и статью 32.14 Кодекса Российской Федерации об административных правонарушениях&quot; {КонсультантПлюс}">
              <w:r>
                <w:rPr>
                  <w:sz w:val="24"/>
                  <w:color w:val="0000ff"/>
                </w:rPr>
                <w:t xml:space="preserve">N 284-ФЗ</w:t>
              </w:r>
            </w:hyperlink>
            <w:r>
              <w:rPr>
                <w:sz w:val="24"/>
                <w:color w:val="392c69"/>
              </w:rPr>
              <w:t xml:space="preserve">, от 03.07.2016 </w:t>
            </w:r>
            <w:hyperlink w:history="0" r:id="rId510"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N 290-ФЗ</w:t>
              </w:r>
            </w:hyperlink>
            <w:r>
              <w:rPr>
                <w:sz w:val="24"/>
                <w:color w:val="392c69"/>
              </w:rPr>
              <w:t xml:space="preserve">,</w:t>
            </w:r>
          </w:p>
          <w:p>
            <w:pPr>
              <w:pStyle w:val="0"/>
              <w:jc w:val="center"/>
            </w:pPr>
            <w:r>
              <w:rPr>
                <w:sz w:val="24"/>
                <w:color w:val="392c69"/>
              </w:rPr>
              <w:t xml:space="preserve">от 03.07.2016 </w:t>
            </w:r>
            <w:hyperlink w:history="0" r:id="rId511" w:tooltip="Федеральный закон от 03.07.2016 N 293-ФЗ &quot;О внесении изменений в Кодекс Российской Федерации об административных правонарушениях&quot; {КонсультантПлюс}">
              <w:r>
                <w:rPr>
                  <w:sz w:val="24"/>
                  <w:color w:val="0000ff"/>
                </w:rPr>
                <w:t xml:space="preserve">N 293-ФЗ</w:t>
              </w:r>
            </w:hyperlink>
            <w:r>
              <w:rPr>
                <w:sz w:val="24"/>
                <w:color w:val="392c69"/>
              </w:rPr>
              <w:t xml:space="preserve">, от 03.07.2016 </w:t>
            </w:r>
            <w:hyperlink w:history="0" r:id="rId512"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N 305-ФЗ</w:t>
              </w:r>
            </w:hyperlink>
            <w:r>
              <w:rPr>
                <w:sz w:val="24"/>
                <w:color w:val="392c69"/>
              </w:rPr>
              <w:t xml:space="preserve">, от 03.07.2016 </w:t>
            </w:r>
            <w:hyperlink w:history="0" r:id="rId513" w:tooltip="Федеральный закон от 03.07.2016 N 316-ФЗ &quot;О внесении изменений в Кодекс Российской Федерации об административных правонарушениях&quot; {КонсультантПлюс}">
              <w:r>
                <w:rPr>
                  <w:sz w:val="24"/>
                  <w:color w:val="0000ff"/>
                </w:rPr>
                <w:t xml:space="preserve">N 316-ФЗ</w:t>
              </w:r>
            </w:hyperlink>
            <w:r>
              <w:rPr>
                <w:sz w:val="24"/>
                <w:color w:val="392c69"/>
              </w:rPr>
              <w:t xml:space="preserve">,</w:t>
            </w:r>
          </w:p>
          <w:p>
            <w:pPr>
              <w:pStyle w:val="0"/>
              <w:jc w:val="center"/>
            </w:pPr>
            <w:r>
              <w:rPr>
                <w:sz w:val="24"/>
                <w:color w:val="392c69"/>
              </w:rPr>
              <w:t xml:space="preserve">от 03.07.2016 </w:t>
            </w:r>
            <w:hyperlink w:history="0" r:id="rId514" w:tooltip="Федеральный закон от 03.07.2016 N 317-ФЗ (ред. от 28.12.2024) &quot;О внесении изменений в Федеральный закон &quot;О государственном оборонном заказе&quot; и статью 7.29.2 Кодекса Российской Федерации об административных правонарушениях&quot; {КонсультантПлюс}">
              <w:r>
                <w:rPr>
                  <w:sz w:val="24"/>
                  <w:color w:val="0000ff"/>
                </w:rPr>
                <w:t xml:space="preserve">N 317-ФЗ</w:t>
              </w:r>
            </w:hyperlink>
            <w:r>
              <w:rPr>
                <w:sz w:val="24"/>
                <w:color w:val="392c69"/>
              </w:rPr>
              <w:t xml:space="preserve">, от 03.07.2016 </w:t>
            </w:r>
            <w:hyperlink w:history="0" r:id="rId515"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318-ФЗ</w:t>
              </w:r>
            </w:hyperlink>
            <w:r>
              <w:rPr>
                <w:sz w:val="24"/>
                <w:color w:val="392c69"/>
              </w:rPr>
              <w:t xml:space="preserve">, от 03.07.2016 </w:t>
            </w:r>
            <w:hyperlink w:history="0" r:id="rId516" w:tooltip="Федеральный закон от 03.07.2016 N 319-ФЗ &quot;О внесении изменений в статью 15.34.1 Кодекса Российской Федерации об административных правонарушениях&quot; {КонсультантПлюс}">
              <w:r>
                <w:rPr>
                  <w:sz w:val="24"/>
                  <w:color w:val="0000ff"/>
                </w:rPr>
                <w:t xml:space="preserve">N 319-ФЗ</w:t>
              </w:r>
            </w:hyperlink>
            <w:r>
              <w:rPr>
                <w:sz w:val="24"/>
                <w:color w:val="392c69"/>
              </w:rPr>
              <w:t xml:space="preserve">,</w:t>
            </w:r>
          </w:p>
          <w:p>
            <w:pPr>
              <w:pStyle w:val="0"/>
              <w:jc w:val="center"/>
            </w:pPr>
            <w:r>
              <w:rPr>
                <w:sz w:val="24"/>
                <w:color w:val="392c69"/>
              </w:rPr>
              <w:t xml:space="preserve">от 03.07.2016 </w:t>
            </w:r>
            <w:hyperlink w:history="0" r:id="rId517" w:tooltip="Федеральный закон от 03.07.2016 N 326-ФЗ &quot;О внесении изменений в отдельные законодательные акты Российской Федерации в связи с принятием Федерального закона &quot;О внесении изменений в Уголовный кодекс Российской Федерации и Уголовно-процессуальный кодекс Российской Федерации по вопросам совершенствования оснований и порядка освобождения от уголовной ответственности&quot; {КонсультантПлюс}">
              <w:r>
                <w:rPr>
                  <w:sz w:val="24"/>
                  <w:color w:val="0000ff"/>
                </w:rPr>
                <w:t xml:space="preserve">N 326-ФЗ</w:t>
              </w:r>
            </w:hyperlink>
            <w:r>
              <w:rPr>
                <w:sz w:val="24"/>
                <w:color w:val="392c69"/>
              </w:rPr>
              <w:t xml:space="preserve">, от 03.07.2016 </w:t>
            </w:r>
            <w:hyperlink w:history="0" r:id="rId518" w:tooltip="Федеральный закон от 03.07.2016 N 349-ФЗ (ред. от 26.11.2018)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 в части совершенствования распределения квот добычи (вылова) водных биологических ресурсов&quot; {КонсультантПлюс}">
              <w:r>
                <w:rPr>
                  <w:sz w:val="24"/>
                  <w:color w:val="0000ff"/>
                </w:rPr>
                <w:t xml:space="preserve">N 349-ФЗ</w:t>
              </w:r>
            </w:hyperlink>
            <w:r>
              <w:rPr>
                <w:sz w:val="24"/>
                <w:color w:val="392c69"/>
              </w:rPr>
              <w:t xml:space="preserve">, от 03.07.2016 </w:t>
            </w:r>
            <w:hyperlink w:history="0" r:id="rId519" w:tooltip="Федеральный закон от 03.07.2016 N 353-ФЗ &quot;О внесении изменений в Федеральный закон &quot;Об охране окружающей среды&quot; и отдельные законодательные акты Российской Федерации в части создания лесопарковых зеленых поясов&quot; {КонсультантПлюс}">
              <w:r>
                <w:rPr>
                  <w:sz w:val="24"/>
                  <w:color w:val="0000ff"/>
                </w:rPr>
                <w:t xml:space="preserve">N 353-ФЗ</w:t>
              </w:r>
            </w:hyperlink>
            <w:r>
              <w:rPr>
                <w:sz w:val="24"/>
                <w:color w:val="392c69"/>
              </w:rPr>
              <w:t xml:space="preserve">,</w:t>
            </w:r>
          </w:p>
          <w:p>
            <w:pPr>
              <w:pStyle w:val="0"/>
              <w:jc w:val="center"/>
            </w:pPr>
            <w:r>
              <w:rPr>
                <w:sz w:val="24"/>
                <w:color w:val="392c69"/>
              </w:rPr>
              <w:t xml:space="preserve">от 03.07.2016 </w:t>
            </w:r>
            <w:hyperlink w:history="0" r:id="rId520" w:tooltip="Федеральный закон от 03.07.2016 N 354-ФЗ (ред. от 11.06.2021) &quot;О внесении изменений в отдельные законодательные акты Российской Федерации в части совершенствования порядка изъятия земельных участков из земель сельскохозяйственного назначения при их неиспользовании по целевому назначению или использовании с нарушением законодательства Российской Федерации&quot; {КонсультантПлюс}">
              <w:r>
                <w:rPr>
                  <w:sz w:val="24"/>
                  <w:color w:val="0000ff"/>
                </w:rPr>
                <w:t xml:space="preserve">N 354-ФЗ</w:t>
              </w:r>
            </w:hyperlink>
            <w:r>
              <w:rPr>
                <w:sz w:val="24"/>
                <w:color w:val="392c69"/>
              </w:rPr>
              <w:t xml:space="preserve">, от 03.07.2016 </w:t>
            </w:r>
            <w:hyperlink w:history="0" r:id="rId521" w:tooltip="Федеральный закон от 03.07.2016 N 358-ФЗ (ред. от 30.12.2021) &quot;О внесении изменений в отдельные законодательные акты Российской Федерации в части совершенствования государственного регулирования в области генно-инженерной деятельности&quot; {КонсультантПлюс}">
              <w:r>
                <w:rPr>
                  <w:sz w:val="24"/>
                  <w:color w:val="0000ff"/>
                </w:rPr>
                <w:t xml:space="preserve">N 358-ФЗ</w:t>
              </w:r>
            </w:hyperlink>
            <w:r>
              <w:rPr>
                <w:sz w:val="24"/>
                <w:color w:val="392c69"/>
              </w:rPr>
              <w:t xml:space="preserve">, от 03.07.2016 </w:t>
            </w:r>
            <w:hyperlink w:history="0" r:id="rId522" w:tooltip="Федеральный закон от 03.07.2016 N 372-ФЗ (ред. от 28.12.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N 372-ФЗ</w:t>
              </w:r>
            </w:hyperlink>
            <w:r>
              <w:rPr>
                <w:sz w:val="24"/>
                <w:color w:val="392c69"/>
              </w:rPr>
              <w:t xml:space="preserve">,</w:t>
            </w:r>
          </w:p>
          <w:p>
            <w:pPr>
              <w:pStyle w:val="0"/>
              <w:jc w:val="center"/>
            </w:pPr>
            <w:r>
              <w:rPr>
                <w:sz w:val="24"/>
                <w:color w:val="392c69"/>
              </w:rPr>
              <w:t xml:space="preserve">от 06.07.2016 </w:t>
            </w:r>
            <w:hyperlink w:history="0" r:id="rId523"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N 374-ФЗ</w:t>
              </w:r>
            </w:hyperlink>
            <w:r>
              <w:rPr>
                <w:sz w:val="24"/>
                <w:color w:val="392c69"/>
              </w:rPr>
              <w:t xml:space="preserve">, от 22.11.2016 </w:t>
            </w:r>
            <w:hyperlink w:history="0" r:id="rId524" w:tooltip="Федеральный закон от 22.11.2016 N 393-ФЗ &quot;О внесении изменения в статью 30.13 Кодекса Российской Федерации об административных правонарушениях и признании утратившими силу отдельных положений законодательных актов Российской Федерации&quot; {КонсультантПлюс}">
              <w:r>
                <w:rPr>
                  <w:sz w:val="24"/>
                  <w:color w:val="0000ff"/>
                </w:rPr>
                <w:t xml:space="preserve">N 393-ФЗ</w:t>
              </w:r>
            </w:hyperlink>
            <w:r>
              <w:rPr>
                <w:sz w:val="24"/>
                <w:color w:val="392c69"/>
              </w:rPr>
              <w:t xml:space="preserve">, от 05.12.2016 </w:t>
            </w:r>
            <w:hyperlink w:history="0" r:id="rId525" w:tooltip="Федеральный закон от 05.12.2016 N 412-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412-ФЗ</w:t>
              </w:r>
            </w:hyperlink>
            <w:r>
              <w:rPr>
                <w:sz w:val="24"/>
                <w:color w:val="392c69"/>
              </w:rPr>
              <w:t xml:space="preserve">,</w:t>
            </w:r>
          </w:p>
          <w:p>
            <w:pPr>
              <w:pStyle w:val="0"/>
              <w:jc w:val="center"/>
            </w:pPr>
            <w:r>
              <w:rPr>
                <w:sz w:val="24"/>
                <w:color w:val="392c69"/>
              </w:rPr>
              <w:t xml:space="preserve">от 19.12.2016 </w:t>
            </w:r>
            <w:hyperlink w:history="0" r:id="rId526" w:tooltip="Федеральный закон от 19.12.2016 N 440-ФЗ &quot;О внесении изменений в Кодекс Российской Федерации об административных правонарушениях&quot; {КонсультантПлюс}">
              <w:r>
                <w:rPr>
                  <w:sz w:val="24"/>
                  <w:color w:val="0000ff"/>
                </w:rPr>
                <w:t xml:space="preserve">N 440-ФЗ</w:t>
              </w:r>
            </w:hyperlink>
            <w:r>
              <w:rPr>
                <w:sz w:val="24"/>
                <w:color w:val="392c69"/>
              </w:rPr>
              <w:t xml:space="preserve">, от 19.12.2016 </w:t>
            </w:r>
            <w:hyperlink w:history="0" r:id="rId527" w:tooltip="Федеральный закон от 19.12.2016 N 459-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459-ФЗ</w:t>
              </w:r>
            </w:hyperlink>
            <w:r>
              <w:rPr>
                <w:sz w:val="24"/>
                <w:color w:val="392c69"/>
              </w:rPr>
              <w:t xml:space="preserve">, от 28.12.2016 </w:t>
            </w:r>
            <w:hyperlink w:history="0" r:id="rId528" w:tooltip="Федеральный закон от 28.12.2016 N 471-ФЗ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471-ФЗ</w:t>
              </w:r>
            </w:hyperlink>
            <w:r>
              <w:rPr>
                <w:sz w:val="24"/>
                <w:color w:val="392c69"/>
              </w:rPr>
              <w:t xml:space="preserve">,</w:t>
            </w:r>
          </w:p>
          <w:p>
            <w:pPr>
              <w:pStyle w:val="0"/>
              <w:jc w:val="center"/>
            </w:pPr>
            <w:r>
              <w:rPr>
                <w:sz w:val="24"/>
                <w:color w:val="392c69"/>
              </w:rPr>
              <w:t xml:space="preserve">от 28.12.2016 </w:t>
            </w:r>
            <w:hyperlink w:history="0" r:id="rId529" w:tooltip="Федеральный закон от 28.12.2016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color w:val="392c69"/>
              </w:rPr>
              <w:t xml:space="preserve">, от 28.12.2016 </w:t>
            </w:r>
            <w:hyperlink w:history="0" r:id="rId530" w:tooltip="Федеральный закон от 28.12.2016 N 506-ФЗ &quot;О внесении изменений в статьи 23.82 и 28.3 Кодекса Российской Федерации об административных правонарушениях&quot; {КонсультантПлюс}">
              <w:r>
                <w:rPr>
                  <w:sz w:val="24"/>
                  <w:color w:val="0000ff"/>
                </w:rPr>
                <w:t xml:space="preserve">N 506-ФЗ</w:t>
              </w:r>
            </w:hyperlink>
            <w:r>
              <w:rPr>
                <w:sz w:val="24"/>
                <w:color w:val="392c69"/>
              </w:rPr>
              <w:t xml:space="preserve">, от 28.12.2016 </w:t>
            </w:r>
            <w:hyperlink w:history="0" r:id="rId531" w:tooltip="Федеральный закон от 28.12.2016 N 510-ФЗ &quot;О внесении изменений в статьи 12 и 104 Федерального закона &quot;О таможенном регулировании в Российской Федерации&quot; и Кодекс Российской Федерации об административных правонарушениях&quot; {КонсультантПлюс}">
              <w:r>
                <w:rPr>
                  <w:sz w:val="24"/>
                  <w:color w:val="0000ff"/>
                </w:rPr>
                <w:t xml:space="preserve">N 510-ФЗ</w:t>
              </w:r>
            </w:hyperlink>
            <w:r>
              <w:rPr>
                <w:sz w:val="24"/>
                <w:color w:val="392c69"/>
              </w:rPr>
              <w:t xml:space="preserve">,</w:t>
            </w:r>
          </w:p>
          <w:p>
            <w:pPr>
              <w:pStyle w:val="0"/>
              <w:jc w:val="center"/>
            </w:pPr>
            <w:r>
              <w:rPr>
                <w:sz w:val="24"/>
                <w:color w:val="392c69"/>
              </w:rPr>
              <w:t xml:space="preserve">от 07.02.2017 </w:t>
            </w:r>
            <w:hyperlink w:history="0" r:id="rId532" w:tooltip="Федеральный закон от 07.02.2017 N 11-ФЗ &quot;О внесении изменений в Федеральный закон &quot;О Счетной палате Российской Федерации&quot; и статью 28.3 Кодекса Российской Федерации об административных правонарушениях&quot; {КонсультантПлюс}">
              <w:r>
                <w:rPr>
                  <w:sz w:val="24"/>
                  <w:color w:val="0000ff"/>
                </w:rPr>
                <w:t xml:space="preserve">N 11-ФЗ</w:t>
              </w:r>
            </w:hyperlink>
            <w:r>
              <w:rPr>
                <w:sz w:val="24"/>
                <w:color w:val="392c69"/>
              </w:rPr>
              <w:t xml:space="preserve">, от 07.02.2017 </w:t>
            </w:r>
            <w:hyperlink w:history="0" r:id="rId533" w:tooltip="Федеральный закон от 07.02.2017 N 13-ФЗ &quot;О внесении изменений в Кодекс Российской Федерации об административных правонарушениях&quot; {КонсультантПлюс}">
              <w:r>
                <w:rPr>
                  <w:sz w:val="24"/>
                  <w:color w:val="0000ff"/>
                </w:rPr>
                <w:t xml:space="preserve">N 13-ФЗ</w:t>
              </w:r>
            </w:hyperlink>
            <w:r>
              <w:rPr>
                <w:sz w:val="24"/>
                <w:color w:val="392c69"/>
              </w:rPr>
              <w:t xml:space="preserve">, от 22.02.2017 </w:t>
            </w:r>
            <w:hyperlink w:history="0" r:id="rId534" w:tooltip="Федеральный закон от 22.02.2017 N 18-ФЗ &quot;О внесении изменений в Кодекс Российской Федерации об административных правонарушениях&quot; {КонсультантПлюс}">
              <w:r>
                <w:rPr>
                  <w:sz w:val="24"/>
                  <w:color w:val="0000ff"/>
                </w:rPr>
                <w:t xml:space="preserve">N 18-ФЗ</w:t>
              </w:r>
            </w:hyperlink>
            <w:r>
              <w:rPr>
                <w:sz w:val="24"/>
                <w:color w:val="392c69"/>
              </w:rPr>
              <w:t xml:space="preserve">,</w:t>
            </w:r>
          </w:p>
          <w:p>
            <w:pPr>
              <w:pStyle w:val="0"/>
              <w:jc w:val="center"/>
            </w:pPr>
            <w:r>
              <w:rPr>
                <w:sz w:val="24"/>
                <w:color w:val="392c69"/>
              </w:rPr>
              <w:t xml:space="preserve">от 07.03.2017 </w:t>
            </w:r>
            <w:hyperlink w:history="0" r:id="rId535" w:tooltip="Федеральный закон от 07.03.2017 N 26-ФЗ &quot;О внесении изменений в Кодекс Российской Федерации об административных правонарушениях&quot; {КонсультантПлюс}">
              <w:r>
                <w:rPr>
                  <w:sz w:val="24"/>
                  <w:color w:val="0000ff"/>
                </w:rPr>
                <w:t xml:space="preserve">N 26-ФЗ</w:t>
              </w:r>
            </w:hyperlink>
            <w:r>
              <w:rPr>
                <w:sz w:val="24"/>
                <w:color w:val="392c69"/>
              </w:rPr>
              <w:t xml:space="preserve">, от 03.04.2017 </w:t>
            </w:r>
            <w:hyperlink w:history="0" r:id="rId536" w:tooltip="Федеральный закон от 03.04.2017 N 65-ФЗ &quot;О внесении изменений в статью 5 Закона Российской Федерации &quot;О праве граждан Российской Федерации на свободу передвижения, выбор места пребывания и жительства в пределах Российской Федерации&quot; и Кодекс Российской Федерации об административных правонарушениях&quot; {КонсультантПлюс}">
              <w:r>
                <w:rPr>
                  <w:sz w:val="24"/>
                  <w:color w:val="0000ff"/>
                </w:rPr>
                <w:t xml:space="preserve">N 65-ФЗ</w:t>
              </w:r>
            </w:hyperlink>
            <w:r>
              <w:rPr>
                <w:sz w:val="24"/>
                <w:color w:val="392c69"/>
              </w:rPr>
              <w:t xml:space="preserve">, от 17.04.2017 </w:t>
            </w:r>
            <w:hyperlink w:history="0" r:id="rId537" w:tooltip="Федеральный закон от 17.04.2017 N 68-ФЗ &quot;О внесении изменений в Кодекс Российской Федерации об административных правонарушениях&quot; {КонсультантПлюс}">
              <w:r>
                <w:rPr>
                  <w:sz w:val="24"/>
                  <w:color w:val="0000ff"/>
                </w:rPr>
                <w:t xml:space="preserve">N 68-ФЗ</w:t>
              </w:r>
            </w:hyperlink>
            <w:r>
              <w:rPr>
                <w:sz w:val="24"/>
                <w:color w:val="392c69"/>
              </w:rPr>
              <w:t xml:space="preserve">,</w:t>
            </w:r>
          </w:p>
          <w:p>
            <w:pPr>
              <w:pStyle w:val="0"/>
              <w:jc w:val="center"/>
            </w:pPr>
            <w:r>
              <w:rPr>
                <w:sz w:val="24"/>
                <w:color w:val="392c69"/>
              </w:rPr>
              <w:t xml:space="preserve">от 17.04.2017 </w:t>
            </w:r>
            <w:hyperlink w:history="0" r:id="rId538" w:tooltip="Федеральный закон от 17.04.2017 N 74-ФЗ &quot;О внесении изменений в Кодекс Российской Федерации об административных правонарушениях&quot; {КонсультантПлюс}">
              <w:r>
                <w:rPr>
                  <w:sz w:val="24"/>
                  <w:color w:val="0000ff"/>
                </w:rPr>
                <w:t xml:space="preserve">N 74-ФЗ</w:t>
              </w:r>
            </w:hyperlink>
            <w:r>
              <w:rPr>
                <w:sz w:val="24"/>
                <w:color w:val="392c69"/>
              </w:rPr>
              <w:t xml:space="preserve">, от 17.04.2017 </w:t>
            </w:r>
            <w:hyperlink w:history="0" r:id="rId539" w:tooltip="Федеральный закон от 17.04.2017 N 75-ФЗ &quot;О внесении изменений в статьи 60 и 68 Федерального закона &quot;О связи&quot; и Кодекс Российской Федерации об административных правонарушениях&quot; {КонсультантПлюс}">
              <w:r>
                <w:rPr>
                  <w:sz w:val="24"/>
                  <w:color w:val="0000ff"/>
                </w:rPr>
                <w:t xml:space="preserve">N 75-ФЗ</w:t>
              </w:r>
            </w:hyperlink>
            <w:r>
              <w:rPr>
                <w:sz w:val="24"/>
                <w:color w:val="392c69"/>
              </w:rPr>
              <w:t xml:space="preserve">, от 17.04.2017 </w:t>
            </w:r>
            <w:hyperlink w:history="0" r:id="rId540" w:tooltip="Федеральный закон от 17.04.2017 N 78-ФЗ &quot;О внесении изменений в отдельные законодательные акты Российской Федерации в части совершенствования регулирования отдельных вопросов обеспечения правопорядка при проведении официальных спортивных соревнований&quot; {КонсультантПлюс}">
              <w:r>
                <w:rPr>
                  <w:sz w:val="24"/>
                  <w:color w:val="0000ff"/>
                </w:rPr>
                <w:t xml:space="preserve">N 78-ФЗ</w:t>
              </w:r>
            </w:hyperlink>
            <w:r>
              <w:rPr>
                <w:sz w:val="24"/>
                <w:color w:val="392c69"/>
              </w:rPr>
              <w:t xml:space="preserve">,</w:t>
            </w:r>
          </w:p>
          <w:p>
            <w:pPr>
              <w:pStyle w:val="0"/>
              <w:jc w:val="center"/>
            </w:pPr>
            <w:r>
              <w:rPr>
                <w:sz w:val="24"/>
                <w:color w:val="392c69"/>
              </w:rPr>
              <w:t xml:space="preserve">от 01.05.2017 </w:t>
            </w:r>
            <w:hyperlink w:history="0" r:id="rId541" w:tooltip="Федеральный закон от 01.05.2017 N 87-ФЗ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quot; {КонсультантПлюс}">
              <w:r>
                <w:rPr>
                  <w:sz w:val="24"/>
                  <w:color w:val="0000ff"/>
                </w:rPr>
                <w:t xml:space="preserve">N 87-ФЗ</w:t>
              </w:r>
            </w:hyperlink>
            <w:r>
              <w:rPr>
                <w:sz w:val="24"/>
                <w:color w:val="392c69"/>
              </w:rPr>
              <w:t xml:space="preserve">, от 28.05.2017 </w:t>
            </w:r>
            <w:hyperlink w:history="0" r:id="rId542"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N 100-ФЗ</w:t>
              </w:r>
            </w:hyperlink>
            <w:r>
              <w:rPr>
                <w:sz w:val="24"/>
                <w:color w:val="392c69"/>
              </w:rPr>
              <w:t xml:space="preserve">, от 01.06.2017 </w:t>
            </w:r>
            <w:hyperlink w:history="0" r:id="rId543" w:tooltip="Федеральный закон от 01.06.2017 N 104-ФЗ (ред. от 29.05.2023) &quot;О внесении изменений в отдельные законодательные акты Российской Федерации&quot; {КонсультантПлюс}">
              <w:r>
                <w:rPr>
                  <w:sz w:val="24"/>
                  <w:color w:val="0000ff"/>
                </w:rPr>
                <w:t xml:space="preserve">N 104-ФЗ</w:t>
              </w:r>
            </w:hyperlink>
            <w:r>
              <w:rPr>
                <w:sz w:val="24"/>
                <w:color w:val="392c69"/>
              </w:rPr>
              <w:t xml:space="preserve">,</w:t>
            </w:r>
          </w:p>
          <w:p>
            <w:pPr>
              <w:pStyle w:val="0"/>
              <w:jc w:val="center"/>
            </w:pPr>
            <w:r>
              <w:rPr>
                <w:sz w:val="24"/>
                <w:color w:val="392c69"/>
              </w:rPr>
              <w:t xml:space="preserve">от 07.06.2017 </w:t>
            </w:r>
            <w:hyperlink w:history="0" r:id="rId544" w:tooltip="Федеральный закон от 07.06.2017 N 118-ФЗ &quot;О внесении изменений в Кодекс Российской Федерации об административных правонарушениях&quot; {КонсультантПлюс}">
              <w:r>
                <w:rPr>
                  <w:sz w:val="24"/>
                  <w:color w:val="0000ff"/>
                </w:rPr>
                <w:t xml:space="preserve">N 118-ФЗ</w:t>
              </w:r>
            </w:hyperlink>
            <w:r>
              <w:rPr>
                <w:sz w:val="24"/>
                <w:color w:val="392c69"/>
              </w:rPr>
              <w:t xml:space="preserve">, от 01.07.2017 </w:t>
            </w:r>
            <w:hyperlink w:history="0" r:id="rId545" w:tooltip="Федеральный закон от 01.07.2017 N 146-ФЗ &quot;О внесении изменения в статью 5.39 Кодекса Российской Федерации об административных правонарушениях&quot; {КонсультантПлюс}">
              <w:r>
                <w:rPr>
                  <w:sz w:val="24"/>
                  <w:color w:val="0000ff"/>
                </w:rPr>
                <w:t xml:space="preserve">N 146-ФЗ</w:t>
              </w:r>
            </w:hyperlink>
            <w:r>
              <w:rPr>
                <w:sz w:val="24"/>
                <w:color w:val="392c69"/>
              </w:rPr>
              <w:t xml:space="preserve">, от 01.07.2017 </w:t>
            </w:r>
            <w:hyperlink w:history="0" r:id="rId546" w:tooltip="Федеральный закон от 01.07.2017 N 150-ФЗ &quot;О внесении изменений в Кодекс Российской Федерации об административных правонарушениях в части уточнения полномочий федеральных органов исполнительной власти, осуществляющих государственный земельный надзор&quot; {КонсультантПлюс}">
              <w:r>
                <w:rPr>
                  <w:sz w:val="24"/>
                  <w:color w:val="0000ff"/>
                </w:rPr>
                <w:t xml:space="preserve">N 150-ФЗ</w:t>
              </w:r>
            </w:hyperlink>
            <w:r>
              <w:rPr>
                <w:sz w:val="24"/>
                <w:color w:val="392c69"/>
              </w:rPr>
              <w:t xml:space="preserve">,</w:t>
            </w:r>
          </w:p>
          <w:p>
            <w:pPr>
              <w:pStyle w:val="0"/>
              <w:jc w:val="center"/>
            </w:pPr>
            <w:r>
              <w:rPr>
                <w:sz w:val="24"/>
                <w:color w:val="392c69"/>
              </w:rPr>
              <w:t xml:space="preserve">от 18.07.2017 </w:t>
            </w:r>
            <w:hyperlink w:history="0" r:id="rId547"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color w:val="392c69"/>
              </w:rPr>
              <w:t xml:space="preserve">, от 26.07.2017 </w:t>
            </w:r>
            <w:hyperlink w:history="0" r:id="rId548" w:tooltip="Федеральный закон от 26.07.2017 N 189-ФЗ (ред. от 28.12.2024) &quot;О внесении изменений в Кодекс Российской Федерации об административных правонарушениях в части установления административной ответственности должностных лиц заказчика за нарушение срока и порядка оплаты товаров (работ, услуг) при осуществлении закупок для обеспечения государственных и муниципальных нужд&quot; {КонсультантПлюс}">
              <w:r>
                <w:rPr>
                  <w:sz w:val="24"/>
                  <w:color w:val="0000ff"/>
                </w:rPr>
                <w:t xml:space="preserve">N 189-ФЗ</w:t>
              </w:r>
            </w:hyperlink>
            <w:r>
              <w:rPr>
                <w:sz w:val="24"/>
                <w:color w:val="392c69"/>
              </w:rPr>
              <w:t xml:space="preserve">, от 26.07.2017 </w:t>
            </w:r>
            <w:hyperlink w:history="0" r:id="rId549" w:tooltip="Федеральный закон от 26.07.2017 N 206-ФЗ &quot;О внесении изменений в статьи 19.6.1 и 28.3 Кодекса Российской Федерации об административных правонарушениях&quot; {КонсультантПлюс}">
              <w:r>
                <w:rPr>
                  <w:sz w:val="24"/>
                  <w:color w:val="0000ff"/>
                </w:rPr>
                <w:t xml:space="preserve">N 206-ФЗ</w:t>
              </w:r>
            </w:hyperlink>
            <w:r>
              <w:rPr>
                <w:sz w:val="24"/>
                <w:color w:val="392c69"/>
              </w:rPr>
              <w:t xml:space="preserve">,</w:t>
            </w:r>
          </w:p>
          <w:p>
            <w:pPr>
              <w:pStyle w:val="0"/>
              <w:jc w:val="center"/>
            </w:pPr>
            <w:r>
              <w:rPr>
                <w:sz w:val="24"/>
                <w:color w:val="392c69"/>
              </w:rPr>
              <w:t xml:space="preserve">от 26.07.2017 </w:t>
            </w:r>
            <w:hyperlink w:history="0" r:id="rId550" w:tooltip="Федеральный закон от 26.07.2017 N 209-ФЗ &quot;О внесении изменений в статьи 23.48 и 23.55 Кодекса Российской Федерации об административных правонарушениях&quot; {КонсультантПлюс}">
              <w:r>
                <w:rPr>
                  <w:sz w:val="24"/>
                  <w:color w:val="0000ff"/>
                </w:rPr>
                <w:t xml:space="preserve">N 209-ФЗ</w:t>
              </w:r>
            </w:hyperlink>
            <w:r>
              <w:rPr>
                <w:sz w:val="24"/>
                <w:color w:val="392c69"/>
              </w:rPr>
              <w:t xml:space="preserve">, от 29.07.2017 </w:t>
            </w:r>
            <w:hyperlink w:history="0" r:id="rId551" w:tooltip="Федеральный закон от 29.07.2017 N 223-ФЗ &quot;О внесении изменений в отдельные законодательные акты Российской Федерации&quot; {КонсультантПлюс}">
              <w:r>
                <w:rPr>
                  <w:sz w:val="24"/>
                  <w:color w:val="0000ff"/>
                </w:rPr>
                <w:t xml:space="preserve">N 223-ФЗ</w:t>
              </w:r>
            </w:hyperlink>
            <w:r>
              <w:rPr>
                <w:sz w:val="24"/>
                <w:color w:val="392c69"/>
              </w:rPr>
              <w:t xml:space="preserve">, от 29.07.2017 </w:t>
            </w:r>
            <w:hyperlink w:history="0" r:id="rId552" w:tooltip="Федеральный закон от 29.07.2017 N 236-ФЗ &quot;О внесении изменений в отдельные законодательные акты Российской Федерации в связи с совершенствованием порядка и сроков направления информации в Государственную информационную систему о государственных и муниципальных платежах&quot; {КонсультантПлюс}">
              <w:r>
                <w:rPr>
                  <w:sz w:val="24"/>
                  <w:color w:val="0000ff"/>
                </w:rPr>
                <w:t xml:space="preserve">N 236-ФЗ</w:t>
              </w:r>
            </w:hyperlink>
            <w:r>
              <w:rPr>
                <w:sz w:val="24"/>
                <w:color w:val="392c69"/>
              </w:rPr>
              <w:t xml:space="preserve">,</w:t>
            </w:r>
          </w:p>
          <w:p>
            <w:pPr>
              <w:pStyle w:val="0"/>
              <w:jc w:val="center"/>
            </w:pPr>
            <w:r>
              <w:rPr>
                <w:sz w:val="24"/>
                <w:color w:val="392c69"/>
              </w:rPr>
              <w:t xml:space="preserve">от 29.07.2017 </w:t>
            </w:r>
            <w:hyperlink w:history="0" r:id="rId553" w:tooltip="Федеральный закон от 29.07.2017 N 263-ФЗ &quot;О внесении изменений в Кодекс Российской Федерации об административных правонарушениях&quot; {КонсультантПлюс}">
              <w:r>
                <w:rPr>
                  <w:sz w:val="24"/>
                  <w:color w:val="0000ff"/>
                </w:rPr>
                <w:t xml:space="preserve">N 263-ФЗ</w:t>
              </w:r>
            </w:hyperlink>
            <w:r>
              <w:rPr>
                <w:sz w:val="24"/>
                <w:color w:val="392c69"/>
              </w:rPr>
              <w:t xml:space="preserve">, от 29.07.2017 </w:t>
            </w:r>
            <w:hyperlink w:history="0" r:id="rId554" w:tooltip="Федеральный закон от 29.07.2017 N 264-ФЗ &quot;О внесении изменений в статьи 28.8 и 29.10 Кодекса Российской Федерации об административных правонарушениях&quot; {КонсультантПлюс}">
              <w:r>
                <w:rPr>
                  <w:sz w:val="24"/>
                  <w:color w:val="0000ff"/>
                </w:rPr>
                <w:t xml:space="preserve">N 264-ФЗ</w:t>
              </w:r>
            </w:hyperlink>
            <w:r>
              <w:rPr>
                <w:sz w:val="24"/>
                <w:color w:val="392c69"/>
              </w:rPr>
              <w:t xml:space="preserve">, от 29.07.2017 </w:t>
            </w:r>
            <w:hyperlink w:history="0" r:id="rId555" w:tooltip="Федеральный закон от 29.07.2017 N 265-ФЗ &quot;О внесении изменений в Кодекс Российской Федерации об административных правонарушениях в части усиления ответственности за незаконную продажу алкогольной продукции&quot; {КонсультантПлюс}">
              <w:r>
                <w:rPr>
                  <w:sz w:val="24"/>
                  <w:color w:val="0000ff"/>
                </w:rPr>
                <w:t xml:space="preserve">N 265-ФЗ</w:t>
              </w:r>
            </w:hyperlink>
            <w:r>
              <w:rPr>
                <w:sz w:val="24"/>
                <w:color w:val="392c69"/>
              </w:rPr>
              <w:t xml:space="preserve">,</w:t>
            </w:r>
          </w:p>
          <w:p>
            <w:pPr>
              <w:pStyle w:val="0"/>
              <w:jc w:val="center"/>
            </w:pPr>
            <w:r>
              <w:rPr>
                <w:sz w:val="24"/>
                <w:color w:val="392c69"/>
              </w:rPr>
              <w:t xml:space="preserve">от 29.07.2017 </w:t>
            </w:r>
            <w:hyperlink w:history="0" r:id="rId556" w:tooltip="Федеральный закон от 29.07.2017 N 266-ФЗ &quot;О внесении изменений в Федеральный закон &quot;О несостоятельности (банкротстве)&quot; и Кодекс Российской Федерации об административных правонарушениях&quot; {КонсультантПлюс}">
              <w:r>
                <w:rPr>
                  <w:sz w:val="24"/>
                  <w:color w:val="0000ff"/>
                </w:rPr>
                <w:t xml:space="preserve">N 266-ФЗ</w:t>
              </w:r>
            </w:hyperlink>
            <w:r>
              <w:rPr>
                <w:sz w:val="24"/>
                <w:color w:val="392c69"/>
              </w:rPr>
              <w:t xml:space="preserve">, от 29.07.2017 </w:t>
            </w:r>
            <w:hyperlink w:history="0" r:id="rId557" w:tooltip="Федеральный закон от 29.07.2017 N 267-ФЗ (ред. от 30.12.2021) &quot;О внесении изменений в отдельные законодательные акты Российской Федерации&quot; {КонсультантПлюс}">
              <w:r>
                <w:rPr>
                  <w:sz w:val="24"/>
                  <w:color w:val="0000ff"/>
                </w:rPr>
                <w:t xml:space="preserve">N 267-ФЗ</w:t>
              </w:r>
            </w:hyperlink>
            <w:r>
              <w:rPr>
                <w:sz w:val="24"/>
                <w:color w:val="392c69"/>
              </w:rPr>
              <w:t xml:space="preserve">, от 29.07.2017 </w:t>
            </w:r>
            <w:hyperlink w:history="0" r:id="rId558" w:tooltip="Федеральный закон от 29.07.2017 N 278-ФЗ (ред. от 22.12.2020)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N 278-ФЗ</w:t>
              </w:r>
            </w:hyperlink>
            <w:r>
              <w:rPr>
                <w:sz w:val="24"/>
                <w:color w:val="392c69"/>
              </w:rPr>
              <w:t xml:space="preserve">,</w:t>
            </w:r>
          </w:p>
          <w:p>
            <w:pPr>
              <w:pStyle w:val="0"/>
              <w:jc w:val="center"/>
            </w:pPr>
            <w:r>
              <w:rPr>
                <w:sz w:val="24"/>
                <w:color w:val="392c69"/>
              </w:rPr>
              <w:t xml:space="preserve">от 29.07.2017 </w:t>
            </w:r>
            <w:hyperlink w:history="0" r:id="rId559" w:tooltip="Федеральный закон от 29.07.2017 N 279-ФЗ (ред. от 21.12.2021) &quot;О внесении изменений в Федеральный закон &quot;О теплоснабжении&quot; и отдельные законодательные акты Российской Федерации по вопросам совершенствования системы отношений в сфере теплоснабжения&quot; {КонсультантПлюс}">
              <w:r>
                <w:rPr>
                  <w:sz w:val="24"/>
                  <w:color w:val="0000ff"/>
                </w:rPr>
                <w:t xml:space="preserve">N 279-ФЗ</w:t>
              </w:r>
            </w:hyperlink>
            <w:r>
              <w:rPr>
                <w:sz w:val="24"/>
                <w:color w:val="392c69"/>
              </w:rPr>
              <w:t xml:space="preserve">, от 30.10.2017 </w:t>
            </w:r>
            <w:hyperlink w:history="0" r:id="rId560" w:tooltip="Федеральный закон от 30.10.2017 N 301-ФЗ &quot;О внесении изменения в статью 12.18 Кодекса Российской Федерации об административных правонарушениях&quot; {КонсультантПлюс}">
              <w:r>
                <w:rPr>
                  <w:sz w:val="24"/>
                  <w:color w:val="0000ff"/>
                </w:rPr>
                <w:t xml:space="preserve">N 301-ФЗ</w:t>
              </w:r>
            </w:hyperlink>
            <w:r>
              <w:rPr>
                <w:sz w:val="24"/>
                <w:color w:val="392c69"/>
              </w:rPr>
              <w:t xml:space="preserve">, от 30.10.2017 </w:t>
            </w:r>
            <w:hyperlink w:history="0" r:id="rId561" w:tooltip="Федеральный закон от 30.10.2017 N 309-ФЗ &quot;О внесении изменений в статьи 27.2 и 27.3 Кодекса Российской Федерации об административных правонарушениях&quot; {КонсультантПлюс}">
              <w:r>
                <w:rPr>
                  <w:sz w:val="24"/>
                  <w:color w:val="0000ff"/>
                </w:rPr>
                <w:t xml:space="preserve">N 309-ФЗ</w:t>
              </w:r>
            </w:hyperlink>
            <w:r>
              <w:rPr>
                <w:sz w:val="24"/>
                <w:color w:val="392c69"/>
              </w:rPr>
              <w:t xml:space="preserve">,</w:t>
            </w:r>
          </w:p>
          <w:p>
            <w:pPr>
              <w:pStyle w:val="0"/>
              <w:jc w:val="center"/>
            </w:pPr>
            <w:r>
              <w:rPr>
                <w:sz w:val="24"/>
                <w:color w:val="392c69"/>
              </w:rPr>
              <w:t xml:space="preserve">от 30.10.2017 </w:t>
            </w:r>
            <w:hyperlink w:history="0" r:id="rId562" w:tooltip="Федеральный закон от 30.10.2017 N 310-ФЗ &quot;О внесении изменения в статью 23.3 Кодекса Российской Федерации об административных правонарушениях&quot; {КонсультантПлюс}">
              <w:r>
                <w:rPr>
                  <w:sz w:val="24"/>
                  <w:color w:val="0000ff"/>
                </w:rPr>
                <w:t xml:space="preserve">N 310-ФЗ</w:t>
              </w:r>
            </w:hyperlink>
            <w:r>
              <w:rPr>
                <w:sz w:val="24"/>
                <w:color w:val="392c69"/>
              </w:rPr>
              <w:t xml:space="preserve">, от 14.11.2017 </w:t>
            </w:r>
            <w:hyperlink w:history="0" r:id="rId563" w:tooltip="Федеральный закон от 14.11.2017 N 318-ФЗ &quot;О внесении изменений в Кодекс Российской Федерации об административных правонарушениях&quot; {КонсультантПлюс}">
              <w:r>
                <w:rPr>
                  <w:sz w:val="24"/>
                  <w:color w:val="0000ff"/>
                </w:rPr>
                <w:t xml:space="preserve">N 318-ФЗ</w:t>
              </w:r>
            </w:hyperlink>
            <w:r>
              <w:rPr>
                <w:sz w:val="24"/>
                <w:color w:val="392c69"/>
              </w:rPr>
              <w:t xml:space="preserve">, от 14.11.2017 </w:t>
            </w:r>
            <w:hyperlink w:history="0" r:id="rId564" w:tooltip="Федеральный закон от 14.11.2017 N 325-ФЗ &quot;О внесении изменений в статьи 19 и 23 Федерального закона &quot;О валютном регулировании и валютном контроле&quot; и Кодекс Российской Федерации об административных правонарушениях&quot; {КонсультантПлюс}">
              <w:r>
                <w:rPr>
                  <w:sz w:val="24"/>
                  <w:color w:val="0000ff"/>
                </w:rPr>
                <w:t xml:space="preserve">N 325-ФЗ</w:t>
              </w:r>
            </w:hyperlink>
            <w:r>
              <w:rPr>
                <w:sz w:val="24"/>
                <w:color w:val="392c69"/>
              </w:rPr>
              <w:t xml:space="preserve">,</w:t>
            </w:r>
          </w:p>
          <w:p>
            <w:pPr>
              <w:pStyle w:val="0"/>
              <w:jc w:val="center"/>
            </w:pPr>
            <w:r>
              <w:rPr>
                <w:sz w:val="24"/>
                <w:color w:val="392c69"/>
              </w:rPr>
              <w:t xml:space="preserve">от 27.11.2017 </w:t>
            </w:r>
            <w:hyperlink w:history="0" r:id="rId565" w:tooltip="Федеральный закон от 27.11.2017 N 336-ФЗ &quot;О внесении изменений в Кодекс Российской Федерации об административных правонарушениях в части противодействия обороту фальсифицированных, контрафактных, недоброкачественных и незарегистрированных лекарственных средств для ветеринарного применения&quot; {КонсультантПлюс}">
              <w:r>
                <w:rPr>
                  <w:sz w:val="24"/>
                  <w:color w:val="0000ff"/>
                </w:rPr>
                <w:t xml:space="preserve">N 336-ФЗ</w:t>
              </w:r>
            </w:hyperlink>
            <w:r>
              <w:rPr>
                <w:sz w:val="24"/>
                <w:color w:val="392c69"/>
              </w:rPr>
              <w:t xml:space="preserve">, от 05.12.2017 </w:t>
            </w:r>
            <w:hyperlink w:history="0" r:id="rId566" w:tooltip="Федеральный закон от 05.12.2017 N 377-ФЗ &quot;О внесении изменения в статью 29.11 Кодекса Российской Федерации об административных правонарушениях&quot; {КонсультантПлюс}">
              <w:r>
                <w:rPr>
                  <w:sz w:val="24"/>
                  <w:color w:val="0000ff"/>
                </w:rPr>
                <w:t xml:space="preserve">N 377-ФЗ</w:t>
              </w:r>
            </w:hyperlink>
            <w:r>
              <w:rPr>
                <w:sz w:val="24"/>
                <w:color w:val="392c69"/>
              </w:rPr>
              <w:t xml:space="preserve">, от 05.12.2017 </w:t>
            </w:r>
            <w:hyperlink w:history="0" r:id="rId567" w:tooltip="Федеральный закон от 05.12.2017 N 385-ФЗ &quot;О внесении изменений в статьи 14.27 и 32.4 Кодекса Российской Федерации об административных правонарушениях&quot; {КонсультантПлюс}">
              <w:r>
                <w:rPr>
                  <w:sz w:val="24"/>
                  <w:color w:val="0000ff"/>
                </w:rPr>
                <w:t xml:space="preserve">N 385-ФЗ</w:t>
              </w:r>
            </w:hyperlink>
            <w:r>
              <w:rPr>
                <w:sz w:val="24"/>
                <w:color w:val="392c69"/>
              </w:rPr>
              <w:t xml:space="preserve">,</w:t>
            </w:r>
          </w:p>
          <w:p>
            <w:pPr>
              <w:pStyle w:val="0"/>
              <w:jc w:val="center"/>
            </w:pPr>
            <w:r>
              <w:rPr>
                <w:sz w:val="24"/>
                <w:color w:val="392c69"/>
              </w:rPr>
              <w:t xml:space="preserve">от 05.12.2017 </w:t>
            </w:r>
            <w:hyperlink w:history="0" r:id="rId568" w:tooltip="Федеральный закон от 05.12.2017 N 391-ФЗ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color w:val="392c69"/>
              </w:rPr>
              <w:t xml:space="preserve">, от 20.12.2017 </w:t>
            </w:r>
            <w:hyperlink w:history="0" r:id="rId569" w:tooltip="Федеральный закон от 20.12.2017 N 396-ФЗ &quot;О внесении изменений в Кодекс Российской Федерации об административных правонарушениях&quot; {КонсультантПлюс}">
              <w:r>
                <w:rPr>
                  <w:sz w:val="24"/>
                  <w:color w:val="0000ff"/>
                </w:rPr>
                <w:t xml:space="preserve">N 396-ФЗ</w:t>
              </w:r>
            </w:hyperlink>
            <w:r>
              <w:rPr>
                <w:sz w:val="24"/>
                <w:color w:val="392c69"/>
              </w:rPr>
              <w:t xml:space="preserve">, от 20.12.2017 </w:t>
            </w:r>
            <w:hyperlink w:history="0" r:id="rId570" w:tooltip="Федеральный закон от 20.12.2017 N 402-ФЗ &quot;О внесении изменений в статью 23.34 Кодекса Российской Федерации об административных правонарушениях&quot; {КонсультантПлюс}">
              <w:r>
                <w:rPr>
                  <w:sz w:val="24"/>
                  <w:color w:val="0000ff"/>
                </w:rPr>
                <w:t xml:space="preserve">N 402-ФЗ</w:t>
              </w:r>
            </w:hyperlink>
            <w:r>
              <w:rPr>
                <w:sz w:val="24"/>
                <w:color w:val="392c69"/>
              </w:rPr>
              <w:t xml:space="preserve">,</w:t>
            </w:r>
          </w:p>
          <w:p>
            <w:pPr>
              <w:pStyle w:val="0"/>
              <w:jc w:val="center"/>
            </w:pPr>
            <w:r>
              <w:rPr>
                <w:sz w:val="24"/>
                <w:color w:val="392c69"/>
              </w:rPr>
              <w:t xml:space="preserve">от 20.12.2017 </w:t>
            </w:r>
            <w:hyperlink w:history="0" r:id="rId571" w:tooltip="Федеральный закон от 20.12.2017 N 414-ФЗ &quot;О внесении изменений в Кодекс Российской Федерации об административных правонарушениях&quot; {КонсультантПлюс}">
              <w:r>
                <w:rPr>
                  <w:sz w:val="24"/>
                  <w:color w:val="0000ff"/>
                </w:rPr>
                <w:t xml:space="preserve">N 414-ФЗ</w:t>
              </w:r>
            </w:hyperlink>
            <w:r>
              <w:rPr>
                <w:sz w:val="24"/>
                <w:color w:val="392c69"/>
              </w:rPr>
              <w:t xml:space="preserve">, от 28.12.2017 </w:t>
            </w:r>
            <w:hyperlink w:history="0" r:id="rId572"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N 437-ФЗ</w:t>
              </w:r>
            </w:hyperlink>
            <w:r>
              <w:rPr>
                <w:sz w:val="24"/>
                <w:color w:val="392c69"/>
              </w:rPr>
              <w:t xml:space="preserve">, от 29.12.2017 </w:t>
            </w:r>
            <w:hyperlink w:history="0" r:id="rId573" w:tooltip="Федеральный закон от 29.12.2017 N 446-ФЗ &quot;О внесении изменений в Кодекс Российской Федерации об административных правонарушениях в части ответственности за совершение правонарушений в сфере выпуска и обращения топлива на рынке&quot; {КонсультантПлюс}">
              <w:r>
                <w:rPr>
                  <w:sz w:val="24"/>
                  <w:color w:val="0000ff"/>
                </w:rPr>
                <w:t xml:space="preserve">N 446-ФЗ</w:t>
              </w:r>
            </w:hyperlink>
            <w:r>
              <w:rPr>
                <w:sz w:val="24"/>
                <w:color w:val="392c69"/>
              </w:rPr>
              <w:t xml:space="preserve">,</w:t>
            </w:r>
          </w:p>
          <w:p>
            <w:pPr>
              <w:pStyle w:val="0"/>
              <w:jc w:val="center"/>
            </w:pPr>
            <w:r>
              <w:rPr>
                <w:sz w:val="24"/>
                <w:color w:val="392c69"/>
              </w:rPr>
              <w:t xml:space="preserve">от 29.12.2017 </w:t>
            </w:r>
            <w:hyperlink w:history="0" r:id="rId574" w:tooltip="Федеральный закон от 29.12.2017 N 451-ФЗ (ред. от 01.07.2021) &quot;О внесении изменений в Федеральный закон &quot;Об электроэнергетике&quot; и отдельные законодательные акты Российской Федерации, связанных с лицензированием энергосбытовой деятельности&quot; {КонсультантПлюс}">
              <w:r>
                <w:rPr>
                  <w:sz w:val="24"/>
                  <w:color w:val="0000ff"/>
                </w:rPr>
                <w:t xml:space="preserve">N 451-ФЗ</w:t>
              </w:r>
            </w:hyperlink>
            <w:r>
              <w:rPr>
                <w:sz w:val="24"/>
                <w:color w:val="392c69"/>
              </w:rPr>
              <w:t xml:space="preserve"> (ред. 02.12.2019), от 29.12.2017 </w:t>
            </w:r>
            <w:hyperlink w:history="0" r:id="rId575" w:tooltip="Федеральный закон от 29.12.2017 N 452-ФЗ &quot;О внесении изменений в Кодекс Российской Федерации об административных правонарушениях&quot; {КонсультантПлюс}">
              <w:r>
                <w:rPr>
                  <w:sz w:val="24"/>
                  <w:color w:val="0000ff"/>
                </w:rPr>
                <w:t xml:space="preserve">N 452-ФЗ</w:t>
              </w:r>
            </w:hyperlink>
            <w:r>
              <w:rPr>
                <w:sz w:val="24"/>
                <w:color w:val="392c69"/>
              </w:rPr>
              <w:t xml:space="preserve">,</w:t>
            </w:r>
          </w:p>
          <w:p>
            <w:pPr>
              <w:pStyle w:val="0"/>
              <w:jc w:val="center"/>
            </w:pPr>
            <w:r>
              <w:rPr>
                <w:sz w:val="24"/>
                <w:color w:val="392c69"/>
              </w:rPr>
              <w:t xml:space="preserve">от 29.12.2017 </w:t>
            </w:r>
            <w:hyperlink w:history="0" r:id="rId576" w:tooltip="Федеральный закон от 29.12.2017 N 456-ФЗ &quot;О внесении изменения в статью 27.5 Кодекса Российской Федерации об административных правонарушениях&quot; {КонсультантПлюс}">
              <w:r>
                <w:rPr>
                  <w:sz w:val="24"/>
                  <w:color w:val="0000ff"/>
                </w:rPr>
                <w:t xml:space="preserve">N 456-ФЗ</w:t>
              </w:r>
            </w:hyperlink>
            <w:r>
              <w:rPr>
                <w:sz w:val="24"/>
                <w:color w:val="392c69"/>
              </w:rPr>
              <w:t xml:space="preserve">, от 29.12.2017 </w:t>
            </w:r>
            <w:hyperlink w:history="0" r:id="rId577" w:tooltip="Федеральный закон от 29.12.2017 N 464-ФЗ &quot;О внесении изменений в статьи 23.3 и 28.3 Кодекса Российской Федерации об административных правонарушениях&quot; {КонсультантПлюс}">
              <w:r>
                <w:rPr>
                  <w:sz w:val="24"/>
                  <w:color w:val="0000ff"/>
                </w:rPr>
                <w:t xml:space="preserve">N 464-ФЗ</w:t>
              </w:r>
            </w:hyperlink>
            <w:r>
              <w:rPr>
                <w:sz w:val="24"/>
                <w:color w:val="392c69"/>
              </w:rPr>
              <w:t xml:space="preserve">, от 31.12.2017 </w:t>
            </w:r>
            <w:hyperlink w:history="0" r:id="rId578" w:tooltip="Федеральный закон от 31.12.2017 N 499-ФЗ &quot;О внесении изменения в статью 18.9 Кодекса Российской Федерации об административных правонарушениях&quot; {КонсультантПлюс}">
              <w:r>
                <w:rPr>
                  <w:sz w:val="24"/>
                  <w:color w:val="0000ff"/>
                </w:rPr>
                <w:t xml:space="preserve">N 499-ФЗ</w:t>
              </w:r>
            </w:hyperlink>
            <w:r>
              <w:rPr>
                <w:sz w:val="24"/>
                <w:color w:val="392c69"/>
              </w:rPr>
              <w:t xml:space="preserve">,</w:t>
            </w:r>
          </w:p>
          <w:p>
            <w:pPr>
              <w:pStyle w:val="0"/>
              <w:jc w:val="center"/>
            </w:pPr>
            <w:r>
              <w:rPr>
                <w:sz w:val="24"/>
                <w:color w:val="392c69"/>
              </w:rPr>
              <w:t xml:space="preserve">от 05.02.2018 </w:t>
            </w:r>
            <w:hyperlink w:history="0" r:id="rId579" w:tooltip="Федеральный закон от 05.02.2018 N 13-ФЗ &quot;О внесении изменений в Кодекс Российской Федерации об административных правонарушениях в части введения административной ответственности за незаконную реализацию входных билетов на матчи чемпионата мира по футболу FIFA 2018 года&quot; {КонсультантПлюс}">
              <w:r>
                <w:rPr>
                  <w:sz w:val="24"/>
                  <w:color w:val="0000ff"/>
                </w:rPr>
                <w:t xml:space="preserve">N 13-ФЗ</w:t>
              </w:r>
            </w:hyperlink>
            <w:r>
              <w:rPr>
                <w:sz w:val="24"/>
                <w:color w:val="392c69"/>
              </w:rPr>
              <w:t xml:space="preserve">, от 05.02.2018 </w:t>
            </w:r>
            <w:hyperlink w:history="0" r:id="rId580" w:tooltip="Федеральный закон от 05.02.2018 N 16-ФЗ &quot;О внесении изменений в Федеральный закон &quot;Об основах туристской деятельности в Российской Федерации&quot; и Кодекс Российской Федерации об административных правонарушениях в целях совершенствования правового регулирования предоставления гостиничных услуг и классификации объектов туристской индустрии&quot; {КонсультантПлюс}">
              <w:r>
                <w:rPr>
                  <w:sz w:val="24"/>
                  <w:color w:val="0000ff"/>
                </w:rPr>
                <w:t xml:space="preserve">N 16-ФЗ</w:t>
              </w:r>
            </w:hyperlink>
            <w:r>
              <w:rPr>
                <w:sz w:val="24"/>
                <w:color w:val="392c69"/>
              </w:rPr>
              <w:t xml:space="preserve">, от 07.03.2018 </w:t>
            </w:r>
            <w:hyperlink w:history="0" r:id="rId581" w:tooltip="Федеральный закон от 07.03.2018 N 42-ФЗ &quot;О внесении изменений в Кодекс Российской Федерации об административных правонарушениях&quot; {КонсультантПлюс}">
              <w:r>
                <w:rPr>
                  <w:sz w:val="24"/>
                  <w:color w:val="0000ff"/>
                </w:rPr>
                <w:t xml:space="preserve">N 42-ФЗ</w:t>
              </w:r>
            </w:hyperlink>
            <w:r>
              <w:rPr>
                <w:sz w:val="24"/>
                <w:color w:val="392c69"/>
              </w:rPr>
              <w:t xml:space="preserve">,</w:t>
            </w:r>
          </w:p>
          <w:p>
            <w:pPr>
              <w:pStyle w:val="0"/>
              <w:jc w:val="center"/>
            </w:pPr>
            <w:r>
              <w:rPr>
                <w:sz w:val="24"/>
                <w:color w:val="392c69"/>
              </w:rPr>
              <w:t xml:space="preserve">от 03.04.2018 </w:t>
            </w:r>
            <w:hyperlink w:history="0" r:id="rId582" w:tooltip="Федеральный закон от 03.04.2018 N 62-ФЗ &quot;О внесении изменения в статью 12.8 Кодекса Российской Федерации об административных правонарушениях&quot; {КонсультантПлюс}">
              <w:r>
                <w:rPr>
                  <w:sz w:val="24"/>
                  <w:color w:val="0000ff"/>
                </w:rPr>
                <w:t xml:space="preserve">N 62-ФЗ</w:t>
              </w:r>
            </w:hyperlink>
            <w:r>
              <w:rPr>
                <w:sz w:val="24"/>
                <w:color w:val="392c69"/>
              </w:rPr>
              <w:t xml:space="preserve">, от 03.04.2018 </w:t>
            </w:r>
            <w:hyperlink w:history="0" r:id="rId583" w:tooltip="Федеральный закон от 03.04.2018 N 64-ФЗ &quot;О внесении изменений в Федеральный закон &quot;О валютном регулировании и валютном контроле&quot; и статью 15.25 Кодекса Российской Федерации об административных правонарушениях&quot; {КонсультантПлюс}">
              <w:r>
                <w:rPr>
                  <w:sz w:val="24"/>
                  <w:color w:val="0000ff"/>
                </w:rPr>
                <w:t xml:space="preserve">N 64-ФЗ</w:t>
              </w:r>
            </w:hyperlink>
            <w:r>
              <w:rPr>
                <w:sz w:val="24"/>
                <w:color w:val="392c69"/>
              </w:rPr>
              <w:t xml:space="preserve">, от 23.04.2018 </w:t>
            </w:r>
            <w:hyperlink w:history="0" r:id="rId584" w:tooltip="Федеральный закон от 23.04.2018 N 92-ФЗ &quot;О внесении изменений в Кодекс Российской Федерации об административных правонарушениях&quot; {КонсультантПлюс}">
              <w:r>
                <w:rPr>
                  <w:sz w:val="24"/>
                  <w:color w:val="0000ff"/>
                </w:rPr>
                <w:t xml:space="preserve">N 92-ФЗ</w:t>
              </w:r>
            </w:hyperlink>
            <w:r>
              <w:rPr>
                <w:sz w:val="24"/>
                <w:color w:val="392c69"/>
              </w:rPr>
              <w:t xml:space="preserve">,</w:t>
            </w:r>
          </w:p>
          <w:p>
            <w:pPr>
              <w:pStyle w:val="0"/>
              <w:jc w:val="center"/>
            </w:pPr>
            <w:r>
              <w:rPr>
                <w:sz w:val="24"/>
                <w:color w:val="392c69"/>
              </w:rPr>
              <w:t xml:space="preserve">от 23.04.2018 </w:t>
            </w:r>
            <w:hyperlink w:history="0" r:id="rId585" w:tooltip="Федеральный закон от 23.04.2018 N 97-ФЗ &quot;О внесении изменений в статьи 24.7 и 32.4 Кодекса Российской Федерации об административных правонарушениях&quot; {КонсультантПлюс}">
              <w:r>
                <w:rPr>
                  <w:sz w:val="24"/>
                  <w:color w:val="0000ff"/>
                </w:rPr>
                <w:t xml:space="preserve">N 97-ФЗ</w:t>
              </w:r>
            </w:hyperlink>
            <w:r>
              <w:rPr>
                <w:sz w:val="24"/>
                <w:color w:val="392c69"/>
              </w:rPr>
              <w:t xml:space="preserve">, от 23.04.2018 </w:t>
            </w:r>
            <w:hyperlink w:history="0" r:id="rId586" w:tooltip="Федеральный закон от 23.04.2018 N 103-ФЗ &quot;О внесении изменения в статью 24.5 Кодекса Российской Федерации об административных правонарушениях&quot; {КонсультантПлюс}">
              <w:r>
                <w:rPr>
                  <w:sz w:val="24"/>
                  <w:color w:val="0000ff"/>
                </w:rPr>
                <w:t xml:space="preserve">N 103-ФЗ</w:t>
              </w:r>
            </w:hyperlink>
            <w:r>
              <w:rPr>
                <w:sz w:val="24"/>
                <w:color w:val="392c69"/>
              </w:rPr>
              <w:t xml:space="preserve">, от 27.06.2018 </w:t>
            </w:r>
            <w:hyperlink w:history="0" r:id="rId587" w:tooltip="Федеральный закон от 27.06.2018 N 154-ФЗ &quot;О внесении изменений в Кодекс Российской Федерации об административных правонарушениях&quot; {КонсультантПлюс}">
              <w:r>
                <w:rPr>
                  <w:sz w:val="24"/>
                  <w:color w:val="0000ff"/>
                </w:rPr>
                <w:t xml:space="preserve">N 154-ФЗ</w:t>
              </w:r>
            </w:hyperlink>
            <w:r>
              <w:rPr>
                <w:sz w:val="24"/>
                <w:color w:val="392c69"/>
              </w:rPr>
              <w:t xml:space="preserve">,</w:t>
            </w:r>
          </w:p>
          <w:p>
            <w:pPr>
              <w:pStyle w:val="0"/>
              <w:jc w:val="center"/>
            </w:pPr>
            <w:r>
              <w:rPr>
                <w:sz w:val="24"/>
                <w:color w:val="392c69"/>
              </w:rPr>
              <w:t xml:space="preserve">от 27.06.2018 </w:t>
            </w:r>
            <w:hyperlink w:history="0" r:id="rId588" w:tooltip="Федеральный закон от 27.06.2018 N 155-ФЗ &quot;О внесении изменений в Кодекс Российской Федерации об административных правонарушениях&quot; {КонсультантПлюс}">
              <w:r>
                <w:rPr>
                  <w:sz w:val="24"/>
                  <w:color w:val="0000ff"/>
                </w:rPr>
                <w:t xml:space="preserve">N 155-ФЗ</w:t>
              </w:r>
            </w:hyperlink>
            <w:r>
              <w:rPr>
                <w:sz w:val="24"/>
                <w:color w:val="392c69"/>
              </w:rPr>
              <w:t xml:space="preserve">, от 19.07.2018 </w:t>
            </w:r>
            <w:hyperlink w:history="0" r:id="rId589" w:tooltip="Федеральный закон от 19.07.2018 N 215-ФЗ &quot;О внесении изменения в статью 18.9 Кодекса Российской Федерации об административных правонарушениях&quot; {КонсультантПлюс}">
              <w:r>
                <w:rPr>
                  <w:sz w:val="24"/>
                  <w:color w:val="0000ff"/>
                </w:rPr>
                <w:t xml:space="preserve">N 215-ФЗ</w:t>
              </w:r>
            </w:hyperlink>
            <w:r>
              <w:rPr>
                <w:sz w:val="24"/>
                <w:color w:val="392c69"/>
              </w:rPr>
              <w:t xml:space="preserve">, от 19.07.2018 </w:t>
            </w:r>
            <w:hyperlink w:history="0" r:id="rId590" w:tooltip="Федеральный закон от 19.07.2018 N 220-ФЗ &quot;О внесении изменений в Федеральный закон &quot;О теплоснабжении&quot; и Кодекс Российской Федерации об административных правонарушениях&quot; {КонсультантПлюс}">
              <w:r>
                <w:rPr>
                  <w:sz w:val="24"/>
                  <w:color w:val="0000ff"/>
                </w:rPr>
                <w:t xml:space="preserve">N 220-ФЗ</w:t>
              </w:r>
            </w:hyperlink>
            <w:r>
              <w:rPr>
                <w:sz w:val="24"/>
                <w:color w:val="392c69"/>
              </w:rPr>
              <w:t xml:space="preserve">,</w:t>
            </w:r>
          </w:p>
          <w:p>
            <w:pPr>
              <w:pStyle w:val="0"/>
              <w:jc w:val="center"/>
            </w:pPr>
            <w:r>
              <w:rPr>
                <w:sz w:val="24"/>
                <w:color w:val="392c69"/>
              </w:rPr>
              <w:t xml:space="preserve">от 19.07.2018 </w:t>
            </w:r>
            <w:hyperlink w:history="0" r:id="rId591" w:tooltip="Федеральный закон от 19.07.2018 N 221-ФЗ &quot;О внесении изменений в Федеральный закон &quot;Об энергосбережении и о повышении энергетической эффективности и о внесении изменений в отдельные законодательные акты Российской Федерации&quot; и статью 9.16 Кодекса Российской Федерации об административных правонарушениях&quot; {КонсультантПлюс}">
              <w:r>
                <w:rPr>
                  <w:sz w:val="24"/>
                  <w:color w:val="0000ff"/>
                </w:rPr>
                <w:t xml:space="preserve">N 221-ФЗ</w:t>
              </w:r>
            </w:hyperlink>
            <w:r>
              <w:rPr>
                <w:sz w:val="24"/>
                <w:color w:val="392c69"/>
              </w:rPr>
              <w:t xml:space="preserve">, от 29.07.2018 </w:t>
            </w:r>
            <w:hyperlink w:history="0" r:id="rId592" w:tooltip="Федеральный закон от 29.07.2018 N 235-ФЗ &quot;О внесении изменений в Кодекс Российской Федерации об административных правонарушениях&quot; {КонсультантПлюс}">
              <w:r>
                <w:rPr>
                  <w:sz w:val="24"/>
                  <w:color w:val="0000ff"/>
                </w:rPr>
                <w:t xml:space="preserve">N 235-ФЗ</w:t>
              </w:r>
            </w:hyperlink>
            <w:r>
              <w:rPr>
                <w:sz w:val="24"/>
                <w:color w:val="392c69"/>
              </w:rPr>
              <w:t xml:space="preserve">, от 29.07.2018 </w:t>
            </w:r>
            <w:hyperlink w:history="0" r:id="rId593" w:tooltip="Федеральный закон от 29.07.2018 N 236-ФЗ &quot;О внесении изменений в Кодекс Российской Федерации об административных правонарушениях&quot; {КонсультантПлюс}">
              <w:r>
                <w:rPr>
                  <w:sz w:val="24"/>
                  <w:color w:val="0000ff"/>
                </w:rPr>
                <w:t xml:space="preserve">N 236-ФЗ</w:t>
              </w:r>
            </w:hyperlink>
            <w:r>
              <w:rPr>
                <w:sz w:val="24"/>
                <w:color w:val="392c69"/>
              </w:rPr>
              <w:t xml:space="preserve">,</w:t>
            </w:r>
          </w:p>
          <w:p>
            <w:pPr>
              <w:pStyle w:val="0"/>
              <w:jc w:val="center"/>
            </w:pPr>
            <w:r>
              <w:rPr>
                <w:sz w:val="24"/>
                <w:color w:val="392c69"/>
              </w:rPr>
              <w:t xml:space="preserve">от 29.07.2018 </w:t>
            </w:r>
            <w:hyperlink w:history="0" r:id="rId594"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color w:val="392c69"/>
              </w:rPr>
              <w:t xml:space="preserve">, от 29.07.2018 </w:t>
            </w:r>
            <w:hyperlink w:history="0" r:id="rId595" w:tooltip="Федеральный закон от 29.07.2018 N 238-ФЗ &quot;О признании утратившим силу примечания 4 к статье 15.25 Кодекса Российской Федерации об административных правонарушениях&quot; {КонсультантПлюс}">
              <w:r>
                <w:rPr>
                  <w:sz w:val="24"/>
                  <w:color w:val="0000ff"/>
                </w:rPr>
                <w:t xml:space="preserve">N 238-ФЗ</w:t>
              </w:r>
            </w:hyperlink>
            <w:r>
              <w:rPr>
                <w:sz w:val="24"/>
                <w:color w:val="392c69"/>
              </w:rPr>
              <w:t xml:space="preserve">, от 29.07.2018 </w:t>
            </w:r>
            <w:hyperlink w:history="0" r:id="rId596" w:tooltip="Федеральный закон от 29.07.2018 N 239-ФЗ (ред. от 28.12.2024) &quot;О внесении изменений в статьи 3.5 и 14.55 Кодекса Российской Федерации об административных правонарушениях&quot; {КонсультантПлюс}">
              <w:r>
                <w:rPr>
                  <w:sz w:val="24"/>
                  <w:color w:val="0000ff"/>
                </w:rPr>
                <w:t xml:space="preserve">N 239-ФЗ</w:t>
              </w:r>
            </w:hyperlink>
            <w:r>
              <w:rPr>
                <w:sz w:val="24"/>
                <w:color w:val="392c69"/>
              </w:rPr>
              <w:t xml:space="preserve">,</w:t>
            </w:r>
          </w:p>
          <w:p>
            <w:pPr>
              <w:pStyle w:val="0"/>
              <w:jc w:val="center"/>
            </w:pPr>
            <w:r>
              <w:rPr>
                <w:sz w:val="24"/>
                <w:color w:val="392c69"/>
              </w:rPr>
              <w:t xml:space="preserve">от 29.07.2018 </w:t>
            </w:r>
            <w:hyperlink w:history="0" r:id="rId597" w:tooltip="Федеральный закон от 29.07.2018 N 240-ФЗ &quot;О внесении изменений в статью 17.4 Кодекса Российской Федерации об административных правонарушениях&quot; {КонсультантПлюс}">
              <w:r>
                <w:rPr>
                  <w:sz w:val="24"/>
                  <w:color w:val="0000ff"/>
                </w:rPr>
                <w:t xml:space="preserve">N 240-ФЗ</w:t>
              </w:r>
            </w:hyperlink>
            <w:r>
              <w:rPr>
                <w:sz w:val="24"/>
                <w:color w:val="392c69"/>
              </w:rPr>
              <w:t xml:space="preserve">, от 29.07.2018 </w:t>
            </w:r>
            <w:hyperlink w:history="0" r:id="rId598" w:tooltip="Федеральный закон от 29.07.2018 N 241-ФЗ &quot;О внесении изменения в статью 28.7 Кодекса Российской Федерации об административных правонарушениях&quot; {КонсультантПлюс}">
              <w:r>
                <w:rPr>
                  <w:sz w:val="24"/>
                  <w:color w:val="0000ff"/>
                </w:rPr>
                <w:t xml:space="preserve">N 241-ФЗ</w:t>
              </w:r>
            </w:hyperlink>
            <w:r>
              <w:rPr>
                <w:sz w:val="24"/>
                <w:color w:val="392c69"/>
              </w:rPr>
              <w:t xml:space="preserve">, от 29.07.2018 </w:t>
            </w:r>
            <w:hyperlink w:history="0" r:id="rId599" w:tooltip="Федеральный закон от 29.07.2018 N 242-ФЗ &quot;О внесении изменений в статью 13.21 Кодекса Российской Федерации об административных правонарушениях и статью 12 Федерального закона &quot;О защите детей от информации, причиняющей вред их здоровью и развитию&quot; {КонсультантПлюс}">
              <w:r>
                <w:rPr>
                  <w:sz w:val="24"/>
                  <w:color w:val="0000ff"/>
                </w:rPr>
                <w:t xml:space="preserve">N 242-ФЗ</w:t>
              </w:r>
            </w:hyperlink>
            <w:r>
              <w:rPr>
                <w:sz w:val="24"/>
                <w:color w:val="392c69"/>
              </w:rPr>
              <w:t xml:space="preserve">,</w:t>
            </w:r>
          </w:p>
          <w:p>
            <w:pPr>
              <w:pStyle w:val="0"/>
              <w:jc w:val="center"/>
            </w:pPr>
            <w:r>
              <w:rPr>
                <w:sz w:val="24"/>
                <w:color w:val="392c69"/>
              </w:rPr>
              <w:t xml:space="preserve">от 29.07.2018 </w:t>
            </w:r>
            <w:hyperlink w:history="0" r:id="rId600" w:tooltip="Федеральный закон от 29.07.2018 N 262-ФЗ (ред. от 11.06.2021) &quot;О внесении изменений в Федеральный закон &quot;Об аккредитации в национальной системе аккредитации&quot; и отдельные законодательные акты Российской Федерации в части совершенствования порядка аккредитации&quot; {КонсультантПлюс}">
              <w:r>
                <w:rPr>
                  <w:sz w:val="24"/>
                  <w:color w:val="0000ff"/>
                </w:rPr>
                <w:t xml:space="preserve">N 262-ФЗ</w:t>
              </w:r>
            </w:hyperlink>
            <w:r>
              <w:rPr>
                <w:sz w:val="24"/>
                <w:color w:val="392c69"/>
              </w:rPr>
              <w:t xml:space="preserve">, от 03.08.2018 </w:t>
            </w:r>
            <w:hyperlink w:history="0" r:id="rId601" w:tooltip="Федеральный закон от 03.08.2018 N 298-ФЗ &quot;О внесении изменений в Кодекс Российской Федерации об административных правонарушениях&quot; {КонсультантПлюс}">
              <w:r>
                <w:rPr>
                  <w:sz w:val="24"/>
                  <w:color w:val="0000ff"/>
                </w:rPr>
                <w:t xml:space="preserve">N 298-ФЗ</w:t>
              </w:r>
            </w:hyperlink>
            <w:r>
              <w:rPr>
                <w:sz w:val="24"/>
                <w:color w:val="392c69"/>
              </w:rPr>
              <w:t xml:space="preserve">, от 03.08.2018 </w:t>
            </w:r>
            <w:hyperlink w:history="0" r:id="rId602" w:tooltip="Федеральный закон от 03.08.2018 N 326-ФЗ &quot;О внесении изменений в статью 30.13 Кодекса Российской Федерации об административных правонарушениях&quot; {КонсультантПлюс}">
              <w:r>
                <w:rPr>
                  <w:sz w:val="24"/>
                  <w:color w:val="0000ff"/>
                </w:rPr>
                <w:t xml:space="preserve">N 326-ФЗ</w:t>
              </w:r>
            </w:hyperlink>
            <w:r>
              <w:rPr>
                <w:sz w:val="24"/>
                <w:color w:val="392c69"/>
              </w:rPr>
              <w:t xml:space="preserve">,</w:t>
            </w:r>
          </w:p>
          <w:p>
            <w:pPr>
              <w:pStyle w:val="0"/>
              <w:jc w:val="center"/>
            </w:pPr>
            <w:r>
              <w:rPr>
                <w:sz w:val="24"/>
                <w:color w:val="392c69"/>
              </w:rPr>
              <w:t xml:space="preserve">от 02.10.2018 </w:t>
            </w:r>
            <w:hyperlink w:history="0" r:id="rId603" w:tooltip="Федеральный закон от 02.10.2018 N 347-ФЗ &quot;О внесении изменений в Кодекс Российской Федерации об административных правонарушениях&quot; {КонсультантПлюс}">
              <w:r>
                <w:rPr>
                  <w:sz w:val="24"/>
                  <w:color w:val="0000ff"/>
                </w:rPr>
                <w:t xml:space="preserve">N 347-ФЗ</w:t>
              </w:r>
            </w:hyperlink>
            <w:r>
              <w:rPr>
                <w:sz w:val="24"/>
                <w:color w:val="392c69"/>
              </w:rPr>
              <w:t xml:space="preserve">, от 11.10.2018 </w:t>
            </w:r>
            <w:hyperlink w:history="0" r:id="rId604" w:tooltip="Федеральный закон от 11.10.2018 N 364-ФЗ &quot;О внесении изменений в статьи 9 и 16 Федерального закона &quot;О войсках национальной гвардии Российской Федерации&quot; и Кодекс Российской Федерации об административных правонарушениях&quot; {КонсультантПлюс}">
              <w:r>
                <w:rPr>
                  <w:sz w:val="24"/>
                  <w:color w:val="0000ff"/>
                </w:rPr>
                <w:t xml:space="preserve">N 364-ФЗ</w:t>
              </w:r>
            </w:hyperlink>
            <w:r>
              <w:rPr>
                <w:sz w:val="24"/>
                <w:color w:val="392c69"/>
              </w:rPr>
              <w:t xml:space="preserve">, от 30.10.2018 </w:t>
            </w:r>
            <w:hyperlink w:history="0" r:id="rId605" w:tooltip="Федеральный закон от 30.10.2018 N 377-ФЗ &quot;О внесении изменений в Кодекс Российской Федерации об административных правонарушениях&quot; {КонсультантПлюс}">
              <w:r>
                <w:rPr>
                  <w:sz w:val="24"/>
                  <w:color w:val="0000ff"/>
                </w:rPr>
                <w:t xml:space="preserve">N 377-ФЗ</w:t>
              </w:r>
            </w:hyperlink>
            <w:r>
              <w:rPr>
                <w:sz w:val="24"/>
                <w:color w:val="392c69"/>
              </w:rPr>
              <w:t xml:space="preserve">,</w:t>
            </w:r>
          </w:p>
          <w:p>
            <w:pPr>
              <w:pStyle w:val="0"/>
              <w:jc w:val="center"/>
            </w:pPr>
            <w:r>
              <w:rPr>
                <w:sz w:val="24"/>
                <w:color w:val="392c69"/>
              </w:rPr>
              <w:t xml:space="preserve">от 30.10.2018 </w:t>
            </w:r>
            <w:hyperlink w:history="0" r:id="rId606" w:tooltip="Федеральный закон от 30.10.2018 N 379-ФЗ &quot;О внесении изменений в статьи 25.13 и 29.3 Кодекса Российской Федерации об административных правонарушениях&quot; {КонсультантПлюс}">
              <w:r>
                <w:rPr>
                  <w:sz w:val="24"/>
                  <w:color w:val="0000ff"/>
                </w:rPr>
                <w:t xml:space="preserve">N 379-ФЗ</w:t>
              </w:r>
            </w:hyperlink>
            <w:r>
              <w:rPr>
                <w:sz w:val="24"/>
                <w:color w:val="392c69"/>
              </w:rPr>
              <w:t xml:space="preserve">, от 30.10.2018 </w:t>
            </w:r>
            <w:hyperlink w:history="0" r:id="rId607" w:tooltip="Федеральный закон от 30.10.2018 N 388-ФЗ &quot;О внесении изменения в статью 28.3 Кодекса Российской Федерации об административных правонарушениях&quot; {КонсультантПлюс}">
              <w:r>
                <w:rPr>
                  <w:sz w:val="24"/>
                  <w:color w:val="0000ff"/>
                </w:rPr>
                <w:t xml:space="preserve">N 388-ФЗ</w:t>
              </w:r>
            </w:hyperlink>
            <w:r>
              <w:rPr>
                <w:sz w:val="24"/>
                <w:color w:val="392c69"/>
              </w:rPr>
              <w:t xml:space="preserve">, от 12.11.2018 </w:t>
            </w:r>
            <w:hyperlink w:history="0" r:id="rId608" w:tooltip="Федеральный закон от 12.11.2018 N 404-ФЗ &quot;О внесении изменений в Кодекс Российской Федерации об административных правонарушениях&quot; {КонсультантПлюс}">
              <w:r>
                <w:rPr>
                  <w:sz w:val="24"/>
                  <w:color w:val="0000ff"/>
                </w:rPr>
                <w:t xml:space="preserve">N 404-ФЗ</w:t>
              </w:r>
            </w:hyperlink>
            <w:r>
              <w:rPr>
                <w:sz w:val="24"/>
                <w:color w:val="392c69"/>
              </w:rPr>
              <w:t xml:space="preserve">,</w:t>
            </w:r>
          </w:p>
          <w:p>
            <w:pPr>
              <w:pStyle w:val="0"/>
              <w:jc w:val="center"/>
            </w:pPr>
            <w:r>
              <w:rPr>
                <w:sz w:val="24"/>
                <w:color w:val="392c69"/>
              </w:rPr>
              <w:t xml:space="preserve">от 12.11.2018 </w:t>
            </w:r>
            <w:hyperlink w:history="0" r:id="rId609" w:tooltip="Федеральный закон от 12.11.2018 N 406-ФЗ &quot;О внесении изменений в статью 27.2 Кодекса Российской Федерации об административных правонарушениях&quot; {КонсультантПлюс}">
              <w:r>
                <w:rPr>
                  <w:sz w:val="24"/>
                  <w:color w:val="0000ff"/>
                </w:rPr>
                <w:t xml:space="preserve">N 406-ФЗ</w:t>
              </w:r>
            </w:hyperlink>
            <w:r>
              <w:rPr>
                <w:sz w:val="24"/>
                <w:color w:val="392c69"/>
              </w:rPr>
              <w:t xml:space="preserve">, от 12.11.2018 </w:t>
            </w:r>
            <w:hyperlink w:history="0" r:id="rId610" w:tooltip="Федеральный закон от 12.11.2018 N 407-ФЗ &quot;О внесении изменений в Кодекс Российской Федерации об административных правонарушениях&quot; {КонсультантПлюс}">
              <w:r>
                <w:rPr>
                  <w:sz w:val="24"/>
                  <w:color w:val="0000ff"/>
                </w:rPr>
                <w:t xml:space="preserve">N 407-ФЗ</w:t>
              </w:r>
            </w:hyperlink>
            <w:r>
              <w:rPr>
                <w:sz w:val="24"/>
                <w:color w:val="392c69"/>
              </w:rPr>
              <w:t xml:space="preserve">, от 12.11.2018 </w:t>
            </w:r>
            <w:hyperlink w:history="0" r:id="rId611" w:tooltip="Федеральный закон от 12.11.2018 N 410-ФЗ &quot;О внесении изменений в Кодекс Российской Федерации об административных правонарушениях&quot; {КонсультантПлюс}">
              <w:r>
                <w:rPr>
                  <w:sz w:val="24"/>
                  <w:color w:val="0000ff"/>
                </w:rPr>
                <w:t xml:space="preserve">N 410-ФЗ</w:t>
              </w:r>
            </w:hyperlink>
            <w:r>
              <w:rPr>
                <w:sz w:val="24"/>
                <w:color w:val="392c69"/>
              </w:rPr>
              <w:t xml:space="preserve">,</w:t>
            </w:r>
          </w:p>
          <w:p>
            <w:pPr>
              <w:pStyle w:val="0"/>
              <w:jc w:val="center"/>
            </w:pPr>
            <w:r>
              <w:rPr>
                <w:sz w:val="24"/>
                <w:color w:val="392c69"/>
              </w:rPr>
              <w:t xml:space="preserve">от 12.11.2018 </w:t>
            </w:r>
            <w:hyperlink w:history="0" r:id="rId612" w:tooltip="Федеральный закон от 12.11.2018 N 417-ФЗ &quot;О внесении изменений в статью 30.13 Кодекса Российской Федерации об административных правонарушениях&quot; {КонсультантПлюс}">
              <w:r>
                <w:rPr>
                  <w:sz w:val="24"/>
                  <w:color w:val="0000ff"/>
                </w:rPr>
                <w:t xml:space="preserve">N 417-ФЗ</w:t>
              </w:r>
            </w:hyperlink>
            <w:r>
              <w:rPr>
                <w:sz w:val="24"/>
                <w:color w:val="392c69"/>
              </w:rPr>
              <w:t xml:space="preserve">, от 28.11.2018 </w:t>
            </w:r>
            <w:hyperlink w:history="0" r:id="rId613" w:tooltip="Федеральный закон от 28.11.2018 N 450-ФЗ &quot;О внесении изменения в статью 14.17 Кодекса Российской Федерации об административных правонарушениях&quot; {КонсультантПлюс}">
              <w:r>
                <w:rPr>
                  <w:sz w:val="24"/>
                  <w:color w:val="0000ff"/>
                </w:rPr>
                <w:t xml:space="preserve">N 450-ФЗ</w:t>
              </w:r>
            </w:hyperlink>
            <w:r>
              <w:rPr>
                <w:sz w:val="24"/>
                <w:color w:val="392c69"/>
              </w:rPr>
              <w:t xml:space="preserve">, от 27.12.2018 </w:t>
            </w:r>
            <w:hyperlink w:history="0" r:id="rId614" w:tooltip="Федеральный закон от 27.12.2018 N 505-ФЗ &quot;О внесении изменений в статьи 23.22 и 23.23 Кодекса Российской Федерации об административных правонарушениях&quot; {КонсультантПлюс}">
              <w:r>
                <w:rPr>
                  <w:sz w:val="24"/>
                  <w:color w:val="0000ff"/>
                </w:rPr>
                <w:t xml:space="preserve">N 505-ФЗ</w:t>
              </w:r>
            </w:hyperlink>
            <w:r>
              <w:rPr>
                <w:sz w:val="24"/>
                <w:color w:val="392c69"/>
              </w:rPr>
              <w:t xml:space="preserve">,</w:t>
            </w:r>
          </w:p>
          <w:p>
            <w:pPr>
              <w:pStyle w:val="0"/>
              <w:jc w:val="center"/>
            </w:pPr>
            <w:r>
              <w:rPr>
                <w:sz w:val="24"/>
                <w:color w:val="392c69"/>
              </w:rPr>
              <w:t xml:space="preserve">от 27.12.2018 </w:t>
            </w:r>
            <w:hyperlink w:history="0" r:id="rId615" w:tooltip="Федеральный закон от 27.12.2018 N 510-ФЗ &quot;О внесении изменений в Кодекс Российской Федерации об административных правонарушениях&quot; {КонсультантПлюс}">
              <w:r>
                <w:rPr>
                  <w:sz w:val="24"/>
                  <w:color w:val="0000ff"/>
                </w:rPr>
                <w:t xml:space="preserve">N 510-ФЗ</w:t>
              </w:r>
            </w:hyperlink>
            <w:r>
              <w:rPr>
                <w:sz w:val="24"/>
                <w:color w:val="392c69"/>
              </w:rPr>
              <w:t xml:space="preserve">, от 27.12.2018 </w:t>
            </w:r>
            <w:hyperlink w:history="0" r:id="rId616" w:tooltip="Федеральный закон от 27.12.2018 N 513-ФЗ &quot;О внесении изменений в статьи 31.8 и 32.2 Кодекса Российской Федерации об административных правонарушениях&quot; {КонсультантПлюс}">
              <w:r>
                <w:rPr>
                  <w:sz w:val="24"/>
                  <w:color w:val="0000ff"/>
                </w:rPr>
                <w:t xml:space="preserve">N 513-ФЗ</w:t>
              </w:r>
            </w:hyperlink>
            <w:r>
              <w:rPr>
                <w:sz w:val="24"/>
                <w:color w:val="392c69"/>
              </w:rPr>
              <w:t xml:space="preserve">, от 27.12.2018 </w:t>
            </w:r>
            <w:hyperlink w:history="0" r:id="rId617" w:tooltip="Федеральный закон от 27.12.2018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color w:val="392c69"/>
              </w:rPr>
              <w:t xml:space="preserve">,</w:t>
            </w:r>
          </w:p>
          <w:p>
            <w:pPr>
              <w:pStyle w:val="0"/>
              <w:jc w:val="center"/>
            </w:pPr>
            <w:r>
              <w:rPr>
                <w:sz w:val="24"/>
                <w:color w:val="392c69"/>
              </w:rPr>
              <w:t xml:space="preserve">от 27.12.2018 </w:t>
            </w:r>
            <w:hyperlink w:history="0" r:id="rId618" w:tooltip="Федеральный закон от 27.12.2018 N 557-ФЗ &quot;О внесении изменения в статью 20.2 Кодекса Российской Федерации об административных правонарушениях&quot; {КонсультантПлюс}">
              <w:r>
                <w:rPr>
                  <w:sz w:val="24"/>
                  <w:color w:val="0000ff"/>
                </w:rPr>
                <w:t xml:space="preserve">N 557-ФЗ</w:t>
              </w:r>
            </w:hyperlink>
            <w:r>
              <w:rPr>
                <w:sz w:val="24"/>
                <w:color w:val="392c69"/>
              </w:rPr>
              <w:t xml:space="preserve">, от 27.12.2018 </w:t>
            </w:r>
            <w:hyperlink w:history="0" r:id="rId619" w:tooltip="Федеральный закон от 27.12.2018 N 570-ФЗ &quot;О внесении изменения в статью 19.28 Кодекса Российской Федерации об административных правонарушениях&quot; {КонсультантПлюс}">
              <w:r>
                <w:rPr>
                  <w:sz w:val="24"/>
                  <w:color w:val="0000ff"/>
                </w:rPr>
                <w:t xml:space="preserve">N 570-ФЗ</w:t>
              </w:r>
            </w:hyperlink>
            <w:r>
              <w:rPr>
                <w:sz w:val="24"/>
                <w:color w:val="392c69"/>
              </w:rPr>
              <w:t xml:space="preserve">, от 06.02.2019 </w:t>
            </w:r>
            <w:hyperlink w:history="0" r:id="rId620" w:tooltip="Федеральный закон от 06.02.2019 N 7-ФЗ &quot;О внесении изменений в Кодекс Российской Федерации об административных правонарушениях&quot; {КонсультантПлюс}">
              <w:r>
                <w:rPr>
                  <w:sz w:val="24"/>
                  <w:color w:val="0000ff"/>
                </w:rPr>
                <w:t xml:space="preserve">N 7-ФЗ</w:t>
              </w:r>
            </w:hyperlink>
            <w:r>
              <w:rPr>
                <w:sz w:val="24"/>
                <w:color w:val="392c69"/>
              </w:rPr>
              <w:t xml:space="preserve">,</w:t>
            </w:r>
          </w:p>
          <w:p>
            <w:pPr>
              <w:pStyle w:val="0"/>
              <w:jc w:val="center"/>
            </w:pPr>
            <w:r>
              <w:rPr>
                <w:sz w:val="24"/>
                <w:color w:val="392c69"/>
              </w:rPr>
              <w:t xml:space="preserve">от 06.03.2019 </w:t>
            </w:r>
            <w:hyperlink w:history="0" r:id="rId621" w:tooltip="Федеральный закон от 06.03.2019 N 23-ФЗ &quot;О внесении изменений в Кодекс Российской Федерации об административных правонарушениях&quot; {КонсультантПлюс}">
              <w:r>
                <w:rPr>
                  <w:sz w:val="24"/>
                  <w:color w:val="0000ff"/>
                </w:rPr>
                <w:t xml:space="preserve">N 23-ФЗ</w:t>
              </w:r>
            </w:hyperlink>
            <w:r>
              <w:rPr>
                <w:sz w:val="24"/>
                <w:color w:val="392c69"/>
              </w:rPr>
              <w:t xml:space="preserve">, от 18.03.2019 </w:t>
            </w:r>
            <w:hyperlink w:history="0" r:id="rId622" w:tooltip="Федеральный закон от 18.03.2019 N 26-ФЗ &quot;О внесении изменений в Кодекс Российской Федерации об административных правонарушениях&quot; {КонсультантПлюс}">
              <w:r>
                <w:rPr>
                  <w:sz w:val="24"/>
                  <w:color w:val="0000ff"/>
                </w:rPr>
                <w:t xml:space="preserve">N 26-ФЗ</w:t>
              </w:r>
            </w:hyperlink>
            <w:r>
              <w:rPr>
                <w:sz w:val="24"/>
                <w:color w:val="392c69"/>
              </w:rPr>
              <w:t xml:space="preserve">, от 18.03.2019 </w:t>
            </w:r>
            <w:hyperlink w:history="0" r:id="rId623" w:tooltip="Федеральный закон от 18.03.2019 N 27-ФЗ &quot;О внесении изменений в Кодекс Российской Федерации об административных правонарушениях&quot; {КонсультантПлюс}">
              <w:r>
                <w:rPr>
                  <w:sz w:val="24"/>
                  <w:color w:val="0000ff"/>
                </w:rPr>
                <w:t xml:space="preserve">N 27-ФЗ</w:t>
              </w:r>
            </w:hyperlink>
            <w:r>
              <w:rPr>
                <w:sz w:val="24"/>
                <w:color w:val="392c69"/>
              </w:rPr>
              <w:t xml:space="preserve">,</w:t>
            </w:r>
          </w:p>
          <w:p>
            <w:pPr>
              <w:pStyle w:val="0"/>
              <w:jc w:val="center"/>
            </w:pPr>
            <w:r>
              <w:rPr>
                <w:sz w:val="24"/>
                <w:color w:val="392c69"/>
              </w:rPr>
              <w:t xml:space="preserve">от 18.03.2019 </w:t>
            </w:r>
            <w:hyperlink w:history="0" r:id="rId624" w:tooltip="Федеральный закон от 18.03.2019 N 28-ФЗ &quot;О внесении изменений в Кодекс Российской Федерации об административных правонарушениях&quot; {КонсультантПлюс}">
              <w:r>
                <w:rPr>
                  <w:sz w:val="24"/>
                  <w:color w:val="0000ff"/>
                </w:rPr>
                <w:t xml:space="preserve">N 28-ФЗ</w:t>
              </w:r>
            </w:hyperlink>
            <w:r>
              <w:rPr>
                <w:sz w:val="24"/>
                <w:color w:val="392c69"/>
              </w:rPr>
              <w:t xml:space="preserve">, от 18.03.2019 </w:t>
            </w:r>
            <w:hyperlink w:history="0" r:id="rId625" w:tooltip="Федеральный закон от 18.03.2019 N 29-ФЗ &quot;О внесении изменений в Кодекс Российской Федерации об административных правонарушениях&quot; {КонсультантПлюс}">
              <w:r>
                <w:rPr>
                  <w:sz w:val="24"/>
                  <w:color w:val="0000ff"/>
                </w:rPr>
                <w:t xml:space="preserve">N 29-ФЗ</w:t>
              </w:r>
            </w:hyperlink>
            <w:r>
              <w:rPr>
                <w:sz w:val="24"/>
                <w:color w:val="392c69"/>
              </w:rPr>
              <w:t xml:space="preserve">, от 01.04.2019 </w:t>
            </w:r>
            <w:hyperlink w:history="0" r:id="rId626" w:tooltip="Федеральный закон от 01.04.2019 N 44-ФЗ &quot;О внесении изменения в статью 9.16 Кодекса Российской Федерации об административных правонарушениях&quot; {КонсультантПлюс}">
              <w:r>
                <w:rPr>
                  <w:sz w:val="24"/>
                  <w:color w:val="0000ff"/>
                </w:rPr>
                <w:t xml:space="preserve">N 44-ФЗ</w:t>
              </w:r>
            </w:hyperlink>
            <w:r>
              <w:rPr>
                <w:sz w:val="24"/>
                <w:color w:val="392c69"/>
              </w:rPr>
              <w:t xml:space="preserve">,</w:t>
            </w:r>
          </w:p>
          <w:p>
            <w:pPr>
              <w:pStyle w:val="0"/>
              <w:jc w:val="center"/>
            </w:pPr>
            <w:r>
              <w:rPr>
                <w:sz w:val="24"/>
                <w:color w:val="392c69"/>
              </w:rPr>
              <w:t xml:space="preserve">от 01.04.2019 </w:t>
            </w:r>
            <w:hyperlink w:history="0" r:id="rId627" w:tooltip="Федеральный закон от 01.04.2019 N 47-ФЗ &quot;О внесении изменений в статьи 21.7 и 23.11 Кодекса Российской Федерации об административных правонарушениях&quot; {КонсультантПлюс}">
              <w:r>
                <w:rPr>
                  <w:sz w:val="24"/>
                  <w:color w:val="0000ff"/>
                </w:rPr>
                <w:t xml:space="preserve">N 47-ФЗ</w:t>
              </w:r>
            </w:hyperlink>
            <w:r>
              <w:rPr>
                <w:sz w:val="24"/>
                <w:color w:val="392c69"/>
              </w:rPr>
              <w:t xml:space="preserve">, от 01.04.2019 </w:t>
            </w:r>
            <w:hyperlink w:history="0" r:id="rId628" w:tooltip="Федеральный закон от 01.04.2019 N 52-ФЗ &quot;О внесении изменения в статью 23.14 Кодекса Российской Федерации об административных правонарушениях&quot; {КонсультантПлюс}">
              <w:r>
                <w:rPr>
                  <w:sz w:val="24"/>
                  <w:color w:val="0000ff"/>
                </w:rPr>
                <w:t xml:space="preserve">N 52-ФЗ</w:t>
              </w:r>
            </w:hyperlink>
            <w:r>
              <w:rPr>
                <w:sz w:val="24"/>
                <w:color w:val="392c69"/>
              </w:rPr>
              <w:t xml:space="preserve">, от 15.04.2019 </w:t>
            </w:r>
            <w:hyperlink w:history="0" r:id="rId629" w:tooltip="Федеральный закон от 15.04.2019 N 56-ФЗ &quot;О внесении изменений в статьи 19.5 и 28.3 Кодекса Российской Федерации об административных правонарушениях&quot; {КонсультантПлюс}">
              <w:r>
                <w:rPr>
                  <w:sz w:val="24"/>
                  <w:color w:val="0000ff"/>
                </w:rPr>
                <w:t xml:space="preserve">N 56-ФЗ</w:t>
              </w:r>
            </w:hyperlink>
            <w:r>
              <w:rPr>
                <w:sz w:val="24"/>
                <w:color w:val="392c69"/>
              </w:rPr>
              <w:t xml:space="preserve">,</w:t>
            </w:r>
          </w:p>
          <w:p>
            <w:pPr>
              <w:pStyle w:val="0"/>
              <w:jc w:val="center"/>
            </w:pPr>
            <w:r>
              <w:rPr>
                <w:sz w:val="24"/>
                <w:color w:val="392c69"/>
              </w:rPr>
              <w:t xml:space="preserve">от 15.04.2019 </w:t>
            </w:r>
            <w:hyperlink w:history="0" r:id="rId630" w:tooltip="Федеральный закон от 15.04.2019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color w:val="392c69"/>
              </w:rPr>
              <w:t xml:space="preserve">, от 15.04.2019 </w:t>
            </w:r>
            <w:hyperlink w:history="0" r:id="rId631" w:tooltip="Федеральный закон от 15.04.2019 N 58-ФЗ (ред. от 27.12.2019) &quot;О внесении изменений в Кодекс Российской Федерации об административных правонарушениях&quot; {КонсультантПлюс}">
              <w:r>
                <w:rPr>
                  <w:sz w:val="24"/>
                  <w:color w:val="0000ff"/>
                </w:rPr>
                <w:t xml:space="preserve">N 58-ФЗ</w:t>
              </w:r>
            </w:hyperlink>
            <w:r>
              <w:rPr>
                <w:sz w:val="24"/>
                <w:color w:val="392c69"/>
              </w:rPr>
              <w:t xml:space="preserve">, от 23.04.2019 </w:t>
            </w:r>
            <w:hyperlink w:history="0" r:id="rId632" w:tooltip="Федеральный закон от 23.04.2019 N 64-ФЗ &quot;О внесении изменения в статью 12.27 Кодекса Российской Федерации об административных правонарушениях&quot; {КонсультантПлюс}">
              <w:r>
                <w:rPr>
                  <w:sz w:val="24"/>
                  <w:color w:val="0000ff"/>
                </w:rPr>
                <w:t xml:space="preserve">N 64-ФЗ</w:t>
              </w:r>
            </w:hyperlink>
            <w:r>
              <w:rPr>
                <w:sz w:val="24"/>
                <w:color w:val="392c69"/>
              </w:rPr>
              <w:t xml:space="preserve">,</w:t>
            </w:r>
          </w:p>
          <w:p>
            <w:pPr>
              <w:pStyle w:val="0"/>
              <w:jc w:val="center"/>
            </w:pPr>
            <w:r>
              <w:rPr>
                <w:sz w:val="24"/>
                <w:color w:val="392c69"/>
              </w:rPr>
              <w:t xml:space="preserve">от 01.05.2019 </w:t>
            </w:r>
            <w:hyperlink w:history="0" r:id="rId633" w:tooltip="Федеральный закон от 01.05.2019 N 95-ФЗ &quot;О внесении изменений в Кодекс Российской Федерации об административных правонарушениях&quot; {КонсультантПлюс}">
              <w:r>
                <w:rPr>
                  <w:sz w:val="24"/>
                  <w:color w:val="0000ff"/>
                </w:rPr>
                <w:t xml:space="preserve">N 95-ФЗ</w:t>
              </w:r>
            </w:hyperlink>
            <w:r>
              <w:rPr>
                <w:sz w:val="24"/>
                <w:color w:val="392c69"/>
              </w:rPr>
              <w:t xml:space="preserve">, от 01.05.2019 </w:t>
            </w:r>
            <w:hyperlink w:history="0" r:id="rId634" w:tooltip="Федеральный закон от 01.05.2019 N 96-ФЗ &quot;О внесении изменений в статьи 3.5 и 6.18 Кодекса Российской Федерации об административных правонарушениях&quot; {КонсультантПлюс}">
              <w:r>
                <w:rPr>
                  <w:sz w:val="24"/>
                  <w:color w:val="0000ff"/>
                </w:rPr>
                <w:t xml:space="preserve">N 96-ФЗ</w:t>
              </w:r>
            </w:hyperlink>
            <w:r>
              <w:rPr>
                <w:sz w:val="24"/>
                <w:color w:val="392c69"/>
              </w:rPr>
              <w:t xml:space="preserve">, от 29.05.2019 </w:t>
            </w:r>
            <w:hyperlink w:history="0" r:id="rId635" w:tooltip="Федеральный закон от 29.05.2019 N 113-ФЗ &quot;О внесении изменений в Кодекс Российской Федерации об административных правонарушениях&quot; {КонсультантПлюс}">
              <w:r>
                <w:rPr>
                  <w:sz w:val="24"/>
                  <w:color w:val="0000ff"/>
                </w:rPr>
                <w:t xml:space="preserve">N 113-ФЗ</w:t>
              </w:r>
            </w:hyperlink>
            <w:r>
              <w:rPr>
                <w:sz w:val="24"/>
                <w:color w:val="392c69"/>
              </w:rPr>
              <w:t xml:space="preserve">,</w:t>
            </w:r>
          </w:p>
          <w:p>
            <w:pPr>
              <w:pStyle w:val="0"/>
              <w:jc w:val="center"/>
            </w:pPr>
            <w:r>
              <w:rPr>
                <w:sz w:val="24"/>
                <w:color w:val="392c69"/>
              </w:rPr>
              <w:t xml:space="preserve">от 29.05.2019 </w:t>
            </w:r>
            <w:hyperlink w:history="0" r:id="rId636" w:tooltip="Федеральный закон от 29.05.2019 N 114-ФЗ &quot;О внесении изменений в статьи 3.5 и 7.19 Кодекса Российской Федерации об административных правонарушениях&quot; {КонсультантПлюс}">
              <w:r>
                <w:rPr>
                  <w:sz w:val="24"/>
                  <w:color w:val="0000ff"/>
                </w:rPr>
                <w:t xml:space="preserve">N 114-ФЗ</w:t>
              </w:r>
            </w:hyperlink>
            <w:r>
              <w:rPr>
                <w:sz w:val="24"/>
                <w:color w:val="392c69"/>
              </w:rPr>
              <w:t xml:space="preserve">, от 06.06.2019 </w:t>
            </w:r>
            <w:hyperlink w:history="0" r:id="rId637" w:tooltip="Федеральный закон от 06.06.2019 N 135-ФЗ &quot;О внесении изменений в Кодекс Российской Федерации об административных правонарушениях&quot; {КонсультантПлюс}">
              <w:r>
                <w:rPr>
                  <w:sz w:val="24"/>
                  <w:color w:val="0000ff"/>
                </w:rPr>
                <w:t xml:space="preserve">N 135-ФЗ</w:t>
              </w:r>
            </w:hyperlink>
            <w:r>
              <w:rPr>
                <w:sz w:val="24"/>
                <w:color w:val="392c69"/>
              </w:rPr>
              <w:t xml:space="preserve">, от 06.06.2019 </w:t>
            </w:r>
            <w:hyperlink w:history="0" r:id="rId638" w:tooltip="Федеральный закон от 06.06.2019 N 136-ФЗ &quot;О внесении изменения в статью 19.24 Кодекса Российской Федерации об административных правонарушениях&quot; {КонсультантПлюс}">
              <w:r>
                <w:rPr>
                  <w:sz w:val="24"/>
                  <w:color w:val="0000ff"/>
                </w:rPr>
                <w:t xml:space="preserve">N 136-ФЗ</w:t>
              </w:r>
            </w:hyperlink>
            <w:r>
              <w:rPr>
                <w:sz w:val="24"/>
                <w:color w:val="392c69"/>
              </w:rPr>
              <w:t xml:space="preserve">,</w:t>
            </w:r>
          </w:p>
          <w:p>
            <w:pPr>
              <w:pStyle w:val="0"/>
              <w:jc w:val="center"/>
            </w:pPr>
            <w:r>
              <w:rPr>
                <w:sz w:val="24"/>
                <w:color w:val="392c69"/>
              </w:rPr>
              <w:t xml:space="preserve">от 17.06.2019 </w:t>
            </w:r>
            <w:hyperlink w:history="0" r:id="rId639"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color w:val="392c69"/>
              </w:rPr>
              <w:t xml:space="preserve">, от 17.06.2019 </w:t>
            </w:r>
            <w:hyperlink w:history="0" r:id="rId640" w:tooltip="Федеральный закон от 17.06.2019 N 142-ФЗ &quot;О внесении изменения в статью 8.32 Кодекса Российской Федерации об административных правонарушениях&quot; {КонсультантПлюс}">
              <w:r>
                <w:rPr>
                  <w:sz w:val="24"/>
                  <w:color w:val="0000ff"/>
                </w:rPr>
                <w:t xml:space="preserve">N 142-ФЗ</w:t>
              </w:r>
            </w:hyperlink>
            <w:r>
              <w:rPr>
                <w:sz w:val="24"/>
                <w:color w:val="392c69"/>
              </w:rPr>
              <w:t xml:space="preserve">, от 17.06.2019 </w:t>
            </w:r>
            <w:hyperlink w:history="0" r:id="rId641" w:tooltip="Федеральный закон от 17.06.2019 N 143-ФЗ &quot;О внесении изменения в статью 13.21 Кодекса Российской Федерации об административных правонарушениях&quot; {КонсультантПлюс}">
              <w:r>
                <w:rPr>
                  <w:sz w:val="24"/>
                  <w:color w:val="0000ff"/>
                </w:rPr>
                <w:t xml:space="preserve">N 143-ФЗ</w:t>
              </w:r>
            </w:hyperlink>
            <w:r>
              <w:rPr>
                <w:sz w:val="24"/>
                <w:color w:val="392c69"/>
              </w:rPr>
              <w:t xml:space="preserve">,</w:t>
            </w:r>
          </w:p>
          <w:p>
            <w:pPr>
              <w:pStyle w:val="0"/>
              <w:jc w:val="center"/>
            </w:pPr>
            <w:r>
              <w:rPr>
                <w:sz w:val="24"/>
                <w:color w:val="392c69"/>
              </w:rPr>
              <w:t xml:space="preserve">от 03.07.2019 </w:t>
            </w:r>
            <w:hyperlink w:history="0" r:id="rId642" w:tooltip="Федеральный закон от 03.07.2019 N 171-ФЗ (ред. от 28.12.2024) &quot;О внесении изменений в Кодекс Российской Федерации об административных правонарушениях и приостановлении действия отдельных положений статьи 14.5 Кодекса Российской Федерации об административных правонарушениях&quot; {КонсультантПлюс}">
              <w:r>
                <w:rPr>
                  <w:sz w:val="24"/>
                  <w:color w:val="0000ff"/>
                </w:rPr>
                <w:t xml:space="preserve">N 171-ФЗ</w:t>
              </w:r>
            </w:hyperlink>
            <w:r>
              <w:rPr>
                <w:sz w:val="24"/>
                <w:color w:val="392c69"/>
              </w:rPr>
              <w:t xml:space="preserve">, от 18.07.2019 </w:t>
            </w:r>
            <w:hyperlink w:history="0" r:id="rId643" w:tooltip="Федеральный закон от 18.07.2019 N 178-ФЗ &quot;О внесении изменений в статью 14.1 Кодекса Российской Федерации об административных правонарушениях&quot; {КонсультантПлюс}">
              <w:r>
                <w:rPr>
                  <w:sz w:val="24"/>
                  <w:color w:val="0000ff"/>
                </w:rPr>
                <w:t xml:space="preserve">N 178-ФЗ</w:t>
              </w:r>
            </w:hyperlink>
            <w:r>
              <w:rPr>
                <w:sz w:val="24"/>
                <w:color w:val="392c69"/>
              </w:rPr>
              <w:t xml:space="preserve">, от 18.07.2019 </w:t>
            </w:r>
            <w:hyperlink w:history="0" r:id="rId644"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N 180-ФЗ</w:t>
              </w:r>
            </w:hyperlink>
            <w:r>
              <w:rPr>
                <w:sz w:val="24"/>
                <w:color w:val="392c69"/>
              </w:rPr>
              <w:t xml:space="preserve">,</w:t>
            </w:r>
          </w:p>
          <w:p>
            <w:pPr>
              <w:pStyle w:val="0"/>
              <w:jc w:val="center"/>
            </w:pPr>
            <w:r>
              <w:rPr>
                <w:sz w:val="24"/>
                <w:color w:val="392c69"/>
              </w:rPr>
              <w:t xml:space="preserve">от 26.07.2019 </w:t>
            </w:r>
            <w:hyperlink w:history="0" r:id="rId645" w:tooltip="Федеральный закон от 26.07.2019 N 215-ФЗ &quot;О внесении изменений в Кодекс Российской Федерации об административных правонарушениях&quot; {КонсультантПлюс}">
              <w:r>
                <w:rPr>
                  <w:sz w:val="24"/>
                  <w:color w:val="0000ff"/>
                </w:rPr>
                <w:t xml:space="preserve">N 215-ФЗ</w:t>
              </w:r>
            </w:hyperlink>
            <w:r>
              <w:rPr>
                <w:sz w:val="24"/>
                <w:color w:val="392c69"/>
              </w:rPr>
              <w:t xml:space="preserve">, от 26.07.2019 </w:t>
            </w:r>
            <w:hyperlink w:history="0" r:id="rId646" w:tooltip="Федеральный закон от 26.07.2019 N 216-ФЗ &quot;О внесении изменений в Кодекс Российской Федерации об административных правонарушениях&quot; {КонсультантПлюс}">
              <w:r>
                <w:rPr>
                  <w:sz w:val="24"/>
                  <w:color w:val="0000ff"/>
                </w:rPr>
                <w:t xml:space="preserve">N 216-ФЗ</w:t>
              </w:r>
            </w:hyperlink>
            <w:r>
              <w:rPr>
                <w:sz w:val="24"/>
                <w:color w:val="392c69"/>
              </w:rPr>
              <w:t xml:space="preserve">, от 26.07.2019 </w:t>
            </w:r>
            <w:hyperlink w:history="0" r:id="rId647" w:tooltip="Федеральный закон от 26.07.2019 N 217-ФЗ &quot;О внесении изменений в Кодекс Российской Федерации об административных правонарушениях&quot; {КонсультантПлюс}">
              <w:r>
                <w:rPr>
                  <w:sz w:val="24"/>
                  <w:color w:val="0000ff"/>
                </w:rPr>
                <w:t xml:space="preserve">N 217-ФЗ</w:t>
              </w:r>
            </w:hyperlink>
            <w:r>
              <w:rPr>
                <w:sz w:val="24"/>
                <w:color w:val="392c69"/>
              </w:rPr>
              <w:t xml:space="preserve">,</w:t>
            </w:r>
          </w:p>
          <w:p>
            <w:pPr>
              <w:pStyle w:val="0"/>
              <w:jc w:val="center"/>
            </w:pPr>
            <w:r>
              <w:rPr>
                <w:sz w:val="24"/>
                <w:color w:val="392c69"/>
              </w:rPr>
              <w:t xml:space="preserve">от 26.07.2019 </w:t>
            </w:r>
            <w:hyperlink w:history="0" r:id="rId648" w:tooltip="Федеральный закон от 26.07.2019 N 218-ФЗ &quot;О внесении изменений в Кодекс Российской Федерации об административных правонарушениях&quot; {КонсультантПлюс}">
              <w:r>
                <w:rPr>
                  <w:sz w:val="24"/>
                  <w:color w:val="0000ff"/>
                </w:rPr>
                <w:t xml:space="preserve">N 218-ФЗ</w:t>
              </w:r>
            </w:hyperlink>
            <w:r>
              <w:rPr>
                <w:sz w:val="24"/>
                <w:color w:val="392c69"/>
              </w:rPr>
              <w:t xml:space="preserve">, от 26.07.2019 </w:t>
            </w:r>
            <w:hyperlink w:history="0" r:id="rId649"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color w:val="392c69"/>
              </w:rPr>
              <w:t xml:space="preserve">, от 26.07.2019 </w:t>
            </w:r>
            <w:hyperlink w:history="0" r:id="rId650" w:tooltip="Федеральный закон от 26.07.2019 N 220-ФЗ &quot;О внесении изменения в статью 4.5 Кодекса Российской Федерации об административных правонарушениях&quot; {КонсультантПлюс}">
              <w:r>
                <w:rPr>
                  <w:sz w:val="24"/>
                  <w:color w:val="0000ff"/>
                </w:rPr>
                <w:t xml:space="preserve">N 220-ФЗ</w:t>
              </w:r>
            </w:hyperlink>
            <w:r>
              <w:rPr>
                <w:sz w:val="24"/>
                <w:color w:val="392c69"/>
              </w:rPr>
              <w:t xml:space="preserve">,</w:t>
            </w:r>
          </w:p>
          <w:p>
            <w:pPr>
              <w:pStyle w:val="0"/>
              <w:jc w:val="center"/>
            </w:pPr>
            <w:r>
              <w:rPr>
                <w:sz w:val="24"/>
                <w:color w:val="392c69"/>
              </w:rPr>
              <w:t xml:space="preserve">от 26.07.2019 </w:t>
            </w:r>
            <w:hyperlink w:history="0" r:id="rId651" w:tooltip="Федеральный закон от 26.07.2019 N 221-ФЗ &quot;О внесении изменения в статью 5.27 Кодекса Российской Федерации об административных правонарушениях&quot; {КонсультантПлюс}">
              <w:r>
                <w:rPr>
                  <w:sz w:val="24"/>
                  <w:color w:val="0000ff"/>
                </w:rPr>
                <w:t xml:space="preserve">N 221-ФЗ</w:t>
              </w:r>
            </w:hyperlink>
            <w:r>
              <w:rPr>
                <w:sz w:val="24"/>
                <w:color w:val="392c69"/>
              </w:rPr>
              <w:t xml:space="preserve">, от 26.07.2019 </w:t>
            </w:r>
            <w:hyperlink w:history="0" r:id="rId652" w:tooltip="Федеральный закон от 26.07.2019 N 222-ФЗ &quot;О внесении изменения в статью 9.5 Кодекса Российской Федерации об административных правонарушениях&quot; {КонсультантПлюс}">
              <w:r>
                <w:rPr>
                  <w:sz w:val="24"/>
                  <w:color w:val="0000ff"/>
                </w:rPr>
                <w:t xml:space="preserve">N 222-ФЗ</w:t>
              </w:r>
            </w:hyperlink>
            <w:r>
              <w:rPr>
                <w:sz w:val="24"/>
                <w:color w:val="392c69"/>
              </w:rPr>
              <w:t xml:space="preserve">, от 26.07.2019 </w:t>
            </w:r>
            <w:hyperlink w:history="0" r:id="rId653" w:tooltip="Федеральный закон от 26.07.2019 N 223-ФЗ &quot;О внесении изменения в статью 28.3 Кодекса Российской Федерации об административных правонарушениях&quot; {КонсультантПлюс}">
              <w:r>
                <w:rPr>
                  <w:sz w:val="24"/>
                  <w:color w:val="0000ff"/>
                </w:rPr>
                <w:t xml:space="preserve">N 223-ФЗ</w:t>
              </w:r>
            </w:hyperlink>
            <w:r>
              <w:rPr>
                <w:sz w:val="24"/>
                <w:color w:val="392c69"/>
              </w:rPr>
              <w:t xml:space="preserve">,</w:t>
            </w:r>
          </w:p>
          <w:p>
            <w:pPr>
              <w:pStyle w:val="0"/>
              <w:jc w:val="center"/>
            </w:pPr>
            <w:r>
              <w:rPr>
                <w:sz w:val="24"/>
                <w:color w:val="392c69"/>
              </w:rPr>
              <w:t xml:space="preserve">от 26.07.2019 </w:t>
            </w:r>
            <w:hyperlink w:history="0" r:id="rId654" w:tooltip="Федеральный закон от 26.07.2019 N 229-ФЗ &quot;О внесении изменений в Кодекс Российской Федерации об административных правонарушениях в части обеспечения прав граждан на медицинскую помощь&quot; {КонсультантПлюс}">
              <w:r>
                <w:rPr>
                  <w:sz w:val="24"/>
                  <w:color w:val="0000ff"/>
                </w:rPr>
                <w:t xml:space="preserve">N 229-ФЗ</w:t>
              </w:r>
            </w:hyperlink>
            <w:r>
              <w:rPr>
                <w:sz w:val="24"/>
                <w:color w:val="392c69"/>
              </w:rPr>
              <w:t xml:space="preserve">, от 02.08.2019 </w:t>
            </w:r>
            <w:hyperlink w:history="0" r:id="rId655" w:tooltip="Федеральный закон от 02.08.2019 N 314-ФЗ &quot;О внесении изменения в статью 20.23 Кодекса Российской Федерации об административных правонарушениях&quot; {КонсультантПлюс}">
              <w:r>
                <w:rPr>
                  <w:sz w:val="24"/>
                  <w:color w:val="0000ff"/>
                </w:rPr>
                <w:t xml:space="preserve">N 314-ФЗ</w:t>
              </w:r>
            </w:hyperlink>
            <w:r>
              <w:rPr>
                <w:sz w:val="24"/>
                <w:color w:val="392c69"/>
              </w:rPr>
              <w:t xml:space="preserve">, от 02.08.2019 </w:t>
            </w:r>
            <w:hyperlink w:history="0" r:id="rId656" w:tooltip="Федеральный закон от 02.08.2019 N 317-ФЗ &quot;О внесении изменений в статьи 13.3 и 13.4 Кодекса Российской Федерации об административных правонарушениях&quot; {КонсультантПлюс}">
              <w:r>
                <w:rPr>
                  <w:sz w:val="24"/>
                  <w:color w:val="0000ff"/>
                </w:rPr>
                <w:t xml:space="preserve">N 317-ФЗ</w:t>
              </w:r>
            </w:hyperlink>
            <w:r>
              <w:rPr>
                <w:sz w:val="24"/>
                <w:color w:val="392c69"/>
              </w:rPr>
              <w:t xml:space="preserve">,</w:t>
            </w:r>
          </w:p>
          <w:p>
            <w:pPr>
              <w:pStyle w:val="0"/>
              <w:jc w:val="center"/>
            </w:pPr>
            <w:r>
              <w:rPr>
                <w:sz w:val="24"/>
                <w:color w:val="392c69"/>
              </w:rPr>
              <w:t xml:space="preserve">от 16.10.2019 </w:t>
            </w:r>
            <w:hyperlink w:history="0" r:id="rId657" w:tooltip="Федеральный закон от 16.10.2019 N 338-ФЗ &quot;О внесении изменений в Кодекс Российской Федерации об административных правонарушениях&quot; {КонсультантПлюс}">
              <w:r>
                <w:rPr>
                  <w:sz w:val="24"/>
                  <w:color w:val="0000ff"/>
                </w:rPr>
                <w:t xml:space="preserve">N 338-ФЗ</w:t>
              </w:r>
            </w:hyperlink>
            <w:r>
              <w:rPr>
                <w:sz w:val="24"/>
                <w:color w:val="392c69"/>
              </w:rPr>
              <w:t xml:space="preserve">, от 04.11.2019 </w:t>
            </w:r>
            <w:hyperlink w:history="0" r:id="rId658" w:tooltip="Федеральный закон от 04.11.2019 N 353-ФЗ &quot;О внесении изменения в статью 14.28 Кодекса Российской Федерации об административных правонарушениях&quot; {КонсультантПлюс}">
              <w:r>
                <w:rPr>
                  <w:sz w:val="24"/>
                  <w:color w:val="0000ff"/>
                </w:rPr>
                <w:t xml:space="preserve">N 353-ФЗ</w:t>
              </w:r>
            </w:hyperlink>
            <w:r>
              <w:rPr>
                <w:sz w:val="24"/>
                <w:color w:val="392c69"/>
              </w:rPr>
              <w:t xml:space="preserve">, от 04.11.2019 </w:t>
            </w:r>
            <w:hyperlink w:history="0" r:id="rId659" w:tooltip="Федеральный закон от 04.11.2019 N 357-ФЗ &quot;О внесении изменений в Кодекс Российской Федерации об административных правонарушениях&quot; {КонсультантПлюс}">
              <w:r>
                <w:rPr>
                  <w:sz w:val="24"/>
                  <w:color w:val="0000ff"/>
                </w:rPr>
                <w:t xml:space="preserve">N 357-ФЗ</w:t>
              </w:r>
            </w:hyperlink>
            <w:r>
              <w:rPr>
                <w:sz w:val="24"/>
                <w:color w:val="392c69"/>
              </w:rPr>
              <w:t xml:space="preserve">,</w:t>
            </w:r>
          </w:p>
          <w:p>
            <w:pPr>
              <w:pStyle w:val="0"/>
              <w:jc w:val="center"/>
            </w:pPr>
            <w:r>
              <w:rPr>
                <w:sz w:val="24"/>
                <w:color w:val="392c69"/>
              </w:rPr>
              <w:t xml:space="preserve">от 04.11.2019 </w:t>
            </w:r>
            <w:hyperlink w:history="0" r:id="rId660" w:tooltip="Федеральный закон от 04.11.2019 N 361-ФЗ &quot;О внесении изменений в Кодекс Российской Федерации об административных правонарушениях&quot; {КонсультантПлюс}">
              <w:r>
                <w:rPr>
                  <w:sz w:val="24"/>
                  <w:color w:val="0000ff"/>
                </w:rPr>
                <w:t xml:space="preserve">N 361-ФЗ</w:t>
              </w:r>
            </w:hyperlink>
            <w:r>
              <w:rPr>
                <w:sz w:val="24"/>
                <w:color w:val="392c69"/>
              </w:rPr>
              <w:t xml:space="preserve">, от 12.11.2019 </w:t>
            </w:r>
            <w:hyperlink w:history="0" r:id="rId661" w:tooltip="Федеральный закон от 12.11.2019 N 371-ФЗ &quot;О внесении изменения в статью 28.7 Кодекса Российской Федерации об административных правонарушениях&quot; {КонсультантПлюс}">
              <w:r>
                <w:rPr>
                  <w:sz w:val="24"/>
                  <w:color w:val="0000ff"/>
                </w:rPr>
                <w:t xml:space="preserve">N 371-ФЗ</w:t>
              </w:r>
            </w:hyperlink>
            <w:r>
              <w:rPr>
                <w:sz w:val="24"/>
                <w:color w:val="392c69"/>
              </w:rPr>
              <w:t xml:space="preserve">, от 02.12.2019 </w:t>
            </w:r>
            <w:hyperlink w:history="0" r:id="rId662"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N 405-ФЗ</w:t>
              </w:r>
            </w:hyperlink>
            <w:r>
              <w:rPr>
                <w:sz w:val="24"/>
                <w:color w:val="392c69"/>
              </w:rPr>
              <w:t xml:space="preserve">,</w:t>
            </w:r>
          </w:p>
          <w:p>
            <w:pPr>
              <w:pStyle w:val="0"/>
              <w:jc w:val="center"/>
            </w:pPr>
            <w:r>
              <w:rPr>
                <w:sz w:val="24"/>
                <w:color w:val="392c69"/>
              </w:rPr>
              <w:t xml:space="preserve">от 02.12.2019 </w:t>
            </w:r>
            <w:hyperlink w:history="0" r:id="rId663" w:tooltip="Федеральный закон от 02.12.2019 N 409-ФЗ &quot;О внесении изменения в статью 28.7 Кодекса Российской Федерации об административных правонарушениях&quot; {КонсультантПлюс}">
              <w:r>
                <w:rPr>
                  <w:sz w:val="24"/>
                  <w:color w:val="0000ff"/>
                </w:rPr>
                <w:t xml:space="preserve">N 409-ФЗ</w:t>
              </w:r>
            </w:hyperlink>
            <w:r>
              <w:rPr>
                <w:sz w:val="24"/>
                <w:color w:val="392c69"/>
              </w:rPr>
              <w:t xml:space="preserve">, от 16.12.2019 </w:t>
            </w:r>
            <w:hyperlink w:history="0" r:id="rId664" w:tooltip="Федеральный закон от 16.12.2019 N 441-ФЗ &quot;О внесении изменений в Кодекс Российской Федерации об административных правонарушениях&quot; {КонсультантПлюс}">
              <w:r>
                <w:rPr>
                  <w:sz w:val="24"/>
                  <w:color w:val="0000ff"/>
                </w:rPr>
                <w:t xml:space="preserve">N 441-ФЗ</w:t>
              </w:r>
            </w:hyperlink>
            <w:r>
              <w:rPr>
                <w:sz w:val="24"/>
                <w:color w:val="392c69"/>
              </w:rPr>
              <w:t xml:space="preserve">, от 16.12.2019 </w:t>
            </w:r>
            <w:hyperlink w:history="0" r:id="rId665" w:tooltip="Федеральный закон от 16.12.2019 N 442-ФЗ &quot;О внесении изменений в Кодекс Российской Федерации об административных правонарушениях&quot; {КонсультантПлюс}">
              <w:r>
                <w:rPr>
                  <w:sz w:val="24"/>
                  <w:color w:val="0000ff"/>
                </w:rPr>
                <w:t xml:space="preserve">N 442-ФЗ</w:t>
              </w:r>
            </w:hyperlink>
            <w:r>
              <w:rPr>
                <w:sz w:val="24"/>
                <w:color w:val="392c69"/>
              </w:rPr>
              <w:t xml:space="preserve">,</w:t>
            </w:r>
          </w:p>
          <w:p>
            <w:pPr>
              <w:pStyle w:val="0"/>
              <w:jc w:val="center"/>
            </w:pPr>
            <w:r>
              <w:rPr>
                <w:sz w:val="24"/>
                <w:color w:val="392c69"/>
              </w:rPr>
              <w:t xml:space="preserve">от 16.12.2019 </w:t>
            </w:r>
            <w:hyperlink w:history="0" r:id="rId666" w:tooltip="Федеральный закон от 16.12.2019 N 443-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443-ФЗ</w:t>
              </w:r>
            </w:hyperlink>
            <w:r>
              <w:rPr>
                <w:sz w:val="24"/>
                <w:color w:val="392c69"/>
              </w:rPr>
              <w:t xml:space="preserve">, от 16.12.2019 </w:t>
            </w:r>
            <w:hyperlink w:history="0" r:id="rId667" w:tooltip="Федеральный закон от 16.12.2019 N 444-ФЗ &quot;О внесении изменения в статью 15.33.2 Кодекса Российской Федерации об административных правонарушениях&quot; {КонсультантПлюс}">
              <w:r>
                <w:rPr>
                  <w:sz w:val="24"/>
                  <w:color w:val="0000ff"/>
                </w:rPr>
                <w:t xml:space="preserve">N 444-ФЗ</w:t>
              </w:r>
            </w:hyperlink>
            <w:r>
              <w:rPr>
                <w:sz w:val="24"/>
                <w:color w:val="392c69"/>
              </w:rPr>
              <w:t xml:space="preserve">, от 27.12.2019 </w:t>
            </w:r>
            <w:hyperlink w:history="0" r:id="rId668" w:tooltip="Федеральный закон от 27.12.2019 N 448-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448-ФЗ</w:t>
              </w:r>
            </w:hyperlink>
            <w:r>
              <w:rPr>
                <w:sz w:val="24"/>
                <w:color w:val="392c69"/>
              </w:rPr>
              <w:t xml:space="preserve">,</w:t>
            </w:r>
          </w:p>
          <w:p>
            <w:pPr>
              <w:pStyle w:val="0"/>
              <w:jc w:val="center"/>
            </w:pPr>
            <w:r>
              <w:rPr>
                <w:sz w:val="24"/>
                <w:color w:val="392c69"/>
              </w:rPr>
              <w:t xml:space="preserve">от 27.12.2019 </w:t>
            </w:r>
            <w:hyperlink w:history="0" r:id="rId669" w:tooltip="Федеральный закон от 27.12.2019 N 493-ФЗ &quot;О внесении изменений в Кодекс Российской Федерации об административных правонарушениях&quot; {КонсультантПлюс}">
              <w:r>
                <w:rPr>
                  <w:sz w:val="24"/>
                  <w:color w:val="0000ff"/>
                </w:rPr>
                <w:t xml:space="preserve">N 493-ФЗ</w:t>
              </w:r>
            </w:hyperlink>
            <w:r>
              <w:rPr>
                <w:sz w:val="24"/>
                <w:color w:val="392c69"/>
              </w:rPr>
              <w:t xml:space="preserve">, от 27.12.2019 </w:t>
            </w:r>
            <w:hyperlink w:history="0" r:id="rId670" w:tooltip="Федеральный закон от 27.12.2019 N 501-ФЗ &quot;О внесении изменений в Кодекс Российской Федерации об административных правонарушениях&quot; {КонсультантПлюс}">
              <w:r>
                <w:rPr>
                  <w:sz w:val="24"/>
                  <w:color w:val="0000ff"/>
                </w:rPr>
                <w:t xml:space="preserve">N 501-ФЗ</w:t>
              </w:r>
            </w:hyperlink>
            <w:r>
              <w:rPr>
                <w:sz w:val="24"/>
                <w:color w:val="392c69"/>
              </w:rPr>
              <w:t xml:space="preserve">, от 27.12.2019 </w:t>
            </w:r>
            <w:hyperlink w:history="0" r:id="rId671" w:tooltip="Федеральный закон от 27.12.2019 N 504-ФЗ &quot;О внесении изменений в Кодекс Российской Федерации об административных правонарушениях&quot; {КонсультантПлюс}">
              <w:r>
                <w:rPr>
                  <w:sz w:val="24"/>
                  <w:color w:val="0000ff"/>
                </w:rPr>
                <w:t xml:space="preserve">N 504-ФЗ</w:t>
              </w:r>
            </w:hyperlink>
            <w:r>
              <w:rPr>
                <w:sz w:val="24"/>
                <w:color w:val="392c69"/>
              </w:rPr>
              <w:t xml:space="preserve">,</w:t>
            </w:r>
          </w:p>
          <w:p>
            <w:pPr>
              <w:pStyle w:val="0"/>
              <w:jc w:val="center"/>
            </w:pPr>
            <w:r>
              <w:rPr>
                <w:sz w:val="24"/>
                <w:color w:val="392c69"/>
              </w:rPr>
              <w:t xml:space="preserve">от 18.02.2020 </w:t>
            </w:r>
            <w:hyperlink w:history="0" r:id="rId672" w:tooltip="Федеральный закон от 18.02.2020 N 23-ФЗ &quot;О внесении изменений в статью 15.39 Кодекса Российской Федерации об административных правонарушениях&quot; {КонсультантПлюс}">
              <w:r>
                <w:rPr>
                  <w:sz w:val="24"/>
                  <w:color w:val="0000ff"/>
                </w:rPr>
                <w:t xml:space="preserve">N 23-ФЗ</w:t>
              </w:r>
            </w:hyperlink>
            <w:r>
              <w:rPr>
                <w:sz w:val="24"/>
                <w:color w:val="392c69"/>
              </w:rPr>
              <w:t xml:space="preserve">, от 01.03.2020 </w:t>
            </w:r>
            <w:hyperlink w:history="0" r:id="rId673" w:tooltip="Федеральный закон от 01.03.2020 N 31-ФЗ &quot;О внесении изменения в статью 20.3 Кодекса Российской Федерации об административных правонарушениях&quot; {КонсультантПлюс}">
              <w:r>
                <w:rPr>
                  <w:sz w:val="24"/>
                  <w:color w:val="0000ff"/>
                </w:rPr>
                <w:t xml:space="preserve">N 31-ФЗ</w:t>
              </w:r>
            </w:hyperlink>
            <w:r>
              <w:rPr>
                <w:sz w:val="24"/>
                <w:color w:val="392c69"/>
              </w:rPr>
              <w:t xml:space="preserve">, от 01.03.2020 </w:t>
            </w:r>
            <w:hyperlink w:history="0" r:id="rId674" w:tooltip="Федеральный закон от 01.03.2020 N 44-ФЗ &quot;О внесении изменений в статьи 26.10 и 28.1 Кодекса Российской Федерации об административных правонарушениях&quot; {КонсультантПлюс}">
              <w:r>
                <w:rPr>
                  <w:sz w:val="24"/>
                  <w:color w:val="0000ff"/>
                </w:rPr>
                <w:t xml:space="preserve">N 44-ФЗ</w:t>
              </w:r>
            </w:hyperlink>
            <w:r>
              <w:rPr>
                <w:sz w:val="24"/>
                <w:color w:val="392c69"/>
              </w:rPr>
              <w:t xml:space="preserve">,</w:t>
            </w:r>
          </w:p>
          <w:p>
            <w:pPr>
              <w:pStyle w:val="0"/>
              <w:jc w:val="center"/>
            </w:pPr>
            <w:r>
              <w:rPr>
                <w:sz w:val="24"/>
                <w:color w:val="392c69"/>
              </w:rPr>
              <w:t xml:space="preserve">от 18.03.2020 </w:t>
            </w:r>
            <w:hyperlink w:history="0" r:id="rId675" w:tooltip="Федеральный закон от 18.03.2020 N 56-ФЗ &quot;О внесении изменений в статью 14.8 Кодекса Российской Федерации об административных правонарушениях&quot; {КонсультантПлюс}">
              <w:r>
                <w:rPr>
                  <w:sz w:val="24"/>
                  <w:color w:val="0000ff"/>
                </w:rPr>
                <w:t xml:space="preserve">N 56-ФЗ</w:t>
              </w:r>
            </w:hyperlink>
            <w:r>
              <w:rPr>
                <w:sz w:val="24"/>
                <w:color w:val="392c69"/>
              </w:rPr>
              <w:t xml:space="preserve">, от 01.04.2020 </w:t>
            </w:r>
            <w:hyperlink w:history="0" r:id="rId676" w:tooltip="Федеральный закон от 01.04.2020 N 72-ФЗ &quot;О внесении изменений в статьи 15.25 и 23.1 Кодекса Российской Федерации об административных правонарушениях&quot; {КонсультантПлюс}">
              <w:r>
                <w:rPr>
                  <w:sz w:val="24"/>
                  <w:color w:val="0000ff"/>
                </w:rPr>
                <w:t xml:space="preserve">N 72-ФЗ</w:t>
              </w:r>
            </w:hyperlink>
            <w:r>
              <w:rPr>
                <w:sz w:val="24"/>
                <w:color w:val="392c69"/>
              </w:rPr>
              <w:t xml:space="preserve">, от 01.04.2020 </w:t>
            </w:r>
            <w:hyperlink w:history="0" r:id="rId677" w:tooltip="Федеральный закон от 01.04.2020 N 89-ФЗ &quot;О внесении изменений в Кодекс Российской Федерации об административных правонарушениях&quot; {КонсультантПлюс}">
              <w:r>
                <w:rPr>
                  <w:sz w:val="24"/>
                  <w:color w:val="0000ff"/>
                </w:rPr>
                <w:t xml:space="preserve">N 89-ФЗ</w:t>
              </w:r>
            </w:hyperlink>
            <w:r>
              <w:rPr>
                <w:sz w:val="24"/>
                <w:color w:val="392c69"/>
              </w:rPr>
              <w:t xml:space="preserve">,</w:t>
            </w:r>
          </w:p>
          <w:p>
            <w:pPr>
              <w:pStyle w:val="0"/>
              <w:jc w:val="center"/>
            </w:pPr>
            <w:r>
              <w:rPr>
                <w:sz w:val="24"/>
                <w:color w:val="392c69"/>
              </w:rPr>
              <w:t xml:space="preserve">от 01.04.2020 </w:t>
            </w:r>
            <w:hyperlink w:history="0" r:id="rId678"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N 90-ФЗ</w:t>
              </w:r>
            </w:hyperlink>
            <w:r>
              <w:rPr>
                <w:sz w:val="24"/>
                <w:color w:val="392c69"/>
              </w:rPr>
              <w:t xml:space="preserve">, от 01.04.2020 </w:t>
            </w:r>
            <w:hyperlink w:history="0" r:id="rId679"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color w:val="392c69"/>
              </w:rPr>
              <w:t xml:space="preserve">, от 24.04.2020 </w:t>
            </w:r>
            <w:hyperlink w:history="0" r:id="rId680" w:tooltip="Федеральный закон от 24.04.2020 N 132-ФЗ (ред. от 31.07.2023) &quot;О внесении изменений в Кодекс Российской Федерации об административных правонарушениях&quot; {КонсультантПлюс}">
              <w:r>
                <w:rPr>
                  <w:sz w:val="24"/>
                  <w:color w:val="0000ff"/>
                </w:rPr>
                <w:t xml:space="preserve">N 132-ФЗ</w:t>
              </w:r>
            </w:hyperlink>
            <w:r>
              <w:rPr>
                <w:sz w:val="24"/>
                <w:color w:val="392c69"/>
              </w:rPr>
              <w:t xml:space="preserve">,</w:t>
            </w:r>
          </w:p>
          <w:p>
            <w:pPr>
              <w:pStyle w:val="0"/>
              <w:jc w:val="center"/>
            </w:pPr>
            <w:r>
              <w:rPr>
                <w:sz w:val="24"/>
                <w:color w:val="392c69"/>
              </w:rPr>
              <w:t xml:space="preserve">от 24.04.2020 </w:t>
            </w:r>
            <w:hyperlink w:history="0" r:id="rId681" w:tooltip="Федеральный закон от 24.04.2020 N 133-ФЗ &quot;О внесении изменений в статью 7.21 Кодекса Российской Федерации об административных правонарушениях&quot; {КонсультантПлюс}">
              <w:r>
                <w:rPr>
                  <w:sz w:val="24"/>
                  <w:color w:val="0000ff"/>
                </w:rPr>
                <w:t xml:space="preserve">N 133-ФЗ</w:t>
              </w:r>
            </w:hyperlink>
            <w:r>
              <w:rPr>
                <w:sz w:val="24"/>
                <w:color w:val="392c69"/>
              </w:rPr>
              <w:t xml:space="preserve">, от 08.06.2020 </w:t>
            </w:r>
            <w:hyperlink w:history="0" r:id="rId682" w:tooltip="Федеральный закон от 08.06.2020 N 174-ФЗ &quot;О внесении изменений в Кодекс Российской Федерации об административных правонарушениях&quot; {КонсультантПлюс}">
              <w:r>
                <w:rPr>
                  <w:sz w:val="24"/>
                  <w:color w:val="0000ff"/>
                </w:rPr>
                <w:t xml:space="preserve">N 174-ФЗ</w:t>
              </w:r>
            </w:hyperlink>
            <w:r>
              <w:rPr>
                <w:sz w:val="24"/>
                <w:color w:val="392c69"/>
              </w:rPr>
              <w:t xml:space="preserve">, от 23.06.2020 </w:t>
            </w:r>
            <w:hyperlink w:history="0" r:id="rId683" w:tooltip="Федеральный закон от 23.06.2020 N 18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 и приостановлении действия отдельных положений статьи 14.5 Кодекса Российской Федерации об административных правонарушениях&quot; {КонсультантПлюс}">
              <w:r>
                <w:rPr>
                  <w:sz w:val="24"/>
                  <w:color w:val="0000ff"/>
                </w:rPr>
                <w:t xml:space="preserve">N 184-ФЗ</w:t>
              </w:r>
            </w:hyperlink>
            <w:r>
              <w:rPr>
                <w:sz w:val="24"/>
                <w:color w:val="392c69"/>
              </w:rPr>
              <w:t xml:space="preserve">,</w:t>
            </w:r>
          </w:p>
          <w:p>
            <w:pPr>
              <w:pStyle w:val="0"/>
              <w:jc w:val="center"/>
            </w:pPr>
            <w:r>
              <w:rPr>
                <w:sz w:val="24"/>
                <w:color w:val="392c69"/>
              </w:rPr>
              <w:t xml:space="preserve">от 23.06.2020 </w:t>
            </w:r>
            <w:hyperlink w:history="0" r:id="rId684" w:tooltip="Федеральный закон от 23.06.2020 N 187-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187-ФЗ</w:t>
              </w:r>
            </w:hyperlink>
            <w:r>
              <w:rPr>
                <w:sz w:val="24"/>
                <w:color w:val="392c69"/>
              </w:rPr>
              <w:t xml:space="preserve">, от 20.07.2020 </w:t>
            </w:r>
            <w:hyperlink w:history="0" r:id="rId685"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218-ФЗ</w:t>
              </w:r>
            </w:hyperlink>
            <w:r>
              <w:rPr>
                <w:sz w:val="24"/>
                <w:color w:val="392c69"/>
              </w:rPr>
              <w:t xml:space="preserve">, от 20.07.2020 </w:t>
            </w:r>
            <w:hyperlink w:history="0" r:id="rId686" w:tooltip="Федеральный закон от 20.07.2020 N 240-ФЗ &quot;О внесении изменений в статью 14.5 Кодекса Российской Федерации об административных правонарушениях&quot; {КонсультантПлюс}">
              <w:r>
                <w:rPr>
                  <w:sz w:val="24"/>
                  <w:color w:val="0000ff"/>
                </w:rPr>
                <w:t xml:space="preserve">N 240-ФЗ</w:t>
              </w:r>
            </w:hyperlink>
            <w:r>
              <w:rPr>
                <w:sz w:val="24"/>
                <w:color w:val="392c69"/>
              </w:rPr>
              <w:t xml:space="preserve">,</w:t>
            </w:r>
          </w:p>
          <w:p>
            <w:pPr>
              <w:pStyle w:val="0"/>
              <w:jc w:val="center"/>
            </w:pPr>
            <w:r>
              <w:rPr>
                <w:sz w:val="24"/>
                <w:color w:val="392c69"/>
              </w:rPr>
              <w:t xml:space="preserve">от 31.07.2020 </w:t>
            </w:r>
            <w:hyperlink w:history="0" r:id="rId687" w:tooltip="Федеральный закон от 31.07.2020 N 278-ФЗ &quot;О внесении изменений в статьи 3.5 и 14.53 Кодекса Российской Федерации об административных правонарушениях&quot; {КонсультантПлюс}">
              <w:r>
                <w:rPr>
                  <w:sz w:val="24"/>
                  <w:color w:val="0000ff"/>
                </w:rPr>
                <w:t xml:space="preserve">N 278-ФЗ</w:t>
              </w:r>
            </w:hyperlink>
            <w:r>
              <w:rPr>
                <w:sz w:val="24"/>
                <w:color w:val="392c69"/>
              </w:rPr>
              <w:t xml:space="preserve">, от 31.07.2020 </w:t>
            </w:r>
            <w:hyperlink w:history="0" r:id="rId688"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N 303-ФЗ</w:t>
              </w:r>
            </w:hyperlink>
            <w:r>
              <w:rPr>
                <w:sz w:val="24"/>
                <w:color w:val="392c69"/>
              </w:rPr>
              <w:t xml:space="preserve">, от 15.10.2020 </w:t>
            </w:r>
            <w:hyperlink w:history="0" r:id="rId689" w:tooltip="Федеральный закон от 15.10.2020 N 319-ФЗ &quot;О внесении изменения в статью 23.21 Кодекса Российской Федерации об административных правонарушениях&quot; {КонсультантПлюс}">
              <w:r>
                <w:rPr>
                  <w:sz w:val="24"/>
                  <w:color w:val="0000ff"/>
                </w:rPr>
                <w:t xml:space="preserve">N 319-ФЗ</w:t>
              </w:r>
            </w:hyperlink>
            <w:r>
              <w:rPr>
                <w:sz w:val="24"/>
                <w:color w:val="392c69"/>
              </w:rPr>
              <w:t xml:space="preserve">,</w:t>
            </w:r>
          </w:p>
          <w:p>
            <w:pPr>
              <w:pStyle w:val="0"/>
              <w:jc w:val="center"/>
            </w:pPr>
            <w:r>
              <w:rPr>
                <w:sz w:val="24"/>
                <w:color w:val="392c69"/>
              </w:rPr>
              <w:t xml:space="preserve">от 15.10.2020 </w:t>
            </w:r>
            <w:hyperlink w:history="0" r:id="rId690" w:tooltip="Федеральный закон от 15.10.2020 N 339-ФЗ &quot;О внесении изменений в статьи 3.5 и 20.30 Кодекса Российской Федерации об административных правонарушениях&quot; {КонсультантПлюс}">
              <w:r>
                <w:rPr>
                  <w:sz w:val="24"/>
                  <w:color w:val="0000ff"/>
                </w:rPr>
                <w:t xml:space="preserve">N 339-ФЗ</w:t>
              </w:r>
            </w:hyperlink>
            <w:r>
              <w:rPr>
                <w:sz w:val="24"/>
                <w:color w:val="392c69"/>
              </w:rPr>
              <w:t xml:space="preserve">, от 15.10.2020 </w:t>
            </w:r>
            <w:hyperlink w:history="0" r:id="rId691" w:tooltip="Федеральный закон от 15.10.2020 N 341-ФЗ &quot;О внесении изменения в статью 13.20 Кодекса Российской Федерации об административных правонарушениях&quot; {КонсультантПлюс}">
              <w:r>
                <w:rPr>
                  <w:sz w:val="24"/>
                  <w:color w:val="0000ff"/>
                </w:rPr>
                <w:t xml:space="preserve">N 341-ФЗ</w:t>
              </w:r>
            </w:hyperlink>
            <w:r>
              <w:rPr>
                <w:sz w:val="24"/>
                <w:color w:val="392c69"/>
              </w:rPr>
              <w:t xml:space="preserve">, от 08.12.2020 </w:t>
            </w:r>
            <w:hyperlink w:history="0" r:id="rId692" w:tooltip="Федеральный закон от 08.12.2020 N 410-ФЗ &quot;О внесении изменений в Кодекс Российской Федерации об административных правонарушениях&quot; {КонсультантПлюс}">
              <w:r>
                <w:rPr>
                  <w:sz w:val="24"/>
                  <w:color w:val="0000ff"/>
                </w:rPr>
                <w:t xml:space="preserve">N 410-ФЗ</w:t>
              </w:r>
            </w:hyperlink>
            <w:r>
              <w:rPr>
                <w:sz w:val="24"/>
                <w:color w:val="392c69"/>
              </w:rPr>
              <w:t xml:space="preserve">,</w:t>
            </w:r>
          </w:p>
          <w:p>
            <w:pPr>
              <w:pStyle w:val="0"/>
              <w:jc w:val="center"/>
            </w:pPr>
            <w:r>
              <w:rPr>
                <w:sz w:val="24"/>
                <w:color w:val="392c69"/>
              </w:rPr>
              <w:t xml:space="preserve">от 08.12.2020 </w:t>
            </w:r>
            <w:hyperlink w:history="0" r:id="rId693" w:tooltip="Федеральный закон от 08.12.2020 N 420-ФЗ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color w:val="392c69"/>
              </w:rPr>
              <w:t xml:space="preserve">, от 22.12.2020 </w:t>
            </w:r>
            <w:hyperlink w:history="0" r:id="rId694" w:tooltip="Федеральный закон от 22.12.2020 N 453-ФЗ (ред. от 28.12.2024) &quot;О внесении изменений в статьи 7.32.3 и 23.83 Кодекса Российской Федерации об административных правонарушениях&quot; {КонсультантПлюс}">
              <w:r>
                <w:rPr>
                  <w:sz w:val="24"/>
                  <w:color w:val="0000ff"/>
                </w:rPr>
                <w:t xml:space="preserve">N 453-ФЗ</w:t>
              </w:r>
            </w:hyperlink>
            <w:r>
              <w:rPr>
                <w:sz w:val="24"/>
                <w:color w:val="392c69"/>
              </w:rPr>
              <w:t xml:space="preserve">, от 29.12.2020 </w:t>
            </w:r>
            <w:hyperlink w:history="0" r:id="rId695" w:tooltip="Федеральный закон от 29.12.2020 N 471-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471-ФЗ</w:t>
              </w:r>
            </w:hyperlink>
            <w:r>
              <w:rPr>
                <w:sz w:val="24"/>
                <w:color w:val="392c69"/>
              </w:rPr>
              <w:t xml:space="preserve">,</w:t>
            </w:r>
          </w:p>
          <w:p>
            <w:pPr>
              <w:pStyle w:val="0"/>
              <w:jc w:val="center"/>
            </w:pPr>
            <w:r>
              <w:rPr>
                <w:sz w:val="24"/>
                <w:color w:val="392c69"/>
              </w:rPr>
              <w:t xml:space="preserve">от 30.12.2020 </w:t>
            </w:r>
            <w:hyperlink w:history="0" r:id="rId696" w:tooltip="Федеральный закон от 30.12.2020 N 511-ФЗ &quot;О внесении изменений в Кодекс Российской Федерации об административных правонарушениях&quot; {КонсультантПлюс}">
              <w:r>
                <w:rPr>
                  <w:sz w:val="24"/>
                  <w:color w:val="0000ff"/>
                </w:rPr>
                <w:t xml:space="preserve">N 511-ФЗ</w:t>
              </w:r>
            </w:hyperlink>
            <w:r>
              <w:rPr>
                <w:sz w:val="24"/>
                <w:color w:val="392c69"/>
              </w:rPr>
              <w:t xml:space="preserve">, от 30.12.2020 </w:t>
            </w:r>
            <w:hyperlink w:history="0" r:id="rId697" w:tooltip="Федеральный закон от 30.12.2020 N 512-ФЗ &quot;О внесении изменений в Кодекс Российской Федерации об административных правонарушениях&quot; {КонсультантПлюс}">
              <w:r>
                <w:rPr>
                  <w:sz w:val="24"/>
                  <w:color w:val="0000ff"/>
                </w:rPr>
                <w:t xml:space="preserve">N 512-ФЗ</w:t>
              </w:r>
            </w:hyperlink>
            <w:r>
              <w:rPr>
                <w:sz w:val="24"/>
                <w:color w:val="392c69"/>
              </w:rPr>
              <w:t xml:space="preserve">, от 30.12.2020 </w:t>
            </w:r>
            <w:hyperlink w:history="0" r:id="rId698" w:tooltip="Федеральный закон от 30.12.2020 N 513-ФЗ &quot;О внесении изменений в Кодекс Российской Федерации об административных правонарушениях&quot; {КонсультантПлюс}">
              <w:r>
                <w:rPr>
                  <w:sz w:val="24"/>
                  <w:color w:val="0000ff"/>
                </w:rPr>
                <w:t xml:space="preserve">N 513-ФЗ</w:t>
              </w:r>
            </w:hyperlink>
            <w:r>
              <w:rPr>
                <w:sz w:val="24"/>
                <w:color w:val="392c69"/>
              </w:rPr>
              <w:t xml:space="preserve">,</w:t>
            </w:r>
          </w:p>
          <w:p>
            <w:pPr>
              <w:pStyle w:val="0"/>
              <w:jc w:val="center"/>
            </w:pPr>
            <w:r>
              <w:rPr>
                <w:sz w:val="24"/>
                <w:color w:val="392c69"/>
              </w:rPr>
              <w:t xml:space="preserve">от 30.12.2020 </w:t>
            </w:r>
            <w:hyperlink w:history="0" r:id="rId699" w:tooltip="Федеральный закон от 30.12.2020 N 516-ФЗ &quot;О внесении изменений в Кодекс Российской Федерации об административных правонарушениях&quot; {КонсультантПлюс}">
              <w:r>
                <w:rPr>
                  <w:sz w:val="24"/>
                  <w:color w:val="0000ff"/>
                </w:rPr>
                <w:t xml:space="preserve">N 516-ФЗ</w:t>
              </w:r>
            </w:hyperlink>
            <w:r>
              <w:rPr>
                <w:sz w:val="24"/>
                <w:color w:val="392c69"/>
              </w:rPr>
              <w:t xml:space="preserve">, от 30.12.2020 </w:t>
            </w:r>
            <w:hyperlink w:history="0" r:id="rId700" w:tooltip="Федеральный закон от 30.12.2020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color w:val="392c69"/>
              </w:rPr>
              <w:t xml:space="preserve">, от 30.12.2020 </w:t>
            </w:r>
            <w:hyperlink w:history="0" r:id="rId701" w:tooltip="Федеральный закон от 30.12.2020 N 531-ФЗ &quot;О внесении изменений в Кодекс Российской Федерации об административных правонарушениях&quot; {КонсультантПлюс}">
              <w:r>
                <w:rPr>
                  <w:sz w:val="24"/>
                  <w:color w:val="0000ff"/>
                </w:rPr>
                <w:t xml:space="preserve">N 531-ФЗ</w:t>
              </w:r>
            </w:hyperlink>
            <w:r>
              <w:rPr>
                <w:sz w:val="24"/>
                <w:color w:val="392c69"/>
              </w:rPr>
              <w:t xml:space="preserve">,</w:t>
            </w:r>
          </w:p>
          <w:p>
            <w:pPr>
              <w:pStyle w:val="0"/>
              <w:jc w:val="center"/>
            </w:pPr>
            <w:r>
              <w:rPr>
                <w:sz w:val="24"/>
                <w:color w:val="392c69"/>
              </w:rPr>
              <w:t xml:space="preserve">от 04.02.2021 </w:t>
            </w:r>
            <w:hyperlink w:history="0" r:id="rId702" w:tooltip="Федеральный закон от 04.02.2021 N 4-ФЗ &quot;О внесении изменений в Кодекс Российской Федерации об административных правонарушениях&quot; {КонсультантПлюс}">
              <w:r>
                <w:rPr>
                  <w:sz w:val="24"/>
                  <w:color w:val="0000ff"/>
                </w:rPr>
                <w:t xml:space="preserve">N 4-ФЗ</w:t>
              </w:r>
            </w:hyperlink>
            <w:r>
              <w:rPr>
                <w:sz w:val="24"/>
                <w:color w:val="392c69"/>
              </w:rPr>
              <w:t xml:space="preserve">, от 17.02.2021 </w:t>
            </w:r>
            <w:hyperlink w:history="0" r:id="rId703" w:tooltip="Федеральный закон от 17.02.2021 N 12-ФЗ &quot;О внесении изменений в статьи 19.15.1 и 19.15.2 Кодекса Российской Федерации об административных правонарушениях&quot; {КонсультантПлюс}">
              <w:r>
                <w:rPr>
                  <w:sz w:val="24"/>
                  <w:color w:val="0000ff"/>
                </w:rPr>
                <w:t xml:space="preserve">N 12-ФЗ</w:t>
              </w:r>
            </w:hyperlink>
            <w:r>
              <w:rPr>
                <w:sz w:val="24"/>
                <w:color w:val="392c69"/>
              </w:rPr>
              <w:t xml:space="preserve">, от 24.02.2021 </w:t>
            </w:r>
            <w:hyperlink w:history="0" r:id="rId704" w:tooltip="Федеральный закон от 24.02.2021 N 14-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14-ФЗ</w:t>
              </w:r>
            </w:hyperlink>
            <w:r>
              <w:rPr>
                <w:sz w:val="24"/>
                <w:color w:val="392c69"/>
              </w:rPr>
              <w:t xml:space="preserve">,</w:t>
            </w:r>
          </w:p>
          <w:p>
            <w:pPr>
              <w:pStyle w:val="0"/>
              <w:jc w:val="center"/>
            </w:pPr>
            <w:r>
              <w:rPr>
                <w:sz w:val="24"/>
                <w:color w:val="392c69"/>
              </w:rPr>
              <w:t xml:space="preserve">от 24.02.2021 </w:t>
            </w:r>
            <w:hyperlink w:history="0" r:id="rId705"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N 19-ФЗ</w:t>
              </w:r>
            </w:hyperlink>
            <w:r>
              <w:rPr>
                <w:sz w:val="24"/>
                <w:color w:val="392c69"/>
              </w:rPr>
              <w:t xml:space="preserve">, от 24.02.2021 </w:t>
            </w:r>
            <w:hyperlink w:history="0" r:id="rId706" w:tooltip="Федеральный закон от 24.02.2021 N 24-ФЗ &quot;О внесении изменений в Кодекс Российской Федерации об административных правонарушениях&quot; {КонсультантПлюс}">
              <w:r>
                <w:rPr>
                  <w:sz w:val="24"/>
                  <w:color w:val="0000ff"/>
                </w:rPr>
                <w:t xml:space="preserve">N 24-ФЗ</w:t>
              </w:r>
            </w:hyperlink>
            <w:r>
              <w:rPr>
                <w:sz w:val="24"/>
                <w:color w:val="392c69"/>
              </w:rPr>
              <w:t xml:space="preserve">, от 24.02.2021 </w:t>
            </w:r>
            <w:hyperlink w:history="0" r:id="rId707" w:tooltip="Федеральный закон от 24.02.2021 N 29-ФЗ &quot;О внесении изменения в статью 24.5 Кодекса Российской Федерации об административных правонарушениях&quot; {КонсультантПлюс}">
              <w:r>
                <w:rPr>
                  <w:sz w:val="24"/>
                  <w:color w:val="0000ff"/>
                </w:rPr>
                <w:t xml:space="preserve">N 29-ФЗ</w:t>
              </w:r>
            </w:hyperlink>
            <w:r>
              <w:rPr>
                <w:sz w:val="24"/>
                <w:color w:val="392c69"/>
              </w:rPr>
              <w:t xml:space="preserve">,</w:t>
            </w:r>
          </w:p>
          <w:p>
            <w:pPr>
              <w:pStyle w:val="0"/>
              <w:jc w:val="center"/>
            </w:pPr>
            <w:r>
              <w:rPr>
                <w:sz w:val="24"/>
                <w:color w:val="392c69"/>
              </w:rPr>
              <w:t xml:space="preserve">от 09.03.2021 </w:t>
            </w:r>
            <w:hyperlink w:history="0" r:id="rId708" w:tooltip="Федеральный закон от 09.03.2021 N 36-ФЗ &quot;О внесении изменений в Кодекс Российской Федерации об административных правонарушениях&quot; {КонсультантПлюс}">
              <w:r>
                <w:rPr>
                  <w:sz w:val="24"/>
                  <w:color w:val="0000ff"/>
                </w:rPr>
                <w:t xml:space="preserve">N 36-ФЗ</w:t>
              </w:r>
            </w:hyperlink>
            <w:r>
              <w:rPr>
                <w:sz w:val="24"/>
                <w:color w:val="392c69"/>
              </w:rPr>
              <w:t xml:space="preserve">, от 09.03.2021 </w:t>
            </w:r>
            <w:hyperlink w:history="0" r:id="rId709" w:tooltip="Федеральный закон от 09.03.2021 N 37-ФЗ &quot;О внесении изменений в Кодекс Российской Федерации об административных правонарушениях&quot; {КонсультантПлюс}">
              <w:r>
                <w:rPr>
                  <w:sz w:val="24"/>
                  <w:color w:val="0000ff"/>
                </w:rPr>
                <w:t xml:space="preserve">N 37-ФЗ</w:t>
              </w:r>
            </w:hyperlink>
            <w:r>
              <w:rPr>
                <w:sz w:val="24"/>
                <w:color w:val="392c69"/>
              </w:rPr>
              <w:t xml:space="preserve">, от 09.03.2021 </w:t>
            </w:r>
            <w:hyperlink w:history="0" r:id="rId710" w:tooltip="Федеральный закон от 09.03.2021 N 38-ФЗ &quot;О внесении изменений в статью 7.3 Кодекса Российской Федерации об административных правонарушениях&quot; {КонсультантПлюс}">
              <w:r>
                <w:rPr>
                  <w:sz w:val="24"/>
                  <w:color w:val="0000ff"/>
                </w:rPr>
                <w:t xml:space="preserve">N 38-ФЗ</w:t>
              </w:r>
            </w:hyperlink>
            <w:r>
              <w:rPr>
                <w:sz w:val="24"/>
                <w:color w:val="392c69"/>
              </w:rPr>
              <w:t xml:space="preserve">,</w:t>
            </w:r>
          </w:p>
          <w:p>
            <w:pPr>
              <w:pStyle w:val="0"/>
              <w:jc w:val="center"/>
            </w:pPr>
            <w:r>
              <w:rPr>
                <w:sz w:val="24"/>
                <w:color w:val="392c69"/>
              </w:rPr>
              <w:t xml:space="preserve">от 24.03.2021 </w:t>
            </w:r>
            <w:hyperlink w:history="0" r:id="rId711" w:tooltip="Федеральный закон от 24.03.2021 N 54-ФЗ &quot;О внесении изменения в статью 14.8 Кодекса Российской Федерации об административных правонарушениях&quot; {КонсультантПлюс}">
              <w:r>
                <w:rPr>
                  <w:sz w:val="24"/>
                  <w:color w:val="0000ff"/>
                </w:rPr>
                <w:t xml:space="preserve">N 54-ФЗ</w:t>
              </w:r>
            </w:hyperlink>
            <w:r>
              <w:rPr>
                <w:sz w:val="24"/>
                <w:color w:val="392c69"/>
              </w:rPr>
              <w:t xml:space="preserve">, от 24.03.2021 </w:t>
            </w:r>
            <w:hyperlink w:history="0" r:id="rId712" w:tooltip="Федеральный закон от 24.03.2021 N 55-ФЗ &quot;О внесении изменений в Кодекс Российской Федерации об административных правонарушениях&quot; {КонсультантПлюс}">
              <w:r>
                <w:rPr>
                  <w:sz w:val="24"/>
                  <w:color w:val="0000ff"/>
                </w:rPr>
                <w:t xml:space="preserve">N 55-ФЗ</w:t>
              </w:r>
            </w:hyperlink>
            <w:r>
              <w:rPr>
                <w:sz w:val="24"/>
                <w:color w:val="392c69"/>
              </w:rPr>
              <w:t xml:space="preserve">, от 05.04.2021 </w:t>
            </w:r>
            <w:hyperlink w:history="0" r:id="rId713" w:tooltip="Федеральный закон от 05.04.2021 N 58-ФЗ &quot;О внесении изменений в статьи 3.5 и 13.15 Кодекса Российской Федерации об административных правонарушениях&quot; {КонсультантПлюс}">
              <w:r>
                <w:rPr>
                  <w:sz w:val="24"/>
                  <w:color w:val="0000ff"/>
                </w:rPr>
                <w:t xml:space="preserve">N 58-ФЗ</w:t>
              </w:r>
            </w:hyperlink>
            <w:r>
              <w:rPr>
                <w:sz w:val="24"/>
                <w:color w:val="392c69"/>
              </w:rPr>
              <w:t xml:space="preserve">,</w:t>
            </w:r>
          </w:p>
          <w:p>
            <w:pPr>
              <w:pStyle w:val="0"/>
              <w:jc w:val="center"/>
            </w:pPr>
            <w:r>
              <w:rPr>
                <w:sz w:val="24"/>
                <w:color w:val="392c69"/>
              </w:rPr>
              <w:t xml:space="preserve">от 05.04.2021 </w:t>
            </w:r>
            <w:hyperlink w:history="0" r:id="rId714" w:tooltip="Федеральный закон от 05.04.2021 N 64-ФЗ &quot;О внесении изменений в Кодекс Российской Федерации об административных правонарушениях&quot; {КонсультантПлюс}">
              <w:r>
                <w:rPr>
                  <w:sz w:val="24"/>
                  <w:color w:val="0000ff"/>
                </w:rPr>
                <w:t xml:space="preserve">N 64-ФЗ</w:t>
              </w:r>
            </w:hyperlink>
            <w:r>
              <w:rPr>
                <w:sz w:val="24"/>
                <w:color w:val="392c69"/>
              </w:rPr>
              <w:t xml:space="preserve">, от 05.04.2021 </w:t>
            </w:r>
            <w:hyperlink w:history="0" r:id="rId715" w:tooltip="Федеральный закон от 05.04.2021 N 69-ФЗ &quot;О внесении изменений в статью 4.1 Кодекса Российской Федерации об административных правонарушениях&quot; {КонсультантПлюс}">
              <w:r>
                <w:rPr>
                  <w:sz w:val="24"/>
                  <w:color w:val="0000ff"/>
                </w:rPr>
                <w:t xml:space="preserve">N 69-ФЗ</w:t>
              </w:r>
            </w:hyperlink>
            <w:r>
              <w:rPr>
                <w:sz w:val="24"/>
                <w:color w:val="392c69"/>
              </w:rPr>
              <w:t xml:space="preserve">, от 05.04.2021 </w:t>
            </w:r>
            <w:hyperlink w:history="0" r:id="rId716" w:tooltip="Федеральный закон от 05.04.2021 N 71-ФЗ &quot;О внесении изменения в статью 9.3 Кодекса Российской Федерации об административных правонарушениях&quot; {КонсультантПлюс}">
              <w:r>
                <w:rPr>
                  <w:sz w:val="24"/>
                  <w:color w:val="0000ff"/>
                </w:rPr>
                <w:t xml:space="preserve">N 71-ФЗ</w:t>
              </w:r>
            </w:hyperlink>
            <w:r>
              <w:rPr>
                <w:sz w:val="24"/>
                <w:color w:val="392c69"/>
              </w:rPr>
              <w:t xml:space="preserve">,</w:t>
            </w:r>
          </w:p>
          <w:p>
            <w:pPr>
              <w:pStyle w:val="0"/>
              <w:jc w:val="center"/>
            </w:pPr>
            <w:r>
              <w:rPr>
                <w:sz w:val="24"/>
                <w:color w:val="392c69"/>
              </w:rPr>
              <w:t xml:space="preserve">от 05.04.2021 </w:t>
            </w:r>
            <w:hyperlink w:history="0" r:id="rId717" w:tooltip="Федеральный закон от 05.04.2021 N 76-ФЗ &quot;О внесении изменений в Кодекс Российской Федерации об административных правонарушениях&quot; {КонсультантПлюс}">
              <w:r>
                <w:rPr>
                  <w:sz w:val="24"/>
                  <w:color w:val="0000ff"/>
                </w:rPr>
                <w:t xml:space="preserve">N 76-ФЗ</w:t>
              </w:r>
            </w:hyperlink>
            <w:r>
              <w:rPr>
                <w:sz w:val="24"/>
                <w:color w:val="392c69"/>
              </w:rPr>
              <w:t xml:space="preserve">, от 05.04.2021 </w:t>
            </w:r>
            <w:hyperlink w:history="0" r:id="rId718" w:tooltip="Федеральный закон от 05.04.2021 N 82-ФЗ &quot;О внесении изменения в статью 6.31 Кодекса Российской Федерации об административных правонарушениях&quot; {КонсультантПлюс}">
              <w:r>
                <w:rPr>
                  <w:sz w:val="24"/>
                  <w:color w:val="0000ff"/>
                </w:rPr>
                <w:t xml:space="preserve">N 82-ФЗ</w:t>
              </w:r>
            </w:hyperlink>
            <w:r>
              <w:rPr>
                <w:sz w:val="24"/>
                <w:color w:val="392c69"/>
              </w:rPr>
              <w:t xml:space="preserve">, от 05.04.2021 </w:t>
            </w:r>
            <w:hyperlink w:history="0" r:id="rId719" w:tooltip="Федеральный закон от 05.04.2021 N 83-ФЗ &quot;О внесении изменения в статью 30.12 Кодекса Российской Федерации об административных правонарушениях&quot; {КонсультантПлюс}">
              <w:r>
                <w:rPr>
                  <w:sz w:val="24"/>
                  <w:color w:val="0000ff"/>
                </w:rPr>
                <w:t xml:space="preserve">N 83-ФЗ</w:t>
              </w:r>
            </w:hyperlink>
            <w:r>
              <w:rPr>
                <w:sz w:val="24"/>
                <w:color w:val="392c69"/>
              </w:rPr>
              <w:t xml:space="preserve">,</w:t>
            </w:r>
          </w:p>
          <w:p>
            <w:pPr>
              <w:pStyle w:val="0"/>
              <w:jc w:val="center"/>
            </w:pPr>
            <w:r>
              <w:rPr>
                <w:sz w:val="24"/>
                <w:color w:val="392c69"/>
              </w:rPr>
              <w:t xml:space="preserve">от 05.04.2021 </w:t>
            </w:r>
            <w:hyperlink w:history="0" r:id="rId720" w:tooltip="Федеральный закон от 05.04.2021 N 84-ФЗ &quot;О внесении изменений в Кодекс Российской Федерации об административных правонарушениях&quot; {КонсультантПлюс}">
              <w:r>
                <w:rPr>
                  <w:sz w:val="24"/>
                  <w:color w:val="0000ff"/>
                </w:rPr>
                <w:t xml:space="preserve">N 84-ФЗ</w:t>
              </w:r>
            </w:hyperlink>
            <w:r>
              <w:rPr>
                <w:sz w:val="24"/>
                <w:color w:val="392c69"/>
              </w:rPr>
              <w:t xml:space="preserve">, от 20.04.2021 </w:t>
            </w:r>
            <w:hyperlink w:history="0" r:id="rId721" w:tooltip="Федеральный закон от 20.04.2021 N 98-ФЗ &quot;О внесении изменений в Кодекс Российской Федерации об административных правонарушениях&quot; {КонсультантПлюс}">
              <w:r>
                <w:rPr>
                  <w:sz w:val="24"/>
                  <w:color w:val="0000ff"/>
                </w:rPr>
                <w:t xml:space="preserve">N 98-ФЗ</w:t>
              </w:r>
            </w:hyperlink>
            <w:r>
              <w:rPr>
                <w:sz w:val="24"/>
                <w:color w:val="392c69"/>
              </w:rPr>
              <w:t xml:space="preserve">, от 30.04.2021 </w:t>
            </w:r>
            <w:hyperlink w:history="0" r:id="rId722" w:tooltip="Федеральный закон от 30.04.2021 N 102-ФЗ &quot;О внесении изменений в Кодекс Российской Федерации об административных правонарушениях&quot; {КонсультантПлюс}">
              <w:r>
                <w:rPr>
                  <w:sz w:val="24"/>
                  <w:color w:val="0000ff"/>
                </w:rPr>
                <w:t xml:space="preserve">N 102-ФЗ</w:t>
              </w:r>
            </w:hyperlink>
            <w:r>
              <w:rPr>
                <w:sz w:val="24"/>
                <w:color w:val="392c69"/>
              </w:rPr>
              <w:t xml:space="preserve">,</w:t>
            </w:r>
          </w:p>
          <w:p>
            <w:pPr>
              <w:pStyle w:val="0"/>
              <w:jc w:val="center"/>
            </w:pPr>
            <w:r>
              <w:rPr>
                <w:sz w:val="24"/>
                <w:color w:val="392c69"/>
              </w:rPr>
              <w:t xml:space="preserve">от 26.05.2021 </w:t>
            </w:r>
            <w:hyperlink w:history="0" r:id="rId723" w:tooltip="Федеральный закон от 26.05.2021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color w:val="392c69"/>
              </w:rPr>
              <w:t xml:space="preserve">, от 11.06.2021 </w:t>
            </w:r>
            <w:hyperlink w:history="0" r:id="rId724" w:tooltip="Федеральный закон от 11.06.2021 N 162-ФЗ &quot;О внесении изменений в Кодекс Российской Федерации об административных правонарушениях&quot; {КонсультантПлюс}">
              <w:r>
                <w:rPr>
                  <w:sz w:val="24"/>
                  <w:color w:val="0000ff"/>
                </w:rPr>
                <w:t xml:space="preserve">N 162-ФЗ</w:t>
              </w:r>
            </w:hyperlink>
            <w:r>
              <w:rPr>
                <w:sz w:val="24"/>
                <w:color w:val="392c69"/>
              </w:rPr>
              <w:t xml:space="preserve">, от 11.06.2021 </w:t>
            </w:r>
            <w:hyperlink w:history="0" r:id="rId725" w:tooltip="Федеральный закон от 11.06.2021 N 200-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200-ФЗ</w:t>
              </w:r>
            </w:hyperlink>
            <w:r>
              <w:rPr>
                <w:sz w:val="24"/>
                <w:color w:val="392c69"/>
              </w:rPr>
              <w:t xml:space="preserve">,</w:t>
            </w:r>
          </w:p>
          <w:p>
            <w:pPr>
              <w:pStyle w:val="0"/>
              <w:jc w:val="center"/>
            </w:pPr>
            <w:r>
              <w:rPr>
                <w:sz w:val="24"/>
                <w:color w:val="392c69"/>
              </w:rPr>
              <w:t xml:space="preserve">от 11.06.2021 </w:t>
            </w:r>
            <w:hyperlink w:history="0" r:id="rId726" w:tooltip="Федеральный закон от 11.06.2021 N 201-ФЗ &quot;О внесении изменений в статьи 4.6 и 32.2 Кодекса Российской Федерации об административных правонарушениях&quot; {КонсультантПлюс}">
              <w:r>
                <w:rPr>
                  <w:sz w:val="24"/>
                  <w:color w:val="0000ff"/>
                </w:rPr>
                <w:t xml:space="preserve">N 201-ФЗ</w:t>
              </w:r>
            </w:hyperlink>
            <w:r>
              <w:rPr>
                <w:sz w:val="24"/>
                <w:color w:val="392c69"/>
              </w:rPr>
              <w:t xml:space="preserve">, от 11.06.2021 </w:t>
            </w:r>
            <w:hyperlink w:history="0" r:id="rId727" w:tooltip="Федеральный закон от 11.06.2021 N 202-ФЗ &quot;О внесении изменений в статью 23.27 Кодекса Российской Федерации об административных правонарушениях&quot; {КонсультантПлюс}">
              <w:r>
                <w:rPr>
                  <w:sz w:val="24"/>
                  <w:color w:val="0000ff"/>
                </w:rPr>
                <w:t xml:space="preserve">N 202-ФЗ</w:t>
              </w:r>
            </w:hyperlink>
            <w:r>
              <w:rPr>
                <w:sz w:val="24"/>
                <w:color w:val="392c69"/>
              </w:rPr>
              <w:t xml:space="preserve">, от 11.06.2021 </w:t>
            </w:r>
            <w:hyperlink w:history="0" r:id="rId728" w:tooltip="Федеральный закон от 11.06.2021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color w:val="392c69"/>
              </w:rPr>
              <w:t xml:space="preserve">,</w:t>
            </w:r>
          </w:p>
          <w:p>
            <w:pPr>
              <w:pStyle w:val="0"/>
              <w:jc w:val="center"/>
            </w:pPr>
            <w:r>
              <w:rPr>
                <w:sz w:val="24"/>
                <w:color w:val="392c69"/>
              </w:rPr>
              <w:t xml:space="preserve">от 11.06.2021 </w:t>
            </w:r>
            <w:hyperlink w:history="0" r:id="rId729"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N 204-ФЗ</w:t>
              </w:r>
            </w:hyperlink>
            <w:r>
              <w:rPr>
                <w:sz w:val="24"/>
                <w:color w:val="392c69"/>
              </w:rPr>
              <w:t xml:space="preserve">, от 11.06.2021 </w:t>
            </w:r>
            <w:hyperlink w:history="0" r:id="rId730" w:tooltip="Федеральный закон от 11.06.2021 N 205-ФЗ &quot;О внесении изменений в Кодекс Российской Федерации об административных правонарушениях&quot; {КонсультантПлюс}">
              <w:r>
                <w:rPr>
                  <w:sz w:val="24"/>
                  <w:color w:val="0000ff"/>
                </w:rPr>
                <w:t xml:space="preserve">N 205-ФЗ</w:t>
              </w:r>
            </w:hyperlink>
            <w:r>
              <w:rPr>
                <w:sz w:val="24"/>
                <w:color w:val="392c69"/>
              </w:rPr>
              <w:t xml:space="preserve">, от 11.06.2021 </w:t>
            </w:r>
            <w:hyperlink w:history="0" r:id="rId731" w:tooltip="Федеральный закон от 11.06.2021 N 206-ФЗ &quot;О внесении изменений в Кодекс Российской Федерации об административных правонарушениях&quot; {КонсультантПлюс}">
              <w:r>
                <w:rPr>
                  <w:sz w:val="24"/>
                  <w:color w:val="0000ff"/>
                </w:rPr>
                <w:t xml:space="preserve">N 206-ФЗ</w:t>
              </w:r>
            </w:hyperlink>
            <w:r>
              <w:rPr>
                <w:sz w:val="24"/>
                <w:color w:val="392c69"/>
              </w:rPr>
              <w:t xml:space="preserve">,</w:t>
            </w:r>
          </w:p>
          <w:p>
            <w:pPr>
              <w:pStyle w:val="0"/>
              <w:jc w:val="center"/>
            </w:pPr>
            <w:r>
              <w:rPr>
                <w:sz w:val="24"/>
                <w:color w:val="392c69"/>
              </w:rPr>
              <w:t xml:space="preserve">от 28.06.2021 </w:t>
            </w:r>
            <w:hyperlink w:history="0" r:id="rId732"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N 232-ФЗ</w:t>
              </w:r>
            </w:hyperlink>
            <w:r>
              <w:rPr>
                <w:sz w:val="24"/>
                <w:color w:val="392c69"/>
              </w:rPr>
              <w:t xml:space="preserve">, от 01.07.2021 </w:t>
            </w:r>
            <w:hyperlink w:history="0" r:id="rId733" w:tooltip="Федеральный закон от 01.07.2021 N 283-ФЗ &quot;О внесении изменений в Кодекс Российской Федерации об административных правонарушениях&quot; {КонсультантПлюс}">
              <w:r>
                <w:rPr>
                  <w:sz w:val="24"/>
                  <w:color w:val="0000ff"/>
                </w:rPr>
                <w:t xml:space="preserve">N 283-ФЗ</w:t>
              </w:r>
            </w:hyperlink>
            <w:r>
              <w:rPr>
                <w:sz w:val="24"/>
                <w:color w:val="392c69"/>
              </w:rPr>
              <w:t xml:space="preserve">, от 01.07.2021 </w:t>
            </w:r>
            <w:hyperlink w:history="0" r:id="rId734" w:tooltip="Федеральный закон от 01.07.2021 N 286-ФЗ &quot;О внесении изменений в статью 15.34.1 Кодекса Российской Федерации об административных правонарушениях&quot; {КонсультантПлюс}">
              <w:r>
                <w:rPr>
                  <w:sz w:val="24"/>
                  <w:color w:val="0000ff"/>
                </w:rPr>
                <w:t xml:space="preserve">N 286-ФЗ</w:t>
              </w:r>
            </w:hyperlink>
            <w:r>
              <w:rPr>
                <w:sz w:val="24"/>
                <w:color w:val="392c69"/>
              </w:rPr>
              <w:t xml:space="preserve">,</w:t>
            </w:r>
          </w:p>
          <w:p>
            <w:pPr>
              <w:pStyle w:val="0"/>
              <w:jc w:val="center"/>
            </w:pPr>
            <w:r>
              <w:rPr>
                <w:sz w:val="24"/>
                <w:color w:val="392c69"/>
              </w:rPr>
              <w:t xml:space="preserve">от 21.12.2021 </w:t>
            </w:r>
            <w:hyperlink w:history="0" r:id="rId735" w:tooltip="Федеральный закон от 21.12.2021 N 419-ФЗ &quot;О внесении изменений в Кодекс Российской Федерации об административных правонарушениях&quot; {КонсультантПлюс}">
              <w:r>
                <w:rPr>
                  <w:sz w:val="24"/>
                  <w:color w:val="0000ff"/>
                </w:rPr>
                <w:t xml:space="preserve">N 419-ФЗ</w:t>
              </w:r>
            </w:hyperlink>
            <w:r>
              <w:rPr>
                <w:sz w:val="24"/>
                <w:color w:val="392c69"/>
              </w:rPr>
              <w:t xml:space="preserve">, от 21.12.2021 </w:t>
            </w:r>
            <w:hyperlink w:history="0" r:id="rId736" w:tooltip="Федеральный закон от 21.12.2021 N 425-ФЗ &quot;О внесении изменения в статью 9.22 Кодекса Российской Федерации об административных правонарушениях&quot; {КонсультантПлюс}">
              <w:r>
                <w:rPr>
                  <w:sz w:val="24"/>
                  <w:color w:val="0000ff"/>
                </w:rPr>
                <w:t xml:space="preserve">N 425-ФЗ</w:t>
              </w:r>
            </w:hyperlink>
            <w:r>
              <w:rPr>
                <w:sz w:val="24"/>
                <w:color w:val="392c69"/>
              </w:rPr>
              <w:t xml:space="preserve">, от 21.12.2021 </w:t>
            </w:r>
            <w:hyperlink w:history="0" r:id="rId737" w:tooltip="Федеральный закон от 21.12.2021 N 427-ФЗ &quot;О внесении изменений в Кодекс Российской Федерации об административных правонарушениях&quot; {КонсультантПлюс}">
              <w:r>
                <w:rPr>
                  <w:sz w:val="24"/>
                  <w:color w:val="0000ff"/>
                </w:rPr>
                <w:t xml:space="preserve">N 427-ФЗ</w:t>
              </w:r>
            </w:hyperlink>
            <w:r>
              <w:rPr>
                <w:sz w:val="24"/>
                <w:color w:val="392c69"/>
              </w:rPr>
              <w:t xml:space="preserve">,</w:t>
            </w:r>
          </w:p>
          <w:p>
            <w:pPr>
              <w:pStyle w:val="0"/>
              <w:jc w:val="center"/>
            </w:pPr>
            <w:r>
              <w:rPr>
                <w:sz w:val="24"/>
                <w:color w:val="392c69"/>
              </w:rPr>
              <w:t xml:space="preserve">от 21.12.2021 </w:t>
            </w:r>
            <w:hyperlink w:history="0" r:id="rId738" w:tooltip="Федеральный закон от 21.12.2021 N 428-ФЗ &quot;О внесении изменения в статью 28.1 Кодекса Российской Федерации об административных правонарушениях&quot; {КонсультантПлюс}">
              <w:r>
                <w:rPr>
                  <w:sz w:val="24"/>
                  <w:color w:val="0000ff"/>
                </w:rPr>
                <w:t xml:space="preserve">N 428-ФЗ</w:t>
              </w:r>
            </w:hyperlink>
            <w:r>
              <w:rPr>
                <w:sz w:val="24"/>
                <w:color w:val="392c69"/>
              </w:rPr>
              <w:t xml:space="preserve">, от 30.12.2021 </w:t>
            </w:r>
            <w:hyperlink w:history="0" r:id="rId739" w:tooltip="Федеральный закон от 30.12.2021 N 43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434-ФЗ</w:t>
              </w:r>
            </w:hyperlink>
            <w:r>
              <w:rPr>
                <w:sz w:val="24"/>
                <w:color w:val="392c69"/>
              </w:rPr>
              <w:t xml:space="preserve">, от 30.12.2021 </w:t>
            </w:r>
            <w:hyperlink w:history="0" r:id="rId740" w:tooltip="Федеральный закон от 30.12.2021 N 468-ФЗ &quot;О внесении изменений в Кодекс Российской Федерации об административных правонарушениях&quot; {КонсультантПлюс}">
              <w:r>
                <w:rPr>
                  <w:sz w:val="24"/>
                  <w:color w:val="0000ff"/>
                </w:rPr>
                <w:t xml:space="preserve">N 468-ФЗ</w:t>
              </w:r>
            </w:hyperlink>
            <w:r>
              <w:rPr>
                <w:sz w:val="24"/>
                <w:color w:val="392c69"/>
              </w:rPr>
              <w:t xml:space="preserve">,</w:t>
            </w:r>
          </w:p>
          <w:p>
            <w:pPr>
              <w:pStyle w:val="0"/>
              <w:jc w:val="center"/>
            </w:pPr>
            <w:r>
              <w:rPr>
                <w:sz w:val="24"/>
                <w:color w:val="392c69"/>
              </w:rPr>
              <w:t xml:space="preserve">от 30.12.2021 </w:t>
            </w:r>
            <w:hyperlink w:history="0" r:id="rId741" w:tooltip="Федеральный закон от 30.12.2021 N 479-ФЗ &quot;О внесении изменений в статью 5.35.1 Кодекса Российской Федерации об административных правонарушениях&quot; {КонсультантПлюс}">
              <w:r>
                <w:rPr>
                  <w:sz w:val="24"/>
                  <w:color w:val="0000ff"/>
                </w:rPr>
                <w:t xml:space="preserve">N 479-ФЗ</w:t>
              </w:r>
            </w:hyperlink>
            <w:r>
              <w:rPr>
                <w:sz w:val="24"/>
                <w:color w:val="392c69"/>
              </w:rPr>
              <w:t xml:space="preserve">, от 30.12.2021 </w:t>
            </w:r>
            <w:hyperlink w:history="0" r:id="rId742" w:tooltip="Федеральный закон от 30.12.2021 N 480-ФЗ &quot;О внесении изменений в Кодекс Российской Федерации об административных правонарушениях&quot; {КонсультантПлюс}">
              <w:r>
                <w:rPr>
                  <w:sz w:val="24"/>
                  <w:color w:val="0000ff"/>
                </w:rPr>
                <w:t xml:space="preserve">N 480-ФЗ</w:t>
              </w:r>
            </w:hyperlink>
            <w:r>
              <w:rPr>
                <w:sz w:val="24"/>
                <w:color w:val="392c69"/>
              </w:rPr>
              <w:t xml:space="preserve">, от 30.12.2021 </w:t>
            </w:r>
            <w:hyperlink w:history="0" r:id="rId743" w:tooltip="Федеральный закон от 30.12.2021 N 481-ФЗ &quot;О внесении изменений в статьи 30.12 и 31.6 Кодекса Российской Федерации об административных правонарушениях&quot; {КонсультантПлюс}">
              <w:r>
                <w:rPr>
                  <w:sz w:val="24"/>
                  <w:color w:val="0000ff"/>
                </w:rPr>
                <w:t xml:space="preserve">N 481-ФЗ</w:t>
              </w:r>
            </w:hyperlink>
          </w:p>
          <w:p>
            <w:pPr>
              <w:pStyle w:val="0"/>
              <w:jc w:val="center"/>
            </w:pPr>
            <w:r>
              <w:rPr>
                <w:sz w:val="24"/>
                <w:color w:val="392c69"/>
              </w:rPr>
              <w:t xml:space="preserve">от 28.01.2022 </w:t>
            </w:r>
            <w:hyperlink w:history="0" r:id="rId744" w:tooltip="Федеральный закон от 28.01.2022 N 2-ФЗ &quot;О внесении изменений в Кодекс Российской Федерации об административных правонарушениях&quot; {КонсультантПлюс}">
              <w:r>
                <w:rPr>
                  <w:sz w:val="24"/>
                  <w:color w:val="0000ff"/>
                </w:rPr>
                <w:t xml:space="preserve">N 2-ФЗ</w:t>
              </w:r>
            </w:hyperlink>
            <w:r>
              <w:rPr>
                <w:sz w:val="24"/>
                <w:color w:val="392c69"/>
              </w:rPr>
              <w:t xml:space="preserve">, от 16.02.2022 </w:t>
            </w:r>
            <w:hyperlink w:history="0" r:id="rId745" w:tooltip="Федеральный закон от 16.02.2022 N 8-ФЗ &quot;О внесении изменений в Кодекс Российской Федерации об административных правонарушениях&quot; {КонсультантПлюс}">
              <w:r>
                <w:rPr>
                  <w:sz w:val="24"/>
                  <w:color w:val="0000ff"/>
                </w:rPr>
                <w:t xml:space="preserve">N 8-ФЗ</w:t>
              </w:r>
            </w:hyperlink>
            <w:r>
              <w:rPr>
                <w:sz w:val="24"/>
                <w:color w:val="392c69"/>
              </w:rPr>
              <w:t xml:space="preserve">,</w:t>
            </w:r>
          </w:p>
          <w:p>
            <w:pPr>
              <w:pStyle w:val="0"/>
              <w:jc w:val="center"/>
            </w:pPr>
            <w:r>
              <w:rPr>
                <w:sz w:val="24"/>
                <w:color w:val="392c69"/>
              </w:rPr>
              <w:t xml:space="preserve">от 04.03.2022 </w:t>
            </w:r>
            <w:hyperlink w:history="0" r:id="rId746"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N 31-ФЗ</w:t>
              </w:r>
            </w:hyperlink>
            <w:r>
              <w:rPr>
                <w:sz w:val="24"/>
                <w:color w:val="392c69"/>
              </w:rPr>
              <w:t xml:space="preserve"> (ред. 14.07.2022), от 06.03.2022 </w:t>
            </w:r>
            <w:hyperlink w:history="0" r:id="rId747" w:tooltip="Федеральный закон от 06.03.2022 N 40-ФЗ &quot;О внесении изменений в Кодекс Российской Федерации об административных правонарушениях&quot; {КонсультантПлюс}">
              <w:r>
                <w:rPr>
                  <w:sz w:val="24"/>
                  <w:color w:val="0000ff"/>
                </w:rPr>
                <w:t xml:space="preserve">N 40-ФЗ</w:t>
              </w:r>
            </w:hyperlink>
            <w:r>
              <w:rPr>
                <w:sz w:val="24"/>
                <w:color w:val="392c69"/>
              </w:rPr>
              <w:t xml:space="preserve">,</w:t>
            </w:r>
          </w:p>
          <w:p>
            <w:pPr>
              <w:pStyle w:val="0"/>
              <w:jc w:val="center"/>
            </w:pPr>
            <w:r>
              <w:rPr>
                <w:sz w:val="24"/>
                <w:color w:val="392c69"/>
              </w:rPr>
              <w:t xml:space="preserve">от 06.03.2022 </w:t>
            </w:r>
            <w:hyperlink w:history="0" r:id="rId748" w:tooltip="Федеральный закон от 06.03.2022 N 41-ФЗ &quot;О внесении изменений в Кодекс Российской Федерации об административных правонарушениях&quot; {КонсультантПлюс}">
              <w:r>
                <w:rPr>
                  <w:sz w:val="24"/>
                  <w:color w:val="0000ff"/>
                </w:rPr>
                <w:t xml:space="preserve">N 41-ФЗ</w:t>
              </w:r>
            </w:hyperlink>
            <w:r>
              <w:rPr>
                <w:sz w:val="24"/>
                <w:color w:val="392c69"/>
              </w:rPr>
              <w:t xml:space="preserve">, от 06.03.2022 </w:t>
            </w:r>
            <w:hyperlink w:history="0" r:id="rId749" w:tooltip="Федеральный закон от 06.03.2022 N 42-ФЗ &quot;О внесении изменений в Кодекс Российской Федерации об административных правонарушениях&quot; {КонсультантПлюс}">
              <w:r>
                <w:rPr>
                  <w:sz w:val="24"/>
                  <w:color w:val="0000ff"/>
                </w:rPr>
                <w:t xml:space="preserve">N 42-ФЗ</w:t>
              </w:r>
            </w:hyperlink>
            <w:r>
              <w:rPr>
                <w:sz w:val="24"/>
                <w:color w:val="392c69"/>
              </w:rPr>
              <w:t xml:space="preserve">, от 25.03.2022 </w:t>
            </w:r>
            <w:hyperlink w:history="0" r:id="rId750" w:tooltip="Федеральный закон от 25.03.2022 N 62-ФЗ &quot;О внесении изменений в статьи 8.32 и 20.3.3 Кодекса Российской Федерации об административных правонарушениях&quot; {КонсультантПлюс}">
              <w:r>
                <w:rPr>
                  <w:sz w:val="24"/>
                  <w:color w:val="0000ff"/>
                </w:rPr>
                <w:t xml:space="preserve">N 62-ФЗ</w:t>
              </w:r>
            </w:hyperlink>
            <w:r>
              <w:rPr>
                <w:sz w:val="24"/>
                <w:color w:val="392c69"/>
              </w:rPr>
              <w:t xml:space="preserve">,</w:t>
            </w:r>
          </w:p>
          <w:p>
            <w:pPr>
              <w:pStyle w:val="0"/>
              <w:jc w:val="center"/>
            </w:pPr>
            <w:r>
              <w:rPr>
                <w:sz w:val="24"/>
                <w:color w:val="392c69"/>
              </w:rPr>
              <w:t xml:space="preserve">от 26.03.2022 </w:t>
            </w:r>
            <w:hyperlink w:history="0" r:id="rId751" w:tooltip="Федеральный закон от 26.03.2022 N 70-ФЗ &quot;О внесении изменений в Кодекс Российской Федерации об административных правонарушениях&quot; {КонсультантПлюс}">
              <w:r>
                <w:rPr>
                  <w:sz w:val="24"/>
                  <w:color w:val="0000ff"/>
                </w:rPr>
                <w:t xml:space="preserve">N 70-ФЗ</w:t>
              </w:r>
            </w:hyperlink>
            <w:r>
              <w:rPr>
                <w:sz w:val="24"/>
                <w:color w:val="392c69"/>
              </w:rPr>
              <w:t xml:space="preserve">, от 16.04.2022 </w:t>
            </w:r>
            <w:hyperlink w:history="0" r:id="rId752" w:tooltip="Федеральный закон от 16.04.2022 N 93-ФЗ &quot;О внесении изменений в статьи 3.5 и 11.17 Кодекса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93-ФЗ</w:t>
              </w:r>
            </w:hyperlink>
            <w:r>
              <w:rPr>
                <w:sz w:val="24"/>
                <w:color w:val="392c69"/>
              </w:rPr>
              <w:t xml:space="preserve">, от 16.04.2022 </w:t>
            </w:r>
            <w:hyperlink w:history="0" r:id="rId753" w:tooltip="Федеральный закон от 16.04.2022 N 103-ФЗ &quot;О внесении изменений в Кодекс Российской Федерации об административных правонарушениях&quot; {КонсультантПлюс}">
              <w:r>
                <w:rPr>
                  <w:sz w:val="24"/>
                  <w:color w:val="0000ff"/>
                </w:rPr>
                <w:t xml:space="preserve">N 103-ФЗ</w:t>
              </w:r>
            </w:hyperlink>
            <w:r>
              <w:rPr>
                <w:sz w:val="24"/>
                <w:color w:val="392c69"/>
              </w:rPr>
              <w:t xml:space="preserve">,</w:t>
            </w:r>
          </w:p>
          <w:p>
            <w:pPr>
              <w:pStyle w:val="0"/>
              <w:jc w:val="center"/>
            </w:pPr>
            <w:r>
              <w:rPr>
                <w:sz w:val="24"/>
                <w:color w:val="392c69"/>
              </w:rPr>
              <w:t xml:space="preserve">от 28.05.2022 </w:t>
            </w:r>
            <w:hyperlink w:history="0" r:id="rId754" w:tooltip="Федеральный закон от 28.05.2022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color w:val="392c69"/>
              </w:rPr>
              <w:t xml:space="preserve">, от 28.05.2022 </w:t>
            </w:r>
            <w:hyperlink w:history="0" r:id="rId755" w:tooltip="Федеральный закон от 28.05.2022 N 145-ФЗ &quot;О внесении изменения в статью 14.8 Кодекса Российской Федерации об административных правонарушениях&quot; {КонсультантПлюс}">
              <w:r>
                <w:rPr>
                  <w:sz w:val="24"/>
                  <w:color w:val="0000ff"/>
                </w:rPr>
                <w:t xml:space="preserve">N 145-ФЗ</w:t>
              </w:r>
            </w:hyperlink>
            <w:r>
              <w:rPr>
                <w:sz w:val="24"/>
                <w:color w:val="392c69"/>
              </w:rPr>
              <w:t xml:space="preserve">, от 11.06.2022 </w:t>
            </w:r>
            <w:hyperlink w:history="0" r:id="rId756" w:tooltip="Федеральный закон от 11.06.2022 N 161-ФЗ &quot;О внесении изменений в Кодекс Российской Федерации об административных правонарушениях&quot; {КонсультантПлюс}">
              <w:r>
                <w:rPr>
                  <w:sz w:val="24"/>
                  <w:color w:val="0000ff"/>
                </w:rPr>
                <w:t xml:space="preserve">N 161-ФЗ</w:t>
              </w:r>
            </w:hyperlink>
            <w:r>
              <w:rPr>
                <w:sz w:val="24"/>
                <w:color w:val="392c69"/>
              </w:rPr>
              <w:t xml:space="preserve">,</w:t>
            </w:r>
          </w:p>
          <w:p>
            <w:pPr>
              <w:pStyle w:val="0"/>
              <w:jc w:val="center"/>
            </w:pPr>
            <w:r>
              <w:rPr>
                <w:sz w:val="24"/>
                <w:color w:val="392c69"/>
              </w:rPr>
              <w:t xml:space="preserve">от 13.07.2022 </w:t>
            </w:r>
            <w:hyperlink w:history="0" r:id="rId757"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N 235-ФЗ</w:t>
              </w:r>
            </w:hyperlink>
            <w:r>
              <w:rPr>
                <w:sz w:val="24"/>
                <w:color w:val="392c69"/>
              </w:rPr>
              <w:t xml:space="preserve">, от 14.07.2022 </w:t>
            </w:r>
            <w:hyperlink w:history="0" r:id="rId758" w:tooltip="Федеральный закон от 14.07.2022 N 238-ФЗ &quot;О внесении изменений в Кодекс Российской Федерации об административных правонарушениях&quot; {КонсультантПлюс}">
              <w:r>
                <w:rPr>
                  <w:sz w:val="24"/>
                  <w:color w:val="0000ff"/>
                </w:rPr>
                <w:t xml:space="preserve">N 238-ФЗ</w:t>
              </w:r>
            </w:hyperlink>
            <w:r>
              <w:rPr>
                <w:sz w:val="24"/>
                <w:color w:val="392c69"/>
              </w:rPr>
              <w:t xml:space="preserve">, от 14.07.2022 </w:t>
            </w:r>
            <w:hyperlink w:history="0" r:id="rId759" w:tooltip="Федеральный закон от 14.07.2022 N 257-ФЗ &quot;О внесении изменений в Кодекс Российской Федерации об административных правонарушениях&quot; {КонсультантПлюс}">
              <w:r>
                <w:rPr>
                  <w:sz w:val="24"/>
                  <w:color w:val="0000ff"/>
                </w:rPr>
                <w:t xml:space="preserve">N 257-ФЗ</w:t>
              </w:r>
            </w:hyperlink>
            <w:r>
              <w:rPr>
                <w:sz w:val="24"/>
                <w:color w:val="392c69"/>
              </w:rPr>
              <w:t xml:space="preserve">,</w:t>
            </w:r>
          </w:p>
          <w:p>
            <w:pPr>
              <w:pStyle w:val="0"/>
              <w:jc w:val="center"/>
            </w:pPr>
            <w:r>
              <w:rPr>
                <w:sz w:val="24"/>
                <w:color w:val="392c69"/>
              </w:rPr>
              <w:t xml:space="preserve">от 14.07.2022 </w:t>
            </w:r>
            <w:hyperlink w:history="0" r:id="rId760"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N 259-ФЗ</w:t>
              </w:r>
            </w:hyperlink>
            <w:r>
              <w:rPr>
                <w:sz w:val="24"/>
                <w:color w:val="392c69"/>
              </w:rPr>
              <w:t xml:space="preserve">, от 14.07.2022 </w:t>
            </w:r>
            <w:hyperlink w:history="0" r:id="rId761"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N 287-ФЗ</w:t>
              </w:r>
            </w:hyperlink>
            <w:r>
              <w:rPr>
                <w:sz w:val="24"/>
                <w:color w:val="392c69"/>
              </w:rPr>
              <w:t xml:space="preserve">, от 14.07.2022 </w:t>
            </w:r>
            <w:hyperlink w:history="0" r:id="rId762" w:tooltip="Федеральный закон от 14.07.2022 N 288-ФЗ &quot;О внесении изменений в статьи 27.10 и 27.11 Кодекса Российской Федерации об административных правонарушениях&quot; {КонсультантПлюс}">
              <w:r>
                <w:rPr>
                  <w:sz w:val="24"/>
                  <w:color w:val="0000ff"/>
                </w:rPr>
                <w:t xml:space="preserve">N 288-ФЗ</w:t>
              </w:r>
            </w:hyperlink>
            <w:r>
              <w:rPr>
                <w:sz w:val="24"/>
                <w:color w:val="392c69"/>
              </w:rPr>
              <w:t xml:space="preserve">,</w:t>
            </w:r>
          </w:p>
          <w:p>
            <w:pPr>
              <w:pStyle w:val="0"/>
              <w:jc w:val="center"/>
            </w:pPr>
            <w:r>
              <w:rPr>
                <w:sz w:val="24"/>
                <w:color w:val="392c69"/>
              </w:rPr>
              <w:t xml:space="preserve">от 14.07.2022 </w:t>
            </w:r>
            <w:hyperlink w:history="0" r:id="rId763" w:tooltip="Федеральный закон от 14.07.2022 N 289-ФЗ &quot;О внесении изменения в статью 7.19 Кодекса Российской Федерации об административных правонарушениях&quot; {КонсультантПлюс}">
              <w:r>
                <w:rPr>
                  <w:sz w:val="24"/>
                  <w:color w:val="0000ff"/>
                </w:rPr>
                <w:t xml:space="preserve">N 289-ФЗ</w:t>
              </w:r>
            </w:hyperlink>
            <w:r>
              <w:rPr>
                <w:sz w:val="24"/>
                <w:color w:val="392c69"/>
              </w:rPr>
              <w:t xml:space="preserve">, от 14.07.2022 </w:t>
            </w:r>
            <w:hyperlink w:history="0" r:id="rId764"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290-ФЗ</w:t>
              </w:r>
            </w:hyperlink>
            <w:r>
              <w:rPr>
                <w:sz w:val="24"/>
                <w:color w:val="392c69"/>
              </w:rPr>
              <w:t xml:space="preserve">, от 14.07.2022 </w:t>
            </w:r>
            <w:hyperlink w:history="0" r:id="rId765" w:tooltip="Федеральный закон от 14.07.2022 N 291-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291-ФЗ</w:t>
              </w:r>
            </w:hyperlink>
            <w:r>
              <w:rPr>
                <w:sz w:val="24"/>
                <w:color w:val="392c69"/>
              </w:rPr>
              <w:t xml:space="preserve">,</w:t>
            </w:r>
          </w:p>
          <w:p>
            <w:pPr>
              <w:pStyle w:val="0"/>
              <w:jc w:val="center"/>
            </w:pPr>
            <w:r>
              <w:rPr>
                <w:sz w:val="24"/>
                <w:color w:val="392c69"/>
              </w:rPr>
              <w:t xml:space="preserve">от 24.09.2022 </w:t>
            </w:r>
            <w:hyperlink w:history="0" r:id="rId766" w:tooltip="Федеральный закон от 24.09.2022 N 364-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364-ФЗ</w:t>
              </w:r>
            </w:hyperlink>
            <w:r>
              <w:rPr>
                <w:sz w:val="24"/>
                <w:color w:val="392c69"/>
              </w:rPr>
              <w:t xml:space="preserve">, от 20.10.2022 </w:t>
            </w:r>
            <w:hyperlink w:history="0" r:id="rId767" w:tooltip="Федеральный закон от 20.10.2022 N 410-ФЗ &quot;О внесении изменений в Кодекс Российской Федерации об административных правонарушениях&quot; {КонсультантПлюс}">
              <w:r>
                <w:rPr>
                  <w:sz w:val="24"/>
                  <w:color w:val="0000ff"/>
                </w:rPr>
                <w:t xml:space="preserve">N 410-ФЗ</w:t>
              </w:r>
            </w:hyperlink>
            <w:r>
              <w:rPr>
                <w:sz w:val="24"/>
                <w:color w:val="392c69"/>
              </w:rPr>
              <w:t xml:space="preserve">, от 04.11.2022 </w:t>
            </w:r>
            <w:hyperlink w:history="0" r:id="rId768" w:tooltip="Федеральный закон от 04.11.2022 N 411-ФЗ (ред. от 28.12.2024) &quot;О внесении изменений в статьи 7.29.2 и 19.6.1 Кодекса Российской Федерации об административных правонарушениях&quot; {КонсультантПлюс}">
              <w:r>
                <w:rPr>
                  <w:sz w:val="24"/>
                  <w:color w:val="0000ff"/>
                </w:rPr>
                <w:t xml:space="preserve">N 411-ФЗ</w:t>
              </w:r>
            </w:hyperlink>
            <w:r>
              <w:rPr>
                <w:sz w:val="24"/>
                <w:color w:val="392c69"/>
              </w:rPr>
              <w:t xml:space="preserve">,</w:t>
            </w:r>
          </w:p>
          <w:p>
            <w:pPr>
              <w:pStyle w:val="0"/>
              <w:jc w:val="center"/>
            </w:pPr>
            <w:r>
              <w:rPr>
                <w:sz w:val="24"/>
                <w:color w:val="392c69"/>
              </w:rPr>
              <w:t xml:space="preserve">от 21.11.2022 </w:t>
            </w:r>
            <w:hyperlink w:history="0" r:id="rId769" w:tooltip="Федеральный закон от 21.11.2022 N 464-ФЗ &quot;О внесении изменений в Кодекс Российской Федерации об административных правонарушениях&quot; {КонсультантПлюс}">
              <w:r>
                <w:rPr>
                  <w:sz w:val="24"/>
                  <w:color w:val="0000ff"/>
                </w:rPr>
                <w:t xml:space="preserve">N 464-ФЗ</w:t>
              </w:r>
            </w:hyperlink>
            <w:r>
              <w:rPr>
                <w:sz w:val="24"/>
                <w:color w:val="392c69"/>
              </w:rPr>
              <w:t xml:space="preserve">, от 05.12.2022 </w:t>
            </w:r>
            <w:hyperlink w:history="0" r:id="rId770" w:tooltip="Федеральный закон от 05.12.2022 N 479-ФЗ &quot;О внесении изменений в Кодекс Российской Федерации об административных правонарушениях&quot; {КонсультантПлюс}">
              <w:r>
                <w:rPr>
                  <w:sz w:val="24"/>
                  <w:color w:val="0000ff"/>
                </w:rPr>
                <w:t xml:space="preserve">N 479-ФЗ</w:t>
              </w:r>
            </w:hyperlink>
            <w:r>
              <w:rPr>
                <w:sz w:val="24"/>
                <w:color w:val="392c69"/>
              </w:rPr>
              <w:t xml:space="preserve">, от 05.12.2022 </w:t>
            </w:r>
            <w:hyperlink w:history="0" r:id="rId771" w:tooltip="Федеральный закон от 05.12.2022 N 492-ФЗ &quot;О внесении изменений в статью 18.19 Кодекса Российской Федерации об административных правонарушениях&quot; {КонсультантПлюс}">
              <w:r>
                <w:rPr>
                  <w:sz w:val="24"/>
                  <w:color w:val="0000ff"/>
                </w:rPr>
                <w:t xml:space="preserve">N 492-ФЗ</w:t>
              </w:r>
            </w:hyperlink>
            <w:r>
              <w:rPr>
                <w:sz w:val="24"/>
                <w:color w:val="392c69"/>
              </w:rPr>
              <w:t xml:space="preserve">,</w:t>
            </w:r>
          </w:p>
          <w:p>
            <w:pPr>
              <w:pStyle w:val="0"/>
              <w:jc w:val="center"/>
            </w:pPr>
            <w:r>
              <w:rPr>
                <w:sz w:val="24"/>
                <w:color w:val="392c69"/>
              </w:rPr>
              <w:t xml:space="preserve">от 19.12.2022 </w:t>
            </w:r>
            <w:hyperlink w:history="0" r:id="rId772" w:tooltip="Федеральный закон от 19.12.2022 N 518-ФЗ &quot;О внесении изменений в отдельные законодательные акты Российской Федерации&quot; {КонсультантПлюс}">
              <w:r>
                <w:rPr>
                  <w:sz w:val="24"/>
                  <w:color w:val="0000ff"/>
                </w:rPr>
                <w:t xml:space="preserve">N 518-ФЗ</w:t>
              </w:r>
            </w:hyperlink>
            <w:r>
              <w:rPr>
                <w:sz w:val="24"/>
                <w:color w:val="392c69"/>
              </w:rPr>
              <w:t xml:space="preserve">, от 19.12.2022 </w:t>
            </w:r>
            <w:hyperlink w:history="0" r:id="rId773" w:tooltip="Федеральный закон от 19.12.2022 N 528-ФЗ &quot;О внесении изменений в статьи 9.6 и 9.21 Кодекса Российской Федерации об административных правонарушениях&quot; {КонсультантПлюс}">
              <w:r>
                <w:rPr>
                  <w:sz w:val="24"/>
                  <w:color w:val="0000ff"/>
                </w:rPr>
                <w:t xml:space="preserve">N 528-ФЗ</w:t>
              </w:r>
            </w:hyperlink>
            <w:r>
              <w:rPr>
                <w:sz w:val="24"/>
                <w:color w:val="392c69"/>
              </w:rPr>
              <w:t xml:space="preserve">, от 19.12.2022 </w:t>
            </w:r>
            <w:hyperlink w:history="0" r:id="rId774" w:tooltip="Федеральный закон от 19.12.2022 N 530-ФЗ &quot;О внесении изменений в Кодекс Российской Федерации об административных правонарушениях&quot; {КонсультантПлюс}">
              <w:r>
                <w:rPr>
                  <w:sz w:val="24"/>
                  <w:color w:val="0000ff"/>
                </w:rPr>
                <w:t xml:space="preserve">N 530-ФЗ</w:t>
              </w:r>
            </w:hyperlink>
            <w:r>
              <w:rPr>
                <w:sz w:val="24"/>
                <w:color w:val="392c69"/>
              </w:rPr>
              <w:t xml:space="preserve">,</w:t>
            </w:r>
          </w:p>
          <w:p>
            <w:pPr>
              <w:pStyle w:val="0"/>
              <w:jc w:val="center"/>
            </w:pPr>
            <w:r>
              <w:rPr>
                <w:sz w:val="24"/>
                <w:color w:val="392c69"/>
              </w:rPr>
              <w:t xml:space="preserve">от 19.12.2022 </w:t>
            </w:r>
            <w:hyperlink w:history="0" r:id="rId775" w:tooltip="Федеральный закон от 19.12.2022 N 534-ФЗ &quot;О внесении изменений в Кодекс Российской Федерации об административных правонарушениях&quot; {КонсультантПлюс}">
              <w:r>
                <w:rPr>
                  <w:sz w:val="24"/>
                  <w:color w:val="0000ff"/>
                </w:rPr>
                <w:t xml:space="preserve">N 534-ФЗ</w:t>
              </w:r>
            </w:hyperlink>
            <w:r>
              <w:rPr>
                <w:sz w:val="24"/>
                <w:color w:val="392c69"/>
              </w:rPr>
              <w:t xml:space="preserve">, от 29.12.2022 </w:t>
            </w:r>
            <w:hyperlink w:history="0" r:id="rId776"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color w:val="392c69"/>
              </w:rPr>
              <w:t xml:space="preserve">, от 29.12.2022 </w:t>
            </w:r>
            <w:hyperlink w:history="0" r:id="rId777"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N 625-ФЗ</w:t>
              </w:r>
            </w:hyperlink>
            <w:r>
              <w:rPr>
                <w:sz w:val="24"/>
                <w:color w:val="392c69"/>
              </w:rPr>
              <w:t xml:space="preserve">,</w:t>
            </w:r>
          </w:p>
          <w:p>
            <w:pPr>
              <w:pStyle w:val="0"/>
              <w:jc w:val="center"/>
            </w:pPr>
            <w:r>
              <w:rPr>
                <w:sz w:val="24"/>
                <w:color w:val="392c69"/>
              </w:rPr>
              <w:t xml:space="preserve">от 27.01.2023 </w:t>
            </w:r>
            <w:hyperlink w:history="0" r:id="rId778" w:tooltip="Федеральный закон от 27.01.2023 N 7-ФЗ &quot;О внесении изменений в статью 17.3 Кодекса Российской Федерации об административных правонарушениях&quot; {КонсультантПлюс}">
              <w:r>
                <w:rPr>
                  <w:sz w:val="24"/>
                  <w:color w:val="0000ff"/>
                </w:rPr>
                <w:t xml:space="preserve">N 7-ФЗ</w:t>
              </w:r>
            </w:hyperlink>
            <w:r>
              <w:rPr>
                <w:sz w:val="24"/>
                <w:color w:val="392c69"/>
              </w:rPr>
              <w:t xml:space="preserve">, от 17.02.2023 </w:t>
            </w:r>
            <w:hyperlink w:history="0" r:id="rId779" w:tooltip="Федеральный закон от 17.02.2023 N 32-ФЗ &quot;О внесении изменений в Кодекс Российской Федерации об административных правонарушениях&quot; {КонсультантПлюс}">
              <w:r>
                <w:rPr>
                  <w:sz w:val="24"/>
                  <w:color w:val="0000ff"/>
                </w:rPr>
                <w:t xml:space="preserve">N 32-ФЗ</w:t>
              </w:r>
            </w:hyperlink>
            <w:r>
              <w:rPr>
                <w:sz w:val="24"/>
                <w:color w:val="392c69"/>
              </w:rPr>
              <w:t xml:space="preserve">, от 28.02.2023 </w:t>
            </w:r>
            <w:hyperlink w:history="0" r:id="rId780" w:tooltip="Федеральный закон от 28.02.2023 N 48-ФЗ &quot;О внесении изменений в статью 12.21.1 Кодекса Российской Федерации об административных правонарушениях&quot; {КонсультантПлюс}">
              <w:r>
                <w:rPr>
                  <w:sz w:val="24"/>
                  <w:color w:val="0000ff"/>
                </w:rPr>
                <w:t xml:space="preserve">N 48-ФЗ</w:t>
              </w:r>
            </w:hyperlink>
            <w:r>
              <w:rPr>
                <w:sz w:val="24"/>
                <w:color w:val="392c69"/>
              </w:rPr>
              <w:t xml:space="preserve">,</w:t>
            </w:r>
          </w:p>
          <w:p>
            <w:pPr>
              <w:pStyle w:val="0"/>
              <w:jc w:val="center"/>
            </w:pPr>
            <w:r>
              <w:rPr>
                <w:sz w:val="24"/>
                <w:color w:val="392c69"/>
              </w:rPr>
              <w:t xml:space="preserve">от 18.03.2023 </w:t>
            </w:r>
            <w:hyperlink w:history="0" r:id="rId781" w:tooltip="Федеральный закон от 18.03.2023 N 57-ФЗ &quot;О внесении изменений в статьи 13.15 и 20.3.3 Кодекса Российской Федерации об административных правонарушениях&quot; {КонсультантПлюс}">
              <w:r>
                <w:rPr>
                  <w:sz w:val="24"/>
                  <w:color w:val="0000ff"/>
                </w:rPr>
                <w:t xml:space="preserve">N 57-ФЗ</w:t>
              </w:r>
            </w:hyperlink>
            <w:r>
              <w:rPr>
                <w:sz w:val="24"/>
                <w:color w:val="392c69"/>
              </w:rPr>
              <w:t xml:space="preserve">, от 03.04.2023 </w:t>
            </w:r>
            <w:hyperlink w:history="0" r:id="rId782" w:tooltip="Федеральный закон от 03.04.2023 N 103-ФЗ &quot;О внесении изменений в статьи 12.21.1 и 23.1 Кодекса Российской Федерации об административных правонарушениях&quot; {КонсультантПлюс}">
              <w:r>
                <w:rPr>
                  <w:sz w:val="24"/>
                  <w:color w:val="0000ff"/>
                </w:rPr>
                <w:t xml:space="preserve">N 103-ФЗ</w:t>
              </w:r>
            </w:hyperlink>
            <w:r>
              <w:rPr>
                <w:sz w:val="24"/>
                <w:color w:val="392c69"/>
              </w:rPr>
              <w:t xml:space="preserve">, от 14.04.2023 </w:t>
            </w:r>
            <w:hyperlink w:history="0" r:id="rId783" w:tooltip="Федеральный закон от 14.04.2023 N 112-ФЗ &quot;О внесении изменения в статью 8.35 Кодекса Российской Федерации об административных правонарушениях&quot; {КонсультантПлюс}">
              <w:r>
                <w:rPr>
                  <w:sz w:val="24"/>
                  <w:color w:val="0000ff"/>
                </w:rPr>
                <w:t xml:space="preserve">N 112-ФЗ</w:t>
              </w:r>
            </w:hyperlink>
            <w:r>
              <w:rPr>
                <w:sz w:val="24"/>
                <w:color w:val="392c69"/>
              </w:rPr>
              <w:t xml:space="preserve">,</w:t>
            </w:r>
          </w:p>
          <w:p>
            <w:pPr>
              <w:pStyle w:val="0"/>
              <w:jc w:val="center"/>
            </w:pPr>
            <w:r>
              <w:rPr>
                <w:sz w:val="24"/>
                <w:color w:val="392c69"/>
              </w:rPr>
              <w:t xml:space="preserve">от 14.04.2023 </w:t>
            </w:r>
            <w:hyperlink w:history="0" r:id="rId784"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N 117-ФЗ</w:t>
              </w:r>
            </w:hyperlink>
            <w:r>
              <w:rPr>
                <w:sz w:val="24"/>
                <w:color w:val="392c69"/>
              </w:rPr>
              <w:t xml:space="preserve">, от 14.04.2023 </w:t>
            </w:r>
            <w:hyperlink w:history="0" r:id="rId785" w:tooltip="Федеральный закон от 14.04.2023 N 122-ФЗ &quot;О внесении изменений в статьи 4.5 и 4.8 Кодекса Российской Федерации об административных правонарушениях&quot; {КонсультантПлюс}">
              <w:r>
                <w:rPr>
                  <w:sz w:val="24"/>
                  <w:color w:val="0000ff"/>
                </w:rPr>
                <w:t xml:space="preserve">N 122-ФЗ</w:t>
              </w:r>
            </w:hyperlink>
            <w:r>
              <w:rPr>
                <w:sz w:val="24"/>
                <w:color w:val="392c69"/>
              </w:rPr>
              <w:t xml:space="preserve">, от 28.04.2023 </w:t>
            </w:r>
            <w:hyperlink w:history="0" r:id="rId786" w:tooltip="Федеральный закон от 28.04.2023 N 151-ФЗ &quot;О внесении изменений в Кодекс Российской Федерации об административных правонарушениях&quot; {КонсультантПлюс}">
              <w:r>
                <w:rPr>
                  <w:sz w:val="24"/>
                  <w:color w:val="0000ff"/>
                </w:rPr>
                <w:t xml:space="preserve">N 151-ФЗ</w:t>
              </w:r>
            </w:hyperlink>
            <w:r>
              <w:rPr>
                <w:sz w:val="24"/>
                <w:color w:val="392c69"/>
              </w:rPr>
              <w:t xml:space="preserve">,</w:t>
            </w:r>
          </w:p>
          <w:p>
            <w:pPr>
              <w:pStyle w:val="0"/>
              <w:jc w:val="center"/>
            </w:pPr>
            <w:r>
              <w:rPr>
                <w:sz w:val="24"/>
                <w:color w:val="392c69"/>
              </w:rPr>
              <w:t xml:space="preserve">от 28.04.2023 </w:t>
            </w:r>
            <w:hyperlink w:history="0" r:id="rId787" w:tooltip="Федеральный закон от 28.04.2023 N 152-ФЗ (ред. от 28.12.2024) &quot;О внесении изменений в статьи 3.5 и 14.55.2 Кодекса Российской Федерации об административных правонарушениях&quot; {КонсультантПлюс}">
              <w:r>
                <w:rPr>
                  <w:sz w:val="24"/>
                  <w:color w:val="0000ff"/>
                </w:rPr>
                <w:t xml:space="preserve">N 152-ФЗ</w:t>
              </w:r>
            </w:hyperlink>
            <w:r>
              <w:rPr>
                <w:sz w:val="24"/>
                <w:color w:val="392c69"/>
              </w:rPr>
              <w:t xml:space="preserve">, от 28.04.2023 </w:t>
            </w:r>
            <w:hyperlink w:history="0" r:id="rId788" w:tooltip="Федеральный закон от 28.04.2023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color w:val="392c69"/>
              </w:rPr>
              <w:t xml:space="preserve">, от 29.05.2023 </w:t>
            </w:r>
            <w:hyperlink w:history="0" r:id="rId789" w:tooltip="Федеральный закон от 29.05.2023 N 195-ФЗ &quot;О внесении изменений в статью 19.6.1 Кодекса Российской Федерации об административных правонарушениях&quot; {КонсультантПлюс}">
              <w:r>
                <w:rPr>
                  <w:sz w:val="24"/>
                  <w:color w:val="0000ff"/>
                </w:rPr>
                <w:t xml:space="preserve">N 195-ФЗ</w:t>
              </w:r>
            </w:hyperlink>
            <w:r>
              <w:rPr>
                <w:sz w:val="24"/>
                <w:color w:val="392c69"/>
              </w:rPr>
              <w:t xml:space="preserve">,</w:t>
            </w:r>
          </w:p>
          <w:p>
            <w:pPr>
              <w:pStyle w:val="0"/>
              <w:jc w:val="center"/>
            </w:pPr>
            <w:r>
              <w:rPr>
                <w:sz w:val="24"/>
                <w:color w:val="392c69"/>
              </w:rPr>
              <w:t xml:space="preserve">от 13.06.2023 </w:t>
            </w:r>
            <w:hyperlink w:history="0" r:id="rId790" w:tooltip="Федеральный закон от 13.06.2023 N 202-ФЗ &quot;О внесении изменения в статью 32.4 Кодекса Российской Федерации об административных правонарушениях&quot; {КонсультантПлюс}">
              <w:r>
                <w:rPr>
                  <w:sz w:val="24"/>
                  <w:color w:val="0000ff"/>
                </w:rPr>
                <w:t xml:space="preserve">N 202-ФЗ</w:t>
              </w:r>
            </w:hyperlink>
            <w:r>
              <w:rPr>
                <w:sz w:val="24"/>
                <w:color w:val="392c69"/>
              </w:rPr>
              <w:t xml:space="preserve">, от 13.06.2023 </w:t>
            </w:r>
            <w:hyperlink w:history="0" r:id="rId791" w:tooltip="Федеральный закон от 13.06.2023 N 218-ФЗ &quot;О внесении изменений в Кодекс Российской Федерации об административных правонарушениях&quot; {КонсультантПлюс}">
              <w:r>
                <w:rPr>
                  <w:sz w:val="24"/>
                  <w:color w:val="0000ff"/>
                </w:rPr>
                <w:t xml:space="preserve">N 218-ФЗ</w:t>
              </w:r>
            </w:hyperlink>
            <w:r>
              <w:rPr>
                <w:sz w:val="24"/>
                <w:color w:val="392c69"/>
              </w:rPr>
              <w:t xml:space="preserve">, от 13.06.2023 </w:t>
            </w:r>
            <w:hyperlink w:history="0" r:id="rId792" w:tooltip="Федеральный закон от 13.06.2023 N 222-ФЗ &quot;О внесении изменений в статью 28.3 Кодекса Российской Федерации об административных правонарушениях&quot; {КонсультантПлюс}">
              <w:r>
                <w:rPr>
                  <w:sz w:val="24"/>
                  <w:color w:val="0000ff"/>
                </w:rPr>
                <w:t xml:space="preserve">N 222-ФЗ</w:t>
              </w:r>
            </w:hyperlink>
            <w:r>
              <w:rPr>
                <w:sz w:val="24"/>
                <w:color w:val="392c69"/>
              </w:rPr>
              <w:t xml:space="preserve">,</w:t>
            </w:r>
          </w:p>
          <w:p>
            <w:pPr>
              <w:pStyle w:val="0"/>
              <w:jc w:val="center"/>
            </w:pPr>
            <w:r>
              <w:rPr>
                <w:sz w:val="24"/>
                <w:color w:val="392c69"/>
              </w:rPr>
              <w:t xml:space="preserve">от 13.06.2023 </w:t>
            </w:r>
            <w:hyperlink w:history="0" r:id="rId793" w:tooltip="Федеральный закон от 13.06.2023 N 223-ФЗ &quot;О внесении изменений в статью 13.46 Кодекса Российской Федерации об административных правонарушениях&quot; {КонсультантПлюс}">
              <w:r>
                <w:rPr>
                  <w:sz w:val="24"/>
                  <w:color w:val="0000ff"/>
                </w:rPr>
                <w:t xml:space="preserve">N 223-ФЗ</w:t>
              </w:r>
            </w:hyperlink>
            <w:r>
              <w:rPr>
                <w:sz w:val="24"/>
                <w:color w:val="392c69"/>
              </w:rPr>
              <w:t xml:space="preserve">, от 13.06.2023 </w:t>
            </w:r>
            <w:hyperlink w:history="0" r:id="rId794" w:tooltip="Федеральный закон от 13.06.2023 N 230-ФЗ &quot;О внесении изменений в Кодекс Российской Федерации об административных правонарушениях&quot; {КонсультантПлюс}">
              <w:r>
                <w:rPr>
                  <w:sz w:val="24"/>
                  <w:color w:val="0000ff"/>
                </w:rPr>
                <w:t xml:space="preserve">N 230-ФЗ</w:t>
              </w:r>
            </w:hyperlink>
            <w:r>
              <w:rPr>
                <w:sz w:val="24"/>
                <w:color w:val="392c69"/>
              </w:rPr>
              <w:t xml:space="preserve">, от 13.06.2023 </w:t>
            </w:r>
            <w:hyperlink w:history="0" r:id="rId795" w:tooltip="Федеральный закон от 13.06.2023 N 231-ФЗ &quot;О внесении изменений в Кодекс Российской Федерации об административных правонарушениях&quot; {КонсультантПлюс}">
              <w:r>
                <w:rPr>
                  <w:sz w:val="24"/>
                  <w:color w:val="0000ff"/>
                </w:rPr>
                <w:t xml:space="preserve">N 231-ФЗ</w:t>
              </w:r>
            </w:hyperlink>
            <w:r>
              <w:rPr>
                <w:sz w:val="24"/>
                <w:color w:val="392c69"/>
              </w:rPr>
              <w:t xml:space="preserve">,</w:t>
            </w:r>
          </w:p>
          <w:p>
            <w:pPr>
              <w:pStyle w:val="0"/>
              <w:jc w:val="center"/>
            </w:pPr>
            <w:r>
              <w:rPr>
                <w:sz w:val="24"/>
                <w:color w:val="392c69"/>
              </w:rPr>
              <w:t xml:space="preserve">от 13.06.2023 </w:t>
            </w:r>
            <w:hyperlink w:history="0" r:id="rId796" w:tooltip="Федеральный закон от 13.06.2023 N 233-ФЗ &quot;О внесении изменений в статьи 3.5 и 20.30 Кодекса Российской Федерации об административных правонарушениях&quot; {КонсультантПлюс}">
              <w:r>
                <w:rPr>
                  <w:sz w:val="24"/>
                  <w:color w:val="0000ff"/>
                </w:rPr>
                <w:t xml:space="preserve">N 233-ФЗ</w:t>
              </w:r>
            </w:hyperlink>
            <w:r>
              <w:rPr>
                <w:sz w:val="24"/>
                <w:color w:val="392c69"/>
              </w:rPr>
              <w:t xml:space="preserve">, от 13.06.2023 </w:t>
            </w:r>
            <w:hyperlink w:history="0" r:id="rId797" w:tooltip="Федеральный закон от 13.06.2023 N 234-ФЗ &quot;О внесении изменения в статью 8.37 Кодекса Российской Федерации об административных правонарушениях&quot; {КонсультантПлюс}">
              <w:r>
                <w:rPr>
                  <w:sz w:val="24"/>
                  <w:color w:val="0000ff"/>
                </w:rPr>
                <w:t xml:space="preserve">N 234-ФЗ</w:t>
              </w:r>
            </w:hyperlink>
            <w:r>
              <w:rPr>
                <w:sz w:val="24"/>
                <w:color w:val="392c69"/>
              </w:rPr>
              <w:t xml:space="preserve">, от 13.06.2023 </w:t>
            </w:r>
            <w:hyperlink w:history="0" r:id="rId798" w:tooltip="Федеральный закон от 13.06.2023 N 237-ФЗ &quot;О внесении изменений в статью 17.1 Кодекса Российской Федерации об административных правонарушениях&quot; {КонсультантПлюс}">
              <w:r>
                <w:rPr>
                  <w:sz w:val="24"/>
                  <w:color w:val="0000ff"/>
                </w:rPr>
                <w:t xml:space="preserve">N 237-ФЗ</w:t>
              </w:r>
            </w:hyperlink>
            <w:r>
              <w:rPr>
                <w:sz w:val="24"/>
                <w:color w:val="392c69"/>
              </w:rPr>
              <w:t xml:space="preserve">,</w:t>
            </w:r>
          </w:p>
          <w:p>
            <w:pPr>
              <w:pStyle w:val="0"/>
              <w:jc w:val="center"/>
            </w:pPr>
            <w:r>
              <w:rPr>
                <w:sz w:val="24"/>
                <w:color w:val="392c69"/>
              </w:rPr>
              <w:t xml:space="preserve">от 24.06.2023 </w:t>
            </w:r>
            <w:hyperlink w:history="0" r:id="rId799" w:tooltip="Федеральный закон от 24.06.2023 N 265-ФЗ &quot;О внесении изменений в Кодекс Российской Федерации об административных правонарушениях&quot; {КонсультантПлюс}">
              <w:r>
                <w:rPr>
                  <w:sz w:val="24"/>
                  <w:color w:val="0000ff"/>
                </w:rPr>
                <w:t xml:space="preserve">N 265-ФЗ</w:t>
              </w:r>
            </w:hyperlink>
            <w:r>
              <w:rPr>
                <w:sz w:val="24"/>
                <w:color w:val="392c69"/>
              </w:rPr>
              <w:t xml:space="preserve">, от 24.06.2023 </w:t>
            </w:r>
            <w:hyperlink w:history="0" r:id="rId800" w:tooltip="Федеральный закон от 24.06.2023 N 274-ФЗ &quot;О внесении изменений в Кодекс Российской Федерации об административных правонарушениях&quot; {КонсультантПлюс}">
              <w:r>
                <w:rPr>
                  <w:sz w:val="24"/>
                  <w:color w:val="0000ff"/>
                </w:rPr>
                <w:t xml:space="preserve">N 274-ФЗ</w:t>
              </w:r>
            </w:hyperlink>
            <w:r>
              <w:rPr>
                <w:sz w:val="24"/>
                <w:color w:val="392c69"/>
              </w:rPr>
              <w:t xml:space="preserve">, от 24.06.2023 </w:t>
            </w:r>
            <w:hyperlink w:history="0" r:id="rId801" w:tooltip="Федеральный закон от 24.06.2023 N 277-ФЗ &quot;О внесении изменений в Кодекс Российской Федерации об административных правонарушениях&quot; {КонсультантПлюс}">
              <w:r>
                <w:rPr>
                  <w:sz w:val="24"/>
                  <w:color w:val="0000ff"/>
                </w:rPr>
                <w:t xml:space="preserve">N 277-ФЗ</w:t>
              </w:r>
            </w:hyperlink>
            <w:r>
              <w:rPr>
                <w:sz w:val="24"/>
                <w:color w:val="392c69"/>
              </w:rPr>
              <w:t xml:space="preserve">,</w:t>
            </w:r>
          </w:p>
          <w:p>
            <w:pPr>
              <w:pStyle w:val="0"/>
              <w:jc w:val="center"/>
            </w:pPr>
            <w:r>
              <w:rPr>
                <w:sz w:val="24"/>
                <w:color w:val="392c69"/>
              </w:rPr>
              <w:t xml:space="preserve">от 10.07.2023 </w:t>
            </w:r>
            <w:hyperlink w:history="0" r:id="rId802" w:tooltip="Федеральный закон от 10.07.2023 N 321-ФЗ &quot;О внесении изменений в статью 4.5 Кодекса Российской Федерации об административных правонарушениях&quot; {КонсультантПлюс}">
              <w:r>
                <w:rPr>
                  <w:sz w:val="24"/>
                  <w:color w:val="0000ff"/>
                </w:rPr>
                <w:t xml:space="preserve">N 321-ФЗ</w:t>
              </w:r>
            </w:hyperlink>
            <w:r>
              <w:rPr>
                <w:sz w:val="24"/>
                <w:color w:val="392c69"/>
              </w:rPr>
              <w:t xml:space="preserve">, от 10.07.2023 </w:t>
            </w:r>
            <w:hyperlink w:history="0" r:id="rId803" w:tooltip="Федеральный закон от 10.07.2023 N 322-ФЗ &quot;О внесении изменений в Кодекс Российской Федерации об административных правонарушениях&quot; {КонсультантПлюс}">
              <w:r>
                <w:rPr>
                  <w:sz w:val="24"/>
                  <w:color w:val="0000ff"/>
                </w:rPr>
                <w:t xml:space="preserve">N 322-ФЗ</w:t>
              </w:r>
            </w:hyperlink>
            <w:r>
              <w:rPr>
                <w:sz w:val="24"/>
                <w:color w:val="392c69"/>
              </w:rPr>
              <w:t xml:space="preserve">, от 10.07.2023 </w:t>
            </w:r>
            <w:hyperlink w:history="0" r:id="rId804" w:tooltip="Федеральный закон от 10.07.2023 N 324-ФЗ &quot;О внесении изменения в статью 4.5 Кодекса Российской Федерации об административных правонарушениях&quot; {КонсультантПлюс}">
              <w:r>
                <w:rPr>
                  <w:sz w:val="24"/>
                  <w:color w:val="0000ff"/>
                </w:rPr>
                <w:t xml:space="preserve">N 324-ФЗ</w:t>
              </w:r>
            </w:hyperlink>
            <w:r>
              <w:rPr>
                <w:sz w:val="24"/>
                <w:color w:val="392c69"/>
              </w:rPr>
              <w:t xml:space="preserve">,</w:t>
            </w:r>
          </w:p>
          <w:p>
            <w:pPr>
              <w:pStyle w:val="0"/>
              <w:jc w:val="center"/>
            </w:pPr>
            <w:r>
              <w:rPr>
                <w:sz w:val="24"/>
                <w:color w:val="392c69"/>
              </w:rPr>
              <w:t xml:space="preserve">от 24.07.2023 </w:t>
            </w:r>
            <w:hyperlink w:history="0" r:id="rId805" w:tooltip="Федеральный закон от 24.07.2023 N 363-ФЗ &quot;О внесении изменений в Кодекс Российской Федерации об административных правонарушениях&quot; {КонсультантПлюс}">
              <w:r>
                <w:rPr>
                  <w:sz w:val="24"/>
                  <w:color w:val="0000ff"/>
                </w:rPr>
                <w:t xml:space="preserve">N 363-ФЗ</w:t>
              </w:r>
            </w:hyperlink>
            <w:r>
              <w:rPr>
                <w:sz w:val="24"/>
                <w:color w:val="392c69"/>
              </w:rPr>
              <w:t xml:space="preserve">, от 24.07.2023 </w:t>
            </w:r>
            <w:hyperlink w:history="0" r:id="rId806" w:tooltip="Федеральный закон от 24.07.2023 N 364-ФЗ &quot;О внесении изменений в Кодекс Российской Федерации об административных правонарушениях&quot; {КонсультантПлюс}">
              <w:r>
                <w:rPr>
                  <w:sz w:val="24"/>
                  <w:color w:val="0000ff"/>
                </w:rPr>
                <w:t xml:space="preserve">N 364-ФЗ</w:t>
              </w:r>
            </w:hyperlink>
            <w:r>
              <w:rPr>
                <w:sz w:val="24"/>
                <w:color w:val="392c69"/>
              </w:rPr>
              <w:t xml:space="preserve">, от 31.07.2023 </w:t>
            </w:r>
            <w:hyperlink w:history="0" r:id="rId807" w:tooltip="Федеральный закон от 31.07.2023 N 399-ФЗ &quot;О внесении изменения в статью 15.27 Кодекса Российской Федерации об административных правонарушениях&quot; {КонсультантПлюс}">
              <w:r>
                <w:rPr>
                  <w:sz w:val="24"/>
                  <w:color w:val="0000ff"/>
                </w:rPr>
                <w:t xml:space="preserve">N 399-ФЗ</w:t>
              </w:r>
            </w:hyperlink>
            <w:r>
              <w:rPr>
                <w:sz w:val="24"/>
                <w:color w:val="392c69"/>
              </w:rPr>
              <w:t xml:space="preserve">,</w:t>
            </w:r>
          </w:p>
          <w:p>
            <w:pPr>
              <w:pStyle w:val="0"/>
              <w:jc w:val="center"/>
            </w:pPr>
            <w:r>
              <w:rPr>
                <w:sz w:val="24"/>
                <w:color w:val="392c69"/>
              </w:rPr>
              <w:t xml:space="preserve">от 31.07.2023 </w:t>
            </w:r>
            <w:hyperlink w:history="0" r:id="rId808" w:tooltip="Федеральный закон от 31.07.2023 N 400-ФЗ &quot;О внесении изменений в статьи 11.1 и 23.3 Кодекса Российской Федерации об административных правонарушениях&quot; {КонсультантПлюс}">
              <w:r>
                <w:rPr>
                  <w:sz w:val="24"/>
                  <w:color w:val="0000ff"/>
                </w:rPr>
                <w:t xml:space="preserve">N 400-ФЗ</w:t>
              </w:r>
            </w:hyperlink>
            <w:r>
              <w:rPr>
                <w:sz w:val="24"/>
                <w:color w:val="392c69"/>
              </w:rPr>
              <w:t xml:space="preserve">, от 31.07.2023 </w:t>
            </w:r>
            <w:hyperlink w:history="0" r:id="rId809" w:tooltip="Федеральный закон от 31.07.2023 N 401-ФЗ &quot;О внесении изменений в Кодекс Российской Федерации об административных правонарушениях&quot; {КонсультантПлюс}">
              <w:r>
                <w:rPr>
                  <w:sz w:val="24"/>
                  <w:color w:val="0000ff"/>
                </w:rPr>
                <w:t xml:space="preserve">N 401-ФЗ</w:t>
              </w:r>
            </w:hyperlink>
            <w:r>
              <w:rPr>
                <w:sz w:val="24"/>
                <w:color w:val="392c69"/>
              </w:rPr>
              <w:t xml:space="preserve">, от 31.07.2023 </w:t>
            </w:r>
            <w:hyperlink w:history="0" r:id="rId810" w:tooltip="Федеральный закон от 31.07.2023 N 402-ФЗ &quot;О внесении изменений в Кодекс Российской Федерации об административных правонарушениях&quot; {КонсультантПлюс}">
              <w:r>
                <w:rPr>
                  <w:sz w:val="24"/>
                  <w:color w:val="0000ff"/>
                </w:rPr>
                <w:t xml:space="preserve">N 402-ФЗ</w:t>
              </w:r>
            </w:hyperlink>
            <w:r>
              <w:rPr>
                <w:sz w:val="24"/>
                <w:color w:val="392c69"/>
              </w:rPr>
              <w:t xml:space="preserve">,</w:t>
            </w:r>
          </w:p>
          <w:p>
            <w:pPr>
              <w:pStyle w:val="0"/>
              <w:jc w:val="center"/>
            </w:pPr>
            <w:r>
              <w:rPr>
                <w:sz w:val="24"/>
                <w:color w:val="392c69"/>
              </w:rPr>
              <w:t xml:space="preserve">от 31.07.2023 </w:t>
            </w:r>
            <w:hyperlink w:history="0" r:id="rId811"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N 404-ФЗ</w:t>
              </w:r>
            </w:hyperlink>
            <w:r>
              <w:rPr>
                <w:sz w:val="24"/>
                <w:color w:val="392c69"/>
              </w:rPr>
              <w:t xml:space="preserve">, от 31.07.2023 </w:t>
            </w:r>
            <w:hyperlink w:history="0" r:id="rId812" w:tooltip="Федеральный закон от 31.07.2023 N 405-ФЗ &quot;О внесении изменений в Кодекс Российской Федерации об административных правонарушениях&quot; {КонсультантПлюс}">
              <w:r>
                <w:rPr>
                  <w:sz w:val="24"/>
                  <w:color w:val="0000ff"/>
                </w:rPr>
                <w:t xml:space="preserve">N 405-ФЗ</w:t>
              </w:r>
            </w:hyperlink>
            <w:r>
              <w:rPr>
                <w:sz w:val="24"/>
                <w:color w:val="392c69"/>
              </w:rPr>
              <w:t xml:space="preserve">, от 04.08.2023 </w:t>
            </w:r>
            <w:hyperlink w:history="0" r:id="rId813" w:tooltip="Федеральный закон от 04.08.2023 N 412-ФЗ &quot;О внесении изменений в Кодекс Российской Федерации об административных правонарушениях&quot; {КонсультантПлюс}">
              <w:r>
                <w:rPr>
                  <w:sz w:val="24"/>
                  <w:color w:val="0000ff"/>
                </w:rPr>
                <w:t xml:space="preserve">N 412-ФЗ</w:t>
              </w:r>
            </w:hyperlink>
            <w:r>
              <w:rPr>
                <w:sz w:val="24"/>
                <w:color w:val="392c69"/>
              </w:rPr>
              <w:t xml:space="preserve">,</w:t>
            </w:r>
          </w:p>
          <w:p>
            <w:pPr>
              <w:pStyle w:val="0"/>
              <w:jc w:val="center"/>
            </w:pPr>
            <w:r>
              <w:rPr>
                <w:sz w:val="24"/>
                <w:color w:val="392c69"/>
              </w:rPr>
              <w:t xml:space="preserve">от 04.08.2023 </w:t>
            </w:r>
            <w:hyperlink w:history="0" r:id="rId814"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N 423-ФЗ</w:t>
              </w:r>
            </w:hyperlink>
            <w:r>
              <w:rPr>
                <w:sz w:val="24"/>
                <w:color w:val="392c69"/>
              </w:rPr>
              <w:t xml:space="preserve">, от 04.08.2023 </w:t>
            </w:r>
            <w:hyperlink w:history="0" r:id="rId815" w:tooltip="Федеральный закон от 04.08.2023 N 424-ФЗ &quot;О внесении изменений в статьи 23.3 и 23.79 Кодекса Российской Федерации об административных правонарушениях&quot; {КонсультантПлюс}">
              <w:r>
                <w:rPr>
                  <w:sz w:val="24"/>
                  <w:color w:val="0000ff"/>
                </w:rPr>
                <w:t xml:space="preserve">N 424-ФЗ</w:t>
              </w:r>
            </w:hyperlink>
            <w:r>
              <w:rPr>
                <w:sz w:val="24"/>
                <w:color w:val="392c69"/>
              </w:rPr>
              <w:t xml:space="preserve">, от 04.08.2023 </w:t>
            </w:r>
            <w:hyperlink w:history="0" r:id="rId816"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N 425-ФЗ</w:t>
              </w:r>
            </w:hyperlink>
            <w:r>
              <w:rPr>
                <w:sz w:val="24"/>
                <w:color w:val="392c69"/>
              </w:rPr>
              <w:t xml:space="preserve">,</w:t>
            </w:r>
          </w:p>
          <w:p>
            <w:pPr>
              <w:pStyle w:val="0"/>
              <w:jc w:val="center"/>
            </w:pPr>
            <w:r>
              <w:rPr>
                <w:sz w:val="24"/>
                <w:color w:val="392c69"/>
              </w:rPr>
              <w:t xml:space="preserve">от 04.08.2023 </w:t>
            </w:r>
            <w:hyperlink w:history="0" r:id="rId817" w:tooltip="Федеральный закон от 04.08.2023 N 426-ФЗ &quot;О внесении изменений в Кодекс Российской Федерации об административных правонарушениях&quot; {КонсультантПлюс}">
              <w:r>
                <w:rPr>
                  <w:sz w:val="24"/>
                  <w:color w:val="0000ff"/>
                </w:rPr>
                <w:t xml:space="preserve">N 426-ФЗ</w:t>
              </w:r>
            </w:hyperlink>
            <w:r>
              <w:rPr>
                <w:sz w:val="24"/>
                <w:color w:val="392c69"/>
              </w:rPr>
              <w:t xml:space="preserve">, от 19.10.2023 </w:t>
            </w:r>
            <w:hyperlink w:history="0" r:id="rId818" w:tooltip="Федеральный закон от 19.10.2023 N 502-ФЗ &quot;О внесении изменений в статью 14.53.1 Кодекса Российской Федерации об административных правонарушениях&quot; {КонсультантПлюс}">
              <w:r>
                <w:rPr>
                  <w:sz w:val="24"/>
                  <w:color w:val="0000ff"/>
                </w:rPr>
                <w:t xml:space="preserve">N 502-ФЗ</w:t>
              </w:r>
            </w:hyperlink>
            <w:r>
              <w:rPr>
                <w:sz w:val="24"/>
                <w:color w:val="392c69"/>
              </w:rPr>
              <w:t xml:space="preserve">, от 19.10.2023 </w:t>
            </w:r>
            <w:hyperlink w:history="0" r:id="rId819" w:tooltip="Федеральный закон от 19.10.2023 N 505-ФЗ &quot;О внесении изменений в статью 14.8 Кодекса Российской Федерации об административных правонарушениях&quot; {КонсультантПлюс}">
              <w:r>
                <w:rPr>
                  <w:sz w:val="24"/>
                  <w:color w:val="0000ff"/>
                </w:rPr>
                <w:t xml:space="preserve">N 505-ФЗ</w:t>
              </w:r>
            </w:hyperlink>
            <w:r>
              <w:rPr>
                <w:sz w:val="24"/>
                <w:color w:val="392c69"/>
              </w:rPr>
              <w:t xml:space="preserve">,</w:t>
            </w:r>
          </w:p>
          <w:p>
            <w:pPr>
              <w:pStyle w:val="0"/>
              <w:jc w:val="center"/>
            </w:pPr>
            <w:r>
              <w:rPr>
                <w:sz w:val="24"/>
                <w:color w:val="392c69"/>
              </w:rPr>
              <w:t xml:space="preserve">от 27.11.2023 </w:t>
            </w:r>
            <w:hyperlink w:history="0" r:id="rId820" w:tooltip="Федеральный закон от 27.11.2023 N 559-ФЗ &quot;О внесении изменения в статью 5.31 Кодекса Российской Федерации об административных правонарушениях&quot; {КонсультантПлюс}">
              <w:r>
                <w:rPr>
                  <w:sz w:val="24"/>
                  <w:color w:val="0000ff"/>
                </w:rPr>
                <w:t xml:space="preserve">N 559-ФЗ</w:t>
              </w:r>
            </w:hyperlink>
            <w:r>
              <w:rPr>
                <w:sz w:val="24"/>
                <w:color w:val="392c69"/>
              </w:rPr>
              <w:t xml:space="preserve">, от 12.12.2023 </w:t>
            </w:r>
            <w:hyperlink w:history="0" r:id="rId821" w:tooltip="Федеральный закон от 12.12.2023 N 574-ФЗ &quot;О внесении изменений в Кодекс Российской Федерации об административных правонарушениях&quot; {КонсультантПлюс}">
              <w:r>
                <w:rPr>
                  <w:sz w:val="24"/>
                  <w:color w:val="0000ff"/>
                </w:rPr>
                <w:t xml:space="preserve">N 574-ФЗ</w:t>
              </w:r>
            </w:hyperlink>
            <w:r>
              <w:rPr>
                <w:sz w:val="24"/>
                <w:color w:val="392c69"/>
              </w:rPr>
              <w:t xml:space="preserve">, от 12.12.2023 </w:t>
            </w:r>
            <w:hyperlink w:history="0" r:id="rId822" w:tooltip="Федеральный закон от 12.12.2023 N 589-ФЗ &quot;О внесении изменений в Кодекс Российской Федерации об административных правонарушениях&quot; {КонсультантПлюс}">
              <w:r>
                <w:rPr>
                  <w:sz w:val="24"/>
                  <w:color w:val="0000ff"/>
                </w:rPr>
                <w:t xml:space="preserve">N 589-ФЗ</w:t>
              </w:r>
            </w:hyperlink>
            <w:r>
              <w:rPr>
                <w:sz w:val="24"/>
                <w:color w:val="392c69"/>
              </w:rPr>
              <w:t xml:space="preserve">,</w:t>
            </w:r>
          </w:p>
          <w:p>
            <w:pPr>
              <w:pStyle w:val="0"/>
              <w:jc w:val="center"/>
            </w:pPr>
            <w:r>
              <w:rPr>
                <w:sz w:val="24"/>
                <w:color w:val="392c69"/>
              </w:rPr>
              <w:t xml:space="preserve">от 19.12.2023 </w:t>
            </w:r>
            <w:hyperlink w:history="0" r:id="rId823" w:tooltip="Федеральный закон от 19.12.2023 N 596-ФЗ &quot;О внесении изменений в Кодекс Российской Федерации об административных правонарушениях&quot; {КонсультантПлюс}">
              <w:r>
                <w:rPr>
                  <w:sz w:val="24"/>
                  <w:color w:val="0000ff"/>
                </w:rPr>
                <w:t xml:space="preserve">N 596-ФЗ</w:t>
              </w:r>
            </w:hyperlink>
            <w:r>
              <w:rPr>
                <w:sz w:val="24"/>
                <w:color w:val="392c69"/>
              </w:rPr>
              <w:t xml:space="preserve">, от 25.12.2023 </w:t>
            </w:r>
            <w:hyperlink w:history="0" r:id="rId824" w:tooltip="Федеральный закон от 25.12.2023 N 621-ФЗ &quot;О внесении изменений в статью 23.79 Кодекса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621-ФЗ</w:t>
              </w:r>
            </w:hyperlink>
            <w:r>
              <w:rPr>
                <w:sz w:val="24"/>
                <w:color w:val="392c69"/>
              </w:rPr>
              <w:t xml:space="preserve">,</w:t>
            </w:r>
          </w:p>
          <w:p>
            <w:pPr>
              <w:pStyle w:val="0"/>
              <w:jc w:val="center"/>
            </w:pPr>
            <w:r>
              <w:rPr>
                <w:sz w:val="24"/>
                <w:color w:val="392c69"/>
              </w:rPr>
              <w:t xml:space="preserve">от 25.12.2023 </w:t>
            </w:r>
            <w:hyperlink w:history="0" r:id="rId825"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color w:val="392c69"/>
              </w:rPr>
              <w:t xml:space="preserve"> (ред. 28.12.2024), от 25.12.2023 </w:t>
            </w:r>
            <w:hyperlink w:history="0" r:id="rId826" w:tooltip="Федеральный закон от 25.12.2023 N 640-ФЗ &quot;О внесении изменений в статью 20.3.3 Кодекса Российской Федерации об административных правонарушениях&quot; {КонсультантПлюс}">
              <w:r>
                <w:rPr>
                  <w:sz w:val="24"/>
                  <w:color w:val="0000ff"/>
                </w:rPr>
                <w:t xml:space="preserve">N 640-ФЗ</w:t>
              </w:r>
            </w:hyperlink>
            <w:r>
              <w:rPr>
                <w:sz w:val="24"/>
                <w:color w:val="392c69"/>
              </w:rPr>
              <w:t xml:space="preserve">,</w:t>
            </w:r>
          </w:p>
          <w:p>
            <w:pPr>
              <w:pStyle w:val="0"/>
              <w:jc w:val="center"/>
            </w:pPr>
            <w:r>
              <w:rPr>
                <w:sz w:val="24"/>
                <w:color w:val="392c69"/>
              </w:rPr>
              <w:t xml:space="preserve">от 25.12.2023 </w:t>
            </w:r>
            <w:hyperlink w:history="0" r:id="rId827" w:tooltip="Федеральный закон от 25.12.2023 N 649-ФЗ &quot;О внесении изменений в Кодекс Российской Федерации об административных правонарушениях&quot; {КонсультантПлюс}">
              <w:r>
                <w:rPr>
                  <w:sz w:val="24"/>
                  <w:color w:val="0000ff"/>
                </w:rPr>
                <w:t xml:space="preserve">N 649-ФЗ</w:t>
              </w:r>
            </w:hyperlink>
            <w:r>
              <w:rPr>
                <w:sz w:val="24"/>
                <w:color w:val="392c69"/>
              </w:rPr>
              <w:t xml:space="preserve">, от 25.12.2023 </w:t>
            </w:r>
            <w:hyperlink w:history="0" r:id="rId828" w:tooltip="Федеральный закон от 25.12.2023 N 668-ФЗ &quot;О внесении изменений в Кодекс Российской Федерации об административных правонарушениях&quot; {КонсультантПлюс}">
              <w:r>
                <w:rPr>
                  <w:sz w:val="24"/>
                  <w:color w:val="0000ff"/>
                </w:rPr>
                <w:t xml:space="preserve">N 668-ФЗ</w:t>
              </w:r>
            </w:hyperlink>
            <w:r>
              <w:rPr>
                <w:sz w:val="24"/>
                <w:color w:val="392c69"/>
              </w:rPr>
              <w:t xml:space="preserve">, от 25.12.2023 </w:t>
            </w:r>
            <w:hyperlink w:history="0" r:id="rId829" w:tooltip="Федеральный закон от 25.12.2023 N 669-ФЗ &quot;О внесении изменений в Кодекс Российской Федерации об административных правонарушениях&quot; {КонсультантПлюс}">
              <w:r>
                <w:rPr>
                  <w:sz w:val="24"/>
                  <w:color w:val="0000ff"/>
                </w:rPr>
                <w:t xml:space="preserve">N 669-ФЗ</w:t>
              </w:r>
            </w:hyperlink>
            <w:r>
              <w:rPr>
                <w:sz w:val="24"/>
                <w:color w:val="392c69"/>
              </w:rPr>
              <w:t xml:space="preserve">,</w:t>
            </w:r>
          </w:p>
          <w:p>
            <w:pPr>
              <w:pStyle w:val="0"/>
              <w:jc w:val="center"/>
            </w:pPr>
            <w:r>
              <w:rPr>
                <w:sz w:val="24"/>
                <w:color w:val="392c69"/>
              </w:rPr>
              <w:t xml:space="preserve">от 11.03.2024 </w:t>
            </w:r>
            <w:hyperlink w:history="0" r:id="rId830" w:tooltip="Федеральный закон от 11.03.2024 N 44-ФЗ (ред. от 28.12.2024) &quot;О внесении изменений в статьи 2.5 и 14.55 Кодекса Российской Федерации об административных правонарушениях&quot; {КонсультантПлюс}">
              <w:r>
                <w:rPr>
                  <w:sz w:val="24"/>
                  <w:color w:val="0000ff"/>
                </w:rPr>
                <w:t xml:space="preserve">N 44-ФЗ</w:t>
              </w:r>
            </w:hyperlink>
            <w:r>
              <w:rPr>
                <w:sz w:val="24"/>
                <w:color w:val="392c69"/>
              </w:rPr>
              <w:t xml:space="preserve">, от 06.04.2024 </w:t>
            </w:r>
            <w:hyperlink w:history="0" r:id="rId831" w:tooltip="Федеральный закон от 06.04.2024 N 77-ФЗ &quot;О внесении изменений в Кодекс Российской Федерации об административных правонарушениях&quot; {КонсультантПлюс}">
              <w:r>
                <w:rPr>
                  <w:sz w:val="24"/>
                  <w:color w:val="0000ff"/>
                </w:rPr>
                <w:t xml:space="preserve">N 77-ФЗ</w:t>
              </w:r>
            </w:hyperlink>
            <w:r>
              <w:rPr>
                <w:sz w:val="24"/>
                <w:color w:val="392c69"/>
              </w:rPr>
              <w:t xml:space="preserve">, от 06.04.2024 </w:t>
            </w:r>
            <w:hyperlink w:history="0" r:id="rId832" w:tooltip="Федеральный закон от 06.04.2024 N 78-ФЗ &quot;О внесении изменений в статьи 3.5 и 14.3 Кодекса Российской Федерации об административных правонарушениях&quot; {КонсультантПлюс}">
              <w:r>
                <w:rPr>
                  <w:sz w:val="24"/>
                  <w:color w:val="0000ff"/>
                </w:rPr>
                <w:t xml:space="preserve">N 78-ФЗ</w:t>
              </w:r>
            </w:hyperlink>
            <w:r>
              <w:rPr>
                <w:sz w:val="24"/>
                <w:color w:val="392c69"/>
              </w:rPr>
              <w:t xml:space="preserve">,</w:t>
            </w:r>
          </w:p>
          <w:p>
            <w:pPr>
              <w:pStyle w:val="0"/>
              <w:jc w:val="center"/>
            </w:pPr>
            <w:r>
              <w:rPr>
                <w:sz w:val="24"/>
                <w:color w:val="392c69"/>
              </w:rPr>
              <w:t xml:space="preserve">от 22.04.2024 </w:t>
            </w:r>
            <w:hyperlink w:history="0" r:id="rId833" w:tooltip="Федеральный закон от 22.04.2024 N 86-ФЗ &quot;О внесении изменений в Кодекс Российской Федерации об административных правонарушениях&quot; {КонсультантПлюс}">
              <w:r>
                <w:rPr>
                  <w:sz w:val="24"/>
                  <w:color w:val="0000ff"/>
                </w:rPr>
                <w:t xml:space="preserve">N 86-ФЗ</w:t>
              </w:r>
            </w:hyperlink>
            <w:r>
              <w:rPr>
                <w:sz w:val="24"/>
                <w:color w:val="392c69"/>
              </w:rPr>
              <w:t xml:space="preserve">, от 29.05.2024 </w:t>
            </w:r>
            <w:hyperlink w:history="0" r:id="rId834" w:tooltip="Федеральный закон от 29.05.2024 N 116-ФЗ &quot;О внесении изменения в статью 7.23 Кодекса Российской Федерации об административных правонарушениях&quot; {КонсультантПлюс}">
              <w:r>
                <w:rPr>
                  <w:sz w:val="24"/>
                  <w:color w:val="0000ff"/>
                </w:rPr>
                <w:t xml:space="preserve">N 116-ФЗ</w:t>
              </w:r>
            </w:hyperlink>
            <w:r>
              <w:rPr>
                <w:sz w:val="24"/>
                <w:color w:val="392c69"/>
              </w:rPr>
              <w:t xml:space="preserve">, от 12.06.2024 </w:t>
            </w:r>
            <w:hyperlink w:history="0" r:id="rId835" w:tooltip="Федеральный закон от 12.06.2024 N 134-ФЗ &quot;О внесении изменения в статью 11.33 Кодекса Российской Федерации об административных правонарушениях&quot; {КонсультантПлюс}">
              <w:r>
                <w:rPr>
                  <w:sz w:val="24"/>
                  <w:color w:val="0000ff"/>
                </w:rPr>
                <w:t xml:space="preserve">N 134-ФЗ</w:t>
              </w:r>
            </w:hyperlink>
            <w:r>
              <w:rPr>
                <w:sz w:val="24"/>
                <w:color w:val="392c69"/>
              </w:rPr>
              <w:t xml:space="preserve">,</w:t>
            </w:r>
          </w:p>
          <w:p>
            <w:pPr>
              <w:pStyle w:val="0"/>
              <w:jc w:val="center"/>
            </w:pPr>
            <w:r>
              <w:rPr>
                <w:sz w:val="24"/>
                <w:color w:val="392c69"/>
              </w:rPr>
              <w:t xml:space="preserve">от 22.06.2024 </w:t>
            </w:r>
            <w:hyperlink w:history="0" r:id="rId836" w:tooltip="Федеральный закон от 22.06.2024 N 152-ФЗ &quot;О внесении изменений в Кодекс Российской Федерации об административных правонарушениях&quot; {КонсультантПлюс}">
              <w:r>
                <w:rPr>
                  <w:sz w:val="24"/>
                  <w:color w:val="0000ff"/>
                </w:rPr>
                <w:t xml:space="preserve">N 152-ФЗ</w:t>
              </w:r>
            </w:hyperlink>
            <w:r>
              <w:rPr>
                <w:sz w:val="24"/>
                <w:color w:val="392c69"/>
              </w:rPr>
              <w:t xml:space="preserve">, от 08.07.2024 </w:t>
            </w:r>
            <w:hyperlink w:history="0" r:id="rId837"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N 165-ФЗ</w:t>
              </w:r>
            </w:hyperlink>
            <w:r>
              <w:rPr>
                <w:sz w:val="24"/>
                <w:color w:val="392c69"/>
              </w:rPr>
              <w:t xml:space="preserve">,</w:t>
            </w:r>
          </w:p>
          <w:p>
            <w:pPr>
              <w:pStyle w:val="0"/>
              <w:jc w:val="center"/>
            </w:pPr>
            <w:r>
              <w:rPr>
                <w:sz w:val="24"/>
                <w:color w:val="392c69"/>
              </w:rPr>
              <w:t xml:space="preserve">от 22.07.2024 </w:t>
            </w:r>
            <w:hyperlink w:history="0" r:id="rId838" w:tooltip="Федеральный закон от 22.07.2024 N 192-ФЗ (ред. от 14.10.2024) &quot;О внесении изменений в Кодекс Российской Федерации об административных правонарушениях&quot; {КонсультантПлюс}">
              <w:r>
                <w:rPr>
                  <w:sz w:val="24"/>
                  <w:color w:val="0000ff"/>
                </w:rPr>
                <w:t xml:space="preserve">N 192-ФЗ</w:t>
              </w:r>
            </w:hyperlink>
            <w:r>
              <w:rPr>
                <w:sz w:val="24"/>
                <w:color w:val="392c69"/>
              </w:rPr>
              <w:t xml:space="preserve"> (ред. 14.10.2024), от 08.08.2024 </w:t>
            </w:r>
            <w:hyperlink w:history="0" r:id="rId839" w:tooltip="Федеральный закон от 08.08.2024 N 217-ФЗ &quot;О внесении изменений в Кодекс Российской Федерации об административных правонарушениях&quot; {КонсультантПлюс}">
              <w:r>
                <w:rPr>
                  <w:sz w:val="24"/>
                  <w:color w:val="0000ff"/>
                </w:rPr>
                <w:t xml:space="preserve">N 217-ФЗ</w:t>
              </w:r>
            </w:hyperlink>
            <w:r>
              <w:rPr>
                <w:sz w:val="24"/>
                <w:color w:val="392c69"/>
              </w:rPr>
              <w:t xml:space="preserve">,</w:t>
            </w:r>
          </w:p>
          <w:p>
            <w:pPr>
              <w:pStyle w:val="0"/>
              <w:jc w:val="center"/>
            </w:pPr>
            <w:r>
              <w:rPr>
                <w:sz w:val="24"/>
                <w:color w:val="392c69"/>
              </w:rPr>
              <w:t xml:space="preserve">от 08.08.2024 </w:t>
            </w:r>
            <w:hyperlink w:history="0" r:id="rId840" w:tooltip="Федеральный закон от 08.08.2024 N 240-ФЗ &quot;О внесении изменений в Кодекс Российской Федерации об административных правонарушениях&quot; {КонсультантПлюс}">
              <w:r>
                <w:rPr>
                  <w:sz w:val="24"/>
                  <w:color w:val="0000ff"/>
                </w:rPr>
                <w:t xml:space="preserve">N 240-ФЗ</w:t>
              </w:r>
            </w:hyperlink>
            <w:r>
              <w:rPr>
                <w:sz w:val="24"/>
                <w:color w:val="392c69"/>
              </w:rPr>
              <w:t xml:space="preserve">, от 08.08.2024 </w:t>
            </w:r>
            <w:hyperlink w:history="0" r:id="rId841" w:tooltip="Федеральный закон от 08.08.2024 N 241-ФЗ &quot;О внесении изменений в Кодекс Российской Федерации об административных правонарушениях&quot; {КонсультантПлюс}">
              <w:r>
                <w:rPr>
                  <w:sz w:val="24"/>
                  <w:color w:val="0000ff"/>
                </w:rPr>
                <w:t xml:space="preserve">N 241-ФЗ</w:t>
              </w:r>
            </w:hyperlink>
            <w:r>
              <w:rPr>
                <w:sz w:val="24"/>
                <w:color w:val="392c69"/>
              </w:rPr>
              <w:t xml:space="preserve">, от 08.08.2024 </w:t>
            </w:r>
            <w:hyperlink w:history="0" r:id="rId842" w:tooltip="Федеральный закон от 08.08.2024 N 242-ФЗ &quot;О внесении изменений в Кодекс Российской Федерации об административных правонарушениях&quot; {КонсультантПлюс}">
              <w:r>
                <w:rPr>
                  <w:sz w:val="24"/>
                  <w:color w:val="0000ff"/>
                </w:rPr>
                <w:t xml:space="preserve">N 242-ФЗ</w:t>
              </w:r>
            </w:hyperlink>
            <w:r>
              <w:rPr>
                <w:sz w:val="24"/>
                <w:color w:val="392c69"/>
              </w:rPr>
              <w:t xml:space="preserve">,</w:t>
            </w:r>
          </w:p>
          <w:p>
            <w:pPr>
              <w:pStyle w:val="0"/>
              <w:jc w:val="center"/>
            </w:pPr>
            <w:r>
              <w:rPr>
                <w:sz w:val="24"/>
                <w:color w:val="392c69"/>
              </w:rPr>
              <w:t xml:space="preserve">от 08.08.2024 </w:t>
            </w:r>
            <w:hyperlink w:history="0" r:id="rId843" w:tooltip="Федеральный закон от 08.08.2024 N 244-ФЗ &quot;О внесении изменений в статьи 23.1 и 23.79 Кодекса Российской Федерации об административных правонарушениях&quot; {КонсультантПлюс}">
              <w:r>
                <w:rPr>
                  <w:sz w:val="24"/>
                  <w:color w:val="0000ff"/>
                </w:rPr>
                <w:t xml:space="preserve">N 244-ФЗ</w:t>
              </w:r>
            </w:hyperlink>
            <w:r>
              <w:rPr>
                <w:sz w:val="24"/>
                <w:color w:val="392c69"/>
              </w:rPr>
              <w:t xml:space="preserve">, от 08.08.2024 </w:t>
            </w:r>
            <w:hyperlink w:history="0" r:id="rId844" w:tooltip="Федеральный закон от 08.08.2024 N 245-ФЗ &quot;О внесении изменений в Кодекс Российской Федерации об административных правонарушениях&quot; {КонсультантПлюс}">
              <w:r>
                <w:rPr>
                  <w:sz w:val="24"/>
                  <w:color w:val="0000ff"/>
                </w:rPr>
                <w:t xml:space="preserve">N 245-ФЗ</w:t>
              </w:r>
            </w:hyperlink>
            <w:r>
              <w:rPr>
                <w:sz w:val="24"/>
                <w:color w:val="392c69"/>
              </w:rPr>
              <w:t xml:space="preserve">, от 08.08.2024 </w:t>
            </w:r>
            <w:hyperlink w:history="0" r:id="rId845" w:tooltip="Федеральный закон от 08.08.2024 N 246-ФЗ &quot;О внесении изменений в Кодекс Российской Федерации об административных правонарушениях&quot; {КонсультантПлюс}">
              <w:r>
                <w:rPr>
                  <w:sz w:val="24"/>
                  <w:color w:val="0000ff"/>
                </w:rPr>
                <w:t xml:space="preserve">N 246-ФЗ</w:t>
              </w:r>
            </w:hyperlink>
            <w:r>
              <w:rPr>
                <w:sz w:val="24"/>
                <w:color w:val="392c69"/>
              </w:rPr>
              <w:t xml:space="preserve">,</w:t>
            </w:r>
          </w:p>
          <w:p>
            <w:pPr>
              <w:pStyle w:val="0"/>
              <w:jc w:val="center"/>
            </w:pPr>
            <w:r>
              <w:rPr>
                <w:sz w:val="24"/>
                <w:color w:val="392c69"/>
              </w:rPr>
              <w:t xml:space="preserve">от 08.08.2024 </w:t>
            </w:r>
            <w:hyperlink w:history="0" r:id="rId846" w:tooltip="Федеральный закон от 08.08.2024 N 247-ФЗ &quot;О внесении изменения в статью 32.4 Кодекса Российской Федерации об административных правонарушениях&quot; {КонсультантПлюс}">
              <w:r>
                <w:rPr>
                  <w:sz w:val="24"/>
                  <w:color w:val="0000ff"/>
                </w:rPr>
                <w:t xml:space="preserve">N 247-ФЗ</w:t>
              </w:r>
            </w:hyperlink>
            <w:r>
              <w:rPr>
                <w:sz w:val="24"/>
                <w:color w:val="392c69"/>
              </w:rPr>
              <w:t xml:space="preserve">, от 08.08.2024 </w:t>
            </w:r>
            <w:hyperlink w:history="0" r:id="rId847"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N 248-ФЗ</w:t>
              </w:r>
            </w:hyperlink>
            <w:r>
              <w:rPr>
                <w:sz w:val="24"/>
                <w:color w:val="392c69"/>
              </w:rPr>
              <w:t xml:space="preserve"> (ред. 13.12.2024),</w:t>
            </w:r>
          </w:p>
          <w:p>
            <w:pPr>
              <w:pStyle w:val="0"/>
              <w:jc w:val="center"/>
            </w:pPr>
            <w:r>
              <w:rPr>
                <w:sz w:val="24"/>
                <w:color w:val="392c69"/>
              </w:rPr>
              <w:t xml:space="preserve">от 08.08.2024 </w:t>
            </w:r>
            <w:hyperlink w:history="0" r:id="rId848" w:tooltip="Федеральный закон от 08.08.2024 N 257-ФЗ &quot;О внесении изменений в Кодекс Российской Федерации об административных правонарушениях&quot; {КонсультантПлюс}">
              <w:r>
                <w:rPr>
                  <w:sz w:val="24"/>
                  <w:color w:val="0000ff"/>
                </w:rPr>
                <w:t xml:space="preserve">N 257-ФЗ</w:t>
              </w:r>
            </w:hyperlink>
            <w:r>
              <w:rPr>
                <w:sz w:val="24"/>
                <w:color w:val="392c69"/>
              </w:rPr>
              <w:t xml:space="preserve">, от 08.08.2024 </w:t>
            </w:r>
            <w:hyperlink w:history="0" r:id="rId849" w:tooltip="Федеральный закон от 08.08.2024 N 262-ФЗ &quot;О внесении изменений в Кодекс Российской Федерации об административных правонарушениях&quot; {КонсультантПлюс}">
              <w:r>
                <w:rPr>
                  <w:sz w:val="24"/>
                  <w:color w:val="0000ff"/>
                </w:rPr>
                <w:t xml:space="preserve">N 262-ФЗ</w:t>
              </w:r>
            </w:hyperlink>
            <w:r>
              <w:rPr>
                <w:sz w:val="24"/>
                <w:color w:val="392c69"/>
              </w:rPr>
              <w:t xml:space="preserve">, от 08.08.2024 </w:t>
            </w:r>
            <w:hyperlink w:history="0" r:id="rId850" w:tooltip="Федеральный закон от 08.08.2024 N 264-ФЗ &quot;О внесении изменений в статьи 4.5 и 20.33 Кодекса Российской Федерации об административных правонарушениях&quot; {КонсультантПлюс}">
              <w:r>
                <w:rPr>
                  <w:sz w:val="24"/>
                  <w:color w:val="0000ff"/>
                </w:rPr>
                <w:t xml:space="preserve">N 264-ФЗ</w:t>
              </w:r>
            </w:hyperlink>
            <w:r>
              <w:rPr>
                <w:sz w:val="24"/>
                <w:color w:val="392c69"/>
              </w:rPr>
              <w:t xml:space="preserve">,</w:t>
            </w:r>
          </w:p>
          <w:p>
            <w:pPr>
              <w:pStyle w:val="0"/>
              <w:jc w:val="center"/>
            </w:pPr>
            <w:r>
              <w:rPr>
                <w:sz w:val="24"/>
                <w:color w:val="392c69"/>
              </w:rPr>
              <w:t xml:space="preserve">от 08.08.2024 </w:t>
            </w:r>
            <w:hyperlink w:history="0" r:id="rId851" w:tooltip="Федеральный закон от 08.08.2024 N 284-ФЗ &quot;О внесении изменений в Кодекс Российской Федерации об административных правонарушениях&quot; {КонсультантПлюс}">
              <w:r>
                <w:rPr>
                  <w:sz w:val="24"/>
                  <w:color w:val="0000ff"/>
                </w:rPr>
                <w:t xml:space="preserve">N 284-ФЗ</w:t>
              </w:r>
            </w:hyperlink>
            <w:r>
              <w:rPr>
                <w:sz w:val="24"/>
                <w:color w:val="392c69"/>
              </w:rPr>
              <w:t xml:space="preserve">, от 08.08.2024 </w:t>
            </w:r>
            <w:hyperlink w:history="0" r:id="rId852"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N 285-ФЗ</w:t>
              </w:r>
            </w:hyperlink>
            <w:r>
              <w:rPr>
                <w:sz w:val="24"/>
                <w:color w:val="392c69"/>
              </w:rPr>
              <w:t xml:space="preserve">, от 14.10.2024 </w:t>
            </w:r>
            <w:hyperlink w:history="0" r:id="rId853" w:tooltip="Федеральный закон от 14.10.2024 N 342-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342-ФЗ</w:t>
              </w:r>
            </w:hyperlink>
            <w:r>
              <w:rPr>
                <w:sz w:val="24"/>
                <w:color w:val="392c69"/>
              </w:rPr>
              <w:t xml:space="preserve">,</w:t>
            </w:r>
          </w:p>
          <w:p>
            <w:pPr>
              <w:pStyle w:val="0"/>
              <w:jc w:val="center"/>
            </w:pPr>
            <w:r>
              <w:rPr>
                <w:sz w:val="24"/>
                <w:color w:val="392c69"/>
              </w:rPr>
              <w:t xml:space="preserve">от 29.10.2024 </w:t>
            </w:r>
            <w:hyperlink w:history="0" r:id="rId854" w:tooltip="Федеральный закон от 29.10.2024 N 364-ФЗ &quot;О внесении изменения в статью 30.3 Кодекса Российской Федерации об административных правонарушениях&quot; {КонсультантПлюс}">
              <w:r>
                <w:rPr>
                  <w:sz w:val="24"/>
                  <w:color w:val="0000ff"/>
                </w:rPr>
                <w:t xml:space="preserve">N 364-ФЗ</w:t>
              </w:r>
            </w:hyperlink>
            <w:r>
              <w:rPr>
                <w:sz w:val="24"/>
                <w:color w:val="392c69"/>
              </w:rPr>
              <w:t xml:space="preserve">, от 09.11.2024 </w:t>
            </w:r>
            <w:hyperlink w:history="0" r:id="rId855" w:tooltip="Федеральный закон от 09.11.2024 N 378-ФЗ &quot;О внесении изменений в Кодекс Российской Федерации об административных правонарушениях&quot; {КонсультантПлюс}">
              <w:r>
                <w:rPr>
                  <w:sz w:val="24"/>
                  <w:color w:val="0000ff"/>
                </w:rPr>
                <w:t xml:space="preserve">N 378-ФЗ</w:t>
              </w:r>
            </w:hyperlink>
            <w:r>
              <w:rPr>
                <w:sz w:val="24"/>
                <w:color w:val="392c69"/>
              </w:rPr>
              <w:t xml:space="preserve">, от 09.11.2024 </w:t>
            </w:r>
            <w:hyperlink w:history="0" r:id="rId856" w:tooltip="Федеральный закон от 09.11.2024 N 379-ФЗ &quot;О внесении изменения в статью 3.9 Кодекса Российской Федерации об административных правонарушениях&quot; {КонсультантПлюс}">
              <w:r>
                <w:rPr>
                  <w:sz w:val="24"/>
                  <w:color w:val="0000ff"/>
                </w:rPr>
                <w:t xml:space="preserve">N 379-ФЗ</w:t>
              </w:r>
            </w:hyperlink>
            <w:r>
              <w:rPr>
                <w:sz w:val="24"/>
                <w:color w:val="392c69"/>
              </w:rPr>
              <w:t xml:space="preserve">,</w:t>
            </w:r>
          </w:p>
          <w:p>
            <w:pPr>
              <w:pStyle w:val="0"/>
              <w:jc w:val="center"/>
            </w:pPr>
            <w:r>
              <w:rPr>
                <w:sz w:val="24"/>
                <w:color w:val="392c69"/>
              </w:rPr>
              <w:t xml:space="preserve">от 09.11.2024 </w:t>
            </w:r>
            <w:hyperlink w:history="0" r:id="rId857" w:tooltip="Федеральный закон от 09.11.2024 N 382-ФЗ &quot;О внесении изменения в статью 5.42 Кодекса Российской Федерации об административных правонарушениях&quot; {КонсультантПлюс}">
              <w:r>
                <w:rPr>
                  <w:sz w:val="24"/>
                  <w:color w:val="0000ff"/>
                </w:rPr>
                <w:t xml:space="preserve">N 382-ФЗ</w:t>
              </w:r>
            </w:hyperlink>
            <w:r>
              <w:rPr>
                <w:sz w:val="24"/>
                <w:color w:val="392c69"/>
              </w:rPr>
              <w:t xml:space="preserve">, от 23.11.2024 </w:t>
            </w:r>
            <w:hyperlink w:history="0" r:id="rId858" w:tooltip="Федеральный закон от 23.11.2024 N 401-ФЗ &quot;О внесении изменений в статью 6.21 Кодекса Российской Федерации об административных правонарушениях&quot; {КонсультантПлюс}">
              <w:r>
                <w:rPr>
                  <w:sz w:val="24"/>
                  <w:color w:val="0000ff"/>
                </w:rPr>
                <w:t xml:space="preserve">N 401-ФЗ</w:t>
              </w:r>
            </w:hyperlink>
            <w:r>
              <w:rPr>
                <w:sz w:val="24"/>
                <w:color w:val="392c69"/>
              </w:rPr>
              <w:t xml:space="preserve">, от 23.11.2024 </w:t>
            </w:r>
            <w:hyperlink w:history="0" r:id="rId859"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N 402-ФЗ</w:t>
              </w:r>
            </w:hyperlink>
            <w:r>
              <w:rPr>
                <w:sz w:val="24"/>
                <w:color w:val="392c69"/>
              </w:rPr>
              <w:t xml:space="preserve">,</w:t>
            </w:r>
          </w:p>
          <w:p>
            <w:pPr>
              <w:pStyle w:val="0"/>
              <w:jc w:val="center"/>
            </w:pPr>
            <w:r>
              <w:rPr>
                <w:sz w:val="24"/>
                <w:color w:val="392c69"/>
              </w:rPr>
              <w:t xml:space="preserve">от 30.11.2024 </w:t>
            </w:r>
            <w:hyperlink w:history="0" r:id="rId860"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color w:val="392c69"/>
              </w:rPr>
              <w:t xml:space="preserve"> (ред. 23.05.2025), от 30.11.2024 </w:t>
            </w:r>
            <w:hyperlink w:history="0" r:id="rId861" w:tooltip="Федеральный закон от 30.11.2024 N 440-ФЗ &quot;О внесении изменений в статью 8.52 Кодекса Российской Федерации об административных правонарушениях&quot; {КонсультантПлюс}">
              <w:r>
                <w:rPr>
                  <w:sz w:val="24"/>
                  <w:color w:val="0000ff"/>
                </w:rPr>
                <w:t xml:space="preserve">N 440-ФЗ</w:t>
              </w:r>
            </w:hyperlink>
            <w:r>
              <w:rPr>
                <w:sz w:val="24"/>
                <w:color w:val="392c69"/>
              </w:rPr>
              <w:t xml:space="preserve">,</w:t>
            </w:r>
          </w:p>
          <w:p>
            <w:pPr>
              <w:pStyle w:val="0"/>
              <w:jc w:val="center"/>
            </w:pPr>
            <w:r>
              <w:rPr>
                <w:sz w:val="24"/>
                <w:color w:val="392c69"/>
              </w:rPr>
              <w:t xml:space="preserve">от 13.12.2024 </w:t>
            </w:r>
            <w:hyperlink w:history="0" r:id="rId862" w:tooltip="Федеральный закон от 13.12.2024 N 461-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461-ФЗ</w:t>
              </w:r>
            </w:hyperlink>
            <w:r>
              <w:rPr>
                <w:sz w:val="24"/>
                <w:color w:val="392c69"/>
              </w:rPr>
              <w:t xml:space="preserve">, от 13.12.2024 </w:t>
            </w:r>
            <w:hyperlink w:history="0" r:id="rId863" w:tooltip="Федеральный закон от 13.12.2024 N 473-ФЗ &quot;О внесении изменений в Кодекс Российской Федерации об административных правонарушениях&quot; {КонсультантПлюс}">
              <w:r>
                <w:rPr>
                  <w:sz w:val="24"/>
                  <w:color w:val="0000ff"/>
                </w:rPr>
                <w:t xml:space="preserve">N 473-ФЗ</w:t>
              </w:r>
            </w:hyperlink>
            <w:r>
              <w:rPr>
                <w:sz w:val="24"/>
                <w:color w:val="392c69"/>
              </w:rPr>
              <w:t xml:space="preserve">, от 26.12.2024 </w:t>
            </w:r>
            <w:hyperlink w:history="0" r:id="rId864" w:tooltip="Федеральный закон от 26.12.2024 N 480-ФЗ &quot;О внесении изменений в статью 24.5 Кодекса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480-ФЗ</w:t>
              </w:r>
            </w:hyperlink>
            <w:r>
              <w:rPr>
                <w:sz w:val="24"/>
                <w:color w:val="392c69"/>
              </w:rPr>
              <w:t xml:space="preserve">,</w:t>
            </w:r>
          </w:p>
          <w:p>
            <w:pPr>
              <w:pStyle w:val="0"/>
              <w:jc w:val="center"/>
            </w:pPr>
            <w:r>
              <w:rPr>
                <w:sz w:val="24"/>
                <w:color w:val="392c69"/>
              </w:rPr>
              <w:t xml:space="preserve">от 26.12.2024 </w:t>
            </w:r>
            <w:hyperlink w:history="0" r:id="rId865"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color w:val="392c69"/>
              </w:rPr>
              <w:t xml:space="preserve">, от 28.12.2024 </w:t>
            </w:r>
            <w:hyperlink w:history="0" r:id="rId866"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color w:val="392c69"/>
              </w:rPr>
              <w:t xml:space="preserve">, от 28.12.2024 </w:t>
            </w:r>
            <w:hyperlink w:history="0" r:id="rId867" w:tooltip="Федеральный закон от 28.12.2024 N 516-ФЗ &quot;О внесении изменений в Кодекс Российской Федерации об административных правонарушениях&quot; {КонсультантПлюс}">
              <w:r>
                <w:rPr>
                  <w:sz w:val="24"/>
                  <w:color w:val="0000ff"/>
                </w:rPr>
                <w:t xml:space="preserve">N 516-ФЗ</w:t>
              </w:r>
            </w:hyperlink>
            <w:r>
              <w:rPr>
                <w:sz w:val="24"/>
                <w:color w:val="392c69"/>
              </w:rPr>
              <w:t xml:space="preserve">,</w:t>
            </w:r>
          </w:p>
          <w:p>
            <w:pPr>
              <w:pStyle w:val="0"/>
              <w:jc w:val="center"/>
            </w:pPr>
            <w:r>
              <w:rPr>
                <w:sz w:val="24"/>
                <w:color w:val="392c69"/>
              </w:rPr>
              <w:t xml:space="preserve">от 03.02.2025 </w:t>
            </w:r>
            <w:hyperlink w:history="0" r:id="rId868" w:tooltip="Федеральный закон от 03.02.2025 N 1-ФЗ &quot;О внесении изменений в Кодекс Российской Федерации об административных правонарушениях&quot; {КонсультантПлюс}">
              <w:r>
                <w:rPr>
                  <w:sz w:val="24"/>
                  <w:color w:val="0000ff"/>
                </w:rPr>
                <w:t xml:space="preserve">N 1-ФЗ</w:t>
              </w:r>
            </w:hyperlink>
            <w:r>
              <w:rPr>
                <w:sz w:val="24"/>
                <w:color w:val="392c69"/>
              </w:rPr>
              <w:t xml:space="preserve">, от 03.02.2025 </w:t>
            </w:r>
            <w:hyperlink w:history="0" r:id="rId869" w:tooltip="Федеральный закон от 03.02.2025 N 2-ФЗ &quot;О внесении изменений в статью 14.53 Кодекса Российской Федерации об административных правонарушениях&quot; {КонсультантПлюс}">
              <w:r>
                <w:rPr>
                  <w:sz w:val="24"/>
                  <w:color w:val="0000ff"/>
                </w:rPr>
                <w:t xml:space="preserve">N 2-ФЗ</w:t>
              </w:r>
            </w:hyperlink>
            <w:r>
              <w:rPr>
                <w:sz w:val="24"/>
                <w:color w:val="392c69"/>
              </w:rPr>
              <w:t xml:space="preserve">, от 28.02.2025 </w:t>
            </w:r>
            <w:hyperlink w:history="0" r:id="rId870" w:tooltip="Федеральный закон от 28.02.2025 N 14-ФЗ &quot;О внесении изменения в статью 11.26 Кодекса Российской Федерации об административных правонарушениях&quot; {КонсультантПлюс}">
              <w:r>
                <w:rPr>
                  <w:sz w:val="24"/>
                  <w:color w:val="0000ff"/>
                </w:rPr>
                <w:t xml:space="preserve">N 14-ФЗ</w:t>
              </w:r>
            </w:hyperlink>
            <w:r>
              <w:rPr>
                <w:sz w:val="24"/>
                <w:color w:val="392c69"/>
              </w:rPr>
              <w:t xml:space="preserve">,</w:t>
            </w:r>
          </w:p>
          <w:p>
            <w:pPr>
              <w:pStyle w:val="0"/>
              <w:jc w:val="center"/>
            </w:pPr>
            <w:r>
              <w:rPr>
                <w:sz w:val="24"/>
                <w:color w:val="392c69"/>
              </w:rPr>
              <w:t xml:space="preserve">от 28.02.2025 </w:t>
            </w:r>
            <w:hyperlink w:history="0" r:id="rId871" w:tooltip="Федеральный закон от 28.02.2025 N 15-ФЗ &quot;О внесении изменений в Кодекс Российской Федерации об административных правонарушениях&quot; {КонсультантПлюс}">
              <w:r>
                <w:rPr>
                  <w:sz w:val="24"/>
                  <w:color w:val="0000ff"/>
                </w:rPr>
                <w:t xml:space="preserve">N 15-ФЗ</w:t>
              </w:r>
            </w:hyperlink>
            <w:r>
              <w:rPr>
                <w:sz w:val="24"/>
                <w:color w:val="392c69"/>
              </w:rPr>
              <w:t xml:space="preserve">, от 01.04.2025 </w:t>
            </w:r>
            <w:hyperlink w:history="0" r:id="rId872" w:tooltip="Федеральный закон от 01.04.2025 N 56-ФЗ &quot;О внесении изменений в Кодекс Российской Федерации об административных правонарушениях&quot; {КонсультантПлюс}">
              <w:r>
                <w:rPr>
                  <w:sz w:val="24"/>
                  <w:color w:val="0000ff"/>
                </w:rPr>
                <w:t xml:space="preserve">N 56-ФЗ</w:t>
              </w:r>
            </w:hyperlink>
            <w:r>
              <w:rPr>
                <w:sz w:val="24"/>
                <w:color w:val="392c69"/>
              </w:rPr>
              <w:t xml:space="preserve">, от 07.04.2025 </w:t>
            </w:r>
            <w:hyperlink w:history="0" r:id="rId873"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N 59-ФЗ</w:t>
              </w:r>
            </w:hyperlink>
            <w:r>
              <w:rPr>
                <w:sz w:val="24"/>
                <w:color w:val="392c69"/>
              </w:rPr>
              <w:t xml:space="preserve">,</w:t>
            </w:r>
          </w:p>
          <w:p>
            <w:pPr>
              <w:pStyle w:val="0"/>
              <w:jc w:val="center"/>
            </w:pPr>
            <w:r>
              <w:rPr>
                <w:sz w:val="24"/>
                <w:color w:val="392c69"/>
              </w:rPr>
              <w:t xml:space="preserve">от 07.04.2025 </w:t>
            </w:r>
            <w:hyperlink w:history="0" r:id="rId874" w:tooltip="Федеральный закон от 07.04.2025 N 70-ФЗ &quot;О внесении изменений в статью 11.1 Кодекса Российской Федерации об административных правонарушениях&quot; {КонсультантПлюс}">
              <w:r>
                <w:rPr>
                  <w:sz w:val="24"/>
                  <w:color w:val="0000ff"/>
                </w:rPr>
                <w:t xml:space="preserve">N 70-ФЗ</w:t>
              </w:r>
            </w:hyperlink>
            <w:r>
              <w:rPr>
                <w:sz w:val="24"/>
                <w:color w:val="392c69"/>
              </w:rPr>
              <w:t xml:space="preserve">, от 23.05.2025 </w:t>
            </w:r>
            <w:hyperlink w:history="0" r:id="rId875" w:tooltip="Федеральный закон от 23.05.2025 N 104-ФЗ &quot;О внесении изменений в статьи 4.5 и 13.12 Кодекса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104-ФЗ</w:t>
              </w:r>
            </w:hyperlink>
            <w:r>
              <w:rPr>
                <w:sz w:val="24"/>
                <w:color w:val="392c69"/>
              </w:rPr>
              <w:t xml:space="preserve">, от 07.06.2025 </w:t>
            </w:r>
            <w:hyperlink w:history="0" r:id="rId876" w:tooltip="Федеральный закон от 07.06.2025 N 148-ФЗ &quot;О внесении изменений в статьи 14.67 и 23.1 Кодекса Российской Федерации об административных правонарушениях&quot; {КонсультантПлюс}">
              <w:r>
                <w:rPr>
                  <w:sz w:val="24"/>
                  <w:color w:val="0000ff"/>
                </w:rPr>
                <w:t xml:space="preserve">N 148-ФЗ</w:t>
              </w:r>
            </w:hyperlink>
            <w:r>
              <w:rPr>
                <w:sz w:val="24"/>
                <w:color w:val="392c69"/>
              </w:rPr>
              <w:t xml:space="preserve">,</w:t>
            </w:r>
          </w:p>
          <w:p>
            <w:pPr>
              <w:pStyle w:val="0"/>
              <w:jc w:val="center"/>
            </w:pPr>
            <w:r>
              <w:rPr>
                <w:sz w:val="24"/>
                <w:color w:val="392c69"/>
              </w:rPr>
              <w:t xml:space="preserve">от 07.06.2025 </w:t>
            </w:r>
            <w:hyperlink w:history="0" r:id="rId877" w:tooltip="Федеральный закон от 07.06.2025 N 149-ФЗ &quot;О внесении изменений в Кодекс Российской Федерации об административных правонарушениях&quot; {КонсультантПлюс}">
              <w:r>
                <w:rPr>
                  <w:sz w:val="24"/>
                  <w:color w:val="0000ff"/>
                </w:rPr>
                <w:t xml:space="preserve">N 149-ФЗ</w:t>
              </w:r>
            </w:hyperlink>
            <w:r>
              <w:rPr>
                <w:sz w:val="24"/>
                <w:color w:val="392c69"/>
              </w:rPr>
              <w:t xml:space="preserve">, от 24.06.2025 </w:t>
            </w:r>
            <w:hyperlink w:history="0" r:id="rId878" w:tooltip="Федеральный закон от 24.06.2025 N 161-ФЗ &quot;О внесении изменений в статьи 14.9.1 и 28.1 Кодекса Российской Федерации об административных правонарушениях&quot; {КонсультантПлюс}">
              <w:r>
                <w:rPr>
                  <w:sz w:val="24"/>
                  <w:color w:val="0000ff"/>
                </w:rPr>
                <w:t xml:space="preserve">N 161-ФЗ</w:t>
              </w:r>
            </w:hyperlink>
            <w:r>
              <w:rPr>
                <w:sz w:val="24"/>
                <w:color w:val="392c69"/>
              </w:rPr>
              <w:t xml:space="preserve">, от 24.06.2025 </w:t>
            </w:r>
            <w:hyperlink w:history="0" r:id="rId879" w:tooltip="Федеральный закон от 24.06.2025 N 170-ФЗ &quot;О внесении изменений в Кодекс Российской Федерации об административных правонарушениях&quot; {КонсультантПлюс}">
              <w:r>
                <w:rPr>
                  <w:sz w:val="24"/>
                  <w:color w:val="0000ff"/>
                </w:rPr>
                <w:t xml:space="preserve">N 170-ФЗ</w:t>
              </w:r>
            </w:hyperlink>
            <w:r>
              <w:rPr>
                <w:sz w:val="24"/>
                <w:color w:val="392c69"/>
              </w:rPr>
              <w:t xml:space="preserve">,</w:t>
            </w:r>
          </w:p>
          <w:p>
            <w:pPr>
              <w:pStyle w:val="0"/>
              <w:jc w:val="center"/>
            </w:pPr>
            <w:r>
              <w:rPr>
                <w:sz w:val="24"/>
                <w:color w:val="392c69"/>
              </w:rPr>
              <w:t xml:space="preserve">от 24.06.2025 </w:t>
            </w:r>
            <w:hyperlink w:history="0" r:id="rId880" w:tooltip="Федеральный закон от 24.06.2025 N 171-ФЗ &quot;О внесении изменений в Кодекс Российской Федерации об административных правонарушениях&quot; {КонсультантПлюс}">
              <w:r>
                <w:rPr>
                  <w:sz w:val="24"/>
                  <w:color w:val="0000ff"/>
                </w:rPr>
                <w:t xml:space="preserve">N 171-ФЗ</w:t>
              </w:r>
            </w:hyperlink>
            <w:r>
              <w:rPr>
                <w:sz w:val="24"/>
                <w:color w:val="392c69"/>
              </w:rPr>
              <w:t xml:space="preserve">, от 07.07.2025 </w:t>
            </w:r>
            <w:hyperlink w:history="0" r:id="rId881" w:tooltip="Федеральный закон от 07.07.2025 N 202-ФЗ &quot;О внесении изменений в статьи 3.5 и 21.5 Кодекса Российской Федерации об административных правонарушениях&quot; {КонсультантПлюс}">
              <w:r>
                <w:rPr>
                  <w:sz w:val="24"/>
                  <w:color w:val="0000ff"/>
                </w:rPr>
                <w:t xml:space="preserve">N 202-ФЗ</w:t>
              </w:r>
            </w:hyperlink>
            <w:r>
              <w:rPr>
                <w:sz w:val="24"/>
                <w:color w:val="392c69"/>
              </w:rPr>
              <w:t xml:space="preserve">, от 07.07.2025 </w:t>
            </w:r>
            <w:hyperlink w:history="0" r:id="rId882"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color w:val="392c69"/>
              </w:rPr>
              <w:t xml:space="preserve">,</w:t>
            </w:r>
          </w:p>
          <w:p>
            <w:pPr>
              <w:pStyle w:val="0"/>
              <w:jc w:val="center"/>
            </w:pPr>
            <w:r>
              <w:rPr>
                <w:sz w:val="24"/>
                <w:color w:val="392c69"/>
              </w:rPr>
              <w:t xml:space="preserve">от 07.07.2025 </w:t>
            </w:r>
            <w:hyperlink w:history="0" r:id="rId883"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color w:val="392c69"/>
              </w:rPr>
              <w:t xml:space="preserve">, от 23.07.2025 </w:t>
            </w:r>
            <w:hyperlink w:history="0" r:id="rId884" w:tooltip="Федеральный закон от 23.07.2025 N 217-ФЗ &quot;О внесении изменения в статью 13.15 Кодекса Российской Федерации об административных правонарушениях&quot; {КонсультантПлюс}">
              <w:r>
                <w:rPr>
                  <w:sz w:val="24"/>
                  <w:color w:val="0000ff"/>
                </w:rPr>
                <w:t xml:space="preserve">N 217-ФЗ</w:t>
              </w:r>
            </w:hyperlink>
            <w:r>
              <w:rPr>
                <w:sz w:val="24"/>
                <w:color w:val="392c69"/>
              </w:rPr>
              <w:t xml:space="preserve">, от 23.07.2025 </w:t>
            </w:r>
            <w:hyperlink w:history="0" r:id="rId885" w:tooltip="Федеральный закон от 23.07.2025 N 236-ФЗ &quot;О внесении изменений в статью 19.4.1 Кодекса Российской Федерации об административных правонарушениях&quot; {КонсультантПлюс}">
              <w:r>
                <w:rPr>
                  <w:sz w:val="24"/>
                  <w:color w:val="0000ff"/>
                </w:rPr>
                <w:t xml:space="preserve">N 236-ФЗ</w:t>
              </w:r>
            </w:hyperlink>
            <w:r>
              <w:rPr>
                <w:sz w:val="24"/>
                <w:color w:val="392c69"/>
              </w:rPr>
              <w:t xml:space="preserve">,</w:t>
            </w:r>
          </w:p>
          <w:p>
            <w:pPr>
              <w:pStyle w:val="0"/>
              <w:jc w:val="center"/>
            </w:pPr>
            <w:r>
              <w:rPr>
                <w:sz w:val="24"/>
                <w:color w:val="392c69"/>
              </w:rPr>
              <w:t xml:space="preserve">от 31.07.2025 </w:t>
            </w:r>
            <w:hyperlink w:history="0" r:id="rId886" w:tooltip="Федеральный закон от 31.07.2025 N 273-ФЗ &quot;О внесении изменений в статьи 17.15 и 23.68 Кодекса Российской Федерации об административных правонарушениях&quot; {КонсультантПлюс}">
              <w:r>
                <w:rPr>
                  <w:sz w:val="24"/>
                  <w:color w:val="0000ff"/>
                </w:rPr>
                <w:t xml:space="preserve">N 273-ФЗ</w:t>
              </w:r>
            </w:hyperlink>
            <w:r>
              <w:rPr>
                <w:sz w:val="24"/>
                <w:color w:val="392c69"/>
              </w:rPr>
              <w:t xml:space="preserve">, от 31.07.2025 </w:t>
            </w:r>
            <w:hyperlink w:history="0" r:id="rId887"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color w:val="392c69"/>
              </w:rPr>
              <w:t xml:space="preserve">, от 31.07.2025 </w:t>
            </w:r>
            <w:hyperlink w:history="0" r:id="rId888"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N 300-ФЗ</w:t>
              </w:r>
            </w:hyperlink>
            <w:r>
              <w:rPr>
                <w:sz w:val="24"/>
                <w:color w:val="392c69"/>
              </w:rPr>
              <w:t xml:space="preserve">,</w:t>
            </w:r>
          </w:p>
          <w:p>
            <w:pPr>
              <w:pStyle w:val="0"/>
              <w:jc w:val="center"/>
            </w:pPr>
            <w:r>
              <w:rPr>
                <w:sz w:val="24"/>
                <w:color w:val="392c69"/>
              </w:rPr>
              <w:t xml:space="preserve">от 31.07.2025 </w:t>
            </w:r>
            <w:hyperlink w:history="0" r:id="rId889" w:tooltip="Федеральный закон от 31.07.2025 N 301-ФЗ &quot;О внесении изменений в Кодекс Российской Федерации об административных правонарушениях&quot; {КонсультантПлюс}">
              <w:r>
                <w:rPr>
                  <w:sz w:val="24"/>
                  <w:color w:val="0000ff"/>
                </w:rPr>
                <w:t xml:space="preserve">N 301-ФЗ</w:t>
              </w:r>
            </w:hyperlink>
            <w:r>
              <w:rPr>
                <w:sz w:val="24"/>
                <w:color w:val="392c69"/>
              </w:rPr>
              <w:t xml:space="preserve">, от 31.07.2025 </w:t>
            </w:r>
            <w:hyperlink w:history="0" r:id="rId890" w:tooltip="Федеральный закон от 31.07.2025 N 302-ФЗ &quot;О внесении изменений в статьи 5.35 и 20.3 Кодекса Российской Федерации об административных правонарушениях&quot; {КонсультантПлюс}">
              <w:r>
                <w:rPr>
                  <w:sz w:val="24"/>
                  <w:color w:val="0000ff"/>
                </w:rPr>
                <w:t xml:space="preserve">N 302-ФЗ</w:t>
              </w:r>
            </w:hyperlink>
            <w:r>
              <w:rPr>
                <w:sz w:val="24"/>
                <w:color w:val="392c69"/>
              </w:rPr>
              <w:t xml:space="preserve">,</w:t>
            </w:r>
          </w:p>
          <w:p>
            <w:pPr>
              <w:pStyle w:val="0"/>
              <w:jc w:val="center"/>
            </w:pPr>
            <w:r>
              <w:rPr>
                <w:sz w:val="24"/>
                <w:color w:val="392c69"/>
              </w:rPr>
              <w:t xml:space="preserve">с изм., внесенными Постановлениями Конституционного Суда РФ</w:t>
            </w:r>
          </w:p>
          <w:p>
            <w:pPr>
              <w:pStyle w:val="0"/>
              <w:jc w:val="center"/>
            </w:pPr>
            <w:r>
              <w:rPr>
                <w:sz w:val="24"/>
                <w:color w:val="392c69"/>
              </w:rPr>
              <w:t xml:space="preserve">от 13.07.2010 </w:t>
            </w:r>
            <w:hyperlink w:history="0" r:id="rId891" w:tooltip="Постановление Конституционного Суда РФ от 13.07.2010 N 15-П &quot;По делу о проверке конституционности положений части первой статьи 188 Уголовного кодекса Российской Федерации, части 4 статьи 4.5, части 1 статьи 16.2 и части 2 статьи 27.11 Кодекса Российской Федерации об административных правонарушениях в связи с жалобами  граждан В.В. Баталова, Л.Н. Валуевой, З.Я. Ганиевой, О.А. Красной и И.В. Эпова&quot; {КонсультантПлюс}">
              <w:r>
                <w:rPr>
                  <w:sz w:val="24"/>
                  <w:color w:val="0000ff"/>
                </w:rPr>
                <w:t xml:space="preserve">N 15-П</w:t>
              </w:r>
            </w:hyperlink>
            <w:r>
              <w:rPr>
                <w:sz w:val="24"/>
                <w:color w:val="392c69"/>
              </w:rPr>
              <w:t xml:space="preserve">, от 25.04.2011 </w:t>
            </w:r>
            <w:hyperlink w:history="0" r:id="rId892" w:tooltip="Постановление Конституционного Суда РФ от 25.04.2011 N 6-П &quot;По делу о проверке конституционности части 1 статьи 3.7 и части 2 статьи 8.28 Кодекса Российской Федерации об административных правонарушениях в связи с жалобой общества с ограниченной ответственностью &quot;СтройКомплект&quot; {КонсультантПлюс}">
              <w:r>
                <w:rPr>
                  <w:sz w:val="24"/>
                  <w:color w:val="0000ff"/>
                </w:rPr>
                <w:t xml:space="preserve">N 6-П</w:t>
              </w:r>
            </w:hyperlink>
            <w:r>
              <w:rPr>
                <w:sz w:val="24"/>
                <w:color w:val="392c69"/>
              </w:rPr>
              <w:t xml:space="preserve">, от 17.01.2013 </w:t>
            </w:r>
            <w:hyperlink w:history="0" r:id="rId893" w:tooltip="Постановление Конституционного Суда РФ от 17.01.2013 N 1-П &quot;По делу о проверке конституционности положения части 5 статьи 19.8 Кодекса Российской Федерации об административных правонарушениях в связи с жалобой общества с ограниченной ответственностью &quot;Маслянский хлебоприемный пункт&quot; {КонсультантПлюс}">
              <w:r>
                <w:rPr>
                  <w:sz w:val="24"/>
                  <w:color w:val="0000ff"/>
                </w:rPr>
                <w:t xml:space="preserve">N 1-П</w:t>
              </w:r>
            </w:hyperlink>
            <w:r>
              <w:rPr>
                <w:sz w:val="24"/>
                <w:color w:val="392c69"/>
              </w:rPr>
              <w:t xml:space="preserve">,</w:t>
            </w:r>
          </w:p>
          <w:p>
            <w:pPr>
              <w:pStyle w:val="0"/>
              <w:jc w:val="center"/>
            </w:pPr>
            <w:r>
              <w:rPr>
                <w:sz w:val="24"/>
                <w:color w:val="392c69"/>
              </w:rPr>
              <w:t xml:space="preserve">Федеральным </w:t>
            </w:r>
            <w:hyperlink w:history="0" r:id="rId894" w:tooltip="Федеральный закон от 28.12.2013 N 388-ФЗ &quot;О внесении изменений в Федеральный закон &quot;О полиции&quot; и отдельные законодательные акты Российской Федерации в части уточнения сроков передачи полномочий по содержанию иностранных граждан и лиц без гражданства, подлежащих административному выдворению за пределы Российской Федерации или депортации&quot; {КонсультантПлюс}">
              <w:r>
                <w:rPr>
                  <w:sz w:val="24"/>
                  <w:color w:val="0000ff"/>
                </w:rPr>
                <w:t xml:space="preserve">законом</w:t>
              </w:r>
            </w:hyperlink>
            <w:r>
              <w:rPr>
                <w:sz w:val="24"/>
                <w:color w:val="392c69"/>
              </w:rPr>
              <w:t xml:space="preserve"> от 28.12.2013 N 388-ФЗ,</w:t>
            </w:r>
          </w:p>
          <w:p>
            <w:pPr>
              <w:pStyle w:val="0"/>
              <w:jc w:val="center"/>
            </w:pPr>
            <w:r>
              <w:rPr>
                <w:sz w:val="24"/>
                <w:color w:val="392c69"/>
              </w:rPr>
              <w:t xml:space="preserve">Постановлениями Конституционного Суда РФ от 25.02.2014 </w:t>
            </w:r>
            <w:hyperlink w:history="0" r:id="rId895" w:tooltip="Постановление Конституционного Суда РФ от 25.02.2014 N 4-П &quot;По делу о проверке конституционности ряда положений статей 7.3, 9.1, 14.43, 15.19, 15.23.1 и 19.7.3 Кодекса Российской Федерации об административных правонарушениях в связи с запросом Арбитражного суда Нижегородской области и жалобами обществ с ограниченной ответственностью &quot;Барышский мясокомбинат&quot; и &quot;ВОЛМЕТ&quot;, открытых акционерных обществ &quot;Завод &quot;Реконд&quot;, &quot;Эксплуатационно-технический узел связи&quot; и &quot;Электронкомплекс&quot;, закрытых акционерных обществ &quot;Г {КонсультантПлюс}">
              <w:r>
                <w:rPr>
                  <w:sz w:val="24"/>
                  <w:color w:val="0000ff"/>
                </w:rPr>
                <w:t xml:space="preserve">N 4-П</w:t>
              </w:r>
            </w:hyperlink>
            <w:r>
              <w:rPr>
                <w:sz w:val="24"/>
                <w:color w:val="392c69"/>
              </w:rPr>
              <w:t xml:space="preserve">,</w:t>
            </w:r>
          </w:p>
          <w:p>
            <w:pPr>
              <w:pStyle w:val="0"/>
              <w:jc w:val="center"/>
            </w:pPr>
            <w:r>
              <w:rPr>
                <w:sz w:val="24"/>
                <w:color w:val="392c69"/>
              </w:rPr>
              <w:t xml:space="preserve">от 08.04.2014 </w:t>
            </w:r>
            <w:hyperlink w:history="0" r:id="rId896" w:tooltip="Постановление Конституционного Суда РФ от 08.04.2014 N 10-П &quot;По делу о проверке конституционности положений пункта 6 статьи 2 и пункта 7 статьи 32 Федерального закона &quot;О некоммерческих организациях&quot;, части шестой статьи 29 Федерального закона &quot;Об общественных объединениях&quot; и части 1 статьи 19.34 Кодекса Российской Федерации об административных правонарушениях в связи с жалобами Уполномоченного по правам человека в Российской Федерации, фонда &quot;Костромской центр поддержки общественных инициатив&quot;, граждан Л.Г. {КонсультантПлюс}">
              <w:r>
                <w:rPr>
                  <w:sz w:val="24"/>
                  <w:color w:val="0000ff"/>
                </w:rPr>
                <w:t xml:space="preserve">N 10-П</w:t>
              </w:r>
            </w:hyperlink>
            <w:r>
              <w:rPr>
                <w:sz w:val="24"/>
                <w:color w:val="392c69"/>
              </w:rPr>
              <w:t xml:space="preserve">, от 14.07.2015 </w:t>
            </w:r>
            <w:hyperlink w:history="0" r:id="rId897" w:tooltip="Постановление Конституционного Суда РФ от 14.07.2015 N 20-П &quot;По делу о проверке конституционности части 2 статьи 1.7 и пункта 2 статьи 31.7 Кодекса Российской Федерации об административных правонарушениях в связи с запросом мирового судьи судебного участка N 1 Выксунского судебного района Нижегородской области&quot; {КонсультантПлюс}">
              <w:r>
                <w:rPr>
                  <w:sz w:val="24"/>
                  <w:color w:val="0000ff"/>
                </w:rPr>
                <w:t xml:space="preserve">N 20-П</w:t>
              </w:r>
            </w:hyperlink>
            <w:r>
              <w:rPr>
                <w:sz w:val="24"/>
                <w:color w:val="392c69"/>
              </w:rPr>
              <w:t xml:space="preserve">, от 17.02.2016 </w:t>
            </w:r>
            <w:hyperlink w:history="0" r:id="rId898" w:tooltip="Постановление Конституционного Суда РФ от 17.02.2016 N 5-П &quot;По делу о проверке конституционности положений пункта 6 статьи 8 Федерального закона &quot;О правовом положении иностранных граждан в Российской Федерации&quot;, частей 1 и 3 статьи 18.8 Кодекса Российской Федерации об административных правонарушениях и подпункта 2 части первой статьи 27 Федерального закона &quot;О порядке выезда из Российской Федерации и въезда в Российскую Федерацию&quot; в связи с жалобой гражданина Республики Молдова М. Цуркана&quot; {КонсультантПлюс}">
              <w:r>
                <w:rPr>
                  <w:sz w:val="24"/>
                  <w:color w:val="0000ff"/>
                </w:rPr>
                <w:t xml:space="preserve">N 5-П</w:t>
              </w:r>
            </w:hyperlink>
            <w:r>
              <w:rPr>
                <w:sz w:val="24"/>
                <w:color w:val="392c69"/>
              </w:rPr>
              <w:t xml:space="preserve">,</w:t>
            </w:r>
          </w:p>
          <w:p>
            <w:pPr>
              <w:pStyle w:val="0"/>
              <w:jc w:val="center"/>
            </w:pPr>
            <w:r>
              <w:rPr>
                <w:sz w:val="24"/>
                <w:color w:val="392c69"/>
              </w:rPr>
              <w:t xml:space="preserve">от 17.11.2016 </w:t>
            </w:r>
            <w:hyperlink w:history="0" r:id="rId899" w:tooltip="Постановление Конституционного Суда РФ от 17.11.2016 N 25-П &quot;По делу о проверке конституционности части 4 статьи 27.5 Кодекса Российской Федерации об административных правонарушениях в связи с жалобой гражданина Е.С. Сизикова&quot; {КонсультантПлюс}">
              <w:r>
                <w:rPr>
                  <w:sz w:val="24"/>
                  <w:color w:val="0000ff"/>
                </w:rPr>
                <w:t xml:space="preserve">N 25-П</w:t>
              </w:r>
            </w:hyperlink>
            <w:r>
              <w:rPr>
                <w:sz w:val="24"/>
                <w:color w:val="392c69"/>
              </w:rPr>
              <w:t xml:space="preserve">, от 23.05.2017 </w:t>
            </w:r>
            <w:hyperlink w:history="0" r:id="rId900" w:tooltip="Постановление Конституционного Суда РФ от 23.05.2017 N 14-П &quot;По делу о проверке конституционности положений статей 31.7 и 31.9 Кодекса Российской Федерации об административных правонарушениях в связи с жалобой лица без гражданства Н.Г. Мсхиладзе&quot; {КонсультантПлюс}">
              <w:r>
                <w:rPr>
                  <w:sz w:val="24"/>
                  <w:color w:val="0000ff"/>
                </w:rPr>
                <w:t xml:space="preserve">N 14-П</w:t>
              </w:r>
            </w:hyperlink>
            <w:r>
              <w:rPr>
                <w:sz w:val="24"/>
                <w:color w:val="392c69"/>
              </w:rPr>
              <w:t xml:space="preserve">, от 04.12.2017 </w:t>
            </w:r>
            <w:hyperlink w:history="0" r:id="rId901" w:tooltip="Постановление Конституционного Суда РФ от 04.12.2017 N 35-П &quot;По делу о проверке конституционности части 1.3 статьи 32.2 Кодекса Российской Федерации об административных правонарушениях в связи с жалобой гражданина Ю.А. Рейнхиммеля&quot; {КонсультантПлюс}">
              <w:r>
                <w:rPr>
                  <w:sz w:val="24"/>
                  <w:color w:val="0000ff"/>
                </w:rPr>
                <w:t xml:space="preserve">N 35-П</w:t>
              </w:r>
            </w:hyperlink>
            <w:r>
              <w:rPr>
                <w:sz w:val="24"/>
                <w:color w:val="392c69"/>
              </w:rPr>
              <w:t xml:space="preserve">,</w:t>
            </w:r>
          </w:p>
          <w:p>
            <w:pPr>
              <w:pStyle w:val="0"/>
              <w:jc w:val="center"/>
            </w:pPr>
            <w:r>
              <w:rPr>
                <w:sz w:val="24"/>
                <w:color w:val="392c69"/>
              </w:rPr>
              <w:t xml:space="preserve">от 18.01.2019 </w:t>
            </w:r>
            <w:hyperlink w:history="0" r:id="rId902" w:tooltip="Постановление Конституционного Суда РФ от 18.01.2019 N 5-П &quot;По делу о проверке конституционности статьи 2.6.1 и частей 1, 2, 3 и 6 статьи 12.21.1 Кодекса Российской Федерации об административных правонарушениях в связи с запросом Костромского областного суда и жалобами граждан А.И. Думилина и А.Б. Шарова&quot; {КонсультантПлюс}">
              <w:r>
                <w:rPr>
                  <w:sz w:val="24"/>
                  <w:color w:val="0000ff"/>
                </w:rPr>
                <w:t xml:space="preserve">N 5-П</w:t>
              </w:r>
            </w:hyperlink>
            <w:r>
              <w:rPr>
                <w:sz w:val="24"/>
                <w:color w:val="392c69"/>
              </w:rPr>
              <w:t xml:space="preserve">, от 04.02.2019 </w:t>
            </w:r>
            <w:hyperlink w:history="0" r:id="rId903" w:tooltip="Постановление Конституционного Суда РФ от 04.02.2019 N 8-П &quot;По делу о проверке конституционности статьи 15.33.2 Кодекса Российской Федерации об административных правонарушениях в связи с жалобой гражданки У.М. Эркеновой&quot; {КонсультантПлюс}">
              <w:r>
                <w:rPr>
                  <w:sz w:val="24"/>
                  <w:color w:val="0000ff"/>
                </w:rPr>
                <w:t xml:space="preserve">N 8-П</w:t>
              </w:r>
            </w:hyperlink>
            <w:r>
              <w:rPr>
                <w:sz w:val="24"/>
                <w:color w:val="392c69"/>
              </w:rPr>
              <w:t xml:space="preserve">, от 07.04.2020 </w:t>
            </w:r>
            <w:hyperlink w:history="0" r:id="rId904" w:tooltip="Постановление Конституционного Суда РФ от 07.04.2020 N 15-П &quot;По делу о проверке конституционности частей 3.2 и 3.3 статьи 4.1 Кодекса Российской Федерации об административных правонарушениях в связи с жалобой акционерного общества &quot;РСК&quot; {КонсультантПлюс}">
              <w:r>
                <w:rPr>
                  <w:sz w:val="24"/>
                  <w:color w:val="0000ff"/>
                </w:rPr>
                <w:t xml:space="preserve">N 15-П</w:t>
              </w:r>
            </w:hyperlink>
            <w:r>
              <w:rPr>
                <w:sz w:val="24"/>
                <w:color w:val="392c69"/>
              </w:rPr>
              <w:t xml:space="preserve">,</w:t>
            </w:r>
          </w:p>
          <w:p>
            <w:pPr>
              <w:pStyle w:val="0"/>
              <w:jc w:val="center"/>
            </w:pPr>
            <w:r>
              <w:rPr>
                <w:sz w:val="24"/>
                <w:color w:val="392c69"/>
              </w:rPr>
              <w:t xml:space="preserve">от 23.06.2020 </w:t>
            </w:r>
            <w:hyperlink w:history="0" r:id="rId905" w:tooltip="Постановление Конституционного Суда РФ от 23.06.2020 N 28-П &quot;По делу о проверке конституционности положений статьи 4.6 и части 1.3 статьи 32.2 Кодекса Российской Федерации об административных правонарушениях в связи с запросом Костромского областного суда&quot; {КонсультантПлюс}">
              <w:r>
                <w:rPr>
                  <w:sz w:val="24"/>
                  <w:color w:val="0000ff"/>
                </w:rPr>
                <w:t xml:space="preserve">N 28-П</w:t>
              </w:r>
            </w:hyperlink>
            <w:r>
              <w:rPr>
                <w:sz w:val="24"/>
                <w:color w:val="392c69"/>
              </w:rPr>
              <w:t xml:space="preserve">, от 15.10.2020 </w:t>
            </w:r>
            <w:hyperlink w:history="0" r:id="rId906" w:tooltip="Постановление Конституционного Суда РФ от 15.10.2020 N 41-П &quot;По делу о проверке конституционности части 4 статьи 3.7, статей 25.1 - 25.5.1 и части 1 статьи 30.12 Кодекса Российской Федерации об административных правонарушениях в связи с жалобой иностранной компании &quot;Majena Shipping Company Limited&quot; {КонсультантПлюс}">
              <w:r>
                <w:rPr>
                  <w:sz w:val="24"/>
                  <w:color w:val="0000ff"/>
                </w:rPr>
                <w:t xml:space="preserve">N 41-П</w:t>
              </w:r>
            </w:hyperlink>
            <w:r>
              <w:rPr>
                <w:sz w:val="24"/>
                <w:color w:val="392c69"/>
              </w:rPr>
              <w:t xml:space="preserve">, от 16.10.2020 </w:t>
            </w:r>
            <w:hyperlink w:history="0" r:id="rId907" w:tooltip="Постановление Конституционного Суда РФ от 16.10.2020 N 42-П &quot;По делу о проверке конституционности части 1 статьи 8.8 Кодекса Российской Федерации об административных правонарушениях в связи с жалобой гражданки М.Г. Анциновой&quot; {КонсультантПлюс}">
              <w:r>
                <w:rPr>
                  <w:sz w:val="24"/>
                  <w:color w:val="0000ff"/>
                </w:rPr>
                <w:t xml:space="preserve">N 42-П</w:t>
              </w:r>
            </w:hyperlink>
            <w:r>
              <w:rPr>
                <w:sz w:val="24"/>
                <w:color w:val="392c69"/>
              </w:rPr>
              <w:t xml:space="preserve">,</w:t>
            </w:r>
          </w:p>
          <w:p>
            <w:pPr>
              <w:pStyle w:val="0"/>
              <w:jc w:val="center"/>
            </w:pPr>
            <w:r>
              <w:rPr>
                <w:sz w:val="24"/>
                <w:color w:val="392c69"/>
              </w:rPr>
              <w:t xml:space="preserve">от 17.05.2021 </w:t>
            </w:r>
            <w:hyperlink w:history="0" r:id="rId908" w:tooltip="Постановление Конституционного Суда РФ от 17.05.2021 N 19-П &quot;По делу о проверке конституционности части 1.1 статьи 7 Федерального закона &quot;О собраниях, митингах, демонстрациях, шествиях и пикетированиях&quot; и части 2 статьи 20.2 Кодекса Российской Федерации об административных правонарушениях в связи с жалобой гражданки И.А. Никифоровой&quot; {КонсультантПлюс}">
              <w:r>
                <w:rPr>
                  <w:sz w:val="24"/>
                  <w:color w:val="0000ff"/>
                </w:rPr>
                <w:t xml:space="preserve">N 19-П</w:t>
              </w:r>
            </w:hyperlink>
            <w:r>
              <w:rPr>
                <w:sz w:val="24"/>
                <w:color w:val="392c69"/>
              </w:rPr>
              <w:t xml:space="preserve">, от 09.11.2021 </w:t>
            </w:r>
            <w:hyperlink w:history="0" r:id="rId909" w:tooltip="Постановление Конституционного Суда РФ от 09.11.2021 N 47-П &quot;По делу о проверке конституционности части 1 статьи 13.21 Кодекса Российской Федерации об административных правонарушениях в связи с жалобой гражданки Е.Н. Заболоцкой&quot; {КонсультантПлюс}">
              <w:r>
                <w:rPr>
                  <w:sz w:val="24"/>
                  <w:color w:val="0000ff"/>
                </w:rPr>
                <w:t xml:space="preserve">N 47-П</w:t>
              </w:r>
            </w:hyperlink>
            <w:r>
              <w:rPr>
                <w:sz w:val="24"/>
                <w:color w:val="392c69"/>
              </w:rPr>
              <w:t xml:space="preserve">, от 17.05.2022 </w:t>
            </w:r>
            <w:hyperlink w:history="0" r:id="rId910" w:tooltip="Постановление Конституционного Суда РФ от 17.05.2022 N 19-П &quot;По делу о проверке конституционности части 1 статьи 4.5 Кодекса Российской Федерации об административных правонарушениях в связи с жалобой гражданки О.А. Мельниковой&quot; {КонсультантПлюс}">
              <w:r>
                <w:rPr>
                  <w:sz w:val="24"/>
                  <w:color w:val="0000ff"/>
                </w:rPr>
                <w:t xml:space="preserve">N 19-П</w:t>
              </w:r>
            </w:hyperlink>
            <w:r>
              <w:rPr>
                <w:sz w:val="24"/>
                <w:color w:val="392c69"/>
              </w:rPr>
              <w:t xml:space="preserve">,</w:t>
            </w:r>
          </w:p>
          <w:p>
            <w:pPr>
              <w:pStyle w:val="0"/>
              <w:jc w:val="center"/>
            </w:pPr>
            <w:r>
              <w:rPr>
                <w:sz w:val="24"/>
                <w:color w:val="392c69"/>
              </w:rPr>
              <w:t xml:space="preserve">от 24.11.2022 </w:t>
            </w:r>
            <w:hyperlink w:history="0" r:id="rId911" w:tooltip="Постановление Конституционного Суда РФ от 24.11.2022 N 51-П &quot;По делу о проверке конституционности примечания к статье 12.8 Кодекса Российской Федерации об административных правонарушениях в связи с запросом Салехардского городского суда Ямало-Ненецкого автономного округа&quot; {КонсультантПлюс}">
              <w:r>
                <w:rPr>
                  <w:sz w:val="24"/>
                  <w:color w:val="0000ff"/>
                </w:rPr>
                <w:t xml:space="preserve">N 51-П</w:t>
              </w:r>
            </w:hyperlink>
            <w:r>
              <w:rPr>
                <w:sz w:val="24"/>
                <w:color w:val="392c69"/>
              </w:rPr>
              <w:t xml:space="preserve">, от 17.05.2023 </w:t>
            </w:r>
            <w:hyperlink w:history="0" r:id="rId912" w:tooltip="Постановление Конституционного Суда РФ от 17.05.2023 N 24-П &quot;По делу о проверке конституционности статьи 12.18, части 2 статьи 12.24 и пункта 7 части 1 статьи 24.5 Кодекса Российской Федерации об административных правонарушениях в связи с жалобой гражданина Р.А. Чепурного&quot; {КонсультантПлюс}">
              <w:r>
                <w:rPr>
                  <w:sz w:val="24"/>
                  <w:color w:val="0000ff"/>
                </w:rPr>
                <w:t xml:space="preserve">N 24-П</w:t>
              </w:r>
            </w:hyperlink>
            <w:r>
              <w:rPr>
                <w:sz w:val="24"/>
                <w:color w:val="392c69"/>
              </w:rPr>
              <w:t xml:space="preserve">, от 24.05.2024 </w:t>
            </w:r>
            <w:hyperlink w:history="0" r:id="rId913" w:tooltip="Постановление Конституционного Суда РФ от 24.05.2024 N 24-П &quot;По делу о проверке конституционности пункта 4 части 1 статьи 30.1 Кодекса Российской Федерации об административных правонарушениях в связи с запросом Костромского областного суда&quot; {КонсультантПлюс}">
              <w:r>
                <w:rPr>
                  <w:sz w:val="24"/>
                  <w:color w:val="0000ff"/>
                </w:rPr>
                <w:t xml:space="preserve">N 24-П</w:t>
              </w:r>
            </w:hyperlink>
            <w:r>
              <w:rPr>
                <w:sz w:val="24"/>
                <w:color w:val="392c69"/>
              </w:rPr>
              <w:t xml:space="preserve">,</w:t>
            </w:r>
          </w:p>
          <w:p>
            <w:pPr>
              <w:pStyle w:val="0"/>
              <w:jc w:val="center"/>
            </w:pPr>
            <w:r>
              <w:rPr>
                <w:sz w:val="24"/>
                <w:color w:val="392c69"/>
              </w:rPr>
              <w:t xml:space="preserve">от 18.07.2024 </w:t>
            </w:r>
            <w:hyperlink w:history="0" r:id="rId914" w:tooltip="Постановление Конституционного Суда РФ от 18.07.2024 N 39-П &quot;По делу о проверке конституционности положения части 1.3-3 статьи 32.2 Кодекса Российской Федерации об административных правонарушениях в связи с жалобой общества с ограниченной ответственностью &quot;НТСИ Телеком&quot; {КонсультантПлюс}">
              <w:r>
                <w:rPr>
                  <w:sz w:val="24"/>
                  <w:color w:val="0000ff"/>
                </w:rPr>
                <w:t xml:space="preserve">N 39-П</w:t>
              </w:r>
            </w:hyperlink>
            <w:r>
              <w:rPr>
                <w:sz w:val="24"/>
                <w:color w:val="392c69"/>
              </w:rPr>
              <w:t xml:space="preserve">, от 03.10.2024 </w:t>
            </w:r>
            <w:hyperlink w:history="0" r:id="rId915" w:tooltip="Постановление Конституционного Суда РФ от 03.10.2024 N 43-П &quot;По делу о проверке конституционности пункта 2 части 1 статьи 24.5, части 5 статьи 28.2, пункта 4 части 1 статьи 29.4 и частей 1 и 2 статьи 29.9 Кодекса Российской Федерации об административных правонарушениях в связи с жалобой гражданина В.В. Кашина&quot; {КонсультантПлюс}">
              <w:r>
                <w:rPr>
                  <w:sz w:val="24"/>
                  <w:color w:val="0000ff"/>
                </w:rPr>
                <w:t xml:space="preserve">N 43-П</w:t>
              </w:r>
            </w:hyperlink>
            <w:r>
              <w:rPr>
                <w:sz w:val="24"/>
                <w:color w:val="392c69"/>
              </w:rPr>
              <w:t xml:space="preserve">, от 07.10.2024 </w:t>
            </w:r>
            <w:hyperlink w:history="0" r:id="rId916" w:tooltip="Постановление Конституционного Суда РФ от 07.10.2024 N 44-П &quot;По делу о проверке конституционности положений части 3 статьи 14.13 Кодекса Российской Федерации об административных правонарушениях, пункта 6.1 статьи 28 и статьи 149 Федерального закона &quot;О несостоятельности (банкротстве)&quot; в связи с жалобой гражданина С.В. Рязанова&quot; {КонсультантПлюс}">
              <w:r>
                <w:rPr>
                  <w:sz w:val="24"/>
                  <w:color w:val="0000ff"/>
                </w:rPr>
                <w:t xml:space="preserve">N 44-П</w:t>
              </w:r>
            </w:hyperlink>
            <w:r>
              <w:rPr>
                <w:sz w:val="24"/>
                <w:color w:val="392c69"/>
              </w:rPr>
              <w:t xml:space="preserve">,</w:t>
            </w:r>
          </w:p>
          <w:p>
            <w:pPr>
              <w:pStyle w:val="0"/>
              <w:jc w:val="center"/>
            </w:pPr>
            <w:r>
              <w:rPr>
                <w:sz w:val="24"/>
                <w:color w:val="392c69"/>
              </w:rPr>
              <w:t xml:space="preserve">от 06.11.2024 </w:t>
            </w:r>
            <w:hyperlink w:history="0" r:id="rId917" w:tooltip="Постановление Конституционного Суда РФ от 06.11.2024 N 50-П &quot;По делу о проверке конституционности части 3 статьи 8.8 Кодекса Российской Федерации об административных правонарушениях в связи с жалобами граждан А.В. Баевой и И.В. Филькова&quot; {КонсультантПлюс}">
              <w:r>
                <w:rPr>
                  <w:sz w:val="24"/>
                  <w:color w:val="0000ff"/>
                </w:rPr>
                <w:t xml:space="preserve">N 50-П</w:t>
              </w:r>
            </w:hyperlink>
            <w:r>
              <w:rPr>
                <w:sz w:val="24"/>
                <w:color w:val="392c69"/>
              </w:rPr>
              <w:t xml:space="preserve">, от 12.11.2024 </w:t>
            </w:r>
            <w:hyperlink w:history="0" r:id="rId918" w:tooltip="Постановление Конституционного Суда РФ от 12.11.2024 N 51-П &quot;По делу о проверке конституционности пункта 3 части 1 статьи 30.1 и иных положений о подсудности Кодекса Российской Федерации об административных правонарушениях в связи с запросом Подольского городского суда Московской области&quot; {КонсультантПлюс}">
              <w:r>
                <w:rPr>
                  <w:sz w:val="24"/>
                  <w:color w:val="0000ff"/>
                </w:rPr>
                <w:t xml:space="preserve">N 51-П</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jc w:val="both"/>
      </w:pPr>
      <w:r>
        <w:rPr>
          <w:sz w:val="24"/>
        </w:rPr>
      </w:r>
    </w:p>
    <w:bookmarkStart w:id="332" w:name="P332"/>
    <w:bookmarkEnd w:id="332"/>
    <w:p>
      <w:pPr>
        <w:pStyle w:val="2"/>
        <w:outlineLvl w:val="0"/>
        <w:jc w:val="center"/>
      </w:pPr>
      <w:r>
        <w:rPr>
          <w:sz w:val="24"/>
        </w:rPr>
        <w:t xml:space="preserve">Раздел I. ОБЩИЕ ПОЛОЖЕНИЯ</w:t>
      </w:r>
    </w:p>
    <w:p>
      <w:pPr>
        <w:pStyle w:val="0"/>
        <w:jc w:val="both"/>
      </w:pPr>
      <w:r>
        <w:rPr>
          <w:sz w:val="24"/>
        </w:rPr>
      </w:r>
    </w:p>
    <w:p>
      <w:pPr>
        <w:pStyle w:val="2"/>
        <w:outlineLvl w:val="1"/>
        <w:jc w:val="center"/>
      </w:pPr>
      <w:r>
        <w:rPr>
          <w:sz w:val="24"/>
        </w:rPr>
        <w:t xml:space="preserve">Глава 1. ЗАДАЧИ И ПРИНЦИПЫ ЗАКОНОДАТЕЛЬСТВА</w:t>
      </w:r>
    </w:p>
    <w:p>
      <w:pPr>
        <w:pStyle w:val="2"/>
        <w:jc w:val="center"/>
      </w:pPr>
      <w:r>
        <w:rPr>
          <w:sz w:val="24"/>
        </w:rPr>
        <w:t xml:space="preserve">ОБ АДМИНИСТРАТИВНЫХ ПРАВОНАРУШЕНИЯХ</w:t>
      </w:r>
    </w:p>
    <w:p>
      <w:pPr>
        <w:pStyle w:val="0"/>
        <w:jc w:val="both"/>
      </w:pPr>
      <w:r>
        <w:rPr>
          <w:sz w:val="24"/>
        </w:rPr>
      </w:r>
    </w:p>
    <w:p>
      <w:pPr>
        <w:pStyle w:val="2"/>
        <w:outlineLvl w:val="2"/>
        <w:ind w:firstLine="540"/>
        <w:jc w:val="both"/>
      </w:pPr>
      <w:r>
        <w:rPr>
          <w:sz w:val="24"/>
        </w:rPr>
        <w:t xml:space="preserve">Статья 1.1. Законодательство об административных правонарушениях</w:t>
      </w:r>
    </w:p>
    <w:p>
      <w:pPr>
        <w:pStyle w:val="0"/>
        <w:jc w:val="both"/>
      </w:pPr>
      <w:r>
        <w:rPr>
          <w:sz w:val="24"/>
        </w:rPr>
      </w:r>
    </w:p>
    <w:p>
      <w:pPr>
        <w:pStyle w:val="0"/>
        <w:ind w:firstLine="540"/>
        <w:jc w:val="both"/>
      </w:pPr>
      <w:r>
        <w:rPr>
          <w:sz w:val="24"/>
        </w:rPr>
        <w:t xml:space="preserve">1. Законодательство об административных правонарушениях состоит из настоящего Кодекса и принимаемых в соответствии с ним законов субъектов Российской Федерации об административных правонарушениях.</w:t>
      </w:r>
    </w:p>
    <w:p>
      <w:pPr>
        <w:pStyle w:val="0"/>
        <w:spacing w:before="240" w:lineRule="auto"/>
        <w:ind w:firstLine="540"/>
        <w:jc w:val="both"/>
      </w:pPr>
      <w:r>
        <w:rPr>
          <w:sz w:val="24"/>
        </w:rPr>
        <w:t xml:space="preserve">2. Настоящий Кодекс основывается на </w:t>
      </w:r>
      <w:hyperlink w:history="0" r:id="rId919" w:tooltip="&quot;Конституция Российской Федерации&quot; (принята всенародным голосованием 12.12.1993 с изменениями, одобренными в ходе общероссийского голосования 01.07.2020) {КонсультантПлюс}">
        <w:r>
          <w:rPr>
            <w:sz w:val="24"/>
            <w:color w:val="0000ff"/>
          </w:rPr>
          <w:t xml:space="preserve">Конституции</w:t>
        </w:r>
      </w:hyperlink>
      <w:r>
        <w:rPr>
          <w:sz w:val="24"/>
        </w:rPr>
        <w:t xml:space="preserve"> Российской Федерации, общепризнанных принципах и нормах международного права и международных договорах Российской Федерации. Если международным договором Российской Федерации установлены иные правила, чем предусмотренные законодательством об административных правонарушениях, то применяются правила международного договора.</w:t>
      </w:r>
    </w:p>
    <w:p>
      <w:pPr>
        <w:pStyle w:val="0"/>
        <w:jc w:val="both"/>
      </w:pPr>
      <w:r>
        <w:rPr>
          <w:sz w:val="24"/>
        </w:rPr>
      </w:r>
    </w:p>
    <w:p>
      <w:pPr>
        <w:pStyle w:val="2"/>
        <w:outlineLvl w:val="2"/>
        <w:ind w:firstLine="540"/>
        <w:jc w:val="both"/>
      </w:pPr>
      <w:r>
        <w:rPr>
          <w:sz w:val="24"/>
        </w:rPr>
        <w:t xml:space="preserve">Статья 1.2. Задачи законодательства об административных правонарушениях</w:t>
      </w:r>
    </w:p>
    <w:p>
      <w:pPr>
        <w:pStyle w:val="0"/>
        <w:jc w:val="both"/>
      </w:pPr>
      <w:r>
        <w:rPr>
          <w:sz w:val="24"/>
        </w:rPr>
      </w:r>
    </w:p>
    <w:p>
      <w:pPr>
        <w:pStyle w:val="0"/>
        <w:ind w:firstLine="540"/>
        <w:jc w:val="both"/>
      </w:pPr>
      <w:r>
        <w:rPr>
          <w:sz w:val="24"/>
        </w:rPr>
        <w:t xml:space="preserve">Задачами законодательства об административных правонарушениях являются защита личности, охрана прав и свобод человека и гражданина, охрана здоровья граждан, санитарно-эпидемиологического благополучия населения, защита общественной нравственности, охрана окружающей среды, установленного порядка осуществления государственной власти, общественного порядка и общественной безопасности, собственности, защита законных экономических интересов физических и юридических лиц, общества и государства от административных правонарушений, а также предупреждение административных правонарушений.</w:t>
      </w:r>
    </w:p>
    <w:p>
      <w:pPr>
        <w:pStyle w:val="0"/>
        <w:jc w:val="both"/>
      </w:pPr>
      <w:r>
        <w:rPr>
          <w:sz w:val="24"/>
        </w:rPr>
      </w:r>
    </w:p>
    <w:p>
      <w:pPr>
        <w:pStyle w:val="2"/>
        <w:outlineLvl w:val="2"/>
        <w:ind w:firstLine="540"/>
        <w:jc w:val="both"/>
      </w:pPr>
      <w:r>
        <w:rPr>
          <w:sz w:val="24"/>
        </w:rPr>
        <w:t xml:space="preserve">Статья 1.3. Предметы ведения Российской Федерации в области законодательства об административных правонарушениях</w:t>
      </w:r>
    </w:p>
    <w:p>
      <w:pPr>
        <w:pStyle w:val="0"/>
        <w:jc w:val="both"/>
      </w:pPr>
      <w:r>
        <w:rPr>
          <w:sz w:val="24"/>
        </w:rPr>
      </w:r>
    </w:p>
    <w:p>
      <w:pPr>
        <w:pStyle w:val="0"/>
        <w:ind w:firstLine="540"/>
        <w:jc w:val="both"/>
      </w:pPr>
      <w:r>
        <w:rPr>
          <w:sz w:val="24"/>
        </w:rPr>
        <w:t xml:space="preserve">1. К ведению Российской Федерации в области законодательства об административных правонарушениях относится установление:</w:t>
      </w:r>
    </w:p>
    <w:p>
      <w:pPr>
        <w:pStyle w:val="0"/>
        <w:spacing w:before="240" w:lineRule="auto"/>
        <w:ind w:firstLine="540"/>
        <w:jc w:val="both"/>
      </w:pPr>
      <w:r>
        <w:rPr>
          <w:sz w:val="24"/>
        </w:rPr>
        <w:t xml:space="preserve">1) общих положений и принципов законодательства об административных правонарушениях;</w:t>
      </w:r>
    </w:p>
    <w:p>
      <w:pPr>
        <w:pStyle w:val="0"/>
        <w:spacing w:before="240" w:lineRule="auto"/>
        <w:ind w:firstLine="540"/>
        <w:jc w:val="both"/>
      </w:pPr>
      <w:r>
        <w:rPr>
          <w:sz w:val="24"/>
        </w:rPr>
        <w:t xml:space="preserve">2) перечня видов административных наказаний и правил их применения;</w:t>
      </w:r>
    </w:p>
    <w:p>
      <w:pPr>
        <w:pStyle w:val="0"/>
        <w:spacing w:before="240" w:lineRule="auto"/>
        <w:ind w:firstLine="540"/>
        <w:jc w:val="both"/>
      </w:pPr>
      <w:r>
        <w:rPr>
          <w:sz w:val="24"/>
        </w:rPr>
        <w:t xml:space="preserve">3) административной ответственности по вопросам, имеющим федеральное значение, в том числе административной ответственности за нарушение правил и норм, предусмотренных федеральными законами и иными нормативными правовыми актами Российской Федерации;</w:t>
      </w:r>
    </w:p>
    <w:bookmarkStart w:id="352" w:name="P352"/>
    <w:bookmarkEnd w:id="352"/>
    <w:p>
      <w:pPr>
        <w:pStyle w:val="0"/>
        <w:spacing w:before="240" w:lineRule="auto"/>
        <w:ind w:firstLine="540"/>
        <w:jc w:val="both"/>
      </w:pPr>
      <w:r>
        <w:rPr>
          <w:sz w:val="24"/>
        </w:rPr>
        <w:t xml:space="preserve">3.1) административной ответственности за нарушение правил и норм, предусмотренных нормативными правовыми актами органов публичной власти федеральной территории, устанавливающими особенности регулирования отдельных отношений в федеральной территории в сферах, определенных федеральными законами и иными нормативными правовыми актами Российской Федерации, либо предусмотренных нормативными правовыми актами органов публичной власти федеральной территории, принятыми в рамках осуществления полномочий, переданных им Российской Федерацией;</w:t>
      </w:r>
    </w:p>
    <w:p>
      <w:pPr>
        <w:pStyle w:val="0"/>
        <w:jc w:val="both"/>
      </w:pPr>
      <w:r>
        <w:rPr>
          <w:sz w:val="24"/>
        </w:rPr>
        <w:t xml:space="preserve">(п. 3.1 введен Федеральным </w:t>
      </w:r>
      <w:hyperlink w:history="0" r:id="rId920" w:tooltip="Федеральный закон от 08.08.2024 N 2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245-ФЗ)</w:t>
      </w:r>
    </w:p>
    <w:p>
      <w:pPr>
        <w:pStyle w:val="0"/>
        <w:spacing w:before="240" w:lineRule="auto"/>
        <w:ind w:firstLine="540"/>
        <w:jc w:val="both"/>
      </w:pPr>
      <w:r>
        <w:rPr>
          <w:sz w:val="24"/>
        </w:rPr>
        <w:t xml:space="preserve">4) порядка производства по делам об административных правонарушениях, в том числе установление мер обеспечения производства по делам об административных правонарушениях;</w:t>
      </w:r>
    </w:p>
    <w:p>
      <w:pPr>
        <w:pStyle w:val="0"/>
        <w:spacing w:before="240" w:lineRule="auto"/>
        <w:ind w:firstLine="540"/>
        <w:jc w:val="both"/>
      </w:pPr>
      <w:r>
        <w:rPr>
          <w:sz w:val="24"/>
        </w:rPr>
        <w:t xml:space="preserve">5) порядка исполнения постановлений о назначении административных наказаний.</w:t>
      </w:r>
    </w:p>
    <w:p>
      <w:pPr>
        <w:pStyle w:val="0"/>
        <w:spacing w:before="240" w:lineRule="auto"/>
        <w:ind w:firstLine="540"/>
        <w:jc w:val="both"/>
      </w:pPr>
      <w:r>
        <w:rPr>
          <w:sz w:val="24"/>
        </w:rPr>
        <w:t xml:space="preserve">2. В соответствии с </w:t>
      </w:r>
      <w:hyperlink w:history="0" r:id="rId921" w:tooltip="Федеральный конституционный закон от 31.12.1996 N 1-ФКЗ (ред. от 23.07.2025) &quot;О судебной системе Российской Федерации&quot; {КонсультантПлюс}">
        <w:r>
          <w:rPr>
            <w:sz w:val="24"/>
            <w:color w:val="0000ff"/>
          </w:rPr>
          <w:t xml:space="preserve">законодательством</w:t>
        </w:r>
      </w:hyperlink>
      <w:r>
        <w:rPr>
          <w:sz w:val="24"/>
        </w:rPr>
        <w:t xml:space="preserve"> о судебной системе настоящий Кодекс определяет подсудность дел об административных правонарушениях судам.</w:t>
      </w:r>
    </w:p>
    <w:p>
      <w:pPr>
        <w:pStyle w:val="0"/>
        <w:spacing w:before="240" w:lineRule="auto"/>
        <w:ind w:firstLine="540"/>
        <w:jc w:val="both"/>
      </w:pPr>
      <w:r>
        <w:rPr>
          <w:sz w:val="24"/>
        </w:rPr>
        <w:t xml:space="preserve">3. В соответствии с законодательством о защите прав несовершеннолетних настоящий </w:t>
      </w:r>
      <w:hyperlink w:history="0" w:anchor="P11283" w:tooltip="Статья 23.2. Комиссии по делам несовершеннолетних и защите их прав">
        <w:r>
          <w:rPr>
            <w:sz w:val="24"/>
            <w:color w:val="0000ff"/>
          </w:rPr>
          <w:t xml:space="preserve">Кодекс</w:t>
        </w:r>
      </w:hyperlink>
      <w:r>
        <w:rPr>
          <w:sz w:val="24"/>
        </w:rPr>
        <w:t xml:space="preserve"> определяет подведомственность дел об административных правонарушениях комиссиям по делам несовершеннолетних и защите их прав.</w:t>
      </w:r>
    </w:p>
    <w:p>
      <w:pPr>
        <w:pStyle w:val="0"/>
        <w:spacing w:before="240" w:lineRule="auto"/>
        <w:ind w:firstLine="540"/>
        <w:jc w:val="both"/>
      </w:pPr>
      <w:r>
        <w:rPr>
          <w:sz w:val="24"/>
        </w:rPr>
        <w:t xml:space="preserve">4. В соответствии с установленной </w:t>
      </w:r>
      <w:hyperlink w:history="0" r:id="rId922" w:tooltip="Указ Президента РФ от 11.05.2024 N 326 (ред. от 17.06.2024) &quot;О структуре федеральных органов исполнительной власти&quot; {КонсультантПлюс}">
        <w:r>
          <w:rPr>
            <w:sz w:val="24"/>
            <w:color w:val="0000ff"/>
          </w:rPr>
          <w:t xml:space="preserve">структурой</w:t>
        </w:r>
      </w:hyperlink>
      <w:r>
        <w:rPr>
          <w:sz w:val="24"/>
        </w:rPr>
        <w:t xml:space="preserve"> федеральных органов исполнительной власти настоящий Кодекс определяет подведомственность дел об административных правонарушениях, предусмотренных настоящим Кодексом, федеральным органам исполнительной власти.</w:t>
      </w:r>
    </w:p>
    <w:p>
      <w:pPr>
        <w:pStyle w:val="0"/>
        <w:spacing w:before="240" w:lineRule="auto"/>
        <w:ind w:firstLine="540"/>
        <w:jc w:val="both"/>
      </w:pPr>
      <w:r>
        <w:rPr>
          <w:sz w:val="24"/>
        </w:rPr>
        <w:t xml:space="preserve">5. В соответствии с задачами и функциями, возложенными на органы государственной власти субъектов Российской Федерации федеральными законами, настоящий </w:t>
      </w:r>
      <w:hyperlink w:history="0" w:anchor="P11194" w:tooltip="6) органами исполнительной власти субъектов Российской Федерации, осуществляющими региональный государственный надзор либо переданные им полномочия в области федерального государственного надзора, указанными в главе 23 настоящего Кодекса;">
        <w:r>
          <w:rPr>
            <w:sz w:val="24"/>
            <w:color w:val="0000ff"/>
          </w:rPr>
          <w:t xml:space="preserve">Кодекс</w:t>
        </w:r>
      </w:hyperlink>
      <w:r>
        <w:rPr>
          <w:sz w:val="24"/>
        </w:rPr>
        <w:t xml:space="preserve"> определяет подведомственность дел об административных правонарушениях, предусмотренных настоящим Кодексом, органам исполнительной власти субъектов Российской Федерации.</w:t>
      </w:r>
    </w:p>
    <w:p>
      <w:pPr>
        <w:pStyle w:val="0"/>
        <w:jc w:val="both"/>
      </w:pPr>
      <w:r>
        <w:rPr>
          <w:sz w:val="24"/>
        </w:rPr>
        <w:t xml:space="preserve">(часть пятая введена Федеральным </w:t>
      </w:r>
      <w:hyperlink w:history="0" r:id="rId923"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28.12.2009 N 380-ФЗ)</w:t>
      </w:r>
    </w:p>
    <w:p>
      <w:pPr>
        <w:pStyle w:val="0"/>
        <w:jc w:val="both"/>
      </w:pPr>
      <w:r>
        <w:rPr>
          <w:sz w:val="24"/>
        </w:rPr>
      </w:r>
    </w:p>
    <w:p>
      <w:pPr>
        <w:pStyle w:val="2"/>
        <w:outlineLvl w:val="2"/>
        <w:ind w:firstLine="540"/>
        <w:jc w:val="both"/>
      </w:pPr>
      <w:r>
        <w:rPr>
          <w:sz w:val="24"/>
        </w:rPr>
        <w:t xml:space="preserve">Статья 1.3.1. Предметы ведения субъектов Российской Федерации в области законодательства об административных правонарушениях</w:t>
      </w:r>
    </w:p>
    <w:p>
      <w:pPr>
        <w:pStyle w:val="0"/>
        <w:ind w:firstLine="540"/>
        <w:jc w:val="both"/>
      </w:pPr>
      <w:r>
        <w:rPr>
          <w:sz w:val="24"/>
        </w:rPr>
      </w:r>
    </w:p>
    <w:p>
      <w:pPr>
        <w:pStyle w:val="0"/>
        <w:ind w:firstLine="540"/>
        <w:jc w:val="both"/>
      </w:pPr>
      <w:r>
        <w:rPr>
          <w:sz w:val="24"/>
        </w:rPr>
        <w:t xml:space="preserve">(введена Федеральным </w:t>
      </w:r>
      <w:hyperlink w:history="0" r:id="rId92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28.12.2009 N 380-ФЗ)</w:t>
      </w:r>
    </w:p>
    <w:p>
      <w:pPr>
        <w:pStyle w:val="0"/>
        <w:ind w:firstLine="540"/>
        <w:jc w:val="both"/>
      </w:pPr>
      <w:r>
        <w:rPr>
          <w:sz w:val="24"/>
        </w:rPr>
      </w:r>
    </w:p>
    <w:p>
      <w:pPr>
        <w:pStyle w:val="0"/>
        <w:ind w:firstLine="540"/>
        <w:jc w:val="both"/>
      </w:pPr>
      <w:r>
        <w:rPr>
          <w:sz w:val="24"/>
        </w:rPr>
        <w:t xml:space="preserve">1. К ведению субъектов Российской Федерации в области законодательства об административных правонарушениях относится:</w:t>
      </w:r>
    </w:p>
    <w:p>
      <w:pPr>
        <w:pStyle w:val="0"/>
        <w:spacing w:before="240" w:lineRule="auto"/>
        <w:ind w:firstLine="540"/>
        <w:jc w:val="both"/>
      </w:pPr>
      <w:r>
        <w:rPr>
          <w:sz w:val="24"/>
        </w:rPr>
        <w:t xml:space="preserve">1) установление законами субъектов Российской Федерации об административных правонарушениях административной ответственности за нарушение законов и иных нормативных правовых актов субъектов Российской Федерации, нормативных правовых актов органов местного самоуправления;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п. 1.1 ч. 1 ст. 1.3.1 утрачивает силу (</w:t>
            </w:r>
            <w:hyperlink w:history="0" r:id="rId925" w:tooltip="Федеральный закон от 12.12.2023 N 574-ФЗ &quot;О внесении изменений в Кодекс Российской Федерации об административных правонарушениях&quot; {КонсультантПлюс}">
              <w:r>
                <w:rPr>
                  <w:sz w:val="24"/>
                  <w:color w:val="0000ff"/>
                </w:rPr>
                <w:t xml:space="preserve">ФЗ</w:t>
              </w:r>
            </w:hyperlink>
            <w:r>
              <w:rPr>
                <w:sz w:val="24"/>
                <w:color w:val="392c69"/>
              </w:rPr>
              <w:t xml:space="preserve"> от 12.12.2023 N 574-ФЗ).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1.1) установление законами Донецкой Народной Республики, Луганской Народной Республики, Запорожской области, Херсонской области об административных правонарушениях административной ответственности за завышение цен (тарифов) на товары и (или) предельных уровней таких цен (тарифов), установленных нормативными правовыми актами данных субъектов Российской Федерации с учетом особенностей, предусмотренных федеральными конституционными законами;</w:t>
      </w:r>
    </w:p>
    <w:p>
      <w:pPr>
        <w:pStyle w:val="0"/>
        <w:jc w:val="both"/>
      </w:pPr>
      <w:r>
        <w:rPr>
          <w:sz w:val="24"/>
        </w:rPr>
        <w:t xml:space="preserve">(п. 1.1 введен Федеральным </w:t>
      </w:r>
      <w:hyperlink w:history="0" r:id="rId926" w:tooltip="Федеральный закон от 12.12.2023 N 57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12.12.2023 N 574-ФЗ)</w:t>
      </w:r>
    </w:p>
    <w:p>
      <w:pPr>
        <w:pStyle w:val="0"/>
        <w:spacing w:before="240" w:lineRule="auto"/>
        <w:ind w:firstLine="540"/>
        <w:jc w:val="both"/>
      </w:pPr>
      <w:r>
        <w:rPr>
          <w:sz w:val="24"/>
        </w:rPr>
        <w:t xml:space="preserve">1.2) установление законами субъектов Российской Федерации об административных правонарушениях административной ответственности за нарушение правил и норм, предусмотренных нормативными правовыми актами органов публичной власти федеральной территории, за исключением случаев, предусмотренных </w:t>
      </w:r>
      <w:hyperlink w:history="0" w:anchor="P352" w:tooltip="3.1) административной ответственности за нарушение правил и норм, предусмотренных нормативными правовыми актами органов публичной власти федеральной территории, устанавливающими особенности регулирования отдельных отношений в федеральной территории в сферах, определенных федеральными законами и иными нормативными правовыми актами Российской Федерации, либо предусмотренных нормативными правовыми актами органов публичной власти федеральной территории, принятыми в рамках осуществления полномочий, переданных...">
        <w:r>
          <w:rPr>
            <w:sz w:val="24"/>
            <w:color w:val="0000ff"/>
          </w:rPr>
          <w:t xml:space="preserve">пунктом 3.1 части 1 статьи 1.3</w:t>
        </w:r>
      </w:hyperlink>
      <w:r>
        <w:rPr>
          <w:sz w:val="24"/>
        </w:rPr>
        <w:t xml:space="preserve"> настоящего Кодекса;</w:t>
      </w:r>
    </w:p>
    <w:p>
      <w:pPr>
        <w:pStyle w:val="0"/>
        <w:jc w:val="both"/>
      </w:pPr>
      <w:r>
        <w:rPr>
          <w:sz w:val="24"/>
        </w:rPr>
        <w:t xml:space="preserve">(п. 1.2 введен Федеральным </w:t>
      </w:r>
      <w:hyperlink w:history="0" r:id="rId927" w:tooltip="Федеральный закон от 08.08.2024 N 2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245-ФЗ)</w:t>
      </w:r>
    </w:p>
    <w:p>
      <w:pPr>
        <w:pStyle w:val="0"/>
        <w:spacing w:before="240" w:lineRule="auto"/>
        <w:ind w:firstLine="540"/>
        <w:jc w:val="both"/>
      </w:pPr>
      <w:r>
        <w:rPr>
          <w:sz w:val="24"/>
        </w:rPr>
        <w:t xml:space="preserve">2) организация производства по делам об административных правонарушениях, предусмотренных законами субъектов Российской Федерации;</w:t>
      </w:r>
    </w:p>
    <w:p>
      <w:pPr>
        <w:pStyle w:val="0"/>
        <w:spacing w:before="240" w:lineRule="auto"/>
        <w:ind w:firstLine="540"/>
        <w:jc w:val="both"/>
      </w:pPr>
      <w:r>
        <w:rPr>
          <w:sz w:val="24"/>
        </w:rPr>
        <w:t xml:space="preserve">3) определение подведомственности дел об административных правонарушениях, предусмотренных законами субъектов Российской Федерации, в соответствии с </w:t>
      </w:r>
      <w:hyperlink w:history="0" w:anchor="P11198" w:tooltip="2. Дела об административных правонарушениях, предусмотренных законами субъектов Российской Федерации, рассматриваются в пределах полномочий, установленных этими законами:">
        <w:r>
          <w:rPr>
            <w:sz w:val="24"/>
            <w:color w:val="0000ff"/>
          </w:rPr>
          <w:t xml:space="preserve">частью 2 статьи 22.1</w:t>
        </w:r>
      </w:hyperlink>
      <w:r>
        <w:rPr>
          <w:sz w:val="24"/>
        </w:rPr>
        <w:t xml:space="preserve"> настоящего Кодекса;</w:t>
      </w:r>
    </w:p>
    <w:bookmarkStart w:id="376" w:name="P376"/>
    <w:bookmarkEnd w:id="376"/>
    <w:p>
      <w:pPr>
        <w:pStyle w:val="0"/>
        <w:spacing w:before="240" w:lineRule="auto"/>
        <w:ind w:firstLine="540"/>
        <w:jc w:val="both"/>
      </w:pPr>
      <w:r>
        <w:rPr>
          <w:sz w:val="24"/>
        </w:rPr>
        <w:t xml:space="preserve">4) создание комиссий по делам несовершеннолетних и защите их прав;</w:t>
      </w:r>
    </w:p>
    <w:p>
      <w:pPr>
        <w:pStyle w:val="0"/>
        <w:spacing w:before="240" w:lineRule="auto"/>
        <w:ind w:firstLine="540"/>
        <w:jc w:val="both"/>
      </w:pPr>
      <w:r>
        <w:rPr>
          <w:sz w:val="24"/>
        </w:rPr>
        <w:t xml:space="preserve">5) создание административных комиссий, иных коллегиальных органов в целях привлечения к административной ответственности, предусмотренной законами субъектов Российской Федерации;</w:t>
      </w:r>
    </w:p>
    <w:bookmarkStart w:id="378" w:name="P378"/>
    <w:bookmarkEnd w:id="378"/>
    <w:p>
      <w:pPr>
        <w:pStyle w:val="0"/>
        <w:spacing w:before="240" w:lineRule="auto"/>
        <w:ind w:firstLine="540"/>
        <w:jc w:val="both"/>
      </w:pPr>
      <w:r>
        <w:rPr>
          <w:sz w:val="24"/>
        </w:rPr>
        <w:t xml:space="preserve">6) определение перечня должностных лиц, уполномоченных составлять протоколы об административных правонарушениях, предусмотренных законами субъектов Российской Федерации;</w:t>
      </w:r>
    </w:p>
    <w:p>
      <w:pPr>
        <w:pStyle w:val="0"/>
        <w:spacing w:before="240" w:lineRule="auto"/>
        <w:ind w:firstLine="540"/>
        <w:jc w:val="both"/>
      </w:pPr>
      <w:r>
        <w:rPr>
          <w:sz w:val="24"/>
        </w:rPr>
        <w:t xml:space="preserve">6.1) определение перечней должностных лиц, уполномоченных составлять протоколы об административных правонарушениях, предусмотренных настоящим Кодексом, в случаях, предусмотренных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статьей 28.3</w:t>
        </w:r>
      </w:hyperlink>
      <w:r>
        <w:rPr>
          <w:sz w:val="24"/>
        </w:rPr>
        <w:t xml:space="preserve"> настоящего Кодекса;</w:t>
      </w:r>
    </w:p>
    <w:p>
      <w:pPr>
        <w:pStyle w:val="0"/>
        <w:jc w:val="both"/>
      </w:pPr>
      <w:r>
        <w:rPr>
          <w:sz w:val="24"/>
        </w:rPr>
        <w:t xml:space="preserve">(п. 6.1 введен Федеральным </w:t>
      </w:r>
      <w:hyperlink w:history="0" r:id="rId92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p>
      <w:pPr>
        <w:pStyle w:val="0"/>
        <w:spacing w:before="240" w:lineRule="auto"/>
        <w:ind w:firstLine="540"/>
        <w:jc w:val="both"/>
      </w:pPr>
      <w:r>
        <w:rPr>
          <w:sz w:val="24"/>
        </w:rPr>
        <w:t xml:space="preserve">7) регулирование законами субъектов Российской Федерации иных вопросов в соответствии с настоящим Кодексом.</w:t>
      </w:r>
    </w:p>
    <w:p>
      <w:pPr>
        <w:pStyle w:val="0"/>
        <w:spacing w:before="240" w:lineRule="auto"/>
        <w:ind w:firstLine="540"/>
        <w:jc w:val="both"/>
      </w:pPr>
      <w:r>
        <w:rPr>
          <w:sz w:val="24"/>
        </w:rPr>
        <w:t xml:space="preserve">2. Законами субъектов Российской Федерации органы местного самоуправления могут наделяться отдельными полномочиями субъекта Российской Федерации по решению вопросов, указанных в </w:t>
      </w:r>
      <w:hyperlink w:history="0" w:anchor="P376" w:tooltip="4) создание комиссий по делам несовершеннолетних и защите их прав;">
        <w:r>
          <w:rPr>
            <w:sz w:val="24"/>
            <w:color w:val="0000ff"/>
          </w:rPr>
          <w:t xml:space="preserve">пунктах 4</w:t>
        </w:r>
      </w:hyperlink>
      <w:r>
        <w:rPr>
          <w:sz w:val="24"/>
        </w:rPr>
        <w:t xml:space="preserve"> - </w:t>
      </w:r>
      <w:hyperlink w:history="0" w:anchor="P378" w:tooltip="6) определение перечня должностных лиц, уполномоченных составлять протоколы об административных правонарушениях, предусмотренных законами субъектов Российской Федерации;">
        <w:r>
          <w:rPr>
            <w:sz w:val="24"/>
            <w:color w:val="0000ff"/>
          </w:rPr>
          <w:t xml:space="preserve">6 части 1</w:t>
        </w:r>
      </w:hyperlink>
      <w:r>
        <w:rPr>
          <w:sz w:val="24"/>
        </w:rPr>
        <w:t xml:space="preserve"> настоящей статьи, с передачей необходимых для их осуществления материальных и финансовых средств. В случае наделения органа местного самоуправления указанными полномочиями его должностные лица вправе составлять протоколы об административных правонарушениях, предусмотренных законами субъекта Российской Федерации.</w:t>
      </w:r>
    </w:p>
    <w:p>
      <w:pPr>
        <w:pStyle w:val="0"/>
        <w:spacing w:before="240" w:lineRule="auto"/>
        <w:ind w:firstLine="540"/>
        <w:jc w:val="both"/>
      </w:pPr>
      <w:r>
        <w:rPr>
          <w:sz w:val="24"/>
        </w:rPr>
        <w:t xml:space="preserve">3. В случаях, предусмотренных законами субъектов Российской Федерации, должностные лица органов местного самоуправления вправе составлять протоколы об административных правонарушениях, предусмотренных настоящим Кодексом или законами субъектов Российской Федерации, при осуществлении органами местного самоуправления полномочий по контролю (надзору), делегированных Российской Федерацией или субъектами Российской Федерации, а также при осуществлении муниципального контроля.</w:t>
      </w:r>
    </w:p>
    <w:p>
      <w:pPr>
        <w:pStyle w:val="0"/>
        <w:spacing w:before="240" w:lineRule="auto"/>
        <w:ind w:firstLine="540"/>
        <w:jc w:val="both"/>
      </w:pPr>
      <w:r>
        <w:rPr>
          <w:sz w:val="24"/>
        </w:rPr>
        <w:t xml:space="preserve">4. Органы исполнительной власти субъектов Российской Федерации в пределах компетенции, установленной </w:t>
      </w:r>
      <w:hyperlink w:history="0" w:anchor="P11239" w:tooltip="Глава 23. СУДЬИ, ОРГАНЫ, ДОЛЖНОСТНЫЕ ЛИЦА, УПОЛНОМОЧЕННЫЕ">
        <w:r>
          <w:rPr>
            <w:sz w:val="24"/>
            <w:color w:val="0000ff"/>
          </w:rPr>
          <w:t xml:space="preserve">главой 23</w:t>
        </w:r>
      </w:hyperlink>
      <w:r>
        <w:rPr>
          <w:sz w:val="24"/>
        </w:rPr>
        <w:t xml:space="preserve"> настоящего Кодекса, уполномочены рассматривать дела об административных правонарушениях, предусмотренных настоящим Кодексом.</w:t>
      </w:r>
    </w:p>
    <w:p>
      <w:pPr>
        <w:pStyle w:val="0"/>
        <w:spacing w:before="240" w:lineRule="auto"/>
        <w:ind w:firstLine="540"/>
        <w:jc w:val="both"/>
      </w:pPr>
      <w:r>
        <w:rPr>
          <w:sz w:val="24"/>
        </w:rPr>
        <w:t xml:space="preserve">5. Должностные лица органов исполнительной власти субъектов Российской Федерации в пределах компетенции соответствующего органа исполнительной власти субъекта Российской Федерации уполномочены составлять протоколы об административных правонарушениях, предусмотренных настоящим Кодексом, в случаях, указанных в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статье 28.3</w:t>
        </w:r>
      </w:hyperlink>
      <w:r>
        <w:rPr>
          <w:sz w:val="24"/>
        </w:rPr>
        <w:t xml:space="preserve"> настоящего Кодекса.</w:t>
      </w:r>
    </w:p>
    <w:p>
      <w:pPr>
        <w:pStyle w:val="0"/>
        <w:jc w:val="both"/>
      </w:pPr>
      <w:r>
        <w:rPr>
          <w:sz w:val="24"/>
        </w:rPr>
      </w:r>
    </w:p>
    <w:p>
      <w:pPr>
        <w:pStyle w:val="2"/>
        <w:outlineLvl w:val="2"/>
        <w:ind w:firstLine="540"/>
        <w:jc w:val="both"/>
      </w:pPr>
      <w:r>
        <w:rPr>
          <w:sz w:val="24"/>
        </w:rPr>
        <w:t xml:space="preserve">Статья 1.4. Принцип равенства перед законом</w:t>
      </w:r>
    </w:p>
    <w:p>
      <w:pPr>
        <w:pStyle w:val="0"/>
        <w:jc w:val="both"/>
      </w:pPr>
      <w:r>
        <w:rPr>
          <w:sz w:val="24"/>
        </w:rPr>
      </w:r>
    </w:p>
    <w:p>
      <w:pPr>
        <w:pStyle w:val="0"/>
        <w:ind w:firstLine="540"/>
        <w:jc w:val="both"/>
      </w:pPr>
      <w:r>
        <w:rPr>
          <w:sz w:val="24"/>
        </w:rPr>
        <w:t xml:space="preserve">1. Лица, совершившие административные правонарушения, равны перед законом. Физические лица подлежат административной ответственности независимо от пола, расы, национальности, языка, происхождения, имущественного и должностного положения, места жительства, отношения к религии, убеждений, принадлежности к общественным объединениям, а также других обстоятельств. Юридические лица подлежат административной ответственности независимо от места нахождения, организационно-правовых форм, подчиненности, а также других обстоятельств.</w:t>
      </w:r>
    </w:p>
    <w:p>
      <w:pPr>
        <w:pStyle w:val="0"/>
        <w:spacing w:before="240" w:lineRule="auto"/>
        <w:ind w:firstLine="540"/>
        <w:jc w:val="both"/>
      </w:pPr>
      <w:r>
        <w:rPr>
          <w:sz w:val="24"/>
        </w:rPr>
        <w:t xml:space="preserve">2. Особые условия применения мер обеспечения производства по делу об административном правонарушении и привлечения к административной ответственности должностных лиц, выполняющих определенные государственные функции (депутатов, судей, прокуроров, сотрудников Следственного комитета Российской Федерации и иных лиц), устанавливаются </w:t>
      </w:r>
      <w:hyperlink w:history="0" r:id="rId929" w:tooltip="&quot;Конституция Российской Федерации&quot; (принята всенародным голосованием 12.12.1993 с изменениями, одобренными в ходе общероссийского голосования 01.07.2020) {КонсультантПлюс}">
        <w:r>
          <w:rPr>
            <w:sz w:val="24"/>
            <w:color w:val="0000ff"/>
          </w:rPr>
          <w:t xml:space="preserve">Конституцией</w:t>
        </w:r>
      </w:hyperlink>
      <w:r>
        <w:rPr>
          <w:sz w:val="24"/>
        </w:rPr>
        <w:t xml:space="preserve"> Российской Федерации и федеральными </w:t>
      </w:r>
      <w:r>
        <w:rPr>
          <w:sz w:val="24"/>
        </w:rPr>
        <w:t xml:space="preserve">законами</w:t>
      </w:r>
      <w:r>
        <w:rPr>
          <w:sz w:val="24"/>
        </w:rPr>
        <w:t xml:space="preserve">.</w:t>
      </w:r>
    </w:p>
    <w:p>
      <w:pPr>
        <w:pStyle w:val="0"/>
        <w:jc w:val="both"/>
      </w:pPr>
      <w:r>
        <w:rPr>
          <w:sz w:val="24"/>
        </w:rPr>
        <w:t xml:space="preserve">(в ред. Федерального </w:t>
      </w:r>
      <w:hyperlink w:history="0" r:id="rId930" w:tooltip="Федеральный закон от 22.12.2014 N 439-ФЗ &quot;О внесении изменений в Кодекс Российской Федерации об административных правонарушениях и статью 28 Федерального закона &quot;О Следственном комитете Российской Федерации&quot; {КонсультантПлюс}">
        <w:r>
          <w:rPr>
            <w:sz w:val="24"/>
            <w:color w:val="0000ff"/>
          </w:rPr>
          <w:t xml:space="preserve">закона</w:t>
        </w:r>
      </w:hyperlink>
      <w:r>
        <w:rPr>
          <w:sz w:val="24"/>
        </w:rPr>
        <w:t xml:space="preserve"> от 22.12.2014 N 439-ФЗ)</w:t>
      </w:r>
    </w:p>
    <w:p>
      <w:pPr>
        <w:pStyle w:val="0"/>
        <w:spacing w:before="240" w:lineRule="auto"/>
        <w:ind w:firstLine="540"/>
        <w:jc w:val="both"/>
      </w:pPr>
      <w:r>
        <w:rPr>
          <w:sz w:val="24"/>
        </w:rPr>
        <w:t xml:space="preserve">3. Особые условия применения мер административной ответственности в отношении некоммерческих организаций, а также являющихся субъектами малого и среднего предпринимательства лиц, осуществляющих предпринимательскую деятельность без образования юридического лица, и юридических лиц, а также руководителей и иных работников указанных юридических лиц, совершивших административные правонарушения в связи с выполнением организационно-распорядительных или административно-хозяйственных функций (далее - их работники), устанавливаются настоящим </w:t>
      </w:r>
      <w:hyperlink w:history="0" w:anchor="P791" w:tooltip="Статья 4.1.1. Замена административного наказания в виде административного штрафа предупреждением">
        <w:r>
          <w:rPr>
            <w:sz w:val="24"/>
            <w:color w:val="0000ff"/>
          </w:rPr>
          <w:t xml:space="preserve">Кодексом</w:t>
        </w:r>
      </w:hyperlink>
      <w:r>
        <w:rPr>
          <w:sz w:val="24"/>
        </w:rPr>
        <w:t xml:space="preserve">.</w:t>
      </w:r>
    </w:p>
    <w:p>
      <w:pPr>
        <w:pStyle w:val="0"/>
        <w:jc w:val="both"/>
      </w:pPr>
      <w:r>
        <w:rPr>
          <w:sz w:val="24"/>
        </w:rPr>
        <w:t xml:space="preserve">(часть 3 введена Федеральным </w:t>
      </w:r>
      <w:hyperlink w:history="0" r:id="rId931" w:tooltip="Федеральный закон от 03.07.2016 N 31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03.07.2016 N 316-ФЗ; в ред. Федерального </w:t>
      </w:r>
      <w:hyperlink w:history="0" r:id="rId932" w:tooltip="Федеральный закон от 08.12.2020 N 41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08.12.2020 N 410-ФЗ)</w:t>
      </w:r>
    </w:p>
    <w:p>
      <w:pPr>
        <w:pStyle w:val="0"/>
        <w:jc w:val="both"/>
      </w:pPr>
      <w:r>
        <w:rPr>
          <w:sz w:val="24"/>
        </w:rPr>
      </w:r>
    </w:p>
    <w:p>
      <w:pPr>
        <w:pStyle w:val="2"/>
        <w:outlineLvl w:val="2"/>
        <w:ind w:firstLine="540"/>
        <w:jc w:val="both"/>
      </w:pPr>
      <w:r>
        <w:rPr>
          <w:sz w:val="24"/>
        </w:rPr>
        <w:t xml:space="preserve">Статья 1.5. Презумпция невиновности</w:t>
      </w:r>
    </w:p>
    <w:p>
      <w:pPr>
        <w:pStyle w:val="0"/>
        <w:jc w:val="both"/>
      </w:pPr>
      <w:r>
        <w:rPr>
          <w:sz w:val="24"/>
        </w:rPr>
      </w:r>
    </w:p>
    <w:p>
      <w:pPr>
        <w:pStyle w:val="0"/>
        <w:ind w:firstLine="540"/>
        <w:jc w:val="both"/>
      </w:pPr>
      <w:r>
        <w:rPr>
          <w:sz w:val="24"/>
        </w:rPr>
        <w:t xml:space="preserve">1. Лицо подлежит административной ответственности только за те административные правонарушения, в отношении которых установлена его вина.</w:t>
      </w:r>
    </w:p>
    <w:p>
      <w:pPr>
        <w:pStyle w:val="0"/>
        <w:spacing w:before="240" w:lineRule="auto"/>
        <w:ind w:firstLine="540"/>
        <w:jc w:val="both"/>
      </w:pPr>
      <w:r>
        <w:rPr>
          <w:sz w:val="24"/>
        </w:rPr>
        <w:t xml:space="preserve">2. Лицо, в отношении которого ведется производство по делу об административном правонарушении, считается невиновным, пока его вина не будет доказана в порядке, предусмотренном настоящим </w:t>
      </w:r>
      <w:hyperlink w:history="0" w:anchor="P12792" w:tooltip="Глава 26. ПРЕДМЕТ ДОКАЗЫВАНИЯ. ДОКАЗАТЕЛЬСТВА.">
        <w:r>
          <w:rPr>
            <w:sz w:val="24"/>
            <w:color w:val="0000ff"/>
          </w:rPr>
          <w:t xml:space="preserve">Кодексом</w:t>
        </w:r>
      </w:hyperlink>
      <w:r>
        <w:rPr>
          <w:sz w:val="24"/>
        </w:rPr>
        <w:t xml:space="preserve">, и установлена вступившим в законную силу постановлением судьи, органа, должностного лица, рассмотревших дело.</w:t>
      </w:r>
    </w:p>
    <w:bookmarkStart w:id="399" w:name="P399"/>
    <w:bookmarkEnd w:id="399"/>
    <w:p>
      <w:pPr>
        <w:pStyle w:val="0"/>
        <w:spacing w:before="240" w:lineRule="auto"/>
        <w:ind w:firstLine="540"/>
        <w:jc w:val="both"/>
      </w:pPr>
      <w:r>
        <w:rPr>
          <w:sz w:val="24"/>
        </w:rPr>
        <w:t xml:space="preserve">3. Лицо, привлекаемое к административной ответственности, не обязано доказывать свою невиновность, за исключением случаев, предусмотренных </w:t>
      </w:r>
      <w:hyperlink w:history="0" w:anchor="P402" w:tooltip="Примечание. Положение части 3 настоящей статьи не распространяется на административные правонарушения, предусмотренные частями 3.1 - 3.4 статьи 8.2, главой 12 настоящего Кодекса, и административные правонарушения в области благоустройства территории, административные правонарушения, выразившие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
        <w:r>
          <w:rPr>
            <w:sz w:val="24"/>
            <w:color w:val="0000ff"/>
          </w:rPr>
          <w:t xml:space="preserve">примечанием</w:t>
        </w:r>
      </w:hyperlink>
      <w:r>
        <w:rPr>
          <w:sz w:val="24"/>
        </w:rPr>
        <w:t xml:space="preserve"> к настоящей статье.</w:t>
      </w:r>
    </w:p>
    <w:p>
      <w:pPr>
        <w:pStyle w:val="0"/>
        <w:jc w:val="both"/>
      </w:pPr>
      <w:r>
        <w:rPr>
          <w:sz w:val="24"/>
        </w:rPr>
        <w:t xml:space="preserve">(в ред. Федерального </w:t>
      </w:r>
      <w:hyperlink w:history="0" r:id="rId933"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spacing w:before="240" w:lineRule="auto"/>
        <w:ind w:firstLine="540"/>
        <w:jc w:val="both"/>
      </w:pPr>
      <w:r>
        <w:rPr>
          <w:sz w:val="24"/>
        </w:rPr>
        <w:t xml:space="preserve">4. Неустранимые сомнения в виновности лица, привлекаемого к административной ответственности, толкуются в пользу этого лица.</w:t>
      </w:r>
    </w:p>
    <w:bookmarkStart w:id="402" w:name="P402"/>
    <w:bookmarkEnd w:id="402"/>
    <w:p>
      <w:pPr>
        <w:pStyle w:val="0"/>
        <w:spacing w:before="240" w:lineRule="auto"/>
        <w:ind w:firstLine="540"/>
        <w:jc w:val="both"/>
      </w:pPr>
      <w:r>
        <w:rPr>
          <w:sz w:val="24"/>
        </w:rPr>
        <w:t xml:space="preserve">Примечание. Положение </w:t>
      </w:r>
      <w:hyperlink w:history="0" w:anchor="P399" w:tooltip="3. Лицо, привлекаемое к административной ответственности, не обязано доказывать свою невиновность, за исключением случаев, предусмотренных примечанием к настоящей статье.">
        <w:r>
          <w:rPr>
            <w:sz w:val="24"/>
            <w:color w:val="0000ff"/>
          </w:rPr>
          <w:t xml:space="preserve">части 3</w:t>
        </w:r>
      </w:hyperlink>
      <w:r>
        <w:rPr>
          <w:sz w:val="24"/>
        </w:rPr>
        <w:t xml:space="preserve"> настоящей статьи не распространяется на административные правонарушения, предусмотренные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частями 3.1</w:t>
        </w:r>
      </w:hyperlink>
      <w:r>
        <w:rPr>
          <w:sz w:val="24"/>
        </w:rPr>
        <w:t xml:space="preserve"> - </w:t>
      </w:r>
      <w:hyperlink w:history="0" w:anchor="P2677" w:tooltip="3.4. Повторное совершение административного правонарушения, предусмотренного частью 3.3 настоящей статьи, -">
        <w:r>
          <w:rPr>
            <w:sz w:val="24"/>
            <w:color w:val="0000ff"/>
          </w:rPr>
          <w:t xml:space="preserve">3.4 статьи 8.2</w:t>
        </w:r>
      </w:hyperlink>
      <w:r>
        <w:rPr>
          <w:sz w:val="24"/>
        </w:rPr>
        <w:t xml:space="preserve">,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и административные правонарушения в области благоустройства территории, административные правонарушения, выразившиеся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автомобильных дорог общего пользования регионального, межмуниципального и местного значения, частных автомобильных дорог общего пользования, предусмотренные законами субъектов Российской Федерации, совершенные с использованием транспортных средств либо собственником, владельцем земельного участка либо другого объекта недвижимости, в случае фиксации этих административных правонарушений работающими в </w:t>
      </w:r>
      <w:hyperlink w:history="0" r:id="rId934"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автоматическом режиме</w:t>
        </w:r>
      </w:hyperlink>
      <w:r>
        <w:rPr>
          <w:sz w:val="24"/>
        </w:rPr>
        <w:t xml:space="preserve"> специальными техническими средствами, имеющими функции фото- и киносъемки, видеозаписи, или средствами фото- и киносъемки, видеозаписи.</w:t>
      </w:r>
    </w:p>
    <w:p>
      <w:pPr>
        <w:pStyle w:val="0"/>
        <w:jc w:val="both"/>
      </w:pPr>
      <w:r>
        <w:rPr>
          <w:sz w:val="24"/>
        </w:rPr>
        <w:t xml:space="preserve">(примечание введено Федеральным </w:t>
      </w:r>
      <w:hyperlink w:history="0" r:id="rId935"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24.07.2007 N 210-ФЗ; в ред. Федеральных законов от 21.04.2011 </w:t>
      </w:r>
      <w:hyperlink w:history="0" r:id="rId936"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28.07.2012 </w:t>
      </w:r>
      <w:hyperlink w:history="0" r:id="rId937" w:tooltip="Федеральный закон от 28.07.2012 N 133-ФЗ (ред. от 12.12.2023) &quot;О внесении изменений в отдельные законодательные акты Российской Федерации в целях устранения ограничений для предоставления государственных и муниципальных услуг по принципу &quot;одного окна&quot; {КонсультантПлюс}">
        <w:r>
          <w:rPr>
            <w:sz w:val="24"/>
            <w:color w:val="0000ff"/>
          </w:rPr>
          <w:t xml:space="preserve">N 133-ФЗ</w:t>
        </w:r>
      </w:hyperlink>
      <w:r>
        <w:rPr>
          <w:sz w:val="24"/>
        </w:rPr>
        <w:t xml:space="preserve">, от 14.07.2022 </w:t>
      </w:r>
      <w:hyperlink w:history="0" r:id="rId938"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N 287-ФЗ</w:t>
        </w:r>
      </w:hyperlink>
      <w:r>
        <w:rPr>
          <w:sz w:val="24"/>
        </w:rPr>
        <w:t xml:space="preserve">, от 31.07.2023 </w:t>
      </w:r>
      <w:hyperlink w:history="0" r:id="rId939" w:tooltip="Федеральный закон от 31.07.2023 N 405-ФЗ &quot;О внесении изменений в Кодекс Российской Федерации об административных правонарушениях&quot; {КонсультантПлюс}">
        <w:r>
          <w:rPr>
            <w:sz w:val="24"/>
            <w:color w:val="0000ff"/>
          </w:rPr>
          <w:t xml:space="preserve">N 405-ФЗ</w:t>
        </w:r>
      </w:hyperlink>
      <w:r>
        <w:rPr>
          <w:sz w:val="24"/>
        </w:rPr>
        <w:t xml:space="preserve">)</w:t>
      </w:r>
    </w:p>
    <w:p>
      <w:pPr>
        <w:pStyle w:val="0"/>
        <w:jc w:val="both"/>
      </w:pPr>
      <w:r>
        <w:rPr>
          <w:sz w:val="24"/>
        </w:rPr>
      </w:r>
    </w:p>
    <w:p>
      <w:pPr>
        <w:pStyle w:val="2"/>
        <w:outlineLvl w:val="2"/>
        <w:ind w:firstLine="540"/>
        <w:jc w:val="both"/>
      </w:pPr>
      <w:r>
        <w:rPr>
          <w:sz w:val="24"/>
        </w:rPr>
        <w:t xml:space="preserve">Статья 1.6. Обеспечение законности при применении мер административного принуждения в связи с административным правонарушением</w:t>
      </w:r>
    </w:p>
    <w:p>
      <w:pPr>
        <w:pStyle w:val="0"/>
        <w:jc w:val="both"/>
      </w:pPr>
      <w:r>
        <w:rPr>
          <w:sz w:val="24"/>
        </w:rPr>
      </w:r>
    </w:p>
    <w:p>
      <w:pPr>
        <w:pStyle w:val="0"/>
        <w:ind w:firstLine="540"/>
        <w:jc w:val="both"/>
      </w:pPr>
      <w:r>
        <w:rPr>
          <w:sz w:val="24"/>
        </w:rPr>
        <w:t xml:space="preserve">1. Лицо, привлекаемое к административной ответственности, не может быть подвергнуто административному наказанию и мерам обеспечения производства по делу об административном правонарушении иначе как на основаниях и в порядке, установленных законом.</w:t>
      </w:r>
    </w:p>
    <w:p>
      <w:pPr>
        <w:pStyle w:val="0"/>
        <w:spacing w:before="240" w:lineRule="auto"/>
        <w:ind w:firstLine="540"/>
        <w:jc w:val="both"/>
      </w:pPr>
      <w:r>
        <w:rPr>
          <w:sz w:val="24"/>
        </w:rPr>
        <w:t xml:space="preserve">2. Применение уполномоченными на то органом или должностным лицом административного наказания и мер обеспечения производства по делу об административном правонарушении в связи с административным правонарушением осуществляется в пределах компетенции указанных органа или должностного лица в соответствии с законом.</w:t>
      </w:r>
    </w:p>
    <w:p>
      <w:pPr>
        <w:pStyle w:val="0"/>
        <w:spacing w:before="240" w:lineRule="auto"/>
        <w:ind w:firstLine="540"/>
        <w:jc w:val="both"/>
      </w:pPr>
      <w:r>
        <w:rPr>
          <w:sz w:val="24"/>
        </w:rPr>
        <w:t xml:space="preserve">3. При применении мер административного принуждения не допускаются решения и действия (бездействие), унижающие человеческое достоинство.</w:t>
      </w:r>
    </w:p>
    <w:p>
      <w:pPr>
        <w:pStyle w:val="0"/>
        <w:jc w:val="both"/>
      </w:pPr>
      <w:r>
        <w:rPr>
          <w:sz w:val="24"/>
        </w:rPr>
      </w:r>
    </w:p>
    <w:p>
      <w:pPr>
        <w:pStyle w:val="2"/>
        <w:outlineLvl w:val="2"/>
        <w:ind w:firstLine="540"/>
        <w:jc w:val="both"/>
      </w:pPr>
      <w:r>
        <w:rPr>
          <w:sz w:val="24"/>
        </w:rPr>
        <w:t xml:space="preserve">Статья 1.7. Действие законодательства об административных правонарушениях во времени</w:t>
      </w:r>
    </w:p>
    <w:p>
      <w:pPr>
        <w:pStyle w:val="0"/>
        <w:jc w:val="both"/>
      </w:pPr>
      <w:r>
        <w:rPr>
          <w:sz w:val="24"/>
        </w:rPr>
        <w:t xml:space="preserve">(в ред. Федерального </w:t>
      </w:r>
      <w:hyperlink w:history="0" r:id="rId940"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jc w:val="both"/>
      </w:pPr>
      <w:r>
        <w:rPr>
          <w:sz w:val="24"/>
        </w:rPr>
      </w:r>
    </w:p>
    <w:p>
      <w:pPr>
        <w:pStyle w:val="0"/>
        <w:ind w:firstLine="540"/>
        <w:jc w:val="both"/>
      </w:pPr>
      <w:r>
        <w:rPr>
          <w:sz w:val="24"/>
        </w:rPr>
        <w:t xml:space="preserve">1. Лицо, совершившее административное правонарушение, подлежит ответственности на основании закона, действовавшего во время совершения административного правонарушения.</w:t>
      </w:r>
    </w:p>
    <w:p>
      <w:pPr>
        <w:pStyle w:val="0"/>
        <w:jc w:val="both"/>
      </w:pPr>
      <w:r>
        <w:rPr>
          <w:sz w:val="24"/>
        </w:rPr>
        <w:t xml:space="preserve">(в ред. Федерального </w:t>
      </w:r>
      <w:hyperlink w:history="0" r:id="rId941"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2 ст. 1.7 см. Постановления КС РФ от 17.07.2023 </w:t>
            </w:r>
            <w:hyperlink w:history="0" r:id="rId942" w:tooltip="Постановление Конституционного Суда РФ от 17.07.2023 N 42-П &quot;По делу о проверке конституционности части 2 статьи 1.7 Кодекса Российской Федерации об административных правонарушениях в связи с запросом Костромского областного суда&quot; {КонсультантПлюс}">
              <w:r>
                <w:rPr>
                  <w:sz w:val="24"/>
                  <w:color w:val="0000ff"/>
                </w:rPr>
                <w:t xml:space="preserve">N 42-П</w:t>
              </w:r>
            </w:hyperlink>
            <w:r>
              <w:rPr>
                <w:sz w:val="24"/>
                <w:color w:val="392c69"/>
              </w:rPr>
              <w:t xml:space="preserve"> и от 02.04.2024 </w:t>
            </w:r>
            <w:hyperlink w:history="0" r:id="rId943" w:tooltip="Постановление Конституционного Суда РФ от 02.04.2024 N 14-П &quot;По делу о проверке конституционности части 2 статьи 1.7, части 5 статьи 4.4, части 1 статьи 15.25, пункта 2 статьи 31.7, статьи 31.8 Кодекса Российской Федерации об административных правонарушениях и статьи 260 Арбитражного процессуального кодекса Российской Федерации в связи с жалобами общества с ограниченной ответственностью &quot;Воплощение&quot; и общества с ограниченной ответственностью &quot;СИБТЕК&quot; {КонсультантПлюс}">
              <w:r>
                <w:rPr>
                  <w:sz w:val="24"/>
                  <w:color w:val="0000ff"/>
                </w:rPr>
                <w:t xml:space="preserve">N 14-П</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Закон, смягчающий или отменяющий административную ответственность за административное правонарушение либо иным образом улучшающий положение лица, совершившего административное правонарушение, имеет обратную силу, то есть распространяется и на лицо, которое совершило административное правонарушение до вступления такого закона в силу и в отношении которого постановление о назначении административного наказания не исполнено. Закон, устанавливающий или отягчающий административную ответственность за административное правонарушение либо </w:t>
      </w:r>
      <w:hyperlink w:history="0" r:id="rId944" w:tooltip="Информационное письмо Президиума ВАС РФ от 25.06.2010 N 140 &quot;О некоторых вопросах, возникших в связи с вступлением в силу Федерального закона от 30.04.2010 N 69-ФЗ &quot;О внесении изменений в отдельные законодательные акты Российской Федерации в связи с принятием Федерального закона &quot;О компенсации за нарушение права на судопроизводство в разумный срок или права на исполнение судебного акта в разумный срок&quot; {КонсультантПлюс}">
        <w:r>
          <w:rPr>
            <w:sz w:val="24"/>
            <w:color w:val="0000ff"/>
          </w:rPr>
          <w:t xml:space="preserve">иным образом</w:t>
        </w:r>
      </w:hyperlink>
      <w:r>
        <w:rPr>
          <w:sz w:val="24"/>
        </w:rPr>
        <w:t xml:space="preserve"> ухудшающий положение лица, обратной силы не имеет.</w:t>
      </w:r>
    </w:p>
    <w:p>
      <w:pPr>
        <w:pStyle w:val="0"/>
        <w:spacing w:before="240" w:lineRule="auto"/>
        <w:ind w:firstLine="540"/>
        <w:jc w:val="both"/>
      </w:pPr>
      <w:r>
        <w:rPr>
          <w:sz w:val="24"/>
        </w:rPr>
        <w:t xml:space="preserve">2.1. В случае одновременного вступления в силу положений закона, отменяющих административную ответственность за содеянное и устанавливающих за то же деяние уголовную ответственность, лицо подлежит административной ответственности на основании закона, действовавшего во время совершения административного правонарушения.</w:t>
      </w:r>
    </w:p>
    <w:p>
      <w:pPr>
        <w:pStyle w:val="0"/>
        <w:jc w:val="both"/>
      </w:pPr>
      <w:r>
        <w:rPr>
          <w:sz w:val="24"/>
        </w:rPr>
        <w:t xml:space="preserve">(часть 2.1 введена Федеральным </w:t>
      </w:r>
      <w:hyperlink w:history="0" r:id="rId945" w:tooltip="Федеральный закон от 23.06.2016 N 19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23.06.2016 N 195-ФЗ)</w:t>
      </w:r>
    </w:p>
    <w:p>
      <w:pPr>
        <w:pStyle w:val="0"/>
        <w:spacing w:before="240" w:lineRule="auto"/>
        <w:ind w:firstLine="540"/>
        <w:jc w:val="both"/>
      </w:pPr>
      <w:r>
        <w:rPr>
          <w:sz w:val="24"/>
        </w:rPr>
        <w:t xml:space="preserve">3. Производство по делу об административном правонарушении осуществляется на основании закона, действующего во время производства по указанному делу.</w:t>
      </w:r>
    </w:p>
    <w:p>
      <w:pPr>
        <w:pStyle w:val="0"/>
        <w:jc w:val="both"/>
      </w:pPr>
      <w:r>
        <w:rPr>
          <w:sz w:val="24"/>
        </w:rPr>
      </w:r>
    </w:p>
    <w:p>
      <w:pPr>
        <w:pStyle w:val="2"/>
        <w:outlineLvl w:val="2"/>
        <w:ind w:firstLine="540"/>
        <w:jc w:val="both"/>
      </w:pPr>
      <w:r>
        <w:rPr>
          <w:sz w:val="24"/>
        </w:rPr>
        <w:t xml:space="preserve">Статья 1.8. Действие законодательства об административных правонарушениях в пространстве</w:t>
      </w:r>
    </w:p>
    <w:p>
      <w:pPr>
        <w:pStyle w:val="0"/>
        <w:ind w:firstLine="540"/>
        <w:jc w:val="both"/>
      </w:pPr>
      <w:r>
        <w:rPr>
          <w:sz w:val="24"/>
        </w:rPr>
      </w:r>
    </w:p>
    <w:p>
      <w:pPr>
        <w:pStyle w:val="0"/>
        <w:ind w:firstLine="540"/>
        <w:jc w:val="both"/>
      </w:pPr>
      <w:r>
        <w:rPr>
          <w:sz w:val="24"/>
        </w:rPr>
        <w:t xml:space="preserve">(введена Федеральным </w:t>
      </w:r>
      <w:hyperlink w:history="0" r:id="rId946"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24.07.2007 N 210-ФЗ)</w:t>
      </w:r>
    </w:p>
    <w:p>
      <w:pPr>
        <w:pStyle w:val="0"/>
        <w:ind w:firstLine="540"/>
        <w:jc w:val="both"/>
      </w:pPr>
      <w:r>
        <w:rPr>
          <w:sz w:val="24"/>
        </w:rPr>
      </w:r>
    </w:p>
    <w:p>
      <w:pPr>
        <w:pStyle w:val="0"/>
        <w:ind w:firstLine="540"/>
        <w:jc w:val="both"/>
      </w:pPr>
      <w:r>
        <w:rPr>
          <w:sz w:val="24"/>
        </w:rPr>
        <w:t xml:space="preserve">1. Лицо, совершившее административное правонарушение на территории Российской Федерации, подлежит административной ответственности в соответствии с настоящим Кодексом или законом субъекта Российской Федерации об административных правонарушениях, за исключением случаев, предусмотренных международным договором Российской Федерации.</w:t>
      </w:r>
    </w:p>
    <w:p>
      <w:pPr>
        <w:pStyle w:val="0"/>
        <w:jc w:val="both"/>
      </w:pPr>
      <w:r>
        <w:rPr>
          <w:sz w:val="24"/>
        </w:rPr>
        <w:t xml:space="preserve">(в ред. Федерального </w:t>
      </w:r>
      <w:hyperlink w:history="0" r:id="rId947" w:tooltip="Федеральный закон от 06.12.2011 N 409-ФЗ (ред. от 04.08.2023)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06.12.2011 N 409-ФЗ)</w:t>
      </w:r>
    </w:p>
    <w:p>
      <w:pPr>
        <w:pStyle w:val="0"/>
        <w:spacing w:before="240" w:lineRule="auto"/>
        <w:ind w:firstLine="540"/>
        <w:jc w:val="both"/>
      </w:pPr>
      <w:r>
        <w:rPr>
          <w:sz w:val="24"/>
        </w:rPr>
        <w:t xml:space="preserve">2. Лицо, совершившее административное правонарушение за пределами Российской Федерации, подлежит административной ответственности в соответствии с настоящим Кодексом в случаях, предусмотренных международным договором Российской Федерации, а также в случаях, предусмотренных </w:t>
      </w:r>
      <w:hyperlink w:history="0" w:anchor="P431" w:tooltip="3. Юридическое лицо, совершившее административное правонарушение, предусмотренное статьей 15.27.3 или 19.28 настоящего Кодекса, за пределами Российской Федерации, и лицо, совершившее административное правонарушение, предусмотренное статьей 19.34 или 20.33 настоящего Кодекса, за пределами Российской Федерации, подлежат административной ответственности в соответствии с настоящим Кодексом в случаях, если указанные административные правонарушения направлены против интересов Российской Федерации, а также в сл...">
        <w:r>
          <w:rPr>
            <w:sz w:val="24"/>
            <w:color w:val="0000ff"/>
          </w:rPr>
          <w:t xml:space="preserve">частью 3</w:t>
        </w:r>
      </w:hyperlink>
      <w:r>
        <w:rPr>
          <w:sz w:val="24"/>
        </w:rPr>
        <w:t xml:space="preserve"> настоящей статьи.</w:t>
      </w:r>
    </w:p>
    <w:p>
      <w:pPr>
        <w:pStyle w:val="0"/>
        <w:jc w:val="both"/>
      </w:pPr>
      <w:r>
        <w:rPr>
          <w:sz w:val="24"/>
        </w:rPr>
        <w:t xml:space="preserve">(в ред. Федеральных законов от 04.05.2011 </w:t>
      </w:r>
      <w:hyperlink w:history="0" r:id="rId948" w:tooltip="Федеральный закон от 04.05.2011 N 97-ФЗ (ред. от 04.06.2014) &quot;О внесении изменений в Уголовный кодекс Российской Федерации и Кодекс Российской Федерации об административных правонарушениях в связи с совершенствованием государственного управления в области противодействия коррупции&quot; {КонсультантПлюс}">
        <w:r>
          <w:rPr>
            <w:sz w:val="24"/>
            <w:color w:val="0000ff"/>
          </w:rPr>
          <w:t xml:space="preserve">N 97-ФЗ</w:t>
        </w:r>
      </w:hyperlink>
      <w:r>
        <w:rPr>
          <w:sz w:val="24"/>
        </w:rPr>
        <w:t xml:space="preserve">, от 09.03.2016 </w:t>
      </w:r>
      <w:hyperlink w:history="0" r:id="rId949" w:tooltip="Федеральный закон от 09.03.2016 N 64-ФЗ &quot;О внесении изменений в Кодекс Российской Федерации об административных правонарушениях&quot; {КонсультантПлюс}">
        <w:r>
          <w:rPr>
            <w:sz w:val="24"/>
            <w:color w:val="0000ff"/>
          </w:rPr>
          <w:t xml:space="preserve">N 64-ФЗ</w:t>
        </w:r>
      </w:hyperlink>
      <w:r>
        <w:rPr>
          <w:sz w:val="24"/>
        </w:rPr>
        <w:t xml:space="preserve">)</w:t>
      </w:r>
    </w:p>
    <w:bookmarkStart w:id="431" w:name="P431"/>
    <w:bookmarkEnd w:id="431"/>
    <w:p>
      <w:pPr>
        <w:pStyle w:val="0"/>
        <w:spacing w:before="240" w:lineRule="auto"/>
        <w:ind w:firstLine="540"/>
        <w:jc w:val="both"/>
      </w:pPr>
      <w:r>
        <w:rPr>
          <w:sz w:val="24"/>
        </w:rPr>
        <w:t xml:space="preserve">3. Юридическое лицо, совершившее административное правонарушение, предусмотренное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статьей 15.27.3</w:t>
        </w:r>
      </w:hyperlink>
      <w:r>
        <w:rPr>
          <w:sz w:val="24"/>
        </w:rPr>
        <w:t xml:space="preserve"> или </w:t>
      </w:r>
      <w:hyperlink w:history="0" w:anchor="P10358" w:tooltip="Статья 19.28. Незаконное вознаграждение от имени юридического лица">
        <w:r>
          <w:rPr>
            <w:sz w:val="24"/>
            <w:color w:val="0000ff"/>
          </w:rPr>
          <w:t xml:space="preserve">19.28</w:t>
        </w:r>
      </w:hyperlink>
      <w:r>
        <w:rPr>
          <w:sz w:val="24"/>
        </w:rPr>
        <w:t xml:space="preserve"> настоящего Кодекса, за пределами Российской Федерации, и лицо, совершившее административное правонарушение, предусмотренное </w:t>
      </w:r>
      <w:hyperlink w:history="0" w:anchor="P10460" w:tooltip="Статья 19.34. Нарушение порядка деятельности иностранного агента">
        <w:r>
          <w:rPr>
            <w:sz w:val="24"/>
            <w:color w:val="0000ff"/>
          </w:rPr>
          <w:t xml:space="preserve">статьей 19.34</w:t>
        </w:r>
      </w:hyperlink>
      <w:r>
        <w:rPr>
          <w:sz w:val="24"/>
        </w:rPr>
        <w:t xml:space="preserve"> или </w:t>
      </w:r>
      <w:hyperlink w:history="0" w:anchor="P11089" w:tooltip="Статья 20.33. Участие в деятельности иностранной или международной организации, в отношении которой принято решение о признании нежелательной на территории Российской Федерации ее деятельности">
        <w:r>
          <w:rPr>
            <w:sz w:val="24"/>
            <w:color w:val="0000ff"/>
          </w:rPr>
          <w:t xml:space="preserve">20.33</w:t>
        </w:r>
      </w:hyperlink>
      <w:r>
        <w:rPr>
          <w:sz w:val="24"/>
        </w:rPr>
        <w:t xml:space="preserve"> настоящего Кодекса, за пределами Российской Федерации, подлежат административной ответственности в соответствии с настоящим Кодексом в случаях, если указанные административные правонарушения направлены против интересов Российской Федерации, а также в случаях, предусмотренных международным договором Российской Федерации, если указанные лица не были привлечены за соответствующие действия к уголовной или административной ответственности в иностранном государстве.</w:t>
      </w:r>
    </w:p>
    <w:p>
      <w:pPr>
        <w:pStyle w:val="0"/>
        <w:jc w:val="both"/>
      </w:pPr>
      <w:r>
        <w:rPr>
          <w:sz w:val="24"/>
        </w:rPr>
        <w:t xml:space="preserve">(в ред. Федеральных законов от 28.06.2021 </w:t>
      </w:r>
      <w:hyperlink w:history="0" r:id="rId950"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N 232-ФЗ</w:t>
        </w:r>
      </w:hyperlink>
      <w:r>
        <w:rPr>
          <w:sz w:val="24"/>
        </w:rPr>
        <w:t xml:space="preserve">, от 04.03.2022 </w:t>
      </w:r>
      <w:hyperlink w:history="0" r:id="rId951"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N 31-ФЗ</w:t>
        </w:r>
      </w:hyperlink>
      <w:r>
        <w:rPr>
          <w:sz w:val="24"/>
        </w:rPr>
        <w:t xml:space="preserve">, от 24.06.2025 </w:t>
      </w:r>
      <w:hyperlink w:history="0" r:id="rId952" w:tooltip="Федеральный закон от 24.06.2025 N 171-ФЗ &quot;О внесении изменений в Кодекс Российской Федерации об административных правонарушениях&quot; {КонсультантПлюс}">
        <w:r>
          <w:rPr>
            <w:sz w:val="24"/>
            <w:color w:val="0000ff"/>
          </w:rPr>
          <w:t xml:space="preserve">N 171-ФЗ</w:t>
        </w:r>
      </w:hyperlink>
      <w:r>
        <w:rPr>
          <w:sz w:val="24"/>
        </w:rPr>
        <w:t xml:space="preserve">)</w:t>
      </w:r>
    </w:p>
    <w:p>
      <w:pPr>
        <w:pStyle w:val="0"/>
        <w:jc w:val="both"/>
      </w:pPr>
      <w:r>
        <w:rPr>
          <w:sz w:val="24"/>
        </w:rPr>
      </w:r>
    </w:p>
    <w:p>
      <w:pPr>
        <w:pStyle w:val="2"/>
        <w:outlineLvl w:val="1"/>
        <w:jc w:val="center"/>
      </w:pPr>
      <w:r>
        <w:rPr>
          <w:sz w:val="24"/>
        </w:rPr>
        <w:t xml:space="preserve">Глава 2. АДМИНИСТРАТИВНОЕ ПРАВОНАРУШЕНИЕ</w:t>
      </w:r>
    </w:p>
    <w:p>
      <w:pPr>
        <w:pStyle w:val="2"/>
        <w:jc w:val="center"/>
      </w:pPr>
      <w:r>
        <w:rPr>
          <w:sz w:val="24"/>
        </w:rPr>
        <w:t xml:space="preserve">И АДМИНИСТРАТИВНАЯ ОТВЕТСТВЕННОСТЬ</w:t>
      </w:r>
    </w:p>
    <w:p>
      <w:pPr>
        <w:pStyle w:val="0"/>
        <w:jc w:val="both"/>
      </w:pPr>
      <w:r>
        <w:rPr>
          <w:sz w:val="24"/>
        </w:rPr>
      </w:r>
    </w:p>
    <w:p>
      <w:pPr>
        <w:pStyle w:val="2"/>
        <w:outlineLvl w:val="2"/>
        <w:ind w:firstLine="540"/>
        <w:jc w:val="both"/>
      </w:pPr>
      <w:r>
        <w:rPr>
          <w:sz w:val="24"/>
        </w:rPr>
        <w:t xml:space="preserve">Статья 2.1. Административное правонарушение</w:t>
      </w:r>
    </w:p>
    <w:p>
      <w:pPr>
        <w:pStyle w:val="0"/>
        <w:jc w:val="both"/>
      </w:pPr>
      <w:r>
        <w:rPr>
          <w:sz w:val="24"/>
        </w:rPr>
      </w:r>
    </w:p>
    <w:p>
      <w:pPr>
        <w:pStyle w:val="0"/>
        <w:ind w:firstLine="540"/>
        <w:jc w:val="both"/>
      </w:pPr>
      <w:r>
        <w:rPr>
          <w:sz w:val="24"/>
        </w:rPr>
        <w:t xml:space="preserve">1. Административным правонарушением </w:t>
      </w:r>
      <w:hyperlink w:history="0" r:id="rId953" w:tooltip="Постановление Пленума Верховного Суда РФ от 24.03.2005 N 5 (ред. от 23.12.2021) &quot;О некоторых вопросах, возникающих у судов при применении Кодекса Российской Федерации об административных правонарушениях&quot; {КонсультантПлюс}">
        <w:r>
          <w:rPr>
            <w:sz w:val="24"/>
            <w:color w:val="0000ff"/>
          </w:rPr>
          <w:t xml:space="preserve">признается</w:t>
        </w:r>
      </w:hyperlink>
      <w:r>
        <w:rPr>
          <w:sz w:val="24"/>
        </w:rPr>
        <w:t xml:space="preserve"> противоправное, виновное действие (бездействие) физического или юридического лица, за которое настоящим Кодексом или законами субъектов Российской Федерации об административных правонарушениях установлена административная ответственность.</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2 ст. 2.1 см. Постановления КС РФ от 21.07.2021 </w:t>
            </w:r>
            <w:hyperlink w:history="0" r:id="rId954" w:tooltip="Постановление Конституционного Суда РФ от 21.07.2021 N 39-П &quot;По делу о проверке конституционности положений части 2 статьи 2.1, части 2 статьи 2.2, части 1 статьи 4.5 и части 1 статьи 11.15.2 Кодекса Российской Федерации об административных правонарушениях в связи с жалобой общества с ограниченной ответственностью &quot;Востокфлот&quot; {КонсультантПлюс}">
              <w:r>
                <w:rPr>
                  <w:sz w:val="24"/>
                  <w:color w:val="0000ff"/>
                </w:rPr>
                <w:t xml:space="preserve">N 39-П</w:t>
              </w:r>
            </w:hyperlink>
            <w:r>
              <w:rPr>
                <w:sz w:val="24"/>
                <w:color w:val="392c69"/>
              </w:rPr>
              <w:t xml:space="preserve">, от 14.04.2020 </w:t>
            </w:r>
            <w:hyperlink w:history="0" r:id="rId955" w:tooltip="Постановление Конституционного Суда РФ от 14.04.2020 N 17-П &quot;По делу о проверке конституционности части 2 статьи 2.1, части 1 статьи 2.2, части 3 статьи 11.15.1 и пункта 5 части 1 статьи 29.10 Кодекса Российской Федерации об административных правонарушениях, статьи 12.2 Федерального закона &quot;О транспортной безопасности&quot;, подпунктов 36, 37, 39, 45 пункта 5 и подпунктов 1, 2, 8 пункта 7 требований по обеспечению транспортной безопасности, в том числе требований к антитеррористической защищенности объектов (тер {КонсультантПлюс}">
              <w:r>
                <w:rPr>
                  <w:sz w:val="24"/>
                  <w:color w:val="0000ff"/>
                </w:rPr>
                <w:t xml:space="preserve">N 17-П</w:t>
              </w:r>
            </w:hyperlink>
            <w:r>
              <w:rPr>
                <w:sz w:val="24"/>
                <w:color w:val="392c69"/>
              </w:rPr>
              <w:t xml:space="preserve">, от 27.03.2023 </w:t>
            </w:r>
            <w:hyperlink w:history="0" r:id="rId956" w:tooltip="Постановление Конституционного Суда РФ от 27.03.2023 N 11-П &quot;По делу о проверке конституционности части 2 статьи 2.1 и статьи 12.32 Кодекса Российской Федерации об административных правонарушениях в связи с жалобой государственного бюджетного учреждения города Москвы &quot;Автомобильные дороги Зеленоградского административного округа&quot; {КонсультантПлюс}">
              <w:r>
                <w:rPr>
                  <w:sz w:val="24"/>
                  <w:color w:val="0000ff"/>
                </w:rPr>
                <w:t xml:space="preserve">N 11-П</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Юридическое лицо признается виновным в совершении административного правонарушения, если будет установлено, что у него имелась возможность для соблюдения правил и норм, за нарушение которых настоящим Кодексом или законами субъекта Российской Федерации предусмотрена административная ответственность, но данным лицом не были приняты все зависящие от него меры по их соблюдению.</w:t>
      </w:r>
    </w:p>
    <w:p>
      <w:pPr>
        <w:pStyle w:val="0"/>
        <w:spacing w:before="240" w:lineRule="auto"/>
        <w:ind w:firstLine="540"/>
        <w:jc w:val="both"/>
      </w:pPr>
      <w:r>
        <w:rPr>
          <w:sz w:val="24"/>
        </w:rPr>
        <w:t xml:space="preserve">3. Назначение административного наказания юридическому лицу не освобождает от административной ответственности за данное правонарушение виновное физическое лицо, равно как и привлечение к административной или уголовной ответственности физического лица не освобождает от административной ответственности за данное правонарушение юридическое лицо, за исключением случаев, предусмотренных </w:t>
      </w:r>
      <w:hyperlink w:history="0" w:anchor="P445" w:tooltip="4. Юридическое лицо не подлежит административной ответственности за совершение административного правонарушения, за которое должностное лицо или иной работник данного юридического лица привлечены к административной ответственности либо его единоличный исполнительный орган, имеющий статус юридического лица, привлечен к административной ответственности, если таким юридическим лицом были приняты все предусмотренные законодательством Российской Федерации меры для соблюдения правил и норм, за нарушение которы...">
        <w:r>
          <w:rPr>
            <w:sz w:val="24"/>
            <w:color w:val="0000ff"/>
          </w:rPr>
          <w:t xml:space="preserve">частями 4</w:t>
        </w:r>
      </w:hyperlink>
      <w:r>
        <w:rPr>
          <w:sz w:val="24"/>
        </w:rPr>
        <w:t xml:space="preserve"> и </w:t>
      </w:r>
      <w:hyperlink w:history="0" w:anchor="P447" w:tooltip="5. Если за совершение административного правонарушения юридическому лицу назначено административное наказание в виде административного штрафа, который устанавливается в соответствии с пунктом 3 или 5 части 1 статьи 3.5 настоящего Кодекса, должностное лицо или иной работник данного юридического лица либо его единоличный исполнительный орган, имеющий статус юридического лица, не подлежат административной ответственности.">
        <w:r>
          <w:rPr>
            <w:sz w:val="24"/>
            <w:color w:val="0000ff"/>
          </w:rPr>
          <w:t xml:space="preserve">5</w:t>
        </w:r>
      </w:hyperlink>
      <w:r>
        <w:rPr>
          <w:sz w:val="24"/>
        </w:rPr>
        <w:t xml:space="preserve"> настоящей статьи.</w:t>
      </w:r>
    </w:p>
    <w:p>
      <w:pPr>
        <w:pStyle w:val="0"/>
        <w:jc w:val="both"/>
      </w:pPr>
      <w:r>
        <w:rPr>
          <w:sz w:val="24"/>
        </w:rPr>
        <w:t xml:space="preserve">(в ред. Федерального </w:t>
      </w:r>
      <w:hyperlink w:history="0" r:id="rId957" w:tooltip="Федеральный закон от 26.03.2022 N 7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26.03.2022 N 70-ФЗ)</w:t>
      </w:r>
    </w:p>
    <w:bookmarkStart w:id="445" w:name="P445"/>
    <w:bookmarkEnd w:id="445"/>
    <w:p>
      <w:pPr>
        <w:pStyle w:val="0"/>
        <w:spacing w:before="240" w:lineRule="auto"/>
        <w:ind w:firstLine="540"/>
        <w:jc w:val="both"/>
      </w:pPr>
      <w:r>
        <w:rPr>
          <w:sz w:val="24"/>
        </w:rPr>
        <w:t xml:space="preserve">4. Юридическое лицо не подлежит административной ответственности за совершение административного правонарушения, за которое должностное лицо или иной работник данного юридического лица привлечены к административной ответственности либо его единоличный исполнительный орган, имеющий статус юридического лица, привлечен к административной ответственности, если таким юридическим лицом были приняты все предусмотренные законодательством Российской Федерации меры для соблюдения правил и норм, за нарушение которых предусмотрена административная ответственность, за исключением случаев, предусмотренных </w:t>
      </w:r>
      <w:hyperlink w:history="0" w:anchor="P447" w:tooltip="5. Если за совершение административного правонарушения юридическому лицу назначено административное наказание в виде административного штрафа, который устанавливается в соответствии с пунктом 3 или 5 части 1 статьи 3.5 настоящего Кодекса, должностное лицо или иной работник данного юридического лица либо его единоличный исполнительный орган, имеющий статус юридического лица, не подлежат административной ответственности.">
        <w:r>
          <w:rPr>
            <w:sz w:val="24"/>
            <w:color w:val="0000ff"/>
          </w:rPr>
          <w:t xml:space="preserve">частью 5</w:t>
        </w:r>
      </w:hyperlink>
      <w:r>
        <w:rPr>
          <w:sz w:val="24"/>
        </w:rPr>
        <w:t xml:space="preserve"> настоящей статьи.</w:t>
      </w:r>
    </w:p>
    <w:p>
      <w:pPr>
        <w:pStyle w:val="0"/>
        <w:jc w:val="both"/>
      </w:pPr>
      <w:r>
        <w:rPr>
          <w:sz w:val="24"/>
        </w:rPr>
        <w:t xml:space="preserve">(часть 4 введена Федеральным </w:t>
      </w:r>
      <w:hyperlink w:history="0" r:id="rId958" w:tooltip="Федеральный закон от 26.03.2022 N 7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26.03.2022 N 70-ФЗ)</w:t>
      </w:r>
    </w:p>
    <w:bookmarkStart w:id="447" w:name="P447"/>
    <w:bookmarkEnd w:id="447"/>
    <w:p>
      <w:pPr>
        <w:pStyle w:val="0"/>
        <w:spacing w:before="240" w:lineRule="auto"/>
        <w:ind w:firstLine="540"/>
        <w:jc w:val="both"/>
      </w:pPr>
      <w:r>
        <w:rPr>
          <w:sz w:val="24"/>
        </w:rPr>
        <w:t xml:space="preserve">5. Если за совершение административного правонарушения юридическому лицу назначено административное наказание в виде административного штрафа, который устанавливается в соответствии с </w:t>
      </w:r>
      <w:hyperlink w:history="0" w:anchor="P591" w:tooltip="3) сумме выручки правонарушителя от реализации товара (работы, услуги), на рынке которого совершено административное правонарушение, либо сумме расходов правонарушителя на приобретение товара (работы, услуги), на рынке которого совершено административное правонарушение,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
        <w:r>
          <w:rPr>
            <w:sz w:val="24"/>
            <w:color w:val="0000ff"/>
          </w:rPr>
          <w:t xml:space="preserve">пунктом 3</w:t>
        </w:r>
      </w:hyperlink>
      <w:r>
        <w:rPr>
          <w:sz w:val="24"/>
        </w:rPr>
        <w:t xml:space="preserve"> или </w:t>
      </w:r>
      <w:hyperlink w:history="0" w:anchor="P602" w:tooltip="5) начальной (максимальной) цене гражданско-правового договора, предметом которого является поставка товара, выполнение работы или оказание услуги (в том числе приобретение недвижимого имущества или аренда имущества) и который заключен от имени Российской Федерации, субъекта Российской Федерации или муниципального образования, а также бюджетным учреждением или иным юридическим лицом в соответствии с частями 1, 4 - 6 статьи 15 Федерального закона от 5 апреля 2013 года N 44-ФЗ &quot;О контрактной системе в сфер...">
        <w:r>
          <w:rPr>
            <w:sz w:val="24"/>
            <w:color w:val="0000ff"/>
          </w:rPr>
          <w:t xml:space="preserve">5 части 1 статьи 3.5</w:t>
        </w:r>
      </w:hyperlink>
      <w:r>
        <w:rPr>
          <w:sz w:val="24"/>
        </w:rPr>
        <w:t xml:space="preserve"> настоящего Кодекса, должностное лицо или иной работник данного юридического лица либо его единоличный исполнительный орган, имеющий статус юридического лица, не подлежат административной ответственности.</w:t>
      </w:r>
    </w:p>
    <w:p>
      <w:pPr>
        <w:pStyle w:val="0"/>
        <w:jc w:val="both"/>
      </w:pPr>
      <w:r>
        <w:rPr>
          <w:sz w:val="24"/>
        </w:rPr>
        <w:t xml:space="preserve">(часть 5 введена Федеральным </w:t>
      </w:r>
      <w:hyperlink w:history="0" r:id="rId959" w:tooltip="Федеральный закон от 26.03.2022 N 7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26.03.2022 N 70-ФЗ)</w:t>
      </w:r>
    </w:p>
    <w:p>
      <w:pPr>
        <w:pStyle w:val="0"/>
        <w:jc w:val="both"/>
      </w:pPr>
      <w:r>
        <w:rPr>
          <w:sz w:val="24"/>
        </w:rPr>
      </w:r>
    </w:p>
    <w:p>
      <w:pPr>
        <w:pStyle w:val="2"/>
        <w:outlineLvl w:val="2"/>
        <w:ind w:firstLine="540"/>
        <w:jc w:val="both"/>
      </w:pPr>
      <w:r>
        <w:rPr>
          <w:sz w:val="24"/>
        </w:rPr>
        <w:t xml:space="preserve">Статья 2.2. Формы вины</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1 ст. 2.2 см. </w:t>
            </w:r>
            <w:hyperlink w:history="0" r:id="rId960" w:tooltip="Постановление Конституционного Суда РФ от 14.04.2020 N 17-П &quot;По делу о проверке конституционности части 2 статьи 2.1, части 1 статьи 2.2, части 3 статьи 11.15.1 и пункта 5 части 1 статьи 29.10 Кодекса Российской Федерации об административных правонарушениях, статьи 12.2 Федерального закона &quot;О транспортной безопасности&quot;, подпунктов 36, 37, 39, 45 пункта 5 и подпунктов 1, 2, 8 пункта 7 требований по обеспечению транспортной безопасности, в том числе требований к антитеррористической защищенности объектов (тер {КонсультантПлюс}">
              <w:r>
                <w:rPr>
                  <w:sz w:val="24"/>
                  <w:color w:val="0000ff"/>
                </w:rPr>
                <w:t xml:space="preserve">Постановление</w:t>
              </w:r>
            </w:hyperlink>
            <w:r>
              <w:rPr>
                <w:sz w:val="24"/>
                <w:color w:val="392c69"/>
              </w:rPr>
              <w:t xml:space="preserve"> КС РФ от 14.04.2020 N 17-П.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Административное правонарушение признается совершенным умышленно, если лицо, его совершившее, сознавало противоправный характер своего действия (бездействия), предвидело его вредные последствия и желало наступления таких последствий или сознательно их допускало либо относилось к ним безразлично.</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2 ст. 2.2 см. </w:t>
            </w:r>
            <w:hyperlink w:history="0" r:id="rId961" w:tooltip="Постановление Конституционного Суда РФ от 21.07.2021 N 39-П &quot;По делу о проверке конституционности положений части 2 статьи 2.1, части 2 статьи 2.2, части 1 статьи 4.5 и части 1 статьи 11.15.2 Кодекса Российской Федерации об административных правонарушениях в связи с жалобой общества с ограниченной ответственностью &quot;Востокфлот&quot; {КонсультантПлюс}">
              <w:r>
                <w:rPr>
                  <w:sz w:val="24"/>
                  <w:color w:val="0000ff"/>
                </w:rPr>
                <w:t xml:space="preserve">Постановление</w:t>
              </w:r>
            </w:hyperlink>
            <w:r>
              <w:rPr>
                <w:sz w:val="24"/>
                <w:color w:val="392c69"/>
              </w:rPr>
              <w:t xml:space="preserve"> КС РФ от 21.07.2021 N 39-П.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Административное правонарушение признается совершенным по неосторожности, если лицо, его совершившее, предвидело возможность наступления вредных последствий своего действия (бездействия), но без достаточных к тому оснований самонадеянно рассчитывало на предотвращение таких последствий либо не предвидело возможности наступления таких последствий, хотя должно было и могло их предвидеть.</w:t>
      </w:r>
    </w:p>
    <w:p>
      <w:pPr>
        <w:pStyle w:val="0"/>
        <w:jc w:val="both"/>
      </w:pPr>
      <w:r>
        <w:rPr>
          <w:sz w:val="24"/>
        </w:rPr>
      </w:r>
    </w:p>
    <w:bookmarkStart w:id="459" w:name="P459"/>
    <w:bookmarkEnd w:id="459"/>
    <w:p>
      <w:pPr>
        <w:pStyle w:val="2"/>
        <w:outlineLvl w:val="2"/>
        <w:ind w:firstLine="540"/>
        <w:jc w:val="both"/>
      </w:pPr>
      <w:r>
        <w:rPr>
          <w:sz w:val="24"/>
        </w:rPr>
        <w:t xml:space="preserve">Статья 2.3. Возраст, по достижении которого наступает административная ответственность</w:t>
      </w:r>
    </w:p>
    <w:p>
      <w:pPr>
        <w:pStyle w:val="0"/>
        <w:jc w:val="both"/>
      </w:pPr>
      <w:r>
        <w:rPr>
          <w:sz w:val="24"/>
        </w:rPr>
      </w:r>
    </w:p>
    <w:p>
      <w:pPr>
        <w:pStyle w:val="0"/>
        <w:ind w:firstLine="540"/>
        <w:jc w:val="both"/>
      </w:pPr>
      <w:r>
        <w:rPr>
          <w:sz w:val="24"/>
        </w:rPr>
        <w:t xml:space="preserve">1. Административной ответственности подлежит лицо, достигшее к моменту совершения административного правонарушения возраста шестнадцати лет.</w:t>
      </w:r>
    </w:p>
    <w:p>
      <w:pPr>
        <w:pStyle w:val="0"/>
        <w:spacing w:before="240" w:lineRule="auto"/>
        <w:ind w:firstLine="540"/>
        <w:jc w:val="both"/>
      </w:pPr>
      <w:r>
        <w:rPr>
          <w:sz w:val="24"/>
        </w:rPr>
        <w:t xml:space="preserve">2. С учетом конкретных обстоятельств дела и данных о лице, совершившем административное правонарушение в возрасте от шестнадцати до восемнадцати лет, комиссией по делам несовершеннолетних и защите их прав указанное лицо может быть освобождено от административной ответственности с применением к нему меры воздействия, предусмотренной федеральным законодательством о защите прав несовершеннолетних.</w:t>
      </w:r>
    </w:p>
    <w:p>
      <w:pPr>
        <w:pStyle w:val="0"/>
        <w:jc w:val="both"/>
      </w:pPr>
      <w:r>
        <w:rPr>
          <w:sz w:val="24"/>
        </w:rPr>
      </w:r>
    </w:p>
    <w:bookmarkStart w:id="464" w:name="P464"/>
    <w:bookmarkEnd w:id="464"/>
    <w:p>
      <w:pPr>
        <w:pStyle w:val="2"/>
        <w:outlineLvl w:val="2"/>
        <w:ind w:firstLine="540"/>
        <w:jc w:val="both"/>
      </w:pPr>
      <w:r>
        <w:rPr>
          <w:sz w:val="24"/>
        </w:rPr>
        <w:t xml:space="preserve">Статья 2.4. Административная ответственность должностных лиц</w:t>
      </w:r>
    </w:p>
    <w:p>
      <w:pPr>
        <w:pStyle w:val="0"/>
        <w:jc w:val="both"/>
      </w:pPr>
      <w:r>
        <w:rPr>
          <w:sz w:val="24"/>
        </w:rPr>
      </w:r>
    </w:p>
    <w:p>
      <w:pPr>
        <w:pStyle w:val="0"/>
        <w:ind w:firstLine="540"/>
        <w:jc w:val="both"/>
      </w:pPr>
      <w:r>
        <w:rPr>
          <w:sz w:val="24"/>
        </w:rPr>
        <w:t xml:space="preserve">Административной ответственности подлежит должностное лицо в случае совершения им административного правонарушения в связи с неисполнением либо ненадлежащим исполнением своих служебных обязанностей.</w:t>
      </w:r>
    </w:p>
    <w:bookmarkStart w:id="467" w:name="P467"/>
    <w:bookmarkEnd w:id="467"/>
    <w:p>
      <w:pPr>
        <w:pStyle w:val="0"/>
        <w:spacing w:before="240" w:lineRule="auto"/>
        <w:ind w:firstLine="540"/>
        <w:jc w:val="both"/>
      </w:pPr>
      <w:r>
        <w:rPr>
          <w:sz w:val="24"/>
        </w:rPr>
        <w:t xml:space="preserve">Примечание. Под должностным лицом в настоящем Кодексе следует понимать лицо, постоянно, временно или в соответствии со специальными полномочиями осуществляющее функции представителя власти, то есть наделенное в установленном законом порядке распорядительными полномочиями в отношении лиц, не находящихся в служебной зависимости от него, а равно лицо, выполняющее </w:t>
      </w:r>
      <w:hyperlink w:history="0" r:id="rId962" w:tooltip="Постановление Пленума Верховного Суда РФ от 16.10.2009 N 19 (ред. от 11.06.2020) &quot;О судебной практике по делам о злоупотреблении должностными полномочиями и о превышении должностных полномочий&quot; {КонсультантПлюс}">
        <w:r>
          <w:rPr>
            <w:sz w:val="24"/>
            <w:color w:val="0000ff"/>
          </w:rPr>
          <w:t xml:space="preserve">организационно-распорядительные</w:t>
        </w:r>
      </w:hyperlink>
      <w:r>
        <w:rPr>
          <w:sz w:val="24"/>
        </w:rPr>
        <w:t xml:space="preserve"> или </w:t>
      </w:r>
      <w:hyperlink w:history="0" r:id="rId963" w:tooltip="Постановление Пленума Верховного Суда РФ от 16.10.2009 N 19 (ред. от 11.06.2020) &quot;О судебной практике по делам о злоупотреблении должностными полномочиями и о превышении должностных полномочий&quot; {КонсультантПлюс}">
        <w:r>
          <w:rPr>
            <w:sz w:val="24"/>
            <w:color w:val="0000ff"/>
          </w:rPr>
          <w:t xml:space="preserve">административно-хозяйственные</w:t>
        </w:r>
      </w:hyperlink>
      <w:r>
        <w:rPr>
          <w:sz w:val="24"/>
        </w:rPr>
        <w:t xml:space="preserve"> функции в государственных органах, органах государственных внебюджетных фондов Российской Федерации, органах местного самоуправления, государственных и муниципальных организациях, а также в Вооруженных Силах Российской Федерации, других войсках и воинских формированиях Российской Федерации. Совершившие административные правонарушения в связи с выполнением организационно-распорядительных или административно-хозяйственных функций руководители и другие работники иных организаций, арбитражные управляющие, а также совершившие административные правонарушения, предусмотренные </w:t>
      </w:r>
      <w:hyperlink w:history="0" w:anchor="P2524" w:tooltip="5. Нарушение должностным лицом государственного заказчика условий государственного контракта по государственному оборонному заказу, за исключением случаев, предусмотренных частью 8 статьи 7.30.2 настоящего Кодекса, либо нарушение должностным лицом военного представительства государственного заказчика предусмотренных государственным контрактом по государственному оборонному заказу или контрактом порядка и (или) сроков осуществления контроля качества или приемки военной продукции, если эти действия не соде...">
        <w:r>
          <w:rPr>
            <w:sz w:val="24"/>
            <w:color w:val="0000ff"/>
          </w:rPr>
          <w:t xml:space="preserve">частями 5</w:t>
        </w:r>
      </w:hyperlink>
      <w:r>
        <w:rPr>
          <w:sz w:val="24"/>
        </w:rPr>
        <w:t xml:space="preserve"> - </w:t>
      </w:r>
      <w:hyperlink w:history="0" w:anchor="P2528" w:tooltip="7. Нарушение должностным лицом головного исполнителя срока и (или) порядка оплаты товаров (работ, услуг), поставляемых (выполняемых, оказываемых) по государственному оборонному заказу, в том числе неисполнение обязанности по обеспечению авансирования, если эти действия не содержат признаков уголовно наказуемого деяния, -">
        <w:r>
          <w:rPr>
            <w:sz w:val="24"/>
            <w:color w:val="0000ff"/>
          </w:rPr>
          <w:t xml:space="preserve">7</w:t>
        </w:r>
      </w:hyperlink>
      <w:r>
        <w:rPr>
          <w:sz w:val="24"/>
        </w:rPr>
        <w:t xml:space="preserve">, </w:t>
      </w:r>
      <w:hyperlink w:history="0" w:anchor="P2536" w:tooltip="11. Неисполнение головным исполнителем, исполнителем по государственному оборонному заказу требования о ведении раздельного учета результатов финансово-хозяйственной деятельности либо нарушение правил ведения такого учета -">
        <w:r>
          <w:rPr>
            <w:sz w:val="24"/>
            <w:color w:val="0000ff"/>
          </w:rPr>
          <w:t xml:space="preserve">11</w:t>
        </w:r>
      </w:hyperlink>
      <w:r>
        <w:rPr>
          <w:sz w:val="24"/>
        </w:rPr>
        <w:t xml:space="preserve"> и </w:t>
      </w:r>
      <w:hyperlink w:history="0" w:anchor="P2546" w:tooltip="16. Нарушение головным исполнителем, исполнителем по государственному оборонному заказу установленных в соответствии с законодательством Российской Федерации в сфере государственного оборонного заказа сроков и (или) порядка представления отчета об исполнении государственного контракта, контракта, представление которого государственному заказчику является обязательным в соответствии с законодательством Российской Федерации в сфере государственного оборонного заказа, -">
        <w:r>
          <w:rPr>
            <w:sz w:val="24"/>
            <w:color w:val="0000ff"/>
          </w:rPr>
          <w:t xml:space="preserve">16 статьи 7.30.3</w:t>
        </w:r>
      </w:hyperlink>
      <w:r>
        <w:rPr>
          <w:sz w:val="24"/>
        </w:rPr>
        <w:t xml:space="preserve">, </w:t>
      </w:r>
      <w:hyperlink w:history="0" w:anchor="P3725" w:tooltip="Статья 9.22. Нарушение порядка полного и (или) частичного ограничения режима потребления электрической энергии, порядка ограничения и прекращения подачи тепловой энергии, правил ограничения подачи (поставки) и отбора газа либо порядка временного прекращения или ограничения водоснабжения, водоотведения, транспортировки воды и (или) сточных вод">
        <w:r>
          <w:rPr>
            <w:sz w:val="24"/>
            <w:color w:val="0000ff"/>
          </w:rPr>
          <w:t xml:space="preserve">статьями 9.22</w:t>
        </w:r>
      </w:hyperlink>
      <w:r>
        <w:rPr>
          <w:sz w:val="24"/>
        </w:rPr>
        <w:t xml:space="preserve">, </w:t>
      </w:r>
      <w:hyperlink w:history="0" w:anchor="P5779" w:tooltip="Статья 13.25. Нарушение требований законодательства о хранении документов и информации, содержащейся в информационных системах">
        <w:r>
          <w:rPr>
            <w:sz w:val="24"/>
            <w:color w:val="0000ff"/>
          </w:rPr>
          <w:t xml:space="preserve">13.25</w:t>
        </w:r>
      </w:hyperlink>
      <w:r>
        <w:rPr>
          <w:sz w:val="24"/>
        </w:rPr>
        <w:t xml:space="preserve">, </w:t>
      </w:r>
      <w:hyperlink w:history="0" w:anchor="P6893" w:tooltip="Статья 14.24. Нарушение законодательства об организованных торгах">
        <w:r>
          <w:rPr>
            <w:sz w:val="24"/>
            <w:color w:val="0000ff"/>
          </w:rPr>
          <w:t xml:space="preserve">14.24</w:t>
        </w:r>
      </w:hyperlink>
      <w:r>
        <w:rPr>
          <w:sz w:val="24"/>
        </w:rPr>
        <w:t xml:space="preserve">, </w:t>
      </w:r>
      <w:hyperlink w:history="0" w:anchor="P6921" w:tooltip="Статья 14.25. Нарушение законодательства о государственной регистрации юридических лиц и индивидуальных предпринимателей">
        <w:r>
          <w:rPr>
            <w:sz w:val="24"/>
            <w:color w:val="0000ff"/>
          </w:rPr>
          <w:t xml:space="preserve">14.25</w:t>
        </w:r>
      </w:hyperlink>
      <w:r>
        <w:rPr>
          <w:sz w:val="24"/>
        </w:rPr>
        <w:t xml:space="preserve">, </w:t>
      </w:r>
      <w:hyperlink w:history="0" w:anchor="P7573" w:tooltip="Статья 14.56. Незаконное осуществление деятельности по предоставлению потребительских кредитов (займов), в том числе обязательства заемщика по которым обеспечены ипотекой">
        <w:r>
          <w:rPr>
            <w:sz w:val="24"/>
            <w:color w:val="0000ff"/>
          </w:rPr>
          <w:t xml:space="preserve">14.56</w:t>
        </w:r>
      </w:hyperlink>
      <w:r>
        <w:rPr>
          <w:sz w:val="24"/>
        </w:rPr>
        <w:t xml:space="preserve">, </w:t>
      </w:r>
      <w:hyperlink w:history="0" w:anchor="P7591" w:tooltip="Статья 14.57. Нарушение требований законодательства о защите прав и законных интересов физических лиц при осуществлении деятельности по возврату просроченной задолженности">
        <w:r>
          <w:rPr>
            <w:sz w:val="24"/>
            <w:color w:val="0000ff"/>
          </w:rPr>
          <w:t xml:space="preserve">частью 3 статьи 14.57</w:t>
        </w:r>
      </w:hyperlink>
      <w:r>
        <w:rPr>
          <w:sz w:val="24"/>
        </w:rPr>
        <w:t xml:space="preserve">, </w:t>
      </w:r>
      <w:hyperlink w:history="0" w:anchor="P7633" w:tooltip="Статья 14.61. Нарушение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
        <w:r>
          <w:rPr>
            <w:sz w:val="24"/>
            <w:color w:val="0000ff"/>
          </w:rPr>
          <w:t xml:space="preserve">14.61</w:t>
        </w:r>
      </w:hyperlink>
      <w:r>
        <w:rPr>
          <w:sz w:val="24"/>
        </w:rPr>
        <w:t xml:space="preserve">, </w:t>
      </w:r>
      <w:hyperlink w:history="0" w:anchor="P7649" w:tooltip="Статья 14.63. Наруш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порядка предоставления документов и сведений в целях ведения государственного реестра указанных саморегулируемых организаций">
        <w:r>
          <w:rPr>
            <w:sz w:val="24"/>
            <w:color w:val="0000ff"/>
          </w:rPr>
          <w:t xml:space="preserve">14.63</w:t>
        </w:r>
      </w:hyperlink>
      <w:r>
        <w:rPr>
          <w:sz w:val="24"/>
        </w:rPr>
        <w:t xml:space="preserve">, </w:t>
      </w:r>
      <w:hyperlink w:history="0" w:anchor="P7658" w:tooltip="Статья 14.64. Наруш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требований законодательства о градостроительной деятельности о хранении документов">
        <w:r>
          <w:rPr>
            <w:sz w:val="24"/>
            <w:color w:val="0000ff"/>
          </w:rPr>
          <w:t xml:space="preserve">14.64</w:t>
        </w:r>
      </w:hyperlink>
      <w:r>
        <w:rPr>
          <w:sz w:val="24"/>
        </w:rPr>
        <w:t xml:space="preserve">, </w:t>
      </w:r>
      <w:hyperlink w:history="0" w:anchor="P8071" w:tooltip="Статья 15.17. Недобросовестная эмиссия ценных бумаг">
        <w:r>
          <w:rPr>
            <w:sz w:val="24"/>
            <w:color w:val="0000ff"/>
          </w:rPr>
          <w:t xml:space="preserve">15.17</w:t>
        </w:r>
      </w:hyperlink>
      <w:r>
        <w:rPr>
          <w:sz w:val="24"/>
        </w:rPr>
        <w:t xml:space="preserve"> - </w:t>
      </w:r>
      <w:hyperlink w:history="0" w:anchor="P8137" w:tooltip="Статья 15.22. Нарушение ведения реестра владельцев ценных бумаг">
        <w:r>
          <w:rPr>
            <w:sz w:val="24"/>
            <w:color w:val="0000ff"/>
          </w:rPr>
          <w:t xml:space="preserve">15.22</w:t>
        </w:r>
      </w:hyperlink>
      <w:r>
        <w:rPr>
          <w:sz w:val="24"/>
        </w:rPr>
        <w:t xml:space="preserve">, </w:t>
      </w:r>
      <w:hyperlink w:history="0" w:anchor="P8155" w:tooltip="Статья 15.23.1. Нарушение требований законодательства о порядке подготовки и проведения общих собраний акционеров, участников обществ с ограниченной (дополнительной) ответственностью и владельцев инвестиционных паев закрытых паевых инвестиционных фондов">
        <w:r>
          <w:rPr>
            <w:sz w:val="24"/>
            <w:color w:val="0000ff"/>
          </w:rPr>
          <w:t xml:space="preserve">15.23.1</w:t>
        </w:r>
      </w:hyperlink>
      <w:r>
        <w:rPr>
          <w:sz w:val="24"/>
        </w:rPr>
        <w:t xml:space="preserve">, </w:t>
      </w:r>
      <w:hyperlink w:history="0" w:anchor="P8196" w:tooltip="Статья 15.24.1. Незаконные выдача либо обращение документов, удостоверяющих денежные и иные обязательства">
        <w:r>
          <w:rPr>
            <w:sz w:val="24"/>
            <w:color w:val="0000ff"/>
          </w:rPr>
          <w:t xml:space="preserve">15.24.1</w:t>
        </w:r>
      </w:hyperlink>
      <w:r>
        <w:rPr>
          <w:sz w:val="24"/>
        </w:rPr>
        <w:t xml:space="preserve">, </w:t>
      </w:r>
      <w:hyperlink w:history="0" w:anchor="P8203" w:tooltip="Статья 15.25. Нарушение валютного законодательства Российской Федерации и актов органов валютного регулирования">
        <w:r>
          <w:rPr>
            <w:sz w:val="24"/>
            <w:color w:val="0000ff"/>
          </w:rPr>
          <w:t xml:space="preserve">15.25</w:t>
        </w:r>
      </w:hyperlink>
      <w:r>
        <w:rPr>
          <w:sz w:val="24"/>
        </w:rPr>
        <w:t xml:space="preserve">, </w:t>
      </w:r>
      <w:hyperlink w:history="0" w:anchor="P8323" w:tooltip="Статья 15.26.1. Нарушение законодательства Российской Федерации о микрофинансовой деятельности">
        <w:r>
          <w:rPr>
            <w:sz w:val="24"/>
            <w:color w:val="0000ff"/>
          </w:rPr>
          <w:t xml:space="preserve">15.26.1</w:t>
        </w:r>
      </w:hyperlink>
      <w:r>
        <w:rPr>
          <w:sz w:val="24"/>
        </w:rPr>
        <w:t xml:space="preserve">, </w:t>
      </w:r>
      <w:hyperlink w:history="0" w:anchor="P8340" w:tooltip="Статья 15.26.2. Нарушение ломбардом законодательства Российской Федерации">
        <w:r>
          <w:rPr>
            <w:sz w:val="24"/>
            <w:color w:val="0000ff"/>
          </w:rPr>
          <w:t xml:space="preserve">15.26.2</w:t>
        </w:r>
      </w:hyperlink>
      <w:r>
        <w:rPr>
          <w:sz w:val="24"/>
        </w:rPr>
        <w:t xml:space="preserve">, </w:t>
      </w:r>
      <w:hyperlink w:history="0" w:anchor="P8456" w:tooltip="Статья 15.29. Нарушение требований законодательства Российской Федерации, касающихся деятельности профессиональных участников рынка ценных бумаг, репозитария, клиринговых организаций, лиц, осуществляющих функции центрального контрагента, акционерных инвестиционных фондов, негосударственных пенсионных фондов, управляющих компаний акционерных инвестиционных фондов, паевых инвестиционных фондов или негосударственных пенсионных фондов, специализированных депозитариев акционерных инвестиционных фондов, паевых...">
        <w:r>
          <w:rPr>
            <w:sz w:val="24"/>
            <w:color w:val="0000ff"/>
          </w:rPr>
          <w:t xml:space="preserve">15.29</w:t>
        </w:r>
      </w:hyperlink>
      <w:r>
        <w:rPr>
          <w:sz w:val="24"/>
        </w:rPr>
        <w:t xml:space="preserve"> - </w:t>
      </w:r>
      <w:hyperlink w:history="0" w:anchor="P8508" w:tooltip="Статья 15.31. Незаконное использование слов &quot;инвестиционный фонд&quot; либо образованных на их основе словосочетаний">
        <w:r>
          <w:rPr>
            <w:sz w:val="24"/>
            <w:color w:val="0000ff"/>
          </w:rPr>
          <w:t xml:space="preserve">15.31</w:t>
        </w:r>
      </w:hyperlink>
      <w:r>
        <w:rPr>
          <w:sz w:val="24"/>
        </w:rPr>
        <w:t xml:space="preserve">, </w:t>
      </w:r>
      <w:hyperlink w:history="0" w:anchor="P8611" w:tooltip="Статья 15.38. Нарушение законодательства Российской Федерации о кредитной кооперации и законодательства о сельскохозяйственной кооперации">
        <w:r>
          <w:rPr>
            <w:sz w:val="24"/>
            <w:color w:val="0000ff"/>
          </w:rPr>
          <w:t xml:space="preserve">15.38</w:t>
        </w:r>
      </w:hyperlink>
      <w:r>
        <w:rPr>
          <w:sz w:val="24"/>
        </w:rPr>
        <w:t xml:space="preserve">, </w:t>
      </w:r>
      <w:hyperlink w:history="0" w:anchor="P9625" w:tooltip="9. Невыполнение в установленный срок законного предписания Банка России, за исключением случаев, предусмотренных частью 9.1 настоящей статьи, -">
        <w:r>
          <w:rPr>
            <w:sz w:val="24"/>
            <w:color w:val="0000ff"/>
          </w:rPr>
          <w:t xml:space="preserve">частями 9</w:t>
        </w:r>
      </w:hyperlink>
      <w:r>
        <w:rPr>
          <w:sz w:val="24"/>
        </w:rPr>
        <w:t xml:space="preserve"> и </w:t>
      </w:r>
      <w:hyperlink w:history="0" w:anchor="P9629" w:tooltip="9.1. Невыполнение в установленный срок законного предписания Банка России, вынесенного при осуществлении надзора за деятельностью кредитного потребительского кооператива,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ого кредитного потребительского кооператива, общее число членов и ассоциированных чл...">
        <w:r>
          <w:rPr>
            <w:sz w:val="24"/>
            <w:color w:val="0000ff"/>
          </w:rPr>
          <w:t xml:space="preserve">9.1 статьи 19.5</w:t>
        </w:r>
      </w:hyperlink>
      <w:r>
        <w:rPr>
          <w:sz w:val="24"/>
        </w:rPr>
        <w:t xml:space="preserve">, </w:t>
      </w:r>
      <w:hyperlink w:history="0" w:anchor="P9853" w:tooltip="Статья 19.7.3. Непредставление информации в Банк России">
        <w:r>
          <w:rPr>
            <w:sz w:val="24"/>
            <w:color w:val="0000ff"/>
          </w:rPr>
          <w:t xml:space="preserve">статьями 19.7.3</w:t>
        </w:r>
      </w:hyperlink>
      <w:r>
        <w:rPr>
          <w:sz w:val="24"/>
        </w:rPr>
        <w:t xml:space="preserve">, </w:t>
      </w:r>
      <w:hyperlink w:history="0" w:anchor="P9999" w:tooltip="Статья 19.7.12. Непредставление или ненадлежащее представление сведений (информации) в федеральный орган исполнительной власти, уполномоченный в области приватизации и управления государственным имуществом">
        <w:r>
          <w:rPr>
            <w:sz w:val="24"/>
            <w:color w:val="0000ff"/>
          </w:rPr>
          <w:t xml:space="preserve">19.7.12</w:t>
        </w:r>
      </w:hyperlink>
      <w:r>
        <w:rPr>
          <w:sz w:val="24"/>
        </w:rPr>
        <w:t xml:space="preserve"> настоящего Кодекса, члены советов директоров (наблюдательных советов), коллегиальных исполнительных органов (правлений, дирекций), счетных комиссий, ревизионных комиссий (ревизоры), ликвидационных комиссий юридических лиц и руководители организаций, осуществляющих полномочия единоличных исполнительных органов других организаций, физические лица, являющиеся учредителями (участниками) юридических лиц, руководители организаций, осуществляющих полномочия единоличных исполнительных органов организаций, являющихся учредителями юридических лиц, несут административную ответственность как должностные лица. Лица, осуществляющие функции члена комиссии по осуществлению закупок товаров, работ, услуг для обеспечения государственных и муниципальных нужд, контрактные управляющие, работник контрактной службы, совершившие административные правонарушения, предусмотренные </w:t>
      </w:r>
      <w:hyperlink w:history="0" w:anchor="P2456" w:tooltip="Статья 7.30.1. Нарушение установленного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порядка планирования таких закупок и определения поставщика (подрядчика, исполнителя), требований к порядку, сроку размещения информации и документов или направления их для размещения в реестрах, предусмотренных указанными законодательством и нормативными правовыми актами">
        <w:r>
          <w:rPr>
            <w:sz w:val="24"/>
            <w:color w:val="0000ff"/>
          </w:rPr>
          <w:t xml:space="preserve">статьями 7.30.1</w:t>
        </w:r>
      </w:hyperlink>
      <w:r>
        <w:rPr>
          <w:sz w:val="24"/>
        </w:rPr>
        <w:t xml:space="preserve"> - </w:t>
      </w:r>
      <w:hyperlink w:history="0" w:anchor="P2512" w:tooltip="Статья 7.30.3. Нарушение порядка формирования, размещения и выполнения государственного оборонного заказа">
        <w:r>
          <w:rPr>
            <w:sz w:val="24"/>
            <w:color w:val="0000ff"/>
          </w:rPr>
          <w:t xml:space="preserve">7.30.3</w:t>
        </w:r>
      </w:hyperlink>
      <w:r>
        <w:rPr>
          <w:sz w:val="24"/>
        </w:rPr>
        <w:t xml:space="preserve">, </w:t>
      </w:r>
      <w:hyperlink w:history="0" w:anchor="P9605" w:tooltip="7. Невыполнение должностным лицом заказчика, должностным лицом уполномоченного органа, должностным лицом уполномоченного учреждения, членом комиссии по осуществлению закупок, оператором электронной площадки, специализированной организацией в установленный срок законного предписания, требования органа, уполномоченного на осуществление контроля в сфере закупок, за исключением органов, указанных в частях 7.1 и 7.2 настоящей статьи, -">
        <w:r>
          <w:rPr>
            <w:sz w:val="24"/>
            <w:color w:val="0000ff"/>
          </w:rPr>
          <w:t xml:space="preserve">частями 7</w:t>
        </w:r>
      </w:hyperlink>
      <w:r>
        <w:rPr>
          <w:sz w:val="24"/>
        </w:rPr>
        <w:t xml:space="preserve">, </w:t>
      </w:r>
      <w:hyperlink w:history="0" w:anchor="P9609" w:tooltip="7.1. Невыполнение в установленный срок законного предписания или требования федерального органа исполнительной власти, осуществляющего функции по контролю и надзору в сфере государственного оборонного заказа, либо его территориального органа -">
        <w:r>
          <w:rPr>
            <w:sz w:val="24"/>
            <w:color w:val="0000ff"/>
          </w:rPr>
          <w:t xml:space="preserve">7.1 статьи 19.5</w:t>
        </w:r>
      </w:hyperlink>
      <w:r>
        <w:rPr>
          <w:sz w:val="24"/>
        </w:rPr>
        <w:t xml:space="preserve">, </w:t>
      </w:r>
      <w:hyperlink w:history="0" w:anchor="P9840" w:tooltip="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
        <w:r>
          <w:rPr>
            <w:sz w:val="24"/>
            <w:color w:val="0000ff"/>
          </w:rPr>
          <w:t xml:space="preserve">статьей 19.7.2</w:t>
        </w:r>
      </w:hyperlink>
      <w:r>
        <w:rPr>
          <w:sz w:val="24"/>
        </w:rPr>
        <w:t xml:space="preserve"> настоящего Кодекса, несут административную ответственность как должностные лица. Лица, осуществляющие функции по организации и осуществлению закупок в соответствии с законодательством Российской Федерации в сфере закупок товаров, работ, услуг отдельными видами юридических лиц, в том числе члены комиссии по осуществлению закупок, совершившие административные правонарушения, предусмотренные </w:t>
      </w:r>
      <w:hyperlink w:history="0" w:anchor="P2550" w:tooltip="Статья 7.30.4. Нарушение порядка осуществления закупок товаров, работ, услуг отдельными видами юридических лиц">
        <w:r>
          <w:rPr>
            <w:sz w:val="24"/>
            <w:color w:val="0000ff"/>
          </w:rPr>
          <w:t xml:space="preserve">статьей 7.30.4</w:t>
        </w:r>
      </w:hyperlink>
      <w:r>
        <w:rPr>
          <w:sz w:val="24"/>
        </w:rPr>
        <w:t xml:space="preserve">, </w:t>
      </w:r>
      <w:hyperlink w:history="0" w:anchor="P9612" w:tooltip="7.2. Невыполнение в установленный срок законного решения или предписания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либо его территориального органа об устранении нарушений законодательства Российской Федерации в сфере закупок товаров, работ, услуг отдельными видами юридических лиц -">
        <w:r>
          <w:rPr>
            <w:sz w:val="24"/>
            <w:color w:val="0000ff"/>
          </w:rPr>
          <w:t xml:space="preserve">частью 7.2 статьи 19.5</w:t>
        </w:r>
      </w:hyperlink>
      <w:r>
        <w:rPr>
          <w:sz w:val="24"/>
        </w:rPr>
        <w:t xml:space="preserve"> настоящего Кодекса, несут административную ответственность как должностные лица. Лица, осуществляющие функции члена лицензионной комиссии и совершившие административное правонарушение, предусмотренное </w:t>
      </w:r>
      <w:hyperlink w:history="0" w:anchor="P9809" w:tooltip="Статья 19.6.2. Нарушение лицензионной комиссией субъекта Российской Федерации требований законодательства Российской Федерации о лицензировании предпринимательской деятельности по управлению многоквартирными домами">
        <w:r>
          <w:rPr>
            <w:sz w:val="24"/>
            <w:color w:val="0000ff"/>
          </w:rPr>
          <w:t xml:space="preserve">статьей 19.6.2</w:t>
        </w:r>
      </w:hyperlink>
      <w:r>
        <w:rPr>
          <w:sz w:val="24"/>
        </w:rPr>
        <w:t xml:space="preserve"> настоящего Кодекса, несут административную ответственность как должностные лица. Лица, осуществляющие предпринимательскую деятельность без образования юридического лица, совершившие административные правонарушения, несут административную ответственность как должностные лица, если настоящим </w:t>
      </w:r>
      <w:r>
        <w:rPr>
          <w:sz w:val="24"/>
        </w:rPr>
        <w:t xml:space="preserve">Кодексом</w:t>
      </w:r>
      <w:r>
        <w:rPr>
          <w:sz w:val="24"/>
        </w:rPr>
        <w:t xml:space="preserve"> не установлено иное. Лица, осуществляющие функции по организации и проведению обязательных в соответствии с законодательством Российской Федерации торгов, в том числе члены конкурсной комиссии, аукционной комиссии, совершившие административные правонарушения, предусмотренные </w:t>
      </w:r>
      <w:hyperlink w:history="0" w:anchor="P2569" w:tooltip="Статья 7.30.5. Нарушение процедуры обязательных в соответствии с законодательством Российской Федерации торгов, продажи государственного или муниципального имущества">
        <w:r>
          <w:rPr>
            <w:sz w:val="24"/>
            <w:color w:val="0000ff"/>
          </w:rPr>
          <w:t xml:space="preserve">статьей 7.30.5</w:t>
        </w:r>
      </w:hyperlink>
      <w:r>
        <w:rPr>
          <w:sz w:val="24"/>
        </w:rPr>
        <w:t xml:space="preserve"> настоящего Кодекса, несут административную ответственность как должностные лица. Лица, осуществляющие деятельность в области оценки пожарного риска (аудита пожарной безопасности), совершившие административные нарушения, предусмотренные </w:t>
      </w:r>
      <w:hyperlink w:history="0" w:anchor="P10710" w:tooltip="9. Нарушение экспертом в области оценки пожарного риска порядка оценки соответствия объекта защиты требованиям пожарной безопасности, установленным законодательными и иными правовыми актами Российской Федерации, при проведении независимой оценки пожарного риска (аудита пожарной безопасности) либо подписание им заведомо ложного заключения о независимой оценке пожарного риска (аудите пожарной безопасности) -">
        <w:r>
          <w:rPr>
            <w:sz w:val="24"/>
            <w:color w:val="0000ff"/>
          </w:rPr>
          <w:t xml:space="preserve">частью 9 статьи 20.4</w:t>
        </w:r>
      </w:hyperlink>
      <w:r>
        <w:rPr>
          <w:sz w:val="24"/>
        </w:rPr>
        <w:t xml:space="preserve"> настоящего Кодекса, несут административную ответственность как должностные лица. Лица, осуществляющие деятельность по проектированию средств обеспечения пожарной безопасности зданий и сооружений, которые введены в эксплуатацию, совершившие административные правонарушения, предусмотренные </w:t>
      </w:r>
      <w:hyperlink w:history="0" w:anchor="P10713" w:tooltip="10. Нарушение требований пожарной безопасности при проектировании средств обеспечения пожарной безопасности зданий и сооружений, которые введены в эксплуатацию, лицом, аттестованным в порядке, установленном Правительством Российской Федерации, на право проектирования указанных средств, -">
        <w:r>
          <w:rPr>
            <w:sz w:val="24"/>
            <w:color w:val="0000ff"/>
          </w:rPr>
          <w:t xml:space="preserve">частями 10</w:t>
        </w:r>
      </w:hyperlink>
      <w:r>
        <w:rPr>
          <w:sz w:val="24"/>
        </w:rPr>
        <w:t xml:space="preserve"> и </w:t>
      </w:r>
      <w:hyperlink w:history="0" w:anchor="P10716" w:tooltip="11. Повторное совершение административного правонарушения, предусмотренного частью 10 настоящей статьи, -">
        <w:r>
          <w:rPr>
            <w:sz w:val="24"/>
            <w:color w:val="0000ff"/>
          </w:rPr>
          <w:t xml:space="preserve">11 статьи 20.4</w:t>
        </w:r>
      </w:hyperlink>
      <w:r>
        <w:rPr>
          <w:sz w:val="24"/>
        </w:rPr>
        <w:t xml:space="preserve"> настоящего Кодекса, несут административную ответственность как должностные лица. Физические лица, осуществляющие деятельность в области проведения экспертизы в сфере закупок товаров, работ, услуг для обеспечения государственных и муниципальных нужд, совершившие административное правонарушение, предусмотренное </w:t>
      </w:r>
      <w:hyperlink w:history="0" w:anchor="P2610" w:tooltip="Статья 7.32.6. Заведомо ложное экспертное заключение в сфере закупок товаров, работ, услуг для обеспечения государственных и муниципальных нужд">
        <w:r>
          <w:rPr>
            <w:sz w:val="24"/>
            <w:color w:val="0000ff"/>
          </w:rPr>
          <w:t xml:space="preserve">статьей 7.32.6</w:t>
        </w:r>
      </w:hyperlink>
      <w:r>
        <w:rPr>
          <w:sz w:val="24"/>
        </w:rPr>
        <w:t xml:space="preserve"> настоящего Кодекса, несут административную ответственность как должностные лица.</w:t>
      </w:r>
    </w:p>
    <w:p>
      <w:pPr>
        <w:pStyle w:val="0"/>
        <w:jc w:val="both"/>
      </w:pPr>
      <w:r>
        <w:rPr>
          <w:sz w:val="24"/>
        </w:rPr>
        <w:t xml:space="preserve">(в ред. Федеральных законов от 09.02.2009 </w:t>
      </w:r>
      <w:hyperlink w:history="0" r:id="rId964"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N 9-ФЗ</w:t>
        </w:r>
      </w:hyperlink>
      <w:r>
        <w:rPr>
          <w:sz w:val="24"/>
        </w:rPr>
        <w:t xml:space="preserve">, от 17.07.2009 </w:t>
      </w:r>
      <w:hyperlink w:history="0" r:id="rId965"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160-ФЗ</w:t>
        </w:r>
      </w:hyperlink>
      <w:r>
        <w:rPr>
          <w:sz w:val="24"/>
        </w:rPr>
        <w:t xml:space="preserve">, от 08.05.2010 </w:t>
      </w:r>
      <w:hyperlink w:history="0" r:id="rId966" w:tooltip="Федеральный закон от 08.05.2010 N 83-ФЗ (ред. от 24.06.2025) &quot;О внесении изменений в отдельные законодательные акты Российской Федерации в связи с совершенствованием правового положения государственных (муниципальных) учреждений&quot; {КонсультантПлюс}">
        <w:r>
          <w:rPr>
            <w:sz w:val="24"/>
            <w:color w:val="0000ff"/>
          </w:rPr>
          <w:t xml:space="preserve">N 83-ФЗ</w:t>
        </w:r>
      </w:hyperlink>
      <w:r>
        <w:rPr>
          <w:sz w:val="24"/>
        </w:rPr>
        <w:t xml:space="preserve">, от 28.06.2013 </w:t>
      </w:r>
      <w:hyperlink w:history="0" r:id="rId967"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02.12.2013 </w:t>
      </w:r>
      <w:hyperlink w:history="0" r:id="rId968" w:tooltip="Федеральный закон от 02.12.2013 N 326-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326-ФЗ</w:t>
        </w:r>
      </w:hyperlink>
      <w:r>
        <w:rPr>
          <w:sz w:val="24"/>
        </w:rPr>
        <w:t xml:space="preserve">, от 21.12.2013 </w:t>
      </w:r>
      <w:hyperlink w:history="0" r:id="rId969" w:tooltip="Федеральный закон от 21.12.2013 N 363-ФЗ (ред. от 28.06.2014)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потребительском кредите (займе)&quot; {КонсультантПлюс}">
        <w:r>
          <w:rPr>
            <w:sz w:val="24"/>
            <w:color w:val="0000ff"/>
          </w:rPr>
          <w:t xml:space="preserve">N 363-ФЗ</w:t>
        </w:r>
      </w:hyperlink>
      <w:r>
        <w:rPr>
          <w:sz w:val="24"/>
        </w:rPr>
        <w:t xml:space="preserve">, от 21.12.2013 </w:t>
      </w:r>
      <w:hyperlink w:history="0" r:id="rId970" w:tooltip="Федеральный закон от 21.12.2013 N 375-ФЗ (ред. от 03.07.2016) &quot;О внесении изменений в отдельные законодательные акты Российской Федерации&quot; {КонсультантПлюс}">
        <w:r>
          <w:rPr>
            <w:sz w:val="24"/>
            <w:color w:val="0000ff"/>
          </w:rPr>
          <w:t xml:space="preserve">N 375-ФЗ</w:t>
        </w:r>
      </w:hyperlink>
      <w:r>
        <w:rPr>
          <w:sz w:val="24"/>
        </w:rPr>
        <w:t xml:space="preserve">, от 28.12.2013 </w:t>
      </w:r>
      <w:hyperlink w:history="0" r:id="rId971" w:tooltip="Федеральный закон от 28.12.2013 N 396-ФЗ (ред. от 20.03.2025) &quot;О внесении изменений в отдельные законодательные акты Российской Федерации&quot; {КонсультантПлюс}">
        <w:r>
          <w:rPr>
            <w:sz w:val="24"/>
            <w:color w:val="0000ff"/>
          </w:rPr>
          <w:t xml:space="preserve">N 396-ФЗ</w:t>
        </w:r>
      </w:hyperlink>
      <w:r>
        <w:rPr>
          <w:sz w:val="24"/>
        </w:rPr>
        <w:t xml:space="preserve">, от 05.05.2014 </w:t>
      </w:r>
      <w:hyperlink w:history="0" r:id="rId972" w:tooltip="Федеральный закон от 05.05.2014 N 122-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122-ФЗ</w:t>
        </w:r>
      </w:hyperlink>
      <w:r>
        <w:rPr>
          <w:sz w:val="24"/>
        </w:rPr>
        <w:t xml:space="preserve">, от 21.07.2014 </w:t>
      </w:r>
      <w:hyperlink w:history="0" r:id="rId973" w:tooltip="Федеральный закон от 21.07.2014 N 255-ФЗ (ред. от 21.12.2021) &quot;О внесении изменений в Жилищный кодекс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255-ФЗ</w:t>
        </w:r>
      </w:hyperlink>
      <w:r>
        <w:rPr>
          <w:sz w:val="24"/>
        </w:rPr>
        <w:t xml:space="preserve">, от 30.03.2015 </w:t>
      </w:r>
      <w:hyperlink w:history="0" r:id="rId974" w:tooltip="Федеральный закон от 30.03.2015 N 67-ФЗ (ред. от 29.06.2015) &quot;О внесении изменений в отдельные законодательные акты Российской Федерации в части обеспечения достоверности сведений, представляемых при государственной регистрации юридических лиц и индивидуальных предпринимателей&quot; {КонсультантПлюс}">
        <w:r>
          <w:rPr>
            <w:sz w:val="24"/>
            <w:color w:val="0000ff"/>
          </w:rPr>
          <w:t xml:space="preserve">N 67-ФЗ</w:t>
        </w:r>
      </w:hyperlink>
      <w:r>
        <w:rPr>
          <w:sz w:val="24"/>
        </w:rPr>
        <w:t xml:space="preserve">, от 05.10.2015 </w:t>
      </w:r>
      <w:hyperlink w:history="0" r:id="rId975"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275-ФЗ</w:t>
        </w:r>
      </w:hyperlink>
      <w:r>
        <w:rPr>
          <w:sz w:val="24"/>
        </w:rPr>
        <w:t xml:space="preserve">, от 03.11.2015 </w:t>
      </w:r>
      <w:hyperlink w:history="0" r:id="rId976" w:tooltip="Федеральный закон от 03.11.2015 N 307-ФЗ &quot;О внесении изменений в отдельные законодательные акты Российской Федерации в связи с укреплением платежной дисциплины потребителей энергетических ресурсов&quot; {КонсультантПлюс}">
        <w:r>
          <w:rPr>
            <w:sz w:val="24"/>
            <w:color w:val="0000ff"/>
          </w:rPr>
          <w:t xml:space="preserve">N 307-ФЗ</w:t>
        </w:r>
      </w:hyperlink>
      <w:r>
        <w:rPr>
          <w:sz w:val="24"/>
        </w:rPr>
        <w:t xml:space="preserve">, от 28.11.2015 </w:t>
      </w:r>
      <w:hyperlink w:history="0" r:id="rId977" w:tooltip="Федеральный закон от 28.11.2015 N 344-ФЗ &quot;О внесении изменений в Кодекс Российской Федерации об административных правонарушениях в части повышения эффективности управления государственным (муниципальным) имуществом&quot; {КонсультантПлюс}">
        <w:r>
          <w:rPr>
            <w:sz w:val="24"/>
            <w:color w:val="0000ff"/>
          </w:rPr>
          <w:t xml:space="preserve">N 344-ФЗ</w:t>
        </w:r>
      </w:hyperlink>
      <w:r>
        <w:rPr>
          <w:sz w:val="24"/>
        </w:rPr>
        <w:t xml:space="preserve">, от 03.07.2016 </w:t>
      </w:r>
      <w:hyperlink w:history="0" r:id="rId978" w:tooltip="Федеральный закон от 03.07.2016 N 231-ФЗ (ред. от 28.12.2016) &quot;О внесении изменений в отдельные законодательные акты Российской Федерации в связи с принятием Федерального закона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N 231-ФЗ</w:t>
        </w:r>
      </w:hyperlink>
      <w:r>
        <w:rPr>
          <w:sz w:val="24"/>
        </w:rPr>
        <w:t xml:space="preserve">, от 03.07.2016 </w:t>
      </w:r>
      <w:hyperlink w:history="0" r:id="rId979" w:tooltip="Федеральный закон от 03.07.2016 N 372-ФЗ (ред. от 28.12.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N 372-ФЗ</w:t>
        </w:r>
      </w:hyperlink>
      <w:r>
        <w:rPr>
          <w:sz w:val="24"/>
        </w:rPr>
        <w:t xml:space="preserve">, от 28.05.2017 </w:t>
      </w:r>
      <w:hyperlink w:history="0" r:id="rId980"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N 100-ФЗ</w:t>
        </w:r>
      </w:hyperlink>
      <w:r>
        <w:rPr>
          <w:sz w:val="24"/>
        </w:rPr>
        <w:t xml:space="preserve">, от 26.07.2017 </w:t>
      </w:r>
      <w:hyperlink w:history="0" r:id="rId981" w:tooltip="Федеральный закон от 26.07.2017 N 189-ФЗ (ред. от 28.12.2024) &quot;О внесении изменений в Кодекс Российской Федерации об административных правонарушениях в части установления административной ответственности должностных лиц заказчика за нарушение срока и порядка оплаты товаров (работ, услуг) при осуществлении закупок для обеспечения государственных и муниципальных нужд&quot; {КонсультантПлюс}">
        <w:r>
          <w:rPr>
            <w:sz w:val="24"/>
            <w:color w:val="0000ff"/>
          </w:rPr>
          <w:t xml:space="preserve">N 189-ФЗ</w:t>
        </w:r>
      </w:hyperlink>
      <w:r>
        <w:rPr>
          <w:sz w:val="24"/>
        </w:rPr>
        <w:t xml:space="preserve">, от 14.11.2017 </w:t>
      </w:r>
      <w:hyperlink w:history="0" r:id="rId982" w:tooltip="Федеральный закон от 14.11.2017 N 325-ФЗ &quot;О внесении изменений в статьи 19 и 23 Федерального закона &quot;О валютном регулировании и валютном контроле&quot; и Кодекс Российской Федерации об административных правонарушениях&quot; {КонсультантПлюс}">
        <w:r>
          <w:rPr>
            <w:sz w:val="24"/>
            <w:color w:val="0000ff"/>
          </w:rPr>
          <w:t xml:space="preserve">N 325-ФЗ</w:t>
        </w:r>
      </w:hyperlink>
      <w:r>
        <w:rPr>
          <w:sz w:val="24"/>
        </w:rPr>
        <w:t xml:space="preserve">, от 27.12.2018 </w:t>
      </w:r>
      <w:hyperlink w:history="0" r:id="rId983" w:tooltip="Федеральный закон от 27.12.2018 N 510-ФЗ &quot;О внесении изменений в Кодекс Российской Федерации об административных правонарушениях&quot; {КонсультантПлюс}">
        <w:r>
          <w:rPr>
            <w:sz w:val="24"/>
            <w:color w:val="0000ff"/>
          </w:rPr>
          <w:t xml:space="preserve">N 510-ФЗ</w:t>
        </w:r>
      </w:hyperlink>
      <w:r>
        <w:rPr>
          <w:sz w:val="24"/>
        </w:rPr>
        <w:t xml:space="preserve">, от 06.02.2019 </w:t>
      </w:r>
      <w:hyperlink w:history="0" r:id="rId984" w:tooltip="Федеральный закон от 06.02.2019 N 7-ФЗ &quot;О внесении изменений в Кодекс Российской Федерации об административных правонарушениях&quot; {КонсультантПлюс}">
        <w:r>
          <w:rPr>
            <w:sz w:val="24"/>
            <w:color w:val="0000ff"/>
          </w:rPr>
          <w:t xml:space="preserve">N 7-ФЗ</w:t>
        </w:r>
      </w:hyperlink>
      <w:r>
        <w:rPr>
          <w:sz w:val="24"/>
        </w:rPr>
        <w:t xml:space="preserve">, от 05.04.2021 </w:t>
      </w:r>
      <w:hyperlink w:history="0" r:id="rId985" w:tooltip="Федеральный закон от 05.04.2021 N 76-ФЗ &quot;О внесении изменений в Кодекс Российской Федерации об административных правонарушениях&quot; {КонсультантПлюс}">
        <w:r>
          <w:rPr>
            <w:sz w:val="24"/>
            <w:color w:val="0000ff"/>
          </w:rPr>
          <w:t xml:space="preserve">N 76-ФЗ</w:t>
        </w:r>
      </w:hyperlink>
      <w:r>
        <w:rPr>
          <w:sz w:val="24"/>
        </w:rPr>
        <w:t xml:space="preserve">, от 28.12.2024 </w:t>
      </w:r>
      <w:hyperlink w:history="0" r:id="rId986"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 от 01.04.2025 </w:t>
      </w:r>
      <w:hyperlink w:history="0" r:id="rId987" w:tooltip="Федеральный закон от 01.04.2025 N 56-ФЗ &quot;О внесении изменений в Кодекс Российской Федерации об административных правонарушениях&quot; {КонсультантПлюс}">
        <w:r>
          <w:rPr>
            <w:sz w:val="24"/>
            <w:color w:val="0000ff"/>
          </w:rPr>
          <w:t xml:space="preserve">N 56-ФЗ</w:t>
        </w:r>
      </w:hyperlink>
      <w:r>
        <w:rPr>
          <w:sz w:val="24"/>
        </w:rPr>
        <w:t xml:space="preserve">)</w:t>
      </w:r>
    </w:p>
    <w:p>
      <w:pPr>
        <w:pStyle w:val="0"/>
        <w:jc w:val="both"/>
      </w:pPr>
      <w:r>
        <w:rPr>
          <w:sz w:val="24"/>
        </w:rPr>
      </w:r>
    </w:p>
    <w:p>
      <w:pPr>
        <w:pStyle w:val="2"/>
        <w:outlineLvl w:val="2"/>
        <w:ind w:firstLine="540"/>
        <w:jc w:val="both"/>
      </w:pPr>
      <w:r>
        <w:rPr>
          <w:sz w:val="24"/>
        </w:rPr>
        <w:t xml:space="preserve">Статья 2.5. Административная ответственность военнослужащих, граждан, призванных на военные сборы, и лиц, имеющих специальные звания</w:t>
      </w:r>
    </w:p>
    <w:p>
      <w:pPr>
        <w:pStyle w:val="0"/>
        <w:ind w:firstLine="540"/>
        <w:jc w:val="both"/>
      </w:pPr>
      <w:r>
        <w:rPr>
          <w:sz w:val="24"/>
        </w:rPr>
      </w:r>
    </w:p>
    <w:p>
      <w:pPr>
        <w:pStyle w:val="0"/>
        <w:ind w:firstLine="540"/>
        <w:jc w:val="both"/>
      </w:pPr>
      <w:r>
        <w:rPr>
          <w:sz w:val="24"/>
        </w:rPr>
        <w:t xml:space="preserve">(в ред. Федерального </w:t>
      </w:r>
      <w:hyperlink w:history="0" r:id="rId988" w:tooltip="Федеральный закон от 04.12.2006 N 203-ФЗ (ред. от 08.11.2011, с изм. от 03.02.2014) &quot;О внесении изменений в отдельные законодательные акты Российской Федерации по вопросам ответственности военнослужащих&quot; {КонсультантПлюс}">
        <w:r>
          <w:rPr>
            <w:sz w:val="24"/>
            <w:color w:val="0000ff"/>
          </w:rPr>
          <w:t xml:space="preserve">закона</w:t>
        </w:r>
      </w:hyperlink>
      <w:r>
        <w:rPr>
          <w:sz w:val="24"/>
        </w:rPr>
        <w:t xml:space="preserve"> от 04.12.2006 N 203-ФЗ)</w:t>
      </w:r>
    </w:p>
    <w:p>
      <w:pPr>
        <w:pStyle w:val="0"/>
        <w:jc w:val="both"/>
      </w:pPr>
      <w:r>
        <w:rPr>
          <w:sz w:val="24"/>
        </w:rPr>
      </w:r>
    </w:p>
    <w:bookmarkStart w:id="474" w:name="P474"/>
    <w:bookmarkEnd w:id="474"/>
    <w:p>
      <w:pPr>
        <w:pStyle w:val="0"/>
        <w:ind w:firstLine="540"/>
        <w:jc w:val="both"/>
      </w:pPr>
      <w:r>
        <w:rPr>
          <w:sz w:val="24"/>
        </w:rPr>
        <w:t xml:space="preserve">1. За административные правонарушения, за исключением административных правонарушений, предусмотренных </w:t>
      </w:r>
      <w:hyperlink w:history="0" w:anchor="P476" w:tooltip="2. За административные правонарушения, предусмотренные статьями 5.1, 5.3 - 5.26, 5.45 - 5.50, 5.52, 5.56, 6.3, 7.30.1 - 7.30.3, главой 8, статьей 11.16 (в части нарушения требований пожарной безопасности вне места военной службы (службы) или прохождения военных сборов), главой 12, статьей 14.9, частью 7 статьи 14.32, главами 15 и 16, статьями 17.3, 17.7 - 17.9, частями 1 и 3 статьи 17.14, статьями 17.15, 18.1 - 18.4, частями 2.1, 2.6 и 7 статьи 19.5, статьей 19.7.2, частью 5 статьи 19.8, статьей 19.12, с...">
        <w:r>
          <w:rPr>
            <w:sz w:val="24"/>
            <w:color w:val="0000ff"/>
          </w:rPr>
          <w:t xml:space="preserve">частью 2</w:t>
        </w:r>
      </w:hyperlink>
      <w:r>
        <w:rPr>
          <w:sz w:val="24"/>
        </w:rPr>
        <w:t xml:space="preserve"> настоящей статьи, военнослужащие, граждане, призванные на военные сборы, и имеющие </w:t>
      </w:r>
      <w:r>
        <w:rPr>
          <w:sz w:val="24"/>
        </w:rPr>
        <w:t xml:space="preserve">специальные звания</w:t>
      </w:r>
      <w:r>
        <w:rPr>
          <w:sz w:val="24"/>
        </w:rPr>
        <w:t xml:space="preserve"> сотрудники Следственного комитета Российской Федерации, органов внутренних дел, войск национальной гвардии Российской Федерации, органов и учреждений уголовно-исполнительной системы, органов принудительного исполнения Российской Федерации, Государственной противопожарной службы и таможенных органов в соответствии с федеральными </w:t>
      </w:r>
      <w:r>
        <w:rPr>
          <w:sz w:val="24"/>
        </w:rPr>
        <w:t xml:space="preserve">законами</w:t>
      </w:r>
      <w:r>
        <w:rPr>
          <w:sz w:val="24"/>
        </w:rPr>
        <w:t xml:space="preserve"> и иными нормативными правовыми </w:t>
      </w:r>
      <w:r>
        <w:rPr>
          <w:sz w:val="24"/>
        </w:rPr>
        <w:t xml:space="preserve">актами</w:t>
      </w:r>
      <w:r>
        <w:rPr>
          <w:sz w:val="24"/>
        </w:rPr>
        <w:t xml:space="preserve"> Российской Федерации, регламентирующими прохождение военной службы (службы) указанными лицами и их статус, несут дисциплинарную ответственность.</w:t>
      </w:r>
    </w:p>
    <w:p>
      <w:pPr>
        <w:pStyle w:val="0"/>
        <w:jc w:val="both"/>
      </w:pPr>
      <w:r>
        <w:rPr>
          <w:sz w:val="24"/>
        </w:rPr>
        <w:t xml:space="preserve">(в ред. Федеральных законов от 22.12.2014 </w:t>
      </w:r>
      <w:hyperlink w:history="0" r:id="rId989" w:tooltip="Федеральный закон от 22.12.2014 N 439-ФЗ &quot;О внесении изменений в Кодекс Российской Федерации об административных правонарушениях и статью 28 Федерального закона &quot;О Следственном комитете Российской Федерации&quot; {КонсультантПлюс}">
        <w:r>
          <w:rPr>
            <w:sz w:val="24"/>
            <w:color w:val="0000ff"/>
          </w:rPr>
          <w:t xml:space="preserve">N 439-ФЗ</w:t>
        </w:r>
      </w:hyperlink>
      <w:r>
        <w:rPr>
          <w:sz w:val="24"/>
        </w:rPr>
        <w:t xml:space="preserve">, от 03.07.2016 </w:t>
      </w:r>
      <w:hyperlink w:history="0" r:id="rId990"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03.07.2016 </w:t>
      </w:r>
      <w:hyperlink w:history="0" r:id="rId991"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N 305-ФЗ</w:t>
        </w:r>
      </w:hyperlink>
      <w:r>
        <w:rPr>
          <w:sz w:val="24"/>
        </w:rPr>
        <w:t xml:space="preserve">, от 08.06.2020 </w:t>
      </w:r>
      <w:hyperlink w:history="0" r:id="rId992" w:tooltip="Федеральный закон от 08.06.2020 N 174-ФЗ &quot;О внесении изменений в Кодекс Российской Федерации об административных правонарушениях&quot; {КонсультантПлюс}">
        <w:r>
          <w:rPr>
            <w:sz w:val="24"/>
            <w:color w:val="0000ff"/>
          </w:rPr>
          <w:t xml:space="preserve">N 174-ФЗ</w:t>
        </w:r>
      </w:hyperlink>
      <w:r>
        <w:rPr>
          <w:sz w:val="24"/>
        </w:rPr>
        <w:t xml:space="preserve">)</w:t>
      </w:r>
    </w:p>
    <w:bookmarkStart w:id="476" w:name="P476"/>
    <w:bookmarkEnd w:id="476"/>
    <w:p>
      <w:pPr>
        <w:pStyle w:val="0"/>
        <w:spacing w:before="240" w:lineRule="auto"/>
        <w:ind w:firstLine="540"/>
        <w:jc w:val="both"/>
      </w:pPr>
      <w:r>
        <w:rPr>
          <w:sz w:val="24"/>
        </w:rPr>
        <w:t xml:space="preserve">2. За административные правонарушения, предусмотренные </w:t>
      </w:r>
      <w:hyperlink w:history="0" w:anchor="P934" w:tooltip="Статья 5.1. Нарушение права гражданина на ознакомление со списком избирателей, участников референдума">
        <w:r>
          <w:rPr>
            <w:sz w:val="24"/>
            <w:color w:val="0000ff"/>
          </w:rPr>
          <w:t xml:space="preserve">статьями 5.1</w:t>
        </w:r>
      </w:hyperlink>
      <w:r>
        <w:rPr>
          <w:sz w:val="24"/>
        </w:rPr>
        <w:t xml:space="preserve">, </w:t>
      </w:r>
      <w:hyperlink w:history="0" w:anchor="P942" w:tooltip="Статья 5.3. Неисполнение решения избирательной комиссии, комиссии референдума. Непредставление сведений и материалов по запросу избирательной комиссии, комиссии референдума">
        <w:r>
          <w:rPr>
            <w:sz w:val="24"/>
            <w:color w:val="0000ff"/>
          </w:rPr>
          <w:t xml:space="preserve">5.3</w:t>
        </w:r>
      </w:hyperlink>
      <w:r>
        <w:rPr>
          <w:sz w:val="24"/>
        </w:rPr>
        <w:t xml:space="preserve"> - </w:t>
      </w:r>
      <w:hyperlink w:history="0" w:anchor="P1185" w:tooltip="Статья 5.26. Нарушение законодательства о свободе совести, свободе вероисповедания и о религиозных объединениях">
        <w:r>
          <w:rPr>
            <w:sz w:val="24"/>
            <w:color w:val="0000ff"/>
          </w:rPr>
          <w:t xml:space="preserve">5.26</w:t>
        </w:r>
      </w:hyperlink>
      <w:r>
        <w:rPr>
          <w:sz w:val="24"/>
        </w:rPr>
        <w:t xml:space="preserve">, </w:t>
      </w:r>
      <w:hyperlink w:history="0" w:anchor="P1379" w:tooltip="Статья 5.45. Использование преимуществ должностного или служебного положения в период избирательной кампании, кампании референдума">
        <w:r>
          <w:rPr>
            <w:sz w:val="24"/>
            <w:color w:val="0000ff"/>
          </w:rPr>
          <w:t xml:space="preserve">5.45</w:t>
        </w:r>
      </w:hyperlink>
      <w:r>
        <w:rPr>
          <w:sz w:val="24"/>
        </w:rPr>
        <w:t xml:space="preserve"> - </w:t>
      </w:r>
      <w:hyperlink w:history="0" w:anchor="P1424" w:tooltip="Статья 5.50. Нарушение правил перечисления средств, внесенных в избирательный фонд, фонд референдума">
        <w:r>
          <w:rPr>
            <w:sz w:val="24"/>
            <w:color w:val="0000ff"/>
          </w:rPr>
          <w:t xml:space="preserve">5.50</w:t>
        </w:r>
      </w:hyperlink>
      <w:r>
        <w:rPr>
          <w:sz w:val="24"/>
        </w:rPr>
        <w:t xml:space="preserve">, </w:t>
      </w:r>
      <w:hyperlink w:history="0" w:anchor="P1436" w:tooltip="Статья 5.52. Невыполнение уполномоченным лицом требований законодательства о выборах об обеспечении кандидатам, избирательным объединениям равных условий для проведения агитационных публичных мероприятий">
        <w:r>
          <w:rPr>
            <w:sz w:val="24"/>
            <w:color w:val="0000ff"/>
          </w:rPr>
          <w:t xml:space="preserve">5.52</w:t>
        </w:r>
      </w:hyperlink>
      <w:r>
        <w:rPr>
          <w:sz w:val="24"/>
        </w:rPr>
        <w:t xml:space="preserve">, </w:t>
      </w:r>
      <w:hyperlink w:history="0" w:anchor="P1472" w:tooltip="Статья 5.56. Нарушение порядка и сроков представления и хранения документов, связанных с подготовкой и проведением выборов, референдума">
        <w:r>
          <w:rPr>
            <w:sz w:val="24"/>
            <w:color w:val="0000ff"/>
          </w:rPr>
          <w:t xml:space="preserve">5.56</w:t>
        </w:r>
      </w:hyperlink>
      <w:r>
        <w:rPr>
          <w:sz w:val="24"/>
        </w:rPr>
        <w:t xml:space="preserve">, </w:t>
      </w:r>
      <w:hyperlink w:history="0" w:anchor="P1678" w:tooltip="Статья 6.3. Нарушение законодательства в области обеспечения санитарно-эпидемиологического благополучия населения">
        <w:r>
          <w:rPr>
            <w:sz w:val="24"/>
            <w:color w:val="0000ff"/>
          </w:rPr>
          <w:t xml:space="preserve">6.3</w:t>
        </w:r>
      </w:hyperlink>
      <w:r>
        <w:rPr>
          <w:sz w:val="24"/>
        </w:rPr>
        <w:t xml:space="preserve">, </w:t>
      </w:r>
      <w:hyperlink w:history="0" w:anchor="P2456" w:tooltip="Статья 7.30.1. Нарушение установленного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порядка планирования таких закупок и определения поставщика (подрядчика, исполнителя), требований к порядку, сроку размещения информации и документов или направления их для размещения в реестрах, предусмотренных указанными законодательством и нормативными правовыми актами">
        <w:r>
          <w:rPr>
            <w:sz w:val="24"/>
            <w:color w:val="0000ff"/>
          </w:rPr>
          <w:t xml:space="preserve">7.30.1</w:t>
        </w:r>
      </w:hyperlink>
      <w:r>
        <w:rPr>
          <w:sz w:val="24"/>
        </w:rPr>
        <w:t xml:space="preserve"> - </w:t>
      </w:r>
      <w:hyperlink w:history="0" w:anchor="P2512" w:tooltip="Статья 7.30.3. Нарушение порядка формирования, размещения и выполнения государственного оборонного заказа">
        <w:r>
          <w:rPr>
            <w:sz w:val="24"/>
            <w:color w:val="0000ff"/>
          </w:rPr>
          <w:t xml:space="preserve">7.30.3</w:t>
        </w:r>
      </w:hyperlink>
      <w:r>
        <w:rPr>
          <w:sz w:val="24"/>
        </w:rPr>
        <w:t xml:space="preserve">, </w:t>
      </w:r>
      <w:hyperlink w:history="0" w:anchor="P2641" w:tooltip="Глава 8. АДМИНИСТРАТИВНЫЕ ПРАВОНАРУШЕНИЯ">
        <w:r>
          <w:rPr>
            <w:sz w:val="24"/>
            <w:color w:val="0000ff"/>
          </w:rPr>
          <w:t xml:space="preserve">главой 8</w:t>
        </w:r>
      </w:hyperlink>
      <w:r>
        <w:rPr>
          <w:sz w:val="24"/>
        </w:rPr>
        <w:t xml:space="preserve">,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статьей 11.16</w:t>
        </w:r>
      </w:hyperlink>
      <w:r>
        <w:rPr>
          <w:sz w:val="24"/>
        </w:rPr>
        <w:t xml:space="preserve"> (в части нарушения требований пожарной безопасности вне места военной службы (службы) или прохождения военных сборов), </w:t>
      </w:r>
      <w:hyperlink w:history="0" w:anchor="P4464" w:tooltip="Глава 12. АДМИНИСТРАТИВНЫЕ ПРАВОНАРУШЕНИЯ">
        <w:r>
          <w:rPr>
            <w:sz w:val="24"/>
            <w:color w:val="0000ff"/>
          </w:rPr>
          <w:t xml:space="preserve">главой 12</w:t>
        </w:r>
      </w:hyperlink>
      <w:r>
        <w:rPr>
          <w:sz w:val="24"/>
        </w:rPr>
        <w:t xml:space="preserve">, </w:t>
      </w:r>
      <w:hyperlink w:history="0" w:anchor="P6623" w:tooltip="Статья 14.9. Ограничение конкуренции органами власти, органами местного самоуправления">
        <w:r>
          <w:rPr>
            <w:sz w:val="24"/>
            <w:color w:val="0000ff"/>
          </w:rPr>
          <w:t xml:space="preserve">статьей 14.9</w:t>
        </w:r>
      </w:hyperlink>
      <w:r>
        <w:rPr>
          <w:sz w:val="24"/>
        </w:rPr>
        <w:t xml:space="preserve">, </w:t>
      </w:r>
      <w:hyperlink w:history="0" w:anchor="P7101" w:tooltip="7. Заключение федеральным органом исполнительной власти, органом исполнительной власти субъекта Российской Федерации, органом местного самоуправления, иными осуществляющими функции указанных органов органом или организацией либо государственным внебюджетным фондом недопустимого в соответствии с антимонопольным законодательством Российской Федерации соглашения либо осуществление указанными органами или организациями недопустимых в соответствии с антимонопольным законодательством Российской Федерации согла...">
        <w:r>
          <w:rPr>
            <w:sz w:val="24"/>
            <w:color w:val="0000ff"/>
          </w:rPr>
          <w:t xml:space="preserve">частью 7 статьи 14.32</w:t>
        </w:r>
      </w:hyperlink>
      <w:r>
        <w:rPr>
          <w:sz w:val="24"/>
        </w:rPr>
        <w:t xml:space="preserve">, </w:t>
      </w:r>
      <w:hyperlink w:history="0" w:anchor="P7698" w:tooltip="Глава 15. АДМИНИСТРАТИВНЫЕ ПРАВОНАРУШЕНИЯ">
        <w:r>
          <w:rPr>
            <w:sz w:val="24"/>
            <w:color w:val="0000ff"/>
          </w:rPr>
          <w:t xml:space="preserve">главами 15</w:t>
        </w:r>
      </w:hyperlink>
      <w:r>
        <w:rPr>
          <w:sz w:val="24"/>
        </w:rPr>
        <w:t xml:space="preserve"> и </w:t>
      </w:r>
      <w:hyperlink w:history="0" w:anchor="P8731" w:tooltip="Глава 16. АДМИНИСТРАТИВНЫЕ ПРАВОНАРУШЕНИЯ В ОБЛАСТИ">
        <w:r>
          <w:rPr>
            <w:sz w:val="24"/>
            <w:color w:val="0000ff"/>
          </w:rPr>
          <w:t xml:space="preserve">16</w:t>
        </w:r>
      </w:hyperlink>
      <w:r>
        <w:rPr>
          <w:sz w:val="24"/>
        </w:rPr>
        <w:t xml:space="preserve">, </w:t>
      </w:r>
      <w:hyperlink w:history="0" w:anchor="P8984" w:tooltip="Статья 17.3. Неисполнение распоряжения судьи или судебного пристава по обеспечению установленного порядка деятельности судов">
        <w:r>
          <w:rPr>
            <w:sz w:val="24"/>
            <w:color w:val="0000ff"/>
          </w:rPr>
          <w:t xml:space="preserve">статьями 17.3</w:t>
        </w:r>
      </w:hyperlink>
      <w:r>
        <w:rPr>
          <w:sz w:val="24"/>
        </w:rPr>
        <w:t xml:space="preserve">, </w:t>
      </w:r>
      <w:hyperlink w:history="0" w:anchor="P9020" w:tooltip="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
        <w:r>
          <w:rPr>
            <w:sz w:val="24"/>
            <w:color w:val="0000ff"/>
          </w:rPr>
          <w:t xml:space="preserve">17.7</w:t>
        </w:r>
      </w:hyperlink>
      <w:r>
        <w:rPr>
          <w:sz w:val="24"/>
        </w:rPr>
        <w:t xml:space="preserve"> - </w:t>
      </w:r>
      <w:hyperlink w:history="0" w:anchor="P9043" w:tooltip="Статья 17.9. Заведомо ложные показание свидетеля, пояснение специалиста, заключение эксперта или заведомо неправильный перевод">
        <w:r>
          <w:rPr>
            <w:sz w:val="24"/>
            <w:color w:val="0000ff"/>
          </w:rPr>
          <w:t xml:space="preserve">17.9</w:t>
        </w:r>
      </w:hyperlink>
      <w:r>
        <w:rPr>
          <w:sz w:val="24"/>
        </w:rPr>
        <w:t xml:space="preserve">, </w:t>
      </w:r>
      <w:hyperlink w:history="0" w:anchor="P9089" w:tooltip="1. Нарушение должником законодательства об исполнительном производстве, выразившееся в невыполнении законных требований судебного пристава-исполнителя, представлении недостоверных сведений о своих правах на имущество, несообщении об увольнении с работы, о новом месте работы, учебы, месте получения пенсии, иных доходов или месте жительства, за исключением нарушения, предусмотренного статьей 17.17 настоящего Кодекса, -">
        <w:r>
          <w:rPr>
            <w:sz w:val="24"/>
            <w:color w:val="0000ff"/>
          </w:rPr>
          <w:t xml:space="preserve">частями 1</w:t>
        </w:r>
      </w:hyperlink>
      <w:r>
        <w:rPr>
          <w:sz w:val="24"/>
        </w:rPr>
        <w:t xml:space="preserve"> и </w:t>
      </w:r>
      <w:hyperlink w:history="0" w:anchor="P9097" w:tooltip="3. Нарушение лицом, не являющимся должником, законодательства об исполнительном производстве, выразившееся в невыполнении законных требований судебного пристава-исполнителя, отказе от получения конфискованного имущества, представлении недостоверных сведений об имущественном положении должника, утрате исполнительного документа, несвоевременном отправлении исполнительного документа, неисполнении требований исполнительного документа, в том числе полученного от взыскателя, -">
        <w:r>
          <w:rPr>
            <w:sz w:val="24"/>
            <w:color w:val="0000ff"/>
          </w:rPr>
          <w:t xml:space="preserve">3 статьи 17.14</w:t>
        </w:r>
      </w:hyperlink>
      <w:r>
        <w:rPr>
          <w:sz w:val="24"/>
        </w:rPr>
        <w:t xml:space="preserve">, </w:t>
      </w:r>
      <w:hyperlink w:history="0" w:anchor="P9101" w:tooltip="Статья 17.15. Неисполнение содержащихся в исполнительном документе требований неимущественного характера">
        <w:r>
          <w:rPr>
            <w:sz w:val="24"/>
            <w:color w:val="0000ff"/>
          </w:rPr>
          <w:t xml:space="preserve">статьями 17.15</w:t>
        </w:r>
      </w:hyperlink>
      <w:r>
        <w:rPr>
          <w:sz w:val="24"/>
        </w:rPr>
        <w:t xml:space="preserve">, </w:t>
      </w:r>
      <w:hyperlink w:history="0" w:anchor="P9145" w:tooltip="Статья 18.1. Нарушение режима Государственной границы Российской Федерации либо правил въезда в Российскую Федерацию или выезда из Российской Федерации">
        <w:r>
          <w:rPr>
            <w:sz w:val="24"/>
            <w:color w:val="0000ff"/>
          </w:rPr>
          <w:t xml:space="preserve">18.1</w:t>
        </w:r>
      </w:hyperlink>
      <w:r>
        <w:rPr>
          <w:sz w:val="24"/>
        </w:rPr>
        <w:t xml:space="preserve"> - </w:t>
      </w:r>
      <w:hyperlink w:history="0" w:anchor="P9188" w:tooltip="Статья 18.4. Нарушение режима в пунктах пропуска через Государственную границу Российской Федерации">
        <w:r>
          <w:rPr>
            <w:sz w:val="24"/>
            <w:color w:val="0000ff"/>
          </w:rPr>
          <w:t xml:space="preserve">18.4</w:t>
        </w:r>
      </w:hyperlink>
      <w:r>
        <w:rPr>
          <w:sz w:val="24"/>
        </w:rPr>
        <w:t xml:space="preserve">, </w:t>
      </w:r>
      <w:hyperlink w:history="0" w:anchor="P9555" w:tooltip="2.1. Невыполнение в установленный срок законного решения, предписания федерального антимонопольного органа, его территориального органа о прекращении ограничивающих конкуренцию соглашений и (или) согласованных действий и совершении действий, направленных на обеспечение конкуренции, или выданного при осуществлении контроля за использованием государственной или муниципальной преференции законного решения, предписания федерального антимонопольного органа, его территориального органа о совершении предусмотре...">
        <w:r>
          <w:rPr>
            <w:sz w:val="24"/>
            <w:color w:val="0000ff"/>
          </w:rPr>
          <w:t xml:space="preserve">частями 2.1</w:t>
        </w:r>
      </w:hyperlink>
      <w:r>
        <w:rPr>
          <w:sz w:val="24"/>
        </w:rPr>
        <w:t xml:space="preserve">, </w:t>
      </w:r>
      <w:hyperlink w:history="0" w:anchor="P9576" w:tooltip="2.6. Невыполнение в установленный срок законного решения, предписания федерального антимонопольного органа, его территориального органа о прекращении нарушения антимонопольного законодательства Российской Федерации, законодательства Российской Федерации о естественных монополиях, законного решения, предписания федерального антимонопольного органа, его территориального органа о прекращении либо недопущении ограничивающих конкуренцию действий или законного решения, предписания федерального антимонопольного...">
        <w:r>
          <w:rPr>
            <w:sz w:val="24"/>
            <w:color w:val="0000ff"/>
          </w:rPr>
          <w:t xml:space="preserve">2.6</w:t>
        </w:r>
      </w:hyperlink>
      <w:r>
        <w:rPr>
          <w:sz w:val="24"/>
        </w:rPr>
        <w:t xml:space="preserve"> и </w:t>
      </w:r>
      <w:hyperlink w:history="0" w:anchor="P9605" w:tooltip="7. Невыполнение должностным лицом заказчика, должностным лицом уполномоченного органа, должностным лицом уполномоченного учреждения, членом комиссии по осуществлению закупок, оператором электронной площадки, специализированной организацией в установленный срок законного предписания, требования органа, уполномоченного на осуществление контроля в сфере закупок, за исключением органов, указанных в частях 7.1 и 7.2 настоящей статьи, -">
        <w:r>
          <w:rPr>
            <w:sz w:val="24"/>
            <w:color w:val="0000ff"/>
          </w:rPr>
          <w:t xml:space="preserve">7 статьи 19.5</w:t>
        </w:r>
      </w:hyperlink>
      <w:r>
        <w:rPr>
          <w:sz w:val="24"/>
        </w:rPr>
        <w:t xml:space="preserve">, </w:t>
      </w:r>
      <w:hyperlink w:history="0" w:anchor="P9840" w:tooltip="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
        <w:r>
          <w:rPr>
            <w:sz w:val="24"/>
            <w:color w:val="0000ff"/>
          </w:rPr>
          <w:t xml:space="preserve">статьей 19.7.2</w:t>
        </w:r>
      </w:hyperlink>
      <w:r>
        <w:rPr>
          <w:sz w:val="24"/>
        </w:rPr>
        <w:t xml:space="preserve">, </w:t>
      </w:r>
      <w:hyperlink w:history="0" w:anchor="P10069" w:tooltip="5. Непредставление или несвоевременное представление в федеральный антимонопольный орган, его территориальный орган сведений (информации), предусмотренных антимонопольным законодательством Российской Федерации, в том числе непредставление сведений (информации) по требованию указанных органов, за исключением случаев, предусмотренных частями 3, 4 и 7 настоящей статьи и статьей 19.4.3 настоящего Кодекса, а равно представление в федеральный антимонопольный орган, его территориальный орган заведомо недостовер...">
        <w:r>
          <w:rPr>
            <w:sz w:val="24"/>
            <w:color w:val="0000ff"/>
          </w:rPr>
          <w:t xml:space="preserve">частью 5 статьи 19.8</w:t>
        </w:r>
      </w:hyperlink>
      <w:r>
        <w:rPr>
          <w:sz w:val="24"/>
        </w:rPr>
        <w:t xml:space="preserve">, </w:t>
      </w:r>
      <w:hyperlink w:history="0" w:anchor="P10140" w:tooltip="Статья 19.12. Передача либо попытка передачи запрещенных предметов лицу, содержащемуся в учреждении уголовно-исполнительной системы или месте содержания под стражей">
        <w:r>
          <w:rPr>
            <w:sz w:val="24"/>
            <w:color w:val="0000ff"/>
          </w:rPr>
          <w:t xml:space="preserve">статьей 19.12</w:t>
        </w:r>
      </w:hyperlink>
      <w:r>
        <w:rPr>
          <w:sz w:val="24"/>
        </w:rPr>
        <w:t xml:space="preserve">, </w:t>
      </w:r>
      <w:hyperlink w:history="0" w:anchor="P10682" w:tooltip="Статья 20.4. Нарушение требований пожарной безопасности">
        <w:r>
          <w:rPr>
            <w:sz w:val="24"/>
            <w:color w:val="0000ff"/>
          </w:rPr>
          <w:t xml:space="preserve">статьей 20.4</w:t>
        </w:r>
      </w:hyperlink>
      <w:r>
        <w:rPr>
          <w:sz w:val="24"/>
        </w:rPr>
        <w:t xml:space="preserve"> (в части нарушения требований пожарной безопасности вне места военной службы (службы) или прохождения военных сборов) и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настоящего Кодекса, лица, указанные в </w:t>
      </w:r>
      <w:hyperlink w:history="0" w:anchor="P474" w:tooltip="1. За административные правонарушения, за исключением административных правонарушений, предусмотренных частью 2 настоящей статьи, военнослужащие, граждане, призванные на военные сборы, и имеющие специальные звания сотрудники Следственного комитета Российской Федерации, органов внутренних дел, войск национальной гвардии Российской Федерации, органов и учреждений уголовно-исполнительной системы, органов принудительного исполнения Российской Федерации, Государственной противопожарной службы и таможенных орг...">
        <w:r>
          <w:rPr>
            <w:sz w:val="24"/>
            <w:color w:val="0000ff"/>
          </w:rPr>
          <w:t xml:space="preserve">части 1</w:t>
        </w:r>
      </w:hyperlink>
      <w:r>
        <w:rPr>
          <w:sz w:val="24"/>
        </w:rPr>
        <w:t xml:space="preserve"> настоящей статьи, несут административную ответственность на общих основаниях, за исключением случаев, предусмотренных </w:t>
      </w:r>
      <w:hyperlink w:history="0" w:anchor="P478" w:tooltip="3. За административные правонарушения, предусмотренные частью 2 настоящей статьи, выразившиеся в несоблюдении обязательных требований, оценка соблюдения которых является предметом государственного контроля (надзора), порядок организации и осуществления которого регулируется в соответствии с частью 6 статьи 2 Федерального закона от 31 июля 2020 года N 248-ФЗ &quot;О государственном контроле (надзоре) и муниципальном контроле в Российской Федерации&quot;, лица, указанные в части 1 настоящей статьи, несут дисциплинар...">
        <w:r>
          <w:rPr>
            <w:sz w:val="24"/>
            <w:color w:val="0000ff"/>
          </w:rPr>
          <w:t xml:space="preserve">частью 3</w:t>
        </w:r>
      </w:hyperlink>
      <w:r>
        <w:rPr>
          <w:sz w:val="24"/>
        </w:rPr>
        <w:t xml:space="preserve"> настоящей статьи.</w:t>
      </w:r>
    </w:p>
    <w:p>
      <w:pPr>
        <w:pStyle w:val="0"/>
        <w:jc w:val="both"/>
      </w:pPr>
      <w:r>
        <w:rPr>
          <w:sz w:val="24"/>
        </w:rPr>
        <w:t xml:space="preserve">(часть 2 в ред. Федерального </w:t>
      </w:r>
      <w:hyperlink w:history="0" r:id="rId993" w:tooltip="Федеральный закон от 31.07.2025 N 3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301-ФЗ)</w:t>
      </w:r>
    </w:p>
    <w:bookmarkStart w:id="478" w:name="P478"/>
    <w:bookmarkEnd w:id="478"/>
    <w:p>
      <w:pPr>
        <w:pStyle w:val="0"/>
        <w:spacing w:before="240" w:lineRule="auto"/>
        <w:ind w:firstLine="540"/>
        <w:jc w:val="both"/>
      </w:pPr>
      <w:r>
        <w:rPr>
          <w:sz w:val="24"/>
        </w:rPr>
        <w:t xml:space="preserve">3. За административные правонарушения, предусмотренные </w:t>
      </w:r>
      <w:hyperlink w:history="0" w:anchor="P476" w:tooltip="2. За административные правонарушения, предусмотренные статьями 5.1, 5.3 - 5.26, 5.45 - 5.50, 5.52, 5.56, 6.3, 7.30.1 - 7.30.3, главой 8, статьей 11.16 (в части нарушения требований пожарной безопасности вне места военной службы (службы) или прохождения военных сборов), главой 12, статьей 14.9, частью 7 статьи 14.32, главами 15 и 16, статьями 17.3, 17.7 - 17.9, частями 1 и 3 статьи 17.14, статьями 17.15, 18.1 - 18.4, частями 2.1, 2.6 и 7 статьи 19.5, статьей 19.7.2, частью 5 статьи 19.8, статьей 19.12, с...">
        <w:r>
          <w:rPr>
            <w:sz w:val="24"/>
            <w:color w:val="0000ff"/>
          </w:rPr>
          <w:t xml:space="preserve">частью 2</w:t>
        </w:r>
      </w:hyperlink>
      <w:r>
        <w:rPr>
          <w:sz w:val="24"/>
        </w:rPr>
        <w:t xml:space="preserve"> настоящей статьи, выразившиеся в несоблюдении обязательных требований, оценка соблюдения которых является предметом государственного контроля (надзора), порядок организации и осуществления которого регулируется в соответствии с </w:t>
      </w:r>
      <w:hyperlink w:history="0" r:id="rId994" w:tooltip="Федеральный закон от 31.07.2020 N 248-ФЗ (ред. от 24.06.2025) &quot;О государственном контроле (надзоре) и муниципальном контроле в Российской Федерации&quot; {КонсультантПлюс}">
        <w:r>
          <w:rPr>
            <w:sz w:val="24"/>
            <w:color w:val="0000ff"/>
          </w:rPr>
          <w:t xml:space="preserve">частью 6 статьи 2</w:t>
        </w:r>
      </w:hyperlink>
      <w:r>
        <w:rPr>
          <w:sz w:val="24"/>
        </w:rPr>
        <w:t xml:space="preserve"> Федерального закона от 31 июля 2020 года N 248-ФЗ "О государственном контроле (надзоре) и муниципальном контроле в Российской Федерации", лица, указанные в </w:t>
      </w:r>
      <w:hyperlink w:history="0" w:anchor="P474" w:tooltip="1. За административные правонарушения, за исключением административных правонарушений, предусмотренных частью 2 настоящей статьи, военнослужащие, граждане, призванные на военные сборы, и имеющие специальные звания сотрудники Следственного комитета Российской Федерации, органов внутренних дел, войск национальной гвардии Российской Федерации, органов и учреждений уголовно-исполнительной системы, органов принудительного исполнения Российской Федерации, Государственной противопожарной службы и таможенных орг...">
        <w:r>
          <w:rPr>
            <w:sz w:val="24"/>
            <w:color w:val="0000ff"/>
          </w:rPr>
          <w:t xml:space="preserve">части 1</w:t>
        </w:r>
      </w:hyperlink>
      <w:r>
        <w:rPr>
          <w:sz w:val="24"/>
        </w:rPr>
        <w:t xml:space="preserve"> настоящей статьи, несут дисциплинарную ответственность в случае, если эти административные правонарушения совершены ими на объектах соответствующих видов государственного контроля (надзора), поднадзорных федеральным органам исполнительной власти, в которых такие лица проходят военную службу (службу), военные сборы.</w:t>
      </w:r>
    </w:p>
    <w:p>
      <w:pPr>
        <w:pStyle w:val="0"/>
        <w:jc w:val="both"/>
      </w:pPr>
      <w:r>
        <w:rPr>
          <w:sz w:val="24"/>
        </w:rPr>
        <w:t xml:space="preserve">(часть 3 введена Федеральным </w:t>
      </w:r>
      <w:hyperlink w:history="0" r:id="rId995" w:tooltip="Федеральный закон от 31.07.2025 N 3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301-ФЗ)</w:t>
      </w:r>
    </w:p>
    <w:p>
      <w:pPr>
        <w:pStyle w:val="0"/>
        <w:jc w:val="both"/>
      </w:pPr>
      <w:r>
        <w:rPr>
          <w:sz w:val="24"/>
        </w:rPr>
      </w:r>
    </w:p>
    <w:p>
      <w:pPr>
        <w:pStyle w:val="2"/>
        <w:outlineLvl w:val="2"/>
        <w:ind w:firstLine="540"/>
        <w:jc w:val="both"/>
      </w:pPr>
      <w:r>
        <w:rPr>
          <w:sz w:val="24"/>
        </w:rPr>
        <w:t xml:space="preserve">Статья 2.6. Административная ответственность иностранных граждан, лиц без гражданства и иностранных юридических лиц</w:t>
      </w:r>
    </w:p>
    <w:p>
      <w:pPr>
        <w:pStyle w:val="0"/>
        <w:jc w:val="both"/>
      </w:pPr>
      <w:r>
        <w:rPr>
          <w:sz w:val="24"/>
        </w:rPr>
      </w:r>
    </w:p>
    <w:p>
      <w:pPr>
        <w:pStyle w:val="0"/>
        <w:ind w:firstLine="540"/>
        <w:jc w:val="both"/>
      </w:pPr>
      <w:r>
        <w:rPr>
          <w:sz w:val="24"/>
        </w:rPr>
        <w:t xml:space="preserve">1. Иностранные граждане, лица без гражданства и иностранные юридические лица, совершившие на территории Российской Федерации административные правонарушения, подлежат административной ответственности на общих основаниях.</w:t>
      </w:r>
    </w:p>
    <w:p>
      <w:pPr>
        <w:pStyle w:val="0"/>
        <w:spacing w:before="240" w:lineRule="auto"/>
        <w:ind w:firstLine="540"/>
        <w:jc w:val="both"/>
      </w:pPr>
      <w:r>
        <w:rPr>
          <w:sz w:val="24"/>
        </w:rPr>
        <w:t xml:space="preserve">2. Иностранные граждане, лица без гражданства и иностранные юридические лица, совершившие административные правонарушения на континентальном шельфе, в исключительной экономической зоне Российской Федерации, предусмотренные </w:t>
      </w:r>
      <w:hyperlink w:history="0" w:anchor="P2927" w:tooltip="2. Невыполнение капитаном судна, осуществляющего добычу (вылов) водных биологических (живых) ресурсов внутренних морских вод, территориального моря, континентального шельфа и (или) исключительной экономической зоны Российской Федерации, предусмотренных законодательством Российской Федерации обязанностей по ведению промыслового журнала, а равно внесение в него искаженных сведений -">
        <w:r>
          <w:rPr>
            <w:sz w:val="24"/>
            <w:color w:val="0000ff"/>
          </w:rPr>
          <w:t xml:space="preserve">частью 2 статьи 8.16</w:t>
        </w:r>
      </w:hyperlink>
      <w:r>
        <w:rPr>
          <w:sz w:val="24"/>
        </w:rPr>
        <w:t xml:space="preserve">, </w:t>
      </w:r>
      <w:hyperlink w:history="0" w:anchor="P2932" w:tooltip="Статья 8.17. Нарушение регламентирующих деятельность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требований или условий лицензии">
        <w:r>
          <w:rPr>
            <w:sz w:val="24"/>
            <w:color w:val="0000ff"/>
          </w:rPr>
          <w:t xml:space="preserve">статьями 8.17</w:t>
        </w:r>
      </w:hyperlink>
      <w:r>
        <w:rPr>
          <w:sz w:val="24"/>
        </w:rPr>
        <w:t xml:space="preserve"> - </w:t>
      </w:r>
      <w:hyperlink w:history="0" w:anchor="P2963"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r>
          <w:rPr>
            <w:sz w:val="24"/>
            <w:color w:val="0000ff"/>
          </w:rPr>
          <w:t xml:space="preserve">8.20</w:t>
        </w:r>
      </w:hyperlink>
      <w:r>
        <w:rPr>
          <w:sz w:val="24"/>
        </w:rPr>
        <w:t xml:space="preserve">, </w:t>
      </w:r>
      <w:hyperlink w:history="0" w:anchor="P4114" w:tooltip="Статья 11.7.1. Несоблюдение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w:r>
          <w:rPr>
            <w:sz w:val="24"/>
            <w:color w:val="0000ff"/>
          </w:rPr>
          <w:t xml:space="preserve">11.7.1</w:t>
        </w:r>
      </w:hyperlink>
      <w:r>
        <w:rPr>
          <w:sz w:val="24"/>
        </w:rPr>
        <w:t xml:space="preserve">, </w:t>
      </w:r>
      <w:hyperlink w:history="0" w:anchor="P9483" w:tooltip="2. Невыполнение законных требований должностного лица органа охраны континентального шельфа Российской Федерации или органа охраны исключительной экономической зоны Российской Федерации об остановке судна, а равно воспрепятствование осуществлению этим должностным лицом возложенных на него полномочий, в том числе на осмотр судна, -">
        <w:r>
          <w:rPr>
            <w:sz w:val="24"/>
            <w:color w:val="0000ff"/>
          </w:rPr>
          <w:t xml:space="preserve">частью 2 статьи 19.4</w:t>
        </w:r>
      </w:hyperlink>
      <w:r>
        <w:rPr>
          <w:sz w:val="24"/>
        </w:rPr>
        <w:t xml:space="preserve"> настоящего Кодекса, подлежат административной ответственности на общих основаниях.</w:t>
      </w:r>
    </w:p>
    <w:p>
      <w:pPr>
        <w:pStyle w:val="0"/>
        <w:jc w:val="both"/>
      </w:pPr>
      <w:r>
        <w:rPr>
          <w:sz w:val="24"/>
        </w:rPr>
        <w:t xml:space="preserve">(в ред. Федерального </w:t>
      </w:r>
      <w:hyperlink w:history="0" r:id="rId996"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35-ФЗ)</w:t>
      </w:r>
    </w:p>
    <w:p>
      <w:pPr>
        <w:pStyle w:val="0"/>
        <w:spacing w:before="240" w:lineRule="auto"/>
        <w:ind w:firstLine="540"/>
        <w:jc w:val="both"/>
      </w:pPr>
      <w:r>
        <w:rPr>
          <w:sz w:val="24"/>
        </w:rPr>
        <w:t xml:space="preserve">2.1. Иностранное юридическое лицо, совершившее за пределами Российской Федерации административное правонарушение, предусмотренное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статьей 15.27.3</w:t>
        </w:r>
      </w:hyperlink>
      <w:r>
        <w:rPr>
          <w:sz w:val="24"/>
        </w:rPr>
        <w:t xml:space="preserve"> или </w:t>
      </w:r>
      <w:hyperlink w:history="0" w:anchor="P10358" w:tooltip="Статья 19.28. Незаконное вознаграждение от имени юридического лица">
        <w:r>
          <w:rPr>
            <w:sz w:val="24"/>
            <w:color w:val="0000ff"/>
          </w:rPr>
          <w:t xml:space="preserve">19.28</w:t>
        </w:r>
      </w:hyperlink>
      <w:r>
        <w:rPr>
          <w:sz w:val="24"/>
        </w:rPr>
        <w:t xml:space="preserve"> настоящего Кодекса и направленное против интересов Российской Федерации, подлежит административной ответственности на общих основаниях.</w:t>
      </w:r>
    </w:p>
    <w:p>
      <w:pPr>
        <w:pStyle w:val="0"/>
        <w:jc w:val="both"/>
      </w:pPr>
      <w:r>
        <w:rPr>
          <w:sz w:val="24"/>
        </w:rPr>
        <w:t xml:space="preserve">(часть 2.1 в ред. Федерального </w:t>
      </w:r>
      <w:hyperlink w:history="0" r:id="rId997"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spacing w:before="240" w:lineRule="auto"/>
        <w:ind w:firstLine="540"/>
        <w:jc w:val="both"/>
      </w:pPr>
      <w:r>
        <w:rPr>
          <w:sz w:val="24"/>
        </w:rPr>
        <w:t xml:space="preserve">3. Вопрос об административной ответственности иностранного гражданина, пользующегося </w:t>
      </w:r>
      <w:r>
        <w:rPr>
          <w:sz w:val="24"/>
        </w:rPr>
        <w:t xml:space="preserve">иммунитетом</w:t>
      </w:r>
      <w:r>
        <w:rPr>
          <w:sz w:val="24"/>
        </w:rPr>
        <w:t xml:space="preserve"> от административной юрисдикции Российской Федерации в соответствии с федеральными законами и международными договорами Российской Федерации и совершившего на территории Российской Федерации административное правонарушение, разрешается в соответствии с нормами международного права.</w:t>
      </w:r>
    </w:p>
    <w:p>
      <w:pPr>
        <w:pStyle w:val="0"/>
        <w:ind w:firstLine="540"/>
        <w:jc w:val="both"/>
      </w:pPr>
      <w:r>
        <w:rPr>
          <w:sz w:val="24"/>
        </w:rPr>
      </w:r>
    </w:p>
    <w:p>
      <w:pPr>
        <w:pStyle w:val="2"/>
        <w:outlineLvl w:val="2"/>
        <w:ind w:firstLine="540"/>
        <w:jc w:val="both"/>
      </w:pPr>
      <w:r>
        <w:rPr>
          <w:sz w:val="24"/>
        </w:rPr>
        <w:t xml:space="preserve">Статья 2.6.1. Административная ответственность собственников (владельцев) транспортных средств</w:t>
      </w:r>
    </w:p>
    <w:p>
      <w:pPr>
        <w:pStyle w:val="0"/>
        <w:ind w:firstLine="540"/>
        <w:jc w:val="both"/>
      </w:pPr>
      <w:r>
        <w:rPr>
          <w:sz w:val="24"/>
        </w:rPr>
      </w:r>
    </w:p>
    <w:p>
      <w:pPr>
        <w:pStyle w:val="0"/>
        <w:ind w:firstLine="540"/>
        <w:jc w:val="both"/>
      </w:pPr>
      <w:r>
        <w:rPr>
          <w:sz w:val="24"/>
        </w:rPr>
        <w:t xml:space="preserve">(введена Федеральным </w:t>
      </w:r>
      <w:hyperlink w:history="0" r:id="rId998"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24.07.2007 N 210-ФЗ)</w:t>
      </w:r>
    </w:p>
    <w:p>
      <w:pPr>
        <w:pStyle w:val="0"/>
        <w:ind w:firstLine="540"/>
        <w:jc w:val="both"/>
      </w:pPr>
      <w:r>
        <w:rPr>
          <w:sz w:val="24"/>
        </w:rPr>
      </w:r>
    </w:p>
    <w:p>
      <w:pPr>
        <w:pStyle w:val="0"/>
        <w:ind w:firstLine="540"/>
        <w:jc w:val="both"/>
      </w:pPr>
      <w:r>
        <w:rPr>
          <w:sz w:val="24"/>
        </w:rPr>
        <w:t xml:space="preserve">1. К административной ответственности за административные правонарушения в области охраны окружающей среды и природопользования (в части административных правонарушений, предусмотренных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частями 3.1</w:t>
        </w:r>
      </w:hyperlink>
      <w:r>
        <w:rPr>
          <w:sz w:val="24"/>
        </w:rPr>
        <w:t xml:space="preserve"> - </w:t>
      </w:r>
      <w:hyperlink w:history="0" w:anchor="P2677" w:tooltip="3.4. Повторное совершение административного правонарушения, предусмотренного частью 3.3 настоящей статьи, -">
        <w:r>
          <w:rPr>
            <w:sz w:val="24"/>
            <w:color w:val="0000ff"/>
          </w:rPr>
          <w:t xml:space="preserve">3.4 статьи 8.2</w:t>
        </w:r>
      </w:hyperlink>
      <w:r>
        <w:rPr>
          <w:sz w:val="24"/>
        </w:rPr>
        <w:t xml:space="preserve"> настоящего Кодекса), административные правонарушения в области дорожного движения и административные правонарушения в области благоустройства территории, административные правонарушения, выразившиеся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автомобильных дорог общего пользования регионального, межмуниципального и местного значения, частных автомобильных дорог общего пользования, предусмотренные законами субъектов Российской Федерации, совершенные с использованием транспортных средств, в случае фиксации этих административных правонарушений работающими в </w:t>
      </w:r>
      <w:hyperlink w:history="0" r:id="rId999"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автоматическом режиме</w:t>
        </w:r>
      </w:hyperlink>
      <w:r>
        <w:rPr>
          <w:sz w:val="24"/>
        </w:rPr>
        <w:t xml:space="preserve"> специальными техническими средствами, имеющими функции фото- и киносъемки, видеозаписи, или средствами фото- и киносъемки, видеозаписи привлекаются </w:t>
      </w:r>
      <w:hyperlink w:history="0" r:id="rId1000"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собственники</w:t>
        </w:r>
      </w:hyperlink>
      <w:r>
        <w:rPr>
          <w:sz w:val="24"/>
        </w:rPr>
        <w:t xml:space="preserve"> (владельцы) транспортных средств.</w:t>
      </w:r>
    </w:p>
    <w:p>
      <w:pPr>
        <w:pStyle w:val="0"/>
        <w:jc w:val="both"/>
      </w:pPr>
      <w:r>
        <w:rPr>
          <w:sz w:val="24"/>
        </w:rPr>
        <w:t xml:space="preserve">(в ред. Федеральных законов от 21.04.2011 </w:t>
      </w:r>
      <w:hyperlink w:history="0" r:id="rId1001"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14.07.2022 </w:t>
      </w:r>
      <w:hyperlink w:history="0" r:id="rId1002"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N 287-ФЗ</w:t>
        </w:r>
      </w:hyperlink>
      <w:r>
        <w:rPr>
          <w:sz w:val="24"/>
        </w:rPr>
        <w:t xml:space="preserve">, от 31.07.2023 </w:t>
      </w:r>
      <w:hyperlink w:history="0" r:id="rId1003" w:tooltip="Федеральный закон от 31.07.2023 N 405-ФЗ &quot;О внесении изменений в Кодекс Российской Федерации об административных правонарушениях&quot; {КонсультантПлюс}">
        <w:r>
          <w:rPr>
            <w:sz w:val="24"/>
            <w:color w:val="0000ff"/>
          </w:rPr>
          <w:t xml:space="preserve">N 405-ФЗ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2 ст. 2.6.1 см. Постановления КС РФ от 18.01.2019 </w:t>
            </w:r>
            <w:hyperlink w:history="0" r:id="rId1004" w:tooltip="Постановление Конституционного Суда РФ от 18.01.2019 N 5-П &quot;По делу о проверке конституционности статьи 2.6.1 и частей 1, 2, 3 и 6 статьи 12.21.1 Кодекса Российской Федерации об административных правонарушениях в связи с запросом Костромского областного суда и жалобами граждан А.И. Думилина и А.Б. Шарова&quot; {КонсультантПлюс}">
              <w:r>
                <w:rPr>
                  <w:sz w:val="24"/>
                  <w:color w:val="0000ff"/>
                </w:rPr>
                <w:t xml:space="preserve">N 5-П</w:t>
              </w:r>
            </w:hyperlink>
            <w:r>
              <w:rPr>
                <w:sz w:val="24"/>
                <w:color w:val="392c69"/>
              </w:rPr>
              <w:t xml:space="preserve">, от 13.12.2022 </w:t>
            </w:r>
            <w:hyperlink w:history="0" r:id="rId1005" w:tooltip="Постановление Конституционного Суда РФ от 13.12.2022 N 54-П &quot;По делу о проверке конституционности части 2 статьи 2.6.1 Кодекса Российской Федерации об административных правонарушениях в связи с запросом Октябрьского районного суда города Екатеринбурга&quot; {КонсультантПлюс}">
              <w:r>
                <w:rPr>
                  <w:sz w:val="24"/>
                  <w:color w:val="0000ff"/>
                </w:rPr>
                <w:t xml:space="preserve">N 54-П</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98" w:name="P498"/>
    <w:bookmarkEnd w:id="498"/>
    <w:p>
      <w:pPr>
        <w:pStyle w:val="0"/>
        <w:spacing w:before="300" w:lineRule="auto"/>
        <w:ind w:firstLine="540"/>
        <w:jc w:val="both"/>
      </w:pPr>
      <w:r>
        <w:rPr>
          <w:sz w:val="24"/>
        </w:rPr>
        <w:t xml:space="preserve">2. Собственник (владелец) транспортного средства освобождается от административной ответственности, если в ходе рассмотрения жалобы на постановление по делу об административном правонарушении, вынесенное в соответствии с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 будут </w:t>
      </w:r>
      <w:hyperlink w:history="0" r:id="rId1006"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подтверждены</w:t>
        </w:r>
      </w:hyperlink>
      <w:r>
        <w:rPr>
          <w:sz w:val="24"/>
        </w:rPr>
        <w:t xml:space="preserve"> содержащиеся в ней данные о том, что в момент фиксации административного правонарушения транспортное средство находилось во владении или в пользовании другого лица либо к данному моменту выбыло из его обладания в результате противоправных действий других лиц.</w:t>
      </w:r>
    </w:p>
    <w:p>
      <w:pPr>
        <w:pStyle w:val="0"/>
        <w:jc w:val="both"/>
      </w:pPr>
      <w:r>
        <w:rPr>
          <w:sz w:val="24"/>
        </w:rPr>
        <w:t xml:space="preserve">(в ред. Федерального </w:t>
      </w:r>
      <w:hyperlink w:history="0" r:id="rId1007"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23.07.2010 N 175-ФЗ)</w:t>
      </w:r>
    </w:p>
    <w:p>
      <w:pPr>
        <w:pStyle w:val="0"/>
        <w:ind w:firstLine="540"/>
        <w:jc w:val="both"/>
      </w:pPr>
      <w:r>
        <w:rPr>
          <w:sz w:val="24"/>
        </w:rPr>
      </w:r>
    </w:p>
    <w:p>
      <w:pPr>
        <w:pStyle w:val="2"/>
        <w:outlineLvl w:val="2"/>
        <w:ind w:firstLine="540"/>
        <w:jc w:val="both"/>
      </w:pPr>
      <w:r>
        <w:rPr>
          <w:sz w:val="24"/>
        </w:rPr>
        <w:t xml:space="preserve">Статья 2.6.2. Административная ответственность собственников или иных владельцев земельных участков либо других объектов недвижимости</w:t>
      </w:r>
    </w:p>
    <w:p>
      <w:pPr>
        <w:pStyle w:val="0"/>
        <w:ind w:firstLine="540"/>
        <w:jc w:val="both"/>
      </w:pPr>
      <w:r>
        <w:rPr>
          <w:sz w:val="24"/>
        </w:rPr>
      </w:r>
    </w:p>
    <w:p>
      <w:pPr>
        <w:pStyle w:val="0"/>
        <w:ind w:firstLine="540"/>
        <w:jc w:val="both"/>
      </w:pPr>
      <w:r>
        <w:rPr>
          <w:sz w:val="24"/>
        </w:rPr>
        <w:t xml:space="preserve">(введена Федеральным </w:t>
      </w:r>
      <w:hyperlink w:history="0" r:id="rId1008" w:tooltip="Федеральный закон от 28.07.2012 N 133-ФЗ (ред. от 12.12.2023) &quot;О внесении изменений в отдельные законодательные акты Российской Федерации в целях устранения ограничений для предоставления государственных и муниципальных услуг по принципу &quot;одного окна&quot; {КонсультантПлюс}">
        <w:r>
          <w:rPr>
            <w:sz w:val="24"/>
            <w:color w:val="0000ff"/>
          </w:rPr>
          <w:t xml:space="preserve">законом</w:t>
        </w:r>
      </w:hyperlink>
      <w:r>
        <w:rPr>
          <w:sz w:val="24"/>
        </w:rPr>
        <w:t xml:space="preserve"> от 28.07.2012 N 133-ФЗ)</w:t>
      </w:r>
    </w:p>
    <w:p>
      <w:pPr>
        <w:pStyle w:val="0"/>
        <w:ind w:firstLine="540"/>
        <w:jc w:val="both"/>
      </w:pPr>
      <w:r>
        <w:rPr>
          <w:sz w:val="24"/>
        </w:rPr>
      </w:r>
    </w:p>
    <w:p>
      <w:pPr>
        <w:pStyle w:val="0"/>
        <w:ind w:firstLine="540"/>
        <w:jc w:val="both"/>
      </w:pPr>
      <w:r>
        <w:rPr>
          <w:sz w:val="24"/>
        </w:rPr>
        <w:t xml:space="preserve">1. К административной ответственности за административные правонарушения в области благоустройства территории, предусмотренные законами субъектов Российской Федерации, в части содержания, эксплуатации, перемещения, переоборудования либо разрушения объектов благоустройства в случае фиксации этих административных правонарушений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привлекаются собственники или иные владельцы земельных участков либо других объектов недвижимости.</w:t>
      </w:r>
    </w:p>
    <w:p>
      <w:pPr>
        <w:pStyle w:val="0"/>
        <w:spacing w:before="240" w:lineRule="auto"/>
        <w:ind w:firstLine="540"/>
        <w:jc w:val="both"/>
      </w:pPr>
      <w:r>
        <w:rPr>
          <w:sz w:val="24"/>
        </w:rPr>
        <w:t xml:space="preserve">2. Собственник или иной владелец земельного участка либо другого объекта недвижимости освобождается от административной ответственности, если в ходе рассмотрения жалобы на постановление по делу об административном правонарушении, вынесенное в соответствии с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 будут подтверждены содержащиеся в ней данные о том, что в момент фиксации административного правонарушения земельный участок либо другой объект недвижимости находился во владении или в пользовании другого лица, либо о том, что административное правонарушение совершено в результате противоправных действий других лиц, при этом у собственника или иного владельца земельного участка либо другого объекта недвижимости не имелось возможности предотвратить совершение административного правонарушения либо им были приняты все зависящие от него меры для предотвращения совершения административного правонарушения.</w:t>
      </w:r>
    </w:p>
    <w:p>
      <w:pPr>
        <w:pStyle w:val="0"/>
        <w:jc w:val="both"/>
      </w:pPr>
      <w:r>
        <w:rPr>
          <w:sz w:val="24"/>
        </w:rPr>
      </w:r>
    </w:p>
    <w:bookmarkStart w:id="508" w:name="P508"/>
    <w:bookmarkEnd w:id="508"/>
    <w:p>
      <w:pPr>
        <w:pStyle w:val="2"/>
        <w:outlineLvl w:val="2"/>
        <w:ind w:firstLine="540"/>
        <w:jc w:val="both"/>
      </w:pPr>
      <w:r>
        <w:rPr>
          <w:sz w:val="24"/>
        </w:rPr>
        <w:t xml:space="preserve">Статья 2.7. Крайняя необходимость</w:t>
      </w:r>
    </w:p>
    <w:p>
      <w:pPr>
        <w:pStyle w:val="0"/>
        <w:jc w:val="both"/>
      </w:pPr>
      <w:r>
        <w:rPr>
          <w:sz w:val="24"/>
        </w:rPr>
      </w:r>
    </w:p>
    <w:p>
      <w:pPr>
        <w:pStyle w:val="0"/>
        <w:ind w:firstLine="540"/>
        <w:jc w:val="both"/>
      </w:pPr>
      <w:r>
        <w:rPr>
          <w:sz w:val="24"/>
        </w:rPr>
        <w:t xml:space="preserve">Не является административным правонарушением причинение лицом вреда охраняемым законом интересам в состоянии крайней необходимости, то есть для устранения опасности, непосредственно угрожающей личности и правам данного лица или других лиц, а также охраняемым законом интересам общества или государства, если эта опасность не могла быть устранена иными средствами и если причиненный вред является менее значительным, чем предотвращенный вред.</w:t>
      </w:r>
    </w:p>
    <w:p>
      <w:pPr>
        <w:pStyle w:val="0"/>
        <w:jc w:val="both"/>
      </w:pPr>
      <w:r>
        <w:rPr>
          <w:sz w:val="24"/>
        </w:rPr>
      </w:r>
    </w:p>
    <w:p>
      <w:pPr>
        <w:pStyle w:val="2"/>
        <w:outlineLvl w:val="2"/>
        <w:ind w:firstLine="540"/>
        <w:jc w:val="both"/>
      </w:pPr>
      <w:r>
        <w:rPr>
          <w:sz w:val="24"/>
        </w:rPr>
        <w:t xml:space="preserve">Статья 2.8. Невменяемость</w:t>
      </w:r>
    </w:p>
    <w:p>
      <w:pPr>
        <w:pStyle w:val="0"/>
        <w:jc w:val="both"/>
      </w:pPr>
      <w:r>
        <w:rPr>
          <w:sz w:val="24"/>
        </w:rPr>
      </w:r>
    </w:p>
    <w:p>
      <w:pPr>
        <w:pStyle w:val="0"/>
        <w:ind w:firstLine="540"/>
        <w:jc w:val="both"/>
      </w:pPr>
      <w:r>
        <w:rPr>
          <w:sz w:val="24"/>
        </w:rPr>
        <w:t xml:space="preserve">Не подлежит административной ответственности физическое лицо, которое во время совершения противоправных действий (бездействия) находилось в состоянии невменяемости, то есть не могло осознавать фактический характер и противоправность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или иного болезненного состояния психики.</w:t>
      </w:r>
    </w:p>
    <w:p>
      <w:pPr>
        <w:pStyle w:val="0"/>
        <w:jc w:val="both"/>
      </w:pPr>
      <w:r>
        <w:rPr>
          <w:sz w:val="24"/>
        </w:rPr>
      </w:r>
    </w:p>
    <w:bookmarkStart w:id="516" w:name="P516"/>
    <w:bookmarkEnd w:id="516"/>
    <w:p>
      <w:pPr>
        <w:pStyle w:val="2"/>
        <w:outlineLvl w:val="2"/>
        <w:ind w:firstLine="540"/>
        <w:jc w:val="both"/>
      </w:pPr>
      <w:r>
        <w:rPr>
          <w:sz w:val="24"/>
        </w:rPr>
        <w:t xml:space="preserve">Статья 2.9. Возможность освобождения от административной ответственности при малозначительности административного правонарушения</w:t>
      </w:r>
    </w:p>
    <w:p>
      <w:pPr>
        <w:pStyle w:val="0"/>
        <w:jc w:val="both"/>
      </w:pPr>
      <w:r>
        <w:rPr>
          <w:sz w:val="24"/>
        </w:rPr>
      </w:r>
    </w:p>
    <w:p>
      <w:pPr>
        <w:pStyle w:val="0"/>
        <w:ind w:firstLine="540"/>
        <w:jc w:val="both"/>
      </w:pPr>
      <w:r>
        <w:rPr>
          <w:sz w:val="24"/>
        </w:rPr>
        <w:t xml:space="preserve">При </w:t>
      </w:r>
      <w:r>
        <w:rPr>
          <w:sz w:val="24"/>
        </w:rPr>
        <w:t xml:space="preserve">малозначительности</w:t>
      </w:r>
      <w:r>
        <w:rPr>
          <w:sz w:val="24"/>
        </w:rPr>
        <w:t xml:space="preserve"> совершенного административного правонарушения судья, орган, должностное лицо, уполномоченные решить дело об административном правонарушении, могут освободить лицо, совершившее административное правонарушение, от административной ответственности и ограничиться устным замечанием.</w:t>
      </w:r>
    </w:p>
    <w:p>
      <w:pPr>
        <w:pStyle w:val="0"/>
        <w:jc w:val="both"/>
      </w:pPr>
      <w:r>
        <w:rPr>
          <w:sz w:val="24"/>
        </w:rPr>
      </w:r>
    </w:p>
    <w:p>
      <w:pPr>
        <w:pStyle w:val="2"/>
        <w:outlineLvl w:val="2"/>
        <w:ind w:firstLine="540"/>
        <w:jc w:val="both"/>
      </w:pPr>
      <w:r>
        <w:rPr>
          <w:sz w:val="24"/>
        </w:rPr>
        <w:t xml:space="preserve">Статья 2.10. Административная ответственность юридических лиц</w:t>
      </w:r>
    </w:p>
    <w:p>
      <w:pPr>
        <w:pStyle w:val="0"/>
        <w:jc w:val="both"/>
      </w:pPr>
      <w:r>
        <w:rPr>
          <w:sz w:val="24"/>
        </w:rPr>
      </w:r>
    </w:p>
    <w:p>
      <w:pPr>
        <w:pStyle w:val="0"/>
        <w:ind w:firstLine="540"/>
        <w:jc w:val="both"/>
      </w:pPr>
      <w:r>
        <w:rPr>
          <w:sz w:val="24"/>
        </w:rPr>
        <w:t xml:space="preserve">1. Юридические лица подлежат административной ответственности за совершение административных правонарушений в случаях, предусмотренных статьями </w:t>
      </w:r>
      <w:hyperlink w:history="0" w:anchor="P929" w:tooltip="Раздел II. ОСОБЕННАЯ ЧАСТЬ">
        <w:r>
          <w:rPr>
            <w:sz w:val="24"/>
            <w:color w:val="0000ff"/>
          </w:rPr>
          <w:t xml:space="preserve">раздела II</w:t>
        </w:r>
      </w:hyperlink>
      <w:r>
        <w:rPr>
          <w:sz w:val="24"/>
        </w:rPr>
        <w:t xml:space="preserve"> настоящего Кодекса или законами субъектов Российской Федерации об административных правонарушениях.</w:t>
      </w:r>
    </w:p>
    <w:p>
      <w:pPr>
        <w:pStyle w:val="0"/>
        <w:spacing w:before="240" w:lineRule="auto"/>
        <w:ind w:firstLine="540"/>
        <w:jc w:val="both"/>
      </w:pPr>
      <w:r>
        <w:rPr>
          <w:sz w:val="24"/>
        </w:rPr>
        <w:t xml:space="preserve">2. В случае, если в статьях </w:t>
      </w:r>
      <w:hyperlink w:history="0" w:anchor="P332" w:tooltip="Раздел I. ОБЩИЕ ПОЛОЖЕНИЯ">
        <w:r>
          <w:rPr>
            <w:sz w:val="24"/>
            <w:color w:val="0000ff"/>
          </w:rPr>
          <w:t xml:space="preserve">разделов I</w:t>
        </w:r>
      </w:hyperlink>
      <w:r>
        <w:rPr>
          <w:sz w:val="24"/>
        </w:rPr>
        <w:t xml:space="preserve">, </w:t>
      </w:r>
      <w:hyperlink w:history="0" w:anchor="P11177" w:tooltip="Раздел III. СУДЬИ, ОРГАНЫ, ДОЛЖНОСТНЫЕ ЛИЦА, УПОЛНОМОЧЕННЫЕ">
        <w:r>
          <w:rPr>
            <w:sz w:val="24"/>
            <w:color w:val="0000ff"/>
          </w:rPr>
          <w:t xml:space="preserve">III</w:t>
        </w:r>
      </w:hyperlink>
      <w:r>
        <w:rPr>
          <w:sz w:val="24"/>
        </w:rPr>
        <w:t xml:space="preserve">, </w:t>
      </w:r>
      <w:hyperlink w:history="0" w:anchor="P12472" w:tooltip="Раздел IV. ПРОИЗВОДСТВО ПО ДЕЛАМ">
        <w:r>
          <w:rPr>
            <w:sz w:val="24"/>
            <w:color w:val="0000ff"/>
          </w:rPr>
          <w:t xml:space="preserve">IV</w:t>
        </w:r>
      </w:hyperlink>
      <w:r>
        <w:rPr>
          <w:sz w:val="24"/>
        </w:rPr>
        <w:t xml:space="preserve">, </w:t>
      </w:r>
      <w:hyperlink w:history="0" w:anchor="P14523" w:tooltip="Раздел V. ИСПОЛНЕНИЕ ПОСТАНОВЛЕНИЙ ПО ДЕЛАМ">
        <w:r>
          <w:rPr>
            <w:sz w:val="24"/>
            <w:color w:val="0000ff"/>
          </w:rPr>
          <w:t xml:space="preserve">V</w:t>
        </w:r>
      </w:hyperlink>
      <w:r>
        <w:rPr>
          <w:sz w:val="24"/>
        </w:rPr>
        <w:t xml:space="preserve"> настоящего Кодекса не указано, что установленные данными статьями нормы применяются только к физическому лицу или только к юридическому лицу, данные нормы в равной мере действуют в отношении и физического, и юридического лица, за исключением случаев, если по смыслу данные нормы относятся и могут быть применены только к физическому лицу.</w:t>
      </w:r>
    </w:p>
    <w:bookmarkStart w:id="524" w:name="P524"/>
    <w:bookmarkEnd w:id="524"/>
    <w:p>
      <w:pPr>
        <w:pStyle w:val="0"/>
        <w:spacing w:before="240" w:lineRule="auto"/>
        <w:ind w:firstLine="540"/>
        <w:jc w:val="both"/>
      </w:pPr>
      <w:r>
        <w:rPr>
          <w:sz w:val="24"/>
        </w:rPr>
        <w:t xml:space="preserve">3. При слиянии нескольких юридических лиц к административной ответственности за совершение административного правонарушения привлекается вновь возникшее юридическое лицо.</w:t>
      </w:r>
    </w:p>
    <w:p>
      <w:pPr>
        <w:pStyle w:val="0"/>
        <w:spacing w:before="240" w:lineRule="auto"/>
        <w:ind w:firstLine="540"/>
        <w:jc w:val="both"/>
      </w:pPr>
      <w:r>
        <w:rPr>
          <w:sz w:val="24"/>
        </w:rPr>
        <w:t xml:space="preserve">4. При присоединении юридического лица к другому юридическому лицу к административной ответственности за совершение административного правонарушения привлекается присоединившее юридическое лицо.</w:t>
      </w:r>
    </w:p>
    <w:p>
      <w:pPr>
        <w:pStyle w:val="0"/>
        <w:spacing w:before="240" w:lineRule="auto"/>
        <w:ind w:firstLine="540"/>
        <w:jc w:val="both"/>
      </w:pPr>
      <w:r>
        <w:rPr>
          <w:sz w:val="24"/>
        </w:rPr>
        <w:t xml:space="preserve">5. При разделении юридического лица или при выделении из состава юридического лица одного или нескольких юридических лиц к административной ответственности за совершение административного правонарушения привлекается то юридическое лицо, к которому согласно разделительному балансу перешли права и обязанности по заключенным сделкам или имуществу, в связи с которыми было совершено административное правонарушение.</w:t>
      </w:r>
    </w:p>
    <w:bookmarkStart w:id="527" w:name="P527"/>
    <w:bookmarkEnd w:id="527"/>
    <w:p>
      <w:pPr>
        <w:pStyle w:val="0"/>
        <w:spacing w:before="240" w:lineRule="auto"/>
        <w:ind w:firstLine="540"/>
        <w:jc w:val="both"/>
      </w:pPr>
      <w:r>
        <w:rPr>
          <w:sz w:val="24"/>
        </w:rPr>
        <w:t xml:space="preserve">6. При преобразовании юридического лица одного вида в юридическое лицо другого вида к административной ответственности за совершение административного правонарушения привлекается вновь возникшее юридическое лицо.</w:t>
      </w:r>
    </w:p>
    <w:p>
      <w:pPr>
        <w:pStyle w:val="0"/>
        <w:spacing w:before="240" w:lineRule="auto"/>
        <w:ind w:firstLine="540"/>
        <w:jc w:val="both"/>
      </w:pPr>
      <w:r>
        <w:rPr>
          <w:sz w:val="24"/>
        </w:rPr>
        <w:t xml:space="preserve">7. В случаях, указанных в </w:t>
      </w:r>
      <w:hyperlink w:history="0" w:anchor="P524" w:tooltip="3. При слиянии нескольких юридических лиц к административной ответственности за совершение административного правонарушения привлекается вновь возникшее юридическое лицо.">
        <w:r>
          <w:rPr>
            <w:sz w:val="24"/>
            <w:color w:val="0000ff"/>
          </w:rPr>
          <w:t xml:space="preserve">частях 3</w:t>
        </w:r>
      </w:hyperlink>
      <w:r>
        <w:rPr>
          <w:sz w:val="24"/>
        </w:rPr>
        <w:t xml:space="preserve"> - </w:t>
      </w:r>
      <w:hyperlink w:history="0" w:anchor="P527" w:tooltip="6. При преобразовании юридического лица одного вида в юридическое лицо другого вида к административной ответственности за совершение административного правонарушения привлекается вновь возникшее юридическое лицо.">
        <w:r>
          <w:rPr>
            <w:sz w:val="24"/>
            <w:color w:val="0000ff"/>
          </w:rPr>
          <w:t xml:space="preserve">6</w:t>
        </w:r>
      </w:hyperlink>
      <w:r>
        <w:rPr>
          <w:sz w:val="24"/>
        </w:rPr>
        <w:t xml:space="preserve"> настоящей статьи, административная ответственность за совершение административного правонарушения наступает независимо от того, было ли известно привлекаемому к административной ответственности юридическому лицу о факте административного правонарушения до завершения реорганизации.</w:t>
      </w:r>
    </w:p>
    <w:p>
      <w:pPr>
        <w:pStyle w:val="0"/>
        <w:spacing w:before="240" w:lineRule="auto"/>
        <w:ind w:firstLine="540"/>
        <w:jc w:val="both"/>
      </w:pPr>
      <w:r>
        <w:rPr>
          <w:sz w:val="24"/>
        </w:rPr>
        <w:t xml:space="preserve">8. Административные наказания, назначенные в соответствии с </w:t>
      </w:r>
      <w:hyperlink w:history="0" w:anchor="P544" w:tooltip="2) административный штраф;">
        <w:r>
          <w:rPr>
            <w:sz w:val="24"/>
            <w:color w:val="0000ff"/>
          </w:rPr>
          <w:t xml:space="preserve">пунктами 2</w:t>
        </w:r>
      </w:hyperlink>
      <w:r>
        <w:rPr>
          <w:sz w:val="24"/>
        </w:rPr>
        <w:t xml:space="preserve"> - </w:t>
      </w:r>
      <w:hyperlink w:history="0" w:anchor="P546" w:tooltip="4) конфискация орудия совершения или предмета административного правонарушения;">
        <w:r>
          <w:rPr>
            <w:sz w:val="24"/>
            <w:color w:val="0000ff"/>
          </w:rPr>
          <w:t xml:space="preserve">4 части 1 статьи 3.2</w:t>
        </w:r>
      </w:hyperlink>
      <w:r>
        <w:rPr>
          <w:sz w:val="24"/>
        </w:rPr>
        <w:t xml:space="preserve"> настоящего Кодекса юридическому лицу за совершение административного правонарушения до завершения реорганизации юридического лица, применяются с учетом положений </w:t>
      </w:r>
      <w:hyperlink w:history="0" w:anchor="P524" w:tooltip="3. При слиянии нескольких юридических лиц к административной ответственности за совершение административного правонарушения привлекается вновь возникшее юридическое лицо.">
        <w:r>
          <w:rPr>
            <w:sz w:val="24"/>
            <w:color w:val="0000ff"/>
          </w:rPr>
          <w:t xml:space="preserve">частей 3</w:t>
        </w:r>
      </w:hyperlink>
      <w:r>
        <w:rPr>
          <w:sz w:val="24"/>
        </w:rPr>
        <w:t xml:space="preserve"> - </w:t>
      </w:r>
      <w:hyperlink w:history="0" w:anchor="P527" w:tooltip="6. При преобразовании юридического лица одного вида в юридическое лицо другого вида к административной ответственности за совершение административного правонарушения привлекается вновь возникшее юридическое лицо.">
        <w:r>
          <w:rPr>
            <w:sz w:val="24"/>
            <w:color w:val="0000ff"/>
          </w:rPr>
          <w:t xml:space="preserve">6</w:t>
        </w:r>
      </w:hyperlink>
      <w:r>
        <w:rPr>
          <w:sz w:val="24"/>
        </w:rPr>
        <w:t xml:space="preserve"> настоящей статьи.</w:t>
      </w:r>
    </w:p>
    <w:p>
      <w:pPr>
        <w:pStyle w:val="0"/>
        <w:spacing w:before="240" w:lineRule="auto"/>
        <w:ind w:firstLine="540"/>
        <w:jc w:val="both"/>
      </w:pPr>
      <w:r>
        <w:rPr>
          <w:sz w:val="24"/>
        </w:rPr>
        <w:t xml:space="preserve">9. В случае совершения административного правонарушения единоличным исполнительным органом юридического лица, имеющим статус юридического лица, административное наказание назначается ему в пределах санкции, предусмотренной для юридических лиц.</w:t>
      </w:r>
    </w:p>
    <w:p>
      <w:pPr>
        <w:pStyle w:val="0"/>
        <w:jc w:val="both"/>
      </w:pPr>
      <w:r>
        <w:rPr>
          <w:sz w:val="24"/>
        </w:rPr>
        <w:t xml:space="preserve">(часть девятая введена Федеральным </w:t>
      </w:r>
      <w:hyperlink w:history="0" r:id="rId1009"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законом</w:t>
        </w:r>
      </w:hyperlink>
      <w:r>
        <w:rPr>
          <w:sz w:val="24"/>
        </w:rPr>
        <w:t xml:space="preserve"> от 09.02.2009 N 9-ФЗ)</w:t>
      </w:r>
    </w:p>
    <w:p>
      <w:pPr>
        <w:pStyle w:val="0"/>
        <w:jc w:val="both"/>
      </w:pPr>
      <w:r>
        <w:rPr>
          <w:sz w:val="24"/>
        </w:rPr>
      </w:r>
    </w:p>
    <w:p>
      <w:pPr>
        <w:pStyle w:val="2"/>
        <w:outlineLvl w:val="1"/>
        <w:jc w:val="center"/>
      </w:pPr>
      <w:r>
        <w:rPr>
          <w:sz w:val="24"/>
        </w:rPr>
        <w:t xml:space="preserve">Глава 3. АДМИНИСТРАТИВНОЕ НАКАЗАНИЕ</w:t>
      </w:r>
    </w:p>
    <w:p>
      <w:pPr>
        <w:pStyle w:val="0"/>
        <w:jc w:val="both"/>
      </w:pPr>
      <w:r>
        <w:rPr>
          <w:sz w:val="24"/>
        </w:rPr>
      </w:r>
    </w:p>
    <w:p>
      <w:pPr>
        <w:pStyle w:val="2"/>
        <w:outlineLvl w:val="2"/>
        <w:ind w:firstLine="540"/>
        <w:jc w:val="both"/>
      </w:pPr>
      <w:r>
        <w:rPr>
          <w:sz w:val="24"/>
        </w:rPr>
        <w:t xml:space="preserve">Статья 3.1. Цели административного наказания</w:t>
      </w:r>
    </w:p>
    <w:p>
      <w:pPr>
        <w:pStyle w:val="0"/>
        <w:jc w:val="both"/>
      </w:pPr>
      <w:r>
        <w:rPr>
          <w:sz w:val="24"/>
        </w:rPr>
      </w:r>
    </w:p>
    <w:p>
      <w:pPr>
        <w:pStyle w:val="0"/>
        <w:ind w:firstLine="540"/>
        <w:jc w:val="both"/>
      </w:pPr>
      <w:r>
        <w:rPr>
          <w:sz w:val="24"/>
        </w:rPr>
        <w:t xml:space="preserve">1. Административное наказание является установленной государством мерой ответственности за совершение административного правонарушения и применяется в целях предупреждения совершения новых правонарушений как самим правонарушителем, так и другими лицами.</w:t>
      </w:r>
    </w:p>
    <w:p>
      <w:pPr>
        <w:pStyle w:val="0"/>
        <w:spacing w:before="240" w:lineRule="auto"/>
        <w:ind w:firstLine="540"/>
        <w:jc w:val="both"/>
      </w:pPr>
      <w:r>
        <w:rPr>
          <w:sz w:val="24"/>
        </w:rPr>
        <w:t xml:space="preserve">2. Административное наказание не может иметь своей целью унижение человеческого достоинства физического лица, совершившего административное правонарушение, или причинение ему физических страданий, а также нанесение вреда деловой репутации юридического лица.</w:t>
      </w:r>
    </w:p>
    <w:p>
      <w:pPr>
        <w:pStyle w:val="0"/>
        <w:jc w:val="both"/>
      </w:pPr>
      <w:r>
        <w:rPr>
          <w:sz w:val="24"/>
        </w:rPr>
      </w:r>
    </w:p>
    <w:p>
      <w:pPr>
        <w:pStyle w:val="2"/>
        <w:outlineLvl w:val="2"/>
        <w:ind w:firstLine="540"/>
        <w:jc w:val="both"/>
      </w:pPr>
      <w:r>
        <w:rPr>
          <w:sz w:val="24"/>
        </w:rPr>
        <w:t xml:space="preserve">Статья 3.2. Виды административных наказаний</w:t>
      </w:r>
    </w:p>
    <w:p>
      <w:pPr>
        <w:pStyle w:val="0"/>
        <w:jc w:val="both"/>
      </w:pPr>
      <w:r>
        <w:rPr>
          <w:sz w:val="24"/>
        </w:rPr>
      </w:r>
    </w:p>
    <w:p>
      <w:pPr>
        <w:pStyle w:val="0"/>
        <w:ind w:firstLine="540"/>
        <w:jc w:val="both"/>
      </w:pPr>
      <w:r>
        <w:rPr>
          <w:sz w:val="24"/>
        </w:rPr>
        <w:t xml:space="preserve">1. За совершение административных правонарушений могут устанавливаться и применяться следующие административные наказания:</w:t>
      </w:r>
    </w:p>
    <w:bookmarkStart w:id="543" w:name="P543"/>
    <w:bookmarkEnd w:id="543"/>
    <w:p>
      <w:pPr>
        <w:pStyle w:val="0"/>
        <w:spacing w:before="240" w:lineRule="auto"/>
        <w:ind w:firstLine="540"/>
        <w:jc w:val="both"/>
      </w:pPr>
      <w:r>
        <w:rPr>
          <w:sz w:val="24"/>
        </w:rPr>
        <w:t xml:space="preserve">1) предупреждение;</w:t>
      </w:r>
    </w:p>
    <w:bookmarkStart w:id="544" w:name="P544"/>
    <w:bookmarkEnd w:id="544"/>
    <w:p>
      <w:pPr>
        <w:pStyle w:val="0"/>
        <w:spacing w:before="240" w:lineRule="auto"/>
        <w:ind w:firstLine="540"/>
        <w:jc w:val="both"/>
      </w:pPr>
      <w:r>
        <w:rPr>
          <w:sz w:val="24"/>
        </w:rPr>
        <w:t xml:space="preserve">2) административный штраф;</w:t>
      </w:r>
    </w:p>
    <w:bookmarkStart w:id="545" w:name="P545"/>
    <w:bookmarkEnd w:id="545"/>
    <w:p>
      <w:pPr>
        <w:pStyle w:val="0"/>
        <w:spacing w:before="240" w:lineRule="auto"/>
        <w:ind w:firstLine="540"/>
        <w:jc w:val="both"/>
      </w:pPr>
      <w:r>
        <w:rPr>
          <w:sz w:val="24"/>
        </w:rPr>
        <w:t xml:space="preserve">3) утратил силу. - Федеральный </w:t>
      </w:r>
      <w:hyperlink w:history="0" r:id="rId1010"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закон</w:t>
        </w:r>
      </w:hyperlink>
      <w:r>
        <w:rPr>
          <w:sz w:val="24"/>
        </w:rPr>
        <w:t xml:space="preserve"> от 28.12.2010 N 398-ФЗ;</w:t>
      </w:r>
    </w:p>
    <w:bookmarkStart w:id="546" w:name="P546"/>
    <w:bookmarkEnd w:id="546"/>
    <w:p>
      <w:pPr>
        <w:pStyle w:val="0"/>
        <w:spacing w:before="240" w:lineRule="auto"/>
        <w:ind w:firstLine="540"/>
        <w:jc w:val="both"/>
      </w:pPr>
      <w:r>
        <w:rPr>
          <w:sz w:val="24"/>
        </w:rPr>
        <w:t xml:space="preserve">4) конфискация орудия совершения или предмета административного правонарушения;</w:t>
      </w:r>
    </w:p>
    <w:p>
      <w:pPr>
        <w:pStyle w:val="0"/>
        <w:spacing w:before="240" w:lineRule="auto"/>
        <w:ind w:firstLine="540"/>
        <w:jc w:val="both"/>
      </w:pPr>
      <w:r>
        <w:rPr>
          <w:sz w:val="24"/>
        </w:rPr>
        <w:t xml:space="preserve">5) лишение специального права, предоставленного физическому лицу;</w:t>
      </w:r>
    </w:p>
    <w:p>
      <w:pPr>
        <w:pStyle w:val="0"/>
        <w:spacing w:before="240" w:lineRule="auto"/>
        <w:ind w:firstLine="540"/>
        <w:jc w:val="both"/>
      </w:pPr>
      <w:r>
        <w:rPr>
          <w:sz w:val="24"/>
        </w:rPr>
        <w:t xml:space="preserve">6) административный арест;</w:t>
      </w:r>
    </w:p>
    <w:p>
      <w:pPr>
        <w:pStyle w:val="0"/>
        <w:spacing w:before="240" w:lineRule="auto"/>
        <w:ind w:firstLine="540"/>
        <w:jc w:val="both"/>
      </w:pPr>
      <w:r>
        <w:rPr>
          <w:sz w:val="24"/>
        </w:rPr>
        <w:t xml:space="preserve">7) административное выдворение за пределы Российской Федерации иностранного гражданина или лица без гражданства;</w:t>
      </w:r>
    </w:p>
    <w:p>
      <w:pPr>
        <w:pStyle w:val="0"/>
        <w:spacing w:before="240" w:lineRule="auto"/>
        <w:ind w:firstLine="540"/>
        <w:jc w:val="both"/>
      </w:pPr>
      <w:r>
        <w:rPr>
          <w:sz w:val="24"/>
        </w:rPr>
        <w:t xml:space="preserve">8) дисквалификация;</w:t>
      </w:r>
    </w:p>
    <w:bookmarkStart w:id="551" w:name="P551"/>
    <w:bookmarkEnd w:id="551"/>
    <w:p>
      <w:pPr>
        <w:pStyle w:val="0"/>
        <w:spacing w:before="240" w:lineRule="auto"/>
        <w:ind w:firstLine="540"/>
        <w:jc w:val="both"/>
      </w:pPr>
      <w:r>
        <w:rPr>
          <w:sz w:val="24"/>
        </w:rPr>
        <w:t xml:space="preserve">9) административное приостановление деятельности;</w:t>
      </w:r>
    </w:p>
    <w:p>
      <w:pPr>
        <w:pStyle w:val="0"/>
        <w:jc w:val="both"/>
      </w:pPr>
      <w:r>
        <w:rPr>
          <w:sz w:val="24"/>
        </w:rPr>
        <w:t xml:space="preserve">(п. 9 введен Федеральным </w:t>
      </w:r>
      <w:hyperlink w:history="0" r:id="rId1011"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09.05.2005 N 45-ФЗ)</w:t>
      </w:r>
    </w:p>
    <w:p>
      <w:pPr>
        <w:pStyle w:val="0"/>
        <w:spacing w:before="240" w:lineRule="auto"/>
        <w:ind w:firstLine="540"/>
        <w:jc w:val="both"/>
      </w:pPr>
      <w:r>
        <w:rPr>
          <w:sz w:val="24"/>
        </w:rPr>
        <w:t xml:space="preserve">10) обязательные работы;</w:t>
      </w:r>
    </w:p>
    <w:p>
      <w:pPr>
        <w:pStyle w:val="0"/>
        <w:jc w:val="both"/>
      </w:pPr>
      <w:r>
        <w:rPr>
          <w:sz w:val="24"/>
        </w:rPr>
        <w:t xml:space="preserve">(п. 10 введен Федеральным </w:t>
      </w:r>
      <w:hyperlink w:history="0" r:id="rId1012"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законом</w:t>
        </w:r>
      </w:hyperlink>
      <w:r>
        <w:rPr>
          <w:sz w:val="24"/>
        </w:rPr>
        <w:t xml:space="preserve"> от 08.06.2012 N 65-ФЗ)</w:t>
      </w:r>
    </w:p>
    <w:bookmarkStart w:id="555" w:name="P555"/>
    <w:bookmarkEnd w:id="555"/>
    <w:p>
      <w:pPr>
        <w:pStyle w:val="0"/>
        <w:spacing w:before="240" w:lineRule="auto"/>
        <w:ind w:firstLine="540"/>
        <w:jc w:val="both"/>
      </w:pPr>
      <w:r>
        <w:rPr>
          <w:sz w:val="24"/>
        </w:rPr>
        <w:t xml:space="preserve">11) административный запрет на посещение мест проведения официальных спортивных соревнований в дни их проведения.</w:t>
      </w:r>
    </w:p>
    <w:p>
      <w:pPr>
        <w:pStyle w:val="0"/>
        <w:jc w:val="both"/>
      </w:pPr>
      <w:r>
        <w:rPr>
          <w:sz w:val="24"/>
        </w:rPr>
        <w:t xml:space="preserve">(п. 11 введен Федеральным </w:t>
      </w:r>
      <w:hyperlink w:history="0" r:id="rId1013" w:tooltip="Федеральный закон от 23.07.2013 N 192-ФЗ &quot;О внесении изменений в отдельные законодательные акты Российской Федерации в связи с обеспечением общественного порядка и общественной безопасности при проведении официальных спортивных соревнований&quot; {КонсультантПлюс}">
        <w:r>
          <w:rPr>
            <w:sz w:val="24"/>
            <w:color w:val="0000ff"/>
          </w:rPr>
          <w:t xml:space="preserve">законом</w:t>
        </w:r>
      </w:hyperlink>
      <w:r>
        <w:rPr>
          <w:sz w:val="24"/>
        </w:rPr>
        <w:t xml:space="preserve"> от 23.07.2013 N 192-ФЗ)</w:t>
      </w:r>
    </w:p>
    <w:p>
      <w:pPr>
        <w:pStyle w:val="0"/>
        <w:spacing w:before="240" w:lineRule="auto"/>
        <w:ind w:firstLine="540"/>
        <w:jc w:val="both"/>
      </w:pPr>
      <w:r>
        <w:rPr>
          <w:sz w:val="24"/>
        </w:rPr>
        <w:t xml:space="preserve">2. В отношении юридического лица могут применяться административные наказания, перечисленные в </w:t>
      </w:r>
      <w:hyperlink w:history="0" w:anchor="P543" w:tooltip="1) предупреждение;">
        <w:r>
          <w:rPr>
            <w:sz w:val="24"/>
            <w:color w:val="0000ff"/>
          </w:rPr>
          <w:t xml:space="preserve">пунктах 1</w:t>
        </w:r>
      </w:hyperlink>
      <w:r>
        <w:rPr>
          <w:sz w:val="24"/>
        </w:rPr>
        <w:t xml:space="preserve"> - </w:t>
      </w:r>
      <w:hyperlink w:history="0" w:anchor="P546" w:tooltip="4) конфискация орудия совершения или предмета административного правонарушения;">
        <w:r>
          <w:rPr>
            <w:sz w:val="24"/>
            <w:color w:val="0000ff"/>
          </w:rPr>
          <w:t xml:space="preserve">4</w:t>
        </w:r>
      </w:hyperlink>
      <w:r>
        <w:rPr>
          <w:sz w:val="24"/>
        </w:rPr>
        <w:t xml:space="preserve">, </w:t>
      </w:r>
      <w:hyperlink w:history="0" w:anchor="P551" w:tooltip="9) административное приостановление деятельности;">
        <w:r>
          <w:rPr>
            <w:sz w:val="24"/>
            <w:color w:val="0000ff"/>
          </w:rPr>
          <w:t xml:space="preserve">9 части 1</w:t>
        </w:r>
      </w:hyperlink>
      <w:r>
        <w:rPr>
          <w:sz w:val="24"/>
        </w:rPr>
        <w:t xml:space="preserve"> настоящей статьи.</w:t>
      </w:r>
    </w:p>
    <w:p>
      <w:pPr>
        <w:pStyle w:val="0"/>
        <w:jc w:val="both"/>
      </w:pPr>
      <w:r>
        <w:rPr>
          <w:sz w:val="24"/>
        </w:rPr>
        <w:t xml:space="preserve">(в ред. Федерального </w:t>
      </w:r>
      <w:hyperlink w:history="0" r:id="rId1014"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09.05.2005 N 45-ФЗ)</w:t>
      </w:r>
    </w:p>
    <w:p>
      <w:pPr>
        <w:pStyle w:val="0"/>
        <w:spacing w:before="240" w:lineRule="auto"/>
        <w:ind w:firstLine="540"/>
        <w:jc w:val="both"/>
      </w:pPr>
      <w:r>
        <w:rPr>
          <w:sz w:val="24"/>
        </w:rPr>
        <w:t xml:space="preserve">3. Административные наказания, перечисленные в </w:t>
      </w:r>
      <w:hyperlink w:history="0" w:anchor="P545" w:tooltip="3) утратил силу. - Федеральный закон от 28.12.2010 N 398-ФЗ;">
        <w:r>
          <w:rPr>
            <w:sz w:val="24"/>
            <w:color w:val="0000ff"/>
          </w:rPr>
          <w:t xml:space="preserve">пунктах 3</w:t>
        </w:r>
      </w:hyperlink>
      <w:r>
        <w:rPr>
          <w:sz w:val="24"/>
        </w:rPr>
        <w:t xml:space="preserve"> - </w:t>
      </w:r>
      <w:hyperlink w:history="0" w:anchor="P555" w:tooltip="11) административный запрет на посещение мест проведения официальных спортивных соревнований в дни их проведения.">
        <w:r>
          <w:rPr>
            <w:sz w:val="24"/>
            <w:color w:val="0000ff"/>
          </w:rPr>
          <w:t xml:space="preserve">11 части 1</w:t>
        </w:r>
      </w:hyperlink>
      <w:r>
        <w:rPr>
          <w:sz w:val="24"/>
        </w:rPr>
        <w:t xml:space="preserve"> настоящей статьи, устанавливаются только настоящим Кодексом.</w:t>
      </w:r>
    </w:p>
    <w:p>
      <w:pPr>
        <w:pStyle w:val="0"/>
        <w:jc w:val="both"/>
      </w:pPr>
      <w:r>
        <w:rPr>
          <w:sz w:val="24"/>
        </w:rPr>
        <w:t xml:space="preserve">(в ред. Федеральных законов от 09.05.2005 </w:t>
      </w:r>
      <w:hyperlink w:history="0" r:id="rId1015"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08.06.2012 </w:t>
      </w:r>
      <w:hyperlink w:history="0" r:id="rId1016"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N 65-ФЗ</w:t>
        </w:r>
      </w:hyperlink>
      <w:r>
        <w:rPr>
          <w:sz w:val="24"/>
        </w:rPr>
        <w:t xml:space="preserve">, от 23.07.2013 </w:t>
      </w:r>
      <w:hyperlink w:history="0" r:id="rId1017" w:tooltip="Федеральный закон от 23.07.2013 N 192-ФЗ &quot;О внесении изменений в отдельные законодательные акты Российской Федерации в связи с обеспечением общественного порядка и общественной безопасности при проведении официальных спортивных соревнований&quot; {КонсультантПлюс}">
        <w:r>
          <w:rPr>
            <w:sz w:val="24"/>
            <w:color w:val="0000ff"/>
          </w:rPr>
          <w:t xml:space="preserve">N 192-ФЗ</w:t>
        </w:r>
      </w:hyperlink>
      <w:r>
        <w:rPr>
          <w:sz w:val="24"/>
        </w:rPr>
        <w:t xml:space="preserve">)</w:t>
      </w:r>
    </w:p>
    <w:p>
      <w:pPr>
        <w:pStyle w:val="0"/>
        <w:jc w:val="both"/>
      </w:pPr>
      <w:r>
        <w:rPr>
          <w:sz w:val="24"/>
        </w:rPr>
      </w:r>
    </w:p>
    <w:p>
      <w:pPr>
        <w:pStyle w:val="2"/>
        <w:outlineLvl w:val="2"/>
        <w:ind w:firstLine="540"/>
        <w:jc w:val="both"/>
      </w:pPr>
      <w:r>
        <w:rPr>
          <w:sz w:val="24"/>
        </w:rPr>
        <w:t xml:space="preserve">Статья 3.3. Основные и дополнительные административные наказания</w:t>
      </w:r>
    </w:p>
    <w:p>
      <w:pPr>
        <w:pStyle w:val="0"/>
        <w:jc w:val="both"/>
      </w:pPr>
      <w:r>
        <w:rPr>
          <w:sz w:val="24"/>
        </w:rPr>
      </w:r>
    </w:p>
    <w:p>
      <w:pPr>
        <w:pStyle w:val="0"/>
        <w:ind w:firstLine="540"/>
        <w:jc w:val="both"/>
      </w:pPr>
      <w:r>
        <w:rPr>
          <w:sz w:val="24"/>
        </w:rPr>
        <w:t xml:space="preserve">1. Предупреждение, административный штраф, лишение специального права, предоставленного физическому лицу, за исключением права управления транспортным средством соответствующего вида, административный арест, дисквалификация, административное приостановление деятельности и обязательные работы могут устанавливаться и применяться только в качестве основных административных наказаний.</w:t>
      </w:r>
    </w:p>
    <w:p>
      <w:pPr>
        <w:pStyle w:val="0"/>
        <w:jc w:val="both"/>
      </w:pPr>
      <w:r>
        <w:rPr>
          <w:sz w:val="24"/>
        </w:rPr>
        <w:t xml:space="preserve">(в ред. Федеральных законов от 09.05.2005 </w:t>
      </w:r>
      <w:hyperlink w:history="0" r:id="rId1018"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08.06.2012 </w:t>
      </w:r>
      <w:hyperlink w:history="0" r:id="rId1019"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N 65-ФЗ</w:t>
        </w:r>
      </w:hyperlink>
      <w:r>
        <w:rPr>
          <w:sz w:val="24"/>
        </w:rPr>
        <w:t xml:space="preserve">, от 23.07.2013 </w:t>
      </w:r>
      <w:hyperlink w:history="0" r:id="rId1020"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08.03.2015 </w:t>
      </w:r>
      <w:hyperlink w:history="0" r:id="rId1021"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N 35-ФЗ</w:t>
        </w:r>
      </w:hyperlink>
      <w:r>
        <w:rPr>
          <w:sz w:val="24"/>
        </w:rPr>
        <w:t xml:space="preserve">)</w:t>
      </w:r>
    </w:p>
    <w:p>
      <w:pPr>
        <w:pStyle w:val="0"/>
        <w:spacing w:before="240" w:lineRule="auto"/>
        <w:ind w:firstLine="540"/>
        <w:jc w:val="both"/>
      </w:pPr>
      <w:r>
        <w:rPr>
          <w:sz w:val="24"/>
        </w:rPr>
        <w:t xml:space="preserve">2. Конфискация орудия совершения или предмета административного правонарушения, лишение специального права в виде права управления транспортным средством соответствующего вида, административное выдворение за пределы Российской Федерации иностранного гражданина или лица без гражданства, административный запрет на посещение мест проведения официальных спортивных соревнований в дни их проведения могут устанавливаться и применяться в качестве как основного, так и дополнительного административного наказания. Лишение специального права в виде права управления транспортным средством соответствующего вида применяется в качестве дополнительного административного наказания за совершение административных правонарушений, предусмотренных </w:t>
      </w:r>
      <w:hyperlink w:history="0" w:anchor="P4118" w:tooltip="1. Несоблюдение судоводителем или иным лицом, управляющим судном (в том числе маломерным) на морском транспорте, либо судовладельцем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r>
          <w:rPr>
            <w:sz w:val="24"/>
            <w:color w:val="0000ff"/>
          </w:rPr>
          <w:t xml:space="preserve">частью 1 статьи 11.7.1</w:t>
        </w:r>
      </w:hyperlink>
      <w:r>
        <w:rPr>
          <w:sz w:val="24"/>
        </w:rPr>
        <w:t xml:space="preserve">, </w:t>
      </w:r>
      <w:hyperlink w:history="0" w:anchor="P4617" w:tooltip="1. Управление транспортным средством водителем, находящимся в состоянии опьянения, если такие действия не содержат уголовно наказуемого деяния, -">
        <w:r>
          <w:rPr>
            <w:sz w:val="24"/>
            <w:color w:val="0000ff"/>
          </w:rPr>
          <w:t xml:space="preserve">частями 1</w:t>
        </w:r>
      </w:hyperlink>
      <w:r>
        <w:rPr>
          <w:sz w:val="24"/>
        </w:rPr>
        <w:t xml:space="preserve"> и </w:t>
      </w:r>
      <w:hyperlink w:history="0" w:anchor="P4621" w:tooltip="2. Передача управления транспортным средством лицу, находящемуся в состоянии опьянения, -">
        <w:r>
          <w:rPr>
            <w:sz w:val="24"/>
            <w:color w:val="0000ff"/>
          </w:rPr>
          <w:t xml:space="preserve">2 статьи 12.8</w:t>
        </w:r>
      </w:hyperlink>
      <w:r>
        <w:rPr>
          <w:sz w:val="24"/>
        </w:rPr>
        <w:t xml:space="preserve">, </w:t>
      </w:r>
      <w:hyperlink w:history="0" w:anchor="P5056" w:tooltip="Статья 12.26. Невыполнение водителем транспортного средства требования о прохождении медицинского освидетельствования на состояние опьянения">
        <w:r>
          <w:rPr>
            <w:sz w:val="24"/>
            <w:color w:val="0000ff"/>
          </w:rPr>
          <w:t xml:space="preserve">частью 1 статьи 12.26</w:t>
        </w:r>
      </w:hyperlink>
      <w:r>
        <w:rPr>
          <w:sz w:val="24"/>
        </w:rPr>
        <w:t xml:space="preserve">, </w:t>
      </w:r>
      <w:hyperlink w:history="0" w:anchor="P5080"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r>
          <w:rPr>
            <w:sz w:val="24"/>
            <w:color w:val="0000ff"/>
          </w:rPr>
          <w:t xml:space="preserve">частью 3 статьи 12.27</w:t>
        </w:r>
      </w:hyperlink>
      <w:r>
        <w:rPr>
          <w:sz w:val="24"/>
        </w:rPr>
        <w:t xml:space="preserve"> настоящего Кодекса.</w:t>
      </w:r>
    </w:p>
    <w:p>
      <w:pPr>
        <w:pStyle w:val="0"/>
        <w:jc w:val="both"/>
      </w:pPr>
      <w:r>
        <w:rPr>
          <w:sz w:val="24"/>
        </w:rPr>
        <w:t xml:space="preserve">(в ред. Федеральных законов от 28.12.2010 </w:t>
      </w:r>
      <w:hyperlink w:history="0" r:id="rId1022"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N 398-ФЗ</w:t>
        </w:r>
      </w:hyperlink>
      <w:r>
        <w:rPr>
          <w:sz w:val="24"/>
        </w:rPr>
        <w:t xml:space="preserve">, от 23.07.2013 </w:t>
      </w:r>
      <w:hyperlink w:history="0" r:id="rId1023" w:tooltip="Федеральный закон от 23.07.2013 N 192-ФЗ &quot;О внесении изменений в отдельные законодательные акты Российской Федерации в связи с обеспечением общественного порядка и общественной безопасности при проведении официальных спортивных соревнований&quot; {КонсультантПлюс}">
        <w:r>
          <w:rPr>
            <w:sz w:val="24"/>
            <w:color w:val="0000ff"/>
          </w:rPr>
          <w:t xml:space="preserve">N 192-ФЗ</w:t>
        </w:r>
      </w:hyperlink>
      <w:r>
        <w:rPr>
          <w:sz w:val="24"/>
        </w:rPr>
        <w:t xml:space="preserve">, от 23.07.2013 </w:t>
      </w:r>
      <w:hyperlink w:history="0" r:id="rId1024"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31.12.2014 </w:t>
      </w:r>
      <w:hyperlink w:history="0" r:id="rId1025" w:tooltip="Федеральный закон от 31.12.2014 N 528-ФЗ &quot;О внесении изменений в отдельные законодательные акты Российской Федерации по вопросу усиления ответственности за совершение правонарушений в сфере безопасности дорожного движения&quot; {КонсультантПлюс}">
        <w:r>
          <w:rPr>
            <w:sz w:val="24"/>
            <w:color w:val="0000ff"/>
          </w:rPr>
          <w:t xml:space="preserve">N 528-ФЗ</w:t>
        </w:r>
      </w:hyperlink>
      <w:r>
        <w:rPr>
          <w:sz w:val="24"/>
        </w:rPr>
        <w:t xml:space="preserve">, от 08.03.2015 </w:t>
      </w:r>
      <w:hyperlink w:history="0" r:id="rId1026"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N 35-ФЗ</w:t>
        </w:r>
      </w:hyperlink>
      <w:r>
        <w:rPr>
          <w:sz w:val="24"/>
        </w:rPr>
        <w:t xml:space="preserve">)</w:t>
      </w:r>
    </w:p>
    <w:p>
      <w:pPr>
        <w:pStyle w:val="0"/>
        <w:spacing w:before="240" w:lineRule="auto"/>
        <w:ind w:firstLine="540"/>
        <w:jc w:val="both"/>
      </w:pPr>
      <w:r>
        <w:rPr>
          <w:sz w:val="24"/>
        </w:rPr>
        <w:t xml:space="preserve">3. За одно административное правонарушение может быть назначено основное либо основное и дополнительное административное наказание из наказаний, указанных в санкции применяемой статьи Особенной </w:t>
      </w:r>
      <w:hyperlink w:history="0" w:anchor="P929" w:tooltip="Раздел II. ОСОБЕННАЯ ЧАСТЬ">
        <w:r>
          <w:rPr>
            <w:sz w:val="24"/>
            <w:color w:val="0000ff"/>
          </w:rPr>
          <w:t xml:space="preserve">части</w:t>
        </w:r>
      </w:hyperlink>
      <w:r>
        <w:rPr>
          <w:sz w:val="24"/>
        </w:rPr>
        <w:t xml:space="preserve"> настоящего Кодекса или закона субъекта Российской Федерации об административной ответственности. Если санкция применяемой статьи предусматривает обязательное назначение основного и дополнительного административных наказаний, но при этом одно из них не может быть назначено лицу, в отношении которого ведется производство по делу об административном правонарушении, назначается только то из административных наказаний, которое может быть назначено указанному лицу.</w:t>
      </w:r>
    </w:p>
    <w:p>
      <w:pPr>
        <w:pStyle w:val="0"/>
        <w:jc w:val="both"/>
      </w:pPr>
      <w:r>
        <w:rPr>
          <w:sz w:val="24"/>
        </w:rPr>
        <w:t xml:space="preserve">(в ред. Федерального </w:t>
      </w:r>
      <w:hyperlink w:history="0" r:id="rId102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3.4. Предупреждение</w:t>
      </w:r>
    </w:p>
    <w:p>
      <w:pPr>
        <w:pStyle w:val="0"/>
        <w:ind w:firstLine="540"/>
        <w:jc w:val="both"/>
      </w:pPr>
      <w:r>
        <w:rPr>
          <w:sz w:val="24"/>
        </w:rPr>
      </w:r>
    </w:p>
    <w:p>
      <w:pPr>
        <w:pStyle w:val="0"/>
        <w:ind w:firstLine="540"/>
        <w:jc w:val="both"/>
      </w:pPr>
      <w:r>
        <w:rPr>
          <w:sz w:val="24"/>
        </w:rPr>
        <w:t xml:space="preserve">(в ред. Федерального </w:t>
      </w:r>
      <w:hyperlink w:history="0" r:id="rId1028"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27.07.2010 N 239-ФЗ)</w:t>
      </w:r>
    </w:p>
    <w:p>
      <w:pPr>
        <w:pStyle w:val="0"/>
        <w:ind w:firstLine="540"/>
        <w:jc w:val="both"/>
      </w:pPr>
      <w:r>
        <w:rPr>
          <w:sz w:val="24"/>
        </w:rPr>
      </w:r>
    </w:p>
    <w:p>
      <w:pPr>
        <w:pStyle w:val="0"/>
        <w:ind w:firstLine="540"/>
        <w:jc w:val="both"/>
      </w:pPr>
      <w:r>
        <w:rPr>
          <w:sz w:val="24"/>
        </w:rPr>
        <w:t xml:space="preserve">1. Предупреждение - мера административного наказания, выраженная в официальном порицании физического или юридического лица. Предупреждение выносится в письменной форме.</w:t>
      </w:r>
    </w:p>
    <w:bookmarkStart w:id="576" w:name="P576"/>
    <w:bookmarkEnd w:id="576"/>
    <w:p>
      <w:pPr>
        <w:pStyle w:val="0"/>
        <w:spacing w:before="240" w:lineRule="auto"/>
        <w:ind w:firstLine="540"/>
        <w:jc w:val="both"/>
      </w:pPr>
      <w:r>
        <w:rPr>
          <w:sz w:val="24"/>
        </w:rPr>
        <w:t xml:space="preserve">2. Предупреждение устанавливается за впервые совершенные административные правонарушения при отсутствии причинения вреда или возникновения угрозы причинения вреда жизни и здоровью людей, объектам животного и растительного мира, окружающей среде, объектам культурного наследия (памятникам истории и культуры) народов Российской Федерации, безопасности государства, угрозы чрезвычайных ситуаций природного и техногенного характера, а также при отсутствии имущественного ущерба.</w:t>
      </w:r>
    </w:p>
    <w:p>
      <w:pPr>
        <w:pStyle w:val="0"/>
        <w:spacing w:before="240" w:lineRule="auto"/>
        <w:ind w:firstLine="540"/>
        <w:jc w:val="both"/>
      </w:pPr>
      <w:r>
        <w:rPr>
          <w:sz w:val="24"/>
        </w:rPr>
        <w:t xml:space="preserve">3. В случаях, если назначение административного наказания в виде предупреждения не предусмотрено соответствующей статьей </w:t>
      </w:r>
      <w:hyperlink w:history="0" w:anchor="P929" w:tooltip="Раздел II. ОСОБЕННАЯ ЧАСТЬ">
        <w:r>
          <w:rPr>
            <w:sz w:val="24"/>
            <w:color w:val="0000ff"/>
          </w:rPr>
          <w:t xml:space="preserve">раздела II</w:t>
        </w:r>
      </w:hyperlink>
      <w:r>
        <w:rPr>
          <w:sz w:val="24"/>
        </w:rPr>
        <w:t xml:space="preserve"> настоящего Кодекса или закона субъекта Российской Федерации об административных правонарушениях, административное наказание в виде административного штрафа подлежит замене на предупреждение в соответствии со </w:t>
      </w:r>
      <w:hyperlink w:history="0" w:anchor="P791" w:tooltip="Статья 4.1.1. Замена административного наказания в виде административного штрафа предупреждением">
        <w:r>
          <w:rPr>
            <w:sz w:val="24"/>
            <w:color w:val="0000ff"/>
          </w:rPr>
          <w:t xml:space="preserve">статьей 4.1.1</w:t>
        </w:r>
      </w:hyperlink>
      <w:r>
        <w:rPr>
          <w:sz w:val="24"/>
        </w:rPr>
        <w:t xml:space="preserve"> настоящего Кодекса.</w:t>
      </w:r>
    </w:p>
    <w:p>
      <w:pPr>
        <w:pStyle w:val="0"/>
        <w:jc w:val="both"/>
      </w:pPr>
      <w:r>
        <w:rPr>
          <w:sz w:val="24"/>
        </w:rPr>
        <w:t xml:space="preserve">(часть 3 введена Федеральным </w:t>
      </w:r>
      <w:hyperlink w:history="0" r:id="rId1029" w:tooltip="Федеральный закон от 03.07.2016 N 31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03.07.2016 N 316-ФЗ; в ред. Федеральных законов от 08.12.2020 </w:t>
      </w:r>
      <w:hyperlink w:history="0" r:id="rId1030" w:tooltip="Федеральный закон от 08.12.2020 N 410-ФЗ &quot;О внесении изменений в Кодекс Российской Федерации об административных правонарушениях&quot; {КонсультантПлюс}">
        <w:r>
          <w:rPr>
            <w:sz w:val="24"/>
            <w:color w:val="0000ff"/>
          </w:rPr>
          <w:t xml:space="preserve">N 410-ФЗ</w:t>
        </w:r>
      </w:hyperlink>
      <w:r>
        <w:rPr>
          <w:sz w:val="24"/>
        </w:rPr>
        <w:t xml:space="preserve">, от 26.03.2022 </w:t>
      </w:r>
      <w:hyperlink w:history="0" r:id="rId1031" w:tooltip="Федеральный закон от 26.03.2022 N 70-ФЗ &quot;О внесении изменений в Кодекс Российской Федерации об административных правонарушениях&quot; {КонсультантПлюс}">
        <w:r>
          <w:rPr>
            <w:sz w:val="24"/>
            <w:color w:val="0000ff"/>
          </w:rPr>
          <w:t xml:space="preserve">N 70-ФЗ</w:t>
        </w:r>
      </w:hyperlink>
      <w:r>
        <w:rPr>
          <w:sz w:val="24"/>
        </w:rPr>
        <w:t xml:space="preserve">, от 14.07.2022 </w:t>
      </w:r>
      <w:hyperlink w:history="0" r:id="rId1032"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290-ФЗ</w:t>
        </w:r>
      </w:hyperlink>
      <w:r>
        <w:rPr>
          <w:sz w:val="24"/>
        </w:rPr>
        <w:t xml:space="preserve">)</w:t>
      </w:r>
    </w:p>
    <w:p>
      <w:pPr>
        <w:pStyle w:val="0"/>
        <w:jc w:val="both"/>
      </w:pPr>
      <w:r>
        <w:rPr>
          <w:sz w:val="24"/>
        </w:rPr>
      </w:r>
    </w:p>
    <w:p>
      <w:pPr>
        <w:pStyle w:val="2"/>
        <w:outlineLvl w:val="2"/>
        <w:ind w:firstLine="540"/>
        <w:jc w:val="both"/>
      </w:pPr>
      <w:r>
        <w:rPr>
          <w:sz w:val="24"/>
        </w:rPr>
        <w:t xml:space="preserve">Статья 3.5. Административный штраф</w:t>
      </w:r>
    </w:p>
    <w:p>
      <w:pPr>
        <w:pStyle w:val="0"/>
        <w:ind w:firstLine="540"/>
        <w:jc w:val="both"/>
      </w:pPr>
      <w:r>
        <w:rPr>
          <w:sz w:val="24"/>
        </w:rPr>
      </w:r>
    </w:p>
    <w:p>
      <w:pPr>
        <w:pStyle w:val="0"/>
        <w:ind w:firstLine="540"/>
        <w:jc w:val="both"/>
      </w:pPr>
      <w:r>
        <w:rPr>
          <w:sz w:val="24"/>
        </w:rPr>
        <w:t xml:space="preserve">(в ред. Федерального </w:t>
      </w:r>
      <w:hyperlink w:history="0" r:id="rId103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абз. 1 ч. 1 ст. 3.5 вносятся изменения (</w:t>
            </w:r>
            <w:hyperlink w:history="0" r:id="rId1034" w:tooltip="Федеральный закон от 08.08.2024 N 225-ФЗ (ред. от 31.07.2025) &quot;О внесении изменений в Кодекс Российской Федерации об административных правонарушениях&quot; ------------ Не вступил в силу {КонсультантПлюс}">
              <w:r>
                <w:rPr>
                  <w:sz w:val="24"/>
                  <w:color w:val="0000ff"/>
                </w:rPr>
                <w:t xml:space="preserve">ФЗ</w:t>
              </w:r>
            </w:hyperlink>
            <w:r>
              <w:rPr>
                <w:sz w:val="24"/>
                <w:color w:val="392c69"/>
              </w:rPr>
              <w:t xml:space="preserve"> от 08.08.2024 N 225-ФЗ). См. будущую </w:t>
            </w:r>
            <w:hyperlink w:history="0" r:id="rId1035"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Административный штраф является денежным взысканием, выражается в рублях и устанавливается для граждан в размере, не превышающем пяти тысяч рублей, а в случаях, предусмотренных </w:t>
      </w:r>
      <w:hyperlink w:history="0" w:anchor="P1962" w:tooltip="2. Те же действия, совершенные родителями или иными законными представителями несовершеннолетнего, -">
        <w:r>
          <w:rPr>
            <w:sz w:val="24"/>
            <w:color w:val="0000ff"/>
          </w:rPr>
          <w:t xml:space="preserve">частью 2 статьи 6.23</w:t>
        </w:r>
      </w:hyperlink>
      <w:r>
        <w:rPr>
          <w:sz w:val="24"/>
        </w:rPr>
        <w:t xml:space="preserve">, </w:t>
      </w:r>
      <w:hyperlink w:history="0" w:anchor="P2099" w:tooltip="5. Повторное в течение года совершение административного правонарушения, предусмотренного частью 4 настоящей статьи, -">
        <w:r>
          <w:rPr>
            <w:sz w:val="24"/>
            <w:color w:val="0000ff"/>
          </w:rPr>
          <w:t xml:space="preserve">частями 5</w:t>
        </w:r>
      </w:hyperlink>
      <w:r>
        <w:rPr>
          <w:sz w:val="24"/>
        </w:rPr>
        <w:t xml:space="preserve"> и </w:t>
      </w:r>
      <w:hyperlink w:history="0" w:anchor="P2103" w:tooltip="7. Несоблюдение санитарно-эпидемиологических требований к сбору, накоплению, транспортированию, обработке, утилизации или обезвреживанию отходов животноводства -">
        <w:r>
          <w:rPr>
            <w:sz w:val="24"/>
            <w:color w:val="0000ff"/>
          </w:rPr>
          <w:t xml:space="preserve">7 статьи 6.35</w:t>
        </w:r>
      </w:hyperlink>
      <w:r>
        <w:rPr>
          <w:sz w:val="24"/>
        </w:rPr>
        <w:t xml:space="preserve">, </w:t>
      </w:r>
      <w:hyperlink w:history="0" w:anchor="P2665" w:tooltip="3. Действия (бездействие), предусмотренные частью 1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r>
          <w:rPr>
            <w:sz w:val="24"/>
            <w:color w:val="0000ff"/>
          </w:rPr>
          <w:t xml:space="preserve">частями 3</w:t>
        </w:r>
      </w:hyperlink>
      <w:r>
        <w:rPr>
          <w:sz w:val="24"/>
        </w:rPr>
        <w:t xml:space="preserve">, </w:t>
      </w:r>
      <w:hyperlink w:history="0" w:anchor="P2682" w:tooltip="5. Повторное в течение года совершение административного правонарушения, предусмотренного частью 4 настоящей статьи, -">
        <w:r>
          <w:rPr>
            <w:sz w:val="24"/>
            <w:color w:val="0000ff"/>
          </w:rPr>
          <w:t xml:space="preserve">5</w:t>
        </w:r>
      </w:hyperlink>
      <w:r>
        <w:rPr>
          <w:sz w:val="24"/>
        </w:rPr>
        <w:t xml:space="preserve"> и </w:t>
      </w:r>
      <w:hyperlink w:history="0" w:anchor="P2684" w:tooltip="6. Действия (бездействие), предусмотренные частью 4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r>
          <w:rPr>
            <w:sz w:val="24"/>
            <w:color w:val="0000ff"/>
          </w:rPr>
          <w:t xml:space="preserve">6 статьи 8.2</w:t>
        </w:r>
      </w:hyperlink>
      <w:r>
        <w:rPr>
          <w:sz w:val="24"/>
        </w:rPr>
        <w:t xml:space="preserve">, </w:t>
      </w:r>
      <w:hyperlink w:history="0" w:anchor="P2735" w:tooltip="4. Несоблюдение требований в области охраны окружающей среды при размещении отходов животноводства -">
        <w:r>
          <w:rPr>
            <w:sz w:val="24"/>
            <w:color w:val="0000ff"/>
          </w:rPr>
          <w:t xml:space="preserve">частью 4 статьи 8.2.3</w:t>
        </w:r>
      </w:hyperlink>
      <w:r>
        <w:rPr>
          <w:sz w:val="24"/>
        </w:rPr>
        <w:t xml:space="preserve">, </w:t>
      </w:r>
      <w:hyperlink w:history="0" w:anchor="P10175" w:tooltip="2. Нарушение, предусмотренное частью 1 настоящей статьи, совершенное в городе федерального значения Москве или Санкт-Петербурге, -">
        <w:r>
          <w:rPr>
            <w:sz w:val="24"/>
            <w:color w:val="0000ff"/>
          </w:rPr>
          <w:t xml:space="preserve">частью 2 статьи 19.15.1</w:t>
        </w:r>
      </w:hyperlink>
      <w:r>
        <w:rPr>
          <w:sz w:val="24"/>
        </w:rPr>
        <w:t xml:space="preserve">, </w:t>
      </w:r>
      <w:hyperlink w:history="0" w:anchor="P10194" w:tooltip="2. Нарушение, предусмотренное частью 1 настоящей статьи, совершенное в городе федерального значения Москве или Санкт-Петербурге, -">
        <w:r>
          <w:rPr>
            <w:sz w:val="24"/>
            <w:color w:val="0000ff"/>
          </w:rPr>
          <w:t xml:space="preserve">частью 2 статьи 19.15.2</w:t>
        </w:r>
      </w:hyperlink>
      <w:r>
        <w:rPr>
          <w:sz w:val="24"/>
        </w:rPr>
        <w:t xml:space="preserve"> настоящего Кодекса, - семи тысяч рублей, в случаях, предусмотренных </w:t>
      </w:r>
      <w:hyperlink w:history="0" w:anchor="P1522" w:tooltip="2. Оскорбление, содержащееся в публичном выступлении, публично демонстрирующемся произведении или средствах массовой информации либо совершенное публично с использованием информационно-телекоммуникационных сетей, включая сеть &quot;Интернет&quot;, или в отношении нескольких лиц, в том числе индивидуально не определенных, -">
        <w:r>
          <w:rPr>
            <w:sz w:val="24"/>
            <w:color w:val="0000ff"/>
          </w:rPr>
          <w:t xml:space="preserve">частью 2 статьи 5.61</w:t>
        </w:r>
      </w:hyperlink>
      <w:r>
        <w:rPr>
          <w:sz w:val="24"/>
        </w:rPr>
        <w:t xml:space="preserve">, </w:t>
      </w:r>
      <w:hyperlink w:history="0" w:anchor="P2101" w:tooltip="6. Действия (бездействие), предусмотренные частью 4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r>
          <w:rPr>
            <w:sz w:val="24"/>
            <w:color w:val="0000ff"/>
          </w:rPr>
          <w:t xml:space="preserve">частями 6</w:t>
        </w:r>
      </w:hyperlink>
      <w:r>
        <w:rPr>
          <w:sz w:val="24"/>
        </w:rPr>
        <w:t xml:space="preserve">, </w:t>
      </w:r>
      <w:hyperlink w:history="0" w:anchor="P2105" w:tooltip="8. Повторное в течение года совершение административного правонарушения, предусмотренного частью 7 настоящей статьи, -">
        <w:r>
          <w:rPr>
            <w:sz w:val="24"/>
            <w:color w:val="0000ff"/>
          </w:rPr>
          <w:t xml:space="preserve">8</w:t>
        </w:r>
      </w:hyperlink>
      <w:r>
        <w:rPr>
          <w:sz w:val="24"/>
        </w:rPr>
        <w:t xml:space="preserve"> - </w:t>
      </w:r>
      <w:hyperlink w:history="0" w:anchor="P2109" w:tooltip="10. Несоблюдение санитарно-эпидемиологических требований к размещению отходов животноводства -">
        <w:r>
          <w:rPr>
            <w:sz w:val="24"/>
            <w:color w:val="0000ff"/>
          </w:rPr>
          <w:t xml:space="preserve">10 статьи 6.35</w:t>
        </w:r>
      </w:hyperlink>
      <w:r>
        <w:rPr>
          <w:sz w:val="24"/>
        </w:rPr>
        <w:t xml:space="preserve">, </w:t>
      </w:r>
      <w:hyperlink w:history="0" w:anchor="P2126" w:tooltip="Статья 7.1. Самовольное занятие земельного участка">
        <w:r>
          <w:rPr>
            <w:sz w:val="24"/>
            <w:color w:val="0000ff"/>
          </w:rPr>
          <w:t xml:space="preserve">статьями 7.1</w:t>
        </w:r>
      </w:hyperlink>
      <w:r>
        <w:rPr>
          <w:sz w:val="24"/>
        </w:rPr>
        <w:t xml:space="preserve">, </w:t>
      </w:r>
      <w:hyperlink w:history="0" w:anchor="P2136" w:tooltip="Статья 7.2. Уничтожение или повреждение специальных знаков">
        <w:r>
          <w:rPr>
            <w:sz w:val="24"/>
            <w:color w:val="0000ff"/>
          </w:rPr>
          <w:t xml:space="preserve">7.2</w:t>
        </w:r>
      </w:hyperlink>
      <w:r>
        <w:rPr>
          <w:sz w:val="24"/>
        </w:rPr>
        <w:t xml:space="preserve">, </w:t>
      </w:r>
      <w:hyperlink w:history="0" w:anchor="P2718" w:tooltip="1.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
        <w:r>
          <w:rPr>
            <w:sz w:val="24"/>
            <w:color w:val="0000ff"/>
          </w:rPr>
          <w:t xml:space="preserve">частью 1 статьи 8.2.2</w:t>
        </w:r>
      </w:hyperlink>
      <w:r>
        <w:rPr>
          <w:sz w:val="24"/>
        </w:rPr>
        <w:t xml:space="preserve">, </w:t>
      </w:r>
      <w:hyperlink w:history="0" w:anchor="P2737" w:tooltip="5. Повторное в течение года совершение административного правонарушения, предусмотренного частью 4 настоящей статьи, -">
        <w:r>
          <w:rPr>
            <w:sz w:val="24"/>
            <w:color w:val="0000ff"/>
          </w:rPr>
          <w:t xml:space="preserve">частями 5</w:t>
        </w:r>
      </w:hyperlink>
      <w:r>
        <w:rPr>
          <w:sz w:val="24"/>
        </w:rPr>
        <w:t xml:space="preserve"> и </w:t>
      </w:r>
      <w:hyperlink w:history="0" w:anchor="P2739" w:tooltip="6. Действия (бездействие), предусмотренные частью 4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r>
          <w:rPr>
            <w:sz w:val="24"/>
            <w:color w:val="0000ff"/>
          </w:rPr>
          <w:t xml:space="preserve">6 статьи 8.2.3</w:t>
        </w:r>
      </w:hyperlink>
      <w:r>
        <w:rPr>
          <w:sz w:val="24"/>
        </w:rPr>
        <w:t xml:space="preserve">, </w:t>
      </w:r>
      <w:hyperlink w:history="0" w:anchor="P3297" w:tooltip="3. Использование территории второго пояса зоны санитарной охраны источников питьевого и хозяйственно-бытового водоснабжения с нарушением санитарно-эпидемиологических требований -">
        <w:r>
          <w:rPr>
            <w:sz w:val="24"/>
            <w:color w:val="0000ff"/>
          </w:rPr>
          <w:t xml:space="preserve">частью 3 статьи 8.42</w:t>
        </w:r>
      </w:hyperlink>
      <w:r>
        <w:rPr>
          <w:sz w:val="24"/>
        </w:rPr>
        <w:t xml:space="preserve">, </w:t>
      </w:r>
      <w:hyperlink w:history="0" w:anchor="P3753" w:tooltip="1. Нарушение требований к качеству (сроку, периодичности) выполнения работ (оказания услуг) по техническому обслуживанию и ремонту внутридомового и (или) внутриквартирного газового оборудования либо невыполнение работ (неоказание услуг) по техническому обслуживанию и ремонту внутридомового и (или) внутриквартирного газового оборудования, включенных в перечень, предусмотренный правилами обеспечения безопасного использования и содержания внутридомового и внутриквартирного газового оборудования, -">
        <w:r>
          <w:rPr>
            <w:sz w:val="24"/>
            <w:color w:val="0000ff"/>
          </w:rPr>
          <w:t xml:space="preserve">частями 1</w:t>
        </w:r>
      </w:hyperlink>
      <w:r>
        <w:rPr>
          <w:sz w:val="24"/>
        </w:rPr>
        <w:t xml:space="preserve">, </w:t>
      </w:r>
      <w:hyperlink w:history="0" w:anchor="P3759" w:tooltip="2. Уклонение от заключения договора о техническом обслуживании и ремонте внутридомового газового оборудования в многоквартирном доме, или договора о техническом обслуживании внутриквартирного газового оборудования в многоквартирном доме, или договора о техническом обслуживании внутридомового газового оборудования в жилом доме (домовладении), или договора о техническом диагностировании газопроводов, входящих в состав внутридомового и (или) внутриквартирного газового оборудования, если заключение таких дог...">
        <w:r>
          <w:rPr>
            <w:sz w:val="24"/>
            <w:color w:val="0000ff"/>
          </w:rPr>
          <w:t xml:space="preserve">2</w:t>
        </w:r>
      </w:hyperlink>
      <w:r>
        <w:rPr>
          <w:sz w:val="24"/>
        </w:rPr>
        <w:t xml:space="preserve">, </w:t>
      </w:r>
      <w:hyperlink w:history="0" w:anchor="P3762" w:tooltip="3. Отказ в допуске в порядке и случаях, установленных законодательством, представителя специализированной организации для выполнения работ (оказания услуг) по техническому обслуживанию и ремонту внутридомового газового оборудования в многоквартирном доме, по техническому обслуживанию внутриквартирного газового оборудования в многоквартирном доме или внутридомового газового оборудования в жилом доме (домовладении) либо для приостановления подачи газа -">
        <w:r>
          <w:rPr>
            <w:sz w:val="24"/>
            <w:color w:val="0000ff"/>
          </w:rPr>
          <w:t xml:space="preserve">3</w:t>
        </w:r>
      </w:hyperlink>
      <w:r>
        <w:rPr>
          <w:sz w:val="24"/>
        </w:rPr>
        <w:t xml:space="preserve"> и </w:t>
      </w:r>
      <w:hyperlink w:history="0" w:anchor="P3765" w:tooltip="4. Уклонение от замены оборудования, входящего в состав внутридомового и (или) внутриквартирного газового оборудования, в случаях, если такая замена является обязательной в соответствии с правилами обеспечения безопасного использования и содержания внутридомового и внутриквартирного газового оборудования, либо самовольная замена указанного оборудования без привлечения специализированной организации -">
        <w:r>
          <w:rPr>
            <w:sz w:val="24"/>
            <w:color w:val="0000ff"/>
          </w:rPr>
          <w:t xml:space="preserve">4 статьи 9.23</w:t>
        </w:r>
      </w:hyperlink>
      <w:r>
        <w:rPr>
          <w:sz w:val="24"/>
        </w:rPr>
        <w:t xml:space="preserve">, </w:t>
      </w:r>
      <w:hyperlink w:history="0" w:anchor="P3865" w:tooltip="2. Те же действия, совершенные в период осуществления на соответствующей территории ограничительных мероприятий (карантина), -">
        <w:r>
          <w:rPr>
            <w:sz w:val="24"/>
            <w:color w:val="0000ff"/>
          </w:rPr>
          <w:t xml:space="preserve">частью 2 статьи 10.7</w:t>
        </w:r>
      </w:hyperlink>
      <w:r>
        <w:rPr>
          <w:sz w:val="24"/>
        </w:rPr>
        <w:t xml:space="preserve">, </w:t>
      </w:r>
      <w:hyperlink w:history="0" w:anchor="P4093" w:tooltip="1. Нарушение судоводителем или иным лицом, управляющим судном (за исключением маломерного) на морском, внутреннем водном транспорте, правил плавания и стоянки судов, входа судов в порт и выхода их из порта, за исключением случаев, предусмотренных частью 3 настоящей статьи, буксировки составов и плотов, подачи звуковых и световых сигналов, несения судовых огней и знаков -">
        <w:r>
          <w:rPr>
            <w:sz w:val="24"/>
            <w:color w:val="0000ff"/>
          </w:rPr>
          <w:t xml:space="preserve">частью 1 статьи 11.7</w:t>
        </w:r>
      </w:hyperlink>
      <w:r>
        <w:rPr>
          <w:sz w:val="24"/>
        </w:rPr>
        <w:t xml:space="preserve">, </w:t>
      </w:r>
      <w:hyperlink w:history="0" w:anchor="P4127" w:tooltip="1. Управление судном (в том числе маломерным, подлежащим государственной регистрации), не прошедшим технического осмотра (освидетельствования), либо не несущим бортовых номеров или обозначений, либо переоборудованным без соответствующего разрешения или с нарушением норм пассажировместимости, ограничений по району и условиям плавания, за исключением случаев, предусмотренных частью 3 настоящей статьи, -">
        <w:r>
          <w:rPr>
            <w:sz w:val="24"/>
            <w:color w:val="0000ff"/>
          </w:rPr>
          <w:t xml:space="preserve">частью 1 статьи 11.8</w:t>
        </w:r>
      </w:hyperlink>
      <w:r>
        <w:rPr>
          <w:sz w:val="24"/>
        </w:rPr>
        <w:t xml:space="preserve">, </w:t>
      </w:r>
      <w:hyperlink w:history="0" w:anchor="P4245" w:tooltip="4. Повторное совершение административного правонарушения, предусмотренного частью 3 настоящей статьи, -">
        <w:r>
          <w:rPr>
            <w:sz w:val="24"/>
            <w:color w:val="0000ff"/>
          </w:rPr>
          <w:t xml:space="preserve">частью 4 статьи 11.14.3</w:t>
        </w:r>
      </w:hyperlink>
      <w:r>
        <w:rPr>
          <w:sz w:val="24"/>
        </w:rPr>
        <w:t xml:space="preserve">, </w:t>
      </w:r>
      <w:hyperlink w:history="0" w:anchor="P4649" w:tooltip="5. Превышение установленной скорости движения транспортного средства на величину более 80 километров в час -">
        <w:r>
          <w:rPr>
            <w:sz w:val="24"/>
            <w:color w:val="0000ff"/>
          </w:rPr>
          <w:t xml:space="preserve">частями 5</w:t>
        </w:r>
      </w:hyperlink>
      <w:r>
        <w:rPr>
          <w:sz w:val="24"/>
        </w:rPr>
        <w:t xml:space="preserve"> и </w:t>
      </w:r>
      <w:hyperlink w:history="0" w:anchor="P4657" w:tooltip="7. Повторное совершение административного правонарушения, предусмотренного частями 4 и 5 настоящей статьи, -">
        <w:r>
          <w:rPr>
            <w:sz w:val="24"/>
            <w:color w:val="0000ff"/>
          </w:rPr>
          <w:t xml:space="preserve">7 статьи 12.9</w:t>
        </w:r>
      </w:hyperlink>
      <w:r>
        <w:rPr>
          <w:sz w:val="24"/>
        </w:rPr>
        <w:t xml:space="preserve">, </w:t>
      </w:r>
      <w:hyperlink w:history="0" w:anchor="P4696" w:tooltip="3. Повторное совершение административного правонарушения, предусмотренного частью 1 настоящей статьи, -">
        <w:r>
          <w:rPr>
            <w:sz w:val="24"/>
            <w:color w:val="0000ff"/>
          </w:rPr>
          <w:t xml:space="preserve">частью 3 статьи 12.12</w:t>
        </w:r>
      </w:hyperlink>
      <w:r>
        <w:rPr>
          <w:sz w:val="24"/>
        </w:rPr>
        <w:t xml:space="preserve">, </w:t>
      </w:r>
      <w:hyperlink w:history="0" w:anchor="P4744" w:tooltip="4. Выезд в нарушение Правил дорожного движения на полосу, предназначенную для встречного движения, либо на трамвайные пути встречного направления, за исключением случаев, предусмотренных частью 3 настоящей статьи, -">
        <w:r>
          <w:rPr>
            <w:sz w:val="24"/>
            <w:color w:val="0000ff"/>
          </w:rPr>
          <w:t xml:space="preserve">частями 4</w:t>
        </w:r>
      </w:hyperlink>
      <w:r>
        <w:rPr>
          <w:sz w:val="24"/>
        </w:rPr>
        <w:t xml:space="preserve"> и </w:t>
      </w:r>
      <w:hyperlink w:history="0" w:anchor="P4748" w:tooltip="5. Повторное совершение административного правонарушения, предусмотренного частью 4 настоящей статьи, -">
        <w:r>
          <w:rPr>
            <w:sz w:val="24"/>
            <w:color w:val="0000ff"/>
          </w:rPr>
          <w:t xml:space="preserve">5 статьи 12.15</w:t>
        </w:r>
      </w:hyperlink>
      <w:r>
        <w:rPr>
          <w:sz w:val="24"/>
        </w:rPr>
        <w:t xml:space="preserve">, </w:t>
      </w:r>
      <w:hyperlink w:history="0" w:anchor="P4764" w:tooltip="3. Движение во встречном направлении по дороге с односторонним движением -">
        <w:r>
          <w:rPr>
            <w:sz w:val="24"/>
            <w:color w:val="0000ff"/>
          </w:rPr>
          <w:t xml:space="preserve">частями 3</w:t>
        </w:r>
      </w:hyperlink>
      <w:r>
        <w:rPr>
          <w:sz w:val="24"/>
        </w:rPr>
        <w:t xml:space="preserve">, </w:t>
      </w:r>
      <w:hyperlink w:history="0" w:anchor="P4767" w:tooltip="3.1. Повторное совершение административного правонарушения, предусмотренного частью 3 настоящей статьи, -">
        <w:r>
          <w:rPr>
            <w:sz w:val="24"/>
            <w:color w:val="0000ff"/>
          </w:rPr>
          <w:t xml:space="preserve">3.1</w:t>
        </w:r>
      </w:hyperlink>
      <w:r>
        <w:rPr>
          <w:sz w:val="24"/>
        </w:rPr>
        <w:t xml:space="preserve">, </w:t>
      </w:r>
      <w:hyperlink w:history="0" w:anchor="P4786" w:tooltip="7. Нарушение, предусмотренное частью 6 настоящей статьи и совершенное в городе федерального значения Москве или Санкт-Петербурге, -">
        <w:r>
          <w:rPr>
            <w:sz w:val="24"/>
            <w:color w:val="0000ff"/>
          </w:rPr>
          <w:t xml:space="preserve">7</w:t>
        </w:r>
      </w:hyperlink>
      <w:r>
        <w:rPr>
          <w:sz w:val="24"/>
        </w:rPr>
        <w:t xml:space="preserve"> и </w:t>
      </w:r>
      <w:hyperlink w:history="0" w:anchor="P4790" w:tooltip="8. Повторное совершение административного правонарушения, предусмотренного частью 6 или 7 настоящей статьи, -">
        <w:r>
          <w:rPr>
            <w:sz w:val="24"/>
            <w:color w:val="0000ff"/>
          </w:rPr>
          <w:t xml:space="preserve">8 статьи 12.16</w:t>
        </w:r>
      </w:hyperlink>
      <w:r>
        <w:rPr>
          <w:sz w:val="24"/>
        </w:rPr>
        <w:t xml:space="preserve">, </w:t>
      </w:r>
      <w:hyperlink w:history="0" w:anchor="P4808" w:tooltip="2. Непредоставление преимущества в движении транспортному средству, имеющему нанесенные на наружные поверхности специальные цветографические схемы, надписи и обозначения, с одновременно включенными проблесковым маячком синего цвета или проблесковыми маячками синего и красного цветов и специальным звуковым сигналом -">
        <w:r>
          <w:rPr>
            <w:sz w:val="24"/>
            <w:color w:val="0000ff"/>
          </w:rPr>
          <w:t xml:space="preserve">частями 2</w:t>
        </w:r>
      </w:hyperlink>
      <w:r>
        <w:rPr>
          <w:sz w:val="24"/>
        </w:rPr>
        <w:t xml:space="preserve"> и </w:t>
      </w:r>
      <w:hyperlink w:history="0" w:anchor="P4811" w:tooltip="3. Непредоставление преимущества в движении транспортному средству, не имеющему нанесенных на наружные поверхности специальных цветографических схем, надписей и обозначений, с одновременно включенными проблесковыми маячками синего и красного цветов и специальным звуковым сигналом, а также сопровождаемому им транспортному средству -">
        <w:r>
          <w:rPr>
            <w:sz w:val="24"/>
            <w:color w:val="0000ff"/>
          </w:rPr>
          <w:t xml:space="preserve">3 статьи 12.17</w:t>
        </w:r>
      </w:hyperlink>
      <w:r>
        <w:rPr>
          <w:sz w:val="24"/>
        </w:rPr>
        <w:t xml:space="preserve">, </w:t>
      </w:r>
      <w:hyperlink w:history="0" w:anchor="P4901" w:tooltip="9. Предоставление грузоотправителем недостоверных сведений о массе или габаритах груза, перевозимого тяжеловесным и (или) крупногабаритным транспортным средством, в документах на перевозимый груз либо неуказание в транспортной накладной информации о номере, дате или сроке действия специального разрешения либо маршруте перевозки такого груза, если это повлекло нарушение, предусмотренное частью 5 или 6 настоящей статьи, -">
        <w:r>
          <w:rPr>
            <w:sz w:val="24"/>
            <w:color w:val="0000ff"/>
          </w:rPr>
          <w:t xml:space="preserve">частями 9</w:t>
        </w:r>
      </w:hyperlink>
      <w:r>
        <w:rPr>
          <w:sz w:val="24"/>
        </w:rPr>
        <w:t xml:space="preserve"> и </w:t>
      </w:r>
      <w:hyperlink w:history="0" w:anchor="P4908" w:tooltip="11. Несоблюдение требований, предписанных дорожными знаками, запрещающими движение транспортных средств, общая фактическая масса которых либо нагрузка на ось которых превышает указанные на дорожном знаке, если движение таких транспортных средств осуществляется без специального разрешения, -">
        <w:r>
          <w:rPr>
            <w:sz w:val="24"/>
            <w:color w:val="0000ff"/>
          </w:rPr>
          <w:t xml:space="preserve">11 статьи 12.21.1</w:t>
        </w:r>
      </w:hyperlink>
      <w:r>
        <w:rPr>
          <w:sz w:val="24"/>
        </w:rPr>
        <w:t xml:space="preserve">, </w:t>
      </w:r>
      <w:hyperlink w:history="0" w:anchor="P4936" w:tooltip="Статья 12.21.3. Несоблюдение требований законодательства Российской Федерации о внесении платы в счет возмещения вреда, причиняемого автомобильным дорогам общего пользования федерального значения транспортными средствами, имеющими разрешенную максимальную массу свыше 12 тонн">
        <w:r>
          <w:rPr>
            <w:sz w:val="24"/>
            <w:color w:val="0000ff"/>
          </w:rPr>
          <w:t xml:space="preserve">статьей 12.21.3</w:t>
        </w:r>
      </w:hyperlink>
      <w:r>
        <w:rPr>
          <w:sz w:val="24"/>
        </w:rPr>
        <w:t xml:space="preserve">, </w:t>
      </w:r>
      <w:hyperlink w:history="0" w:anchor="P5023" w:tooltip="1. Нарушение Правил дорожного движения или правил эксплуатации транспортного средства, повлекшее причинение легкого вреда здоровью потерпевшего, -">
        <w:r>
          <w:rPr>
            <w:sz w:val="24"/>
            <w:color w:val="0000ff"/>
          </w:rPr>
          <w:t xml:space="preserve">частью 1 статьи 12.24</w:t>
        </w:r>
      </w:hyperlink>
      <w:r>
        <w:rPr>
          <w:sz w:val="24"/>
        </w:rPr>
        <w:t xml:space="preserve">, </w:t>
      </w:r>
      <w:hyperlink w:history="0" w:anchor="P5041"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за исключением случаев, предусмотренных частью 12 статьи 12.21.1 настоящего Кодекса, -">
        <w:r>
          <w:rPr>
            <w:sz w:val="24"/>
            <w:color w:val="0000ff"/>
          </w:rPr>
          <w:t xml:space="preserve">частями 2</w:t>
        </w:r>
      </w:hyperlink>
      <w:r>
        <w:rPr>
          <w:sz w:val="24"/>
        </w:rPr>
        <w:t xml:space="preserve"> и </w:t>
      </w:r>
      <w:hyperlink w:history="0" w:anchor="P5050" w:tooltip="4. Повторное совершение административного правонарушения, предусмотренного частью 2 настоящей статьи, -">
        <w:r>
          <w:rPr>
            <w:sz w:val="24"/>
            <w:color w:val="0000ff"/>
          </w:rPr>
          <w:t xml:space="preserve">4 статьи 12.25</w:t>
        </w:r>
      </w:hyperlink>
      <w:r>
        <w:rPr>
          <w:sz w:val="24"/>
        </w:rPr>
        <w:t xml:space="preserve">, </w:t>
      </w:r>
      <w:hyperlink w:history="0" w:anchor="P5383" w:tooltip="10. Невыполнение или несвоевременное выполнение оператором предусмотренной законодательством Российской Федерации в области персональных данных обязанности по уведомлению уполномоченного органа по защите прав субъектов персональных данных о намерении осуществлять обработку персональных данных -">
        <w:r>
          <w:rPr>
            <w:sz w:val="24"/>
            <w:color w:val="0000ff"/>
          </w:rPr>
          <w:t xml:space="preserve">частью 10 статьи 13.11</w:t>
        </w:r>
      </w:hyperlink>
      <w:r>
        <w:rPr>
          <w:sz w:val="24"/>
        </w:rPr>
        <w:t xml:space="preserve">, </w:t>
      </w:r>
      <w:hyperlink w:history="0" w:anchor="P5455" w:tooltip="2. Использование несертифицированных информационных систем, баз и банков данных, а также несертифицированных средств защиты информации, если они подлежат обязательной сертификации (за исключением средств защиты информации, составляющей государственную тайну), -">
        <w:r>
          <w:rPr>
            <w:sz w:val="24"/>
            <w:color w:val="0000ff"/>
          </w:rPr>
          <w:t xml:space="preserve">частями 2</w:t>
        </w:r>
      </w:hyperlink>
      <w:r>
        <w:rPr>
          <w:sz w:val="24"/>
        </w:rPr>
        <w:t xml:space="preserve"> и </w:t>
      </w:r>
      <w:hyperlink w:history="0" w:anchor="P5468" w:tooltip="6. Нарушение требований о защите информации (за исключением информации, составляющей государственную тайну), установленных федеральными законами и принятыми в соответствии с ними иными нормативными правовыми актами Российской Федерации, за исключением случаев, предусмотренных частями 1, 2 и 5 настоящей статьи, -">
        <w:r>
          <w:rPr>
            <w:sz w:val="24"/>
            <w:color w:val="0000ff"/>
          </w:rPr>
          <w:t xml:space="preserve">6 статьи 13.12</w:t>
        </w:r>
      </w:hyperlink>
      <w:r>
        <w:rPr>
          <w:sz w:val="24"/>
        </w:rPr>
        <w:t xml:space="preserve">, </w:t>
      </w:r>
      <w:hyperlink w:history="0" w:anchor="P5499" w:tooltip="Статья 13.14. Разглашение информации с ограниченным доступом">
        <w:r>
          <w:rPr>
            <w:sz w:val="24"/>
            <w:color w:val="0000ff"/>
          </w:rPr>
          <w:t xml:space="preserve">статьями 13.14</w:t>
        </w:r>
      </w:hyperlink>
      <w:r>
        <w:rPr>
          <w:sz w:val="24"/>
        </w:rPr>
        <w:t xml:space="preserve">, </w:t>
      </w:r>
      <w:hyperlink w:history="0" w:anchor="P5508" w:tooltip="Статья 13.14.1. Незаконное получение информации с ограниченным доступом">
        <w:r>
          <w:rPr>
            <w:sz w:val="24"/>
            <w:color w:val="0000ff"/>
          </w:rPr>
          <w:t xml:space="preserve">13.14.1</w:t>
        </w:r>
      </w:hyperlink>
      <w:r>
        <w:rPr>
          <w:sz w:val="24"/>
        </w:rPr>
        <w:t xml:space="preserve">, </w:t>
      </w:r>
      <w:hyperlink w:history="0" w:anchor="P5700" w:tooltip="4. Повторное совершение административного правонарушения, предусмотренного частью 1 настоящей статьи, -">
        <w:r>
          <w:rPr>
            <w:sz w:val="24"/>
            <w:color w:val="0000ff"/>
          </w:rPr>
          <w:t xml:space="preserve">частями 4</w:t>
        </w:r>
      </w:hyperlink>
      <w:r>
        <w:rPr>
          <w:sz w:val="24"/>
        </w:rPr>
        <w:t xml:space="preserve"> и </w:t>
      </w:r>
      <w:hyperlink w:history="0" w:anchor="P5703" w:tooltip="5. Повторное совершение административного правонарушения, предусмотренного частью 2 настоящей статьи, -">
        <w:r>
          <w:rPr>
            <w:sz w:val="24"/>
            <w:color w:val="0000ff"/>
          </w:rPr>
          <w:t xml:space="preserve">5 статьи 13.19.5</w:t>
        </w:r>
      </w:hyperlink>
      <w:r>
        <w:rPr>
          <w:sz w:val="24"/>
        </w:rPr>
        <w:t xml:space="preserve">, </w:t>
      </w:r>
      <w:hyperlink w:history="0" w:anchor="P5724" w:tooltip="4. Повторное совершение административного правонарушения, предусмотренного частью 1 настоящей статьи, -">
        <w:r>
          <w:rPr>
            <w:sz w:val="24"/>
            <w:color w:val="0000ff"/>
          </w:rPr>
          <w:t xml:space="preserve">частями 4</w:t>
        </w:r>
      </w:hyperlink>
      <w:r>
        <w:rPr>
          <w:sz w:val="24"/>
        </w:rPr>
        <w:t xml:space="preserve"> и </w:t>
      </w:r>
      <w:hyperlink w:history="0" w:anchor="P5726" w:tooltip="5. Повторное совершение административного правонарушения, предусмотренного частью 2 настоящей статьи, -">
        <w:r>
          <w:rPr>
            <w:sz w:val="24"/>
            <w:color w:val="0000ff"/>
          </w:rPr>
          <w:t xml:space="preserve">5 статьи 13.19.6</w:t>
        </w:r>
      </w:hyperlink>
      <w:r>
        <w:rPr>
          <w:sz w:val="24"/>
        </w:rPr>
        <w:t xml:space="preserve">, </w:t>
      </w:r>
      <w:hyperlink w:history="0" w:anchor="P5876" w:tooltip="1.1. Повторное совершение административного правонарушения, предусмотренного частью 1 настоящей статьи, -">
        <w:r>
          <w:rPr>
            <w:sz w:val="24"/>
            <w:color w:val="0000ff"/>
          </w:rPr>
          <w:t xml:space="preserve">частью 1.1 статьи 13.31</w:t>
        </w:r>
      </w:hyperlink>
      <w:r>
        <w:rPr>
          <w:sz w:val="24"/>
        </w:rPr>
        <w:t xml:space="preserve">, </w:t>
      </w:r>
      <w:hyperlink w:history="0" w:anchor="P5968" w:tooltip="1. Распространение владельцем аудиовизуального сервиса телеканала, телепрограммы, не зарегистрированных в качестве средства массовой информации, либо распространение телеканала, телепрограммы, зарегистрированных в качестве средства массовой информации, после принятия решения о прекращении или приостановлении вещания телеканала или телепрограммы в установленном порядке -">
        <w:r>
          <w:rPr>
            <w:sz w:val="24"/>
            <w:color w:val="0000ff"/>
          </w:rPr>
          <w:t xml:space="preserve">частью 1 статьи 13.35</w:t>
        </w:r>
      </w:hyperlink>
      <w:r>
        <w:rPr>
          <w:sz w:val="24"/>
        </w:rPr>
        <w:t xml:space="preserve">, </w:t>
      </w:r>
      <w:hyperlink w:history="0" w:anchor="P5980"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13.36</w:t>
        </w:r>
      </w:hyperlink>
      <w:r>
        <w:rPr>
          <w:sz w:val="24"/>
        </w:rPr>
        <w:t xml:space="preserve">, </w:t>
      </w:r>
      <w:hyperlink w:history="0" w:anchor="P6008"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13.39</w:t>
        </w:r>
      </w:hyperlink>
      <w:r>
        <w:rPr>
          <w:sz w:val="24"/>
        </w:rPr>
        <w:t xml:space="preserve">, </w:t>
      </w:r>
      <w:hyperlink w:history="0" w:anchor="P6084" w:tooltip="4. Повторное совершение административного правонарушения, предусмотренного частью 3 настоящей статьи, -">
        <w:r>
          <w:rPr>
            <w:sz w:val="24"/>
            <w:color w:val="0000ff"/>
          </w:rPr>
          <w:t xml:space="preserve">частью 4 статьи 13.42</w:t>
        </w:r>
      </w:hyperlink>
      <w:r>
        <w:rPr>
          <w:sz w:val="24"/>
        </w:rPr>
        <w:t xml:space="preserve">, </w:t>
      </w:r>
      <w:hyperlink w:history="0" w:anchor="P6111" w:tooltip="4. Повторное совершение административного правонарушения, предусмотренного частью 3 настоящей статьи, -">
        <w:r>
          <w:rPr>
            <w:sz w:val="24"/>
            <w:color w:val="0000ff"/>
          </w:rPr>
          <w:t xml:space="preserve">частью 4 статьи 13.43</w:t>
        </w:r>
      </w:hyperlink>
      <w:r>
        <w:rPr>
          <w:sz w:val="24"/>
        </w:rPr>
        <w:t xml:space="preserve">, </w:t>
      </w:r>
      <w:hyperlink w:history="0" w:anchor="P6125"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13.44</w:t>
        </w:r>
      </w:hyperlink>
      <w:r>
        <w:rPr>
          <w:sz w:val="24"/>
        </w:rPr>
        <w:t xml:space="preserve">, </w:t>
      </w:r>
      <w:hyperlink w:history="0" w:anchor="P6132" w:tooltip="1. Неисполнение лицами, участвующими в централизованном управлении сетью связи общего пользования, обязательных к выполнению указаний уполномоченного на осуществление такого управления федерального органа исполнительной власти -">
        <w:r>
          <w:rPr>
            <w:sz w:val="24"/>
            <w:color w:val="0000ff"/>
          </w:rPr>
          <w:t xml:space="preserve">частью 1 статьи 13.45</w:t>
        </w:r>
      </w:hyperlink>
      <w:r>
        <w:rPr>
          <w:sz w:val="24"/>
        </w:rPr>
        <w:t xml:space="preserve">, </w:t>
      </w:r>
      <w:hyperlink w:history="0" w:anchor="P6451" w:tooltip="3. Оформление диагностической карты, подтверждающей допуск к участию в дорожном движении транспортного средства, в отношении которого не проведен технический осмотр или при проведении технического осмотра которого выявлено несоответствие этого транспортного средства обязательным требованиям безопасности транспортных средств, -">
        <w:r>
          <w:rPr>
            <w:sz w:val="24"/>
            <w:color w:val="0000ff"/>
          </w:rPr>
          <w:t xml:space="preserve">частями 3</w:t>
        </w:r>
      </w:hyperlink>
      <w:r>
        <w:rPr>
          <w:sz w:val="24"/>
        </w:rPr>
        <w:t xml:space="preserve"> и </w:t>
      </w:r>
      <w:hyperlink w:history="0" w:anchor="P6454" w:tooltip="4. Передача в единую автоматизированную информационную систему технического осмотра сведений о проведении технического осмотра транспортного средства, в отношении которого технический осмотр не проводился, -">
        <w:r>
          <w:rPr>
            <w:sz w:val="24"/>
            <w:color w:val="0000ff"/>
          </w:rPr>
          <w:t xml:space="preserve">4 статьи 14.4.1</w:t>
        </w:r>
      </w:hyperlink>
      <w:r>
        <w:rPr>
          <w:sz w:val="24"/>
        </w:rPr>
        <w:t xml:space="preserve">, </w:t>
      </w:r>
      <w:hyperlink w:history="0" w:anchor="P7455" w:tooltip="13. Оказание услуг по ознакомлению туристов (экскурсантов) с объектами показа, сопровождению туристов (экскурсантов) и информированию туристов (экскурсантов) по пути следования по туристскому маршруту без привлечения аттестованных экскурсовода (гида) или гида-переводчика либо оказание таких услуг лицом, не являющимся аттестованным экскурсоводом (гидом) или аттестованным гидом-переводчиком, в случае, если привлечение аттестованных экскурсовода (гида) или гида-переводчика является обязательным в соответств...">
        <w:r>
          <w:rPr>
            <w:sz w:val="24"/>
            <w:color w:val="0000ff"/>
          </w:rPr>
          <w:t xml:space="preserve">частями 13</w:t>
        </w:r>
      </w:hyperlink>
      <w:r>
        <w:rPr>
          <w:sz w:val="24"/>
        </w:rPr>
        <w:t xml:space="preserve">, </w:t>
      </w:r>
      <w:hyperlink w:history="0" w:anchor="P7461" w:tooltip="15. Оказание услуг по ознакомлению туристов (экскурсантов) с объектами показа, сопровождению туристов (экскурсантов) и информированию туристов (экскурсантов) по пути следования по туристскому маршруту или оказание услуг по сопровождению туристов (экскурсантов) на туристском маршруте, требующем специального сопровождения, лицом, не имеющим при себе нагрудной идентификационной карточки экскурсовода (гида), или гида-переводчика, или инструктора-проводника, -">
        <w:r>
          <w:rPr>
            <w:sz w:val="24"/>
            <w:color w:val="0000ff"/>
          </w:rPr>
          <w:t xml:space="preserve">15</w:t>
        </w:r>
      </w:hyperlink>
      <w:r>
        <w:rPr>
          <w:sz w:val="24"/>
        </w:rPr>
        <w:t xml:space="preserve">, </w:t>
      </w:r>
      <w:hyperlink w:history="0" w:anchor="P7470" w:tooltip="18. Ненаправление инструктором-проводником в территориальный орган федерального органа исполнительной власти, осуществляющего функции по выработке и реализации государственной политики в области защиты населения и территорий от чрезвычайных ситуаций природного и техногенного характера, по субъекту Российской Федерации, на территории которого проходит туристский маршрут, требующий специального сопровождения, а также в орган исполнительной власти указанного субъекта Российской Федерации, уполномоченный на ...">
        <w:r>
          <w:rPr>
            <w:sz w:val="24"/>
            <w:color w:val="0000ff"/>
          </w:rPr>
          <w:t xml:space="preserve">18</w:t>
        </w:r>
      </w:hyperlink>
      <w:r>
        <w:rPr>
          <w:sz w:val="24"/>
        </w:rPr>
        <w:t xml:space="preserve"> и </w:t>
      </w:r>
      <w:hyperlink w:history="0" w:anchor="P7476" w:tooltip="20. Оказание услуг по ознакомлению туристов (экскурсантов) с объектами показа, сопровождению туристов (экскурсантов) и информированию туристов (экскурсантов) по пути следования по туристскому маршруту, не соответствующих требованиям, установленным правилами оказания услуг экскурсовода (гида) и гида-переводчика (за исключением требований в отношении содержания договора об оказании соответствующих услуг, соблюдения обязательных требований по доведению до сведения потребителей необходимой информации об оказ...">
        <w:r>
          <w:rPr>
            <w:sz w:val="24"/>
            <w:color w:val="0000ff"/>
          </w:rPr>
          <w:t xml:space="preserve">20 статьи 14.51</w:t>
        </w:r>
      </w:hyperlink>
      <w:r>
        <w:rPr>
          <w:sz w:val="24"/>
        </w:rPr>
        <w:t xml:space="preserve">, </w:t>
      </w:r>
      <w:hyperlink w:history="0" w:anchor="P8280" w:tooltip="6.4. Повторное совершение административного правонарушения, предусмотренного частью 6 настоящей статьи, за исключением случаев повторного совершения административного правонарушения, выразившегося в несоблюдении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
        <w:r>
          <w:rPr>
            <w:sz w:val="24"/>
            <w:color w:val="0000ff"/>
          </w:rPr>
          <w:t xml:space="preserve">частью 6.4 статьи 15.25</w:t>
        </w:r>
      </w:hyperlink>
      <w:r>
        <w:rPr>
          <w:sz w:val="24"/>
        </w:rPr>
        <w:t xml:space="preserve">, </w:t>
      </w:r>
      <w:hyperlink w:history="0" w:anchor="P9501" w:tooltip="7. Невыполнение законного требования или воспрепятствование осуществлению законной деятельности должностного лица войск национальной гвардии Российской Федерации, осуществляющего федеральный государственный контроль (надзор) в сфере оборота оружия, -">
        <w:r>
          <w:rPr>
            <w:sz w:val="24"/>
            <w:color w:val="0000ff"/>
          </w:rPr>
          <w:t xml:space="preserve">частью 7 статьи 19.4</w:t>
        </w:r>
      </w:hyperlink>
      <w:r>
        <w:rPr>
          <w:sz w:val="24"/>
        </w:rPr>
        <w:t xml:space="preserve">, </w:t>
      </w:r>
      <w:hyperlink w:history="0" w:anchor="P963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r>
          <w:rPr>
            <w:sz w:val="24"/>
            <w:color w:val="0000ff"/>
          </w:rPr>
          <w:t xml:space="preserve">частью 10 статьи 19.5</w:t>
        </w:r>
      </w:hyperlink>
      <w:r>
        <w:rPr>
          <w:sz w:val="24"/>
        </w:rPr>
        <w:t xml:space="preserve">, </w:t>
      </w:r>
      <w:hyperlink w:history="0" w:anchor="P10143" w:tooltip="1. Передача либо попытка передачи любым способом лицу, содержащемуся в учреждении уголовно-исполнительной системы или месте содержания под стражей, предметов, веществ или продуктов питания, приобретение, хранение или использование которых указанным лицом запрещено законом, за исключением случаев, предусмотренных частью 2 настоящей статьи, -">
        <w:r>
          <w:rPr>
            <w:sz w:val="24"/>
            <w:color w:val="0000ff"/>
          </w:rPr>
          <w:t xml:space="preserve">частью 1 статьи 19.12</w:t>
        </w:r>
      </w:hyperlink>
      <w:r>
        <w:rPr>
          <w:sz w:val="24"/>
        </w:rPr>
        <w:t xml:space="preserve">, </w:t>
      </w:r>
      <w:hyperlink w:history="0" w:anchor="P10789" w:tooltip="4.3. Нарушение правил хранения или ношения оружия гражданами, повлекшее его утрату, если эти действия не содержат признаков уголовно наказуемого деяния, -">
        <w:r>
          <w:rPr>
            <w:sz w:val="24"/>
            <w:color w:val="0000ff"/>
          </w:rPr>
          <w:t xml:space="preserve">частью 4.3 статьи 20.8</w:t>
        </w:r>
      </w:hyperlink>
      <w:r>
        <w:rPr>
          <w:sz w:val="24"/>
        </w:rPr>
        <w:t xml:space="preserve">, </w:t>
      </w:r>
      <w:hyperlink w:history="0" w:anchor="P10810" w:tooltip="Статья 20.10. Незаконные изготовление, приобретение, продажа, передача, хранение, перевозка, транспортирование, ношение или использование оружия, основных частей огнестрельного оружия и патронов к оружию">
        <w:r>
          <w:rPr>
            <w:sz w:val="24"/>
            <w:color w:val="0000ff"/>
          </w:rPr>
          <w:t xml:space="preserve">статьей 20.10</w:t>
        </w:r>
      </w:hyperlink>
      <w:r>
        <w:rPr>
          <w:sz w:val="24"/>
        </w:rPr>
        <w:t xml:space="preserve">, </w:t>
      </w:r>
      <w:hyperlink w:history="0" w:anchor="P10843" w:tooltip="4. Нарушение правил перевозки, транспортирования или использования оружия, повлекшее его утрату, если эти действия не содержат признаков уголовно наказуемого деяния, -">
        <w:r>
          <w:rPr>
            <w:sz w:val="24"/>
            <w:color w:val="0000ff"/>
          </w:rPr>
          <w:t xml:space="preserve">частью 4 статьи 20.12</w:t>
        </w:r>
      </w:hyperlink>
      <w:r>
        <w:rPr>
          <w:sz w:val="24"/>
        </w:rPr>
        <w:t xml:space="preserve">, </w:t>
      </w:r>
      <w:hyperlink w:history="0" w:anchor="P10875" w:tooltip="1.1. Повторное совершение административного правонарушения, предусмотренного частью 1 настоящей статьи, -">
        <w:r>
          <w:rPr>
            <w:sz w:val="24"/>
            <w:color w:val="0000ff"/>
          </w:rPr>
          <w:t xml:space="preserve">частью 1.1 статьи 20.16</w:t>
        </w:r>
      </w:hyperlink>
      <w:r>
        <w:rPr>
          <w:sz w:val="24"/>
        </w:rPr>
        <w:t xml:space="preserve">, </w:t>
      </w:r>
      <w:hyperlink w:history="0" w:anchor="P1089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r>
          <w:rPr>
            <w:sz w:val="24"/>
            <w:color w:val="0000ff"/>
          </w:rPr>
          <w:t xml:space="preserve">частью 2 статьи 20.17</w:t>
        </w:r>
      </w:hyperlink>
      <w:r>
        <w:rPr>
          <w:sz w:val="24"/>
        </w:rPr>
        <w:t xml:space="preserve">, </w:t>
      </w:r>
      <w:hyperlink w:history="0" w:anchor="P11048" w:tooltip="2. Совершение административного правонарушения, предусмотренного частью 1 настоящей статьи, в отношении объектов топливно-энергетического комплекса, отнесенных к объектам средней категории опасности, если эти действия (бездействие) не содержат признаков уголовно наказуемого деяния, -">
        <w:r>
          <w:rPr>
            <w:sz w:val="24"/>
            <w:color w:val="0000ff"/>
          </w:rPr>
          <w:t xml:space="preserve">частью 2 статьи 20.30</w:t>
        </w:r>
      </w:hyperlink>
      <w:r>
        <w:rPr>
          <w:sz w:val="24"/>
        </w:rPr>
        <w:t xml:space="preserve"> настоящего Кодекса, - десяти тысяч рублей, в случаях, предусмотренных </w:t>
      </w:r>
      <w:hyperlink w:history="0" w:anchor="P1110" w:tooltip="Статья 5.20. Незаконное финансирование избирательной кампании кандидата, избирательного объединения, кампании референдума, оказание запрещенной законом материальной поддержки, связанные с проведением выборов, референдума выполнение работ, оказание услуг, реализация товаров бесплатно или по необоснованно заниженным (завышенным) расценкам">
        <w:r>
          <w:rPr>
            <w:sz w:val="24"/>
            <w:color w:val="0000ff"/>
          </w:rPr>
          <w:t xml:space="preserve">статьями 5.20</w:t>
        </w:r>
      </w:hyperlink>
      <w:r>
        <w:rPr>
          <w:sz w:val="24"/>
        </w:rPr>
        <w:t xml:space="preserve">, </w:t>
      </w:r>
      <w:hyperlink w:history="0" w:anchor="P1614" w:tooltip="Статья 5.66. Незаконное финансирование деятельности политических партий, не связанной с участием в выборах и референдумах">
        <w:r>
          <w:rPr>
            <w:sz w:val="24"/>
            <w:color w:val="0000ff"/>
          </w:rPr>
          <w:t xml:space="preserve">5.66</w:t>
        </w:r>
      </w:hyperlink>
      <w:r>
        <w:rPr>
          <w:sz w:val="24"/>
        </w:rPr>
        <w:t xml:space="preserve">, </w:t>
      </w:r>
      <w:hyperlink w:history="0" w:anchor="P2111" w:tooltip="11. Повторное в течение года совершение административного правонарушения, предусмотренного частью 10 настоящей статьи, -">
        <w:r>
          <w:rPr>
            <w:sz w:val="24"/>
            <w:color w:val="0000ff"/>
          </w:rPr>
          <w:t xml:space="preserve">частями 11</w:t>
        </w:r>
      </w:hyperlink>
      <w:r>
        <w:rPr>
          <w:sz w:val="24"/>
        </w:rPr>
        <w:t xml:space="preserve"> и </w:t>
      </w:r>
      <w:hyperlink w:history="0" w:anchor="P2113" w:tooltip="12. Действия (бездействие), предусмотренные частью 10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r>
          <w:rPr>
            <w:sz w:val="24"/>
            <w:color w:val="0000ff"/>
          </w:rPr>
          <w:t xml:space="preserve">12 статьи 6.35</w:t>
        </w:r>
      </w:hyperlink>
      <w:r>
        <w:rPr>
          <w:sz w:val="24"/>
        </w:rPr>
        <w:t xml:space="preserve">, </w:t>
      </w:r>
      <w:hyperlink w:history="0" w:anchor="P2338" w:tooltip="1. Самовольное подключение к электрическим сетям, тепловым сетям, нефтепроводам, нефтепродуктопроводам, газопроводам либо самовольное (безучетное) использование электрической, тепловой энергии, нефти, газа или нефтепродуктов, если эти действия не содержат признаков уголовно наказуемого деяния, -">
        <w:r>
          <w:rPr>
            <w:sz w:val="24"/>
            <w:color w:val="0000ff"/>
          </w:rPr>
          <w:t xml:space="preserve">частью 1 статьи 7.19</w:t>
        </w:r>
      </w:hyperlink>
      <w:r>
        <w:rPr>
          <w:sz w:val="24"/>
        </w:rPr>
        <w:t xml:space="preserve">, </w:t>
      </w:r>
      <w:hyperlink w:history="0" w:anchor="P2345" w:tooltip="Статья 7.20. Самовольное подключение к централизованным системам водоснабжения и водоотведения и (или) самовольное пользование такими системами">
        <w:r>
          <w:rPr>
            <w:sz w:val="24"/>
            <w:color w:val="0000ff"/>
          </w:rPr>
          <w:t xml:space="preserve">статьей 7.20</w:t>
        </w:r>
      </w:hyperlink>
      <w:r>
        <w:rPr>
          <w:sz w:val="24"/>
        </w:rPr>
        <w:t xml:space="preserve">,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частью 3.1 статьи 8.2</w:t>
        </w:r>
      </w:hyperlink>
      <w:r>
        <w:rPr>
          <w:sz w:val="24"/>
        </w:rPr>
        <w:t xml:space="preserve">, </w:t>
      </w:r>
      <w:hyperlink w:history="0" w:anchor="P2720" w:tooltip="2. Повторное в течение года совершение административного правонарушения, предусмотренного частью 1 настоящей статьи, -">
        <w:r>
          <w:rPr>
            <w:sz w:val="24"/>
            <w:color w:val="0000ff"/>
          </w:rPr>
          <w:t xml:space="preserve">частью 2 статьи 8.2.2</w:t>
        </w:r>
      </w:hyperlink>
      <w:r>
        <w:rPr>
          <w:sz w:val="24"/>
        </w:rPr>
        <w:t xml:space="preserve">, </w:t>
      </w:r>
      <w:hyperlink w:history="0" w:anchor="P3408" w:tooltip="2. Жестокое обращение с животными, если эти действия не содержат признаков уголовно наказуемого деяния, -">
        <w:r>
          <w:rPr>
            <w:sz w:val="24"/>
            <w:color w:val="0000ff"/>
          </w:rPr>
          <w:t xml:space="preserve">частью 2 статьи 8.52</w:t>
        </w:r>
      </w:hyperlink>
      <w:r>
        <w:rPr>
          <w:sz w:val="24"/>
        </w:rPr>
        <w:t xml:space="preserve">, </w:t>
      </w:r>
      <w:hyperlink w:history="0" w:anchor="P3419" w:tooltip="1. Несоблюдение требований к использованию животных в культурно-зрелищных целях и их содержанию -">
        <w:r>
          <w:rPr>
            <w:sz w:val="24"/>
            <w:color w:val="0000ff"/>
          </w:rPr>
          <w:t xml:space="preserve">частью 1 статьи 8.53</w:t>
        </w:r>
      </w:hyperlink>
      <w:r>
        <w:rPr>
          <w:sz w:val="24"/>
        </w:rPr>
        <w:t xml:space="preserve">, </w:t>
      </w:r>
      <w:hyperlink w:history="0" w:anchor="P3852"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10.6</w:t>
        </w:r>
      </w:hyperlink>
      <w:r>
        <w:rPr>
          <w:sz w:val="24"/>
        </w:rPr>
        <w:t xml:space="preserve">, </w:t>
      </w:r>
      <w:hyperlink w:history="0" w:anchor="P4130" w:tooltip="2. Управление судном лицом, не имеющим права управления этим судном, или передача управления судном лицу, не имеющему права управления, -">
        <w:r>
          <w:rPr>
            <w:sz w:val="24"/>
            <w:color w:val="0000ff"/>
          </w:rPr>
          <w:t xml:space="preserve">частью 2 статьи 11.8</w:t>
        </w:r>
      </w:hyperlink>
      <w:r>
        <w:rPr>
          <w:sz w:val="24"/>
        </w:rPr>
        <w:t xml:space="preserve">, </w:t>
      </w:r>
      <w:hyperlink w:history="0" w:anchor="P4597" w:tooltip="1. Управление транспортным средством водителем, не имеющим права управления транспортным средством (за исключением учебной езды), -">
        <w:r>
          <w:rPr>
            <w:sz w:val="24"/>
            <w:color w:val="0000ff"/>
          </w:rPr>
          <w:t xml:space="preserve">частью 1 статьи 12.7</w:t>
        </w:r>
      </w:hyperlink>
      <w:r>
        <w:rPr>
          <w:sz w:val="24"/>
        </w:rPr>
        <w:t xml:space="preserve">, </w:t>
      </w:r>
      <w:hyperlink w:history="0" w:anchor="P5343" w:tooltip="1. Обработка персональных данных в случаях, не предусмотренных законодательством Российской Федерации в области персональных данных, либо обработка персональных данных, несовместимая с целями сбора персональных данных, за исключением случаев, предусмотренных частями 2, 11 - 18 настоящей статьи и статьей 17.13 настоящего Кодекса, если эти действия не содержат уголовно наказуемого деяния, -">
        <w:r>
          <w:rPr>
            <w:sz w:val="24"/>
            <w:color w:val="0000ff"/>
          </w:rPr>
          <w:t xml:space="preserve">частями 1</w:t>
        </w:r>
      </w:hyperlink>
      <w:r>
        <w:rPr>
          <w:sz w:val="24"/>
        </w:rPr>
        <w:t xml:space="preserve"> и </w:t>
      </w:r>
      <w:hyperlink w:history="0" w:anchor="P5351" w:tooltip="2. Обработка персональных данных без согласия в письменной форме субъекта персональных данных на обработку его персональных данных в случаях, когда такое согласие должно быть получено в соответствии с законодательством Российской Федерации в области персональных данных, за исключением случаев, предусмотренных статьей 17.13 настоящего Кодекса, если эти действия не содержат уголовно наказуемого деяния, либо обработка персональных данных с нарушением установленных законодательством Российской Федерации в об...">
        <w:r>
          <w:rPr>
            <w:sz w:val="24"/>
            <w:color w:val="0000ff"/>
          </w:rPr>
          <w:t xml:space="preserve">2 статьи 13.11</w:t>
        </w:r>
      </w:hyperlink>
      <w:r>
        <w:rPr>
          <w:sz w:val="24"/>
        </w:rPr>
        <w:t xml:space="preserve">, </w:t>
      </w:r>
      <w:hyperlink w:history="0" w:anchor="P6650" w:tooltip="1. Незаконное использование чужого товарного знака, знака обслуживания, наименования места происхождения товара или сходных с ними обозначений для однородных товаров, за исключением случаев, предусмотренных частью 2 настоящей статьи, -">
        <w:r>
          <w:rPr>
            <w:sz w:val="24"/>
            <w:color w:val="0000ff"/>
          </w:rPr>
          <w:t xml:space="preserve">частью 1 статьи 14.10</w:t>
        </w:r>
      </w:hyperlink>
      <w:r>
        <w:rPr>
          <w:sz w:val="24"/>
        </w:rPr>
        <w:t xml:space="preserve">, </w:t>
      </w:r>
      <w:hyperlink w:history="0" w:anchor="P7437" w:tooltip="7. Осуществление турагентской деятельности лицом, сведения о котором отсутствуют в реестре турагентов, либо лицом, не имеющим права на осуществление турагентской деятельности, -">
        <w:r>
          <w:rPr>
            <w:sz w:val="24"/>
            <w:color w:val="0000ff"/>
          </w:rPr>
          <w:t xml:space="preserve">частями 7</w:t>
        </w:r>
      </w:hyperlink>
      <w:r>
        <w:rPr>
          <w:sz w:val="24"/>
        </w:rPr>
        <w:t xml:space="preserve"> и </w:t>
      </w:r>
      <w:hyperlink w:history="0" w:anchor="P7479" w:tooltip="21. Повторное совершение административного правонарушения, предусмотренного частью 20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или органа (должностного лица), осуществляющего государственный надзор в области охраны и использования особо охраняемых природных территорий, об устранении указанного нарушения законодательства -">
        <w:r>
          <w:rPr>
            <w:sz w:val="24"/>
            <w:color w:val="0000ff"/>
          </w:rPr>
          <w:t xml:space="preserve">21 статьи 14.51</w:t>
        </w:r>
      </w:hyperlink>
      <w:r>
        <w:rPr>
          <w:sz w:val="24"/>
        </w:rPr>
        <w:t xml:space="preserve">, </w:t>
      </w:r>
      <w:hyperlink w:history="0" w:anchor="P9422" w:tooltip="Статья 18.20. Нарушение иностранным гражданином или лицом без гражданства срока обращения за выдачей патента">
        <w:r>
          <w:rPr>
            <w:sz w:val="24"/>
            <w:color w:val="0000ff"/>
          </w:rPr>
          <w:t xml:space="preserve">статьей 18.20</w:t>
        </w:r>
      </w:hyperlink>
      <w:r>
        <w:rPr>
          <w:sz w:val="24"/>
        </w:rPr>
        <w:t xml:space="preserve">, </w:t>
      </w:r>
      <w:hyperlink w:history="0" w:anchor="P10686" w:tooltip="1. Нарушение требований пожарной безопасности, за исключением случаев, предусмотренных статьями 8.32 и 11.16 настоящего Кодекса и частями 6, 6.1, 7, 10 и 11 настоящей статьи, -">
        <w:r>
          <w:rPr>
            <w:sz w:val="24"/>
            <w:color w:val="0000ff"/>
          </w:rPr>
          <w:t xml:space="preserve">частью 1 статьи 20.4</w:t>
        </w:r>
      </w:hyperlink>
      <w:r>
        <w:rPr>
          <w:sz w:val="24"/>
        </w:rPr>
        <w:t xml:space="preserve">, </w:t>
      </w:r>
      <w:hyperlink w:history="0" w:anchor="P11051" w:tooltip="3. Совершение административного правонарушения, предусмотренного частью 1 настоящей статьи, в отношении объектов топливно-энергетического комплекса, отнесенных к объектам высокой категории опасности, если эти действия (бездействие) не содержат признаков уголовно наказуемого деяния, -">
        <w:r>
          <w:rPr>
            <w:sz w:val="24"/>
            <w:color w:val="0000ff"/>
          </w:rPr>
          <w:t xml:space="preserve">частью 3 статьи 20.30</w:t>
        </w:r>
      </w:hyperlink>
      <w:r>
        <w:rPr>
          <w:sz w:val="24"/>
        </w:rPr>
        <w:t xml:space="preserve">, </w:t>
      </w:r>
      <w:hyperlink w:history="0" w:anchor="P11089" w:tooltip="Статья 20.33. Участие в деятельности иностранной или международной организации, в отношении которой принято решение о признании нежелательной на территории Российской Федерации ее деятельности">
        <w:r>
          <w:rPr>
            <w:sz w:val="24"/>
            <w:color w:val="0000ff"/>
          </w:rPr>
          <w:t xml:space="preserve">статьей 20.33</w:t>
        </w:r>
      </w:hyperlink>
      <w:r>
        <w:rPr>
          <w:sz w:val="24"/>
        </w:rPr>
        <w:t xml:space="preserve">, </w:t>
      </w:r>
      <w:hyperlink w:history="0" w:anchor="P11159" w:tooltip="3. Несообщение гражданином в установленном федеральным законом порядке в военный комиссариат или орган, осуществляющий первичный воинский учет, сведений о выезде из Российской Федерации на срок более шести месяцев или въезде в Российскую Федерацию либо неявка в военный комиссариат в установленный федеральным законом срок в случае наступления указанных событий -">
        <w:r>
          <w:rPr>
            <w:sz w:val="24"/>
            <w:color w:val="0000ff"/>
          </w:rPr>
          <w:t xml:space="preserve">частью 3 статьи 21.5</w:t>
        </w:r>
      </w:hyperlink>
      <w:r>
        <w:rPr>
          <w:sz w:val="24"/>
        </w:rPr>
        <w:t xml:space="preserve"> настоящего Кодекса, - пятнадцати тысяч рублей, в случаях, предусмотренных </w:t>
      </w:r>
      <w:hyperlink w:history="0" w:anchor="P1017" w:tooltip="Статья 5.10. Проведение предвыборной агитации, агитации по вопросам референдума вне агитационного периода и в местах, где ее проведение запрещено законодательством о выборах и референдумах">
        <w:r>
          <w:rPr>
            <w:sz w:val="24"/>
            <w:color w:val="0000ff"/>
          </w:rPr>
          <w:t xml:space="preserve">статьями 5.10</w:t>
        </w:r>
      </w:hyperlink>
      <w:r>
        <w:rPr>
          <w:sz w:val="24"/>
        </w:rPr>
        <w:t xml:space="preserve">, </w:t>
      </w:r>
      <w:hyperlink w:history="0" w:anchor="P1034" w:tooltip="Статья 5.12. Изготовление, распространение или размещение агитационных материалов с нарушением требований законодательства о выборах и референдумах">
        <w:r>
          <w:rPr>
            <w:sz w:val="24"/>
            <w:color w:val="0000ff"/>
          </w:rPr>
          <w:t xml:space="preserve">5.12</w:t>
        </w:r>
      </w:hyperlink>
      <w:r>
        <w:rPr>
          <w:sz w:val="24"/>
        </w:rPr>
        <w:t xml:space="preserve">, </w:t>
      </w:r>
      <w:hyperlink w:history="0" w:anchor="P1308" w:tooltip="Статья 5.35.1. Неуплата средств на содержание детей или нетрудоспособных родителей">
        <w:r>
          <w:rPr>
            <w:sz w:val="24"/>
            <w:color w:val="0000ff"/>
          </w:rPr>
          <w:t xml:space="preserve">5.35.1</w:t>
        </w:r>
      </w:hyperlink>
      <w:r>
        <w:rPr>
          <w:sz w:val="24"/>
        </w:rPr>
        <w:t xml:space="preserve">, </w:t>
      </w:r>
      <w:hyperlink w:history="0" w:anchor="P2722" w:tooltip="3. Действия (бездействие), предусмотренные частью 1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r>
          <w:rPr>
            <w:sz w:val="24"/>
            <w:color w:val="0000ff"/>
          </w:rPr>
          <w:t xml:space="preserve">частью 3 статьи 8.2.2</w:t>
        </w:r>
      </w:hyperlink>
      <w:r>
        <w:rPr>
          <w:sz w:val="24"/>
        </w:rPr>
        <w:t xml:space="preserve">, </w:t>
      </w:r>
      <w:hyperlink w:history="0" w:anchor="P2832" w:tooltip="1. Использование земельного участка не по целевому назначению в соответствии с его принадлежностью к той или иной категории земель и (или) разрешенным использованием, за исключением случаев, предусмотренных частями 2, 2.1 и 3 настоящей статьи, -">
        <w:r>
          <w:rPr>
            <w:sz w:val="24"/>
            <w:color w:val="0000ff"/>
          </w:rPr>
          <w:t xml:space="preserve">частью 1 статьи 8.8</w:t>
        </w:r>
      </w:hyperlink>
      <w:r>
        <w:rPr>
          <w:sz w:val="24"/>
        </w:rPr>
        <w:t xml:space="preserve">, </w:t>
      </w:r>
      <w:hyperlink w:history="0" w:anchor="P3300" w:tooltip="4. Использование территории первого пояса зоны санитарной охраны источников питьевого и хозяйственно-бытового водоснабжения с нарушением санитарно-эпидемиологических требований -">
        <w:r>
          <w:rPr>
            <w:sz w:val="24"/>
            <w:color w:val="0000ff"/>
          </w:rPr>
          <w:t xml:space="preserve">частью 4 статьи 8.42</w:t>
        </w:r>
      </w:hyperlink>
      <w:r>
        <w:rPr>
          <w:sz w:val="24"/>
        </w:rPr>
        <w:t xml:space="preserve">, </w:t>
      </w:r>
      <w:hyperlink w:history="0" w:anchor="P4097" w:tooltip="1.1. Повторное в течение года совершение административного правонарушения, предусмотренного частью 1 настоящей статьи, -">
        <w:r>
          <w:rPr>
            <w:sz w:val="24"/>
            <w:color w:val="0000ff"/>
          </w:rPr>
          <w:t xml:space="preserve">частью 1.1 статьи 11.7</w:t>
        </w:r>
      </w:hyperlink>
      <w:r>
        <w:rPr>
          <w:sz w:val="24"/>
        </w:rPr>
        <w:t xml:space="preserve">, </w:t>
      </w:r>
      <w:hyperlink w:history="0" w:anchor="P4133" w:tooltip="3. Управление судном (в том числе маломерным, подлежащим государственной регистрации), не зарегистрированным в установленном порядке либо имеющим неисправности, с которыми запрещена его эксплуатация, -">
        <w:r>
          <w:rPr>
            <w:sz w:val="24"/>
            <w:color w:val="0000ff"/>
          </w:rPr>
          <w:t xml:space="preserve">частью 3 статьи 11.8</w:t>
        </w:r>
      </w:hyperlink>
      <w:r>
        <w:rPr>
          <w:sz w:val="24"/>
        </w:rPr>
        <w:t xml:space="preserve">, </w:t>
      </w:r>
      <w:hyperlink w:history="0" w:anchor="P5472" w:tooltip="7. Нарушение требований о защите информации, составляющей государственную тайну, установленных федеральными законами и принятыми в соответствии с ними иными нормативными правовыми актами Российской Федерации, за исключением случаев, предусмотренных частями 3 и 4 настоящей статьи, если такие действия (бездействие) не содержат уголовно наказуемого деяния, -">
        <w:r>
          <w:rPr>
            <w:sz w:val="24"/>
            <w:color w:val="0000ff"/>
          </w:rPr>
          <w:t xml:space="preserve">частью 7 статьи 13.12</w:t>
        </w:r>
      </w:hyperlink>
      <w:r>
        <w:rPr>
          <w:sz w:val="24"/>
        </w:rPr>
        <w:t xml:space="preserve">, </w:t>
      </w:r>
      <w:hyperlink w:history="0" w:anchor="P5970"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13.35</w:t>
        </w:r>
      </w:hyperlink>
      <w:r>
        <w:rPr>
          <w:sz w:val="24"/>
        </w:rPr>
        <w:t xml:space="preserve">, </w:t>
      </w:r>
      <w:hyperlink w:history="0" w:anchor="P6361" w:tooltip="4.1. Нарушение установленных законодательством о рекламе требований к рекламе, распространяемой по сетям электросвязи, -">
        <w:r>
          <w:rPr>
            <w:sz w:val="24"/>
            <w:color w:val="0000ff"/>
          </w:rPr>
          <w:t xml:space="preserve">частью 4.1 статьи 14.3</w:t>
        </w:r>
      </w:hyperlink>
      <w:r>
        <w:rPr>
          <w:sz w:val="24"/>
        </w:rPr>
        <w:t xml:space="preserve">, </w:t>
      </w:r>
      <w:hyperlink w:history="0" w:anchor="P6464" w:tooltip="7. Повторное совершение административных правонарушений, предусмотренных частями 3 - 6 настоящей статьи, -">
        <w:r>
          <w:rPr>
            <w:sz w:val="24"/>
            <w:color w:val="0000ff"/>
          </w:rPr>
          <w:t xml:space="preserve">частью 7 статьи 14.4.1</w:t>
        </w:r>
      </w:hyperlink>
      <w:r>
        <w:rPr>
          <w:sz w:val="24"/>
        </w:rPr>
        <w:t xml:space="preserve">, </w:t>
      </w:r>
      <w:hyperlink w:history="0" w:anchor="P6834" w:tooltip="Статья 14.17.3. Производство и (или) оборот порошкообразной спиртосодержащей продукции">
        <w:r>
          <w:rPr>
            <w:sz w:val="24"/>
            <w:color w:val="0000ff"/>
          </w:rPr>
          <w:t xml:space="preserve">статьей 14.17.3</w:t>
        </w:r>
      </w:hyperlink>
      <w:r>
        <w:rPr>
          <w:sz w:val="24"/>
        </w:rPr>
        <w:t xml:space="preserve">, </w:t>
      </w:r>
      <w:hyperlink w:history="0" w:anchor="P7536" w:tooltip="1. Несоблюдение ограничений и (или) нарушение запретов в сфере розничной торговли табачными изделиями, табачной продукцией, никотинсодержащей продукцией и сырьем для их производства, кальянами, устройствами для потребления никотинсодержащей продукции, за исключением случаев, предусмотренных частью 4 статьи 15.12 настоящего Кодекса, -">
        <w:r>
          <w:rPr>
            <w:sz w:val="24"/>
            <w:color w:val="0000ff"/>
          </w:rPr>
          <w:t xml:space="preserve">частью 1 статьи 14.53</w:t>
        </w:r>
      </w:hyperlink>
      <w:r>
        <w:rPr>
          <w:sz w:val="24"/>
        </w:rPr>
        <w:t xml:space="preserve">, </w:t>
      </w:r>
      <w:hyperlink w:history="0" w:anchor="P8285" w:tooltip="6.5. Повторное совершение административного правонарушения, предусмотренного частью 6 настоящей статьи, выразившегося в несоблюдении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
        <w:r>
          <w:rPr>
            <w:sz w:val="24"/>
            <w:color w:val="0000ff"/>
          </w:rPr>
          <w:t xml:space="preserve">частью 6.5 статьи 15.25</w:t>
        </w:r>
      </w:hyperlink>
      <w:r>
        <w:rPr>
          <w:sz w:val="24"/>
        </w:rPr>
        <w:t xml:space="preserve">, </w:t>
      </w:r>
      <w:hyperlink w:history="0" w:anchor="P9111" w:tooltip="1.2.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установленный судебным приставом-исполнителем после вынесения постановления о взыскании исполнительского сбора, -">
        <w:r>
          <w:rPr>
            <w:sz w:val="24"/>
            <w:color w:val="0000ff"/>
          </w:rPr>
          <w:t xml:space="preserve">частью 1.2 статьи 17.15</w:t>
        </w:r>
      </w:hyperlink>
      <w:r>
        <w:rPr>
          <w:sz w:val="24"/>
        </w:rPr>
        <w:t xml:space="preserve">, </w:t>
      </w:r>
      <w:hyperlink w:history="0" w:anchor="P9469" w:tooltip="6. Повторное совершение административного правонарушения, предусмотренного частью 1, 4 или 5 настоящей статьи, если оно совершено организатором или участником собрания, митинга, демонстрации, шествия или пикетирования в связи с проведением указанного мероприятия, -">
        <w:r>
          <w:rPr>
            <w:sz w:val="24"/>
            <w:color w:val="0000ff"/>
          </w:rPr>
          <w:t xml:space="preserve">частью 6 статьи 19.3</w:t>
        </w:r>
      </w:hyperlink>
      <w:r>
        <w:rPr>
          <w:sz w:val="24"/>
        </w:rPr>
        <w:t xml:space="preserve">, </w:t>
      </w:r>
      <w:hyperlink w:history="0" w:anchor="P9496" w:tooltip="6. Невыполнение законных требований должностного лица органа, осуществляющего государственный контроль (надзор) в области производства и оборота этилового спирта, алкогольной и спиртосодержащей продукции, органа, осуществляющего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
        <w:r>
          <w:rPr>
            <w:sz w:val="24"/>
            <w:color w:val="0000ff"/>
          </w:rPr>
          <w:t xml:space="preserve">частью 6 статьи 19.4</w:t>
        </w:r>
      </w:hyperlink>
      <w:r>
        <w:rPr>
          <w:sz w:val="24"/>
        </w:rPr>
        <w:t xml:space="preserve">, </w:t>
      </w:r>
      <w:hyperlink w:history="0" w:anchor="P9637" w:tooltip="10.1. Повторное совершение административного правонарушения, предусмотренного частью 10 настоящей статьи, -">
        <w:r>
          <w:rPr>
            <w:sz w:val="24"/>
            <w:color w:val="0000ff"/>
          </w:rPr>
          <w:t xml:space="preserve">частями 10.1</w:t>
        </w:r>
      </w:hyperlink>
      <w:r>
        <w:rPr>
          <w:sz w:val="24"/>
        </w:rPr>
        <w:t xml:space="preserve">, </w:t>
      </w:r>
      <w:hyperlink w:history="0" w:anchor="P9698" w:tooltip="25. Невыполнение в установленный срок предписаний федеральных органов, осуществляющих государственный земельный надзор, в том числе в отношении земель сельскохозяйственного назначения, или их территориальных органов об устранении нарушений земельного законодательства -">
        <w:r>
          <w:rPr>
            <w:sz w:val="24"/>
            <w:color w:val="0000ff"/>
          </w:rPr>
          <w:t xml:space="preserve">25</w:t>
        </w:r>
      </w:hyperlink>
      <w:r>
        <w:rPr>
          <w:sz w:val="24"/>
        </w:rPr>
        <w:t xml:space="preserve"> и </w:t>
      </w:r>
      <w:hyperlink w:history="0" w:anchor="P9735" w:tooltip="38. Невыполнение в установленный срок предписания органа, осуществляющего государственный экологический надзор, об устранении нарушений законодательства, за исключением случаев, предусмотренных частью 40 настоящей статьи, -">
        <w:r>
          <w:rPr>
            <w:sz w:val="24"/>
            <w:color w:val="0000ff"/>
          </w:rPr>
          <w:t xml:space="preserve">38 статьи 19.5</w:t>
        </w:r>
      </w:hyperlink>
      <w:r>
        <w:rPr>
          <w:sz w:val="24"/>
        </w:rPr>
        <w:t xml:space="preserve">, </w:t>
      </w:r>
      <w:hyperlink w:history="0" w:anchor="P10625" w:tooltip="Статья 20.2.3. Невыполнение обязанностей по информированию граждан, органа исполнительной власти субъекта Российской Федерации или органа местного самоуправления о принятии организатором публичного мероприятия решения об отказе от проведения публичного мероприятия либо подача уведомления о проведении публичного мероприятия без цели его проведения">
        <w:r>
          <w:rPr>
            <w:sz w:val="24"/>
            <w:color w:val="0000ff"/>
          </w:rPr>
          <w:t xml:space="preserve">статьями 20.2.3</w:t>
        </w:r>
      </w:hyperlink>
      <w:r>
        <w:rPr>
          <w:sz w:val="24"/>
        </w:rPr>
        <w:t xml:space="preserve">, </w:t>
      </w:r>
      <w:hyperlink w:history="0" w:anchor="P10647" w:tooltip="Статья 20.3.1. Возбуждение ненависти либо вражды, а равно унижение человеческого достоинства">
        <w:r>
          <w:rPr>
            <w:sz w:val="24"/>
            <w:color w:val="0000ff"/>
          </w:rPr>
          <w:t xml:space="preserve">20.3.1</w:t>
        </w:r>
      </w:hyperlink>
      <w:r>
        <w:rPr>
          <w:sz w:val="24"/>
        </w:rPr>
        <w:t xml:space="preserve">, </w:t>
      </w:r>
      <w:hyperlink w:history="0" w:anchor="P10691" w:tooltip="2. Те же действия, совершенные в условиях особого противопожарного режима, -">
        <w:r>
          <w:rPr>
            <w:sz w:val="24"/>
            <w:color w:val="0000ff"/>
          </w:rPr>
          <w:t xml:space="preserve">частями 2</w:t>
        </w:r>
      </w:hyperlink>
      <w:r>
        <w:rPr>
          <w:sz w:val="24"/>
        </w:rPr>
        <w:t xml:space="preserve"> и </w:t>
      </w:r>
      <w:hyperlink w:history="0" w:anchor="P10695" w:tooltip="2.1. Повторное совершение административного правонарушения, предусмотренного частью 1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
        <w:r>
          <w:rPr>
            <w:sz w:val="24"/>
            <w:color w:val="0000ff"/>
          </w:rPr>
          <w:t xml:space="preserve">2.1 статьи 20.4</w:t>
        </w:r>
      </w:hyperlink>
      <w:r>
        <w:rPr>
          <w:sz w:val="24"/>
        </w:rPr>
        <w:t xml:space="preserve">, </w:t>
      </w:r>
      <w:hyperlink w:history="0" w:anchor="P11156" w:tooltip="2.1. Несообщение гражданином в установленном федеральным законом порядке в военный комиссариат или орган, осуществляющий первичный воинский учет, сведений о переезде на новое место пребывания, не подтвержденное регистрацией, либо неявка в военный комиссариат в установленный федеральным законом срок в случае переезда на новое место пребывания, не подтвержденное регистрацией, -">
        <w:r>
          <w:rPr>
            <w:sz w:val="24"/>
            <w:color w:val="0000ff"/>
          </w:rPr>
          <w:t xml:space="preserve">частями 2.1</w:t>
        </w:r>
      </w:hyperlink>
      <w:r>
        <w:rPr>
          <w:sz w:val="24"/>
        </w:rPr>
        <w:t xml:space="preserve"> и </w:t>
      </w:r>
      <w:hyperlink w:history="0" w:anchor="P11161" w:tooltip="4. Несообщение в установленном федеральным законом порядке в военный комиссариат или орган, осуществляющий первичный воинский учет, гражданином, подлежащим призыву на военную службу, о выезде в период проведения призыва на срок более трех месяцев с места жительства или места пребывания, в том числе не подтвержденных регистрацией по месту жительства и (или) месту пребывания, -">
        <w:r>
          <w:rPr>
            <w:sz w:val="24"/>
            <w:color w:val="0000ff"/>
          </w:rPr>
          <w:t xml:space="preserve">4 статьи 21.5</w:t>
        </w:r>
      </w:hyperlink>
      <w:r>
        <w:rPr>
          <w:sz w:val="24"/>
        </w:rPr>
        <w:t xml:space="preserve"> настоящего Кодекса, - двадцати тысяч рублей, в случаях, предусмотренных </w:t>
      </w:r>
      <w:hyperlink w:history="0" w:anchor="P1135" w:tooltip="1. Выдача членом избирательной комиссии, комиссии референдума гражданину избирательного бюллетеня, бюллетеня для голосования на референдуме, бюллетеня для общероссийского голосования для предоставления ему возможности проголосовать вместо избирателя, участника референдума, участника общероссийского голосования, в том числе вместо другого избирателя, участника референдума, участника общероссийского голосования, или проголосовать более одного раза в ходе одного и того же голосования либо выдача гражданину ...">
        <w:r>
          <w:rPr>
            <w:sz w:val="24"/>
            <w:color w:val="0000ff"/>
          </w:rPr>
          <w:t xml:space="preserve">частями 1</w:t>
        </w:r>
      </w:hyperlink>
      <w:r>
        <w:rPr>
          <w:sz w:val="24"/>
        </w:rPr>
        <w:t xml:space="preserve"> и </w:t>
      </w:r>
      <w:hyperlink w:history="0" w:anchor="P1138" w:tooltip="2. Получение в избирательной комиссии, комиссии референдума избирательного бюллетеня, бюллетеня для голосования на референдуме, бюллетеня для общероссийского голосования для участия в голосовании вместо избирателя, участника референдума, участника общероссийского голосования, в том числе вместо другого избирателя, участника референдума, участника общероссийского голосования, или для участия в голосовании более одного раза в ходе одного и того же голосования, если эти действия не содержат уголовно наказуе...">
        <w:r>
          <w:rPr>
            <w:sz w:val="24"/>
            <w:color w:val="0000ff"/>
          </w:rPr>
          <w:t xml:space="preserve">2 статьи 5.22</w:t>
        </w:r>
      </w:hyperlink>
      <w:r>
        <w:rPr>
          <w:sz w:val="24"/>
        </w:rPr>
        <w:t xml:space="preserve">, </w:t>
      </w:r>
      <w:hyperlink w:history="0" w:anchor="P1664" w:tooltip="Статья 6.1.1. Побои">
        <w:r>
          <w:rPr>
            <w:sz w:val="24"/>
            <w:color w:val="0000ff"/>
          </w:rPr>
          <w:t xml:space="preserve">статьей 6.1.1</w:t>
        </w:r>
      </w:hyperlink>
      <w:r>
        <w:rPr>
          <w:sz w:val="24"/>
        </w:rPr>
        <w:t xml:space="preserve">, </w:t>
      </w:r>
      <w:hyperlink w:history="0" w:anchor="P1797" w:tooltip="1.1. Пропаганда наркотических средств, психотропных веществ или их прекурсоров, растений, содержащих наркотические средства, психотропные вещества или их прекурсоры, их частей, содержащих наркотические средства, психотропные вещества или их прекурсоры, либо новых потенциально опасных психоактивных веществ с использованием информационно-телекоммуникационной сети &quot;Интернет&quot; -">
        <w:r>
          <w:rPr>
            <w:sz w:val="24"/>
            <w:color w:val="0000ff"/>
          </w:rPr>
          <w:t xml:space="preserve">частями 1.1</w:t>
        </w:r>
      </w:hyperlink>
      <w:r>
        <w:rPr>
          <w:sz w:val="24"/>
        </w:rPr>
        <w:t xml:space="preserve"> и </w:t>
      </w:r>
      <w:hyperlink w:history="0" w:anchor="P1800" w:tooltip="2. Действия, предусмотренные частями 1 и 1.1 настоящей статьи, совершенные иностранным гражданином или лицом без гражданства, -">
        <w:r>
          <w:rPr>
            <w:sz w:val="24"/>
            <w:color w:val="0000ff"/>
          </w:rPr>
          <w:t xml:space="preserve">2 статьи 6.13</w:t>
        </w:r>
      </w:hyperlink>
      <w:r>
        <w:rPr>
          <w:sz w:val="24"/>
        </w:rPr>
        <w:t xml:space="preserve">, </w:t>
      </w:r>
      <w:hyperlink w:history="0" w:anchor="P2340" w:tooltip="2. Повторное совершение административного правонарушения, предусмотренного частью 1 настоящей статьи, выразившегося в самовольном подключении к электрическим сетям, тепловым сетям либо в самовольном (безучетном) использовании электрической, тепловой энергии, нефти, газа или нефтепродуктов, -">
        <w:r>
          <w:rPr>
            <w:sz w:val="24"/>
            <w:color w:val="0000ff"/>
          </w:rPr>
          <w:t xml:space="preserve">частью 2 статьи 7.19</w:t>
        </w:r>
      </w:hyperlink>
      <w:r>
        <w:rPr>
          <w:sz w:val="24"/>
        </w:rPr>
        <w:t xml:space="preserve">, </w:t>
      </w:r>
      <w:hyperlink w:history="0" w:anchor="P2671" w:tooltip="3.2. Повторное совершение административного правонарушения, предусмотренного частью 3.1 настоящей статьи, -">
        <w:r>
          <w:rPr>
            <w:sz w:val="24"/>
            <w:color w:val="0000ff"/>
          </w:rPr>
          <w:t xml:space="preserve">частью 3.2 статьи 8.2</w:t>
        </w:r>
      </w:hyperlink>
      <w:r>
        <w:rPr>
          <w:sz w:val="24"/>
        </w:rPr>
        <w:t xml:space="preserve">, </w:t>
      </w:r>
      <w:hyperlink w:history="0" w:anchor="P3146" w:tooltip="1. Нарушение правил пожарной безопасности в лесах -">
        <w:r>
          <w:rPr>
            <w:sz w:val="24"/>
            <w:color w:val="0000ff"/>
          </w:rPr>
          <w:t xml:space="preserve">частью 1 статьи 8.32</w:t>
        </w:r>
      </w:hyperlink>
      <w:r>
        <w:rPr>
          <w:sz w:val="24"/>
        </w:rPr>
        <w:t xml:space="preserve">, </w:t>
      </w:r>
      <w:hyperlink w:history="0" w:anchor="P3410" w:tooltip="3. Нарушение требований законодательства в области обращения с животными, повлекшее причинение вреда жизни или здоровью граждан либо имуществу, если эти действия не содержат признаков уголовно наказуемого деяния, -">
        <w:r>
          <w:rPr>
            <w:sz w:val="24"/>
            <w:color w:val="0000ff"/>
          </w:rPr>
          <w:t xml:space="preserve">частью 3 статьи 8.52</w:t>
        </w:r>
      </w:hyperlink>
      <w:r>
        <w:rPr>
          <w:sz w:val="24"/>
        </w:rPr>
        <w:t xml:space="preserve">, </w:t>
      </w:r>
      <w:hyperlink w:history="0" w:anchor="P3772" w:tooltip="6. Повторное совершение административного правонарушения, предусмотренного частями 1 - 4 настоящей статьи, -">
        <w:r>
          <w:rPr>
            <w:sz w:val="24"/>
            <w:color w:val="0000ff"/>
          </w:rPr>
          <w:t xml:space="preserve">частью 6 статьи 9.23</w:t>
        </w:r>
      </w:hyperlink>
      <w:r>
        <w:rPr>
          <w:sz w:val="24"/>
        </w:rPr>
        <w:t xml:space="preserve">, </w:t>
      </w:r>
      <w:hyperlink w:history="0" w:anchor="P3855" w:tooltip="4. Нарушение правил борьбы с карантинными и особо опасными болезнями животных, повлекшее за собой возникновение очагов заразных болезней животных и (или) распространение таких болезней, если это действие не содержит признаков уголовно наказуемого деяния, -">
        <w:r>
          <w:rPr>
            <w:sz w:val="24"/>
            <w:color w:val="0000ff"/>
          </w:rPr>
          <w:t xml:space="preserve">частью 4 статьи 10.6</w:t>
        </w:r>
      </w:hyperlink>
      <w:r>
        <w:rPr>
          <w:sz w:val="24"/>
        </w:rPr>
        <w:t xml:space="preserve">, </w:t>
      </w:r>
      <w:hyperlink w:history="0" w:anchor="P4103" w:tooltip="3. Осуществление капитаном судна плавания без лоцмана в районах обязательной лоцманской проводки судов, за исключением случаев, если судно относится к категории судов, освобождаемых от обязательной лоцманской проводки, или капитану судна предоставлено право осуществлять плавание без лоцмана капитаном морского порта в установленном порядке, -">
        <w:r>
          <w:rPr>
            <w:sz w:val="24"/>
            <w:color w:val="0000ff"/>
          </w:rPr>
          <w:t xml:space="preserve">частью 3 статьи 11.7</w:t>
        </w:r>
      </w:hyperlink>
      <w:r>
        <w:rPr>
          <w:sz w:val="24"/>
        </w:rPr>
        <w:t xml:space="preserve">, </w:t>
      </w:r>
      <w:hyperlink w:history="0" w:anchor="P4600" w:tooltip="2. Управление транспортным средством водителем, лишенным права управления транспортными средствами, -">
        <w:r>
          <w:rPr>
            <w:sz w:val="24"/>
            <w:color w:val="0000ff"/>
          </w:rPr>
          <w:t xml:space="preserve">частями 2</w:t>
        </w:r>
      </w:hyperlink>
      <w:r>
        <w:rPr>
          <w:sz w:val="24"/>
        </w:rPr>
        <w:t xml:space="preserve"> и </w:t>
      </w:r>
      <w:hyperlink w:history="0" w:anchor="P4604" w:tooltip="3. Передача управления транспортным средством лицу, заведомо не имеющему права управления транспортным средством (за исключением учебной езды) или лишенному такого права, -">
        <w:r>
          <w:rPr>
            <w:sz w:val="24"/>
            <w:color w:val="0000ff"/>
          </w:rPr>
          <w:t xml:space="preserve">3 статьи 12.7</w:t>
        </w:r>
      </w:hyperlink>
      <w:r>
        <w:rPr>
          <w:sz w:val="24"/>
        </w:rPr>
        <w:t xml:space="preserve">, </w:t>
      </w:r>
      <w:hyperlink w:history="0" w:anchor="P5347" w:tooltip="1.1. Повторное совершение административного правонарушения, предусмотренного частью 1 настоящей статьи, -">
        <w:r>
          <w:rPr>
            <w:sz w:val="24"/>
            <w:color w:val="0000ff"/>
          </w:rPr>
          <w:t xml:space="preserve">частями 1.1</w:t>
        </w:r>
      </w:hyperlink>
      <w:r>
        <w:rPr>
          <w:sz w:val="24"/>
        </w:rPr>
        <w:t xml:space="preserve">, </w:t>
      </w:r>
      <w:hyperlink w:history="0" w:anchor="P5355" w:tooltip="2.1. Повторное совершение административного правонарушения, предусмотренного частью 2 настоящей статьи, -">
        <w:r>
          <w:rPr>
            <w:sz w:val="24"/>
            <w:color w:val="0000ff"/>
          </w:rPr>
          <w:t xml:space="preserve">2.1</w:t>
        </w:r>
      </w:hyperlink>
      <w:r>
        <w:rPr>
          <w:sz w:val="24"/>
        </w:rPr>
        <w:t xml:space="preserve"> и </w:t>
      </w:r>
      <w:hyperlink w:history="0" w:anchor="P5368" w:tooltip="5.1. Повторное совершение административного правонарушения, предусмотренного частью 5 настоящей статьи, -">
        <w:r>
          <w:rPr>
            <w:sz w:val="24"/>
            <w:color w:val="0000ff"/>
          </w:rPr>
          <w:t xml:space="preserve">5.1 статьи 13.11</w:t>
        </w:r>
      </w:hyperlink>
      <w:r>
        <w:rPr>
          <w:sz w:val="24"/>
        </w:rPr>
        <w:t xml:space="preserve">, </w:t>
      </w:r>
      <w:hyperlink w:history="0" w:anchor="P5547" w:tooltip="7. Использование средств массовой информации, а также информационно-телекоммуникационных сетей для разглашения сведений, составляющих государственную или иную специально охраняемую законом тайну, если эти действия не содержат признаков уголовно наказуемого деяния, -">
        <w:r>
          <w:rPr>
            <w:sz w:val="24"/>
            <w:color w:val="0000ff"/>
          </w:rPr>
          <w:t xml:space="preserve">частью 7 статьи 13.15</w:t>
        </w:r>
      </w:hyperlink>
      <w:r>
        <w:rPr>
          <w:sz w:val="24"/>
        </w:rPr>
        <w:t xml:space="preserve">, </w:t>
      </w:r>
      <w:hyperlink w:history="0" w:anchor="P5885" w:tooltip="2.2. Повторное совершение административного правонарушения, предусмотренного частью 2 или 2.1 настоящей статьи, -">
        <w:r>
          <w:rPr>
            <w:sz w:val="24"/>
            <w:color w:val="0000ff"/>
          </w:rPr>
          <w:t xml:space="preserve">частями 2.2</w:t>
        </w:r>
      </w:hyperlink>
      <w:r>
        <w:rPr>
          <w:sz w:val="24"/>
        </w:rPr>
        <w:t xml:space="preserve">, </w:t>
      </w:r>
      <w:hyperlink w:history="0" w:anchor="P5888" w:tooltip="2.3. Нарушение организатором распространения информации в сети &quot;Интернет&quot; правил взаимодействия с уполномоченными государственными органами, осуществляющими оперативно-разыскную деятельность или обеспечение безопасности Российской Федерации, при разработке плана мероприятий по внедрению оборудования и программно-технических средств либо неисполнение организатором распространения информации в сети &quot;Интернет&quot; обязанности принимать меры по недопущению раскрытия организационных и тактических приемов проведен...">
        <w:r>
          <w:rPr>
            <w:sz w:val="24"/>
            <w:color w:val="0000ff"/>
          </w:rPr>
          <w:t xml:space="preserve">2.3</w:t>
        </w:r>
      </w:hyperlink>
      <w:r>
        <w:rPr>
          <w:sz w:val="24"/>
        </w:rPr>
        <w:t xml:space="preserve"> и </w:t>
      </w:r>
      <w:hyperlink w:history="0" w:anchor="P5891" w:tooltip="3. Неисполнение организатором распространения информации в сети &quot;Интернет&quot; обязанности обеспечивать реализацию установленных в соответствии с федеральным законом требований к оборудованию и программно-техническим средствам, используемым указанным организатором в эксплуатируемых им информационных системах,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
        <w:r>
          <w:rPr>
            <w:sz w:val="24"/>
            <w:color w:val="0000ff"/>
          </w:rPr>
          <w:t xml:space="preserve">3 статьи 13.31</w:t>
        </w:r>
      </w:hyperlink>
      <w:r>
        <w:rPr>
          <w:sz w:val="24"/>
        </w:rPr>
        <w:t xml:space="preserve">, </w:t>
      </w:r>
      <w:hyperlink w:history="0" w:anchor="P6043" w:tooltip="1. Неисполнение владельцем информационного ресурса, объем аудитории которого подлежит исследованию, обязанностей по установке используемой уполномоченной организацией по исследованию объема аудитории программы для электронных вычислительных машин, предназначенной для исследования объема аудитории, и (или) предоставлению уполномоченной организации по исследованию объема аудитории данных, необходимых и достаточных для проведения исследования, либо несоблюдение владельцем указанного информационного ресурса ...">
        <w:r>
          <w:rPr>
            <w:sz w:val="24"/>
            <w:color w:val="0000ff"/>
          </w:rPr>
          <w:t xml:space="preserve">частью 1 статьи 13.40.1</w:t>
        </w:r>
      </w:hyperlink>
      <w:r>
        <w:rPr>
          <w:sz w:val="24"/>
        </w:rPr>
        <w:t xml:space="preserve">, </w:t>
      </w:r>
      <w:hyperlink w:history="0" w:anchor="P6143" w:tooltip="1. Неисполнение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quot;Интернет&quot;, обязанности обеспечивать реализацию установленных в соответствии с федеральным законом требований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
        <w:r>
          <w:rPr>
            <w:sz w:val="24"/>
            <w:color w:val="0000ff"/>
          </w:rPr>
          <w:t xml:space="preserve">частями 1</w:t>
        </w:r>
      </w:hyperlink>
      <w:r>
        <w:rPr>
          <w:sz w:val="24"/>
        </w:rPr>
        <w:t xml:space="preserve"> и </w:t>
      </w:r>
      <w:hyperlink w:history="0" w:anchor="P6146" w:tooltip="1.1. Нарушение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quot;Интернет&quot;, правил взаимодействия с уполномоченными государственными органами, осуществляющими оперативно-разыскную деятельность или обеспечение безопасности Российской Федерации, при разработке плана мероприятий по внедрению технических средств либо неисполнение указанными собственником или владельце...">
        <w:r>
          <w:rPr>
            <w:sz w:val="24"/>
            <w:color w:val="0000ff"/>
          </w:rPr>
          <w:t xml:space="preserve">1.1 статьи 13.46</w:t>
        </w:r>
      </w:hyperlink>
      <w:r>
        <w:rPr>
          <w:sz w:val="24"/>
        </w:rPr>
        <w:t xml:space="preserve">, </w:t>
      </w:r>
      <w:hyperlink w:history="0" w:anchor="P6382" w:tooltip="11. Неисполнение рекламораспространителем или оператором рекламной системы обязанности по направлению оператору социальной рекламы сведений об объемах, о способах, формах и средствах распространения рекламы на принадлежащих рекламораспространителю информационных ресурсах и (или) прогнозных значений объемов распространения социальной рекламы в информационно-телекоммуникационной сети &quot;Интернет&quot; либо направление таких сведений и (или) прогнозных значений с несоблюдением установленных требований к ним, а так...">
        <w:r>
          <w:rPr>
            <w:sz w:val="24"/>
            <w:color w:val="0000ff"/>
          </w:rPr>
          <w:t xml:space="preserve">частями 11</w:t>
        </w:r>
      </w:hyperlink>
      <w:r>
        <w:rPr>
          <w:sz w:val="24"/>
        </w:rPr>
        <w:t xml:space="preserve"> - </w:t>
      </w:r>
      <w:hyperlink w:history="0" w:anchor="P6388" w:tooltip="13. Неисполнение рекламораспространителем обязанности по уведомлению оператора социальной рекламы о предоставлении оператору рекламной системы на основании договора на распространение социальной рекламы в информационно-телекоммуникационной сети &quot;Интернет&quot; возможности распространять рекламу на принадлежащем такому рекламораспространителю информационном ресурсе -">
        <w:r>
          <w:rPr>
            <w:sz w:val="24"/>
            <w:color w:val="0000ff"/>
          </w:rPr>
          <w:t xml:space="preserve">13</w:t>
        </w:r>
      </w:hyperlink>
      <w:r>
        <w:rPr>
          <w:sz w:val="24"/>
        </w:rPr>
        <w:t xml:space="preserve">, </w:t>
      </w:r>
      <w:hyperlink w:history="0" w:anchor="P6394" w:tooltip="15. Неисполнение рекламодателем, рекламораспространителем, оператором рекламной системы обязанности по предоставлению информации или обязанности по обеспечению предоставления информации о распространенной в информационно-телекоммуникационной сети &quot;Интернет&quot;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в соответствии с законодательством о рекламе, либо нарушение...">
        <w:r>
          <w:rPr>
            <w:sz w:val="24"/>
            <w:color w:val="0000ff"/>
          </w:rPr>
          <w:t xml:space="preserve">15 статьи 14.3</w:t>
        </w:r>
      </w:hyperlink>
      <w:r>
        <w:rPr>
          <w:sz w:val="24"/>
        </w:rPr>
        <w:t xml:space="preserve">, </w:t>
      </w:r>
      <w:hyperlink w:history="0" w:anchor="P6826" w:tooltip="Статья 14.17.2. Незаконное перемещение физическими лицами алкогольной продукции">
        <w:r>
          <w:rPr>
            <w:sz w:val="24"/>
            <w:color w:val="0000ff"/>
          </w:rPr>
          <w:t xml:space="preserve">статьей 14.17.2</w:t>
        </w:r>
      </w:hyperlink>
      <w:r>
        <w:rPr>
          <w:sz w:val="24"/>
        </w:rPr>
        <w:t xml:space="preserve">, </w:t>
      </w:r>
      <w:hyperlink w:history="0" w:anchor="P7178" w:tooltip="6. Предоставление должностными лицами органов государственной власти, органов местного самоуправления, организациями или гражданами полученных ими сведений, содержащихся в Едином государственном реестре недвижимости, третьим лицам за плату, либо создание сайтов в информационно-телекоммуникационной сети &quot;Интернет&quot; и программ для электронных вычислительных машин, в том числе мобильных приложений, посредством которых предоставляется доступ к информационным ресурсам и обеспечивается возможность предоставлени...">
        <w:r>
          <w:rPr>
            <w:sz w:val="24"/>
            <w:color w:val="0000ff"/>
          </w:rPr>
          <w:t xml:space="preserve">частью 6 статьи 14.35</w:t>
        </w:r>
      </w:hyperlink>
      <w:r>
        <w:rPr>
          <w:sz w:val="24"/>
        </w:rPr>
        <w:t xml:space="preserve">, </w:t>
      </w:r>
      <w:hyperlink w:history="0" w:anchor="P7540" w:tooltip="1.1. Повторное совершение административного правонарушения, предусмотренного частью 1 настоящей статьи, -">
        <w:r>
          <w:rPr>
            <w:sz w:val="24"/>
            <w:color w:val="0000ff"/>
          </w:rPr>
          <w:t xml:space="preserve">частью 1.1 статьи 14.53</w:t>
        </w:r>
      </w:hyperlink>
      <w:r>
        <w:rPr>
          <w:sz w:val="24"/>
        </w:rPr>
        <w:t xml:space="preserve">, </w:t>
      </w:r>
      <w:hyperlink w:history="0" w:anchor="P7552" w:tooltip="Статья 14.53.1. Незаконное перемещение (транспортировка) физическими лицами табачной продукции и (или) никотинсодержащей продукции">
        <w:r>
          <w:rPr>
            <w:sz w:val="24"/>
            <w:color w:val="0000ff"/>
          </w:rPr>
          <w:t xml:space="preserve">статьей 14.53.1</w:t>
        </w:r>
      </w:hyperlink>
      <w:r>
        <w:rPr>
          <w:sz w:val="24"/>
        </w:rPr>
        <w:t xml:space="preserve">, </w:t>
      </w:r>
      <w:hyperlink w:history="0" w:anchor="P7586" w:tooltip="1. Оказание услуг по привлечению инвестиций физических лиц лицом, не имеющим право на осуществление указанной деятельности в соответствии с законодательством о защите прав и законных интересов инвесторов на рынке ценных бумаг и об ограничениях привлечения инвестиций физических лиц, за исключением случаев, предусмотренных статьей 14.62 настоящего Кодекса, если такие действия не содержат признаков уголовно наказуемого деяния, -">
        <w:r>
          <w:rPr>
            <w:sz w:val="24"/>
            <w:color w:val="0000ff"/>
          </w:rPr>
          <w:t xml:space="preserve">частью 1 статьи 14.56.1</w:t>
        </w:r>
      </w:hyperlink>
      <w:r>
        <w:rPr>
          <w:sz w:val="24"/>
        </w:rPr>
        <w:t xml:space="preserve">, </w:t>
      </w:r>
      <w:hyperlink w:history="0" w:anchor="P9127" w:tooltip="4.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вновь установленный судебным приставом-исполнителем после наложения административного штрафа, -">
        <w:r>
          <w:rPr>
            <w:sz w:val="24"/>
            <w:color w:val="0000ff"/>
          </w:rPr>
          <w:t xml:space="preserve">частью 4 статьи 17.15</w:t>
        </w:r>
      </w:hyperlink>
      <w:r>
        <w:rPr>
          <w:sz w:val="24"/>
        </w:rPr>
        <w:t xml:space="preserve">, </w:t>
      </w:r>
      <w:hyperlink w:history="0" w:anchor="P9534"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r>
          <w:rPr>
            <w:sz w:val="24"/>
            <w:color w:val="0000ff"/>
          </w:rPr>
          <w:t xml:space="preserve">статьями 19.4.3</w:t>
        </w:r>
      </w:hyperlink>
      <w:r>
        <w:rPr>
          <w:sz w:val="24"/>
        </w:rPr>
        <w:t xml:space="preserve">, </w:t>
      </w:r>
      <w:hyperlink w:history="0" w:anchor="P10322" w:tooltip="Статья 19.25. Неисполнение военно-транспортных обязанностей">
        <w:r>
          <w:rPr>
            <w:sz w:val="24"/>
            <w:color w:val="0000ff"/>
          </w:rPr>
          <w:t xml:space="preserve">19.25</w:t>
        </w:r>
      </w:hyperlink>
      <w:r>
        <w:rPr>
          <w:sz w:val="24"/>
        </w:rPr>
        <w:t xml:space="preserve">, </w:t>
      </w:r>
      <w:hyperlink w:history="0" w:anchor="P10752" w:tooltip="1. Невыполнение правил поведения при введении режима повышенной готовности на территории, на которой существует угроза возникновения чрезвычайной ситуации, или в зоне чрезвычайной ситуации, за исключением случаев, предусмотренных частью 2 статьи 6.3 настоящего Кодекса, -">
        <w:r>
          <w:rPr>
            <w:sz w:val="24"/>
            <w:color w:val="0000ff"/>
          </w:rPr>
          <w:t xml:space="preserve">частью 1 статьи 20.6.1</w:t>
        </w:r>
      </w:hyperlink>
      <w:r>
        <w:rPr>
          <w:sz w:val="24"/>
        </w:rPr>
        <w:t xml:space="preserve">, </w:t>
      </w:r>
      <w:hyperlink w:history="0" w:anchor="P11151" w:tooltip="1. Неявка гражданина без уважительной причины в указанные в повестке военного комиссариата время и место либо по вызову иного органа, осуществляющего воинский учет, -">
        <w:r>
          <w:rPr>
            <w:sz w:val="24"/>
            <w:color w:val="0000ff"/>
          </w:rPr>
          <w:t xml:space="preserve">частью 1 статьи 21.5</w:t>
        </w:r>
      </w:hyperlink>
      <w:r>
        <w:rPr>
          <w:sz w:val="24"/>
        </w:rPr>
        <w:t xml:space="preserve">, </w:t>
      </w:r>
      <w:hyperlink w:history="0" w:anchor="P11164" w:tooltip="Статья 21.6. Уклонение от медицинского обследования">
        <w:r>
          <w:rPr>
            <w:sz w:val="24"/>
            <w:color w:val="0000ff"/>
          </w:rPr>
          <w:t xml:space="preserve">статьей 21.6</w:t>
        </w:r>
      </w:hyperlink>
      <w:r>
        <w:rPr>
          <w:sz w:val="24"/>
        </w:rPr>
        <w:t xml:space="preserve"> настоящего Кодекса, - тридцати тысяч рублей, в случаях, предусмотренных </w:t>
      </w:r>
      <w:hyperlink w:history="0" w:anchor="P1072" w:tooltip="Статья 5.16. Подкуп избирателей, участников референдума либо осуществление в период избирательной кампании, кампании референдума благотворительной деятельности с нарушением законодательства о выборах и референдумах">
        <w:r>
          <w:rPr>
            <w:sz w:val="24"/>
            <w:color w:val="0000ff"/>
          </w:rPr>
          <w:t xml:space="preserve">статьей 5.16</w:t>
        </w:r>
      </w:hyperlink>
      <w:r>
        <w:rPr>
          <w:sz w:val="24"/>
        </w:rPr>
        <w:t xml:space="preserve">, </w:t>
      </w:r>
      <w:hyperlink w:history="0" w:anchor="P1084" w:tooltip="1. Непредоставление кандидатом, лицом, являвшимся кандидатом, лицом, избранным депутатом или на иную выборную должность, либо избирательным объединением, инициативной группой по проведению референдума, иной группой участников референдума, кредитной организацией в установленный законом срок отчета, сведений об источниках и о размерах средств, перечисленных в избирательный фонд, фонд референдума, и обо всех произведенных затратах на проведение избирательной кампании, кампании референдума, неполное предоста...">
        <w:r>
          <w:rPr>
            <w:sz w:val="24"/>
            <w:color w:val="0000ff"/>
          </w:rPr>
          <w:t xml:space="preserve">частью 1 статьи 5.17</w:t>
        </w:r>
      </w:hyperlink>
      <w:r>
        <w:rPr>
          <w:sz w:val="24"/>
        </w:rPr>
        <w:t xml:space="preserve">, </w:t>
      </w:r>
      <w:hyperlink w:history="0" w:anchor="P1093" w:tooltip="Статья 5.18. Незаконное использование денежных средств при финансировании избирательной кампании кандидата, избирательного объединения, деятельности инициативной группы по проведению референдума, иной группы участников референдума">
        <w:r>
          <w:rPr>
            <w:sz w:val="24"/>
            <w:color w:val="0000ff"/>
          </w:rPr>
          <w:t xml:space="preserve">статьями 5.18</w:t>
        </w:r>
      </w:hyperlink>
      <w:r>
        <w:rPr>
          <w:sz w:val="24"/>
        </w:rPr>
        <w:t xml:space="preserve">, </w:t>
      </w:r>
      <w:hyperlink w:history="0" w:anchor="P1101" w:tooltip="Статья 5.19. Использование незаконной материальной поддержки при финансировании избирательной кампании, кампании референдума">
        <w:r>
          <w:rPr>
            <w:sz w:val="24"/>
            <w:color w:val="0000ff"/>
          </w:rPr>
          <w:t xml:space="preserve">5.19</w:t>
        </w:r>
      </w:hyperlink>
      <w:r>
        <w:rPr>
          <w:sz w:val="24"/>
        </w:rPr>
        <w:t xml:space="preserve">, </w:t>
      </w:r>
      <w:hyperlink w:history="0" w:anchor="P1141" w:tooltip="3. Совершение административного правонарушения, предусмотренного частью 2 настоящей статьи, лицом, ранее подвергнутым административному наказанию за аналогичное административное правонарушение, если эти действия не содержат уголовно наказуемого деяния, -">
        <w:r>
          <w:rPr>
            <w:sz w:val="24"/>
            <w:color w:val="0000ff"/>
          </w:rPr>
          <w:t xml:space="preserve">частью 3 статьи 5.22</w:t>
        </w:r>
      </w:hyperlink>
      <w:r>
        <w:rPr>
          <w:sz w:val="24"/>
        </w:rPr>
        <w:t xml:space="preserve">, </w:t>
      </w:r>
      <w:hyperlink w:history="0" w:anchor="P1185" w:tooltip="Статья 5.26. Нарушение законодательства о свободе совести, свободе вероисповедания и о религиозных объединениях">
        <w:r>
          <w:rPr>
            <w:sz w:val="24"/>
            <w:color w:val="0000ff"/>
          </w:rPr>
          <w:t xml:space="preserve">статьями 5.26</w:t>
        </w:r>
      </w:hyperlink>
      <w:r>
        <w:rPr>
          <w:sz w:val="24"/>
        </w:rPr>
        <w:t xml:space="preserve">, </w:t>
      </w:r>
      <w:hyperlink w:history="0" w:anchor="P1424" w:tooltip="Статья 5.50. Нарушение правил перечисления средств, внесенных в избирательный фонд, фонд референдума">
        <w:r>
          <w:rPr>
            <w:sz w:val="24"/>
            <w:color w:val="0000ff"/>
          </w:rPr>
          <w:t xml:space="preserve">5.50</w:t>
        </w:r>
      </w:hyperlink>
      <w:r>
        <w:rPr>
          <w:sz w:val="24"/>
        </w:rPr>
        <w:t xml:space="preserve">, </w:t>
      </w:r>
      <w:hyperlink w:history="0" w:anchor="P1685"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r>
          <w:rPr>
            <w:sz w:val="24"/>
            <w:color w:val="0000ff"/>
          </w:rPr>
          <w:t xml:space="preserve">частью 2 статьи 6.3</w:t>
        </w:r>
      </w:hyperlink>
      <w:r>
        <w:rPr>
          <w:sz w:val="24"/>
        </w:rPr>
        <w:t xml:space="preserve">, </w:t>
      </w:r>
      <w:hyperlink w:history="0" w:anchor="P1866" w:tooltip="1. Умышленное нарушение спортсменом установленных законодательством о физической культуре и спорте требований о предотвращении допинга в спорте и борьбе с ним, выразившееся в использовании или попытке использования спортсменом запрещенной субстанции и (или) запрещенного метода (за исключением случаев, если в соответствии с законодательством о физической культуре и спорте осуществление указанных действий не является нарушением антидопинговых правил, а также случаев, предусмотренных частью 2 настоящей стат...">
        <w:r>
          <w:rPr>
            <w:sz w:val="24"/>
            <w:color w:val="0000ff"/>
          </w:rPr>
          <w:t xml:space="preserve">частью 1 статьи 6.18</w:t>
        </w:r>
      </w:hyperlink>
      <w:r>
        <w:rPr>
          <w:sz w:val="24"/>
        </w:rPr>
        <w:t xml:space="preserve">, </w:t>
      </w:r>
      <w:hyperlink w:history="0" w:anchor="P1943" w:tooltip="Статья 6.22. Нарушение установленных законодательством о физической культуре и спорте требований к положениям (регламентам) об официальных спортивных соревнованиях">
        <w:r>
          <w:rPr>
            <w:sz w:val="24"/>
            <w:color w:val="0000ff"/>
          </w:rPr>
          <w:t xml:space="preserve">статьей 6.22</w:t>
        </w:r>
      </w:hyperlink>
      <w:r>
        <w:rPr>
          <w:sz w:val="24"/>
        </w:rPr>
        <w:t xml:space="preserve">, </w:t>
      </w:r>
      <w:hyperlink w:history="0" w:anchor="P2029" w:tooltip="4. Совершение административного правонарушения, предусмотренного частями 1, 2 и 3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частью 4 статьи 6.29</w:t>
        </w:r>
      </w:hyperlink>
      <w:r>
        <w:rPr>
          <w:sz w:val="24"/>
        </w:rPr>
        <w:t xml:space="preserve">, </w:t>
      </w:r>
      <w:hyperlink w:history="0" w:anchor="P2196" w:tooltip="Статья 7.9. Самовольное занятие лесных участков">
        <w:r>
          <w:rPr>
            <w:sz w:val="24"/>
            <w:color w:val="0000ff"/>
          </w:rPr>
          <w:t xml:space="preserve">статьей 7.9</w:t>
        </w:r>
      </w:hyperlink>
      <w:r>
        <w:rPr>
          <w:sz w:val="24"/>
        </w:rPr>
        <w:t xml:space="preserve">, </w:t>
      </w:r>
      <w:hyperlink w:history="0" w:anchor="P2674" w:tooltip="3.3. Действия, предусмотренные частью 3.1 настоящей статьи, совершенные с использованием грузовых транспортных средств, прицепов к ним, тракторов и других самоходных машин, -">
        <w:r>
          <w:rPr>
            <w:sz w:val="24"/>
            <w:color w:val="0000ff"/>
          </w:rPr>
          <w:t xml:space="preserve">частью 3.3 статьи 8.2</w:t>
        </w:r>
      </w:hyperlink>
      <w:r>
        <w:rPr>
          <w:sz w:val="24"/>
        </w:rPr>
        <w:t xml:space="preserve">, </w:t>
      </w:r>
      <w:hyperlink w:history="0" w:anchor="P2813" w:tooltip="1. Невыполнение или несвоевременное выполнение обязанностей по рекультивации земель при разработке месторождений полезных ископаемых, включая общераспространенные полезные ископаемые, осуществлении строительных, мелиоративных, изыскательских и иных работ, в том числе работ, осуществляемых для внутрихозяйственных или собственных надобностей, а также после завершения строительства, реконструкции и (или) эксплуатации объектов, не связанных с созданием лесной инфраструктуры, сноса объектов лесной инфраструкт...">
        <w:r>
          <w:rPr>
            <w:sz w:val="24"/>
            <w:color w:val="0000ff"/>
          </w:rPr>
          <w:t xml:space="preserve">частями 1</w:t>
        </w:r>
      </w:hyperlink>
      <w:r>
        <w:rPr>
          <w:sz w:val="24"/>
        </w:rPr>
        <w:t xml:space="preserve"> и </w:t>
      </w:r>
      <w:hyperlink w:history="0" w:anchor="P2816" w:tooltip="2. Невыполнение установленных требований и обязательных мероприятий по улучшению, защите земель и охране почв от ветровой, водной эрозии и предотвращению других процессов и иного негативного воздействия на окружающую среду, ухудшающих качественное состояние земель, -">
        <w:r>
          <w:rPr>
            <w:sz w:val="24"/>
            <w:color w:val="0000ff"/>
          </w:rPr>
          <w:t xml:space="preserve">2 статьи 8.7</w:t>
        </w:r>
      </w:hyperlink>
      <w:r>
        <w:rPr>
          <w:sz w:val="24"/>
        </w:rPr>
        <w:t xml:space="preserve">, </w:t>
      </w:r>
      <w:hyperlink w:history="0" w:anchor="P2841" w:tooltip="3. Неиспользование земельного участка, предназначенного для жилищного или иного строительства, садоводства, огородничества, в указанных целях в случае, если обязанность по использованию такого земельного участка в течение установленного срока предусмотрена федеральным законом, -">
        <w:r>
          <w:rPr>
            <w:sz w:val="24"/>
            <w:color w:val="0000ff"/>
          </w:rPr>
          <w:t xml:space="preserve">частями 3</w:t>
        </w:r>
      </w:hyperlink>
      <w:r>
        <w:rPr>
          <w:sz w:val="24"/>
        </w:rPr>
        <w:t xml:space="preserve"> и </w:t>
      </w:r>
      <w:hyperlink w:history="0" w:anchor="P2843" w:tooltip="4. Невыполнение или несвоевременное выполнение обязанностей по приведению земель в состояние, пригодное для использования по целевому назначению, -">
        <w:r>
          <w:rPr>
            <w:sz w:val="24"/>
            <w:color w:val="0000ff"/>
          </w:rPr>
          <w:t xml:space="preserve">4 статьи 8.8</w:t>
        </w:r>
      </w:hyperlink>
      <w:r>
        <w:rPr>
          <w:sz w:val="24"/>
        </w:rPr>
        <w:t xml:space="preserve">, </w:t>
      </w:r>
      <w:hyperlink w:history="0" w:anchor="P3091" w:tooltip="10. Непредставление сведений об адресах (местоположении) объектов лесоперерабатывающей инфраструктуры, о производственных мощностях объектов лесоперерабатывающей инфраструктуры, лицах, владеющих на праве собственности или ином законном основании объектами лесоперерабатывающей инфраструктуры, либо представление заведомо ложных сведений в государственной лесной реестр -">
        <w:r>
          <w:rPr>
            <w:sz w:val="24"/>
            <w:color w:val="0000ff"/>
          </w:rPr>
          <w:t xml:space="preserve">частью 10 статьи 8.28.1</w:t>
        </w:r>
      </w:hyperlink>
      <w:r>
        <w:rPr>
          <w:sz w:val="24"/>
        </w:rPr>
        <w:t xml:space="preserve">, </w:t>
      </w:r>
      <w:hyperlink w:history="0" w:anchor="P3149" w:tooltip="2. Выжигание хвороста, лесной подстилки, сухой травы и других лесных горючих материалов с нарушением требований правил пожарной безопасности на земельных участках, непосредственно примыкающих к лесам, защитным и лесным насаждениям и не отделенных противопожарной минерализованной полосой шириной не менее 0,5 метра, -">
        <w:r>
          <w:rPr>
            <w:sz w:val="24"/>
            <w:color w:val="0000ff"/>
          </w:rPr>
          <w:t xml:space="preserve">частями 2</w:t>
        </w:r>
      </w:hyperlink>
      <w:r>
        <w:rPr>
          <w:sz w:val="24"/>
        </w:rPr>
        <w:t xml:space="preserve">, </w:t>
      </w:r>
      <w:hyperlink w:history="0" w:anchor="P3152" w:tooltip="2.1. Действия, предусмотренные частями 1, 2 настоящей статьи, совершенные в лесопарковом зеленом поясе, -">
        <w:r>
          <w:rPr>
            <w:sz w:val="24"/>
            <w:color w:val="0000ff"/>
          </w:rPr>
          <w:t xml:space="preserve">2.1</w:t>
        </w:r>
      </w:hyperlink>
      <w:r>
        <w:rPr>
          <w:sz w:val="24"/>
        </w:rPr>
        <w:t xml:space="preserve"> и </w:t>
      </w:r>
      <w:hyperlink w:history="0" w:anchor="P3156" w:tooltip="3. Нарушение правил пожарной безопасности в лесах в условиях особого противопожарного режима, режима чрезвычайной ситуации в лесах, возникшей вследствие лесных пожаров, -">
        <w:r>
          <w:rPr>
            <w:sz w:val="24"/>
            <w:color w:val="0000ff"/>
          </w:rPr>
          <w:t xml:space="preserve">3 статьи 8.32</w:t>
        </w:r>
      </w:hyperlink>
      <w:r>
        <w:rPr>
          <w:sz w:val="24"/>
        </w:rPr>
        <w:t xml:space="preserve">, </w:t>
      </w:r>
      <w:hyperlink w:history="0" w:anchor="P4007" w:tooltip="1. Нарушение пользователем воздушного пространства федеральных правил использования воздушного пространства, если это действие не содержит уголовно наказуемого деяния, -">
        <w:r>
          <w:rPr>
            <w:sz w:val="24"/>
            <w:color w:val="0000ff"/>
          </w:rPr>
          <w:t xml:space="preserve">частями 1</w:t>
        </w:r>
      </w:hyperlink>
      <w:r>
        <w:rPr>
          <w:sz w:val="24"/>
        </w:rPr>
        <w:t xml:space="preserve"> и </w:t>
      </w:r>
      <w:hyperlink w:history="0" w:anchor="P4011" w:tooltip="2. Нарушение правил использования воздушного пространства лицами, не наделенными в установленном порядке правом на осуществление деятельности по использованию воздушного пространства, если это действие не содержит уголовно наказуемого деяния, -">
        <w:r>
          <w:rPr>
            <w:sz w:val="24"/>
            <w:color w:val="0000ff"/>
          </w:rPr>
          <w:t xml:space="preserve">2 статьи 11.4</w:t>
        </w:r>
      </w:hyperlink>
      <w:r>
        <w:rPr>
          <w:sz w:val="24"/>
        </w:rPr>
        <w:t xml:space="preserve">, </w:t>
      </w:r>
      <w:hyperlink w:history="0" w:anchor="P4284"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4288" w:tooltip="3. Действие (бездействие), предусмотренное частью 1 настоящей статьи, совершенное умышленно, -">
        <w:r>
          <w:rPr>
            <w:sz w:val="24"/>
            <w:color w:val="0000ff"/>
          </w:rPr>
          <w:t xml:space="preserve">3 статьи 11.15.1</w:t>
        </w:r>
      </w:hyperlink>
      <w:r>
        <w:rPr>
          <w:sz w:val="24"/>
        </w:rPr>
        <w:t xml:space="preserve">, </w:t>
      </w:r>
      <w:hyperlink w:history="0" w:anchor="P4300"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4302" w:tooltip="3. Действие (бездействие), предусмотренное частью 1 настоящей статьи, совершенное умышленно, -">
        <w:r>
          <w:rPr>
            <w:sz w:val="24"/>
            <w:color w:val="0000ff"/>
          </w:rPr>
          <w:t xml:space="preserve">3 статьи 11.15.2</w:t>
        </w:r>
      </w:hyperlink>
      <w:r>
        <w:rPr>
          <w:sz w:val="24"/>
        </w:rPr>
        <w:t xml:space="preserve">, </w:t>
      </w:r>
      <w:hyperlink w:history="0" w:anchor="P4611" w:tooltip="Статья 12.8. Управление транспортным средством водителем, находящимся в состоянии опьянения, передача управления транспортным средством лицу, находящемуся в состоянии опьянения">
        <w:r>
          <w:rPr>
            <w:sz w:val="24"/>
            <w:color w:val="0000ff"/>
          </w:rPr>
          <w:t xml:space="preserve">статьей 12.8</w:t>
        </w:r>
      </w:hyperlink>
      <w:r>
        <w:rPr>
          <w:sz w:val="24"/>
        </w:rPr>
        <w:t xml:space="preserve">, </w:t>
      </w:r>
      <w:hyperlink w:history="0" w:anchor="P5028" w:tooltip="2. Нарушение Правил дорожного движения или правил эксплуатации транспортного средства, повлекшее причинение средней тяжести вреда здоровью потерпевшего, -">
        <w:r>
          <w:rPr>
            <w:sz w:val="24"/>
            <w:color w:val="0000ff"/>
          </w:rPr>
          <w:t xml:space="preserve">частью 2 статьи 12.24</w:t>
        </w:r>
      </w:hyperlink>
      <w:r>
        <w:rPr>
          <w:sz w:val="24"/>
        </w:rPr>
        <w:t xml:space="preserve">, </w:t>
      </w:r>
      <w:hyperlink w:history="0" w:anchor="P5056" w:tooltip="Статья 12.26. Невыполнение водителем транспортного средства требования о прохождении медицинского освидетельствования на состояние опьянения">
        <w:r>
          <w:rPr>
            <w:sz w:val="24"/>
            <w:color w:val="0000ff"/>
          </w:rPr>
          <w:t xml:space="preserve">статьей 12.26</w:t>
        </w:r>
      </w:hyperlink>
      <w:r>
        <w:rPr>
          <w:sz w:val="24"/>
        </w:rPr>
        <w:t xml:space="preserve">, </w:t>
      </w:r>
      <w:hyperlink w:history="0" w:anchor="P5080"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r>
          <w:rPr>
            <w:sz w:val="24"/>
            <w:color w:val="0000ff"/>
          </w:rPr>
          <w:t xml:space="preserve">частью 3 статьи 12.27</w:t>
        </w:r>
      </w:hyperlink>
      <w:r>
        <w:rPr>
          <w:sz w:val="24"/>
        </w:rPr>
        <w:t xml:space="preserve">, </w:t>
      </w:r>
      <w:hyperlink w:history="0" w:anchor="P5183" w:tooltip="Статья 12.33. Повреждение дорог, железнодорожных переездов или других дорожных сооружений">
        <w:r>
          <w:rPr>
            <w:sz w:val="24"/>
            <w:color w:val="0000ff"/>
          </w:rPr>
          <w:t xml:space="preserve">статьей 12.33</w:t>
        </w:r>
      </w:hyperlink>
      <w:r>
        <w:rPr>
          <w:sz w:val="24"/>
        </w:rPr>
        <w:t xml:space="preserve">, </w:t>
      </w:r>
      <w:hyperlink w:history="0" w:anchor="P5377" w:tooltip="8. Невыполнение оператором при сборе персональных данных, в том числе посредством информационно-телекоммуникационной сети &quot;Интернет&quot;, предусмотренной законодательством Российской Федерации в области персональных данных обязанности по обеспечению записи, систематизации, накопления, хранения, уточнения (обновления, изменения) или извлечения персональных данных граждан Российской Федерации с использованием баз данных, находящихся на территории Российской Федерации, -">
        <w:r>
          <w:rPr>
            <w:sz w:val="24"/>
            <w:color w:val="0000ff"/>
          </w:rPr>
          <w:t xml:space="preserve">частью 8 статьи 13.11</w:t>
        </w:r>
      </w:hyperlink>
      <w:r>
        <w:rPr>
          <w:sz w:val="24"/>
        </w:rPr>
        <w:t xml:space="preserve">, </w:t>
      </w:r>
      <w:hyperlink w:history="0" w:anchor="P5538" w:tooltip="5. Распространение в средствах массовой информации, а также в информационно-телекоммуникационных сетях сведений, содержащих инструкции по самодельному изготовлению взрывчатых веществ и взрывных устройств, незаконному изготовлению или переделке оружия, основных частей огнестрельного оружия, а равно незаконному изготовлению боеприпасов, за исключением сведений о способах, методах самостоятельного снаряжения патронов к гражданскому огнестрельному длинноствольному оружию, если эти действия не содержат призна...">
        <w:r>
          <w:rPr>
            <w:sz w:val="24"/>
            <w:color w:val="0000ff"/>
          </w:rPr>
          <w:t xml:space="preserve">частью 5 статьи 13.15</w:t>
        </w:r>
      </w:hyperlink>
      <w:r>
        <w:rPr>
          <w:sz w:val="24"/>
        </w:rPr>
        <w:t xml:space="preserve">, </w:t>
      </w:r>
      <w:hyperlink w:history="0" w:anchor="P5832" w:tooltip="1. Заключение оператором связи либо лицом, действующим от имени оператора связи, договора об оказании услуг связи посредством информационно-телекоммуникационной сети &quot;Интернет&quot; способом, не предусмотренным законодательством Российской Федерации в области связи, -">
        <w:r>
          <w:rPr>
            <w:sz w:val="24"/>
            <w:color w:val="0000ff"/>
          </w:rPr>
          <w:t xml:space="preserve">частями 1</w:t>
        </w:r>
      </w:hyperlink>
      <w:r>
        <w:rPr>
          <w:sz w:val="24"/>
        </w:rPr>
        <w:t xml:space="preserve"> и </w:t>
      </w:r>
      <w:hyperlink w:history="0" w:anchor="P5838" w:tooltip="4. Заключение от имени оператора связи договора об оказании услуг подвижной радиотелефонной связи лицом, не имеющим полномочий от оператора связи на заключение такого договора, либо невыполнение оператором связи или лицом, действующим от имени оператора связи, требований о включении в такой договор установленных правилами оказания услуг связи сведений об абоненте, либо включение оператором связи или лицом, действующим от имени оператора связи, недостоверных сведений в такой договор, либо непредставление ...">
        <w:r>
          <w:rPr>
            <w:sz w:val="24"/>
            <w:color w:val="0000ff"/>
          </w:rPr>
          <w:t xml:space="preserve">4 статьи 13.29</w:t>
        </w:r>
      </w:hyperlink>
      <w:r>
        <w:rPr>
          <w:sz w:val="24"/>
        </w:rPr>
        <w:t xml:space="preserve">, </w:t>
      </w:r>
      <w:hyperlink w:history="0" w:anchor="P5847" w:tooltip="1. Незаконная передача абонентом - физическим лицом или пользователем услугами связи абонента - юридического лица либо индивидуального предпринимателя абонентского номера, выделенного ему на основании договора об оказании услуг подвижной радиотелефонной связи или предоставленного в пользование в рамках указанного договора, иному лицу, если эти действия не содержат признаков уголовно наказуемого деяния, -">
        <w:r>
          <w:rPr>
            <w:sz w:val="24"/>
            <w:color w:val="0000ff"/>
          </w:rPr>
          <w:t xml:space="preserve">частью 1 статьи 13.29.1</w:t>
        </w:r>
      </w:hyperlink>
      <w:r>
        <w:rPr>
          <w:sz w:val="24"/>
        </w:rPr>
        <w:t xml:space="preserve">, </w:t>
      </w:r>
      <w:hyperlink w:history="0" w:anchor="P5853" w:tooltip="Статья 13.29.2. Передача информации, необходимой для регистрации и (или) авторизации пользователя информационно-телекоммуникационной сети &quot;Интернет&quot;">
        <w:r>
          <w:rPr>
            <w:sz w:val="24"/>
            <w:color w:val="0000ff"/>
          </w:rPr>
          <w:t xml:space="preserve">статьей 13.29.2</w:t>
        </w:r>
      </w:hyperlink>
      <w:r>
        <w:rPr>
          <w:sz w:val="24"/>
        </w:rPr>
        <w:t xml:space="preserve">, </w:t>
      </w:r>
      <w:hyperlink w:history="0" w:anchor="P5894" w:tooltip="4. Повторное совершение административного правонарушения, предусмотренного частью 2.3 или 3 настоящей статьи, -">
        <w:r>
          <w:rPr>
            <w:sz w:val="24"/>
            <w:color w:val="0000ff"/>
          </w:rPr>
          <w:t xml:space="preserve">частью 4 статьи 13.31</w:t>
        </w:r>
      </w:hyperlink>
      <w:r>
        <w:rPr>
          <w:sz w:val="24"/>
        </w:rPr>
        <w:t xml:space="preserve">, </w:t>
      </w:r>
      <w:hyperlink w:history="0" w:anchor="P6149" w:tooltip="2. Повторное совершение административного правонарушения, предусмотренного частью 1 или 1.1 настоящей статьи, -">
        <w:r>
          <w:rPr>
            <w:sz w:val="24"/>
            <w:color w:val="0000ff"/>
          </w:rPr>
          <w:t xml:space="preserve">частью 2 статьи 13.46</w:t>
        </w:r>
      </w:hyperlink>
      <w:r>
        <w:rPr>
          <w:sz w:val="24"/>
        </w:rPr>
        <w:t xml:space="preserve">, </w:t>
      </w:r>
      <w:hyperlink w:history="0" w:anchor="P6296" w:tooltip="Статья 14.1.2. Осуществление предпринимательской деятельности в области транспорта без лицензии">
        <w:r>
          <w:rPr>
            <w:sz w:val="24"/>
            <w:color w:val="0000ff"/>
          </w:rPr>
          <w:t xml:space="preserve">статьей 14.1.2</w:t>
        </w:r>
      </w:hyperlink>
      <w:r>
        <w:rPr>
          <w:sz w:val="24"/>
        </w:rPr>
        <w:t xml:space="preserve">, </w:t>
      </w:r>
      <w:hyperlink w:history="0" w:anchor="P6652" w:tooltip="2. Производство в целях сбыта либо реализация товара, содержащего незаконное воспроизведение чужого товарного знака, знака обслуживания, наименования места происхождения товара или сходных с ними обозначений для однородных товаров, за исключением случаев, предусмотренных частью 2 статьи 14.33 настоящего Кодекса, если указанные действия не содержат уголовно наказуемого деяния, -">
        <w:r>
          <w:rPr>
            <w:sz w:val="24"/>
            <w:color w:val="0000ff"/>
          </w:rPr>
          <w:t xml:space="preserve">частью 2 статьи 14.10</w:t>
        </w:r>
      </w:hyperlink>
      <w:r>
        <w:rPr>
          <w:sz w:val="24"/>
        </w:rPr>
        <w:t xml:space="preserve">, </w:t>
      </w:r>
      <w:hyperlink w:history="0" w:anchor="P6762" w:tooltip="2.1. Розничная продажа несовершеннолетнему алкогольной продукции, если это действие не содержит уголовно наказуемого деяния, -">
        <w:r>
          <w:rPr>
            <w:sz w:val="24"/>
            <w:color w:val="0000ff"/>
          </w:rPr>
          <w:t xml:space="preserve">частью 2.1 статьи 14.16</w:t>
        </w:r>
      </w:hyperlink>
      <w:r>
        <w:rPr>
          <w:sz w:val="24"/>
        </w:rPr>
        <w:t xml:space="preserve">, </w:t>
      </w:r>
      <w:hyperlink w:history="0" w:anchor="P6775" w:tooltip="Статья 14.16.1. Нарушение запрета продажи безалкогольных тонизирующих напитков (в том числе энергетических) несовершеннолетним">
        <w:r>
          <w:rPr>
            <w:sz w:val="24"/>
            <w:color w:val="0000ff"/>
          </w:rPr>
          <w:t xml:space="preserve">статьей 14.16.1</w:t>
        </w:r>
      </w:hyperlink>
      <w:r>
        <w:rPr>
          <w:sz w:val="24"/>
        </w:rPr>
        <w:t xml:space="preserve">, </w:t>
      </w:r>
      <w:hyperlink w:history="0" w:anchor="P6821" w:tooltip="1. Розничная продажа алкогольной и спиртосодержащей пищевой продукции физическим лицом (за исключением физического лица, состоящего в трудовых отношениях с организацией, имеющей лицензию на розничную продажу алкогольной продукции, либо с организацией, не имеющей лицензии на розничную продажу алкогольной продукции, либо с лицом, осуществляющим предпринимательскую деятельность без образования юридического лица (индивидуальным предпринимателем), осуществляющим розничную продажу пива и пивных напитков, сидра...">
        <w:r>
          <w:rPr>
            <w:sz w:val="24"/>
            <w:color w:val="0000ff"/>
          </w:rPr>
          <w:t xml:space="preserve">частью 1 статьи 14.17.1</w:t>
        </w:r>
      </w:hyperlink>
      <w:r>
        <w:rPr>
          <w:sz w:val="24"/>
        </w:rPr>
        <w:t xml:space="preserve">, </w:t>
      </w:r>
      <w:hyperlink w:history="0" w:anchor="P7097" w:tooltip="5. Координация экономической деятельности хозяйствующих субъектов, недопустимая в соответствии с антимонопольным законодательством Российской Федерации, -">
        <w:r>
          <w:rPr>
            <w:sz w:val="24"/>
            <w:color w:val="0000ff"/>
          </w:rPr>
          <w:t xml:space="preserve">частью 5 статьи 14.32</w:t>
        </w:r>
      </w:hyperlink>
      <w:r>
        <w:rPr>
          <w:sz w:val="24"/>
        </w:rPr>
        <w:t xml:space="preserve">, </w:t>
      </w:r>
      <w:hyperlink w:history="0" w:anchor="P7172" w:tooltip="4. Внесение кадастровым инженером заведомо ложных сведений в межевой план, технический план, акт обследования, проект межевания земельного участка или земельных участков либо карту-план территории или подлог документов, на основании которых были подготовлены межевой план, технический план, акт обследования, проект межевания земельного участка или земельных участков либо карта-план территории, если эти действия не содержат уголовно наказуемого деяния, -">
        <w:r>
          <w:rPr>
            <w:sz w:val="24"/>
            <w:color w:val="0000ff"/>
          </w:rPr>
          <w:t xml:space="preserve">частями 4</w:t>
        </w:r>
      </w:hyperlink>
      <w:r>
        <w:rPr>
          <w:sz w:val="24"/>
        </w:rPr>
        <w:t xml:space="preserve"> и </w:t>
      </w:r>
      <w:hyperlink w:history="0" w:anchor="P7181" w:tooltip="7. Повторное совершение административного правонарушения, предусмотренного частью 6 настоящей статьи, -">
        <w:r>
          <w:rPr>
            <w:sz w:val="24"/>
            <w:color w:val="0000ff"/>
          </w:rPr>
          <w:t xml:space="preserve">7 статьи 14.35</w:t>
        </w:r>
      </w:hyperlink>
      <w:r>
        <w:rPr>
          <w:sz w:val="24"/>
        </w:rPr>
        <w:t xml:space="preserve">, </w:t>
      </w:r>
      <w:hyperlink w:history="0" w:anchor="P7449" w:tooltip="11. Оказание услуг по сопровождению туристов (экскурсантов) на туристском маршруте (части туристского маршрута), при прохождении которого туристам (экскурсантам) требуется специальное сопровождение (далее - туристский маршрут, требующий специального сопровождения), без привлечения инструктора-проводника в установленных федеральным законом случаях либо оказание услуг по сопровождению туристов (экскурсантов) на туристском маршруте, требующем специального сопровождения, лицом, не являющимся аттестованным ин...">
        <w:r>
          <w:rPr>
            <w:sz w:val="24"/>
            <w:color w:val="0000ff"/>
          </w:rPr>
          <w:t xml:space="preserve">частями 11</w:t>
        </w:r>
      </w:hyperlink>
      <w:r>
        <w:rPr>
          <w:sz w:val="24"/>
        </w:rPr>
        <w:t xml:space="preserve">, </w:t>
      </w:r>
      <w:hyperlink w:history="0" w:anchor="P7458" w:tooltip="14. Повторное совершение административного правонарушения, предусмотренного частью 13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или органа (должностного лица), осуществляющего государственный надзор в области охраны и использования особо охраняемых природных территорий, об устранении указанного нарушения законодательства -">
        <w:r>
          <w:rPr>
            <w:sz w:val="24"/>
            <w:color w:val="0000ff"/>
          </w:rPr>
          <w:t xml:space="preserve">14</w:t>
        </w:r>
      </w:hyperlink>
      <w:r>
        <w:rPr>
          <w:sz w:val="24"/>
        </w:rPr>
        <w:t xml:space="preserve"> и </w:t>
      </w:r>
      <w:hyperlink w:history="0" w:anchor="P7473" w:tooltip="19. Повторное совершение административного правонарушения, предусмотренного частью 18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
        <w:r>
          <w:rPr>
            <w:sz w:val="24"/>
            <w:color w:val="0000ff"/>
          </w:rPr>
          <w:t xml:space="preserve">19 статьи 14.51</w:t>
        </w:r>
      </w:hyperlink>
      <w:r>
        <w:rPr>
          <w:sz w:val="24"/>
        </w:rPr>
        <w:t xml:space="preserve">, </w:t>
      </w:r>
      <w:hyperlink w:history="0" w:anchor="P7588" w:tooltip="2. Привлечение инвестиций физических лиц с нарушением требований, предусмотренных пунктом 1 статьи 5.1 Федерального закона от 5 марта 1999 года N 46-ФЗ &quot;О защите прав и законных интересов инвесторов на рынке ценных бумаг&quot;, за исключением случаев, предусмотренных статьей 14.62 настоящего Кодекса, если такие действия не содержат признаков уголовно наказуемого деяния, -">
        <w:r>
          <w:rPr>
            <w:sz w:val="24"/>
            <w:color w:val="0000ff"/>
          </w:rPr>
          <w:t xml:space="preserve">частью 2 статьи 14.56.1</w:t>
        </w:r>
      </w:hyperlink>
      <w:r>
        <w:rPr>
          <w:sz w:val="24"/>
        </w:rPr>
        <w:t xml:space="preserve">, </w:t>
      </w:r>
      <w:hyperlink w:history="0" w:anchor="P7591" w:tooltip="Статья 14.57. Нарушение требований законодательства о защите прав и законных интересов физических лиц при осуществлении деятельности по возврату просроченной задолженности">
        <w:r>
          <w:rPr>
            <w:sz w:val="24"/>
            <w:color w:val="0000ff"/>
          </w:rPr>
          <w:t xml:space="preserve">частью 1 статьи 14.57</w:t>
        </w:r>
      </w:hyperlink>
      <w:r>
        <w:rPr>
          <w:sz w:val="24"/>
        </w:rPr>
        <w:t xml:space="preserve">, </w:t>
      </w:r>
      <w:hyperlink w:history="0" w:anchor="P7640" w:tooltip="Статья 14.62. Деятельность по привлечению денежных средств и (или) иного имущества">
        <w:r>
          <w:rPr>
            <w:sz w:val="24"/>
            <w:color w:val="0000ff"/>
          </w:rPr>
          <w:t xml:space="preserve">статьей 14.62</w:t>
        </w:r>
      </w:hyperlink>
      <w:r>
        <w:rPr>
          <w:sz w:val="24"/>
        </w:rPr>
        <w:t xml:space="preserve">, </w:t>
      </w:r>
      <w:hyperlink w:history="0" w:anchor="P7692" w:tooltip="4. Незаконные производство или оборот табачных изделий, табачной продукции, никотинсодержащей продукции и (или) сырья для их производства физическим лицом (за исключением физического лица, выполняющего свои трудовые обязанности по трудовому договору или оказывающего услуги по гражданско-правовому договору с организацией, имеющей соответствующую лицензию или осуществляющей розничную продажу указанной продукции на законном основании, либо с индивидуальным предпринимателем, имеющим соответствующую лицензию ...">
        <w:r>
          <w:rPr>
            <w:sz w:val="24"/>
            <w:color w:val="0000ff"/>
          </w:rPr>
          <w:t xml:space="preserve">частью 4 статьи 14.67</w:t>
        </w:r>
      </w:hyperlink>
      <w:r>
        <w:rPr>
          <w:sz w:val="24"/>
        </w:rPr>
        <w:t xml:space="preserve">, </w:t>
      </w:r>
      <w:hyperlink w:history="0" w:anchor="P7930" w:tooltip="2. Нарушение юридическим лицом, индивидуальным предпринимателем, физическим лицом, являющимися получателями субсидий, условий их предоставления, за исключением случаев, предусмотренных статьей 15.14 настоящего Кодекса, -">
        <w:r>
          <w:rPr>
            <w:sz w:val="24"/>
            <w:color w:val="0000ff"/>
          </w:rPr>
          <w:t xml:space="preserve">частью 2 статьи 15.15.5</w:t>
        </w:r>
      </w:hyperlink>
      <w:r>
        <w:rPr>
          <w:sz w:val="24"/>
        </w:rPr>
        <w:t xml:space="preserve">, </w:t>
      </w:r>
      <w:hyperlink w:history="0" w:anchor="P9082" w:tooltip="2. Сбор, передача (распространение, предоставление, доступ) персональных данных судей, прокурорских работников, следователей, лиц, производящих дознание, сотрудников органов внутренних дел, военнослужащих, сотрудников органов федеральной службы безопасности, сотрудников органов государственной охраны, сотрудников органов внешней разведки Российской Федерации, сотрудников Следственного комитета Российской Федерации, сотрудников войск национальной гвардии Российской Федерации, сотрудников органов или учреж...">
        <w:r>
          <w:rPr>
            <w:sz w:val="24"/>
            <w:color w:val="0000ff"/>
          </w:rPr>
          <w:t xml:space="preserve">частью 2 статьи 17.13</w:t>
        </w:r>
      </w:hyperlink>
      <w:r>
        <w:rPr>
          <w:sz w:val="24"/>
        </w:rPr>
        <w:t xml:space="preserve">, </w:t>
      </w:r>
      <w:hyperlink w:history="0" w:anchor="P9108" w:tooltip="1.1.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quot;Интернет&quot;, в срок, установленный судебным приставом-исполнителем после вынесения постановления о взыскании исполнительского сбора, -">
        <w:r>
          <w:rPr>
            <w:sz w:val="24"/>
            <w:color w:val="0000ff"/>
          </w:rPr>
          <w:t xml:space="preserve">частью 1.1 статьи 17.15</w:t>
        </w:r>
      </w:hyperlink>
      <w:r>
        <w:rPr>
          <w:sz w:val="24"/>
        </w:rPr>
        <w:t xml:space="preserve">, </w:t>
      </w:r>
      <w:hyperlink w:history="0" w:anchor="P9231"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r>
          <w:rPr>
            <w:sz w:val="24"/>
            <w:color w:val="0000ff"/>
          </w:rPr>
          <w:t xml:space="preserve">частями 3</w:t>
        </w:r>
      </w:hyperlink>
      <w:r>
        <w:rPr>
          <w:sz w:val="24"/>
        </w:rPr>
        <w:t xml:space="preserve"> - </w:t>
      </w:r>
      <w:hyperlink w:history="0" w:anchor="P9242" w:tooltip="5. Повторное в течение одного года совершение иностранным гражданином или лицом без гражданства административного правонарушения, предусмотренного частью 3 настоящей статьи, -">
        <w:r>
          <w:rPr>
            <w:sz w:val="24"/>
            <w:color w:val="0000ff"/>
          </w:rPr>
          <w:t xml:space="preserve">5 статьи 18.8</w:t>
        </w:r>
      </w:hyperlink>
      <w:r>
        <w:rPr>
          <w:sz w:val="24"/>
        </w:rPr>
        <w:t xml:space="preserve">, </w:t>
      </w:r>
      <w:hyperlink w:history="0" w:anchor="P9285" w:tooltip="2. Нарушение, предусмотренное частью 1 настоящей статьи, совершенное в городе федерального значения Москве или Санкт-Петербурге либо в Московской или Ленинградской области, -">
        <w:r>
          <w:rPr>
            <w:sz w:val="24"/>
            <w:color w:val="0000ff"/>
          </w:rPr>
          <w:t xml:space="preserve">частями 2</w:t>
        </w:r>
      </w:hyperlink>
      <w:r>
        <w:rPr>
          <w:sz w:val="24"/>
        </w:rPr>
        <w:t xml:space="preserve"> и </w:t>
      </w:r>
      <w:hyperlink w:history="0" w:anchor="P9288" w:tooltip="3. Повторное в течение одного года совершение иностранным гражданином или лицом без гражданства административного правонарушения, предусмотренного частью 1 настоящей статьи, -">
        <w:r>
          <w:rPr>
            <w:sz w:val="24"/>
            <w:color w:val="0000ff"/>
          </w:rPr>
          <w:t xml:space="preserve">3 статьи 18.10</w:t>
        </w:r>
      </w:hyperlink>
      <w:r>
        <w:rPr>
          <w:sz w:val="24"/>
        </w:rPr>
        <w:t xml:space="preserve">, </w:t>
      </w:r>
      <w:hyperlink w:history="0" w:anchor="P9347" w:tooltip="4. Нарушения, предусмотренные частями 1 - 3 настоящей статьи, совершенные в городе федерального значения Москве или Санкт-Петербурге либо в Московской или Ленинградской области, -">
        <w:r>
          <w:rPr>
            <w:sz w:val="24"/>
            <w:color w:val="0000ff"/>
          </w:rPr>
          <w:t xml:space="preserve">частью 4 статьи 18.15</w:t>
        </w:r>
      </w:hyperlink>
      <w:r>
        <w:rPr>
          <w:sz w:val="24"/>
        </w:rPr>
        <w:t xml:space="preserve">, </w:t>
      </w:r>
      <w:hyperlink w:history="0" w:anchor="P9507" w:tooltip="9. Невыполнение законных требований должностного лица органа, уполномоченного на осуществление государственного контроля за соблюдением законодательства Российской Федерации об иностранных агентах, или его территориального органа либо воспрепятствование осуществлению этим должностным лицом служебных обязанностей -">
        <w:r>
          <w:rPr>
            <w:sz w:val="24"/>
            <w:color w:val="0000ff"/>
          </w:rPr>
          <w:t xml:space="preserve">частью 9 статьи 19.4</w:t>
        </w:r>
      </w:hyperlink>
      <w:r>
        <w:rPr>
          <w:sz w:val="24"/>
        </w:rPr>
        <w:t xml:space="preserve">, </w:t>
      </w:r>
      <w:hyperlink w:history="0" w:anchor="P9701" w:tooltip="26. Повторное в течение года совершение административного правонарушения, предусмотренного частью 25 настоящей статьи, -">
        <w:r>
          <w:rPr>
            <w:sz w:val="24"/>
            <w:color w:val="0000ff"/>
          </w:rPr>
          <w:t xml:space="preserve">частями 26</w:t>
        </w:r>
      </w:hyperlink>
      <w:r>
        <w:rPr>
          <w:sz w:val="24"/>
        </w:rPr>
        <w:t xml:space="preserve">, </w:t>
      </w:r>
      <w:hyperlink w:history="0" w:anchor="P9739" w:tooltip="39. Повторное совершение административного правонарушения, предусмотренного частью 38 настоящей статьи, -">
        <w:r>
          <w:rPr>
            <w:sz w:val="24"/>
            <w:color w:val="0000ff"/>
          </w:rPr>
          <w:t xml:space="preserve">39</w:t>
        </w:r>
      </w:hyperlink>
      <w:r>
        <w:rPr>
          <w:sz w:val="24"/>
        </w:rPr>
        <w:t xml:space="preserve"> и </w:t>
      </w:r>
      <w:hyperlink w:history="0" w:anchor="P9748" w:tooltip="42. Невыполнение в установленный срок законного предписания либо предупреждения органа, осуществляющего государственный контроль за соблюдением законодательства Российской Федерации об иностранных агентах, об устранении нарушений законодательства -">
        <w:r>
          <w:rPr>
            <w:sz w:val="24"/>
            <w:color w:val="0000ff"/>
          </w:rPr>
          <w:t xml:space="preserve">42 статьи 19.5</w:t>
        </w:r>
      </w:hyperlink>
      <w:r>
        <w:rPr>
          <w:sz w:val="24"/>
        </w:rPr>
        <w:t xml:space="preserve">, </w:t>
      </w:r>
      <w:hyperlink w:history="0" w:anchor="P9927" w:tooltip="Статья 19.7.10. Непредставление сведений или представление заведомо недостоверных сведений в орган, осуществляющий функции по контролю и надзору в сфере связи, информационных технологий и массовых коммуникаций">
        <w:r>
          <w:rPr>
            <w:sz w:val="24"/>
            <w:color w:val="0000ff"/>
          </w:rPr>
          <w:t xml:space="preserve">статьей 19.7.10</w:t>
        </w:r>
      </w:hyperlink>
      <w:r>
        <w:rPr>
          <w:sz w:val="24"/>
        </w:rPr>
        <w:t xml:space="preserve">, </w:t>
      </w:r>
      <w:hyperlink w:history="0" w:anchor="P10147" w:tooltip="2. Передача либо попытка передачи любым способом лицу, содержащемуся в учреждении уголовно-исполнительной системы или месте содержания под стражей, средств мобильной связи и иных средств коммуникации и (или) обеспечивающих их работу комплектующих к ним, приобретение, хранение или использование которых указанным лицом запрещено законом, если эти действия не содержат признаков уголовно наказуемого деяния, -">
        <w:r>
          <w:rPr>
            <w:sz w:val="24"/>
            <w:color w:val="0000ff"/>
          </w:rPr>
          <w:t xml:space="preserve">частью 2 статьи 19.12</w:t>
        </w:r>
      </w:hyperlink>
      <w:r>
        <w:rPr>
          <w:sz w:val="24"/>
        </w:rPr>
        <w:t xml:space="preserve">, </w:t>
      </w:r>
      <w:hyperlink w:history="0" w:anchor="P10337" w:tooltip="2. Предоставление экспертом по аккредитации, техническим экспертом заведомо ложных и (или) недостоверных сведений, содержащихся в экспертном заключении, акте выездной экспертизы, акте экспертизы, -">
        <w:r>
          <w:rPr>
            <w:sz w:val="24"/>
            <w:color w:val="0000ff"/>
          </w:rPr>
          <w:t xml:space="preserve">частью 2 статьи 19.26</w:t>
        </w:r>
      </w:hyperlink>
      <w:r>
        <w:rPr>
          <w:sz w:val="24"/>
        </w:rPr>
        <w:t xml:space="preserve">, </w:t>
      </w:r>
      <w:hyperlink w:history="0" w:anchor="P10354" w:tooltip="3. Нарушение, предусмотренное частью 1 настоящей статьи, совершенное в городе федерального значения Москве или Санкт-Петербурге либо в Московской или Ленинградской области, -">
        <w:r>
          <w:rPr>
            <w:sz w:val="24"/>
            <w:color w:val="0000ff"/>
          </w:rPr>
          <w:t xml:space="preserve">частью 3 статьи 19.27</w:t>
        </w:r>
      </w:hyperlink>
      <w:r>
        <w:rPr>
          <w:sz w:val="24"/>
        </w:rPr>
        <w:t xml:space="preserve">, </w:t>
      </w:r>
      <w:hyperlink w:history="0" w:anchor="P10460" w:tooltip="Статья 19.34. Нарушение порядка деятельности иностранного агента">
        <w:r>
          <w:rPr>
            <w:sz w:val="24"/>
            <w:color w:val="0000ff"/>
          </w:rPr>
          <w:t xml:space="preserve">статьей 19.34</w:t>
        </w:r>
      </w:hyperlink>
      <w:r>
        <w:rPr>
          <w:sz w:val="24"/>
        </w:rPr>
        <w:t xml:space="preserve">, </w:t>
      </w:r>
      <w:hyperlink w:history="0" w:anchor="P10668" w:tooltip="1. Публичные действия, направленные на дискредитацию использования Вооруженных Сил Российской Федерации в целях защиты интересов Российской Федерации и ее граждан, поддержания международного мира и безопасности, в том числе публичные призывы к воспрепятствованию использования Вооруженных Сил Российской Федерации в указанных целях, либо на дискредитацию исполнения государственными органами Российской Федерации своих полномочий за пределами территории Российской Федерации в указанных целях, а равно на диск...">
        <w:r>
          <w:rPr>
            <w:sz w:val="24"/>
            <w:color w:val="0000ff"/>
          </w:rPr>
          <w:t xml:space="preserve">частью 1 статьи 20.3.3</w:t>
        </w:r>
      </w:hyperlink>
      <w:r>
        <w:rPr>
          <w:sz w:val="24"/>
        </w:rPr>
        <w:t xml:space="preserve">, </w:t>
      </w:r>
      <w:hyperlink w:history="0" w:anchor="P10675" w:tooltip="Статья 20.3.4. Призывы к введению мер ограничительного характера в отношении Российской Федерации, граждан Российской Федерации или российских юридических лиц">
        <w:r>
          <w:rPr>
            <w:sz w:val="24"/>
            <w:color w:val="0000ff"/>
          </w:rPr>
          <w:t xml:space="preserve">статьей 20.3.4</w:t>
        </w:r>
      </w:hyperlink>
      <w:r>
        <w:rPr>
          <w:sz w:val="24"/>
        </w:rPr>
        <w:t xml:space="preserve">, </w:t>
      </w:r>
      <w:hyperlink w:history="0" w:anchor="P10700"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r>
          <w:rPr>
            <w:sz w:val="24"/>
            <w:color w:val="0000ff"/>
          </w:rPr>
          <w:t xml:space="preserve">частью 6 статьи 20.4</w:t>
        </w:r>
      </w:hyperlink>
      <w:r>
        <w:rPr>
          <w:sz w:val="24"/>
        </w:rPr>
        <w:t xml:space="preserve">, </w:t>
      </w:r>
      <w:hyperlink w:history="0" w:anchor="P10754" w:tooltip="2. Действия (бездействие), предусмотренные частью 1 настоящей статьи, повлекшие причинение вреда здоровью человека или имуществу, за исключением случаев, предусмотренных частью 3 статьи 6.3 настоящего Кодекса, если эти действия (бездействие) не содержат уголовно наказуемого деяния, либо повторное совершение административного правонарушения, предусмотренного частью 1 настоящей статьи, -">
        <w:r>
          <w:rPr>
            <w:sz w:val="24"/>
            <w:color w:val="0000ff"/>
          </w:rPr>
          <w:t xml:space="preserve">частью 2 статьи 20.6.1</w:t>
        </w:r>
      </w:hyperlink>
      <w:r>
        <w:rPr>
          <w:sz w:val="24"/>
        </w:rPr>
        <w:t xml:space="preserve">, </w:t>
      </w:r>
      <w:hyperlink w:history="0" w:anchor="P10851" w:tooltip="1. Стрельба из оружия в отведенных для этого местах с нарушением установленных правил -">
        <w:r>
          <w:rPr>
            <w:sz w:val="24"/>
            <w:color w:val="0000ff"/>
          </w:rPr>
          <w:t xml:space="preserve">частями 1</w:t>
        </w:r>
      </w:hyperlink>
      <w:r>
        <w:rPr>
          <w:sz w:val="24"/>
        </w:rPr>
        <w:t xml:space="preserve"> и </w:t>
      </w:r>
      <w:hyperlink w:history="0" w:anchor="P10853" w:tooltip="2. Стрельба из оружия в населенных пунктах или в других не отведенных для этого местах -">
        <w:r>
          <w:rPr>
            <w:sz w:val="24"/>
            <w:color w:val="0000ff"/>
          </w:rPr>
          <w:t xml:space="preserve">2 статьи 20.13</w:t>
        </w:r>
      </w:hyperlink>
      <w:r>
        <w:rPr>
          <w:sz w:val="24"/>
        </w:rPr>
        <w:t xml:space="preserve">, </w:t>
      </w:r>
      <w:hyperlink w:history="0" w:anchor="P10983" w:tooltip="5. Нарушение административного запрета на посещение мест проведения официальных спортивных соревнований в дни их проведения -">
        <w:r>
          <w:rPr>
            <w:sz w:val="24"/>
            <w:color w:val="0000ff"/>
          </w:rPr>
          <w:t xml:space="preserve">частью 5 статьи 20.25</w:t>
        </w:r>
      </w:hyperlink>
      <w:r>
        <w:rPr>
          <w:sz w:val="24"/>
        </w:rPr>
        <w:t xml:space="preserve">, </w:t>
      </w:r>
      <w:hyperlink w:history="0" w:anchor="P11055" w:tooltip="Статья 20.31. Нарушение правил поведения зрителей при проведении официальных спортивных соревнований">
        <w:r>
          <w:rPr>
            <w:sz w:val="24"/>
            <w:color w:val="0000ff"/>
          </w:rPr>
          <w:t xml:space="preserve">статьей 20.31</w:t>
        </w:r>
      </w:hyperlink>
      <w:r>
        <w:rPr>
          <w:sz w:val="24"/>
        </w:rPr>
        <w:t xml:space="preserve"> настоящего Кодекса, - пятидесяти тысяч рублей, в случаях, предусмотренных </w:t>
      </w:r>
      <w:hyperlink w:history="0" w:anchor="P1868" w:tooltip="2. Распространение спортсменом, тренером, специалистом по спортивной медицине или иным специалистом в области физической культуры и спорта запрещенной субстанции и (или) запрещенного метода (за исключением случаев, если в соответствии с законодательством о физической культуре и спорте осуществление указанных действий не является нарушением антидопинговых правил, а также случаев, предусмотренных статьями 6.8, 6.16 и 6.16.1 настоящего Кодекса), если эти действия не содержат уголовно наказуемого деяния, -">
        <w:r>
          <w:rPr>
            <w:sz w:val="24"/>
            <w:color w:val="0000ff"/>
          </w:rPr>
          <w:t xml:space="preserve">частью 2 статьи 6.18</w:t>
        </w:r>
      </w:hyperlink>
      <w:r>
        <w:rPr>
          <w:sz w:val="24"/>
        </w:rPr>
        <w:t xml:space="preserve">, </w:t>
      </w:r>
      <w:hyperlink w:history="0" w:anchor="P1897" w:tooltip="1. Пропаганда нетрадиционных сексуальных отношений и (или) предпочтений, смены пола либо отказа от деторождения,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смены пола либо отказа от деторождения или искаженного представления о социальной равноценности традиционных и нетрадиционных сексуальных отношений и (или) предпочтений ли...">
        <w:r>
          <w:rPr>
            <w:sz w:val="24"/>
            <w:color w:val="0000ff"/>
          </w:rPr>
          <w:t xml:space="preserve">частями 1</w:t>
        </w:r>
      </w:hyperlink>
      <w:r>
        <w:rPr>
          <w:sz w:val="24"/>
        </w:rPr>
        <w:t xml:space="preserve"> и </w:t>
      </w:r>
      <w:hyperlink w:history="0" w:anchor="P1906" w:tooltip="5.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5 статьи 6.21</w:t>
        </w:r>
      </w:hyperlink>
      <w:r>
        <w:rPr>
          <w:sz w:val="24"/>
        </w:rPr>
        <w:t xml:space="preserve">, </w:t>
      </w:r>
      <w:hyperlink w:history="0" w:anchor="P1934" w:tooltip="1. Распространение среди несовершеннолетних информации, демонстрирующей нетрадиционные сексуальные отношения и (или) предпочтения, в том числе описание, изображение нетрадиционных сексуальных отношений и (или) предпочтений, либо способной вызвать у несовершеннолетних желание сменить пол, за исключением случаев, предусмотренных частью 2 статьи 6.21 настоящего Кодекса, если эти действия не содержат признаков уголовно наказуемого деяния, -">
        <w:r>
          <w:rPr>
            <w:sz w:val="24"/>
            <w:color w:val="0000ff"/>
          </w:rPr>
          <w:t xml:space="preserve">частями 1</w:t>
        </w:r>
      </w:hyperlink>
      <w:r>
        <w:rPr>
          <w:sz w:val="24"/>
        </w:rPr>
        <w:t xml:space="preserve"> и </w:t>
      </w:r>
      <w:hyperlink w:history="0" w:anchor="P1938" w:tooltip="3. Действия, предусмотренные частью 1 настоящей статьи, совершенные иностранным гражданином или лицом без гражданства, за исключением случаев, предусмотренных частью 6 статьи 6.21 настоящего Кодекса, если эти действия не содержат признаков уголовно наказуемого деяния, -">
        <w:r>
          <w:rPr>
            <w:sz w:val="24"/>
            <w:color w:val="0000ff"/>
          </w:rPr>
          <w:t xml:space="preserve">3 статьи 6.21.2</w:t>
        </w:r>
      </w:hyperlink>
      <w:r>
        <w:rPr>
          <w:sz w:val="24"/>
        </w:rPr>
        <w:t xml:space="preserve">, </w:t>
      </w:r>
      <w:hyperlink w:history="0" w:anchor="P2677" w:tooltip="3.4. Повторное совершение административного правонарушения, предусмотренного частью 3.3 настоящей статьи, -">
        <w:r>
          <w:rPr>
            <w:sz w:val="24"/>
            <w:color w:val="0000ff"/>
          </w:rPr>
          <w:t xml:space="preserve">частью 3.4 статьи 8.2</w:t>
        </w:r>
      </w:hyperlink>
      <w:r>
        <w:rPr>
          <w:sz w:val="24"/>
        </w:rPr>
        <w:t xml:space="preserve">, </w:t>
      </w:r>
      <w:hyperlink w:history="0" w:anchor="P3160" w:tooltip="4. Нарушение правил пожарной безопасности, повлекшее возникновение лесного пожара без причинения тяжкого вреда здоровью человека, если эти действия (бездействие) не содержат признаков уголовно наказуемого деяния, -">
        <w:r>
          <w:rPr>
            <w:sz w:val="24"/>
            <w:color w:val="0000ff"/>
          </w:rPr>
          <w:t xml:space="preserve">частью 4 статьи 8.32</w:t>
        </w:r>
      </w:hyperlink>
      <w:r>
        <w:rPr>
          <w:sz w:val="24"/>
        </w:rPr>
        <w:t xml:space="preserve">, </w:t>
      </w:r>
      <w:hyperlink w:history="0" w:anchor="P4342" w:tooltip="Статья 11.20.1. Нарушение запретов либо несоблюдение порядка выполнения работ в охранных зонах магистральных трубопроводов">
        <w:r>
          <w:rPr>
            <w:sz w:val="24"/>
            <w:color w:val="0000ff"/>
          </w:rPr>
          <w:t xml:space="preserve">статьей 11.20.1</w:t>
        </w:r>
      </w:hyperlink>
      <w:r>
        <w:rPr>
          <w:sz w:val="24"/>
        </w:rPr>
        <w:t xml:space="preserve">, </w:t>
      </w:r>
      <w:hyperlink w:history="0" w:anchor="P4607" w:tooltip="4. Повторное совершение административного правонарушения, предусмотренного частью 2 настоящей статьи, если такое действие не содержит признаков уголовно наказуемого деяния, -">
        <w:r>
          <w:rPr>
            <w:sz w:val="24"/>
            <w:color w:val="0000ff"/>
          </w:rPr>
          <w:t xml:space="preserve">частью 4 статьи 12.7</w:t>
        </w:r>
      </w:hyperlink>
      <w:r>
        <w:rPr>
          <w:sz w:val="24"/>
        </w:rPr>
        <w:t xml:space="preserve">, </w:t>
      </w:r>
      <w:hyperlink w:history="0" w:anchor="P5380" w:tooltip="9. Повторное совершение административного правонарушения, предусмотренного частью 8 настоящей статьи, -">
        <w:r>
          <w:rPr>
            <w:sz w:val="24"/>
            <w:color w:val="0000ff"/>
          </w:rPr>
          <w:t xml:space="preserve">частями 9</w:t>
        </w:r>
      </w:hyperlink>
      <w:r>
        <w:rPr>
          <w:sz w:val="24"/>
        </w:rPr>
        <w:t xml:space="preserve"> и </w:t>
      </w:r>
      <w:hyperlink w:history="0" w:anchor="P5386" w:tooltip="11. Невыполнение или несвоевременное выполнение оператором предусмотренной законодательством Российской Федерации в области персональных данных обязанности по уведомлению уполномоченного органа по защите прав субъектов персональных данных в случае установления факта неправомерной или случайной передачи (предоставления, распространения, доступа) персональных данных, повлекшей нарушение прав субъектов персональных данных, -">
        <w:r>
          <w:rPr>
            <w:sz w:val="24"/>
            <w:color w:val="0000ff"/>
          </w:rPr>
          <w:t xml:space="preserve">11 статьи 13.11</w:t>
        </w:r>
      </w:hyperlink>
      <w:r>
        <w:rPr>
          <w:sz w:val="24"/>
        </w:rPr>
        <w:t xml:space="preserve">, </w:t>
      </w:r>
      <w:hyperlink w:history="0" w:anchor="P5557" w:tooltip="9.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создавше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
        <w:r>
          <w:rPr>
            <w:sz w:val="24"/>
            <w:color w:val="0000ff"/>
          </w:rPr>
          <w:t xml:space="preserve">частями 9</w:t>
        </w:r>
      </w:hyperlink>
      <w:r>
        <w:rPr>
          <w:sz w:val="24"/>
        </w:rPr>
        <w:t xml:space="preserve"> и </w:t>
      </w:r>
      <w:hyperlink w:history="0" w:anchor="P5574" w:tooltip="12. Распространение в информационно-телекоммуникационных сетях, в том числе в сети &quot;Интернет&quot;, информации, оскорбляющей человеческое достоинство и общественную нравственность, выражающей явное неуважение к обществу, содержащей изображение действий с признаками противоправных, в том числе насильственных, и распространяемой из хулиганских, корыстных или иных низменных побуждений, если эти действия не содержат признаков уголовно наказуемого деяния, -">
        <w:r>
          <w:rPr>
            <w:sz w:val="24"/>
            <w:color w:val="0000ff"/>
          </w:rPr>
          <w:t xml:space="preserve">12 статьи 13.15</w:t>
        </w:r>
      </w:hyperlink>
      <w:r>
        <w:rPr>
          <w:sz w:val="24"/>
        </w:rPr>
        <w:t xml:space="preserve">, </w:t>
      </w:r>
      <w:hyperlink w:history="0" w:anchor="P5861" w:tooltip="Статья 13.29.3. Нарушение требований к использованию абонентского терминала пропуска трафика или виртуальной телефонной станции">
        <w:r>
          <w:rPr>
            <w:sz w:val="24"/>
            <w:color w:val="0000ff"/>
          </w:rPr>
          <w:t xml:space="preserve">статьей 13.29.3</w:t>
        </w:r>
      </w:hyperlink>
      <w:r>
        <w:rPr>
          <w:sz w:val="24"/>
        </w:rPr>
        <w:t xml:space="preserve">, </w:t>
      </w:r>
      <w:hyperlink w:history="0" w:anchor="P5988" w:tooltip="1.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за исключением случаев, предусмотренных статьями 20.3, 20.3.1, 20.3.2 настоящего Кодекса, -">
        <w:r>
          <w:rPr>
            <w:sz w:val="24"/>
            <w:color w:val="0000ff"/>
          </w:rPr>
          <w:t xml:space="preserve">частью 1 статьи 13.37</w:t>
        </w:r>
      </w:hyperlink>
      <w:r>
        <w:rPr>
          <w:sz w:val="24"/>
        </w:rPr>
        <w:t xml:space="preserve">, </w:t>
      </w:r>
      <w:hyperlink w:history="0" w:anchor="P6021" w:tooltip="2.1. Повторное совершение административного правонарушения, предусмотренного частью 1 или 2 настоящей статьи, -">
        <w:r>
          <w:rPr>
            <w:sz w:val="24"/>
            <w:color w:val="0000ff"/>
          </w:rPr>
          <w:t xml:space="preserve">частями 2.1</w:t>
        </w:r>
      </w:hyperlink>
      <w:r>
        <w:rPr>
          <w:sz w:val="24"/>
        </w:rPr>
        <w:t xml:space="preserve">, </w:t>
      </w:r>
      <w:hyperlink w:history="0" w:anchor="P6026" w:tooltip="4. Повторное совершение административного правонарушения, предусмотренного частью 3 настоящей статьи, -">
        <w:r>
          <w:rPr>
            <w:sz w:val="24"/>
            <w:color w:val="0000ff"/>
          </w:rPr>
          <w:t xml:space="preserve">4</w:t>
        </w:r>
      </w:hyperlink>
      <w:r>
        <w:rPr>
          <w:sz w:val="24"/>
        </w:rPr>
        <w:t xml:space="preserve"> - </w:t>
      </w:r>
      <w:hyperlink w:history="0" w:anchor="P6032" w:tooltip="6.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в отношении которых органом, осуществляющим функц...">
        <w:r>
          <w:rPr>
            <w:sz w:val="24"/>
            <w:color w:val="0000ff"/>
          </w:rPr>
          <w:t xml:space="preserve">6 статьи 13.40</w:t>
        </w:r>
      </w:hyperlink>
      <w:r>
        <w:rPr>
          <w:sz w:val="24"/>
        </w:rPr>
        <w:t xml:space="preserve">, </w:t>
      </w:r>
      <w:hyperlink w:history="0" w:anchor="P6045"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13.40.1</w:t>
        </w:r>
      </w:hyperlink>
      <w:r>
        <w:rPr>
          <w:sz w:val="24"/>
        </w:rPr>
        <w:t xml:space="preserve">, </w:t>
      </w:r>
      <w:hyperlink w:history="0" w:anchor="P6052" w:tooltip="1.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и, информационному ресурсу или сайту в сети &quot;Интернет&quot; в случае, если обязанность по принятию таких мер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3 настоящей статьи, -">
        <w:r>
          <w:rPr>
            <w:sz w:val="24"/>
            <w:color w:val="0000ff"/>
          </w:rPr>
          <w:t xml:space="preserve">частями 1</w:t>
        </w:r>
      </w:hyperlink>
      <w:r>
        <w:rPr>
          <w:sz w:val="24"/>
        </w:rPr>
        <w:t xml:space="preserve"> и </w:t>
      </w:r>
      <w:hyperlink w:history="0" w:anchor="P6054" w:tooltip="2. Неудаление владельцем сайта или владельцем информационного ресурса в информационно-телекоммуникационной сети &quot;Интернет&quot; информации или интернет-страницы в случае, если обязанность по удалению такой информации, интернет-страницы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4 настоящей статьи, -">
        <w:r>
          <w:rPr>
            <w:sz w:val="24"/>
            <w:color w:val="0000ff"/>
          </w:rPr>
          <w:t xml:space="preserve">2 статьи 13.41</w:t>
        </w:r>
      </w:hyperlink>
      <w:r>
        <w:rPr>
          <w:sz w:val="24"/>
        </w:rPr>
        <w:t xml:space="preserve">, </w:t>
      </w:r>
      <w:hyperlink w:history="0" w:anchor="P6183" w:tooltip="1. Осуществление иностранным юридическим лицом, иностранной организацией, не являющейся юридическим лицом, иностранным гражданином или лицом без гражданства деятельности в информационно-телекоммуникационной сети &quot;Интернет&quot; на территории Российской Федерации без установки предназначенной для определения количества пользователей информационным ресурсом в информационно-телекоммуникационной сети &quot;Интернет&quot; программы для электронных вычислительных машин -">
        <w:r>
          <w:rPr>
            <w:sz w:val="24"/>
            <w:color w:val="0000ff"/>
          </w:rPr>
          <w:t xml:space="preserve">частью 1 статьи 13.49</w:t>
        </w:r>
      </w:hyperlink>
      <w:r>
        <w:rPr>
          <w:sz w:val="24"/>
        </w:rPr>
        <w:t xml:space="preserve">, </w:t>
      </w:r>
      <w:hyperlink w:history="0" w:anchor="P6194" w:tooltip="1. Неисполнение владельцем социальной сети обязанности по ежегодному размещению отчета о результатах рассмотрения обращений, поданных с использованием электронной формы для направления обращений о распространяемой с нарушением закона информации, а также о результатах мониторинга социальной сети и (или) по размещению в социальной сети документа, устанавливающего правила использования социальной сети, и (или) неисполнение обязанности по информированию пользователей социальной сети о внесенных изменениях в ...">
        <w:r>
          <w:rPr>
            <w:sz w:val="24"/>
            <w:color w:val="0000ff"/>
          </w:rPr>
          <w:t xml:space="preserve">частями 1</w:t>
        </w:r>
      </w:hyperlink>
      <w:r>
        <w:rPr>
          <w:sz w:val="24"/>
        </w:rPr>
        <w:t xml:space="preserve"> и </w:t>
      </w:r>
      <w:hyperlink w:history="0" w:anchor="P6196" w:tooltip="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пункте 5 части 1 статьи 10.6 Федерального закона от 27 июля 2006 года N 149-ФЗ &quot;Об информации, информационных технологиях и о защите информации&quot;,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
        <w:r>
          <w:rPr>
            <w:sz w:val="24"/>
            <w:color w:val="0000ff"/>
          </w:rPr>
          <w:t xml:space="preserve">2 статьи 13.50</w:t>
        </w:r>
      </w:hyperlink>
      <w:r>
        <w:rPr>
          <w:sz w:val="24"/>
        </w:rPr>
        <w:t xml:space="preserve">, </w:t>
      </w:r>
      <w:hyperlink w:history="0" w:anchor="P6214" w:tooltip="1. Неисполнение владельцем программно-аппаратных средств доступа к информационным ресурсам, информационно-телекоммуникационным сетям, доступ к которым ограничен, установленного порядка взаимодействия с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
        <w:r>
          <w:rPr>
            <w:sz w:val="24"/>
            <w:color w:val="0000ff"/>
          </w:rPr>
          <w:t xml:space="preserve">частями 1</w:t>
        </w:r>
      </w:hyperlink>
      <w:r>
        <w:rPr>
          <w:sz w:val="24"/>
        </w:rPr>
        <w:t xml:space="preserve"> - </w:t>
      </w:r>
      <w:hyperlink w:history="0" w:anchor="P6218" w:tooltip="3. Неисполнение владельцем программно-аппаратных средств доступа к информационным ресурсам, информационно-телекоммуникационным сетям, доступ к которым ограничен, обязанности обеспечить соблюдение запрета предоставлять доступ к информационным ресурсам, информационно-телекоммуникационным сетям, доступ к которым ограничен на территории Российской Федерации, -">
        <w:r>
          <w:rPr>
            <w:sz w:val="24"/>
            <w:color w:val="0000ff"/>
          </w:rPr>
          <w:t xml:space="preserve">3 статьи 13.52</w:t>
        </w:r>
      </w:hyperlink>
      <w:r>
        <w:rPr>
          <w:sz w:val="24"/>
        </w:rPr>
        <w:t xml:space="preserve">, </w:t>
      </w:r>
      <w:hyperlink w:history="0" w:anchor="P6370" w:tooltip="7. Распространение рекламы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и (или) информационного ресурса указанного иностранного лиц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я феде...">
        <w:r>
          <w:rPr>
            <w:sz w:val="24"/>
            <w:color w:val="0000ff"/>
          </w:rPr>
          <w:t xml:space="preserve">частями 7</w:t>
        </w:r>
      </w:hyperlink>
      <w:r>
        <w:rPr>
          <w:sz w:val="24"/>
        </w:rPr>
        <w:t xml:space="preserve"> - </w:t>
      </w:r>
      <w:hyperlink w:history="0" w:anchor="P6379" w:tooltip="10.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кламы на информационном ресурсе указанного иностранного лица,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w:r>
          <w:rPr>
            <w:sz w:val="24"/>
            <w:color w:val="0000ff"/>
          </w:rPr>
          <w:t xml:space="preserve">10</w:t>
        </w:r>
      </w:hyperlink>
      <w:r>
        <w:rPr>
          <w:sz w:val="24"/>
        </w:rPr>
        <w:t xml:space="preserve">, </w:t>
      </w:r>
      <w:hyperlink w:history="0" w:anchor="P6391" w:tooltip="14. Повторное совершение административного правонарушения, предусмотренного частью 11, 12 или 13 настоящей статьи, -">
        <w:r>
          <w:rPr>
            <w:sz w:val="24"/>
            <w:color w:val="0000ff"/>
          </w:rPr>
          <w:t xml:space="preserve">14</w:t>
        </w:r>
      </w:hyperlink>
      <w:r>
        <w:rPr>
          <w:sz w:val="24"/>
        </w:rPr>
        <w:t xml:space="preserve">, </w:t>
      </w:r>
      <w:hyperlink w:history="0" w:anchor="P6397" w:tooltip="16. Распространение рекламы в информационно-телекоммуникационной сети &quot;Интернет&quot; без присвоенного оператором рекламных данных соответствующей рекламе идентификатора рекламы либо нарушение требований к его размещению при распространении рекламы в информационно-телекоммуникационной сети &quot;Интернет&quot; -">
        <w:r>
          <w:rPr>
            <w:sz w:val="24"/>
            <w:color w:val="0000ff"/>
          </w:rPr>
          <w:t xml:space="preserve">16</w:t>
        </w:r>
      </w:hyperlink>
      <w:r>
        <w:rPr>
          <w:sz w:val="24"/>
        </w:rPr>
        <w:t xml:space="preserve"> и </w:t>
      </w:r>
      <w:hyperlink w:history="0" w:anchor="P6403" w:tooltip="18. Распространение рекламы программно-аппаратных средств доступа к информационным ресурсам, информационно-телекоммуникационным сетям, доступ к которым ограничен, -">
        <w:r>
          <w:rPr>
            <w:sz w:val="24"/>
            <w:color w:val="0000ff"/>
          </w:rPr>
          <w:t xml:space="preserve">18 статьи 14.3</w:t>
        </w:r>
      </w:hyperlink>
      <w:r>
        <w:rPr>
          <w:sz w:val="24"/>
        </w:rPr>
        <w:t xml:space="preserve">, </w:t>
      </w:r>
      <w:hyperlink w:history="0" w:anchor="P6732" w:tooltip="Статья 14.15.2. Незаконная реализация входных билетов на матчи чемпионата Европы по футболу UEFA 2020 года или документов, дающих право на их получение">
        <w:r>
          <w:rPr>
            <w:sz w:val="24"/>
            <w:color w:val="0000ff"/>
          </w:rPr>
          <w:t xml:space="preserve">статьями 14.15.2</w:t>
        </w:r>
      </w:hyperlink>
      <w:r>
        <w:rPr>
          <w:sz w:val="24"/>
        </w:rPr>
        <w:t xml:space="preserve">, </w:t>
      </w:r>
      <w:hyperlink w:history="0" w:anchor="P6744"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r>
          <w:rPr>
            <w:sz w:val="24"/>
            <w:color w:val="0000ff"/>
          </w:rPr>
          <w:t xml:space="preserve">14.15.3</w:t>
        </w:r>
      </w:hyperlink>
      <w:r>
        <w:rPr>
          <w:sz w:val="24"/>
        </w:rPr>
        <w:t xml:space="preserve">, </w:t>
      </w:r>
      <w:hyperlink w:history="0" w:anchor="P7175" w:tooltip="5. Нарушение органами государственной власти, органами местного самоуправления, иными лицами требований к подаче в установленный срок в орган, осуществляющий государственный кадастровый учет недвижимого имущества и ведение государственного кадастра недвижимости, заявления о кадастровом учете в связи с предоставлением земельного участка для освоения территории в целях строительства и эксплуатации наемного дома социального использования или для освоения территории в целях строительства и эксплуатации наемн...">
        <w:r>
          <w:rPr>
            <w:sz w:val="24"/>
            <w:color w:val="0000ff"/>
          </w:rPr>
          <w:t xml:space="preserve">частью 5 статьи 14.35</w:t>
        </w:r>
      </w:hyperlink>
      <w:r>
        <w:rPr>
          <w:sz w:val="24"/>
        </w:rPr>
        <w:t xml:space="preserve">, </w:t>
      </w:r>
      <w:hyperlink w:history="0" w:anchor="P7452" w:tooltip="12. Повторное совершение административного правонарушения, предусмотренного частью 11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или органа (должностного лица), осуществляющего государственный надзор в области охраны и использования особо охраняемых природных территорий, об устранении указанного нарушения законодательства -">
        <w:r>
          <w:rPr>
            <w:sz w:val="24"/>
            <w:color w:val="0000ff"/>
          </w:rPr>
          <w:t xml:space="preserve">частью 12 статьи 14.51</w:t>
        </w:r>
      </w:hyperlink>
      <w:r>
        <w:rPr>
          <w:sz w:val="24"/>
        </w:rPr>
        <w:t xml:space="preserve">, </w:t>
      </w:r>
      <w:hyperlink w:history="0" w:anchor="P8707" w:tooltip="1. Действия, выражающиеся в переходе права собственности и иных имущественных прав на драгоценные металлы, драгоценные камни и продукцию из них, в том числе их использование в качестве залога, с нарушением установленных законодательством обязательных требований -">
        <w:r>
          <w:rPr>
            <w:sz w:val="24"/>
            <w:color w:val="0000ff"/>
          </w:rPr>
          <w:t xml:space="preserve">частью 1 статьи 15.46</w:t>
        </w:r>
      </w:hyperlink>
      <w:r>
        <w:rPr>
          <w:sz w:val="24"/>
        </w:rPr>
        <w:t xml:space="preserve">, </w:t>
      </w:r>
      <w:hyperlink w:history="0" w:anchor="P9080" w:tooltip="1. Нарушение предусмотренных законодательством Российской Федерации о государственной защите требований по обеспечению конфиденциальности сведений о защищаемых лицах и об их имуществе, если эти действия (бездействие) не содержат признаков уголовно наказуемого деяния, -">
        <w:r>
          <w:rPr>
            <w:sz w:val="24"/>
            <w:color w:val="0000ff"/>
          </w:rPr>
          <w:t xml:space="preserve">частью 1 статьи 17.13</w:t>
        </w:r>
      </w:hyperlink>
      <w:r>
        <w:rPr>
          <w:sz w:val="24"/>
        </w:rPr>
        <w:t xml:space="preserve">, </w:t>
      </w:r>
      <w:hyperlink w:history="0" w:anchor="P9774" w:tooltip="1. Неиспол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 о запрете сбора с использованием информационных ресурсов указанного иностранного лица персональных данных ...">
        <w:r>
          <w:rPr>
            <w:sz w:val="24"/>
            <w:color w:val="0000ff"/>
          </w:rPr>
          <w:t xml:space="preserve">частью 1 статьи 19.5.2</w:t>
        </w:r>
      </w:hyperlink>
      <w:r>
        <w:rPr>
          <w:sz w:val="24"/>
        </w:rPr>
        <w:t xml:space="preserve">, </w:t>
      </w:r>
      <w:hyperlink w:history="0" w:anchor="P9779" w:tooltip="Статья 19.5.3. Неисполнение предписания органа федеральной службы безопасности, органа внешней разведки Российской Федерации, органа государственной охраны, полиции о предоставлении доступа к информационным системам и (или) базам данных">
        <w:r>
          <w:rPr>
            <w:sz w:val="24"/>
            <w:color w:val="0000ff"/>
          </w:rPr>
          <w:t xml:space="preserve">статьей 19.5.3</w:t>
        </w:r>
      </w:hyperlink>
      <w:r>
        <w:rPr>
          <w:sz w:val="24"/>
        </w:rPr>
        <w:t xml:space="preserve">, </w:t>
      </w:r>
      <w:hyperlink w:history="0" w:anchor="P9960" w:tooltip="1. Неисполнение владельцем новостного агрегатора предпис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 прекращении распространения новостной информации -">
        <w:r>
          <w:rPr>
            <w:sz w:val="24"/>
            <w:color w:val="0000ff"/>
          </w:rPr>
          <w:t xml:space="preserve">частью 1 статьи 19.7.10-1</w:t>
        </w:r>
      </w:hyperlink>
      <w:r>
        <w:rPr>
          <w:sz w:val="24"/>
        </w:rPr>
        <w:t xml:space="preserve">, </w:t>
      </w:r>
      <w:hyperlink w:history="0" w:anchor="P9969" w:tooltip="1. Неисполнение владельцем аудиовизуального сервиса требов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устранении выявленных нарушений законодательства Российской Федерации -">
        <w:r>
          <w:rPr>
            <w:sz w:val="24"/>
            <w:color w:val="0000ff"/>
          </w:rPr>
          <w:t xml:space="preserve">частью 1 статьи 19.7.10-2</w:t>
        </w:r>
      </w:hyperlink>
      <w:r>
        <w:rPr>
          <w:sz w:val="24"/>
        </w:rPr>
        <w:t xml:space="preserve">, </w:t>
      </w:r>
      <w:hyperlink w:history="0" w:anchor="P9978" w:tooltip="1.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гарантирующих в том числе свободу массовой информации, предупреждения об устранении ограничения распространения информации, указанной в части 1 статьи 3.3 Федерального закона от 28 декабря 2012 года N 272-ФЗ &quot;О мерах воздействия на лиц, причастных к нарушениям основополагающих прав и свобод человека, прав и свобод граждан Российской Федерации&quot;, и...">
        <w:r>
          <w:rPr>
            <w:sz w:val="24"/>
            <w:color w:val="0000ff"/>
          </w:rPr>
          <w:t xml:space="preserve">частью 1 статьи 19.7.10-3</w:t>
        </w:r>
      </w:hyperlink>
      <w:r>
        <w:rPr>
          <w:sz w:val="24"/>
        </w:rPr>
        <w:t xml:space="preserve">, </w:t>
      </w:r>
      <w:hyperlink w:history="0" w:anchor="P10275" w:tooltip="3. Нарушение органами государственной власти, органами местного самоуправления, иными лицами требований к подаче в установленный срок в орган, осуществляющий государственную регистрацию прав на недвижимое имущество и сделок с ним, заявления о государственной регистрации ограничения (обременения) права собственности на все помещения в наемном доме или на являющийся наемным домом жилой дом -">
        <w:r>
          <w:rPr>
            <w:sz w:val="24"/>
            <w:color w:val="0000ff"/>
          </w:rPr>
          <w:t xml:space="preserve">частью 3 статьи 19.21</w:t>
        </w:r>
      </w:hyperlink>
      <w:r>
        <w:rPr>
          <w:sz w:val="24"/>
        </w:rPr>
        <w:t xml:space="preserve">, </w:t>
      </w:r>
      <w:hyperlink w:history="0" w:anchor="P10542" w:tooltip="3. Распространение в информационно-телекоммуникационных сетях, в том числе в сети &quot;Интернет&quot;, информации, выражающей в неприличной форме, которая оскорбляет человеческое достоинство и общественную нравственность, явное неуважение к обществу, государству, официальным государственным символам Российской Федерации, Конституции Российской Федерации или органам, осуществляющим государственную власть в Российской Федерации, за исключением случаев, предусмотренных статьей 20.3.1 настоящего Кодекса, если эти дей...">
        <w:r>
          <w:rPr>
            <w:sz w:val="24"/>
            <w:color w:val="0000ff"/>
          </w:rPr>
          <w:t xml:space="preserve">частью 3 статьи 20.1</w:t>
        </w:r>
      </w:hyperlink>
      <w:r>
        <w:rPr>
          <w:sz w:val="24"/>
        </w:rPr>
        <w:t xml:space="preserve">, </w:t>
      </w:r>
      <w:hyperlink w:history="0" w:anchor="P10654" w:tooltip="Статья 20.3.2. Публичные призывы к осуществлению действий, направленных на нарушение территориальной целостности Российской Федерации">
        <w:r>
          <w:rPr>
            <w:sz w:val="24"/>
            <w:color w:val="0000ff"/>
          </w:rPr>
          <w:t xml:space="preserve">статьей 20.3.2</w:t>
        </w:r>
      </w:hyperlink>
      <w:r>
        <w:rPr>
          <w:sz w:val="24"/>
        </w:rPr>
        <w:t xml:space="preserve">, </w:t>
      </w:r>
      <w:hyperlink w:history="0" w:anchor="P10672" w:tooltip="2. Те же действия, сопровождающиеся призывами к проведению несанкционированных публичных мероприятий, а равно создающи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не ...">
        <w:r>
          <w:rPr>
            <w:sz w:val="24"/>
            <w:color w:val="0000ff"/>
          </w:rPr>
          <w:t xml:space="preserve">частью 2 статьи 20.3.3</w:t>
        </w:r>
      </w:hyperlink>
      <w:r>
        <w:rPr>
          <w:sz w:val="24"/>
        </w:rPr>
        <w:t xml:space="preserve">, </w:t>
      </w:r>
      <w:hyperlink w:history="0" w:anchor="P10855" w:tooltip="3. Действие, предусмотренное частью 2 настоящей статьи, совершенное группой лиц либо лицом, находящимся в состоянии опьянения, -">
        <w:r>
          <w:rPr>
            <w:sz w:val="24"/>
            <w:color w:val="0000ff"/>
          </w:rPr>
          <w:t xml:space="preserve">частью 3 статьи 20.13</w:t>
        </w:r>
      </w:hyperlink>
      <w:r>
        <w:rPr>
          <w:sz w:val="24"/>
        </w:rPr>
        <w:t xml:space="preserve"> настоящего Кодекса, - ста тысяч рублей, в случаях, предусмотренных </w:t>
      </w:r>
      <w:hyperlink w:history="0" w:anchor="P1900" w:tooltip="2. Действия, предусмотренные частью 1 настоящей статьи, совершенные среди несовершеннолетних, если эти действия не содержат признаков уголовно наказуемого деяния, -">
        <w:r>
          <w:rPr>
            <w:sz w:val="24"/>
            <w:color w:val="0000ff"/>
          </w:rPr>
          <w:t xml:space="preserve">частями 2</w:t>
        </w:r>
      </w:hyperlink>
      <w:r>
        <w:rPr>
          <w:sz w:val="24"/>
        </w:rPr>
        <w:t xml:space="preserve">, </w:t>
      </w:r>
      <w:hyperlink w:history="0" w:anchor="P1902" w:tooltip="3.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3</w:t>
        </w:r>
      </w:hyperlink>
      <w:r>
        <w:rPr>
          <w:sz w:val="24"/>
        </w:rPr>
        <w:t xml:space="preserve">, </w:t>
      </w:r>
      <w:hyperlink w:history="0" w:anchor="P1908" w:tooltip="6. Действия, предусмотренные частью 2 настоящей статьи, совершенные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6</w:t>
        </w:r>
      </w:hyperlink>
      <w:r>
        <w:rPr>
          <w:sz w:val="24"/>
        </w:rPr>
        <w:t xml:space="preserve"> и </w:t>
      </w:r>
      <w:hyperlink w:history="0" w:anchor="P1910" w:tooltip="7.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7 статьи 6.21</w:t>
        </w:r>
      </w:hyperlink>
      <w:r>
        <w:rPr>
          <w:sz w:val="24"/>
        </w:rPr>
        <w:t xml:space="preserve">, </w:t>
      </w:r>
      <w:hyperlink w:history="0" w:anchor="P1936"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4 статьи 6.21 настоящего Кодекса, если эти действия не содержат признаков уголовно наказуемого деяния, -">
        <w:r>
          <w:rPr>
            <w:sz w:val="24"/>
            <w:color w:val="0000ff"/>
          </w:rPr>
          <w:t xml:space="preserve">частями 2</w:t>
        </w:r>
      </w:hyperlink>
      <w:r>
        <w:rPr>
          <w:sz w:val="24"/>
        </w:rPr>
        <w:t xml:space="preserve"> и </w:t>
      </w:r>
      <w:hyperlink w:history="0" w:anchor="P1940"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8 статьи 6.21 настоящего Кодекса, если эти действия не содержат признаков уголовно наказуемого деяния, -">
        <w:r>
          <w:rPr>
            <w:sz w:val="24"/>
            <w:color w:val="0000ff"/>
          </w:rPr>
          <w:t xml:space="preserve">4 статьи 6.21.2</w:t>
        </w:r>
      </w:hyperlink>
      <w:r>
        <w:rPr>
          <w:sz w:val="24"/>
        </w:rPr>
        <w:t xml:space="preserve">, </w:t>
      </w:r>
      <w:hyperlink w:history="0" w:anchor="P2062"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r>
          <w:rPr>
            <w:sz w:val="24"/>
            <w:color w:val="0000ff"/>
          </w:rPr>
          <w:t xml:space="preserve">статьей 6.33</w:t>
        </w:r>
      </w:hyperlink>
      <w:r>
        <w:rPr>
          <w:sz w:val="24"/>
        </w:rPr>
        <w:t xml:space="preserve">, </w:t>
      </w:r>
      <w:hyperlink w:history="0" w:anchor="P3769" w:tooltip="5. Действия (бездействие), предусмотренные частями 1 - 4 настоящей статьи, приведшие к аварии или возникновению непосредственной угрозы причинения вреда жизни или здоровью людей, -">
        <w:r>
          <w:rPr>
            <w:sz w:val="24"/>
            <w:color w:val="0000ff"/>
          </w:rPr>
          <w:t xml:space="preserve">частью 5 статьи 9.23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статьями 11.26</w:t>
        </w:r>
      </w:hyperlink>
      <w:r>
        <w:rPr>
          <w:sz w:val="24"/>
        </w:rPr>
        <w:t xml:space="preserve">,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w:t>
      </w:r>
      <w:hyperlink w:history="0" w:anchor="P5389" w:tooltip="12. Действия (бездействие) оператора, повлекшие неправомерную передачу (предоставление, распространение, доступ) информации, включающей персональные данные от одной тысячи до десяти тысяч субъектов персональных данных и (или) от десяти тысяч до ста тысяч идентификаторов, если эти действия (бездействие) не содержат признаков уголовно наказуемого деяния, -">
        <w:r>
          <w:rPr>
            <w:sz w:val="24"/>
            <w:color w:val="0000ff"/>
          </w:rPr>
          <w:t xml:space="preserve">частью 12 статьи 13.11</w:t>
        </w:r>
      </w:hyperlink>
      <w:r>
        <w:rPr>
          <w:sz w:val="24"/>
        </w:rPr>
        <w:t xml:space="preserve">, </w:t>
      </w:r>
      <w:hyperlink w:history="0" w:anchor="P6058" w:tooltip="3.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онному ресурсу или сайту в сети &quot;Интернет&quot;, на которых размещены информация, содержащая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
        <w:r>
          <w:rPr>
            <w:sz w:val="24"/>
            <w:color w:val="0000ff"/>
          </w:rPr>
          <w:t xml:space="preserve">частями 3</w:t>
        </w:r>
      </w:hyperlink>
      <w:r>
        <w:rPr>
          <w:sz w:val="24"/>
        </w:rPr>
        <w:t xml:space="preserve"> - </w:t>
      </w:r>
      <w:hyperlink w:history="0" w:anchor="P6064" w:tooltip="5. Повторное совершение административного правонарушения, предусмотренного частью 1 или 2 настоящей статьи, -">
        <w:r>
          <w:rPr>
            <w:sz w:val="24"/>
            <w:color w:val="0000ff"/>
          </w:rPr>
          <w:t xml:space="preserve">5 статьи 13.41</w:t>
        </w:r>
      </w:hyperlink>
      <w:r>
        <w:rPr>
          <w:sz w:val="24"/>
        </w:rPr>
        <w:t xml:space="preserve">, </w:t>
      </w:r>
      <w:hyperlink w:history="0" w:anchor="P6198"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13.50</w:t>
        </w:r>
      </w:hyperlink>
      <w:r>
        <w:rPr>
          <w:sz w:val="24"/>
        </w:rPr>
        <w:t xml:space="preserve">, </w:t>
      </w:r>
      <w:hyperlink w:history="0" w:anchor="P6220" w:tooltip="4. Повторное совершение административного правонарушения, предусмотренного частью 1, 2 или 3 настоящей статьи, -">
        <w:r>
          <w:rPr>
            <w:sz w:val="24"/>
            <w:color w:val="0000ff"/>
          </w:rPr>
          <w:t xml:space="preserve">частью 4 статьи 13.52</w:t>
        </w:r>
      </w:hyperlink>
      <w:r>
        <w:rPr>
          <w:sz w:val="24"/>
        </w:rPr>
        <w:t xml:space="preserve">, </w:t>
      </w:r>
      <w:hyperlink w:history="0" w:anchor="P7543" w:tooltip="2. Оптовая или розничная продажа насвая, пищевой никотинсодержащей продукции или никотинсодержащей продукции, предназначенной для жевания, сосания или нюханья, табака сосательного (снюса), за исключением случаев, предусмотренных частью 3 настоящей статьи, -">
        <w:r>
          <w:rPr>
            <w:sz w:val="24"/>
            <w:color w:val="0000ff"/>
          </w:rPr>
          <w:t xml:space="preserve">частью 2 статьи 14.53</w:t>
        </w:r>
      </w:hyperlink>
      <w:r>
        <w:rPr>
          <w:sz w:val="24"/>
        </w:rPr>
        <w:t xml:space="preserve">, </w:t>
      </w:r>
      <w:hyperlink w:history="0" w:anchor="P7834" w:tooltip="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
        <w:r>
          <w:rPr>
            <w:sz w:val="24"/>
            <w:color w:val="0000ff"/>
          </w:rPr>
          <w:t xml:space="preserve">частью 4 статьи 15.12</w:t>
        </w:r>
      </w:hyperlink>
      <w:r>
        <w:rPr>
          <w:sz w:val="24"/>
        </w:rPr>
        <w:t xml:space="preserve">, </w:t>
      </w:r>
      <w:hyperlink w:history="0" w:anchor="P8698" w:tooltip="2. Сбыт незаконно аффинированных драгоценных металлов -">
        <w:r>
          <w:rPr>
            <w:sz w:val="24"/>
            <w:color w:val="0000ff"/>
          </w:rPr>
          <w:t xml:space="preserve">частями 2</w:t>
        </w:r>
      </w:hyperlink>
      <w:r>
        <w:rPr>
          <w:sz w:val="24"/>
        </w:rPr>
        <w:t xml:space="preserve"> и </w:t>
      </w:r>
      <w:hyperlink w:history="0" w:anchor="P8700" w:tooltip="3. Перемещение (в том числе перевозка или пересылка) либо хранение незаконно аффинированных драгоценных металлов -">
        <w:r>
          <w:rPr>
            <w:sz w:val="24"/>
            <w:color w:val="0000ff"/>
          </w:rPr>
          <w:t xml:space="preserve">3 статьи 15.45</w:t>
        </w:r>
      </w:hyperlink>
      <w:r>
        <w:rPr>
          <w:sz w:val="24"/>
        </w:rPr>
        <w:t xml:space="preserve">, </w:t>
      </w:r>
      <w:hyperlink w:history="0" w:anchor="P9985" w:tooltip="Статья 19.7.10-4. Неисполнение владельцем социальной сети предпис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w:r>
          <w:rPr>
            <w:sz w:val="24"/>
            <w:color w:val="0000ff"/>
          </w:rPr>
          <w:t xml:space="preserve">статьей 19.7.10-4</w:t>
        </w:r>
      </w:hyperlink>
      <w:r>
        <w:rPr>
          <w:sz w:val="24"/>
        </w:rPr>
        <w:t xml:space="preserve">, </w:t>
      </w:r>
      <w:hyperlink w:history="0" w:anchor="P10545" w:tooltip="4. Повторное совершение административного правонарушения, предусмотренного частью 3 настоящей статьи, -">
        <w:r>
          <w:rPr>
            <w:sz w:val="24"/>
            <w:color w:val="0000ff"/>
          </w:rPr>
          <w:t xml:space="preserve">частью 4 статьи 20.1</w:t>
        </w:r>
      </w:hyperlink>
      <w:r>
        <w:rPr>
          <w:sz w:val="24"/>
        </w:rPr>
        <w:t xml:space="preserve">, </w:t>
      </w:r>
      <w:hyperlink w:history="0" w:anchor="P10899" w:tooltip="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
        <w:r>
          <w:rPr>
            <w:sz w:val="24"/>
            <w:color w:val="0000ff"/>
          </w:rPr>
          <w:t xml:space="preserve">частью 3 статьи 20.17</w:t>
        </w:r>
      </w:hyperlink>
      <w:r>
        <w:rPr>
          <w:sz w:val="24"/>
        </w:rPr>
        <w:t xml:space="preserve"> настоящего Кодекса, - двухсот тысяч рублей, а в случаях, предусмотренных </w:t>
      </w:r>
      <w:hyperlink w:history="0" w:anchor="P1334" w:tooltip="Статья 5.38. Нарушение законодательства о собраниях, митингах, демонстрациях, шествиях и пикетировании">
        <w:r>
          <w:rPr>
            <w:sz w:val="24"/>
            <w:color w:val="0000ff"/>
          </w:rPr>
          <w:t xml:space="preserve">статьей 5.38</w:t>
        </w:r>
      </w:hyperlink>
      <w:r>
        <w:rPr>
          <w:sz w:val="24"/>
        </w:rPr>
        <w:t xml:space="preserve">, </w:t>
      </w:r>
      <w:hyperlink w:history="0" w:anchor="P1688" w:tooltip="3. Действия (бездействие), предусмотренные частью 2 настоящей статьи, повлекшие причинение вреда здоровью человека или смерть человека, если эти действия (бездействие) не содержат уголовно наказуемого деяния, -">
        <w:r>
          <w:rPr>
            <w:sz w:val="24"/>
            <w:color w:val="0000ff"/>
          </w:rPr>
          <w:t xml:space="preserve">частью 3 статьи 6.3</w:t>
        </w:r>
      </w:hyperlink>
      <w:r>
        <w:rPr>
          <w:sz w:val="24"/>
        </w:rPr>
        <w:t xml:space="preserve">, </w:t>
      </w:r>
      <w:hyperlink w:history="0" w:anchor="P2234" w:tooltip="Статья 7.13. Нарушение требований законодательства об охране объектов культурного наследия (памятников истории и культуры) народов Российской Федерации">
        <w:r>
          <w:rPr>
            <w:sz w:val="24"/>
            <w:color w:val="0000ff"/>
          </w:rPr>
          <w:t xml:space="preserve">статьями 7.13</w:t>
        </w:r>
      </w:hyperlink>
      <w:r>
        <w:rPr>
          <w:sz w:val="24"/>
        </w:rPr>
        <w:t xml:space="preserve">, </w:t>
      </w:r>
      <w:hyperlink w:history="0" w:anchor="P2255" w:tooltip="Статья 7.14. Организация или проведение земляных, строительных или иных работ без разреше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w:r>
          <w:rPr>
            <w:sz w:val="24"/>
            <w:color w:val="0000ff"/>
          </w:rPr>
          <w:t xml:space="preserve">7.14</w:t>
        </w:r>
      </w:hyperlink>
      <w:r>
        <w:rPr>
          <w:sz w:val="24"/>
        </w:rPr>
        <w:t xml:space="preserve">, </w:t>
      </w:r>
      <w:hyperlink w:history="0" w:anchor="P2272" w:tooltip="3. Уничтожение или повреждение объектов, составляющих предмет охраны исторического поселения, -">
        <w:r>
          <w:rPr>
            <w:sz w:val="24"/>
            <w:color w:val="0000ff"/>
          </w:rPr>
          <w:t xml:space="preserve">частью 3 статьи 7.14.1</w:t>
        </w:r>
      </w:hyperlink>
      <w:r>
        <w:rPr>
          <w:sz w:val="24"/>
        </w:rPr>
        <w:t xml:space="preserve">, </w:t>
      </w:r>
      <w:hyperlink w:history="0" w:anchor="P2276" w:tooltip="Статья 7.14.2. Неисполнение обязанности по приостановлению работ в случае обнаружения объекта, обладающего признаками объекта культурного наследия, или работ, проведение которых может ухудшить состояние объекта культурного наследия либо нарушить его целостность и сохранность">
        <w:r>
          <w:rPr>
            <w:sz w:val="24"/>
            <w:color w:val="0000ff"/>
          </w:rPr>
          <w:t xml:space="preserve">статьей 7.14.2</w:t>
        </w:r>
      </w:hyperlink>
      <w:r>
        <w:rPr>
          <w:sz w:val="24"/>
        </w:rPr>
        <w:t xml:space="preserve">, </w:t>
      </w:r>
      <w:hyperlink w:history="0" w:anchor="P2293" w:tooltip="2. Действия, предусмотренные частью 1 настоящей статьи, повлекшие по неосторожности повреждение или уничтожение объекта археологического наследия, выявленного объекта археологического наследия, -">
        <w:r>
          <w:rPr>
            <w:sz w:val="24"/>
            <w:color w:val="0000ff"/>
          </w:rPr>
          <w:t xml:space="preserve">частью 2 статьи 7.15</w:t>
        </w:r>
      </w:hyperlink>
      <w:r>
        <w:rPr>
          <w:sz w:val="24"/>
        </w:rPr>
        <w:t xml:space="preserve">, </w:t>
      </w:r>
      <w:hyperlink w:history="0" w:anchor="P4072" w:tooltip="1. Нарушение капитаном судна или судовладельцем требования о направлении капитану морского порта сообщения о затонувшем имуществе, либо нарушение собственником затонувшего имущества сроков направления капитану морского порта извещения о намерении приступить к удалению затонувшего имущества в случае, если такое удаление является обязательным, или сроков разработки документации по удалению затонувшего имущества, указанных в распоряжении капитана морского порта об условиях удаления затонувшего имущества, ли...">
        <w:r>
          <w:rPr>
            <w:sz w:val="24"/>
            <w:color w:val="0000ff"/>
          </w:rPr>
          <w:t xml:space="preserve">частью 1 статьи 11.6.1</w:t>
        </w:r>
      </w:hyperlink>
      <w:r>
        <w:rPr>
          <w:sz w:val="24"/>
        </w:rPr>
        <w:t xml:space="preserve">, </w:t>
      </w:r>
      <w:hyperlink w:history="0" w:anchor="P5392" w:tooltip="13. Действия (бездействие) оператора, повлекшие неправомерную передачу (предоставление, распространение, доступ) информации, включающей персональные данные от десяти тысяч до ста тысяч субъектов персональных данных и (или) от ста тысяч до одного миллиона идентификаторов, если эти действия (бездействие) не содержат признаков уголовно наказуемого деяния, -">
        <w:r>
          <w:rPr>
            <w:sz w:val="24"/>
            <w:color w:val="0000ff"/>
          </w:rPr>
          <w:t xml:space="preserve">частью 13 статьи 13.11</w:t>
        </w:r>
      </w:hyperlink>
      <w:r>
        <w:rPr>
          <w:sz w:val="24"/>
        </w:rPr>
        <w:t xml:space="preserve">, </w:t>
      </w:r>
      <w:hyperlink w:history="0" w:anchor="P5562" w:tooltip="10.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повлекшее создание помех функционированию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лица, распространяющего информацию, не содержат уголовно наказуемого деяния, либо повторное совершение административ...">
        <w:r>
          <w:rPr>
            <w:sz w:val="24"/>
            <w:color w:val="0000ff"/>
          </w:rPr>
          <w:t xml:space="preserve">частью 10 статьи 13.15</w:t>
        </w:r>
      </w:hyperlink>
      <w:r>
        <w:rPr>
          <w:sz w:val="24"/>
        </w:rPr>
        <w:t xml:space="preserve">, </w:t>
      </w:r>
      <w:hyperlink w:history="0" w:anchor="P5991"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13.37</w:t>
        </w:r>
      </w:hyperlink>
      <w:r>
        <w:rPr>
          <w:sz w:val="24"/>
        </w:rPr>
        <w:t xml:space="preserve">, </w:t>
      </w:r>
      <w:hyperlink w:history="0" w:anchor="P6035" w:tooltip="7. Повторное совершение административного правонарушения, предусмотренного частью 5 или 6 настоящей статьи, -">
        <w:r>
          <w:rPr>
            <w:sz w:val="24"/>
            <w:color w:val="0000ff"/>
          </w:rPr>
          <w:t xml:space="preserve">частью 7 статьи 13.40</w:t>
        </w:r>
      </w:hyperlink>
      <w:r>
        <w:rPr>
          <w:sz w:val="24"/>
        </w:rPr>
        <w:t xml:space="preserve">, </w:t>
      </w:r>
      <w:hyperlink w:history="0" w:anchor="P7547" w:tooltip="3. Продажа несовершеннолетнему табачной продукции, табачных изделий, никотинсодержащей продукции или сырья для их производства, кальянов, устройств для потребления никотинсодержащей продукции, если это действие не содержит признаков уголовно наказуемого деяния, либо продажа ему потенциально опасных газосодержащих товаров бытового назначения, включенных в перечень, утвержденный Правительством Российской Федерации, -">
        <w:r>
          <w:rPr>
            <w:sz w:val="24"/>
            <w:color w:val="0000ff"/>
          </w:rPr>
          <w:t xml:space="preserve">частью 3 статьи 14.53</w:t>
        </w:r>
      </w:hyperlink>
      <w:r>
        <w:rPr>
          <w:sz w:val="24"/>
        </w:rPr>
        <w:t xml:space="preserve">, </w:t>
      </w:r>
      <w:hyperlink w:history="0" w:anchor="P9776"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19.5.2</w:t>
        </w:r>
      </w:hyperlink>
      <w:r>
        <w:rPr>
          <w:sz w:val="24"/>
        </w:rPr>
        <w:t xml:space="preserve">, </w:t>
      </w:r>
      <w:hyperlink w:history="0" w:anchor="P9962"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19.7.10-1</w:t>
        </w:r>
      </w:hyperlink>
      <w:r>
        <w:rPr>
          <w:sz w:val="24"/>
        </w:rPr>
        <w:t xml:space="preserve">, </w:t>
      </w:r>
      <w:hyperlink w:history="0" w:anchor="P9971"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19.7.10-2</w:t>
        </w:r>
      </w:hyperlink>
      <w:r>
        <w:rPr>
          <w:sz w:val="24"/>
        </w:rPr>
        <w:t xml:space="preserve">, </w:t>
      </w:r>
      <w:hyperlink w:history="0" w:anchor="P9981"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19.7.10-3</w:t>
        </w:r>
      </w:hyperlink>
      <w:r>
        <w:rPr>
          <w:sz w:val="24"/>
        </w:rPr>
        <w:t xml:space="preserve">, </w:t>
      </w:r>
      <w:hyperlink w:history="0" w:anchor="P10548" w:tooltip="5. Действия, предусмотренные частью 3 настоящей статьи, совершенные лицом, ранее подвергнутым административному наказанию за аналогичное административное правонарушение более двух раз, -">
        <w:r>
          <w:rPr>
            <w:sz w:val="24"/>
            <w:color w:val="0000ff"/>
          </w:rPr>
          <w:t xml:space="preserve">частью 5 статьи 20.1</w:t>
        </w:r>
      </w:hyperlink>
      <w:r>
        <w:rPr>
          <w:sz w:val="24"/>
        </w:rPr>
        <w:t xml:space="preserve">, </w:t>
      </w:r>
      <w:hyperlink w:history="0" w:anchor="P10556" w:tooltip="Статья 20.2. Нарушение установленного порядка организации либо проведения собрания, митинга, демонстрации, шествия или пикетирования">
        <w:r>
          <w:rPr>
            <w:sz w:val="24"/>
            <w:color w:val="0000ff"/>
          </w:rPr>
          <w:t xml:space="preserve">статьями 20.2</w:t>
        </w:r>
      </w:hyperlink>
      <w:r>
        <w:rPr>
          <w:sz w:val="24"/>
        </w:rPr>
        <w:t xml:space="preserve">, </w:t>
      </w:r>
      <w:hyperlink w:history="0" w:anchor="P10605" w:tooltip="Статья 20.2.2. Организация массового одновременного пребывания и (или) передвижения граждан в общественных местах, повлекших нарушение общественного порядка">
        <w:r>
          <w:rPr>
            <w:sz w:val="24"/>
            <w:color w:val="0000ff"/>
          </w:rPr>
          <w:t xml:space="preserve">20.2.2</w:t>
        </w:r>
      </w:hyperlink>
      <w:r>
        <w:rPr>
          <w:sz w:val="24"/>
        </w:rPr>
        <w:t xml:space="preserve">, </w:t>
      </w:r>
      <w:hyperlink w:history="0" w:anchor="P10904" w:tooltip="Статья 20.18. Блокирование транспортных коммуникаций">
        <w:r>
          <w:rPr>
            <w:sz w:val="24"/>
            <w:color w:val="0000ff"/>
          </w:rPr>
          <w:t xml:space="preserve">20.18</w:t>
        </w:r>
      </w:hyperlink>
      <w:r>
        <w:rPr>
          <w:sz w:val="24"/>
        </w:rPr>
        <w:t xml:space="preserve">, </w:t>
      </w:r>
      <w:hyperlink w:history="0" w:anchor="P10980" w:tooltip="4. Уклонение от отбывания обязательных работ -">
        <w:r>
          <w:rPr>
            <w:sz w:val="24"/>
            <w:color w:val="0000ff"/>
          </w:rPr>
          <w:t xml:space="preserve">частью 4 статьи 20.25</w:t>
        </w:r>
      </w:hyperlink>
      <w:r>
        <w:rPr>
          <w:sz w:val="24"/>
        </w:rPr>
        <w:t xml:space="preserve">, </w:t>
      </w:r>
      <w:hyperlink w:history="0" w:anchor="P11028" w:tooltip="2. Организация деятельности некоммерческой организации, включенной в реестр иностранных агентов, в отношении которой принято решение о приостановлении ее деятельности, либо участие в такой деятельности -">
        <w:r>
          <w:rPr>
            <w:sz w:val="24"/>
            <w:color w:val="0000ff"/>
          </w:rPr>
          <w:t xml:space="preserve">частью 2 статьи 20.28</w:t>
        </w:r>
      </w:hyperlink>
      <w:r>
        <w:rPr>
          <w:sz w:val="24"/>
        </w:rPr>
        <w:t xml:space="preserve"> настоящего Кодекса, - трехсот тысяч рублей, а в случаях, предусмотренных </w:t>
      </w:r>
      <w:hyperlink w:history="0" w:anchor="P1904" w:tooltip="4. Действия, предусмотренные частью 2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частями 4</w:t>
        </w:r>
      </w:hyperlink>
      <w:r>
        <w:rPr>
          <w:sz w:val="24"/>
        </w:rPr>
        <w:t xml:space="preserve"> и </w:t>
      </w:r>
      <w:hyperlink w:history="0" w:anchor="P1912" w:tooltip="8. Действия, предусмотренные частью 2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8 статьи 6.21</w:t>
        </w:r>
      </w:hyperlink>
      <w:r>
        <w:rPr>
          <w:sz w:val="24"/>
        </w:rPr>
        <w:t xml:space="preserve">, </w:t>
      </w:r>
      <w:hyperlink w:history="0" w:anchor="P1921" w:tooltip="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статьей 6.20 настоящего Кодекса, если эти действия не содержат признаков уголовно наказуемого деяния, -">
        <w:r>
          <w:rPr>
            <w:sz w:val="24"/>
            <w:color w:val="0000ff"/>
          </w:rPr>
          <w:t xml:space="preserve">частями 1</w:t>
        </w:r>
      </w:hyperlink>
      <w:r>
        <w:rPr>
          <w:sz w:val="24"/>
        </w:rPr>
        <w:t xml:space="preserve"> и </w:t>
      </w:r>
      <w:hyperlink w:history="0" w:anchor="P1925" w:tooltip="3.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3 статьи 6.21.1</w:t>
        </w:r>
      </w:hyperlink>
      <w:r>
        <w:rPr>
          <w:sz w:val="24"/>
        </w:rPr>
        <w:t xml:space="preserve">, </w:t>
      </w:r>
      <w:hyperlink w:history="0" w:anchor="P2170" w:tooltip="Статья 7.5. Самовольная добыча янтаря, нефрита или иных полудрагоценных камней">
        <w:r>
          <w:rPr>
            <w:sz w:val="24"/>
            <w:color w:val="0000ff"/>
          </w:rPr>
          <w:t xml:space="preserve">статьями 7.5</w:t>
        </w:r>
      </w:hyperlink>
      <w:r>
        <w:rPr>
          <w:sz w:val="24"/>
        </w:rPr>
        <w:t xml:space="preserve">, </w:t>
      </w:r>
      <w:hyperlink w:history="0" w:anchor="P4114" w:tooltip="Статья 11.7.1. Несоблюдение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w:r>
          <w:rPr>
            <w:sz w:val="24"/>
            <w:color w:val="0000ff"/>
          </w:rPr>
          <w:t xml:space="preserve">11.7.1</w:t>
        </w:r>
      </w:hyperlink>
      <w:r>
        <w:rPr>
          <w:sz w:val="24"/>
        </w:rPr>
        <w:t xml:space="preserve">, </w:t>
      </w:r>
      <w:hyperlink w:history="0" w:anchor="P5395" w:tooltip="14. Действия (бездействие) оператора, повлекшие неправомерную передачу (предоставление, распространение, доступ) информации, включающей персональные данные более ста тысяч субъектов персональных данных и (или) более одного миллиона идентификаторов, если эти действия (бездействие) не содержат признаков уголовно наказуемого деяния, -">
        <w:r>
          <w:rPr>
            <w:sz w:val="24"/>
            <w:color w:val="0000ff"/>
          </w:rPr>
          <w:t xml:space="preserve">частями 14</w:t>
        </w:r>
      </w:hyperlink>
      <w:r>
        <w:rPr>
          <w:sz w:val="24"/>
        </w:rPr>
        <w:t xml:space="preserve">, </w:t>
      </w:r>
      <w:hyperlink w:history="0" w:anchor="P5401" w:tooltip="16. Действия (бездействие) оператора, повлекшие неправомерную передачу (предоставление, распространение, доступ) информации, включающей специальную категорию персональных данных, -">
        <w:r>
          <w:rPr>
            <w:sz w:val="24"/>
            <w:color w:val="0000ff"/>
          </w:rPr>
          <w:t xml:space="preserve">16</w:t>
        </w:r>
      </w:hyperlink>
      <w:r>
        <w:rPr>
          <w:sz w:val="24"/>
        </w:rPr>
        <w:t xml:space="preserve"> и </w:t>
      </w:r>
      <w:hyperlink w:history="0" w:anchor="P5404" w:tooltip="17. Действия (бездействие) оператора, повлекшие неправомерную передачу (предоставление, распространение, доступ) информации, включающей биометрические персональные данные, за исключением случаев, предусмотренных статьей 13.11.3 настоящего Кодекса, -">
        <w:r>
          <w:rPr>
            <w:sz w:val="24"/>
            <w:color w:val="0000ff"/>
          </w:rPr>
          <w:t xml:space="preserve">17 статьи 13.11</w:t>
        </w:r>
      </w:hyperlink>
      <w:r>
        <w:rPr>
          <w:sz w:val="24"/>
        </w:rPr>
        <w:t xml:space="preserve">, </w:t>
      </w:r>
      <w:hyperlink w:history="0" w:anchor="P5571" w:tooltip="11. Повторное совершение административного правонарушения, предусмотренного частью 10, 10.1 или 10.2 настоящей статьи, -">
        <w:r>
          <w:rPr>
            <w:sz w:val="24"/>
            <w:color w:val="0000ff"/>
          </w:rPr>
          <w:t xml:space="preserve">частью 11 статьи 13.15</w:t>
        </w:r>
      </w:hyperlink>
      <w:r>
        <w:rPr>
          <w:sz w:val="24"/>
        </w:rPr>
        <w:t xml:space="preserve">, </w:t>
      </w:r>
      <w:hyperlink w:history="0" w:anchor="P6066" w:tooltip="6. Повторное совершение административного правонарушения, предусмотренного частью 3 или 4 настоящей статьи, -">
        <w:r>
          <w:rPr>
            <w:sz w:val="24"/>
            <w:color w:val="0000ff"/>
          </w:rPr>
          <w:t xml:space="preserve">частью 6 статьи 13.41</w:t>
        </w:r>
      </w:hyperlink>
      <w:r>
        <w:rPr>
          <w:sz w:val="24"/>
        </w:rPr>
        <w:t xml:space="preserve">, </w:t>
      </w:r>
      <w:hyperlink w:history="0" w:anchor="P6185" w:tooltip="2. Осуществление иностранным юридическим лицом, иностранной организацией, не являющейся юридическим лицом, иностранным гражданином или лицом без гражданства деятельности в информационно-телекоммуникационной сети &quot;Интернет&quot; на территории Российской Федерации без размещения на информационном ресурсе указанного иностранного лица электронной формы для направления обращений российских граждан и организаций, без регистрации личного кабинета на официальном сайте органа, осуществляющего функции по контролю и над...">
        <w:r>
          <w:rPr>
            <w:sz w:val="24"/>
            <w:color w:val="0000ff"/>
          </w:rPr>
          <w:t xml:space="preserve">частями 2</w:t>
        </w:r>
      </w:hyperlink>
      <w:r>
        <w:rPr>
          <w:sz w:val="24"/>
        </w:rPr>
        <w:t xml:space="preserve"> и </w:t>
      </w:r>
      <w:hyperlink w:history="0" w:anchor="P6187" w:tooltip="3. Повторное совершение административного правонарушения, предусмотренного частью 2 настоящей статьи, -">
        <w:r>
          <w:rPr>
            <w:sz w:val="24"/>
            <w:color w:val="0000ff"/>
          </w:rPr>
          <w:t xml:space="preserve">3 статьи 13.49</w:t>
        </w:r>
      </w:hyperlink>
      <w:r>
        <w:rPr>
          <w:sz w:val="24"/>
        </w:rPr>
        <w:t xml:space="preserve">, </w:t>
      </w:r>
      <w:hyperlink w:history="0" w:anchor="P7605" w:tooltip="6. Осуществление взаимодействия с должником, направленного на возврат просроченной задолженности, способами, предусмотренными пунктами 1 и 2 части 1 статьи 4 Федерального закона от 3 июля 2016 года N 230-ФЗ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с нарушением ограничений, установленных частями 1 и 2 статьи 5 указанного...">
        <w:r>
          <w:rPr>
            <w:sz w:val="24"/>
            <w:color w:val="0000ff"/>
          </w:rPr>
          <w:t xml:space="preserve">частью 6 статьи 14.57</w:t>
        </w:r>
      </w:hyperlink>
      <w:r>
        <w:rPr>
          <w:sz w:val="24"/>
        </w:rPr>
        <w:t xml:space="preserve">, </w:t>
      </w:r>
      <w:hyperlink w:history="0" w:anchor="P8184" w:tooltip="Статья 15.23.2. Нарушение требований законодательства Российской Федерации, устанавливающего особенности регулирования корпоративных отношений в хозяйственных обществах, являющихся экономически значимыми организациями">
        <w:r>
          <w:rPr>
            <w:sz w:val="24"/>
            <w:color w:val="0000ff"/>
          </w:rPr>
          <w:t xml:space="preserve">статьей 15.23.2</w:t>
        </w:r>
      </w:hyperlink>
      <w:r>
        <w:rPr>
          <w:sz w:val="24"/>
        </w:rPr>
        <w:t xml:space="preserve">, </w:t>
      </w:r>
      <w:hyperlink w:history="0" w:anchor="P9121" w:tooltip="2.1. Неисполнение должником исполнительного документа, содержащего требования неимущественного характера, связанные с обеспечением пожарной безопасности, промышленной безопасности или безопасности гидротехнических сооружений, соблюдением требований в области строительства и применения строительных материалов (изделий), реконструкции, капитального ремонта объекта капитального строительства или ввода его в эксплуатацию либо обеспечением санитарно-эпидемиологического благополучия населения, в срок, вновь ус...">
        <w:r>
          <w:rPr>
            <w:sz w:val="24"/>
            <w:color w:val="0000ff"/>
          </w:rPr>
          <w:t xml:space="preserve">частями 2.1</w:t>
        </w:r>
      </w:hyperlink>
      <w:r>
        <w:rPr>
          <w:sz w:val="24"/>
        </w:rPr>
        <w:t xml:space="preserve"> и </w:t>
      </w:r>
      <w:hyperlink w:history="0" w:anchor="P9124" w:tooltip="3.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quot;Интернет&quot;, в срок, вновь установленный судебным приставом-исполнителем после наложения административного штрафа, -">
        <w:r>
          <w:rPr>
            <w:sz w:val="24"/>
            <w:color w:val="0000ff"/>
          </w:rPr>
          <w:t xml:space="preserve">3 статьи 17.15</w:t>
        </w:r>
      </w:hyperlink>
      <w:r>
        <w:rPr>
          <w:sz w:val="24"/>
        </w:rPr>
        <w:t xml:space="preserve"> настоящего Кодекса, - пятисот тысяч рублей, а в случаях, предусмотренных </w:t>
      </w:r>
      <w:hyperlink w:history="0" w:anchor="P1923"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частями 2</w:t>
        </w:r>
      </w:hyperlink>
      <w:r>
        <w:rPr>
          <w:sz w:val="24"/>
        </w:rPr>
        <w:t xml:space="preserve"> и </w:t>
      </w:r>
      <w:hyperlink w:history="0" w:anchor="P1927"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4 статьи 6.21.1</w:t>
        </w:r>
      </w:hyperlink>
      <w:r>
        <w:rPr>
          <w:sz w:val="24"/>
        </w:rPr>
        <w:t xml:space="preserve">, </w:t>
      </w:r>
      <w:hyperlink w:history="0" w:anchor="P4877"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r>
          <w:rPr>
            <w:sz w:val="24"/>
            <w:color w:val="0000ff"/>
          </w:rPr>
          <w:t xml:space="preserve">частями 1</w:t>
        </w:r>
      </w:hyperlink>
      <w:r>
        <w:rPr>
          <w:sz w:val="24"/>
        </w:rPr>
        <w:t xml:space="preserve">, </w:t>
      </w:r>
      <w:hyperlink w:history="0" w:anchor="P4882" w:tooltip="4. Движение тяжеловесного и (или) крупногабаритного транспортного средства с превышением допустимых габаритов транспортного средства на величину более 10, но не более 20 сантиметров без специального разрешения, либо с превышением габаритов, указанных в специальном разрешении, на величину более 10, но не более 20 сантиметров, либо с превышением допустимой массы транспортного средства или допустимой нагрузки на ось транспортного средства на величину более 10, но не более 20 процентов без специального разре...">
        <w:r>
          <w:rPr>
            <w:sz w:val="24"/>
            <w:color w:val="0000ff"/>
          </w:rPr>
          <w:t xml:space="preserve">4</w:t>
        </w:r>
      </w:hyperlink>
      <w:r>
        <w:rPr>
          <w:sz w:val="24"/>
        </w:rPr>
        <w:t xml:space="preserve"> - </w:t>
      </w:r>
      <w:hyperlink w:history="0" w:anchor="P4890" w:tooltip="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
        <w:r>
          <w:rPr>
            <w:sz w:val="24"/>
            <w:color w:val="0000ff"/>
          </w:rPr>
          <w:t xml:space="preserve">6</w:t>
        </w:r>
      </w:hyperlink>
      <w:r>
        <w:rPr>
          <w:sz w:val="24"/>
        </w:rPr>
        <w:t xml:space="preserve">, </w:t>
      </w:r>
      <w:hyperlink w:history="0" w:anchor="P4911" w:tooltip="12. Невыполнение законного требования уполномоченного должностного лица о прохождении весового и габаритного контроля транспортного средства, в том числе об остановке транспортного средства в пункте транспортного контроля, либо отказ или уклонение от выполнения указанного требования -">
        <w:r>
          <w:rPr>
            <w:sz w:val="24"/>
            <w:color w:val="0000ff"/>
          </w:rPr>
          <w:t xml:space="preserve">12</w:t>
        </w:r>
      </w:hyperlink>
      <w:r>
        <w:rPr>
          <w:sz w:val="24"/>
        </w:rPr>
        <w:t xml:space="preserve"> и </w:t>
      </w:r>
      <w:hyperlink w:history="0" w:anchor="P4914" w:tooltip="13. Движение транспортного средства, имеющего разрешенную максимальную массу свыше 3,5 тонны, с нарушением требований Правил движения тяжеловесных и (или) крупногабаритных транспортных средств в зоне автоматического весового и габаритного контроля транспортных средств либо несоблюдение требований, предписанных дорожными знаками или разметкой проезжей части дороги, в зоне автоматического весового и габаритного контроля транспортных средств, за исключением случаев, предусмотренных частью 5 статьи 12.21.5 н...">
        <w:r>
          <w:rPr>
            <w:sz w:val="24"/>
            <w:color w:val="0000ff"/>
          </w:rPr>
          <w:t xml:space="preserve">13 статьи 12.21.1</w:t>
        </w:r>
      </w:hyperlink>
      <w:r>
        <w:rPr>
          <w:sz w:val="24"/>
        </w:rPr>
        <w:t xml:space="preserve">, </w:t>
      </w:r>
      <w:hyperlink w:history="0" w:anchor="P4966" w:tooltip="Статья 12.21.5. Нарушение водителем правил движения тяжеловесного и (или) крупногабаритного транспортного средства, принадлежащего иностранному перевозчику">
        <w:r>
          <w:rPr>
            <w:sz w:val="24"/>
            <w:color w:val="0000ff"/>
          </w:rPr>
          <w:t xml:space="preserve">статьей 12.21.5</w:t>
        </w:r>
      </w:hyperlink>
      <w:r>
        <w:rPr>
          <w:sz w:val="24"/>
        </w:rPr>
        <w:t xml:space="preserve">, </w:t>
      </w:r>
      <w:hyperlink w:history="0" w:anchor="P5398" w:tooltip="15. Совершение административного правонарушения, предусмотренного частями 12 - 14 настоящей статьи, лицом, подвергнутым административному наказанию за административные правонарушения, предусмотренные частями 12 - 14, 16 - 18 настоящей статьи и настоящей частью, -">
        <w:r>
          <w:rPr>
            <w:sz w:val="24"/>
            <w:color w:val="0000ff"/>
          </w:rPr>
          <w:t xml:space="preserve">частями 15</w:t>
        </w:r>
      </w:hyperlink>
      <w:r>
        <w:rPr>
          <w:sz w:val="24"/>
        </w:rPr>
        <w:t xml:space="preserve"> и </w:t>
      </w:r>
      <w:hyperlink w:history="0" w:anchor="P5407" w:tooltip="18. Совершение административного правонарушения, предусмотренного частью 16 или 17 настоящей статьи, лицом, подвергнутым административному наказанию за административные правонарушения, предусмотренные частями 12 - 17 настоящей статьи и настоящей частью, -">
        <w:r>
          <w:rPr>
            <w:sz w:val="24"/>
            <w:color w:val="0000ff"/>
          </w:rPr>
          <w:t xml:space="preserve">18 статьи 13.11</w:t>
        </w:r>
      </w:hyperlink>
      <w:r>
        <w:rPr>
          <w:sz w:val="24"/>
        </w:rPr>
        <w:t xml:space="preserve"> настоящего Кодекса, - восьмисот тысяч рублей, а в случаях, предусмотренных </w:t>
      </w:r>
      <w:hyperlink w:history="0" w:anchor="P4074" w:tooltip="2. Нарушение собственником затонувшего имущества, по обращению которого согласована документация по удалению затонувшего имущества, условий удаления затонувшего имущества, предусмотренных указанной документацией, -">
        <w:r>
          <w:rPr>
            <w:sz w:val="24"/>
            <w:color w:val="0000ff"/>
          </w:rPr>
          <w:t xml:space="preserve">частью 2 статьи 11.6.1</w:t>
        </w:r>
      </w:hyperlink>
      <w:r>
        <w:rPr>
          <w:sz w:val="24"/>
        </w:rPr>
        <w:t xml:space="preserve">, </w:t>
      </w:r>
      <w:hyperlink w:history="0" w:anchor="P4077" w:tooltip="Статья 11.6.2. Захоронение либо умышленное затопление морского судна или судна внутреннего плавания">
        <w:r>
          <w:rPr>
            <w:sz w:val="24"/>
            <w:color w:val="0000ff"/>
          </w:rPr>
          <w:t xml:space="preserve">статьей 11.6.2</w:t>
        </w:r>
      </w:hyperlink>
      <w:r>
        <w:rPr>
          <w:sz w:val="24"/>
        </w:rPr>
        <w:t xml:space="preserve"> настоящего Кодекса, - пяти миллионов рублей; для должностных лиц - пятидесяти тысяч рублей, в случаях, предусмотренных </w:t>
      </w:r>
      <w:hyperlink w:history="0" w:anchor="P1189" w:tooltip="1. Воспрепятствование осуществлению права на свободу совести и свободу вероисповедания, в том числе принятию религиозных или иных убеждений или отказу от них, вступлению в религиозное объединение или выходу из него, -">
        <w:r>
          <w:rPr>
            <w:sz w:val="24"/>
            <w:color w:val="0000ff"/>
          </w:rPr>
          <w:t xml:space="preserve">частью 1 статьи 5.26</w:t>
        </w:r>
      </w:hyperlink>
      <w:r>
        <w:rPr>
          <w:sz w:val="24"/>
        </w:rPr>
        <w:t xml:space="preserve">, </w:t>
      </w:r>
      <w:hyperlink w:history="0" w:anchor="P1522" w:tooltip="2. Оскорбление, содержащееся в публичном выступлении, публично демонстрирующемся произведении или средствах массовой информации либо совершенное публично с использованием информационно-телекоммуникационных сетей, включая сеть &quot;Интернет&quot;, или в отношении нескольких лиц, в том числе индивидуально не определенных, -">
        <w:r>
          <w:rPr>
            <w:sz w:val="24"/>
            <w:color w:val="0000ff"/>
          </w:rPr>
          <w:t xml:space="preserve">частями 2</w:t>
        </w:r>
      </w:hyperlink>
      <w:r>
        <w:rPr>
          <w:sz w:val="24"/>
        </w:rPr>
        <w:t xml:space="preserve"> и </w:t>
      </w:r>
      <w:hyperlink w:history="0" w:anchor="P1530" w:tooltip="4. Оскорбление, совершенное лицом, замещающим государственную или муниципальную должность либо должность государственной гражданской или муниципальной службы, в связи с осуществлением своих полномочий (должностных обязанностей), -">
        <w:r>
          <w:rPr>
            <w:sz w:val="24"/>
            <w:color w:val="0000ff"/>
          </w:rPr>
          <w:t xml:space="preserve">4 статьи 5.61</w:t>
        </w:r>
      </w:hyperlink>
      <w:r>
        <w:rPr>
          <w:sz w:val="24"/>
        </w:rPr>
        <w:t xml:space="preserve">, </w:t>
      </w:r>
      <w:hyperlink w:history="0" w:anchor="P1600" w:tooltip="2. Повторное в течение года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1604" w:tooltip="4. Повторное в течение следующего отчетного периода, установленного законодательством Российской Федерации о политических партиях, совершение административного правонарушения, предусмотренного частью 3 настоящей статьи, -">
        <w:r>
          <w:rPr>
            <w:sz w:val="24"/>
            <w:color w:val="0000ff"/>
          </w:rPr>
          <w:t xml:space="preserve">4 статьи 5.64</w:t>
        </w:r>
      </w:hyperlink>
      <w:r>
        <w:rPr>
          <w:sz w:val="24"/>
        </w:rPr>
        <w:t xml:space="preserve">, </w:t>
      </w:r>
      <w:hyperlink w:history="0" w:anchor="P1636" w:tooltip="1. Невыполнение установленных законодательством Российской Федерации о политических партиях требований об обязательном аудите годовой бухгалтерской (финансовой) отчетности и сводного финансового отчета политической партии -">
        <w:r>
          <w:rPr>
            <w:sz w:val="24"/>
            <w:color w:val="0000ff"/>
          </w:rPr>
          <w:t xml:space="preserve">частью 1 статьи 5.68</w:t>
        </w:r>
      </w:hyperlink>
      <w:r>
        <w:rPr>
          <w:sz w:val="24"/>
        </w:rPr>
        <w:t xml:space="preserve">, </w:t>
      </w:r>
      <w:hyperlink w:history="0" w:anchor="P1797" w:tooltip="1.1. Пропаганда наркотических средств, психотропных веществ или их прекурсоров, растений, содержащих наркотические средства, психотропные вещества или их прекурсоры, их частей, содержащих наркотические средства, психотропные вещества или их прекурсоры, либо новых потенциально опасных психоактивных веществ с использованием информационно-телекоммуникационной сети &quot;Интернет&quot; -">
        <w:r>
          <w:rPr>
            <w:sz w:val="24"/>
            <w:color w:val="0000ff"/>
          </w:rPr>
          <w:t xml:space="preserve">частью 1.1 статьи 6.13</w:t>
        </w:r>
      </w:hyperlink>
      <w:r>
        <w:rPr>
          <w:sz w:val="24"/>
        </w:rPr>
        <w:t xml:space="preserve">, </w:t>
      </w:r>
      <w:hyperlink w:history="0" w:anchor="P1943" w:tooltip="Статья 6.22. Нарушение установленных законодательством о физической культуре и спорте требований к положениям (регламентам) об официальных спортивных соревнованиях">
        <w:r>
          <w:rPr>
            <w:sz w:val="24"/>
            <w:color w:val="0000ff"/>
          </w:rPr>
          <w:t xml:space="preserve">статьей 6.22</w:t>
        </w:r>
      </w:hyperlink>
      <w:r>
        <w:rPr>
          <w:sz w:val="24"/>
        </w:rPr>
        <w:t xml:space="preserve">, </w:t>
      </w:r>
      <w:hyperlink w:history="0" w:anchor="P2091" w:tooltip="1. Несоблюдение санитарно-эпидемиологических требований к сбору, накоплению, транспортированию, обработке, утилизации или обезвреживанию отходов производства и потребления, за исключением случаев, предусмотренных частью 7 настоящей статьи, -">
        <w:r>
          <w:rPr>
            <w:sz w:val="24"/>
            <w:color w:val="0000ff"/>
          </w:rPr>
          <w:t xml:space="preserve">частями 1</w:t>
        </w:r>
      </w:hyperlink>
      <w:r>
        <w:rPr>
          <w:sz w:val="24"/>
        </w:rPr>
        <w:t xml:space="preserve"> - </w:t>
      </w:r>
      <w:hyperlink w:history="0" w:anchor="P2105" w:tooltip="8. Повторное в течение года совершение административного правонарушения, предусмотренного частью 7 настоящей статьи, -">
        <w:r>
          <w:rPr>
            <w:sz w:val="24"/>
            <w:color w:val="0000ff"/>
          </w:rPr>
          <w:t xml:space="preserve">8 статьи 6.35</w:t>
        </w:r>
      </w:hyperlink>
      <w:r>
        <w:rPr>
          <w:sz w:val="24"/>
        </w:rPr>
        <w:t xml:space="preserve">, </w:t>
      </w:r>
      <w:hyperlink w:history="0" w:anchor="P2196" w:tooltip="Статья 7.9. Самовольное занятие лесных участков">
        <w:r>
          <w:rPr>
            <w:sz w:val="24"/>
            <w:color w:val="0000ff"/>
          </w:rPr>
          <w:t xml:space="preserve">статьей 7.9</w:t>
        </w:r>
      </w:hyperlink>
      <w:r>
        <w:rPr>
          <w:sz w:val="24"/>
        </w:rPr>
        <w:t xml:space="preserve">, </w:t>
      </w:r>
      <w:hyperlink w:history="0" w:anchor="P2334" w:tooltip="Статья 7.19. Самовольное подключение и использование электрической, тепловой энергии, нефти или газа">
        <w:r>
          <w:rPr>
            <w:sz w:val="24"/>
            <w:color w:val="0000ff"/>
          </w:rPr>
          <w:t xml:space="preserve">частью 1 статьи 7.19</w:t>
        </w:r>
      </w:hyperlink>
      <w:r>
        <w:rPr>
          <w:sz w:val="24"/>
        </w:rPr>
        <w:t xml:space="preserve">, </w:t>
      </w:r>
      <w:hyperlink w:history="0" w:anchor="P2345" w:tooltip="Статья 7.20. Самовольное подключение к централизованным системам водоснабжения и водоотведения и (или) самовольное пользование такими системами">
        <w:r>
          <w:rPr>
            <w:sz w:val="24"/>
            <w:color w:val="0000ff"/>
          </w:rPr>
          <w:t xml:space="preserve">статьей 7.20</w:t>
        </w:r>
      </w:hyperlink>
      <w:r>
        <w:rPr>
          <w:sz w:val="24"/>
        </w:rPr>
        <w:t xml:space="preserve">, </w:t>
      </w:r>
      <w:hyperlink w:history="0" w:anchor="P2400" w:tooltip="1. Нарушение организациями и индивидуальными предпринимателями, осуществляющими предпринимательскую деятельность по управлению многоквартирными домами на основании договоров управления многоквартирными домами, правил осуществления предпринимательской деятельности по управлению многоквартирными домами -">
        <w:r>
          <w:rPr>
            <w:sz w:val="24"/>
            <w:color w:val="0000ff"/>
          </w:rPr>
          <w:t xml:space="preserve">частью 1 статьи 7.23.3</w:t>
        </w:r>
      </w:hyperlink>
      <w:r>
        <w:rPr>
          <w:sz w:val="24"/>
        </w:rPr>
        <w:t xml:space="preserve">, </w:t>
      </w:r>
      <w:hyperlink w:history="0" w:anchor="P2480" w:tooltip="11. Осуществление закупок у субъектов малого предпринимательства, социально ориентированных некоммерческих организаций в объеме менее объема, предусмотренного законодательством Российской Федерации и иными нормативными правовыми актами о контрактной системе в сфере закупок, -">
        <w:r>
          <w:rPr>
            <w:sz w:val="24"/>
            <w:color w:val="0000ff"/>
          </w:rPr>
          <w:t xml:space="preserve">частью 11 статьи 7.30.1</w:t>
        </w:r>
      </w:hyperlink>
      <w:r>
        <w:rPr>
          <w:sz w:val="24"/>
        </w:rPr>
        <w:t xml:space="preserve">, </w:t>
      </w:r>
      <w:hyperlink w:history="0" w:anchor="P2528" w:tooltip="7. Нарушение должностным лицом головного исполнителя срока и (или) порядка оплаты товаров (работ, услуг), поставляемых (выполняемых, оказываемых) по государственному оборонному заказу, в том числе неисполнение обязанности по обеспечению авансирования, если эти действия не содержат признаков уголовно наказуемого деяния, -">
        <w:r>
          <w:rPr>
            <w:sz w:val="24"/>
            <w:color w:val="0000ff"/>
          </w:rPr>
          <w:t xml:space="preserve">частью 7 статьи 7.30.3</w:t>
        </w:r>
      </w:hyperlink>
      <w:r>
        <w:rPr>
          <w:sz w:val="24"/>
        </w:rPr>
        <w:t xml:space="preserve">, </w:t>
      </w:r>
      <w:hyperlink w:history="0" w:anchor="P2662" w:tooltip="2. Повторное в течение года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w:t>
      </w:r>
      <w:hyperlink w:history="0" w:anchor="P2665" w:tooltip="3. Действия (бездействие), предусмотренные частью 1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r>
          <w:rPr>
            <w:sz w:val="24"/>
            <w:color w:val="0000ff"/>
          </w:rPr>
          <w:t xml:space="preserve">3</w:t>
        </w:r>
      </w:hyperlink>
      <w:r>
        <w:rPr>
          <w:sz w:val="24"/>
        </w:rPr>
        <w:t xml:space="preserve">, </w:t>
      </w:r>
      <w:hyperlink w:history="0" w:anchor="P2671" w:tooltip="3.2. Повторное совершение административного правонарушения, предусмотренного частью 3.1 настоящей статьи, -">
        <w:r>
          <w:rPr>
            <w:sz w:val="24"/>
            <w:color w:val="0000ff"/>
          </w:rPr>
          <w:t xml:space="preserve">3.2</w:t>
        </w:r>
      </w:hyperlink>
      <w:r>
        <w:rPr>
          <w:sz w:val="24"/>
        </w:rPr>
        <w:t xml:space="preserve"> - </w:t>
      </w:r>
      <w:hyperlink w:history="0" w:anchor="P2677" w:tooltip="3.4. Повторное совершение административного правонарушения, предусмотренного частью 3.3 настоящей статьи, -">
        <w:r>
          <w:rPr>
            <w:sz w:val="24"/>
            <w:color w:val="0000ff"/>
          </w:rPr>
          <w:t xml:space="preserve">3.4</w:t>
        </w:r>
      </w:hyperlink>
      <w:r>
        <w:rPr>
          <w:sz w:val="24"/>
        </w:rPr>
        <w:t xml:space="preserve">, </w:t>
      </w:r>
      <w:hyperlink w:history="0" w:anchor="P2682" w:tooltip="5. Повторное в течение года совершение административного правонарушения, предусмотренного частью 4 настоящей статьи, -">
        <w:r>
          <w:rPr>
            <w:sz w:val="24"/>
            <w:color w:val="0000ff"/>
          </w:rPr>
          <w:t xml:space="preserve">5</w:t>
        </w:r>
      </w:hyperlink>
      <w:r>
        <w:rPr>
          <w:sz w:val="24"/>
        </w:rPr>
        <w:t xml:space="preserve"> - </w:t>
      </w:r>
      <w:hyperlink w:history="0" w:anchor="P2698" w:tooltip="13. Нарушение сроков или периодичности размещения информации в федеральной государственной информационной системе учета твердых коммунальных отходов либо размещение в указанной системе недостоверной информации или информации не в полном объеме, за исключением случаев, предусмотренных частью 14 настоящей статьи, -">
        <w:r>
          <w:rPr>
            <w:sz w:val="24"/>
            <w:color w:val="0000ff"/>
          </w:rPr>
          <w:t xml:space="preserve">13 статьи 8.2</w:t>
        </w:r>
      </w:hyperlink>
      <w:r>
        <w:rPr>
          <w:sz w:val="24"/>
        </w:rPr>
        <w:t xml:space="preserve">, </w:t>
      </w:r>
      <w:hyperlink w:history="0" w:anchor="P2711" w:tooltip="2. Повторное в течение года совершение административного правонарушения, предусмотренного частью 1 настоящей статьи, -">
        <w:r>
          <w:rPr>
            <w:sz w:val="24"/>
            <w:color w:val="0000ff"/>
          </w:rPr>
          <w:t xml:space="preserve">частью 2 статьи 8.2.1</w:t>
        </w:r>
      </w:hyperlink>
      <w:r>
        <w:rPr>
          <w:sz w:val="24"/>
        </w:rPr>
        <w:t xml:space="preserve">, </w:t>
      </w:r>
      <w:hyperlink w:history="0" w:anchor="P2718" w:tooltip="1.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
        <w:r>
          <w:rPr>
            <w:sz w:val="24"/>
            <w:color w:val="0000ff"/>
          </w:rPr>
          <w:t xml:space="preserve">частью 1 статьи 8.2.2</w:t>
        </w:r>
      </w:hyperlink>
      <w:r>
        <w:rPr>
          <w:sz w:val="24"/>
        </w:rPr>
        <w:t xml:space="preserve">, </w:t>
      </w:r>
      <w:hyperlink w:history="0" w:anchor="P2725" w:tooltip="Статья 8.2.3. Несоблюдение требований в области охраны окружающей среды при обращении с отходами животноводства">
        <w:r>
          <w:rPr>
            <w:sz w:val="24"/>
            <w:color w:val="0000ff"/>
          </w:rPr>
          <w:t xml:space="preserve">статьей 8.2.3</w:t>
        </w:r>
      </w:hyperlink>
      <w:r>
        <w:rPr>
          <w:sz w:val="24"/>
        </w:rPr>
        <w:t xml:space="preserve">, </w:t>
      </w:r>
      <w:hyperlink w:history="0" w:anchor="P2774" w:tooltip="1. Непредставление или несвоевременное представление отчетности о выполнении нормативов утилизации отходов от использования товаров или деклараций о количестве выпущенных в обращение на территории Российской Федерации товаров, упаковки товаров, включенных в перечень товаров, упаковки товаров, подлежащих утилизации после утраты ими потребительских свойств, реализованных для внутреннего потребления на территории Российской Федерации за предыдущий календарный год, -">
        <w:r>
          <w:rPr>
            <w:sz w:val="24"/>
            <w:color w:val="0000ff"/>
          </w:rPr>
          <w:t xml:space="preserve">частью 1 статьи 8.5.1</w:t>
        </w:r>
      </w:hyperlink>
      <w:r>
        <w:rPr>
          <w:sz w:val="24"/>
        </w:rPr>
        <w:t xml:space="preserve">, </w:t>
      </w:r>
      <w:hyperlink w:history="0" w:anchor="P2790" w:tooltip="Статья 8.5.3. Нарушение порядка представления информации в федеральную государственную информационную систему учета и контроля за обращением с отходами I и II классов опасности либо порядка ее размещения в данной системе">
        <w:r>
          <w:rPr>
            <w:sz w:val="24"/>
            <w:color w:val="0000ff"/>
          </w:rPr>
          <w:t xml:space="preserve">статьей 8.5.3</w:t>
        </w:r>
      </w:hyperlink>
      <w:r>
        <w:rPr>
          <w:sz w:val="24"/>
        </w:rPr>
        <w:t xml:space="preserve">, </w:t>
      </w:r>
      <w:hyperlink w:history="0" w:anchor="P2813" w:tooltip="1. Невыполнение или несвоевременное выполнение обязанностей по рекультивации земель при разработке месторождений полезных ископаемых, включая общераспространенные полезные ископаемые, осуществлении строительных, мелиоративных, изыскательских и иных работ, в том числе работ, осуществляемых для внутрихозяйственных или собственных надобностей, а также после завершения строительства, реконструкции и (или) эксплуатации объектов, не связанных с созданием лесной инфраструктуры, сноса объектов лесной инфраструкт...">
        <w:r>
          <w:rPr>
            <w:sz w:val="24"/>
            <w:color w:val="0000ff"/>
          </w:rPr>
          <w:t xml:space="preserve">частями 1</w:t>
        </w:r>
      </w:hyperlink>
      <w:r>
        <w:rPr>
          <w:sz w:val="24"/>
        </w:rPr>
        <w:t xml:space="preserve"> и </w:t>
      </w:r>
      <w:hyperlink w:history="0" w:anchor="P2816" w:tooltip="2. Невыполнение установленных требований и обязательных мероприятий по улучшению, защите земель и охране почв от ветровой, водной эрозии и предотвращению других процессов и иного негативного воздействия на окружающую среду, ухудшающих качественное состояние земель, -">
        <w:r>
          <w:rPr>
            <w:sz w:val="24"/>
            <w:color w:val="0000ff"/>
          </w:rPr>
          <w:t xml:space="preserve">2 статьи 8.7</w:t>
        </w:r>
      </w:hyperlink>
      <w:r>
        <w:rPr>
          <w:sz w:val="24"/>
        </w:rPr>
        <w:t xml:space="preserve">, </w:t>
      </w:r>
      <w:hyperlink w:history="0" w:anchor="P2841" w:tooltip="3. Неиспользование земельного участка, предназначенного для жилищного или иного строительства, садоводства, огородничества, в указанных целях в случае, если обязанность по использованию такого земельного участка в течение установленного срока предусмотрена федеральным законом, -">
        <w:r>
          <w:rPr>
            <w:sz w:val="24"/>
            <w:color w:val="0000ff"/>
          </w:rPr>
          <w:t xml:space="preserve">частью 3 статьи 8.8</w:t>
        </w:r>
      </w:hyperlink>
      <w:r>
        <w:rPr>
          <w:sz w:val="24"/>
        </w:rPr>
        <w:t xml:space="preserve">, </w:t>
      </w:r>
      <w:hyperlink w:history="0" w:anchor="P2897" w:tooltip="4. Нарушение требований к охране водных объектов, которое может повлечь их загрязнение, засорение и (или) истощение, за исключением случаев, предусмотренных статьей 8.45 настоящего Кодекса, -">
        <w:r>
          <w:rPr>
            <w:sz w:val="24"/>
            <w:color w:val="0000ff"/>
          </w:rPr>
          <w:t xml:space="preserve">частями 4</w:t>
        </w:r>
      </w:hyperlink>
      <w:r>
        <w:rPr>
          <w:sz w:val="24"/>
        </w:rPr>
        <w:t xml:space="preserve"> и </w:t>
      </w:r>
      <w:hyperlink w:history="0" w:anchor="P2901" w:tooltip="5. Загрязнение ледников, снежников или ледяного покрова водных объектов либо загрязнение водных объектов, содержащих природные лечебные ресурсы или отнесенных к особо охраняемым водным объектам, местам туризма, спорта и массового отдыха, отходами производства и потребления и (или) вредными веществами, а равно захоронение вредных веществ (материалов) в водных объектах, за исключением случаев, предусмотренных частями 3.1 - 3.4 статьи 8.2 настоящего Кодекса, -">
        <w:r>
          <w:rPr>
            <w:sz w:val="24"/>
            <w:color w:val="0000ff"/>
          </w:rPr>
          <w:t xml:space="preserve">5 статьи 8.13</w:t>
        </w:r>
      </w:hyperlink>
      <w:r>
        <w:rPr>
          <w:sz w:val="24"/>
        </w:rPr>
        <w:t xml:space="preserve">, </w:t>
      </w:r>
      <w:hyperlink w:history="0" w:anchor="P3071" w:tooltip="3. Внесение в федеральную государственную информационную систему лесного комплекса сведений о характеристиках древесины, не соответствующих требованиям, установленным Правилами определения характеристик древесины и учета древесины, -">
        <w:r>
          <w:rPr>
            <w:sz w:val="24"/>
            <w:color w:val="0000ff"/>
          </w:rPr>
          <w:t xml:space="preserve">частями 3</w:t>
        </w:r>
      </w:hyperlink>
      <w:r>
        <w:rPr>
          <w:sz w:val="24"/>
        </w:rPr>
        <w:t xml:space="preserve">, </w:t>
      </w:r>
      <w:hyperlink w:history="0" w:anchor="P3088" w:tooltip="9. Нарушение требований к размещению и характеристикам складов древесины, в том числе в части оборудования их средствами фиксации транспортных средств, осуществляющих доставку древесины на такие склады, а также порядка внесения сведений о складах древесины в государственный лесной реестр -">
        <w:r>
          <w:rPr>
            <w:sz w:val="24"/>
            <w:color w:val="0000ff"/>
          </w:rPr>
          <w:t xml:space="preserve">9</w:t>
        </w:r>
      </w:hyperlink>
      <w:r>
        <w:rPr>
          <w:sz w:val="24"/>
        </w:rPr>
        <w:t xml:space="preserve"> и </w:t>
      </w:r>
      <w:hyperlink w:history="0" w:anchor="P3091" w:tooltip="10. Непредставление сведений об адресах (местоположении) объектов лесоперерабатывающей инфраструктуры, о производственных мощностях объектов лесоперерабатывающей инфраструктуры, лицах, владеющих на праве собственности или ином законном основании объектами лесоперерабатывающей инфраструктуры, либо представление заведомо ложных сведений в государственной лесной реестр -">
        <w:r>
          <w:rPr>
            <w:sz w:val="24"/>
            <w:color w:val="0000ff"/>
          </w:rPr>
          <w:t xml:space="preserve">10 статьи 8.28.1</w:t>
        </w:r>
      </w:hyperlink>
      <w:r>
        <w:rPr>
          <w:sz w:val="24"/>
        </w:rPr>
        <w:t xml:space="preserve">, </w:t>
      </w:r>
      <w:hyperlink w:history="0" w:anchor="P3098" w:tooltip="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w:r>
          <w:rPr>
            <w:sz w:val="24"/>
            <w:color w:val="0000ff"/>
          </w:rPr>
          <w:t xml:space="preserve">статьей 8.28.2</w:t>
        </w:r>
      </w:hyperlink>
      <w:r>
        <w:rPr>
          <w:sz w:val="24"/>
        </w:rPr>
        <w:t xml:space="preserve">, </w:t>
      </w:r>
      <w:hyperlink w:history="0" w:anchor="P3149" w:tooltip="2. Выжигание хвороста, лесной подстилки, сухой травы и других лесных горючих материалов с нарушением требований правил пожарной безопасности на земельных участках, непосредственно примыкающих к лесам, защитным и лесным насаждениям и не отделенных противопожарной минерализованной полосой шириной не менее 0,5 метра, -">
        <w:r>
          <w:rPr>
            <w:sz w:val="24"/>
            <w:color w:val="0000ff"/>
          </w:rPr>
          <w:t xml:space="preserve">частями 2</w:t>
        </w:r>
      </w:hyperlink>
      <w:r>
        <w:rPr>
          <w:sz w:val="24"/>
        </w:rPr>
        <w:t xml:space="preserve">, </w:t>
      </w:r>
      <w:hyperlink w:history="0" w:anchor="P3152" w:tooltip="2.1. Действия, предусмотренные частями 1, 2 настоящей статьи, совершенные в лесопарковом зеленом поясе, -">
        <w:r>
          <w:rPr>
            <w:sz w:val="24"/>
            <w:color w:val="0000ff"/>
          </w:rPr>
          <w:t xml:space="preserve">2.1</w:t>
        </w:r>
      </w:hyperlink>
      <w:r>
        <w:rPr>
          <w:sz w:val="24"/>
        </w:rPr>
        <w:t xml:space="preserve"> и </w:t>
      </w:r>
      <w:hyperlink w:history="0" w:anchor="P3156" w:tooltip="3. Нарушение правил пожарной безопасности в лесах в условиях особого противопожарного режима, режима чрезвычайной ситуации в лесах, возникшей вследствие лесных пожаров, -">
        <w:r>
          <w:rPr>
            <w:sz w:val="24"/>
            <w:color w:val="0000ff"/>
          </w:rPr>
          <w:t xml:space="preserve">3 статьи 8.32</w:t>
        </w:r>
      </w:hyperlink>
      <w:r>
        <w:rPr>
          <w:sz w:val="24"/>
        </w:rPr>
        <w:t xml:space="preserve">, </w:t>
      </w:r>
      <w:hyperlink w:history="0" w:anchor="P3187" w:tooltip="2. Те же действия, совершенные в условиях особого противопожарного режима либо режима чрезвычайной ситуации, -">
        <w:r>
          <w:rPr>
            <w:sz w:val="24"/>
            <w:color w:val="0000ff"/>
          </w:rPr>
          <w:t xml:space="preserve">частью 2 статьи 8.32.3</w:t>
        </w:r>
      </w:hyperlink>
      <w:r>
        <w:rPr>
          <w:sz w:val="24"/>
        </w:rPr>
        <w:t xml:space="preserve">, </w:t>
      </w:r>
      <w:hyperlink w:history="0" w:anchor="P3300" w:tooltip="4. Использование территории первого пояса зоны санитарной охраны источников питьевого и хозяйственно-бытового водоснабжения с нарушением санитарно-эпидемиологических требований -">
        <w:r>
          <w:rPr>
            <w:sz w:val="24"/>
            <w:color w:val="0000ff"/>
          </w:rPr>
          <w:t xml:space="preserve">частью 4 статьи 8.42</w:t>
        </w:r>
      </w:hyperlink>
      <w:r>
        <w:rPr>
          <w:sz w:val="24"/>
        </w:rPr>
        <w:t xml:space="preserve">, </w:t>
      </w:r>
      <w:hyperlink w:history="0" w:anchor="P3382"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3384" w:tooltip="3. Неоповещение уполномоченного органа о факте разлива нефти и нефтепродуктов, оповещение уполномоченного органа о факте разлива нефти и нефтепродуктов без представления необходимых сведений или представление в уполномоченный орган заведомо недостоверных сведений о факте разлива нефти и нефтепродуктов -">
        <w:r>
          <w:rPr>
            <w:sz w:val="24"/>
            <w:color w:val="0000ff"/>
          </w:rPr>
          <w:t xml:space="preserve">3 статьи 8.50</w:t>
        </w:r>
      </w:hyperlink>
      <w:r>
        <w:rPr>
          <w:sz w:val="24"/>
        </w:rPr>
        <w:t xml:space="preserve">, </w:t>
      </w:r>
      <w:hyperlink w:history="0" w:anchor="P3410" w:tooltip="3. Нарушение требований законодательства в области обращения с животными, повлекшее причинение вреда жизни или здоровью граждан либо имуществу, если эти действия не содержат признаков уголовно наказуемого деяния, -">
        <w:r>
          <w:rPr>
            <w:sz w:val="24"/>
            <w:color w:val="0000ff"/>
          </w:rPr>
          <w:t xml:space="preserve">частью 3 статьи 8.52</w:t>
        </w:r>
      </w:hyperlink>
      <w:r>
        <w:rPr>
          <w:sz w:val="24"/>
        </w:rPr>
        <w:t xml:space="preserve">, </w:t>
      </w:r>
      <w:hyperlink w:history="0" w:anchor="P3442" w:tooltip="3. Невыполнение мероприятий по предотвращению и ликвидации загрязнения окружающей среды в результате эксплуатации отдельного производственного объекта при выводе его из эксплуатации (консервации или ликвидации) или реализация таких мероприятий с нарушением требований в области охраны окружающей среды -">
        <w:r>
          <w:rPr>
            <w:sz w:val="24"/>
            <w:color w:val="0000ff"/>
          </w:rPr>
          <w:t xml:space="preserve">частью 3 статьи 8.55</w:t>
        </w:r>
      </w:hyperlink>
      <w:r>
        <w:rPr>
          <w:sz w:val="24"/>
        </w:rPr>
        <w:t xml:space="preserve">, </w:t>
      </w:r>
      <w:hyperlink w:history="0" w:anchor="P3465" w:tooltip="3.1. Нарушение обязательных требований промышленной безопасности к предотвращению внезапных выбросов угля (породы и газа), обязательных требований к проведению дегазации, разгазированию и проветриванию горных выработок, осуществлению аэрогазового контроля, проходке и креплению горных выработок, требований к противоаварийной защите в горных выработках при добыче угля (горючих сланцев) шахтным способом -">
        <w:r>
          <w:rPr>
            <w:sz w:val="24"/>
            <w:color w:val="0000ff"/>
          </w:rPr>
          <w:t xml:space="preserve">частью 3.1 статьи 9.1</w:t>
        </w:r>
      </w:hyperlink>
      <w:r>
        <w:rPr>
          <w:sz w:val="24"/>
        </w:rPr>
        <w:t xml:space="preserve">, </w:t>
      </w:r>
      <w:hyperlink w:history="0" w:anchor="P3725" w:tooltip="Статья 9.22. Нарушение порядка полного и (или) частичного ограничения режима потребления электрической энергии, порядка ограничения и прекращения подачи тепловой энергии, правил ограничения подачи (поставки) и отбора газа либо порядка временного прекращения или ограничения водоснабжения, водоотведения, транспортировки воды и (или) сточных вод">
        <w:r>
          <w:rPr>
            <w:sz w:val="24"/>
            <w:color w:val="0000ff"/>
          </w:rPr>
          <w:t xml:space="preserve">статьей 9.22</w:t>
        </w:r>
      </w:hyperlink>
      <w:r>
        <w:rPr>
          <w:sz w:val="24"/>
        </w:rPr>
        <w:t xml:space="preserve">, </w:t>
      </w:r>
      <w:hyperlink w:history="0" w:anchor="P3753" w:tooltip="1. Нарушение требований к качеству (сроку, периодичности) выполнения работ (оказания услуг) по техническому обслуживанию и ремонту внутридомового и (или) внутриквартирного газового оборудования либо невыполнение работ (неоказание услуг) по техническому обслуживанию и ремонту внутридомового и (или) внутриквартирного газового оборудования, включенных в перечень, предусмотренный правилами обеспечения безопасного использования и содержания внутридомового и внутриквартирного газового оборудования, -">
        <w:r>
          <w:rPr>
            <w:sz w:val="24"/>
            <w:color w:val="0000ff"/>
          </w:rPr>
          <w:t xml:space="preserve">частями 1</w:t>
        </w:r>
      </w:hyperlink>
      <w:r>
        <w:rPr>
          <w:sz w:val="24"/>
        </w:rPr>
        <w:t xml:space="preserve"> - </w:t>
      </w:r>
      <w:hyperlink w:history="0" w:anchor="P3765" w:tooltip="4. Уклонение от замены оборудования, входящего в состав внутридомового и (или) внутриквартирного газового оборудования, в случаях, если такая замена является обязательной в соответствии с правилами обеспечения безопасного использования и содержания внутридомового и внутриквартирного газового оборудования, либо самовольная замена указанного оборудования без привлечения специализированной организации -">
        <w:r>
          <w:rPr>
            <w:sz w:val="24"/>
            <w:color w:val="0000ff"/>
          </w:rPr>
          <w:t xml:space="preserve">4 статьи 9.23</w:t>
        </w:r>
      </w:hyperlink>
      <w:r>
        <w:rPr>
          <w:sz w:val="24"/>
        </w:rPr>
        <w:t xml:space="preserve">, </w:t>
      </w:r>
      <w:hyperlink w:history="0" w:anchor="P3855" w:tooltip="4. Нарушение правил борьбы с карантинными и особо опасными болезнями животных, повлекшее за собой возникновение очагов заразных болезней животных и (или) распространение таких болезней, если это действие не содержит признаков уголовно наказуемого деяния, -">
        <w:r>
          <w:rPr>
            <w:sz w:val="24"/>
            <w:color w:val="0000ff"/>
          </w:rPr>
          <w:t xml:space="preserve">частью 4 статьи 10.6</w:t>
        </w:r>
      </w:hyperlink>
      <w:r>
        <w:rPr>
          <w:sz w:val="24"/>
        </w:rPr>
        <w:t xml:space="preserve">, </w:t>
      </w:r>
      <w:hyperlink w:history="0" w:anchor="P3865" w:tooltip="2. Те же действия, совершенные в период осуществления на соответствующей территории ограничительных мероприятий (карантина), -">
        <w:r>
          <w:rPr>
            <w:sz w:val="24"/>
            <w:color w:val="0000ff"/>
          </w:rPr>
          <w:t xml:space="preserve">частью 2 статьи 10.7</w:t>
        </w:r>
      </w:hyperlink>
      <w:r>
        <w:rPr>
          <w:sz w:val="24"/>
        </w:rPr>
        <w:t xml:space="preserve">, </w:t>
      </w:r>
      <w:hyperlink w:history="0" w:anchor="P3882" w:tooltip="Статья 10.8.1. Несоблюдение требований к обращению побочных продуктов животноводства">
        <w:r>
          <w:rPr>
            <w:sz w:val="24"/>
            <w:color w:val="0000ff"/>
          </w:rPr>
          <w:t xml:space="preserve">статьей 10.8.1</w:t>
        </w:r>
      </w:hyperlink>
      <w:r>
        <w:rPr>
          <w:sz w:val="24"/>
        </w:rPr>
        <w:t xml:space="preserve">, </w:t>
      </w:r>
      <w:hyperlink w:history="0" w:anchor="P4011" w:tooltip="2. Нарушение правил использования воздушного пространства лицами, не наделенными в установленном порядке правом на осуществление деятельности по использованию воздушного пространства, если это действие не содержит уголовно наказуемого деяния, -">
        <w:r>
          <w:rPr>
            <w:sz w:val="24"/>
            <w:color w:val="0000ff"/>
          </w:rPr>
          <w:t xml:space="preserve">частью 2 статьи 11.4</w:t>
        </w:r>
      </w:hyperlink>
      <w:r>
        <w:rPr>
          <w:sz w:val="24"/>
        </w:rPr>
        <w:t xml:space="preserve">, </w:t>
      </w:r>
      <w:hyperlink w:history="0" w:anchor="P4052" w:tooltip="4. Повторное совершение административного правонарушения, предусмотренного частью 3 настоящей статьи, -">
        <w:r>
          <w:rPr>
            <w:sz w:val="24"/>
            <w:color w:val="0000ff"/>
          </w:rPr>
          <w:t xml:space="preserve">частью 4 статьи 11.5.1</w:t>
        </w:r>
      </w:hyperlink>
      <w:r>
        <w:rPr>
          <w:sz w:val="24"/>
        </w:rPr>
        <w:t xml:space="preserve">, </w:t>
      </w:r>
      <w:hyperlink w:history="0" w:anchor="P4288" w:tooltip="3. Действие (бездействие), предусмотренное частью 1 настоящей статьи, совершенное умышленно, -">
        <w:r>
          <w:rPr>
            <w:sz w:val="24"/>
            <w:color w:val="0000ff"/>
          </w:rPr>
          <w:t xml:space="preserve">частью 3 статьи 11.15.1</w:t>
        </w:r>
      </w:hyperlink>
      <w:r>
        <w:rPr>
          <w:sz w:val="24"/>
        </w:rPr>
        <w:t xml:space="preserve">, </w:t>
      </w:r>
      <w:hyperlink w:history="0" w:anchor="P4302" w:tooltip="3. Действие (бездействие), предусмотренное частью 1 настоящей статьи, совершенное умышленно, -">
        <w:r>
          <w:rPr>
            <w:sz w:val="24"/>
            <w:color w:val="0000ff"/>
          </w:rPr>
          <w:t xml:space="preserve">частью 3 статьи 11.15.2</w:t>
        </w:r>
      </w:hyperlink>
      <w:r>
        <w:rPr>
          <w:sz w:val="24"/>
        </w:rPr>
        <w:t xml:space="preserve">, </w:t>
      </w:r>
      <w:hyperlink w:history="0" w:anchor="P4901" w:tooltip="9. Предоставление грузоотправителем недостоверных сведений о массе или габаритах груза, перевозимого тяжеловесным и (или) крупногабаритным транспортным средством, в документах на перевозимый груз либо неуказание в транспортной накладной информации о номере, дате или сроке действия специального разрешения либо маршруте перевозки такого груза, если это повлекло нарушение, предусмотренное частью 5 или 6 настоящей статьи, -">
        <w:r>
          <w:rPr>
            <w:sz w:val="24"/>
            <w:color w:val="0000ff"/>
          </w:rPr>
          <w:t xml:space="preserve">частью 9 статьи 12.21.1</w:t>
        </w:r>
      </w:hyperlink>
      <w:r>
        <w:rPr>
          <w:sz w:val="24"/>
        </w:rPr>
        <w:t xml:space="preserve">, </w:t>
      </w:r>
      <w:hyperlink w:history="0" w:anchor="P5196" w:tooltip="2. Те же действия, повлекшие причинение легкого или средней тяжести вреда здоровью потерпевшего, -">
        <w:r>
          <w:rPr>
            <w:sz w:val="24"/>
            <w:color w:val="0000ff"/>
          </w:rPr>
          <w:t xml:space="preserve">частью 2 статьи 12.34</w:t>
        </w:r>
      </w:hyperlink>
      <w:r>
        <w:rPr>
          <w:sz w:val="24"/>
        </w:rPr>
        <w:t xml:space="preserve">, </w:t>
      </w:r>
      <w:hyperlink w:history="0" w:anchor="P5343" w:tooltip="1. Обработка персональных данных в случаях, не предусмотренных законодательством Российской Федерации в области персональных данных, либо обработка персональных данных, несовместимая с целями сбора персональных данных, за исключением случаев, предусмотренных частями 2, 11 - 18 настоящей статьи и статьей 17.13 настоящего Кодекса, если эти действия не содержат уголовно наказуемого деяния, -">
        <w:r>
          <w:rPr>
            <w:sz w:val="24"/>
            <w:color w:val="0000ff"/>
          </w:rPr>
          <w:t xml:space="preserve">частями 1</w:t>
        </w:r>
      </w:hyperlink>
      <w:r>
        <w:rPr>
          <w:sz w:val="24"/>
        </w:rPr>
        <w:t xml:space="preserve"> и </w:t>
      </w:r>
      <w:hyperlink w:history="0" w:anchor="P5368" w:tooltip="5.1. Повторное совершение административного правонарушения, предусмотренного частью 5 настоящей статьи, -">
        <w:r>
          <w:rPr>
            <w:sz w:val="24"/>
            <w:color w:val="0000ff"/>
          </w:rPr>
          <w:t xml:space="preserve">5.1 статьи 13.11</w:t>
        </w:r>
      </w:hyperlink>
      <w:r>
        <w:rPr>
          <w:sz w:val="24"/>
        </w:rPr>
        <w:t xml:space="preserve">, </w:t>
      </w:r>
      <w:hyperlink w:history="0" w:anchor="P5538" w:tooltip="5. Распространение в средствах массовой информации, а также в информационно-телекоммуникационных сетях сведений, содержащих инструкции по самодельному изготовлению взрывчатых веществ и взрывных устройств, незаконному изготовлению или переделке оружия, основных частей огнестрельного оружия, а равно незаконному изготовлению боеприпасов, за исключением сведений о способах, методах самостоятельного снаряжения патронов к гражданскому огнестрельному длинноствольному оружию, если эти действия не содержат призна...">
        <w:r>
          <w:rPr>
            <w:sz w:val="24"/>
            <w:color w:val="0000ff"/>
          </w:rPr>
          <w:t xml:space="preserve">частями 5</w:t>
        </w:r>
      </w:hyperlink>
      <w:r>
        <w:rPr>
          <w:sz w:val="24"/>
        </w:rPr>
        <w:t xml:space="preserve"> и </w:t>
      </w:r>
      <w:hyperlink w:history="0" w:anchor="P5547" w:tooltip="7. Использование средств массовой информации, а также информационно-телекоммуникационных сетей для разглашения сведений, составляющих государственную или иную специально охраняемую законом тайну, если эти действия не содержат признаков уголовно наказуемого деяния, -">
        <w:r>
          <w:rPr>
            <w:sz w:val="24"/>
            <w:color w:val="0000ff"/>
          </w:rPr>
          <w:t xml:space="preserve">7 статьи 13.15</w:t>
        </w:r>
      </w:hyperlink>
      <w:r>
        <w:rPr>
          <w:sz w:val="24"/>
        </w:rPr>
        <w:t xml:space="preserve">, </w:t>
      </w:r>
      <w:hyperlink w:history="0" w:anchor="P5592"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13.15.1</w:t>
        </w:r>
      </w:hyperlink>
      <w:r>
        <w:rPr>
          <w:sz w:val="24"/>
        </w:rPr>
        <w:t xml:space="preserve">, </w:t>
      </w:r>
      <w:hyperlink w:history="0" w:anchor="P5675" w:tooltip="2. Совершение административного правонарушения, предусмотренного частью 1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частью 2 статьи 13.19.3</w:t>
        </w:r>
      </w:hyperlink>
      <w:r>
        <w:rPr>
          <w:sz w:val="24"/>
        </w:rPr>
        <w:t xml:space="preserve">, </w:t>
      </w:r>
      <w:hyperlink w:history="0" w:anchor="P5700" w:tooltip="4. Повторное совершение административного правонарушения, предусмотренного частью 1 настоящей статьи, -">
        <w:r>
          <w:rPr>
            <w:sz w:val="24"/>
            <w:color w:val="0000ff"/>
          </w:rPr>
          <w:t xml:space="preserve">частью 4 статьи 13.19.5</w:t>
        </w:r>
      </w:hyperlink>
      <w:r>
        <w:rPr>
          <w:sz w:val="24"/>
        </w:rPr>
        <w:t xml:space="preserve">, </w:t>
      </w:r>
      <w:hyperlink w:history="0" w:anchor="P5724" w:tooltip="4. Повторное совершение административного правонарушения, предусмотренного частью 1 настоящей статьи, -">
        <w:r>
          <w:rPr>
            <w:sz w:val="24"/>
            <w:color w:val="0000ff"/>
          </w:rPr>
          <w:t xml:space="preserve">частью 4 статьи 13.19.6</w:t>
        </w:r>
      </w:hyperlink>
      <w:r>
        <w:rPr>
          <w:sz w:val="24"/>
        </w:rPr>
        <w:t xml:space="preserve">, </w:t>
      </w:r>
      <w:hyperlink w:history="0" w:anchor="P5849" w:tooltip="2. Незаконное предоставление абонентом - юридическим лицом либо индивидуальным предпринимателем, заключившими договор об оказании услуг подвижной радиотелефонной связи, возможности пользоваться в рамках указанного договора услугами подвижной радиотелефонной связи лицам, не работающим на основании заключенных с данными юридическим лицом либо индивидуальным предпринимателем трудового договора или возмездного гражданско-правового договора, либо неисполнение указанными юридическим лицом либо индивидуальным п...">
        <w:r>
          <w:rPr>
            <w:sz w:val="24"/>
            <w:color w:val="0000ff"/>
          </w:rPr>
          <w:t xml:space="preserve">частью 2 статьи 13.29.1</w:t>
        </w:r>
      </w:hyperlink>
      <w:r>
        <w:rPr>
          <w:sz w:val="24"/>
        </w:rPr>
        <w:t xml:space="preserve">, </w:t>
      </w:r>
      <w:hyperlink w:history="0" w:anchor="P5853" w:tooltip="Статья 13.29.2. Передача информации, необходимой для регистрации и (или) авторизации пользователя информационно-телекоммуникационной сети &quot;Интернет&quot;">
        <w:r>
          <w:rPr>
            <w:sz w:val="24"/>
            <w:color w:val="0000ff"/>
          </w:rPr>
          <w:t xml:space="preserve">статьей 13.29.2</w:t>
        </w:r>
      </w:hyperlink>
      <w:r>
        <w:rPr>
          <w:sz w:val="24"/>
        </w:rPr>
        <w:t xml:space="preserve">, </w:t>
      </w:r>
      <w:hyperlink w:history="0" w:anchor="P5876" w:tooltip="1.1. Повторное совершение административного правонарушения, предусмотренного частью 1 настоящей статьи, -">
        <w:r>
          <w:rPr>
            <w:sz w:val="24"/>
            <w:color w:val="0000ff"/>
          </w:rPr>
          <w:t xml:space="preserve">частью 1.1 статьи 13.31</w:t>
        </w:r>
      </w:hyperlink>
      <w:r>
        <w:rPr>
          <w:sz w:val="24"/>
        </w:rPr>
        <w:t xml:space="preserve">, </w:t>
      </w:r>
      <w:hyperlink w:history="0" w:anchor="P5968" w:tooltip="1. Распространение владельцем аудиовизуального сервиса телеканала, телепрограммы, не зарегистрированных в качестве средства массовой информации, либо распространение телеканала, телепрограммы, зарегистрированных в качестве средства массовой информации, после принятия решения о прекращении или приостановлении вещания телеканала или телепрограммы в установленном порядке -">
        <w:r>
          <w:rPr>
            <w:sz w:val="24"/>
            <w:color w:val="0000ff"/>
          </w:rPr>
          <w:t xml:space="preserve">частью 1 статьи 13.35</w:t>
        </w:r>
      </w:hyperlink>
      <w:r>
        <w:rPr>
          <w:sz w:val="24"/>
        </w:rPr>
        <w:t xml:space="preserve">, </w:t>
      </w:r>
      <w:hyperlink w:history="0" w:anchor="P5980"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13.36</w:t>
        </w:r>
      </w:hyperlink>
      <w:r>
        <w:rPr>
          <w:sz w:val="24"/>
        </w:rPr>
        <w:t xml:space="preserve">, </w:t>
      </w:r>
      <w:hyperlink w:history="0" w:anchor="P6008"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13.39</w:t>
        </w:r>
      </w:hyperlink>
      <w:r>
        <w:rPr>
          <w:sz w:val="24"/>
        </w:rPr>
        <w:t xml:space="preserve">, </w:t>
      </w:r>
      <w:hyperlink w:history="0" w:anchor="P6043" w:tooltip="1. Неисполнение владельцем информационного ресурса, объем аудитории которого подлежит исследованию, обязанностей по установке используемой уполномоченной организацией по исследованию объема аудитории программы для электронных вычислительных машин, предназначенной для исследования объема аудитории, и (или) предоставлению уполномоченной организации по исследованию объема аудитории данных, необходимых и достаточных для проведения исследования, либо несоблюдение владельцем указанного информационного ресурса ...">
        <w:r>
          <w:rPr>
            <w:sz w:val="24"/>
            <w:color w:val="0000ff"/>
          </w:rPr>
          <w:t xml:space="preserve">частью 1 статьи 13.40.1</w:t>
        </w:r>
      </w:hyperlink>
      <w:r>
        <w:rPr>
          <w:sz w:val="24"/>
        </w:rPr>
        <w:t xml:space="preserve">, </w:t>
      </w:r>
      <w:hyperlink w:history="0" w:anchor="P6111" w:tooltip="4. Повторное совершение административного правонарушения, предусмотренного частью 3 настоящей статьи, -">
        <w:r>
          <w:rPr>
            <w:sz w:val="24"/>
            <w:color w:val="0000ff"/>
          </w:rPr>
          <w:t xml:space="preserve">частью 4 статьи 13.43</w:t>
        </w:r>
      </w:hyperlink>
      <w:r>
        <w:rPr>
          <w:sz w:val="24"/>
        </w:rPr>
        <w:t xml:space="preserve">, </w:t>
      </w:r>
      <w:hyperlink w:history="0" w:anchor="P6283" w:tooltip="Статья 14.1.1-1. Нарушение организаторами азартных игр в букмекерской конторе и тотализаторе требований к заключению пари на официальные спортивные соревнования и проведению других азартных игр">
        <w:r>
          <w:rPr>
            <w:sz w:val="24"/>
            <w:color w:val="0000ff"/>
          </w:rPr>
          <w:t xml:space="preserve">статьями 14.1.1-1</w:t>
        </w:r>
      </w:hyperlink>
      <w:r>
        <w:rPr>
          <w:sz w:val="24"/>
        </w:rPr>
        <w:t xml:space="preserve">, </w:t>
      </w:r>
      <w:hyperlink w:history="0" w:anchor="P6296" w:tooltip="Статья 14.1.2. Осуществление предпринимательской деятельности в области транспорта без лицензии">
        <w:r>
          <w:rPr>
            <w:sz w:val="24"/>
            <w:color w:val="0000ff"/>
          </w:rPr>
          <w:t xml:space="preserve">14.1.2</w:t>
        </w:r>
      </w:hyperlink>
      <w:r>
        <w:rPr>
          <w:sz w:val="24"/>
        </w:rPr>
        <w:t xml:space="preserve">, </w:t>
      </w:r>
      <w:hyperlink w:history="0" w:anchor="P6324" w:tooltip="1. Осуществление предпринимательской деятельности по управлению многоквартирными домами без лицензии на ее осуществление, если такая лицензия обязательна, -">
        <w:r>
          <w:rPr>
            <w:sz w:val="24"/>
            <w:color w:val="0000ff"/>
          </w:rPr>
          <w:t xml:space="preserve">частями 1</w:t>
        </w:r>
      </w:hyperlink>
      <w:r>
        <w:rPr>
          <w:sz w:val="24"/>
        </w:rPr>
        <w:t xml:space="preserve"> и </w:t>
      </w:r>
      <w:hyperlink w:history="0" w:anchor="P6327" w:tooltip="2. Осуществление предпринимательской деятельности по управлению многоквартирными домами с нарушением лицензионных требований, за исключением случаев, предусмотренных статьей 13.19.2 настоящего Кодекса, -">
        <w:r>
          <w:rPr>
            <w:sz w:val="24"/>
            <w:color w:val="0000ff"/>
          </w:rPr>
          <w:t xml:space="preserve">2 статьи 14.1.3</w:t>
        </w:r>
      </w:hyperlink>
      <w:r>
        <w:rPr>
          <w:sz w:val="24"/>
        </w:rPr>
        <w:t xml:space="preserve">, </w:t>
      </w:r>
      <w:hyperlink w:history="0" w:anchor="P6361" w:tooltip="4.1. Нарушение установленных законодательством о рекламе требований к рекламе, распространяемой по сетям электросвязи, -">
        <w:r>
          <w:rPr>
            <w:sz w:val="24"/>
            <w:color w:val="0000ff"/>
          </w:rPr>
          <w:t xml:space="preserve">частями 4.1</w:t>
        </w:r>
      </w:hyperlink>
      <w:r>
        <w:rPr>
          <w:sz w:val="24"/>
        </w:rPr>
        <w:t xml:space="preserve">, </w:t>
      </w:r>
      <w:hyperlink w:history="0" w:anchor="P6367" w:tooltip="6. Распространение кредитной организацией или микрофинансовой организацией рекламы услуг, связанных с предоставлением кредита или займа, пользованием ими и погашением кредита или займа, с нарушением требований, указанных в части 3 статьи 28 Федерального закона от 13 марта 2006 года N 38-ФЗ &quot;О рекламе&quot;, -">
        <w:r>
          <w:rPr>
            <w:sz w:val="24"/>
            <w:color w:val="0000ff"/>
          </w:rPr>
          <w:t xml:space="preserve">6</w:t>
        </w:r>
      </w:hyperlink>
      <w:r>
        <w:rPr>
          <w:sz w:val="24"/>
        </w:rPr>
        <w:t xml:space="preserve">, </w:t>
      </w:r>
      <w:hyperlink w:history="0" w:anchor="P6382" w:tooltip="11. Неисполнение рекламораспространителем или оператором рекламной системы обязанности по направлению оператору социальной рекламы сведений об объемах, о способах, формах и средствах распространения рекламы на принадлежащих рекламораспространителю информационных ресурсах и (или) прогнозных значений объемов распространения социальной рекламы в информационно-телекоммуникационной сети &quot;Интернет&quot; либо направление таких сведений и (или) прогнозных значений с несоблюдением установленных требований к ним, а так...">
        <w:r>
          <w:rPr>
            <w:sz w:val="24"/>
            <w:color w:val="0000ff"/>
          </w:rPr>
          <w:t xml:space="preserve">11</w:t>
        </w:r>
      </w:hyperlink>
      <w:r>
        <w:rPr>
          <w:sz w:val="24"/>
        </w:rPr>
        <w:t xml:space="preserve"> - </w:t>
      </w:r>
      <w:hyperlink w:history="0" w:anchor="P6388" w:tooltip="13. Неисполнение рекламораспространителем обязанности по уведомлению оператора социальной рекламы о предоставлении оператору рекламной системы на основании договора на распространение социальной рекламы в информационно-телекоммуникационной сети &quot;Интернет&quot; возможности распространять рекламу на принадлежащем такому рекламораспространителю информационном ресурсе -">
        <w:r>
          <w:rPr>
            <w:sz w:val="24"/>
            <w:color w:val="0000ff"/>
          </w:rPr>
          <w:t xml:space="preserve">13</w:t>
        </w:r>
      </w:hyperlink>
      <w:r>
        <w:rPr>
          <w:sz w:val="24"/>
        </w:rPr>
        <w:t xml:space="preserve">, </w:t>
      </w:r>
      <w:hyperlink w:history="0" w:anchor="P6394" w:tooltip="15. Неисполнение рекламодателем, рекламораспространителем, оператором рекламной системы обязанности по предоставлению информации или обязанности по обеспечению предоставления информации о распространенной в информационно-телекоммуникационной сети &quot;Интернет&quot;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в соответствии с законодательством о рекламе, либо нарушение...">
        <w:r>
          <w:rPr>
            <w:sz w:val="24"/>
            <w:color w:val="0000ff"/>
          </w:rPr>
          <w:t xml:space="preserve">15 статьи 14.3</w:t>
        </w:r>
      </w:hyperlink>
      <w:r>
        <w:rPr>
          <w:sz w:val="24"/>
        </w:rPr>
        <w:t xml:space="preserve">, </w:t>
      </w:r>
      <w:hyperlink w:history="0" w:anchor="P6479" w:tooltip="1.1. Нарушение установленных правил отпуска лекарственных препаратов, подлежащих предметно-количественному учету, выразившееся в отпуске указанных лекарственных препаратов без рецепта, если эти действия не содержат признаков уголовно наказуемого деяния, -">
        <w:r>
          <w:rPr>
            <w:sz w:val="24"/>
            <w:color w:val="0000ff"/>
          </w:rPr>
          <w:t xml:space="preserve">частью 1.1 статьи 14.4.2</w:t>
        </w:r>
      </w:hyperlink>
      <w:r>
        <w:rPr>
          <w:sz w:val="24"/>
        </w:rPr>
        <w:t xml:space="preserve">, </w:t>
      </w:r>
      <w:hyperlink w:history="0" w:anchor="P6554" w:tooltip="17. Повторное совершение административного правонарушения, предусмотренного частью 16 настоящей статьи, -">
        <w:r>
          <w:rPr>
            <w:sz w:val="24"/>
            <w:color w:val="0000ff"/>
          </w:rPr>
          <w:t xml:space="preserve">частью 17 статьи 14.5</w:t>
        </w:r>
      </w:hyperlink>
      <w:r>
        <w:rPr>
          <w:sz w:val="24"/>
        </w:rPr>
        <w:t xml:space="preserve">, </w:t>
      </w:r>
      <w:hyperlink w:history="0" w:anchor="P6617" w:tooltip="8. Отказ в заключении, исполнении, изменении или расторжении договора с потребителем в связи с отказом потребителя от прохождения идентификации и (или) аутентификации с использованием его биометрических персональных данных -">
        <w:r>
          <w:rPr>
            <w:sz w:val="24"/>
            <w:color w:val="0000ff"/>
          </w:rPr>
          <w:t xml:space="preserve">частью 8 статьи 14.8</w:t>
        </w:r>
      </w:hyperlink>
      <w:r>
        <w:rPr>
          <w:sz w:val="24"/>
        </w:rPr>
        <w:t xml:space="preserve">, </w:t>
      </w:r>
      <w:hyperlink w:history="0" w:anchor="P6652" w:tooltip="2. Производство в целях сбыта либо реализация товара, содержащего незаконное воспроизведение чужого товарного знака, знака обслуживания, наименования места происхождения товара или сходных с ними обозначений для однородных товаров, за исключением случаев, предусмотренных частью 2 статьи 14.33 настоящего Кодекса, если указанные действия не содержат уголовно наказуемого деяния, -">
        <w:r>
          <w:rPr>
            <w:sz w:val="24"/>
            <w:color w:val="0000ff"/>
          </w:rPr>
          <w:t xml:space="preserve">частью 2 статьи 14.10</w:t>
        </w:r>
      </w:hyperlink>
      <w:r>
        <w:rPr>
          <w:sz w:val="24"/>
        </w:rPr>
        <w:t xml:space="preserve">, </w:t>
      </w:r>
      <w:hyperlink w:history="0" w:anchor="P6676" w:tooltip="1. Сокрытие имущества, имущественных прав или имущественных обязанностей, сведений об имуществе, о его размере или месте нахождения или иной информации об имуществе, имущественных правах или имущественных обязанностях, передача имущества во владение иным лицам, отчуждение или уничтожение имущества либо сокрытие, уничтожение или фальсификация бухгалтерских и иных учетных документов, отражающих экономическую деятельность юридического лица либо индивидуального предпринимателя, если эти действия совершены пр...">
        <w:r>
          <w:rPr>
            <w:sz w:val="24"/>
            <w:color w:val="0000ff"/>
          </w:rPr>
          <w:t xml:space="preserve">частями 1</w:t>
        </w:r>
      </w:hyperlink>
      <w:r>
        <w:rPr>
          <w:sz w:val="24"/>
        </w:rPr>
        <w:t xml:space="preserve"> и </w:t>
      </w:r>
      <w:hyperlink w:history="0" w:anchor="P6679" w:tooltip="2. Неправомерное удовлетворение имущественных требований отдельных кредиторов за счет имущества должника - юридического лица руководителем юридического лица или его учредителем (участником) либо индивидуальным предпринимателем или гражданином заведомо в ущерб другим кредиторам либо принятие такого удовлетворения кредиторами, знающими об отданном им предпочтении в ущерб другим кредиторам, если эти действия совершены при наличии признаков банкротства и не содержат уголовно наказуемых деяний, -">
        <w:r>
          <w:rPr>
            <w:sz w:val="24"/>
            <w:color w:val="0000ff"/>
          </w:rPr>
          <w:t xml:space="preserve">2 статьи 14.13</w:t>
        </w:r>
      </w:hyperlink>
      <w:r>
        <w:rPr>
          <w:sz w:val="24"/>
        </w:rPr>
        <w:t xml:space="preserve">, </w:t>
      </w:r>
      <w:hyperlink w:history="0" w:anchor="P7018" w:tooltip="6. Необоснованное принятие органом, осуществляющим региональный государственный контроль (надзор) в области долевого строительства многоквартирных домов и (или) иных объектов недвижимости, решения о выдаче заключения о соответствии застройщика и проектной декларации требованиям, установленным законодательством об участии в долевом строительстве многоквартирных домов и (или) иных объектов недвижимости, или об отказе в выдаче такого заключения, если эти действия не содержат уголовно наказуемого деяния, -">
        <w:r>
          <w:rPr>
            <w:sz w:val="24"/>
            <w:color w:val="0000ff"/>
          </w:rPr>
          <w:t xml:space="preserve">частью 6 статьи 14.28</w:t>
        </w:r>
      </w:hyperlink>
      <w:r>
        <w:rPr>
          <w:sz w:val="24"/>
        </w:rPr>
        <w:t xml:space="preserve">, </w:t>
      </w:r>
      <w:hyperlink w:history="0" w:anchor="P7178" w:tooltip="6. Предоставление должностными лицами органов государственной власти, органов местного самоуправления, организациями или гражданами полученных ими сведений, содержащихся в Едином государственном реестре недвижимости, третьим лицам за плату, либо создание сайтов в информационно-телекоммуникационной сети &quot;Интернет&quot; и программ для электронных вычислительных машин, в том числе мобильных приложений, посредством которых предоставляется доступ к информационным ресурсам и обеспечивается возможность предоставлени...">
        <w:r>
          <w:rPr>
            <w:sz w:val="24"/>
            <w:color w:val="0000ff"/>
          </w:rPr>
          <w:t xml:space="preserve">частью 6 статьи 14.35</w:t>
        </w:r>
      </w:hyperlink>
      <w:r>
        <w:rPr>
          <w:sz w:val="24"/>
        </w:rPr>
        <w:t xml:space="preserve">, </w:t>
      </w:r>
      <w:hyperlink w:history="0" w:anchor="P7225" w:tooltip="1. Предоставление услуг средства размещения без включения сведений о средстве размещения в реестр классифицированных средств размещения либо предоставление услуг средства размещения, действие классификации которого прекращено, -">
        <w:r>
          <w:rPr>
            <w:sz w:val="24"/>
            <w:color w:val="0000ff"/>
          </w:rPr>
          <w:t xml:space="preserve">частями 1</w:t>
        </w:r>
      </w:hyperlink>
      <w:r>
        <w:rPr>
          <w:sz w:val="24"/>
        </w:rPr>
        <w:t xml:space="preserve">, </w:t>
      </w:r>
      <w:hyperlink w:history="0" w:anchor="P7227" w:tooltip="2. Повторное совершение административного правонарушения, предусмотренного частью 1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
        <w:r>
          <w:rPr>
            <w:sz w:val="24"/>
            <w:color w:val="0000ff"/>
          </w:rPr>
          <w:t xml:space="preserve">2</w:t>
        </w:r>
      </w:hyperlink>
      <w:r>
        <w:rPr>
          <w:sz w:val="24"/>
        </w:rPr>
        <w:t xml:space="preserve">, </w:t>
      </w:r>
      <w:hyperlink w:history="0" w:anchor="P7231" w:tooltip="4. Повторное совершение административного правонарушения, предусмотренного частью 3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
        <w:r>
          <w:rPr>
            <w:sz w:val="24"/>
            <w:color w:val="0000ff"/>
          </w:rPr>
          <w:t xml:space="preserve">4</w:t>
        </w:r>
      </w:hyperlink>
      <w:r>
        <w:rPr>
          <w:sz w:val="24"/>
        </w:rPr>
        <w:t xml:space="preserve"> и </w:t>
      </w:r>
      <w:hyperlink w:history="0" w:anchor="P7235" w:tooltip="6. Повторное совершение административного правонарушения, предусмотренного частью 5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
        <w:r>
          <w:rPr>
            <w:sz w:val="24"/>
            <w:color w:val="0000ff"/>
          </w:rPr>
          <w:t xml:space="preserve">6 статьи 14.39</w:t>
        </w:r>
      </w:hyperlink>
      <w:r>
        <w:rPr>
          <w:sz w:val="24"/>
        </w:rPr>
        <w:t xml:space="preserve">, </w:t>
      </w:r>
      <w:hyperlink w:history="0" w:anchor="P7421" w:tooltip="1. Осуществление туроператорской деятельности лицом, сведения о котором отсутствуют в едином федеральном реестре туроператоров, -">
        <w:r>
          <w:rPr>
            <w:sz w:val="24"/>
            <w:color w:val="0000ff"/>
          </w:rPr>
          <w:t xml:space="preserve">частями 1</w:t>
        </w:r>
      </w:hyperlink>
      <w:r>
        <w:rPr>
          <w:sz w:val="24"/>
        </w:rPr>
        <w:t xml:space="preserve">, </w:t>
      </w:r>
      <w:hyperlink w:history="0" w:anchor="P7425" w:tooltip="3. Осуществление туроператором, не являющимся членом объединения туроператоров в сфере выездного туризма, деятельности в сфере выездного туризма -">
        <w:r>
          <w:rPr>
            <w:sz w:val="24"/>
            <w:color w:val="0000ff"/>
          </w:rPr>
          <w:t xml:space="preserve">3</w:t>
        </w:r>
      </w:hyperlink>
      <w:r>
        <w:rPr>
          <w:sz w:val="24"/>
        </w:rPr>
        <w:t xml:space="preserve"> и </w:t>
      </w:r>
      <w:hyperlink w:history="0" w:anchor="P7449" w:tooltip="11. Оказание услуг по сопровождению туристов (экскурсантов) на туристском маршруте (части туристского маршрута), при прохождении которого туристам (экскурсантам) требуется специальное сопровождение (далее - туристский маршрут, требующий специального сопровождения), без привлечения инструктора-проводника в установленных федеральным законом случаях либо оказание услуг по сопровождению туристов (экскурсантов) на туристском маршруте, требующем специального сопровождения, лицом, не являющимся аттестованным ин...">
        <w:r>
          <w:rPr>
            <w:sz w:val="24"/>
            <w:color w:val="0000ff"/>
          </w:rPr>
          <w:t xml:space="preserve">11 статьи 14.51</w:t>
        </w:r>
      </w:hyperlink>
      <w:r>
        <w:rPr>
          <w:sz w:val="24"/>
        </w:rPr>
        <w:t xml:space="preserve">, </w:t>
      </w:r>
      <w:hyperlink w:history="0" w:anchor="P7540" w:tooltip="1.1. Повторное совершение административного правонарушения, предусмотренного частью 1 настоящей статьи, -">
        <w:r>
          <w:rPr>
            <w:sz w:val="24"/>
            <w:color w:val="0000ff"/>
          </w:rPr>
          <w:t xml:space="preserve">частью 1.1 статьи 14.53</w:t>
        </w:r>
      </w:hyperlink>
      <w:r>
        <w:rPr>
          <w:sz w:val="24"/>
        </w:rPr>
        <w:t xml:space="preserve">, </w:t>
      </w:r>
      <w:hyperlink w:history="0" w:anchor="P7588" w:tooltip="2. Привлечение инвестиций физических лиц с нарушением требований, предусмотренных пунктом 1 статьи 5.1 Федерального закона от 5 марта 1999 года N 46-ФЗ &quot;О защите прав и законных интересов инвесторов на рынке ценных бумаг&quot;, за исключением случаев, предусмотренных статьей 14.62 настоящего Кодекса, если такие действия не содержат признаков уголовно наказуемого деяния, -">
        <w:r>
          <w:rPr>
            <w:sz w:val="24"/>
            <w:color w:val="0000ff"/>
          </w:rPr>
          <w:t xml:space="preserve">частью 2 статьи 14.56.1</w:t>
        </w:r>
      </w:hyperlink>
      <w:r>
        <w:rPr>
          <w:sz w:val="24"/>
        </w:rPr>
        <w:t xml:space="preserve">, </w:t>
      </w:r>
      <w:hyperlink w:history="0" w:anchor="P7599" w:tooltip="3. Нарушение лицом, являющимся учредителем (участником), членом совета директоров (наблюдательного совета), членом коллегиального исполнительного органа, единоличным исполнительным органом профессиональной коллекторской организации, требований и ограничений, установленных в отношении указанных лиц законодательством Российской Федерации о защите прав и законных интересов физических лиц при осуществлении деятельности по возврату просроченной задолженности, -">
        <w:r>
          <w:rPr>
            <w:sz w:val="24"/>
            <w:color w:val="0000ff"/>
          </w:rPr>
          <w:t xml:space="preserve">частями 3</w:t>
        </w:r>
      </w:hyperlink>
      <w:r>
        <w:rPr>
          <w:sz w:val="24"/>
        </w:rPr>
        <w:t xml:space="preserve"> и </w:t>
      </w:r>
      <w:hyperlink w:history="0" w:anchor="P7603" w:tooltip="5. Неисполнение решения федерального органа исполнительной власти, осуществляющего федеральный государственный контроль (надзор) за деятельностью профессиональных коллекторских организаций, кредитных и микрофинансовых организаций, включенных в перечень кредитных и микрофинансовых организаций, осуществляющих деятельность по возврату просроченной задолженности физических лиц, об ограничении использования одного или нескольких способов взаимодействия с должником -">
        <w:r>
          <w:rPr>
            <w:sz w:val="24"/>
            <w:color w:val="0000ff"/>
          </w:rPr>
          <w:t xml:space="preserve">5 статьи 14.57</w:t>
        </w:r>
      </w:hyperlink>
      <w:r>
        <w:rPr>
          <w:sz w:val="24"/>
        </w:rPr>
        <w:t xml:space="preserve">, </w:t>
      </w:r>
      <w:hyperlink w:history="0" w:anchor="P7633" w:tooltip="Статья 14.61. Нарушение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
        <w:r>
          <w:rPr>
            <w:sz w:val="24"/>
            <w:color w:val="0000ff"/>
          </w:rPr>
          <w:t xml:space="preserve">статьями 14.61</w:t>
        </w:r>
      </w:hyperlink>
      <w:r>
        <w:rPr>
          <w:sz w:val="24"/>
        </w:rPr>
        <w:t xml:space="preserve">, </w:t>
      </w:r>
      <w:hyperlink w:history="0" w:anchor="P7640" w:tooltip="Статья 14.62. Деятельность по привлечению денежных средств и (или) иного имущества">
        <w:r>
          <w:rPr>
            <w:sz w:val="24"/>
            <w:color w:val="0000ff"/>
          </w:rPr>
          <w:t xml:space="preserve">14.62</w:t>
        </w:r>
      </w:hyperlink>
      <w:r>
        <w:rPr>
          <w:sz w:val="24"/>
        </w:rPr>
        <w:t xml:space="preserve">, </w:t>
      </w:r>
      <w:hyperlink w:history="0" w:anchor="P8674" w:tooltip="1. Ведение деятельности, связанной с осуществлением операций с драгоценными металлами и (или) драгоценными камнями, без постановки на специальный учет в федеральном органе исполнительной власти, осуществляющем федеральный государственный пробирный надзор, если такая постановка является обязательной, -">
        <w:r>
          <w:rPr>
            <w:sz w:val="24"/>
            <w:color w:val="0000ff"/>
          </w:rPr>
          <w:t xml:space="preserve">частью 1 статьи 15.43</w:t>
        </w:r>
      </w:hyperlink>
      <w:r>
        <w:rPr>
          <w:sz w:val="24"/>
        </w:rPr>
        <w:t xml:space="preserve">, </w:t>
      </w:r>
      <w:hyperlink w:history="0" w:anchor="P8709" w:tooltip="2. Нарушение установленных законодательством обязательных требований при перевозке драгоценных металлов, драгоценных камней и продукции из них -">
        <w:r>
          <w:rPr>
            <w:sz w:val="24"/>
            <w:color w:val="0000ff"/>
          </w:rPr>
          <w:t xml:space="preserve">частью 2 статьи 15.46</w:t>
        </w:r>
      </w:hyperlink>
      <w:r>
        <w:rPr>
          <w:sz w:val="24"/>
        </w:rPr>
        <w:t xml:space="preserve">, </w:t>
      </w:r>
      <w:hyperlink w:history="0" w:anchor="P8712" w:tooltip="Статья 15.47. Нарушение обязательных требований к учету и хранению драгоценных металлов, драгоценных камней и продукции из них, представлению отчетности или проведению инвентаризации">
        <w:r>
          <w:rPr>
            <w:sz w:val="24"/>
            <w:color w:val="0000ff"/>
          </w:rPr>
          <w:t xml:space="preserve">статьей 15.47</w:t>
        </w:r>
      </w:hyperlink>
      <w:r>
        <w:rPr>
          <w:sz w:val="24"/>
        </w:rPr>
        <w:t xml:space="preserve">, </w:t>
      </w:r>
      <w:hyperlink w:history="0" w:anchor="P9347" w:tooltip="4. Нарушения, предусмотренные частями 1 - 3 настоящей статьи, совершенные в городе федерального значения Москве или Санкт-Петербурге либо в Московской или Ленинградской области, -">
        <w:r>
          <w:rPr>
            <w:sz w:val="24"/>
            <w:color w:val="0000ff"/>
          </w:rPr>
          <w:t xml:space="preserve">частями 4</w:t>
        </w:r>
      </w:hyperlink>
      <w:r>
        <w:rPr>
          <w:sz w:val="24"/>
        </w:rPr>
        <w:t xml:space="preserve"> и </w:t>
      </w:r>
      <w:hyperlink w:history="0" w:anchor="P9350" w:tooltip="5. Неуведомление или нарушение установленного порядка и (или) формы уведомления работодателем или заказчиком работ (услуг), привлекающими высококвалифицированных специалистов, федерального органа исполнительной власти, осуществляющего федеральный государственный контроль (надзор) в сфере миграции, или его уполномоченного территориального органа в соответствии с перечнем, установленным указанным федеральным органом исполнительной власти, об исполнении обязательств по выплате заработной платы (вознагражден...">
        <w:r>
          <w:rPr>
            <w:sz w:val="24"/>
            <w:color w:val="0000ff"/>
          </w:rPr>
          <w:t xml:space="preserve">5 статьи 18.15</w:t>
        </w:r>
      </w:hyperlink>
      <w:r>
        <w:rPr>
          <w:sz w:val="24"/>
        </w:rPr>
        <w:t xml:space="preserve">, </w:t>
      </w:r>
      <w:hyperlink w:history="0" w:anchor="P9369"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r>
          <w:rPr>
            <w:sz w:val="24"/>
            <w:color w:val="0000ff"/>
          </w:rPr>
          <w:t xml:space="preserve">частью 3 статьи 18.16</w:t>
        </w:r>
      </w:hyperlink>
      <w:r>
        <w:rPr>
          <w:sz w:val="24"/>
        </w:rPr>
        <w:t xml:space="preserve">, </w:t>
      </w:r>
      <w:hyperlink w:history="0" w:anchor="P9637" w:tooltip="10.1. Повторное совершение административного правонарушения, предусмотренного частью 10 настоящей статьи, -">
        <w:r>
          <w:rPr>
            <w:sz w:val="24"/>
            <w:color w:val="0000ff"/>
          </w:rPr>
          <w:t xml:space="preserve">частями 10.1</w:t>
        </w:r>
      </w:hyperlink>
      <w:r>
        <w:rPr>
          <w:sz w:val="24"/>
        </w:rPr>
        <w:t xml:space="preserve">, </w:t>
      </w:r>
      <w:hyperlink w:history="0" w:anchor="P9691" w:tooltip="24. Невыполнение или ненадлежащее выполнение в установленный срок законного предписания органа, осуществляющего региональный государственный жилищный надзор, в том числе лицензионный контроль в сфере осуществления предпринимательской деятельности по управлению многоквартирными домами, об устранении нарушений лицензионных требований, за исключением случаев, предусмотренных частью 24.1 настоящей статьи, -">
        <w:r>
          <w:rPr>
            <w:sz w:val="24"/>
            <w:color w:val="0000ff"/>
          </w:rPr>
          <w:t xml:space="preserve">24</w:t>
        </w:r>
      </w:hyperlink>
      <w:r>
        <w:rPr>
          <w:sz w:val="24"/>
        </w:rPr>
        <w:t xml:space="preserve">, </w:t>
      </w:r>
      <w:hyperlink w:history="0" w:anchor="P9701" w:tooltip="26. Повторное в течение года совершение административного правонарушения, предусмотренного частью 25 настоящей статьи, -">
        <w:r>
          <w:rPr>
            <w:sz w:val="24"/>
            <w:color w:val="0000ff"/>
          </w:rPr>
          <w:t xml:space="preserve">26</w:t>
        </w:r>
      </w:hyperlink>
      <w:r>
        <w:rPr>
          <w:sz w:val="24"/>
        </w:rPr>
        <w:t xml:space="preserve">, </w:t>
      </w:r>
      <w:hyperlink w:history="0" w:anchor="P9707" w:tooltip="28. Повторное в течение года совершение административного правонарушения, предусмотренного частью 27 настоящей статьи, -">
        <w:r>
          <w:rPr>
            <w:sz w:val="24"/>
            <w:color w:val="0000ff"/>
          </w:rPr>
          <w:t xml:space="preserve">28</w:t>
        </w:r>
      </w:hyperlink>
      <w:r>
        <w:rPr>
          <w:sz w:val="24"/>
        </w:rPr>
        <w:t xml:space="preserve">, </w:t>
      </w:r>
      <w:hyperlink w:history="0" w:anchor="P9739" w:tooltip="39. Повторное совершение административного правонарушения, предусмотренного частью 38 настоящей статьи, -">
        <w:r>
          <w:rPr>
            <w:sz w:val="24"/>
            <w:color w:val="0000ff"/>
          </w:rPr>
          <w:t xml:space="preserve">39</w:t>
        </w:r>
      </w:hyperlink>
      <w:r>
        <w:rPr>
          <w:sz w:val="24"/>
        </w:rPr>
        <w:t xml:space="preserve">, </w:t>
      </w:r>
      <w:hyperlink w:history="0" w:anchor="P9748" w:tooltip="42. Невыполнение в установленный срок законного предписания либо предупреждения органа, осуществляющего государственный контроль за соблюдением законодательства Российской Федерации об иностранных агентах, об устранении нарушений законодательства -">
        <w:r>
          <w:rPr>
            <w:sz w:val="24"/>
            <w:color w:val="0000ff"/>
          </w:rPr>
          <w:t xml:space="preserve">42</w:t>
        </w:r>
      </w:hyperlink>
      <w:r>
        <w:rPr>
          <w:sz w:val="24"/>
        </w:rPr>
        <w:t xml:space="preserve"> и </w:t>
      </w:r>
      <w:hyperlink w:history="0" w:anchor="P9751" w:tooltip="43. Невыполнение в установленный срок предписания федерального органа исполнительной власти, осуществляющего федеральный государственный пробирный надзор, -">
        <w:r>
          <w:rPr>
            <w:sz w:val="24"/>
            <w:color w:val="0000ff"/>
          </w:rPr>
          <w:t xml:space="preserve">43 статьи 19.5</w:t>
        </w:r>
      </w:hyperlink>
      <w:r>
        <w:rPr>
          <w:sz w:val="24"/>
        </w:rPr>
        <w:t xml:space="preserve">, </w:t>
      </w:r>
      <w:hyperlink w:history="0" w:anchor="P9779" w:tooltip="Статья 19.5.3. Неисполнение предписания органа федеральной службы безопасности, органа внешней разведки Российской Федерации, органа государственной охраны, полиции о предоставлении доступа к информационным системам и (или) базам данных">
        <w:r>
          <w:rPr>
            <w:sz w:val="24"/>
            <w:color w:val="0000ff"/>
          </w:rPr>
          <w:t xml:space="preserve">статьями 19.5.3</w:t>
        </w:r>
      </w:hyperlink>
      <w:r>
        <w:rPr>
          <w:sz w:val="24"/>
        </w:rPr>
        <w:t xml:space="preserve">, </w:t>
      </w:r>
      <w:hyperlink w:history="0" w:anchor="P9809" w:tooltip="Статья 19.6.2. Нарушение лицензионной комиссией субъекта Российской Федерации требований законодательства Российской Федерации о лицензировании предпринимательской деятельности по управлению многоквартирными домами">
        <w:r>
          <w:rPr>
            <w:sz w:val="24"/>
            <w:color w:val="0000ff"/>
          </w:rPr>
          <w:t xml:space="preserve">19.6.2</w:t>
        </w:r>
      </w:hyperlink>
      <w:r>
        <w:rPr>
          <w:sz w:val="24"/>
        </w:rPr>
        <w:t xml:space="preserve">, </w:t>
      </w:r>
      <w:hyperlink w:history="0" w:anchor="P9923" w:tooltip="3. Действие (бездействие), предусмотренное частью 1 настоящей статьи, совершенное умышленно, -">
        <w:r>
          <w:rPr>
            <w:sz w:val="24"/>
            <w:color w:val="0000ff"/>
          </w:rPr>
          <w:t xml:space="preserve">частью 3 статьи 19.7.9</w:t>
        </w:r>
      </w:hyperlink>
      <w:r>
        <w:rPr>
          <w:sz w:val="24"/>
        </w:rPr>
        <w:t xml:space="preserve">, </w:t>
      </w:r>
      <w:hyperlink w:history="0" w:anchor="P10037" w:tooltip="3. Повторное совершение административного правонарушения, предусмотренного частью 1 настоящей статьи, -">
        <w:r>
          <w:rPr>
            <w:sz w:val="24"/>
            <w:color w:val="0000ff"/>
          </w:rPr>
          <w:t xml:space="preserve">частью 3 статьи 19.7.15</w:t>
        </w:r>
      </w:hyperlink>
      <w:r>
        <w:rPr>
          <w:sz w:val="24"/>
        </w:rPr>
        <w:t xml:space="preserve">, </w:t>
      </w:r>
      <w:hyperlink w:history="0" w:anchor="P10272" w:tooltip="2. Нарушение наймодателем жилого помещения, нанимателем жилого помещения требований к подаче в установленный срок в орган, осуществляющий государственную регистрацию прав на недвижимое имущество и сделок с ним, заявления о государственной регистрации ограничения (обременения) права собственности на жилое помещение, возникающего на основании договора найма жилого помещения, заключенного на срок не менее года, или на основании договора найма жилого помещения жилищного фонда социального использования, -">
        <w:r>
          <w:rPr>
            <w:sz w:val="24"/>
            <w:color w:val="0000ff"/>
          </w:rPr>
          <w:t xml:space="preserve">частями 2</w:t>
        </w:r>
      </w:hyperlink>
      <w:r>
        <w:rPr>
          <w:sz w:val="24"/>
        </w:rPr>
        <w:t xml:space="preserve"> и </w:t>
      </w:r>
      <w:hyperlink w:history="0" w:anchor="P10275" w:tooltip="3. Нарушение органами государственной власти, органами местного самоуправления, иными лицами требований к подаче в установленный срок в орган, осуществляющий государственную регистрацию прав на недвижимое имущество и сделок с ним, заявления о государственной регистрации ограничения (обременения) права собственности на все помещения в наемном доме или на являющийся наемным домом жилой дом -">
        <w:r>
          <w:rPr>
            <w:sz w:val="24"/>
            <w:color w:val="0000ff"/>
          </w:rPr>
          <w:t xml:space="preserve">3 статьи 19.21</w:t>
        </w:r>
      </w:hyperlink>
      <w:r>
        <w:rPr>
          <w:sz w:val="24"/>
        </w:rPr>
        <w:t xml:space="preserve">, </w:t>
      </w:r>
      <w:hyperlink w:history="0" w:anchor="P10520" w:tooltip="Статья 19.38. Неоказание содействия военным комиссариатам в их мобилизационной работе при объявлении мобилизации">
        <w:r>
          <w:rPr>
            <w:sz w:val="24"/>
            <w:color w:val="0000ff"/>
          </w:rPr>
          <w:t xml:space="preserve">статьей 19.38</w:t>
        </w:r>
      </w:hyperlink>
      <w:r>
        <w:rPr>
          <w:sz w:val="24"/>
        </w:rPr>
        <w:t xml:space="preserve">, </w:t>
      </w:r>
      <w:hyperlink w:history="0" w:anchor="P10658" w:tooltip="1. Публичные призывы к осуществлению действий, направленных на нарушение территориальной целостности Российской Федерации, если эти действия не содержат признаков уголовно наказуемого деяния, -">
        <w:r>
          <w:rPr>
            <w:sz w:val="24"/>
            <w:color w:val="0000ff"/>
          </w:rPr>
          <w:t xml:space="preserve">частью 1 статьи 20.3.2</w:t>
        </w:r>
      </w:hyperlink>
      <w:r>
        <w:rPr>
          <w:sz w:val="24"/>
        </w:rPr>
        <w:t xml:space="preserve">, </w:t>
      </w:r>
      <w:hyperlink w:history="0" w:anchor="P10686" w:tooltip="1. Нарушение требований пожарной безопасности, за исключением случаев, предусмотренных статьями 8.32 и 11.16 настоящего Кодекса и частями 6, 6.1, 7, 10 и 11 настоящей статьи, -">
        <w:r>
          <w:rPr>
            <w:sz w:val="24"/>
            <w:color w:val="0000ff"/>
          </w:rPr>
          <w:t xml:space="preserve">частями 1</w:t>
        </w:r>
      </w:hyperlink>
      <w:r>
        <w:rPr>
          <w:sz w:val="24"/>
        </w:rPr>
        <w:t xml:space="preserve">, </w:t>
      </w:r>
      <w:hyperlink w:history="0" w:anchor="P10691" w:tooltip="2. Те же действия, совершенные в условиях особого противопожарного режима, -">
        <w:r>
          <w:rPr>
            <w:sz w:val="24"/>
            <w:color w:val="0000ff"/>
          </w:rPr>
          <w:t xml:space="preserve">2</w:t>
        </w:r>
      </w:hyperlink>
      <w:r>
        <w:rPr>
          <w:sz w:val="24"/>
        </w:rPr>
        <w:t xml:space="preserve">, </w:t>
      </w:r>
      <w:hyperlink w:history="0" w:anchor="P10695" w:tooltip="2.1. Повторное совершение административного правонарушения, предусмотренного частью 1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
        <w:r>
          <w:rPr>
            <w:sz w:val="24"/>
            <w:color w:val="0000ff"/>
          </w:rPr>
          <w:t xml:space="preserve">2.1</w:t>
        </w:r>
      </w:hyperlink>
      <w:r>
        <w:rPr>
          <w:sz w:val="24"/>
        </w:rPr>
        <w:t xml:space="preserve"> и </w:t>
      </w:r>
      <w:hyperlink w:history="0" w:anchor="P10716" w:tooltip="11. Повторное совершение административного правонарушения, предусмотренного частью 10 настоящей статьи, -">
        <w:r>
          <w:rPr>
            <w:sz w:val="24"/>
            <w:color w:val="0000ff"/>
          </w:rPr>
          <w:t xml:space="preserve">11 статьи 20.4</w:t>
        </w:r>
      </w:hyperlink>
      <w:r>
        <w:rPr>
          <w:sz w:val="24"/>
        </w:rPr>
        <w:t xml:space="preserve">, </w:t>
      </w:r>
      <w:hyperlink w:history="0" w:anchor="P10771" w:tooltip="1. Нарушение правил производства, продажи, хранения, уничтожения или учета оружия и патронов к нему, взрывчатых веществ и взрывных устройств, пиротехнических изделий IV и V классов, если эти действия не содержат уголовно наказуемого деяния, -">
        <w:r>
          <w:rPr>
            <w:sz w:val="24"/>
            <w:color w:val="0000ff"/>
          </w:rPr>
          <w:t xml:space="preserve">частью 1 статьи 20.8</w:t>
        </w:r>
      </w:hyperlink>
      <w:r>
        <w:rPr>
          <w:sz w:val="24"/>
        </w:rPr>
        <w:t xml:space="preserve">, </w:t>
      </w:r>
      <w:hyperlink w:history="0" w:anchor="P11048" w:tooltip="2. Совершение административного правонарушения, предусмотренного частью 1 настоящей статьи, в отношении объектов топливно-энергетического комплекса, отнесенных к объектам средней категории опасности, если эти действия (бездействие) не содержат признаков уголовно наказуемого деяния, -">
        <w:r>
          <w:rPr>
            <w:sz w:val="24"/>
            <w:color w:val="0000ff"/>
          </w:rPr>
          <w:t xml:space="preserve">частями 2</w:t>
        </w:r>
      </w:hyperlink>
      <w:r>
        <w:rPr>
          <w:sz w:val="24"/>
        </w:rPr>
        <w:t xml:space="preserve"> и </w:t>
      </w:r>
      <w:hyperlink w:history="0" w:anchor="P11051" w:tooltip="3. Совершение административного правонарушения, предусмотренного частью 1 настоящей статьи, в отношении объектов топливно-энергетического комплекса, отнесенных к объектам высокой категории опасности, если эти действия (бездействие) не содержат признаков уголовно наказуемого деяния, -">
        <w:r>
          <w:rPr>
            <w:sz w:val="24"/>
            <w:color w:val="0000ff"/>
          </w:rPr>
          <w:t xml:space="preserve">3 статьи 20.30</w:t>
        </w:r>
      </w:hyperlink>
      <w:r>
        <w:rPr>
          <w:sz w:val="24"/>
        </w:rPr>
        <w:t xml:space="preserve"> настоящего Кодекса, - ста тысяч рублей, в случаях, предусмотренных </w:t>
      </w:r>
      <w:hyperlink w:history="0" w:anchor="P1192" w:tooltip="2. Умышленное публичное осквернение религиозной или богослужебной литературы, предметов религиозного почитания, знаков или эмблем мировоззренческой символики и атрибутики либо их порча или уничтожение -">
        <w:r>
          <w:rPr>
            <w:sz w:val="24"/>
            <w:color w:val="0000ff"/>
          </w:rPr>
          <w:t xml:space="preserve">частью 2 статьи 5.26</w:t>
        </w:r>
      </w:hyperlink>
      <w:r>
        <w:rPr>
          <w:sz w:val="24"/>
        </w:rPr>
        <w:t xml:space="preserve">, </w:t>
      </w:r>
      <w:hyperlink w:history="0" w:anchor="P1533"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5.61</w:t>
        </w:r>
      </w:hyperlink>
      <w:r>
        <w:rPr>
          <w:sz w:val="24"/>
        </w:rPr>
        <w:t xml:space="preserve">, </w:t>
      </w:r>
      <w:hyperlink w:history="0" w:anchor="P1685"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r>
          <w:rPr>
            <w:sz w:val="24"/>
            <w:color w:val="0000ff"/>
          </w:rPr>
          <w:t xml:space="preserve">частью 2 статьи 6.3</w:t>
        </w:r>
      </w:hyperlink>
      <w:r>
        <w:rPr>
          <w:sz w:val="24"/>
        </w:rPr>
        <w:t xml:space="preserve">, </w:t>
      </w:r>
      <w:hyperlink w:history="0" w:anchor="P1897" w:tooltip="1. Пропаганда нетрадиционных сексуальных отношений и (или) предпочтений, смены пола либо отказа от деторождения,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смены пола либо отказа от деторождения или искаженного представления о социальной равноценности традиционных и нетрадиционных сексуальных отношений и (или) предпочтений ли...">
        <w:r>
          <w:rPr>
            <w:sz w:val="24"/>
            <w:color w:val="0000ff"/>
          </w:rPr>
          <w:t xml:space="preserve">частью 1 статьи 6.21</w:t>
        </w:r>
      </w:hyperlink>
      <w:r>
        <w:rPr>
          <w:sz w:val="24"/>
        </w:rPr>
        <w:t xml:space="preserve">, </w:t>
      </w:r>
      <w:hyperlink w:history="0" w:anchor="P1934" w:tooltip="1. Распространение среди несовершеннолетних информации, демонстрирующей нетрадиционные сексуальные отношения и (или) предпочтения, в том числе описание, изображение нетрадиционных сексуальных отношений и (или) предпочтений, либо способной вызвать у несовершеннолетних желание сменить пол, за исключением случаев, предусмотренных частью 2 статьи 6.21 настоящего Кодекса, если эти действия не содержат признаков уголовно наказуемого деяния, -">
        <w:r>
          <w:rPr>
            <w:sz w:val="24"/>
            <w:color w:val="0000ff"/>
          </w:rPr>
          <w:t xml:space="preserve">частью 1 статьи 6.21.2</w:t>
        </w:r>
      </w:hyperlink>
      <w:r>
        <w:rPr>
          <w:sz w:val="24"/>
        </w:rPr>
        <w:t xml:space="preserve">, </w:t>
      </w:r>
      <w:hyperlink w:history="0" w:anchor="P2107" w:tooltip="9. Действия (бездействие), предусмотренные частью 7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r>
          <w:rPr>
            <w:sz w:val="24"/>
            <w:color w:val="0000ff"/>
          </w:rPr>
          <w:t xml:space="preserve">частями 9</w:t>
        </w:r>
      </w:hyperlink>
      <w:r>
        <w:rPr>
          <w:sz w:val="24"/>
        </w:rPr>
        <w:t xml:space="preserve"> - </w:t>
      </w:r>
      <w:hyperlink w:history="0" w:anchor="P2113" w:tooltip="12. Действия (бездействие), предусмотренные частью 10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r>
          <w:rPr>
            <w:sz w:val="24"/>
            <w:color w:val="0000ff"/>
          </w:rPr>
          <w:t xml:space="preserve">12 статьи 6.35</w:t>
        </w:r>
      </w:hyperlink>
      <w:r>
        <w:rPr>
          <w:sz w:val="24"/>
        </w:rPr>
        <w:t xml:space="preserve">, </w:t>
      </w:r>
      <w:hyperlink w:history="0" w:anchor="P2334" w:tooltip="Статья 7.19. Самовольное подключение и использование электрической, тепловой энергии, нефти или газа">
        <w:r>
          <w:rPr>
            <w:sz w:val="24"/>
            <w:color w:val="0000ff"/>
          </w:rPr>
          <w:t xml:space="preserve">частью 2 статьи 7.19</w:t>
        </w:r>
      </w:hyperlink>
      <w:r>
        <w:rPr>
          <w:sz w:val="24"/>
        </w:rPr>
        <w:t xml:space="preserve">, </w:t>
      </w:r>
      <w:hyperlink w:history="0" w:anchor="P2402" w:tooltip="2. Невыполнение указанными в части 1 настоящей статьи лицами обязанностей, предусмотренных правилами осуществления предпринимательской деятельности по управлению многоквартирными домами, в период прекращения действия лицензии на осуществление предпринимательской деятельности по управлению многоквартирными домами или ее аннулирования, если указанные лица обязаны надлежащим образом осуществлять предпринимательскую деятельность по управлению многоквартирными домами, -">
        <w:r>
          <w:rPr>
            <w:sz w:val="24"/>
            <w:color w:val="0000ff"/>
          </w:rPr>
          <w:t xml:space="preserve">частью 2 статьи 7.23.3</w:t>
        </w:r>
      </w:hyperlink>
      <w:r>
        <w:rPr>
          <w:sz w:val="24"/>
        </w:rPr>
        <w:t xml:space="preserve">, </w:t>
      </w:r>
      <w:hyperlink w:history="0" w:anchor="P2497" w:tooltip="4. Действия, предусмотренные частями 1 и 3 настоящей статьи, повлекшие увеличение цены контракта, дополнительное расходование средств соответствующих бюджетов бюджетной системы Российской Федерации или уменьшение количества поставляемых товаров, объема выполняемых работ, оказываемых услуг, -">
        <w:r>
          <w:rPr>
            <w:sz w:val="24"/>
            <w:color w:val="0000ff"/>
          </w:rPr>
          <w:t xml:space="preserve">частями 4</w:t>
        </w:r>
      </w:hyperlink>
      <w:r>
        <w:rPr>
          <w:sz w:val="24"/>
        </w:rPr>
        <w:t xml:space="preserve"> и </w:t>
      </w:r>
      <w:hyperlink w:history="0" w:anchor="P2503" w:tooltip="7. Приемка результатов отдельного этапа исполнения контракта, поставленного товара, выполненной работы (ее результатов) или оказанной услуги при несоответствии поставленного товара, выполненной работы (ее результатов) или оказанной услуги условиям контракта в случаях, не предусмотренных законодательством Российской Федерации и иными нормативными правовыми актами о контрактной системе в сфере закупок, -">
        <w:r>
          <w:rPr>
            <w:sz w:val="24"/>
            <w:color w:val="0000ff"/>
          </w:rPr>
          <w:t xml:space="preserve">7 статьи 7.30.2</w:t>
        </w:r>
      </w:hyperlink>
      <w:r>
        <w:rPr>
          <w:sz w:val="24"/>
        </w:rPr>
        <w:t xml:space="preserve">, </w:t>
      </w:r>
      <w:hyperlink w:history="0" w:anchor="P2720" w:tooltip="2. Повторное в течение года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2722" w:tooltip="3. Действия (бездействие), предусмотренные частью 1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r>
          <w:rPr>
            <w:sz w:val="24"/>
            <w:color w:val="0000ff"/>
          </w:rPr>
          <w:t xml:space="preserve">3 статьи 8.2.2</w:t>
        </w:r>
      </w:hyperlink>
      <w:r>
        <w:rPr>
          <w:sz w:val="24"/>
        </w:rPr>
        <w:t xml:space="preserve">, </w:t>
      </w:r>
      <w:hyperlink w:history="0" w:anchor="P2843" w:tooltip="4. Невыполнение или несвоевременное выполнение обязанностей по приведению земель в состояние, пригодное для использования по целевому назначению, -">
        <w:r>
          <w:rPr>
            <w:sz w:val="24"/>
            <w:color w:val="0000ff"/>
          </w:rPr>
          <w:t xml:space="preserve">частью 4 статьи 8.8</w:t>
        </w:r>
      </w:hyperlink>
      <w:r>
        <w:rPr>
          <w:sz w:val="24"/>
        </w:rPr>
        <w:t xml:space="preserve">, </w:t>
      </w:r>
      <w:hyperlink w:history="0" w:anchor="P3076" w:tooltip="5. Транспортировка древесины без оформленного в установленном лесным законодательством порядке электронного сопроводительного документа -">
        <w:r>
          <w:rPr>
            <w:sz w:val="24"/>
            <w:color w:val="0000ff"/>
          </w:rPr>
          <w:t xml:space="preserve">частями 5</w:t>
        </w:r>
      </w:hyperlink>
      <w:r>
        <w:rPr>
          <w:sz w:val="24"/>
        </w:rPr>
        <w:t xml:space="preserve"> и </w:t>
      </w:r>
      <w:hyperlink w:history="0" w:anchor="P3082" w:tooltip="7. Транспортировка древесины и (или) продукции ее переработки автомобильным транспортом, не оборудованным техническими средствами контроля, которые обеспечивают оперативное получение формируемой в некорректируемом виде на основе использования сигналов глобальной навигационной спутниковой системы Российской Федерации информации, позволяющей установить координаты места нахождения таких транспортных средств, траекторию их движения, используют программное обеспечение, интегрированное с федеральной государств...">
        <w:r>
          <w:rPr>
            <w:sz w:val="24"/>
            <w:color w:val="0000ff"/>
          </w:rPr>
          <w:t xml:space="preserve">7 статьи 8.28.1</w:t>
        </w:r>
      </w:hyperlink>
      <w:r>
        <w:rPr>
          <w:sz w:val="24"/>
        </w:rPr>
        <w:t xml:space="preserve">, </w:t>
      </w:r>
      <w:hyperlink w:history="0" w:anchor="P3160" w:tooltip="4. Нарушение правил пожарной безопасности, повлекшее возникновение лесного пожара без причинения тяжкого вреда здоровью человека, если эти действия (бездействие) не содержат признаков уголовно наказуемого деяния, -">
        <w:r>
          <w:rPr>
            <w:sz w:val="24"/>
            <w:color w:val="0000ff"/>
          </w:rPr>
          <w:t xml:space="preserve">частью 4 статьи 8.32</w:t>
        </w:r>
      </w:hyperlink>
      <w:r>
        <w:rPr>
          <w:sz w:val="24"/>
        </w:rPr>
        <w:t xml:space="preserve">, </w:t>
      </w:r>
      <w:hyperlink w:history="0" w:anchor="P3386" w:tooltip="4. Повторное совершение административного правонарушения, предусмотренного частью 3 настоящей статьи, -">
        <w:r>
          <w:rPr>
            <w:sz w:val="24"/>
            <w:color w:val="0000ff"/>
          </w:rPr>
          <w:t xml:space="preserve">частью 4 статьи 8.50</w:t>
        </w:r>
      </w:hyperlink>
      <w:r>
        <w:rPr>
          <w:sz w:val="24"/>
        </w:rPr>
        <w:t xml:space="preserve">, </w:t>
      </w:r>
      <w:hyperlink w:history="0" w:anchor="P3438" w:tooltip="1. Непредставление или несвоевременное представление в федеральный орган исполнительной власти, уполномоченный на осуществление федерального государственного экологического контроля (надзора), сведений об отнесении опасных производственных объектов к отдельным опасным производственным объектам -">
        <w:r>
          <w:rPr>
            <w:sz w:val="24"/>
            <w:color w:val="0000ff"/>
          </w:rPr>
          <w:t xml:space="preserve">частями 1</w:t>
        </w:r>
      </w:hyperlink>
      <w:r>
        <w:rPr>
          <w:sz w:val="24"/>
        </w:rPr>
        <w:t xml:space="preserve">, </w:t>
      </w:r>
      <w:hyperlink w:history="0" w:anchor="P3440" w:tooltip="2. Непредставление или несвоевременное представление в федеральный орган исполнительной власти, уполномоченный на осуществление федерального государственного экологического контроля (надзора), сведений о сроке эксплуатации зданий и сооружений, которые являются отдельными опасными производственными объектами и (или) в которых находятся отдельные опасные производственные объекты, сведений о сроке пользования участком недр и о сроке разработки месторождений полезных ископаемых (применительно к угольным шахт...">
        <w:r>
          <w:rPr>
            <w:sz w:val="24"/>
            <w:color w:val="0000ff"/>
          </w:rPr>
          <w:t xml:space="preserve">2</w:t>
        </w:r>
      </w:hyperlink>
      <w:r>
        <w:rPr>
          <w:sz w:val="24"/>
        </w:rPr>
        <w:t xml:space="preserve"> и </w:t>
      </w:r>
      <w:hyperlink w:history="0" w:anchor="P3444" w:tooltip="4. Повторное совершение административного правонарушения, предусмотренного частью 3 настоящей статьи, -">
        <w:r>
          <w:rPr>
            <w:sz w:val="24"/>
            <w:color w:val="0000ff"/>
          </w:rPr>
          <w:t xml:space="preserve">4 статьи 8.55</w:t>
        </w:r>
      </w:hyperlink>
      <w:r>
        <w:rPr>
          <w:sz w:val="24"/>
        </w:rPr>
        <w:t xml:space="preserve">, </w:t>
      </w:r>
      <w:hyperlink w:history="0" w:anchor="P3772" w:tooltip="6. Повторное совершение административного правонарушения, предусмотренного частями 1 - 4 настоящей статьи, -">
        <w:r>
          <w:rPr>
            <w:sz w:val="24"/>
            <w:color w:val="0000ff"/>
          </w:rPr>
          <w:t xml:space="preserve">частью 6 статьи 9.23</w:t>
        </w:r>
      </w:hyperlink>
      <w:r>
        <w:rPr>
          <w:sz w:val="24"/>
        </w:rPr>
        <w:t xml:space="preserve">, </w:t>
      </w:r>
      <w:hyperlink w:history="0" w:anchor="P4007" w:tooltip="1. Нарушение пользователем воздушного пространства федеральных правил использования воздушного пространства, если это действие не содержит уголовно наказуемого деяния, -">
        <w:r>
          <w:rPr>
            <w:sz w:val="24"/>
            <w:color w:val="0000ff"/>
          </w:rPr>
          <w:t xml:space="preserve">частью 1 статьи 11.4</w:t>
        </w:r>
      </w:hyperlink>
      <w:r>
        <w:rPr>
          <w:sz w:val="24"/>
        </w:rPr>
        <w:t xml:space="preserve">, </w:t>
      </w:r>
      <w:hyperlink w:history="0" w:anchor="P5347" w:tooltip="1.1. Повторное совершение административного правонарушения, предусмотренного частью 1 настоящей статьи, -">
        <w:r>
          <w:rPr>
            <w:sz w:val="24"/>
            <w:color w:val="0000ff"/>
          </w:rPr>
          <w:t xml:space="preserve">частями 1.1</w:t>
        </w:r>
      </w:hyperlink>
      <w:r>
        <w:rPr>
          <w:sz w:val="24"/>
        </w:rPr>
        <w:t xml:space="preserve"> и </w:t>
      </w:r>
      <w:hyperlink w:history="0" w:anchor="P5377" w:tooltip="8. Невыполнение оператором при сборе персональных данных, в том числе посредством информационно-телекоммуникационной сети &quot;Интернет&quot;, предусмотренной законодательством Российской Федерации в области персональных данных обязанности по обеспечению записи, систематизации, накопления, хранения, уточнения (обновления, изменения) или извлечения персональных данных граждан Российской Федерации с использованием баз данных, находящихся на территории Российской Федерации, -">
        <w:r>
          <w:rPr>
            <w:sz w:val="24"/>
            <w:color w:val="0000ff"/>
          </w:rPr>
          <w:t xml:space="preserve">8 статьи 13.11</w:t>
        </w:r>
      </w:hyperlink>
      <w:r>
        <w:rPr>
          <w:sz w:val="24"/>
        </w:rPr>
        <w:t xml:space="preserve">, </w:t>
      </w:r>
      <w:hyperlink w:history="0" w:anchor="P5557" w:tooltip="9.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создавше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
        <w:r>
          <w:rPr>
            <w:sz w:val="24"/>
            <w:color w:val="0000ff"/>
          </w:rPr>
          <w:t xml:space="preserve">частями 9</w:t>
        </w:r>
      </w:hyperlink>
      <w:r>
        <w:rPr>
          <w:sz w:val="24"/>
        </w:rPr>
        <w:t xml:space="preserve"> и </w:t>
      </w:r>
      <w:hyperlink w:history="0" w:anchor="P5574" w:tooltip="12. Распространение в информационно-телекоммуникационных сетях, в том числе в сети &quot;Интернет&quot;, информации, оскорбляющей человеческое достоинство и общественную нравственность, выражающей явное неуважение к обществу, содержащей изображение действий с признаками противоправных, в том числе насильственных, и распространяемой из хулиганских, корыстных или иных низменных побуждений, если эти действия не содержат признаков уголовно наказуемого деяния, -">
        <w:r>
          <w:rPr>
            <w:sz w:val="24"/>
            <w:color w:val="0000ff"/>
          </w:rPr>
          <w:t xml:space="preserve">12 статьи 13.15</w:t>
        </w:r>
      </w:hyperlink>
      <w:r>
        <w:rPr>
          <w:sz w:val="24"/>
        </w:rPr>
        <w:t xml:space="preserve">, </w:t>
      </w:r>
      <w:hyperlink w:history="0" w:anchor="P5834" w:tooltip="2. Оказание оператором связи услуг подвижной радиотелефонной связи пользователю услугами связи абонента - юридического лица либо индивидуального предпринимателя в случае отсутствия в федеральной государственной информационной системе &quot;Единая система идентификации и аутентификации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quot; (далее - единая система идентификаци...">
        <w:r>
          <w:rPr>
            <w:sz w:val="24"/>
            <w:color w:val="0000ff"/>
          </w:rPr>
          <w:t xml:space="preserve">частями 2</w:t>
        </w:r>
      </w:hyperlink>
      <w:r>
        <w:rPr>
          <w:sz w:val="24"/>
        </w:rPr>
        <w:t xml:space="preserve"> и </w:t>
      </w:r>
      <w:hyperlink w:history="0" w:anchor="P5836" w:tooltip="3. Оказание оператором связи услуг подвижной радиотелефонной связи абоненту - юридическому лицу либо индивидуальному предпринимателю в целях обеспечения функционирования пользовательского оборудования (оконечного оборудования), в котором используется идентификационный модуль, в случае отсутствия в единой системе идентификации и аутентификации сведений, которые позволяют идентифицировать абонента - юридическое лицо либо индивидуального предпринимателя или их пользовательское оборудование (оконечное оборуд...">
        <w:r>
          <w:rPr>
            <w:sz w:val="24"/>
            <w:color w:val="0000ff"/>
          </w:rPr>
          <w:t xml:space="preserve">3 статьи 13.29</w:t>
        </w:r>
      </w:hyperlink>
      <w:r>
        <w:rPr>
          <w:sz w:val="24"/>
        </w:rPr>
        <w:t xml:space="preserve">, </w:t>
      </w:r>
      <w:hyperlink w:history="0" w:anchor="P5861" w:tooltip="Статья 13.29.3. Нарушение требований к использованию абонентского терминала пропуска трафика или виртуальной телефонной станции">
        <w:r>
          <w:rPr>
            <w:sz w:val="24"/>
            <w:color w:val="0000ff"/>
          </w:rPr>
          <w:t xml:space="preserve">статьей 13.29.3</w:t>
        </w:r>
      </w:hyperlink>
      <w:r>
        <w:rPr>
          <w:sz w:val="24"/>
        </w:rPr>
        <w:t xml:space="preserve">, </w:t>
      </w:r>
      <w:hyperlink w:history="0" w:anchor="P5970"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13.35</w:t>
        </w:r>
      </w:hyperlink>
      <w:r>
        <w:rPr>
          <w:sz w:val="24"/>
        </w:rPr>
        <w:t xml:space="preserve">, </w:t>
      </w:r>
      <w:hyperlink w:history="0" w:anchor="P6045"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13.40.1</w:t>
        </w:r>
      </w:hyperlink>
      <w:r>
        <w:rPr>
          <w:sz w:val="24"/>
        </w:rPr>
        <w:t xml:space="preserve">, </w:t>
      </w:r>
      <w:hyperlink w:history="0" w:anchor="P6078" w:tooltip="2. Повторное совершение административного правонарушения, предусмотренного частью 1 настоящей статьи, если эти действия не содержат признаков уголовно наказуемого деяния, -">
        <w:r>
          <w:rPr>
            <w:sz w:val="24"/>
            <w:color w:val="0000ff"/>
          </w:rPr>
          <w:t xml:space="preserve">частью 2 статьи 13.42</w:t>
        </w:r>
      </w:hyperlink>
      <w:r>
        <w:rPr>
          <w:sz w:val="24"/>
        </w:rPr>
        <w:t xml:space="preserve">, </w:t>
      </w:r>
      <w:hyperlink w:history="0" w:anchor="P6097" w:tooltip="2. Повторное совершение административного правонарушения, предусмотренного частью 1 настоящей статьи, если эти действия не содержат признаков уголовно наказуемого деяния, -">
        <w:r>
          <w:rPr>
            <w:sz w:val="24"/>
            <w:color w:val="0000ff"/>
          </w:rPr>
          <w:t xml:space="preserve">частью 2 статьи 13.42.1</w:t>
        </w:r>
      </w:hyperlink>
      <w:r>
        <w:rPr>
          <w:sz w:val="24"/>
        </w:rPr>
        <w:t xml:space="preserve">, </w:t>
      </w:r>
      <w:hyperlink w:history="0" w:anchor="P6214" w:tooltip="1. Неисполнение владельцем программно-аппаратных средств доступа к информационным ресурсам, информационно-телекоммуникационным сетям, доступ к которым ограничен, установленного порядка взаимодействия с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
        <w:r>
          <w:rPr>
            <w:sz w:val="24"/>
            <w:color w:val="0000ff"/>
          </w:rPr>
          <w:t xml:space="preserve">частями 1</w:t>
        </w:r>
      </w:hyperlink>
      <w:r>
        <w:rPr>
          <w:sz w:val="24"/>
        </w:rPr>
        <w:t xml:space="preserve"> - </w:t>
      </w:r>
      <w:hyperlink w:history="0" w:anchor="P6218" w:tooltip="3. Неисполнение владельцем программно-аппаратных средств доступа к информационным ресурсам, информационно-телекоммуникационным сетям, доступ к которым ограничен, обязанности обеспечить соблюдение запрета предоставлять доступ к информационным ресурсам, информационно-телекоммуникационным сетям, доступ к которым ограничен на территории Российской Федерации, -">
        <w:r>
          <w:rPr>
            <w:sz w:val="24"/>
            <w:color w:val="0000ff"/>
          </w:rPr>
          <w:t xml:space="preserve">3 статьи 13.52</w:t>
        </w:r>
      </w:hyperlink>
      <w:r>
        <w:rPr>
          <w:sz w:val="24"/>
        </w:rPr>
        <w:t xml:space="preserve">, </w:t>
      </w:r>
      <w:hyperlink w:history="0" w:anchor="P6391" w:tooltip="14. Повторное совершение административного правонарушения, предусмотренного частью 11, 12 или 13 настоящей статьи, -">
        <w:r>
          <w:rPr>
            <w:sz w:val="24"/>
            <w:color w:val="0000ff"/>
          </w:rPr>
          <w:t xml:space="preserve">частями 14</w:t>
        </w:r>
      </w:hyperlink>
      <w:r>
        <w:rPr>
          <w:sz w:val="24"/>
        </w:rPr>
        <w:t xml:space="preserve">, </w:t>
      </w:r>
      <w:hyperlink w:history="0" w:anchor="P6397" w:tooltip="16. Распространение рекламы в информационно-телекоммуникационной сети &quot;Интернет&quot; без присвоенного оператором рекламных данных соответствующей рекламе идентификатора рекламы либо нарушение требований к его размещению при распространении рекламы в информационно-телекоммуникационной сети &quot;Интернет&quot; -">
        <w:r>
          <w:rPr>
            <w:sz w:val="24"/>
            <w:color w:val="0000ff"/>
          </w:rPr>
          <w:t xml:space="preserve">16</w:t>
        </w:r>
      </w:hyperlink>
      <w:r>
        <w:rPr>
          <w:sz w:val="24"/>
        </w:rPr>
        <w:t xml:space="preserve"> - </w:t>
      </w:r>
      <w:hyperlink w:history="0" w:anchor="P6403" w:tooltip="18. Распространение рекламы программно-аппаратных средств доступа к информационным ресурсам, информационно-телекоммуникационным сетям, доступ к которым ограничен, -">
        <w:r>
          <w:rPr>
            <w:sz w:val="24"/>
            <w:color w:val="0000ff"/>
          </w:rPr>
          <w:t xml:space="preserve">18 статьи 14.3</w:t>
        </w:r>
      </w:hyperlink>
      <w:r>
        <w:rPr>
          <w:sz w:val="24"/>
        </w:rPr>
        <w:t xml:space="preserve">, </w:t>
      </w:r>
      <w:hyperlink w:history="0" w:anchor="P6732" w:tooltip="Статья 14.15.2. Незаконная реализация входных билетов на матчи чемпионата Европы по футболу UEFA 2020 года или документов, дающих право на их получение">
        <w:r>
          <w:rPr>
            <w:sz w:val="24"/>
            <w:color w:val="0000ff"/>
          </w:rPr>
          <w:t xml:space="preserve">статьями 14.15.2</w:t>
        </w:r>
      </w:hyperlink>
      <w:r>
        <w:rPr>
          <w:sz w:val="24"/>
        </w:rPr>
        <w:t xml:space="preserve">, </w:t>
      </w:r>
      <w:hyperlink w:history="0" w:anchor="P6744"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r>
          <w:rPr>
            <w:sz w:val="24"/>
            <w:color w:val="0000ff"/>
          </w:rPr>
          <w:t xml:space="preserve">14.15.3</w:t>
        </w:r>
      </w:hyperlink>
      <w:r>
        <w:rPr>
          <w:sz w:val="24"/>
        </w:rPr>
        <w:t xml:space="preserve">, </w:t>
      </w:r>
      <w:hyperlink w:history="0" w:anchor="P6762" w:tooltip="2.1. Розничная продажа несовершеннолетнему алкогольной продукции, если это действие не содержит уголовно наказуемого деяния, -">
        <w:r>
          <w:rPr>
            <w:sz w:val="24"/>
            <w:color w:val="0000ff"/>
          </w:rPr>
          <w:t xml:space="preserve">частями 2.1</w:t>
        </w:r>
      </w:hyperlink>
      <w:r>
        <w:rPr>
          <w:sz w:val="24"/>
        </w:rPr>
        <w:t xml:space="preserve"> и </w:t>
      </w:r>
      <w:hyperlink w:history="0" w:anchor="P6766" w:tooltip="2.2. Розничная продажа алкогольной продукции в полимерной потребительской таре (потребительской таре либо упаковке, полностью изготовленных из полиэтилена, полистирола, полиэтилентерефталата или иного полимерного материала) объемом более 1500 миллилитров -">
        <w:r>
          <w:rPr>
            <w:sz w:val="24"/>
            <w:color w:val="0000ff"/>
          </w:rPr>
          <w:t xml:space="preserve">2.2 статьи 14.16</w:t>
        </w:r>
      </w:hyperlink>
      <w:r>
        <w:rPr>
          <w:sz w:val="24"/>
        </w:rPr>
        <w:t xml:space="preserve">, </w:t>
      </w:r>
      <w:hyperlink w:history="0" w:anchor="P6775" w:tooltip="Статья 14.16.1. Нарушение запрета продажи безалкогольных тонизирующих напитков (в том числе энергетических) несовершеннолетним">
        <w:r>
          <w:rPr>
            <w:sz w:val="24"/>
            <w:color w:val="0000ff"/>
          </w:rPr>
          <w:t xml:space="preserve">статьей 14.16.1</w:t>
        </w:r>
      </w:hyperlink>
      <w:r>
        <w:rPr>
          <w:sz w:val="24"/>
        </w:rPr>
        <w:t xml:space="preserve">, </w:t>
      </w:r>
      <w:hyperlink w:history="0" w:anchor="P6793" w:tooltip="4. Производство, закупка, поставка, хранение и (или) перевозка алкогольной продукции в полимерной потребительской таре (потребительской таре либо упаковке, полностью изготовленных из полиэтилена, полистирола, полиэтилентерефталата или иного полимерного материала) объемом более 1500 миллилитров, за исключением производства, закупки, поставки, хранения и (или) перевозки в целях вывоза из Российской Федерации (экспорта) пива и пивных напитков в полимерной потребительской таре объемом более 1500 миллилитров, -">
        <w:r>
          <w:rPr>
            <w:sz w:val="24"/>
            <w:color w:val="0000ff"/>
          </w:rPr>
          <w:t xml:space="preserve">частью 4 статьи 14.17</w:t>
        </w:r>
      </w:hyperlink>
      <w:r>
        <w:rPr>
          <w:sz w:val="24"/>
        </w:rPr>
        <w:t xml:space="preserve">, </w:t>
      </w:r>
      <w:hyperlink w:history="0" w:anchor="P6823" w:tooltip="2. Незаконная розничная продажа алкогольной и спиртосодержащей пищевой продукции лицом, осуществляющим предпринимательскую деятельность без образования юридического лица (индивидуальным предпринимателем), либо сельскохозяйственным товаропроизводителем (индивидуальным предпринимателем, крестьянским (фермерским) хозяйством), признаваемым таковым в соответствии с Федеральным законом от 29 декабря 2006 года N 264-ФЗ &quot;О развитии сельского хозяйства&quot; (за исключением розничной продажи пива и пивных напитков, си...">
        <w:r>
          <w:rPr>
            <w:sz w:val="24"/>
            <w:color w:val="0000ff"/>
          </w:rPr>
          <w:t xml:space="preserve">частью 2 статьи 14.17.1</w:t>
        </w:r>
      </w:hyperlink>
      <w:r>
        <w:rPr>
          <w:sz w:val="24"/>
        </w:rPr>
        <w:t xml:space="preserve">, </w:t>
      </w:r>
      <w:hyperlink w:history="0" w:anchor="P7181" w:tooltip="7. Повторное совершение административного правонарушения, предусмотренного частью 6 настоящей статьи, -">
        <w:r>
          <w:rPr>
            <w:sz w:val="24"/>
            <w:color w:val="0000ff"/>
          </w:rPr>
          <w:t xml:space="preserve">частью 7 статьи 14.35</w:t>
        </w:r>
      </w:hyperlink>
      <w:r>
        <w:rPr>
          <w:sz w:val="24"/>
        </w:rPr>
        <w:t xml:space="preserve">, </w:t>
      </w:r>
      <w:hyperlink w:history="0" w:anchor="P7261" w:tooltip="6. Повторное в течение года совершение административного правонарушения, предусмотренного частями 1 - 5 настоящей статьи, -">
        <w:r>
          <w:rPr>
            <w:sz w:val="24"/>
            <w:color w:val="0000ff"/>
          </w:rPr>
          <w:t xml:space="preserve">частью 6 статьи 14.40</w:t>
        </w:r>
      </w:hyperlink>
      <w:r>
        <w:rPr>
          <w:sz w:val="24"/>
        </w:rPr>
        <w:t xml:space="preserve">, </w:t>
      </w:r>
      <w:hyperlink w:history="0" w:anchor="P7452" w:tooltip="12. Повторное совершение административного правонарушения, предусмотренного частью 11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или органа (должностного лица), осуществляющего государственный надзор в области охраны и использования особо охраняемых природных территорий, об устранении указанного нарушения законодательства -">
        <w:r>
          <w:rPr>
            <w:sz w:val="24"/>
            <w:color w:val="0000ff"/>
          </w:rPr>
          <w:t xml:space="preserve">частью 12 статьи 14.51</w:t>
        </w:r>
      </w:hyperlink>
      <w:r>
        <w:rPr>
          <w:sz w:val="24"/>
        </w:rPr>
        <w:t xml:space="preserve">, </w:t>
      </w:r>
      <w:hyperlink w:history="0" w:anchor="P7579" w:tooltip="2. Повторное совершение административного правонарушения, предусмотренного частью 1 настоящей статьи, если это действие не содержит признаков уголовно наказуемого деяния, -">
        <w:r>
          <w:rPr>
            <w:sz w:val="24"/>
            <w:color w:val="0000ff"/>
          </w:rPr>
          <w:t xml:space="preserve">частью 2 статьи 14.56</w:t>
        </w:r>
      </w:hyperlink>
      <w:r>
        <w:rPr>
          <w:sz w:val="24"/>
        </w:rPr>
        <w:t xml:space="preserve">, </w:t>
      </w:r>
      <w:hyperlink w:history="0" w:anchor="P7591" w:tooltip="Статья 14.57. Нарушение требований законодательства о защите прав и законных интересов физических лиц при осуществлении деятельности по возврату просроченной задолженности">
        <w:r>
          <w:rPr>
            <w:sz w:val="24"/>
            <w:color w:val="0000ff"/>
          </w:rPr>
          <w:t xml:space="preserve">частями 1</w:t>
        </w:r>
      </w:hyperlink>
      <w:r>
        <w:rPr>
          <w:sz w:val="24"/>
        </w:rPr>
        <w:t xml:space="preserve"> и </w:t>
      </w:r>
      <w:hyperlink w:history="0" w:anchor="P7591" w:tooltip="Статья 14.57. Нарушение требований законодательства о защите прав и законных интересов физических лиц при осуществлении деятельности по возврату просроченной задолженности">
        <w:r>
          <w:rPr>
            <w:sz w:val="24"/>
            <w:color w:val="0000ff"/>
          </w:rPr>
          <w:t xml:space="preserve">2 статьи 14.57</w:t>
        </w:r>
      </w:hyperlink>
      <w:r>
        <w:rPr>
          <w:sz w:val="24"/>
        </w:rPr>
        <w:t xml:space="preserve">, </w:t>
      </w:r>
      <w:hyperlink w:history="0" w:anchor="P8698" w:tooltip="2. Сбыт незаконно аффинированных драгоценных металлов -">
        <w:r>
          <w:rPr>
            <w:sz w:val="24"/>
            <w:color w:val="0000ff"/>
          </w:rPr>
          <w:t xml:space="preserve">частью 2 статьи 15.45</w:t>
        </w:r>
      </w:hyperlink>
      <w:r>
        <w:rPr>
          <w:sz w:val="24"/>
        </w:rPr>
        <w:t xml:space="preserve">, </w:t>
      </w:r>
      <w:hyperlink w:history="0" w:anchor="P8707" w:tooltip="1. Действия, выражающиеся в переходе права собственности и иных имущественных прав на драгоценные металлы, драгоценные камни и продукцию из них, в том числе их использование в качестве залога, с нарушением установленных законодательством обязательных требований -">
        <w:r>
          <w:rPr>
            <w:sz w:val="24"/>
            <w:color w:val="0000ff"/>
          </w:rPr>
          <w:t xml:space="preserve">частью 1 статьи 15.46</w:t>
        </w:r>
      </w:hyperlink>
      <w:r>
        <w:rPr>
          <w:sz w:val="24"/>
        </w:rPr>
        <w:t xml:space="preserve">, </w:t>
      </w:r>
      <w:hyperlink w:history="0" w:anchor="P9082" w:tooltip="2. Сбор, передача (распространение, предоставление, доступ) персональных данных судей, прокурорских работников, следователей, лиц, производящих дознание, сотрудников органов внутренних дел, военнослужащих, сотрудников органов федеральной службы безопасности, сотрудников органов государственной охраны, сотрудников органов внешней разведки Российской Федерации, сотрудников Следственного комитета Российской Федерации, сотрудников войск национальной гвардии Российской Федерации, сотрудников органов или учреж...">
        <w:r>
          <w:rPr>
            <w:sz w:val="24"/>
            <w:color w:val="0000ff"/>
          </w:rPr>
          <w:t xml:space="preserve">частью 2 статьи 17.13</w:t>
        </w:r>
      </w:hyperlink>
      <w:r>
        <w:rPr>
          <w:sz w:val="24"/>
        </w:rPr>
        <w:t xml:space="preserve">, </w:t>
      </w:r>
      <w:hyperlink w:history="0" w:anchor="P10041" w:tooltip="Статья 19.7.16. Непредставление или несвоевременное представление отчета о выбросах парниковых газов либо представление в указанном отчете заведомо недостоверной информации">
        <w:r>
          <w:rPr>
            <w:sz w:val="24"/>
            <w:color w:val="0000ff"/>
          </w:rPr>
          <w:t xml:space="preserve">статьей 19.7.16</w:t>
        </w:r>
      </w:hyperlink>
      <w:r>
        <w:rPr>
          <w:sz w:val="24"/>
        </w:rPr>
        <w:t xml:space="preserve">, </w:t>
      </w:r>
      <w:hyperlink w:history="0" w:anchor="P10660" w:tooltip="2. Те же действия, совершенные с использованием средств массовой информации либо электронных или информационно-телекоммуникационных сетей (включая сеть &quot;Интернет&quot;), -">
        <w:r>
          <w:rPr>
            <w:sz w:val="24"/>
            <w:color w:val="0000ff"/>
          </w:rPr>
          <w:t xml:space="preserve">частью 2 статьи 20.3.2</w:t>
        </w:r>
      </w:hyperlink>
      <w:r>
        <w:rPr>
          <w:sz w:val="24"/>
        </w:rPr>
        <w:t xml:space="preserve">, </w:t>
      </w:r>
      <w:hyperlink w:history="0" w:anchor="P10668" w:tooltip="1. Публичные действия, направленные на дискредитацию использования Вооруженных Сил Российской Федерации в целях защиты интересов Российской Федерации и ее граждан, поддержания международного мира и безопасности, в том числе публичные призывы к воспрепятствованию использования Вооруженных Сил Российской Федерации в указанных целях, либо на дискредитацию исполнения государственными органами Российской Федерации своих полномочий за пределами территории Российской Федерации в указанных целях, а равно на диск...">
        <w:r>
          <w:rPr>
            <w:sz w:val="24"/>
            <w:color w:val="0000ff"/>
          </w:rPr>
          <w:t xml:space="preserve">частью 1 статьи 20.3.3</w:t>
        </w:r>
      </w:hyperlink>
      <w:r>
        <w:rPr>
          <w:sz w:val="24"/>
        </w:rPr>
        <w:t xml:space="preserve">, </w:t>
      </w:r>
      <w:hyperlink w:history="0" w:anchor="P10675" w:tooltip="Статья 20.3.4. Призывы к введению мер ограничительного характера в отношении Российской Федерации, граждан Российской Федерации или российских юридических лиц">
        <w:r>
          <w:rPr>
            <w:sz w:val="24"/>
            <w:color w:val="0000ff"/>
          </w:rPr>
          <w:t xml:space="preserve">статьей 20.3.4</w:t>
        </w:r>
      </w:hyperlink>
      <w:r>
        <w:rPr>
          <w:sz w:val="24"/>
        </w:rPr>
        <w:t xml:space="preserve">, </w:t>
      </w:r>
      <w:hyperlink w:history="0" w:anchor="P10700"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r>
          <w:rPr>
            <w:sz w:val="24"/>
            <w:color w:val="0000ff"/>
          </w:rPr>
          <w:t xml:space="preserve">частью 6 статьи 20.4</w:t>
        </w:r>
      </w:hyperlink>
      <w:r>
        <w:rPr>
          <w:sz w:val="24"/>
        </w:rPr>
        <w:t xml:space="preserve">, </w:t>
      </w:r>
      <w:hyperlink w:history="0" w:anchor="P11079" w:tooltip="Статья 20.32. Нарушение правил обеспечения безопасности при проведении официальных спортивных соревнований">
        <w:r>
          <w:rPr>
            <w:sz w:val="24"/>
            <w:color w:val="0000ff"/>
          </w:rPr>
          <w:t xml:space="preserve">статьей 20.32</w:t>
        </w:r>
      </w:hyperlink>
      <w:r>
        <w:rPr>
          <w:sz w:val="24"/>
        </w:rPr>
        <w:t xml:space="preserve"> настоящего Кодекса, - двухсот тысяч рублей, в случаях, предусмотренных </w:t>
      </w:r>
      <w:hyperlink w:history="0" w:anchor="P3079" w:tooltip="6. Повторное совершение административного правонарушения, предусмотренного частью 5 настоящей статьи, -">
        <w:r>
          <w:rPr>
            <w:sz w:val="24"/>
            <w:color w:val="0000ff"/>
          </w:rPr>
          <w:t xml:space="preserve">частями 6</w:t>
        </w:r>
      </w:hyperlink>
      <w:r>
        <w:rPr>
          <w:sz w:val="24"/>
        </w:rPr>
        <w:t xml:space="preserve"> и </w:t>
      </w:r>
      <w:hyperlink w:history="0" w:anchor="P3085" w:tooltip="8. Повторное совершение административного правонарушения, предусмотренного частью 7 настоящей статьи, -">
        <w:r>
          <w:rPr>
            <w:sz w:val="24"/>
            <w:color w:val="0000ff"/>
          </w:rPr>
          <w:t xml:space="preserve">8 статьи 8.28.1</w:t>
        </w:r>
      </w:hyperlink>
      <w:r>
        <w:rPr>
          <w:sz w:val="24"/>
        </w:rPr>
        <w:t xml:space="preserve">, </w:t>
      </w:r>
      <w:hyperlink w:history="0" w:anchor="P4072" w:tooltip="1. Нарушение капитаном судна или судовладельцем требования о направлении капитану морского порта сообщения о затонувшем имуществе, либо нарушение собственником затонувшего имущества сроков направления капитану морского порта извещения о намерении приступить к удалению затонувшего имущества в случае, если такое удаление является обязательным, или сроков разработки документации по удалению затонувшего имущества, указанных в распоряжении капитана морского порта об условиях удаления затонувшего имущества, ли...">
        <w:r>
          <w:rPr>
            <w:sz w:val="24"/>
            <w:color w:val="0000ff"/>
          </w:rPr>
          <w:t xml:space="preserve">частью 1 статьи 11.6.1</w:t>
        </w:r>
      </w:hyperlink>
      <w:r>
        <w:rPr>
          <w:sz w:val="24"/>
        </w:rPr>
        <w:t xml:space="preserve">, </w:t>
      </w:r>
      <w:hyperlink w:history="0" w:anchor="P5351" w:tooltip="2. Обработка персональных данных без согласия в письменной форме субъекта персональных данных на обработку его персональных данных в случаях, когда такое согласие должно быть получено в соответствии с законодательством Российской Федерации в области персональных данных, за исключением случаев, предусмотренных статьей 17.13 настоящего Кодекса, если эти действия не содержат уголовно наказуемого деяния, либо обработка персональных данных с нарушением установленных законодательством Российской Федерации в об...">
        <w:r>
          <w:rPr>
            <w:sz w:val="24"/>
            <w:color w:val="0000ff"/>
          </w:rPr>
          <w:t xml:space="preserve">частью 2 статьи 13.11</w:t>
        </w:r>
      </w:hyperlink>
      <w:r>
        <w:rPr>
          <w:sz w:val="24"/>
        </w:rPr>
        <w:t xml:space="preserve">, </w:t>
      </w:r>
      <w:hyperlink w:history="0" w:anchor="P5437" w:tooltip="1. Размещение и обновление банками, многофункциональными центрами предоставления государственных и муниципальных услуг, иными организациями в случаях, определенных федеральными законами, биометрических персональных данных субъекта персональных данных в государственной информационной системе &quot;Единая система идентификации и аутентификации физических лиц с использованием биометрических персональных данных&quot; (далее - единая биометрическая система) с нарушением установленных законодательством Российской Федера...">
        <w:r>
          <w:rPr>
            <w:sz w:val="24"/>
            <w:color w:val="0000ff"/>
          </w:rPr>
          <w:t xml:space="preserve">частями 1</w:t>
        </w:r>
      </w:hyperlink>
      <w:r>
        <w:rPr>
          <w:sz w:val="24"/>
        </w:rPr>
        <w:t xml:space="preserve"> и </w:t>
      </w:r>
      <w:hyperlink w:history="0" w:anchor="P5440" w:tooltip="2. Нарушение порядка обработки биометрических персональных данных в единой биометрической системе, порядка обработки биометрических персональных данных, векторов единой биометрической системы в информационных системах государственных органов, Центрального банка Российской Федерации, организаций, прошедших аккредитацию и осуществляющих аутентификацию на основе биометрических персональных данных физических лиц, либо требований к информационным технологиям и техническим средствам, предназначенным для обрабо...">
        <w:r>
          <w:rPr>
            <w:sz w:val="24"/>
            <w:color w:val="0000ff"/>
          </w:rPr>
          <w:t xml:space="preserve">2 статьи 13.11.3</w:t>
        </w:r>
      </w:hyperlink>
      <w:r>
        <w:rPr>
          <w:sz w:val="24"/>
        </w:rPr>
        <w:t xml:space="preserve">, </w:t>
      </w:r>
      <w:hyperlink w:history="0" w:anchor="P5959" w:tooltip="2. Повторное в течение года совершение административного правонарушения, предусмотренного частью 1 настоящей статьи, -">
        <w:r>
          <w:rPr>
            <w:sz w:val="24"/>
            <w:color w:val="0000ff"/>
          </w:rPr>
          <w:t xml:space="preserve">частью 2 статьи 13.34</w:t>
        </w:r>
      </w:hyperlink>
      <w:r>
        <w:rPr>
          <w:sz w:val="24"/>
        </w:rPr>
        <w:t xml:space="preserve">, </w:t>
      </w:r>
      <w:hyperlink w:history="0" w:anchor="P6220" w:tooltip="4. Повторное совершение административного правонарушения, предусмотренного частью 1, 2 или 3 настоящей статьи, -">
        <w:r>
          <w:rPr>
            <w:sz w:val="24"/>
            <w:color w:val="0000ff"/>
          </w:rPr>
          <w:t xml:space="preserve">частью 4 статьи 13.52</w:t>
        </w:r>
      </w:hyperlink>
      <w:r>
        <w:rPr>
          <w:sz w:val="24"/>
        </w:rPr>
        <w:t xml:space="preserve">, </w:t>
      </w:r>
      <w:hyperlink w:history="0" w:anchor="P6331" w:tooltip="3. Осуществление предпринимательской деятельности по управлению многоквартирными домами с грубым нарушением лицензионных требований -">
        <w:r>
          <w:rPr>
            <w:sz w:val="24"/>
            <w:color w:val="0000ff"/>
          </w:rPr>
          <w:t xml:space="preserve">частью 3 статьи 14.1.3</w:t>
        </w:r>
      </w:hyperlink>
      <w:r>
        <w:rPr>
          <w:sz w:val="24"/>
        </w:rPr>
        <w:t xml:space="preserve">, </w:t>
      </w:r>
      <w:hyperlink w:history="0" w:anchor="P6370" w:tooltip="7. Распространение рекламы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и (или) информационного ресурса указанного иностранного лиц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я феде...">
        <w:r>
          <w:rPr>
            <w:sz w:val="24"/>
            <w:color w:val="0000ff"/>
          </w:rPr>
          <w:t xml:space="preserve">частями 7</w:t>
        </w:r>
      </w:hyperlink>
      <w:r>
        <w:rPr>
          <w:sz w:val="24"/>
        </w:rPr>
        <w:t xml:space="preserve"> и </w:t>
      </w:r>
      <w:hyperlink w:history="0" w:anchor="P6376" w:tooltip="9. Распространение рекламы на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осуществляющим функции по контр...">
        <w:r>
          <w:rPr>
            <w:sz w:val="24"/>
            <w:color w:val="0000ff"/>
          </w:rPr>
          <w:t xml:space="preserve">9 статьи 14.3</w:t>
        </w:r>
      </w:hyperlink>
      <w:r>
        <w:rPr>
          <w:sz w:val="24"/>
        </w:rPr>
        <w:t xml:space="preserve">, </w:t>
      </w:r>
      <w:hyperlink w:history="0" w:anchor="P6339" w:tooltip="Статья 14.1.4. Утратила силу. - Федеральный закон от 01.07.2021 N 283-ФЗ.">
        <w:r>
          <w:rPr>
            <w:sz w:val="24"/>
            <w:color w:val="0000ff"/>
          </w:rPr>
          <w:t xml:space="preserve">частью 3 статьи 14.1.4</w:t>
        </w:r>
      </w:hyperlink>
      <w:r>
        <w:rPr>
          <w:sz w:val="24"/>
        </w:rPr>
        <w:t xml:space="preserve">, </w:t>
      </w:r>
      <w:hyperlink w:history="0" w:anchor="P7686" w:tooltip="1. Производство или оборот табачных изделий, табачной продукции, никотинсодержащей продукции и (или) сырья для их производства без соответствующей лицензии (в случае, если такая лицензия является обязательной), если эти действия не содержат признаков уголовно наказуемого деяния, -">
        <w:r>
          <w:rPr>
            <w:sz w:val="24"/>
            <w:color w:val="0000ff"/>
          </w:rPr>
          <w:t xml:space="preserve">частью 1 статьи 14.67</w:t>
        </w:r>
      </w:hyperlink>
      <w:r>
        <w:rPr>
          <w:sz w:val="24"/>
        </w:rPr>
        <w:t xml:space="preserve">, </w:t>
      </w:r>
      <w:hyperlink w:history="0" w:anchor="P8700" w:tooltip="3. Перемещение (в том числе перевозка или пересылка) либо хранение незаконно аффинированных драгоценных металлов -">
        <w:r>
          <w:rPr>
            <w:sz w:val="24"/>
            <w:color w:val="0000ff"/>
          </w:rPr>
          <w:t xml:space="preserve">частью 3 статьи 15.45</w:t>
        </w:r>
      </w:hyperlink>
      <w:r>
        <w:rPr>
          <w:sz w:val="24"/>
        </w:rPr>
        <w:t xml:space="preserve">, </w:t>
      </w:r>
      <w:hyperlink w:history="0" w:anchor="P9080" w:tooltip="1. Нарушение предусмотренных законодательством Российской Федерации о государственной защите требований по обеспечению конфиденциальности сведений о защищаемых лицах и об их имуществе, если эти действия (бездействие) не содержат признаков уголовно наказуемого деяния, -">
        <w:r>
          <w:rPr>
            <w:sz w:val="24"/>
            <w:color w:val="0000ff"/>
          </w:rPr>
          <w:t xml:space="preserve">частью 1 статьи 17.13</w:t>
        </w:r>
      </w:hyperlink>
      <w:r>
        <w:rPr>
          <w:sz w:val="24"/>
        </w:rPr>
        <w:t xml:space="preserve">, </w:t>
      </w:r>
      <w:hyperlink w:history="0" w:anchor="P9496" w:tooltip="6. Невыполнение законных требований должностного лица органа, осуществляющего государственный контроль (надзор) в области производства и оборота этилового спирта, алкогольной и спиртосодержащей продукции, органа, осуществляющего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
        <w:r>
          <w:rPr>
            <w:sz w:val="24"/>
            <w:color w:val="0000ff"/>
          </w:rPr>
          <w:t xml:space="preserve">частями 6</w:t>
        </w:r>
      </w:hyperlink>
      <w:r>
        <w:rPr>
          <w:sz w:val="24"/>
        </w:rPr>
        <w:t xml:space="preserve"> и </w:t>
      </w:r>
      <w:hyperlink w:history="0" w:anchor="P9507" w:tooltip="9. Невыполнение законных требований должностного лица органа, уполномоченного на осуществление государственного контроля за соблюдением законодательства Российской Федерации об иностранных агентах, или его территориального органа либо воспрепятствование осуществлению этим должностным лицом служебных обязанностей -">
        <w:r>
          <w:rPr>
            <w:sz w:val="24"/>
            <w:color w:val="0000ff"/>
          </w:rPr>
          <w:t xml:space="preserve">9 статьи 19.4</w:t>
        </w:r>
      </w:hyperlink>
      <w:r>
        <w:rPr>
          <w:sz w:val="24"/>
        </w:rPr>
        <w:t xml:space="preserve">, </w:t>
      </w:r>
      <w:hyperlink w:history="0" w:anchor="P10464" w:tooltip="1. Осуществление лицом, не включенным в реестр иностранных агентов, деятельности в качестве иностранного агента, если это действие (бездействие) не содержит признаков уголовно наказуемого деяния, -">
        <w:r>
          <w:rPr>
            <w:sz w:val="24"/>
            <w:color w:val="0000ff"/>
          </w:rPr>
          <w:t xml:space="preserve">частями 1</w:t>
        </w:r>
      </w:hyperlink>
      <w:r>
        <w:rPr>
          <w:sz w:val="24"/>
        </w:rPr>
        <w:t xml:space="preserve"> - </w:t>
      </w:r>
      <w:hyperlink w:history="0" w:anchor="P10470" w:tooltip="4. Производство материалов и (или) их распространение иностранным агентом в связи с осуществлением им вида деятельности, установленного статьей 4 Федерального закона от 14 июля 2022 года N 255-ФЗ &quot;О контроле за деятельностью лиц, находящихся под иностранным влиянием&quot;, в том числе через средства массовой информации и (или) с использованием информационно-телекоммуникационной сети &quot;Интернет&quot;, материалов, направляемых иностранным агентом в органы публичной власти, образовательные организации, иные органы или...">
        <w:r>
          <w:rPr>
            <w:sz w:val="24"/>
            <w:color w:val="0000ff"/>
          </w:rPr>
          <w:t xml:space="preserve">4</w:t>
        </w:r>
      </w:hyperlink>
      <w:r>
        <w:rPr>
          <w:sz w:val="24"/>
        </w:rPr>
        <w:t xml:space="preserve">, </w:t>
      </w:r>
      <w:hyperlink w:history="0" w:anchor="P10476" w:tooltip="6. Нарушение иностранным агентом порядка и сроков размещения в информационно-телекоммуникационной сети &quot;Интернет&quot; или предоставления средствам массовой информации для опубликования отчета о своей деятельности -">
        <w:r>
          <w:rPr>
            <w:sz w:val="24"/>
            <w:color w:val="0000ff"/>
          </w:rPr>
          <w:t xml:space="preserve">6</w:t>
        </w:r>
      </w:hyperlink>
      <w:r>
        <w:rPr>
          <w:sz w:val="24"/>
        </w:rPr>
        <w:t xml:space="preserve"> - </w:t>
      </w:r>
      <w:hyperlink w:history="0" w:anchor="P10480"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r>
          <w:rPr>
            <w:sz w:val="24"/>
            <w:color w:val="0000ff"/>
          </w:rPr>
          <w:t xml:space="preserve">8 статьи 19.34</w:t>
        </w:r>
      </w:hyperlink>
      <w:r>
        <w:rPr>
          <w:sz w:val="24"/>
        </w:rPr>
        <w:t xml:space="preserve">, </w:t>
      </w:r>
      <w:hyperlink w:history="0" w:anchor="P10672" w:tooltip="2. Те же действия, сопровождающиеся призывами к проведению несанкционированных публичных мероприятий, а равно создающи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не ...">
        <w:r>
          <w:rPr>
            <w:sz w:val="24"/>
            <w:color w:val="0000ff"/>
          </w:rPr>
          <w:t xml:space="preserve">частью 2 статьи 20.3.3</w:t>
        </w:r>
      </w:hyperlink>
      <w:r>
        <w:rPr>
          <w:sz w:val="24"/>
        </w:rPr>
        <w:t xml:space="preserve"> настоящего Кодекса, - трехсот тысяч рублей, а в случаях, предусмотренных </w:t>
      </w:r>
      <w:hyperlink w:history="0" w:anchor="P1900" w:tooltip="2. Действия, предусмотренные частью 1 настоящей статьи, совершенные среди несовершеннолетних, если эти действия не содержат признаков уголовно наказуемого деяния, -">
        <w:r>
          <w:rPr>
            <w:sz w:val="24"/>
            <w:color w:val="0000ff"/>
          </w:rPr>
          <w:t xml:space="preserve">частями 2</w:t>
        </w:r>
      </w:hyperlink>
      <w:r>
        <w:rPr>
          <w:sz w:val="24"/>
        </w:rPr>
        <w:t xml:space="preserve"> и </w:t>
      </w:r>
      <w:hyperlink w:history="0" w:anchor="P1902" w:tooltip="3.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3 статьи 6.21</w:t>
        </w:r>
      </w:hyperlink>
      <w:r>
        <w:rPr>
          <w:sz w:val="24"/>
        </w:rPr>
        <w:t xml:space="preserve">, </w:t>
      </w:r>
      <w:hyperlink w:history="0" w:anchor="P1936"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4 статьи 6.21 настоящего Кодекса, если эти действия не содержат признаков уголовно наказуемого деяния, -">
        <w:r>
          <w:rPr>
            <w:sz w:val="24"/>
            <w:color w:val="0000ff"/>
          </w:rPr>
          <w:t xml:space="preserve">частью 2 статьи 6.21.2</w:t>
        </w:r>
      </w:hyperlink>
      <w:r>
        <w:rPr>
          <w:sz w:val="24"/>
        </w:rPr>
        <w:t xml:space="preserve">, </w:t>
      </w:r>
      <w:hyperlink w:history="0" w:anchor="P5389" w:tooltip="12. Действия (бездействие) оператора, повлекшие неправомерную передачу (предоставление, распространение, доступ) информации, включающей персональные данные от одной тысячи до десяти тысяч субъектов персональных данных и (или) от десяти тысяч до ста тысяч идентификаторов, если эти действия (бездействие) не содержат признаков уголовно наказуемого деяния, -">
        <w:r>
          <w:rPr>
            <w:sz w:val="24"/>
            <w:color w:val="0000ff"/>
          </w:rPr>
          <w:t xml:space="preserve">частью 12 статьи 13.11</w:t>
        </w:r>
      </w:hyperlink>
      <w:r>
        <w:rPr>
          <w:sz w:val="24"/>
        </w:rPr>
        <w:t xml:space="preserve">, </w:t>
      </w:r>
      <w:hyperlink w:history="0" w:anchor="P5988" w:tooltip="1.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за исключением случаев, предусмотренных статьями 20.3, 20.3.1, 20.3.2 настоящего Кодекса, -">
        <w:r>
          <w:rPr>
            <w:sz w:val="24"/>
            <w:color w:val="0000ff"/>
          </w:rPr>
          <w:t xml:space="preserve">частью 1 статьи 13.37</w:t>
        </w:r>
      </w:hyperlink>
      <w:r>
        <w:rPr>
          <w:sz w:val="24"/>
        </w:rPr>
        <w:t xml:space="preserve">, </w:t>
      </w:r>
      <w:hyperlink w:history="0" w:anchor="P6052" w:tooltip="1.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и, информационному ресурсу или сайту в сети &quot;Интернет&quot; в случае, если обязанность по принятию таких мер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3 настоящей статьи, -">
        <w:r>
          <w:rPr>
            <w:sz w:val="24"/>
            <w:color w:val="0000ff"/>
          </w:rPr>
          <w:t xml:space="preserve">частями 1</w:t>
        </w:r>
      </w:hyperlink>
      <w:r>
        <w:rPr>
          <w:sz w:val="24"/>
        </w:rPr>
        <w:t xml:space="preserve"> и </w:t>
      </w:r>
      <w:hyperlink w:history="0" w:anchor="P6054" w:tooltip="2. Неудаление владельцем сайта или владельцем информационного ресурса в информационно-телекоммуникационной сети &quot;Интернет&quot; информации или интернет-страницы в случае, если обязанность по удалению такой информации, интернет-страницы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4 настоящей статьи, -">
        <w:r>
          <w:rPr>
            <w:sz w:val="24"/>
            <w:color w:val="0000ff"/>
          </w:rPr>
          <w:t xml:space="preserve">2 статьи 13.41</w:t>
        </w:r>
      </w:hyperlink>
      <w:r>
        <w:rPr>
          <w:sz w:val="24"/>
        </w:rPr>
        <w:t xml:space="preserve">, </w:t>
      </w:r>
      <w:hyperlink w:history="0" w:anchor="P6183" w:tooltip="1. Осуществление иностранным юридическим лицом, иностранной организацией, не являющейся юридическим лицом, иностранным гражданином или лицом без гражданства деятельности в информационно-телекоммуникационной сети &quot;Интернет&quot; на территории Российской Федерации без установки предназначенной для определения количества пользователей информационным ресурсом в информационно-телекоммуникационной сети &quot;Интернет&quot; программы для электронных вычислительных машин -">
        <w:r>
          <w:rPr>
            <w:sz w:val="24"/>
            <w:color w:val="0000ff"/>
          </w:rPr>
          <w:t xml:space="preserve">частью 1 статьи 13.49</w:t>
        </w:r>
      </w:hyperlink>
      <w:r>
        <w:rPr>
          <w:sz w:val="24"/>
        </w:rPr>
        <w:t xml:space="preserve">, </w:t>
      </w:r>
      <w:hyperlink w:history="0" w:anchor="P6194" w:tooltip="1. Неисполнение владельцем социальной сети обязанности по ежегодному размещению отчета о результатах рассмотрения обращений, поданных с использованием электронной формы для направления обращений о распространяемой с нарушением закона информации, а также о результатах мониторинга социальной сети и (или) по размещению в социальной сети документа, устанавливающего правила использования социальной сети, и (или) неисполнение обязанности по информированию пользователей социальной сети о внесенных изменениях в ...">
        <w:r>
          <w:rPr>
            <w:sz w:val="24"/>
            <w:color w:val="0000ff"/>
          </w:rPr>
          <w:t xml:space="preserve">частями 1</w:t>
        </w:r>
      </w:hyperlink>
      <w:r>
        <w:rPr>
          <w:sz w:val="24"/>
        </w:rPr>
        <w:t xml:space="preserve"> и </w:t>
      </w:r>
      <w:hyperlink w:history="0" w:anchor="P6196" w:tooltip="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пункте 5 части 1 статьи 10.6 Федерального закона от 27 июля 2006 года N 149-ФЗ &quot;Об информации, информационных технологиях и о защите информации&quot;,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
        <w:r>
          <w:rPr>
            <w:sz w:val="24"/>
            <w:color w:val="0000ff"/>
          </w:rPr>
          <w:t xml:space="preserve">2 статьи 13.50</w:t>
        </w:r>
      </w:hyperlink>
      <w:r>
        <w:rPr>
          <w:sz w:val="24"/>
        </w:rPr>
        <w:t xml:space="preserve">, </w:t>
      </w:r>
      <w:hyperlink w:history="0" w:anchor="P9978" w:tooltip="1.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гарантирующих в том числе свободу массовой информации, предупреждения об устранении ограничения распространения информации, указанной в части 1 статьи 3.3 Федерального закона от 28 декабря 2012 года N 272-ФЗ &quot;О мерах воздействия на лиц, причастных к нарушениям основополагающих прав и свобод человека, прав и свобод граждан Российской Федерации&quot;, и...">
        <w:r>
          <w:rPr>
            <w:sz w:val="24"/>
            <w:color w:val="0000ff"/>
          </w:rPr>
          <w:t xml:space="preserve">частью 1 статьи 19.7.10-3</w:t>
        </w:r>
      </w:hyperlink>
      <w:r>
        <w:rPr>
          <w:sz w:val="24"/>
        </w:rPr>
        <w:t xml:space="preserve"> настоящего Кодекса, - четырехсот тысяч рублей, в случаях, предусмотренных </w:t>
      </w:r>
      <w:hyperlink w:history="0" w:anchor="P1334" w:tooltip="Статья 5.38. Нарушение законодательства о собраниях, митингах, демонстрациях, шествиях и пикетировании">
        <w:r>
          <w:rPr>
            <w:sz w:val="24"/>
            <w:color w:val="0000ff"/>
          </w:rPr>
          <w:t xml:space="preserve">статьями 5.38</w:t>
        </w:r>
      </w:hyperlink>
      <w:r>
        <w:rPr>
          <w:sz w:val="24"/>
        </w:rPr>
        <w:t xml:space="preserve">, </w:t>
      </w:r>
      <w:hyperlink w:history="0" w:anchor="P2062"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r>
          <w:rPr>
            <w:sz w:val="24"/>
            <w:color w:val="0000ff"/>
          </w:rPr>
          <w:t xml:space="preserve">6.33</w:t>
        </w:r>
      </w:hyperlink>
      <w:r>
        <w:rPr>
          <w:sz w:val="24"/>
        </w:rPr>
        <w:t xml:space="preserve">, </w:t>
      </w:r>
      <w:hyperlink w:history="0" w:anchor="P2234" w:tooltip="Статья 7.13. Нарушение требований законодательства об охране объектов культурного наследия (памятников истории и культуры) народов Российской Федерации">
        <w:r>
          <w:rPr>
            <w:sz w:val="24"/>
            <w:color w:val="0000ff"/>
          </w:rPr>
          <w:t xml:space="preserve">7.13</w:t>
        </w:r>
      </w:hyperlink>
      <w:r>
        <w:rPr>
          <w:sz w:val="24"/>
        </w:rPr>
        <w:t xml:space="preserve">, </w:t>
      </w:r>
      <w:hyperlink w:history="0" w:anchor="P2255" w:tooltip="Статья 7.14. Организация или проведение земляных, строительных или иных работ без разреше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w:r>
          <w:rPr>
            <w:sz w:val="24"/>
            <w:color w:val="0000ff"/>
          </w:rPr>
          <w:t xml:space="preserve">7.14</w:t>
        </w:r>
      </w:hyperlink>
      <w:r>
        <w:rPr>
          <w:sz w:val="24"/>
        </w:rPr>
        <w:t xml:space="preserve">, </w:t>
      </w:r>
      <w:hyperlink w:history="0" w:anchor="P2272" w:tooltip="3. Уничтожение или повреждение объектов, составляющих предмет охраны исторического поселения, -">
        <w:r>
          <w:rPr>
            <w:sz w:val="24"/>
            <w:color w:val="0000ff"/>
          </w:rPr>
          <w:t xml:space="preserve">частью 3 статьи 7.14.1</w:t>
        </w:r>
      </w:hyperlink>
      <w:r>
        <w:rPr>
          <w:sz w:val="24"/>
        </w:rPr>
        <w:t xml:space="preserve">, </w:t>
      </w:r>
      <w:hyperlink w:history="0" w:anchor="P2276" w:tooltip="Статья 7.14.2. Неисполнение обязанности по приостановлению работ в случае обнаружения объекта, обладающего признаками объекта культурного наследия, или работ, проведение которых может ухудшить состояние объекта культурного наследия либо нарушить его целостность и сохранность">
        <w:r>
          <w:rPr>
            <w:sz w:val="24"/>
            <w:color w:val="0000ff"/>
          </w:rPr>
          <w:t xml:space="preserve">статьями 7.14.2</w:t>
        </w:r>
      </w:hyperlink>
      <w:r>
        <w:rPr>
          <w:sz w:val="24"/>
        </w:rPr>
        <w:t xml:space="preserve">, </w:t>
      </w:r>
      <w:hyperlink w:history="0" w:anchor="P2284" w:tooltip="Статья 7.15. Проведение археологических полевых работ без разрешения">
        <w:r>
          <w:rPr>
            <w:sz w:val="24"/>
            <w:color w:val="0000ff"/>
          </w:rPr>
          <w:t xml:space="preserve">7.15</w:t>
        </w:r>
      </w:hyperlink>
      <w:r>
        <w:rPr>
          <w:sz w:val="24"/>
        </w:rPr>
        <w:t xml:space="preserve">, </w:t>
      </w:r>
      <w:hyperlink w:history="0" w:anchor="P2311" w:tooltip="Статья 7.16. Незаконное изменение правового режима земельных участков, отнесенных к землям историко-культурного назначения">
        <w:r>
          <w:rPr>
            <w:sz w:val="24"/>
            <w:color w:val="0000ff"/>
          </w:rPr>
          <w:t xml:space="preserve">7.16</w:t>
        </w:r>
      </w:hyperlink>
      <w:r>
        <w:rPr>
          <w:sz w:val="24"/>
        </w:rPr>
        <w:t xml:space="preserve">, </w:t>
      </w:r>
      <w:hyperlink w:history="0" w:anchor="P3769" w:tooltip="5. Действия (бездействие), предусмотренные частями 1 - 4 настоящей статьи, приведшие к аварии или возникновению непосредственной угрозы причинения вреда жизни или здоровью людей, -">
        <w:r>
          <w:rPr>
            <w:sz w:val="24"/>
            <w:color w:val="0000ff"/>
          </w:rPr>
          <w:t xml:space="preserve">частью 5 статьи 9.23</w:t>
        </w:r>
      </w:hyperlink>
      <w:r>
        <w:rPr>
          <w:sz w:val="24"/>
        </w:rPr>
        <w:t xml:space="preserve">, </w:t>
      </w:r>
      <w:hyperlink w:history="0" w:anchor="P5248" w:tooltip="1. Неисполнение оператором связи обязанности по передаче в неизменном виде абонентского номера и (или) уникального кода идентификации в случаях, предусмотренных законодательством Российской Федерации в области связи, -">
        <w:r>
          <w:rPr>
            <w:sz w:val="24"/>
            <w:color w:val="0000ff"/>
          </w:rPr>
          <w:t xml:space="preserve">частью 1 статьи 13.2.1</w:t>
        </w:r>
      </w:hyperlink>
      <w:r>
        <w:rPr>
          <w:sz w:val="24"/>
        </w:rPr>
        <w:t xml:space="preserve">, </w:t>
      </w:r>
      <w:hyperlink w:history="0" w:anchor="P5392" w:tooltip="13. Действия (бездействие) оператора, повлекшие неправомерную передачу (предоставление, распространение, доступ) информации, включающей персональные данные от десяти тысяч до ста тысяч субъектов персональных данных и (или) от ста тысяч до одного миллиона идентификаторов, если эти действия (бездействие) не содержат признаков уголовно наказуемого деяния, -">
        <w:r>
          <w:rPr>
            <w:sz w:val="24"/>
            <w:color w:val="0000ff"/>
          </w:rPr>
          <w:t xml:space="preserve">частями 13</w:t>
        </w:r>
      </w:hyperlink>
      <w:r>
        <w:rPr>
          <w:sz w:val="24"/>
        </w:rPr>
        <w:t xml:space="preserve"> и </w:t>
      </w:r>
      <w:hyperlink w:history="0" w:anchor="P5395" w:tooltip="14. Действия (бездействие) оператора, повлекшие неправомерную передачу (предоставление, распространение, доступ) информации, включающей персональные данные более ста тысяч субъектов персональных данных и (или) более одного миллиона идентификаторов, если эти действия (бездействие) не содержат признаков уголовно наказуемого деяния, -">
        <w:r>
          <w:rPr>
            <w:sz w:val="24"/>
            <w:color w:val="0000ff"/>
          </w:rPr>
          <w:t xml:space="preserve">14 статьи 13.11</w:t>
        </w:r>
      </w:hyperlink>
      <w:r>
        <w:rPr>
          <w:sz w:val="24"/>
        </w:rPr>
        <w:t xml:space="preserve">, </w:t>
      </w:r>
      <w:hyperlink w:history="0" w:anchor="P5443" w:tooltip="3. Непринятие организационных и технических мер по обеспечению безопасности биометрических персональных данных при их обработке в единой биометрической системе, ее взаимодействии с иными информационными системами либо непринятие организационных и технических мер по обеспечению безопасности биометрических персональных данных при их обработке в иных информационных системах, обеспечивающих аутентификацию с использованием биометрических персональных данных физических лиц, в том числе в информационных система...">
        <w:r>
          <w:rPr>
            <w:sz w:val="24"/>
            <w:color w:val="0000ff"/>
          </w:rPr>
          <w:t xml:space="preserve">частью 3 статьи 13.11.3</w:t>
        </w:r>
      </w:hyperlink>
      <w:r>
        <w:rPr>
          <w:sz w:val="24"/>
        </w:rPr>
        <w:t xml:space="preserve">, </w:t>
      </w:r>
      <w:hyperlink w:history="0" w:anchor="P5562" w:tooltip="10.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повлекшее создание помех функционированию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лица, распространяющего информацию, не содержат уголовно наказуемого деяния, либо повторное совершение административ...">
        <w:r>
          <w:rPr>
            <w:sz w:val="24"/>
            <w:color w:val="0000ff"/>
          </w:rPr>
          <w:t xml:space="preserve">частью 10 статьи 13.15</w:t>
        </w:r>
      </w:hyperlink>
      <w:r>
        <w:rPr>
          <w:sz w:val="24"/>
        </w:rPr>
        <w:t xml:space="preserve">, </w:t>
      </w:r>
      <w:hyperlink w:history="0" w:anchor="P5885" w:tooltip="2.2. Повторное совершение административного правонарушения, предусмотренного частью 2 или 2.1 настоящей статьи, -">
        <w:r>
          <w:rPr>
            <w:sz w:val="24"/>
            <w:color w:val="0000ff"/>
          </w:rPr>
          <w:t xml:space="preserve">частями 2.2</w:t>
        </w:r>
      </w:hyperlink>
      <w:r>
        <w:rPr>
          <w:sz w:val="24"/>
        </w:rPr>
        <w:t xml:space="preserve"> - </w:t>
      </w:r>
      <w:hyperlink w:history="0" w:anchor="P5891" w:tooltip="3. Неисполнение организатором распространения информации в сети &quot;Интернет&quot; обязанности обеспечивать реализацию установленных в соответствии с федеральным законом требований к оборудованию и программно-техническим средствам, используемым указанным организатором в эксплуатируемых им информационных системах,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
        <w:r>
          <w:rPr>
            <w:sz w:val="24"/>
            <w:color w:val="0000ff"/>
          </w:rPr>
          <w:t xml:space="preserve">3 статьи 13.31</w:t>
        </w:r>
      </w:hyperlink>
      <w:r>
        <w:rPr>
          <w:sz w:val="24"/>
        </w:rPr>
        <w:t xml:space="preserve">, </w:t>
      </w:r>
      <w:hyperlink w:history="0" w:anchor="P6021" w:tooltip="2.1. Повторное совершение административного правонарушения, предусмотренного частью 1 или 2 настоящей статьи, -">
        <w:r>
          <w:rPr>
            <w:sz w:val="24"/>
            <w:color w:val="0000ff"/>
          </w:rPr>
          <w:t xml:space="preserve">частями 2.1</w:t>
        </w:r>
      </w:hyperlink>
      <w:r>
        <w:rPr>
          <w:sz w:val="24"/>
        </w:rPr>
        <w:t xml:space="preserve">, </w:t>
      </w:r>
      <w:hyperlink w:history="0" w:anchor="P6026" w:tooltip="4. Повторное совершение административного правонарушения, предусмотренного частью 3 настоящей статьи, -">
        <w:r>
          <w:rPr>
            <w:sz w:val="24"/>
            <w:color w:val="0000ff"/>
          </w:rPr>
          <w:t xml:space="preserve">4</w:t>
        </w:r>
      </w:hyperlink>
      <w:r>
        <w:rPr>
          <w:sz w:val="24"/>
        </w:rPr>
        <w:t xml:space="preserve"> - </w:t>
      </w:r>
      <w:hyperlink w:history="0" w:anchor="P6032" w:tooltip="6.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в отношении которых органом, осуществляющим функц...">
        <w:r>
          <w:rPr>
            <w:sz w:val="24"/>
            <w:color w:val="0000ff"/>
          </w:rPr>
          <w:t xml:space="preserve">6 статьи 13.40</w:t>
        </w:r>
      </w:hyperlink>
      <w:r>
        <w:rPr>
          <w:sz w:val="24"/>
        </w:rPr>
        <w:t xml:space="preserve">, </w:t>
      </w:r>
      <w:hyperlink w:history="0" w:anchor="P6143" w:tooltip="1. Неисполнение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quot;Интернет&quot;, обязанности обеспечивать реализацию установленных в соответствии с федеральным законом требований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
        <w:r>
          <w:rPr>
            <w:sz w:val="24"/>
            <w:color w:val="0000ff"/>
          </w:rPr>
          <w:t xml:space="preserve">частями 1</w:t>
        </w:r>
      </w:hyperlink>
      <w:r>
        <w:rPr>
          <w:sz w:val="24"/>
        </w:rPr>
        <w:t xml:space="preserve"> и </w:t>
      </w:r>
      <w:hyperlink w:history="0" w:anchor="P6146" w:tooltip="1.1. Нарушение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quot;Интернет&quot;, правил взаимодействия с уполномоченными государственными органами, осуществляющими оперативно-разыскную деятельность или обеспечение безопасности Российской Федерации, при разработке плана мероприятий по внедрению технических средств либо неисполнение указанными собственником или владельце...">
        <w:r>
          <w:rPr>
            <w:sz w:val="24"/>
            <w:color w:val="0000ff"/>
          </w:rPr>
          <w:t xml:space="preserve">1.1 статьи 13.46</w:t>
        </w:r>
      </w:hyperlink>
      <w:r>
        <w:rPr>
          <w:sz w:val="24"/>
        </w:rPr>
        <w:t xml:space="preserve">, </w:t>
      </w:r>
      <w:hyperlink w:history="0" w:anchor="P6373" w:tooltip="8.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кламы указанного иностранного лица и (или) его информационного ресурс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
        <w:r>
          <w:rPr>
            <w:sz w:val="24"/>
            <w:color w:val="0000ff"/>
          </w:rPr>
          <w:t xml:space="preserve">частями 8</w:t>
        </w:r>
      </w:hyperlink>
      <w:r>
        <w:rPr>
          <w:sz w:val="24"/>
        </w:rPr>
        <w:t xml:space="preserve"> и </w:t>
      </w:r>
      <w:hyperlink w:history="0" w:anchor="P6379" w:tooltip="10.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кламы на информационном ресурсе указанного иностранного лица,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w:r>
          <w:rPr>
            <w:sz w:val="24"/>
            <w:color w:val="0000ff"/>
          </w:rPr>
          <w:t xml:space="preserve">10 статьи 14.3</w:t>
        </w:r>
      </w:hyperlink>
      <w:r>
        <w:rPr>
          <w:sz w:val="24"/>
        </w:rPr>
        <w:t xml:space="preserve">, </w:t>
      </w:r>
      <w:hyperlink w:history="0" w:anchor="P6483" w:tooltip="4. Реализация либо отпуск лекарственных препаратов с нарушением требований законодательства об обращении лекарственных средств в части установления предельных размеров оптовых надбавок к фактическим отпускным ценам, установленным производителями лекарственных препаратов на указанные лекарственные препараты, или розничных надбавок к фактическим отпускным ценам, установленным производителями лекарственных препаратов на указанные лекарственные препараты, -">
        <w:r>
          <w:rPr>
            <w:sz w:val="24"/>
            <w:color w:val="0000ff"/>
          </w:rPr>
          <w:t xml:space="preserve">частью 4 статьи 14.4.2</w:t>
        </w:r>
      </w:hyperlink>
      <w:r>
        <w:rPr>
          <w:sz w:val="24"/>
        </w:rPr>
        <w:t xml:space="preserve">, </w:t>
      </w:r>
      <w:hyperlink w:history="0" w:anchor="P7543" w:tooltip="2. Оптовая или розничная продажа насвая, пищевой никотинсодержащей продукции или никотинсодержащей продукции, предназначенной для жевания, сосания или нюханья, табака сосательного (снюса), за исключением случаев, предусмотренных частью 3 настоящей статьи, -">
        <w:r>
          <w:rPr>
            <w:sz w:val="24"/>
            <w:color w:val="0000ff"/>
          </w:rPr>
          <w:t xml:space="preserve">частью 2 статьи 14.53</w:t>
        </w:r>
      </w:hyperlink>
      <w:r>
        <w:rPr>
          <w:sz w:val="24"/>
        </w:rPr>
        <w:t xml:space="preserve">, </w:t>
      </w:r>
      <w:hyperlink w:history="0" w:anchor="P7829" w:tooltip="3. Производство алкогольной продукции либо производство, ввод в оборот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
        <w:r>
          <w:rPr>
            <w:sz w:val="24"/>
            <w:color w:val="0000ff"/>
          </w:rPr>
          <w:t xml:space="preserve">частями 3</w:t>
        </w:r>
      </w:hyperlink>
      <w:r>
        <w:rPr>
          <w:sz w:val="24"/>
        </w:rPr>
        <w:t xml:space="preserve"> и </w:t>
      </w:r>
      <w:hyperlink w:history="0" w:anchor="P7834" w:tooltip="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
        <w:r>
          <w:rPr>
            <w:sz w:val="24"/>
            <w:color w:val="0000ff"/>
          </w:rPr>
          <w:t xml:space="preserve">4 статьи 15.12</w:t>
        </w:r>
      </w:hyperlink>
      <w:r>
        <w:rPr>
          <w:sz w:val="24"/>
        </w:rPr>
        <w:t xml:space="preserve">, </w:t>
      </w:r>
      <w:hyperlink w:history="0" w:anchor="P8184" w:tooltip="Статья 15.23.2. Нарушение требований законодательства Российской Федерации, устанавливающего особенности регулирования корпоративных отношений в хозяйственных обществах, являющихся экономически значимыми организациями">
        <w:r>
          <w:rPr>
            <w:sz w:val="24"/>
            <w:color w:val="0000ff"/>
          </w:rPr>
          <w:t xml:space="preserve">статьей 15.23.2</w:t>
        </w:r>
      </w:hyperlink>
      <w:r>
        <w:rPr>
          <w:sz w:val="24"/>
        </w:rPr>
        <w:t xml:space="preserve">, </w:t>
      </w:r>
      <w:hyperlink w:history="0" w:anchor="P8726" w:tooltip="1. Нарушение платежным агентом, оператором связи, оператором почтовой связи установленного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quot;Интернет&quot; на территории Российской Федерации требования не осуществлять прием платежей, либо запрета на заключение договора, либо непринятие мер по расторжению договора, если такой запрет или такое требование установлены законом, -">
        <w:r>
          <w:rPr>
            <w:sz w:val="24"/>
            <w:color w:val="0000ff"/>
          </w:rPr>
          <w:t xml:space="preserve">частями 1</w:t>
        </w:r>
      </w:hyperlink>
      <w:r>
        <w:rPr>
          <w:sz w:val="24"/>
        </w:rPr>
        <w:t xml:space="preserve"> и </w:t>
      </w:r>
      <w:hyperlink w:history="0" w:anchor="P8728" w:tooltip="2. Нарушение кредитной организацией установленной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quot;Интернет&quot; на территории Российской Федерации обязанности отказать в проведении операции по переводу или трансграничному переводу денежных средств, в том числе электронных денежных средств, либо запрета на заключение договора, либо непринятие мер по расторжению договора, если такой ...">
        <w:r>
          <w:rPr>
            <w:sz w:val="24"/>
            <w:color w:val="0000ff"/>
          </w:rPr>
          <w:t xml:space="preserve">2 статьи 15.48</w:t>
        </w:r>
      </w:hyperlink>
      <w:r>
        <w:rPr>
          <w:sz w:val="24"/>
        </w:rPr>
        <w:t xml:space="preserve">, </w:t>
      </w:r>
      <w:hyperlink w:history="0" w:anchor="P9121" w:tooltip="2.1. Неисполнение должником исполнительного документа, содержащего требования неимущественного характера, связанные с обеспечением пожарной безопасности, промышленной безопасности или безопасности гидротехнических сооружений, соблюдением требований в области строительства и применения строительных материалов (изделий), реконструкции, капитального ремонта объекта капитального строительства или ввода его в эксплуатацию либо обеспечением санитарно-эпидемиологического благополучия населения, в срок, вновь ус...">
        <w:r>
          <w:rPr>
            <w:sz w:val="24"/>
            <w:color w:val="0000ff"/>
          </w:rPr>
          <w:t xml:space="preserve">частью 2.1 статьи 17.15</w:t>
        </w:r>
      </w:hyperlink>
      <w:r>
        <w:rPr>
          <w:sz w:val="24"/>
        </w:rPr>
        <w:t xml:space="preserve">, </w:t>
      </w:r>
      <w:hyperlink w:history="0" w:anchor="P9774" w:tooltip="1. Неиспол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 о запрете сбора с использованием информационных ресурсов указанного иностранного лица персональных данных ...">
        <w:r>
          <w:rPr>
            <w:sz w:val="24"/>
            <w:color w:val="0000ff"/>
          </w:rPr>
          <w:t xml:space="preserve">частью 1 статьи 19.5.2</w:t>
        </w:r>
      </w:hyperlink>
      <w:r>
        <w:rPr>
          <w:sz w:val="24"/>
        </w:rPr>
        <w:t xml:space="preserve">, </w:t>
      </w:r>
      <w:hyperlink w:history="0" w:anchor="P10560" w:tooltip="1. Нарушение организатором публичного мероприятия установленного порядка организации либо проведения собрания, митинга, демонстрации, шествия или пикетирования, за исключением случаев, предусмотренных частями 2 - 4 и 9 настоящей статьи, -">
        <w:r>
          <w:rPr>
            <w:sz w:val="24"/>
            <w:color w:val="0000ff"/>
          </w:rPr>
          <w:t xml:space="preserve">частями 1</w:t>
        </w:r>
      </w:hyperlink>
      <w:r>
        <w:rPr>
          <w:sz w:val="24"/>
        </w:rPr>
        <w:t xml:space="preserve"> - </w:t>
      </w:r>
      <w:hyperlink w:history="0" w:anchor="P10575" w:tooltip="4. Действия (бездействие), предусмотренные частями 1 и 2 настоящей статьи, повлекшие причинение вреда здоровью человека или имуществу, если эти действия (бездействие) не содержат уголовно наказуемого деяния, -">
        <w:r>
          <w:rPr>
            <w:sz w:val="24"/>
            <w:color w:val="0000ff"/>
          </w:rPr>
          <w:t xml:space="preserve">4</w:t>
        </w:r>
      </w:hyperlink>
      <w:r>
        <w:rPr>
          <w:sz w:val="24"/>
        </w:rPr>
        <w:t xml:space="preserve"> и </w:t>
      </w:r>
      <w:hyperlink w:history="0" w:anchor="P10583" w:tooltip="6.1. Участие в несанкционированных собрании, митинге, демонстрации, шествии или пикетировании, повлекших создание помех функционированию объектов жизнеобеспечения, транспортной или социальной инфраструктуры, связи, движению пешеходов и (или) транспортных средств либо доступу граждан к жилым помещениям или объектам транспортной или социальной инфраструктуры, -">
        <w:r>
          <w:rPr>
            <w:sz w:val="24"/>
            <w:color w:val="0000ff"/>
          </w:rPr>
          <w:t xml:space="preserve">6.1</w:t>
        </w:r>
      </w:hyperlink>
      <w:r>
        <w:rPr>
          <w:sz w:val="24"/>
        </w:rPr>
        <w:t xml:space="preserve">, </w:t>
      </w:r>
      <w:hyperlink w:history="0" w:anchor="P10589" w:tooltip="7. Организация либо проведение несанкционированных собрания, митинга, демонстрации, шествия или пикетирования в непосредственной близости от территории ядерной установки, радиационного источника или пункта хранения ядерных материалов и радиоактивных веществ либо активное участие в таких публичных мероприятиях, если это осложнило выполнение работниками указанных установки, источника или пункта своих служебных обязанностей или создало угрозу безопасности населения и окружающей среды, -">
        <w:r>
          <w:rPr>
            <w:sz w:val="24"/>
            <w:color w:val="0000ff"/>
          </w:rPr>
          <w:t xml:space="preserve">7</w:t>
        </w:r>
      </w:hyperlink>
      <w:r>
        <w:rPr>
          <w:sz w:val="24"/>
        </w:rPr>
        <w:t xml:space="preserve">, </w:t>
      </w:r>
      <w:hyperlink w:history="0" w:anchor="P10591" w:tooltip="8. Повторное совершение административного правонарушения, предусмотренного частями 1 - 6.1 настоящей статьи, если это действие не содержит уголовно наказуемого деяния, -">
        <w:r>
          <w:rPr>
            <w:sz w:val="24"/>
            <w:color w:val="0000ff"/>
          </w:rPr>
          <w:t xml:space="preserve">8 статьи 20.2</w:t>
        </w:r>
      </w:hyperlink>
      <w:r>
        <w:rPr>
          <w:sz w:val="24"/>
        </w:rPr>
        <w:t xml:space="preserve">, </w:t>
      </w:r>
      <w:hyperlink w:history="0" w:anchor="P10605" w:tooltip="Статья 20.2.2. Организация массового одновременного пребывания и (или) передвижения граждан в общественных местах, повлекших нарушение общественного порядка">
        <w:r>
          <w:rPr>
            <w:sz w:val="24"/>
            <w:color w:val="0000ff"/>
          </w:rPr>
          <w:t xml:space="preserve">статьями 20.2.2</w:t>
        </w:r>
      </w:hyperlink>
      <w:r>
        <w:rPr>
          <w:sz w:val="24"/>
        </w:rPr>
        <w:t xml:space="preserve">, </w:t>
      </w:r>
      <w:hyperlink w:history="0" w:anchor="P10904" w:tooltip="Статья 20.18. Блокирование транспортных коммуникаций">
        <w:r>
          <w:rPr>
            <w:sz w:val="24"/>
            <w:color w:val="0000ff"/>
          </w:rPr>
          <w:t xml:space="preserve">20.18</w:t>
        </w:r>
      </w:hyperlink>
      <w:r>
        <w:rPr>
          <w:sz w:val="24"/>
        </w:rPr>
        <w:t xml:space="preserve"> настоящего Кодекса, - шестисот тысяч рублей, в случаях, предусмотренных </w:t>
      </w:r>
      <w:hyperlink w:history="0" w:anchor="P6035" w:tooltip="7. Повторное совершение административного правонарушения, предусмотренного частью 5 или 6 настоящей статьи, -">
        <w:r>
          <w:rPr>
            <w:sz w:val="24"/>
            <w:color w:val="0000ff"/>
          </w:rPr>
          <w:t xml:space="preserve">частью 7 статьи 13.40</w:t>
        </w:r>
      </w:hyperlink>
      <w:r>
        <w:rPr>
          <w:sz w:val="24"/>
        </w:rPr>
        <w:t xml:space="preserve">, </w:t>
      </w:r>
      <w:hyperlink w:history="0" w:anchor="P7547" w:tooltip="3. Продажа несовершеннолетнему табачной продукции, табачных изделий, никотинсодержащей продукции или сырья для их производства, кальянов, устройств для потребления никотинсодержащей продукции, если это действие не содержит признаков уголовно наказуемого деяния, либо продажа ему потенциально опасных газосодержащих товаров бытового назначения, включенных в перечень, утвержденный Правительством Российской Федерации, -">
        <w:r>
          <w:rPr>
            <w:sz w:val="24"/>
            <w:color w:val="0000ff"/>
          </w:rPr>
          <w:t xml:space="preserve">частью 3 статьи 14.53</w:t>
        </w:r>
      </w:hyperlink>
      <w:r>
        <w:rPr>
          <w:sz w:val="24"/>
        </w:rPr>
        <w:t xml:space="preserve">, </w:t>
      </w:r>
      <w:hyperlink w:history="0" w:anchor="P9956" w:tooltip="Статья 19.7.10-1. Неисполнение владельцем новостного агрегатора предпис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 прекращении распространения новостной информации">
        <w:r>
          <w:rPr>
            <w:sz w:val="24"/>
            <w:color w:val="0000ff"/>
          </w:rPr>
          <w:t xml:space="preserve">статьями 19.7.10-1</w:t>
        </w:r>
      </w:hyperlink>
      <w:r>
        <w:rPr>
          <w:sz w:val="24"/>
        </w:rPr>
        <w:t xml:space="preserve">, </w:t>
      </w:r>
      <w:hyperlink w:history="0" w:anchor="P9965" w:tooltip="Статья 19.7.10-2. Неисполнение владельцем аудиовизуального сервиса требов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устранении нарушений законодательства Российской Федерации">
        <w:r>
          <w:rPr>
            <w:sz w:val="24"/>
            <w:color w:val="0000ff"/>
          </w:rPr>
          <w:t xml:space="preserve">19.7.10-2</w:t>
        </w:r>
      </w:hyperlink>
      <w:r>
        <w:rPr>
          <w:sz w:val="24"/>
        </w:rPr>
        <w:t xml:space="preserve">, </w:t>
      </w:r>
      <w:hyperlink w:history="0" w:anchor="P9981"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19.7.10-3</w:t>
        </w:r>
      </w:hyperlink>
      <w:r>
        <w:rPr>
          <w:sz w:val="24"/>
        </w:rPr>
        <w:t xml:space="preserve"> настоящего Кодекса, - семисот тысяч рублей, в случаях, предусмотренных </w:t>
      </w:r>
      <w:hyperlink w:history="0" w:anchor="P1904" w:tooltip="4. Действия, предусмотренные частью 2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частью 4 статьи 6.21</w:t>
        </w:r>
      </w:hyperlink>
      <w:r>
        <w:rPr>
          <w:sz w:val="24"/>
        </w:rPr>
        <w:t xml:space="preserve">, </w:t>
      </w:r>
      <w:hyperlink w:history="0" w:anchor="P1921" w:tooltip="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статьей 6.20 настоящего Кодекса, если эти действия не содержат признаков уголовно наказуемого деяния, -">
        <w:r>
          <w:rPr>
            <w:sz w:val="24"/>
            <w:color w:val="0000ff"/>
          </w:rPr>
          <w:t xml:space="preserve">частью 1 статьи 6.21.1</w:t>
        </w:r>
      </w:hyperlink>
      <w:r>
        <w:rPr>
          <w:sz w:val="24"/>
        </w:rPr>
        <w:t xml:space="preserve">, </w:t>
      </w:r>
      <w:hyperlink w:history="0" w:anchor="P2170" w:tooltip="Статья 7.5. Самовольная добыча янтаря, нефрита или иных полудрагоценных камней">
        <w:r>
          <w:rPr>
            <w:sz w:val="24"/>
            <w:color w:val="0000ff"/>
          </w:rPr>
          <w:t xml:space="preserve">статьями 7.5</w:t>
        </w:r>
      </w:hyperlink>
      <w:r>
        <w:rPr>
          <w:sz w:val="24"/>
        </w:rPr>
        <w:t xml:space="preserve">, </w:t>
      </w:r>
      <w:hyperlink w:history="0" w:anchor="P4342" w:tooltip="Статья 11.20.1. Нарушение запретов либо несоблюдение порядка выполнения работ в охранных зонах магистральных трубопроводов">
        <w:r>
          <w:rPr>
            <w:sz w:val="24"/>
            <w:color w:val="0000ff"/>
          </w:rPr>
          <w:t xml:space="preserve">11.20.1</w:t>
        </w:r>
      </w:hyperlink>
      <w:r>
        <w:rPr>
          <w:sz w:val="24"/>
        </w:rPr>
        <w:t xml:space="preserve">, </w:t>
      </w:r>
      <w:hyperlink w:history="0" w:anchor="P5250" w:tooltip="2. Неисполнение оператором связи обязанности по прекращению оказания услуг связи и (или) услуг по пропуску трафика в свою сеть связи в случаях, предусмотренных законодательством Российской Федерации в области связи, -">
        <w:r>
          <w:rPr>
            <w:sz w:val="24"/>
            <w:color w:val="0000ff"/>
          </w:rPr>
          <w:t xml:space="preserve">частями 2</w:t>
        </w:r>
      </w:hyperlink>
      <w:r>
        <w:rPr>
          <w:sz w:val="24"/>
        </w:rPr>
        <w:t xml:space="preserve"> и </w:t>
      </w:r>
      <w:hyperlink w:history="0" w:anchor="P5252" w:tooltip="3. Неисполнение оператором связи обязанности по подключению к системе обеспечения соблюдения операторами связи требований при оказании услуг связи и услуг по пропуску трафика в сети связи общего пользования либо обязанности по направлению в систему обеспечения соблюдения операторами связи требований при оказании услуг связи и услуг по пропуску трафика в сети связи общего пользования и (или) по получению из указанной системы сведений, предусмотренных законодательством Российской Федерации в области связи, -">
        <w:r>
          <w:rPr>
            <w:sz w:val="24"/>
            <w:color w:val="0000ff"/>
          </w:rPr>
          <w:t xml:space="preserve">3 статьи 13.2.1</w:t>
        </w:r>
      </w:hyperlink>
      <w:r>
        <w:rPr>
          <w:sz w:val="24"/>
        </w:rPr>
        <w:t xml:space="preserve">, </w:t>
      </w:r>
      <w:hyperlink w:history="0" w:anchor="P5380" w:tooltip="9. Повторное совершение административного правонарушения, предусмотренного частью 8 настоящей статьи, -">
        <w:r>
          <w:rPr>
            <w:sz w:val="24"/>
            <w:color w:val="0000ff"/>
          </w:rPr>
          <w:t xml:space="preserve">частями 9</w:t>
        </w:r>
      </w:hyperlink>
      <w:r>
        <w:rPr>
          <w:sz w:val="24"/>
        </w:rPr>
        <w:t xml:space="preserve"> и </w:t>
      </w:r>
      <w:hyperlink w:history="0" w:anchor="P5386" w:tooltip="11. Невыполнение или несвоевременное выполнение оператором предусмотренной законодательством Российской Федерации в области персональных данных обязанности по уведомлению уполномоченного органа по защите прав субъектов персональных данных в случае установления факта неправомерной или случайной передачи (предоставления, распространения, доступа) персональных данных, повлекшей нарушение прав субъектов персональных данных, -">
        <w:r>
          <w:rPr>
            <w:sz w:val="24"/>
            <w:color w:val="0000ff"/>
          </w:rPr>
          <w:t xml:space="preserve">11 статьи 13.11</w:t>
        </w:r>
      </w:hyperlink>
      <w:r>
        <w:rPr>
          <w:sz w:val="24"/>
        </w:rPr>
        <w:t xml:space="preserve">, </w:t>
      </w:r>
      <w:hyperlink w:history="0" w:anchor="P5894" w:tooltip="4. Повторное совершение административного правонарушения, предусмотренного частью 2.3 или 3 настоящей статьи, -">
        <w:r>
          <w:rPr>
            <w:sz w:val="24"/>
            <w:color w:val="0000ff"/>
          </w:rPr>
          <w:t xml:space="preserve">частью 4 статьи 13.31</w:t>
        </w:r>
      </w:hyperlink>
      <w:r>
        <w:rPr>
          <w:sz w:val="24"/>
        </w:rPr>
        <w:t xml:space="preserve">, </w:t>
      </w:r>
      <w:hyperlink w:history="0" w:anchor="P5991"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13.37</w:t>
        </w:r>
      </w:hyperlink>
      <w:r>
        <w:rPr>
          <w:sz w:val="24"/>
        </w:rPr>
        <w:t xml:space="preserve">, </w:t>
      </w:r>
      <w:hyperlink w:history="0" w:anchor="P6058" w:tooltip="3.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онному ресурсу или сайту в сети &quot;Интернет&quot;, на которых размещены информация, содержащая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
        <w:r>
          <w:rPr>
            <w:sz w:val="24"/>
            <w:color w:val="0000ff"/>
          </w:rPr>
          <w:t xml:space="preserve">частями 3</w:t>
        </w:r>
      </w:hyperlink>
      <w:r>
        <w:rPr>
          <w:sz w:val="24"/>
        </w:rPr>
        <w:t xml:space="preserve"> - </w:t>
      </w:r>
      <w:hyperlink w:history="0" w:anchor="P6064" w:tooltip="5. Повторное совершение административного правонарушения, предусмотренного частью 1 или 2 настоящей статьи, -">
        <w:r>
          <w:rPr>
            <w:sz w:val="24"/>
            <w:color w:val="0000ff"/>
          </w:rPr>
          <w:t xml:space="preserve">5 статьи 13.41</w:t>
        </w:r>
      </w:hyperlink>
      <w:r>
        <w:rPr>
          <w:sz w:val="24"/>
        </w:rPr>
        <w:t xml:space="preserve">, </w:t>
      </w:r>
      <w:hyperlink w:history="0" w:anchor="P6149" w:tooltip="2. Повторное совершение административного правонарушения, предусмотренного частью 1 или 1.1 настоящей статьи, -">
        <w:r>
          <w:rPr>
            <w:sz w:val="24"/>
            <w:color w:val="0000ff"/>
          </w:rPr>
          <w:t xml:space="preserve">частью 2 статьи 13.46</w:t>
        </w:r>
      </w:hyperlink>
      <w:r>
        <w:rPr>
          <w:sz w:val="24"/>
        </w:rPr>
        <w:t xml:space="preserve">, </w:t>
      </w:r>
      <w:hyperlink w:history="0" w:anchor="P6185" w:tooltip="2. Осуществление иностранным юридическим лицом, иностранной организацией, не являющейся юридическим лицом, иностранным гражданином или лицом без гражданства деятельности в информационно-телекоммуникационной сети &quot;Интернет&quot; на территории Российской Федерации без размещения на информационном ресурсе указанного иностранного лица электронной формы для направления обращений российских граждан и организаций, без регистрации личного кабинета на официальном сайте органа, осуществляющего функции по контролю и над...">
        <w:r>
          <w:rPr>
            <w:sz w:val="24"/>
            <w:color w:val="0000ff"/>
          </w:rPr>
          <w:t xml:space="preserve">частью 2 статьи 13.49</w:t>
        </w:r>
      </w:hyperlink>
      <w:r>
        <w:rPr>
          <w:sz w:val="24"/>
        </w:rPr>
        <w:t xml:space="preserve">, </w:t>
      </w:r>
      <w:hyperlink w:history="0" w:anchor="P6198"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13.50</w:t>
        </w:r>
      </w:hyperlink>
      <w:r>
        <w:rPr>
          <w:sz w:val="24"/>
        </w:rPr>
        <w:t xml:space="preserve">, </w:t>
      </w:r>
      <w:hyperlink w:history="0" w:anchor="P9985" w:tooltip="Статья 19.7.10-4. Неисполнение владельцем социальной сети предпис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w:r>
          <w:rPr>
            <w:sz w:val="24"/>
            <w:color w:val="0000ff"/>
          </w:rPr>
          <w:t xml:space="preserve">статьей 19.7.10-4</w:t>
        </w:r>
      </w:hyperlink>
      <w:r>
        <w:rPr>
          <w:sz w:val="24"/>
        </w:rPr>
        <w:t xml:space="preserve"> настоящего Кодекса, - восьмисот тысяч рублей, а в случаях, предусмотренных </w:t>
      </w:r>
      <w:hyperlink w:history="0" w:anchor="P1688" w:tooltip="3. Действия (бездействие), предусмотренные частью 2 настоящей статьи, повлекшие причинение вреда здоровью человека или смерть человека, если эти действия (бездействие) не содержат уголовно наказуемого деяния, -">
        <w:r>
          <w:rPr>
            <w:sz w:val="24"/>
            <w:color w:val="0000ff"/>
          </w:rPr>
          <w:t xml:space="preserve">частью 3 статьи 6.3</w:t>
        </w:r>
      </w:hyperlink>
      <w:r>
        <w:rPr>
          <w:sz w:val="24"/>
        </w:rPr>
        <w:t xml:space="preserve">, </w:t>
      </w:r>
      <w:hyperlink w:history="0" w:anchor="P2542" w:tooltip="14. Совершение уполномоченным банком операций по счету, открытому головному исполнителю, исполнителю для осуществления расчетов по государственному оборонному заказу, проведение которых по такому счету не допускается в соответствии с законодательством Российской Федерации в сфере государственного оборонного заказа, -">
        <w:r>
          <w:rPr>
            <w:sz w:val="24"/>
            <w:color w:val="0000ff"/>
          </w:rPr>
          <w:t xml:space="preserve">частью 14 статьи 7.30.3</w:t>
        </w:r>
      </w:hyperlink>
      <w:r>
        <w:rPr>
          <w:sz w:val="24"/>
        </w:rPr>
        <w:t xml:space="preserve">, </w:t>
      </w:r>
      <w:hyperlink w:history="0" w:anchor="P4074" w:tooltip="2. Нарушение собственником затонувшего имущества, по обращению которого согласована документация по удалению затонувшего имущества, условий удаления затонувшего имущества, предусмотренных указанной документацией, -">
        <w:r>
          <w:rPr>
            <w:sz w:val="24"/>
            <w:color w:val="0000ff"/>
          </w:rPr>
          <w:t xml:space="preserve">частью 2 статьи 11.6.1</w:t>
        </w:r>
      </w:hyperlink>
      <w:r>
        <w:rPr>
          <w:sz w:val="24"/>
        </w:rPr>
        <w:t xml:space="preserve">, </w:t>
      </w:r>
      <w:hyperlink w:history="0" w:anchor="P4114" w:tooltip="Статья 11.7.1. Несоблюдение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w:r>
          <w:rPr>
            <w:sz w:val="24"/>
            <w:color w:val="0000ff"/>
          </w:rPr>
          <w:t xml:space="preserve">статьей 11.7.1</w:t>
        </w:r>
      </w:hyperlink>
      <w:r>
        <w:rPr>
          <w:sz w:val="24"/>
        </w:rPr>
        <w:t xml:space="preserve">, </w:t>
      </w:r>
      <w:hyperlink w:history="0" w:anchor="P5355" w:tooltip="2.1. Повторное совершение административного правонарушения, предусмотренного частью 2 настоящей статьи, -">
        <w:r>
          <w:rPr>
            <w:sz w:val="24"/>
            <w:color w:val="0000ff"/>
          </w:rPr>
          <w:t xml:space="preserve">частью 2.1 статьи 13.11</w:t>
        </w:r>
      </w:hyperlink>
      <w:r>
        <w:rPr>
          <w:sz w:val="24"/>
        </w:rPr>
        <w:t xml:space="preserve">, </w:t>
      </w:r>
      <w:hyperlink w:history="0" w:anchor="P5446" w:tooltip="4. Обработка биометрических персональных данных, векторов единой биометрической системы для аутентификации физических лиц в информационных системах государственных органов, организаций, информационной системе Центрального банка Российской Федерации без аккредитации либо в случае, если аккредитация приостановлена или прекращена, -">
        <w:r>
          <w:rPr>
            <w:sz w:val="24"/>
            <w:color w:val="0000ff"/>
          </w:rPr>
          <w:t xml:space="preserve">частью 4 статьи 13.11.3</w:t>
        </w:r>
      </w:hyperlink>
      <w:r>
        <w:rPr>
          <w:sz w:val="24"/>
        </w:rPr>
        <w:t xml:space="preserve">, </w:t>
      </w:r>
      <w:hyperlink w:history="0" w:anchor="P5571" w:tooltip="11. Повторное совершение административного правонарушения, предусмотренного частью 10, 10.1 или 10.2 настоящей статьи, -">
        <w:r>
          <w:rPr>
            <w:sz w:val="24"/>
            <w:color w:val="0000ff"/>
          </w:rPr>
          <w:t xml:space="preserve">частью 11 статьи 13.15</w:t>
        </w:r>
      </w:hyperlink>
      <w:r>
        <w:rPr>
          <w:sz w:val="24"/>
        </w:rPr>
        <w:t xml:space="preserve">, </w:t>
      </w:r>
      <w:hyperlink w:history="0" w:anchor="P6066" w:tooltip="6. Повторное совершение административного правонарушения, предусмотренного частью 3 или 4 настоящей статьи, -">
        <w:r>
          <w:rPr>
            <w:sz w:val="24"/>
            <w:color w:val="0000ff"/>
          </w:rPr>
          <w:t xml:space="preserve">частью 6 статьи 13.41</w:t>
        </w:r>
      </w:hyperlink>
      <w:r>
        <w:rPr>
          <w:sz w:val="24"/>
        </w:rPr>
        <w:t xml:space="preserve">, </w:t>
      </w:r>
      <w:hyperlink w:history="0" w:anchor="P6187"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13.49</w:t>
        </w:r>
      </w:hyperlink>
      <w:r>
        <w:rPr>
          <w:sz w:val="24"/>
        </w:rPr>
        <w:t xml:space="preserve">, </w:t>
      </w:r>
      <w:hyperlink w:history="0" w:anchor="P6790" w:tooltip="3. Производство или оборот этилового спирта, алкогольной и спиртосодержащей продукции без соответствующей лицензии -">
        <w:r>
          <w:rPr>
            <w:sz w:val="24"/>
            <w:color w:val="0000ff"/>
          </w:rPr>
          <w:t xml:space="preserve">частью 3 статьи 14.17</w:t>
        </w:r>
      </w:hyperlink>
      <w:r>
        <w:rPr>
          <w:sz w:val="24"/>
        </w:rPr>
        <w:t xml:space="preserve">, </w:t>
      </w:r>
      <w:hyperlink w:history="0" w:anchor="P7605" w:tooltip="6. Осуществление взаимодействия с должником, направленного на возврат просроченной задолженности, способами, предусмотренными пунктами 1 и 2 части 1 статьи 4 Федерального закона от 3 июля 2016 года N 230-ФЗ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с нарушением ограничений, установленных частями 1 и 2 статьи 5 указанного...">
        <w:r>
          <w:rPr>
            <w:sz w:val="24"/>
            <w:color w:val="0000ff"/>
          </w:rPr>
          <w:t xml:space="preserve">частью 6 статьи 14.57</w:t>
        </w:r>
      </w:hyperlink>
      <w:r>
        <w:rPr>
          <w:sz w:val="24"/>
        </w:rPr>
        <w:t xml:space="preserve">, </w:t>
      </w:r>
      <w:hyperlink w:history="0" w:anchor="P8604" w:tooltip="1. Неисполнение оператором платежной системы требований законодательства Российской Федерации о национальной платежной системе, выразившееся в приостановлении (прекращении) в одностороннем порядке оказания услуг платежной инфраструктуры участнику (участникам) платежной системы и его (их) клиентам, -">
        <w:r>
          <w:rPr>
            <w:sz w:val="24"/>
            <w:color w:val="0000ff"/>
          </w:rPr>
          <w:t xml:space="preserve">частью 1 статьи 15.36</w:t>
        </w:r>
      </w:hyperlink>
      <w:r>
        <w:rPr>
          <w:sz w:val="24"/>
        </w:rPr>
        <w:t xml:space="preserve">, </w:t>
      </w:r>
      <w:hyperlink w:history="0" w:anchor="P8632" w:tooltip="1. Открытие счета, покрытого (депонированного) аккредитива хозяйственному обществу, имеющему стратегическое значение для оборонно-промышленного комплекса и безопасности Российской Федерации, или обществу, находящемуся под его прямым или косвенным контролем, которые указаны в Федеральном законе от 21 июля 2014 года N 213-ФЗ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
        <w:r>
          <w:rPr>
            <w:sz w:val="24"/>
            <w:color w:val="0000ff"/>
          </w:rPr>
          <w:t xml:space="preserve">частями 1</w:t>
        </w:r>
      </w:hyperlink>
      <w:r>
        <w:rPr>
          <w:sz w:val="24"/>
        </w:rPr>
        <w:t xml:space="preserve"> - </w:t>
      </w:r>
      <w:hyperlink w:history="0" w:anchor="P8642" w:tooltip="5. Заключение договора банковского вклада (депозита) с Федеральным казначейством или государственным внебюджетным фондом (территориальным фондом обязательного медицинского страхования) кредитной организацией, не соответствующей установленным для указанных целей требованиям нормативных правовых актов Российской Федерации, -">
        <w:r>
          <w:rPr>
            <w:sz w:val="24"/>
            <w:color w:val="0000ff"/>
          </w:rPr>
          <w:t xml:space="preserve">5 статьи 15.39</w:t>
        </w:r>
      </w:hyperlink>
      <w:r>
        <w:rPr>
          <w:sz w:val="24"/>
        </w:rPr>
        <w:t xml:space="preserve">, </w:t>
      </w:r>
      <w:hyperlink w:history="0" w:anchor="P9776"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19.5.2</w:t>
        </w:r>
      </w:hyperlink>
      <w:r>
        <w:rPr>
          <w:sz w:val="24"/>
        </w:rPr>
        <w:t xml:space="preserve">, </w:t>
      </w:r>
      <w:hyperlink w:history="0" w:anchor="P10754" w:tooltip="2. Действия (бездействие), предусмотренные частью 1 настоящей статьи, повлекшие причинение вреда здоровью человека или имуществу, за исключением случаев, предусмотренных частью 3 статьи 6.3 настоящего Кодекса, если эти действия (бездействие) не содержат уголовно наказуемого деяния, либо повторное совершение административного правонарушения, предусмотренного частью 1 настоящей статьи, -">
        <w:r>
          <w:rPr>
            <w:sz w:val="24"/>
            <w:color w:val="0000ff"/>
          </w:rPr>
          <w:t xml:space="preserve">частью 2 статьи 20.6.1</w:t>
        </w:r>
      </w:hyperlink>
      <w:r>
        <w:rPr>
          <w:sz w:val="24"/>
        </w:rPr>
        <w:t xml:space="preserve"> настоящего Кодекса, - одного миллиона рублей, а в случаях, предусмотренных </w:t>
      </w:r>
      <w:hyperlink w:history="0" w:anchor="P1923"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частью 2 статьи 6.21.1</w:t>
        </w:r>
      </w:hyperlink>
      <w:r>
        <w:rPr>
          <w:sz w:val="24"/>
        </w:rPr>
        <w:t xml:space="preserve">, </w:t>
      </w:r>
      <w:hyperlink w:history="0" w:anchor="P5398" w:tooltip="15. Совершение административного правонарушения, предусмотренного частями 12 - 14 настоящей статьи, лицом, подвергнутым административному наказанию за административные правонарушения, предусмотренные частями 12 - 14, 16 - 18 настоящей статьи и настоящей частью, -">
        <w:r>
          <w:rPr>
            <w:sz w:val="24"/>
            <w:color w:val="0000ff"/>
          </w:rPr>
          <w:t xml:space="preserve">частями 15</w:t>
        </w:r>
      </w:hyperlink>
      <w:r>
        <w:rPr>
          <w:sz w:val="24"/>
        </w:rPr>
        <w:t xml:space="preserve"> - </w:t>
      </w:r>
      <w:hyperlink w:history="0" w:anchor="P5407" w:tooltip="18. Совершение административного правонарушения, предусмотренного частью 16 или 17 настоящей статьи, лицом, подвергнутым административному наказанию за административные правонарушения, предусмотренные частями 12 - 17 настоящей статьи и настоящей частью, -">
        <w:r>
          <w:rPr>
            <w:sz w:val="24"/>
            <w:color w:val="0000ff"/>
          </w:rPr>
          <w:t xml:space="preserve">18 статьи 13.11</w:t>
        </w:r>
      </w:hyperlink>
      <w:r>
        <w:rPr>
          <w:sz w:val="24"/>
        </w:rPr>
        <w:t xml:space="preserve"> настоящего Кодекса, - двух миллионов рублей, в случаях, предусмотренных </w:t>
      </w:r>
      <w:hyperlink w:history="0" w:anchor="P4077" w:tooltip="Статья 11.6.2. Захоронение либо умышленное затопление морского судна или судна внутреннего плавания">
        <w:r>
          <w:rPr>
            <w:sz w:val="24"/>
            <w:color w:val="0000ff"/>
          </w:rPr>
          <w:t xml:space="preserve">статьей 11.6.2</w:t>
        </w:r>
      </w:hyperlink>
      <w:r>
        <w:rPr>
          <w:sz w:val="24"/>
        </w:rPr>
        <w:t xml:space="preserve"> настоящего Кодекса, - пяти миллионов рублей; для юридических лиц - одного миллиона рублей, в случаях, предусмотренных </w:t>
      </w:r>
      <w:hyperlink w:history="0" w:anchor="P1537" w:tooltip="Статья 5.61.1. Клевета">
        <w:r>
          <w:rPr>
            <w:sz w:val="24"/>
            <w:color w:val="0000ff"/>
          </w:rPr>
          <w:t xml:space="preserve">статьей 5.61.1</w:t>
        </w:r>
      </w:hyperlink>
      <w:r>
        <w:rPr>
          <w:sz w:val="24"/>
        </w:rPr>
        <w:t xml:space="preserve">, </w:t>
      </w:r>
      <w:hyperlink w:history="0" w:anchor="P1793" w:tooltip="1. Пропаганда либо незаконная реклам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а также новых потенциально опасных психоактивных веществ -">
        <w:r>
          <w:rPr>
            <w:sz w:val="24"/>
            <w:color w:val="0000ff"/>
          </w:rPr>
          <w:t xml:space="preserve">частью 1.1 статьи 6.13</w:t>
        </w:r>
      </w:hyperlink>
      <w:r>
        <w:rPr>
          <w:sz w:val="24"/>
        </w:rPr>
        <w:t xml:space="preserve">, </w:t>
      </w:r>
      <w:hyperlink w:history="0" w:anchor="P1900" w:tooltip="2. Действия, предусмотренные частью 1 настоящей статьи, совершенные среди несовершеннолетних, если эти действия не содержат признаков уголовно наказуемого деяния, -">
        <w:r>
          <w:rPr>
            <w:sz w:val="24"/>
            <w:color w:val="0000ff"/>
          </w:rPr>
          <w:t xml:space="preserve">частью 2 статьи 6.21</w:t>
        </w:r>
      </w:hyperlink>
      <w:r>
        <w:rPr>
          <w:sz w:val="24"/>
        </w:rPr>
        <w:t xml:space="preserve">, </w:t>
      </w:r>
      <w:hyperlink w:history="0" w:anchor="P3160" w:tooltip="4. Нарушение правил пожарной безопасности, повлекшее возникновение лесного пожара без причинения тяжкого вреда здоровью человека, если эти действия (бездействие) не содержат признаков уголовно наказуемого деяния, -">
        <w:r>
          <w:rPr>
            <w:sz w:val="24"/>
            <w:color w:val="0000ff"/>
          </w:rPr>
          <w:t xml:space="preserve">частью 4 статьи 8.32</w:t>
        </w:r>
      </w:hyperlink>
      <w:r>
        <w:rPr>
          <w:sz w:val="24"/>
        </w:rPr>
        <w:t xml:space="preserve">, </w:t>
      </w:r>
      <w:hyperlink w:history="0" w:anchor="P3769" w:tooltip="5. Действия (бездействие), предусмотренные частями 1 - 4 настоящей статьи, приведшие к аварии или возникновению непосредственной угрозы причинения вреда жизни или здоровью людей, -">
        <w:r>
          <w:rPr>
            <w:sz w:val="24"/>
            <w:color w:val="0000ff"/>
          </w:rPr>
          <w:t xml:space="preserve">частью 5 статьи 9.23</w:t>
        </w:r>
      </w:hyperlink>
      <w:r>
        <w:rPr>
          <w:sz w:val="24"/>
        </w:rPr>
        <w:t xml:space="preserve">, </w:t>
      </w:r>
      <w:hyperlink w:history="0" w:anchor="P5355" w:tooltip="2.1. Повторное совершение административного правонарушения, предусмотренного частью 2 настоящей статьи, -">
        <w:r>
          <w:rPr>
            <w:sz w:val="24"/>
            <w:color w:val="0000ff"/>
          </w:rPr>
          <w:t xml:space="preserve">частями 2.1</w:t>
        </w:r>
      </w:hyperlink>
      <w:r>
        <w:rPr>
          <w:sz w:val="24"/>
        </w:rPr>
        <w:t xml:space="preserve"> и </w:t>
      </w:r>
      <w:hyperlink w:history="0" w:anchor="P5386" w:tooltip="11. Невыполнение или несвоевременное выполнение оператором предусмотренной законодательством Российской Федерации в области персональных данных обязанности по уведомлению уполномоченного органа по защите прав субъектов персональных данных в случае установления факта неправомерной или случайной передачи (предоставления, распространения, доступа) персональных данных, повлекшей нарушение прав субъектов персональных данных, -">
        <w:r>
          <w:rPr>
            <w:sz w:val="24"/>
            <w:color w:val="0000ff"/>
          </w:rPr>
          <w:t xml:space="preserve">11 статьи 13.11</w:t>
        </w:r>
      </w:hyperlink>
      <w:r>
        <w:rPr>
          <w:sz w:val="24"/>
        </w:rPr>
        <w:t xml:space="preserve">, </w:t>
      </w:r>
      <w:hyperlink w:history="0" w:anchor="P5443" w:tooltip="3. Непринятие организационных и технических мер по обеспечению безопасности биометрических персональных данных при их обработке в единой биометрической системе, ее взаимодействии с иными информационными системами либо непринятие организационных и технических мер по обеспечению безопасности биометрических персональных данных при их обработке в иных информационных системах, обеспечивающих аутентификацию с использованием биометрических персональных данных физических лиц, в том числе в информационных система...">
        <w:r>
          <w:rPr>
            <w:sz w:val="24"/>
            <w:color w:val="0000ff"/>
          </w:rPr>
          <w:t xml:space="preserve">частями 3</w:t>
        </w:r>
      </w:hyperlink>
      <w:r>
        <w:rPr>
          <w:sz w:val="24"/>
        </w:rPr>
        <w:t xml:space="preserve"> и </w:t>
      </w:r>
      <w:hyperlink w:history="0" w:anchor="P5446" w:tooltip="4. Обработка биометрических персональных данных, векторов единой биометрической системы для аутентификации физических лиц в информационных системах государственных органов, организаций, информационной системе Центрального банка Российской Федерации без аккредитации либо в случае, если аккредитация приостановлена или прекращена, -">
        <w:r>
          <w:rPr>
            <w:sz w:val="24"/>
            <w:color w:val="0000ff"/>
          </w:rPr>
          <w:t xml:space="preserve">4 статьи 13.11.3</w:t>
        </w:r>
      </w:hyperlink>
      <w:r>
        <w:rPr>
          <w:sz w:val="24"/>
        </w:rPr>
        <w:t xml:space="preserve">, </w:t>
      </w:r>
      <w:hyperlink w:history="0" w:anchor="P5565" w:tooltip="10.1. Распространение в средствах массовой информации, а также в информационно-телекоммуникационных сетях под видом достоверных сообщений заведомо недостоверной информации об обстоятельствах, представляющих угрозу жизни и безопасности граждан, и (или) о принимаемых мерах по обеспечению безопасности населения и территорий, приемах и способах защиты от указанных обстоятельств -">
        <w:r>
          <w:rPr>
            <w:sz w:val="24"/>
            <w:color w:val="0000ff"/>
          </w:rPr>
          <w:t xml:space="preserve">частью 10.1 статьи 13.15</w:t>
        </w:r>
      </w:hyperlink>
      <w:r>
        <w:rPr>
          <w:sz w:val="24"/>
        </w:rPr>
        <w:t xml:space="preserve">, </w:t>
      </w:r>
      <w:hyperlink w:history="0" w:anchor="P5834" w:tooltip="2. Оказание оператором связи услуг подвижной радиотелефонной связи пользователю услугами связи абонента - юридического лица либо индивидуального предпринимателя в случае отсутствия в федеральной государственной информационной системе &quot;Единая система идентификации и аутентификации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quot; (далее - единая система идентификаци...">
        <w:r>
          <w:rPr>
            <w:sz w:val="24"/>
            <w:color w:val="0000ff"/>
          </w:rPr>
          <w:t xml:space="preserve">частями 2</w:t>
        </w:r>
      </w:hyperlink>
      <w:r>
        <w:rPr>
          <w:sz w:val="24"/>
        </w:rPr>
        <w:t xml:space="preserve"> и </w:t>
      </w:r>
      <w:hyperlink w:history="0" w:anchor="P5836" w:tooltip="3. Оказание оператором связи услуг подвижной радиотелефонной связи абоненту - юридическому лицу либо индивидуальному предпринимателю в целях обеспечения функционирования пользовательского оборудования (оконечного оборудования), в котором используется идентификационный модуль, в случае отсутствия в единой системе идентификации и аутентификации сведений, которые позволяют идентифицировать абонента - юридическое лицо либо индивидуального предпринимателя или их пользовательское оборудование (оконечное оборуд...">
        <w:r>
          <w:rPr>
            <w:sz w:val="24"/>
            <w:color w:val="0000ff"/>
          </w:rPr>
          <w:t xml:space="preserve">3 статьи 13.29</w:t>
        </w:r>
      </w:hyperlink>
      <w:r>
        <w:rPr>
          <w:sz w:val="24"/>
        </w:rPr>
        <w:t xml:space="preserve">, </w:t>
      </w:r>
      <w:hyperlink w:history="0" w:anchor="P6008"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13.39</w:t>
        </w:r>
      </w:hyperlink>
      <w:r>
        <w:rPr>
          <w:sz w:val="24"/>
        </w:rPr>
        <w:t xml:space="preserve">, </w:t>
      </w:r>
      <w:hyperlink w:history="0" w:anchor="P6026" w:tooltip="4. Повторное совершение административного правонарушения, предусмотренного частью 3 настоящей статьи, -">
        <w:r>
          <w:rPr>
            <w:sz w:val="24"/>
            <w:color w:val="0000ff"/>
          </w:rPr>
          <w:t xml:space="preserve">частью 4 статьи 13.40</w:t>
        </w:r>
      </w:hyperlink>
      <w:r>
        <w:rPr>
          <w:sz w:val="24"/>
        </w:rPr>
        <w:t xml:space="preserve">, </w:t>
      </w:r>
      <w:hyperlink w:history="0" w:anchor="P6265" w:tooltip="1. Организация и (или) проведение азартных игр с использованием игрового оборудования вне игорной зоны, либо без полученной в установленном порядке лицензии на осуществление деятельности по организации и проведению азартных игр в букмекерских конторах и тотализаторах вне игорной зоны, либо без полученного в установленном порядке разрешения на осуществление деятельности по организации и проведению азартных игр в игорной зоне, либо с использованием информационно-телекоммуникационных сетей (в том числе сети...">
        <w:r>
          <w:rPr>
            <w:sz w:val="24"/>
            <w:color w:val="0000ff"/>
          </w:rPr>
          <w:t xml:space="preserve">частями 1</w:t>
        </w:r>
      </w:hyperlink>
      <w:r>
        <w:rPr>
          <w:sz w:val="24"/>
        </w:rPr>
        <w:t xml:space="preserve">, </w:t>
      </w:r>
      <w:hyperlink w:history="0" w:anchor="P6268" w:tooltip="1.1. Предоставление помещений для незаконных организации и (или) проведения азартных игр -">
        <w:r>
          <w:rPr>
            <w:sz w:val="24"/>
            <w:color w:val="0000ff"/>
          </w:rPr>
          <w:t xml:space="preserve">1.1</w:t>
        </w:r>
      </w:hyperlink>
      <w:r>
        <w:rPr>
          <w:sz w:val="24"/>
        </w:rPr>
        <w:t xml:space="preserve"> и </w:t>
      </w:r>
      <w:hyperlink w:history="0" w:anchor="P6271" w:tooltip="1.2. Повторное совершение административного правонарушения, предусмотренного частью 1.1 настоящей статьи, -">
        <w:r>
          <w:rPr>
            <w:sz w:val="24"/>
            <w:color w:val="0000ff"/>
          </w:rPr>
          <w:t xml:space="preserve">1.2 статьи 14.1.1</w:t>
        </w:r>
      </w:hyperlink>
      <w:r>
        <w:rPr>
          <w:sz w:val="24"/>
        </w:rPr>
        <w:t xml:space="preserve">, </w:t>
      </w:r>
      <w:hyperlink w:history="0" w:anchor="P6367" w:tooltip="6. Распространение кредитной организацией или микрофинансовой организацией рекламы услуг, связанных с предоставлением кредита или займа, пользованием ими и погашением кредита или займа, с нарушением требований, указанных в части 3 статьи 28 Федерального закона от 13 марта 2006 года N 38-ФЗ &quot;О рекламе&quot;, -">
        <w:r>
          <w:rPr>
            <w:sz w:val="24"/>
            <w:color w:val="0000ff"/>
          </w:rPr>
          <w:t xml:space="preserve">частями 6</w:t>
        </w:r>
      </w:hyperlink>
      <w:r>
        <w:rPr>
          <w:sz w:val="24"/>
        </w:rPr>
        <w:t xml:space="preserve">, </w:t>
      </w:r>
      <w:hyperlink w:history="0" w:anchor="P6370" w:tooltip="7. Распространение рекламы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и (или) информационного ресурса указанного иностранного лиц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я феде...">
        <w:r>
          <w:rPr>
            <w:sz w:val="24"/>
            <w:color w:val="0000ff"/>
          </w:rPr>
          <w:t xml:space="preserve">7</w:t>
        </w:r>
      </w:hyperlink>
      <w:r>
        <w:rPr>
          <w:sz w:val="24"/>
        </w:rPr>
        <w:t xml:space="preserve"> и </w:t>
      </w:r>
      <w:hyperlink w:history="0" w:anchor="P6376" w:tooltip="9. Распространение рекламы на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осуществляющим функции по контр...">
        <w:r>
          <w:rPr>
            <w:sz w:val="24"/>
            <w:color w:val="0000ff"/>
          </w:rPr>
          <w:t xml:space="preserve">9 статьи 14.3</w:t>
        </w:r>
      </w:hyperlink>
      <w:r>
        <w:rPr>
          <w:sz w:val="24"/>
        </w:rPr>
        <w:t xml:space="preserve">, </w:t>
      </w:r>
      <w:hyperlink w:history="0" w:anchor="P6744"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r>
          <w:rPr>
            <w:sz w:val="24"/>
            <w:color w:val="0000ff"/>
          </w:rPr>
          <w:t xml:space="preserve">статьей 14.15.3</w:t>
        </w:r>
      </w:hyperlink>
      <w:r>
        <w:rPr>
          <w:sz w:val="24"/>
        </w:rPr>
        <w:t xml:space="preserve">, </w:t>
      </w:r>
      <w:hyperlink w:history="0" w:anchor="P7543" w:tooltip="2. Оптовая или розничная продажа насвая, пищевой никотинсодержащей продукции или никотинсодержащей продукции, предназначенной для жевания, сосания или нюханья, табака сосательного (снюса), за исключением случаев, предусмотренных частью 3 настоящей статьи, -">
        <w:r>
          <w:rPr>
            <w:sz w:val="24"/>
            <w:color w:val="0000ff"/>
          </w:rPr>
          <w:t xml:space="preserve">частями 2</w:t>
        </w:r>
      </w:hyperlink>
      <w:r>
        <w:rPr>
          <w:sz w:val="24"/>
        </w:rPr>
        <w:t xml:space="preserve"> и </w:t>
      </w:r>
      <w:hyperlink w:history="0" w:anchor="P7547" w:tooltip="3. Продажа несовершеннолетнему табачной продукции, табачных изделий, никотинсодержащей продукции или сырья для их производства, кальянов, устройств для потребления никотинсодержащей продукции, если это действие не содержит признаков уголовно наказуемого деяния, либо продажа ему потенциально опасных газосодержащих товаров бытового назначения, включенных в перечень, утвержденный Правительством Российской Федерации, -">
        <w:r>
          <w:rPr>
            <w:sz w:val="24"/>
            <w:color w:val="0000ff"/>
          </w:rPr>
          <w:t xml:space="preserve">3 статьи 14.53</w:t>
        </w:r>
      </w:hyperlink>
      <w:r>
        <w:rPr>
          <w:sz w:val="24"/>
        </w:rPr>
        <w:t xml:space="preserve">, </w:t>
      </w:r>
      <w:hyperlink w:history="0" w:anchor="P7579" w:tooltip="2. Повторное совершение административного правонарушения, предусмотренного частью 1 настоящей статьи, если это действие не содержит признаков уголовно наказуемого деяния, -">
        <w:r>
          <w:rPr>
            <w:sz w:val="24"/>
            <w:color w:val="0000ff"/>
          </w:rPr>
          <w:t xml:space="preserve">частью 2 статьи 14.56</w:t>
        </w:r>
      </w:hyperlink>
      <w:r>
        <w:rPr>
          <w:sz w:val="24"/>
        </w:rPr>
        <w:t xml:space="preserve">, </w:t>
      </w:r>
      <w:hyperlink w:history="0" w:anchor="P7605" w:tooltip="6. Осуществление взаимодействия с должником, направленного на возврат просроченной задолженности, способами, предусмотренными пунктами 1 и 2 части 1 статьи 4 Федерального закона от 3 июля 2016 года N 230-ФЗ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с нарушением ограничений, установленных частями 1 и 2 статьи 5 указанного...">
        <w:r>
          <w:rPr>
            <w:sz w:val="24"/>
            <w:color w:val="0000ff"/>
          </w:rPr>
          <w:t xml:space="preserve">частью 6 статьи 14.57</w:t>
        </w:r>
      </w:hyperlink>
      <w:r>
        <w:rPr>
          <w:sz w:val="24"/>
        </w:rPr>
        <w:t xml:space="preserve">, </w:t>
      </w:r>
      <w:hyperlink w:history="0" w:anchor="P7834" w:tooltip="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
        <w:r>
          <w:rPr>
            <w:sz w:val="24"/>
            <w:color w:val="0000ff"/>
          </w:rPr>
          <w:t xml:space="preserve">частью 4 статьи 15.12</w:t>
        </w:r>
      </w:hyperlink>
      <w:r>
        <w:rPr>
          <w:sz w:val="24"/>
        </w:rPr>
        <w:t xml:space="preserve">, </w:t>
      </w:r>
      <w:hyperlink w:history="0" w:anchor="P9121" w:tooltip="2.1. Неисполнение должником исполнительного документа, содержащего требования неимущественного характера, связанные с обеспечением пожарной безопасности, промышленной безопасности или безопасности гидротехнических сооружений, соблюдением требований в области строительства и применения строительных материалов (изделий), реконструкции, капитального ремонта объекта капитального строительства или ввода его в эксплуатацию либо обеспечением санитарно-эпидемиологического благополучия населения, в срок, вновь ус...">
        <w:r>
          <w:rPr>
            <w:sz w:val="24"/>
            <w:color w:val="0000ff"/>
          </w:rPr>
          <w:t xml:space="preserve">частью 2.1 статьи 17.15</w:t>
        </w:r>
      </w:hyperlink>
      <w:r>
        <w:rPr>
          <w:sz w:val="24"/>
        </w:rPr>
        <w:t xml:space="preserve">, </w:t>
      </w:r>
      <w:hyperlink w:history="0" w:anchor="P9534"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r>
          <w:rPr>
            <w:sz w:val="24"/>
            <w:color w:val="0000ff"/>
          </w:rPr>
          <w:t xml:space="preserve">статьей 19.4.3</w:t>
        </w:r>
      </w:hyperlink>
      <w:r>
        <w:rPr>
          <w:sz w:val="24"/>
        </w:rPr>
        <w:t xml:space="preserve">, </w:t>
      </w:r>
      <w:hyperlink w:history="0" w:anchor="P9962"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19.7.10-1</w:t>
        </w:r>
      </w:hyperlink>
      <w:r>
        <w:rPr>
          <w:sz w:val="24"/>
        </w:rPr>
        <w:t xml:space="preserve">, </w:t>
      </w:r>
      <w:hyperlink w:history="0" w:anchor="P9971"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19.7.10-2</w:t>
        </w:r>
      </w:hyperlink>
      <w:r>
        <w:rPr>
          <w:sz w:val="24"/>
        </w:rPr>
        <w:t xml:space="preserve">, </w:t>
      </w:r>
      <w:hyperlink w:history="0" w:anchor="P10703" w:tooltip="6.1. Нарушение требований пожарной безопасности, повлекшее возникновение пожара и причинение тяжкого вреда здоровью человека или смерть человека, -">
        <w:r>
          <w:rPr>
            <w:sz w:val="24"/>
            <w:color w:val="0000ff"/>
          </w:rPr>
          <w:t xml:space="preserve">частью 6.1 статьи 20.4</w:t>
        </w:r>
      </w:hyperlink>
      <w:r>
        <w:rPr>
          <w:sz w:val="24"/>
        </w:rPr>
        <w:t xml:space="preserve"> настоящего Кодекса, - трех миллионов рублей, в случаях, предусмотренных </w:t>
      </w:r>
      <w:hyperlink w:history="0" w:anchor="P1872" w:tooltip="Статья 6.19. Создание юридическим лицом условий для торговли детьми и (или) эксплуатации детей">
        <w:r>
          <w:rPr>
            <w:sz w:val="24"/>
            <w:color w:val="0000ff"/>
          </w:rPr>
          <w:t xml:space="preserve">статьями 6.19</w:t>
        </w:r>
      </w:hyperlink>
      <w:r>
        <w:rPr>
          <w:sz w:val="24"/>
        </w:rPr>
        <w:t xml:space="preserve">, </w:t>
      </w:r>
      <w:hyperlink w:history="0" w:anchor="P1882" w:tooltip="Статья 6.20. Изготовление юридическим лицом материалов или предметов с порнографическими изображениями несовершеннолетних и оборот таких материалов или предметов">
        <w:r>
          <w:rPr>
            <w:sz w:val="24"/>
            <w:color w:val="0000ff"/>
          </w:rPr>
          <w:t xml:space="preserve">6.20</w:t>
        </w:r>
      </w:hyperlink>
      <w:r>
        <w:rPr>
          <w:sz w:val="24"/>
        </w:rPr>
        <w:t xml:space="preserve">, </w:t>
      </w:r>
      <w:hyperlink w:history="0" w:anchor="P1902" w:tooltip="3.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частями 3</w:t>
        </w:r>
      </w:hyperlink>
      <w:r>
        <w:rPr>
          <w:sz w:val="24"/>
        </w:rPr>
        <w:t xml:space="preserve"> и </w:t>
      </w:r>
      <w:hyperlink w:history="0" w:anchor="P1904" w:tooltip="4. Действия, предусмотренные частью 2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4 статьи 6.21</w:t>
        </w:r>
      </w:hyperlink>
      <w:r>
        <w:rPr>
          <w:sz w:val="24"/>
        </w:rPr>
        <w:t xml:space="preserve">, </w:t>
      </w:r>
      <w:hyperlink w:history="0" w:anchor="P1921" w:tooltip="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статьей 6.20 настоящего Кодекса, если эти действия не содержат признаков уголовно наказуемого деяния, -">
        <w:r>
          <w:rPr>
            <w:sz w:val="24"/>
            <w:color w:val="0000ff"/>
          </w:rPr>
          <w:t xml:space="preserve">частью 1 статьи 6.21.1</w:t>
        </w:r>
      </w:hyperlink>
      <w:r>
        <w:rPr>
          <w:sz w:val="24"/>
        </w:rPr>
        <w:t xml:space="preserve">, </w:t>
      </w:r>
      <w:hyperlink w:history="0" w:anchor="P1936"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4 статьи 6.21 настоящего Кодекса, если эти действия не содержат признаков уголовно наказуемого деяния, -">
        <w:r>
          <w:rPr>
            <w:sz w:val="24"/>
            <w:color w:val="0000ff"/>
          </w:rPr>
          <w:t xml:space="preserve">частью 2 статьи 6.21.2</w:t>
        </w:r>
      </w:hyperlink>
      <w:r>
        <w:rPr>
          <w:sz w:val="24"/>
        </w:rPr>
        <w:t xml:space="preserve">, </w:t>
      </w:r>
      <w:hyperlink w:history="0" w:anchor="P2239" w:tooltip="1. Нарушение требований законодательства об охране объектов культурного наследия (памятников истории и культуры) народов Российской Федерации, нарушение режима использования земель в границах территорий объектов культурного наследия либо несоблюдение ограничений, установленных в границах зон охраны объектов культурного наследия, за исключением случаев, предусмотренных частями 2 и 3 настоящей статьи, -">
        <w:r>
          <w:rPr>
            <w:sz w:val="24"/>
            <w:color w:val="0000ff"/>
          </w:rPr>
          <w:t xml:space="preserve">частью 1 статьи 7.13</w:t>
        </w:r>
      </w:hyperlink>
      <w:r>
        <w:rPr>
          <w:sz w:val="24"/>
        </w:rPr>
        <w:t xml:space="preserve">, </w:t>
      </w:r>
      <w:hyperlink w:history="0" w:anchor="P2272" w:tooltip="3. Уничтожение или повреждение объектов, составляющих предмет охраны исторического поселения, -">
        <w:r>
          <w:rPr>
            <w:sz w:val="24"/>
            <w:color w:val="0000ff"/>
          </w:rPr>
          <w:t xml:space="preserve">частью 3 статьи 7.14.1</w:t>
        </w:r>
      </w:hyperlink>
      <w:r>
        <w:rPr>
          <w:sz w:val="24"/>
        </w:rPr>
        <w:t xml:space="preserve">, </w:t>
      </w:r>
      <w:hyperlink w:history="0" w:anchor="P2276" w:tooltip="Статья 7.14.2. Неисполнение обязанности по приостановлению работ в случае обнаружения объекта, обладающего признаками объекта культурного наследия, или работ, проведение которых может ухудшить состояние объекта культурного наследия либо нарушить его целостность и сохранность">
        <w:r>
          <w:rPr>
            <w:sz w:val="24"/>
            <w:color w:val="0000ff"/>
          </w:rPr>
          <w:t xml:space="preserve">статьей 7.14.2</w:t>
        </w:r>
      </w:hyperlink>
      <w:r>
        <w:rPr>
          <w:sz w:val="24"/>
        </w:rPr>
        <w:t xml:space="preserve">, </w:t>
      </w:r>
      <w:hyperlink w:history="0" w:anchor="P2532" w:tooltip="9. Включение головным исполнителем, исполнителем в себестоимость производства (реализации) продукции по государственному оборонному заказу затрат, не связанных с ее производством (реализацией), повлекшее получение излишнего дохода в размере более одного миллиона рублей, за исключением случаев, предусмотренных статьей 14.31 настоящего Кодекса, -">
        <w:r>
          <w:rPr>
            <w:sz w:val="24"/>
            <w:color w:val="0000ff"/>
          </w:rPr>
          <w:t xml:space="preserve">частью 9 статьи 7.30.3</w:t>
        </w:r>
      </w:hyperlink>
      <w:r>
        <w:rPr>
          <w:sz w:val="24"/>
        </w:rPr>
        <w:t xml:space="preserve">, </w:t>
      </w:r>
      <w:hyperlink w:history="0" w:anchor="P3465" w:tooltip="3.1. Нарушение обязательных требований промышленной безопасности к предотвращению внезапных выбросов угля (породы и газа), обязательных требований к проведению дегазации, разгазированию и проветриванию горных выработок, осуществлению аэрогазового контроля, проходке и креплению горных выработок, требований к противоаварийной защите в горных выработках при добыче угля (горючих сланцев) шахтным способом -">
        <w:r>
          <w:rPr>
            <w:sz w:val="24"/>
            <w:color w:val="0000ff"/>
          </w:rPr>
          <w:t xml:space="preserve">частью 3.1 статьи 9.1</w:t>
        </w:r>
      </w:hyperlink>
      <w:r>
        <w:rPr>
          <w:sz w:val="24"/>
        </w:rPr>
        <w:t xml:space="preserve">, </w:t>
      </w:r>
      <w:hyperlink w:history="0" w:anchor="P4074" w:tooltip="2. Нарушение собственником затонувшего имущества, по обращению которого согласована документация по удалению затонувшего имущества, условий удаления затонувшего имущества, предусмотренных указанной документацией, -">
        <w:r>
          <w:rPr>
            <w:sz w:val="24"/>
            <w:color w:val="0000ff"/>
          </w:rPr>
          <w:t xml:space="preserve">частью 2 статьи 11.6.1</w:t>
        </w:r>
      </w:hyperlink>
      <w:r>
        <w:rPr>
          <w:sz w:val="24"/>
        </w:rPr>
        <w:t xml:space="preserve">, </w:t>
      </w:r>
      <w:hyperlink w:history="0" w:anchor="P4120" w:tooltip="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r>
          <w:rPr>
            <w:sz w:val="24"/>
            <w:color w:val="0000ff"/>
          </w:rPr>
          <w:t xml:space="preserve">частью 2 статьи 11.7.1</w:t>
        </w:r>
      </w:hyperlink>
      <w:r>
        <w:rPr>
          <w:sz w:val="24"/>
        </w:rPr>
        <w:t xml:space="preserve">, </w:t>
      </w:r>
      <w:hyperlink w:history="0" w:anchor="P4342" w:tooltip="Статья 11.20.1. Нарушение запретов либо несоблюдение порядка выполнения работ в охранных зонах магистральных трубопроводов">
        <w:r>
          <w:rPr>
            <w:sz w:val="24"/>
            <w:color w:val="0000ff"/>
          </w:rPr>
          <w:t xml:space="preserve">статьей 11.20.1</w:t>
        </w:r>
      </w:hyperlink>
      <w:r>
        <w:rPr>
          <w:sz w:val="24"/>
        </w:rPr>
        <w:t xml:space="preserve">, </w:t>
      </w:r>
      <w:hyperlink w:history="0" w:anchor="P5389" w:tooltip="12. Действия (бездействие) оператора, повлекшие неправомерную передачу (предоставление, распространение, доступ) информации, включающей персональные данные от одной тысячи до десяти тысяч субъектов персональных данных и (или) от десяти тысяч до ста тысяч идентификаторов, если эти действия (бездействие) не содержат признаков уголовно наказуемого деяния, -">
        <w:r>
          <w:rPr>
            <w:sz w:val="24"/>
            <w:color w:val="0000ff"/>
          </w:rPr>
          <w:t xml:space="preserve">частью 12 статьи 13.11</w:t>
        </w:r>
      </w:hyperlink>
      <w:r>
        <w:rPr>
          <w:sz w:val="24"/>
        </w:rPr>
        <w:t xml:space="preserve">, </w:t>
      </w:r>
      <w:hyperlink w:history="0" w:anchor="P5532" w:tooltip="4. Публичное распространение выражающих явное неуважение к обществу сведений о днях воинской славы и памятных датах России, связанных с защитой Отечества, а равно публичное осквернение символов воинской славы России, публичное оскорбление памяти защитников Отечества либо публичное унижение чести и достоинства ветерана Великой Отечественной войны, в том числе совершенные с использованием средств массовой информации либо информационно-телекоммуникационных сетей (включая сеть &quot;Интернет&quot;), -">
        <w:r>
          <w:rPr>
            <w:sz w:val="24"/>
            <w:color w:val="0000ff"/>
          </w:rPr>
          <w:t xml:space="preserve">частями 4</w:t>
        </w:r>
      </w:hyperlink>
      <w:r>
        <w:rPr>
          <w:sz w:val="24"/>
        </w:rPr>
        <w:t xml:space="preserve">, </w:t>
      </w:r>
      <w:hyperlink w:history="0" w:anchor="P5535" w:tooltip="4.1. Публичное распространение информации, отрицающей факты, установленные приговором Международного военного трибунала для суда и наказания главных военных преступников европейских стран оси, либо одобряющей преступления, установленные указанным приговором, а равно публичное распространение заведомо ложных сведений о деятельности СССР в годы Второй мировой войны, о ветеранах Великой Отечественной войны, в том числе совершенные с использованием средств массовой информации либо информационно-телекоммуника...">
        <w:r>
          <w:rPr>
            <w:sz w:val="24"/>
            <w:color w:val="0000ff"/>
          </w:rPr>
          <w:t xml:space="preserve">4.1</w:t>
        </w:r>
      </w:hyperlink>
      <w:r>
        <w:rPr>
          <w:sz w:val="24"/>
        </w:rPr>
        <w:t xml:space="preserve"> и </w:t>
      </w:r>
      <w:hyperlink w:history="0" w:anchor="P5568" w:tooltip="10.2.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повлекшее смерть человека, причинение вреда здоровью человека или имуществу, массовое нарушение общественного порядка и (или) общественной безопасности, прекращение функционирования объектов жизнеобеспечения, транспортной или социальной инфраструктуры, кредитных организаций, объектов энергетики, промышленности или...">
        <w:r>
          <w:rPr>
            <w:sz w:val="24"/>
            <w:color w:val="0000ff"/>
          </w:rPr>
          <w:t xml:space="preserve">10.2 статьи 13.15</w:t>
        </w:r>
      </w:hyperlink>
      <w:r>
        <w:rPr>
          <w:sz w:val="24"/>
        </w:rPr>
        <w:t xml:space="preserve">, </w:t>
      </w:r>
      <w:hyperlink w:history="0" w:anchor="P5888" w:tooltip="2.3. Нарушение организатором распространения информации в сети &quot;Интернет&quot; правил взаимодействия с уполномоченными государственными органами, осуществляющими оперативно-разыскную деятельность или обеспечение безопасности Российской Федерации, при разработке плана мероприятий по внедрению оборудования и программно-технических средств либо неисполнение организатором распространения информации в сети &quot;Интернет&quot; обязанности принимать меры по недопущению раскрытия организационных и тактических приемов проведен...">
        <w:r>
          <w:rPr>
            <w:sz w:val="24"/>
            <w:color w:val="0000ff"/>
          </w:rPr>
          <w:t xml:space="preserve">частью 2.3 статьи 13.31</w:t>
        </w:r>
      </w:hyperlink>
      <w:r>
        <w:rPr>
          <w:sz w:val="24"/>
        </w:rPr>
        <w:t xml:space="preserve">, </w:t>
      </w:r>
      <w:hyperlink w:history="0" w:anchor="P5959" w:tooltip="2. Повторное в течение года совершение административного правонарушения, предусмотренного частью 1 настоящей статьи, -">
        <w:r>
          <w:rPr>
            <w:sz w:val="24"/>
            <w:color w:val="0000ff"/>
          </w:rPr>
          <w:t xml:space="preserve">частью 2 статьи 13.34</w:t>
        </w:r>
      </w:hyperlink>
      <w:r>
        <w:rPr>
          <w:sz w:val="24"/>
        </w:rPr>
        <w:t xml:space="preserve">, </w:t>
      </w:r>
      <w:hyperlink w:history="0" w:anchor="P5991"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13.37</w:t>
        </w:r>
      </w:hyperlink>
      <w:r>
        <w:rPr>
          <w:sz w:val="24"/>
        </w:rPr>
        <w:t xml:space="preserve">, </w:t>
      </w:r>
      <w:hyperlink w:history="0" w:anchor="P6021" w:tooltip="2.1. Повторное совершение административного правонарушения, предусмотренного частью 1 или 2 настоящей статьи, -">
        <w:r>
          <w:rPr>
            <w:sz w:val="24"/>
            <w:color w:val="0000ff"/>
          </w:rPr>
          <w:t xml:space="preserve">частями 2.1</w:t>
        </w:r>
      </w:hyperlink>
      <w:r>
        <w:rPr>
          <w:sz w:val="24"/>
        </w:rPr>
        <w:t xml:space="preserve">, </w:t>
      </w:r>
      <w:hyperlink w:history="0" w:anchor="P6029" w:tooltip="5. Неисполнение оператором поисковой системы обязанности по информированию пользователей указанной поисковой системы при выдаче по их запросам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в отношении которых органом, осуществляющим функции по контролю и надзору ...">
        <w:r>
          <w:rPr>
            <w:sz w:val="24"/>
            <w:color w:val="0000ff"/>
          </w:rPr>
          <w:t xml:space="preserve">5</w:t>
        </w:r>
      </w:hyperlink>
      <w:r>
        <w:rPr>
          <w:sz w:val="24"/>
        </w:rPr>
        <w:t xml:space="preserve"> и </w:t>
      </w:r>
      <w:hyperlink w:history="0" w:anchor="P6032" w:tooltip="6.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в отношении которых органом, осуществляющим функц...">
        <w:r>
          <w:rPr>
            <w:sz w:val="24"/>
            <w:color w:val="0000ff"/>
          </w:rPr>
          <w:t xml:space="preserve">6 статьи 13.40</w:t>
        </w:r>
      </w:hyperlink>
      <w:r>
        <w:rPr>
          <w:sz w:val="24"/>
        </w:rPr>
        <w:t xml:space="preserve">, </w:t>
      </w:r>
      <w:hyperlink w:history="0" w:anchor="P6052" w:tooltip="1.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и, информационному ресурсу или сайту в сети &quot;Интернет&quot; в случае, если обязанность по принятию таких мер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3 настоящей статьи, -">
        <w:r>
          <w:rPr>
            <w:sz w:val="24"/>
            <w:color w:val="0000ff"/>
          </w:rPr>
          <w:t xml:space="preserve">частями 1</w:t>
        </w:r>
      </w:hyperlink>
      <w:r>
        <w:rPr>
          <w:sz w:val="24"/>
        </w:rPr>
        <w:t xml:space="preserve"> и </w:t>
      </w:r>
      <w:hyperlink w:history="0" w:anchor="P6054" w:tooltip="2. Неудаление владельцем сайта или владельцем информационного ресурса в информационно-телекоммуникационной сети &quot;Интернет&quot; информации или интернет-страницы в случае, если обязанность по удалению такой информации, интернет-страницы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4 настоящей статьи, -">
        <w:r>
          <w:rPr>
            <w:sz w:val="24"/>
            <w:color w:val="0000ff"/>
          </w:rPr>
          <w:t xml:space="preserve">2 статьи 13.41</w:t>
        </w:r>
      </w:hyperlink>
      <w:r>
        <w:rPr>
          <w:sz w:val="24"/>
        </w:rPr>
        <w:t xml:space="preserve">, </w:t>
      </w:r>
      <w:hyperlink w:history="0" w:anchor="P6078" w:tooltip="2. Повторное совершение административного правонарушения, предусмотренного частью 1 настоящей статьи, если эти действия не содержат признаков уголовно наказуемого деяния, -">
        <w:r>
          <w:rPr>
            <w:sz w:val="24"/>
            <w:color w:val="0000ff"/>
          </w:rPr>
          <w:t xml:space="preserve">частью 2 статьи 13.42</w:t>
        </w:r>
      </w:hyperlink>
      <w:r>
        <w:rPr>
          <w:sz w:val="24"/>
        </w:rPr>
        <w:t xml:space="preserve">, </w:t>
      </w:r>
      <w:hyperlink w:history="0" w:anchor="P6097" w:tooltip="2. Повторное совершение административного правонарушения, предусмотренного частью 1 настоящей статьи, если эти действия не содержат признаков уголовно наказуемого деяния, -">
        <w:r>
          <w:rPr>
            <w:sz w:val="24"/>
            <w:color w:val="0000ff"/>
          </w:rPr>
          <w:t xml:space="preserve">частью 2 статьи 13.42.1</w:t>
        </w:r>
      </w:hyperlink>
      <w:r>
        <w:rPr>
          <w:sz w:val="24"/>
        </w:rPr>
        <w:t xml:space="preserve">, </w:t>
      </w:r>
      <w:hyperlink w:history="0" w:anchor="P6146" w:tooltip="1.1. Нарушение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quot;Интернет&quot;, правил взаимодействия с уполномоченными государственными органами, осуществляющими оперативно-разыскную деятельность или обеспечение безопасности Российской Федерации, при разработке плана мероприятий по внедрению технических средств либо неисполнение указанными собственником или владельце...">
        <w:r>
          <w:rPr>
            <w:sz w:val="24"/>
            <w:color w:val="0000ff"/>
          </w:rPr>
          <w:t xml:space="preserve">частью 1.1 статьи 13.46</w:t>
        </w:r>
      </w:hyperlink>
      <w:r>
        <w:rPr>
          <w:sz w:val="24"/>
        </w:rPr>
        <w:t xml:space="preserve">, </w:t>
      </w:r>
      <w:hyperlink w:history="0" w:anchor="P6196" w:tooltip="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пункте 5 части 1 статьи 10.6 Федерального закона от 27 июля 2006 года N 149-ФЗ &quot;Об информации, информационных технологиях и о защите информации&quot;,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
        <w:r>
          <w:rPr>
            <w:sz w:val="24"/>
            <w:color w:val="0000ff"/>
          </w:rPr>
          <w:t xml:space="preserve">частью 2 статьи 13.50</w:t>
        </w:r>
      </w:hyperlink>
      <w:r>
        <w:rPr>
          <w:sz w:val="24"/>
        </w:rPr>
        <w:t xml:space="preserve">, </w:t>
      </w:r>
      <w:hyperlink w:history="0" w:anchor="P7097" w:tooltip="5. Координация экономической деятельности хозяйствующих субъектов, недопустимая в соответствии с антимонопольным законодательством Российской Федерации, -">
        <w:r>
          <w:rPr>
            <w:sz w:val="24"/>
            <w:color w:val="0000ff"/>
          </w:rPr>
          <w:t xml:space="preserve">частью 5 статьи 14.32</w:t>
        </w:r>
      </w:hyperlink>
      <w:r>
        <w:rPr>
          <w:sz w:val="24"/>
        </w:rPr>
        <w:t xml:space="preserve">, </w:t>
      </w:r>
      <w:hyperlink w:history="0" w:anchor="P7247" w:tooltip="Статья 14.40. Нарушение антимонопольных правил, установленных федеральным законом, при осуществлении торговой деятельности">
        <w:r>
          <w:rPr>
            <w:sz w:val="24"/>
            <w:color w:val="0000ff"/>
          </w:rPr>
          <w:t xml:space="preserve">статьями 14.40</w:t>
        </w:r>
      </w:hyperlink>
      <w:r>
        <w:rPr>
          <w:sz w:val="24"/>
        </w:rPr>
        <w:t xml:space="preserve">, </w:t>
      </w:r>
      <w:hyperlink w:history="0" w:anchor="P7276" w:tooltip="Статья 14.42. Нарушение установленных федеральным законом требований к условиям заключения договора поставки продовольственных товаров при осуществлении торговой деятельности">
        <w:r>
          <w:rPr>
            <w:sz w:val="24"/>
            <w:color w:val="0000ff"/>
          </w:rPr>
          <w:t xml:space="preserve">14.42</w:t>
        </w:r>
      </w:hyperlink>
      <w:r>
        <w:rPr>
          <w:sz w:val="24"/>
        </w:rPr>
        <w:t xml:space="preserve">, </w:t>
      </w:r>
      <w:hyperlink w:history="0" w:anchor="P7425" w:tooltip="3. Осуществление туроператором, не являющимся членом объединения туроператоров в сфере выездного туризма, деятельности в сфере выездного туризма -">
        <w:r>
          <w:rPr>
            <w:sz w:val="24"/>
            <w:color w:val="0000ff"/>
          </w:rPr>
          <w:t xml:space="preserve">частью 3 статьи 14.51</w:t>
        </w:r>
      </w:hyperlink>
      <w:r>
        <w:rPr>
          <w:sz w:val="24"/>
        </w:rPr>
        <w:t xml:space="preserve"> настоящего Кодекса, - пяти миллионов рублей, в случаях, предусмотренных </w:t>
      </w:r>
      <w:hyperlink w:history="0" w:anchor="P2062"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r>
          <w:rPr>
            <w:sz w:val="24"/>
            <w:color w:val="0000ff"/>
          </w:rPr>
          <w:t xml:space="preserve">статьей 6.33</w:t>
        </w:r>
      </w:hyperlink>
      <w:r>
        <w:rPr>
          <w:sz w:val="24"/>
        </w:rPr>
        <w:t xml:space="preserve">, </w:t>
      </w:r>
      <w:hyperlink w:history="0" w:anchor="P5377" w:tooltip="8. Невыполнение оператором при сборе персональных данных, в том числе посредством информационно-телекоммуникационной сети &quot;Интернет&quot;, предусмотренной законодательством Российской Федерации в области персональных данных обязанности по обеспечению записи, систематизации, накопления, хранения, уточнения (обновления, изменения) или извлечения персональных данных граждан Российской Федерации с использованием баз данных, находящихся на территории Российской Федерации, -">
        <w:r>
          <w:rPr>
            <w:sz w:val="24"/>
            <w:color w:val="0000ff"/>
          </w:rPr>
          <w:t xml:space="preserve">частью 8 статьи 13.11</w:t>
        </w:r>
      </w:hyperlink>
      <w:r>
        <w:rPr>
          <w:sz w:val="24"/>
        </w:rPr>
        <w:t xml:space="preserve">, </w:t>
      </w:r>
      <w:hyperlink w:history="0" w:anchor="P5879" w:tooltip="2. Неисполнение организатором распространения информации в сети &quot;Интернет&quot; установленной федеральным законом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quot;Интернет&quot; и информацию о таких пользоват...">
        <w:r>
          <w:rPr>
            <w:sz w:val="24"/>
            <w:color w:val="0000ff"/>
          </w:rPr>
          <w:t xml:space="preserve">частью 2.2 статьи 13.31</w:t>
        </w:r>
      </w:hyperlink>
      <w:r>
        <w:rPr>
          <w:sz w:val="24"/>
        </w:rPr>
        <w:t xml:space="preserve">, </w:t>
      </w:r>
      <w:hyperlink w:history="0" w:anchor="P6373" w:tooltip="8.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кламы указанного иностранного лица и (или) его информационного ресурс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
        <w:r>
          <w:rPr>
            <w:sz w:val="24"/>
            <w:color w:val="0000ff"/>
          </w:rPr>
          <w:t xml:space="preserve">частями 8</w:t>
        </w:r>
      </w:hyperlink>
      <w:r>
        <w:rPr>
          <w:sz w:val="24"/>
        </w:rPr>
        <w:t xml:space="preserve"> и </w:t>
      </w:r>
      <w:hyperlink w:history="0" w:anchor="P6379" w:tooltip="10.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кламы на информационном ресурсе указанного иностранного лица,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w:r>
          <w:rPr>
            <w:sz w:val="24"/>
            <w:color w:val="0000ff"/>
          </w:rPr>
          <w:t xml:space="preserve">10 статьи 14.3</w:t>
        </w:r>
      </w:hyperlink>
      <w:r>
        <w:rPr>
          <w:sz w:val="24"/>
        </w:rPr>
        <w:t xml:space="preserve">, </w:t>
      </w:r>
      <w:hyperlink w:history="0" w:anchor="P9774" w:tooltip="1. Неиспол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 о запрете сбора с использованием информационных ресурсов указанного иностранного лица персональных данных ...">
        <w:r>
          <w:rPr>
            <w:sz w:val="24"/>
            <w:color w:val="0000ff"/>
          </w:rPr>
          <w:t xml:space="preserve">частью 1 статьи 19.5.2</w:t>
        </w:r>
      </w:hyperlink>
      <w:r>
        <w:rPr>
          <w:sz w:val="24"/>
        </w:rPr>
        <w:t xml:space="preserve">, </w:t>
      </w:r>
      <w:hyperlink w:history="0" w:anchor="P9985" w:tooltip="Статья 19.7.10-4. Неисполнение владельцем социальной сети предпис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w:r>
          <w:rPr>
            <w:sz w:val="24"/>
            <w:color w:val="0000ff"/>
          </w:rPr>
          <w:t xml:space="preserve">статьей 19.7.10-4</w:t>
        </w:r>
      </w:hyperlink>
      <w:r>
        <w:rPr>
          <w:sz w:val="24"/>
        </w:rPr>
        <w:t xml:space="preserve"> настоящего Кодекса, - шести миллионов рублей, а в случаях, предусмотренных </w:t>
      </w:r>
      <w:hyperlink w:history="0" w:anchor="P1923"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частью 2 статьи 6.21.1</w:t>
        </w:r>
      </w:hyperlink>
      <w:r>
        <w:rPr>
          <w:sz w:val="24"/>
        </w:rPr>
        <w:t xml:space="preserve">, </w:t>
      </w:r>
      <w:hyperlink w:history="0" w:anchor="P2170" w:tooltip="Статья 7.5. Самовольная добыча янтаря, нефрита или иных полудрагоценных камней">
        <w:r>
          <w:rPr>
            <w:sz w:val="24"/>
            <w:color w:val="0000ff"/>
          </w:rPr>
          <w:t xml:space="preserve">статьей 7.5</w:t>
        </w:r>
      </w:hyperlink>
      <w:r>
        <w:rPr>
          <w:sz w:val="24"/>
        </w:rPr>
        <w:t xml:space="preserve">, </w:t>
      </w:r>
      <w:hyperlink w:history="0" w:anchor="P2242" w:tooltip="2. Действия (бездействие), предусмотренные частью 1 настоящей статьи, совершенные в отношении отдельных объектов культурного наследия федерального значения, перечень которых устанавливается Правительством Российской Федерации, особо ценных объектов культурного наследия народов Российской Федерации, объектов культурного наследия, включенных в Список всемирного наследия, либо на территориях указанных объектов или в их зонах охраны, на территориях достопримечательных мест, историко-культурных заповедников (...">
        <w:r>
          <w:rPr>
            <w:sz w:val="24"/>
            <w:color w:val="0000ff"/>
          </w:rPr>
          <w:t xml:space="preserve">частью 2 статьи 7.13</w:t>
        </w:r>
      </w:hyperlink>
      <w:r>
        <w:rPr>
          <w:sz w:val="24"/>
        </w:rPr>
        <w:t xml:space="preserve">, </w:t>
      </w:r>
      <w:hyperlink w:history="0" w:anchor="P2263" w:tooltip="Статья 7.14.1. Уничтожение или повреждение объектов культурного наследия (памятников истории и культуры) народов Российской Федерации, объектов, составляющих предмет охраны исторического поселения">
        <w:r>
          <w:rPr>
            <w:sz w:val="24"/>
            <w:color w:val="0000ff"/>
          </w:rPr>
          <w:t xml:space="preserve">статьей 7.14.1</w:t>
        </w:r>
      </w:hyperlink>
      <w:r>
        <w:rPr>
          <w:sz w:val="24"/>
        </w:rPr>
        <w:t xml:space="preserve">, </w:t>
      </w:r>
      <w:hyperlink w:history="0" w:anchor="P2293" w:tooltip="2. Действия, предусмотренные частью 1 настоящей статьи, повлекшие по неосторожности повреждение или уничтожение объекта археологического наследия, выявленного объекта археологического наследия, -">
        <w:r>
          <w:rPr>
            <w:sz w:val="24"/>
            <w:color w:val="0000ff"/>
          </w:rPr>
          <w:t xml:space="preserve">частью 2 статьи 7.15</w:t>
        </w:r>
      </w:hyperlink>
      <w:r>
        <w:rPr>
          <w:sz w:val="24"/>
        </w:rPr>
        <w:t xml:space="preserve">, </w:t>
      </w:r>
      <w:hyperlink w:history="0" w:anchor="P3465" w:tooltip="3.1. Нарушение обязательных требований промышленной безопасности к предотвращению внезапных выбросов угля (породы и газа), обязательных требований к проведению дегазации, разгазированию и проветриванию горных выработок, осуществлению аэрогазового контроля, проходке и креплению горных выработок, требований к противоаварийной защите в горных выработках при добыче угля (горючих сланцев) шахтным способом -">
        <w:r>
          <w:rPr>
            <w:sz w:val="24"/>
            <w:color w:val="0000ff"/>
          </w:rPr>
          <w:t xml:space="preserve">частью 3.2 статьи 9.1</w:t>
        </w:r>
      </w:hyperlink>
      <w:r>
        <w:rPr>
          <w:sz w:val="24"/>
        </w:rPr>
        <w:t xml:space="preserve">, </w:t>
      </w:r>
      <w:hyperlink w:history="0" w:anchor="P4077" w:tooltip="Статья 11.6.2. Захоронение либо умышленное затопление морского судна или судна внутреннего плавания">
        <w:r>
          <w:rPr>
            <w:sz w:val="24"/>
            <w:color w:val="0000ff"/>
          </w:rPr>
          <w:t xml:space="preserve">статьей 11.6.2</w:t>
        </w:r>
      </w:hyperlink>
      <w:r>
        <w:rPr>
          <w:sz w:val="24"/>
        </w:rPr>
        <w:t xml:space="preserve">, </w:t>
      </w:r>
      <w:hyperlink w:history="0" w:anchor="P5380" w:tooltip="9. Повторное совершение административного правонарушения, предусмотренного частью 8 настоящей статьи, -">
        <w:r>
          <w:rPr>
            <w:sz w:val="24"/>
            <w:color w:val="0000ff"/>
          </w:rPr>
          <w:t xml:space="preserve">частями 9</w:t>
        </w:r>
      </w:hyperlink>
      <w:r>
        <w:rPr>
          <w:sz w:val="24"/>
        </w:rPr>
        <w:t xml:space="preserve">, </w:t>
      </w:r>
      <w:hyperlink w:history="0" w:anchor="P5392" w:tooltip="13. Действия (бездействие) оператора, повлекшие неправомерную передачу (предоставление, распространение, доступ) информации, включающей персональные данные от десяти тысяч до ста тысяч субъектов персональных данных и (или) от ста тысяч до одного миллиона идентификаторов, если эти действия (бездействие) не содержат признаков уголовно наказуемого деяния, -">
        <w:r>
          <w:rPr>
            <w:sz w:val="24"/>
            <w:color w:val="0000ff"/>
          </w:rPr>
          <w:t xml:space="preserve">13</w:t>
        </w:r>
      </w:hyperlink>
      <w:r>
        <w:rPr>
          <w:sz w:val="24"/>
        </w:rPr>
        <w:t xml:space="preserve">, </w:t>
      </w:r>
      <w:hyperlink w:history="0" w:anchor="P5395" w:tooltip="14. Действия (бездействие) оператора, повлекшие неправомерную передачу (предоставление, распространение, доступ) информации, включающей персональные данные более ста тысяч субъектов персональных данных и (или) более одного миллиона идентификаторов, если эти действия (бездействие) не содержат признаков уголовно наказуемого деяния, -">
        <w:r>
          <w:rPr>
            <w:sz w:val="24"/>
            <w:color w:val="0000ff"/>
          </w:rPr>
          <w:t xml:space="preserve">14</w:t>
        </w:r>
      </w:hyperlink>
      <w:r>
        <w:rPr>
          <w:sz w:val="24"/>
        </w:rPr>
        <w:t xml:space="preserve">, </w:t>
      </w:r>
      <w:hyperlink w:history="0" w:anchor="P5401" w:tooltip="16. Действия (бездействие) оператора, повлекшие неправомерную передачу (предоставление, распространение, доступ) информации, включающей специальную категорию персональных данных, -">
        <w:r>
          <w:rPr>
            <w:sz w:val="24"/>
            <w:color w:val="0000ff"/>
          </w:rPr>
          <w:t xml:space="preserve">16</w:t>
        </w:r>
      </w:hyperlink>
      <w:r>
        <w:rPr>
          <w:sz w:val="24"/>
        </w:rPr>
        <w:t xml:space="preserve"> и </w:t>
      </w:r>
      <w:hyperlink w:history="0" w:anchor="P5404" w:tooltip="17. Действия (бездействие) оператора, повлекшие неправомерную передачу (предоставление, распространение, доступ) информации, включающей биометрические персональные данные, за исключением случаев, предусмотренных статьей 13.11.3 настоящего Кодекса, -">
        <w:r>
          <w:rPr>
            <w:sz w:val="24"/>
            <w:color w:val="0000ff"/>
          </w:rPr>
          <w:t xml:space="preserve">17 статьи 13.11</w:t>
        </w:r>
      </w:hyperlink>
      <w:r>
        <w:rPr>
          <w:sz w:val="24"/>
        </w:rPr>
        <w:t xml:space="preserve">, </w:t>
      </w:r>
      <w:hyperlink w:history="0" w:anchor="P5571" w:tooltip="11. Повторное совершение административного правонарушения, предусмотренного частью 10, 10.1 или 10.2 настоящей статьи, -">
        <w:r>
          <w:rPr>
            <w:sz w:val="24"/>
            <w:color w:val="0000ff"/>
          </w:rPr>
          <w:t xml:space="preserve">частью 11 статьи 13.15</w:t>
        </w:r>
      </w:hyperlink>
      <w:r>
        <w:rPr>
          <w:sz w:val="24"/>
        </w:rPr>
        <w:t xml:space="preserve">, </w:t>
      </w:r>
      <w:hyperlink w:history="0" w:anchor="P6035" w:tooltip="7. Повторное совершение административного правонарушения, предусмотренного частью 5 или 6 настоящей статьи, -">
        <w:r>
          <w:rPr>
            <w:sz w:val="24"/>
            <w:color w:val="0000ff"/>
          </w:rPr>
          <w:t xml:space="preserve">частью 7 статьи 13.40</w:t>
        </w:r>
      </w:hyperlink>
      <w:r>
        <w:rPr>
          <w:sz w:val="24"/>
        </w:rPr>
        <w:t xml:space="preserve">, </w:t>
      </w:r>
      <w:hyperlink w:history="0" w:anchor="P6058" w:tooltip="3.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онному ресурсу или сайту в сети &quot;Интернет&quot;, на которых размещены информация, содержащая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
        <w:r>
          <w:rPr>
            <w:sz w:val="24"/>
            <w:color w:val="0000ff"/>
          </w:rPr>
          <w:t xml:space="preserve">частями 3</w:t>
        </w:r>
      </w:hyperlink>
      <w:r>
        <w:rPr>
          <w:sz w:val="24"/>
        </w:rPr>
        <w:t xml:space="preserve"> и </w:t>
      </w:r>
      <w:hyperlink w:history="0" w:anchor="P6062" w:tooltip="4. Неудаление владельцем сайта или владельцем информационного ресурса в информационно-телекоммуникационной сети &quot;Интернет&quot; информации или интернет-страницы, содержащих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зрелищных мероприятиях порнографического характера, информацию о способах, методах разработки, изготовления и использования наркотическ...">
        <w:r>
          <w:rPr>
            <w:sz w:val="24"/>
            <w:color w:val="0000ff"/>
          </w:rPr>
          <w:t xml:space="preserve">4 статьи 13.41</w:t>
        </w:r>
      </w:hyperlink>
      <w:r>
        <w:rPr>
          <w:sz w:val="24"/>
        </w:rPr>
        <w:t xml:space="preserve">, </w:t>
      </w:r>
      <w:hyperlink w:history="0" w:anchor="P6198"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13.50</w:t>
        </w:r>
      </w:hyperlink>
      <w:r>
        <w:rPr>
          <w:sz w:val="24"/>
        </w:rPr>
        <w:t xml:space="preserve">, </w:t>
      </w:r>
      <w:hyperlink w:history="0" w:anchor="P7421" w:tooltip="1. Осуществление туроператорской деятельности лицом, сведения о котором отсутствуют в едином федеральном реестре туроператоров, -">
        <w:r>
          <w:rPr>
            <w:sz w:val="24"/>
            <w:color w:val="0000ff"/>
          </w:rPr>
          <w:t xml:space="preserve">частью 1 статьи 14.51</w:t>
        </w:r>
      </w:hyperlink>
      <w:r>
        <w:rPr>
          <w:sz w:val="24"/>
        </w:rPr>
        <w:t xml:space="preserve">, </w:t>
      </w:r>
      <w:hyperlink w:history="0" w:anchor="P8406" w:tooltip="Статья 15.27.1. Оказание финансовой поддержки терроризму, распространению оружия массового уничтожения">
        <w:r>
          <w:rPr>
            <w:sz w:val="24"/>
            <w:color w:val="0000ff"/>
          </w:rPr>
          <w:t xml:space="preserve">статьей 15.27.1</w:t>
        </w:r>
      </w:hyperlink>
      <w:r>
        <w:rPr>
          <w:sz w:val="24"/>
        </w:rPr>
        <w:t xml:space="preserve">, </w:t>
      </w:r>
      <w:hyperlink w:history="0" w:anchor="P8632" w:tooltip="1. Открытие счета, покрытого (депонированного) аккредитива хозяйственному обществу, имеющему стратегическое значение для оборонно-промышленного комплекса и безопасности Российской Федерации, или обществу, находящемуся под его прямым или косвенным контролем, которые указаны в Федеральном законе от 21 июля 2014 года N 213-ФЗ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
        <w:r>
          <w:rPr>
            <w:sz w:val="24"/>
            <w:color w:val="0000ff"/>
          </w:rPr>
          <w:t xml:space="preserve">частями 1</w:t>
        </w:r>
      </w:hyperlink>
      <w:r>
        <w:rPr>
          <w:sz w:val="24"/>
        </w:rPr>
        <w:t xml:space="preserve"> - </w:t>
      </w:r>
      <w:hyperlink w:history="0" w:anchor="P8642" w:tooltip="5. Заключение договора банковского вклада (депозита) с Федеральным казначейством или государственным внебюджетным фондом (территориальным фондом обязательного медицинского страхования) кредитной организацией, не соответствующей установленным для указанных целей требованиям нормативных правовых актов Российской Федерации, -">
        <w:r>
          <w:rPr>
            <w:sz w:val="24"/>
            <w:color w:val="0000ff"/>
          </w:rPr>
          <w:t xml:space="preserve">5 статьи 15.39</w:t>
        </w:r>
      </w:hyperlink>
      <w:r>
        <w:rPr>
          <w:sz w:val="24"/>
        </w:rPr>
        <w:t xml:space="preserve">, </w:t>
      </w:r>
      <w:hyperlink w:history="0" w:anchor="P9776"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19.5.2</w:t>
        </w:r>
      </w:hyperlink>
      <w:r>
        <w:rPr>
          <w:sz w:val="24"/>
        </w:rPr>
        <w:t xml:space="preserve">, </w:t>
      </w:r>
      <w:hyperlink w:history="0" w:anchor="P10302" w:tooltip="3. Действия, предусмотренные частью 1 настоящей статьи, осуществляемые в целях организации незаконной миграции, в том числе в целях нарушения иностранным гражданином или лицом без гражданства установленных правил въезда в Российскую Федерацию, правил миграционного учета либо передвижения иностранного гражданина или лица без гражданства по территории Российской Федерации, порядка выбора ими места пребывания или жительства в пределах Российской Федерации либо транзитного проезда иностранного гражданина или...">
        <w:r>
          <w:rPr>
            <w:sz w:val="24"/>
            <w:color w:val="0000ff"/>
          </w:rPr>
          <w:t xml:space="preserve">частями 3</w:t>
        </w:r>
      </w:hyperlink>
      <w:r>
        <w:rPr>
          <w:sz w:val="24"/>
        </w:rPr>
        <w:t xml:space="preserve"> и </w:t>
      </w:r>
      <w:hyperlink w:history="0" w:anchor="P10305" w:tooltip="4. Повторное совершение административного правонарушения, предусмотренного частью 3 настоящей статьи, -">
        <w:r>
          <w:rPr>
            <w:sz w:val="24"/>
            <w:color w:val="0000ff"/>
          </w:rPr>
          <w:t xml:space="preserve">4 статьи 19.23</w:t>
        </w:r>
      </w:hyperlink>
      <w:r>
        <w:rPr>
          <w:sz w:val="24"/>
        </w:rPr>
        <w:t xml:space="preserve"> настоящего Кодекса, - шестидесяти миллионов рублей, или может выражаться в величине, кратной:</w:t>
      </w:r>
    </w:p>
    <w:p>
      <w:pPr>
        <w:pStyle w:val="0"/>
        <w:jc w:val="both"/>
      </w:pPr>
      <w:r>
        <w:rPr>
          <w:sz w:val="24"/>
        </w:rPr>
        <w:t xml:space="preserve">(в ред. Федеральных законов от 08.03.2015 </w:t>
      </w:r>
      <w:hyperlink w:history="0" r:id="rId1036"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N 35-ФЗ</w:t>
        </w:r>
      </w:hyperlink>
      <w:r>
        <w:rPr>
          <w:sz w:val="24"/>
        </w:rPr>
        <w:t xml:space="preserve">, от 08.03.2015 </w:t>
      </w:r>
      <w:hyperlink w:history="0" r:id="rId1037"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N 46-ФЗ</w:t>
        </w:r>
      </w:hyperlink>
      <w:r>
        <w:rPr>
          <w:sz w:val="24"/>
        </w:rPr>
        <w:t xml:space="preserve">, от 23.05.2015 </w:t>
      </w:r>
      <w:hyperlink w:history="0" r:id="rId1038" w:tooltip="Федеральный закон от 23.05.2015 N 129-ФЗ &quot;О внесении изменений в отдельные законодательные акты Российской Федерации&quot; {КонсультантПлюс}">
        <w:r>
          <w:rPr>
            <w:sz w:val="24"/>
            <w:color w:val="0000ff"/>
          </w:rPr>
          <w:t xml:space="preserve">N 129-ФЗ</w:t>
        </w:r>
      </w:hyperlink>
      <w:r>
        <w:rPr>
          <w:sz w:val="24"/>
        </w:rPr>
        <w:t xml:space="preserve">, от 29.06.2015 </w:t>
      </w:r>
      <w:hyperlink w:history="0" r:id="rId1039" w:tooltip="Федеральный закон от 29.06.2015 N 159-ФЗ (ред. от 28.12.2024) &quot;О внесении изменений в Федеральный закон &quot;О государственном оборонном заказе&quot; и отдельные законодательные акты Российской Федерации&quot; {КонсультантПлюс}">
        <w:r>
          <w:rPr>
            <w:sz w:val="24"/>
            <w:color w:val="0000ff"/>
          </w:rPr>
          <w:t xml:space="preserve">N 159-ФЗ</w:t>
        </w:r>
      </w:hyperlink>
      <w:r>
        <w:rPr>
          <w:sz w:val="24"/>
        </w:rPr>
        <w:t xml:space="preserve">, от 13.07.2015 </w:t>
      </w:r>
      <w:hyperlink w:history="0" r:id="rId1040" w:tooltip="Федеральный закон от 13.07.2015 N 228-ФЗ &quot;О внесении изменений в отдельные законодательные акты Российской Федерации&quot; {КонсультантПлюс}">
        <w:r>
          <w:rPr>
            <w:sz w:val="24"/>
            <w:color w:val="0000ff"/>
          </w:rPr>
          <w:t xml:space="preserve">N 228-ФЗ</w:t>
        </w:r>
      </w:hyperlink>
      <w:r>
        <w:rPr>
          <w:sz w:val="24"/>
        </w:rPr>
        <w:t xml:space="preserve">, от 13.07.2015 </w:t>
      </w:r>
      <w:hyperlink w:history="0" r:id="rId1041" w:tooltip="Федеральный закон от 13.07.2015 N 248-ФЗ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 в части совершенствования норм, регулирующих движение по автомобильным дорогам тяжеловесных и крупногабаритных транспортных средств и транспортных средств, осуществляющих перевозки опасных грузов&quot; {КонсультантПлюс}">
        <w:r>
          <w:rPr>
            <w:sz w:val="24"/>
            <w:color w:val="0000ff"/>
          </w:rPr>
          <w:t xml:space="preserve">N 248-ФЗ</w:t>
        </w:r>
      </w:hyperlink>
      <w:r>
        <w:rPr>
          <w:sz w:val="24"/>
        </w:rPr>
        <w:t xml:space="preserve">, от 03.11.2015 </w:t>
      </w:r>
      <w:hyperlink w:history="0" r:id="rId1042" w:tooltip="Федеральный закон от 03.11.2015 N 307-ФЗ &quot;О внесении изменений в отдельные законодательные акты Российской Федерации в связи с укреплением платежной дисциплины потребителей энергетических ресурсов&quot; {КонсультантПлюс}">
        <w:r>
          <w:rPr>
            <w:sz w:val="24"/>
            <w:color w:val="0000ff"/>
          </w:rPr>
          <w:t xml:space="preserve">N 307-ФЗ</w:t>
        </w:r>
      </w:hyperlink>
      <w:r>
        <w:rPr>
          <w:sz w:val="24"/>
        </w:rPr>
        <w:t xml:space="preserve">, от 28.11.2015 </w:t>
      </w:r>
      <w:hyperlink w:history="0" r:id="rId1043" w:tooltip="Федеральный закон от 28.11.2015 N 350-ФЗ &quot;О внесении изменений в статьи 3.5 и 15.25 Кодекса Российской Федерации об административных правонарушениях и статьи 12 и 23 Федерального закона &quot;О валютном регулировании и валютном контроле&quot; {КонсультантПлюс}">
        <w:r>
          <w:rPr>
            <w:sz w:val="24"/>
            <w:color w:val="0000ff"/>
          </w:rPr>
          <w:t xml:space="preserve">N 350-ФЗ</w:t>
        </w:r>
      </w:hyperlink>
      <w:r>
        <w:rPr>
          <w:sz w:val="24"/>
        </w:rPr>
        <w:t xml:space="preserve">, от 14.12.2015 </w:t>
      </w:r>
      <w:hyperlink w:history="0" r:id="rId1044" w:tooltip="Федеральный закон от 14.12.2015 N 378-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378-ФЗ</w:t>
        </w:r>
      </w:hyperlink>
      <w:r>
        <w:rPr>
          <w:sz w:val="24"/>
        </w:rPr>
        <w:t xml:space="preserve">, от 30.12.2015 </w:t>
      </w:r>
      <w:hyperlink w:history="0" r:id="rId1045" w:tooltip="Федеральный закон от 30.12.2015 N 439-ФЗ &quot;О внесении изменений в Кодекс Российской Федерации об административных правонарушениях&quot; {КонсультантПлюс}">
        <w:r>
          <w:rPr>
            <w:sz w:val="24"/>
            <w:color w:val="0000ff"/>
          </w:rPr>
          <w:t xml:space="preserve">N 439-ФЗ</w:t>
        </w:r>
      </w:hyperlink>
      <w:r>
        <w:rPr>
          <w:sz w:val="24"/>
        </w:rPr>
        <w:t xml:space="preserve">, от 30.12.2015 </w:t>
      </w:r>
      <w:hyperlink w:history="0" r:id="rId1046" w:tooltip="Федеральный закон от 30.12.2015 N 443-ФЗ &quot;О внесении изменений в Кодекс Российской Федерации об административных правонарушениях&quot; {КонсультантПлюс}">
        <w:r>
          <w:rPr>
            <w:sz w:val="24"/>
            <w:color w:val="0000ff"/>
          </w:rPr>
          <w:t xml:space="preserve">N 443-ФЗ</w:t>
        </w:r>
      </w:hyperlink>
      <w:r>
        <w:rPr>
          <w:sz w:val="24"/>
        </w:rPr>
        <w:t xml:space="preserve">, от 30.12.2015 </w:t>
      </w:r>
      <w:hyperlink w:history="0" r:id="rId1047" w:tooltip="Федеральный закон от 30.12.2015 N 464-ФЗ &quot;О внесении изменений в Закон Российской Федерации &quot;О средствах массовой информации&quot; и Кодекс Российской Федерации об административных правонарушениях&quot; {КонсультантПлюс}">
        <w:r>
          <w:rPr>
            <w:sz w:val="24"/>
            <w:color w:val="0000ff"/>
          </w:rPr>
          <w:t xml:space="preserve">N 464-ФЗ</w:t>
        </w:r>
      </w:hyperlink>
      <w:r>
        <w:rPr>
          <w:sz w:val="24"/>
        </w:rPr>
        <w:t xml:space="preserve">, от 02.03.2016 </w:t>
      </w:r>
      <w:hyperlink w:history="0" r:id="rId1048" w:tooltip="Федеральный закон от 02.03.2016 N 49-ФЗ (ред. от 04.06.2018) &quot;О внесении изменений в отдельные законодательные акты Российской Федерации в целях совершенствования законодательства, регулирующего туристскую деятельность&quot; (с изм. и доп., вступ. в силу с 01.01.2019) {КонсультантПлюс}">
        <w:r>
          <w:rPr>
            <w:sz w:val="24"/>
            <w:color w:val="0000ff"/>
          </w:rPr>
          <w:t xml:space="preserve">N 49-ФЗ</w:t>
        </w:r>
      </w:hyperlink>
      <w:r>
        <w:rPr>
          <w:sz w:val="24"/>
        </w:rPr>
        <w:t xml:space="preserve">, от 09.03.2016 </w:t>
      </w:r>
      <w:hyperlink w:history="0" r:id="rId1049" w:tooltip="Федеральный закон от 09.03.2016 N 54-ФЗ &quot;О внесении изменений в Кодекс Российской Федерации об административных правонарушениях&quot; {КонсультантПлюс}">
        <w:r>
          <w:rPr>
            <w:sz w:val="24"/>
            <w:color w:val="0000ff"/>
          </w:rPr>
          <w:t xml:space="preserve">N 54-ФЗ</w:t>
        </w:r>
      </w:hyperlink>
      <w:r>
        <w:rPr>
          <w:sz w:val="24"/>
        </w:rPr>
        <w:t xml:space="preserve">, от 23.06.2016 </w:t>
      </w:r>
      <w:hyperlink w:history="0" r:id="rId1050" w:tooltip="Федеральный закон от 23.06.2016 N 202-ФЗ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Кодекс Российской Федерации об административных правонарушениях&quot; {КонсультантПлюс}">
        <w:r>
          <w:rPr>
            <w:sz w:val="24"/>
            <w:color w:val="0000ff"/>
          </w:rPr>
          <w:t xml:space="preserve">N 202-ФЗ</w:t>
        </w:r>
      </w:hyperlink>
      <w:r>
        <w:rPr>
          <w:sz w:val="24"/>
        </w:rPr>
        <w:t xml:space="preserve">, от 23.06.2016 </w:t>
      </w:r>
      <w:hyperlink w:history="0" r:id="rId1051" w:tooltip="Федеральный закон от 23.06.2016 N 208-ФЗ &quot;О внесении изменений в Федеральный закон &quot;Об информации, информационных технологиях и о защите информации&quot; и Кодекс Российской Федерации об административных правонарушениях&quot; {КонсультантПлюс}">
        <w:r>
          <w:rPr>
            <w:sz w:val="24"/>
            <w:color w:val="0000ff"/>
          </w:rPr>
          <w:t xml:space="preserve">N 208-ФЗ</w:t>
        </w:r>
      </w:hyperlink>
      <w:r>
        <w:rPr>
          <w:sz w:val="24"/>
        </w:rPr>
        <w:t xml:space="preserve">, от 03.07.2016 </w:t>
      </w:r>
      <w:hyperlink w:history="0" r:id="rId1052" w:tooltip="Федеральный закон от 03.07.2016 N 231-ФЗ (ред. от 28.12.2016) &quot;О внесении изменений в отдельные законодательные акты Российской Федерации в связи с принятием Федерального закона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N 231-ФЗ</w:t>
        </w:r>
      </w:hyperlink>
      <w:r>
        <w:rPr>
          <w:sz w:val="24"/>
        </w:rPr>
        <w:t xml:space="preserve">, от 03.07.2016 </w:t>
      </w:r>
      <w:hyperlink w:history="0" r:id="rId1053" w:tooltip="Федеральный закон от 03.07.2016 N 273-ФЗ &quot;О внесении изменений в Федеральный закон &quot;Об основах государственного регулирования торговой деятельности в Российской Федерации&quot; и Кодекс Российской Федерации об административных правонарушениях&quot; {КонсультантПлюс}">
        <w:r>
          <w:rPr>
            <w:sz w:val="24"/>
            <w:color w:val="0000ff"/>
          </w:rPr>
          <w:t xml:space="preserve">N 273-ФЗ</w:t>
        </w:r>
      </w:hyperlink>
      <w:r>
        <w:rPr>
          <w:sz w:val="24"/>
        </w:rPr>
        <w:t xml:space="preserve">, от 03.07.2016 </w:t>
      </w:r>
      <w:hyperlink w:history="0" r:id="rId1054" w:tooltip="Федеральный закон от 03.07.2016 N 326-ФЗ &quot;О внесении изменений в отдельные законодательные акты Российской Федерации в связи с принятием Федерального закона &quot;О внесении изменений в Уголовный кодекс Российской Федерации и Уголовно-процессуальный кодекс Российской Федерации по вопросам совершенствования оснований и порядка освобождения от уголовной ответственности&quot; {КонсультантПлюс}">
        <w:r>
          <w:rPr>
            <w:sz w:val="24"/>
            <w:color w:val="0000ff"/>
          </w:rPr>
          <w:t xml:space="preserve">N 326-ФЗ</w:t>
        </w:r>
      </w:hyperlink>
      <w:r>
        <w:rPr>
          <w:sz w:val="24"/>
        </w:rPr>
        <w:t xml:space="preserve">, от 05.12.2016 </w:t>
      </w:r>
      <w:hyperlink w:history="0" r:id="rId1055" w:tooltip="Федеральный закон от 05.12.2016 N 412-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412-ФЗ</w:t>
        </w:r>
      </w:hyperlink>
      <w:r>
        <w:rPr>
          <w:sz w:val="24"/>
        </w:rPr>
        <w:t xml:space="preserve">, от 28.12.2016 </w:t>
      </w:r>
      <w:hyperlink w:history="0" r:id="rId1056" w:tooltip="Федеральный закон от 28.12.2016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 от 07.03.2017 </w:t>
      </w:r>
      <w:hyperlink w:history="0" r:id="rId1057" w:tooltip="Федеральный закон от 07.03.2017 N 26-ФЗ &quot;О внесении изменений в Кодекс Российской Федерации об административных правонарушениях&quot; {КонсультантПлюс}">
        <w:r>
          <w:rPr>
            <w:sz w:val="24"/>
            <w:color w:val="0000ff"/>
          </w:rPr>
          <w:t xml:space="preserve">N 26-ФЗ</w:t>
        </w:r>
      </w:hyperlink>
      <w:r>
        <w:rPr>
          <w:sz w:val="24"/>
        </w:rPr>
        <w:t xml:space="preserve">, от 17.04.2017 </w:t>
      </w:r>
      <w:hyperlink w:history="0" r:id="rId1058" w:tooltip="Федеральный закон от 17.04.2017 N 74-ФЗ &quot;О внесении изменений в Кодекс Российской Федерации об административных правонарушениях&quot; {КонсультантПлюс}">
        <w:r>
          <w:rPr>
            <w:sz w:val="24"/>
            <w:color w:val="0000ff"/>
          </w:rPr>
          <w:t xml:space="preserve">N 74-ФЗ</w:t>
        </w:r>
      </w:hyperlink>
      <w:r>
        <w:rPr>
          <w:sz w:val="24"/>
        </w:rPr>
        <w:t xml:space="preserve">, от 01.05.2017 </w:t>
      </w:r>
      <w:hyperlink w:history="0" r:id="rId1059" w:tooltip="Федеральный закон от 01.05.2017 N 87-ФЗ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quot; {КонсультантПлюс}">
        <w:r>
          <w:rPr>
            <w:sz w:val="24"/>
            <w:color w:val="0000ff"/>
          </w:rPr>
          <w:t xml:space="preserve">N 87-ФЗ</w:t>
        </w:r>
      </w:hyperlink>
      <w:r>
        <w:rPr>
          <w:sz w:val="24"/>
        </w:rPr>
        <w:t xml:space="preserve">, от 01.06.2017 </w:t>
      </w:r>
      <w:hyperlink w:history="0" r:id="rId1060" w:tooltip="Федеральный закон от 01.06.2017 N 104-ФЗ (ред. от 29.05.2023) &quot;О внесении изменений в отдельные законодательные акты Российской Федерации&quot; {КонсультантПлюс}">
        <w:r>
          <w:rPr>
            <w:sz w:val="24"/>
            <w:color w:val="0000ff"/>
          </w:rPr>
          <w:t xml:space="preserve">N 104-ФЗ</w:t>
        </w:r>
      </w:hyperlink>
      <w:r>
        <w:rPr>
          <w:sz w:val="24"/>
        </w:rPr>
        <w:t xml:space="preserve">, от 29.07.2017 </w:t>
      </w:r>
      <w:hyperlink w:history="0" r:id="rId1061" w:tooltip="Федеральный закон от 29.07.2017 N 265-ФЗ &quot;О внесении изменений в Кодекс Российской Федерации об административных правонарушениях в части усиления ответственности за незаконную продажу алкогольной продукции&quot; {КонсультантПлюс}">
        <w:r>
          <w:rPr>
            <w:sz w:val="24"/>
            <w:color w:val="0000ff"/>
          </w:rPr>
          <w:t xml:space="preserve">N 265-ФЗ</w:t>
        </w:r>
      </w:hyperlink>
      <w:r>
        <w:rPr>
          <w:sz w:val="24"/>
        </w:rPr>
        <w:t xml:space="preserve">, от 29.07.2017 </w:t>
      </w:r>
      <w:hyperlink w:history="0" r:id="rId1062" w:tooltip="Федеральный закон от 29.07.2017 N 267-ФЗ (ред. от 30.12.2021) &quot;О внесении изменений в отдельные законодательные акты Российской Федерации&quot; {КонсультантПлюс}">
        <w:r>
          <w:rPr>
            <w:sz w:val="24"/>
            <w:color w:val="0000ff"/>
          </w:rPr>
          <w:t xml:space="preserve">N 267-ФЗ</w:t>
        </w:r>
      </w:hyperlink>
      <w:r>
        <w:rPr>
          <w:sz w:val="24"/>
        </w:rPr>
        <w:t xml:space="preserve">, от 20.12.2017 </w:t>
      </w:r>
      <w:hyperlink w:history="0" r:id="rId1063" w:tooltip="Федеральный закон от 20.12.2017 N 414-ФЗ &quot;О внесении изменений в Кодекс Российской Федерации об административных правонарушениях&quot; {КонсультантПлюс}">
        <w:r>
          <w:rPr>
            <w:sz w:val="24"/>
            <w:color w:val="0000ff"/>
          </w:rPr>
          <w:t xml:space="preserve">N 414-ФЗ</w:t>
        </w:r>
      </w:hyperlink>
      <w:r>
        <w:rPr>
          <w:sz w:val="24"/>
        </w:rPr>
        <w:t xml:space="preserve">, от 28.12.2017 </w:t>
      </w:r>
      <w:hyperlink w:history="0" r:id="rId1064"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N 437-ФЗ</w:t>
        </w:r>
      </w:hyperlink>
      <w:r>
        <w:rPr>
          <w:sz w:val="24"/>
        </w:rPr>
        <w:t xml:space="preserve">, от 29.12.2017 </w:t>
      </w:r>
      <w:hyperlink w:history="0" r:id="rId1065" w:tooltip="Федеральный закон от 29.12.2017 N 451-ФЗ (ред. от 01.07.2021) &quot;О внесении изменений в Федеральный закон &quot;Об электроэнергетике&quot; и отдельные законодательные акты Российской Федерации, связанных с лицензированием энергосбытовой деятельности&quot; {КонсультантПлюс}">
        <w:r>
          <w:rPr>
            <w:sz w:val="24"/>
            <w:color w:val="0000ff"/>
          </w:rPr>
          <w:t xml:space="preserve">N 451-ФЗ</w:t>
        </w:r>
      </w:hyperlink>
      <w:r>
        <w:rPr>
          <w:sz w:val="24"/>
        </w:rPr>
        <w:t xml:space="preserve"> (ред. 02.12.2019), от 05.02.2018 </w:t>
      </w:r>
      <w:hyperlink w:history="0" r:id="rId1066" w:tooltip="Федеральный закон от 05.02.2018 N 13-ФЗ &quot;О внесении изменений в Кодекс Российской Федерации об административных правонарушениях в части введения административной ответственности за незаконную реализацию входных билетов на матчи чемпионата мира по футболу FIFA 2018 года&quot; {КонсультантПлюс}">
        <w:r>
          <w:rPr>
            <w:sz w:val="24"/>
            <w:color w:val="0000ff"/>
          </w:rPr>
          <w:t xml:space="preserve">N 13-ФЗ</w:t>
        </w:r>
      </w:hyperlink>
      <w:r>
        <w:rPr>
          <w:sz w:val="24"/>
        </w:rPr>
        <w:t xml:space="preserve">, от 29.07.2018 </w:t>
      </w:r>
      <w:hyperlink w:history="0" r:id="rId1067" w:tooltip="Федеральный закон от 29.07.2018 N 236-ФЗ &quot;О внесении изменений в Кодекс Российской Федерации об административных правонарушениях&quot; {КонсультантПлюс}">
        <w:r>
          <w:rPr>
            <w:sz w:val="24"/>
            <w:color w:val="0000ff"/>
          </w:rPr>
          <w:t xml:space="preserve">N 236-ФЗ</w:t>
        </w:r>
      </w:hyperlink>
      <w:r>
        <w:rPr>
          <w:sz w:val="24"/>
        </w:rPr>
        <w:t xml:space="preserve">, от 29.07.2018 </w:t>
      </w:r>
      <w:hyperlink w:history="0" r:id="rId1068"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29.07.2018 </w:t>
      </w:r>
      <w:hyperlink w:history="0" r:id="rId1069" w:tooltip="Федеральный закон от 29.07.2018 N 239-ФЗ (ред. от 28.12.2024) &quot;О внесении изменений в статьи 3.5 и 14.55 Кодекса Российской Федерации об административных правонарушениях&quot; {КонсультантПлюс}">
        <w:r>
          <w:rPr>
            <w:sz w:val="24"/>
            <w:color w:val="0000ff"/>
          </w:rPr>
          <w:t xml:space="preserve">N 239-ФЗ</w:t>
        </w:r>
      </w:hyperlink>
      <w:r>
        <w:rPr>
          <w:sz w:val="24"/>
        </w:rPr>
        <w:t xml:space="preserve">, от 02.10.2018 </w:t>
      </w:r>
      <w:hyperlink w:history="0" r:id="rId1070" w:tooltip="Федеральный закон от 02.10.2018 N 347-ФЗ &quot;О внесении изменений в Кодекс Российской Федерации об административных правонарушениях&quot; {КонсультантПлюс}">
        <w:r>
          <w:rPr>
            <w:sz w:val="24"/>
            <w:color w:val="0000ff"/>
          </w:rPr>
          <w:t xml:space="preserve">N 347-ФЗ</w:t>
        </w:r>
      </w:hyperlink>
      <w:r>
        <w:rPr>
          <w:sz w:val="24"/>
        </w:rPr>
        <w:t xml:space="preserve">, от 30.10.2018 </w:t>
      </w:r>
      <w:hyperlink w:history="0" r:id="rId1071" w:tooltip="Федеральный закон от 30.10.2018 N 377-ФЗ &quot;О внесении изменений в Кодекс Российской Федерации об административных правонарушениях&quot; {КонсультантПлюс}">
        <w:r>
          <w:rPr>
            <w:sz w:val="24"/>
            <w:color w:val="0000ff"/>
          </w:rPr>
          <w:t xml:space="preserve">N 377-ФЗ</w:t>
        </w:r>
      </w:hyperlink>
      <w:r>
        <w:rPr>
          <w:sz w:val="24"/>
        </w:rPr>
        <w:t xml:space="preserve">, от 12.11.2018 </w:t>
      </w:r>
      <w:hyperlink w:history="0" r:id="rId1072" w:tooltip="Федеральный закон от 12.11.2018 N 407-ФЗ &quot;О внесении изменений в Кодекс Российской Федерации об административных правонарушениях&quot; {КонсультантПлюс}">
        <w:r>
          <w:rPr>
            <w:sz w:val="24"/>
            <w:color w:val="0000ff"/>
          </w:rPr>
          <w:t xml:space="preserve">N 407-ФЗ</w:t>
        </w:r>
      </w:hyperlink>
      <w:r>
        <w:rPr>
          <w:sz w:val="24"/>
        </w:rPr>
        <w:t xml:space="preserve">, от 27.12.2018 </w:t>
      </w:r>
      <w:hyperlink w:history="0" r:id="rId1073" w:tooltip="Федеральный закон от 27.12.2018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18.03.2019 </w:t>
      </w:r>
      <w:hyperlink w:history="0" r:id="rId1074" w:tooltip="Федеральный закон от 18.03.2019 N 26-ФЗ &quot;О внесении изменений в Кодекс Российской Федерации об административных правонарушениях&quot; {КонсультантПлюс}">
        <w:r>
          <w:rPr>
            <w:sz w:val="24"/>
            <w:color w:val="0000ff"/>
          </w:rPr>
          <w:t xml:space="preserve">N 26-ФЗ</w:t>
        </w:r>
      </w:hyperlink>
      <w:r>
        <w:rPr>
          <w:sz w:val="24"/>
        </w:rPr>
        <w:t xml:space="preserve">, от 18.03.2019 </w:t>
      </w:r>
      <w:hyperlink w:history="0" r:id="rId1075" w:tooltip="Федеральный закон от 18.03.2019 N 27-ФЗ &quot;О внесении изменений в Кодекс Российской Федерации об административных правонарушениях&quot; {КонсультантПлюс}">
        <w:r>
          <w:rPr>
            <w:sz w:val="24"/>
            <w:color w:val="0000ff"/>
          </w:rPr>
          <w:t xml:space="preserve">N 27-ФЗ</w:t>
        </w:r>
      </w:hyperlink>
      <w:r>
        <w:rPr>
          <w:sz w:val="24"/>
        </w:rPr>
        <w:t xml:space="preserve">, от 18.03.2019 </w:t>
      </w:r>
      <w:hyperlink w:history="0" r:id="rId1076" w:tooltip="Федеральный закон от 18.03.2019 N 28-ФЗ &quot;О внесении изменений в Кодекс Российской Федерации об административных правонарушениях&quot; {КонсультантПлюс}">
        <w:r>
          <w:rPr>
            <w:sz w:val="24"/>
            <w:color w:val="0000ff"/>
          </w:rPr>
          <w:t xml:space="preserve">N 28-ФЗ</w:t>
        </w:r>
      </w:hyperlink>
      <w:r>
        <w:rPr>
          <w:sz w:val="24"/>
        </w:rPr>
        <w:t xml:space="preserve">, от 18.03.2019 </w:t>
      </w:r>
      <w:hyperlink w:history="0" r:id="rId1077" w:tooltip="Федеральный закон от 18.03.2019 N 29-ФЗ &quot;О внесении изменений в Кодекс Российской Федерации об административных правонарушениях&quot; {КонсультантПлюс}">
        <w:r>
          <w:rPr>
            <w:sz w:val="24"/>
            <w:color w:val="0000ff"/>
          </w:rPr>
          <w:t xml:space="preserve">N 29-ФЗ</w:t>
        </w:r>
      </w:hyperlink>
      <w:r>
        <w:rPr>
          <w:sz w:val="24"/>
        </w:rPr>
        <w:t xml:space="preserve">, от 15.04.2019 </w:t>
      </w:r>
      <w:hyperlink w:history="0" r:id="rId1078" w:tooltip="Федеральный закон от 15.04.2019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01.05.2019 </w:t>
      </w:r>
      <w:hyperlink w:history="0" r:id="rId1079" w:tooltip="Федеральный закон от 01.05.2019 N 96-ФЗ &quot;О внесении изменений в статьи 3.5 и 6.18 Кодекса Российской Федерации об административных правонарушениях&quot; {КонсультантПлюс}">
        <w:r>
          <w:rPr>
            <w:sz w:val="24"/>
            <w:color w:val="0000ff"/>
          </w:rPr>
          <w:t xml:space="preserve">N 96-ФЗ</w:t>
        </w:r>
      </w:hyperlink>
      <w:r>
        <w:rPr>
          <w:sz w:val="24"/>
        </w:rPr>
        <w:t xml:space="preserve">, от 29.05.2019 </w:t>
      </w:r>
      <w:hyperlink w:history="0" r:id="rId1080" w:tooltip="Федеральный закон от 29.05.2019 N 114-ФЗ &quot;О внесении изменений в статьи 3.5 и 7.19 Кодекса Российской Федерации об административных правонарушениях&quot; {КонсультантПлюс}">
        <w:r>
          <w:rPr>
            <w:sz w:val="24"/>
            <w:color w:val="0000ff"/>
          </w:rPr>
          <w:t xml:space="preserve">N 114-ФЗ</w:t>
        </w:r>
      </w:hyperlink>
      <w:r>
        <w:rPr>
          <w:sz w:val="24"/>
        </w:rPr>
        <w:t xml:space="preserve">, от 17.06.2019 </w:t>
      </w:r>
      <w:hyperlink w:history="0" r:id="rId1081"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 от 03.07.2019 </w:t>
      </w:r>
      <w:hyperlink w:history="0" r:id="rId1082" w:tooltip="Федеральный закон от 03.07.2019 N 171-ФЗ (ред. от 28.12.2024) &quot;О внесении изменений в Кодекс Российской Федерации об административных правонарушениях и приостановлении действия отдельных положений статьи 14.5 Кодекса Российской Федерации об административных правонарушениях&quot; {КонсультантПлюс}">
        <w:r>
          <w:rPr>
            <w:sz w:val="24"/>
            <w:color w:val="0000ff"/>
          </w:rPr>
          <w:t xml:space="preserve">N 171-ФЗ</w:t>
        </w:r>
      </w:hyperlink>
      <w:r>
        <w:rPr>
          <w:sz w:val="24"/>
        </w:rPr>
        <w:t xml:space="preserve">, от 26.07.2019 </w:t>
      </w:r>
      <w:hyperlink w:history="0" r:id="rId1083" w:tooltip="Федеральный закон от 26.07.2019 N 217-ФЗ &quot;О внесении изменений в Кодекс Российской Федерации об административных правонарушениях&quot; {КонсультантПлюс}">
        <w:r>
          <w:rPr>
            <w:sz w:val="24"/>
            <w:color w:val="0000ff"/>
          </w:rPr>
          <w:t xml:space="preserve">N 217-ФЗ</w:t>
        </w:r>
      </w:hyperlink>
      <w:r>
        <w:rPr>
          <w:sz w:val="24"/>
        </w:rPr>
        <w:t xml:space="preserve">, от 26.07.2019 </w:t>
      </w:r>
      <w:hyperlink w:history="0" r:id="rId1084"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 от 04.11.2019 </w:t>
      </w:r>
      <w:hyperlink w:history="0" r:id="rId1085" w:tooltip="Федеральный закон от 04.11.2019 N 357-ФЗ &quot;О внесении изменений в Кодекс Российской Федерации об административных правонарушениях&quot; {КонсультантПлюс}">
        <w:r>
          <w:rPr>
            <w:sz w:val="24"/>
            <w:color w:val="0000ff"/>
          </w:rPr>
          <w:t xml:space="preserve">N 357-ФЗ</w:t>
        </w:r>
      </w:hyperlink>
      <w:r>
        <w:rPr>
          <w:sz w:val="24"/>
        </w:rPr>
        <w:t xml:space="preserve">, от 02.12.2019 </w:t>
      </w:r>
      <w:hyperlink w:history="0" r:id="rId1086"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N 405-ФЗ</w:t>
        </w:r>
      </w:hyperlink>
      <w:r>
        <w:rPr>
          <w:sz w:val="24"/>
        </w:rPr>
        <w:t xml:space="preserve">, от 16.12.2019 </w:t>
      </w:r>
      <w:hyperlink w:history="0" r:id="rId1087" w:tooltip="Федеральный закон от 16.12.2019 N 442-ФЗ &quot;О внесении изменений в Кодекс Российской Федерации об административных правонарушениях&quot; {КонсультантПлюс}">
        <w:r>
          <w:rPr>
            <w:sz w:val="24"/>
            <w:color w:val="0000ff"/>
          </w:rPr>
          <w:t xml:space="preserve">N 442-ФЗ</w:t>
        </w:r>
      </w:hyperlink>
      <w:r>
        <w:rPr>
          <w:sz w:val="24"/>
        </w:rPr>
        <w:t xml:space="preserve">, от 16.12.2019 </w:t>
      </w:r>
      <w:hyperlink w:history="0" r:id="rId1088" w:tooltip="Федеральный закон от 16.12.2019 N 443-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443-ФЗ</w:t>
        </w:r>
      </w:hyperlink>
      <w:r>
        <w:rPr>
          <w:sz w:val="24"/>
        </w:rPr>
        <w:t xml:space="preserve">, от 27.12.2019 </w:t>
      </w:r>
      <w:hyperlink w:history="0" r:id="rId1089" w:tooltip="Федеральный закон от 27.12.2019 N 501-ФЗ &quot;О внесении изменений в Кодекс Российской Федерации об административных правонарушениях&quot; {КонсультантПлюс}">
        <w:r>
          <w:rPr>
            <w:sz w:val="24"/>
            <w:color w:val="0000ff"/>
          </w:rPr>
          <w:t xml:space="preserve">N 501-ФЗ</w:t>
        </w:r>
      </w:hyperlink>
      <w:r>
        <w:rPr>
          <w:sz w:val="24"/>
        </w:rPr>
        <w:t xml:space="preserve">, от 01.04.2020 </w:t>
      </w:r>
      <w:hyperlink w:history="0" r:id="rId1090" w:tooltip="Федеральный закон от 01.04.2020 N 89-ФЗ &quot;О внесении изменений в Кодекс Российской Федерации об административных правонарушениях&quot; {КонсультантПлюс}">
        <w:r>
          <w:rPr>
            <w:sz w:val="24"/>
            <w:color w:val="0000ff"/>
          </w:rPr>
          <w:t xml:space="preserve">N 89-ФЗ</w:t>
        </w:r>
      </w:hyperlink>
      <w:r>
        <w:rPr>
          <w:sz w:val="24"/>
        </w:rPr>
        <w:t xml:space="preserve">, от 01.04.2020 </w:t>
      </w:r>
      <w:hyperlink w:history="0" r:id="rId1091"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rPr>
        <w:t xml:space="preserve">, от 31.07.2020 </w:t>
      </w:r>
      <w:hyperlink w:history="0" r:id="rId1092" w:tooltip="Федеральный закон от 31.07.2020 N 278-ФЗ &quot;О внесении изменений в статьи 3.5 и 14.53 Кодекса Российской Федерации об административных правонарушениях&quot; {КонсультантПлюс}">
        <w:r>
          <w:rPr>
            <w:sz w:val="24"/>
            <w:color w:val="0000ff"/>
          </w:rPr>
          <w:t xml:space="preserve">N 278-ФЗ</w:t>
        </w:r>
      </w:hyperlink>
      <w:r>
        <w:rPr>
          <w:sz w:val="24"/>
        </w:rPr>
        <w:t xml:space="preserve">, от 15.10.2020 </w:t>
      </w:r>
      <w:hyperlink w:history="0" r:id="rId1093" w:tooltip="Федеральный закон от 15.10.2020 N 339-ФЗ &quot;О внесении изменений в статьи 3.5 и 20.30 Кодекса Российской Федерации об административных правонарушениях&quot; {КонсультантПлюс}">
        <w:r>
          <w:rPr>
            <w:sz w:val="24"/>
            <w:color w:val="0000ff"/>
          </w:rPr>
          <w:t xml:space="preserve">N 339-ФЗ</w:t>
        </w:r>
      </w:hyperlink>
      <w:r>
        <w:rPr>
          <w:sz w:val="24"/>
        </w:rPr>
        <w:t xml:space="preserve">, от 08.12.2020 </w:t>
      </w:r>
      <w:hyperlink w:history="0" r:id="rId1094" w:tooltip="Федеральный закон от 08.12.2020 N 420-ФЗ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 от 30.12.2020 </w:t>
      </w:r>
      <w:hyperlink w:history="0" r:id="rId1095" w:tooltip="Федеральный закон от 30.12.2020 N 511-ФЗ &quot;О внесении изменений в Кодекс Российской Федерации об административных правонарушениях&quot; {КонсультантПлюс}">
        <w:r>
          <w:rPr>
            <w:sz w:val="24"/>
            <w:color w:val="0000ff"/>
          </w:rPr>
          <w:t xml:space="preserve">N 511-ФЗ</w:t>
        </w:r>
      </w:hyperlink>
      <w:r>
        <w:rPr>
          <w:sz w:val="24"/>
        </w:rPr>
        <w:t xml:space="preserve">, от 30.12.2020 </w:t>
      </w:r>
      <w:hyperlink w:history="0" r:id="rId1096" w:tooltip="Федеральный закон от 30.12.2020 N 512-ФЗ &quot;О внесении изменений в Кодекс Российской Федерации об административных правонарушениях&quot; {КонсультантПлюс}">
        <w:r>
          <w:rPr>
            <w:sz w:val="24"/>
            <w:color w:val="0000ff"/>
          </w:rPr>
          <w:t xml:space="preserve">N 512-ФЗ</w:t>
        </w:r>
      </w:hyperlink>
      <w:r>
        <w:rPr>
          <w:sz w:val="24"/>
        </w:rPr>
        <w:t xml:space="preserve">, от 30.12.2020 </w:t>
      </w:r>
      <w:hyperlink w:history="0" r:id="rId1097" w:tooltip="Федеральный закон от 30.12.2020 N 513-ФЗ &quot;О внесении изменений в Кодекс Российской Федерации об административных правонарушениях&quot; {КонсультантПлюс}">
        <w:r>
          <w:rPr>
            <w:sz w:val="24"/>
            <w:color w:val="0000ff"/>
          </w:rPr>
          <w:t xml:space="preserve">N 513-ФЗ</w:t>
        </w:r>
      </w:hyperlink>
      <w:r>
        <w:rPr>
          <w:sz w:val="24"/>
        </w:rPr>
        <w:t xml:space="preserve">, от 24.02.2021 </w:t>
      </w:r>
      <w:hyperlink w:history="0" r:id="rId1098" w:tooltip="Федеральный закон от 24.02.2021 N 14-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14-ФЗ</w:t>
        </w:r>
      </w:hyperlink>
      <w:r>
        <w:rPr>
          <w:sz w:val="24"/>
        </w:rPr>
        <w:t xml:space="preserve">, от 24.02.2021 </w:t>
      </w:r>
      <w:hyperlink w:history="0" r:id="rId1099"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N 19-ФЗ</w:t>
        </w:r>
      </w:hyperlink>
      <w:r>
        <w:rPr>
          <w:sz w:val="24"/>
        </w:rPr>
        <w:t xml:space="preserve">, от 24.02.2021 </w:t>
      </w:r>
      <w:hyperlink w:history="0" r:id="rId1100" w:tooltip="Федеральный закон от 24.02.2021 N 24-ФЗ &quot;О внесении изменений в Кодекс Российской Федерации об административных правонарушениях&quot; {КонсультантПлюс}">
        <w:r>
          <w:rPr>
            <w:sz w:val="24"/>
            <w:color w:val="0000ff"/>
          </w:rPr>
          <w:t xml:space="preserve">N 24-ФЗ</w:t>
        </w:r>
      </w:hyperlink>
      <w:r>
        <w:rPr>
          <w:sz w:val="24"/>
        </w:rPr>
        <w:t xml:space="preserve">, от 09.03.2021 </w:t>
      </w:r>
      <w:hyperlink w:history="0" r:id="rId1101" w:tooltip="Федеральный закон от 09.03.2021 N 36-ФЗ &quot;О внесении изменений в Кодекс Российской Федерации об административных правонарушениях&quot; {КонсультантПлюс}">
        <w:r>
          <w:rPr>
            <w:sz w:val="24"/>
            <w:color w:val="0000ff"/>
          </w:rPr>
          <w:t xml:space="preserve">N 36-ФЗ</w:t>
        </w:r>
      </w:hyperlink>
      <w:r>
        <w:rPr>
          <w:sz w:val="24"/>
        </w:rPr>
        <w:t xml:space="preserve">, от 09.03.2021 </w:t>
      </w:r>
      <w:hyperlink w:history="0" r:id="rId1102" w:tooltip="Федеральный закон от 09.03.2021 N 37-ФЗ &quot;О внесении изменений в Кодекс Российской Федерации об административных правонарушениях&quot; {КонсультантПлюс}">
        <w:r>
          <w:rPr>
            <w:sz w:val="24"/>
            <w:color w:val="0000ff"/>
          </w:rPr>
          <w:t xml:space="preserve">N 37-ФЗ</w:t>
        </w:r>
      </w:hyperlink>
      <w:r>
        <w:rPr>
          <w:sz w:val="24"/>
        </w:rPr>
        <w:t xml:space="preserve">, от 24.03.2021 </w:t>
      </w:r>
      <w:hyperlink w:history="0" r:id="rId1103" w:tooltip="Федеральный закон от 24.03.2021 N 55-ФЗ &quot;О внесении изменений в Кодекс Российской Федерации об административных правонарушениях&quot; {КонсультантПлюс}">
        <w:r>
          <w:rPr>
            <w:sz w:val="24"/>
            <w:color w:val="0000ff"/>
          </w:rPr>
          <w:t xml:space="preserve">N 55-ФЗ</w:t>
        </w:r>
      </w:hyperlink>
      <w:r>
        <w:rPr>
          <w:sz w:val="24"/>
        </w:rPr>
        <w:t xml:space="preserve">, от 05.04.2021 </w:t>
      </w:r>
      <w:hyperlink w:history="0" r:id="rId1104" w:tooltip="Федеральный закон от 05.04.2021 N 58-ФЗ &quot;О внесении изменений в статьи 3.5 и 13.15 Кодекса Российской Федерации об административных правонарушениях&quot; {КонсультантПлюс}">
        <w:r>
          <w:rPr>
            <w:sz w:val="24"/>
            <w:color w:val="0000ff"/>
          </w:rPr>
          <w:t xml:space="preserve">N 58-ФЗ</w:t>
        </w:r>
      </w:hyperlink>
      <w:r>
        <w:rPr>
          <w:sz w:val="24"/>
        </w:rPr>
        <w:t xml:space="preserve">, от 05.04.2021 </w:t>
      </w:r>
      <w:hyperlink w:history="0" r:id="rId1105" w:tooltip="Федеральный закон от 05.04.2021 N 64-ФЗ &quot;О внесении изменений в Кодекс Российской Федерации об административных правонарушениях&quot; {КонсультантПлюс}">
        <w:r>
          <w:rPr>
            <w:sz w:val="24"/>
            <w:color w:val="0000ff"/>
          </w:rPr>
          <w:t xml:space="preserve">N 64-ФЗ</w:t>
        </w:r>
      </w:hyperlink>
      <w:r>
        <w:rPr>
          <w:sz w:val="24"/>
        </w:rPr>
        <w:t xml:space="preserve">, от 30.04.2021 </w:t>
      </w:r>
      <w:hyperlink w:history="0" r:id="rId1106" w:tooltip="Федеральный закон от 30.04.2021 N 102-ФЗ &quot;О внесении изменений в Кодекс Российской Федерации об административных правонарушениях&quot; {КонсультантПлюс}">
        <w:r>
          <w:rPr>
            <w:sz w:val="24"/>
            <w:color w:val="0000ff"/>
          </w:rPr>
          <w:t xml:space="preserve">N 102-ФЗ</w:t>
        </w:r>
      </w:hyperlink>
      <w:r>
        <w:rPr>
          <w:sz w:val="24"/>
        </w:rPr>
        <w:t xml:space="preserve">, от 11.06.2021 </w:t>
      </w:r>
      <w:hyperlink w:history="0" r:id="rId1107" w:tooltip="Федеральный закон от 11.06.2021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rPr>
        <w:t xml:space="preserve">, от 11.06.2021 </w:t>
      </w:r>
      <w:hyperlink w:history="0" r:id="rId1108" w:tooltip="Федеральный закон от 11.06.2021 N 205-ФЗ &quot;О внесении изменений в Кодекс Российской Федерации об административных правонарушениях&quot; {КонсультантПлюс}">
        <w:r>
          <w:rPr>
            <w:sz w:val="24"/>
            <w:color w:val="0000ff"/>
          </w:rPr>
          <w:t xml:space="preserve">N 205-ФЗ</w:t>
        </w:r>
      </w:hyperlink>
      <w:r>
        <w:rPr>
          <w:sz w:val="24"/>
        </w:rPr>
        <w:t xml:space="preserve">, от 11.06.2021 </w:t>
      </w:r>
      <w:hyperlink w:history="0" r:id="rId1109" w:tooltip="Федеральный закон от 11.06.2021 N 206-ФЗ &quot;О внесении изменений в Кодекс Российской Федерации об административных правонарушениях&quot; {КонсультантПлюс}">
        <w:r>
          <w:rPr>
            <w:sz w:val="24"/>
            <w:color w:val="0000ff"/>
          </w:rPr>
          <w:t xml:space="preserve">N 206-ФЗ</w:t>
        </w:r>
      </w:hyperlink>
      <w:r>
        <w:rPr>
          <w:sz w:val="24"/>
        </w:rPr>
        <w:t xml:space="preserve">, от 28.06.2021 </w:t>
      </w:r>
      <w:hyperlink w:history="0" r:id="rId1110"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N 232-ФЗ</w:t>
        </w:r>
      </w:hyperlink>
      <w:r>
        <w:rPr>
          <w:sz w:val="24"/>
        </w:rPr>
        <w:t xml:space="preserve">, от 01.07.2021 </w:t>
      </w:r>
      <w:hyperlink w:history="0" r:id="rId1111" w:tooltip="Федеральный закон от 01.07.2021 N 283-ФЗ &quot;О внесении изменений в Кодекс Российской Федерации об административных правонарушениях&quot; {КонсультантПлюс}">
        <w:r>
          <w:rPr>
            <w:sz w:val="24"/>
            <w:color w:val="0000ff"/>
          </w:rPr>
          <w:t xml:space="preserve">N 283-ФЗ</w:t>
        </w:r>
      </w:hyperlink>
      <w:r>
        <w:rPr>
          <w:sz w:val="24"/>
        </w:rPr>
        <w:t xml:space="preserve">, от 21.12.2021 </w:t>
      </w:r>
      <w:hyperlink w:history="0" r:id="rId1112" w:tooltip="Федеральный закон от 21.12.2021 N 419-ФЗ &quot;О внесении изменений в Кодекс Российской Федерации об административных правонарушениях&quot; {КонсультантПлюс}">
        <w:r>
          <w:rPr>
            <w:sz w:val="24"/>
            <w:color w:val="0000ff"/>
          </w:rPr>
          <w:t xml:space="preserve">N 419-ФЗ</w:t>
        </w:r>
      </w:hyperlink>
      <w:r>
        <w:rPr>
          <w:sz w:val="24"/>
        </w:rPr>
        <w:t xml:space="preserve">, от 30.12.2021 </w:t>
      </w:r>
      <w:hyperlink w:history="0" r:id="rId1113" w:tooltip="Федеральный закон от 30.12.2021 N 480-ФЗ &quot;О внесении изменений в Кодекс Российской Федерации об административных правонарушениях&quot; {КонсультантПлюс}">
        <w:r>
          <w:rPr>
            <w:sz w:val="24"/>
            <w:color w:val="0000ff"/>
          </w:rPr>
          <w:t xml:space="preserve">N 480-ФЗ</w:t>
        </w:r>
      </w:hyperlink>
      <w:r>
        <w:rPr>
          <w:sz w:val="24"/>
        </w:rPr>
        <w:t xml:space="preserve">, от 28.01.2022 </w:t>
      </w:r>
      <w:hyperlink w:history="0" r:id="rId1114" w:tooltip="Федеральный закон от 28.01.2022 N 2-ФЗ &quot;О внесении изменений в Кодекс Российской Федерации об административных правонарушениях&quot; {КонсультантПлюс}">
        <w:r>
          <w:rPr>
            <w:sz w:val="24"/>
            <w:color w:val="0000ff"/>
          </w:rPr>
          <w:t xml:space="preserve">N 2-ФЗ</w:t>
        </w:r>
      </w:hyperlink>
      <w:r>
        <w:rPr>
          <w:sz w:val="24"/>
        </w:rPr>
        <w:t xml:space="preserve">, от 16.02.2022 </w:t>
      </w:r>
      <w:hyperlink w:history="0" r:id="rId1115" w:tooltip="Федеральный закон от 16.02.2022 N 8-ФЗ &quot;О внесении изменений в Кодекс Российской Федерации об административных правонарушениях&quot; {КонсультантПлюс}">
        <w:r>
          <w:rPr>
            <w:sz w:val="24"/>
            <w:color w:val="0000ff"/>
          </w:rPr>
          <w:t xml:space="preserve">N 8-ФЗ</w:t>
        </w:r>
      </w:hyperlink>
      <w:r>
        <w:rPr>
          <w:sz w:val="24"/>
        </w:rPr>
        <w:t xml:space="preserve">, от 16.04.2022 </w:t>
      </w:r>
      <w:hyperlink w:history="0" r:id="rId1116" w:tooltip="Федеральный закон от 16.04.2022 N 93-ФЗ &quot;О внесении изменений в статьи 3.5 и 11.17 Кодекса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93-ФЗ</w:t>
        </w:r>
      </w:hyperlink>
      <w:r>
        <w:rPr>
          <w:sz w:val="24"/>
        </w:rPr>
        <w:t xml:space="preserve">, от 28.05.2022 </w:t>
      </w:r>
      <w:hyperlink w:history="0" r:id="rId1117" w:tooltip="Федеральный закон от 28.05.2022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 от 14.07.2022 </w:t>
      </w:r>
      <w:hyperlink w:history="0" r:id="rId1118" w:tooltip="Федеральный закон от 14.07.2022 N 257-ФЗ &quot;О внесении изменений в Кодекс Российской Федерации об административных правонарушениях&quot; {КонсультантПлюс}">
        <w:r>
          <w:rPr>
            <w:sz w:val="24"/>
            <w:color w:val="0000ff"/>
          </w:rPr>
          <w:t xml:space="preserve">N 257-ФЗ</w:t>
        </w:r>
      </w:hyperlink>
      <w:r>
        <w:rPr>
          <w:sz w:val="24"/>
        </w:rPr>
        <w:t xml:space="preserve">, от 14.07.2022 </w:t>
      </w:r>
      <w:hyperlink w:history="0" r:id="rId1119"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N 259-ФЗ</w:t>
        </w:r>
      </w:hyperlink>
      <w:r>
        <w:rPr>
          <w:sz w:val="24"/>
        </w:rPr>
        <w:t xml:space="preserve">, от 14.07.2022 </w:t>
      </w:r>
      <w:hyperlink w:history="0" r:id="rId1120"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N 287-ФЗ</w:t>
        </w:r>
      </w:hyperlink>
      <w:r>
        <w:rPr>
          <w:sz w:val="24"/>
        </w:rPr>
        <w:t xml:space="preserve">, от 20.10.2022 </w:t>
      </w:r>
      <w:hyperlink w:history="0" r:id="rId1121" w:tooltip="Федеральный закон от 20.10.2022 N 410-ФЗ &quot;О внесении изменений в Кодекс Российской Федерации об административных правонарушениях&quot; {КонсультантПлюс}">
        <w:r>
          <w:rPr>
            <w:sz w:val="24"/>
            <w:color w:val="0000ff"/>
          </w:rPr>
          <w:t xml:space="preserve">N 410-ФЗ</w:t>
        </w:r>
      </w:hyperlink>
      <w:r>
        <w:rPr>
          <w:sz w:val="24"/>
        </w:rPr>
        <w:t xml:space="preserve">, от 21.11.2022 </w:t>
      </w:r>
      <w:hyperlink w:history="0" r:id="rId1122" w:tooltip="Федеральный закон от 21.11.2022 N 464-ФЗ &quot;О внесении изменений в Кодекс Российской Федерации об административных правонарушениях&quot; {КонсультантПлюс}">
        <w:r>
          <w:rPr>
            <w:sz w:val="24"/>
            <w:color w:val="0000ff"/>
          </w:rPr>
          <w:t xml:space="preserve">N 464-ФЗ</w:t>
        </w:r>
      </w:hyperlink>
      <w:r>
        <w:rPr>
          <w:sz w:val="24"/>
        </w:rPr>
        <w:t xml:space="preserve">, от 05.12.2022 </w:t>
      </w:r>
      <w:hyperlink w:history="0" r:id="rId1123" w:tooltip="Федеральный закон от 05.12.2022 N 479-ФЗ &quot;О внесении изменений в Кодекс Российской Федерации об административных правонарушениях&quot; {КонсультантПлюс}">
        <w:r>
          <w:rPr>
            <w:sz w:val="24"/>
            <w:color w:val="0000ff"/>
          </w:rPr>
          <w:t xml:space="preserve">N 479-ФЗ</w:t>
        </w:r>
      </w:hyperlink>
      <w:r>
        <w:rPr>
          <w:sz w:val="24"/>
        </w:rPr>
        <w:t xml:space="preserve">, от 19.12.2022 </w:t>
      </w:r>
      <w:hyperlink w:history="0" r:id="rId1124" w:tooltip="Федеральный закон от 19.12.2022 N 518-ФЗ &quot;О внесении изменений в отдельные законодательные акты Российской Федерации&quot; {КонсультантПлюс}">
        <w:r>
          <w:rPr>
            <w:sz w:val="24"/>
            <w:color w:val="0000ff"/>
          </w:rPr>
          <w:t xml:space="preserve">N 518-ФЗ</w:t>
        </w:r>
      </w:hyperlink>
      <w:r>
        <w:rPr>
          <w:sz w:val="24"/>
        </w:rPr>
        <w:t xml:space="preserve">, от 19.12.2022 </w:t>
      </w:r>
      <w:hyperlink w:history="0" r:id="rId1125" w:tooltip="Федеральный закон от 19.12.2022 N 534-ФЗ &quot;О внесении изменений в Кодекс Российской Федерации об административных правонарушениях&quot; {КонсультантПлюс}">
        <w:r>
          <w:rPr>
            <w:sz w:val="24"/>
            <w:color w:val="0000ff"/>
          </w:rPr>
          <w:t xml:space="preserve">N 534-ФЗ</w:t>
        </w:r>
      </w:hyperlink>
      <w:r>
        <w:rPr>
          <w:sz w:val="24"/>
        </w:rPr>
        <w:t xml:space="preserve">, от 29.12.2022 </w:t>
      </w:r>
      <w:hyperlink w:history="0" r:id="rId1126"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rPr>
        <w:t xml:space="preserve">, от 29.12.2022 </w:t>
      </w:r>
      <w:hyperlink w:history="0" r:id="rId1127"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N 625-ФЗ</w:t>
        </w:r>
      </w:hyperlink>
      <w:r>
        <w:rPr>
          <w:sz w:val="24"/>
        </w:rPr>
        <w:t xml:space="preserve">, от 17.02.2023 </w:t>
      </w:r>
      <w:hyperlink w:history="0" r:id="rId1128" w:tooltip="Федеральный закон от 17.02.2023 N 32-ФЗ &quot;О внесении изменений в Кодекс Российской Федерации об административных правонарушениях&quot; {КонсультантПлюс}">
        <w:r>
          <w:rPr>
            <w:sz w:val="24"/>
            <w:color w:val="0000ff"/>
          </w:rPr>
          <w:t xml:space="preserve">N 32-ФЗ</w:t>
        </w:r>
      </w:hyperlink>
      <w:r>
        <w:rPr>
          <w:sz w:val="24"/>
        </w:rPr>
        <w:t xml:space="preserve">, от 14.04.2023 </w:t>
      </w:r>
      <w:hyperlink w:history="0" r:id="rId1129"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N 117-ФЗ</w:t>
        </w:r>
      </w:hyperlink>
      <w:r>
        <w:rPr>
          <w:sz w:val="24"/>
        </w:rPr>
        <w:t xml:space="preserve">, от 28.04.2023 </w:t>
      </w:r>
      <w:hyperlink w:history="0" r:id="rId1130" w:tooltip="Федеральный закон от 28.04.2023 N 151-ФЗ &quot;О внесении изменений в Кодекс Российской Федерации об административных правонарушениях&quot; {КонсультантПлюс}">
        <w:r>
          <w:rPr>
            <w:sz w:val="24"/>
            <w:color w:val="0000ff"/>
          </w:rPr>
          <w:t xml:space="preserve">N 151-ФЗ</w:t>
        </w:r>
      </w:hyperlink>
      <w:r>
        <w:rPr>
          <w:sz w:val="24"/>
        </w:rPr>
        <w:t xml:space="preserve">, от 28.04.2023 </w:t>
      </w:r>
      <w:hyperlink w:history="0" r:id="rId1131" w:tooltip="Федеральный закон от 28.04.2023 N 152-ФЗ (ред. от 28.12.2024) &quot;О внесении изменений в статьи 3.5 и 14.55.2 Кодекса Российской Федерации об административных правонарушениях&quot; {КонсультантПлюс}">
        <w:r>
          <w:rPr>
            <w:sz w:val="24"/>
            <w:color w:val="0000ff"/>
          </w:rPr>
          <w:t xml:space="preserve">N 152-ФЗ</w:t>
        </w:r>
      </w:hyperlink>
      <w:r>
        <w:rPr>
          <w:sz w:val="24"/>
        </w:rPr>
        <w:t xml:space="preserve">, от 28.04.2023 </w:t>
      </w:r>
      <w:hyperlink w:history="0" r:id="rId1132" w:tooltip="Федеральный закон от 28.04.2023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13.06.2023 </w:t>
      </w:r>
      <w:hyperlink w:history="0" r:id="rId1133" w:tooltip="Федеральный закон от 13.06.2023 N 218-ФЗ &quot;О внесении изменений в Кодекс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13.06.2023 </w:t>
      </w:r>
      <w:hyperlink w:history="0" r:id="rId1134" w:tooltip="Федеральный закон от 13.06.2023 N 230-ФЗ &quot;О внесении изменений в Кодекс Российской Федерации об административных правонарушениях&quot; {КонсультантПлюс}">
        <w:r>
          <w:rPr>
            <w:sz w:val="24"/>
            <w:color w:val="0000ff"/>
          </w:rPr>
          <w:t xml:space="preserve">N 230-ФЗ</w:t>
        </w:r>
      </w:hyperlink>
      <w:r>
        <w:rPr>
          <w:sz w:val="24"/>
        </w:rPr>
        <w:t xml:space="preserve">, от 13.06.2023 </w:t>
      </w:r>
      <w:hyperlink w:history="0" r:id="rId1135" w:tooltip="Федеральный закон от 13.06.2023 N 233-ФЗ &quot;О внесении изменений в статьи 3.5 и 20.30 Кодекса Российской Федерации об административных правонарушениях&quot; {КонсультантПлюс}">
        <w:r>
          <w:rPr>
            <w:sz w:val="24"/>
            <w:color w:val="0000ff"/>
          </w:rPr>
          <w:t xml:space="preserve">N 233-ФЗ</w:t>
        </w:r>
      </w:hyperlink>
      <w:r>
        <w:rPr>
          <w:sz w:val="24"/>
        </w:rPr>
        <w:t xml:space="preserve">, от 24.06.2023 </w:t>
      </w:r>
      <w:hyperlink w:history="0" r:id="rId1136" w:tooltip="Федеральный закон от 24.06.2023 N 274-ФЗ &quot;О внесении изменений в Кодекс Российской Федерации об административных правонарушениях&quot; {КонсультантПлюс}">
        <w:r>
          <w:rPr>
            <w:sz w:val="24"/>
            <w:color w:val="0000ff"/>
          </w:rPr>
          <w:t xml:space="preserve">N 274-ФЗ</w:t>
        </w:r>
      </w:hyperlink>
      <w:r>
        <w:rPr>
          <w:sz w:val="24"/>
        </w:rPr>
        <w:t xml:space="preserve">, от 24.07.2023 </w:t>
      </w:r>
      <w:hyperlink w:history="0" r:id="rId1137" w:tooltip="Федеральный закон от 24.07.2023 N 364-ФЗ &quot;О внесении изменений в Кодекс Российской Федерации об административных правонарушениях&quot; {КонсультантПлюс}">
        <w:r>
          <w:rPr>
            <w:sz w:val="24"/>
            <w:color w:val="0000ff"/>
          </w:rPr>
          <w:t xml:space="preserve">N 364-ФЗ</w:t>
        </w:r>
      </w:hyperlink>
      <w:r>
        <w:rPr>
          <w:sz w:val="24"/>
        </w:rPr>
        <w:t xml:space="preserve">, от 31.07.2023 </w:t>
      </w:r>
      <w:hyperlink w:history="0" r:id="rId1138" w:tooltip="Федеральный закон от 31.07.2023 N 401-ФЗ &quot;О внесении изменений в Кодекс Российской Федерации об административных правонарушениях&quot; {КонсультантПлюс}">
        <w:r>
          <w:rPr>
            <w:sz w:val="24"/>
            <w:color w:val="0000ff"/>
          </w:rPr>
          <w:t xml:space="preserve">N 401-ФЗ</w:t>
        </w:r>
      </w:hyperlink>
      <w:r>
        <w:rPr>
          <w:sz w:val="24"/>
        </w:rPr>
        <w:t xml:space="preserve">, от 31.07.2023 </w:t>
      </w:r>
      <w:hyperlink w:history="0" r:id="rId1139"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N 404-ФЗ</w:t>
        </w:r>
      </w:hyperlink>
      <w:r>
        <w:rPr>
          <w:sz w:val="24"/>
        </w:rPr>
        <w:t xml:space="preserve">, от 04.08.2023 </w:t>
      </w:r>
      <w:hyperlink w:history="0" r:id="rId1140"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N 423-ФЗ</w:t>
        </w:r>
      </w:hyperlink>
      <w:r>
        <w:rPr>
          <w:sz w:val="24"/>
        </w:rPr>
        <w:t xml:space="preserve">, от 04.08.2023 </w:t>
      </w:r>
      <w:hyperlink w:history="0" r:id="rId1141"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N 425-ФЗ</w:t>
        </w:r>
      </w:hyperlink>
      <w:r>
        <w:rPr>
          <w:sz w:val="24"/>
        </w:rPr>
        <w:t xml:space="preserve">, от 12.12.2023 </w:t>
      </w:r>
      <w:hyperlink w:history="0" r:id="rId1142" w:tooltip="Федеральный закон от 12.12.2023 N 589-ФЗ &quot;О внесении изменений в Кодекс Российской Федерации об административных правонарушениях&quot; {КонсультантПлюс}">
        <w:r>
          <w:rPr>
            <w:sz w:val="24"/>
            <w:color w:val="0000ff"/>
          </w:rPr>
          <w:t xml:space="preserve">N 589-ФЗ</w:t>
        </w:r>
      </w:hyperlink>
      <w:r>
        <w:rPr>
          <w:sz w:val="24"/>
        </w:rPr>
        <w:t xml:space="preserve">, от 19.12.2023 </w:t>
      </w:r>
      <w:hyperlink w:history="0" r:id="rId1143" w:tooltip="Федеральный закон от 19.12.2023 N 596-ФЗ &quot;О внесении изменений в Кодекс Российской Федерации об административных правонарушениях&quot; {КонсультантПлюс}">
        <w:r>
          <w:rPr>
            <w:sz w:val="24"/>
            <w:color w:val="0000ff"/>
          </w:rPr>
          <w:t xml:space="preserve">N 596-ФЗ</w:t>
        </w:r>
      </w:hyperlink>
      <w:r>
        <w:rPr>
          <w:sz w:val="24"/>
        </w:rPr>
        <w:t xml:space="preserve">, от 25.12.2023 </w:t>
      </w:r>
      <w:hyperlink w:history="0" r:id="rId1144"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 (ред. 28.12.2024), от 25.12.2023 </w:t>
      </w:r>
      <w:hyperlink w:history="0" r:id="rId1145" w:tooltip="Федеральный закон от 25.12.2023 N 668-ФЗ &quot;О внесении изменений в Кодекс Российской Федерации об административных правонарушениях&quot; {КонсультантПлюс}">
        <w:r>
          <w:rPr>
            <w:sz w:val="24"/>
            <w:color w:val="0000ff"/>
          </w:rPr>
          <w:t xml:space="preserve">N 668-ФЗ</w:t>
        </w:r>
      </w:hyperlink>
      <w:r>
        <w:rPr>
          <w:sz w:val="24"/>
        </w:rPr>
        <w:t xml:space="preserve">, от 06.04.2024 </w:t>
      </w:r>
      <w:hyperlink w:history="0" r:id="rId1146" w:tooltip="Федеральный закон от 06.04.2024 N 77-ФЗ &quot;О внесении изменений в Кодекс Российской Федерации об административных правонарушениях&quot; {КонсультантПлюс}">
        <w:r>
          <w:rPr>
            <w:sz w:val="24"/>
            <w:color w:val="0000ff"/>
          </w:rPr>
          <w:t xml:space="preserve">N 77-ФЗ</w:t>
        </w:r>
      </w:hyperlink>
      <w:r>
        <w:rPr>
          <w:sz w:val="24"/>
        </w:rPr>
        <w:t xml:space="preserve">, от 06.04.2024 </w:t>
      </w:r>
      <w:hyperlink w:history="0" r:id="rId1147" w:tooltip="Федеральный закон от 06.04.2024 N 78-ФЗ &quot;О внесении изменений в статьи 3.5 и 14.3 Кодекса Российской Федерации об административных правонарушениях&quot; {КонсультантПлюс}">
        <w:r>
          <w:rPr>
            <w:sz w:val="24"/>
            <w:color w:val="0000ff"/>
          </w:rPr>
          <w:t xml:space="preserve">N 78-ФЗ</w:t>
        </w:r>
      </w:hyperlink>
      <w:r>
        <w:rPr>
          <w:sz w:val="24"/>
        </w:rPr>
        <w:t xml:space="preserve">, от 22.04.2024 </w:t>
      </w:r>
      <w:hyperlink w:history="0" r:id="rId1148" w:tooltip="Федеральный закон от 22.04.2024 N 86-ФЗ &quot;О внесении изменений в Кодекс Российской Федерации об административных правонарушениях&quot; {КонсультантПлюс}">
        <w:r>
          <w:rPr>
            <w:sz w:val="24"/>
            <w:color w:val="0000ff"/>
          </w:rPr>
          <w:t xml:space="preserve">N 86-ФЗ</w:t>
        </w:r>
      </w:hyperlink>
      <w:r>
        <w:rPr>
          <w:sz w:val="24"/>
        </w:rPr>
        <w:t xml:space="preserve">, от 22.06.2024 </w:t>
      </w:r>
      <w:hyperlink w:history="0" r:id="rId1149" w:tooltip="Федеральный закон от 22.06.2024 N 152-ФЗ &quot;О внесении изменений в Кодекс Российской Федерации об административных правонарушениях&quot; {КонсультантПлюс}">
        <w:r>
          <w:rPr>
            <w:sz w:val="24"/>
            <w:color w:val="0000ff"/>
          </w:rPr>
          <w:t xml:space="preserve">N 152-ФЗ</w:t>
        </w:r>
      </w:hyperlink>
      <w:r>
        <w:rPr>
          <w:sz w:val="24"/>
        </w:rPr>
        <w:t xml:space="preserve">, от 08.07.2024 </w:t>
      </w:r>
      <w:hyperlink w:history="0" r:id="rId1150"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N 165-ФЗ</w:t>
        </w:r>
      </w:hyperlink>
      <w:r>
        <w:rPr>
          <w:sz w:val="24"/>
        </w:rPr>
        <w:t xml:space="preserve">, от 08.08.2024 </w:t>
      </w:r>
      <w:hyperlink w:history="0" r:id="rId1151" w:tooltip="Федеральный закон от 08.08.2024 N 217-ФЗ &quot;О внесении изменений в Кодекс Российской Федерации об административных правонарушениях&quot; {КонсультантПлюс}">
        <w:r>
          <w:rPr>
            <w:sz w:val="24"/>
            <w:color w:val="0000ff"/>
          </w:rPr>
          <w:t xml:space="preserve">N 217-ФЗ</w:t>
        </w:r>
      </w:hyperlink>
      <w:r>
        <w:rPr>
          <w:sz w:val="24"/>
        </w:rPr>
        <w:t xml:space="preserve">, от 08.08.2024 </w:t>
      </w:r>
      <w:hyperlink w:history="0" r:id="rId1152" w:tooltip="Федеральный закон от 08.08.2024 N 241-ФЗ &quot;О внесении изменений в Кодекс Российской Федерации об административных правонарушениях&quot; {КонсультантПлюс}">
        <w:r>
          <w:rPr>
            <w:sz w:val="24"/>
            <w:color w:val="0000ff"/>
          </w:rPr>
          <w:t xml:space="preserve">N 241-ФЗ</w:t>
        </w:r>
      </w:hyperlink>
      <w:r>
        <w:rPr>
          <w:sz w:val="24"/>
        </w:rPr>
        <w:t xml:space="preserve">, от 08.08.2024 </w:t>
      </w:r>
      <w:hyperlink w:history="0" r:id="rId1153" w:tooltip="Федеральный закон от 08.08.2024 N 257-ФЗ &quot;О внесении изменений в Кодекс Российской Федерации об административных правонарушениях&quot; {КонсультантПлюс}">
        <w:r>
          <w:rPr>
            <w:sz w:val="24"/>
            <w:color w:val="0000ff"/>
          </w:rPr>
          <w:t xml:space="preserve">N 257-ФЗ</w:t>
        </w:r>
      </w:hyperlink>
      <w:r>
        <w:rPr>
          <w:sz w:val="24"/>
        </w:rPr>
        <w:t xml:space="preserve">, от 08.08.2024 </w:t>
      </w:r>
      <w:hyperlink w:history="0" r:id="rId1154" w:tooltip="Федеральный закон от 08.08.2024 N 262-ФЗ &quot;О внесении изменений в Кодекс Российской Федерации об административных правонарушениях&quot; {КонсультантПлюс}">
        <w:r>
          <w:rPr>
            <w:sz w:val="24"/>
            <w:color w:val="0000ff"/>
          </w:rPr>
          <w:t xml:space="preserve">N 262-ФЗ</w:t>
        </w:r>
      </w:hyperlink>
      <w:r>
        <w:rPr>
          <w:sz w:val="24"/>
        </w:rPr>
        <w:t xml:space="preserve">, от 08.08.2024 </w:t>
      </w:r>
      <w:hyperlink w:history="0" r:id="rId1155" w:tooltip="Федеральный закон от 08.08.2024 N 284-ФЗ &quot;О внесении изменений в Кодекс Российской Федерации об административных правонарушениях&quot; {КонсультантПлюс}">
        <w:r>
          <w:rPr>
            <w:sz w:val="24"/>
            <w:color w:val="0000ff"/>
          </w:rPr>
          <w:t xml:space="preserve">N 284-ФЗ</w:t>
        </w:r>
      </w:hyperlink>
      <w:r>
        <w:rPr>
          <w:sz w:val="24"/>
        </w:rPr>
        <w:t xml:space="preserve">, от 23.11.2024 </w:t>
      </w:r>
      <w:hyperlink w:history="0" r:id="rId1156"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N 402-ФЗ</w:t>
        </w:r>
      </w:hyperlink>
      <w:r>
        <w:rPr>
          <w:sz w:val="24"/>
        </w:rPr>
        <w:t xml:space="preserve">, от 30.11.2024 </w:t>
      </w:r>
      <w:hyperlink w:history="0" r:id="rId1157"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 (ред. 23.05.2025), от 13.12.2024 </w:t>
      </w:r>
      <w:hyperlink w:history="0" r:id="rId1158" w:tooltip="Федеральный закон от 13.12.2024 N 461-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461-ФЗ</w:t>
        </w:r>
      </w:hyperlink>
      <w:r>
        <w:rPr>
          <w:sz w:val="24"/>
        </w:rPr>
        <w:t xml:space="preserve">, от 13.12.2024 </w:t>
      </w:r>
      <w:hyperlink w:history="0" r:id="rId1159" w:tooltip="Федеральный закон от 13.12.2024 N 473-ФЗ &quot;О внесении изменений в Кодекс Российской Федерации об административных правонарушениях&quot; {КонсультантПлюс}">
        <w:r>
          <w:rPr>
            <w:sz w:val="24"/>
            <w:color w:val="0000ff"/>
          </w:rPr>
          <w:t xml:space="preserve">N 473-ФЗ</w:t>
        </w:r>
      </w:hyperlink>
      <w:r>
        <w:rPr>
          <w:sz w:val="24"/>
        </w:rPr>
        <w:t xml:space="preserve">, от 26.12.2024 </w:t>
      </w:r>
      <w:hyperlink w:history="0" r:id="rId1160"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 от 28.12.2024 </w:t>
      </w:r>
      <w:hyperlink w:history="0" r:id="rId1161"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 от 03.02.2025 </w:t>
      </w:r>
      <w:hyperlink w:history="0" r:id="rId1162" w:tooltip="Федеральный закон от 03.02.2025 N 1-ФЗ &quot;О внесении изменений в Кодекс Российской Федерации об административных правонарушениях&quot; {КонсультантПлюс}">
        <w:r>
          <w:rPr>
            <w:sz w:val="24"/>
            <w:color w:val="0000ff"/>
          </w:rPr>
          <w:t xml:space="preserve">N 1-ФЗ</w:t>
        </w:r>
      </w:hyperlink>
      <w:r>
        <w:rPr>
          <w:sz w:val="24"/>
        </w:rPr>
        <w:t xml:space="preserve">, от 01.04.2025 </w:t>
      </w:r>
      <w:hyperlink w:history="0" r:id="rId1163" w:tooltip="Федеральный закон от 01.04.2025 N 56-ФЗ &quot;О внесении изменений в Кодекс Российской Федерации об административных правонарушениях&quot; {КонсультантПлюс}">
        <w:r>
          <w:rPr>
            <w:sz w:val="24"/>
            <w:color w:val="0000ff"/>
          </w:rPr>
          <w:t xml:space="preserve">N 56-ФЗ</w:t>
        </w:r>
      </w:hyperlink>
      <w:r>
        <w:rPr>
          <w:sz w:val="24"/>
        </w:rPr>
        <w:t xml:space="preserve">, от 07.06.2025 </w:t>
      </w:r>
      <w:hyperlink w:history="0" r:id="rId1164" w:tooltip="Федеральный закон от 07.06.2025 N 149-ФЗ &quot;О внесении изменений в Кодекс Российской Федерации об административных правонарушениях&quot; {КонсультантПлюс}">
        <w:r>
          <w:rPr>
            <w:sz w:val="24"/>
            <w:color w:val="0000ff"/>
          </w:rPr>
          <w:t xml:space="preserve">N 149-ФЗ</w:t>
        </w:r>
      </w:hyperlink>
      <w:r>
        <w:rPr>
          <w:sz w:val="24"/>
        </w:rPr>
        <w:t xml:space="preserve">, от 24.06.2025 </w:t>
      </w:r>
      <w:hyperlink w:history="0" r:id="rId1165" w:tooltip="Федеральный закон от 24.06.2025 N 170-ФЗ &quot;О внесении изменений в Кодекс Российской Федерации об административных правонарушениях&quot; {КонсультантПлюс}">
        <w:r>
          <w:rPr>
            <w:sz w:val="24"/>
            <w:color w:val="0000ff"/>
          </w:rPr>
          <w:t xml:space="preserve">N 170-ФЗ</w:t>
        </w:r>
      </w:hyperlink>
      <w:r>
        <w:rPr>
          <w:sz w:val="24"/>
        </w:rPr>
        <w:t xml:space="preserve">, от 24.06.2025 </w:t>
      </w:r>
      <w:hyperlink w:history="0" r:id="rId1166" w:tooltip="Федеральный закон от 24.06.2025 N 171-ФЗ &quot;О внесении изменений в Кодекс Российской Федерации об административных правонарушениях&quot; {КонсультантПлюс}">
        <w:r>
          <w:rPr>
            <w:sz w:val="24"/>
            <w:color w:val="0000ff"/>
          </w:rPr>
          <w:t xml:space="preserve">N 171-ФЗ</w:t>
        </w:r>
      </w:hyperlink>
      <w:r>
        <w:rPr>
          <w:sz w:val="24"/>
        </w:rPr>
        <w:t xml:space="preserve">, от 07.07.2025 </w:t>
      </w:r>
      <w:hyperlink w:history="0" r:id="rId1167" w:tooltip="Федеральный закон от 07.07.2025 N 202-ФЗ &quot;О внесении изменений в статьи 3.5 и 21.5 Кодекса Российской Федерации об административных правонарушениях&quot; {КонсультантПлюс}">
        <w:r>
          <w:rPr>
            <w:sz w:val="24"/>
            <w:color w:val="0000ff"/>
          </w:rPr>
          <w:t xml:space="preserve">N 202-ФЗ</w:t>
        </w:r>
      </w:hyperlink>
      <w:r>
        <w:rPr>
          <w:sz w:val="24"/>
        </w:rPr>
        <w:t xml:space="preserve">, от 07.07.2025 </w:t>
      </w:r>
      <w:hyperlink w:history="0" r:id="rId1168"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rPr>
        <w:t xml:space="preserve">, от 07.07.2025 </w:t>
      </w:r>
      <w:hyperlink w:history="0" r:id="rId1169"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 от 31.07.2025 </w:t>
      </w:r>
      <w:hyperlink w:history="0" r:id="rId1170"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 от 31.07.2025 </w:t>
      </w:r>
      <w:hyperlink w:history="0" r:id="rId1171" w:tooltip="Федеральный закон от 31.07.2025 N 301-ФЗ &quot;О внесении изменений в Кодекс Российской Федерации об административных правонарушениях&quot; {КонсультантПлюс}">
        <w:r>
          <w:rPr>
            <w:sz w:val="24"/>
            <w:color w:val="0000ff"/>
          </w:rPr>
          <w:t xml:space="preserve">N 301-ФЗ</w:t>
        </w:r>
      </w:hyperlink>
      <w:r>
        <w:rPr>
          <w:sz w:val="24"/>
        </w:rPr>
        <w:t xml:space="preserve">)</w:t>
      </w:r>
    </w:p>
    <w:p>
      <w:pPr>
        <w:pStyle w:val="0"/>
        <w:spacing w:before="240" w:lineRule="auto"/>
        <w:ind w:firstLine="540"/>
        <w:jc w:val="both"/>
      </w:pPr>
      <w:r>
        <w:rPr>
          <w:sz w:val="24"/>
        </w:rPr>
        <w:t xml:space="preserve">1) стоимости предмета административного правонарушения на момент окончания или пресечения административного правонарушения;</w:t>
      </w:r>
    </w:p>
    <w:p>
      <w:pPr>
        <w:pStyle w:val="0"/>
        <w:spacing w:before="240" w:lineRule="auto"/>
        <w:ind w:firstLine="540"/>
        <w:jc w:val="both"/>
      </w:pPr>
      <w:r>
        <w:rPr>
          <w:sz w:val="24"/>
        </w:rPr>
        <w:t xml:space="preserve">2) сумме неуплаченных и подлежащих уплате на момент окончания или пресечения административного правонарушения налогов, сборов или таможенных пошлин, либо сумме незаконной валютной операции, либо сумме денежных средств, переведенных без открытия банковского счета с использованием электронных средств платежа, предоставленных иностранными поставщиками платежных услуг, либо сумме средств, зачисленных на электронное средство платежа, предоставленное иностранным поставщиком платежных услуг, за отчетный период, либо сумме денежных средств, не зачисленных в установленный срок на счета в уполномоченных банках, либо сумме денежных средств, кратной размеру ключевой ставки Центрального банка Российской Федерации от суммы денежных средств, зачисленных на счета в уполномоченных банках с нарушением установленного срока, либо сумме денежных средств, не возвращенных в установленный срок в Российскую Федерацию, либо сумме денежных средств, причитающихся резиденту от нерезидента, либо сумме денежных средств, стоимости ценных бумаг, иного имущества или стоимости услуг имущественного характера, незаконно переданных или оказанных от имени юридического лица, либо сумме неуплаченного административного штрафа, либо сумме расчета без применения контрольно-кассовой техники;</w:t>
      </w:r>
    </w:p>
    <w:p>
      <w:pPr>
        <w:pStyle w:val="0"/>
        <w:jc w:val="both"/>
      </w:pPr>
      <w:r>
        <w:rPr>
          <w:sz w:val="24"/>
        </w:rPr>
        <w:t xml:space="preserve">(в ред. Федеральных законов от 25.12.2008 </w:t>
      </w:r>
      <w:hyperlink w:history="0" r:id="rId1172" w:tooltip="Федеральный закон от 25.12.2008 N 280-ФЗ (ред. от 06.12.2011) &quot;О внесении изменений в отдельные законодательные акты Российской Федерации в связи с ратификацией Конвенции Организации Объединенных Наций против коррупции от 31 октября 2003 года и Конвенции об уголовной ответственности за коррупцию от 27 января 1999 года и принятием Федерального закона &quot;О противодействии коррупции&quot; {КонсультантПлюс}">
        <w:r>
          <w:rPr>
            <w:sz w:val="24"/>
            <w:color w:val="0000ff"/>
          </w:rPr>
          <w:t xml:space="preserve">N 280-ФЗ</w:t>
        </w:r>
      </w:hyperlink>
      <w:r>
        <w:rPr>
          <w:sz w:val="24"/>
        </w:rPr>
        <w:t xml:space="preserve">, от 16.11.2011 </w:t>
      </w:r>
      <w:hyperlink w:history="0" r:id="rId1173" w:tooltip="Федеральный закон от 16.11.2011 N 312-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312-ФЗ</w:t>
        </w:r>
      </w:hyperlink>
      <w:r>
        <w:rPr>
          <w:sz w:val="24"/>
        </w:rPr>
        <w:t xml:space="preserve">, от 12.11.2012 </w:t>
      </w:r>
      <w:hyperlink w:history="0" r:id="rId1174" w:tooltip="Федеральный закон от 12.11.2012 N 194-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194-ФЗ</w:t>
        </w:r>
      </w:hyperlink>
      <w:r>
        <w:rPr>
          <w:sz w:val="24"/>
        </w:rPr>
        <w:t xml:space="preserve">, от 25.11.2013 </w:t>
      </w:r>
      <w:hyperlink w:history="0" r:id="rId1175" w:tooltip="Федеральный закон от 25.11.2013 N 315-ФЗ (ред. от 14.11.2017)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315-ФЗ</w:t>
        </w:r>
      </w:hyperlink>
      <w:r>
        <w:rPr>
          <w:sz w:val="24"/>
        </w:rPr>
        <w:t xml:space="preserve">, от 03.07.2016 </w:t>
      </w:r>
      <w:hyperlink w:history="0" r:id="rId1176"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N 290-ФЗ</w:t>
        </w:r>
      </w:hyperlink>
      <w:r>
        <w:rPr>
          <w:sz w:val="24"/>
        </w:rPr>
        <w:t xml:space="preserve">, от 14.11.2017 </w:t>
      </w:r>
      <w:hyperlink w:history="0" r:id="rId1177" w:tooltip="Федеральный закон от 14.11.2017 N 325-ФЗ &quot;О внесении изменений в статьи 19 и 23 Федерального закона &quot;О валютном регулировании и валютном контроле&quot; и Кодекс Российской Федерации об административных правонарушениях&quot; {КонсультантПлюс}">
        <w:r>
          <w:rPr>
            <w:sz w:val="24"/>
            <w:color w:val="0000ff"/>
          </w:rPr>
          <w:t xml:space="preserve">N 325-ФЗ</w:t>
        </w:r>
      </w:hyperlink>
      <w:r>
        <w:rPr>
          <w:sz w:val="24"/>
        </w:rPr>
        <w:t xml:space="preserve">, от 20.07.2020 </w:t>
      </w:r>
      <w:hyperlink w:history="0" r:id="rId1178"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11.06.2021 </w:t>
      </w:r>
      <w:hyperlink w:history="0" r:id="rId1179" w:tooltip="Федеральный закон от 11.06.2021 N 200-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200-ФЗ</w:t>
        </w:r>
      </w:hyperlink>
      <w:r>
        <w:rPr>
          <w:sz w:val="24"/>
        </w:rPr>
        <w:t xml:space="preserve">)</w:t>
      </w:r>
    </w:p>
    <w:bookmarkStart w:id="591" w:name="P591"/>
    <w:bookmarkEnd w:id="591"/>
    <w:p>
      <w:pPr>
        <w:pStyle w:val="0"/>
        <w:spacing w:before="240" w:lineRule="auto"/>
        <w:ind w:firstLine="540"/>
        <w:jc w:val="both"/>
      </w:pPr>
      <w:r>
        <w:rPr>
          <w:sz w:val="24"/>
        </w:rPr>
        <w:t xml:space="preserve">3) сумме выручки правонарушителя от реализации товара (работы, услуги), на рынке которого совершено административное правонарушение, либо сумме расходов правонарушителя на приобретение товара (работы, услуги), на рынке которого совершено административное правонарушение,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или приобретению товара (работы, услуги) в предшествующем календарном году;</w:t>
      </w:r>
    </w:p>
    <w:p>
      <w:pPr>
        <w:pStyle w:val="0"/>
        <w:jc w:val="both"/>
      </w:pPr>
      <w:r>
        <w:rPr>
          <w:sz w:val="24"/>
        </w:rPr>
        <w:t xml:space="preserve">(в ред. Федерального </w:t>
      </w:r>
      <w:hyperlink w:history="0" r:id="rId1180"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02.11.2013 N 285-ФЗ)</w:t>
      </w:r>
    </w:p>
    <w:p>
      <w:pPr>
        <w:pStyle w:val="0"/>
        <w:spacing w:before="240" w:lineRule="auto"/>
        <w:ind w:firstLine="540"/>
        <w:jc w:val="both"/>
      </w:pPr>
      <w:r>
        <w:rPr>
          <w:sz w:val="24"/>
        </w:rPr>
        <w:t xml:space="preserve">3.1) сумме выручки правонарушителя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или приобретению товаров (работ, услуг) в предшествующем календарном году;</w:t>
      </w:r>
    </w:p>
    <w:p>
      <w:pPr>
        <w:pStyle w:val="0"/>
        <w:jc w:val="both"/>
      </w:pPr>
      <w:r>
        <w:rPr>
          <w:sz w:val="24"/>
        </w:rPr>
        <w:t xml:space="preserve">(п. 3.1 введен Федеральным </w:t>
      </w:r>
      <w:hyperlink w:history="0" r:id="rId1181" w:tooltip="Федеральный закон от 29.07.2017 N 265-ФЗ &quot;О внесении изменений в Кодекс Российской Федерации об административных правонарушениях в части усиления ответственности за незаконную продажу алкогольной продукции&quot; {КонсультантПлюс}">
        <w:r>
          <w:rPr>
            <w:sz w:val="24"/>
            <w:color w:val="0000ff"/>
          </w:rPr>
          <w:t xml:space="preserve">законом</w:t>
        </w:r>
      </w:hyperlink>
      <w:r>
        <w:rPr>
          <w:sz w:val="24"/>
        </w:rPr>
        <w:t xml:space="preserve"> от 29.07.2017 N 265-ФЗ)</w:t>
      </w:r>
    </w:p>
    <w:p>
      <w:pPr>
        <w:pStyle w:val="0"/>
        <w:spacing w:before="240" w:lineRule="auto"/>
        <w:ind w:firstLine="540"/>
        <w:jc w:val="both"/>
      </w:pPr>
      <w:r>
        <w:rPr>
          <w:sz w:val="24"/>
        </w:rPr>
        <w:t xml:space="preserve">3.2) сумме выручки правонарушителя от реализации топлива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топлива в предшествующем календарном году;</w:t>
      </w:r>
    </w:p>
    <w:p>
      <w:pPr>
        <w:pStyle w:val="0"/>
        <w:jc w:val="both"/>
      </w:pPr>
      <w:r>
        <w:rPr>
          <w:sz w:val="24"/>
        </w:rPr>
        <w:t xml:space="preserve">(п. 3.2 введен Федеральным </w:t>
      </w:r>
      <w:hyperlink w:history="0" r:id="rId1182" w:tooltip="Федеральный закон от 29.12.2017 N 446-ФЗ &quot;О внесении изменений в Кодекс Российской Федерации об административных правонарушениях в части ответственности за совершение правонарушений в сфере выпуска и обращения топлива на рынке&quot; {КонсультантПлюс}">
        <w:r>
          <w:rPr>
            <w:sz w:val="24"/>
            <w:color w:val="0000ff"/>
          </w:rPr>
          <w:t xml:space="preserve">законом</w:t>
        </w:r>
      </w:hyperlink>
      <w:r>
        <w:rPr>
          <w:sz w:val="24"/>
        </w:rPr>
        <w:t xml:space="preserve"> от 29.12.2017 N 446-ФЗ)</w:t>
      </w:r>
    </w:p>
    <w:p>
      <w:pPr>
        <w:pStyle w:val="0"/>
        <w:spacing w:before="240" w:lineRule="auto"/>
        <w:ind w:firstLine="540"/>
        <w:jc w:val="both"/>
      </w:pPr>
      <w:r>
        <w:rPr>
          <w:sz w:val="24"/>
        </w:rPr>
        <w:t xml:space="preserve">3.3) сумме выручки правонарушителя от реализации добытого на угольной шахте угля (горючих сланцев)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добычу угля (горючих сланцев) на данной угольной шахте в предшествующем календарном году;</w:t>
      </w:r>
    </w:p>
    <w:p>
      <w:pPr>
        <w:pStyle w:val="0"/>
        <w:jc w:val="both"/>
      </w:pPr>
      <w:r>
        <w:rPr>
          <w:sz w:val="24"/>
        </w:rPr>
        <w:t xml:space="preserve">(п. 3.3 введен Федеральным </w:t>
      </w:r>
      <w:hyperlink w:history="0" r:id="rId1183"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638-ФЗ)</w:t>
      </w:r>
    </w:p>
    <w:p>
      <w:pPr>
        <w:pStyle w:val="0"/>
        <w:spacing w:before="240" w:lineRule="auto"/>
        <w:ind w:firstLine="540"/>
        <w:jc w:val="both"/>
      </w:pPr>
      <w:r>
        <w:rPr>
          <w:sz w:val="24"/>
        </w:rPr>
        <w:t xml:space="preserve">4) сумме выручки правонарушителя, полученной от реализации товара (работы, услуги) вследствие неправомерного завышения регулируемых государством цен (тарифов, расценок, ставок и тому подобного) за весь период, в течение которого совершалось правонарушение, но не более одного года;</w:t>
      </w:r>
    </w:p>
    <w:p>
      <w:pPr>
        <w:pStyle w:val="0"/>
        <w:jc w:val="both"/>
      </w:pPr>
      <w:r>
        <w:rPr>
          <w:sz w:val="24"/>
        </w:rPr>
        <w:t xml:space="preserve">(п. 4 введен Федеральным </w:t>
      </w:r>
      <w:hyperlink w:history="0" r:id="rId1184" w:tooltip="Федеральный закон от 25.12.2008 N 281-ФЗ (ред. от 20.03.2025)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25.12.2008 N 281-ФЗ)</w:t>
      </w:r>
    </w:p>
    <w:p>
      <w:pPr>
        <w:pStyle w:val="0"/>
        <w:spacing w:before="240" w:lineRule="auto"/>
        <w:ind w:firstLine="540"/>
        <w:jc w:val="both"/>
      </w:pPr>
      <w:r>
        <w:rPr>
          <w:sz w:val="24"/>
        </w:rPr>
        <w:t xml:space="preserve">4.1) утратил силу. - Федеральный </w:t>
      </w:r>
      <w:hyperlink w:history="0" r:id="rId1185" w:tooltip="Федеральный закон от 28.04.2023 N 152-ФЗ (ред. от 28.12.2024) &quot;О внесении изменений в статьи 3.5 и 14.55.2 Кодекса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28.04.2023 N 152-ФЗ;</w:t>
      </w:r>
    </w:p>
    <w:bookmarkStart w:id="602" w:name="P602"/>
    <w:bookmarkEnd w:id="602"/>
    <w:p>
      <w:pPr>
        <w:pStyle w:val="0"/>
        <w:spacing w:before="240" w:lineRule="auto"/>
        <w:ind w:firstLine="540"/>
        <w:jc w:val="both"/>
      </w:pPr>
      <w:r>
        <w:rPr>
          <w:sz w:val="24"/>
        </w:rPr>
        <w:t xml:space="preserve">5) начальной (максимальной) цене гражданско-правового договора, предметом которого является поставка товара, выполнение работы или оказание услуги (в том числе приобретение недвижимого имущества или аренда имущества) и который заключен от имени Российской Федерации, субъекта Российской Федерации или муниципального образования, а также бюджетным учреждением или иным юридическим лицом в соответствии с </w:t>
      </w:r>
      <w:hyperlink w:history="0" r:id="rId1186"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частями 1</w:t>
        </w:r>
      </w:hyperlink>
      <w:r>
        <w:rPr>
          <w:sz w:val="24"/>
        </w:rPr>
        <w:t xml:space="preserve">, </w:t>
      </w:r>
      <w:hyperlink w:history="0" r:id="rId1187"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4</w:t>
        </w:r>
      </w:hyperlink>
      <w:r>
        <w:rPr>
          <w:sz w:val="24"/>
        </w:rPr>
        <w:t xml:space="preserve"> - </w:t>
      </w:r>
      <w:hyperlink w:history="0" r:id="rId1188"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6 статьи 15</w:t>
        </w:r>
      </w:hyperlink>
      <w:r>
        <w:rPr>
          <w:sz w:val="24"/>
        </w:rPr>
        <w:t xml:space="preserve"> Федерального закона от 5 апреля 2013 года N 44-ФЗ "О контрактной системе в сфере закупок товаров, работ, услуг для обеспечения государственных и муниципальных нужд" (далее - контракт), цене контракта, заключенного с единственным поставщиком (подрядчиком, исполнителем);</w:t>
      </w:r>
    </w:p>
    <w:p>
      <w:pPr>
        <w:pStyle w:val="0"/>
        <w:jc w:val="both"/>
      </w:pPr>
      <w:r>
        <w:rPr>
          <w:sz w:val="24"/>
        </w:rPr>
        <w:t xml:space="preserve">(п. 5 в ред. Федерального </w:t>
      </w:r>
      <w:hyperlink w:history="0" r:id="rId1189" w:tooltip="Федеральный закон от 28.12.2013 N 396-ФЗ (ред. от 20.03.2025)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396-ФЗ)</w:t>
      </w:r>
    </w:p>
    <w:p>
      <w:pPr>
        <w:pStyle w:val="0"/>
        <w:spacing w:before="240" w:lineRule="auto"/>
        <w:ind w:firstLine="540"/>
        <w:jc w:val="both"/>
      </w:pPr>
      <w:r>
        <w:rPr>
          <w:sz w:val="24"/>
        </w:rPr>
        <w:t xml:space="preserve">6) сумме излишнего дохода либо сумме убытков, которых лицо избежало в результате неправомерного использования инсайдерской информации и (или) манипулирования рынком;</w:t>
      </w:r>
    </w:p>
    <w:p>
      <w:pPr>
        <w:pStyle w:val="0"/>
        <w:jc w:val="both"/>
      </w:pPr>
      <w:r>
        <w:rPr>
          <w:sz w:val="24"/>
        </w:rPr>
        <w:t xml:space="preserve">(п. 6 введен Федеральным </w:t>
      </w:r>
      <w:hyperlink w:history="0" r:id="rId1190" w:tooltip="Федеральный закон от 27.07.2010 N 224-ФЗ (ред. от 08.08.2024)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27.07.2010 N 224-ФЗ)</w:t>
      </w:r>
    </w:p>
    <w:p>
      <w:pPr>
        <w:pStyle w:val="0"/>
        <w:spacing w:before="240" w:lineRule="auto"/>
        <w:ind w:firstLine="540"/>
        <w:jc w:val="both"/>
      </w:pPr>
      <w:r>
        <w:rPr>
          <w:sz w:val="24"/>
        </w:rPr>
        <w:t xml:space="preserve">7) незадекларированной сумме наличных денежных средств и (или) стоимости денежных инструментов;</w:t>
      </w:r>
    </w:p>
    <w:p>
      <w:pPr>
        <w:pStyle w:val="0"/>
        <w:jc w:val="both"/>
      </w:pPr>
      <w:r>
        <w:rPr>
          <w:sz w:val="24"/>
        </w:rPr>
        <w:t xml:space="preserve">(п. 7 введен Федеральным </w:t>
      </w:r>
      <w:hyperlink w:history="0" r:id="rId1191"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w:t>
      </w:r>
    </w:p>
    <w:p>
      <w:pPr>
        <w:pStyle w:val="0"/>
        <w:spacing w:before="240" w:lineRule="auto"/>
        <w:ind w:firstLine="540"/>
        <w:jc w:val="both"/>
      </w:pPr>
      <w:r>
        <w:rPr>
          <w:sz w:val="24"/>
        </w:rPr>
        <w:t xml:space="preserve">8) сумме средств, полученных из бюджета бюджетной системы Российской Федерации, использованных не по целевому назначению, либо сумме бюджетного кредита, не перечисленной в установленный срок на счета бюджетов бюджетной системы Российской Федерации, либо сумме платы за пользование бюджетным кредитом, не перечисленной в установленный срок на счета бюджетов бюджетной системы Российской Федерации, либо сумме полученного бюджетного кредита, либо сумме полученной бюджетной инвестиции, либо сумме полученной субсидии, либо сумме средств, подлежащих зачислению на счета бюджетов бюджетной системы Российской Федерации, либо сумме средств незаконно произведенных операций;</w:t>
      </w:r>
    </w:p>
    <w:p>
      <w:pPr>
        <w:pStyle w:val="0"/>
        <w:jc w:val="both"/>
      </w:pPr>
      <w:r>
        <w:rPr>
          <w:sz w:val="24"/>
        </w:rPr>
        <w:t xml:space="preserve">(п. 8 введен Федеральным </w:t>
      </w:r>
      <w:hyperlink w:history="0" r:id="rId1192"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spacing w:before="240" w:lineRule="auto"/>
        <w:ind w:firstLine="540"/>
        <w:jc w:val="both"/>
      </w:pPr>
      <w:r>
        <w:rPr>
          <w:sz w:val="24"/>
        </w:rPr>
        <w:t xml:space="preserve">9) разности суммы административного штрафа, который был бы наложен за совершение административного правонарушения при представлении достоверных сведений (информации), необходимых для расчета размера административного штрафа, и суммы наложенного административного штрафа;</w:t>
      </w:r>
    </w:p>
    <w:p>
      <w:pPr>
        <w:pStyle w:val="0"/>
        <w:jc w:val="both"/>
      </w:pPr>
      <w:r>
        <w:rPr>
          <w:sz w:val="24"/>
        </w:rPr>
        <w:t xml:space="preserve">(п. 9 введен Федеральным </w:t>
      </w:r>
      <w:hyperlink w:history="0" r:id="rId1193"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02.11.2013 N 285-ФЗ)</w:t>
      </w:r>
    </w:p>
    <w:p>
      <w:pPr>
        <w:pStyle w:val="0"/>
        <w:spacing w:before="240" w:lineRule="auto"/>
        <w:ind w:firstLine="540"/>
        <w:jc w:val="both"/>
      </w:pPr>
      <w:r>
        <w:rPr>
          <w:sz w:val="24"/>
        </w:rPr>
        <w:t xml:space="preserve">10) кадастровой стоимости земельного участка;</w:t>
      </w:r>
    </w:p>
    <w:p>
      <w:pPr>
        <w:pStyle w:val="0"/>
        <w:jc w:val="both"/>
      </w:pPr>
      <w:r>
        <w:rPr>
          <w:sz w:val="24"/>
        </w:rPr>
        <w:t xml:space="preserve">(п. 10 введен Федеральным </w:t>
      </w:r>
      <w:hyperlink w:history="0" r:id="rId1194"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08.03.2015 N 46-ФЗ)</w:t>
      </w:r>
    </w:p>
    <w:p>
      <w:pPr>
        <w:pStyle w:val="0"/>
        <w:spacing w:before="240" w:lineRule="auto"/>
        <w:ind w:firstLine="540"/>
        <w:jc w:val="both"/>
      </w:pPr>
      <w:r>
        <w:rPr>
          <w:sz w:val="24"/>
        </w:rPr>
        <w:t xml:space="preserve">11) стоимости неисполненных обязательств, предусмотренных контрактом на поставку товаров, выполнение работ, оказание услуг;</w:t>
      </w:r>
    </w:p>
    <w:p>
      <w:pPr>
        <w:pStyle w:val="0"/>
        <w:jc w:val="both"/>
      </w:pPr>
      <w:r>
        <w:rPr>
          <w:sz w:val="24"/>
        </w:rPr>
        <w:t xml:space="preserve">(п. 11 введен Федеральным </w:t>
      </w:r>
      <w:hyperlink w:history="0" r:id="rId1195" w:tooltip="Федеральный закон от 13.07.2015 N 265-ФЗ (ред. от 28.12.2024)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13.07.2015 N 265-ФЗ)</w:t>
      </w:r>
    </w:p>
    <w:p>
      <w:pPr>
        <w:pStyle w:val="0"/>
        <w:spacing w:before="240" w:lineRule="auto"/>
        <w:ind w:firstLine="540"/>
        <w:jc w:val="both"/>
      </w:pPr>
      <w:r>
        <w:rPr>
          <w:sz w:val="24"/>
        </w:rPr>
        <w:t xml:space="preserve">12) цене совершенной государственным (муниципальным) унитарным предприятием или государственным (муниципальным) учреждением сделки;</w:t>
      </w:r>
    </w:p>
    <w:p>
      <w:pPr>
        <w:pStyle w:val="0"/>
        <w:jc w:val="both"/>
      </w:pPr>
      <w:r>
        <w:rPr>
          <w:sz w:val="24"/>
        </w:rPr>
        <w:t xml:space="preserve">(п. 12 введен Федеральным </w:t>
      </w:r>
      <w:hyperlink w:history="0" r:id="rId1196" w:tooltip="Федеральный закон от 28.11.2015 N 344-ФЗ &quot;О внесении изменений в Кодекс Российской Федерации об административных правонарушениях в части повышения эффективности управления государственным (муниципальным) имуществом&quot; {КонсультантПлюс}">
        <w:r>
          <w:rPr>
            <w:sz w:val="24"/>
            <w:color w:val="0000ff"/>
          </w:rPr>
          <w:t xml:space="preserve">законом</w:t>
        </w:r>
      </w:hyperlink>
      <w:r>
        <w:rPr>
          <w:sz w:val="24"/>
        </w:rPr>
        <w:t xml:space="preserve"> от 28.11.2015 N 344-ФЗ)</w:t>
      </w:r>
    </w:p>
    <w:p>
      <w:pPr>
        <w:pStyle w:val="0"/>
        <w:spacing w:before="240" w:lineRule="auto"/>
        <w:ind w:firstLine="540"/>
        <w:jc w:val="both"/>
      </w:pPr>
      <w:r>
        <w:rPr>
          <w:sz w:val="24"/>
        </w:rPr>
        <w:t xml:space="preserve">13) сумме денежных средств, которые получены редакцией средства массовой информации, вещателем или издателем и информация о получении которых должна предоставляться в соответствии с </w:t>
      </w:r>
      <w:hyperlink w:history="0" r:id="rId1197" w:tooltip="Закон РФ от 27.12.1991 N 2124-1 (ред. от 23.07.2025) &quot;О средствах массовой информации&quot; {КонсультантПлюс}">
        <w:r>
          <w:rPr>
            <w:sz w:val="24"/>
            <w:color w:val="0000ff"/>
          </w:rPr>
          <w:t xml:space="preserve">законодательством</w:t>
        </w:r>
      </w:hyperlink>
      <w:r>
        <w:rPr>
          <w:sz w:val="24"/>
        </w:rPr>
        <w:t xml:space="preserve"> Российской Федерации о средствах массовой информации;</w:t>
      </w:r>
    </w:p>
    <w:p>
      <w:pPr>
        <w:pStyle w:val="0"/>
        <w:jc w:val="both"/>
      </w:pPr>
      <w:r>
        <w:rPr>
          <w:sz w:val="24"/>
        </w:rPr>
        <w:t xml:space="preserve">(п. 13 введен Федеральным </w:t>
      </w:r>
      <w:hyperlink w:history="0" r:id="rId1198" w:tooltip="Федеральный закон от 30.12.2015 N 464-ФЗ &quot;О внесении изменений в Закон Российской Федерации &quot;О средствах массовой информ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30.12.2015 N 464-ФЗ)</w:t>
      </w:r>
    </w:p>
    <w:p>
      <w:pPr>
        <w:pStyle w:val="0"/>
        <w:spacing w:before="240" w:lineRule="auto"/>
        <w:ind w:firstLine="540"/>
        <w:jc w:val="both"/>
      </w:pPr>
      <w:r>
        <w:rPr>
          <w:sz w:val="24"/>
        </w:rPr>
        <w:t xml:space="preserve">14) сумме ранее наложенного административного штрафа;</w:t>
      </w:r>
    </w:p>
    <w:p>
      <w:pPr>
        <w:pStyle w:val="0"/>
        <w:jc w:val="both"/>
      </w:pPr>
      <w:r>
        <w:rPr>
          <w:sz w:val="24"/>
        </w:rPr>
        <w:t xml:space="preserve">(п. 14 введен Федеральным </w:t>
      </w:r>
      <w:hyperlink w:history="0" r:id="rId1199" w:tooltip="Федеральный закон от 28.12.2016 N 471-ФЗ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28.12.2016 N 471-ФЗ)</w:t>
      </w:r>
    </w:p>
    <w:p>
      <w:pPr>
        <w:pStyle w:val="0"/>
        <w:spacing w:before="240" w:lineRule="auto"/>
        <w:ind w:firstLine="540"/>
        <w:jc w:val="both"/>
      </w:pPr>
      <w:r>
        <w:rPr>
          <w:sz w:val="24"/>
        </w:rPr>
        <w:t xml:space="preserve">15) сумме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w:t>
      </w:r>
    </w:p>
    <w:p>
      <w:pPr>
        <w:pStyle w:val="0"/>
        <w:jc w:val="both"/>
      </w:pPr>
      <w:r>
        <w:rPr>
          <w:sz w:val="24"/>
        </w:rPr>
        <w:t xml:space="preserve">(п. 15 введен Федеральным </w:t>
      </w:r>
      <w:hyperlink w:history="0" r:id="rId1200"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17.06.2019 N 141-ФЗ)</w:t>
      </w:r>
    </w:p>
    <w:p>
      <w:pPr>
        <w:pStyle w:val="0"/>
        <w:spacing w:before="240" w:lineRule="auto"/>
        <w:ind w:firstLine="540"/>
        <w:jc w:val="both"/>
      </w:pPr>
      <w:r>
        <w:rPr>
          <w:sz w:val="24"/>
        </w:rPr>
        <w:t xml:space="preserve">16) сумме принятого платежа в пользу лица, осуществление приема платежей в пользу которого не допускается либо заключение договора с которым запрещено;</w:t>
      </w:r>
    </w:p>
    <w:p>
      <w:pPr>
        <w:pStyle w:val="0"/>
        <w:jc w:val="both"/>
      </w:pPr>
      <w:r>
        <w:rPr>
          <w:sz w:val="24"/>
        </w:rPr>
        <w:t xml:space="preserve">(п. 16 введен Федеральным </w:t>
      </w:r>
      <w:hyperlink w:history="0" r:id="rId1201" w:tooltip="Федеральный закон от 16.02.2022 N 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16.02.2022 N 8-ФЗ)</w:t>
      </w:r>
    </w:p>
    <w:p>
      <w:pPr>
        <w:pStyle w:val="0"/>
        <w:spacing w:before="240" w:lineRule="auto"/>
        <w:ind w:firstLine="540"/>
        <w:jc w:val="both"/>
      </w:pPr>
      <w:r>
        <w:rPr>
          <w:sz w:val="24"/>
        </w:rPr>
        <w:t xml:space="preserve">17) размеру собственных средств (капитала) кредитной организации;</w:t>
      </w:r>
    </w:p>
    <w:p>
      <w:pPr>
        <w:pStyle w:val="0"/>
        <w:jc w:val="both"/>
      </w:pPr>
      <w:r>
        <w:rPr>
          <w:sz w:val="24"/>
        </w:rPr>
        <w:t xml:space="preserve">(п. 17 введен Федеральным </w:t>
      </w:r>
      <w:hyperlink w:history="0" r:id="rId1202"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p>
      <w:pPr>
        <w:pStyle w:val="0"/>
        <w:spacing w:before="240" w:lineRule="auto"/>
        <w:ind w:firstLine="540"/>
        <w:jc w:val="both"/>
      </w:pPr>
      <w:r>
        <w:rPr>
          <w:sz w:val="24"/>
        </w:rPr>
        <w:t xml:space="preserve">18) сумме денежных средств, подлежащих блокированию или прекращению блокирования на банковском счете участника закупок или участника обязательных торгов;</w:t>
      </w:r>
    </w:p>
    <w:p>
      <w:pPr>
        <w:pStyle w:val="0"/>
        <w:jc w:val="both"/>
      </w:pPr>
      <w:r>
        <w:rPr>
          <w:sz w:val="24"/>
        </w:rPr>
        <w:t xml:space="preserve">(п. 18 введен Федеральным </w:t>
      </w:r>
      <w:hyperlink w:history="0" r:id="rId1203"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28.12.2024 N 500-ФЗ)</w:t>
      </w:r>
    </w:p>
    <w:p>
      <w:pPr>
        <w:pStyle w:val="0"/>
        <w:spacing w:before="240" w:lineRule="auto"/>
        <w:ind w:firstLine="540"/>
        <w:jc w:val="both"/>
      </w:pPr>
      <w:r>
        <w:rPr>
          <w:sz w:val="24"/>
        </w:rPr>
        <w:t xml:space="preserve">19) сумме денежных средств, внесенных в качестве обеспечения заявки или обеспечения исполнения контракта.</w:t>
      </w:r>
    </w:p>
    <w:p>
      <w:pPr>
        <w:pStyle w:val="0"/>
        <w:jc w:val="both"/>
      </w:pPr>
      <w:r>
        <w:rPr>
          <w:sz w:val="24"/>
        </w:rPr>
        <w:t xml:space="preserve">(п. 19 введен Федеральным </w:t>
      </w:r>
      <w:hyperlink w:history="0" r:id="rId1204"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28.12.2024 N 500-ФЗ)</w:t>
      </w:r>
    </w:p>
    <w:p>
      <w:pPr>
        <w:pStyle w:val="0"/>
        <w:spacing w:before="240" w:lineRule="auto"/>
        <w:ind w:firstLine="540"/>
        <w:jc w:val="both"/>
      </w:pPr>
      <w:r>
        <w:rPr>
          <w:sz w:val="24"/>
        </w:rPr>
        <w:t xml:space="preserve">2. Размер административного штрафа не может быть менее ста рублей, а за совершение административного правонарушения в области дорожного движения - менее пятисот рублей, за исключением случая, предусмотренного </w:t>
      </w:r>
      <w:hyperlink w:history="0" w:anchor="P14655" w:tooltip="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главой 12 настоящего Кодекса, за исключением административных правонарушений, предусмотренных частью 1.1 статьи 12.1, частями 2 и 4 статьи 12.7, статьей 12.8, частями 6 и 7 статьи 12.9, статьей 12.10, частью 3 статьи 12.12, частью 5 статьи 12.15, частью 3.1 статьи 12.16, частями 4 - 6 статьи 12.23, статьями 12.24, 12.26, частью 3 статьи 12.27 нас...">
        <w:r>
          <w:rPr>
            <w:sz w:val="24"/>
            <w:color w:val="0000ff"/>
          </w:rPr>
          <w:t xml:space="preserve">частью 1.3 статьи 32.2</w:t>
        </w:r>
      </w:hyperlink>
      <w:r>
        <w:rPr>
          <w:sz w:val="24"/>
        </w:rPr>
        <w:t xml:space="preserve"> настоящего Кодекса.</w:t>
      </w:r>
    </w:p>
    <w:p>
      <w:pPr>
        <w:pStyle w:val="0"/>
        <w:jc w:val="both"/>
      </w:pPr>
      <w:r>
        <w:rPr>
          <w:sz w:val="24"/>
        </w:rPr>
        <w:t xml:space="preserve">(в ред. Федеральных законов от 23.07.2013 </w:t>
      </w:r>
      <w:hyperlink w:history="0" r:id="rId1205"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22.12.2014 </w:t>
      </w:r>
      <w:hyperlink w:history="0" r:id="rId1206" w:tooltip="Федеральный закон от 22.12.2014 N 437-ФЗ &quot;О внесении изменений в Кодекс Российской Федерации об административных правонарушениях в части совершенствования взыскания штрафов за административные правонарушения в области дорожного движения&quot; {КонсультантПлюс}">
        <w:r>
          <w:rPr>
            <w:sz w:val="24"/>
            <w:color w:val="0000ff"/>
          </w:rPr>
          <w:t xml:space="preserve">N 437-ФЗ</w:t>
        </w:r>
      </w:hyperlink>
      <w:r>
        <w:rPr>
          <w:sz w:val="24"/>
        </w:rPr>
        <w:t xml:space="preserve">)</w:t>
      </w:r>
    </w:p>
    <w:p>
      <w:pPr>
        <w:pStyle w:val="0"/>
        <w:spacing w:before="240" w:lineRule="auto"/>
        <w:ind w:firstLine="540"/>
        <w:jc w:val="both"/>
      </w:pPr>
      <w:r>
        <w:rPr>
          <w:sz w:val="24"/>
        </w:rPr>
        <w:t xml:space="preserve">3. Размер административного штрафа, исчисляемого исходя из стоимости предмета административного правонарушения, а также исходя из суммы неуплаченных налогов, сборов или таможенных пошлин, либо суммы незаконной валютной операции, либо суммы денежных средств, переведенных без открытия банковского счета с использованием электронных средств платежа, предоставленных иностранными поставщиками платежных услуг, либо суммы средств, зачисленных на электронное средство платежа, предоставленное иностранным поставщиком платежных услуг, за отчетный период, либо суммы денежных средств, не зачисленных в установленный срок на счета в уполномоченных банках, либо суммы денежных средств, кратной размеру ключевой ставки Центрального банка Российской Федерации от суммы денежных средств, зачисленных на счета в уполномоченных банках с нарушением установленного срока, либо суммы денежных средств, не возвращенных в установленный срок в Российскую Федерацию, либо суммы денежных средств, причитающихся резиденту от нерезидента, либо суммы денежных средств, стоимости ценных бумаг, иного имущества или стоимости услуг имущественного характера, незаконно переданных или оказанных от имени юридического лица, либо суммы средств, полученных из бюджета бюджетной системы Российской Федерации, использованных не по целевому назначению, либо суммы бюджетного кредита, не перечисленной в установленный срок на счета бюджетов бюджетной системы Российской Федерации, либо суммы платы за пользование бюджетным кредитом, не перечисленной в установленный срок на счета бюджетов бюджетной системы Российской Федерации, либо суммы полученного бюджетного кредита, либо суммы полученной бюджетной инвестиции, либо суммы полученной субсидии, либо суммы средств, подлежащих зачислению на счета бюджетов бюджетной системы Российской Федерации, либо суммы средств незаконно произведенных операций, либо незадекларированной суммы наличных денежных средств и (или) стоимости денежных инструментов, либо суммы расчета без применения контрольно-кассовой техники, либо суммы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не может превышать трехкратный размер стоимости предмета административного правонарушения либо соответствующей суммы или стоимости, в случаях, предусмотренных </w:t>
      </w:r>
      <w:hyperlink w:history="0" w:anchor="P2427" w:tooltip="Статья 7.27. Мелкое хищение">
        <w:r>
          <w:rPr>
            <w:sz w:val="24"/>
            <w:color w:val="0000ff"/>
          </w:rPr>
          <w:t xml:space="preserve">статьями 7.27</w:t>
        </w:r>
      </w:hyperlink>
      <w:r>
        <w:rPr>
          <w:sz w:val="24"/>
        </w:rPr>
        <w:t xml:space="preserve"> и </w:t>
      </w:r>
      <w:hyperlink w:history="0" w:anchor="P2441" w:tooltip="Статья 7.27.1. Причинение имущественного ущерба путем обмана или злоупотребления доверием">
        <w:r>
          <w:rPr>
            <w:sz w:val="24"/>
            <w:color w:val="0000ff"/>
          </w:rPr>
          <w:t xml:space="preserve">7.27.1</w:t>
        </w:r>
      </w:hyperlink>
      <w:r>
        <w:rPr>
          <w:sz w:val="24"/>
        </w:rPr>
        <w:t xml:space="preserve"> настоящего Кодекса, не может превышать пятикратный размер стоимости похищенного имущества, в случаях, предусмотренных </w:t>
      </w:r>
      <w:hyperlink w:history="0" w:anchor="P6493" w:tooltip="1. Реализация иными, не указанными в частях четвертой и пятой статьи 52.1 Закона Российской Федерации от 9 октября 1992 года N 3612-1 &quot;Основы законодательства Российской Федерации о культуре&quot; лицами билетов, абонементов и экскурсионных путевок на проводимые организациями исполнительских искусств и музеями зрелищные мероприятия (за исключением однократной продажи гражданином приобретенных им для использования в личных целях билета, абонемента или экскурсионной путевки по цене, не превышающей цены, указанн...">
        <w:r>
          <w:rPr>
            <w:sz w:val="24"/>
            <w:color w:val="0000ff"/>
          </w:rPr>
          <w:t xml:space="preserve">частями 1</w:t>
        </w:r>
      </w:hyperlink>
      <w:r>
        <w:rPr>
          <w:sz w:val="24"/>
        </w:rPr>
        <w:t xml:space="preserve"> - </w:t>
      </w:r>
      <w:hyperlink w:history="0" w:anchor="P6495" w:tooltip="2. Реализация билетов, абонементов и экскурсионных путевок на проводимые организациями исполнительских искусств и музеями зрелищные мероприятия по цене, превышающей цену, указанную в билете, абонементе или экскурсионной путевке, -">
        <w:r>
          <w:rPr>
            <w:sz w:val="24"/>
            <w:color w:val="0000ff"/>
          </w:rPr>
          <w:t xml:space="preserve">2 статьи 14.4.3</w:t>
        </w:r>
      </w:hyperlink>
      <w:r>
        <w:rPr>
          <w:sz w:val="24"/>
        </w:rPr>
        <w:t xml:space="preserve">, </w:t>
      </w:r>
      <w:hyperlink w:history="0" w:anchor="P6652" w:tooltip="2. Производство в целях сбыта либо реализация товара, содержащего незаконное воспроизведение чужого товарного знака, знака обслуживания, наименования места происхождения товара или сходных с ними обозначений для однородных товаров, за исключением случаев, предусмотренных частью 2 статьи 14.33 настоящего Кодекса, если указанные действия не содержат уголовно наказуемого деяния, -">
        <w:r>
          <w:rPr>
            <w:sz w:val="24"/>
            <w:color w:val="0000ff"/>
          </w:rPr>
          <w:t xml:space="preserve">частью 2 статьи 14.10</w:t>
        </w:r>
      </w:hyperlink>
      <w:r>
        <w:rPr>
          <w:sz w:val="24"/>
        </w:rPr>
        <w:t xml:space="preserve">, </w:t>
      </w:r>
      <w:hyperlink w:history="0" w:anchor="P8685" w:tooltip="1. Незаконная добыча драгоценных металлов и (или) драгоценных камней -">
        <w:r>
          <w:rPr>
            <w:sz w:val="24"/>
            <w:color w:val="0000ff"/>
          </w:rPr>
          <w:t xml:space="preserve">частями 1</w:t>
        </w:r>
      </w:hyperlink>
      <w:r>
        <w:rPr>
          <w:sz w:val="24"/>
        </w:rPr>
        <w:t xml:space="preserve"> и </w:t>
      </w:r>
      <w:hyperlink w:history="0" w:anchor="P8687" w:tooltip="2. Сбыт незаконно добытых драгоценных металлов и (или) драгоценных камней в любом виде, состоянии, если такое действие не содержит признаков уголовно наказуемого деяния, -">
        <w:r>
          <w:rPr>
            <w:sz w:val="24"/>
            <w:color w:val="0000ff"/>
          </w:rPr>
          <w:t xml:space="preserve">2 статьи 15.44</w:t>
        </w:r>
      </w:hyperlink>
      <w:r>
        <w:rPr>
          <w:sz w:val="24"/>
        </w:rPr>
        <w:t xml:space="preserve">, </w:t>
      </w:r>
      <w:hyperlink w:history="0" w:anchor="P8696" w:tooltip="1. Осуществление деятельности по очистке извлеченных драгоценных металлов от примесей и сопутствующих химических элементов с доведением содержания драгоценного металла до значений, установленных законодательством Российской Федерации или превышающих их (аффинаж), юридическими лицами, не включенными в утвержденный Правительством Российской Федерации перечень, индивидуальными предпринимателями или гражданами -">
        <w:r>
          <w:rPr>
            <w:sz w:val="24"/>
            <w:color w:val="0000ff"/>
          </w:rPr>
          <w:t xml:space="preserve">частью 1 статьи 15.45</w:t>
        </w:r>
      </w:hyperlink>
      <w:r>
        <w:rPr>
          <w:sz w:val="24"/>
        </w:rPr>
        <w:t xml:space="preserve"> настоящего Кодекса, не может превышать пятикратный размер стоимости предмета административного правонарушения, в случае, предусмотренном </w:t>
      </w:r>
      <w:hyperlink w:history="0" w:anchor="P6732" w:tooltip="Статья 14.15.2. Незаконная реализация входных билетов на матчи чемпионата Европы по футболу UEFA 2020 года или документов, дающих право на их получение">
        <w:r>
          <w:rPr>
            <w:sz w:val="24"/>
            <w:color w:val="0000ff"/>
          </w:rPr>
          <w:t xml:space="preserve">статьей 14.15.2</w:t>
        </w:r>
      </w:hyperlink>
      <w:r>
        <w:rPr>
          <w:sz w:val="24"/>
        </w:rPr>
        <w:t xml:space="preserve"> настоящего Кодекса, не может превышать для граждан двадцатипятикратный размер стоимости входного билета на матч чемпионата Европы по футболу UEFA 2020 года, явившегося предметом административного правонарушения, или стоимости входного билета на матч чемпионата Европы по футболу UEFA 2020 года, указанной в документе, дающем право на получение входного билета на матч чемпионата Европы по футболу UEFA 2020 года, явившемся предметом административного правонарушения, для должностных лиц - тридцатикратный размер стоимости входного билета на матч чемпионата Европы по футболу UEFA 2020 года, явившегося предметом административного правонарушения, или стоимости входного билета на матч чемпионата Европы по футболу UEFA 2020 года, указанной в документе, дающем право на получение входного билета на матч чемпионата Европы по футболу UEFA 2020 года, явившемся предметом административного правонарушения, в случаях, предусмотренных </w:t>
      </w:r>
      <w:hyperlink w:history="0" w:anchor="P2126" w:tooltip="Статья 7.1. Самовольное занятие земельного участка">
        <w:r>
          <w:rPr>
            <w:sz w:val="24"/>
            <w:color w:val="0000ff"/>
          </w:rPr>
          <w:t xml:space="preserve">статьями 7.1</w:t>
        </w:r>
      </w:hyperlink>
      <w:r>
        <w:rPr>
          <w:sz w:val="24"/>
        </w:rPr>
        <w:t xml:space="preserve"> и </w:t>
      </w:r>
      <w:hyperlink w:history="0" w:anchor="P2826" w:tooltip="Статья 8.8. Использование земельных участков не по целевому назначению, невыполнение обязанностей по приведению земель в состояние, пригодное для использования по целевому назначению">
        <w:r>
          <w:rPr>
            <w:sz w:val="24"/>
            <w:color w:val="0000ff"/>
          </w:rPr>
          <w:t xml:space="preserve">8.8</w:t>
        </w:r>
      </w:hyperlink>
      <w:r>
        <w:rPr>
          <w:sz w:val="24"/>
        </w:rPr>
        <w:t xml:space="preserve"> настоящего Кодекса, не может превышать сто тысяч рублей для граждан, триста тысяч рублей для должностных лиц, семьсот тысяч рублей для юридических лиц, а в случае, предусмотренном </w:t>
      </w:r>
      <w:hyperlink w:history="0" w:anchor="P10358" w:tooltip="Статья 19.28. Незаконное вознаграждение от имени юридического лица">
        <w:r>
          <w:rPr>
            <w:sz w:val="24"/>
            <w:color w:val="0000ff"/>
          </w:rPr>
          <w:t xml:space="preserve">статьей 19.28</w:t>
        </w:r>
      </w:hyperlink>
      <w:r>
        <w:rPr>
          <w:sz w:val="24"/>
        </w:rPr>
        <w:t xml:space="preserve"> настоящего Кодекса, - стократный размер суммы денежных средств, стоимости ценных бумаг, иного имущества, услуг имущественного характера, иных имущественных прав, незаконно переданных или оказанных либо обещанных или предложенных от имени юридического лица.</w:t>
      </w:r>
    </w:p>
    <w:p>
      <w:pPr>
        <w:pStyle w:val="0"/>
        <w:jc w:val="both"/>
      </w:pPr>
      <w:r>
        <w:rPr>
          <w:sz w:val="24"/>
        </w:rPr>
        <w:t xml:space="preserve">(в ред. Федеральных законов от 16.05.2008 </w:t>
      </w:r>
      <w:hyperlink w:history="0" r:id="rId1207" w:tooltip="Федеральный закон от 16.05.2008 N 74-ФЗ &quot;О внесении изменений в статьи 3.5 и 7.27 Кодекса Российской Федерации об административных правонарушениях&quot; {КонсультантПлюс}">
        <w:r>
          <w:rPr>
            <w:sz w:val="24"/>
            <w:color w:val="0000ff"/>
          </w:rPr>
          <w:t xml:space="preserve">N 74-ФЗ</w:t>
        </w:r>
      </w:hyperlink>
      <w:r>
        <w:rPr>
          <w:sz w:val="24"/>
        </w:rPr>
        <w:t xml:space="preserve">, от 25.12.2008 </w:t>
      </w:r>
      <w:hyperlink w:history="0" r:id="rId1208" w:tooltip="Федеральный закон от 25.12.2008 N 280-ФЗ (ред. от 06.12.2011) &quot;О внесении изменений в отдельные законодательные акты Российской Федерации в связи с ратификацией Конвенции Организации Объединенных Наций против коррупции от 31 октября 2003 года и Конвенции об уголовной ответственности за коррупцию от 27 января 1999 года и принятием Федерального закона &quot;О противодействии коррупции&quot; {КонсультантПлюс}">
        <w:r>
          <w:rPr>
            <w:sz w:val="24"/>
            <w:color w:val="0000ff"/>
          </w:rPr>
          <w:t xml:space="preserve">N 280-ФЗ</w:t>
        </w:r>
      </w:hyperlink>
      <w:r>
        <w:rPr>
          <w:sz w:val="24"/>
        </w:rPr>
        <w:t xml:space="preserve">, от 04.05.2011 </w:t>
      </w:r>
      <w:hyperlink w:history="0" r:id="rId1209" w:tooltip="Федеральный закон от 04.05.2011 N 97-ФЗ (ред. от 04.06.2014) &quot;О внесении изменений в Уголовный кодекс Российской Федерации и Кодекс Российской Федерации об административных правонарушениях в связи с совершенствованием государственного управления в области противодействия коррупции&quot; {КонсультантПлюс}">
        <w:r>
          <w:rPr>
            <w:sz w:val="24"/>
            <w:color w:val="0000ff"/>
          </w:rPr>
          <w:t xml:space="preserve">N 97-ФЗ</w:t>
        </w:r>
      </w:hyperlink>
      <w:r>
        <w:rPr>
          <w:sz w:val="24"/>
        </w:rPr>
        <w:t xml:space="preserve">, от 16.11.2011 </w:t>
      </w:r>
      <w:hyperlink w:history="0" r:id="rId1210" w:tooltip="Федеральный закон от 16.11.2011 N 312-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312-ФЗ</w:t>
        </w:r>
      </w:hyperlink>
      <w:r>
        <w:rPr>
          <w:sz w:val="24"/>
        </w:rPr>
        <w:t xml:space="preserve">, от 07.12.2011 </w:t>
      </w:r>
      <w:hyperlink w:history="0" r:id="rId1211" w:tooltip="Федеральный закон от 07.12.2011 N 420-ФЗ (ред. от 03.07.2016)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420-ФЗ</w:t>
        </w:r>
      </w:hyperlink>
      <w:r>
        <w:rPr>
          <w:sz w:val="24"/>
        </w:rPr>
        <w:t xml:space="preserve">, от 12.11.2012 </w:t>
      </w:r>
      <w:hyperlink w:history="0" r:id="rId1212" w:tooltip="Федеральный закон от 12.11.2012 N 194-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194-ФЗ</w:t>
        </w:r>
      </w:hyperlink>
      <w:r>
        <w:rPr>
          <w:sz w:val="24"/>
        </w:rPr>
        <w:t xml:space="preserve">, от 29.12.2012 </w:t>
      </w:r>
      <w:hyperlink w:history="0" r:id="rId1213" w:tooltip="Федеральный закон от 29.12.2012 N 277-ФЗ (ред. от 21.07.2014) &quot;О внесении изменений в статью 9 Федерального закона &quot;Об организации и о проведении XXII Олимпийских зимних игр и XI Паралимпийских зимних игр 2014 года в городе Сочи, развитии города Сочи как горноклиматического курорта и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277-ФЗ</w:t>
        </w:r>
      </w:hyperlink>
      <w:r>
        <w:rPr>
          <w:sz w:val="24"/>
        </w:rPr>
        <w:t xml:space="preserve">, от 28.06.2013 </w:t>
      </w:r>
      <w:hyperlink w:history="0" r:id="rId1214"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23.07.2013 </w:t>
      </w:r>
      <w:hyperlink w:history="0" r:id="rId1215"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25.11.2013 </w:t>
      </w:r>
      <w:hyperlink w:history="0" r:id="rId1216" w:tooltip="Федеральный закон от 25.11.2013 N 315-ФЗ (ред. от 14.11.2017)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315-ФЗ</w:t>
        </w:r>
      </w:hyperlink>
      <w:r>
        <w:rPr>
          <w:sz w:val="24"/>
        </w:rPr>
        <w:t xml:space="preserve">, от 03.02.2014 </w:t>
      </w:r>
      <w:hyperlink w:history="0" r:id="rId1217" w:tooltip="Федеральный закон от 03.02.2014 N 6-ФЗ &quot;О внесении изменений в Кодекс Российской Федерации об административных правонарушениях&quot; {КонсультантПлюс}">
        <w:r>
          <w:rPr>
            <w:sz w:val="24"/>
            <w:color w:val="0000ff"/>
          </w:rPr>
          <w:t xml:space="preserve">N 6-ФЗ</w:t>
        </w:r>
      </w:hyperlink>
      <w:r>
        <w:rPr>
          <w:sz w:val="24"/>
        </w:rPr>
        <w:t xml:space="preserve">, от 21.07.2014 </w:t>
      </w:r>
      <w:hyperlink w:history="0" r:id="rId1218" w:tooltip="Федеральный закон от 21.07.2014 N 210-ФЗ &quot;О ликвидации Государственной корпорации по строительству олимпийских объектов и развитию города Сочи как горноклиматического курорта, внесении изменений в Кодекс Российской Федерации об административных правонарушениях и признании утратившими силу отдельных законодательных актов (положений законодательных актов) Российской Федерации&quot; {КонсультантПлюс}">
        <w:r>
          <w:rPr>
            <w:sz w:val="24"/>
            <w:color w:val="0000ff"/>
          </w:rPr>
          <w:t xml:space="preserve">N 210-ФЗ</w:t>
        </w:r>
      </w:hyperlink>
      <w:r>
        <w:rPr>
          <w:sz w:val="24"/>
        </w:rPr>
        <w:t xml:space="preserve">, от 08.03.2015 </w:t>
      </w:r>
      <w:hyperlink w:history="0" r:id="rId1219"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N 46-ФЗ</w:t>
        </w:r>
      </w:hyperlink>
      <w:r>
        <w:rPr>
          <w:sz w:val="24"/>
        </w:rPr>
        <w:t xml:space="preserve">, от 09.03.2016 </w:t>
      </w:r>
      <w:hyperlink w:history="0" r:id="rId1220" w:tooltip="Федеральный закон от 09.03.2016 N 63-ФЗ &quot;О внесении изменения в статью 3.5 Кодекса Российской Федерации об административных правонарушениях&quot; {КонсультантПлюс}">
        <w:r>
          <w:rPr>
            <w:sz w:val="24"/>
            <w:color w:val="0000ff"/>
          </w:rPr>
          <w:t xml:space="preserve">N 63-ФЗ</w:t>
        </w:r>
      </w:hyperlink>
      <w:r>
        <w:rPr>
          <w:sz w:val="24"/>
        </w:rPr>
        <w:t xml:space="preserve">, от 03.07.2016 </w:t>
      </w:r>
      <w:hyperlink w:history="0" r:id="rId1221"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N 290-ФЗ</w:t>
        </w:r>
      </w:hyperlink>
      <w:r>
        <w:rPr>
          <w:sz w:val="24"/>
        </w:rPr>
        <w:t xml:space="preserve">, от 14.11.2017 </w:t>
      </w:r>
      <w:hyperlink w:history="0" r:id="rId1222" w:tooltip="Федеральный закон от 14.11.2017 N 325-ФЗ &quot;О внесении изменений в статьи 19 и 23 Федерального закона &quot;О валютном регулировании и валютном контроле&quot; и Кодекс Российской Федерации об административных правонарушениях&quot; {КонсультантПлюс}">
        <w:r>
          <w:rPr>
            <w:sz w:val="24"/>
            <w:color w:val="0000ff"/>
          </w:rPr>
          <w:t xml:space="preserve">N 325-ФЗ</w:t>
        </w:r>
      </w:hyperlink>
      <w:r>
        <w:rPr>
          <w:sz w:val="24"/>
        </w:rPr>
        <w:t xml:space="preserve">, от 05.02.2018 </w:t>
      </w:r>
      <w:hyperlink w:history="0" r:id="rId1223" w:tooltip="Федеральный закон от 05.02.2018 N 13-ФЗ &quot;О внесении изменений в Кодекс Российской Федерации об административных правонарушениях в части введения административной ответственности за незаконную реализацию входных билетов на матчи чемпионата мира по футболу FIFA 2018 года&quot; {КонсультантПлюс}">
        <w:r>
          <w:rPr>
            <w:sz w:val="24"/>
            <w:color w:val="0000ff"/>
          </w:rPr>
          <w:t xml:space="preserve">N 13-ФЗ</w:t>
        </w:r>
      </w:hyperlink>
      <w:r>
        <w:rPr>
          <w:sz w:val="24"/>
        </w:rPr>
        <w:t xml:space="preserve">, от 17.06.2019 </w:t>
      </w:r>
      <w:hyperlink w:history="0" r:id="rId1224"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 от 26.07.2019 </w:t>
      </w:r>
      <w:hyperlink w:history="0" r:id="rId1225" w:tooltip="Федеральный закон от 26.07.2019 N 218-ФЗ &quot;О внесении изменений в Кодекс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27.12.2019 </w:t>
      </w:r>
      <w:hyperlink w:history="0" r:id="rId1226" w:tooltip="Федеральный закон от 27.12.2019 N 493-ФЗ &quot;О внесении изменений в Кодекс Российской Федерации об административных правонарушениях&quot; {КонсультантПлюс}">
        <w:r>
          <w:rPr>
            <w:sz w:val="24"/>
            <w:color w:val="0000ff"/>
          </w:rPr>
          <w:t xml:space="preserve">N 493-ФЗ</w:t>
        </w:r>
      </w:hyperlink>
      <w:r>
        <w:rPr>
          <w:sz w:val="24"/>
        </w:rPr>
        <w:t xml:space="preserve">, от 27.12.2019 </w:t>
      </w:r>
      <w:hyperlink w:history="0" r:id="rId1227" w:tooltip="Федеральный закон от 27.12.2019 N 501-ФЗ &quot;О внесении изменений в Кодекс Российской Федерации об административных правонарушениях&quot; {КонсультантПлюс}">
        <w:r>
          <w:rPr>
            <w:sz w:val="24"/>
            <w:color w:val="0000ff"/>
          </w:rPr>
          <w:t xml:space="preserve">N 501-ФЗ</w:t>
        </w:r>
      </w:hyperlink>
      <w:r>
        <w:rPr>
          <w:sz w:val="24"/>
        </w:rPr>
        <w:t xml:space="preserve">, от 20.07.2020 </w:t>
      </w:r>
      <w:hyperlink w:history="0" r:id="rId1228"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11.06.2021 </w:t>
      </w:r>
      <w:hyperlink w:history="0" r:id="rId1229" w:tooltip="Федеральный закон от 11.06.2021 N 200-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200-ФЗ</w:t>
        </w:r>
      </w:hyperlink>
      <w:r>
        <w:rPr>
          <w:sz w:val="24"/>
        </w:rPr>
        <w:t xml:space="preserve">)</w:t>
      </w:r>
    </w:p>
    <w:p>
      <w:pPr>
        <w:pStyle w:val="0"/>
        <w:spacing w:before="240" w:lineRule="auto"/>
        <w:ind w:firstLine="540"/>
        <w:jc w:val="both"/>
      </w:pPr>
      <w:r>
        <w:rPr>
          <w:sz w:val="24"/>
        </w:rPr>
        <w:t xml:space="preserve">4. Размер административного штрафа, исчисляемого исходя из суммы выручки правонарушителя от реализации товара (работы, услуги), на рынке которого совершено административное правонарушение, либо из суммы расходов правонарушителя на приобретение товара (работы, услуги), на рынке которого совершено административное правонарушение, не может превышать одну двадцать пятую совокупного размера суммы выручки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или приобретению товаров (работ, услуг) в предшествующем календарном году.</w:t>
      </w:r>
    </w:p>
    <w:p>
      <w:pPr>
        <w:pStyle w:val="0"/>
        <w:jc w:val="both"/>
      </w:pPr>
      <w:r>
        <w:rPr>
          <w:sz w:val="24"/>
        </w:rPr>
        <w:t xml:space="preserve">(в ред. Федерального </w:t>
      </w:r>
      <w:hyperlink w:history="0" r:id="rId1230"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02.11.2013 N 285-ФЗ)</w:t>
      </w:r>
    </w:p>
    <w:p>
      <w:pPr>
        <w:pStyle w:val="0"/>
        <w:spacing w:before="240" w:lineRule="auto"/>
        <w:ind w:firstLine="540"/>
        <w:jc w:val="both"/>
      </w:pPr>
      <w:r>
        <w:rPr>
          <w:sz w:val="24"/>
        </w:rPr>
        <w:t xml:space="preserve">4.1. Размер административного штрафа, исчисляемого исходя из суммы выручки правонарушителя, полученной от реализации товара (работы, услуги) вследствие неправомерного завышения регулируемых государством цен (тарифов, расценок, ставок и тому подобного), не может превышать двукратную величину излишне полученной выручки за весь период регулирования, в течение которого совершалось правонарушение, но не более одного года.</w:t>
      </w:r>
    </w:p>
    <w:p>
      <w:pPr>
        <w:pStyle w:val="0"/>
        <w:jc w:val="both"/>
      </w:pPr>
      <w:r>
        <w:rPr>
          <w:sz w:val="24"/>
        </w:rPr>
        <w:t xml:space="preserve">(часть четвертая.1 введена Федеральным </w:t>
      </w:r>
      <w:hyperlink w:history="0" r:id="rId1231" w:tooltip="Федеральный закон от 25.12.2008 N 281-ФЗ (ред. от 20.03.2025)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25.12.2008 N 281-ФЗ)</w:t>
      </w:r>
    </w:p>
    <w:p>
      <w:pPr>
        <w:pStyle w:val="0"/>
        <w:spacing w:before="240" w:lineRule="auto"/>
        <w:ind w:firstLine="540"/>
        <w:jc w:val="both"/>
      </w:pPr>
      <w:r>
        <w:rPr>
          <w:sz w:val="24"/>
        </w:rPr>
        <w:t xml:space="preserve">4.2. Размер административного штрафа, исчисляемого исходя из разности суммы административного штрафа, который был бы наложен за совершение административного правонарушения при представлении достоверных сведений (информации), необходимых для расчета размера административного штрафа, и суммы наложенного административного штрафа, не может превышать десятикратный размер наложенного административного штрафа.</w:t>
      </w:r>
    </w:p>
    <w:p>
      <w:pPr>
        <w:pStyle w:val="0"/>
        <w:jc w:val="both"/>
      </w:pPr>
      <w:r>
        <w:rPr>
          <w:sz w:val="24"/>
        </w:rPr>
        <w:t xml:space="preserve">(часть 4.2 введена Федеральным </w:t>
      </w:r>
      <w:hyperlink w:history="0" r:id="rId1232"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02.11.2013 N 285-ФЗ)</w:t>
      </w:r>
    </w:p>
    <w:p>
      <w:pPr>
        <w:pStyle w:val="0"/>
        <w:spacing w:before="240" w:lineRule="auto"/>
        <w:ind w:firstLine="540"/>
        <w:jc w:val="both"/>
      </w:pPr>
      <w:r>
        <w:rPr>
          <w:sz w:val="24"/>
        </w:rPr>
        <w:t xml:space="preserve">4.3. Размер административного штрафа, кратный сумме ранее наложенного административного штрафа, не может превышать двукратный размер наложенного административного штрафа.</w:t>
      </w:r>
    </w:p>
    <w:p>
      <w:pPr>
        <w:pStyle w:val="0"/>
        <w:jc w:val="both"/>
      </w:pPr>
      <w:r>
        <w:rPr>
          <w:sz w:val="24"/>
        </w:rPr>
        <w:t xml:space="preserve">(часть 4.3 введена Федеральным </w:t>
      </w:r>
      <w:hyperlink w:history="0" r:id="rId1233" w:tooltip="Федеральный закон от 28.12.2016 N 471-ФЗ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28.12.2016 N 471-ФЗ)</w:t>
      </w:r>
    </w:p>
    <w:p>
      <w:pPr>
        <w:pStyle w:val="0"/>
        <w:spacing w:before="240" w:lineRule="auto"/>
        <w:ind w:firstLine="540"/>
        <w:jc w:val="both"/>
      </w:pPr>
      <w:r>
        <w:rPr>
          <w:sz w:val="24"/>
        </w:rPr>
        <w:t xml:space="preserve">4.4. Размер административного штрафа, исчисляемого исходя из суммы выручки правонарушителя от реализации всех товаров (работ, услуг), не может превышать одну пятую совокупного размера суммы выручки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если правонарушитель не осуществлял деятельность по реализации или приобретению товаров (работ, услуг) в предшествующем календарном году.</w:t>
      </w:r>
    </w:p>
    <w:p>
      <w:pPr>
        <w:pStyle w:val="0"/>
        <w:jc w:val="both"/>
      </w:pPr>
      <w:r>
        <w:rPr>
          <w:sz w:val="24"/>
        </w:rPr>
        <w:t xml:space="preserve">(часть 4.4 введена Федеральным </w:t>
      </w:r>
      <w:hyperlink w:history="0" r:id="rId1234" w:tooltip="Федеральный закон от 29.07.2017 N 265-ФЗ &quot;О внесении изменений в Кодекс Российской Федерации об административных правонарушениях в части усиления ответственности за незаконную продажу алкогольной продукции&quot; {КонсультантПлюс}">
        <w:r>
          <w:rPr>
            <w:sz w:val="24"/>
            <w:color w:val="0000ff"/>
          </w:rPr>
          <w:t xml:space="preserve">законом</w:t>
        </w:r>
      </w:hyperlink>
      <w:r>
        <w:rPr>
          <w:sz w:val="24"/>
        </w:rPr>
        <w:t xml:space="preserve"> от 29.07.2017 N 265-ФЗ)</w:t>
      </w:r>
    </w:p>
    <w:p>
      <w:pPr>
        <w:pStyle w:val="0"/>
        <w:spacing w:before="240" w:lineRule="auto"/>
        <w:ind w:firstLine="540"/>
        <w:jc w:val="both"/>
      </w:pPr>
      <w:r>
        <w:rPr>
          <w:sz w:val="24"/>
        </w:rPr>
        <w:t xml:space="preserve">4.5. Размер административного штрафа, исчисляемого исходя из суммы выручки правонарушителя от реализации топлива, не может превышать 3 процента суммы выручки от реализации топлива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топлива в предшествующем календарном году.</w:t>
      </w:r>
    </w:p>
    <w:p>
      <w:pPr>
        <w:pStyle w:val="0"/>
        <w:jc w:val="both"/>
      </w:pPr>
      <w:r>
        <w:rPr>
          <w:sz w:val="24"/>
        </w:rPr>
        <w:t xml:space="preserve">(часть 4.5 введена Федеральным </w:t>
      </w:r>
      <w:hyperlink w:history="0" r:id="rId1235" w:tooltip="Федеральный закон от 29.12.2017 N 446-ФЗ &quot;О внесении изменений в Кодекс Российской Федерации об административных правонарушениях в части ответственности за совершение правонарушений в сфере выпуска и обращения топлива на рынке&quot; {КонсультантПлюс}">
        <w:r>
          <w:rPr>
            <w:sz w:val="24"/>
            <w:color w:val="0000ff"/>
          </w:rPr>
          <w:t xml:space="preserve">законом</w:t>
        </w:r>
      </w:hyperlink>
      <w:r>
        <w:rPr>
          <w:sz w:val="24"/>
        </w:rPr>
        <w:t xml:space="preserve"> от 29.12.2017 N 446-ФЗ)</w:t>
      </w:r>
    </w:p>
    <w:p>
      <w:pPr>
        <w:pStyle w:val="0"/>
        <w:spacing w:before="240" w:lineRule="auto"/>
        <w:ind w:firstLine="540"/>
        <w:jc w:val="both"/>
      </w:pPr>
      <w:r>
        <w:rPr>
          <w:sz w:val="24"/>
        </w:rPr>
        <w:t xml:space="preserve">4.6. Размер административного штрафа, исчисляемого исходя из суммы принятого платежа в пользу лица, осуществление приема платежей в пользу которого не допускается либо заключение договора с которым запрещено, не может превышать 40 процентов суммы принятого платежа в пользу лица, осуществление приема платежей в пользу которого не допускается либо заключение договора с которым запрещено.</w:t>
      </w:r>
    </w:p>
    <w:p>
      <w:pPr>
        <w:pStyle w:val="0"/>
        <w:jc w:val="both"/>
      </w:pPr>
      <w:r>
        <w:rPr>
          <w:sz w:val="24"/>
        </w:rPr>
        <w:t xml:space="preserve">(часть 4.6 введена Федеральным </w:t>
      </w:r>
      <w:hyperlink w:history="0" r:id="rId1236" w:tooltip="Федеральный закон от 16.02.2022 N 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16.02.2022 N 8-ФЗ)</w:t>
      </w:r>
    </w:p>
    <w:p>
      <w:pPr>
        <w:pStyle w:val="0"/>
        <w:spacing w:before="240" w:lineRule="auto"/>
        <w:ind w:firstLine="540"/>
        <w:jc w:val="both"/>
      </w:pPr>
      <w:r>
        <w:rPr>
          <w:sz w:val="24"/>
        </w:rPr>
        <w:t xml:space="preserve">4.7. Размер административного штрафа, исчисляемого исходя из суммы выручки правонарушителя от реализации добытого на угольной шахте угля (горючих сланцев), не может превышать одну десятую совокупного размера суммы выручки от реализации добытого на угольной шахте угля (горючих сланцев)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добычу угля (горючих сланцев) на данной угольной шахте в предшествующем календарном году.</w:t>
      </w:r>
    </w:p>
    <w:p>
      <w:pPr>
        <w:pStyle w:val="0"/>
        <w:jc w:val="both"/>
      </w:pPr>
      <w:r>
        <w:rPr>
          <w:sz w:val="24"/>
        </w:rPr>
        <w:t xml:space="preserve">(часть 4.7 введена Федеральным </w:t>
      </w:r>
      <w:hyperlink w:history="0" r:id="rId1237"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638-ФЗ)</w:t>
      </w:r>
    </w:p>
    <w:p>
      <w:pPr>
        <w:pStyle w:val="0"/>
        <w:spacing w:before="240" w:lineRule="auto"/>
        <w:ind w:firstLine="540"/>
        <w:jc w:val="both"/>
      </w:pPr>
      <w:r>
        <w:rPr>
          <w:sz w:val="24"/>
        </w:rPr>
        <w:t xml:space="preserve">4.8. Размер административного штрафа, исчисляемого исходя из размера собственных средств (капитала) кредитной организации, не может превышать 3 процента размера собственных средств (капитала) кредитной организации.</w:t>
      </w:r>
    </w:p>
    <w:p>
      <w:pPr>
        <w:pStyle w:val="0"/>
        <w:jc w:val="both"/>
      </w:pPr>
      <w:r>
        <w:rPr>
          <w:sz w:val="24"/>
        </w:rPr>
        <w:t xml:space="preserve">(часть 4.8 введена Федеральным </w:t>
      </w:r>
      <w:hyperlink w:history="0" r:id="rId1238"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p>
      <w:pPr>
        <w:pStyle w:val="0"/>
        <w:spacing w:before="240" w:lineRule="auto"/>
        <w:ind w:firstLine="540"/>
        <w:jc w:val="both"/>
      </w:pPr>
      <w:r>
        <w:rPr>
          <w:sz w:val="24"/>
        </w:rPr>
        <w:t xml:space="preserve">5. Сумма административного штрафа подлежит зачислению в бюджет в полном объеме в соответствии с </w:t>
      </w:r>
      <w:hyperlink w:history="0" r:id="rId1239" w:tooltip="&quot;Бюджетный кодекс Российской Федерации&quot; от 31.07.1998 N 145-ФЗ (ред. от 31.07.2025) {КонсультантПлюс}">
        <w:r>
          <w:rPr>
            <w:sz w:val="24"/>
            <w:color w:val="0000ff"/>
          </w:rPr>
          <w:t xml:space="preserve">законодательством</w:t>
        </w:r>
      </w:hyperlink>
      <w:r>
        <w:rPr>
          <w:sz w:val="24"/>
        </w:rPr>
        <w:t xml:space="preserve"> Российской Федерации.</w:t>
      </w:r>
    </w:p>
    <w:p>
      <w:pPr>
        <w:pStyle w:val="0"/>
        <w:spacing w:before="240" w:lineRule="auto"/>
        <w:ind w:firstLine="540"/>
        <w:jc w:val="both"/>
      </w:pPr>
      <w:r>
        <w:rPr>
          <w:sz w:val="24"/>
        </w:rPr>
        <w:t xml:space="preserve">6. Административный штраф не может применяться к сержантам, старшинам, солдатам и матросам, проходящим военную службу по призыву, а также к курсантам военных профессиональных образовательных организаций и военных образовательных организаций высшего образования до заключения с ними контракта о прохождении военной службы.</w:t>
      </w:r>
    </w:p>
    <w:p>
      <w:pPr>
        <w:pStyle w:val="0"/>
        <w:jc w:val="both"/>
      </w:pPr>
      <w:r>
        <w:rPr>
          <w:sz w:val="24"/>
        </w:rPr>
        <w:t xml:space="preserve">(в ред. Федерального </w:t>
      </w:r>
      <w:hyperlink w:history="0" r:id="rId1240" w:tooltip="Федеральный закон от 02.07.2013 N 185-ФЗ (ред. от 12.12.2023) &quot;О внесении изменений в отдельные законодательные акты Российской Федерации и признании утратившими силу законодательных актов (отдельных положений законодательных актов) Российской Федерации в связи с принятием Федерального закона &quot;Об образовании в Российской Федерации&quot; (с изм. и доп., вступ. в силу с 01.01.2025) {КонсультантПлюс}">
        <w:r>
          <w:rPr>
            <w:sz w:val="24"/>
            <w:color w:val="0000ff"/>
          </w:rPr>
          <w:t xml:space="preserve">закона</w:t>
        </w:r>
      </w:hyperlink>
      <w:r>
        <w:rPr>
          <w:sz w:val="24"/>
        </w:rPr>
        <w:t xml:space="preserve"> от 02.07.2013 N 185-ФЗ)</w:t>
      </w:r>
    </w:p>
    <w:p>
      <w:pPr>
        <w:pStyle w:val="0"/>
        <w:ind w:firstLine="540"/>
        <w:jc w:val="both"/>
      </w:pPr>
      <w:r>
        <w:rPr>
          <w:sz w:val="24"/>
        </w:rPr>
      </w:r>
    </w:p>
    <w:p>
      <w:pPr>
        <w:pStyle w:val="2"/>
        <w:outlineLvl w:val="2"/>
        <w:ind w:firstLine="540"/>
        <w:jc w:val="both"/>
      </w:pPr>
      <w:r>
        <w:rPr>
          <w:sz w:val="24"/>
        </w:rPr>
        <w:t xml:space="preserve">Статья 3.6. Утратила силу. - Федеральный </w:t>
      </w:r>
      <w:hyperlink w:history="0" r:id="rId1241"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закон</w:t>
        </w:r>
      </w:hyperlink>
      <w:r>
        <w:rPr>
          <w:sz w:val="24"/>
        </w:rPr>
        <w:t xml:space="preserve"> от 28.12.2010 N 398-ФЗ.</w:t>
      </w:r>
    </w:p>
    <w:p>
      <w:pPr>
        <w:pStyle w:val="0"/>
        <w:jc w:val="both"/>
      </w:pPr>
      <w:r>
        <w:rPr>
          <w:sz w:val="24"/>
        </w:rPr>
      </w:r>
    </w:p>
    <w:p>
      <w:pPr>
        <w:pStyle w:val="2"/>
        <w:outlineLvl w:val="2"/>
        <w:ind w:firstLine="540"/>
        <w:jc w:val="both"/>
      </w:pPr>
      <w:r>
        <w:rPr>
          <w:sz w:val="24"/>
        </w:rPr>
        <w:t xml:space="preserve">Статья 3.7. Конфискация орудия совершения или предмета административного правонарушения</w:t>
      </w:r>
    </w:p>
    <w:p>
      <w:pPr>
        <w:pStyle w:val="0"/>
        <w:jc w:val="both"/>
      </w:pPr>
      <w:r>
        <w:rPr>
          <w:sz w:val="24"/>
        </w:rPr>
      </w:r>
    </w:p>
    <w:p>
      <w:pPr>
        <w:pStyle w:val="0"/>
        <w:ind w:firstLine="540"/>
        <w:jc w:val="both"/>
      </w:pPr>
      <w:r>
        <w:rPr>
          <w:sz w:val="24"/>
        </w:rPr>
        <w:t xml:space="preserve">1. Конфискацией орудия совершения или предмета административного правонарушения является принудительное безвозмездное обращение в федеральную собственность или в собственность субъекта Российской Федерации не изъятых из оборота вещей. Конфискация назначается судьей.</w:t>
      </w:r>
    </w:p>
    <w:bookmarkStart w:id="663" w:name="P663"/>
    <w:bookmarkEnd w:id="663"/>
    <w:p>
      <w:pPr>
        <w:pStyle w:val="0"/>
        <w:spacing w:before="240" w:lineRule="auto"/>
        <w:ind w:firstLine="540"/>
        <w:jc w:val="both"/>
      </w:pPr>
      <w:r>
        <w:rPr>
          <w:sz w:val="24"/>
        </w:rPr>
        <w:t xml:space="preserve">2. Конфискация охотничьего оружия, боевых припасов и других дозволенных орудий охоты или рыболовства не может применяться к лицам, для которых охота или рыболовство является основным законным источником средств к существованию.</w:t>
      </w:r>
    </w:p>
    <w:p>
      <w:pPr>
        <w:pStyle w:val="0"/>
        <w:spacing w:before="240" w:lineRule="auto"/>
        <w:ind w:firstLine="540"/>
        <w:jc w:val="both"/>
      </w:pPr>
      <w:r>
        <w:rPr>
          <w:sz w:val="24"/>
        </w:rPr>
        <w:t xml:space="preserve">3. Не является конфискацией изъятие из незаконного владения лица, совершившего административное правонарушение, орудия совершения или предмета административного правонарушения:</w:t>
      </w:r>
    </w:p>
    <w:p>
      <w:pPr>
        <w:pStyle w:val="0"/>
        <w:spacing w:before="240" w:lineRule="auto"/>
        <w:ind w:firstLine="540"/>
        <w:jc w:val="both"/>
      </w:pPr>
      <w:r>
        <w:rPr>
          <w:sz w:val="24"/>
        </w:rPr>
        <w:t xml:space="preserve">подлежащих в соответствии с федеральным законом возвращению их законному собственнику;</w:t>
      </w:r>
    </w:p>
    <w:p>
      <w:pPr>
        <w:pStyle w:val="0"/>
        <w:spacing w:before="240" w:lineRule="auto"/>
        <w:ind w:firstLine="540"/>
        <w:jc w:val="both"/>
      </w:pPr>
      <w:hyperlink w:history="0" r:id="rId1242"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изъятых из оборота</w:t>
        </w:r>
      </w:hyperlink>
      <w:r>
        <w:rPr>
          <w:sz w:val="24"/>
        </w:rPr>
        <w:t xml:space="preserve"> либо находившихся в противоправном владении лица, совершившего административное правонарушение, по иным причинам и на этом основании подлежащих обращению в собственность государства или уничтожению.</w:t>
      </w:r>
    </w:p>
    <w:p>
      <w:pPr>
        <w:pStyle w:val="0"/>
        <w:spacing w:before="240" w:lineRule="auto"/>
        <w:ind w:firstLine="540"/>
        <w:jc w:val="both"/>
      </w:pPr>
      <w:r>
        <w:rPr>
          <w:sz w:val="24"/>
        </w:rPr>
        <w:t xml:space="preserve">4. Конфискация орудия совершения или предмета административного правонарушения, принадлежащих на праве собственности лицу, не привлеченному к административной ответственности за данное административное правонарушение и не признанному в судебном порядке виновным в его совершении, не применяется, за исключением административных правонарушений в области таможенного дела (нарушения таможенных правил), предусмотренных </w:t>
      </w:r>
      <w:hyperlink w:history="0" w:anchor="P8731" w:tooltip="Глава 16. АДМИНИСТРАТИВНЫЕ ПРАВОНАРУШЕНИЯ В ОБЛАСТИ">
        <w:r>
          <w:rPr>
            <w:sz w:val="24"/>
            <w:color w:val="0000ff"/>
          </w:rPr>
          <w:t xml:space="preserve">главой 16</w:t>
        </w:r>
      </w:hyperlink>
      <w:r>
        <w:rPr>
          <w:sz w:val="24"/>
        </w:rPr>
        <w:t xml:space="preserve"> настоящего Кодекса.</w:t>
      </w:r>
    </w:p>
    <w:p>
      <w:pPr>
        <w:pStyle w:val="0"/>
        <w:jc w:val="both"/>
      </w:pPr>
      <w:r>
        <w:rPr>
          <w:sz w:val="24"/>
        </w:rPr>
        <w:t xml:space="preserve">(часть 4 введена Федеральным </w:t>
      </w:r>
      <w:hyperlink w:history="0" r:id="rId1243" w:tooltip="Федеральный закон от 30.12.2012 N 314-ФЗ &quot;О внесении изменений в статьи 3.7 и 8.28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30.12.2012 N 314-ФЗ)</w:t>
      </w:r>
    </w:p>
    <w:p>
      <w:pPr>
        <w:pStyle w:val="0"/>
        <w:spacing w:before="240" w:lineRule="auto"/>
        <w:ind w:firstLine="540"/>
        <w:jc w:val="both"/>
      </w:pPr>
      <w:r>
        <w:rPr>
          <w:sz w:val="24"/>
        </w:rPr>
        <w:t xml:space="preserve">5. Если имущество, полученное в результате совершения административного правонарушения, предусмотренного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статьей 15.27.3</w:t>
        </w:r>
      </w:hyperlink>
      <w:r>
        <w:rPr>
          <w:sz w:val="24"/>
        </w:rPr>
        <w:t xml:space="preserve"> настоящего Кодекса, было приобщено к имуществу, приобретенному законным путем, конфискации подлежит та часть имущества, которая соответствует стоимости приобщенного имущества.</w:t>
      </w:r>
    </w:p>
    <w:p>
      <w:pPr>
        <w:pStyle w:val="0"/>
        <w:jc w:val="both"/>
      </w:pPr>
      <w:r>
        <w:rPr>
          <w:sz w:val="24"/>
        </w:rPr>
        <w:t xml:space="preserve">(часть 5 введена Федеральным </w:t>
      </w:r>
      <w:hyperlink w:history="0" r:id="rId1244"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04.03.2022 N 31-ФЗ)</w:t>
      </w:r>
    </w:p>
    <w:p>
      <w:pPr>
        <w:pStyle w:val="0"/>
        <w:jc w:val="both"/>
      </w:pPr>
      <w:r>
        <w:rPr>
          <w:sz w:val="24"/>
        </w:rPr>
      </w:r>
    </w:p>
    <w:p>
      <w:pPr>
        <w:pStyle w:val="2"/>
        <w:outlineLvl w:val="2"/>
        <w:ind w:firstLine="540"/>
        <w:jc w:val="both"/>
      </w:pPr>
      <w:r>
        <w:rPr>
          <w:sz w:val="24"/>
        </w:rPr>
        <w:t xml:space="preserve">Статья 3.8. Лишение специального права</w:t>
      </w:r>
    </w:p>
    <w:p>
      <w:pPr>
        <w:pStyle w:val="0"/>
        <w:jc w:val="both"/>
      </w:pPr>
      <w:r>
        <w:rPr>
          <w:sz w:val="24"/>
        </w:rPr>
      </w:r>
    </w:p>
    <w:p>
      <w:pPr>
        <w:pStyle w:val="0"/>
        <w:ind w:firstLine="540"/>
        <w:jc w:val="both"/>
      </w:pPr>
      <w:r>
        <w:rPr>
          <w:sz w:val="24"/>
        </w:rPr>
        <w:t xml:space="preserve">1. Лишение физического лица, совершившего административное правонарушение, ранее предоставленного ему специального права устанавливается за грубое или систематическое нарушение порядка пользования этим правом в случаях, предусмотренных статьями Особенной </w:t>
      </w:r>
      <w:hyperlink w:history="0" w:anchor="P929" w:tooltip="Раздел II. ОСОБЕННАЯ ЧАСТЬ">
        <w:r>
          <w:rPr>
            <w:sz w:val="24"/>
            <w:color w:val="0000ff"/>
          </w:rPr>
          <w:t xml:space="preserve">части</w:t>
        </w:r>
      </w:hyperlink>
      <w:r>
        <w:rPr>
          <w:sz w:val="24"/>
        </w:rPr>
        <w:t xml:space="preserve"> настоящего Кодекса. Лишение физического лица ранее предоставленного ему специального права устанавливается также за уклонение от исполнения иного административного наказания, назначенного за нарушение порядка пользования этим правом, в случаях, предусмотренных статьями Особенной </w:t>
      </w:r>
      <w:hyperlink w:history="0" w:anchor="P929" w:tooltip="Раздел II. ОСОБЕННАЯ ЧАСТЬ">
        <w:r>
          <w:rPr>
            <w:sz w:val="24"/>
            <w:color w:val="0000ff"/>
          </w:rPr>
          <w:t xml:space="preserve">части</w:t>
        </w:r>
      </w:hyperlink>
      <w:r>
        <w:rPr>
          <w:sz w:val="24"/>
        </w:rPr>
        <w:t xml:space="preserve"> настоящего Кодекса, за нарушение установленного в соответствии с </w:t>
      </w:r>
      <w:hyperlink w:history="0" r:id="rId1245" w:tooltip="Федеральный закон от 02.10.2007 N 229-ФЗ (ред. от 31.07.2025) &quot;Об исполнительном производстве&quot; {КонсультантПлюс}">
        <w:r>
          <w:rPr>
            <w:sz w:val="24"/>
            <w:color w:val="0000ff"/>
          </w:rPr>
          <w:t xml:space="preserve">законодательством</w:t>
        </w:r>
      </w:hyperlink>
      <w:r>
        <w:rPr>
          <w:sz w:val="24"/>
        </w:rPr>
        <w:t xml:space="preserve"> об исполнительном производстве временного ограничения на пользование специальным правом. Лишение специального права назначается судьей.</w:t>
      </w:r>
    </w:p>
    <w:p>
      <w:pPr>
        <w:pStyle w:val="0"/>
        <w:jc w:val="both"/>
      </w:pPr>
      <w:r>
        <w:rPr>
          <w:sz w:val="24"/>
        </w:rPr>
        <w:t xml:space="preserve">(в ред. Федеральных законов от 05.04.2013 </w:t>
      </w:r>
      <w:hyperlink w:history="0" r:id="rId1246" w:tooltip="Федеральный закон от 05.04.2013 N 49-ФЗ (ред. от 08.03.2015)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N 49-ФЗ</w:t>
        </w:r>
      </w:hyperlink>
      <w:r>
        <w:rPr>
          <w:sz w:val="24"/>
        </w:rPr>
        <w:t xml:space="preserve">, от 28.11.2015 </w:t>
      </w:r>
      <w:hyperlink w:history="0" r:id="rId1247" w:tooltip="Федеральный закон от 28.11.2015 N 340-ФЗ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N 340-ФЗ</w:t>
        </w:r>
      </w:hyperlink>
      <w:r>
        <w:rPr>
          <w:sz w:val="24"/>
        </w:rPr>
        <w:t xml:space="preserve">)</w:t>
      </w:r>
    </w:p>
    <w:p>
      <w:pPr>
        <w:pStyle w:val="0"/>
        <w:spacing w:before="240" w:lineRule="auto"/>
        <w:ind w:firstLine="540"/>
        <w:jc w:val="both"/>
      </w:pPr>
      <w:r>
        <w:rPr>
          <w:sz w:val="24"/>
        </w:rPr>
        <w:t xml:space="preserve">2. Срок лишения специального права не может быть менее одного месяца и более трех лет.</w:t>
      </w:r>
    </w:p>
    <w:p>
      <w:pPr>
        <w:pStyle w:val="0"/>
        <w:jc w:val="both"/>
      </w:pPr>
      <w:r>
        <w:rPr>
          <w:sz w:val="24"/>
        </w:rPr>
        <w:t xml:space="preserve">(в ред. Федерального </w:t>
      </w:r>
      <w:hyperlink w:history="0" r:id="rId1248"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spacing w:before="240" w:lineRule="auto"/>
        <w:ind w:firstLine="540"/>
        <w:jc w:val="both"/>
      </w:pPr>
      <w:r>
        <w:rPr>
          <w:sz w:val="24"/>
        </w:rPr>
        <w:t xml:space="preserve">3. Лишение специального права в виде права управления транспортным средством не может применяться к лицу, которое пользуется транспортным средством в связи с инвалидностью, за исключением случаев совершения административных правонарушений, предусмотренных </w:t>
      </w:r>
      <w:hyperlink w:history="0" w:anchor="P4617" w:tooltip="1. Управление транспортным средством водителем, находящимся в состоянии опьянения, если такие действия не содержат уголовно наказуемого деяния, -">
        <w:r>
          <w:rPr>
            <w:sz w:val="24"/>
            <w:color w:val="0000ff"/>
          </w:rPr>
          <w:t xml:space="preserve">частями 1</w:t>
        </w:r>
      </w:hyperlink>
      <w:r>
        <w:rPr>
          <w:sz w:val="24"/>
        </w:rPr>
        <w:t xml:space="preserve"> и </w:t>
      </w:r>
      <w:hyperlink w:history="0" w:anchor="P4621" w:tooltip="2. Передача управления транспортным средством лицу, находящемуся в состоянии опьянения, -">
        <w:r>
          <w:rPr>
            <w:sz w:val="24"/>
            <w:color w:val="0000ff"/>
          </w:rPr>
          <w:t xml:space="preserve">2 статьи 12.8</w:t>
        </w:r>
      </w:hyperlink>
      <w:r>
        <w:rPr>
          <w:sz w:val="24"/>
        </w:rPr>
        <w:t xml:space="preserve">, </w:t>
      </w:r>
      <w:hyperlink w:history="0" w:anchor="P4657" w:tooltip="7. Повторное совершение административного правонарушения, предусмотренного частями 4 и 5 настоящей статьи, -">
        <w:r>
          <w:rPr>
            <w:sz w:val="24"/>
            <w:color w:val="0000ff"/>
          </w:rPr>
          <w:t xml:space="preserve">частью 7 статьи 12.9</w:t>
        </w:r>
      </w:hyperlink>
      <w:r>
        <w:rPr>
          <w:sz w:val="24"/>
        </w:rPr>
        <w:t xml:space="preserve">, </w:t>
      </w:r>
      <w:hyperlink w:history="0" w:anchor="P4671" w:tooltip="3. Повторное совершение административного правонарушения, предусмотренного частью 1 настоящей статьи, -">
        <w:r>
          <w:rPr>
            <w:sz w:val="24"/>
            <w:color w:val="0000ff"/>
          </w:rPr>
          <w:t xml:space="preserve">частью 3 статьи 12.10</w:t>
        </w:r>
      </w:hyperlink>
      <w:r>
        <w:rPr>
          <w:sz w:val="24"/>
        </w:rPr>
        <w:t xml:space="preserve">, </w:t>
      </w:r>
      <w:hyperlink w:history="0" w:anchor="P4748"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12.15</w:t>
        </w:r>
      </w:hyperlink>
      <w:r>
        <w:rPr>
          <w:sz w:val="24"/>
        </w:rPr>
        <w:t xml:space="preserve">, </w:t>
      </w:r>
      <w:hyperlink w:history="0" w:anchor="P4767" w:tooltip="3.1. Повторное совершение административного правонарушения, предусмотренного частью 3 настоящей статьи, -">
        <w:r>
          <w:rPr>
            <w:sz w:val="24"/>
            <w:color w:val="0000ff"/>
          </w:rPr>
          <w:t xml:space="preserve">частью 3.1 статьи 12.16</w:t>
        </w:r>
      </w:hyperlink>
      <w:r>
        <w:rPr>
          <w:sz w:val="24"/>
        </w:rPr>
        <w:t xml:space="preserve">, </w:t>
      </w:r>
      <w:hyperlink w:history="0" w:anchor="P5019" w:tooltip="Статья 12.24. Нарушение Правил дорожного движения или правил эксплуатации транспортного средства, повлекшее причинение легкого или средней тяжести вреда здоровью потерпевшего">
        <w:r>
          <w:rPr>
            <w:sz w:val="24"/>
            <w:color w:val="0000ff"/>
          </w:rPr>
          <w:t xml:space="preserve">статьей 12.24</w:t>
        </w:r>
      </w:hyperlink>
      <w:r>
        <w:rPr>
          <w:sz w:val="24"/>
        </w:rPr>
        <w:t xml:space="preserve">, </w:t>
      </w:r>
      <w:hyperlink w:history="0" w:anchor="P5060" w:tooltip="1. Невыполнение водителем транспортного средства законного требования уполномоченного должностного лица о прохождении медицинского освидетельствования на состояние опьянения, если такие действия (бездействие) не содержат уголовно наказуемого деяния, -">
        <w:r>
          <w:rPr>
            <w:sz w:val="24"/>
            <w:color w:val="0000ff"/>
          </w:rPr>
          <w:t xml:space="preserve">частью 1 статьи 12.26</w:t>
        </w:r>
      </w:hyperlink>
      <w:r>
        <w:rPr>
          <w:sz w:val="24"/>
        </w:rPr>
        <w:t xml:space="preserve">, </w:t>
      </w:r>
      <w:hyperlink w:history="0" w:anchor="P5074" w:tooltip="2. Оставление водителем в нарушение Правил дорожного движения места дорожно-транспортного происшествия, участником которого он являлся, при отсутствии признаков уголовно наказуемого деяния -">
        <w:r>
          <w:rPr>
            <w:sz w:val="24"/>
            <w:color w:val="0000ff"/>
          </w:rPr>
          <w:t xml:space="preserve">частями 2</w:t>
        </w:r>
      </w:hyperlink>
      <w:r>
        <w:rPr>
          <w:sz w:val="24"/>
        </w:rPr>
        <w:t xml:space="preserve"> и </w:t>
      </w:r>
      <w:hyperlink w:history="0" w:anchor="P5080"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r>
          <w:rPr>
            <w:sz w:val="24"/>
            <w:color w:val="0000ff"/>
          </w:rPr>
          <w:t xml:space="preserve">3 статьи 12.27</w:t>
        </w:r>
      </w:hyperlink>
      <w:r>
        <w:rPr>
          <w:sz w:val="24"/>
        </w:rPr>
        <w:t xml:space="preserve"> настоящего Кодекса.</w:t>
      </w:r>
    </w:p>
    <w:p>
      <w:pPr>
        <w:pStyle w:val="0"/>
        <w:jc w:val="both"/>
      </w:pPr>
      <w:r>
        <w:rPr>
          <w:sz w:val="24"/>
        </w:rPr>
        <w:t xml:space="preserve">(в ред. Федеральных законов от 10.07.2012 </w:t>
      </w:r>
      <w:hyperlink w:history="0" r:id="rId1249" w:tooltip="Федеральный закон от 10.07.2012 N 116-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116-ФЗ</w:t>
        </w:r>
      </w:hyperlink>
      <w:r>
        <w:rPr>
          <w:sz w:val="24"/>
        </w:rPr>
        <w:t xml:space="preserve">, от 23.07.2013 </w:t>
      </w:r>
      <w:hyperlink w:history="0" r:id="rId1250"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31.12.2014 </w:t>
      </w:r>
      <w:hyperlink w:history="0" r:id="rId1251" w:tooltip="Федеральный закон от 31.12.2014 N 528-ФЗ &quot;О внесении изменений в отдельные законодательные акты Российской Федерации по вопросу усиления ответственности за совершение правонарушений в сфере безопасности дорожного движения&quot; {КонсультантПлюс}">
        <w:r>
          <w:rPr>
            <w:sz w:val="24"/>
            <w:color w:val="0000ff"/>
          </w:rPr>
          <w:t xml:space="preserve">N 528-ФЗ</w:t>
        </w:r>
      </w:hyperlink>
      <w:r>
        <w:rPr>
          <w:sz w:val="24"/>
        </w:rPr>
        <w:t xml:space="preserve">)</w:t>
      </w:r>
    </w:p>
    <w:p>
      <w:pPr>
        <w:pStyle w:val="0"/>
        <w:spacing w:before="240" w:lineRule="auto"/>
        <w:ind w:firstLine="540"/>
        <w:jc w:val="both"/>
      </w:pPr>
      <w:r>
        <w:rPr>
          <w:sz w:val="24"/>
        </w:rPr>
        <w:t xml:space="preserve">4. Лишение специального права в виде права осуществлять охоту не может применяться к лицам, для которых охота является основным законным источником средств к существованию, за исключением случаев, предусмотренных </w:t>
      </w:r>
      <w:hyperlink w:history="0" w:anchor="P3229" w:tooltip="1.2. Осуществление охоты с нарушением установленных правилами охоты сроков охоты, за исключением случаев, если допускается осуществление охоты вне установленных сроков, либо осуществление охоты недопустимыми для использования орудиями охоты или способами охоты -">
        <w:r>
          <w:rPr>
            <w:sz w:val="24"/>
            <w:color w:val="0000ff"/>
          </w:rPr>
          <w:t xml:space="preserve">частью 1.2 статьи 8.37</w:t>
        </w:r>
      </w:hyperlink>
      <w:r>
        <w:rPr>
          <w:sz w:val="24"/>
        </w:rPr>
        <w:t xml:space="preserve"> настоящего Кодекса.</w:t>
      </w:r>
    </w:p>
    <w:p>
      <w:pPr>
        <w:pStyle w:val="0"/>
        <w:jc w:val="both"/>
      </w:pPr>
      <w:r>
        <w:rPr>
          <w:sz w:val="24"/>
        </w:rPr>
        <w:t xml:space="preserve">(в ред. Федеральных законов от 24.07.2009 </w:t>
      </w:r>
      <w:hyperlink w:history="0" r:id="rId1252" w:tooltip="Федеральный закон от 24.07.2009 N 209-ФЗ (ред. от 13.12.2024) &quot;Об охоте и о сохранении охотничьих ресурсов и о внесении изменений в отдельные законодательные акты Российской Федерации&quot; {КонсультантПлюс}">
        <w:r>
          <w:rPr>
            <w:sz w:val="24"/>
            <w:color w:val="0000ff"/>
          </w:rPr>
          <w:t xml:space="preserve">N 209-ФЗ</w:t>
        </w:r>
      </w:hyperlink>
      <w:r>
        <w:rPr>
          <w:sz w:val="24"/>
        </w:rPr>
        <w:t xml:space="preserve">, от 23.07.2013 </w:t>
      </w:r>
      <w:hyperlink w:history="0" r:id="rId1253"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201-ФЗ</w:t>
        </w:r>
      </w:hyperlink>
      <w:r>
        <w:rPr>
          <w:sz w:val="24"/>
        </w:rPr>
        <w:t xml:space="preserve">)</w:t>
      </w:r>
    </w:p>
    <w:p>
      <w:pPr>
        <w:pStyle w:val="0"/>
        <w:jc w:val="both"/>
      </w:pPr>
      <w:r>
        <w:rPr>
          <w:sz w:val="24"/>
        </w:rPr>
      </w:r>
    </w:p>
    <w:p>
      <w:pPr>
        <w:pStyle w:val="2"/>
        <w:outlineLvl w:val="2"/>
        <w:ind w:firstLine="540"/>
        <w:jc w:val="both"/>
      </w:pPr>
      <w:r>
        <w:rPr>
          <w:sz w:val="24"/>
        </w:rPr>
        <w:t xml:space="preserve">Статья 3.9. Административный арест</w:t>
      </w:r>
    </w:p>
    <w:p>
      <w:pPr>
        <w:pStyle w:val="0"/>
        <w:jc w:val="both"/>
      </w:pPr>
      <w:r>
        <w:rPr>
          <w:sz w:val="24"/>
        </w:rPr>
      </w:r>
    </w:p>
    <w:p>
      <w:pPr>
        <w:pStyle w:val="0"/>
        <w:ind w:firstLine="540"/>
        <w:jc w:val="both"/>
      </w:pPr>
      <w:r>
        <w:rPr>
          <w:sz w:val="24"/>
        </w:rPr>
        <w:t xml:space="preserve">1. Административный арест заключается в содержании нарушителя в условиях изоляции от общества и устанавливается на срок до пятнадцати суток, а за нарушение установленного </w:t>
      </w:r>
      <w:hyperlink w:history="0" r:id="rId1254" w:tooltip="Федеральный закон от 19.06.2004 N 54-ФЗ (ред. от 05.12.2022) &quot;О собраниях, митингах, демонстрациях, шествиях и пикетированиях&quot; {КонсультантПлюс}">
        <w:r>
          <w:rPr>
            <w:sz w:val="24"/>
            <w:color w:val="0000ff"/>
          </w:rPr>
          <w:t xml:space="preserve">порядка</w:t>
        </w:r>
      </w:hyperlink>
      <w:r>
        <w:rPr>
          <w:sz w:val="24"/>
        </w:rPr>
        <w:t xml:space="preserve"> организации либо проведения собрания, митинга, демонстрации, шествия или пикетирования либо организацию повлекшего нарушение общественного порядка массового одновременного пребывания или передвижения граждан в общественных местах, за нарушение требований режима чрезвычайного положения, режима военного положения или правового режима контртеррористической операции либо за совершение административных правонарушений в области </w:t>
      </w:r>
      <w:hyperlink w:history="0" r:id="rId1255" w:tooltip="Федеральный закон от 08.01.1998 N 3-ФЗ (ред. от 25.12.2023) &quot;О наркотических средствах и психотропных веществах&quot; {КонсультантПлюс}">
        <w:r>
          <w:rPr>
            <w:sz w:val="24"/>
            <w:color w:val="0000ff"/>
          </w:rPr>
          <w:t xml:space="preserve">законодательства</w:t>
        </w:r>
      </w:hyperlink>
      <w:r>
        <w:rPr>
          <w:sz w:val="24"/>
        </w:rPr>
        <w:t xml:space="preserve"> о наркотических средствах, психотропных веществах и об их прекурсорах до тридцати суток. Административный арест назначается судьей.</w:t>
      </w:r>
    </w:p>
    <w:p>
      <w:pPr>
        <w:pStyle w:val="0"/>
        <w:jc w:val="both"/>
      </w:pPr>
      <w:r>
        <w:rPr>
          <w:sz w:val="24"/>
        </w:rPr>
        <w:t xml:space="preserve">(в ред. Федеральных законов от 27.07.2006 </w:t>
      </w:r>
      <w:hyperlink w:history="0" r:id="rId1256" w:tooltip="Федеральный закон от 27.07.2006 N 153-ФЗ (ред. от 21.12.2021) &quot;О внесении изменений в отдельные законодательные акты Российской Федерации в связи с принятием Федерального закона &quot;О ратификации конвенции совета Европы о предупреждении терроризма&quot; и Федерального закона &quot;О противодействии терроризму&quot; (с изм. и доп., вступ. в силу с 01.01.2023) {КонсультантПлюс}">
        <w:r>
          <w:rPr>
            <w:sz w:val="24"/>
            <w:color w:val="0000ff"/>
          </w:rPr>
          <w:t xml:space="preserve">N 153-ФЗ</w:t>
        </w:r>
      </w:hyperlink>
      <w:r>
        <w:rPr>
          <w:sz w:val="24"/>
        </w:rPr>
        <w:t xml:space="preserve">, от 25.11.2013 </w:t>
      </w:r>
      <w:hyperlink w:history="0" r:id="rId1257" w:tooltip="Федеральный закон от 25.11.2013 N 313-ФЗ (ред. от 03.07.2016) &quot;О внесении изменений в отдельные законодательные акты Российской Федерации&quot; {КонсультантПлюс}">
        <w:r>
          <w:rPr>
            <w:sz w:val="24"/>
            <w:color w:val="0000ff"/>
          </w:rPr>
          <w:t xml:space="preserve">N 313-ФЗ</w:t>
        </w:r>
      </w:hyperlink>
      <w:r>
        <w:rPr>
          <w:sz w:val="24"/>
        </w:rPr>
        <w:t xml:space="preserve">, от 21.07.2014 </w:t>
      </w:r>
      <w:hyperlink w:history="0" r:id="rId1258"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N 258-ФЗ</w:t>
        </w:r>
      </w:hyperlink>
      <w:r>
        <w:rPr>
          <w:sz w:val="24"/>
        </w:rPr>
        <w:t xml:space="preserve">, от 24.06.2023 </w:t>
      </w:r>
      <w:hyperlink w:history="0" r:id="rId1259" w:tooltip="Федеральный закон от 24.06.2023 N 265-ФЗ &quot;О внесении изменений в Кодекс Российской Федерации об административных правонарушениях&quot; {КонсультантПлюс}">
        <w:r>
          <w:rPr>
            <w:sz w:val="24"/>
            <w:color w:val="0000ff"/>
          </w:rPr>
          <w:t xml:space="preserve">N 265-ФЗ</w:t>
        </w:r>
      </w:hyperlink>
      <w:r>
        <w:rPr>
          <w:sz w:val="24"/>
        </w:rPr>
        <w:t xml:space="preserve">)</w:t>
      </w:r>
    </w:p>
    <w:p>
      <w:pPr>
        <w:pStyle w:val="0"/>
        <w:spacing w:before="240" w:lineRule="auto"/>
        <w:ind w:firstLine="540"/>
        <w:jc w:val="both"/>
      </w:pPr>
      <w:r>
        <w:rPr>
          <w:sz w:val="24"/>
        </w:rPr>
        <w:t xml:space="preserve">2. Административный арест устанавливается и назначается лишь в исключительных </w:t>
      </w:r>
      <w:r>
        <w:rPr>
          <w:sz w:val="24"/>
        </w:rPr>
        <w:t xml:space="preserve">случаях</w:t>
      </w:r>
      <w:r>
        <w:rPr>
          <w:sz w:val="24"/>
        </w:rPr>
        <w:t xml:space="preserve"> за отдельные виды административных правонарушений и не может применяться к беременным женщинам, женщинам, имеющим детей в возрасте до четырнадцати лет и (или) детей-инвалидов либо являющимся усыновителями, опекунами или попечителями указанных детей, мужчинам, являющимся одинокими родителями и имеющим детей в возрасте до четырнадцати лет и (или) детей-инвалидов либо являющимся единственными усыновителями, опекунами или попечителями указанных детей, лицам, не достигшим возраста восемнадцати лет, инвалидам I и II групп, военнослужащим, гражданам, призванным на военные сборы, а также к имеющим специальные звания сотрудникам Следственного комитета Российской Федерации, органов внутренних дел, органов и учреждений уголовно-исполнительной системы, органов принудительного исполнения Российской Федерации, войск национальной гвардии Российской Федерации, Государственной противопожарной службы и таможенных органов.</w:t>
      </w:r>
    </w:p>
    <w:p>
      <w:pPr>
        <w:pStyle w:val="0"/>
        <w:jc w:val="both"/>
      </w:pPr>
      <w:r>
        <w:rPr>
          <w:sz w:val="24"/>
        </w:rPr>
        <w:t xml:space="preserve">(в ред. Федеральных законов от 04.12.2006 </w:t>
      </w:r>
      <w:hyperlink w:history="0" r:id="rId1260" w:tooltip="Федеральный закон от 04.12.2006 N 203-ФЗ (ред. от 08.11.2011, с изм. от 03.02.2014) &quot;О внесении изменений в отдельные законодательные акты Российской Федерации по вопросам ответственности военнослужащих&quot; {КонсультантПлюс}">
        <w:r>
          <w:rPr>
            <w:sz w:val="24"/>
            <w:color w:val="0000ff"/>
          </w:rPr>
          <w:t xml:space="preserve">N 203-ФЗ</w:t>
        </w:r>
      </w:hyperlink>
      <w:r>
        <w:rPr>
          <w:sz w:val="24"/>
        </w:rPr>
        <w:t xml:space="preserve">, от 22.12.2014 </w:t>
      </w:r>
      <w:hyperlink w:history="0" r:id="rId1261" w:tooltip="Федеральный закон от 22.12.2014 N 439-ФЗ &quot;О внесении изменений в Кодекс Российской Федерации об административных правонарушениях и статью 28 Федерального закона &quot;О Следственном комитете Российской Федерации&quot; {КонсультантПлюс}">
        <w:r>
          <w:rPr>
            <w:sz w:val="24"/>
            <w:color w:val="0000ff"/>
          </w:rPr>
          <w:t xml:space="preserve">N 439-ФЗ</w:t>
        </w:r>
      </w:hyperlink>
      <w:r>
        <w:rPr>
          <w:sz w:val="24"/>
        </w:rPr>
        <w:t xml:space="preserve">, от 03.07.2016 </w:t>
      </w:r>
      <w:hyperlink w:history="0" r:id="rId1262"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03.07.2016 </w:t>
      </w:r>
      <w:hyperlink w:history="0" r:id="rId1263"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N 305-ФЗ</w:t>
        </w:r>
      </w:hyperlink>
      <w:r>
        <w:rPr>
          <w:sz w:val="24"/>
        </w:rPr>
        <w:t xml:space="preserve">, от 08.06.2020 </w:t>
      </w:r>
      <w:hyperlink w:history="0" r:id="rId1264" w:tooltip="Федеральный закон от 08.06.2020 N 174-ФЗ &quot;О внесении изменений в Кодекс Российской Федерации об административных правонарушениях&quot; {КонсультантПлюс}">
        <w:r>
          <w:rPr>
            <w:sz w:val="24"/>
            <w:color w:val="0000ff"/>
          </w:rPr>
          <w:t xml:space="preserve">N 174-ФЗ</w:t>
        </w:r>
      </w:hyperlink>
      <w:r>
        <w:rPr>
          <w:sz w:val="24"/>
        </w:rPr>
        <w:t xml:space="preserve">, от 09.11.2024 </w:t>
      </w:r>
      <w:hyperlink w:history="0" r:id="rId1265" w:tooltip="Федеральный закон от 09.11.2024 N 379-ФЗ &quot;О внесении изменения в статью 3.9 Кодекса Российской Федерации об административных правонарушениях&quot; {КонсультантПлюс}">
        <w:r>
          <w:rPr>
            <w:sz w:val="24"/>
            <w:color w:val="0000ff"/>
          </w:rPr>
          <w:t xml:space="preserve">N 379-ФЗ</w:t>
        </w:r>
      </w:hyperlink>
      <w:r>
        <w:rPr>
          <w:sz w:val="24"/>
        </w:rPr>
        <w:t xml:space="preserve">)</w:t>
      </w:r>
    </w:p>
    <w:p>
      <w:pPr>
        <w:pStyle w:val="0"/>
        <w:spacing w:before="240" w:lineRule="auto"/>
        <w:ind w:firstLine="540"/>
        <w:jc w:val="both"/>
      </w:pPr>
      <w:r>
        <w:rPr>
          <w:sz w:val="24"/>
        </w:rPr>
        <w:t xml:space="preserve">3. </w:t>
      </w:r>
      <w:hyperlink w:history="0" w:anchor="P13005" w:tooltip="Статья 27.5. Сроки административного задержания">
        <w:r>
          <w:rPr>
            <w:sz w:val="24"/>
            <w:color w:val="0000ff"/>
          </w:rPr>
          <w:t xml:space="preserve">Срок</w:t>
        </w:r>
      </w:hyperlink>
      <w:r>
        <w:rPr>
          <w:sz w:val="24"/>
        </w:rPr>
        <w:t xml:space="preserve"> административного задержания включается в срок административного ареста.</w:t>
      </w:r>
    </w:p>
    <w:p>
      <w:pPr>
        <w:pStyle w:val="0"/>
        <w:jc w:val="both"/>
      </w:pPr>
      <w:r>
        <w:rPr>
          <w:sz w:val="24"/>
        </w:rPr>
      </w:r>
    </w:p>
    <w:bookmarkStart w:id="691" w:name="P691"/>
    <w:bookmarkEnd w:id="691"/>
    <w:p>
      <w:pPr>
        <w:pStyle w:val="2"/>
        <w:outlineLvl w:val="2"/>
        <w:ind w:firstLine="540"/>
        <w:jc w:val="both"/>
      </w:pPr>
      <w:r>
        <w:rPr>
          <w:sz w:val="24"/>
        </w:rPr>
        <w:t xml:space="preserve">Статья 3.10. Административное выдворение за пределы Российской Федерации иностранного гражданина или лица без гражданства</w:t>
      </w:r>
    </w:p>
    <w:p>
      <w:pPr>
        <w:pStyle w:val="0"/>
        <w:jc w:val="both"/>
      </w:pPr>
      <w:r>
        <w:rPr>
          <w:sz w:val="24"/>
        </w:rPr>
      </w:r>
    </w:p>
    <w:p>
      <w:pPr>
        <w:pStyle w:val="0"/>
        <w:ind w:firstLine="540"/>
        <w:jc w:val="both"/>
      </w:pPr>
      <w:r>
        <w:rPr>
          <w:sz w:val="24"/>
        </w:rPr>
        <w:t xml:space="preserve">1. Административное выдворение за пределы Российской Федерации иностранных граждан или лиц без гражданства заключается в принудительном и контролируемом перемещении указанных граждан и лиц через Государственную границу Российской Федерации за пределы Российской Федерации (далее - принудительное выдворение за пределы Российской Федерации), а в случаях, предусмотренных законодательством Российской Федерации, - в контролируемом самостоятельном выезде иностранных граждан и лиц без гражданства из Российской Федерации.</w:t>
      </w:r>
    </w:p>
    <w:p>
      <w:pPr>
        <w:pStyle w:val="0"/>
        <w:jc w:val="both"/>
      </w:pPr>
      <w:r>
        <w:rPr>
          <w:sz w:val="24"/>
        </w:rPr>
        <w:t xml:space="preserve">(в ред. Федерального </w:t>
      </w:r>
      <w:hyperlink w:history="0" r:id="rId1266"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06.12.2011 N 410-ФЗ)</w:t>
      </w:r>
    </w:p>
    <w:p>
      <w:pPr>
        <w:pStyle w:val="0"/>
        <w:spacing w:before="240" w:lineRule="auto"/>
        <w:ind w:firstLine="540"/>
        <w:jc w:val="both"/>
      </w:pPr>
      <w:r>
        <w:rPr>
          <w:sz w:val="24"/>
        </w:rPr>
        <w:t xml:space="preserve">2. Административное выдворение за пределы Российской Федерации как мера административного наказания устанавливается в отношении иностранных граждан или лиц без гражданства и назначается судьей либо органом или должностным лицом, указанными в </w:t>
      </w:r>
      <w:hyperlink w:history="0" w:anchor="P11300" w:tooltip="1) начальники территориальных управлений (отделов) внутренних дел и приравненных к ним органов внутренних дел, их заместители, заместители начальников полиции (по охране общественного порядка), начальники территориальных отделов (отделений, пунктов) полиции, их заместители - об административных правонарушениях, предусмотренных частью 5 статьи 5.26, частью 2 статьи 6.8, частью 2 статьи 6.9, частью 2 статьи 6.13, частью 2 статьи 6.16.1, частями 5 - 8 статьи 6.21, частями 3 и 4 статьи 6.21.1, частями 3 и 4 ...">
        <w:r>
          <w:rPr>
            <w:sz w:val="24"/>
            <w:color w:val="0000ff"/>
          </w:rPr>
          <w:t xml:space="preserve">пунктах 1</w:t>
        </w:r>
      </w:hyperlink>
      <w:r>
        <w:rPr>
          <w:sz w:val="24"/>
        </w:rPr>
        <w:t xml:space="preserve">, </w:t>
      </w:r>
      <w:hyperlink w:history="0" w:anchor="P11302" w:tooltip="2) начальники линейных отделов (управлений) полиции на транспорте, их заместители - об административных правонарушениях, предусмотренных статьей 6.24 (в части административных правонарушений, совершенных в общественных местах), частями 1, 3 - 5.1 статьи 11.1, частью 3 статьи 11.14, статьей 11.15, частью 1 статьи 11.15.1 (в части неисполнения гражданами требований по соблюдению транспортной безопасности), частями 1 и 2 статьи 11.17, статьями 13.24, 14.26, частью 2 статьи 14.53, частями 1, 2 и 3 статьи 18....">
        <w:r>
          <w:rPr>
            <w:sz w:val="24"/>
            <w:color w:val="0000ff"/>
          </w:rPr>
          <w:t xml:space="preserve">2</w:t>
        </w:r>
      </w:hyperlink>
      <w:r>
        <w:rPr>
          <w:sz w:val="24"/>
        </w:rPr>
        <w:t xml:space="preserve">, </w:t>
      </w:r>
      <w:hyperlink w:history="0" w:anchor="P11318" w:tooltip="10) руководитель подразделения центрального аппарата Министерства внутренних дел Российской Федерации по вопросам миграции, его заместители - об административных правонарушениях, предусмотренных частью 1.1 статьи 18.2, статьями 18.8 - 18.12, 18.15 - 18.18, частью 1 статьи 18.19, статьями 18.20, 19.8.3, 19.15 - 19.18, 19.27, частью 3 статьи 20.25 настоящего Кодекса;">
        <w:r>
          <w:rPr>
            <w:sz w:val="24"/>
            <w:color w:val="0000ff"/>
          </w:rPr>
          <w:t xml:space="preserve">10</w:t>
        </w:r>
      </w:hyperlink>
      <w:r>
        <w:rPr>
          <w:sz w:val="24"/>
        </w:rPr>
        <w:t xml:space="preserve"> - </w:t>
      </w:r>
      <w:hyperlink w:history="0" w:anchor="P11324" w:tooltip="12) руководители структурных подразделений по контролю за оборотом наркотиков территориальных органов, их заместители - об административных правонарушениях, предусмотренных частью 2 статьи 6.8, частью 2 статьи 6.9, частью 2 статьи 6.13, статьями 10.4, 10.5, частями 2 и 3 статьи 20.20 настоящего Кодекса.">
        <w:r>
          <w:rPr>
            <w:sz w:val="24"/>
            <w:color w:val="0000ff"/>
          </w:rPr>
          <w:t xml:space="preserve">12 части 2 статьи 23.3</w:t>
        </w:r>
      </w:hyperlink>
      <w:r>
        <w:rPr>
          <w:sz w:val="24"/>
        </w:rPr>
        <w:t xml:space="preserve"> и </w:t>
      </w:r>
      <w:hyperlink w:history="0" w:anchor="P11403" w:tooltip="2. Рассматривать дела об административных правонарушениях от имени органов, указанных в части 1 настоящей статьи, вправе:">
        <w:r>
          <w:rPr>
            <w:sz w:val="24"/>
            <w:color w:val="0000ff"/>
          </w:rPr>
          <w:t xml:space="preserve">части 2 статьи 23.10</w:t>
        </w:r>
      </w:hyperlink>
      <w:r>
        <w:rPr>
          <w:sz w:val="24"/>
        </w:rPr>
        <w:t xml:space="preserve"> настоящего Кодекса.</w:t>
      </w:r>
    </w:p>
    <w:p>
      <w:pPr>
        <w:pStyle w:val="0"/>
        <w:jc w:val="both"/>
      </w:pPr>
      <w:r>
        <w:rPr>
          <w:sz w:val="24"/>
        </w:rPr>
        <w:t xml:space="preserve">(часть 2 в ред. Федерального </w:t>
      </w:r>
      <w:hyperlink w:history="0" r:id="rId1267"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248-ФЗ)</w:t>
      </w:r>
    </w:p>
    <w:p>
      <w:pPr>
        <w:pStyle w:val="0"/>
        <w:spacing w:before="240" w:lineRule="auto"/>
        <w:ind w:firstLine="540"/>
        <w:jc w:val="both"/>
      </w:pPr>
      <w:r>
        <w:rPr>
          <w:sz w:val="24"/>
        </w:rPr>
        <w:t xml:space="preserve">3. Административное выдворение за пределы Российской Федерации не может применяться к военнослужащим - иностранным гражданам.</w:t>
      </w:r>
    </w:p>
    <w:p>
      <w:pPr>
        <w:pStyle w:val="0"/>
        <w:jc w:val="both"/>
      </w:pPr>
      <w:r>
        <w:rPr>
          <w:sz w:val="24"/>
        </w:rPr>
        <w:t xml:space="preserve">(часть 3 введена Федеральным </w:t>
      </w:r>
      <w:hyperlink w:history="0" r:id="rId1268" w:tooltip="Федеральный закон от 04.12.2006 N 203-ФЗ (ред. от 08.11.2011, с изм. от 03.02.2014) &quot;О внесении изменений в отдельные законодательные акты Российской Федерации по вопросам ответственности военнослужащих&quot; {КонсультантПлюс}">
        <w:r>
          <w:rPr>
            <w:sz w:val="24"/>
            <w:color w:val="0000ff"/>
          </w:rPr>
          <w:t xml:space="preserve">законом</w:t>
        </w:r>
      </w:hyperlink>
      <w:r>
        <w:rPr>
          <w:sz w:val="24"/>
        </w:rPr>
        <w:t xml:space="preserve"> от 04.12.2006 N 203-ФЗ)</w:t>
      </w:r>
    </w:p>
    <w:p>
      <w:pPr>
        <w:pStyle w:val="0"/>
        <w:spacing w:before="240" w:lineRule="auto"/>
        <w:ind w:firstLine="540"/>
        <w:jc w:val="both"/>
      </w:pPr>
      <w:r>
        <w:rPr>
          <w:sz w:val="24"/>
        </w:rPr>
        <w:t xml:space="preserve">4. При назначении административного наказания в виде административного выдворения за пределы Российской Федерации иностранного гражданина или лица без гражданства судья, орган или должностное лицо, указанные в </w:t>
      </w:r>
      <w:hyperlink w:history="0" w:anchor="P11300" w:tooltip="1) начальники территориальных управлений (отделов) внутренних дел и приравненных к ним органов внутренних дел, их заместители, заместители начальников полиции (по охране общественного порядка), начальники территориальных отделов (отделений, пунктов) полиции, их заместители - об административных правонарушениях, предусмотренных частью 5 статьи 5.26, частью 2 статьи 6.8, частью 2 статьи 6.9, частью 2 статьи 6.13, частью 2 статьи 6.16.1, частями 5 - 8 статьи 6.21, частями 3 и 4 статьи 6.21.1, частями 3 и 4 ...">
        <w:r>
          <w:rPr>
            <w:sz w:val="24"/>
            <w:color w:val="0000ff"/>
          </w:rPr>
          <w:t xml:space="preserve">пунктах 1</w:t>
        </w:r>
      </w:hyperlink>
      <w:r>
        <w:rPr>
          <w:sz w:val="24"/>
        </w:rPr>
        <w:t xml:space="preserve">, </w:t>
      </w:r>
      <w:hyperlink w:history="0" w:anchor="P11302" w:tooltip="2) начальники линейных отделов (управлений) полиции на транспорте, их заместители - об административных правонарушениях, предусмотренных статьей 6.24 (в части административных правонарушений, совершенных в общественных местах), частями 1, 3 - 5.1 статьи 11.1, частью 3 статьи 11.14, статьей 11.15, частью 1 статьи 11.15.1 (в части неисполнения гражданами требований по соблюдению транспортной безопасности), частями 1 и 2 статьи 11.17, статьями 13.24, 14.26, частью 2 статьи 14.53, частями 1, 2 и 3 статьи 18....">
        <w:r>
          <w:rPr>
            <w:sz w:val="24"/>
            <w:color w:val="0000ff"/>
          </w:rPr>
          <w:t xml:space="preserve">2</w:t>
        </w:r>
      </w:hyperlink>
      <w:r>
        <w:rPr>
          <w:sz w:val="24"/>
        </w:rPr>
        <w:t xml:space="preserve">, </w:t>
      </w:r>
      <w:hyperlink w:history="0" w:anchor="P11318" w:tooltip="10) руководитель подразделения центрального аппарата Министерства внутренних дел Российской Федерации по вопросам миграции, его заместители - об административных правонарушениях, предусмотренных частью 1.1 статьи 18.2, статьями 18.8 - 18.12, 18.15 - 18.18, частью 1 статьи 18.19, статьями 18.20, 19.8.3, 19.15 - 19.18, 19.27, частью 3 статьи 20.25 настоящего Кодекса;">
        <w:r>
          <w:rPr>
            <w:sz w:val="24"/>
            <w:color w:val="0000ff"/>
          </w:rPr>
          <w:t xml:space="preserve">10</w:t>
        </w:r>
      </w:hyperlink>
      <w:r>
        <w:rPr>
          <w:sz w:val="24"/>
        </w:rPr>
        <w:t xml:space="preserve"> - </w:t>
      </w:r>
      <w:hyperlink w:history="0" w:anchor="P11324" w:tooltip="12) руководители структурных подразделений по контролю за оборотом наркотиков территориальных органов, их заместители - об административных правонарушениях, предусмотренных частью 2 статьи 6.8, частью 2 статьи 6.9, частью 2 статьи 6.13, статьями 10.4, 10.5, частями 2 и 3 статьи 20.20 настоящего Кодекса.">
        <w:r>
          <w:rPr>
            <w:sz w:val="24"/>
            <w:color w:val="0000ff"/>
          </w:rPr>
          <w:t xml:space="preserve">12 части 2 статьи 23.3</w:t>
        </w:r>
      </w:hyperlink>
      <w:r>
        <w:rPr>
          <w:sz w:val="24"/>
        </w:rPr>
        <w:t xml:space="preserve"> и </w:t>
      </w:r>
      <w:hyperlink w:history="0" w:anchor="P11403" w:tooltip="2. Рассматривать дела об административных правонарушениях от имени органов, указанных в части 1 настоящей статьи, вправе:">
        <w:r>
          <w:rPr>
            <w:sz w:val="24"/>
            <w:color w:val="0000ff"/>
          </w:rPr>
          <w:t xml:space="preserve">части 2 статьи 23.10</w:t>
        </w:r>
      </w:hyperlink>
      <w:r>
        <w:rPr>
          <w:sz w:val="24"/>
        </w:rPr>
        <w:t xml:space="preserve"> настоящего Кодекса, учитывая продолжительность проживания иностранного гражданина или лица без гражданства в Российской Федерации, его семейное положение, отношение к уплате налогов, предусмотренных законодательством Российской Федерации, наличие дохода и обеспеченность жильем на территории Российской Федерации, род деятельности и профессию, законопослушное поведение, обращение о приеме в гражданство Российской Федерации и другие обстоятельства, принимает решение о его принудительном выдворении за пределы Российской Федерации или контролируемом самостоятельном выезде из Российской Федерации.</w:t>
      </w:r>
    </w:p>
    <w:p>
      <w:pPr>
        <w:pStyle w:val="0"/>
        <w:jc w:val="both"/>
      </w:pPr>
      <w:r>
        <w:rPr>
          <w:sz w:val="24"/>
        </w:rPr>
        <w:t xml:space="preserve">(в ред. Федеральных законов от 25.12.2023 </w:t>
      </w:r>
      <w:hyperlink w:history="0" r:id="rId1269" w:tooltip="Федеральный закон от 25.12.2023 N 649-ФЗ &quot;О внесении изменений в Кодекс Российской Федерации об административных правонарушениях&quot; {КонсультантПлюс}">
        <w:r>
          <w:rPr>
            <w:sz w:val="24"/>
            <w:color w:val="0000ff"/>
          </w:rPr>
          <w:t xml:space="preserve">N 649-ФЗ</w:t>
        </w:r>
      </w:hyperlink>
      <w:r>
        <w:rPr>
          <w:sz w:val="24"/>
        </w:rPr>
        <w:t xml:space="preserve">, от 08.08.2024 </w:t>
      </w:r>
      <w:hyperlink w:history="0" r:id="rId1270"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N 248-ФЗ</w:t>
        </w:r>
      </w:hyperlink>
      <w:r>
        <w:rPr>
          <w:sz w:val="24"/>
        </w:rPr>
        <w:t xml:space="preserve">)</w:t>
      </w:r>
    </w:p>
    <w:p>
      <w:pPr>
        <w:pStyle w:val="0"/>
        <w:spacing w:before="240" w:lineRule="auto"/>
        <w:ind w:firstLine="540"/>
        <w:jc w:val="both"/>
      </w:pPr>
      <w:r>
        <w:rPr>
          <w:sz w:val="24"/>
        </w:rPr>
        <w:t xml:space="preserve">5. В целях исполнения назначенного иностранному гражданину или лицу без гражданства административного наказания в виде принудительного выдворения за пределы Российской Федерации судья, орган или должностное лицо, указанные в </w:t>
      </w:r>
      <w:hyperlink w:history="0" w:anchor="P11300" w:tooltip="1) начальники территориальных управлений (отделов) внутренних дел и приравненных к ним органов внутренних дел, их заместители, заместители начальников полиции (по охране общественного порядка), начальники территориальных отделов (отделений, пунктов) полиции, их заместители - об административных правонарушениях, предусмотренных частью 5 статьи 5.26, частью 2 статьи 6.8, частью 2 статьи 6.9, частью 2 статьи 6.13, частью 2 статьи 6.16.1, частями 5 - 8 статьи 6.21, частями 3 и 4 статьи 6.21.1, частями 3 и 4 ...">
        <w:r>
          <w:rPr>
            <w:sz w:val="24"/>
            <w:color w:val="0000ff"/>
          </w:rPr>
          <w:t xml:space="preserve">пунктах 1</w:t>
        </w:r>
      </w:hyperlink>
      <w:r>
        <w:rPr>
          <w:sz w:val="24"/>
        </w:rPr>
        <w:t xml:space="preserve">, </w:t>
      </w:r>
      <w:hyperlink w:history="0" w:anchor="P11302" w:tooltip="2) начальники линейных отделов (управлений) полиции на транспорте, их заместители - об административных правонарушениях, предусмотренных статьей 6.24 (в части административных правонарушений, совершенных в общественных местах), частями 1, 3 - 5.1 статьи 11.1, частью 3 статьи 11.14, статьей 11.15, частью 1 статьи 11.15.1 (в части неисполнения гражданами требований по соблюдению транспортной безопасности), частями 1 и 2 статьи 11.17, статьями 13.24, 14.26, частью 2 статьи 14.53, частями 1, 2 и 3 статьи 18....">
        <w:r>
          <w:rPr>
            <w:sz w:val="24"/>
            <w:color w:val="0000ff"/>
          </w:rPr>
          <w:t xml:space="preserve">2</w:t>
        </w:r>
      </w:hyperlink>
      <w:r>
        <w:rPr>
          <w:sz w:val="24"/>
        </w:rPr>
        <w:t xml:space="preserve">, </w:t>
      </w:r>
      <w:hyperlink w:history="0" w:anchor="P11318" w:tooltip="10) руководитель подразделения центрального аппарата Министерства внутренних дел Российской Федерации по вопросам миграции, его заместители - об административных правонарушениях, предусмотренных частью 1.1 статьи 18.2, статьями 18.8 - 18.12, 18.15 - 18.18, частью 1 статьи 18.19, статьями 18.20, 19.8.3, 19.15 - 19.18, 19.27, частью 3 статьи 20.25 настоящего Кодекса;">
        <w:r>
          <w:rPr>
            <w:sz w:val="24"/>
            <w:color w:val="0000ff"/>
          </w:rPr>
          <w:t xml:space="preserve">10</w:t>
        </w:r>
      </w:hyperlink>
      <w:r>
        <w:rPr>
          <w:sz w:val="24"/>
        </w:rPr>
        <w:t xml:space="preserve"> - </w:t>
      </w:r>
      <w:hyperlink w:history="0" w:anchor="P11324" w:tooltip="12) руководители структурных подразделений по контролю за оборотом наркотиков территориальных органов, их заместители - об административных правонарушениях, предусмотренных частью 2 статьи 6.8, частью 2 статьи 6.9, частью 2 статьи 6.13, статьями 10.4, 10.5, частями 2 и 3 статьи 20.20 настоящего Кодекса.">
        <w:r>
          <w:rPr>
            <w:sz w:val="24"/>
            <w:color w:val="0000ff"/>
          </w:rPr>
          <w:t xml:space="preserve">12 части 2 статьи 23.3</w:t>
        </w:r>
      </w:hyperlink>
      <w:r>
        <w:rPr>
          <w:sz w:val="24"/>
        </w:rPr>
        <w:t xml:space="preserve"> и </w:t>
      </w:r>
      <w:hyperlink w:history="0" w:anchor="P11403" w:tooltip="2. Рассматривать дела об административных правонарушениях от имени органов, указанных в части 1 настоящей статьи, вправе:">
        <w:r>
          <w:rPr>
            <w:sz w:val="24"/>
            <w:color w:val="0000ff"/>
          </w:rPr>
          <w:t xml:space="preserve">части 2 статьи 23.10</w:t>
        </w:r>
      </w:hyperlink>
      <w:r>
        <w:rPr>
          <w:sz w:val="24"/>
        </w:rPr>
        <w:t xml:space="preserve"> настоящего Кодекса, вправе применить к таким лицам содержание в </w:t>
      </w:r>
      <w:hyperlink w:history="0" r:id="rId1271" w:tooltip="Постановление Правительства РФ от 30.12.2013 N 1306 (ред. от 06.12.2024) &quot;Об утверждении Правил содержания (пребывания) в специальных учреждениях Министерства внутренних дел Российской Федерации или его территориального органа иностранных граждан и лиц без гражданства, подлежащих административному выдворению за пределы Российской Федерации в форме принудительного выдворения за пределы Российской Федерации, депортации или реадмиссии&quot; {КонсультантПлюс}">
        <w:r>
          <w:rPr>
            <w:sz w:val="24"/>
            <w:color w:val="0000ff"/>
          </w:rPr>
          <w:t xml:space="preserve">специальном учреждении</w:t>
        </w:r>
      </w:hyperlink>
      <w:r>
        <w:rPr>
          <w:sz w:val="24"/>
        </w:rPr>
        <w:t xml:space="preserve">, предусмотренном Федеральным </w:t>
      </w:r>
      <w:hyperlink w:history="0" r:id="rId1272"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законом</w:t>
        </w:r>
      </w:hyperlink>
      <w:r>
        <w:rPr>
          <w:sz w:val="24"/>
        </w:rPr>
        <w:t xml:space="preserve"> от 25 июля 2002 года N 115-ФЗ "О правовом положении иностранных граждан в Российской Федерации".</w:t>
      </w:r>
    </w:p>
    <w:p>
      <w:pPr>
        <w:pStyle w:val="0"/>
        <w:jc w:val="both"/>
      </w:pPr>
      <w:r>
        <w:rPr>
          <w:sz w:val="24"/>
        </w:rPr>
        <w:t xml:space="preserve">(часть 5 введена Федеральным </w:t>
      </w:r>
      <w:hyperlink w:history="0" r:id="rId1273"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06.12.2011 N 410-ФЗ; в ред. Федеральных законов от 21.07.2014 </w:t>
      </w:r>
      <w:hyperlink w:history="0" r:id="rId1274" w:tooltip="Федеральный закон от 21.07.2014 N 232-ФЗ (ред. от 08.03.2015) &quot;О внесении изменений в отдельные законодательные акты Российской Федерации в части совершенствования законодательства Российской Федерации, касающегося специальных учреждений в сфере миграции&quot; {КонсультантПлюс}">
        <w:r>
          <w:rPr>
            <w:sz w:val="24"/>
            <w:color w:val="0000ff"/>
          </w:rPr>
          <w:t xml:space="preserve">N 232-ФЗ</w:t>
        </w:r>
      </w:hyperlink>
      <w:r>
        <w:rPr>
          <w:sz w:val="24"/>
        </w:rPr>
        <w:t xml:space="preserve">, от 08.08.2024 </w:t>
      </w:r>
      <w:hyperlink w:history="0" r:id="rId1275"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N 248-ФЗ</w:t>
        </w:r>
      </w:hyperlink>
      <w:r>
        <w:rPr>
          <w:sz w:val="24"/>
        </w:rPr>
        <w:t xml:space="preserve">)</w:t>
      </w:r>
    </w:p>
    <w:p>
      <w:pPr>
        <w:pStyle w:val="0"/>
        <w:spacing w:before="240" w:lineRule="auto"/>
        <w:ind w:firstLine="540"/>
        <w:jc w:val="both"/>
      </w:pPr>
      <w:r>
        <w:rPr>
          <w:sz w:val="24"/>
        </w:rPr>
        <w:t xml:space="preserve">6. Административное наказание в виде контролируемого самостоятельного выезда из Российской Федерации может быть назначено иностранному гражданину или лицу без гражданства в случае осуществления административного выдворения за пределы Российской Федерации за счет средств таких иностранного гражданина или лица без гражданства либо за счет средств пригласившего их органа, дипломатического представительства или консульского учреждения иностранного государства, гражданином которого является выдворяемый иностранный гражданин, международной организации либо ее представительства, физического или юридического лица, указанных в </w:t>
      </w:r>
      <w:hyperlink w:history="0" r:id="rId1276"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статье 16</w:t>
        </w:r>
      </w:hyperlink>
      <w:r>
        <w:rPr>
          <w:sz w:val="24"/>
        </w:rPr>
        <w:t xml:space="preserve"> Федерального закона от 25 июля 2002 года N 115-ФЗ "О правовом положении иностранных граждан в Российской Федерации".</w:t>
      </w:r>
    </w:p>
    <w:p>
      <w:pPr>
        <w:pStyle w:val="0"/>
        <w:jc w:val="both"/>
      </w:pPr>
      <w:r>
        <w:rPr>
          <w:sz w:val="24"/>
        </w:rPr>
        <w:t xml:space="preserve">(часть 6 введена Федеральным </w:t>
      </w:r>
      <w:hyperlink w:history="0" r:id="rId1277"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06.12.2011 N 410-ФЗ)</w:t>
      </w:r>
    </w:p>
    <w:p>
      <w:pPr>
        <w:pStyle w:val="0"/>
        <w:jc w:val="both"/>
      </w:pPr>
      <w:r>
        <w:rPr>
          <w:sz w:val="24"/>
        </w:rPr>
      </w:r>
    </w:p>
    <w:p>
      <w:pPr>
        <w:pStyle w:val="2"/>
        <w:outlineLvl w:val="2"/>
        <w:ind w:firstLine="540"/>
        <w:jc w:val="both"/>
      </w:pPr>
      <w:r>
        <w:rPr>
          <w:sz w:val="24"/>
        </w:rPr>
        <w:t xml:space="preserve">Статья 3.11. Дисквалификация</w:t>
      </w:r>
    </w:p>
    <w:p>
      <w:pPr>
        <w:pStyle w:val="0"/>
        <w:ind w:firstLine="540"/>
        <w:jc w:val="both"/>
      </w:pPr>
      <w:r>
        <w:rPr>
          <w:sz w:val="24"/>
        </w:rPr>
      </w:r>
    </w:p>
    <w:p>
      <w:pPr>
        <w:pStyle w:val="0"/>
        <w:ind w:firstLine="540"/>
        <w:jc w:val="both"/>
      </w:pPr>
      <w:r>
        <w:rPr>
          <w:sz w:val="24"/>
        </w:rPr>
        <w:t xml:space="preserve">(в ред. Федерального </w:t>
      </w:r>
      <w:hyperlink w:history="0" r:id="rId1278"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закона</w:t>
        </w:r>
      </w:hyperlink>
      <w:r>
        <w:rPr>
          <w:sz w:val="24"/>
        </w:rPr>
        <w:t xml:space="preserve"> от 17.07.2009 N 160-ФЗ)</w:t>
      </w:r>
    </w:p>
    <w:p>
      <w:pPr>
        <w:pStyle w:val="0"/>
        <w:ind w:firstLine="540"/>
        <w:jc w:val="both"/>
      </w:pPr>
      <w:r>
        <w:rPr>
          <w:sz w:val="24"/>
        </w:rPr>
      </w:r>
    </w:p>
    <w:p>
      <w:pPr>
        <w:pStyle w:val="0"/>
        <w:ind w:firstLine="540"/>
        <w:jc w:val="both"/>
      </w:pPr>
      <w:r>
        <w:rPr>
          <w:sz w:val="24"/>
        </w:rPr>
        <w:t xml:space="preserve">1. Дисквалификация заключается в лишении физического лица права замещать </w:t>
      </w:r>
      <w:hyperlink w:history="0" r:id="rId1279" w:tooltip="Указ Президента РФ от 31.12.2005 N 1574 (ред. от 20.08.2025) &quot;О Реестре должностей федеральной государственной гражданской службы&quot; {КонсультантПлюс}">
        <w:r>
          <w:rPr>
            <w:sz w:val="24"/>
            <w:color w:val="0000ff"/>
          </w:rPr>
          <w:t xml:space="preserve">должности</w:t>
        </w:r>
      </w:hyperlink>
      <w:r>
        <w:rPr>
          <w:sz w:val="24"/>
        </w:rPr>
        <w:t xml:space="preserve"> федеральной государственной гражданской службы, </w:t>
      </w:r>
      <w:hyperlink w:history="0" r:id="rId1280" w:tooltip="Федеральный закон от 27.07.2004 N 79-ФЗ (ред. от 23.07.2025) &quot;О государственной гражданской службе Российской Федерации&quot; {КонсультантПлюс}">
        <w:r>
          <w:rPr>
            <w:sz w:val="24"/>
            <w:color w:val="0000ff"/>
          </w:rPr>
          <w:t xml:space="preserve">должности</w:t>
        </w:r>
      </w:hyperlink>
      <w:r>
        <w:rPr>
          <w:sz w:val="24"/>
        </w:rPr>
        <w:t xml:space="preserve"> государственной гражданской службы субъекта Российской Федерации, </w:t>
      </w:r>
      <w:hyperlink w:history="0" r:id="rId1281" w:tooltip="Федеральный закон от 02.03.2007 N 25-ФЗ (ред. от 30.09.2024) &quot;О муниципальной службе в Российской Федерации&quot; {КонсультантПлюс}">
        <w:r>
          <w:rPr>
            <w:sz w:val="24"/>
            <w:color w:val="0000ff"/>
          </w:rPr>
          <w:t xml:space="preserve">должности</w:t>
        </w:r>
      </w:hyperlink>
      <w:r>
        <w:rPr>
          <w:sz w:val="24"/>
        </w:rPr>
        <w:t xml:space="preserve"> муниципальной службы, занимать должности в исполнительном органе управления юридического лица, входить в совет директоров (наблюдательный совет), осуществлять предпринимательскую деятельность по управлению юридическим лицом, осуществлять управление юридическим лицом в иных случаях, предусмотренных законодательством Российской Федерации, либо осуществлять деятельность по предоставлению государственных и муниципальных услуг либо деятельность в сфере подготовки спортсменов (включая их медицинское обеспечение) и организации и проведения спортивных мероприятий, либо осуществлять деятельность в области проведения экспертизы промышленной безопасности, либо осуществлять деятельность в области технического осмотра транспортных средств, либо осуществлять деятельность в области независимой оценки пожарного риска (аудита пожарной безопасности), либо осуществлять деятельность по проектированию средств обеспечения пожарной безопасности зданий и сооружений, которые введены в эксплуатацию, либо осуществлять деятельность в области проведения экспертизы в сфере закупок товаров, работ, услуг для обеспечения государственных и муниципальных нужд, либо осуществлять медицинскую деятельность или фармацевтическую деятельность, либо осуществлять деятельность в области управления многоквартирными домами. Административное наказание в виде дисквалификации назначается судьей.</w:t>
      </w:r>
    </w:p>
    <w:p>
      <w:pPr>
        <w:pStyle w:val="0"/>
        <w:jc w:val="both"/>
      </w:pPr>
      <w:r>
        <w:rPr>
          <w:sz w:val="24"/>
        </w:rPr>
        <w:t xml:space="preserve">(в ред. Федеральных законов от 06.12.2011 </w:t>
      </w:r>
      <w:hyperlink w:history="0" r:id="rId1282" w:tooltip="Федеральный закон от 06.12.2011 N 413-ФЗ (ред. от 03.07.2016) &quot;О внесении изменений в Кодекс Российской Федерации об административных правонарушениях и статьи 26 и 26.1 Федерального закона &quot;О физической культуре и спорте в Российской Федерации&quot; {КонсультантПлюс}">
        <w:r>
          <w:rPr>
            <w:sz w:val="24"/>
            <w:color w:val="0000ff"/>
          </w:rPr>
          <w:t xml:space="preserve">N 413-ФЗ</w:t>
        </w:r>
      </w:hyperlink>
      <w:r>
        <w:rPr>
          <w:sz w:val="24"/>
        </w:rPr>
        <w:t xml:space="preserve">, от 28.07.2012 </w:t>
      </w:r>
      <w:hyperlink w:history="0" r:id="rId1283" w:tooltip="Федеральный закон от 28.07.2012 N 133-ФЗ (ред. от 12.12.2023) &quot;О внесении изменений в отдельные законодательные акты Российской Федерации в целях устранения ограничений для предоставления государственных и муниципальных услуг по принципу &quot;одного окна&quot; {КонсультантПлюс}">
        <w:r>
          <w:rPr>
            <w:sz w:val="24"/>
            <w:color w:val="0000ff"/>
          </w:rPr>
          <w:t xml:space="preserve">N 133-ФЗ</w:t>
        </w:r>
      </w:hyperlink>
      <w:r>
        <w:rPr>
          <w:sz w:val="24"/>
        </w:rPr>
        <w:t xml:space="preserve">, от 02.07.2013 </w:t>
      </w:r>
      <w:hyperlink w:history="0" r:id="rId1284" w:tooltip="Федеральный закон от 02.07.2013 N 186-ФЗ &quot;О внесении изменений в отдельные законодательные акты Российской Федерации в части проведения экспертизы промышленной безопасности и уточнения отдельных полномочий органов государственного надзора при производстве по делам об административных правонарушениях&quot; {КонсультантПлюс}">
        <w:r>
          <w:rPr>
            <w:sz w:val="24"/>
            <w:color w:val="0000ff"/>
          </w:rPr>
          <w:t xml:space="preserve">N 186-ФЗ</w:t>
        </w:r>
      </w:hyperlink>
      <w:r>
        <w:rPr>
          <w:sz w:val="24"/>
        </w:rPr>
        <w:t xml:space="preserve">, от 25.11.2013 </w:t>
      </w:r>
      <w:hyperlink w:history="0" r:id="rId1285"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N 317-ФЗ</w:t>
        </w:r>
      </w:hyperlink>
      <w:r>
        <w:rPr>
          <w:sz w:val="24"/>
        </w:rPr>
        <w:t xml:space="preserve">, от 28.05.2017 </w:t>
      </w:r>
      <w:hyperlink w:history="0" r:id="rId1286"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N 100-ФЗ</w:t>
        </w:r>
      </w:hyperlink>
      <w:r>
        <w:rPr>
          <w:sz w:val="24"/>
        </w:rPr>
        <w:t xml:space="preserve">, от 27.12.2018 </w:t>
      </w:r>
      <w:hyperlink w:history="0" r:id="rId1287" w:tooltip="Федеральный закон от 27.12.2018 N 510-ФЗ &quot;О внесении изменений в Кодекс Российской Федерации об административных правонарушениях&quot; {КонсультантПлюс}">
        <w:r>
          <w:rPr>
            <w:sz w:val="24"/>
            <w:color w:val="0000ff"/>
          </w:rPr>
          <w:t xml:space="preserve">N 510-ФЗ</w:t>
        </w:r>
      </w:hyperlink>
      <w:r>
        <w:rPr>
          <w:sz w:val="24"/>
        </w:rPr>
        <w:t xml:space="preserve">, от 18.03.2019 </w:t>
      </w:r>
      <w:hyperlink w:history="0" r:id="rId1288" w:tooltip="Федеральный закон от 18.03.2019 N 26-ФЗ &quot;О внесении изменений в Кодекс Российской Федерации об административных правонарушениях&quot; {КонсультантПлюс}">
        <w:r>
          <w:rPr>
            <w:sz w:val="24"/>
            <w:color w:val="0000ff"/>
          </w:rPr>
          <w:t xml:space="preserve">N 26-ФЗ</w:t>
        </w:r>
      </w:hyperlink>
      <w:r>
        <w:rPr>
          <w:sz w:val="24"/>
        </w:rPr>
        <w:t xml:space="preserve">, от 26.07.2019 </w:t>
      </w:r>
      <w:hyperlink w:history="0" r:id="rId1289"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 от 01.04.2025 </w:t>
      </w:r>
      <w:hyperlink w:history="0" r:id="rId1290" w:tooltip="Федеральный закон от 01.04.2025 N 56-ФЗ &quot;О внесении изменений в Кодекс Российской Федерации об административных правонарушениях&quot; {КонсультантПлюс}">
        <w:r>
          <w:rPr>
            <w:sz w:val="24"/>
            <w:color w:val="0000ff"/>
          </w:rPr>
          <w:t xml:space="preserve">N 56-ФЗ</w:t>
        </w:r>
      </w:hyperlink>
      <w:r>
        <w:rPr>
          <w:sz w:val="24"/>
        </w:rPr>
        <w:t xml:space="preserve">)</w:t>
      </w:r>
    </w:p>
    <w:p>
      <w:pPr>
        <w:pStyle w:val="0"/>
        <w:spacing w:before="240" w:lineRule="auto"/>
        <w:ind w:firstLine="540"/>
        <w:jc w:val="both"/>
      </w:pPr>
      <w:r>
        <w:rPr>
          <w:sz w:val="24"/>
        </w:rPr>
        <w:t xml:space="preserve">2. Дисквалификация устанавливается на срок от шести месяцев до трех лет.</w:t>
      </w:r>
    </w:p>
    <w:p>
      <w:pPr>
        <w:pStyle w:val="0"/>
        <w:spacing w:before="240" w:lineRule="auto"/>
        <w:ind w:firstLine="540"/>
        <w:jc w:val="both"/>
      </w:pPr>
      <w:r>
        <w:rPr>
          <w:sz w:val="24"/>
        </w:rPr>
        <w:t xml:space="preserve">3. Дисквалификация может быть применена к лицам, замещающим должности федеральной государственной гражданской службы, должности государственной гражданской службы субъекта Российской Федерации, должности муниципальной службы, к лицам, осуществляющим организационно-распорядительные или административно-хозяйственные функции в органе юридического лица, к членам совета директоров (наблюдательного совета), к лицам, осуществляющим предпринимательскую деятельность без образования юридического лица, к лицам, занимающимся </w:t>
      </w:r>
      <w:r>
        <w:rPr>
          <w:sz w:val="24"/>
        </w:rPr>
        <w:t xml:space="preserve">частной практикой</w:t>
      </w:r>
      <w:r>
        <w:rPr>
          <w:sz w:val="24"/>
        </w:rPr>
        <w:t xml:space="preserve">, к лицам, являющимся работниками многофункциональных центров предоставления государственных и муниципальных услуг (далее - многофункциональный центр), работниками иных организаций, осуществляющих в соответствии с </w:t>
      </w:r>
      <w:hyperlink w:history="0" r:id="rId1291" w:tooltip="Федеральный закон от 27.07.2010 N 210-ФЗ (ред. от 31.07.2025) &quot;Об организации предоставления государственных и муниципальных услуг&quot; {КонсультантПлюс}">
        <w:r>
          <w:rPr>
            <w:sz w:val="24"/>
            <w:color w:val="0000ff"/>
          </w:rPr>
          <w:t xml:space="preserve">законодательством</w:t>
        </w:r>
      </w:hyperlink>
      <w:r>
        <w:rPr>
          <w:sz w:val="24"/>
        </w:rPr>
        <w:t xml:space="preserve"> Российской Федерации функции многофункционального центра, или работниками публично-правовой компании, осуществляющей оказание государственных услуг в сфере государственного кадастрового учета и государственной регистрации прав, либо к тренерам, специалистам по спортивной медицине или иным специалистам в области физической культуры и спорта, занимающим должности, предусмотренные </w:t>
      </w:r>
      <w:hyperlink w:history="0" r:id="rId1292" w:tooltip="Приказ Минспорта России от 19.10.2022 N 838 &quot;Об утверждении перечня иных специалистов в области физической культуры и спорта в Российской Федерации и перечня специалистов в области физической культуры и спорта, входящих в составы спортивных сборных команд Российской Федерации&quot; (Зарегистрировано в Минюсте России 23.11.2022 N 71083) {КонсультантПлюс}">
        <w:r>
          <w:rPr>
            <w:sz w:val="24"/>
            <w:color w:val="0000ff"/>
          </w:rPr>
          <w:t xml:space="preserve">перечнем</w:t>
        </w:r>
      </w:hyperlink>
      <w:r>
        <w:rPr>
          <w:sz w:val="24"/>
        </w:rPr>
        <w:t xml:space="preserve">, утвержденным в соответствии с законодательством Российской Федерации, либо к экспертам в области промышленной безопасности, либо к экспертам в области оценки пожарного риска, либо к лицам, осуществляющим деятельность по проектированию средств обеспечения пожарной безопасности зданий и сооружений, которые введены в эксплуатацию, либо к лицам, осуществляющим деятельность в области проведения экспертизы в сфере закупок товаров, работ, услуг для обеспечения государственных и муниципальных нужд, медицинским работникам, фармацевтическим работникам, либо к лицам, осуществляющим деятельность в области управления многоквартирными домами, либо к техническим экспертам в области технического осмотра транспортных средств.</w:t>
      </w:r>
    </w:p>
    <w:p>
      <w:pPr>
        <w:pStyle w:val="0"/>
        <w:jc w:val="both"/>
      </w:pPr>
      <w:r>
        <w:rPr>
          <w:sz w:val="24"/>
        </w:rPr>
        <w:t xml:space="preserve">(в ред. Федеральных законов от 06.12.2011 </w:t>
      </w:r>
      <w:hyperlink w:history="0" r:id="rId1293" w:tooltip="Федеральный закон от 06.12.2011 N 413-ФЗ (ред. от 03.07.2016) &quot;О внесении изменений в Кодекс Российской Федерации об административных правонарушениях и статьи 26 и 26.1 Федерального закона &quot;О физической культуре и спорте в Российской Федерации&quot; {КонсультантПлюс}">
        <w:r>
          <w:rPr>
            <w:sz w:val="24"/>
            <w:color w:val="0000ff"/>
          </w:rPr>
          <w:t xml:space="preserve">N 413-ФЗ</w:t>
        </w:r>
      </w:hyperlink>
      <w:r>
        <w:rPr>
          <w:sz w:val="24"/>
        </w:rPr>
        <w:t xml:space="preserve">, от 28.07.2012 </w:t>
      </w:r>
      <w:hyperlink w:history="0" r:id="rId1294" w:tooltip="Федеральный закон от 28.07.2012 N 133-ФЗ (ред. от 12.12.2023) &quot;О внесении изменений в отдельные законодательные акты Российской Федерации в целях устранения ограничений для предоставления государственных и муниципальных услуг по принципу &quot;одного окна&quot; {КонсультантПлюс}">
        <w:r>
          <w:rPr>
            <w:sz w:val="24"/>
            <w:color w:val="0000ff"/>
          </w:rPr>
          <w:t xml:space="preserve">N 133-ФЗ</w:t>
        </w:r>
      </w:hyperlink>
      <w:r>
        <w:rPr>
          <w:sz w:val="24"/>
        </w:rPr>
        <w:t xml:space="preserve">, от 02.07.2013 </w:t>
      </w:r>
      <w:hyperlink w:history="0" r:id="rId1295" w:tooltip="Федеральный закон от 02.07.2013 N 186-ФЗ &quot;О внесении изменений в отдельные законодательные акты Российской Федерации в части проведения экспертизы промышленной безопасности и уточнения отдельных полномочий органов государственного надзора при производстве по делам об административных правонарушениях&quot; {КонсультантПлюс}">
        <w:r>
          <w:rPr>
            <w:sz w:val="24"/>
            <w:color w:val="0000ff"/>
          </w:rPr>
          <w:t xml:space="preserve">N 186-ФЗ</w:t>
        </w:r>
      </w:hyperlink>
      <w:r>
        <w:rPr>
          <w:sz w:val="24"/>
        </w:rPr>
        <w:t xml:space="preserve">, от 25.11.2013 </w:t>
      </w:r>
      <w:hyperlink w:history="0" r:id="rId1296"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N 317-ФЗ</w:t>
        </w:r>
      </w:hyperlink>
      <w:r>
        <w:rPr>
          <w:sz w:val="24"/>
        </w:rPr>
        <w:t xml:space="preserve">, от 28.05.2017 </w:t>
      </w:r>
      <w:hyperlink w:history="0" r:id="rId1297"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N 100-ФЗ</w:t>
        </w:r>
      </w:hyperlink>
      <w:r>
        <w:rPr>
          <w:sz w:val="24"/>
        </w:rPr>
        <w:t xml:space="preserve">, от 27.12.2018 </w:t>
      </w:r>
      <w:hyperlink w:history="0" r:id="rId1298" w:tooltip="Федеральный закон от 27.12.2018 N 510-ФЗ &quot;О внесении изменений в Кодекс Российской Федерации об административных правонарушениях&quot; {КонсультантПлюс}">
        <w:r>
          <w:rPr>
            <w:sz w:val="24"/>
            <w:color w:val="0000ff"/>
          </w:rPr>
          <w:t xml:space="preserve">N 510-ФЗ</w:t>
        </w:r>
      </w:hyperlink>
      <w:r>
        <w:rPr>
          <w:sz w:val="24"/>
        </w:rPr>
        <w:t xml:space="preserve">, от 18.03.2019 </w:t>
      </w:r>
      <w:hyperlink w:history="0" r:id="rId1299" w:tooltip="Федеральный закон от 18.03.2019 N 26-ФЗ &quot;О внесении изменений в Кодекс Российской Федерации об административных правонарушениях&quot; {КонсультантПлюс}">
        <w:r>
          <w:rPr>
            <w:sz w:val="24"/>
            <w:color w:val="0000ff"/>
          </w:rPr>
          <w:t xml:space="preserve">N 26-ФЗ</w:t>
        </w:r>
      </w:hyperlink>
      <w:r>
        <w:rPr>
          <w:sz w:val="24"/>
        </w:rPr>
        <w:t xml:space="preserve">, от 26.07.2019 </w:t>
      </w:r>
      <w:hyperlink w:history="0" r:id="rId1300"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 от 30.11.2024 </w:t>
      </w:r>
      <w:hyperlink w:history="0" r:id="rId1301"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 от 01.04.2025 </w:t>
      </w:r>
      <w:hyperlink w:history="0" r:id="rId1302" w:tooltip="Федеральный закон от 01.04.2025 N 56-ФЗ &quot;О внесении изменений в Кодекс Российской Федерации об административных правонарушениях&quot; {КонсультантПлюс}">
        <w:r>
          <w:rPr>
            <w:sz w:val="24"/>
            <w:color w:val="0000ff"/>
          </w:rPr>
          <w:t xml:space="preserve">N 56-ФЗ</w:t>
        </w:r>
      </w:hyperlink>
      <w:r>
        <w:rPr>
          <w:sz w:val="24"/>
        </w:rPr>
        <w:t xml:space="preserve">)</w:t>
      </w:r>
    </w:p>
    <w:p>
      <w:pPr>
        <w:pStyle w:val="0"/>
        <w:ind w:firstLine="540"/>
        <w:jc w:val="both"/>
      </w:pPr>
      <w:r>
        <w:rPr>
          <w:sz w:val="24"/>
        </w:rPr>
      </w:r>
    </w:p>
    <w:p>
      <w:pPr>
        <w:pStyle w:val="2"/>
        <w:outlineLvl w:val="2"/>
        <w:ind w:firstLine="540"/>
        <w:jc w:val="both"/>
      </w:pPr>
      <w:r>
        <w:rPr>
          <w:sz w:val="24"/>
        </w:rPr>
        <w:t xml:space="preserve">Статья 3.12. Административное приостановление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1303"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09.05.2005 N 45-ФЗ)</w:t>
      </w:r>
    </w:p>
    <w:p>
      <w:pPr>
        <w:pStyle w:val="0"/>
        <w:ind w:firstLine="540"/>
        <w:jc w:val="both"/>
      </w:pPr>
      <w:r>
        <w:rPr>
          <w:sz w:val="24"/>
        </w:rPr>
      </w:r>
    </w:p>
    <w:bookmarkStart w:id="720" w:name="P720"/>
    <w:bookmarkEnd w:id="720"/>
    <w:p>
      <w:pPr>
        <w:pStyle w:val="0"/>
        <w:ind w:firstLine="540"/>
        <w:jc w:val="both"/>
      </w:pPr>
      <w:r>
        <w:rPr>
          <w:sz w:val="24"/>
        </w:rPr>
        <w:t xml:space="preserve">1. Административное приостановление деятельности заключается во временном прекращении деятельности лиц, осуществляющих предпринимательскую деятельность без образования юридического лица, юридических лиц, их филиалов, представительств, структурных подразделений,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 Административное приостановление деятельности применяется в случае угрозы жизни или здоровью людей, возникновения эпидемии, эпизоотии, заражения (засорения) подкарантинных объектов карантинными объектами, наступления радиационной аварии или техногенной катастрофы, причинения существенного вреда состоянию или качеству окружающей среды либо в случае совершения административного правонарушения в области оборота наркотических средств, психотропных веществ 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в области противодействия легализации (отмыванию) доходов, полученных преступным путем, финансированию терроризма, экстремистской деятельности и финансированию распространения оружия массового уничтожения, в области инвестиционной деятельности (в части административных правонарушений, предусмотренных </w:t>
      </w:r>
      <w:hyperlink w:history="0" w:anchor="P7582" w:tooltip="Статья 14.56.1. Незаконное привлечение инвестиций физических лиц">
        <w:r>
          <w:rPr>
            <w:sz w:val="24"/>
            <w:color w:val="0000ff"/>
          </w:rPr>
          <w:t xml:space="preserve">статьей 14.56.1</w:t>
        </w:r>
      </w:hyperlink>
      <w:r>
        <w:rPr>
          <w:sz w:val="24"/>
        </w:rPr>
        <w:t xml:space="preserve"> настоящего Кодекса), в области установленных в соответствии с федеральным законом в отношении иностранных граждан, лиц без гражданства и иностранных организаций ограничений на осуществление отдельных видов деятельности, в области правил привлечения иностранных граждан и лиц без гражданства к трудовой деятельности, в области порядка управления, в области общественного порядка и общественной безопасности, в области производства и оборота этилового спирта, алкогольной и спиртосодержащей продукции, в области производства и оборота табачных изделий, табачной продукции, никотинсодержащей продукции и сырья для производства такой продукции, в области градостроительной деятельности, в области транспортной безопасности, в области охраны собственности, в области деятельности по предоставлению потребительских кредитов (займов), в том числе обязательства заемщика по которым обеспечены ипотекой, в области применения контрольно-кассовой техники, в области реализации входных билетов на матчи чемпионата Европы по футболу UEFA 2020 года или документов, дающих право на получение входных билетов на матчи чемпионата Европы по футболу UEFA 2020 года, а также в случае совершения административного правонарушения, посягающего на здоровье, санитарно-эпидемиологическое благополучие населения и общественную нравственность.</w:t>
      </w:r>
    </w:p>
    <w:p>
      <w:pPr>
        <w:pStyle w:val="0"/>
        <w:jc w:val="both"/>
      </w:pPr>
      <w:r>
        <w:rPr>
          <w:sz w:val="24"/>
        </w:rPr>
        <w:t xml:space="preserve">(в ред. Федеральных законов от 05.11.2006 </w:t>
      </w:r>
      <w:hyperlink w:history="0" r:id="rId1304"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N 189-ФЗ</w:t>
        </w:r>
      </w:hyperlink>
      <w:r>
        <w:rPr>
          <w:sz w:val="24"/>
        </w:rPr>
        <w:t xml:space="preserve">, от 18.12.2006 </w:t>
      </w:r>
      <w:hyperlink w:history="0" r:id="rId1305" w:tooltip="Федеральный закон от 18.12.2006 N 232-ФЗ (ред. от 03.07.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N 232-ФЗ</w:t>
        </w:r>
      </w:hyperlink>
      <w:r>
        <w:rPr>
          <w:sz w:val="24"/>
        </w:rPr>
        <w:t xml:space="preserve">, от 24.07.2007 </w:t>
      </w:r>
      <w:hyperlink w:history="0" r:id="rId1306" w:tooltip="Федеральный закон от 24.07.2007 N 211-ФЗ (ред. от 22.02.2014) &quot;О внесении изменений в отдельные законодательные акты Российской Федерации в связи с совершенствованием государственного управления в области противодействия экстремизму&quot; {КонсультантПлюс}">
        <w:r>
          <w:rPr>
            <w:sz w:val="24"/>
            <w:color w:val="0000ff"/>
          </w:rPr>
          <w:t xml:space="preserve">N 211-ФЗ</w:t>
        </w:r>
      </w:hyperlink>
      <w:r>
        <w:rPr>
          <w:sz w:val="24"/>
        </w:rPr>
        <w:t xml:space="preserve">, от 19.05.2010 </w:t>
      </w:r>
      <w:hyperlink w:history="0" r:id="rId1307" w:tooltip="Федеральный закон от 19.05.2010 N 87-ФЗ (ред. от 03.07.2016) &quot;О внесении изменений в отдельные законодательные акты Российской Федерации по вопросу культивирования растений, содержащих наркотические средства или психотропные вещества либо их прекурсоры&quot; {КонсультантПлюс}">
        <w:r>
          <w:rPr>
            <w:sz w:val="24"/>
            <w:color w:val="0000ff"/>
          </w:rPr>
          <w:t xml:space="preserve">N 87-ФЗ</w:t>
        </w:r>
      </w:hyperlink>
      <w:r>
        <w:rPr>
          <w:sz w:val="24"/>
        </w:rPr>
        <w:t xml:space="preserve">, от 27.07.2010 </w:t>
      </w:r>
      <w:hyperlink w:history="0" r:id="rId1308" w:tooltip="Федеральный закон от 27.07.2010 N 195-ФЗ &quot;О внесении изменений в отдельные законодательные акты Российской Федерации в связи с обеспечением транспортной безопасности&quot; {КонсультантПлюс}">
        <w:r>
          <w:rPr>
            <w:sz w:val="24"/>
            <w:color w:val="0000ff"/>
          </w:rPr>
          <w:t xml:space="preserve">N 195-ФЗ</w:t>
        </w:r>
      </w:hyperlink>
      <w:r>
        <w:rPr>
          <w:sz w:val="24"/>
        </w:rPr>
        <w:t xml:space="preserve">, от 29.12.2012 </w:t>
      </w:r>
      <w:hyperlink w:history="0" r:id="rId1309" w:tooltip="Федеральный закон от 29.12.2012 N 277-ФЗ (ред. от 21.07.2014) &quot;О внесении изменений в статью 9 Федерального закона &quot;Об организации и о проведении XXII Олимпийских зимних игр и XI Паралимпийских зимних игр 2014 года в городе Сочи, развитии города Сочи как горноклиматического курорта и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277-ФЗ</w:t>
        </w:r>
      </w:hyperlink>
      <w:r>
        <w:rPr>
          <w:sz w:val="24"/>
        </w:rPr>
        <w:t xml:space="preserve">, от 05.04.2013 </w:t>
      </w:r>
      <w:hyperlink w:history="0" r:id="rId1310" w:tooltip="Федеральный закон от 05.04.2013 N 58-ФЗ &quot;О внесении изменений в отдельные законодательные акты Российской Федерации в целях предупреждения торговли детьми, их эксплуатации, детской проституции, а также деятельности, связанной с изготовлением и оборотом материалов или предметов с порнографическими изображениями несовершеннолетних&quot; {КонсультантПлюс}">
        <w:r>
          <w:rPr>
            <w:sz w:val="24"/>
            <w:color w:val="0000ff"/>
          </w:rPr>
          <w:t xml:space="preserve">N 58-ФЗ</w:t>
        </w:r>
      </w:hyperlink>
      <w:r>
        <w:rPr>
          <w:sz w:val="24"/>
        </w:rPr>
        <w:t xml:space="preserve">, от 21.10.2013 </w:t>
      </w:r>
      <w:hyperlink w:history="0" r:id="rId1311" w:tooltip="Федеральный закон от 21.10.2013 N 275-ФЗ &quot;О внесении изменений в Кодекс Российской Федерации об административных правонарушениях&quot; {КонсультантПлюс}">
        <w:r>
          <w:rPr>
            <w:sz w:val="24"/>
            <w:color w:val="0000ff"/>
          </w:rPr>
          <w:t xml:space="preserve">N 275-ФЗ</w:t>
        </w:r>
      </w:hyperlink>
      <w:r>
        <w:rPr>
          <w:sz w:val="24"/>
        </w:rPr>
        <w:t xml:space="preserve">, от 21.12.2013 </w:t>
      </w:r>
      <w:hyperlink w:history="0" r:id="rId1312"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 от 21.07.2014 </w:t>
      </w:r>
      <w:hyperlink w:history="0" r:id="rId1313" w:tooltip="Федеральный закон от 21.07.2014 N 210-ФЗ &quot;О ликвидации Государственной корпорации по строительству олимпийских объектов и развитию города Сочи как горноклиматического курорта, внесении изменений в Кодекс Российской Федерации об административных правонарушениях и признании утратившими силу отдельных законодательных актов (положений законодательных актов) Российской Федерации&quot; {КонсультантПлюс}">
        <w:r>
          <w:rPr>
            <w:sz w:val="24"/>
            <w:color w:val="0000ff"/>
          </w:rPr>
          <w:t xml:space="preserve">N 210-ФЗ</w:t>
        </w:r>
      </w:hyperlink>
      <w:r>
        <w:rPr>
          <w:sz w:val="24"/>
        </w:rPr>
        <w:t xml:space="preserve">, от 03.07.2016 </w:t>
      </w:r>
      <w:hyperlink w:history="0" r:id="rId1314" w:tooltip="Федеральный закон от 03.07.2016 N 231-ФЗ (ред. от 28.12.2016) &quot;О внесении изменений в отдельные законодательные акты Российской Федерации в связи с принятием Федерального закона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N 231-ФЗ</w:t>
        </w:r>
      </w:hyperlink>
      <w:r>
        <w:rPr>
          <w:sz w:val="24"/>
        </w:rPr>
        <w:t xml:space="preserve">, от 03.07.2016 </w:t>
      </w:r>
      <w:hyperlink w:history="0" r:id="rId1315"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N 290-ФЗ</w:t>
        </w:r>
      </w:hyperlink>
      <w:r>
        <w:rPr>
          <w:sz w:val="24"/>
        </w:rPr>
        <w:t xml:space="preserve">, от 05.02.2018 </w:t>
      </w:r>
      <w:hyperlink w:history="0" r:id="rId1316" w:tooltip="Федеральный закон от 05.02.2018 N 13-ФЗ &quot;О внесении изменений в Кодекс Российской Федерации об административных правонарушениях в части введения административной ответственности за незаконную реализацию входных билетов на матчи чемпионата мира по футболу FIFA 2018 года&quot; {КонсультантПлюс}">
        <w:r>
          <w:rPr>
            <w:sz w:val="24"/>
            <w:color w:val="0000ff"/>
          </w:rPr>
          <w:t xml:space="preserve">N 13-ФЗ</w:t>
        </w:r>
      </w:hyperlink>
      <w:r>
        <w:rPr>
          <w:sz w:val="24"/>
        </w:rPr>
        <w:t xml:space="preserve">, от 01.05.2019 </w:t>
      </w:r>
      <w:hyperlink w:history="0" r:id="rId1317" w:tooltip="Федеральный закон от 01.05.2019 N 95-ФЗ &quot;О внесении изменений в Кодекс Российской Федерации об административных правонарушениях&quot; {КонсультантПлюс}">
        <w:r>
          <w:rPr>
            <w:sz w:val="24"/>
            <w:color w:val="0000ff"/>
          </w:rPr>
          <w:t xml:space="preserve">N 95-ФЗ</w:t>
        </w:r>
      </w:hyperlink>
      <w:r>
        <w:rPr>
          <w:sz w:val="24"/>
        </w:rPr>
        <w:t xml:space="preserve">, от 26.07.2019 </w:t>
      </w:r>
      <w:hyperlink w:history="0" r:id="rId1318" w:tooltip="Федеральный закон от 26.07.2019 N 218-ФЗ &quot;О внесении изменений в Кодекс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11.06.2021 </w:t>
      </w:r>
      <w:hyperlink w:history="0" r:id="rId1319" w:tooltip="Федеральный закон от 11.06.2021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rPr>
        <w:t xml:space="preserve">, от 10.07.2023 </w:t>
      </w:r>
      <w:hyperlink w:history="0" r:id="rId1320" w:tooltip="Федеральный закон от 10.07.2023 N 322-ФЗ &quot;О внесении изменений в Кодекс Российской Федерации об административных правонарушениях&quot; {КонсультантПлюс}">
        <w:r>
          <w:rPr>
            <w:sz w:val="24"/>
            <w:color w:val="0000ff"/>
          </w:rPr>
          <w:t xml:space="preserve">N 322-ФЗ</w:t>
        </w:r>
      </w:hyperlink>
      <w:r>
        <w:rPr>
          <w:sz w:val="24"/>
        </w:rPr>
        <w:t xml:space="preserve">, от 04.08.2023 </w:t>
      </w:r>
      <w:hyperlink w:history="0" r:id="rId1321"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N 423-ФЗ</w:t>
        </w:r>
      </w:hyperlink>
      <w:r>
        <w:rPr>
          <w:sz w:val="24"/>
        </w:rPr>
        <w:t xml:space="preserve">, от 13.12.2024 </w:t>
      </w:r>
      <w:hyperlink w:history="0" r:id="rId1322" w:tooltip="Федеральный закон от 13.12.2024 N 461-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461-ФЗ</w:t>
        </w:r>
      </w:hyperlink>
      <w:r>
        <w:rPr>
          <w:sz w:val="24"/>
        </w:rPr>
        <w:t xml:space="preserve">, от 13.12.2024 </w:t>
      </w:r>
      <w:hyperlink w:history="0" r:id="rId1323" w:tooltip="Федеральный закон от 13.12.2024 N 473-ФЗ &quot;О внесении изменений в Кодекс Российской Федерации об административных правонарушениях&quot; {КонсультантПлюс}">
        <w:r>
          <w:rPr>
            <w:sz w:val="24"/>
            <w:color w:val="0000ff"/>
          </w:rPr>
          <w:t xml:space="preserve">N 473-ФЗ</w:t>
        </w:r>
      </w:hyperlink>
      <w:r>
        <w:rPr>
          <w:sz w:val="24"/>
        </w:rPr>
        <w:t xml:space="preserve">, от 28.02.2025 </w:t>
      </w:r>
      <w:hyperlink w:history="0" r:id="rId1324" w:tooltip="Федеральный закон от 28.02.2025 N 15-ФЗ &quot;О внесении изменений в Кодекс Российской Федерации об административных правонарушениях&quot; {КонсультантПлюс}">
        <w:r>
          <w:rPr>
            <w:sz w:val="24"/>
            <w:color w:val="0000ff"/>
          </w:rPr>
          <w:t xml:space="preserve">N 15-ФЗ</w:t>
        </w:r>
      </w:hyperlink>
      <w:r>
        <w:rPr>
          <w:sz w:val="24"/>
        </w:rPr>
        <w:t xml:space="preserve">)</w:t>
      </w:r>
    </w:p>
    <w:p>
      <w:pPr>
        <w:pStyle w:val="0"/>
        <w:spacing w:before="240" w:lineRule="auto"/>
        <w:ind w:firstLine="540"/>
        <w:jc w:val="both"/>
      </w:pPr>
      <w:r>
        <w:rPr>
          <w:sz w:val="24"/>
        </w:rPr>
        <w:t xml:space="preserve">Административное приостановление деятельности назначается только в случаях, предусмотренных статьями </w:t>
      </w:r>
      <w:hyperlink w:history="0" w:anchor="P929" w:tooltip="Раздел II. ОСОБЕННАЯ ЧАСТЬ">
        <w:r>
          <w:rPr>
            <w:sz w:val="24"/>
            <w:color w:val="0000ff"/>
          </w:rPr>
          <w:t xml:space="preserve">Особенной части</w:t>
        </w:r>
      </w:hyperlink>
      <w:r>
        <w:rPr>
          <w:sz w:val="24"/>
        </w:rPr>
        <w:t xml:space="preserve"> настоящего Кодекса, если менее строгий вид административного наказания не сможет обеспечить достижение цели административного наказания.</w:t>
      </w:r>
    </w:p>
    <w:p>
      <w:pPr>
        <w:pStyle w:val="0"/>
        <w:jc w:val="both"/>
      </w:pPr>
      <w:r>
        <w:rPr>
          <w:sz w:val="24"/>
        </w:rPr>
        <w:t xml:space="preserve">(в ред. Федерального </w:t>
      </w:r>
      <w:hyperlink w:history="0" r:id="rId1325"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закона</w:t>
        </w:r>
      </w:hyperlink>
      <w:r>
        <w:rPr>
          <w:sz w:val="24"/>
        </w:rPr>
        <w:t xml:space="preserve"> от 23.07.2010 N 171-ФЗ)</w:t>
      </w:r>
    </w:p>
    <w:p>
      <w:pPr>
        <w:pStyle w:val="0"/>
        <w:spacing w:before="240" w:lineRule="auto"/>
        <w:ind w:firstLine="540"/>
        <w:jc w:val="both"/>
      </w:pPr>
      <w:r>
        <w:rPr>
          <w:sz w:val="24"/>
        </w:rPr>
        <w:t xml:space="preserve">Административное приостановление деятельности </w:t>
      </w:r>
      <w:hyperlink w:history="0" r:id="rId1326" w:tooltip="Постановление Пленума Верховного Суда РФ от 24.03.2005 N 5 (ред. от 23.12.2021) &quot;О некоторых вопросах, возникающих у судов при применении Кодекса Российской Федерации об административных правонарушениях&quot; {КонсультантПлюс}">
        <w:r>
          <w:rPr>
            <w:sz w:val="24"/>
            <w:color w:val="0000ff"/>
          </w:rPr>
          <w:t xml:space="preserve">назначается</w:t>
        </w:r>
      </w:hyperlink>
      <w:r>
        <w:rPr>
          <w:sz w:val="24"/>
        </w:rPr>
        <w:t xml:space="preserve"> судьей. За административные правонарушения, предусмотренные </w:t>
      </w:r>
      <w:hyperlink w:history="0" w:anchor="P3461" w:tooltip="3. Грубое нарушение требований промышленной безопасности или грубое нарушение условий лицензии на осуществление видов деятельности в области промышленной безопасности опасных производственных объектов, за исключением случаев, предусмотренных частью 3.1 настоящей статьи, -">
        <w:r>
          <w:rPr>
            <w:sz w:val="24"/>
            <w:color w:val="0000ff"/>
          </w:rPr>
          <w:t xml:space="preserve">частью 3</w:t>
        </w:r>
      </w:hyperlink>
      <w:r>
        <w:rPr>
          <w:sz w:val="24"/>
        </w:rPr>
        <w:t xml:space="preserve"> (в части грубого нарушения требований промышленной безопасности) и </w:t>
      </w:r>
      <w:hyperlink w:history="0" w:anchor="P3465" w:tooltip="3.1. Нарушение обязательных требований промышленной безопасности к предотвращению внезапных выбросов угля (породы и газа), обязательных требований к проведению дегазации, разгазированию и проветриванию горных выработок, осуществлению аэрогазового контроля, проходке и креплению горных выработок, требований к противоаварийной защите в горных выработках при добыче угля (горючих сланцев) шахтным способом -">
        <w:r>
          <w:rPr>
            <w:sz w:val="24"/>
            <w:color w:val="0000ff"/>
          </w:rPr>
          <w:t xml:space="preserve">частью 3.1 статьи 9.1</w:t>
        </w:r>
      </w:hyperlink>
      <w:r>
        <w:rPr>
          <w:sz w:val="24"/>
        </w:rPr>
        <w:t xml:space="preserve"> настоящего Кодекса, административное приостановление деятельности назначается должностными лицами, указанными в </w:t>
      </w:r>
      <w:hyperlink w:history="0" w:anchor="P11745" w:tooltip="1) руководитель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его заместители;">
        <w:r>
          <w:rPr>
            <w:sz w:val="24"/>
            <w:color w:val="0000ff"/>
          </w:rPr>
          <w:t xml:space="preserve">пунктах 1</w:t>
        </w:r>
      </w:hyperlink>
      <w:r>
        <w:rPr>
          <w:sz w:val="24"/>
        </w:rPr>
        <w:t xml:space="preserve"> и </w:t>
      </w:r>
      <w:hyperlink w:history="0" w:anchor="P11751" w:tooltip="4) руководители территориальных органов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их заместители;">
        <w:r>
          <w:rPr>
            <w:sz w:val="24"/>
            <w:color w:val="0000ff"/>
          </w:rPr>
          <w:t xml:space="preserve">4 части 2 статьи 23.31</w:t>
        </w:r>
      </w:hyperlink>
      <w:r>
        <w:rPr>
          <w:sz w:val="24"/>
        </w:rPr>
        <w:t xml:space="preserve"> настоящего Кодекса.</w:t>
      </w:r>
    </w:p>
    <w:p>
      <w:pPr>
        <w:pStyle w:val="0"/>
        <w:jc w:val="both"/>
      </w:pPr>
      <w:r>
        <w:rPr>
          <w:sz w:val="24"/>
        </w:rPr>
        <w:t xml:space="preserve">(абзац введен Федеральным </w:t>
      </w:r>
      <w:hyperlink w:history="0" r:id="rId1327" w:tooltip="Федеральный закон от 28.12.2010 N 421-ФЗ &quot;О внесении изменений в статьи 3.12 и 28.8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28.12.2010 N 421-ФЗ; в ред. Федерального </w:t>
      </w:r>
      <w:hyperlink w:history="0" r:id="rId1328"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25.12.2023 N 638-ФЗ)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В срок административного приостановления деятельности засчитывается срок временного запрета деятельности (</w:t>
            </w:r>
            <w:hyperlink w:history="0" w:anchor="P13990" w:tooltip="5. Дело об административном правонарушении, за совершение которого может быть назначено административное наказание в виде административного приостановления деятельности и применен временный запрет деятельности, должно быть рассмотрено не позднее семи суток с момента фактического прекращения деятельности филиалов, представительств, структурных подразделений юридического лица, производственных участков, а также эксплуатации агрегатов, объектов, зданий или сооружений, осуществления отдельных видов деятельно...">
              <w:r>
                <w:rPr>
                  <w:sz w:val="24"/>
                  <w:color w:val="0000ff"/>
                </w:rPr>
                <w:t xml:space="preserve">ч. 5 ст. 29.6</w:t>
              </w:r>
            </w:hyperlink>
            <w:r>
              <w:rPr>
                <w:sz w:val="24"/>
                <w:color w:val="392c69"/>
              </w:rPr>
              <w:t xml:space="preserve"> настоящего документа).</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Административное приостановление деятельности устанавливается на срок до девяноста суток. Срок административного приостановления деятельности исчисляется с момента фактического приостановления деятельности лиц, осуществляющих предпринимательскую деятельность без образования юридического лица, юридических лиц, их филиалов, представительств, структурных подразделений,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w:t>
      </w:r>
    </w:p>
    <w:p>
      <w:pPr>
        <w:pStyle w:val="0"/>
        <w:jc w:val="both"/>
      </w:pPr>
      <w:r>
        <w:rPr>
          <w:sz w:val="24"/>
        </w:rPr>
        <w:t xml:space="preserve">(в ред. Федерального </w:t>
      </w:r>
      <w:hyperlink w:history="0" r:id="rId1329" w:tooltip="Федеральный закон от 18.07.2011 N 225-ФЗ &quot;О внесении изменений в Кодекс Российской Федерации об административных правонарушениях и Федеральный закон &quot;Об исполнительном производстве&quot; {КонсультантПлюс}">
        <w:r>
          <w:rPr>
            <w:sz w:val="24"/>
            <w:color w:val="0000ff"/>
          </w:rPr>
          <w:t xml:space="preserve">закона</w:t>
        </w:r>
      </w:hyperlink>
      <w:r>
        <w:rPr>
          <w:sz w:val="24"/>
        </w:rPr>
        <w:t xml:space="preserve"> от 18.07.2011 N 225-ФЗ)</w:t>
      </w:r>
    </w:p>
    <w:p>
      <w:pPr>
        <w:pStyle w:val="0"/>
        <w:spacing w:before="240" w:lineRule="auto"/>
        <w:ind w:firstLine="540"/>
        <w:jc w:val="both"/>
      </w:pPr>
      <w:r>
        <w:rPr>
          <w:sz w:val="24"/>
        </w:rPr>
        <w:t xml:space="preserve">3. Судья, орган, должностное лицо, назначившие административное наказание в виде административного приостановления деятельности, на основании ходатайства лица, осуществляющего предпринимательскую деятельность без образования юридического лица, или юридического лица досрочно прекращают исполнение административного наказания в виде административного приостановления деятельности, если будет установлено, что устранены обстоятельства, указанные в </w:t>
      </w:r>
      <w:hyperlink w:history="0" w:anchor="P720" w:tooltip="1. Административное приостановление деятельности заключается во временном прекращении деятельности лиц, осуществляющих предпринимательскую деятельность без образования юридического лица, юридических лиц, их филиалов, представительств, структурных подразделений,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 Административное приостановление деятельности применяется в случае угрозы жизни или здо...">
        <w:r>
          <w:rPr>
            <w:sz w:val="24"/>
            <w:color w:val="0000ff"/>
          </w:rPr>
          <w:t xml:space="preserve">части 1</w:t>
        </w:r>
      </w:hyperlink>
      <w:r>
        <w:rPr>
          <w:sz w:val="24"/>
        </w:rPr>
        <w:t xml:space="preserve"> настоящей статьи, послужившие основанием для назначения данного административного наказания.</w:t>
      </w:r>
    </w:p>
    <w:p>
      <w:pPr>
        <w:pStyle w:val="0"/>
        <w:jc w:val="both"/>
      </w:pPr>
      <w:r>
        <w:rPr>
          <w:sz w:val="24"/>
        </w:rPr>
        <w:t xml:space="preserve">(в ред. Федерального </w:t>
      </w:r>
      <w:hyperlink w:history="0" r:id="rId1330"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закона</w:t>
        </w:r>
      </w:hyperlink>
      <w:r>
        <w:rPr>
          <w:sz w:val="24"/>
        </w:rPr>
        <w:t xml:space="preserve"> от 23.07.2010 N 171-ФЗ)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hyperlink w:history="0" r:id="rId1331"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Норма</w:t>
              </w:r>
            </w:hyperlink>
            <w:r>
              <w:rPr>
                <w:sz w:val="24"/>
                <w:color w:val="392c69"/>
              </w:rPr>
              <w:t xml:space="preserve">, вводящая ст. 3.13, во взаимосвязи с другими нормами признана частично не соответствующей Конституции РФ (</w:t>
            </w:r>
            <w:hyperlink w:history="0" r:id="rId1332" w:tooltip="Постановление Конституционного Суда РФ от 14.02.2013 N 4-П &quot;По делу о проверке конституционности Федерального закона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в связи с запросом группы депутатов Государственной Думы и жалобой гражданина Э.В. Савенко&quot; {КонсультантПлюс}">
              <w:r>
                <w:rPr>
                  <w:sz w:val="24"/>
                  <w:color w:val="0000ff"/>
                </w:rPr>
                <w:t xml:space="preserve">Постановление</w:t>
              </w:r>
            </w:hyperlink>
            <w:r>
              <w:rPr>
                <w:sz w:val="24"/>
                <w:color w:val="392c69"/>
              </w:rPr>
              <w:t xml:space="preserve"> КС РФ от 14.02.2013 N 4-П). О правовом регулировании до внесения соответствующих изменений см. указанное </w:t>
            </w:r>
            <w:hyperlink w:history="0" r:id="rId1333" w:tooltip="Постановление Конституционного Суда РФ от 14.02.2013 N 4-П &quot;По делу о проверке конституционности Федерального закона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в связи с запросом группы депутатов Государственной Думы и жалобой гражданина Э.В. Савенко&quot; {КонсультантПлюс}">
              <w:r>
                <w:rPr>
                  <w:sz w:val="24"/>
                  <w:color w:val="0000ff"/>
                </w:rPr>
                <w:t xml:space="preserve">Постановление</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35" w:name="P735"/>
    <w:bookmarkEnd w:id="735"/>
    <w:p>
      <w:pPr>
        <w:pStyle w:val="2"/>
        <w:spacing w:before="300" w:lineRule="auto"/>
        <w:outlineLvl w:val="2"/>
        <w:ind w:firstLine="540"/>
        <w:jc w:val="both"/>
      </w:pPr>
      <w:r>
        <w:rPr>
          <w:sz w:val="24"/>
        </w:rPr>
        <w:t xml:space="preserve">Статья 3.13. Обязательные работы</w:t>
      </w:r>
    </w:p>
    <w:p>
      <w:pPr>
        <w:pStyle w:val="0"/>
        <w:ind w:firstLine="540"/>
        <w:jc w:val="both"/>
      </w:pPr>
      <w:r>
        <w:rPr>
          <w:sz w:val="24"/>
        </w:rPr>
      </w:r>
    </w:p>
    <w:p>
      <w:pPr>
        <w:pStyle w:val="0"/>
        <w:ind w:firstLine="540"/>
        <w:jc w:val="both"/>
      </w:pPr>
      <w:r>
        <w:rPr>
          <w:sz w:val="24"/>
        </w:rPr>
        <w:t xml:space="preserve">(введена Федеральным </w:t>
      </w:r>
      <w:hyperlink w:history="0" r:id="rId1334"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законом</w:t>
        </w:r>
      </w:hyperlink>
      <w:r>
        <w:rPr>
          <w:sz w:val="24"/>
        </w:rPr>
        <w:t xml:space="preserve"> от 08.06.2012 N 65-ФЗ)</w:t>
      </w:r>
    </w:p>
    <w:p>
      <w:pPr>
        <w:pStyle w:val="0"/>
        <w:ind w:firstLine="540"/>
        <w:jc w:val="both"/>
      </w:pPr>
      <w:r>
        <w:rPr>
          <w:sz w:val="24"/>
        </w:rPr>
      </w:r>
    </w:p>
    <w:p>
      <w:pPr>
        <w:pStyle w:val="0"/>
        <w:ind w:firstLine="540"/>
        <w:jc w:val="both"/>
      </w:pPr>
      <w:r>
        <w:rPr>
          <w:sz w:val="24"/>
        </w:rPr>
        <w:t xml:space="preserve">1. Обязательные работы заключаются в выполнении физическим лицом, совершившим административное правонарушение, в свободное от основной работы, службы или учебы время бесплатных общественно полезных работ. Обязательные работы назначаются судьей.</w:t>
      </w:r>
    </w:p>
    <w:p>
      <w:pPr>
        <w:pStyle w:val="0"/>
        <w:spacing w:before="240" w:lineRule="auto"/>
        <w:ind w:firstLine="540"/>
        <w:jc w:val="both"/>
      </w:pPr>
      <w:r>
        <w:rPr>
          <w:sz w:val="24"/>
        </w:rPr>
        <w:t xml:space="preserve">2. Обязательные работы устанавливаются на срок от двадцати до двухсот часов и отбываются не более четырех часов в день. Максимальное время обязательных работ может быть увеличено до восьми часов в день в порядке, предусмотренном </w:t>
      </w:r>
      <w:hyperlink w:history="0" w:anchor="P14850" w:tooltip="10. Время обязательных работ в выходные дни и дни, когда лицо, которому назначено административное наказание в виде обязательных работ, не занято на основной работе, службе или учебе, не может превышать четырех часов; в рабочие дни - двух часов после окончания работы, службы или учебы. На основании письменного заявления лица, которому назначено административное наказание в виде обязательных работ, максимальное время обязательных работ в выходные дни и дни, когда лицо, которому назначено административное ...">
        <w:r>
          <w:rPr>
            <w:sz w:val="24"/>
            <w:color w:val="0000ff"/>
          </w:rPr>
          <w:t xml:space="preserve">частью 10 статьи 32.13</w:t>
        </w:r>
      </w:hyperlink>
      <w:r>
        <w:rPr>
          <w:sz w:val="24"/>
        </w:rPr>
        <w:t xml:space="preserve"> настоящего Кодекса.</w:t>
      </w:r>
    </w:p>
    <w:p>
      <w:pPr>
        <w:pStyle w:val="0"/>
        <w:jc w:val="both"/>
      </w:pPr>
      <w:r>
        <w:rPr>
          <w:sz w:val="24"/>
        </w:rPr>
        <w:t xml:space="preserve">(в ред. Федерального </w:t>
      </w:r>
      <w:hyperlink w:history="0" r:id="rId1335" w:tooltip="Федеральный закон от 01.05.2016 N 135-ФЗ &quot;О внесении изменений в статьи 3.13 и 32.13 Кодекса Российской Федерации об административных правонарушениях и статьи 33 и 109.2 Федерального закона &quot;Об исполнительном производстве&quot; {КонсультантПлюс}">
        <w:r>
          <w:rPr>
            <w:sz w:val="24"/>
            <w:color w:val="0000ff"/>
          </w:rPr>
          <w:t xml:space="preserve">закона</w:t>
        </w:r>
      </w:hyperlink>
      <w:r>
        <w:rPr>
          <w:sz w:val="24"/>
        </w:rPr>
        <w:t xml:space="preserve"> от 01.05.2016 N 135-ФЗ)</w:t>
      </w:r>
    </w:p>
    <w:p>
      <w:pPr>
        <w:pStyle w:val="0"/>
        <w:spacing w:before="240" w:lineRule="auto"/>
        <w:ind w:firstLine="540"/>
        <w:jc w:val="both"/>
      </w:pPr>
      <w:r>
        <w:rPr>
          <w:sz w:val="24"/>
        </w:rPr>
        <w:t xml:space="preserve">3. Обязательные работы не применяются к беременным женщинам, женщинам, имеющим детей в возрасте до трех лет, инвалидам I и II групп, военнослужащим, гражданам, призванным на военные сборы, а также к имеющим специальные звания сотрудникам Следственного комитета Российской Федерации, органов внутренних дел, войск национальной гвардии Российской Федерации, органов и учреждений уголовно-исполнительной системы, органов принудительного исполнения Российской Федерации, Государственной противопожарной службы и таможенных органов.</w:t>
      </w:r>
    </w:p>
    <w:p>
      <w:pPr>
        <w:pStyle w:val="0"/>
        <w:jc w:val="both"/>
      </w:pPr>
      <w:r>
        <w:rPr>
          <w:sz w:val="24"/>
        </w:rPr>
        <w:t xml:space="preserve">(в ред. Федеральных законов от 22.12.2014 </w:t>
      </w:r>
      <w:hyperlink w:history="0" r:id="rId1336" w:tooltip="Федеральный закон от 22.12.2014 N 439-ФЗ &quot;О внесении изменений в Кодекс Российской Федерации об административных правонарушениях и статью 28 Федерального закона &quot;О Следственном комитете Российской Федерации&quot; {КонсультантПлюс}">
        <w:r>
          <w:rPr>
            <w:sz w:val="24"/>
            <w:color w:val="0000ff"/>
          </w:rPr>
          <w:t xml:space="preserve">N 439-ФЗ</w:t>
        </w:r>
      </w:hyperlink>
      <w:r>
        <w:rPr>
          <w:sz w:val="24"/>
        </w:rPr>
        <w:t xml:space="preserve">, от 03.07.2016 </w:t>
      </w:r>
      <w:hyperlink w:history="0" r:id="rId1337"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03.07.2016 </w:t>
      </w:r>
      <w:hyperlink w:history="0" r:id="rId1338"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N 305-ФЗ</w:t>
        </w:r>
      </w:hyperlink>
      <w:r>
        <w:rPr>
          <w:sz w:val="24"/>
        </w:rPr>
        <w:t xml:space="preserve">, от 08.06.2020 </w:t>
      </w:r>
      <w:hyperlink w:history="0" r:id="rId1339" w:tooltip="Федеральный закон от 08.06.2020 N 174-ФЗ &quot;О внесении изменений в Кодекс Российской Федерации об административных правонарушениях&quot; {КонсультантПлюс}">
        <w:r>
          <w:rPr>
            <w:sz w:val="24"/>
            <w:color w:val="0000ff"/>
          </w:rPr>
          <w:t xml:space="preserve">N 174-ФЗ</w:t>
        </w:r>
      </w:hyperlink>
      <w:r>
        <w:rPr>
          <w:sz w:val="24"/>
        </w:rPr>
        <w:t xml:space="preserve">)</w:t>
      </w:r>
    </w:p>
    <w:p>
      <w:pPr>
        <w:pStyle w:val="0"/>
        <w:ind w:firstLine="540"/>
        <w:jc w:val="both"/>
      </w:pPr>
      <w:r>
        <w:rPr>
          <w:sz w:val="24"/>
        </w:rPr>
      </w:r>
    </w:p>
    <w:p>
      <w:pPr>
        <w:pStyle w:val="2"/>
        <w:outlineLvl w:val="2"/>
        <w:ind w:firstLine="540"/>
        <w:jc w:val="both"/>
      </w:pPr>
      <w:r>
        <w:rPr>
          <w:sz w:val="24"/>
        </w:rPr>
        <w:t xml:space="preserve">Статья 3.14. Административный запрет на посещение мест проведения официальных спортивных соревнований в дни их проведения</w:t>
      </w:r>
    </w:p>
    <w:p>
      <w:pPr>
        <w:pStyle w:val="0"/>
        <w:ind w:firstLine="540"/>
        <w:jc w:val="both"/>
      </w:pPr>
      <w:r>
        <w:rPr>
          <w:sz w:val="24"/>
        </w:rPr>
      </w:r>
    </w:p>
    <w:p>
      <w:pPr>
        <w:pStyle w:val="0"/>
        <w:ind w:firstLine="540"/>
        <w:jc w:val="both"/>
      </w:pPr>
      <w:r>
        <w:rPr>
          <w:sz w:val="24"/>
        </w:rPr>
        <w:t xml:space="preserve">(введена Федеральным </w:t>
      </w:r>
      <w:hyperlink w:history="0" r:id="rId1340" w:tooltip="Федеральный закон от 23.07.2013 N 192-ФЗ &quot;О внесении изменений в отдельные законодательные акты Российской Федерации в связи с обеспечением общественного порядка и общественной безопасности при проведении официальных спортивных соревнований&quot; {КонсультантПлюс}">
        <w:r>
          <w:rPr>
            <w:sz w:val="24"/>
            <w:color w:val="0000ff"/>
          </w:rPr>
          <w:t xml:space="preserve">законом</w:t>
        </w:r>
      </w:hyperlink>
      <w:r>
        <w:rPr>
          <w:sz w:val="24"/>
        </w:rPr>
        <w:t xml:space="preserve"> от 23.07.2013 N 192-ФЗ)</w:t>
      </w:r>
    </w:p>
    <w:p>
      <w:pPr>
        <w:pStyle w:val="0"/>
        <w:ind w:firstLine="540"/>
        <w:jc w:val="both"/>
      </w:pPr>
      <w:r>
        <w:rPr>
          <w:sz w:val="24"/>
        </w:rPr>
      </w:r>
    </w:p>
    <w:p>
      <w:pPr>
        <w:pStyle w:val="0"/>
        <w:ind w:firstLine="540"/>
        <w:jc w:val="both"/>
      </w:pPr>
      <w:r>
        <w:rPr>
          <w:sz w:val="24"/>
        </w:rPr>
        <w:t xml:space="preserve">1. Административный запрет на посещение мест проведения официальных спортивных соревнований в дни их проведения заключается во временном запрете гражданину на посещение таких мест в дни проведения официальных спортивных соревнований и устанавливается за нарушение </w:t>
      </w:r>
      <w:hyperlink w:history="0" r:id="rId1341" w:tooltip="Постановление Правительства РФ от 16.12.2013 N 1156 (ред. от 25.06.2022) &quot;Об утверждении Правил поведения зрителей при проведении официальных спортивных соревнований&quot; {КонсультантПлюс}">
        <w:r>
          <w:rPr>
            <w:sz w:val="24"/>
            <w:color w:val="0000ff"/>
          </w:rPr>
          <w:t xml:space="preserve">правил</w:t>
        </w:r>
      </w:hyperlink>
      <w:r>
        <w:rPr>
          <w:sz w:val="24"/>
        </w:rPr>
        <w:t xml:space="preserve"> поведения зрителей при проведении официальных спортивных соревнований. Административный запрет на посещение мест проведения официальных спортивных соревнований в дни их проведения назначается судьей.</w:t>
      </w:r>
    </w:p>
    <w:p>
      <w:pPr>
        <w:pStyle w:val="0"/>
        <w:spacing w:before="240" w:lineRule="auto"/>
        <w:ind w:firstLine="540"/>
        <w:jc w:val="both"/>
      </w:pPr>
      <w:r>
        <w:rPr>
          <w:sz w:val="24"/>
        </w:rPr>
        <w:t xml:space="preserve">2. Административный запрет на посещение мест проведения официальных спортивных соревнований в дни их проведения устанавливается на срок от шести месяцев до семи лет.</w:t>
      </w:r>
    </w:p>
    <w:p>
      <w:pPr>
        <w:pStyle w:val="0"/>
        <w:ind w:firstLine="540"/>
        <w:jc w:val="both"/>
      </w:pPr>
      <w:r>
        <w:rPr>
          <w:sz w:val="24"/>
        </w:rPr>
      </w:r>
    </w:p>
    <w:p>
      <w:pPr>
        <w:pStyle w:val="2"/>
        <w:outlineLvl w:val="1"/>
        <w:jc w:val="center"/>
      </w:pPr>
      <w:r>
        <w:rPr>
          <w:sz w:val="24"/>
        </w:rPr>
        <w:t xml:space="preserve">Глава 4. НАЗНАЧЕНИЕ АДМИНИСТРАТИВНОГО НАКАЗАНИЯ</w:t>
      </w:r>
    </w:p>
    <w:p>
      <w:pPr>
        <w:pStyle w:val="0"/>
        <w:jc w:val="both"/>
      </w:pPr>
      <w:r>
        <w:rPr>
          <w:sz w:val="24"/>
        </w:rPr>
      </w:r>
    </w:p>
    <w:p>
      <w:pPr>
        <w:pStyle w:val="2"/>
        <w:outlineLvl w:val="2"/>
        <w:ind w:firstLine="540"/>
        <w:jc w:val="both"/>
      </w:pPr>
      <w:r>
        <w:rPr>
          <w:sz w:val="24"/>
        </w:rPr>
        <w:t xml:space="preserve">Статья 4.1. Общие правила назначения административного наказания</w:t>
      </w:r>
    </w:p>
    <w:p>
      <w:pPr>
        <w:pStyle w:val="0"/>
        <w:jc w:val="both"/>
      </w:pPr>
      <w:r>
        <w:rPr>
          <w:sz w:val="24"/>
        </w:rPr>
      </w:r>
    </w:p>
    <w:p>
      <w:pPr>
        <w:pStyle w:val="0"/>
        <w:ind w:firstLine="540"/>
        <w:jc w:val="both"/>
      </w:pPr>
      <w:r>
        <w:rPr>
          <w:sz w:val="24"/>
        </w:rPr>
        <w:t xml:space="preserve">1. Административное наказание за совершение административного правонарушения назначается в пределах, установленных законом, предусматривающим ответственность за данное административное правонарушение, в соответствии с настоящим Кодексом.</w:t>
      </w:r>
    </w:p>
    <w:bookmarkStart w:id="757" w:name="P757"/>
    <w:bookmarkEnd w:id="757"/>
    <w:p>
      <w:pPr>
        <w:pStyle w:val="0"/>
        <w:spacing w:before="240" w:lineRule="auto"/>
        <w:ind w:firstLine="540"/>
        <w:jc w:val="both"/>
      </w:pPr>
      <w:r>
        <w:rPr>
          <w:sz w:val="24"/>
        </w:rPr>
        <w:t xml:space="preserve">2. При назначении административного наказания физическому лицу учитываются характер совершенного им административного правонарушения, личность виновного, его имущественное положение, обстоятельства, смягчающие административную ответственность, и обстоятельства, отягчающие административную ответственность.</w:t>
      </w:r>
    </w:p>
    <w:p>
      <w:pPr>
        <w:pStyle w:val="0"/>
        <w:spacing w:before="240" w:lineRule="auto"/>
        <w:ind w:firstLine="540"/>
        <w:jc w:val="both"/>
      </w:pPr>
      <w:r>
        <w:rPr>
          <w:sz w:val="24"/>
        </w:rPr>
        <w:t xml:space="preserve">2.1. При назначении административного наказания за совершение административных правонарушений в области </w:t>
      </w:r>
      <w:hyperlink w:history="0" r:id="rId1342" w:tooltip="Федеральный закон от 08.01.1998 N 3-ФЗ (ред. от 25.12.2023) &quot;О наркотических средствах и психотропных веществах&quot; {КонсультантПлюс}">
        <w:r>
          <w:rPr>
            <w:sz w:val="24"/>
            <w:color w:val="0000ff"/>
          </w:rPr>
          <w:t xml:space="preserve">законодательства</w:t>
        </w:r>
      </w:hyperlink>
      <w:r>
        <w:rPr>
          <w:sz w:val="24"/>
        </w:rPr>
        <w:t xml:space="preserve"> о наркотических средствах, психотропных веществах и об их прекурсорах лицу, признанному больным наркоманией либо потребляющему наркотические средства или психотропные вещества без назначения врача либо новые потенциально опасные психоактивные вещества, судья может возложить на такое лицо обязанность пройти диагностику, профилактические мероприятия, лечение от наркомании и (или) медицинскую и (или) социальную реабилитацию в связи с потреблением наркотических средств или психотропных веществ без назначения врача либо новых потенциально опасных психоактивных веществ. Контроль за исполнением такой обязанности осуществляется уполномоченными федеральными органами исполнительной власти в </w:t>
      </w:r>
      <w:hyperlink w:history="0" r:id="rId1343" w:tooltip="Постановление Правительства РФ от 28.05.2014 N 484 (ред. от 01.04.2016) &quot;Об утверждении Правил контроля за исполнением лицом возложенной на него судьей при назначении административного наказания обязанности пройти диагностику, профилактические мероприятия, лечение от наркомании и (или) медицинскую и (или) социальную реабилитацию в связи с потреблением наркотических средств или психотропных веществ без назначения врача либо новых потенциально опасных психоактивных веществ&quot;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jc w:val="both"/>
      </w:pPr>
      <w:r>
        <w:rPr>
          <w:sz w:val="24"/>
        </w:rPr>
        <w:t xml:space="preserve">(в ред. Федеральных законов от 03.02.2015 </w:t>
      </w:r>
      <w:hyperlink w:history="0" r:id="rId1344"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N 7-ФЗ</w:t>
        </w:r>
      </w:hyperlink>
      <w:r>
        <w:rPr>
          <w:sz w:val="24"/>
        </w:rPr>
        <w:t xml:space="preserve">, от 28.11.2015 </w:t>
      </w:r>
      <w:hyperlink w:history="0" r:id="rId1345" w:tooltip="Федеральный закон от 28.11.2015 N 345-ФЗ &quot;О внесении изменений в Кодекс Российской Федерации об административных правонарушениях&quot; {КонсультантПлюс}">
        <w:r>
          <w:rPr>
            <w:sz w:val="24"/>
            <w:color w:val="0000ff"/>
          </w:rPr>
          <w:t xml:space="preserve">N 345-ФЗ</w:t>
        </w:r>
      </w:hyperlink>
      <w:r>
        <w:rPr>
          <w:sz w:val="24"/>
        </w:rPr>
        <w:t xml:space="preserve">)</w:t>
      </w:r>
    </w:p>
    <w:bookmarkStart w:id="760" w:name="P760"/>
    <w:bookmarkEnd w:id="760"/>
    <w:p>
      <w:pPr>
        <w:pStyle w:val="0"/>
        <w:spacing w:before="240" w:lineRule="auto"/>
        <w:ind w:firstLine="540"/>
        <w:jc w:val="both"/>
      </w:pPr>
      <w:r>
        <w:rPr>
          <w:sz w:val="24"/>
        </w:rPr>
        <w:t xml:space="preserve">2.2. При наличии исключительных обстоятельств, связанных с характером совершенного административного правонарушения и его последствиями, личностью и имущественным положением привлекаемого к административной ответственности физического лица, судья, орган, должностное лицо, рассматривающие дела об административных правонарушениях либо жалобы, протесты на постановления и (или) решения по делам об административных правонарушениях, могут назначить наказание в виде административного штрафа в размере менее минимального размера административного штрафа, предусмотренного соответствующей статьей или частью статьи </w:t>
      </w:r>
      <w:hyperlink w:history="0" w:anchor="P929" w:tooltip="Раздел II. ОСОБЕННАЯ ЧАСТЬ">
        <w:r>
          <w:rPr>
            <w:sz w:val="24"/>
            <w:color w:val="0000ff"/>
          </w:rPr>
          <w:t xml:space="preserve">раздела II</w:t>
        </w:r>
      </w:hyperlink>
      <w:r>
        <w:rPr>
          <w:sz w:val="24"/>
        </w:rPr>
        <w:t xml:space="preserve"> настоящего Кодекса, в случае, если минимальный размер административного штрафа для граждан составляет не менее десяти тысяч рублей, а для должностных лиц - не менее пятидесяти тысяч рублей, либо административного штрафа, предусмотренного соответствующей статьей или частью статьи закона субъекта Российской Федерации об административных правонарушениях, в случае, если минимальный размер административного штрафа для граждан составляет не менее четырех тысяч рублей, а для должностных лиц - не менее сорока тысяч рублей.</w:t>
      </w:r>
    </w:p>
    <w:p>
      <w:pPr>
        <w:pStyle w:val="0"/>
        <w:jc w:val="both"/>
      </w:pPr>
      <w:r>
        <w:rPr>
          <w:sz w:val="24"/>
        </w:rPr>
        <w:t xml:space="preserve">(часть 2.2 введена Федеральным </w:t>
      </w:r>
      <w:hyperlink w:history="0" r:id="rId1346" w:tooltip="Федеральный закон от 31.12.2014 N 515-ФЗ &quot;О внесении изменений в статью 4.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31.12.2014 N 515-ФЗ; в ред. Федерального </w:t>
      </w:r>
      <w:hyperlink w:history="0" r:id="rId1347" w:tooltip="Федеральный закон от 05.04.2021 N 69-ФЗ &quot;О внесении изменений в статью 4.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05.04.2021 N 69-ФЗ)</w:t>
      </w:r>
    </w:p>
    <w:p>
      <w:pPr>
        <w:pStyle w:val="0"/>
        <w:spacing w:before="240" w:lineRule="auto"/>
        <w:ind w:firstLine="540"/>
        <w:jc w:val="both"/>
      </w:pPr>
      <w:r>
        <w:rPr>
          <w:sz w:val="24"/>
        </w:rPr>
        <w:t xml:space="preserve">2.3. При назначении административного наказания в соответствии с </w:t>
      </w:r>
      <w:hyperlink w:history="0" w:anchor="P760" w:tooltip="2.2. При наличии исключительных обстоятельств, связанных с характером совершенного административного правонарушения и его последствиями, личностью и имущественным положением привлекаемого к административной ответственности физического лица, судья, орган, должностное лицо, рассматривающие дела об административных правонарушениях либо жалобы, протесты на постановления и (или) решения по делам об административных правонарушениях, могут назначить наказание в виде административного штрафа в размере менее мини...">
        <w:r>
          <w:rPr>
            <w:sz w:val="24"/>
            <w:color w:val="0000ff"/>
          </w:rPr>
          <w:t xml:space="preserve">частью 2.2</w:t>
        </w:r>
      </w:hyperlink>
      <w:r>
        <w:rPr>
          <w:sz w:val="24"/>
        </w:rPr>
        <w:t xml:space="preserve"> настоящей статьи размер административного штрафа не может составлять менее половины минимального размера административного штрафа, предусмотренного для граждан или должностных лиц соответствующей статьей или частью статьи </w:t>
      </w:r>
      <w:hyperlink w:history="0" w:anchor="P929" w:tooltip="Раздел II. ОСОБЕННАЯ ЧАСТЬ">
        <w:r>
          <w:rPr>
            <w:sz w:val="24"/>
            <w:color w:val="0000ff"/>
          </w:rPr>
          <w:t xml:space="preserve">раздела II</w:t>
        </w:r>
      </w:hyperlink>
      <w:r>
        <w:rPr>
          <w:sz w:val="24"/>
        </w:rPr>
        <w:t xml:space="preserve"> настоящего Кодекса либо соответствующей статьей или частью статьи закона субъекта Российской Федерации об административных правонарушениях.</w:t>
      </w:r>
    </w:p>
    <w:p>
      <w:pPr>
        <w:pStyle w:val="0"/>
        <w:jc w:val="both"/>
      </w:pPr>
      <w:r>
        <w:rPr>
          <w:sz w:val="24"/>
        </w:rPr>
        <w:t xml:space="preserve">(часть 2.3 введена Федеральным </w:t>
      </w:r>
      <w:hyperlink w:history="0" r:id="rId1348" w:tooltip="Федеральный закон от 31.12.2014 N 515-ФЗ &quot;О внесении изменений в статью 4.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31.12.2014 N 515-ФЗ; в ред. Федерального </w:t>
      </w:r>
      <w:hyperlink w:history="0" r:id="rId1349" w:tooltip="Федеральный закон от 05.04.2021 N 69-ФЗ &quot;О внесении изменений в статью 4.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05.04.2021 N 69-ФЗ)</w:t>
      </w:r>
    </w:p>
    <w:bookmarkStart w:id="764" w:name="P764"/>
    <w:bookmarkEnd w:id="764"/>
    <w:p>
      <w:pPr>
        <w:pStyle w:val="0"/>
        <w:spacing w:before="240" w:lineRule="auto"/>
        <w:ind w:firstLine="540"/>
        <w:jc w:val="both"/>
      </w:pPr>
      <w:r>
        <w:rPr>
          <w:sz w:val="24"/>
        </w:rPr>
        <w:t xml:space="preserve">3. При назначении административного наказания юридическому лицу учитываются характер совершенного им административного правонарушения, имущественное и финансовое положение юридического лица, обстоятельства, смягчающие административную ответственность, и обстоятельства, отягчающие административную ответственность.</w:t>
      </w:r>
    </w:p>
    <w:p>
      <w:pPr>
        <w:pStyle w:val="0"/>
        <w:spacing w:before="240" w:lineRule="auto"/>
        <w:ind w:firstLine="540"/>
        <w:jc w:val="both"/>
      </w:pPr>
      <w:r>
        <w:rPr>
          <w:sz w:val="24"/>
        </w:rPr>
        <w:t xml:space="preserve">3.1. В случаях, предусмотренных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 административное наказание назначается в виде административного штрафа. При этом размер назначаемого административного штрафа должен быть наименьшим в пределах санкции применяемой статьи или части статьи </w:t>
      </w:r>
      <w:hyperlink w:history="0" w:anchor="P929" w:tooltip="Раздел II. ОСОБЕННАЯ ЧАСТЬ">
        <w:r>
          <w:rPr>
            <w:sz w:val="24"/>
            <w:color w:val="0000ff"/>
          </w:rPr>
          <w:t xml:space="preserve">раздела II</w:t>
        </w:r>
      </w:hyperlink>
      <w:r>
        <w:rPr>
          <w:sz w:val="24"/>
        </w:rPr>
        <w:t xml:space="preserve"> настоящего Кодекса, а в случаях, когда в санкции применяемой статьи или части статьи </w:t>
      </w:r>
      <w:hyperlink w:history="0" w:anchor="P929" w:tooltip="Раздел II. ОСОБЕННАЯ ЧАСТЬ">
        <w:r>
          <w:rPr>
            <w:sz w:val="24"/>
            <w:color w:val="0000ff"/>
          </w:rPr>
          <w:t xml:space="preserve">раздела II</w:t>
        </w:r>
      </w:hyperlink>
      <w:r>
        <w:rPr>
          <w:sz w:val="24"/>
        </w:rPr>
        <w:t xml:space="preserve"> настоящего Кодекса предусмотрено административное наказание в виде лишения права управления транспортными средствами или административного ареста и не предусмотрено административное наказание в виде административного штрафа, административное наказание назначается в виде административного штрафа в размере пяти тысяч рублей.</w:t>
      </w:r>
    </w:p>
    <w:p>
      <w:pPr>
        <w:pStyle w:val="0"/>
        <w:jc w:val="both"/>
      </w:pPr>
      <w:r>
        <w:rPr>
          <w:sz w:val="24"/>
        </w:rPr>
        <w:t xml:space="preserve">(часть 3.1 введена Федеральным </w:t>
      </w:r>
      <w:hyperlink w:history="0" r:id="rId1350"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24.07.2007 N 210-ФЗ, в ред. Федеральных законов от 23.07.2010 </w:t>
      </w:r>
      <w:hyperlink w:history="0" r:id="rId1351"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10.07.2012 </w:t>
      </w:r>
      <w:hyperlink w:history="0" r:id="rId1352" w:tooltip="Федеральный закон от 10.07.2012 N 116-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116-ФЗ</w:t>
        </w:r>
      </w:hyperlink>
      <w:r>
        <w:rPr>
          <w:sz w:val="24"/>
        </w:rPr>
        <w:t xml:space="preserve">, от 23.07.2013 </w:t>
      </w:r>
      <w:hyperlink w:history="0" r:id="rId1353"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31.12.2014 </w:t>
      </w:r>
      <w:hyperlink w:history="0" r:id="rId1354" w:tooltip="Федеральный закон от 31.12.2014 N 515-ФЗ &quot;О внесении изменений в статью 4.1 Кодекса Российской Федерации об административных правонарушениях&quot; {КонсультантПлюс}">
        <w:r>
          <w:rPr>
            <w:sz w:val="24"/>
            <w:color w:val="0000ff"/>
          </w:rPr>
          <w:t xml:space="preserve">N 515-ФЗ</w:t>
        </w:r>
      </w:hyperlink>
      <w:r>
        <w:rPr>
          <w:sz w:val="24"/>
        </w:rPr>
        <w:t xml:space="preserve">)</w:t>
      </w:r>
    </w:p>
    <w:bookmarkStart w:id="767" w:name="P767"/>
    <w:bookmarkEnd w:id="767"/>
    <w:p>
      <w:pPr>
        <w:pStyle w:val="0"/>
        <w:spacing w:before="240" w:lineRule="auto"/>
        <w:ind w:firstLine="540"/>
        <w:jc w:val="both"/>
      </w:pPr>
      <w:r>
        <w:rPr>
          <w:sz w:val="24"/>
        </w:rPr>
        <w:t xml:space="preserve">3.2. При наличии исключительных обстоятельств, связанных с характером совершенного административного правонарушения и его последствиями, имущественным и финансовым положением привлекаемого к административной ответственности юридического лица, судья, орган, должностное лицо, рассматривающие дела об административных правонарушениях либо жалобы, протесты на постановления и (или) решения по делам об административных правонарушениях, могут назначить наказание в виде административного штрафа в размере менее минимального размера административного штрафа, предусмотренного соответствующей статьей или частью статьи </w:t>
      </w:r>
      <w:hyperlink w:history="0" w:anchor="P929" w:tooltip="Раздел II. ОСОБЕННАЯ ЧАСТЬ">
        <w:r>
          <w:rPr>
            <w:sz w:val="24"/>
            <w:color w:val="0000ff"/>
          </w:rPr>
          <w:t xml:space="preserve">раздела II</w:t>
        </w:r>
      </w:hyperlink>
      <w:r>
        <w:rPr>
          <w:sz w:val="24"/>
        </w:rPr>
        <w:t xml:space="preserve"> настоящего Кодекса либо соответствующей статьей или частью статьи закона субъекта Российской Федерации об административных правонарушениях, в случае, если минимальный размер административного штрафа для юридических лиц составляет не менее ста тысяч рублей.</w:t>
      </w:r>
    </w:p>
    <w:p>
      <w:pPr>
        <w:pStyle w:val="0"/>
        <w:jc w:val="both"/>
      </w:pPr>
      <w:r>
        <w:rPr>
          <w:sz w:val="24"/>
        </w:rPr>
        <w:t xml:space="preserve">(часть 3.2 введена Федеральным </w:t>
      </w:r>
      <w:hyperlink w:history="0" r:id="rId1355" w:tooltip="Федеральный закон от 31.12.2014 N 515-ФЗ &quot;О внесении изменений в статью 4.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31.12.2014 N 515-ФЗ; в ред. Федерального </w:t>
      </w:r>
      <w:hyperlink w:history="0" r:id="rId1356" w:tooltip="Федеральный закон от 05.04.2021 N 69-ФЗ &quot;О внесении изменений в статью 4.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05.04.2021 N 69-ФЗ)</w:t>
      </w:r>
    </w:p>
    <w:p>
      <w:pPr>
        <w:pStyle w:val="0"/>
        <w:spacing w:before="240" w:lineRule="auto"/>
        <w:ind w:firstLine="540"/>
        <w:jc w:val="both"/>
      </w:pPr>
      <w:r>
        <w:rPr>
          <w:sz w:val="24"/>
        </w:rPr>
        <w:t xml:space="preserve">3.3. При назначении административного наказания в соответствии с </w:t>
      </w:r>
      <w:hyperlink w:history="0" w:anchor="P767" w:tooltip="3.2. При наличии исключительных обстоятельств, связанных с характером совершенного административного правонарушения и его последствиями, имущественным и финансовым положением привлекаемого к административной ответственности юридического лица, судья, орган, должностное лицо, рассматривающие дела об административных правонарушениях либо жалобы, протесты на постановления и (или) решения по делам об административных правонарушениях, могут назначить наказание в виде административного штрафа в размере менее ми...">
        <w:r>
          <w:rPr>
            <w:sz w:val="24"/>
            <w:color w:val="0000ff"/>
          </w:rPr>
          <w:t xml:space="preserve">частью 3.2</w:t>
        </w:r>
      </w:hyperlink>
      <w:r>
        <w:rPr>
          <w:sz w:val="24"/>
        </w:rPr>
        <w:t xml:space="preserve"> настоящей статьи размер административного штрафа не может составлять менее половины минимального размера административного штрафа, предусмотренного для юридических лиц соответствующей статьей или частью статьи </w:t>
      </w:r>
      <w:hyperlink w:history="0" w:anchor="P929" w:tooltip="Раздел II. ОСОБЕННАЯ ЧАСТЬ">
        <w:r>
          <w:rPr>
            <w:sz w:val="24"/>
            <w:color w:val="0000ff"/>
          </w:rPr>
          <w:t xml:space="preserve">раздела II</w:t>
        </w:r>
      </w:hyperlink>
      <w:r>
        <w:rPr>
          <w:sz w:val="24"/>
        </w:rPr>
        <w:t xml:space="preserve"> настоящего Кодекса либо соответствующей статьей или частью статьи закона субъекта Российской Федерации об административных правонарушениях.</w:t>
      </w:r>
    </w:p>
    <w:p>
      <w:pPr>
        <w:pStyle w:val="0"/>
        <w:jc w:val="both"/>
      </w:pPr>
      <w:r>
        <w:rPr>
          <w:sz w:val="24"/>
        </w:rPr>
        <w:t xml:space="preserve">(часть 3.3 введена Федеральным </w:t>
      </w:r>
      <w:hyperlink w:history="0" r:id="rId1357" w:tooltip="Федеральный закон от 31.12.2014 N 515-ФЗ &quot;О внесении изменений в статью 4.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31.12.2014 N 515-ФЗ; в ред. Федерального </w:t>
      </w:r>
      <w:hyperlink w:history="0" r:id="rId1358" w:tooltip="Федеральный закон от 05.04.2021 N 69-ФЗ &quot;О внесении изменений в статью 4.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05.04.2021 N 69-ФЗ)</w:t>
      </w:r>
    </w:p>
    <w:p>
      <w:pPr>
        <w:pStyle w:val="0"/>
        <w:spacing w:before="240" w:lineRule="auto"/>
        <w:ind w:firstLine="540"/>
        <w:jc w:val="both"/>
      </w:pPr>
      <w:r>
        <w:rPr>
          <w:sz w:val="24"/>
        </w:rPr>
        <w:t xml:space="preserve">3.4. В случаях, предусмотренных </w:t>
      </w:r>
      <w:hyperlink w:history="0" w:anchor="P13811" w:tooltip="4. При проведении автоматизированной информационной системой налоговых органов проверки поступивших сообщений и заявлений физических и юридических лиц о данных, указывающих на совершение лицом действий (бездействия), содержащих признаки состава административного правонарушения, административная ответственность за которое предусмотрена частями 2, 4 и 6 статьи 14.5 настоящего Кодекса, если указанное лицо признало наличие события вменяемого административного правонарушения и добровольно исполнило до вынесен...">
        <w:r>
          <w:rPr>
            <w:sz w:val="24"/>
            <w:color w:val="0000ff"/>
          </w:rPr>
          <w:t xml:space="preserve">частью 4 статьи 28.6</w:t>
        </w:r>
      </w:hyperlink>
      <w:r>
        <w:rPr>
          <w:sz w:val="24"/>
        </w:rPr>
        <w:t xml:space="preserve"> настоящего Кодекса, административное наказание в виде административного штрафа назначается в размере одной трети минимального размера административного штрафа, предусмотренного </w:t>
      </w:r>
      <w:hyperlink w:history="0" w:anchor="P6508" w:tooltip="2. Неприменение контрольно-кассовой техники в установленных законодательством Российской Федерации о применении контрольно-кассовой техники случаях -">
        <w:r>
          <w:rPr>
            <w:sz w:val="24"/>
            <w:color w:val="0000ff"/>
          </w:rPr>
          <w:t xml:space="preserve">частями 2</w:t>
        </w:r>
      </w:hyperlink>
      <w:r>
        <w:rPr>
          <w:sz w:val="24"/>
        </w:rPr>
        <w:t xml:space="preserve">, </w:t>
      </w:r>
      <w:hyperlink w:history="0" w:anchor="P6515" w:tooltip="4. Применение контрольно-кассовой техники, которая не соответствует установленным требованиям, либо применение контрольно-кассовой техники с нарушением установленных законодательством Российской Федерации о применении контрольно-кассовой техники порядка регистрации контрольно-кассовой техники, порядка, сроков и условий ее перерегистрации, порядка и условий ее применения -">
        <w:r>
          <w:rPr>
            <w:sz w:val="24"/>
            <w:color w:val="0000ff"/>
          </w:rPr>
          <w:t xml:space="preserve">4</w:t>
        </w:r>
      </w:hyperlink>
      <w:r>
        <w:rPr>
          <w:sz w:val="24"/>
        </w:rPr>
        <w:t xml:space="preserve"> и </w:t>
      </w:r>
      <w:hyperlink w:history="0" w:anchor="P6521" w:tooltip="6. Ненаправление организацией или индивидуальным предпринимателем при применении контрольно-кассовой техники покупателю (клиенту) кассового чека или бланка строгой отчетности в электронной форме либо непередача указанных документов на бумажном носителе покупателю (клиенту) по его требованию в случаях, предусмотренных законодательством Российской Федерации о применении контрольно-кассовой техники, -">
        <w:r>
          <w:rPr>
            <w:sz w:val="24"/>
            <w:color w:val="0000ff"/>
          </w:rPr>
          <w:t xml:space="preserve">6 статьи 14.5</w:t>
        </w:r>
      </w:hyperlink>
      <w:r>
        <w:rPr>
          <w:sz w:val="24"/>
        </w:rPr>
        <w:t xml:space="preserve"> настоящего Кодекса.</w:t>
      </w:r>
    </w:p>
    <w:p>
      <w:pPr>
        <w:pStyle w:val="0"/>
        <w:jc w:val="both"/>
      </w:pPr>
      <w:r>
        <w:rPr>
          <w:sz w:val="24"/>
        </w:rPr>
        <w:t xml:space="preserve">(часть 3.4 введена Федеральным </w:t>
      </w:r>
      <w:hyperlink w:history="0" r:id="rId1359"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p>
      <w:pPr>
        <w:pStyle w:val="0"/>
        <w:spacing w:before="240" w:lineRule="auto"/>
        <w:ind w:firstLine="540"/>
        <w:jc w:val="both"/>
      </w:pPr>
      <w:r>
        <w:rPr>
          <w:sz w:val="24"/>
        </w:rPr>
        <w:t xml:space="preserve">3.4-1. При назначении административного наказания в виде административного штрафа за совершение административного правонарушения, выявленного в ходе осуществления государственного контроля (надзора), муниципального контроля, в случае, если предусмотренный санкцией применяемой статьи или части статьи </w:t>
      </w:r>
      <w:hyperlink w:history="0" w:anchor="P929" w:tooltip="Раздел II. ОСОБЕННАЯ ЧАСТЬ">
        <w:r>
          <w:rPr>
            <w:sz w:val="24"/>
            <w:color w:val="0000ff"/>
          </w:rPr>
          <w:t xml:space="preserve">раздела II</w:t>
        </w:r>
      </w:hyperlink>
      <w:r>
        <w:rPr>
          <w:sz w:val="24"/>
        </w:rPr>
        <w:t xml:space="preserve"> настоящего Кодекса либо закона субъекта Российской Федерации об административных правонарушениях размер административного штрафа имеет нижнюю и верхнюю границы, при наличии обстоятельств, предусмотренных </w:t>
      </w:r>
      <w:hyperlink w:history="0" w:anchor="P817" w:tooltip="5) предотвращение лицом, совершившим административное правонарушение, вредных последствий административного правонарушения;">
        <w:r>
          <w:rPr>
            <w:sz w:val="24"/>
            <w:color w:val="0000ff"/>
          </w:rPr>
          <w:t xml:space="preserve">пунктами 5</w:t>
        </w:r>
      </w:hyperlink>
      <w:r>
        <w:rPr>
          <w:sz w:val="24"/>
        </w:rPr>
        <w:t xml:space="preserve"> и </w:t>
      </w:r>
      <w:hyperlink w:history="0" w:anchor="P818" w:tooltip="6) добровольное возмещение лицом, совершившим административное правонарушение, причиненного ущерба или добровольное устранение причиненного вреда;">
        <w:r>
          <w:rPr>
            <w:sz w:val="24"/>
            <w:color w:val="0000ff"/>
          </w:rPr>
          <w:t xml:space="preserve">6 части 1 статьи 4.2</w:t>
        </w:r>
      </w:hyperlink>
      <w:r>
        <w:rPr>
          <w:sz w:val="24"/>
        </w:rPr>
        <w:t xml:space="preserve"> настоящего Кодекса, административный штраф назначается в минимальном размере, установленном за совершение соответствующего административного правонарушения, за исключением случаев, предусмотренных </w:t>
      </w:r>
      <w:hyperlink w:history="0" w:anchor="P760" w:tooltip="2.2. При наличии исключительных обстоятельств, связанных с характером совершенного административного правонарушения и его последствиями, личностью и имущественным положением привлекаемого к административной ответственности физического лица, судья, орган, должностное лицо, рассматривающие дела об административных правонарушениях либо жалобы, протесты на постановления и (или) решения по делам об административных правонарушениях, могут назначить наказание в виде административного штрафа в размере менее мини...">
        <w:r>
          <w:rPr>
            <w:sz w:val="24"/>
            <w:color w:val="0000ff"/>
          </w:rPr>
          <w:t xml:space="preserve">частями 2.2</w:t>
        </w:r>
      </w:hyperlink>
      <w:r>
        <w:rPr>
          <w:sz w:val="24"/>
        </w:rPr>
        <w:t xml:space="preserve"> и </w:t>
      </w:r>
      <w:hyperlink w:history="0" w:anchor="P767" w:tooltip="3.2. При наличии исключительных обстоятельств, связанных с характером совершенного административного правонарушения и его последствиями, имущественным и финансовым положением привлекаемого к административной ответственности юридического лица, судья, орган, должностное лицо, рассматривающие дела об административных правонарушениях либо жалобы, протесты на постановления и (или) решения по делам об административных правонарушениях, могут назначить наказание в виде административного штрафа в размере менее ми...">
        <w:r>
          <w:rPr>
            <w:sz w:val="24"/>
            <w:color w:val="0000ff"/>
          </w:rPr>
          <w:t xml:space="preserve">3.2</w:t>
        </w:r>
      </w:hyperlink>
      <w:r>
        <w:rPr>
          <w:sz w:val="24"/>
        </w:rPr>
        <w:t xml:space="preserve"> настоящей статьи, </w:t>
      </w:r>
      <w:hyperlink w:history="0" w:anchor="P791" w:tooltip="Статья 4.1.1. Замена административного наказания в виде административного штрафа предупреждением">
        <w:r>
          <w:rPr>
            <w:sz w:val="24"/>
            <w:color w:val="0000ff"/>
          </w:rPr>
          <w:t xml:space="preserve">статьей 4.1.1</w:t>
        </w:r>
      </w:hyperlink>
      <w:r>
        <w:rPr>
          <w:sz w:val="24"/>
        </w:rPr>
        <w:t xml:space="preserve"> настоящего Кодекса.</w:t>
      </w:r>
    </w:p>
    <w:p>
      <w:pPr>
        <w:pStyle w:val="0"/>
        <w:jc w:val="both"/>
      </w:pPr>
      <w:r>
        <w:rPr>
          <w:sz w:val="24"/>
        </w:rPr>
        <w:t xml:space="preserve">(часть 3.4-1 введена Федеральным </w:t>
      </w:r>
      <w:hyperlink w:history="0" r:id="rId1360"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290-ФЗ)</w:t>
      </w:r>
    </w:p>
    <w:p>
      <w:pPr>
        <w:pStyle w:val="0"/>
        <w:spacing w:before="240" w:lineRule="auto"/>
        <w:ind w:firstLine="540"/>
        <w:jc w:val="both"/>
      </w:pPr>
      <w:r>
        <w:rPr>
          <w:sz w:val="24"/>
        </w:rPr>
        <w:t xml:space="preserve">3.4-2. За административные правонарушения, предусмотренные </w:t>
      </w:r>
      <w:hyperlink w:history="0" w:anchor="P5398" w:tooltip="15. Совершение административного правонарушения, предусмотренного частями 12 - 14 настоящей статьи, лицом, подвергнутым административному наказанию за административные правонарушения, предусмотренные частями 12 - 14, 16 - 18 настоящей статьи и настоящей частью, -">
        <w:r>
          <w:rPr>
            <w:sz w:val="24"/>
            <w:color w:val="0000ff"/>
          </w:rPr>
          <w:t xml:space="preserve">частями 15</w:t>
        </w:r>
      </w:hyperlink>
      <w:r>
        <w:rPr>
          <w:sz w:val="24"/>
        </w:rPr>
        <w:t xml:space="preserve"> и </w:t>
      </w:r>
      <w:hyperlink w:history="0" w:anchor="P5407" w:tooltip="18. Совершение административного правонарушения, предусмотренного частью 16 или 17 настоящей статьи, лицом, подвергнутым административному наказанию за административные правонарушения, предусмотренные частями 12 - 17 настоящей статьи и настоящей частью, -">
        <w:r>
          <w:rPr>
            <w:sz w:val="24"/>
            <w:color w:val="0000ff"/>
          </w:rPr>
          <w:t xml:space="preserve">18 статьи 13.11</w:t>
        </w:r>
      </w:hyperlink>
      <w:r>
        <w:rPr>
          <w:sz w:val="24"/>
        </w:rPr>
        <w:t xml:space="preserve"> настоящего Кодекса, административное наказание в виде административного штрафа назначается в размере одной десятой минимального размера административного штрафа, предусмотренного за совершение соответствующего административного правонарушения, но не менее пятнадцати миллионов рублей и не более пятидесяти миллионов рублей в случае выполнения лицом, в отношении которого ведется производство по делу об административном правонарушении, до момента вынесения постановления о наложении административного штрафа одновременно следующих условий:</w:t>
      </w:r>
    </w:p>
    <w:p>
      <w:pPr>
        <w:pStyle w:val="0"/>
        <w:spacing w:before="240" w:lineRule="auto"/>
        <w:ind w:firstLine="540"/>
        <w:jc w:val="both"/>
      </w:pPr>
      <w:r>
        <w:rPr>
          <w:sz w:val="24"/>
        </w:rPr>
        <w:t xml:space="preserve">1) ежегодные расходы оператора в течение трех календарных лет, предшествующих году, в котором было выявлено административное правонарушение, на мероприятия по обеспечению информационной безопасности, проведенные организациями, имеющими лицензию, предусмотренную </w:t>
      </w:r>
      <w:hyperlink w:history="0" r:id="rId1361" w:tooltip="Федеральный закон от 04.05.2011 N 99-ФЗ (ред. от 23.05.2025) &quot;О лицензировании отдельных видов деятельности&quot; {КонсультантПлюс}">
        <w:r>
          <w:rPr>
            <w:sz w:val="24"/>
            <w:color w:val="0000ff"/>
          </w:rPr>
          <w:t xml:space="preserve">пунктом 1</w:t>
        </w:r>
      </w:hyperlink>
      <w:r>
        <w:rPr>
          <w:sz w:val="24"/>
        </w:rPr>
        <w:t xml:space="preserve"> или </w:t>
      </w:r>
      <w:hyperlink w:history="0" r:id="rId1362" w:tooltip="Федеральный закон от 04.05.2011 N 99-ФЗ (ред. от 23.05.2025) &quot;О лицензировании отдельных видов деятельности&quot; {КонсультантПлюс}">
        <w:r>
          <w:rPr>
            <w:sz w:val="24"/>
            <w:color w:val="0000ff"/>
          </w:rPr>
          <w:t xml:space="preserve">5 части 1 статьи 12</w:t>
        </w:r>
      </w:hyperlink>
      <w:r>
        <w:rPr>
          <w:sz w:val="24"/>
        </w:rPr>
        <w:t xml:space="preserve"> Федерального закона от 4 мая 2011 года N 99-ФЗ "О лицензировании отдельных видов деятельности", либо самостоятельно при условии наличия у оператора такой лицензии, составляли не менее одной десятой процента годового совокупного размера суммы выручки, полученной от реализации всех товаров (работ, услуг), либо размера собственных средств (капитала) кредитной организации;</w:t>
      </w:r>
    </w:p>
    <w:p>
      <w:pPr>
        <w:pStyle w:val="0"/>
        <w:spacing w:before="240" w:lineRule="auto"/>
        <w:ind w:firstLine="540"/>
        <w:jc w:val="both"/>
      </w:pPr>
      <w:r>
        <w:rPr>
          <w:sz w:val="24"/>
        </w:rPr>
        <w:t xml:space="preserve">2) оператор соблюдал требования к защите персональных данных при их обработке в информационных системах персональных данных при условии документального подтверждения указанного факта, проведенного в течение двенадцати месяцев, предшествующих моменту выявления административного правонарушения;</w:t>
      </w:r>
    </w:p>
    <w:p>
      <w:pPr>
        <w:pStyle w:val="0"/>
        <w:spacing w:before="240" w:lineRule="auto"/>
        <w:ind w:firstLine="540"/>
        <w:jc w:val="both"/>
      </w:pPr>
      <w:r>
        <w:rPr>
          <w:sz w:val="24"/>
        </w:rPr>
        <w:t xml:space="preserve">3) обстоятельства, отягчающие административную ответственность, предусмотренные </w:t>
      </w:r>
      <w:hyperlink w:history="0" w:anchor="P5415" w:tooltip="5. При назначении административного наказания за совершение административных правонарушений, предусмотренных частями 15 и 18 настоящей статьи, учитывается обстоятельство, отягчающее административную ответственность, предусмотренное пунктом 1 части 1 статьи 4.3 настоящего Кодекса, а также следующее обстоятельство, отягчающее административную ответственность: лицо, совершившее административное правонарушение, на момент его совершения (на момент вынесения постановления по делу об административном правонаруш...">
        <w:r>
          <w:rPr>
            <w:sz w:val="24"/>
            <w:color w:val="0000ff"/>
          </w:rPr>
          <w:t xml:space="preserve">примечанием 5</w:t>
        </w:r>
      </w:hyperlink>
      <w:r>
        <w:rPr>
          <w:sz w:val="24"/>
        </w:rPr>
        <w:t xml:space="preserve"> к статье 13.11 настоящего Кодекса, отсутствовали.</w:t>
      </w:r>
    </w:p>
    <w:p>
      <w:pPr>
        <w:pStyle w:val="0"/>
        <w:jc w:val="both"/>
      </w:pPr>
      <w:r>
        <w:rPr>
          <w:sz w:val="24"/>
        </w:rPr>
        <w:t xml:space="preserve">(часть 3.4-2 введена Федеральным </w:t>
      </w:r>
      <w:hyperlink w:history="0" r:id="rId1363"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p>
      <w:pPr>
        <w:pStyle w:val="0"/>
        <w:spacing w:before="240" w:lineRule="auto"/>
        <w:ind w:firstLine="540"/>
        <w:jc w:val="both"/>
      </w:pPr>
      <w:r>
        <w:rPr>
          <w:sz w:val="24"/>
        </w:rPr>
        <w:t xml:space="preserve">3.5. Административное наказание в виде предупреждения назначается в случаях, если оно предусмотрено соответствующей статьей </w:t>
      </w:r>
      <w:hyperlink w:history="0" w:anchor="P929" w:tooltip="Раздел II. ОСОБЕННАЯ ЧАСТЬ">
        <w:r>
          <w:rPr>
            <w:sz w:val="24"/>
            <w:color w:val="0000ff"/>
          </w:rPr>
          <w:t xml:space="preserve">раздела II</w:t>
        </w:r>
      </w:hyperlink>
      <w:r>
        <w:rPr>
          <w:sz w:val="24"/>
        </w:rPr>
        <w:t xml:space="preserve"> настоящего Кодекса или закона субъекта Российской Федерации об административных правонарушениях, за впервые совершенные административные правонарушения при отсутствии причинения вреда или угрозы причинения вреда жизни и здоровью людей, объектам животного и растительного мира, окружающей среде, объектам культурного наследия (памятникам истории и культуры) народов Российской Федерации, безопасности государства, угрозы чрезвычайных ситуаций природного и техногенного характера, а также при отсутствии имущественного ущерба.</w:t>
      </w:r>
    </w:p>
    <w:p>
      <w:pPr>
        <w:pStyle w:val="0"/>
        <w:jc w:val="both"/>
      </w:pPr>
      <w:r>
        <w:rPr>
          <w:sz w:val="24"/>
        </w:rPr>
        <w:t xml:space="preserve">(часть 3.5 введена Федеральным </w:t>
      </w:r>
      <w:hyperlink w:history="0" r:id="rId1364" w:tooltip="Федеральный закон от 03.07.2016 N 31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03.07.2016 N 316-ФЗ)</w:t>
      </w:r>
    </w:p>
    <w:bookmarkStart w:id="782" w:name="P782"/>
    <w:bookmarkEnd w:id="782"/>
    <w:p>
      <w:pPr>
        <w:pStyle w:val="0"/>
        <w:spacing w:before="240" w:lineRule="auto"/>
        <w:ind w:firstLine="540"/>
        <w:jc w:val="both"/>
      </w:pPr>
      <w:r>
        <w:rPr>
          <w:sz w:val="24"/>
        </w:rPr>
        <w:t xml:space="preserve">3.6. В случае, если при назначении административного наказания за совершение административного правонарушения, предусмотренного </w:t>
      </w:r>
      <w:hyperlink w:history="0" w:anchor="P11068" w:tooltip="4. Действия, предусмотренные частью 2 настоящей статьи, совершенные иностранным гражданином или лицом без гражданства, -">
        <w:r>
          <w:rPr>
            <w:sz w:val="24"/>
            <w:color w:val="0000ff"/>
          </w:rPr>
          <w:t xml:space="preserve">частью 4</w:t>
        </w:r>
      </w:hyperlink>
      <w:r>
        <w:rPr>
          <w:sz w:val="24"/>
        </w:rPr>
        <w:t xml:space="preserve"> или </w:t>
      </w:r>
      <w:hyperlink w:history="0" w:anchor="P11071" w:tooltip="5. Действия, предусмотренные частью 3 настоящей статьи, совершенные иностранным гражданином или лицом без гражданства, -">
        <w:r>
          <w:rPr>
            <w:sz w:val="24"/>
            <w:color w:val="0000ff"/>
          </w:rPr>
          <w:t xml:space="preserve">5 статьи 20.31</w:t>
        </w:r>
      </w:hyperlink>
      <w:r>
        <w:rPr>
          <w:sz w:val="24"/>
        </w:rPr>
        <w:t xml:space="preserve"> настоящего Кодекса, судья, орган или должностное лицо, указанные в </w:t>
      </w:r>
      <w:hyperlink w:history="0" w:anchor="P11300" w:tooltip="1) начальники территориальных управлений (отделов) внутренних дел и приравненных к ним органов внутренних дел, их заместители, заместители начальников полиции (по охране общественного порядка), начальники территориальных отделов (отделений, пунктов) полиции, их заместители - об административных правонарушениях, предусмотренных частью 5 статьи 5.26, частью 2 статьи 6.8, частью 2 статьи 6.9, частью 2 статьи 6.13, частью 2 статьи 6.16.1, частями 5 - 8 статьи 6.21, частями 3 и 4 статьи 6.21.1, частями 3 и 4 ...">
        <w:r>
          <w:rPr>
            <w:sz w:val="24"/>
            <w:color w:val="0000ff"/>
          </w:rPr>
          <w:t xml:space="preserve">пунктах 1</w:t>
        </w:r>
      </w:hyperlink>
      <w:r>
        <w:rPr>
          <w:sz w:val="24"/>
        </w:rPr>
        <w:t xml:space="preserve">, </w:t>
      </w:r>
      <w:hyperlink w:history="0" w:anchor="P11302" w:tooltip="2) начальники линейных отделов (управлений) полиции на транспорте, их заместители - об административных правонарушениях, предусмотренных статьей 6.24 (в части административных правонарушений, совершенных в общественных местах), частями 1, 3 - 5.1 статьи 11.1, частью 3 статьи 11.14, статьей 11.15, частью 1 статьи 11.15.1 (в части неисполнения гражданами требований по соблюдению транспортной безопасности), частями 1 и 2 статьи 11.17, статьями 13.24, 14.26, частью 2 статьи 14.53, частями 1, 2 и 3 статьи 18....">
        <w:r>
          <w:rPr>
            <w:sz w:val="24"/>
            <w:color w:val="0000ff"/>
          </w:rPr>
          <w:t xml:space="preserve">2</w:t>
        </w:r>
      </w:hyperlink>
      <w:r>
        <w:rPr>
          <w:sz w:val="24"/>
        </w:rPr>
        <w:t xml:space="preserve">, </w:t>
      </w:r>
      <w:hyperlink w:history="0" w:anchor="P11318" w:tooltip="10) руководитель подразделения центрального аппарата Министерства внутренних дел Российской Федерации по вопросам миграции, его заместители - об административных правонарушениях, предусмотренных частью 1.1 статьи 18.2, статьями 18.8 - 18.12, 18.15 - 18.18, частью 1 статьи 18.19, статьями 18.20, 19.8.3, 19.15 - 19.18, 19.27, частью 3 статьи 20.25 настоящего Кодекса;">
        <w:r>
          <w:rPr>
            <w:sz w:val="24"/>
            <w:color w:val="0000ff"/>
          </w:rPr>
          <w:t xml:space="preserve">10</w:t>
        </w:r>
      </w:hyperlink>
      <w:r>
        <w:rPr>
          <w:sz w:val="24"/>
        </w:rPr>
        <w:t xml:space="preserve"> - </w:t>
      </w:r>
      <w:hyperlink w:history="0" w:anchor="P11324" w:tooltip="12) руководители структурных подразделений по контролю за оборотом наркотиков территориальных органов, их заместители - об административных правонарушениях, предусмотренных частью 2 статьи 6.8, частью 2 статьи 6.9, частью 2 статьи 6.13, статьями 10.4, 10.5, частями 2 и 3 статьи 20.20 настоящего Кодекса.">
        <w:r>
          <w:rPr>
            <w:sz w:val="24"/>
            <w:color w:val="0000ff"/>
          </w:rPr>
          <w:t xml:space="preserve">12 части 2 статьи 23.3</w:t>
        </w:r>
      </w:hyperlink>
      <w:r>
        <w:rPr>
          <w:sz w:val="24"/>
        </w:rPr>
        <w:t xml:space="preserve"> и </w:t>
      </w:r>
      <w:hyperlink w:history="0" w:anchor="P11403" w:tooltip="2. Рассматривать дела об административных правонарушениях от имени органов, указанных в части 1 настоящей статьи, вправе:">
        <w:r>
          <w:rPr>
            <w:sz w:val="24"/>
            <w:color w:val="0000ff"/>
          </w:rPr>
          <w:t xml:space="preserve">части 2 статьи 23.10</w:t>
        </w:r>
      </w:hyperlink>
      <w:r>
        <w:rPr>
          <w:sz w:val="24"/>
        </w:rPr>
        <w:t xml:space="preserve"> настоящего Кодекса, учитывая продолжительность проживания иностранного гражданина или лица без гражданства в Российской Федерации, его семейное положение, отношение к уплате российских налогов, наличие дохода и обеспеченность жильем на территории Российской Федерации, род деятельности и профессию, законопослушное поведение, обращение о приеме в российское гражданство и другие обстоятельства, придет к выводу, что административное выдворение за пределы Российской Федерации является чрезмерным ограничением права на уважение частной жизни и несоразмерно целям административного наказания, назначается административное наказание в виде административного штрафа в размере от сорока тысяч до пятидесяти тысяч рублей или административного запрета на посещение мест проведения официальных спортивных соревнований в дни их проведения на срок от одного года до семи лет.</w:t>
      </w:r>
    </w:p>
    <w:p>
      <w:pPr>
        <w:pStyle w:val="0"/>
        <w:jc w:val="both"/>
      </w:pPr>
      <w:r>
        <w:rPr>
          <w:sz w:val="24"/>
        </w:rPr>
        <w:t xml:space="preserve">(часть 3.6 введена Федеральным </w:t>
      </w:r>
      <w:hyperlink w:history="0" r:id="rId1365" w:tooltip="Федеральный закон от 17.04.2017 N 78-ФЗ &quot;О внесении изменений в отдельные законодательные акты Российской Федерации в части совершенствования регулирования отдельных вопросов обеспечения правопорядка при проведении официальных спортивных соревнований&quot; {КонсультантПлюс}">
        <w:r>
          <w:rPr>
            <w:sz w:val="24"/>
            <w:color w:val="0000ff"/>
          </w:rPr>
          <w:t xml:space="preserve">законом</w:t>
        </w:r>
      </w:hyperlink>
      <w:r>
        <w:rPr>
          <w:sz w:val="24"/>
        </w:rPr>
        <w:t xml:space="preserve"> от 17.04.2017 N 78-ФЗ; в ред. Федерального </w:t>
      </w:r>
      <w:hyperlink w:history="0" r:id="rId1366"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248-ФЗ)</w:t>
      </w:r>
    </w:p>
    <w:bookmarkStart w:id="784" w:name="P784"/>
    <w:bookmarkEnd w:id="784"/>
    <w:p>
      <w:pPr>
        <w:pStyle w:val="0"/>
        <w:spacing w:before="240" w:lineRule="auto"/>
        <w:ind w:firstLine="540"/>
        <w:jc w:val="both"/>
      </w:pPr>
      <w:r>
        <w:rPr>
          <w:sz w:val="24"/>
        </w:rPr>
        <w:t xml:space="preserve">3.7. За административное правонарушение, предусмотренное </w:t>
      </w:r>
      <w:hyperlink w:history="0" w:anchor="P11068" w:tooltip="4. Действия, предусмотренные частью 2 настоящей статьи, совершенные иностранным гражданином или лицом без гражданства, -">
        <w:r>
          <w:rPr>
            <w:sz w:val="24"/>
            <w:color w:val="0000ff"/>
          </w:rPr>
          <w:t xml:space="preserve">частью 4</w:t>
        </w:r>
      </w:hyperlink>
      <w:r>
        <w:rPr>
          <w:sz w:val="24"/>
        </w:rPr>
        <w:t xml:space="preserve"> или </w:t>
      </w:r>
      <w:hyperlink w:history="0" w:anchor="P11071" w:tooltip="5. Действия, предусмотренные частью 3 настоящей статьи, совершенные иностранным гражданином или лицом без гражданства, -">
        <w:r>
          <w:rPr>
            <w:sz w:val="24"/>
            <w:color w:val="0000ff"/>
          </w:rPr>
          <w:t xml:space="preserve">5 статьи 20.31</w:t>
        </w:r>
      </w:hyperlink>
      <w:r>
        <w:rPr>
          <w:sz w:val="24"/>
        </w:rPr>
        <w:t xml:space="preserve"> настоящего Кодекса, административное наказание в виде административного ареста на срок до пятнадцати суток с административным выдворением за пределы Российской Федерации может быть назначено иностранному гражданину или лицу без гражданства в случае, если такое административное правонарушение совершено при проведении официальных международных спортивных соревнований.</w:t>
      </w:r>
    </w:p>
    <w:p>
      <w:pPr>
        <w:pStyle w:val="0"/>
        <w:jc w:val="both"/>
      </w:pPr>
      <w:r>
        <w:rPr>
          <w:sz w:val="24"/>
        </w:rPr>
        <w:t xml:space="preserve">(часть 3.7 введена Федеральным </w:t>
      </w:r>
      <w:hyperlink w:history="0" r:id="rId1367" w:tooltip="Федеральный закон от 17.04.2017 N 78-ФЗ &quot;О внесении изменений в отдельные законодательные акты Российской Федерации в части совершенствования регулирования отдельных вопросов обеспечения правопорядка при проведении официальных спортивных соревнований&quot; {КонсультантПлюс}">
        <w:r>
          <w:rPr>
            <w:sz w:val="24"/>
            <w:color w:val="0000ff"/>
          </w:rPr>
          <w:t xml:space="preserve">законом</w:t>
        </w:r>
      </w:hyperlink>
      <w:r>
        <w:rPr>
          <w:sz w:val="24"/>
        </w:rPr>
        <w:t xml:space="preserve"> от 17.04.2017 N 78-ФЗ)</w:t>
      </w:r>
    </w:p>
    <w:bookmarkStart w:id="786" w:name="P786"/>
    <w:bookmarkEnd w:id="786"/>
    <w:p>
      <w:pPr>
        <w:pStyle w:val="0"/>
        <w:spacing w:before="240" w:lineRule="auto"/>
        <w:ind w:firstLine="540"/>
        <w:jc w:val="both"/>
      </w:pPr>
      <w:r>
        <w:rPr>
          <w:sz w:val="24"/>
        </w:rPr>
        <w:t xml:space="preserve">3.8. Если при назначении административного наказания в случае, при котором санкция применяемой статьи предусматривает обязательное назначение наказания в виде административного выдворения за пределы Российской Федерации (за исключением случаев, предусмотренных </w:t>
      </w:r>
      <w:hyperlink w:history="0" w:anchor="P782" w:tooltip="3.6. В случае, если при назначении административного наказания за совершение административного правонарушения, предусмотренного частью 4 или 5 статьи 20.31 настоящего Кодекса, судья, орган или должностное лицо, указанные в пунктах 1, 2, 10 - 12 части 2 статьи 23.3 и части 2 статьи 23.10 настоящего Кодекса, учитывая продолжительность проживания иностранного гражданина или лица без гражданства в Российской Федерации, его семейное положение, отношение к уплате российских налогов, наличие дохода и обеспеченн...">
        <w:r>
          <w:rPr>
            <w:sz w:val="24"/>
            <w:color w:val="0000ff"/>
          </w:rPr>
          <w:t xml:space="preserve">частями 3.6</w:t>
        </w:r>
      </w:hyperlink>
      <w:r>
        <w:rPr>
          <w:sz w:val="24"/>
        </w:rPr>
        <w:t xml:space="preserve"> и </w:t>
      </w:r>
      <w:hyperlink w:history="0" w:anchor="P784" w:tooltip="3.7. За административное правонарушение, предусмотренное частью 4 или 5 статьи 20.31 настоящего Кодекса, административное наказание в виде административного ареста на срок до пятнадцати суток с административным выдворением за пределы Российской Федерации может быть назначено иностранному гражданину или лицу без гражданства в случае, если такое административное правонарушение совершено при проведении официальных международных спортивных соревнований.">
        <w:r>
          <w:rPr>
            <w:sz w:val="24"/>
            <w:color w:val="0000ff"/>
          </w:rPr>
          <w:t xml:space="preserve">3.7</w:t>
        </w:r>
      </w:hyperlink>
      <w:r>
        <w:rPr>
          <w:sz w:val="24"/>
        </w:rPr>
        <w:t xml:space="preserve"> настоящей статьи, а также административных правонарушений, предусмотренных </w:t>
      </w:r>
      <w:hyperlink w:history="0" w:anchor="P1906" w:tooltip="5.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частями 5</w:t>
        </w:r>
      </w:hyperlink>
      <w:r>
        <w:rPr>
          <w:sz w:val="24"/>
        </w:rPr>
        <w:t xml:space="preserve"> - </w:t>
      </w:r>
      <w:hyperlink w:history="0" w:anchor="P1912" w:tooltip="8. Действия, предусмотренные частью 2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8 статьи 6.21</w:t>
        </w:r>
      </w:hyperlink>
      <w:r>
        <w:rPr>
          <w:sz w:val="24"/>
        </w:rPr>
        <w:t xml:space="preserve">, </w:t>
      </w:r>
      <w:hyperlink w:history="0" w:anchor="P1925" w:tooltip="3.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частями 3</w:t>
        </w:r>
      </w:hyperlink>
      <w:r>
        <w:rPr>
          <w:sz w:val="24"/>
        </w:rPr>
        <w:t xml:space="preserve"> и </w:t>
      </w:r>
      <w:hyperlink w:history="0" w:anchor="P1927"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4 статьи 6.21.1</w:t>
        </w:r>
      </w:hyperlink>
      <w:r>
        <w:rPr>
          <w:sz w:val="24"/>
        </w:rPr>
        <w:t xml:space="preserve">, </w:t>
      </w:r>
      <w:hyperlink w:history="0" w:anchor="P1938" w:tooltip="3. Действия, предусмотренные частью 1 настоящей статьи, совершенные иностранным гражданином или лицом без гражданства, за исключением случаев, предусмотренных частью 6 статьи 6.21 настоящего Кодекса, если эти действия не содержат признаков уголовно наказуемого деяния, -">
        <w:r>
          <w:rPr>
            <w:sz w:val="24"/>
            <w:color w:val="0000ff"/>
          </w:rPr>
          <w:t xml:space="preserve">частями 3</w:t>
        </w:r>
      </w:hyperlink>
      <w:r>
        <w:rPr>
          <w:sz w:val="24"/>
        </w:rPr>
        <w:t xml:space="preserve"> и </w:t>
      </w:r>
      <w:hyperlink w:history="0" w:anchor="P1940"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8 статьи 6.21 настоящего Кодекса, если эти действия не содержат признаков уголовно наказуемого деяния, -">
        <w:r>
          <w:rPr>
            <w:sz w:val="24"/>
            <w:color w:val="0000ff"/>
          </w:rPr>
          <w:t xml:space="preserve">4 статьи 6.21.2</w:t>
        </w:r>
      </w:hyperlink>
      <w:r>
        <w:rPr>
          <w:sz w:val="24"/>
        </w:rPr>
        <w:t xml:space="preserve">, </w:t>
      </w:r>
      <w:hyperlink w:history="0" w:anchor="P10974" w:tooltip="3. Уклонение иностранного гражданина или лица без гражданства от исполнения административного наказания в виде административного выдворения за пределы Российской Федерации в форме контролируемого самостоятельного выезда из Российской Федерации -">
        <w:r>
          <w:rPr>
            <w:sz w:val="24"/>
            <w:color w:val="0000ff"/>
          </w:rPr>
          <w:t xml:space="preserve">частью 3 статьи 20.25</w:t>
        </w:r>
      </w:hyperlink>
      <w:r>
        <w:rPr>
          <w:sz w:val="24"/>
        </w:rPr>
        <w:t xml:space="preserve"> настоящего Кодекса), судья, орган или должностное лицо, указанные в </w:t>
      </w:r>
      <w:hyperlink w:history="0" w:anchor="P11300" w:tooltip="1) начальники территориальных управлений (отделов) внутренних дел и приравненных к ним органов внутренних дел, их заместители, заместители начальников полиции (по охране общественного порядка), начальники территориальных отделов (отделений, пунктов) полиции, их заместители - об административных правонарушениях, предусмотренных частью 5 статьи 5.26, частью 2 статьи 6.8, частью 2 статьи 6.9, частью 2 статьи 6.13, частью 2 статьи 6.16.1, частями 5 - 8 статьи 6.21, частями 3 и 4 статьи 6.21.1, частями 3 и 4 ...">
        <w:r>
          <w:rPr>
            <w:sz w:val="24"/>
            <w:color w:val="0000ff"/>
          </w:rPr>
          <w:t xml:space="preserve">пунктах 1</w:t>
        </w:r>
      </w:hyperlink>
      <w:r>
        <w:rPr>
          <w:sz w:val="24"/>
        </w:rPr>
        <w:t xml:space="preserve">, </w:t>
      </w:r>
      <w:hyperlink w:history="0" w:anchor="P11302" w:tooltip="2) начальники линейных отделов (управлений) полиции на транспорте, их заместители - об административных правонарушениях, предусмотренных статьей 6.24 (в части административных правонарушений, совершенных в общественных местах), частями 1, 3 - 5.1 статьи 11.1, частью 3 статьи 11.14, статьей 11.15, частью 1 статьи 11.15.1 (в части неисполнения гражданами требований по соблюдению транспортной безопасности), частями 1 и 2 статьи 11.17, статьями 13.24, 14.26, частью 2 статьи 14.53, частями 1, 2 и 3 статьи 18....">
        <w:r>
          <w:rPr>
            <w:sz w:val="24"/>
            <w:color w:val="0000ff"/>
          </w:rPr>
          <w:t xml:space="preserve">2</w:t>
        </w:r>
      </w:hyperlink>
      <w:r>
        <w:rPr>
          <w:sz w:val="24"/>
        </w:rPr>
        <w:t xml:space="preserve">, </w:t>
      </w:r>
      <w:hyperlink w:history="0" w:anchor="P11318" w:tooltip="10) руководитель подразделения центрального аппарата Министерства внутренних дел Российской Федерации по вопросам миграции, его заместители - об административных правонарушениях, предусмотренных частью 1.1 статьи 18.2, статьями 18.8 - 18.12, 18.15 - 18.18, частью 1 статьи 18.19, статьями 18.20, 19.8.3, 19.15 - 19.18, 19.27, частью 3 статьи 20.25 настоящего Кодекса;">
        <w:r>
          <w:rPr>
            <w:sz w:val="24"/>
            <w:color w:val="0000ff"/>
          </w:rPr>
          <w:t xml:space="preserve">10</w:t>
        </w:r>
      </w:hyperlink>
      <w:r>
        <w:rPr>
          <w:sz w:val="24"/>
        </w:rPr>
        <w:t xml:space="preserve"> - </w:t>
      </w:r>
      <w:hyperlink w:history="0" w:anchor="P11324" w:tooltip="12) руководители структурных подразделений по контролю за оборотом наркотиков территориальных органов, их заместители - об административных правонарушениях, предусмотренных частью 2 статьи 6.8, частью 2 статьи 6.9, частью 2 статьи 6.13, статьями 10.4, 10.5, частями 2 и 3 статьи 20.20 настоящего Кодекса.">
        <w:r>
          <w:rPr>
            <w:sz w:val="24"/>
            <w:color w:val="0000ff"/>
          </w:rPr>
          <w:t xml:space="preserve">12 части 2 статьи 23.3</w:t>
        </w:r>
      </w:hyperlink>
      <w:r>
        <w:rPr>
          <w:sz w:val="24"/>
        </w:rPr>
        <w:t xml:space="preserve"> и </w:t>
      </w:r>
      <w:hyperlink w:history="0" w:anchor="P11403" w:tooltip="2. Рассматривать дела об административных правонарушениях от имени органов, указанных в части 1 настоящей статьи, вправе:">
        <w:r>
          <w:rPr>
            <w:sz w:val="24"/>
            <w:color w:val="0000ff"/>
          </w:rPr>
          <w:t xml:space="preserve">части 2 статьи 23.10</w:t>
        </w:r>
      </w:hyperlink>
      <w:r>
        <w:rPr>
          <w:sz w:val="24"/>
        </w:rPr>
        <w:t xml:space="preserve"> настоящего Кодекса, в соответствии с полномочиями, предусмотренными настоящим Кодексом, учитывая продолжительность проживания иностранного гражданина или лица без гражданства в Российской Федерации, его семейное положение, отношение к уплате налогов, предусмотренных законодательством Российской Федерации, наличие дохода и обеспеченность жильем на территории Российской Федерации, род деятельности и профессию, законопослушное поведение, обращение о приеме в гражданство Российской Федерации и другие обстоятельства, придет к выводу, что административное выдворение за пределы Российской Федерации является чрезмерным ограничением права на уважение частной жизни и несоразмерно целям административного наказания, а также в случае отсутствия государства, готового принять на своей территории лицо без гражданства, назначается административное наказание в виде административного штрафа в размере от сорока тысяч до пятидесяти тысяч рублей либо обязательных работ на срок от ста пятидесяти до двухсот часов.</w:t>
      </w:r>
    </w:p>
    <w:p>
      <w:pPr>
        <w:pStyle w:val="0"/>
        <w:jc w:val="both"/>
      </w:pPr>
      <w:r>
        <w:rPr>
          <w:sz w:val="24"/>
        </w:rPr>
        <w:t xml:space="preserve">(часть 3.8 введена Федеральным </w:t>
      </w:r>
      <w:hyperlink w:history="0" r:id="rId1368" w:tooltip="Федеральный закон от 25.12.2023 N 64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649-ФЗ; в ред. Федерального </w:t>
      </w:r>
      <w:hyperlink w:history="0" r:id="rId1369"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248-ФЗ)</w:t>
      </w:r>
    </w:p>
    <w:p>
      <w:pPr>
        <w:pStyle w:val="0"/>
        <w:spacing w:before="240" w:lineRule="auto"/>
        <w:ind w:firstLine="540"/>
        <w:jc w:val="both"/>
      </w:pPr>
      <w:r>
        <w:rPr>
          <w:sz w:val="24"/>
        </w:rPr>
        <w:t xml:space="preserve">4. Назначение административного наказания не освобождает лицо от исполнения обязанности, за неисполнение которой административное наказание было назначено.</w:t>
      </w:r>
    </w:p>
    <w:p>
      <w:pPr>
        <w:pStyle w:val="0"/>
        <w:spacing w:before="240" w:lineRule="auto"/>
        <w:ind w:firstLine="540"/>
        <w:jc w:val="both"/>
      </w:pPr>
      <w:r>
        <w:rPr>
          <w:sz w:val="24"/>
        </w:rPr>
        <w:t xml:space="preserve">5. Никто не может нести административную ответственность дважды за одно и то же административное правонарушение.</w:t>
      </w:r>
    </w:p>
    <w:p>
      <w:pPr>
        <w:pStyle w:val="0"/>
        <w:ind w:firstLine="540"/>
        <w:jc w:val="both"/>
      </w:pPr>
      <w:r>
        <w:rPr>
          <w:sz w:val="24"/>
        </w:rPr>
      </w:r>
    </w:p>
    <w:bookmarkStart w:id="791" w:name="P791"/>
    <w:bookmarkEnd w:id="791"/>
    <w:p>
      <w:pPr>
        <w:pStyle w:val="2"/>
        <w:outlineLvl w:val="2"/>
        <w:ind w:firstLine="540"/>
        <w:jc w:val="both"/>
      </w:pPr>
      <w:r>
        <w:rPr>
          <w:sz w:val="24"/>
        </w:rPr>
        <w:t xml:space="preserve">Статья 4.1.1. Замена административного наказания в виде административного штрафа предупреждением</w:t>
      </w:r>
    </w:p>
    <w:p>
      <w:pPr>
        <w:pStyle w:val="0"/>
        <w:ind w:firstLine="540"/>
        <w:jc w:val="both"/>
      </w:pPr>
      <w:r>
        <w:rPr>
          <w:sz w:val="24"/>
        </w:rPr>
      </w:r>
    </w:p>
    <w:p>
      <w:pPr>
        <w:pStyle w:val="0"/>
        <w:ind w:firstLine="540"/>
        <w:jc w:val="both"/>
      </w:pPr>
      <w:r>
        <w:rPr>
          <w:sz w:val="24"/>
        </w:rPr>
        <w:t xml:space="preserve">(введена Федеральным </w:t>
      </w:r>
      <w:hyperlink w:history="0" r:id="rId1370" w:tooltip="Федеральный закон от 03.07.2016 N 31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03.07.2016 N 316-ФЗ)</w:t>
      </w:r>
    </w:p>
    <w:p>
      <w:pPr>
        <w:pStyle w:val="0"/>
        <w:jc w:val="both"/>
      </w:pPr>
      <w:r>
        <w:rPr>
          <w:sz w:val="24"/>
        </w:rPr>
      </w:r>
    </w:p>
    <w:bookmarkStart w:id="795" w:name="P795"/>
    <w:bookmarkEnd w:id="795"/>
    <w:p>
      <w:pPr>
        <w:pStyle w:val="0"/>
        <w:ind w:firstLine="540"/>
        <w:jc w:val="both"/>
      </w:pPr>
      <w:r>
        <w:rPr>
          <w:sz w:val="24"/>
        </w:rPr>
        <w:t xml:space="preserve">1. За впервые совершенное административное правонарушение, выявленное в ходе осуществления государственного </w:t>
      </w:r>
      <w:hyperlink w:history="0" r:id="rId1371" w:tooltip="Федеральный закон от 31.07.2020 N 248-ФЗ (ред. от 24.06.2025) &quot;О государственном контроле (надзоре) и муниципальном контроле в Российской Федерации&quot; {КонсультантПлюс}">
        <w:r>
          <w:rPr>
            <w:sz w:val="24"/>
            <w:color w:val="0000ff"/>
          </w:rPr>
          <w:t xml:space="preserve">контроля</w:t>
        </w:r>
      </w:hyperlink>
      <w:r>
        <w:rPr>
          <w:sz w:val="24"/>
        </w:rPr>
        <w:t xml:space="preserve"> (надзора), муниципального контроля, в случаях, если назначение административного наказания в виде предупреждения не предусмотрено соответствующей статьей </w:t>
      </w:r>
      <w:hyperlink w:history="0" w:anchor="P929" w:tooltip="Раздел II. ОСОБЕННАЯ ЧАСТЬ">
        <w:r>
          <w:rPr>
            <w:sz w:val="24"/>
            <w:color w:val="0000ff"/>
          </w:rPr>
          <w:t xml:space="preserve">раздела II</w:t>
        </w:r>
      </w:hyperlink>
      <w:r>
        <w:rPr>
          <w:sz w:val="24"/>
        </w:rPr>
        <w:t xml:space="preserve"> настоящего Кодекса или закона субъекта Российской Федерации об административных правонарушениях, административное наказание в виде административного штрафа подлежит замене на предупреждение при наличии обстоятельств, предусмотренных </w:t>
      </w:r>
      <w:hyperlink w:history="0" w:anchor="P576" w:tooltip="2. Предупреждение устанавливается за впервые совершенные административные правонарушения при отсутствии причинения вреда или возникновения угрозы причинения вреда жизни и здоровью людей, объектам животного и растительного мира, окружающей среде, объектам культурного наследия (памятникам истории и культуры) народов Российской Федерации, безопасности государства, угрозы чрезвычайных ситуаций природного и техногенного характера, а также при отсутствии имущественного ущерба.">
        <w:r>
          <w:rPr>
            <w:sz w:val="24"/>
            <w:color w:val="0000ff"/>
          </w:rPr>
          <w:t xml:space="preserve">частью 2 статьи 3.4</w:t>
        </w:r>
      </w:hyperlink>
      <w:r>
        <w:rPr>
          <w:sz w:val="24"/>
        </w:rPr>
        <w:t xml:space="preserve"> настоящего Кодекса, за исключением случаев, предусмотренных </w:t>
      </w:r>
      <w:hyperlink w:history="0" w:anchor="P797" w:tooltip="2. Административное наказание в виде административного штрафа не подлежит замене на предупреждение в случае совершения административного правонарушения, предусмотренного статьями 13.15, 13.37, 14.31 - 14.33, частью 1 статьи 14.39, статьями 14.56, 15.21, 15.27.3, 15.30, 19.3, 19.4.3, 19.5, 19.5.1, 19.6, 19.8 - 19.8.2, 19.23, частями 2 и 3 статьи 19.27, статьями 19.28, 19.29, 19.30, 19.33, 19.34, 20.3, частью 2 статьи 20.28 настоящего Кодекса.">
        <w:r>
          <w:rPr>
            <w:sz w:val="24"/>
            <w:color w:val="0000ff"/>
          </w:rPr>
          <w:t xml:space="preserve">частью 2</w:t>
        </w:r>
      </w:hyperlink>
      <w:r>
        <w:rPr>
          <w:sz w:val="24"/>
        </w:rPr>
        <w:t xml:space="preserve"> настоящей статьи.</w:t>
      </w:r>
    </w:p>
    <w:p>
      <w:pPr>
        <w:pStyle w:val="0"/>
        <w:jc w:val="both"/>
      </w:pPr>
      <w:r>
        <w:rPr>
          <w:sz w:val="24"/>
        </w:rPr>
        <w:t xml:space="preserve">(в ред. Федеральных законов от 08.12.2020 </w:t>
      </w:r>
      <w:hyperlink w:history="0" r:id="rId1372" w:tooltip="Федеральный закон от 08.12.2020 N 410-ФЗ &quot;О внесении изменений в Кодекс Российской Федерации об административных правонарушениях&quot; {КонсультантПлюс}">
        <w:r>
          <w:rPr>
            <w:sz w:val="24"/>
            <w:color w:val="0000ff"/>
          </w:rPr>
          <w:t xml:space="preserve">N 410-ФЗ</w:t>
        </w:r>
      </w:hyperlink>
      <w:r>
        <w:rPr>
          <w:sz w:val="24"/>
        </w:rPr>
        <w:t xml:space="preserve">, от 14.07.2022 </w:t>
      </w:r>
      <w:hyperlink w:history="0" r:id="rId1373"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290-ФЗ</w:t>
        </w:r>
      </w:hyperlink>
      <w:r>
        <w:rPr>
          <w:sz w:val="24"/>
        </w:rPr>
        <w:t xml:space="preserve">)</w:t>
      </w:r>
    </w:p>
    <w:bookmarkStart w:id="797" w:name="P797"/>
    <w:bookmarkEnd w:id="797"/>
    <w:p>
      <w:pPr>
        <w:pStyle w:val="0"/>
        <w:spacing w:before="240" w:lineRule="auto"/>
        <w:ind w:firstLine="540"/>
        <w:jc w:val="both"/>
      </w:pPr>
      <w:r>
        <w:rPr>
          <w:sz w:val="24"/>
        </w:rPr>
        <w:t xml:space="preserve">2. Административное наказание в виде административного штрафа не подлежит замене на предупреждение в случае совершения административного правонарушения, предусмотренного </w:t>
      </w:r>
      <w:hyperlink w:history="0" w:anchor="P5515" w:tooltip="Статья 13.15. Злоупотребление свободой массовой информации">
        <w:r>
          <w:rPr>
            <w:sz w:val="24"/>
            <w:color w:val="0000ff"/>
          </w:rPr>
          <w:t xml:space="preserve">статьями 13.15</w:t>
        </w:r>
      </w:hyperlink>
      <w:r>
        <w:rPr>
          <w:sz w:val="24"/>
        </w:rPr>
        <w:t xml:space="preserve">, </w:t>
      </w:r>
      <w:hyperlink w:history="0" w:anchor="P5984" w:tooltip="Статья 13.37.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w:r>
          <w:rPr>
            <w:sz w:val="24"/>
            <w:color w:val="0000ff"/>
          </w:rPr>
          <w:t xml:space="preserve">13.37</w:t>
        </w:r>
      </w:hyperlink>
      <w:r>
        <w:rPr>
          <w:sz w:val="24"/>
        </w:rPr>
        <w:t xml:space="preserve">, </w:t>
      </w:r>
      <w:hyperlink w:history="0" w:anchor="P7047" w:tooltip="Статья 14.31. Злоупотребление доминирующим положением на товарном рынке">
        <w:r>
          <w:rPr>
            <w:sz w:val="24"/>
            <w:color w:val="0000ff"/>
          </w:rPr>
          <w:t xml:space="preserve">14.31</w:t>
        </w:r>
      </w:hyperlink>
      <w:r>
        <w:rPr>
          <w:sz w:val="24"/>
        </w:rPr>
        <w:t xml:space="preserve"> - </w:t>
      </w:r>
      <w:hyperlink w:history="0" w:anchor="P7125" w:tooltip="Статья 14.33. Недобросовестная конкуренция">
        <w:r>
          <w:rPr>
            <w:sz w:val="24"/>
            <w:color w:val="0000ff"/>
          </w:rPr>
          <w:t xml:space="preserve">14.33</w:t>
        </w:r>
      </w:hyperlink>
      <w:r>
        <w:rPr>
          <w:sz w:val="24"/>
        </w:rPr>
        <w:t xml:space="preserve">, </w:t>
      </w:r>
      <w:hyperlink w:history="0" w:anchor="P7225" w:tooltip="1. Предоставление услуг средства размещения без включения сведений о средстве размещения в реестр классифицированных средств размещения либо предоставление услуг средства размещения, действие классификации которого прекращено, -">
        <w:r>
          <w:rPr>
            <w:sz w:val="24"/>
            <w:color w:val="0000ff"/>
          </w:rPr>
          <w:t xml:space="preserve">частью 1 статьи 14.39</w:t>
        </w:r>
      </w:hyperlink>
      <w:r>
        <w:rPr>
          <w:sz w:val="24"/>
        </w:rPr>
        <w:t xml:space="preserve">, </w:t>
      </w:r>
      <w:hyperlink w:history="0" w:anchor="P7573" w:tooltip="Статья 14.56. Незаконное осуществление деятельности по предоставлению потребительских кредитов (займов), в том числе обязательства заемщика по которым обеспечены ипотекой">
        <w:r>
          <w:rPr>
            <w:sz w:val="24"/>
            <w:color w:val="0000ff"/>
          </w:rPr>
          <w:t xml:space="preserve">статьями 14.56</w:t>
        </w:r>
      </w:hyperlink>
      <w:r>
        <w:rPr>
          <w:sz w:val="24"/>
        </w:rPr>
        <w:t xml:space="preserve">, </w:t>
      </w:r>
      <w:hyperlink w:history="0" w:anchor="P8117" w:tooltip="Статья 15.21. Неправомерное использование инсайдерской информации">
        <w:r>
          <w:rPr>
            <w:sz w:val="24"/>
            <w:color w:val="0000ff"/>
          </w:rPr>
          <w:t xml:space="preserve">15.21</w:t>
        </w:r>
      </w:hyperlink>
      <w:r>
        <w:rPr>
          <w:sz w:val="24"/>
        </w:rPr>
        <w:t xml:space="preserve">,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15.27.3</w:t>
        </w:r>
      </w:hyperlink>
      <w:r>
        <w:rPr>
          <w:sz w:val="24"/>
        </w:rPr>
        <w:t xml:space="preserve">, </w:t>
      </w:r>
      <w:hyperlink w:history="0" w:anchor="P8501" w:tooltip="Статья 15.30. Манипулирование рынком">
        <w:r>
          <w:rPr>
            <w:sz w:val="24"/>
            <w:color w:val="0000ff"/>
          </w:rPr>
          <w:t xml:space="preserve">15.30</w:t>
        </w:r>
      </w:hyperlink>
      <w:r>
        <w:rPr>
          <w:sz w:val="24"/>
        </w:rPr>
        <w:t xml:space="preserve">, </w:t>
      </w:r>
      <w:hyperlink w:history="0" w:anchor="P9445"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r>
          <w:rPr>
            <w:sz w:val="24"/>
            <w:color w:val="0000ff"/>
          </w:rPr>
          <w:t xml:space="preserve">19.3</w:t>
        </w:r>
      </w:hyperlink>
      <w:r>
        <w:rPr>
          <w:sz w:val="24"/>
        </w:rPr>
        <w:t xml:space="preserve">, </w:t>
      </w:r>
      <w:hyperlink w:history="0" w:anchor="P9534"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r>
          <w:rPr>
            <w:sz w:val="24"/>
            <w:color w:val="0000ff"/>
          </w:rPr>
          <w:t xml:space="preserve">19.4.3</w:t>
        </w:r>
      </w:hyperlink>
      <w:r>
        <w:rPr>
          <w:sz w:val="24"/>
        </w:rPr>
        <w:t xml:space="preserve">, </w:t>
      </w:r>
      <w:hyperlink w:history="0" w:anchor="P9544" w:tooltip="Статья 19.5. Невыполнение в срок законного предписания (постановления, представления, решения) органа (должностного лица), осуществляющего государственный надзор (контроль), организации, уполномоченной в соответствии с федеральными законами на осуществление государственного надзора (должностного лица), органа (должностного лица), осуществляющего муниципальный контроль">
        <w:r>
          <w:rPr>
            <w:sz w:val="24"/>
            <w:color w:val="0000ff"/>
          </w:rPr>
          <w:t xml:space="preserve">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19.5.1</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19.6</w:t>
        </w:r>
      </w:hyperlink>
      <w:r>
        <w:rPr>
          <w:sz w:val="24"/>
        </w:rPr>
        <w:t xml:space="preserve">, </w:t>
      </w:r>
      <w:hyperlink w:history="0" w:anchor="P10048" w:tooltip="Статья 19.8. Непредставление ходатайств, уведомлений (заявлений), сведений (информации) в федеральный антимонопольный орган, его территориальные органы, органы регулирования естественных монополий или органы, уполномоченные в области экспортного контроля">
        <w:r>
          <w:rPr>
            <w:sz w:val="24"/>
            <w:color w:val="0000ff"/>
          </w:rPr>
          <w:t xml:space="preserve">19.8</w:t>
        </w:r>
      </w:hyperlink>
      <w:r>
        <w:rPr>
          <w:sz w:val="24"/>
        </w:rPr>
        <w:t xml:space="preserve"> - </w:t>
      </w:r>
      <w:hyperlink w:history="0" w:anchor="P10095" w:tooltip="Статья 19.8.2. Непредставление ходатайств, уведомлений (информации), сведений (информации)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w:r>
          <w:rPr>
            <w:sz w:val="24"/>
            <w:color w:val="0000ff"/>
          </w:rPr>
          <w:t xml:space="preserve">19.8.2</w:t>
        </w:r>
      </w:hyperlink>
      <w:r>
        <w:rPr>
          <w:sz w:val="24"/>
        </w:rPr>
        <w:t xml:space="preserve">, </w:t>
      </w:r>
      <w:hyperlink w:history="0" w:anchor="P10291" w:tooltip="Статья 19.23. Подделка документов, штампов, печатей или бланков, их использование, передача либо сбыт">
        <w:r>
          <w:rPr>
            <w:sz w:val="24"/>
            <w:color w:val="0000ff"/>
          </w:rPr>
          <w:t xml:space="preserve">19.23</w:t>
        </w:r>
      </w:hyperlink>
      <w:r>
        <w:rPr>
          <w:sz w:val="24"/>
        </w:rPr>
        <w:t xml:space="preserve">, </w:t>
      </w:r>
      <w:hyperlink w:history="0" w:anchor="P10350" w:tooltip="2. Представление при осуществлении миграционного учета заведомо ложных сведений об иностранном гражданине или о лице без гражданства либо подложных документов принимающей стороной, за исключением случаев, предусмотренных частями 3 и 4 статьи 19.23 настоящего Кодекса, если эти действия не содержат признаков уголовно наказуемого деяния, -">
        <w:r>
          <w:rPr>
            <w:sz w:val="24"/>
            <w:color w:val="0000ff"/>
          </w:rPr>
          <w:t xml:space="preserve">частями 2</w:t>
        </w:r>
      </w:hyperlink>
      <w:r>
        <w:rPr>
          <w:sz w:val="24"/>
        </w:rPr>
        <w:t xml:space="preserve"> и </w:t>
      </w:r>
      <w:hyperlink w:history="0" w:anchor="P10354" w:tooltip="3. Нарушение, предусмотренное частью 1 настоящей статьи, совершенное в городе федерального значения Москве или Санкт-Петербурге либо в Московской или Ленинградской области, -">
        <w:r>
          <w:rPr>
            <w:sz w:val="24"/>
            <w:color w:val="0000ff"/>
          </w:rPr>
          <w:t xml:space="preserve">3 статьи 19.27</w:t>
        </w:r>
      </w:hyperlink>
      <w:r>
        <w:rPr>
          <w:sz w:val="24"/>
        </w:rPr>
        <w:t xml:space="preserve">, </w:t>
      </w:r>
      <w:hyperlink w:history="0" w:anchor="P10358" w:tooltip="Статья 19.28. Незаконное вознаграждение от имени юридического лица">
        <w:r>
          <w:rPr>
            <w:sz w:val="24"/>
            <w:color w:val="0000ff"/>
          </w:rPr>
          <w:t xml:space="preserve">статьями 19.28</w:t>
        </w:r>
      </w:hyperlink>
      <w:r>
        <w:rPr>
          <w:sz w:val="24"/>
        </w:rPr>
        <w:t xml:space="preserve">, </w:t>
      </w:r>
      <w:hyperlink w:history="0" w:anchor="P10379" w:tooltip="Статья 19.29. Незаконное привлечение к трудовой деятельности либо к выполнению работ или оказанию услуг государственного или муниципального служащего либо бывшего государственного или муниципального служащего">
        <w:r>
          <w:rPr>
            <w:sz w:val="24"/>
            <w:color w:val="0000ff"/>
          </w:rPr>
          <w:t xml:space="preserve">19.29</w:t>
        </w:r>
      </w:hyperlink>
      <w:r>
        <w:rPr>
          <w:sz w:val="24"/>
        </w:rPr>
        <w:t xml:space="preserve">, </w:t>
      </w:r>
      <w:hyperlink w:history="0" w:anchor="P10386" w:tooltip="Статья 19.30. Нарушение требований к ведению образовательной деятельности и организации образовательного процесса">
        <w:r>
          <w:rPr>
            <w:sz w:val="24"/>
            <w:color w:val="0000ff"/>
          </w:rPr>
          <w:t xml:space="preserve">19.30</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w:t>
      </w:r>
      <w:hyperlink w:history="0" w:anchor="P10460" w:tooltip="Статья 19.34. Нарушение порядка деятельности иностранного агента">
        <w:r>
          <w:rPr>
            <w:sz w:val="24"/>
            <w:color w:val="0000ff"/>
          </w:rPr>
          <w:t xml:space="preserve">19.34</w:t>
        </w:r>
      </w:hyperlink>
      <w:r>
        <w:rPr>
          <w:sz w:val="24"/>
        </w:rPr>
        <w:t xml:space="preserve">, </w:t>
      </w:r>
      <w:hyperlink w:history="0" w:anchor="P10632"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r>
          <w:rPr>
            <w:sz w:val="24"/>
            <w:color w:val="0000ff"/>
          </w:rPr>
          <w:t xml:space="preserve">20.3</w:t>
        </w:r>
      </w:hyperlink>
      <w:r>
        <w:rPr>
          <w:sz w:val="24"/>
        </w:rPr>
        <w:t xml:space="preserve">, </w:t>
      </w:r>
      <w:hyperlink w:history="0" w:anchor="P11028" w:tooltip="2. Организация деятельности некоммерческой организации, включенной в реестр иностранных агентов, в отношении которой принято решение о приостановлении ее деятельности, либо участие в такой деятельности -">
        <w:r>
          <w:rPr>
            <w:sz w:val="24"/>
            <w:color w:val="0000ff"/>
          </w:rPr>
          <w:t xml:space="preserve">частью 2 статьи 20.28</w:t>
        </w:r>
      </w:hyperlink>
      <w:r>
        <w:rPr>
          <w:sz w:val="24"/>
        </w:rPr>
        <w:t xml:space="preserve"> настоящего Кодекса.</w:t>
      </w:r>
    </w:p>
    <w:p>
      <w:pPr>
        <w:pStyle w:val="0"/>
        <w:jc w:val="both"/>
      </w:pPr>
      <w:r>
        <w:rPr>
          <w:sz w:val="24"/>
        </w:rPr>
        <w:t xml:space="preserve">(в ред. Федеральных законов от 18.03.2019 </w:t>
      </w:r>
      <w:hyperlink w:history="0" r:id="rId1374" w:tooltip="Федеральный закон от 18.03.2019 N 27-ФЗ &quot;О внесении изменений в Кодекс Российской Федерации об административных правонарушениях&quot; {КонсультантПлюс}">
        <w:r>
          <w:rPr>
            <w:sz w:val="24"/>
            <w:color w:val="0000ff"/>
          </w:rPr>
          <w:t xml:space="preserve">N 27-ФЗ</w:t>
        </w:r>
      </w:hyperlink>
      <w:r>
        <w:rPr>
          <w:sz w:val="24"/>
        </w:rPr>
        <w:t xml:space="preserve">, от 08.12.2020 </w:t>
      </w:r>
      <w:hyperlink w:history="0" r:id="rId1375" w:tooltip="Федеральный закон от 08.12.2020 N 410-ФЗ &quot;О внесении изменений в Кодекс Российской Федерации об административных правонарушениях&quot; {КонсультантПлюс}">
        <w:r>
          <w:rPr>
            <w:sz w:val="24"/>
            <w:color w:val="0000ff"/>
          </w:rPr>
          <w:t xml:space="preserve">N 410-ФЗ</w:t>
        </w:r>
      </w:hyperlink>
      <w:r>
        <w:rPr>
          <w:sz w:val="24"/>
        </w:rPr>
        <w:t xml:space="preserve">, от 11.06.2021 </w:t>
      </w:r>
      <w:hyperlink w:history="0" r:id="rId1376" w:tooltip="Федеральный закон от 11.06.2021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rPr>
        <w:t xml:space="preserve">, от 04.03.2022 </w:t>
      </w:r>
      <w:hyperlink w:history="0" r:id="rId1377"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N 31-ФЗ</w:t>
        </w:r>
      </w:hyperlink>
      <w:r>
        <w:rPr>
          <w:sz w:val="24"/>
        </w:rPr>
        <w:t xml:space="preserve"> (ред. 14.07.2022), от 14.07.2022 </w:t>
      </w:r>
      <w:hyperlink w:history="0" r:id="rId1378"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290-ФЗ</w:t>
        </w:r>
      </w:hyperlink>
      <w:r>
        <w:rPr>
          <w:sz w:val="24"/>
        </w:rPr>
        <w:t xml:space="preserve">, от 29.12.2022 </w:t>
      </w:r>
      <w:hyperlink w:history="0" r:id="rId1379"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rPr>
        <w:t xml:space="preserve">, от 08.08.2024 </w:t>
      </w:r>
      <w:hyperlink w:history="0" r:id="rId1380" w:tooltip="Федеральный закон от 08.08.2024 N 262-ФЗ &quot;О внесении изменений в Кодекс Российской Федерации об административных правонарушениях&quot; {КонсультантПлюс}">
        <w:r>
          <w:rPr>
            <w:sz w:val="24"/>
            <w:color w:val="0000ff"/>
          </w:rPr>
          <w:t xml:space="preserve">N 262-ФЗ</w:t>
        </w:r>
      </w:hyperlink>
      <w:r>
        <w:rPr>
          <w:sz w:val="24"/>
        </w:rPr>
        <w:t xml:space="preserve">, от 07.07.2025 </w:t>
      </w:r>
      <w:hyperlink w:history="0" r:id="rId1381"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rPr>
        <w:t xml:space="preserve">)</w:t>
      </w:r>
    </w:p>
    <w:p>
      <w:pPr>
        <w:pStyle w:val="0"/>
        <w:spacing w:before="240" w:lineRule="auto"/>
        <w:ind w:firstLine="540"/>
        <w:jc w:val="both"/>
      </w:pPr>
      <w:r>
        <w:rPr>
          <w:sz w:val="24"/>
        </w:rPr>
        <w:t xml:space="preserve">3. В случае замены административного наказания в виде административного штрафа на предупреждение дополнительное административное наказание, предусмотренное соответствующей статьей </w:t>
      </w:r>
      <w:hyperlink w:history="0" w:anchor="P929" w:tooltip="Раздел II. ОСОБЕННАЯ ЧАСТЬ">
        <w:r>
          <w:rPr>
            <w:sz w:val="24"/>
            <w:color w:val="0000ff"/>
          </w:rPr>
          <w:t xml:space="preserve">раздела II</w:t>
        </w:r>
      </w:hyperlink>
      <w:r>
        <w:rPr>
          <w:sz w:val="24"/>
        </w:rPr>
        <w:t xml:space="preserve"> настоящего Кодекса или закона субъекта Российской Федерации об административных правонарушениях, не применяется.</w:t>
      </w:r>
    </w:p>
    <w:p>
      <w:pPr>
        <w:pStyle w:val="0"/>
        <w:ind w:firstLine="540"/>
        <w:jc w:val="both"/>
      </w:pPr>
      <w:r>
        <w:rPr>
          <w:sz w:val="24"/>
        </w:rPr>
      </w:r>
    </w:p>
    <w:p>
      <w:pPr>
        <w:pStyle w:val="2"/>
        <w:outlineLvl w:val="2"/>
        <w:ind w:firstLine="540"/>
        <w:jc w:val="both"/>
      </w:pPr>
      <w:r>
        <w:rPr>
          <w:sz w:val="24"/>
        </w:rPr>
        <w:t xml:space="preserve">Статья 4.1.2. Особенности назначения административного наказания в виде административного штрафа социально ориентированным некоммерческим организациям и являющимся субъектами малого и среднего предпринимательства юридическим лицам, отнесенным к малым предприятиям, в том числе к микропредприятиям</w:t>
      </w:r>
    </w:p>
    <w:p>
      <w:pPr>
        <w:pStyle w:val="0"/>
        <w:ind w:firstLine="540"/>
        <w:jc w:val="both"/>
      </w:pPr>
      <w:r>
        <w:rPr>
          <w:sz w:val="24"/>
        </w:rPr>
      </w:r>
    </w:p>
    <w:p>
      <w:pPr>
        <w:pStyle w:val="0"/>
        <w:ind w:firstLine="540"/>
        <w:jc w:val="both"/>
      </w:pPr>
      <w:r>
        <w:rPr>
          <w:sz w:val="24"/>
        </w:rPr>
        <w:t xml:space="preserve">(введена Федеральным </w:t>
      </w:r>
      <w:hyperlink w:history="0" r:id="rId1382" w:tooltip="Федеральный закон от 26.03.2022 N 7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26.03.2022 N 70-ФЗ)</w:t>
      </w:r>
    </w:p>
    <w:p>
      <w:pPr>
        <w:pStyle w:val="0"/>
        <w:ind w:firstLine="540"/>
        <w:jc w:val="both"/>
      </w:pPr>
      <w:r>
        <w:rPr>
          <w:sz w:val="24"/>
        </w:rPr>
      </w:r>
    </w:p>
    <w:p>
      <w:pPr>
        <w:pStyle w:val="0"/>
        <w:ind w:firstLine="540"/>
        <w:jc w:val="both"/>
      </w:pPr>
      <w:r>
        <w:rPr>
          <w:sz w:val="24"/>
        </w:rPr>
        <w:t xml:space="preserve">1. При назначении административного наказания в виде административного штрафа социально ориентированным некоммерческим организациям, включенным по состоянию на момент совершения административного правонарушения в </w:t>
      </w:r>
      <w:hyperlink w:history="0" r:id="rId1383" w:tooltip="Федеральный закон от 12.01.1996 N 7-ФЗ (ред. от 31.07.2025) &quot;О некоммерческих организациях&quot; {КонсультантПлюс}">
        <w:r>
          <w:rPr>
            <w:sz w:val="24"/>
            <w:color w:val="0000ff"/>
          </w:rPr>
          <w:t xml:space="preserve">реестр</w:t>
        </w:r>
      </w:hyperlink>
      <w:r>
        <w:rPr>
          <w:sz w:val="24"/>
        </w:rPr>
        <w:t xml:space="preserve"> социально ориентированных некоммерческих организаций - получателей поддержки, а также являющимся субъектами малого и среднего предпринимательства юридическим лицам, отнесенным к малым предприятиям, в том числе к микропредприятиям, включенным по состоянию на момент совершения административного правонарушения в единый реестр субъектов малого и среднего предпринимательства, административный штраф назначается в размере, предусмотренном санкцией соответствующей статьи (части статьи) </w:t>
      </w:r>
      <w:hyperlink w:history="0" w:anchor="P929" w:tooltip="Раздел II. ОСОБЕННАЯ ЧАСТЬ">
        <w:r>
          <w:rPr>
            <w:sz w:val="24"/>
            <w:color w:val="0000ff"/>
          </w:rPr>
          <w:t xml:space="preserve">раздела II</w:t>
        </w:r>
      </w:hyperlink>
      <w:r>
        <w:rPr>
          <w:sz w:val="24"/>
        </w:rPr>
        <w:t xml:space="preserve"> настоящего Кодекса или закона субъекта Российской Федерации об административных правонарушениях для лица, осуществляющего предпринимательскую деятельность без образования юридического лица.</w:t>
      </w:r>
    </w:p>
    <w:bookmarkStart w:id="806" w:name="P806"/>
    <w:bookmarkEnd w:id="806"/>
    <w:p>
      <w:pPr>
        <w:pStyle w:val="0"/>
        <w:spacing w:before="240" w:lineRule="auto"/>
        <w:ind w:firstLine="540"/>
        <w:jc w:val="both"/>
      </w:pPr>
      <w:r>
        <w:rPr>
          <w:sz w:val="24"/>
        </w:rPr>
        <w:t xml:space="preserve">2. В случае, если санкцией статьи (части статьи) </w:t>
      </w:r>
      <w:hyperlink w:history="0" w:anchor="P929" w:tooltip="Раздел II. ОСОБЕННАЯ ЧАСТЬ">
        <w:r>
          <w:rPr>
            <w:sz w:val="24"/>
            <w:color w:val="0000ff"/>
          </w:rPr>
          <w:t xml:space="preserve">раздела II</w:t>
        </w:r>
      </w:hyperlink>
      <w:r>
        <w:rPr>
          <w:sz w:val="24"/>
        </w:rPr>
        <w:t xml:space="preserve"> настоящего Кодекса или закона субъекта Российской Федерации об административных правонарушениях не предусмотрено назначение административного наказания в виде административного штрафа лицу, осуществляющему предпринимательскую деятельность без образования юридического лица, административный штраф социально ориентированным некоммерческим организациям, включенным по состоянию на момент совершения административного правонарушения в реестр социально ориентированных некоммерческих организаций - получателей поддержки, а также являющимся субъектами малого и среднего предпринимательства юридическим лицам, отнесенным к малым предприятиям, в том числе к микропредприятиям, включенным по состоянию на момент совершения административного правонарушения в единый реестр субъектов малого и среднего предпринимательства, назначается в размере от половины минимального размера (минимальной величины) до половины максимального размера (максимальной величины) административного штрафа, предусмотренного санкцией соответствующей статьи (части статьи) для юридического лица, либо в размере половины размера административного штрафа, предусмотренного санкцией соответствующей статьи (части статьи) для юридического лица, если такая санкция предусматривает назначение административного штрафа в фиксированном размере.</w:t>
      </w:r>
    </w:p>
    <w:p>
      <w:pPr>
        <w:pStyle w:val="0"/>
        <w:spacing w:before="240" w:lineRule="auto"/>
        <w:ind w:firstLine="540"/>
        <w:jc w:val="both"/>
      </w:pPr>
      <w:r>
        <w:rPr>
          <w:sz w:val="24"/>
        </w:rPr>
        <w:t xml:space="preserve">3. Размер административного штрафа, назначаемого в соответствии с </w:t>
      </w:r>
      <w:hyperlink w:history="0" w:anchor="P806" w:tooltip="2. В случае, если санкцией статьи (части статьи) раздела II настоящего Кодекса или закона субъекта Российской Федерации об административных правонарушениях не предусмотрено назначение административного наказания в виде административного штрафа лицу, осуществляющему предпринимательскую деятельность без образования юридического лица, административный штраф социально ориентированным некоммерческим организациям, включенным по состоянию на момент совершения административного правонарушения в реестр социально ...">
        <w:r>
          <w:rPr>
            <w:sz w:val="24"/>
            <w:color w:val="0000ff"/>
          </w:rPr>
          <w:t xml:space="preserve">частью 2</w:t>
        </w:r>
      </w:hyperlink>
      <w:r>
        <w:rPr>
          <w:sz w:val="24"/>
        </w:rPr>
        <w:t xml:space="preserve"> настоящей статьи, не может составлять менее минимального размера административного штрафа, предусмотренного санкцией соответствующей статьи (части статьи) </w:t>
      </w:r>
      <w:hyperlink w:history="0" w:anchor="P929" w:tooltip="Раздел II. ОСОБЕННАЯ ЧАСТЬ">
        <w:r>
          <w:rPr>
            <w:sz w:val="24"/>
            <w:color w:val="0000ff"/>
          </w:rPr>
          <w:t xml:space="preserve">раздела II</w:t>
        </w:r>
      </w:hyperlink>
      <w:r>
        <w:rPr>
          <w:sz w:val="24"/>
        </w:rPr>
        <w:t xml:space="preserve"> настоящего Кодекса или закона субъекта Российской Федерации об административных правонарушениях для должностного лица.</w:t>
      </w:r>
    </w:p>
    <w:p>
      <w:pPr>
        <w:pStyle w:val="0"/>
        <w:spacing w:before="240" w:lineRule="auto"/>
        <w:ind w:firstLine="540"/>
        <w:jc w:val="both"/>
      </w:pPr>
      <w:r>
        <w:rPr>
          <w:sz w:val="24"/>
        </w:rPr>
        <w:t xml:space="preserve">4. Правила настоящей статьи не применяются при назначении административного наказания в виде административного штрафа за административные правонарушения, за совершение которых в соответствии со статьями </w:t>
      </w:r>
      <w:hyperlink w:history="0" w:anchor="P929" w:tooltip="Раздел II. ОСОБЕННАЯ ЧАСТЬ">
        <w:r>
          <w:rPr>
            <w:sz w:val="24"/>
            <w:color w:val="0000ff"/>
          </w:rPr>
          <w:t xml:space="preserve">раздела II</w:t>
        </w:r>
      </w:hyperlink>
      <w:r>
        <w:rPr>
          <w:sz w:val="24"/>
        </w:rPr>
        <w:t xml:space="preserve"> настоящего Кодекса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r>
    </w:p>
    <w:bookmarkStart w:id="810" w:name="P810"/>
    <w:bookmarkEnd w:id="810"/>
    <w:p>
      <w:pPr>
        <w:pStyle w:val="2"/>
        <w:outlineLvl w:val="2"/>
        <w:ind w:firstLine="540"/>
        <w:jc w:val="both"/>
      </w:pPr>
      <w:r>
        <w:rPr>
          <w:sz w:val="24"/>
        </w:rPr>
        <w:t xml:space="preserve">Статья 4.2. Обстоятельства, смягчающие административную ответственность</w:t>
      </w:r>
    </w:p>
    <w:p>
      <w:pPr>
        <w:pStyle w:val="0"/>
        <w:jc w:val="both"/>
      </w:pPr>
      <w:r>
        <w:rPr>
          <w:sz w:val="24"/>
        </w:rPr>
      </w:r>
    </w:p>
    <w:p>
      <w:pPr>
        <w:pStyle w:val="0"/>
        <w:ind w:firstLine="540"/>
        <w:jc w:val="both"/>
      </w:pPr>
      <w:r>
        <w:rPr>
          <w:sz w:val="24"/>
        </w:rPr>
        <w:t xml:space="preserve">1. Обстоятельствами, смягчающими административную ответственность, признаются:</w:t>
      </w:r>
    </w:p>
    <w:p>
      <w:pPr>
        <w:pStyle w:val="0"/>
        <w:spacing w:before="240" w:lineRule="auto"/>
        <w:ind w:firstLine="540"/>
        <w:jc w:val="both"/>
      </w:pPr>
      <w:r>
        <w:rPr>
          <w:sz w:val="24"/>
        </w:rPr>
        <w:t xml:space="preserve">1) раскаяние лица, совершившего административное правонарушение;</w:t>
      </w:r>
    </w:p>
    <w:bookmarkStart w:id="814" w:name="P814"/>
    <w:bookmarkEnd w:id="814"/>
    <w:p>
      <w:pPr>
        <w:pStyle w:val="0"/>
        <w:spacing w:before="240" w:lineRule="auto"/>
        <w:ind w:firstLine="540"/>
        <w:jc w:val="both"/>
      </w:pPr>
      <w:r>
        <w:rPr>
          <w:sz w:val="24"/>
        </w:rPr>
        <w:t xml:space="preserve">2) добровольное прекращение противоправного поведения лицом, совершившим административное правонарушение;</w:t>
      </w:r>
    </w:p>
    <w:p>
      <w:pPr>
        <w:pStyle w:val="0"/>
        <w:spacing w:before="240" w:lineRule="auto"/>
        <w:ind w:firstLine="540"/>
        <w:jc w:val="both"/>
      </w:pPr>
      <w:r>
        <w:rPr>
          <w:sz w:val="24"/>
        </w:rPr>
        <w:t xml:space="preserve">3) добровольное сообщение лицом, совершившим административное правонарушение, в орган, уполномоченный осуществлять производство по делу об административном правонарушении, о совершенном административном правонарушении;</w:t>
      </w:r>
    </w:p>
    <w:p>
      <w:pPr>
        <w:pStyle w:val="0"/>
        <w:spacing w:before="240" w:lineRule="auto"/>
        <w:ind w:firstLine="540"/>
        <w:jc w:val="both"/>
      </w:pPr>
      <w:r>
        <w:rPr>
          <w:sz w:val="24"/>
        </w:rPr>
        <w:t xml:space="preserve">4) оказание лицом, совершившим административное правонарушение, содействия органу, уполномоченному осуществлять производство по делу об административном правонарушении, в установлении обстоятельств, подлежащих установлению по делу об административном правонарушении;</w:t>
      </w:r>
    </w:p>
    <w:bookmarkStart w:id="817" w:name="P817"/>
    <w:bookmarkEnd w:id="817"/>
    <w:p>
      <w:pPr>
        <w:pStyle w:val="0"/>
        <w:spacing w:before="240" w:lineRule="auto"/>
        <w:ind w:firstLine="540"/>
        <w:jc w:val="both"/>
      </w:pPr>
      <w:r>
        <w:rPr>
          <w:sz w:val="24"/>
        </w:rPr>
        <w:t xml:space="preserve">5) предотвращение лицом, совершившим административное правонарушение, вредных последствий административного правонарушения;</w:t>
      </w:r>
    </w:p>
    <w:bookmarkStart w:id="818" w:name="P818"/>
    <w:bookmarkEnd w:id="818"/>
    <w:p>
      <w:pPr>
        <w:pStyle w:val="0"/>
        <w:spacing w:before="240" w:lineRule="auto"/>
        <w:ind w:firstLine="540"/>
        <w:jc w:val="both"/>
      </w:pPr>
      <w:r>
        <w:rPr>
          <w:sz w:val="24"/>
        </w:rPr>
        <w:t xml:space="preserve">6) добровольное возмещение лицом, совершившим административное правонарушение, причиненного ущерба или добровольное устранение причиненного вреда;</w:t>
      </w:r>
    </w:p>
    <w:bookmarkStart w:id="819" w:name="P819"/>
    <w:bookmarkEnd w:id="819"/>
    <w:p>
      <w:pPr>
        <w:pStyle w:val="0"/>
        <w:spacing w:before="240" w:lineRule="auto"/>
        <w:ind w:firstLine="540"/>
        <w:jc w:val="both"/>
      </w:pPr>
      <w:r>
        <w:rPr>
          <w:sz w:val="24"/>
        </w:rPr>
        <w:t xml:space="preserve">7) добровольное исполнение до вынесения постановления по делу об административном правонарушении лицом, совершившим административное правонарушение, предписания об устранении допущенного нарушения, выданного ему органом, осуществляющим государственный контроль (надзор) и муниципальный контроль;</w:t>
      </w:r>
    </w:p>
    <w:p>
      <w:pPr>
        <w:pStyle w:val="0"/>
        <w:jc w:val="both"/>
      </w:pPr>
      <w:r>
        <w:rPr>
          <w:sz w:val="24"/>
        </w:rPr>
        <w:t xml:space="preserve">(в ред. Федерального </w:t>
      </w:r>
      <w:hyperlink w:history="0" r:id="rId1384" w:tooltip="Федеральный закон от 29.12.2015 N 408-ФЗ (ред. от 03.07.2016) &quot;О внесении изменений в отдельные законодательные акты Российской Федерации&quot; (с изм. и доп., вступ. в силу с 21.12.2016) {КонсультантПлюс}">
        <w:r>
          <w:rPr>
            <w:sz w:val="24"/>
            <w:color w:val="0000ff"/>
          </w:rPr>
          <w:t xml:space="preserve">закона</w:t>
        </w:r>
      </w:hyperlink>
      <w:r>
        <w:rPr>
          <w:sz w:val="24"/>
        </w:rPr>
        <w:t xml:space="preserve"> от 29.12.2015 N 408-ФЗ)</w:t>
      </w:r>
    </w:p>
    <w:p>
      <w:pPr>
        <w:pStyle w:val="0"/>
        <w:spacing w:before="240" w:lineRule="auto"/>
        <w:ind w:firstLine="540"/>
        <w:jc w:val="both"/>
      </w:pPr>
      <w:r>
        <w:rPr>
          <w:sz w:val="24"/>
        </w:rPr>
        <w:t xml:space="preserve">8) совершение административного правонарушения в состоянии сильного душевного волнения (аффекта) либо при стечении тяжелых личных или семейных обстоятельств;</w:t>
      </w:r>
    </w:p>
    <w:p>
      <w:pPr>
        <w:pStyle w:val="0"/>
        <w:spacing w:before="240" w:lineRule="auto"/>
        <w:ind w:firstLine="540"/>
        <w:jc w:val="both"/>
      </w:pPr>
      <w:r>
        <w:rPr>
          <w:sz w:val="24"/>
        </w:rPr>
        <w:t xml:space="preserve">9) совершение административного правонарушения несовершеннолетним;</w:t>
      </w:r>
    </w:p>
    <w:p>
      <w:pPr>
        <w:pStyle w:val="0"/>
        <w:spacing w:before="240" w:lineRule="auto"/>
        <w:ind w:firstLine="540"/>
        <w:jc w:val="both"/>
      </w:pPr>
      <w:r>
        <w:rPr>
          <w:sz w:val="24"/>
        </w:rPr>
        <w:t xml:space="preserve">10) совершение административного правонарушения беременной женщиной или женщиной, имеющей малолетнего ребенка.</w:t>
      </w:r>
    </w:p>
    <w:p>
      <w:pPr>
        <w:pStyle w:val="0"/>
        <w:jc w:val="both"/>
      </w:pPr>
      <w:r>
        <w:rPr>
          <w:sz w:val="24"/>
        </w:rPr>
        <w:t xml:space="preserve">(часть 1 в ред. Федерального </w:t>
      </w:r>
      <w:hyperlink w:history="0" r:id="rId1385"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06.12.2011 N 404-ФЗ)</w:t>
      </w:r>
    </w:p>
    <w:p>
      <w:pPr>
        <w:pStyle w:val="0"/>
        <w:spacing w:before="240" w:lineRule="auto"/>
        <w:ind w:firstLine="540"/>
        <w:jc w:val="both"/>
      </w:pPr>
      <w:r>
        <w:rPr>
          <w:sz w:val="24"/>
        </w:rPr>
        <w:t xml:space="preserve">2. Судья, орган, должностное лицо, рассматривающие дело об административном правонарушении, могут признать смягчающими обстоятельства, не указанные в настоящем Кодексе или в законах субъектов Российской Федерации об административных правонарушениях.</w:t>
      </w:r>
    </w:p>
    <w:p>
      <w:pPr>
        <w:pStyle w:val="0"/>
        <w:spacing w:before="240" w:lineRule="auto"/>
        <w:ind w:firstLine="540"/>
        <w:jc w:val="both"/>
      </w:pPr>
      <w:r>
        <w:rPr>
          <w:sz w:val="24"/>
        </w:rPr>
        <w:t xml:space="preserve">3. Настоящим Кодексом могут быть предусмотрены </w:t>
      </w:r>
      <w:r>
        <w:rPr>
          <w:sz w:val="24"/>
        </w:rPr>
        <w:t xml:space="preserve">иные обстоятельства</w:t>
      </w:r>
      <w:r>
        <w:rPr>
          <w:sz w:val="24"/>
        </w:rPr>
        <w:t xml:space="preserve">, смягчающие административную ответственность за совершение отдельных административных правонарушений, а также особенности учета обстоятельств, смягчающих административную ответственность, при назначении административного наказания за совершение отдельных административных правонарушений.</w:t>
      </w:r>
    </w:p>
    <w:p>
      <w:pPr>
        <w:pStyle w:val="0"/>
        <w:jc w:val="both"/>
      </w:pPr>
      <w:r>
        <w:rPr>
          <w:sz w:val="24"/>
        </w:rPr>
        <w:t xml:space="preserve">(часть 3 введена Федеральным </w:t>
      </w:r>
      <w:hyperlink w:history="0" r:id="rId1386"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06.12.2011 N 404-ФЗ)</w:t>
      </w:r>
    </w:p>
    <w:p>
      <w:pPr>
        <w:pStyle w:val="0"/>
        <w:jc w:val="both"/>
      </w:pPr>
      <w:r>
        <w:rPr>
          <w:sz w:val="24"/>
        </w:rPr>
      </w:r>
    </w:p>
    <w:bookmarkStart w:id="829" w:name="P829"/>
    <w:bookmarkEnd w:id="829"/>
    <w:p>
      <w:pPr>
        <w:pStyle w:val="2"/>
        <w:outlineLvl w:val="2"/>
        <w:ind w:firstLine="540"/>
        <w:jc w:val="both"/>
      </w:pPr>
      <w:r>
        <w:rPr>
          <w:sz w:val="24"/>
        </w:rPr>
        <w:t xml:space="preserve">Статья 4.3. Обстоятельства, отягчающие административную ответственность</w:t>
      </w:r>
    </w:p>
    <w:p>
      <w:pPr>
        <w:pStyle w:val="0"/>
        <w:jc w:val="both"/>
      </w:pPr>
      <w:r>
        <w:rPr>
          <w:sz w:val="24"/>
        </w:rPr>
      </w:r>
    </w:p>
    <w:bookmarkStart w:id="831" w:name="P831"/>
    <w:bookmarkEnd w:id="831"/>
    <w:p>
      <w:pPr>
        <w:pStyle w:val="0"/>
        <w:ind w:firstLine="540"/>
        <w:jc w:val="both"/>
      </w:pPr>
      <w:r>
        <w:rPr>
          <w:sz w:val="24"/>
        </w:rPr>
        <w:t xml:space="preserve">1. Обстоятельствами, отягчающими административную ответственность, признаются:</w:t>
      </w:r>
    </w:p>
    <w:bookmarkStart w:id="832" w:name="P832"/>
    <w:bookmarkEnd w:id="832"/>
    <w:p>
      <w:pPr>
        <w:pStyle w:val="0"/>
        <w:spacing w:before="240" w:lineRule="auto"/>
        <w:ind w:firstLine="540"/>
        <w:jc w:val="both"/>
      </w:pPr>
      <w:r>
        <w:rPr>
          <w:sz w:val="24"/>
        </w:rPr>
        <w:t xml:space="preserve">1) продолжение противоправного поведения, несмотря на требование уполномоченных на то лиц прекратить его;</w:t>
      </w:r>
    </w:p>
    <w:bookmarkStart w:id="833" w:name="P833"/>
    <w:bookmarkEnd w:id="833"/>
    <w:p>
      <w:pPr>
        <w:pStyle w:val="0"/>
        <w:spacing w:before="240" w:lineRule="auto"/>
        <w:ind w:firstLine="540"/>
        <w:jc w:val="both"/>
      </w:pPr>
      <w:r>
        <w:rPr>
          <w:sz w:val="24"/>
        </w:rPr>
        <w:t xml:space="preserve">2</w:t>
      </w:r>
      <w:r>
        <w:rPr>
          <w:sz w:val="24"/>
        </w:rPr>
        <w:t xml:space="preserve">) повторное совершение </w:t>
      </w:r>
      <w:r>
        <w:rPr>
          <w:sz w:val="24"/>
        </w:rPr>
        <w:t xml:space="preserve">однородного</w:t>
      </w:r>
      <w:r>
        <w:rPr>
          <w:sz w:val="24"/>
        </w:rPr>
        <w:t xml:space="preserve"> административного правонарушения, то есть совершение административного правонарушения в период, когда лицо считается подвергнутым административному наказанию в соответствии со </w:t>
      </w:r>
      <w:hyperlink w:history="0" w:anchor="P892" w:tooltip="Статья 4.6. Срок, в течение которого лицо считается подвергнутым административному наказанию">
        <w:r>
          <w:rPr>
            <w:sz w:val="24"/>
            <w:color w:val="0000ff"/>
          </w:rPr>
          <w:t xml:space="preserve">статьей 4.6</w:t>
        </w:r>
      </w:hyperlink>
      <w:r>
        <w:rPr>
          <w:sz w:val="24"/>
        </w:rPr>
        <w:t xml:space="preserve"> настоящего Кодекса за совершение однородного административного правонарушения;</w:t>
      </w:r>
    </w:p>
    <w:p>
      <w:pPr>
        <w:pStyle w:val="0"/>
        <w:jc w:val="both"/>
      </w:pPr>
      <w:r>
        <w:rPr>
          <w:sz w:val="24"/>
        </w:rPr>
        <w:t xml:space="preserve">(п. 2 в ред. Федерального </w:t>
      </w:r>
      <w:hyperlink w:history="0" r:id="rId1387"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spacing w:before="240" w:lineRule="auto"/>
        <w:ind w:firstLine="540"/>
        <w:jc w:val="both"/>
      </w:pPr>
      <w:r>
        <w:rPr>
          <w:sz w:val="24"/>
        </w:rPr>
        <w:t xml:space="preserve">3) вовлечение несовершеннолетнего в совершение административного правонарушения;</w:t>
      </w:r>
    </w:p>
    <w:p>
      <w:pPr>
        <w:pStyle w:val="0"/>
        <w:spacing w:before="240" w:lineRule="auto"/>
        <w:ind w:firstLine="540"/>
        <w:jc w:val="both"/>
      </w:pPr>
      <w:r>
        <w:rPr>
          <w:sz w:val="24"/>
        </w:rPr>
        <w:t xml:space="preserve">4) совершение административного правонарушения группой лиц;</w:t>
      </w:r>
    </w:p>
    <w:p>
      <w:pPr>
        <w:pStyle w:val="0"/>
        <w:spacing w:before="240" w:lineRule="auto"/>
        <w:ind w:firstLine="540"/>
        <w:jc w:val="both"/>
      </w:pPr>
      <w:r>
        <w:rPr>
          <w:sz w:val="24"/>
        </w:rPr>
        <w:t xml:space="preserve">5) совершение административного правонарушения в условиях стихийного бедствия или при других чрезвычайных обстоятельствах;</w:t>
      </w:r>
    </w:p>
    <w:p>
      <w:pPr>
        <w:pStyle w:val="0"/>
        <w:spacing w:before="240" w:lineRule="auto"/>
        <w:ind w:firstLine="540"/>
        <w:jc w:val="both"/>
      </w:pPr>
      <w:r>
        <w:rPr>
          <w:sz w:val="24"/>
        </w:rPr>
        <w:t xml:space="preserve">6) совершение административного правонарушения в состоянии опьянения либо отказ от прохождения медицинского освидетельствования на состояние опьянения при наличии достаточных оснований полагать, что лицо, совершившее административное правонарушение, находится в состоянии опьянения.</w:t>
      </w:r>
    </w:p>
    <w:p>
      <w:pPr>
        <w:pStyle w:val="0"/>
        <w:jc w:val="both"/>
      </w:pPr>
      <w:r>
        <w:rPr>
          <w:sz w:val="24"/>
        </w:rPr>
        <w:t xml:space="preserve">(в ред. Федерального </w:t>
      </w:r>
      <w:hyperlink w:history="0" r:id="rId1388" w:tooltip="Федеральный закон от 21.07.2014 N 227-ФЗ &quot;О внесении изменений в отдельные законодательные акты Российской Федерации в связи с совершенствованием законодательства об обороте оружия&quot; {КонсультантПлюс}">
        <w:r>
          <w:rPr>
            <w:sz w:val="24"/>
            <w:color w:val="0000ff"/>
          </w:rPr>
          <w:t xml:space="preserve">закона</w:t>
        </w:r>
      </w:hyperlink>
      <w:r>
        <w:rPr>
          <w:sz w:val="24"/>
        </w:rPr>
        <w:t xml:space="preserve"> от 21.07.2014 N 227-ФЗ)</w:t>
      </w:r>
    </w:p>
    <w:p>
      <w:pPr>
        <w:pStyle w:val="0"/>
        <w:spacing w:before="240" w:lineRule="auto"/>
        <w:ind w:firstLine="540"/>
        <w:jc w:val="both"/>
      </w:pPr>
      <w:r>
        <w:rPr>
          <w:sz w:val="24"/>
        </w:rPr>
        <w:t xml:space="preserve">Судья, орган, должностное лицо, назначающие административное наказание, в зависимости от характера совершенного административного правонарушения могут не признать данное обстоятельство отягчающим.</w:t>
      </w:r>
    </w:p>
    <w:p>
      <w:pPr>
        <w:pStyle w:val="0"/>
        <w:spacing w:before="240" w:lineRule="auto"/>
        <w:ind w:firstLine="540"/>
        <w:jc w:val="both"/>
      </w:pPr>
      <w:r>
        <w:rPr>
          <w:sz w:val="24"/>
        </w:rPr>
        <w:t xml:space="preserve">2. Обстоятельства, предусмотренные </w:t>
      </w:r>
      <w:hyperlink w:history="0" w:anchor="P831" w:tooltip="1. Обстоятельствами, отягчающими административную ответственность, признаются:">
        <w:r>
          <w:rPr>
            <w:sz w:val="24"/>
            <w:color w:val="0000ff"/>
          </w:rPr>
          <w:t xml:space="preserve">частью 1</w:t>
        </w:r>
      </w:hyperlink>
      <w:r>
        <w:rPr>
          <w:sz w:val="24"/>
        </w:rPr>
        <w:t xml:space="preserve"> настоящей статьи, не могут учитываться как отягчающие в случае, если указанные обстоятельства предусмотрены в качестве квалифицирующего признака административного правонарушения соответствующими нормами об административной ответственности за совершение административного правонарушения.</w:t>
      </w:r>
    </w:p>
    <w:p>
      <w:pPr>
        <w:pStyle w:val="0"/>
        <w:spacing w:before="240" w:lineRule="auto"/>
        <w:ind w:firstLine="540"/>
        <w:jc w:val="both"/>
      </w:pPr>
      <w:r>
        <w:rPr>
          <w:sz w:val="24"/>
        </w:rPr>
        <w:t xml:space="preserve">3. Настоящим Кодексом могут быть предусмотрены </w:t>
      </w:r>
      <w:r>
        <w:rPr>
          <w:sz w:val="24"/>
        </w:rPr>
        <w:t xml:space="preserve">иные</w:t>
      </w:r>
      <w:r>
        <w:rPr>
          <w:sz w:val="24"/>
        </w:rPr>
        <w:t xml:space="preserve"> обстоятельства, отягчающие административную ответственность за совершение отдельных административных правонарушений, а также особенности учета обстоятельств, отягчающих административную ответственность, при назначении административного наказания за совершение отдельных административных правонарушений.</w:t>
      </w:r>
    </w:p>
    <w:p>
      <w:pPr>
        <w:pStyle w:val="0"/>
        <w:jc w:val="both"/>
      </w:pPr>
      <w:r>
        <w:rPr>
          <w:sz w:val="24"/>
        </w:rPr>
        <w:t xml:space="preserve">(часть 3 введена Федеральным </w:t>
      </w:r>
      <w:hyperlink w:history="0" r:id="rId1389"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06.12.2011 N 404-ФЗ)</w:t>
      </w:r>
    </w:p>
    <w:p>
      <w:pPr>
        <w:pStyle w:val="0"/>
        <w:jc w:val="both"/>
      </w:pPr>
      <w:r>
        <w:rPr>
          <w:sz w:val="24"/>
        </w:rPr>
      </w:r>
    </w:p>
    <w:p>
      <w:pPr>
        <w:pStyle w:val="2"/>
        <w:outlineLvl w:val="2"/>
        <w:ind w:firstLine="540"/>
        <w:jc w:val="both"/>
      </w:pPr>
      <w:r>
        <w:rPr>
          <w:sz w:val="24"/>
        </w:rPr>
        <w:t xml:space="preserve">Статья 4.4. Назначение административных наказаний за совершение нескольких административных правонарушений</w:t>
      </w:r>
    </w:p>
    <w:p>
      <w:pPr>
        <w:pStyle w:val="0"/>
        <w:ind w:firstLine="540"/>
        <w:jc w:val="both"/>
      </w:pPr>
      <w:r>
        <w:rPr>
          <w:sz w:val="24"/>
        </w:rPr>
      </w:r>
    </w:p>
    <w:p>
      <w:pPr>
        <w:pStyle w:val="0"/>
        <w:ind w:firstLine="540"/>
        <w:jc w:val="both"/>
      </w:pPr>
      <w:r>
        <w:rPr>
          <w:sz w:val="24"/>
        </w:rPr>
        <w:t xml:space="preserve">(в ред. Федерального </w:t>
      </w:r>
      <w:hyperlink w:history="0" r:id="rId1390" w:tooltip="Федеральный закон от 20.08.2004 N 118-ФЗ (ред. от 14.11.2017) &quot;О внесении изменений в Кодекс Российской Федерации об административных правонарушениях и Таможенный кодекс Российской Федерации&quot; {КонсультантПлюс}">
        <w:r>
          <w:rPr>
            <w:sz w:val="24"/>
            <w:color w:val="0000ff"/>
          </w:rPr>
          <w:t xml:space="preserve">закона</w:t>
        </w:r>
      </w:hyperlink>
      <w:r>
        <w:rPr>
          <w:sz w:val="24"/>
        </w:rPr>
        <w:t xml:space="preserve"> от 20.08.2004 N 118-ФЗ)</w:t>
      </w:r>
    </w:p>
    <w:p>
      <w:pPr>
        <w:pStyle w:val="0"/>
        <w:jc w:val="both"/>
      </w:pPr>
      <w:r>
        <w:rPr>
          <w:sz w:val="24"/>
        </w:rPr>
      </w:r>
    </w:p>
    <w:p>
      <w:pPr>
        <w:pStyle w:val="0"/>
        <w:ind w:firstLine="540"/>
        <w:jc w:val="both"/>
      </w:pPr>
      <w:r>
        <w:rPr>
          <w:sz w:val="24"/>
        </w:rPr>
        <w:t xml:space="preserve">1. При совершении лицом двух и более административных правонарушений административное наказание назначается за каждое совершенное административное правонарушение, за исключением случаев, предусмотренных </w:t>
      </w:r>
      <w:hyperlink w:history="0" w:anchor="P860" w:tooltip="5. Если при проведении одного контрольного (надзорного) мероприятия в ходе осуществления государственного контроля (надзора), муниципального контроля выявлены два и более административных правонарушения, ответственность за которые предусмотрена одной и той же статьей (частью статьи) раздела II настоящего Кодекса или закона субъекта Российской Федерации об административных правонарушениях, совершившему их лицу назначается административное наказание как за совершение одного административного правонарушения.">
        <w:r>
          <w:rPr>
            <w:sz w:val="24"/>
            <w:color w:val="0000ff"/>
          </w:rPr>
          <w:t xml:space="preserve">частями 5</w:t>
        </w:r>
      </w:hyperlink>
      <w:r>
        <w:rPr>
          <w:sz w:val="24"/>
        </w:rPr>
        <w:t xml:space="preserve"> и </w:t>
      </w:r>
      <w:hyperlink w:history="0" w:anchor="P862" w:tooltip="6. Если при проведении одного контрольного (надзорного) мероприятия в ходе осуществления государственного контроля (надзора), муниципального контроля выявлены два и более административных правонарушения, ответственность за которые предусмотрена двумя и более статьями (частями статьи) раздела II настоящего Кодекса либо закона субъекта Российской Федерации об административных правонарушениях, при назначении административного наказания за совершение указанных административных правонарушений применяются прав...">
        <w:r>
          <w:rPr>
            <w:sz w:val="24"/>
            <w:color w:val="0000ff"/>
          </w:rPr>
          <w:t xml:space="preserve">6</w:t>
        </w:r>
      </w:hyperlink>
      <w:r>
        <w:rPr>
          <w:sz w:val="24"/>
        </w:rPr>
        <w:t xml:space="preserve"> настоящей статьи.</w:t>
      </w:r>
    </w:p>
    <w:p>
      <w:pPr>
        <w:pStyle w:val="0"/>
        <w:jc w:val="both"/>
      </w:pPr>
      <w:r>
        <w:rPr>
          <w:sz w:val="24"/>
        </w:rPr>
        <w:t xml:space="preserve">(в ред. Федерального </w:t>
      </w:r>
      <w:hyperlink w:history="0" r:id="rId1391" w:tooltip="Федеральный закон от 26.03.2022 N 7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26.03.2022 N 70-ФЗ)</w:t>
      </w:r>
    </w:p>
    <w:bookmarkStart w:id="851" w:name="P851"/>
    <w:bookmarkEnd w:id="851"/>
    <w:p>
      <w:pPr>
        <w:pStyle w:val="0"/>
        <w:spacing w:before="240" w:lineRule="auto"/>
        <w:ind w:firstLine="540"/>
        <w:jc w:val="both"/>
      </w:pPr>
      <w:r>
        <w:rPr>
          <w:sz w:val="24"/>
        </w:rPr>
        <w:t xml:space="preserve">2. При совершении лицом одного действия (бездействия), содержащего составы административных правонарушений, ответственность за которые предусмотрена двумя и более статьями (частями статей) настоящего Кодекса и рассмотрение дел о которых подведомственно одному и тому же судье, органу, должностному лицу, административное наказание назначается в пределах санкции, предусматривающей назначение лицу, совершившему указанное действие (бездействие), более строгого административного наказания.</w:t>
      </w:r>
    </w:p>
    <w:bookmarkStart w:id="852" w:name="P852"/>
    <w:bookmarkEnd w:id="852"/>
    <w:p>
      <w:pPr>
        <w:pStyle w:val="0"/>
        <w:spacing w:before="240" w:lineRule="auto"/>
        <w:ind w:firstLine="540"/>
        <w:jc w:val="both"/>
      </w:pPr>
      <w:r>
        <w:rPr>
          <w:sz w:val="24"/>
        </w:rPr>
        <w:t xml:space="preserve">3. В случае, предусмотренном </w:t>
      </w:r>
      <w:hyperlink w:history="0" w:anchor="P851" w:tooltip="2. При совершении лицом одного действия (бездействия), содержащего составы административных правонарушений, ответственность за которые предусмотрена двумя и более статьями (частями статей) настоящего Кодекса и рассмотрение дел о которых подведомственно одному и тому же судье, органу, должностному лицу, административное наказание назначается в пределах санкции, предусматривающей назначение лицу, совершившему указанное действие (бездействие), более строгого административного наказания.">
        <w:r>
          <w:rPr>
            <w:sz w:val="24"/>
            <w:color w:val="0000ff"/>
          </w:rPr>
          <w:t xml:space="preserve">частью 2</w:t>
        </w:r>
      </w:hyperlink>
      <w:r>
        <w:rPr>
          <w:sz w:val="24"/>
        </w:rPr>
        <w:t xml:space="preserve"> настоящей статьи, административное наказание назначается:</w:t>
      </w:r>
    </w:p>
    <w:p>
      <w:pPr>
        <w:pStyle w:val="0"/>
        <w:spacing w:before="240" w:lineRule="auto"/>
        <w:ind w:firstLine="540"/>
        <w:jc w:val="both"/>
      </w:pPr>
      <w:r>
        <w:rPr>
          <w:sz w:val="24"/>
        </w:rPr>
        <w:t xml:space="preserve">1) в пределах санкции, не предусматривающей назначение административного наказания в виде предупреждения, если одной из указанных санкций предусматривается назначение административного наказания в виде предупреждения;</w:t>
      </w:r>
    </w:p>
    <w:p>
      <w:pPr>
        <w:pStyle w:val="0"/>
        <w:spacing w:before="240" w:lineRule="auto"/>
        <w:ind w:firstLine="540"/>
        <w:jc w:val="both"/>
      </w:pPr>
      <w:r>
        <w:rPr>
          <w:sz w:val="24"/>
        </w:rPr>
        <w:t xml:space="preserve">2) в пределах санкции, при применении которой может быть назначен наибольший административный штраф в денежном выражении, если указанными санкциями предусматривается назначение административного наказания в виде административного штрафа;</w:t>
      </w:r>
    </w:p>
    <w:p>
      <w:pPr>
        <w:pStyle w:val="0"/>
        <w:spacing w:before="240" w:lineRule="auto"/>
        <w:ind w:firstLine="540"/>
        <w:jc w:val="both"/>
      </w:pPr>
      <w:r>
        <w:rPr>
          <w:sz w:val="24"/>
        </w:rPr>
        <w:t xml:space="preserve">3) в пределах санкции, не предусматривающей назначение административного наказания в виде предупреждения или административного штрафа, если одной из указанных санкций не предусматривается назначение административного наказания в виде предупреждения или административного штрафа.</w:t>
      </w:r>
    </w:p>
    <w:p>
      <w:pPr>
        <w:pStyle w:val="0"/>
        <w:jc w:val="both"/>
      </w:pPr>
      <w:r>
        <w:rPr>
          <w:sz w:val="24"/>
        </w:rPr>
        <w:t xml:space="preserve">(п. 3 введен Федеральным </w:t>
      </w:r>
      <w:hyperlink w:history="0" r:id="rId1392" w:tooltip="Федеральный закон от 26.03.2022 N 7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26.03.2022 N 70-ФЗ)</w:t>
      </w:r>
    </w:p>
    <w:bookmarkStart w:id="857" w:name="P857"/>
    <w:bookmarkEnd w:id="857"/>
    <w:p>
      <w:pPr>
        <w:pStyle w:val="0"/>
        <w:spacing w:before="240" w:lineRule="auto"/>
        <w:ind w:firstLine="540"/>
        <w:jc w:val="both"/>
      </w:pPr>
      <w:r>
        <w:rPr>
          <w:sz w:val="24"/>
        </w:rPr>
        <w:t xml:space="preserve">4. При назначении административного наказания в соответствии с </w:t>
      </w:r>
      <w:hyperlink w:history="0" w:anchor="P851" w:tooltip="2. При совершении лицом одного действия (бездействия), содержащего составы административных правонарушений, ответственность за которые предусмотрена двумя и более статьями (частями статей) настоящего Кодекса и рассмотрение дел о которых подведомственно одному и тому же судье, органу, должностному лицу, административное наказание назначается в пределах санкции, предусматривающей назначение лицу, совершившему указанное действие (бездействие), более строгого административного наказания.">
        <w:r>
          <w:rPr>
            <w:sz w:val="24"/>
            <w:color w:val="0000ff"/>
          </w:rPr>
          <w:t xml:space="preserve">частями 2</w:t>
        </w:r>
      </w:hyperlink>
      <w:r>
        <w:rPr>
          <w:sz w:val="24"/>
        </w:rPr>
        <w:t xml:space="preserve"> и </w:t>
      </w:r>
      <w:hyperlink w:history="0" w:anchor="P852" w:tooltip="3. В случае, предусмотренном частью 2 настоящей статьи, административное наказание назначается:">
        <w:r>
          <w:rPr>
            <w:sz w:val="24"/>
            <w:color w:val="0000ff"/>
          </w:rPr>
          <w:t xml:space="preserve">3</w:t>
        </w:r>
      </w:hyperlink>
      <w:r>
        <w:rPr>
          <w:sz w:val="24"/>
        </w:rPr>
        <w:t xml:space="preserve"> настоящей статьи могут быть назначены дополнительные административные наказания, предусмотренные каждой из соответствующих санкций.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5 ст. 4.4 см. Постановление КС РФ от 02.04.2024 </w:t>
            </w:r>
            <w:hyperlink w:history="0" r:id="rId1393" w:tooltip="Постановление Конституционного Суда РФ от 02.04.2024 N 14-П &quot;По делу о проверке конституционности части 2 статьи 1.7, части 5 статьи 4.4, части 1 статьи 15.25, пункта 2 статьи 31.7, статьи 31.8 Кодекса Российской Федерации об административных правонарушениях и статьи 260 Арбитражного процессуального кодекса Российской Федерации в связи с жалобами общества с ограниченной ответственностью &quot;Воплощение&quot; и общества с ограниченной ответственностью &quot;СИБТЕК&quot; {КонсультантПлюс}">
              <w:r>
                <w:rPr>
                  <w:sz w:val="24"/>
                  <w:color w:val="0000ff"/>
                </w:rPr>
                <w:t xml:space="preserve">N 14-П</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860" w:name="P860"/>
    <w:bookmarkEnd w:id="860"/>
    <w:p>
      <w:pPr>
        <w:pStyle w:val="0"/>
        <w:spacing w:before="300" w:lineRule="auto"/>
        <w:ind w:firstLine="540"/>
        <w:jc w:val="both"/>
      </w:pPr>
      <w:r>
        <w:rPr>
          <w:sz w:val="24"/>
        </w:rPr>
        <w:t xml:space="preserve">5. Если при проведении одного контрольного (надзорного) мероприятия в ходе осуществления государственного контроля (надзора), муниципального контроля выявлены два и более административных правонарушения, ответственность за которые предусмотрена одной и той же статьей (частью статьи) </w:t>
      </w:r>
      <w:hyperlink w:history="0" w:anchor="P929" w:tooltip="Раздел II. ОСОБЕННАЯ ЧАСТЬ">
        <w:r>
          <w:rPr>
            <w:sz w:val="24"/>
            <w:color w:val="0000ff"/>
          </w:rPr>
          <w:t xml:space="preserve">раздела II</w:t>
        </w:r>
      </w:hyperlink>
      <w:r>
        <w:rPr>
          <w:sz w:val="24"/>
        </w:rPr>
        <w:t xml:space="preserve"> настоящего Кодекса или закона субъекта Российской Федерации об административных правонарушениях, совершившему их лицу назначается административное наказание как за совершение одного административного правонарушения.</w:t>
      </w:r>
    </w:p>
    <w:p>
      <w:pPr>
        <w:pStyle w:val="0"/>
        <w:jc w:val="both"/>
      </w:pPr>
      <w:r>
        <w:rPr>
          <w:sz w:val="24"/>
        </w:rPr>
        <w:t xml:space="preserve">(часть 5 введена Федеральным </w:t>
      </w:r>
      <w:hyperlink w:history="0" r:id="rId1394" w:tooltip="Федеральный закон от 26.03.2022 N 7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26.03.2022 N 70-ФЗ)</w:t>
      </w:r>
    </w:p>
    <w:bookmarkStart w:id="862" w:name="P862"/>
    <w:bookmarkEnd w:id="862"/>
    <w:p>
      <w:pPr>
        <w:pStyle w:val="0"/>
        <w:spacing w:before="240" w:lineRule="auto"/>
        <w:ind w:firstLine="540"/>
        <w:jc w:val="both"/>
      </w:pPr>
      <w:r>
        <w:rPr>
          <w:sz w:val="24"/>
        </w:rPr>
        <w:t xml:space="preserve">6. Если при проведении одного контрольного (надзорного) мероприятия в ходе осуществления государственного контроля (надзора), муниципального контроля выявлены два и более административных правонарушения, ответственность за которые предусмотрена двумя и более статьями (частями статьи) </w:t>
      </w:r>
      <w:hyperlink w:history="0" w:anchor="P929" w:tooltip="Раздел II. ОСОБЕННАЯ ЧАСТЬ">
        <w:r>
          <w:rPr>
            <w:sz w:val="24"/>
            <w:color w:val="0000ff"/>
          </w:rPr>
          <w:t xml:space="preserve">раздела II</w:t>
        </w:r>
      </w:hyperlink>
      <w:r>
        <w:rPr>
          <w:sz w:val="24"/>
        </w:rPr>
        <w:t xml:space="preserve"> настоящего Кодекса либо закона субъекта Российской Федерации об административных правонарушениях, при назначении административного наказания за совершение указанных административных правонарушений применяются правила назначения административного наказания, предусмотренные </w:t>
      </w:r>
      <w:hyperlink w:history="0" w:anchor="P851" w:tooltip="2. При совершении лицом одного действия (бездействия), содержащего составы административных правонарушений, ответственность за которые предусмотрена двумя и более статьями (частями статей) настоящего Кодекса и рассмотрение дел о которых подведомственно одному и тому же судье, органу, должностному лицу, административное наказание назначается в пределах санкции, предусматривающей назначение лицу, совершившему указанное действие (бездействие), более строгого административного наказания.">
        <w:r>
          <w:rPr>
            <w:sz w:val="24"/>
            <w:color w:val="0000ff"/>
          </w:rPr>
          <w:t xml:space="preserve">частями 2</w:t>
        </w:r>
      </w:hyperlink>
      <w:r>
        <w:rPr>
          <w:sz w:val="24"/>
        </w:rPr>
        <w:t xml:space="preserve"> - </w:t>
      </w:r>
      <w:hyperlink w:history="0" w:anchor="P857" w:tooltip="4. При назначении административного наказания в соответствии с частями 2 и 3 настоящей статьи могут быть назначены дополнительные административные наказания, предусмотренные каждой из соответствующих санкций.">
        <w:r>
          <w:rPr>
            <w:sz w:val="24"/>
            <w:color w:val="0000ff"/>
          </w:rPr>
          <w:t xml:space="preserve">4</w:t>
        </w:r>
      </w:hyperlink>
      <w:r>
        <w:rPr>
          <w:sz w:val="24"/>
        </w:rPr>
        <w:t xml:space="preserve"> настоящей статьи.</w:t>
      </w:r>
    </w:p>
    <w:p>
      <w:pPr>
        <w:pStyle w:val="0"/>
        <w:jc w:val="both"/>
      </w:pPr>
      <w:r>
        <w:rPr>
          <w:sz w:val="24"/>
        </w:rPr>
        <w:t xml:space="preserve">(часть 6 введена Федеральным </w:t>
      </w:r>
      <w:hyperlink w:history="0" r:id="rId1395" w:tooltip="Федеральный закон от 26.03.2022 N 7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26.03.2022 N 70-ФЗ)</w:t>
      </w:r>
    </w:p>
    <w:p>
      <w:pPr>
        <w:pStyle w:val="0"/>
        <w:jc w:val="both"/>
      </w:pPr>
      <w:r>
        <w:rPr>
          <w:sz w:val="24"/>
        </w:rPr>
      </w:r>
    </w:p>
    <w:bookmarkStart w:id="865" w:name="P865"/>
    <w:bookmarkEnd w:id="865"/>
    <w:p>
      <w:pPr>
        <w:pStyle w:val="2"/>
        <w:outlineLvl w:val="2"/>
        <w:ind w:firstLine="540"/>
        <w:jc w:val="both"/>
      </w:pPr>
      <w:r>
        <w:rPr>
          <w:sz w:val="24"/>
        </w:rPr>
        <w:t xml:space="preserve">Статья 4.5. Давность привлечения к административной ответственности</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1 ст. 4.5 см. </w:t>
            </w:r>
            <w:hyperlink w:history="0" r:id="rId1396" w:tooltip="Постановление Конституционного Суда РФ от 21.07.2021 N 39-П &quot;По делу о проверке конституционности положений части 2 статьи 2.1, части 2 статьи 2.2, части 1 статьи 4.5 и части 1 статьи 11.15.2 Кодекса Российской Федерации об административных правонарушениях в связи с жалобой общества с ограниченной ответственностью &quot;Востокфлот&quot; {КонсультантПлюс}">
              <w:r>
                <w:rPr>
                  <w:sz w:val="24"/>
                  <w:color w:val="0000ff"/>
                </w:rPr>
                <w:t xml:space="preserve">Постановление</w:t>
              </w:r>
            </w:hyperlink>
            <w:r>
              <w:rPr>
                <w:sz w:val="24"/>
                <w:color w:val="392c69"/>
              </w:rPr>
              <w:t xml:space="preserve"> КС РФ от 21.07.2021 N 39-П.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869" w:name="P869"/>
    <w:bookmarkEnd w:id="869"/>
    <w:p>
      <w:pPr>
        <w:pStyle w:val="0"/>
        <w:spacing w:before="300" w:lineRule="auto"/>
        <w:ind w:firstLine="540"/>
        <w:jc w:val="both"/>
      </w:pPr>
      <w:r>
        <w:rPr>
          <w:sz w:val="24"/>
        </w:rPr>
        <w:t xml:space="preserve">1. Постановление по делу об административном правонарушении не может быть вынесено по истечении шестидесяти календарных дней (по делу об административном правонарушении, рассматриваемому судьей, - по истечении девяноста календарных дней) со дня совершения административного правонарушения, за нарушение законодательства Российской Федерации об экспортном контроле, в области персональных данных, о внутренних морских водах, территориальном море, континентальном шельфе, об исключительной экономической зоне Российской Федерации, о геодезии и картографии, о наименованиях географических объектов, патентного, антимонопольного законодательства Российской Федерации, законодательства Российской Федерации в области охраны окружающей среды и природопользования, законодательства Российской Федерации в области ограничения выбросов парниковых газов, законодательства об энергосбережении и о повышении энергетической эффективности, законодательства Российской Федерации об охране здоровья граждан, в области санитарно-эпидемиологического благополучия населения, о защите детей от информации, причиняющей вред их здоровью и (или) развитию, о безопасности дорожного движения (в части административных правонарушений, предусмотренных </w:t>
      </w:r>
      <w:hyperlink w:history="0" w:anchor="P4611" w:tooltip="Статья 12.8. Управление транспортным средством водителем, находящимся в состоянии опьянения, передача управления транспортным средством лицу, находящемуся в состоянии опьянения">
        <w:r>
          <w:rPr>
            <w:sz w:val="24"/>
            <w:color w:val="0000ff"/>
          </w:rPr>
          <w:t xml:space="preserve">статьями 12.8</w:t>
        </w:r>
      </w:hyperlink>
      <w:r>
        <w:rPr>
          <w:sz w:val="24"/>
        </w:rPr>
        <w:t xml:space="preserve">, </w:t>
      </w:r>
      <w:hyperlink w:history="0" w:anchor="P4871" w:tooltip="Статья 12.21.1. Нарушение правил движения тяжеловесного и (или) крупногабаритного транспортного средства">
        <w:r>
          <w:rPr>
            <w:sz w:val="24"/>
            <w:color w:val="0000ff"/>
          </w:rPr>
          <w:t xml:space="preserve">12.21.1</w:t>
        </w:r>
      </w:hyperlink>
      <w:r>
        <w:rPr>
          <w:sz w:val="24"/>
        </w:rPr>
        <w:t xml:space="preserve">, </w:t>
      </w:r>
      <w:hyperlink w:history="0" w:anchor="P4936" w:tooltip="Статья 12.21.3. Несоблюдение требований законодательства Российской Федерации о внесении платы в счет возмещения вреда, причиняемого автомобильным дорогам общего пользования федерального значения транспортными средствами, имеющими разрешенную максимальную массу свыше 12 тонн">
        <w:r>
          <w:rPr>
            <w:sz w:val="24"/>
            <w:color w:val="0000ff"/>
          </w:rPr>
          <w:t xml:space="preserve">12.21.3</w:t>
        </w:r>
      </w:hyperlink>
      <w:r>
        <w:rPr>
          <w:sz w:val="24"/>
        </w:rPr>
        <w:t xml:space="preserve">, </w:t>
      </w:r>
      <w:hyperlink w:history="0" w:anchor="P4966" w:tooltip="Статья 12.21.5. Нарушение водителем правил движения тяжеловесного и (или) крупногабаритного транспортного средства, принадлежащего иностранному перевозчику">
        <w:r>
          <w:rPr>
            <w:sz w:val="24"/>
            <w:color w:val="0000ff"/>
          </w:rPr>
          <w:t xml:space="preserve">12.21.5</w:t>
        </w:r>
      </w:hyperlink>
      <w:r>
        <w:rPr>
          <w:sz w:val="24"/>
        </w:rPr>
        <w:t xml:space="preserve">, </w:t>
      </w:r>
      <w:hyperlink w:history="0" w:anchor="P5019" w:tooltip="Статья 12.24. Нарушение Правил дорожного движения или правил эксплуатации транспортного средства, повлекшее причинение легкого или средней тяжести вреда здоровью потерпевшего">
        <w:r>
          <w:rPr>
            <w:sz w:val="24"/>
            <w:color w:val="0000ff"/>
          </w:rPr>
          <w:t xml:space="preserve">12.24</w:t>
        </w:r>
      </w:hyperlink>
      <w:r>
        <w:rPr>
          <w:sz w:val="24"/>
        </w:rPr>
        <w:t xml:space="preserve">, </w:t>
      </w:r>
      <w:hyperlink w:history="0" w:anchor="P5056" w:tooltip="Статья 12.26. Невыполнение водителем транспортного средства требования о прохождении медицинского освидетельствования на состояние опьянения">
        <w:r>
          <w:rPr>
            <w:sz w:val="24"/>
            <w:color w:val="0000ff"/>
          </w:rPr>
          <w:t xml:space="preserve">12.26</w:t>
        </w:r>
      </w:hyperlink>
      <w:r>
        <w:rPr>
          <w:sz w:val="24"/>
        </w:rPr>
        <w:t xml:space="preserve">, </w:t>
      </w:r>
      <w:hyperlink w:history="0" w:anchor="P5080"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r>
          <w:rPr>
            <w:sz w:val="24"/>
            <w:color w:val="0000ff"/>
          </w:rPr>
          <w:t xml:space="preserve">частью 3 статьи 12.27</w:t>
        </w:r>
      </w:hyperlink>
      <w:r>
        <w:rPr>
          <w:sz w:val="24"/>
        </w:rPr>
        <w:t xml:space="preserve">, </w:t>
      </w:r>
      <w:hyperlink w:history="0" w:anchor="P5115" w:tooltip="2. Нарушение Правил дорожного движения пешеходом, пассажиром транспортного средства или иным участником дорожного движения (за исключением водителя транспортного средства), повлекшее по неосторожности причинение легкого или средней тяжести вреда здоровью потерпевшего, -">
        <w:r>
          <w:rPr>
            <w:sz w:val="24"/>
            <w:color w:val="0000ff"/>
          </w:rPr>
          <w:t xml:space="preserve">частью 2 статьи 12.30</w:t>
        </w:r>
      </w:hyperlink>
      <w:r>
        <w:rPr>
          <w:sz w:val="24"/>
        </w:rPr>
        <w:t xml:space="preserve"> настоящего Кодекса), законодательства Российской Федерации в области связи (в части административных правонарушений, предусмотренных </w:t>
      </w:r>
      <w:hyperlink w:history="0" w:anchor="P5244" w:tooltip="Статья 13.2.1. Неисполнение оператором связи обязанностей, касающихся передачи абонентского номера и (или) уникального кода идентификации, прекращения оказания услуг связи и (или) услуг по пропуску трафика и подключения к системе обеспечения соблюдения операторами связи требований при оказании услуг связи и услуг по пропуску трафика в сети связи общего пользования">
        <w:r>
          <w:rPr>
            <w:sz w:val="24"/>
            <w:color w:val="0000ff"/>
          </w:rPr>
          <w:t xml:space="preserve">статьями 13.2.1</w:t>
        </w:r>
      </w:hyperlink>
      <w:r>
        <w:rPr>
          <w:sz w:val="24"/>
        </w:rPr>
        <w:t xml:space="preserve">, </w:t>
      </w:r>
      <w:hyperlink w:history="0" w:anchor="P5262" w:tooltip="Статья 13.4. Нарушение требований к использованию радиочастотного спектра, правил радиообмена или использования радиочастот, несоблюдение норм или параметров радиоизлучения">
        <w:r>
          <w:rPr>
            <w:sz w:val="24"/>
            <w:color w:val="0000ff"/>
          </w:rPr>
          <w:t xml:space="preserve">13.4</w:t>
        </w:r>
      </w:hyperlink>
      <w:r>
        <w:rPr>
          <w:sz w:val="24"/>
        </w:rPr>
        <w:t xml:space="preserve">, </w:t>
      </w:r>
      <w:hyperlink w:history="0" w:anchor="P5828" w:tooltip="Статья 13.29. Неисполнение установленных законодательством Российской Федерации в области связи требований к заключению договоров об оказании услуг связи, несоблюдение порядка проверки достоверности сведений об абоненте и сведений о пользователях услугами связи абонента - юридического лица либо индивидуального предпринимателя либо оказание услуг связи в случае отсутствия в федеральной государственной информационной системе &quot;Единая система идентификации и аутентификации в инфраструктуре, обеспечивающей ин...">
        <w:r>
          <w:rPr>
            <w:sz w:val="24"/>
            <w:color w:val="0000ff"/>
          </w:rPr>
          <w:t xml:space="preserve">13.29</w:t>
        </w:r>
      </w:hyperlink>
      <w:r>
        <w:rPr>
          <w:sz w:val="24"/>
        </w:rPr>
        <w:t xml:space="preserve">, </w:t>
      </w:r>
      <w:hyperlink w:history="0" w:anchor="P5861" w:tooltip="Статья 13.29.3. Нарушение требований к использованию абонентского терминала пропуска трафика или виртуальной телефонной станции">
        <w:r>
          <w:rPr>
            <w:sz w:val="24"/>
            <w:color w:val="0000ff"/>
          </w:rPr>
          <w:t xml:space="preserve">13.29.3</w:t>
        </w:r>
      </w:hyperlink>
      <w:r>
        <w:rPr>
          <w:sz w:val="24"/>
        </w:rPr>
        <w:t xml:space="preserve"> настоящего Кодекса), законодательства в области обеспечения безопасности критической информационной инфраструктуры Российской Федерации (в части административных правонарушений, предусмотренных </w:t>
      </w:r>
      <w:hyperlink w:history="0" w:anchor="P5479" w:tooltip="Статья 13.12.1. Нарушение требований в области обеспечения безопасности критической информационной инфраструктуры Российской Федерации">
        <w:r>
          <w:rPr>
            <w:sz w:val="24"/>
            <w:color w:val="0000ff"/>
          </w:rPr>
          <w:t xml:space="preserve">статьями 13.12.1</w:t>
        </w:r>
      </w:hyperlink>
      <w:r>
        <w:rPr>
          <w:sz w:val="24"/>
        </w:rPr>
        <w:t xml:space="preserve"> и </w:t>
      </w:r>
      <w:hyperlink w:history="0" w:anchor="P10028" w:tooltip="Статья 19.7.15. Непредставление сведений, предусмотренных законодательством в области обеспечения безопасности критической информационной инфраструктуры Российской Федерации">
        <w:r>
          <w:rPr>
            <w:sz w:val="24"/>
            <w:color w:val="0000ff"/>
          </w:rPr>
          <w:t xml:space="preserve">19.7.15</w:t>
        </w:r>
      </w:hyperlink>
      <w:r>
        <w:rPr>
          <w:sz w:val="24"/>
        </w:rPr>
        <w:t xml:space="preserve"> настоящего Кодекса), о средствах массовой информации (в части административных правонарушений, предусмотренных </w:t>
      </w:r>
      <w:hyperlink w:history="0" w:anchor="P5515" w:tooltip="Статья 13.15. Злоупотребление свободой массовой информации">
        <w:r>
          <w:rPr>
            <w:sz w:val="24"/>
            <w:color w:val="0000ff"/>
          </w:rPr>
          <w:t xml:space="preserve">статьей 13.15</w:t>
        </w:r>
      </w:hyperlink>
      <w:r>
        <w:rPr>
          <w:sz w:val="24"/>
        </w:rPr>
        <w:t xml:space="preserve"> настоящего Кодекса), об информации, информационных технологиях и о защите информации (в части административных правонарушений, предусмотренных </w:t>
      </w:r>
      <w:hyperlink w:history="0" w:anchor="P5425" w:tooltip="Статья 13.11.2. Незаконное использование принадлежащих иностранным юридическим лицам и (или) иностранным гражданам информационных систем и (или) программ для электронных вычислительных машин">
        <w:r>
          <w:rPr>
            <w:sz w:val="24"/>
            <w:color w:val="0000ff"/>
          </w:rPr>
          <w:t xml:space="preserve">статьями 13.11.2</w:t>
        </w:r>
      </w:hyperlink>
      <w:r>
        <w:rPr>
          <w:sz w:val="24"/>
        </w:rPr>
        <w:t xml:space="preserve">, </w:t>
      </w:r>
      <w:hyperlink w:history="0" w:anchor="P5450" w:tooltip="Статья 13.12. Нарушение правил защиты информации">
        <w:r>
          <w:rPr>
            <w:sz w:val="24"/>
            <w:color w:val="0000ff"/>
          </w:rPr>
          <w:t xml:space="preserve">13.12</w:t>
        </w:r>
      </w:hyperlink>
      <w:r>
        <w:rPr>
          <w:sz w:val="24"/>
        </w:rPr>
        <w:t xml:space="preserve">, </w:t>
      </w:r>
      <w:hyperlink w:history="0" w:anchor="P6048" w:tooltip="Статья 13.41. Нарушение порядка ограничения доступа к информации, информационным ресурсам, доступ к которым подлежит ограничению в соответствии с законодательством Российской Федерации об информации, информационных технологиях и о защите информации, и (или) порядка удаления указанной информации">
        <w:r>
          <w:rPr>
            <w:sz w:val="24"/>
            <w:color w:val="0000ff"/>
          </w:rPr>
          <w:t xml:space="preserve">13.41</w:t>
        </w:r>
      </w:hyperlink>
      <w:r>
        <w:rPr>
          <w:sz w:val="24"/>
        </w:rPr>
        <w:t xml:space="preserve">, </w:t>
      </w:r>
      <w:hyperlink w:history="0" w:anchor="P6201" w:tooltip="Статья 13.51. Нарушение порядка представления информации в единую государственную информационную систему в сфере здравоохранения">
        <w:r>
          <w:rPr>
            <w:sz w:val="24"/>
            <w:color w:val="0000ff"/>
          </w:rPr>
          <w:t xml:space="preserve">13.51</w:t>
        </w:r>
      </w:hyperlink>
      <w:r>
        <w:rPr>
          <w:sz w:val="24"/>
        </w:rPr>
        <w:t xml:space="preserve">, </w:t>
      </w:r>
      <w:hyperlink w:history="0" w:anchor="P6210" w:tooltip="Статья 13.52. Нарушение порядка использования на территории Российской Федерации программно-аппаратных средств доступа к информационным ресурсам, информационно-телекоммуникационным сетям, доступ к которым ограничен">
        <w:r>
          <w:rPr>
            <w:sz w:val="24"/>
            <w:color w:val="0000ff"/>
          </w:rPr>
          <w:t xml:space="preserve">13.52</w:t>
        </w:r>
      </w:hyperlink>
      <w:r>
        <w:rPr>
          <w:sz w:val="24"/>
        </w:rPr>
        <w:t xml:space="preserve"> и </w:t>
      </w:r>
      <w:hyperlink w:history="0" w:anchor="P9974" w:tooltip="Статья 19.7.10-3.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предупреждения о необходимости прекращения противоправных действий">
        <w:r>
          <w:rPr>
            <w:sz w:val="24"/>
            <w:color w:val="0000ff"/>
          </w:rPr>
          <w:t xml:space="preserve">19.7.10-3</w:t>
        </w:r>
      </w:hyperlink>
      <w:r>
        <w:rPr>
          <w:sz w:val="24"/>
        </w:rPr>
        <w:t xml:space="preserve"> настоящего Кодекса), об авторском праве и смежных правах, о товарных знаках, знаках обслуживания и наименованиях мест происхождения товаров, об использовании атомной энергии, о налогах и сборах, о защите прав потребителей, об инвестиционной деятельности, законодательства Российской Федерации в области организации и осуществления государственного контроля (надзора), муниципального контроля и защиты прав юридических лиц и индивидуальных предпринимателей при осуществлении государственного контроля (надзора), муниципального контроля, о потребительском кредите (займе), о кредитных историях, о государственном регулировании цен (тарифов), о естественных монополиях, об основах регулирования тарифов организаций коммунального комплекса, о рекламе, об электроэнергетике, о теплоснабжении, в сфере водоснабжения и водоотведения, о газоснабжении, о лотереях, законодательства о физической культуре и спорте (в части, касающейся нарушения требований к положениям (регламентам) об официальных спортивных соревнованиях), о государственном регулировании деятельности по организации и проведению азартных игр (в части, касающейся нарушения требований к организаторам азартных игр в букмекерских конторах и тотализаторах при заключении пари на официальные спортивные соревнования и проведении иных азартных игр), о выборах и референдумах, об участии в долевом строительстве многоквартирных домов и (или) иных объектов недвижимости, о противодействии легализации (отмыванию) доходов, полученных преступным путем, и финансированию терроризма (за исключением административных правонарушений, предусмотренных </w:t>
      </w:r>
      <w:hyperlink w:history="0" w:anchor="P8396" w:tooltip="4. Неисполнение организацией, осуществляющей операции с денежными средствами или иным имуществом, или ее должностным лицом законодательства о противодействии легализации (отмыванию) доходов, полученных преступным путем, и финансированию терроризма, повлекшее установленные вступившим в законную силу приговором суда легализацию (отмывание) доходов, полученных преступным путем, или финансирование терроризма, или финансирование экстремистской деятельности, если эти действия (бездействие) не содержат уголовно...">
        <w:r>
          <w:rPr>
            <w:sz w:val="24"/>
            <w:color w:val="0000ff"/>
          </w:rPr>
          <w:t xml:space="preserve">частью 4 статьи 15.27</w:t>
        </w:r>
      </w:hyperlink>
      <w:r>
        <w:rPr>
          <w:sz w:val="24"/>
        </w:rPr>
        <w:t xml:space="preserve"> и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статьей 15.27.3</w:t>
        </w:r>
      </w:hyperlink>
      <w:r>
        <w:rPr>
          <w:sz w:val="24"/>
        </w:rPr>
        <w:t xml:space="preserve"> настоящего Кодекса), об акционерных обществах, об обществах с ограниченной ответственностью, о рынке ценных бумаг, страхового законодательства, законодательства о клиринговой деятельности, об организованных торгах, об инвестиционных фондах, о негосударственных пенсионных фондах (за исключением административных правонарушений, предусмотренных </w:t>
      </w:r>
      <w:hyperlink w:history="0" w:anchor="P8484" w:tooltip="10.1. Представление негосударственным пенсионным фондом в Фонд пенсионного и социального страхования Российской Федерации недостоверных сведений в уведомлении о вновь заключенных договорах об обязательном пенсионном страховании, а также подложных заявлений застрахованных лиц о выборе страховщика по обязательному пенсионному страхованию и (или) договоров об обязательном пенсионном страховании, повлекшее неправомерное перечисление негосударственному пенсионному фонду средств пенсионных накоплений, -">
        <w:r>
          <w:rPr>
            <w:sz w:val="24"/>
            <w:color w:val="0000ff"/>
          </w:rPr>
          <w:t xml:space="preserve">частями 10.1</w:t>
        </w:r>
      </w:hyperlink>
      <w:r>
        <w:rPr>
          <w:sz w:val="24"/>
        </w:rPr>
        <w:t xml:space="preserve">, </w:t>
      </w:r>
      <w:hyperlink w:history="0" w:anchor="P8488" w:tooltip="10.2. Повторное в течение года совершение административного правонарушения, предусмотренного частью 10.1 настоящей статьи, -">
        <w:r>
          <w:rPr>
            <w:sz w:val="24"/>
            <w:color w:val="0000ff"/>
          </w:rPr>
          <w:t xml:space="preserve">10.2 статьи 15.29</w:t>
        </w:r>
      </w:hyperlink>
      <w:r>
        <w:rPr>
          <w:sz w:val="24"/>
        </w:rPr>
        <w:t xml:space="preserve"> настоящего Кодекса), законодательства Российской Федерации о кредитной кооперации, о сельскохозяйственной кооперации, о микрофинансовой деятельности и микрофинансовых организациях, о ломбардах, законодательства о противодействии неправомерному использованию инсайдерской информации и манипулированию рынком, законодательства Российской Федерации о национальной платежной системе, об открытии счетов, покрытых (депонированных) аккредитивов, о заключении договоров банковского счета и договоров банковского вклада (депозита) (в части административных правонарушений, предусмотренных </w:t>
      </w:r>
      <w:hyperlink w:history="0" w:anchor="P8628" w:tooltip="Статья 15.39. Нарушение требований законодательства Российской Федерации в части открытия в кредитной организации банковского счета и аккредитива, заключения договора банковского вклада (депозита) хозяйственным обществом и федеральным унитарным предприятием, имеющим стратегическое значение для оборонно-промышленного комплекса и безопасности Российской Федерации, открытия банковского и иного счета в кредитной организации, заключения договора банковского вклада (депозита) государственной корпорацией, госуд...">
        <w:r>
          <w:rPr>
            <w:sz w:val="24"/>
            <w:color w:val="0000ff"/>
          </w:rPr>
          <w:t xml:space="preserve">статьей 15.39</w:t>
        </w:r>
      </w:hyperlink>
      <w:r>
        <w:rPr>
          <w:sz w:val="24"/>
        </w:rPr>
        <w:t xml:space="preserve"> настоящего Кодекса), а также за нарушение трудового законодательства, иммиграционных правил, правил пребывания (проживания) в Российской Федерации иностранных граждан и лиц без гражданства, правил привлечения к трудовой деятельности в Российской Федерации иностранных граждан и лиц без гражданства (в том числе иностранных работников), процедуры обязательных в соответствии с законодательством Российской Федерации торгов (в части административных правонарушений, предусмотренных </w:t>
      </w:r>
      <w:hyperlink w:history="0" w:anchor="P2569" w:tooltip="Статья 7.30.5. Нарушение процедуры обязательных в соответствии с законодательством Российской Федерации торгов, продажи государственного или муниципального имущества">
        <w:r>
          <w:rPr>
            <w:sz w:val="24"/>
            <w:color w:val="0000ff"/>
          </w:rPr>
          <w:t xml:space="preserve">статьей 7.30.5</w:t>
        </w:r>
      </w:hyperlink>
      <w:r>
        <w:rPr>
          <w:sz w:val="24"/>
        </w:rPr>
        <w:t xml:space="preserve"> и </w:t>
      </w:r>
      <w:hyperlink w:history="0" w:anchor="P2586" w:tooltip="Статья 7.30.6. Нарушение оператором электронной площадки, оператором специализированной электронной площадки установленных порядков проведения закупок, предусмотренных законодательством Российской Федерации и иными нормативными правовыми актами о контрактной системе в сфере закупок, закупок, предусмотренных законодательством Российской Федерации в сфере закупок отдельными видами юридических лиц, и обязательных торгов в электронной форме, нарушение кредитной организацией установленного порядка блокировани...">
        <w:r>
          <w:rPr>
            <w:sz w:val="24"/>
            <w:color w:val="0000ff"/>
          </w:rPr>
          <w:t xml:space="preserve">статьей 7.30.6</w:t>
        </w:r>
      </w:hyperlink>
      <w:r>
        <w:rPr>
          <w:sz w:val="24"/>
        </w:rPr>
        <w:t xml:space="preserve"> (в части нарушения требований к порядку проведения процедуры обязательных в соответствии с законодательством Российской Федерации торгов, к порядку и сроку блокирования и прекращения блокирования денежных средств на банковском счете участника обязательных торгов) настоящего Кодекса), законодательства Российской Федерации об иностранных агентах, законодательства в сфере государственного оборонного заказа (в части административных правонарушений, предусмотренных </w:t>
      </w:r>
      <w:hyperlink w:history="0" w:anchor="P2512" w:tooltip="Статья 7.30.3. Нарушение порядка формирования, размещения и выполнения государственного оборонного заказа">
        <w:r>
          <w:rPr>
            <w:sz w:val="24"/>
            <w:color w:val="0000ff"/>
          </w:rPr>
          <w:t xml:space="preserve">статьями 7.30.3</w:t>
        </w:r>
      </w:hyperlink>
      <w:r>
        <w:rPr>
          <w:sz w:val="24"/>
        </w:rPr>
        <w:t xml:space="preserve">, </w:t>
      </w:r>
      <w:hyperlink w:history="0" w:anchor="P9527" w:tooltip="Статья 19.4.2. Воспрепятствование осуществлению законной деятельности должностного лица федерального органа исполнительной власти, осуществляющего функции по контролю и надзору в сфере государственного оборонного заказа, или должностных лиц его территориальных органов">
        <w:r>
          <w:rPr>
            <w:sz w:val="24"/>
            <w:color w:val="0000ff"/>
          </w:rPr>
          <w:t xml:space="preserve">19.4.2</w:t>
        </w:r>
      </w:hyperlink>
      <w:r>
        <w:rPr>
          <w:sz w:val="24"/>
        </w:rPr>
        <w:t xml:space="preserve">, </w:t>
      </w:r>
      <w:hyperlink w:history="0" w:anchor="P9609" w:tooltip="7.1. Невыполнение в установленный срок законного предписания или требования федерального органа исполнительной власти, осуществляющего функции по контролю и надзору в сфере государственного оборонного заказа, либо его территориального органа -">
        <w:r>
          <w:rPr>
            <w:sz w:val="24"/>
            <w:color w:val="0000ff"/>
          </w:rPr>
          <w:t xml:space="preserve">частью 7.1 статьи 19.5</w:t>
        </w:r>
      </w:hyperlink>
      <w:r>
        <w:rPr>
          <w:sz w:val="24"/>
        </w:rPr>
        <w:t xml:space="preserve">, </w:t>
      </w:r>
      <w:hyperlink w:history="0" w:anchor="P9848" w:tooltip="2. Непредставление или несвоевременное представление в федеральный орган исполнительной власти, осуществляющий функции по контролю и надзору в сфере государственного оборонного заказа, информации и документов, если представление таких информации и документов является обязательным в соответствии с законодательством Российской Федерации в сфере государственного оборонного заказа, в том числе непредставление или несвоевременное представление информации и документов по требованию указанного органа, либо пред...">
        <w:r>
          <w:rPr>
            <w:sz w:val="24"/>
            <w:color w:val="0000ff"/>
          </w:rPr>
          <w:t xml:space="preserve">частью 2 статьи 19.7.2</w:t>
        </w:r>
      </w:hyperlink>
      <w:r>
        <w:rPr>
          <w:sz w:val="24"/>
        </w:rPr>
        <w:t xml:space="preserve"> настоящего Кодекса), о контрактной системе в сфере закупок товаров, работ, услуг для обеспечения государственных и муниципальных нужд (в части административных правонарушений, предусмотренных </w:t>
      </w:r>
      <w:hyperlink w:history="0" w:anchor="P2456" w:tooltip="Статья 7.30.1. Нарушение установленного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порядка планирования таких закупок и определения поставщика (подрядчика, исполнителя), требований к порядку, сроку размещения информации и документов или направления их для размещения в реестрах, предусмотренных указанными законодательством и нормативными правовыми актами">
        <w:r>
          <w:rPr>
            <w:sz w:val="24"/>
            <w:color w:val="0000ff"/>
          </w:rPr>
          <w:t xml:space="preserve">статьями 7.30.1</w:t>
        </w:r>
      </w:hyperlink>
      <w:r>
        <w:rPr>
          <w:sz w:val="24"/>
        </w:rPr>
        <w:t xml:space="preserve">, </w:t>
      </w:r>
      <w:hyperlink w:history="0" w:anchor="P2487" w:tooltip="Статья 7.30.2. Нарушение порядка заключения, исполнения, изменения и расторжения контракта">
        <w:r>
          <w:rPr>
            <w:sz w:val="24"/>
            <w:color w:val="0000ff"/>
          </w:rPr>
          <w:t xml:space="preserve">7.30.2</w:t>
        </w:r>
      </w:hyperlink>
      <w:r>
        <w:rPr>
          <w:sz w:val="24"/>
        </w:rPr>
        <w:t xml:space="preserve">, </w:t>
      </w:r>
      <w:hyperlink w:history="0" w:anchor="P2586" w:tooltip="Статья 7.30.6. Нарушение оператором электронной площадки, оператором специализированной электронной площадки установленных порядков проведения закупок, предусмотренных законодательством Российской Федерации и иными нормативными правовыми актами о контрактной системе в сфере закупок, закупок, предусмотренных законодательством Российской Федерации в сфере закупок отдельными видами юридических лиц, и обязательных торгов в электронной форме, нарушение кредитной организацией установленного порядка блокировани...">
        <w:r>
          <w:rPr>
            <w:sz w:val="24"/>
            <w:color w:val="0000ff"/>
          </w:rPr>
          <w:t xml:space="preserve">статьей 7.30.6</w:t>
        </w:r>
      </w:hyperlink>
      <w:r>
        <w:rPr>
          <w:sz w:val="24"/>
        </w:rPr>
        <w:t xml:space="preserve"> (в части нарушения требований к порядку проведения закупок, предусмотренных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к порядку и сроку блокирования и прекращения блокирования денежных средств на банковском счете участника таких закупок), </w:t>
      </w:r>
      <w:hyperlink w:history="0" w:anchor="P9605" w:tooltip="7. Невыполнение должностным лицом заказчика, должностным лицом уполномоченного органа, должностным лицом уполномоченного учреждения, членом комиссии по осуществлению закупок, оператором электронной площадки, специализированной организацией в установленный срок законного предписания, требования органа, уполномоченного на осуществление контроля в сфере закупок, за исключением органов, указанных в частях 7.1 и 7.2 настоящей статьи, -">
        <w:r>
          <w:rPr>
            <w:sz w:val="24"/>
            <w:color w:val="0000ff"/>
          </w:rPr>
          <w:t xml:space="preserve">частью 7 статьи 19.5</w:t>
        </w:r>
      </w:hyperlink>
      <w:r>
        <w:rPr>
          <w:sz w:val="24"/>
        </w:rPr>
        <w:t xml:space="preserve">, </w:t>
      </w:r>
      <w:hyperlink w:history="0" w:anchor="P9840" w:tooltip="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
        <w:r>
          <w:rPr>
            <w:sz w:val="24"/>
            <w:color w:val="0000ff"/>
          </w:rPr>
          <w:t xml:space="preserve">статьей 19.7.2</w:t>
        </w:r>
      </w:hyperlink>
      <w:r>
        <w:rPr>
          <w:sz w:val="24"/>
        </w:rPr>
        <w:t xml:space="preserve"> настоящего Кодекса), законодательства Российской Федерации в сфере закупок товаров, работ, услуг отдельными видами юридических лиц (в части административных правонарушений, предусмотренных </w:t>
      </w:r>
      <w:hyperlink w:history="0" w:anchor="P2550" w:tooltip="Статья 7.30.4. Нарушение порядка осуществления закупок товаров, работ, услуг отдельными видами юридических лиц">
        <w:r>
          <w:rPr>
            <w:sz w:val="24"/>
            <w:color w:val="0000ff"/>
          </w:rPr>
          <w:t xml:space="preserve">статьей 7.30.4</w:t>
        </w:r>
      </w:hyperlink>
      <w:r>
        <w:rPr>
          <w:sz w:val="24"/>
        </w:rPr>
        <w:t xml:space="preserve">, </w:t>
      </w:r>
      <w:hyperlink w:history="0" w:anchor="P2586" w:tooltip="Статья 7.30.6. Нарушение оператором электронной площадки, оператором специализированной электронной площадки установленных порядков проведения закупок, предусмотренных законодательством Российской Федерации и иными нормативными правовыми актами о контрактной системе в сфере закупок, закупок, предусмотренных законодательством Российской Федерации в сфере закупок отдельными видами юридических лиц, и обязательных торгов в электронной форме, нарушение кредитной организацией установленного порядка блокировани...">
        <w:r>
          <w:rPr>
            <w:sz w:val="24"/>
            <w:color w:val="0000ff"/>
          </w:rPr>
          <w:t xml:space="preserve">статьей 7.30.6</w:t>
        </w:r>
      </w:hyperlink>
      <w:r>
        <w:rPr>
          <w:sz w:val="24"/>
        </w:rPr>
        <w:t xml:space="preserve"> (в части нарушения требований к порядку проведения закупок отдельными видами юридических лиц, к порядку и сроку блокирования и прекращения блокирования денежных средств на банковском счете участника таких закупок), </w:t>
      </w:r>
      <w:hyperlink w:history="0" w:anchor="P9612" w:tooltip="7.2. Невыполнение в установленный срок законного решения или предписания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либо его территориального органа об устранении нарушений законодательства Российской Федерации в сфере закупок товаров, работ, услуг отдельными видами юридических лиц -">
        <w:r>
          <w:rPr>
            <w:sz w:val="24"/>
            <w:color w:val="0000ff"/>
          </w:rPr>
          <w:t xml:space="preserve">частью 7.2 статьи 19.5</w:t>
        </w:r>
      </w:hyperlink>
      <w:r>
        <w:rPr>
          <w:sz w:val="24"/>
        </w:rPr>
        <w:t xml:space="preserve"> настоящего Кодекса), об организации деятельности по продаже товаров (выполнению работ, оказанию услуг) на розничных рынках, об основах государственного регулирования торговой деятельности, в области производства и оборота этилового спирта, алкогольной и спиртосодержащей продукции, в области производства и оборота табачных изделий, табачной продукции, никотинсодержащей продукции и сырья для производства такой продукции, о пожарной безопасности, о промышленной безопасности, о безопасности гидротехнических сооружений, о градостроительной деятельности, о техническом регулировании, о собраниях, митингах, демонстрациях, шествиях и пикетированиях, о применении контрольно-кассовой техники, об оружии, об охране объектов культурного наследия (памятников истории и культуры) народов Российской Федерации, об исполнительном производстве, об иностранных инвестициях на территории Российской Федерации, о государственной регистрации юридических лиц и индивидуальных предпринимателей, о противодействии экстремистской деятельности (в части административных правонарушений, предусмотренных </w:t>
      </w:r>
      <w:hyperlink w:history="0" w:anchor="P10647" w:tooltip="Статья 20.3.1. Возбуждение ненависти либо вражды, а равно унижение человеческого достоинства">
        <w:r>
          <w:rPr>
            <w:sz w:val="24"/>
            <w:color w:val="0000ff"/>
          </w:rPr>
          <w:t xml:space="preserve">статьями 20.3.1</w:t>
        </w:r>
      </w:hyperlink>
      <w:r>
        <w:rPr>
          <w:sz w:val="24"/>
        </w:rPr>
        <w:t xml:space="preserve">, </w:t>
      </w:r>
      <w:hyperlink w:history="0" w:anchor="P10654" w:tooltip="Статья 20.3.2. Публичные призывы к осуществлению действий, направленных на нарушение территориальной целостности Российской Федерации">
        <w:r>
          <w:rPr>
            <w:sz w:val="24"/>
            <w:color w:val="0000ff"/>
          </w:rPr>
          <w:t xml:space="preserve">20.3.2</w:t>
        </w:r>
      </w:hyperlink>
      <w:r>
        <w:rPr>
          <w:sz w:val="24"/>
        </w:rPr>
        <w:t xml:space="preserve"> настоящего Кодекса), об исполнении административного наказания (в части административного правонарушения, предусмотренного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настоящего Кодекса), а также за административные правонарушения против порядка управления (в части непредставления или несвоевременного представления в федеральный антимонопольный орган или его территориальный орган по их требованию сведений (информации), необходимых для расчета размера административного штрафа, либо представления в федеральный антимонопольный орган или его территориальный орган заведомо недостоверных сведений (информации), необходимых для расчета размера административного штрафа, либо непредставления или несвоевременного представления в таможенный орган статистической формы учета перемещения товаров либо представления в таможенный орган статистической формы учета перемещения товаров, содержащей недостоверные сведения, а также в части непредоставления или неполного предоставления демонстратором фильма, осуществляющим платный показ фильма в кинозале, информации в единую федеральную автоматизированную информационную систему сведений о показах фильмов в кинозалах либо предоставления заведомо недостоверной информации, а также в части административных правонарушений, предусмотренных </w:t>
      </w:r>
      <w:hyperlink w:history="0" w:anchor="P9871" w:tooltip="Статья 19.7.5-1. Нарушение юридическим лицом или индивидуальным предпринимателем установленного порядка представления уведомлений о начале осуществления предпринимательской деятельности">
        <w:r>
          <w:rPr>
            <w:sz w:val="24"/>
            <w:color w:val="0000ff"/>
          </w:rPr>
          <w:t xml:space="preserve">статьей 19.7.5-1</w:t>
        </w:r>
      </w:hyperlink>
      <w:r>
        <w:rPr>
          <w:sz w:val="24"/>
        </w:rPr>
        <w:t xml:space="preserve"> настоящего Кодекса), в области охраны собственности (в части административных правонарушений, предусмотренных </w:t>
      </w:r>
      <w:hyperlink w:history="0" w:anchor="P2126" w:tooltip="Статья 7.1. Самовольное занятие земельного участка">
        <w:r>
          <w:rPr>
            <w:sz w:val="24"/>
            <w:color w:val="0000ff"/>
          </w:rPr>
          <w:t xml:space="preserve">статьями 7.1</w:t>
        </w:r>
      </w:hyperlink>
      <w:r>
        <w:rPr>
          <w:sz w:val="24"/>
        </w:rPr>
        <w:t xml:space="preserve">, </w:t>
      </w:r>
      <w:hyperlink w:history="0" w:anchor="P2151" w:tooltip="Статья 7.3. Пользование недрами без лицензии на пользование недрами либо нарушение условий, предусмотренных лицензией на пользование недрами, и (или) требований утвержденных в установленном порядке технических проектов, а также планов и схем развития горных работ">
        <w:r>
          <w:rPr>
            <w:sz w:val="24"/>
            <w:color w:val="0000ff"/>
          </w:rPr>
          <w:t xml:space="preserve">7.3</w:t>
        </w:r>
      </w:hyperlink>
      <w:r>
        <w:rPr>
          <w:sz w:val="24"/>
        </w:rPr>
        <w:t xml:space="preserve"> - </w:t>
      </w:r>
      <w:hyperlink w:history="0" w:anchor="P2178" w:tooltip="Статья 7.6. Самовольное занятие водного объекта или пользование им с нарушением установленных условий">
        <w:r>
          <w:rPr>
            <w:sz w:val="24"/>
            <w:color w:val="0000ff"/>
          </w:rPr>
          <w:t xml:space="preserve">7.6</w:t>
        </w:r>
      </w:hyperlink>
      <w:r>
        <w:rPr>
          <w:sz w:val="24"/>
        </w:rPr>
        <w:t xml:space="preserve">, </w:t>
      </w:r>
      <w:hyperlink w:history="0" w:anchor="P2196" w:tooltip="Статья 7.9. Самовольное занятие лесных участков">
        <w:r>
          <w:rPr>
            <w:sz w:val="24"/>
            <w:color w:val="0000ff"/>
          </w:rPr>
          <w:t xml:space="preserve">7.9</w:t>
        </w:r>
      </w:hyperlink>
      <w:r>
        <w:rPr>
          <w:sz w:val="24"/>
        </w:rPr>
        <w:t xml:space="preserve">, </w:t>
      </w:r>
      <w:hyperlink w:history="0" w:anchor="P2247" w:tooltip="4. Неисполнение или ненадлежащее исполнение должностным лицом возложенных на него должностных обязанностей, повлекшие причинение вреда объекту культурного наследия, в том числе выявленному объекту культурного наследия, либо уничтожение объекта культурного наследия, в том числе выявленного объекта культурного наследия, если эти действия не содержат уголовно наказуемого деяния, -">
        <w:r>
          <w:rPr>
            <w:sz w:val="24"/>
            <w:color w:val="0000ff"/>
          </w:rPr>
          <w:t xml:space="preserve">частями 4</w:t>
        </w:r>
      </w:hyperlink>
      <w:r>
        <w:rPr>
          <w:sz w:val="24"/>
        </w:rPr>
        <w:t xml:space="preserve"> и </w:t>
      </w:r>
      <w:hyperlink w:history="0" w:anchor="P2251" w:tooltip="5. Нарушение требований к архитектурному решению объекта капитального строительства, установленных градостроительным регламентом в границах территории исторического поселения, -">
        <w:r>
          <w:rPr>
            <w:sz w:val="24"/>
            <w:color w:val="0000ff"/>
          </w:rPr>
          <w:t xml:space="preserve">5 статьи 7.13</w:t>
        </w:r>
      </w:hyperlink>
      <w:r>
        <w:rPr>
          <w:sz w:val="24"/>
        </w:rPr>
        <w:t xml:space="preserve">, </w:t>
      </w:r>
      <w:hyperlink w:history="0" w:anchor="P2255" w:tooltip="Статья 7.14. Организация или проведение земляных, строительных или иных работ без разреше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w:r>
          <w:rPr>
            <w:sz w:val="24"/>
            <w:color w:val="0000ff"/>
          </w:rPr>
          <w:t xml:space="preserve">статьями 7.14</w:t>
        </w:r>
      </w:hyperlink>
      <w:r>
        <w:rPr>
          <w:sz w:val="24"/>
        </w:rPr>
        <w:t xml:space="preserve"> - </w:t>
      </w:r>
      <w:hyperlink w:history="0" w:anchor="P2284" w:tooltip="Статья 7.15. Проведение археологических полевых работ без разрешения">
        <w:r>
          <w:rPr>
            <w:sz w:val="24"/>
            <w:color w:val="0000ff"/>
          </w:rPr>
          <w:t xml:space="preserve">7.15</w:t>
        </w:r>
      </w:hyperlink>
      <w:r>
        <w:rPr>
          <w:sz w:val="24"/>
        </w:rPr>
        <w:t xml:space="preserve"> настоящего Кодекса), законодательства Российской Федерации о драгоценных металлах и драгоценных камнях, законодательства Российской Федерации, устанавливающего особенности регулирования корпоративных отношений в хозяйственных обществах, являющихся экономически значимыми организациями, по истечении одного года со дня совершения административного правонарушения, за нарушение таможенного законодательства Таможенного союза в рамках ЕврАзЭС (далее - Таможенный союз) и (или) законодательства Российской Федерации о таможенном деле, за нарушение бюджетного законодательства Российской Федерации и иных нормативных правовых актов, регулирующих бюджетные правоотношения, а также за административные правонарушения, предусмотренные </w:t>
      </w:r>
      <w:hyperlink w:history="0" w:anchor="P1308" w:tooltip="Статья 5.35.1. Неуплата средств на содержание детей или нетрудоспособных родителей">
        <w:r>
          <w:rPr>
            <w:sz w:val="24"/>
            <w:color w:val="0000ff"/>
          </w:rPr>
          <w:t xml:space="preserve">статьями 5.35.1</w:t>
        </w:r>
      </w:hyperlink>
      <w:r>
        <w:rPr>
          <w:sz w:val="24"/>
        </w:rPr>
        <w:t xml:space="preserve">, </w:t>
      </w:r>
      <w:hyperlink w:history="0" w:anchor="P1664" w:tooltip="Статья 6.1.1. Побои">
        <w:r>
          <w:rPr>
            <w:sz w:val="24"/>
            <w:color w:val="0000ff"/>
          </w:rPr>
          <w:t xml:space="preserve">6.1.1</w:t>
        </w:r>
      </w:hyperlink>
      <w:r>
        <w:rPr>
          <w:sz w:val="24"/>
        </w:rPr>
        <w:t xml:space="preserve"> настоящего Кодекса, за нарушение валютного законодательства Российской Федерации и актов органов валютного регулирования, законодательства Российской Федерации о бухгалтерском учете, законодательства о государственном регулировании деятельности по организации и проведению азартных игр (в части административных правонарушений, предусмотренных </w:t>
      </w:r>
      <w:hyperlink w:history="0" w:anchor="P6261" w:tooltip="Статья 14.1.1. Незаконные организация и проведение азартных игр">
        <w:r>
          <w:rPr>
            <w:sz w:val="24"/>
            <w:color w:val="0000ff"/>
          </w:rPr>
          <w:t xml:space="preserve">статьей 14.1.1</w:t>
        </w:r>
      </w:hyperlink>
      <w:r>
        <w:rPr>
          <w:sz w:val="24"/>
        </w:rPr>
        <w:t xml:space="preserve"> настоящего Кодекса), за нарушение законодательства о негосударственных пенсионных фондах (в части административных правонарушений, предусмотренных </w:t>
      </w:r>
      <w:hyperlink w:history="0" w:anchor="P8484" w:tooltip="10.1. Представление негосударственным пенсионным фондом в Фонд пенсионного и социального страхования Российской Федерации недостоверных сведений в уведомлении о вновь заключенных договорах об обязательном пенсионном страховании, а также подложных заявлений застрахованных лиц о выборе страховщика по обязательному пенсионному страхованию и (или) договоров об обязательном пенсионном страховании, повлекшее неправомерное перечисление негосударственному пенсионному фонду средств пенсионных накоплений, -">
        <w:r>
          <w:rPr>
            <w:sz w:val="24"/>
            <w:color w:val="0000ff"/>
          </w:rPr>
          <w:t xml:space="preserve">частями 10.1</w:t>
        </w:r>
      </w:hyperlink>
      <w:r>
        <w:rPr>
          <w:sz w:val="24"/>
        </w:rPr>
        <w:t xml:space="preserve">, </w:t>
      </w:r>
      <w:hyperlink w:history="0" w:anchor="P8488" w:tooltip="10.2. Повторное в течение года совершение административного правонарушения, предусмотренного частью 10.1 настоящей статьи, -">
        <w:r>
          <w:rPr>
            <w:sz w:val="24"/>
            <w:color w:val="0000ff"/>
          </w:rPr>
          <w:t xml:space="preserve">10.2 статьи 15.29</w:t>
        </w:r>
      </w:hyperlink>
      <w:r>
        <w:rPr>
          <w:sz w:val="24"/>
        </w:rPr>
        <w:t xml:space="preserve"> настоящего Кодекса), об участии в деятельности иностранной или международной организации, в отношении которой принято решение о признании нежелательной на территории Российской Федерации ее деятельности в соответствии с законодательством Российской Федерации (в части административного правонарушения, предусмотренного </w:t>
      </w:r>
      <w:hyperlink w:history="0" w:anchor="P11089" w:tooltip="Статья 20.33. Участие в деятельности иностранной или международной организации, в отношении которой принято решение о признании нежелательной на территории Российской Федерации ее деятельности">
        <w:r>
          <w:rPr>
            <w:sz w:val="24"/>
            <w:color w:val="0000ff"/>
          </w:rPr>
          <w:t xml:space="preserve">статьей 20.33</w:t>
        </w:r>
      </w:hyperlink>
      <w:r>
        <w:rPr>
          <w:sz w:val="24"/>
        </w:rPr>
        <w:t xml:space="preserve"> настоящего Кодекса) по истечении двух лет со дня совершения административного правонарушения, за нарушение законодательства Российской Федерации о политических партиях (в части административных правонарушений, предусмотренных </w:t>
      </w:r>
      <w:hyperlink w:history="0" w:anchor="P1594" w:tooltip="Статья 5.64. Нарушение порядка или срока представления сведений о поступлении и расходовании средств политической партии, сводного финансового отчета политической партии">
        <w:r>
          <w:rPr>
            <w:sz w:val="24"/>
            <w:color w:val="0000ff"/>
          </w:rPr>
          <w:t xml:space="preserve">статьями 5.64</w:t>
        </w:r>
      </w:hyperlink>
      <w:r>
        <w:rPr>
          <w:sz w:val="24"/>
        </w:rPr>
        <w:t xml:space="preserve"> - </w:t>
      </w:r>
      <w:hyperlink w:history="0" w:anchor="P1632" w:tooltip="Статья 5.68. Нарушение установленных законодательством Российской Федерации о политических партиях требований об обязательном аудите">
        <w:r>
          <w:rPr>
            <w:sz w:val="24"/>
            <w:color w:val="0000ff"/>
          </w:rPr>
          <w:t xml:space="preserve">5.68</w:t>
        </w:r>
      </w:hyperlink>
      <w:r>
        <w:rPr>
          <w:sz w:val="24"/>
        </w:rPr>
        <w:t xml:space="preserve"> настоящего Кодекса), о несостоятельности (банкротстве), об аккредитации в национальной системе аккредитации, за нарушение в области охраны окружающей среды и природопользования (в части административного правонарушения, предусмотренного </w:t>
      </w:r>
      <w:hyperlink w:history="0" w:anchor="P3098" w:tooltip="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w:r>
          <w:rPr>
            <w:sz w:val="24"/>
            <w:color w:val="0000ff"/>
          </w:rPr>
          <w:t xml:space="preserve">статьей 8.28.2</w:t>
        </w:r>
      </w:hyperlink>
      <w:r>
        <w:rPr>
          <w:sz w:val="24"/>
        </w:rPr>
        <w:t xml:space="preserve"> настоящего Кодекса), за нарушение в области воинского учета, за нарушение законодательства о противодействии легализации (отмыванию) доходов, полученных преступным путем, и финансированию терроризма (в части административных правонарушений, предусмотренных </w:t>
      </w:r>
      <w:hyperlink w:history="0" w:anchor="P8396" w:tooltip="4. Неисполнение организацией, осуществляющей операции с денежными средствами или иным имуществом, или ее должностным лицом законодательства о противодействии легализации (отмыванию) доходов, полученных преступным путем, и финансированию терроризма, повлекшее установленные вступившим в законную силу приговором суда легализацию (отмывание) доходов, полученных преступным путем, или финансирование терроризма, или финансирование экстремистской деятельности, если эти действия (бездействие) не содержат уголовно...">
        <w:r>
          <w:rPr>
            <w:sz w:val="24"/>
            <w:color w:val="0000ff"/>
          </w:rPr>
          <w:t xml:space="preserve">частью 4 статьи 15.27</w:t>
        </w:r>
      </w:hyperlink>
      <w:r>
        <w:rPr>
          <w:sz w:val="24"/>
        </w:rPr>
        <w:t xml:space="preserve"> и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статьей 15.27.3</w:t>
        </w:r>
      </w:hyperlink>
      <w:r>
        <w:rPr>
          <w:sz w:val="24"/>
        </w:rPr>
        <w:t xml:space="preserve"> настоящего Кодекса) по истечении трех лет со дня совершения административного правонарушения, а за нарушение законодательства Российской Федерации о противодействии терроризму, законодательства Российской Федерации о специальных экономических мерах и принудительных мерах (в части административного правонарушения, предусмотренного </w:t>
      </w:r>
      <w:hyperlink w:history="0" w:anchor="P8406" w:tooltip="Статья 15.27.1. Оказание финансовой поддержки терроризму, распространению оружия массового уничтожения">
        <w:r>
          <w:rPr>
            <w:sz w:val="24"/>
            <w:color w:val="0000ff"/>
          </w:rPr>
          <w:t xml:space="preserve">статьей 15.27.1</w:t>
        </w:r>
      </w:hyperlink>
      <w:r>
        <w:rPr>
          <w:sz w:val="24"/>
        </w:rPr>
        <w:t xml:space="preserve"> настоящего Кодекса) и законодательства Российской Федерации о противодействии коррупции - по истечении шести лет со дня совершения административного правонарушения.</w:t>
      </w:r>
    </w:p>
    <w:p>
      <w:pPr>
        <w:pStyle w:val="0"/>
        <w:jc w:val="both"/>
      </w:pPr>
      <w:r>
        <w:rPr>
          <w:sz w:val="24"/>
        </w:rPr>
        <w:t xml:space="preserve">(в ред. Федеральных законов от 30.10.2002 </w:t>
      </w:r>
      <w:hyperlink w:history="0" r:id="rId1397" w:tooltip="Федеральный закон от 30.10.2002 N 130-ФЗ &quot;О внесении дополнений в Кодекс Российской Федерации об административных правонарушениях&quot; {КонсультантПлюс}">
        <w:r>
          <w:rPr>
            <w:sz w:val="24"/>
            <w:color w:val="0000ff"/>
          </w:rPr>
          <w:t xml:space="preserve">N 130-ФЗ</w:t>
        </w:r>
      </w:hyperlink>
      <w:r>
        <w:rPr>
          <w:sz w:val="24"/>
        </w:rPr>
        <w:t xml:space="preserve">, от 04.07.2003 </w:t>
      </w:r>
      <w:hyperlink w:history="0" r:id="rId1398"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N 94-ФЗ</w:t>
        </w:r>
      </w:hyperlink>
      <w:r>
        <w:rPr>
          <w:sz w:val="24"/>
        </w:rPr>
        <w:t xml:space="preserve">, от 11.11.2003 </w:t>
      </w:r>
      <w:hyperlink w:history="0" r:id="rId1399" w:tooltip="Федеральный закон от 11.11.2003 N 138-ФЗ (ред. от 26.10.2024) &quot;О лотереях&quot; {КонсультантПлюс}">
        <w:r>
          <w:rPr>
            <w:sz w:val="24"/>
            <w:color w:val="0000ff"/>
          </w:rPr>
          <w:t xml:space="preserve">N 138-ФЗ</w:t>
        </w:r>
      </w:hyperlink>
      <w:r>
        <w:rPr>
          <w:sz w:val="24"/>
        </w:rPr>
        <w:t xml:space="preserve">, от 20.08.2004 </w:t>
      </w:r>
      <w:hyperlink w:history="0" r:id="rId1400" w:tooltip="Федеральный закон от 20.08.2004 N 118-ФЗ (ред. от 14.11.2017) &quot;О внесении изменений в Кодекс Российской Федерации об административных правонарушениях и Таможенный кодекс Российской Федерации&quot; {КонсультантПлюс}">
        <w:r>
          <w:rPr>
            <w:sz w:val="24"/>
            <w:color w:val="0000ff"/>
          </w:rPr>
          <w:t xml:space="preserve">N 118-ФЗ</w:t>
        </w:r>
      </w:hyperlink>
      <w:r>
        <w:rPr>
          <w:sz w:val="24"/>
        </w:rPr>
        <w:t xml:space="preserve">, от 30.12.2004 </w:t>
      </w:r>
      <w:hyperlink w:history="0" r:id="rId1401" w:tooltip="Федеральный закон от 30.12.2004 N 214-ФЗ (ред. от 26.12.2024) &quot;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quot; (с изм. и доп., вступ. в силу с 01.03.2025) {КонсультантПлюс}">
        <w:r>
          <w:rPr>
            <w:sz w:val="24"/>
            <w:color w:val="0000ff"/>
          </w:rPr>
          <w:t xml:space="preserve">N 214-ФЗ</w:t>
        </w:r>
      </w:hyperlink>
      <w:r>
        <w:rPr>
          <w:sz w:val="24"/>
        </w:rPr>
        <w:t xml:space="preserve">, от 27.12.2005 </w:t>
      </w:r>
      <w:hyperlink w:history="0" r:id="rId1402" w:tooltip="Федеральный закон от 27.12.2005 N 193-ФЗ &quot;О внесении изменений в Кодекс Российской Федерации об административных правонарушениях&quot; {КонсультантПлюс}">
        <w:r>
          <w:rPr>
            <w:sz w:val="24"/>
            <w:color w:val="0000ff"/>
          </w:rPr>
          <w:t xml:space="preserve">N 193-ФЗ</w:t>
        </w:r>
      </w:hyperlink>
      <w:r>
        <w:rPr>
          <w:sz w:val="24"/>
        </w:rPr>
        <w:t xml:space="preserve">, от 02.02.2006 </w:t>
      </w:r>
      <w:hyperlink w:history="0" r:id="rId1403" w:tooltip="Федеральный закон от 02.02.2006 N 19-ФЗ (ред. от 20.03.2025) &quot;О внесении изменений в некотор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размещении заказов на поставки товаров, выполнение работ, оказание услуг для государственных и муниципальных нужд&quot; {КонсультантПлюс}">
        <w:r>
          <w:rPr>
            <w:sz w:val="24"/>
            <w:color w:val="0000ff"/>
          </w:rPr>
          <w:t xml:space="preserve">N 19-ФЗ</w:t>
        </w:r>
      </w:hyperlink>
      <w:r>
        <w:rPr>
          <w:sz w:val="24"/>
        </w:rPr>
        <w:t xml:space="preserve">, от 08.05.2006 </w:t>
      </w:r>
      <w:hyperlink w:history="0" r:id="rId1404" w:tooltip="Федеральный закон от 08.05.2006 N 65-ФЗ &quot;О внесении изменений в Кодекс Российской Федерации об административных правонарушениях&quot; {КонсультантПлюс}">
        <w:r>
          <w:rPr>
            <w:sz w:val="24"/>
            <w:color w:val="0000ff"/>
          </w:rPr>
          <w:t xml:space="preserve">N 65-ФЗ</w:t>
        </w:r>
      </w:hyperlink>
      <w:r>
        <w:rPr>
          <w:sz w:val="24"/>
        </w:rPr>
        <w:t xml:space="preserve">, от 27.07.2006 </w:t>
      </w:r>
      <w:hyperlink w:history="0" r:id="rId1405" w:tooltip="Федеральный закон от 27.07.2006 N 139-ФЗ &quot;О внесении изменений в Кодекс Российской Федерации об административных правонарушениях&quot; {КонсультантПлюс}">
        <w:r>
          <w:rPr>
            <w:sz w:val="24"/>
            <w:color w:val="0000ff"/>
          </w:rPr>
          <w:t xml:space="preserve">N 139-ФЗ</w:t>
        </w:r>
      </w:hyperlink>
      <w:r>
        <w:rPr>
          <w:sz w:val="24"/>
        </w:rPr>
        <w:t xml:space="preserve">, от 05.11.2006 </w:t>
      </w:r>
      <w:hyperlink w:history="0" r:id="rId1406"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N 189-ФЗ</w:t>
        </w:r>
      </w:hyperlink>
      <w:r>
        <w:rPr>
          <w:sz w:val="24"/>
        </w:rPr>
        <w:t xml:space="preserve">, от 29.12.2006 </w:t>
      </w:r>
      <w:hyperlink w:history="0" r:id="rId1407" w:tooltip="Федеральный закон от 29.12.2006 N 262-ФЗ &quot;О внесении изменения в статью 4.5 Кодекса Российской Федерации об административных правонарушениях&quot; {КонсультантПлюс}">
        <w:r>
          <w:rPr>
            <w:sz w:val="24"/>
            <w:color w:val="0000ff"/>
          </w:rPr>
          <w:t xml:space="preserve">N 262-ФЗ</w:t>
        </w:r>
      </w:hyperlink>
      <w:r>
        <w:rPr>
          <w:sz w:val="24"/>
        </w:rPr>
        <w:t xml:space="preserve">, от 09.02.2007 </w:t>
      </w:r>
      <w:hyperlink w:history="0" r:id="rId1408" w:tooltip="Федеральный закон от 09.02.2007 N 19-ФЗ &quot;О внесении изменения в статью 4.5 Кодекса Российской Федерации об административных правонарушениях&quot; {КонсультантПлюс}">
        <w:r>
          <w:rPr>
            <w:sz w:val="24"/>
            <w:color w:val="0000ff"/>
          </w:rPr>
          <w:t xml:space="preserve">N 19-ФЗ</w:t>
        </w:r>
      </w:hyperlink>
      <w:r>
        <w:rPr>
          <w:sz w:val="24"/>
        </w:rPr>
        <w:t xml:space="preserve">, от 19.07.2007 </w:t>
      </w:r>
      <w:hyperlink w:history="0" r:id="rId1409" w:tooltip="Федеральный закон от 19.07.2007 N 141-ФЗ &quot;О внесении изменений в Кодекс Российской Федерации об административных правонарушениях в части установления ответственности за нарушение правил организации деятельности по продаже товаров (выполнению работ, оказанию услуг) на розничных рынках&quot; {КонсультантПлюс}">
        <w:r>
          <w:rPr>
            <w:sz w:val="24"/>
            <w:color w:val="0000ff"/>
          </w:rPr>
          <w:t xml:space="preserve">N 141-ФЗ</w:t>
        </w:r>
      </w:hyperlink>
      <w:r>
        <w:rPr>
          <w:sz w:val="24"/>
        </w:rPr>
        <w:t xml:space="preserve">, от 24.07.2007 </w:t>
      </w:r>
      <w:hyperlink w:history="0" r:id="rId1410"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25.12.2008 </w:t>
      </w:r>
      <w:hyperlink w:history="0" r:id="rId1411" w:tooltip="Федеральный закон от 25.12.2008 N 280-ФЗ (ред. от 06.12.2011) &quot;О внесении изменений в отдельные законодательные акты Российской Федерации в связи с ратификацией Конвенции Организации Объединенных Наций против коррупции от 31 октября 2003 года и Конвенции об уголовной ответственности за коррупцию от 27 января 1999 года и принятием Федерального закона &quot;О противодействии коррупции&quot; {КонсультантПлюс}">
        <w:r>
          <w:rPr>
            <w:sz w:val="24"/>
            <w:color w:val="0000ff"/>
          </w:rPr>
          <w:t xml:space="preserve">N 280-ФЗ</w:t>
        </w:r>
      </w:hyperlink>
      <w:r>
        <w:rPr>
          <w:sz w:val="24"/>
        </w:rPr>
        <w:t xml:space="preserve">, от 25.12.2008 </w:t>
      </w:r>
      <w:hyperlink w:history="0" r:id="rId1412" w:tooltip="Федеральный закон от 25.12.2008 N 281-ФЗ (ред. от 20.03.2025) &quot;О внесении изменений в отдельные законодательные акты Российской Федерации&quot; {КонсультантПлюс}">
        <w:r>
          <w:rPr>
            <w:sz w:val="24"/>
            <w:color w:val="0000ff"/>
          </w:rPr>
          <w:t xml:space="preserve">N 281-ФЗ</w:t>
        </w:r>
      </w:hyperlink>
      <w:r>
        <w:rPr>
          <w:sz w:val="24"/>
        </w:rPr>
        <w:t xml:space="preserve">, от 30.12.2008 </w:t>
      </w:r>
      <w:hyperlink w:history="0" r:id="rId1413" w:tooltip="Федеральный закон от 30.12.2008 N 309-ФЗ (ред. от 29.07.2017) &quot;О внесении изменений в статью 16 Федерального закона &quot;Об охране окружающей среды&quot; и отдельные законодательные акты Российской Федерации&quot; {КонсультантПлюс}">
        <w:r>
          <w:rPr>
            <w:sz w:val="24"/>
            <w:color w:val="0000ff"/>
          </w:rPr>
          <w:t xml:space="preserve">N 309-ФЗ</w:t>
        </w:r>
      </w:hyperlink>
      <w:r>
        <w:rPr>
          <w:sz w:val="24"/>
        </w:rPr>
        <w:t xml:space="preserve">, от 09.02.2009 </w:t>
      </w:r>
      <w:hyperlink w:history="0" r:id="rId1414"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N 9-ФЗ</w:t>
        </w:r>
      </w:hyperlink>
      <w:r>
        <w:rPr>
          <w:sz w:val="24"/>
        </w:rPr>
        <w:t xml:space="preserve">, от 17.07.2009 </w:t>
      </w:r>
      <w:hyperlink w:history="0" r:id="rId1415"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160-ФЗ</w:t>
        </w:r>
      </w:hyperlink>
      <w:r>
        <w:rPr>
          <w:sz w:val="24"/>
        </w:rPr>
        <w:t xml:space="preserve">, от 23.11.2009 </w:t>
      </w:r>
      <w:hyperlink w:history="0" r:id="rId1416"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N 261-ФЗ</w:t>
        </w:r>
      </w:hyperlink>
      <w:r>
        <w:rPr>
          <w:sz w:val="24"/>
        </w:rPr>
        <w:t xml:space="preserve">, от 28.12.2009 </w:t>
      </w:r>
      <w:hyperlink w:history="0" r:id="rId1417"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30.04.2010 </w:t>
      </w:r>
      <w:hyperlink w:history="0" r:id="rId1418" w:tooltip="Федеральный закон от 30.04.2010 N 69-ФЗ (ред. от 08.03.2015) &quot;О внесении изменений в отдельные законодательные акты Российской Федерации в связи с принятием Федерального закона &quot;О компенсации за нарушение права на судопроизводство в разумный срок или права на исполнение судебного акта в разумный срок&quot; {КонсультантПлюс}">
        <w:r>
          <w:rPr>
            <w:sz w:val="24"/>
            <w:color w:val="0000ff"/>
          </w:rPr>
          <w:t xml:space="preserve">N 69-ФЗ</w:t>
        </w:r>
      </w:hyperlink>
      <w:r>
        <w:rPr>
          <w:sz w:val="24"/>
        </w:rPr>
        <w:t xml:space="preserve">, от 23.07.2010 </w:t>
      </w:r>
      <w:hyperlink w:history="0" r:id="rId1419"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N 171-ФЗ</w:t>
        </w:r>
      </w:hyperlink>
      <w:r>
        <w:rPr>
          <w:sz w:val="24"/>
        </w:rPr>
        <w:t xml:space="preserve">, от 27.07.2010 </w:t>
      </w:r>
      <w:hyperlink w:history="0" r:id="rId1420" w:tooltip="Федеральный закон от 27.07.2010 N 224-ФЗ (ред. от 08.08.2024)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КонсультантПлюс}">
        <w:r>
          <w:rPr>
            <w:sz w:val="24"/>
            <w:color w:val="0000ff"/>
          </w:rPr>
          <w:t xml:space="preserve">N 224-ФЗ</w:t>
        </w:r>
      </w:hyperlink>
      <w:r>
        <w:rPr>
          <w:sz w:val="24"/>
        </w:rPr>
        <w:t xml:space="preserve">, от 04.05.2011 </w:t>
      </w:r>
      <w:hyperlink w:history="0" r:id="rId1421" w:tooltip="Федеральный закон от 04.05.2011 N 97-ФЗ (ред. от 04.06.2014) &quot;О внесении изменений в Уголовный кодекс Российской Федерации и Кодекс Российской Федерации об административных правонарушениях в связи с совершенствованием государственного управления в области противодействия коррупции&quot; {КонсультантПлюс}">
        <w:r>
          <w:rPr>
            <w:sz w:val="24"/>
            <w:color w:val="0000ff"/>
          </w:rPr>
          <w:t xml:space="preserve">N 97-ФЗ</w:t>
        </w:r>
      </w:hyperlink>
      <w:r>
        <w:rPr>
          <w:sz w:val="24"/>
        </w:rPr>
        <w:t xml:space="preserve">, от 03.06.2011 </w:t>
      </w:r>
      <w:hyperlink w:history="0" r:id="rId1422" w:tooltip="Федеральный закон от 03.06.2011 N 120-ФЗ (ред. от 28.05.2017) &quot;О внесении изменений в Кодекс Российской Федерации об административных правонарушениях по вопросам пожарной безопасности&quot; {КонсультантПлюс}">
        <w:r>
          <w:rPr>
            <w:sz w:val="24"/>
            <w:color w:val="0000ff"/>
          </w:rPr>
          <w:t xml:space="preserve">N 120-ФЗ</w:t>
        </w:r>
      </w:hyperlink>
      <w:r>
        <w:rPr>
          <w:sz w:val="24"/>
        </w:rPr>
        <w:t xml:space="preserve">, от 21.07.2011 </w:t>
      </w:r>
      <w:hyperlink w:history="0" r:id="rId1423" w:tooltip="Федеральный закон от 21.07.2011 N 252-ФЗ &quot;О внесении изменений в отдельные законодательные акты Российской Федерации в связи с принятием Федерального закона &quot;О защите детей от информации, причиняющей вред их здоровью и развитию&quot; {КонсультантПлюс}">
        <w:r>
          <w:rPr>
            <w:sz w:val="24"/>
            <w:color w:val="0000ff"/>
          </w:rPr>
          <w:t xml:space="preserve">N 252-ФЗ</w:t>
        </w:r>
      </w:hyperlink>
      <w:r>
        <w:rPr>
          <w:sz w:val="24"/>
        </w:rPr>
        <w:t xml:space="preserve">, от 21.11.2011 </w:t>
      </w:r>
      <w:hyperlink w:history="0" r:id="rId1424" w:tooltip="Федеральный закон от 21.11.2011 N 327-ФЗ (ред. от 30.12.2015) &quot;О внесении изменений в отдельные законодательные акты Российской Федерации в связи с принятием Федерального закона &quot;Об организованных торгах&quot; {КонсультантПлюс}">
        <w:r>
          <w:rPr>
            <w:sz w:val="24"/>
            <w:color w:val="0000ff"/>
          </w:rPr>
          <w:t xml:space="preserve">N 327-ФЗ</w:t>
        </w:r>
      </w:hyperlink>
      <w:r>
        <w:rPr>
          <w:sz w:val="24"/>
        </w:rPr>
        <w:t xml:space="preserve">, от 06.12.2011 </w:t>
      </w:r>
      <w:hyperlink w:history="0" r:id="rId1425" w:tooltip="Федеральный закон от 06.12.2011 N 409-ФЗ (ред. от 04.08.2023) &quot;О внесении изменений в отдельные законодательные акты Российской Федерации&quot; {КонсультантПлюс}">
        <w:r>
          <w:rPr>
            <w:sz w:val="24"/>
            <w:color w:val="0000ff"/>
          </w:rPr>
          <w:t xml:space="preserve">N 409-ФЗ</w:t>
        </w:r>
      </w:hyperlink>
      <w:r>
        <w:rPr>
          <w:sz w:val="24"/>
        </w:rPr>
        <w:t xml:space="preserve">, от 08.06.2012 </w:t>
      </w:r>
      <w:hyperlink w:history="0" r:id="rId1426"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N 65-ФЗ</w:t>
        </w:r>
      </w:hyperlink>
      <w:r>
        <w:rPr>
          <w:sz w:val="24"/>
        </w:rPr>
        <w:t xml:space="preserve">, от 30.12.2012 </w:t>
      </w:r>
      <w:hyperlink w:history="0" r:id="rId1427" w:tooltip="Федеральный закон от 30.12.2012 N 316-ФЗ (ред. от 12.02.2015) &quot;О внесении изменений в Кодекс Российской Федерации об административных правонарушениях&quot; {КонсультантПлюс}">
        <w:r>
          <w:rPr>
            <w:sz w:val="24"/>
            <w:color w:val="0000ff"/>
          </w:rPr>
          <w:t xml:space="preserve">N 316-ФЗ</w:t>
        </w:r>
      </w:hyperlink>
      <w:r>
        <w:rPr>
          <w:sz w:val="24"/>
        </w:rPr>
        <w:t xml:space="preserve">, от 05.04.2013 </w:t>
      </w:r>
      <w:hyperlink w:history="0" r:id="rId1428" w:tooltip="Федеральный закон от 05.04.2013 N 49-ФЗ (ред. от 08.03.2015)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N 49-ФЗ</w:t>
        </w:r>
      </w:hyperlink>
      <w:r>
        <w:rPr>
          <w:sz w:val="24"/>
        </w:rPr>
        <w:t xml:space="preserve">, от 07.05.2013 </w:t>
      </w:r>
      <w:hyperlink w:history="0" r:id="rId1429"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N 96-ФЗ</w:t>
        </w:r>
      </w:hyperlink>
      <w:r>
        <w:rPr>
          <w:sz w:val="24"/>
        </w:rPr>
        <w:t xml:space="preserve">, от 02.07.2013 </w:t>
      </w:r>
      <w:hyperlink w:history="0" r:id="rId1430" w:tooltip="Федеральный закон от 02.07.2013 N 186-ФЗ &quot;О внесении изменений в отдельные законодательные акты Российской Федерации в части проведения экспертизы промышленной безопасности и уточнения отдельных полномочий органов государственного надзора при производстве по делам об административных правонарушениях&quot; {КонсультантПлюс}">
        <w:r>
          <w:rPr>
            <w:sz w:val="24"/>
            <w:color w:val="0000ff"/>
          </w:rPr>
          <w:t xml:space="preserve">N 186-ФЗ</w:t>
        </w:r>
      </w:hyperlink>
      <w:r>
        <w:rPr>
          <w:sz w:val="24"/>
        </w:rPr>
        <w:t xml:space="preserve">, от 23.07.2013 </w:t>
      </w:r>
      <w:hyperlink w:history="0" r:id="rId1431"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23.07.2013 </w:t>
      </w:r>
      <w:hyperlink w:history="0" r:id="rId1432" w:tooltip="Федеральный закон от 23.07.2013 N 198-ФЗ (ред. от 03.07.2016) &quot;О внесении изменений в Федеральный закон &quot;О физической культуре и спорте в Российской Федерации&quot; и отдельные законодательные акты Российской Федерации в целях предотвращения противоправного влияния на результаты официальных спортивных соревнований&quot; {КонсультантПлюс}">
        <w:r>
          <w:rPr>
            <w:sz w:val="24"/>
            <w:color w:val="0000ff"/>
          </w:rPr>
          <w:t xml:space="preserve">N 198-ФЗ</w:t>
        </w:r>
      </w:hyperlink>
      <w:r>
        <w:rPr>
          <w:sz w:val="24"/>
        </w:rPr>
        <w:t xml:space="preserve">, от 23.07.2013 </w:t>
      </w:r>
      <w:hyperlink w:history="0" r:id="rId1433"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N 249-ФЗ</w:t>
        </w:r>
      </w:hyperlink>
      <w:r>
        <w:rPr>
          <w:sz w:val="24"/>
        </w:rPr>
        <w:t xml:space="preserve">, от 23.07.2013 </w:t>
      </w:r>
      <w:hyperlink w:history="0" r:id="rId1434"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02.11.2013 </w:t>
      </w:r>
      <w:hyperlink w:history="0" r:id="rId1435"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N 285-ФЗ</w:t>
        </w:r>
      </w:hyperlink>
      <w:r>
        <w:rPr>
          <w:sz w:val="24"/>
        </w:rPr>
        <w:t xml:space="preserve">, от 25.11.2013 </w:t>
      </w:r>
      <w:hyperlink w:history="0" r:id="rId1436" w:tooltip="Федеральный закон от 25.11.2013 N 311-ФЗ &quot;О внесении изменений в статьи 4.5 и 28.7 Кодекса Российской Федерации об административных правонарушениях&quot; {КонсультантПлюс}">
        <w:r>
          <w:rPr>
            <w:sz w:val="24"/>
            <w:color w:val="0000ff"/>
          </w:rPr>
          <w:t xml:space="preserve">N 311-ФЗ</w:t>
        </w:r>
      </w:hyperlink>
      <w:r>
        <w:rPr>
          <w:sz w:val="24"/>
        </w:rPr>
        <w:t xml:space="preserve">, от 21.12.2013 </w:t>
      </w:r>
      <w:hyperlink w:history="0" r:id="rId1437" w:tooltip="Федеральный закон от 21.12.2013 N 363-ФЗ (ред. от 28.06.2014)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потребительском кредите (займе)&quot; {КонсультантПлюс}">
        <w:r>
          <w:rPr>
            <w:sz w:val="24"/>
            <w:color w:val="0000ff"/>
          </w:rPr>
          <w:t xml:space="preserve">N 363-ФЗ</w:t>
        </w:r>
      </w:hyperlink>
      <w:r>
        <w:rPr>
          <w:sz w:val="24"/>
        </w:rPr>
        <w:t xml:space="preserve">, от 21.12.2013 </w:t>
      </w:r>
      <w:hyperlink w:history="0" r:id="rId1438"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 от 21.12.2013 </w:t>
      </w:r>
      <w:hyperlink w:history="0" r:id="rId1439" w:tooltip="Федеральный закон от 21.12.2013 N 375-ФЗ (ред. от 03.07.2016) &quot;О внесении изменений в отдельные законодательные акты Российской Федерации&quot; {КонсультантПлюс}">
        <w:r>
          <w:rPr>
            <w:sz w:val="24"/>
            <w:color w:val="0000ff"/>
          </w:rPr>
          <w:t xml:space="preserve">N 375-ФЗ</w:t>
        </w:r>
      </w:hyperlink>
      <w:r>
        <w:rPr>
          <w:sz w:val="24"/>
        </w:rPr>
        <w:t xml:space="preserve">, от 28.12.2013 </w:t>
      </w:r>
      <w:hyperlink w:history="0" r:id="rId1440" w:tooltip="Федеральный закон от 28.12.2013 N 396-ФЗ (ред. от 20.03.2025) &quot;О внесении изменений в отдельные законодательные акты Российской Федерации&quot; {КонсультантПлюс}">
        <w:r>
          <w:rPr>
            <w:sz w:val="24"/>
            <w:color w:val="0000ff"/>
          </w:rPr>
          <w:t xml:space="preserve">N 396-ФЗ</w:t>
        </w:r>
      </w:hyperlink>
      <w:r>
        <w:rPr>
          <w:sz w:val="24"/>
        </w:rPr>
        <w:t xml:space="preserve">, от 28.12.2013 </w:t>
      </w:r>
      <w:hyperlink w:history="0" r:id="rId1441" w:tooltip="Федеральный закон от 28.12.2013 N 421-ФЗ (ред. от 28.06.2021) &quot;О внесении изменений в отдельные законодательные акты Российской Федерации в связи с принятием Федерального закона &quot;О специальной оценке условий труда&quot; {КонсультантПлюс}">
        <w:r>
          <w:rPr>
            <w:sz w:val="24"/>
            <w:color w:val="0000ff"/>
          </w:rPr>
          <w:t xml:space="preserve">N 421-ФЗ</w:t>
        </w:r>
      </w:hyperlink>
      <w:r>
        <w:rPr>
          <w:sz w:val="24"/>
        </w:rPr>
        <w:t xml:space="preserve">, от 02.04.2014 </w:t>
      </w:r>
      <w:hyperlink w:history="0" r:id="rId1442" w:tooltip="Федеральный закон от 02.04.2014 N 69-ФЗ &quot;О внесении изменений в статьи 4.5 и 28.7 Кодекса Российской Федерации об административных правонарушениях&quot; {КонсультантПлюс}">
        <w:r>
          <w:rPr>
            <w:sz w:val="24"/>
            <w:color w:val="0000ff"/>
          </w:rPr>
          <w:t xml:space="preserve">N 69-ФЗ</w:t>
        </w:r>
      </w:hyperlink>
      <w:r>
        <w:rPr>
          <w:sz w:val="24"/>
        </w:rPr>
        <w:t xml:space="preserve">, от 05.05.2014 </w:t>
      </w:r>
      <w:hyperlink w:history="0" r:id="rId1443" w:tooltip="Федеральный закон от 05.05.2014 N 112-ФЗ (ред. от 22.12.2014) &quot;О внесении изменений в Федеральный закон &quot;О национальной платежной системе&quot; и отдельные законодательные акты Российской Федерации&quot; {КонсультантПлюс}">
        <w:r>
          <w:rPr>
            <w:sz w:val="24"/>
            <w:color w:val="0000ff"/>
          </w:rPr>
          <w:t xml:space="preserve">N 112-ФЗ</w:t>
        </w:r>
      </w:hyperlink>
      <w:r>
        <w:rPr>
          <w:sz w:val="24"/>
        </w:rPr>
        <w:t xml:space="preserve">, от 05.05.2014 </w:t>
      </w:r>
      <w:hyperlink w:history="0" r:id="rId1444" w:tooltip="Федеральный закон от 05.05.2014 N 122-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122-ФЗ</w:t>
        </w:r>
      </w:hyperlink>
      <w:r>
        <w:rPr>
          <w:sz w:val="24"/>
        </w:rPr>
        <w:t xml:space="preserve">, от 05.05.2014 </w:t>
      </w:r>
      <w:hyperlink w:history="0" r:id="rId1445"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N 130-ФЗ</w:t>
        </w:r>
      </w:hyperlink>
      <w:r>
        <w:rPr>
          <w:sz w:val="24"/>
        </w:rPr>
        <w:t xml:space="preserve">, от 28.06.2014 </w:t>
      </w:r>
      <w:hyperlink w:history="0" r:id="rId1446" w:tooltip="Федеральный закон от 28.06.2014 N 189-ФЗ (ред. от 28.12.2016) &quot;О внесении изменений в Федеральный закон &quot;О кредитных историях&quot; и отдельные законодательные акты Российской Федерации&quot; {КонсультантПлюс}">
        <w:r>
          <w:rPr>
            <w:sz w:val="24"/>
            <w:color w:val="0000ff"/>
          </w:rPr>
          <w:t xml:space="preserve">N 189-ФЗ</w:t>
        </w:r>
      </w:hyperlink>
      <w:r>
        <w:rPr>
          <w:sz w:val="24"/>
        </w:rPr>
        <w:t xml:space="preserve">, от 24.11.2014 </w:t>
      </w:r>
      <w:hyperlink w:history="0" r:id="rId1447"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N 355-ФЗ</w:t>
        </w:r>
      </w:hyperlink>
      <w:r>
        <w:rPr>
          <w:sz w:val="24"/>
        </w:rPr>
        <w:t xml:space="preserve">, от 22.12.2014 </w:t>
      </w:r>
      <w:hyperlink w:history="0" r:id="rId1448" w:tooltip="Федеральный закон от 22.12.2014 N 434-ФЗ &quot;О внесении изменений в Кодекс Российской Федерации об административных правонарушениях&quot; {КонсультантПлюс}">
        <w:r>
          <w:rPr>
            <w:sz w:val="24"/>
            <w:color w:val="0000ff"/>
          </w:rPr>
          <w:t xml:space="preserve">N 434-ФЗ</w:t>
        </w:r>
      </w:hyperlink>
      <w:r>
        <w:rPr>
          <w:sz w:val="24"/>
        </w:rPr>
        <w:t xml:space="preserve">, от 08.03.2015 </w:t>
      </w:r>
      <w:hyperlink w:history="0" r:id="rId1449"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N 46-ФЗ</w:t>
        </w:r>
      </w:hyperlink>
      <w:r>
        <w:rPr>
          <w:sz w:val="24"/>
        </w:rPr>
        <w:t xml:space="preserve">, от 30.03.2015 </w:t>
      </w:r>
      <w:hyperlink w:history="0" r:id="rId1450" w:tooltip="Федеральный закон от 30.03.2015 N 67-ФЗ (ред. от 29.06.2015) &quot;О внесении изменений в отдельные законодательные акты Российской Федерации в части обеспечения достоверности сведений, представляемых при государственной регистрации юридических лиц и индивидуальных предпринимателей&quot; {КонсультантПлюс}">
        <w:r>
          <w:rPr>
            <w:sz w:val="24"/>
            <w:color w:val="0000ff"/>
          </w:rPr>
          <w:t xml:space="preserve">N 67-ФЗ</w:t>
        </w:r>
      </w:hyperlink>
      <w:r>
        <w:rPr>
          <w:sz w:val="24"/>
        </w:rPr>
        <w:t xml:space="preserve">, от 29.06.2015 </w:t>
      </w:r>
      <w:hyperlink w:history="0" r:id="rId1451" w:tooltip="Федеральный закон от 29.06.2015 N 159-ФЗ (ред. от 28.12.2024) &quot;О внесении изменений в Федеральный закон &quot;О государственном оборонном заказе&quot; и отдельные законодательные акты Российской Федерации&quot; {КонсультантПлюс}">
        <w:r>
          <w:rPr>
            <w:sz w:val="24"/>
            <w:color w:val="0000ff"/>
          </w:rPr>
          <w:t xml:space="preserve">N 159-ФЗ</w:t>
        </w:r>
      </w:hyperlink>
      <w:r>
        <w:rPr>
          <w:sz w:val="24"/>
        </w:rPr>
        <w:t xml:space="preserve">, от 05.10.2015 </w:t>
      </w:r>
      <w:hyperlink w:history="0" r:id="rId1452"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275-ФЗ</w:t>
        </w:r>
      </w:hyperlink>
      <w:r>
        <w:rPr>
          <w:sz w:val="24"/>
        </w:rPr>
        <w:t xml:space="preserve">, от 03.11.2015 </w:t>
      </w:r>
      <w:hyperlink w:history="0" r:id="rId1453" w:tooltip="Федеральный закон от 03.11.2015 N 304-ФЗ &quot;О внесении изменений в статьи 4.5 и 23.1 Кодекса Российской Федерации об административных правонарушениях&quot; {КонсультантПлюс}">
        <w:r>
          <w:rPr>
            <w:sz w:val="24"/>
            <w:color w:val="0000ff"/>
          </w:rPr>
          <w:t xml:space="preserve">N 304-ФЗ</w:t>
        </w:r>
      </w:hyperlink>
      <w:r>
        <w:rPr>
          <w:sz w:val="24"/>
        </w:rPr>
        <w:t xml:space="preserve">, от 03.11.2015 </w:t>
      </w:r>
      <w:hyperlink w:history="0" r:id="rId1454" w:tooltip="Федеральный закон от 03.11.2015 N 307-ФЗ &quot;О внесении изменений в отдельные законодательные акты Российской Федерации в связи с укреплением платежной дисциплины потребителей энергетических ресурсов&quot; {КонсультантПлюс}">
        <w:r>
          <w:rPr>
            <w:sz w:val="24"/>
            <w:color w:val="0000ff"/>
          </w:rPr>
          <w:t xml:space="preserve">N 307-ФЗ</w:t>
        </w:r>
      </w:hyperlink>
      <w:r>
        <w:rPr>
          <w:sz w:val="24"/>
        </w:rPr>
        <w:t xml:space="preserve">, от 29.12.2015 </w:t>
      </w:r>
      <w:hyperlink w:history="0" r:id="rId1455"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rPr>
        <w:t xml:space="preserve">, от 30.03.2016 </w:t>
      </w:r>
      <w:hyperlink w:history="0" r:id="rId1456" w:tooltip="Федеральный закон от 30.03.2016 N 77-ФЗ &quot;О внесении изменений в Кодекс Российской Федерации об административных правонарушениях&quot; {КонсультантПлюс}">
        <w:r>
          <w:rPr>
            <w:sz w:val="24"/>
            <w:color w:val="0000ff"/>
          </w:rPr>
          <w:t xml:space="preserve">N 77-ФЗ</w:t>
        </w:r>
      </w:hyperlink>
      <w:r>
        <w:rPr>
          <w:sz w:val="24"/>
        </w:rPr>
        <w:t xml:space="preserve">, от 05.04.2016 </w:t>
      </w:r>
      <w:hyperlink w:history="0" r:id="rId1457" w:tooltip="Федеральный закон от 05.04.2016 N 89-ФЗ &quot;О внесении изменений в статью 4.5 Кодекса Российской Федерации об административных правонарушениях в части увеличения срока давности привлечения к административной ответственности за нарушение валютного законодательства Российской Федерации и актов органов валютного регулирования&quot; {КонсультантПлюс}">
        <w:r>
          <w:rPr>
            <w:sz w:val="24"/>
            <w:color w:val="0000ff"/>
          </w:rPr>
          <w:t xml:space="preserve">N 89-ФЗ</w:t>
        </w:r>
      </w:hyperlink>
      <w:r>
        <w:rPr>
          <w:sz w:val="24"/>
        </w:rPr>
        <w:t xml:space="preserve">, от 03.07.2016 </w:t>
      </w:r>
      <w:hyperlink w:history="0" r:id="rId1458" w:tooltip="Федеральный закон от 03.07.2016 N 273-ФЗ &quot;О внесении изменений в Федеральный закон &quot;Об основах государственного регулирования торговой деятельности в Российской Федерации&quot; и Кодекс Российской Федерации об административных правонарушениях&quot; {КонсультантПлюс}">
        <w:r>
          <w:rPr>
            <w:sz w:val="24"/>
            <w:color w:val="0000ff"/>
          </w:rPr>
          <w:t xml:space="preserve">N 273-ФЗ</w:t>
        </w:r>
      </w:hyperlink>
      <w:r>
        <w:rPr>
          <w:sz w:val="24"/>
        </w:rPr>
        <w:t xml:space="preserve">, от 03.07.2016 </w:t>
      </w:r>
      <w:hyperlink w:history="0" r:id="rId1459"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N 290-ФЗ</w:t>
        </w:r>
      </w:hyperlink>
      <w:r>
        <w:rPr>
          <w:sz w:val="24"/>
        </w:rPr>
        <w:t xml:space="preserve">, от 03.07.2016 </w:t>
      </w:r>
      <w:hyperlink w:history="0" r:id="rId1460" w:tooltip="Федеральный закон от 03.07.2016 N 293-ФЗ &quot;О внесении изменений в Кодекс Российской Федерации об административных правонарушениях&quot; {КонсультантПлюс}">
        <w:r>
          <w:rPr>
            <w:sz w:val="24"/>
            <w:color w:val="0000ff"/>
          </w:rPr>
          <w:t xml:space="preserve">N 293-ФЗ</w:t>
        </w:r>
      </w:hyperlink>
      <w:r>
        <w:rPr>
          <w:sz w:val="24"/>
        </w:rPr>
        <w:t xml:space="preserve">, от 03.07.2016 </w:t>
      </w:r>
      <w:hyperlink w:history="0" r:id="rId1461" w:tooltip="Федеральный закон от 03.07.2016 N 326-ФЗ &quot;О внесении изменений в отдельные законодательные акты Российской Федерации в связи с принятием Федерального закона &quot;О внесении изменений в Уголовный кодекс Российской Федерации и Уголовно-процессуальный кодекс Российской Федерации по вопросам совершенствования оснований и порядка освобождения от уголовной ответственности&quot; {КонсультантПлюс}">
        <w:r>
          <w:rPr>
            <w:sz w:val="24"/>
            <w:color w:val="0000ff"/>
          </w:rPr>
          <w:t xml:space="preserve">N 326-ФЗ</w:t>
        </w:r>
      </w:hyperlink>
      <w:r>
        <w:rPr>
          <w:sz w:val="24"/>
        </w:rPr>
        <w:t xml:space="preserve">, от 19.12.2016 </w:t>
      </w:r>
      <w:hyperlink w:history="0" r:id="rId1462" w:tooltip="Федеральный закон от 19.12.2016 N 459-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459-ФЗ</w:t>
        </w:r>
      </w:hyperlink>
      <w:r>
        <w:rPr>
          <w:sz w:val="24"/>
        </w:rPr>
        <w:t xml:space="preserve">, от 28.12.2016 </w:t>
      </w:r>
      <w:hyperlink w:history="0" r:id="rId1463" w:tooltip="Федеральный закон от 28.12.2016 N 510-ФЗ &quot;О внесении изменений в статьи 12 и 104 Федерального закона &quot;О таможенном регулировании в Российской Федерации&quot; и Кодекс Российской Федерации об административных правонарушениях&quot; {КонсультантПлюс}">
        <w:r>
          <w:rPr>
            <w:sz w:val="24"/>
            <w:color w:val="0000ff"/>
          </w:rPr>
          <w:t xml:space="preserve">N 510-ФЗ</w:t>
        </w:r>
      </w:hyperlink>
      <w:r>
        <w:rPr>
          <w:sz w:val="24"/>
        </w:rPr>
        <w:t xml:space="preserve">, от 26.07.2017 </w:t>
      </w:r>
      <w:hyperlink w:history="0" r:id="rId1464" w:tooltip="Федеральный закон от 26.07.2017 N 189-ФЗ (ред. от 28.12.2024) &quot;О внесении изменений в Кодекс Российской Федерации об административных правонарушениях в части установления административной ответственности должностных лиц заказчика за нарушение срока и порядка оплаты товаров (работ, услуг) при осуществлении закупок для обеспечения государственных и муниципальных нужд&quot; {КонсультантПлюс}">
        <w:r>
          <w:rPr>
            <w:sz w:val="24"/>
            <w:color w:val="0000ff"/>
          </w:rPr>
          <w:t xml:space="preserve">N 189-ФЗ</w:t>
        </w:r>
      </w:hyperlink>
      <w:r>
        <w:rPr>
          <w:sz w:val="24"/>
        </w:rPr>
        <w:t xml:space="preserve">, от 29.07.2017 </w:t>
      </w:r>
      <w:hyperlink w:history="0" r:id="rId1465" w:tooltip="Федеральный закон от 29.07.2017 N 267-ФЗ (ред. от 30.12.2021) &quot;О внесении изменений в отдельные законодательные акты Российской Федерации&quot; {КонсультантПлюс}">
        <w:r>
          <w:rPr>
            <w:sz w:val="24"/>
            <w:color w:val="0000ff"/>
          </w:rPr>
          <w:t xml:space="preserve">N 267-ФЗ</w:t>
        </w:r>
      </w:hyperlink>
      <w:r>
        <w:rPr>
          <w:sz w:val="24"/>
        </w:rPr>
        <w:t xml:space="preserve">, от 20.12.2017 </w:t>
      </w:r>
      <w:hyperlink w:history="0" r:id="rId1466" w:tooltip="Федеральный закон от 20.12.2017 N 414-ФЗ &quot;О внесении изменений в Кодекс Российской Федерации об административных правонарушениях&quot; {КонсультантПлюс}">
        <w:r>
          <w:rPr>
            <w:sz w:val="24"/>
            <w:color w:val="0000ff"/>
          </w:rPr>
          <w:t xml:space="preserve">N 414-ФЗ</w:t>
        </w:r>
      </w:hyperlink>
      <w:r>
        <w:rPr>
          <w:sz w:val="24"/>
        </w:rPr>
        <w:t xml:space="preserve">, от 29.07.2018 </w:t>
      </w:r>
      <w:hyperlink w:history="0" r:id="rId1467"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29.07.2018 </w:t>
      </w:r>
      <w:hyperlink w:history="0" r:id="rId1468" w:tooltip="Федеральный закон от 29.07.2018 N 262-ФЗ (ред. от 11.06.2021) &quot;О внесении изменений в Федеральный закон &quot;Об аккредитации в национальной системе аккредитации&quot; и отдельные законодательные акты Российской Федерации в части совершенствования порядка аккредитации&quot; {КонсультантПлюс}">
        <w:r>
          <w:rPr>
            <w:sz w:val="24"/>
            <w:color w:val="0000ff"/>
          </w:rPr>
          <w:t xml:space="preserve">N 262-ФЗ</w:t>
        </w:r>
      </w:hyperlink>
      <w:r>
        <w:rPr>
          <w:sz w:val="24"/>
        </w:rPr>
        <w:t xml:space="preserve">, от 27.12.2018 </w:t>
      </w:r>
      <w:hyperlink w:history="0" r:id="rId1469" w:tooltip="Федеральный закон от 27.12.2018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18.03.2019 </w:t>
      </w:r>
      <w:hyperlink w:history="0" r:id="rId1470" w:tooltip="Федеральный закон от 18.03.2019 N 27-ФЗ &quot;О внесении изменений в Кодекс Российской Федерации об административных правонарушениях&quot; {КонсультантПлюс}">
        <w:r>
          <w:rPr>
            <w:sz w:val="24"/>
            <w:color w:val="0000ff"/>
          </w:rPr>
          <w:t xml:space="preserve">N 27-ФЗ</w:t>
        </w:r>
      </w:hyperlink>
      <w:r>
        <w:rPr>
          <w:sz w:val="24"/>
        </w:rPr>
        <w:t xml:space="preserve">, от 24.04.2020 </w:t>
      </w:r>
      <w:hyperlink w:history="0" r:id="rId1471" w:tooltip="Федеральный закон от 24.04.2020 N 132-ФЗ (ред. от 31.07.2023) &quot;О внесении изменений в Кодекс Российской Федерации об административных правонарушениях&quot; {КонсультантПлюс}">
        <w:r>
          <w:rPr>
            <w:sz w:val="24"/>
            <w:color w:val="0000ff"/>
          </w:rPr>
          <w:t xml:space="preserve">N 132-ФЗ</w:t>
        </w:r>
      </w:hyperlink>
      <w:r>
        <w:rPr>
          <w:sz w:val="24"/>
        </w:rPr>
        <w:t xml:space="preserve">, от 08.12.2020 </w:t>
      </w:r>
      <w:hyperlink w:history="0" r:id="rId1472" w:tooltip="Федеральный закон от 08.12.2020 N 420-ФЗ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 от 30.12.2020 </w:t>
      </w:r>
      <w:hyperlink w:history="0" r:id="rId1473" w:tooltip="Федеральный закон от 30.12.2020 N 511-ФЗ &quot;О внесении изменений в Кодекс Российской Федерации об административных правонарушениях&quot; {КонсультантПлюс}">
        <w:r>
          <w:rPr>
            <w:sz w:val="24"/>
            <w:color w:val="0000ff"/>
          </w:rPr>
          <w:t xml:space="preserve">N 511-ФЗ</w:t>
        </w:r>
      </w:hyperlink>
      <w:r>
        <w:rPr>
          <w:sz w:val="24"/>
        </w:rPr>
        <w:t xml:space="preserve">, от 24.02.2021 </w:t>
      </w:r>
      <w:hyperlink w:history="0" r:id="rId1474"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N 19-ФЗ</w:t>
        </w:r>
      </w:hyperlink>
      <w:r>
        <w:rPr>
          <w:sz w:val="24"/>
        </w:rPr>
        <w:t xml:space="preserve">, от 26.05.2021 </w:t>
      </w:r>
      <w:hyperlink w:history="0" r:id="rId1475" w:tooltip="Федеральный закон от 26.05.2021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 от 28.06.2021 </w:t>
      </w:r>
      <w:hyperlink w:history="0" r:id="rId1476"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N 232-ФЗ</w:t>
        </w:r>
      </w:hyperlink>
      <w:r>
        <w:rPr>
          <w:sz w:val="24"/>
        </w:rPr>
        <w:t xml:space="preserve">, от 30.12.2021 </w:t>
      </w:r>
      <w:hyperlink w:history="0" r:id="rId1477" w:tooltip="Федеральный закон от 30.12.2021 N 480-ФЗ &quot;О внесении изменений в Кодекс Российской Федерации об административных правонарушениях&quot; {КонсультантПлюс}">
        <w:r>
          <w:rPr>
            <w:sz w:val="24"/>
            <w:color w:val="0000ff"/>
          </w:rPr>
          <w:t xml:space="preserve">N 480-ФЗ</w:t>
        </w:r>
      </w:hyperlink>
      <w:r>
        <w:rPr>
          <w:sz w:val="24"/>
        </w:rPr>
        <w:t xml:space="preserve">, от 04.03.2022 </w:t>
      </w:r>
      <w:hyperlink w:history="0" r:id="rId1478"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N 31-ФЗ</w:t>
        </w:r>
      </w:hyperlink>
      <w:r>
        <w:rPr>
          <w:sz w:val="24"/>
        </w:rPr>
        <w:t xml:space="preserve">, от 14.07.2022 </w:t>
      </w:r>
      <w:hyperlink w:history="0" r:id="rId1479" w:tooltip="Федеральный закон от 14.07.2022 N 291-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291-ФЗ</w:t>
        </w:r>
      </w:hyperlink>
      <w:r>
        <w:rPr>
          <w:sz w:val="24"/>
        </w:rPr>
        <w:t xml:space="preserve">, от 29.12.2022 </w:t>
      </w:r>
      <w:hyperlink w:history="0" r:id="rId1480"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rPr>
        <w:t xml:space="preserve">, от 29.12.2022 </w:t>
      </w:r>
      <w:hyperlink w:history="0" r:id="rId1481"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N 625-ФЗ</w:t>
        </w:r>
      </w:hyperlink>
      <w:r>
        <w:rPr>
          <w:sz w:val="24"/>
        </w:rPr>
        <w:t xml:space="preserve">, от 14.04.2023 </w:t>
      </w:r>
      <w:hyperlink w:history="0" r:id="rId1482" w:tooltip="Федеральный закон от 14.04.2023 N 122-ФЗ &quot;О внесении изменений в статьи 4.5 и 4.8 Кодекса Российской Федерации об административных правонарушениях&quot; {КонсультантПлюс}">
        <w:r>
          <w:rPr>
            <w:sz w:val="24"/>
            <w:color w:val="0000ff"/>
          </w:rPr>
          <w:t xml:space="preserve">N 122-ФЗ</w:t>
        </w:r>
      </w:hyperlink>
      <w:r>
        <w:rPr>
          <w:sz w:val="24"/>
        </w:rPr>
        <w:t xml:space="preserve">, от 13.06.2023 </w:t>
      </w:r>
      <w:hyperlink w:history="0" r:id="rId1483" w:tooltip="Федеральный закон от 13.06.2023 N 218-ФЗ &quot;О внесении изменений в Кодекс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24.06.2023 </w:t>
      </w:r>
      <w:hyperlink w:history="0" r:id="rId1484" w:tooltip="Федеральный закон от 24.06.2023 N 277-ФЗ &quot;О внесении изменений в Кодекс Российской Федерации об административных правонарушениях&quot; {КонсультантПлюс}">
        <w:r>
          <w:rPr>
            <w:sz w:val="24"/>
            <w:color w:val="0000ff"/>
          </w:rPr>
          <w:t xml:space="preserve">N 277-ФЗ</w:t>
        </w:r>
      </w:hyperlink>
      <w:r>
        <w:rPr>
          <w:sz w:val="24"/>
        </w:rPr>
        <w:t xml:space="preserve">, от 10.07.2023 </w:t>
      </w:r>
      <w:hyperlink w:history="0" r:id="rId1485" w:tooltip="Федеральный закон от 10.07.2023 N 321-ФЗ &quot;О внесении изменений в статью 4.5 Кодекса Российской Федерации об административных правонарушениях&quot; {КонсультантПлюс}">
        <w:r>
          <w:rPr>
            <w:sz w:val="24"/>
            <w:color w:val="0000ff"/>
          </w:rPr>
          <w:t xml:space="preserve">N 321-ФЗ</w:t>
        </w:r>
      </w:hyperlink>
      <w:r>
        <w:rPr>
          <w:sz w:val="24"/>
        </w:rPr>
        <w:t xml:space="preserve">, от 10.07.2023 </w:t>
      </w:r>
      <w:hyperlink w:history="0" r:id="rId1486" w:tooltip="Федеральный закон от 10.07.2023 N 324-ФЗ &quot;О внесении изменения в статью 4.5 Кодекса Российской Федерации об административных правонарушениях&quot; {КонсультантПлюс}">
        <w:r>
          <w:rPr>
            <w:sz w:val="24"/>
            <w:color w:val="0000ff"/>
          </w:rPr>
          <w:t xml:space="preserve">N 324-ФЗ</w:t>
        </w:r>
      </w:hyperlink>
      <w:r>
        <w:rPr>
          <w:sz w:val="24"/>
        </w:rPr>
        <w:t xml:space="preserve">, от 24.07.2023 </w:t>
      </w:r>
      <w:hyperlink w:history="0" r:id="rId1487" w:tooltip="Федеральный закон от 24.07.2023 N 364-ФЗ &quot;О внесении изменений в Кодекс Российской Федерации об административных правонарушениях&quot; {КонсультантПлюс}">
        <w:r>
          <w:rPr>
            <w:sz w:val="24"/>
            <w:color w:val="0000ff"/>
          </w:rPr>
          <w:t xml:space="preserve">N 364-ФЗ</w:t>
        </w:r>
      </w:hyperlink>
      <w:r>
        <w:rPr>
          <w:sz w:val="24"/>
        </w:rPr>
        <w:t xml:space="preserve">, от 31.07.2023 </w:t>
      </w:r>
      <w:hyperlink w:history="0" r:id="rId1488" w:tooltip="Федеральный закон от 31.07.2023 N 402-ФЗ &quot;О внесении изменений в Кодекс Российской Федерации об административных правонарушениях&quot; {КонсультантПлюс}">
        <w:r>
          <w:rPr>
            <w:sz w:val="24"/>
            <w:color w:val="0000ff"/>
          </w:rPr>
          <w:t xml:space="preserve">N 402-ФЗ</w:t>
        </w:r>
      </w:hyperlink>
      <w:r>
        <w:rPr>
          <w:sz w:val="24"/>
        </w:rPr>
        <w:t xml:space="preserve">, от 04.08.2023 </w:t>
      </w:r>
      <w:hyperlink w:history="0" r:id="rId1489"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N 423-ФЗ</w:t>
        </w:r>
      </w:hyperlink>
      <w:r>
        <w:rPr>
          <w:sz w:val="24"/>
        </w:rPr>
        <w:t xml:space="preserve">, от 04.08.2023 </w:t>
      </w:r>
      <w:hyperlink w:history="0" r:id="rId1490"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N 425-ФЗ</w:t>
        </w:r>
      </w:hyperlink>
      <w:r>
        <w:rPr>
          <w:sz w:val="24"/>
        </w:rPr>
        <w:t xml:space="preserve">, от 22.06.2024 </w:t>
      </w:r>
      <w:hyperlink w:history="0" r:id="rId1491" w:tooltip="Федеральный закон от 22.06.2024 N 152-ФЗ &quot;О внесении изменений в Кодекс Российской Федерации об административных правонарушениях&quot; {КонсультантПлюс}">
        <w:r>
          <w:rPr>
            <w:sz w:val="24"/>
            <w:color w:val="0000ff"/>
          </w:rPr>
          <w:t xml:space="preserve">N 152-ФЗ</w:t>
        </w:r>
      </w:hyperlink>
      <w:r>
        <w:rPr>
          <w:sz w:val="24"/>
        </w:rPr>
        <w:t xml:space="preserve">, от 08.07.2024 </w:t>
      </w:r>
      <w:hyperlink w:history="0" r:id="rId1492"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N 165-ФЗ</w:t>
        </w:r>
      </w:hyperlink>
      <w:r>
        <w:rPr>
          <w:sz w:val="24"/>
        </w:rPr>
        <w:t xml:space="preserve">, от 22.07.2024 </w:t>
      </w:r>
      <w:hyperlink w:history="0" r:id="rId1493" w:tooltip="Федеральный закон от 22.07.2024 N 192-ФЗ (ред. от 14.10.2024) &quot;О внесении изменений в Кодекс Российской Федерации об административных правонарушениях&quot; {КонсультантПлюс}">
        <w:r>
          <w:rPr>
            <w:sz w:val="24"/>
            <w:color w:val="0000ff"/>
          </w:rPr>
          <w:t xml:space="preserve">N 192-ФЗ</w:t>
        </w:r>
      </w:hyperlink>
      <w:r>
        <w:rPr>
          <w:sz w:val="24"/>
        </w:rPr>
        <w:t xml:space="preserve">, от 08.08.2024 </w:t>
      </w:r>
      <w:hyperlink w:history="0" r:id="rId1494" w:tooltip="Федеральный закон от 08.08.2024 N 264-ФЗ &quot;О внесении изменений в статьи 4.5 и 20.33 Кодекса Российской Федерации об административных правонарушениях&quot; {КонсультантПлюс}">
        <w:r>
          <w:rPr>
            <w:sz w:val="24"/>
            <w:color w:val="0000ff"/>
          </w:rPr>
          <w:t xml:space="preserve">N 264-ФЗ</w:t>
        </w:r>
      </w:hyperlink>
      <w:r>
        <w:rPr>
          <w:sz w:val="24"/>
        </w:rPr>
        <w:t xml:space="preserve">, от 13.12.2024 </w:t>
      </w:r>
      <w:hyperlink w:history="0" r:id="rId1495" w:tooltip="Федеральный закон от 13.12.2024 N 461-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461-ФЗ</w:t>
        </w:r>
      </w:hyperlink>
      <w:r>
        <w:rPr>
          <w:sz w:val="24"/>
        </w:rPr>
        <w:t xml:space="preserve">, от 28.12.2024 </w:t>
      </w:r>
      <w:hyperlink w:history="0" r:id="rId1496"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 от 28.12.2024 </w:t>
      </w:r>
      <w:hyperlink w:history="0" r:id="rId1497" w:tooltip="Федеральный закон от 28.12.2024 N 516-ФЗ &quot;О внесении изменений в Кодекс Российской Федерации об административных правонарушениях&quot; {КонсультантПлюс}">
        <w:r>
          <w:rPr>
            <w:sz w:val="24"/>
            <w:color w:val="0000ff"/>
          </w:rPr>
          <w:t xml:space="preserve">N 516-ФЗ</w:t>
        </w:r>
      </w:hyperlink>
      <w:r>
        <w:rPr>
          <w:sz w:val="24"/>
        </w:rPr>
        <w:t xml:space="preserve">, от 23.05.2025 </w:t>
      </w:r>
      <w:hyperlink w:history="0" r:id="rId1498" w:tooltip="Федеральный закон от 23.05.2025 N 104-ФЗ &quot;О внесении изменений в статьи 4.5 и 13.12 Кодекса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104-ФЗ</w:t>
        </w:r>
      </w:hyperlink>
      <w:r>
        <w:rPr>
          <w:sz w:val="24"/>
        </w:rPr>
        <w:t xml:space="preserve">, от 07.07.2025 </w:t>
      </w:r>
      <w:hyperlink w:history="0" r:id="rId1499"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 от 31.07.2025 </w:t>
      </w:r>
      <w:hyperlink w:history="0" r:id="rId1500"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spacing w:before="240" w:lineRule="auto"/>
        <w:ind w:firstLine="540"/>
        <w:jc w:val="both"/>
      </w:pPr>
      <w:r>
        <w:rPr>
          <w:sz w:val="24"/>
        </w:rPr>
        <w:t xml:space="preserve">1.1. Срок давности привлечения к административной ответственности исчисляется со дня совершения административного правонарушения.</w:t>
      </w:r>
    </w:p>
    <w:p>
      <w:pPr>
        <w:pStyle w:val="0"/>
        <w:jc w:val="both"/>
      </w:pPr>
      <w:r>
        <w:rPr>
          <w:sz w:val="24"/>
        </w:rPr>
        <w:t xml:space="preserve">(часть 1.1 введена Федеральным </w:t>
      </w:r>
      <w:hyperlink w:history="0" r:id="rId1501" w:tooltip="Федеральный закон от 14.04.2023 N 122-ФЗ &quot;О внесении изменений в статьи 4.5 и 4.8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14.04.2023 N 122-ФЗ)</w:t>
      </w:r>
    </w:p>
    <w:p>
      <w:pPr>
        <w:pStyle w:val="0"/>
        <w:spacing w:before="240" w:lineRule="auto"/>
        <w:ind w:firstLine="540"/>
        <w:jc w:val="both"/>
      </w:pPr>
      <w:r>
        <w:rPr>
          <w:sz w:val="24"/>
        </w:rPr>
        <w:t xml:space="preserve">2. При </w:t>
      </w:r>
      <w:r>
        <w:rPr>
          <w:sz w:val="24"/>
        </w:rPr>
        <w:t xml:space="preserve">длящемся</w:t>
      </w:r>
      <w:r>
        <w:rPr>
          <w:sz w:val="24"/>
        </w:rPr>
        <w:t xml:space="preserve"> административном правонарушении сроки, предусмотренные </w:t>
      </w:r>
      <w:hyperlink w:history="0" w:anchor="P869" w:tooltip="1. Постановление по делу об административном правонарушении не может быть вынесено по истечении шестидесяти календарных дней (по делу об административном правонарушении, рассматриваемому судьей, - по истечении девяноста календарных дней) со дня совершения административного правонарушения, за нарушение законодательства Российской Федерации об экспортном контроле, в области персональных данных, о внутренних морских водах, территориальном море, континентальном шельфе, об исключительной экономической зоне Ро...">
        <w:r>
          <w:rPr>
            <w:sz w:val="24"/>
            <w:color w:val="0000ff"/>
          </w:rPr>
          <w:t xml:space="preserve">частью 1</w:t>
        </w:r>
      </w:hyperlink>
      <w:r>
        <w:rPr>
          <w:sz w:val="24"/>
        </w:rPr>
        <w:t xml:space="preserve"> настоящей статьи, начинают исчисляться со дня обнаружения административного правонарушения.</w:t>
      </w:r>
    </w:p>
    <w:p>
      <w:pPr>
        <w:pStyle w:val="0"/>
        <w:spacing w:before="240" w:lineRule="auto"/>
        <w:ind w:firstLine="540"/>
        <w:jc w:val="both"/>
      </w:pPr>
      <w:r>
        <w:rPr>
          <w:sz w:val="24"/>
        </w:rPr>
        <w:t xml:space="preserve">3. Если </w:t>
      </w:r>
      <w:hyperlink w:history="0" w:anchor="P869" w:tooltip="1. Постановление по делу об административном правонарушении не может быть вынесено по истечении шестидесяти календарных дней (по делу об административном правонарушении, рассматриваемому судьей, - по истечении девяноста календарных дней) со дня совершения административного правонарушения, за нарушение законодательства Российской Федерации об экспортном контроле, в области персональных данных, о внутренних морских водах, территориальном море, континентальном шельфе, об исключительной экономической зоне Ро...">
        <w:r>
          <w:rPr>
            <w:sz w:val="24"/>
            <w:color w:val="0000ff"/>
          </w:rPr>
          <w:t xml:space="preserve">частью 1</w:t>
        </w:r>
      </w:hyperlink>
      <w:r>
        <w:rPr>
          <w:sz w:val="24"/>
        </w:rPr>
        <w:t xml:space="preserve"> настоящей статьи не предусмотрен более длительный срок давности привлечения к административной ответственности, за административные правонарушения, влекущие применение административного наказания в виде дисквалификации (за исключением административных правонарушений, предусмотренных </w:t>
      </w:r>
      <w:hyperlink w:history="0" w:anchor="P883" w:tooltip="6. Срок давности привлечения к административной ответственности за административные правонарушения, предусмотренные статьями 14.9, 14.9.1, 14.31, 14.32, 14.33, 14.40 настоящего Кодекса, начинает исчисляться со дня вступления в силу решения комиссии антимонопольного органа, которым установлен факт нарушения законодательства Российской Федерации.">
        <w:r>
          <w:rPr>
            <w:sz w:val="24"/>
            <w:color w:val="0000ff"/>
          </w:rPr>
          <w:t xml:space="preserve">частью 6</w:t>
        </w:r>
      </w:hyperlink>
      <w:r>
        <w:rPr>
          <w:sz w:val="24"/>
        </w:rPr>
        <w:t xml:space="preserve"> настоящей статьи), лицо может быть привлечено к административной ответственности не позднее одного года со дня совершения административного правонарушения, за административные правонарушения, предусмотренные </w:t>
      </w:r>
      <w:hyperlink w:history="0" w:anchor="P883" w:tooltip="6. Срок давности привлечения к административной ответственности за административные правонарушения, предусмотренные статьями 14.9, 14.9.1, 14.31, 14.32, 14.33, 14.40 настоящего Кодекса, начинает исчисляться со дня вступления в силу решения комиссии антимонопольного органа, которым установлен факт нарушения законодательства Российской Федерации.">
        <w:r>
          <w:rPr>
            <w:sz w:val="24"/>
            <w:color w:val="0000ff"/>
          </w:rPr>
          <w:t xml:space="preserve">частью 6</w:t>
        </w:r>
      </w:hyperlink>
      <w:r>
        <w:rPr>
          <w:sz w:val="24"/>
        </w:rPr>
        <w:t xml:space="preserve"> настоящей статьи, - со дня вынесения решения, указанного в </w:t>
      </w:r>
      <w:hyperlink w:history="0" w:anchor="P883" w:tooltip="6. Срок давности привлечения к административной ответственности за административные правонарушения, предусмотренные статьями 14.9, 14.9.1, 14.31, 14.32, 14.33, 14.40 настоящего Кодекса, начинает исчисляться со дня вступления в силу решения комиссии антимонопольного органа, которым установлен факт нарушения законодательства Российской Федерации.">
        <w:r>
          <w:rPr>
            <w:sz w:val="24"/>
            <w:color w:val="0000ff"/>
          </w:rPr>
          <w:t xml:space="preserve">части 6</w:t>
        </w:r>
      </w:hyperlink>
      <w:r>
        <w:rPr>
          <w:sz w:val="24"/>
        </w:rPr>
        <w:t xml:space="preserve"> настоящей статьи, а при длящемся административном правонарушении - не позднее одного года со дня его обнаружения.</w:t>
      </w:r>
    </w:p>
    <w:p>
      <w:pPr>
        <w:pStyle w:val="0"/>
        <w:jc w:val="both"/>
      </w:pPr>
      <w:r>
        <w:rPr>
          <w:sz w:val="24"/>
        </w:rPr>
        <w:t xml:space="preserve">(часть 3 в ред. Федерального </w:t>
      </w:r>
      <w:hyperlink w:history="0" r:id="rId1502" w:tooltip="Федеральный закон от 26.07.2019 N 220-ФЗ &quot;О внесении изменения в статью 4.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220-ФЗ)</w:t>
      </w:r>
    </w:p>
    <w:p>
      <w:pPr>
        <w:pStyle w:val="0"/>
        <w:spacing w:before="240" w:lineRule="auto"/>
        <w:ind w:firstLine="540"/>
        <w:jc w:val="both"/>
      </w:pPr>
      <w:r>
        <w:rPr>
          <w:sz w:val="24"/>
        </w:rPr>
        <w:t xml:space="preserve">4. В случае отказа в возбуждении уголовного дела или прекращения уголовного дела, но при наличии в действиях лица признаков административного правонарушения сроки, предусмотренные </w:t>
      </w:r>
      <w:hyperlink w:history="0" w:anchor="P869" w:tooltip="1. Постановление по делу об административном правонарушении не может быть вынесено по истечении шестидесяти календарных дней (по делу об административном правонарушении, рассматриваемому судьей, - по истечении девяноста календарных дней) со дня совершения административного правонарушения, за нарушение законодательства Российской Федерации об экспортном контроле, в области персональных данных, о внутренних морских водах, территориальном море, континентальном шельфе, об исключительной экономической зоне Ро...">
        <w:r>
          <w:rPr>
            <w:sz w:val="24"/>
            <w:color w:val="0000ff"/>
          </w:rPr>
          <w:t xml:space="preserve">частью 1</w:t>
        </w:r>
      </w:hyperlink>
      <w:r>
        <w:rPr>
          <w:sz w:val="24"/>
        </w:rPr>
        <w:t xml:space="preserve"> настоящей статьи, начинают исчисляться со дня совершения административного правонарушения (при длящемся административном правонарушении - со дня его обнаружения).</w:t>
      </w:r>
    </w:p>
    <w:p>
      <w:pPr>
        <w:pStyle w:val="0"/>
        <w:jc w:val="both"/>
      </w:pPr>
      <w:r>
        <w:rPr>
          <w:sz w:val="24"/>
        </w:rPr>
        <w:t xml:space="preserve">(часть 4 в ред. Федерального </w:t>
      </w:r>
      <w:hyperlink w:history="0" r:id="rId1503" w:tooltip="Федеральный закон от 30.12.2012 N 316-ФЗ (ред. от 12.02.201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30.12.2012 N 316-ФЗ)</w:t>
      </w:r>
    </w:p>
    <w:p>
      <w:pPr>
        <w:pStyle w:val="0"/>
        <w:spacing w:before="240" w:lineRule="auto"/>
        <w:ind w:firstLine="540"/>
        <w:jc w:val="both"/>
      </w:pPr>
      <w:r>
        <w:rPr>
          <w:sz w:val="24"/>
        </w:rPr>
        <w:t xml:space="preserve">5. В случае удовлетворения ходатайства лица, в отношении которого ведется производство по делу об административном правонарушении, о рассмотрении дела по месту жительства данного лица срок давности привлечения к административной ответственности приостанавливается с момента удовлетворения данного ходатайства до момента поступления материалов дела судье, в орган, должностному лицу, уполномоченным рассматривать дело, по месту жительства лица, в отношении которого ведется производство по делу об административном правонарушении.</w:t>
      </w:r>
    </w:p>
    <w:p>
      <w:pPr>
        <w:pStyle w:val="0"/>
        <w:spacing w:before="240" w:lineRule="auto"/>
        <w:ind w:firstLine="540"/>
        <w:jc w:val="both"/>
      </w:pPr>
      <w:r>
        <w:rPr>
          <w:sz w:val="24"/>
        </w:rPr>
        <w:t xml:space="preserve">5.1. Срок давности привлечения к административной ответственности за административные правонарушения, предусмотренные </w:t>
      </w:r>
      <w:hyperlink w:history="0" w:anchor="P1862" w:tooltip="Статья 6.18. Нарушение установленных законодательством о физической культуре и спорте требований о предотвращении допинга в спорте и борьбе с ним">
        <w:r>
          <w:rPr>
            <w:sz w:val="24"/>
            <w:color w:val="0000ff"/>
          </w:rPr>
          <w:t xml:space="preserve">статьей 6.18</w:t>
        </w:r>
      </w:hyperlink>
      <w:r>
        <w:rPr>
          <w:sz w:val="24"/>
        </w:rPr>
        <w:t xml:space="preserve"> настоящего Кодекса, в части использования запрещенной </w:t>
      </w:r>
      <w:hyperlink w:history="0" r:id="rId1504" w:tooltip="Приказ Минспорта России от 05.11.2024 N 1083 &quot;Об утверждении перечней субстанций и (или) методов, запрещенных для использования в спорте&quot; (Зарегистрировано в Минюсте России 05.12.2024 N 80471) {КонсультантПлюс}">
        <w:r>
          <w:rPr>
            <w:sz w:val="24"/>
            <w:color w:val="0000ff"/>
          </w:rPr>
          <w:t xml:space="preserve">субстанции</w:t>
        </w:r>
      </w:hyperlink>
      <w:r>
        <w:rPr>
          <w:sz w:val="24"/>
        </w:rPr>
        <w:t xml:space="preserve"> и (или) запрещенного метода начинает исчисляться со дня получения общероссийской антидопинговой организацией заключения лаборатории, аккредитованной Всемирным антидопинговым агентством, подтверждающего факт использования спортсменом запрещенной субстанции и (или) запрещенного метода.</w:t>
      </w:r>
    </w:p>
    <w:p>
      <w:pPr>
        <w:pStyle w:val="0"/>
        <w:jc w:val="both"/>
      </w:pPr>
      <w:r>
        <w:rPr>
          <w:sz w:val="24"/>
        </w:rPr>
        <w:t xml:space="preserve">(часть 5.1 введена Федеральным </w:t>
      </w:r>
      <w:hyperlink w:history="0" r:id="rId1505" w:tooltip="Федеральный закон от 06.12.2011 N 413-ФЗ (ред. от 03.07.2016) &quot;О внесении изменений в Кодекс Российской Федерации об административных правонарушениях и статьи 26 и 26.1 Федерального закона &quot;О физической культуре и спорте в Российской Федерации&quot; {КонсультантПлюс}">
        <w:r>
          <w:rPr>
            <w:sz w:val="24"/>
            <w:color w:val="0000ff"/>
          </w:rPr>
          <w:t xml:space="preserve">законом</w:t>
        </w:r>
      </w:hyperlink>
      <w:r>
        <w:rPr>
          <w:sz w:val="24"/>
        </w:rPr>
        <w:t xml:space="preserve"> от 06.12.2011 N 413-ФЗ)</w:t>
      </w:r>
    </w:p>
    <w:p>
      <w:pPr>
        <w:pStyle w:val="0"/>
        <w:spacing w:before="240" w:lineRule="auto"/>
        <w:ind w:firstLine="540"/>
        <w:jc w:val="both"/>
      </w:pPr>
      <w:r>
        <w:rPr>
          <w:sz w:val="24"/>
        </w:rPr>
        <w:t xml:space="preserve">5.2. Течение срока давности привлечения к административной ответственности за административные правонарушения, предусмотренные </w:t>
      </w:r>
      <w:hyperlink w:history="0" w:anchor="P3506" w:tooltip="Статья 9.3. Нарушение правил или норм эксплуатации тракторов, самоходных, дорожно-строительных и иных машин и оборудования">
        <w:r>
          <w:rPr>
            <w:sz w:val="24"/>
            <w:color w:val="0000ff"/>
          </w:rPr>
          <w:t xml:space="preserve">статьей 9.3</w:t>
        </w:r>
      </w:hyperlink>
      <w:r>
        <w:rPr>
          <w:sz w:val="24"/>
        </w:rPr>
        <w:t xml:space="preserve"> или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если санкцией применяемой статьи предусмотрено лишение права управления транспортным средством соответствующего вида или другими видами техники, приостанавливается со дня приостановления производства по делу об административном правонарушении в соответствии с </w:t>
      </w:r>
      <w:hyperlink w:history="0" w:anchor="P13899" w:tooltip="3. В случае поступления ходатайства командования воинской части (учреждения) производство по делу об административном правонарушении, предусмотренном статьей 9.3 или главой 12 настоящего Кодекса, если санкцией применяемой статьи предусмотрено лишение права управления транспортным средством соответствующего вида или другими видами техники, приостанавливается в отношении военнослужащего, проходящего военную службу в период мобилизации, в период военного положения или в военное время, либо лица, пребывающег...">
        <w:r>
          <w:rPr>
            <w:sz w:val="24"/>
            <w:color w:val="0000ff"/>
          </w:rPr>
          <w:t xml:space="preserve">частью 3 статьи 28.10</w:t>
        </w:r>
      </w:hyperlink>
      <w:r>
        <w:rPr>
          <w:sz w:val="24"/>
        </w:rPr>
        <w:t xml:space="preserve"> настоящего Кодекса. Течение срока давности привлечения к административной ответственности за административные правонарушения, предусмотренные </w:t>
      </w:r>
      <w:hyperlink w:history="0" w:anchor="P3506" w:tooltip="Статья 9.3. Нарушение правил или норм эксплуатации тракторов, самоходных, дорожно-строительных и иных машин и оборудования">
        <w:r>
          <w:rPr>
            <w:sz w:val="24"/>
            <w:color w:val="0000ff"/>
          </w:rPr>
          <w:t xml:space="preserve">статьей 9.3</w:t>
        </w:r>
      </w:hyperlink>
      <w:r>
        <w:rPr>
          <w:sz w:val="24"/>
        </w:rPr>
        <w:t xml:space="preserve"> или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если санкцией применяемой статьи предусмотрено лишение права управления транспортным средством соответствующего вида или другими видами техники, возобновляется со дня, следующего за днем вступления в законную силу постановления по делу о новом административном правонарушении, предусмотренном </w:t>
      </w:r>
      <w:hyperlink w:history="0" w:anchor="P3506" w:tooltip="Статья 9.3. Нарушение правил или норм эксплуатации тракторов, самоходных, дорожно-строительных и иных машин и оборудования">
        <w:r>
          <w:rPr>
            <w:sz w:val="24"/>
            <w:color w:val="0000ff"/>
          </w:rPr>
          <w:t xml:space="preserve">статьей 9.3</w:t>
        </w:r>
      </w:hyperlink>
      <w:r>
        <w:rPr>
          <w:sz w:val="24"/>
        </w:rPr>
        <w:t xml:space="preserve"> или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если санкцией применяемой статьи предусмотрено лишение права управления транспортным средством соответствующего вида или другими видами техники, в случаях, указанных в </w:t>
      </w:r>
      <w:hyperlink w:history="0" w:anchor="P13901" w:tooltip="4. Если в период прохождения лицом военной службы либо пребывания в добровольческом формировании в отношении его вступило в законную силу новое постановление о назначении административного наказания в виде лишения права управления транспортным средством соответствующего вида или другими видами техники, предусмотренного статьей 9.3 или главой 12 настоящего Кодекса, производство по делу об административном правонарушении возобновляется со дня, следующего за днем вступления в законную силу нового постановле...">
        <w:r>
          <w:rPr>
            <w:sz w:val="24"/>
            <w:color w:val="0000ff"/>
          </w:rPr>
          <w:t xml:space="preserve">части 4 статьи 28.10</w:t>
        </w:r>
      </w:hyperlink>
      <w:r>
        <w:rPr>
          <w:sz w:val="24"/>
        </w:rPr>
        <w:t xml:space="preserve"> настоящего Кодекса.</w:t>
      </w:r>
    </w:p>
    <w:p>
      <w:pPr>
        <w:pStyle w:val="0"/>
        <w:jc w:val="both"/>
      </w:pPr>
      <w:r>
        <w:rPr>
          <w:sz w:val="24"/>
        </w:rPr>
        <w:t xml:space="preserve">(часть 5.2 введена Федеральным </w:t>
      </w:r>
      <w:hyperlink w:history="0" r:id="rId1506"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285-ФЗ)</w:t>
      </w:r>
    </w:p>
    <w:bookmarkStart w:id="883" w:name="P883"/>
    <w:bookmarkEnd w:id="883"/>
    <w:p>
      <w:pPr>
        <w:pStyle w:val="0"/>
        <w:spacing w:before="240" w:lineRule="auto"/>
        <w:ind w:firstLine="540"/>
        <w:jc w:val="both"/>
      </w:pPr>
      <w:r>
        <w:rPr>
          <w:sz w:val="24"/>
        </w:rPr>
        <w:t xml:space="preserve">6. Срок давности привлечения к административной ответственности за административные правонарушения, предусмотренные </w:t>
      </w:r>
      <w:hyperlink w:history="0" w:anchor="P6623" w:tooltip="Статья 14.9. Ограничение конкуренции органами власти, органами местного самоуправления">
        <w:r>
          <w:rPr>
            <w:sz w:val="24"/>
            <w:color w:val="0000ff"/>
          </w:rPr>
          <w:t xml:space="preserve">статьями 14.9</w:t>
        </w:r>
      </w:hyperlink>
      <w:r>
        <w:rPr>
          <w:sz w:val="24"/>
        </w:rPr>
        <w:t xml:space="preserve">, </w:t>
      </w:r>
      <w:hyperlink w:history="0" w:anchor="P6635" w:tooltip="Статья 14.9.1. Нарушение порядка осуществления мероприятий и (или) процедур при реализации проекта по строительству объекта капитального строительства">
        <w:r>
          <w:rPr>
            <w:sz w:val="24"/>
            <w:color w:val="0000ff"/>
          </w:rPr>
          <w:t xml:space="preserve">14.9.1</w:t>
        </w:r>
      </w:hyperlink>
      <w:r>
        <w:rPr>
          <w:sz w:val="24"/>
        </w:rPr>
        <w:t xml:space="preserve">, </w:t>
      </w:r>
      <w:hyperlink w:history="0" w:anchor="P7047" w:tooltip="Статья 14.31. Злоупотребление доминирующим положением на товарном рынке">
        <w:r>
          <w:rPr>
            <w:sz w:val="24"/>
            <w:color w:val="0000ff"/>
          </w:rPr>
          <w:t xml:space="preserve">14.31</w:t>
        </w:r>
      </w:hyperlink>
      <w:r>
        <w:rPr>
          <w:sz w:val="24"/>
        </w:rPr>
        <w:t xml:space="preserve">, </w:t>
      </w:r>
      <w:hyperlink w:history="0" w:anchor="P7085"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r>
          <w:rPr>
            <w:sz w:val="24"/>
            <w:color w:val="0000ff"/>
          </w:rPr>
          <w:t xml:space="preserve">14.32</w:t>
        </w:r>
      </w:hyperlink>
      <w:r>
        <w:rPr>
          <w:sz w:val="24"/>
        </w:rPr>
        <w:t xml:space="preserve">, </w:t>
      </w:r>
      <w:hyperlink w:history="0" w:anchor="P7125" w:tooltip="Статья 14.33. Недобросовестная конкуренция">
        <w:r>
          <w:rPr>
            <w:sz w:val="24"/>
            <w:color w:val="0000ff"/>
          </w:rPr>
          <w:t xml:space="preserve">14.33</w:t>
        </w:r>
      </w:hyperlink>
      <w:r>
        <w:rPr>
          <w:sz w:val="24"/>
        </w:rPr>
        <w:t xml:space="preserve">, </w:t>
      </w:r>
      <w:hyperlink w:history="0" w:anchor="P7247" w:tooltip="Статья 14.40. Нарушение антимонопольных правил, установленных федеральным законом, при осуществлении торговой деятельности">
        <w:r>
          <w:rPr>
            <w:sz w:val="24"/>
            <w:color w:val="0000ff"/>
          </w:rPr>
          <w:t xml:space="preserve">14.40</w:t>
        </w:r>
      </w:hyperlink>
      <w:r>
        <w:rPr>
          <w:sz w:val="24"/>
        </w:rPr>
        <w:t xml:space="preserve"> настоящего Кодекса, начинает исчисляться со дня вступления в силу решения комиссии антимонопольного органа, которым установлен факт нарушения законодательства Российской Федерации.</w:t>
      </w:r>
    </w:p>
    <w:p>
      <w:pPr>
        <w:pStyle w:val="0"/>
        <w:jc w:val="both"/>
      </w:pPr>
      <w:r>
        <w:rPr>
          <w:sz w:val="24"/>
        </w:rPr>
        <w:t xml:space="preserve">(часть шестая введена Федеральным </w:t>
      </w:r>
      <w:hyperlink w:history="0" r:id="rId1507"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17.07.2009 N 160-ФЗ; в ред. Федеральных законов от 13.07.2015 </w:t>
      </w:r>
      <w:hyperlink w:history="0" r:id="rId1508" w:tooltip="Федеральный закон от 13.07.2015 N 250-ФЗ (ред. от 05.10.2015)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250-ФЗ</w:t>
        </w:r>
      </w:hyperlink>
      <w:r>
        <w:rPr>
          <w:sz w:val="24"/>
        </w:rPr>
        <w:t xml:space="preserve"> (ред. 05.10.2015), от 05.10.2015 </w:t>
      </w:r>
      <w:hyperlink w:history="0" r:id="rId1509"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275-ФЗ</w:t>
        </w:r>
      </w:hyperlink>
      <w:r>
        <w:rPr>
          <w:sz w:val="24"/>
        </w:rPr>
        <w:t xml:space="preserve">)</w:t>
      </w:r>
    </w:p>
    <w:p>
      <w:pPr>
        <w:pStyle w:val="0"/>
        <w:spacing w:before="240" w:lineRule="auto"/>
        <w:ind w:firstLine="540"/>
        <w:jc w:val="both"/>
      </w:pPr>
      <w:r>
        <w:rPr>
          <w:sz w:val="24"/>
        </w:rPr>
        <w:t xml:space="preserve">6.1. Срок давности привлечения к административной ответственности за административные правонарушения, предусмотренные </w:t>
      </w:r>
      <w:hyperlink w:history="0" w:anchor="P2530" w:tooltip="8. Совершение головным исполнителем, исполнителем действий (бездействие), запрещенных законодательством Российской Федерации в сфере государственного оборонного заказа, если такие действия (бездействие) приводят или могут привести к необоснованному завышению цены на продукцию по государственному оборонному заказу, неисполнению или ненадлежащему исполнению государственного контракта по государственному оборонному заказу или контракта, за исключением случаев, предусмотренных частями 6, 7 и 9 настоящей стат...">
        <w:r>
          <w:rPr>
            <w:sz w:val="24"/>
            <w:color w:val="0000ff"/>
          </w:rPr>
          <w:t xml:space="preserve">частями 8</w:t>
        </w:r>
      </w:hyperlink>
      <w:r>
        <w:rPr>
          <w:sz w:val="24"/>
        </w:rPr>
        <w:t xml:space="preserve"> и </w:t>
      </w:r>
      <w:hyperlink w:history="0" w:anchor="P2532" w:tooltip="9. Включение головным исполнителем, исполнителем в себестоимость производства (реализации) продукции по государственному оборонному заказу затрат, не связанных с ее производством (реализацией), повлекшее получение излишнего дохода в размере более одного миллиона рублей, за исключением случаев, предусмотренных статьей 14.31 настоящего Кодекса, -">
        <w:r>
          <w:rPr>
            <w:sz w:val="24"/>
            <w:color w:val="0000ff"/>
          </w:rPr>
          <w:t xml:space="preserve">9 статьи 7.30.3</w:t>
        </w:r>
      </w:hyperlink>
      <w:r>
        <w:rPr>
          <w:sz w:val="24"/>
        </w:rPr>
        <w:t xml:space="preserve"> настоящего Кодекса, начинает исчисляться со дня вступления в силу решения комиссии федерального органа исполнительной власти, осуществляющего функции по государственному контролю (надзору) в сфере государственного оборонного заказа, которым установлен факт нарушения законодательства Российской Федерации в сфере государственного оборонного заказа.</w:t>
      </w:r>
    </w:p>
    <w:p>
      <w:pPr>
        <w:pStyle w:val="0"/>
        <w:jc w:val="both"/>
      </w:pPr>
      <w:r>
        <w:rPr>
          <w:sz w:val="24"/>
        </w:rPr>
        <w:t xml:space="preserve">(часть 6.1 введена Федеральным </w:t>
      </w:r>
      <w:hyperlink w:history="0" r:id="rId1510" w:tooltip="Федеральный закон от 03.07.2016 N 264-ФЗ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264-ФЗ; в ред. Федерального </w:t>
      </w:r>
      <w:hyperlink w:history="0" r:id="rId1511"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28.12.2024 N 500-ФЗ)</w:t>
      </w:r>
    </w:p>
    <w:p>
      <w:pPr>
        <w:pStyle w:val="0"/>
        <w:spacing w:before="240" w:lineRule="auto"/>
        <w:ind w:firstLine="540"/>
        <w:jc w:val="both"/>
      </w:pPr>
      <w:r>
        <w:rPr>
          <w:sz w:val="24"/>
        </w:rPr>
        <w:t xml:space="preserve">7. Срок давности привлечения к административной ответственности за административные правонарушения, совершенные в Антарктике, начинает исчисляться со дня поступления материалов дела в орган, должностному лицу, которые уполномочены составлять протоколы об административных правонарушениях.</w:t>
      </w:r>
    </w:p>
    <w:p>
      <w:pPr>
        <w:pStyle w:val="0"/>
        <w:jc w:val="both"/>
      </w:pPr>
      <w:r>
        <w:rPr>
          <w:sz w:val="24"/>
        </w:rPr>
        <w:t xml:space="preserve">(часть 7 введена Федеральным </w:t>
      </w:r>
      <w:hyperlink w:history="0" r:id="rId1512" w:tooltip="Федеральный закон от 05.06.2012 N 51-ФЗ &quot;О внесении изменений в отдельные законодательные акты Российской Федерации в связи с принятием Федерального закона &quot;О регулировании деятельности российских граждан и российских юридических лиц в Антарктике&quot; {КонсультантПлюс}">
        <w:r>
          <w:rPr>
            <w:sz w:val="24"/>
            <w:color w:val="0000ff"/>
          </w:rPr>
          <w:t xml:space="preserve">законом</w:t>
        </w:r>
      </w:hyperlink>
      <w:r>
        <w:rPr>
          <w:sz w:val="24"/>
        </w:rPr>
        <w:t xml:space="preserve"> от 05.06.2012 N 51-ФЗ)</w:t>
      </w:r>
    </w:p>
    <w:p>
      <w:pPr>
        <w:pStyle w:val="0"/>
        <w:spacing w:before="240" w:lineRule="auto"/>
        <w:ind w:firstLine="540"/>
        <w:jc w:val="both"/>
      </w:pPr>
      <w:r>
        <w:rPr>
          <w:sz w:val="24"/>
        </w:rPr>
        <w:t xml:space="preserve">8. Течение срока давности привлечения к административной ответственности за административные правонарушения, предусмотренные </w:t>
      </w:r>
      <w:hyperlink w:history="0" w:anchor="P8117" w:tooltip="Статья 15.21. Неправомерное использование инсайдерской информации">
        <w:r>
          <w:rPr>
            <w:sz w:val="24"/>
            <w:color w:val="0000ff"/>
          </w:rPr>
          <w:t xml:space="preserve">статьей 15.21</w:t>
        </w:r>
      </w:hyperlink>
      <w:r>
        <w:rPr>
          <w:sz w:val="24"/>
        </w:rPr>
        <w:t xml:space="preserve"> либо </w:t>
      </w:r>
      <w:hyperlink w:history="0" w:anchor="P8501" w:tooltip="Статья 15.30. Манипулирование рынком">
        <w:r>
          <w:rPr>
            <w:sz w:val="24"/>
            <w:color w:val="0000ff"/>
          </w:rPr>
          <w:t xml:space="preserve">15.30</w:t>
        </w:r>
      </w:hyperlink>
      <w:r>
        <w:rPr>
          <w:sz w:val="24"/>
        </w:rPr>
        <w:t xml:space="preserve"> настоящего Кодекса, приостанавливается со дня приостановления производства по делу об административном правонарушении в связи с вступлением в силу соглашения, указанного в </w:t>
      </w:r>
      <w:hyperlink w:history="0" w:anchor="P8127"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r>
          <w:rPr>
            <w:sz w:val="24"/>
            <w:color w:val="0000ff"/>
          </w:rPr>
          <w:t xml:space="preserve">примечании 2</w:t>
        </w:r>
      </w:hyperlink>
      <w:r>
        <w:rPr>
          <w:sz w:val="24"/>
        </w:rPr>
        <w:t xml:space="preserve"> к статье 15.21 настоящего Кодекса. Течение срока давности привлечения к административной ответственности за административные правонарушения, предусмотренные </w:t>
      </w:r>
      <w:hyperlink w:history="0" w:anchor="P8117" w:tooltip="Статья 15.21. Неправомерное использование инсайдерской информации">
        <w:r>
          <w:rPr>
            <w:sz w:val="24"/>
            <w:color w:val="0000ff"/>
          </w:rPr>
          <w:t xml:space="preserve">статьей 15.21</w:t>
        </w:r>
      </w:hyperlink>
      <w:r>
        <w:rPr>
          <w:sz w:val="24"/>
        </w:rPr>
        <w:t xml:space="preserve"> либо </w:t>
      </w:r>
      <w:hyperlink w:history="0" w:anchor="P8501" w:tooltip="Статья 15.30. Манипулирование рынком">
        <w:r>
          <w:rPr>
            <w:sz w:val="24"/>
            <w:color w:val="0000ff"/>
          </w:rPr>
          <w:t xml:space="preserve">15.30</w:t>
        </w:r>
      </w:hyperlink>
      <w:r>
        <w:rPr>
          <w:sz w:val="24"/>
        </w:rPr>
        <w:t xml:space="preserve"> настоящего Кодекса, возобновляется в случае неисполнения соглашения, указанного в </w:t>
      </w:r>
      <w:hyperlink w:history="0" w:anchor="P8127"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r>
          <w:rPr>
            <w:sz w:val="24"/>
            <w:color w:val="0000ff"/>
          </w:rPr>
          <w:t xml:space="preserve">примечании 2</w:t>
        </w:r>
      </w:hyperlink>
      <w:r>
        <w:rPr>
          <w:sz w:val="24"/>
        </w:rPr>
        <w:t xml:space="preserve"> к статье 15.21 настоящего Кодекса, лицом, заключившим его с Банком России, со дня, следующего за днем принятия Банком России в соответствии с законодательством Российской Федерации решения о признании такого соглашения с Банком России неисполненным.</w:t>
      </w:r>
    </w:p>
    <w:p>
      <w:pPr>
        <w:pStyle w:val="0"/>
        <w:jc w:val="both"/>
      </w:pPr>
      <w:r>
        <w:rPr>
          <w:sz w:val="24"/>
        </w:rPr>
        <w:t xml:space="preserve">(часть 8 введена Федеральным </w:t>
      </w:r>
      <w:hyperlink w:history="0" r:id="rId1513" w:tooltip="Федеральный закон от 11.06.2021 N 16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11.06.2021 N 162-ФЗ)</w:t>
      </w:r>
    </w:p>
    <w:p>
      <w:pPr>
        <w:pStyle w:val="0"/>
        <w:jc w:val="both"/>
      </w:pPr>
      <w:r>
        <w:rPr>
          <w:sz w:val="24"/>
        </w:rPr>
      </w:r>
    </w:p>
    <w:bookmarkStart w:id="892" w:name="P892"/>
    <w:bookmarkEnd w:id="892"/>
    <w:p>
      <w:pPr>
        <w:pStyle w:val="2"/>
        <w:outlineLvl w:val="2"/>
        <w:ind w:firstLine="540"/>
        <w:jc w:val="both"/>
      </w:pPr>
      <w:r>
        <w:rPr>
          <w:sz w:val="24"/>
        </w:rPr>
        <w:t xml:space="preserve">Статья 4.6. Срок, в течение которого лицо считается подвергнутым административному наказанию</w:t>
      </w:r>
    </w:p>
    <w:p>
      <w:pPr>
        <w:pStyle w:val="0"/>
        <w:ind w:left="540"/>
        <w:jc w:val="both"/>
      </w:pPr>
      <w:r>
        <w:rPr>
          <w:sz w:val="24"/>
        </w:rPr>
      </w:r>
    </w:p>
    <w:p>
      <w:pPr>
        <w:pStyle w:val="0"/>
        <w:ind w:left="540"/>
        <w:jc w:val="both"/>
      </w:pPr>
      <w:r>
        <w:rPr>
          <w:sz w:val="24"/>
        </w:rPr>
        <w:t xml:space="preserve">(в ред. Федерального </w:t>
      </w:r>
      <w:hyperlink w:history="0" r:id="rId1514" w:tooltip="Федеральный закон от 11.06.2021 N 201-ФЗ &quot;О внесении изменений в статьи 4.6 и 32.2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11.06.2021 N 201-ФЗ)</w:t>
      </w:r>
    </w:p>
    <w:p>
      <w:pPr>
        <w:pStyle w:val="0"/>
        <w:ind w:firstLine="540"/>
        <w:jc w:val="both"/>
      </w:pPr>
      <w:r>
        <w:rPr>
          <w:sz w:val="24"/>
        </w:rPr>
      </w:r>
    </w:p>
    <w:p>
      <w:pPr>
        <w:pStyle w:val="0"/>
        <w:ind w:firstLine="540"/>
        <w:jc w:val="both"/>
      </w:pPr>
      <w:r>
        <w:rPr>
          <w:sz w:val="24"/>
        </w:rPr>
        <w:t xml:space="preserve">1. Лицо, которому назначено административное наказание за совершение административного правонарушения, считается подвергнутым данному наказанию со дня вступления в законную силу постановления о назначении административного наказания до истечения одного года со дня окончания исполнения данного постановления, за исключением случаев, предусмотренных </w:t>
      </w:r>
      <w:hyperlink w:history="0" w:anchor="P898" w:tooltip="2. Лицо, которому назначено административное наказание в виде административного штрафа за совершение административного правонарушения и которое уплатило административный штраф до дня вступления в законную силу соответствующего постановления о назначении административного наказания, считается подвергнутым данному наказанию со дня вступления в законную силу указанного постановления до истечения одного года со дня уплаты административного штрафа.">
        <w:r>
          <w:rPr>
            <w:sz w:val="24"/>
            <w:color w:val="0000ff"/>
          </w:rPr>
          <w:t xml:space="preserve">частями 2</w:t>
        </w:r>
      </w:hyperlink>
      <w:r>
        <w:rPr>
          <w:sz w:val="24"/>
        </w:rPr>
        <w:t xml:space="preserve"> и </w:t>
      </w:r>
      <w:hyperlink w:history="0" w:anchor="P899" w:tooltip="3. Лицо, указанное в части 4 статьи 32.6.1 настоящего Кодекса, считается не подвергнутым административному наказанию.">
        <w:r>
          <w:rPr>
            <w:sz w:val="24"/>
            <w:color w:val="0000ff"/>
          </w:rPr>
          <w:t xml:space="preserve">3</w:t>
        </w:r>
      </w:hyperlink>
      <w:r>
        <w:rPr>
          <w:sz w:val="24"/>
        </w:rPr>
        <w:t xml:space="preserve"> настоящей статьи.</w:t>
      </w:r>
    </w:p>
    <w:p>
      <w:pPr>
        <w:pStyle w:val="0"/>
        <w:jc w:val="both"/>
      </w:pPr>
      <w:r>
        <w:rPr>
          <w:sz w:val="24"/>
        </w:rPr>
        <w:t xml:space="preserve">(в ред. Федерального </w:t>
      </w:r>
      <w:hyperlink w:history="0" r:id="rId1515"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285-ФЗ)</w:t>
      </w:r>
    </w:p>
    <w:bookmarkStart w:id="898" w:name="P898"/>
    <w:bookmarkEnd w:id="898"/>
    <w:p>
      <w:pPr>
        <w:pStyle w:val="0"/>
        <w:spacing w:before="240" w:lineRule="auto"/>
        <w:ind w:firstLine="540"/>
        <w:jc w:val="both"/>
      </w:pPr>
      <w:r>
        <w:rPr>
          <w:sz w:val="24"/>
        </w:rPr>
        <w:t xml:space="preserve">2. Лицо, которому назначено административное наказание в виде административного штрафа за совершение административного правонарушения и которое уплатило административный штраф до дня вступления в законную силу соответствующего постановления о назначении административного наказания, считается подвергнутым данному наказанию со дня вступления в законную силу указанного постановления до истечения одного года со дня уплаты административного штрафа.</w:t>
      </w:r>
    </w:p>
    <w:bookmarkStart w:id="899" w:name="P899"/>
    <w:bookmarkEnd w:id="899"/>
    <w:p>
      <w:pPr>
        <w:pStyle w:val="0"/>
        <w:spacing w:before="240" w:lineRule="auto"/>
        <w:ind w:firstLine="540"/>
        <w:jc w:val="both"/>
      </w:pPr>
      <w:r>
        <w:rPr>
          <w:sz w:val="24"/>
        </w:rPr>
        <w:t xml:space="preserve">3. Лицо, указанное в </w:t>
      </w:r>
      <w:hyperlink w:history="0" w:anchor="P14741" w:tooltip="4.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в отношении лица, указанного в части 1 настоящей статьи, прекращается, а водительское удостоверение или удостоверение тракториста-машиниста (тракториста), изъятые у такого лица, возвращаются ему без проверки знания Правил дорожного движения и медицинского освидетельствования на наличие медицинских противопоказаний к управлению транспортным...">
        <w:r>
          <w:rPr>
            <w:sz w:val="24"/>
            <w:color w:val="0000ff"/>
          </w:rPr>
          <w:t xml:space="preserve">части 4 статьи 32.6.1</w:t>
        </w:r>
      </w:hyperlink>
      <w:r>
        <w:rPr>
          <w:sz w:val="24"/>
        </w:rPr>
        <w:t xml:space="preserve"> настоящего Кодекса, считается не подвергнутым административному наказанию.</w:t>
      </w:r>
    </w:p>
    <w:p>
      <w:pPr>
        <w:pStyle w:val="0"/>
        <w:jc w:val="both"/>
      </w:pPr>
      <w:r>
        <w:rPr>
          <w:sz w:val="24"/>
        </w:rPr>
        <w:t xml:space="preserve">(часть 3 введена Федеральным </w:t>
      </w:r>
      <w:hyperlink w:history="0" r:id="rId1516"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285-ФЗ)</w:t>
      </w:r>
    </w:p>
    <w:p>
      <w:pPr>
        <w:pStyle w:val="0"/>
        <w:jc w:val="both"/>
      </w:pPr>
      <w:r>
        <w:rPr>
          <w:sz w:val="24"/>
        </w:rPr>
      </w:r>
    </w:p>
    <w:p>
      <w:pPr>
        <w:pStyle w:val="2"/>
        <w:outlineLvl w:val="2"/>
        <w:ind w:firstLine="540"/>
        <w:jc w:val="both"/>
      </w:pPr>
      <w:r>
        <w:rPr>
          <w:sz w:val="24"/>
        </w:rPr>
        <w:t xml:space="preserve">Статья 4.7. Возмещение имущественного ущерба и морального вреда, причиненных административным правонарушением</w:t>
      </w:r>
    </w:p>
    <w:p>
      <w:pPr>
        <w:pStyle w:val="0"/>
        <w:jc w:val="both"/>
      </w:pPr>
      <w:r>
        <w:rPr>
          <w:sz w:val="24"/>
        </w:rPr>
      </w:r>
    </w:p>
    <w:p>
      <w:pPr>
        <w:pStyle w:val="0"/>
        <w:ind w:firstLine="540"/>
        <w:jc w:val="both"/>
      </w:pPr>
      <w:r>
        <w:rPr>
          <w:sz w:val="24"/>
        </w:rPr>
        <w:t xml:space="preserve">1. Судья, рассматривая дело об административном правонарушении, вправе при отсутствии спора о возмещении имущественного ущерба одновременно с назначением административного наказания решить вопрос о возмещении имущественного ущерба.</w:t>
      </w:r>
    </w:p>
    <w:p>
      <w:pPr>
        <w:pStyle w:val="0"/>
        <w:spacing w:before="240" w:lineRule="auto"/>
        <w:ind w:firstLine="540"/>
        <w:jc w:val="both"/>
      </w:pPr>
      <w:r>
        <w:rPr>
          <w:sz w:val="24"/>
        </w:rPr>
        <w:t xml:space="preserve">Споры о возмещении имущественного ущерба разрешаются судом в </w:t>
      </w:r>
      <w:hyperlink w:history="0" r:id="rId1517" w:tooltip="&quot;Гражданский процессуальный кодекс Российской Федерации&quot; от 14.11.2002 N 138-ФЗ (ред. от 31.07.2025) {КонсультантПлюс}">
        <w:r>
          <w:rPr>
            <w:sz w:val="24"/>
            <w:color w:val="0000ff"/>
          </w:rPr>
          <w:t xml:space="preserve">порядке</w:t>
        </w:r>
      </w:hyperlink>
      <w:r>
        <w:rPr>
          <w:sz w:val="24"/>
        </w:rPr>
        <w:t xml:space="preserve"> гражданского судопроизводства.</w:t>
      </w:r>
    </w:p>
    <w:p>
      <w:pPr>
        <w:pStyle w:val="0"/>
        <w:spacing w:before="240" w:lineRule="auto"/>
        <w:ind w:firstLine="540"/>
        <w:jc w:val="both"/>
      </w:pPr>
      <w:r>
        <w:rPr>
          <w:sz w:val="24"/>
        </w:rPr>
        <w:t xml:space="preserve">2. По делу об административном правонарушении, рассматриваемому иными уполномоченными органом или должностным лицом, спор о возмещении имущественного ущерба разрешается судом в порядке гражданского судопроизводства.</w:t>
      </w:r>
    </w:p>
    <w:p>
      <w:pPr>
        <w:pStyle w:val="0"/>
        <w:spacing w:before="240" w:lineRule="auto"/>
        <w:ind w:firstLine="540"/>
        <w:jc w:val="both"/>
      </w:pPr>
      <w:r>
        <w:rPr>
          <w:sz w:val="24"/>
        </w:rPr>
        <w:t xml:space="preserve">3. Споры о возмещении морального вреда, причиненного административным правонарушением, рассматриваются судом в порядке гражданского судопроизводства.</w:t>
      </w:r>
    </w:p>
    <w:p>
      <w:pPr>
        <w:pStyle w:val="0"/>
        <w:ind w:firstLine="540"/>
        <w:jc w:val="both"/>
      </w:pPr>
      <w:r>
        <w:rPr>
          <w:sz w:val="24"/>
        </w:rPr>
      </w:r>
    </w:p>
    <w:p>
      <w:pPr>
        <w:pStyle w:val="2"/>
        <w:outlineLvl w:val="2"/>
        <w:ind w:firstLine="540"/>
        <w:jc w:val="both"/>
      </w:pPr>
      <w:r>
        <w:rPr>
          <w:sz w:val="24"/>
        </w:rPr>
        <w:t xml:space="preserve">Статья 4.8. Исчисление сроков</w:t>
      </w:r>
    </w:p>
    <w:p>
      <w:pPr>
        <w:pStyle w:val="0"/>
        <w:ind w:firstLine="540"/>
        <w:jc w:val="both"/>
      </w:pPr>
      <w:r>
        <w:rPr>
          <w:sz w:val="24"/>
        </w:rPr>
      </w:r>
    </w:p>
    <w:p>
      <w:pPr>
        <w:pStyle w:val="0"/>
        <w:ind w:firstLine="540"/>
        <w:jc w:val="both"/>
      </w:pPr>
      <w:r>
        <w:rPr>
          <w:sz w:val="24"/>
        </w:rPr>
        <w:t xml:space="preserve">(введена Федеральным </w:t>
      </w:r>
      <w:hyperlink w:history="0" r:id="rId1518" w:tooltip="Федеральный закон от 06.12.2011 N 409-ФЗ (ред. от 04.08.2023)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06.12.2011 N 409-ФЗ)</w:t>
      </w:r>
    </w:p>
    <w:p>
      <w:pPr>
        <w:pStyle w:val="0"/>
        <w:ind w:firstLine="540"/>
        <w:jc w:val="both"/>
      </w:pPr>
      <w:r>
        <w:rPr>
          <w:sz w:val="24"/>
        </w:rPr>
      </w:r>
    </w:p>
    <w:p>
      <w:pPr>
        <w:pStyle w:val="0"/>
        <w:ind w:firstLine="540"/>
        <w:jc w:val="both"/>
      </w:pPr>
      <w:r>
        <w:rPr>
          <w:sz w:val="24"/>
        </w:rPr>
        <w:t xml:space="preserve">1. Сроки, предусмотренные настоящим Кодексом, исчисляются часами, сутками, днями, месяцами, годами.</w:t>
      </w:r>
    </w:p>
    <w:p>
      <w:pPr>
        <w:pStyle w:val="0"/>
        <w:jc w:val="both"/>
      </w:pPr>
      <w:r>
        <w:rPr>
          <w:sz w:val="24"/>
        </w:rPr>
        <w:t xml:space="preserve">(в ред. Федерального </w:t>
      </w:r>
      <w:hyperlink w:history="0" r:id="rId1519" w:tooltip="Федеральный закон от 14.04.2023 N 122-ФЗ &quot;О внесении изменений в статьи 4.5 и 4.8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14.04.2023 N 122-ФЗ)</w:t>
      </w:r>
    </w:p>
    <w:bookmarkStart w:id="915" w:name="P915"/>
    <w:bookmarkEnd w:id="915"/>
    <w:p>
      <w:pPr>
        <w:pStyle w:val="0"/>
        <w:spacing w:before="240" w:lineRule="auto"/>
        <w:ind w:firstLine="540"/>
        <w:jc w:val="both"/>
      </w:pPr>
      <w:r>
        <w:rPr>
          <w:sz w:val="24"/>
        </w:rPr>
        <w:t xml:space="preserve">1.1. Течение срока, определенного периодом, начинается на следующий день после календарной даты или наступления события, которыми определено начало срока.</w:t>
      </w:r>
    </w:p>
    <w:p>
      <w:pPr>
        <w:pStyle w:val="0"/>
        <w:jc w:val="both"/>
      </w:pPr>
      <w:r>
        <w:rPr>
          <w:sz w:val="24"/>
        </w:rPr>
        <w:t xml:space="preserve">(часть 1.1 введена Федеральным </w:t>
      </w:r>
      <w:hyperlink w:history="0" r:id="rId1520" w:tooltip="Федеральный закон от 14.04.2023 N 122-ФЗ &quot;О внесении изменений в статьи 4.5 и 4.8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14.04.2023 N 122-ФЗ)</w:t>
      </w:r>
    </w:p>
    <w:p>
      <w:pPr>
        <w:pStyle w:val="0"/>
        <w:spacing w:before="240" w:lineRule="auto"/>
        <w:ind w:firstLine="540"/>
        <w:jc w:val="both"/>
      </w:pPr>
      <w:r>
        <w:rPr>
          <w:sz w:val="24"/>
        </w:rPr>
        <w:t xml:space="preserve">2. Срок, исчисляемый сутками, истекает в 24 часа последних суток. Срок, исчисляемый месяцами, истекает в соответствующее число последнего месяца, а если этот месяц не имеет соответствующего числа, срок истекает в последние сутки этого месяца. Срок, исчисляемый годами, истекает в соответствующие месяц и число последнего года.</w:t>
      </w:r>
    </w:p>
    <w:p>
      <w:pPr>
        <w:pStyle w:val="0"/>
        <w:spacing w:before="240" w:lineRule="auto"/>
        <w:ind w:firstLine="540"/>
        <w:jc w:val="both"/>
      </w:pPr>
      <w:r>
        <w:rPr>
          <w:sz w:val="24"/>
        </w:rPr>
        <w:t xml:space="preserve">3. Срок, исчисляемый днями, истекает в последний день установленного срока.</w:t>
      </w:r>
    </w:p>
    <w:p>
      <w:pPr>
        <w:pStyle w:val="0"/>
        <w:jc w:val="both"/>
      </w:pPr>
      <w:r>
        <w:rPr>
          <w:sz w:val="24"/>
        </w:rPr>
        <w:t xml:space="preserve">(в ред. Федерального </w:t>
      </w:r>
      <w:hyperlink w:history="0" r:id="rId1521" w:tooltip="Федеральный закон от 14.04.2023 N 122-ФЗ &quot;О внесении изменений в статьи 4.5 и 4.8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14.04.2023 N 122-ФЗ)</w:t>
      </w:r>
    </w:p>
    <w:bookmarkStart w:id="920" w:name="P920"/>
    <w:bookmarkEnd w:id="920"/>
    <w:p>
      <w:pPr>
        <w:pStyle w:val="0"/>
        <w:spacing w:before="240" w:lineRule="auto"/>
        <w:ind w:firstLine="540"/>
        <w:jc w:val="both"/>
      </w:pPr>
      <w:r>
        <w:rPr>
          <w:sz w:val="24"/>
        </w:rPr>
        <w:t xml:space="preserve">3.1. Если окончание срока, исчисляемого днями, приходится на нерабочий день, последним днем срока считается первый следующий за ним рабочий день.</w:t>
      </w:r>
    </w:p>
    <w:p>
      <w:pPr>
        <w:pStyle w:val="0"/>
        <w:jc w:val="both"/>
      </w:pPr>
      <w:r>
        <w:rPr>
          <w:sz w:val="24"/>
        </w:rPr>
        <w:t xml:space="preserve">(часть 3.1 введена Федеральным </w:t>
      </w:r>
      <w:hyperlink w:history="0" r:id="rId1522" w:tooltip="Федеральный закон от 14.04.2023 N 122-ФЗ &quot;О внесении изменений в статьи 4.5 и 4.8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14.04.2023 N 122-ФЗ)</w:t>
      </w:r>
    </w:p>
    <w:p>
      <w:pPr>
        <w:pStyle w:val="0"/>
        <w:spacing w:before="240" w:lineRule="auto"/>
        <w:ind w:firstLine="540"/>
        <w:jc w:val="both"/>
      </w:pPr>
      <w:r>
        <w:rPr>
          <w:sz w:val="24"/>
        </w:rPr>
        <w:t xml:space="preserve">4. Если заявление, жалоба, другие документы либо денежные средства были сданы в организацию связи, кредитную организацию, заявлены, переданы или поданы в суд, орган либо уполномоченному их принять лицу до 24 часов последнего дня срока, срок не считается пропущенным.</w:t>
      </w:r>
    </w:p>
    <w:p>
      <w:pPr>
        <w:pStyle w:val="0"/>
        <w:jc w:val="both"/>
      </w:pPr>
      <w:r>
        <w:rPr>
          <w:sz w:val="24"/>
        </w:rPr>
        <w:t xml:space="preserve">(в ред. Федерального </w:t>
      </w:r>
      <w:hyperlink w:history="0" r:id="rId1523"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59-ФЗ)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Положения настоящей статьи не применяются, если другими статьями настоящего Кодекса установлен иной порядок исчисления сроков, а также при исчислении сроков административных наказаний.</w:t>
      </w:r>
    </w:p>
    <w:p>
      <w:pPr>
        <w:pStyle w:val="0"/>
        <w:spacing w:before="240" w:lineRule="auto"/>
        <w:ind w:firstLine="540"/>
        <w:jc w:val="both"/>
      </w:pPr>
      <w:r>
        <w:rPr>
          <w:sz w:val="24"/>
        </w:rPr>
        <w:t xml:space="preserve">2. Положения </w:t>
      </w:r>
      <w:hyperlink w:history="0" w:anchor="P915" w:tooltip="1.1. Течение срока, определенного периодом, начинается на следующий день после календарной даты или наступления события, которыми определено начало срока.">
        <w:r>
          <w:rPr>
            <w:sz w:val="24"/>
            <w:color w:val="0000ff"/>
          </w:rPr>
          <w:t xml:space="preserve">частей 1.1</w:t>
        </w:r>
      </w:hyperlink>
      <w:r>
        <w:rPr>
          <w:sz w:val="24"/>
        </w:rPr>
        <w:t xml:space="preserve"> и </w:t>
      </w:r>
      <w:hyperlink w:history="0" w:anchor="P920" w:tooltip="3.1. Если окончание срока, исчисляемого днями, приходится на нерабочий день, последним днем срока считается первый следующий за ним рабочий день.">
        <w:r>
          <w:rPr>
            <w:sz w:val="24"/>
            <w:color w:val="0000ff"/>
          </w:rPr>
          <w:t xml:space="preserve">3.1</w:t>
        </w:r>
      </w:hyperlink>
      <w:r>
        <w:rPr>
          <w:sz w:val="24"/>
        </w:rPr>
        <w:t xml:space="preserve"> настоящей статьи не применяются при исчислении сроков давности привлечения к административной ответственности.</w:t>
      </w:r>
    </w:p>
    <w:p>
      <w:pPr>
        <w:pStyle w:val="0"/>
        <w:jc w:val="both"/>
      </w:pPr>
      <w:r>
        <w:rPr>
          <w:sz w:val="24"/>
        </w:rPr>
        <w:t xml:space="preserve">(примечания в ред. Федерального </w:t>
      </w:r>
      <w:hyperlink w:history="0" r:id="rId1524" w:tooltip="Федеральный закон от 14.04.2023 N 122-ФЗ &quot;О внесении изменений в статьи 4.5 и 4.8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14.04.2023 N 122-ФЗ)</w:t>
      </w:r>
    </w:p>
    <w:p>
      <w:pPr>
        <w:pStyle w:val="0"/>
        <w:jc w:val="both"/>
      </w:pPr>
      <w:r>
        <w:rPr>
          <w:sz w:val="24"/>
        </w:rPr>
      </w:r>
    </w:p>
    <w:bookmarkStart w:id="929" w:name="P929"/>
    <w:bookmarkEnd w:id="929"/>
    <w:p>
      <w:pPr>
        <w:pStyle w:val="2"/>
        <w:outlineLvl w:val="0"/>
        <w:jc w:val="center"/>
      </w:pPr>
      <w:r>
        <w:rPr>
          <w:sz w:val="24"/>
        </w:rPr>
        <w:t xml:space="preserve">Раздел II. ОСОБЕННАЯ ЧАСТЬ</w:t>
      </w:r>
    </w:p>
    <w:p>
      <w:pPr>
        <w:pStyle w:val="0"/>
        <w:jc w:val="both"/>
      </w:pPr>
      <w:r>
        <w:rPr>
          <w:sz w:val="24"/>
        </w:rPr>
      </w:r>
    </w:p>
    <w:p>
      <w:pPr>
        <w:pStyle w:val="2"/>
        <w:outlineLvl w:val="1"/>
        <w:jc w:val="center"/>
      </w:pPr>
      <w:r>
        <w:rPr>
          <w:sz w:val="24"/>
        </w:rPr>
        <w:t xml:space="preserve">Глава 5. АДМИНИСТРАТИВНЫЕ ПРАВОНАРУШЕНИЯ,</w:t>
      </w:r>
    </w:p>
    <w:p>
      <w:pPr>
        <w:pStyle w:val="2"/>
        <w:jc w:val="center"/>
      </w:pPr>
      <w:r>
        <w:rPr>
          <w:sz w:val="24"/>
        </w:rPr>
        <w:t xml:space="preserve">ПОСЯГАЮЩИЕ НА ПРАВА ГРАЖДАН</w:t>
      </w:r>
    </w:p>
    <w:p>
      <w:pPr>
        <w:pStyle w:val="0"/>
        <w:jc w:val="both"/>
      </w:pPr>
      <w:r>
        <w:rPr>
          <w:sz w:val="24"/>
        </w:rPr>
      </w:r>
    </w:p>
    <w:bookmarkStart w:id="934" w:name="P934"/>
    <w:bookmarkEnd w:id="934"/>
    <w:p>
      <w:pPr>
        <w:pStyle w:val="2"/>
        <w:outlineLvl w:val="2"/>
        <w:ind w:firstLine="540"/>
        <w:jc w:val="both"/>
      </w:pPr>
      <w:r>
        <w:rPr>
          <w:sz w:val="24"/>
        </w:rPr>
        <w:t xml:space="preserve">Статья 5.1. Нарушение права гражданина на ознакомление со списком избирателей, участников референдума</w:t>
      </w:r>
    </w:p>
    <w:p>
      <w:pPr>
        <w:pStyle w:val="0"/>
        <w:jc w:val="both"/>
      </w:pPr>
      <w:r>
        <w:rPr>
          <w:sz w:val="24"/>
        </w:rPr>
      </w:r>
    </w:p>
    <w:p>
      <w:pPr>
        <w:pStyle w:val="0"/>
        <w:ind w:firstLine="540"/>
        <w:jc w:val="both"/>
      </w:pPr>
      <w:r>
        <w:rPr>
          <w:sz w:val="24"/>
        </w:rPr>
        <w:t xml:space="preserve">Нарушение права гражданина на ознакомление со списком избирателей, участников референдума, либо нерассмотрение в установленный </w:t>
      </w:r>
      <w:r>
        <w:rPr>
          <w:sz w:val="24"/>
        </w:rPr>
        <w:t xml:space="preserve">законом</w:t>
      </w:r>
      <w:r>
        <w:rPr>
          <w:sz w:val="24"/>
        </w:rPr>
        <w:t xml:space="preserve"> срок заявления о неправильности в списке избирателей, участников референдума, либо отказ выдать гражданину письменный ответ о причине отклонения заявления о внесении исправления в список избирателей, участников референдума -</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w:t>
      </w:r>
    </w:p>
    <w:p>
      <w:pPr>
        <w:pStyle w:val="0"/>
        <w:jc w:val="both"/>
      </w:pPr>
      <w:r>
        <w:rPr>
          <w:sz w:val="24"/>
        </w:rPr>
        <w:t xml:space="preserve">(в ред. Федерального </w:t>
      </w:r>
      <w:hyperlink w:history="0" r:id="rId152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5.2. Утратила силу. - Федеральный </w:t>
      </w:r>
      <w:hyperlink w:history="0" r:id="rId1526"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w:t>
        </w:r>
      </w:hyperlink>
      <w:r>
        <w:rPr>
          <w:sz w:val="24"/>
        </w:rPr>
        <w:t xml:space="preserve"> от 04.07.2003 N 94-ФЗ.</w:t>
      </w:r>
    </w:p>
    <w:p>
      <w:pPr>
        <w:pStyle w:val="0"/>
        <w:jc w:val="both"/>
      </w:pPr>
      <w:r>
        <w:rPr>
          <w:sz w:val="24"/>
        </w:rPr>
      </w:r>
    </w:p>
    <w:bookmarkStart w:id="942" w:name="P942"/>
    <w:bookmarkEnd w:id="942"/>
    <w:p>
      <w:pPr>
        <w:pStyle w:val="2"/>
        <w:outlineLvl w:val="2"/>
        <w:ind w:firstLine="540"/>
        <w:jc w:val="both"/>
      </w:pPr>
      <w:r>
        <w:rPr>
          <w:sz w:val="24"/>
        </w:rPr>
        <w:t xml:space="preserve">Статья 5.3. Неисполнение решения избирательной комиссии, комиссии референдума. Непредставление сведений и материалов по запросу избирательной комиссии, комиссии референдума</w:t>
      </w:r>
    </w:p>
    <w:p>
      <w:pPr>
        <w:pStyle w:val="0"/>
        <w:jc w:val="both"/>
      </w:pPr>
      <w:r>
        <w:rPr>
          <w:sz w:val="24"/>
        </w:rPr>
        <w:t xml:space="preserve">(в ред. Федерального </w:t>
      </w:r>
      <w:hyperlink w:history="0" r:id="rId1527"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jc w:val="both"/>
      </w:pPr>
      <w:r>
        <w:rPr>
          <w:sz w:val="24"/>
        </w:rPr>
      </w:r>
    </w:p>
    <w:p>
      <w:pPr>
        <w:pStyle w:val="0"/>
        <w:ind w:firstLine="540"/>
        <w:jc w:val="both"/>
      </w:pPr>
      <w:r>
        <w:rPr>
          <w:sz w:val="24"/>
        </w:rPr>
        <w:t xml:space="preserve">1. Неисполнение решения избирательной комиссии, комиссии референдума, принятого в пределах ее компетенции, -</w:t>
      </w:r>
    </w:p>
    <w:p>
      <w:pPr>
        <w:pStyle w:val="0"/>
        <w:jc w:val="both"/>
      </w:pPr>
      <w:r>
        <w:rPr>
          <w:sz w:val="24"/>
        </w:rPr>
        <w:t xml:space="preserve">(в ред. Федерального </w:t>
      </w:r>
      <w:hyperlink w:history="0" r:id="rId1528"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152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Непредставление государственными органами, органами местного самоуправления, общественными объединениями, организациями независимо от формы собственности, в том числе организациями, осуществляющими теле- и (или) радиовещание, редакциями периодических печатных изданий, сетевых изданий, а также должностными лицами указанных органов и организаций в избирательную комиссию, комиссию референдума сведений и материалов, запрашиваемых комиссией в соответствии с законом, либо представление таких сведений и материалов с нарушением установленного </w:t>
      </w:r>
      <w:r>
        <w:rPr>
          <w:sz w:val="24"/>
        </w:rPr>
        <w:t xml:space="preserve">законом</w:t>
      </w:r>
      <w:r>
        <w:rPr>
          <w:sz w:val="24"/>
        </w:rPr>
        <w:t xml:space="preserve"> срока, за исключением случаев, предусмотренных </w:t>
      </w:r>
      <w:hyperlink w:history="0" w:anchor="P955" w:tooltip="Статья 5.4. Нарушение порядка представления сведений об избирателях, участниках референдума">
        <w:r>
          <w:rPr>
            <w:sz w:val="24"/>
            <w:color w:val="0000ff"/>
          </w:rPr>
          <w:t xml:space="preserve">статьей 5.4</w:t>
        </w:r>
      </w:hyperlink>
      <w:r>
        <w:rPr>
          <w:sz w:val="24"/>
        </w:rPr>
        <w:t xml:space="preserve">, </w:t>
      </w:r>
      <w:hyperlink w:history="0" w:anchor="P1084" w:tooltip="1. Непредоставление кандидатом, лицом, являвшимся кандидатом, лицом, избранным депутатом или на иную выборную должность, либо избирательным объединением, инициативной группой по проведению референдума, иной группой участников референдума, кредитной организацией в установленный законом срок отчета, сведений об источниках и о размерах средств, перечисленных в избирательный фонд, фонд референдума, и обо всех произведенных затратах на проведение избирательной кампании, кампании референдума, неполное предоста...">
        <w:r>
          <w:rPr>
            <w:sz w:val="24"/>
            <w:color w:val="0000ff"/>
          </w:rPr>
          <w:t xml:space="preserve">частью 1 статьи 5.17</w:t>
        </w:r>
      </w:hyperlink>
      <w:r>
        <w:rPr>
          <w:sz w:val="24"/>
        </w:rPr>
        <w:t xml:space="preserve"> и </w:t>
      </w:r>
      <w:hyperlink w:history="0" w:anchor="P1594" w:tooltip="Статья 5.64. Нарушение порядка или срока представления сведений о поступлении и расходовании средств политической партии, сводного финансового отчета политической партии">
        <w:r>
          <w:rPr>
            <w:sz w:val="24"/>
            <w:color w:val="0000ff"/>
          </w:rPr>
          <w:t xml:space="preserve">статьей 5.64</w:t>
        </w:r>
      </w:hyperlink>
      <w:r>
        <w:rPr>
          <w:sz w:val="24"/>
        </w:rPr>
        <w:t xml:space="preserve"> настоящего Кодекса, -</w:t>
      </w:r>
    </w:p>
    <w:p>
      <w:pPr>
        <w:pStyle w:val="0"/>
        <w:jc w:val="both"/>
      </w:pPr>
      <w:r>
        <w:rPr>
          <w:sz w:val="24"/>
        </w:rPr>
        <w:t xml:space="preserve">(в ред. Федеральных законов от 24.11.2014 </w:t>
      </w:r>
      <w:hyperlink w:history="0" r:id="rId1530"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N 355-ФЗ</w:t>
        </w:r>
      </w:hyperlink>
      <w:r>
        <w:rPr>
          <w:sz w:val="24"/>
        </w:rPr>
        <w:t xml:space="preserve">, от 09.03.2016 </w:t>
      </w:r>
      <w:hyperlink w:history="0" r:id="rId1531" w:tooltip="Федеральный закон от 09.03.2016 N 66-ФЗ (ред. от 12.12.2023) &quot;О внесении изменений в отдельные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66-ФЗ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одной тысячи пятисот рублей; на юридических лиц - от десяти тысяч до пятнадцати тысяч рублей.</w:t>
      </w:r>
    </w:p>
    <w:p>
      <w:pPr>
        <w:pStyle w:val="0"/>
        <w:jc w:val="both"/>
      </w:pPr>
      <w:r>
        <w:rPr>
          <w:sz w:val="24"/>
        </w:rPr>
        <w:t xml:space="preserve">(в ред. Федерального </w:t>
      </w:r>
      <w:hyperlink w:history="0" r:id="rId153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вторая введена Федеральным </w:t>
      </w:r>
      <w:hyperlink w:history="0" r:id="rId1533"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законом</w:t>
        </w:r>
      </w:hyperlink>
      <w:r>
        <w:rPr>
          <w:sz w:val="24"/>
        </w:rPr>
        <w:t xml:space="preserve"> от 21.07.2005 N 93-ФЗ)</w:t>
      </w:r>
    </w:p>
    <w:p>
      <w:pPr>
        <w:pStyle w:val="0"/>
        <w:jc w:val="both"/>
      </w:pPr>
      <w:r>
        <w:rPr>
          <w:sz w:val="24"/>
        </w:rPr>
      </w:r>
    </w:p>
    <w:bookmarkStart w:id="955" w:name="P955"/>
    <w:bookmarkEnd w:id="955"/>
    <w:p>
      <w:pPr>
        <w:pStyle w:val="2"/>
        <w:outlineLvl w:val="2"/>
        <w:ind w:firstLine="540"/>
        <w:jc w:val="both"/>
      </w:pPr>
      <w:r>
        <w:rPr>
          <w:sz w:val="24"/>
        </w:rPr>
        <w:t xml:space="preserve">Статья 5.4. Нарушение порядка представления сведений об избирателях, участниках референдума</w:t>
      </w:r>
    </w:p>
    <w:p>
      <w:pPr>
        <w:pStyle w:val="0"/>
        <w:ind w:firstLine="540"/>
        <w:jc w:val="both"/>
      </w:pPr>
      <w:r>
        <w:rPr>
          <w:sz w:val="24"/>
        </w:rPr>
      </w:r>
    </w:p>
    <w:p>
      <w:pPr>
        <w:pStyle w:val="0"/>
        <w:ind w:firstLine="540"/>
        <w:jc w:val="both"/>
      </w:pPr>
      <w:r>
        <w:rPr>
          <w:sz w:val="24"/>
        </w:rPr>
        <w:t xml:space="preserve">(в ред. Федерального </w:t>
      </w:r>
      <w:hyperlink w:history="0" r:id="rId1534"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закона</w:t>
        </w:r>
      </w:hyperlink>
      <w:r>
        <w:rPr>
          <w:sz w:val="24"/>
        </w:rPr>
        <w:t xml:space="preserve"> от 04.07.2003 N 94-ФЗ)</w:t>
      </w:r>
    </w:p>
    <w:p>
      <w:pPr>
        <w:pStyle w:val="0"/>
        <w:jc w:val="both"/>
      </w:pPr>
      <w:r>
        <w:rPr>
          <w:sz w:val="24"/>
        </w:rPr>
      </w:r>
    </w:p>
    <w:p>
      <w:pPr>
        <w:pStyle w:val="0"/>
        <w:ind w:firstLine="540"/>
        <w:jc w:val="both"/>
      </w:pPr>
      <w:r>
        <w:rPr>
          <w:sz w:val="24"/>
        </w:rPr>
        <w:t xml:space="preserve">Нарушение установленного </w:t>
      </w:r>
      <w:r>
        <w:rPr>
          <w:sz w:val="24"/>
        </w:rPr>
        <w:t xml:space="preserve">законом</w:t>
      </w:r>
      <w:r>
        <w:rPr>
          <w:sz w:val="24"/>
        </w:rPr>
        <w:t xml:space="preserve"> порядка представления сведений об избирателях, участниках референдума либо представление недостоверных сведений об избирателях, участниках референдума соответствующим избирательным комиссиям должностным лицом, на которое </w:t>
      </w:r>
      <w:r>
        <w:rPr>
          <w:sz w:val="24"/>
        </w:rPr>
        <w:t xml:space="preserve">законом</w:t>
      </w:r>
      <w:r>
        <w:rPr>
          <w:sz w:val="24"/>
        </w:rPr>
        <w:t xml:space="preserve"> возложена эта обязанность,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пяти тысяч рублей.</w:t>
      </w:r>
    </w:p>
    <w:p>
      <w:pPr>
        <w:pStyle w:val="0"/>
        <w:jc w:val="both"/>
      </w:pPr>
      <w:r>
        <w:rPr>
          <w:sz w:val="24"/>
        </w:rPr>
        <w:t xml:space="preserve">(в ред. Федерального </w:t>
      </w:r>
      <w:hyperlink w:history="0" r:id="rId153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963" w:name="P963"/>
    <w:bookmarkEnd w:id="963"/>
    <w:p>
      <w:pPr>
        <w:pStyle w:val="2"/>
        <w:outlineLvl w:val="2"/>
        <w:ind w:firstLine="540"/>
        <w:jc w:val="both"/>
      </w:pPr>
      <w:r>
        <w:rPr>
          <w:sz w:val="24"/>
        </w:rPr>
        <w:t xml:space="preserve">Статья 5.5. Нарушение </w:t>
      </w:r>
      <w:r>
        <w:rPr>
          <w:sz w:val="24"/>
        </w:rPr>
        <w:t xml:space="preserve">порядка</w:t>
      </w:r>
      <w:r>
        <w:rPr>
          <w:sz w:val="24"/>
        </w:rPr>
        <w:t xml:space="preserve"> участия средств массовой информации в информационном обеспечении выборов, референдумов, общероссийского голосования</w:t>
      </w:r>
    </w:p>
    <w:p>
      <w:pPr>
        <w:pStyle w:val="0"/>
        <w:jc w:val="both"/>
      </w:pPr>
      <w:r>
        <w:rPr>
          <w:sz w:val="24"/>
        </w:rPr>
        <w:t xml:space="preserve">(в ред. Федерального </w:t>
      </w:r>
      <w:hyperlink w:history="0" r:id="rId1536"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90-ФЗ)</w:t>
      </w:r>
    </w:p>
    <w:p>
      <w:pPr>
        <w:pStyle w:val="0"/>
        <w:ind w:firstLine="540"/>
        <w:jc w:val="both"/>
      </w:pPr>
      <w:r>
        <w:rPr>
          <w:sz w:val="24"/>
        </w:rPr>
      </w:r>
    </w:p>
    <w:p>
      <w:pPr>
        <w:pStyle w:val="0"/>
        <w:ind w:firstLine="540"/>
        <w:jc w:val="both"/>
      </w:pPr>
      <w:r>
        <w:rPr>
          <w:sz w:val="24"/>
        </w:rPr>
        <w:t xml:space="preserve">(в ред. Федерального </w:t>
      </w:r>
      <w:hyperlink w:history="0" r:id="rId1537"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закона</w:t>
        </w:r>
      </w:hyperlink>
      <w:r>
        <w:rPr>
          <w:sz w:val="24"/>
        </w:rPr>
        <w:t xml:space="preserve"> от 04.07.2003 N 94-ФЗ)</w:t>
      </w:r>
    </w:p>
    <w:p>
      <w:pPr>
        <w:pStyle w:val="0"/>
        <w:jc w:val="both"/>
      </w:pPr>
      <w:r>
        <w:rPr>
          <w:sz w:val="24"/>
        </w:rPr>
      </w:r>
    </w:p>
    <w:p>
      <w:pPr>
        <w:pStyle w:val="0"/>
        <w:ind w:firstLine="540"/>
        <w:jc w:val="both"/>
      </w:pPr>
      <w:r>
        <w:rPr>
          <w:sz w:val="24"/>
        </w:rPr>
        <w:t xml:space="preserve">1. </w:t>
      </w:r>
      <w:hyperlink w:history="0" r:id="rId1538" w:tooltip="Постановление Пленума Верховного Суда РФ от 25.06.2024 N 17 &quot;Об отдельных вопросах, возникающих у судов при рассмотрении дел об административных правонарушениях, посягающих на установленный порядок информационного обеспечения выборов и референдумов&quot; {КонсультантПлюс}">
        <w:r>
          <w:rPr>
            <w:sz w:val="24"/>
            <w:color w:val="0000ff"/>
          </w:rPr>
          <w:t xml:space="preserve">Нарушение</w:t>
        </w:r>
      </w:hyperlink>
      <w:r>
        <w:rPr>
          <w:sz w:val="24"/>
        </w:rPr>
        <w:t xml:space="preserve"> главным редактором, редакцией средства массовой информации, организацией, осуществляющей теле- и (или) радиовещание, либо иной организацией, осуществляющей выпуск или распространение средства массовой информации, </w:t>
      </w:r>
      <w:r>
        <w:rPr>
          <w:sz w:val="24"/>
        </w:rPr>
        <w:t xml:space="preserve">порядка</w:t>
      </w:r>
      <w:r>
        <w:rPr>
          <w:sz w:val="24"/>
        </w:rPr>
        <w:t xml:space="preserve"> опубликования (обнародования) </w:t>
      </w:r>
      <w:hyperlink w:history="0" r:id="rId1539" w:tooltip="Постановление Пленума Верховного Суда РФ от 25.06.2024 N 17 &quot;Об отдельных вопросах, возникающих у судов при рассмотрении дел об административных правонарушениях, посягающих на установленный порядок информационного обеспечения выборов и референдумов&quot; {КонсультантПлюс}">
        <w:r>
          <w:rPr>
            <w:sz w:val="24"/>
            <w:color w:val="0000ff"/>
          </w:rPr>
          <w:t xml:space="preserve">материалов</w:t>
        </w:r>
      </w:hyperlink>
      <w:r>
        <w:rPr>
          <w:sz w:val="24"/>
        </w:rPr>
        <w:t xml:space="preserve">, связанных с подготовкой и проведением выборов, референдумов, в том числе агитационных материалов, а равно нарушение в период избирательной кампании, кампании референдума порядка опубликования (обнародования) указанных материалов в информационно-телекоммуникационных сетях, доступ к которым не ограничен определенным кругом лиц, -</w:t>
      </w:r>
    </w:p>
    <w:p>
      <w:pPr>
        <w:pStyle w:val="0"/>
        <w:jc w:val="both"/>
      </w:pPr>
      <w:r>
        <w:rPr>
          <w:sz w:val="24"/>
        </w:rPr>
        <w:t xml:space="preserve">(в ред. Федеральных законов от 21.07.2005 </w:t>
      </w:r>
      <w:hyperlink w:history="0" r:id="rId1540"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93-ФЗ</w:t>
        </w:r>
      </w:hyperlink>
      <w:r>
        <w:rPr>
          <w:sz w:val="24"/>
        </w:rPr>
        <w:t xml:space="preserve">, от 11.07.2011 </w:t>
      </w:r>
      <w:hyperlink w:history="0" r:id="rId1541" w:tooltip="Федеральный закон от 11.07.2011 N 200-ФЗ (ред. от 28.12.2024) &quot;О внесении изменений в отдельные законодательные акты Российской Федерации в связи с принятием Федерального закона &quot;Об информации, информационных технологиях и о защите информации&quot; {КонсультантПлюс}">
        <w:r>
          <w:rPr>
            <w:sz w:val="24"/>
            <w:color w:val="0000ff"/>
          </w:rPr>
          <w:t xml:space="preserve">N 200-ФЗ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двух тысяч пятисот рублей, на должностных лиц - от одной тысячи до пяти тысяч рублей; на юридических лиц - от тридцати тысяч до ста тысяч рублей.</w:t>
      </w:r>
    </w:p>
    <w:p>
      <w:pPr>
        <w:pStyle w:val="0"/>
        <w:jc w:val="both"/>
      </w:pPr>
      <w:r>
        <w:rPr>
          <w:sz w:val="24"/>
        </w:rPr>
        <w:t xml:space="preserve">(в ред. Федерального </w:t>
      </w:r>
      <w:hyperlink w:history="0" r:id="rId154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Непредоставление государственной или муниципальной организацией, осуществляющей теле- и (или) радиовещание, редакцией государственного или муниципального периодического печатного издания избирательной комиссии, комиссии референдума на безвозмездной основе, а равно в установленный законом срок соответственно эфирного времени, печатной площади для информирования избирателей, участников референдума, участников общероссийского голосования, ответов на вопросы граждан, обнародования решений и актов избирательной комиссии, комиссии референдума, а также для размещения иной информации, обнародование которой предусмотрено </w:t>
      </w:r>
      <w:r>
        <w:rPr>
          <w:sz w:val="24"/>
        </w:rPr>
        <w:t xml:space="preserve">законодательством</w:t>
      </w:r>
      <w:r>
        <w:rPr>
          <w:sz w:val="24"/>
        </w:rPr>
        <w:t xml:space="preserve"> о выборах и референдумах, -</w:t>
      </w:r>
    </w:p>
    <w:p>
      <w:pPr>
        <w:pStyle w:val="0"/>
        <w:jc w:val="both"/>
      </w:pPr>
      <w:r>
        <w:rPr>
          <w:sz w:val="24"/>
        </w:rPr>
        <w:t xml:space="preserve">(в ред. Федерального </w:t>
      </w:r>
      <w:hyperlink w:history="0" r:id="rId1543"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90-ФЗ)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четырех тысяч рублей; на юридических лиц - от двадцати тысяч до тридцати тысяч рублей.</w:t>
      </w:r>
    </w:p>
    <w:p>
      <w:pPr>
        <w:pStyle w:val="0"/>
        <w:jc w:val="both"/>
      </w:pPr>
      <w:r>
        <w:rPr>
          <w:sz w:val="24"/>
        </w:rPr>
        <w:t xml:space="preserve">(в ред. Федерального </w:t>
      </w:r>
      <w:hyperlink w:history="0" r:id="rId154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вторая введена Федеральным </w:t>
      </w:r>
      <w:hyperlink w:history="0" r:id="rId1545"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законом</w:t>
        </w:r>
      </w:hyperlink>
      <w:r>
        <w:rPr>
          <w:sz w:val="24"/>
        </w:rPr>
        <w:t xml:space="preserve"> от 21.07.2005 N 93-ФЗ)</w:t>
      </w:r>
    </w:p>
    <w:p>
      <w:pPr>
        <w:pStyle w:val="0"/>
        <w:jc w:val="both"/>
      </w:pPr>
      <w:r>
        <w:rPr>
          <w:sz w:val="24"/>
        </w:rPr>
      </w:r>
    </w:p>
    <w:bookmarkStart w:id="978" w:name="P978"/>
    <w:bookmarkEnd w:id="978"/>
    <w:p>
      <w:pPr>
        <w:pStyle w:val="2"/>
        <w:outlineLvl w:val="2"/>
        <w:ind w:firstLine="540"/>
        <w:jc w:val="both"/>
      </w:pPr>
      <w:r>
        <w:rPr>
          <w:sz w:val="24"/>
        </w:rPr>
        <w:t xml:space="preserve">Статья 5.6. Нарушение прав члена избирательной комиссии, комиссии референдума, наблюдателя, иностранного (международного) наблюдателя, доверенного лица или уполномоченного представителя кандидата, избирательного объединения, члена или уполномоченного представителя инициативной группы по проведению референдума, иной группы участников референдума либо представителя средства массовой информации</w:t>
      </w:r>
    </w:p>
    <w:p>
      <w:pPr>
        <w:pStyle w:val="0"/>
        <w:jc w:val="both"/>
      </w:pPr>
      <w:r>
        <w:rPr>
          <w:sz w:val="24"/>
        </w:rPr>
        <w:t xml:space="preserve">(в ред. Федерального </w:t>
      </w:r>
      <w:hyperlink w:history="0" r:id="rId1546"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ind w:firstLine="540"/>
        <w:jc w:val="both"/>
      </w:pPr>
      <w:r>
        <w:rPr>
          <w:sz w:val="24"/>
        </w:rPr>
      </w:r>
    </w:p>
    <w:p>
      <w:pPr>
        <w:pStyle w:val="0"/>
        <w:ind w:firstLine="540"/>
        <w:jc w:val="both"/>
      </w:pPr>
      <w:r>
        <w:rPr>
          <w:sz w:val="24"/>
        </w:rPr>
        <w:t xml:space="preserve">(в ред. Федерального </w:t>
      </w:r>
      <w:hyperlink w:history="0" r:id="rId1547"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закона</w:t>
        </w:r>
      </w:hyperlink>
      <w:r>
        <w:rPr>
          <w:sz w:val="24"/>
        </w:rPr>
        <w:t xml:space="preserve"> от 04.07.2003 N 94-ФЗ)</w:t>
      </w:r>
    </w:p>
    <w:p>
      <w:pPr>
        <w:pStyle w:val="0"/>
        <w:jc w:val="both"/>
      </w:pPr>
      <w:r>
        <w:rPr>
          <w:sz w:val="24"/>
        </w:rPr>
      </w:r>
    </w:p>
    <w:bookmarkStart w:id="983" w:name="P983"/>
    <w:bookmarkEnd w:id="983"/>
    <w:p>
      <w:pPr>
        <w:pStyle w:val="0"/>
        <w:ind w:firstLine="540"/>
        <w:jc w:val="both"/>
      </w:pPr>
      <w:r>
        <w:rPr>
          <w:sz w:val="24"/>
        </w:rPr>
        <w:t xml:space="preserve">1. Нарушение прав члена избирательной комиссии, комиссии референдума, наблюдателя, иностранного (международного) наблюдателя, доверенного лица или уполномоченного представителя кандидата, избирательного объединения, члена или уполномоченного представителя инициативной группы по проведению референдума, иной группы участников референдума либо представителя средства массовой информации на осуществление </w:t>
      </w:r>
      <w:r>
        <w:rPr>
          <w:sz w:val="24"/>
        </w:rPr>
        <w:t xml:space="preserve">наблюдения</w:t>
      </w:r>
      <w:r>
        <w:rPr>
          <w:sz w:val="24"/>
        </w:rPr>
        <w:t xml:space="preserve"> и на своевременное получение информации и копий избирательных документов, документов референдума, документов общероссийского голосования, получение которых предусмотрено законом, -</w:t>
      </w:r>
    </w:p>
    <w:p>
      <w:pPr>
        <w:pStyle w:val="0"/>
        <w:jc w:val="both"/>
      </w:pPr>
      <w:r>
        <w:rPr>
          <w:sz w:val="24"/>
        </w:rPr>
        <w:t xml:space="preserve">(в ред. Федеральных законов от 21.07.2005 </w:t>
      </w:r>
      <w:hyperlink w:history="0" r:id="rId1548"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93-ФЗ</w:t>
        </w:r>
      </w:hyperlink>
      <w:r>
        <w:rPr>
          <w:sz w:val="24"/>
        </w:rPr>
        <w:t xml:space="preserve">, от 01.04.2020 </w:t>
      </w:r>
      <w:hyperlink w:history="0" r:id="rId1549"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N 90-ФЗ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w:t>
      </w:r>
    </w:p>
    <w:p>
      <w:pPr>
        <w:pStyle w:val="0"/>
        <w:jc w:val="both"/>
      </w:pPr>
      <w:r>
        <w:rPr>
          <w:sz w:val="24"/>
        </w:rPr>
        <w:t xml:space="preserve">(в ред. Федерального </w:t>
      </w:r>
      <w:hyperlink w:history="0" r:id="rId155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Выдача председателем, заместителем председателя, секретарем или иным членом избирательной комиссии, комиссии референдума с правом решающего голоса лицам, указанным в </w:t>
      </w:r>
      <w:hyperlink w:history="0" w:anchor="P983" w:tooltip="1. Нарушение прав члена избирательной комиссии, комиссии референдума, наблюдателя, иностранного (международного) наблюдателя, доверенного лица или уполномоченного представителя кандидата, избирательного объединения, члена или уполномоченного представителя инициативной группы по проведению референдума, иной группы участников референдума либо представителя средства массовой информации на осуществление наблюдения и на своевременное получение информации и копий избирательных документов, документов референдум...">
        <w:r>
          <w:rPr>
            <w:sz w:val="24"/>
            <w:color w:val="0000ff"/>
          </w:rPr>
          <w:t xml:space="preserve">части 1</w:t>
        </w:r>
      </w:hyperlink>
      <w:r>
        <w:rPr>
          <w:sz w:val="24"/>
        </w:rPr>
        <w:t xml:space="preserve"> настоящей статьи, заверенной копии протокола избирательной комиссии, комиссии референдума об итогах голосования, о результатах выборов, референдума или общероссийского голосования, содержащей данные, которые не соответствуют данным, содержащимся в первом экземпляре соответствующего протокола, либо заверение председателем, заместителем председателя, секретарем или иным членом избирательной комиссии, комиссии референдума с правом решающего голоса копии протокола с нарушением требований, предусмотренных </w:t>
      </w:r>
      <w:r>
        <w:rPr>
          <w:sz w:val="24"/>
        </w:rPr>
        <w:t xml:space="preserve">законом</w:t>
      </w:r>
      <w:r>
        <w:rPr>
          <w:sz w:val="24"/>
        </w:rPr>
        <w:t xml:space="preserve">, -</w:t>
      </w:r>
    </w:p>
    <w:p>
      <w:pPr>
        <w:pStyle w:val="0"/>
        <w:jc w:val="both"/>
      </w:pPr>
      <w:r>
        <w:rPr>
          <w:sz w:val="24"/>
        </w:rPr>
        <w:t xml:space="preserve">(в ред. Федерального </w:t>
      </w:r>
      <w:hyperlink w:history="0" r:id="rId1551"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90-ФЗ)</w:t>
      </w:r>
    </w:p>
    <w:p>
      <w:pPr>
        <w:pStyle w:val="0"/>
        <w:spacing w:before="240" w:lineRule="auto"/>
        <w:ind w:firstLine="540"/>
        <w:jc w:val="both"/>
      </w:pPr>
      <w:r>
        <w:rPr>
          <w:sz w:val="24"/>
        </w:rPr>
        <w:t xml:space="preserve">влечет наложение административного штрафа в размере от одной тысячи пятисот до двух тысяч рублей.</w:t>
      </w:r>
    </w:p>
    <w:p>
      <w:pPr>
        <w:pStyle w:val="0"/>
        <w:jc w:val="both"/>
      </w:pPr>
      <w:r>
        <w:rPr>
          <w:sz w:val="24"/>
        </w:rPr>
        <w:t xml:space="preserve">(в ред. Федерального </w:t>
      </w:r>
      <w:hyperlink w:history="0" r:id="rId155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вторая введена Федеральным </w:t>
      </w:r>
      <w:hyperlink w:history="0" r:id="rId1553"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законом</w:t>
        </w:r>
      </w:hyperlink>
      <w:r>
        <w:rPr>
          <w:sz w:val="24"/>
        </w:rPr>
        <w:t xml:space="preserve"> от 21.07.2005 N 93-ФЗ)</w:t>
      </w:r>
    </w:p>
    <w:p>
      <w:pPr>
        <w:pStyle w:val="0"/>
        <w:jc w:val="both"/>
      </w:pPr>
      <w:r>
        <w:rPr>
          <w:sz w:val="24"/>
        </w:rPr>
      </w:r>
    </w:p>
    <w:bookmarkStart w:id="993" w:name="P993"/>
    <w:bookmarkEnd w:id="993"/>
    <w:p>
      <w:pPr>
        <w:pStyle w:val="2"/>
        <w:outlineLvl w:val="2"/>
        <w:ind w:firstLine="540"/>
        <w:jc w:val="both"/>
      </w:pPr>
      <w:r>
        <w:rPr>
          <w:sz w:val="24"/>
        </w:rPr>
        <w:t xml:space="preserve">Статья 5.7. Отказ в предоставлении отпуска для участия в выборах, референдуме</w:t>
      </w:r>
    </w:p>
    <w:p>
      <w:pPr>
        <w:pStyle w:val="0"/>
        <w:jc w:val="both"/>
      </w:pPr>
      <w:r>
        <w:rPr>
          <w:sz w:val="24"/>
        </w:rPr>
      </w:r>
    </w:p>
    <w:p>
      <w:pPr>
        <w:pStyle w:val="0"/>
        <w:ind w:firstLine="540"/>
        <w:jc w:val="both"/>
      </w:pPr>
      <w:r>
        <w:rPr>
          <w:sz w:val="24"/>
        </w:rPr>
        <w:t xml:space="preserve">Отказ работодателя предоставить предусмотренный </w:t>
      </w:r>
      <w:r>
        <w:rPr>
          <w:sz w:val="24"/>
        </w:rPr>
        <w:t xml:space="preserve">законом</w:t>
      </w:r>
      <w:r>
        <w:rPr>
          <w:sz w:val="24"/>
        </w:rPr>
        <w:t xml:space="preserve"> отпуск зарегистрированному кандидату, доверенному лицу зарегистрированного кандидата, избирательного объединения для проведения агитационной и иной предусмотренной законом деятельности, способствующей избранию зарегистрированного кандидата, списка кандидатов, а равно отказ работодателя освободить от работы в установленном </w:t>
      </w:r>
      <w:r>
        <w:rPr>
          <w:sz w:val="24"/>
        </w:rPr>
        <w:t xml:space="preserve">законом</w:t>
      </w:r>
      <w:r>
        <w:rPr>
          <w:sz w:val="24"/>
        </w:rPr>
        <w:t xml:space="preserve"> порядке члена избирательной комиссии, комиссии референдума для участия в подготовке и проведении выборов, референдума -</w:t>
      </w:r>
    </w:p>
    <w:p>
      <w:pPr>
        <w:pStyle w:val="0"/>
        <w:jc w:val="both"/>
      </w:pPr>
      <w:r>
        <w:rPr>
          <w:sz w:val="24"/>
        </w:rPr>
        <w:t xml:space="preserve">(в ред. Федерального </w:t>
      </w:r>
      <w:hyperlink w:history="0" r:id="rId1554"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spacing w:before="240" w:lineRule="auto"/>
        <w:ind w:firstLine="540"/>
        <w:jc w:val="both"/>
      </w:pPr>
      <w:r>
        <w:rPr>
          <w:sz w:val="24"/>
        </w:rPr>
        <w:t xml:space="preserve">влечет наложение административного штрафа в размере от одной тысячи пятисот до двух тысяч рублей.</w:t>
      </w:r>
    </w:p>
    <w:p>
      <w:pPr>
        <w:pStyle w:val="0"/>
        <w:jc w:val="both"/>
      </w:pPr>
      <w:r>
        <w:rPr>
          <w:sz w:val="24"/>
        </w:rPr>
        <w:t xml:space="preserve">(в ред. Федерального </w:t>
      </w:r>
      <w:hyperlink w:history="0" r:id="rId155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000" w:name="P1000"/>
    <w:bookmarkEnd w:id="1000"/>
    <w:p>
      <w:pPr>
        <w:pStyle w:val="2"/>
        <w:outlineLvl w:val="2"/>
        <w:ind w:firstLine="540"/>
        <w:jc w:val="both"/>
      </w:pPr>
      <w:r>
        <w:rPr>
          <w:sz w:val="24"/>
        </w:rPr>
        <w:t xml:space="preserve">Статья 5.8. Нарушение предусмотренных законодательством о выборах и референдумах порядка и условий проведения предвыборной агитации, агитации по вопросам референдума на каналах организаций, осуществляющих теле- и (или) радиовещание, и в периодических печатных изданиях</w:t>
      </w:r>
    </w:p>
    <w:p>
      <w:pPr>
        <w:pStyle w:val="0"/>
        <w:ind w:firstLine="540"/>
        <w:jc w:val="both"/>
      </w:pPr>
      <w:r>
        <w:rPr>
          <w:sz w:val="24"/>
        </w:rPr>
      </w:r>
    </w:p>
    <w:p>
      <w:pPr>
        <w:pStyle w:val="0"/>
        <w:ind w:firstLine="540"/>
        <w:jc w:val="both"/>
      </w:pPr>
      <w:r>
        <w:rPr>
          <w:sz w:val="24"/>
        </w:rPr>
        <w:t xml:space="preserve">(в ред. Федерального </w:t>
      </w:r>
      <w:hyperlink w:history="0" r:id="rId1556"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закона</w:t>
        </w:r>
      </w:hyperlink>
      <w:r>
        <w:rPr>
          <w:sz w:val="24"/>
        </w:rPr>
        <w:t xml:space="preserve"> от 04.07.2003 N 94-ФЗ)</w:t>
      </w:r>
    </w:p>
    <w:p>
      <w:pPr>
        <w:pStyle w:val="0"/>
        <w:jc w:val="both"/>
      </w:pPr>
      <w:r>
        <w:rPr>
          <w:sz w:val="24"/>
        </w:rPr>
      </w:r>
    </w:p>
    <w:p>
      <w:pPr>
        <w:pStyle w:val="0"/>
        <w:ind w:firstLine="540"/>
        <w:jc w:val="both"/>
      </w:pPr>
      <w:r>
        <w:rPr>
          <w:sz w:val="24"/>
        </w:rPr>
        <w:t xml:space="preserve">Нарушение кандидатом, избирательным объединением, членом или уполномоченным представителем инициативной группы по проведению референдума, иной группы участников референдума, иным лицом, уполномоченным выступать от имени кандидата, избирательного объединения или привлеченным указанными лицами к проведению предвыборной </w:t>
      </w:r>
      <w:hyperlink w:history="0" r:id="rId1557" w:tooltip="Постановление Пленума Верховного Суда РФ от 25.06.2024 N 17 &quot;Об отдельных вопросах, возникающих у судов при рассмотрении дел об административных правонарушениях, посягающих на установленный порядок информационного обеспечения выборов и референдумов&quot; {КонсультантПлюс}">
        <w:r>
          <w:rPr>
            <w:sz w:val="24"/>
            <w:color w:val="0000ff"/>
          </w:rPr>
          <w:t xml:space="preserve">агитации</w:t>
        </w:r>
      </w:hyperlink>
      <w:r>
        <w:rPr>
          <w:sz w:val="24"/>
        </w:rPr>
        <w:t xml:space="preserve">, либо лицом, замещающим государственную должность или выборную муниципальную должность, предусмотренных </w:t>
      </w:r>
      <w:r>
        <w:rPr>
          <w:sz w:val="24"/>
        </w:rPr>
        <w:t xml:space="preserve">законодательством</w:t>
      </w:r>
      <w:r>
        <w:rPr>
          <w:sz w:val="24"/>
        </w:rPr>
        <w:t xml:space="preserve"> о выборах и референдумах порядка и условий проведения предвыборной агитации, агитации по вопросам референдума в средствах массовой информации -</w:t>
      </w:r>
    </w:p>
    <w:p>
      <w:pPr>
        <w:pStyle w:val="0"/>
        <w:jc w:val="both"/>
      </w:pPr>
      <w:r>
        <w:rPr>
          <w:sz w:val="24"/>
        </w:rPr>
        <w:t xml:space="preserve">(в ред. Федеральных законов от 21.07.2005 </w:t>
      </w:r>
      <w:hyperlink w:history="0" r:id="rId1558"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93-ФЗ</w:t>
        </w:r>
      </w:hyperlink>
      <w:r>
        <w:rPr>
          <w:sz w:val="24"/>
        </w:rPr>
        <w:t xml:space="preserve">, от 09.03.2016 </w:t>
      </w:r>
      <w:hyperlink w:history="0" r:id="rId1559" w:tooltip="Федеральный закон от 09.03.2016 N 66-ФЗ (ред. от 12.12.2023) &quot;О внесении изменений в отдельные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66-ФЗ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пятисот рублей; на должностных лиц - от двух тысяч до пяти тысяч рублей; на избирательные объединения, на иных юридических лиц - от двадцати тысяч до ста тысяч рублей.</w:t>
      </w:r>
    </w:p>
    <w:p>
      <w:pPr>
        <w:pStyle w:val="0"/>
        <w:jc w:val="both"/>
      </w:pPr>
      <w:r>
        <w:rPr>
          <w:sz w:val="24"/>
        </w:rPr>
        <w:t xml:space="preserve">(в ред. Федеральных законов от 21.07.2005 </w:t>
      </w:r>
      <w:hyperlink w:history="0" r:id="rId1560"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93-ФЗ</w:t>
        </w:r>
      </w:hyperlink>
      <w:r>
        <w:rPr>
          <w:sz w:val="24"/>
        </w:rPr>
        <w:t xml:space="preserve">, от 22.06.2007 </w:t>
      </w:r>
      <w:hyperlink w:history="0" r:id="rId156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spacing w:before="240" w:lineRule="auto"/>
        <w:ind w:firstLine="540"/>
        <w:jc w:val="both"/>
      </w:pPr>
      <w:r>
        <w:rPr>
          <w:sz w:val="24"/>
        </w:rPr>
        <w:t xml:space="preserve">Примечание. Утратило силу. - Федеральный </w:t>
      </w:r>
      <w:hyperlink w:history="0" r:id="rId1562"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w:t>
        </w:r>
      </w:hyperlink>
      <w:r>
        <w:rPr>
          <w:sz w:val="24"/>
        </w:rPr>
        <w:t xml:space="preserve"> от 21.07.2005 N 93-ФЗ.</w:t>
      </w:r>
    </w:p>
    <w:p>
      <w:pPr>
        <w:pStyle w:val="0"/>
        <w:jc w:val="both"/>
      </w:pPr>
      <w:r>
        <w:rPr>
          <w:sz w:val="24"/>
        </w:rPr>
      </w:r>
    </w:p>
    <w:p>
      <w:pPr>
        <w:pStyle w:val="2"/>
        <w:outlineLvl w:val="2"/>
        <w:ind w:firstLine="540"/>
        <w:jc w:val="both"/>
      </w:pPr>
      <w:r>
        <w:rPr>
          <w:sz w:val="24"/>
        </w:rPr>
        <w:t xml:space="preserve">Статья 5.9. Нарушение в ходе избирательной кампании условий рекламы предпринимательской и иной деятельности</w:t>
      </w:r>
    </w:p>
    <w:p>
      <w:pPr>
        <w:pStyle w:val="0"/>
        <w:jc w:val="both"/>
      </w:pPr>
      <w:r>
        <w:rPr>
          <w:sz w:val="24"/>
        </w:rPr>
      </w:r>
    </w:p>
    <w:p>
      <w:pPr>
        <w:pStyle w:val="0"/>
        <w:ind w:firstLine="540"/>
        <w:jc w:val="both"/>
      </w:pPr>
      <w:r>
        <w:rPr>
          <w:sz w:val="24"/>
        </w:rPr>
        <w:t xml:space="preserve">Нарушение предусмотренных </w:t>
      </w:r>
      <w:r>
        <w:rPr>
          <w:sz w:val="24"/>
        </w:rPr>
        <w:t xml:space="preserve">законодательством</w:t>
      </w:r>
      <w:r>
        <w:rPr>
          <w:sz w:val="24"/>
        </w:rPr>
        <w:t xml:space="preserve"> о выборах и референдумах условий рекламы предпринимательской и иной деятельности кандидатов, зарегистрированных кандидатов, избирательных объединений, иных лиц и организаций, на рекламирование предпринимательской и иной деятельности которых распространяются требования и ограничения, предусмотренные </w:t>
      </w:r>
      <w:r>
        <w:rPr>
          <w:sz w:val="24"/>
        </w:rPr>
        <w:t xml:space="preserve">законодательством</w:t>
      </w:r>
      <w:r>
        <w:rPr>
          <w:sz w:val="24"/>
        </w:rPr>
        <w:t xml:space="preserve"> о выборах и референдумах, -</w:t>
      </w:r>
    </w:p>
    <w:p>
      <w:pPr>
        <w:pStyle w:val="0"/>
        <w:jc w:val="both"/>
      </w:pPr>
      <w:r>
        <w:rPr>
          <w:sz w:val="24"/>
        </w:rPr>
        <w:t xml:space="preserve">(в ред. Федерального </w:t>
      </w:r>
      <w:hyperlink w:history="0" r:id="rId1563"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pPr>
        <w:pStyle w:val="0"/>
        <w:jc w:val="both"/>
      </w:pPr>
      <w:r>
        <w:rPr>
          <w:sz w:val="24"/>
        </w:rPr>
        <w:t xml:space="preserve">(в ред. Федерального </w:t>
      </w:r>
      <w:hyperlink w:history="0" r:id="rId156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017" w:name="P1017"/>
    <w:bookmarkEnd w:id="1017"/>
    <w:p>
      <w:pPr>
        <w:pStyle w:val="2"/>
        <w:outlineLvl w:val="2"/>
        <w:ind w:firstLine="540"/>
        <w:jc w:val="both"/>
      </w:pPr>
      <w:r>
        <w:rPr>
          <w:sz w:val="24"/>
        </w:rPr>
        <w:t xml:space="preserve">Статья 5.10. Проведение предвыборной агитации, агитации по вопросам референдума вне агитационного периода и в местах, где ее проведение запрещено законодательством о выборах и референдумах</w:t>
      </w:r>
    </w:p>
    <w:p>
      <w:pPr>
        <w:pStyle w:val="0"/>
        <w:ind w:firstLine="540"/>
        <w:jc w:val="both"/>
      </w:pPr>
      <w:r>
        <w:rPr>
          <w:sz w:val="24"/>
        </w:rPr>
      </w:r>
    </w:p>
    <w:p>
      <w:pPr>
        <w:pStyle w:val="0"/>
        <w:ind w:firstLine="540"/>
        <w:jc w:val="both"/>
      </w:pPr>
      <w:r>
        <w:rPr>
          <w:sz w:val="24"/>
        </w:rPr>
        <w:t xml:space="preserve">(в ред. Федерального </w:t>
      </w:r>
      <w:hyperlink w:history="0" r:id="rId1565"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закона</w:t>
        </w:r>
      </w:hyperlink>
      <w:r>
        <w:rPr>
          <w:sz w:val="24"/>
        </w:rPr>
        <w:t xml:space="preserve"> от 04.07.2003 N 94-ФЗ)</w:t>
      </w:r>
    </w:p>
    <w:p>
      <w:pPr>
        <w:pStyle w:val="0"/>
        <w:jc w:val="both"/>
      </w:pPr>
      <w:r>
        <w:rPr>
          <w:sz w:val="24"/>
        </w:rPr>
      </w:r>
    </w:p>
    <w:p>
      <w:pPr>
        <w:pStyle w:val="0"/>
        <w:ind w:firstLine="540"/>
        <w:jc w:val="both"/>
      </w:pPr>
      <w:r>
        <w:rPr>
          <w:sz w:val="24"/>
        </w:rPr>
        <w:t xml:space="preserve">Предвыборная агитация, агитация по вопросам референдума вне агитационного периода, установленного </w:t>
      </w:r>
      <w:r>
        <w:rPr>
          <w:sz w:val="24"/>
        </w:rPr>
        <w:t xml:space="preserve">законодательством</w:t>
      </w:r>
      <w:r>
        <w:rPr>
          <w:sz w:val="24"/>
        </w:rPr>
        <w:t xml:space="preserve"> о выборах и референдумах, либо в местах, где ее проведение запрещено </w:t>
      </w:r>
      <w:r>
        <w:rPr>
          <w:sz w:val="24"/>
        </w:rPr>
        <w:t xml:space="preserve">законодательством</w:t>
      </w:r>
      <w:r>
        <w:rPr>
          <w:sz w:val="24"/>
        </w:rPr>
        <w:t xml:space="preserve"> о выборах и референдумах,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двадцати тысяч рублей; на должностных лиц - от тридцати тысяч до пятидесяти тысяч рублей; на юридических лиц - от ста тысяч до пятисот тысяч рублей.</w:t>
      </w:r>
    </w:p>
    <w:p>
      <w:pPr>
        <w:pStyle w:val="0"/>
        <w:jc w:val="both"/>
      </w:pPr>
      <w:r>
        <w:rPr>
          <w:sz w:val="24"/>
        </w:rPr>
        <w:t xml:space="preserve">(в ред. Федерального </w:t>
      </w:r>
      <w:hyperlink w:history="0" r:id="rId1566" w:tooltip="Федеральный закон от 09.03.2021 N 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09.03.2021 N 37-ФЗ)</w:t>
      </w:r>
    </w:p>
    <w:p>
      <w:pPr>
        <w:pStyle w:val="0"/>
        <w:jc w:val="both"/>
      </w:pPr>
      <w:r>
        <w:rPr>
          <w:sz w:val="24"/>
        </w:rPr>
      </w:r>
    </w:p>
    <w:bookmarkStart w:id="1025" w:name="P1025"/>
    <w:bookmarkEnd w:id="1025"/>
    <w:p>
      <w:pPr>
        <w:pStyle w:val="2"/>
        <w:outlineLvl w:val="2"/>
        <w:ind w:firstLine="540"/>
        <w:jc w:val="both"/>
      </w:pPr>
      <w:r>
        <w:rPr>
          <w:sz w:val="24"/>
        </w:rPr>
        <w:t xml:space="preserve">Статья 5.11. Проведение предвыборной агитации, агитации по вопросам референдума лицами, которым участие в ее проведении запрещено федеральным законом</w:t>
      </w:r>
    </w:p>
    <w:p>
      <w:pPr>
        <w:pStyle w:val="0"/>
        <w:ind w:firstLine="540"/>
        <w:jc w:val="both"/>
      </w:pPr>
      <w:r>
        <w:rPr>
          <w:sz w:val="24"/>
        </w:rPr>
      </w:r>
    </w:p>
    <w:p>
      <w:pPr>
        <w:pStyle w:val="0"/>
        <w:ind w:firstLine="540"/>
        <w:jc w:val="both"/>
      </w:pPr>
      <w:r>
        <w:rPr>
          <w:sz w:val="24"/>
        </w:rPr>
        <w:t xml:space="preserve">(в ред. Федерального </w:t>
      </w:r>
      <w:hyperlink w:history="0" r:id="rId1567"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закона</w:t>
        </w:r>
      </w:hyperlink>
      <w:r>
        <w:rPr>
          <w:sz w:val="24"/>
        </w:rPr>
        <w:t xml:space="preserve"> от 04.07.2003 N 94-ФЗ)</w:t>
      </w:r>
    </w:p>
    <w:p>
      <w:pPr>
        <w:pStyle w:val="0"/>
        <w:jc w:val="both"/>
      </w:pPr>
      <w:r>
        <w:rPr>
          <w:sz w:val="24"/>
        </w:rPr>
      </w:r>
    </w:p>
    <w:p>
      <w:pPr>
        <w:pStyle w:val="0"/>
        <w:ind w:firstLine="540"/>
        <w:jc w:val="both"/>
      </w:pPr>
      <w:r>
        <w:rPr>
          <w:sz w:val="24"/>
        </w:rPr>
        <w:t xml:space="preserve">Проведение предвыборной агитации, агитации по вопросам референдума </w:t>
      </w:r>
      <w:hyperlink w:history="0" r:id="rId1568" w:tooltip="Постановление Пленума Верховного Суда РФ от 25.06.2024 N 17 &quot;Об отдельных вопросах, возникающих у судов при рассмотрении дел об административных правонарушениях, посягающих на установленный порядок информационного обеспечения выборов и референдумов&quot; {КонсультантПлюс}">
        <w:r>
          <w:rPr>
            <w:sz w:val="24"/>
            <w:color w:val="0000ff"/>
          </w:rPr>
          <w:t xml:space="preserve">лицами</w:t>
        </w:r>
      </w:hyperlink>
      <w:r>
        <w:rPr>
          <w:sz w:val="24"/>
        </w:rPr>
        <w:t xml:space="preserve">, которым участие в ее проведении запрещено федеральным </w:t>
      </w:r>
      <w:r>
        <w:rPr>
          <w:sz w:val="24"/>
        </w:rPr>
        <w:t xml:space="preserve">законом</w:t>
      </w:r>
      <w:r>
        <w:rPr>
          <w:sz w:val="24"/>
        </w:rPr>
        <w:t xml:space="preserve">, а равно привлечение к проведению предвыборной агитации, агитации по вопросам референдума лиц, которые не достигнут на день голосования возраста 18 лет, в формах и методами, которые запрещены федеральным </w:t>
      </w:r>
      <w:r>
        <w:rPr>
          <w:sz w:val="24"/>
        </w:rPr>
        <w:t xml:space="preserve">законом</w:t>
      </w:r>
      <w:r>
        <w:rPr>
          <w:sz w:val="24"/>
        </w:rPr>
        <w:t xml:space="preserve">, -</w:t>
      </w:r>
    </w:p>
    <w:p>
      <w:pPr>
        <w:pStyle w:val="0"/>
        <w:jc w:val="both"/>
      </w:pPr>
      <w:r>
        <w:rPr>
          <w:sz w:val="24"/>
        </w:rPr>
        <w:t xml:space="preserve">(в ред. Федерального </w:t>
      </w:r>
      <w:hyperlink w:history="0" r:id="rId1569"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pPr>
        <w:pStyle w:val="0"/>
        <w:jc w:val="both"/>
      </w:pPr>
      <w:r>
        <w:rPr>
          <w:sz w:val="24"/>
        </w:rPr>
        <w:t xml:space="preserve">(в ред. Федерального </w:t>
      </w:r>
      <w:hyperlink w:history="0" r:id="rId157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034" w:name="P1034"/>
    <w:bookmarkEnd w:id="1034"/>
    <w:p>
      <w:pPr>
        <w:pStyle w:val="2"/>
        <w:outlineLvl w:val="2"/>
        <w:ind w:firstLine="540"/>
        <w:jc w:val="both"/>
      </w:pPr>
      <w:r>
        <w:rPr>
          <w:sz w:val="24"/>
        </w:rPr>
        <w:t xml:space="preserve">Статья 5.12. Изготовление, распространение или размещение агитационных материалов с нарушением требований законодательства о выборах и референдумах</w:t>
      </w:r>
    </w:p>
    <w:p>
      <w:pPr>
        <w:pStyle w:val="0"/>
        <w:jc w:val="both"/>
      </w:pPr>
      <w:r>
        <w:rPr>
          <w:sz w:val="24"/>
        </w:rPr>
        <w:t xml:space="preserve">(в ред. Федерального </w:t>
      </w:r>
      <w:hyperlink w:history="0" r:id="rId1571"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ind w:firstLine="540"/>
        <w:jc w:val="both"/>
      </w:pPr>
      <w:r>
        <w:rPr>
          <w:sz w:val="24"/>
        </w:rPr>
      </w:r>
    </w:p>
    <w:p>
      <w:pPr>
        <w:pStyle w:val="0"/>
        <w:ind w:firstLine="540"/>
        <w:jc w:val="both"/>
      </w:pPr>
      <w:r>
        <w:rPr>
          <w:sz w:val="24"/>
        </w:rPr>
        <w:t xml:space="preserve">(в ред. Федерального </w:t>
      </w:r>
      <w:hyperlink w:history="0" r:id="rId1572"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закона</w:t>
        </w:r>
      </w:hyperlink>
      <w:r>
        <w:rPr>
          <w:sz w:val="24"/>
        </w:rPr>
        <w:t xml:space="preserve"> от 04.07.2003 N 94-ФЗ)</w:t>
      </w:r>
    </w:p>
    <w:p>
      <w:pPr>
        <w:pStyle w:val="0"/>
        <w:jc w:val="both"/>
      </w:pPr>
      <w:r>
        <w:rPr>
          <w:sz w:val="24"/>
        </w:rPr>
      </w:r>
    </w:p>
    <w:p>
      <w:pPr>
        <w:pStyle w:val="0"/>
        <w:ind w:firstLine="540"/>
        <w:jc w:val="both"/>
      </w:pPr>
      <w:r>
        <w:rPr>
          <w:sz w:val="24"/>
        </w:rPr>
        <w:t xml:space="preserve">1. </w:t>
      </w:r>
      <w:hyperlink w:history="0" r:id="rId1573" w:tooltip="Постановление Пленума Верховного Суда РФ от 25.06.2024 N 17 &quot;Об отдельных вопросах, возникающих у судов при рассмотрении дел об административных правонарушениях, посягающих на установленный порядок информационного обеспечения выборов и референдумов&quot; {КонсультантПлюс}">
        <w:r>
          <w:rPr>
            <w:sz w:val="24"/>
            <w:color w:val="0000ff"/>
          </w:rPr>
          <w:t xml:space="preserve">Изготовление</w:t>
        </w:r>
      </w:hyperlink>
      <w:r>
        <w:rPr>
          <w:sz w:val="24"/>
        </w:rPr>
        <w:t xml:space="preserve"> или распространение в период подготовки и проведения выборов, референдума печатных, аудиовизуальных и иных агитационных материалов с нарушением требований, установленных </w:t>
      </w:r>
      <w:r>
        <w:rPr>
          <w:sz w:val="24"/>
        </w:rPr>
        <w:t xml:space="preserve">законодательством</w:t>
      </w:r>
      <w:r>
        <w:rPr>
          <w:sz w:val="24"/>
        </w:rPr>
        <w:t xml:space="preserve"> о выборах и референдумах, -</w:t>
      </w:r>
    </w:p>
    <w:p>
      <w:pPr>
        <w:pStyle w:val="0"/>
        <w:jc w:val="both"/>
      </w:pPr>
      <w:r>
        <w:rPr>
          <w:sz w:val="24"/>
        </w:rPr>
        <w:t xml:space="preserve">(в ред. Федерального </w:t>
      </w:r>
      <w:hyperlink w:history="0" r:id="rId1574" w:tooltip="Федеральный закон от 09.03.2016 N 66-ФЗ (ред. от 12.12.2023) &quot;О внесении изменений в отдельные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09.03.2016 N 66-ФЗ)</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двадцати тысяч рублей; на должностных лиц - от тридцати тысяч до пятидесяти тысяч рублей; на юридических лиц - от ста тысяч до пятисот тысяч рублей.</w:t>
      </w:r>
    </w:p>
    <w:p>
      <w:pPr>
        <w:pStyle w:val="0"/>
        <w:jc w:val="both"/>
      </w:pPr>
      <w:r>
        <w:rPr>
          <w:sz w:val="24"/>
        </w:rPr>
        <w:t xml:space="preserve">(в ред. Федерального </w:t>
      </w:r>
      <w:hyperlink w:history="0" r:id="rId1575" w:tooltip="Федеральный закон от 09.03.2021 N 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09.03.2021 N 37-ФЗ)</w:t>
      </w:r>
    </w:p>
    <w:p>
      <w:pPr>
        <w:pStyle w:val="0"/>
        <w:spacing w:before="240" w:lineRule="auto"/>
        <w:ind w:firstLine="540"/>
        <w:jc w:val="both"/>
      </w:pPr>
      <w:r>
        <w:rPr>
          <w:sz w:val="24"/>
        </w:rPr>
        <w:t xml:space="preserve">2. </w:t>
      </w:r>
      <w:hyperlink w:history="0" r:id="rId1576" w:tooltip="Постановление Пленума Верховного Суда РФ от 25.06.2024 N 17 &quot;Об отдельных вопросах, возникающих у судов при рассмотрении дел об административных правонарушениях, посягающих на установленный порядок информационного обеспечения выборов и референдумов&quot; {КонсультантПлюс}">
        <w:r>
          <w:rPr>
            <w:sz w:val="24"/>
            <w:color w:val="0000ff"/>
          </w:rPr>
          <w:t xml:space="preserve">Размещение</w:t>
        </w:r>
      </w:hyperlink>
      <w:r>
        <w:rPr>
          <w:sz w:val="24"/>
        </w:rPr>
        <w:t xml:space="preserve"> печатных агитационных материалов в местах, где это запрещено федеральным </w:t>
      </w:r>
      <w:r>
        <w:rPr>
          <w:sz w:val="24"/>
        </w:rPr>
        <w:t xml:space="preserve">законом</w:t>
      </w:r>
      <w:r>
        <w:rPr>
          <w:sz w:val="24"/>
        </w:rPr>
        <w:t xml:space="preserve">, либо </w:t>
      </w:r>
      <w:r>
        <w:rPr>
          <w:sz w:val="24"/>
        </w:rPr>
        <w:t xml:space="preserve">размещение</w:t>
      </w:r>
      <w:r>
        <w:rPr>
          <w:sz w:val="24"/>
        </w:rPr>
        <w:t xml:space="preserve"> этих материалов в помещениях, зданиях, на сооружениях и иных объектах без разрешения собственников или владельцев указанных объектов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двадцати тысяч рублей; на должностных лиц - от тридцати тысяч до пятидесяти тысяч рублей; на юридических лиц - от ста тысяч до пятисот тысяч рублей.</w:t>
      </w:r>
    </w:p>
    <w:p>
      <w:pPr>
        <w:pStyle w:val="0"/>
        <w:jc w:val="both"/>
      </w:pPr>
      <w:r>
        <w:rPr>
          <w:sz w:val="24"/>
        </w:rPr>
        <w:t xml:space="preserve">(в ред. Федерального </w:t>
      </w:r>
      <w:hyperlink w:history="0" r:id="rId1577" w:tooltip="Федеральный закон от 09.03.2021 N 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09.03.2021 N 37-ФЗ)</w:t>
      </w:r>
    </w:p>
    <w:p>
      <w:pPr>
        <w:pStyle w:val="0"/>
        <w:jc w:val="both"/>
      </w:pPr>
      <w:r>
        <w:rPr>
          <w:sz w:val="24"/>
        </w:rPr>
        <w:t xml:space="preserve">(часть вторая введена Федеральным </w:t>
      </w:r>
      <w:hyperlink w:history="0" r:id="rId1578"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законом</w:t>
        </w:r>
      </w:hyperlink>
      <w:r>
        <w:rPr>
          <w:sz w:val="24"/>
        </w:rPr>
        <w:t xml:space="preserve"> от 21.07.2005 N 93-ФЗ)</w:t>
      </w:r>
    </w:p>
    <w:p>
      <w:pPr>
        <w:pStyle w:val="0"/>
        <w:jc w:val="both"/>
      </w:pPr>
      <w:r>
        <w:rPr>
          <w:sz w:val="24"/>
        </w:rPr>
      </w:r>
    </w:p>
    <w:bookmarkStart w:id="1048" w:name="P1048"/>
    <w:bookmarkEnd w:id="1048"/>
    <w:p>
      <w:pPr>
        <w:pStyle w:val="2"/>
        <w:outlineLvl w:val="2"/>
        <w:ind w:firstLine="540"/>
        <w:jc w:val="both"/>
      </w:pPr>
      <w:r>
        <w:rPr>
          <w:sz w:val="24"/>
        </w:rPr>
        <w:t xml:space="preserve">Статья 5.13. Непредоставление возможности обнародовать опровержение или иное разъяснение в защиту чести, достоинства или деловой репутации</w:t>
      </w:r>
    </w:p>
    <w:p>
      <w:pPr>
        <w:pStyle w:val="0"/>
        <w:jc w:val="both"/>
      </w:pPr>
      <w:r>
        <w:rPr>
          <w:sz w:val="24"/>
        </w:rPr>
      </w:r>
    </w:p>
    <w:p>
      <w:pPr>
        <w:pStyle w:val="0"/>
        <w:ind w:firstLine="540"/>
        <w:jc w:val="both"/>
      </w:pPr>
      <w:r>
        <w:rPr>
          <w:sz w:val="24"/>
        </w:rPr>
        <w:t xml:space="preserve">Непредоставление до окончания срока предвыборной агитации возможности обнародовать (опубликовать) опровержение или иное разъяснение в защиту чести, достоинства или деловой репутации зарегистрированного кандидата, деловой репутации избирательного объединения в случае обнародования (опубликования) в средствах массовой информации материалов, способных нанести ущерб чести, достоинству или деловой репутации зарегистрированного кандидата, деловой репутации избирательного объединения, если в соответствии с федеральным </w:t>
      </w:r>
      <w:r>
        <w:rPr>
          <w:sz w:val="24"/>
        </w:rPr>
        <w:t xml:space="preserve">законом</w:t>
      </w:r>
      <w:r>
        <w:rPr>
          <w:sz w:val="24"/>
        </w:rPr>
        <w:t xml:space="preserve"> предоставление такой возможности является обязательным, -</w:t>
      </w:r>
    </w:p>
    <w:p>
      <w:pPr>
        <w:pStyle w:val="0"/>
        <w:jc w:val="both"/>
      </w:pPr>
      <w:r>
        <w:rPr>
          <w:sz w:val="24"/>
        </w:rPr>
        <w:t xml:space="preserve">(в ред. Федерального </w:t>
      </w:r>
      <w:hyperlink w:history="0" r:id="rId1579"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трех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158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055" w:name="P1055"/>
    <w:bookmarkEnd w:id="1055"/>
    <w:p>
      <w:pPr>
        <w:pStyle w:val="2"/>
        <w:outlineLvl w:val="2"/>
        <w:ind w:firstLine="540"/>
        <w:jc w:val="both"/>
      </w:pPr>
      <w:r>
        <w:rPr>
          <w:sz w:val="24"/>
        </w:rPr>
        <w:t xml:space="preserve">Статья 5.14. Умышленное уничтожение или повреждение агитационного материала либо информационного материала, относящегося к выборам, референдуму, общероссийскому голосованию</w:t>
      </w:r>
    </w:p>
    <w:p>
      <w:pPr>
        <w:pStyle w:val="0"/>
        <w:jc w:val="both"/>
      </w:pPr>
      <w:r>
        <w:rPr>
          <w:sz w:val="24"/>
        </w:rPr>
        <w:t xml:space="preserve">(в ред. Федеральных законов от 09.03.2016 </w:t>
      </w:r>
      <w:hyperlink w:history="0" r:id="rId1581" w:tooltip="Федеральный закон от 09.03.2016 N 66-ФЗ (ред. от 12.12.2023) &quot;О внесении изменений в отдельные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66-ФЗ</w:t>
        </w:r>
      </w:hyperlink>
      <w:r>
        <w:rPr>
          <w:sz w:val="24"/>
        </w:rPr>
        <w:t xml:space="preserve">, от 01.04.2020 </w:t>
      </w:r>
      <w:hyperlink w:history="0" r:id="rId1582"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N 90-ФЗ</w:t>
        </w:r>
      </w:hyperlink>
      <w:r>
        <w:rPr>
          <w:sz w:val="24"/>
        </w:rPr>
        <w:t xml:space="preserve">)</w:t>
      </w:r>
    </w:p>
    <w:p>
      <w:pPr>
        <w:pStyle w:val="0"/>
        <w:jc w:val="both"/>
      </w:pPr>
      <w:r>
        <w:rPr>
          <w:sz w:val="24"/>
        </w:rPr>
      </w:r>
    </w:p>
    <w:p>
      <w:pPr>
        <w:pStyle w:val="0"/>
        <w:ind w:firstLine="540"/>
        <w:jc w:val="both"/>
      </w:pPr>
      <w:r>
        <w:rPr>
          <w:sz w:val="24"/>
        </w:rPr>
        <w:t xml:space="preserve">Умышленное уничтожение или повреждение информационного материала, относящегося к выборам, референдуму, общероссийскому голосованию, либо агитационного материала, размещенного в соответствии с </w:t>
      </w:r>
      <w:r>
        <w:rPr>
          <w:sz w:val="24"/>
        </w:rPr>
        <w:t xml:space="preserve">законом</w:t>
      </w:r>
      <w:r>
        <w:rPr>
          <w:sz w:val="24"/>
        </w:rPr>
        <w:t xml:space="preserve">, вывешенного на здании, сооружении или ином объекте в период избирательной кампании, кампании референдума или в период подготовки и проведения общероссийского голосования, либо нанесение надписей или изображений на такой материал -</w:t>
      </w:r>
    </w:p>
    <w:p>
      <w:pPr>
        <w:pStyle w:val="0"/>
        <w:jc w:val="both"/>
      </w:pPr>
      <w:r>
        <w:rPr>
          <w:sz w:val="24"/>
        </w:rPr>
        <w:t xml:space="preserve">(в ред. Федеральных законов от 09.03.2016 </w:t>
      </w:r>
      <w:hyperlink w:history="0" r:id="rId1583" w:tooltip="Федеральный закон от 09.03.2016 N 66-ФЗ (ред. от 12.12.2023) &quot;О внесении изменений в отдельные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66-ФЗ</w:t>
        </w:r>
      </w:hyperlink>
      <w:r>
        <w:rPr>
          <w:sz w:val="24"/>
        </w:rPr>
        <w:t xml:space="preserve">, от 01.04.2020 </w:t>
      </w:r>
      <w:hyperlink w:history="0" r:id="rId1584"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N 90-ФЗ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от пятисот до одной тысячи рублей.</w:t>
      </w:r>
    </w:p>
    <w:p>
      <w:pPr>
        <w:pStyle w:val="0"/>
        <w:jc w:val="both"/>
      </w:pPr>
      <w:r>
        <w:rPr>
          <w:sz w:val="24"/>
        </w:rPr>
        <w:t xml:space="preserve">(в ред. Федерального </w:t>
      </w:r>
      <w:hyperlink w:history="0" r:id="rId158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063" w:name="P1063"/>
    <w:bookmarkEnd w:id="1063"/>
    <w:p>
      <w:pPr>
        <w:pStyle w:val="2"/>
        <w:outlineLvl w:val="2"/>
        <w:ind w:firstLine="540"/>
        <w:jc w:val="both"/>
      </w:pPr>
      <w:r>
        <w:rPr>
          <w:sz w:val="24"/>
        </w:rPr>
        <w:t xml:space="preserve">Статья 5.15. Нарушение установленных законодательством о выборах и референдумах порядка и сроков уведомления избирательной комиссии о факте предоставления помещений и права на предоставление помещений для встреч с избирателями, участниками референдума</w:t>
      </w:r>
    </w:p>
    <w:p>
      <w:pPr>
        <w:pStyle w:val="0"/>
        <w:ind w:firstLine="540"/>
        <w:jc w:val="both"/>
      </w:pPr>
      <w:r>
        <w:rPr>
          <w:sz w:val="24"/>
        </w:rPr>
      </w:r>
    </w:p>
    <w:p>
      <w:pPr>
        <w:pStyle w:val="0"/>
        <w:ind w:firstLine="540"/>
        <w:jc w:val="both"/>
      </w:pPr>
      <w:r>
        <w:rPr>
          <w:sz w:val="24"/>
        </w:rPr>
        <w:t xml:space="preserve">(в ред. Федерального </w:t>
      </w:r>
      <w:hyperlink w:history="0" r:id="rId1586" w:tooltip="Федеральный закон от 27.07.2010 N 222-ФЗ (ред. от 22.02.2014) &quot;О внесении изменений в отдельные законодательные акты Российской Федерации в связи с установлением дополнительных гарантий обеспечения равных условий предоставления помещений для встреч с избирателями, участниками референдума&quot; {КонсультантПлюс}">
        <w:r>
          <w:rPr>
            <w:sz w:val="24"/>
            <w:color w:val="0000ff"/>
          </w:rPr>
          <w:t xml:space="preserve">закона</w:t>
        </w:r>
      </w:hyperlink>
      <w:r>
        <w:rPr>
          <w:sz w:val="24"/>
        </w:rPr>
        <w:t xml:space="preserve"> от 27.07.2010 N 222-ФЗ)</w:t>
      </w:r>
    </w:p>
    <w:p>
      <w:pPr>
        <w:pStyle w:val="0"/>
        <w:ind w:firstLine="540"/>
        <w:jc w:val="both"/>
      </w:pPr>
      <w:r>
        <w:rPr>
          <w:sz w:val="24"/>
        </w:rPr>
      </w:r>
    </w:p>
    <w:p>
      <w:pPr>
        <w:pStyle w:val="0"/>
        <w:ind w:firstLine="540"/>
        <w:jc w:val="both"/>
      </w:pPr>
      <w:r>
        <w:rPr>
          <w:sz w:val="24"/>
        </w:rPr>
        <w:t xml:space="preserve">1. Нарушение установленных </w:t>
      </w:r>
      <w:r>
        <w:rPr>
          <w:sz w:val="24"/>
        </w:rPr>
        <w:t xml:space="preserve">законодательством</w:t>
      </w:r>
      <w:r>
        <w:rPr>
          <w:sz w:val="24"/>
        </w:rPr>
        <w:t xml:space="preserve"> о выборах и референдумах порядка и сроков уведомления избирательной комиссии о факте предоставления зарегистрированному кандидату, избирательному объединению, инициативной группе по проведению референдума, иной группе участников референдума для встреч с избирателями, участниками референдума помещения, находящегося в государственной или муниципальной собственности либо в собственности организации, в уставном (складочном) капитале которой доля (вклад) Российской Федерации, субъектов Российской Федерации и (или) муниципальных образований превышает 30 процентов на день официального опубликования (публикации) решения о назначении выборов, официального опубликования решения о назначении референдума, об условиях, на которых помещение было предоставлено, а также о том, когда это помещение может быть предоставлено в течение агитационного периода другим зарегистрированным кандидатам, избирательным объединениям, инициативной группе по проведению референдума, иным группам участников референдума,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трех тысяч рублей.</w:t>
      </w:r>
    </w:p>
    <w:p>
      <w:pPr>
        <w:pStyle w:val="0"/>
        <w:spacing w:before="240" w:lineRule="auto"/>
        <w:ind w:firstLine="540"/>
        <w:jc w:val="both"/>
      </w:pPr>
      <w:r>
        <w:rPr>
          <w:sz w:val="24"/>
        </w:rPr>
        <w:t xml:space="preserve">2. Нарушение установленного </w:t>
      </w:r>
      <w:r>
        <w:rPr>
          <w:sz w:val="24"/>
        </w:rPr>
        <w:t xml:space="preserve">законодательством</w:t>
      </w:r>
      <w:r>
        <w:rPr>
          <w:sz w:val="24"/>
        </w:rPr>
        <w:t xml:space="preserve"> о выборах и референдумах права зарегистрированного кандидата, избирательного объединения, инициативной группы по проведению референдума, иной группы участников референдума на предоставление для встреч с избирателями, участниками референдума помещения, находящегося в государственной или муниципальной собственности либо в собственности организации, в уставном (складочном) капитале которой доля (вклад) Российской Федерации, субъектов Российской Федерации и (или) муниципальных образований превышает 30 процентов на день официального опубликования (публикации) решения о назначении выборов, официального опубликования решения о назначении референдума, или нарушение равных условий предоставления такого помещения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пяти тысяч рублей.</w:t>
      </w:r>
    </w:p>
    <w:p>
      <w:pPr>
        <w:pStyle w:val="0"/>
        <w:jc w:val="both"/>
      </w:pPr>
      <w:r>
        <w:rPr>
          <w:sz w:val="24"/>
        </w:rPr>
      </w:r>
    </w:p>
    <w:bookmarkStart w:id="1072" w:name="P1072"/>
    <w:bookmarkEnd w:id="1072"/>
    <w:p>
      <w:pPr>
        <w:pStyle w:val="2"/>
        <w:outlineLvl w:val="2"/>
        <w:ind w:firstLine="540"/>
        <w:jc w:val="both"/>
      </w:pPr>
      <w:r>
        <w:rPr>
          <w:sz w:val="24"/>
        </w:rPr>
        <w:t xml:space="preserve">Статья 5.16. Подкуп избирателей, участников референдума либо осуществление в период избирательной кампании, кампании референдума благотворительной деятельности с нарушением законодательства о выборах и референдумах</w:t>
      </w:r>
    </w:p>
    <w:p>
      <w:pPr>
        <w:pStyle w:val="0"/>
        <w:ind w:firstLine="540"/>
        <w:jc w:val="both"/>
      </w:pPr>
      <w:r>
        <w:rPr>
          <w:sz w:val="24"/>
        </w:rPr>
      </w:r>
    </w:p>
    <w:p>
      <w:pPr>
        <w:pStyle w:val="0"/>
        <w:ind w:firstLine="540"/>
        <w:jc w:val="both"/>
      </w:pPr>
      <w:r>
        <w:rPr>
          <w:sz w:val="24"/>
        </w:rPr>
        <w:t xml:space="preserve">(в ред. Федерального </w:t>
      </w:r>
      <w:hyperlink w:history="0" r:id="rId1587"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закона</w:t>
        </w:r>
      </w:hyperlink>
      <w:r>
        <w:rPr>
          <w:sz w:val="24"/>
        </w:rPr>
        <w:t xml:space="preserve"> от 04.07.2003 N 94-ФЗ)</w:t>
      </w:r>
    </w:p>
    <w:p>
      <w:pPr>
        <w:pStyle w:val="0"/>
        <w:jc w:val="both"/>
      </w:pPr>
      <w:r>
        <w:rPr>
          <w:sz w:val="24"/>
        </w:rPr>
      </w:r>
    </w:p>
    <w:p>
      <w:pPr>
        <w:pStyle w:val="0"/>
        <w:ind w:firstLine="540"/>
        <w:jc w:val="both"/>
      </w:pPr>
      <w:r>
        <w:rPr>
          <w:sz w:val="24"/>
        </w:rPr>
        <w:t xml:space="preserve">Подкуп избирателей, участников референдума, если эти действия не содержат </w:t>
      </w:r>
      <w:hyperlink w:history="0" r:id="rId158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уголовно наказуемого деяния</w:t>
        </w:r>
      </w:hyperlink>
      <w:r>
        <w:rPr>
          <w:sz w:val="24"/>
        </w:rPr>
        <w:t xml:space="preserve">, либо осуществление благотворительной деятельности с нарушением </w:t>
      </w:r>
      <w:r>
        <w:rPr>
          <w:sz w:val="24"/>
        </w:rPr>
        <w:t xml:space="preserve">законодательства</w:t>
      </w:r>
      <w:r>
        <w:rPr>
          <w:sz w:val="24"/>
        </w:rPr>
        <w:t xml:space="preserve"> о выборах и референдумах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двадцати пяти тысяч рублей; на должностных лиц - от тридцати тысяч до сорока тысяч рублей; на юридических лиц - от трехсот тысяч до пятисот тысяч рублей.</w:t>
      </w:r>
    </w:p>
    <w:p>
      <w:pPr>
        <w:pStyle w:val="0"/>
        <w:jc w:val="both"/>
      </w:pPr>
      <w:r>
        <w:rPr>
          <w:sz w:val="24"/>
        </w:rPr>
        <w:t xml:space="preserve">(в ред. Федеральных законов от 22.06.2007 </w:t>
      </w:r>
      <w:hyperlink w:history="0" r:id="rId158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24.11.2014 </w:t>
      </w:r>
      <w:hyperlink w:history="0" r:id="rId1590"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N 355-ФЗ</w:t>
        </w:r>
      </w:hyperlink>
      <w:r>
        <w:rPr>
          <w:sz w:val="24"/>
        </w:rPr>
        <w:t xml:space="preserve">)</w:t>
      </w:r>
    </w:p>
    <w:p>
      <w:pPr>
        <w:pStyle w:val="0"/>
        <w:jc w:val="both"/>
      </w:pPr>
      <w:r>
        <w:rPr>
          <w:sz w:val="24"/>
        </w:rPr>
      </w:r>
    </w:p>
    <w:bookmarkStart w:id="1080" w:name="P1080"/>
    <w:bookmarkEnd w:id="1080"/>
    <w:p>
      <w:pPr>
        <w:pStyle w:val="2"/>
        <w:outlineLvl w:val="2"/>
        <w:ind w:firstLine="540"/>
        <w:jc w:val="both"/>
      </w:pPr>
      <w:r>
        <w:rPr>
          <w:sz w:val="24"/>
        </w:rPr>
        <w:t xml:space="preserve">Статья 5.17. Непредоставление или неопубликование отчета, сведений о поступлении и расходовании средств, выделенных на подготовку и проведение выборов, референдума</w:t>
      </w:r>
    </w:p>
    <w:p>
      <w:pPr>
        <w:pStyle w:val="0"/>
        <w:ind w:firstLine="540"/>
        <w:jc w:val="both"/>
      </w:pPr>
      <w:r>
        <w:rPr>
          <w:sz w:val="24"/>
        </w:rPr>
      </w:r>
    </w:p>
    <w:p>
      <w:pPr>
        <w:pStyle w:val="0"/>
        <w:ind w:firstLine="540"/>
        <w:jc w:val="both"/>
      </w:pPr>
      <w:r>
        <w:rPr>
          <w:sz w:val="24"/>
        </w:rPr>
        <w:t xml:space="preserve">(в ред. Федерального </w:t>
      </w:r>
      <w:hyperlink w:history="0" r:id="rId1591"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закона</w:t>
        </w:r>
      </w:hyperlink>
      <w:r>
        <w:rPr>
          <w:sz w:val="24"/>
        </w:rPr>
        <w:t xml:space="preserve"> от 04.07.2003 N 94-ФЗ)</w:t>
      </w:r>
    </w:p>
    <w:p>
      <w:pPr>
        <w:pStyle w:val="0"/>
        <w:jc w:val="both"/>
      </w:pPr>
      <w:r>
        <w:rPr>
          <w:sz w:val="24"/>
        </w:rPr>
      </w:r>
    </w:p>
    <w:bookmarkStart w:id="1084" w:name="P1084"/>
    <w:bookmarkEnd w:id="1084"/>
    <w:p>
      <w:pPr>
        <w:pStyle w:val="0"/>
        <w:ind w:firstLine="540"/>
        <w:jc w:val="both"/>
      </w:pPr>
      <w:r>
        <w:rPr>
          <w:sz w:val="24"/>
        </w:rPr>
        <w:t xml:space="preserve">1. Непредоставление кандидатом, лицом, являвшимся кандидатом, лицом, избранным депутатом или на иную выборную должность, либо избирательным объединением, инициативной группой по проведению референдума, иной группой участников референдума, кредитной организацией в установленный </w:t>
      </w:r>
      <w:r>
        <w:rPr>
          <w:sz w:val="24"/>
        </w:rPr>
        <w:t xml:space="preserve">законом</w:t>
      </w:r>
      <w:r>
        <w:rPr>
          <w:sz w:val="24"/>
        </w:rPr>
        <w:t xml:space="preserve"> срок отчета, сведений об источниках и о размерах средств, перечисленных в избирательный фонд, фонд референдума, и обо всех произведенных затратах на проведение избирательной кампании, кампании референдума, неполное предоставление в соответствии с законом таких сведений либо предоставление недостоверных отчета, сведений -</w:t>
      </w:r>
    </w:p>
    <w:p>
      <w:pPr>
        <w:pStyle w:val="0"/>
        <w:jc w:val="both"/>
      </w:pPr>
      <w:r>
        <w:rPr>
          <w:sz w:val="24"/>
        </w:rPr>
        <w:t xml:space="preserve">(в ред. Федерального </w:t>
      </w:r>
      <w:hyperlink w:history="0" r:id="rId1592"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spacing w:before="240" w:lineRule="auto"/>
        <w:ind w:firstLine="540"/>
        <w:jc w:val="both"/>
      </w:pPr>
      <w:r>
        <w:rPr>
          <w:sz w:val="24"/>
        </w:rPr>
        <w:t xml:space="preserve">влечет наложение административного штрафа на кандидата, на лицо, являвшееся кандидатом, на лицо, избранное депутатом или на иную выборную должность, на уполномоченного представителя по финансовым вопросам избирательного объединения, инициативной группы по проведению референдума, иной группы участников референдума, на должностное лицо кредитной организации в размере от двадцати тысяч до двадцати пяти тысяч рублей.</w:t>
      </w:r>
    </w:p>
    <w:p>
      <w:pPr>
        <w:pStyle w:val="0"/>
        <w:jc w:val="both"/>
      </w:pPr>
      <w:r>
        <w:rPr>
          <w:sz w:val="24"/>
        </w:rPr>
        <w:t xml:space="preserve">(в ред. Федеральных законов от 21.07.2005 </w:t>
      </w:r>
      <w:hyperlink w:history="0" r:id="rId1593"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93-ФЗ</w:t>
        </w:r>
      </w:hyperlink>
      <w:r>
        <w:rPr>
          <w:sz w:val="24"/>
        </w:rPr>
        <w:t xml:space="preserve">, от 22.06.2007 </w:t>
      </w:r>
      <w:hyperlink w:history="0" r:id="rId159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24.11.2014 </w:t>
      </w:r>
      <w:hyperlink w:history="0" r:id="rId1595"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N 355-ФЗ</w:t>
        </w:r>
      </w:hyperlink>
      <w:r>
        <w:rPr>
          <w:sz w:val="24"/>
        </w:rPr>
        <w:t xml:space="preserve">)</w:t>
      </w:r>
    </w:p>
    <w:p>
      <w:pPr>
        <w:pStyle w:val="0"/>
        <w:spacing w:before="240" w:lineRule="auto"/>
        <w:ind w:firstLine="540"/>
        <w:jc w:val="both"/>
      </w:pPr>
      <w:r>
        <w:rPr>
          <w:sz w:val="24"/>
        </w:rPr>
        <w:t xml:space="preserve">2. Непредоставление, не предусмотренное </w:t>
      </w:r>
      <w:r>
        <w:rPr>
          <w:sz w:val="24"/>
        </w:rPr>
        <w:t xml:space="preserve">законом</w:t>
      </w:r>
      <w:r>
        <w:rPr>
          <w:sz w:val="24"/>
        </w:rPr>
        <w:t xml:space="preserve"> неполное предоставление либо несвоевременное предоставление председателем избирательной комиссии, комиссии референдума в средства массовой информации для опубликования сведений о поступлении и расходовании средств избирательных фондов, фондов референдума либо финансовых отчетов кандидатов, зарегистрированных кандидатов, избирательных объединений -</w:t>
      </w:r>
    </w:p>
    <w:p>
      <w:pPr>
        <w:pStyle w:val="0"/>
        <w:jc w:val="both"/>
      </w:pPr>
      <w:r>
        <w:rPr>
          <w:sz w:val="24"/>
        </w:rPr>
        <w:t xml:space="preserve">(в ред. Федерального </w:t>
      </w:r>
      <w:hyperlink w:history="0" r:id="rId1596"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spacing w:before="240" w:lineRule="auto"/>
        <w:ind w:firstLine="540"/>
        <w:jc w:val="both"/>
      </w:pPr>
      <w:r>
        <w:rPr>
          <w:sz w:val="24"/>
        </w:rPr>
        <w:t xml:space="preserve">влечет наложение административного штрафа в размере от десяти тысяч до двадцати тысяч рублей.</w:t>
      </w:r>
    </w:p>
    <w:p>
      <w:pPr>
        <w:pStyle w:val="0"/>
        <w:jc w:val="both"/>
      </w:pPr>
      <w:r>
        <w:rPr>
          <w:sz w:val="24"/>
        </w:rPr>
        <w:t xml:space="preserve">(в ред. Федеральных законов от 22.06.2007 </w:t>
      </w:r>
      <w:hyperlink w:history="0" r:id="rId159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24.11.2014 </w:t>
      </w:r>
      <w:hyperlink w:history="0" r:id="rId1598"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N 355-ФЗ</w:t>
        </w:r>
      </w:hyperlink>
      <w:r>
        <w:rPr>
          <w:sz w:val="24"/>
        </w:rPr>
        <w:t xml:space="preserve">)</w:t>
      </w:r>
    </w:p>
    <w:p>
      <w:pPr>
        <w:pStyle w:val="0"/>
        <w:jc w:val="both"/>
      </w:pPr>
      <w:r>
        <w:rPr>
          <w:sz w:val="24"/>
        </w:rPr>
      </w:r>
    </w:p>
    <w:bookmarkStart w:id="1093" w:name="P1093"/>
    <w:bookmarkEnd w:id="1093"/>
    <w:p>
      <w:pPr>
        <w:pStyle w:val="2"/>
        <w:outlineLvl w:val="2"/>
        <w:ind w:firstLine="540"/>
        <w:jc w:val="both"/>
      </w:pPr>
      <w:r>
        <w:rPr>
          <w:sz w:val="24"/>
        </w:rPr>
        <w:t xml:space="preserve">Статья 5.18. Незаконное использование денежных средств при финансировании избирательной кампании кандидата, избирательного объединения, деятельности инициативной группы по проведению референдума, иной группы участников референдума</w:t>
      </w:r>
    </w:p>
    <w:p>
      <w:pPr>
        <w:pStyle w:val="0"/>
        <w:ind w:firstLine="540"/>
        <w:jc w:val="both"/>
      </w:pPr>
      <w:r>
        <w:rPr>
          <w:sz w:val="24"/>
        </w:rPr>
      </w:r>
    </w:p>
    <w:p>
      <w:pPr>
        <w:pStyle w:val="0"/>
        <w:ind w:firstLine="540"/>
        <w:jc w:val="both"/>
      </w:pPr>
      <w:r>
        <w:rPr>
          <w:sz w:val="24"/>
        </w:rPr>
        <w:t xml:space="preserve">(в ред. Федерального </w:t>
      </w:r>
      <w:hyperlink w:history="0" r:id="rId1599"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ind w:firstLine="540"/>
        <w:jc w:val="both"/>
      </w:pPr>
      <w:r>
        <w:rPr>
          <w:sz w:val="24"/>
        </w:rPr>
      </w:r>
    </w:p>
    <w:p>
      <w:pPr>
        <w:pStyle w:val="0"/>
        <w:ind w:firstLine="540"/>
        <w:jc w:val="both"/>
      </w:pPr>
      <w:r>
        <w:rPr>
          <w:sz w:val="24"/>
        </w:rPr>
        <w:t xml:space="preserve">Использование кандидатом, избирательным объединением, инициативной группой по проведению референдума, иной группой участников референдума при финансировании своей избирательной кампании или кампании референдума денежных средств, не перечисленных в избирательный фонд, фонд референдума, или денежных средств, поступивших в избирательный фонд, фонд референдума с нарушением </w:t>
      </w:r>
      <w:r>
        <w:rPr>
          <w:sz w:val="24"/>
        </w:rPr>
        <w:t xml:space="preserve">законодательства</w:t>
      </w:r>
      <w:r>
        <w:rPr>
          <w:sz w:val="24"/>
        </w:rPr>
        <w:t xml:space="preserve"> о выборах и референдумах, а равно расходование иными лицами в целях достижения определенного результата на выборах, референдуме денежных средств, не перечисленных в избирательный фонд, фонд референдума, если эти действия не содержат </w:t>
      </w:r>
      <w:hyperlink w:history="0" r:id="rId160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уголовно наказуемого деяния</w:t>
        </w:r>
      </w:hyperlink>
      <w:r>
        <w:rPr>
          <w:sz w:val="24"/>
        </w:rPr>
        <w:t xml:space="preserve">, либо превышение установленных </w:t>
      </w:r>
      <w:r>
        <w:rPr>
          <w:sz w:val="24"/>
        </w:rPr>
        <w:t xml:space="preserve">законом</w:t>
      </w:r>
      <w:r>
        <w:rPr>
          <w:sz w:val="24"/>
        </w:rPr>
        <w:t xml:space="preserve"> предельных размеров расходования средств избирательного фонда, фонда референдума, либо расходование денежных средств избирательного фонда, фонда референдума на не предусмотренные законодательством о выборах и референдумах цели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двадцати пяти тысяч рублей; на должностных лиц - от тридцати тысяч до сорока тысяч рублей; на юридических лиц - от трехсот тысяч до одного миллиона рублей.</w:t>
      </w:r>
    </w:p>
    <w:p>
      <w:pPr>
        <w:pStyle w:val="0"/>
        <w:jc w:val="both"/>
      </w:pPr>
      <w:r>
        <w:rPr>
          <w:sz w:val="24"/>
        </w:rPr>
        <w:t xml:space="preserve">(в ред. Федерального </w:t>
      </w:r>
      <w:hyperlink w:history="0" r:id="rId1601"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закона</w:t>
        </w:r>
      </w:hyperlink>
      <w:r>
        <w:rPr>
          <w:sz w:val="24"/>
        </w:rPr>
        <w:t xml:space="preserve"> от 24.11.2014 N 355-ФЗ)</w:t>
      </w:r>
    </w:p>
    <w:p>
      <w:pPr>
        <w:pStyle w:val="0"/>
        <w:jc w:val="both"/>
      </w:pPr>
      <w:r>
        <w:rPr>
          <w:sz w:val="24"/>
        </w:rPr>
      </w:r>
    </w:p>
    <w:bookmarkStart w:id="1101" w:name="P1101"/>
    <w:bookmarkEnd w:id="1101"/>
    <w:p>
      <w:pPr>
        <w:pStyle w:val="2"/>
        <w:outlineLvl w:val="2"/>
        <w:ind w:firstLine="540"/>
        <w:jc w:val="both"/>
      </w:pPr>
      <w:r>
        <w:rPr>
          <w:sz w:val="24"/>
        </w:rPr>
        <w:t xml:space="preserve">Статья 5.19. Использование незаконной материальной поддержки при финансировании избирательной кампании, кампании референдума</w:t>
      </w:r>
    </w:p>
    <w:p>
      <w:pPr>
        <w:pStyle w:val="0"/>
        <w:ind w:firstLine="540"/>
        <w:jc w:val="both"/>
      </w:pPr>
      <w:r>
        <w:rPr>
          <w:sz w:val="24"/>
        </w:rPr>
      </w:r>
    </w:p>
    <w:p>
      <w:pPr>
        <w:pStyle w:val="0"/>
        <w:ind w:firstLine="540"/>
        <w:jc w:val="both"/>
      </w:pPr>
      <w:r>
        <w:rPr>
          <w:sz w:val="24"/>
        </w:rPr>
        <w:t xml:space="preserve">(в ред. Федерального </w:t>
      </w:r>
      <w:hyperlink w:history="0" r:id="rId1602"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ind w:firstLine="540"/>
        <w:jc w:val="both"/>
      </w:pPr>
      <w:r>
        <w:rPr>
          <w:sz w:val="24"/>
        </w:rPr>
      </w:r>
    </w:p>
    <w:p>
      <w:pPr>
        <w:pStyle w:val="0"/>
        <w:ind w:firstLine="540"/>
        <w:jc w:val="both"/>
      </w:pPr>
      <w:r>
        <w:rPr>
          <w:sz w:val="24"/>
        </w:rPr>
        <w:t xml:space="preserve">Использование в ходе проведения избирательной кампании, подготовки и проведения референдума в целях достижения определенного результата на выборах, референдуме без компенсации за счет средств соответствующего избирательного фонда, фонда референдума материальной поддержки, оказанной гражданами, юридическими лицами, их филиалами, представительствами и иными подразделениями юридических лиц, за исключением использования избирательным объединением, выдвинувшим список кандидатов, без оплаты из средств избирательного фонда недвижимого и движимого имущества (за исключением ценных бумаг, печатной продукции и расходных материалов), находящегося в его пользовании на день официального опубликования (публикации) решения о назначении выборов, а также использование анонимной материальной поддержки, если эти действия не содержат </w:t>
      </w:r>
      <w:hyperlink w:history="0" r:id="rId160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уголовно наказуемого деяния</w:t>
        </w:r>
      </w:hyperlink>
      <w:r>
        <w:rPr>
          <w:sz w:val="24"/>
        </w:rPr>
        <w:t xml:space="preserve">, -</w:t>
      </w:r>
    </w:p>
    <w:p>
      <w:pPr>
        <w:pStyle w:val="0"/>
        <w:jc w:val="both"/>
      </w:pPr>
      <w:r>
        <w:rPr>
          <w:sz w:val="24"/>
        </w:rPr>
        <w:t xml:space="preserve">(в ред. Федерального </w:t>
      </w:r>
      <w:hyperlink w:history="0" r:id="rId1604"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закона</w:t>
        </w:r>
      </w:hyperlink>
      <w:r>
        <w:rPr>
          <w:sz w:val="24"/>
        </w:rPr>
        <w:t xml:space="preserve"> от 24.11.2014 N 355-ФЗ)</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двадцати пяти тысяч рублей с конфискацией предмета административного правонарушения; на должностных лиц - от тридцати тысяч до сорока тысяч рублей с конфискацией предмета административного правонарушения; на юридических лиц - от ста тысяч до двухсот тысяч рублей с конфискацией предмета административного правонарушения.</w:t>
      </w:r>
    </w:p>
    <w:p>
      <w:pPr>
        <w:pStyle w:val="0"/>
        <w:jc w:val="both"/>
      </w:pPr>
      <w:r>
        <w:rPr>
          <w:sz w:val="24"/>
        </w:rPr>
        <w:t xml:space="preserve">(в ред. Федерального </w:t>
      </w:r>
      <w:hyperlink w:history="0" r:id="rId1605"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закона</w:t>
        </w:r>
      </w:hyperlink>
      <w:r>
        <w:rPr>
          <w:sz w:val="24"/>
        </w:rPr>
        <w:t xml:space="preserve"> от 24.11.2014 N 355-ФЗ)</w:t>
      </w:r>
    </w:p>
    <w:p>
      <w:pPr>
        <w:pStyle w:val="0"/>
        <w:jc w:val="both"/>
      </w:pPr>
      <w:r>
        <w:rPr>
          <w:sz w:val="24"/>
        </w:rPr>
      </w:r>
    </w:p>
    <w:bookmarkStart w:id="1110" w:name="P1110"/>
    <w:bookmarkEnd w:id="1110"/>
    <w:p>
      <w:pPr>
        <w:pStyle w:val="2"/>
        <w:outlineLvl w:val="2"/>
        <w:ind w:firstLine="540"/>
        <w:jc w:val="both"/>
      </w:pPr>
      <w:r>
        <w:rPr>
          <w:sz w:val="24"/>
        </w:rPr>
        <w:t xml:space="preserve">Статья 5.20. Незаконное финансирование избирательной кампании кандидата, избирательного объединения, кампании референдума, оказание запрещенной законом материальной поддержки, связанные с проведением выборов, референдума выполнение работ, оказание услуг, реализация товаров бесплатно или по необоснованно заниженным (завышенным) расценкам</w:t>
      </w:r>
    </w:p>
    <w:p>
      <w:pPr>
        <w:pStyle w:val="0"/>
        <w:jc w:val="both"/>
      </w:pPr>
      <w:r>
        <w:rPr>
          <w:sz w:val="24"/>
        </w:rPr>
        <w:t xml:space="preserve">(в ред. Федеральных законов от 21.07.2005 </w:t>
      </w:r>
      <w:hyperlink w:history="0" r:id="rId1606"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93-ФЗ</w:t>
        </w:r>
      </w:hyperlink>
      <w:r>
        <w:rPr>
          <w:sz w:val="24"/>
        </w:rPr>
        <w:t xml:space="preserve">, от 24.11.2014 </w:t>
      </w:r>
      <w:hyperlink w:history="0" r:id="rId1607"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N 355-ФЗ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1608"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закона</w:t>
        </w:r>
      </w:hyperlink>
      <w:r>
        <w:rPr>
          <w:sz w:val="24"/>
        </w:rPr>
        <w:t xml:space="preserve"> от 04.07.2003 N 94-ФЗ)</w:t>
      </w:r>
    </w:p>
    <w:p>
      <w:pPr>
        <w:pStyle w:val="0"/>
        <w:jc w:val="both"/>
      </w:pPr>
      <w:r>
        <w:rPr>
          <w:sz w:val="24"/>
        </w:rPr>
      </w:r>
    </w:p>
    <w:p>
      <w:pPr>
        <w:pStyle w:val="0"/>
        <w:ind w:firstLine="540"/>
        <w:jc w:val="both"/>
      </w:pPr>
      <w:r>
        <w:rPr>
          <w:sz w:val="24"/>
        </w:rPr>
        <w:t xml:space="preserve">Оказание финансовой поддержки избирательной кампании кандидата, избирательного объединения, деятельности инициативной группы по проведению референдума, иной группы участников референдума помимо их избирательных фондов, фондов референдума, либо бесплатные или по необоснованно заниженным (завышенным) расценкам выполнение работ, оказание услуг, реализация товаров юридическими лицами, их филиалами, представительствами и иными подразделениями, связанных с проведением выборов, референдума и направленных на достижение определенного результата на выборах, на выдвижение инициативы проведения референдума, на достижение определенного результата на референдуме, либо выполнение оплачиваемых работ, реализация товаров, оказание платных услуг, направленных на достижение определенного результата на выборах, на выдвижение инициативы проведения референдума, на достижение определенного результата на референдуме без документально подтвержденного согласия кандидата или его уполномоченного представителя по финансовым вопросам, уполномоченного представителя по финансовым вопросам избирательного объединения, инициативной группы по проведению референдума, иной группы участников референдума и без оплаты из соответствующего избирательного фонда, фонда референдума, либо внесение пожертвований в избирательный фонд, фонд референдума через подставных лиц, либо оказание кандидату, инициативной группе по проведению референдума, иной группе участников референдума для проведения соответствующей избирательной кампании, кампании референдума материальной поддержки, направленной на достижение определенного результата на выборах, референдуме, без компенсации за счет средств соответствующего избирательного фонда, фонда референдума, если эти действия не содержат </w:t>
      </w:r>
      <w:hyperlink w:history="0" r:id="rId160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уголовно наказуемого деяния</w:t>
        </w:r>
      </w:hyperlink>
      <w:r>
        <w:rPr>
          <w:sz w:val="24"/>
        </w:rPr>
        <w:t xml:space="preserve">, -</w:t>
      </w:r>
    </w:p>
    <w:p>
      <w:pPr>
        <w:pStyle w:val="0"/>
        <w:jc w:val="both"/>
      </w:pPr>
      <w:r>
        <w:rPr>
          <w:sz w:val="24"/>
        </w:rPr>
        <w:t xml:space="preserve">(в ред. Федерального </w:t>
      </w:r>
      <w:hyperlink w:history="0" r:id="rId1610"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пятнадцати тысяч рублей; на должностных лиц - от двадцати тысяч до тридцати тысяч рублей; на юридических лиц - от двухсот тысяч до трехсот тысяч рублей с конфискацией предмета административного правонарушения.</w:t>
      </w:r>
    </w:p>
    <w:p>
      <w:pPr>
        <w:pStyle w:val="0"/>
        <w:jc w:val="both"/>
      </w:pPr>
      <w:r>
        <w:rPr>
          <w:sz w:val="24"/>
        </w:rPr>
        <w:t xml:space="preserve">(в ред. Федеральных законов от 22.06.2007 </w:t>
      </w:r>
      <w:hyperlink w:history="0" r:id="rId161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24.11.2014 </w:t>
      </w:r>
      <w:hyperlink w:history="0" r:id="rId1612"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N 355-ФЗ</w:t>
        </w:r>
      </w:hyperlink>
      <w:r>
        <w:rPr>
          <w:sz w:val="24"/>
        </w:rPr>
        <w:t xml:space="preserve">)</w:t>
      </w:r>
    </w:p>
    <w:p>
      <w:pPr>
        <w:pStyle w:val="0"/>
        <w:jc w:val="both"/>
      </w:pPr>
      <w:r>
        <w:rPr>
          <w:sz w:val="24"/>
        </w:rPr>
      </w:r>
    </w:p>
    <w:bookmarkStart w:id="1120" w:name="P1120"/>
    <w:bookmarkEnd w:id="1120"/>
    <w:p>
      <w:pPr>
        <w:pStyle w:val="2"/>
        <w:outlineLvl w:val="2"/>
        <w:ind w:firstLine="540"/>
        <w:jc w:val="both"/>
      </w:pPr>
      <w:r>
        <w:rPr>
          <w:sz w:val="24"/>
        </w:rPr>
        <w:t xml:space="preserve">Статья 5.21. Несвоевременное перечисление средств избирательным комиссиям, комиссиям референдума, кандидатам, избирательным объединениям, инициативным группам по проведению референдума, иным группам участников референдума</w:t>
      </w:r>
    </w:p>
    <w:p>
      <w:pPr>
        <w:pStyle w:val="0"/>
        <w:jc w:val="both"/>
      </w:pPr>
      <w:r>
        <w:rPr>
          <w:sz w:val="24"/>
        </w:rPr>
        <w:t xml:space="preserve">(в ред. Федерального </w:t>
      </w:r>
      <w:hyperlink w:history="0" r:id="rId1613"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ind w:firstLine="540"/>
        <w:jc w:val="both"/>
      </w:pPr>
      <w:r>
        <w:rPr>
          <w:sz w:val="24"/>
        </w:rPr>
      </w:r>
    </w:p>
    <w:p>
      <w:pPr>
        <w:pStyle w:val="0"/>
        <w:ind w:firstLine="540"/>
        <w:jc w:val="both"/>
      </w:pPr>
      <w:r>
        <w:rPr>
          <w:sz w:val="24"/>
        </w:rPr>
        <w:t xml:space="preserve">(в ред. Федерального </w:t>
      </w:r>
      <w:hyperlink w:history="0" r:id="rId1614"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закона</w:t>
        </w:r>
      </w:hyperlink>
      <w:r>
        <w:rPr>
          <w:sz w:val="24"/>
        </w:rPr>
        <w:t xml:space="preserve"> от 04.07.2003 N 94-ФЗ)</w:t>
      </w:r>
    </w:p>
    <w:p>
      <w:pPr>
        <w:pStyle w:val="0"/>
        <w:jc w:val="both"/>
      </w:pPr>
      <w:r>
        <w:rPr>
          <w:sz w:val="24"/>
        </w:rPr>
      </w:r>
    </w:p>
    <w:p>
      <w:pPr>
        <w:pStyle w:val="0"/>
        <w:ind w:firstLine="540"/>
        <w:jc w:val="both"/>
      </w:pPr>
      <w:r>
        <w:rPr>
          <w:sz w:val="24"/>
        </w:rPr>
        <w:t xml:space="preserve">Неперечисление, а равно перечисление в неполном объеме или с нарушением установленных </w:t>
      </w:r>
      <w:r>
        <w:rPr>
          <w:sz w:val="24"/>
        </w:rPr>
        <w:t xml:space="preserve">законом</w:t>
      </w:r>
      <w:r>
        <w:rPr>
          <w:sz w:val="24"/>
        </w:rPr>
        <w:t xml:space="preserve"> сроков органом исполнительной власти, органом местного самоуправления, наделенными соответствующими полномочиями по перечислению средств, кредитной организацией, отделением связи средств избирательным комиссиям, комиссиям референдума, кандидатам, избирательным объединениям, инициативным группам по проведению референдума, иным группам участников референдума -</w:t>
      </w:r>
    </w:p>
    <w:p>
      <w:pPr>
        <w:pStyle w:val="0"/>
        <w:jc w:val="both"/>
      </w:pPr>
      <w:r>
        <w:rPr>
          <w:sz w:val="24"/>
        </w:rPr>
        <w:t xml:space="preserve">(в ред. Федеральных законов от 21.07.2005 </w:t>
      </w:r>
      <w:hyperlink w:history="0" r:id="rId1615"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93-ФЗ</w:t>
        </w:r>
      </w:hyperlink>
      <w:r>
        <w:rPr>
          <w:sz w:val="24"/>
        </w:rPr>
        <w:t xml:space="preserve">, от 09.03.2016 </w:t>
      </w:r>
      <w:hyperlink w:history="0" r:id="rId1616" w:tooltip="Федеральный закон от 09.03.2016 N 66-ФЗ (ред. от 12.12.2023) &quot;О внесении изменений в отдельные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66-ФЗ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w:t>
      </w:r>
    </w:p>
    <w:p>
      <w:pPr>
        <w:pStyle w:val="0"/>
        <w:jc w:val="both"/>
      </w:pPr>
      <w:r>
        <w:rPr>
          <w:sz w:val="24"/>
        </w:rPr>
        <w:t xml:space="preserve">(в ред. Федеральных законов от 22.06.2007 </w:t>
      </w:r>
      <w:hyperlink w:history="0" r:id="rId161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24.11.2014 </w:t>
      </w:r>
      <w:hyperlink w:history="0" r:id="rId1618"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N 355-ФЗ</w:t>
        </w:r>
      </w:hyperlink>
      <w:r>
        <w:rPr>
          <w:sz w:val="24"/>
        </w:rPr>
        <w:t xml:space="preserve">)</w:t>
      </w:r>
    </w:p>
    <w:p>
      <w:pPr>
        <w:pStyle w:val="0"/>
        <w:jc w:val="both"/>
      </w:pPr>
      <w:r>
        <w:rPr>
          <w:sz w:val="24"/>
        </w:rPr>
      </w:r>
    </w:p>
    <w:bookmarkStart w:id="1130" w:name="P1130"/>
    <w:bookmarkEnd w:id="1130"/>
    <w:p>
      <w:pPr>
        <w:pStyle w:val="2"/>
        <w:outlineLvl w:val="2"/>
        <w:ind w:firstLine="540"/>
        <w:jc w:val="both"/>
      </w:pPr>
      <w:r>
        <w:rPr>
          <w:sz w:val="24"/>
        </w:rPr>
        <w:t xml:space="preserve">Статья 5.22. Незаконные выдача и получение избирательного бюллетеня, бюллетеня для голосования на референдуме, бюллетеня для общероссийского голосования</w:t>
      </w:r>
    </w:p>
    <w:p>
      <w:pPr>
        <w:pStyle w:val="0"/>
        <w:jc w:val="both"/>
      </w:pPr>
      <w:r>
        <w:rPr>
          <w:sz w:val="24"/>
        </w:rPr>
        <w:t xml:space="preserve">(в ред. Федерального </w:t>
      </w:r>
      <w:hyperlink w:history="0" r:id="rId1619"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90-ФЗ)</w:t>
      </w:r>
    </w:p>
    <w:p>
      <w:pPr>
        <w:pStyle w:val="0"/>
        <w:ind w:firstLine="540"/>
        <w:jc w:val="both"/>
      </w:pPr>
      <w:r>
        <w:rPr>
          <w:sz w:val="24"/>
        </w:rPr>
      </w:r>
    </w:p>
    <w:p>
      <w:pPr>
        <w:pStyle w:val="0"/>
        <w:ind w:firstLine="540"/>
        <w:jc w:val="both"/>
      </w:pPr>
      <w:r>
        <w:rPr>
          <w:sz w:val="24"/>
        </w:rPr>
        <w:t xml:space="preserve">(в ред. Федерального </w:t>
      </w:r>
      <w:hyperlink w:history="0" r:id="rId1620" w:tooltip="Федеральный закон от 01.06.2017 N 104-ФЗ (ред. от 29.05.2023)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01.06.2017 N 104-ФЗ)</w:t>
      </w:r>
    </w:p>
    <w:p>
      <w:pPr>
        <w:pStyle w:val="0"/>
        <w:jc w:val="both"/>
      </w:pPr>
      <w:r>
        <w:rPr>
          <w:sz w:val="24"/>
        </w:rPr>
      </w:r>
    </w:p>
    <w:bookmarkStart w:id="1135" w:name="P1135"/>
    <w:bookmarkEnd w:id="1135"/>
    <w:p>
      <w:pPr>
        <w:pStyle w:val="0"/>
        <w:ind w:firstLine="540"/>
        <w:jc w:val="both"/>
      </w:pPr>
      <w:r>
        <w:rPr>
          <w:sz w:val="24"/>
        </w:rPr>
        <w:t xml:space="preserve">1. Выдача членом избирательной комиссии, комиссии референдума гражданину избирательного бюллетеня, бюллетеня для голосования на референдуме, бюллетеня для общероссийского голосования для предоставления ему возможности проголосовать вместо избирателя, участника референдума, участника общероссийского голосования, в том числе вместо другого избирателя, участника референдума, участника общероссийского голосования, или проголосовать более одного раза в ходе одного и того же голосования либо выдача гражданину заполненных избирательного бюллетеня, бюллетеня для голосования на референдуме, бюллетеня для общероссийского голосования, если эти действия не содержат уголовно наказуемого </w:t>
      </w:r>
      <w:hyperlink w:history="0" r:id="rId162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1622"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90-ФЗ)</w:t>
      </w:r>
    </w:p>
    <w:p>
      <w:pPr>
        <w:pStyle w:val="0"/>
        <w:spacing w:before="240" w:lineRule="auto"/>
        <w:ind w:firstLine="540"/>
        <w:jc w:val="both"/>
      </w:pPr>
      <w:r>
        <w:rPr>
          <w:sz w:val="24"/>
        </w:rPr>
        <w:t xml:space="preserve">влечет наложение административного штрафа в размере тридцати тысяч рублей.</w:t>
      </w:r>
    </w:p>
    <w:bookmarkStart w:id="1138" w:name="P1138"/>
    <w:bookmarkEnd w:id="1138"/>
    <w:p>
      <w:pPr>
        <w:pStyle w:val="0"/>
        <w:spacing w:before="240" w:lineRule="auto"/>
        <w:ind w:firstLine="540"/>
        <w:jc w:val="both"/>
      </w:pPr>
      <w:r>
        <w:rPr>
          <w:sz w:val="24"/>
        </w:rPr>
        <w:t xml:space="preserve">2. Получение в избирательной комиссии, комиссии референдума избирательного бюллетеня, бюллетеня для голосования на референдуме, бюллетеня для общероссийского голосования для участия в голосовании вместо избирателя, участника референдума, участника общероссийского голосования, в том числе вместо другого избирателя, участника референдума, участника общероссийского голосования, или для участия в голосовании более одного раза в ходе одного и того же голосования, если эти действия не содержат уголовно наказуемого деяния, -</w:t>
      </w:r>
    </w:p>
    <w:p>
      <w:pPr>
        <w:pStyle w:val="0"/>
        <w:jc w:val="both"/>
      </w:pPr>
      <w:r>
        <w:rPr>
          <w:sz w:val="24"/>
        </w:rPr>
        <w:t xml:space="preserve">(в ред. Федерального </w:t>
      </w:r>
      <w:hyperlink w:history="0" r:id="rId1623"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90-ФЗ)</w:t>
      </w:r>
    </w:p>
    <w:p>
      <w:pPr>
        <w:pStyle w:val="0"/>
        <w:spacing w:before="240" w:lineRule="auto"/>
        <w:ind w:firstLine="540"/>
        <w:jc w:val="both"/>
      </w:pPr>
      <w:r>
        <w:rPr>
          <w:sz w:val="24"/>
        </w:rPr>
        <w:t xml:space="preserve">влечет наложение административного штрафа в размере тридцати тысяч рублей.</w:t>
      </w:r>
    </w:p>
    <w:bookmarkStart w:id="1141" w:name="P1141"/>
    <w:bookmarkEnd w:id="1141"/>
    <w:p>
      <w:pPr>
        <w:pStyle w:val="0"/>
        <w:spacing w:before="240" w:lineRule="auto"/>
        <w:ind w:firstLine="540"/>
        <w:jc w:val="both"/>
      </w:pPr>
      <w:r>
        <w:rPr>
          <w:sz w:val="24"/>
        </w:rPr>
        <w:t xml:space="preserve">3. Совершение административного правонарушения, предусмотренного </w:t>
      </w:r>
      <w:hyperlink w:history="0" w:anchor="P1138" w:tooltip="2. Получение в избирательной комиссии, комиссии референдума избирательного бюллетеня, бюллетеня для голосования на референдуме, бюллетеня для общероссийского голосования для участия в голосовании вместо избирателя, участника референдума, участника общероссийского голосования, в том числе вместо другого избирателя, участника референдума, участника общероссийского голосования, или для участия в голосовании более одного раза в ходе одного и того же голосования, если эти действия не содержат уголовно наказуе...">
        <w:r>
          <w:rPr>
            <w:sz w:val="24"/>
            <w:color w:val="0000ff"/>
          </w:rPr>
          <w:t xml:space="preserve">частью 2</w:t>
        </w:r>
      </w:hyperlink>
      <w:r>
        <w:rPr>
          <w:sz w:val="24"/>
        </w:rPr>
        <w:t xml:space="preserve"> настоящей статьи, лицом, ранее подвергнутым административному наказанию за аналогичное административное правонарушение, если эти действия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в размере пятидесяти тысяч рублей.</w:t>
      </w:r>
    </w:p>
    <w:p>
      <w:pPr>
        <w:pStyle w:val="0"/>
        <w:jc w:val="both"/>
      </w:pPr>
      <w:r>
        <w:rPr>
          <w:sz w:val="24"/>
        </w:rPr>
      </w:r>
    </w:p>
    <w:bookmarkStart w:id="1144" w:name="P1144"/>
    <w:bookmarkEnd w:id="1144"/>
    <w:p>
      <w:pPr>
        <w:pStyle w:val="2"/>
        <w:outlineLvl w:val="2"/>
        <w:ind w:firstLine="540"/>
        <w:jc w:val="both"/>
      </w:pPr>
      <w:r>
        <w:rPr>
          <w:sz w:val="24"/>
        </w:rPr>
        <w:t xml:space="preserve">Статья 5.23. Сокрытие остатков тиражей избирательных бюллетеней, бюллетеней для голосования на референдуме</w:t>
      </w:r>
    </w:p>
    <w:p>
      <w:pPr>
        <w:pStyle w:val="0"/>
        <w:ind w:firstLine="540"/>
        <w:jc w:val="both"/>
      </w:pPr>
      <w:r>
        <w:rPr>
          <w:sz w:val="24"/>
        </w:rPr>
      </w:r>
    </w:p>
    <w:p>
      <w:pPr>
        <w:pStyle w:val="0"/>
        <w:ind w:firstLine="540"/>
        <w:jc w:val="both"/>
      </w:pPr>
      <w:r>
        <w:rPr>
          <w:sz w:val="24"/>
        </w:rPr>
        <w:t xml:space="preserve">(в ред. Федерального </w:t>
      </w:r>
      <w:hyperlink w:history="0" r:id="rId1624"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закона</w:t>
        </w:r>
      </w:hyperlink>
      <w:r>
        <w:rPr>
          <w:sz w:val="24"/>
        </w:rPr>
        <w:t xml:space="preserve"> от 04.07.2003 N 94-ФЗ)</w:t>
      </w:r>
    </w:p>
    <w:p>
      <w:pPr>
        <w:pStyle w:val="0"/>
        <w:jc w:val="both"/>
      </w:pPr>
      <w:r>
        <w:rPr>
          <w:sz w:val="24"/>
        </w:rPr>
      </w:r>
    </w:p>
    <w:p>
      <w:pPr>
        <w:pStyle w:val="0"/>
        <w:ind w:firstLine="540"/>
        <w:jc w:val="both"/>
      </w:pPr>
      <w:r>
        <w:rPr>
          <w:sz w:val="24"/>
        </w:rPr>
        <w:t xml:space="preserve">Сокрытие остатков тиражей избирательных бюллетеней, бюллетеней для голосования на референдуме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на должностных лиц - от трех тысяч до четырех тысяч рублей; на юридических лиц - от тридцати тысяч до пятидесяти тысяч рублей.</w:t>
      </w:r>
    </w:p>
    <w:p>
      <w:pPr>
        <w:pStyle w:val="0"/>
        <w:jc w:val="both"/>
      </w:pPr>
      <w:r>
        <w:rPr>
          <w:sz w:val="24"/>
        </w:rPr>
        <w:t xml:space="preserve">(в ред. Федерального </w:t>
      </w:r>
      <w:hyperlink w:history="0" r:id="rId162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5.24. Нарушение установленного законом порядка подсчета голосов, определения результатов выборов, референдума, общероссийского голосования, порядка составления протокола об итогах голосования с отметкой "Повторный" или "Повторный подсчет голосов"</w:t>
      </w:r>
    </w:p>
    <w:p>
      <w:pPr>
        <w:pStyle w:val="0"/>
        <w:jc w:val="both"/>
      </w:pPr>
      <w:r>
        <w:rPr>
          <w:sz w:val="24"/>
        </w:rPr>
        <w:t xml:space="preserve">(в ред. Федерального </w:t>
      </w:r>
      <w:hyperlink w:history="0" r:id="rId1626"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90-ФЗ)</w:t>
      </w:r>
    </w:p>
    <w:p>
      <w:pPr>
        <w:pStyle w:val="0"/>
        <w:ind w:firstLine="540"/>
        <w:jc w:val="both"/>
      </w:pPr>
      <w:r>
        <w:rPr>
          <w:sz w:val="24"/>
        </w:rPr>
      </w:r>
    </w:p>
    <w:p>
      <w:pPr>
        <w:pStyle w:val="0"/>
        <w:ind w:firstLine="540"/>
        <w:jc w:val="both"/>
      </w:pPr>
      <w:r>
        <w:rPr>
          <w:sz w:val="24"/>
        </w:rPr>
        <w:t xml:space="preserve">(в ред. Федерального </w:t>
      </w:r>
      <w:hyperlink w:history="0" r:id="rId1627"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ind w:firstLine="540"/>
        <w:jc w:val="both"/>
      </w:pPr>
      <w:r>
        <w:rPr>
          <w:sz w:val="24"/>
        </w:rPr>
      </w:r>
    </w:p>
    <w:p>
      <w:pPr>
        <w:pStyle w:val="0"/>
        <w:ind w:firstLine="540"/>
        <w:jc w:val="both"/>
      </w:pPr>
      <w:r>
        <w:rPr>
          <w:sz w:val="24"/>
        </w:rPr>
        <w:t xml:space="preserve">1. Нарушение председателем или членом избирательной комиссии, комиссии референдума установленного </w:t>
      </w:r>
      <w:r>
        <w:rPr>
          <w:sz w:val="24"/>
        </w:rPr>
        <w:t xml:space="preserve">законом</w:t>
      </w:r>
      <w:r>
        <w:rPr>
          <w:sz w:val="24"/>
        </w:rPr>
        <w:t xml:space="preserve"> порядка подсчета голосов либо установленного </w:t>
      </w:r>
      <w:r>
        <w:rPr>
          <w:sz w:val="24"/>
        </w:rPr>
        <w:t xml:space="preserve">законом</w:t>
      </w:r>
      <w:r>
        <w:rPr>
          <w:sz w:val="24"/>
        </w:rPr>
        <w:t xml:space="preserve"> порядка обработки итогов голосования, определения результатов выборов, референдума, общероссийского голосования -</w:t>
      </w:r>
    </w:p>
    <w:p>
      <w:pPr>
        <w:pStyle w:val="0"/>
        <w:jc w:val="both"/>
      </w:pPr>
      <w:r>
        <w:rPr>
          <w:sz w:val="24"/>
        </w:rPr>
        <w:t xml:space="preserve">(в ред. Федерального </w:t>
      </w:r>
      <w:hyperlink w:history="0" r:id="rId1628"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90-ФЗ)</w:t>
      </w:r>
    </w:p>
    <w:p>
      <w:pPr>
        <w:pStyle w:val="0"/>
        <w:spacing w:before="240" w:lineRule="auto"/>
        <w:ind w:firstLine="540"/>
        <w:jc w:val="both"/>
      </w:pPr>
      <w:r>
        <w:rPr>
          <w:sz w:val="24"/>
        </w:rPr>
        <w:t xml:space="preserve">влечет наложение административного штрафа в размере от пятисот до одной тысячи пятисот рублей.</w:t>
      </w:r>
    </w:p>
    <w:p>
      <w:pPr>
        <w:pStyle w:val="0"/>
        <w:jc w:val="both"/>
      </w:pPr>
      <w:r>
        <w:rPr>
          <w:sz w:val="24"/>
        </w:rPr>
        <w:t xml:space="preserve">(в ред. Федерального </w:t>
      </w:r>
      <w:hyperlink w:history="0" r:id="rId162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Нарушение председателем или членом избирательной комиссии, комиссии референдума установленного федеральным </w:t>
      </w:r>
      <w:r>
        <w:rPr>
          <w:sz w:val="24"/>
        </w:rPr>
        <w:t xml:space="preserve">законом</w:t>
      </w:r>
      <w:r>
        <w:rPr>
          <w:sz w:val="24"/>
        </w:rPr>
        <w:t xml:space="preserve"> порядка составления протокола об итогах голосования с отметкой "Повторный" или "Повторный подсчет голосов" -</w:t>
      </w:r>
    </w:p>
    <w:p>
      <w:pPr>
        <w:pStyle w:val="0"/>
        <w:spacing w:before="240" w:lineRule="auto"/>
        <w:ind w:firstLine="540"/>
        <w:jc w:val="both"/>
      </w:pPr>
      <w:r>
        <w:rPr>
          <w:sz w:val="24"/>
        </w:rPr>
        <w:t xml:space="preserve">влечет наложение административного штрафа в размере от одной тысячи пятисот до двух тысяч рублей.</w:t>
      </w:r>
    </w:p>
    <w:p>
      <w:pPr>
        <w:pStyle w:val="0"/>
        <w:jc w:val="both"/>
      </w:pPr>
      <w:r>
        <w:rPr>
          <w:sz w:val="24"/>
        </w:rPr>
        <w:t xml:space="preserve">(в ред. Федерального </w:t>
      </w:r>
      <w:hyperlink w:history="0" r:id="rId163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165" w:name="P1165"/>
    <w:bookmarkEnd w:id="1165"/>
    <w:p>
      <w:pPr>
        <w:pStyle w:val="2"/>
        <w:outlineLvl w:val="2"/>
        <w:ind w:firstLine="540"/>
        <w:jc w:val="both"/>
      </w:pPr>
      <w:r>
        <w:rPr>
          <w:sz w:val="24"/>
        </w:rPr>
        <w:t xml:space="preserve">Статья 5.25. Непредоставление сведений об итогах голосования или о результатах выборов</w:t>
      </w:r>
    </w:p>
    <w:p>
      <w:pPr>
        <w:pStyle w:val="0"/>
        <w:jc w:val="both"/>
      </w:pPr>
      <w:r>
        <w:rPr>
          <w:sz w:val="24"/>
        </w:rPr>
      </w:r>
    </w:p>
    <w:bookmarkStart w:id="1167" w:name="P1167"/>
    <w:bookmarkEnd w:id="1167"/>
    <w:p>
      <w:pPr>
        <w:pStyle w:val="0"/>
        <w:ind w:firstLine="540"/>
        <w:jc w:val="both"/>
      </w:pPr>
      <w:r>
        <w:rPr>
          <w:sz w:val="24"/>
        </w:rPr>
        <w:t xml:space="preserve">1. Непредоставление либо несвоевременное предоставление председателем участковой избирательной комиссии, комиссии референдума для ознакомления избирателям, участникам референдума, участникам общероссийского голосования, зарегистрированным кандидатам, избирательным объединениям, наблюдателям, иностранным (международным) наблюдателям, представителям средств массовой информации </w:t>
      </w:r>
      <w:r>
        <w:rPr>
          <w:sz w:val="24"/>
        </w:rPr>
        <w:t xml:space="preserve">сведений об итогах голосования</w:t>
      </w:r>
      <w:r>
        <w:rPr>
          <w:sz w:val="24"/>
        </w:rPr>
        <w:t xml:space="preserve"> -</w:t>
      </w:r>
    </w:p>
    <w:p>
      <w:pPr>
        <w:pStyle w:val="0"/>
        <w:jc w:val="both"/>
      </w:pPr>
      <w:r>
        <w:rPr>
          <w:sz w:val="24"/>
        </w:rPr>
        <w:t xml:space="preserve">(в ред. Федеральных законов от 21.07.2005 </w:t>
      </w:r>
      <w:hyperlink w:history="0" r:id="rId1631"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93-ФЗ</w:t>
        </w:r>
      </w:hyperlink>
      <w:r>
        <w:rPr>
          <w:sz w:val="24"/>
        </w:rPr>
        <w:t xml:space="preserve">, от 01.04.2020 </w:t>
      </w:r>
      <w:hyperlink w:history="0" r:id="rId1632"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N 90-ФЗ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от пятисот до одной тысячи рублей.</w:t>
      </w:r>
    </w:p>
    <w:p>
      <w:pPr>
        <w:pStyle w:val="0"/>
        <w:jc w:val="both"/>
      </w:pPr>
      <w:r>
        <w:rPr>
          <w:sz w:val="24"/>
        </w:rPr>
        <w:t xml:space="preserve">(в ред. Федерального </w:t>
      </w:r>
      <w:hyperlink w:history="0" r:id="rId163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То же нарушение, совершенное председателем территориальной избирательной комиссии, комиссии референдума, а равно нарушение им сроков направления сведений либо неполное предоставление сведений об итогах голосования на выборах, референдуме, общероссийском голосовании в средства массовой информации для опубликования -</w:t>
      </w:r>
    </w:p>
    <w:p>
      <w:pPr>
        <w:pStyle w:val="0"/>
        <w:jc w:val="both"/>
      </w:pPr>
      <w:r>
        <w:rPr>
          <w:sz w:val="24"/>
        </w:rPr>
        <w:t xml:space="preserve">(в ред. Федерального </w:t>
      </w:r>
      <w:hyperlink w:history="0" r:id="rId1634"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90-ФЗ)</w:t>
      </w:r>
    </w:p>
    <w:p>
      <w:pPr>
        <w:pStyle w:val="0"/>
        <w:spacing w:before="240" w:lineRule="auto"/>
        <w:ind w:firstLine="540"/>
        <w:jc w:val="both"/>
      </w:pPr>
      <w:r>
        <w:rPr>
          <w:sz w:val="24"/>
        </w:rPr>
        <w:t xml:space="preserve">влечет наложение административного штрафа в размере от одной тысячи до двух тысяч рублей.</w:t>
      </w:r>
    </w:p>
    <w:p>
      <w:pPr>
        <w:pStyle w:val="0"/>
        <w:jc w:val="both"/>
      </w:pPr>
      <w:r>
        <w:rPr>
          <w:sz w:val="24"/>
        </w:rPr>
        <w:t xml:space="preserve">(в ред. Федерального </w:t>
      </w:r>
      <w:hyperlink w:history="0" r:id="rId163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1175" w:name="P1175"/>
    <w:bookmarkEnd w:id="1175"/>
    <w:p>
      <w:pPr>
        <w:pStyle w:val="0"/>
        <w:spacing w:before="240" w:lineRule="auto"/>
        <w:ind w:firstLine="540"/>
        <w:jc w:val="both"/>
      </w:pPr>
      <w:r>
        <w:rPr>
          <w:sz w:val="24"/>
        </w:rPr>
        <w:t xml:space="preserve">3. Нарушение, предусмотренное </w:t>
      </w:r>
      <w:hyperlink w:history="0" w:anchor="P1167" w:tooltip="1. Непредоставление либо несвоевременное предоставление председателем участковой избирательной комиссии, комиссии референдума для ознакомления избирателям, участникам референдума, участникам общероссийского голосования, зарегистрированным кандидатам, избирательным объединениям, наблюдателям, иностранным (международным) наблюдателям, представителям средств массовой информации сведений об итогах голосования -">
        <w:r>
          <w:rPr>
            <w:sz w:val="24"/>
            <w:color w:val="0000ff"/>
          </w:rPr>
          <w:t xml:space="preserve">частью 1</w:t>
        </w:r>
      </w:hyperlink>
      <w:r>
        <w:rPr>
          <w:sz w:val="24"/>
        </w:rPr>
        <w:t xml:space="preserve"> настоящей статьи, совершенное председателем окружной избирательной комиссии, комиссии референдума, а равно нарушение им сроков направления сведений либо неполное предоставление сведений об итогах голосования, о результатах выборов в средства массовой информации для опубликования -</w:t>
      </w:r>
    </w:p>
    <w:p>
      <w:pPr>
        <w:pStyle w:val="0"/>
        <w:spacing w:before="240" w:lineRule="auto"/>
        <w:ind w:firstLine="540"/>
        <w:jc w:val="both"/>
      </w:pPr>
      <w:r>
        <w:rPr>
          <w:sz w:val="24"/>
        </w:rPr>
        <w:t xml:space="preserve">влечет наложение административного штрафа в размере от двух тысяч до трех тысяч рублей.</w:t>
      </w:r>
    </w:p>
    <w:p>
      <w:pPr>
        <w:pStyle w:val="0"/>
        <w:jc w:val="both"/>
      </w:pPr>
      <w:r>
        <w:rPr>
          <w:sz w:val="24"/>
        </w:rPr>
        <w:t xml:space="preserve">(в ред. Федерального </w:t>
      </w:r>
      <w:hyperlink w:history="0" r:id="rId163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4. Нарушение, предусмотренное </w:t>
      </w:r>
      <w:hyperlink w:history="0" w:anchor="P1175" w:tooltip="3. Нарушение, предусмотренное частью 1 настоящей статьи, совершенное председателем окружной избирательной комиссии, комиссии референдума, а равно нарушение им сроков направления сведений либо неполное предоставление сведений об итогах голосования, о результатах выборов в средства массовой информации для опубликования -">
        <w:r>
          <w:rPr>
            <w:sz w:val="24"/>
            <w:color w:val="0000ff"/>
          </w:rPr>
          <w:t xml:space="preserve">частью 3</w:t>
        </w:r>
      </w:hyperlink>
      <w:r>
        <w:rPr>
          <w:sz w:val="24"/>
        </w:rPr>
        <w:t xml:space="preserve"> настоящей статьи, совершенное председателем избирательной комиссии, комиссии референдума субъекта Российской Федерации, -</w:t>
      </w:r>
    </w:p>
    <w:p>
      <w:pPr>
        <w:pStyle w:val="0"/>
        <w:spacing w:before="240" w:lineRule="auto"/>
        <w:ind w:firstLine="540"/>
        <w:jc w:val="both"/>
      </w:pPr>
      <w:r>
        <w:rPr>
          <w:sz w:val="24"/>
        </w:rPr>
        <w:t xml:space="preserve">влечет наложение административного штрафа в размере от трех тысяч до четырех тысяч рублей.</w:t>
      </w:r>
    </w:p>
    <w:p>
      <w:pPr>
        <w:pStyle w:val="0"/>
        <w:jc w:val="both"/>
      </w:pPr>
      <w:r>
        <w:rPr>
          <w:sz w:val="24"/>
        </w:rPr>
        <w:t xml:space="preserve">(в ред. Федерального </w:t>
      </w:r>
      <w:hyperlink w:history="0" r:id="rId163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5. Нарушение, предусмотренное </w:t>
      </w:r>
      <w:hyperlink w:history="0" w:anchor="P1175" w:tooltip="3. Нарушение, предусмотренное частью 1 настоящей статьи, совершенное председателем окружной избирательной комиссии, комиссии референдума, а равно нарушение им сроков направления сведений либо неполное предоставление сведений об итогах голосования, о результатах выборов в средства массовой информации для опубликования -">
        <w:r>
          <w:rPr>
            <w:sz w:val="24"/>
            <w:color w:val="0000ff"/>
          </w:rPr>
          <w:t xml:space="preserve">частью 3</w:t>
        </w:r>
      </w:hyperlink>
      <w:r>
        <w:rPr>
          <w:sz w:val="24"/>
        </w:rPr>
        <w:t xml:space="preserve"> настоящей статьи, совершенное Председателем Центральной избирательной комиссии Российской Федерации, -</w:t>
      </w:r>
    </w:p>
    <w:p>
      <w:pPr>
        <w:pStyle w:val="0"/>
        <w:spacing w:before="240" w:lineRule="auto"/>
        <w:ind w:firstLine="540"/>
        <w:jc w:val="both"/>
      </w:pPr>
      <w:r>
        <w:rPr>
          <w:sz w:val="24"/>
        </w:rPr>
        <w:t xml:space="preserve">влечет наложение административного штрафа в размере от четырех тысяч до пяти тысяч рублей.</w:t>
      </w:r>
    </w:p>
    <w:p>
      <w:pPr>
        <w:pStyle w:val="0"/>
        <w:jc w:val="both"/>
      </w:pPr>
      <w:r>
        <w:rPr>
          <w:sz w:val="24"/>
        </w:rPr>
        <w:t xml:space="preserve">(в ред. Федерального </w:t>
      </w:r>
      <w:hyperlink w:history="0" r:id="rId163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185" w:name="P1185"/>
    <w:bookmarkEnd w:id="1185"/>
    <w:p>
      <w:pPr>
        <w:pStyle w:val="2"/>
        <w:outlineLvl w:val="2"/>
        <w:ind w:firstLine="540"/>
        <w:jc w:val="both"/>
      </w:pPr>
      <w:r>
        <w:rPr>
          <w:sz w:val="24"/>
        </w:rPr>
        <w:t xml:space="preserve">Статья 5.26. Нарушение законодательства о свободе совести, свободе вероисповедания и о религиозных объединениях</w:t>
      </w:r>
    </w:p>
    <w:p>
      <w:pPr>
        <w:pStyle w:val="0"/>
        <w:ind w:firstLine="540"/>
        <w:jc w:val="both"/>
      </w:pPr>
      <w:r>
        <w:rPr>
          <w:sz w:val="24"/>
        </w:rPr>
      </w:r>
    </w:p>
    <w:p>
      <w:pPr>
        <w:pStyle w:val="0"/>
        <w:ind w:firstLine="540"/>
        <w:jc w:val="both"/>
      </w:pPr>
      <w:r>
        <w:rPr>
          <w:sz w:val="24"/>
        </w:rPr>
        <w:t xml:space="preserve">(в ред. Федерального </w:t>
      </w:r>
      <w:hyperlink w:history="0" r:id="rId1639" w:tooltip="Федеральный закон от 29.06.2013 N 136-ФЗ &quot;О внесении изменений в статью 148 Уголовного кодекса Российской Федерации и отдельные законодательные акты Российской Федерации в целях противодействия оскорблению религиозных убеждений и чувств граждан&quot; {КонсультантПлюс}">
        <w:r>
          <w:rPr>
            <w:sz w:val="24"/>
            <w:color w:val="0000ff"/>
          </w:rPr>
          <w:t xml:space="preserve">закона</w:t>
        </w:r>
      </w:hyperlink>
      <w:r>
        <w:rPr>
          <w:sz w:val="24"/>
        </w:rPr>
        <w:t xml:space="preserve"> от 29.06.2013 N 136-ФЗ)</w:t>
      </w:r>
    </w:p>
    <w:p>
      <w:pPr>
        <w:pStyle w:val="0"/>
        <w:ind w:firstLine="540"/>
        <w:jc w:val="both"/>
      </w:pPr>
      <w:r>
        <w:rPr>
          <w:sz w:val="24"/>
        </w:rPr>
      </w:r>
    </w:p>
    <w:bookmarkStart w:id="1189" w:name="P1189"/>
    <w:bookmarkEnd w:id="1189"/>
    <w:p>
      <w:pPr>
        <w:pStyle w:val="0"/>
        <w:ind w:firstLine="540"/>
        <w:jc w:val="both"/>
      </w:pPr>
      <w:r>
        <w:rPr>
          <w:sz w:val="24"/>
        </w:rPr>
        <w:t xml:space="preserve">1. Воспрепятствование осуществлению </w:t>
      </w:r>
      <w:hyperlink w:history="0" r:id="rId1640" w:tooltip="Федеральный закон от 26.09.1997 N 125-ФЗ (ред. от 31.07.2025) &quot;О свободе совести и о религиозных объединениях&quot; {КонсультантПлюс}">
        <w:r>
          <w:rPr>
            <w:sz w:val="24"/>
            <w:color w:val="0000ff"/>
          </w:rPr>
          <w:t xml:space="preserve">права</w:t>
        </w:r>
      </w:hyperlink>
      <w:r>
        <w:rPr>
          <w:sz w:val="24"/>
        </w:rPr>
        <w:t xml:space="preserve"> на свободу совести и свободу вероисповедания, в том числе принятию религиозных или иных убеждений или отказу от них, вступлению в религиозное объединение или выходу из него,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тридцати тысяч рублей; на должностных лиц - от пятидесяти тысяч до ста тысяч рублей; на юридических лиц - от ста тысяч до одного миллиона рублей.</w:t>
      </w:r>
    </w:p>
    <w:p>
      <w:pPr>
        <w:pStyle w:val="0"/>
        <w:jc w:val="both"/>
      </w:pPr>
      <w:r>
        <w:rPr>
          <w:sz w:val="24"/>
        </w:rPr>
        <w:t xml:space="preserve">(в ред. Федерального </w:t>
      </w:r>
      <w:hyperlink w:history="0" r:id="rId1641"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закона</w:t>
        </w:r>
      </w:hyperlink>
      <w:r>
        <w:rPr>
          <w:sz w:val="24"/>
        </w:rPr>
        <w:t xml:space="preserve"> от 06.07.2016 N 374-ФЗ)</w:t>
      </w:r>
    </w:p>
    <w:bookmarkStart w:id="1192" w:name="P1192"/>
    <w:bookmarkEnd w:id="1192"/>
    <w:p>
      <w:pPr>
        <w:pStyle w:val="0"/>
        <w:spacing w:before="240" w:lineRule="auto"/>
        <w:ind w:firstLine="540"/>
        <w:jc w:val="both"/>
      </w:pPr>
      <w:r>
        <w:rPr>
          <w:sz w:val="24"/>
        </w:rPr>
        <w:t xml:space="preserve">2. Умышленное публичное осквернение религиозной или богослужебной литературы, предметов религиозного почитания, знаков или эмблем мировоззренческой символики и атрибутики либо их порча или уничтожение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либо обязательные работы на срок до ста двадцати часов; на должностных лиц - от ста тысяч до двухсот тысяч рублей.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3 ст. 5.26 см. </w:t>
            </w:r>
            <w:hyperlink w:history="0" r:id="rId1642" w:tooltip="Постановление Конституционного Суда РФ от 03.11.2020 N 45-П &quot;По делу о проверке конституционности части 3 статьи 5.26 Кодекса Российской Федерации об административных правонарушениях и пункта 8 статьи 8 Федерального закона &quot;О свободе совести и о религиозных объединениях&quot; в связи с жалобой религиозной организации Церковь христиан веры евангельской (пятидесятников) &quot;Слово жизни&quot; Долгопрудный&quot; {КонсультантПлюс}">
              <w:r>
                <w:rPr>
                  <w:sz w:val="24"/>
                  <w:color w:val="0000ff"/>
                </w:rPr>
                <w:t xml:space="preserve">Постановление</w:t>
              </w:r>
            </w:hyperlink>
            <w:r>
              <w:rPr>
                <w:sz w:val="24"/>
                <w:color w:val="392c69"/>
              </w:rPr>
              <w:t xml:space="preserve"> КС РФ от 03.11.2020 N 45-П.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Осуществление религиозной организацией деятельности без указания своего официального полного </w:t>
      </w:r>
      <w:r>
        <w:rPr>
          <w:sz w:val="24"/>
        </w:rPr>
        <w:t xml:space="preserve">наименования</w:t>
      </w:r>
      <w:r>
        <w:rPr>
          <w:sz w:val="24"/>
        </w:rPr>
        <w:t xml:space="preserve">, в том числе выпуск или </w:t>
      </w:r>
      <w:hyperlink w:history="0" r:id="rId1643" w:tooltip="&quot;Обзор судебной практики по делам об административных правонарушениях, предусмотренных статьей 5.26 &quot;Нарушение законодательства о свободе совести, свободе вероисповедания и о религиозных объединениях&quot; Кодекса Российской Федерации об административных правонарушениях&quot; (утв. Президиумом Верховного Суда РФ 26.06.2019) {КонсультантПлюс}">
        <w:r>
          <w:rPr>
            <w:sz w:val="24"/>
            <w:color w:val="0000ff"/>
          </w:rPr>
          <w:t xml:space="preserve">распространение</w:t>
        </w:r>
      </w:hyperlink>
      <w:r>
        <w:rPr>
          <w:sz w:val="24"/>
        </w:rPr>
        <w:t xml:space="preserve"> в рамках миссионерской деятельности литературы, печатных, аудио- и видеоматериалов без маркировки с указанным наименованием или с неполной либо заведомо ложной маркировкой, -</w:t>
      </w:r>
    </w:p>
    <w:p>
      <w:pPr>
        <w:pStyle w:val="0"/>
        <w:spacing w:before="240" w:lineRule="auto"/>
        <w:ind w:firstLine="540"/>
        <w:jc w:val="both"/>
      </w:pPr>
      <w:r>
        <w:rPr>
          <w:sz w:val="24"/>
        </w:rPr>
        <w:t xml:space="preserve">влечет наложение административного штрафа в размере от тридцати тысяч до пятидесяти тысяч рублей с конфискацией литературы, печатных, аудио- и видеоматериалов.</w:t>
      </w:r>
    </w:p>
    <w:p>
      <w:pPr>
        <w:pStyle w:val="0"/>
        <w:jc w:val="both"/>
      </w:pPr>
      <w:r>
        <w:rPr>
          <w:sz w:val="24"/>
        </w:rPr>
        <w:t xml:space="preserve">(часть 3 введена Федеральным </w:t>
      </w:r>
      <w:hyperlink w:history="0" r:id="rId1644"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законом</w:t>
        </w:r>
      </w:hyperlink>
      <w:r>
        <w:rPr>
          <w:sz w:val="24"/>
        </w:rPr>
        <w:t xml:space="preserve"> от 06.07.2016 N 374-ФЗ)</w:t>
      </w:r>
    </w:p>
    <w:bookmarkStart w:id="1199" w:name="P1199"/>
    <w:bookmarkEnd w:id="1199"/>
    <w:p>
      <w:pPr>
        <w:pStyle w:val="0"/>
        <w:spacing w:before="240" w:lineRule="auto"/>
        <w:ind w:firstLine="540"/>
        <w:jc w:val="both"/>
      </w:pPr>
      <w:r>
        <w:rPr>
          <w:sz w:val="24"/>
        </w:rPr>
        <w:t xml:space="preserve">4. Осуществление </w:t>
      </w:r>
      <w:hyperlink w:history="0" r:id="rId1645" w:tooltip="&quot;Обзор судебной практики по делам об административных правонарушениях, предусмотренных статьей 5.26 &quot;Нарушение законодательства о свободе совести, свободе вероисповедания и о религиозных объединениях&quot; Кодекса Российской Федерации об административных правонарушениях&quot; (утв. Президиумом Верховного Суда РФ 26.06.2019) {КонсультантПлюс}">
        <w:r>
          <w:rPr>
            <w:sz w:val="24"/>
            <w:color w:val="0000ff"/>
          </w:rPr>
          <w:t xml:space="preserve">миссионерской деятельности</w:t>
        </w:r>
      </w:hyperlink>
      <w:r>
        <w:rPr>
          <w:sz w:val="24"/>
        </w:rPr>
        <w:t xml:space="preserve"> с нарушением </w:t>
      </w:r>
      <w:hyperlink w:history="0" r:id="rId1646" w:tooltip="Федеральный закон от 26.09.1997 N 125-ФЗ (ред. от 31.07.2025) &quot;О свободе совести и о религиозных объединениях&quot; {КонсультантПлюс}">
        <w:r>
          <w:rPr>
            <w:sz w:val="24"/>
            <w:color w:val="0000ff"/>
          </w:rPr>
          <w:t xml:space="preserve">требований</w:t>
        </w:r>
      </w:hyperlink>
      <w:r>
        <w:rPr>
          <w:sz w:val="24"/>
        </w:rPr>
        <w:t xml:space="preserve"> законодательства о свободе совести, свободе вероисповедания и о религиозных объединениях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пятидесяти тысяч рублей; на юридических лиц - от ста тысяч до одного миллиона рублей.</w:t>
      </w:r>
    </w:p>
    <w:p>
      <w:pPr>
        <w:pStyle w:val="0"/>
        <w:jc w:val="both"/>
      </w:pPr>
      <w:r>
        <w:rPr>
          <w:sz w:val="24"/>
        </w:rPr>
        <w:t xml:space="preserve">(часть 4 введена Федеральным </w:t>
      </w:r>
      <w:hyperlink w:history="0" r:id="rId1647"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законом</w:t>
        </w:r>
      </w:hyperlink>
      <w:r>
        <w:rPr>
          <w:sz w:val="24"/>
        </w:rPr>
        <w:t xml:space="preserve"> от 06.07.2016 N 374-ФЗ)</w:t>
      </w:r>
    </w:p>
    <w:bookmarkStart w:id="1202" w:name="P1202"/>
    <w:bookmarkEnd w:id="1202"/>
    <w:p>
      <w:pPr>
        <w:pStyle w:val="0"/>
        <w:spacing w:before="240" w:lineRule="auto"/>
        <w:ind w:firstLine="540"/>
        <w:jc w:val="both"/>
      </w:pPr>
      <w:r>
        <w:rPr>
          <w:sz w:val="24"/>
        </w:rPr>
        <w:t xml:space="preserve">5. Нарушение, предусмотренное </w:t>
      </w:r>
      <w:hyperlink w:history="0" w:anchor="P1199" w:tooltip="4. Осуществление миссионерской деятельности с нарушением требований законодательства о свободе совести, свободе вероисповедания и о религиозных объединениях -">
        <w:r>
          <w:rPr>
            <w:sz w:val="24"/>
            <w:color w:val="0000ff"/>
          </w:rPr>
          <w:t xml:space="preserve">частью 4</w:t>
        </w:r>
      </w:hyperlink>
      <w:r>
        <w:rPr>
          <w:sz w:val="24"/>
        </w:rPr>
        <w:t xml:space="preserve"> настоящей статьи, совершенное иностранным гражданином или лицом без гражданства, -</w:t>
      </w:r>
    </w:p>
    <w:p>
      <w:pPr>
        <w:pStyle w:val="0"/>
        <w:spacing w:before="240" w:lineRule="auto"/>
        <w:ind w:firstLine="540"/>
        <w:jc w:val="both"/>
      </w:pPr>
      <w:r>
        <w:rPr>
          <w:sz w:val="24"/>
        </w:rPr>
        <w:t xml:space="preserve">влечет наложение административного штрафа в размере от тридцати тысяч до пятидесяти тысяч рублей с административным выдворением за пределы Российской Федерации или без такового.</w:t>
      </w:r>
    </w:p>
    <w:p>
      <w:pPr>
        <w:pStyle w:val="0"/>
        <w:jc w:val="both"/>
      </w:pPr>
      <w:r>
        <w:rPr>
          <w:sz w:val="24"/>
        </w:rPr>
        <w:t xml:space="preserve">(часть 5 введена Федеральным </w:t>
      </w:r>
      <w:hyperlink w:history="0" r:id="rId1648"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законом</w:t>
        </w:r>
      </w:hyperlink>
      <w:r>
        <w:rPr>
          <w:sz w:val="24"/>
        </w:rPr>
        <w:t xml:space="preserve"> от 06.07.2016 N 374-ФЗ)</w:t>
      </w:r>
    </w:p>
    <w:p>
      <w:pPr>
        <w:pStyle w:val="0"/>
        <w:jc w:val="both"/>
      </w:pPr>
      <w:r>
        <w:rPr>
          <w:sz w:val="24"/>
        </w:rPr>
      </w:r>
    </w:p>
    <w:bookmarkStart w:id="1206" w:name="P1206"/>
    <w:bookmarkEnd w:id="1206"/>
    <w:p>
      <w:pPr>
        <w:pStyle w:val="2"/>
        <w:outlineLvl w:val="2"/>
        <w:ind w:firstLine="540"/>
        <w:jc w:val="both"/>
      </w:pPr>
      <w:r>
        <w:rPr>
          <w:sz w:val="24"/>
        </w:rPr>
        <w:t xml:space="preserve">Статья 5.27. Нарушение трудового законодательства и иных нормативных правовых актов, содержащих нормы трудового права</w:t>
      </w:r>
    </w:p>
    <w:p>
      <w:pPr>
        <w:pStyle w:val="0"/>
        <w:ind w:firstLine="540"/>
        <w:jc w:val="both"/>
      </w:pPr>
      <w:r>
        <w:rPr>
          <w:sz w:val="24"/>
        </w:rPr>
      </w:r>
    </w:p>
    <w:p>
      <w:pPr>
        <w:pStyle w:val="0"/>
        <w:ind w:firstLine="540"/>
        <w:jc w:val="both"/>
      </w:pPr>
      <w:r>
        <w:rPr>
          <w:sz w:val="24"/>
        </w:rPr>
        <w:t xml:space="preserve">(в ред. Федерального </w:t>
      </w:r>
      <w:hyperlink w:history="0" r:id="rId1649" w:tooltip="Федеральный закон от 03.07.2016 N 272-ФЗ (ред. от 28.06.2021) &quot;О внесении изменений в отдельные законодательные акты Российской Федерации по вопросам повышения ответственности работодателей за нарушения законодательства в части, касающейся оплаты труда&quot; {КонсультантПлюс}">
        <w:r>
          <w:rPr>
            <w:sz w:val="24"/>
            <w:color w:val="0000ff"/>
          </w:rPr>
          <w:t xml:space="preserve">закона</w:t>
        </w:r>
      </w:hyperlink>
      <w:r>
        <w:rPr>
          <w:sz w:val="24"/>
        </w:rPr>
        <w:t xml:space="preserve"> от 03.07.2016 N 272-ФЗ)</w:t>
      </w:r>
    </w:p>
    <w:p>
      <w:pPr>
        <w:pStyle w:val="0"/>
        <w:jc w:val="both"/>
      </w:pPr>
      <w:r>
        <w:rPr>
          <w:sz w:val="24"/>
        </w:rPr>
      </w:r>
    </w:p>
    <w:bookmarkStart w:id="1210" w:name="P1210"/>
    <w:bookmarkEnd w:id="1210"/>
    <w:p>
      <w:pPr>
        <w:pStyle w:val="0"/>
        <w:ind w:firstLine="540"/>
        <w:jc w:val="both"/>
      </w:pPr>
      <w:r>
        <w:rPr>
          <w:sz w:val="24"/>
        </w:rPr>
        <w:t xml:space="preserve">1. Нарушение трудового </w:t>
      </w:r>
      <w:hyperlink w:history="0" r:id="rId1650" w:tooltip="&quot;Трудовой кодекс Российской Федерации&quot; от 30.12.2001 N 197-ФЗ (ред. от 31.07.2025) (с изм. и доп., вступ. в силу с 01.09.2025) {КонсультантПлюс}">
        <w:r>
          <w:rPr>
            <w:sz w:val="24"/>
            <w:color w:val="0000ff"/>
          </w:rPr>
          <w:t xml:space="preserve">законодательства</w:t>
        </w:r>
      </w:hyperlink>
      <w:r>
        <w:rPr>
          <w:sz w:val="24"/>
        </w:rPr>
        <w:t xml:space="preserve"> и иных нормативных правовых актов, содержащих нормы трудового права, если иное не предусмотрено </w:t>
      </w:r>
      <w:hyperlink w:history="0" w:anchor="P1214" w:tooltip="3. Фактическое допущение к работе лицом, не уполномоченным на это работодателем, в случае, если работодатель или его уполномоченный на это представитель отказывается признать отношения, возникшие между лицом, фактически допущенным к работе, и данным работодателем, трудовыми отношениями (не заключает с лицом, фактически допущенным к работе, трудовой договор), -">
        <w:r>
          <w:rPr>
            <w:sz w:val="24"/>
            <w:color w:val="0000ff"/>
          </w:rPr>
          <w:t xml:space="preserve">частями 3</w:t>
        </w:r>
      </w:hyperlink>
      <w:r>
        <w:rPr>
          <w:sz w:val="24"/>
        </w:rPr>
        <w:t xml:space="preserve">, </w:t>
      </w:r>
      <w:hyperlink w:history="0" w:anchor="P1216" w:tooltip="4. Уклонение от оформления или ненадлежащее оформление трудового договора либо заключение гражданско-правового договора, фактически регулирующего трудовые отношения между работником и работодателем, -">
        <w:r>
          <w:rPr>
            <w:sz w:val="24"/>
            <w:color w:val="0000ff"/>
          </w:rPr>
          <w:t xml:space="preserve">4</w:t>
        </w:r>
      </w:hyperlink>
      <w:r>
        <w:rPr>
          <w:sz w:val="24"/>
        </w:rPr>
        <w:t xml:space="preserve"> и </w:t>
      </w:r>
      <w:hyperlink w:history="0" w:anchor="P1220" w:tooltip="6. Невыплата или неполная выплата в установленный срок заработной платы, других выплат, осуществляемых в рамках трудовых отношений, если эти действия не содержат уголовно наказуемого деяния, либо воспрепятствование работодателем осуществлению работником права на замену кредитной организации, в которую должна быть переведена заработная плата, либо установление заработной платы в размере менее размера, предусмотренного трудовым законодательством, -">
        <w:r>
          <w:rPr>
            <w:sz w:val="24"/>
            <w:color w:val="0000ff"/>
          </w:rPr>
          <w:t xml:space="preserve">6</w:t>
        </w:r>
      </w:hyperlink>
      <w:r>
        <w:rPr>
          <w:sz w:val="24"/>
        </w:rPr>
        <w:t xml:space="preserve"> настоящей статьи и </w:t>
      </w:r>
      <w:hyperlink w:history="0" w:anchor="P1226" w:tooltip="Статья 5.27.1. Нарушение государственных нормативных требований охраны труда, содержащихся в федеральных законах и иных нормативных правовых актах Российской Федерации">
        <w:r>
          <w:rPr>
            <w:sz w:val="24"/>
            <w:color w:val="0000ff"/>
          </w:rPr>
          <w:t xml:space="preserve">статьей 5.27.1</w:t>
        </w:r>
      </w:hyperlink>
      <w:r>
        <w:rPr>
          <w:sz w:val="24"/>
        </w:rPr>
        <w:t xml:space="preserve"> настоящего Кодекса,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одной тысячи до пяти тысяч рублей; на лиц, осуществляющих предпринимательскую деятельность без образования юридического лица, - от одной тысячи до пяти тысяч рублей; на юридических лиц - от тридцати тысяч до пятидесяти тысяч рублей.</w:t>
      </w:r>
    </w:p>
    <w:bookmarkStart w:id="1212" w:name="P1212"/>
    <w:bookmarkEnd w:id="1212"/>
    <w:p>
      <w:pPr>
        <w:pStyle w:val="0"/>
        <w:spacing w:before="240" w:lineRule="auto"/>
        <w:ind w:firstLine="540"/>
        <w:jc w:val="both"/>
      </w:pPr>
      <w:r>
        <w:rPr>
          <w:sz w:val="24"/>
        </w:rPr>
        <w:t xml:space="preserve">2. Совершение административного правонарушения, предусмотренного </w:t>
      </w:r>
      <w:hyperlink w:history="0" w:anchor="P1210" w:tooltip="1. Нарушение трудового законодательства и иных нормативных правовых актов, содержащих нормы трудового права, если иное не предусмотрено частями 3, 4 и 6 настоящей статьи и статьей 5.27.1 настоящего Кодекса, -">
        <w:r>
          <w:rPr>
            <w:sz w:val="24"/>
            <w:color w:val="0000ff"/>
          </w:rPr>
          <w:t xml:space="preserve">частью 1</w:t>
        </w:r>
      </w:hyperlink>
      <w:r>
        <w:rPr>
          <w:sz w:val="24"/>
        </w:rPr>
        <w:t xml:space="preserve"> настоящей статьи, лицом, ранее подвергнутым административному наказанию за </w:t>
      </w:r>
      <w:hyperlink w:history="0" r:id="rId1651" w:tooltip="Постановление Пленума Верховного Суда РФ от 23.12.2021 N 45 &quot;О некоторых вопросах, возникающих при рассмотрении судами общей юрисдикции дел об административных правонарушениях, связанных с нарушением трудового законодательства и иных нормативных правовых актов, содержащих нормы трудового права&quot; {КонсультантПлюс}">
        <w:r>
          <w:rPr>
            <w:sz w:val="24"/>
            <w:color w:val="0000ff"/>
          </w:rPr>
          <w:t xml:space="preserve">аналогичное</w:t>
        </w:r>
      </w:hyperlink>
      <w:r>
        <w:rPr>
          <w:sz w:val="24"/>
        </w:rPr>
        <w:t xml:space="preserve"> административное правонарушение,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десяти тысяч до двадцати тысяч рублей; на юридических лиц - от пятидесяти тысяч до семидесяти тысяч рублей.</w:t>
      </w:r>
    </w:p>
    <w:bookmarkStart w:id="1214" w:name="P1214"/>
    <w:bookmarkEnd w:id="1214"/>
    <w:p>
      <w:pPr>
        <w:pStyle w:val="0"/>
        <w:spacing w:before="240" w:lineRule="auto"/>
        <w:ind w:firstLine="540"/>
        <w:jc w:val="both"/>
      </w:pPr>
      <w:r>
        <w:rPr>
          <w:sz w:val="24"/>
        </w:rPr>
        <w:t xml:space="preserve">3. </w:t>
      </w:r>
      <w:r>
        <w:rPr>
          <w:sz w:val="24"/>
        </w:rPr>
        <w:t xml:space="preserve">Фактическое допущение</w:t>
      </w:r>
      <w:r>
        <w:rPr>
          <w:sz w:val="24"/>
        </w:rPr>
        <w:t xml:space="preserve"> к работе лицом, не уполномоченным на это работодателем, в случае, если работодатель или его уполномоченный на это представитель отказывается признать отношения, возникшие между лицом, фактически допущенным к работе, и данным работодателем, трудовыми отношениями (не заключает с лицом, фактически допущенным к работе, трудовой договор),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десяти тысяч до двадцати тысяч рублей.</w:t>
      </w:r>
    </w:p>
    <w:bookmarkStart w:id="1216" w:name="P1216"/>
    <w:bookmarkEnd w:id="1216"/>
    <w:p>
      <w:pPr>
        <w:pStyle w:val="0"/>
        <w:spacing w:before="240" w:lineRule="auto"/>
        <w:ind w:firstLine="540"/>
        <w:jc w:val="both"/>
      </w:pPr>
      <w:r>
        <w:rPr>
          <w:sz w:val="24"/>
        </w:rPr>
        <w:t xml:space="preserve">4. </w:t>
      </w:r>
      <w:r>
        <w:rPr>
          <w:sz w:val="24"/>
        </w:rPr>
        <w:t xml:space="preserve">Уклонение</w:t>
      </w:r>
      <w:r>
        <w:rPr>
          <w:sz w:val="24"/>
        </w:rPr>
        <w:t xml:space="preserve"> от оформления или ненадлежащее оформление трудового договора либо </w:t>
      </w:r>
      <w:r>
        <w:rPr>
          <w:sz w:val="24"/>
        </w:rPr>
        <w:t xml:space="preserve">заключение</w:t>
      </w:r>
      <w:r>
        <w:rPr>
          <w:sz w:val="24"/>
        </w:rPr>
        <w:t xml:space="preserve"> гражданско-правового договора, фактически регулирующего трудовые отношения между работником и работодателем,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лиц, осуществляющих предпринимательскую деятельность без образования юридического лица, - от пяти тысяч до десяти тысяч рублей; на юридических лиц - от пятидесяти тысяч до ста тысяч рублей.</w:t>
      </w:r>
    </w:p>
    <w:bookmarkStart w:id="1218" w:name="P1218"/>
    <w:bookmarkEnd w:id="1218"/>
    <w:p>
      <w:pPr>
        <w:pStyle w:val="0"/>
        <w:spacing w:before="240" w:lineRule="auto"/>
        <w:ind w:firstLine="540"/>
        <w:jc w:val="both"/>
      </w:pPr>
      <w:r>
        <w:rPr>
          <w:sz w:val="24"/>
        </w:rPr>
        <w:t xml:space="preserve">5. Совершение административных правонарушений, предусмотренных </w:t>
      </w:r>
      <w:hyperlink w:history="0" w:anchor="P1214" w:tooltip="3. Фактическое допущение к работе лицом, не уполномоченным на это работодателем, в случае, если работодатель или его уполномоченный на это представитель отказывается признать отношения, возникшие между лицом, фактически допущенным к работе, и данным работодателем, трудовыми отношениями (не заключает с лицом, фактически допущенным к работе, трудовой договор), -">
        <w:r>
          <w:rPr>
            <w:sz w:val="24"/>
            <w:color w:val="0000ff"/>
          </w:rPr>
          <w:t xml:space="preserve">частью 3</w:t>
        </w:r>
      </w:hyperlink>
      <w:r>
        <w:rPr>
          <w:sz w:val="24"/>
        </w:rPr>
        <w:t xml:space="preserve"> или </w:t>
      </w:r>
      <w:hyperlink w:history="0" w:anchor="P1216" w:tooltip="4. Уклонение от оформления или ненадлежащее оформление трудового договора либо заключение гражданско-правового договора, фактически регулирующего трудовые отношения между работником и работодателем, -">
        <w:r>
          <w:rPr>
            <w:sz w:val="24"/>
            <w:color w:val="0000ff"/>
          </w:rPr>
          <w:t xml:space="preserve">4</w:t>
        </w:r>
      </w:hyperlink>
      <w:r>
        <w:rPr>
          <w:sz w:val="24"/>
        </w:rPr>
        <w:t xml:space="preserve"> настоящей статьи, лицом, ранее подвергнутым административному наказанию за </w:t>
      </w:r>
      <w:hyperlink w:history="0" r:id="rId1652" w:tooltip="Постановление Пленума Верховного Суда РФ от 23.12.2021 N 45 &quot;О некоторых вопросах, возникающих при рассмотрении судами общей юрисдикции дел об административных правонарушениях, связанных с нарушением трудового законодательства и иных нормативных правовых актов, содержащих нормы трудового права&quot; {КонсультантПлюс}">
        <w:r>
          <w:rPr>
            <w:sz w:val="24"/>
            <w:color w:val="0000ff"/>
          </w:rPr>
          <w:t xml:space="preserve">аналогичное</w:t>
        </w:r>
      </w:hyperlink>
      <w:r>
        <w:rPr>
          <w:sz w:val="24"/>
        </w:rPr>
        <w:t xml:space="preserve"> административное правонарушение, -</w:t>
      </w:r>
    </w:p>
    <w:p>
      <w:pPr>
        <w:pStyle w:val="0"/>
        <w:spacing w:before="240" w:lineRule="auto"/>
        <w:ind w:firstLine="540"/>
        <w:jc w:val="both"/>
      </w:pPr>
      <w:r>
        <w:rPr>
          <w:sz w:val="24"/>
        </w:rPr>
        <w:t xml:space="preserve">влечет наложение административного штрафа на граждан в размере пяти тысяч рублей; на должностных лиц - дисквалификацию на срок от одного года до трех лет; на лиц, осуществляющих предпринимательскую деятельность без образования юридического лица, - от тридцати тысяч до сорока тысяч рублей; на юридических лиц - от ста тысяч до двухсот тысяч рублей.</w:t>
      </w:r>
    </w:p>
    <w:bookmarkStart w:id="1220" w:name="P1220"/>
    <w:bookmarkEnd w:id="1220"/>
    <w:p>
      <w:pPr>
        <w:pStyle w:val="0"/>
        <w:spacing w:before="240" w:lineRule="auto"/>
        <w:ind w:firstLine="540"/>
        <w:jc w:val="both"/>
      </w:pPr>
      <w:r>
        <w:rPr>
          <w:sz w:val="24"/>
        </w:rPr>
        <w:t xml:space="preserve">6. Невыплата или неполная выплата в установленный </w:t>
      </w:r>
      <w:r>
        <w:rPr>
          <w:sz w:val="24"/>
        </w:rPr>
        <w:t xml:space="preserve">срок</w:t>
      </w:r>
      <w:r>
        <w:rPr>
          <w:sz w:val="24"/>
        </w:rPr>
        <w:t xml:space="preserve"> заработной платы, других выплат, осуществляемых в рамках трудовых отношений, если эти действия не содержат уголовно наказуемого </w:t>
      </w:r>
      <w:hyperlink w:history="0" r:id="rId165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либо воспрепятствование работодателем осуществлению работником </w:t>
      </w:r>
      <w:r>
        <w:rPr>
          <w:sz w:val="24"/>
        </w:rPr>
        <w:t xml:space="preserve">права на замену</w:t>
      </w:r>
      <w:r>
        <w:rPr>
          <w:sz w:val="24"/>
        </w:rPr>
        <w:t xml:space="preserve"> кредитной организации, в которую должна быть переведена заработная плата, либо установление заработной платы в размере менее </w:t>
      </w:r>
      <w:hyperlink w:history="0" r:id="rId1654" w:tooltip="&quot;Трудовой кодекс Российской Федерации&quot; от 30.12.2001 N 197-ФЗ (ред. от 31.07.2025) (с изм. и доп., вступ. в силу с 01.09.2025) {КонсультантПлюс}">
        <w:r>
          <w:rPr>
            <w:sz w:val="24"/>
            <w:color w:val="0000ff"/>
          </w:rPr>
          <w:t xml:space="preserve">размера</w:t>
        </w:r>
      </w:hyperlink>
      <w:r>
        <w:rPr>
          <w:sz w:val="24"/>
        </w:rPr>
        <w:t xml:space="preserve">, предусмотренного трудовым законодательством, -</w:t>
      </w:r>
    </w:p>
    <w:p>
      <w:pPr>
        <w:pStyle w:val="0"/>
        <w:jc w:val="both"/>
      </w:pPr>
      <w:r>
        <w:rPr>
          <w:sz w:val="24"/>
        </w:rPr>
        <w:t xml:space="preserve">(в ред. Федерального </w:t>
      </w:r>
      <w:hyperlink w:history="0" r:id="rId1655" w:tooltip="Федеральный закон от 26.07.2019 N 221-ФЗ &quot;О внесении изменения в статью 5.27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221-ФЗ)</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десяти тысяч до двадцати тысяч рублей; на лиц, осуществляющих предпринимательскую деятельность без образования юридического лица, - от одной тысячи до пяти тысяч рублей; на юридических лиц - от тридцати тысяч до пятидесяти тысяч рублей.</w:t>
      </w:r>
    </w:p>
    <w:bookmarkStart w:id="1223" w:name="P1223"/>
    <w:bookmarkEnd w:id="1223"/>
    <w:p>
      <w:pPr>
        <w:pStyle w:val="0"/>
        <w:spacing w:before="240" w:lineRule="auto"/>
        <w:ind w:firstLine="540"/>
        <w:jc w:val="both"/>
      </w:pPr>
      <w:r>
        <w:rPr>
          <w:sz w:val="24"/>
        </w:rPr>
        <w:t xml:space="preserve">7. Совершение административного правонарушения, предусмотренного </w:t>
      </w:r>
      <w:hyperlink w:history="0" w:anchor="P1220" w:tooltip="6. Невыплата или неполная выплата в установленный срок заработной платы, других выплат, осуществляемых в рамках трудовых отношений, если эти действия не содержат уголовно наказуемого деяния, либо воспрепятствование работодателем осуществлению работником права на замену кредитной организации, в которую должна быть переведена заработная плата, либо установление заработной платы в размере менее размера, предусмотренного трудовым законодательством, -">
        <w:r>
          <w:rPr>
            <w:sz w:val="24"/>
            <w:color w:val="0000ff"/>
          </w:rPr>
          <w:t xml:space="preserve">частью 6</w:t>
        </w:r>
      </w:hyperlink>
      <w:r>
        <w:rPr>
          <w:sz w:val="24"/>
        </w:rPr>
        <w:t xml:space="preserve"> настоящей статьи, лицом, ранее подвергнутым административному наказанию за </w:t>
      </w:r>
      <w:hyperlink w:history="0" r:id="rId1656" w:tooltip="Постановление Пленума Верховного Суда РФ от 23.12.2021 N 45 &quot;О некоторых вопросах, возникающих при рассмотрении судами общей юрисдикции дел об административных правонарушениях, связанных с нарушением трудового законодательства и иных нормативных правовых актов, содержащих нормы трудового права&quot; {КонсультантПлюс}">
        <w:r>
          <w:rPr>
            <w:sz w:val="24"/>
            <w:color w:val="0000ff"/>
          </w:rPr>
          <w:t xml:space="preserve">аналогичное</w:t>
        </w:r>
      </w:hyperlink>
      <w:r>
        <w:rPr>
          <w:sz w:val="24"/>
        </w:rPr>
        <w:t xml:space="preserve"> правонарушение, если эти действия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десяти тысяч до тридцати тысяч рублей; на юридических лиц - от пятидесяти тысяч до ста тысяч рублей.</w:t>
      </w:r>
    </w:p>
    <w:p>
      <w:pPr>
        <w:pStyle w:val="0"/>
        <w:ind w:firstLine="540"/>
        <w:jc w:val="both"/>
      </w:pPr>
      <w:r>
        <w:rPr>
          <w:sz w:val="24"/>
        </w:rPr>
      </w:r>
    </w:p>
    <w:bookmarkStart w:id="1226" w:name="P1226"/>
    <w:bookmarkEnd w:id="1226"/>
    <w:p>
      <w:pPr>
        <w:pStyle w:val="2"/>
        <w:outlineLvl w:val="2"/>
        <w:ind w:firstLine="540"/>
        <w:jc w:val="both"/>
      </w:pPr>
      <w:r>
        <w:rPr>
          <w:sz w:val="24"/>
        </w:rPr>
        <w:t xml:space="preserve">Статья 5.27.1. Нарушение государственных нормативных требований охраны труда, содержащихся в федеральных законах и иных нормативных правовых актах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1657" w:tooltip="Федеральный закон от 28.12.2013 N 421-ФЗ (ред. от 28.06.2021) &quot;О внесении изменений в отдельные законодательные акты Российской Федерации в связи с принятием Федерального закона &quot;О специальной оценке условий труда&quot; {КонсультантПлюс}">
        <w:r>
          <w:rPr>
            <w:sz w:val="24"/>
            <w:color w:val="0000ff"/>
          </w:rPr>
          <w:t xml:space="preserve">законом</w:t>
        </w:r>
      </w:hyperlink>
      <w:r>
        <w:rPr>
          <w:sz w:val="24"/>
        </w:rPr>
        <w:t xml:space="preserve"> от 28.12.2013 N 421-ФЗ)</w:t>
      </w:r>
    </w:p>
    <w:p>
      <w:pPr>
        <w:pStyle w:val="0"/>
        <w:ind w:firstLine="540"/>
        <w:jc w:val="both"/>
      </w:pPr>
      <w:r>
        <w:rPr>
          <w:sz w:val="24"/>
        </w:rPr>
      </w:r>
    </w:p>
    <w:bookmarkStart w:id="1230" w:name="P1230"/>
    <w:bookmarkEnd w:id="1230"/>
    <w:p>
      <w:pPr>
        <w:pStyle w:val="0"/>
        <w:ind w:firstLine="540"/>
        <w:jc w:val="both"/>
      </w:pPr>
      <w:r>
        <w:rPr>
          <w:sz w:val="24"/>
        </w:rPr>
        <w:t xml:space="preserve">1. Нарушение государственных нормативных </w:t>
      </w:r>
      <w:hyperlink w:history="0" r:id="rId1658" w:tooltip="Справочная информация: &quot;Перечень правил и инструкций по охране труда&quot; (Материал подготовлен специалистами КонсультантПлюс) {КонсультантПлюс}">
        <w:r>
          <w:rPr>
            <w:sz w:val="24"/>
            <w:color w:val="0000ff"/>
          </w:rPr>
          <w:t xml:space="preserve">требований</w:t>
        </w:r>
      </w:hyperlink>
      <w:r>
        <w:rPr>
          <w:sz w:val="24"/>
        </w:rPr>
        <w:t xml:space="preserve"> охраны труда, содержащихся в федеральных законах и иных нормативных правовых актах Российской Федерации, за исключением случаев, предусмотренных </w:t>
      </w:r>
      <w:hyperlink w:history="0" w:anchor="P1233" w:tooltip="2. Нарушение работодателем установленного порядка проведения специальной оценки условий труда на рабочих местах или ее непроведение -">
        <w:r>
          <w:rPr>
            <w:sz w:val="24"/>
            <w:color w:val="0000ff"/>
          </w:rPr>
          <w:t xml:space="preserve">частями 2</w:t>
        </w:r>
      </w:hyperlink>
      <w:r>
        <w:rPr>
          <w:sz w:val="24"/>
        </w:rPr>
        <w:t xml:space="preserve"> - </w:t>
      </w:r>
      <w:hyperlink w:history="0" w:anchor="P1237" w:tooltip="4. Необеспечение работников средствами индивидуальной защиты -">
        <w:r>
          <w:rPr>
            <w:sz w:val="24"/>
            <w:color w:val="0000ff"/>
          </w:rPr>
          <w:t xml:space="preserve">4</w:t>
        </w:r>
      </w:hyperlink>
      <w:r>
        <w:rPr>
          <w:sz w:val="24"/>
        </w:rPr>
        <w:t xml:space="preserve"> настоящей статьи и </w:t>
      </w:r>
      <w:hyperlink w:history="0" w:anchor="P4374" w:tooltip="3. Несоблюдение установленных нормативными правовыми актами Российской Федерации норм времени управления транспортным средством и отдыха либо нарушение установленного нормативными правовыми актами Российской Федерации режима труда и отдыха водителей в части времени управления транспортным средством и времени отдыха -">
        <w:r>
          <w:rPr>
            <w:sz w:val="24"/>
            <w:color w:val="0000ff"/>
          </w:rPr>
          <w:t xml:space="preserve">частью 3 статьи 11.23</w:t>
        </w:r>
      </w:hyperlink>
      <w:r>
        <w:rPr>
          <w:sz w:val="24"/>
        </w:rPr>
        <w:t xml:space="preserve"> настоящего Кодекса, -</w:t>
      </w:r>
    </w:p>
    <w:p>
      <w:pPr>
        <w:pStyle w:val="0"/>
        <w:jc w:val="both"/>
      </w:pPr>
      <w:r>
        <w:rPr>
          <w:sz w:val="24"/>
        </w:rPr>
        <w:t xml:space="preserve">(в ред. Федерального </w:t>
      </w:r>
      <w:hyperlink w:history="0" r:id="rId1659" w:tooltip="Федеральный закон от 26.07.2019 N 21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216-ФЗ)</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двух тысяч до пяти тысяч рублей; на лиц, осуществляющих предпринимательскую деятельность без образования юридического лица, - от двух тысяч до пяти тысяч рублей; на юридических лиц - от пятидесяти тысяч до восьмидесяти тысяч рублей.</w:t>
      </w:r>
    </w:p>
    <w:bookmarkStart w:id="1233" w:name="P1233"/>
    <w:bookmarkEnd w:id="1233"/>
    <w:p>
      <w:pPr>
        <w:pStyle w:val="0"/>
        <w:spacing w:before="240" w:lineRule="auto"/>
        <w:ind w:firstLine="540"/>
        <w:jc w:val="both"/>
      </w:pPr>
      <w:r>
        <w:rPr>
          <w:sz w:val="24"/>
        </w:rPr>
        <w:t xml:space="preserve">2. Нарушение работодателем установленного </w:t>
      </w:r>
      <w:r>
        <w:rPr>
          <w:sz w:val="24"/>
        </w:rPr>
        <w:t xml:space="preserve">порядка</w:t>
      </w:r>
      <w:r>
        <w:rPr>
          <w:sz w:val="24"/>
        </w:rPr>
        <w:t xml:space="preserve"> проведения специальной оценки условий труда на рабочих местах или ее непроведение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 на лиц, осуществляющих предпринимательскую деятельность без образования юридического лица, - от пяти тысяч до десяти тысяч рублей; на юридических лиц от шестидесяти тысяч до восьмидесяти тысяч рублей.</w:t>
      </w:r>
    </w:p>
    <w:p>
      <w:pPr>
        <w:pStyle w:val="0"/>
        <w:spacing w:before="240" w:lineRule="auto"/>
        <w:ind w:firstLine="540"/>
        <w:jc w:val="both"/>
      </w:pPr>
      <w:r>
        <w:rPr>
          <w:sz w:val="24"/>
        </w:rPr>
        <w:t xml:space="preserve">3. Допуск работника к исполнению им трудовых обязанностей без прохождения в установленном </w:t>
      </w:r>
      <w:r>
        <w:rPr>
          <w:sz w:val="24"/>
        </w:rPr>
        <w:t xml:space="preserve">порядке</w:t>
      </w:r>
      <w:r>
        <w:rPr>
          <w:sz w:val="24"/>
        </w:rPr>
        <w:t xml:space="preserve"> обучения и проверки знаний требований охраны труда, а также обязательных предварительных (при поступлении на работу) и периодических (в течение трудовой деятельности) медицинских осмотров, обязательных медицинских осмотров в начале рабочего дня (смены), обязательных психиатрических освидетельствований или при наличии медицинских противопоказаний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пяти тысяч рублей; на лиц, осуществляющих предпринимательскую деятельность без образования юридического лица, - от пятнадцати тысяч до двадцати пяти тысяч рублей; на юридических лиц - от ста десяти тысяч до ста тридцати тысяч рублей.</w:t>
      </w:r>
    </w:p>
    <w:bookmarkStart w:id="1237" w:name="P1237"/>
    <w:bookmarkEnd w:id="1237"/>
    <w:p>
      <w:pPr>
        <w:pStyle w:val="0"/>
        <w:spacing w:before="240" w:lineRule="auto"/>
        <w:ind w:firstLine="540"/>
        <w:jc w:val="both"/>
      </w:pPr>
      <w:r>
        <w:rPr>
          <w:sz w:val="24"/>
        </w:rPr>
        <w:t xml:space="preserve">4. Необеспечение работников </w:t>
      </w:r>
      <w:hyperlink w:history="0" r:id="rId1660" w:tooltip="&quot;Трудовой кодекс Российской Федерации&quot; от 30.12.2001 N 197-ФЗ (ред. от 31.07.2025) (с изм. и доп., вступ. в силу с 01.09.2025) {КонсультантПлюс}">
        <w:r>
          <w:rPr>
            <w:sz w:val="24"/>
            <w:color w:val="0000ff"/>
          </w:rPr>
          <w:t xml:space="preserve">средствами</w:t>
        </w:r>
      </w:hyperlink>
      <w:r>
        <w:rPr>
          <w:sz w:val="24"/>
        </w:rPr>
        <w:t xml:space="preserve"> индивидуальной защиты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лиц, осуществляющих предпринимательскую деятельность без образования юридического лица, - от двадцати тысяч до тридцати тысяч рублей; на юридических лиц - от ста тридцати тысяч до ста пятидесяти тысяч рублей.</w:t>
      </w:r>
    </w:p>
    <w:bookmarkStart w:id="1239" w:name="P1239"/>
    <w:bookmarkEnd w:id="1239"/>
    <w:p>
      <w:pPr>
        <w:pStyle w:val="0"/>
        <w:spacing w:before="240" w:lineRule="auto"/>
        <w:ind w:firstLine="540"/>
        <w:jc w:val="both"/>
      </w:pPr>
      <w:r>
        <w:rPr>
          <w:sz w:val="24"/>
        </w:rPr>
        <w:t xml:space="preserve">5. Совершение административных правонарушений, предусмотренных </w:t>
      </w:r>
      <w:hyperlink w:history="0" w:anchor="P1230" w:tooltip="1. Нарушение государственных нормативных требований охраны труда, содержащихся в федеральных законах и иных нормативных правовых актах Российской Федерации, за исключением случаев, предусмотренных частями 2 - 4 настоящей статьи и частью 3 статьи 11.23 настоящего Кодекса, -">
        <w:r>
          <w:rPr>
            <w:sz w:val="24"/>
            <w:color w:val="0000ff"/>
          </w:rPr>
          <w:t xml:space="preserve">частями 1</w:t>
        </w:r>
      </w:hyperlink>
      <w:r>
        <w:rPr>
          <w:sz w:val="24"/>
        </w:rPr>
        <w:t xml:space="preserve"> - </w:t>
      </w:r>
      <w:hyperlink w:history="0" w:anchor="P1237" w:tooltip="4. Необеспечение работников средствами индивидуальной защиты -">
        <w:r>
          <w:rPr>
            <w:sz w:val="24"/>
            <w:color w:val="0000ff"/>
          </w:rPr>
          <w:t xml:space="preserve">4</w:t>
        </w:r>
      </w:hyperlink>
      <w:r>
        <w:rPr>
          <w:sz w:val="24"/>
        </w:rPr>
        <w:t xml:space="preserve"> настоящей статьи, лицом, ранее подвергнутым административному наказанию за </w:t>
      </w:r>
      <w:hyperlink w:history="0" r:id="rId1661" w:tooltip="Постановление Пленума Верховного Суда РФ от 23.12.2021 N 45 &quot;О некоторых вопросах, возникающих при рассмотрении судами общей юрисдикции дел об административных правонарушениях, связанных с нарушением трудового законодательства и иных нормативных правовых актов, содержащих нормы трудового права&quot; {КонсультантПлюс}">
        <w:r>
          <w:rPr>
            <w:sz w:val="24"/>
            <w:color w:val="0000ff"/>
          </w:rPr>
          <w:t xml:space="preserve">аналогичное</w:t>
        </w:r>
      </w:hyperlink>
      <w:r>
        <w:rPr>
          <w:sz w:val="24"/>
        </w:rPr>
        <w:t xml:space="preserve"> административное правонарушение,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сорока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тридцати тысяч до сорока тысяч рублей или административное приостановление деятельности на срок до девяноста суток; на юридических лиц - от ста тысяч до двухсот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Примечание. Под средствами индивидуальной защиты в </w:t>
      </w:r>
      <w:hyperlink w:history="0" w:anchor="P1237" w:tooltip="4. Необеспечение работников средствами индивидуальной защиты -">
        <w:r>
          <w:rPr>
            <w:sz w:val="24"/>
            <w:color w:val="0000ff"/>
          </w:rPr>
          <w:t xml:space="preserve">части 4</w:t>
        </w:r>
      </w:hyperlink>
      <w:r>
        <w:rPr>
          <w:sz w:val="24"/>
        </w:rPr>
        <w:t xml:space="preserve"> настоящей статьи следует понимать средства индивидуальной защиты, отнесенные техническим </w:t>
      </w:r>
      <w:hyperlink w:history="0" r:id="rId1662" w:tooltip="Решение Комиссии Таможенного союза от 09.12.2011 N 878 (ред. от 03.03.2020) &quot;О принятии технического регламента Таможенного союза &quot;О безопасности средств индивидуальной защиты&quot; (вместе с &quot;ТР ТС 019/2011. Технический регламент Таможенного союза. О безопасности средств индивидуальной защиты&quot;) {КонсультантПлюс}">
        <w:r>
          <w:rPr>
            <w:sz w:val="24"/>
            <w:color w:val="0000ff"/>
          </w:rPr>
          <w:t xml:space="preserve">регламентом</w:t>
        </w:r>
      </w:hyperlink>
      <w:r>
        <w:rPr>
          <w:sz w:val="24"/>
        </w:rPr>
        <w:t xml:space="preserve"> Таможенного союза "О безопасности средств индивидуальной защиты" ко 2 классу в зависимости от степени риска причинения вреда работнику.</w:t>
      </w:r>
    </w:p>
    <w:p>
      <w:pPr>
        <w:pStyle w:val="0"/>
        <w:ind w:firstLine="540"/>
        <w:jc w:val="both"/>
      </w:pPr>
      <w:r>
        <w:rPr>
          <w:sz w:val="24"/>
        </w:rPr>
      </w:r>
    </w:p>
    <w:bookmarkStart w:id="1243" w:name="P1243"/>
    <w:bookmarkEnd w:id="1243"/>
    <w:p>
      <w:pPr>
        <w:pStyle w:val="2"/>
        <w:outlineLvl w:val="2"/>
        <w:ind w:firstLine="540"/>
        <w:jc w:val="both"/>
      </w:pPr>
      <w:r>
        <w:rPr>
          <w:sz w:val="24"/>
        </w:rPr>
        <w:t xml:space="preserve">Статья 5.27.2. Нарушение требований законодательства Российской Федерации при осуществлении деятельности по трудоустройству граждан Российской Федерации за пределами территории Российской Федерации для работы на судах, плавающих под флагом иностранного государства</w:t>
      </w:r>
    </w:p>
    <w:p>
      <w:pPr>
        <w:pStyle w:val="0"/>
        <w:ind w:firstLine="540"/>
        <w:jc w:val="both"/>
      </w:pPr>
      <w:r>
        <w:rPr>
          <w:sz w:val="24"/>
        </w:rPr>
      </w:r>
    </w:p>
    <w:p>
      <w:pPr>
        <w:pStyle w:val="0"/>
        <w:ind w:firstLine="540"/>
        <w:jc w:val="both"/>
      </w:pPr>
      <w:r>
        <w:rPr>
          <w:sz w:val="24"/>
        </w:rPr>
        <w:t xml:space="preserve">(введена Федеральным </w:t>
      </w:r>
      <w:hyperlink w:history="0" r:id="rId1663" w:tooltip="Федеральный закон от 09.11.2024 N 37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09.11.2024 N 378-ФЗ)</w:t>
      </w:r>
    </w:p>
    <w:p>
      <w:pPr>
        <w:pStyle w:val="0"/>
        <w:ind w:firstLine="540"/>
        <w:jc w:val="both"/>
      </w:pPr>
      <w:r>
        <w:rPr>
          <w:sz w:val="24"/>
        </w:rPr>
      </w:r>
    </w:p>
    <w:p>
      <w:pPr>
        <w:pStyle w:val="0"/>
        <w:ind w:firstLine="540"/>
        <w:jc w:val="both"/>
      </w:pPr>
      <w:r>
        <w:rPr>
          <w:sz w:val="24"/>
        </w:rPr>
        <w:t xml:space="preserve">Осуществление деятельности по трудоустройству граждан Российской Федерации за пределами территории Российской Федерации для работы на судах, плавающих под флагом иностранного государства, с нарушением предусмотренных законодательством Российской Федерации </w:t>
      </w:r>
      <w:hyperlink w:history="0" r:id="rId1664" w:tooltip="Федеральный закон от 12.12.2023 N 565-ФЗ (ред. от 08.08.2024) &quot;О занятости населения в Российской Федерации&quot; (с изм. и доп., вступ. в силу с 01.03.2025) {КонсультантПлюс}">
        <w:r>
          <w:rPr>
            <w:sz w:val="24"/>
            <w:color w:val="0000ff"/>
          </w:rPr>
          <w:t xml:space="preserve">требований</w:t>
        </w:r>
      </w:hyperlink>
      <w:r>
        <w:rPr>
          <w:sz w:val="24"/>
        </w:rPr>
        <w:t xml:space="preserve"> к осуществлению такой деятельности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тридцати пяти тысяч до сорока тысяч рублей; на юридических лиц - от четырехсот тысяч до пятисот тысяч рублей.</w:t>
      </w:r>
    </w:p>
    <w:p>
      <w:pPr>
        <w:pStyle w:val="0"/>
        <w:jc w:val="both"/>
      </w:pPr>
      <w:r>
        <w:rPr>
          <w:sz w:val="24"/>
        </w:rPr>
      </w:r>
    </w:p>
    <w:bookmarkStart w:id="1250" w:name="P1250"/>
    <w:bookmarkEnd w:id="1250"/>
    <w:p>
      <w:pPr>
        <w:pStyle w:val="2"/>
        <w:outlineLvl w:val="2"/>
        <w:ind w:firstLine="540"/>
        <w:jc w:val="both"/>
      </w:pPr>
      <w:r>
        <w:rPr>
          <w:sz w:val="24"/>
        </w:rPr>
        <w:t xml:space="preserve">Статья 5.28. Уклонение от участия в переговорах о заключении коллективного договора, соглашения либо нарушение установленного срока их заключения</w:t>
      </w:r>
    </w:p>
    <w:p>
      <w:pPr>
        <w:pStyle w:val="0"/>
        <w:jc w:val="both"/>
      </w:pPr>
      <w:r>
        <w:rPr>
          <w:sz w:val="24"/>
        </w:rPr>
      </w:r>
    </w:p>
    <w:p>
      <w:pPr>
        <w:pStyle w:val="0"/>
        <w:ind w:firstLine="540"/>
        <w:jc w:val="both"/>
      </w:pPr>
      <w:r>
        <w:rPr>
          <w:sz w:val="24"/>
        </w:rPr>
        <w:t xml:space="preserve">Уклонение работодателя или лица, его представляющего, от участия в переговорах о заключении, об изменении или о дополнении коллективного договора, соглашения либо нарушение установленного </w:t>
      </w:r>
      <w:hyperlink w:history="0" r:id="rId1665" w:tooltip="&quot;Трудовой кодекс Российской Федерации&quot; от 30.12.2001 N 197-ФЗ (ред. от 31.07.2025) (с изм. и доп., вступ. в силу с 01.09.2025) {КонсультантПлюс}">
        <w:r>
          <w:rPr>
            <w:sz w:val="24"/>
            <w:color w:val="0000ff"/>
          </w:rPr>
          <w:t xml:space="preserve">законом</w:t>
        </w:r>
      </w:hyperlink>
      <w:r>
        <w:rPr>
          <w:sz w:val="24"/>
        </w:rPr>
        <w:t xml:space="preserve"> срока проведения переговоров, а равно необеспечение работы комиссии по заключению коллективного договора, соглашения в определенные сторонами сроки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одной тысячи до трех тысяч рублей.</w:t>
      </w:r>
    </w:p>
    <w:p>
      <w:pPr>
        <w:pStyle w:val="0"/>
        <w:jc w:val="both"/>
      </w:pPr>
      <w:r>
        <w:rPr>
          <w:sz w:val="24"/>
        </w:rPr>
        <w:t xml:space="preserve">(в ред. Федеральных законов от 22.06.2007 </w:t>
      </w:r>
      <w:hyperlink w:history="0" r:id="rId166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1667"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jc w:val="both"/>
      </w:pPr>
      <w:r>
        <w:rPr>
          <w:sz w:val="24"/>
        </w:rPr>
      </w:r>
    </w:p>
    <w:p>
      <w:pPr>
        <w:pStyle w:val="2"/>
        <w:outlineLvl w:val="2"/>
        <w:ind w:firstLine="540"/>
        <w:jc w:val="both"/>
      </w:pPr>
      <w:r>
        <w:rPr>
          <w:sz w:val="24"/>
        </w:rPr>
        <w:t xml:space="preserve">Статья 5.29. Непредоставление информации, необходимой для проведения коллективных переговоров и осуществления контроля за соблюдением коллективного договора, соглашения</w:t>
      </w:r>
    </w:p>
    <w:p>
      <w:pPr>
        <w:pStyle w:val="0"/>
        <w:jc w:val="both"/>
      </w:pPr>
      <w:r>
        <w:rPr>
          <w:sz w:val="24"/>
        </w:rPr>
      </w:r>
    </w:p>
    <w:p>
      <w:pPr>
        <w:pStyle w:val="0"/>
        <w:ind w:firstLine="540"/>
        <w:jc w:val="both"/>
      </w:pPr>
      <w:r>
        <w:rPr>
          <w:sz w:val="24"/>
        </w:rPr>
        <w:t xml:space="preserve">Непредоставление работодателем или лицом, его представляющим, в срок, установленный </w:t>
      </w:r>
      <w:hyperlink w:history="0" r:id="rId1668" w:tooltip="&quot;Трудовой кодекс Российской Федерации&quot; от 30.12.2001 N 197-ФЗ (ред. от 31.07.2025) (с изм. и доп., вступ. в силу с 01.09.2025) {КонсультантПлюс}">
        <w:r>
          <w:rPr>
            <w:sz w:val="24"/>
            <w:color w:val="0000ff"/>
          </w:rPr>
          <w:t xml:space="preserve">законом</w:t>
        </w:r>
      </w:hyperlink>
      <w:r>
        <w:rPr>
          <w:sz w:val="24"/>
        </w:rPr>
        <w:t xml:space="preserve">, информации, необходимой для проведения коллективных переговоров и осуществления контроля за соблюдением коллективного договора, соглашения,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одной тысячи до трех тысяч рублей.</w:t>
      </w:r>
    </w:p>
    <w:p>
      <w:pPr>
        <w:pStyle w:val="0"/>
        <w:jc w:val="both"/>
      </w:pPr>
      <w:r>
        <w:rPr>
          <w:sz w:val="24"/>
        </w:rPr>
        <w:t xml:space="preserve">(в ред. Федеральных законов от 22.06.2007 </w:t>
      </w:r>
      <w:hyperlink w:history="0" r:id="rId166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1670"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jc w:val="both"/>
      </w:pPr>
      <w:r>
        <w:rPr>
          <w:sz w:val="24"/>
        </w:rPr>
      </w:r>
    </w:p>
    <w:p>
      <w:pPr>
        <w:pStyle w:val="2"/>
        <w:outlineLvl w:val="2"/>
        <w:ind w:firstLine="540"/>
        <w:jc w:val="both"/>
      </w:pPr>
      <w:r>
        <w:rPr>
          <w:sz w:val="24"/>
        </w:rPr>
        <w:t xml:space="preserve">Статья 5.30. Необоснованный отказ от заключения коллективного договора, соглашения</w:t>
      </w:r>
    </w:p>
    <w:p>
      <w:pPr>
        <w:pStyle w:val="0"/>
        <w:jc w:val="both"/>
      </w:pPr>
      <w:r>
        <w:rPr>
          <w:sz w:val="24"/>
        </w:rPr>
      </w:r>
    </w:p>
    <w:p>
      <w:pPr>
        <w:pStyle w:val="0"/>
        <w:ind w:firstLine="540"/>
        <w:jc w:val="both"/>
      </w:pPr>
      <w:r>
        <w:rPr>
          <w:sz w:val="24"/>
        </w:rPr>
        <w:t xml:space="preserve">Необоснованный отказ работодателя или лица, его представляющего, от заключения коллективного договора, соглашения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трех тысяч до пяти тысяч рублей.</w:t>
      </w:r>
    </w:p>
    <w:p>
      <w:pPr>
        <w:pStyle w:val="0"/>
        <w:jc w:val="both"/>
      </w:pPr>
      <w:r>
        <w:rPr>
          <w:sz w:val="24"/>
        </w:rPr>
        <w:t xml:space="preserve">(в ред. Федеральных законов от 22.06.2007 </w:t>
      </w:r>
      <w:hyperlink w:history="0" r:id="rId167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1672"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jc w:val="both"/>
      </w:pPr>
      <w:r>
        <w:rPr>
          <w:sz w:val="24"/>
        </w:rPr>
      </w:r>
    </w:p>
    <w:p>
      <w:pPr>
        <w:pStyle w:val="2"/>
        <w:outlineLvl w:val="2"/>
        <w:ind w:firstLine="540"/>
        <w:jc w:val="both"/>
      </w:pPr>
      <w:r>
        <w:rPr>
          <w:sz w:val="24"/>
        </w:rPr>
        <w:t xml:space="preserve">Статья 5.31. Нарушение или невыполнение обязательств по коллективному договору, соглашению</w:t>
      </w:r>
    </w:p>
    <w:p>
      <w:pPr>
        <w:pStyle w:val="0"/>
        <w:ind w:firstLine="540"/>
        <w:jc w:val="both"/>
      </w:pPr>
      <w:r>
        <w:rPr>
          <w:sz w:val="24"/>
        </w:rPr>
      </w:r>
    </w:p>
    <w:p>
      <w:pPr>
        <w:pStyle w:val="0"/>
        <w:ind w:firstLine="540"/>
        <w:jc w:val="both"/>
      </w:pPr>
      <w:r>
        <w:rPr>
          <w:sz w:val="24"/>
        </w:rPr>
        <w:t xml:space="preserve">(в ред. Федерального </w:t>
      </w:r>
      <w:hyperlink w:history="0" r:id="rId1673" w:tooltip="Федеральный закон от 27.11.2023 N 559-ФЗ &quot;О внесении изменения в статью 5.3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27.11.2023 N 559-ФЗ)</w:t>
      </w:r>
    </w:p>
    <w:p>
      <w:pPr>
        <w:pStyle w:val="0"/>
        <w:ind w:firstLine="540"/>
        <w:jc w:val="both"/>
      </w:pPr>
      <w:r>
        <w:rPr>
          <w:sz w:val="24"/>
        </w:rPr>
      </w:r>
    </w:p>
    <w:p>
      <w:pPr>
        <w:pStyle w:val="0"/>
        <w:ind w:firstLine="540"/>
        <w:jc w:val="both"/>
      </w:pPr>
      <w:r>
        <w:rPr>
          <w:sz w:val="24"/>
        </w:rPr>
        <w:t xml:space="preserve">1. Нарушение или невыполнение работодателем или лицом, его представляющим, обязательств по коллективному договору, соглашению, за исключением случаев, предусмотренных </w:t>
      </w:r>
      <w:hyperlink w:history="0" w:anchor="P1274" w:tooltip="2. Нарушение или невыполнение работодателем или лицом, его представляющим, обязательств по коллективному договору, соглашению в части, касающейся охраны труда работников, занятых на работах с вредными и (или) опасными условиями труда, в том числе на подземных работах,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трех тысяч до пяти тысяч рублей.</w:t>
      </w:r>
    </w:p>
    <w:bookmarkStart w:id="1274" w:name="P1274"/>
    <w:bookmarkEnd w:id="1274"/>
    <w:p>
      <w:pPr>
        <w:pStyle w:val="0"/>
        <w:spacing w:before="240" w:lineRule="auto"/>
        <w:ind w:firstLine="540"/>
        <w:jc w:val="both"/>
      </w:pPr>
      <w:r>
        <w:rPr>
          <w:sz w:val="24"/>
        </w:rPr>
        <w:t xml:space="preserve">2. Нарушение или невыполнение работодателем или лицом, его представляющим, обязательств по коллективному договору, соглашению в части, касающейся охраны труда работников, занятых на работах с вредными и (или) опасными условиями труда, в том числе на подземных работах,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шести тысяч до десяти тысяч рублей.</w:t>
      </w:r>
    </w:p>
    <w:p>
      <w:pPr>
        <w:pStyle w:val="0"/>
        <w:ind w:firstLine="540"/>
        <w:jc w:val="both"/>
      </w:pPr>
      <w:r>
        <w:rPr>
          <w:sz w:val="24"/>
        </w:rPr>
      </w:r>
    </w:p>
    <w:p>
      <w:pPr>
        <w:pStyle w:val="2"/>
        <w:outlineLvl w:val="2"/>
        <w:ind w:firstLine="540"/>
        <w:jc w:val="both"/>
      </w:pPr>
      <w:r>
        <w:rPr>
          <w:sz w:val="24"/>
        </w:rPr>
        <w:t xml:space="preserve">Статья 5.32. Уклонение от получения требований работников и от участия в примирительных процедурах</w:t>
      </w:r>
    </w:p>
    <w:p>
      <w:pPr>
        <w:pStyle w:val="0"/>
        <w:jc w:val="both"/>
      </w:pPr>
      <w:r>
        <w:rPr>
          <w:sz w:val="24"/>
        </w:rPr>
      </w:r>
    </w:p>
    <w:p>
      <w:pPr>
        <w:pStyle w:val="0"/>
        <w:ind w:firstLine="540"/>
        <w:jc w:val="both"/>
      </w:pPr>
      <w:r>
        <w:rPr>
          <w:sz w:val="24"/>
        </w:rPr>
        <w:t xml:space="preserve">Уклонение</w:t>
      </w:r>
      <w:r>
        <w:rPr>
          <w:sz w:val="24"/>
        </w:rPr>
        <w:t xml:space="preserve"> работодателя или его представителя от получения требований работников и от участия в примирительных процедурах, в том числе непредоставление помещения для проведения собрания (конференции) работников в целях выдвижения требований или создание препятствий проведению такого собрания (такой конференции), -</w:t>
      </w:r>
    </w:p>
    <w:p>
      <w:pPr>
        <w:pStyle w:val="0"/>
        <w:spacing w:before="240" w:lineRule="auto"/>
        <w:ind w:firstLine="540"/>
        <w:jc w:val="both"/>
      </w:pPr>
      <w:r>
        <w:rPr>
          <w:sz w:val="24"/>
        </w:rPr>
        <w:t xml:space="preserve">влечет наложение административного штрафа в размере от одной тысячи до трех тысяч рублей.</w:t>
      </w:r>
    </w:p>
    <w:p>
      <w:pPr>
        <w:pStyle w:val="0"/>
        <w:jc w:val="both"/>
      </w:pPr>
      <w:r>
        <w:rPr>
          <w:sz w:val="24"/>
        </w:rPr>
        <w:t xml:space="preserve">(в ред. Федерального </w:t>
      </w:r>
      <w:hyperlink w:history="0" r:id="rId167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5.33. Невыполнение соглашения</w:t>
      </w:r>
    </w:p>
    <w:p>
      <w:pPr>
        <w:pStyle w:val="0"/>
        <w:jc w:val="both"/>
      </w:pPr>
      <w:r>
        <w:rPr>
          <w:sz w:val="24"/>
        </w:rPr>
      </w:r>
    </w:p>
    <w:p>
      <w:pPr>
        <w:pStyle w:val="0"/>
        <w:ind w:firstLine="540"/>
        <w:jc w:val="both"/>
      </w:pPr>
      <w:r>
        <w:rPr>
          <w:sz w:val="24"/>
        </w:rPr>
        <w:t xml:space="preserve">Невыполнение работодателем или его представителем обязательств по соглашению, достигнутому в результате </w:t>
      </w:r>
      <w:hyperlink w:history="0" r:id="rId1675" w:tooltip="&quot;Трудовой кодекс Российской Федерации&quot; от 30.12.2001 N 197-ФЗ (ред. от 31.07.2025) (с изм. и доп., вступ. в силу с 01.09.2025) {КонсультантПлюс}">
        <w:r>
          <w:rPr>
            <w:sz w:val="24"/>
            <w:color w:val="0000ff"/>
          </w:rPr>
          <w:t xml:space="preserve">примирительной процедуры</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двух тысяч до четырех тысяч рублей.</w:t>
      </w:r>
    </w:p>
    <w:p>
      <w:pPr>
        <w:pStyle w:val="0"/>
        <w:jc w:val="both"/>
      </w:pPr>
      <w:r>
        <w:rPr>
          <w:sz w:val="24"/>
        </w:rPr>
        <w:t xml:space="preserve">(в ред. Федерального </w:t>
      </w:r>
      <w:hyperlink w:history="0" r:id="rId167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289" w:name="P1289"/>
    <w:bookmarkEnd w:id="1289"/>
    <w:p>
      <w:pPr>
        <w:pStyle w:val="2"/>
        <w:outlineLvl w:val="2"/>
        <w:ind w:firstLine="540"/>
        <w:jc w:val="both"/>
      </w:pPr>
      <w:r>
        <w:rPr>
          <w:sz w:val="24"/>
        </w:rPr>
        <w:t xml:space="preserve">Статья 5.34. Увольнение работников в связи с коллективным трудовым спором и объявлением забастовки</w:t>
      </w:r>
    </w:p>
    <w:p>
      <w:pPr>
        <w:pStyle w:val="0"/>
        <w:jc w:val="both"/>
      </w:pPr>
      <w:r>
        <w:rPr>
          <w:sz w:val="24"/>
        </w:rPr>
      </w:r>
    </w:p>
    <w:p>
      <w:pPr>
        <w:pStyle w:val="0"/>
        <w:ind w:firstLine="540"/>
        <w:jc w:val="both"/>
      </w:pPr>
      <w:r>
        <w:rPr>
          <w:sz w:val="24"/>
        </w:rPr>
        <w:t xml:space="preserve">Увольнение работников в связи с коллективным трудовым спором и объявлением забастовки -</w:t>
      </w:r>
    </w:p>
    <w:p>
      <w:pPr>
        <w:pStyle w:val="0"/>
        <w:spacing w:before="240" w:lineRule="auto"/>
        <w:ind w:firstLine="540"/>
        <w:jc w:val="both"/>
      </w:pPr>
      <w:r>
        <w:rPr>
          <w:sz w:val="24"/>
        </w:rPr>
        <w:t xml:space="preserve">влечет наложение административного штрафа в размере от четырех тысяч до пяти тысяч рублей.</w:t>
      </w:r>
    </w:p>
    <w:p>
      <w:pPr>
        <w:pStyle w:val="0"/>
        <w:jc w:val="both"/>
      </w:pPr>
      <w:r>
        <w:rPr>
          <w:sz w:val="24"/>
        </w:rPr>
        <w:t xml:space="preserve">(в ред. Федерального </w:t>
      </w:r>
      <w:hyperlink w:history="0" r:id="rId167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295" w:name="P1295"/>
    <w:bookmarkEnd w:id="1295"/>
    <w:p>
      <w:pPr>
        <w:pStyle w:val="2"/>
        <w:outlineLvl w:val="2"/>
        <w:ind w:firstLine="540"/>
        <w:jc w:val="both"/>
      </w:pPr>
      <w:r>
        <w:rPr>
          <w:sz w:val="24"/>
        </w:rPr>
        <w:t xml:space="preserve">Статья 5.35. Неисполнение родителями или иными законными представителями несовершеннолетних обязанностей по содержанию и воспитанию несовершеннолетних</w:t>
      </w:r>
    </w:p>
    <w:p>
      <w:pPr>
        <w:pStyle w:val="0"/>
        <w:jc w:val="both"/>
      </w:pPr>
      <w:r>
        <w:rPr>
          <w:sz w:val="24"/>
        </w:rPr>
      </w:r>
    </w:p>
    <w:p>
      <w:pPr>
        <w:pStyle w:val="0"/>
        <w:ind w:firstLine="540"/>
        <w:jc w:val="both"/>
      </w:pPr>
      <w:hyperlink w:history="0" r:id="rId1678" w:tooltip="Федеральный закон от 04.05.2011 N 98-ФЗ &quot;О внесении изменений в отдельные законодательные акты Российской Федерации&quot; {КонсультантПлюс}">
        <w:r>
          <w:rPr>
            <w:sz w:val="24"/>
            <w:color w:val="0000ff"/>
          </w:rPr>
          <w:t xml:space="preserve">1</w:t>
        </w:r>
      </w:hyperlink>
      <w:r>
        <w:rPr>
          <w:sz w:val="24"/>
        </w:rPr>
        <w:t xml:space="preserve">. Неисполнение или ненадлежащее исполнение родителями или иными </w:t>
      </w:r>
      <w:hyperlink w:history="0" r:id="rId1679" w:tooltip="Справочная информация: &quot;Законные представители&quot; (Материал подготовлен специалистами КонсультантПлюс) {КонсультантПлюс}">
        <w:r>
          <w:rPr>
            <w:sz w:val="24"/>
            <w:color w:val="0000ff"/>
          </w:rPr>
          <w:t xml:space="preserve">законными представителями</w:t>
        </w:r>
      </w:hyperlink>
      <w:r>
        <w:rPr>
          <w:sz w:val="24"/>
        </w:rPr>
        <w:t xml:space="preserve"> несовершеннолетних </w:t>
      </w:r>
      <w:r>
        <w:rPr>
          <w:sz w:val="24"/>
        </w:rPr>
        <w:t xml:space="preserve">обязанностей</w:t>
      </w:r>
      <w:r>
        <w:rPr>
          <w:sz w:val="24"/>
        </w:rPr>
        <w:t xml:space="preserve"> по содержанию, воспитанию, обучению, защите прав и интересов несовершеннолетних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пятисот до двух тысяч рублей.</w:t>
      </w:r>
    </w:p>
    <w:p>
      <w:pPr>
        <w:pStyle w:val="0"/>
        <w:jc w:val="both"/>
      </w:pPr>
      <w:r>
        <w:rPr>
          <w:sz w:val="24"/>
        </w:rPr>
        <w:t xml:space="preserve">(в ред. Федеральных законов от 22.06.2007 </w:t>
      </w:r>
      <w:hyperlink w:history="0" r:id="rId168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31.07.2025 </w:t>
      </w:r>
      <w:hyperlink w:history="0" r:id="rId1681" w:tooltip="Федеральный закон от 31.07.2025 N 302-ФЗ &quot;О внесении изменений в статьи 5.35 и 20.3 Кодекса Российской Федерации об административных правонарушениях&quot; {КонсультантПлюс}">
        <w:r>
          <w:rPr>
            <w:sz w:val="24"/>
            <w:color w:val="0000ff"/>
          </w:rPr>
          <w:t xml:space="preserve">N 302-ФЗ</w:t>
        </w:r>
      </w:hyperlink>
      <w:r>
        <w:rPr>
          <w:sz w:val="24"/>
        </w:rPr>
        <w:t xml:space="preserve">)</w:t>
      </w:r>
    </w:p>
    <w:bookmarkStart w:id="1300" w:name="P1300"/>
    <w:bookmarkEnd w:id="1300"/>
    <w:p>
      <w:pPr>
        <w:pStyle w:val="0"/>
        <w:spacing w:before="240" w:lineRule="auto"/>
        <w:ind w:firstLine="540"/>
        <w:jc w:val="both"/>
      </w:pPr>
      <w:r>
        <w:rPr>
          <w:sz w:val="24"/>
        </w:rPr>
        <w:t xml:space="preserve">2. Нарушение родителями или иными законными представителями несовершеннолетних прав и интересов несовершеннолетних, выразившееся в лишении их </w:t>
      </w:r>
      <w:hyperlink w:history="0" r:id="rId1682" w:tooltip="&quot;Семейный кодекс Российской Федерации&quot; от 29.12.1995 N 223-ФЗ (ред. от 23.11.2024) (с изм. и доп., вступ. в силу с 05.02.2025) {КонсультантПлюс}">
        <w:r>
          <w:rPr>
            <w:sz w:val="24"/>
            <w:color w:val="0000ff"/>
          </w:rPr>
          <w:t xml:space="preserve">права</w:t>
        </w:r>
      </w:hyperlink>
      <w:r>
        <w:rPr>
          <w:sz w:val="24"/>
        </w:rPr>
        <w:t xml:space="preserve"> на общение с родителями или близкими родственниками, если такое общение не противоречит интересам детей, в намеренном сокрытии места нахождения детей помимо их воли, в неисполнении судебного решения об определении места жительства детей, в том числе судебного решения об определении места жительства детей на период до вступления в законную силу судебного решения об определении их места жительства, в неисполнении судебного решения о порядке осуществления родительских прав или о порядке осуществления родительских прав на период до вступления в законную силу судебного решения либо в ином воспрепятствовании осуществлению родителями прав на воспитание и образование детей и на защиту их прав и интересов, -</w:t>
      </w:r>
    </w:p>
    <w:p>
      <w:pPr>
        <w:pStyle w:val="0"/>
        <w:spacing w:before="240" w:lineRule="auto"/>
        <w:ind w:firstLine="540"/>
        <w:jc w:val="both"/>
      </w:pPr>
      <w:r>
        <w:rPr>
          <w:sz w:val="24"/>
        </w:rPr>
        <w:t xml:space="preserve">влечет наложение административного штрафа в размере от двух тысяч до трех тысяч рублей.</w:t>
      </w:r>
    </w:p>
    <w:p>
      <w:pPr>
        <w:pStyle w:val="0"/>
        <w:jc w:val="both"/>
      </w:pPr>
      <w:r>
        <w:rPr>
          <w:sz w:val="24"/>
        </w:rPr>
        <w:t xml:space="preserve">(часть 2 введена Федеральным </w:t>
      </w:r>
      <w:hyperlink w:history="0" r:id="rId1683" w:tooltip="Федеральный закон от 04.05.2011 N 98-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04.05.2011 N 98-ФЗ)</w:t>
      </w:r>
    </w:p>
    <w:bookmarkStart w:id="1303" w:name="P1303"/>
    <w:bookmarkEnd w:id="1303"/>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1300" w:tooltip="2. Нарушение родителями или иными законными представителями несовершеннолетних прав и интересов несовершеннолетних, выразившееся в лишении их права на общение с родителями или близкими родственниками, если такое общение не противоречит интересам детей, в намеренном сокрытии места нахождения детей помимо их воли, в неисполнении судебного решения об определении места жительства детей, в том числе судебного решения об определении места жительства детей на период до вступления в законную силу судебного решен...">
        <w:r>
          <w:rPr>
            <w:sz w:val="24"/>
            <w:color w:val="0000ff"/>
          </w:rPr>
          <w:t xml:space="preserve">частью 2</w:t>
        </w:r>
      </w:hyperlink>
      <w:r>
        <w:rPr>
          <w:sz w:val="24"/>
        </w:rPr>
        <w:t xml:space="preserve"> настоящей статьи, -</w:t>
      </w:r>
    </w:p>
    <w:p>
      <w:pPr>
        <w:pStyle w:val="0"/>
        <w:jc w:val="both"/>
      </w:pPr>
      <w:r>
        <w:rPr>
          <w:sz w:val="24"/>
        </w:rPr>
        <w:t xml:space="preserve">(в ред. Федерального </w:t>
      </w:r>
      <w:hyperlink w:history="0" r:id="rId1684"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spacing w:before="240" w:lineRule="auto"/>
        <w:ind w:firstLine="540"/>
        <w:jc w:val="both"/>
      </w:pPr>
      <w:r>
        <w:rPr>
          <w:sz w:val="24"/>
        </w:rPr>
        <w:t xml:space="preserve">влечет наложение административного штрафа в размере от четырех тысяч до пяти тысяч рублей или административный арест на срок до пяти суток.</w:t>
      </w:r>
    </w:p>
    <w:p>
      <w:pPr>
        <w:pStyle w:val="0"/>
        <w:jc w:val="both"/>
      </w:pPr>
      <w:r>
        <w:rPr>
          <w:sz w:val="24"/>
        </w:rPr>
        <w:t xml:space="preserve">(часть 3 введена Федеральным </w:t>
      </w:r>
      <w:hyperlink w:history="0" r:id="rId1685" w:tooltip="Федеральный закон от 04.05.2011 N 98-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04.05.2011 N 98-ФЗ)</w:t>
      </w:r>
    </w:p>
    <w:p>
      <w:pPr>
        <w:pStyle w:val="0"/>
        <w:jc w:val="both"/>
      </w:pPr>
      <w:r>
        <w:rPr>
          <w:sz w:val="24"/>
        </w:rPr>
      </w:r>
    </w:p>
    <w:bookmarkStart w:id="1308" w:name="P1308"/>
    <w:bookmarkEnd w:id="1308"/>
    <w:p>
      <w:pPr>
        <w:pStyle w:val="2"/>
        <w:outlineLvl w:val="2"/>
        <w:ind w:firstLine="540"/>
        <w:jc w:val="both"/>
      </w:pPr>
      <w:r>
        <w:rPr>
          <w:sz w:val="24"/>
        </w:rPr>
        <w:t xml:space="preserve">Статья 5.35.1. Неуплата средств на содержание детей или нетрудоспособных родителей</w:t>
      </w:r>
    </w:p>
    <w:p>
      <w:pPr>
        <w:pStyle w:val="0"/>
        <w:ind w:firstLine="540"/>
        <w:jc w:val="both"/>
      </w:pPr>
      <w:r>
        <w:rPr>
          <w:sz w:val="24"/>
        </w:rPr>
      </w:r>
    </w:p>
    <w:p>
      <w:pPr>
        <w:pStyle w:val="0"/>
        <w:ind w:firstLine="540"/>
        <w:jc w:val="both"/>
      </w:pPr>
      <w:r>
        <w:rPr>
          <w:sz w:val="24"/>
        </w:rPr>
        <w:t xml:space="preserve">(введена Федеральным </w:t>
      </w:r>
      <w:hyperlink w:history="0" r:id="rId1686" w:tooltip="Федеральный закон от 03.07.2016 N 326-ФЗ &quot;О внесении изменений в отдельные законодательные акты Российской Федерации в связи с принятием Федерального закона &quot;О внесении изменений в Уголовный кодекс Российской Федерации и Уголовно-процессуальный кодекс Российской Федерации по вопросам совершенствования оснований и порядка освобождения от уголовной ответственности&quot; {КонсультантПлюс}">
        <w:r>
          <w:rPr>
            <w:sz w:val="24"/>
            <w:color w:val="0000ff"/>
          </w:rPr>
          <w:t xml:space="preserve">законом</w:t>
        </w:r>
      </w:hyperlink>
      <w:r>
        <w:rPr>
          <w:sz w:val="24"/>
        </w:rPr>
        <w:t xml:space="preserve"> от 03.07.2016 N 326-ФЗ)</w:t>
      </w:r>
    </w:p>
    <w:p>
      <w:pPr>
        <w:pStyle w:val="0"/>
        <w:jc w:val="both"/>
      </w:pPr>
      <w:r>
        <w:rPr>
          <w:sz w:val="24"/>
        </w:rPr>
      </w:r>
    </w:p>
    <w:p>
      <w:pPr>
        <w:pStyle w:val="0"/>
        <w:ind w:firstLine="540"/>
        <w:jc w:val="both"/>
      </w:pPr>
      <w:r>
        <w:rPr>
          <w:sz w:val="24"/>
        </w:rPr>
        <w:t xml:space="preserve">1. </w:t>
      </w:r>
      <w:hyperlink w:history="0" r:id="rId1687" w:tooltip="Постановление Пленума Верховного Суда РФ от 27.04.2021 N 6 &quot;О некоторых вопросах, возникающих в судебной практике при рассмотрении дел об административных правонарушениях, связанных с неуплатой средств на содержание детей или нетрудоспособных родителей&quot; {КонсультантПлюс}">
        <w:r>
          <w:rPr>
            <w:sz w:val="24"/>
            <w:color w:val="0000ff"/>
          </w:rPr>
          <w:t xml:space="preserve">Неуплата</w:t>
        </w:r>
      </w:hyperlink>
      <w:r>
        <w:rPr>
          <w:sz w:val="24"/>
        </w:rPr>
        <w:t xml:space="preserve"> родителем без </w:t>
      </w:r>
      <w:hyperlink w:history="0" r:id="rId1688" w:tooltip="Постановление Пленума Верховного Суда РФ от 27.04.2021 N 6 &quot;О некоторых вопросах, возникающих в судебной практике при рассмотрении дел об административных правонарушениях, связанных с неуплатой средств на содержание детей или нетрудоспособных родителей&quot; {КонсультантПлюс}">
        <w:r>
          <w:rPr>
            <w:sz w:val="24"/>
            <w:color w:val="0000ff"/>
          </w:rPr>
          <w:t xml:space="preserve">уважительных причин</w:t>
        </w:r>
      </w:hyperlink>
      <w:r>
        <w:rPr>
          <w:sz w:val="24"/>
        </w:rPr>
        <w:t xml:space="preserve"> в нарушение решения суда или нотариально удостоверенного соглашения средств в размере, установленном в соответствии с решением суда или нотариально удостоверенным соглашением, на содержание несовершеннолетних детей либо нетрудоспособных детей, достигших восемнадцатилетнего возраста, в течение двух и более месяцев со дня возбуждения исполнительного производства, если такие действия не содержат уголовно наказуемого </w:t>
      </w:r>
      <w:hyperlink w:history="0" r:id="rId168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1690" w:tooltip="Федеральный закон от 30.12.2021 N 479-ФЗ &quot;О внесении изменений в статью 5.35.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30.12.2021 N 479-ФЗ)</w:t>
      </w:r>
    </w:p>
    <w:p>
      <w:pPr>
        <w:pStyle w:val="0"/>
        <w:spacing w:before="240" w:lineRule="auto"/>
        <w:ind w:firstLine="540"/>
        <w:jc w:val="both"/>
      </w:pPr>
      <w:r>
        <w:rPr>
          <w:sz w:val="24"/>
        </w:rPr>
        <w:t xml:space="preserve">влечет обязательные работы на срок до ста пятидесяти часов либо административный арест на срок от десяти до пятнадцати суток или наложение административного штрафа на лиц, в отношении которых в соответствии с настоящим Кодексом не могут применяться обязательные работы либо административный арест, в размере двадцати тысяч рублей.</w:t>
      </w:r>
    </w:p>
    <w:p>
      <w:pPr>
        <w:pStyle w:val="0"/>
        <w:spacing w:before="240" w:lineRule="auto"/>
        <w:ind w:firstLine="540"/>
        <w:jc w:val="both"/>
      </w:pPr>
      <w:r>
        <w:rPr>
          <w:sz w:val="24"/>
        </w:rPr>
        <w:t xml:space="preserve">2. Неуплата совершеннолетними трудоспособными детьми без уважительных причин в нарушение решения суда или нотариально удостоверенного соглашения средств в размере, установленном в соответствии с решением суда или нотариально удостоверенным соглашением, на содержание нетрудоспособных родителей в течение двух и более месяцев со дня возбуждения исполнительного производства, если такие действия не содержат уголовно наказуемого </w:t>
      </w:r>
      <w:hyperlink w:history="0" r:id="rId169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1692" w:tooltip="Федеральный закон от 30.12.2021 N 479-ФЗ &quot;О внесении изменений в статью 5.35.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30.12.2021 N 479-ФЗ)</w:t>
      </w:r>
    </w:p>
    <w:p>
      <w:pPr>
        <w:pStyle w:val="0"/>
        <w:spacing w:before="240" w:lineRule="auto"/>
        <w:ind w:firstLine="540"/>
        <w:jc w:val="both"/>
      </w:pPr>
      <w:r>
        <w:rPr>
          <w:sz w:val="24"/>
        </w:rPr>
        <w:t xml:space="preserve">влечет обязательные работы на срок до ста пятидесяти часов либо административный арест на срок от десяти до пятнадцати суток или наложение административного штрафа на лиц, в отношении которых в соответствии с настоящим Кодексом не могут применяться обязательные работы либо административный арест, в размере двадцати тысяч рублей.</w:t>
      </w:r>
    </w:p>
    <w:p>
      <w:pPr>
        <w:pStyle w:val="0"/>
        <w:jc w:val="both"/>
      </w:pPr>
      <w:r>
        <w:rPr>
          <w:sz w:val="24"/>
        </w:rPr>
      </w:r>
    </w:p>
    <w:bookmarkStart w:id="1319" w:name="P1319"/>
    <w:bookmarkEnd w:id="1319"/>
    <w:p>
      <w:pPr>
        <w:pStyle w:val="2"/>
        <w:outlineLvl w:val="2"/>
        <w:ind w:firstLine="540"/>
        <w:jc w:val="both"/>
      </w:pPr>
      <w:r>
        <w:rPr>
          <w:sz w:val="24"/>
        </w:rPr>
        <w:t xml:space="preserve">Статья 5.36. Нарушение порядка или сроков предоставления сведений о несовершеннолетних, нуждающихся в передаче на воспитание в семью либо в учреждения для детей-сирот или для детей, оставшихся без попечения родителей</w:t>
      </w:r>
    </w:p>
    <w:p>
      <w:pPr>
        <w:pStyle w:val="0"/>
        <w:jc w:val="both"/>
      </w:pPr>
      <w:r>
        <w:rPr>
          <w:sz w:val="24"/>
        </w:rPr>
      </w:r>
    </w:p>
    <w:p>
      <w:pPr>
        <w:pStyle w:val="0"/>
        <w:ind w:firstLine="540"/>
        <w:jc w:val="both"/>
      </w:pPr>
      <w:r>
        <w:rPr>
          <w:sz w:val="24"/>
        </w:rPr>
        <w:t xml:space="preserve">1. Нарушение руководителем учреждения, в котором находятся дети, оставшиеся без попечения родителей, либо должностным лицом органа исполнительной власти субъекта Российской Федерации или органа местного самоуправления </w:t>
      </w:r>
      <w:hyperlink w:history="0" r:id="rId1693" w:tooltip="&quot;Семейный кодекс Российской Федерации&quot; от 29.12.1995 N 223-ФЗ (ред. от 23.11.2024) (с изм. и доп., вступ. в силу с 05.02.2025) {КонсультантПлюс}">
        <w:r>
          <w:rPr>
            <w:sz w:val="24"/>
            <w:color w:val="0000ff"/>
          </w:rPr>
          <w:t xml:space="preserve">порядка</w:t>
        </w:r>
      </w:hyperlink>
      <w:r>
        <w:rPr>
          <w:sz w:val="24"/>
        </w:rPr>
        <w:t xml:space="preserve"> или сроков предоставления сведений о несовершеннолетнем, нуждающемся в передаче на воспитание в семью (на усыновление (удочерение), под опеку (попечительство) или в приемную семью) либо в учреждение для детей-сирот или для детей, оставшихся без попечения родителей, а равно предоставление заведомо недостоверных сведений о таком несовершеннолетнем -</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w:t>
      </w:r>
    </w:p>
    <w:p>
      <w:pPr>
        <w:pStyle w:val="0"/>
        <w:jc w:val="both"/>
      </w:pPr>
      <w:r>
        <w:rPr>
          <w:sz w:val="24"/>
        </w:rPr>
        <w:t xml:space="preserve">(в ред. Федерального </w:t>
      </w:r>
      <w:hyperlink w:history="0" r:id="rId169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Совершение руководителем учреждения, в котором находятся дети, оставшиеся без попечения родителей, либо должностным лицом органа исполнительной власти субъекта Российской Федерации или органа местного самоуправления действий, направленных на укрытие несовершеннолетнего от передачи на воспитание в семью (на усыновление (удочерение), под опеку (попечительство) или в приемную семью) либо в учреждение для детей-сирот или для детей, оставшихся без попечения родителей, -</w:t>
      </w:r>
    </w:p>
    <w:p>
      <w:pPr>
        <w:pStyle w:val="0"/>
        <w:spacing w:before="240" w:lineRule="auto"/>
        <w:ind w:firstLine="540"/>
        <w:jc w:val="both"/>
      </w:pPr>
      <w:r>
        <w:rPr>
          <w:sz w:val="24"/>
        </w:rPr>
        <w:t xml:space="preserve">влечет наложение административного штрафа в размере от двух тысяч до трех тысяч рублей.</w:t>
      </w:r>
    </w:p>
    <w:p>
      <w:pPr>
        <w:pStyle w:val="0"/>
        <w:jc w:val="both"/>
      </w:pPr>
      <w:r>
        <w:rPr>
          <w:sz w:val="24"/>
        </w:rPr>
        <w:t xml:space="preserve">(в ред. Федерального </w:t>
      </w:r>
      <w:hyperlink w:history="0" r:id="rId169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328" w:name="P1328"/>
    <w:bookmarkEnd w:id="1328"/>
    <w:p>
      <w:pPr>
        <w:pStyle w:val="2"/>
        <w:outlineLvl w:val="2"/>
        <w:ind w:firstLine="540"/>
        <w:jc w:val="both"/>
      </w:pPr>
      <w:r>
        <w:rPr>
          <w:sz w:val="24"/>
        </w:rPr>
        <w:t xml:space="preserve">Статья 5.37. Незаконные действия по усыновлению (удочерению) ребенка, передаче его под опеку (попечительство) или в приемную семью</w:t>
      </w:r>
    </w:p>
    <w:p>
      <w:pPr>
        <w:pStyle w:val="0"/>
        <w:jc w:val="both"/>
      </w:pPr>
      <w:r>
        <w:rPr>
          <w:sz w:val="24"/>
        </w:rPr>
      </w:r>
    </w:p>
    <w:p>
      <w:pPr>
        <w:pStyle w:val="0"/>
        <w:ind w:firstLine="540"/>
        <w:jc w:val="both"/>
      </w:pPr>
      <w:r>
        <w:rPr>
          <w:sz w:val="24"/>
        </w:rPr>
        <w:t xml:space="preserve">Незаконные действия по </w:t>
      </w:r>
      <w:hyperlink w:history="0" r:id="rId1696" w:tooltip="&quot;Семейный кодекс Российской Федерации&quot; от 29.12.1995 N 223-ФЗ (ред. от 23.11.2024) (с изм. и доп., вступ. в силу с 05.02.2025) {КонсультантПлюс}">
        <w:r>
          <w:rPr>
            <w:sz w:val="24"/>
            <w:color w:val="0000ff"/>
          </w:rPr>
          <w:t xml:space="preserve">усыновлению (удочерению)</w:t>
        </w:r>
      </w:hyperlink>
      <w:r>
        <w:rPr>
          <w:sz w:val="24"/>
        </w:rPr>
        <w:t xml:space="preserve"> ребенка, передаче его под </w:t>
      </w:r>
      <w:hyperlink w:history="0" r:id="rId1697" w:tooltip="&quot;Семейный кодекс Российской Федерации&quot; от 29.12.1995 N 223-ФЗ (ред. от 23.11.2024) (с изм. и доп., вступ. в силу с 05.02.2025) {КонсультантПлюс}">
        <w:r>
          <w:rPr>
            <w:sz w:val="24"/>
            <w:color w:val="0000ff"/>
          </w:rPr>
          <w:t xml:space="preserve">опеку (попечительство)</w:t>
        </w:r>
      </w:hyperlink>
      <w:r>
        <w:rPr>
          <w:sz w:val="24"/>
        </w:rPr>
        <w:t xml:space="preserve"> или в </w:t>
      </w:r>
      <w:hyperlink w:history="0" r:id="rId1698" w:tooltip="&quot;Семейный кодекс Российской Федерации&quot; от 29.12.1995 N 223-ФЗ (ред. от 23.11.2024) (с изм. и доп., вступ. в силу с 05.02.2025) {КонсультантПлюс}">
        <w:r>
          <w:rPr>
            <w:sz w:val="24"/>
            <w:color w:val="0000ff"/>
          </w:rPr>
          <w:t xml:space="preserve">приемную семью</w:t>
        </w:r>
      </w:hyperlink>
      <w:r>
        <w:rPr>
          <w:sz w:val="24"/>
        </w:rPr>
        <w:t xml:space="preserve"> -</w:t>
      </w:r>
    </w:p>
    <w:p>
      <w:pPr>
        <w:pStyle w:val="0"/>
        <w:spacing w:before="240" w:lineRule="auto"/>
        <w:ind w:firstLine="540"/>
        <w:jc w:val="both"/>
      </w:pPr>
      <w:r>
        <w:rPr>
          <w:sz w:val="24"/>
        </w:rPr>
        <w:t xml:space="preserve">влекут наложение административного штрафа на граждан в размере от одной тысячи до двух тысяч пятисот рублей; на должностных лиц - от четырех тысяч до пяти тысяч рублей; на юридических лиц - от двухсот тысяч до пятисот тысяч рублей.</w:t>
      </w:r>
    </w:p>
    <w:p>
      <w:pPr>
        <w:pStyle w:val="0"/>
        <w:jc w:val="both"/>
      </w:pPr>
      <w:r>
        <w:rPr>
          <w:sz w:val="24"/>
        </w:rPr>
        <w:t xml:space="preserve">(в ред. Федеральных законов от 22.06.2007 </w:t>
      </w:r>
      <w:hyperlink w:history="0" r:id="rId169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05.04.2013 </w:t>
      </w:r>
      <w:hyperlink w:history="0" r:id="rId1700" w:tooltip="Федеральный закон от 05.04.2013 N 58-ФЗ &quot;О внесении изменений в отдельные законодательные акты Российской Федерации в целях предупреждения торговли детьми, их эксплуатации, детской проституции, а также деятельности, связанной с изготовлением и оборотом материалов или предметов с порнографическими изображениями несовершеннолетних&quot; {КонсультантПлюс}">
        <w:r>
          <w:rPr>
            <w:sz w:val="24"/>
            <w:color w:val="0000ff"/>
          </w:rPr>
          <w:t xml:space="preserve">N 58-ФЗ</w:t>
        </w:r>
      </w:hyperlink>
      <w:r>
        <w:rPr>
          <w:sz w:val="24"/>
        </w:rPr>
        <w:t xml:space="preserve">)</w:t>
      </w:r>
    </w:p>
    <w:p>
      <w:pPr>
        <w:pStyle w:val="0"/>
        <w:jc w:val="both"/>
      </w:pPr>
      <w:r>
        <w:rPr>
          <w:sz w:val="24"/>
        </w:rPr>
      </w:r>
    </w:p>
    <w:bookmarkStart w:id="1334" w:name="P1334"/>
    <w:bookmarkEnd w:id="1334"/>
    <w:p>
      <w:pPr>
        <w:pStyle w:val="2"/>
        <w:outlineLvl w:val="2"/>
        <w:ind w:firstLine="540"/>
        <w:jc w:val="both"/>
      </w:pPr>
      <w:r>
        <w:rPr>
          <w:sz w:val="24"/>
        </w:rPr>
        <w:t xml:space="preserve">Статья 5.38. Нарушение законодательства о собраниях, митингах, демонстрациях, шествиях и пикетировании</w:t>
      </w:r>
    </w:p>
    <w:p>
      <w:pPr>
        <w:pStyle w:val="0"/>
        <w:jc w:val="both"/>
      </w:pPr>
      <w:r>
        <w:rPr>
          <w:sz w:val="24"/>
        </w:rPr>
      </w:r>
    </w:p>
    <w:p>
      <w:pPr>
        <w:pStyle w:val="0"/>
        <w:ind w:firstLine="540"/>
        <w:jc w:val="both"/>
      </w:pPr>
      <w:hyperlink w:history="0" r:id="rId1701" w:tooltip="Постановление Пленума Верховного Суда РФ от 26.06.2018 N 28 &quot;О некоторых вопросах, возникающих у судов при рассмотрении административных дел и дел об административных правонарушениях, связанных с применением законодательства о публичных мероприятиях&quot; {КонсультантПлюс}">
        <w:r>
          <w:rPr>
            <w:sz w:val="24"/>
            <w:color w:val="0000ff"/>
          </w:rPr>
          <w:t xml:space="preserve">Воспрепятствование</w:t>
        </w:r>
      </w:hyperlink>
      <w:r>
        <w:rPr>
          <w:sz w:val="24"/>
        </w:rPr>
        <w:t xml:space="preserve"> организации или проведению собрания, митинга, демонстрации, шествия или пикетирования, проводимых в соответствии с </w:t>
      </w:r>
      <w:hyperlink w:history="0" r:id="rId1702" w:tooltip="Федеральный закон от 19.06.2004 N 54-ФЗ (ред. от 05.12.2022) &quot;О собраниях, митингах, демонстрациях, шествиях и пикетированиях&quot; {КонсультантПлюс}">
        <w:r>
          <w:rPr>
            <w:sz w:val="24"/>
            <w:color w:val="0000ff"/>
          </w:rPr>
          <w:t xml:space="preserve">законодательством</w:t>
        </w:r>
      </w:hyperlink>
      <w:r>
        <w:rPr>
          <w:sz w:val="24"/>
        </w:rPr>
        <w:t xml:space="preserve"> Российской Федерации, либо участию в них, а равно принуждение к участию в них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двадцати тысяч рублей; на должностных лиц - от тридцати тысяч до пятидесяти тысяч рублей.</w:t>
      </w:r>
    </w:p>
    <w:p>
      <w:pPr>
        <w:pStyle w:val="0"/>
        <w:jc w:val="both"/>
      </w:pPr>
      <w:r>
        <w:rPr>
          <w:sz w:val="24"/>
        </w:rPr>
        <w:t xml:space="preserve">(в ред. Федерального </w:t>
      </w:r>
      <w:hyperlink w:history="0" r:id="rId1703"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закона</w:t>
        </w:r>
      </w:hyperlink>
      <w:r>
        <w:rPr>
          <w:sz w:val="24"/>
        </w:rPr>
        <w:t xml:space="preserve"> от 08.06.2012 N 65-ФЗ)</w:t>
      </w:r>
    </w:p>
    <w:p>
      <w:pPr>
        <w:pStyle w:val="0"/>
        <w:jc w:val="both"/>
      </w:pPr>
      <w:r>
        <w:rPr>
          <w:sz w:val="24"/>
        </w:rPr>
      </w:r>
    </w:p>
    <w:bookmarkStart w:id="1340" w:name="P1340"/>
    <w:bookmarkEnd w:id="1340"/>
    <w:p>
      <w:pPr>
        <w:pStyle w:val="2"/>
        <w:outlineLvl w:val="2"/>
        <w:ind w:firstLine="540"/>
        <w:jc w:val="both"/>
      </w:pPr>
      <w:r>
        <w:rPr>
          <w:sz w:val="24"/>
        </w:rPr>
        <w:t xml:space="preserve">Статья 5.39. Отказ в предоставлении информации</w:t>
      </w:r>
    </w:p>
    <w:p>
      <w:pPr>
        <w:pStyle w:val="0"/>
        <w:ind w:firstLine="540"/>
        <w:jc w:val="both"/>
      </w:pPr>
      <w:r>
        <w:rPr>
          <w:sz w:val="24"/>
        </w:rPr>
      </w:r>
    </w:p>
    <w:p>
      <w:pPr>
        <w:pStyle w:val="0"/>
        <w:ind w:firstLine="540"/>
        <w:jc w:val="both"/>
      </w:pPr>
      <w:r>
        <w:rPr>
          <w:sz w:val="24"/>
        </w:rPr>
        <w:t xml:space="preserve">(в ред. Федерального </w:t>
      </w:r>
      <w:hyperlink w:history="0" r:id="rId1704" w:tooltip="Федеральный закон от 31.05.2010 N 10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31.05.2010 N 108-ФЗ)</w:t>
      </w:r>
    </w:p>
    <w:p>
      <w:pPr>
        <w:pStyle w:val="0"/>
        <w:ind w:firstLine="540"/>
        <w:jc w:val="both"/>
      </w:pPr>
      <w:r>
        <w:rPr>
          <w:sz w:val="24"/>
        </w:rPr>
      </w:r>
    </w:p>
    <w:p>
      <w:pPr>
        <w:pStyle w:val="0"/>
        <w:ind w:firstLine="540"/>
        <w:jc w:val="both"/>
      </w:pPr>
      <w:r>
        <w:rPr>
          <w:sz w:val="24"/>
        </w:rPr>
        <w:t xml:space="preserve">Неправомерный отказ в предоставлении гражданину, в том числе адвокату в связи с поступившим от него адвокатским </w:t>
      </w:r>
      <w:r>
        <w:rPr>
          <w:sz w:val="24"/>
        </w:rPr>
        <w:t xml:space="preserve">запросом</w:t>
      </w:r>
      <w:r>
        <w:rPr>
          <w:sz w:val="24"/>
        </w:rPr>
        <w:t xml:space="preserve">, и (или) организации информации, предоставление которой предусмотрено федеральными законами, несвоевременное ее предоставление либо предоставление заведомо недостоверной информации -</w:t>
      </w:r>
    </w:p>
    <w:p>
      <w:pPr>
        <w:pStyle w:val="0"/>
        <w:jc w:val="both"/>
      </w:pPr>
      <w:r>
        <w:rPr>
          <w:sz w:val="24"/>
        </w:rPr>
        <w:t xml:space="preserve">(в ред. Федерального </w:t>
      </w:r>
      <w:hyperlink w:history="0" r:id="rId1705" w:tooltip="Федеральный закон от 02.06.2016 N 160-ФЗ &quot;О внесении изменений в статьи 5.39 и 13.14 Кодекса Российской Федерации об административных правонарушениях и Федеральный закон &quot;Об адвокатской деятельности и адвокатуре в Российской Федерации&quot; {КонсультантПлюс}">
        <w:r>
          <w:rPr>
            <w:sz w:val="24"/>
            <w:color w:val="0000ff"/>
          </w:rPr>
          <w:t xml:space="preserve">закона</w:t>
        </w:r>
      </w:hyperlink>
      <w:r>
        <w:rPr>
          <w:sz w:val="24"/>
        </w:rPr>
        <w:t xml:space="preserve"> от 02.06.2016 N 160-ФЗ)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w:t>
      </w:r>
    </w:p>
    <w:p>
      <w:pPr>
        <w:pStyle w:val="0"/>
        <w:jc w:val="both"/>
      </w:pPr>
      <w:r>
        <w:rPr>
          <w:sz w:val="24"/>
        </w:rPr>
        <w:t xml:space="preserve">(в ред. Федерального </w:t>
      </w:r>
      <w:hyperlink w:history="0" r:id="rId1706" w:tooltip="Федеральный закон от 01.07.2017 N 146-ФЗ &quot;О внесении изменения в статью 5.39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01.07.2017 N 146-ФЗ)</w:t>
      </w:r>
    </w:p>
    <w:p>
      <w:pPr>
        <w:pStyle w:val="0"/>
        <w:jc w:val="both"/>
      </w:pPr>
      <w:r>
        <w:rPr>
          <w:sz w:val="24"/>
        </w:rPr>
      </w:r>
    </w:p>
    <w:bookmarkStart w:id="1349" w:name="P1349"/>
    <w:bookmarkEnd w:id="1349"/>
    <w:p>
      <w:pPr>
        <w:pStyle w:val="2"/>
        <w:outlineLvl w:val="2"/>
        <w:ind w:firstLine="540"/>
        <w:jc w:val="both"/>
      </w:pPr>
      <w:r>
        <w:rPr>
          <w:sz w:val="24"/>
        </w:rPr>
        <w:t xml:space="preserve">Статья 5.40. Принуждение к участию или к отказу от участия в забастовке</w:t>
      </w:r>
    </w:p>
    <w:p>
      <w:pPr>
        <w:pStyle w:val="0"/>
        <w:jc w:val="both"/>
      </w:pPr>
      <w:r>
        <w:rPr>
          <w:sz w:val="24"/>
        </w:rPr>
      </w:r>
    </w:p>
    <w:p>
      <w:pPr>
        <w:pStyle w:val="0"/>
        <w:ind w:firstLine="540"/>
        <w:jc w:val="both"/>
      </w:pPr>
      <w:r>
        <w:rPr>
          <w:sz w:val="24"/>
        </w:rPr>
        <w:t xml:space="preserve">Принуждение к участию или к отказу от участия в </w:t>
      </w:r>
      <w:hyperlink w:history="0" r:id="rId1707" w:tooltip="&quot;Трудовой кодекс Российской Федерации&quot; от 30.12.2001 N 197-ФЗ (ред. от 31.07.2025) (с изм. и доп., вступ. в силу с 01.09.2025) {КонсультантПлюс}">
        <w:r>
          <w:rPr>
            <w:sz w:val="24"/>
            <w:color w:val="0000ff"/>
          </w:rPr>
          <w:t xml:space="preserve">забастовке</w:t>
        </w:r>
      </w:hyperlink>
      <w:r>
        <w:rPr>
          <w:sz w:val="24"/>
        </w:rPr>
        <w:t xml:space="preserve"> путем насилия или угроз применения насилия либо с использованием зависимого положения принуждаемого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w:t>
      </w:r>
    </w:p>
    <w:p>
      <w:pPr>
        <w:pStyle w:val="0"/>
        <w:jc w:val="both"/>
      </w:pPr>
      <w:r>
        <w:rPr>
          <w:sz w:val="24"/>
        </w:rPr>
        <w:t xml:space="preserve">(в ред. Федерального </w:t>
      </w:r>
      <w:hyperlink w:history="0" r:id="rId170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355" w:name="P1355"/>
    <w:bookmarkEnd w:id="1355"/>
    <w:p>
      <w:pPr>
        <w:pStyle w:val="2"/>
        <w:outlineLvl w:val="2"/>
        <w:ind w:firstLine="540"/>
        <w:jc w:val="both"/>
      </w:pPr>
      <w:r>
        <w:rPr>
          <w:sz w:val="24"/>
        </w:rPr>
        <w:t xml:space="preserve">Статья 5.41. Непредоставление на безвозмездной основе услуг по погребению, невыплата социального пособия на погребение</w:t>
      </w:r>
    </w:p>
    <w:p>
      <w:pPr>
        <w:pStyle w:val="0"/>
        <w:jc w:val="both"/>
      </w:pPr>
      <w:r>
        <w:rPr>
          <w:sz w:val="24"/>
        </w:rPr>
      </w:r>
    </w:p>
    <w:p>
      <w:pPr>
        <w:pStyle w:val="0"/>
        <w:ind w:firstLine="540"/>
        <w:jc w:val="both"/>
      </w:pPr>
      <w:r>
        <w:rPr>
          <w:sz w:val="24"/>
        </w:rPr>
        <w:t xml:space="preserve">Непредоставление на безвозмездной основе услуг, предусмотренных гарантированным </w:t>
      </w:r>
      <w:hyperlink w:history="0" r:id="rId1709" w:tooltip="Федеральный закон от 12.01.1996 N 8-ФЗ (ред. от 06.04.2024) &quot;О погребении и похоронном деле&quot; (с изм. и доп., вступ. в силу с 01.01.2025) {КонсультантПлюс}">
        <w:r>
          <w:rPr>
            <w:sz w:val="24"/>
            <w:color w:val="0000ff"/>
          </w:rPr>
          <w:t xml:space="preserve">перечнем</w:t>
        </w:r>
      </w:hyperlink>
      <w:r>
        <w:rPr>
          <w:sz w:val="24"/>
        </w:rPr>
        <w:t xml:space="preserve"> услуг по погребению, а равно невыплата </w:t>
      </w:r>
      <w:hyperlink w:history="0" r:id="rId1710" w:tooltip="Федеральный закон от 12.01.1996 N 8-ФЗ (ред. от 06.04.2024) &quot;О погребении и похоронном деле&quot; (с изм. и доп., вступ. в силу с 01.01.2025) {КонсультантПлюс}">
        <w:r>
          <w:rPr>
            <w:sz w:val="24"/>
            <w:color w:val="0000ff"/>
          </w:rPr>
          <w:t xml:space="preserve">социального пособия</w:t>
        </w:r>
      </w:hyperlink>
      <w:r>
        <w:rPr>
          <w:sz w:val="24"/>
        </w:rPr>
        <w:t xml:space="preserve"> на погребение супругу, близким родственникам, иным родственникам, </w:t>
      </w:r>
      <w:hyperlink w:history="0" r:id="rId1711" w:tooltip="Справочная информация: &quot;Законные представители&quot; (Материал подготовлен специалистами КонсультантПлюс) {КонсультантПлюс}">
        <w:r>
          <w:rPr>
            <w:sz w:val="24"/>
            <w:color w:val="0000ff"/>
          </w:rPr>
          <w:t xml:space="preserve">законному представителю</w:t>
        </w:r>
      </w:hyperlink>
      <w:r>
        <w:rPr>
          <w:sz w:val="24"/>
        </w:rPr>
        <w:t xml:space="preserve"> умершего или иному лицу, взявшему на себя обязанность осуществить погребение умершего,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пяти тысяч рублей.</w:t>
      </w:r>
    </w:p>
    <w:p>
      <w:pPr>
        <w:pStyle w:val="0"/>
        <w:jc w:val="both"/>
      </w:pPr>
      <w:r>
        <w:rPr>
          <w:sz w:val="24"/>
        </w:rPr>
        <w:t xml:space="preserve">(в ред. Федерального </w:t>
      </w:r>
      <w:hyperlink w:history="0" r:id="rId171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361" w:name="P1361"/>
    <w:bookmarkEnd w:id="1361"/>
    <w:p>
      <w:pPr>
        <w:pStyle w:val="2"/>
        <w:outlineLvl w:val="2"/>
        <w:ind w:firstLine="540"/>
        <w:jc w:val="both"/>
      </w:pPr>
      <w:r>
        <w:rPr>
          <w:sz w:val="24"/>
        </w:rPr>
        <w:t xml:space="preserve">Статья 5.42. Нарушение прав инвалидов в области трудоустройства и занятости</w:t>
      </w:r>
    </w:p>
    <w:p>
      <w:pPr>
        <w:pStyle w:val="0"/>
        <w:ind w:firstLine="540"/>
        <w:jc w:val="both"/>
      </w:pPr>
      <w:r>
        <w:rPr>
          <w:sz w:val="24"/>
        </w:rPr>
      </w:r>
    </w:p>
    <w:p>
      <w:pPr>
        <w:pStyle w:val="0"/>
        <w:ind w:firstLine="540"/>
        <w:jc w:val="both"/>
      </w:pPr>
      <w:r>
        <w:rPr>
          <w:sz w:val="24"/>
        </w:rPr>
        <w:t xml:space="preserve">(в ред. Федерального </w:t>
      </w:r>
      <w:hyperlink w:history="0" r:id="rId1713" w:tooltip="Федеральный закон от 23.02.2013 N 11-ФЗ (ред. от 12.12.2023) &quot;О внесении изменений в отдельные законодательные акты Российской Федерации по вопросу квотирования рабочих мест для инвалидов&quot; {КонсультантПлюс}">
        <w:r>
          <w:rPr>
            <w:sz w:val="24"/>
            <w:color w:val="0000ff"/>
          </w:rPr>
          <w:t xml:space="preserve">закона</w:t>
        </w:r>
      </w:hyperlink>
      <w:r>
        <w:rPr>
          <w:sz w:val="24"/>
        </w:rPr>
        <w:t xml:space="preserve"> от 23.02.2013 N 11-ФЗ)</w:t>
      </w:r>
    </w:p>
    <w:p>
      <w:pPr>
        <w:pStyle w:val="0"/>
        <w:ind w:firstLine="540"/>
        <w:jc w:val="both"/>
      </w:pPr>
      <w:r>
        <w:rPr>
          <w:sz w:val="24"/>
        </w:rPr>
      </w:r>
    </w:p>
    <w:p>
      <w:pPr>
        <w:pStyle w:val="0"/>
        <w:ind w:firstLine="540"/>
        <w:jc w:val="both"/>
      </w:pPr>
      <w:r>
        <w:rPr>
          <w:sz w:val="24"/>
        </w:rPr>
        <w:t xml:space="preserve">1. Неисполнение работодателем обязанности по выполнению </w:t>
      </w:r>
      <w:hyperlink w:history="0" r:id="rId1714" w:tooltip="Федеральный закон от 12.12.2023 N 565-ФЗ (ред. от 08.08.2024) &quot;О занятости населения в Российской Федерации&quot; (с изм. и доп., вступ. в силу с 01.03.2025) {КонсультантПлюс}">
        <w:r>
          <w:rPr>
            <w:sz w:val="24"/>
            <w:color w:val="0000ff"/>
          </w:rPr>
          <w:t xml:space="preserve">квоты</w:t>
        </w:r>
      </w:hyperlink>
      <w:r>
        <w:rPr>
          <w:sz w:val="24"/>
        </w:rPr>
        <w:t xml:space="preserve"> для приема на работу инвалидов, за исключением случаев освобождения работодателя от выполнения установленной квоты, либо </w:t>
      </w:r>
      <w:r>
        <w:rPr>
          <w:sz w:val="24"/>
        </w:rPr>
        <w:t xml:space="preserve">отказ</w:t>
      </w:r>
      <w:r>
        <w:rPr>
          <w:sz w:val="24"/>
        </w:rPr>
        <w:t xml:space="preserve"> работодателя в приеме на работу инвалида в пределах установленной квоты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индивидуальных предпринимателей - от тридцати тысяч до пятидесяти тысяч рублей; на юридических лиц - от пятидесяти тысяч до ста тысяч рублей.</w:t>
      </w:r>
    </w:p>
    <w:p>
      <w:pPr>
        <w:pStyle w:val="0"/>
        <w:jc w:val="both"/>
      </w:pPr>
      <w:r>
        <w:rPr>
          <w:sz w:val="24"/>
        </w:rPr>
        <w:t xml:space="preserve">(часть 1 в ред. Федерального </w:t>
      </w:r>
      <w:hyperlink w:history="0" r:id="rId1715" w:tooltip="Федеральный закон от 09.11.2024 N 382-ФЗ &quot;О внесении изменения в статью 5.42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09.11.2024 N 382-ФЗ)</w:t>
      </w:r>
    </w:p>
    <w:p>
      <w:pPr>
        <w:pStyle w:val="0"/>
        <w:spacing w:before="240" w:lineRule="auto"/>
        <w:ind w:firstLine="540"/>
        <w:jc w:val="both"/>
      </w:pPr>
      <w:r>
        <w:rPr>
          <w:sz w:val="24"/>
        </w:rPr>
        <w:t xml:space="preserve">2. Необоснованный отказ в </w:t>
      </w:r>
      <w:hyperlink w:history="0" r:id="rId1716" w:tooltip="Постановление Правительства РФ от 16.10.2024 N 1379 &quot;Об утверждении Правил регистрации граждан в целях поиска подходящей работы, Правил регистрации безработных граждан и Правил определения органом службы занятости подходящей работы гражданину, ищущему работу, а также безработному гражданину&quot; {КонсультантПлюс}">
        <w:r>
          <w:rPr>
            <w:sz w:val="24"/>
            <w:color w:val="0000ff"/>
          </w:rPr>
          <w:t xml:space="preserve">регистрации</w:t>
        </w:r>
      </w:hyperlink>
      <w:r>
        <w:rPr>
          <w:sz w:val="24"/>
        </w:rPr>
        <w:t xml:space="preserve"> инвалида в качестве безработного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w:t>
      </w:r>
    </w:p>
    <w:p>
      <w:pPr>
        <w:pStyle w:val="0"/>
        <w:jc w:val="both"/>
      </w:pPr>
      <w:r>
        <w:rPr>
          <w:sz w:val="24"/>
        </w:rPr>
      </w:r>
    </w:p>
    <w:bookmarkStart w:id="1371" w:name="P1371"/>
    <w:bookmarkEnd w:id="1371"/>
    <w:p>
      <w:pPr>
        <w:pStyle w:val="2"/>
        <w:outlineLvl w:val="2"/>
        <w:ind w:firstLine="540"/>
        <w:jc w:val="both"/>
      </w:pPr>
      <w:r>
        <w:rPr>
          <w:sz w:val="24"/>
        </w:rPr>
        <w:t xml:space="preserve">Статья 5.43. Нарушение требований законодательства, предусматривающих выделение на автомобильных стоянках (остановках) мест для специальных автотранспортных средств инвалидов</w:t>
      </w:r>
    </w:p>
    <w:p>
      <w:pPr>
        <w:pStyle w:val="0"/>
        <w:jc w:val="both"/>
      </w:pPr>
      <w:r>
        <w:rPr>
          <w:sz w:val="24"/>
        </w:rPr>
      </w:r>
    </w:p>
    <w:p>
      <w:pPr>
        <w:pStyle w:val="0"/>
        <w:ind w:firstLine="540"/>
        <w:jc w:val="both"/>
      </w:pPr>
      <w:r>
        <w:rPr>
          <w:sz w:val="24"/>
        </w:rPr>
        <w:t xml:space="preserve">Нарушение требований </w:t>
      </w:r>
      <w:hyperlink w:history="0" r:id="rId1717" w:tooltip="Федеральный закон от 24.11.1995 N 181-ФЗ (ред. от 31.07.2025) &quot;О социальной защите инвалидов в Российской Федерации&quot; {КонсультантПлюс}">
        <w:r>
          <w:rPr>
            <w:sz w:val="24"/>
            <w:color w:val="0000ff"/>
          </w:rPr>
          <w:t xml:space="preserve">законодательства</w:t>
        </w:r>
      </w:hyperlink>
      <w:r>
        <w:rPr>
          <w:sz w:val="24"/>
        </w:rPr>
        <w:t xml:space="preserve">, предусматривающих выделение на автомобильных стоянках (остановках) мест для специальных автотранспортных средств инвалидов,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пяти тысяч рублей; на юридических лиц - от тридцати тысяч до пятидесяти тысяч рублей.</w:t>
      </w:r>
    </w:p>
    <w:p>
      <w:pPr>
        <w:pStyle w:val="0"/>
        <w:jc w:val="both"/>
      </w:pPr>
      <w:r>
        <w:rPr>
          <w:sz w:val="24"/>
        </w:rPr>
        <w:t xml:space="preserve">(в ред. Федеральных законов от 22.06.2007 </w:t>
      </w:r>
      <w:hyperlink w:history="0" r:id="rId171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04.06.2011 </w:t>
      </w:r>
      <w:hyperlink w:history="0" r:id="rId1719" w:tooltip="Федеральный закон от 04.06.2011 N 127-ФЗ &quot;О внесении изменений в статьи 5.43 и 12.19 Кодекса Российской Федерации об административных правонарушениях&quot; {КонсультантПлюс}">
        <w:r>
          <w:rPr>
            <w:sz w:val="24"/>
            <w:color w:val="0000ff"/>
          </w:rPr>
          <w:t xml:space="preserve">N 127-ФЗ</w:t>
        </w:r>
      </w:hyperlink>
      <w:r>
        <w:rPr>
          <w:sz w:val="24"/>
        </w:rPr>
        <w:t xml:space="preserve">)</w:t>
      </w:r>
    </w:p>
    <w:p>
      <w:pPr>
        <w:pStyle w:val="0"/>
        <w:jc w:val="both"/>
      </w:pPr>
      <w:r>
        <w:rPr>
          <w:sz w:val="24"/>
        </w:rPr>
      </w:r>
    </w:p>
    <w:p>
      <w:pPr>
        <w:pStyle w:val="2"/>
        <w:outlineLvl w:val="2"/>
        <w:ind w:firstLine="540"/>
        <w:jc w:val="both"/>
      </w:pPr>
      <w:r>
        <w:rPr>
          <w:sz w:val="24"/>
        </w:rPr>
        <w:t xml:space="preserve">Статья 5.44. Утратила силу с 1 января 2010 года. - Федеральный </w:t>
      </w:r>
      <w:hyperlink w:history="0" r:id="rId1720"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w:t>
        </w:r>
      </w:hyperlink>
      <w:r>
        <w:rPr>
          <w:sz w:val="24"/>
        </w:rPr>
        <w:t xml:space="preserve"> от 24.07.2009 N 213-ФЗ.</w:t>
      </w:r>
    </w:p>
    <w:p>
      <w:pPr>
        <w:pStyle w:val="0"/>
        <w:ind w:firstLine="540"/>
        <w:jc w:val="both"/>
      </w:pPr>
      <w:r>
        <w:rPr>
          <w:sz w:val="24"/>
        </w:rPr>
      </w:r>
    </w:p>
    <w:bookmarkStart w:id="1379" w:name="P1379"/>
    <w:bookmarkEnd w:id="1379"/>
    <w:p>
      <w:pPr>
        <w:pStyle w:val="2"/>
        <w:outlineLvl w:val="2"/>
        <w:ind w:firstLine="540"/>
        <w:jc w:val="both"/>
      </w:pPr>
      <w:r>
        <w:rPr>
          <w:sz w:val="24"/>
        </w:rPr>
        <w:t xml:space="preserve">Статья 5.45. </w:t>
      </w:r>
      <w:r>
        <w:rPr>
          <w:sz w:val="24"/>
        </w:rPr>
        <w:t xml:space="preserve">Использование преимуществ</w:t>
      </w:r>
      <w:r>
        <w:rPr>
          <w:sz w:val="24"/>
        </w:rPr>
        <w:t xml:space="preserve"> должностного или служебного положения в период избирательной кампании, кампании референдума</w:t>
      </w:r>
    </w:p>
    <w:p>
      <w:pPr>
        <w:pStyle w:val="0"/>
        <w:ind w:firstLine="540"/>
        <w:jc w:val="both"/>
      </w:pPr>
      <w:r>
        <w:rPr>
          <w:sz w:val="24"/>
        </w:rPr>
      </w:r>
    </w:p>
    <w:p>
      <w:pPr>
        <w:pStyle w:val="0"/>
        <w:ind w:firstLine="540"/>
        <w:jc w:val="both"/>
      </w:pPr>
      <w:r>
        <w:rPr>
          <w:sz w:val="24"/>
        </w:rPr>
        <w:t xml:space="preserve">(введена Федеральным </w:t>
      </w:r>
      <w:hyperlink w:history="0" r:id="rId1721"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законом</w:t>
        </w:r>
      </w:hyperlink>
      <w:r>
        <w:rPr>
          <w:sz w:val="24"/>
        </w:rPr>
        <w:t xml:space="preserve"> от 04.07.2003 N 94-ФЗ)</w:t>
      </w:r>
    </w:p>
    <w:p>
      <w:pPr>
        <w:pStyle w:val="0"/>
        <w:jc w:val="both"/>
      </w:pPr>
      <w:r>
        <w:rPr>
          <w:sz w:val="24"/>
        </w:rPr>
      </w:r>
    </w:p>
    <w:p>
      <w:pPr>
        <w:pStyle w:val="0"/>
        <w:ind w:firstLine="540"/>
        <w:jc w:val="both"/>
      </w:pPr>
      <w:r>
        <w:rPr>
          <w:sz w:val="24"/>
        </w:rPr>
        <w:t xml:space="preserve">Использование лицом, замещающим государственную или муниципальную должность, либо находящимся на государственной или муниципальной службе, либо являющимся членом органа управления организации независимо от формы собственности (в организации, высшим органом управления которой является собрание, - членом органа, осуществляющего руководство деятельностью этой организации), за исключением политической партии, преимуществ своего должностного или служебного положения в целях выдвижения и (или) избрания кандидата, списка кандидатов, выдвижения и (или) поддержки инициативы проведения референдума, получения того или иного ответа на вопрос (вопросы) референдума -</w:t>
      </w:r>
    </w:p>
    <w:p>
      <w:pPr>
        <w:pStyle w:val="0"/>
        <w:jc w:val="both"/>
      </w:pPr>
      <w:r>
        <w:rPr>
          <w:sz w:val="24"/>
        </w:rPr>
        <w:t xml:space="preserve">(в ред. Федерального </w:t>
      </w:r>
      <w:hyperlink w:history="0" r:id="rId1722"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spacing w:before="240" w:lineRule="auto"/>
        <w:ind w:firstLine="540"/>
        <w:jc w:val="both"/>
      </w:pPr>
      <w:r>
        <w:rPr>
          <w:sz w:val="24"/>
        </w:rPr>
        <w:t xml:space="preserve">влечет наложение административного штрафа в размере от трех тысяч до пяти тысяч рублей.</w:t>
      </w:r>
    </w:p>
    <w:p>
      <w:pPr>
        <w:pStyle w:val="0"/>
        <w:jc w:val="both"/>
      </w:pPr>
      <w:r>
        <w:rPr>
          <w:sz w:val="24"/>
        </w:rPr>
        <w:t xml:space="preserve">(в ред. Федерального </w:t>
      </w:r>
      <w:hyperlink w:history="0" r:id="rId172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388" w:name="P1388"/>
    <w:bookmarkEnd w:id="1388"/>
    <w:p>
      <w:pPr>
        <w:pStyle w:val="2"/>
        <w:outlineLvl w:val="2"/>
        <w:ind w:firstLine="540"/>
        <w:jc w:val="both"/>
      </w:pPr>
      <w:r>
        <w:rPr>
          <w:sz w:val="24"/>
        </w:rPr>
        <w:t xml:space="preserve">Статья 5.46. Подделка подписей избирателей, участников референдума</w:t>
      </w:r>
    </w:p>
    <w:p>
      <w:pPr>
        <w:pStyle w:val="0"/>
        <w:ind w:firstLine="540"/>
        <w:jc w:val="both"/>
      </w:pPr>
      <w:r>
        <w:rPr>
          <w:sz w:val="24"/>
        </w:rPr>
      </w:r>
    </w:p>
    <w:p>
      <w:pPr>
        <w:pStyle w:val="0"/>
        <w:ind w:firstLine="540"/>
        <w:jc w:val="both"/>
      </w:pPr>
      <w:r>
        <w:rPr>
          <w:sz w:val="24"/>
        </w:rPr>
        <w:t xml:space="preserve">(введена Федеральным </w:t>
      </w:r>
      <w:hyperlink w:history="0" r:id="rId1724"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законом</w:t>
        </w:r>
      </w:hyperlink>
      <w:r>
        <w:rPr>
          <w:sz w:val="24"/>
        </w:rPr>
        <w:t xml:space="preserve"> от 04.07.2003 N 94-ФЗ)</w:t>
      </w:r>
    </w:p>
    <w:p>
      <w:pPr>
        <w:pStyle w:val="0"/>
        <w:jc w:val="both"/>
      </w:pPr>
      <w:r>
        <w:rPr>
          <w:sz w:val="24"/>
        </w:rPr>
      </w:r>
    </w:p>
    <w:p>
      <w:pPr>
        <w:pStyle w:val="0"/>
        <w:ind w:firstLine="540"/>
        <w:jc w:val="both"/>
      </w:pPr>
      <w:r>
        <w:rPr>
          <w:sz w:val="24"/>
        </w:rPr>
        <w:t xml:space="preserve">Подделка подписей избирателей, участников референдума, собираемых в поддержку выдвижения кандидата, списка кандидатов, инициативы проведения референдума, а равно заверение заведомо подделанных подписей (подписных листов) лицом, осуществляющим сбор подписей избирателей, либо уполномоченным лицом, если эти действия не содержат </w:t>
      </w:r>
      <w:hyperlink w:history="0" r:id="rId172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уголовно наказуемого деяния</w:t>
        </w:r>
      </w:hyperlink>
      <w:r>
        <w:rPr>
          <w:sz w:val="24"/>
        </w:rPr>
        <w:t xml:space="preserve">, -</w:t>
      </w:r>
    </w:p>
    <w:p>
      <w:pPr>
        <w:pStyle w:val="0"/>
        <w:jc w:val="both"/>
      </w:pPr>
      <w:r>
        <w:rPr>
          <w:sz w:val="24"/>
        </w:rPr>
        <w:t xml:space="preserve">(в ред. Федерального </w:t>
      </w:r>
      <w:hyperlink w:history="0" r:id="rId1726"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spacing w:before="240" w:lineRule="auto"/>
        <w:ind w:firstLine="540"/>
        <w:jc w:val="both"/>
      </w:pPr>
      <w:r>
        <w:rPr>
          <w:sz w:val="24"/>
        </w:rPr>
        <w:t xml:space="preserve">влечет наложение административного штрафа в размере от двух тысяч до двух тысяч пятисот рублей.</w:t>
      </w:r>
    </w:p>
    <w:p>
      <w:pPr>
        <w:pStyle w:val="0"/>
        <w:jc w:val="both"/>
      </w:pPr>
      <w:r>
        <w:rPr>
          <w:sz w:val="24"/>
        </w:rPr>
        <w:t xml:space="preserve">(в ред. Федерального </w:t>
      </w:r>
      <w:hyperlink w:history="0" r:id="rId172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397" w:name="P1397"/>
    <w:bookmarkEnd w:id="1397"/>
    <w:p>
      <w:pPr>
        <w:pStyle w:val="2"/>
        <w:outlineLvl w:val="2"/>
        <w:ind w:firstLine="540"/>
        <w:jc w:val="both"/>
      </w:pPr>
      <w:r>
        <w:rPr>
          <w:sz w:val="24"/>
        </w:rPr>
        <w:t xml:space="preserve">Статья 5.47. Сбор подписей избирателей, участников референдума в запрещенных местах, а также сбор подписей лицами, которым участие в этом запрещено федеральным </w:t>
      </w:r>
      <w:r>
        <w:rPr>
          <w:sz w:val="24"/>
        </w:rPr>
        <w:t xml:space="preserve">законом</w:t>
      </w:r>
    </w:p>
    <w:p>
      <w:pPr>
        <w:pStyle w:val="0"/>
        <w:ind w:firstLine="540"/>
        <w:jc w:val="both"/>
      </w:pPr>
      <w:r>
        <w:rPr>
          <w:sz w:val="24"/>
        </w:rPr>
      </w:r>
    </w:p>
    <w:p>
      <w:pPr>
        <w:pStyle w:val="0"/>
        <w:ind w:firstLine="540"/>
        <w:jc w:val="both"/>
      </w:pPr>
      <w:r>
        <w:rPr>
          <w:sz w:val="24"/>
        </w:rPr>
        <w:t xml:space="preserve">(введена Федеральным </w:t>
      </w:r>
      <w:hyperlink w:history="0" r:id="rId1728"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законом</w:t>
        </w:r>
      </w:hyperlink>
      <w:r>
        <w:rPr>
          <w:sz w:val="24"/>
        </w:rPr>
        <w:t xml:space="preserve"> от 04.07.2003 N 94-ФЗ)</w:t>
      </w:r>
    </w:p>
    <w:p>
      <w:pPr>
        <w:pStyle w:val="0"/>
        <w:jc w:val="both"/>
      </w:pPr>
      <w:r>
        <w:rPr>
          <w:sz w:val="24"/>
        </w:rPr>
      </w:r>
    </w:p>
    <w:p>
      <w:pPr>
        <w:pStyle w:val="0"/>
        <w:ind w:firstLine="540"/>
        <w:jc w:val="both"/>
      </w:pPr>
      <w:r>
        <w:rPr>
          <w:sz w:val="24"/>
        </w:rPr>
        <w:t xml:space="preserve">Участие органов государственной власти, органов местного самоуправления, органов управления организаций независимо от формы собственности, учреждений, членов избирательных комиссий с правом решающего голоса в сборе подписей избирателей в поддержку выдвижения кандидата, списка кандидатов, в сборе подписей участников референдума в поддержку инициативы проведения референдума, а равно сбор подписей на рабочих местах, в процессе и в местах выдачи заработной платы, пенсий, пособий, иных социальных выплат, а также при оказании благотворительной помощи -</w:t>
      </w:r>
    </w:p>
    <w:p>
      <w:pPr>
        <w:pStyle w:val="0"/>
        <w:jc w:val="both"/>
      </w:pPr>
      <w:r>
        <w:rPr>
          <w:sz w:val="24"/>
        </w:rPr>
        <w:t xml:space="preserve">(в ред. Федеральных законов от 21.07.2005 </w:t>
      </w:r>
      <w:hyperlink w:history="0" r:id="rId1729"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93-ФЗ</w:t>
        </w:r>
      </w:hyperlink>
      <w:r>
        <w:rPr>
          <w:sz w:val="24"/>
        </w:rPr>
        <w:t xml:space="preserve">, от 09.03.2016 </w:t>
      </w:r>
      <w:hyperlink w:history="0" r:id="rId1730" w:tooltip="Федеральный закон от 09.03.2016 N 66-ФЗ (ред. от 12.12.2023) &quot;О внесении изменений в отдельные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66-ФЗ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двух тысяч до трех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173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406" w:name="P1406"/>
    <w:bookmarkEnd w:id="1406"/>
    <w:p>
      <w:pPr>
        <w:pStyle w:val="2"/>
        <w:outlineLvl w:val="2"/>
        <w:ind w:firstLine="540"/>
        <w:jc w:val="both"/>
      </w:pPr>
      <w:r>
        <w:rPr>
          <w:sz w:val="24"/>
        </w:rPr>
        <w:t xml:space="preserve">Статья 5.48. Нарушение прав зарегистрированных кандидатов, избирательных объединений, инициативных групп по проведению референдума, иных групп участников референдума при выделении площадей для размещения агитационных материалов</w:t>
      </w:r>
    </w:p>
    <w:p>
      <w:pPr>
        <w:pStyle w:val="0"/>
        <w:jc w:val="both"/>
      </w:pPr>
      <w:r>
        <w:rPr>
          <w:sz w:val="24"/>
        </w:rPr>
        <w:t xml:space="preserve">(в ред. Федерального </w:t>
      </w:r>
      <w:hyperlink w:history="0" r:id="rId1732"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ind w:firstLine="540"/>
        <w:jc w:val="both"/>
      </w:pPr>
      <w:r>
        <w:rPr>
          <w:sz w:val="24"/>
        </w:rPr>
      </w:r>
    </w:p>
    <w:p>
      <w:pPr>
        <w:pStyle w:val="0"/>
        <w:ind w:firstLine="540"/>
        <w:jc w:val="both"/>
      </w:pPr>
      <w:r>
        <w:rPr>
          <w:sz w:val="24"/>
        </w:rPr>
        <w:t xml:space="preserve">(введена Федеральным </w:t>
      </w:r>
      <w:hyperlink w:history="0" r:id="rId1733"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законом</w:t>
        </w:r>
      </w:hyperlink>
      <w:r>
        <w:rPr>
          <w:sz w:val="24"/>
        </w:rPr>
        <w:t xml:space="preserve"> от 04.07.2003 N 94-ФЗ)</w:t>
      </w:r>
    </w:p>
    <w:p>
      <w:pPr>
        <w:pStyle w:val="0"/>
        <w:jc w:val="both"/>
      </w:pPr>
      <w:r>
        <w:rPr>
          <w:sz w:val="24"/>
        </w:rPr>
      </w:r>
    </w:p>
    <w:p>
      <w:pPr>
        <w:pStyle w:val="0"/>
        <w:ind w:firstLine="540"/>
        <w:jc w:val="both"/>
      </w:pPr>
      <w:r>
        <w:rPr>
          <w:sz w:val="24"/>
        </w:rPr>
        <w:t xml:space="preserve">Нарушение </w:t>
      </w:r>
      <w:r>
        <w:rPr>
          <w:sz w:val="24"/>
        </w:rPr>
        <w:t xml:space="preserve">прав</w:t>
      </w:r>
      <w:r>
        <w:rPr>
          <w:sz w:val="24"/>
        </w:rPr>
        <w:t xml:space="preserve"> зарегистрированных кандидатов, избирательных объединений, инициативных групп по проведению референдума, иных групп участников референдума на размещение агитационных материалов на объекте, находящемся в государственной или муниципальной собственности либо в собственности организации, в уставном (складочном) капитале которой доля (вклад) Российской Федерации, субъектов Российской Федерации и (или) муниципальных образований на день официального опубликования (публикации) решения о назначении выборов, регистрации инициативной группы по проведению референдума превышает 30 процентов, а равно нарушение организациями, оказывающими рекламные услуги, </w:t>
      </w:r>
      <w:r>
        <w:rPr>
          <w:sz w:val="24"/>
        </w:rPr>
        <w:t xml:space="preserve">условий</w:t>
      </w:r>
      <w:r>
        <w:rPr>
          <w:sz w:val="24"/>
        </w:rPr>
        <w:t xml:space="preserve"> размещения агитационных материалов -</w:t>
      </w:r>
    </w:p>
    <w:p>
      <w:pPr>
        <w:pStyle w:val="0"/>
        <w:jc w:val="both"/>
      </w:pPr>
      <w:r>
        <w:rPr>
          <w:sz w:val="24"/>
        </w:rPr>
        <w:t xml:space="preserve">(в ред. Федерального </w:t>
      </w:r>
      <w:hyperlink w:history="0" r:id="rId1734"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пятисот до трех тысяч рублей; на юридических лиц - от двадцати тысяч до тридцати тысяч рублей.</w:t>
      </w:r>
    </w:p>
    <w:p>
      <w:pPr>
        <w:pStyle w:val="0"/>
        <w:jc w:val="both"/>
      </w:pPr>
      <w:r>
        <w:rPr>
          <w:sz w:val="24"/>
        </w:rPr>
        <w:t xml:space="preserve">(в ред. Федерального </w:t>
      </w:r>
      <w:hyperlink w:history="0" r:id="rId173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416" w:name="P1416"/>
    <w:bookmarkEnd w:id="1416"/>
    <w:p>
      <w:pPr>
        <w:pStyle w:val="2"/>
        <w:outlineLvl w:val="2"/>
        <w:ind w:firstLine="540"/>
        <w:jc w:val="both"/>
      </w:pPr>
      <w:r>
        <w:rPr>
          <w:sz w:val="24"/>
        </w:rPr>
        <w:t xml:space="preserve">Статья 5.49. Нарушение запрета на проведение в период избирательной кампании, кампании референдума лотерей и других основанных на риске игр, связанных с выборами и референдумом</w:t>
      </w:r>
    </w:p>
    <w:p>
      <w:pPr>
        <w:pStyle w:val="0"/>
        <w:ind w:firstLine="540"/>
        <w:jc w:val="both"/>
      </w:pPr>
      <w:r>
        <w:rPr>
          <w:sz w:val="24"/>
        </w:rPr>
      </w:r>
    </w:p>
    <w:p>
      <w:pPr>
        <w:pStyle w:val="0"/>
        <w:ind w:firstLine="540"/>
        <w:jc w:val="both"/>
      </w:pPr>
      <w:r>
        <w:rPr>
          <w:sz w:val="24"/>
        </w:rPr>
        <w:t xml:space="preserve">(в ред. Федерального </w:t>
      </w:r>
      <w:hyperlink w:history="0" r:id="rId1736"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ind w:firstLine="540"/>
        <w:jc w:val="both"/>
      </w:pPr>
      <w:r>
        <w:rPr>
          <w:sz w:val="24"/>
        </w:rPr>
      </w:r>
    </w:p>
    <w:p>
      <w:pPr>
        <w:pStyle w:val="0"/>
        <w:ind w:firstLine="540"/>
        <w:jc w:val="both"/>
      </w:pPr>
      <w:r>
        <w:rPr>
          <w:sz w:val="24"/>
        </w:rPr>
        <w:t xml:space="preserve">Нарушение </w:t>
      </w:r>
      <w:r>
        <w:rPr>
          <w:sz w:val="24"/>
        </w:rPr>
        <w:t xml:space="preserve">запрета</w:t>
      </w:r>
      <w:r>
        <w:rPr>
          <w:sz w:val="24"/>
        </w:rPr>
        <w:t xml:space="preserve"> на проведение в период избирательной кампании, кампании референдума лотерей и других основанных на риске игр, в которых выигрыш призов или участие в розыгрыше призов зависит от итогов голосования, результатов выборов, референдума либо которые иным образом связаны с выборами, референдумом,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трех тысяч до пяти тысяч рублей; на юридических лиц - от тридцати тысяч до пятидесяти тысяч рублей.</w:t>
      </w:r>
    </w:p>
    <w:p>
      <w:pPr>
        <w:pStyle w:val="0"/>
        <w:jc w:val="both"/>
      </w:pPr>
      <w:r>
        <w:rPr>
          <w:sz w:val="24"/>
        </w:rPr>
        <w:t xml:space="preserve">(в ред. Федерального </w:t>
      </w:r>
      <w:hyperlink w:history="0" r:id="rId173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424" w:name="P1424"/>
    <w:bookmarkEnd w:id="1424"/>
    <w:p>
      <w:pPr>
        <w:pStyle w:val="2"/>
        <w:outlineLvl w:val="2"/>
        <w:ind w:firstLine="540"/>
        <w:jc w:val="both"/>
      </w:pPr>
      <w:r>
        <w:rPr>
          <w:sz w:val="24"/>
        </w:rPr>
        <w:t xml:space="preserve">Статья 5.50. Нарушение правил перечисления средств, внесенных в избирательный фонд, фонд референдума</w:t>
      </w:r>
    </w:p>
    <w:p>
      <w:pPr>
        <w:pStyle w:val="0"/>
        <w:ind w:firstLine="540"/>
        <w:jc w:val="both"/>
      </w:pPr>
      <w:r>
        <w:rPr>
          <w:sz w:val="24"/>
        </w:rPr>
      </w:r>
    </w:p>
    <w:p>
      <w:pPr>
        <w:pStyle w:val="0"/>
        <w:ind w:firstLine="540"/>
        <w:jc w:val="both"/>
      </w:pPr>
      <w:r>
        <w:rPr>
          <w:sz w:val="24"/>
        </w:rPr>
        <w:t xml:space="preserve">(введена Федеральным </w:t>
      </w:r>
      <w:hyperlink w:history="0" r:id="rId1738"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законом</w:t>
        </w:r>
      </w:hyperlink>
      <w:r>
        <w:rPr>
          <w:sz w:val="24"/>
        </w:rPr>
        <w:t xml:space="preserve"> от 04.07.2003 N 94-ФЗ)</w:t>
      </w:r>
    </w:p>
    <w:p>
      <w:pPr>
        <w:pStyle w:val="0"/>
        <w:jc w:val="both"/>
      </w:pPr>
      <w:r>
        <w:rPr>
          <w:sz w:val="24"/>
        </w:rPr>
      </w:r>
    </w:p>
    <w:p>
      <w:pPr>
        <w:pStyle w:val="0"/>
        <w:ind w:firstLine="540"/>
        <w:jc w:val="both"/>
      </w:pPr>
      <w:r>
        <w:rPr>
          <w:sz w:val="24"/>
        </w:rPr>
        <w:t xml:space="preserve">Невозврат жертвователю в установленный </w:t>
      </w:r>
      <w:r>
        <w:rPr>
          <w:sz w:val="24"/>
        </w:rPr>
        <w:t xml:space="preserve">законодательством</w:t>
      </w:r>
      <w:r>
        <w:rPr>
          <w:sz w:val="24"/>
        </w:rPr>
        <w:t xml:space="preserve"> о выборах и референдумах срок пожертвований (их части), перечисленных в избирательный фонд, фонд референдума с нарушением требований законодательства о выборах и референдумах, неперечисление в указанный срок в доход соответствующего бюджета пожертвований, внесенных анонимными жертвователями, -</w:t>
      </w:r>
    </w:p>
    <w:p>
      <w:pPr>
        <w:pStyle w:val="0"/>
        <w:jc w:val="both"/>
      </w:pPr>
      <w:r>
        <w:rPr>
          <w:sz w:val="24"/>
        </w:rPr>
        <w:t xml:space="preserve">(в ред. Федерального </w:t>
      </w:r>
      <w:hyperlink w:history="0" r:id="rId1739" w:tooltip="Федеральный закон от 09.02.2009 N 3-ФЗ (ред. от 22.02.2014) &quot;О внесении изменений в отдельные законодательные акты Российской Федерации в связи с отменой избирательного залога при проведении выборов&quot; {КонсультантПлюс}">
        <w:r>
          <w:rPr>
            <w:sz w:val="24"/>
            <w:color w:val="0000ff"/>
          </w:rPr>
          <w:t xml:space="preserve">закона</w:t>
        </w:r>
      </w:hyperlink>
      <w:r>
        <w:rPr>
          <w:sz w:val="24"/>
        </w:rPr>
        <w:t xml:space="preserve"> от 09.02.2009 N 3-ФЗ)</w:t>
      </w:r>
    </w:p>
    <w:p>
      <w:pPr>
        <w:pStyle w:val="0"/>
        <w:spacing w:before="240" w:lineRule="auto"/>
        <w:ind w:firstLine="540"/>
        <w:jc w:val="both"/>
      </w:pPr>
      <w:r>
        <w:rPr>
          <w:sz w:val="24"/>
        </w:rPr>
        <w:t xml:space="preserve">влечет наложение административного штрафа на кандидата, на лицо, являвшееся кандидатом, на лицо, избранное депутатом, на уполномоченного представителя по финансовым вопросам инициативной группы по проведению референдума, иной группы участников референдума в размере от десяти тысяч до двадцати тысяч рублей; на избирательное объединение - от ста тысяч до трехсот тысяч рублей.</w:t>
      </w:r>
    </w:p>
    <w:p>
      <w:pPr>
        <w:pStyle w:val="0"/>
        <w:jc w:val="both"/>
      </w:pPr>
      <w:r>
        <w:rPr>
          <w:sz w:val="24"/>
        </w:rPr>
        <w:t xml:space="preserve">(в ред. Федеральных законов от 21.07.2005 </w:t>
      </w:r>
      <w:hyperlink w:history="0" r:id="rId1740"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93-ФЗ</w:t>
        </w:r>
      </w:hyperlink>
      <w:r>
        <w:rPr>
          <w:sz w:val="24"/>
        </w:rPr>
        <w:t xml:space="preserve">, от 22.06.2007 </w:t>
      </w:r>
      <w:hyperlink w:history="0" r:id="rId174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24.11.2014 </w:t>
      </w:r>
      <w:hyperlink w:history="0" r:id="rId1742"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N 355-ФЗ</w:t>
        </w:r>
      </w:hyperlink>
      <w:r>
        <w:rPr>
          <w:sz w:val="24"/>
        </w:rPr>
        <w:t xml:space="preserve">)</w:t>
      </w:r>
    </w:p>
    <w:p>
      <w:pPr>
        <w:pStyle w:val="0"/>
        <w:spacing w:before="240" w:lineRule="auto"/>
        <w:ind w:firstLine="540"/>
        <w:jc w:val="both"/>
      </w:pPr>
      <w:r>
        <w:rPr>
          <w:sz w:val="24"/>
        </w:rPr>
        <w:t xml:space="preserve">Примечание. Утратило силу. - Федеральный </w:t>
      </w:r>
      <w:hyperlink w:history="0" r:id="rId1743"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w:t>
        </w:r>
      </w:hyperlink>
      <w:r>
        <w:rPr>
          <w:sz w:val="24"/>
        </w:rPr>
        <w:t xml:space="preserve"> от 21.07.2005 N 93-ФЗ.</w:t>
      </w:r>
    </w:p>
    <w:p>
      <w:pPr>
        <w:pStyle w:val="0"/>
        <w:jc w:val="both"/>
      </w:pPr>
      <w:r>
        <w:rPr>
          <w:sz w:val="24"/>
        </w:rPr>
      </w:r>
    </w:p>
    <w:bookmarkStart w:id="1434" w:name="P1434"/>
    <w:bookmarkEnd w:id="1434"/>
    <w:p>
      <w:pPr>
        <w:pStyle w:val="2"/>
        <w:outlineLvl w:val="2"/>
        <w:ind w:firstLine="540"/>
        <w:jc w:val="both"/>
      </w:pPr>
      <w:r>
        <w:rPr>
          <w:sz w:val="24"/>
        </w:rPr>
        <w:t xml:space="preserve">Статья 5.51. Утратила силу. - Федеральный </w:t>
      </w:r>
      <w:hyperlink w:history="0" r:id="rId1744" w:tooltip="Федеральный закон от 09.03.2016 N 66-ФЗ (ред. от 12.12.2023) &quot;О внесении изменений в отдельные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w:t>
        </w:r>
      </w:hyperlink>
      <w:r>
        <w:rPr>
          <w:sz w:val="24"/>
        </w:rPr>
        <w:t xml:space="preserve"> от 09.03.2016 N 66-ФЗ.</w:t>
      </w:r>
    </w:p>
    <w:p>
      <w:pPr>
        <w:pStyle w:val="0"/>
        <w:jc w:val="both"/>
      </w:pPr>
      <w:r>
        <w:rPr>
          <w:sz w:val="24"/>
        </w:rPr>
      </w:r>
    </w:p>
    <w:bookmarkStart w:id="1436" w:name="P1436"/>
    <w:bookmarkEnd w:id="1436"/>
    <w:p>
      <w:pPr>
        <w:pStyle w:val="2"/>
        <w:outlineLvl w:val="2"/>
        <w:ind w:firstLine="540"/>
        <w:jc w:val="both"/>
      </w:pPr>
      <w:r>
        <w:rPr>
          <w:sz w:val="24"/>
        </w:rPr>
        <w:t xml:space="preserve">Статья 5.52. Невыполнение уполномоченным лицом требований законодательства о выборах об обеспечении кандидатам, избирательным объединениям равных условий для проведения агитационных публичных мероприятий</w:t>
      </w:r>
    </w:p>
    <w:p>
      <w:pPr>
        <w:pStyle w:val="0"/>
        <w:ind w:firstLine="540"/>
        <w:jc w:val="both"/>
      </w:pPr>
      <w:r>
        <w:rPr>
          <w:sz w:val="24"/>
        </w:rPr>
      </w:r>
    </w:p>
    <w:p>
      <w:pPr>
        <w:pStyle w:val="0"/>
        <w:ind w:firstLine="540"/>
        <w:jc w:val="both"/>
      </w:pPr>
      <w:r>
        <w:rPr>
          <w:sz w:val="24"/>
        </w:rPr>
        <w:t xml:space="preserve">(в ред. Федерального </w:t>
      </w:r>
      <w:hyperlink w:history="0" r:id="rId1745"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закона</w:t>
        </w:r>
      </w:hyperlink>
      <w:r>
        <w:rPr>
          <w:sz w:val="24"/>
        </w:rPr>
        <w:t xml:space="preserve"> от 21.07.2005 N 93-ФЗ)</w:t>
      </w:r>
    </w:p>
    <w:p>
      <w:pPr>
        <w:pStyle w:val="0"/>
        <w:ind w:firstLine="540"/>
        <w:jc w:val="both"/>
      </w:pPr>
      <w:r>
        <w:rPr>
          <w:sz w:val="24"/>
        </w:rPr>
      </w:r>
    </w:p>
    <w:p>
      <w:pPr>
        <w:pStyle w:val="0"/>
        <w:ind w:firstLine="540"/>
        <w:jc w:val="both"/>
      </w:pPr>
      <w:r>
        <w:rPr>
          <w:sz w:val="24"/>
        </w:rPr>
        <w:t xml:space="preserve">Невыполнение уполномоченным на то должностным лицом требований об обеспечении зарегистрированным кандидатам, избирательным объединениям равных условий для проведения агитационных публичных мероприятий в случаях, когда обеспечение таких условий предусмотрено </w:t>
      </w:r>
      <w:r>
        <w:rPr>
          <w:sz w:val="24"/>
        </w:rPr>
        <w:t xml:space="preserve">законом</w:t>
      </w:r>
      <w:r>
        <w:rPr>
          <w:sz w:val="24"/>
        </w:rPr>
        <w:t xml:space="preserve">, либо иное нарушение предусмотренных законодательством о выборах прав зарегистрированного кандидата, избирательного объединения при проведении ими указанных мероприятий -</w:t>
      </w:r>
    </w:p>
    <w:p>
      <w:pPr>
        <w:pStyle w:val="0"/>
        <w:spacing w:before="240" w:lineRule="auto"/>
        <w:ind w:firstLine="540"/>
        <w:jc w:val="both"/>
      </w:pPr>
      <w:r>
        <w:rPr>
          <w:sz w:val="24"/>
        </w:rPr>
        <w:t xml:space="preserve">влечет наложение административного штрафа в размере от трех тысяч до пяти тысяч рублей.</w:t>
      </w:r>
    </w:p>
    <w:p>
      <w:pPr>
        <w:pStyle w:val="0"/>
        <w:jc w:val="both"/>
      </w:pPr>
      <w:r>
        <w:rPr>
          <w:sz w:val="24"/>
        </w:rPr>
        <w:t xml:space="preserve">(в ред. Федерального </w:t>
      </w:r>
      <w:hyperlink w:history="0" r:id="rId174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444" w:name="P1444"/>
    <w:bookmarkEnd w:id="1444"/>
    <w:p>
      <w:pPr>
        <w:pStyle w:val="2"/>
        <w:outlineLvl w:val="2"/>
        <w:ind w:firstLine="540"/>
        <w:jc w:val="both"/>
      </w:pPr>
      <w:r>
        <w:rPr>
          <w:sz w:val="24"/>
        </w:rPr>
        <w:t xml:space="preserve">Статья 5.53. Незаконные действия по получению и (или) распространению информации, составляющей кредитную историю</w:t>
      </w:r>
    </w:p>
    <w:p>
      <w:pPr>
        <w:pStyle w:val="0"/>
        <w:ind w:firstLine="540"/>
        <w:jc w:val="both"/>
      </w:pPr>
      <w:r>
        <w:rPr>
          <w:sz w:val="24"/>
        </w:rPr>
      </w:r>
    </w:p>
    <w:p>
      <w:pPr>
        <w:pStyle w:val="0"/>
        <w:ind w:firstLine="540"/>
        <w:jc w:val="both"/>
      </w:pPr>
      <w:r>
        <w:rPr>
          <w:sz w:val="24"/>
        </w:rPr>
        <w:t xml:space="preserve">(введена Федеральным </w:t>
      </w:r>
      <w:hyperlink w:history="0" r:id="rId1747" w:tooltip="Федеральный закон от 30.12.2004 N 219-ФЗ (ред. от 23.07.2013) &quot;О внесении изменений в некоторые законодательные акты Российской Федерации в связи с принятием Федерального закона &quot;О кредитных историях&quot; {КонсультантПлюс}">
        <w:r>
          <w:rPr>
            <w:sz w:val="24"/>
            <w:color w:val="0000ff"/>
          </w:rPr>
          <w:t xml:space="preserve">законом</w:t>
        </w:r>
      </w:hyperlink>
      <w:r>
        <w:rPr>
          <w:sz w:val="24"/>
        </w:rPr>
        <w:t xml:space="preserve"> от 30.12.2004 N 219-ФЗ)</w:t>
      </w:r>
    </w:p>
    <w:p>
      <w:pPr>
        <w:pStyle w:val="0"/>
        <w:ind w:firstLine="540"/>
        <w:jc w:val="both"/>
      </w:pPr>
      <w:r>
        <w:rPr>
          <w:sz w:val="24"/>
        </w:rPr>
      </w:r>
    </w:p>
    <w:p>
      <w:pPr>
        <w:pStyle w:val="0"/>
        <w:ind w:firstLine="540"/>
        <w:jc w:val="both"/>
      </w:pPr>
      <w:r>
        <w:rPr>
          <w:sz w:val="24"/>
        </w:rPr>
        <w:t xml:space="preserve">Незаконные действия по получению и (или) распространению </w:t>
      </w:r>
      <w:hyperlink w:history="0" r:id="rId1748" w:tooltip="Федеральный закон от 30.12.2004 N 218-ФЗ (ред. от 01.04.2025) &quot;О кредитных историях&quot; (с изм. и доп., вступ. в силу с 27.06.2025) {КонсультантПлюс}">
        <w:r>
          <w:rPr>
            <w:sz w:val="24"/>
            <w:color w:val="0000ff"/>
          </w:rPr>
          <w:t xml:space="preserve">информации</w:t>
        </w:r>
      </w:hyperlink>
      <w:r>
        <w:rPr>
          <w:sz w:val="24"/>
        </w:rPr>
        <w:t xml:space="preserve">, составляющей кредитную историю, если такие действия не содержат </w:t>
      </w:r>
      <w:hyperlink w:history="0" r:id="rId174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уголовно наказуемого деяния</w:t>
        </w:r>
      </w:hyperlink>
      <w:r>
        <w:rPr>
          <w:sz w:val="24"/>
        </w:rPr>
        <w:t xml:space="preserve">, -</w:t>
      </w:r>
    </w:p>
    <w:p>
      <w:pPr>
        <w:pStyle w:val="0"/>
        <w:spacing w:before="240" w:lineRule="auto"/>
        <w:ind w:firstLine="540"/>
        <w:jc w:val="both"/>
      </w:pPr>
      <w:r>
        <w:rPr>
          <w:sz w:val="24"/>
        </w:rPr>
        <w:t xml:space="preserve">влекут наложение административного штрафа на граждан в размере от одной тысячи до двух тысяч пятисот рублей; на должностных лиц - от двух тысяч пятисот до пяти тысяч рублей или дисквалификацию на срок до трех лет; на юридических лиц - от тридцати тысяч до пятидесяти тысяч рублей.</w:t>
      </w:r>
    </w:p>
    <w:p>
      <w:pPr>
        <w:pStyle w:val="0"/>
        <w:jc w:val="both"/>
      </w:pPr>
      <w:r>
        <w:rPr>
          <w:sz w:val="24"/>
        </w:rPr>
        <w:t xml:space="preserve">(в ред. Федерального </w:t>
      </w:r>
      <w:hyperlink w:history="0" r:id="rId175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p>
      <w:pPr>
        <w:pStyle w:val="2"/>
        <w:outlineLvl w:val="2"/>
        <w:ind w:firstLine="540"/>
        <w:jc w:val="both"/>
      </w:pPr>
      <w:r>
        <w:rPr>
          <w:sz w:val="24"/>
        </w:rPr>
        <w:t xml:space="preserve">Статья 5.54. Неисполнение обязанности по проведению проверки и (или) исправлению недостоверной информации, содержащейся в кредитной истории (кредитном отчете)</w:t>
      </w:r>
    </w:p>
    <w:p>
      <w:pPr>
        <w:pStyle w:val="0"/>
        <w:jc w:val="both"/>
      </w:pPr>
      <w:r>
        <w:rPr>
          <w:sz w:val="24"/>
        </w:rPr>
        <w:t xml:space="preserve">(в ред. Федерального </w:t>
      </w:r>
      <w:hyperlink w:history="0" r:id="rId1751" w:tooltip="Федеральный закон от 21.12.2013 N 375-ФЗ (ред. от 03.07.2016)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21.12.2013 N 375-ФЗ)</w:t>
      </w:r>
    </w:p>
    <w:p>
      <w:pPr>
        <w:pStyle w:val="0"/>
        <w:ind w:firstLine="540"/>
        <w:jc w:val="both"/>
      </w:pPr>
      <w:r>
        <w:rPr>
          <w:sz w:val="24"/>
        </w:rPr>
      </w:r>
    </w:p>
    <w:p>
      <w:pPr>
        <w:pStyle w:val="0"/>
        <w:ind w:firstLine="540"/>
        <w:jc w:val="both"/>
      </w:pPr>
      <w:r>
        <w:rPr>
          <w:sz w:val="24"/>
        </w:rPr>
        <w:t xml:space="preserve">(введена Федеральным </w:t>
      </w:r>
      <w:hyperlink w:history="0" r:id="rId1752" w:tooltip="Федеральный закон от 30.12.2004 N 219-ФЗ (ред. от 23.07.2013) &quot;О внесении изменений в некоторые законодательные акты Российской Федерации в связи с принятием Федерального закона &quot;О кредитных историях&quot; {КонсультантПлюс}">
        <w:r>
          <w:rPr>
            <w:sz w:val="24"/>
            <w:color w:val="0000ff"/>
          </w:rPr>
          <w:t xml:space="preserve">законом</w:t>
        </w:r>
      </w:hyperlink>
      <w:r>
        <w:rPr>
          <w:sz w:val="24"/>
        </w:rPr>
        <w:t xml:space="preserve"> от 30.12.2004 N 219-ФЗ)</w:t>
      </w:r>
    </w:p>
    <w:p>
      <w:pPr>
        <w:pStyle w:val="0"/>
        <w:ind w:firstLine="540"/>
        <w:jc w:val="both"/>
      </w:pPr>
      <w:r>
        <w:rPr>
          <w:sz w:val="24"/>
        </w:rPr>
      </w:r>
    </w:p>
    <w:p>
      <w:pPr>
        <w:pStyle w:val="0"/>
        <w:ind w:firstLine="540"/>
        <w:jc w:val="both"/>
      </w:pPr>
      <w:r>
        <w:rPr>
          <w:sz w:val="24"/>
        </w:rPr>
        <w:t xml:space="preserve">1. Непроведение </w:t>
      </w:r>
      <w:hyperlink w:history="0" r:id="rId1753" w:tooltip="Федеральный закон от 30.12.2004 N 218-ФЗ (ред. от 01.04.2025) &quot;О кредитных историях&quot; (с изм. и доп., вступ. в силу с 27.06.2025) {КонсультантПлюс}">
        <w:r>
          <w:rPr>
            <w:sz w:val="24"/>
            <w:color w:val="0000ff"/>
          </w:rPr>
          <w:t xml:space="preserve">проверки</w:t>
        </w:r>
      </w:hyperlink>
      <w:r>
        <w:rPr>
          <w:sz w:val="24"/>
        </w:rPr>
        <w:t xml:space="preserve"> или несвоевременное проведение по требованию субъекта кредитной истории проверки бюро кредитных историй информации, содержащейся в кредитной истории (кредитном отчете),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двух тысяч пятисот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175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Незаконный отказ бюро кредитных историй в исправлении недостоверной информации или неисполнение </w:t>
      </w:r>
      <w:hyperlink w:history="0" r:id="rId1755" w:tooltip="Федеральный закон от 30.12.2004 N 218-ФЗ (ред. от 01.04.2025) &quot;О кредитных историях&quot; (с изм. и доп., вступ. в силу с 27.06.2025) {КонсультантПлюс}">
        <w:r>
          <w:rPr>
            <w:sz w:val="24"/>
            <w:color w:val="0000ff"/>
          </w:rPr>
          <w:t xml:space="preserve">обязанности</w:t>
        </w:r>
      </w:hyperlink>
      <w:r>
        <w:rPr>
          <w:sz w:val="24"/>
        </w:rPr>
        <w:t xml:space="preserve"> по исправлению недостоверной информации, содержащейся в кредитной истории (кредитном отчете),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пяти тысяч рублей; на юридических лиц - от тридцати тысяч до пятидесяти тысяч рублей.</w:t>
      </w:r>
    </w:p>
    <w:p>
      <w:pPr>
        <w:pStyle w:val="0"/>
        <w:jc w:val="both"/>
      </w:pPr>
      <w:r>
        <w:rPr>
          <w:sz w:val="24"/>
        </w:rPr>
        <w:t xml:space="preserve">(в ред. Федерального </w:t>
      </w:r>
      <w:hyperlink w:history="0" r:id="rId175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bookmarkStart w:id="1464" w:name="P1464"/>
    <w:bookmarkEnd w:id="1464"/>
    <w:p>
      <w:pPr>
        <w:pStyle w:val="2"/>
        <w:outlineLvl w:val="2"/>
        <w:ind w:firstLine="540"/>
        <w:jc w:val="both"/>
      </w:pPr>
      <w:r>
        <w:rPr>
          <w:sz w:val="24"/>
        </w:rPr>
        <w:t xml:space="preserve">Статья 5.55. Непредоставление кредитного отчета</w:t>
      </w:r>
    </w:p>
    <w:p>
      <w:pPr>
        <w:pStyle w:val="0"/>
        <w:ind w:firstLine="540"/>
        <w:jc w:val="both"/>
      </w:pPr>
      <w:r>
        <w:rPr>
          <w:sz w:val="24"/>
        </w:rPr>
      </w:r>
    </w:p>
    <w:p>
      <w:pPr>
        <w:pStyle w:val="0"/>
        <w:ind w:firstLine="540"/>
        <w:jc w:val="both"/>
      </w:pPr>
      <w:r>
        <w:rPr>
          <w:sz w:val="24"/>
        </w:rPr>
        <w:t xml:space="preserve">(введена Федеральным </w:t>
      </w:r>
      <w:hyperlink w:history="0" r:id="rId1757" w:tooltip="Федеральный закон от 30.12.2004 N 219-ФЗ (ред. от 23.07.2013) &quot;О внесении изменений в некоторые законодательные акты Российской Федерации в связи с принятием Федерального закона &quot;О кредитных историях&quot; {КонсультантПлюс}">
        <w:r>
          <w:rPr>
            <w:sz w:val="24"/>
            <w:color w:val="0000ff"/>
          </w:rPr>
          <w:t xml:space="preserve">законом</w:t>
        </w:r>
      </w:hyperlink>
      <w:r>
        <w:rPr>
          <w:sz w:val="24"/>
        </w:rPr>
        <w:t xml:space="preserve"> от 30.12.2004 N 219-ФЗ)</w:t>
      </w:r>
    </w:p>
    <w:p>
      <w:pPr>
        <w:pStyle w:val="0"/>
        <w:ind w:firstLine="540"/>
        <w:jc w:val="both"/>
      </w:pPr>
      <w:r>
        <w:rPr>
          <w:sz w:val="24"/>
        </w:rPr>
      </w:r>
    </w:p>
    <w:p>
      <w:pPr>
        <w:pStyle w:val="0"/>
        <w:ind w:firstLine="540"/>
        <w:jc w:val="both"/>
      </w:pPr>
      <w:r>
        <w:rPr>
          <w:sz w:val="24"/>
        </w:rPr>
        <w:t xml:space="preserve">Непредоставление бюро кредитных историй кредитного отчета, предоставление неполного или недостоверного кредитного отчета, а также несвоевременное предоставление кредитного отчета в случаях, если такое предоставление осуществляется или должно осуществляться в соответствии с Федеральным </w:t>
      </w:r>
      <w:hyperlink w:history="0" r:id="rId1758" w:tooltip="Федеральный закон от 30.12.2004 N 218-ФЗ (ред. от 01.04.2025) &quot;О кредитных историях&quot; (с изм. и доп., вступ. в силу с 27.06.2025) {КонсультантПлюс}">
        <w:r>
          <w:rPr>
            <w:sz w:val="24"/>
            <w:color w:val="0000ff"/>
          </w:rPr>
          <w:t xml:space="preserve">законом</w:t>
        </w:r>
      </w:hyperlink>
      <w:r>
        <w:rPr>
          <w:sz w:val="24"/>
        </w:rPr>
        <w:t xml:space="preserve"> "О кредитных историях", -</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одной тысячи до двух тысяч пятисот рублей; на юридических лиц - от двадцати тысяч до пятидесяти тысяч рублей.</w:t>
      </w:r>
    </w:p>
    <w:p>
      <w:pPr>
        <w:pStyle w:val="0"/>
        <w:jc w:val="both"/>
      </w:pPr>
      <w:r>
        <w:rPr>
          <w:sz w:val="24"/>
        </w:rPr>
        <w:t xml:space="preserve">(в ред. Федерального </w:t>
      </w:r>
      <w:hyperlink w:history="0" r:id="rId175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bookmarkStart w:id="1472" w:name="P1472"/>
    <w:bookmarkEnd w:id="1472"/>
    <w:p>
      <w:pPr>
        <w:pStyle w:val="2"/>
        <w:outlineLvl w:val="2"/>
        <w:ind w:firstLine="540"/>
        <w:jc w:val="both"/>
      </w:pPr>
      <w:r>
        <w:rPr>
          <w:sz w:val="24"/>
        </w:rPr>
        <w:t xml:space="preserve">Статья 5.56. Нарушение порядка и сроков представления и хранения документов, связанных с подготовкой и проведением выборов, референдума</w:t>
      </w:r>
    </w:p>
    <w:p>
      <w:pPr>
        <w:pStyle w:val="0"/>
        <w:ind w:firstLine="540"/>
        <w:jc w:val="both"/>
      </w:pPr>
      <w:r>
        <w:rPr>
          <w:sz w:val="24"/>
        </w:rPr>
      </w:r>
    </w:p>
    <w:p>
      <w:pPr>
        <w:pStyle w:val="0"/>
        <w:ind w:firstLine="540"/>
        <w:jc w:val="both"/>
      </w:pPr>
      <w:r>
        <w:rPr>
          <w:sz w:val="24"/>
        </w:rPr>
        <w:t xml:space="preserve">(введена Федеральным </w:t>
      </w:r>
      <w:hyperlink w:history="0" r:id="rId1760"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законом</w:t>
        </w:r>
      </w:hyperlink>
      <w:r>
        <w:rPr>
          <w:sz w:val="24"/>
        </w:rPr>
        <w:t xml:space="preserve"> от 21.07.2005 N 93-ФЗ)</w:t>
      </w:r>
    </w:p>
    <w:p>
      <w:pPr>
        <w:pStyle w:val="0"/>
        <w:ind w:firstLine="540"/>
        <w:jc w:val="both"/>
      </w:pPr>
      <w:r>
        <w:rPr>
          <w:sz w:val="24"/>
        </w:rPr>
      </w:r>
    </w:p>
    <w:p>
      <w:pPr>
        <w:pStyle w:val="0"/>
        <w:ind w:firstLine="540"/>
        <w:jc w:val="both"/>
      </w:pPr>
      <w:r>
        <w:rPr>
          <w:sz w:val="24"/>
        </w:rPr>
        <w:t xml:space="preserve">1. Непредставление председателем, заместителем председателя или секретарем избирательной комиссии, комиссии референдума в вышестоящую избирательную комиссию, комиссию референдума документов, связанных с подготовкой и проведением выборов, референдума, или их представление с нарушением установленных законом сроков -</w:t>
      </w:r>
    </w:p>
    <w:p>
      <w:pPr>
        <w:pStyle w:val="0"/>
        <w:spacing w:before="240" w:lineRule="auto"/>
        <w:ind w:firstLine="540"/>
        <w:jc w:val="both"/>
      </w:pPr>
      <w:r>
        <w:rPr>
          <w:sz w:val="24"/>
        </w:rPr>
        <w:t xml:space="preserve">влечет наложение административного штрафа в размере от двух тысяч до пяти тысяч рублей.</w:t>
      </w:r>
    </w:p>
    <w:p>
      <w:pPr>
        <w:pStyle w:val="0"/>
        <w:jc w:val="both"/>
      </w:pPr>
      <w:r>
        <w:rPr>
          <w:sz w:val="24"/>
        </w:rPr>
        <w:t xml:space="preserve">(в ред. Федерального </w:t>
      </w:r>
      <w:hyperlink w:history="0" r:id="rId176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Уничтожение документов, связанных с подготовкой и проведением выборов, референдума, до истечения </w:t>
      </w:r>
      <w:r>
        <w:rPr>
          <w:sz w:val="24"/>
        </w:rPr>
        <w:t xml:space="preserve">сроков</w:t>
      </w:r>
      <w:r>
        <w:rPr>
          <w:sz w:val="24"/>
        </w:rPr>
        <w:t xml:space="preserve"> их хранения, а также нарушение установленного порядка уничтожения таких документов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на должностных лиц - от двух тысяч до пяти тысяч рублей.</w:t>
      </w:r>
    </w:p>
    <w:p>
      <w:pPr>
        <w:pStyle w:val="0"/>
        <w:jc w:val="both"/>
      </w:pPr>
      <w:r>
        <w:rPr>
          <w:sz w:val="24"/>
        </w:rPr>
        <w:t xml:space="preserve">(в ред. Федерального </w:t>
      </w:r>
      <w:hyperlink w:history="0" r:id="rId176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bookmarkStart w:id="1483" w:name="P1483"/>
    <w:bookmarkEnd w:id="1483"/>
    <w:p>
      <w:pPr>
        <w:pStyle w:val="2"/>
        <w:outlineLvl w:val="2"/>
        <w:ind w:firstLine="540"/>
        <w:jc w:val="both"/>
      </w:pPr>
      <w:r>
        <w:rPr>
          <w:sz w:val="24"/>
        </w:rPr>
        <w:t xml:space="preserve">Статья 5.57. Нарушение права на образование и предусмотренных законодательством об образовании прав и свобод обучающихся образовательных организаций</w:t>
      </w:r>
    </w:p>
    <w:p>
      <w:pPr>
        <w:pStyle w:val="0"/>
        <w:jc w:val="both"/>
      </w:pPr>
      <w:r>
        <w:rPr>
          <w:sz w:val="24"/>
        </w:rPr>
        <w:t xml:space="preserve">(в ред. Федерального </w:t>
      </w:r>
      <w:hyperlink w:history="0" r:id="rId1763" w:tooltip="Федеральный закон от 02.07.2013 N 185-ФЗ (ред. от 12.12.2023) &quot;О внесении изменений в отдельные законодательные акты Российской Федерации и признании утратившими силу законодательных актов (отдельных положений законодательных актов) Российской Федерации в связи с принятием Федерального закона &quot;Об образовании в Российской Федерации&quot; (с изм. и доп., вступ. в силу с 01.01.2025) {КонсультантПлюс}">
        <w:r>
          <w:rPr>
            <w:sz w:val="24"/>
            <w:color w:val="0000ff"/>
          </w:rPr>
          <w:t xml:space="preserve">закона</w:t>
        </w:r>
      </w:hyperlink>
      <w:r>
        <w:rPr>
          <w:sz w:val="24"/>
        </w:rPr>
        <w:t xml:space="preserve"> от 02.07.2013 N 185-ФЗ)</w:t>
      </w:r>
    </w:p>
    <w:p>
      <w:pPr>
        <w:pStyle w:val="0"/>
        <w:ind w:firstLine="540"/>
        <w:jc w:val="both"/>
      </w:pPr>
      <w:r>
        <w:rPr>
          <w:sz w:val="24"/>
        </w:rPr>
      </w:r>
    </w:p>
    <w:p>
      <w:pPr>
        <w:pStyle w:val="0"/>
        <w:ind w:firstLine="540"/>
        <w:jc w:val="both"/>
      </w:pPr>
      <w:r>
        <w:rPr>
          <w:sz w:val="24"/>
        </w:rPr>
        <w:t xml:space="preserve">(введена Федеральным </w:t>
      </w:r>
      <w:hyperlink w:history="0" r:id="rId1764" w:tooltip="Федеральный закон от 03.06.2009 N 104-ФЗ (ред. от 10.11.2009) &quot;О внесении изменений в Кодекс Российской Федерации об административных правонарушениях в части установления административной ответственности за нарушение законодательства Российской Федерации в области образования и статью 12 Закона Российской Федерации &quot;Об образовании&quot; {КонсультантПлюс}">
        <w:r>
          <w:rPr>
            <w:sz w:val="24"/>
            <w:color w:val="0000ff"/>
          </w:rPr>
          <w:t xml:space="preserve">законом</w:t>
        </w:r>
      </w:hyperlink>
      <w:r>
        <w:rPr>
          <w:sz w:val="24"/>
        </w:rPr>
        <w:t xml:space="preserve"> от 03.06.2009 N 104-ФЗ)</w:t>
      </w:r>
    </w:p>
    <w:p>
      <w:pPr>
        <w:pStyle w:val="0"/>
        <w:ind w:firstLine="540"/>
        <w:jc w:val="both"/>
      </w:pPr>
      <w:r>
        <w:rPr>
          <w:sz w:val="24"/>
        </w:rPr>
      </w:r>
    </w:p>
    <w:bookmarkStart w:id="1488" w:name="P1488"/>
    <w:bookmarkEnd w:id="1488"/>
    <w:p>
      <w:pPr>
        <w:pStyle w:val="0"/>
        <w:ind w:firstLine="540"/>
        <w:jc w:val="both"/>
      </w:pPr>
      <w:r>
        <w:rPr>
          <w:sz w:val="24"/>
        </w:rPr>
        <w:t xml:space="preserve">1. Нарушение или незаконное ограничение права на образование, выразившиеся в нарушении или ограничении права на получение общедоступного и бесплатного образования, а равно незаконные отказ в приеме в образовательную организацию либо отчисление (исключение) из образовательной организации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двухсот тысяч рублей.</w:t>
      </w:r>
    </w:p>
    <w:p>
      <w:pPr>
        <w:pStyle w:val="0"/>
        <w:spacing w:before="240" w:lineRule="auto"/>
        <w:ind w:firstLine="540"/>
        <w:jc w:val="both"/>
      </w:pPr>
      <w:r>
        <w:rPr>
          <w:sz w:val="24"/>
        </w:rPr>
        <w:t xml:space="preserve">2. Нарушение или незаконное ограничение предусмотренных </w:t>
      </w:r>
      <w:hyperlink w:history="0" r:id="rId1765" w:tooltip="Федеральный закон от 29.12.2012 N 273-ФЗ (ред. от 31.07.2025) &quot;Об образовании в Российской Федерации&quot; (с изм. и доп., вступ. в силу с 01.09.2025) {КонсультантПлюс}">
        <w:r>
          <w:rPr>
            <w:sz w:val="24"/>
            <w:color w:val="0000ff"/>
          </w:rPr>
          <w:t xml:space="preserve">законодательством</w:t>
        </w:r>
      </w:hyperlink>
      <w:r>
        <w:rPr>
          <w:sz w:val="24"/>
        </w:rPr>
        <w:t xml:space="preserve"> об образовании прав и свобод обучающихся образовательных организаций либо нарушение установленного порядка реализации указанных прав и свобод -</w:t>
      </w:r>
    </w:p>
    <w:p>
      <w:pPr>
        <w:pStyle w:val="0"/>
        <w:jc w:val="both"/>
      </w:pPr>
      <w:r>
        <w:rPr>
          <w:sz w:val="24"/>
        </w:rPr>
        <w:t xml:space="preserve">(в ред. Федерального </w:t>
      </w:r>
      <w:hyperlink w:history="0" r:id="rId1766" w:tooltip="Федеральный закон от 02.07.2013 N 185-ФЗ (ред. от 12.12.2023) &quot;О внесении изменений в отдельные законодательные акты Российской Федерации и признании утратившими силу законодательных актов (отдельных положений законодательных актов) Российской Федерации в связи с принятием Федерального закона &quot;Об образовании в Российской Федерации&quot; (с изм. и доп., вступ. в силу с 01.01.2025) {КонсультантПлюс}">
        <w:r>
          <w:rPr>
            <w:sz w:val="24"/>
            <w:color w:val="0000ff"/>
          </w:rPr>
          <w:t xml:space="preserve">закона</w:t>
        </w:r>
      </w:hyperlink>
      <w:r>
        <w:rPr>
          <w:sz w:val="24"/>
        </w:rPr>
        <w:t xml:space="preserve"> от 02.07.2013 N 185-ФЗ)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3. Совершение административного правонарушения, предусмотренного </w:t>
      </w:r>
      <w:hyperlink w:history="0" w:anchor="P1488" w:tooltip="1. Нарушение или незаконное ограничение права на образование, выразившиеся в нарушении или ограничении права на получение общедоступного и бесплатного образования, а равно незаконные отказ в приеме в образовательную организацию либо отчисление (исключение) из образовательной организации -">
        <w:r>
          <w:rPr>
            <w:sz w:val="24"/>
            <w:color w:val="0000ff"/>
          </w:rPr>
          <w:t xml:space="preserve">частью 1</w:t>
        </w:r>
      </w:hyperlink>
      <w:r>
        <w:rPr>
          <w:sz w:val="24"/>
        </w:rPr>
        <w:t xml:space="preserve"> настоящей статьи, </w:t>
      </w:r>
      <w:hyperlink w:history="0" w:anchor="P467" w:tooltip="Примечание. Под должностным лицом в настоящем Кодексе следует понимать лицо, постоянно, временно или в соответствии со специальными полномочиями осуществляющее функции представителя власти, то есть наделенное в установленном законом порядке распорядительными полномочиями в отношении лиц, не находящихся в служебной зависимости от него, а равно лицо, выполняющее организационно-распорядительные или административно-хозяйственные функции в государственных органах, органах государственных внебюджетных фондов Р...">
        <w:r>
          <w:rPr>
            <w:sz w:val="24"/>
            <w:color w:val="0000ff"/>
          </w:rPr>
          <w:t xml:space="preserve">должностным лицом</w:t>
        </w:r>
      </w:hyperlink>
      <w:r>
        <w:rPr>
          <w:sz w:val="24"/>
        </w:rPr>
        <w:t xml:space="preserve">,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дисквалификацию на срок от одного года до двух лет.</w:t>
      </w:r>
    </w:p>
    <w:p>
      <w:pPr>
        <w:pStyle w:val="0"/>
        <w:ind w:firstLine="540"/>
        <w:jc w:val="both"/>
      </w:pPr>
      <w:r>
        <w:rPr>
          <w:sz w:val="24"/>
        </w:rPr>
      </w:r>
    </w:p>
    <w:bookmarkStart w:id="1496" w:name="P1496"/>
    <w:bookmarkEnd w:id="1496"/>
    <w:p>
      <w:pPr>
        <w:pStyle w:val="2"/>
        <w:outlineLvl w:val="2"/>
        <w:ind w:firstLine="540"/>
        <w:jc w:val="both"/>
      </w:pPr>
      <w:r>
        <w:rPr>
          <w:sz w:val="24"/>
        </w:rPr>
        <w:t xml:space="preserve">Статья 5.58. Нарушение установленного законодательством о выборах и референдумах порядка выдачи открепительного удостоверения и невыполнение требований о его изъятии. Нарушение порядка использования специального знака (марки). Использование заведомо поддельных открепительного удостоверения или специального знака (марки)</w:t>
      </w:r>
    </w:p>
    <w:p>
      <w:pPr>
        <w:pStyle w:val="0"/>
        <w:ind w:firstLine="540"/>
        <w:jc w:val="both"/>
      </w:pPr>
      <w:r>
        <w:rPr>
          <w:sz w:val="24"/>
        </w:rPr>
      </w:r>
    </w:p>
    <w:p>
      <w:pPr>
        <w:pStyle w:val="0"/>
        <w:ind w:firstLine="540"/>
        <w:jc w:val="both"/>
      </w:pPr>
      <w:r>
        <w:rPr>
          <w:sz w:val="24"/>
        </w:rPr>
        <w:t xml:space="preserve">(в ред. Федерального </w:t>
      </w:r>
      <w:hyperlink w:history="0" r:id="rId1767" w:tooltip="Федеральный закон от 01.06.2017 N 104-ФЗ (ред. от 29.05.2023)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01.06.2017 N 104-ФЗ)</w:t>
      </w:r>
    </w:p>
    <w:p>
      <w:pPr>
        <w:pStyle w:val="0"/>
        <w:jc w:val="both"/>
      </w:pPr>
      <w:r>
        <w:rPr>
          <w:sz w:val="24"/>
        </w:rPr>
      </w:r>
    </w:p>
    <w:p>
      <w:pPr>
        <w:pStyle w:val="0"/>
        <w:ind w:firstLine="540"/>
        <w:jc w:val="both"/>
      </w:pPr>
      <w:r>
        <w:rPr>
          <w:sz w:val="24"/>
        </w:rPr>
        <w:t xml:space="preserve">1. Нарушение установленного </w:t>
      </w:r>
      <w:r>
        <w:rPr>
          <w:sz w:val="24"/>
        </w:rPr>
        <w:t xml:space="preserve">законодательством</w:t>
      </w:r>
      <w:r>
        <w:rPr>
          <w:sz w:val="24"/>
        </w:rPr>
        <w:t xml:space="preserve"> о выборах и референдумах </w:t>
      </w:r>
      <w:r>
        <w:rPr>
          <w:sz w:val="24"/>
        </w:rPr>
        <w:t xml:space="preserve">порядка</w:t>
      </w:r>
      <w:r>
        <w:rPr>
          <w:sz w:val="24"/>
        </w:rPr>
        <w:t xml:space="preserve"> выдачи открепительного удостоверения либо невыполнение требования об изъятии открепительного удостоверения или отрывного талона открепительного удостоверения либо нарушение порядка использования специального знака (марки) при включении избирателя, участника референдума в список избирателей, участников референдума -</w:t>
      </w:r>
    </w:p>
    <w:p>
      <w:pPr>
        <w:pStyle w:val="0"/>
        <w:spacing w:before="240" w:lineRule="auto"/>
        <w:ind w:firstLine="540"/>
        <w:jc w:val="both"/>
      </w:pPr>
      <w:r>
        <w:rPr>
          <w:sz w:val="24"/>
        </w:rPr>
        <w:t xml:space="preserve">влечет наложение административного штрафа в размере от одной тысячи до двух тысяч пятисот рублей.</w:t>
      </w:r>
    </w:p>
    <w:p>
      <w:pPr>
        <w:pStyle w:val="0"/>
        <w:spacing w:before="240" w:lineRule="auto"/>
        <w:ind w:firstLine="540"/>
        <w:jc w:val="both"/>
      </w:pPr>
      <w:r>
        <w:rPr>
          <w:sz w:val="24"/>
        </w:rPr>
        <w:t xml:space="preserve">2. Использование заведомо поддельных открепительного удостоверения или специального знака (марки) -</w:t>
      </w:r>
    </w:p>
    <w:p>
      <w:pPr>
        <w:pStyle w:val="0"/>
        <w:spacing w:before="240" w:lineRule="auto"/>
        <w:ind w:firstLine="540"/>
        <w:jc w:val="both"/>
      </w:pPr>
      <w:r>
        <w:rPr>
          <w:sz w:val="24"/>
        </w:rPr>
        <w:t xml:space="preserve">влечет наложение административного штрафа в размере от одной тысячи пятисот до трех тысяч рублей.</w:t>
      </w:r>
    </w:p>
    <w:p>
      <w:pPr>
        <w:pStyle w:val="0"/>
        <w:ind w:firstLine="540"/>
        <w:jc w:val="both"/>
      </w:pPr>
      <w:r>
        <w:rPr>
          <w:sz w:val="24"/>
        </w:rPr>
      </w:r>
    </w:p>
    <w:p>
      <w:pPr>
        <w:pStyle w:val="2"/>
        <w:outlineLvl w:val="2"/>
        <w:ind w:firstLine="540"/>
        <w:jc w:val="both"/>
      </w:pPr>
      <w:r>
        <w:rPr>
          <w:sz w:val="24"/>
        </w:rPr>
        <w:t xml:space="preserve">Статья 5.59. Нарушение порядка рассмотрения обращений граждан</w:t>
      </w:r>
    </w:p>
    <w:p>
      <w:pPr>
        <w:pStyle w:val="0"/>
        <w:ind w:firstLine="540"/>
        <w:jc w:val="both"/>
      </w:pPr>
      <w:r>
        <w:rPr>
          <w:sz w:val="24"/>
        </w:rPr>
      </w:r>
    </w:p>
    <w:p>
      <w:pPr>
        <w:pStyle w:val="0"/>
        <w:ind w:firstLine="540"/>
        <w:jc w:val="both"/>
      </w:pPr>
      <w:r>
        <w:rPr>
          <w:sz w:val="24"/>
        </w:rPr>
        <w:t xml:space="preserve">(в ред. Федерального </w:t>
      </w:r>
      <w:hyperlink w:history="0" r:id="rId1768" w:tooltip="Федеральный закон от 07.05.2013 N 80-ФЗ &quot;О внесении изменений в статью 5.59 Кодекса Российской Федерации об административных правонарушениях и статьи 1 и 2 Федерального закона &quot;О порядке рассмотрения обращений граждан Российской Федерации&quot; {КонсультантПлюс}">
        <w:r>
          <w:rPr>
            <w:sz w:val="24"/>
            <w:color w:val="0000ff"/>
          </w:rPr>
          <w:t xml:space="preserve">закона</w:t>
        </w:r>
      </w:hyperlink>
      <w:r>
        <w:rPr>
          <w:sz w:val="24"/>
        </w:rPr>
        <w:t xml:space="preserve"> от 07.05.2013 N 80-ФЗ)</w:t>
      </w:r>
    </w:p>
    <w:p>
      <w:pPr>
        <w:pStyle w:val="0"/>
        <w:ind w:firstLine="540"/>
        <w:jc w:val="both"/>
      </w:pPr>
      <w:r>
        <w:rPr>
          <w:sz w:val="24"/>
        </w:rPr>
      </w:r>
    </w:p>
    <w:p>
      <w:pPr>
        <w:pStyle w:val="0"/>
        <w:ind w:firstLine="540"/>
        <w:jc w:val="both"/>
      </w:pPr>
      <w:r>
        <w:rPr>
          <w:sz w:val="24"/>
        </w:rPr>
        <w:t xml:space="preserve">Нарушение установленного законодательством Российской Федерации </w:t>
      </w:r>
      <w:r>
        <w:rPr>
          <w:sz w:val="24"/>
        </w:rPr>
        <w:t xml:space="preserve">порядка</w:t>
      </w:r>
      <w:r>
        <w:rPr>
          <w:sz w:val="24"/>
        </w:rPr>
        <w:t xml:space="preserve"> рассмотрения обращений граждан, объединений граждан, в том числе юридических лиц, должностными лицами государственных органов, органов местного самоуправления, государственных и муниципальных учреждений и иных организаций, на которые возложено осуществление публично значимых функций, за исключением случаев, предусмотренных </w:t>
      </w:r>
      <w:hyperlink w:history="0" w:anchor="P1340" w:tooltip="Статья 5.39. Отказ в предоставлении информации">
        <w:r>
          <w:rPr>
            <w:sz w:val="24"/>
            <w:color w:val="0000ff"/>
          </w:rPr>
          <w:t xml:space="preserve">статьями 5.39</w:t>
        </w:r>
      </w:hyperlink>
      <w:r>
        <w:rPr>
          <w:sz w:val="24"/>
        </w:rPr>
        <w:t xml:space="preserve">, </w:t>
      </w:r>
      <w:hyperlink w:history="0" w:anchor="P1552" w:tooltip="Статья 5.63. Нарушение законодательства об организации предоставления государственных и муниципальных услуг">
        <w:r>
          <w:rPr>
            <w:sz w:val="24"/>
            <w:color w:val="0000ff"/>
          </w:rPr>
          <w:t xml:space="preserve">5.63</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в размере от пяти тысяч до десяти тысяч рублей.</w:t>
      </w:r>
    </w:p>
    <w:p>
      <w:pPr>
        <w:pStyle w:val="0"/>
        <w:ind w:firstLine="540"/>
        <w:jc w:val="both"/>
      </w:pPr>
      <w:r>
        <w:rPr>
          <w:sz w:val="24"/>
        </w:rPr>
      </w:r>
    </w:p>
    <w:p>
      <w:pPr>
        <w:pStyle w:val="2"/>
        <w:outlineLvl w:val="2"/>
        <w:ind w:firstLine="540"/>
        <w:jc w:val="both"/>
      </w:pPr>
      <w:r>
        <w:rPr>
          <w:sz w:val="24"/>
        </w:rPr>
        <w:t xml:space="preserve">Статья 5.60. Утратила силу. - Федеральный </w:t>
      </w:r>
      <w:hyperlink w:history="0" r:id="rId1769" w:tooltip="Федеральный закон от 28.07.2012 N 141-ФЗ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28.07.2012 N 141-ФЗ.</w:t>
      </w:r>
    </w:p>
    <w:p>
      <w:pPr>
        <w:pStyle w:val="0"/>
        <w:ind w:firstLine="540"/>
        <w:jc w:val="both"/>
      </w:pPr>
      <w:r>
        <w:rPr>
          <w:sz w:val="24"/>
        </w:rPr>
      </w:r>
    </w:p>
    <w:p>
      <w:pPr>
        <w:pStyle w:val="2"/>
        <w:outlineLvl w:val="2"/>
        <w:ind w:firstLine="540"/>
        <w:jc w:val="both"/>
      </w:pPr>
      <w:r>
        <w:rPr>
          <w:sz w:val="24"/>
        </w:rPr>
        <w:t xml:space="preserve">Статья 5.61. Оскорбление</w:t>
      </w:r>
    </w:p>
    <w:p>
      <w:pPr>
        <w:pStyle w:val="0"/>
        <w:ind w:firstLine="540"/>
        <w:jc w:val="both"/>
      </w:pPr>
      <w:r>
        <w:rPr>
          <w:sz w:val="24"/>
        </w:rPr>
      </w:r>
    </w:p>
    <w:p>
      <w:pPr>
        <w:pStyle w:val="0"/>
        <w:ind w:firstLine="540"/>
        <w:jc w:val="both"/>
      </w:pPr>
      <w:r>
        <w:rPr>
          <w:sz w:val="24"/>
        </w:rPr>
        <w:t xml:space="preserve">(введена Федеральным </w:t>
      </w:r>
      <w:hyperlink w:history="0" r:id="rId1770" w:tooltip="Федеральный закон от 07.12.2011 N 420-ФЗ (ред. от 03.07.2016)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07.12.2011 N 420-ФЗ)</w:t>
      </w:r>
    </w:p>
    <w:p>
      <w:pPr>
        <w:pStyle w:val="0"/>
        <w:ind w:firstLine="540"/>
        <w:jc w:val="both"/>
      </w:pPr>
      <w:r>
        <w:rPr>
          <w:sz w:val="24"/>
        </w:rPr>
      </w:r>
    </w:p>
    <w:p>
      <w:pPr>
        <w:pStyle w:val="0"/>
        <w:ind w:firstLine="540"/>
        <w:jc w:val="both"/>
      </w:pPr>
      <w:r>
        <w:rPr>
          <w:sz w:val="24"/>
        </w:rPr>
        <w:t xml:space="preserve">1. Оскорбление, то есть унижение чести и достоинства другого лица, выраженное в неприличной или иной противоречащей общепринятым нормам морали и нравственности форме, -</w:t>
      </w:r>
    </w:p>
    <w:p>
      <w:pPr>
        <w:pStyle w:val="0"/>
        <w:jc w:val="both"/>
      </w:pPr>
      <w:r>
        <w:rPr>
          <w:sz w:val="24"/>
        </w:rPr>
        <w:t xml:space="preserve">(в ред. Федерального </w:t>
      </w:r>
      <w:hyperlink w:history="0" r:id="rId1771" w:tooltip="Федеральный закон от 30.12.2020 N 5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30.12.2020 N 513-ФЗ)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ста тысяч до двухсот тысяч рублей.</w:t>
      </w:r>
    </w:p>
    <w:p>
      <w:pPr>
        <w:pStyle w:val="0"/>
        <w:jc w:val="both"/>
      </w:pPr>
      <w:r>
        <w:rPr>
          <w:sz w:val="24"/>
        </w:rPr>
        <w:t xml:space="preserve">(в ред. Федерального </w:t>
      </w:r>
      <w:hyperlink w:history="0" r:id="rId1772" w:tooltip="Федеральный закон от 30.12.2020 N 5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30.12.2020 N 513-ФЗ)</w:t>
      </w:r>
    </w:p>
    <w:bookmarkStart w:id="1522" w:name="P1522"/>
    <w:bookmarkEnd w:id="1522"/>
    <w:p>
      <w:pPr>
        <w:pStyle w:val="0"/>
        <w:spacing w:before="240" w:lineRule="auto"/>
        <w:ind w:firstLine="540"/>
        <w:jc w:val="both"/>
      </w:pPr>
      <w:r>
        <w:rPr>
          <w:sz w:val="24"/>
        </w:rPr>
        <w:t xml:space="preserve">2. Оскорбление, содержащееся в публичном выступлении, публично демонстрирующемся произведении или средствах массовой информации либо совершенное публично с использованием информационно-телекоммуникационных сетей, включая сеть "Интернет", или в отношении нескольких лиц, в том числе индивидуально не определенных, -</w:t>
      </w:r>
    </w:p>
    <w:p>
      <w:pPr>
        <w:pStyle w:val="0"/>
        <w:jc w:val="both"/>
      </w:pPr>
      <w:r>
        <w:rPr>
          <w:sz w:val="24"/>
        </w:rPr>
        <w:t xml:space="preserve">(в ред. Федерального </w:t>
      </w:r>
      <w:hyperlink w:history="0" r:id="rId1773" w:tooltip="Федеральный закон от 30.12.2020 N 5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30.12.2020 N 513-ФЗ)</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пятидесяти тысяч до ста тысяч рублей; на юридических лиц - от двухсот тысяч до семисот тысяч рублей.</w:t>
      </w:r>
    </w:p>
    <w:p>
      <w:pPr>
        <w:pStyle w:val="0"/>
        <w:jc w:val="both"/>
      </w:pPr>
      <w:r>
        <w:rPr>
          <w:sz w:val="24"/>
        </w:rPr>
        <w:t xml:space="preserve">(в ред. Федерального </w:t>
      </w:r>
      <w:hyperlink w:history="0" r:id="rId1774" w:tooltip="Федеральный закон от 30.12.2020 N 5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30.12.2020 N 513-ФЗ)</w:t>
      </w:r>
    </w:p>
    <w:p>
      <w:pPr>
        <w:pStyle w:val="0"/>
        <w:spacing w:before="240" w:lineRule="auto"/>
        <w:ind w:firstLine="540"/>
        <w:jc w:val="both"/>
      </w:pPr>
      <w:r>
        <w:rPr>
          <w:sz w:val="24"/>
        </w:rPr>
        <w:t xml:space="preserve">3. Непринятие мер к недопущению оскорбления в публично демонстрирующемся произведении, средствах массовой информации или информационно-телекоммуникационных сетях, включая сеть "Интернет", -</w:t>
      </w:r>
    </w:p>
    <w:p>
      <w:pPr>
        <w:pStyle w:val="0"/>
        <w:jc w:val="both"/>
      </w:pPr>
      <w:r>
        <w:rPr>
          <w:sz w:val="24"/>
        </w:rPr>
        <w:t xml:space="preserve">(в ред. Федерального </w:t>
      </w:r>
      <w:hyperlink w:history="0" r:id="rId1775" w:tooltip="Федеральный закон от 30.12.2020 N 5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30.12.2020 N 513-ФЗ)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пятидесяти тысяч до ста тысяч рублей.</w:t>
      </w:r>
    </w:p>
    <w:p>
      <w:pPr>
        <w:pStyle w:val="0"/>
        <w:jc w:val="both"/>
      </w:pPr>
      <w:r>
        <w:rPr>
          <w:sz w:val="24"/>
        </w:rPr>
        <w:t xml:space="preserve">(в ред. Федерального </w:t>
      </w:r>
      <w:hyperlink w:history="0" r:id="rId1776" w:tooltip="Федеральный закон от 30.12.2020 N 5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30.12.2020 N 513-ФЗ)</w:t>
      </w:r>
    </w:p>
    <w:bookmarkStart w:id="1530" w:name="P1530"/>
    <w:bookmarkEnd w:id="1530"/>
    <w:p>
      <w:pPr>
        <w:pStyle w:val="0"/>
        <w:spacing w:before="240" w:lineRule="auto"/>
        <w:ind w:firstLine="540"/>
        <w:jc w:val="both"/>
      </w:pPr>
      <w:r>
        <w:rPr>
          <w:sz w:val="24"/>
        </w:rPr>
        <w:t xml:space="preserve">4. Оскорбление, совершенное лицом, замещающим государственную или муниципальную должность либо должность государственной гражданской или муниципальной службы, в связи с осуществлением своих полномочий (должностных обязанностей), -</w:t>
      </w:r>
    </w:p>
    <w:p>
      <w:pPr>
        <w:pStyle w:val="0"/>
        <w:spacing w:before="240" w:lineRule="auto"/>
        <w:ind w:firstLine="540"/>
        <w:jc w:val="both"/>
      </w:pPr>
      <w:r>
        <w:rPr>
          <w:sz w:val="24"/>
        </w:rPr>
        <w:t xml:space="preserve">влечет наложение административного штрафа в размере от пятидесяти тысяч до ста тысяч рублей либо дисквалификацию на срок до одного года.</w:t>
      </w:r>
    </w:p>
    <w:p>
      <w:pPr>
        <w:pStyle w:val="0"/>
        <w:jc w:val="both"/>
      </w:pPr>
      <w:r>
        <w:rPr>
          <w:sz w:val="24"/>
        </w:rPr>
        <w:t xml:space="preserve">(часть 4 введена Федеральным </w:t>
      </w:r>
      <w:hyperlink w:history="0" r:id="rId1777" w:tooltip="Федеральный закон от 30.12.2020 N 5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30.12.2020 N 513-ФЗ)</w:t>
      </w:r>
    </w:p>
    <w:bookmarkStart w:id="1533" w:name="P1533"/>
    <w:bookmarkEnd w:id="1533"/>
    <w:p>
      <w:pPr>
        <w:pStyle w:val="0"/>
        <w:spacing w:before="240" w:lineRule="auto"/>
        <w:ind w:firstLine="540"/>
        <w:jc w:val="both"/>
      </w:pPr>
      <w:r>
        <w:rPr>
          <w:sz w:val="24"/>
        </w:rPr>
        <w:t xml:space="preserve">5. Повторное совершение административного правонарушения, предусмотренного </w:t>
      </w:r>
      <w:hyperlink w:history="0" w:anchor="P1530" w:tooltip="4. Оскорбление, совершенное лицом, замещающим государственную или муниципальную должность либо должность государственной гражданской или муниципальной службы, в связи с осуществлением своих полномочий (должностных обязанностей), -">
        <w:r>
          <w:rPr>
            <w:sz w:val="24"/>
            <w:color w:val="0000ff"/>
          </w:rPr>
          <w:t xml:space="preserve">частью 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ста тысяч до ста пятидесяти тысяч рублей либо дисквалификацию на срок до двух лет.</w:t>
      </w:r>
    </w:p>
    <w:p>
      <w:pPr>
        <w:pStyle w:val="0"/>
        <w:jc w:val="both"/>
      </w:pPr>
      <w:r>
        <w:rPr>
          <w:sz w:val="24"/>
        </w:rPr>
        <w:t xml:space="preserve">(часть 5 введена Федеральным </w:t>
      </w:r>
      <w:hyperlink w:history="0" r:id="rId1778" w:tooltip="Федеральный закон от 30.12.2020 N 5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30.12.2020 N 513-ФЗ)</w:t>
      </w:r>
    </w:p>
    <w:p>
      <w:pPr>
        <w:pStyle w:val="0"/>
        <w:ind w:firstLine="540"/>
        <w:jc w:val="both"/>
      </w:pPr>
      <w:r>
        <w:rPr>
          <w:sz w:val="24"/>
        </w:rPr>
      </w:r>
    </w:p>
    <w:bookmarkStart w:id="1537" w:name="P1537"/>
    <w:bookmarkEnd w:id="1537"/>
    <w:p>
      <w:pPr>
        <w:pStyle w:val="2"/>
        <w:outlineLvl w:val="2"/>
        <w:ind w:firstLine="540"/>
        <w:jc w:val="both"/>
      </w:pPr>
      <w:r>
        <w:rPr>
          <w:sz w:val="24"/>
        </w:rPr>
        <w:t xml:space="preserve">Статья 5.61.1. Клевета</w:t>
      </w:r>
    </w:p>
    <w:p>
      <w:pPr>
        <w:pStyle w:val="0"/>
        <w:ind w:firstLine="540"/>
        <w:jc w:val="both"/>
      </w:pPr>
      <w:r>
        <w:rPr>
          <w:sz w:val="24"/>
        </w:rPr>
      </w:r>
    </w:p>
    <w:p>
      <w:pPr>
        <w:pStyle w:val="0"/>
        <w:ind w:firstLine="540"/>
        <w:jc w:val="both"/>
      </w:pPr>
      <w:r>
        <w:rPr>
          <w:sz w:val="24"/>
        </w:rPr>
        <w:t xml:space="preserve">(введена Федеральным </w:t>
      </w:r>
      <w:hyperlink w:history="0" r:id="rId1779" w:tooltip="Федеральный закон от 30.12.2020 N 5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30.12.2020 N 513-ФЗ)</w:t>
      </w:r>
    </w:p>
    <w:p>
      <w:pPr>
        <w:pStyle w:val="0"/>
        <w:ind w:firstLine="540"/>
        <w:jc w:val="both"/>
      </w:pPr>
      <w:r>
        <w:rPr>
          <w:sz w:val="24"/>
        </w:rPr>
      </w:r>
    </w:p>
    <w:p>
      <w:pPr>
        <w:pStyle w:val="0"/>
        <w:ind w:firstLine="540"/>
        <w:jc w:val="both"/>
      </w:pPr>
      <w:r>
        <w:rPr>
          <w:sz w:val="24"/>
        </w:rPr>
        <w:t xml:space="preserve">Клевета, то есть распространение заведомо ложных сведений, порочащих честь и достоинство другого лица или подрывающих его репутацию,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пятисот тысяч до трех миллионов рублей.</w:t>
      </w:r>
    </w:p>
    <w:p>
      <w:pPr>
        <w:pStyle w:val="0"/>
        <w:ind w:firstLine="540"/>
        <w:jc w:val="both"/>
      </w:pPr>
      <w:r>
        <w:rPr>
          <w:sz w:val="24"/>
        </w:rPr>
      </w:r>
    </w:p>
    <w:p>
      <w:pPr>
        <w:pStyle w:val="2"/>
        <w:outlineLvl w:val="2"/>
        <w:ind w:firstLine="540"/>
        <w:jc w:val="both"/>
      </w:pPr>
      <w:r>
        <w:rPr>
          <w:sz w:val="24"/>
        </w:rPr>
        <w:t xml:space="preserve">Статья 5.62. Дискриминация</w:t>
      </w:r>
    </w:p>
    <w:p>
      <w:pPr>
        <w:pStyle w:val="0"/>
        <w:ind w:firstLine="540"/>
        <w:jc w:val="both"/>
      </w:pPr>
      <w:r>
        <w:rPr>
          <w:sz w:val="24"/>
        </w:rPr>
      </w:r>
    </w:p>
    <w:p>
      <w:pPr>
        <w:pStyle w:val="0"/>
        <w:ind w:firstLine="540"/>
        <w:jc w:val="both"/>
      </w:pPr>
      <w:r>
        <w:rPr>
          <w:sz w:val="24"/>
        </w:rPr>
        <w:t xml:space="preserve">(введена Федеральным </w:t>
      </w:r>
      <w:hyperlink w:history="0" r:id="rId1780" w:tooltip="Федеральный закон от 07.12.2011 N 420-ФЗ (ред. от 03.07.2016)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07.12.2011 N 420-ФЗ)</w:t>
      </w:r>
    </w:p>
    <w:p>
      <w:pPr>
        <w:pStyle w:val="0"/>
        <w:ind w:firstLine="540"/>
        <w:jc w:val="both"/>
      </w:pPr>
      <w:r>
        <w:rPr>
          <w:sz w:val="24"/>
        </w:rPr>
      </w:r>
    </w:p>
    <w:p>
      <w:pPr>
        <w:pStyle w:val="0"/>
        <w:ind w:firstLine="540"/>
        <w:jc w:val="both"/>
      </w:pPr>
      <w:r>
        <w:rPr>
          <w:sz w:val="24"/>
        </w:rPr>
        <w:t xml:space="preserve">Дискриминация, то есть нарушение прав, свобод и законных интересов человека и гражданина в зависимости от его пола, расы, цвета кожи, национальности, языка, происхождения, имущественного, семейного, социального и должностного положения, возраста, места жительства, отношения к религии, убеждений, принадлежности или непринадлежности к общественным объединениям или каким-либо социальным группам, -</w:t>
      </w:r>
    </w:p>
    <w:p>
      <w:pPr>
        <w:pStyle w:val="0"/>
        <w:jc w:val="both"/>
      </w:pPr>
      <w:r>
        <w:rPr>
          <w:sz w:val="24"/>
        </w:rPr>
        <w:t xml:space="preserve">(в ред. Федерального </w:t>
      </w:r>
      <w:hyperlink w:history="0" r:id="rId1781" w:tooltip="Федеральный закон от 02.07.2013 N 162-ФЗ (ред. от 12.12.2023) &quot;О внесении изменений в Закон Российской Федерации &quot;О занятости населения в Российской Федерации&quot; и отдельные законодательные акты Российской Федерации&quot; (с изм. и доп., вступ. в силу с 01.01.2025) {КонсультантПлюс}">
        <w:r>
          <w:rPr>
            <w:sz w:val="24"/>
            <w:color w:val="0000ff"/>
          </w:rPr>
          <w:t xml:space="preserve">закона</w:t>
        </w:r>
      </w:hyperlink>
      <w:r>
        <w:rPr>
          <w:sz w:val="24"/>
        </w:rPr>
        <w:t xml:space="preserve"> от 02.07.2013 N 162-ФЗ)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юридических лиц - от пятидесяти тысяч до ста тысяч рублей.</w:t>
      </w:r>
    </w:p>
    <w:p>
      <w:pPr>
        <w:pStyle w:val="0"/>
        <w:ind w:firstLine="540"/>
        <w:jc w:val="both"/>
      </w:pPr>
      <w:r>
        <w:rPr>
          <w:sz w:val="24"/>
        </w:rPr>
      </w:r>
    </w:p>
    <w:bookmarkStart w:id="1552" w:name="P1552"/>
    <w:bookmarkEnd w:id="1552"/>
    <w:p>
      <w:pPr>
        <w:pStyle w:val="2"/>
        <w:outlineLvl w:val="2"/>
        <w:ind w:firstLine="540"/>
        <w:jc w:val="both"/>
      </w:pPr>
      <w:r>
        <w:rPr>
          <w:sz w:val="24"/>
        </w:rPr>
        <w:t xml:space="preserve">Статья 5.63. Нарушение </w:t>
      </w:r>
      <w:hyperlink w:history="0" r:id="rId1782" w:tooltip="Федеральный закон от 27.07.2010 N 210-ФЗ (ред. от 31.07.2025) &quot;Об организации предоставления государственных и муниципальных услуг&quot; {КонсультантПлюс}">
        <w:r>
          <w:rPr>
            <w:sz w:val="24"/>
            <w:color w:val="0000ff"/>
          </w:rPr>
          <w:t xml:space="preserve">законодательства</w:t>
        </w:r>
      </w:hyperlink>
      <w:r>
        <w:rPr>
          <w:sz w:val="24"/>
        </w:rPr>
        <w:t xml:space="preserve"> об организации предоставления государственных и муниципальных услуг</w:t>
      </w:r>
    </w:p>
    <w:p>
      <w:pPr>
        <w:pStyle w:val="0"/>
        <w:ind w:firstLine="540"/>
        <w:jc w:val="both"/>
      </w:pPr>
      <w:r>
        <w:rPr>
          <w:sz w:val="24"/>
        </w:rPr>
      </w:r>
    </w:p>
    <w:p>
      <w:pPr>
        <w:pStyle w:val="0"/>
        <w:ind w:firstLine="540"/>
        <w:jc w:val="both"/>
      </w:pPr>
      <w:r>
        <w:rPr>
          <w:sz w:val="24"/>
        </w:rPr>
        <w:t xml:space="preserve">(введена Федеральным </w:t>
      </w:r>
      <w:hyperlink w:history="0" r:id="rId1783" w:tooltip="Федеральный закон от 03.12.2011 N 383-ФЗ (ред. от 01.04.2019)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03.12.2011 N 383-ФЗ)</w:t>
      </w:r>
    </w:p>
    <w:p>
      <w:pPr>
        <w:pStyle w:val="0"/>
        <w:ind w:firstLine="540"/>
        <w:jc w:val="both"/>
      </w:pPr>
      <w:r>
        <w:rPr>
          <w:sz w:val="24"/>
        </w:rPr>
      </w:r>
    </w:p>
    <w:bookmarkStart w:id="1556" w:name="P1556"/>
    <w:bookmarkEnd w:id="1556"/>
    <w:p>
      <w:pPr>
        <w:pStyle w:val="0"/>
        <w:ind w:firstLine="540"/>
        <w:jc w:val="both"/>
      </w:pPr>
      <w:r>
        <w:rPr>
          <w:sz w:val="24"/>
        </w:rPr>
        <w:t xml:space="preserve">1. Нарушение должностным лицом федерального органа исполнительной власти или органа государственного внебюджетного фонда Российской Федерации, работником многофункционального центра, работником иной организации, осуществляющей в соответствии с </w:t>
      </w:r>
      <w:hyperlink w:history="0" r:id="rId1784" w:tooltip="Постановление Правительства РФ от 22.12.2012 N 1376 (ред. от 18.03.2025) &quot;Об утверждении Правил организации деятельности многофункциональных центров предоставления государственных и муниципальных услуг&quot; {КонсультантПлюс}">
        <w:r>
          <w:rPr>
            <w:sz w:val="24"/>
            <w:color w:val="0000ff"/>
          </w:rPr>
          <w:t xml:space="preserve">законодательством</w:t>
        </w:r>
      </w:hyperlink>
      <w:r>
        <w:rPr>
          <w:sz w:val="24"/>
        </w:rPr>
        <w:t xml:space="preserve"> Российской Федерации функции многофункционального центра, или работником публично-правовой компании, осуществляющей оказание государственных услуг в сфере государственного кадастрового учета и государственной регистрации прав, порядка предоставления государственной услуги, предоставляемой федеральным органом исполнительной власти или государственным внебюджетным фондом Российской Федерации, повлекшее непредоставление государственной услуги заявителю либо предоставление государственной услуги заявителю с нарушением установленных сроков, за исключением случаев, предусмотренных </w:t>
      </w:r>
      <w:hyperlink w:history="0" w:anchor="P1564" w:tooltip="2. Требование лицами, указанными в частях 1 и 1.1 настоящей статьи, для предоставления государственных услуг документов и (или) платы, не предусмотренных федеральными законами и принятыми в соответствии с ними иными нормативными правовыми актами Российской Федерации, если эти действия не содержат уголовно наказуемого деяния, -">
        <w:r>
          <w:rPr>
            <w:sz w:val="24"/>
            <w:color w:val="0000ff"/>
          </w:rPr>
          <w:t xml:space="preserve">частями 2</w:t>
        </w:r>
      </w:hyperlink>
      <w:r>
        <w:rPr>
          <w:sz w:val="24"/>
        </w:rPr>
        <w:t xml:space="preserve"> и </w:t>
      </w:r>
      <w:hyperlink w:history="0" w:anchor="P1569" w:tooltip="2.1. Отказ должностного лица органа государственной власти, органа местного самоуправления или органа государственного внебюджетного фонда Российской Федерации, работника многофункционального центра, работника иной организации, осуществляющей в соответствии с законодательством Российской Федерации функции многофункционального центра, или работника публично-правовой компании, осуществляющей оказание государственных услуг в сфере государственного кадастрового учета и государственной регистрации прав, в пре...">
        <w:r>
          <w:rPr>
            <w:sz w:val="24"/>
            <w:color w:val="0000ff"/>
          </w:rPr>
          <w:t xml:space="preserve">2.1</w:t>
        </w:r>
      </w:hyperlink>
      <w:r>
        <w:rPr>
          <w:sz w:val="24"/>
        </w:rPr>
        <w:t xml:space="preserve"> настоящей статьи, если эти действия (бездействие) не содержат уголовно наказуемого деяния, -</w:t>
      </w:r>
    </w:p>
    <w:p>
      <w:pPr>
        <w:pStyle w:val="0"/>
        <w:jc w:val="both"/>
      </w:pPr>
      <w:r>
        <w:rPr>
          <w:sz w:val="24"/>
        </w:rPr>
        <w:t xml:space="preserve">(в ред. Федеральных законов от 28.07.2012 </w:t>
      </w:r>
      <w:hyperlink w:history="0" r:id="rId1785" w:tooltip="Федеральный закон от 28.07.2012 N 133-ФЗ (ред. от 12.12.2023) &quot;О внесении изменений в отдельные законодательные акты Российской Федерации в целях устранения ограничений для предоставления государственных и муниципальных услуг по принципу &quot;одного окна&quot; {КонсультантПлюс}">
        <w:r>
          <w:rPr>
            <w:sz w:val="24"/>
            <w:color w:val="0000ff"/>
          </w:rPr>
          <w:t xml:space="preserve">N 133-ФЗ</w:t>
        </w:r>
      </w:hyperlink>
      <w:r>
        <w:rPr>
          <w:sz w:val="24"/>
        </w:rPr>
        <w:t xml:space="preserve">, от 30.11.2024 </w:t>
      </w:r>
      <w:hyperlink w:history="0" r:id="rId1786"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федеральных органов исполнительной власти или органов государственных внебюджетных фондов Российской Федерации в размере от трех тысяч до пяти тысяч рублей; на работников многофункциональных центров, работников иных организаций, осуществляющих в соответствии с законодательством Российской Федерации функции многофункционального центра, работников публично-правовой компании, осуществляющей оказание государственных услуг в сфере государственного кадастрового учета и государственной регистрации прав, - от одной тысячи до одной тысячи пятисот рублей.</w:t>
      </w:r>
    </w:p>
    <w:p>
      <w:pPr>
        <w:pStyle w:val="0"/>
        <w:jc w:val="both"/>
      </w:pPr>
      <w:r>
        <w:rPr>
          <w:sz w:val="24"/>
        </w:rPr>
        <w:t xml:space="preserve">(в ред. Федеральных законов от 28.07.2012 </w:t>
      </w:r>
      <w:hyperlink w:history="0" r:id="rId1787" w:tooltip="Федеральный закон от 28.07.2012 N 133-ФЗ (ред. от 12.12.2023) &quot;О внесении изменений в отдельные законодательные акты Российской Федерации в целях устранения ограничений для предоставления государственных и муниципальных услуг по принципу &quot;одного окна&quot; {КонсультантПлюс}">
        <w:r>
          <w:rPr>
            <w:sz w:val="24"/>
            <w:color w:val="0000ff"/>
          </w:rPr>
          <w:t xml:space="preserve">N 133-ФЗ</w:t>
        </w:r>
      </w:hyperlink>
      <w:r>
        <w:rPr>
          <w:sz w:val="24"/>
        </w:rPr>
        <w:t xml:space="preserve">, от 30.11.2024 </w:t>
      </w:r>
      <w:hyperlink w:history="0" r:id="rId1788"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w:t>
      </w:r>
    </w:p>
    <w:bookmarkStart w:id="1560" w:name="P1560"/>
    <w:bookmarkEnd w:id="1560"/>
    <w:p>
      <w:pPr>
        <w:pStyle w:val="0"/>
        <w:spacing w:before="240" w:lineRule="auto"/>
        <w:ind w:firstLine="540"/>
        <w:jc w:val="both"/>
      </w:pPr>
      <w:r>
        <w:rPr>
          <w:sz w:val="24"/>
        </w:rPr>
        <w:t xml:space="preserve">1.1. Нарушение должностным лицом органа исполнительной власти субъекта Российской Федерации или органа местного самоуправления, осуществляющего исполнительно-распорядительные полномочия, порядка предоставления государственной услуги в случае, если нормативное правовое регулирование отношений, возникающих в связи с предоставлением данной государственной услуги, осуществляется нормативными правовыми актами Российской Федерации, повлекшее непредоставление государственной услуги заявителю либо предоставление государственной услуги заявителю с нарушением установленных сроков, за исключением случаев, предусмотренных </w:t>
      </w:r>
      <w:hyperlink w:history="0" w:anchor="P1564" w:tooltip="2. Требование лицами, указанными в частях 1 и 1.1 настоящей статьи, для предоставления государственных услуг документов и (или) платы, не предусмотренных федеральными законами и принятыми в соответствии с ними иными нормативными правовыми актами Российской Федерации, если эти действия не содержат уголовно наказуемого деяния, -">
        <w:r>
          <w:rPr>
            <w:sz w:val="24"/>
            <w:color w:val="0000ff"/>
          </w:rPr>
          <w:t xml:space="preserve">частями 2</w:t>
        </w:r>
      </w:hyperlink>
      <w:r>
        <w:rPr>
          <w:sz w:val="24"/>
        </w:rPr>
        <w:t xml:space="preserve"> и </w:t>
      </w:r>
      <w:hyperlink w:history="0" w:anchor="P1569" w:tooltip="2.1. Отказ должностного лица органа государственной власти, органа местного самоуправления или органа государственного внебюджетного фонда Российской Федерации, работника многофункционального центра, работника иной организации, осуществляющей в соответствии с законодательством Российской Федерации функции многофункционального центра, или работника публично-правовой компании, осуществляющей оказание государственных услуг в сфере государственного кадастрового учета и государственной регистрации прав, в пре...">
        <w:r>
          <w:rPr>
            <w:sz w:val="24"/>
            <w:color w:val="0000ff"/>
          </w:rPr>
          <w:t xml:space="preserve">2.1</w:t>
        </w:r>
      </w:hyperlink>
      <w:r>
        <w:rPr>
          <w:sz w:val="24"/>
        </w:rPr>
        <w:t xml:space="preserve"> настоящей статьи, если эти действия (бездействие) не содержат уголовно наказуемого деяния, -</w:t>
      </w:r>
    </w:p>
    <w:p>
      <w:pPr>
        <w:pStyle w:val="0"/>
        <w:jc w:val="both"/>
      </w:pPr>
      <w:r>
        <w:rPr>
          <w:sz w:val="24"/>
        </w:rPr>
        <w:t xml:space="preserve">(в ред. Федерального </w:t>
      </w:r>
      <w:hyperlink w:history="0" r:id="rId1789"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30.11.2024 N 420-ФЗ)</w:t>
      </w:r>
    </w:p>
    <w:p>
      <w:pPr>
        <w:pStyle w:val="0"/>
        <w:spacing w:before="240" w:lineRule="auto"/>
        <w:ind w:firstLine="540"/>
        <w:jc w:val="both"/>
      </w:pPr>
      <w:r>
        <w:rPr>
          <w:sz w:val="24"/>
        </w:rPr>
        <w:t xml:space="preserve">влечет наложение административного штрафа на должностных лиц органов исполнительной власти субъектов Российской Федерации или органов местного самоуправления, осуществляющих исполнительно-распорядительные полномочия, в размере от трех тысяч до пяти тысяч рублей.</w:t>
      </w:r>
    </w:p>
    <w:p>
      <w:pPr>
        <w:pStyle w:val="0"/>
        <w:jc w:val="both"/>
      </w:pPr>
      <w:r>
        <w:rPr>
          <w:sz w:val="24"/>
        </w:rPr>
        <w:t xml:space="preserve">(часть 1.1 введена Федеральным </w:t>
      </w:r>
      <w:hyperlink w:history="0" r:id="rId1790" w:tooltip="Федеральный закон от 28.12.2013 N 430-ФЗ &quot;О внесении изменений в статью 5.6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28.12.2013 N 430-ФЗ)</w:t>
      </w:r>
    </w:p>
    <w:bookmarkStart w:id="1564" w:name="P1564"/>
    <w:bookmarkEnd w:id="1564"/>
    <w:p>
      <w:pPr>
        <w:pStyle w:val="0"/>
        <w:spacing w:before="240" w:lineRule="auto"/>
        <w:ind w:firstLine="540"/>
        <w:jc w:val="both"/>
      </w:pPr>
      <w:r>
        <w:rPr>
          <w:sz w:val="24"/>
        </w:rPr>
        <w:t xml:space="preserve">2. Требование лицами, указанными в </w:t>
      </w:r>
      <w:hyperlink w:history="0" w:anchor="P1556" w:tooltip="1. Нарушение должностным лицом федерального органа исполнительной власти или органа государственного внебюджетного фонда Российской Федерации, работником многофункционального центра, работником иной организации, осуществляющей в соответствии с законодательством Российской Федерации функции многофункционального центра, или работником публично-правовой компании, осуществляющей оказание государственных услуг в сфере государственного кадастрового учета и государственной регистрации прав, порядка предоставлен...">
        <w:r>
          <w:rPr>
            <w:sz w:val="24"/>
            <w:color w:val="0000ff"/>
          </w:rPr>
          <w:t xml:space="preserve">частях 1</w:t>
        </w:r>
      </w:hyperlink>
      <w:r>
        <w:rPr>
          <w:sz w:val="24"/>
        </w:rPr>
        <w:t xml:space="preserve"> и </w:t>
      </w:r>
      <w:hyperlink w:history="0" w:anchor="P1560" w:tooltip="1.1. Нарушение должностным лицом органа исполнительной власти субъекта Российской Федерации или органа местного самоуправления, осуществляющего исполнительно-распорядительные полномочия, порядка предоставления государственной услуги в случае, если нормативное правовое регулирование отношений, возникающих в связи с предоставлением данной государственной услуги, осуществляется нормативными правовыми актами Российской Федерации, повлекшее непредоставление государственной услуги заявителю либо предоставление...">
        <w:r>
          <w:rPr>
            <w:sz w:val="24"/>
            <w:color w:val="0000ff"/>
          </w:rPr>
          <w:t xml:space="preserve">1.1</w:t>
        </w:r>
      </w:hyperlink>
      <w:r>
        <w:rPr>
          <w:sz w:val="24"/>
        </w:rPr>
        <w:t xml:space="preserve"> настоящей статьи, для предоставления государственных услуг документов и (или) платы, не предусмотренных федеральными законами и принятыми в соответствии с ними иными нормативными правовыми актами Российской Федерации, если эти действия не содержат уголовно наказуемого деяния, -</w:t>
      </w:r>
    </w:p>
    <w:p>
      <w:pPr>
        <w:pStyle w:val="0"/>
        <w:jc w:val="both"/>
      </w:pPr>
      <w:r>
        <w:rPr>
          <w:sz w:val="24"/>
        </w:rPr>
        <w:t xml:space="preserve">(в ред. Федерального </w:t>
      </w:r>
      <w:hyperlink w:history="0" r:id="rId1791" w:tooltip="Федеральный закон от 28.12.2013 N 430-ФЗ &quot;О внесении изменений в статью 5.6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28.12.2013 N 430-ФЗ)</w:t>
      </w:r>
    </w:p>
    <w:p>
      <w:pPr>
        <w:pStyle w:val="0"/>
        <w:spacing w:before="240" w:lineRule="auto"/>
        <w:ind w:firstLine="540"/>
        <w:jc w:val="both"/>
      </w:pPr>
      <w:r>
        <w:rPr>
          <w:sz w:val="24"/>
        </w:rPr>
        <w:t xml:space="preserve">влечет наложение административного штрафа на должностных лиц федеральных органов исполнительной власти, органов исполнительной власти субъектов Российской Федерации, органов местного самоуправления, осуществляющих исполнительно-распорядительные полномочия, или органов государственных внебюджетных фондов Российской Федерации в размере от пяти тысяч до десяти тысяч рублей; на работников многофункциональных центров, работников иных организаций, осуществляющих в соответствии с законодательством Российской Федерации функции многофункционального центра, работников публично-правовой компании, осуществляющей оказание государственных услуг в сфере государственного кадастрового учета и государственной регистрации прав, - от одной тысячи пятисот до трех тысяч рублей.</w:t>
      </w:r>
    </w:p>
    <w:p>
      <w:pPr>
        <w:pStyle w:val="0"/>
        <w:jc w:val="both"/>
      </w:pPr>
      <w:r>
        <w:rPr>
          <w:sz w:val="24"/>
        </w:rPr>
        <w:t xml:space="preserve">(в ред. Федеральных законов от 28.12.2013 </w:t>
      </w:r>
      <w:hyperlink w:history="0" r:id="rId1792" w:tooltip="Федеральный закон от 28.12.2013 N 430-ФЗ &quot;О внесении изменений в статью 5.63 Кодекса Российской Федерации об административных правонарушениях&quot; {КонсультантПлюс}">
        <w:r>
          <w:rPr>
            <w:sz w:val="24"/>
            <w:color w:val="0000ff"/>
          </w:rPr>
          <w:t xml:space="preserve">N 430-ФЗ</w:t>
        </w:r>
      </w:hyperlink>
      <w:r>
        <w:rPr>
          <w:sz w:val="24"/>
        </w:rPr>
        <w:t xml:space="preserve">, от 30.11.2024 </w:t>
      </w:r>
      <w:hyperlink w:history="0" r:id="rId1793"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w:t>
      </w:r>
    </w:p>
    <w:p>
      <w:pPr>
        <w:pStyle w:val="0"/>
        <w:jc w:val="both"/>
      </w:pPr>
      <w:r>
        <w:rPr>
          <w:sz w:val="24"/>
        </w:rPr>
        <w:t xml:space="preserve">(часть 2 в ред. Федерального </w:t>
      </w:r>
      <w:hyperlink w:history="0" r:id="rId1794" w:tooltip="Федеральный закон от 28.07.2012 N 133-ФЗ (ред. от 12.12.2023) &quot;О внесении изменений в отдельные законодательные акты Российской Федерации в целях устранения ограничений для предоставления государственных и муниципальных услуг по принципу &quot;одного окна&quot; {КонсультантПлюс}">
        <w:r>
          <w:rPr>
            <w:sz w:val="24"/>
            <w:color w:val="0000ff"/>
          </w:rPr>
          <w:t xml:space="preserve">закона</w:t>
        </w:r>
      </w:hyperlink>
      <w:r>
        <w:rPr>
          <w:sz w:val="24"/>
        </w:rPr>
        <w:t xml:space="preserve"> от 28.07.2012 N 133-ФЗ)</w:t>
      </w:r>
    </w:p>
    <w:bookmarkStart w:id="1569" w:name="P1569"/>
    <w:bookmarkEnd w:id="1569"/>
    <w:p>
      <w:pPr>
        <w:pStyle w:val="0"/>
        <w:spacing w:before="240" w:lineRule="auto"/>
        <w:ind w:firstLine="540"/>
        <w:jc w:val="both"/>
      </w:pPr>
      <w:r>
        <w:rPr>
          <w:sz w:val="24"/>
        </w:rPr>
        <w:t xml:space="preserve">2.1. Отказ должностного лица органа государственной власти, органа местного самоуправления или органа государственного внебюджетного фонда Российской Федерации, работника многофункционального центра, работника иной организации, осуществляющей в соответствии с </w:t>
      </w:r>
      <w:hyperlink w:history="0" r:id="rId1795" w:tooltip="Постановление Правительства РФ от 22.12.2012 N 1376 (ред. от 18.03.2025) &quot;Об утверждении Правил организации деятельности многофункциональных центров предоставления государственных и муниципальных услуг&quot; {КонсультантПлюс}">
        <w:r>
          <w:rPr>
            <w:sz w:val="24"/>
            <w:color w:val="0000ff"/>
          </w:rPr>
          <w:t xml:space="preserve">законодательством</w:t>
        </w:r>
      </w:hyperlink>
      <w:r>
        <w:rPr>
          <w:sz w:val="24"/>
        </w:rPr>
        <w:t xml:space="preserve"> Российской Федерации функции многофункционального центра, или работника публично-правовой компании, осуществляющей оказание государственных услуг в сфере государственного кадастрового учета и государственной регистрации прав, в предоставлении государственной услуги или муниципальной услуги либо в выполнении государственной или муниципальной функции в связи с отказом заявителя от прохождения идентификации и (или) аутентификации с использованием его биометрических персональных данных -</w:t>
      </w:r>
    </w:p>
    <w:p>
      <w:pPr>
        <w:pStyle w:val="0"/>
        <w:spacing w:before="240" w:lineRule="auto"/>
        <w:ind w:firstLine="540"/>
        <w:jc w:val="both"/>
      </w:pPr>
      <w:r>
        <w:rPr>
          <w:sz w:val="24"/>
        </w:rPr>
        <w:t xml:space="preserve">влечет наложение административного штрафа на должностных лиц органов государственной власти, органов местного самоуправления или органов государственных внебюджетных фондов Российской Федерации в размере от двадцати тысяч до двадцати пяти тысяч рублей либо дисквалификацию сроком на шесть месяцев; на работников многофункциональных центров, работников иных организаций, осуществляющих в соответствии с законодательством Российской Федерации функции многофункционального центра, работников публично-правовой компании, осуществляющей оказание государственных услуг в сфере государственного кадастрового учета и государственной регистрации прав, - от пяти тысяч до десяти тысяч рублей либо дисквалификацию сроком на шесть месяцев.</w:t>
      </w:r>
    </w:p>
    <w:p>
      <w:pPr>
        <w:pStyle w:val="0"/>
        <w:jc w:val="both"/>
      </w:pPr>
      <w:r>
        <w:rPr>
          <w:sz w:val="24"/>
        </w:rPr>
        <w:t xml:space="preserve">(часть 2.1 введена Федеральным </w:t>
      </w:r>
      <w:hyperlink w:history="0" r:id="rId1796"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bookmarkStart w:id="1572" w:name="P1572"/>
    <w:bookmarkEnd w:id="1572"/>
    <w:p>
      <w:pPr>
        <w:pStyle w:val="0"/>
        <w:spacing w:before="240" w:lineRule="auto"/>
        <w:ind w:firstLine="540"/>
        <w:jc w:val="both"/>
      </w:pPr>
      <w:r>
        <w:rPr>
          <w:sz w:val="24"/>
        </w:rPr>
        <w:t xml:space="preserve">3. Нарушение должностным лицом, наделенным полномочиями по рассмотрению жалоб на нарушение порядка предоставления государственной или муниципальной услуги, порядка или </w:t>
      </w:r>
      <w:hyperlink w:history="0" r:id="rId1797" w:tooltip="Федеральный закон от 27.07.2010 N 210-ФЗ (ред. от 31.07.2025) &quot;Об организации предоставления государственных и муниципальных услуг&quot; {КонсультантПлюс}">
        <w:r>
          <w:rPr>
            <w:sz w:val="24"/>
            <w:color w:val="0000ff"/>
          </w:rPr>
          <w:t xml:space="preserve">сроков</w:t>
        </w:r>
      </w:hyperlink>
      <w:r>
        <w:rPr>
          <w:sz w:val="24"/>
        </w:rPr>
        <w:t xml:space="preserve"> рассмотрения жалобы либо незаконный отказ или уклонение указанного должностного лица от принятия ее к рассмотрению -</w:t>
      </w:r>
    </w:p>
    <w:p>
      <w:pPr>
        <w:pStyle w:val="0"/>
        <w:spacing w:before="240" w:lineRule="auto"/>
        <w:ind w:firstLine="540"/>
        <w:jc w:val="both"/>
      </w:pPr>
      <w:r>
        <w:rPr>
          <w:sz w:val="24"/>
        </w:rPr>
        <w:t xml:space="preserve">влечет наложение административного штрафа в размере от двадцати тысяч до тридцати тысяч рублей.</w:t>
      </w:r>
    </w:p>
    <w:p>
      <w:pPr>
        <w:pStyle w:val="0"/>
        <w:spacing w:before="240" w:lineRule="auto"/>
        <w:ind w:firstLine="540"/>
        <w:jc w:val="both"/>
      </w:pPr>
      <w:r>
        <w:rPr>
          <w:sz w:val="24"/>
        </w:rPr>
        <w:t xml:space="preserve">4. Совершение административного правонарушения, предусмотренного </w:t>
      </w:r>
      <w:hyperlink w:history="0" w:anchor="P1556" w:tooltip="1. Нарушение должностным лицом федерального органа исполнительной власти или органа государственного внебюджетного фонда Российской Федерации, работником многофункционального центра, работником иной организации, осуществляющей в соответствии с законодательством Российской Федерации функции многофункционального центра, или работником публично-правовой компании, осуществляющей оказание государственных услуг в сфере государственного кадастрового учета и государственной регистрации прав, порядка предоставлен...">
        <w:r>
          <w:rPr>
            <w:sz w:val="24"/>
            <w:color w:val="0000ff"/>
          </w:rPr>
          <w:t xml:space="preserve">частью 1</w:t>
        </w:r>
      </w:hyperlink>
      <w:r>
        <w:rPr>
          <w:sz w:val="24"/>
        </w:rPr>
        <w:t xml:space="preserve">, </w:t>
      </w:r>
      <w:hyperlink w:history="0" w:anchor="P1560" w:tooltip="1.1. Нарушение должностным лицом органа исполнительной власти субъекта Российской Федерации или органа местного самоуправления, осуществляющего исполнительно-распорядительные полномочия, порядка предоставления государственной услуги в случае, если нормативное правовое регулирование отношений, возникающих в связи с предоставлением данной государственной услуги, осуществляется нормативными правовыми актами Российской Федерации, повлекшее непредоставление государственной услуги заявителю либо предоставление...">
        <w:r>
          <w:rPr>
            <w:sz w:val="24"/>
            <w:color w:val="0000ff"/>
          </w:rPr>
          <w:t xml:space="preserve">1.1</w:t>
        </w:r>
      </w:hyperlink>
      <w:r>
        <w:rPr>
          <w:sz w:val="24"/>
        </w:rPr>
        <w:t xml:space="preserve"> или </w:t>
      </w:r>
      <w:hyperlink w:history="0" w:anchor="P1564" w:tooltip="2. Требование лицами, указанными в частях 1 и 1.1 настоящей статьи, для предоставления государственных услуг документов и (или) платы, не предусмотренных федеральными законами и принятыми в соответствии с ними иными нормативными правовыми актами Российской Федерации, если эти действия не содержат уголовно наказуемого деяния, -">
        <w:r>
          <w:rPr>
            <w:sz w:val="24"/>
            <w:color w:val="0000ff"/>
          </w:rPr>
          <w:t xml:space="preserve">2</w:t>
        </w:r>
      </w:hyperlink>
      <w:r>
        <w:rPr>
          <w:sz w:val="24"/>
        </w:rPr>
        <w:t xml:space="preserve"> настоящей статьи, лицом, ранее подвергнутым административному наказанию за аналогичное административное правонарушение, -</w:t>
      </w:r>
    </w:p>
    <w:p>
      <w:pPr>
        <w:pStyle w:val="0"/>
        <w:jc w:val="both"/>
      </w:pPr>
      <w:r>
        <w:rPr>
          <w:sz w:val="24"/>
        </w:rPr>
        <w:t xml:space="preserve">(в ред. Федерального </w:t>
      </w:r>
      <w:hyperlink w:history="0" r:id="rId1798" w:tooltip="Федеральный закон от 28.12.2013 N 430-ФЗ &quot;О внесении изменений в статью 5.6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28.12.2013 N 430-ФЗ)</w:t>
      </w:r>
    </w:p>
    <w:p>
      <w:pPr>
        <w:pStyle w:val="0"/>
        <w:spacing w:before="240" w:lineRule="auto"/>
        <w:ind w:firstLine="540"/>
        <w:jc w:val="both"/>
      </w:pPr>
      <w:r>
        <w:rPr>
          <w:sz w:val="24"/>
        </w:rPr>
        <w:t xml:space="preserve">влечет наложение административного штрафа на должностных лиц федеральных органов исполнительной власти, органов исполнительной власти субъектов Российской Федерации, органов местного самоуправления, осуществляющих исполнительно-распорядительные полномочия, или органов государственных внебюджетных фондов Российской Федерации в размере от десяти тысяч до пятнадцати тысяч рублей либо дисквалификацию сроком на шесть месяцев; на работников многофункциональных центров, работников иных организаций, осуществляющих в соответствии с </w:t>
      </w:r>
      <w:r>
        <w:rPr>
          <w:sz w:val="24"/>
        </w:rPr>
        <w:t xml:space="preserve">законодательством</w:t>
      </w:r>
      <w:r>
        <w:rPr>
          <w:sz w:val="24"/>
        </w:rPr>
        <w:t xml:space="preserve"> Российской Федерации функции многофункционального центра, работников публично-правовой компании, осуществляющей оказание государственных услуг в сфере государственного кадастрового учета и государственной регистрации прав, - от трех тысяч до пяти тысяч рублей либо дисквалификацию сроком на шесть месяцев.</w:t>
      </w:r>
    </w:p>
    <w:p>
      <w:pPr>
        <w:pStyle w:val="0"/>
        <w:jc w:val="both"/>
      </w:pPr>
      <w:r>
        <w:rPr>
          <w:sz w:val="24"/>
        </w:rPr>
        <w:t xml:space="preserve">(в ред. Федеральных законов от 28.12.2013 </w:t>
      </w:r>
      <w:hyperlink w:history="0" r:id="rId1799" w:tooltip="Федеральный закон от 28.12.2013 N 430-ФЗ &quot;О внесении изменений в статью 5.63 Кодекса Российской Федерации об административных правонарушениях&quot; {КонсультантПлюс}">
        <w:r>
          <w:rPr>
            <w:sz w:val="24"/>
            <w:color w:val="0000ff"/>
          </w:rPr>
          <w:t xml:space="preserve">N 430-ФЗ</w:t>
        </w:r>
      </w:hyperlink>
      <w:r>
        <w:rPr>
          <w:sz w:val="24"/>
        </w:rPr>
        <w:t xml:space="preserve">, от 23.06.2020 </w:t>
      </w:r>
      <w:hyperlink w:history="0" r:id="rId1800" w:tooltip="Федеральный закон от 23.06.2020 N 18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 и приостановлении действия отдельных положений статьи 14.5 Кодекса Российской Федерации об административных правонарушениях&quot; {КонсультантПлюс}">
        <w:r>
          <w:rPr>
            <w:sz w:val="24"/>
            <w:color w:val="0000ff"/>
          </w:rPr>
          <w:t xml:space="preserve">N 184-ФЗ</w:t>
        </w:r>
      </w:hyperlink>
      <w:r>
        <w:rPr>
          <w:sz w:val="24"/>
        </w:rPr>
        <w:t xml:space="preserve">, от 30.11.2024 </w:t>
      </w:r>
      <w:hyperlink w:history="0" r:id="rId1801"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w:t>
      </w:r>
    </w:p>
    <w:p>
      <w:pPr>
        <w:pStyle w:val="0"/>
        <w:jc w:val="both"/>
      </w:pPr>
      <w:r>
        <w:rPr>
          <w:sz w:val="24"/>
        </w:rPr>
        <w:t xml:space="preserve">(часть 4 введена Федеральным </w:t>
      </w:r>
      <w:hyperlink w:history="0" r:id="rId1802" w:tooltip="Федеральный закон от 28.07.2012 N 133-ФЗ (ред. от 12.12.2023) &quot;О внесении изменений в отдельные законодательные акты Российской Федерации в целях устранения ограничений для предоставления государственных и муниципальных услуг по принципу &quot;одного окна&quot; {КонсультантПлюс}">
        <w:r>
          <w:rPr>
            <w:sz w:val="24"/>
            <w:color w:val="0000ff"/>
          </w:rPr>
          <w:t xml:space="preserve">законом</w:t>
        </w:r>
      </w:hyperlink>
      <w:r>
        <w:rPr>
          <w:sz w:val="24"/>
        </w:rPr>
        <w:t xml:space="preserve"> от 28.07.2012 N 133-ФЗ)</w:t>
      </w:r>
    </w:p>
    <w:p>
      <w:pPr>
        <w:pStyle w:val="0"/>
        <w:spacing w:before="240" w:lineRule="auto"/>
        <w:ind w:firstLine="540"/>
        <w:jc w:val="both"/>
      </w:pPr>
      <w:r>
        <w:rPr>
          <w:sz w:val="24"/>
        </w:rPr>
        <w:t xml:space="preserve">5. Совершение административного правонарушения, предусмотренного </w:t>
      </w:r>
      <w:hyperlink w:history="0" w:anchor="P1572" w:tooltip="3. Нарушение должностным лицом, наделенным полномочиями по рассмотрению жалоб на нарушение порядка предоставления государственной или муниципальной услуги, порядка или сроков рассмотрения жалобы либо незаконный отказ или уклонение указанного должностного лица от принятия ее к рассмотрению -">
        <w:r>
          <w:rPr>
            <w:sz w:val="24"/>
            <w:color w:val="0000ff"/>
          </w:rPr>
          <w:t xml:space="preserve">частью 3</w:t>
        </w:r>
      </w:hyperlink>
      <w:r>
        <w:rPr>
          <w:sz w:val="24"/>
        </w:rPr>
        <w:t xml:space="preserve"> настоящей статьи,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наложение административного штрафа в размере от тридцати тысяч до пятидесяти тысяч рублей либо дисквалификацию на срок от шести месяцев до одного года.</w:t>
      </w:r>
    </w:p>
    <w:p>
      <w:pPr>
        <w:pStyle w:val="0"/>
        <w:jc w:val="both"/>
      </w:pPr>
      <w:r>
        <w:rPr>
          <w:sz w:val="24"/>
        </w:rPr>
        <w:t xml:space="preserve">(часть 5 введена Федеральным </w:t>
      </w:r>
      <w:hyperlink w:history="0" r:id="rId1803" w:tooltip="Федеральный закон от 28.07.2012 N 133-ФЗ (ред. от 12.12.2023) &quot;О внесении изменений в отдельные законодательные акты Российской Федерации в целях устранения ограничений для предоставления государственных и муниципальных услуг по принципу &quot;одного окна&quot; {КонсультантПлюс}">
        <w:r>
          <w:rPr>
            <w:sz w:val="24"/>
            <w:color w:val="0000ff"/>
          </w:rPr>
          <w:t xml:space="preserve">законом</w:t>
        </w:r>
      </w:hyperlink>
      <w:r>
        <w:rPr>
          <w:sz w:val="24"/>
        </w:rPr>
        <w:t xml:space="preserve"> от 28.07.2012 N 133-ФЗ)</w:t>
      </w:r>
    </w:p>
    <w:p>
      <w:pPr>
        <w:pStyle w:val="0"/>
        <w:spacing w:before="240" w:lineRule="auto"/>
        <w:ind w:firstLine="540"/>
        <w:jc w:val="both"/>
      </w:pPr>
      <w:r>
        <w:rPr>
          <w:sz w:val="24"/>
        </w:rPr>
        <w:t xml:space="preserve">Примечание. Положения настоящей статьи не распространяются на административные правонарушения, предусмотренные </w:t>
      </w:r>
      <w:hyperlink w:history="0" w:anchor="P6635" w:tooltip="Статья 14.9.1. Нарушение порядка осуществления мероприятий и (или) процедур при реализации проекта по строительству объекта капитального строительства">
        <w:r>
          <w:rPr>
            <w:sz w:val="24"/>
            <w:color w:val="0000ff"/>
          </w:rPr>
          <w:t xml:space="preserve">статьей 14.9.1</w:t>
        </w:r>
      </w:hyperlink>
      <w:r>
        <w:rPr>
          <w:sz w:val="24"/>
        </w:rPr>
        <w:t xml:space="preserve"> настоящего Кодекса.</w:t>
      </w:r>
    </w:p>
    <w:p>
      <w:pPr>
        <w:pStyle w:val="0"/>
        <w:jc w:val="both"/>
      </w:pPr>
      <w:r>
        <w:rPr>
          <w:sz w:val="24"/>
        </w:rPr>
        <w:t xml:space="preserve">(примечание введено Федеральным </w:t>
      </w:r>
      <w:hyperlink w:history="0" r:id="rId1804" w:tooltip="Федеральный закон от 13.07.2015 N 250-ФЗ (ред. от 05.10.2015)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13.07.2015 N 250-ФЗ)</w:t>
      </w:r>
    </w:p>
    <w:p>
      <w:pPr>
        <w:pStyle w:val="0"/>
        <w:jc w:val="both"/>
      </w:pPr>
      <w:r>
        <w:rPr>
          <w:sz w:val="24"/>
        </w:rPr>
      </w:r>
    </w:p>
    <w:bookmarkStart w:id="1585" w:name="P1585"/>
    <w:bookmarkEnd w:id="1585"/>
    <w:p>
      <w:pPr>
        <w:pStyle w:val="2"/>
        <w:outlineLvl w:val="2"/>
        <w:ind w:firstLine="540"/>
        <w:jc w:val="both"/>
      </w:pPr>
      <w:r>
        <w:rPr>
          <w:sz w:val="24"/>
        </w:rPr>
        <w:t xml:space="preserve">Статья 5.63.1. Нарушение требований законодательства, предусматривающих выдачу специальных разрешений на движение по автомобильным дорогам тяжеловесного и (или) крупногабаритного транспортного средства</w:t>
      </w:r>
    </w:p>
    <w:p>
      <w:pPr>
        <w:pStyle w:val="0"/>
        <w:ind w:firstLine="540"/>
        <w:jc w:val="both"/>
      </w:pPr>
      <w:r>
        <w:rPr>
          <w:sz w:val="24"/>
        </w:rPr>
      </w:r>
    </w:p>
    <w:p>
      <w:pPr>
        <w:pStyle w:val="0"/>
        <w:ind w:firstLine="540"/>
        <w:jc w:val="both"/>
      </w:pPr>
      <w:r>
        <w:rPr>
          <w:sz w:val="24"/>
        </w:rPr>
        <w:t xml:space="preserve">(введена Федеральным </w:t>
      </w:r>
      <w:hyperlink w:history="0" r:id="rId1805" w:tooltip="Федеральный закон от 13.07.2015 N 248-ФЗ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 в части совершенствования норм, регулирующих движение по автомобильным дорогам тяжеловесных и крупногабаритных транспортных средств и транспортных средств, осуществляющих перевозки опасных грузов&quot; {КонсультантПлюс}">
        <w:r>
          <w:rPr>
            <w:sz w:val="24"/>
            <w:color w:val="0000ff"/>
          </w:rPr>
          <w:t xml:space="preserve">законом</w:t>
        </w:r>
      </w:hyperlink>
      <w:r>
        <w:rPr>
          <w:sz w:val="24"/>
        </w:rPr>
        <w:t xml:space="preserve"> от 13.07.2015 N 248-ФЗ)</w:t>
      </w:r>
    </w:p>
    <w:p>
      <w:pPr>
        <w:pStyle w:val="0"/>
        <w:jc w:val="both"/>
      </w:pPr>
      <w:r>
        <w:rPr>
          <w:sz w:val="24"/>
        </w:rPr>
      </w:r>
    </w:p>
    <w:bookmarkStart w:id="1589" w:name="P1589"/>
    <w:bookmarkEnd w:id="1589"/>
    <w:p>
      <w:pPr>
        <w:pStyle w:val="0"/>
        <w:ind w:firstLine="540"/>
        <w:jc w:val="both"/>
      </w:pPr>
      <w:r>
        <w:rPr>
          <w:sz w:val="24"/>
        </w:rPr>
        <w:t xml:space="preserve">1. Нарушение установленных сроков </w:t>
      </w:r>
      <w:hyperlink w:history="0" r:id="rId1806" w:tooltip="Постановление Правительства РФ от 01.12.2023 N 2060 &quot;Об утверждении Правил движения тяжеловесного и (или) крупногабаритного транспортного средства&quot; {КонсультантПлюс}">
        <w:r>
          <w:rPr>
            <w:sz w:val="24"/>
            <w:color w:val="0000ff"/>
          </w:rPr>
          <w:t xml:space="preserve">согласования</w:t>
        </w:r>
      </w:hyperlink>
      <w:r>
        <w:rPr>
          <w:sz w:val="24"/>
        </w:rPr>
        <w:t xml:space="preserve"> маршрутов тяжеловесного и (или) крупногабаритного транспортного средства или срока выдачи специального разрешения на движение по автомобильным дорогам тяжеловесного и (или) крупногабаритного транспортного средства либо необоснованный отказ в согласовании маршрутов тяжеловесного и (или) крупногабаритного транспортного средства или в выдаче специального разрешения на движение по автомобильным дорогам тяжеловесного и (или) крупногабаритного транспортного средства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ста тысяч до двухсот пятидесяти тысяч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1589" w:tooltip="1. Нарушение установленных сроков согласования маршрутов тяжеловесного и (или) крупногабаритного транспортного средства или срока выдачи специального разрешения на движение по автомобильным дорогам тяжеловесного и (или) крупногабаритного транспортного средства либо необоснованный отказ в согласовании маршрутов тяжеловесного и (или) крупногабаритного транспортного средства или в выдаче специального разрешения на движение по автомобильным дорогам тяжеловесного и (или) крупногабаритного транспортного средст...">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двухсот пятидесяти тысяч до пятисот тысяч рублей.</w:t>
      </w:r>
    </w:p>
    <w:p>
      <w:pPr>
        <w:pStyle w:val="0"/>
        <w:jc w:val="both"/>
      </w:pPr>
      <w:r>
        <w:rPr>
          <w:sz w:val="24"/>
        </w:rPr>
      </w:r>
    </w:p>
    <w:bookmarkStart w:id="1594" w:name="P1594"/>
    <w:bookmarkEnd w:id="1594"/>
    <w:p>
      <w:pPr>
        <w:pStyle w:val="2"/>
        <w:outlineLvl w:val="2"/>
        <w:ind w:firstLine="540"/>
        <w:jc w:val="both"/>
      </w:pPr>
      <w:r>
        <w:rPr>
          <w:sz w:val="24"/>
        </w:rPr>
        <w:t xml:space="preserve">Статья 5.64. Нарушение порядка или срока представления сведений о поступлении и расходовании средств политической партии, сводного финансового отчета политической партии</w:t>
      </w:r>
    </w:p>
    <w:p>
      <w:pPr>
        <w:pStyle w:val="0"/>
        <w:ind w:firstLine="540"/>
        <w:jc w:val="both"/>
      </w:pPr>
      <w:r>
        <w:rPr>
          <w:sz w:val="24"/>
        </w:rPr>
      </w:r>
    </w:p>
    <w:p>
      <w:pPr>
        <w:pStyle w:val="0"/>
        <w:ind w:firstLine="540"/>
        <w:jc w:val="both"/>
      </w:pPr>
      <w:r>
        <w:rPr>
          <w:sz w:val="24"/>
        </w:rPr>
        <w:t xml:space="preserve">(введена Федеральным </w:t>
      </w:r>
      <w:hyperlink w:history="0" r:id="rId1807"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законом</w:t>
        </w:r>
      </w:hyperlink>
      <w:r>
        <w:rPr>
          <w:sz w:val="24"/>
        </w:rPr>
        <w:t xml:space="preserve"> от 24.11.2014 N 355-ФЗ)</w:t>
      </w:r>
    </w:p>
    <w:p>
      <w:pPr>
        <w:pStyle w:val="0"/>
        <w:ind w:firstLine="540"/>
        <w:jc w:val="both"/>
      </w:pPr>
      <w:r>
        <w:rPr>
          <w:sz w:val="24"/>
        </w:rPr>
      </w:r>
    </w:p>
    <w:bookmarkStart w:id="1598" w:name="P1598"/>
    <w:bookmarkEnd w:id="1598"/>
    <w:p>
      <w:pPr>
        <w:pStyle w:val="0"/>
        <w:ind w:firstLine="540"/>
        <w:jc w:val="both"/>
      </w:pPr>
      <w:r>
        <w:rPr>
          <w:sz w:val="24"/>
        </w:rPr>
        <w:t xml:space="preserve">1. Нарушение политической партией, ее региональным отделением или иным зарегистрированным структурным подразделением установленного </w:t>
      </w:r>
      <w:hyperlink w:history="0" r:id="rId1808" w:tooltip="Федеральный закон от 11.07.2001 N 95-ФЗ (ред. от 23.05.2025) &quot;О политических партиях&quot; {КонсультантПлюс}">
        <w:r>
          <w:rPr>
            <w:sz w:val="24"/>
            <w:color w:val="0000ff"/>
          </w:rPr>
          <w:t xml:space="preserve">законодательством</w:t>
        </w:r>
      </w:hyperlink>
      <w:r>
        <w:rPr>
          <w:sz w:val="24"/>
        </w:rPr>
        <w:t xml:space="preserve"> Российской Федерации о политических партиях срока представления сведений о поступлении и расходовании средств политической партии, либо представление этих сведений в меньшем объеме, чем предусмотрено указанным законодательством, или с нарушением установленной формы, либо представление заведомо недостоверных сведений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двадцати тысяч до двадцати пяти тысяч рублей; на политическую партию, ее региональное отделение или иное зарегистрированное структурное подразделение - от пятидесяти тысяч до ста тысяч рублей.</w:t>
      </w:r>
    </w:p>
    <w:bookmarkStart w:id="1600" w:name="P1600"/>
    <w:bookmarkEnd w:id="1600"/>
    <w:p>
      <w:pPr>
        <w:pStyle w:val="0"/>
        <w:spacing w:before="240" w:lineRule="auto"/>
        <w:ind w:firstLine="540"/>
        <w:jc w:val="both"/>
      </w:pPr>
      <w:r>
        <w:rPr>
          <w:sz w:val="24"/>
        </w:rPr>
        <w:t xml:space="preserve">2. Повторное в течение года совершение административного правонарушения, предусмотренного </w:t>
      </w:r>
      <w:hyperlink w:history="0" w:anchor="P1598" w:tooltip="1. Нарушение политической партией, ее региональным отделением или иным зарегистрированным структурным подразделением установленного законодательством Российской Федерации о политических партиях срока представления сведений о поступлении и расходовании средств политической партии, либо представление этих сведений в меньшем объеме, чем предусмотрено указанным законодательством, или с нарушением установленной формы, либо представление заведомо недостоверных сведений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на политическую партию, ее региональное отделение или иное зарегистрированное структурное подразделение - от ста тысяч до трехсот тысяч рублей.</w:t>
      </w:r>
    </w:p>
    <w:bookmarkStart w:id="1602" w:name="P1602"/>
    <w:bookmarkEnd w:id="1602"/>
    <w:p>
      <w:pPr>
        <w:pStyle w:val="0"/>
        <w:spacing w:before="240" w:lineRule="auto"/>
        <w:ind w:firstLine="540"/>
        <w:jc w:val="both"/>
      </w:pPr>
      <w:r>
        <w:rPr>
          <w:sz w:val="24"/>
        </w:rPr>
        <w:t xml:space="preserve">3. Нарушение политической партией установленного </w:t>
      </w:r>
      <w:hyperlink w:history="0" r:id="rId1809" w:tooltip="Федеральный закон от 11.07.2001 N 95-ФЗ (ред. от 23.05.2025) &quot;О политических партиях&quot; {КонсультантПлюс}">
        <w:r>
          <w:rPr>
            <w:sz w:val="24"/>
            <w:color w:val="0000ff"/>
          </w:rPr>
          <w:t xml:space="preserve">законодательством</w:t>
        </w:r>
      </w:hyperlink>
      <w:r>
        <w:rPr>
          <w:sz w:val="24"/>
        </w:rPr>
        <w:t xml:space="preserve"> Российской Федерации о политических партиях срока представления сводного финансового отчета политической партии, либо представление этого отчета в меньшем объеме, чем предусмотрено указанным законодательством, или с нарушением установленной формы, либо указание в этом отчете заведомо недостоверных сведений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двадцати пяти тысяч рублей; на политическую партию - от пятидесяти тысяч до ста тысяч рублей.</w:t>
      </w:r>
    </w:p>
    <w:bookmarkStart w:id="1604" w:name="P1604"/>
    <w:bookmarkEnd w:id="1604"/>
    <w:p>
      <w:pPr>
        <w:pStyle w:val="0"/>
        <w:spacing w:before="240" w:lineRule="auto"/>
        <w:ind w:firstLine="540"/>
        <w:jc w:val="both"/>
      </w:pPr>
      <w:r>
        <w:rPr>
          <w:sz w:val="24"/>
        </w:rPr>
        <w:t xml:space="preserve">4. Повторное в течение следующего отчетного периода, установленного законодательством Российской Федерации о политических партиях, совершение административного правонарушения, предусмотренного </w:t>
      </w:r>
      <w:hyperlink w:history="0" w:anchor="P1602" w:tooltip="3. Нарушение политической партией установленного законодательством Российской Федерации о политических партиях срока представления сводного финансового отчета политической партии, либо представление этого отчета в меньшем объеме, чем предусмотрено указанным законодательством, или с нарушением установленной формы, либо указание в этом отчете заведомо недостоверных сведений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на политическую партию - от двухсот тысяч до пятисот тысяч рублей.</w:t>
      </w:r>
    </w:p>
    <w:p>
      <w:pPr>
        <w:pStyle w:val="0"/>
        <w:ind w:firstLine="540"/>
        <w:jc w:val="both"/>
      </w:pPr>
      <w:r>
        <w:rPr>
          <w:sz w:val="24"/>
        </w:rPr>
      </w:r>
    </w:p>
    <w:p>
      <w:pPr>
        <w:pStyle w:val="2"/>
        <w:outlineLvl w:val="2"/>
        <w:ind w:firstLine="540"/>
        <w:jc w:val="both"/>
      </w:pPr>
      <w:r>
        <w:rPr>
          <w:sz w:val="24"/>
        </w:rPr>
        <w:t xml:space="preserve">Статья 5.65. Незаконное использование политической партией денежных средств и иного имущества при финансировании своей деятельности, не связанной с участием в выборах и референдумах</w:t>
      </w:r>
    </w:p>
    <w:p>
      <w:pPr>
        <w:pStyle w:val="0"/>
        <w:ind w:firstLine="540"/>
        <w:jc w:val="both"/>
      </w:pPr>
      <w:r>
        <w:rPr>
          <w:sz w:val="24"/>
        </w:rPr>
      </w:r>
    </w:p>
    <w:p>
      <w:pPr>
        <w:pStyle w:val="0"/>
        <w:ind w:firstLine="540"/>
        <w:jc w:val="both"/>
      </w:pPr>
      <w:r>
        <w:rPr>
          <w:sz w:val="24"/>
        </w:rPr>
        <w:t xml:space="preserve">(введена Федеральным </w:t>
      </w:r>
      <w:hyperlink w:history="0" r:id="rId1810"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законом</w:t>
        </w:r>
      </w:hyperlink>
      <w:r>
        <w:rPr>
          <w:sz w:val="24"/>
        </w:rPr>
        <w:t xml:space="preserve"> от 24.11.2014 N 355-ФЗ)</w:t>
      </w:r>
    </w:p>
    <w:p>
      <w:pPr>
        <w:pStyle w:val="0"/>
        <w:ind w:firstLine="540"/>
        <w:jc w:val="both"/>
      </w:pPr>
      <w:r>
        <w:rPr>
          <w:sz w:val="24"/>
        </w:rPr>
      </w:r>
    </w:p>
    <w:p>
      <w:pPr>
        <w:pStyle w:val="0"/>
        <w:ind w:firstLine="540"/>
        <w:jc w:val="both"/>
      </w:pPr>
      <w:r>
        <w:rPr>
          <w:sz w:val="24"/>
        </w:rPr>
        <w:t xml:space="preserve">Использование политической партией или ее региональным отделением при финансировании своей деятельности, не связанной с участием в выборах и референдумах, денежных средств и иного имущества, полученных в качестве пожертвований от физического или юридического лица либо другого субъекта, которым </w:t>
      </w:r>
      <w:hyperlink w:history="0" r:id="rId1811" w:tooltip="Федеральный закон от 11.07.2001 N 95-ФЗ (ред. от 23.05.2025) &quot;О политических партиях&quot; {КонсультантПлюс}">
        <w:r>
          <w:rPr>
            <w:sz w:val="24"/>
            <w:color w:val="0000ff"/>
          </w:rPr>
          <w:t xml:space="preserve">законодательством</w:t>
        </w:r>
      </w:hyperlink>
      <w:r>
        <w:rPr>
          <w:sz w:val="24"/>
        </w:rPr>
        <w:t xml:space="preserve"> Российской Федерации о политических партиях запрещено осуществлять пожертвования, либо полученных в размере, превышающем максимальный размер соответствующего пожертвования, либо перечисленных (переданных) с нарушением установленного указанным законодательством порядка, -</w:t>
      </w:r>
    </w:p>
    <w:p>
      <w:pPr>
        <w:pStyle w:val="0"/>
        <w:spacing w:before="240" w:lineRule="auto"/>
        <w:ind w:firstLine="540"/>
        <w:jc w:val="both"/>
      </w:pPr>
      <w:r>
        <w:rPr>
          <w:sz w:val="24"/>
        </w:rPr>
        <w:t xml:space="preserve">влечет наложение административного штрафа на политическую партию или ее региональное отделение в размере от ста тысяч до двухсот тысяч рублей.</w:t>
      </w:r>
    </w:p>
    <w:p>
      <w:pPr>
        <w:pStyle w:val="0"/>
        <w:ind w:firstLine="540"/>
        <w:jc w:val="both"/>
      </w:pPr>
      <w:r>
        <w:rPr>
          <w:sz w:val="24"/>
        </w:rPr>
      </w:r>
    </w:p>
    <w:bookmarkStart w:id="1614" w:name="P1614"/>
    <w:bookmarkEnd w:id="1614"/>
    <w:p>
      <w:pPr>
        <w:pStyle w:val="2"/>
        <w:outlineLvl w:val="2"/>
        <w:ind w:firstLine="540"/>
        <w:jc w:val="both"/>
      </w:pPr>
      <w:r>
        <w:rPr>
          <w:sz w:val="24"/>
        </w:rPr>
        <w:t xml:space="preserve">Статья 5.66. Незаконное финансирование деятельности политических партий, не связанной с участием в выборах и референдумах</w:t>
      </w:r>
    </w:p>
    <w:p>
      <w:pPr>
        <w:pStyle w:val="0"/>
        <w:ind w:firstLine="540"/>
        <w:jc w:val="both"/>
      </w:pPr>
      <w:r>
        <w:rPr>
          <w:sz w:val="24"/>
        </w:rPr>
      </w:r>
    </w:p>
    <w:p>
      <w:pPr>
        <w:pStyle w:val="0"/>
        <w:ind w:firstLine="540"/>
        <w:jc w:val="both"/>
      </w:pPr>
      <w:r>
        <w:rPr>
          <w:sz w:val="24"/>
        </w:rPr>
        <w:t xml:space="preserve">(введена Федеральным </w:t>
      </w:r>
      <w:hyperlink w:history="0" r:id="rId1812"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законом</w:t>
        </w:r>
      </w:hyperlink>
      <w:r>
        <w:rPr>
          <w:sz w:val="24"/>
        </w:rPr>
        <w:t xml:space="preserve"> от 24.11.2014 N 355-ФЗ)</w:t>
      </w:r>
    </w:p>
    <w:p>
      <w:pPr>
        <w:pStyle w:val="0"/>
        <w:ind w:firstLine="540"/>
        <w:jc w:val="both"/>
      </w:pPr>
      <w:r>
        <w:rPr>
          <w:sz w:val="24"/>
        </w:rPr>
      </w:r>
    </w:p>
    <w:p>
      <w:pPr>
        <w:pStyle w:val="0"/>
        <w:ind w:firstLine="540"/>
        <w:jc w:val="both"/>
      </w:pPr>
      <w:r>
        <w:rPr>
          <w:sz w:val="24"/>
        </w:rPr>
        <w:t xml:space="preserve">1. Осуществление пожертвования политической партии или ее региональному отделению физическим или юридическим лицом либо другим субъектом, которым </w:t>
      </w:r>
      <w:hyperlink w:history="0" r:id="rId1813" w:tooltip="Федеральный закон от 11.07.2001 N 95-ФЗ (ред. от 23.05.2025) &quot;О политических партиях&quot; {КонсультантПлюс}">
        <w:r>
          <w:rPr>
            <w:sz w:val="24"/>
            <w:color w:val="0000ff"/>
          </w:rPr>
          <w:t xml:space="preserve">законодательством</w:t>
        </w:r>
      </w:hyperlink>
      <w:r>
        <w:rPr>
          <w:sz w:val="24"/>
        </w:rPr>
        <w:t xml:space="preserve"> Российской Федерации о политических партиях запрещено осуществлять пожертвования, либо осуществление пожертвования с нарушением установленного указанным законодательством порядка его перечисления (передачи) политической партии или ее региональному отделению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пятнадцати тысяч рублей; на должностных лиц - от двадцати тысяч до тридцати тысяч рублей; на юридических лиц - от двухсот тысяч до трехсот тысяч рублей.</w:t>
      </w:r>
    </w:p>
    <w:p>
      <w:pPr>
        <w:pStyle w:val="0"/>
        <w:spacing w:before="240" w:lineRule="auto"/>
        <w:ind w:firstLine="540"/>
        <w:jc w:val="both"/>
      </w:pPr>
      <w:r>
        <w:rPr>
          <w:sz w:val="24"/>
        </w:rPr>
        <w:t xml:space="preserve">2. Перечисление (передача) денежных средств и (или) иного имущества физическому или юридическому лицу для осуществления им пожертвования политической партии или ее региональному отделению, либо сбор денежных средств и (или) иного имущества в указанных целях, либо оказание содействия такому сбору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пятнадцати тысяч рублей; на должностных лиц - от двадцати тысяч до тридцати тысяч рублей; на юридических лиц - от двухсот тысяч до трехсот тысяч рублей.</w:t>
      </w:r>
    </w:p>
    <w:p>
      <w:pPr>
        <w:pStyle w:val="0"/>
        <w:spacing w:before="240" w:lineRule="auto"/>
        <w:ind w:firstLine="540"/>
        <w:jc w:val="both"/>
      </w:pPr>
      <w:r>
        <w:rPr>
          <w:sz w:val="24"/>
        </w:rPr>
        <w:t xml:space="preserve">3. Осуществление пожертвования политической партии или ее региональному отделению физическим или юридическим лицом, получившим для осуществления пожертвования денежные средства и (или) иное имущество от другого лица,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пятнадцати тысяч рублей; на должностных лиц - от двадцати тысяч до тридцати тысяч рублей; на юридических лиц - от двухсот тысяч до трехсот тысяч рублей.</w:t>
      </w:r>
    </w:p>
    <w:p>
      <w:pPr>
        <w:pStyle w:val="0"/>
        <w:ind w:firstLine="540"/>
        <w:jc w:val="both"/>
      </w:pPr>
      <w:r>
        <w:rPr>
          <w:sz w:val="24"/>
        </w:rPr>
      </w:r>
    </w:p>
    <w:p>
      <w:pPr>
        <w:pStyle w:val="2"/>
        <w:outlineLvl w:val="2"/>
        <w:ind w:firstLine="540"/>
        <w:jc w:val="both"/>
      </w:pPr>
      <w:r>
        <w:rPr>
          <w:sz w:val="24"/>
        </w:rPr>
        <w:t xml:space="preserve">Статья 5.67. Нарушение срока возврата жертвователю, перечисления (передачи) в доход Российской Федерации пожертвований политической партии</w:t>
      </w:r>
    </w:p>
    <w:p>
      <w:pPr>
        <w:pStyle w:val="0"/>
        <w:ind w:firstLine="540"/>
        <w:jc w:val="both"/>
      </w:pPr>
      <w:r>
        <w:rPr>
          <w:sz w:val="24"/>
        </w:rPr>
      </w:r>
    </w:p>
    <w:p>
      <w:pPr>
        <w:pStyle w:val="0"/>
        <w:ind w:firstLine="540"/>
        <w:jc w:val="both"/>
      </w:pPr>
      <w:r>
        <w:rPr>
          <w:sz w:val="24"/>
        </w:rPr>
        <w:t xml:space="preserve">(введена Федеральным </w:t>
      </w:r>
      <w:hyperlink w:history="0" r:id="rId1814"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законом</w:t>
        </w:r>
      </w:hyperlink>
      <w:r>
        <w:rPr>
          <w:sz w:val="24"/>
        </w:rPr>
        <w:t xml:space="preserve"> от 24.11.2014 N 355-ФЗ)</w:t>
      </w:r>
    </w:p>
    <w:p>
      <w:pPr>
        <w:pStyle w:val="0"/>
        <w:ind w:firstLine="540"/>
        <w:jc w:val="both"/>
      </w:pPr>
      <w:r>
        <w:rPr>
          <w:sz w:val="24"/>
        </w:rPr>
      </w:r>
    </w:p>
    <w:p>
      <w:pPr>
        <w:pStyle w:val="0"/>
        <w:ind w:firstLine="540"/>
        <w:jc w:val="both"/>
      </w:pPr>
      <w:r>
        <w:rPr>
          <w:sz w:val="24"/>
        </w:rPr>
        <w:t xml:space="preserve">Нарушение установленного </w:t>
      </w:r>
      <w:hyperlink w:history="0" r:id="rId1815" w:tooltip="Федеральный закон от 11.07.2001 N 95-ФЗ (ред. от 23.05.2025) &quot;О политических партиях&quot; {КонсультантПлюс}">
        <w:r>
          <w:rPr>
            <w:sz w:val="24"/>
            <w:color w:val="0000ff"/>
          </w:rPr>
          <w:t xml:space="preserve">законодательством</w:t>
        </w:r>
      </w:hyperlink>
      <w:r>
        <w:rPr>
          <w:sz w:val="24"/>
        </w:rPr>
        <w:t xml:space="preserve"> Российской Федерации о политических партиях срока возврата жертвователю (а в случае невозможности возврата - перечисления (передачи) в доход Российской Федерации) пожертвования (его части), перечисленного (переданного) политической партии или ее региональному отделению с нарушением установленного указанным законодательством порядка, -</w:t>
      </w:r>
    </w:p>
    <w:p>
      <w:pPr>
        <w:pStyle w:val="0"/>
        <w:spacing w:before="240" w:lineRule="auto"/>
        <w:ind w:firstLine="540"/>
        <w:jc w:val="both"/>
      </w:pPr>
      <w:r>
        <w:rPr>
          <w:sz w:val="24"/>
        </w:rPr>
        <w:t xml:space="preserve">влечет наложение административного штрафа в размере от ста тысяч до трехсот тысяч рублей</w:t>
      </w:r>
    </w:p>
    <w:p>
      <w:pPr>
        <w:pStyle w:val="0"/>
        <w:ind w:firstLine="540"/>
        <w:jc w:val="both"/>
      </w:pPr>
      <w:r>
        <w:rPr>
          <w:sz w:val="24"/>
        </w:rPr>
      </w:r>
    </w:p>
    <w:bookmarkStart w:id="1632" w:name="P1632"/>
    <w:bookmarkEnd w:id="1632"/>
    <w:p>
      <w:pPr>
        <w:pStyle w:val="2"/>
        <w:outlineLvl w:val="2"/>
        <w:ind w:firstLine="540"/>
        <w:jc w:val="both"/>
      </w:pPr>
      <w:r>
        <w:rPr>
          <w:sz w:val="24"/>
        </w:rPr>
        <w:t xml:space="preserve">Статья 5.68. Нарушение установленных законодательством Российской Федерации о политических партиях требований об обязательном аудите</w:t>
      </w:r>
    </w:p>
    <w:p>
      <w:pPr>
        <w:pStyle w:val="0"/>
        <w:ind w:firstLine="540"/>
        <w:jc w:val="both"/>
      </w:pPr>
      <w:r>
        <w:rPr>
          <w:sz w:val="24"/>
        </w:rPr>
      </w:r>
    </w:p>
    <w:p>
      <w:pPr>
        <w:pStyle w:val="0"/>
        <w:ind w:firstLine="540"/>
        <w:jc w:val="both"/>
      </w:pPr>
      <w:r>
        <w:rPr>
          <w:sz w:val="24"/>
        </w:rPr>
        <w:t xml:space="preserve">(введена Федеральным </w:t>
      </w:r>
      <w:hyperlink w:history="0" r:id="rId1816"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законом</w:t>
        </w:r>
      </w:hyperlink>
      <w:r>
        <w:rPr>
          <w:sz w:val="24"/>
        </w:rPr>
        <w:t xml:space="preserve"> от 24.11.2014 N 355-ФЗ)</w:t>
      </w:r>
    </w:p>
    <w:p>
      <w:pPr>
        <w:pStyle w:val="0"/>
        <w:ind w:firstLine="540"/>
        <w:jc w:val="both"/>
      </w:pPr>
      <w:r>
        <w:rPr>
          <w:sz w:val="24"/>
        </w:rPr>
      </w:r>
    </w:p>
    <w:bookmarkStart w:id="1636" w:name="P1636"/>
    <w:bookmarkEnd w:id="1636"/>
    <w:p>
      <w:pPr>
        <w:pStyle w:val="0"/>
        <w:ind w:firstLine="540"/>
        <w:jc w:val="both"/>
      </w:pPr>
      <w:r>
        <w:rPr>
          <w:sz w:val="24"/>
        </w:rPr>
        <w:t xml:space="preserve">1. Невыполнение установленных </w:t>
      </w:r>
      <w:hyperlink w:history="0" r:id="rId1817" w:tooltip="Федеральный закон от 11.07.2001 N 95-ФЗ (ред. от 23.05.2025) &quot;О политических партиях&quot; {КонсультантПлюс}">
        <w:r>
          <w:rPr>
            <w:sz w:val="24"/>
            <w:color w:val="0000ff"/>
          </w:rPr>
          <w:t xml:space="preserve">законодательством</w:t>
        </w:r>
      </w:hyperlink>
      <w:r>
        <w:rPr>
          <w:sz w:val="24"/>
        </w:rPr>
        <w:t xml:space="preserve"> Российской Федерации о политических партиях требований об обязательном аудите годовой бухгалтерской (финансовой) отчетности и сводного финансового отчета политической партии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на политическую партию - от пятисот тысяч до одного миллиона рублей.</w:t>
      </w:r>
    </w:p>
    <w:p>
      <w:pPr>
        <w:pStyle w:val="0"/>
        <w:spacing w:before="240" w:lineRule="auto"/>
        <w:ind w:firstLine="540"/>
        <w:jc w:val="both"/>
      </w:pPr>
      <w:r>
        <w:rPr>
          <w:sz w:val="24"/>
        </w:rPr>
        <w:t xml:space="preserve">2. Нарушение политической партией установленного законодательством Российской Федерации о политических партиях срока проведения обязательного аудита в отношении всех региональных отделений, иных зарегистрированных структурных подразделений политической партии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политическую партию - от двухсот тысяч до четырехсот тысяч рублей.</w:t>
      </w:r>
    </w:p>
    <w:p>
      <w:pPr>
        <w:pStyle w:val="0"/>
        <w:spacing w:before="240" w:lineRule="auto"/>
        <w:ind w:firstLine="540"/>
        <w:jc w:val="both"/>
      </w:pPr>
      <w:r>
        <w:rPr>
          <w:sz w:val="24"/>
        </w:rPr>
        <w:t xml:space="preserve">3. Нарушение политической партией установленного </w:t>
      </w:r>
      <w:hyperlink w:history="0" r:id="rId1818" w:tooltip="Федеральный закон от 11.07.2001 N 95-ФЗ (ред. от 23.05.2025) &quot;О политических партиях&quot; {КонсультантПлюс}">
        <w:r>
          <w:rPr>
            <w:sz w:val="24"/>
            <w:color w:val="0000ff"/>
          </w:rPr>
          <w:t xml:space="preserve">законодательством</w:t>
        </w:r>
      </w:hyperlink>
      <w:r>
        <w:rPr>
          <w:sz w:val="24"/>
        </w:rPr>
        <w:t xml:space="preserve"> Российской Федерации о политических партиях срока представления экземпляра аудиторского заключения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двадцати тысяч до двадцати пяти тысяч рублей; на политическую партию - от пятидесяти тысяч до ста тысяч рублей.</w:t>
      </w:r>
    </w:p>
    <w:p>
      <w:pPr>
        <w:pStyle w:val="0"/>
        <w:ind w:firstLine="540"/>
        <w:jc w:val="both"/>
      </w:pPr>
      <w:r>
        <w:rPr>
          <w:sz w:val="24"/>
        </w:rPr>
      </w:r>
    </w:p>
    <w:bookmarkStart w:id="1643" w:name="P1643"/>
    <w:bookmarkEnd w:id="1643"/>
    <w:p>
      <w:pPr>
        <w:pStyle w:val="2"/>
        <w:outlineLvl w:val="2"/>
        <w:ind w:firstLine="540"/>
        <w:jc w:val="both"/>
      </w:pPr>
      <w:r>
        <w:rPr>
          <w:sz w:val="24"/>
        </w:rPr>
        <w:t xml:space="preserve">Статья 5.69. Вмешательство в осуществление избирательной комиссией, комиссией референдума полномочий, установленных законодательством о выборах и референдумах, либо создание помех участию избирателей, участников референдума, участников общероссийского голосования в голосовании</w:t>
      </w:r>
    </w:p>
    <w:p>
      <w:pPr>
        <w:pStyle w:val="0"/>
        <w:jc w:val="both"/>
      </w:pPr>
      <w:r>
        <w:rPr>
          <w:sz w:val="24"/>
        </w:rPr>
        <w:t xml:space="preserve">(в ред. Федерального </w:t>
      </w:r>
      <w:hyperlink w:history="0" r:id="rId1819"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90-ФЗ)</w:t>
      </w:r>
    </w:p>
    <w:p>
      <w:pPr>
        <w:pStyle w:val="0"/>
        <w:ind w:firstLine="540"/>
        <w:jc w:val="both"/>
      </w:pPr>
      <w:r>
        <w:rPr>
          <w:sz w:val="24"/>
        </w:rPr>
      </w:r>
    </w:p>
    <w:p>
      <w:pPr>
        <w:pStyle w:val="0"/>
        <w:ind w:firstLine="540"/>
        <w:jc w:val="both"/>
      </w:pPr>
      <w:r>
        <w:rPr>
          <w:sz w:val="24"/>
        </w:rPr>
        <w:t xml:space="preserve">(введена Федеральным </w:t>
      </w:r>
      <w:hyperlink w:history="0" r:id="rId1820" w:tooltip="Федеральный закон от 09.03.2016 N 66-ФЗ (ред. от 12.12.2023) &quot;О внесении изменений в отдельные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законом</w:t>
        </w:r>
      </w:hyperlink>
      <w:r>
        <w:rPr>
          <w:sz w:val="24"/>
        </w:rPr>
        <w:t xml:space="preserve"> от 09.03.2016 N 66-ФЗ)</w:t>
      </w:r>
    </w:p>
    <w:p>
      <w:pPr>
        <w:pStyle w:val="0"/>
        <w:jc w:val="both"/>
      </w:pPr>
      <w:r>
        <w:rPr>
          <w:sz w:val="24"/>
        </w:rPr>
      </w:r>
    </w:p>
    <w:p>
      <w:pPr>
        <w:pStyle w:val="0"/>
        <w:ind w:firstLine="540"/>
        <w:jc w:val="both"/>
      </w:pPr>
      <w:r>
        <w:rPr>
          <w:sz w:val="24"/>
        </w:rPr>
        <w:t xml:space="preserve">Вмешательство в осуществление избирательной комиссией, комиссией референдума полномочий, установленных </w:t>
      </w:r>
      <w:r>
        <w:rPr>
          <w:sz w:val="24"/>
        </w:rPr>
        <w:t xml:space="preserve">законодательством</w:t>
      </w:r>
      <w:r>
        <w:rPr>
          <w:sz w:val="24"/>
        </w:rPr>
        <w:t xml:space="preserve"> о выборах и референдумах, повлекшее нарушение установленного законодательством о выборах и референдумах порядка работы избирательной комиссии, либо создание помех участию избирателей, участников референдума, участников общероссийского голосования в голосовании, если эти действия не содержат уголовно наказуемого </w:t>
      </w:r>
      <w:hyperlink w:history="0" r:id="rId182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1822"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90-ФЗ)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на должностных лиц - от двадцати тысяч до пятидесяти тысяч рублей.</w:t>
      </w:r>
    </w:p>
    <w:p>
      <w:pPr>
        <w:pStyle w:val="0"/>
        <w:jc w:val="both"/>
      </w:pPr>
      <w:r>
        <w:rPr>
          <w:sz w:val="24"/>
        </w:rPr>
      </w:r>
    </w:p>
    <w:p>
      <w:pPr>
        <w:pStyle w:val="2"/>
        <w:outlineLvl w:val="1"/>
        <w:jc w:val="center"/>
      </w:pPr>
      <w:r>
        <w:rPr>
          <w:sz w:val="24"/>
        </w:rPr>
        <w:t xml:space="preserve">Глава 6. АДМИНИСТРАТИВНЫЕ ПРАВОНАРУШЕНИЯ,</w:t>
      </w:r>
    </w:p>
    <w:p>
      <w:pPr>
        <w:pStyle w:val="2"/>
        <w:jc w:val="center"/>
      </w:pPr>
      <w:r>
        <w:rPr>
          <w:sz w:val="24"/>
        </w:rPr>
        <w:t xml:space="preserve">ПОСЯГАЮЩИЕ НА ЗДОРОВЬЕ, САНИТАРНО-ЭПИДЕМИОЛОГИЧЕСКОЕ</w:t>
      </w:r>
    </w:p>
    <w:p>
      <w:pPr>
        <w:pStyle w:val="2"/>
        <w:jc w:val="center"/>
      </w:pPr>
      <w:r>
        <w:rPr>
          <w:sz w:val="24"/>
        </w:rPr>
        <w:t xml:space="preserve">БЛАГОПОЛУЧИЕ НАСЕЛЕНИЯ И ОБЩЕСТВЕННУЮ НРАВСТВЕННОСТЬ</w:t>
      </w:r>
    </w:p>
    <w:p>
      <w:pPr>
        <w:pStyle w:val="0"/>
        <w:jc w:val="both"/>
      </w:pPr>
      <w:r>
        <w:rPr>
          <w:sz w:val="24"/>
        </w:rPr>
      </w:r>
    </w:p>
    <w:bookmarkStart w:id="1656" w:name="P1656"/>
    <w:bookmarkEnd w:id="1656"/>
    <w:p>
      <w:pPr>
        <w:pStyle w:val="2"/>
        <w:outlineLvl w:val="2"/>
        <w:ind w:firstLine="540"/>
        <w:jc w:val="both"/>
      </w:pPr>
      <w:r>
        <w:rPr>
          <w:sz w:val="24"/>
        </w:rPr>
        <w:t xml:space="preserve">Статья 6.1. Сокрытие источника заражения ВИЧ-инфекцией, венерической болезнью и контактов, создающих опасность заражения</w:t>
      </w:r>
    </w:p>
    <w:p>
      <w:pPr>
        <w:pStyle w:val="0"/>
        <w:jc w:val="both"/>
      </w:pPr>
      <w:r>
        <w:rPr>
          <w:sz w:val="24"/>
        </w:rPr>
      </w:r>
    </w:p>
    <w:p>
      <w:pPr>
        <w:pStyle w:val="0"/>
        <w:ind w:firstLine="540"/>
        <w:jc w:val="both"/>
      </w:pPr>
      <w:r>
        <w:rPr>
          <w:sz w:val="24"/>
        </w:rPr>
        <w:t xml:space="preserve">Сокрытие лицом, больным ВИЧ-инфекцией, венерическим заболеванием, источника заражения, а также лиц, имевших с указанным лицом контакты, создающие опасность заражения этими заболеваниями, -</w:t>
      </w:r>
    </w:p>
    <w:p>
      <w:pPr>
        <w:pStyle w:val="0"/>
        <w:spacing w:before="240" w:lineRule="auto"/>
        <w:ind w:firstLine="540"/>
        <w:jc w:val="both"/>
      </w:pPr>
      <w:r>
        <w:rPr>
          <w:sz w:val="24"/>
        </w:rPr>
        <w:t xml:space="preserve">влечет наложение административного штрафа в размере от пятисот до одной тысячи рублей.</w:t>
      </w:r>
    </w:p>
    <w:p>
      <w:pPr>
        <w:pStyle w:val="0"/>
        <w:jc w:val="both"/>
      </w:pPr>
      <w:r>
        <w:rPr>
          <w:sz w:val="24"/>
        </w:rPr>
        <w:t xml:space="preserve">(в ред. Федерального </w:t>
      </w:r>
      <w:hyperlink w:history="0" r:id="rId182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ст. 6.1.1 см. </w:t>
            </w:r>
            <w:hyperlink w:history="0" r:id="rId1824" w:tooltip="Постановление Конституционного Суда РФ от 14.06.2018 N 23-П &quot;По делу о проверке конституционности части 1 статьи 1.7 и части 4 статьи 4.5 Кодекса Российской Федерации об административных правонарушениях, пункта 4 статьи 1 Федерального закона &quot;О внесении изменений в Уголовный кодекс Российской Федерации и Уголовно-процессуальный кодекс Российской Федерации по вопросам совершенствования оснований и порядка освобождения от уголовной ответственности&quot; и пункта 4 статьи 1 Федерального закона &quot;О внесении изменений {КонсультантПлюс}">
              <w:r>
                <w:rPr>
                  <w:sz w:val="24"/>
                  <w:color w:val="0000ff"/>
                </w:rPr>
                <w:t xml:space="preserve">Постановление</w:t>
              </w:r>
            </w:hyperlink>
            <w:r>
              <w:rPr>
                <w:sz w:val="24"/>
                <w:color w:val="392c69"/>
              </w:rPr>
              <w:t xml:space="preserve"> КС РФ от 14.06.2018 N 23-П.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664" w:name="P1664"/>
    <w:bookmarkEnd w:id="1664"/>
    <w:p>
      <w:pPr>
        <w:pStyle w:val="2"/>
        <w:spacing w:before="300" w:lineRule="auto"/>
        <w:outlineLvl w:val="2"/>
        <w:ind w:firstLine="540"/>
        <w:jc w:val="both"/>
      </w:pPr>
      <w:r>
        <w:rPr>
          <w:sz w:val="24"/>
        </w:rPr>
        <w:t xml:space="preserve">Статья 6.1.1. Побои</w:t>
      </w:r>
    </w:p>
    <w:p>
      <w:pPr>
        <w:pStyle w:val="0"/>
        <w:ind w:firstLine="540"/>
        <w:jc w:val="both"/>
      </w:pPr>
      <w:r>
        <w:rPr>
          <w:sz w:val="24"/>
        </w:rPr>
      </w:r>
    </w:p>
    <w:p>
      <w:pPr>
        <w:pStyle w:val="0"/>
        <w:ind w:firstLine="540"/>
        <w:jc w:val="both"/>
      </w:pPr>
      <w:r>
        <w:rPr>
          <w:sz w:val="24"/>
        </w:rPr>
        <w:t xml:space="preserve">(введена Федеральным </w:t>
      </w:r>
      <w:hyperlink w:history="0" r:id="rId1825" w:tooltip="Федеральный закон от 03.07.2016 N 326-ФЗ &quot;О внесении изменений в отдельные законодательные акты Российской Федерации в связи с принятием Федерального закона &quot;О внесении изменений в Уголовный кодекс Российской Федерации и Уголовно-процессуальный кодекс Российской Федерации по вопросам совершенствования оснований и порядка освобождения от уголовной ответственности&quot; {КонсультантПлюс}">
        <w:r>
          <w:rPr>
            <w:sz w:val="24"/>
            <w:color w:val="0000ff"/>
          </w:rPr>
          <w:t xml:space="preserve">законом</w:t>
        </w:r>
      </w:hyperlink>
      <w:r>
        <w:rPr>
          <w:sz w:val="24"/>
        </w:rPr>
        <w:t xml:space="preserve"> от 03.07.2016 N 326-ФЗ)</w:t>
      </w:r>
    </w:p>
    <w:p>
      <w:pPr>
        <w:pStyle w:val="0"/>
        <w:jc w:val="both"/>
      </w:pPr>
      <w:r>
        <w:rPr>
          <w:sz w:val="24"/>
        </w:rPr>
      </w:r>
    </w:p>
    <w:p>
      <w:pPr>
        <w:pStyle w:val="0"/>
        <w:ind w:firstLine="540"/>
        <w:jc w:val="both"/>
      </w:pPr>
      <w:r>
        <w:rPr>
          <w:sz w:val="24"/>
        </w:rPr>
        <w:t xml:space="preserve">Нанесение побоев или совершение иных насильственных действий, причинивших физическую боль, но не повлекших последствий, указанных в </w:t>
      </w:r>
      <w:hyperlink w:history="0" r:id="rId182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статье 115</w:t>
        </w:r>
      </w:hyperlink>
      <w:r>
        <w:rPr>
          <w:sz w:val="24"/>
        </w:rPr>
        <w:t xml:space="preserve"> Уголовного кодекса Российской Федерации, если эти действия не содержат уголовно наказуемого </w:t>
      </w:r>
      <w:hyperlink w:history="0" r:id="rId1827"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пяти тысяч до тридцати тысяч рублей, либо административный арест на срок от десяти до пятнадцати суток, либо обязательные работы на срок от шестидесяти до ста двадцати часов.</w:t>
      </w:r>
    </w:p>
    <w:p>
      <w:pPr>
        <w:pStyle w:val="0"/>
        <w:jc w:val="both"/>
      </w:pPr>
      <w:r>
        <w:rPr>
          <w:sz w:val="24"/>
        </w:rPr>
      </w:r>
    </w:p>
    <w:bookmarkStart w:id="1671" w:name="P1671"/>
    <w:bookmarkEnd w:id="1671"/>
    <w:p>
      <w:pPr>
        <w:pStyle w:val="2"/>
        <w:outlineLvl w:val="2"/>
        <w:ind w:firstLine="540"/>
        <w:jc w:val="both"/>
      </w:pPr>
      <w:r>
        <w:rPr>
          <w:sz w:val="24"/>
        </w:rPr>
        <w:t xml:space="preserve">Статья 6.2. Незаконное занятие народной медициной</w:t>
      </w:r>
    </w:p>
    <w:p>
      <w:pPr>
        <w:pStyle w:val="0"/>
        <w:ind w:firstLine="540"/>
        <w:jc w:val="both"/>
      </w:pPr>
      <w:r>
        <w:rPr>
          <w:sz w:val="24"/>
        </w:rPr>
      </w:r>
    </w:p>
    <w:p>
      <w:pPr>
        <w:pStyle w:val="0"/>
        <w:ind w:firstLine="540"/>
        <w:jc w:val="both"/>
      </w:pPr>
      <w:r>
        <w:rPr>
          <w:sz w:val="24"/>
        </w:rPr>
        <w:t xml:space="preserve">(в ред. Федерального </w:t>
      </w:r>
      <w:hyperlink w:history="0" r:id="rId1828"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закона</w:t>
        </w:r>
      </w:hyperlink>
      <w:r>
        <w:rPr>
          <w:sz w:val="24"/>
        </w:rPr>
        <w:t xml:space="preserve"> от 25.11.2013 N 317-ФЗ)</w:t>
      </w:r>
    </w:p>
    <w:p>
      <w:pPr>
        <w:pStyle w:val="0"/>
        <w:ind w:firstLine="540"/>
        <w:jc w:val="both"/>
      </w:pPr>
      <w:r>
        <w:rPr>
          <w:sz w:val="24"/>
        </w:rPr>
      </w:r>
    </w:p>
    <w:p>
      <w:pPr>
        <w:pStyle w:val="0"/>
        <w:ind w:firstLine="540"/>
        <w:jc w:val="both"/>
      </w:pPr>
      <w:r>
        <w:rPr>
          <w:sz w:val="24"/>
        </w:rPr>
        <w:t xml:space="preserve">Занятие народной медициной без получения разрешения, установленного </w:t>
      </w:r>
      <w:hyperlink w:history="0" r:id="rId1829" w:tooltip="Федеральный закон от 21.11.2011 N 323-ФЗ (ред. от 23.07.2025) &quot;Об основах охраны здоровья граждан в Российской Федерации&quot; (с изм. и доп., вступ. в силу с 01.09.2025) {КонсультантПлюс}">
        <w:r>
          <w:rPr>
            <w:sz w:val="24"/>
            <w:color w:val="0000ff"/>
          </w:rPr>
          <w:t xml:space="preserve">законом</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двух тысяч до четырех тысяч рублей.</w:t>
      </w:r>
    </w:p>
    <w:p>
      <w:pPr>
        <w:pStyle w:val="0"/>
        <w:jc w:val="both"/>
      </w:pPr>
      <w:r>
        <w:rPr>
          <w:sz w:val="24"/>
        </w:rPr>
      </w:r>
    </w:p>
    <w:bookmarkStart w:id="1678" w:name="P1678"/>
    <w:bookmarkEnd w:id="1678"/>
    <w:p>
      <w:pPr>
        <w:pStyle w:val="2"/>
        <w:outlineLvl w:val="2"/>
        <w:ind w:firstLine="540"/>
        <w:jc w:val="both"/>
      </w:pPr>
      <w:r>
        <w:rPr>
          <w:sz w:val="24"/>
        </w:rPr>
        <w:t xml:space="preserve">Статья 6.3. Нарушение законодательства в области обеспечения санитарно-эпидемиологического благополучия населения</w:t>
      </w:r>
    </w:p>
    <w:p>
      <w:pPr>
        <w:pStyle w:val="0"/>
        <w:jc w:val="both"/>
      </w:pPr>
      <w:r>
        <w:rPr>
          <w:sz w:val="24"/>
        </w:rPr>
        <w:t xml:space="preserve">(в ред. Федеральных законов от 28.12.2009 </w:t>
      </w:r>
      <w:hyperlink w:history="0" r:id="rId1830"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18.07.2011 </w:t>
      </w:r>
      <w:hyperlink w:history="0" r:id="rId1831"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w:t>
      </w:r>
    </w:p>
    <w:p>
      <w:pPr>
        <w:pStyle w:val="0"/>
        <w:jc w:val="both"/>
      </w:pPr>
      <w:r>
        <w:rPr>
          <w:sz w:val="24"/>
        </w:rPr>
      </w:r>
    </w:p>
    <w:bookmarkStart w:id="1681" w:name="P1681"/>
    <w:bookmarkEnd w:id="1681"/>
    <w:p>
      <w:pPr>
        <w:pStyle w:val="0"/>
        <w:ind w:firstLine="540"/>
        <w:jc w:val="both"/>
      </w:pPr>
      <w:hyperlink w:history="0" r:id="rId1832"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1</w:t>
        </w:r>
      </w:hyperlink>
      <w:r>
        <w:rPr>
          <w:sz w:val="24"/>
        </w:rPr>
        <w:t xml:space="preserve">. Нарушение </w:t>
      </w:r>
      <w:hyperlink w:history="0" r:id="rId1833" w:tooltip="Федеральный закон от 30.03.1999 N 52-ФЗ (ред. от 26.12.2024) &quot;О санитарно-эпидемиологическом благополучии населения&quot; (с изм. и доп., вступ. в силу с 01.09.2025) {КонсультантПлюс}">
        <w:r>
          <w:rPr>
            <w:sz w:val="24"/>
            <w:color w:val="0000ff"/>
          </w:rPr>
          <w:t xml:space="preserve">законодательства</w:t>
        </w:r>
      </w:hyperlink>
      <w:r>
        <w:rPr>
          <w:sz w:val="24"/>
        </w:rPr>
        <w:t xml:space="preserve"> в области обеспечения санитарно-эпидемиологического благополучия населения, выразившееся в нарушении действующих санитарных </w:t>
      </w:r>
      <w:hyperlink w:history="0" r:id="rId1834" w:tooltip="Справочная информация: &quot;Санитарно-эпидемиологическое нормирование&quot; (Материал подготовлен специалистами КонсультантПлюс) {КонсультантПлюс}">
        <w:r>
          <w:rPr>
            <w:sz w:val="24"/>
            <w:color w:val="0000ff"/>
          </w:rPr>
          <w:t xml:space="preserve">правил</w:t>
        </w:r>
      </w:hyperlink>
      <w:r>
        <w:rPr>
          <w:sz w:val="24"/>
        </w:rPr>
        <w:t xml:space="preserve"> и гигиенических нормативов, невыполнении санитарно-гигиенических и противоэпидемических мероприятий, -</w:t>
      </w:r>
    </w:p>
    <w:p>
      <w:pPr>
        <w:pStyle w:val="0"/>
        <w:jc w:val="both"/>
      </w:pPr>
      <w:r>
        <w:rPr>
          <w:sz w:val="24"/>
        </w:rPr>
        <w:t xml:space="preserve">(в ред. Федеральных законов от 28.12.2009 </w:t>
      </w:r>
      <w:hyperlink w:history="0" r:id="rId1835"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18.07.2011 </w:t>
      </w:r>
      <w:hyperlink w:history="0" r:id="rId1836"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ста до пятисот рублей; на должностных лиц - от пятисот до одной тысячи рублей; на лиц, осуществляющих предпринимательскую деятельность без образования юридического лица, - от пятисот до одной тысячи рублей или административное приостановление деятельности на срок до девяноста суток; на юридических лиц - от десяти тысяч до двадцати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09.05.2005 </w:t>
      </w:r>
      <w:hyperlink w:history="0" r:id="rId1837"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183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bookmarkStart w:id="1685" w:name="P1685"/>
    <w:bookmarkEnd w:id="1685"/>
    <w:p>
      <w:pPr>
        <w:pStyle w:val="0"/>
        <w:spacing w:before="240" w:lineRule="auto"/>
        <w:ind w:firstLine="540"/>
        <w:jc w:val="both"/>
      </w:pPr>
      <w:r>
        <w:rPr>
          <w:sz w:val="24"/>
        </w:rPr>
        <w:t xml:space="preserve">2. Те же действия (бездействие), совершенные в период </w:t>
      </w:r>
      <w:hyperlink w:history="0" r:id="rId1839" w:tooltip="Федеральный закон от 21.12.1994 N 68-ФЗ (ред. от 08.08.2024) &quot;О защите населения и территорий от чрезвычайных ситуаций природного и техногенного характера&quot; (с изм. и доп., вступ. в силу с 26.11.2024) {КонсультантПлюс}">
        <w:r>
          <w:rPr>
            <w:sz w:val="24"/>
            <w:color w:val="0000ff"/>
          </w:rPr>
          <w:t xml:space="preserve">режима</w:t>
        </w:r>
      </w:hyperlink>
      <w:r>
        <w:rPr>
          <w:sz w:val="24"/>
        </w:rPr>
        <w:t xml:space="preserve"> чрезвычайной ситуации или при возникновении угрозы распространения </w:t>
      </w:r>
      <w:hyperlink w:history="0" r:id="rId1840" w:tooltip="Постановление Правительства РФ от 01.12.2004 N 715 (ред. от 31.01.2020) &quot;Об утверждении перечня социально значимых заболеваний и перечня заболеваний, представляющих опасность для окружающих&quot; {КонсультантПлюс}">
        <w:r>
          <w:rPr>
            <w:sz w:val="24"/>
            <w:color w:val="0000ff"/>
          </w:rPr>
          <w:t xml:space="preserve">заболевания</w:t>
        </w:r>
      </w:hyperlink>
      <w:r>
        <w:rPr>
          <w:sz w:val="24"/>
        </w:rPr>
        <w:t xml:space="preserve">,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надзор, о проведении санитарно-противоэпидемических (профилактических) мероприятий -</w:t>
      </w:r>
    </w:p>
    <w:p>
      <w:pPr>
        <w:pStyle w:val="0"/>
        <w:spacing w:before="240" w:lineRule="auto"/>
        <w:ind w:firstLine="540"/>
        <w:jc w:val="both"/>
      </w:pPr>
      <w:r>
        <w:rPr>
          <w:sz w:val="24"/>
        </w:rPr>
        <w:t xml:space="preserve">влекут наложение административного штрафа на граждан в размере от пятнадцати тысяч до сорока тысяч рублей; на должностных лиц - от пятидесяти тысяч до ста пятидесяти тысяч рублей; на лиц, осуществляющих предпринимательскую деятельность без образования юридического лица, - от пятидесяти тысяч до ста пятидесяти тысяч рублей или административное приостановление деятельности на срок до девяноста суток; на юридических лиц - от двухсот тысяч до пятисот тысяч рублей или административное приостановление деятельности на срок до девяноста суток.</w:t>
      </w:r>
    </w:p>
    <w:p>
      <w:pPr>
        <w:pStyle w:val="0"/>
        <w:jc w:val="both"/>
      </w:pPr>
      <w:r>
        <w:rPr>
          <w:sz w:val="24"/>
        </w:rPr>
        <w:t xml:space="preserve">(часть 2 введена Федеральным </w:t>
      </w:r>
      <w:hyperlink w:history="0" r:id="rId1841"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01.04.2020 N 99-ФЗ)</w:t>
      </w:r>
    </w:p>
    <w:bookmarkStart w:id="1688" w:name="P1688"/>
    <w:bookmarkEnd w:id="1688"/>
    <w:p>
      <w:pPr>
        <w:pStyle w:val="0"/>
        <w:spacing w:before="240" w:lineRule="auto"/>
        <w:ind w:firstLine="540"/>
        <w:jc w:val="both"/>
      </w:pPr>
      <w:r>
        <w:rPr>
          <w:sz w:val="24"/>
        </w:rPr>
        <w:t xml:space="preserve">3. Действия (бездействие), предусмотренные </w:t>
      </w:r>
      <w:hyperlink w:history="0" w:anchor="P1685"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r>
          <w:rPr>
            <w:sz w:val="24"/>
            <w:color w:val="0000ff"/>
          </w:rPr>
          <w:t xml:space="preserve">частью 2</w:t>
        </w:r>
      </w:hyperlink>
      <w:r>
        <w:rPr>
          <w:sz w:val="24"/>
        </w:rPr>
        <w:t xml:space="preserve"> настоящей статьи, повлекшие причинение вреда здоровью человека или смерть человека, если эти действия (бездействие) не содержат уголовно наказуемого </w:t>
      </w:r>
      <w:hyperlink w:history="0" r:id="rId184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влекут наложение административного штрафа на граждан в размере от ста пятидесяти тысяч до трехсот тысяч рублей; на должностных лиц - от трехсот тысяч до пятисот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пятисот тысяч до одного миллиона рублей или административное приостановление деятельности на срок до девяноста суток; на юридических лиц - от пятисот тысяч до одного миллиона рублей или административное приостановление деятельности на срок до девяноста суток.</w:t>
      </w:r>
    </w:p>
    <w:p>
      <w:pPr>
        <w:pStyle w:val="0"/>
        <w:jc w:val="both"/>
      </w:pPr>
      <w:r>
        <w:rPr>
          <w:sz w:val="24"/>
        </w:rPr>
        <w:t xml:space="preserve">(часть 3 введена Федеральным </w:t>
      </w:r>
      <w:hyperlink w:history="0" r:id="rId1843"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01.04.2020 N 99-ФЗ)</w:t>
      </w:r>
    </w:p>
    <w:p>
      <w:pPr>
        <w:pStyle w:val="0"/>
        <w:jc w:val="both"/>
      </w:pPr>
      <w:r>
        <w:rPr>
          <w:sz w:val="24"/>
        </w:rPr>
      </w:r>
    </w:p>
    <w:bookmarkStart w:id="1692" w:name="P1692"/>
    <w:bookmarkEnd w:id="1692"/>
    <w:p>
      <w:pPr>
        <w:pStyle w:val="2"/>
        <w:outlineLvl w:val="2"/>
        <w:ind w:firstLine="540"/>
        <w:jc w:val="both"/>
      </w:pPr>
      <w:r>
        <w:rPr>
          <w:sz w:val="24"/>
        </w:rPr>
        <w:t xml:space="preserve">Статья 6.3.1. Нарушение законодательства Российской Федерации в области генно-инженерной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1844" w:tooltip="Федеральный закон от 03.07.2016 N 358-ФЗ (ред. от 30.12.2021) &quot;О внесении изменений в отдельные законодательные акты Российской Федерации в части совершенствования государственного регулирования в области генно-инженерной деятельности&quot; {КонсультантПлюс}">
        <w:r>
          <w:rPr>
            <w:sz w:val="24"/>
            <w:color w:val="0000ff"/>
          </w:rPr>
          <w:t xml:space="preserve">законом</w:t>
        </w:r>
      </w:hyperlink>
      <w:r>
        <w:rPr>
          <w:sz w:val="24"/>
        </w:rPr>
        <w:t xml:space="preserve"> от 03.07.2016 N 358-ФЗ)</w:t>
      </w:r>
    </w:p>
    <w:p>
      <w:pPr>
        <w:pStyle w:val="0"/>
        <w:jc w:val="both"/>
      </w:pPr>
      <w:r>
        <w:rPr>
          <w:sz w:val="24"/>
        </w:rPr>
      </w:r>
    </w:p>
    <w:p>
      <w:pPr>
        <w:pStyle w:val="0"/>
        <w:ind w:firstLine="540"/>
        <w:jc w:val="both"/>
      </w:pPr>
      <w:r>
        <w:rPr>
          <w:sz w:val="24"/>
        </w:rPr>
        <w:t xml:space="preserve">Нарушение </w:t>
      </w:r>
      <w:hyperlink w:history="0" r:id="rId1845" w:tooltip="Федеральный закон от 05.07.1996 N 86-ФЗ (ред. от 29.12.2022) &quot;О государственном регулировании в области генно-инженерной деятельности&quot; {КонсультантПлюс}">
        <w:r>
          <w:rPr>
            <w:sz w:val="24"/>
            <w:color w:val="0000ff"/>
          </w:rPr>
          <w:t xml:space="preserve">законодательства</w:t>
        </w:r>
      </w:hyperlink>
      <w:r>
        <w:rPr>
          <w:sz w:val="24"/>
        </w:rPr>
        <w:t xml:space="preserve"> Российской Федерации в области генно-инженерной деятельности, выразившееся в использовании генно-инженерно-модифицированных организмов и (или) продукции, полученной с применением таких организмов или содержащей такие организмы, которые не прошли государственную регистрацию в случае, если государственная регистрация предусмотрена указанным </w:t>
      </w:r>
      <w:hyperlink w:history="0" r:id="rId1846" w:tooltip="Федеральный закон от 05.07.1996 N 86-ФЗ (ред. от 29.12.2022) &quot;О государственном регулировании в области генно-инженерной деятельности&quot; {КонсультантПлюс}">
        <w:r>
          <w:rPr>
            <w:sz w:val="24"/>
            <w:color w:val="0000ff"/>
          </w:rPr>
          <w:t xml:space="preserve">законодательством</w:t>
        </w:r>
      </w:hyperlink>
      <w:r>
        <w:rPr>
          <w:sz w:val="24"/>
        </w:rPr>
        <w:t xml:space="preserve">, или срок действия свидетельства о государственной регистрации которых истек, либо в использовании генно-инженерно-модифицированных организмов не в соответствии с целями, для которых они зарегистрированы, либо в нарушении специальных условий использования генно-инженерно-модифицированных организмов, в том числе при производстве конкретного вида продукции,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пятидесяти тысяч рублей; на юридических лиц - от ста тысяч до пятисот тысяч рублей.</w:t>
      </w:r>
    </w:p>
    <w:p>
      <w:pPr>
        <w:pStyle w:val="0"/>
        <w:ind w:firstLine="540"/>
        <w:jc w:val="both"/>
      </w:pPr>
      <w:r>
        <w:rPr>
          <w:sz w:val="24"/>
        </w:rPr>
      </w:r>
    </w:p>
    <w:bookmarkStart w:id="1699" w:name="P1699"/>
    <w:bookmarkEnd w:id="1699"/>
    <w:p>
      <w:pPr>
        <w:pStyle w:val="2"/>
        <w:outlineLvl w:val="2"/>
        <w:ind w:firstLine="540"/>
        <w:jc w:val="both"/>
      </w:pPr>
      <w:r>
        <w:rPr>
          <w:sz w:val="24"/>
        </w:rPr>
        <w:t xml:space="preserve">Статья 6.4. Нарушение санитарно-эпидемиологических требований к эксплуатации жилых помещений и общественных помещений, зданий, сооружений и транспорта</w:t>
      </w:r>
    </w:p>
    <w:p>
      <w:pPr>
        <w:pStyle w:val="0"/>
        <w:jc w:val="both"/>
      </w:pPr>
      <w:r>
        <w:rPr>
          <w:sz w:val="24"/>
        </w:rPr>
      </w:r>
    </w:p>
    <w:p>
      <w:pPr>
        <w:pStyle w:val="0"/>
        <w:ind w:firstLine="540"/>
        <w:jc w:val="both"/>
      </w:pPr>
      <w:r>
        <w:rPr>
          <w:sz w:val="24"/>
        </w:rPr>
        <w:t xml:space="preserve">Нарушение санитарно-эпидемиологических </w:t>
      </w:r>
      <w:r>
        <w:rPr>
          <w:sz w:val="24"/>
        </w:rPr>
        <w:t xml:space="preserve">требований</w:t>
      </w:r>
      <w:r>
        <w:rPr>
          <w:sz w:val="24"/>
        </w:rPr>
        <w:t xml:space="preserve"> к эксплуатации жилых помещений и общественных помещений, зданий, сооружений и транспорта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лиц, осуществляющих предпринимательскую деятельность без образования юридического лица, - от одной тысячи до двух тысяч рублей или административное приостановление деятельности на срок до девяноста суток; на юридических лиц - от десяти тысяч до двадцати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09.05.2005 </w:t>
      </w:r>
      <w:hyperlink w:history="0" r:id="rId1847"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184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p>
      <w:pPr>
        <w:pStyle w:val="2"/>
        <w:outlineLvl w:val="2"/>
        <w:ind w:firstLine="540"/>
        <w:jc w:val="both"/>
      </w:pPr>
      <w:r>
        <w:rPr>
          <w:sz w:val="24"/>
        </w:rPr>
        <w:t xml:space="preserve">Статья 6.5. Нарушение санитарно-эпидемиологических требований к питьевой воде</w:t>
      </w:r>
    </w:p>
    <w:p>
      <w:pPr>
        <w:pStyle w:val="0"/>
        <w:jc w:val="both"/>
      </w:pPr>
      <w:r>
        <w:rPr>
          <w:sz w:val="24"/>
        </w:rPr>
      </w:r>
    </w:p>
    <w:p>
      <w:pPr>
        <w:pStyle w:val="0"/>
        <w:ind w:firstLine="540"/>
        <w:jc w:val="both"/>
      </w:pPr>
      <w:r>
        <w:rPr>
          <w:sz w:val="24"/>
        </w:rPr>
        <w:t xml:space="preserve">Нарушение санитарно-эпидемиологических </w:t>
      </w:r>
      <w:r>
        <w:rPr>
          <w:sz w:val="24"/>
        </w:rPr>
        <w:t xml:space="preserve">требований</w:t>
      </w:r>
      <w:r>
        <w:rPr>
          <w:sz w:val="24"/>
        </w:rPr>
        <w:t xml:space="preserve"> к питьевой воде, а также к питьевому и хозяйственно-бытовому водоснабжению -</w:t>
      </w:r>
    </w:p>
    <w:p>
      <w:pPr>
        <w:pStyle w:val="0"/>
        <w:jc w:val="both"/>
      </w:pPr>
      <w:r>
        <w:rPr>
          <w:sz w:val="24"/>
        </w:rPr>
        <w:t xml:space="preserve">(в ред. Федерального </w:t>
      </w:r>
      <w:hyperlink w:history="0" r:id="rId1849" w:tooltip="Федеральный закон от 14.07.2008 N 118-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14.07.2008 N 118-ФЗ)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лиц, осуществляющих предпринимательскую деятельность без образования юридического лица, - от двух тысяч до трех тысяч рублей или административное приостановление деятельности на срок до девяноста суток; на юридических лиц - от двадцати тысяч до тридцати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09.05.2005 </w:t>
      </w:r>
      <w:hyperlink w:history="0" r:id="rId1850"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185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1712" w:name="P1712"/>
    <w:bookmarkEnd w:id="1712"/>
    <w:p>
      <w:pPr>
        <w:pStyle w:val="2"/>
        <w:outlineLvl w:val="2"/>
        <w:ind w:firstLine="540"/>
        <w:jc w:val="both"/>
      </w:pPr>
      <w:r>
        <w:rPr>
          <w:sz w:val="24"/>
        </w:rPr>
        <w:t xml:space="preserve">Статья 6.6. Нарушение санитарно-эпидемиологических требований к организации питания населения</w:t>
      </w:r>
    </w:p>
    <w:p>
      <w:pPr>
        <w:pStyle w:val="0"/>
        <w:jc w:val="both"/>
      </w:pPr>
      <w:r>
        <w:rPr>
          <w:sz w:val="24"/>
        </w:rPr>
      </w:r>
    </w:p>
    <w:p>
      <w:pPr>
        <w:pStyle w:val="0"/>
        <w:ind w:firstLine="540"/>
        <w:jc w:val="both"/>
      </w:pPr>
      <w:r>
        <w:rPr>
          <w:sz w:val="24"/>
        </w:rPr>
        <w:t xml:space="preserve">Нарушение санитарно-эпидемиологических </w:t>
      </w:r>
      <w:r>
        <w:rPr>
          <w:sz w:val="24"/>
        </w:rPr>
        <w:t xml:space="preserve">требований</w:t>
      </w:r>
      <w:r>
        <w:rPr>
          <w:sz w:val="24"/>
        </w:rPr>
        <w:t xml:space="preserve"> к организации питания населения в специально оборудованных местах (столовых, ресторанах, кафе, барах и других местах), в том числе при приготовлении пищи и напитков, их хранении и реализации населению,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пяти тысяч до десяти тысяч рублей; на лиц, осуществляющих предпринимательскую деятельность без образования юридического лица, - от пяти тысяч до десяти тысяч рублей или административное приостановление деятельности на срок до девяноста суток; на юридических лиц - от тридцати тысяч до пятидесяти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1852" w:tooltip="Федеральный закон от 22.12.2014 N 436-ФЗ &quot;О внесении изменения в статью 6.6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22.12.2014 N 436-ФЗ)</w:t>
      </w:r>
    </w:p>
    <w:p>
      <w:pPr>
        <w:pStyle w:val="0"/>
        <w:jc w:val="both"/>
      </w:pPr>
      <w:r>
        <w:rPr>
          <w:sz w:val="24"/>
        </w:rPr>
      </w:r>
    </w:p>
    <w:bookmarkStart w:id="1718" w:name="P1718"/>
    <w:bookmarkEnd w:id="1718"/>
    <w:p>
      <w:pPr>
        <w:pStyle w:val="2"/>
        <w:outlineLvl w:val="2"/>
        <w:ind w:firstLine="540"/>
        <w:jc w:val="both"/>
      </w:pPr>
      <w:r>
        <w:rPr>
          <w:sz w:val="24"/>
        </w:rPr>
        <w:t xml:space="preserve">Статья 6.7. Нарушение санитарно-эпидемиологических требований к условиям отдыха и оздоровления детей, их воспитания и обучения</w:t>
      </w:r>
    </w:p>
    <w:p>
      <w:pPr>
        <w:pStyle w:val="0"/>
        <w:ind w:firstLine="540"/>
        <w:jc w:val="both"/>
      </w:pPr>
      <w:r>
        <w:rPr>
          <w:sz w:val="24"/>
        </w:rPr>
      </w:r>
    </w:p>
    <w:p>
      <w:pPr>
        <w:pStyle w:val="0"/>
        <w:ind w:firstLine="540"/>
        <w:jc w:val="both"/>
      </w:pPr>
      <w:r>
        <w:rPr>
          <w:sz w:val="24"/>
        </w:rPr>
        <w:t xml:space="preserve">(в ред. Федерального </w:t>
      </w:r>
      <w:hyperlink w:history="0" r:id="rId1853" w:tooltip="Федеральный закон от 05.06.2012 N 52-ФЗ &quot;О внесении изменений в статью 28 Федерального закона &quot;О санитарно-эпидемиологическом благополучии населения&quot; и статьи 6.7 и 23.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05.06.2012 N 52-ФЗ)</w:t>
      </w:r>
    </w:p>
    <w:p>
      <w:pPr>
        <w:pStyle w:val="0"/>
        <w:ind w:firstLine="540"/>
        <w:jc w:val="both"/>
      </w:pPr>
      <w:r>
        <w:rPr>
          <w:sz w:val="24"/>
        </w:rPr>
      </w:r>
    </w:p>
    <w:bookmarkStart w:id="1722" w:name="P1722"/>
    <w:bookmarkEnd w:id="1722"/>
    <w:p>
      <w:pPr>
        <w:pStyle w:val="0"/>
        <w:ind w:firstLine="540"/>
        <w:jc w:val="both"/>
      </w:pPr>
      <w:r>
        <w:rPr>
          <w:sz w:val="24"/>
        </w:rPr>
        <w:t xml:space="preserve">1. Нарушение санитарно-эпидемиологических </w:t>
      </w:r>
      <w:r>
        <w:rPr>
          <w:sz w:val="24"/>
        </w:rPr>
        <w:t xml:space="preserve">требований</w:t>
      </w:r>
      <w:r>
        <w:rPr>
          <w:sz w:val="24"/>
        </w:rPr>
        <w:t xml:space="preserve"> к условиям отдыха и оздоровления детей, их воспитания и обучения, к техническим, в том числе аудиовизуальным, и иным средствам воспитания и обучения, к учебной мебели, а также к учебникам и иной издательской продукции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семи тысяч рублей; на юридических лиц - от тридцати тысяч до семидесяти тысяч рублей.</w:t>
      </w:r>
    </w:p>
    <w:bookmarkStart w:id="1724" w:name="P1724"/>
    <w:bookmarkEnd w:id="1724"/>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1722" w:tooltip="1. Нарушение санитарно-эпидемиологических требований к условиям отдыха и оздоровления детей, их воспитания и обучения, к техническим, в том числе аудиовизуальным, и иным средствам воспитания и обучения, к учебной мебели, а также к учебникам и иной издательской продукции -">
        <w:r>
          <w:rPr>
            <w:sz w:val="24"/>
            <w:color w:val="0000ff"/>
          </w:rPr>
          <w:t xml:space="preserve">частью 1</w:t>
        </w:r>
      </w:hyperlink>
      <w:r>
        <w:rPr>
          <w:sz w:val="24"/>
        </w:rPr>
        <w:t xml:space="preserve"> настоящей статьи, -</w:t>
      </w:r>
    </w:p>
    <w:p>
      <w:pPr>
        <w:pStyle w:val="0"/>
        <w:jc w:val="both"/>
      </w:pPr>
      <w:r>
        <w:rPr>
          <w:sz w:val="24"/>
        </w:rPr>
        <w:t xml:space="preserve">(в ред. Федерального </w:t>
      </w:r>
      <w:hyperlink w:history="0" r:id="rId1854"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на юридических лиц - от ста тысяч до ста пятидесяти тысяч рублей или административное приостановление деятельности на срок до девяноста суток.</w:t>
      </w:r>
    </w:p>
    <w:p>
      <w:pPr>
        <w:pStyle w:val="0"/>
        <w:jc w:val="both"/>
      </w:pPr>
      <w:r>
        <w:rPr>
          <w:sz w:val="24"/>
        </w:rPr>
      </w:r>
    </w:p>
    <w:bookmarkStart w:id="1728" w:name="P1728"/>
    <w:bookmarkEnd w:id="1728"/>
    <w:p>
      <w:pPr>
        <w:pStyle w:val="2"/>
        <w:outlineLvl w:val="2"/>
        <w:ind w:firstLine="540"/>
        <w:jc w:val="both"/>
      </w:pPr>
      <w:r>
        <w:rPr>
          <w:sz w:val="24"/>
        </w:rPr>
        <w:t xml:space="preserve">Статья 6.8. Незаконный оборот наркотических средств, психотропных веществ или их аналогов и незаконные приобретение, хранение, перевозка растений, содержащих наркотические средства или психотропные вещества, либо их частей, содержащих наркотические средства или психотропные вещества</w:t>
      </w:r>
    </w:p>
    <w:p>
      <w:pPr>
        <w:pStyle w:val="0"/>
        <w:jc w:val="both"/>
      </w:pPr>
      <w:r>
        <w:rPr>
          <w:sz w:val="24"/>
        </w:rPr>
        <w:t xml:space="preserve">(в ред. Федеральных законов от 08.12.2003 </w:t>
      </w:r>
      <w:hyperlink w:history="0" r:id="rId1855"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N 161-ФЗ</w:t>
        </w:r>
      </w:hyperlink>
      <w:r>
        <w:rPr>
          <w:sz w:val="24"/>
        </w:rPr>
        <w:t xml:space="preserve">, от 19.05.2010 </w:t>
      </w:r>
      <w:hyperlink w:history="0" r:id="rId1856" w:tooltip="Федеральный закон от 19.05.2010 N 87-ФЗ (ред. от 03.07.2016) &quot;О внесении изменений в отдельные законодательные акты Российской Федерации по вопросу культивирования растений, содержащих наркотические средства или психотропные вещества либо их прекурсоры&quot; {КонсультантПлюс}">
        <w:r>
          <w:rPr>
            <w:sz w:val="24"/>
            <w:color w:val="0000ff"/>
          </w:rPr>
          <w:t xml:space="preserve">N 87-ФЗ</w:t>
        </w:r>
      </w:hyperlink>
      <w:r>
        <w:rPr>
          <w:sz w:val="24"/>
        </w:rPr>
        <w:t xml:space="preserve">)</w:t>
      </w:r>
    </w:p>
    <w:p>
      <w:pPr>
        <w:pStyle w:val="0"/>
        <w:jc w:val="both"/>
      </w:pPr>
      <w:r>
        <w:rPr>
          <w:sz w:val="24"/>
        </w:rPr>
      </w:r>
    </w:p>
    <w:bookmarkStart w:id="1731" w:name="P1731"/>
    <w:bookmarkEnd w:id="1731"/>
    <w:p>
      <w:pPr>
        <w:pStyle w:val="0"/>
        <w:ind w:firstLine="540"/>
        <w:jc w:val="both"/>
      </w:pPr>
      <w:hyperlink w:history="0" r:id="rId1857" w:tooltip="Федеральный закон от 28.12.2010 N 417-ФЗ (ред. от 01.03.2012) &quot;О внесении изменений в отдельные законодательные акты Российской Федерации по вопросу административного выдворения за пределы Российской Федерации иностранных граждан и лиц без гражданства, совершивших правонарушения, связанные с незаконным оборотом наркотических средств, психотропных веществ и их прекурсоров&quot; {КонсультантПлюс}">
        <w:r>
          <w:rPr>
            <w:sz w:val="24"/>
            <w:color w:val="0000ff"/>
          </w:rPr>
          <w:t xml:space="preserve">1</w:t>
        </w:r>
      </w:hyperlink>
      <w:r>
        <w:rPr>
          <w:sz w:val="24"/>
        </w:rPr>
        <w:t xml:space="preserve">. Незаконные приобретение, хранение, перевозка, изготовление, переработка без цели сбыта </w:t>
      </w:r>
      <w:r>
        <w:rPr>
          <w:sz w:val="24"/>
        </w:rPr>
        <w:t xml:space="preserve">наркотических средств, психотропных веществ</w:t>
      </w:r>
      <w:r>
        <w:rPr>
          <w:sz w:val="24"/>
        </w:rPr>
        <w:t xml:space="preserve"> или их </w:t>
      </w:r>
      <w:hyperlink w:history="0" r:id="rId1858" w:tooltip="Федеральный закон от 08.01.1998 N 3-ФЗ (ред. от 25.12.2023) &quot;О наркотических средствах и психотропных веществах&quot; {КонсультантПлюс}">
        <w:r>
          <w:rPr>
            <w:sz w:val="24"/>
            <w:color w:val="0000ff"/>
          </w:rPr>
          <w:t xml:space="preserve">аналогов</w:t>
        </w:r>
      </w:hyperlink>
      <w:r>
        <w:rPr>
          <w:sz w:val="24"/>
        </w:rPr>
        <w:t xml:space="preserve">, а также незаконные приобретение, хранение, перевозка без цели сбыта </w:t>
      </w:r>
      <w:hyperlink w:history="0" r:id="rId1859" w:tooltip="Постановление Правительства РФ от 27.11.2010 N 934 (ред. от 07.02.2024) &quot;Об утверждении перечня растений, содержащих наркотические средства или психотропные вещества либо их прекурсоры и подлежащих контролю в Российской Федерации, крупного и особо крупного размеров культивирования растений, содержащих наркотические средства или психотропные вещества либо их прекурсоры, для целей статьи 231 Уголовного кодекса Российской Федерации, а также об изменении и признании утратившими силу некоторых актов Правительств {КонсультантПлюс}">
        <w:r>
          <w:rPr>
            <w:sz w:val="24"/>
            <w:color w:val="0000ff"/>
          </w:rPr>
          <w:t xml:space="preserve">растений</w:t>
        </w:r>
      </w:hyperlink>
      <w:r>
        <w:rPr>
          <w:sz w:val="24"/>
        </w:rPr>
        <w:t xml:space="preserve">, содержащих наркотические средства или психотропные вещества, либо их частей, содержащих наркотические средства или психотропные вещества, -</w:t>
      </w:r>
    </w:p>
    <w:p>
      <w:pPr>
        <w:pStyle w:val="0"/>
        <w:jc w:val="both"/>
      </w:pPr>
      <w:r>
        <w:rPr>
          <w:sz w:val="24"/>
        </w:rPr>
        <w:t xml:space="preserve">(в ред. Федеральных законов от 08.12.2003 </w:t>
      </w:r>
      <w:hyperlink w:history="0" r:id="rId1860"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N 161-ФЗ</w:t>
        </w:r>
      </w:hyperlink>
      <w:r>
        <w:rPr>
          <w:sz w:val="24"/>
        </w:rPr>
        <w:t xml:space="preserve">, от 19.05.2010 </w:t>
      </w:r>
      <w:hyperlink w:history="0" r:id="rId1861" w:tooltip="Федеральный закон от 19.05.2010 N 87-ФЗ (ред. от 03.07.2016) &quot;О внесении изменений в отдельные законодательные акты Российской Федерации по вопросу культивирования растений, содержащих наркотические средства или психотропные вещества либо их прекурсоры&quot; {КонсультантПлюс}">
        <w:r>
          <w:rPr>
            <w:sz w:val="24"/>
            <w:color w:val="0000ff"/>
          </w:rPr>
          <w:t xml:space="preserve">N 87-ФЗ</w:t>
        </w:r>
      </w:hyperlink>
      <w:r>
        <w:rPr>
          <w:sz w:val="24"/>
        </w:rPr>
        <w:t xml:space="preserve">)</w:t>
      </w:r>
    </w:p>
    <w:p>
      <w:pPr>
        <w:pStyle w:val="0"/>
        <w:spacing w:before="240" w:lineRule="auto"/>
        <w:ind w:firstLine="540"/>
        <w:jc w:val="both"/>
      </w:pPr>
      <w:r>
        <w:rPr>
          <w:sz w:val="24"/>
        </w:rPr>
        <w:t xml:space="preserve">влекут наложение административного штрафа в размере от четырех тысяч до пяти тысяч рублей или административный арест на срок до пятнадцати суток.</w:t>
      </w:r>
    </w:p>
    <w:p>
      <w:pPr>
        <w:pStyle w:val="0"/>
        <w:jc w:val="both"/>
      </w:pPr>
      <w:r>
        <w:rPr>
          <w:sz w:val="24"/>
        </w:rPr>
        <w:t xml:space="preserve">(в ред. Федеральных законов от 08.12.2003 </w:t>
      </w:r>
      <w:hyperlink w:history="0" r:id="rId1862"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N 161-ФЗ</w:t>
        </w:r>
      </w:hyperlink>
      <w:r>
        <w:rPr>
          <w:sz w:val="24"/>
        </w:rPr>
        <w:t xml:space="preserve">, от 22.06.2007 </w:t>
      </w:r>
      <w:hyperlink w:history="0" r:id="rId186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19.05.2010 </w:t>
      </w:r>
      <w:hyperlink w:history="0" r:id="rId1864" w:tooltip="Федеральный закон от 19.05.2010 N 87-ФЗ (ред. от 03.07.2016) &quot;О внесении изменений в отдельные законодательные акты Российской Федерации по вопросу культивирования растений, содержащих наркотические средства или психотропные вещества либо их прекурсоры&quot; {КонсультантПлюс}">
        <w:r>
          <w:rPr>
            <w:sz w:val="24"/>
            <w:color w:val="0000ff"/>
          </w:rPr>
          <w:t xml:space="preserve">N 87-ФЗ</w:t>
        </w:r>
      </w:hyperlink>
      <w:r>
        <w:rPr>
          <w:sz w:val="24"/>
        </w:rPr>
        <w:t xml:space="preserve">, от 28.12.2010 </w:t>
      </w:r>
      <w:hyperlink w:history="0" r:id="rId1865" w:tooltip="Федеральный закон от 28.12.2010 N 417-ФЗ (ред. от 01.03.2012) &quot;О внесении изменений в отдельные законодательные акты Российской Федерации по вопросу административного выдворения за пределы Российской Федерации иностранных граждан и лиц без гражданства, совершивших правонарушения, связанные с незаконным оборотом наркотических средств, психотропных веществ и их прекурсоров&quot; {КонсультантПлюс}">
        <w:r>
          <w:rPr>
            <w:sz w:val="24"/>
            <w:color w:val="0000ff"/>
          </w:rPr>
          <w:t xml:space="preserve">N 417-ФЗ</w:t>
        </w:r>
      </w:hyperlink>
      <w:r>
        <w:rPr>
          <w:sz w:val="24"/>
        </w:rPr>
        <w:t xml:space="preserve">)</w:t>
      </w:r>
    </w:p>
    <w:bookmarkStart w:id="1735" w:name="P1735"/>
    <w:bookmarkEnd w:id="1735"/>
    <w:p>
      <w:pPr>
        <w:pStyle w:val="0"/>
        <w:spacing w:before="240" w:lineRule="auto"/>
        <w:ind w:firstLine="540"/>
        <w:jc w:val="both"/>
      </w:pPr>
      <w:r>
        <w:rPr>
          <w:sz w:val="24"/>
        </w:rPr>
        <w:t xml:space="preserve">2. Те же действия, совершенные иностранным гражданином или лицом без гражданства, -</w:t>
      </w:r>
    </w:p>
    <w:p>
      <w:pPr>
        <w:pStyle w:val="0"/>
        <w:spacing w:before="240" w:lineRule="auto"/>
        <w:ind w:firstLine="540"/>
        <w:jc w:val="both"/>
      </w:pPr>
      <w:r>
        <w:rPr>
          <w:sz w:val="24"/>
        </w:rPr>
        <w:t xml:space="preserve">влекут наложение административного штрафа в размере от четырех тысяч до пяти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pPr>
        <w:pStyle w:val="0"/>
        <w:jc w:val="both"/>
      </w:pPr>
      <w:r>
        <w:rPr>
          <w:sz w:val="24"/>
        </w:rPr>
        <w:t xml:space="preserve">(часть 2 введена Федеральным </w:t>
      </w:r>
      <w:hyperlink w:history="0" r:id="rId1866" w:tooltip="Федеральный закон от 28.12.2010 N 417-ФЗ (ред. от 01.03.2012) &quot;О внесении изменений в отдельные законодательные акты Российской Федерации по вопросу административного выдворения за пределы Российской Федерации иностранных граждан и лиц без гражданства, совершивших правонарушения, связанные с незаконным оборотом наркотических средств, психотропных веществ и их прекурсоров&quot; {КонсультантПлюс}">
        <w:r>
          <w:rPr>
            <w:sz w:val="24"/>
            <w:color w:val="0000ff"/>
          </w:rPr>
          <w:t xml:space="preserve">законом</w:t>
        </w:r>
      </w:hyperlink>
      <w:r>
        <w:rPr>
          <w:sz w:val="24"/>
        </w:rPr>
        <w:t xml:space="preserve"> от 28.12.2010 N 417-ФЗ)</w:t>
      </w:r>
    </w:p>
    <w:bookmarkStart w:id="1738" w:name="P1738"/>
    <w:bookmarkEnd w:id="1738"/>
    <w:p>
      <w:pPr>
        <w:pStyle w:val="0"/>
        <w:spacing w:before="240" w:lineRule="auto"/>
        <w:ind w:firstLine="540"/>
        <w:jc w:val="both"/>
      </w:pPr>
      <w:r>
        <w:rPr>
          <w:sz w:val="24"/>
        </w:rPr>
        <w:t xml:space="preserve">Примечание. Лицо, добровольно сдавшее приобретенные без цели сбыта наркотические средства, психотропные вещества, их аналоги или растения, содержащие наркотические средства или психотропные вещества, либо их части, содержащие наркотические средства или психотропные вещества, освобождается от административной ответственности за данное административное правонарушение.</w:t>
      </w:r>
    </w:p>
    <w:p>
      <w:pPr>
        <w:pStyle w:val="0"/>
        <w:jc w:val="both"/>
      </w:pPr>
      <w:r>
        <w:rPr>
          <w:sz w:val="24"/>
        </w:rPr>
        <w:t xml:space="preserve">(в ред. Федерального </w:t>
      </w:r>
      <w:hyperlink w:history="0" r:id="rId1867" w:tooltip="Федеральный закон от 19.05.2010 N 87-ФЗ (ред. от 03.07.2016) &quot;О внесении изменений в отдельные законодательные акты Российской Федерации по вопросу культивирования растений, содержащих наркотические средства или психотропные вещества либо их прекурсоры&quot; {КонсультантПлюс}">
        <w:r>
          <w:rPr>
            <w:sz w:val="24"/>
            <w:color w:val="0000ff"/>
          </w:rPr>
          <w:t xml:space="preserve">закона</w:t>
        </w:r>
      </w:hyperlink>
      <w:r>
        <w:rPr>
          <w:sz w:val="24"/>
        </w:rPr>
        <w:t xml:space="preserve"> от 19.05.2010 N 87-ФЗ)</w:t>
      </w:r>
    </w:p>
    <w:p>
      <w:pPr>
        <w:pStyle w:val="0"/>
        <w:jc w:val="both"/>
      </w:pPr>
      <w:r>
        <w:rPr>
          <w:sz w:val="24"/>
        </w:rPr>
      </w:r>
    </w:p>
    <w:bookmarkStart w:id="1741" w:name="P1741"/>
    <w:bookmarkEnd w:id="1741"/>
    <w:p>
      <w:pPr>
        <w:pStyle w:val="2"/>
        <w:outlineLvl w:val="2"/>
        <w:ind w:firstLine="540"/>
        <w:jc w:val="both"/>
      </w:pPr>
      <w:r>
        <w:rPr>
          <w:sz w:val="24"/>
        </w:rPr>
        <w:t xml:space="preserve">Статья 6.9. Потребление наркотических средств или психотропных веществ без назначения врача либо новых потенциально опасных психоактивных веществ</w:t>
      </w:r>
    </w:p>
    <w:p>
      <w:pPr>
        <w:pStyle w:val="0"/>
        <w:jc w:val="both"/>
      </w:pPr>
      <w:r>
        <w:rPr>
          <w:sz w:val="24"/>
        </w:rPr>
        <w:t xml:space="preserve">(в ред. Федерального </w:t>
      </w:r>
      <w:hyperlink w:history="0" r:id="rId1868"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03.02.2015 N 7-ФЗ)</w:t>
      </w:r>
    </w:p>
    <w:p>
      <w:pPr>
        <w:pStyle w:val="0"/>
        <w:jc w:val="both"/>
      </w:pPr>
      <w:r>
        <w:rPr>
          <w:sz w:val="24"/>
        </w:rPr>
      </w:r>
    </w:p>
    <w:bookmarkStart w:id="1744" w:name="P1744"/>
    <w:bookmarkEnd w:id="1744"/>
    <w:p>
      <w:pPr>
        <w:pStyle w:val="0"/>
        <w:ind w:firstLine="540"/>
        <w:jc w:val="both"/>
      </w:pPr>
      <w:hyperlink w:history="0" r:id="rId1869" w:tooltip="Федеральный закон от 28.12.2010 N 417-ФЗ (ред. от 01.03.2012) &quot;О внесении изменений в отдельные законодательные акты Российской Федерации по вопросу административного выдворения за пределы Российской Федерации иностранных граждан и лиц без гражданства, совершивших правонарушения, связанные с незаконным оборотом наркотических средств, психотропных веществ и их прекурсоров&quot; {КонсультантПлюс}">
        <w:r>
          <w:rPr>
            <w:sz w:val="24"/>
            <w:color w:val="0000ff"/>
          </w:rPr>
          <w:t xml:space="preserve">1</w:t>
        </w:r>
      </w:hyperlink>
      <w:r>
        <w:rPr>
          <w:sz w:val="24"/>
        </w:rPr>
        <w:t xml:space="preserve">. Потребление наркотических средств или психотропных веществ без назначения врача либо новых потенциально опасных психоактивных веществ, за исключением случаев, предусмотренных </w:t>
      </w:r>
      <w:hyperlink w:history="0" w:anchor="P10924"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r>
          <w:rPr>
            <w:sz w:val="24"/>
            <w:color w:val="0000ff"/>
          </w:rPr>
          <w:t xml:space="preserve">частью 2 статьи 20.20</w:t>
        </w:r>
      </w:hyperlink>
      <w:r>
        <w:rPr>
          <w:sz w:val="24"/>
        </w:rPr>
        <w:t xml:space="preserve">, </w:t>
      </w:r>
      <w:hyperlink w:history="0" w:anchor="P10936" w:tooltip="Статья 20.22. Нахождение в состоянии опьянения несовершеннолетних, потребление (распитие) ими алкогольной и спиртосодержащей продукции либо потребление ими наркотических средств или психотропных веществ, новых потенциально опасных психоактивных веществ или одурманивающих веществ">
        <w:r>
          <w:rPr>
            <w:sz w:val="24"/>
            <w:color w:val="0000ff"/>
          </w:rPr>
          <w:t xml:space="preserve">статьей 20.22</w:t>
        </w:r>
      </w:hyperlink>
      <w:r>
        <w:rPr>
          <w:sz w:val="24"/>
        </w:rPr>
        <w:t xml:space="preserve"> настоящего Кодекса,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потребил наркотические средства или психотропные вещества без назначения врача либо новые потенциально опасные психоактивные вещества, -</w:t>
      </w:r>
    </w:p>
    <w:p>
      <w:pPr>
        <w:pStyle w:val="0"/>
        <w:jc w:val="both"/>
      </w:pPr>
      <w:r>
        <w:rPr>
          <w:sz w:val="24"/>
        </w:rPr>
        <w:t xml:space="preserve">(в ред. Федеральных законов от 05.12.2005 </w:t>
      </w:r>
      <w:hyperlink w:history="0" r:id="rId1870" w:tooltip="Федеральный закон от 05.12.2005 N 156-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156-ФЗ</w:t>
        </w:r>
      </w:hyperlink>
      <w:r>
        <w:rPr>
          <w:sz w:val="24"/>
        </w:rPr>
        <w:t xml:space="preserve">, от 21.12.2013 </w:t>
      </w:r>
      <w:hyperlink w:history="0" r:id="rId1871"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 от 03.02.2015 </w:t>
      </w:r>
      <w:hyperlink w:history="0" r:id="rId1872"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N 7-ФЗ</w:t>
        </w:r>
      </w:hyperlink>
      <w:r>
        <w:rPr>
          <w:sz w:val="24"/>
        </w:rPr>
        <w:t xml:space="preserve">, от 13.07.2015 </w:t>
      </w:r>
      <w:hyperlink w:history="0" r:id="rId1873" w:tooltip="Федеральный закон от 13.07.2015 N 230-ФЗ &quot;О внесении изменений в отдельные законодательные акты Российской Федерации&quot; {КонсультантПлюс}">
        <w:r>
          <w:rPr>
            <w:sz w:val="24"/>
            <w:color w:val="0000ff"/>
          </w:rPr>
          <w:t xml:space="preserve">N 230-ФЗ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от четырех тысяч до пяти тысяч рублей или административный арест на срок до пятнадцати суток.</w:t>
      </w:r>
    </w:p>
    <w:p>
      <w:pPr>
        <w:pStyle w:val="0"/>
        <w:jc w:val="both"/>
      </w:pPr>
      <w:r>
        <w:rPr>
          <w:sz w:val="24"/>
        </w:rPr>
        <w:t xml:space="preserve">(в ред. Федеральных законов от 22.06.2007 </w:t>
      </w:r>
      <w:hyperlink w:history="0" r:id="rId187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28.12.2010 </w:t>
      </w:r>
      <w:hyperlink w:history="0" r:id="rId1875" w:tooltip="Федеральный закон от 28.12.2010 N 417-ФЗ (ред. от 01.03.2012) &quot;О внесении изменений в отдельные законодательные акты Российской Федерации по вопросу административного выдворения за пределы Российской Федерации иностранных граждан и лиц без гражданства, совершивших правонарушения, связанные с незаконным оборотом наркотических средств, психотропных веществ и их прекурсоров&quot; {КонсультантПлюс}">
        <w:r>
          <w:rPr>
            <w:sz w:val="24"/>
            <w:color w:val="0000ff"/>
          </w:rPr>
          <w:t xml:space="preserve">N 417-ФЗ</w:t>
        </w:r>
      </w:hyperlink>
      <w:r>
        <w:rPr>
          <w:sz w:val="24"/>
        </w:rPr>
        <w:t xml:space="preserve">)</w:t>
      </w:r>
    </w:p>
    <w:bookmarkStart w:id="1748" w:name="P1748"/>
    <w:bookmarkEnd w:id="1748"/>
    <w:p>
      <w:pPr>
        <w:pStyle w:val="0"/>
        <w:spacing w:before="240" w:lineRule="auto"/>
        <w:ind w:firstLine="540"/>
        <w:jc w:val="both"/>
      </w:pPr>
      <w:r>
        <w:rPr>
          <w:sz w:val="24"/>
        </w:rPr>
        <w:t xml:space="preserve">2. То же действие, совершенное иностранным гражданином или лицом без гражданства, -</w:t>
      </w:r>
    </w:p>
    <w:p>
      <w:pPr>
        <w:pStyle w:val="0"/>
        <w:spacing w:before="240" w:lineRule="auto"/>
        <w:ind w:firstLine="540"/>
        <w:jc w:val="both"/>
      </w:pPr>
      <w:r>
        <w:rPr>
          <w:sz w:val="24"/>
        </w:rPr>
        <w:t xml:space="preserve">влечет наложение административного штрафа в размере от четырех тысяч до пяти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pPr>
        <w:pStyle w:val="0"/>
        <w:jc w:val="both"/>
      </w:pPr>
      <w:r>
        <w:rPr>
          <w:sz w:val="24"/>
        </w:rPr>
        <w:t xml:space="preserve">(часть 2 введена Федеральным </w:t>
      </w:r>
      <w:hyperlink w:history="0" r:id="rId1876" w:tooltip="Федеральный закон от 28.12.2010 N 417-ФЗ (ред. от 01.03.2012) &quot;О внесении изменений в отдельные законодательные акты Российской Федерации по вопросу административного выдворения за пределы Российской Федерации иностранных граждан и лиц без гражданства, совершивших правонарушения, связанные с незаконным оборотом наркотических средств, психотропных веществ и их прекурсоров&quot; {КонсультантПлюс}">
        <w:r>
          <w:rPr>
            <w:sz w:val="24"/>
            <w:color w:val="0000ff"/>
          </w:rPr>
          <w:t xml:space="preserve">законом</w:t>
        </w:r>
      </w:hyperlink>
      <w:r>
        <w:rPr>
          <w:sz w:val="24"/>
        </w:rPr>
        <w:t xml:space="preserve"> от 28.12.2010 N 417-ФЗ)</w:t>
      </w:r>
    </w:p>
    <w:bookmarkStart w:id="1751" w:name="P1751"/>
    <w:bookmarkEnd w:id="1751"/>
    <w:p>
      <w:pPr>
        <w:pStyle w:val="0"/>
        <w:spacing w:before="240" w:lineRule="auto"/>
        <w:ind w:firstLine="540"/>
        <w:jc w:val="both"/>
      </w:pPr>
      <w:r>
        <w:rPr>
          <w:sz w:val="24"/>
        </w:rPr>
        <w:t xml:space="preserve">Примечание. Лицо, добровольно обратившееся в медицинскую организацию для лечения в связи с потреблением наркотических средств или психотропных веществ без назначения врача, освобождается от административной ответственности за данное правонарушение. Лицо, в установленном </w:t>
      </w:r>
      <w:hyperlink w:history="0" r:id="rId1877" w:tooltip="Федеральный закон от 08.01.1998 N 3-ФЗ (ред. от 25.12.2023) &quot;О наркотических средствах и психотропных веществах&quot; {КонсультантПлюс}">
        <w:r>
          <w:rPr>
            <w:sz w:val="24"/>
            <w:color w:val="0000ff"/>
          </w:rPr>
          <w:t xml:space="preserve">порядке</w:t>
        </w:r>
      </w:hyperlink>
      <w:r>
        <w:rPr>
          <w:sz w:val="24"/>
        </w:rPr>
        <w:t xml:space="preserve"> признанное больным наркоманией, может быть с его согласия направлено на медицинскую и (или) социальную реабилитацию и в связи с этим освобождается от административной ответственности за совершение правонарушений, связанных с потреблением наркотических средств или психотропных веществ. Действие настоящего примечания распространяется на административные правонарушения, предусмотренные </w:t>
      </w:r>
      <w:hyperlink w:history="0" w:anchor="P10924"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r>
          <w:rPr>
            <w:sz w:val="24"/>
            <w:color w:val="0000ff"/>
          </w:rPr>
          <w:t xml:space="preserve">частью 2 статьи 20.20</w:t>
        </w:r>
      </w:hyperlink>
      <w:r>
        <w:rPr>
          <w:sz w:val="24"/>
        </w:rPr>
        <w:t xml:space="preserve"> настоящего Кодекса.</w:t>
      </w:r>
    </w:p>
    <w:p>
      <w:pPr>
        <w:pStyle w:val="0"/>
        <w:jc w:val="both"/>
      </w:pPr>
      <w:r>
        <w:rPr>
          <w:sz w:val="24"/>
        </w:rPr>
        <w:t xml:space="preserve">(в ред. Федеральных законов от 25.11.2013 </w:t>
      </w:r>
      <w:hyperlink w:history="0" r:id="rId1878" w:tooltip="Федеральный закон от 25.11.2013 N 313-ФЗ (ред. от 03.07.2016) &quot;О внесении изменений в отдельные законодательные акты Российской Федерации&quot; {КонсультантПлюс}">
        <w:r>
          <w:rPr>
            <w:sz w:val="24"/>
            <w:color w:val="0000ff"/>
          </w:rPr>
          <w:t xml:space="preserve">N 313-ФЗ</w:t>
        </w:r>
      </w:hyperlink>
      <w:r>
        <w:rPr>
          <w:sz w:val="24"/>
        </w:rPr>
        <w:t xml:space="preserve">, от 25.11.2013 </w:t>
      </w:r>
      <w:hyperlink w:history="0" r:id="rId1879"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N 317-ФЗ</w:t>
        </w:r>
      </w:hyperlink>
      <w:r>
        <w:rPr>
          <w:sz w:val="24"/>
        </w:rPr>
        <w:t xml:space="preserve">, от 14.10.2014 </w:t>
      </w:r>
      <w:hyperlink w:history="0" r:id="rId188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ind w:firstLine="540"/>
        <w:jc w:val="both"/>
      </w:pPr>
      <w:r>
        <w:rPr>
          <w:sz w:val="24"/>
        </w:rPr>
      </w:r>
    </w:p>
    <w:bookmarkStart w:id="1754" w:name="P1754"/>
    <w:bookmarkEnd w:id="1754"/>
    <w:p>
      <w:pPr>
        <w:pStyle w:val="2"/>
        <w:outlineLvl w:val="2"/>
        <w:ind w:firstLine="540"/>
        <w:jc w:val="both"/>
      </w:pPr>
      <w:r>
        <w:rPr>
          <w:sz w:val="24"/>
        </w:rPr>
        <w:t xml:space="preserve">Статья 6.9.1. Уклонение от прохождения диагностики, профилактических мероприятий, лечения от наркомании и (или) медицинской и (или) социальной реабилитации в связи с потреблением наркотических средств или психотропных веществ без назначения врача либо новых потенциально опасных психоактивных веществ</w:t>
      </w:r>
    </w:p>
    <w:p>
      <w:pPr>
        <w:pStyle w:val="0"/>
        <w:jc w:val="both"/>
      </w:pPr>
      <w:r>
        <w:rPr>
          <w:sz w:val="24"/>
        </w:rPr>
        <w:t xml:space="preserve">(в ред. Федерального </w:t>
      </w:r>
      <w:hyperlink w:history="0" r:id="rId1881"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03.02.2015 N 7-ФЗ)</w:t>
      </w:r>
    </w:p>
    <w:p>
      <w:pPr>
        <w:pStyle w:val="0"/>
        <w:ind w:firstLine="540"/>
        <w:jc w:val="both"/>
      </w:pPr>
      <w:r>
        <w:rPr>
          <w:sz w:val="24"/>
        </w:rPr>
      </w:r>
    </w:p>
    <w:p>
      <w:pPr>
        <w:pStyle w:val="0"/>
        <w:ind w:firstLine="540"/>
        <w:jc w:val="both"/>
      </w:pPr>
      <w:r>
        <w:rPr>
          <w:sz w:val="24"/>
        </w:rPr>
        <w:t xml:space="preserve">(введена Федеральным </w:t>
      </w:r>
      <w:hyperlink w:history="0" r:id="rId1882" w:tooltip="Федеральный закон от 25.11.2013 N 313-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25.11.2013 N 313-ФЗ)</w:t>
      </w:r>
    </w:p>
    <w:p>
      <w:pPr>
        <w:pStyle w:val="0"/>
        <w:ind w:firstLine="540"/>
        <w:jc w:val="both"/>
      </w:pPr>
      <w:r>
        <w:rPr>
          <w:sz w:val="24"/>
        </w:rPr>
      </w:r>
    </w:p>
    <w:p>
      <w:pPr>
        <w:pStyle w:val="0"/>
        <w:ind w:firstLine="540"/>
        <w:jc w:val="both"/>
      </w:pPr>
      <w:r>
        <w:rPr>
          <w:sz w:val="24"/>
        </w:rPr>
        <w:t xml:space="preserve">Уклонение от прохождения лечения от наркомании или медицинской и (или) социальной реабилитации лицом, освобожденным от административной ответственности в соответствии с </w:t>
      </w:r>
      <w:hyperlink w:history="0" w:anchor="P1751" w:tooltip="Примечание. Лицо, добровольно обратившееся в медицинскую организацию для лечения в связи с потреблением наркотических средств или психотропных веществ без назначения врача, освобождается от административной ответственности за данное правонарушение. Лицо, в установленном порядке признанное больным наркоманией, может быть с его согласия направлено на медицинскую и (или) социальную реабилитацию и в связи с этим освобождается от административной ответственности за совершение правонарушений, связанных с потре...">
        <w:r>
          <w:rPr>
            <w:sz w:val="24"/>
            <w:color w:val="0000ff"/>
          </w:rPr>
          <w:t xml:space="preserve">примечанием к статье 6.9</w:t>
        </w:r>
      </w:hyperlink>
      <w:r>
        <w:rPr>
          <w:sz w:val="24"/>
        </w:rPr>
        <w:t xml:space="preserve"> настоящего Кодекса, либо уклонение от прохождения диагностики, профилактических мероприятий, лечения от наркомании и (или) медицинской и (или) социальной реабилитации лицом, на которое судьей возложена обязанность пройти диагностику, профилактические мероприятия, лечение от наркомании и (или) медицинскую и (или) социальную реабилитацию в связи с потреблением наркотических средств или психотропных веществ без назначения врача либо новых потенциально опасных психоактивных веществ, -</w:t>
      </w:r>
    </w:p>
    <w:p>
      <w:pPr>
        <w:pStyle w:val="0"/>
        <w:jc w:val="both"/>
      </w:pPr>
      <w:r>
        <w:rPr>
          <w:sz w:val="24"/>
        </w:rPr>
        <w:t xml:space="preserve">(в ред. Федеральных законов от 03.02.2015 </w:t>
      </w:r>
      <w:hyperlink w:history="0" r:id="rId1883"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N 7-ФЗ</w:t>
        </w:r>
      </w:hyperlink>
      <w:r>
        <w:rPr>
          <w:sz w:val="24"/>
        </w:rPr>
        <w:t xml:space="preserve">, от 28.11.2015 </w:t>
      </w:r>
      <w:hyperlink w:history="0" r:id="rId1884" w:tooltip="Федеральный закон от 28.11.2015 N 345-ФЗ &quot;О внесении изменений в Кодекс Российской Федерации об административных правонарушениях&quot; {КонсультантПлюс}">
        <w:r>
          <w:rPr>
            <w:sz w:val="24"/>
            <w:color w:val="0000ff"/>
          </w:rPr>
          <w:t xml:space="preserve">N 345-ФЗ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от четырех тысяч до пяти тысяч рублей или административный арест на срок до тридцати суток.</w:t>
      </w:r>
    </w:p>
    <w:p>
      <w:pPr>
        <w:pStyle w:val="0"/>
        <w:spacing w:before="240" w:lineRule="auto"/>
        <w:ind w:firstLine="540"/>
        <w:jc w:val="both"/>
      </w:pPr>
      <w:r>
        <w:rPr>
          <w:sz w:val="24"/>
        </w:rPr>
        <w:t xml:space="preserve">Примечание. Лицо считается уклоняющимся от прохождения диагностики, профилактических мероприятий, лечения от наркомании и (или) медицинской и (или) социальной реабилитации в связи с потреблением наркотических средств или психотропных веществ без назначения врача либо новых потенциально опасных психоактивных веществ, если оно не посещает или самовольно покинуло медицинскую организацию или учреждение социальной реабилитации либо не выполнило более двух раз предписания лечащего врача.</w:t>
      </w:r>
    </w:p>
    <w:p>
      <w:pPr>
        <w:pStyle w:val="0"/>
        <w:jc w:val="both"/>
      </w:pPr>
      <w:r>
        <w:rPr>
          <w:sz w:val="24"/>
        </w:rPr>
        <w:t xml:space="preserve">(в ред. Федерального </w:t>
      </w:r>
      <w:hyperlink w:history="0" r:id="rId1885"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03.02.2015 N 7-ФЗ)</w:t>
      </w:r>
    </w:p>
    <w:p>
      <w:pPr>
        <w:pStyle w:val="0"/>
        <w:ind w:firstLine="540"/>
        <w:jc w:val="both"/>
      </w:pPr>
      <w:r>
        <w:rPr>
          <w:sz w:val="24"/>
        </w:rPr>
      </w:r>
    </w:p>
    <w:bookmarkStart w:id="1765" w:name="P1765"/>
    <w:bookmarkEnd w:id="1765"/>
    <w:p>
      <w:pPr>
        <w:pStyle w:val="2"/>
        <w:outlineLvl w:val="2"/>
        <w:ind w:firstLine="540"/>
        <w:jc w:val="both"/>
      </w:pPr>
      <w:r>
        <w:rPr>
          <w:sz w:val="24"/>
        </w:rPr>
        <w:t xml:space="preserve">Статья 6.10. Вовлечение несовершеннолетнего в употребление алкогольной и спиртосодержащей продукции, новых потенциально опасных психоактивных веществ или одурманивающих веществ</w:t>
      </w:r>
    </w:p>
    <w:p>
      <w:pPr>
        <w:pStyle w:val="0"/>
        <w:jc w:val="both"/>
      </w:pPr>
      <w:r>
        <w:rPr>
          <w:sz w:val="24"/>
        </w:rPr>
        <w:t xml:space="preserve">(в ред. Федерального </w:t>
      </w:r>
      <w:hyperlink w:history="0" r:id="rId1886"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03.02.2015 N 7-ФЗ)</w:t>
      </w:r>
    </w:p>
    <w:p>
      <w:pPr>
        <w:pStyle w:val="0"/>
        <w:ind w:firstLine="540"/>
        <w:jc w:val="both"/>
      </w:pPr>
      <w:r>
        <w:rPr>
          <w:sz w:val="24"/>
        </w:rPr>
      </w:r>
    </w:p>
    <w:p>
      <w:pPr>
        <w:pStyle w:val="0"/>
        <w:ind w:firstLine="540"/>
        <w:jc w:val="both"/>
      </w:pPr>
      <w:r>
        <w:rPr>
          <w:sz w:val="24"/>
        </w:rPr>
        <w:t xml:space="preserve">(в ред. Федерального </w:t>
      </w:r>
      <w:hyperlink w:history="0" r:id="rId1887"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закона</w:t>
        </w:r>
      </w:hyperlink>
      <w:r>
        <w:rPr>
          <w:sz w:val="24"/>
        </w:rPr>
        <w:t xml:space="preserve"> от 21.12.2013 N 365-ФЗ)</w:t>
      </w:r>
    </w:p>
    <w:p>
      <w:pPr>
        <w:pStyle w:val="0"/>
        <w:ind w:firstLine="540"/>
        <w:jc w:val="both"/>
      </w:pPr>
      <w:r>
        <w:rPr>
          <w:sz w:val="24"/>
        </w:rPr>
      </w:r>
    </w:p>
    <w:p>
      <w:pPr>
        <w:pStyle w:val="0"/>
        <w:ind w:firstLine="540"/>
        <w:jc w:val="both"/>
      </w:pPr>
      <w:r>
        <w:rPr>
          <w:sz w:val="24"/>
        </w:rPr>
        <w:t xml:space="preserve">1. </w:t>
      </w:r>
      <w:hyperlink w:history="0" r:id="rId1888" w:tooltip="&quot;Обзор законодательства и судебной практики Верховного Суда Российской Федерации за первый квартал 2007 года&quot; (утв. Постановлением Президиума Верховного Суда РФ от 30.05.2007) (Извлечение) (ред. от 12.07.2017) {КонсультантПлюс}">
        <w:r>
          <w:rPr>
            <w:sz w:val="24"/>
            <w:color w:val="0000ff"/>
          </w:rPr>
          <w:t xml:space="preserve">Вовлечение</w:t>
        </w:r>
      </w:hyperlink>
      <w:r>
        <w:rPr>
          <w:sz w:val="24"/>
        </w:rPr>
        <w:t xml:space="preserve"> несовершеннолетнего в употребление алкогольной и спиртосодержащей продукции, новых потенциально опасных психоактивных веществ или </w:t>
      </w:r>
      <w:r>
        <w:rPr>
          <w:sz w:val="24"/>
        </w:rPr>
        <w:t xml:space="preserve">одурманивающих веществ</w:t>
      </w:r>
      <w:r>
        <w:rPr>
          <w:sz w:val="24"/>
        </w:rPr>
        <w:t xml:space="preserve">, за исключением случаев, предусмотренных </w:t>
      </w:r>
      <w:hyperlink w:history="0" w:anchor="P1862" w:tooltip="Статья 6.18. Нарушение установленных законодательством о физической культуре и спорте требований о предотвращении допинга в спорте и борьбе с ним">
        <w:r>
          <w:rPr>
            <w:sz w:val="24"/>
            <w:color w:val="0000ff"/>
          </w:rPr>
          <w:t xml:space="preserve">частью 2 статьи 6.18</w:t>
        </w:r>
      </w:hyperlink>
      <w:r>
        <w:rPr>
          <w:sz w:val="24"/>
        </w:rPr>
        <w:t xml:space="preserve"> настоящего Кодекса, -</w:t>
      </w:r>
    </w:p>
    <w:p>
      <w:pPr>
        <w:pStyle w:val="0"/>
        <w:jc w:val="both"/>
      </w:pPr>
      <w:r>
        <w:rPr>
          <w:sz w:val="24"/>
        </w:rPr>
        <w:t xml:space="preserve">(в ред. Федерального </w:t>
      </w:r>
      <w:hyperlink w:history="0" r:id="rId1889"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03.02.2015 N 7-ФЗ)</w:t>
      </w:r>
    </w:p>
    <w:p>
      <w:pPr>
        <w:pStyle w:val="0"/>
        <w:spacing w:before="240" w:lineRule="auto"/>
        <w:ind w:firstLine="540"/>
        <w:jc w:val="both"/>
      </w:pPr>
      <w:r>
        <w:rPr>
          <w:sz w:val="24"/>
        </w:rPr>
        <w:t xml:space="preserve">влечет наложение административного штрафа в размере от одной тысячи пятисот до трех тысяч рублей.</w:t>
      </w:r>
    </w:p>
    <w:p>
      <w:pPr>
        <w:pStyle w:val="0"/>
        <w:spacing w:before="240" w:lineRule="auto"/>
        <w:ind w:firstLine="540"/>
        <w:jc w:val="both"/>
      </w:pPr>
      <w:r>
        <w:rPr>
          <w:sz w:val="24"/>
        </w:rPr>
        <w:t xml:space="preserve">2. Те же действия, совершенные родителями или иными законными представителями несовершеннолетних, за исключением случаев, предусмотренных </w:t>
      </w:r>
      <w:hyperlink w:history="0" w:anchor="P1862" w:tooltip="Статья 6.18. Нарушение установленных законодательством о физической культуре и спорте требований о предотвращении допинга в спорте и борьбе с ним">
        <w:r>
          <w:rPr>
            <w:sz w:val="24"/>
            <w:color w:val="0000ff"/>
          </w:rPr>
          <w:t xml:space="preserve">частью 2 статьи 6.18</w:t>
        </w:r>
      </w:hyperlink>
      <w:r>
        <w:rPr>
          <w:sz w:val="24"/>
        </w:rPr>
        <w:t xml:space="preserve"> настоящего Кодекса, а также лицами, на которых возложены обязанности по обучению и воспитанию несовершеннолетних, -</w:t>
      </w:r>
    </w:p>
    <w:p>
      <w:pPr>
        <w:pStyle w:val="0"/>
        <w:spacing w:before="240" w:lineRule="auto"/>
        <w:ind w:firstLine="540"/>
        <w:jc w:val="both"/>
      </w:pPr>
      <w:r>
        <w:rPr>
          <w:sz w:val="24"/>
        </w:rPr>
        <w:t xml:space="preserve">влекут наложение административного штрафа в размере от четырех тысяч до пяти тысяч рублей.</w:t>
      </w:r>
    </w:p>
    <w:p>
      <w:pPr>
        <w:pStyle w:val="0"/>
        <w:ind w:firstLine="540"/>
        <w:jc w:val="both"/>
      </w:pPr>
      <w:r>
        <w:rPr>
          <w:sz w:val="24"/>
        </w:rPr>
      </w:r>
    </w:p>
    <w:bookmarkStart w:id="1776" w:name="P1776"/>
    <w:bookmarkEnd w:id="1776"/>
    <w:p>
      <w:pPr>
        <w:pStyle w:val="2"/>
        <w:outlineLvl w:val="2"/>
        <w:ind w:firstLine="540"/>
        <w:jc w:val="both"/>
      </w:pPr>
      <w:r>
        <w:rPr>
          <w:sz w:val="24"/>
        </w:rPr>
        <w:t xml:space="preserve">Статья 6.11. Занятие проституцией</w:t>
      </w:r>
    </w:p>
    <w:p>
      <w:pPr>
        <w:pStyle w:val="0"/>
        <w:jc w:val="both"/>
      </w:pPr>
      <w:r>
        <w:rPr>
          <w:sz w:val="24"/>
        </w:rPr>
      </w:r>
    </w:p>
    <w:p>
      <w:pPr>
        <w:pStyle w:val="0"/>
        <w:ind w:firstLine="540"/>
        <w:jc w:val="both"/>
      </w:pPr>
      <w:r>
        <w:rPr>
          <w:sz w:val="24"/>
        </w:rPr>
        <w:t xml:space="preserve">Занятие проституцией -</w:t>
      </w:r>
    </w:p>
    <w:p>
      <w:pPr>
        <w:pStyle w:val="0"/>
        <w:spacing w:before="240" w:lineRule="auto"/>
        <w:ind w:firstLine="540"/>
        <w:jc w:val="both"/>
      </w:pPr>
      <w:r>
        <w:rPr>
          <w:sz w:val="24"/>
        </w:rPr>
        <w:t xml:space="preserve">влечет наложение административного штрафа в размере от одной тысячи пятисот до двух тысяч рублей.</w:t>
      </w:r>
    </w:p>
    <w:p>
      <w:pPr>
        <w:pStyle w:val="0"/>
        <w:jc w:val="both"/>
      </w:pPr>
      <w:r>
        <w:rPr>
          <w:sz w:val="24"/>
        </w:rPr>
        <w:t xml:space="preserve">(в ред. Федерального </w:t>
      </w:r>
      <w:hyperlink w:history="0" r:id="rId189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782" w:name="P1782"/>
    <w:bookmarkEnd w:id="1782"/>
    <w:p>
      <w:pPr>
        <w:pStyle w:val="2"/>
        <w:outlineLvl w:val="2"/>
        <w:ind w:firstLine="540"/>
        <w:jc w:val="both"/>
      </w:pPr>
      <w:r>
        <w:rPr>
          <w:sz w:val="24"/>
        </w:rPr>
        <w:t xml:space="preserve">Статья 6.12. Получение дохода от занятия проституцией, если этот доход связан с занятием другого лица проституцией</w:t>
      </w:r>
    </w:p>
    <w:p>
      <w:pPr>
        <w:pStyle w:val="0"/>
        <w:jc w:val="both"/>
      </w:pPr>
      <w:r>
        <w:rPr>
          <w:sz w:val="24"/>
        </w:rPr>
      </w:r>
    </w:p>
    <w:p>
      <w:pPr>
        <w:pStyle w:val="0"/>
        <w:ind w:firstLine="540"/>
        <w:jc w:val="both"/>
      </w:pPr>
      <w:r>
        <w:rPr>
          <w:sz w:val="24"/>
        </w:rPr>
        <w:t xml:space="preserve">Получение дохода от занятия проституцией, если этот доход связан с занятием другого лица проституцией, -</w:t>
      </w:r>
    </w:p>
    <w:p>
      <w:pPr>
        <w:pStyle w:val="0"/>
        <w:spacing w:before="240" w:lineRule="auto"/>
        <w:ind w:firstLine="540"/>
        <w:jc w:val="both"/>
      </w:pPr>
      <w:r>
        <w:rPr>
          <w:sz w:val="24"/>
        </w:rPr>
        <w:t xml:space="preserve">влечет наложение административного штрафа в размере от двух тысяч до двух тысяч пятисот рублей или административный арест на срок от десяти до пятнадцати суток.</w:t>
      </w:r>
    </w:p>
    <w:p>
      <w:pPr>
        <w:pStyle w:val="0"/>
        <w:jc w:val="both"/>
      </w:pPr>
      <w:r>
        <w:rPr>
          <w:sz w:val="24"/>
        </w:rPr>
        <w:t xml:space="preserve">(в ред. Федерального </w:t>
      </w:r>
      <w:hyperlink w:history="0" r:id="rId189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ст. 6.13 излагается в новой редакции (</w:t>
            </w:r>
            <w:hyperlink w:history="0" r:id="rId1892" w:tooltip="Федеральный закон от 08.08.2024 N 225-ФЗ (ред. от 31.07.2025) &quot;О внесении изменений в Кодекс Российской Федерации об административных правонарушениях&quot; ------------ Не вступил в силу {КонсультантПлюс}">
              <w:r>
                <w:rPr>
                  <w:sz w:val="24"/>
                  <w:color w:val="0000ff"/>
                </w:rPr>
                <w:t xml:space="preserve">ФЗ</w:t>
              </w:r>
            </w:hyperlink>
            <w:r>
              <w:rPr>
                <w:sz w:val="24"/>
                <w:color w:val="392c69"/>
              </w:rPr>
              <w:t xml:space="preserve"> от 08.08.2024 N 225-ФЗ). См. будущую </w:t>
            </w:r>
            <w:hyperlink w:history="0" r:id="rId1893"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790" w:name="P1790"/>
    <w:bookmarkEnd w:id="1790"/>
    <w:p>
      <w:pPr>
        <w:pStyle w:val="2"/>
        <w:spacing w:before="300" w:lineRule="auto"/>
        <w:outlineLvl w:val="2"/>
        <w:ind w:firstLine="540"/>
        <w:jc w:val="both"/>
      </w:pPr>
      <w:r>
        <w:rPr>
          <w:sz w:val="24"/>
        </w:rPr>
        <w:t xml:space="preserve">Статья 6.13. Пропаганда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новых потенциально опасных психоактивных веществ</w:t>
      </w:r>
    </w:p>
    <w:p>
      <w:pPr>
        <w:pStyle w:val="0"/>
        <w:jc w:val="both"/>
      </w:pPr>
      <w:r>
        <w:rPr>
          <w:sz w:val="24"/>
        </w:rPr>
        <w:t xml:space="preserve">(в ред. Федеральных законов от 19.05.2010 </w:t>
      </w:r>
      <w:hyperlink w:history="0" r:id="rId1894" w:tooltip="Федеральный закон от 19.05.2010 N 87-ФЗ (ред. от 03.07.2016) &quot;О внесении изменений в отдельные законодательные акты Российской Федерации по вопросу культивирования растений, содержащих наркотические средства или психотропные вещества либо их прекурсоры&quot; {КонсультантПлюс}">
        <w:r>
          <w:rPr>
            <w:sz w:val="24"/>
            <w:color w:val="0000ff"/>
          </w:rPr>
          <w:t xml:space="preserve">N 87-ФЗ</w:t>
        </w:r>
      </w:hyperlink>
      <w:r>
        <w:rPr>
          <w:sz w:val="24"/>
        </w:rPr>
        <w:t xml:space="preserve">, от 03.02.2015 </w:t>
      </w:r>
      <w:hyperlink w:history="0" r:id="rId1895"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N 7-ФЗ</w:t>
        </w:r>
      </w:hyperlink>
      <w:r>
        <w:rPr>
          <w:sz w:val="24"/>
        </w:rPr>
        <w:t xml:space="preserve">)</w:t>
      </w:r>
    </w:p>
    <w:p>
      <w:pPr>
        <w:pStyle w:val="0"/>
        <w:jc w:val="both"/>
      </w:pPr>
      <w:r>
        <w:rPr>
          <w:sz w:val="24"/>
        </w:rPr>
      </w:r>
    </w:p>
    <w:bookmarkStart w:id="1793" w:name="P1793"/>
    <w:bookmarkEnd w:id="1793"/>
    <w:p>
      <w:pPr>
        <w:pStyle w:val="0"/>
        <w:ind w:firstLine="540"/>
        <w:jc w:val="both"/>
      </w:pPr>
      <w:hyperlink w:history="0" r:id="rId1896" w:tooltip="Федеральный закон от 28.12.2010 N 417-ФЗ (ред. от 01.03.2012) &quot;О внесении изменений в отдельные законодательные акты Российской Федерации по вопросу административного выдворения за пределы Российской Федерации иностранных граждан и лиц без гражданства, совершивших правонарушения, связанные с незаконным оборотом наркотических средств, психотропных веществ и их прекурсоров&quot; {КонсультантПлюс}">
        <w:r>
          <w:rPr>
            <w:sz w:val="24"/>
            <w:color w:val="0000ff"/>
          </w:rPr>
          <w:t xml:space="preserve">1</w:t>
        </w:r>
      </w:hyperlink>
      <w:r>
        <w:rPr>
          <w:sz w:val="24"/>
        </w:rPr>
        <w:t xml:space="preserve">. Пропаганда либо незаконная </w:t>
      </w:r>
      <w:r>
        <w:rPr>
          <w:sz w:val="24"/>
        </w:rPr>
        <w:t xml:space="preserve">реклама</w:t>
      </w:r>
      <w:r>
        <w:rPr>
          <w:sz w:val="24"/>
        </w:rPr>
        <w:t xml:space="preserve">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а также новых потенциально опасных психоактивных веществ -</w:t>
      </w:r>
    </w:p>
    <w:p>
      <w:pPr>
        <w:pStyle w:val="0"/>
        <w:jc w:val="both"/>
      </w:pPr>
      <w:r>
        <w:rPr>
          <w:sz w:val="24"/>
        </w:rPr>
        <w:t xml:space="preserve">(в ред. Федеральных законов от 19.05.2010 </w:t>
      </w:r>
      <w:hyperlink w:history="0" r:id="rId1897" w:tooltip="Федеральный закон от 19.05.2010 N 87-ФЗ (ред. от 03.07.2016) &quot;О внесении изменений в отдельные законодательные акты Российской Федерации по вопросу культивирования растений, содержащих наркотические средства или психотропные вещества либо их прекурсоры&quot; {КонсультантПлюс}">
        <w:r>
          <w:rPr>
            <w:sz w:val="24"/>
            <w:color w:val="0000ff"/>
          </w:rPr>
          <w:t xml:space="preserve">N 87-ФЗ</w:t>
        </w:r>
      </w:hyperlink>
      <w:r>
        <w:rPr>
          <w:sz w:val="24"/>
        </w:rPr>
        <w:t xml:space="preserve">, от 03.02.2015 </w:t>
      </w:r>
      <w:hyperlink w:history="0" r:id="rId1898"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N 7-ФЗ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с конфискацией рекламной продукции и оборудования, использованного для ее изготовления;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сорока тысяч до пятидесяти тысяч рублей с конфискацией рекламной продукции и оборудования, использованного для ее изготовления либо административное приостановление деятельности на срок до девяноста суток с конфискацией рекламной продукции и оборудования, использованного для ее изготовления; на юридических лиц - от восьмисот тысяч до одного миллиона рублей с конфискацией рекламной продукции и оборудования, использованного для ее изготовления либо административное приостановление деятельности на срок до девяноста суток с конфискацией рекламной продукции и оборудования, использованного для ее изготовления.</w:t>
      </w:r>
    </w:p>
    <w:p>
      <w:pPr>
        <w:pStyle w:val="0"/>
        <w:jc w:val="both"/>
      </w:pPr>
      <w:r>
        <w:rPr>
          <w:sz w:val="24"/>
        </w:rPr>
        <w:t xml:space="preserve">(в ред. Федеральных законов от 09.05.2005 </w:t>
      </w:r>
      <w:hyperlink w:history="0" r:id="rId1899"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190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28.12.2010 </w:t>
      </w:r>
      <w:hyperlink w:history="0" r:id="rId1901" w:tooltip="Федеральный закон от 28.12.2010 N 417-ФЗ (ред. от 01.03.2012) &quot;О внесении изменений в отдельные законодательные акты Российской Федерации по вопросу административного выдворения за пределы Российской Федерации иностранных граждан и лиц без гражданства, совершивших правонарушения, связанные с незаконным оборотом наркотических средств, психотропных веществ и их прекурсоров&quot; {КонсультантПлюс}">
        <w:r>
          <w:rPr>
            <w:sz w:val="24"/>
            <w:color w:val="0000ff"/>
          </w:rPr>
          <w:t xml:space="preserve">N 417-ФЗ</w:t>
        </w:r>
      </w:hyperlink>
      <w:r>
        <w:rPr>
          <w:sz w:val="24"/>
        </w:rPr>
        <w:t xml:space="preserve">)</w:t>
      </w:r>
    </w:p>
    <w:bookmarkStart w:id="1797" w:name="P1797"/>
    <w:bookmarkEnd w:id="1797"/>
    <w:p>
      <w:pPr>
        <w:pStyle w:val="0"/>
        <w:spacing w:before="240" w:lineRule="auto"/>
        <w:ind w:firstLine="540"/>
        <w:jc w:val="both"/>
      </w:pPr>
      <w:r>
        <w:rPr>
          <w:sz w:val="24"/>
        </w:rPr>
        <w:t xml:space="preserve">1.1. Пропаганда наркотических средств, психотропных веществ или их прекурсоров, растений, содержащих наркотические средства, психотропные вещества или их прекурсоры, их частей, содержащих наркотические средства, психотропные вещества или их прекурсоры, либо новых потенциально опасных психоактивных веществ с использованием информационно-телекоммуникационной сети "Интернет"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тридцати тысяч рублей; на должностных лиц - от пятидесяти тысяч до ста тысяч рублей; на лиц, осуществляющих предпринимательскую деятельность без образования юридического лица, - от пятидесяти тысяч до ста тысяч рублей либо административное приостановление деятельности на срок до девяноста суток; на юридических лиц - от одного миллиона до одного миллиона пятисот тысяч рублей либо административное приостановление деятельности на срок до девяноста суток.</w:t>
      </w:r>
    </w:p>
    <w:p>
      <w:pPr>
        <w:pStyle w:val="0"/>
        <w:jc w:val="both"/>
      </w:pPr>
      <w:r>
        <w:rPr>
          <w:sz w:val="24"/>
        </w:rPr>
        <w:t xml:space="preserve">(часть 1.1 введена Федеральным </w:t>
      </w:r>
      <w:hyperlink w:history="0" r:id="rId1902" w:tooltip="Федеральный закон от 30.12.2020 N 51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30.12.2020 N 512-ФЗ)</w:t>
      </w:r>
    </w:p>
    <w:bookmarkStart w:id="1800" w:name="P1800"/>
    <w:bookmarkEnd w:id="1800"/>
    <w:p>
      <w:pPr>
        <w:pStyle w:val="0"/>
        <w:spacing w:before="240" w:lineRule="auto"/>
        <w:ind w:firstLine="540"/>
        <w:jc w:val="both"/>
      </w:pPr>
      <w:r>
        <w:rPr>
          <w:sz w:val="24"/>
        </w:rPr>
        <w:t xml:space="preserve">2. Действия, предусмотренные </w:t>
      </w:r>
      <w:hyperlink w:history="0" w:anchor="P1793" w:tooltip="1. Пропаганда либо незаконная реклам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а также новых потенциально опасных психоактивных веществ -">
        <w:r>
          <w:rPr>
            <w:sz w:val="24"/>
            <w:color w:val="0000ff"/>
          </w:rPr>
          <w:t xml:space="preserve">частями 1</w:t>
        </w:r>
      </w:hyperlink>
      <w:r>
        <w:rPr>
          <w:sz w:val="24"/>
        </w:rPr>
        <w:t xml:space="preserve"> и </w:t>
      </w:r>
      <w:hyperlink w:history="0" w:anchor="P1797" w:tooltip="1.1. Пропаганда наркотических средств, психотропных веществ или их прекурсоров, растений, содержащих наркотические средства, психотропные вещества или их прекурсоры, их частей, содержащих наркотические средства, психотропные вещества или их прекурсоры, либо новых потенциально опасных психоактивных веществ с использованием информационно-телекоммуникационной сети &quot;Интернет&quot; -">
        <w:r>
          <w:rPr>
            <w:sz w:val="24"/>
            <w:color w:val="0000ff"/>
          </w:rPr>
          <w:t xml:space="preserve">1.1</w:t>
        </w:r>
      </w:hyperlink>
      <w:r>
        <w:rPr>
          <w:sz w:val="24"/>
        </w:rPr>
        <w:t xml:space="preserve"> настоящей статьи, совершенные иностранным гражданином или лицом без гражданства, -</w:t>
      </w:r>
    </w:p>
    <w:p>
      <w:pPr>
        <w:pStyle w:val="0"/>
        <w:spacing w:before="240" w:lineRule="auto"/>
        <w:ind w:firstLine="540"/>
        <w:jc w:val="both"/>
      </w:pPr>
      <w:r>
        <w:rPr>
          <w:sz w:val="24"/>
        </w:rPr>
        <w:t xml:space="preserve">влекут наложение административного штрафа в размере от четырех тысяч до тридцати тысяч рублей с административным выдворением за пределы Российской Федерации или без такового либо административный арест на срок до пятнадцати суток с административным выдворением за пределы Российской Федерации или без такового.</w:t>
      </w:r>
    </w:p>
    <w:p>
      <w:pPr>
        <w:pStyle w:val="0"/>
        <w:jc w:val="both"/>
      </w:pPr>
      <w:r>
        <w:rPr>
          <w:sz w:val="24"/>
        </w:rPr>
        <w:t xml:space="preserve">(часть 2 в ред. Федерального </w:t>
      </w:r>
      <w:hyperlink w:history="0" r:id="rId1903" w:tooltip="Федеральный закон от 30.12.2020 N 51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30.12.2020 N 512-ФЗ)</w:t>
      </w:r>
    </w:p>
    <w:p>
      <w:pPr>
        <w:pStyle w:val="0"/>
        <w:spacing w:before="240" w:lineRule="auto"/>
        <w:ind w:firstLine="540"/>
        <w:jc w:val="both"/>
      </w:pPr>
      <w:r>
        <w:rPr>
          <w:sz w:val="24"/>
        </w:rPr>
        <w:t xml:space="preserve">Примечание. Не является административным правонарушением распространение в специализированных изданиях, рассчитанных на медицинских и фармацевтических работников, сведений о разрешенных к применению в медицинских целях наркотических средствах, психотропных веществах и их прекурсорах.</w:t>
      </w:r>
    </w:p>
    <w:p>
      <w:pPr>
        <w:pStyle w:val="0"/>
        <w:ind w:firstLine="540"/>
        <w:jc w:val="both"/>
      </w:pPr>
      <w:r>
        <w:rPr>
          <w:sz w:val="24"/>
        </w:rPr>
      </w:r>
    </w:p>
    <w:bookmarkStart w:id="1805" w:name="P1805"/>
    <w:bookmarkEnd w:id="1805"/>
    <w:p>
      <w:pPr>
        <w:pStyle w:val="2"/>
        <w:outlineLvl w:val="2"/>
        <w:ind w:firstLine="540"/>
        <w:jc w:val="both"/>
      </w:pPr>
      <w:r>
        <w:rPr>
          <w:sz w:val="24"/>
        </w:rPr>
        <w:t xml:space="preserve">Статья 6.13.1. Пропаганда закиси азота</w:t>
      </w:r>
    </w:p>
    <w:p>
      <w:pPr>
        <w:pStyle w:val="0"/>
        <w:ind w:firstLine="540"/>
        <w:jc w:val="both"/>
      </w:pPr>
      <w:r>
        <w:rPr>
          <w:sz w:val="24"/>
        </w:rPr>
      </w:r>
    </w:p>
    <w:p>
      <w:pPr>
        <w:pStyle w:val="0"/>
        <w:ind w:firstLine="540"/>
        <w:jc w:val="both"/>
      </w:pPr>
      <w:r>
        <w:rPr>
          <w:sz w:val="24"/>
        </w:rPr>
        <w:t xml:space="preserve">(введена Федеральным </w:t>
      </w:r>
      <w:hyperlink w:history="0" r:id="rId1904" w:tooltip="Федеральный закон от 04.02.2021 N 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04.02.2021 N 4-ФЗ)</w:t>
      </w:r>
    </w:p>
    <w:p>
      <w:pPr>
        <w:pStyle w:val="0"/>
        <w:jc w:val="both"/>
      </w:pPr>
      <w:r>
        <w:rPr>
          <w:sz w:val="24"/>
        </w:rPr>
      </w:r>
    </w:p>
    <w:p>
      <w:pPr>
        <w:pStyle w:val="0"/>
        <w:ind w:firstLine="540"/>
        <w:jc w:val="both"/>
      </w:pPr>
      <w:hyperlink w:history="0" r:id="rId1905" w:tooltip="Федеральный закон от 29.12.2020 N 472-ФЗ (ред. от 23.07.2025) &quot;Об ограничении оборота закиси азота в Российской Федерации&quot; {КонсультантПлюс}">
        <w:r>
          <w:rPr>
            <w:sz w:val="24"/>
            <w:color w:val="0000ff"/>
          </w:rPr>
          <w:t xml:space="preserve">Пропаганда</w:t>
        </w:r>
      </w:hyperlink>
      <w:r>
        <w:rPr>
          <w:sz w:val="24"/>
        </w:rPr>
        <w:t xml:space="preserve">, в том числе посредством информационно-телекоммуникационной сети "Интернет", использования (потребления) закиси азота либо распространение информации о реализации (сбыте) закиси азота не в целях производства пищевой продукции, продовольственных товаров или продуктов питания либо не для медицинского, промышленного или технического применения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десяти тысяч до двадцати тысяч рублей; на лиц, осуществляющих предпринимательскую деятельность без образования юридического лица, - от десяти тысяч до двадцати тысяч рублей либо административное приостановление деятельности на срок до тридцати суток; на юридических лиц - от пятидесяти тысяч до ста пятидесяти тысяч рублей либо административное приостановление деятельности на срок до тридцати суток.</w:t>
      </w:r>
    </w:p>
    <w:p>
      <w:pPr>
        <w:pStyle w:val="0"/>
        <w:ind w:firstLine="540"/>
        <w:jc w:val="both"/>
      </w:pPr>
      <w:r>
        <w:rPr>
          <w:sz w:val="24"/>
        </w:rPr>
      </w:r>
    </w:p>
    <w:p>
      <w:pPr>
        <w:pStyle w:val="2"/>
        <w:outlineLvl w:val="2"/>
        <w:ind w:firstLine="540"/>
        <w:jc w:val="both"/>
      </w:pPr>
      <w:r>
        <w:rPr>
          <w:sz w:val="24"/>
        </w:rPr>
        <w:t xml:space="preserve">Статья 6.14. Утратила силу. - Федеральный </w:t>
      </w:r>
      <w:hyperlink w:history="0" r:id="rId1906"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18.07.2011 N 237-ФЗ.</w:t>
      </w:r>
    </w:p>
    <w:p>
      <w:pPr>
        <w:pStyle w:val="0"/>
        <w:ind w:firstLine="540"/>
        <w:jc w:val="both"/>
      </w:pPr>
      <w:r>
        <w:rPr>
          <w:sz w:val="24"/>
        </w:rPr>
      </w:r>
    </w:p>
    <w:bookmarkStart w:id="1814" w:name="P1814"/>
    <w:bookmarkEnd w:id="1814"/>
    <w:p>
      <w:pPr>
        <w:pStyle w:val="2"/>
        <w:outlineLvl w:val="2"/>
        <w:ind w:firstLine="540"/>
        <w:jc w:val="both"/>
      </w:pPr>
      <w:r>
        <w:rPr>
          <w:sz w:val="24"/>
        </w:rPr>
        <w:t xml:space="preserve">Статья 6.15. Нарушение правил оборота инструментов или оборудования, используемых для изготовления наркотических средств или психотропных веществ</w:t>
      </w:r>
    </w:p>
    <w:p>
      <w:pPr>
        <w:pStyle w:val="0"/>
        <w:jc w:val="both"/>
      </w:pPr>
      <w:r>
        <w:rPr>
          <w:sz w:val="24"/>
        </w:rPr>
        <w:t xml:space="preserve">(в ред. Федерального </w:t>
      </w:r>
      <w:hyperlink w:history="0" r:id="rId1907" w:tooltip="Федеральный закон от 28.06.2009 N 122-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28.06.2009 N 122-ФЗ)</w:t>
      </w:r>
    </w:p>
    <w:p>
      <w:pPr>
        <w:pStyle w:val="0"/>
        <w:ind w:firstLine="540"/>
        <w:jc w:val="both"/>
      </w:pPr>
      <w:r>
        <w:rPr>
          <w:sz w:val="24"/>
        </w:rPr>
      </w:r>
    </w:p>
    <w:p>
      <w:pPr>
        <w:pStyle w:val="0"/>
        <w:ind w:firstLine="540"/>
        <w:jc w:val="both"/>
      </w:pPr>
      <w:r>
        <w:rPr>
          <w:sz w:val="24"/>
        </w:rPr>
        <w:t xml:space="preserve">(введена Федеральным </w:t>
      </w:r>
      <w:hyperlink w:history="0" r:id="rId1908"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09.05.2005 N 45-ФЗ)</w:t>
      </w:r>
    </w:p>
    <w:p>
      <w:pPr>
        <w:pStyle w:val="0"/>
        <w:ind w:firstLine="540"/>
        <w:jc w:val="both"/>
      </w:pPr>
      <w:r>
        <w:rPr>
          <w:sz w:val="24"/>
        </w:rPr>
      </w:r>
    </w:p>
    <w:p>
      <w:pPr>
        <w:pStyle w:val="0"/>
        <w:ind w:firstLine="540"/>
        <w:jc w:val="both"/>
      </w:pPr>
      <w:r>
        <w:rPr>
          <w:sz w:val="24"/>
        </w:rPr>
        <w:t xml:space="preserve">Нарушение юридическим лицом </w:t>
      </w:r>
      <w:r>
        <w:rPr>
          <w:sz w:val="24"/>
        </w:rPr>
        <w:t xml:space="preserve">правил</w:t>
      </w:r>
      <w:r>
        <w:rPr>
          <w:sz w:val="24"/>
        </w:rPr>
        <w:t xml:space="preserve"> производства, изготовления, переработки, хранения, учета, отпуска, реализации, продажи, распределения, перевозки, пересылки, приобретения, использования, ввоза, вывоза либо уничтожения инструментов или оборудования, используемых для изготовления наркотических средств или психотропных веществ, -</w:t>
      </w:r>
    </w:p>
    <w:p>
      <w:pPr>
        <w:pStyle w:val="0"/>
        <w:jc w:val="both"/>
      </w:pPr>
      <w:r>
        <w:rPr>
          <w:sz w:val="24"/>
        </w:rPr>
        <w:t xml:space="preserve">(в ред. Федерального </w:t>
      </w:r>
      <w:hyperlink w:history="0" r:id="rId1909" w:tooltip="Федеральный закон от 28.06.2009 N 122-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28.06.2009 N 122-ФЗ)</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пятидесяти тысяч до ста тысяч рублей с конфискацией инструментов или оборудования, используемых для изготовления наркотических средств или психотропных веществ, или без таковой либо административное приостановление деятельности на срок до девяноста суток с конфискацией инструментов или оборудования, используемых для изготовления наркотических средств или психотропных веществ, или без таковой.</w:t>
      </w:r>
    </w:p>
    <w:p>
      <w:pPr>
        <w:pStyle w:val="0"/>
        <w:jc w:val="both"/>
      </w:pPr>
      <w:r>
        <w:rPr>
          <w:sz w:val="24"/>
        </w:rPr>
        <w:t xml:space="preserve">(в ред. Федеральных законов от 22.06.2007 </w:t>
      </w:r>
      <w:hyperlink w:history="0" r:id="rId191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28.06.2009 </w:t>
      </w:r>
      <w:hyperlink w:history="0" r:id="rId1911" w:tooltip="Федеральный закон от 28.06.2009 N 122-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122-ФЗ</w:t>
        </w:r>
      </w:hyperlink>
      <w:r>
        <w:rPr>
          <w:sz w:val="24"/>
        </w:rPr>
        <w:t xml:space="preserve">)</w:t>
      </w:r>
    </w:p>
    <w:p>
      <w:pPr>
        <w:pStyle w:val="0"/>
        <w:jc w:val="both"/>
      </w:pPr>
      <w:r>
        <w:rPr>
          <w:sz w:val="24"/>
        </w:rPr>
      </w:r>
    </w:p>
    <w:bookmarkStart w:id="1824" w:name="P1824"/>
    <w:bookmarkEnd w:id="1824"/>
    <w:p>
      <w:pPr>
        <w:pStyle w:val="2"/>
        <w:outlineLvl w:val="2"/>
        <w:ind w:firstLine="540"/>
        <w:jc w:val="both"/>
      </w:pPr>
      <w:r>
        <w:rPr>
          <w:sz w:val="24"/>
        </w:rPr>
        <w:t xml:space="preserve">Статья 6.16. Нарушение правил оборота наркотических средств, психотропных веществ и их прекурсоров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w:t>
      </w:r>
    </w:p>
    <w:p>
      <w:pPr>
        <w:pStyle w:val="0"/>
        <w:ind w:firstLine="540"/>
        <w:jc w:val="both"/>
      </w:pPr>
      <w:r>
        <w:rPr>
          <w:sz w:val="24"/>
        </w:rPr>
      </w:r>
    </w:p>
    <w:p>
      <w:pPr>
        <w:pStyle w:val="0"/>
        <w:ind w:firstLine="540"/>
        <w:jc w:val="both"/>
      </w:pPr>
      <w:r>
        <w:rPr>
          <w:sz w:val="24"/>
        </w:rPr>
        <w:t xml:space="preserve">(в ред. Федерального </w:t>
      </w:r>
      <w:hyperlink w:history="0" r:id="rId1912" w:tooltip="Федеральный закон от 02.10.2012 N 158-ФЗ &quot;О внесении изменений в статьи 6.16 и 19.7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02.10.2012 N 158-ФЗ)</w:t>
      </w:r>
    </w:p>
    <w:p>
      <w:pPr>
        <w:pStyle w:val="0"/>
        <w:ind w:firstLine="540"/>
        <w:jc w:val="both"/>
      </w:pPr>
      <w:r>
        <w:rPr>
          <w:sz w:val="24"/>
        </w:rPr>
      </w:r>
    </w:p>
    <w:p>
      <w:pPr>
        <w:pStyle w:val="0"/>
        <w:ind w:firstLine="540"/>
        <w:jc w:val="both"/>
      </w:pPr>
      <w:r>
        <w:rPr>
          <w:sz w:val="24"/>
        </w:rPr>
        <w:t xml:space="preserve">1. Нарушение правил производства, изготовления, переработки, хранения, учета, отпуска, реализации, распределения, перевозки, приобретения, использования, ввоза, вывоза либо уничтожения наркотических средств, психотропных веществ и включенных в </w:t>
      </w:r>
      <w:hyperlink w:history="0" r:id="rId1913" w:tooltip="Постановление Правительства РФ от 30.06.1998 N 681 (ред. от 11.06.2025) &quot;Об утверждении перечня наркотических средств, психотропных веществ и их прекурсоров, подлежащих контролю в Российской Федерации&quot; (с изм. и доп., вступ. в силу с 27.07.2025) {КонсультантПлюс}">
        <w:r>
          <w:rPr>
            <w:sz w:val="24"/>
            <w:color w:val="0000ff"/>
          </w:rPr>
          <w:t xml:space="preserve">список I</w:t>
        </w:r>
      </w:hyperlink>
      <w:r>
        <w:rPr>
          <w:sz w:val="24"/>
        </w:rPr>
        <w:t xml:space="preserve"> и </w:t>
      </w:r>
      <w:hyperlink w:history="0" r:id="rId1914" w:tooltip="Постановление Правительства РФ от 30.06.1998 N 681 (ред. от 11.06.2025) &quot;Об утверждении перечня наркотических средств, психотропных веществ и их прекурсоров, подлежащих контролю в Российской Федерации&quot; (с изм. и доп., вступ. в силу с 27.07.2025) {КонсультантПлюс}">
        <w:r>
          <w:rPr>
            <w:sz w:val="24"/>
            <w:color w:val="0000ff"/>
          </w:rPr>
          <w:t xml:space="preserve">таблицу I списка IV</w:t>
        </w:r>
      </w:hyperlink>
      <w:r>
        <w:rPr>
          <w:sz w:val="24"/>
        </w:rPr>
        <w:t xml:space="preserve"> Перечня наркотических средств, психотропных веществ и их прекурсоров, подлежащих контролю в Российской Федерации, прекурсоров наркотических средств или психотропных веществ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либо непредставление в государственный орган предусмотренной законом отчетности о деятельности, связанной с их оборотом, несвоевременное представление такой отчетности или представление такой отчетности в неполном объеме или в искаженном виде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двухсот тысяч до четырехсот тысяч рублей с конфискацией наркотических средств, психотропных веществ либо их прекурсоров или без таковой либо административное приостановление деятельности на срок до девяноста суток с конфискацией наркотических средств, психотропных веществ либо их прекурсоров или без таковой.</w:t>
      </w:r>
    </w:p>
    <w:p>
      <w:pPr>
        <w:pStyle w:val="0"/>
        <w:spacing w:before="240" w:lineRule="auto"/>
        <w:ind w:firstLine="540"/>
        <w:jc w:val="both"/>
      </w:pPr>
      <w:r>
        <w:rPr>
          <w:sz w:val="24"/>
        </w:rPr>
        <w:t xml:space="preserve">2. Те же действия, совершенные в отношении прекурсоров наркотических средств или психотропных веществ, включенных в </w:t>
      </w:r>
      <w:hyperlink w:history="0" r:id="rId1915" w:tooltip="Постановление Правительства РФ от 30.06.1998 N 681 (ред. от 11.06.2025) &quot;Об утверждении перечня наркотических средств, психотропных веществ и их прекурсоров, подлежащих контролю в Российской Федерации&quot; (с изм. и доп., вступ. в силу с 27.07.2025) {КонсультантПлюс}">
        <w:r>
          <w:rPr>
            <w:sz w:val="24"/>
            <w:color w:val="0000ff"/>
          </w:rPr>
          <w:t xml:space="preserve">таблицу II списка IV</w:t>
        </w:r>
      </w:hyperlink>
      <w:r>
        <w:rPr>
          <w:sz w:val="24"/>
        </w:rPr>
        <w:t xml:space="preserve"> Перечня наркотических средств, психотропных веществ и их прекурсоров, подлежащих контролю в Российской Федерации, -</w:t>
      </w:r>
    </w:p>
    <w:p>
      <w:pPr>
        <w:pStyle w:val="0"/>
        <w:spacing w:before="240" w:lineRule="auto"/>
        <w:ind w:firstLine="540"/>
        <w:jc w:val="both"/>
      </w:pPr>
      <w:r>
        <w:rPr>
          <w:sz w:val="24"/>
        </w:rPr>
        <w:t xml:space="preserve">влекут наложение административного штрафа на юридических лиц в размере от ста тысяч до двухсот тысяч рублей с конфискацией прекурсоров наркотических средств или психотропных веществ или без таковой либо административное приостановление деятельности на срок до девяноста суток с конфискацией прекурсоров наркотических средств или психотропных веществ или без таковой.</w:t>
      </w:r>
    </w:p>
    <w:p>
      <w:pPr>
        <w:pStyle w:val="0"/>
        <w:spacing w:before="240" w:lineRule="auto"/>
        <w:ind w:firstLine="540"/>
        <w:jc w:val="both"/>
      </w:pPr>
      <w:r>
        <w:rPr>
          <w:sz w:val="24"/>
        </w:rPr>
        <w:t xml:space="preserve">3. Те же действия, совершенные в отношении прекурсоров наркотических средств или психотропных веществ, включенных в </w:t>
      </w:r>
      <w:hyperlink w:history="0" r:id="rId1916" w:tooltip="Постановление Правительства РФ от 30.06.1998 N 681 (ред. от 11.06.2025) &quot;Об утверждении перечня наркотических средств, психотропных веществ и их прекурсоров, подлежащих контролю в Российской Федерации&quot; (с изм. и доп., вступ. в силу с 27.07.2025) {КонсультантПлюс}">
        <w:r>
          <w:rPr>
            <w:sz w:val="24"/>
            <w:color w:val="0000ff"/>
          </w:rPr>
          <w:t xml:space="preserve">таблицу III списка IV</w:t>
        </w:r>
      </w:hyperlink>
      <w:r>
        <w:rPr>
          <w:sz w:val="24"/>
        </w:rPr>
        <w:t xml:space="preserve"> Перечня наркотических средств, психотропных веществ и их прекурсоров, подлежащих контролю в Российской Федерации, -</w:t>
      </w:r>
    </w:p>
    <w:p>
      <w:pPr>
        <w:pStyle w:val="0"/>
        <w:spacing w:before="240" w:lineRule="auto"/>
        <w:ind w:firstLine="540"/>
        <w:jc w:val="both"/>
      </w:pPr>
      <w:r>
        <w:rPr>
          <w:sz w:val="24"/>
        </w:rPr>
        <w:t xml:space="preserve">влекут наложение административного штрафа на юридических лиц в размере от пятидесяти тысяч до ста тысяч рублей с конфискацией прекурсоров наркотических средств или психотропных веществ или без таковой.</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в части нарушения правил оборота прекурсоров наркотических средств или психотропных веществ, включенных в </w:t>
      </w:r>
      <w:hyperlink w:history="0" r:id="rId1917" w:tooltip="Постановление Правительства РФ от 30.06.1998 N 681 (ред. от 11.06.2025) &quot;Об утверждении перечня наркотических средств, психотропных веществ и их прекурсоров, подлежащих контролю в Российской Федерации&quot; (с изм. и доп., вступ. в силу с 27.07.2025) {КонсультантПлюс}">
        <w:r>
          <w:rPr>
            <w:sz w:val="24"/>
            <w:color w:val="0000ff"/>
          </w:rPr>
          <w:t xml:space="preserve">список IV</w:t>
        </w:r>
      </w:hyperlink>
      <w:r>
        <w:rPr>
          <w:sz w:val="24"/>
        </w:rPr>
        <w:t xml:space="preserve"> Перечня наркотических средств, психотропных веществ и их прекурсоров, подлежащих контролю в Российской Федерации,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ind w:firstLine="540"/>
        <w:jc w:val="both"/>
      </w:pPr>
      <w:r>
        <w:rPr>
          <w:sz w:val="24"/>
        </w:rPr>
      </w:r>
    </w:p>
    <w:bookmarkStart w:id="1836" w:name="P1836"/>
    <w:bookmarkEnd w:id="1836"/>
    <w:p>
      <w:pPr>
        <w:pStyle w:val="2"/>
        <w:outlineLvl w:val="2"/>
        <w:ind w:firstLine="540"/>
        <w:jc w:val="both"/>
      </w:pPr>
      <w:r>
        <w:rPr>
          <w:sz w:val="24"/>
        </w:rPr>
        <w:t xml:space="preserve">Статья 6.16.1. Незаконные приобретение, хранение, перевозка, производство, сбыт или пересылка прекурсоров наркотических средств или психотропных веществ, а также незаконные приобретение, хранение, перевозка, сбыт или пересылка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w:t>
      </w:r>
    </w:p>
    <w:p>
      <w:pPr>
        <w:pStyle w:val="0"/>
        <w:ind w:firstLine="540"/>
        <w:jc w:val="both"/>
      </w:pPr>
      <w:r>
        <w:rPr>
          <w:sz w:val="24"/>
        </w:rPr>
      </w:r>
    </w:p>
    <w:p>
      <w:pPr>
        <w:pStyle w:val="0"/>
        <w:ind w:firstLine="540"/>
        <w:jc w:val="both"/>
      </w:pPr>
      <w:r>
        <w:rPr>
          <w:sz w:val="24"/>
        </w:rPr>
        <w:t xml:space="preserve">(введена Федеральным </w:t>
      </w:r>
      <w:hyperlink w:history="0" r:id="rId1918" w:tooltip="Федеральный закон от 01.03.2012 N 18-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01.03.2012 N 18-ФЗ)</w:t>
      </w:r>
    </w:p>
    <w:p>
      <w:pPr>
        <w:pStyle w:val="0"/>
        <w:ind w:firstLine="540"/>
        <w:jc w:val="both"/>
      </w:pPr>
      <w:r>
        <w:rPr>
          <w:sz w:val="24"/>
        </w:rPr>
      </w:r>
    </w:p>
    <w:bookmarkStart w:id="1840" w:name="P1840"/>
    <w:bookmarkEnd w:id="1840"/>
    <w:p>
      <w:pPr>
        <w:pStyle w:val="0"/>
        <w:ind w:firstLine="540"/>
        <w:jc w:val="both"/>
      </w:pPr>
      <w:r>
        <w:rPr>
          <w:sz w:val="24"/>
        </w:rPr>
        <w:t xml:space="preserve">1. Незаконные приобретение, хранение, перевозка, производство, сбыт или пересылка </w:t>
      </w:r>
      <w:r>
        <w:rPr>
          <w:sz w:val="24"/>
        </w:rPr>
        <w:t xml:space="preserve">прекурсоров</w:t>
      </w:r>
      <w:r>
        <w:rPr>
          <w:sz w:val="24"/>
        </w:rPr>
        <w:t xml:space="preserve"> наркотических средств или психотропных веществ, а также незаконные приобретение, хранение, перевозка, сбыт или пересылка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 если эти действия не содержат уголовно наказуемого </w:t>
      </w:r>
      <w:hyperlink w:history="0" r:id="rId191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влекут наложение административного штрафа в размере от четырех тысяч до пяти тысяч рублей или административный арест на срок до пятнадцати суток.</w:t>
      </w:r>
    </w:p>
    <w:bookmarkStart w:id="1842" w:name="P1842"/>
    <w:bookmarkEnd w:id="1842"/>
    <w:p>
      <w:pPr>
        <w:pStyle w:val="0"/>
        <w:spacing w:before="240" w:lineRule="auto"/>
        <w:ind w:firstLine="540"/>
        <w:jc w:val="both"/>
      </w:pPr>
      <w:r>
        <w:rPr>
          <w:sz w:val="24"/>
        </w:rPr>
        <w:t xml:space="preserve">2. Те же действия, совершенные иностранным гражданином или лицом без гражданства, -</w:t>
      </w:r>
    </w:p>
    <w:p>
      <w:pPr>
        <w:pStyle w:val="0"/>
        <w:spacing w:before="240" w:lineRule="auto"/>
        <w:ind w:firstLine="540"/>
        <w:jc w:val="both"/>
      </w:pPr>
      <w:r>
        <w:rPr>
          <w:sz w:val="24"/>
        </w:rPr>
        <w:t xml:space="preserve">влекут наложение административного штрафа в размере от четырех тысяч до пяти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Лицо, совершившее административное правонарушение, предусмотренное настоящей статьей, добровольно сдавшее приобретенные прекурсоры наркотических средств или психотропных веществ, растения, содержащие прекурсоры наркотических средств или психотропных веществ, либо их части, содержащие прекурсоры наркотических средств или психотропных веществ, освобождается от административной ответственности за данное административное правонарушение. Не может признаваться добровольной сдачей прекурсоров наркотических средств или психотропных веществ,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 их изъятие после возбуждения дела об административном правонарушении.</w:t>
      </w:r>
    </w:p>
    <w:p>
      <w:pPr>
        <w:pStyle w:val="0"/>
        <w:spacing w:before="240" w:lineRule="auto"/>
        <w:ind w:firstLine="540"/>
        <w:jc w:val="both"/>
      </w:pPr>
      <w:r>
        <w:rPr>
          <w:sz w:val="24"/>
        </w:rPr>
        <w:t xml:space="preserve">2. Действие настоящей статьи распространяется на оборот прекурсоров, включенных в </w:t>
      </w:r>
      <w:hyperlink w:history="0" r:id="rId1920" w:tooltip="Постановление Правительства РФ от 30.06.1998 N 681 (ред. от 11.06.2025) &quot;Об утверждении перечня наркотических средств, психотропных веществ и их прекурсоров, подлежащих контролю в Российской Федерации&quot; (с изм. и доп., вступ. в силу с 27.07.2025) {КонсультантПлюс}">
        <w:r>
          <w:rPr>
            <w:sz w:val="24"/>
            <w:color w:val="0000ff"/>
          </w:rPr>
          <w:t xml:space="preserve">список I</w:t>
        </w:r>
      </w:hyperlink>
      <w:r>
        <w:rPr>
          <w:sz w:val="24"/>
        </w:rPr>
        <w:t xml:space="preserve"> и </w:t>
      </w:r>
      <w:hyperlink w:history="0" r:id="rId1921" w:tooltip="Постановление Правительства РФ от 30.06.1998 N 681 (ред. от 11.06.2025) &quot;Об утверждении перечня наркотических средств, психотропных веществ и их прекурсоров, подлежащих контролю в Российской Федерации&quot; (с изм. и доп., вступ. в силу с 27.07.2025) {КонсультантПлюс}">
        <w:r>
          <w:rPr>
            <w:sz w:val="24"/>
            <w:color w:val="0000ff"/>
          </w:rPr>
          <w:t xml:space="preserve">таблицу I списка IV</w:t>
        </w:r>
      </w:hyperlink>
      <w:r>
        <w:rPr>
          <w:sz w:val="24"/>
        </w:rPr>
        <w:t xml:space="preserve"> Перечня наркотических средств, психотропных веществ и их прекурсоров, подлежащих контролю в Российской Федерации, утверждаемого Правительством Российской Федерации.</w:t>
      </w:r>
    </w:p>
    <w:p>
      <w:pPr>
        <w:pStyle w:val="0"/>
        <w:ind w:firstLine="540"/>
        <w:jc w:val="both"/>
      </w:pPr>
      <w:r>
        <w:rPr>
          <w:sz w:val="24"/>
        </w:rPr>
      </w:r>
    </w:p>
    <w:bookmarkStart w:id="1848" w:name="P1848"/>
    <w:bookmarkEnd w:id="1848"/>
    <w:p>
      <w:pPr>
        <w:pStyle w:val="2"/>
        <w:outlineLvl w:val="2"/>
        <w:ind w:firstLine="540"/>
        <w:jc w:val="both"/>
      </w:pPr>
      <w:r>
        <w:rPr>
          <w:sz w:val="24"/>
        </w:rPr>
        <w:t xml:space="preserve">Статья 6.17. Нарушение </w:t>
      </w:r>
      <w:hyperlink w:history="0" r:id="rId1922" w:tooltip="Федеральный закон от 29.12.2010 N 436-ФЗ (ред. от 30.11.2024) &quot;О защите детей от информации, причиняющей вред их здоровью и развитию&quot; {КонсультантПлюс}">
        <w:r>
          <w:rPr>
            <w:sz w:val="24"/>
            <w:color w:val="0000ff"/>
          </w:rPr>
          <w:t xml:space="preserve">законодательства</w:t>
        </w:r>
      </w:hyperlink>
      <w:r>
        <w:rPr>
          <w:sz w:val="24"/>
        </w:rPr>
        <w:t xml:space="preserve"> Российской Федерации о защите детей от информации, причиняющей вред их здоровью и (или) развитию</w:t>
      </w:r>
    </w:p>
    <w:p>
      <w:pPr>
        <w:pStyle w:val="0"/>
        <w:ind w:firstLine="540"/>
        <w:jc w:val="both"/>
      </w:pPr>
      <w:r>
        <w:rPr>
          <w:sz w:val="24"/>
        </w:rPr>
      </w:r>
    </w:p>
    <w:p>
      <w:pPr>
        <w:pStyle w:val="0"/>
        <w:ind w:firstLine="540"/>
        <w:jc w:val="both"/>
      </w:pPr>
      <w:r>
        <w:rPr>
          <w:sz w:val="24"/>
        </w:rPr>
        <w:t xml:space="preserve">(введена Федеральным </w:t>
      </w:r>
      <w:hyperlink w:history="0" r:id="rId1923" w:tooltip="Федеральный закон от 21.07.2011 N 252-ФЗ &quot;О внесении изменений в отдельные законодательные акты Российской Федерации в связи с принятием Федерального закона &quot;О защите детей от информации, причиняющей вред их здоровью и развитию&quot; {КонсультантПлюс}">
        <w:r>
          <w:rPr>
            <w:sz w:val="24"/>
            <w:color w:val="0000ff"/>
          </w:rPr>
          <w:t xml:space="preserve">законом</w:t>
        </w:r>
      </w:hyperlink>
      <w:r>
        <w:rPr>
          <w:sz w:val="24"/>
        </w:rPr>
        <w:t xml:space="preserve"> от 21.07.2011 N 252-ФЗ)</w:t>
      </w:r>
    </w:p>
    <w:p>
      <w:pPr>
        <w:pStyle w:val="0"/>
        <w:ind w:firstLine="540"/>
        <w:jc w:val="both"/>
      </w:pPr>
      <w:r>
        <w:rPr>
          <w:sz w:val="24"/>
        </w:rPr>
      </w:r>
    </w:p>
    <w:p>
      <w:pPr>
        <w:pStyle w:val="0"/>
        <w:ind w:firstLine="540"/>
        <w:jc w:val="both"/>
      </w:pPr>
      <w:r>
        <w:rPr>
          <w:sz w:val="24"/>
        </w:rPr>
        <w:t xml:space="preserve">1. Нарушение установленных требований распространения среди детей информационной продукции, содержащей информацию, причиняющую вред их здоровью и (или) развитию (за исключением случаев, предусмотренных </w:t>
      </w:r>
      <w:hyperlink w:history="0" w:anchor="P1882" w:tooltip="Статья 6.20. Изготовление юридическим лицом материалов или предметов с порнографическими изображениями несовершеннолетних и оборот таких материалов или предметов">
        <w:r>
          <w:rPr>
            <w:sz w:val="24"/>
            <w:color w:val="0000ff"/>
          </w:rPr>
          <w:t xml:space="preserve">статьями 6.20</w:t>
        </w:r>
      </w:hyperlink>
      <w:r>
        <w:rPr>
          <w:sz w:val="24"/>
        </w:rPr>
        <w:t xml:space="preserve">, </w:t>
      </w:r>
      <w:hyperlink w:history="0" w:anchor="P1892" w:tooltip="Статья 6.21. Пропаганда нетрадиционных сексуальных отношений и (или) предпочтений, смены пола, отказа от деторождения">
        <w:r>
          <w:rPr>
            <w:sz w:val="24"/>
            <w:color w:val="0000ff"/>
          </w:rPr>
          <w:t xml:space="preserve">6.21</w:t>
        </w:r>
      </w:hyperlink>
      <w:r>
        <w:rPr>
          <w:sz w:val="24"/>
        </w:rPr>
        <w:t xml:space="preserve">, </w:t>
      </w:r>
      <w:hyperlink w:history="0" w:anchor="P1917" w:tooltip="Статья 6.21.1. Пропаганда педофилии">
        <w:r>
          <w:rPr>
            <w:sz w:val="24"/>
            <w:color w:val="0000ff"/>
          </w:rPr>
          <w:t xml:space="preserve">6.21.1</w:t>
        </w:r>
      </w:hyperlink>
      <w:r>
        <w:rPr>
          <w:sz w:val="24"/>
        </w:rPr>
        <w:t xml:space="preserve">, </w:t>
      </w:r>
      <w:hyperlink w:history="0" w:anchor="P1930" w:tooltip="Статья 6.21.2. Распространение среди несовершеннолетних информации, демонстрирующей нетрадиционные сексуальные отношения и (или) предпочтения либо способной вызвать у несовершеннолетних желание сменить пол">
        <w:r>
          <w:rPr>
            <w:sz w:val="24"/>
            <w:color w:val="0000ff"/>
          </w:rPr>
          <w:t xml:space="preserve">6.21.2</w:t>
        </w:r>
      </w:hyperlink>
      <w:r>
        <w:rPr>
          <w:sz w:val="24"/>
        </w:rPr>
        <w:t xml:space="preserve">, </w:t>
      </w:r>
      <w:hyperlink w:history="0" w:anchor="P5529" w:tooltip="3. Незаконное распространение информации о несовершеннолетнем, пострадавшем в результате противоправных действий (бездействия), или нарушение предусмотренных федеральными законами требований к распространению такой информации, если эти действия (бездействие) не содержат уголовно наказуемого деяния, -">
        <w:r>
          <w:rPr>
            <w:sz w:val="24"/>
            <w:color w:val="0000ff"/>
          </w:rPr>
          <w:t xml:space="preserve">частью 3 статьи 13.15</w:t>
        </w:r>
      </w:hyperlink>
      <w:r>
        <w:rPr>
          <w:sz w:val="24"/>
        </w:rPr>
        <w:t xml:space="preserve">, </w:t>
      </w:r>
      <w:hyperlink w:history="0" w:anchor="P5748" w:tooltip="2. Нарушение установленного порядка распространения среди детей продукции средства массовой информации, содержащей информацию, причиняющую вред их здоровью и (или) развитию, за исключением случаев, предусмотренных частью 2.1 настоящей статьи и частью 3 статьи 13.15 настоящего Кодекса, -">
        <w:r>
          <w:rPr>
            <w:sz w:val="24"/>
            <w:color w:val="0000ff"/>
          </w:rPr>
          <w:t xml:space="preserve">частью 2 статьи 13.21</w:t>
        </w:r>
      </w:hyperlink>
      <w:r>
        <w:rPr>
          <w:sz w:val="24"/>
        </w:rPr>
        <w:t xml:space="preserve"> и </w:t>
      </w:r>
      <w:hyperlink w:history="0" w:anchor="P5974" w:tooltip="Статья 13.36. Нарушение владельцем аудиовизуального сервиса установленного порядка распространения среди детей информации, причиняющей вред их здоровью и (или) развитию">
        <w:r>
          <w:rPr>
            <w:sz w:val="24"/>
            <w:color w:val="0000ff"/>
          </w:rPr>
          <w:t xml:space="preserve">статьей 13.36</w:t>
        </w:r>
      </w:hyperlink>
      <w:r>
        <w:rPr>
          <w:sz w:val="24"/>
        </w:rPr>
        <w:t xml:space="preserve"> настоящего Кодекса), если это действие не содержит уголовно наказуемого деяния, -</w:t>
      </w:r>
    </w:p>
    <w:p>
      <w:pPr>
        <w:pStyle w:val="0"/>
        <w:jc w:val="both"/>
      </w:pPr>
      <w:r>
        <w:rPr>
          <w:sz w:val="24"/>
        </w:rPr>
        <w:t xml:space="preserve">(в ред. Федеральных законов от 05.04.2013 </w:t>
      </w:r>
      <w:hyperlink w:history="0" r:id="rId1924" w:tooltip="Федеральный закон от 05.04.2013 N 50-ФЗ &quot;О внесении изменений в отдельные законодательные акты Российской Федерации в части ограничения распространения информации о несовершеннолетних, пострадавших в результате противоправных действий (бездействия)&quot; {КонсультантПлюс}">
        <w:r>
          <w:rPr>
            <w:sz w:val="24"/>
            <w:color w:val="0000ff"/>
          </w:rPr>
          <w:t xml:space="preserve">N 50-ФЗ</w:t>
        </w:r>
      </w:hyperlink>
      <w:r>
        <w:rPr>
          <w:sz w:val="24"/>
        </w:rPr>
        <w:t xml:space="preserve">, от 05.04.2013 </w:t>
      </w:r>
      <w:hyperlink w:history="0" r:id="rId1925" w:tooltip="Федеральный закон от 05.04.2013 N 58-ФЗ &quot;О внесении изменений в отдельные законодательные акты Российской Федерации в целях предупреждения торговли детьми, их эксплуатации, детской проституции, а также деятельности, связанной с изготовлением и оборотом материалов или предметов с порнографическими изображениями несовершеннолетних&quot; {КонсультантПлюс}">
        <w:r>
          <w:rPr>
            <w:sz w:val="24"/>
            <w:color w:val="0000ff"/>
          </w:rPr>
          <w:t xml:space="preserve">N 58-ФЗ</w:t>
        </w:r>
      </w:hyperlink>
      <w:r>
        <w:rPr>
          <w:sz w:val="24"/>
        </w:rPr>
        <w:t xml:space="preserve">, от 29.06.2013 </w:t>
      </w:r>
      <w:hyperlink w:history="0" r:id="rId1926" w:tooltip="Федеральный закон от 29.06.2013 N 135-ФЗ &quot;О внесении изменений в статью 5 Федерального закона &quot;О защите детей от информации, причиняющей вред их здоровью и развитию&quot; и отдельные законодательные акты Российской Федерации в целях защиты детей от информации, пропагандирующей отрицание традиционных семейных ценностей&quot; {КонсультантПлюс}">
        <w:r>
          <w:rPr>
            <w:sz w:val="24"/>
            <w:color w:val="0000ff"/>
          </w:rPr>
          <w:t xml:space="preserve">N 135-ФЗ</w:t>
        </w:r>
      </w:hyperlink>
      <w:r>
        <w:rPr>
          <w:sz w:val="24"/>
        </w:rPr>
        <w:t xml:space="preserve">, от 01.05.2017 </w:t>
      </w:r>
      <w:hyperlink w:history="0" r:id="rId1927" w:tooltip="Федеральный закон от 01.05.2017 N 87-ФЗ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quot; {КонсультантПлюс}">
        <w:r>
          <w:rPr>
            <w:sz w:val="24"/>
            <w:color w:val="0000ff"/>
          </w:rPr>
          <w:t xml:space="preserve">N 87-ФЗ</w:t>
        </w:r>
      </w:hyperlink>
      <w:r>
        <w:rPr>
          <w:sz w:val="24"/>
        </w:rPr>
        <w:t xml:space="preserve">, от 05.12.2022 </w:t>
      </w:r>
      <w:hyperlink w:history="0" r:id="rId1928" w:tooltip="Федеральный закон от 05.12.2022 N 479-ФЗ &quot;О внесении изменений в Кодекс Российской Федерации об административных правонарушениях&quot; {КонсультантПлюс}">
        <w:r>
          <w:rPr>
            <w:sz w:val="24"/>
            <w:color w:val="0000ff"/>
          </w:rPr>
          <w:t xml:space="preserve">N 479-ФЗ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с конфискацией предмета административного правонарушения; на должностных лиц - от пяти тысяч до десяти тысяч рублей; на лиц, осуществляющих предпринимательскую деятельность без образования юридического лица, - от пяти тысяч до десяти тысяч рублей с конфискацией предмета административного правонарушения или административное приостановление деятельности на срок до девяноста суток; на юридических лиц - от двадцати тысяч до пятидесяти тысяч рублей с конфискацией предмета административного правонарушения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1929" w:tooltip="Федеральный закон от 29.06.2013 N 135-ФЗ &quot;О внесении изменений в статью 5 Федерального закона &quot;О защите детей от информации, причиняющей вред их здоровью и развитию&quot; и отдельные законодательные акты Российской Федерации в целях защиты детей от информации, пропагандирующей отрицание традиционных семейных ценностей&quot; {КонсультантПлюс}">
        <w:r>
          <w:rPr>
            <w:sz w:val="24"/>
            <w:color w:val="0000ff"/>
          </w:rPr>
          <w:t xml:space="preserve">закона</w:t>
        </w:r>
      </w:hyperlink>
      <w:r>
        <w:rPr>
          <w:sz w:val="24"/>
        </w:rPr>
        <w:t xml:space="preserve"> от 29.06.2013 N 135-ФЗ)</w:t>
      </w:r>
    </w:p>
    <w:p>
      <w:pPr>
        <w:pStyle w:val="0"/>
        <w:spacing w:before="240" w:lineRule="auto"/>
        <w:ind w:firstLine="540"/>
        <w:jc w:val="both"/>
      </w:pPr>
      <w:r>
        <w:rPr>
          <w:sz w:val="24"/>
        </w:rPr>
        <w:t xml:space="preserve">2. Неприменение лицом, организующим доступ к распространяемой посредством информационно-телекоммуникационных сетей (в том числе сети "Интернет") информации (за исключением операторов связи, оказывающих эти услуги связи на основании договоров об оказании услуг связи, заключенных в письменной форме) в местах, доступных для детей, административных и организационных мер, технических, программно-аппаратных средств защиты детей от информации, причиняющей вред их здоровью и (или) развитию, -</w:t>
      </w:r>
    </w:p>
    <w:p>
      <w:pPr>
        <w:pStyle w:val="0"/>
        <w:jc w:val="both"/>
      </w:pPr>
      <w:r>
        <w:rPr>
          <w:sz w:val="24"/>
        </w:rPr>
        <w:t xml:space="preserve">(в ред. Федерального </w:t>
      </w:r>
      <w:hyperlink w:history="0" r:id="rId1930" w:tooltip="Федеральный закон от 23.02.2013 N 14-ФЗ &quot;О внесении изменения в статью 6.17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23.02.2013 N 14-ФЗ)</w:t>
      </w:r>
    </w:p>
    <w:p>
      <w:pPr>
        <w:pStyle w:val="0"/>
        <w:spacing w:before="240" w:lineRule="auto"/>
        <w:ind w:firstLine="540"/>
        <w:jc w:val="both"/>
      </w:pPr>
      <w:r>
        <w:rPr>
          <w:sz w:val="24"/>
        </w:rPr>
        <w:t xml:space="preserve">влечет наложение административного штрафа на лиц, осуществляющих предпринимательскую деятельность без образования юридического лица, в размере от пяти тысяч до десяти тысяч рублей; на юридических лиц - от двадцати тысяч до пятидесяти тысяч рублей.</w:t>
      </w:r>
    </w:p>
    <w:p>
      <w:pPr>
        <w:pStyle w:val="0"/>
        <w:spacing w:before="240" w:lineRule="auto"/>
        <w:ind w:firstLine="540"/>
        <w:jc w:val="both"/>
      </w:pPr>
      <w:r>
        <w:rPr>
          <w:sz w:val="24"/>
        </w:rPr>
        <w:t xml:space="preserve">3. Размещение в информационной продукции для детей, включая информационную продукцию, размещаемую в информационно-телекоммуникационных сетях (в том числе в сети "Интернет"), объявления о привлечении детей к участию в создании информационной продукции, причиняющей вред их здоровью и (или) развитию,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полутора тысяч рублей; на должностных лиц - от двух тысяч до трех тысяч рублей; на юридических лиц - от двадцати тысяч до тридцати тысяч рублей.</w:t>
      </w:r>
    </w:p>
    <w:p>
      <w:pPr>
        <w:pStyle w:val="0"/>
        <w:ind w:firstLine="540"/>
        <w:jc w:val="both"/>
      </w:pPr>
      <w:r>
        <w:rPr>
          <w:sz w:val="24"/>
        </w:rPr>
      </w:r>
    </w:p>
    <w:bookmarkStart w:id="1862" w:name="P1862"/>
    <w:bookmarkEnd w:id="1862"/>
    <w:p>
      <w:pPr>
        <w:pStyle w:val="2"/>
        <w:outlineLvl w:val="2"/>
        <w:ind w:firstLine="540"/>
        <w:jc w:val="both"/>
      </w:pPr>
      <w:r>
        <w:rPr>
          <w:sz w:val="24"/>
        </w:rPr>
        <w:t xml:space="preserve">Статья 6.18. Нарушение установленных законодательством о физической культуре и спорте требований о предотвращении допинга в спорте и борьбе с ним</w:t>
      </w:r>
    </w:p>
    <w:p>
      <w:pPr>
        <w:pStyle w:val="0"/>
        <w:ind w:firstLine="540"/>
        <w:jc w:val="both"/>
      </w:pPr>
      <w:r>
        <w:rPr>
          <w:sz w:val="24"/>
        </w:rPr>
      </w:r>
    </w:p>
    <w:p>
      <w:pPr>
        <w:pStyle w:val="0"/>
        <w:ind w:firstLine="540"/>
        <w:jc w:val="both"/>
      </w:pPr>
      <w:r>
        <w:rPr>
          <w:sz w:val="24"/>
        </w:rPr>
        <w:t xml:space="preserve">(в ред. Федерального </w:t>
      </w:r>
      <w:hyperlink w:history="0" r:id="rId1931" w:tooltip="Федеральный закон от 01.05.2019 N 96-ФЗ &quot;О внесении изменений в статьи 3.5 и 6.18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01.05.2019 N 96-ФЗ)</w:t>
      </w:r>
    </w:p>
    <w:p>
      <w:pPr>
        <w:pStyle w:val="0"/>
        <w:ind w:firstLine="540"/>
        <w:jc w:val="both"/>
      </w:pPr>
      <w:r>
        <w:rPr>
          <w:sz w:val="24"/>
        </w:rPr>
      </w:r>
    </w:p>
    <w:bookmarkStart w:id="1866" w:name="P1866"/>
    <w:bookmarkEnd w:id="1866"/>
    <w:p>
      <w:pPr>
        <w:pStyle w:val="0"/>
        <w:ind w:firstLine="540"/>
        <w:jc w:val="both"/>
      </w:pPr>
      <w:r>
        <w:rPr>
          <w:sz w:val="24"/>
        </w:rPr>
        <w:t xml:space="preserve">1. Умышленное нарушение спортсменом установленных </w:t>
      </w:r>
      <w:hyperlink w:history="0" r:id="rId1932" w:tooltip="Федеральный закон от 04.12.2007 N 329-ФЗ (ред. от 24.06.2025) &quot;О физической культуре и спорте в Российской Федерации&quot; (с изм. и доп., вступ. в силу с 01.09.2025) {КонсультантПлюс}">
        <w:r>
          <w:rPr>
            <w:sz w:val="24"/>
            <w:color w:val="0000ff"/>
          </w:rPr>
          <w:t xml:space="preserve">законодательством</w:t>
        </w:r>
      </w:hyperlink>
      <w:r>
        <w:rPr>
          <w:sz w:val="24"/>
        </w:rPr>
        <w:t xml:space="preserve"> о физической культуре и спорте требований о предотвращении допинга в спорте и борьбе с ним, выразившееся в использовании или попытке использования спортсменом запрещенной субстанции и (или) запрещенного метода (за исключением случаев, если в соответствии с законодательством о физической культуре и спорте осуществление указанных действий не является нарушением антидопинговых правил, а также случаев, предусмотренных </w:t>
      </w:r>
      <w:hyperlink w:history="0" w:anchor="P1868" w:tooltip="2. Распространение спортсменом, тренером, специалистом по спортивной медицине или иным специалистом в области физической культуры и спорта запрещенной субстанции и (или) запрещенного метода (за исключением случаев, если в соответствии с законодательством о физической культуре и спорте осуществление указанных действий не является нарушением антидопинговых правил, а также случаев, предусмотренных статьями 6.8, 6.16 и 6.16.1 настоящего Кодекса), если эти действия не содержат уголовно наказуемого деяния, -">
        <w:r>
          <w:rPr>
            <w:sz w:val="24"/>
            <w:color w:val="0000ff"/>
          </w:rPr>
          <w:t xml:space="preserve">частью 2</w:t>
        </w:r>
      </w:hyperlink>
      <w:r>
        <w:rPr>
          <w:sz w:val="24"/>
        </w:rPr>
        <w:t xml:space="preserve"> настоящей статьи и </w:t>
      </w:r>
      <w:hyperlink w:history="0" w:anchor="P1741" w:tooltip="Статья 6.9. Потребление наркотических средств или психотропных веществ без назначения врача либо новых потенциально опасных психоактивных веществ">
        <w:r>
          <w:rPr>
            <w:sz w:val="24"/>
            <w:color w:val="0000ff"/>
          </w:rPr>
          <w:t xml:space="preserve">статьями 6.9</w:t>
        </w:r>
      </w:hyperlink>
      <w:r>
        <w:rPr>
          <w:sz w:val="24"/>
        </w:rPr>
        <w:t xml:space="preserve">, </w:t>
      </w:r>
      <w:hyperlink w:history="0" w:anchor="P10917" w:tooltip="Статья 20.20. Потребление (распитие) алкогольной продукции в запрещенных местах либо потребление наркотических средств или психотропных веществ, новых потенциально опасных психоактивных веществ или одурманивающих веществ в общественных местах">
        <w:r>
          <w:rPr>
            <w:sz w:val="24"/>
            <w:color w:val="0000ff"/>
          </w:rPr>
          <w:t xml:space="preserve">20.20</w:t>
        </w:r>
      </w:hyperlink>
      <w:r>
        <w:rPr>
          <w:sz w:val="24"/>
        </w:rPr>
        <w:t xml:space="preserve"> и </w:t>
      </w:r>
      <w:hyperlink w:history="0" w:anchor="P10936" w:tooltip="Статья 20.22. Нахождение в состоянии опьянения несовершеннолетних, потребление (распитие) ими алкогольной и спиртосодержащей продукции либо потребление ими наркотических средств или психотропных веществ, новых потенциально опасных психоактивных веществ или одурманивающих веществ">
        <w:r>
          <w:rPr>
            <w:sz w:val="24"/>
            <w:color w:val="0000ff"/>
          </w:rPr>
          <w:t xml:space="preserve">20.22</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в размере от тридцати тысяч до пятидесяти тысяч рублей.</w:t>
      </w:r>
    </w:p>
    <w:bookmarkStart w:id="1868" w:name="P1868"/>
    <w:bookmarkEnd w:id="1868"/>
    <w:p>
      <w:pPr>
        <w:pStyle w:val="0"/>
        <w:spacing w:before="240" w:lineRule="auto"/>
        <w:ind w:firstLine="540"/>
        <w:jc w:val="both"/>
      </w:pPr>
      <w:r>
        <w:rPr>
          <w:sz w:val="24"/>
        </w:rPr>
        <w:t xml:space="preserve">2. Распространение спортсменом, тренером, специалистом по спортивной медицине или иным специалистом в области физической культуры и спорта запрещенной субстанции и (или) запрещенного метода (за исключением случаев, если в соответствии с законодательством о физической культуре и спорте осуществление указанных действий не является нарушением антидопинговых правил, а также случаев, предусмотренных </w:t>
      </w:r>
      <w:hyperlink w:history="0" w:anchor="P1728" w:tooltip="Статья 6.8. Незаконный оборот наркотических средств, психотропных веществ или их аналогов и незаконные приобретение, хранение, перевозка растений, содержащих наркотические средства или психотропные вещества, либо их частей, содержащих наркотические средства или психотропные вещества">
        <w:r>
          <w:rPr>
            <w:sz w:val="24"/>
            <w:color w:val="0000ff"/>
          </w:rPr>
          <w:t xml:space="preserve">статьями 6.8</w:t>
        </w:r>
      </w:hyperlink>
      <w:r>
        <w:rPr>
          <w:sz w:val="24"/>
        </w:rPr>
        <w:t xml:space="preserve">, </w:t>
      </w:r>
      <w:hyperlink w:history="0" w:anchor="P1824" w:tooltip="Статья 6.16. Нарушение правил оборота наркотических средств, психотропных веществ и их прекурсоро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w:r>
          <w:rPr>
            <w:sz w:val="24"/>
            <w:color w:val="0000ff"/>
          </w:rPr>
          <w:t xml:space="preserve">6.16</w:t>
        </w:r>
      </w:hyperlink>
      <w:r>
        <w:rPr>
          <w:sz w:val="24"/>
        </w:rPr>
        <w:t xml:space="preserve"> и </w:t>
      </w:r>
      <w:hyperlink w:history="0" w:anchor="P1836" w:tooltip="Статья 6.16.1. Незаконные приобретение, хранение, перевозка, производство, сбыт или пересылка прекурсоров наркотических средств или психотропных веществ, а также незаконные приобретение, хранение, перевозка, сбыт или пересылка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
        <w:r>
          <w:rPr>
            <w:sz w:val="24"/>
            <w:color w:val="0000ff"/>
          </w:rPr>
          <w:t xml:space="preserve">6.16.1</w:t>
        </w:r>
      </w:hyperlink>
      <w:r>
        <w:rPr>
          <w:sz w:val="24"/>
        </w:rPr>
        <w:t xml:space="preserve"> настоящего Кодекса), если эти действия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в размере от сорока тысяч до восьмидесяти тысяч рублей.</w:t>
      </w:r>
    </w:p>
    <w:p>
      <w:pPr>
        <w:pStyle w:val="0"/>
        <w:spacing w:before="240" w:lineRule="auto"/>
        <w:ind w:firstLine="540"/>
        <w:jc w:val="both"/>
      </w:pPr>
      <w:r>
        <w:rPr>
          <w:sz w:val="24"/>
        </w:rPr>
        <w:t xml:space="preserve">Примечание. Под запрещенной субстанцией и (или) запрещенным методом в настоящей статье понимаются субстанция и (или) метод, включенные в </w:t>
      </w:r>
      <w:hyperlink w:history="0" r:id="rId1933" w:tooltip="Приказ Минспорта России от 05.11.2024 N 1083 &quot;Об утверждении перечней субстанций и (или) методов, запрещенных для использования в спорте&quot; (Зарегистрировано в Минюсте России 05.12.2024 N 80471) {КонсультантПлюс}">
        <w:r>
          <w:rPr>
            <w:sz w:val="24"/>
            <w:color w:val="0000ff"/>
          </w:rPr>
          <w:t xml:space="preserve">перечни</w:t>
        </w:r>
      </w:hyperlink>
      <w:r>
        <w:rPr>
          <w:sz w:val="24"/>
        </w:rPr>
        <w:t xml:space="preserve"> субстанций и (или) методов, запрещенных для использования в спорте, утвержденные федеральным органом исполнительной власти, осуществляющим функции по проведению государственной политики, нормативно-правовому регулированию, оказанию государственных услуг и управлению государственным имуществом в сфере физической культуры и спорта.</w:t>
      </w:r>
    </w:p>
    <w:p>
      <w:pPr>
        <w:pStyle w:val="0"/>
        <w:jc w:val="both"/>
      </w:pPr>
      <w:r>
        <w:rPr>
          <w:sz w:val="24"/>
        </w:rPr>
      </w:r>
    </w:p>
    <w:bookmarkStart w:id="1872" w:name="P1872"/>
    <w:bookmarkEnd w:id="1872"/>
    <w:p>
      <w:pPr>
        <w:pStyle w:val="2"/>
        <w:outlineLvl w:val="2"/>
        <w:ind w:firstLine="540"/>
        <w:jc w:val="both"/>
      </w:pPr>
      <w:r>
        <w:rPr>
          <w:sz w:val="24"/>
        </w:rPr>
        <w:t xml:space="preserve">Статья 6.19. Создание юридическим лицом условий для торговли детьми и (или) эксплуатации детей</w:t>
      </w:r>
    </w:p>
    <w:p>
      <w:pPr>
        <w:pStyle w:val="0"/>
        <w:ind w:firstLine="540"/>
        <w:jc w:val="both"/>
      </w:pPr>
      <w:r>
        <w:rPr>
          <w:sz w:val="24"/>
        </w:rPr>
      </w:r>
    </w:p>
    <w:p>
      <w:pPr>
        <w:pStyle w:val="0"/>
        <w:ind w:firstLine="540"/>
        <w:jc w:val="both"/>
      </w:pPr>
      <w:r>
        <w:rPr>
          <w:sz w:val="24"/>
        </w:rPr>
        <w:t xml:space="preserve">(введена Федеральным </w:t>
      </w:r>
      <w:hyperlink w:history="0" r:id="rId1934" w:tooltip="Федеральный закон от 05.04.2013 N 58-ФЗ &quot;О внесении изменений в отдельные законодательные акты Российской Федерации в целях предупреждения торговли детьми, их эксплуатации, детской проституции, а также деятельности, связанной с изготовлением и оборотом материалов или предметов с порнографическими изображениями несовершеннолетних&quot; {КонсультантПлюс}">
        <w:r>
          <w:rPr>
            <w:sz w:val="24"/>
            <w:color w:val="0000ff"/>
          </w:rPr>
          <w:t xml:space="preserve">законом</w:t>
        </w:r>
      </w:hyperlink>
      <w:r>
        <w:rPr>
          <w:sz w:val="24"/>
        </w:rPr>
        <w:t xml:space="preserve"> от 05.04.2013 N 58-ФЗ)</w:t>
      </w:r>
    </w:p>
    <w:p>
      <w:pPr>
        <w:pStyle w:val="0"/>
        <w:ind w:firstLine="540"/>
        <w:jc w:val="both"/>
      </w:pPr>
      <w:r>
        <w:rPr>
          <w:sz w:val="24"/>
        </w:rPr>
      </w:r>
    </w:p>
    <w:p>
      <w:pPr>
        <w:pStyle w:val="0"/>
        <w:ind w:firstLine="540"/>
        <w:jc w:val="both"/>
      </w:pPr>
      <w:r>
        <w:rPr>
          <w:sz w:val="24"/>
        </w:rPr>
        <w:t xml:space="preserve">Создание юридическим лицом </w:t>
      </w:r>
      <w:hyperlink w:history="0" r:id="rId1935" w:tooltip="Федеральный закон от 24.07.1998 N 124-ФЗ (ред. от 28.12.2024) &quot;Об основных гарантиях прав ребенка в Российской Федерации&quot; {КонсультантПлюс}">
        <w:r>
          <w:rPr>
            <w:sz w:val="24"/>
            <w:color w:val="0000ff"/>
          </w:rPr>
          <w:t xml:space="preserve">условий</w:t>
        </w:r>
      </w:hyperlink>
      <w:r>
        <w:rPr>
          <w:sz w:val="24"/>
        </w:rPr>
        <w:t xml:space="preserve"> для торговли детьми и (или) эксплуатации детей, выразившееся в предоставлении помещений, транспортных средств или иных материальных средств, в создании бытовых условий для торговли детьми и (или) эксплуатации детей, в оказании услуг, содействующих торговле детьми и (или) эксплуатации детей, либо в финансировании торговли детьми и (или) эксплуатации детей,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одного миллиона до пяти миллионов рублей либо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административное правонарушение, предусмотренное настоящей статьей, юридическое лицо несет ответственность в случае, если это правонарушение совершено от имени или в интересах юридического лица лицом, выполняющим управленческие функции в данной организации.</w:t>
      </w:r>
    </w:p>
    <w:p>
      <w:pPr>
        <w:pStyle w:val="0"/>
        <w:spacing w:before="240" w:lineRule="auto"/>
        <w:ind w:firstLine="540"/>
        <w:jc w:val="both"/>
      </w:pPr>
      <w:r>
        <w:rPr>
          <w:sz w:val="24"/>
        </w:rPr>
        <w:t xml:space="preserve">2. В настоящей статье под лицом, выполняющим управленческие функции в организации, понимается лицо, выполняющее функции единоличного исполнительного органа, члена совета директоров или иного коллегиального исполнительного органа, а также лицо, постоянно, временно либо по специальному полномочию выполняющее организационно-распорядительные или административно-хозяйственные функции в данной организации.</w:t>
      </w:r>
    </w:p>
    <w:p>
      <w:pPr>
        <w:pStyle w:val="0"/>
        <w:ind w:firstLine="540"/>
        <w:jc w:val="both"/>
      </w:pPr>
      <w:r>
        <w:rPr>
          <w:sz w:val="24"/>
        </w:rPr>
      </w:r>
    </w:p>
    <w:bookmarkStart w:id="1882" w:name="P1882"/>
    <w:bookmarkEnd w:id="1882"/>
    <w:p>
      <w:pPr>
        <w:pStyle w:val="2"/>
        <w:outlineLvl w:val="2"/>
        <w:ind w:firstLine="540"/>
        <w:jc w:val="both"/>
      </w:pPr>
      <w:r>
        <w:rPr>
          <w:sz w:val="24"/>
        </w:rPr>
        <w:t xml:space="preserve">Статья 6.20. Изготовление юридическим лицом материалов или предметов с порнографическими изображениями несовершеннолетних и оборот таких материалов или предметов</w:t>
      </w:r>
    </w:p>
    <w:p>
      <w:pPr>
        <w:pStyle w:val="0"/>
        <w:ind w:firstLine="540"/>
        <w:jc w:val="both"/>
      </w:pPr>
      <w:r>
        <w:rPr>
          <w:sz w:val="24"/>
        </w:rPr>
      </w:r>
    </w:p>
    <w:p>
      <w:pPr>
        <w:pStyle w:val="0"/>
        <w:ind w:firstLine="540"/>
        <w:jc w:val="both"/>
      </w:pPr>
      <w:r>
        <w:rPr>
          <w:sz w:val="24"/>
        </w:rPr>
        <w:t xml:space="preserve">(введена Федеральным </w:t>
      </w:r>
      <w:hyperlink w:history="0" r:id="rId1936" w:tooltip="Федеральный закон от 05.04.2013 N 58-ФЗ &quot;О внесении изменений в отдельные законодательные акты Российской Федерации в целях предупреждения торговли детьми, их эксплуатации, детской проституции, а также деятельности, связанной с изготовлением и оборотом материалов или предметов с порнографическими изображениями несовершеннолетних&quot; {КонсультантПлюс}">
        <w:r>
          <w:rPr>
            <w:sz w:val="24"/>
            <w:color w:val="0000ff"/>
          </w:rPr>
          <w:t xml:space="preserve">законом</w:t>
        </w:r>
      </w:hyperlink>
      <w:r>
        <w:rPr>
          <w:sz w:val="24"/>
        </w:rPr>
        <w:t xml:space="preserve"> от 05.04.2013 N 58-ФЗ)</w:t>
      </w:r>
    </w:p>
    <w:p>
      <w:pPr>
        <w:pStyle w:val="0"/>
        <w:ind w:firstLine="540"/>
        <w:jc w:val="both"/>
      </w:pPr>
      <w:r>
        <w:rPr>
          <w:sz w:val="24"/>
        </w:rPr>
      </w:r>
    </w:p>
    <w:p>
      <w:pPr>
        <w:pStyle w:val="0"/>
        <w:ind w:firstLine="540"/>
        <w:jc w:val="both"/>
      </w:pPr>
      <w:r>
        <w:rPr>
          <w:sz w:val="24"/>
        </w:rPr>
        <w:t xml:space="preserve">Изготовление, приобретение, хранение, перевозка, распространение, публичная демонстрация либо рекламирование юридическим лицом материалов или предметов с порнографическими изображениями несовершеннолетних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одного миллиона до пяти миллионов рублей с конфискацией материалов или предметов с порнографическими изображениями несовершеннолетних и оборудования, использованного для изготовления таких материалов или предметов, либо административное приостановление деятельности на срок до девяноста суток с конфискацией материалов или предметов с порнографическими изображениями несовершеннолетних и оборудования, использованного для изготовления таких материалов или предметов.</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административное правонарушение, предусмотренное настоящей статьей, юридическое лицо несет ответственность в случае, если это правонарушение совершено от имени или в интересах юридического лица лицом, выполняющим управленческие функции в данной организации.</w:t>
      </w:r>
    </w:p>
    <w:p>
      <w:pPr>
        <w:pStyle w:val="0"/>
        <w:spacing w:before="240" w:lineRule="auto"/>
        <w:ind w:firstLine="540"/>
        <w:jc w:val="both"/>
      </w:pPr>
      <w:r>
        <w:rPr>
          <w:sz w:val="24"/>
        </w:rPr>
        <w:t xml:space="preserve">2. В настоящей статье под лицом, выполняющим управленческие функции в организации, понимается лицо, выполняющее функции единоличного исполнительного органа, члена совета директоров или иного коллегиального исполнительного органа, а также лицо, постоянно, временно либо по специальному полномочию выполняющее организационно-распорядительные или административно-хозяйственные функции в данной организации.</w:t>
      </w:r>
    </w:p>
    <w:p>
      <w:pPr>
        <w:pStyle w:val="0"/>
        <w:ind w:firstLine="540"/>
        <w:jc w:val="both"/>
      </w:pPr>
      <w:r>
        <w:rPr>
          <w:sz w:val="24"/>
        </w:rPr>
      </w:r>
    </w:p>
    <w:bookmarkStart w:id="1892" w:name="P1892"/>
    <w:bookmarkEnd w:id="1892"/>
    <w:p>
      <w:pPr>
        <w:pStyle w:val="2"/>
        <w:outlineLvl w:val="2"/>
        <w:ind w:firstLine="540"/>
        <w:jc w:val="both"/>
      </w:pPr>
      <w:r>
        <w:rPr>
          <w:sz w:val="24"/>
        </w:rPr>
        <w:t xml:space="preserve">Статья 6.21. Пропаганда нетрадиционных сексуальных отношений и (или) предпочтений, смены пола, отказа от деторождения</w:t>
      </w:r>
    </w:p>
    <w:p>
      <w:pPr>
        <w:pStyle w:val="0"/>
        <w:jc w:val="both"/>
      </w:pPr>
      <w:r>
        <w:rPr>
          <w:sz w:val="24"/>
        </w:rPr>
        <w:t xml:space="preserve">(в ред. Федерального </w:t>
      </w:r>
      <w:hyperlink w:history="0" r:id="rId1937" w:tooltip="Федеральный закон от 23.11.2024 N 401-ФЗ &quot;О внесении изменений в статью 6.2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23.11.2024 N 401-ФЗ)</w:t>
      </w:r>
    </w:p>
    <w:p>
      <w:pPr>
        <w:pStyle w:val="0"/>
        <w:ind w:firstLine="540"/>
        <w:jc w:val="both"/>
      </w:pPr>
      <w:r>
        <w:rPr>
          <w:sz w:val="24"/>
        </w:rPr>
      </w:r>
    </w:p>
    <w:p>
      <w:pPr>
        <w:pStyle w:val="0"/>
        <w:ind w:firstLine="540"/>
        <w:jc w:val="both"/>
      </w:pPr>
      <w:r>
        <w:rPr>
          <w:sz w:val="24"/>
        </w:rPr>
        <w:t xml:space="preserve">(в ред. Федерального </w:t>
      </w:r>
      <w:hyperlink w:history="0" r:id="rId1938" w:tooltip="Федеральный закон от 05.12.2022 N 47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05.12.2022 N 479-ФЗ)</w:t>
      </w:r>
    </w:p>
    <w:p>
      <w:pPr>
        <w:pStyle w:val="0"/>
        <w:ind w:firstLine="540"/>
        <w:jc w:val="both"/>
      </w:pPr>
      <w:r>
        <w:rPr>
          <w:sz w:val="24"/>
        </w:rPr>
      </w:r>
    </w:p>
    <w:bookmarkStart w:id="1897" w:name="P1897"/>
    <w:bookmarkEnd w:id="1897"/>
    <w:p>
      <w:pPr>
        <w:pStyle w:val="0"/>
        <w:ind w:firstLine="540"/>
        <w:jc w:val="both"/>
      </w:pPr>
      <w:r>
        <w:rPr>
          <w:sz w:val="24"/>
        </w:rPr>
        <w:t xml:space="preserve">1. Пропаганда нетрадиционных сексуальных отношений и (или) предпочтений, смены пола либо отказа от деторождения,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смены пола либо отказа от деторождения или искаженного представления о социальной равноценности традиционных и нетрадиционных сексуальных отношений и (или) предпочтений либо социальной равноценности рождения детей и отказа от деторождения, либо навязывание информации о нетрадиционных сексуальных отношениях и (или) предпочтениях, смене пола либо об отказе от деторождения, вызывающей интерес к таким отношениям и (или) предпочтениям, смене пола либо отказу от деторождения, за исключением случаев, предусмотренных </w:t>
      </w:r>
      <w:hyperlink w:history="0" w:anchor="P1917" w:tooltip="Статья 6.21.1. Пропаганда педофилии">
        <w:r>
          <w:rPr>
            <w:sz w:val="24"/>
            <w:color w:val="0000ff"/>
          </w:rPr>
          <w:t xml:space="preserve">статьей 6.21.1</w:t>
        </w:r>
      </w:hyperlink>
      <w:r>
        <w:rPr>
          <w:sz w:val="24"/>
        </w:rPr>
        <w:t xml:space="preserve"> настоящего Кодекса, если эти действия не содержат признаков уголовно наказуемого деяния, -</w:t>
      </w:r>
    </w:p>
    <w:p>
      <w:pPr>
        <w:pStyle w:val="0"/>
        <w:jc w:val="both"/>
      </w:pPr>
      <w:r>
        <w:rPr>
          <w:sz w:val="24"/>
        </w:rPr>
        <w:t xml:space="preserve">(в ред. Федерального </w:t>
      </w:r>
      <w:hyperlink w:history="0" r:id="rId1939" w:tooltip="Федеральный закон от 23.11.2024 N 401-ФЗ &quot;О внесении изменений в статью 6.2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23.11.2024 N 401-ФЗ)</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на должностных лиц - от ста тысяч до двухсот тысяч рублей; на юридических лиц - от восьмисот тысяч до одного миллиона рублей либо административное приостановление деятельности на срок до девяноста суток.</w:t>
      </w:r>
    </w:p>
    <w:bookmarkStart w:id="1900" w:name="P1900"/>
    <w:bookmarkEnd w:id="1900"/>
    <w:p>
      <w:pPr>
        <w:pStyle w:val="0"/>
        <w:spacing w:before="240" w:lineRule="auto"/>
        <w:ind w:firstLine="540"/>
        <w:jc w:val="both"/>
      </w:pPr>
      <w:r>
        <w:rPr>
          <w:sz w:val="24"/>
        </w:rPr>
        <w:t xml:space="preserve">2. Действия, предусмотренные </w:t>
      </w:r>
      <w:hyperlink w:history="0" w:anchor="P1897" w:tooltip="1. Пропаганда нетрадиционных сексуальных отношений и (или) предпочтений, смены пола либо отказа от деторождения,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смены пола либо отказа от деторождения или искаженного представления о социальной равноценности традиционных и нетрадиционных сексуальных отношений и (или) предпочтений ли...">
        <w:r>
          <w:rPr>
            <w:sz w:val="24"/>
            <w:color w:val="0000ff"/>
          </w:rPr>
          <w:t xml:space="preserve">частью 1</w:t>
        </w:r>
      </w:hyperlink>
      <w:r>
        <w:rPr>
          <w:sz w:val="24"/>
        </w:rPr>
        <w:t xml:space="preserve"> настоящей статьи, совершенные среди несовершеннолетних,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ста тысяч до двухсот тысяч рублей; на должностных лиц - от двухсот тысяч до четырехсот тысяч рублей; на юридических лиц - от одного миллиона до двух миллионов рублей либо административное приостановление деятельности на срок до девяноста суток.</w:t>
      </w:r>
    </w:p>
    <w:bookmarkStart w:id="1902" w:name="P1902"/>
    <w:bookmarkEnd w:id="1902"/>
    <w:p>
      <w:pPr>
        <w:pStyle w:val="0"/>
        <w:spacing w:before="240" w:lineRule="auto"/>
        <w:ind w:firstLine="540"/>
        <w:jc w:val="both"/>
      </w:pPr>
      <w:r>
        <w:rPr>
          <w:sz w:val="24"/>
        </w:rPr>
        <w:t xml:space="preserve">3. Действия, предусмотренные </w:t>
      </w:r>
      <w:hyperlink w:history="0" w:anchor="P1897" w:tooltip="1. Пропаганда нетрадиционных сексуальных отношений и (или) предпочтений, смены пола либо отказа от деторождения,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смены пола либо отказа от деторождения или искаженного представления о социальной равноценности традиционных и нетрадиционных сексуальных отношений и (или) предпочтений ли...">
        <w:r>
          <w:rPr>
            <w:sz w:val="24"/>
            <w:color w:val="0000ff"/>
          </w:rPr>
          <w:t xml:space="preserve">частью 1</w:t>
        </w:r>
      </w:hyperlink>
      <w:r>
        <w:rPr>
          <w:sz w:val="24"/>
        </w:rPr>
        <w:t xml:space="preserve"> настоящей статьи, совершенные с применением средств массовой информации и (или) информационно-телекоммуникационных сетей (в том числе сети "Интернет"),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ста тысяч до двухсот тысяч рублей; на должностных лиц - от двухсот тысяч до четырехсот тысяч рублей; на юридических лиц - от одного миллиона до четырех миллионов рублей либо административное приостановление деятельности на срок до девяноста суток.</w:t>
      </w:r>
    </w:p>
    <w:bookmarkStart w:id="1904" w:name="P1904"/>
    <w:bookmarkEnd w:id="1904"/>
    <w:p>
      <w:pPr>
        <w:pStyle w:val="0"/>
        <w:spacing w:before="240" w:lineRule="auto"/>
        <w:ind w:firstLine="540"/>
        <w:jc w:val="both"/>
      </w:pPr>
      <w:r>
        <w:rPr>
          <w:sz w:val="24"/>
        </w:rPr>
        <w:t xml:space="preserve">4. Действия, предусмотренные </w:t>
      </w:r>
      <w:hyperlink w:history="0" w:anchor="P1900" w:tooltip="2. Действия, предусмотренные частью 1 настоящей статьи, совершенные среди несовершеннолетних, если эти действия не содержат признаков уголовно наказуемого деяния, -">
        <w:r>
          <w:rPr>
            <w:sz w:val="24"/>
            <w:color w:val="0000ff"/>
          </w:rPr>
          <w:t xml:space="preserve">частью 2</w:t>
        </w:r>
      </w:hyperlink>
      <w:r>
        <w:rPr>
          <w:sz w:val="24"/>
        </w:rPr>
        <w:t xml:space="preserve"> настоящей статьи, совершенные с применением средств массовой информации и (или) информационно-телекоммуникационных сетей (в том числе сети "Интернет"),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двухсот тысяч до четырехсот тысяч рублей; на должностных лиц - от четырехсот тысяч до восьмисот тысяч рублей; на юридических лиц - от двух миллионов до пяти миллионов рублей либо административное приостановление деятельности на срок до девяноста суток.</w:t>
      </w:r>
    </w:p>
    <w:bookmarkStart w:id="1906" w:name="P1906"/>
    <w:bookmarkEnd w:id="1906"/>
    <w:p>
      <w:pPr>
        <w:pStyle w:val="0"/>
        <w:spacing w:before="240" w:lineRule="auto"/>
        <w:ind w:firstLine="540"/>
        <w:jc w:val="both"/>
      </w:pPr>
      <w:r>
        <w:rPr>
          <w:sz w:val="24"/>
        </w:rPr>
        <w:t xml:space="preserve">5. Действия, предусмотренные </w:t>
      </w:r>
      <w:hyperlink w:history="0" w:anchor="P1897" w:tooltip="1. Пропаганда нетрадиционных сексуальных отношений и (или) предпочтений, смены пола либо отказа от деторождения,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смены пола либо отказа от деторождения или искаженного представления о социальной равноценности традиционных и нетрадиционных сексуальных отношений и (или) предпочтений ли...">
        <w:r>
          <w:rPr>
            <w:sz w:val="24"/>
            <w:color w:val="0000ff"/>
          </w:rPr>
          <w:t xml:space="preserve">частью 1</w:t>
        </w:r>
      </w:hyperlink>
      <w:r>
        <w:rPr>
          <w:sz w:val="24"/>
        </w:rPr>
        <w:t xml:space="preserve"> настоящей статьи, совершенные иностранным гражданином или лицом без гражданства,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в размере от пятидесяти тысяч до ста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bookmarkStart w:id="1908" w:name="P1908"/>
    <w:bookmarkEnd w:id="1908"/>
    <w:p>
      <w:pPr>
        <w:pStyle w:val="0"/>
        <w:spacing w:before="240" w:lineRule="auto"/>
        <w:ind w:firstLine="540"/>
        <w:jc w:val="both"/>
      </w:pPr>
      <w:r>
        <w:rPr>
          <w:sz w:val="24"/>
        </w:rPr>
        <w:t xml:space="preserve">6. Действия, предусмотренные </w:t>
      </w:r>
      <w:hyperlink w:history="0" w:anchor="P1900" w:tooltip="2. Действия, предусмотренные частью 1 настоящей статьи, совершенные среди несовершеннолетних, если эти действия не содержат признаков уголовно наказуемого деяния, -">
        <w:r>
          <w:rPr>
            <w:sz w:val="24"/>
            <w:color w:val="0000ff"/>
          </w:rPr>
          <w:t xml:space="preserve">частью 2</w:t>
        </w:r>
      </w:hyperlink>
      <w:r>
        <w:rPr>
          <w:sz w:val="24"/>
        </w:rPr>
        <w:t xml:space="preserve"> настоящей статьи, совершенные иностранным гражданином или лицом без гражданства,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в размере от ста тысяч до двухсот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bookmarkStart w:id="1910" w:name="P1910"/>
    <w:bookmarkEnd w:id="1910"/>
    <w:p>
      <w:pPr>
        <w:pStyle w:val="0"/>
        <w:spacing w:before="240" w:lineRule="auto"/>
        <w:ind w:firstLine="540"/>
        <w:jc w:val="both"/>
      </w:pPr>
      <w:r>
        <w:rPr>
          <w:sz w:val="24"/>
        </w:rPr>
        <w:t xml:space="preserve">7. Действия, предусмотренные </w:t>
      </w:r>
      <w:hyperlink w:history="0" w:anchor="P1897" w:tooltip="1. Пропаганда нетрадиционных сексуальных отношений и (или) предпочтений, смены пола либо отказа от деторождения,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смены пола либо отказа от деторождения или искаженного представления о социальной равноценности традиционных и нетрадиционных сексуальных отношений и (или) предпочтений ли...">
        <w:r>
          <w:rPr>
            <w:sz w:val="24"/>
            <w:color w:val="0000ff"/>
          </w:rPr>
          <w:t xml:space="preserve">частью 1</w:t>
        </w:r>
      </w:hyperlink>
      <w:r>
        <w:rPr>
          <w:sz w:val="24"/>
        </w:rPr>
        <w:t xml:space="preserve">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"Интернет"),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в размере от ста тысяч до двухсот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bookmarkStart w:id="1912" w:name="P1912"/>
    <w:bookmarkEnd w:id="1912"/>
    <w:p>
      <w:pPr>
        <w:pStyle w:val="0"/>
        <w:spacing w:before="240" w:lineRule="auto"/>
        <w:ind w:firstLine="540"/>
        <w:jc w:val="both"/>
      </w:pPr>
      <w:r>
        <w:rPr>
          <w:sz w:val="24"/>
        </w:rPr>
        <w:t xml:space="preserve">8. Действия, предусмотренные </w:t>
      </w:r>
      <w:hyperlink w:history="0" w:anchor="P1900" w:tooltip="2. Действия, предусмотренные частью 1 настоящей статьи, совершенные среди несовершеннолетних, если эти действия не содержат признаков уголовно наказуемого деяния, -">
        <w:r>
          <w:rPr>
            <w:sz w:val="24"/>
            <w:color w:val="0000ff"/>
          </w:rPr>
          <w:t xml:space="preserve">частью 2</w:t>
        </w:r>
      </w:hyperlink>
      <w:r>
        <w:rPr>
          <w:sz w:val="24"/>
        </w:rPr>
        <w:t xml:space="preserve">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"Интернет"),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в размере от двухсот тысяч до четырехсот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pPr>
        <w:pStyle w:val="0"/>
        <w:spacing w:before="240" w:lineRule="auto"/>
        <w:ind w:firstLine="540"/>
        <w:jc w:val="both"/>
      </w:pPr>
      <w:r>
        <w:rPr>
          <w:sz w:val="24"/>
        </w:rPr>
        <w:t xml:space="preserve">Примечание. Не являются административным правонарушением распространение информации о монашестве и монашеском образе жизни, соблюдении обета безбрачия (целибата) и связанном с ними отказе от деторождения и (или) совершение публичных действий, направленных на формирование привлекательности монашества и монашеского образа жизни, соблюдения обета безбрачия (целибата) и связанного с ними отказа от деторождения, если такие информация и публичные действия основаны на внутренних установлениях централизованных религиозных организаций или религиозных организаций, входящих в их структуру.</w:t>
      </w:r>
    </w:p>
    <w:p>
      <w:pPr>
        <w:pStyle w:val="0"/>
        <w:jc w:val="both"/>
      </w:pPr>
      <w:r>
        <w:rPr>
          <w:sz w:val="24"/>
        </w:rPr>
        <w:t xml:space="preserve">(примечание введено Федеральным </w:t>
      </w:r>
      <w:hyperlink w:history="0" r:id="rId1940" w:tooltip="Федеральный закон от 23.11.2024 N 401-ФЗ &quot;О внесении изменений в статью 6.2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23.11.2024 N 401-ФЗ)</w:t>
      </w:r>
    </w:p>
    <w:p>
      <w:pPr>
        <w:pStyle w:val="0"/>
        <w:ind w:firstLine="540"/>
        <w:jc w:val="both"/>
      </w:pPr>
      <w:r>
        <w:rPr>
          <w:sz w:val="24"/>
        </w:rPr>
      </w:r>
    </w:p>
    <w:bookmarkStart w:id="1917" w:name="P1917"/>
    <w:bookmarkEnd w:id="1917"/>
    <w:p>
      <w:pPr>
        <w:pStyle w:val="2"/>
        <w:outlineLvl w:val="2"/>
        <w:ind w:firstLine="540"/>
        <w:jc w:val="both"/>
      </w:pPr>
      <w:r>
        <w:rPr>
          <w:sz w:val="24"/>
        </w:rPr>
        <w:t xml:space="preserve">Статья 6.21.1. Пропаганда педофилии</w:t>
      </w:r>
    </w:p>
    <w:p>
      <w:pPr>
        <w:pStyle w:val="0"/>
        <w:ind w:firstLine="540"/>
        <w:jc w:val="both"/>
      </w:pPr>
      <w:r>
        <w:rPr>
          <w:sz w:val="24"/>
        </w:rPr>
      </w:r>
    </w:p>
    <w:p>
      <w:pPr>
        <w:pStyle w:val="0"/>
        <w:ind w:firstLine="540"/>
        <w:jc w:val="both"/>
      </w:pPr>
      <w:r>
        <w:rPr>
          <w:sz w:val="24"/>
        </w:rPr>
        <w:t xml:space="preserve">(введена Федеральным </w:t>
      </w:r>
      <w:hyperlink w:history="0" r:id="rId1941" w:tooltip="Федеральный закон от 05.12.2022 N 47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05.12.2022 N 479-ФЗ)</w:t>
      </w:r>
    </w:p>
    <w:p>
      <w:pPr>
        <w:pStyle w:val="0"/>
        <w:ind w:firstLine="540"/>
        <w:jc w:val="both"/>
      </w:pPr>
      <w:r>
        <w:rPr>
          <w:sz w:val="24"/>
        </w:rPr>
      </w:r>
    </w:p>
    <w:bookmarkStart w:id="1921" w:name="P1921"/>
    <w:bookmarkEnd w:id="1921"/>
    <w:p>
      <w:pPr>
        <w:pStyle w:val="0"/>
        <w:ind w:firstLine="540"/>
        <w:jc w:val="both"/>
      </w:pPr>
      <w:r>
        <w:rPr>
          <w:sz w:val="24"/>
        </w:rPr>
        <w:t xml:space="preserve">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w:t>
      </w:r>
      <w:hyperlink w:history="0" w:anchor="P1882" w:tooltip="Статья 6.20. Изготовление юридическим лицом материалов или предметов с порнографическими изображениями несовершеннолетних и оборот таких материалов или предметов">
        <w:r>
          <w:rPr>
            <w:sz w:val="24"/>
            <w:color w:val="0000ff"/>
          </w:rPr>
          <w:t xml:space="preserve">статьей 6.20</w:t>
        </w:r>
      </w:hyperlink>
      <w:r>
        <w:rPr>
          <w:sz w:val="24"/>
        </w:rPr>
        <w:t xml:space="preserve"> настоящего Кодекса,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тысяч до четырехсот тысяч рублей; на должностных лиц - от четырехсот тысяч до восьмисот тысяч рублей; на юридических лиц - от одного миллиона до четырех миллионов рублей либо административное приостановление деятельности на срок до девяноста суток.</w:t>
      </w:r>
    </w:p>
    <w:bookmarkStart w:id="1923" w:name="P1923"/>
    <w:bookmarkEnd w:id="1923"/>
    <w:p>
      <w:pPr>
        <w:pStyle w:val="0"/>
        <w:spacing w:before="240" w:lineRule="auto"/>
        <w:ind w:firstLine="540"/>
        <w:jc w:val="both"/>
      </w:pPr>
      <w:r>
        <w:rPr>
          <w:sz w:val="24"/>
        </w:rPr>
        <w:t xml:space="preserve">2. Действия, предусмотренные </w:t>
      </w:r>
      <w:hyperlink w:history="0" w:anchor="P1921" w:tooltip="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статьей 6.20 настоящего Кодекса, если эти действия не содержат признаков уголовно наказуемого деяния, -">
        <w:r>
          <w:rPr>
            <w:sz w:val="24"/>
            <w:color w:val="0000ff"/>
          </w:rPr>
          <w:t xml:space="preserve">частью 1</w:t>
        </w:r>
      </w:hyperlink>
      <w:r>
        <w:rPr>
          <w:sz w:val="24"/>
        </w:rPr>
        <w:t xml:space="preserve"> настоящей статьи, совершенные с применением средств массовой информации и (или) информационно-телекоммуникационных сетей (в том числе сети "Интернет"),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четырехсот тысяч до восьмисот тысяч рублей; на должностных лиц - от восьмисот тысяч до двух миллионов рублей; на юридических лиц - от четырех миллионов до десяти миллионов рублей либо административное приостановление деятельности на срок до девяноста суток.</w:t>
      </w:r>
    </w:p>
    <w:bookmarkStart w:id="1925" w:name="P1925"/>
    <w:bookmarkEnd w:id="1925"/>
    <w:p>
      <w:pPr>
        <w:pStyle w:val="0"/>
        <w:spacing w:before="240" w:lineRule="auto"/>
        <w:ind w:firstLine="540"/>
        <w:jc w:val="both"/>
      </w:pPr>
      <w:r>
        <w:rPr>
          <w:sz w:val="24"/>
        </w:rPr>
        <w:t xml:space="preserve">3. Действия, предусмотренные </w:t>
      </w:r>
      <w:hyperlink w:history="0" w:anchor="P1921" w:tooltip="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статьей 6.20 настоящего Кодекса, если эти действия не содержат признаков уголовно наказуемого деяния, -">
        <w:r>
          <w:rPr>
            <w:sz w:val="24"/>
            <w:color w:val="0000ff"/>
          </w:rPr>
          <w:t xml:space="preserve">частью 1</w:t>
        </w:r>
      </w:hyperlink>
      <w:r>
        <w:rPr>
          <w:sz w:val="24"/>
        </w:rPr>
        <w:t xml:space="preserve"> настоящей статьи, совершенные иностранным гражданином или лицом без гражданства,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в размере от двухсот тысяч до четырехсот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bookmarkStart w:id="1927" w:name="P1927"/>
    <w:bookmarkEnd w:id="1927"/>
    <w:p>
      <w:pPr>
        <w:pStyle w:val="0"/>
        <w:spacing w:before="240" w:lineRule="auto"/>
        <w:ind w:firstLine="540"/>
        <w:jc w:val="both"/>
      </w:pPr>
      <w:r>
        <w:rPr>
          <w:sz w:val="24"/>
        </w:rPr>
        <w:t xml:space="preserve">4. Действия, предусмотренные </w:t>
      </w:r>
      <w:hyperlink w:history="0" w:anchor="P1921" w:tooltip="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статьей 6.20 настоящего Кодекса, если эти действия не содержат признаков уголовно наказуемого деяния, -">
        <w:r>
          <w:rPr>
            <w:sz w:val="24"/>
            <w:color w:val="0000ff"/>
          </w:rPr>
          <w:t xml:space="preserve">частью 1</w:t>
        </w:r>
      </w:hyperlink>
      <w:r>
        <w:rPr>
          <w:sz w:val="24"/>
        </w:rPr>
        <w:t xml:space="preserve">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"Интернет"),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в размере от четырехсот тысяч до восьмисот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pPr>
        <w:pStyle w:val="0"/>
        <w:ind w:firstLine="540"/>
        <w:jc w:val="both"/>
      </w:pPr>
      <w:r>
        <w:rPr>
          <w:sz w:val="24"/>
        </w:rPr>
      </w:r>
    </w:p>
    <w:bookmarkStart w:id="1930" w:name="P1930"/>
    <w:bookmarkEnd w:id="1930"/>
    <w:p>
      <w:pPr>
        <w:pStyle w:val="2"/>
        <w:outlineLvl w:val="2"/>
        <w:ind w:firstLine="540"/>
        <w:jc w:val="both"/>
      </w:pPr>
      <w:r>
        <w:rPr>
          <w:sz w:val="24"/>
        </w:rPr>
        <w:t xml:space="preserve">Статья 6.21.2. Распространение среди несовершеннолетних информации, демонстрирующей нетрадиционные сексуальные отношения и (или) предпочтения либо способной вызвать у несовершеннолетних желание сменить пол</w:t>
      </w:r>
    </w:p>
    <w:p>
      <w:pPr>
        <w:pStyle w:val="0"/>
        <w:ind w:firstLine="540"/>
        <w:jc w:val="both"/>
      </w:pPr>
      <w:r>
        <w:rPr>
          <w:sz w:val="24"/>
        </w:rPr>
      </w:r>
    </w:p>
    <w:p>
      <w:pPr>
        <w:pStyle w:val="0"/>
        <w:ind w:firstLine="540"/>
        <w:jc w:val="both"/>
      </w:pPr>
      <w:r>
        <w:rPr>
          <w:sz w:val="24"/>
        </w:rPr>
        <w:t xml:space="preserve">(введена Федеральным </w:t>
      </w:r>
      <w:hyperlink w:history="0" r:id="rId1942" w:tooltip="Федеральный закон от 05.12.2022 N 47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05.12.2022 N 479-ФЗ)</w:t>
      </w:r>
    </w:p>
    <w:p>
      <w:pPr>
        <w:pStyle w:val="0"/>
        <w:ind w:firstLine="540"/>
        <w:jc w:val="both"/>
      </w:pPr>
      <w:r>
        <w:rPr>
          <w:sz w:val="24"/>
        </w:rPr>
      </w:r>
    </w:p>
    <w:bookmarkStart w:id="1934" w:name="P1934"/>
    <w:bookmarkEnd w:id="1934"/>
    <w:p>
      <w:pPr>
        <w:pStyle w:val="0"/>
        <w:ind w:firstLine="540"/>
        <w:jc w:val="both"/>
      </w:pPr>
      <w:r>
        <w:rPr>
          <w:sz w:val="24"/>
        </w:rPr>
        <w:t xml:space="preserve">1. Распространение среди несовершеннолетних информации, демонстрирующей нетрадиционные сексуальные отношения и (или) предпочтения, в том числе описание, изображение нетрадиционных сексуальных отношений и (или) предпочтений, либо способной вызвать у несовершеннолетних желание сменить пол, за исключением случаев, предусмотренных </w:t>
      </w:r>
      <w:hyperlink w:history="0" w:anchor="P1900" w:tooltip="2. Действия, предусмотренные частью 1 настоящей статьи, совершенные среди несовершеннолетних, если эти действия не содержат признаков уголовно наказуемого деяния, -">
        <w:r>
          <w:rPr>
            <w:sz w:val="24"/>
            <w:color w:val="0000ff"/>
          </w:rPr>
          <w:t xml:space="preserve">частью 2 статьи 6.21</w:t>
        </w:r>
      </w:hyperlink>
      <w:r>
        <w:rPr>
          <w:sz w:val="24"/>
        </w:rPr>
        <w:t xml:space="preserve"> настоящего Кодекса,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на должностных лиц - от ста тысяч до двухсот тысяч рублей; на юридических лиц - от восьмисот тысяч до одного миллиона рублей либо административное приостановление деятельности на срок до девяноста суток.</w:t>
      </w:r>
    </w:p>
    <w:bookmarkStart w:id="1936" w:name="P1936"/>
    <w:bookmarkEnd w:id="1936"/>
    <w:p>
      <w:pPr>
        <w:pStyle w:val="0"/>
        <w:spacing w:before="240" w:lineRule="auto"/>
        <w:ind w:firstLine="540"/>
        <w:jc w:val="both"/>
      </w:pPr>
      <w:r>
        <w:rPr>
          <w:sz w:val="24"/>
        </w:rPr>
        <w:t xml:space="preserve">2. Действия, предусмотренные </w:t>
      </w:r>
      <w:hyperlink w:history="0" w:anchor="P1934" w:tooltip="1. Распространение среди несовершеннолетних информации, демонстрирующей нетрадиционные сексуальные отношения и (или) предпочтения, в том числе описание, изображение нетрадиционных сексуальных отношений и (или) предпочтений, либо способной вызвать у несовершеннолетних желание сменить пол, за исключением случаев, предусмотренных частью 2 статьи 6.21 настоящего Кодекса, если эти действия не содержат признаков уголовно наказуемого деяния, -">
        <w:r>
          <w:rPr>
            <w:sz w:val="24"/>
            <w:color w:val="0000ff"/>
          </w:rPr>
          <w:t xml:space="preserve">частью 1</w:t>
        </w:r>
      </w:hyperlink>
      <w:r>
        <w:rPr>
          <w:sz w:val="24"/>
        </w:rPr>
        <w:t xml:space="preserve"> настоящей статьи, совершенные с применением средств массовой информации и (или) информационно-телекоммуникационных сетей (в том числе сети "Интернет"), за исключением случаев, предусмотренных </w:t>
      </w:r>
      <w:hyperlink w:history="0" w:anchor="P1904" w:tooltip="4. Действия, предусмотренные частью 2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частью 4 статьи 6.21</w:t>
        </w:r>
      </w:hyperlink>
      <w:r>
        <w:rPr>
          <w:sz w:val="24"/>
        </w:rPr>
        <w:t xml:space="preserve"> настоящего Кодекса,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ста тысяч до двухсот тысяч рублей; на должностных лиц - от двухсот тысяч до четырехсот тысяч рублей; на юридических лиц - от одного миллиона до четырех миллионов рублей либо административное приостановление деятельности на срок до девяноста суток.</w:t>
      </w:r>
    </w:p>
    <w:bookmarkStart w:id="1938" w:name="P1938"/>
    <w:bookmarkEnd w:id="1938"/>
    <w:p>
      <w:pPr>
        <w:pStyle w:val="0"/>
        <w:spacing w:before="240" w:lineRule="auto"/>
        <w:ind w:firstLine="540"/>
        <w:jc w:val="both"/>
      </w:pPr>
      <w:r>
        <w:rPr>
          <w:sz w:val="24"/>
        </w:rPr>
        <w:t xml:space="preserve">3. Действия, предусмотренные </w:t>
      </w:r>
      <w:hyperlink w:history="0" w:anchor="P1934" w:tooltip="1. Распространение среди несовершеннолетних информации, демонстрирующей нетрадиционные сексуальные отношения и (или) предпочтения, в том числе описание, изображение нетрадиционных сексуальных отношений и (или) предпочтений, либо способной вызвать у несовершеннолетних желание сменить пол, за исключением случаев, предусмотренных частью 2 статьи 6.21 настоящего Кодекса, если эти действия не содержат признаков уголовно наказуемого деяния, -">
        <w:r>
          <w:rPr>
            <w:sz w:val="24"/>
            <w:color w:val="0000ff"/>
          </w:rPr>
          <w:t xml:space="preserve">частью 1</w:t>
        </w:r>
      </w:hyperlink>
      <w:r>
        <w:rPr>
          <w:sz w:val="24"/>
        </w:rPr>
        <w:t xml:space="preserve"> настоящей статьи, совершенные иностранным гражданином или лицом без гражданства, за исключением случаев, предусмотренных </w:t>
      </w:r>
      <w:hyperlink w:history="0" w:anchor="P1908" w:tooltip="6. Действия, предусмотренные частью 2 настоящей статьи, совершенные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частью 6 статьи 6.21</w:t>
        </w:r>
      </w:hyperlink>
      <w:r>
        <w:rPr>
          <w:sz w:val="24"/>
        </w:rPr>
        <w:t xml:space="preserve"> настоящего Кодекса,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в размере от пятидесяти тысяч до ста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bookmarkStart w:id="1940" w:name="P1940"/>
    <w:bookmarkEnd w:id="1940"/>
    <w:p>
      <w:pPr>
        <w:pStyle w:val="0"/>
        <w:spacing w:before="240" w:lineRule="auto"/>
        <w:ind w:firstLine="540"/>
        <w:jc w:val="both"/>
      </w:pPr>
      <w:r>
        <w:rPr>
          <w:sz w:val="24"/>
        </w:rPr>
        <w:t xml:space="preserve">4. Действия, предусмотренные </w:t>
      </w:r>
      <w:hyperlink w:history="0" w:anchor="P1934" w:tooltip="1. Распространение среди несовершеннолетних информации, демонстрирующей нетрадиционные сексуальные отношения и (или) предпочтения, в том числе описание, изображение нетрадиционных сексуальных отношений и (или) предпочтений, либо способной вызвать у несовершеннолетних желание сменить пол, за исключением случаев, предусмотренных частью 2 статьи 6.21 настоящего Кодекса, если эти действия не содержат признаков уголовно наказуемого деяния, -">
        <w:r>
          <w:rPr>
            <w:sz w:val="24"/>
            <w:color w:val="0000ff"/>
          </w:rPr>
          <w:t xml:space="preserve">частью 1</w:t>
        </w:r>
      </w:hyperlink>
      <w:r>
        <w:rPr>
          <w:sz w:val="24"/>
        </w:rPr>
        <w:t xml:space="preserve">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"Интернет"), за исключением случаев, предусмотренных </w:t>
      </w:r>
      <w:hyperlink w:history="0" w:anchor="P1912" w:tooltip="8. Действия, предусмотренные частью 2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частью 8 статьи 6.21</w:t>
        </w:r>
      </w:hyperlink>
      <w:r>
        <w:rPr>
          <w:sz w:val="24"/>
        </w:rPr>
        <w:t xml:space="preserve"> настоящего Кодекса,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в размере от ста тысяч до двухсот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pPr>
        <w:pStyle w:val="0"/>
        <w:ind w:firstLine="540"/>
        <w:jc w:val="both"/>
      </w:pPr>
      <w:r>
        <w:rPr>
          <w:sz w:val="24"/>
        </w:rPr>
      </w:r>
    </w:p>
    <w:bookmarkStart w:id="1943" w:name="P1943"/>
    <w:bookmarkEnd w:id="1943"/>
    <w:p>
      <w:pPr>
        <w:pStyle w:val="2"/>
        <w:outlineLvl w:val="2"/>
        <w:ind w:firstLine="540"/>
        <w:jc w:val="both"/>
      </w:pPr>
      <w:r>
        <w:rPr>
          <w:sz w:val="24"/>
        </w:rPr>
        <w:t xml:space="preserve">Статья 6.22. Нарушение установленных законодательством о физической культуре и спорте требований к положениям (регламентам) об официальных спортивных соревнованиях</w:t>
      </w:r>
    </w:p>
    <w:p>
      <w:pPr>
        <w:pStyle w:val="0"/>
        <w:ind w:firstLine="540"/>
        <w:jc w:val="both"/>
      </w:pPr>
      <w:r>
        <w:rPr>
          <w:sz w:val="24"/>
        </w:rPr>
      </w:r>
    </w:p>
    <w:p>
      <w:pPr>
        <w:pStyle w:val="0"/>
        <w:ind w:firstLine="540"/>
        <w:jc w:val="both"/>
      </w:pPr>
      <w:r>
        <w:rPr>
          <w:sz w:val="24"/>
        </w:rPr>
        <w:t xml:space="preserve">(введена Федеральным </w:t>
      </w:r>
      <w:hyperlink w:history="0" r:id="rId1943" w:tooltip="Федеральный закон от 23.07.2013 N 198-ФЗ (ред. от 03.07.2016) &quot;О внесении изменений в Федеральный закон &quot;О физической культуре и спорте в Российской Федерации&quot; и отдельные законодательные акты Российской Федерации в целях предотвращения противоправного влияния на результаты официальных спортивных соревнований&quot; {КонсультантПлюс}">
        <w:r>
          <w:rPr>
            <w:sz w:val="24"/>
            <w:color w:val="0000ff"/>
          </w:rPr>
          <w:t xml:space="preserve">законом</w:t>
        </w:r>
      </w:hyperlink>
      <w:r>
        <w:rPr>
          <w:sz w:val="24"/>
        </w:rPr>
        <w:t xml:space="preserve"> от 23.07.2013 N 198-ФЗ)</w:t>
      </w:r>
    </w:p>
    <w:p>
      <w:pPr>
        <w:pStyle w:val="0"/>
        <w:ind w:firstLine="540"/>
        <w:jc w:val="both"/>
      </w:pPr>
      <w:r>
        <w:rPr>
          <w:sz w:val="24"/>
        </w:rPr>
      </w:r>
    </w:p>
    <w:p>
      <w:pPr>
        <w:pStyle w:val="0"/>
        <w:ind w:firstLine="540"/>
        <w:jc w:val="both"/>
      </w:pPr>
      <w:r>
        <w:rPr>
          <w:sz w:val="24"/>
        </w:rPr>
        <w:t xml:space="preserve">Невключение организатором официального спортивного соревнования, не являющимся спортивной федерацией, в положение (регламент) об официальном спортивном соревновании </w:t>
      </w:r>
      <w:hyperlink w:history="0" r:id="rId1944" w:tooltip="Федеральный закон от 04.12.2007 N 329-ФЗ (ред. от 24.06.2025) &quot;О физической культуре и спорте в Российской Федерации&quot; (с изм. и доп., вступ. в силу с 01.09.2025) {КонсультантПлюс}">
        <w:r>
          <w:rPr>
            <w:sz w:val="24"/>
            <w:color w:val="0000ff"/>
          </w:rPr>
          <w:t xml:space="preserve">требований</w:t>
        </w:r>
      </w:hyperlink>
      <w:r>
        <w:rPr>
          <w:sz w:val="24"/>
        </w:rPr>
        <w:t xml:space="preserve"> о запрете на противоправное влияние на результат официального спортивного соревнования, а также о запрете на участие спортсменов, спортивных судей, тренеров, руководителей спортивных команд и других участников официального спортивного соревнования в азартных играх в букмекерских конторах и тотализаторах путем заключения пари на официальное спортивное соревнование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пятидесяти тысяч до ста тысяч рублей; на юридических лиц - от восьмисот тысяч до одного миллиона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административное правонарушение, предусмотренное настоящей статьей, организатор официального спортивного соревнования несет ответственность в случае, если выявлены факты противоправного влияния на результат этого соревнования.</w:t>
      </w:r>
    </w:p>
    <w:p>
      <w:pPr>
        <w:pStyle w:val="0"/>
        <w:spacing w:before="240" w:lineRule="auto"/>
        <w:ind w:firstLine="540"/>
        <w:jc w:val="both"/>
      </w:pPr>
      <w:r>
        <w:rPr>
          <w:sz w:val="24"/>
        </w:rPr>
        <w:t xml:space="preserve">2. Требование о запрете на участие в азартных играх в букмекерских конторах и тотализаторах путем заключения пари на официальные спортивные соревнования распространяется на спортсменов в отношении официальных спортивных соревнований по виду или видам спорта, по которым они участвуют в соответствующих официальных спортивных соревнованиях, на спортивных судей в отношении официальных спортивных соревнований по виду или видам спорта, по которым они обеспечивают соблюдение правил вида или видов спорта и положений (регламентов) о соответствующих официальных спортивных соревнованиях, на тренеров в отношении официальных спортивных соревнований по виду или видам спорта, по которым они проводят тренировочные мероприятия и осуществляют руководство состязательной деятельностью спортсменов, участвующих в соответствующих официальных спортивных соревнованиях, на руководителей спортивных команд в отношении официальных спортивных соревнований по виду или видам спорта, по которым руководимые ими спортивные команды участвуют в соответствующих официальных спортивных соревнованиях, на других участников официальных спортивных соревнований в отношении официальных спортивных соревнований по виду или видам спорта, по которым они участвуют в соответствующих официальных спортивных соревнованиях.</w:t>
      </w:r>
    </w:p>
    <w:p>
      <w:pPr>
        <w:pStyle w:val="0"/>
        <w:ind w:firstLine="540"/>
        <w:jc w:val="both"/>
      </w:pPr>
      <w:r>
        <w:rPr>
          <w:sz w:val="24"/>
        </w:rPr>
      </w:r>
    </w:p>
    <w:bookmarkStart w:id="1953" w:name="P1953"/>
    <w:bookmarkEnd w:id="1953"/>
    <w:p>
      <w:pPr>
        <w:pStyle w:val="2"/>
        <w:outlineLvl w:val="2"/>
        <w:ind w:firstLine="540"/>
        <w:jc w:val="both"/>
      </w:pPr>
      <w:r>
        <w:rPr>
          <w:sz w:val="24"/>
        </w:rPr>
        <w:t xml:space="preserve">Статья 6.23. Вовлечение несовершеннолетнего в процесс потребления табака или потребления никотинсодержащей продукции</w:t>
      </w:r>
    </w:p>
    <w:p>
      <w:pPr>
        <w:pStyle w:val="0"/>
        <w:jc w:val="both"/>
      </w:pPr>
      <w:r>
        <w:rPr>
          <w:sz w:val="24"/>
        </w:rPr>
        <w:t xml:space="preserve">(в ред. Федерального </w:t>
      </w:r>
      <w:hyperlink w:history="0" r:id="rId1945"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ind w:firstLine="540"/>
        <w:jc w:val="both"/>
      </w:pPr>
      <w:r>
        <w:rPr>
          <w:sz w:val="24"/>
        </w:rPr>
      </w:r>
    </w:p>
    <w:p>
      <w:pPr>
        <w:pStyle w:val="0"/>
        <w:ind w:firstLine="540"/>
        <w:jc w:val="both"/>
      </w:pPr>
      <w:r>
        <w:rPr>
          <w:sz w:val="24"/>
        </w:rPr>
        <w:t xml:space="preserve">(введена Федеральным </w:t>
      </w:r>
      <w:hyperlink w:history="0" r:id="rId1946"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законом</w:t>
        </w:r>
      </w:hyperlink>
      <w:r>
        <w:rPr>
          <w:sz w:val="24"/>
        </w:rPr>
        <w:t xml:space="preserve"> от 21.10.2013 N 274-ФЗ)</w:t>
      </w:r>
    </w:p>
    <w:p>
      <w:pPr>
        <w:pStyle w:val="0"/>
        <w:ind w:firstLine="540"/>
        <w:jc w:val="both"/>
      </w:pPr>
      <w:r>
        <w:rPr>
          <w:sz w:val="24"/>
        </w:rPr>
      </w:r>
    </w:p>
    <w:p>
      <w:pPr>
        <w:pStyle w:val="0"/>
        <w:ind w:firstLine="540"/>
        <w:jc w:val="both"/>
      </w:pPr>
      <w:r>
        <w:rPr>
          <w:sz w:val="24"/>
        </w:rPr>
        <w:t xml:space="preserve">1. </w:t>
      </w:r>
      <w:hyperlink w:history="0" r:id="rId1947" w:tooltip="Федеральный закон от 23.02.2013 N 15-ФЗ (ред. от 28.12.2024) &quot;Об охране здоровья граждан от воздействия окружающего табачного дыма, последствий потребления табака или потребления никотинсодержащей продукции&quot; {КонсультантПлюс}">
        <w:r>
          <w:rPr>
            <w:sz w:val="24"/>
            <w:color w:val="0000ff"/>
          </w:rPr>
          <w:t xml:space="preserve">Вовлечение</w:t>
        </w:r>
      </w:hyperlink>
      <w:r>
        <w:rPr>
          <w:sz w:val="24"/>
        </w:rPr>
        <w:t xml:space="preserve"> несовершеннолетнего в процесс потребления табака или потребления никотинсодержащей продукции -</w:t>
      </w:r>
    </w:p>
    <w:p>
      <w:pPr>
        <w:pStyle w:val="0"/>
        <w:jc w:val="both"/>
      </w:pPr>
      <w:r>
        <w:rPr>
          <w:sz w:val="24"/>
        </w:rPr>
        <w:t xml:space="preserve">(в ред. Федерального </w:t>
      </w:r>
      <w:hyperlink w:history="0" r:id="rId1948"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w:t>
      </w:r>
    </w:p>
    <w:p>
      <w:pPr>
        <w:pStyle w:val="0"/>
        <w:jc w:val="both"/>
      </w:pPr>
      <w:r>
        <w:rPr>
          <w:sz w:val="24"/>
        </w:rPr>
        <w:t xml:space="preserve">(в ред. Федерального </w:t>
      </w:r>
      <w:hyperlink w:history="0" r:id="rId1949" w:tooltip="Федеральный закон от 28.04.2023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28.04.2023 N 175-ФЗ)</w:t>
      </w:r>
    </w:p>
    <w:bookmarkStart w:id="1962" w:name="P1962"/>
    <w:bookmarkEnd w:id="1962"/>
    <w:p>
      <w:pPr>
        <w:pStyle w:val="0"/>
        <w:spacing w:before="240" w:lineRule="auto"/>
        <w:ind w:firstLine="540"/>
        <w:jc w:val="both"/>
      </w:pPr>
      <w:r>
        <w:rPr>
          <w:sz w:val="24"/>
        </w:rPr>
        <w:t xml:space="preserve">2. Те же действия, совершенные родителями или иными законными представителями несовершеннолетнего, -</w:t>
      </w:r>
    </w:p>
    <w:p>
      <w:pPr>
        <w:pStyle w:val="0"/>
        <w:spacing w:before="240" w:lineRule="auto"/>
        <w:ind w:firstLine="540"/>
        <w:jc w:val="both"/>
      </w:pPr>
      <w:r>
        <w:rPr>
          <w:sz w:val="24"/>
        </w:rPr>
        <w:t xml:space="preserve">влекут наложение административного штрафа на граждан в размере от пяти тысяч до семи тысяч рублей.</w:t>
      </w:r>
    </w:p>
    <w:p>
      <w:pPr>
        <w:pStyle w:val="0"/>
        <w:jc w:val="both"/>
      </w:pPr>
      <w:r>
        <w:rPr>
          <w:sz w:val="24"/>
        </w:rPr>
        <w:t xml:space="preserve">(в ред. Федерального </w:t>
      </w:r>
      <w:hyperlink w:history="0" r:id="rId1950" w:tooltip="Федеральный закон от 28.04.2023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28.04.2023 N 175-ФЗ)</w:t>
      </w:r>
    </w:p>
    <w:p>
      <w:pPr>
        <w:pStyle w:val="0"/>
        <w:ind w:firstLine="540"/>
        <w:jc w:val="both"/>
      </w:pPr>
      <w:r>
        <w:rPr>
          <w:sz w:val="24"/>
        </w:rPr>
      </w:r>
    </w:p>
    <w:bookmarkStart w:id="1966" w:name="P1966"/>
    <w:bookmarkEnd w:id="1966"/>
    <w:p>
      <w:pPr>
        <w:pStyle w:val="2"/>
        <w:outlineLvl w:val="2"/>
        <w:ind w:firstLine="540"/>
        <w:jc w:val="both"/>
      </w:pPr>
      <w:r>
        <w:rPr>
          <w:sz w:val="24"/>
        </w:rPr>
        <w:t xml:space="preserve">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w:t>
      </w:r>
    </w:p>
    <w:p>
      <w:pPr>
        <w:pStyle w:val="0"/>
        <w:jc w:val="both"/>
      </w:pPr>
      <w:r>
        <w:rPr>
          <w:sz w:val="24"/>
        </w:rPr>
        <w:t xml:space="preserve">(в ред. Федерального </w:t>
      </w:r>
      <w:hyperlink w:history="0" r:id="rId1951"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ind w:firstLine="540"/>
        <w:jc w:val="both"/>
      </w:pPr>
      <w:r>
        <w:rPr>
          <w:sz w:val="24"/>
        </w:rPr>
      </w:r>
    </w:p>
    <w:p>
      <w:pPr>
        <w:pStyle w:val="0"/>
        <w:ind w:firstLine="540"/>
        <w:jc w:val="both"/>
      </w:pPr>
      <w:r>
        <w:rPr>
          <w:sz w:val="24"/>
        </w:rPr>
        <w:t xml:space="preserve">(введена Федеральным </w:t>
      </w:r>
      <w:hyperlink w:history="0" r:id="rId1952"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законом</w:t>
        </w:r>
      </w:hyperlink>
      <w:r>
        <w:rPr>
          <w:sz w:val="24"/>
        </w:rPr>
        <w:t xml:space="preserve"> от 21.10.2013 N 274-ФЗ)</w:t>
      </w:r>
    </w:p>
    <w:p>
      <w:pPr>
        <w:pStyle w:val="0"/>
        <w:ind w:firstLine="540"/>
        <w:jc w:val="both"/>
      </w:pPr>
      <w:r>
        <w:rPr>
          <w:sz w:val="24"/>
        </w:rPr>
      </w:r>
    </w:p>
    <w:bookmarkStart w:id="1971" w:name="P1971"/>
    <w:bookmarkEnd w:id="1971"/>
    <w:p>
      <w:pPr>
        <w:pStyle w:val="0"/>
        <w:ind w:firstLine="540"/>
        <w:jc w:val="both"/>
      </w:pPr>
      <w:r>
        <w:rPr>
          <w:sz w:val="24"/>
        </w:rPr>
        <w:t xml:space="preserve">1. Нарушение установленного федеральным </w:t>
      </w:r>
      <w:hyperlink w:history="0" r:id="rId1953" w:tooltip="Федеральный закон от 23.02.2013 N 15-ФЗ (ред. от 28.12.2024) &quot;Об охране здоровья граждан от воздействия окружающего табачного дыма, последствий потребления табака или потребления никотинсодержащей продукции&quot; {КонсультантПлюс}">
        <w:r>
          <w:rPr>
            <w:sz w:val="24"/>
            <w:color w:val="0000ff"/>
          </w:rPr>
          <w:t xml:space="preserve">законом</w:t>
        </w:r>
      </w:hyperlink>
      <w:r>
        <w:rPr>
          <w:sz w:val="24"/>
        </w:rPr>
        <w:t xml:space="preserve"> запрета курения табака, потребления никотинсодержащей продукции или использования кальянов на отдельных территориях, в помещениях и на объектах, за исключением случаев, предусмотренных </w:t>
      </w:r>
      <w:hyperlink w:history="0" w:anchor="P1974" w:tooltip="2. Нарушение установленного федеральным законом запрета курения табака, потребления никотинсодержащей продукции или использования кальянов на детских площадках -">
        <w:r>
          <w:rPr>
            <w:sz w:val="24"/>
            <w:color w:val="0000ff"/>
          </w:rPr>
          <w:t xml:space="preserve">частью 2</w:t>
        </w:r>
      </w:hyperlink>
      <w:r>
        <w:rPr>
          <w:sz w:val="24"/>
        </w:rPr>
        <w:t xml:space="preserve"> настоящей статьи, -</w:t>
      </w:r>
    </w:p>
    <w:p>
      <w:pPr>
        <w:pStyle w:val="0"/>
        <w:jc w:val="both"/>
      </w:pPr>
      <w:r>
        <w:rPr>
          <w:sz w:val="24"/>
        </w:rPr>
        <w:t xml:space="preserve">(в ред. Федерального </w:t>
      </w:r>
      <w:hyperlink w:history="0" r:id="rId1954"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пятисот рублей.</w:t>
      </w:r>
    </w:p>
    <w:bookmarkStart w:id="1974" w:name="P1974"/>
    <w:bookmarkEnd w:id="1974"/>
    <w:p>
      <w:pPr>
        <w:pStyle w:val="0"/>
        <w:spacing w:before="240" w:lineRule="auto"/>
        <w:ind w:firstLine="540"/>
        <w:jc w:val="both"/>
      </w:pPr>
      <w:r>
        <w:rPr>
          <w:sz w:val="24"/>
        </w:rPr>
        <w:t xml:space="preserve">2. Нарушение установленного федеральным </w:t>
      </w:r>
      <w:hyperlink w:history="0" r:id="rId1955" w:tooltip="Федеральный закон от 23.02.2013 N 15-ФЗ (ред. от 28.12.2024) &quot;Об охране здоровья граждан от воздействия окружающего табачного дыма, последствий потребления табака или потребления никотинсодержащей продукции&quot; {КонсультантПлюс}">
        <w:r>
          <w:rPr>
            <w:sz w:val="24"/>
            <w:color w:val="0000ff"/>
          </w:rPr>
          <w:t xml:space="preserve">законом</w:t>
        </w:r>
      </w:hyperlink>
      <w:r>
        <w:rPr>
          <w:sz w:val="24"/>
        </w:rPr>
        <w:t xml:space="preserve"> запрета курения табака, потребления никотинсодержащей продукции или использования кальянов на детских площадках -</w:t>
      </w:r>
    </w:p>
    <w:p>
      <w:pPr>
        <w:pStyle w:val="0"/>
        <w:jc w:val="both"/>
      </w:pPr>
      <w:r>
        <w:rPr>
          <w:sz w:val="24"/>
        </w:rPr>
        <w:t xml:space="preserve">(в ред. Федерального </w:t>
      </w:r>
      <w:hyperlink w:history="0" r:id="rId1956"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w:t>
      </w:r>
    </w:p>
    <w:p>
      <w:pPr>
        <w:pStyle w:val="0"/>
        <w:ind w:firstLine="540"/>
        <w:jc w:val="both"/>
      </w:pPr>
      <w:r>
        <w:rPr>
          <w:sz w:val="24"/>
        </w:rPr>
      </w:r>
    </w:p>
    <w:bookmarkStart w:id="1978" w:name="P1978"/>
    <w:bookmarkEnd w:id="1978"/>
    <w:p>
      <w:pPr>
        <w:pStyle w:val="2"/>
        <w:outlineLvl w:val="2"/>
        <w:ind w:firstLine="540"/>
        <w:jc w:val="both"/>
      </w:pPr>
      <w:r>
        <w:rPr>
          <w:sz w:val="24"/>
        </w:rPr>
        <w:t xml:space="preserve">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w:t>
      </w:r>
    </w:p>
    <w:p>
      <w:pPr>
        <w:pStyle w:val="0"/>
        <w:jc w:val="both"/>
      </w:pPr>
      <w:r>
        <w:rPr>
          <w:sz w:val="24"/>
        </w:rPr>
        <w:t xml:space="preserve">(в ред. Федерального </w:t>
      </w:r>
      <w:hyperlink w:history="0" r:id="rId1957"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ind w:firstLine="540"/>
        <w:jc w:val="both"/>
      </w:pPr>
      <w:r>
        <w:rPr>
          <w:sz w:val="24"/>
        </w:rPr>
      </w:r>
    </w:p>
    <w:p>
      <w:pPr>
        <w:pStyle w:val="0"/>
        <w:ind w:firstLine="540"/>
        <w:jc w:val="both"/>
      </w:pPr>
      <w:r>
        <w:rPr>
          <w:sz w:val="24"/>
        </w:rPr>
        <w:t xml:space="preserve">(введена Федеральным </w:t>
      </w:r>
      <w:hyperlink w:history="0" r:id="rId1958"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законом</w:t>
        </w:r>
      </w:hyperlink>
      <w:r>
        <w:rPr>
          <w:sz w:val="24"/>
        </w:rPr>
        <w:t xml:space="preserve"> от 21.10.2013 N 274-ФЗ)</w:t>
      </w:r>
    </w:p>
    <w:p>
      <w:pPr>
        <w:pStyle w:val="0"/>
        <w:ind w:firstLine="540"/>
        <w:jc w:val="both"/>
      </w:pPr>
      <w:r>
        <w:rPr>
          <w:sz w:val="24"/>
        </w:rPr>
      </w:r>
    </w:p>
    <w:p>
      <w:pPr>
        <w:pStyle w:val="0"/>
        <w:ind w:firstLine="540"/>
        <w:jc w:val="both"/>
      </w:pPr>
      <w:r>
        <w:rPr>
          <w:sz w:val="24"/>
        </w:rPr>
        <w:t xml:space="preserve">1. Несоблюдение </w:t>
      </w:r>
      <w:r>
        <w:rPr>
          <w:sz w:val="24"/>
        </w:rPr>
        <w:t xml:space="preserve">требований</w:t>
      </w:r>
      <w:r>
        <w:rPr>
          <w:sz w:val="24"/>
        </w:rPr>
        <w:t xml:space="preserve"> к знаку о запрете курения табака, потребления никотинсодержащей продукции или использования кальянов, обозначающему территории, здания и объекты, где курение табака, потребление никотинсодержащей продукции или использование кальянов запрещено, и к порядку его размещения -</w:t>
      </w:r>
    </w:p>
    <w:p>
      <w:pPr>
        <w:pStyle w:val="0"/>
        <w:jc w:val="both"/>
      </w:pPr>
      <w:r>
        <w:rPr>
          <w:sz w:val="24"/>
        </w:rPr>
        <w:t xml:space="preserve">(в ред. Федерального </w:t>
      </w:r>
      <w:hyperlink w:history="0" r:id="rId1959"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тридцати тысяч до шестидесяти тысяч рублей.</w:t>
      </w:r>
    </w:p>
    <w:p>
      <w:pPr>
        <w:pStyle w:val="0"/>
        <w:spacing w:before="240" w:lineRule="auto"/>
        <w:ind w:firstLine="540"/>
        <w:jc w:val="both"/>
      </w:pPr>
      <w:r>
        <w:rPr>
          <w:sz w:val="24"/>
        </w:rPr>
        <w:t xml:space="preserve">2. Несоблюдение </w:t>
      </w:r>
      <w:hyperlink w:history="0" r:id="rId1960" w:tooltip="Федеральный закон от 23.02.2013 N 15-ФЗ (ред. от 28.12.2024) &quot;Об охране здоровья граждан от воздействия окружающего табачного дыма, последствий потребления табака или потребления никотинсодержащей продукции&quot; {КонсультантПлюс}">
        <w:r>
          <w:rPr>
            <w:sz w:val="24"/>
            <w:color w:val="0000ff"/>
          </w:rPr>
          <w:t xml:space="preserve">требований</w:t>
        </w:r>
      </w:hyperlink>
      <w:r>
        <w:rPr>
          <w:sz w:val="24"/>
        </w:rPr>
        <w:t xml:space="preserve"> к выделению и оснащению специальных мест на открытом воздухе для курения табака, потребления никотинсодержащей продукции или использования кальянов либо выделению и оборудованию изолированных помещений для курения табака, потребления никотинсодержащей продукции или использования кальянов -</w:t>
      </w:r>
    </w:p>
    <w:p>
      <w:pPr>
        <w:pStyle w:val="0"/>
        <w:jc w:val="both"/>
      </w:pPr>
      <w:r>
        <w:rPr>
          <w:sz w:val="24"/>
        </w:rPr>
        <w:t xml:space="preserve">(в ред. Федерального </w:t>
      </w:r>
      <w:hyperlink w:history="0" r:id="rId1961"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пятидесяти тысяч до восьмидесяти тысяч рублей.</w:t>
      </w:r>
    </w:p>
    <w:p>
      <w:pPr>
        <w:pStyle w:val="0"/>
        <w:spacing w:before="240" w:lineRule="auto"/>
        <w:ind w:firstLine="540"/>
        <w:jc w:val="both"/>
      </w:pPr>
      <w:r>
        <w:rPr>
          <w:sz w:val="24"/>
        </w:rPr>
        <w:t xml:space="preserve">3. Неисполнение индивидуальным предпринимателем или юридическим лицом обязанностей по </w:t>
      </w:r>
      <w:hyperlink w:history="0" r:id="rId1962" w:tooltip="Федеральный закон от 23.02.2013 N 15-ФЗ (ред. от 28.12.2024) &quot;Об охране здоровья граждан от воздействия окружающего табачного дыма, последствий потребления табака или потребления никотинсодержащей продукции&quot; {КонсультантПлюс}">
        <w:r>
          <w:rPr>
            <w:sz w:val="24"/>
            <w:color w:val="0000ff"/>
          </w:rPr>
          <w:t xml:space="preserve">контролю</w:t>
        </w:r>
      </w:hyperlink>
      <w:r>
        <w:rPr>
          <w:sz w:val="24"/>
        </w:rPr>
        <w:t xml:space="preserve"> за соблюдением норм законодательства в сфере охраны здоровья граждан от воздействия окружающего табачного дыма и последствий потребления табака или потребления никотинсодержащей продукции на территориях и в помещениях, используемых для осуществления своей деятельности, -</w:t>
      </w:r>
    </w:p>
    <w:p>
      <w:pPr>
        <w:pStyle w:val="0"/>
        <w:jc w:val="both"/>
      </w:pPr>
      <w:r>
        <w:rPr>
          <w:sz w:val="24"/>
        </w:rPr>
        <w:t xml:space="preserve">(в ред. Федерального </w:t>
      </w:r>
      <w:hyperlink w:history="0" r:id="rId1963"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в размере от тридцати тысяч до сорока тысяч рублей; на юридических лиц - от шестидесяти тысяч до девяноста тысяч рублей.</w:t>
      </w:r>
    </w:p>
    <w:p>
      <w:pPr>
        <w:pStyle w:val="0"/>
        <w:ind w:firstLine="540"/>
        <w:jc w:val="both"/>
      </w:pPr>
      <w:r>
        <w:rPr>
          <w:sz w:val="24"/>
        </w:rPr>
      </w:r>
    </w:p>
    <w:bookmarkStart w:id="1993" w:name="P1993"/>
    <w:bookmarkEnd w:id="1993"/>
    <w:p>
      <w:pPr>
        <w:pStyle w:val="2"/>
        <w:outlineLvl w:val="2"/>
        <w:ind w:firstLine="540"/>
        <w:jc w:val="both"/>
      </w:pPr>
      <w:r>
        <w:rPr>
          <w:sz w:val="24"/>
        </w:rPr>
        <w:t xml:space="preserve">Статья 6.26. Организация публичного исполнения произведения литературы, искусства или народного творчества, содержащего нецензурную брань, посредством проведения театрально-зрелищного, культурно-просветительного или зрелищно-развлекательного мероприятия</w:t>
      </w:r>
    </w:p>
    <w:p>
      <w:pPr>
        <w:pStyle w:val="0"/>
        <w:ind w:firstLine="540"/>
        <w:jc w:val="both"/>
      </w:pPr>
      <w:r>
        <w:rPr>
          <w:sz w:val="24"/>
        </w:rPr>
      </w:r>
    </w:p>
    <w:p>
      <w:pPr>
        <w:pStyle w:val="0"/>
        <w:ind w:firstLine="540"/>
        <w:jc w:val="both"/>
      </w:pPr>
      <w:r>
        <w:rPr>
          <w:sz w:val="24"/>
        </w:rPr>
        <w:t xml:space="preserve">(введена Федеральным </w:t>
      </w:r>
      <w:hyperlink w:history="0" r:id="rId1964" w:tooltip="Федеральный закон от 05.05.2014 N 101-ФЗ &quot;О внесении изменений в Федеральный закон &quot;О государственном языке Российской Федерации&quot; и отдельные законодательные акты Российской Федерации в связи с совершенствованием правового регулирования в сфере использования русского языка&quot; {КонсультантПлюс}">
        <w:r>
          <w:rPr>
            <w:sz w:val="24"/>
            <w:color w:val="0000ff"/>
          </w:rPr>
          <w:t xml:space="preserve">законом</w:t>
        </w:r>
      </w:hyperlink>
      <w:r>
        <w:rPr>
          <w:sz w:val="24"/>
        </w:rPr>
        <w:t xml:space="preserve"> от 05.05.2014 N 101-ФЗ)</w:t>
      </w:r>
    </w:p>
    <w:p>
      <w:pPr>
        <w:pStyle w:val="0"/>
        <w:jc w:val="both"/>
      </w:pPr>
      <w:r>
        <w:rPr>
          <w:sz w:val="24"/>
        </w:rPr>
      </w:r>
    </w:p>
    <w:bookmarkStart w:id="1997" w:name="P1997"/>
    <w:bookmarkEnd w:id="1997"/>
    <w:p>
      <w:pPr>
        <w:pStyle w:val="0"/>
        <w:ind w:firstLine="540"/>
        <w:jc w:val="both"/>
      </w:pPr>
      <w:r>
        <w:rPr>
          <w:sz w:val="24"/>
        </w:rPr>
        <w:t xml:space="preserve">1. Организация публичного исполнения произведения литературы, искусства или народного творчества, содержащего нецензурную брань, посредством проведения театрально-зрелищного, культурно-просветительного или зрелищно-развлекательного мероприятия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четырех тысяч до пяти тысяч рублей; на юридических лиц - от сорока тысяч до пятидесяти тысяч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1997" w:tooltip="1. Организация публичного исполнения произведения литературы, искусства или народного творчества, содержащего нецензурную брань, посредством проведения театрально-зрелищного, культурно-просветительного или зрелищно-развлекательного мероприятия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пятисот до пяти тысяч рублей; на должностных лиц - от пяти тысяч до двадцати тысяч рублей или дисквалификацию на срок от шести месяцев до одного года; на лиц, осуществляющих предпринимательскую деятельность без образования юридического лица, - от пяти тысяч до двадцати тысяч рублей или административное приостановление деятельности на срок до девяноста суток; на юридических лиц - от пятидесяти тысяч до ста тысяч рублей или административное приостановление деятельности на срок до девяноста суток.</w:t>
      </w:r>
    </w:p>
    <w:p>
      <w:pPr>
        <w:pStyle w:val="0"/>
        <w:ind w:firstLine="540"/>
        <w:jc w:val="both"/>
      </w:pPr>
      <w:r>
        <w:rPr>
          <w:sz w:val="24"/>
        </w:rPr>
      </w:r>
    </w:p>
    <w:bookmarkStart w:id="2002" w:name="P2002"/>
    <w:bookmarkEnd w:id="2002"/>
    <w:p>
      <w:pPr>
        <w:pStyle w:val="2"/>
        <w:outlineLvl w:val="2"/>
        <w:ind w:firstLine="540"/>
        <w:jc w:val="both"/>
      </w:pPr>
      <w:r>
        <w:rPr>
          <w:sz w:val="24"/>
        </w:rPr>
        <w:t xml:space="preserve">Статья 6.27. Распространение экземпляров аудиовизуальной продукции и фонограмм на любых видах носителей, экземпляров печатной продукции, содержащих нецензурную брань, без специальной упаковки и текстового предупреждения</w:t>
      </w:r>
    </w:p>
    <w:p>
      <w:pPr>
        <w:pStyle w:val="0"/>
        <w:ind w:firstLine="540"/>
        <w:jc w:val="both"/>
      </w:pPr>
      <w:r>
        <w:rPr>
          <w:sz w:val="24"/>
        </w:rPr>
      </w:r>
    </w:p>
    <w:p>
      <w:pPr>
        <w:pStyle w:val="0"/>
        <w:ind w:firstLine="540"/>
        <w:jc w:val="both"/>
      </w:pPr>
      <w:r>
        <w:rPr>
          <w:sz w:val="24"/>
        </w:rPr>
        <w:t xml:space="preserve">(введена Федеральным </w:t>
      </w:r>
      <w:hyperlink w:history="0" r:id="rId1965" w:tooltip="Федеральный закон от 05.05.2014 N 101-ФЗ &quot;О внесении изменений в Федеральный закон &quot;О государственном языке Российской Федерации&quot; и отдельные законодательные акты Российской Федерации в связи с совершенствованием правового регулирования в сфере использования русского языка&quot; {КонсультантПлюс}">
        <w:r>
          <w:rPr>
            <w:sz w:val="24"/>
            <w:color w:val="0000ff"/>
          </w:rPr>
          <w:t xml:space="preserve">законом</w:t>
        </w:r>
      </w:hyperlink>
      <w:r>
        <w:rPr>
          <w:sz w:val="24"/>
        </w:rPr>
        <w:t xml:space="preserve"> от 05.05.2014 N 101-ФЗ)</w:t>
      </w:r>
    </w:p>
    <w:p>
      <w:pPr>
        <w:pStyle w:val="0"/>
        <w:jc w:val="both"/>
      </w:pPr>
      <w:r>
        <w:rPr>
          <w:sz w:val="24"/>
        </w:rPr>
      </w:r>
    </w:p>
    <w:bookmarkStart w:id="2006" w:name="P2006"/>
    <w:bookmarkEnd w:id="2006"/>
    <w:p>
      <w:pPr>
        <w:pStyle w:val="0"/>
        <w:ind w:firstLine="540"/>
        <w:jc w:val="both"/>
      </w:pPr>
      <w:r>
        <w:rPr>
          <w:sz w:val="24"/>
        </w:rPr>
        <w:t xml:space="preserve">1. Распространение экземпляров аудиовизуальной продукции и фонограмм на любых видах носителей, экземпляров печатной продукции (за исключением продукции средств массовой информации), содержащих нецензурную брань, без специальной упаковки и текстового </w:t>
      </w:r>
      <w:hyperlink w:history="0" r:id="rId1966" w:tooltip="Постановление Правительства РФ от 07.12.2015 N 1336 &quot;Об утверждении Правил размещения текстового предупреждения о наличии нецензурной брани на экземплярах отдельных видов продукции&quot; {КонсультантПлюс}">
        <w:r>
          <w:rPr>
            <w:sz w:val="24"/>
            <w:color w:val="0000ff"/>
          </w:rPr>
          <w:t xml:space="preserve">предупреждения</w:t>
        </w:r>
      </w:hyperlink>
      <w:r>
        <w:rPr>
          <w:sz w:val="24"/>
        </w:rPr>
        <w:t xml:space="preserve"> в виде словосочетания "содержит нецензурную брань"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четырех тысяч до пяти тысяч рублей; на юридических лиц - от сорока тысяч до пятидесяти тысяч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2006" w:tooltip="1. Распространение экземпляров аудиовизуальной продукции и фонограмм на любых видах носителей, экземпляров печатной продукции (за исключением продукции средств массовой информации), содержащих нецензурную брань, без специальной упаковки и текстового предупреждения в виде словосочетания &quot;содержит нецензурную брань&quot;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пятисот до пяти тысяч рублей; на должностных лиц - от пяти тысяч до двадцати тысяч рублей или дисквалификацию на срок от шести месяцев до одного года; на лиц, осуществляющих предпринимательскую деятельность без образования юридического лица, - от пяти тысяч до двадцати тысяч рублей или административное приостановление деятельности на срок до девяноста суток; на юридических лиц - от пятидесяти тысяч до ста тысяч рублей или административное приостановление деятельности на срок до девяноста суток.</w:t>
      </w:r>
    </w:p>
    <w:p>
      <w:pPr>
        <w:pStyle w:val="0"/>
        <w:ind w:firstLine="540"/>
        <w:jc w:val="both"/>
      </w:pPr>
      <w:r>
        <w:rPr>
          <w:sz w:val="24"/>
        </w:rPr>
      </w:r>
    </w:p>
    <w:bookmarkStart w:id="2011" w:name="P2011"/>
    <w:bookmarkEnd w:id="2011"/>
    <w:p>
      <w:pPr>
        <w:pStyle w:val="2"/>
        <w:outlineLvl w:val="2"/>
        <w:ind w:firstLine="540"/>
        <w:jc w:val="both"/>
      </w:pPr>
      <w:r>
        <w:rPr>
          <w:sz w:val="24"/>
        </w:rPr>
        <w:t xml:space="preserve">Статья 6.28. Нарушение установленных правил в сфере обращения медицинских изделий</w:t>
      </w:r>
    </w:p>
    <w:p>
      <w:pPr>
        <w:pStyle w:val="0"/>
        <w:ind w:firstLine="540"/>
        <w:jc w:val="both"/>
      </w:pPr>
      <w:r>
        <w:rPr>
          <w:sz w:val="24"/>
        </w:rPr>
      </w:r>
    </w:p>
    <w:p>
      <w:pPr>
        <w:pStyle w:val="0"/>
        <w:ind w:firstLine="540"/>
        <w:jc w:val="both"/>
      </w:pPr>
      <w:r>
        <w:rPr>
          <w:sz w:val="24"/>
        </w:rPr>
        <w:t xml:space="preserve">(введена Федеральным </w:t>
      </w:r>
      <w:hyperlink w:history="0" r:id="rId1967"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законом</w:t>
        </w:r>
      </w:hyperlink>
      <w:r>
        <w:rPr>
          <w:sz w:val="24"/>
        </w:rPr>
        <w:t xml:space="preserve"> от 25.11.2013 N 317-ФЗ)</w:t>
      </w:r>
    </w:p>
    <w:p>
      <w:pPr>
        <w:pStyle w:val="0"/>
        <w:ind w:firstLine="540"/>
        <w:jc w:val="both"/>
      </w:pPr>
      <w:r>
        <w:rPr>
          <w:sz w:val="24"/>
        </w:rPr>
      </w:r>
    </w:p>
    <w:p>
      <w:pPr>
        <w:pStyle w:val="0"/>
        <w:ind w:firstLine="540"/>
        <w:jc w:val="both"/>
      </w:pPr>
      <w:r>
        <w:rPr>
          <w:sz w:val="24"/>
        </w:rPr>
        <w:t xml:space="preserve">Нарушение установленных </w:t>
      </w:r>
      <w:r>
        <w:rPr>
          <w:sz w:val="24"/>
        </w:rPr>
        <w:t xml:space="preserve">правил</w:t>
      </w:r>
      <w:r>
        <w:rPr>
          <w:sz w:val="24"/>
        </w:rPr>
        <w:t xml:space="preserve"> в сфере обращения медицинских изделий, если эти действия не содержат признаков уголовно наказуемого </w:t>
      </w:r>
      <w:r>
        <w:rPr>
          <w:sz w:val="24"/>
        </w:rPr>
        <w:t xml:space="preserve">деяния</w:t>
      </w:r>
      <w:r>
        <w:rPr>
          <w:sz w:val="24"/>
        </w:rPr>
        <w:t xml:space="preserve">, -</w:t>
      </w:r>
    </w:p>
    <w:p>
      <w:pPr>
        <w:pStyle w:val="0"/>
        <w:jc w:val="both"/>
      </w:pPr>
      <w:r>
        <w:rPr>
          <w:sz w:val="24"/>
        </w:rPr>
        <w:t xml:space="preserve">(в ред. Федерального </w:t>
      </w:r>
      <w:hyperlink w:history="0" r:id="rId1968" w:tooltip="Федеральный закон от 31.12.2014 N 532-ФЗ &quot;О внесении изменений в отдельные законодательные акты Российской Федерации в части противодействия обороту фальсифицированных, контрафактных, недоброкачественных и незарегистрированных лекарственных средств, медицинских изделий и фальсифицированных биологически активных добавок&quot; {КонсультантПлюс}">
        <w:r>
          <w:rPr>
            <w:sz w:val="24"/>
            <w:color w:val="0000ff"/>
          </w:rPr>
          <w:t xml:space="preserve">закона</w:t>
        </w:r>
      </w:hyperlink>
      <w:r>
        <w:rPr>
          <w:sz w:val="24"/>
        </w:rPr>
        <w:t xml:space="preserve"> от 31.12.2014 N 532-ФЗ)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пяти тысяч до десяти тысяч рублей; на юридических лиц - от тридцати тысяч до пятидесяти тысяч рублей.</w:t>
      </w:r>
    </w:p>
    <w:p>
      <w:pPr>
        <w:pStyle w:val="0"/>
        <w:ind w:firstLine="540"/>
        <w:jc w:val="both"/>
      </w:pPr>
      <w:r>
        <w:rPr>
          <w:sz w:val="24"/>
        </w:rPr>
      </w:r>
    </w:p>
    <w:p>
      <w:pPr>
        <w:pStyle w:val="2"/>
        <w:outlineLvl w:val="2"/>
        <w:ind w:firstLine="540"/>
        <w:jc w:val="both"/>
      </w:pPr>
      <w:r>
        <w:rPr>
          <w:sz w:val="24"/>
        </w:rPr>
        <w:t xml:space="preserve">Статья 6.29. Невыполнение </w:t>
      </w:r>
      <w:hyperlink w:history="0" r:id="rId1969" w:tooltip="Федеральный закон от 21.11.2011 N 323-ФЗ (ред. от 23.07.2025) &quot;Об основах охраны здоровья граждан в Российской Федерации&quot; (с изм. и доп., вступ. в силу с 01.09.2025) {КонсультантПлюс}">
        <w:r>
          <w:rPr>
            <w:sz w:val="24"/>
            <w:color w:val="0000ff"/>
          </w:rPr>
          <w:t xml:space="preserve">обязанностей</w:t>
        </w:r>
      </w:hyperlink>
      <w:r>
        <w:rPr>
          <w:sz w:val="24"/>
        </w:rPr>
        <w:t xml:space="preserve"> о представлении информации о конфликте интересов при осуществлении медицинской деятельности и фармацевтической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1970"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законом</w:t>
        </w:r>
      </w:hyperlink>
      <w:r>
        <w:rPr>
          <w:sz w:val="24"/>
        </w:rPr>
        <w:t xml:space="preserve"> от 25.11.2013 N 317-ФЗ)</w:t>
      </w:r>
    </w:p>
    <w:p>
      <w:pPr>
        <w:pStyle w:val="0"/>
        <w:ind w:firstLine="540"/>
        <w:jc w:val="both"/>
      </w:pPr>
      <w:r>
        <w:rPr>
          <w:sz w:val="24"/>
        </w:rPr>
      </w:r>
    </w:p>
    <w:bookmarkStart w:id="2023" w:name="P2023"/>
    <w:bookmarkEnd w:id="2023"/>
    <w:p>
      <w:pPr>
        <w:pStyle w:val="0"/>
        <w:ind w:firstLine="540"/>
        <w:jc w:val="both"/>
      </w:pPr>
      <w:r>
        <w:rPr>
          <w:sz w:val="24"/>
        </w:rPr>
        <w:t xml:space="preserve">1. Непредставление медицинским работником информации о возникновении конфликта интересов руководителю медицинской организации, в которой он работает, либо фармацевтическим работником информации о возникновении конфликта интересов руководителю аптечной организации, в которой он работает, -</w:t>
      </w:r>
    </w:p>
    <w:p>
      <w:pPr>
        <w:pStyle w:val="0"/>
        <w:spacing w:before="240" w:lineRule="auto"/>
        <w:ind w:firstLine="540"/>
        <w:jc w:val="both"/>
      </w:pPr>
      <w:r>
        <w:rPr>
          <w:sz w:val="24"/>
        </w:rPr>
        <w:t xml:space="preserve">влечет наложение административного штрафа в размере от трех тысяч до пяти тысяч рублей.</w:t>
      </w:r>
    </w:p>
    <w:bookmarkStart w:id="2025" w:name="P2025"/>
    <w:bookmarkEnd w:id="2025"/>
    <w:p>
      <w:pPr>
        <w:pStyle w:val="0"/>
        <w:spacing w:before="240" w:lineRule="auto"/>
        <w:ind w:firstLine="540"/>
        <w:jc w:val="both"/>
      </w:pPr>
      <w:r>
        <w:rPr>
          <w:sz w:val="24"/>
        </w:rPr>
        <w:t xml:space="preserve">2. Непредставление или несвоевременное представление руководителем медицинской организации уведомления о возникновении конфликта интересов медицинского работника или руководителем аптечной организации уведомления о возникновении конфликта интересов фармацевтического работника в уполномоченный федеральный орган исполнительной власти -</w:t>
      </w:r>
    </w:p>
    <w:p>
      <w:pPr>
        <w:pStyle w:val="0"/>
        <w:spacing w:before="240" w:lineRule="auto"/>
        <w:ind w:firstLine="540"/>
        <w:jc w:val="both"/>
      </w:pPr>
      <w:r>
        <w:rPr>
          <w:sz w:val="24"/>
        </w:rPr>
        <w:t xml:space="preserve">влечет наложение административного штрафа в размере от пяти тысяч до десяти тысяч рублей.</w:t>
      </w:r>
    </w:p>
    <w:bookmarkStart w:id="2027" w:name="P2027"/>
    <w:bookmarkEnd w:id="2027"/>
    <w:p>
      <w:pPr>
        <w:pStyle w:val="0"/>
        <w:spacing w:before="240" w:lineRule="auto"/>
        <w:ind w:firstLine="540"/>
        <w:jc w:val="both"/>
      </w:pPr>
      <w:r>
        <w:rPr>
          <w:sz w:val="24"/>
        </w:rPr>
        <w:t xml:space="preserve">3. Непредставление индивидуальным предпринимателем, осуществляющим медицинскую деятельность или фармацевтическую деятельность, информации о возникновении конфликта интересов в уполномоченный федеральный орган исполнительной власти -</w:t>
      </w:r>
    </w:p>
    <w:p>
      <w:pPr>
        <w:pStyle w:val="0"/>
        <w:spacing w:before="240" w:lineRule="auto"/>
        <w:ind w:firstLine="540"/>
        <w:jc w:val="both"/>
      </w:pPr>
      <w:r>
        <w:rPr>
          <w:sz w:val="24"/>
        </w:rPr>
        <w:t xml:space="preserve">влечет наложение административного штрафа в размере от трех тысяч до пяти тысяч рублей.</w:t>
      </w:r>
    </w:p>
    <w:bookmarkStart w:id="2029" w:name="P2029"/>
    <w:bookmarkEnd w:id="2029"/>
    <w:p>
      <w:pPr>
        <w:pStyle w:val="0"/>
        <w:spacing w:before="240" w:lineRule="auto"/>
        <w:ind w:firstLine="540"/>
        <w:jc w:val="both"/>
      </w:pPr>
      <w:r>
        <w:rPr>
          <w:sz w:val="24"/>
        </w:rPr>
        <w:t xml:space="preserve">4. Совершение административного правонарушения, предусмотренного </w:t>
      </w:r>
      <w:hyperlink w:history="0" w:anchor="P2023" w:tooltip="1. Непредставление медицинским работником информации о возникновении конфликта интересов руководителю медицинской организации, в которой он работает, либо фармацевтическим работником информации о возникновении конфликта интересов руководителю аптечной организации, в которой он работает, -">
        <w:r>
          <w:rPr>
            <w:sz w:val="24"/>
            <w:color w:val="0000ff"/>
          </w:rPr>
          <w:t xml:space="preserve">частями 1</w:t>
        </w:r>
      </w:hyperlink>
      <w:r>
        <w:rPr>
          <w:sz w:val="24"/>
        </w:rPr>
        <w:t xml:space="preserve">, </w:t>
      </w:r>
      <w:hyperlink w:history="0" w:anchor="P2025" w:tooltip="2. Непредставление или несвоевременное представление руководителем медицинской организации уведомления о возникновении конфликта интересов медицинского работника или руководителем аптечной организации уведомления о возникновении конфликта интересов фармацевтического работника в уполномоченный федеральный орган исполнительной власти -">
        <w:r>
          <w:rPr>
            <w:sz w:val="24"/>
            <w:color w:val="0000ff"/>
          </w:rPr>
          <w:t xml:space="preserve">2</w:t>
        </w:r>
      </w:hyperlink>
      <w:r>
        <w:rPr>
          <w:sz w:val="24"/>
        </w:rPr>
        <w:t xml:space="preserve"> и </w:t>
      </w:r>
      <w:hyperlink w:history="0" w:anchor="P2027" w:tooltip="3. Непредставление индивидуальным предпринимателем, осуществляющим медицинскую деятельность или фармацевтическую деятельность, информации о возникновении конфликта интересов в уполномоченный федеральный орган исполнительной власти -">
        <w:r>
          <w:rPr>
            <w:sz w:val="24"/>
            <w:color w:val="0000ff"/>
          </w:rPr>
          <w:t xml:space="preserve">3</w:t>
        </w:r>
      </w:hyperlink>
      <w:r>
        <w:rPr>
          <w:sz w:val="24"/>
        </w:rPr>
        <w:t xml:space="preserve"> настоящей статьи,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наложение административного штрафа в размере от десяти тысяч до двадцати тысяч рублей либо дисквалификацию сроком на шесть месяцев.</w:t>
      </w:r>
    </w:p>
    <w:p>
      <w:pPr>
        <w:pStyle w:val="0"/>
        <w:jc w:val="both"/>
      </w:pPr>
      <w:r>
        <w:rPr>
          <w:sz w:val="24"/>
        </w:rPr>
        <w:t xml:space="preserve">(в ред. Федерального </w:t>
      </w:r>
      <w:hyperlink w:history="0" r:id="rId1971" w:tooltip="Федеральный закон от 23.06.2020 N 18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 и приостановлении действия отдельных положений статьи 14.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23.06.2020 N 184-ФЗ)</w:t>
      </w:r>
    </w:p>
    <w:p>
      <w:pPr>
        <w:pStyle w:val="0"/>
        <w:ind w:firstLine="540"/>
        <w:jc w:val="both"/>
      </w:pPr>
      <w:r>
        <w:rPr>
          <w:sz w:val="24"/>
        </w:rPr>
      </w:r>
    </w:p>
    <w:bookmarkStart w:id="2033" w:name="P2033"/>
    <w:bookmarkEnd w:id="2033"/>
    <w:p>
      <w:pPr>
        <w:pStyle w:val="2"/>
        <w:outlineLvl w:val="2"/>
        <w:ind w:firstLine="540"/>
        <w:jc w:val="both"/>
      </w:pPr>
      <w:r>
        <w:rPr>
          <w:sz w:val="24"/>
        </w:rPr>
        <w:t xml:space="preserve">Статья 6.30. Невыполнение обязанностей об информировании граждан о получении медицинской помощи в рамках программы государственных гарантий бесплатного оказания гражданам медицинской помощи и территориальных программ государственных гарантий бесплатного оказания гражданам медицинской помощи</w:t>
      </w:r>
    </w:p>
    <w:p>
      <w:pPr>
        <w:pStyle w:val="0"/>
        <w:ind w:firstLine="540"/>
        <w:jc w:val="both"/>
      </w:pPr>
      <w:r>
        <w:rPr>
          <w:sz w:val="24"/>
        </w:rPr>
      </w:r>
    </w:p>
    <w:p>
      <w:pPr>
        <w:pStyle w:val="0"/>
        <w:ind w:firstLine="540"/>
        <w:jc w:val="both"/>
      </w:pPr>
      <w:r>
        <w:rPr>
          <w:sz w:val="24"/>
        </w:rPr>
        <w:t xml:space="preserve">(введена Федеральным </w:t>
      </w:r>
      <w:hyperlink w:history="0" r:id="rId1972"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законом</w:t>
        </w:r>
      </w:hyperlink>
      <w:r>
        <w:rPr>
          <w:sz w:val="24"/>
        </w:rPr>
        <w:t xml:space="preserve"> от 25.11.2013 N 317-ФЗ)</w:t>
      </w:r>
    </w:p>
    <w:p>
      <w:pPr>
        <w:pStyle w:val="0"/>
        <w:ind w:firstLine="540"/>
        <w:jc w:val="both"/>
      </w:pPr>
      <w:r>
        <w:rPr>
          <w:sz w:val="24"/>
        </w:rPr>
      </w:r>
    </w:p>
    <w:p>
      <w:pPr>
        <w:pStyle w:val="0"/>
        <w:ind w:firstLine="540"/>
        <w:jc w:val="both"/>
      </w:pPr>
      <w:r>
        <w:rPr>
          <w:sz w:val="24"/>
        </w:rPr>
        <w:t xml:space="preserve">1. Невыполнение медицинской организацией обязанности об </w:t>
      </w:r>
      <w:hyperlink w:history="0" r:id="rId1973" w:tooltip="Федеральный закон от 21.11.2011 N 323-ФЗ (ред. от 23.07.2025) &quot;Об основах охраны здоровья граждан в Российской Федерации&quot; (с изм. и доп., вступ. в силу с 01.09.2025) {КонсультантПлюс}">
        <w:r>
          <w:rPr>
            <w:sz w:val="24"/>
            <w:color w:val="0000ff"/>
          </w:rPr>
          <w:t xml:space="preserve">информировании</w:t>
        </w:r>
      </w:hyperlink>
      <w:r>
        <w:rPr>
          <w:sz w:val="24"/>
        </w:rPr>
        <w:t xml:space="preserve"> граждан о возможности получения медицинской помощи в рамках </w:t>
      </w:r>
      <w:hyperlink w:history="0" r:id="rId1974" w:tooltip="Справочная информация: &quot;Стандарты и порядки оказания медицинской помощи, клинические рекомендации&quot; (Материал подготовлен специалистами КонсультантПлюс) {КонсультантПлюс}">
        <w:r>
          <w:rPr>
            <w:sz w:val="24"/>
            <w:color w:val="0000ff"/>
          </w:rPr>
          <w:t xml:space="preserve">программы</w:t>
        </w:r>
      </w:hyperlink>
      <w:r>
        <w:rPr>
          <w:sz w:val="24"/>
        </w:rPr>
        <w:t xml:space="preserve"> государственных гарантий бесплатного оказания гражданам медицинской помощи и территориальных программ государственных гарантий бесплатного оказания гражданам медицинской помощи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семи тысяч рублей; на юридических лиц - от десяти тысяч до двадцати тысяч рублей.</w:t>
      </w:r>
    </w:p>
    <w:p>
      <w:pPr>
        <w:pStyle w:val="0"/>
        <w:spacing w:before="240" w:lineRule="auto"/>
        <w:ind w:firstLine="540"/>
        <w:jc w:val="both"/>
      </w:pPr>
      <w:r>
        <w:rPr>
          <w:sz w:val="24"/>
        </w:rPr>
        <w:t xml:space="preserve">2. Невыполнение медицинской организацией, участвующей в реализации программы государственных гарантий бесплатного оказания гражданам медицинской помощи, обязанности о предоставлении пациентам </w:t>
      </w:r>
      <w:hyperlink w:history="0" r:id="rId1975" w:tooltip="Федеральный закон от 21.11.2011 N 323-ФЗ (ред. от 23.07.2025) &quot;Об основах охраны здоровья граждан в Российской Федерации&quot; (с изм. и доп., вступ. в силу с 01.09.2025) {КонсультантПлюс}">
        <w:r>
          <w:rPr>
            <w:sz w:val="24"/>
            <w:color w:val="0000ff"/>
          </w:rPr>
          <w:t xml:space="preserve">информации</w:t>
        </w:r>
      </w:hyperlink>
      <w:r>
        <w:rPr>
          <w:sz w:val="24"/>
        </w:rPr>
        <w:t xml:space="preserve"> о порядке, об объеме и условиях оказания медицинской помощи в соответствии с программой государственных гарантий бесплатного оказания гражданам медицинской помощи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на юридических лиц - от двадцати тысяч до тридцати тысяч рублей.</w:t>
      </w:r>
    </w:p>
    <w:p>
      <w:pPr>
        <w:pStyle w:val="0"/>
        <w:ind w:firstLine="540"/>
        <w:jc w:val="both"/>
      </w:pPr>
      <w:r>
        <w:rPr>
          <w:sz w:val="24"/>
        </w:rPr>
      </w:r>
    </w:p>
    <w:bookmarkStart w:id="2042" w:name="P2042"/>
    <w:bookmarkEnd w:id="2042"/>
    <w:p>
      <w:pPr>
        <w:pStyle w:val="2"/>
        <w:outlineLvl w:val="2"/>
        <w:ind w:firstLine="540"/>
        <w:jc w:val="both"/>
      </w:pPr>
      <w:r>
        <w:rPr>
          <w:sz w:val="24"/>
        </w:rPr>
        <w:t xml:space="preserve">Статья 6.31. Нарушение законодательства о донорстве крови и ее компонентов</w:t>
      </w:r>
    </w:p>
    <w:p>
      <w:pPr>
        <w:pStyle w:val="0"/>
        <w:ind w:firstLine="540"/>
        <w:jc w:val="both"/>
      </w:pPr>
      <w:r>
        <w:rPr>
          <w:sz w:val="24"/>
        </w:rPr>
      </w:r>
    </w:p>
    <w:p>
      <w:pPr>
        <w:pStyle w:val="0"/>
        <w:ind w:firstLine="540"/>
        <w:jc w:val="both"/>
      </w:pPr>
      <w:r>
        <w:rPr>
          <w:sz w:val="24"/>
        </w:rPr>
        <w:t xml:space="preserve">(введена Федеральным </w:t>
      </w:r>
      <w:hyperlink w:history="0" r:id="rId1976" w:tooltip="Федеральный закон от 05.05.2014 N 1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05.05.2014 N 119-ФЗ)</w:t>
      </w:r>
    </w:p>
    <w:p>
      <w:pPr>
        <w:pStyle w:val="0"/>
        <w:jc w:val="both"/>
      </w:pPr>
      <w:r>
        <w:rPr>
          <w:sz w:val="24"/>
        </w:rPr>
      </w:r>
    </w:p>
    <w:bookmarkStart w:id="2046" w:name="P2046"/>
    <w:bookmarkEnd w:id="2046"/>
    <w:p>
      <w:pPr>
        <w:pStyle w:val="0"/>
        <w:ind w:firstLine="540"/>
        <w:jc w:val="both"/>
      </w:pPr>
      <w:r>
        <w:rPr>
          <w:sz w:val="24"/>
        </w:rPr>
        <w:t xml:space="preserve">1. Несоблюдение субъектами обращения донорской крови и (или) ее компонентов </w:t>
      </w:r>
      <w:hyperlink w:history="0" r:id="rId1977" w:tooltip="Постановление Правительства РФ от 14.05.2025 N 641 &quot;Об утверждении Правил заготовки, хранения, транспортировки и клинического использования донорской крови и ее компонентов&quot; {КонсультантПлюс}">
        <w:r>
          <w:rPr>
            <w:sz w:val="24"/>
            <w:color w:val="0000ff"/>
          </w:rPr>
          <w:t xml:space="preserve">правил</w:t>
        </w:r>
      </w:hyperlink>
      <w:r>
        <w:rPr>
          <w:sz w:val="24"/>
        </w:rPr>
        <w:t xml:space="preserve"> заготовки, хранения, транспортировки и клинического использования донорской крови и ее компонентов, установленных Правительством Российской Федерации, -</w:t>
      </w:r>
    </w:p>
    <w:p>
      <w:pPr>
        <w:pStyle w:val="0"/>
        <w:jc w:val="both"/>
      </w:pPr>
      <w:r>
        <w:rPr>
          <w:sz w:val="24"/>
        </w:rPr>
        <w:t xml:space="preserve">(в ред. Федерального </w:t>
      </w:r>
      <w:hyperlink w:history="0" r:id="rId1978" w:tooltip="Федеральный закон от 05.04.2021 N 82-ФЗ &quot;О внесении изменения в статью 6.3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05.04.2021 N 82-ФЗ)</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двух тысяч до трех тысяч рублей; на юридических лиц - от двадцати тысяч до тридцати тысяч рублей или административное приостановление деятельности на срок до девяноста суток.</w:t>
      </w:r>
    </w:p>
    <w:bookmarkStart w:id="2049" w:name="P2049"/>
    <w:bookmarkEnd w:id="2049"/>
    <w:p>
      <w:pPr>
        <w:pStyle w:val="0"/>
        <w:spacing w:before="240" w:lineRule="auto"/>
        <w:ind w:firstLine="540"/>
        <w:jc w:val="both"/>
      </w:pPr>
      <w:r>
        <w:rPr>
          <w:sz w:val="24"/>
        </w:rPr>
        <w:t xml:space="preserve">2. </w:t>
      </w:r>
      <w:r>
        <w:rPr>
          <w:sz w:val="24"/>
        </w:rPr>
        <w:t xml:space="preserve">Несообщение</w:t>
      </w:r>
      <w:r>
        <w:rPr>
          <w:sz w:val="24"/>
        </w:rPr>
        <w:t xml:space="preserve"> или сокрытие информации о реакциях и об осложнениях, возникших у реципиентов в связи с трансфузией (переливанием) донорской крови и (или) ее компонентов, субъектами обращения донорской крови и (или) ее компонентов, осуществляющими их клиническое использование,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двух тысяч до трех тысяч рублей; на юридических лиц - от тридцати тысяч до сорока тысяч рублей.</w:t>
      </w:r>
    </w:p>
    <w:p>
      <w:pPr>
        <w:pStyle w:val="0"/>
        <w:ind w:firstLine="540"/>
        <w:jc w:val="both"/>
      </w:pPr>
      <w:r>
        <w:rPr>
          <w:sz w:val="24"/>
        </w:rPr>
      </w:r>
    </w:p>
    <w:bookmarkStart w:id="2052" w:name="P2052"/>
    <w:bookmarkEnd w:id="2052"/>
    <w:p>
      <w:pPr>
        <w:pStyle w:val="2"/>
        <w:outlineLvl w:val="2"/>
        <w:ind w:firstLine="540"/>
        <w:jc w:val="both"/>
      </w:pPr>
      <w:r>
        <w:rPr>
          <w:sz w:val="24"/>
        </w:rPr>
        <w:t xml:space="preserve">Статья 6.32. Нарушение требований законодательства в сфере охраны здоровья при проведении искусственного прерывания беременности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1979" w:tooltip="Федеральный закон от 21.07.2014 N 243-ФЗ &quot;О внесении изменений в Кодекс Российской Федерации об административных правонарушениях и статью 56 Федерального закона &quot;Об основах охраны здоровья граждан в Российской Федерации&quot; {КонсультантПлюс}">
        <w:r>
          <w:rPr>
            <w:sz w:val="24"/>
            <w:color w:val="0000ff"/>
          </w:rPr>
          <w:t xml:space="preserve">законом</w:t>
        </w:r>
      </w:hyperlink>
      <w:r>
        <w:rPr>
          <w:sz w:val="24"/>
        </w:rPr>
        <w:t xml:space="preserve"> от 21.07.2014 N 243-ФЗ)</w:t>
      </w:r>
    </w:p>
    <w:p>
      <w:pPr>
        <w:pStyle w:val="0"/>
        <w:ind w:firstLine="540"/>
        <w:jc w:val="both"/>
      </w:pPr>
      <w:r>
        <w:rPr>
          <w:sz w:val="24"/>
        </w:rPr>
      </w:r>
    </w:p>
    <w:p>
      <w:pPr>
        <w:pStyle w:val="0"/>
        <w:ind w:firstLine="540"/>
        <w:jc w:val="both"/>
      </w:pPr>
      <w:r>
        <w:rPr>
          <w:sz w:val="24"/>
        </w:rPr>
        <w:t xml:space="preserve">1. Нарушение </w:t>
      </w:r>
      <w:hyperlink w:history="0" r:id="rId1980" w:tooltip="Федеральный закон от 21.11.2011 N 323-ФЗ (ред. от 23.07.2025) &quot;Об основах охраны здоровья граждан в Российской Федерации&quot; (с изм. и доп., вступ. в силу с 01.09.2025) {КонсультантПлюс}">
        <w:r>
          <w:rPr>
            <w:sz w:val="24"/>
            <w:color w:val="0000ff"/>
          </w:rPr>
          <w:t xml:space="preserve">требований</w:t>
        </w:r>
      </w:hyperlink>
      <w:r>
        <w:rPr>
          <w:sz w:val="24"/>
        </w:rPr>
        <w:t xml:space="preserve"> законодательства в сфере охраны здоровья о получении информированного добровольного согласия,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пяти тысяч до десяти тысяч рублей; на юридических лиц - от сорока тысяч до ста тысяч рублей.</w:t>
      </w:r>
    </w:p>
    <w:p>
      <w:pPr>
        <w:pStyle w:val="0"/>
        <w:spacing w:before="240" w:lineRule="auto"/>
        <w:ind w:firstLine="540"/>
        <w:jc w:val="both"/>
      </w:pPr>
      <w:r>
        <w:rPr>
          <w:sz w:val="24"/>
        </w:rPr>
        <w:t xml:space="preserve">2. Нарушение </w:t>
      </w:r>
      <w:hyperlink w:history="0" r:id="rId1981" w:tooltip="Федеральный закон от 21.11.2011 N 323-ФЗ (ред. от 23.07.2025) &quot;Об основах охраны здоровья граждан в Российской Федерации&quot; (с изм. и доп., вступ. в силу с 01.09.2025) {КонсультантПлюс}">
        <w:r>
          <w:rPr>
            <w:sz w:val="24"/>
            <w:color w:val="0000ff"/>
          </w:rPr>
          <w:t xml:space="preserve">сроков</w:t>
        </w:r>
      </w:hyperlink>
      <w:r>
        <w:rPr>
          <w:sz w:val="24"/>
        </w:rPr>
        <w:t xml:space="preserve"> (в том числе при наличии </w:t>
      </w:r>
      <w:hyperlink w:history="0" r:id="rId1982" w:tooltip="Приказ Минздравсоцразвития РФ от 03.12.2007 N 736 (ред. от 27.12.2011) &quot;Об утверждении перечня медицинских показаний для искусственного прерывания беременности&quot; (Зарегистрировано в Минюсте РФ 25.12.2007 N 10807) {КонсультантПлюс}">
        <w:r>
          <w:rPr>
            <w:sz w:val="24"/>
            <w:color w:val="0000ff"/>
          </w:rPr>
          <w:t xml:space="preserve">медицинских</w:t>
        </w:r>
      </w:hyperlink>
      <w:r>
        <w:rPr>
          <w:sz w:val="24"/>
        </w:rPr>
        <w:t xml:space="preserve"> и </w:t>
      </w:r>
      <w:hyperlink w:history="0" r:id="rId1983" w:tooltip="Постановление Правительства РФ от 06.02.2012 N 98 &quot;О социальном показании для искусственного прерывания беременности&quot; {КонсультантПлюс}">
        <w:r>
          <w:rPr>
            <w:sz w:val="24"/>
            <w:color w:val="0000ff"/>
          </w:rPr>
          <w:t xml:space="preserve">социальных</w:t>
        </w:r>
      </w:hyperlink>
      <w:r>
        <w:rPr>
          <w:sz w:val="24"/>
        </w:rPr>
        <w:t xml:space="preserve"> показаний, а также учитывая сроки с момента обращения женщины в медицинскую организацию для искусственного прерывания беременности), установленных законодательством в сфере охраны здоровья для проведения искусственного прерывания беременности, -</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на должностных лиц - от десяти тысяч до тридцати тысяч рублей; на юридических лиц - от ста тысяч до ста пятидесяти тысяч рублей.</w:t>
      </w:r>
    </w:p>
    <w:p>
      <w:pPr>
        <w:pStyle w:val="0"/>
        <w:spacing w:before="240" w:lineRule="auto"/>
        <w:ind w:firstLine="540"/>
        <w:jc w:val="both"/>
      </w:pPr>
      <w:r>
        <w:rPr>
          <w:sz w:val="24"/>
        </w:rPr>
        <w:t xml:space="preserve">Примечание. В целях настоящей статьи под гражданами понимаются медицинские работники, не являющиеся должностными лицами.</w:t>
      </w:r>
    </w:p>
    <w:p>
      <w:pPr>
        <w:pStyle w:val="0"/>
        <w:ind w:firstLine="540"/>
        <w:jc w:val="both"/>
      </w:pPr>
      <w:r>
        <w:rPr>
          <w:sz w:val="24"/>
        </w:rPr>
      </w:r>
    </w:p>
    <w:bookmarkStart w:id="2062" w:name="P2062"/>
    <w:bookmarkEnd w:id="2062"/>
    <w:p>
      <w:pPr>
        <w:pStyle w:val="2"/>
        <w:outlineLvl w:val="2"/>
        <w:ind w:firstLine="540"/>
        <w:jc w:val="both"/>
      </w:pPr>
      <w:r>
        <w:rPr>
          <w:sz w:val="24"/>
        </w:rPr>
        <w:t xml:space="preserve">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w:t>
      </w:r>
    </w:p>
    <w:p>
      <w:pPr>
        <w:pStyle w:val="0"/>
        <w:ind w:firstLine="540"/>
        <w:jc w:val="both"/>
      </w:pPr>
      <w:r>
        <w:rPr>
          <w:sz w:val="24"/>
        </w:rPr>
      </w:r>
    </w:p>
    <w:p>
      <w:pPr>
        <w:pStyle w:val="0"/>
        <w:ind w:firstLine="540"/>
        <w:jc w:val="both"/>
      </w:pPr>
      <w:r>
        <w:rPr>
          <w:sz w:val="24"/>
        </w:rPr>
        <w:t xml:space="preserve">(введена Федеральным </w:t>
      </w:r>
      <w:hyperlink w:history="0" r:id="rId1984" w:tooltip="Федеральный закон от 31.12.2014 N 532-ФЗ &quot;О внесении изменений в отдельные законодательные акты Российской Федерации в части противодействия обороту фальсифицированных, контрафактных, недоброкачественных и незарегистрированных лекарственных средств, медицинских изделий и фальсифицированных биологически активных добавок&quot; {КонсультантПлюс}">
        <w:r>
          <w:rPr>
            <w:sz w:val="24"/>
            <w:color w:val="0000ff"/>
          </w:rPr>
          <w:t xml:space="preserve">законом</w:t>
        </w:r>
      </w:hyperlink>
      <w:r>
        <w:rPr>
          <w:sz w:val="24"/>
        </w:rPr>
        <w:t xml:space="preserve"> от 31.12.2014 N 532-ФЗ)</w:t>
      </w:r>
    </w:p>
    <w:p>
      <w:pPr>
        <w:pStyle w:val="0"/>
        <w:ind w:firstLine="540"/>
        <w:jc w:val="both"/>
      </w:pPr>
      <w:r>
        <w:rPr>
          <w:sz w:val="24"/>
        </w:rPr>
      </w:r>
    </w:p>
    <w:bookmarkStart w:id="2066" w:name="P2066"/>
    <w:bookmarkEnd w:id="2066"/>
    <w:p>
      <w:pPr>
        <w:pStyle w:val="0"/>
        <w:ind w:firstLine="540"/>
        <w:jc w:val="both"/>
      </w:pPr>
      <w:r>
        <w:rPr>
          <w:sz w:val="24"/>
        </w:rPr>
        <w:t xml:space="preserve">1. Производство, реализация или ввоз на территорию Российской Федерации фальсифицированных лекарственных средств, либо производство, реализация или ввоз на территорию Российской Федерации фальсифицированных медицинских изделий, либо реализация или ввоз на территорию Российской Федерации контрафактных лекарственных средств, либо реализация или ввоз на территорию Российской Федерации контрафактных медицинских изделий, либо оборот фальсифицированных биологически активных добавок, за исключением случаев, предусмотренных </w:t>
      </w:r>
      <w:hyperlink w:history="0" w:anchor="P2072" w:tooltip="3. Реализация фальсифицированных, контрафактных, недоброкачественных или незарегистрированных лекарственных средств или фальсифицированных биологически активных добавок либо реализация фальсифицированных, контрафактных или недоброкачественных медицинских изделий, совершенные с использованием средств массовой информации или информационно-телекоммуникационных сетей, в том числе сети &quot;Интернет&quot;, если эти действия не содержат уголовно наказуемого деяния, -">
        <w:r>
          <w:rPr>
            <w:sz w:val="24"/>
            <w:color w:val="0000ff"/>
          </w:rPr>
          <w:t xml:space="preserve">частью 3</w:t>
        </w:r>
      </w:hyperlink>
      <w:r>
        <w:rPr>
          <w:sz w:val="24"/>
        </w:rPr>
        <w:t xml:space="preserve"> настоящей статьи, если эти действия не содержат уголовно наказуемого </w:t>
      </w:r>
      <w:hyperlink w:history="0" r:id="rId198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1986" w:tooltip="Федеральный закон от 01.04.2020 N 8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89-ФЗ)</w:t>
      </w:r>
    </w:p>
    <w:p>
      <w:pPr>
        <w:pStyle w:val="0"/>
        <w:spacing w:before="240" w:lineRule="auto"/>
        <w:ind w:firstLine="540"/>
        <w:jc w:val="both"/>
      </w:pPr>
      <w:r>
        <w:rPr>
          <w:sz w:val="24"/>
        </w:rPr>
        <w:t xml:space="preserve">влечет наложение административного штрафа на граждан в размере от семидесяти тысяч до ста тысяч рублей; на должностных лиц - от ста тысяч до шестисот тысяч рублей; на индивидуальных предпринимателей - от ста тысяч до шестисот тысяч рублей или административное приостановление деятельности на срок до девяноста суток; на юридических лиц - от одного миллиона до пяти миллионов рублей или административное приостановление деятельности на срок до девяноста суток.</w:t>
      </w:r>
    </w:p>
    <w:bookmarkStart w:id="2069" w:name="P2069"/>
    <w:bookmarkEnd w:id="2069"/>
    <w:p>
      <w:pPr>
        <w:pStyle w:val="0"/>
        <w:spacing w:before="240" w:lineRule="auto"/>
        <w:ind w:firstLine="540"/>
        <w:jc w:val="both"/>
      </w:pPr>
      <w:r>
        <w:rPr>
          <w:sz w:val="24"/>
        </w:rPr>
        <w:t xml:space="preserve">2. Реализация или ввоз на территорию Российской Федерации недоброкачественных лекарственных средств, либо реализация или ввоз на территорию Российской Федерации недоброкачественных медицинских изделий, либо незаконные производство, реализация или ввоз на территорию Российской Федерации незарегистрированных лекарственных средств, за исключением случаев, предусмотренных </w:t>
      </w:r>
      <w:hyperlink w:history="0" w:anchor="P2072" w:tooltip="3. Реализация фальсифицированных, контрафактных, недоброкачественных или незарегистрированных лекарственных средств или фальсифицированных биологически активных добавок либо реализация фальсифицированных, контрафактных или недоброкачественных медицинских изделий, совершенные с использованием средств массовой информации или информационно-телекоммуникационных сетей, в том числе сети &quot;Интернет&quot;, если эти действия не содержат уголовно наказуемого деяния, -">
        <w:r>
          <w:rPr>
            <w:sz w:val="24"/>
            <w:color w:val="0000ff"/>
          </w:rPr>
          <w:t xml:space="preserve">частью 3</w:t>
        </w:r>
      </w:hyperlink>
      <w:r>
        <w:rPr>
          <w:sz w:val="24"/>
        </w:rPr>
        <w:t xml:space="preserve"> настоящей статьи, если эти действия не содержат уголовно наказуемого деяния, -</w:t>
      </w:r>
    </w:p>
    <w:p>
      <w:pPr>
        <w:pStyle w:val="0"/>
        <w:jc w:val="both"/>
      </w:pPr>
      <w:r>
        <w:rPr>
          <w:sz w:val="24"/>
        </w:rPr>
        <w:t xml:space="preserve">(в ред. Федерального </w:t>
      </w:r>
      <w:hyperlink w:history="0" r:id="rId1987" w:tooltip="Федеральный закон от 01.04.2020 N 8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89-ФЗ)</w:t>
      </w:r>
    </w:p>
    <w:p>
      <w:pPr>
        <w:pStyle w:val="0"/>
        <w:spacing w:before="240" w:lineRule="auto"/>
        <w:ind w:firstLine="540"/>
        <w:jc w:val="both"/>
      </w:pPr>
      <w:r>
        <w:rPr>
          <w:sz w:val="24"/>
        </w:rPr>
        <w:t xml:space="preserve">влечет наложение административного штрафа на граждан в размере от семидесяти тысяч до ста тысяч рублей; на должностных лиц - от ста тысяч до шестисот тысяч рублей; на индивидуальных предпринимателей - от ста тысяч до шестисот тысяч рублей или административное приостановление деятельности на срок до девяноста суток; на юридических лиц - от одного миллиона до пяти миллионов рублей или административное приостановление деятельности на срок до девяноста суток.</w:t>
      </w:r>
    </w:p>
    <w:bookmarkStart w:id="2072" w:name="P2072"/>
    <w:bookmarkEnd w:id="2072"/>
    <w:p>
      <w:pPr>
        <w:pStyle w:val="0"/>
        <w:spacing w:before="240" w:lineRule="auto"/>
        <w:ind w:firstLine="540"/>
        <w:jc w:val="both"/>
      </w:pPr>
      <w:r>
        <w:rPr>
          <w:sz w:val="24"/>
        </w:rPr>
        <w:t xml:space="preserve">3. Реализация фальсифицированных, контрафактных, недоброкачественных или незарегистрированных лекарственных средств или фальсифицированных биологически активных добавок либо реализация фальсифицированных, контрафактных или недоброкачественных медицинских изделий, совершенные с использованием средств массовой информации или информационно-телекоммуникационных сетей, в том числе сети "Интернет", если эти действия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семидесяти пяти тысяч до двухсот тысяч рублей; на должностных лиц - от ста пятидесяти тысяч до шестисот тысяч рублей; на индивидуальных предпринимателей - от ста пятидесяти тысяч до шестисот тысяч рублей или административное приостановление деятельности на срок до девяноста суток; на юридических лиц - от двух миллионов до шести миллионов рублей или административное приостановление деятельности на срок до девяноста суток.</w:t>
      </w:r>
    </w:p>
    <w:p>
      <w:pPr>
        <w:pStyle w:val="0"/>
        <w:jc w:val="both"/>
      </w:pPr>
      <w:r>
        <w:rPr>
          <w:sz w:val="24"/>
        </w:rPr>
        <w:t xml:space="preserve">(часть 3 введена Федеральным </w:t>
      </w:r>
      <w:hyperlink w:history="0" r:id="rId1988" w:tooltip="Федеральный закон от 01.04.2020 N 8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01.04.2020 N 89-ФЗ)</w:t>
      </w:r>
    </w:p>
    <w:p>
      <w:pPr>
        <w:pStyle w:val="0"/>
        <w:spacing w:before="240" w:lineRule="auto"/>
        <w:ind w:firstLine="540"/>
        <w:jc w:val="both"/>
      </w:pPr>
      <w:r>
        <w:rPr>
          <w:sz w:val="24"/>
        </w:rPr>
        <w:t xml:space="preserve">Примечание. Не являются административным правонарушением действия, предусмотренные </w:t>
      </w:r>
      <w:hyperlink w:history="0" w:anchor="P2069" w:tooltip="2. Реализация или ввоз на территорию Российской Федерации недоброкачественных лекарственных средств, либо реализация или ввоз на территорию Российской Федерации недоброкачественных медицинских изделий, либо незаконные производство, реализация или ввоз на территорию Российской Федерации незарегистрированных лекарственных средств, за исключением случаев, предусмотренных частью 3 настоящей статьи, если эти действия не содержат уголовно наказуемого деяния, -">
        <w:r>
          <w:rPr>
            <w:sz w:val="24"/>
            <w:color w:val="0000ff"/>
          </w:rPr>
          <w:t xml:space="preserve">частью 2</w:t>
        </w:r>
      </w:hyperlink>
      <w:r>
        <w:rPr>
          <w:sz w:val="24"/>
        </w:rPr>
        <w:t xml:space="preserve"> или </w:t>
      </w:r>
      <w:hyperlink w:history="0" w:anchor="P2072" w:tooltip="3. Реализация фальсифицированных, контрафактных, недоброкачественных или незарегистрированных лекарственных средств или фальсифицированных биологически активных добавок либо реализация фальсифицированных, контрафактных или недоброкачественных медицинских изделий, совершенные с использованием средств массовой информации или информационно-телекоммуникационных сетей, в том числе сети &quot;Интернет&quot;, если эти действия не содержат уголовно наказуемого деяния, -">
        <w:r>
          <w:rPr>
            <w:sz w:val="24"/>
            <w:color w:val="0000ff"/>
          </w:rPr>
          <w:t xml:space="preserve">3</w:t>
        </w:r>
      </w:hyperlink>
      <w:r>
        <w:rPr>
          <w:sz w:val="24"/>
        </w:rPr>
        <w:t xml:space="preserve"> настоящей статьи, если реализация и (или) ввоз незарегистрированных лекарственных средств или медицинских изделий допускаются в соответствии с </w:t>
      </w:r>
      <w:hyperlink w:history="0" r:id="rId1989" w:tooltip="Федеральный закон от 12.04.2010 N 61-ФЗ (ред. от 23.07.2025) &quot;Об обращении лекарственных средств&quot; {КонсультантПлюс}">
        <w:r>
          <w:rPr>
            <w:sz w:val="24"/>
            <w:color w:val="0000ff"/>
          </w:rPr>
          <w:t xml:space="preserve">законодательством</w:t>
        </w:r>
      </w:hyperlink>
      <w:r>
        <w:rPr>
          <w:sz w:val="24"/>
        </w:rPr>
        <w:t xml:space="preserve"> об обращении лекарственных средств и законодательством в сфере охраны здоровья, и (или) указанные лекарственные средства или медицинские изделия в Российской Федерации не производятся, и (или) указанные лекарственные средства или медицинские изделия рекомендованы к применению Всемирной организацией здравоохранения.</w:t>
      </w:r>
    </w:p>
    <w:p>
      <w:pPr>
        <w:pStyle w:val="0"/>
        <w:jc w:val="both"/>
      </w:pPr>
      <w:r>
        <w:rPr>
          <w:sz w:val="24"/>
        </w:rPr>
        <w:t xml:space="preserve">(примечание введено Федеральным </w:t>
      </w:r>
      <w:hyperlink w:history="0" r:id="rId1990" w:tooltip="Федеральный закон от 01.04.2020 N 8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01.04.2020 N 89-ФЗ)</w:t>
      </w:r>
    </w:p>
    <w:p>
      <w:pPr>
        <w:pStyle w:val="0"/>
        <w:ind w:firstLine="540"/>
        <w:jc w:val="both"/>
      </w:pPr>
      <w:r>
        <w:rPr>
          <w:sz w:val="24"/>
        </w:rPr>
      </w:r>
    </w:p>
    <w:p>
      <w:pPr>
        <w:pStyle w:val="2"/>
        <w:outlineLvl w:val="2"/>
        <w:ind w:firstLine="540"/>
        <w:jc w:val="both"/>
      </w:pPr>
      <w:r>
        <w:rPr>
          <w:sz w:val="24"/>
        </w:rPr>
        <w:t xml:space="preserve">Статья 6.34. Производство или продажа лекарственных препаратов для медицинского применения без нанесения средств идентификации либо с нарушением установленного порядка их нанесения либо несвоевременное внесение данных в систему мониторинга движения лекарственных препаратов для медицинского применения или внесение в нее недостоверных данных</w:t>
      </w:r>
    </w:p>
    <w:p>
      <w:pPr>
        <w:pStyle w:val="0"/>
        <w:ind w:firstLine="540"/>
        <w:jc w:val="both"/>
      </w:pPr>
      <w:r>
        <w:rPr>
          <w:sz w:val="24"/>
        </w:rPr>
      </w:r>
    </w:p>
    <w:p>
      <w:pPr>
        <w:pStyle w:val="0"/>
        <w:ind w:firstLine="540"/>
        <w:jc w:val="both"/>
      </w:pPr>
      <w:r>
        <w:rPr>
          <w:sz w:val="24"/>
        </w:rPr>
        <w:t xml:space="preserve">(в ред. Федерального </w:t>
      </w:r>
      <w:hyperlink w:history="0" r:id="rId1991"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11.06.2021 N 204-ФЗ)</w:t>
      </w:r>
    </w:p>
    <w:p>
      <w:pPr>
        <w:pStyle w:val="0"/>
        <w:ind w:firstLine="540"/>
        <w:jc w:val="both"/>
      </w:pPr>
      <w:r>
        <w:rPr>
          <w:sz w:val="24"/>
        </w:rPr>
      </w:r>
    </w:p>
    <w:bookmarkStart w:id="2082" w:name="P2082"/>
    <w:bookmarkEnd w:id="2082"/>
    <w:p>
      <w:pPr>
        <w:pStyle w:val="0"/>
        <w:ind w:firstLine="540"/>
        <w:jc w:val="both"/>
      </w:pPr>
      <w:r>
        <w:rPr>
          <w:sz w:val="24"/>
        </w:rPr>
        <w:t xml:space="preserve">1. Производство или продажа лекарственных препаратов для медицинского применения без нанесения на них средств идентификации, предусмотренных </w:t>
      </w:r>
      <w:hyperlink w:history="0" r:id="rId1992" w:tooltip="Федеральный закон от 12.04.2010 N 61-ФЗ (ред. от 23.07.2025) &quot;Об обращении лекарственных средств&quot; {КонсультантПлюс}">
        <w:r>
          <w:rPr>
            <w:sz w:val="24"/>
            <w:color w:val="0000ff"/>
          </w:rPr>
          <w:t xml:space="preserve">законодательством</w:t>
        </w:r>
      </w:hyperlink>
      <w:r>
        <w:rPr>
          <w:sz w:val="24"/>
        </w:rPr>
        <w:t xml:space="preserve"> Российской Федерации, либо с нарушением порядка их нанесения, установленного законодательством Российской Федерации, в случае обязательности нанесения таких средств идентификации, если эти действия (бездействие)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с конфискацией предметов административного правонарушения; на юридических лиц - от пятидесяти тысяч до ста тысяч рублей с конфискацией предметов административного правонарушения.</w:t>
      </w:r>
    </w:p>
    <w:bookmarkStart w:id="2084" w:name="P2084"/>
    <w:bookmarkEnd w:id="2084"/>
    <w:p>
      <w:pPr>
        <w:pStyle w:val="0"/>
        <w:spacing w:before="240" w:lineRule="auto"/>
        <w:ind w:firstLine="540"/>
        <w:jc w:val="both"/>
      </w:pPr>
      <w:r>
        <w:rPr>
          <w:sz w:val="24"/>
        </w:rPr>
        <w:t xml:space="preserve">2. Несвоевременное внесение данных в </w:t>
      </w:r>
      <w:r>
        <w:rPr>
          <w:sz w:val="24"/>
        </w:rPr>
        <w:t xml:space="preserve">систему</w:t>
      </w:r>
      <w:r>
        <w:rPr>
          <w:sz w:val="24"/>
        </w:rPr>
        <w:t xml:space="preserve"> мониторинга движения лекарственных препаратов для медицинского применения или внесение в нее недостоверных данных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pPr>
        <w:pStyle w:val="0"/>
        <w:ind w:firstLine="540"/>
        <w:jc w:val="both"/>
      </w:pPr>
      <w:r>
        <w:rPr>
          <w:sz w:val="24"/>
        </w:rPr>
      </w:r>
    </w:p>
    <w:bookmarkStart w:id="2087" w:name="P2087"/>
    <w:bookmarkEnd w:id="2087"/>
    <w:p>
      <w:pPr>
        <w:pStyle w:val="2"/>
        <w:outlineLvl w:val="2"/>
        <w:ind w:firstLine="540"/>
        <w:jc w:val="both"/>
      </w:pPr>
      <w:r>
        <w:rPr>
          <w:sz w:val="24"/>
        </w:rPr>
        <w:t xml:space="preserve">Статья 6.35. Несоблюдение санитарно-эпидемиологических требований при обращении с отходами производства и потребления</w:t>
      </w:r>
    </w:p>
    <w:p>
      <w:pPr>
        <w:pStyle w:val="0"/>
        <w:ind w:firstLine="540"/>
        <w:jc w:val="both"/>
      </w:pPr>
      <w:r>
        <w:rPr>
          <w:sz w:val="24"/>
        </w:rPr>
      </w:r>
    </w:p>
    <w:p>
      <w:pPr>
        <w:pStyle w:val="0"/>
        <w:ind w:firstLine="540"/>
        <w:jc w:val="both"/>
      </w:pPr>
      <w:r>
        <w:rPr>
          <w:sz w:val="24"/>
        </w:rPr>
        <w:t xml:space="preserve">(введена Федеральным </w:t>
      </w:r>
      <w:hyperlink w:history="0" r:id="rId1993"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17.06.2019 N 141-ФЗ)</w:t>
      </w:r>
    </w:p>
    <w:p>
      <w:pPr>
        <w:pStyle w:val="0"/>
        <w:jc w:val="both"/>
      </w:pPr>
      <w:r>
        <w:rPr>
          <w:sz w:val="24"/>
        </w:rPr>
      </w:r>
    </w:p>
    <w:bookmarkStart w:id="2091" w:name="P2091"/>
    <w:bookmarkEnd w:id="2091"/>
    <w:p>
      <w:pPr>
        <w:pStyle w:val="0"/>
        <w:ind w:firstLine="540"/>
        <w:jc w:val="both"/>
      </w:pPr>
      <w:r>
        <w:rPr>
          <w:sz w:val="24"/>
        </w:rPr>
        <w:t xml:space="preserve">1. Несоблюдение санитарно-эпидемиологических </w:t>
      </w:r>
      <w:hyperlink w:history="0" r:id="rId1994" w:tooltip="Федеральный закон от 30.03.1999 N 52-ФЗ (ред. от 26.12.2024) &quot;О санитарно-эпидемиологическом благополучии населения&quot; (с изм. и доп., вступ. в силу с 01.09.2025) {КонсультантПлюс}">
        <w:r>
          <w:rPr>
            <w:sz w:val="24"/>
            <w:color w:val="0000ff"/>
          </w:rPr>
          <w:t xml:space="preserve">требований</w:t>
        </w:r>
      </w:hyperlink>
      <w:r>
        <w:rPr>
          <w:sz w:val="24"/>
        </w:rPr>
        <w:t xml:space="preserve"> к сбору, накоплению, транспортированию, обработке, утилизации или обезвреживанию отходов производства и потребления, за исключением случаев, предусмотренных </w:t>
      </w:r>
      <w:hyperlink w:history="0" w:anchor="P2103" w:tooltip="7. Несоблюдение санитарно-эпидемиологических требований к сбору, накоплению, транспортированию, обработке, утилизации или обезвреживанию отходов животноводства -">
        <w:r>
          <w:rPr>
            <w:sz w:val="24"/>
            <w:color w:val="0000ff"/>
          </w:rPr>
          <w:t xml:space="preserve">частью 7</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тридцати тысяч до сорока тысяч рублей; на лиц, осуществляющих предпринимательскую деятельность без образования юридического лица, - от пятидесяти тысяч до шестидесяти тысяч рублей или административное приостановление деятельности на срок до девяноста суток; на юридических лиц - от двухсот пятидесяти тысяч до трехсот пятидесяти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2. Повторное в течение года совершение административного правонарушения, предусмотренного </w:t>
      </w:r>
      <w:hyperlink w:history="0" w:anchor="P2091" w:tooltip="1. Несоблюдение санитарно-эпидемиологических требований к сбору, накоплению, транспортированию, обработке, утилизации или обезвреживанию отходов производства и потребления, за исключением случаев, предусмотренных частью 7 настоящей статьи,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четырех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семидесяти тысяч до восьмидесяти тысяч рублей или административное приостановление деятельности на срок до девяноста суток; на юридических лиц - от четырехсот тысяч до пятисот пятидесяти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3. Действия (бездействие), предусмотренные </w:t>
      </w:r>
      <w:hyperlink w:history="0" w:anchor="P2091" w:tooltip="1. Несоблюдение санитарно-эпидемиологических требований к сбору, накоплению, транспортированию, обработке, утилизации или обезвреживанию отходов производства и потребления, за исключением случаев, предусмотренных частью 7 настоящей статьи, -">
        <w:r>
          <w:rPr>
            <w:sz w:val="24"/>
            <w:color w:val="0000ff"/>
          </w:rPr>
          <w:t xml:space="preserve">частью 1</w:t>
        </w:r>
      </w:hyperlink>
      <w:r>
        <w:rPr>
          <w:sz w:val="24"/>
        </w:rP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четырех тысяч до пяти тысяч рублей; на должностных лиц - от пятидесяти тысяч до шестидесяти тысяч рублей; на лиц, осуществляющих предпринимательскую деятельность без образования юридического лица, - от восьмидесяти тысяч до девяноста тысяч рублей или административное приостановление деятельности на срок до девяноста суток; на юридических лиц - от пятисот тысяч до шестисот тысяч рублей или административное приостановление деятельности на срок до девяноста суток.</w:t>
      </w:r>
    </w:p>
    <w:bookmarkStart w:id="2097" w:name="P2097"/>
    <w:bookmarkEnd w:id="2097"/>
    <w:p>
      <w:pPr>
        <w:pStyle w:val="0"/>
        <w:spacing w:before="240" w:lineRule="auto"/>
        <w:ind w:firstLine="540"/>
        <w:jc w:val="both"/>
      </w:pPr>
      <w:r>
        <w:rPr>
          <w:sz w:val="24"/>
        </w:rPr>
        <w:t xml:space="preserve">4. Несоблюдение санитарно-эпидемиологических требований к размещению отходов производства и потребления, за исключением случаев, предусмотренных </w:t>
      </w:r>
      <w:hyperlink w:history="0" w:anchor="P2109" w:tooltip="10. Несоблюдение санитарно-эпидемиологических требований к размещению отходов животноводства -">
        <w:r>
          <w:rPr>
            <w:sz w:val="24"/>
            <w:color w:val="0000ff"/>
          </w:rPr>
          <w:t xml:space="preserve">частью 10</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шестидесяти тысяч до семидесяти тысяч рублей или административное приостановление деятельности на срок до девяноста суток; на юридических лиц - от трехсот пятидесяти тысяч до четырехсот пятидесяти тысяч рублей или административное приостановление деятельности на срок до девяноста суток.</w:t>
      </w:r>
    </w:p>
    <w:bookmarkStart w:id="2099" w:name="P2099"/>
    <w:bookmarkEnd w:id="2099"/>
    <w:p>
      <w:pPr>
        <w:pStyle w:val="0"/>
        <w:spacing w:before="240" w:lineRule="auto"/>
        <w:ind w:firstLine="540"/>
        <w:jc w:val="both"/>
      </w:pPr>
      <w:r>
        <w:rPr>
          <w:sz w:val="24"/>
        </w:rPr>
        <w:t xml:space="preserve">5. Повторное в течение года совершение административного правонарушения, предусмотренного </w:t>
      </w:r>
      <w:hyperlink w:history="0" w:anchor="P2097" w:tooltip="4. Несоблюдение санитарно-эпидемиологических требований к размещению отходов производства и потребления, за исключением случаев, предусмотренных частью 10 настоящей статьи, -">
        <w:r>
          <w:rPr>
            <w:sz w:val="24"/>
            <w:color w:val="0000ff"/>
          </w:rPr>
          <w:t xml:space="preserve">частью 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шести тысяч до семи тысяч рублей; на должностных лиц - от пятидесяти тысяч до шестидесяти тысяч рублей; на лиц, осуществляющих предпринимательскую деятельность без образования юридического лица, - от восьмидесяти тысяч до девяноста тысяч рублей или административное приостановление деятельности на срок до девяноста суток; на юридических лиц - от шестисот тысяч до семисот тысяч рублей или административное приостановление деятельности на срок до девяноста суток.</w:t>
      </w:r>
    </w:p>
    <w:bookmarkStart w:id="2101" w:name="P2101"/>
    <w:bookmarkEnd w:id="2101"/>
    <w:p>
      <w:pPr>
        <w:pStyle w:val="0"/>
        <w:spacing w:before="240" w:lineRule="auto"/>
        <w:ind w:firstLine="540"/>
        <w:jc w:val="both"/>
      </w:pPr>
      <w:r>
        <w:rPr>
          <w:sz w:val="24"/>
        </w:rPr>
        <w:t xml:space="preserve">6. Действия (бездействие), предусмотренные </w:t>
      </w:r>
      <w:hyperlink w:history="0" w:anchor="P2097" w:tooltip="4. Несоблюдение санитарно-эпидемиологических требований к размещению отходов производства и потребления, за исключением случаев, предусмотренных частью 10 настоящей статьи, -">
        <w:r>
          <w:rPr>
            <w:sz w:val="24"/>
            <w:color w:val="0000ff"/>
          </w:rPr>
          <w:t xml:space="preserve">частью 4</w:t>
        </w:r>
      </w:hyperlink>
      <w:r>
        <w:rPr>
          <w:sz w:val="24"/>
        </w:rP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семи тысяч до восьми тысяч рублей; на должностных лиц - от шестидесяти тысяч до семидесяти тысяч рублей; на лиц, осуществляющих предпринимательскую деятельность без образования юридического лица, - от девяноста тысяч до ста тысяч рублей или административное приостановление деятельности на срок до девяноста суток; на юридических лиц - от семисот тысяч до восьмисот тысяч рублей или административное приостановление деятельности на срок до девяноста суток.</w:t>
      </w:r>
    </w:p>
    <w:bookmarkStart w:id="2103" w:name="P2103"/>
    <w:bookmarkEnd w:id="2103"/>
    <w:p>
      <w:pPr>
        <w:pStyle w:val="0"/>
        <w:spacing w:before="240" w:lineRule="auto"/>
        <w:ind w:firstLine="540"/>
        <w:jc w:val="both"/>
      </w:pPr>
      <w:r>
        <w:rPr>
          <w:sz w:val="24"/>
        </w:rPr>
        <w:t xml:space="preserve">7. Несоблюдение санитарно-эпидемиологических требований к сбору, накоплению, транспортированию, обработке, утилизации или обезвреживанию отходов животноводства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семи тысяч рублей; на должностных лиц - от пятидесяти тысяч до шестидесяти тысяч рублей; на лиц, осуществляющих предпринимательскую деятельность без образования юридического лица, - от семидесяти тысяч до восьмидесяти тысяч рублей или административное приостановление деятельности на срок до девяноста суток; на юридических лиц - от четырехсот пятидесяти тысяч до пятисот пятидесяти тысяч рублей или административное приостановление деятельности на срок до девяноста суток.</w:t>
      </w:r>
    </w:p>
    <w:bookmarkStart w:id="2105" w:name="P2105"/>
    <w:bookmarkEnd w:id="2105"/>
    <w:p>
      <w:pPr>
        <w:pStyle w:val="0"/>
        <w:spacing w:before="240" w:lineRule="auto"/>
        <w:ind w:firstLine="540"/>
        <w:jc w:val="both"/>
      </w:pPr>
      <w:r>
        <w:rPr>
          <w:sz w:val="24"/>
        </w:rPr>
        <w:t xml:space="preserve">8. Повторное в течение года совершение административного правонарушения, предусмотренного </w:t>
      </w:r>
      <w:hyperlink w:history="0" w:anchor="P2103" w:tooltip="7. Несоблюдение санитарно-эпидемиологических требований к сбору, накоплению, транспортированию, обработке, утилизации или обезвреживанию отходов животноводства -">
        <w:r>
          <w:rPr>
            <w:sz w:val="24"/>
            <w:color w:val="0000ff"/>
          </w:rPr>
          <w:t xml:space="preserve">частью 7</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семи тысяч до восьми тысяч рублей; на должностных лиц - от шестидесяти тысяч до семидесяти тысяч рублей; на лиц, осуществляющих предпринимательскую деятельность без образования юридического лица, - от девяноста тысяч до ста тысяч рублей или административное приостановление деятельности на срок до девяноста суток; на юридических лиц - от семисот тысяч до восьмисот тысяч рублей или административное приостановление деятельности на срок до девяноста суток.</w:t>
      </w:r>
    </w:p>
    <w:bookmarkStart w:id="2107" w:name="P2107"/>
    <w:bookmarkEnd w:id="2107"/>
    <w:p>
      <w:pPr>
        <w:pStyle w:val="0"/>
        <w:spacing w:before="240" w:lineRule="auto"/>
        <w:ind w:firstLine="540"/>
        <w:jc w:val="both"/>
      </w:pPr>
      <w:r>
        <w:rPr>
          <w:sz w:val="24"/>
        </w:rPr>
        <w:t xml:space="preserve">9. Действия (бездействие), предусмотренные </w:t>
      </w:r>
      <w:hyperlink w:history="0" w:anchor="P2103" w:tooltip="7. Несоблюдение санитарно-эпидемиологических требований к сбору, накоплению, транспортированию, обработке, утилизации или обезвреживанию отходов животноводства -">
        <w:r>
          <w:rPr>
            <w:sz w:val="24"/>
            <w:color w:val="0000ff"/>
          </w:rPr>
          <w:t xml:space="preserve">частью 7</w:t>
        </w:r>
      </w:hyperlink>
      <w:r>
        <w:rPr>
          <w:sz w:val="24"/>
        </w:rP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восьми тысяч до девяти тысяч рублей; на должностных лиц - от семидесяти тысяч до восьмидесяти тысяч рублей; на лиц, осуществляющих предпринимательскую деятельность без образования юридического лица, - от ста тысяч до ста десяти тысяч рублей или административное приостановление деятельности на срок до девяноста суток; на юридических лиц - от восьмисот тысяч до девятисот тысяч рублей или административное приостановление деятельности на срок до девяноста суток.</w:t>
      </w:r>
    </w:p>
    <w:bookmarkStart w:id="2109" w:name="P2109"/>
    <w:bookmarkEnd w:id="2109"/>
    <w:p>
      <w:pPr>
        <w:pStyle w:val="0"/>
        <w:spacing w:before="240" w:lineRule="auto"/>
        <w:ind w:firstLine="540"/>
        <w:jc w:val="both"/>
      </w:pPr>
      <w:r>
        <w:rPr>
          <w:sz w:val="24"/>
        </w:rPr>
        <w:t xml:space="preserve">10. Несоблюдение санитарно-эпидемиологических требований к размещению отходов животноводства -</w:t>
      </w:r>
    </w:p>
    <w:p>
      <w:pPr>
        <w:pStyle w:val="0"/>
        <w:spacing w:before="240" w:lineRule="auto"/>
        <w:ind w:firstLine="540"/>
        <w:jc w:val="both"/>
      </w:pPr>
      <w:r>
        <w:rPr>
          <w:sz w:val="24"/>
        </w:rPr>
        <w:t xml:space="preserve">влечет наложение административного штрафа на граждан в размере от восьми тысяч до десяти тысяч рублей; на должностных лиц - от семидесяти тысяч до девяноста тысяч рублей; на лиц, осуществляющих предпринимательскую деятельность без образования юридического лица, - от девяноста тысяч до ста десяти тысяч рублей или административное приостановление деятельности на срок до девяноста суток; на юридических лиц - от шестисот тысяч до восьмисот тысяч рублей или административное приостановление деятельности на срок до девяноста суток.</w:t>
      </w:r>
    </w:p>
    <w:bookmarkStart w:id="2111" w:name="P2111"/>
    <w:bookmarkEnd w:id="2111"/>
    <w:p>
      <w:pPr>
        <w:pStyle w:val="0"/>
        <w:spacing w:before="240" w:lineRule="auto"/>
        <w:ind w:firstLine="540"/>
        <w:jc w:val="both"/>
      </w:pPr>
      <w:r>
        <w:rPr>
          <w:sz w:val="24"/>
        </w:rPr>
        <w:t xml:space="preserve">11. Повторное в течение года совершение административного правонарушения, предусмотренного </w:t>
      </w:r>
      <w:hyperlink w:history="0" w:anchor="P2109" w:tooltip="10. Несоблюдение санитарно-эпидемиологических требований к размещению отходов животноводства -">
        <w:r>
          <w:rPr>
            <w:sz w:val="24"/>
            <w:color w:val="0000ff"/>
          </w:rPr>
          <w:t xml:space="preserve">частью 10</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двенадцати тысяч рублей; на должностных лиц - от девяноста тысяч до ста тысяч рублей; на лиц, осуществляющих предпринимательскую деятельность без образования юридического лица, - от ста десяти тысяч до ста двадцати тысяч рублей или административное приостановление деятельности на срок до девяноста суток; на юридических лиц - от восьмисот тысяч до девятисот тысяч рублей или административное приостановление деятельности на срок до девяноста суток.</w:t>
      </w:r>
    </w:p>
    <w:bookmarkStart w:id="2113" w:name="P2113"/>
    <w:bookmarkEnd w:id="2113"/>
    <w:p>
      <w:pPr>
        <w:pStyle w:val="0"/>
        <w:spacing w:before="240" w:lineRule="auto"/>
        <w:ind w:firstLine="540"/>
        <w:jc w:val="both"/>
      </w:pPr>
      <w:r>
        <w:rPr>
          <w:sz w:val="24"/>
        </w:rPr>
        <w:t xml:space="preserve">12. Действия (бездействие), предусмотренные </w:t>
      </w:r>
      <w:hyperlink w:history="0" w:anchor="P2109" w:tooltip="10. Несоблюдение санитарно-эпидемиологических требований к размещению отходов животноводства -">
        <w:r>
          <w:rPr>
            <w:sz w:val="24"/>
            <w:color w:val="0000ff"/>
          </w:rPr>
          <w:t xml:space="preserve">частью 10</w:t>
        </w:r>
      </w:hyperlink>
      <w:r>
        <w:rPr>
          <w:sz w:val="24"/>
        </w:rP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двенадцати тысяч до четырнадцати тысяч рублей; на должностных лиц - от ста тысяч до ста десяти тысяч рублей; на лиц, осуществляющих предпринимательскую деятельность без образования юридического лица, - от ста двадцати тысяч до ста тридцати тысяч рублей или административное приостановление деятельности на срок до девяноста суток; на юридических лиц - от девятисот тысяч до одного миллиона рублей или административное приостановление деятельности на срок до девяноста суток.</w:t>
      </w:r>
    </w:p>
    <w:p>
      <w:pPr>
        <w:pStyle w:val="0"/>
        <w:ind w:firstLine="540"/>
        <w:jc w:val="both"/>
      </w:pPr>
      <w:r>
        <w:rPr>
          <w:sz w:val="24"/>
        </w:rPr>
      </w:r>
    </w:p>
    <w:bookmarkStart w:id="2116" w:name="P2116"/>
    <w:bookmarkEnd w:id="2116"/>
    <w:p>
      <w:pPr>
        <w:pStyle w:val="2"/>
        <w:outlineLvl w:val="2"/>
        <w:ind w:firstLine="540"/>
        <w:jc w:val="both"/>
      </w:pPr>
      <w:r>
        <w:rPr>
          <w:sz w:val="24"/>
        </w:rPr>
        <w:t xml:space="preserve">Статья 6.36. Воспрепятствование оказанию медицинской помощи</w:t>
      </w:r>
    </w:p>
    <w:p>
      <w:pPr>
        <w:pStyle w:val="0"/>
        <w:ind w:firstLine="540"/>
        <w:jc w:val="both"/>
      </w:pPr>
      <w:r>
        <w:rPr>
          <w:sz w:val="24"/>
        </w:rPr>
      </w:r>
    </w:p>
    <w:p>
      <w:pPr>
        <w:pStyle w:val="0"/>
        <w:ind w:firstLine="540"/>
        <w:jc w:val="both"/>
      </w:pPr>
      <w:r>
        <w:rPr>
          <w:sz w:val="24"/>
        </w:rPr>
        <w:t xml:space="preserve">(введена Федеральным </w:t>
      </w:r>
      <w:hyperlink w:history="0" r:id="rId1995" w:tooltip="Федеральный закон от 26.07.2019 N 229-ФЗ &quot;О внесении изменений в Кодекс Российской Федерации об административных правонарушениях в части обеспечения прав граждан на медицинскую помощь&quot; {КонсультантПлюс}">
        <w:r>
          <w:rPr>
            <w:sz w:val="24"/>
            <w:color w:val="0000ff"/>
          </w:rPr>
          <w:t xml:space="preserve">законом</w:t>
        </w:r>
      </w:hyperlink>
      <w:r>
        <w:rPr>
          <w:sz w:val="24"/>
        </w:rPr>
        <w:t xml:space="preserve"> от 26.07.2019 N 229-ФЗ)</w:t>
      </w:r>
    </w:p>
    <w:p>
      <w:pPr>
        <w:pStyle w:val="0"/>
        <w:ind w:firstLine="540"/>
        <w:jc w:val="both"/>
      </w:pPr>
      <w:r>
        <w:rPr>
          <w:sz w:val="24"/>
        </w:rPr>
      </w:r>
    </w:p>
    <w:p>
      <w:pPr>
        <w:pStyle w:val="0"/>
        <w:ind w:firstLine="540"/>
        <w:jc w:val="both"/>
      </w:pPr>
      <w:r>
        <w:rPr>
          <w:sz w:val="24"/>
        </w:rPr>
        <w:t xml:space="preserve">Воспрепятствование в какой бы то ни было форме законной деятельности медицинского работника по оказанию медицинской помощи, за исключением случаев, предусмотренных </w:t>
      </w:r>
      <w:hyperlink w:history="0" w:anchor="P4808" w:tooltip="2. Непредоставление преимущества в движении транспортному средству, имеющему нанесенные на наружные поверхности специальные цветографические схемы, надписи и обозначения, с одновременно включенными проблесковым маячком синего цвета или проблесковыми маячками синего и красного цветов и специальным звуковым сигналом -">
        <w:r>
          <w:rPr>
            <w:sz w:val="24"/>
            <w:color w:val="0000ff"/>
          </w:rPr>
          <w:t xml:space="preserve">частью 2 статьи 12.17</w:t>
        </w:r>
      </w:hyperlink>
      <w:r>
        <w:rPr>
          <w:sz w:val="24"/>
        </w:rPr>
        <w:t xml:space="preserve"> настоящего Кодекса, если это действие не содержит признаков уголовно наказуемого </w:t>
      </w:r>
      <w:hyperlink w:history="0" r:id="rId199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четырех тысяч до пяти тысяч рублей.</w:t>
      </w:r>
    </w:p>
    <w:p>
      <w:pPr>
        <w:pStyle w:val="0"/>
        <w:ind w:firstLine="540"/>
        <w:jc w:val="both"/>
      </w:pPr>
      <w:r>
        <w:rPr>
          <w:sz w:val="24"/>
        </w:rPr>
      </w:r>
    </w:p>
    <w:p>
      <w:pPr>
        <w:pStyle w:val="2"/>
        <w:outlineLvl w:val="1"/>
        <w:jc w:val="center"/>
      </w:pPr>
      <w:r>
        <w:rPr>
          <w:sz w:val="24"/>
        </w:rPr>
        <w:t xml:space="preserve">Глава 7. АДМИНИСТРАТИВНЫЕ ПРАВОНАРУШЕНИЯ</w:t>
      </w:r>
    </w:p>
    <w:p>
      <w:pPr>
        <w:pStyle w:val="2"/>
        <w:jc w:val="center"/>
      </w:pPr>
      <w:r>
        <w:rPr>
          <w:sz w:val="24"/>
        </w:rPr>
        <w:t xml:space="preserve">В ОБЛАСТИ ОХРАНЫ СОБСТВЕННОСТИ</w:t>
      </w:r>
    </w:p>
    <w:p>
      <w:pPr>
        <w:pStyle w:val="0"/>
        <w:jc w:val="both"/>
      </w:pPr>
      <w:r>
        <w:rPr>
          <w:sz w:val="24"/>
        </w:rPr>
      </w:r>
    </w:p>
    <w:bookmarkStart w:id="2126" w:name="P2126"/>
    <w:bookmarkEnd w:id="2126"/>
    <w:p>
      <w:pPr>
        <w:pStyle w:val="2"/>
        <w:outlineLvl w:val="2"/>
        <w:ind w:firstLine="540"/>
        <w:jc w:val="both"/>
      </w:pPr>
      <w:r>
        <w:rPr>
          <w:sz w:val="24"/>
        </w:rPr>
        <w:t xml:space="preserve">Статья 7.1. Самовольное занятие земельного участка</w:t>
      </w:r>
    </w:p>
    <w:p>
      <w:pPr>
        <w:pStyle w:val="0"/>
        <w:ind w:firstLine="540"/>
        <w:jc w:val="both"/>
      </w:pPr>
      <w:r>
        <w:rPr>
          <w:sz w:val="24"/>
        </w:rPr>
      </w:r>
    </w:p>
    <w:p>
      <w:pPr>
        <w:pStyle w:val="0"/>
        <w:ind w:firstLine="540"/>
        <w:jc w:val="both"/>
      </w:pPr>
      <w:r>
        <w:rPr>
          <w:sz w:val="24"/>
        </w:rPr>
        <w:t xml:space="preserve">(в ред. Федерального </w:t>
      </w:r>
      <w:hyperlink w:history="0" r:id="rId1997"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46-ФЗ)</w:t>
      </w:r>
    </w:p>
    <w:p>
      <w:pPr>
        <w:pStyle w:val="0"/>
        <w:ind w:firstLine="540"/>
        <w:jc w:val="both"/>
      </w:pPr>
      <w:r>
        <w:rPr>
          <w:sz w:val="24"/>
        </w:rPr>
      </w:r>
    </w:p>
    <w:p>
      <w:pPr>
        <w:pStyle w:val="0"/>
        <w:ind w:firstLine="540"/>
        <w:jc w:val="both"/>
      </w:pPr>
      <w:hyperlink w:history="0" r:id="rId1998" w:tooltip="Постановление Пленума ВАС РФ от 17.02.2011 N 11 (ред. от 04.03.2021) &quot;О некоторых вопросах применения Особенной части Кодекса Российской Федерации об административных правонарушениях&quot; {КонсультантПлюс}">
        <w:r>
          <w:rPr>
            <w:sz w:val="24"/>
            <w:color w:val="0000ff"/>
          </w:rPr>
          <w:t xml:space="preserve">Самовольное</w:t>
        </w:r>
      </w:hyperlink>
      <w:r>
        <w:rPr>
          <w:sz w:val="24"/>
        </w:rPr>
        <w:t xml:space="preserve"> занятие земельного участка или части земельного участка, в том числе использование земельного участка лицом, не имеющим предусмотренных законодательством Российской Федерации прав на указанный земельный участок, -</w:t>
      </w:r>
    </w:p>
    <w:p>
      <w:pPr>
        <w:pStyle w:val="0"/>
        <w:spacing w:before="240" w:lineRule="auto"/>
        <w:ind w:firstLine="540"/>
        <w:jc w:val="both"/>
      </w:pPr>
      <w:r>
        <w:rPr>
          <w:sz w:val="24"/>
        </w:rPr>
        <w:t xml:space="preserve">влечет наложение административного штрафа в случае, если определена кадастровая стоимость земельного участка, на граждан в размере от 1 до 1,5 процента кадастровой стоимости земельного участка, но не менее пяти тысяч рублей; на должностных лиц - от 1,5 до 2 процентов кадастровой стоимости земельного участка, но не менее двадцати тысяч рублей; на юридических лиц - от 2 до 3 процентов кадастровой стоимости земельного участка, но не менее ста тысяч рублей, а в случае, если не определена кадастровая стоимость земельного участка, на граждан в размере от пяти тысяч до десяти тысяч рублей; на должностных лиц - от двадцати тысяч до пятидесяти тысяч рублей; на юридических лиц - от ста тысяч до двухсот тысяч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spacing w:before="240" w:lineRule="auto"/>
        <w:ind w:firstLine="540"/>
        <w:jc w:val="both"/>
      </w:pPr>
      <w:r>
        <w:rPr>
          <w:sz w:val="24"/>
        </w:rPr>
        <w:t xml:space="preserve">2. В случае самовольного занятия части земельного участка административный штраф, рассчитываемый из размера кадастровой стоимости земельного участка, исчисляется пропорционально площади самовольно занятой части земельного участка.</w:t>
      </w:r>
    </w:p>
    <w:p>
      <w:pPr>
        <w:pStyle w:val="0"/>
        <w:jc w:val="both"/>
      </w:pPr>
      <w:r>
        <w:rPr>
          <w:sz w:val="24"/>
        </w:rPr>
      </w:r>
    </w:p>
    <w:bookmarkStart w:id="2136" w:name="P2136"/>
    <w:bookmarkEnd w:id="2136"/>
    <w:p>
      <w:pPr>
        <w:pStyle w:val="2"/>
        <w:outlineLvl w:val="2"/>
        <w:ind w:firstLine="540"/>
        <w:jc w:val="both"/>
      </w:pPr>
      <w:r>
        <w:rPr>
          <w:sz w:val="24"/>
        </w:rPr>
        <w:t xml:space="preserve">Статья 7.2. Уничтожение или повреждение специальных знаков</w:t>
      </w:r>
    </w:p>
    <w:p>
      <w:pPr>
        <w:pStyle w:val="0"/>
        <w:jc w:val="both"/>
      </w:pPr>
      <w:r>
        <w:rPr>
          <w:sz w:val="24"/>
        </w:rPr>
        <w:t xml:space="preserve">(в ред. Федерального </w:t>
      </w:r>
      <w:hyperlink w:history="0" r:id="rId199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jc w:val="both"/>
      </w:pPr>
      <w:r>
        <w:rPr>
          <w:sz w:val="24"/>
        </w:rPr>
      </w:r>
    </w:p>
    <w:p>
      <w:pPr>
        <w:pStyle w:val="0"/>
        <w:ind w:firstLine="540"/>
        <w:jc w:val="both"/>
      </w:pPr>
      <w:r>
        <w:rPr>
          <w:sz w:val="24"/>
        </w:rPr>
        <w:t xml:space="preserve">1. Утратил силу. - Федеральный </w:t>
      </w:r>
      <w:hyperlink w:history="0" r:id="rId2000"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08.03.2015 N 46-ФЗ.</w:t>
      </w:r>
    </w:p>
    <w:bookmarkStart w:id="2140" w:name="P2140"/>
    <w:bookmarkEnd w:id="2140"/>
    <w:p>
      <w:pPr>
        <w:pStyle w:val="0"/>
        <w:spacing w:before="240" w:lineRule="auto"/>
        <w:ind w:firstLine="540"/>
        <w:jc w:val="both"/>
      </w:pPr>
      <w:r>
        <w:rPr>
          <w:sz w:val="24"/>
        </w:rPr>
        <w:t xml:space="preserve">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границы санитарно-защитных зон и иных зон с особыми условиями использования территорий, специальных знаков, обозначающих границы рыболовных участков, указывающих на их принадлежность пользователю, знаков санитарных (горно-санитарных) зон и округов, лечебно-оздоровительных местностей и курортов, особо охраняемых природных территорий, лесоустроительных или лесохозяйственных знаков, а равно знаков, устанавливаемых пользователями животным миром, уполномоченными государственными органами по охране, контролю и регулированию использования объектов животного мира и среды их обитания, государственными органами, осуществляющими функции по контролю и надзору в области рыболовства и сохранения водных биологических ресурсов и среды их обитания, а также зданий и других сооружений, принадлежащих указанным пользователям и органам, -</w:t>
      </w:r>
    </w:p>
    <w:p>
      <w:pPr>
        <w:pStyle w:val="0"/>
        <w:jc w:val="both"/>
      </w:pPr>
      <w:r>
        <w:rPr>
          <w:sz w:val="24"/>
        </w:rPr>
        <w:t xml:space="preserve">(в ред. Федеральных законов от 28.12.2009 </w:t>
      </w:r>
      <w:hyperlink w:history="0" r:id="rId2001"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03.07.2016 </w:t>
      </w:r>
      <w:hyperlink w:history="0" r:id="rId2002" w:tooltip="Федеральный закон от 03.07.2016 N 349-ФЗ (ред. от 26.11.2018)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 в части совершенствования распределения квот добычи (вылова) водных биологических ресурсов&quot; {КонсультантПлюс}">
        <w:r>
          <w:rPr>
            <w:sz w:val="24"/>
            <w:color w:val="0000ff"/>
          </w:rPr>
          <w:t xml:space="preserve">N 349-ФЗ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пяти тысяч до десяти тысяч рублей; на юридических лиц - от пятидесяти тысяч до ста тысяч рублей.</w:t>
      </w:r>
    </w:p>
    <w:p>
      <w:pPr>
        <w:pStyle w:val="0"/>
        <w:jc w:val="both"/>
      </w:pPr>
      <w:r>
        <w:rPr>
          <w:sz w:val="24"/>
        </w:rPr>
        <w:t xml:space="preserve">(в ред. Федерального </w:t>
      </w:r>
      <w:hyperlink w:history="0" r:id="rId2003" w:tooltip="Федеральный закон от 21.10.2013 N 282-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21.10.2013 N 282-ФЗ)</w:t>
      </w:r>
    </w:p>
    <w:bookmarkStart w:id="2144" w:name="P2144"/>
    <w:bookmarkEnd w:id="2144"/>
    <w:p>
      <w:pPr>
        <w:pStyle w:val="0"/>
        <w:spacing w:before="240" w:lineRule="auto"/>
        <w:ind w:firstLine="540"/>
        <w:jc w:val="both"/>
      </w:pPr>
      <w:r>
        <w:rPr>
          <w:sz w:val="24"/>
        </w:rPr>
        <w:t xml:space="preserve">3. Уничтожение, повреждение или снос пунктов государственных геодезических сетей, пунктов геодезических сетей специального назначения либо стационарных пунктов наблюдений за состоянием окружающей среды и ее загрязнением, входящих в государственную наблюдательную сеть, либо нарушение режима охранной зоны стационарных пунктов наблюдений за состоянием окружающей среды и ее загрязнением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десяти тысяч до пятидесяти тысяч рублей; на юридических лиц - от пятидесяти тысяч до двухсот тысяч рублей.</w:t>
      </w:r>
    </w:p>
    <w:p>
      <w:pPr>
        <w:pStyle w:val="0"/>
        <w:jc w:val="both"/>
      </w:pPr>
      <w:r>
        <w:rPr>
          <w:sz w:val="24"/>
        </w:rPr>
        <w:t xml:space="preserve">(часть 3 в ред. Федерального </w:t>
      </w:r>
      <w:hyperlink w:history="0" r:id="rId2004"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46-ФЗ)</w:t>
      </w:r>
    </w:p>
    <w:bookmarkStart w:id="2147" w:name="P2147"/>
    <w:bookmarkEnd w:id="2147"/>
    <w:p>
      <w:pPr>
        <w:pStyle w:val="0"/>
        <w:spacing w:before="240" w:lineRule="auto"/>
        <w:ind w:firstLine="540"/>
        <w:jc w:val="both"/>
      </w:pPr>
      <w:r>
        <w:rPr>
          <w:sz w:val="24"/>
        </w:rPr>
        <w:t xml:space="preserve">4. Неуведомление собственником, владельцем или пользователем земельного участка, здания либо сооружения, на которых размещены пункты, перечисленные в </w:t>
      </w:r>
      <w:hyperlink w:history="0" w:anchor="P2144" w:tooltip="3. Уничтожение, повреждение или снос пунктов государственных геодезических сетей, пунктов геодезических сетей специального назначения либо стационарных пунктов наблюдений за состоянием окружающей среды и ее загрязнением, входящих в государственную наблюдательную сеть, либо нарушение режима охранной зоны стационарных пунктов наблюдений за состоянием окружающей среды и ее загрязнением -">
        <w:r>
          <w:rPr>
            <w:sz w:val="24"/>
            <w:color w:val="0000ff"/>
          </w:rPr>
          <w:t xml:space="preserve">части 3</w:t>
        </w:r>
      </w:hyperlink>
      <w:r>
        <w:rPr>
          <w:sz w:val="24"/>
        </w:rPr>
        <w:t xml:space="preserve"> настоящей статьи, федерального </w:t>
      </w:r>
      <w:r>
        <w:rPr>
          <w:sz w:val="24"/>
        </w:rPr>
        <w:t xml:space="preserve">органа</w:t>
      </w:r>
      <w:r>
        <w:rPr>
          <w:sz w:val="24"/>
        </w:rPr>
        <w:t xml:space="preserve"> исполнительной власти по геодезии и картографии, гидрометеорологии и смежным с ней областям или его территориального (регионального) органа об уничтожении, о повреждении или о сносе этих пунктов, а равно отказ в предоставлении возможности подъезда (подхода) к этим пунктам для проведения на них наблюдений и иных работ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одной тысячи до пяти тысяч рублей.</w:t>
      </w:r>
    </w:p>
    <w:p>
      <w:pPr>
        <w:pStyle w:val="0"/>
        <w:jc w:val="both"/>
      </w:pPr>
      <w:r>
        <w:rPr>
          <w:sz w:val="24"/>
        </w:rPr>
        <w:t xml:space="preserve">(в ред. Федерального </w:t>
      </w:r>
      <w:hyperlink w:history="0" r:id="rId2005"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46-ФЗ)</w:t>
      </w:r>
    </w:p>
    <w:p>
      <w:pPr>
        <w:pStyle w:val="0"/>
        <w:jc w:val="both"/>
      </w:pPr>
      <w:r>
        <w:rPr>
          <w:sz w:val="24"/>
        </w:rPr>
      </w:r>
    </w:p>
    <w:bookmarkStart w:id="2151" w:name="P2151"/>
    <w:bookmarkEnd w:id="2151"/>
    <w:p>
      <w:pPr>
        <w:pStyle w:val="2"/>
        <w:outlineLvl w:val="2"/>
        <w:ind w:firstLine="540"/>
        <w:jc w:val="both"/>
      </w:pPr>
      <w:r>
        <w:rPr>
          <w:sz w:val="24"/>
        </w:rPr>
        <w:t xml:space="preserve">Статья 7.3. Пользование недрами без лицензии на пользование недрами либо нарушение условий, предусмотренных лицензией на пользование недрами, и (или) требований утвержденных в установленном порядке технических проектов, а также планов и схем развития горных работ</w:t>
      </w:r>
    </w:p>
    <w:p>
      <w:pPr>
        <w:pStyle w:val="0"/>
        <w:jc w:val="both"/>
      </w:pPr>
      <w:r>
        <w:rPr>
          <w:sz w:val="24"/>
        </w:rPr>
        <w:t xml:space="preserve">(в ред. Федеральных законов от 09.03.2021 </w:t>
      </w:r>
      <w:hyperlink w:history="0" r:id="rId2006" w:tooltip="Федеральный закон от 09.03.2021 N 38-ФЗ &quot;О внесении изменений в статью 7.3 Кодекса Российской Федерации об административных правонарушениях&quot; {КонсультантПлюс}">
        <w:r>
          <w:rPr>
            <w:sz w:val="24"/>
            <w:color w:val="0000ff"/>
          </w:rPr>
          <w:t xml:space="preserve">N 38-ФЗ</w:t>
        </w:r>
      </w:hyperlink>
      <w:r>
        <w:rPr>
          <w:sz w:val="24"/>
        </w:rPr>
        <w:t xml:space="preserve">, от 25.12.2023 </w:t>
      </w:r>
      <w:hyperlink w:history="0" r:id="rId2007"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2008"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2156" w:name="P2156"/>
    <w:bookmarkEnd w:id="2156"/>
    <w:p>
      <w:pPr>
        <w:pStyle w:val="0"/>
        <w:ind w:firstLine="540"/>
        <w:jc w:val="both"/>
      </w:pPr>
      <w:r>
        <w:rPr>
          <w:sz w:val="24"/>
        </w:rPr>
        <w:t xml:space="preserve">1. Пользование недрами без </w:t>
      </w:r>
      <w:hyperlink w:history="0" r:id="rId2009" w:tooltip="Закон РФ от 21.02.1992 N 2395-1 (ред. от 31.07.2025) &quot;О недрах&quot; {КонсультантПлюс}">
        <w:r>
          <w:rPr>
            <w:sz w:val="24"/>
            <w:color w:val="0000ff"/>
          </w:rPr>
          <w:t xml:space="preserve">лицензии</w:t>
        </w:r>
      </w:hyperlink>
      <w:r>
        <w:rPr>
          <w:sz w:val="24"/>
        </w:rPr>
        <w:t xml:space="preserve"> на пользование недрами, за исключением случаев, предусмотренных </w:t>
      </w:r>
      <w:hyperlink w:history="0" w:anchor="P2170" w:tooltip="Статья 7.5. Самовольная добыча янтаря, нефрита или иных полудрагоценных камней">
        <w:r>
          <w:rPr>
            <w:sz w:val="24"/>
            <w:color w:val="0000ff"/>
          </w:rPr>
          <w:t xml:space="preserve">статьей 7.5</w:t>
        </w:r>
      </w:hyperlink>
      <w:r>
        <w:rPr>
          <w:sz w:val="24"/>
        </w:rPr>
        <w:t xml:space="preserve"> и </w:t>
      </w:r>
      <w:hyperlink w:history="0" w:anchor="P8685" w:tooltip="1. Незаконная добыча драгоценных металлов и (или) драгоценных камней -">
        <w:r>
          <w:rPr>
            <w:sz w:val="24"/>
            <w:color w:val="0000ff"/>
          </w:rPr>
          <w:t xml:space="preserve">частью 1 статьи 15.44</w:t>
        </w:r>
      </w:hyperlink>
      <w:r>
        <w:rPr>
          <w:sz w:val="24"/>
        </w:rPr>
        <w:t xml:space="preserve"> настоящего Кодекса, -</w:t>
      </w:r>
    </w:p>
    <w:p>
      <w:pPr>
        <w:pStyle w:val="0"/>
        <w:jc w:val="both"/>
      </w:pPr>
      <w:r>
        <w:rPr>
          <w:sz w:val="24"/>
        </w:rPr>
        <w:t xml:space="preserve">(в ред. Федеральных законов от 20.12.2017 </w:t>
      </w:r>
      <w:hyperlink w:history="0" r:id="rId2010" w:tooltip="Федеральный закон от 20.12.2017 N 414-ФЗ &quot;О внесении изменений в Кодекс Российской Федерации об административных правонарушениях&quot; {КонсультантПлюс}">
        <w:r>
          <w:rPr>
            <w:sz w:val="24"/>
            <w:color w:val="0000ff"/>
          </w:rPr>
          <w:t xml:space="preserve">N 414-ФЗ</w:t>
        </w:r>
      </w:hyperlink>
      <w:r>
        <w:rPr>
          <w:sz w:val="24"/>
        </w:rPr>
        <w:t xml:space="preserve">, от 27.12.2019 </w:t>
      </w:r>
      <w:hyperlink w:history="0" r:id="rId2011" w:tooltip="Федеральный закон от 27.12.2019 N 501-ФЗ &quot;О внесении изменений в Кодекс Российской Федерации об административных правонарушениях&quot; {КонсультантПлюс}">
        <w:r>
          <w:rPr>
            <w:sz w:val="24"/>
            <w:color w:val="0000ff"/>
          </w:rPr>
          <w:t xml:space="preserve">N 501-ФЗ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восьмисот тысяч до одного миллиона рублей.</w:t>
      </w:r>
    </w:p>
    <w:bookmarkStart w:id="2159" w:name="P2159"/>
    <w:bookmarkEnd w:id="2159"/>
    <w:p>
      <w:pPr>
        <w:pStyle w:val="0"/>
        <w:spacing w:before="240" w:lineRule="auto"/>
        <w:ind w:firstLine="540"/>
        <w:jc w:val="both"/>
      </w:pPr>
      <w:r>
        <w:rPr>
          <w:sz w:val="24"/>
        </w:rPr>
        <w:t xml:space="preserve">2. Нарушение условий, предусмотренных лицензией на пользование недрами, и (или) требований утвержденного в установленном </w:t>
      </w:r>
      <w:r>
        <w:rPr>
          <w:sz w:val="24"/>
        </w:rPr>
        <w:t xml:space="preserve">порядке</w:t>
      </w:r>
      <w:r>
        <w:rPr>
          <w:sz w:val="24"/>
        </w:rPr>
        <w:t xml:space="preserve"> технического проекта и (или) иной проектной документации на выполнение работ, связанных с пользованием недрами, а также планов и схем развития горных работ -</w:t>
      </w:r>
    </w:p>
    <w:p>
      <w:pPr>
        <w:pStyle w:val="0"/>
        <w:jc w:val="both"/>
      </w:pPr>
      <w:r>
        <w:rPr>
          <w:sz w:val="24"/>
        </w:rPr>
        <w:t xml:space="preserve">(в ред. Федеральных законов от 09.03.2021 </w:t>
      </w:r>
      <w:hyperlink w:history="0" r:id="rId2012" w:tooltip="Федеральный закон от 09.03.2021 N 38-ФЗ &quot;О внесении изменений в статью 7.3 Кодекса Российской Федерации об административных правонарушениях&quot; {КонсультантПлюс}">
        <w:r>
          <w:rPr>
            <w:sz w:val="24"/>
            <w:color w:val="0000ff"/>
          </w:rPr>
          <w:t xml:space="preserve">N 38-ФЗ</w:t>
        </w:r>
      </w:hyperlink>
      <w:r>
        <w:rPr>
          <w:sz w:val="24"/>
        </w:rPr>
        <w:t xml:space="preserve">, от 25.12.2023 </w:t>
      </w:r>
      <w:hyperlink w:history="0" r:id="rId2013"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двадцати тысяч до сорока тысяч рублей; на юридических лиц - от трехсот тысяч до пятисот тысяч рублей.</w:t>
      </w:r>
    </w:p>
    <w:p>
      <w:pPr>
        <w:pStyle w:val="0"/>
        <w:jc w:val="both"/>
      </w:pPr>
      <w:r>
        <w:rPr>
          <w:sz w:val="24"/>
        </w:rPr>
      </w:r>
    </w:p>
    <w:bookmarkStart w:id="2163" w:name="P2163"/>
    <w:bookmarkEnd w:id="2163"/>
    <w:p>
      <w:pPr>
        <w:pStyle w:val="2"/>
        <w:outlineLvl w:val="2"/>
        <w:ind w:firstLine="540"/>
        <w:jc w:val="both"/>
      </w:pPr>
      <w:r>
        <w:rPr>
          <w:sz w:val="24"/>
        </w:rPr>
        <w:t xml:space="preserve">Статья 7.4. Самовольная застройка площадей залегания полезных ископаемых</w:t>
      </w:r>
    </w:p>
    <w:p>
      <w:pPr>
        <w:pStyle w:val="0"/>
        <w:ind w:firstLine="540"/>
        <w:jc w:val="both"/>
      </w:pPr>
      <w:r>
        <w:rPr>
          <w:sz w:val="24"/>
        </w:rPr>
      </w:r>
    </w:p>
    <w:p>
      <w:pPr>
        <w:pStyle w:val="0"/>
        <w:ind w:firstLine="540"/>
        <w:jc w:val="both"/>
      </w:pPr>
      <w:r>
        <w:rPr>
          <w:sz w:val="24"/>
        </w:rPr>
        <w:t xml:space="preserve">(в ред. Федерального </w:t>
      </w:r>
      <w:hyperlink w:history="0" r:id="rId201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p>
      <w:pPr>
        <w:pStyle w:val="0"/>
        <w:ind w:firstLine="540"/>
        <w:jc w:val="both"/>
      </w:pPr>
      <w:r>
        <w:rPr>
          <w:sz w:val="24"/>
        </w:rPr>
        <w:t xml:space="preserve">Застройка площадей залегания полезных ископаемых, в том числе размещение в местах их залегания подземных сооружений без </w:t>
      </w:r>
      <w:r>
        <w:rPr>
          <w:sz w:val="24"/>
        </w:rPr>
        <w:t xml:space="preserve">разрешения</w:t>
      </w:r>
      <w:r>
        <w:rPr>
          <w:sz w:val="24"/>
        </w:rPr>
        <w:t xml:space="preserve">, необеспечение сохранности зданий, сооружений, а также особо охраняемых территорий и объектов окружающей среды при пользовании недрами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двадцати тысяч до тридцати тысяч рублей; на юридических лиц - от ста тысяч до двухсот тысяч рублей.</w:t>
      </w:r>
    </w:p>
    <w:p>
      <w:pPr>
        <w:pStyle w:val="0"/>
        <w:jc w:val="both"/>
      </w:pPr>
      <w:r>
        <w:rPr>
          <w:sz w:val="24"/>
        </w:rPr>
      </w:r>
    </w:p>
    <w:bookmarkStart w:id="2170" w:name="P2170"/>
    <w:bookmarkEnd w:id="2170"/>
    <w:p>
      <w:pPr>
        <w:pStyle w:val="2"/>
        <w:outlineLvl w:val="2"/>
        <w:ind w:firstLine="540"/>
        <w:jc w:val="both"/>
      </w:pPr>
      <w:r>
        <w:rPr>
          <w:sz w:val="24"/>
        </w:rPr>
        <w:t xml:space="preserve">Статья 7.5. Самовольная добыча янтаря, нефрита или иных полудрагоценных камней</w:t>
      </w:r>
    </w:p>
    <w:p>
      <w:pPr>
        <w:pStyle w:val="0"/>
        <w:ind w:firstLine="540"/>
        <w:jc w:val="both"/>
      </w:pPr>
      <w:r>
        <w:rPr>
          <w:sz w:val="24"/>
        </w:rPr>
      </w:r>
    </w:p>
    <w:p>
      <w:pPr>
        <w:pStyle w:val="0"/>
        <w:ind w:firstLine="540"/>
        <w:jc w:val="both"/>
      </w:pPr>
      <w:r>
        <w:rPr>
          <w:sz w:val="24"/>
        </w:rPr>
        <w:t xml:space="preserve">(в ред. Федерального </w:t>
      </w:r>
      <w:hyperlink w:history="0" r:id="rId2015" w:tooltip="Федеральный закон от 20.12.2017 N 41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20.12.2017 N 414-ФЗ)</w:t>
      </w:r>
    </w:p>
    <w:p>
      <w:pPr>
        <w:pStyle w:val="0"/>
        <w:jc w:val="both"/>
      </w:pPr>
      <w:r>
        <w:rPr>
          <w:sz w:val="24"/>
        </w:rPr>
      </w:r>
    </w:p>
    <w:p>
      <w:pPr>
        <w:pStyle w:val="0"/>
        <w:ind w:firstLine="540"/>
        <w:jc w:val="both"/>
      </w:pPr>
      <w:r>
        <w:rPr>
          <w:sz w:val="24"/>
        </w:rPr>
        <w:t xml:space="preserve">Самовольная добыча янтаря, нефрита или иных полудрагоценных камней, либо транспортировка или хранение в целях сбыта незаконно добытых янтаря, нефрита или иных полудрагоценных камней в натуральном или переработанном виде, либо сбыт незаконно добытых янтаря, нефрита или иных полудрагоценных камней в натуральном или переработанном виде, если такие действия не содержат уголовно наказуемого </w:t>
      </w:r>
      <w:hyperlink w:history="0" r:id="rId201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тысяч до пятисот тысяч рублей с конфискацией орудия совершения административного правонарушения либо без таковой; на должностных лиц - от пятисот тысяч до восьмисот тысяч рублей с конфискацией орудия совершения административного правонарушения либо без таковой; на юридических лиц - от десяти миллионов до шестидесяти миллионов рублей с конфискацией орудия совершения административного правонарушения либо без таковой.</w:t>
      </w:r>
    </w:p>
    <w:p>
      <w:pPr>
        <w:pStyle w:val="0"/>
        <w:spacing w:before="240" w:lineRule="auto"/>
        <w:ind w:firstLine="540"/>
        <w:jc w:val="both"/>
      </w:pPr>
      <w:r>
        <w:rPr>
          <w:sz w:val="24"/>
        </w:rPr>
        <w:t xml:space="preserve">Примечание. </w:t>
      </w:r>
      <w:hyperlink w:history="0" r:id="rId2017" w:tooltip="Постановление Правительства РФ от 11.09.2020 N 1406 &quot;Об утверждении перечня полудрагоценных камней в целях применения статьи 7.5 Кодекса Российской Федерации об административных правонарушениях и статей 191 и 255 Уголовного кодекса Российской Федерации&quot; {КонсультантПлюс}">
        <w:r>
          <w:rPr>
            <w:sz w:val="24"/>
            <w:color w:val="0000ff"/>
          </w:rPr>
          <w:t xml:space="preserve">Перечень</w:t>
        </w:r>
      </w:hyperlink>
      <w:r>
        <w:rPr>
          <w:sz w:val="24"/>
        </w:rPr>
        <w:t xml:space="preserve"> полудрагоценных камней в целях настоящей статьи устанавливается Правительством Российской Федерации.</w:t>
      </w:r>
    </w:p>
    <w:p>
      <w:pPr>
        <w:pStyle w:val="0"/>
        <w:jc w:val="both"/>
      </w:pPr>
      <w:r>
        <w:rPr>
          <w:sz w:val="24"/>
        </w:rPr>
      </w:r>
    </w:p>
    <w:bookmarkStart w:id="2178" w:name="P2178"/>
    <w:bookmarkEnd w:id="2178"/>
    <w:p>
      <w:pPr>
        <w:pStyle w:val="2"/>
        <w:outlineLvl w:val="2"/>
        <w:ind w:firstLine="540"/>
        <w:jc w:val="both"/>
      </w:pPr>
      <w:r>
        <w:rPr>
          <w:sz w:val="24"/>
        </w:rPr>
        <w:t xml:space="preserve">Статья 7.6. Самовольное занятие водного объекта или пользование им с нарушением установленных условий</w:t>
      </w:r>
    </w:p>
    <w:p>
      <w:pPr>
        <w:pStyle w:val="0"/>
        <w:jc w:val="both"/>
      </w:pPr>
      <w:r>
        <w:rPr>
          <w:sz w:val="24"/>
        </w:rPr>
        <w:t xml:space="preserve">(в ред. Федерального </w:t>
      </w:r>
      <w:hyperlink w:history="0" r:id="rId2018" w:tooltip="Федеральный закон от 03.06.2006 N 73-ФЗ (ред. от 25.12.2023) &quot;О введении в действие Водного кодекса Российской Федерации&quot; {КонсультантПлюс}">
        <w:r>
          <w:rPr>
            <w:sz w:val="24"/>
            <w:color w:val="0000ff"/>
          </w:rPr>
          <w:t xml:space="preserve">закона</w:t>
        </w:r>
      </w:hyperlink>
      <w:r>
        <w:rPr>
          <w:sz w:val="24"/>
        </w:rPr>
        <w:t xml:space="preserve"> от 03.06.2006 N 73-ФЗ)</w:t>
      </w:r>
    </w:p>
    <w:p>
      <w:pPr>
        <w:pStyle w:val="0"/>
        <w:jc w:val="both"/>
      </w:pPr>
      <w:r>
        <w:rPr>
          <w:sz w:val="24"/>
        </w:rPr>
      </w:r>
    </w:p>
    <w:p>
      <w:pPr>
        <w:pStyle w:val="0"/>
        <w:ind w:firstLine="540"/>
        <w:jc w:val="both"/>
      </w:pPr>
      <w:r>
        <w:rPr>
          <w:sz w:val="24"/>
        </w:rPr>
        <w:t xml:space="preserve">Самовольное занятие водного объекта или его части, либо использование их без документов, на основании которых возникает право пользования водным объектом или его частью, либо водопользование с нарушением его условий -</w:t>
      </w:r>
    </w:p>
    <w:p>
      <w:pPr>
        <w:pStyle w:val="0"/>
        <w:jc w:val="both"/>
      </w:pPr>
      <w:r>
        <w:rPr>
          <w:sz w:val="24"/>
        </w:rPr>
        <w:t xml:space="preserve">(в ред. Федерального </w:t>
      </w:r>
      <w:hyperlink w:history="0" r:id="rId2019" w:tooltip="Федеральный закон от 03.06.2006 N 73-ФЗ (ред. от 25.12.2023) &quot;О введении в действие Водного кодекса Российской Федерации&quot; {КонсультантПлюс}">
        <w:r>
          <w:rPr>
            <w:sz w:val="24"/>
            <w:color w:val="0000ff"/>
          </w:rPr>
          <w:t xml:space="preserve">закона</w:t>
        </w:r>
      </w:hyperlink>
      <w:r>
        <w:rPr>
          <w:sz w:val="24"/>
        </w:rPr>
        <w:t xml:space="preserve"> от 03.06.2006 N 73-ФЗ)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десяти тысяч до тридцати тысяч рублей; на лиц, осуществляющих предпринимательскую деятельность без образования юридического лица, - от десяти тысяч до тридцати тысяч рублей или административное приостановление деятельности на срок до девяноста суток; на юридических лиц - от пятидесяти тысяч до ста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2020" w:tooltip="Федеральный закон от 21.10.2013 N 2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21.10.2013 N 275-ФЗ)</w:t>
      </w:r>
    </w:p>
    <w:p>
      <w:pPr>
        <w:pStyle w:val="0"/>
        <w:jc w:val="both"/>
      </w:pPr>
      <w:r>
        <w:rPr>
          <w:sz w:val="24"/>
        </w:rPr>
      </w:r>
    </w:p>
    <w:bookmarkStart w:id="2186" w:name="P2186"/>
    <w:bookmarkEnd w:id="2186"/>
    <w:p>
      <w:pPr>
        <w:pStyle w:val="2"/>
        <w:outlineLvl w:val="2"/>
        <w:ind w:firstLine="540"/>
        <w:jc w:val="both"/>
      </w:pPr>
      <w:r>
        <w:rPr>
          <w:sz w:val="24"/>
        </w:rPr>
        <w:t xml:space="preserve">Статья 7.7. 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w:t>
      </w:r>
    </w:p>
    <w:p>
      <w:pPr>
        <w:pStyle w:val="0"/>
        <w:jc w:val="both"/>
      </w:pPr>
      <w:r>
        <w:rPr>
          <w:sz w:val="24"/>
        </w:rPr>
        <w:t xml:space="preserve">(в ред. Федерального </w:t>
      </w:r>
      <w:hyperlink w:history="0" r:id="rId2021" w:tooltip="Федеральный закон от 14.07.2008 N 118-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14.07.2008 N 118-ФЗ)</w:t>
      </w:r>
    </w:p>
    <w:p>
      <w:pPr>
        <w:pStyle w:val="0"/>
        <w:jc w:val="both"/>
      </w:pPr>
      <w:r>
        <w:rPr>
          <w:sz w:val="24"/>
        </w:rPr>
      </w:r>
    </w:p>
    <w:p>
      <w:pPr>
        <w:pStyle w:val="0"/>
        <w:ind w:firstLine="540"/>
        <w:jc w:val="both"/>
      </w:pPr>
      <w:r>
        <w:rPr>
          <w:sz w:val="24"/>
        </w:rPr>
        <w:t xml:space="preserve">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t>
      </w:r>
    </w:p>
    <w:p>
      <w:pPr>
        <w:pStyle w:val="0"/>
        <w:jc w:val="both"/>
      </w:pPr>
      <w:r>
        <w:rPr>
          <w:sz w:val="24"/>
        </w:rPr>
        <w:t xml:space="preserve">(в ред. Федерального </w:t>
      </w:r>
      <w:hyperlink w:history="0" r:id="rId2022" w:tooltip="Федеральный закон от 14.07.2008 N 118-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14.07.2008 N 118-ФЗ)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pPr>
        <w:pStyle w:val="0"/>
        <w:jc w:val="both"/>
      </w:pPr>
      <w:r>
        <w:rPr>
          <w:sz w:val="24"/>
        </w:rPr>
        <w:t xml:space="preserve">(в ред. Федерального </w:t>
      </w:r>
      <w:hyperlink w:history="0" r:id="rId202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7.8. Утратила силу. - Федеральный </w:t>
      </w:r>
      <w:hyperlink w:history="0" r:id="rId202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jc w:val="both"/>
      </w:pPr>
      <w:r>
        <w:rPr>
          <w:sz w:val="24"/>
        </w:rPr>
      </w:r>
    </w:p>
    <w:bookmarkStart w:id="2196" w:name="P2196"/>
    <w:bookmarkEnd w:id="2196"/>
    <w:p>
      <w:pPr>
        <w:pStyle w:val="2"/>
        <w:outlineLvl w:val="2"/>
        <w:ind w:firstLine="540"/>
        <w:jc w:val="both"/>
      </w:pPr>
      <w:r>
        <w:rPr>
          <w:sz w:val="24"/>
        </w:rPr>
        <w:t xml:space="preserve">Статья 7.9. Самовольное занятие лесных участков</w:t>
      </w:r>
    </w:p>
    <w:p>
      <w:pPr>
        <w:pStyle w:val="0"/>
        <w:jc w:val="both"/>
      </w:pPr>
      <w:r>
        <w:rPr>
          <w:sz w:val="24"/>
        </w:rPr>
        <w:t xml:space="preserve">(в ред. Федерального </w:t>
      </w:r>
      <w:hyperlink w:history="0" r:id="rId2025"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jc w:val="both"/>
      </w:pPr>
      <w:r>
        <w:rPr>
          <w:sz w:val="24"/>
        </w:rPr>
      </w:r>
    </w:p>
    <w:p>
      <w:pPr>
        <w:pStyle w:val="0"/>
        <w:ind w:firstLine="540"/>
        <w:jc w:val="both"/>
      </w:pPr>
      <w:r>
        <w:rPr>
          <w:sz w:val="24"/>
        </w:rPr>
        <w:t xml:space="preserve">Самовольное занятие лесных участков или использование указанных участков для раскорчевки, переработки лесных ресурсов, устройства складов, возведения построек (строительства), распашки и других целей без специальных разрешений на использование указанных участков -</w:t>
      </w:r>
    </w:p>
    <w:p>
      <w:pPr>
        <w:pStyle w:val="0"/>
        <w:jc w:val="both"/>
      </w:pPr>
      <w:r>
        <w:rPr>
          <w:sz w:val="24"/>
        </w:rPr>
        <w:t xml:space="preserve">(в ред. Федерального </w:t>
      </w:r>
      <w:hyperlink w:history="0" r:id="rId2026"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пятидесяти тысяч рублей; на должностных лиц - от пятидесяти тысяч до ста тысяч рублей; на юридических лиц - от двухсот тысяч до трехсот тысяч рублей.</w:t>
      </w:r>
    </w:p>
    <w:p>
      <w:pPr>
        <w:pStyle w:val="0"/>
        <w:jc w:val="both"/>
      </w:pPr>
      <w:r>
        <w:rPr>
          <w:sz w:val="24"/>
        </w:rPr>
        <w:t xml:space="preserve">(в ред. Федерального </w:t>
      </w:r>
      <w:hyperlink w:history="0" r:id="rId2027"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46-ФЗ)</w:t>
      </w:r>
    </w:p>
    <w:p>
      <w:pPr>
        <w:pStyle w:val="0"/>
        <w:jc w:val="both"/>
      </w:pPr>
      <w:r>
        <w:rPr>
          <w:sz w:val="24"/>
        </w:rPr>
      </w:r>
    </w:p>
    <w:bookmarkStart w:id="2204" w:name="P2204"/>
    <w:bookmarkEnd w:id="2204"/>
    <w:p>
      <w:pPr>
        <w:pStyle w:val="2"/>
        <w:outlineLvl w:val="2"/>
        <w:ind w:firstLine="540"/>
        <w:jc w:val="both"/>
      </w:pPr>
      <w:r>
        <w:rPr>
          <w:sz w:val="24"/>
        </w:rPr>
        <w:t xml:space="preserve">Статья 7.10. Самовольная уступка права пользования землей, недрами, лесным участком или водным объектом</w:t>
      </w:r>
    </w:p>
    <w:p>
      <w:pPr>
        <w:pStyle w:val="0"/>
        <w:jc w:val="both"/>
      </w:pPr>
      <w:r>
        <w:rPr>
          <w:sz w:val="24"/>
        </w:rPr>
        <w:t xml:space="preserve">(в ред. Федеральных законов от 04.12.2006 </w:t>
      </w:r>
      <w:hyperlink w:history="0" r:id="rId2028"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N 201-ФЗ</w:t>
        </w:r>
      </w:hyperlink>
      <w:r>
        <w:rPr>
          <w:sz w:val="24"/>
        </w:rPr>
        <w:t xml:space="preserve">, от 28.12.2009 </w:t>
      </w:r>
      <w:hyperlink w:history="0" r:id="rId202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w:t>
      </w:r>
    </w:p>
    <w:p>
      <w:pPr>
        <w:pStyle w:val="0"/>
        <w:jc w:val="both"/>
      </w:pPr>
      <w:r>
        <w:rPr>
          <w:sz w:val="24"/>
        </w:rPr>
      </w:r>
    </w:p>
    <w:p>
      <w:pPr>
        <w:pStyle w:val="0"/>
        <w:ind w:firstLine="540"/>
        <w:jc w:val="both"/>
      </w:pPr>
      <w:r>
        <w:rPr>
          <w:sz w:val="24"/>
        </w:rPr>
        <w:t xml:space="preserve">Самовольная уступка права пользования землей, недрами, лесным участком или водным объектом, а равно самовольная мена земельного участка -</w:t>
      </w:r>
    </w:p>
    <w:p>
      <w:pPr>
        <w:pStyle w:val="0"/>
        <w:jc w:val="both"/>
      </w:pPr>
      <w:r>
        <w:rPr>
          <w:sz w:val="24"/>
        </w:rPr>
        <w:t xml:space="preserve">(в ред. Федеральных законов от 04.12.2006 </w:t>
      </w:r>
      <w:hyperlink w:history="0" r:id="rId2030"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N 201-ФЗ</w:t>
        </w:r>
      </w:hyperlink>
      <w:r>
        <w:rPr>
          <w:sz w:val="24"/>
        </w:rPr>
        <w:t xml:space="preserve">, от 28.12.2009 </w:t>
      </w:r>
      <w:hyperlink w:history="0" r:id="rId2031"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203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2212" w:name="P2212"/>
    <w:bookmarkEnd w:id="2212"/>
    <w:p>
      <w:pPr>
        <w:pStyle w:val="2"/>
        <w:outlineLvl w:val="2"/>
        <w:ind w:firstLine="540"/>
        <w:jc w:val="both"/>
      </w:pPr>
      <w:r>
        <w:rPr>
          <w:sz w:val="24"/>
        </w:rPr>
        <w:t xml:space="preserve">Статья 7.11. Пользование объектами животного мира и водными биологическими ресурсами без разрешения</w:t>
      </w:r>
    </w:p>
    <w:p>
      <w:pPr>
        <w:pStyle w:val="0"/>
        <w:jc w:val="both"/>
      </w:pPr>
      <w:r>
        <w:rPr>
          <w:sz w:val="24"/>
        </w:rPr>
        <w:t xml:space="preserve">(в ред. Федеральных законов от 06.12.2007 </w:t>
      </w:r>
      <w:hyperlink w:history="0" r:id="rId2033" w:tooltip="Федеральный закон от 06.12.2007 N 333-ФЗ (ред. от 29.07.2017)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N 333-ФЗ</w:t>
        </w:r>
      </w:hyperlink>
      <w:r>
        <w:rPr>
          <w:sz w:val="24"/>
        </w:rPr>
        <w:t xml:space="preserve">, от 24.07.2009 </w:t>
      </w:r>
      <w:hyperlink w:history="0" r:id="rId2034" w:tooltip="Федеральный закон от 24.07.2009 N 209-ФЗ (ред. от 13.12.2024) &quot;Об охоте и о сохранении охотничьих ресурсов и о внесении изменений в отдельные законодательные акты Российской Федерации&quot; {КонсультантПлюс}">
        <w:r>
          <w:rPr>
            <w:sz w:val="24"/>
            <w:color w:val="0000ff"/>
          </w:rPr>
          <w:t xml:space="preserve">N 209-ФЗ</w:t>
        </w:r>
      </w:hyperlink>
      <w:r>
        <w:rPr>
          <w:sz w:val="24"/>
        </w:rPr>
        <w:t xml:space="preserve">)</w:t>
      </w:r>
    </w:p>
    <w:p>
      <w:pPr>
        <w:pStyle w:val="0"/>
        <w:jc w:val="both"/>
      </w:pPr>
      <w:r>
        <w:rPr>
          <w:sz w:val="24"/>
        </w:rPr>
      </w:r>
    </w:p>
    <w:bookmarkStart w:id="2215" w:name="P2215"/>
    <w:bookmarkEnd w:id="2215"/>
    <w:p>
      <w:pPr>
        <w:pStyle w:val="0"/>
        <w:ind w:firstLine="540"/>
        <w:jc w:val="both"/>
      </w:pPr>
      <w:hyperlink w:history="0" r:id="rId2035"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1</w:t>
        </w:r>
      </w:hyperlink>
      <w:r>
        <w:rPr>
          <w:sz w:val="24"/>
        </w:rPr>
        <w:t xml:space="preserve">. Пользование объектами животного мира или водными биологическими ресурсами без разрешения, если </w:t>
      </w:r>
      <w:r>
        <w:rPr>
          <w:sz w:val="24"/>
        </w:rPr>
        <w:t xml:space="preserve">разрешение</w:t>
      </w:r>
      <w:r>
        <w:rPr>
          <w:sz w:val="24"/>
        </w:rPr>
        <w:t xml:space="preserve"> обязательно, либо с нарушением условий, предусмотренных разрешением, а равно самовольная уступка права пользования объектами животного мира или права на добычу (вылов) водных биологических ресурсов, за исключением случаев, предусмотренных </w:t>
      </w:r>
      <w:hyperlink w:history="0" w:anchor="P2219" w:tooltip="2. Добыча копытных животных и медведей, относящихся к охотничьим ресурсам, без разрешения, если разрешение обязательно, либо с нарушением условий, предусмотренных разрешением, -">
        <w:r>
          <w:rPr>
            <w:sz w:val="24"/>
            <w:color w:val="0000ff"/>
          </w:rPr>
          <w:t xml:space="preserve">частью 2</w:t>
        </w:r>
      </w:hyperlink>
      <w:r>
        <w:rPr>
          <w:sz w:val="24"/>
        </w:rPr>
        <w:t xml:space="preserve"> настоящей статьи и </w:t>
      </w:r>
      <w:hyperlink w:history="0" w:anchor="P2939"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r>
          <w:rPr>
            <w:sz w:val="24"/>
            <w:color w:val="0000ff"/>
          </w:rPr>
          <w:t xml:space="preserve">частью 2 статьи 8.17</w:t>
        </w:r>
      </w:hyperlink>
      <w:r>
        <w:rPr>
          <w:sz w:val="24"/>
        </w:rPr>
        <w:t xml:space="preserve"> настоящего Кодекса, -</w:t>
      </w:r>
    </w:p>
    <w:p>
      <w:pPr>
        <w:pStyle w:val="0"/>
        <w:jc w:val="both"/>
      </w:pPr>
      <w:r>
        <w:rPr>
          <w:sz w:val="24"/>
        </w:rPr>
        <w:t xml:space="preserve">(в ред. Федеральных законов от 06.12.2007 </w:t>
      </w:r>
      <w:hyperlink w:history="0" r:id="rId2036" w:tooltip="Федеральный закон от 06.12.2007 N 333-ФЗ (ред. от 29.07.2017)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N 333-ФЗ</w:t>
        </w:r>
      </w:hyperlink>
      <w:r>
        <w:rPr>
          <w:sz w:val="24"/>
        </w:rPr>
        <w:t xml:space="preserve">, от 28.12.2009 </w:t>
      </w:r>
      <w:hyperlink w:history="0" r:id="rId2037"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24.07.2009 </w:t>
      </w:r>
      <w:hyperlink w:history="0" r:id="rId2038" w:tooltip="Федеральный закон от 24.07.2009 N 209-ФЗ (ред. от 13.12.2024) &quot;Об охоте и о сохранении охотничьих ресурсов и о внесении изменений в отдельные законодательные акты Российской Федерации&quot; {КонсультантПлюс}">
        <w:r>
          <w:rPr>
            <w:sz w:val="24"/>
            <w:color w:val="0000ff"/>
          </w:rPr>
          <w:t xml:space="preserve">N 209-ФЗ</w:t>
        </w:r>
      </w:hyperlink>
      <w:r>
        <w:rPr>
          <w:sz w:val="24"/>
        </w:rPr>
        <w:t xml:space="preserve">, от 23.07.2013 </w:t>
      </w:r>
      <w:hyperlink w:history="0" r:id="rId2039"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201-ФЗ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204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2219" w:name="P2219"/>
    <w:bookmarkEnd w:id="2219"/>
    <w:p>
      <w:pPr>
        <w:pStyle w:val="0"/>
        <w:spacing w:before="240" w:lineRule="auto"/>
        <w:ind w:firstLine="540"/>
        <w:jc w:val="both"/>
      </w:pPr>
      <w:r>
        <w:rPr>
          <w:sz w:val="24"/>
        </w:rPr>
        <w:t xml:space="preserve">2. Добыча копытных животных и медведей, относящихся к охотничьим ресурсам, без </w:t>
      </w:r>
      <w:r>
        <w:rPr>
          <w:sz w:val="24"/>
        </w:rPr>
        <w:t xml:space="preserve">разрешения</w:t>
      </w:r>
      <w:r>
        <w:rPr>
          <w:sz w:val="24"/>
        </w:rPr>
        <w:t xml:space="preserve">, если разрешение обязательно, либо с нарушением условий, предусмотренных разрешением, -</w:t>
      </w:r>
    </w:p>
    <w:p>
      <w:pPr>
        <w:pStyle w:val="0"/>
        <w:spacing w:before="240" w:lineRule="auto"/>
        <w:ind w:firstLine="540"/>
        <w:jc w:val="both"/>
      </w:pPr>
      <w:r>
        <w:rPr>
          <w:sz w:val="24"/>
        </w:rPr>
        <w:t xml:space="preserve">влечет лишение права осуществлять охоту на срок от одного года до трех лет.</w:t>
      </w:r>
    </w:p>
    <w:p>
      <w:pPr>
        <w:pStyle w:val="0"/>
        <w:jc w:val="both"/>
      </w:pPr>
      <w:r>
        <w:rPr>
          <w:sz w:val="24"/>
        </w:rPr>
        <w:t xml:space="preserve">(часть 2 введена Федеральным </w:t>
      </w:r>
      <w:hyperlink w:history="0" r:id="rId2041"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23.07.2013 N 201-ФЗ)</w:t>
      </w:r>
    </w:p>
    <w:p>
      <w:pPr>
        <w:pStyle w:val="0"/>
        <w:jc w:val="both"/>
      </w:pPr>
      <w:r>
        <w:rPr>
          <w:sz w:val="24"/>
        </w:rPr>
      </w:r>
    </w:p>
    <w:bookmarkStart w:id="2223" w:name="P2223"/>
    <w:bookmarkEnd w:id="2223"/>
    <w:p>
      <w:pPr>
        <w:pStyle w:val="2"/>
        <w:outlineLvl w:val="2"/>
        <w:ind w:firstLine="540"/>
        <w:jc w:val="both"/>
      </w:pPr>
      <w:r>
        <w:rPr>
          <w:sz w:val="24"/>
        </w:rPr>
        <w:t xml:space="preserve">Статья 7.12. Нарушение авторских и смежных прав, изобретательских и патентных прав</w:t>
      </w:r>
    </w:p>
    <w:p>
      <w:pPr>
        <w:pStyle w:val="0"/>
        <w:jc w:val="both"/>
      </w:pPr>
      <w:r>
        <w:rPr>
          <w:sz w:val="24"/>
        </w:rPr>
      </w:r>
    </w:p>
    <w:bookmarkStart w:id="2225" w:name="P2225"/>
    <w:bookmarkEnd w:id="2225"/>
    <w:p>
      <w:pPr>
        <w:pStyle w:val="0"/>
        <w:ind w:firstLine="540"/>
        <w:jc w:val="both"/>
      </w:pPr>
      <w:r>
        <w:rPr>
          <w:sz w:val="24"/>
        </w:rPr>
        <w:t xml:space="preserve">1. Ввоз, продажа, сдача в прокат или иное незаконное использование экземпляров произведений или фонограмм в целях извлечения дохода в случаях, если экземпляры произведений или фонограмм являются контрафактными в соответствии с </w:t>
      </w:r>
      <w:r>
        <w:rPr>
          <w:sz w:val="24"/>
        </w:rPr>
        <w:t xml:space="preserve">законодательством</w:t>
      </w:r>
      <w:r>
        <w:rPr>
          <w:sz w:val="24"/>
        </w:rPr>
        <w:t xml:space="preserve"> Российской Федерации об авторском праве и смежных правах либо на экземплярах произведений или фонограмм указана ложная информация об их изготовителях, о местах их производства, а также об обладателях авторских и смежных прав, а равно иное нарушение авторских и смежных прав в целях извлечения дохода, за исключением случаев, предусмотренных </w:t>
      </w:r>
      <w:hyperlink w:history="0" w:anchor="P7132" w:tooltip="2. Недобросовестная конкуренция, выразившаяся во введении в оборот товара с незаконным использованием результатов интеллектуальной деятельности и приравненных к ним средств индивидуализации юридического лица, средств индивидуализации продукции, работ, услуг, -">
        <w:r>
          <w:rPr>
            <w:sz w:val="24"/>
            <w:color w:val="0000ff"/>
          </w:rPr>
          <w:t xml:space="preserve">частью 2 статьи 14.33</w:t>
        </w:r>
      </w:hyperlink>
      <w:r>
        <w:rPr>
          <w:sz w:val="24"/>
        </w:rPr>
        <w:t xml:space="preserve"> настоящего Кодекса, -</w:t>
      </w:r>
    </w:p>
    <w:p>
      <w:pPr>
        <w:pStyle w:val="0"/>
        <w:jc w:val="both"/>
      </w:pPr>
      <w:r>
        <w:rPr>
          <w:sz w:val="24"/>
        </w:rPr>
        <w:t xml:space="preserve">(в ред. Федерального </w:t>
      </w:r>
      <w:hyperlink w:history="0" r:id="rId2042"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09.04.2007 N 45-ФЗ)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с конфискацией контрафактных экземпляров произведений и фонограмм, а также материалов и оборудования, используемых для их воспроизведения, и иных орудий совершения административного правонарушения; на должностных лиц - от десяти тысяч до двадцати тысяч рублей с конфискацией контрафактных экземпляров произведений и фонограмм, а также материалов и оборудования, используемых для их воспроизведения, и иных орудий совершения административного правонарушения; на юридических лиц - от тридцати тысяч до сорока тысяч рублей с конфискацией контрафактных экземпляров произведений и фонограмм, а также материалов и оборудования, используемых для их воспроизведения, и иных орудий совершения административного правонарушения.</w:t>
      </w:r>
    </w:p>
    <w:p>
      <w:pPr>
        <w:pStyle w:val="0"/>
        <w:jc w:val="both"/>
      </w:pPr>
      <w:r>
        <w:rPr>
          <w:sz w:val="24"/>
        </w:rPr>
        <w:t xml:space="preserve">(в ред. Федеральных законов от 27.12.2005 </w:t>
      </w:r>
      <w:hyperlink w:history="0" r:id="rId2043" w:tooltip="Федеральный закон от 27.12.2005 N 193-ФЗ &quot;О внесении изменений в Кодекс Российской Федерации об административных правонарушениях&quot; {КонсультантПлюс}">
        <w:r>
          <w:rPr>
            <w:sz w:val="24"/>
            <w:color w:val="0000ff"/>
          </w:rPr>
          <w:t xml:space="preserve">N 193-ФЗ</w:t>
        </w:r>
      </w:hyperlink>
      <w:r>
        <w:rPr>
          <w:sz w:val="24"/>
        </w:rPr>
        <w:t xml:space="preserve">, от 22.06.2007 </w:t>
      </w:r>
      <w:hyperlink w:history="0" r:id="rId204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bookmarkStart w:id="2229" w:name="P2229"/>
    <w:bookmarkEnd w:id="2229"/>
    <w:p>
      <w:pPr>
        <w:pStyle w:val="0"/>
        <w:spacing w:before="240" w:lineRule="auto"/>
        <w:ind w:firstLine="540"/>
        <w:jc w:val="both"/>
      </w:pPr>
      <w:r>
        <w:rPr>
          <w:sz w:val="24"/>
        </w:rPr>
        <w:t xml:space="preserve">2. </w:t>
      </w:r>
      <w:hyperlink w:history="0" r:id="rId2045" w:tooltip="&quot;Гражданский кодекс Российской Федерации (часть четвертая)&quot; от 18.12.2006 N 230-ФЗ (ред. от 23.07.2025) {КонсультантПлюс}">
        <w:r>
          <w:rPr>
            <w:sz w:val="24"/>
            <w:color w:val="0000ff"/>
          </w:rPr>
          <w:t xml:space="preserve">Незаконное использование</w:t>
        </w:r>
      </w:hyperlink>
      <w:r>
        <w:rPr>
          <w:sz w:val="24"/>
        </w:rPr>
        <w:t xml:space="preserve"> изобретения, полезной модели либо промышленного образца, за исключением случаев, предусмотренных </w:t>
      </w:r>
      <w:hyperlink w:history="0" w:anchor="P7132" w:tooltip="2. Недобросовестная конкуренция, выразившаяся во введении в оборот товара с незаконным использованием результатов интеллектуальной деятельности и приравненных к ним средств индивидуализации юридического лица, средств индивидуализации продукции, работ, услуг, -">
        <w:r>
          <w:rPr>
            <w:sz w:val="24"/>
            <w:color w:val="0000ff"/>
          </w:rPr>
          <w:t xml:space="preserve">частью 2 статьи 14.33</w:t>
        </w:r>
      </w:hyperlink>
      <w:r>
        <w:rPr>
          <w:sz w:val="24"/>
        </w:rPr>
        <w:t xml:space="preserve"> настоящего Кодекса, разглашение без согласия автора или заявителя сущности изобретения, полезной модели либо промышленного образца до официального опубликования сведений о них, присвоение авторства или принуждение к соавторству -</w:t>
      </w:r>
    </w:p>
    <w:p>
      <w:pPr>
        <w:pStyle w:val="0"/>
        <w:jc w:val="both"/>
      </w:pPr>
      <w:r>
        <w:rPr>
          <w:sz w:val="24"/>
        </w:rPr>
        <w:t xml:space="preserve">(в ред. Федерального </w:t>
      </w:r>
      <w:hyperlink w:history="0" r:id="rId2046"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09.04.2007 N 45-ФЗ)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на должностных лиц - от десяти тысяч до двадцати тысяч рублей; на юридических лиц - от тридцати тысяч до сорока тысяч рублей.</w:t>
      </w:r>
    </w:p>
    <w:p>
      <w:pPr>
        <w:pStyle w:val="0"/>
        <w:jc w:val="both"/>
      </w:pPr>
      <w:r>
        <w:rPr>
          <w:sz w:val="24"/>
        </w:rPr>
        <w:t xml:space="preserve">(в ред. Федеральных законов от 27.12.2005 </w:t>
      </w:r>
      <w:hyperlink w:history="0" r:id="rId2047" w:tooltip="Федеральный закон от 27.12.2005 N 193-ФЗ &quot;О внесении изменений в Кодекс Российской Федерации об административных правонарушениях&quot; {КонсультантПлюс}">
        <w:r>
          <w:rPr>
            <w:sz w:val="24"/>
            <w:color w:val="0000ff"/>
          </w:rPr>
          <w:t xml:space="preserve">N 193-ФЗ</w:t>
        </w:r>
      </w:hyperlink>
      <w:r>
        <w:rPr>
          <w:sz w:val="24"/>
        </w:rPr>
        <w:t xml:space="preserve">, от 22.06.2007 </w:t>
      </w:r>
      <w:hyperlink w:history="0" r:id="rId204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2234" w:name="P2234"/>
    <w:bookmarkEnd w:id="2234"/>
    <w:p>
      <w:pPr>
        <w:pStyle w:val="2"/>
        <w:outlineLvl w:val="2"/>
        <w:ind w:firstLine="540"/>
        <w:jc w:val="both"/>
      </w:pPr>
      <w:r>
        <w:rPr>
          <w:sz w:val="24"/>
        </w:rPr>
        <w:t xml:space="preserve">Статья 7.13. Нарушение требований законодательства об охране объектов культурного наследия (памятников истории и культуры) народов Российской Федерации</w:t>
      </w:r>
    </w:p>
    <w:p>
      <w:pPr>
        <w:pStyle w:val="0"/>
        <w:jc w:val="both"/>
      </w:pPr>
      <w:r>
        <w:rPr>
          <w:sz w:val="24"/>
        </w:rPr>
        <w:t xml:space="preserve">(в ред. Федерального </w:t>
      </w:r>
      <w:hyperlink w:history="0" r:id="rId2049" w:tooltip="Федеральный закон от 30.12.2015 N 459-ФЗ (ред. от 03.08.2018)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с изм. и доп., вступ. в силу с 01.07.2019) {КонсультантПлюс}">
        <w:r>
          <w:rPr>
            <w:sz w:val="24"/>
            <w:color w:val="0000ff"/>
          </w:rPr>
          <w:t xml:space="preserve">закона</w:t>
        </w:r>
      </w:hyperlink>
      <w:r>
        <w:rPr>
          <w:sz w:val="24"/>
        </w:rPr>
        <w:t xml:space="preserve"> от 30.12.2015 N 459-ФЗ)</w:t>
      </w:r>
    </w:p>
    <w:p>
      <w:pPr>
        <w:pStyle w:val="0"/>
        <w:ind w:firstLine="540"/>
        <w:jc w:val="both"/>
      </w:pPr>
      <w:r>
        <w:rPr>
          <w:sz w:val="24"/>
        </w:rPr>
      </w:r>
    </w:p>
    <w:p>
      <w:pPr>
        <w:pStyle w:val="0"/>
        <w:ind w:firstLine="540"/>
        <w:jc w:val="both"/>
      </w:pPr>
      <w:r>
        <w:rPr>
          <w:sz w:val="24"/>
        </w:rPr>
        <w:t xml:space="preserve">(в ред. Федерального </w:t>
      </w:r>
      <w:hyperlink w:history="0" r:id="rId2050"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07.05.2013 N 96-ФЗ)</w:t>
      </w:r>
    </w:p>
    <w:p>
      <w:pPr>
        <w:pStyle w:val="0"/>
        <w:ind w:firstLine="540"/>
        <w:jc w:val="both"/>
      </w:pPr>
      <w:r>
        <w:rPr>
          <w:sz w:val="24"/>
        </w:rPr>
      </w:r>
    </w:p>
    <w:bookmarkStart w:id="2239" w:name="P2239"/>
    <w:bookmarkEnd w:id="2239"/>
    <w:p>
      <w:pPr>
        <w:pStyle w:val="0"/>
        <w:ind w:firstLine="540"/>
        <w:jc w:val="both"/>
      </w:pPr>
      <w:r>
        <w:rPr>
          <w:sz w:val="24"/>
        </w:rPr>
        <w:t xml:space="preserve">1. Нарушение требований законодательства об охране объектов культурного наследия (памятников истории и культуры) народов Российской Федерации, нарушение режима использования земель в границах территорий объектов культурного наследия либо несоблюдение ограничений, установленных в границах </w:t>
      </w:r>
      <w:r>
        <w:rPr>
          <w:sz w:val="24"/>
        </w:rPr>
        <w:t xml:space="preserve">зон охраны</w:t>
      </w:r>
      <w:r>
        <w:rPr>
          <w:sz w:val="24"/>
        </w:rPr>
        <w:t xml:space="preserve"> объектов культурного наследия, за исключением случаев, предусмотренных </w:t>
      </w:r>
      <w:hyperlink w:history="0" w:anchor="P2242" w:tooltip="2. Действия (бездействие), предусмотренные частью 1 настоящей статьи, совершенные в отношении отдельных объектов культурного наследия федерального значения, перечень которых устанавливается Правительством Российской Федерации, особо ценных объектов культурного наследия народов Российской Федерации, объектов культурного наследия, включенных в Список всемирного наследия, либо на территориях указанных объектов или в их зонах охраны, на территориях достопримечательных мест, историко-культурных заповедников (...">
        <w:r>
          <w:rPr>
            <w:sz w:val="24"/>
            <w:color w:val="0000ff"/>
          </w:rPr>
          <w:t xml:space="preserve">частями 2</w:t>
        </w:r>
      </w:hyperlink>
      <w:r>
        <w:rPr>
          <w:sz w:val="24"/>
        </w:rPr>
        <w:t xml:space="preserve"> и </w:t>
      </w:r>
      <w:hyperlink w:history="0" w:anchor="P2245" w:tooltip="3. Действия (бездействие), предусмотренные частью 1 настоящей статьи, совершенные в отношении выявленных объектов культурного наследия или на их территориях, -">
        <w:r>
          <w:rPr>
            <w:sz w:val="24"/>
            <w:color w:val="0000ff"/>
          </w:rPr>
          <w:t xml:space="preserve">3</w:t>
        </w:r>
      </w:hyperlink>
      <w:r>
        <w:rPr>
          <w:sz w:val="24"/>
        </w:rPr>
        <w:t xml:space="preserve"> настоящей статьи, -</w:t>
      </w:r>
    </w:p>
    <w:p>
      <w:pPr>
        <w:pStyle w:val="0"/>
        <w:jc w:val="both"/>
      </w:pPr>
      <w:r>
        <w:rPr>
          <w:sz w:val="24"/>
        </w:rPr>
        <w:t xml:space="preserve">(в ред. Федерального </w:t>
      </w:r>
      <w:hyperlink w:history="0" r:id="rId2051" w:tooltip="Федеральный закон от 30.12.2015 N 459-ФЗ (ред. от 03.08.2018)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с изм. и доп., вступ. в силу с 01.07.2019) {КонсультантПлюс}">
        <w:r>
          <w:rPr>
            <w:sz w:val="24"/>
            <w:color w:val="0000ff"/>
          </w:rPr>
          <w:t xml:space="preserve">закона</w:t>
        </w:r>
      </w:hyperlink>
      <w:r>
        <w:rPr>
          <w:sz w:val="24"/>
        </w:rPr>
        <w:t xml:space="preserve"> от 30.12.2015 N 459-ФЗ)</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двухсот тысяч рублей; на должностных лиц - от двадцати тысяч до четырехсот тысяч рублей; на юридических лиц - от двухсот тысяч до пяти миллионов рублей.</w:t>
      </w:r>
    </w:p>
    <w:bookmarkStart w:id="2242" w:name="P2242"/>
    <w:bookmarkEnd w:id="2242"/>
    <w:p>
      <w:pPr>
        <w:pStyle w:val="0"/>
        <w:spacing w:before="240" w:lineRule="auto"/>
        <w:ind w:firstLine="540"/>
        <w:jc w:val="both"/>
      </w:pPr>
      <w:r>
        <w:rPr>
          <w:sz w:val="24"/>
        </w:rPr>
        <w:t xml:space="preserve">2. Действия (бездействие), предусмотренные </w:t>
      </w:r>
      <w:hyperlink w:history="0" w:anchor="P2239" w:tooltip="1. Нарушение требований законодательства об охране объектов культурного наследия (памятников истории и культуры) народов Российской Федерации, нарушение режима использования земель в границах территорий объектов культурного наследия либо несоблюдение ограничений, установленных в границах зон охраны объектов культурного наследия, за исключением случаев, предусмотренных частями 2 и 3 настоящей статьи, -">
        <w:r>
          <w:rPr>
            <w:sz w:val="24"/>
            <w:color w:val="0000ff"/>
          </w:rPr>
          <w:t xml:space="preserve">частью 1</w:t>
        </w:r>
      </w:hyperlink>
      <w:r>
        <w:rPr>
          <w:sz w:val="24"/>
        </w:rPr>
        <w:t xml:space="preserve"> настоящей статьи, совершенные в отношении отдельных объектов культурного наследия федерального значения, </w:t>
      </w:r>
      <w:hyperlink w:history="0" r:id="rId2052" w:tooltip="Распоряжение Правительства РФ от 01.06.2009 N 759-р (ред. от 19.02.2025) &lt;О перечне отдельных объектов культурного наследия федерального значения, полномочия по государственной охране которых осуществляются Минкультуры России&gt; {КонсультантПлюс}">
        <w:r>
          <w:rPr>
            <w:sz w:val="24"/>
            <w:color w:val="0000ff"/>
          </w:rPr>
          <w:t xml:space="preserve">перечень</w:t>
        </w:r>
      </w:hyperlink>
      <w:r>
        <w:rPr>
          <w:sz w:val="24"/>
        </w:rPr>
        <w:t xml:space="preserve"> которых устанавливается Правительством Российской Федерации, </w:t>
      </w:r>
      <w:r>
        <w:rPr>
          <w:sz w:val="24"/>
        </w:rPr>
        <w:t xml:space="preserve">особо ценных</w:t>
      </w:r>
      <w:r>
        <w:rPr>
          <w:sz w:val="24"/>
        </w:rPr>
        <w:t xml:space="preserve"> объектов культурного наследия народов Российской Федерации, объектов культурного наследия, включенных в Список всемирного наследия, либо на территориях указанных объектов или в их зонах охраны, на территориях достопримечательных мест, историко-культурных заповедников (музеев-заповедников) или в их зонах охраны, -</w:t>
      </w:r>
    </w:p>
    <w:p>
      <w:pPr>
        <w:pStyle w:val="0"/>
        <w:jc w:val="both"/>
      </w:pPr>
      <w:r>
        <w:rPr>
          <w:sz w:val="24"/>
        </w:rPr>
        <w:t xml:space="preserve">(в ред. Федерального </w:t>
      </w:r>
      <w:hyperlink w:history="0" r:id="rId2053" w:tooltip="Федеральный закон от 30.12.2015 N 459-ФЗ (ред. от 03.08.2018)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с изм. и доп., вступ. в силу с 01.07.2019) {КонсультантПлюс}">
        <w:r>
          <w:rPr>
            <w:sz w:val="24"/>
            <w:color w:val="0000ff"/>
          </w:rPr>
          <w:t xml:space="preserve">закона</w:t>
        </w:r>
      </w:hyperlink>
      <w:r>
        <w:rPr>
          <w:sz w:val="24"/>
        </w:rPr>
        <w:t xml:space="preserve"> от 30.12.2015 N 459-ФЗ)</w:t>
      </w:r>
    </w:p>
    <w:p>
      <w:pPr>
        <w:pStyle w:val="0"/>
        <w:spacing w:before="240" w:lineRule="auto"/>
        <w:ind w:firstLine="540"/>
        <w:jc w:val="both"/>
      </w:pPr>
      <w:r>
        <w:rPr>
          <w:sz w:val="24"/>
        </w:rPr>
        <w:t xml:space="preserve">влекут наложение административного штрафа на граждан в размере от двадцати тысяч до трехсот тысяч рублей; на должностных лиц - от пятидесяти тысяч до пятисот тысяч рублей; на юридических лиц - от одного миллиона до двадцати миллионов рублей.</w:t>
      </w:r>
    </w:p>
    <w:bookmarkStart w:id="2245" w:name="P2245"/>
    <w:bookmarkEnd w:id="2245"/>
    <w:p>
      <w:pPr>
        <w:pStyle w:val="0"/>
        <w:spacing w:before="240" w:lineRule="auto"/>
        <w:ind w:firstLine="540"/>
        <w:jc w:val="both"/>
      </w:pPr>
      <w:r>
        <w:rPr>
          <w:sz w:val="24"/>
        </w:rPr>
        <w:t xml:space="preserve">3. Действия (бездействие), предусмотренные </w:t>
      </w:r>
      <w:hyperlink w:history="0" w:anchor="P2239" w:tooltip="1. Нарушение требований законодательства об охране объектов культурного наследия (памятников истории и культуры) народов Российской Федерации, нарушение режима использования земель в границах территорий объектов культурного наследия либо несоблюдение ограничений, установленных в границах зон охраны объектов культурного наследия, за исключением случаев, предусмотренных частями 2 и 3 настоящей статьи, -">
        <w:r>
          <w:rPr>
            <w:sz w:val="24"/>
            <w:color w:val="0000ff"/>
          </w:rPr>
          <w:t xml:space="preserve">частью 1</w:t>
        </w:r>
      </w:hyperlink>
      <w:r>
        <w:rPr>
          <w:sz w:val="24"/>
        </w:rPr>
        <w:t xml:space="preserve"> настоящей статьи, совершенные в отношении выявленных объектов культурного наследия или на их территориях, -</w:t>
      </w:r>
    </w:p>
    <w:p>
      <w:pPr>
        <w:pStyle w:val="0"/>
        <w:spacing w:before="240" w:lineRule="auto"/>
        <w:ind w:firstLine="540"/>
        <w:jc w:val="both"/>
      </w:pPr>
      <w:r>
        <w:rPr>
          <w:sz w:val="24"/>
        </w:rPr>
        <w:t xml:space="preserve">влекут наложение административного штрафа на граждан в размере от пятнадцати тысяч до ста тысяч рублей; на должностных лиц - от двадцати тысяч до трехсот тысяч рублей; на юридических лиц - от ста тысяч до одного миллиона рублей.</w:t>
      </w:r>
    </w:p>
    <w:bookmarkStart w:id="2247" w:name="P2247"/>
    <w:bookmarkEnd w:id="2247"/>
    <w:p>
      <w:pPr>
        <w:pStyle w:val="0"/>
        <w:spacing w:before="240" w:lineRule="auto"/>
        <w:ind w:firstLine="540"/>
        <w:jc w:val="both"/>
      </w:pPr>
      <w:r>
        <w:rPr>
          <w:sz w:val="24"/>
        </w:rPr>
        <w:t xml:space="preserve">4. Неисполнение или ненадлежащее исполнение должностным лицом возложенных на него должностных обязанностей, повлекшие причинение вреда объекту культурного наследия, в том числе выявленному объекту культурного наследия, либо уничтожение объекта культурного наследия, в том числе выявленного объекта культурного наследия, если эти действия не содержат уголовно наказуемого </w:t>
      </w:r>
      <w:hyperlink w:history="0" r:id="rId205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ста тысяч до шестисот тысяч рублей.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Ч. 5 ст. 7.13 КоАП РФ не применяется в случае, установленном ФЗ от 30.12.2015 </w:t>
            </w:r>
            <w:hyperlink w:history="0" r:id="rId2055" w:tooltip="Федеральный закон от 30.12.2015 N 459-ФЗ (ред. от 03.08.2018)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с изм. и доп., вступ. в силу с 01.07.2019) {КонсультантПлюс}">
              <w:r>
                <w:rPr>
                  <w:sz w:val="24"/>
                  <w:color w:val="0000ff"/>
                </w:rPr>
                <w:t xml:space="preserve">N 459-ФЗ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251" w:name="P2251"/>
    <w:bookmarkEnd w:id="2251"/>
    <w:p>
      <w:pPr>
        <w:pStyle w:val="0"/>
        <w:spacing w:before="300" w:lineRule="auto"/>
        <w:ind w:firstLine="540"/>
        <w:jc w:val="both"/>
      </w:pPr>
      <w:r>
        <w:rPr>
          <w:sz w:val="24"/>
        </w:rPr>
        <w:t xml:space="preserve">5. Нарушение требований к архитектурному решению объекта капитального строительства, установленных градостроительным регламентом в границах территории исторического поселения,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ста тысяч рублей; на должностных лиц - от двадцати тысяч до трехсот тысяч рублей; на юридических лиц - от ста тысяч до одного миллиона рублей.</w:t>
      </w:r>
    </w:p>
    <w:p>
      <w:pPr>
        <w:pStyle w:val="0"/>
        <w:jc w:val="both"/>
      </w:pPr>
      <w:r>
        <w:rPr>
          <w:sz w:val="24"/>
        </w:rPr>
        <w:t xml:space="preserve">(часть 5 введена Федеральным </w:t>
      </w:r>
      <w:hyperlink w:history="0" r:id="rId2056" w:tooltip="Федеральный закон от 30.12.2015 N 459-ФЗ (ред. от 03.08.2018)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с изм. и доп., вступ. в силу с 01.07.2019) {КонсультантПлюс}">
        <w:r>
          <w:rPr>
            <w:sz w:val="24"/>
            <w:color w:val="0000ff"/>
          </w:rPr>
          <w:t xml:space="preserve">законом</w:t>
        </w:r>
      </w:hyperlink>
      <w:r>
        <w:rPr>
          <w:sz w:val="24"/>
        </w:rPr>
        <w:t xml:space="preserve"> от 30.12.2015 N 459-ФЗ)</w:t>
      </w:r>
    </w:p>
    <w:p>
      <w:pPr>
        <w:pStyle w:val="0"/>
        <w:jc w:val="both"/>
      </w:pPr>
      <w:r>
        <w:rPr>
          <w:sz w:val="24"/>
        </w:rPr>
      </w:r>
    </w:p>
    <w:bookmarkStart w:id="2255" w:name="P2255"/>
    <w:bookmarkEnd w:id="2255"/>
    <w:p>
      <w:pPr>
        <w:pStyle w:val="2"/>
        <w:outlineLvl w:val="2"/>
        <w:ind w:firstLine="540"/>
        <w:jc w:val="both"/>
      </w:pPr>
      <w:r>
        <w:rPr>
          <w:sz w:val="24"/>
        </w:rPr>
        <w:t xml:space="preserve">Статья 7.14. Организация или проведение земляных, строительных или иных работ без разрешения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w:t>
      </w:r>
    </w:p>
    <w:p>
      <w:pPr>
        <w:pStyle w:val="0"/>
        <w:jc w:val="both"/>
      </w:pPr>
      <w:r>
        <w:rPr>
          <w:sz w:val="24"/>
        </w:rPr>
        <w:t xml:space="preserve">(в ред. Федеральных законов от 07.05.2013 </w:t>
      </w:r>
      <w:hyperlink w:history="0" r:id="rId2057"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N 96-ФЗ</w:t>
        </w:r>
      </w:hyperlink>
      <w:r>
        <w:rPr>
          <w:sz w:val="24"/>
        </w:rPr>
        <w:t xml:space="preserve">, от 23.06.2016 </w:t>
      </w:r>
      <w:hyperlink w:history="0" r:id="rId2058"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w:t>
      </w:r>
    </w:p>
    <w:p>
      <w:pPr>
        <w:pStyle w:val="0"/>
        <w:jc w:val="both"/>
      </w:pPr>
      <w:r>
        <w:rPr>
          <w:sz w:val="24"/>
        </w:rPr>
      </w:r>
    </w:p>
    <w:p>
      <w:pPr>
        <w:pStyle w:val="0"/>
        <w:ind w:firstLine="540"/>
        <w:jc w:val="both"/>
      </w:pPr>
      <w:r>
        <w:rPr>
          <w:sz w:val="24"/>
        </w:rPr>
        <w:t xml:space="preserve">Организация или проведение земляных, строительных, мелиоративных, хозяйственных и иных работ без разрешения государственного органа охраны объектов культурного наследия в случаях, если такое разрешение обязательно, -</w:t>
      </w:r>
    </w:p>
    <w:p>
      <w:pPr>
        <w:pStyle w:val="0"/>
        <w:jc w:val="both"/>
      </w:pPr>
      <w:r>
        <w:rPr>
          <w:sz w:val="24"/>
        </w:rPr>
        <w:t xml:space="preserve">(в ред. Федерального </w:t>
      </w:r>
      <w:hyperlink w:history="0" r:id="rId2059"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07.05.2013 N 96-ФЗ)</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ста тысяч рублей; на должностных лиц - от двадцати тысяч до трехсот тысяч рублей; на юридических лиц - от ста тысяч до одного миллиона рублей.</w:t>
      </w:r>
    </w:p>
    <w:p>
      <w:pPr>
        <w:pStyle w:val="0"/>
        <w:jc w:val="both"/>
      </w:pPr>
      <w:r>
        <w:rPr>
          <w:sz w:val="24"/>
        </w:rPr>
        <w:t xml:space="preserve">(в ред. Федерального </w:t>
      </w:r>
      <w:hyperlink w:history="0" r:id="rId2060"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07.05.2013 N 96-ФЗ)</w:t>
      </w:r>
    </w:p>
    <w:p>
      <w:pPr>
        <w:pStyle w:val="0"/>
        <w:ind w:firstLine="540"/>
        <w:jc w:val="both"/>
      </w:pPr>
      <w:r>
        <w:rPr>
          <w:sz w:val="24"/>
        </w:rPr>
      </w:r>
    </w:p>
    <w:bookmarkStart w:id="2263" w:name="P2263"/>
    <w:bookmarkEnd w:id="2263"/>
    <w:p>
      <w:pPr>
        <w:pStyle w:val="2"/>
        <w:outlineLvl w:val="2"/>
        <w:ind w:firstLine="540"/>
        <w:jc w:val="both"/>
      </w:pPr>
      <w:r>
        <w:rPr>
          <w:sz w:val="24"/>
        </w:rPr>
        <w:t xml:space="preserve">Статья 7.14.1. Уничтожение или повреждение объектов культурного наследия (памятников истории и культуры) народов Российской Федерации, объектов, составляющих предмет охраны исторического поселения</w:t>
      </w:r>
    </w:p>
    <w:p>
      <w:pPr>
        <w:pStyle w:val="0"/>
        <w:jc w:val="both"/>
      </w:pPr>
      <w:r>
        <w:rPr>
          <w:sz w:val="24"/>
        </w:rPr>
        <w:t xml:space="preserve">(в ред. Федерального </w:t>
      </w:r>
      <w:hyperlink w:history="0" r:id="rId2061" w:tooltip="Федеральный закон от 22.10.2014 N 315-ФЗ (ред. от 21.12.2021)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22.10.2014 N 315-ФЗ)</w:t>
      </w:r>
    </w:p>
    <w:p>
      <w:pPr>
        <w:pStyle w:val="0"/>
        <w:ind w:firstLine="540"/>
        <w:jc w:val="both"/>
      </w:pPr>
      <w:r>
        <w:rPr>
          <w:sz w:val="24"/>
        </w:rPr>
      </w:r>
    </w:p>
    <w:p>
      <w:pPr>
        <w:pStyle w:val="0"/>
        <w:ind w:firstLine="540"/>
        <w:jc w:val="both"/>
      </w:pPr>
      <w:r>
        <w:rPr>
          <w:sz w:val="24"/>
        </w:rPr>
        <w:t xml:space="preserve">(введена Федеральным </w:t>
      </w:r>
      <w:hyperlink w:history="0" r:id="rId2062"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07.05.2013 N 96-ФЗ)</w:t>
      </w:r>
    </w:p>
    <w:p>
      <w:pPr>
        <w:pStyle w:val="0"/>
        <w:ind w:firstLine="540"/>
        <w:jc w:val="both"/>
      </w:pPr>
      <w:r>
        <w:rPr>
          <w:sz w:val="24"/>
        </w:rPr>
      </w:r>
    </w:p>
    <w:bookmarkStart w:id="2268" w:name="P2268"/>
    <w:bookmarkEnd w:id="2268"/>
    <w:p>
      <w:pPr>
        <w:pStyle w:val="0"/>
        <w:ind w:firstLine="540"/>
        <w:jc w:val="both"/>
      </w:pPr>
      <w:r>
        <w:rPr>
          <w:sz w:val="24"/>
        </w:rPr>
        <w:t xml:space="preserve">1. Уничтожение или повреждение объектов культурного наследия (памятников истории и культуры) народов Российской Федерации, в том числе выявленных объектов культурного наследия,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пятисот тысяч до двадцати миллионов рублей.</w:t>
      </w:r>
    </w:p>
    <w:p>
      <w:pPr>
        <w:pStyle w:val="0"/>
        <w:spacing w:before="240" w:lineRule="auto"/>
        <w:ind w:firstLine="540"/>
        <w:jc w:val="both"/>
      </w:pPr>
      <w:r>
        <w:rPr>
          <w:sz w:val="24"/>
        </w:rPr>
        <w:t xml:space="preserve">2. Действия (бездействие), предусмотренные </w:t>
      </w:r>
      <w:hyperlink w:history="0" w:anchor="P2268" w:tooltip="1. Уничтожение или повреждение объектов культурного наследия (памятников истории и культуры) народов Российской Федерации, в том числе выявленных объектов культурного наследия, -">
        <w:r>
          <w:rPr>
            <w:sz w:val="24"/>
            <w:color w:val="0000ff"/>
          </w:rPr>
          <w:t xml:space="preserve">частью 1</w:t>
        </w:r>
      </w:hyperlink>
      <w:r>
        <w:rPr>
          <w:sz w:val="24"/>
        </w:rPr>
        <w:t xml:space="preserve"> настоящей статьи, совершенные в отношении особо ценных объектов культурного наследия народов Российской Федерации либо объектов культурного наследия, включенных в Список всемирного наследия, -</w:t>
      </w:r>
    </w:p>
    <w:p>
      <w:pPr>
        <w:pStyle w:val="0"/>
        <w:spacing w:before="240" w:lineRule="auto"/>
        <w:ind w:firstLine="540"/>
        <w:jc w:val="both"/>
      </w:pPr>
      <w:r>
        <w:rPr>
          <w:sz w:val="24"/>
        </w:rPr>
        <w:t xml:space="preserve">влекут наложение административного штрафа на юридических лиц в размере от одного миллиона до шестидесяти миллионов рублей.</w:t>
      </w:r>
    </w:p>
    <w:bookmarkStart w:id="2272" w:name="P2272"/>
    <w:bookmarkEnd w:id="2272"/>
    <w:p>
      <w:pPr>
        <w:pStyle w:val="0"/>
        <w:spacing w:before="240" w:lineRule="auto"/>
        <w:ind w:firstLine="540"/>
        <w:jc w:val="both"/>
      </w:pPr>
      <w:r>
        <w:rPr>
          <w:sz w:val="24"/>
        </w:rPr>
        <w:t xml:space="preserve">3. Уничтожение или повреждение объектов, составляющих предмет охраны исторического поселения,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двухсот тысяч рублей; на должностных лиц - от двадцати тысяч до четырехсот тысяч рублей; на юридических лиц - от двухсот тысяч до пяти миллионов рублей.</w:t>
      </w:r>
    </w:p>
    <w:p>
      <w:pPr>
        <w:pStyle w:val="0"/>
        <w:jc w:val="both"/>
      </w:pPr>
      <w:r>
        <w:rPr>
          <w:sz w:val="24"/>
        </w:rPr>
        <w:t xml:space="preserve">(часть 3 введена Федеральным </w:t>
      </w:r>
      <w:hyperlink w:history="0" r:id="rId2063" w:tooltip="Федеральный закон от 22.10.2014 N 315-ФЗ (ред. от 21.12.2021)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22.10.2014 N 315-ФЗ)</w:t>
      </w:r>
    </w:p>
    <w:p>
      <w:pPr>
        <w:pStyle w:val="0"/>
        <w:ind w:firstLine="540"/>
        <w:jc w:val="both"/>
      </w:pPr>
      <w:r>
        <w:rPr>
          <w:sz w:val="24"/>
        </w:rPr>
      </w:r>
    </w:p>
    <w:bookmarkStart w:id="2276" w:name="P2276"/>
    <w:bookmarkEnd w:id="2276"/>
    <w:p>
      <w:pPr>
        <w:pStyle w:val="2"/>
        <w:outlineLvl w:val="2"/>
        <w:ind w:firstLine="540"/>
        <w:jc w:val="both"/>
      </w:pPr>
      <w:r>
        <w:rPr>
          <w:sz w:val="24"/>
        </w:rPr>
        <w:t xml:space="preserve">Статья 7.14.2. Неисполнение обязанности по приостановлению работ в случае обнаружения объекта, обладающего признаками объекта культурного наследия, или работ, проведение которых может ухудшить состояние объекта культурного наследия либо нарушить его целостность и сохранность</w:t>
      </w:r>
    </w:p>
    <w:p>
      <w:pPr>
        <w:pStyle w:val="0"/>
        <w:ind w:firstLine="540"/>
        <w:jc w:val="both"/>
      </w:pPr>
      <w:r>
        <w:rPr>
          <w:sz w:val="24"/>
        </w:rPr>
      </w:r>
    </w:p>
    <w:p>
      <w:pPr>
        <w:pStyle w:val="0"/>
        <w:ind w:firstLine="540"/>
        <w:jc w:val="both"/>
      </w:pPr>
      <w:r>
        <w:rPr>
          <w:sz w:val="24"/>
        </w:rPr>
        <w:t xml:space="preserve">(введена Федеральным </w:t>
      </w:r>
      <w:hyperlink w:history="0" r:id="rId2064"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07.05.2013 N 96-ФЗ)</w:t>
      </w:r>
    </w:p>
    <w:p>
      <w:pPr>
        <w:pStyle w:val="0"/>
        <w:ind w:firstLine="540"/>
        <w:jc w:val="both"/>
      </w:pPr>
      <w:r>
        <w:rPr>
          <w:sz w:val="24"/>
        </w:rPr>
      </w:r>
    </w:p>
    <w:p>
      <w:pPr>
        <w:pStyle w:val="0"/>
        <w:ind w:firstLine="540"/>
        <w:jc w:val="both"/>
      </w:pPr>
      <w:r>
        <w:rPr>
          <w:sz w:val="24"/>
        </w:rPr>
        <w:t xml:space="preserve">Неисполнение заказчиком и (или) лицом, проводящим земляные, строительные, дорожные или иные работы, </w:t>
      </w:r>
      <w:hyperlink w:history="0" r:id="rId2065" w:tooltip="Федеральный закон от 25.06.2002 N 73-ФЗ (ред. от 26.12.2024) &quot;Об объектах культурного наследия (памятниках истории и культуры) народов Российской Федерации&quot; (с изм. и доп., вступ. в силу с 13.01.2025) {КонсультантПлюс}">
        <w:r>
          <w:rPr>
            <w:sz w:val="24"/>
            <w:color w:val="0000ff"/>
          </w:rPr>
          <w:t xml:space="preserve">обязанности</w:t>
        </w:r>
      </w:hyperlink>
      <w:r>
        <w:rPr>
          <w:sz w:val="24"/>
        </w:rPr>
        <w:t xml:space="preserve"> по приостановлению указанных работ в случае обнаружения объекта, обладающего признаками объекта культурного наследия в соответствии с законодательством об охране объектов культурного наследия, в том числе объекта археологического наследия, или работ, проведение которых может ухудшить состояние объекта культурного наследия либо нарушить его целостность и сохранность, после получения письменного предписания государственного органа охраны объектов культурного наследия, -</w:t>
      </w:r>
    </w:p>
    <w:p>
      <w:pPr>
        <w:pStyle w:val="0"/>
        <w:jc w:val="both"/>
      </w:pPr>
      <w:r>
        <w:rPr>
          <w:sz w:val="24"/>
        </w:rPr>
        <w:t xml:space="preserve">(в ред. Федерального </w:t>
      </w:r>
      <w:hyperlink w:history="0" r:id="rId2066" w:tooltip="Федеральный закон от 22.10.2014 N 315-ФЗ (ред. от 21.12.2021)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22.10.2014 N 315-ФЗ)</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трехсот тысяч рублей; на должностных лиц - от двадцати тысяч до четырехсот тысяч рублей; на юридических лиц - от двухсот тысяч до пяти миллионов рублей.</w:t>
      </w:r>
    </w:p>
    <w:p>
      <w:pPr>
        <w:pStyle w:val="0"/>
        <w:jc w:val="both"/>
      </w:pPr>
      <w:r>
        <w:rPr>
          <w:sz w:val="24"/>
        </w:rPr>
      </w:r>
    </w:p>
    <w:bookmarkStart w:id="2284" w:name="P2284"/>
    <w:bookmarkEnd w:id="2284"/>
    <w:p>
      <w:pPr>
        <w:pStyle w:val="2"/>
        <w:outlineLvl w:val="2"/>
        <w:ind w:firstLine="540"/>
        <w:jc w:val="both"/>
      </w:pPr>
      <w:r>
        <w:rPr>
          <w:sz w:val="24"/>
        </w:rPr>
        <w:t xml:space="preserve">Статья 7.15. Проведение археологических полевых работ без разрешения</w:t>
      </w:r>
    </w:p>
    <w:p>
      <w:pPr>
        <w:pStyle w:val="0"/>
        <w:jc w:val="both"/>
      </w:pPr>
      <w:r>
        <w:rPr>
          <w:sz w:val="24"/>
        </w:rPr>
        <w:t xml:space="preserve">(в ред. Федерального </w:t>
      </w:r>
      <w:hyperlink w:history="0" r:id="rId2067" w:tooltip="Федеральный закон от 30.12.2015 N 459-ФЗ (ред. от 03.08.2018)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с изм. и доп., вступ. в силу с 01.07.2019) {КонсультантПлюс}">
        <w:r>
          <w:rPr>
            <w:sz w:val="24"/>
            <w:color w:val="0000ff"/>
          </w:rPr>
          <w:t xml:space="preserve">закона</w:t>
        </w:r>
      </w:hyperlink>
      <w:r>
        <w:rPr>
          <w:sz w:val="24"/>
        </w:rPr>
        <w:t xml:space="preserve"> от 30.12.2015 N 459-ФЗ)</w:t>
      </w:r>
    </w:p>
    <w:p>
      <w:pPr>
        <w:pStyle w:val="0"/>
        <w:ind w:firstLine="540"/>
        <w:jc w:val="both"/>
      </w:pPr>
      <w:r>
        <w:rPr>
          <w:sz w:val="24"/>
        </w:rPr>
      </w:r>
    </w:p>
    <w:p>
      <w:pPr>
        <w:pStyle w:val="0"/>
        <w:ind w:firstLine="540"/>
        <w:jc w:val="both"/>
      </w:pPr>
      <w:r>
        <w:rPr>
          <w:sz w:val="24"/>
        </w:rPr>
        <w:t xml:space="preserve">(в ред. Федерального </w:t>
      </w:r>
      <w:hyperlink w:history="0" r:id="rId2068" w:tooltip="Федеральный закон от 26.07.2006 N 13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26.07.2006 N 133-ФЗ)</w:t>
      </w:r>
    </w:p>
    <w:p>
      <w:pPr>
        <w:pStyle w:val="0"/>
        <w:ind w:firstLine="540"/>
        <w:jc w:val="both"/>
      </w:pPr>
      <w:r>
        <w:rPr>
          <w:sz w:val="24"/>
        </w:rPr>
      </w:r>
    </w:p>
    <w:bookmarkStart w:id="2289" w:name="P2289"/>
    <w:bookmarkEnd w:id="2289"/>
    <w:p>
      <w:pPr>
        <w:pStyle w:val="0"/>
        <w:ind w:firstLine="540"/>
        <w:jc w:val="both"/>
      </w:pPr>
      <w:r>
        <w:rPr>
          <w:sz w:val="24"/>
        </w:rPr>
        <w:t xml:space="preserve">1. Проведение археологических полевых работ без полученного в установленном </w:t>
      </w:r>
      <w:r>
        <w:rPr>
          <w:sz w:val="24"/>
        </w:rPr>
        <w:t xml:space="preserve">порядке</w:t>
      </w:r>
      <w:r>
        <w:rPr>
          <w:sz w:val="24"/>
        </w:rPr>
        <w:t xml:space="preserve"> разрешения (открытого листа), если эти действия не содержат уголовно наказуемого </w:t>
      </w:r>
      <w:hyperlink w:history="0" r:id="rId206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либо с нарушением условий, предусмотренных разрешением (открытым листом), -</w:t>
      </w:r>
    </w:p>
    <w:p>
      <w:pPr>
        <w:pStyle w:val="0"/>
        <w:jc w:val="both"/>
      </w:pPr>
      <w:r>
        <w:rPr>
          <w:sz w:val="24"/>
        </w:rPr>
        <w:t xml:space="preserve">(в ред. Федеральных законов от 23.07.2013 </w:t>
      </w:r>
      <w:hyperlink w:history="0" r:id="rId2070" w:tooltip="Федеральный закон от 23.07.2013 N 245-ФЗ (ред. от 28.12.2017) &quot;О внесении изменений в отдельные законодательные акты Российской Федерации в части пресечения незаконной деятельности в области археологии&quot; {КонсультантПлюс}">
        <w:r>
          <w:rPr>
            <w:sz w:val="24"/>
            <w:color w:val="0000ff"/>
          </w:rPr>
          <w:t xml:space="preserve">N 245-ФЗ</w:t>
        </w:r>
      </w:hyperlink>
      <w:r>
        <w:rPr>
          <w:sz w:val="24"/>
        </w:rPr>
        <w:t xml:space="preserve">, от 30.12.2015 </w:t>
      </w:r>
      <w:hyperlink w:history="0" r:id="rId2071" w:tooltip="Федеральный закон от 30.12.2015 N 459-ФЗ (ред. от 03.08.2018)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с изм. и доп., вступ. в силу с 01.07.2019) {КонсультантПлюс}">
        <w:r>
          <w:rPr>
            <w:sz w:val="24"/>
            <w:color w:val="0000ff"/>
          </w:rPr>
          <w:t xml:space="preserve">N 459-ФЗ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 на должностных лиц - от четырех тысяч до пяти тысяч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 на юридических лиц - от сорока тысяч до пятидесяти тысяч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w:t>
      </w:r>
    </w:p>
    <w:p>
      <w:pPr>
        <w:pStyle w:val="0"/>
        <w:jc w:val="both"/>
      </w:pPr>
      <w:r>
        <w:rPr>
          <w:sz w:val="24"/>
        </w:rPr>
        <w:t xml:space="preserve">(в ред. Федеральных законов от 22.06.2007 </w:t>
      </w:r>
      <w:hyperlink w:history="0" r:id="rId207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30.12.2015 </w:t>
      </w:r>
      <w:hyperlink w:history="0" r:id="rId2073" w:tooltip="Федеральный закон от 30.12.2015 N 459-ФЗ (ред. от 03.08.2018)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с изм. и доп., вступ. в силу с 01.07.2019) {КонсультантПлюс}">
        <w:r>
          <w:rPr>
            <w:sz w:val="24"/>
            <w:color w:val="0000ff"/>
          </w:rPr>
          <w:t xml:space="preserve">N 459-ФЗ</w:t>
        </w:r>
      </w:hyperlink>
      <w:r>
        <w:rPr>
          <w:sz w:val="24"/>
        </w:rPr>
        <w:t xml:space="preserve">)</w:t>
      </w:r>
    </w:p>
    <w:bookmarkStart w:id="2293" w:name="P2293"/>
    <w:bookmarkEnd w:id="2293"/>
    <w:p>
      <w:pPr>
        <w:pStyle w:val="0"/>
        <w:spacing w:before="240" w:lineRule="auto"/>
        <w:ind w:firstLine="540"/>
        <w:jc w:val="both"/>
      </w:pPr>
      <w:r>
        <w:rPr>
          <w:sz w:val="24"/>
        </w:rPr>
        <w:t xml:space="preserve">2. Действия, предусмотренные </w:t>
      </w:r>
      <w:hyperlink w:history="0" w:anchor="P2289" w:tooltip="1. Проведение археологических полевых работ без полученного в установленном порядке разрешения (открытого листа), если эти действия не содержат уголовно наказуемого деяния, либо с нарушением условий, предусмотренных разрешением (открытым листом), -">
        <w:r>
          <w:rPr>
            <w:sz w:val="24"/>
            <w:color w:val="0000ff"/>
          </w:rPr>
          <w:t xml:space="preserve">частью 1</w:t>
        </w:r>
      </w:hyperlink>
      <w:r>
        <w:rPr>
          <w:sz w:val="24"/>
        </w:rPr>
        <w:t xml:space="preserve"> настоящей статьи, повлекшие по неосторожности повреждение или уничтожение объекта археологического наследия, выявленного объекта археологического наследия, -</w:t>
      </w:r>
    </w:p>
    <w:p>
      <w:pPr>
        <w:pStyle w:val="0"/>
        <w:spacing w:before="240" w:lineRule="auto"/>
        <w:ind w:firstLine="540"/>
        <w:jc w:val="both"/>
      </w:pPr>
      <w:r>
        <w:rPr>
          <w:sz w:val="24"/>
        </w:rPr>
        <w:t xml:space="preserve">влекут наложение административного штрафа на граждан в размере от пятнадцати тысяч до трехсот тысяч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 на должностных лиц - от пятидесяти тысяч до шестисот тысяч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 на юридических лиц - от одного миллиона до десяти миллионов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w:t>
      </w:r>
    </w:p>
    <w:p>
      <w:pPr>
        <w:pStyle w:val="0"/>
        <w:jc w:val="both"/>
      </w:pPr>
      <w:r>
        <w:rPr>
          <w:sz w:val="24"/>
        </w:rPr>
        <w:t xml:space="preserve">(в ред. Федерального </w:t>
      </w:r>
      <w:hyperlink w:history="0" r:id="rId2074" w:tooltip="Федеральный закон от 30.12.2015 N 459-ФЗ (ред. от 03.08.2018)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с изм. и доп., вступ. в силу с 01.07.2019) {КонсультантПлюс}">
        <w:r>
          <w:rPr>
            <w:sz w:val="24"/>
            <w:color w:val="0000ff"/>
          </w:rPr>
          <w:t xml:space="preserve">закона</w:t>
        </w:r>
      </w:hyperlink>
      <w:r>
        <w:rPr>
          <w:sz w:val="24"/>
        </w:rPr>
        <w:t xml:space="preserve"> от 30.12.2015 N 459-ФЗ)</w:t>
      </w:r>
    </w:p>
    <w:p>
      <w:pPr>
        <w:pStyle w:val="0"/>
        <w:jc w:val="both"/>
      </w:pPr>
      <w:r>
        <w:rPr>
          <w:sz w:val="24"/>
        </w:rPr>
        <w:t xml:space="preserve">(часть 2 в ред. Федерального </w:t>
      </w:r>
      <w:hyperlink w:history="0" r:id="rId2075"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07.05.2013 N 96-ФЗ)</w:t>
      </w:r>
    </w:p>
    <w:p>
      <w:pPr>
        <w:pStyle w:val="0"/>
        <w:spacing w:before="240" w:lineRule="auto"/>
        <w:ind w:firstLine="540"/>
        <w:jc w:val="both"/>
      </w:pPr>
      <w:r>
        <w:rPr>
          <w:sz w:val="24"/>
        </w:rPr>
        <w:t xml:space="preserve">3. Действия, предусмотренные </w:t>
      </w:r>
      <w:hyperlink w:history="0" w:anchor="P2289" w:tooltip="1. Проведение археологических полевых работ без полученного в установленном порядке разрешения (открытого листа), если эти действия не содержат уголовно наказуемого деяния, либо с нарушением условий, предусмотренных разрешением (открытым листом), -">
        <w:r>
          <w:rPr>
            <w:sz w:val="24"/>
            <w:color w:val="0000ff"/>
          </w:rPr>
          <w:t xml:space="preserve">частью 1</w:t>
        </w:r>
      </w:hyperlink>
      <w:r>
        <w:rPr>
          <w:sz w:val="24"/>
        </w:rPr>
        <w:t xml:space="preserve"> настоящей статьи, совершенные с использованием специальных технических средств поиска и (или) землеройных машин, -</w:t>
      </w:r>
    </w:p>
    <w:p>
      <w:pPr>
        <w:pStyle w:val="0"/>
        <w:spacing w:before="240" w:lineRule="auto"/>
        <w:ind w:firstLine="540"/>
        <w:jc w:val="both"/>
      </w:pPr>
      <w:r>
        <w:rPr>
          <w:sz w:val="24"/>
        </w:rPr>
        <w:t xml:space="preserve">влекут наложение административного штрафа на граждан в размере от двух тысяч до двух тысяч пятисот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 и специальных технических средств поиска и (или) землеройных машин; на должностных лиц - от четырех тысяч пятисот до пяти тысяч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 и специальных технических средств поиска и (или) землеройных машин; на юридических лиц - от пятидесяти тысяч до ста тысяч рублей с конфискацией предметов, добытых в результате археологических полевых работ, а также инструментов и оборудования, использованных для археологических полевых работ, и специальных технических средств поиска и (или) землеройных машин.</w:t>
      </w:r>
    </w:p>
    <w:p>
      <w:pPr>
        <w:pStyle w:val="0"/>
        <w:jc w:val="both"/>
      </w:pPr>
      <w:r>
        <w:rPr>
          <w:sz w:val="24"/>
        </w:rPr>
        <w:t xml:space="preserve">(в ред. Федерального </w:t>
      </w:r>
      <w:hyperlink w:history="0" r:id="rId2076" w:tooltip="Федеральный закон от 30.12.2015 N 459-ФЗ (ред. от 03.08.2018)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с изм. и доп., вступ. в силу с 01.07.2019) {КонсультантПлюс}">
        <w:r>
          <w:rPr>
            <w:sz w:val="24"/>
            <w:color w:val="0000ff"/>
          </w:rPr>
          <w:t xml:space="preserve">закона</w:t>
        </w:r>
      </w:hyperlink>
      <w:r>
        <w:rPr>
          <w:sz w:val="24"/>
        </w:rPr>
        <w:t xml:space="preserve"> от 30.12.2015 N 459-ФЗ)</w:t>
      </w:r>
    </w:p>
    <w:p>
      <w:pPr>
        <w:pStyle w:val="0"/>
        <w:jc w:val="both"/>
      </w:pPr>
      <w:r>
        <w:rPr>
          <w:sz w:val="24"/>
        </w:rPr>
        <w:t xml:space="preserve">(часть 3 введена Федеральным </w:t>
      </w:r>
      <w:hyperlink w:history="0" r:id="rId2077" w:tooltip="Федеральный закон от 23.07.2013 N 245-ФЗ (ред. от 28.12.2017) &quot;О внесении изменений в отдельные законодательные акты Российской Федерации в части пресечения незаконной деятельности в области археологии&quot; {КонсультантПлюс}">
        <w:r>
          <w:rPr>
            <w:sz w:val="24"/>
            <w:color w:val="0000ff"/>
          </w:rPr>
          <w:t xml:space="preserve">законом</w:t>
        </w:r>
      </w:hyperlink>
      <w:r>
        <w:rPr>
          <w:sz w:val="24"/>
        </w:rPr>
        <w:t xml:space="preserve"> от 23.07.2013 N 245-ФЗ)</w:t>
      </w:r>
    </w:p>
    <w:p>
      <w:pPr>
        <w:pStyle w:val="0"/>
        <w:spacing w:before="240" w:lineRule="auto"/>
        <w:ind w:firstLine="540"/>
        <w:jc w:val="both"/>
      </w:pPr>
      <w:r>
        <w:rPr>
          <w:sz w:val="24"/>
        </w:rPr>
        <w:t xml:space="preserve">Примечание. Под специальными техническими средствами поиска в настоящей статье понимаются металлоискатели, радары, магнитные приборы и другие технические средства, позволяющие определить наличие археологических предметов в месте залегания.</w:t>
      </w:r>
    </w:p>
    <w:p>
      <w:pPr>
        <w:pStyle w:val="0"/>
        <w:jc w:val="both"/>
      </w:pPr>
      <w:r>
        <w:rPr>
          <w:sz w:val="24"/>
        </w:rPr>
        <w:t xml:space="preserve">(примечание введено Федеральным </w:t>
      </w:r>
      <w:hyperlink w:history="0" r:id="rId2078" w:tooltip="Федеральный закон от 23.07.2013 N 245-ФЗ (ред. от 28.12.2017) &quot;О внесении изменений в отдельные законодательные акты Российской Федерации в части пресечения незаконной деятельности в области археологии&quot; {КонсультантПлюс}">
        <w:r>
          <w:rPr>
            <w:sz w:val="24"/>
            <w:color w:val="0000ff"/>
          </w:rPr>
          <w:t xml:space="preserve">законом</w:t>
        </w:r>
      </w:hyperlink>
      <w:r>
        <w:rPr>
          <w:sz w:val="24"/>
        </w:rPr>
        <w:t xml:space="preserve"> от 23.07.2013 N 245-ФЗ)</w:t>
      </w:r>
    </w:p>
    <w:p>
      <w:pPr>
        <w:pStyle w:val="0"/>
        <w:jc w:val="both"/>
      </w:pPr>
      <w:r>
        <w:rPr>
          <w:sz w:val="24"/>
        </w:rPr>
      </w:r>
    </w:p>
    <w:bookmarkStart w:id="2304" w:name="P2304"/>
    <w:bookmarkEnd w:id="2304"/>
    <w:p>
      <w:pPr>
        <w:pStyle w:val="2"/>
        <w:outlineLvl w:val="2"/>
        <w:ind w:firstLine="540"/>
        <w:jc w:val="both"/>
      </w:pPr>
      <w:r>
        <w:rPr>
          <w:sz w:val="24"/>
        </w:rPr>
        <w:t xml:space="preserve">Статья 7.15.1. Незаконный оборот археологических предметов</w:t>
      </w:r>
    </w:p>
    <w:p>
      <w:pPr>
        <w:pStyle w:val="0"/>
        <w:ind w:firstLine="540"/>
        <w:jc w:val="both"/>
      </w:pPr>
      <w:r>
        <w:rPr>
          <w:sz w:val="24"/>
        </w:rPr>
      </w:r>
    </w:p>
    <w:p>
      <w:pPr>
        <w:pStyle w:val="0"/>
        <w:ind w:firstLine="540"/>
        <w:jc w:val="both"/>
      </w:pPr>
      <w:r>
        <w:rPr>
          <w:sz w:val="24"/>
        </w:rPr>
        <w:t xml:space="preserve">(введена Федеральным </w:t>
      </w:r>
      <w:hyperlink w:history="0" r:id="rId2079" w:tooltip="Федеральный закон от 23.07.2013 N 245-ФЗ (ред. от 28.12.2017) &quot;О внесении изменений в отдельные законодательные акты Российской Федерации в части пресечения незаконной деятельности в области археологии&quot; {КонсультантПлюс}">
        <w:r>
          <w:rPr>
            <w:sz w:val="24"/>
            <w:color w:val="0000ff"/>
          </w:rPr>
          <w:t xml:space="preserve">законом</w:t>
        </w:r>
      </w:hyperlink>
      <w:r>
        <w:rPr>
          <w:sz w:val="24"/>
        </w:rPr>
        <w:t xml:space="preserve"> от 23.07.2013 N 245-ФЗ)</w:t>
      </w:r>
    </w:p>
    <w:p>
      <w:pPr>
        <w:pStyle w:val="0"/>
        <w:ind w:firstLine="540"/>
        <w:jc w:val="both"/>
      </w:pPr>
      <w:r>
        <w:rPr>
          <w:sz w:val="24"/>
        </w:rPr>
      </w:r>
    </w:p>
    <w:p>
      <w:pPr>
        <w:pStyle w:val="0"/>
        <w:ind w:firstLine="540"/>
        <w:jc w:val="both"/>
      </w:pPr>
      <w:r>
        <w:rPr>
          <w:sz w:val="24"/>
        </w:rPr>
        <w:t xml:space="preserve">Совершение сделок с археологическими предметами в нарушение требований, установленных </w:t>
      </w:r>
      <w:r>
        <w:rPr>
          <w:sz w:val="24"/>
        </w:rPr>
        <w:t xml:space="preserve">законодательством</w:t>
      </w:r>
      <w:r>
        <w:rPr>
          <w:sz w:val="24"/>
        </w:rPr>
        <w:t xml:space="preserve">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с конфискацией археологических предметов; на должностных лиц - от двадцати тысяч до пятидесяти тысяч рублей с конфискацией археологических предметов; на юридических лиц - от трехсот тысяч до восьмисот тысяч рублей с конфискацией археологических предметов.</w:t>
      </w:r>
    </w:p>
    <w:p>
      <w:pPr>
        <w:pStyle w:val="0"/>
        <w:jc w:val="both"/>
      </w:pPr>
      <w:r>
        <w:rPr>
          <w:sz w:val="24"/>
        </w:rPr>
      </w:r>
    </w:p>
    <w:bookmarkStart w:id="2311" w:name="P2311"/>
    <w:bookmarkEnd w:id="2311"/>
    <w:p>
      <w:pPr>
        <w:pStyle w:val="2"/>
        <w:outlineLvl w:val="2"/>
        <w:ind w:firstLine="540"/>
        <w:jc w:val="both"/>
      </w:pPr>
      <w:r>
        <w:rPr>
          <w:sz w:val="24"/>
        </w:rPr>
        <w:t xml:space="preserve">Статья 7.16. Незаконное изменение правового режима земельных участков, отнесенных к землям историко-культурного назначения</w:t>
      </w:r>
    </w:p>
    <w:p>
      <w:pPr>
        <w:pStyle w:val="0"/>
        <w:jc w:val="both"/>
      </w:pPr>
      <w:r>
        <w:rPr>
          <w:sz w:val="24"/>
        </w:rPr>
        <w:t xml:space="preserve">(в ред. Федерального </w:t>
      </w:r>
      <w:hyperlink w:history="0" r:id="rId2080" w:tooltip="Федеральный закон от 02.12.2013 N 34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02.12.2013 N 342-ФЗ)</w:t>
      </w:r>
    </w:p>
    <w:p>
      <w:pPr>
        <w:pStyle w:val="0"/>
        <w:ind w:firstLine="540"/>
        <w:jc w:val="both"/>
      </w:pPr>
      <w:r>
        <w:rPr>
          <w:sz w:val="24"/>
        </w:rPr>
      </w:r>
    </w:p>
    <w:p>
      <w:pPr>
        <w:pStyle w:val="0"/>
        <w:ind w:firstLine="540"/>
        <w:jc w:val="both"/>
      </w:pPr>
      <w:r>
        <w:rPr>
          <w:sz w:val="24"/>
        </w:rPr>
        <w:t xml:space="preserve">(в ред. Федерального </w:t>
      </w:r>
      <w:hyperlink w:history="0" r:id="rId2081"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p>
      <w:pPr>
        <w:pStyle w:val="0"/>
        <w:ind w:firstLine="540"/>
        <w:jc w:val="both"/>
      </w:pPr>
      <w:r>
        <w:rPr>
          <w:sz w:val="24"/>
        </w:rPr>
        <w:t xml:space="preserve">Незаконное изменение </w:t>
      </w:r>
      <w:r>
        <w:rPr>
          <w:sz w:val="24"/>
        </w:rPr>
        <w:t xml:space="preserve">правового режима</w:t>
      </w:r>
      <w:r>
        <w:rPr>
          <w:sz w:val="24"/>
        </w:rPr>
        <w:t xml:space="preserve"> земельных участков, отнесенных к землям историко-культурного назначения, -</w:t>
      </w:r>
    </w:p>
    <w:p>
      <w:pPr>
        <w:pStyle w:val="0"/>
        <w:jc w:val="both"/>
      </w:pPr>
      <w:r>
        <w:rPr>
          <w:sz w:val="24"/>
        </w:rPr>
        <w:t xml:space="preserve">(в ред. Федерального </w:t>
      </w:r>
      <w:hyperlink w:history="0" r:id="rId2082" w:tooltip="Федеральный закон от 02.12.2013 N 34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02.12.2013 N 342-ФЗ)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четырехсот тысяч рублей.</w:t>
      </w:r>
    </w:p>
    <w:p>
      <w:pPr>
        <w:pStyle w:val="0"/>
        <w:jc w:val="both"/>
      </w:pPr>
      <w:r>
        <w:rPr>
          <w:sz w:val="24"/>
        </w:rPr>
        <w:t xml:space="preserve">(в ред. Федерального </w:t>
      </w:r>
      <w:hyperlink w:history="0" r:id="rId2083"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07.05.2013 N 96-ФЗ)</w:t>
      </w:r>
    </w:p>
    <w:p>
      <w:pPr>
        <w:pStyle w:val="0"/>
        <w:jc w:val="both"/>
      </w:pPr>
      <w:r>
        <w:rPr>
          <w:sz w:val="24"/>
        </w:rPr>
      </w:r>
    </w:p>
    <w:bookmarkStart w:id="2321" w:name="P2321"/>
    <w:bookmarkEnd w:id="2321"/>
    <w:p>
      <w:pPr>
        <w:pStyle w:val="2"/>
        <w:outlineLvl w:val="2"/>
        <w:ind w:firstLine="540"/>
        <w:jc w:val="both"/>
      </w:pPr>
      <w:r>
        <w:rPr>
          <w:sz w:val="24"/>
        </w:rPr>
        <w:t xml:space="preserve">Статья 7.17. Уничтожение или повреждение чужого имущества</w:t>
      </w:r>
    </w:p>
    <w:p>
      <w:pPr>
        <w:pStyle w:val="0"/>
        <w:jc w:val="both"/>
      </w:pPr>
      <w:r>
        <w:rPr>
          <w:sz w:val="24"/>
        </w:rPr>
      </w:r>
    </w:p>
    <w:p>
      <w:pPr>
        <w:pStyle w:val="0"/>
        <w:ind w:firstLine="540"/>
        <w:jc w:val="both"/>
      </w:pPr>
      <w:r>
        <w:rPr>
          <w:sz w:val="24"/>
        </w:rPr>
        <w:t xml:space="preserve">Умышленное уничтожение или повреждение чужого имущества, если эти действия не повлекли причинение </w:t>
      </w:r>
      <w:hyperlink w:history="0" r:id="rId208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значительного ущерба</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трехсот до пятисот рублей.</w:t>
      </w:r>
    </w:p>
    <w:p>
      <w:pPr>
        <w:pStyle w:val="0"/>
        <w:jc w:val="both"/>
      </w:pPr>
      <w:r>
        <w:rPr>
          <w:sz w:val="24"/>
        </w:rPr>
        <w:t xml:space="preserve">(в ред. Федерального </w:t>
      </w:r>
      <w:hyperlink w:history="0" r:id="rId208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2327" w:name="P2327"/>
    <w:bookmarkEnd w:id="2327"/>
    <w:p>
      <w:pPr>
        <w:pStyle w:val="2"/>
        <w:outlineLvl w:val="2"/>
        <w:ind w:firstLine="540"/>
        <w:jc w:val="both"/>
      </w:pPr>
      <w:r>
        <w:rPr>
          <w:sz w:val="24"/>
        </w:rPr>
        <w:t xml:space="preserve">Статья 7.18. Нарушение правил хранения, закупки или рационального использования зерна и продуктов его переработки, правил производства продуктов переработки зерна</w:t>
      </w:r>
    </w:p>
    <w:p>
      <w:pPr>
        <w:pStyle w:val="0"/>
        <w:jc w:val="both"/>
      </w:pPr>
      <w:r>
        <w:rPr>
          <w:sz w:val="24"/>
        </w:rPr>
      </w:r>
    </w:p>
    <w:p>
      <w:pPr>
        <w:pStyle w:val="0"/>
        <w:ind w:firstLine="540"/>
        <w:jc w:val="both"/>
      </w:pPr>
      <w:r>
        <w:rPr>
          <w:sz w:val="24"/>
        </w:rPr>
        <w:t xml:space="preserve">Нарушение </w:t>
      </w:r>
      <w:hyperlink w:history="0" r:id="rId2086" w:tooltip="Решение Комиссии Таможенного союза от 09.12.2011 N 874 (ред. от 26.11.2024) &quot;О принятии технического регламента Таможенного союза &quot;О безопасности зерна&quot; (вместе с &quot;ТР ТС 015/2011. Технический регламент Таможенного союза. О безопасности зерна&quot;) {КонсультантПлюс}">
        <w:r>
          <w:rPr>
            <w:sz w:val="24"/>
            <w:color w:val="0000ff"/>
          </w:rPr>
          <w:t xml:space="preserve">правил</w:t>
        </w:r>
      </w:hyperlink>
      <w:r>
        <w:rPr>
          <w:sz w:val="24"/>
        </w:rPr>
        <w:t xml:space="preserve"> хранения, закупки или рационального использования зерна и продуктов его переработки, а также правил производства продуктов переработки зерна (за исключением случаев, когда такие правила содержатся в технических регламентах) -</w:t>
      </w:r>
    </w:p>
    <w:p>
      <w:pPr>
        <w:pStyle w:val="0"/>
        <w:jc w:val="both"/>
      </w:pPr>
      <w:r>
        <w:rPr>
          <w:sz w:val="24"/>
        </w:rPr>
        <w:t xml:space="preserve">(в ред. Федерального </w:t>
      </w:r>
      <w:hyperlink w:history="0" r:id="rId2087"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18.07.2011 N 237-ФЗ)</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Федеральных законов от 22.06.2007 </w:t>
      </w:r>
      <w:hyperlink w:history="0" r:id="rId208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2089"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jc w:val="both"/>
      </w:pPr>
      <w:r>
        <w:rPr>
          <w:sz w:val="24"/>
        </w:rPr>
      </w:r>
    </w:p>
    <w:bookmarkStart w:id="2334" w:name="P2334"/>
    <w:bookmarkEnd w:id="2334"/>
    <w:p>
      <w:pPr>
        <w:pStyle w:val="2"/>
        <w:outlineLvl w:val="2"/>
        <w:ind w:firstLine="540"/>
        <w:jc w:val="both"/>
      </w:pPr>
      <w:r>
        <w:rPr>
          <w:sz w:val="24"/>
        </w:rPr>
        <w:t xml:space="preserve">Статья 7.19. Самовольное подключение и использование электрической, тепловой энергии, нефти или газа</w:t>
      </w:r>
    </w:p>
    <w:p>
      <w:pPr>
        <w:pStyle w:val="0"/>
        <w:ind w:firstLine="540"/>
        <w:jc w:val="both"/>
      </w:pPr>
      <w:r>
        <w:rPr>
          <w:sz w:val="24"/>
        </w:rPr>
      </w:r>
    </w:p>
    <w:p>
      <w:pPr>
        <w:pStyle w:val="0"/>
        <w:ind w:firstLine="540"/>
        <w:jc w:val="both"/>
      </w:pPr>
      <w:r>
        <w:rPr>
          <w:sz w:val="24"/>
        </w:rPr>
        <w:t xml:space="preserve">(в ред. Федерального </w:t>
      </w:r>
      <w:hyperlink w:history="0" r:id="rId2090" w:tooltip="Федеральный закон от 14.07.2022 N 289-ФЗ &quot;О внесении изменения в статью 7.19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289-ФЗ)</w:t>
      </w:r>
    </w:p>
    <w:p>
      <w:pPr>
        <w:pStyle w:val="0"/>
        <w:jc w:val="both"/>
      </w:pPr>
      <w:r>
        <w:rPr>
          <w:sz w:val="24"/>
        </w:rPr>
      </w:r>
    </w:p>
    <w:bookmarkStart w:id="2338" w:name="P2338"/>
    <w:bookmarkEnd w:id="2338"/>
    <w:p>
      <w:pPr>
        <w:pStyle w:val="0"/>
        <w:ind w:firstLine="540"/>
        <w:jc w:val="both"/>
      </w:pPr>
      <w:r>
        <w:rPr>
          <w:sz w:val="24"/>
        </w:rPr>
        <w:t xml:space="preserve">1. Самовольное подключение к электрическим сетям, тепловым сетям, нефтепроводам, нефтепродуктопроводам, газопроводам либо самовольное (безучетное) использование электрической, тепловой энергии, нефти, газа или нефтепродуктов, если эти действия не содержат признаков уголовно наказуемого </w:t>
      </w:r>
      <w:hyperlink w:history="0" r:id="rId209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пятнадцати тысяч рублей; на должностных лиц - от тридцати тысяч до восьмидесяти тысяч рублей или дисквалификацию на срок от одного года до двух лет; на юридических лиц - от ста тысяч до двухсот тысяч рублей.</w:t>
      </w:r>
    </w:p>
    <w:bookmarkStart w:id="2340" w:name="P2340"/>
    <w:bookmarkEnd w:id="2340"/>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2338" w:tooltip="1. Самовольное подключение к электрическим сетям, тепловым сетям, нефтепроводам, нефтепродуктопроводам, газопроводам либо самовольное (безучетное) использование электрической, тепловой энергии, нефти, газа или нефтепродуктов, если эти действия не содержат признаков уголовно наказуемого деяния, -">
        <w:r>
          <w:rPr>
            <w:sz w:val="24"/>
            <w:color w:val="0000ff"/>
          </w:rPr>
          <w:t xml:space="preserve">частью 1</w:t>
        </w:r>
      </w:hyperlink>
      <w:r>
        <w:rPr>
          <w:sz w:val="24"/>
        </w:rPr>
        <w:t xml:space="preserve"> настоящей статьи, выразившегося в самовольном подключении к электрическим сетям, тепловым сетям либо в самовольном (безучетном) использовании электрической, тепловой энергии, нефти, газа или нефтепродуктов,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тридцати тысяч рублей; на должностных лиц - от восьмидесяти тысяч до двухсот тысяч рублей или дисквалификацию на срок от двух до трех лет; на юридических лиц - от двухсот тысяч до трехсот тысяч рублей.</w:t>
      </w:r>
    </w:p>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2338" w:tooltip="1. Самовольное подключение к электрическим сетям, тепловым сетям, нефтепроводам, нефтепродуктопроводам, газопроводам либо самовольное (безучетное) использование электрической, тепловой энергии, нефти, газа или нефтепродуктов, если эти действия не содержат признаков уголовно наказуемого деяния, -">
        <w:r>
          <w:rPr>
            <w:sz w:val="24"/>
            <w:color w:val="0000ff"/>
          </w:rPr>
          <w:t xml:space="preserve">частью 1</w:t>
        </w:r>
      </w:hyperlink>
      <w:r>
        <w:rPr>
          <w:sz w:val="24"/>
        </w:rPr>
        <w:t xml:space="preserve"> настоящей статьи, выразившегося в самовольном подключении к нефтепроводам, нефтепродуктопроводам, газопроводам,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трехсот тысяч до четырехсот тысяч рублей.</w:t>
      </w:r>
    </w:p>
    <w:p>
      <w:pPr>
        <w:pStyle w:val="0"/>
        <w:jc w:val="both"/>
      </w:pPr>
      <w:r>
        <w:rPr>
          <w:sz w:val="24"/>
        </w:rPr>
      </w:r>
    </w:p>
    <w:bookmarkStart w:id="2345" w:name="P2345"/>
    <w:bookmarkEnd w:id="2345"/>
    <w:p>
      <w:pPr>
        <w:pStyle w:val="2"/>
        <w:outlineLvl w:val="2"/>
        <w:ind w:firstLine="540"/>
        <w:jc w:val="both"/>
      </w:pPr>
      <w:r>
        <w:rPr>
          <w:sz w:val="24"/>
        </w:rPr>
        <w:t xml:space="preserve">Статья 7.20. Самовольное подключение к централизованным системам водоснабжения и водоотведения и (или) самовольное пользование такими системами</w:t>
      </w:r>
    </w:p>
    <w:p>
      <w:pPr>
        <w:pStyle w:val="0"/>
        <w:ind w:firstLine="540"/>
        <w:jc w:val="both"/>
      </w:pPr>
      <w:r>
        <w:rPr>
          <w:sz w:val="24"/>
        </w:rPr>
      </w:r>
    </w:p>
    <w:p>
      <w:pPr>
        <w:pStyle w:val="0"/>
        <w:ind w:firstLine="540"/>
        <w:jc w:val="both"/>
      </w:pPr>
      <w:r>
        <w:rPr>
          <w:sz w:val="24"/>
        </w:rPr>
        <w:t xml:space="preserve">(в ред. Федерального </w:t>
      </w:r>
      <w:hyperlink w:history="0" r:id="rId2092" w:tooltip="Федеральный закон от 08.08.2024 N 2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241-ФЗ)</w:t>
      </w:r>
    </w:p>
    <w:p>
      <w:pPr>
        <w:pStyle w:val="0"/>
        <w:ind w:firstLine="540"/>
        <w:jc w:val="both"/>
      </w:pPr>
      <w:r>
        <w:rPr>
          <w:sz w:val="24"/>
        </w:rPr>
      </w:r>
    </w:p>
    <w:p>
      <w:pPr>
        <w:pStyle w:val="0"/>
        <w:ind w:firstLine="540"/>
        <w:jc w:val="both"/>
      </w:pPr>
      <w:r>
        <w:rPr>
          <w:sz w:val="24"/>
        </w:rPr>
        <w:t xml:space="preserve">Самовольное </w:t>
      </w:r>
      <w:hyperlink w:history="0" r:id="rId2093" w:tooltip="Федеральный закон от 07.12.2011 N 416-ФЗ (ред. от 08.08.2024) &quot;О водоснабжении и водоотведении&quot; (с изм. и доп., вступ. в силу с 01.01.2025) {КонсультантПлюс}">
        <w:r>
          <w:rPr>
            <w:sz w:val="24"/>
            <w:color w:val="0000ff"/>
          </w:rPr>
          <w:t xml:space="preserve">подключение</w:t>
        </w:r>
      </w:hyperlink>
      <w:r>
        <w:rPr>
          <w:sz w:val="24"/>
        </w:rPr>
        <w:t xml:space="preserve"> к централизованным системам водоснабжения и водоотведения и (или) самовольное пользование такими системами,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десяти тысяч до пятнадцати тысяч рублей; на должностных лиц - от тридцати тысяч до восьмидесяти тысяч рублей; на юридических лиц - от ста тысяч до двухсот тысяч рублей.</w:t>
      </w:r>
    </w:p>
    <w:p>
      <w:pPr>
        <w:pStyle w:val="0"/>
        <w:jc w:val="both"/>
      </w:pPr>
      <w:r>
        <w:rPr>
          <w:sz w:val="24"/>
        </w:rPr>
      </w:r>
    </w:p>
    <w:bookmarkStart w:id="2352" w:name="P2352"/>
    <w:bookmarkEnd w:id="2352"/>
    <w:p>
      <w:pPr>
        <w:pStyle w:val="2"/>
        <w:outlineLvl w:val="2"/>
        <w:ind w:firstLine="540"/>
        <w:jc w:val="both"/>
      </w:pPr>
      <w:r>
        <w:rPr>
          <w:sz w:val="24"/>
        </w:rPr>
        <w:t xml:space="preserve">Статья 7.21. Нарушение </w:t>
      </w:r>
      <w:r>
        <w:rPr>
          <w:sz w:val="24"/>
        </w:rPr>
        <w:t xml:space="preserve">правил</w:t>
      </w:r>
      <w:r>
        <w:rPr>
          <w:sz w:val="24"/>
        </w:rPr>
        <w:t xml:space="preserve"> пользования жилыми помещениями. Самовольные переустройство и (или) перепланировка помещения в многоквартирном доме</w:t>
      </w:r>
    </w:p>
    <w:p>
      <w:pPr>
        <w:pStyle w:val="0"/>
        <w:jc w:val="both"/>
      </w:pPr>
      <w:r>
        <w:rPr>
          <w:sz w:val="24"/>
        </w:rPr>
        <w:t xml:space="preserve">(в ред. Федерального </w:t>
      </w:r>
      <w:hyperlink w:history="0" r:id="rId2094" w:tooltip="Федеральный закон от 24.04.2020 N 133-ФЗ &quot;О внесении изменений в статью 7.2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24.04.2020 N 133-ФЗ)</w:t>
      </w:r>
    </w:p>
    <w:p>
      <w:pPr>
        <w:pStyle w:val="0"/>
        <w:jc w:val="both"/>
      </w:pPr>
      <w:r>
        <w:rPr>
          <w:sz w:val="24"/>
        </w:rPr>
      </w:r>
    </w:p>
    <w:p>
      <w:pPr>
        <w:pStyle w:val="0"/>
        <w:ind w:firstLine="540"/>
        <w:jc w:val="both"/>
      </w:pPr>
      <w:r>
        <w:rPr>
          <w:sz w:val="24"/>
        </w:rPr>
        <w:t xml:space="preserve">1. Порча жилых помещений или порча их оборудования либо использование жилых помещений не по </w:t>
      </w:r>
      <w:hyperlink w:history="0" r:id="rId2095" w:tooltip="Постановление Пленума Верховного Суда РФ от 02.07.2009 N 14 &quot;О некоторых вопросах, возникших в судебной практике при применении Жилищного кодекса Российской Федерации&quot; {КонсультантПлюс}">
        <w:r>
          <w:rPr>
            <w:sz w:val="24"/>
            <w:color w:val="0000ff"/>
          </w:rPr>
          <w:t xml:space="preserve">назначению</w:t>
        </w:r>
      </w:hyperlink>
      <w:r>
        <w:rPr>
          <w:sz w:val="24"/>
        </w:rPr>
        <w:t xml:space="preserve"> -</w:t>
      </w:r>
    </w:p>
    <w:p>
      <w:pPr>
        <w:pStyle w:val="0"/>
        <w:jc w:val="both"/>
      </w:pPr>
      <w:r>
        <w:rPr>
          <w:sz w:val="24"/>
        </w:rPr>
        <w:t xml:space="preserve">(в ред. Федерального </w:t>
      </w:r>
      <w:hyperlink w:history="0" r:id="rId2096" w:tooltip="Федеральный закон от 24.04.2020 N 133-ФЗ &quot;О внесении изменений в статью 7.2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24.04.2020 N 133-ФЗ)</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pPr>
        <w:pStyle w:val="0"/>
        <w:jc w:val="both"/>
      </w:pPr>
      <w:r>
        <w:rPr>
          <w:sz w:val="24"/>
        </w:rPr>
        <w:t xml:space="preserve">(в ред. Федеральных законов от 22.06.2007 </w:t>
      </w:r>
      <w:hyperlink w:history="0" r:id="rId209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24.04.2020 </w:t>
      </w:r>
      <w:hyperlink w:history="0" r:id="rId2098" w:tooltip="Федеральный закон от 24.04.2020 N 133-ФЗ &quot;О внесении изменений в статью 7.21 Кодекса Российской Федерации об административных правонарушениях&quot; {КонсультантПлюс}">
        <w:r>
          <w:rPr>
            <w:sz w:val="24"/>
            <w:color w:val="0000ff"/>
          </w:rPr>
          <w:t xml:space="preserve">N 133-ФЗ</w:t>
        </w:r>
      </w:hyperlink>
      <w:r>
        <w:rPr>
          <w:sz w:val="24"/>
        </w:rPr>
        <w:t xml:space="preserve">)</w:t>
      </w:r>
    </w:p>
    <w:p>
      <w:pPr>
        <w:pStyle w:val="0"/>
        <w:spacing w:before="240" w:lineRule="auto"/>
        <w:ind w:firstLine="540"/>
        <w:jc w:val="both"/>
      </w:pPr>
      <w:r>
        <w:rPr>
          <w:sz w:val="24"/>
        </w:rPr>
        <w:t xml:space="preserve">2. Самовольные </w:t>
      </w:r>
      <w:hyperlink w:history="0" r:id="rId2099" w:tooltip="&quot;Жилищный кодекс Российской Федерации&quot; от 29.12.2004 N 188-ФЗ (ред. от 31.07.2025) {КонсультантПлюс}">
        <w:r>
          <w:rPr>
            <w:sz w:val="24"/>
            <w:color w:val="0000ff"/>
          </w:rPr>
          <w:t xml:space="preserve">переустройство</w:t>
        </w:r>
      </w:hyperlink>
      <w:r>
        <w:rPr>
          <w:sz w:val="24"/>
        </w:rPr>
        <w:t xml:space="preserve"> и (или) перепланировка помещения в многоквартирном доме, если иное не установлено </w:t>
      </w:r>
      <w:hyperlink w:history="0" w:anchor="P3765" w:tooltip="4. Уклонение от замены оборудования, входящего в состав внутридомового и (или) внутриквартирного газового оборудования, в случаях, если такая замена является обязательной в соответствии с правилами обеспечения безопасного использования и содержания внутридомового и внутриквартирного газового оборудования, либо самовольная замена указанного оборудования без привлечения специализированной организации -">
        <w:r>
          <w:rPr>
            <w:sz w:val="24"/>
            <w:color w:val="0000ff"/>
          </w:rPr>
          <w:t xml:space="preserve">частью 4 статьи 9.23</w:t>
        </w:r>
      </w:hyperlink>
      <w:r>
        <w:rPr>
          <w:sz w:val="24"/>
        </w:rPr>
        <w:t xml:space="preserve"> настоящего Кодекса, -</w:t>
      </w:r>
    </w:p>
    <w:p>
      <w:pPr>
        <w:pStyle w:val="0"/>
        <w:jc w:val="both"/>
      </w:pPr>
      <w:r>
        <w:rPr>
          <w:sz w:val="24"/>
        </w:rPr>
        <w:t xml:space="preserve">(в ред. Федеральных законов от 24.04.2020 </w:t>
      </w:r>
      <w:hyperlink w:history="0" r:id="rId2100" w:tooltip="Федеральный закон от 24.04.2020 N 133-ФЗ &quot;О внесении изменений в статью 7.21 Кодекса Российской Федерации об административных правонарушениях&quot; {КонсультантПлюс}">
        <w:r>
          <w:rPr>
            <w:sz w:val="24"/>
            <w:color w:val="0000ff"/>
          </w:rPr>
          <w:t xml:space="preserve">N 133-ФЗ</w:t>
        </w:r>
      </w:hyperlink>
      <w:r>
        <w:rPr>
          <w:sz w:val="24"/>
        </w:rPr>
        <w:t xml:space="preserve">, от 06.04.2024 </w:t>
      </w:r>
      <w:hyperlink w:history="0" r:id="rId2101" w:tooltip="Федеральный закон от 06.04.2024 N 77-ФЗ &quot;О внесении изменений в Кодекс Российской Федерации об административных правонарушениях&quot; {КонсультантПлюс}">
        <w:r>
          <w:rPr>
            <w:sz w:val="24"/>
            <w:color w:val="0000ff"/>
          </w:rPr>
          <w:t xml:space="preserve">N 77-ФЗ</w:t>
        </w:r>
      </w:hyperlink>
      <w:r>
        <w:rPr>
          <w:sz w:val="24"/>
        </w:rPr>
        <w:t xml:space="preserve">)</w:t>
      </w:r>
    </w:p>
    <w:p>
      <w:pPr>
        <w:pStyle w:val="0"/>
        <w:spacing w:before="240" w:lineRule="auto"/>
        <w:ind w:firstLine="540"/>
        <w:jc w:val="both"/>
      </w:pPr>
      <w:r>
        <w:rPr>
          <w:sz w:val="24"/>
        </w:rPr>
        <w:t xml:space="preserve">влекут наложение административного штрафа на граждан в размере от двух тысяч до двух тысяч пятисот рублей; на должностных лиц - от четырех тысяч до пяти тысяч рублей; на юридических лиц - от сорока тысяч до пятидесяти тысяч рублей.</w:t>
      </w:r>
    </w:p>
    <w:p>
      <w:pPr>
        <w:pStyle w:val="0"/>
        <w:jc w:val="both"/>
      </w:pPr>
      <w:r>
        <w:rPr>
          <w:sz w:val="24"/>
        </w:rPr>
        <w:t xml:space="preserve">(в ред. Федеральных законов от 22.06.2007 </w:t>
      </w:r>
      <w:hyperlink w:history="0" r:id="rId210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24.04.2020 </w:t>
      </w:r>
      <w:hyperlink w:history="0" r:id="rId2103" w:tooltip="Федеральный закон от 24.04.2020 N 133-ФЗ &quot;О внесении изменений в статью 7.21 Кодекса Российской Федерации об административных правонарушениях&quot; {КонсультантПлюс}">
        <w:r>
          <w:rPr>
            <w:sz w:val="24"/>
            <w:color w:val="0000ff"/>
          </w:rPr>
          <w:t xml:space="preserve">N 133-ФЗ</w:t>
        </w:r>
      </w:hyperlink>
      <w:r>
        <w:rPr>
          <w:sz w:val="24"/>
        </w:rPr>
        <w:t xml:space="preserve">)</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t xml:space="preserve">(примечание введено Федеральным </w:t>
      </w:r>
      <w:hyperlink w:history="0" r:id="rId2104" w:tooltip="Федеральный закон от 24.04.2020 N 133-ФЗ &quot;О внесении изменений в статью 7.2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24.04.2020 N 133-ФЗ)</w:t>
      </w:r>
    </w:p>
    <w:p>
      <w:pPr>
        <w:pStyle w:val="0"/>
        <w:ind w:firstLine="540"/>
        <w:jc w:val="both"/>
      </w:pPr>
      <w:r>
        <w:rPr>
          <w:sz w:val="24"/>
        </w:rPr>
      </w:r>
    </w:p>
    <w:p>
      <w:pPr>
        <w:pStyle w:val="2"/>
        <w:outlineLvl w:val="2"/>
        <w:ind w:firstLine="540"/>
        <w:jc w:val="both"/>
      </w:pPr>
      <w:r>
        <w:rPr>
          <w:sz w:val="24"/>
        </w:rPr>
        <w:t xml:space="preserve">Статья 7.22. Нарушение правил содержания и ремонта жилых домов и (или) жилых помещений</w:t>
      </w:r>
    </w:p>
    <w:p>
      <w:pPr>
        <w:pStyle w:val="0"/>
        <w:jc w:val="both"/>
      </w:pPr>
      <w:r>
        <w:rPr>
          <w:sz w:val="24"/>
        </w:rPr>
      </w:r>
    </w:p>
    <w:p>
      <w:pPr>
        <w:pStyle w:val="0"/>
        <w:ind w:firstLine="540"/>
        <w:jc w:val="both"/>
      </w:pPr>
      <w:r>
        <w:rPr>
          <w:sz w:val="24"/>
        </w:rPr>
        <w:t xml:space="preserve">Нарушение </w:t>
      </w:r>
      <w:hyperlink w:history="0" r:id="rId2105" w:tooltip="Постановление Пленума ВАС РФ от 17.02.2011 N 11 (ред. от 04.03.2021) &quot;О некоторых вопросах применения Особенной части Кодекса Российской Федерации об административных правонарушениях&quot; {КонсультантПлюс}">
        <w:r>
          <w:rPr>
            <w:sz w:val="24"/>
            <w:color w:val="0000ff"/>
          </w:rPr>
          <w:t xml:space="preserve">лицами</w:t>
        </w:r>
      </w:hyperlink>
      <w:r>
        <w:rPr>
          <w:sz w:val="24"/>
        </w:rPr>
        <w:t xml:space="preserve">, ответственными за содержание жилых домов и (или) жилых помещений, </w:t>
      </w:r>
      <w:r>
        <w:rPr>
          <w:sz w:val="24"/>
        </w:rPr>
        <w:t xml:space="preserve">правил</w:t>
      </w:r>
      <w:r>
        <w:rPr>
          <w:sz w:val="24"/>
        </w:rPr>
        <w:t xml:space="preserve"> содержания и ремонта жилых домов и (или) жилых помещений либо </w:t>
      </w:r>
      <w:r>
        <w:rPr>
          <w:sz w:val="24"/>
        </w:rPr>
        <w:t xml:space="preserve">порядка и правил</w:t>
      </w:r>
      <w:r>
        <w:rPr>
          <w:sz w:val="24"/>
        </w:rPr>
        <w:t xml:space="preserve"> признания их непригодными для постоянного проживания и перевода их в нежилые, а равно переустройство и (или) перепланировка жилых домов и (или) жилых помещений без согласия нанимателя (собственника), если переустройство и (или) перепланировка существенно изменяют условия пользования жилым домом и (или) жилым помещением, -</w:t>
      </w:r>
    </w:p>
    <w:p>
      <w:pPr>
        <w:pStyle w:val="0"/>
        <w:jc w:val="both"/>
      </w:pPr>
      <w:r>
        <w:rPr>
          <w:sz w:val="24"/>
        </w:rPr>
        <w:t xml:space="preserve">(в ред. Федерального </w:t>
      </w:r>
      <w:hyperlink w:history="0" r:id="rId2106"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четырех тысяч до пяти тысяч рублей; на юридических лиц - от сорока тысяч до пятидесяти тысяч рублей.</w:t>
      </w:r>
    </w:p>
    <w:p>
      <w:pPr>
        <w:pStyle w:val="0"/>
        <w:jc w:val="both"/>
      </w:pPr>
      <w:r>
        <w:rPr>
          <w:sz w:val="24"/>
        </w:rPr>
        <w:t xml:space="preserve">(в ред. Федерального </w:t>
      </w:r>
      <w:hyperlink w:history="0" r:id="rId210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2373" w:name="P2373"/>
    <w:bookmarkEnd w:id="2373"/>
    <w:p>
      <w:pPr>
        <w:pStyle w:val="2"/>
        <w:outlineLvl w:val="2"/>
        <w:ind w:firstLine="540"/>
        <w:jc w:val="both"/>
      </w:pPr>
      <w:r>
        <w:rPr>
          <w:sz w:val="24"/>
        </w:rPr>
        <w:t xml:space="preserve">Статья 7.23. Нарушение нормативного уровня или режима обеспечения населения коммунальными услугами</w:t>
      </w:r>
    </w:p>
    <w:p>
      <w:pPr>
        <w:pStyle w:val="0"/>
        <w:ind w:firstLine="540"/>
        <w:jc w:val="both"/>
      </w:pPr>
      <w:r>
        <w:rPr>
          <w:sz w:val="24"/>
        </w:rPr>
      </w:r>
    </w:p>
    <w:p>
      <w:pPr>
        <w:pStyle w:val="0"/>
        <w:ind w:firstLine="540"/>
        <w:jc w:val="both"/>
      </w:pPr>
      <w:r>
        <w:rPr>
          <w:sz w:val="24"/>
        </w:rPr>
        <w:t xml:space="preserve">(в ред. Федерального </w:t>
      </w:r>
      <w:hyperlink w:history="0" r:id="rId2108" w:tooltip="Федеральный закон от 29.05.2024 N 116-ФЗ &quot;О внесении изменения в статью 7.2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29.05.2024 N 116-ФЗ)</w:t>
      </w:r>
    </w:p>
    <w:p>
      <w:pPr>
        <w:pStyle w:val="0"/>
        <w:ind w:firstLine="540"/>
        <w:jc w:val="both"/>
      </w:pPr>
      <w:r>
        <w:rPr>
          <w:sz w:val="24"/>
        </w:rPr>
      </w:r>
    </w:p>
    <w:p>
      <w:pPr>
        <w:pStyle w:val="0"/>
        <w:ind w:firstLine="540"/>
        <w:jc w:val="both"/>
      </w:pPr>
      <w:r>
        <w:rPr>
          <w:sz w:val="24"/>
        </w:rPr>
        <w:t xml:space="preserve">1. Нарушение нормативного уровня или режима обеспечения населения коммунальными услугами, за исключением случаев, предусмотренных </w:t>
      </w:r>
      <w:hyperlink w:history="0" w:anchor="P2379" w:tooltip="2. Нарушение нормативного уровня или режима обеспечения населения коммунальными услугами лицами, осуществляющими поставки ресурсов, необходимых для предоставления коммунальных услуг,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пятисот до одной тысячи рублей; на юридических лиц - от пяти тысяч до десяти тысяч рублей.</w:t>
      </w:r>
    </w:p>
    <w:bookmarkStart w:id="2379" w:name="P2379"/>
    <w:bookmarkEnd w:id="2379"/>
    <w:p>
      <w:pPr>
        <w:pStyle w:val="0"/>
        <w:spacing w:before="240" w:lineRule="auto"/>
        <w:ind w:firstLine="540"/>
        <w:jc w:val="both"/>
      </w:pPr>
      <w:r>
        <w:rPr>
          <w:sz w:val="24"/>
        </w:rPr>
        <w:t xml:space="preserve">2. Нарушение нормативного уровня или режима обеспечения населения коммунальными услугами лицами, осуществляющими поставки ресурсов, необходимых для предоставления коммунальных услуг,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2379" w:tooltip="2. Нарушение нормативного уровня или режима обеспечения населения коммунальными услугами лицами, осуществляющими поставки ресурсов, необходимых для предоставления коммунальных услуг,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ind w:firstLine="540"/>
        <w:jc w:val="both"/>
      </w:pPr>
      <w:r>
        <w:rPr>
          <w:sz w:val="24"/>
        </w:rPr>
      </w:r>
    </w:p>
    <w:p>
      <w:pPr>
        <w:pStyle w:val="2"/>
        <w:outlineLvl w:val="2"/>
        <w:ind w:firstLine="540"/>
        <w:jc w:val="both"/>
      </w:pPr>
      <w:r>
        <w:rPr>
          <w:sz w:val="24"/>
        </w:rPr>
        <w:t xml:space="preserve">Статья 7.23.1. Утратила силу с 1 мая 2015 года. - Федеральный </w:t>
      </w:r>
      <w:hyperlink w:history="0" r:id="rId2109" w:tooltip="Федеральный закон от 21.07.2014 N 263-ФЗ (ред. от 31.12.2017) &quot;О внесении изменений в отдельные законодательные акты Российской Федерации в связи с принятием Федерального закона &quot;О государственной информационной системе жилищно-коммунального хозяйства&quot; {КонсультантПлюс}">
        <w:r>
          <w:rPr>
            <w:sz w:val="24"/>
            <w:color w:val="0000ff"/>
          </w:rPr>
          <w:t xml:space="preserve">закон</w:t>
        </w:r>
      </w:hyperlink>
      <w:r>
        <w:rPr>
          <w:sz w:val="24"/>
        </w:rPr>
        <w:t xml:space="preserve"> от 21.07.2014 N 263-ФЗ.</w:t>
      </w:r>
    </w:p>
    <w:p>
      <w:pPr>
        <w:pStyle w:val="0"/>
        <w:ind w:firstLine="540"/>
        <w:jc w:val="both"/>
      </w:pPr>
      <w:r>
        <w:rPr>
          <w:sz w:val="24"/>
        </w:rPr>
      </w:r>
    </w:p>
    <w:p>
      <w:pPr>
        <w:pStyle w:val="2"/>
        <w:outlineLvl w:val="2"/>
        <w:ind w:firstLine="540"/>
        <w:jc w:val="both"/>
      </w:pPr>
      <w:r>
        <w:rPr>
          <w:sz w:val="24"/>
        </w:rPr>
        <w:t xml:space="preserve">Статья 7.23.2. Нарушение требований законодательства о передаче технической документации на многоквартирный дом и иных связанных с управлением таким многоквартирным домом документов</w:t>
      </w:r>
    </w:p>
    <w:p>
      <w:pPr>
        <w:pStyle w:val="0"/>
        <w:ind w:firstLine="540"/>
        <w:jc w:val="both"/>
      </w:pPr>
      <w:r>
        <w:rPr>
          <w:sz w:val="24"/>
        </w:rPr>
      </w:r>
    </w:p>
    <w:p>
      <w:pPr>
        <w:pStyle w:val="0"/>
        <w:ind w:firstLine="540"/>
        <w:jc w:val="both"/>
      </w:pPr>
      <w:r>
        <w:rPr>
          <w:sz w:val="24"/>
        </w:rPr>
        <w:t xml:space="preserve">(введена Федеральным </w:t>
      </w:r>
      <w:hyperlink w:history="0" r:id="rId2110" w:tooltip="Федеральный закон от 05.05.2014 N 12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05.05.2014 N 121-ФЗ)</w:t>
      </w:r>
    </w:p>
    <w:p>
      <w:pPr>
        <w:pStyle w:val="0"/>
        <w:ind w:firstLine="540"/>
        <w:jc w:val="both"/>
      </w:pPr>
      <w:r>
        <w:rPr>
          <w:sz w:val="24"/>
        </w:rPr>
      </w:r>
    </w:p>
    <w:bookmarkStart w:id="2391" w:name="P2391"/>
    <w:bookmarkEnd w:id="2391"/>
    <w:p>
      <w:pPr>
        <w:pStyle w:val="0"/>
        <w:ind w:firstLine="540"/>
        <w:jc w:val="both"/>
      </w:pPr>
      <w:r>
        <w:rPr>
          <w:sz w:val="24"/>
        </w:rPr>
        <w:t xml:space="preserve">1. Воспрепятствование деятельности по управлению многоквартирным домом, выразившееся в отказе от </w:t>
      </w:r>
      <w:r>
        <w:rPr>
          <w:sz w:val="24"/>
        </w:rPr>
        <w:t xml:space="preserve">передачи</w:t>
      </w:r>
      <w:r>
        <w:rPr>
          <w:sz w:val="24"/>
        </w:rPr>
        <w:t xml:space="preserve"> технической документации на многоквартирный дом и иных связанных с управлением таким многоквартирным домом документов управляющей организации, товариществу собственников жилья, жилищному кооперативу, жилищно-строительному кооперативу, иному специализированному потребительскому кооперативу или одному из собственников помещений в многоквартирном доме, либо в уклонении от передачи таких документов указанным лицам, либо в нарушении предусмотренных федеральными законами и принятыми в соответствии с ними иными нормативными правовыми актами порядка и сроков передачи указанных документов,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на должностных лиц - от тридцати тысяч до сорока тысяч рублей; на юридических лиц - от ста пятидесяти тысяч до двухсот тысяч рублей.</w:t>
      </w:r>
    </w:p>
    <w:bookmarkStart w:id="2393" w:name="P2393"/>
    <w:bookmarkEnd w:id="2393"/>
    <w:p>
      <w:pPr>
        <w:pStyle w:val="0"/>
        <w:spacing w:before="240" w:lineRule="auto"/>
        <w:ind w:firstLine="540"/>
        <w:jc w:val="both"/>
      </w:pPr>
      <w:r>
        <w:rPr>
          <w:sz w:val="24"/>
        </w:rPr>
        <w:t xml:space="preserve">2. Совершение административного правонарушения, предусмотренного </w:t>
      </w:r>
      <w:hyperlink w:history="0" w:anchor="P2391" w:tooltip="1. Воспрепятствование деятельности по управлению многоквартирным домом, выразившееся в отказе от передачи технической документации на многоквартирный дом и иных связанных с управлением таким многоквартирным домом документов управляющей организации, товариществу собственников жилья, жилищному кооперативу, жилищно-строительному кооперативу, иному специализированному потребительскому кооперативу или одному из собственников помещений в многоквартирном доме, либо в уклонении от передачи таких документов указа...">
        <w:r>
          <w:rPr>
            <w:sz w:val="24"/>
            <w:color w:val="0000ff"/>
          </w:rPr>
          <w:t xml:space="preserve">частью 1</w:t>
        </w:r>
      </w:hyperlink>
      <w:r>
        <w:rPr>
          <w:sz w:val="24"/>
        </w:rP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дисквалификацию на срок от одного года до трех лет.</w:t>
      </w:r>
    </w:p>
    <w:p>
      <w:pPr>
        <w:pStyle w:val="0"/>
        <w:ind w:firstLine="540"/>
        <w:jc w:val="both"/>
      </w:pPr>
      <w:r>
        <w:rPr>
          <w:sz w:val="24"/>
        </w:rPr>
      </w:r>
    </w:p>
    <w:bookmarkStart w:id="2396" w:name="P2396"/>
    <w:bookmarkEnd w:id="2396"/>
    <w:p>
      <w:pPr>
        <w:pStyle w:val="2"/>
        <w:outlineLvl w:val="2"/>
        <w:ind w:firstLine="540"/>
        <w:jc w:val="both"/>
      </w:pPr>
      <w:r>
        <w:rPr>
          <w:sz w:val="24"/>
        </w:rPr>
        <w:t xml:space="preserve">Статья 7.23.3. Нарушение правил осуществления предпринимательской деятельности по управлению многоквартирными домами</w:t>
      </w:r>
    </w:p>
    <w:p>
      <w:pPr>
        <w:pStyle w:val="0"/>
        <w:ind w:firstLine="540"/>
        <w:jc w:val="both"/>
      </w:pPr>
      <w:r>
        <w:rPr>
          <w:sz w:val="24"/>
        </w:rPr>
      </w:r>
    </w:p>
    <w:p>
      <w:pPr>
        <w:pStyle w:val="0"/>
        <w:ind w:firstLine="540"/>
        <w:jc w:val="both"/>
      </w:pPr>
      <w:r>
        <w:rPr>
          <w:sz w:val="24"/>
        </w:rPr>
        <w:t xml:space="preserve">(введена Федеральным </w:t>
      </w:r>
      <w:hyperlink w:history="0" r:id="rId2111" w:tooltip="Федеральный закон от 21.07.2014 N 255-ФЗ (ред. от 21.12.2021) &quot;О внесении изменений в Жилищный кодекс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21.07.2014 N 255-ФЗ)</w:t>
      </w:r>
    </w:p>
    <w:p>
      <w:pPr>
        <w:pStyle w:val="0"/>
        <w:ind w:firstLine="540"/>
        <w:jc w:val="both"/>
      </w:pPr>
      <w:r>
        <w:rPr>
          <w:sz w:val="24"/>
        </w:rPr>
      </w:r>
    </w:p>
    <w:bookmarkStart w:id="2400" w:name="P2400"/>
    <w:bookmarkEnd w:id="2400"/>
    <w:p>
      <w:pPr>
        <w:pStyle w:val="0"/>
        <w:ind w:firstLine="540"/>
        <w:jc w:val="both"/>
      </w:pPr>
      <w:r>
        <w:rPr>
          <w:sz w:val="24"/>
        </w:rPr>
        <w:t xml:space="preserve">1. Нарушение организациями и индивидуальными предпринимателями, осуществляющими предпринимательскую деятельность по управлению многоквартирными домами на основании договоров управления многоквартирными домами, </w:t>
      </w:r>
      <w:hyperlink w:history="0" r:id="rId2112" w:tooltip="&quot;Жилищный кодекс Российской Федерации&quot; от 29.12.2004 N 188-ФЗ (ред. от 31.07.2025) {КонсультантПлюс}">
        <w:r>
          <w:rPr>
            <w:sz w:val="24"/>
            <w:color w:val="0000ff"/>
          </w:rPr>
          <w:t xml:space="preserve">правил</w:t>
        </w:r>
      </w:hyperlink>
      <w:r>
        <w:rPr>
          <w:sz w:val="24"/>
        </w:rPr>
        <w:t xml:space="preserve"> осуществления предпринимательской деятельности по управлению многоквартирными домами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или дисквалификацию на срок до трех лет; на юридических лиц - от ста пятидесяти тысяч до двухсот пятидесяти тысяч рублей.</w:t>
      </w:r>
    </w:p>
    <w:bookmarkStart w:id="2402" w:name="P2402"/>
    <w:bookmarkEnd w:id="2402"/>
    <w:p>
      <w:pPr>
        <w:pStyle w:val="0"/>
        <w:spacing w:before="240" w:lineRule="auto"/>
        <w:ind w:firstLine="540"/>
        <w:jc w:val="both"/>
      </w:pPr>
      <w:r>
        <w:rPr>
          <w:sz w:val="24"/>
        </w:rPr>
        <w:t xml:space="preserve">2. Невыполнение указанными в </w:t>
      </w:r>
      <w:hyperlink w:history="0" w:anchor="P2400" w:tooltip="1. Нарушение организациями и индивидуальными предпринимателями, осуществляющими предпринимательскую деятельность по управлению многоквартирными домами на основании договоров управления многоквартирными домами, правил осуществления предпринимательской деятельности по управлению многоквартирными домами -">
        <w:r>
          <w:rPr>
            <w:sz w:val="24"/>
            <w:color w:val="0000ff"/>
          </w:rPr>
          <w:t xml:space="preserve">части 1</w:t>
        </w:r>
      </w:hyperlink>
      <w:r>
        <w:rPr>
          <w:sz w:val="24"/>
        </w:rPr>
        <w:t xml:space="preserve"> настоящей статьи лицами обязанностей, предусмотренных правилами осуществления предпринимательской деятельности по управлению многоквартирными домами, в период прекращения действия лицензии на осуществление предпринимательской деятельности по управлению многоквартирными домами или ее аннулирования, если указанные лица обязаны надлежащим образом осуществлять предпринимательскую деятельность по управлению многоквартирными домами,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тысяч до двухсот тысяч рублей или дисквалификацию на срок до трех лет; на индивидуальных предпринимателей - от ста пятидесяти тысяч до пятисот тысяч рублей или дисквалификацию на срок до трех лет; на юридических лиц - от ста пятидесяти тысяч до пятисот тысяч рублей.</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r>
    </w:p>
    <w:bookmarkStart w:id="2406" w:name="P2406"/>
    <w:bookmarkEnd w:id="2406"/>
    <w:p>
      <w:pPr>
        <w:pStyle w:val="2"/>
        <w:outlineLvl w:val="2"/>
        <w:ind w:firstLine="540"/>
        <w:jc w:val="both"/>
      </w:pPr>
      <w:r>
        <w:rPr>
          <w:sz w:val="24"/>
        </w:rPr>
        <w:t xml:space="preserve">Статья 7.24. Нарушение порядка распоряжения объектом нежилого фонда, находящимся в федеральной собственности, и использования указанного объекта</w:t>
      </w:r>
    </w:p>
    <w:p>
      <w:pPr>
        <w:pStyle w:val="0"/>
        <w:jc w:val="both"/>
      </w:pPr>
      <w:r>
        <w:rPr>
          <w:sz w:val="24"/>
        </w:rPr>
      </w:r>
    </w:p>
    <w:p>
      <w:pPr>
        <w:pStyle w:val="0"/>
        <w:ind w:firstLine="540"/>
        <w:jc w:val="both"/>
      </w:pPr>
      <w:r>
        <w:rPr>
          <w:sz w:val="24"/>
        </w:rPr>
        <w:t xml:space="preserve">1. Распоряжение объектом нежилого фонда, находящимся в федеральной собственности, без разрешения специально уполномоченного федерального органа исполнительной власти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четырех тысяч до пяти тысяч рублей.</w:t>
      </w:r>
    </w:p>
    <w:p>
      <w:pPr>
        <w:pStyle w:val="0"/>
        <w:jc w:val="both"/>
      </w:pPr>
      <w:r>
        <w:rPr>
          <w:sz w:val="24"/>
        </w:rPr>
        <w:t xml:space="preserve">(в ред. Федерального </w:t>
      </w:r>
      <w:hyperlink w:history="0" r:id="rId211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Использование находящегося в федеральной собственности объекта нежилого фонда без надлежаще оформленных документов либо с нарушением установленных норм и правил эксплуатации и содержания объектов нежилого фонда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pPr>
        <w:pStyle w:val="0"/>
        <w:jc w:val="both"/>
      </w:pPr>
      <w:r>
        <w:rPr>
          <w:sz w:val="24"/>
        </w:rPr>
        <w:t xml:space="preserve">(в ред. Федерального </w:t>
      </w:r>
      <w:hyperlink w:history="0" r:id="rId211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2415" w:name="P2415"/>
    <w:bookmarkEnd w:id="2415"/>
    <w:p>
      <w:pPr>
        <w:pStyle w:val="2"/>
        <w:outlineLvl w:val="2"/>
        <w:ind w:firstLine="540"/>
        <w:jc w:val="both"/>
      </w:pPr>
      <w:r>
        <w:rPr>
          <w:sz w:val="24"/>
        </w:rPr>
        <w:t xml:space="preserve">Статья 7.25. Уклонение от безвозмездной передачи копий геодезических или картографических материалов и данных в государственный картографо-геодезический фонд Российской Федерации</w:t>
      </w:r>
    </w:p>
    <w:p>
      <w:pPr>
        <w:pStyle w:val="0"/>
        <w:jc w:val="both"/>
      </w:pPr>
      <w:r>
        <w:rPr>
          <w:sz w:val="24"/>
        </w:rPr>
      </w:r>
    </w:p>
    <w:p>
      <w:pPr>
        <w:pStyle w:val="0"/>
        <w:ind w:firstLine="540"/>
        <w:jc w:val="both"/>
      </w:pPr>
      <w:r>
        <w:rPr>
          <w:sz w:val="24"/>
        </w:rPr>
        <w:t xml:space="preserve">Уклонение от безвозмездной передачи одного экземпляра копий геодезических или картографических материалов и данных в государственный картографо-геодезический фонд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ста до трехсот рублей; на должностных лиц - от трехсот до пятисот рублей; на юридических лиц - от трех тысяч до пяти тысяч рублей.</w:t>
      </w:r>
    </w:p>
    <w:p>
      <w:pPr>
        <w:pStyle w:val="0"/>
        <w:jc w:val="both"/>
      </w:pPr>
      <w:r>
        <w:rPr>
          <w:sz w:val="24"/>
        </w:rPr>
        <w:t xml:space="preserve">(в ред. Федерального </w:t>
      </w:r>
      <w:hyperlink w:history="0" r:id="rId211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2421" w:name="P2421"/>
    <w:bookmarkEnd w:id="2421"/>
    <w:p>
      <w:pPr>
        <w:pStyle w:val="2"/>
        <w:outlineLvl w:val="2"/>
        <w:ind w:firstLine="540"/>
        <w:jc w:val="both"/>
      </w:pPr>
      <w:r>
        <w:rPr>
          <w:sz w:val="24"/>
        </w:rPr>
        <w:t xml:space="preserve">Статья 7.26. Утрата материалов и данных государственного картографо-геодезического фонда Российской Федерации</w:t>
      </w:r>
    </w:p>
    <w:p>
      <w:pPr>
        <w:pStyle w:val="0"/>
        <w:jc w:val="both"/>
      </w:pPr>
      <w:r>
        <w:rPr>
          <w:sz w:val="24"/>
        </w:rPr>
      </w:r>
    </w:p>
    <w:p>
      <w:pPr>
        <w:pStyle w:val="0"/>
        <w:ind w:firstLine="540"/>
        <w:jc w:val="both"/>
      </w:pPr>
      <w:r>
        <w:rPr>
          <w:sz w:val="24"/>
        </w:rPr>
        <w:t xml:space="preserve">Небрежное хранение пользователем материалов и данных государственного картографо-геодезического фонда Российской Федерации, повлекшее утрату таких материалов и данных, -</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на должностных лиц - от пятисот до одной тысячи рублей.</w:t>
      </w:r>
    </w:p>
    <w:p>
      <w:pPr>
        <w:pStyle w:val="0"/>
        <w:jc w:val="both"/>
      </w:pPr>
      <w:r>
        <w:rPr>
          <w:sz w:val="24"/>
        </w:rPr>
        <w:t xml:space="preserve">(в ред. Федерального </w:t>
      </w:r>
      <w:hyperlink w:history="0" r:id="rId211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2427" w:name="P2427"/>
    <w:bookmarkEnd w:id="2427"/>
    <w:p>
      <w:pPr>
        <w:pStyle w:val="2"/>
        <w:outlineLvl w:val="2"/>
        <w:ind w:firstLine="540"/>
        <w:jc w:val="both"/>
      </w:pPr>
      <w:r>
        <w:rPr>
          <w:sz w:val="24"/>
        </w:rPr>
        <w:t xml:space="preserve">Статья 7.27. Мелкое хищение</w:t>
      </w:r>
    </w:p>
    <w:p>
      <w:pPr>
        <w:pStyle w:val="0"/>
        <w:ind w:firstLine="540"/>
        <w:jc w:val="both"/>
      </w:pPr>
      <w:r>
        <w:rPr>
          <w:sz w:val="24"/>
        </w:rPr>
      </w:r>
    </w:p>
    <w:p>
      <w:pPr>
        <w:pStyle w:val="0"/>
        <w:ind w:firstLine="540"/>
        <w:jc w:val="both"/>
      </w:pPr>
      <w:r>
        <w:rPr>
          <w:sz w:val="24"/>
        </w:rPr>
        <w:t xml:space="preserve">(в ред. Федерального </w:t>
      </w:r>
      <w:hyperlink w:history="0" r:id="rId2117" w:tooltip="Федеральный закон от 03.07.2016 N 326-ФЗ &quot;О внесении изменений в отдельные законодательные акты Российской Федерации в связи с принятием Федерального закона &quot;О внесении изменений в Уголовный кодекс Российской Федерации и Уголовно-процессуальный кодекс Российской Федерации по вопросам совершенствования оснований и порядка освобождения от уголовной ответственности&quot; {КонсультантПлюс}">
        <w:r>
          <w:rPr>
            <w:sz w:val="24"/>
            <w:color w:val="0000ff"/>
          </w:rPr>
          <w:t xml:space="preserve">закона</w:t>
        </w:r>
      </w:hyperlink>
      <w:r>
        <w:rPr>
          <w:sz w:val="24"/>
        </w:rPr>
        <w:t xml:space="preserve"> от 03.07.2016 N 326-ФЗ)</w:t>
      </w:r>
    </w:p>
    <w:p>
      <w:pPr>
        <w:pStyle w:val="0"/>
        <w:jc w:val="both"/>
      </w:pPr>
      <w:r>
        <w:rPr>
          <w:sz w:val="24"/>
        </w:rPr>
      </w:r>
    </w:p>
    <w:p>
      <w:pPr>
        <w:pStyle w:val="0"/>
        <w:ind w:firstLine="540"/>
        <w:jc w:val="both"/>
      </w:pPr>
      <w:r>
        <w:rPr>
          <w:sz w:val="24"/>
        </w:rPr>
        <w:t xml:space="preserve">1. Мелкое хищение чужого имущества, стоимость которого не превышает одну тысячу рублей, путем кражи, мошенничества, присвоения или растраты при отсутствии признаков преступлений, предусмотренных </w:t>
      </w:r>
      <w:hyperlink w:history="0" r:id="rId211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1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2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158</w:t>
        </w:r>
      </w:hyperlink>
      <w:r>
        <w:rPr>
          <w:sz w:val="24"/>
        </w:rPr>
        <w:t xml:space="preserve">, </w:t>
      </w:r>
      <w:hyperlink w:history="0" r:id="rId212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статьей 158.1</w:t>
        </w:r>
      </w:hyperlink>
      <w:r>
        <w:rPr>
          <w:sz w:val="24"/>
        </w:rPr>
        <w:t xml:space="preserve">, </w:t>
      </w:r>
      <w:hyperlink w:history="0" r:id="rId212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2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2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159</w:t>
        </w:r>
      </w:hyperlink>
      <w:r>
        <w:rPr>
          <w:sz w:val="24"/>
        </w:rPr>
        <w:t xml:space="preserve">, </w:t>
      </w:r>
      <w:hyperlink w:history="0" r:id="rId212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2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27"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159.1</w:t>
        </w:r>
      </w:hyperlink>
      <w:r>
        <w:rPr>
          <w:sz w:val="24"/>
        </w:rPr>
        <w:t xml:space="preserve">, </w:t>
      </w:r>
      <w:hyperlink w:history="0" r:id="rId212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2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3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159.2</w:t>
        </w:r>
      </w:hyperlink>
      <w:r>
        <w:rPr>
          <w:sz w:val="24"/>
        </w:rPr>
        <w:t xml:space="preserve">, </w:t>
      </w:r>
      <w:hyperlink w:history="0" r:id="rId213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3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3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159.3</w:t>
        </w:r>
      </w:hyperlink>
      <w:r>
        <w:rPr>
          <w:sz w:val="24"/>
        </w:rPr>
        <w:t xml:space="preserve">, </w:t>
      </w:r>
      <w:hyperlink w:history="0" r:id="rId213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3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3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159.5</w:t>
        </w:r>
      </w:hyperlink>
      <w:r>
        <w:rPr>
          <w:sz w:val="24"/>
        </w:rPr>
        <w:t xml:space="preserve">, </w:t>
      </w:r>
      <w:hyperlink w:history="0" r:id="rId2137"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3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3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159.6</w:t>
        </w:r>
      </w:hyperlink>
      <w:r>
        <w:rPr>
          <w:sz w:val="24"/>
        </w:rPr>
        <w:t xml:space="preserve"> и </w:t>
      </w:r>
      <w:hyperlink w:history="0" r:id="rId214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и </w:t>
      </w:r>
      <w:hyperlink w:history="0" r:id="rId214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 статьи 160</w:t>
        </w:r>
      </w:hyperlink>
      <w:r>
        <w:rPr>
          <w:sz w:val="24"/>
        </w:rPr>
        <w:t xml:space="preserve"> Уголовного кодекса Российской Федерации, за исключением случаев, предусмотренных </w:t>
      </w:r>
      <w:hyperlink w:history="0" w:anchor="P2345" w:tooltip="Статья 7.20. Самовольное подключение к централизованным системам водоснабжения и водоотведения и (или) самовольное пользование такими системами">
        <w:r>
          <w:rPr>
            <w:sz w:val="24"/>
            <w:color w:val="0000ff"/>
          </w:rPr>
          <w:t xml:space="preserve">статьями 7.20</w:t>
        </w:r>
      </w:hyperlink>
      <w:r>
        <w:rPr>
          <w:sz w:val="24"/>
        </w:rPr>
        <w:t xml:space="preserve"> и </w:t>
      </w:r>
      <w:hyperlink w:history="0" w:anchor="P6744"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r>
          <w:rPr>
            <w:sz w:val="24"/>
            <w:color w:val="0000ff"/>
          </w:rPr>
          <w:t xml:space="preserve">14.15.3</w:t>
        </w:r>
      </w:hyperlink>
      <w:r>
        <w:rPr>
          <w:sz w:val="24"/>
        </w:rPr>
        <w:t xml:space="preserve"> настоящего Кодекса, -</w:t>
      </w:r>
    </w:p>
    <w:p>
      <w:pPr>
        <w:pStyle w:val="0"/>
        <w:jc w:val="both"/>
      </w:pPr>
      <w:r>
        <w:rPr>
          <w:sz w:val="24"/>
        </w:rPr>
        <w:t xml:space="preserve">(в ред. Федеральных законов от 05.02.2018 </w:t>
      </w:r>
      <w:hyperlink w:history="0" r:id="rId2142" w:tooltip="Федеральный закон от 05.02.2018 N 13-ФЗ &quot;О внесении изменений в Кодекс Российской Федерации об административных правонарушениях в части введения административной ответственности за незаконную реализацию входных билетов на матчи чемпионата мира по футболу FIFA 2018 года&quot; {КонсультантПлюс}">
        <w:r>
          <w:rPr>
            <w:sz w:val="24"/>
            <w:color w:val="0000ff"/>
          </w:rPr>
          <w:t xml:space="preserve">N 13-ФЗ</w:t>
        </w:r>
      </w:hyperlink>
      <w:r>
        <w:rPr>
          <w:sz w:val="24"/>
        </w:rPr>
        <w:t xml:space="preserve">, от 08.08.2024 </w:t>
      </w:r>
      <w:hyperlink w:history="0" r:id="rId2143" w:tooltip="Федеральный закон от 08.08.2024 N 241-ФЗ &quot;О внесении изменений в Кодекс Российской Федерации об административных правонарушениях&quot; {КонсультантПлюс}">
        <w:r>
          <w:rPr>
            <w:sz w:val="24"/>
            <w:color w:val="0000ff"/>
          </w:rPr>
          <w:t xml:space="preserve">N 241-ФЗ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до пятикратной стоимости похищенного имущества, но не менее одной тысячи рублей, либо административный арест на срок до пятнадцати суток, либо обязательные работы на срок до пятидесяти часов.</w:t>
      </w:r>
    </w:p>
    <w:p>
      <w:pPr>
        <w:pStyle w:val="0"/>
        <w:spacing w:before="240" w:lineRule="auto"/>
        <w:ind w:firstLine="540"/>
        <w:jc w:val="both"/>
      </w:pPr>
      <w:r>
        <w:rPr>
          <w:sz w:val="24"/>
        </w:rPr>
        <w:t xml:space="preserve">2. Мелкое хищение чужого имущества стоимостью более одной тысячи рублей, но не более двух тысяч пятисот рублей путем кражи, мошенничества, присвоения или растраты при отсутствии признаков преступлений, предусмотренных </w:t>
      </w:r>
      <w:hyperlink w:history="0" r:id="rId214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4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4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158</w:t>
        </w:r>
      </w:hyperlink>
      <w:r>
        <w:rPr>
          <w:sz w:val="24"/>
        </w:rPr>
        <w:t xml:space="preserve">, </w:t>
      </w:r>
      <w:hyperlink w:history="0" r:id="rId2147"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статьей 158.1</w:t>
        </w:r>
      </w:hyperlink>
      <w:r>
        <w:rPr>
          <w:sz w:val="24"/>
        </w:rPr>
        <w:t xml:space="preserve">, </w:t>
      </w:r>
      <w:hyperlink w:history="0" r:id="rId214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4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5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159</w:t>
        </w:r>
      </w:hyperlink>
      <w:r>
        <w:rPr>
          <w:sz w:val="24"/>
        </w:rPr>
        <w:t xml:space="preserve">, </w:t>
      </w:r>
      <w:hyperlink w:history="0" r:id="rId215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5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5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159.1</w:t>
        </w:r>
      </w:hyperlink>
      <w:r>
        <w:rPr>
          <w:sz w:val="24"/>
        </w:rPr>
        <w:t xml:space="preserve">, </w:t>
      </w:r>
      <w:hyperlink w:history="0" r:id="rId215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5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5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159.2</w:t>
        </w:r>
      </w:hyperlink>
      <w:r>
        <w:rPr>
          <w:sz w:val="24"/>
        </w:rPr>
        <w:t xml:space="preserve">, </w:t>
      </w:r>
      <w:hyperlink w:history="0" r:id="rId2157"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5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5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159.3</w:t>
        </w:r>
      </w:hyperlink>
      <w:r>
        <w:rPr>
          <w:sz w:val="24"/>
        </w:rPr>
        <w:t xml:space="preserve">, </w:t>
      </w:r>
      <w:hyperlink w:history="0" r:id="rId216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6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6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159.5</w:t>
        </w:r>
      </w:hyperlink>
      <w:r>
        <w:rPr>
          <w:sz w:val="24"/>
        </w:rPr>
        <w:t xml:space="preserve">, </w:t>
      </w:r>
      <w:hyperlink w:history="0" r:id="rId216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6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6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159.6</w:t>
        </w:r>
      </w:hyperlink>
      <w:r>
        <w:rPr>
          <w:sz w:val="24"/>
        </w:rPr>
        <w:t xml:space="preserve"> и </w:t>
      </w:r>
      <w:hyperlink w:history="0" r:id="rId216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и </w:t>
      </w:r>
      <w:hyperlink w:history="0" r:id="rId2167"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 статьи 160</w:t>
        </w:r>
      </w:hyperlink>
      <w:r>
        <w:rPr>
          <w:sz w:val="24"/>
        </w:rPr>
        <w:t xml:space="preserve"> Уголовного кодекса Российской Федерации, за исключением случаев, предусмотренных </w:t>
      </w:r>
      <w:hyperlink w:history="0" w:anchor="P2345" w:tooltip="Статья 7.20. Самовольное подключение к централизованным системам водоснабжения и водоотведения и (или) самовольное пользование такими системами">
        <w:r>
          <w:rPr>
            <w:sz w:val="24"/>
            <w:color w:val="0000ff"/>
          </w:rPr>
          <w:t xml:space="preserve">статьями 7.20</w:t>
        </w:r>
      </w:hyperlink>
      <w:r>
        <w:rPr>
          <w:sz w:val="24"/>
        </w:rPr>
        <w:t xml:space="preserve"> и </w:t>
      </w:r>
      <w:hyperlink w:history="0" w:anchor="P6744"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r>
          <w:rPr>
            <w:sz w:val="24"/>
            <w:color w:val="0000ff"/>
          </w:rPr>
          <w:t xml:space="preserve">14.15.3</w:t>
        </w:r>
      </w:hyperlink>
      <w:r>
        <w:rPr>
          <w:sz w:val="24"/>
        </w:rPr>
        <w:t xml:space="preserve"> настоящего Кодекса, -</w:t>
      </w:r>
    </w:p>
    <w:p>
      <w:pPr>
        <w:pStyle w:val="0"/>
        <w:jc w:val="both"/>
      </w:pPr>
      <w:r>
        <w:rPr>
          <w:sz w:val="24"/>
        </w:rPr>
        <w:t xml:space="preserve">(в ред. Федеральных законов от 05.02.2018 </w:t>
      </w:r>
      <w:hyperlink w:history="0" r:id="rId2168" w:tooltip="Федеральный закон от 05.02.2018 N 13-ФЗ &quot;О внесении изменений в Кодекс Российской Федерации об административных правонарушениях в части введения административной ответственности за незаконную реализацию входных билетов на матчи чемпионата мира по футболу FIFA 2018 года&quot; {КонсультантПлюс}">
        <w:r>
          <w:rPr>
            <w:sz w:val="24"/>
            <w:color w:val="0000ff"/>
          </w:rPr>
          <w:t xml:space="preserve">N 13-ФЗ</w:t>
        </w:r>
      </w:hyperlink>
      <w:r>
        <w:rPr>
          <w:sz w:val="24"/>
        </w:rPr>
        <w:t xml:space="preserve">, от 08.08.2024 </w:t>
      </w:r>
      <w:hyperlink w:history="0" r:id="rId2169" w:tooltip="Федеральный закон от 08.08.2024 N 241-ФЗ &quot;О внесении изменений в Кодекс Российской Федерации об административных правонарушениях&quot; {КонсультантПлюс}">
        <w:r>
          <w:rPr>
            <w:sz w:val="24"/>
            <w:color w:val="0000ff"/>
          </w:rPr>
          <w:t xml:space="preserve">N 241-ФЗ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до пятикратной стоимости похищенного имущества, но не менее трех тысяч рублей, либо административный арест на срок от десяти до пятнадцати суток, либо обязательные работы на срок до ста двадцати часов.</w:t>
      </w:r>
    </w:p>
    <w:p>
      <w:pPr>
        <w:pStyle w:val="0"/>
        <w:spacing w:before="240" w:lineRule="auto"/>
        <w:ind w:firstLine="540"/>
        <w:jc w:val="both"/>
      </w:pPr>
      <w:r>
        <w:rPr>
          <w:sz w:val="24"/>
        </w:rPr>
        <w:t xml:space="preserve">3. Мелкое хищение чужого имущества, стоимость которого не превышает две тысячи пятьсот рублей, совершенное с использованием </w:t>
      </w:r>
      <w:hyperlink w:history="0" r:id="rId2170" w:tooltip="Федеральный закон от 11.08.1995 N 135-ФЗ (ред. от 31.07.2025) &quot;О благотворительной деятельности и добровольчестве (волонтерстве)&quot; {КонсультантПлюс}">
        <w:r>
          <w:rPr>
            <w:sz w:val="24"/>
            <w:color w:val="0000ff"/>
          </w:rPr>
          <w:t xml:space="preserve">ящика</w:t>
        </w:r>
      </w:hyperlink>
      <w:r>
        <w:rPr>
          <w:sz w:val="24"/>
        </w:rPr>
        <w:t xml:space="preserve"> для сбора благотворительных пожертвований лицом, которое не имеет права на осуществление данной деятельности, путем мошенничества при отсутствии признаков преступлений, предусмотренных </w:t>
      </w:r>
      <w:hyperlink w:history="0" r:id="rId217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7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7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158</w:t>
        </w:r>
      </w:hyperlink>
      <w:r>
        <w:rPr>
          <w:sz w:val="24"/>
        </w:rPr>
        <w:t xml:space="preserve">, </w:t>
      </w:r>
      <w:hyperlink w:history="0" r:id="rId217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частями второй</w:t>
        </w:r>
      </w:hyperlink>
      <w:r>
        <w:rPr>
          <w:sz w:val="24"/>
        </w:rPr>
        <w:t xml:space="preserve">, </w:t>
      </w:r>
      <w:hyperlink w:history="0" r:id="rId217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третьей</w:t>
        </w:r>
      </w:hyperlink>
      <w:r>
        <w:rPr>
          <w:sz w:val="24"/>
        </w:rPr>
        <w:t xml:space="preserve"> и </w:t>
      </w:r>
      <w:hyperlink w:history="0" r:id="rId217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четвертой статьи 159</w:t>
        </w:r>
      </w:hyperlink>
      <w:r>
        <w:rPr>
          <w:sz w:val="24"/>
        </w:rPr>
        <w:t xml:space="preserve"> Уголовного кодекса Российской Федерации, либо установка и (или) использование ящика для сбора благотворительных пожертвований физическим или юридическим лицом, которое не имеет права на осуществление данной деятельности, -</w:t>
      </w:r>
    </w:p>
    <w:p>
      <w:pPr>
        <w:pStyle w:val="0"/>
        <w:spacing w:before="240" w:lineRule="auto"/>
        <w:ind w:firstLine="540"/>
        <w:jc w:val="both"/>
      </w:pPr>
      <w:r>
        <w:rPr>
          <w:sz w:val="24"/>
        </w:rPr>
        <w:t xml:space="preserve">влекут наложение административного штрафа на граждан в размере до пятикратной стоимости похищенного имущества, но не менее трех тысяч рублей с конфискацией орудий совершения административного правонарушения и (или) предмета административного правонарушения, либо административный арест на срок от десяти до пятнадцати суток с конфискацией орудий совершения административного правонарушения и (или) предмета административного правонарушения, либо обязательные работы на срок до ста двадцати часов с конфискацией орудий совершения административного правонарушения и (или) предмета административного правонарушения; на юридических лиц - от двадцати тысяч до пятидесяти тысяч рублей с конфискацией орудий совершения административного правонарушения и (или) предмета административного правонарушения.</w:t>
      </w:r>
    </w:p>
    <w:p>
      <w:pPr>
        <w:pStyle w:val="0"/>
        <w:jc w:val="both"/>
      </w:pPr>
      <w:r>
        <w:rPr>
          <w:sz w:val="24"/>
        </w:rPr>
        <w:t xml:space="preserve">(часть 3 введена Федеральным </w:t>
      </w:r>
      <w:hyperlink w:history="0" r:id="rId2177" w:tooltip="Федеральный закон от 30.12.2021 N 46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30.12.2021 N 468-ФЗ)</w:t>
      </w:r>
    </w:p>
    <w:p>
      <w:pPr>
        <w:pStyle w:val="0"/>
        <w:ind w:firstLine="540"/>
        <w:jc w:val="both"/>
      </w:pPr>
      <w:r>
        <w:rPr>
          <w:sz w:val="24"/>
        </w:rPr>
      </w:r>
    </w:p>
    <w:bookmarkStart w:id="2441" w:name="P2441"/>
    <w:bookmarkEnd w:id="2441"/>
    <w:p>
      <w:pPr>
        <w:pStyle w:val="2"/>
        <w:outlineLvl w:val="2"/>
        <w:ind w:firstLine="540"/>
        <w:jc w:val="both"/>
      </w:pPr>
      <w:r>
        <w:rPr>
          <w:sz w:val="24"/>
        </w:rPr>
        <w:t xml:space="preserve">Статья 7.27.1. Причинение имущественного ущерба путем обмана или злоупотребления доверием</w:t>
      </w:r>
    </w:p>
    <w:p>
      <w:pPr>
        <w:pStyle w:val="0"/>
        <w:ind w:firstLine="540"/>
        <w:jc w:val="both"/>
      </w:pPr>
      <w:r>
        <w:rPr>
          <w:sz w:val="24"/>
        </w:rPr>
      </w:r>
    </w:p>
    <w:p>
      <w:pPr>
        <w:pStyle w:val="0"/>
        <w:ind w:firstLine="540"/>
        <w:jc w:val="both"/>
      </w:pPr>
      <w:r>
        <w:rPr>
          <w:sz w:val="24"/>
        </w:rPr>
        <w:t xml:space="preserve">(введена Федеральным </w:t>
      </w:r>
      <w:hyperlink w:history="0" r:id="rId2178" w:tooltip="Федеральный закон от 07.12.2011 N 420-ФЗ (ред. от 03.07.2016)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07.12.2011 N 420-ФЗ)</w:t>
      </w:r>
    </w:p>
    <w:p>
      <w:pPr>
        <w:pStyle w:val="0"/>
        <w:ind w:firstLine="540"/>
        <w:jc w:val="both"/>
      </w:pPr>
      <w:r>
        <w:rPr>
          <w:sz w:val="24"/>
        </w:rPr>
      </w:r>
    </w:p>
    <w:p>
      <w:pPr>
        <w:pStyle w:val="0"/>
        <w:ind w:firstLine="540"/>
        <w:jc w:val="both"/>
      </w:pPr>
      <w:r>
        <w:rPr>
          <w:sz w:val="24"/>
        </w:rPr>
        <w:t xml:space="preserve">Причинение имущественного ущерба собственнику или иному владельцу имущества путем обмана или злоупотребления доверием при отсутствии признаков </w:t>
      </w:r>
      <w:hyperlink w:history="0" r:id="rId217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уголовно наказуемого 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до пятикратной стоимости причиненного ущерба, но не менее пяти тысяч рублей.</w:t>
      </w:r>
    </w:p>
    <w:p>
      <w:pPr>
        <w:pStyle w:val="0"/>
        <w:jc w:val="both"/>
      </w:pPr>
      <w:r>
        <w:rPr>
          <w:sz w:val="24"/>
        </w:rPr>
      </w:r>
    </w:p>
    <w:bookmarkStart w:id="2448" w:name="P2448"/>
    <w:bookmarkEnd w:id="2448"/>
    <w:p>
      <w:pPr>
        <w:pStyle w:val="2"/>
        <w:outlineLvl w:val="2"/>
        <w:ind w:firstLine="540"/>
        <w:jc w:val="both"/>
      </w:pPr>
      <w:r>
        <w:rPr>
          <w:sz w:val="24"/>
        </w:rPr>
        <w:t xml:space="preserve">Статья 7.28. Нарушение установленного порядка патентования объектов промышленной собственности в иностранных государствах</w:t>
      </w:r>
    </w:p>
    <w:p>
      <w:pPr>
        <w:pStyle w:val="0"/>
        <w:jc w:val="both"/>
      </w:pPr>
      <w:r>
        <w:rPr>
          <w:sz w:val="24"/>
        </w:rPr>
      </w:r>
    </w:p>
    <w:p>
      <w:pPr>
        <w:pStyle w:val="0"/>
        <w:ind w:firstLine="540"/>
        <w:jc w:val="both"/>
      </w:pPr>
      <w:r>
        <w:rPr>
          <w:sz w:val="24"/>
        </w:rPr>
        <w:t xml:space="preserve">Нарушение установленного </w:t>
      </w:r>
      <w:hyperlink w:history="0" r:id="rId2180" w:tooltip="&quot;Гражданский кодекс Российской Федерации (часть четвертая)&quot; от 18.12.2006 N 230-ФЗ (ред. от 23.07.2025) {КонсультантПлюс}">
        <w:r>
          <w:rPr>
            <w:sz w:val="24"/>
            <w:color w:val="0000ff"/>
          </w:rPr>
          <w:t xml:space="preserve">порядка</w:t>
        </w:r>
      </w:hyperlink>
      <w:r>
        <w:rPr>
          <w:sz w:val="24"/>
        </w:rPr>
        <w:t xml:space="preserve"> патентования объектов промышленной собственности в иностранных государствах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юридических лиц - от пятидесяти тысяч до восьмидесяти тысяч рублей.</w:t>
      </w:r>
    </w:p>
    <w:p>
      <w:pPr>
        <w:pStyle w:val="0"/>
        <w:jc w:val="both"/>
      </w:pPr>
      <w:r>
        <w:rPr>
          <w:sz w:val="24"/>
        </w:rPr>
        <w:t xml:space="preserve">(в ред. Федерального </w:t>
      </w:r>
      <w:hyperlink w:history="0" r:id="rId218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Статьи 7.29 - 7.30. Утратили силу с 1 марта 2025 года. - Федеральный </w:t>
      </w:r>
      <w:hyperlink w:history="0" r:id="rId2182"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28.12.2024 N 500-ФЗ.</w:t>
      </w:r>
    </w:p>
    <w:p>
      <w:pPr>
        <w:pStyle w:val="0"/>
        <w:ind w:firstLine="540"/>
        <w:jc w:val="both"/>
      </w:pPr>
      <w:r>
        <w:rPr>
          <w:sz w:val="24"/>
        </w:rPr>
      </w:r>
    </w:p>
    <w:bookmarkStart w:id="2456" w:name="P2456"/>
    <w:bookmarkEnd w:id="2456"/>
    <w:p>
      <w:pPr>
        <w:pStyle w:val="2"/>
        <w:outlineLvl w:val="2"/>
        <w:ind w:firstLine="540"/>
        <w:jc w:val="both"/>
      </w:pPr>
      <w:r>
        <w:rPr>
          <w:sz w:val="24"/>
        </w:rPr>
        <w:t xml:space="preserve">Статья 7.30.1. Нарушение установленного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порядка планирования таких закупок и определения поставщика (подрядчика, исполнителя), требований к порядку, сроку размещения информации и документов или направления их для размещения в реестрах, предусмотренных указанными законодательством и нормативными правовыми актами</w:t>
      </w:r>
    </w:p>
    <w:p>
      <w:pPr>
        <w:pStyle w:val="0"/>
        <w:ind w:firstLine="540"/>
        <w:jc w:val="both"/>
      </w:pPr>
      <w:r>
        <w:rPr>
          <w:sz w:val="24"/>
        </w:rPr>
      </w:r>
    </w:p>
    <w:p>
      <w:pPr>
        <w:pStyle w:val="0"/>
        <w:ind w:firstLine="540"/>
        <w:jc w:val="both"/>
      </w:pPr>
      <w:r>
        <w:rPr>
          <w:sz w:val="24"/>
        </w:rPr>
        <w:t xml:space="preserve">(введена Федеральным </w:t>
      </w:r>
      <w:hyperlink w:history="0" r:id="rId2183"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28.12.2024 N 500-ФЗ)</w:t>
      </w:r>
    </w:p>
    <w:p>
      <w:pPr>
        <w:pStyle w:val="0"/>
        <w:ind w:firstLine="540"/>
        <w:jc w:val="both"/>
      </w:pPr>
      <w:r>
        <w:rPr>
          <w:sz w:val="24"/>
        </w:rPr>
      </w:r>
    </w:p>
    <w:bookmarkStart w:id="2460" w:name="P2460"/>
    <w:bookmarkEnd w:id="2460"/>
    <w:p>
      <w:pPr>
        <w:pStyle w:val="0"/>
        <w:ind w:firstLine="540"/>
        <w:jc w:val="both"/>
      </w:pPr>
      <w:r>
        <w:rPr>
          <w:sz w:val="24"/>
        </w:rPr>
        <w:t xml:space="preserve">1. Нарушение установленных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(далее - законодательство Российской Федерации и иные нормативные правовые акты о контрактной системе в сфере закупок) </w:t>
      </w:r>
      <w:hyperlink w:history="0" r:id="rId2184" w:tooltip="Постановление Правительства РФ от 30.09.2019 N 1279 (ред. от 02.09.2025) &quot;О планах-графиках закупок и о признании утратившими силу отдельных решений Правительства Российской Федерации&quot; (вместе с &quot;Положением о порядке формирования, утверждения планов-графиков закупок, внесения изменений в такие планы-графики, размещения планов-графиков закупок в единой информационной системе в сфере закупок, на официальном сайте такой системы в информационно-телекоммуникационной сети &quot;Интернет&quot;, об особенностях включения инф {КонсультантПлюс}">
        <w:r>
          <w:rPr>
            <w:sz w:val="24"/>
            <w:color w:val="0000ff"/>
          </w:rPr>
          <w:t xml:space="preserve">порядка</w:t>
        </w:r>
      </w:hyperlink>
      <w:r>
        <w:rPr>
          <w:sz w:val="24"/>
        </w:rPr>
        <w:t xml:space="preserve"> формирования, утверждения планов-графиков закупок товаров, работ, услуг для обеспечения государственных и муниципальных нужд (далее в настоящей статье - закупка) и внесения изменений в такие планы-графики или порядка размещения планов-графиков закупок в единой информационной системе в сфере закупок либо неразмещение плана-графика закупок в установленном законодательством Российской Федерации и иными нормативными правовыми актами о контрактной системе в сфере закупок порядке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w:t>
      </w:r>
    </w:p>
    <w:bookmarkStart w:id="2462" w:name="P2462"/>
    <w:bookmarkEnd w:id="2462"/>
    <w:p>
      <w:pPr>
        <w:pStyle w:val="0"/>
        <w:spacing w:before="240" w:lineRule="auto"/>
        <w:ind w:firstLine="540"/>
        <w:jc w:val="both"/>
      </w:pPr>
      <w:r>
        <w:rPr>
          <w:sz w:val="24"/>
        </w:rPr>
        <w:t xml:space="preserve">2. Нарушение требований к закупаемым товарам, работам, услугам и (или) нормативных затрат, установленных в соответствии с </w:t>
      </w:r>
      <w:hyperlink w:history="0" r:id="rId2185"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законодательством</w:t>
        </w:r>
      </w:hyperlink>
      <w:r>
        <w:rPr>
          <w:sz w:val="24"/>
        </w:rPr>
        <w:t xml:space="preserve"> Российской Федерации и иными нормативными правовыми актами о контрактной системе в сфере закупок при нормировании в сфере закупок,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w:t>
      </w:r>
    </w:p>
    <w:bookmarkStart w:id="2464" w:name="P2464"/>
    <w:bookmarkEnd w:id="2464"/>
    <w:p>
      <w:pPr>
        <w:pStyle w:val="0"/>
        <w:spacing w:before="240" w:lineRule="auto"/>
        <w:ind w:firstLine="540"/>
        <w:jc w:val="both"/>
      </w:pPr>
      <w:r>
        <w:rPr>
          <w:sz w:val="24"/>
        </w:rPr>
        <w:t xml:space="preserve">3. Нарушение установленных в соответствии с </w:t>
      </w:r>
      <w:hyperlink w:history="0" r:id="rId2186"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законодательством</w:t>
        </w:r>
      </w:hyperlink>
      <w:r>
        <w:rPr>
          <w:sz w:val="24"/>
        </w:rPr>
        <w:t xml:space="preserve"> Российской Федерации и иными нормативными правовыми актами о контрактной системе в сфере закупок требований к определению и обоснованию начальной (максимальной) цены контракта, цены контракта, заключаемого с единственным поставщиком (подрядчиком, исполнителем), начальной цены единицы товара, работы, услуги или начальной суммы цен единиц товара, работы, услуги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1 процента начальной (максимальной) цены контракта, цены контракта, заключаемого с единственным поставщиком (подрядчиком, исполнителем), начальной цены единицы товара, работы, услуги, начальной суммы цен единиц товара, работы, услуги, но не менее десяти тысяч и не более пятидесяти тысяч рублей.</w:t>
      </w:r>
    </w:p>
    <w:bookmarkStart w:id="2466" w:name="P2466"/>
    <w:bookmarkEnd w:id="2466"/>
    <w:p>
      <w:pPr>
        <w:pStyle w:val="0"/>
        <w:spacing w:before="240" w:lineRule="auto"/>
        <w:ind w:firstLine="540"/>
        <w:jc w:val="both"/>
      </w:pPr>
      <w:r>
        <w:rPr>
          <w:sz w:val="24"/>
        </w:rPr>
        <w:t xml:space="preserve">4. Выбор способа определения поставщика (подрядчика, исполнителя) с нарушением </w:t>
      </w:r>
      <w:hyperlink w:history="0" r:id="rId2187"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требований</w:t>
        </w:r>
      </w:hyperlink>
      <w:r>
        <w:rPr>
          <w:sz w:val="24"/>
        </w:rPr>
        <w:t xml:space="preserve">, установленных законодательством Российской Федерации и иными нормативными правовыми актами о контрактной системе в сфере закупок, либо применение закрытого конкурентного способа определения поставщика (подрядчика, исполнителя) без согласования с федеральным органом исполнительной власти, уполномоченным Правительством Российской Федерации, либо проведение закрытого конкурентного способа определения поставщика (подрядчика, исполнителя) на условиях, отличных от согласованных с указанным органом, либо заключение контракта с единственным поставщиком (подрядчиком, исполнителем) в случаях, не предусмотренных законодательством Российской Федерации и иными нормативными правовыми актами о контрактной системе в сфере закупок, либо заключение контракта с единственным поставщиком (подрядчиком, исполнителем) без согласования с контрольным органом в сфере закупок в случаях, если необходимость такого согласования предусмотрена указанными законодательством и нормативными правовыми актами,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w:t>
      </w:r>
    </w:p>
    <w:bookmarkStart w:id="2468" w:name="P2468"/>
    <w:bookmarkEnd w:id="2468"/>
    <w:p>
      <w:pPr>
        <w:pStyle w:val="0"/>
        <w:spacing w:before="240" w:lineRule="auto"/>
        <w:ind w:firstLine="540"/>
        <w:jc w:val="both"/>
      </w:pPr>
      <w:r>
        <w:rPr>
          <w:sz w:val="24"/>
        </w:rPr>
        <w:t xml:space="preserve">5. Нарушение установленных законодательством Российской Федерации и иными нормативными правовыми актами о контрактной системе в сфере закупок требований к содержанию документов, формируемых (составляемых) при осуществлении закупок, к порядку и сроку размещения информации и документов, за исключением случаев, предусмотренных </w:t>
      </w:r>
      <w:hyperlink w:history="0" w:anchor="P2460" w:tooltip="1. Нарушение установленных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далее - законодательство Российской Федерации и иные нормативные правовые акты о контрактной системе в сфере закупок) порядка формирования, утверждения планов-графиков закупок товаров, работ, услуг для обеспечения государственных и муниципальных нужд (далее в настоящей статье - закупка) и в...">
        <w:r>
          <w:rPr>
            <w:sz w:val="24"/>
            <w:color w:val="0000ff"/>
          </w:rPr>
          <w:t xml:space="preserve">частями 1</w:t>
        </w:r>
      </w:hyperlink>
      <w:r>
        <w:rPr>
          <w:sz w:val="24"/>
        </w:rPr>
        <w:t xml:space="preserve">, </w:t>
      </w:r>
      <w:hyperlink w:history="0" w:anchor="P2462" w:tooltip="2. Нарушение требований к закупаемым товарам, работам, услугам и (или) нормативных затрат, установленных в соответствии с законодательством Российской Федерации и иными нормативными правовыми актами о контрактной системе в сфере закупок при нормировании в сфере закупок, -">
        <w:r>
          <w:rPr>
            <w:sz w:val="24"/>
            <w:color w:val="0000ff"/>
          </w:rPr>
          <w:t xml:space="preserve">2</w:t>
        </w:r>
      </w:hyperlink>
      <w:r>
        <w:rPr>
          <w:sz w:val="24"/>
        </w:rPr>
        <w:t xml:space="preserve"> и </w:t>
      </w:r>
      <w:hyperlink w:history="0" w:anchor="P2476" w:tooltip="9. Нарушение заказчиком, оператором электронной площадки, оператором специализированной площадки, кредитной организацией установленных законодательством Российской Федерации и иными нормативными правовыми актами о контрактной системе в сфере закупок требований к порядку либо сроку размещения информации и документов или направления их для размещения в реестрах, предусмотренных указанными законодательством и нормативными правовыми актами, либо неразмещение информации и документов или ненаправление их для р...">
        <w:r>
          <w:rPr>
            <w:sz w:val="24"/>
            <w:color w:val="0000ff"/>
          </w:rPr>
          <w:t xml:space="preserve">9</w:t>
        </w:r>
      </w:hyperlink>
      <w:r>
        <w:rPr>
          <w:sz w:val="24"/>
        </w:rPr>
        <w:t xml:space="preserve"> настоящей статьи, либо неразмещение информации и документов в нарушение порядка, установленного законодательством Российской Федерации и иными нормативными правовыми актами о контрактной системе в сфере закупок, за исключением случаев, предусмотренных </w:t>
      </w:r>
      <w:hyperlink w:history="0" w:anchor="P2460" w:tooltip="1. Нарушение установленных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далее - законодательство Российской Федерации и иные нормативные правовые акты о контрактной системе в сфере закупок) порядка формирования, утверждения планов-графиков закупок товаров, работ, услуг для обеспечения государственных и муниципальных нужд (далее в настоящей статье - закупка) и в...">
        <w:r>
          <w:rPr>
            <w:sz w:val="24"/>
            <w:color w:val="0000ff"/>
          </w:rPr>
          <w:t xml:space="preserve">частями 1</w:t>
        </w:r>
      </w:hyperlink>
      <w:r>
        <w:rPr>
          <w:sz w:val="24"/>
        </w:rPr>
        <w:t xml:space="preserve"> и </w:t>
      </w:r>
      <w:hyperlink w:history="0" w:anchor="P2476" w:tooltip="9. Нарушение заказчиком, оператором электронной площадки, оператором специализированной площадки, кредитной организацией установленных законодательством Российской Федерации и иными нормативными правовыми актами о контрактной системе в сфере закупок требований к порядку либо сроку размещения информации и документов или направления их для размещения в реестрах, предусмотренных указанными законодательством и нормативными правовыми актами, либо неразмещение информации и документов или ненаправление их для р...">
        <w:r>
          <w:rPr>
            <w:sz w:val="24"/>
            <w:color w:val="0000ff"/>
          </w:rPr>
          <w:t xml:space="preserve">9</w:t>
        </w:r>
      </w:hyperlink>
      <w:r>
        <w:rPr>
          <w:sz w:val="24"/>
        </w:rPr>
        <w:t xml:space="preserve"> настоящей статьи,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трех тысяч до десяти тысяч рублей.</w:t>
      </w:r>
    </w:p>
    <w:p>
      <w:pPr>
        <w:pStyle w:val="0"/>
        <w:spacing w:before="240" w:lineRule="auto"/>
        <w:ind w:firstLine="540"/>
        <w:jc w:val="both"/>
      </w:pPr>
      <w:r>
        <w:rPr>
          <w:sz w:val="24"/>
        </w:rPr>
        <w:t xml:space="preserve">6. Действия, предусмотренные </w:t>
      </w:r>
      <w:hyperlink w:history="0" w:anchor="P2468" w:tooltip="5. Нарушение установленных законодательством Российской Федерации и иными нормативными правовыми актами о контрактной системе в сфере закупок требований к содержанию документов, формируемых (составляемых) при осуществлении закупок, к порядку и сроку размещения информации и документов, за исключением случаев, предусмотренных частями 1, 2 и 9 настоящей статьи, либо неразмещение информации и документов в нарушение порядка, установленного законодательством Российской Федерации и иными нормативными правовыми ...">
        <w:r>
          <w:rPr>
            <w:sz w:val="24"/>
            <w:color w:val="0000ff"/>
          </w:rPr>
          <w:t xml:space="preserve">частью 5</w:t>
        </w:r>
      </w:hyperlink>
      <w:r>
        <w:rPr>
          <w:sz w:val="24"/>
        </w:rPr>
        <w:t xml:space="preserve"> настоящей статьи, повлекшие необоснованное ограничение количества участников закупки, -</w:t>
      </w:r>
    </w:p>
    <w:p>
      <w:pPr>
        <w:pStyle w:val="0"/>
        <w:spacing w:before="240" w:lineRule="auto"/>
        <w:ind w:firstLine="540"/>
        <w:jc w:val="both"/>
      </w:pPr>
      <w:r>
        <w:rPr>
          <w:sz w:val="24"/>
        </w:rPr>
        <w:t xml:space="preserve">влекут наложение административного штрафа на должностных лиц в размере 1 процента начальной (максимальной) цены контракта, но не менее десяти тысяч и не более пятидесяти тысяч рублей.</w:t>
      </w:r>
    </w:p>
    <w:bookmarkStart w:id="2472" w:name="P2472"/>
    <w:bookmarkEnd w:id="2472"/>
    <w:p>
      <w:pPr>
        <w:pStyle w:val="0"/>
        <w:spacing w:before="240" w:lineRule="auto"/>
        <w:ind w:firstLine="540"/>
        <w:jc w:val="both"/>
      </w:pPr>
      <w:r>
        <w:rPr>
          <w:sz w:val="24"/>
        </w:rPr>
        <w:t xml:space="preserve">7. Нарушение установленных законодательством Российской Федерации и иными нормативными правовыми актами о контрактной системе в сфере закупок требований к рассмотрению и оценке заявки на участие в закупке, либо отклонение заявки на участие в закупке или отстранение участника закупки от участия в определении поставщика (подрядчика, исполнителя) в нарушение установленных указанными законодательством и нормативными правовыми актами требований, либо признание заявки соответствующей установленным при осуществлении закупки требованиям в случае, если такая заявка подлежит отклонению,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1 процента начальной (максимальной) цены контракта, но не менее пяти тысяч и не более тридцати тысяч рублей.</w:t>
      </w:r>
    </w:p>
    <w:p>
      <w:pPr>
        <w:pStyle w:val="0"/>
        <w:spacing w:before="240" w:lineRule="auto"/>
        <w:ind w:firstLine="540"/>
        <w:jc w:val="both"/>
      </w:pPr>
      <w:r>
        <w:rPr>
          <w:sz w:val="24"/>
        </w:rPr>
        <w:t xml:space="preserve">8. Нарушение установленных законодательством Российской Федерации и иными нормативными правовыми актами о контрактной системе в сфере закупок требований к порядку либо сроку возврата денежных средств, внесенных в качестве обеспечения заявки на участие в закупке или обеспечения исполнения контракта, за исключением случая, предусмотренного </w:t>
      </w:r>
      <w:hyperlink w:history="0" w:anchor="P2596" w:tooltip="4. Нарушение кредитной организацией установленных законодательством Российской Федерации требований к порядку и (или) сроку блокирования и прекращения блокирования денежных средств на банковском счете участника закупок и (или) обязательных торгов либо нарушение оператором электронной площадки, оператором специализированной электронной площадки установленных законодательством Российской Федерации требований к порядку и (или) сроку направления в кредитную организацию информации, необходимой для осуществлен...">
        <w:r>
          <w:rPr>
            <w:sz w:val="24"/>
            <w:color w:val="0000ff"/>
          </w:rPr>
          <w:t xml:space="preserve">частью 4 статьи 7.30.6</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1 процента суммы денежных средств, внесенных в качестве обеспечения заявки или обеспечения исполнения контракта, но не менее пяти тысяч и не более тридцати тысяч рублей.</w:t>
      </w:r>
    </w:p>
    <w:bookmarkStart w:id="2476" w:name="P2476"/>
    <w:bookmarkEnd w:id="2476"/>
    <w:p>
      <w:pPr>
        <w:pStyle w:val="0"/>
        <w:spacing w:before="240" w:lineRule="auto"/>
        <w:ind w:firstLine="540"/>
        <w:jc w:val="both"/>
      </w:pPr>
      <w:r>
        <w:rPr>
          <w:sz w:val="24"/>
        </w:rPr>
        <w:t xml:space="preserve">9. Нарушение заказчиком, оператором электронной площадки, оператором специализированной площадки, кредитной организацией установленных законодательством Российской Федерации и иными нормативными правовыми актами о контрактной системе в сфере закупок требований к порядку либо сроку размещения информации и документов или направления их для размещения в реестрах, предусмотренных указанными законодательством и нормативными правовыми актами, либо неразмещение информации и документов или ненаправление их для размещения в реестрах, предусмотренных указанными законодательством и нормативными правовыми актами,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десяти тысяч до двадцати тысяч рублей; на юридических лиц, являющихся кредитными организациями, - от тридцати тысяч до пятидесяти тысяч рублей.</w:t>
      </w:r>
    </w:p>
    <w:bookmarkStart w:id="2478" w:name="P2478"/>
    <w:bookmarkEnd w:id="2478"/>
    <w:p>
      <w:pPr>
        <w:pStyle w:val="0"/>
        <w:spacing w:before="240" w:lineRule="auto"/>
        <w:ind w:firstLine="540"/>
        <w:jc w:val="both"/>
      </w:pPr>
      <w:r>
        <w:rPr>
          <w:sz w:val="24"/>
        </w:rPr>
        <w:t xml:space="preserve">10. Включение заведомо недостоверной информации в </w:t>
      </w:r>
      <w:hyperlink w:history="0" r:id="rId2188"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реестр</w:t>
        </w:r>
      </w:hyperlink>
      <w:r>
        <w:rPr>
          <w:sz w:val="24"/>
        </w:rPr>
        <w:t xml:space="preserve"> недобросовестных поставщиков (подрядчиков, исполнителей) -</w:t>
      </w:r>
    </w:p>
    <w:p>
      <w:pPr>
        <w:pStyle w:val="0"/>
        <w:spacing w:before="240" w:lineRule="auto"/>
        <w:ind w:firstLine="540"/>
        <w:jc w:val="both"/>
      </w:pPr>
      <w:r>
        <w:rPr>
          <w:sz w:val="24"/>
        </w:rPr>
        <w:t xml:space="preserve">влечет наложение административного штрафа на должностных лиц органа, осуществляющего ведение реестра недобросовестных поставщиков (подрядчиков, исполнителей), в размере от тридцати тысяч до пятидесяти тысяч рублей.</w:t>
      </w:r>
    </w:p>
    <w:bookmarkStart w:id="2480" w:name="P2480"/>
    <w:bookmarkEnd w:id="2480"/>
    <w:p>
      <w:pPr>
        <w:pStyle w:val="0"/>
        <w:spacing w:before="240" w:lineRule="auto"/>
        <w:ind w:firstLine="540"/>
        <w:jc w:val="both"/>
      </w:pPr>
      <w:r>
        <w:rPr>
          <w:sz w:val="24"/>
        </w:rPr>
        <w:t xml:space="preserve">11. Осуществление закупок у субъектов малого предпринимательства, социально ориентированных некоммерческих организаций в объеме менее объема, предусмотренного </w:t>
      </w:r>
      <w:hyperlink w:history="0" r:id="rId2189"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законодательством</w:t>
        </w:r>
      </w:hyperlink>
      <w:r>
        <w:rPr>
          <w:sz w:val="24"/>
        </w:rPr>
        <w:t xml:space="preserve"> Российской Федерации и иными нормативными правовыми актами о контрактной системе в сфере закупок,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шестидесяти тысяч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Если в соответствии с законодательством Российской Федерации и иными нормативными правовыми актами о контрактной системе в сфере закупок при осуществлении закупки устанавливается максимальное значение цены контракта, размер административного штрафа, исчисляемого в соответствии с настоящей статьей исходя из размера начальной (максимальной) цены контракта, исчисляется от размера максимального значения цены контракта.</w:t>
      </w:r>
    </w:p>
    <w:p>
      <w:pPr>
        <w:pStyle w:val="0"/>
        <w:spacing w:before="240" w:lineRule="auto"/>
        <w:ind w:firstLine="540"/>
        <w:jc w:val="both"/>
      </w:pPr>
      <w:r>
        <w:rPr>
          <w:sz w:val="24"/>
        </w:rPr>
        <w:t xml:space="preserve">2. Административная ответственность, установленная </w:t>
      </w:r>
      <w:hyperlink w:history="0" w:anchor="P2472" w:tooltip="7. Нарушение установленных законодательством Российской Федерации и иными нормативными правовыми актами о контрактной системе в сфере закупок требований к рассмотрению и оценке заявки на участие в закупке, либо отклонение заявки на участие в закупке или отстранение участника закупки от участия в определении поставщика (подрядчика, исполнителя) в нарушение установленных указанными законодательством и нормативными правовыми актами требований, либо признание заявки соответствующей установленным при осуществ...">
        <w:r>
          <w:rPr>
            <w:sz w:val="24"/>
            <w:color w:val="0000ff"/>
          </w:rPr>
          <w:t xml:space="preserve">частью 7</w:t>
        </w:r>
      </w:hyperlink>
      <w:r>
        <w:rPr>
          <w:sz w:val="24"/>
        </w:rPr>
        <w:t xml:space="preserve"> настоящей статьи, не применяется, если требование, послужившее основанием для неправомерных рассмотрения и оценки заявки на участие в закупке, неправомерного отклонения заявки на участие в закупке, неправомерного отстранения участника закупки от участия в определении поставщика (подрядчика, исполнителя), неправомерного признания заявки соответствующей установленным при осуществлении закупки требованиям, установлено в извещении об осуществлении закупки, приглашении принять участие в определении поставщика (подрядчика, исполнителя), документации о закупке с нарушением законодательства Российской Федерации и иных нормативных правовых актов о контрактной системе в сфере закупок.</w:t>
      </w:r>
    </w:p>
    <w:p>
      <w:pPr>
        <w:pStyle w:val="0"/>
        <w:spacing w:before="240" w:lineRule="auto"/>
        <w:ind w:firstLine="540"/>
        <w:jc w:val="both"/>
      </w:pPr>
      <w:r>
        <w:rPr>
          <w:sz w:val="24"/>
        </w:rPr>
        <w:t xml:space="preserve">3. Временем совершения административного правонарушения, предусмотренного </w:t>
      </w:r>
      <w:hyperlink w:history="0" w:anchor="P2480" w:tooltip="11. Осуществление закупок у субъектов малого предпринимательства, социально ориентированных некоммерческих организаций в объеме менее объема, предусмотренного законодательством Российской Федерации и иными нормативными правовыми актами о контрактной системе в сфере закупок, -">
        <w:r>
          <w:rPr>
            <w:sz w:val="24"/>
            <w:color w:val="0000ff"/>
          </w:rPr>
          <w:t xml:space="preserve">частью 11</w:t>
        </w:r>
      </w:hyperlink>
      <w:r>
        <w:rPr>
          <w:sz w:val="24"/>
        </w:rPr>
        <w:t xml:space="preserve"> настоящей статьи, является дата окончания календарного года.</w:t>
      </w:r>
    </w:p>
    <w:p>
      <w:pPr>
        <w:pStyle w:val="0"/>
        <w:ind w:firstLine="540"/>
        <w:jc w:val="both"/>
      </w:pPr>
      <w:r>
        <w:rPr>
          <w:sz w:val="24"/>
        </w:rPr>
      </w:r>
    </w:p>
    <w:bookmarkStart w:id="2487" w:name="P2487"/>
    <w:bookmarkEnd w:id="2487"/>
    <w:p>
      <w:pPr>
        <w:pStyle w:val="2"/>
        <w:outlineLvl w:val="2"/>
        <w:ind w:firstLine="540"/>
        <w:jc w:val="both"/>
      </w:pPr>
      <w:r>
        <w:rPr>
          <w:sz w:val="24"/>
        </w:rPr>
        <w:t xml:space="preserve">Статья 7.30.2. Нарушение порядка заключения, исполнения, изменения и расторжения контракта</w:t>
      </w:r>
    </w:p>
    <w:p>
      <w:pPr>
        <w:pStyle w:val="0"/>
        <w:ind w:firstLine="540"/>
        <w:jc w:val="both"/>
      </w:pPr>
      <w:r>
        <w:rPr>
          <w:sz w:val="24"/>
        </w:rPr>
      </w:r>
    </w:p>
    <w:p>
      <w:pPr>
        <w:pStyle w:val="0"/>
        <w:ind w:firstLine="540"/>
        <w:jc w:val="both"/>
      </w:pPr>
      <w:r>
        <w:rPr>
          <w:sz w:val="24"/>
        </w:rPr>
        <w:t xml:space="preserve">(введена Федеральным </w:t>
      </w:r>
      <w:hyperlink w:history="0" r:id="rId2190"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28.12.2024 N 500-ФЗ)</w:t>
      </w:r>
    </w:p>
    <w:p>
      <w:pPr>
        <w:pStyle w:val="0"/>
        <w:ind w:firstLine="540"/>
        <w:jc w:val="both"/>
      </w:pPr>
      <w:r>
        <w:rPr>
          <w:sz w:val="24"/>
        </w:rPr>
      </w:r>
    </w:p>
    <w:bookmarkStart w:id="2491" w:name="P2491"/>
    <w:bookmarkEnd w:id="2491"/>
    <w:p>
      <w:pPr>
        <w:pStyle w:val="0"/>
        <w:ind w:firstLine="540"/>
        <w:jc w:val="both"/>
      </w:pPr>
      <w:r>
        <w:rPr>
          <w:sz w:val="24"/>
        </w:rPr>
        <w:t xml:space="preserve">1. </w:t>
      </w:r>
      <w:hyperlink w:history="0" r:id="rId2191"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Заключение</w:t>
        </w:r>
      </w:hyperlink>
      <w:r>
        <w:rPr>
          <w:sz w:val="24"/>
        </w:rPr>
        <w:t xml:space="preserve"> контракта по результатам определения поставщика (подрядчика, исполнителя) с нарушением условий, предусмотренных извещением об осуществлении закупки товаров, работ, услуг для обеспечения государственных и муниципальных нужд (далее в настоящей статье - закупка), приглашением принять участие в определении поставщика (подрядчика, исполнителя), документацией о закупке либо заявкой участника закупки (включая предварительное предложение о поставке товара), с которым заключен контракт, -</w:t>
      </w:r>
    </w:p>
    <w:p>
      <w:pPr>
        <w:pStyle w:val="0"/>
        <w:spacing w:before="240" w:lineRule="auto"/>
        <w:ind w:firstLine="540"/>
        <w:jc w:val="both"/>
      </w:pPr>
      <w:r>
        <w:rPr>
          <w:sz w:val="24"/>
        </w:rPr>
        <w:t xml:space="preserve">влечет наложение административного штрафа на должностных лиц в размере 1 процента начальной (максимальной) цены контракта, но не менее пяти тысяч и не более тридцати тысяч рублей; на юридических лиц - в размере 1 процента начальной (максимальной) цены контракта, но не менее пятидесяти тысяч и не более двухсот тысяч рублей.</w:t>
      </w:r>
    </w:p>
    <w:bookmarkStart w:id="2493" w:name="P2493"/>
    <w:bookmarkEnd w:id="2493"/>
    <w:p>
      <w:pPr>
        <w:pStyle w:val="0"/>
        <w:spacing w:before="240" w:lineRule="auto"/>
        <w:ind w:firstLine="540"/>
        <w:jc w:val="both"/>
      </w:pPr>
      <w:r>
        <w:rPr>
          <w:sz w:val="24"/>
        </w:rPr>
        <w:t xml:space="preserve">2. Нарушение установленных законодательством Российской Федерации и иными нормативными правовыми актами о контрактной системе в сфере закупок требований к направлению или размещению проекта контракта, рассмотрению протокола разногласий, заключению контракта либо срокам осуществления таких действий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тридцати тысяч рублей.</w:t>
      </w:r>
    </w:p>
    <w:bookmarkStart w:id="2495" w:name="P2495"/>
    <w:bookmarkEnd w:id="2495"/>
    <w:p>
      <w:pPr>
        <w:pStyle w:val="0"/>
        <w:spacing w:before="240" w:lineRule="auto"/>
        <w:ind w:firstLine="540"/>
        <w:jc w:val="both"/>
      </w:pPr>
      <w:r>
        <w:rPr>
          <w:sz w:val="24"/>
        </w:rPr>
        <w:t xml:space="preserve">3. Изменение условий контракта, если возможность изменения таких условий контракта не предусмотрена </w:t>
      </w:r>
      <w:hyperlink w:history="0" r:id="rId2192"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законодательством</w:t>
        </w:r>
      </w:hyperlink>
      <w:r>
        <w:rPr>
          <w:sz w:val="24"/>
        </w:rPr>
        <w:t xml:space="preserve"> Российской Федерации и иными нормативными правовыми актами о контрактной системе в сфере закупок,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пятидесяти тысяч рублей; на юридических лиц - от ста тысяч до трехсот тысяч рублей.</w:t>
      </w:r>
    </w:p>
    <w:bookmarkStart w:id="2497" w:name="P2497"/>
    <w:bookmarkEnd w:id="2497"/>
    <w:p>
      <w:pPr>
        <w:pStyle w:val="0"/>
        <w:spacing w:before="240" w:lineRule="auto"/>
        <w:ind w:firstLine="540"/>
        <w:jc w:val="both"/>
      </w:pPr>
      <w:r>
        <w:rPr>
          <w:sz w:val="24"/>
        </w:rPr>
        <w:t xml:space="preserve">4. Действия, предусмотренные </w:t>
      </w:r>
      <w:hyperlink w:history="0" w:anchor="P2491" w:tooltip="1. Заключение контракта по результатам определения поставщика (подрядчика, исполнителя) с нарушением условий, предусмотренных извещением об осуществлении закупки товаров, работ, услуг для обеспечения государственных и муниципальных нужд (далее в настоящей статье - закупка), приглашением принять участие в определении поставщика (подрядчика, исполнителя), документацией о закупке либо заявкой участника закупки (включая предварительное предложение о поставке товара), с которым заключен контракт, -">
        <w:r>
          <w:rPr>
            <w:sz w:val="24"/>
            <w:color w:val="0000ff"/>
          </w:rPr>
          <w:t xml:space="preserve">частями 1</w:t>
        </w:r>
      </w:hyperlink>
      <w:r>
        <w:rPr>
          <w:sz w:val="24"/>
        </w:rPr>
        <w:t xml:space="preserve"> и </w:t>
      </w:r>
      <w:hyperlink w:history="0" w:anchor="P2495" w:tooltip="3. Изменение условий контракта, если возможность изменения таких условий контракта не предусмотрена законодательством Российской Федерации и иными нормативными правовыми актами о контрактной системе в сфере закупок, -">
        <w:r>
          <w:rPr>
            <w:sz w:val="24"/>
            <w:color w:val="0000ff"/>
          </w:rPr>
          <w:t xml:space="preserve">3</w:t>
        </w:r>
      </w:hyperlink>
      <w:r>
        <w:rPr>
          <w:sz w:val="24"/>
        </w:rPr>
        <w:t xml:space="preserve"> настоящей статьи, повлекшие увеличение цены контракта, дополнительное расходование средств соответствующих бюджетов бюджетной системы Российской Федерации или уменьшение количества поставляемых товаров, объема выполняемых работ, оказываемых услуг, -</w:t>
      </w:r>
    </w:p>
    <w:p>
      <w:pPr>
        <w:pStyle w:val="0"/>
        <w:spacing w:before="240" w:lineRule="auto"/>
        <w:ind w:firstLine="540"/>
        <w:jc w:val="both"/>
      </w:pPr>
      <w:r>
        <w:rPr>
          <w:sz w:val="24"/>
        </w:rPr>
        <w:t xml:space="preserve">влекут наложение административного штрафа на должностных лиц в размере 1 процента цены контракта, но не менее пятидесяти тысяч и не более двухсот тысяч рублей; на юридических лиц - в размере 1 процента цены контракта, но не менее двухсот тысяч и не более четырехсот тысяч рублей.</w:t>
      </w:r>
    </w:p>
    <w:bookmarkStart w:id="2499" w:name="P2499"/>
    <w:bookmarkEnd w:id="2499"/>
    <w:p>
      <w:pPr>
        <w:pStyle w:val="0"/>
        <w:spacing w:before="240" w:lineRule="auto"/>
        <w:ind w:firstLine="540"/>
        <w:jc w:val="both"/>
      </w:pPr>
      <w:r>
        <w:rPr>
          <w:sz w:val="24"/>
        </w:rPr>
        <w:t xml:space="preserve">5. Несоблюдение требования о проведении экспертизы поставленного товара, результатов выполненной работы, оказанной услуги или отдельных этапов исполнения контракта в случае, если в соответствии с </w:t>
      </w:r>
      <w:hyperlink w:history="0" r:id="rId2193"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законодательством</w:t>
        </w:r>
      </w:hyperlink>
      <w:r>
        <w:rPr>
          <w:sz w:val="24"/>
        </w:rPr>
        <w:t xml:space="preserve"> Российской Федерации и иными нормативными правовыми актами о контрактной системе в сфере закупок к проведению такой экспертизы заказчик обязан привлечь экспертов, экспертные организации,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w:t>
      </w:r>
    </w:p>
    <w:p>
      <w:pPr>
        <w:pStyle w:val="0"/>
        <w:spacing w:before="240" w:lineRule="auto"/>
        <w:ind w:firstLine="540"/>
        <w:jc w:val="both"/>
      </w:pPr>
      <w:r>
        <w:rPr>
          <w:sz w:val="24"/>
        </w:rPr>
        <w:t xml:space="preserve">6. Нарушение установленных законодательством Российской Федерации и иными нормативными правовыми актами о контрактной системе в сфере закупок </w:t>
      </w:r>
      <w:hyperlink w:history="0" r:id="rId2194"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требований</w:t>
        </w:r>
      </w:hyperlink>
      <w:r>
        <w:rPr>
          <w:sz w:val="24"/>
        </w:rPr>
        <w:t xml:space="preserve"> к оформлению приемки результатов отдельного этапа исполнения контракта, поставленного товара, выполненной работы (ее результатов) или оказанной услуги либо сроков такой приемки, ненаправление мотивированного отказа от подписания документа о приемке или неприменение мер ответственности к поставщику (подрядчику, исполнителю) в случае нарушения им условий контракта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w:t>
      </w:r>
    </w:p>
    <w:bookmarkStart w:id="2503" w:name="P2503"/>
    <w:bookmarkEnd w:id="2503"/>
    <w:p>
      <w:pPr>
        <w:pStyle w:val="0"/>
        <w:spacing w:before="240" w:lineRule="auto"/>
        <w:ind w:firstLine="540"/>
        <w:jc w:val="both"/>
      </w:pPr>
      <w:r>
        <w:rPr>
          <w:sz w:val="24"/>
        </w:rPr>
        <w:t xml:space="preserve">7. Приемка результатов отдельного этапа исполнения контракта, поставленного товара, выполненной работы (ее результатов) или оказанной услуги при несоответствии поставленного товара, выполненной работы (ее результатов) или оказанной услуги условиям контракта в случаях, не предусмотренных законодательством Российской Федерации и иными нормативными правовыми актами о контрактной системе в сфере закупок, -</w:t>
      </w:r>
    </w:p>
    <w:p>
      <w:pPr>
        <w:pStyle w:val="0"/>
        <w:spacing w:before="240" w:lineRule="auto"/>
        <w:ind w:firstLine="540"/>
        <w:jc w:val="both"/>
      </w:pPr>
      <w:r>
        <w:rPr>
          <w:sz w:val="24"/>
        </w:rPr>
        <w:t xml:space="preserve">влечет наложение административного штрафа на должностных лиц в размере 1 процента цены контракта, но не менее пятидесяти тысяч и не более двухсот тысяч рублей.</w:t>
      </w:r>
    </w:p>
    <w:bookmarkStart w:id="2505" w:name="P2505"/>
    <w:bookmarkEnd w:id="2505"/>
    <w:p>
      <w:pPr>
        <w:pStyle w:val="0"/>
        <w:spacing w:before="240" w:lineRule="auto"/>
        <w:ind w:firstLine="540"/>
        <w:jc w:val="both"/>
      </w:pPr>
      <w:r>
        <w:rPr>
          <w:sz w:val="24"/>
        </w:rPr>
        <w:t xml:space="preserve">8. Нарушение срока либо порядка оплаты отдельных этапов исполнения контракта, поставляемого товара, выполняемой работы (ее результатов) или оказываемой услуги, в том числе неисполнение обязанности по обеспечению авансирования, предусмотренного контрактом,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1 процента цены контракта (этапа исполнения контракта, аванса, предусмотренного контрактом), но не менее десяти тысяч и не более пятидесяти тысяч рублей.</w:t>
      </w:r>
    </w:p>
    <w:bookmarkStart w:id="2507" w:name="P2507"/>
    <w:bookmarkEnd w:id="2507"/>
    <w:p>
      <w:pPr>
        <w:pStyle w:val="0"/>
        <w:spacing w:before="240" w:lineRule="auto"/>
        <w:ind w:firstLine="540"/>
        <w:jc w:val="both"/>
      </w:pPr>
      <w:r>
        <w:rPr>
          <w:sz w:val="24"/>
        </w:rPr>
        <w:t xml:space="preserve">9. Нарушение установленного </w:t>
      </w:r>
      <w:hyperlink w:history="0" r:id="rId2195"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законодательством</w:t>
        </w:r>
      </w:hyperlink>
      <w:r>
        <w:rPr>
          <w:sz w:val="24"/>
        </w:rPr>
        <w:t xml:space="preserve"> Российской Федерации и иными нормативными правовыми актами о контрактной системе в сфере закупок порядка расторжения контракта в случае одностороннего отказа от исполнения контракта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десяти тысяч до пятидесяти тысяч рублей; на юридических лиц - от ста тысяч до двухсот тысяч рублей.</w:t>
      </w:r>
    </w:p>
    <w:bookmarkStart w:id="2509" w:name="P2509"/>
    <w:bookmarkEnd w:id="2509"/>
    <w:p>
      <w:pPr>
        <w:pStyle w:val="0"/>
        <w:spacing w:before="240" w:lineRule="auto"/>
        <w:ind w:firstLine="540"/>
        <w:jc w:val="both"/>
      </w:pPr>
      <w:r>
        <w:rPr>
          <w:sz w:val="24"/>
        </w:rPr>
        <w:t xml:space="preserve">10. Повторное совершение должностным лицом административного правонарушения, предусмотренного </w:t>
      </w:r>
      <w:hyperlink w:history="0" w:anchor="P2497" w:tooltip="4. Действия, предусмотренные частями 1 и 3 настоящей статьи, повлекшие увеличение цены контракта, дополнительное расходование средств соответствующих бюджетов бюджетной системы Российской Федерации или уменьшение количества поставляемых товаров, объема выполняемых работ, оказываемых услуг, -">
        <w:r>
          <w:rPr>
            <w:sz w:val="24"/>
            <w:color w:val="0000ff"/>
          </w:rPr>
          <w:t xml:space="preserve">частью 4</w:t>
        </w:r>
      </w:hyperlink>
      <w:r>
        <w:rPr>
          <w:sz w:val="24"/>
        </w:rPr>
        <w:t xml:space="preserve">, </w:t>
      </w:r>
      <w:hyperlink w:history="0" w:anchor="P2503" w:tooltip="7. Приемка результатов отдельного этапа исполнения контракта, поставленного товара, выполненной работы (ее результатов) или оказанной услуги при несоответствии поставленного товара, выполненной работы (ее результатов) или оказанной услуги условиям контракта в случаях, не предусмотренных законодательством Российской Федерации и иными нормативными правовыми актами о контрактной системе в сфере закупок, -">
        <w:r>
          <w:rPr>
            <w:sz w:val="24"/>
            <w:color w:val="0000ff"/>
          </w:rPr>
          <w:t xml:space="preserve">7</w:t>
        </w:r>
      </w:hyperlink>
      <w:r>
        <w:rPr>
          <w:sz w:val="24"/>
        </w:rPr>
        <w:t xml:space="preserve"> или </w:t>
      </w:r>
      <w:hyperlink w:history="0" w:anchor="P2505" w:tooltip="8. Нарушение срока либо порядка оплаты отдельных этапов исполнения контракта, поставляемого товара, выполняемой работы (ее результатов) или оказываемой услуги, в том числе неисполнение обязанности по обеспечению авансирования, предусмотренного контрактом, -">
        <w:r>
          <w:rPr>
            <w:sz w:val="24"/>
            <w:color w:val="0000ff"/>
          </w:rPr>
          <w:t xml:space="preserve">8</w:t>
        </w:r>
      </w:hyperlink>
      <w:r>
        <w:rPr>
          <w:sz w:val="24"/>
        </w:rPr>
        <w:t xml:space="preserve"> настоящей статьи, -</w:t>
      </w:r>
    </w:p>
    <w:p>
      <w:pPr>
        <w:pStyle w:val="0"/>
        <w:spacing w:before="240" w:lineRule="auto"/>
        <w:ind w:firstLine="540"/>
        <w:jc w:val="both"/>
      </w:pPr>
      <w:r>
        <w:rPr>
          <w:sz w:val="24"/>
        </w:rPr>
        <w:t xml:space="preserve">влечет дисквалификацию на срок от одного года до двух лет.</w:t>
      </w:r>
    </w:p>
    <w:p>
      <w:pPr>
        <w:pStyle w:val="0"/>
        <w:ind w:firstLine="540"/>
        <w:jc w:val="both"/>
      </w:pPr>
      <w:r>
        <w:rPr>
          <w:sz w:val="24"/>
        </w:rPr>
      </w:r>
    </w:p>
    <w:bookmarkStart w:id="2512" w:name="P2512"/>
    <w:bookmarkEnd w:id="2512"/>
    <w:p>
      <w:pPr>
        <w:pStyle w:val="2"/>
        <w:outlineLvl w:val="2"/>
        <w:ind w:firstLine="540"/>
        <w:jc w:val="both"/>
      </w:pPr>
      <w:r>
        <w:rPr>
          <w:sz w:val="24"/>
        </w:rPr>
        <w:t xml:space="preserve">Статья 7.30.3. Нарушение порядка формирования, размещения и выполнения государственного оборонного заказа</w:t>
      </w:r>
    </w:p>
    <w:p>
      <w:pPr>
        <w:pStyle w:val="0"/>
        <w:ind w:firstLine="540"/>
        <w:jc w:val="both"/>
      </w:pPr>
      <w:r>
        <w:rPr>
          <w:sz w:val="24"/>
        </w:rPr>
      </w:r>
    </w:p>
    <w:p>
      <w:pPr>
        <w:pStyle w:val="0"/>
        <w:ind w:firstLine="540"/>
        <w:jc w:val="both"/>
      </w:pPr>
      <w:r>
        <w:rPr>
          <w:sz w:val="24"/>
        </w:rPr>
        <w:t xml:space="preserve">(введена Федеральным </w:t>
      </w:r>
      <w:hyperlink w:history="0" r:id="rId2196"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28.12.2024 N 500-ФЗ)</w:t>
      </w:r>
    </w:p>
    <w:p>
      <w:pPr>
        <w:pStyle w:val="0"/>
        <w:ind w:firstLine="540"/>
        <w:jc w:val="both"/>
      </w:pPr>
      <w:r>
        <w:rPr>
          <w:sz w:val="24"/>
        </w:rPr>
      </w:r>
    </w:p>
    <w:bookmarkStart w:id="2516" w:name="P2516"/>
    <w:bookmarkEnd w:id="2516"/>
    <w:p>
      <w:pPr>
        <w:pStyle w:val="0"/>
        <w:ind w:firstLine="540"/>
        <w:jc w:val="both"/>
      </w:pPr>
      <w:r>
        <w:rPr>
          <w:sz w:val="24"/>
        </w:rPr>
        <w:t xml:space="preserve">1. Нарушение установленного </w:t>
      </w:r>
      <w:hyperlink w:history="0" r:id="rId2197" w:tooltip="Федеральный закон от 29.12.2012 N 275-ФЗ (ред. от 28.12.2024) &quot;О государственном оборонном заказе&quot; (с изм. и доп., вступ. в силу с 01.06.2025) {КонсультантПлюс}">
        <w:r>
          <w:rPr>
            <w:sz w:val="24"/>
            <w:color w:val="0000ff"/>
          </w:rPr>
          <w:t xml:space="preserve">законодательством</w:t>
        </w:r>
      </w:hyperlink>
      <w:r>
        <w:rPr>
          <w:sz w:val="24"/>
        </w:rPr>
        <w:t xml:space="preserve"> Российской Федерации и иными нормативными правовыми актами о контрактной системе в сфере закупок порядка определения начальной (максимальной) цены государственного контракта при размещении государственного оборонного заказа путем использования конкурентных способов определения поставщиков (исполнителей, подрядчиков) или цены государственного контракта в случае размещения государственного оборонного заказа у единственного поставщика (исполнителя, подрядчика)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w:t>
      </w:r>
    </w:p>
    <w:p>
      <w:pPr>
        <w:pStyle w:val="0"/>
        <w:spacing w:before="240" w:lineRule="auto"/>
        <w:ind w:firstLine="540"/>
        <w:jc w:val="both"/>
      </w:pPr>
      <w:r>
        <w:rPr>
          <w:sz w:val="24"/>
        </w:rPr>
        <w:t xml:space="preserve">2. Отказ или уклонение поставщика российских вооружения и военной техники, которые не имеют российских аналогов, единственного поставщика (исполнителя, подрядчика), определенного законодательными актами Российской Федерации, актами Президента Российской Федерации, актами Правительства Российской Федерации, от заключения государственного контракта по государственному оборонному заказу, если заключение такого государственного контракта является </w:t>
      </w:r>
      <w:hyperlink w:history="0" r:id="rId2198" w:tooltip="Федеральный закон от 29.12.2012 N 275-ФЗ (ред. от 28.12.2024) &quot;О государственном оборонном заказе&quot; (с изм. и доп., вступ. в силу с 01.06.2025) {КонсультантПлюс}">
        <w:r>
          <w:rPr>
            <w:sz w:val="24"/>
            <w:color w:val="0000ff"/>
          </w:rPr>
          <w:t xml:space="preserve">обязательным</w:t>
        </w:r>
      </w:hyperlink>
      <w:r>
        <w:rPr>
          <w:sz w:val="24"/>
        </w:rPr>
        <w:t xml:space="preserve"> для указанных лиц, за исключением случаев, предусмотренных </w:t>
      </w:r>
      <w:hyperlink w:history="0" w:anchor="P2520" w:tooltip="3. Отказ или уклонение поставщика (исполнителя, подрядчика), занимающего в соответствии с законодательством Российской Федерации в сфере государственного оборонного заказа доминирующее положение, от заключения договора, необходимого для выполнения государственного оборонного заказа, если заключение такого договора является обязательным для указанного лица, если эти действия не содержат признаков уголовно наказуемого деяния, -">
        <w:r>
          <w:rPr>
            <w:sz w:val="24"/>
            <w:color w:val="0000ff"/>
          </w:rPr>
          <w:t xml:space="preserve">частью 3</w:t>
        </w:r>
      </w:hyperlink>
      <w:r>
        <w:rPr>
          <w:sz w:val="24"/>
        </w:rPr>
        <w:t xml:space="preserve"> настоящей статьи, </w:t>
      </w:r>
      <w:hyperlink w:history="0" w:anchor="P7047" w:tooltip="Статья 14.31. Злоупотребление доминирующим положением на товарном рынке">
        <w:r>
          <w:rPr>
            <w:sz w:val="24"/>
            <w:color w:val="0000ff"/>
          </w:rPr>
          <w:t xml:space="preserve">статьей 14.31</w:t>
        </w:r>
      </w:hyperlink>
      <w:r>
        <w:rPr>
          <w:sz w:val="24"/>
        </w:rPr>
        <w:t xml:space="preserve"> настоящего Кодекса, если эти действия не содержат признаков уголовно наказуемого </w:t>
      </w:r>
      <w:r>
        <w:rPr>
          <w:sz w:val="24"/>
        </w:rPr>
        <w:t xml:space="preserve">деяния</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одного миллиона рублей.</w:t>
      </w:r>
    </w:p>
    <w:bookmarkStart w:id="2520" w:name="P2520"/>
    <w:bookmarkEnd w:id="2520"/>
    <w:p>
      <w:pPr>
        <w:pStyle w:val="0"/>
        <w:spacing w:before="240" w:lineRule="auto"/>
        <w:ind w:firstLine="540"/>
        <w:jc w:val="both"/>
      </w:pPr>
      <w:r>
        <w:rPr>
          <w:sz w:val="24"/>
        </w:rPr>
        <w:t xml:space="preserve">3. Отказ или уклонение поставщика (исполнителя, подрядчика), занимающего в соответствии с законодательством Российской Федерации в сфере государственного оборонного заказа доминирующее положение, от заключения договора, необходимого для выполнения государственного оборонного заказа, если заключение такого договора является </w:t>
      </w:r>
      <w:hyperlink w:history="0" r:id="rId2199" w:tooltip="Федеральный закон от 29.12.2012 N 275-ФЗ (ред. от 28.12.2024) &quot;О государственном оборонном заказе&quot; (с изм. и доп., вступ. в силу с 01.06.2025) {КонсультантПлюс}">
        <w:r>
          <w:rPr>
            <w:sz w:val="24"/>
            <w:color w:val="0000ff"/>
          </w:rPr>
          <w:t xml:space="preserve">обязательным</w:t>
        </w:r>
      </w:hyperlink>
      <w:r>
        <w:rPr>
          <w:sz w:val="24"/>
        </w:rPr>
        <w:t xml:space="preserve"> для указанного лица,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одного миллиона рублей.</w:t>
      </w:r>
    </w:p>
    <w:p>
      <w:pPr>
        <w:pStyle w:val="0"/>
        <w:spacing w:before="240" w:lineRule="auto"/>
        <w:ind w:firstLine="540"/>
        <w:jc w:val="both"/>
      </w:pPr>
      <w:r>
        <w:rPr>
          <w:sz w:val="24"/>
        </w:rPr>
        <w:t xml:space="preserve">4. Нарушение сроков размещения заказов на поставки товаров, выполнение работ, оказание услуг по государственному оборонному заказу, установленных Правительством Российской Федерации в соответствии с законодательством Российской Федерации в сфере государственного оборонного заказа,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w:t>
      </w:r>
    </w:p>
    <w:bookmarkStart w:id="2524" w:name="P2524"/>
    <w:bookmarkEnd w:id="2524"/>
    <w:p>
      <w:pPr>
        <w:pStyle w:val="0"/>
        <w:spacing w:before="240" w:lineRule="auto"/>
        <w:ind w:firstLine="540"/>
        <w:jc w:val="both"/>
      </w:pPr>
      <w:r>
        <w:rPr>
          <w:sz w:val="24"/>
        </w:rPr>
        <w:t xml:space="preserve">5. Нарушение должностным лицом государственного заказчика условий государственного контракта по государственному оборонному заказу, за исключением случаев, предусмотренных </w:t>
      </w:r>
      <w:hyperlink w:history="0" w:anchor="P2505" w:tooltip="8. Нарушение срока либо порядка оплаты отдельных этапов исполнения контракта, поставляемого товара, выполняемой работы (ее результатов) или оказываемой услуги, в том числе неисполнение обязанности по обеспечению авансирования, предусмотренного контрактом, -">
        <w:r>
          <w:rPr>
            <w:sz w:val="24"/>
            <w:color w:val="0000ff"/>
          </w:rPr>
          <w:t xml:space="preserve">частью 8 статьи 7.30.2</w:t>
        </w:r>
      </w:hyperlink>
      <w:r>
        <w:rPr>
          <w:sz w:val="24"/>
        </w:rPr>
        <w:t xml:space="preserve"> настоящего Кодекса, либо нарушение должностным лицом военного представительства государственного заказчика предусмотренных государственным контрактом по государственному оборонному заказу или контрактом порядка и (или) сроков осуществления контроля качества или приемки военной продукции,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в размере от тридцати тысяч до пятидесяти тысяч рублей.</w:t>
      </w:r>
    </w:p>
    <w:bookmarkStart w:id="2526" w:name="P2526"/>
    <w:bookmarkEnd w:id="2526"/>
    <w:p>
      <w:pPr>
        <w:pStyle w:val="0"/>
        <w:spacing w:before="240" w:lineRule="auto"/>
        <w:ind w:firstLine="540"/>
        <w:jc w:val="both"/>
      </w:pPr>
      <w:r>
        <w:rPr>
          <w:sz w:val="24"/>
        </w:rPr>
        <w:t xml:space="preserve">6. </w:t>
      </w:r>
      <w:hyperlink w:history="0" r:id="rId2200" w:tooltip="Федеральный закон от 29.12.2012 N 275-ФЗ (ред. от 28.12.2024) &quot;О государственном оборонном заказе&quot; (с изм. и доп., вступ. в силу с 01.06.2025) {КонсультантПлюс}">
        <w:r>
          <w:rPr>
            <w:sz w:val="24"/>
            <w:color w:val="0000ff"/>
          </w:rPr>
          <w:t xml:space="preserve">Нарушение</w:t>
        </w:r>
      </w:hyperlink>
      <w:r>
        <w:rPr>
          <w:sz w:val="24"/>
        </w:rPr>
        <w:t xml:space="preserve"> должностным лицом головного исполнителя поставок продукции по государственному оборонному заказу (далее в настоящей статье - головной исполнитель) условий государственного контракта по государственному оборонному заказу, касающихся количества, качества, комплектности поставляемых товаров, качества выполняемых работ, оказываемых услуг, сроков поставки товаров, выполнения работ, оказания услуг, либо нарушение должностным лицом исполнителя, участвующего в поставках продукции по государственному оборонному заказу (далее в настоящей статье - исполнитель), условий контракта, касающихся количества, качества, комплектности поставляемых товаров, качества выполняемых работ, оказываемых услуг, сроков поставки товаров, выполнения работ, оказания услуг,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в размере от тридцати тысяч до пятидесяти тысяч рублей.</w:t>
      </w:r>
    </w:p>
    <w:bookmarkStart w:id="2528" w:name="P2528"/>
    <w:bookmarkEnd w:id="2528"/>
    <w:p>
      <w:pPr>
        <w:pStyle w:val="0"/>
        <w:spacing w:before="240" w:lineRule="auto"/>
        <w:ind w:firstLine="540"/>
        <w:jc w:val="both"/>
      </w:pPr>
      <w:r>
        <w:rPr>
          <w:sz w:val="24"/>
        </w:rPr>
        <w:t xml:space="preserve">7. Нарушение должностным лицом головного исполнителя срока и (или) порядка оплаты товаров (работ, услуг), поставляемых (выполняемых, оказываемых) по государственному оборонному заказу, в том числе неисполнение обязанности по обеспечению авансирования,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в размере от пятидесяти тысяч до ста тысяч рублей.</w:t>
      </w:r>
    </w:p>
    <w:bookmarkStart w:id="2530" w:name="P2530"/>
    <w:bookmarkEnd w:id="2530"/>
    <w:p>
      <w:pPr>
        <w:pStyle w:val="0"/>
        <w:spacing w:before="240" w:lineRule="auto"/>
        <w:ind w:firstLine="540"/>
        <w:jc w:val="both"/>
      </w:pPr>
      <w:r>
        <w:rPr>
          <w:sz w:val="24"/>
        </w:rPr>
        <w:t xml:space="preserve">8. Совершение головным исполнителем, исполнителем действий (бездействие), запрещенных </w:t>
      </w:r>
      <w:hyperlink w:history="0" r:id="rId2201" w:tooltip="Федеральный закон от 29.12.2012 N 275-ФЗ (ред. от 28.12.2024) &quot;О государственном оборонном заказе&quot; (с изм. и доп., вступ. в силу с 01.06.2025) {КонсультантПлюс}">
        <w:r>
          <w:rPr>
            <w:sz w:val="24"/>
            <w:color w:val="0000ff"/>
          </w:rPr>
          <w:t xml:space="preserve">законодательством</w:t>
        </w:r>
      </w:hyperlink>
      <w:r>
        <w:rPr>
          <w:sz w:val="24"/>
        </w:rPr>
        <w:t xml:space="preserve"> Российской Федерации в сфере государственного оборонного заказа, если такие действия (бездействие) приводят или могут привести к необоснованному завышению цены на продукцию по государственному оборонному заказу, неисполнению или ненадлежащему исполнению государственного контракта по государственному оборонному заказу или контракта, за исключением случаев, предусмотренных </w:t>
      </w:r>
      <w:hyperlink w:history="0" w:anchor="P2526" w:tooltip="6. Нарушение должностным лицом головного исполнителя поставок продукции по государственному оборонному заказу (далее в настоящей статье - головной исполнитель) условий государственного контракта по государственному оборонному заказу, касающихся количества, качества, комплектности поставляемых товаров, качества выполняемых работ, оказываемых услуг, сроков поставки товаров, выполнения работ, оказания услуг, либо нарушение должностным лицом исполнителя, участвующего в поставках продукции по государственному...">
        <w:r>
          <w:rPr>
            <w:sz w:val="24"/>
            <w:color w:val="0000ff"/>
          </w:rPr>
          <w:t xml:space="preserve">частями 6</w:t>
        </w:r>
      </w:hyperlink>
      <w:r>
        <w:rPr>
          <w:sz w:val="24"/>
        </w:rPr>
        <w:t xml:space="preserve">, </w:t>
      </w:r>
      <w:hyperlink w:history="0" w:anchor="P2528" w:tooltip="7. Нарушение должностным лицом головного исполнителя срока и (или) порядка оплаты товаров (работ, услуг), поставляемых (выполняемых, оказываемых) по государственному оборонному заказу, в том числе неисполнение обязанности по обеспечению авансирования, если эти действия не содержат признаков уголовно наказуемого деяния, -">
        <w:r>
          <w:rPr>
            <w:sz w:val="24"/>
            <w:color w:val="0000ff"/>
          </w:rPr>
          <w:t xml:space="preserve">7</w:t>
        </w:r>
      </w:hyperlink>
      <w:r>
        <w:rPr>
          <w:sz w:val="24"/>
        </w:rPr>
        <w:t xml:space="preserve"> и </w:t>
      </w:r>
      <w:hyperlink w:history="0" w:anchor="P2532" w:tooltip="9. Включение головным исполнителем, исполнителем в себестоимость производства (реализации) продукции по государственному оборонному заказу затрат, не связанных с ее производством (реализацией), повлекшее получение излишнего дохода в размере более одного миллиона рублей, за исключением случаев, предусмотренных статьей 14.31 настоящего Кодекса, -">
        <w:r>
          <w:rPr>
            <w:sz w:val="24"/>
            <w:color w:val="0000ff"/>
          </w:rPr>
          <w:t xml:space="preserve">9</w:t>
        </w:r>
      </w:hyperlink>
      <w:r>
        <w:rPr>
          <w:sz w:val="24"/>
        </w:rPr>
        <w:t xml:space="preserve"> настоящей статьи, </w:t>
      </w:r>
      <w:hyperlink w:history="0" w:anchor="P7047" w:tooltip="Статья 14.31. Злоупотребление доминирующим положением на товарном рынке">
        <w:r>
          <w:rPr>
            <w:sz w:val="24"/>
            <w:color w:val="0000ff"/>
          </w:rPr>
          <w:t xml:space="preserve">статьей 14.31</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юридических лиц - от трехсот тысяч до одного миллиона рублей.</w:t>
      </w:r>
    </w:p>
    <w:bookmarkStart w:id="2532" w:name="P2532"/>
    <w:bookmarkEnd w:id="2532"/>
    <w:p>
      <w:pPr>
        <w:pStyle w:val="0"/>
        <w:spacing w:before="240" w:lineRule="auto"/>
        <w:ind w:firstLine="540"/>
        <w:jc w:val="both"/>
      </w:pPr>
      <w:r>
        <w:rPr>
          <w:sz w:val="24"/>
        </w:rPr>
        <w:t xml:space="preserve">9. Включение головным исполнителем, исполнителем в себестоимость производства (реализации) продукции по государственному оборонному заказу затрат, не связанных с ее производством (реализацией), повлекшее получение </w:t>
      </w:r>
      <w:hyperlink w:history="0" w:anchor="P2548" w:tooltip="Примечание. Излишним доходом, указанным в части 9 настоящей статьи, признается доход, определяемый как разница между доходом, полученным в результате незаконных действий, предусмотренных указанной частью, и доходом, который сформировался бы без таких незаконных действий.">
        <w:r>
          <w:rPr>
            <w:sz w:val="24"/>
            <w:color w:val="0000ff"/>
          </w:rPr>
          <w:t xml:space="preserve">излишнего дохода</w:t>
        </w:r>
      </w:hyperlink>
      <w:r>
        <w:rPr>
          <w:sz w:val="24"/>
        </w:rPr>
        <w:t xml:space="preserve"> в размере более одного миллиона рублей, за исключением случаев, предусмотренных </w:t>
      </w:r>
      <w:hyperlink w:history="0" w:anchor="P7047" w:tooltip="Статья 14.31. Злоупотребление доминирующим положением на товарном рынке">
        <w:r>
          <w:rPr>
            <w:sz w:val="24"/>
            <w:color w:val="0000ff"/>
          </w:rPr>
          <w:t xml:space="preserve">статьей 14.31</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пятидесяти тысяч рублей; на юридических лиц - от трех миллионов до пяти миллионов рублей.</w:t>
      </w:r>
    </w:p>
    <w:bookmarkStart w:id="2534" w:name="P2534"/>
    <w:bookmarkEnd w:id="2534"/>
    <w:p>
      <w:pPr>
        <w:pStyle w:val="0"/>
        <w:spacing w:before="240" w:lineRule="auto"/>
        <w:ind w:firstLine="540"/>
        <w:jc w:val="both"/>
      </w:pPr>
      <w:r>
        <w:rPr>
          <w:sz w:val="24"/>
        </w:rPr>
        <w:t xml:space="preserve">10. Неисполнение уполномоченным банком установленных </w:t>
      </w:r>
      <w:hyperlink w:history="0" r:id="rId2202" w:tooltip="Федеральный закон от 29.12.2012 N 275-ФЗ (ред. от 28.12.2024) &quot;О государственном оборонном заказе&quot; (с изм. и доп., вступ. в силу с 01.06.2025) {КонсультантПлюс}">
        <w:r>
          <w:rPr>
            <w:sz w:val="24"/>
            <w:color w:val="0000ff"/>
          </w:rPr>
          <w:t xml:space="preserve">законодательством</w:t>
        </w:r>
      </w:hyperlink>
      <w:r>
        <w:rPr>
          <w:sz w:val="24"/>
        </w:rPr>
        <w:t xml:space="preserve"> Российской Федерации в сфере государственного оборонного заказа обязанностей при осуществлении банковского сопровождения сопровождаемой сделки, за исключением случаев, предусмотренных </w:t>
      </w:r>
      <w:hyperlink w:history="0" w:anchor="P2542" w:tooltip="14. Совершение уполномоченным банком операций по счету, открытому головному исполнителю, исполнителю для осуществления расчетов по государственному оборонному заказу, проведение которых по такому счету не допускается в соответствии с законодательством Российской Федерации в сфере государственного оборонного заказа, -">
        <w:r>
          <w:rPr>
            <w:sz w:val="24"/>
            <w:color w:val="0000ff"/>
          </w:rPr>
          <w:t xml:space="preserve">частью 14</w:t>
        </w:r>
      </w:hyperlink>
      <w:r>
        <w:rPr>
          <w:sz w:val="24"/>
        </w:rPr>
        <w:t xml:space="preserve"> настоящей статьи,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тридцати тысяч до пятидесяти тысяч рублей.</w:t>
      </w:r>
    </w:p>
    <w:bookmarkStart w:id="2536" w:name="P2536"/>
    <w:bookmarkEnd w:id="2536"/>
    <w:p>
      <w:pPr>
        <w:pStyle w:val="0"/>
        <w:spacing w:before="240" w:lineRule="auto"/>
        <w:ind w:firstLine="540"/>
        <w:jc w:val="both"/>
      </w:pPr>
      <w:r>
        <w:rPr>
          <w:sz w:val="24"/>
        </w:rPr>
        <w:t xml:space="preserve">11. Неисполнение головным исполнителем, исполнителем по государственному оборонному заказу </w:t>
      </w:r>
      <w:hyperlink w:history="0" r:id="rId2203" w:tooltip="Федеральный закон от 29.12.2012 N 275-ФЗ (ред. от 28.12.2024) &quot;О государственном оборонном заказе&quot; (с изм. и доп., вступ. в силу с 01.06.2025) {КонсультантПлюс}">
        <w:r>
          <w:rPr>
            <w:sz w:val="24"/>
            <w:color w:val="0000ff"/>
          </w:rPr>
          <w:t xml:space="preserve">требования</w:t>
        </w:r>
      </w:hyperlink>
      <w:r>
        <w:rPr>
          <w:sz w:val="24"/>
        </w:rPr>
        <w:t xml:space="preserve"> о ведении раздельного учета результатов финансово-хозяйственной деятельности либо нарушение правил ведения такого учета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юридических лиц - от трехсот тысяч до пятисот тысяч рублей.</w:t>
      </w:r>
    </w:p>
    <w:bookmarkStart w:id="2538" w:name="P2538"/>
    <w:bookmarkEnd w:id="2538"/>
    <w:p>
      <w:pPr>
        <w:pStyle w:val="0"/>
        <w:spacing w:before="240" w:lineRule="auto"/>
        <w:ind w:firstLine="540"/>
        <w:jc w:val="both"/>
      </w:pPr>
      <w:r>
        <w:rPr>
          <w:sz w:val="24"/>
        </w:rPr>
        <w:t xml:space="preserve">12. Нарушение изготовителем (лицом, выполняющим функции иностранного изготовителя), поставщиком (подрядчиком, исполнителем) обязательных требований в отношении оборонной продукции (выполняемых работ, оказываемых услуг), поставляемой по государственному оборонному заказу, продукции (выполняемых работ, оказываемых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доступа, продукции (выполняемых работ, оказываемых услуг), сведения о которой составляют государственную тайну, продукции (выполняемых работ, оказываемых услуг) и объектов, связанных с обеспечением ядерной и радиационной безопасности в области использования атомной энергии, процессов проектирования (включая изыскания), производства, строительства, монтажа, наладки, эксплуатации, хранения, перевозки, реализации, утилизации, захоронения, связанных с обязательными требованиями в отношении указанной продукции и объектов, установленными в соответствии с законодательством Российской Федерации о техническом регулировании и законодательством Российской Федерации о стандартизации, в том числе государственными заказчиками, федеральными органами исполнительной власти, уполномоченными в области обеспечения безопасности, обороны, внешней разведки, противодействия техническим разведкам и технической защиты информации, государственного управления использованием атомной энергии, государственного регулирования безопасности при использовании атомной энергии, и (или) государственными контрактами (договорами),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на юридических лиц - от семисот тысяч до одного миллиона рублей.</w:t>
      </w:r>
    </w:p>
    <w:bookmarkStart w:id="2540" w:name="P2540"/>
    <w:bookmarkEnd w:id="2540"/>
    <w:p>
      <w:pPr>
        <w:pStyle w:val="0"/>
        <w:spacing w:before="240" w:lineRule="auto"/>
        <w:ind w:firstLine="540"/>
        <w:jc w:val="both"/>
      </w:pPr>
      <w:r>
        <w:rPr>
          <w:sz w:val="24"/>
        </w:rPr>
        <w:t xml:space="preserve">13. </w:t>
      </w:r>
      <w:hyperlink w:history="0" r:id="rId2204" w:tooltip="Федеральный закон от 29.12.2012 N 275-ФЗ (ред. от 28.12.2024) &quot;О государственном оборонном заказе&quot; (с изм. и доп., вступ. в силу с 01.06.2025) {КонсультантПлюс}">
        <w:r>
          <w:rPr>
            <w:sz w:val="24"/>
            <w:color w:val="0000ff"/>
          </w:rPr>
          <w:t xml:space="preserve">Ликвидация</w:t>
        </w:r>
      </w:hyperlink>
      <w:r>
        <w:rPr>
          <w:sz w:val="24"/>
        </w:rPr>
        <w:t xml:space="preserve"> или перепрофилирование головным исполнителем без согласования с государственным заказчиком производственных мощностей, обеспечивающих поставки продукции по государственному оборонному заказу, в случае прекращения поставок такой продукции на очередной год и плановый период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одного миллиона рублей.</w:t>
      </w:r>
    </w:p>
    <w:bookmarkStart w:id="2542" w:name="P2542"/>
    <w:bookmarkEnd w:id="2542"/>
    <w:p>
      <w:pPr>
        <w:pStyle w:val="0"/>
        <w:spacing w:before="240" w:lineRule="auto"/>
        <w:ind w:firstLine="540"/>
        <w:jc w:val="both"/>
      </w:pPr>
      <w:r>
        <w:rPr>
          <w:sz w:val="24"/>
        </w:rPr>
        <w:t xml:space="preserve">14. Совершение уполномоченным банком операций по счету, открытому головному исполнителю, исполнителю для осуществления расчетов по государственному оборонному заказу, проведение которых по такому счету не допускается в соответствии с </w:t>
      </w:r>
      <w:hyperlink w:history="0" r:id="rId2205" w:tooltip="Федеральный закон от 29.12.2012 N 275-ФЗ (ред. от 28.12.2024) &quot;О государственном оборонном заказе&quot; (с изм. и доп., вступ. в силу с 01.06.2025) {КонсультантПлюс}">
        <w:r>
          <w:rPr>
            <w:sz w:val="24"/>
            <w:color w:val="0000ff"/>
          </w:rPr>
          <w:t xml:space="preserve">законодательством</w:t>
        </w:r>
      </w:hyperlink>
      <w:r>
        <w:rPr>
          <w:sz w:val="24"/>
        </w:rPr>
        <w:t xml:space="preserve"> Российской Федерации в сфере государственного оборонного заказа,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тысяч до одного миллиона рублей.</w:t>
      </w:r>
    </w:p>
    <w:bookmarkStart w:id="2544" w:name="P2544"/>
    <w:bookmarkEnd w:id="2544"/>
    <w:p>
      <w:pPr>
        <w:pStyle w:val="0"/>
        <w:spacing w:before="240" w:lineRule="auto"/>
        <w:ind w:firstLine="540"/>
        <w:jc w:val="both"/>
      </w:pPr>
      <w:r>
        <w:rPr>
          <w:sz w:val="24"/>
        </w:rPr>
        <w:t xml:space="preserve">15. </w:t>
      </w:r>
      <w:hyperlink w:history="0" r:id="rId2206" w:tooltip="Федеральный закон от 29.12.2012 N 275-ФЗ (ред. от 28.12.2024) &quot;О государственном оборонном заказе&quot; (с изм. и доп., вступ. в силу с 01.06.2025) {КонсультантПлюс}">
        <w:r>
          <w:rPr>
            <w:sz w:val="24"/>
            <w:color w:val="0000ff"/>
          </w:rPr>
          <w:t xml:space="preserve">Непредставление</w:t>
        </w:r>
      </w:hyperlink>
      <w:r>
        <w:rPr>
          <w:sz w:val="24"/>
        </w:rPr>
        <w:t xml:space="preserve"> или несвоевременное представление головным исполнителем или лицом, для которого в соответствии с законодательством Российской Федерации в сфере государственного оборонного заказа принятие государственного оборонного заказа обязательно, по запросу государственного заказчика либо непредставление или несвоевременное представление исполнителем или лицом, для которого в соответствии с законодательством Российской Федерации в сфере государственного оборонного заказа заключение контракта обязательно, по запросу головного исполнителя предложения о цене на продукцию по государственному оборонному заказу (в том числе обосновывающих такую цену документов) либо информации, подлежащей представлению в соответствии с законодательством Российской Федерации в сфере государственного оборонного заказа,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bookmarkStart w:id="2546" w:name="P2546"/>
    <w:bookmarkEnd w:id="2546"/>
    <w:p>
      <w:pPr>
        <w:pStyle w:val="0"/>
        <w:spacing w:before="240" w:lineRule="auto"/>
        <w:ind w:firstLine="540"/>
        <w:jc w:val="both"/>
      </w:pPr>
      <w:r>
        <w:rPr>
          <w:sz w:val="24"/>
        </w:rPr>
        <w:t xml:space="preserve">16. Нарушение головным исполнителем, исполнителем по государственному оборонному заказу установленных в соответствии с законодательством Российской Федерации в сфере государственного оборонного заказа сроков и (или) порядка представления отчета об исполнении государственного контракта, контракта, представление которого государственному заказчику является обязательным в соответствии с законодательством Российской Федерации в сфере государственного оборонного заказа,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юридических лиц - от ста тысяч до трехсот тысяч рублей.</w:t>
      </w:r>
    </w:p>
    <w:bookmarkStart w:id="2548" w:name="P2548"/>
    <w:bookmarkEnd w:id="2548"/>
    <w:p>
      <w:pPr>
        <w:pStyle w:val="0"/>
        <w:spacing w:before="240" w:lineRule="auto"/>
        <w:ind w:firstLine="540"/>
        <w:jc w:val="both"/>
      </w:pPr>
      <w:r>
        <w:rPr>
          <w:sz w:val="24"/>
        </w:rPr>
        <w:t xml:space="preserve">Примечание. Излишним доходом, указанным в </w:t>
      </w:r>
      <w:hyperlink w:history="0" w:anchor="P2532" w:tooltip="9. Включение головным исполнителем, исполнителем в себестоимость производства (реализации) продукции по государственному оборонному заказу затрат, не связанных с ее производством (реализацией), повлекшее получение излишнего дохода в размере более одного миллиона рублей, за исключением случаев, предусмотренных статьей 14.31 настоящего Кодекса, -">
        <w:r>
          <w:rPr>
            <w:sz w:val="24"/>
            <w:color w:val="0000ff"/>
          </w:rPr>
          <w:t xml:space="preserve">части 9</w:t>
        </w:r>
      </w:hyperlink>
      <w:r>
        <w:rPr>
          <w:sz w:val="24"/>
        </w:rPr>
        <w:t xml:space="preserve"> настоящей статьи, признается доход, определяемый как разница между доходом, полученным в результате незаконных действий, предусмотренных указанной частью, и доходом, который сформировался бы без таких незаконных действий.</w:t>
      </w:r>
    </w:p>
    <w:p>
      <w:pPr>
        <w:pStyle w:val="0"/>
        <w:ind w:firstLine="540"/>
        <w:jc w:val="both"/>
      </w:pPr>
      <w:r>
        <w:rPr>
          <w:sz w:val="24"/>
        </w:rPr>
      </w:r>
    </w:p>
    <w:bookmarkStart w:id="2550" w:name="P2550"/>
    <w:bookmarkEnd w:id="2550"/>
    <w:p>
      <w:pPr>
        <w:pStyle w:val="2"/>
        <w:outlineLvl w:val="2"/>
        <w:ind w:firstLine="540"/>
        <w:jc w:val="both"/>
      </w:pPr>
      <w:r>
        <w:rPr>
          <w:sz w:val="24"/>
        </w:rPr>
        <w:t xml:space="preserve">Статья 7.30.4. Нарушение порядка осуществления закупок товаров, работ, услуг отдельными видами юридических лиц</w:t>
      </w:r>
    </w:p>
    <w:p>
      <w:pPr>
        <w:pStyle w:val="0"/>
        <w:ind w:firstLine="540"/>
        <w:jc w:val="both"/>
      </w:pPr>
      <w:r>
        <w:rPr>
          <w:sz w:val="24"/>
        </w:rPr>
      </w:r>
    </w:p>
    <w:p>
      <w:pPr>
        <w:pStyle w:val="0"/>
        <w:ind w:firstLine="540"/>
        <w:jc w:val="both"/>
      </w:pPr>
      <w:r>
        <w:rPr>
          <w:sz w:val="24"/>
        </w:rPr>
        <w:t xml:space="preserve">(введена Федеральным </w:t>
      </w:r>
      <w:hyperlink w:history="0" r:id="rId2207"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28.12.2024 N 500-ФЗ)</w:t>
      </w:r>
    </w:p>
    <w:p>
      <w:pPr>
        <w:pStyle w:val="0"/>
        <w:ind w:firstLine="540"/>
        <w:jc w:val="both"/>
      </w:pPr>
      <w:r>
        <w:rPr>
          <w:sz w:val="24"/>
        </w:rPr>
      </w:r>
    </w:p>
    <w:bookmarkStart w:id="2554" w:name="P2554"/>
    <w:bookmarkEnd w:id="2554"/>
    <w:p>
      <w:pPr>
        <w:pStyle w:val="0"/>
        <w:ind w:firstLine="540"/>
        <w:jc w:val="both"/>
      </w:pPr>
      <w:r>
        <w:rPr>
          <w:sz w:val="24"/>
        </w:rPr>
        <w:t xml:space="preserve">1. Осуществление закупки товаров, работ, услуг (далее в настоящей статье - закупка), если закупка в соответствии с </w:t>
      </w:r>
      <w:hyperlink w:history="0" r:id="rId2208" w:tooltip="Федеральный закон от 18.07.2011 N 223-ФЗ (ред. от 08.08.2024) &quot;О закупках товаров, работ, услуг отдельными видами юридических лиц&quot; (с изм. и доп., вступ. в силу с 01.01.2025) {КонсультантПлюс}">
        <w:r>
          <w:rPr>
            <w:sz w:val="24"/>
            <w:color w:val="0000ff"/>
          </w:rPr>
          <w:t xml:space="preserve">законодательством</w:t>
        </w:r>
      </w:hyperlink>
      <w:r>
        <w:rPr>
          <w:sz w:val="24"/>
        </w:rPr>
        <w:t xml:space="preserve"> Российской Федерации в сфере закупок товаров, работ, услуг отдельными видами юридических лиц (далее - законодательство Российской Федерации в сфере закупок отдельными видами юридических лиц) должна осуществляться в порядке, предусмотренном </w:t>
      </w:r>
      <w:hyperlink w:history="0" r:id="rId2209"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законодательством</w:t>
        </w:r>
      </w:hyperlink>
      <w:r>
        <w:rPr>
          <w:sz w:val="24"/>
        </w:rPr>
        <w:t xml:space="preserve"> Российской Федерации и иными нормативными правовыми актами о контрактной системе в сфере закупок, в ином порядке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тридцати тысяч рублей; на юридических лиц - от пятидесяти тысяч до ста тысяч рублей.</w:t>
      </w:r>
    </w:p>
    <w:bookmarkStart w:id="2556" w:name="P2556"/>
    <w:bookmarkEnd w:id="2556"/>
    <w:p>
      <w:pPr>
        <w:pStyle w:val="0"/>
        <w:spacing w:before="240" w:lineRule="auto"/>
        <w:ind w:firstLine="540"/>
        <w:jc w:val="both"/>
      </w:pPr>
      <w:r>
        <w:rPr>
          <w:sz w:val="24"/>
        </w:rPr>
        <w:t xml:space="preserve">2. Нарушение заказчиком установленных законодательством Российской Федерации в сфере закупок отдельными видами юридических лиц требований к содержанию документов, формируемых (составляемых) при осуществлении закупок, либо нарушение предусмотренных указанным законодательством порядка и сроков размещения информации и документов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трех тысяч до десяти тысяч рублей; на юридических лиц - от десяти тысяч до тридцати тысяч рублей.</w:t>
      </w:r>
    </w:p>
    <w:bookmarkStart w:id="2558" w:name="P2558"/>
    <w:bookmarkEnd w:id="2558"/>
    <w:p>
      <w:pPr>
        <w:pStyle w:val="0"/>
        <w:spacing w:before="240" w:lineRule="auto"/>
        <w:ind w:firstLine="540"/>
        <w:jc w:val="both"/>
      </w:pPr>
      <w:r>
        <w:rPr>
          <w:sz w:val="24"/>
        </w:rPr>
        <w:t xml:space="preserve">3. Установление требований к участникам закупок, к закупаемым товарам, работам, услугам и (или) к условиям договора с нарушением законодательства Российской Федерации в сфере закупок отдельными видами юридических лиц либо оценка и (или) сопоставление заявок на участие в закупке с нарушением требований, предусмотренных указанным законодательством, -</w:t>
      </w:r>
    </w:p>
    <w:p>
      <w:pPr>
        <w:pStyle w:val="0"/>
        <w:spacing w:before="240" w:lineRule="auto"/>
        <w:ind w:firstLine="540"/>
        <w:jc w:val="both"/>
      </w:pPr>
      <w:r>
        <w:rPr>
          <w:sz w:val="24"/>
        </w:rPr>
        <w:t xml:space="preserve">влекут предупреждение или наложение административного штрафа на должностных лиц в размере от пяти тысяч до тридцати тысяч рублей; на юридических лиц - от десяти тысяч до тридцати тысяч рублей.</w:t>
      </w:r>
    </w:p>
    <w:bookmarkStart w:id="2560" w:name="P2560"/>
    <w:bookmarkEnd w:id="2560"/>
    <w:p>
      <w:pPr>
        <w:pStyle w:val="0"/>
        <w:spacing w:before="240" w:lineRule="auto"/>
        <w:ind w:firstLine="540"/>
        <w:jc w:val="both"/>
      </w:pPr>
      <w:r>
        <w:rPr>
          <w:sz w:val="24"/>
        </w:rPr>
        <w:t xml:space="preserve">4. Нарушение установленных </w:t>
      </w:r>
      <w:r>
        <w:rPr>
          <w:sz w:val="24"/>
        </w:rPr>
        <w:t xml:space="preserve">законодательством</w:t>
      </w:r>
      <w:r>
        <w:rPr>
          <w:sz w:val="24"/>
        </w:rPr>
        <w:t xml:space="preserve"> Российской Федерации в сфере закупок отдельными видами юридических лиц требований к порядку либо сроку размещения информации и документов или направления их для размещения в реестрах, предусмотренных указанным законодательством,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десяти тысяч до двадцати тысяч рублей; на юридических лиц - от тридцати тысяч до пятидесяти тысяч рублей.</w:t>
      </w:r>
    </w:p>
    <w:bookmarkStart w:id="2562" w:name="P2562"/>
    <w:bookmarkEnd w:id="2562"/>
    <w:p>
      <w:pPr>
        <w:pStyle w:val="0"/>
        <w:spacing w:before="240" w:lineRule="auto"/>
        <w:ind w:firstLine="540"/>
        <w:jc w:val="both"/>
      </w:pPr>
      <w:r>
        <w:rPr>
          <w:sz w:val="24"/>
        </w:rPr>
        <w:t xml:space="preserve">5. </w:t>
      </w:r>
      <w:hyperlink w:history="0" r:id="rId2210" w:tooltip="Федеральный закон от 18.07.2011 N 223-ФЗ (ред. от 08.08.2024) &quot;О закупках товаров, работ, услуг отдельными видами юридических лиц&quot; (с изм. и доп., вступ. в силу с 01.01.2025) {КонсультантПлюс}">
        <w:r>
          <w:rPr>
            <w:sz w:val="24"/>
            <w:color w:val="0000ff"/>
          </w:rPr>
          <w:t xml:space="preserve">Нарушение</w:t>
        </w:r>
      </w:hyperlink>
      <w:r>
        <w:rPr>
          <w:sz w:val="24"/>
        </w:rPr>
        <w:t xml:space="preserve"> заказчиком установленных законодательством Российской Федерации в сфере закупок отдельными видами юридических лиц сроков заключения договора либо нарушение порядка заключения договора по результатам конкурентной закупки в электронной форме, участниками которой могут быть только субъекты малого и среднего предпринимательства,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тридцати тысяч рублей; на юридических лиц - от тридцати тысяч до пятидесяти тысяч рублей.</w:t>
      </w:r>
    </w:p>
    <w:p>
      <w:pPr>
        <w:pStyle w:val="0"/>
        <w:spacing w:before="240" w:lineRule="auto"/>
        <w:ind w:firstLine="540"/>
        <w:jc w:val="both"/>
      </w:pPr>
      <w:r>
        <w:rPr>
          <w:sz w:val="24"/>
        </w:rPr>
        <w:t xml:space="preserve">6. Осуществление закупок у субъектов малого и среднего предпринимательства в размере менее </w:t>
      </w:r>
      <w:hyperlink w:history="0" r:id="rId2211" w:tooltip="Постановление Правительства РФ от 11.12.2014 N 1352 (ред. от 22.05.2025) &quot;Об особенностях участия субъектов малого и среднего предпринимательства в закупках товаров, работ, услуг отдельными видами юридических лиц&quot; (вместе с &quot;Положением об особенностях участия субъектов малого и среднего предпринимательства в закупках товаров, работ, услуг отдельными видами юридических лиц, годовом объеме таких закупок и порядке расчета указанного объема&quot;, &quot;Требованиями к содержанию годового отчета о закупке товаров, работ,  {КонсультантПлюс}">
        <w:r>
          <w:rPr>
            <w:sz w:val="24"/>
            <w:color w:val="0000ff"/>
          </w:rPr>
          <w:t xml:space="preserve">размера</w:t>
        </w:r>
      </w:hyperlink>
      <w:r>
        <w:rPr>
          <w:sz w:val="24"/>
        </w:rPr>
        <w:t xml:space="preserve">, предусмотренного законодательством Российской Федерации в сфере закупок отдельными видами юридических лиц,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7. Нарушение установленного законодательством Российской Федерации в сфере закупок отдельными видами юридических лиц </w:t>
      </w:r>
      <w:r>
        <w:rPr>
          <w:sz w:val="24"/>
        </w:rPr>
        <w:t xml:space="preserve">срока</w:t>
      </w:r>
      <w:r>
        <w:rPr>
          <w:sz w:val="24"/>
        </w:rPr>
        <w:t xml:space="preserve"> оплаты товаров, работ, услуг по договору (отдельному этапу договора), заключенному по результатам закупки с субъектом малого или среднего предпринимательства,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пятидесяти тысяч до ста тысяч рублей.</w:t>
      </w:r>
    </w:p>
    <w:p>
      <w:pPr>
        <w:pStyle w:val="0"/>
        <w:ind w:firstLine="540"/>
        <w:jc w:val="both"/>
      </w:pPr>
      <w:r>
        <w:rPr>
          <w:sz w:val="24"/>
        </w:rPr>
      </w:r>
    </w:p>
    <w:bookmarkStart w:id="2569" w:name="P2569"/>
    <w:bookmarkEnd w:id="2569"/>
    <w:p>
      <w:pPr>
        <w:pStyle w:val="2"/>
        <w:outlineLvl w:val="2"/>
        <w:ind w:firstLine="540"/>
        <w:jc w:val="both"/>
      </w:pPr>
      <w:r>
        <w:rPr>
          <w:sz w:val="24"/>
        </w:rPr>
        <w:t xml:space="preserve">Статья 7.30.5. Нарушение процедуры обязательных в соответствии с законодательством Российской Федерации торгов, продажи государственного или муниципального имущества</w:t>
      </w:r>
    </w:p>
    <w:p>
      <w:pPr>
        <w:pStyle w:val="0"/>
        <w:ind w:firstLine="540"/>
        <w:jc w:val="both"/>
      </w:pPr>
      <w:r>
        <w:rPr>
          <w:sz w:val="24"/>
        </w:rPr>
      </w:r>
    </w:p>
    <w:p>
      <w:pPr>
        <w:pStyle w:val="0"/>
        <w:ind w:firstLine="540"/>
        <w:jc w:val="both"/>
      </w:pPr>
      <w:r>
        <w:rPr>
          <w:sz w:val="24"/>
        </w:rPr>
        <w:t xml:space="preserve">(введена Федеральным </w:t>
      </w:r>
      <w:hyperlink w:history="0" r:id="rId2212"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28.12.2024 N 500-ФЗ)</w:t>
      </w:r>
    </w:p>
    <w:p>
      <w:pPr>
        <w:pStyle w:val="0"/>
        <w:ind w:firstLine="540"/>
        <w:jc w:val="both"/>
      </w:pPr>
      <w:r>
        <w:rPr>
          <w:sz w:val="24"/>
        </w:rPr>
      </w:r>
    </w:p>
    <w:bookmarkStart w:id="2573" w:name="P2573"/>
    <w:bookmarkEnd w:id="2573"/>
    <w:p>
      <w:pPr>
        <w:pStyle w:val="0"/>
        <w:ind w:firstLine="540"/>
        <w:jc w:val="both"/>
      </w:pPr>
      <w:r>
        <w:rPr>
          <w:sz w:val="24"/>
        </w:rPr>
        <w:t xml:space="preserve">1. Нарушение установленных </w:t>
      </w:r>
      <w:hyperlink w:history="0" r:id="rId2213" w:tooltip="Федеральный закон от 21.12.2001 N 178-ФЗ (ред. от 07.07.2025) &quot;О приватизации государственного и муниципального имущества&quot; {КонсультантПлюс}">
        <w:r>
          <w:rPr>
            <w:sz w:val="24"/>
            <w:color w:val="0000ff"/>
          </w:rPr>
          <w:t xml:space="preserve">законодательством</w:t>
        </w:r>
      </w:hyperlink>
      <w:r>
        <w:rPr>
          <w:sz w:val="24"/>
        </w:rPr>
        <w:t xml:space="preserve"> Российской Федерации требований к порядку и (или) сроку размещения информации о проведении обязательных в соответствии с законодательством Российской Федерации торгов (далее - обязательные торги), продаже государственного или муниципального имущества и (или) размещение недостоверной информации о проведении обязательных торгов, продаже государственного или муниципального имущества, за исключением случаев, предусмотренных </w:t>
      </w:r>
      <w:hyperlink w:history="0" w:anchor="P2460" w:tooltip="1. Нарушение установленных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далее - законодательство Российской Федерации и иные нормативные правовые акты о контрактной системе в сфере закупок) порядка формирования, утверждения планов-графиков закупок товаров, работ, услуг для обеспечения государственных и муниципальных нужд (далее в настоящей статье - закупка) и в...">
        <w:r>
          <w:rPr>
            <w:sz w:val="24"/>
            <w:color w:val="0000ff"/>
          </w:rPr>
          <w:t xml:space="preserve">частями 1</w:t>
        </w:r>
      </w:hyperlink>
      <w:r>
        <w:rPr>
          <w:sz w:val="24"/>
        </w:rPr>
        <w:t xml:space="preserve">, </w:t>
      </w:r>
      <w:hyperlink w:history="0" w:anchor="P2468" w:tooltip="5. Нарушение установленных законодательством Российской Федерации и иными нормативными правовыми актами о контрактной системе в сфере закупок требований к содержанию документов, формируемых (составляемых) при осуществлении закупок, к порядку и сроку размещения информации и документов, за исключением случаев, предусмотренных частями 1, 2 и 9 настоящей статьи, либо неразмещение информации и документов в нарушение порядка, установленного законодательством Российской Федерации и иными нормативными правовыми ...">
        <w:r>
          <w:rPr>
            <w:sz w:val="24"/>
            <w:color w:val="0000ff"/>
          </w:rPr>
          <w:t xml:space="preserve">5</w:t>
        </w:r>
      </w:hyperlink>
      <w:r>
        <w:rPr>
          <w:sz w:val="24"/>
        </w:rPr>
        <w:t xml:space="preserve"> и </w:t>
      </w:r>
      <w:hyperlink w:history="0" w:anchor="P2476" w:tooltip="9. Нарушение заказчиком, оператором электронной площадки, оператором специализированной площадки, кредитной организацией установленных законодательством Российской Федерации и иными нормативными правовыми актами о контрактной системе в сфере закупок требований к порядку либо сроку размещения информации и документов или направления их для размещения в реестрах, предусмотренных указанными законодательством и нормативными правовыми актами, либо неразмещение информации и документов или ненаправление их для р...">
        <w:r>
          <w:rPr>
            <w:sz w:val="24"/>
            <w:color w:val="0000ff"/>
          </w:rPr>
          <w:t xml:space="preserve">9 статьи 7.30.1</w:t>
        </w:r>
      </w:hyperlink>
      <w:r>
        <w:rPr>
          <w:sz w:val="24"/>
        </w:rPr>
        <w:t xml:space="preserve">, </w:t>
      </w:r>
      <w:hyperlink w:history="0" w:anchor="P2556" w:tooltip="2. Нарушение заказчиком установленных законодательством Российской Федерации в сфере закупок отдельными видами юридических лиц требований к содержанию документов, формируемых (составляемых) при осуществлении закупок, либо нарушение предусмотренных указанным законодательством порядка и сроков размещения информации и документов -">
        <w:r>
          <w:rPr>
            <w:sz w:val="24"/>
            <w:color w:val="0000ff"/>
          </w:rPr>
          <w:t xml:space="preserve">частями 2</w:t>
        </w:r>
      </w:hyperlink>
      <w:r>
        <w:rPr>
          <w:sz w:val="24"/>
        </w:rPr>
        <w:t xml:space="preserve"> и </w:t>
      </w:r>
      <w:hyperlink w:history="0" w:anchor="P2560" w:tooltip="4. Нарушение установленных законодательством Российской Федерации в сфере закупок отдельными видами юридических лиц требований к порядку либо сроку размещения информации и документов или направления их для размещения в реестрах, предусмотренных указанным законодательством, -">
        <w:r>
          <w:rPr>
            <w:sz w:val="24"/>
            <w:color w:val="0000ff"/>
          </w:rPr>
          <w:t xml:space="preserve">4 статьи 7.30.4</w:t>
        </w:r>
      </w:hyperlink>
      <w:r>
        <w:rPr>
          <w:sz w:val="24"/>
        </w:rPr>
        <w:t xml:space="preserve"> настоящего Кодекса, либо предоставление документации, содержащей недостоверные сведения, -</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тридцати тысяч до сорока тысяч рублей; на индивидуальных предпринимателей - от сорока тысяч до пятидесяти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2. Нарушение порядка определения формы проведения обязательных торгов, за исключением случаев, предусмотренных </w:t>
      </w:r>
      <w:hyperlink w:history="0" w:anchor="P2466" w:tooltip="4. Выбор способа определения поставщика (подрядчика, исполнителя) с нарушением требований, установленных законодательством Российской Федерации и иными нормативными правовыми актами о контрактной системе в сфере закупок, либо применение закрытого конкурентного способа определения поставщика (подрядчика, исполнителя) без согласования с федеральным органом исполнительной власти, уполномоченным Правительством Российской Федерации, либо проведение закрытого конкурентного способа определения поставщика (подря...">
        <w:r>
          <w:rPr>
            <w:sz w:val="24"/>
            <w:color w:val="0000ff"/>
          </w:rPr>
          <w:t xml:space="preserve">частью 4 статьи 7.30.1</w:t>
        </w:r>
      </w:hyperlink>
      <w:r>
        <w:rPr>
          <w:sz w:val="24"/>
        </w:rPr>
        <w:t xml:space="preserve">, </w:t>
      </w:r>
      <w:hyperlink w:history="0" w:anchor="P2554" w:tooltip="1. Осуществление закупки товаров, работ, услуг (далее в настоящей статье - закупка), если закупка в соответствии с законодательством Российской Федерации в сфере закупок товаров, работ, услуг отдельными видами юридических лиц (далее - законодательство Российской Федерации в сфере закупок отдельными видами юридических лиц) должна осуществляться в порядке, предусмотренном законодательством Российской Федерации и иными нормативными правовыми актами о контрактной системе в сфере закупок, в ином порядке -">
        <w:r>
          <w:rPr>
            <w:sz w:val="24"/>
            <w:color w:val="0000ff"/>
          </w:rPr>
          <w:t xml:space="preserve">частью 1 статьи 7.30.4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сорока тысяч рублей; на индивидуальных предпринимателей - от сорока тысяч до пятидесяти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3. Нарушение порядка предоставления документации об обязательных торгах, порядка разъяснения такой документации, порядка приема заявок на участие в обязательных торгах, заявок на участие в продаже государственного или муниципального имущества, порядка допуска к участию в обязательных торгах или порядка определения победителя обязательных торгов, продажи государственного или муниципального имущества, за исключением случаев, предусмотренных </w:t>
      </w:r>
      <w:hyperlink w:history="0" w:anchor="P2468" w:tooltip="5. Нарушение установленных законодательством Российской Федерации и иными нормативными правовыми актами о контрактной системе в сфере закупок требований к содержанию документов, формируемых (составляемых) при осуществлении закупок, к порядку и сроку размещения информации и документов, за исключением случаев, предусмотренных частями 1, 2 и 9 настоящей статьи, либо неразмещение информации и документов в нарушение порядка, установленного законодательством Российской Федерации и иными нормативными правовыми ...">
        <w:r>
          <w:rPr>
            <w:sz w:val="24"/>
            <w:color w:val="0000ff"/>
          </w:rPr>
          <w:t xml:space="preserve">частями 5</w:t>
        </w:r>
      </w:hyperlink>
      <w:r>
        <w:rPr>
          <w:sz w:val="24"/>
        </w:rPr>
        <w:t xml:space="preserve"> - </w:t>
      </w:r>
      <w:hyperlink w:history="0" w:anchor="P2472" w:tooltip="7. Нарушение установленных законодательством Российской Федерации и иными нормативными правовыми актами о контрактной системе в сфере закупок требований к рассмотрению и оценке заявки на участие в закупке, либо отклонение заявки на участие в закупке или отстранение участника закупки от участия в определении поставщика (подрядчика, исполнителя) в нарушение установленных указанными законодательством и нормативными правовыми актами требований, либо признание заявки соответствующей установленным при осуществ...">
        <w:r>
          <w:rPr>
            <w:sz w:val="24"/>
            <w:color w:val="0000ff"/>
          </w:rPr>
          <w:t xml:space="preserve">7 статьи 7.30.1</w:t>
        </w:r>
      </w:hyperlink>
      <w:r>
        <w:rPr>
          <w:sz w:val="24"/>
        </w:rPr>
        <w:t xml:space="preserve">, </w:t>
      </w:r>
      <w:hyperlink w:history="0" w:anchor="P2556" w:tooltip="2. Нарушение заказчиком установленных законодательством Российской Федерации в сфере закупок отдельными видами юридических лиц требований к содержанию документов, формируемых (составляемых) при осуществлении закупок, либо нарушение предусмотренных указанным законодательством порядка и сроков размещения информации и документов -">
        <w:r>
          <w:rPr>
            <w:sz w:val="24"/>
            <w:color w:val="0000ff"/>
          </w:rPr>
          <w:t xml:space="preserve">частями 2</w:t>
        </w:r>
      </w:hyperlink>
      <w:r>
        <w:rPr>
          <w:sz w:val="24"/>
        </w:rPr>
        <w:t xml:space="preserve"> и </w:t>
      </w:r>
      <w:hyperlink w:history="0" w:anchor="P2558" w:tooltip="3. Установление требований к участникам закупок, к закупаемым товарам, работам, услугам и (или) к условиям договора с нарушением законодательства Российской Федерации в сфере закупок отдельными видами юридических лиц либо оценка и (или) сопоставление заявок на участие в закупке с нарушением требований, предусмотренных указанным законодательством, -">
        <w:r>
          <w:rPr>
            <w:sz w:val="24"/>
            <w:color w:val="0000ff"/>
          </w:rPr>
          <w:t xml:space="preserve">3 статьи 7.30.4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индивидуальных предпринимателей - от тридцати тысяч до сорока тысяч рублей; на юридических лиц - от сорока тысяч до пятидесяти тысяч рублей.</w:t>
      </w:r>
    </w:p>
    <w:p>
      <w:pPr>
        <w:pStyle w:val="0"/>
        <w:spacing w:before="240" w:lineRule="auto"/>
        <w:ind w:firstLine="540"/>
        <w:jc w:val="both"/>
      </w:pPr>
      <w:r>
        <w:rPr>
          <w:sz w:val="24"/>
        </w:rPr>
        <w:t xml:space="preserve">4. Нарушение сроков заключения договоров по результатам проведения обязательных торгов, продажи государственного или муниципального имущества или в случае, если обязательные торги признаны несостоявшимися, либо уклонение организатора обязательных торгов, продавца государственного или муниципального имущества, организатора продажи государственного или муниципального имущества от заключения такого договора, за исключением случаев, предусмотренных </w:t>
      </w:r>
      <w:hyperlink w:history="0" w:anchor="P2493" w:tooltip="2. Нарушение установленных законодательством Российской Федерации и иными нормативными правовыми актами о контрактной системе в сфере закупок требований к направлению или размещению проекта контракта, рассмотрению протокола разногласий, заключению контракта либо срокам осуществления таких действий -">
        <w:r>
          <w:rPr>
            <w:sz w:val="24"/>
            <w:color w:val="0000ff"/>
          </w:rPr>
          <w:t xml:space="preserve">частью 2 статьи 7.30.2</w:t>
        </w:r>
      </w:hyperlink>
      <w:r>
        <w:rPr>
          <w:sz w:val="24"/>
        </w:rPr>
        <w:t xml:space="preserve">, </w:t>
      </w:r>
      <w:hyperlink w:history="0" w:anchor="P2562" w:tooltip="5. Нарушение заказчиком установленных законодательством Российской Федерации в сфере закупок отдельными видами юридических лиц сроков заключения договора либо нарушение порядка заключения договора по результатам конкурентной закупки в электронной форме, участниками которой могут быть только субъекты малого и среднего предпринимательства, -">
        <w:r>
          <w:rPr>
            <w:sz w:val="24"/>
            <w:color w:val="0000ff"/>
          </w:rPr>
          <w:t xml:space="preserve">частью 5 статьи 7.30.4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сорока тысяч рублей; на юридических лиц - от тридцати тысяч до пятидесяти тысяч рублей.</w:t>
      </w:r>
    </w:p>
    <w:bookmarkStart w:id="2581" w:name="P2581"/>
    <w:bookmarkEnd w:id="2581"/>
    <w:p>
      <w:pPr>
        <w:pStyle w:val="0"/>
        <w:spacing w:before="240" w:lineRule="auto"/>
        <w:ind w:firstLine="540"/>
        <w:jc w:val="both"/>
      </w:pPr>
      <w:r>
        <w:rPr>
          <w:sz w:val="24"/>
        </w:rPr>
        <w:t xml:space="preserve">5. Изменение организатором обязательных торгов, продавцом государственного или муниципального имущества либо лицом, являющимся стороной договора, по соглашению сторон или в одностороннем порядке условий договора при его заключении или исполнении, установленных в документации об обязательных торгах, извещении о проведении обязательных торгов, информационном сообщении о продаже государственного или муниципального имущества, проектах договоров, в случае, если федеральным законом предусмотрен запрет такого изменения, за исключением случаев, предусмотренных </w:t>
      </w:r>
      <w:hyperlink w:history="0" w:anchor="P2491" w:tooltip="1. Заключение контракта по результатам определения поставщика (подрядчика, исполнителя) с нарушением условий, предусмотренных извещением об осуществлении закупки товаров, работ, услуг для обеспечения государственных и муниципальных нужд (далее в настоящей статье - закупка), приглашением принять участие в определении поставщика (подрядчика, исполнителя), документацией о закупке либо заявкой участника закупки (включая предварительное предложение о поставке товара), с которым заключен контракт, -">
        <w:r>
          <w:rPr>
            <w:sz w:val="24"/>
            <w:color w:val="0000ff"/>
          </w:rPr>
          <w:t xml:space="preserve">частями 1</w:t>
        </w:r>
      </w:hyperlink>
      <w:r>
        <w:rPr>
          <w:sz w:val="24"/>
        </w:rPr>
        <w:t xml:space="preserve">, </w:t>
      </w:r>
      <w:hyperlink w:history="0" w:anchor="P2495" w:tooltip="3. Изменение условий контракта, если возможность изменения таких условий контракта не предусмотрена законодательством Российской Федерации и иными нормативными правовыми актами о контрактной системе в сфере закупок, -">
        <w:r>
          <w:rPr>
            <w:sz w:val="24"/>
            <w:color w:val="0000ff"/>
          </w:rPr>
          <w:t xml:space="preserve">3</w:t>
        </w:r>
      </w:hyperlink>
      <w:r>
        <w:rPr>
          <w:sz w:val="24"/>
        </w:rPr>
        <w:t xml:space="preserve"> и </w:t>
      </w:r>
      <w:hyperlink w:history="0" w:anchor="P2497" w:tooltip="4. Действия, предусмотренные частями 1 и 3 настоящей статьи, повлекшие увеличение цены контракта, дополнительное расходование средств соответствующих бюджетов бюджетной системы Российской Федерации или уменьшение количества поставляемых товаров, объема выполняемых работ, оказываемых услуг, -">
        <w:r>
          <w:rPr>
            <w:sz w:val="24"/>
            <w:color w:val="0000ff"/>
          </w:rPr>
          <w:t xml:space="preserve">4 статьи 7.30.2</w:t>
        </w:r>
      </w:hyperlink>
      <w:r>
        <w:rPr>
          <w:sz w:val="24"/>
        </w:rPr>
        <w:t xml:space="preserve">, </w:t>
      </w:r>
      <w:hyperlink w:history="0" w:anchor="P2562" w:tooltip="5. Нарушение заказчиком установленных законодательством Российской Федерации в сфере закупок отдельными видами юридических лиц сроков заключения договора либо нарушение порядка заключения договора по результатам конкурентной закупки в электронной форме, участниками которой могут быть только субъекты малого и среднего предпринимательства, -">
        <w:r>
          <w:rPr>
            <w:sz w:val="24"/>
            <w:color w:val="0000ff"/>
          </w:rPr>
          <w:t xml:space="preserve">частью 5 статьи 7.30.4</w:t>
        </w:r>
      </w:hyperlink>
      <w:r>
        <w:rPr>
          <w:sz w:val="24"/>
        </w:rPr>
        <w:t xml:space="preserve">, </w:t>
      </w:r>
      <w:hyperlink w:history="0" w:anchor="P2590" w:tooltip="1. Нарушение оператором электронной площадки, оператором специализированной электронной площадки установленных законодательством Российской Федерации правил документооборота при проведении закупок, предусмотренных законодательством Российской Федерации и иными нормативными правовыми актами о контрактной системе в сфере закупок, закупок, предусмотренных законодательством Российской Федерации в сфере закупок отдельными видами юридических лиц (далее в настоящей статье - закупки), и обязательных торгов в эле...">
        <w:r>
          <w:rPr>
            <w:sz w:val="24"/>
            <w:color w:val="0000ff"/>
          </w:rPr>
          <w:t xml:space="preserve">частью 1 статьи 7.30.6</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двадцати тысяч до тридцати тысяч рублей; на юридических лиц - от пятидесяти тысяч до трехсот тысяч рублей.</w:t>
      </w:r>
    </w:p>
    <w:p>
      <w:pPr>
        <w:pStyle w:val="0"/>
        <w:spacing w:before="240" w:lineRule="auto"/>
        <w:ind w:firstLine="540"/>
        <w:jc w:val="both"/>
      </w:pPr>
      <w:r>
        <w:rPr>
          <w:sz w:val="24"/>
        </w:rPr>
        <w:t xml:space="preserve">6. Нарушение процедуры и (или) порядка организации и проведения обязательных торгов, продажи государственного или муниципального имущества, за исключением случаев, предусмотренных </w:t>
      </w:r>
      <w:hyperlink w:history="0" w:anchor="P2573" w:tooltip="1. Нарушение установленных законодательством Российской Федерации требований к порядку и (или) сроку размещения информации о проведении обязательных в соответствии с законодательством Российской Федерации торгов (далее - обязательные торги), продаже государственного или муниципального имущества и (или) размещение недостоверной информации о проведении обязательных торгов, продаже государственного или муниципального имущества, за исключением случаев, предусмотренных частями 1, 5 и 9 статьи 7.30.1, частями ...">
        <w:r>
          <w:rPr>
            <w:sz w:val="24"/>
            <w:color w:val="0000ff"/>
          </w:rPr>
          <w:t xml:space="preserve">частями 1</w:t>
        </w:r>
      </w:hyperlink>
      <w:r>
        <w:rPr>
          <w:sz w:val="24"/>
        </w:rPr>
        <w:t xml:space="preserve"> - </w:t>
      </w:r>
      <w:hyperlink w:history="0" w:anchor="P2581" w:tooltip="5. Изменение организатором обязательных торгов, продавцом государственного или муниципального имущества либо лицом, являющимся стороной договора, по соглашению сторон или в одностороннем порядке условий договора при его заключении или исполнении, установленных в документации об обязательных торгах, извещении о проведении обязательных торгов, информационном сообщении о продаже государственного или муниципального имущества, проектах договоров, в случае, если федеральным законом предусмотрен запрет такого и...">
        <w:r>
          <w:rPr>
            <w:sz w:val="24"/>
            <w:color w:val="0000ff"/>
          </w:rPr>
          <w:t xml:space="preserve">5</w:t>
        </w:r>
      </w:hyperlink>
      <w:r>
        <w:rPr>
          <w:sz w:val="24"/>
        </w:rPr>
        <w:t xml:space="preserve"> настоящей статьи, </w:t>
      </w:r>
      <w:hyperlink w:history="0" w:anchor="P2456" w:tooltip="Статья 7.30.1. Нарушение установленного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порядка планирования таких закупок и определения поставщика (подрядчика, исполнителя), требований к порядку, сроку размещения информации и документов или направления их для размещения в реестрах, предусмотренных указанными законодательством и нормативными правовыми актами">
        <w:r>
          <w:rPr>
            <w:sz w:val="24"/>
            <w:color w:val="0000ff"/>
          </w:rPr>
          <w:t xml:space="preserve">статьями 7.30.1</w:t>
        </w:r>
      </w:hyperlink>
      <w:r>
        <w:rPr>
          <w:sz w:val="24"/>
        </w:rPr>
        <w:t xml:space="preserve"> - </w:t>
      </w:r>
      <w:hyperlink w:history="0" w:anchor="P2550" w:tooltip="Статья 7.30.4. Нарушение порядка осуществления закупок товаров, работ, услуг отдельными видами юридических лиц">
        <w:r>
          <w:rPr>
            <w:sz w:val="24"/>
            <w:color w:val="0000ff"/>
          </w:rPr>
          <w:t xml:space="preserve">7.30.4</w:t>
        </w:r>
      </w:hyperlink>
      <w:r>
        <w:rPr>
          <w:sz w:val="24"/>
        </w:rPr>
        <w:t xml:space="preserve">, </w:t>
      </w:r>
      <w:hyperlink w:history="0" w:anchor="P2586" w:tooltip="Статья 7.30.6. Нарушение оператором электронной площадки, оператором специализированной электронной площадки установленных порядков проведения закупок, предусмотренных законодательством Российской Федерации и иными нормативными правовыми актами о контрактной системе в сфере закупок, закупок, предусмотренных законодательством Российской Федерации в сфере закупок отдельными видами юридических лиц, и обязательных торгов в электронной форме, нарушение кредитной организацией установленного порядка блокировани...">
        <w:r>
          <w:rPr>
            <w:sz w:val="24"/>
            <w:color w:val="0000ff"/>
          </w:rPr>
          <w:t xml:space="preserve">7.30.6</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десяти тысяч рублей; на юридических лиц - от двадцати тысяч до тридцати тысяч рублей.</w:t>
      </w:r>
    </w:p>
    <w:p>
      <w:pPr>
        <w:pStyle w:val="0"/>
        <w:ind w:firstLine="540"/>
        <w:jc w:val="both"/>
      </w:pPr>
      <w:r>
        <w:rPr>
          <w:sz w:val="24"/>
        </w:rPr>
      </w:r>
    </w:p>
    <w:bookmarkStart w:id="2586" w:name="P2586"/>
    <w:bookmarkEnd w:id="2586"/>
    <w:p>
      <w:pPr>
        <w:pStyle w:val="2"/>
        <w:outlineLvl w:val="2"/>
        <w:ind w:firstLine="540"/>
        <w:jc w:val="both"/>
      </w:pPr>
      <w:r>
        <w:rPr>
          <w:sz w:val="24"/>
        </w:rPr>
        <w:t xml:space="preserve">Статья 7.30.6. Нарушение оператором электронной площадки, оператором специализированной электронной площадки установленных порядков проведения закупок, предусмотренных законодательством Российской Федерации и иными нормативными правовыми актами о контрактной системе в сфере закупок, закупок, предусмотренных законодательством Российской Федерации в сфере закупок отдельными видами юридических лиц, и обязательных торгов в электронной форме, нарушение кредитной организацией установленного порядка блокирования и прекращения блокирования денежных средств на банковском счете участника таких закупок и (или) обязательных торгов</w:t>
      </w:r>
    </w:p>
    <w:p>
      <w:pPr>
        <w:pStyle w:val="0"/>
        <w:ind w:firstLine="540"/>
        <w:jc w:val="both"/>
      </w:pPr>
      <w:r>
        <w:rPr>
          <w:sz w:val="24"/>
        </w:rPr>
      </w:r>
    </w:p>
    <w:p>
      <w:pPr>
        <w:pStyle w:val="0"/>
        <w:ind w:firstLine="540"/>
        <w:jc w:val="both"/>
      </w:pPr>
      <w:r>
        <w:rPr>
          <w:sz w:val="24"/>
        </w:rPr>
        <w:t xml:space="preserve">(введена Федеральным </w:t>
      </w:r>
      <w:hyperlink w:history="0" r:id="rId2214"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28.12.2024 N 500-ФЗ)</w:t>
      </w:r>
    </w:p>
    <w:p>
      <w:pPr>
        <w:pStyle w:val="0"/>
        <w:ind w:firstLine="540"/>
        <w:jc w:val="both"/>
      </w:pPr>
      <w:r>
        <w:rPr>
          <w:sz w:val="24"/>
        </w:rPr>
      </w:r>
    </w:p>
    <w:bookmarkStart w:id="2590" w:name="P2590"/>
    <w:bookmarkEnd w:id="2590"/>
    <w:p>
      <w:pPr>
        <w:pStyle w:val="0"/>
        <w:ind w:firstLine="540"/>
        <w:jc w:val="both"/>
      </w:pPr>
      <w:r>
        <w:rPr>
          <w:sz w:val="24"/>
        </w:rPr>
        <w:t xml:space="preserve">1. Нарушение оператором электронной площадки, оператором специализированной электронной площадки установленных законодательством Российской Федерации правил документооборота при проведении закупок, предусмотренных законодательством Российской Федерации и иными нормативными правовыми актами о контрактной системе в сфере закупок, закупок, предусмотренных законодательством Российской Федерации в сфере закупок отдельными видами юридических лиц (далее в настоящей статье - закупки), и обязательных торгов в электронной форме, за исключением случаев, предусмотренных </w:t>
      </w:r>
      <w:hyperlink w:history="0" w:anchor="P2592" w:tooltip="2. Нарушение оператором электронной площадки, оператором специализированной электронной площадки установленных законодательством Российской Федерации требований к обеспечению непрерывности проведения закупок и обязательных торгов в электронной форме, надежности функционирования программно-аппаратных средств, используемых для их проведения, равного доступа участников закупок и обязательных торгов к участию в них, неизменности подписанных усиленной квалифицированной электронной подписью документов -">
        <w:r>
          <w:rPr>
            <w:sz w:val="24"/>
            <w:color w:val="0000ff"/>
          </w:rPr>
          <w:t xml:space="preserve">частями 2</w:t>
        </w:r>
      </w:hyperlink>
      <w:r>
        <w:rPr>
          <w:sz w:val="24"/>
        </w:rPr>
        <w:t xml:space="preserve"> - </w:t>
      </w:r>
      <w:hyperlink w:history="0" w:anchor="P2596" w:tooltip="4. Нарушение кредитной организацией установленных законодательством Российской Федерации требований к порядку и (или) сроку блокирования и прекращения блокирования денежных средств на банковском счете участника закупок и (или) обязательных торгов либо нарушение оператором электронной площадки, оператором специализированной электронной площадки установленных законодательством Российской Федерации требований к порядку и (или) сроку направления в кредитную организацию информации, необходимой для осуществлен...">
        <w:r>
          <w:rPr>
            <w:sz w:val="24"/>
            <w:color w:val="0000ff"/>
          </w:rPr>
          <w:t xml:space="preserve">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пяти тысяч до тридцати тысяч рублей.</w:t>
      </w:r>
    </w:p>
    <w:bookmarkStart w:id="2592" w:name="P2592"/>
    <w:bookmarkEnd w:id="2592"/>
    <w:p>
      <w:pPr>
        <w:pStyle w:val="0"/>
        <w:spacing w:before="240" w:lineRule="auto"/>
        <w:ind w:firstLine="540"/>
        <w:jc w:val="both"/>
      </w:pPr>
      <w:r>
        <w:rPr>
          <w:sz w:val="24"/>
        </w:rPr>
        <w:t xml:space="preserve">2. Нарушение оператором электронной площадки, оператором специализированной электронной площадки установленных законодательством Российской Федерации требований к обеспечению непрерывности проведения закупок и обязательных торгов в электронной форме, надежности функционирования программно-аппаратных средств, используемых для их проведения, равного доступа участников закупок и обязательных торгов к участию в них, неизменности подписанных усиленной квалифицированной электронной подписью документов -</w:t>
      </w:r>
    </w:p>
    <w:p>
      <w:pPr>
        <w:pStyle w:val="0"/>
        <w:spacing w:before="240" w:lineRule="auto"/>
        <w:ind w:firstLine="540"/>
        <w:jc w:val="both"/>
      </w:pPr>
      <w:r>
        <w:rPr>
          <w:sz w:val="24"/>
        </w:rPr>
        <w:t xml:space="preserve">влечет наложение административного штрафа в размере от ста тысяч до двухсот тысяч рублей.</w:t>
      </w:r>
    </w:p>
    <w:p>
      <w:pPr>
        <w:pStyle w:val="0"/>
        <w:spacing w:before="240" w:lineRule="auto"/>
        <w:ind w:firstLine="540"/>
        <w:jc w:val="both"/>
      </w:pPr>
      <w:r>
        <w:rPr>
          <w:sz w:val="24"/>
        </w:rPr>
        <w:t xml:space="preserve">3. Нарушение оператором электронной площадки, оператором специализированной электронной площадки установленных </w:t>
      </w:r>
      <w:r>
        <w:rPr>
          <w:sz w:val="24"/>
        </w:rPr>
        <w:t xml:space="preserve">законодательством</w:t>
      </w:r>
      <w:r>
        <w:rPr>
          <w:sz w:val="24"/>
        </w:rPr>
        <w:t xml:space="preserve"> Российской Федерации требований к обеспечению конфиденциальности информации при проведении закупок и обязательных торгов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двухсот тысяч до трехсот тысяч рублей.</w:t>
      </w:r>
    </w:p>
    <w:bookmarkStart w:id="2596" w:name="P2596"/>
    <w:bookmarkEnd w:id="2596"/>
    <w:p>
      <w:pPr>
        <w:pStyle w:val="0"/>
        <w:spacing w:before="240" w:lineRule="auto"/>
        <w:ind w:firstLine="540"/>
        <w:jc w:val="both"/>
      </w:pPr>
      <w:r>
        <w:rPr>
          <w:sz w:val="24"/>
        </w:rPr>
        <w:t xml:space="preserve">4. Нарушение кредитной организацией установленных законодательством Российской Федерации требований к порядку и (или) сроку блокирования и прекращения блокирования денежных средств на банковском счете участника закупок и (или) обязательных торгов либо нарушение оператором электронной площадки, оператором специализированной электронной площадки установленных законодательством Российской Федерации требований к порядку и (или) сроку направления в кредитную организацию информации, необходимой для осуществления таких блокирования и прекращения блокирования,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1 процента суммы денежных средств, подлежащих блокированию или прекращению блокирования, но не менее пяти тысяч и не более тридцати тысяч рублей.</w:t>
      </w:r>
    </w:p>
    <w:p>
      <w:pPr>
        <w:pStyle w:val="0"/>
        <w:ind w:firstLine="540"/>
        <w:jc w:val="both"/>
      </w:pPr>
      <w:r>
        <w:rPr>
          <w:sz w:val="24"/>
        </w:rPr>
      </w:r>
    </w:p>
    <w:p>
      <w:pPr>
        <w:pStyle w:val="2"/>
        <w:outlineLvl w:val="2"/>
        <w:ind w:firstLine="540"/>
        <w:jc w:val="both"/>
      </w:pPr>
      <w:r>
        <w:rPr>
          <w:sz w:val="24"/>
        </w:rPr>
        <w:t xml:space="preserve">Статьи 7.31 - 7.32.1. Утратили силу с 1 марта 2025 года. - Федеральный </w:t>
      </w:r>
      <w:hyperlink w:history="0" r:id="rId2215"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28.12.2024 N 500-ФЗ.</w:t>
      </w:r>
    </w:p>
    <w:p>
      <w:pPr>
        <w:pStyle w:val="0"/>
        <w:ind w:firstLine="540"/>
        <w:jc w:val="both"/>
      </w:pPr>
      <w:r>
        <w:rPr>
          <w:sz w:val="24"/>
        </w:rPr>
      </w:r>
    </w:p>
    <w:bookmarkStart w:id="2601" w:name="P2601"/>
    <w:bookmarkEnd w:id="2601"/>
    <w:p>
      <w:pPr>
        <w:pStyle w:val="2"/>
        <w:outlineLvl w:val="2"/>
        <w:ind w:firstLine="540"/>
        <w:jc w:val="both"/>
      </w:pPr>
      <w:r>
        <w:rPr>
          <w:sz w:val="24"/>
        </w:rPr>
        <w:t xml:space="preserve">Статья 7.32.2. Нарушение требований жилищного законодательства к заключению и исполнению договоров найма жилых помещений жилищного фонда социального использования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2216" w:tooltip="Федеральный закон от 21.07.2014 N 217-ФЗ (ред. от 03.07.2016) &quot;О внесении изменений в Жилищный кодекс Российской Федерации и отдельные законодательные акты Российской Федерации в части законодательного регулирования отношений по найму жилых помещений жилищного фонда социального использования&quot; {КонсультантПлюс}">
        <w:r>
          <w:rPr>
            <w:sz w:val="24"/>
            <w:color w:val="0000ff"/>
          </w:rPr>
          <w:t xml:space="preserve">законом</w:t>
        </w:r>
      </w:hyperlink>
      <w:r>
        <w:rPr>
          <w:sz w:val="24"/>
        </w:rPr>
        <w:t xml:space="preserve"> от 21.07.2014 N 217-ФЗ)</w:t>
      </w:r>
    </w:p>
    <w:p>
      <w:pPr>
        <w:pStyle w:val="0"/>
        <w:ind w:firstLine="540"/>
        <w:jc w:val="both"/>
      </w:pPr>
      <w:r>
        <w:rPr>
          <w:sz w:val="24"/>
        </w:rPr>
      </w:r>
    </w:p>
    <w:p>
      <w:pPr>
        <w:pStyle w:val="0"/>
        <w:ind w:firstLine="540"/>
        <w:jc w:val="both"/>
      </w:pPr>
      <w:r>
        <w:rPr>
          <w:sz w:val="24"/>
        </w:rPr>
        <w:t xml:space="preserve">Нарушение наймодателями по договорам найма жилых помещений жилищного фонда социального использования установленных жилищным законодательством обязательных </w:t>
      </w:r>
      <w:hyperlink w:history="0" r:id="rId2217" w:tooltip="&quot;Жилищный кодекс Российской Федерации&quot; от 29.12.2004 N 188-ФЗ (ред. от 31.07.2025) {КонсультантПлюс}">
        <w:r>
          <w:rPr>
            <w:sz w:val="24"/>
            <w:color w:val="0000ff"/>
          </w:rPr>
          <w:t xml:space="preserve">требований</w:t>
        </w:r>
      </w:hyperlink>
      <w:r>
        <w:rPr>
          <w:sz w:val="24"/>
        </w:rPr>
        <w:t xml:space="preserve"> к заключению и исполнению таких договоров, </w:t>
      </w:r>
      <w:hyperlink w:history="0" r:id="rId2218" w:tooltip="&quot;Жилищный кодекс Российской Федерации&quot; от 29.12.2004 N 188-ФЗ (ред. от 31.07.2025) {КонсультантПлюс}">
        <w:r>
          <w:rPr>
            <w:sz w:val="24"/>
            <w:color w:val="0000ff"/>
          </w:rPr>
          <w:t xml:space="preserve">требований</w:t>
        </w:r>
      </w:hyperlink>
      <w:r>
        <w:rPr>
          <w:sz w:val="24"/>
        </w:rPr>
        <w:t xml:space="preserve"> к деятельности по предоставлению жилых помещений по договорам найма жилых помещений жилищного фонда социального использования либо </w:t>
      </w:r>
      <w:hyperlink w:history="0" r:id="rId2219" w:tooltip="&quot;Жилищный кодекс Российской Федерации&quot; от 29.12.2004 N 188-ФЗ (ред. от 31.07.2025) {КонсультантПлюс}">
        <w:r>
          <w:rPr>
            <w:sz w:val="24"/>
            <w:color w:val="0000ff"/>
          </w:rPr>
          <w:t xml:space="preserve">требований</w:t>
        </w:r>
      </w:hyperlink>
      <w:r>
        <w:rPr>
          <w:sz w:val="24"/>
        </w:rPr>
        <w:t xml:space="preserve">, установленных в отношении количества жилых помещений и общей площади жилых помещений, которые должны быть предоставлены в наемном доме социального использования по договорам найма жилых помещений жилищного фонда социального использования,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до пятидесяти тысяч рублей; на юридических лиц - от ста до двухсот тысяч рублей.</w:t>
      </w:r>
    </w:p>
    <w:p>
      <w:pPr>
        <w:pStyle w:val="0"/>
        <w:ind w:firstLine="540"/>
        <w:jc w:val="both"/>
      </w:pPr>
      <w:r>
        <w:rPr>
          <w:sz w:val="24"/>
        </w:rPr>
      </w:r>
    </w:p>
    <w:p>
      <w:pPr>
        <w:pStyle w:val="2"/>
        <w:outlineLvl w:val="2"/>
        <w:ind w:firstLine="540"/>
        <w:jc w:val="both"/>
      </w:pPr>
      <w:r>
        <w:rPr>
          <w:sz w:val="24"/>
        </w:rPr>
        <w:t xml:space="preserve">Статьи 7.32.3 - 7.32.5. Утратили силу с 1 марта 2025 года. - Федеральный </w:t>
      </w:r>
      <w:hyperlink w:history="0" r:id="rId2220"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28.12.2024 N 500-ФЗ.</w:t>
      </w:r>
    </w:p>
    <w:p>
      <w:pPr>
        <w:pStyle w:val="0"/>
        <w:ind w:firstLine="540"/>
        <w:jc w:val="both"/>
      </w:pPr>
      <w:r>
        <w:rPr>
          <w:sz w:val="24"/>
        </w:rPr>
      </w:r>
    </w:p>
    <w:bookmarkStart w:id="2610" w:name="P2610"/>
    <w:bookmarkEnd w:id="2610"/>
    <w:p>
      <w:pPr>
        <w:pStyle w:val="2"/>
        <w:outlineLvl w:val="2"/>
        <w:ind w:firstLine="540"/>
        <w:jc w:val="both"/>
      </w:pPr>
      <w:r>
        <w:rPr>
          <w:sz w:val="24"/>
        </w:rPr>
        <w:t xml:space="preserve">Статья 7.32.6. Заведомо ложное экспертное заключение в сфере закупок товаров, работ, услуг для обеспечения государственных и муниципальных нужд</w:t>
      </w:r>
    </w:p>
    <w:p>
      <w:pPr>
        <w:pStyle w:val="0"/>
        <w:ind w:firstLine="540"/>
        <w:jc w:val="both"/>
      </w:pPr>
      <w:r>
        <w:rPr>
          <w:sz w:val="24"/>
        </w:rPr>
      </w:r>
    </w:p>
    <w:p>
      <w:pPr>
        <w:pStyle w:val="0"/>
        <w:ind w:firstLine="540"/>
        <w:jc w:val="both"/>
      </w:pPr>
      <w:r>
        <w:rPr>
          <w:sz w:val="24"/>
        </w:rPr>
        <w:t xml:space="preserve">(введена Федеральным </w:t>
      </w:r>
      <w:hyperlink w:history="0" r:id="rId2221" w:tooltip="Федеральный закон от 27.12.2018 N 51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27.12.2018 N 510-ФЗ)</w:t>
      </w:r>
    </w:p>
    <w:p>
      <w:pPr>
        <w:pStyle w:val="0"/>
        <w:jc w:val="both"/>
      </w:pPr>
      <w:r>
        <w:rPr>
          <w:sz w:val="24"/>
        </w:rPr>
      </w:r>
    </w:p>
    <w:p>
      <w:pPr>
        <w:pStyle w:val="0"/>
        <w:ind w:firstLine="540"/>
        <w:jc w:val="both"/>
      </w:pPr>
      <w:r>
        <w:rPr>
          <w:sz w:val="24"/>
        </w:rPr>
        <w:t xml:space="preserve">Дача экспертом, экспертной организацией, уполномоченным представителем экспертной организации заведомо ложного экспертного </w:t>
      </w:r>
      <w:hyperlink w:history="0" r:id="rId2222"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заключения</w:t>
        </w:r>
      </w:hyperlink>
      <w:r>
        <w:rPr>
          <w:sz w:val="24"/>
        </w:rPr>
        <w:t xml:space="preserve"> в сфере закупок товаров, работ, услуг для обеспечения государственных и муниципальных нужд, если это действие не содержит уголовно наказуемого </w:t>
      </w:r>
      <w:hyperlink w:history="0" r:id="rId222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шести месяцев до одного года; на юридических лиц - от ста тысяч до ста пятидесяти тысяч рублей.</w:t>
      </w:r>
    </w:p>
    <w:p>
      <w:pPr>
        <w:pStyle w:val="0"/>
        <w:ind w:firstLine="540"/>
        <w:jc w:val="both"/>
      </w:pPr>
      <w:r>
        <w:rPr>
          <w:sz w:val="24"/>
        </w:rPr>
      </w:r>
    </w:p>
    <w:bookmarkStart w:id="2617" w:name="P2617"/>
    <w:bookmarkEnd w:id="2617"/>
    <w:p>
      <w:pPr>
        <w:pStyle w:val="2"/>
        <w:outlineLvl w:val="2"/>
        <w:ind w:firstLine="540"/>
        <w:jc w:val="both"/>
      </w:pPr>
      <w:r>
        <w:rPr>
          <w:sz w:val="24"/>
        </w:rPr>
        <w:t xml:space="preserve">Статья 7.33. Уклонение исполнителя земляных, строительных, мелиоративных, хозяйственных или иных работ либо археологических полевых работ, осуществляемых на основании разрешения (открытого листа), от обязательной передачи государству культурных ценностей, обнаруженных в результате проведения таких работ</w:t>
      </w:r>
    </w:p>
    <w:p>
      <w:pPr>
        <w:pStyle w:val="0"/>
        <w:jc w:val="both"/>
      </w:pPr>
      <w:r>
        <w:rPr>
          <w:sz w:val="24"/>
        </w:rPr>
        <w:t xml:space="preserve">(в ред. Федерального </w:t>
      </w:r>
      <w:hyperlink w:history="0" r:id="rId2224" w:tooltip="Федеральный закон от 23.07.2013 N 245-ФЗ (ред. от 28.12.2017) &quot;О внесении изменений в отдельные законодательные акты Российской Федерации в части пресечения незаконной деятельности в области археологии&quot; {КонсультантПлюс}">
        <w:r>
          <w:rPr>
            <w:sz w:val="24"/>
            <w:color w:val="0000ff"/>
          </w:rPr>
          <w:t xml:space="preserve">закона</w:t>
        </w:r>
      </w:hyperlink>
      <w:r>
        <w:rPr>
          <w:sz w:val="24"/>
        </w:rPr>
        <w:t xml:space="preserve"> от 23.07.2013 N 245-ФЗ)</w:t>
      </w:r>
    </w:p>
    <w:p>
      <w:pPr>
        <w:pStyle w:val="0"/>
        <w:ind w:firstLine="540"/>
        <w:jc w:val="both"/>
      </w:pPr>
      <w:r>
        <w:rPr>
          <w:sz w:val="24"/>
        </w:rPr>
      </w:r>
    </w:p>
    <w:p>
      <w:pPr>
        <w:pStyle w:val="0"/>
        <w:ind w:firstLine="540"/>
        <w:jc w:val="both"/>
      </w:pPr>
      <w:r>
        <w:rPr>
          <w:sz w:val="24"/>
        </w:rPr>
        <w:t xml:space="preserve">(введена Федеральным </w:t>
      </w:r>
      <w:hyperlink w:history="0" r:id="rId2225" w:tooltip="Федеральный закон от 26.07.2006 N 13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26.07.2006 N 133-ФЗ)</w:t>
      </w:r>
    </w:p>
    <w:p>
      <w:pPr>
        <w:pStyle w:val="0"/>
        <w:ind w:firstLine="540"/>
        <w:jc w:val="both"/>
      </w:pPr>
      <w:r>
        <w:rPr>
          <w:sz w:val="24"/>
        </w:rPr>
      </w:r>
    </w:p>
    <w:p>
      <w:pPr>
        <w:pStyle w:val="0"/>
        <w:ind w:firstLine="540"/>
        <w:jc w:val="both"/>
      </w:pPr>
      <w:r>
        <w:rPr>
          <w:sz w:val="24"/>
        </w:rPr>
        <w:t xml:space="preserve">Уклонение исполнителя земляных, строительных, мелиоративных, хозяйственных или иных работ либо археологических полевых работ, осуществляемых на основании </w:t>
      </w:r>
      <w:r>
        <w:rPr>
          <w:sz w:val="24"/>
        </w:rPr>
        <w:t xml:space="preserve">разрешения</w:t>
      </w:r>
      <w:r>
        <w:rPr>
          <w:sz w:val="24"/>
        </w:rPr>
        <w:t xml:space="preserve"> (открытого листа), от обязательной передачи государству в соответствии с </w:t>
      </w:r>
      <w:r>
        <w:rPr>
          <w:sz w:val="24"/>
        </w:rPr>
        <w:t xml:space="preserve">законодательством</w:t>
      </w:r>
      <w:r>
        <w:rPr>
          <w:sz w:val="24"/>
        </w:rPr>
        <w:t xml:space="preserve"> Российской Федерации культурных ценностей, обнаруженных в результате проведения таких работ, если это действие не содержит уголовно наказуемого </w:t>
      </w:r>
      <w:hyperlink w:history="0" r:id="rId222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2227" w:tooltip="Федеральный закон от 23.07.2013 N 245-ФЗ (ред. от 28.12.2017) &quot;О внесении изменений в отдельные законодательные акты Российской Федерации в части пресечения незаконной деятельности в области археологии&quot; {КонсультантПлюс}">
        <w:r>
          <w:rPr>
            <w:sz w:val="24"/>
            <w:color w:val="0000ff"/>
          </w:rPr>
          <w:t xml:space="preserve">закона</w:t>
        </w:r>
      </w:hyperlink>
      <w:r>
        <w:rPr>
          <w:sz w:val="24"/>
        </w:rPr>
        <w:t xml:space="preserve"> от 23.07.2013 N 245-ФЗ)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на должностных лиц - от трех тысяч до четырех тысяч рублей; на юридических лиц - от тридцати тысяч до сорока тысяч рублей.</w:t>
      </w:r>
    </w:p>
    <w:p>
      <w:pPr>
        <w:pStyle w:val="0"/>
        <w:jc w:val="both"/>
      </w:pPr>
      <w:r>
        <w:rPr>
          <w:sz w:val="24"/>
        </w:rPr>
        <w:t xml:space="preserve">(в ред. Федерального </w:t>
      </w:r>
      <w:hyperlink w:history="0" r:id="rId222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bookmarkStart w:id="2627" w:name="P2627"/>
    <w:bookmarkEnd w:id="2627"/>
    <w:p>
      <w:pPr>
        <w:pStyle w:val="2"/>
        <w:outlineLvl w:val="2"/>
        <w:ind w:firstLine="540"/>
        <w:jc w:val="both"/>
      </w:pPr>
      <w:r>
        <w:rPr>
          <w:sz w:val="24"/>
        </w:rPr>
        <w:t xml:space="preserve">Статья 7.34. Использование земельного участка на праве постоянного (бессрочного) пользования юридическим лицом, не выполнившим в установленный федеральным законом срок обязанности по переоформлению такого права на право аренды земельного участка или по приобретению этого земельного участка в собственность</w:t>
      </w:r>
    </w:p>
    <w:p>
      <w:pPr>
        <w:pStyle w:val="0"/>
        <w:ind w:firstLine="540"/>
        <w:jc w:val="both"/>
      </w:pPr>
      <w:r>
        <w:rPr>
          <w:sz w:val="24"/>
        </w:rPr>
      </w:r>
    </w:p>
    <w:p>
      <w:pPr>
        <w:pStyle w:val="0"/>
        <w:ind w:firstLine="540"/>
        <w:jc w:val="both"/>
      </w:pPr>
      <w:r>
        <w:rPr>
          <w:sz w:val="24"/>
        </w:rPr>
        <w:t xml:space="preserve">(в ред. Федерального </w:t>
      </w:r>
      <w:hyperlink w:history="0" r:id="rId2229"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46-ФЗ)</w:t>
      </w:r>
    </w:p>
    <w:p>
      <w:pPr>
        <w:pStyle w:val="0"/>
        <w:ind w:firstLine="540"/>
        <w:jc w:val="both"/>
      </w:pPr>
      <w:r>
        <w:rPr>
          <w:sz w:val="24"/>
        </w:rPr>
      </w:r>
    </w:p>
    <w:p>
      <w:pPr>
        <w:pStyle w:val="0"/>
        <w:ind w:firstLine="540"/>
        <w:jc w:val="both"/>
      </w:pPr>
      <w:r>
        <w:rPr>
          <w:sz w:val="24"/>
        </w:rPr>
        <w:t xml:space="preserve">Использование земельного участка на праве постоянного (бессрочного) пользования юридическим лицом, не выполнившим в установленный федеральным </w:t>
      </w:r>
      <w:hyperlink w:history="0" r:id="rId2230" w:tooltip="Федеральный закон от 25.10.2001 N 137-ФЗ (ред. от 31.07.2025) &quot;О введении в действие Земельного кодекса Российской Федерации&quot; {КонсультантПлюс}">
        <w:r>
          <w:rPr>
            <w:sz w:val="24"/>
            <w:color w:val="0000ff"/>
          </w:rPr>
          <w:t xml:space="preserve">законом</w:t>
        </w:r>
      </w:hyperlink>
      <w:r>
        <w:rPr>
          <w:sz w:val="24"/>
        </w:rPr>
        <w:t xml:space="preserve"> срок обязанности по переоформлению такого права на право аренды земельного участка или по приобретению этого земельного участка в собственность, -</w:t>
      </w:r>
    </w:p>
    <w:p>
      <w:pPr>
        <w:pStyle w:val="0"/>
        <w:spacing w:before="240" w:lineRule="auto"/>
        <w:ind w:firstLine="540"/>
        <w:jc w:val="both"/>
      </w:pPr>
      <w:r>
        <w:rPr>
          <w:sz w:val="24"/>
        </w:rPr>
        <w:t xml:space="preserve">влечет наложение административного штрафа в размере от двадцати тысяч до ста тысяч рублей.</w:t>
      </w:r>
    </w:p>
    <w:p>
      <w:pPr>
        <w:pStyle w:val="0"/>
        <w:ind w:firstLine="540"/>
        <w:jc w:val="both"/>
      </w:pPr>
      <w:r>
        <w:rPr>
          <w:sz w:val="24"/>
        </w:rPr>
      </w:r>
    </w:p>
    <w:bookmarkStart w:id="2634" w:name="P2634"/>
    <w:bookmarkEnd w:id="2634"/>
    <w:p>
      <w:pPr>
        <w:pStyle w:val="2"/>
        <w:outlineLvl w:val="2"/>
        <w:ind w:firstLine="540"/>
        <w:jc w:val="both"/>
      </w:pPr>
      <w:r>
        <w:rPr>
          <w:sz w:val="24"/>
        </w:rPr>
        <w:t xml:space="preserve">Статья 7.35. Нарушение порядка согласования при совершении сделки по распоряжению государственным (муниципальным) имуществом</w:t>
      </w:r>
    </w:p>
    <w:p>
      <w:pPr>
        <w:pStyle w:val="0"/>
        <w:ind w:firstLine="540"/>
        <w:jc w:val="both"/>
      </w:pPr>
      <w:r>
        <w:rPr>
          <w:sz w:val="24"/>
        </w:rPr>
      </w:r>
    </w:p>
    <w:p>
      <w:pPr>
        <w:pStyle w:val="0"/>
        <w:ind w:firstLine="540"/>
        <w:jc w:val="both"/>
      </w:pPr>
      <w:r>
        <w:rPr>
          <w:sz w:val="24"/>
        </w:rPr>
        <w:t xml:space="preserve">(введена Федеральным </w:t>
      </w:r>
      <w:hyperlink w:history="0" r:id="rId2231" w:tooltip="Федеральный закон от 28.11.2015 N 344-ФЗ &quot;О внесении изменений в Кодекс Российской Федерации об административных правонарушениях в части повышения эффективности управления государственным (муниципальным) имуществом&quot; {КонсультантПлюс}">
        <w:r>
          <w:rPr>
            <w:sz w:val="24"/>
            <w:color w:val="0000ff"/>
          </w:rPr>
          <w:t xml:space="preserve">законом</w:t>
        </w:r>
      </w:hyperlink>
      <w:r>
        <w:rPr>
          <w:sz w:val="24"/>
        </w:rPr>
        <w:t xml:space="preserve"> от 28.11.2015 N 344-ФЗ)</w:t>
      </w:r>
    </w:p>
    <w:p>
      <w:pPr>
        <w:pStyle w:val="0"/>
        <w:ind w:firstLine="540"/>
        <w:jc w:val="both"/>
      </w:pPr>
      <w:r>
        <w:rPr>
          <w:sz w:val="24"/>
        </w:rPr>
      </w:r>
    </w:p>
    <w:p>
      <w:pPr>
        <w:pStyle w:val="0"/>
        <w:ind w:firstLine="540"/>
        <w:jc w:val="both"/>
      </w:pPr>
      <w:r>
        <w:rPr>
          <w:sz w:val="24"/>
        </w:rPr>
        <w:t xml:space="preserve">Нарушение государственным (муниципальным) унитарным предприятием или государственным (муниципальным) учреждением </w:t>
      </w:r>
      <w:hyperlink w:history="0" r:id="rId2232" w:tooltip="Приказ Росимущества от 17.09.2007 N 169 &quot;Об организации работы Федерального агентства по управлению федеральным имуществом по согласованию сделок с имуществом федеральных государственных унитарных предприятий, основанных на праве хозяйственного ведения&quot; (вместе с &quot;Временным регламентом организации работы Федерального агентства по управлению федеральным имуществом по согласованию сделок федеральных государственных унитарных предприятий, основанных на праве хозяйственного ведения, в отношении закрепленного за {КонсультантПлюс}">
        <w:r>
          <w:rPr>
            <w:sz w:val="24"/>
            <w:color w:val="0000ff"/>
          </w:rPr>
          <w:t xml:space="preserve">порядка</w:t>
        </w:r>
      </w:hyperlink>
      <w:r>
        <w:rPr>
          <w:sz w:val="24"/>
        </w:rPr>
        <w:t xml:space="preserve"> согласования при совершении сделки по </w:t>
      </w:r>
      <w:hyperlink w:history="0" r:id="rId2233" w:tooltip="Федеральный закон от 14.11.2002 N 161-ФЗ (ред. от 23.05.2025) &quot;О государственных и муниципальных унитарных предприятиях&quot; (с изм. и доп., вступ. в силу с 01.06.2025) {КонсультантПлюс}">
        <w:r>
          <w:rPr>
            <w:sz w:val="24"/>
            <w:color w:val="0000ff"/>
          </w:rPr>
          <w:t xml:space="preserve">распоряжению</w:t>
        </w:r>
      </w:hyperlink>
      <w:r>
        <w:rPr>
          <w:sz w:val="24"/>
        </w:rPr>
        <w:t xml:space="preserve"> государственным (муниципальным) имуществом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1 до 10 процентов цены совершенной сделки или дисквалификацию на срок от шести месяцев до трех лет; на юридических лиц - от 10 до 20 процентов цены совершенной сделки.</w:t>
      </w:r>
    </w:p>
    <w:p>
      <w:pPr>
        <w:pStyle w:val="0"/>
        <w:ind w:firstLine="540"/>
        <w:jc w:val="both"/>
      </w:pPr>
      <w:r>
        <w:rPr>
          <w:sz w:val="24"/>
        </w:rPr>
      </w:r>
    </w:p>
    <w:bookmarkStart w:id="2641" w:name="P2641"/>
    <w:bookmarkEnd w:id="2641"/>
    <w:p>
      <w:pPr>
        <w:pStyle w:val="2"/>
        <w:outlineLvl w:val="1"/>
        <w:jc w:val="center"/>
      </w:pPr>
      <w:r>
        <w:rPr>
          <w:sz w:val="24"/>
        </w:rPr>
        <w:t xml:space="preserve">Глава 8. АДМИНИСТРАТИВНЫЕ ПРАВОНАРУШЕНИЯ</w:t>
      </w:r>
    </w:p>
    <w:p>
      <w:pPr>
        <w:pStyle w:val="2"/>
        <w:jc w:val="center"/>
      </w:pPr>
      <w:r>
        <w:rPr>
          <w:sz w:val="24"/>
        </w:rPr>
        <w:t xml:space="preserve">В ОБЛАСТИ ОХРАНЫ ОКРУЖАЮЩЕЙ СРЕДЫ, ПРИРОДОПОЛЬЗОВАНИЯ</w:t>
      </w:r>
    </w:p>
    <w:p>
      <w:pPr>
        <w:pStyle w:val="2"/>
        <w:jc w:val="center"/>
      </w:pPr>
      <w:r>
        <w:rPr>
          <w:sz w:val="24"/>
        </w:rPr>
        <w:t xml:space="preserve">И ОБРАЩЕНИЯ С ЖИВОТНЫМИ</w:t>
      </w:r>
    </w:p>
    <w:p>
      <w:pPr>
        <w:pStyle w:val="0"/>
        <w:jc w:val="center"/>
      </w:pPr>
      <w:r>
        <w:rPr>
          <w:sz w:val="24"/>
        </w:rPr>
        <w:t xml:space="preserve">(в ред. Федерального </w:t>
      </w:r>
      <w:hyperlink w:history="0" r:id="rId2234" w:tooltip="Федеральный закон от 13.06.2023 N 23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13.06.2023 N 230-ФЗ)</w:t>
      </w:r>
    </w:p>
    <w:p>
      <w:pPr>
        <w:pStyle w:val="0"/>
        <w:jc w:val="both"/>
      </w:pPr>
      <w:r>
        <w:rPr>
          <w:sz w:val="24"/>
        </w:rPr>
      </w:r>
    </w:p>
    <w:bookmarkStart w:id="2646" w:name="P2646"/>
    <w:bookmarkEnd w:id="2646"/>
    <w:p>
      <w:pPr>
        <w:pStyle w:val="2"/>
        <w:outlineLvl w:val="2"/>
        <w:ind w:firstLine="540"/>
        <w:jc w:val="both"/>
      </w:pPr>
      <w:r>
        <w:rPr>
          <w:sz w:val="24"/>
        </w:rPr>
        <w:t xml:space="preserve">Статья 8.1. Несоблюдение экологических требований при осуществлении градостроительной деятельности и эксплуатации предприятий, сооружений или иных объектов</w:t>
      </w:r>
    </w:p>
    <w:p>
      <w:pPr>
        <w:pStyle w:val="0"/>
        <w:jc w:val="both"/>
      </w:pPr>
      <w:r>
        <w:rPr>
          <w:sz w:val="24"/>
        </w:rPr>
        <w:t xml:space="preserve">(в ред. Федерального </w:t>
      </w:r>
      <w:hyperlink w:history="0" r:id="rId2235"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jc w:val="both"/>
      </w:pPr>
      <w:r>
        <w:rPr>
          <w:sz w:val="24"/>
        </w:rPr>
      </w:r>
    </w:p>
    <w:p>
      <w:pPr>
        <w:pStyle w:val="0"/>
        <w:ind w:firstLine="540"/>
        <w:jc w:val="both"/>
      </w:pPr>
      <w:r>
        <w:rPr>
          <w:sz w:val="24"/>
        </w:rPr>
        <w:t xml:space="preserve">Несоблюдение экологических требований при территориальном планировании, градостроительном зонировании, планировке территории, архитектурно-строительном проектировании, строительстве, капитальном ремонте, реконструкции, вводе в эксплуатацию, эксплуатации, выводе из эксплуатации зданий, строений, сооружений и иных объектов капитального строительства, за исключением случаев, предусмотренных </w:t>
      </w:r>
      <w:hyperlink w:history="0" w:anchor="P3358" w:tooltip="Статья 8.48. Несоблюдение требований к сохранению водных биологических ресурсов и среды их обитания">
        <w:r>
          <w:rPr>
            <w:sz w:val="24"/>
            <w:color w:val="0000ff"/>
          </w:rPr>
          <w:t xml:space="preserve">статьей 8.48</w:t>
        </w:r>
      </w:hyperlink>
      <w:r>
        <w:rPr>
          <w:sz w:val="24"/>
        </w:rPr>
        <w:t xml:space="preserve"> настоящего Кодекса, -</w:t>
      </w:r>
    </w:p>
    <w:p>
      <w:pPr>
        <w:pStyle w:val="0"/>
        <w:jc w:val="both"/>
      </w:pPr>
      <w:r>
        <w:rPr>
          <w:sz w:val="24"/>
        </w:rPr>
        <w:t xml:space="preserve">(в ред. Федеральных законов от 28.12.2009 </w:t>
      </w:r>
      <w:hyperlink w:history="0" r:id="rId2236"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27.12.2019 </w:t>
      </w:r>
      <w:hyperlink w:history="0" r:id="rId2237" w:tooltip="Федеральный закон от 27.12.2019 N 504-ФЗ &quot;О внесении изменений в Кодекс Российской Федерации об административных правонарушениях&quot; {КонсультантПлюс}">
        <w:r>
          <w:rPr>
            <w:sz w:val="24"/>
            <w:color w:val="0000ff"/>
          </w:rPr>
          <w:t xml:space="preserve">N 504-ФЗ</w:t>
        </w:r>
      </w:hyperlink>
      <w:r>
        <w:rPr>
          <w:sz w:val="24"/>
        </w:rPr>
        <w:t xml:space="preserve">)</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до двух тысяч рублей; на должностных лиц - от двух тысяч до пяти тысяч рублей; на юридических лиц - от двадцати тысяч до ста тысяч рублей.</w:t>
      </w:r>
    </w:p>
    <w:p>
      <w:pPr>
        <w:pStyle w:val="0"/>
        <w:jc w:val="both"/>
      </w:pPr>
      <w:r>
        <w:rPr>
          <w:sz w:val="24"/>
        </w:rPr>
        <w:t xml:space="preserve">(в ред. Федеральных законов от 26.12.2005 </w:t>
      </w:r>
      <w:hyperlink w:history="0" r:id="rId2238" w:tooltip="Федеральный закон от 26.12.2005 N 183-ФЗ &quot;О внесении изменений в Кодекс Российской Федерации об административных правонарушениях&quot; {КонсультантПлюс}">
        <w:r>
          <w:rPr>
            <w:sz w:val="24"/>
            <w:color w:val="0000ff"/>
          </w:rPr>
          <w:t xml:space="preserve">N 183-ФЗ</w:t>
        </w:r>
      </w:hyperlink>
      <w:r>
        <w:rPr>
          <w:sz w:val="24"/>
        </w:rPr>
        <w:t xml:space="preserve">, от 22.06.2007 </w:t>
      </w:r>
      <w:hyperlink w:history="0" r:id="rId223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2240"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jc w:val="both"/>
      </w:pPr>
      <w:r>
        <w:rPr>
          <w:sz w:val="24"/>
        </w:rPr>
      </w:r>
    </w:p>
    <w:bookmarkStart w:id="2654" w:name="P2654"/>
    <w:bookmarkEnd w:id="2654"/>
    <w:p>
      <w:pPr>
        <w:pStyle w:val="2"/>
        <w:outlineLvl w:val="2"/>
        <w:ind w:firstLine="540"/>
        <w:jc w:val="both"/>
      </w:pPr>
      <w:r>
        <w:rPr>
          <w:sz w:val="24"/>
        </w:rPr>
        <w:t xml:space="preserve">Статья 8.2. Несоблюдение требований в области охраны окружающей среды при обращении с отходами производства и потребления</w:t>
      </w:r>
    </w:p>
    <w:p>
      <w:pPr>
        <w:pStyle w:val="0"/>
        <w:ind w:firstLine="540"/>
        <w:jc w:val="both"/>
      </w:pPr>
      <w:r>
        <w:rPr>
          <w:sz w:val="24"/>
        </w:rPr>
      </w:r>
    </w:p>
    <w:p>
      <w:pPr>
        <w:pStyle w:val="0"/>
        <w:ind w:firstLine="540"/>
        <w:jc w:val="both"/>
      </w:pPr>
      <w:r>
        <w:rPr>
          <w:sz w:val="24"/>
        </w:rPr>
        <w:t xml:space="preserve">(в ред. Федерального </w:t>
      </w:r>
      <w:hyperlink w:history="0" r:id="rId2241"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17.06.2019 N 141-ФЗ)</w:t>
      </w:r>
    </w:p>
    <w:p>
      <w:pPr>
        <w:pStyle w:val="0"/>
        <w:jc w:val="both"/>
      </w:pPr>
      <w:r>
        <w:rPr>
          <w:sz w:val="24"/>
        </w:rPr>
      </w:r>
    </w:p>
    <w:bookmarkStart w:id="2658" w:name="P2658"/>
    <w:bookmarkEnd w:id="2658"/>
    <w:p>
      <w:pPr>
        <w:pStyle w:val="0"/>
        <w:ind w:firstLine="540"/>
        <w:jc w:val="both"/>
      </w:pPr>
      <w:r>
        <w:rPr>
          <w:sz w:val="24"/>
        </w:rPr>
        <w:t xml:space="preserve">1. Несоблюдение </w:t>
      </w:r>
      <w:hyperlink w:history="0" r:id="rId2242" w:tooltip="Федеральный закон от 10.01.2002 N 7-ФЗ (ред. от 26.12.2024) &quot;Об охране окружающей среды&quot; {КонсультантПлюс}">
        <w:r>
          <w:rPr>
            <w:sz w:val="24"/>
            <w:color w:val="0000ff"/>
          </w:rPr>
          <w:t xml:space="preserve">требований</w:t>
        </w:r>
      </w:hyperlink>
      <w:r>
        <w:rPr>
          <w:sz w:val="24"/>
        </w:rPr>
        <w:t xml:space="preserve"> в области охраны окружающей среды при сборе, накоплении, транспортировании, обработке, утилизации или обезвреживании отходов производства и потребления, за исключением случаев, предусмотренных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частью 3.1</w:t>
        </w:r>
      </w:hyperlink>
      <w:r>
        <w:rPr>
          <w:sz w:val="24"/>
        </w:rPr>
        <w:t xml:space="preserve"> настоящей статьи и </w:t>
      </w:r>
      <w:hyperlink w:history="0" w:anchor="P2725" w:tooltip="Статья 8.2.3. Несоблюдение требований в области охраны окружающей среды при обращении с отходами животноводства">
        <w:r>
          <w:rPr>
            <w:sz w:val="24"/>
            <w:color w:val="0000ff"/>
          </w:rPr>
          <w:t xml:space="preserve">статьей 8.2.3</w:t>
        </w:r>
      </w:hyperlink>
      <w:r>
        <w:rPr>
          <w:sz w:val="24"/>
        </w:rPr>
        <w:t xml:space="preserve"> настоящего Кодекса, -</w:t>
      </w:r>
    </w:p>
    <w:p>
      <w:pPr>
        <w:pStyle w:val="0"/>
        <w:jc w:val="both"/>
      </w:pPr>
      <w:r>
        <w:rPr>
          <w:sz w:val="24"/>
        </w:rPr>
        <w:t xml:space="preserve">(в ред. Федерального </w:t>
      </w:r>
      <w:hyperlink w:history="0" r:id="rId2243"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287-ФЗ)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десяти тысяч до тридцати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или административное приостановление деятельности на срок до девяноста суток; на юридических лиц - от ста тысяч до двухсот пятидесяти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2244"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287-ФЗ)</w:t>
      </w:r>
    </w:p>
    <w:bookmarkStart w:id="2662" w:name="P2662"/>
    <w:bookmarkEnd w:id="2662"/>
    <w:p>
      <w:pPr>
        <w:pStyle w:val="0"/>
        <w:spacing w:before="240" w:lineRule="auto"/>
        <w:ind w:firstLine="540"/>
        <w:jc w:val="both"/>
      </w:pPr>
      <w:r>
        <w:rPr>
          <w:sz w:val="24"/>
        </w:rPr>
        <w:t xml:space="preserve">2. Повторное в течение года совершение административного правонарушения, предусмотренного </w:t>
      </w:r>
      <w:hyperlink w:history="0" w:anchor="P2658" w:tooltip="1. Несоблюдение требований в области охраны окружающей среды при сборе, накоплении, транспортировании, обработке, утилизации или обезвреживании отходов производства и потребления, за исключением случаев, предусмотренных частью 3.1 настоящей статьи и статьей 8.2.3 настоящего Кодекса,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сорока тысяч рублей; на лиц, осуществляющих предпринимательскую деятельность без образования юридического лица, - от пятидесяти тысяч до семидесяти тысяч рублей или административное приостановление деятельности на срок до девяноста суток; на юридических лиц - от двухсот пятидесяти тысяч до четырехсот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2245"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287-ФЗ)</w:t>
      </w:r>
    </w:p>
    <w:bookmarkStart w:id="2665" w:name="P2665"/>
    <w:bookmarkEnd w:id="2665"/>
    <w:p>
      <w:pPr>
        <w:pStyle w:val="0"/>
        <w:spacing w:before="240" w:lineRule="auto"/>
        <w:ind w:firstLine="540"/>
        <w:jc w:val="both"/>
      </w:pPr>
      <w:r>
        <w:rPr>
          <w:sz w:val="24"/>
        </w:rPr>
        <w:t xml:space="preserve">3. Действия (бездействие), предусмотренные </w:t>
      </w:r>
      <w:hyperlink w:history="0" w:anchor="P2658" w:tooltip="1. Несоблюдение требований в области охраны окружающей среды при сборе, накоплении, транспортировании, обработке, утилизации или обезвреживании отходов производства и потребления, за исключением случаев, предусмотренных частью 3.1 настоящей статьи и статьей 8.2.3 настоящего Кодекса, -">
        <w:r>
          <w:rPr>
            <w:sz w:val="24"/>
            <w:color w:val="0000ff"/>
          </w:rPr>
          <w:t xml:space="preserve">частью 1</w:t>
        </w:r>
      </w:hyperlink>
      <w:r>
        <w:rPr>
          <w:sz w:val="24"/>
        </w:rP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пяти тысяч до семи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семидесяти тысяч до восьмидесяти тысяч рублей или административное приостановление деятельности на срок до девяноста суток; на юридических лиц - от четырехсот тысяч до пятисот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2246"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287-ФЗ)</w:t>
      </w:r>
    </w:p>
    <w:bookmarkStart w:id="2668" w:name="P2668"/>
    <w:bookmarkEnd w:id="2668"/>
    <w:p>
      <w:pPr>
        <w:pStyle w:val="0"/>
        <w:spacing w:before="240" w:lineRule="auto"/>
        <w:ind w:firstLine="540"/>
        <w:jc w:val="both"/>
      </w:pPr>
      <w:r>
        <w:rPr>
          <w:sz w:val="24"/>
        </w:rPr>
        <w:t xml:space="preserve">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w:t>
      </w:r>
      <w:hyperlink w:history="0" w:anchor="P2674" w:tooltip="3.3. Действия, предусмотренные частью 3.1 настоящей статьи, совершенные с использованием грузовых транспортных средств, прицепов к ним, тракторов и других самоходных машин, -">
        <w:r>
          <w:rPr>
            <w:sz w:val="24"/>
            <w:color w:val="0000ff"/>
          </w:rPr>
          <w:t xml:space="preserve">частью 3.3</w:t>
        </w:r>
      </w:hyperlink>
      <w:r>
        <w:rPr>
          <w:sz w:val="24"/>
        </w:rPr>
        <w:t xml:space="preserve"> настоящей статьи, -</w:t>
      </w:r>
    </w:p>
    <w:p>
      <w:pPr>
        <w:pStyle w:val="0"/>
        <w:spacing w:before="240" w:lineRule="auto"/>
        <w:ind w:firstLine="540"/>
        <w:jc w:val="both"/>
      </w:pPr>
      <w:r>
        <w:rPr>
          <w:sz w:val="24"/>
        </w:rPr>
        <w:t xml:space="preserve">влекут наложение административного штрафа на граждан в размере от десяти тысяч до пятнадцати тысяч рублей; на должностных лиц - от двадцати тысяч до тридцати тысяч рублей; на юридических лиц - от тридцати тысяч до пятидесяти тысяч рублей.</w:t>
      </w:r>
    </w:p>
    <w:p>
      <w:pPr>
        <w:pStyle w:val="0"/>
        <w:jc w:val="both"/>
      </w:pPr>
      <w:r>
        <w:rPr>
          <w:sz w:val="24"/>
        </w:rPr>
        <w:t xml:space="preserve">(часть 3.1 введена Федеральным </w:t>
      </w:r>
      <w:hyperlink w:history="0" r:id="rId2247"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287-ФЗ)</w:t>
      </w:r>
    </w:p>
    <w:bookmarkStart w:id="2671" w:name="P2671"/>
    <w:bookmarkEnd w:id="2671"/>
    <w:p>
      <w:pPr>
        <w:pStyle w:val="0"/>
        <w:spacing w:before="240" w:lineRule="auto"/>
        <w:ind w:firstLine="540"/>
        <w:jc w:val="both"/>
      </w:pPr>
      <w:r>
        <w:rPr>
          <w:sz w:val="24"/>
        </w:rPr>
        <w:t xml:space="preserve">3.2. Повторное совершение административного правонарушения, предусмотренного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частью 3.1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тридцати тысяч рублей; на должностных лиц - от сорока тысяч до шестидесяти тысяч рублей с конфискацией транспортного средства, являющегося орудием совершения административного правонарушения, или без таковой; на юридических лиц - от шестидесяти тысяч до ста тысяч рублей с конфискацией транспортного средства, являющегося орудием совершения административного правонарушения, или без таковой.</w:t>
      </w:r>
    </w:p>
    <w:p>
      <w:pPr>
        <w:pStyle w:val="0"/>
        <w:jc w:val="both"/>
      </w:pPr>
      <w:r>
        <w:rPr>
          <w:sz w:val="24"/>
        </w:rPr>
        <w:t xml:space="preserve">(часть 3.2 введена Федеральным </w:t>
      </w:r>
      <w:hyperlink w:history="0" r:id="rId2248"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287-ФЗ)</w:t>
      </w:r>
    </w:p>
    <w:bookmarkStart w:id="2674" w:name="P2674"/>
    <w:bookmarkEnd w:id="2674"/>
    <w:p>
      <w:pPr>
        <w:pStyle w:val="0"/>
        <w:spacing w:before="240" w:lineRule="auto"/>
        <w:ind w:firstLine="540"/>
        <w:jc w:val="both"/>
      </w:pPr>
      <w:r>
        <w:rPr>
          <w:sz w:val="24"/>
        </w:rPr>
        <w:t xml:space="preserve">3.3. Действия, предусмотренные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частью 3.1</w:t>
        </w:r>
      </w:hyperlink>
      <w:r>
        <w:rPr>
          <w:sz w:val="24"/>
        </w:rPr>
        <w:t xml:space="preserve"> настоящей статьи, совершенные с использованием грузовых транспортных средств, прицепов к ним, тракторов и других самоходных машин, -</w:t>
      </w:r>
    </w:p>
    <w:p>
      <w:pPr>
        <w:pStyle w:val="0"/>
        <w:spacing w:before="240" w:lineRule="auto"/>
        <w:ind w:firstLine="540"/>
        <w:jc w:val="both"/>
      </w:pPr>
      <w:r>
        <w:rPr>
          <w:sz w:val="24"/>
        </w:rPr>
        <w:t xml:space="preserve">влекут наложение административного штрафа на граждан в размере от сорока тысяч до пятидесяти тысяч рублей; на должностных лиц - от шестидесяти тысяч до восьмидесяти тысяч рублей; на юридических лиц - от ста тысяч до ста двадцати тысяч рублей.</w:t>
      </w:r>
    </w:p>
    <w:p>
      <w:pPr>
        <w:pStyle w:val="0"/>
        <w:jc w:val="both"/>
      </w:pPr>
      <w:r>
        <w:rPr>
          <w:sz w:val="24"/>
        </w:rPr>
        <w:t xml:space="preserve">(часть 3.3 введена Федеральным </w:t>
      </w:r>
      <w:hyperlink w:history="0" r:id="rId2249"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287-ФЗ)</w:t>
      </w:r>
    </w:p>
    <w:bookmarkStart w:id="2677" w:name="P2677"/>
    <w:bookmarkEnd w:id="2677"/>
    <w:p>
      <w:pPr>
        <w:pStyle w:val="0"/>
        <w:spacing w:before="240" w:lineRule="auto"/>
        <w:ind w:firstLine="540"/>
        <w:jc w:val="both"/>
      </w:pPr>
      <w:r>
        <w:rPr>
          <w:sz w:val="24"/>
        </w:rPr>
        <w:t xml:space="preserve">3.4. Повторное совершение административного правонарушения, предусмотренного </w:t>
      </w:r>
      <w:hyperlink w:history="0" w:anchor="P2674" w:tooltip="3.3. Действия, предусмотренные частью 3.1 настоящей статьи, совершенные с использованием грузовых транспортных средств, прицепов к ним, тракторов и других самоходных машин, -">
        <w:r>
          <w:rPr>
            <w:sz w:val="24"/>
            <w:color w:val="0000ff"/>
          </w:rPr>
          <w:t xml:space="preserve">частью 3.3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шестидесяти тысяч до семидесяти тысяч рублей; на должностных лиц - от восьмидесяти тысяч до ста тысяч рублей с конфискацией грузовых транспортных средств, прицепов к ним, тракторов и других самоходных машин, являющихся орудиями совершения административного правонарушения, или без таковой; на юридических лиц - от ста пятидесяти тысяч до двухсот тысяч рублей с конфискацией грузовых транспортных средств, прицепов к ним, тракторов и других самоходных машин, являющихся орудиями совершения административного правонарушения, или без таковой.</w:t>
      </w:r>
    </w:p>
    <w:p>
      <w:pPr>
        <w:pStyle w:val="0"/>
        <w:jc w:val="both"/>
      </w:pPr>
      <w:r>
        <w:rPr>
          <w:sz w:val="24"/>
        </w:rPr>
        <w:t xml:space="preserve">(часть 3.4 введена Федеральным </w:t>
      </w:r>
      <w:hyperlink w:history="0" r:id="rId2250"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287-ФЗ)</w:t>
      </w:r>
    </w:p>
    <w:bookmarkStart w:id="2680" w:name="P2680"/>
    <w:bookmarkEnd w:id="2680"/>
    <w:p>
      <w:pPr>
        <w:pStyle w:val="0"/>
        <w:spacing w:before="240" w:lineRule="auto"/>
        <w:ind w:firstLine="540"/>
        <w:jc w:val="both"/>
      </w:pPr>
      <w:r>
        <w:rPr>
          <w:sz w:val="24"/>
        </w:rPr>
        <w:t xml:space="preserve">4. Несоблюдение требований в области охраны окружающей среды при размещении отходов производства и потребления, за исключением случаев, предусмотренных </w:t>
      </w:r>
      <w:hyperlink w:history="0" w:anchor="P2725" w:tooltip="Статья 8.2.3. Несоблюдение требований в области охраны окружающей среды при обращении с отходами животноводства">
        <w:r>
          <w:rPr>
            <w:sz w:val="24"/>
            <w:color w:val="0000ff"/>
          </w:rPr>
          <w:t xml:space="preserve">статьей 8.2.3</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пятидесяти тысяч рублей или административное приостановление деятельности на срок до девяноста суток; на юридических лиц - от трехсот тысяч до четырехсот тысяч рублей или административное приостановление деятельности на срок до девяноста суток.</w:t>
      </w:r>
    </w:p>
    <w:bookmarkStart w:id="2682" w:name="P2682"/>
    <w:bookmarkEnd w:id="2682"/>
    <w:p>
      <w:pPr>
        <w:pStyle w:val="0"/>
        <w:spacing w:before="240" w:lineRule="auto"/>
        <w:ind w:firstLine="540"/>
        <w:jc w:val="both"/>
      </w:pPr>
      <w:r>
        <w:rPr>
          <w:sz w:val="24"/>
        </w:rPr>
        <w:t xml:space="preserve">5. Повторное в течение года совершение административного правонарушения, предусмотренного </w:t>
      </w:r>
      <w:hyperlink w:history="0" w:anchor="P2680" w:tooltip="4. Несоблюдение требований в области охраны окружающей среды при размещении отходов производства и потребления, за исключением случаев, предусмотренных статьей 8.2.3 настоящего Кодекса, -">
        <w:r>
          <w:rPr>
            <w:sz w:val="24"/>
            <w:color w:val="0000ff"/>
          </w:rPr>
          <w:t xml:space="preserve">частью 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шести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пятидесяти тысяч до шестидесяти тысяч рублей или административное приостановление деятельности на срок до девяноста суток; на юридических лиц - от пятисот тысяч до шестисот тысяч рублей или административное приостановление деятельности на срок до девяноста суток.</w:t>
      </w:r>
    </w:p>
    <w:bookmarkStart w:id="2684" w:name="P2684"/>
    <w:bookmarkEnd w:id="2684"/>
    <w:p>
      <w:pPr>
        <w:pStyle w:val="0"/>
        <w:spacing w:before="240" w:lineRule="auto"/>
        <w:ind w:firstLine="540"/>
        <w:jc w:val="both"/>
      </w:pPr>
      <w:r>
        <w:rPr>
          <w:sz w:val="24"/>
        </w:rPr>
        <w:t xml:space="preserve">6. Действия (бездействие), предусмотренные </w:t>
      </w:r>
      <w:hyperlink w:history="0" w:anchor="P2680" w:tooltip="4. Несоблюдение требований в области охраны окружающей среды при размещении отходов производства и потребления, за исключением случаев, предусмотренных статьей 8.2.3 настоящего Кодекса, -">
        <w:r>
          <w:rPr>
            <w:sz w:val="24"/>
            <w:color w:val="0000ff"/>
          </w:rPr>
          <w:t xml:space="preserve">частью 4</w:t>
        </w:r>
      </w:hyperlink>
      <w:r>
        <w:rPr>
          <w:sz w:val="24"/>
        </w:rP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шести тысяч до семи тысяч рублей; на должностных лиц - от пятидесяти тысяч до шестидесяти тысяч рублей; на лиц, осуществляющих предпринимательскую деятельность без образования юридического лица, - от шестидесяти тысяч до семидесяти тысяч рублей или административное приостановление деятельности на срок до девяноста суток; на юридических лиц - от шестисот тысяч до семисот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7. Неисполнение обязанности по разработке проектов нормативов образования отходов производства и потребления и лимитов на их размещение или направлению таких проектов на утверждение в уполномоченный орган, если такая обязанность установлена </w:t>
      </w:r>
      <w:hyperlink w:history="0" r:id="rId2251" w:tooltip="Федеральный закон от 10.01.2002 N 7-ФЗ (ред. от 26.12.2024) &quot;Об охране окружающей среды&quot; {КонсультантПлюс}">
        <w:r>
          <w:rPr>
            <w:sz w:val="24"/>
            <w:color w:val="0000ff"/>
          </w:rPr>
          <w:t xml:space="preserve">законодательством</w:t>
        </w:r>
      </w:hyperlink>
      <w:r>
        <w:rPr>
          <w:sz w:val="24"/>
        </w:rPr>
        <w:t xml:space="preserve">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шестидесяти тысяч рублей; на юридических лиц - от двухсот тысяч до трехсот пятидесяти тысяч рублей.</w:t>
      </w:r>
    </w:p>
    <w:p>
      <w:pPr>
        <w:pStyle w:val="0"/>
        <w:spacing w:before="240" w:lineRule="auto"/>
        <w:ind w:firstLine="540"/>
        <w:jc w:val="both"/>
      </w:pPr>
      <w:r>
        <w:rPr>
          <w:sz w:val="24"/>
        </w:rPr>
        <w:t xml:space="preserve">8. Превышение утвержденных лимитов на размещение отходов производства и потребления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шестидесяти тысяч рублей; на юридических лиц - от двухсот тысяч до трехсот пятидесяти тысяч рублей.</w:t>
      </w:r>
    </w:p>
    <w:p>
      <w:pPr>
        <w:pStyle w:val="0"/>
        <w:spacing w:before="240" w:lineRule="auto"/>
        <w:ind w:firstLine="540"/>
        <w:jc w:val="both"/>
      </w:pPr>
      <w:r>
        <w:rPr>
          <w:sz w:val="24"/>
        </w:rPr>
        <w:t xml:space="preserve">9. Неисполнение </w:t>
      </w:r>
      <w:hyperlink w:history="0" r:id="rId2252" w:tooltip="Федеральный закон от 24.06.1998 N 89-ФЗ (ред. от 31.07.2025) &quot;Об отходах производства и потребления&quot; (с изм. и доп., вступ. в силу с 01.09.2025) {КонсультантПлюс}">
        <w:r>
          <w:rPr>
            <w:sz w:val="24"/>
            <w:color w:val="0000ff"/>
          </w:rPr>
          <w:t xml:space="preserve">обязанности</w:t>
        </w:r>
      </w:hyperlink>
      <w:r>
        <w:rPr>
          <w:sz w:val="24"/>
        </w:rPr>
        <w:t xml:space="preserve"> по отнесению отходов производства и потребления I - V классов опасности к конкретному классу опасности для подтверждения такого отнесения или составлению паспортов отходов I - IV классов опасности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шестидесяти тысяч рублей; на юридических лиц - от двухсот тысяч до трехсот пятидесяти тысяч рублей.</w:t>
      </w:r>
    </w:p>
    <w:bookmarkStart w:id="2692" w:name="P2692"/>
    <w:bookmarkEnd w:id="2692"/>
    <w:p>
      <w:pPr>
        <w:pStyle w:val="0"/>
        <w:spacing w:before="240" w:lineRule="auto"/>
        <w:ind w:firstLine="540"/>
        <w:jc w:val="both"/>
      </w:pPr>
      <w:r>
        <w:rPr>
          <w:sz w:val="24"/>
        </w:rPr>
        <w:t xml:space="preserve">10. Неисполнение обязанности по ведению </w:t>
      </w:r>
      <w:hyperlink w:history="0" r:id="rId2253" w:tooltip="Федеральный закон от 24.06.1998 N 89-ФЗ (ред. от 31.07.2025) &quot;Об отходах производства и потребления&quot; (с изм. и доп., вступ. в силу с 01.09.2025) {КонсультантПлюс}">
        <w:r>
          <w:rPr>
            <w:sz w:val="24"/>
            <w:color w:val="0000ff"/>
          </w:rPr>
          <w:t xml:space="preserve">учета</w:t>
        </w:r>
      </w:hyperlink>
      <w:r>
        <w:rPr>
          <w:sz w:val="24"/>
        </w:rPr>
        <w:t xml:space="preserve"> в области обращения с отходами производства и потребления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шестидесяти тысяч рублей; на юридических лиц - от двухсот тысяч до трехсот пятидесяти тысяч рублей.</w:t>
      </w:r>
    </w:p>
    <w:p>
      <w:pPr>
        <w:pStyle w:val="0"/>
        <w:spacing w:before="240" w:lineRule="auto"/>
        <w:ind w:firstLine="540"/>
        <w:jc w:val="both"/>
      </w:pPr>
      <w:r>
        <w:rPr>
          <w:sz w:val="24"/>
        </w:rPr>
        <w:t xml:space="preserve">11. Неисполнение обязанности по проведению </w:t>
      </w:r>
      <w:hyperlink w:history="0" r:id="rId2254" w:tooltip="Федеральный закон от 24.06.1998 N 89-ФЗ (ред. от 31.07.2025) &quot;Об отходах производства и потребления&quot; (с изм. и доп., вступ. в силу с 01.09.2025) {КонсультантПлюс}">
        <w:r>
          <w:rPr>
            <w:sz w:val="24"/>
            <w:color w:val="0000ff"/>
          </w:rPr>
          <w:t xml:space="preserve">мониторинга</w:t>
        </w:r>
      </w:hyperlink>
      <w:r>
        <w:rPr>
          <w:sz w:val="24"/>
        </w:rPr>
        <w:t xml:space="preserve"> состояния и загрязнения окружающей среды на территориях объектов размещения отходов производства и потребления и в пределах их воздействия на окружающую среду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шестидесяти тысяч рублей; на юридических лиц - от двухсот тысяч до трехсот пятидесяти тысяч рублей.</w:t>
      </w:r>
    </w:p>
    <w:p>
      <w:pPr>
        <w:pStyle w:val="0"/>
        <w:spacing w:before="240" w:lineRule="auto"/>
        <w:ind w:firstLine="540"/>
        <w:jc w:val="both"/>
      </w:pPr>
      <w:r>
        <w:rPr>
          <w:sz w:val="24"/>
        </w:rPr>
        <w:t xml:space="preserve">12. Неисполнение обязанности по проведению инвентаризации объектов размещения отходов производства и потребления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шестидесяти тысяч рублей; на юридических лиц - от двухсот тысяч до трехсот пятидесяти тысяч рублей.</w:t>
      </w:r>
    </w:p>
    <w:bookmarkStart w:id="2698" w:name="P2698"/>
    <w:bookmarkEnd w:id="2698"/>
    <w:p>
      <w:pPr>
        <w:pStyle w:val="0"/>
        <w:spacing w:before="240" w:lineRule="auto"/>
        <w:ind w:firstLine="540"/>
        <w:jc w:val="both"/>
      </w:pPr>
      <w:r>
        <w:rPr>
          <w:sz w:val="24"/>
        </w:rPr>
        <w:t xml:space="preserve">13. Нарушение </w:t>
      </w:r>
      <w:hyperlink w:history="0" r:id="rId2255" w:tooltip="Приказ Минприроды России от 26.12.2022 N 919 (ред. от 28.05.2025) &quot;Об установлении состава, сроков и периодичности размещения информации в федеральной государственной информационной системе учета твердых коммунальных отходов субъектами, размещающими информацию в данной системе&quot; (Зарегистрировано в Минюсте России 15.02.2023 N 72369) {КонсультантПлюс}">
        <w:r>
          <w:rPr>
            <w:sz w:val="24"/>
            <w:color w:val="0000ff"/>
          </w:rPr>
          <w:t xml:space="preserve">сроков</w:t>
        </w:r>
      </w:hyperlink>
      <w:r>
        <w:rPr>
          <w:sz w:val="24"/>
        </w:rPr>
        <w:t xml:space="preserve"> или периодичности размещения информации в федеральной государственной информационной системе учета твердых коммунальных отходов либо размещение в указанной системе недостоверной информации или информации не в полном объеме, за исключением случаев, предусмотренных </w:t>
      </w:r>
      <w:hyperlink w:history="0" w:anchor="P2701" w:tooltip="14. Нарушение должностным лицом федерального органа исполнительной власти, органа исполнительной власти субъекта Российской Федерации, органа местного самоуправления сроков или периодичности размещения информации в федеральной государственной информационной системе учета твердых коммунальных отходов либо размещение в указанной системе недостоверной информации или информации не в полном объеме -">
        <w:r>
          <w:rPr>
            <w:sz w:val="24"/>
            <w:color w:val="0000ff"/>
          </w:rPr>
          <w:t xml:space="preserve">частью 14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шести тысяч рублей; на лиц, осуществляющих предпринимательскую деятельность без образования юридического лица, - от пятидесяти тысяч до семидесяти тысяч рублей; на юридических лиц - от семидесяти тысяч до ста пятидесяти тысяч рублей.</w:t>
      </w:r>
    </w:p>
    <w:p>
      <w:pPr>
        <w:pStyle w:val="0"/>
        <w:jc w:val="both"/>
      </w:pPr>
      <w:r>
        <w:rPr>
          <w:sz w:val="24"/>
        </w:rPr>
        <w:t xml:space="preserve">(часть 13 введена Федеральным </w:t>
      </w:r>
      <w:hyperlink w:history="0" r:id="rId2256" w:tooltip="Федеральный закон от 25.12.2023 N 66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668-ФЗ)</w:t>
      </w:r>
    </w:p>
    <w:bookmarkStart w:id="2701" w:name="P2701"/>
    <w:bookmarkEnd w:id="2701"/>
    <w:p>
      <w:pPr>
        <w:pStyle w:val="0"/>
        <w:spacing w:before="240" w:lineRule="auto"/>
        <w:ind w:firstLine="540"/>
        <w:jc w:val="both"/>
      </w:pPr>
      <w:r>
        <w:rPr>
          <w:sz w:val="24"/>
        </w:rPr>
        <w:t xml:space="preserve">14. Нарушение должностным лицом федерального органа исполнительной власти, органа исполнительной власти субъекта Российской Федерации, органа местного самоуправления сроков или периодичности размещения информации в федеральной государственной информационной системе учета твердых коммунальных отходов либо размещение в указанной системе недостоверной информации или информации не в полном объеме -</w:t>
      </w:r>
    </w:p>
    <w:p>
      <w:pPr>
        <w:pStyle w:val="0"/>
        <w:spacing w:before="240" w:lineRule="auto"/>
        <w:ind w:firstLine="540"/>
        <w:jc w:val="both"/>
      </w:pPr>
      <w:r>
        <w:rPr>
          <w:sz w:val="24"/>
        </w:rPr>
        <w:t xml:space="preserve">влечет наложение административного штрафа в размере от пяти тысяч до десяти тысяч рублей.</w:t>
      </w:r>
    </w:p>
    <w:p>
      <w:pPr>
        <w:pStyle w:val="0"/>
        <w:jc w:val="both"/>
      </w:pPr>
      <w:r>
        <w:rPr>
          <w:sz w:val="24"/>
        </w:rPr>
        <w:t xml:space="preserve">(часть 14 введена Федеральным </w:t>
      </w:r>
      <w:hyperlink w:history="0" r:id="rId2257" w:tooltip="Федеральный закон от 25.12.2023 N 66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668-ФЗ)</w:t>
      </w:r>
    </w:p>
    <w:p>
      <w:pPr>
        <w:pStyle w:val="0"/>
        <w:ind w:firstLine="540"/>
        <w:jc w:val="both"/>
      </w:pPr>
      <w:r>
        <w:rPr>
          <w:sz w:val="24"/>
        </w:rPr>
      </w:r>
    </w:p>
    <w:bookmarkStart w:id="2705" w:name="P2705"/>
    <w:bookmarkEnd w:id="2705"/>
    <w:p>
      <w:pPr>
        <w:pStyle w:val="2"/>
        <w:outlineLvl w:val="2"/>
        <w:ind w:firstLine="540"/>
        <w:jc w:val="both"/>
      </w:pPr>
      <w:r>
        <w:rPr>
          <w:sz w:val="24"/>
        </w:rPr>
        <w:t xml:space="preserve">Статья 8.2.1. Несоблюдение требований в области охраны окружающей среды при обращении с веществами, разрушающими озоновый слой</w:t>
      </w:r>
    </w:p>
    <w:p>
      <w:pPr>
        <w:pStyle w:val="0"/>
        <w:ind w:firstLine="540"/>
        <w:jc w:val="both"/>
      </w:pPr>
      <w:r>
        <w:rPr>
          <w:sz w:val="24"/>
        </w:rPr>
      </w:r>
    </w:p>
    <w:p>
      <w:pPr>
        <w:pStyle w:val="0"/>
        <w:ind w:firstLine="540"/>
        <w:jc w:val="both"/>
      </w:pPr>
      <w:r>
        <w:rPr>
          <w:sz w:val="24"/>
        </w:rPr>
        <w:t xml:space="preserve">(введена Федеральным </w:t>
      </w:r>
      <w:hyperlink w:history="0" r:id="rId2258"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17.06.2019 N 141-ФЗ)</w:t>
      </w:r>
    </w:p>
    <w:p>
      <w:pPr>
        <w:pStyle w:val="0"/>
        <w:jc w:val="both"/>
      </w:pPr>
      <w:r>
        <w:rPr>
          <w:sz w:val="24"/>
        </w:rPr>
      </w:r>
    </w:p>
    <w:bookmarkStart w:id="2709" w:name="P2709"/>
    <w:bookmarkEnd w:id="2709"/>
    <w:p>
      <w:pPr>
        <w:pStyle w:val="0"/>
        <w:ind w:firstLine="540"/>
        <w:jc w:val="both"/>
      </w:pPr>
      <w:r>
        <w:rPr>
          <w:sz w:val="24"/>
        </w:rPr>
        <w:t xml:space="preserve">1. Несоблюдение </w:t>
      </w:r>
      <w:hyperlink w:history="0" r:id="rId2259" w:tooltip="Федеральный закон от 10.01.2002 N 7-ФЗ (ред. от 26.12.2024) &quot;Об охране окружающей среды&quot; {КонсультантПлюс}">
        <w:r>
          <w:rPr>
            <w:sz w:val="24"/>
            <w:color w:val="0000ff"/>
          </w:rPr>
          <w:t xml:space="preserve">требований</w:t>
        </w:r>
      </w:hyperlink>
      <w:r>
        <w:rPr>
          <w:sz w:val="24"/>
        </w:rPr>
        <w:t xml:space="preserve"> в области охраны окружающей среды при обращении с веществами, разрушающими озоновый слой,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десяти тысяч до тридцати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или административное приостановление деятельности на срок до девяноста суток; на юридических лиц - от ста тысяч до двухсот пятидесяти тысяч рублей или административное приостановление деятельности на срок до девяноста суток.</w:t>
      </w:r>
    </w:p>
    <w:bookmarkStart w:id="2711" w:name="P2711"/>
    <w:bookmarkEnd w:id="2711"/>
    <w:p>
      <w:pPr>
        <w:pStyle w:val="0"/>
        <w:spacing w:before="240" w:lineRule="auto"/>
        <w:ind w:firstLine="540"/>
        <w:jc w:val="both"/>
      </w:pPr>
      <w:r>
        <w:rPr>
          <w:sz w:val="24"/>
        </w:rPr>
        <w:t xml:space="preserve">2. Повторное в течение года совершение административного правонарушения, предусмотренного </w:t>
      </w:r>
      <w:hyperlink w:history="0" w:anchor="P2709" w:tooltip="1. Несоблюдение требований в области охраны окружающей среды при обращении с веществами, разрушающими озоновый слой,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пятисот до трех тысяч пятисот рублей; на должностных лиц - от тридцати тысяч до пятидесяти тысяч рублей; на лиц, осуществляющих предпринимательскую деятельность без образования юридического лица, - от пятидесяти тысяч до семидесяти тысяч рублей или административное приостановление деятельности на срок до девяноста суток; на юридических лиц - от двухсот пятидесяти тысяч до четырехсот тысяч рублей или административное приостановление деятельности на срок до девяноста суток.</w:t>
      </w:r>
    </w:p>
    <w:p>
      <w:pPr>
        <w:pStyle w:val="0"/>
        <w:ind w:firstLine="540"/>
        <w:jc w:val="both"/>
      </w:pPr>
      <w:r>
        <w:rPr>
          <w:sz w:val="24"/>
        </w:rPr>
      </w:r>
    </w:p>
    <w:bookmarkStart w:id="2714" w:name="P2714"/>
    <w:bookmarkEnd w:id="2714"/>
    <w:p>
      <w:pPr>
        <w:pStyle w:val="2"/>
        <w:outlineLvl w:val="2"/>
        <w:ind w:firstLine="540"/>
        <w:jc w:val="both"/>
      </w:pPr>
      <w:r>
        <w:rPr>
          <w:sz w:val="24"/>
        </w:rPr>
        <w:t xml:space="preserve">Статья 8.2.2.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w:t>
      </w:r>
    </w:p>
    <w:p>
      <w:pPr>
        <w:pStyle w:val="0"/>
        <w:ind w:firstLine="540"/>
        <w:jc w:val="both"/>
      </w:pPr>
      <w:r>
        <w:rPr>
          <w:sz w:val="24"/>
        </w:rPr>
      </w:r>
    </w:p>
    <w:p>
      <w:pPr>
        <w:pStyle w:val="0"/>
        <w:ind w:firstLine="540"/>
        <w:jc w:val="both"/>
      </w:pPr>
      <w:r>
        <w:rPr>
          <w:sz w:val="24"/>
        </w:rPr>
        <w:t xml:space="preserve">(введена Федеральным </w:t>
      </w:r>
      <w:hyperlink w:history="0" r:id="rId2260"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17.06.2019 N 141-ФЗ)</w:t>
      </w:r>
    </w:p>
    <w:p>
      <w:pPr>
        <w:pStyle w:val="0"/>
        <w:jc w:val="both"/>
      </w:pPr>
      <w:r>
        <w:rPr>
          <w:sz w:val="24"/>
        </w:rPr>
      </w:r>
    </w:p>
    <w:bookmarkStart w:id="2718" w:name="P2718"/>
    <w:bookmarkEnd w:id="2718"/>
    <w:p>
      <w:pPr>
        <w:pStyle w:val="0"/>
        <w:ind w:firstLine="540"/>
        <w:jc w:val="both"/>
      </w:pPr>
      <w:r>
        <w:rPr>
          <w:sz w:val="24"/>
        </w:rPr>
        <w:t xml:space="preserve">1. Несоблюдение </w:t>
      </w:r>
      <w:hyperlink w:history="0" r:id="rId2261" w:tooltip="Федеральный закон от 10.01.2002 N 7-ФЗ (ред. от 26.12.2024) &quot;Об охране окружающей среды&quot; {КонсультантПлюс}">
        <w:r>
          <w:rPr>
            <w:sz w:val="24"/>
            <w:color w:val="0000ff"/>
          </w:rPr>
          <w:t xml:space="preserve">требований</w:t>
        </w:r>
      </w:hyperlink>
      <w:r>
        <w:rPr>
          <w:sz w:val="24"/>
        </w:rPr>
        <w:t xml:space="preserve">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тридцати тысяч до пятидесяти тысяч рублей; на лиц, осуществляющих предпринимательскую деятельность без образования юридического лица, - от семидесяти тысяч до ста тысяч рублей или административное приостановление деятельности на срок до девяноста суток; на юридических лиц - от ста тысяч до двухсот пятидесяти тысяч рублей или административное приостановление деятельности на срок до девяноста суток.</w:t>
      </w:r>
    </w:p>
    <w:bookmarkStart w:id="2720" w:name="P2720"/>
    <w:bookmarkEnd w:id="2720"/>
    <w:p>
      <w:pPr>
        <w:pStyle w:val="0"/>
        <w:spacing w:before="240" w:lineRule="auto"/>
        <w:ind w:firstLine="540"/>
        <w:jc w:val="both"/>
      </w:pPr>
      <w:r>
        <w:rPr>
          <w:sz w:val="24"/>
        </w:rPr>
        <w:t xml:space="preserve">2. Повторное в течение года совершение административного правонарушения, предусмотренного </w:t>
      </w:r>
      <w:hyperlink w:history="0" w:anchor="P2718" w:tooltip="1.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двенадцати тысяч рублей; на должностных лиц - от пятидесяти тысяч до шестидесяти тысяч рублей; на лиц, осуществляющих предпринимательскую деятельность без образования юридического лица, - от ста тысяч до ста двадцати тысяч рублей или административное приостановление деятельности на срок до девяноста суток; на юридических лиц - от двухсот пятидесяти тысяч до трехсот тысяч рублей или административное приостановление деятельности на срок до девяноста суток.</w:t>
      </w:r>
    </w:p>
    <w:bookmarkStart w:id="2722" w:name="P2722"/>
    <w:bookmarkEnd w:id="2722"/>
    <w:p>
      <w:pPr>
        <w:pStyle w:val="0"/>
        <w:spacing w:before="240" w:lineRule="auto"/>
        <w:ind w:firstLine="540"/>
        <w:jc w:val="both"/>
      </w:pPr>
      <w:r>
        <w:rPr>
          <w:sz w:val="24"/>
        </w:rPr>
        <w:t xml:space="preserve">3. Действия (бездействие), предусмотренные </w:t>
      </w:r>
      <w:hyperlink w:history="0" w:anchor="P2718" w:tooltip="1.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
        <w:r>
          <w:rPr>
            <w:sz w:val="24"/>
            <w:color w:val="0000ff"/>
          </w:rPr>
          <w:t xml:space="preserve">частью 1</w:t>
        </w:r>
      </w:hyperlink>
      <w:r>
        <w:rPr>
          <w:sz w:val="24"/>
        </w:rP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пятнадцати тысяч до двадцати тысяч рублей; на должностных лиц - от шестидесяти тысяч до семидесяти тысяч рублей; на лиц, осуществляющих предпринимательскую деятельность без образования юридического лица, - от ста двадцати тысяч до ста сорока тысяч рублей или административное приостановление деятельности на срок до девяноста суток; на юридических лиц - от трехсот пятидесяти тысяч до четырехсот тысяч рублей или административное приостановление деятельности на срок до девяноста суток.</w:t>
      </w:r>
    </w:p>
    <w:p>
      <w:pPr>
        <w:pStyle w:val="0"/>
        <w:ind w:firstLine="540"/>
        <w:jc w:val="both"/>
      </w:pPr>
      <w:r>
        <w:rPr>
          <w:sz w:val="24"/>
        </w:rPr>
      </w:r>
    </w:p>
    <w:bookmarkStart w:id="2725" w:name="P2725"/>
    <w:bookmarkEnd w:id="2725"/>
    <w:p>
      <w:pPr>
        <w:pStyle w:val="2"/>
        <w:outlineLvl w:val="2"/>
        <w:ind w:firstLine="540"/>
        <w:jc w:val="both"/>
      </w:pPr>
      <w:r>
        <w:rPr>
          <w:sz w:val="24"/>
        </w:rPr>
        <w:t xml:space="preserve">Статья 8.2.3. Несоблюдение требований в области охраны окружающей среды при обращении с отходами животноводства</w:t>
      </w:r>
    </w:p>
    <w:p>
      <w:pPr>
        <w:pStyle w:val="0"/>
        <w:ind w:firstLine="540"/>
        <w:jc w:val="both"/>
      </w:pPr>
      <w:r>
        <w:rPr>
          <w:sz w:val="24"/>
        </w:rPr>
      </w:r>
    </w:p>
    <w:p>
      <w:pPr>
        <w:pStyle w:val="0"/>
        <w:ind w:firstLine="540"/>
        <w:jc w:val="both"/>
      </w:pPr>
      <w:r>
        <w:rPr>
          <w:sz w:val="24"/>
        </w:rPr>
        <w:t xml:space="preserve">(введена Федеральным </w:t>
      </w:r>
      <w:hyperlink w:history="0" r:id="rId2262"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17.06.2019 N 141-ФЗ)</w:t>
      </w:r>
    </w:p>
    <w:p>
      <w:pPr>
        <w:pStyle w:val="0"/>
        <w:jc w:val="both"/>
      </w:pPr>
      <w:r>
        <w:rPr>
          <w:sz w:val="24"/>
        </w:rPr>
      </w:r>
    </w:p>
    <w:bookmarkStart w:id="2729" w:name="P2729"/>
    <w:bookmarkEnd w:id="2729"/>
    <w:p>
      <w:pPr>
        <w:pStyle w:val="0"/>
        <w:ind w:firstLine="540"/>
        <w:jc w:val="both"/>
      </w:pPr>
      <w:r>
        <w:rPr>
          <w:sz w:val="24"/>
        </w:rPr>
        <w:t xml:space="preserve">1. Несоблюдение требований в области охраны окружающей среды при сборе, накоплении, транспортировании, обработке, утилизации или обезвреживании отходов животноводства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тридцати тысяч до сорока тысяч рублей; на лиц, осуществляющих предпринимательскую деятельность без образования юридического лица, - от пятидесяти тысяч до шестидесяти тысяч рублей или административное приостановление деятельности на срок до девяноста суток; на юридических лиц - от двухсот пятидесяти тысяч до трехсот пятидесяти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2. Повторное в течение года совершение административного правонарушения, предусмотренного </w:t>
      </w:r>
      <w:hyperlink w:history="0" w:anchor="P2729" w:tooltip="1. Несоблюдение требований в области охраны окружающей среды при сборе, накоплении, транспортировании, обработке, утилизации или обезвреживании отходов животноводства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четырех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шестидесяти тысяч до семидесяти тысяч рублей или административное приостановление деятельности на срок до девяноста суток; на юридических лиц - от трехсот пятидесяти тысяч до четырехсот пятидесяти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3. Действия (бездействие), предусмотренные </w:t>
      </w:r>
      <w:hyperlink w:history="0" w:anchor="P2729" w:tooltip="1. Несоблюдение требований в области охраны окружающей среды при сборе, накоплении, транспортировании, обработке, утилизации или обезвреживании отходов животноводства -">
        <w:r>
          <w:rPr>
            <w:sz w:val="24"/>
            <w:color w:val="0000ff"/>
          </w:rPr>
          <w:t xml:space="preserve">частью 1</w:t>
        </w:r>
      </w:hyperlink>
      <w:r>
        <w:rPr>
          <w:sz w:val="24"/>
        </w:rP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четырех тысяч до пяти тысяч рублей; на должностных лиц - от пятидесяти тысяч до шестидесяти тысяч рублей; на лиц, осуществляющих предпринимательскую деятельность без образования юридического лица, - от восьмидесяти тысяч до девяноста тысяч рублей или административное приостановление деятельности на срок до девяноста суток; на юридических лиц - от пятисот тысяч до шестисот тысяч рублей или административное приостановление деятельности на срок до девяноста суток.</w:t>
      </w:r>
    </w:p>
    <w:bookmarkStart w:id="2735" w:name="P2735"/>
    <w:bookmarkEnd w:id="2735"/>
    <w:p>
      <w:pPr>
        <w:pStyle w:val="0"/>
        <w:spacing w:before="240" w:lineRule="auto"/>
        <w:ind w:firstLine="540"/>
        <w:jc w:val="both"/>
      </w:pPr>
      <w:r>
        <w:rPr>
          <w:sz w:val="24"/>
        </w:rPr>
        <w:t xml:space="preserve">4. Несоблюдение требований в области охраны окружающей среды при размещении отходов животноводства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семи тысяч рублей; на должностных лиц - от сорока тысяч до шестидесяти тысяч рублей; на лиц, осуществляющих предпринимательскую деятельность без образования юридического лица, - от шестидесяти тысяч до восьмидесяти тысяч рублей или административное приостановление деятельности на срок до девяноста суток; на юридических лиц - от пятисот тысяч до семисот тысяч рублей или административное приостановление деятельности на срок до девяноста суток.</w:t>
      </w:r>
    </w:p>
    <w:bookmarkStart w:id="2737" w:name="P2737"/>
    <w:bookmarkEnd w:id="2737"/>
    <w:p>
      <w:pPr>
        <w:pStyle w:val="0"/>
        <w:spacing w:before="240" w:lineRule="auto"/>
        <w:ind w:firstLine="540"/>
        <w:jc w:val="both"/>
      </w:pPr>
      <w:r>
        <w:rPr>
          <w:sz w:val="24"/>
        </w:rPr>
        <w:t xml:space="preserve">5. Повторное в течение года совершение административного правонарушения, предусмотренного </w:t>
      </w:r>
      <w:hyperlink w:history="0" w:anchor="P2735" w:tooltip="4. Несоблюдение требований в области охраны окружающей среды при размещении отходов животноводства -">
        <w:r>
          <w:rPr>
            <w:sz w:val="24"/>
            <w:color w:val="0000ff"/>
          </w:rPr>
          <w:t xml:space="preserve">частью 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семи тысяч до восьми тысяч рублей; на должностных лиц - от шестидесяти тысяч до семидесяти тысяч рублей; на лиц, осуществляющих предпринимательскую деятельность без образования юридического лица, - от восьмидесяти тысяч до девяноста тысяч рублей или административное приостановление деятельности на срок до девяноста суток; на юридических лиц - от семисот тысяч до восьмисот тысяч рублей или административное приостановление деятельности на срок до девяноста суток.</w:t>
      </w:r>
    </w:p>
    <w:bookmarkStart w:id="2739" w:name="P2739"/>
    <w:bookmarkEnd w:id="2739"/>
    <w:p>
      <w:pPr>
        <w:pStyle w:val="0"/>
        <w:spacing w:before="240" w:lineRule="auto"/>
        <w:ind w:firstLine="540"/>
        <w:jc w:val="both"/>
      </w:pPr>
      <w:r>
        <w:rPr>
          <w:sz w:val="24"/>
        </w:rPr>
        <w:t xml:space="preserve">6. Действия (бездействие), предусмотренные </w:t>
      </w:r>
      <w:hyperlink w:history="0" w:anchor="P2735" w:tooltip="4. Несоблюдение требований в области охраны окружающей среды при размещении отходов животноводства -">
        <w:r>
          <w:rPr>
            <w:sz w:val="24"/>
            <w:color w:val="0000ff"/>
          </w:rPr>
          <w:t xml:space="preserve">частью 4</w:t>
        </w:r>
      </w:hyperlink>
      <w:r>
        <w:rPr>
          <w:sz w:val="24"/>
        </w:rP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восьми тысяч до девяти тысяч рублей; на должностных лиц - от семидесяти тысяч до восьмидесяти тысяч рублей; на лиц, осуществляющих предпринимательскую деятельность без образования юридического лица, - от девяноста тысяч до ста тысяч рублей или административное приостановление деятельности на срок до девяноста суток; на юридических лиц - от восьмисот тысяч до девятисот тысяч рублей или административное приостановление деятельности на срок до девяноста суток.</w:t>
      </w:r>
    </w:p>
    <w:p>
      <w:pPr>
        <w:pStyle w:val="0"/>
        <w:jc w:val="both"/>
      </w:pPr>
      <w:r>
        <w:rPr>
          <w:sz w:val="24"/>
        </w:rPr>
      </w:r>
    </w:p>
    <w:bookmarkStart w:id="2742" w:name="P2742"/>
    <w:bookmarkEnd w:id="2742"/>
    <w:p>
      <w:pPr>
        <w:pStyle w:val="2"/>
        <w:outlineLvl w:val="2"/>
        <w:ind w:firstLine="540"/>
        <w:jc w:val="both"/>
      </w:pPr>
      <w:r>
        <w:rPr>
          <w:sz w:val="24"/>
        </w:rPr>
        <w:t xml:space="preserve">Статья 8.3. Нарушение правил обращения с пестицидами и агрохимикатами</w:t>
      </w:r>
    </w:p>
    <w:p>
      <w:pPr>
        <w:pStyle w:val="0"/>
        <w:jc w:val="both"/>
      </w:pPr>
      <w:r>
        <w:rPr>
          <w:sz w:val="24"/>
        </w:rPr>
      </w:r>
    </w:p>
    <w:p>
      <w:pPr>
        <w:pStyle w:val="0"/>
        <w:ind w:firstLine="540"/>
        <w:jc w:val="both"/>
      </w:pPr>
      <w:r>
        <w:rPr>
          <w:sz w:val="24"/>
        </w:rPr>
        <w:t xml:space="preserve">Нарушение </w:t>
      </w:r>
      <w:r>
        <w:rPr>
          <w:sz w:val="24"/>
        </w:rPr>
        <w:t xml:space="preserve">правил</w:t>
      </w:r>
      <w:r>
        <w:rPr>
          <w:sz w:val="24"/>
        </w:rPr>
        <w:t xml:space="preserve"> испытаний, производства, транспортировки, хранения, применения и иного обращения с пестицидами и агрохимикатами (за исключением случаев, когда такие правила содержатся в технических регламентах), которое может повлечь причинение вреда окружающей среде, -</w:t>
      </w:r>
    </w:p>
    <w:p>
      <w:pPr>
        <w:pStyle w:val="0"/>
        <w:jc w:val="both"/>
      </w:pPr>
      <w:r>
        <w:rPr>
          <w:sz w:val="24"/>
        </w:rPr>
        <w:t xml:space="preserve">(в ред. Федеральных законов от 30.12.2008 </w:t>
      </w:r>
      <w:hyperlink w:history="0" r:id="rId2263" w:tooltip="Федеральный закон от 30.12.2008 N 309-ФЗ (ред. от 29.07.2017) &quot;О внесении изменений в статью 16 Федерального закона &quot;Об охране окружающей среды&quot; и отдельные законодательные акты Российской Федерации&quot; {КонсультантПлюс}">
        <w:r>
          <w:rPr>
            <w:sz w:val="24"/>
            <w:color w:val="0000ff"/>
          </w:rPr>
          <w:t xml:space="preserve">N 309-ФЗ</w:t>
        </w:r>
      </w:hyperlink>
      <w:r>
        <w:rPr>
          <w:sz w:val="24"/>
        </w:rPr>
        <w:t xml:space="preserve">, от 18.07.2011 </w:t>
      </w:r>
      <w:hyperlink w:history="0" r:id="rId2264"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двух тысяч до пяти тысяч рублей; на лиц, осуществляющих предпринимательскую деятельность без образования юридического лица, - от двух тысяч до пяти тысяч рублей или административное приостановление деятельности на срок до девяноста суток; на юридических лиц - от десяти тысяч до ста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26.12.2005 </w:t>
      </w:r>
      <w:hyperlink w:history="0" r:id="rId2265" w:tooltip="Федеральный закон от 26.12.2005 N 183-ФЗ &quot;О внесении изменений в Кодекс Российской Федерации об административных правонарушениях&quot; {КонсультантПлюс}">
        <w:r>
          <w:rPr>
            <w:sz w:val="24"/>
            <w:color w:val="0000ff"/>
          </w:rPr>
          <w:t xml:space="preserve">N 183-ФЗ</w:t>
        </w:r>
      </w:hyperlink>
      <w:r>
        <w:rPr>
          <w:sz w:val="24"/>
        </w:rPr>
        <w:t xml:space="preserve">, от 22.06.2007 </w:t>
      </w:r>
      <w:hyperlink w:history="0" r:id="rId226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2749" w:name="P2749"/>
    <w:bookmarkEnd w:id="2749"/>
    <w:p>
      <w:pPr>
        <w:pStyle w:val="2"/>
        <w:outlineLvl w:val="2"/>
        <w:ind w:firstLine="540"/>
        <w:jc w:val="both"/>
      </w:pPr>
      <w:r>
        <w:rPr>
          <w:sz w:val="24"/>
        </w:rPr>
        <w:t xml:space="preserve">Статья 8.4. Нарушение законодательства об экологической экспертизе</w:t>
      </w:r>
    </w:p>
    <w:p>
      <w:pPr>
        <w:pStyle w:val="0"/>
        <w:jc w:val="both"/>
      </w:pPr>
      <w:r>
        <w:rPr>
          <w:sz w:val="24"/>
        </w:rPr>
      </w:r>
    </w:p>
    <w:p>
      <w:pPr>
        <w:pStyle w:val="0"/>
        <w:ind w:firstLine="540"/>
        <w:jc w:val="both"/>
      </w:pPr>
      <w:r>
        <w:rPr>
          <w:sz w:val="24"/>
        </w:rPr>
        <w:t xml:space="preserve">1. Невыполнение требований </w:t>
      </w:r>
      <w:r>
        <w:rPr>
          <w:sz w:val="24"/>
        </w:rPr>
        <w:t xml:space="preserve">законодательства</w:t>
      </w:r>
      <w:r>
        <w:rPr>
          <w:sz w:val="24"/>
        </w:rPr>
        <w:t xml:space="preserve"> об обязательности проведения государственной экологической экспертизы, финансирование или реализация проектов, программ и иной документации, подлежащих государственной экологической экспертизе и не получивших положительного заключения государственной экологической экспертизы,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пятисот до двух тысяч рублей; на должностных лиц - от десяти тысяч до двадцати тысяч рублей; на юридических лиц - от ста тысяч до двухсот пятидесяти тысяч рублей.</w:t>
      </w:r>
    </w:p>
    <w:p>
      <w:pPr>
        <w:pStyle w:val="0"/>
        <w:jc w:val="both"/>
      </w:pPr>
      <w:r>
        <w:rPr>
          <w:sz w:val="24"/>
        </w:rPr>
        <w:t xml:space="preserve">(в ред. Федеральных законов от 26.12.2005 </w:t>
      </w:r>
      <w:hyperlink w:history="0" r:id="rId2267" w:tooltip="Федеральный закон от 26.12.2005 N 183-ФЗ &quot;О внесении изменений в Кодекс Российской Федерации об административных правонарушениях&quot; {КонсультантПлюс}">
        <w:r>
          <w:rPr>
            <w:sz w:val="24"/>
            <w:color w:val="0000ff"/>
          </w:rPr>
          <w:t xml:space="preserve">N 183-ФЗ</w:t>
        </w:r>
      </w:hyperlink>
      <w:r>
        <w:rPr>
          <w:sz w:val="24"/>
        </w:rPr>
        <w:t xml:space="preserve">, от 22.06.2007 </w:t>
      </w:r>
      <w:hyperlink w:history="0" r:id="rId226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2269"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 от 17.06.2019 </w:t>
      </w:r>
      <w:hyperlink w:history="0" r:id="rId2270"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w:t>
      </w:r>
    </w:p>
    <w:p>
      <w:pPr>
        <w:pStyle w:val="0"/>
        <w:spacing w:before="240" w:lineRule="auto"/>
        <w:ind w:firstLine="540"/>
        <w:jc w:val="both"/>
      </w:pPr>
      <w:r>
        <w:rPr>
          <w:sz w:val="24"/>
        </w:rPr>
        <w:t xml:space="preserve">2. Осуществление деятельности, не соответствующей документации, которая получила положительное заключение государственной экологической экспертизы,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десяти тысяч до двадцати тысяч рублей; на юридических лиц - от ста тысяч до двухсот пятидесяти тысяч рублей.</w:t>
      </w:r>
    </w:p>
    <w:p>
      <w:pPr>
        <w:pStyle w:val="0"/>
        <w:jc w:val="both"/>
      </w:pPr>
      <w:r>
        <w:rPr>
          <w:sz w:val="24"/>
        </w:rPr>
        <w:t xml:space="preserve">(в ред. Федеральных законов от 26.12.2005 </w:t>
      </w:r>
      <w:hyperlink w:history="0" r:id="rId2271" w:tooltip="Федеральный закон от 26.12.2005 N 183-ФЗ &quot;О внесении изменений в Кодекс Российской Федерации об административных правонарушениях&quot; {КонсультантПлюс}">
        <w:r>
          <w:rPr>
            <w:sz w:val="24"/>
            <w:color w:val="0000ff"/>
          </w:rPr>
          <w:t xml:space="preserve">N 183-ФЗ</w:t>
        </w:r>
      </w:hyperlink>
      <w:r>
        <w:rPr>
          <w:sz w:val="24"/>
        </w:rPr>
        <w:t xml:space="preserve">, от 22.06.2007 </w:t>
      </w:r>
      <w:hyperlink w:history="0" r:id="rId227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17.06.2019 </w:t>
      </w:r>
      <w:hyperlink w:history="0" r:id="rId2273"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w:t>
      </w:r>
    </w:p>
    <w:p>
      <w:pPr>
        <w:pStyle w:val="0"/>
        <w:spacing w:before="240" w:lineRule="auto"/>
        <w:ind w:firstLine="540"/>
        <w:jc w:val="both"/>
      </w:pPr>
      <w:r>
        <w:rPr>
          <w:sz w:val="24"/>
        </w:rPr>
        <w:t xml:space="preserve">3. Незаконный </w:t>
      </w:r>
      <w:hyperlink w:history="0" r:id="rId2274" w:tooltip="Федеральный закон от 23.11.1995 N 174-ФЗ (ред. от 08.08.2024) &quot;Об экологической экспертизе&quot; (с изм. и доп., вступ. в силу с 01.03.2025) {КонсультантПлюс}">
        <w:r>
          <w:rPr>
            <w:sz w:val="24"/>
            <w:color w:val="0000ff"/>
          </w:rPr>
          <w:t xml:space="preserve">отказ</w:t>
        </w:r>
      </w:hyperlink>
      <w:r>
        <w:rPr>
          <w:sz w:val="24"/>
        </w:rPr>
        <w:t xml:space="preserve"> в государственной регистрации заявлений о проведении общественной экологической экспертизы -</w:t>
      </w:r>
    </w:p>
    <w:p>
      <w:pPr>
        <w:pStyle w:val="0"/>
        <w:spacing w:before="240" w:lineRule="auto"/>
        <w:ind w:firstLine="540"/>
        <w:jc w:val="both"/>
      </w:pPr>
      <w:r>
        <w:rPr>
          <w:sz w:val="24"/>
        </w:rPr>
        <w:t xml:space="preserve">влечет наложение административного штрафа на должностных лиц от пяти тысяч до десяти тысяч рублей.</w:t>
      </w:r>
    </w:p>
    <w:p>
      <w:pPr>
        <w:pStyle w:val="0"/>
        <w:jc w:val="both"/>
      </w:pPr>
      <w:r>
        <w:rPr>
          <w:sz w:val="24"/>
        </w:rPr>
        <w:t xml:space="preserve">(в ред. Федеральных законов от 26.12.2005 </w:t>
      </w:r>
      <w:hyperlink w:history="0" r:id="rId2275" w:tooltip="Федеральный закон от 26.12.2005 N 183-ФЗ &quot;О внесении изменений в Кодекс Российской Федерации об административных правонарушениях&quot; {КонсультантПлюс}">
        <w:r>
          <w:rPr>
            <w:sz w:val="24"/>
            <w:color w:val="0000ff"/>
          </w:rPr>
          <w:t xml:space="preserve">N 183-ФЗ</w:t>
        </w:r>
      </w:hyperlink>
      <w:r>
        <w:rPr>
          <w:sz w:val="24"/>
        </w:rPr>
        <w:t xml:space="preserve">, от 22.06.2007 </w:t>
      </w:r>
      <w:hyperlink w:history="0" r:id="rId227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2761" w:name="P2761"/>
    <w:bookmarkEnd w:id="2761"/>
    <w:p>
      <w:pPr>
        <w:pStyle w:val="2"/>
        <w:outlineLvl w:val="2"/>
        <w:ind w:firstLine="540"/>
        <w:jc w:val="both"/>
      </w:pPr>
      <w:r>
        <w:rPr>
          <w:sz w:val="24"/>
        </w:rPr>
        <w:t xml:space="preserve">Статья 8.5. Сокрытие или искажение экологической информации</w:t>
      </w:r>
    </w:p>
    <w:p>
      <w:pPr>
        <w:pStyle w:val="0"/>
        <w:ind w:firstLine="540"/>
        <w:jc w:val="both"/>
      </w:pPr>
      <w:r>
        <w:rPr>
          <w:sz w:val="24"/>
        </w:rPr>
      </w:r>
    </w:p>
    <w:p>
      <w:pPr>
        <w:pStyle w:val="0"/>
        <w:ind w:firstLine="540"/>
        <w:jc w:val="both"/>
      </w:pPr>
      <w:r>
        <w:rPr>
          <w:sz w:val="24"/>
        </w:rPr>
        <w:t xml:space="preserve">(в ред. Федерального </w:t>
      </w:r>
      <w:hyperlink w:history="0" r:id="rId2277" w:tooltip="Федеральный закон от 08.08.2024 N 24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242-ФЗ)</w:t>
      </w:r>
    </w:p>
    <w:p>
      <w:pPr>
        <w:pStyle w:val="0"/>
        <w:jc w:val="both"/>
      </w:pPr>
      <w:r>
        <w:rPr>
          <w:sz w:val="24"/>
        </w:rPr>
      </w:r>
    </w:p>
    <w:bookmarkStart w:id="2765" w:name="P2765"/>
    <w:bookmarkEnd w:id="2765"/>
    <w:p>
      <w:pPr>
        <w:pStyle w:val="0"/>
        <w:ind w:firstLine="540"/>
        <w:jc w:val="both"/>
      </w:pPr>
      <w:r>
        <w:rPr>
          <w:sz w:val="24"/>
        </w:rPr>
        <w:t xml:space="preserve">1. Сокрытие, умышленное искажение или несвоевременное сообщение полной и достоверной информации о состоянии окружающей среды и природных ресурсов, об источниках загрязнения окружающей среды и природных ресурсов или иного вредного воздействия на окружающую среду и природные ресурсы, о радиационной обстановке, данных, полученных при осуществлении производственного экологического контроля, либо информации, содержащейся в заявлении о постановке на государственный учет объектов, оказывающих негативное воздействие на окружающую среду, или </w:t>
      </w:r>
      <w:hyperlink w:history="0" r:id="rId2278" w:tooltip="Приказ Минприроды России от 19.03.2025 N 117 &quot;Об утверждении формы декларации о воздействии на окружающую среду и порядка ее заполнения, в том числе в форме электронного документа, подписанного усиленной квалифицированной электронной подписью&quot; (Зарегистрировано в Минюсте России 14.04.2025 N 81831) {КонсультантПлюс}">
        <w:r>
          <w:rPr>
            <w:sz w:val="24"/>
            <w:color w:val="0000ff"/>
          </w:rPr>
          <w:t xml:space="preserve">декларации</w:t>
        </w:r>
      </w:hyperlink>
      <w:r>
        <w:rPr>
          <w:sz w:val="24"/>
        </w:rPr>
        <w:t xml:space="preserve"> о воздействии на окружающую среду, </w:t>
      </w:r>
      <w:hyperlink w:history="0" r:id="rId2279" w:tooltip="Приказ Минприроды России от 10.12.2020 N 1043 (ред. от 29.04.2025) &quot;Об утверждении Порядка представления декларации о плате за негативное воздействие на окружающую среду и ее формы и о признании утратившими силу приказов Министерства природных ресурсов и экологии Российской Федерации от 9 января 2017 г. N 3 и от 30 декабря 2019 г. N 899&quot; (Зарегистрировано в Минюсте России 31.12.2020 N 62017) {КонсультантПлюс}">
        <w:r>
          <w:rPr>
            <w:sz w:val="24"/>
            <w:color w:val="0000ff"/>
          </w:rPr>
          <w:t xml:space="preserve">декларации</w:t>
        </w:r>
      </w:hyperlink>
      <w:r>
        <w:rPr>
          <w:sz w:val="24"/>
        </w:rPr>
        <w:t xml:space="preserve"> о плате за негативное воздействие на окружающую среду, отчете о выполнении плана мероприятий по охране окружающей среды или программы повышения экологической эффективности, а равно искажение сведений о состоянии земель, водных объектов и других объектов окружающей среды </w:t>
      </w:r>
      <w:r>
        <w:rPr>
          <w:sz w:val="24"/>
        </w:rPr>
        <w:t xml:space="preserve">лицами</w:t>
      </w:r>
      <w:r>
        <w:rPr>
          <w:sz w:val="24"/>
        </w:rPr>
        <w:t xml:space="preserve">, обязанными сообщать такую информацию в соответствии с законодательством Российской Федерации, за исключением случаев, предусмотренных </w:t>
      </w:r>
      <w:hyperlink w:history="0" w:anchor="P2698" w:tooltip="13. Нарушение сроков или периодичности размещения информации в федеральной государственной информационной системе учета твердых коммунальных отходов либо размещение в указанной системе недостоверной информации или информации не в полном объеме, за исключением случаев, предусмотренных частью 14 настоящей статьи, -">
        <w:r>
          <w:rPr>
            <w:sz w:val="24"/>
            <w:color w:val="0000ff"/>
          </w:rPr>
          <w:t xml:space="preserve">частями 13</w:t>
        </w:r>
      </w:hyperlink>
      <w:r>
        <w:rPr>
          <w:sz w:val="24"/>
        </w:rPr>
        <w:t xml:space="preserve"> и </w:t>
      </w:r>
      <w:hyperlink w:history="0" w:anchor="P2701" w:tooltip="14. Нарушение должностным лицом федерального органа исполнительной власти, органа исполнительной власти субъекта Российской Федерации, органа местного самоуправления сроков или периодичности размещения информации в федеральной государственной информационной системе учета твердых коммунальных отходов либо размещение в указанной системе недостоверной информации или информации не в полном объеме -">
        <w:r>
          <w:rPr>
            <w:sz w:val="24"/>
            <w:color w:val="0000ff"/>
          </w:rPr>
          <w:t xml:space="preserve">14 статьи 8.2</w:t>
        </w:r>
      </w:hyperlink>
      <w:r>
        <w:rPr>
          <w:sz w:val="24"/>
        </w:rPr>
        <w:t xml:space="preserve">, </w:t>
      </w:r>
      <w:hyperlink w:history="0" w:anchor="P2779" w:tooltip="Статья 8.5.2. Сокрытие сведений о санитарном и лесопатологическом состоянии лесов или включение недостоверных сведений о санитарном и лесопатологическом состоянии лесов в акт лесопатологического обследования">
        <w:r>
          <w:rPr>
            <w:sz w:val="24"/>
            <w:color w:val="0000ff"/>
          </w:rPr>
          <w:t xml:space="preserve">статьями 8.5.2</w:t>
        </w:r>
      </w:hyperlink>
      <w:r>
        <w:rPr>
          <w:sz w:val="24"/>
        </w:rPr>
        <w:t xml:space="preserve"> и </w:t>
      </w:r>
      <w:hyperlink w:history="0" w:anchor="P2790" w:tooltip="Статья 8.5.3. Нарушение порядка представления информации в федеральную государственную информационную систему учета и контроля за обращением с отходами I и II классов опасности либо порядка ее размещения в данной системе">
        <w:r>
          <w:rPr>
            <w:sz w:val="24"/>
            <w:color w:val="0000ff"/>
          </w:rPr>
          <w:t xml:space="preserve">8.5.3</w:t>
        </w:r>
      </w:hyperlink>
      <w:r>
        <w:rPr>
          <w:sz w:val="24"/>
        </w:rPr>
        <w:t xml:space="preserve">, </w:t>
      </w:r>
      <w:hyperlink w:history="0" w:anchor="P3384" w:tooltip="3. Неоповещение уполномоченного органа о факте разлива нефти и нефтепродуктов, оповещение уполномоченного органа о факте разлива нефти и нефтепродуктов без представления необходимых сведений или представление в уполномоченный орган заведомо недостоверных сведений о факте разлива нефти и нефтепродуктов -">
        <w:r>
          <w:rPr>
            <w:sz w:val="24"/>
            <w:color w:val="0000ff"/>
          </w:rPr>
          <w:t xml:space="preserve">частями 3</w:t>
        </w:r>
      </w:hyperlink>
      <w:r>
        <w:rPr>
          <w:sz w:val="24"/>
        </w:rPr>
        <w:t xml:space="preserve"> и </w:t>
      </w:r>
      <w:hyperlink w:history="0" w:anchor="P3386" w:tooltip="4. Повторное совершение административного правонарушения, предусмотренного частью 3 настоящей статьи, -">
        <w:r>
          <w:rPr>
            <w:sz w:val="24"/>
            <w:color w:val="0000ff"/>
          </w:rPr>
          <w:t xml:space="preserve">4 статьи 8.50</w:t>
        </w:r>
      </w:hyperlink>
      <w:r>
        <w:rPr>
          <w:sz w:val="24"/>
        </w:rPr>
        <w:t xml:space="preserve">, </w:t>
      </w:r>
      <w:hyperlink w:history="0" w:anchor="P3389" w:tooltip="Статья 8.51. Нарушение законодательства в области охраны окружающей среды">
        <w:r>
          <w:rPr>
            <w:sz w:val="24"/>
            <w:color w:val="0000ff"/>
          </w:rPr>
          <w:t xml:space="preserve">статьей 8.51</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десяти тысяч до тридцати тысяч рублей; на юридических лиц - от пятидесяти тысяч до двухсот тысяч рублей.</w:t>
      </w:r>
    </w:p>
    <w:bookmarkStart w:id="2767" w:name="P2767"/>
    <w:bookmarkEnd w:id="2767"/>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2765" w:tooltip="1. Сокрытие, умышленное искажение или несвоевременное сообщение полной и достоверной информации о состоянии окружающей среды и природных ресурсов, об источниках загрязнения окружающей среды и природных ресурсов или иного вредного воздействия на окружающую среду и природные ресурсы, о радиационной обстановке, данных, полученных при осуществлении производственного экологического контроля, либо информации, содержащейся в заявлении о постановке на государственный учет объектов, оказывающих негативное воздейс...">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или дисквалификацию на срок от одного года до трех лет; на юридических лиц - от двухсот тысяч до трехсот тысяч рублей.</w:t>
      </w:r>
    </w:p>
    <w:p>
      <w:pPr>
        <w:pStyle w:val="0"/>
        <w:ind w:firstLine="540"/>
        <w:jc w:val="both"/>
      </w:pPr>
      <w:r>
        <w:rPr>
          <w:sz w:val="24"/>
        </w:rPr>
      </w:r>
    </w:p>
    <w:bookmarkStart w:id="2770" w:name="P2770"/>
    <w:bookmarkEnd w:id="2770"/>
    <w:p>
      <w:pPr>
        <w:pStyle w:val="2"/>
        <w:outlineLvl w:val="2"/>
        <w:ind w:firstLine="540"/>
        <w:jc w:val="both"/>
      </w:pPr>
      <w:r>
        <w:rPr>
          <w:sz w:val="24"/>
        </w:rPr>
        <w:t xml:space="preserve">Статья 8.5.1. Нарушение порядка представления отчетности о выполнении нормативов утилизации отходов от использования товаров или деклараций о количестве выпущенных в обращение на территории Российской Федерации товаров, упаковки товаров, включенных в перечень товаров, упаковки товаров, подлежащих утилизации после утраты ими потребительских свойств, реализованных для внутреннего потребления на территории Российской Федерации за предыдущий календарный год</w:t>
      </w:r>
    </w:p>
    <w:p>
      <w:pPr>
        <w:pStyle w:val="0"/>
        <w:ind w:firstLine="540"/>
        <w:jc w:val="both"/>
      </w:pPr>
      <w:r>
        <w:rPr>
          <w:sz w:val="24"/>
        </w:rPr>
      </w:r>
    </w:p>
    <w:p>
      <w:pPr>
        <w:pStyle w:val="0"/>
        <w:ind w:firstLine="540"/>
        <w:jc w:val="both"/>
      </w:pPr>
      <w:r>
        <w:rPr>
          <w:sz w:val="24"/>
        </w:rPr>
        <w:t xml:space="preserve">(введена Федеральным </w:t>
      </w:r>
      <w:hyperlink w:history="0" r:id="rId2280"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17.06.2019 N 141-ФЗ)</w:t>
      </w:r>
    </w:p>
    <w:p>
      <w:pPr>
        <w:pStyle w:val="0"/>
        <w:jc w:val="both"/>
      </w:pPr>
      <w:r>
        <w:rPr>
          <w:sz w:val="24"/>
        </w:rPr>
      </w:r>
    </w:p>
    <w:bookmarkStart w:id="2774" w:name="P2774"/>
    <w:bookmarkEnd w:id="2774"/>
    <w:p>
      <w:pPr>
        <w:pStyle w:val="0"/>
        <w:ind w:firstLine="540"/>
        <w:jc w:val="both"/>
      </w:pPr>
      <w:r>
        <w:rPr>
          <w:sz w:val="24"/>
        </w:rPr>
        <w:t xml:space="preserve">1. Непредставление или несвоевременное представление </w:t>
      </w:r>
      <w:hyperlink w:history="0" r:id="rId2281" w:tooltip="Постановление Правительства РФ от 03.12.2020 N 2010 (ред. от 26.04.2022) &quot;Об утверждении Правил представления производителями товаров, импортерами товаров отчетности о выполнении нормативов утилизации отходов от использования товаров&quot; {КонсультантПлюс}">
        <w:r>
          <w:rPr>
            <w:sz w:val="24"/>
            <w:color w:val="0000ff"/>
          </w:rPr>
          <w:t xml:space="preserve">отчетности</w:t>
        </w:r>
      </w:hyperlink>
      <w:r>
        <w:rPr>
          <w:sz w:val="24"/>
        </w:rPr>
        <w:t xml:space="preserve"> о выполнении нормативов утилизации отходов от использования товаров или деклараций о количестве выпущенных в обращение на территории Российской Федерации товаров, упаковки товаров, включенных в </w:t>
      </w:r>
      <w:r>
        <w:rPr>
          <w:sz w:val="24"/>
        </w:rPr>
        <w:t xml:space="preserve">перечень</w:t>
      </w:r>
      <w:r>
        <w:rPr>
          <w:sz w:val="24"/>
        </w:rPr>
        <w:t xml:space="preserve"> товаров, упаковки товаров, подлежащих утилизации после утраты ими потребительских свойств, реализованных для внутреннего потребления на территории Российской Федерации за предыдущий календарный год,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шести тысяч рублей; на лиц, осуществляющих предпринимательскую деятельность без образования юридического лица, - от пятидесяти тысяч до семидесяти тысяч рублей; на юридических лиц - от семидесяти тысяч до ста пятидесяти тысяч рублей.</w:t>
      </w:r>
    </w:p>
    <w:p>
      <w:pPr>
        <w:pStyle w:val="0"/>
        <w:spacing w:before="240" w:lineRule="auto"/>
        <w:ind w:firstLine="540"/>
        <w:jc w:val="both"/>
      </w:pPr>
      <w:r>
        <w:rPr>
          <w:sz w:val="24"/>
        </w:rPr>
        <w:t xml:space="preserve">2. Представление отчетности о выполнении нормативов утилизации отходов от использования товаров или деклараций о количестве выпущенных в обращение на территории Российской Федерации товаров, упаковки товаров, включенных в перечень товаров, упаковки товаров, подлежащих утилизации после утраты ими потребительских свойств, реализованных для внутреннего потребления на территории Российской Федерации за предыдущий календарный год, в неполном объеме либо отчетности, содержащей недостоверные сведения,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шести тысяч рублей; на лиц, осуществляющих предпринимательскую деятельность без образования юридического лица, - в двукратном размере суммы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но не менее ста тысяч рублей; на юридических лиц - в двукратном размере суммы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но не менее двухсот пятидесяти тысяч рублей.</w:t>
      </w:r>
    </w:p>
    <w:p>
      <w:pPr>
        <w:pStyle w:val="0"/>
        <w:ind w:firstLine="540"/>
        <w:jc w:val="both"/>
      </w:pPr>
      <w:r>
        <w:rPr>
          <w:sz w:val="24"/>
        </w:rPr>
      </w:r>
    </w:p>
    <w:bookmarkStart w:id="2779" w:name="P2779"/>
    <w:bookmarkEnd w:id="2779"/>
    <w:p>
      <w:pPr>
        <w:pStyle w:val="2"/>
        <w:outlineLvl w:val="2"/>
        <w:ind w:firstLine="540"/>
        <w:jc w:val="both"/>
      </w:pPr>
      <w:r>
        <w:rPr>
          <w:sz w:val="24"/>
        </w:rPr>
        <w:t xml:space="preserve">Статья 8.5.2. Сокрытие сведений о санитарном и лесопатологическом состоянии лесов или включение недостоверных сведений о санитарном и лесопатологическом состоянии лесов в акт лесопатологического обследования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2282" w:tooltip="Федеральный закон от 06.06.2019 N 13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06.06.2019 N 135-ФЗ)</w:t>
      </w:r>
    </w:p>
    <w:p>
      <w:pPr>
        <w:pStyle w:val="0"/>
        <w:ind w:firstLine="540"/>
        <w:jc w:val="both"/>
      </w:pPr>
      <w:r>
        <w:rPr>
          <w:sz w:val="24"/>
        </w:rPr>
      </w:r>
    </w:p>
    <w:bookmarkStart w:id="2783" w:name="P2783"/>
    <w:bookmarkEnd w:id="2783"/>
    <w:p>
      <w:pPr>
        <w:pStyle w:val="0"/>
        <w:ind w:firstLine="540"/>
        <w:jc w:val="both"/>
      </w:pPr>
      <w:r>
        <w:rPr>
          <w:sz w:val="24"/>
        </w:rPr>
        <w:t xml:space="preserve">1. Ненаправление в установленный законом срок утвержденного акта лесопатологического обследования в уполномоченный федеральный орган исполнительной власти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w:t>
      </w:r>
    </w:p>
    <w:bookmarkStart w:id="2785" w:name="P2785"/>
    <w:bookmarkEnd w:id="2785"/>
    <w:p>
      <w:pPr>
        <w:pStyle w:val="0"/>
        <w:spacing w:before="240" w:lineRule="auto"/>
        <w:ind w:firstLine="540"/>
        <w:jc w:val="both"/>
      </w:pPr>
      <w:r>
        <w:rPr>
          <w:sz w:val="24"/>
        </w:rPr>
        <w:t xml:space="preserve">2. Включение недостоверных сведений о санитарном и лесопатологическом состоянии лесов в </w:t>
      </w:r>
      <w:hyperlink w:history="0" r:id="rId2283" w:tooltip="Приказ Минприроды России от 09.11.2020 N 910 (ред. от 31.10.2022) &quot;Об утверждении Порядка проведения лесопатологических обследований и формы акта лесопатологического обследования&quot; (Зарегистрировано в Минюсте России 18.12.2020 N 61584) {КонсультантПлюс}">
        <w:r>
          <w:rPr>
            <w:sz w:val="24"/>
            <w:color w:val="0000ff"/>
          </w:rPr>
          <w:t xml:space="preserve">акт</w:t>
        </w:r>
      </w:hyperlink>
      <w:r>
        <w:rPr>
          <w:sz w:val="24"/>
        </w:rPr>
        <w:t xml:space="preserve"> лесопатологического обследования либо размещение на официальном сайте органа государственной власти или органа местного самоуправления в информационно-телекоммуникационной сети "Интернет" утвержденного акта лесопатологического обследования, содержащего недостоверные сведения о санитарном и лесопатологическом состоянии лесов,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w:t>
      </w:r>
    </w:p>
    <w:p>
      <w:pPr>
        <w:pStyle w:val="0"/>
        <w:spacing w:before="240" w:lineRule="auto"/>
        <w:ind w:firstLine="540"/>
        <w:jc w:val="both"/>
      </w:pPr>
      <w:r>
        <w:rPr>
          <w:sz w:val="24"/>
        </w:rPr>
        <w:t xml:space="preserve">3. Совершение административных правонарушений, предусмотренных </w:t>
      </w:r>
      <w:hyperlink w:history="0" w:anchor="P2783" w:tooltip="1. Ненаправление в установленный законом срок утвержденного акта лесопатологического обследования в уполномоченный федеральный орган исполнительной власти -">
        <w:r>
          <w:rPr>
            <w:sz w:val="24"/>
            <w:color w:val="0000ff"/>
          </w:rPr>
          <w:t xml:space="preserve">частями 1</w:t>
        </w:r>
      </w:hyperlink>
      <w:r>
        <w:rPr>
          <w:sz w:val="24"/>
        </w:rPr>
        <w:t xml:space="preserve"> и </w:t>
      </w:r>
      <w:hyperlink w:history="0" w:anchor="P2785" w:tooltip="2. Включение недостоверных сведений о санитарном и лесопатологическом состоянии лесов в акт лесопатологического обследования либо размещение на официальном сайте органа государственной власти или органа местного самоуправления в информационно-телекоммуникационной сети &quot;Интернет&quot; утвержденного акта лесопатологического обследования, содержащего недостоверные сведения о санитарном и лесопатологическом состоянии лесов, -">
        <w:r>
          <w:rPr>
            <w:sz w:val="24"/>
            <w:color w:val="0000ff"/>
          </w:rPr>
          <w:t xml:space="preserve">2</w:t>
        </w:r>
      </w:hyperlink>
      <w:r>
        <w:rPr>
          <w:sz w:val="24"/>
        </w:rPr>
        <w:t xml:space="preserve"> настоящей статьи, в отношении защитных лесов, особо защитных участков лесов, а также лесов, расположенных в лесопарковых зеленых поясах,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w:t>
      </w:r>
    </w:p>
    <w:p>
      <w:pPr>
        <w:pStyle w:val="0"/>
        <w:jc w:val="both"/>
      </w:pPr>
      <w:r>
        <w:rPr>
          <w:sz w:val="24"/>
        </w:rPr>
      </w:r>
    </w:p>
    <w:bookmarkStart w:id="2790" w:name="P2790"/>
    <w:bookmarkEnd w:id="2790"/>
    <w:p>
      <w:pPr>
        <w:pStyle w:val="2"/>
        <w:outlineLvl w:val="2"/>
        <w:ind w:firstLine="540"/>
        <w:jc w:val="both"/>
      </w:pPr>
      <w:r>
        <w:rPr>
          <w:sz w:val="24"/>
        </w:rPr>
        <w:t xml:space="preserve">Статья 8.5.3. Нарушение порядка представления информации в федеральную государственную информационную систему учета и контроля за обращением с отходами I и II классов опасности либо порядка ее размещения в данной системе</w:t>
      </w:r>
    </w:p>
    <w:p>
      <w:pPr>
        <w:pStyle w:val="0"/>
        <w:ind w:firstLine="540"/>
        <w:jc w:val="both"/>
      </w:pPr>
      <w:r>
        <w:rPr>
          <w:sz w:val="24"/>
        </w:rPr>
      </w:r>
    </w:p>
    <w:p>
      <w:pPr>
        <w:pStyle w:val="0"/>
        <w:ind w:firstLine="540"/>
        <w:jc w:val="both"/>
      </w:pPr>
      <w:r>
        <w:rPr>
          <w:sz w:val="24"/>
        </w:rPr>
        <w:t xml:space="preserve">(введена Федеральным </w:t>
      </w:r>
      <w:hyperlink w:history="0" r:id="rId2284" w:tooltip="Федеральный закон от 25.12.2023 N 66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668-ФЗ)</w:t>
      </w:r>
    </w:p>
    <w:p>
      <w:pPr>
        <w:pStyle w:val="0"/>
        <w:ind w:firstLine="540"/>
        <w:jc w:val="both"/>
      </w:pPr>
      <w:r>
        <w:rPr>
          <w:sz w:val="24"/>
        </w:rPr>
      </w:r>
    </w:p>
    <w:p>
      <w:pPr>
        <w:pStyle w:val="0"/>
        <w:ind w:firstLine="540"/>
        <w:jc w:val="both"/>
      </w:pPr>
      <w:r>
        <w:rPr>
          <w:sz w:val="24"/>
        </w:rPr>
        <w:t xml:space="preserve">Непредставление или несвоевременное представление информации для включения в федеральную государственную информационную </w:t>
      </w:r>
      <w:r>
        <w:rPr>
          <w:sz w:val="24"/>
        </w:rPr>
        <w:t xml:space="preserve">систему</w:t>
      </w:r>
      <w:r>
        <w:rPr>
          <w:sz w:val="24"/>
        </w:rPr>
        <w:t xml:space="preserve"> учета и контроля за обращением с отходами I и II классов опасности, либо ее неразмещение или несвоевременное размещение в указанной системе, либо нарушение порядка представления такой информации, либо представление или размещение ее не в полном объеме, либо представление или размещение недостоверной информации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шести тысяч рублей; на лиц, осуществляющих предпринимательскую деятельность без образования юридического лица, - от пятидесяти тысяч до семидесяти тысяч рублей; на юридических лиц - от семидесяти тысяч до ста пятидесяти тысяч рублей.</w:t>
      </w:r>
    </w:p>
    <w:p>
      <w:pPr>
        <w:pStyle w:val="0"/>
        <w:jc w:val="both"/>
      </w:pPr>
      <w:r>
        <w:rPr>
          <w:sz w:val="24"/>
        </w:rPr>
      </w:r>
    </w:p>
    <w:bookmarkStart w:id="2797" w:name="P2797"/>
    <w:bookmarkEnd w:id="2797"/>
    <w:p>
      <w:pPr>
        <w:pStyle w:val="2"/>
        <w:outlineLvl w:val="2"/>
        <w:ind w:firstLine="540"/>
        <w:jc w:val="both"/>
      </w:pPr>
      <w:r>
        <w:rPr>
          <w:sz w:val="24"/>
        </w:rPr>
        <w:t xml:space="preserve">Статья 8.6. Порча земель</w:t>
      </w:r>
    </w:p>
    <w:p>
      <w:pPr>
        <w:pStyle w:val="0"/>
        <w:jc w:val="both"/>
      </w:pPr>
      <w:r>
        <w:rPr>
          <w:sz w:val="24"/>
        </w:rPr>
      </w:r>
    </w:p>
    <w:p>
      <w:pPr>
        <w:pStyle w:val="0"/>
        <w:ind w:firstLine="540"/>
        <w:jc w:val="both"/>
      </w:pPr>
      <w:r>
        <w:rPr>
          <w:sz w:val="24"/>
        </w:rPr>
        <w:t xml:space="preserve">1. Самовольное снятие или перемещение плодородного слоя почвы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пяти тысяч до десяти тысяч рублей; на юридических лиц - от тридцати тысяч до пятидесяти тысяч рублей.</w:t>
      </w:r>
    </w:p>
    <w:p>
      <w:pPr>
        <w:pStyle w:val="0"/>
        <w:jc w:val="both"/>
      </w:pPr>
      <w:r>
        <w:rPr>
          <w:sz w:val="24"/>
        </w:rPr>
        <w:t xml:space="preserve">(в ред. Федерального </w:t>
      </w:r>
      <w:hyperlink w:history="0" r:id="rId2285" w:tooltip="Федеральный закон от 02.04.2014 N 61-ФЗ &quot;О внесении изменений в статью 8.6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02.04.2014 N 61-ФЗ)</w:t>
      </w:r>
    </w:p>
    <w:bookmarkStart w:id="2802" w:name="P2802"/>
    <w:bookmarkEnd w:id="2802"/>
    <w:p>
      <w:pPr>
        <w:pStyle w:val="0"/>
        <w:spacing w:before="240" w:lineRule="auto"/>
        <w:ind w:firstLine="540"/>
        <w:jc w:val="both"/>
      </w:pPr>
      <w:r>
        <w:rPr>
          <w:sz w:val="24"/>
        </w:rPr>
        <w:t xml:space="preserve">2. Уничтожение плодородного слоя почвы, а равно порча земель в результате нарушения </w:t>
      </w:r>
      <w:r>
        <w:rPr>
          <w:sz w:val="24"/>
        </w:rPr>
        <w:t xml:space="preserve">правил</w:t>
      </w:r>
      <w:r>
        <w:rPr>
          <w:sz w:val="24"/>
        </w:rPr>
        <w:t xml:space="preserve"> обращения с пестицидами и агрохимикатами или иными опасными для здоровья людей и окружающей среды веществами и отходами производства и потребления, </w:t>
      </w:r>
      <w:hyperlink w:history="0" r:id="rId2286" w:tooltip="Федеральный закон от 14.07.2022 N 248-ФЗ &quot;О побочных продуктах животноводства и о внесении изменений в отдельные законодательные акты Российской Федерации&quot; {КонсультантПлюс}">
        <w:r>
          <w:rPr>
            <w:sz w:val="24"/>
            <w:color w:val="0000ff"/>
          </w:rPr>
          <w:t xml:space="preserve">требований</w:t>
        </w:r>
      </w:hyperlink>
      <w:r>
        <w:rPr>
          <w:sz w:val="24"/>
        </w:rPr>
        <w:t xml:space="preserve"> к обращению побочных продуктов животноводства при использовании побочных продуктов животноводства -</w:t>
      </w:r>
    </w:p>
    <w:p>
      <w:pPr>
        <w:pStyle w:val="0"/>
        <w:jc w:val="both"/>
      </w:pPr>
      <w:r>
        <w:rPr>
          <w:sz w:val="24"/>
        </w:rPr>
        <w:t xml:space="preserve">(в ред. Федерального </w:t>
      </w:r>
      <w:hyperlink w:history="0" r:id="rId2287" w:tooltip="Федеральный закон от 22.04.2024 N 8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22.04.2024 N 86-ФЗ)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десяти тысяч до тридцати тысяч рублей; на лиц, осуществляющих предпринимательскую деятельность без образования юридического лица, - от двадцати тысяч до сорока тысяч рублей или административное приостановление деятельности на срок до девяноста суток; на юридических лиц - от сорока тысяч до восьмидесяти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2288" w:tooltip="Федеральный закон от 02.04.2014 N 61-ФЗ &quot;О внесении изменений в статью 8.6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02.04.2014 N 61-ФЗ)</w:t>
      </w:r>
    </w:p>
    <w:p>
      <w:pPr>
        <w:pStyle w:val="0"/>
        <w:spacing w:before="240" w:lineRule="auto"/>
        <w:ind w:firstLine="540"/>
        <w:jc w:val="both"/>
      </w:pPr>
      <w:r>
        <w:rPr>
          <w:sz w:val="24"/>
        </w:rPr>
        <w:t xml:space="preserve">Примечание. Под побочными продуктами животноводства в настоящей статье и </w:t>
      </w:r>
      <w:hyperlink w:history="0" w:anchor="P3882" w:tooltip="Статья 10.8.1. Несоблюдение требований к обращению побочных продуктов животноводства">
        <w:r>
          <w:rPr>
            <w:sz w:val="24"/>
            <w:color w:val="0000ff"/>
          </w:rPr>
          <w:t xml:space="preserve">статье 10.8.1</w:t>
        </w:r>
      </w:hyperlink>
      <w:r>
        <w:rPr>
          <w:sz w:val="24"/>
        </w:rPr>
        <w:t xml:space="preserve"> настоящего Кодекса следует понимать вещества в соответствии со </w:t>
      </w:r>
      <w:hyperlink w:history="0" r:id="rId2289" w:tooltip="Федеральный закон от 14.07.2022 N 248-ФЗ &quot;О побочных продуктах животноводства и о внесении изменений в отдельные законодательные акты Российской Федерации&quot; {КонсультантПлюс}">
        <w:r>
          <w:rPr>
            <w:sz w:val="24"/>
            <w:color w:val="0000ff"/>
          </w:rPr>
          <w:t xml:space="preserve">статьей 2</w:t>
        </w:r>
      </w:hyperlink>
      <w:r>
        <w:rPr>
          <w:sz w:val="24"/>
        </w:rPr>
        <w:t xml:space="preserve"> Федерального закона от 14 июля 2022 года N 248-ФЗ "О побочных продуктах животноводства и о внесении изменений в отдельные законодательные акты Российской Федерации".</w:t>
      </w:r>
    </w:p>
    <w:p>
      <w:pPr>
        <w:pStyle w:val="0"/>
        <w:jc w:val="both"/>
      </w:pPr>
      <w:r>
        <w:rPr>
          <w:sz w:val="24"/>
        </w:rPr>
        <w:t xml:space="preserve">(примечание введено Федеральным </w:t>
      </w:r>
      <w:hyperlink w:history="0" r:id="rId2290" w:tooltip="Федеральный закон от 22.04.2024 N 8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22.04.2024 N 86-ФЗ)</w:t>
      </w:r>
    </w:p>
    <w:p>
      <w:pPr>
        <w:pStyle w:val="0"/>
        <w:jc w:val="both"/>
      </w:pPr>
      <w:r>
        <w:rPr>
          <w:sz w:val="24"/>
        </w:rPr>
      </w:r>
    </w:p>
    <w:bookmarkStart w:id="2809" w:name="P2809"/>
    <w:bookmarkEnd w:id="2809"/>
    <w:p>
      <w:pPr>
        <w:pStyle w:val="2"/>
        <w:outlineLvl w:val="2"/>
        <w:ind w:firstLine="540"/>
        <w:jc w:val="both"/>
      </w:pPr>
      <w:r>
        <w:rPr>
          <w:sz w:val="24"/>
        </w:rPr>
        <w:t xml:space="preserve">Статья 8.7. Невыполнение обязанностей по рекультивации земель, обязательных мероприятий по улучшению земель и охране почв</w:t>
      </w:r>
    </w:p>
    <w:p>
      <w:pPr>
        <w:pStyle w:val="0"/>
        <w:ind w:firstLine="540"/>
        <w:jc w:val="both"/>
      </w:pPr>
      <w:r>
        <w:rPr>
          <w:sz w:val="24"/>
        </w:rPr>
      </w:r>
    </w:p>
    <w:p>
      <w:pPr>
        <w:pStyle w:val="0"/>
        <w:ind w:firstLine="540"/>
        <w:jc w:val="both"/>
      </w:pPr>
      <w:r>
        <w:rPr>
          <w:sz w:val="24"/>
        </w:rPr>
        <w:t xml:space="preserve">(в ред. Федерального </w:t>
      </w:r>
      <w:hyperlink w:history="0" r:id="rId2291"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2813" w:name="P2813"/>
    <w:bookmarkEnd w:id="2813"/>
    <w:p>
      <w:pPr>
        <w:pStyle w:val="0"/>
        <w:ind w:firstLine="540"/>
        <w:jc w:val="both"/>
      </w:pPr>
      <w:r>
        <w:rPr>
          <w:sz w:val="24"/>
        </w:rPr>
        <w:t xml:space="preserve">1. Невыполнение или несвоевременное выполнение </w:t>
      </w:r>
      <w:r>
        <w:rPr>
          <w:sz w:val="24"/>
        </w:rPr>
        <w:t xml:space="preserve">обязанностей по рекультивации</w:t>
      </w:r>
      <w:r>
        <w:rPr>
          <w:sz w:val="24"/>
        </w:rPr>
        <w:t xml:space="preserve"> земель при разработке месторождений полезных ископаемых, включая общераспространенные полезные ископаемые, осуществлении строительных, мелиоративных, изыскательских и иных работ, в том числе работ, осуществляемых для внутрихозяйственных или собственных надобностей, а также после завершения строительства, реконструкции и (или) эксплуатации объектов, не связанных с созданием лесной инфраструктуры, сноса объектов лесной инфраструктуры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пятидесяти тысяч рублей; на должностных лиц - от пятидесяти тысяч до ста тысяч рублей; на юридических лиц - от четырехсот тысяч до семисот тысяч рублей.</w:t>
      </w:r>
    </w:p>
    <w:p>
      <w:pPr>
        <w:pStyle w:val="0"/>
        <w:jc w:val="both"/>
      </w:pPr>
      <w:r>
        <w:rPr>
          <w:sz w:val="24"/>
        </w:rPr>
        <w:t xml:space="preserve">(в ред. Федерального </w:t>
      </w:r>
      <w:hyperlink w:history="0" r:id="rId2292"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46-ФЗ)</w:t>
      </w:r>
    </w:p>
    <w:bookmarkStart w:id="2816" w:name="P2816"/>
    <w:bookmarkEnd w:id="2816"/>
    <w:p>
      <w:pPr>
        <w:pStyle w:val="0"/>
        <w:spacing w:before="240" w:lineRule="auto"/>
        <w:ind w:firstLine="540"/>
        <w:jc w:val="both"/>
      </w:pPr>
      <w:r>
        <w:rPr>
          <w:sz w:val="24"/>
        </w:rPr>
        <w:t xml:space="preserve">2. Невыполнение установленных требований и обязательных мероприятий по улучшению, защите земель и охране почв от ветровой, водной эрозии и предотвращению других процессов и иного негативного воздействия на окружающую среду, ухудшающих качественное состояние земель,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пятидесяти тысяч рублей; на должностных лиц - от пятидесяти тысяч до ста тысяч рублей; на юридических лиц - от четырехсот тысяч до семисот тысяч рублей.</w:t>
      </w:r>
    </w:p>
    <w:p>
      <w:pPr>
        <w:pStyle w:val="0"/>
        <w:jc w:val="both"/>
      </w:pPr>
      <w:r>
        <w:rPr>
          <w:sz w:val="24"/>
        </w:rPr>
        <w:t xml:space="preserve">(в ред. Федерального </w:t>
      </w:r>
      <w:hyperlink w:history="0" r:id="rId2293"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46-ФЗ)</w:t>
      </w:r>
    </w:p>
    <w:p>
      <w:pPr>
        <w:pStyle w:val="0"/>
        <w:spacing w:before="240" w:lineRule="auto"/>
        <w:ind w:firstLine="540"/>
        <w:jc w:val="both"/>
      </w:pPr>
      <w:r>
        <w:rPr>
          <w:sz w:val="24"/>
        </w:rPr>
        <w:t xml:space="preserve">3. Неисполнение </w:t>
      </w:r>
      <w:hyperlink w:history="0" r:id="rId2294" w:tooltip="Федеральный закон от 24.06.1998 N 89-ФЗ (ред. от 31.07.2025) &quot;Об отходах производства и потребления&quot; (с изм. и доп., вступ. в силу с 01.09.2025) {КонсультантПлюс}">
        <w:r>
          <w:rPr>
            <w:sz w:val="24"/>
            <w:color w:val="0000ff"/>
          </w:rPr>
          <w:t xml:space="preserve">обязанности</w:t>
        </w:r>
      </w:hyperlink>
      <w:r>
        <w:rPr>
          <w:sz w:val="24"/>
        </w:rPr>
        <w:t xml:space="preserve"> по проведению контроля за состоянием объекта размещения отходов производства и потребления и его воздействием на окружающую среду или проведению работ по восстановлению (рекультивации или консервации) нарушенных земель после окончания эксплуатации объекта размещения отходов производства и потребления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пяти тысяч рублей; на лиц, осуществляющих предпринимательскую деятельность без образования юридического лица, - от двадцати пяти тысяч до пятидесяти тысяч рублей; на юридических лиц - от семидесяти тысяч до ста пятидесяти тысяч рублей.</w:t>
      </w:r>
    </w:p>
    <w:p>
      <w:pPr>
        <w:pStyle w:val="0"/>
        <w:jc w:val="both"/>
      </w:pPr>
      <w:r>
        <w:rPr>
          <w:sz w:val="24"/>
        </w:rPr>
        <w:t xml:space="preserve">(часть 3 введена Федеральным </w:t>
      </w:r>
      <w:hyperlink w:history="0" r:id="rId2295"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17.06.2019 N 141-ФЗ)</w:t>
      </w:r>
    </w:p>
    <w:bookmarkStart w:id="2822" w:name="P2822"/>
    <w:bookmarkEnd w:id="2822"/>
    <w:p>
      <w:pPr>
        <w:pStyle w:val="0"/>
        <w:spacing w:before="240" w:lineRule="auto"/>
        <w:ind w:firstLine="540"/>
        <w:jc w:val="both"/>
      </w:pPr>
      <w:r>
        <w:rPr>
          <w:sz w:val="24"/>
        </w:rPr>
        <w:t xml:space="preserve">4. </w:t>
      </w:r>
      <w:hyperlink w:history="0" r:id="rId2296" w:tooltip="Федеральный закон от 24.06.1998 N 89-ФЗ (ред. от 31.07.2025) &quot;Об отходах производства и потребления&quot; (с изм. и доп., вступ. в силу с 01.09.2025) {КонсультантПлюс}">
        <w:r>
          <w:rPr>
            <w:sz w:val="24"/>
            <w:color w:val="0000ff"/>
          </w:rPr>
          <w:t xml:space="preserve">Применение</w:t>
        </w:r>
      </w:hyperlink>
      <w:r>
        <w:rPr>
          <w:sz w:val="24"/>
        </w:rPr>
        <w:t xml:space="preserve"> твердых коммунальных отходов для рекультивации земель и карьеров -</w:t>
      </w:r>
    </w:p>
    <w:p>
      <w:pPr>
        <w:pStyle w:val="0"/>
        <w:spacing w:before="240" w:lineRule="auto"/>
        <w:ind w:firstLine="540"/>
        <w:jc w:val="both"/>
      </w:pPr>
      <w:r>
        <w:rPr>
          <w:sz w:val="24"/>
        </w:rPr>
        <w:t xml:space="preserve">влечет наложение административного штрафа на граждан в размере от полутора тысяч до двух тысяч рублей; на должностных лиц - от двадцати тысяч до тридцати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или административное приостановление деятельности на срок до девяноста суток; на юридических лиц - от ста тысяч до двухсот пятидесяти тысяч рублей или административное приостановление деятельности на срок до девяноста суток.</w:t>
      </w:r>
    </w:p>
    <w:p>
      <w:pPr>
        <w:pStyle w:val="0"/>
        <w:jc w:val="both"/>
      </w:pPr>
      <w:r>
        <w:rPr>
          <w:sz w:val="24"/>
        </w:rPr>
        <w:t xml:space="preserve">(часть 4 введена Федеральным </w:t>
      </w:r>
      <w:hyperlink w:history="0" r:id="rId2297"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17.06.2019 N 141-ФЗ)</w:t>
      </w:r>
    </w:p>
    <w:p>
      <w:pPr>
        <w:pStyle w:val="0"/>
        <w:ind w:firstLine="540"/>
        <w:jc w:val="both"/>
      </w:pPr>
      <w:r>
        <w:rPr>
          <w:sz w:val="24"/>
        </w:rPr>
      </w:r>
    </w:p>
    <w:bookmarkStart w:id="2826" w:name="P2826"/>
    <w:bookmarkEnd w:id="2826"/>
    <w:p>
      <w:pPr>
        <w:pStyle w:val="2"/>
        <w:outlineLvl w:val="2"/>
        <w:ind w:firstLine="540"/>
        <w:jc w:val="both"/>
      </w:pPr>
      <w:r>
        <w:rPr>
          <w:sz w:val="24"/>
        </w:rPr>
        <w:t xml:space="preserve">Статья 8.8. Использование земельных участков не по целевому назначению, невыполнение обязанностей по приведению земель в состояние, пригодное для использования по целевому назначению</w:t>
      </w:r>
    </w:p>
    <w:p>
      <w:pPr>
        <w:pStyle w:val="0"/>
        <w:ind w:firstLine="540"/>
        <w:jc w:val="both"/>
      </w:pPr>
      <w:r>
        <w:rPr>
          <w:sz w:val="24"/>
        </w:rPr>
      </w:r>
    </w:p>
    <w:p>
      <w:pPr>
        <w:pStyle w:val="0"/>
        <w:ind w:firstLine="540"/>
        <w:jc w:val="both"/>
      </w:pPr>
      <w:r>
        <w:rPr>
          <w:sz w:val="24"/>
        </w:rPr>
        <w:t xml:space="preserve">(в ред. Федерального </w:t>
      </w:r>
      <w:hyperlink w:history="0" r:id="rId2298"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46-ФЗ)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1 ст. 8.8 см. </w:t>
            </w:r>
            <w:hyperlink w:history="0" r:id="rId2299" w:tooltip="Постановление Конституционного Суда РФ от 14.11.2019 N 35-П &quot;По делу о проверке конституционности абзаца второго статьи 42 Земельного кодекса Российской Федерации и части 1 статьи 8.8 Кодекса Российской Федерации об административных правонарушениях в связи с жалобой гражданки О.В. Гламоздиновой&quot; {КонсультантПлюс}">
              <w:r>
                <w:rPr>
                  <w:sz w:val="24"/>
                  <w:color w:val="0000ff"/>
                </w:rPr>
                <w:t xml:space="preserve">Постановление</w:t>
              </w:r>
            </w:hyperlink>
            <w:r>
              <w:rPr>
                <w:sz w:val="24"/>
                <w:color w:val="392c69"/>
              </w:rPr>
              <w:t xml:space="preserve"> КС РФ от 14.11.2019 N 35-П.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2832" w:name="P2832"/>
    <w:bookmarkEnd w:id="2832"/>
    <w:p>
      <w:pPr>
        <w:pStyle w:val="0"/>
        <w:spacing w:before="300" w:lineRule="auto"/>
        <w:ind w:firstLine="540"/>
        <w:jc w:val="both"/>
      </w:pPr>
      <w:r>
        <w:rPr>
          <w:sz w:val="24"/>
        </w:rPr>
        <w:t xml:space="preserve">1. Использование земельного участка не по целевому назначению в соответствии с его принадлежностью к той или иной категории земель и (или) </w:t>
      </w:r>
      <w:hyperlink w:history="0" r:id="rId2300" w:tooltip="Приказ Росреестра от 10.11.2020 N П/0412 (ред. от 24.12.2024) &quot;Об утверждении классификатора видов разрешенного использования земельных участков&quot; (Зарегистрировано в Минюсте России 15.12.2020 N 61482) {КонсультантПлюс}">
        <w:r>
          <w:rPr>
            <w:sz w:val="24"/>
            <w:color w:val="0000ff"/>
          </w:rPr>
          <w:t xml:space="preserve">разрешенным использованием</w:t>
        </w:r>
      </w:hyperlink>
      <w:r>
        <w:rPr>
          <w:sz w:val="24"/>
        </w:rPr>
        <w:t xml:space="preserve">, за исключением случаев, предусмотренных </w:t>
      </w:r>
      <w:hyperlink w:history="0" w:anchor="P2835" w:tooltip="2. Неиспользование земельного участка из земель сельскохозяйственного назначения, оборот которого регулируется Федеральным законом от 24 июля 2002 года N 101-ФЗ &quot;Об обороте земель сельскохозяйственного назначения&quot;, для ведения сельскохозяйственного производства или осуществления иной связанной с сельскохозяйственным производством деятельности в течение срока, установленного указанным Федеральным законом, за исключением случая, предусмотренного частью 2.1 настоящей статьи, -">
        <w:r>
          <w:rPr>
            <w:sz w:val="24"/>
            <w:color w:val="0000ff"/>
          </w:rPr>
          <w:t xml:space="preserve">частями 2</w:t>
        </w:r>
      </w:hyperlink>
      <w:r>
        <w:rPr>
          <w:sz w:val="24"/>
        </w:rPr>
        <w:t xml:space="preserve">, </w:t>
      </w:r>
      <w:hyperlink w:history="0" w:anchor="P2838" w:tooltip="2.1. Неиспользование земельного участка из земель сельскохозяйственного назначения, оборот которого регулируется Федеральным законом от 24 июля 2002 года N 101-ФЗ &quot;Об обороте земель сельскохозяйственного назначения&quot;, по целевому назначению в течение одного года с момента возникновения права собственности, если такой земельный участок приобретен по результатам публичных торгов на основании решения суда о его изъятии в связи с неиспользованием по целевому назначению или использованием с нарушением законода...">
        <w:r>
          <w:rPr>
            <w:sz w:val="24"/>
            <w:color w:val="0000ff"/>
          </w:rPr>
          <w:t xml:space="preserve">2.1</w:t>
        </w:r>
      </w:hyperlink>
      <w:r>
        <w:rPr>
          <w:sz w:val="24"/>
        </w:rPr>
        <w:t xml:space="preserve"> и </w:t>
      </w:r>
      <w:hyperlink w:history="0" w:anchor="P2841" w:tooltip="3. Неиспользование земельного участка, предназначенного для жилищного или иного строительства, садоводства, огородничества, в указанных целях в случае, если обязанность по использованию такого земельного участка в течение установленного срока предусмотрена федеральным законом, -">
        <w:r>
          <w:rPr>
            <w:sz w:val="24"/>
            <w:color w:val="0000ff"/>
          </w:rPr>
          <w:t xml:space="preserve">3</w:t>
        </w:r>
      </w:hyperlink>
      <w:r>
        <w:rPr>
          <w:sz w:val="24"/>
        </w:rPr>
        <w:t xml:space="preserve"> настоящей статьи, -</w:t>
      </w:r>
    </w:p>
    <w:p>
      <w:pPr>
        <w:pStyle w:val="0"/>
        <w:jc w:val="both"/>
      </w:pPr>
      <w:r>
        <w:rPr>
          <w:sz w:val="24"/>
        </w:rPr>
        <w:t xml:space="preserve">(в ред. Федерального </w:t>
      </w:r>
      <w:hyperlink w:history="0" r:id="rId2301" w:tooltip="Федеральный закон от 03.07.2016 N 354-ФЗ (ред. от 11.06.2021) &quot;О внесении изменений в отдельные законодательные акты Российской Федерации в части совершенствования порядка изъятия земельных участков из земель сельскохозяйственного назначения при их неиспользовании по целевому назначению или использовании с нарушением законодательства Российской Федерации&quot; {КонсультантПлюс}">
        <w:r>
          <w:rPr>
            <w:sz w:val="24"/>
            <w:color w:val="0000ff"/>
          </w:rPr>
          <w:t xml:space="preserve">закона</w:t>
        </w:r>
      </w:hyperlink>
      <w:r>
        <w:rPr>
          <w:sz w:val="24"/>
        </w:rPr>
        <w:t xml:space="preserve"> от 03.07.2016 N 354-ФЗ)</w:t>
      </w:r>
    </w:p>
    <w:p>
      <w:pPr>
        <w:pStyle w:val="0"/>
        <w:spacing w:before="240" w:lineRule="auto"/>
        <w:ind w:firstLine="540"/>
        <w:jc w:val="both"/>
      </w:pPr>
      <w:r>
        <w:rPr>
          <w:sz w:val="24"/>
        </w:rPr>
        <w:t xml:space="preserve">влечет наложение административного штрафа в случае, если определена кадастровая стоимость земельного участка, на граждан в размере от 0,5 до 1 процента кадастровой стоимости земельного участка, но не менее десяти тысяч рублей; на должностных лиц - от 1 до 1,5 процента кадастровой стоимости земельного участка, но не менее двадцати тысяч рублей; на юридических лиц - от 1,5 до 2 процентов кадастровой стоимости земельного участка, но не менее ста тысяч рублей, а в случае, если не определена кадастровая стоимость земельного участка, на граждан в размере от десяти тысяч до двадцати тысяч рублей; на должностных лиц - от двадцати тысяч до пятидесяти тысяч рублей; на юридических лиц - от ста тысяч до двухсот тысяч рублей.</w:t>
      </w:r>
    </w:p>
    <w:bookmarkStart w:id="2835" w:name="P2835"/>
    <w:bookmarkEnd w:id="2835"/>
    <w:p>
      <w:pPr>
        <w:pStyle w:val="0"/>
        <w:spacing w:before="240" w:lineRule="auto"/>
        <w:ind w:firstLine="540"/>
        <w:jc w:val="both"/>
      </w:pPr>
      <w:r>
        <w:rPr>
          <w:sz w:val="24"/>
        </w:rPr>
        <w:t xml:space="preserve">2. Неиспользование земельного участка из земель сельскохозяйственного назначения, оборот которого регулируется Федеральным </w:t>
      </w:r>
      <w:hyperlink w:history="0" r:id="rId2302" w:tooltip="Федеральный закон от 24.07.2002 N 101-ФЗ (ред. от 26.12.2024) &quot;Об обороте земель сельскохозяйственного назначения&quot; {КонсультантПлюс}">
        <w:r>
          <w:rPr>
            <w:sz w:val="24"/>
            <w:color w:val="0000ff"/>
          </w:rPr>
          <w:t xml:space="preserve">законом</w:t>
        </w:r>
      </w:hyperlink>
      <w:r>
        <w:rPr>
          <w:sz w:val="24"/>
        </w:rPr>
        <w:t xml:space="preserve"> от 24 июля 2002 года N 101-ФЗ "Об обороте земель сельскохозяйственного назначения", для ведения сельскохозяйственного производства или осуществления иной связанной с сельскохозяйственным производством деятельности в течение срока, установленного указанным Федеральным </w:t>
      </w:r>
      <w:hyperlink w:history="0" r:id="rId2303" w:tooltip="Федеральный закон от 24.07.2002 N 101-ФЗ (ред. от 26.12.2024) &quot;Об обороте земель сельскохозяйственного назначения&quot; {КонсультантПлюс}">
        <w:r>
          <w:rPr>
            <w:sz w:val="24"/>
            <w:color w:val="0000ff"/>
          </w:rPr>
          <w:t xml:space="preserve">законом</w:t>
        </w:r>
      </w:hyperlink>
      <w:r>
        <w:rPr>
          <w:sz w:val="24"/>
        </w:rPr>
        <w:t xml:space="preserve">, за исключением случая, предусмотренного </w:t>
      </w:r>
      <w:hyperlink w:history="0" w:anchor="P2838" w:tooltip="2.1. Неиспользование земельного участка из земель сельскохозяйственного назначения, оборот которого регулируется Федеральным законом от 24 июля 2002 года N 101-ФЗ &quot;Об обороте земель сельскохозяйственного назначения&quot;, по целевому назначению в течение одного года с момента возникновения права собственности, если такой земельный участок приобретен по результатам публичных торгов на основании решения суда о его изъятии в связи с неиспользованием по целевому назначению или использованием с нарушением законода...">
        <w:r>
          <w:rPr>
            <w:sz w:val="24"/>
            <w:color w:val="0000ff"/>
          </w:rPr>
          <w:t xml:space="preserve">частью 2.1</w:t>
        </w:r>
      </w:hyperlink>
      <w:r>
        <w:rPr>
          <w:sz w:val="24"/>
        </w:rPr>
        <w:t xml:space="preserve"> настоящей статьи, -</w:t>
      </w:r>
    </w:p>
    <w:p>
      <w:pPr>
        <w:pStyle w:val="0"/>
        <w:jc w:val="both"/>
      </w:pPr>
      <w:r>
        <w:rPr>
          <w:sz w:val="24"/>
        </w:rPr>
        <w:t xml:space="preserve">(в ред. Федерального </w:t>
      </w:r>
      <w:hyperlink w:history="0" r:id="rId2304" w:tooltip="Федеральный закон от 03.07.2016 N 354-ФЗ (ред. от 11.06.2021) &quot;О внесении изменений в отдельные законодательные акты Российской Федерации в части совершенствования порядка изъятия земельных участков из земель сельскохозяйственного назначения при их неиспользовании по целевому назначению или использовании с нарушением законодательства Российской Федерации&quot; {КонсультантПлюс}">
        <w:r>
          <w:rPr>
            <w:sz w:val="24"/>
            <w:color w:val="0000ff"/>
          </w:rPr>
          <w:t xml:space="preserve">закона</w:t>
        </w:r>
      </w:hyperlink>
      <w:r>
        <w:rPr>
          <w:sz w:val="24"/>
        </w:rPr>
        <w:t xml:space="preserve"> от 03.07.2016 N 354-ФЗ)</w:t>
      </w:r>
    </w:p>
    <w:p>
      <w:pPr>
        <w:pStyle w:val="0"/>
        <w:spacing w:before="240" w:lineRule="auto"/>
        <w:ind w:firstLine="540"/>
        <w:jc w:val="both"/>
      </w:pPr>
      <w:r>
        <w:rPr>
          <w:sz w:val="24"/>
        </w:rPr>
        <w:t xml:space="preserve">влечет наложение административного штрафа на граждан в размере от 0,3 до 0,5 процента кадастровой стоимости земельного участка, но не менее трех тысяч рублей; на должностных лиц - от 0,5 до 1,5 процента кадастровой стоимости земельного участка, но не менее пятидесяти тысяч рублей; на юридических лиц - от 2 до 10 процентов кадастровой стоимости земельного участка, но не менее двухсот тысяч рублей.</w:t>
      </w:r>
    </w:p>
    <w:bookmarkStart w:id="2838" w:name="P2838"/>
    <w:bookmarkEnd w:id="2838"/>
    <w:p>
      <w:pPr>
        <w:pStyle w:val="0"/>
        <w:spacing w:before="240" w:lineRule="auto"/>
        <w:ind w:firstLine="540"/>
        <w:jc w:val="both"/>
      </w:pPr>
      <w:r>
        <w:rPr>
          <w:sz w:val="24"/>
        </w:rPr>
        <w:t xml:space="preserve">2.1. Неиспользование земельного участка из земель сельскохозяйственного назначения, оборот которого регулируется Федеральным </w:t>
      </w:r>
      <w:hyperlink w:history="0" r:id="rId2305" w:tooltip="Федеральный закон от 24.07.2002 N 101-ФЗ (ред. от 26.12.2024) &quot;Об обороте земель сельскохозяйственного назначения&quot; {КонсультантПлюс}">
        <w:r>
          <w:rPr>
            <w:sz w:val="24"/>
            <w:color w:val="0000ff"/>
          </w:rPr>
          <w:t xml:space="preserve">законом</w:t>
        </w:r>
      </w:hyperlink>
      <w:r>
        <w:rPr>
          <w:sz w:val="24"/>
        </w:rPr>
        <w:t xml:space="preserve"> от 24 июля 2002 года N 101-ФЗ "Об обороте земель сельскохозяйственного назначения", по целевому назначению в течение одного года с момента возникновения права собственности, если такой земельный участок приобретен по результатам публичных торгов на основании решения суда о его изъятии в связи с неиспользованием по целевому назначению или использованием с нарушением законодательства Российской Федерации и (или) если в отношении земельного участка у уполномоченного органа исполнительной власти по осуществлению государственного земельного надзора имеются сведения о его неиспользовании по целевому назначению или использовании с нарушением законодательства Российской Федерации в течение срока, указанного в </w:t>
      </w:r>
      <w:hyperlink w:history="0" r:id="rId2306" w:tooltip="Федеральный закон от 24.07.2002 N 101-ФЗ (ред. от 26.12.2024) &quot;Об обороте земель сельскохозяйственного назначения&quot; {КонсультантПлюс}">
        <w:r>
          <w:rPr>
            <w:sz w:val="24"/>
            <w:color w:val="0000ff"/>
          </w:rPr>
          <w:t xml:space="preserve">пункте 3 статьи 6</w:t>
        </w:r>
      </w:hyperlink>
      <w:r>
        <w:rPr>
          <w:sz w:val="24"/>
        </w:rPr>
        <w:t xml:space="preserve"> Федерального закона от 24 июля 2002 года N 101-ФЗ "Об обороте земель сельскохозяйственного назначения", -</w:t>
      </w:r>
    </w:p>
    <w:p>
      <w:pPr>
        <w:pStyle w:val="0"/>
        <w:spacing w:before="240" w:lineRule="auto"/>
        <w:ind w:firstLine="540"/>
        <w:jc w:val="both"/>
      </w:pPr>
      <w:r>
        <w:rPr>
          <w:sz w:val="24"/>
        </w:rPr>
        <w:t xml:space="preserve">влечет наложение административного штрафа на граждан и индивидуальных предпринимателей в размере от 0,1 до 0,3 процента кадастровой стоимости земельного участка, но не менее двух тысяч рублей; на юридических лиц - от 1 до 6 процентов кадастровой стоимости земельного участка, но не менее ста тысяч рублей.</w:t>
      </w:r>
    </w:p>
    <w:p>
      <w:pPr>
        <w:pStyle w:val="0"/>
        <w:jc w:val="both"/>
      </w:pPr>
      <w:r>
        <w:rPr>
          <w:sz w:val="24"/>
        </w:rPr>
        <w:t xml:space="preserve">(часть 2.1 введена Федеральным </w:t>
      </w:r>
      <w:hyperlink w:history="0" r:id="rId2307" w:tooltip="Федеральный закон от 03.07.2016 N 354-ФЗ (ред. от 11.06.2021) &quot;О внесении изменений в отдельные законодательные акты Российской Федерации в части совершенствования порядка изъятия земельных участков из земель сельскохозяйственного назначения при их неиспользовании по целевому назначению или использовании с нарушением законодательства Российской Федерации&quot; {КонсультантПлюс}">
        <w:r>
          <w:rPr>
            <w:sz w:val="24"/>
            <w:color w:val="0000ff"/>
          </w:rPr>
          <w:t xml:space="preserve">законом</w:t>
        </w:r>
      </w:hyperlink>
      <w:r>
        <w:rPr>
          <w:sz w:val="24"/>
        </w:rPr>
        <w:t xml:space="preserve"> от 03.07.2016 N 354-ФЗ)</w:t>
      </w:r>
    </w:p>
    <w:bookmarkStart w:id="2841" w:name="P2841"/>
    <w:bookmarkEnd w:id="2841"/>
    <w:p>
      <w:pPr>
        <w:pStyle w:val="0"/>
        <w:spacing w:before="240" w:lineRule="auto"/>
        <w:ind w:firstLine="540"/>
        <w:jc w:val="both"/>
      </w:pPr>
      <w:r>
        <w:rPr>
          <w:sz w:val="24"/>
        </w:rPr>
        <w:t xml:space="preserve">3. Неиспользование земельного участка, предназначенного для жилищного или иного строительства, садоводства, огородничества, в указанных целях в случае, если обязанность по использованию такого земельного участка в течение установленного срока предусмотрена федеральным </w:t>
      </w:r>
      <w:hyperlink w:history="0" r:id="rId2308" w:tooltip="&quot;Земельный кодекс Российской Федерации&quot; от 25.10.2001 N 136-ФЗ (ред. от 31.07.2025) (с изм. и доп., вступ. в силу с 01.09.2025) {КонсультантПлюс}">
        <w:r>
          <w:rPr>
            <w:sz w:val="24"/>
            <w:color w:val="0000ff"/>
          </w:rPr>
          <w:t xml:space="preserve">законом</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случае, если определена кадастровая стоимость земельного участка, на граждан в размере от 1 до 1,5 процента кадастровой стоимости земельного участка, но не менее двадцати тысяч рублей; на должностных лиц - от 1,5 до 2 процентов кадастровой стоимости земельного участка, но не менее пятидесяти тысяч рублей; на юридических лиц - от 3 до 5 процентов кадастровой стоимости земельного участка, но не менее четырехсот тысяч рублей, а в случае, если не определена кадастровая стоимость земельного участка, на граждан в размере от двадцати тысяч до пятидесяти тысяч рублей; на должностных лиц - от пятидесяти тысяч до ста тысяч рублей; на юридических лиц - от четырехсот тысяч до семисот тысяч рублей.</w:t>
      </w:r>
    </w:p>
    <w:bookmarkStart w:id="2843" w:name="P2843"/>
    <w:bookmarkEnd w:id="2843"/>
    <w:p>
      <w:pPr>
        <w:pStyle w:val="0"/>
        <w:spacing w:before="240" w:lineRule="auto"/>
        <w:ind w:firstLine="540"/>
        <w:jc w:val="both"/>
      </w:pPr>
      <w:r>
        <w:rPr>
          <w:sz w:val="24"/>
        </w:rPr>
        <w:t xml:space="preserve">4. Невыполнение или несвоевременное выполнение обязанностей по приведению земель в состояние, пригодное для использования по целевому назначению,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пятидесяти тысяч рублей; на должностных лиц - от ста тысяч до двухсот тысяч рублей; на юридических лиц - от двухсот тысяч до четырехсот тысяч рублей.</w:t>
      </w:r>
    </w:p>
    <w:p>
      <w:pPr>
        <w:pStyle w:val="0"/>
        <w:jc w:val="both"/>
      </w:pPr>
      <w:r>
        <w:rPr>
          <w:sz w:val="24"/>
        </w:rPr>
      </w:r>
    </w:p>
    <w:bookmarkStart w:id="2846" w:name="P2846"/>
    <w:bookmarkEnd w:id="2846"/>
    <w:p>
      <w:pPr>
        <w:pStyle w:val="2"/>
        <w:outlineLvl w:val="2"/>
        <w:ind w:firstLine="540"/>
        <w:jc w:val="both"/>
      </w:pPr>
      <w:r>
        <w:rPr>
          <w:sz w:val="24"/>
        </w:rPr>
        <w:t xml:space="preserve">Статья 8.9. Нарушение требований по охране недр и гидроминеральных ресурсов</w:t>
      </w:r>
    </w:p>
    <w:p>
      <w:pPr>
        <w:pStyle w:val="0"/>
        <w:jc w:val="both"/>
      </w:pPr>
      <w:r>
        <w:rPr>
          <w:sz w:val="24"/>
        </w:rPr>
      </w:r>
    </w:p>
    <w:p>
      <w:pPr>
        <w:pStyle w:val="0"/>
        <w:ind w:firstLine="540"/>
        <w:jc w:val="both"/>
      </w:pPr>
      <w:r>
        <w:rPr>
          <w:sz w:val="24"/>
        </w:rPr>
        <w:t xml:space="preserve">Нарушение </w:t>
      </w:r>
      <w:r>
        <w:rPr>
          <w:sz w:val="24"/>
        </w:rPr>
        <w:t xml:space="preserve">требований</w:t>
      </w:r>
      <w:r>
        <w:rPr>
          <w:sz w:val="24"/>
        </w:rPr>
        <w:t xml:space="preserve"> по охране недр и гидроминеральных ресурсов, которое может вызвать загрязнение недр и гидроминеральных ресурсов либо привести месторождение полезных ископаемых и гидроминеральных ресурсов в состояние, непригодное для разработки,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десяти тысяч до тридцати тысяч рублей; на юридических лиц - от трехсот тысяч до пятисот тысяч рублей.</w:t>
      </w:r>
    </w:p>
    <w:p>
      <w:pPr>
        <w:pStyle w:val="0"/>
        <w:jc w:val="both"/>
      </w:pPr>
      <w:r>
        <w:rPr>
          <w:sz w:val="24"/>
        </w:rPr>
        <w:t xml:space="preserve">(в ред. Федерального </w:t>
      </w:r>
      <w:hyperlink w:history="0" r:id="rId230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jc w:val="both"/>
      </w:pPr>
      <w:r>
        <w:rPr>
          <w:sz w:val="24"/>
        </w:rPr>
      </w:r>
    </w:p>
    <w:p>
      <w:pPr>
        <w:pStyle w:val="2"/>
        <w:outlineLvl w:val="2"/>
        <w:ind w:firstLine="540"/>
        <w:jc w:val="both"/>
      </w:pPr>
      <w:r>
        <w:rPr>
          <w:sz w:val="24"/>
        </w:rPr>
        <w:t xml:space="preserve">Статья 8.10. Нарушение </w:t>
      </w:r>
      <w:hyperlink w:history="0" r:id="rId2310" w:tooltip="Закон РФ от 21.02.1992 N 2395-1 (ред. от 31.07.2025) &quot;О недрах&quot; {КонсультантПлюс}">
        <w:r>
          <w:rPr>
            <w:sz w:val="24"/>
            <w:color w:val="0000ff"/>
          </w:rPr>
          <w:t xml:space="preserve">требований</w:t>
        </w:r>
      </w:hyperlink>
      <w:r>
        <w:rPr>
          <w:sz w:val="24"/>
        </w:rPr>
        <w:t xml:space="preserve"> по рациональному использованию недр</w:t>
      </w:r>
    </w:p>
    <w:p>
      <w:pPr>
        <w:pStyle w:val="0"/>
        <w:jc w:val="both"/>
      </w:pPr>
      <w:r>
        <w:rPr>
          <w:sz w:val="24"/>
        </w:rPr>
      </w:r>
    </w:p>
    <w:bookmarkStart w:id="2854" w:name="P2854"/>
    <w:bookmarkEnd w:id="2854"/>
    <w:p>
      <w:pPr>
        <w:pStyle w:val="0"/>
        <w:ind w:firstLine="540"/>
        <w:jc w:val="both"/>
      </w:pPr>
      <w:r>
        <w:rPr>
          <w:sz w:val="24"/>
        </w:rPr>
        <w:t xml:space="preserve">1. Выборочная (внепроектная) отработка месторождений полезных ископаемых, приводящая к необоснованным потерям запасов полезных ископаемых, разубоживание полезных ископаемых, а равно иное нерациональное использование недр, ведущее к сверхнормативным потерям при добыче полезных ископаемых или при переработке минерального сырья,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пяти тысяч рублей; на должностных лиц - от десяти тысяч до пятидесяти тысяч рублей; на юридических лиц - от восьмисот тысяч до одного миллиона рублей.</w:t>
      </w:r>
    </w:p>
    <w:p>
      <w:pPr>
        <w:pStyle w:val="0"/>
        <w:jc w:val="both"/>
      </w:pPr>
      <w:r>
        <w:rPr>
          <w:sz w:val="24"/>
        </w:rPr>
        <w:t xml:space="preserve">(в ред. Федерального </w:t>
      </w:r>
      <w:hyperlink w:history="0" r:id="rId2311"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bookmarkStart w:id="2857" w:name="P2857"/>
    <w:bookmarkEnd w:id="2857"/>
    <w:p>
      <w:pPr>
        <w:pStyle w:val="0"/>
        <w:spacing w:before="240" w:lineRule="auto"/>
        <w:ind w:firstLine="540"/>
        <w:jc w:val="both"/>
      </w:pPr>
      <w:r>
        <w:rPr>
          <w:sz w:val="24"/>
        </w:rPr>
        <w:t xml:space="preserve">2. Невыполнение требований по проведению маркшейдерских работ, приведению ликвидируемых или консервируемых горных выработок и буровых скважин в состояние, обеспечивающее безопасность населения и окружающей среды, либо требований по сохранности месторождений полезных ископаемых, горных выработок и буровых скважин на время их консервации -</w:t>
      </w:r>
    </w:p>
    <w:p>
      <w:pPr>
        <w:pStyle w:val="0"/>
        <w:jc w:val="both"/>
      </w:pPr>
      <w:r>
        <w:rPr>
          <w:sz w:val="24"/>
        </w:rPr>
        <w:t xml:space="preserve">(в ред. Федеральных законов от 30.12.2008 </w:t>
      </w:r>
      <w:hyperlink w:history="0" r:id="rId2312" w:tooltip="Федеральный закон от 30.12.2008 N 309-ФЗ (ред. от 29.07.2017) &quot;О внесении изменений в статью 16 Федерального закона &quot;Об охране окружающей среды&quot; и отдельные законодательные акты Российской Федерации&quot; {КонсультантПлюс}">
        <w:r>
          <w:rPr>
            <w:sz w:val="24"/>
            <w:color w:val="0000ff"/>
          </w:rPr>
          <w:t xml:space="preserve">N 309-ФЗ</w:t>
        </w:r>
      </w:hyperlink>
      <w:r>
        <w:rPr>
          <w:sz w:val="24"/>
        </w:rPr>
        <w:t xml:space="preserve">, от 26.07.2010 </w:t>
      </w:r>
      <w:hyperlink w:history="0" r:id="rId2313" w:tooltip="Федеральный закон от 26.07.2010 N 186-ФЗ &quot;О внесении изменений в статьи 1 и 14 Федерального закона &quot;О государственном регулировании в области добычи и использования угля, об особенностях социальной защиты работников организаций угольной промышленности&quot; и отдельные законодательные акты Российской федерации&quot; {КонсультантПлюс}">
        <w:r>
          <w:rPr>
            <w:sz w:val="24"/>
            <w:color w:val="0000ff"/>
          </w:rPr>
          <w:t xml:space="preserve">N 186-ФЗ</w:t>
        </w:r>
      </w:hyperlink>
      <w:r>
        <w:rPr>
          <w:sz w:val="24"/>
        </w:rPr>
        <w:t xml:space="preserve">, от 25.12.2023 </w:t>
      </w:r>
      <w:hyperlink w:history="0" r:id="rId2314"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восьмисот тысяч до одного миллиона рублей.</w:t>
      </w:r>
    </w:p>
    <w:p>
      <w:pPr>
        <w:pStyle w:val="0"/>
        <w:jc w:val="both"/>
      </w:pPr>
      <w:r>
        <w:rPr>
          <w:sz w:val="24"/>
        </w:rPr>
        <w:t xml:space="preserve">(в ред. Федерального </w:t>
      </w:r>
      <w:hyperlink w:history="0" r:id="rId2315"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jc w:val="both"/>
      </w:pPr>
      <w:r>
        <w:rPr>
          <w:sz w:val="24"/>
        </w:rPr>
      </w:r>
    </w:p>
    <w:bookmarkStart w:id="2862" w:name="P2862"/>
    <w:bookmarkEnd w:id="2862"/>
    <w:p>
      <w:pPr>
        <w:pStyle w:val="2"/>
        <w:outlineLvl w:val="2"/>
        <w:ind w:firstLine="540"/>
        <w:jc w:val="both"/>
      </w:pPr>
      <w:r>
        <w:rPr>
          <w:sz w:val="24"/>
        </w:rPr>
        <w:t xml:space="preserve">Статья 8.11. Нарушение правил и требований проведения работ по геологическому изучению недр</w:t>
      </w:r>
    </w:p>
    <w:p>
      <w:pPr>
        <w:pStyle w:val="0"/>
        <w:jc w:val="both"/>
      </w:pPr>
      <w:r>
        <w:rPr>
          <w:sz w:val="24"/>
        </w:rPr>
      </w:r>
    </w:p>
    <w:p>
      <w:pPr>
        <w:pStyle w:val="0"/>
        <w:ind w:firstLine="540"/>
        <w:jc w:val="both"/>
      </w:pPr>
      <w:r>
        <w:rPr>
          <w:sz w:val="24"/>
        </w:rPr>
        <w:t xml:space="preserve">Нарушение </w:t>
      </w:r>
      <w:r>
        <w:rPr>
          <w:sz w:val="24"/>
        </w:rPr>
        <w:t xml:space="preserve">правил и требований</w:t>
      </w:r>
      <w:r>
        <w:rPr>
          <w:sz w:val="24"/>
        </w:rPr>
        <w:t xml:space="preserve"> проведения работ по геологическому изучению недр, могущее привести или приведшее к недостоверной оценке разведанных запасов полезных ископаемых либо условий для строительства и эксплуатации предприятий по добыче полезных ископаемых, а также подземных сооружений, не связанных с добычей полезных ископаемых, а равно утрата геологической документации, дубликатов проб полезных ископаемых и керна, которые необходимы при дальнейшем геологическом изучении недр и разработке месторождений,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десяти тысяч до тридцати тысяч рублей; на юридических лиц - от трехсот тысяч до пятисот тысяч рублей.</w:t>
      </w:r>
    </w:p>
    <w:p>
      <w:pPr>
        <w:pStyle w:val="0"/>
        <w:jc w:val="both"/>
      </w:pPr>
      <w:r>
        <w:rPr>
          <w:sz w:val="24"/>
        </w:rPr>
        <w:t xml:space="preserve">(в ред. Федерального </w:t>
      </w:r>
      <w:hyperlink w:history="0" r:id="rId2316"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jc w:val="both"/>
      </w:pPr>
      <w:r>
        <w:rPr>
          <w:sz w:val="24"/>
        </w:rPr>
      </w:r>
    </w:p>
    <w:bookmarkStart w:id="2868" w:name="P2868"/>
    <w:bookmarkEnd w:id="2868"/>
    <w:p>
      <w:pPr>
        <w:pStyle w:val="2"/>
        <w:outlineLvl w:val="2"/>
        <w:ind w:firstLine="540"/>
        <w:jc w:val="both"/>
      </w:pPr>
      <w:r>
        <w:rPr>
          <w:sz w:val="24"/>
        </w:rPr>
        <w:t xml:space="preserve">Статья 8.12. Нарушение режима использования земельных участков и лесов в водоохранных зонах</w:t>
      </w:r>
    </w:p>
    <w:p>
      <w:pPr>
        <w:pStyle w:val="0"/>
        <w:jc w:val="both"/>
      </w:pPr>
      <w:r>
        <w:rPr>
          <w:sz w:val="24"/>
        </w:rPr>
        <w:t xml:space="preserve">(в ред. Федерального </w:t>
      </w:r>
      <w:hyperlink w:history="0" r:id="rId2317" w:tooltip="Федеральный закон от 02.12.2013 N 34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02.12.2013 N 342-ФЗ)</w:t>
      </w:r>
    </w:p>
    <w:p>
      <w:pPr>
        <w:pStyle w:val="0"/>
        <w:jc w:val="both"/>
      </w:pPr>
      <w:r>
        <w:rPr>
          <w:sz w:val="24"/>
        </w:rPr>
      </w:r>
    </w:p>
    <w:p>
      <w:pPr>
        <w:pStyle w:val="0"/>
        <w:ind w:firstLine="540"/>
        <w:jc w:val="both"/>
      </w:pPr>
      <w:r>
        <w:rPr>
          <w:sz w:val="24"/>
        </w:rPr>
        <w:t xml:space="preserve">1. Утратил силу. - Федеральный </w:t>
      </w:r>
      <w:hyperlink w:history="0" r:id="rId2318" w:tooltip="Федеральный закон от 02.12.2013 N 34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02.12.2013 N 342-ФЗ.</w:t>
      </w:r>
    </w:p>
    <w:bookmarkStart w:id="2872" w:name="P2872"/>
    <w:bookmarkEnd w:id="2872"/>
    <w:p>
      <w:pPr>
        <w:pStyle w:val="0"/>
        <w:spacing w:before="240" w:lineRule="auto"/>
        <w:ind w:firstLine="540"/>
        <w:jc w:val="both"/>
      </w:pPr>
      <w:r>
        <w:rPr>
          <w:sz w:val="24"/>
        </w:rPr>
        <w:t xml:space="preserve">2. Нарушение </w:t>
      </w:r>
      <w:hyperlink w:history="0" r:id="rId2319" w:tooltip="&quot;Лесной кодекс Российской Федерации&quot; от 04.12.2006 N 200-ФЗ (ред. от 26.12.2024) (с изм. и доп., вступ. в силу с 01.09.2025) {КонсультантПлюс}">
        <w:r>
          <w:rPr>
            <w:sz w:val="24"/>
            <w:color w:val="0000ff"/>
          </w:rPr>
          <w:t xml:space="preserve">режима</w:t>
        </w:r>
      </w:hyperlink>
      <w:r>
        <w:rPr>
          <w:sz w:val="24"/>
        </w:rPr>
        <w:t xml:space="preserve"> использования земельных участков и лесов в водоохранных зонах -</w:t>
      </w:r>
    </w:p>
    <w:p>
      <w:pPr>
        <w:pStyle w:val="0"/>
        <w:jc w:val="both"/>
      </w:pPr>
      <w:r>
        <w:rPr>
          <w:sz w:val="24"/>
        </w:rPr>
        <w:t xml:space="preserve">(в ред. Федерального </w:t>
      </w:r>
      <w:hyperlink w:history="0" r:id="rId2320"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сорока тысяч до пятидесяти тысяч рублей или административное приостановление деятельности на срок до девяноста суток; на юридических лиц - от двухсот тысяч до трехсот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2321" w:tooltip="Федеральный закон от 21.10.2013 N 282-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21.10.2013 N 282-ФЗ)</w:t>
      </w:r>
    </w:p>
    <w:p>
      <w:pPr>
        <w:pStyle w:val="0"/>
        <w:jc w:val="both"/>
      </w:pPr>
      <w:r>
        <w:rPr>
          <w:sz w:val="24"/>
        </w:rPr>
      </w:r>
    </w:p>
    <w:bookmarkStart w:id="2877" w:name="P2877"/>
    <w:bookmarkEnd w:id="2877"/>
    <w:p>
      <w:pPr>
        <w:pStyle w:val="2"/>
        <w:outlineLvl w:val="2"/>
        <w:ind w:firstLine="540"/>
        <w:jc w:val="both"/>
      </w:pPr>
      <w:r>
        <w:rPr>
          <w:sz w:val="24"/>
        </w:rPr>
        <w:t xml:space="preserve">Статья 8.12.1. Несоблюдение условия обеспечения свободного доступа граждан к водному объекту общего пользования и его береговой полосе</w:t>
      </w:r>
    </w:p>
    <w:p>
      <w:pPr>
        <w:pStyle w:val="0"/>
        <w:ind w:firstLine="540"/>
        <w:jc w:val="both"/>
      </w:pPr>
      <w:r>
        <w:rPr>
          <w:sz w:val="24"/>
        </w:rPr>
      </w:r>
    </w:p>
    <w:p>
      <w:pPr>
        <w:pStyle w:val="0"/>
        <w:ind w:firstLine="540"/>
        <w:jc w:val="both"/>
      </w:pPr>
      <w:r>
        <w:rPr>
          <w:sz w:val="24"/>
        </w:rPr>
        <w:t xml:space="preserve">(введена Федеральным </w:t>
      </w:r>
      <w:hyperlink w:history="0" r:id="rId2322" w:tooltip="Федеральный закон от 21.10.2013 N 282-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21.10.2013 N 282-ФЗ)</w:t>
      </w:r>
    </w:p>
    <w:p>
      <w:pPr>
        <w:pStyle w:val="0"/>
        <w:ind w:firstLine="540"/>
        <w:jc w:val="both"/>
      </w:pPr>
      <w:r>
        <w:rPr>
          <w:sz w:val="24"/>
        </w:rPr>
      </w:r>
    </w:p>
    <w:p>
      <w:pPr>
        <w:pStyle w:val="0"/>
        <w:ind w:firstLine="540"/>
        <w:jc w:val="both"/>
      </w:pPr>
      <w:r>
        <w:rPr>
          <w:sz w:val="24"/>
        </w:rPr>
        <w:t xml:space="preserve">Несоблюдение условия обеспечения свободного </w:t>
      </w:r>
      <w:r>
        <w:rPr>
          <w:sz w:val="24"/>
        </w:rPr>
        <w:t xml:space="preserve">доступа</w:t>
      </w:r>
      <w:r>
        <w:rPr>
          <w:sz w:val="24"/>
        </w:rPr>
        <w:t xml:space="preserve"> граждан к водному объекту общего пользования и его береговой полосе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сорока тысяч до пятидесяти тысяч рублей или административное приостановление деятельности на срок до девяноста суток; на юридических лиц - от двухсот тысяч до трехсот тысяч рублей или административное приостановление деятельности на срок до девяноста суток.</w:t>
      </w:r>
    </w:p>
    <w:p>
      <w:pPr>
        <w:pStyle w:val="0"/>
        <w:jc w:val="both"/>
      </w:pPr>
      <w:r>
        <w:rPr>
          <w:sz w:val="24"/>
        </w:rPr>
      </w:r>
    </w:p>
    <w:p>
      <w:pPr>
        <w:pStyle w:val="2"/>
        <w:outlineLvl w:val="2"/>
        <w:ind w:firstLine="540"/>
        <w:jc w:val="both"/>
      </w:pPr>
      <w:r>
        <w:rPr>
          <w:sz w:val="24"/>
        </w:rPr>
        <w:t xml:space="preserve">Статья 8.13. Нарушение правил охраны водных объектов</w:t>
      </w:r>
    </w:p>
    <w:p>
      <w:pPr>
        <w:pStyle w:val="0"/>
        <w:jc w:val="both"/>
      </w:pPr>
      <w:r>
        <w:rPr>
          <w:sz w:val="24"/>
        </w:rPr>
      </w:r>
    </w:p>
    <w:bookmarkStart w:id="2886" w:name="P2886"/>
    <w:bookmarkEnd w:id="2886"/>
    <w:p>
      <w:pPr>
        <w:pStyle w:val="0"/>
        <w:ind w:firstLine="540"/>
        <w:jc w:val="both"/>
      </w:pPr>
      <w:r>
        <w:rPr>
          <w:sz w:val="24"/>
        </w:rPr>
        <w:t xml:space="preserve">1. Нарушение водоохранного режима на водосборах водных объектов, которое может повлечь загрязнение указанных объектов или другие вредные явления,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двадцати тысяч до тридцати тысяч рублей; на юридических лиц - от восьмидесяти тысяч до ста тысяч рублей.</w:t>
      </w:r>
    </w:p>
    <w:p>
      <w:pPr>
        <w:pStyle w:val="0"/>
        <w:jc w:val="both"/>
      </w:pPr>
      <w:r>
        <w:rPr>
          <w:sz w:val="24"/>
        </w:rPr>
        <w:t xml:space="preserve">(в ред. Федерального </w:t>
      </w:r>
      <w:hyperlink w:history="0" r:id="rId2323" w:tooltip="Федеральный закон от 15.04.2019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15.04.2019 N 57-ФЗ)</w:t>
      </w:r>
    </w:p>
    <w:bookmarkStart w:id="2889" w:name="P2889"/>
    <w:bookmarkEnd w:id="2889"/>
    <w:p>
      <w:pPr>
        <w:pStyle w:val="0"/>
        <w:spacing w:before="240" w:lineRule="auto"/>
        <w:ind w:firstLine="540"/>
        <w:jc w:val="both"/>
      </w:pPr>
      <w:r>
        <w:rPr>
          <w:sz w:val="24"/>
        </w:rPr>
        <w:t xml:space="preserve">2. Невыполнение или несвоевременное выполнение обязанностей по приведению водных объектов, их водоохранных зон и прибрежных защитных полос в состояние, пригодное для пользования, -</w:t>
      </w:r>
    </w:p>
    <w:p>
      <w:pPr>
        <w:pStyle w:val="0"/>
        <w:jc w:val="both"/>
      </w:pPr>
      <w:r>
        <w:rPr>
          <w:sz w:val="24"/>
        </w:rPr>
        <w:t xml:space="preserve">(в ред. Федерального </w:t>
      </w:r>
      <w:hyperlink w:history="0" r:id="rId2324" w:tooltip="Федеральный закон от 21.10.2013 N 282-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21.10.2013 N 282-ФЗ)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на лиц, осуществляющих предпринимательскую деятельность без образования юридического лица, - от двадцати тысяч до тридцати тысяч рублей или административное приостановление деятельности на срок до девяноста суток; на юридических лиц - от двухсот тысяч до трехсот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2325" w:tooltip="Федеральный закон от 21.10.2013 N 282-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21.10.2013 N 282-ФЗ)</w:t>
      </w:r>
    </w:p>
    <w:p>
      <w:pPr>
        <w:pStyle w:val="0"/>
        <w:spacing w:before="240" w:lineRule="auto"/>
        <w:ind w:firstLine="540"/>
        <w:jc w:val="both"/>
      </w:pPr>
      <w:r>
        <w:rPr>
          <w:sz w:val="24"/>
        </w:rPr>
        <w:t xml:space="preserve">3. Незаконная добыча песка, гравия, глины и иных общераспространенных полезных ископаемых, торфа, сапропеля на водных объектах, осуществление молевого сплава древесины либо нарушение установленного порядка очистки водных объектов от затонувшей древесины и наносов -</w:t>
      </w:r>
    </w:p>
    <w:p>
      <w:pPr>
        <w:pStyle w:val="0"/>
        <w:jc w:val="both"/>
      </w:pPr>
      <w:r>
        <w:rPr>
          <w:sz w:val="24"/>
        </w:rPr>
        <w:t xml:space="preserve">(в ред. Федерального </w:t>
      </w:r>
      <w:hyperlink w:history="0" r:id="rId2326"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тридцати тысяч до сорока тысяч рублей; на юридических лиц - от ста тысяч до ста двадцати тысяч рублей.</w:t>
      </w:r>
    </w:p>
    <w:p>
      <w:pPr>
        <w:pStyle w:val="0"/>
        <w:jc w:val="both"/>
      </w:pPr>
      <w:r>
        <w:rPr>
          <w:sz w:val="24"/>
        </w:rPr>
        <w:t xml:space="preserve">(в ред. Федерального </w:t>
      </w:r>
      <w:hyperlink w:history="0" r:id="rId2327" w:tooltip="Федеральный закон от 15.04.2019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15.04.2019 N 57-ФЗ)</w:t>
      </w:r>
    </w:p>
    <w:bookmarkStart w:id="2897" w:name="P2897"/>
    <w:bookmarkEnd w:id="2897"/>
    <w:p>
      <w:pPr>
        <w:pStyle w:val="0"/>
        <w:spacing w:before="240" w:lineRule="auto"/>
        <w:ind w:firstLine="540"/>
        <w:jc w:val="both"/>
      </w:pPr>
      <w:r>
        <w:rPr>
          <w:sz w:val="24"/>
        </w:rPr>
        <w:t xml:space="preserve">4. Нарушение </w:t>
      </w:r>
      <w:r>
        <w:rPr>
          <w:sz w:val="24"/>
        </w:rPr>
        <w:t xml:space="preserve">требований</w:t>
      </w:r>
      <w:r>
        <w:rPr>
          <w:sz w:val="24"/>
        </w:rPr>
        <w:t xml:space="preserve"> к охране водных объектов, которое может повлечь их загрязнение, засорение и (или) истощение, за исключением случаев, предусмотренных </w:t>
      </w:r>
      <w:hyperlink w:history="0" w:anchor="P3325" w:tooltip="Статья 8.45. Невыполнение требований по оборудованию хозяйственных и иных объектов, расположенных в границах водоохранных зон, сооружениями, обеспечивающими охрану водных объектов от загрязнения, засорения, заиления и истощения вод">
        <w:r>
          <w:rPr>
            <w:sz w:val="24"/>
            <w:color w:val="0000ff"/>
          </w:rPr>
          <w:t xml:space="preserve">статьей 8.45</w:t>
        </w:r>
      </w:hyperlink>
      <w:r>
        <w:rPr>
          <w:sz w:val="24"/>
        </w:rPr>
        <w:t xml:space="preserve"> настоящего Кодекса, -</w:t>
      </w:r>
    </w:p>
    <w:p>
      <w:pPr>
        <w:pStyle w:val="0"/>
        <w:jc w:val="both"/>
      </w:pPr>
      <w:r>
        <w:rPr>
          <w:sz w:val="24"/>
        </w:rPr>
        <w:t xml:space="preserve">(в ред. Федерального </w:t>
      </w:r>
      <w:hyperlink w:history="0" r:id="rId2328" w:tooltip="Федеральный закон от 21.10.2013 N 282-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21.10.2013 N 282-ФЗ)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на должностных лиц - от пятидесяти тысяч до восьмидесяти тысяч рублей; на юридических лиц - от ста пятидесяти тысяч до трехсот тысяч рублей.</w:t>
      </w:r>
    </w:p>
    <w:p>
      <w:pPr>
        <w:pStyle w:val="0"/>
        <w:jc w:val="both"/>
      </w:pPr>
      <w:r>
        <w:rPr>
          <w:sz w:val="24"/>
        </w:rPr>
        <w:t xml:space="preserve">(в ред. Федерального </w:t>
      </w:r>
      <w:hyperlink w:history="0" r:id="rId2329" w:tooltip="Федеральный закон от 15.04.2019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15.04.2019 N 57-ФЗ)</w:t>
      </w:r>
    </w:p>
    <w:bookmarkStart w:id="2901" w:name="P2901"/>
    <w:bookmarkEnd w:id="2901"/>
    <w:p>
      <w:pPr>
        <w:pStyle w:val="0"/>
        <w:spacing w:before="240" w:lineRule="auto"/>
        <w:ind w:firstLine="540"/>
        <w:jc w:val="both"/>
      </w:pPr>
      <w:r>
        <w:rPr>
          <w:sz w:val="24"/>
        </w:rPr>
        <w:t xml:space="preserve">5. Загрязнение ледников, снежников или ледяного покрова водных объектов либо загрязнение водных объектов, содержащих природные лечебные ресурсы или отнесенных к особо охраняемым водным объектам, местам туризма, спорта и массового отдыха, отходами производства и потребления и (или) вредными веществами, а равно захоронение вредных веществ (материалов) в водных объектах, за исключением случаев, предусмотренных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частями 3.1</w:t>
        </w:r>
      </w:hyperlink>
      <w:r>
        <w:rPr>
          <w:sz w:val="24"/>
        </w:rPr>
        <w:t xml:space="preserve"> - </w:t>
      </w:r>
      <w:hyperlink w:history="0" w:anchor="P2677" w:tooltip="3.4. Повторное совершение административного правонарушения, предусмотренного частью 3.3 настоящей статьи, -">
        <w:r>
          <w:rPr>
            <w:sz w:val="24"/>
            <w:color w:val="0000ff"/>
          </w:rPr>
          <w:t xml:space="preserve">3.4 статьи 8.2</w:t>
        </w:r>
      </w:hyperlink>
      <w:r>
        <w:rPr>
          <w:sz w:val="24"/>
        </w:rPr>
        <w:t xml:space="preserve"> настоящего Кодекса, -</w:t>
      </w:r>
    </w:p>
    <w:p>
      <w:pPr>
        <w:pStyle w:val="0"/>
        <w:jc w:val="both"/>
      </w:pPr>
      <w:r>
        <w:rPr>
          <w:sz w:val="24"/>
        </w:rPr>
        <w:t xml:space="preserve">(в ред. Федерального </w:t>
      </w:r>
      <w:hyperlink w:history="0" r:id="rId2330"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287-ФЗ)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пятидесяти тысяч до восьмидесяти тысяч рублей; на юридических лиц - от ста пятидесяти тысяч до трехсот тысяч рублей.</w:t>
      </w:r>
    </w:p>
    <w:p>
      <w:pPr>
        <w:pStyle w:val="0"/>
        <w:jc w:val="both"/>
      </w:pPr>
      <w:r>
        <w:rPr>
          <w:sz w:val="24"/>
        </w:rPr>
        <w:t xml:space="preserve">(в ред. Федерального </w:t>
      </w:r>
      <w:hyperlink w:history="0" r:id="rId2331" w:tooltip="Федеральный закон от 15.04.2019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15.04.2019 N 57-ФЗ)</w:t>
      </w:r>
    </w:p>
    <w:p>
      <w:pPr>
        <w:pStyle w:val="0"/>
        <w:jc w:val="both"/>
      </w:pPr>
      <w:r>
        <w:rPr>
          <w:sz w:val="24"/>
        </w:rPr>
      </w:r>
    </w:p>
    <w:bookmarkStart w:id="2906" w:name="P2906"/>
    <w:bookmarkEnd w:id="2906"/>
    <w:p>
      <w:pPr>
        <w:pStyle w:val="2"/>
        <w:outlineLvl w:val="2"/>
        <w:ind w:firstLine="540"/>
        <w:jc w:val="both"/>
      </w:pPr>
      <w:r>
        <w:rPr>
          <w:sz w:val="24"/>
        </w:rPr>
        <w:t xml:space="preserve">Статья 8.14. Нарушение правил водопользования</w:t>
      </w:r>
    </w:p>
    <w:p>
      <w:pPr>
        <w:pStyle w:val="0"/>
        <w:jc w:val="both"/>
      </w:pPr>
      <w:r>
        <w:rPr>
          <w:sz w:val="24"/>
        </w:rPr>
      </w:r>
    </w:p>
    <w:bookmarkStart w:id="2908" w:name="P2908"/>
    <w:bookmarkEnd w:id="2908"/>
    <w:p>
      <w:pPr>
        <w:pStyle w:val="0"/>
        <w:ind w:firstLine="540"/>
        <w:jc w:val="both"/>
      </w:pPr>
      <w:r>
        <w:rPr>
          <w:sz w:val="24"/>
        </w:rPr>
        <w:t xml:space="preserve">1. Нарушение правил водопользования при заборе воды, без изъятия воды и при сбросе сточных вод в водные объекты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десяти тысяч до двадцати тысяч рублей; на лиц, осуществляющих предпринимательскую деятельность без образования юридического лица, - от двадцати тысяч до тридцати тысяч рублей или административное приостановление деятельности на срок до девяноста суток; на юридических лиц - от восьмидесяти тысяч до ста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09.05.2005 </w:t>
      </w:r>
      <w:hyperlink w:history="0" r:id="rId2332"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233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02.07.2013 </w:t>
      </w:r>
      <w:hyperlink w:history="0" r:id="rId2334" w:tooltip="Федеральный закон от 02.07.2013 N 173-ФЗ &quot;О внесении изменений в статьи 8.14 и 8.21 Кодекса Российской Федерации об административных правонарушениях&quot; {КонсультантПлюс}">
        <w:r>
          <w:rPr>
            <w:sz w:val="24"/>
            <w:color w:val="0000ff"/>
          </w:rPr>
          <w:t xml:space="preserve">N 173-ФЗ</w:t>
        </w:r>
      </w:hyperlink>
      <w:r>
        <w:rPr>
          <w:sz w:val="24"/>
        </w:rPr>
        <w:t xml:space="preserve">)</w:t>
      </w:r>
    </w:p>
    <w:p>
      <w:pPr>
        <w:pStyle w:val="0"/>
        <w:spacing w:before="240" w:lineRule="auto"/>
        <w:ind w:firstLine="540"/>
        <w:jc w:val="both"/>
      </w:pPr>
      <w:r>
        <w:rPr>
          <w:sz w:val="24"/>
        </w:rPr>
        <w:t xml:space="preserve">2. Нарушение правил водопользования при добыче полезных ископаемых, торфа, сапропеля на водных объектах, а равно при возведении и эксплуатации подводных и надводных сооружений, при осуществлении рыболовства, судоходства, прокладке и эксплуатации нефтепроводов и других продуктопроводов, проведении дноуглубительных, взрывных и иных работ либо при строительстве или эксплуатации дамб, портовых и иных сооружений -</w:t>
      </w:r>
    </w:p>
    <w:p>
      <w:pPr>
        <w:pStyle w:val="0"/>
        <w:jc w:val="both"/>
      </w:pPr>
      <w:r>
        <w:rPr>
          <w:sz w:val="24"/>
        </w:rPr>
        <w:t xml:space="preserve">(в ред. Федеральных законов от 14.07.2008 </w:t>
      </w:r>
      <w:hyperlink w:history="0" r:id="rId2335" w:tooltip="Федеральный закон от 14.07.2008 N 118-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N 118-ФЗ</w:t>
        </w:r>
      </w:hyperlink>
      <w:r>
        <w:rPr>
          <w:sz w:val="24"/>
        </w:rPr>
        <w:t xml:space="preserve">, от 03.12.2008 </w:t>
      </w:r>
      <w:hyperlink w:history="0" r:id="rId2336" w:tooltip="Федеральный закон от 03.12.2008 N 250-ФЗ (ред. от 30.12.2021)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N 250-ФЗ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на должностных лиц - от тридцати тысяч до сорока тысяч рублей; на юридических лиц - от восьмидесяти тысяч до ста двадцати тысяч рублей.</w:t>
      </w:r>
    </w:p>
    <w:p>
      <w:pPr>
        <w:pStyle w:val="0"/>
        <w:jc w:val="both"/>
      </w:pPr>
      <w:r>
        <w:rPr>
          <w:sz w:val="24"/>
        </w:rPr>
        <w:t xml:space="preserve">(в ред. Федерального </w:t>
      </w:r>
      <w:hyperlink w:history="0" r:id="rId2337" w:tooltip="Федеральный закон от 15.04.2019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15.04.2019 N 57-ФЗ)</w:t>
      </w:r>
    </w:p>
    <w:p>
      <w:pPr>
        <w:pStyle w:val="0"/>
        <w:jc w:val="both"/>
      </w:pPr>
      <w:r>
        <w:rPr>
          <w:sz w:val="24"/>
        </w:rPr>
      </w:r>
    </w:p>
    <w:bookmarkStart w:id="2916" w:name="P2916"/>
    <w:bookmarkEnd w:id="2916"/>
    <w:p>
      <w:pPr>
        <w:pStyle w:val="2"/>
        <w:outlineLvl w:val="2"/>
        <w:ind w:firstLine="540"/>
        <w:jc w:val="both"/>
      </w:pPr>
      <w:r>
        <w:rPr>
          <w:sz w:val="24"/>
        </w:rPr>
        <w:t xml:space="preserve">Статья 8.15. Нарушение правил эксплуатации водохозяйственных или водоохранных сооружений и устройств</w:t>
      </w:r>
    </w:p>
    <w:p>
      <w:pPr>
        <w:pStyle w:val="0"/>
        <w:jc w:val="both"/>
      </w:pPr>
      <w:r>
        <w:rPr>
          <w:sz w:val="24"/>
        </w:rPr>
      </w:r>
    </w:p>
    <w:p>
      <w:pPr>
        <w:pStyle w:val="0"/>
        <w:ind w:firstLine="540"/>
        <w:jc w:val="both"/>
      </w:pPr>
      <w:r>
        <w:rPr>
          <w:sz w:val="24"/>
        </w:rPr>
        <w:t xml:space="preserve">Нарушение </w:t>
      </w:r>
      <w:r>
        <w:rPr>
          <w:sz w:val="24"/>
        </w:rPr>
        <w:t xml:space="preserve">правил</w:t>
      </w:r>
      <w:r>
        <w:rPr>
          <w:sz w:val="24"/>
        </w:rPr>
        <w:t xml:space="preserve"> эксплуатации водохозяйственных или водоохранных сооружений и устройств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пятисот до одной тысячи рублей; на должностных лиц - от тридцати тысяч до сорока тысяч рублей; на юридических лиц - от восьмидесяти тысяч до ста двадцати тысяч рублей.</w:t>
      </w:r>
    </w:p>
    <w:p>
      <w:pPr>
        <w:pStyle w:val="0"/>
        <w:jc w:val="both"/>
      </w:pPr>
      <w:r>
        <w:rPr>
          <w:sz w:val="24"/>
        </w:rPr>
        <w:t xml:space="preserve">(в ред. Федерального </w:t>
      </w:r>
      <w:hyperlink w:history="0" r:id="rId2338" w:tooltip="Федеральный закон от 15.04.2019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15.04.2019 N 57-ФЗ)</w:t>
      </w:r>
    </w:p>
    <w:p>
      <w:pPr>
        <w:pStyle w:val="0"/>
        <w:jc w:val="both"/>
      </w:pPr>
      <w:r>
        <w:rPr>
          <w:sz w:val="24"/>
        </w:rPr>
      </w:r>
    </w:p>
    <w:bookmarkStart w:id="2922" w:name="P2922"/>
    <w:bookmarkEnd w:id="2922"/>
    <w:p>
      <w:pPr>
        <w:pStyle w:val="2"/>
        <w:outlineLvl w:val="2"/>
        <w:ind w:firstLine="540"/>
        <w:jc w:val="both"/>
      </w:pPr>
      <w:r>
        <w:rPr>
          <w:sz w:val="24"/>
        </w:rPr>
        <w:t xml:space="preserve">Статья 8.16. Невыполнение правил ведения судовых документов</w:t>
      </w:r>
    </w:p>
    <w:p>
      <w:pPr>
        <w:pStyle w:val="0"/>
        <w:jc w:val="both"/>
      </w:pPr>
      <w:r>
        <w:rPr>
          <w:sz w:val="24"/>
        </w:rPr>
      </w:r>
    </w:p>
    <w:bookmarkStart w:id="2924" w:name="P2924"/>
    <w:bookmarkEnd w:id="2924"/>
    <w:p>
      <w:pPr>
        <w:pStyle w:val="0"/>
        <w:ind w:firstLine="540"/>
        <w:jc w:val="both"/>
      </w:pPr>
      <w:r>
        <w:rPr>
          <w:sz w:val="24"/>
        </w:rPr>
        <w:t xml:space="preserve">1. Невыполнение капитаном судна морского, внутреннего водного плавания или другого плавучего средства правил регистрации в судовых документах операций с веществами, вредными для здоровья людей или для живых ресурсов моря, других водных объектов, либо со смесями, содержащими такие вещества свыше установленных норм, а равно внесение в </w:t>
      </w:r>
      <w:r>
        <w:rPr>
          <w:sz w:val="24"/>
        </w:rPr>
        <w:t xml:space="preserve">судовые документы</w:t>
      </w:r>
      <w:r>
        <w:rPr>
          <w:sz w:val="24"/>
        </w:rPr>
        <w:t xml:space="preserve"> неверных записей об этих операциях -</w:t>
      </w:r>
    </w:p>
    <w:p>
      <w:pPr>
        <w:pStyle w:val="0"/>
        <w:spacing w:before="240" w:lineRule="auto"/>
        <w:ind w:firstLine="540"/>
        <w:jc w:val="both"/>
      </w:pPr>
      <w:r>
        <w:rPr>
          <w:sz w:val="24"/>
        </w:rPr>
        <w:t xml:space="preserve">влечет наложение административного штрафа в размере от одной тысячи до двух тысяч рублей.</w:t>
      </w:r>
    </w:p>
    <w:p>
      <w:pPr>
        <w:pStyle w:val="0"/>
        <w:jc w:val="both"/>
      </w:pPr>
      <w:r>
        <w:rPr>
          <w:sz w:val="24"/>
        </w:rPr>
        <w:t xml:space="preserve">(в ред. Федерального </w:t>
      </w:r>
      <w:hyperlink w:history="0" r:id="rId233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2927" w:name="P2927"/>
    <w:bookmarkEnd w:id="2927"/>
    <w:p>
      <w:pPr>
        <w:pStyle w:val="0"/>
        <w:spacing w:before="240" w:lineRule="auto"/>
        <w:ind w:firstLine="540"/>
        <w:jc w:val="both"/>
      </w:pPr>
      <w:r>
        <w:rPr>
          <w:sz w:val="24"/>
        </w:rPr>
        <w:t xml:space="preserve">2. Невыполнение капитаном судна, осуществляющего добычу (вылов) водных биологических (живых) ресурсов внутренних морских вод, территориального моря, континентального шельфа и (или) исключительной экономической зоны Российской Федерации, предусмотренных </w:t>
      </w:r>
      <w:r>
        <w:rPr>
          <w:sz w:val="24"/>
        </w:rPr>
        <w:t xml:space="preserve">законодательством</w:t>
      </w:r>
      <w:r>
        <w:rPr>
          <w:sz w:val="24"/>
        </w:rPr>
        <w:t xml:space="preserve"> Российской Федерации обязанностей по ведению промыслового журнала, а равно внесение в него искаженных сведений -</w:t>
      </w:r>
    </w:p>
    <w:p>
      <w:pPr>
        <w:pStyle w:val="0"/>
        <w:jc w:val="both"/>
      </w:pPr>
      <w:r>
        <w:rPr>
          <w:sz w:val="24"/>
        </w:rPr>
        <w:t xml:space="preserve">(в ред. Федерального </w:t>
      </w:r>
      <w:hyperlink w:history="0" r:id="rId2340" w:tooltip="Федеральный закон от 03.12.2008 N 250-ФЗ (ред. от 30.12.2021)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03.12.2008 N 250-ФЗ)</w:t>
      </w:r>
    </w:p>
    <w:p>
      <w:pPr>
        <w:pStyle w:val="0"/>
        <w:spacing w:before="240" w:lineRule="auto"/>
        <w:ind w:firstLine="540"/>
        <w:jc w:val="both"/>
      </w:pPr>
      <w:r>
        <w:rPr>
          <w:sz w:val="24"/>
        </w:rPr>
        <w:t xml:space="preserve">влечет наложение административного штрафа в размере от пяти тысяч до десяти тысяч рублей.</w:t>
      </w:r>
    </w:p>
    <w:p>
      <w:pPr>
        <w:pStyle w:val="0"/>
        <w:jc w:val="both"/>
      </w:pPr>
      <w:r>
        <w:rPr>
          <w:sz w:val="24"/>
        </w:rPr>
        <w:t xml:space="preserve">(в ред. Федеральных законов от 03.11.2006 </w:t>
      </w:r>
      <w:hyperlink w:history="0" r:id="rId2341" w:tooltip="Федеральный закон от 03.11.2006 N 182-ФЗ &quot;О внесении изменений в Кодекс Российской Федерации об административных правонарушениях&quot; {КонсультантПлюс}">
        <w:r>
          <w:rPr>
            <w:sz w:val="24"/>
            <w:color w:val="0000ff"/>
          </w:rPr>
          <w:t xml:space="preserve">N 182-ФЗ</w:t>
        </w:r>
      </w:hyperlink>
      <w:r>
        <w:rPr>
          <w:sz w:val="24"/>
        </w:rPr>
        <w:t xml:space="preserve">, от 22.06.2007 </w:t>
      </w:r>
      <w:hyperlink w:history="0" r:id="rId234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2932" w:name="P2932"/>
    <w:bookmarkEnd w:id="2932"/>
    <w:p>
      <w:pPr>
        <w:pStyle w:val="2"/>
        <w:outlineLvl w:val="2"/>
        <w:ind w:firstLine="540"/>
        <w:jc w:val="both"/>
      </w:pPr>
      <w:r>
        <w:rPr>
          <w:sz w:val="24"/>
        </w:rPr>
        <w:t xml:space="preserve">Статья 8.17. Нарушение регламентирующих деятельность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требований или условий лицензии</w:t>
      </w:r>
    </w:p>
    <w:p>
      <w:pPr>
        <w:pStyle w:val="0"/>
        <w:jc w:val="both"/>
      </w:pPr>
      <w:r>
        <w:rPr>
          <w:sz w:val="24"/>
        </w:rPr>
        <w:t xml:space="preserve">(в ред. Федеральных законов от 28.12.2009 </w:t>
      </w:r>
      <w:hyperlink w:history="0" r:id="rId2343"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02.05.2015 </w:t>
      </w:r>
      <w:hyperlink w:history="0" r:id="rId2344" w:tooltip="Федеральный закон от 02.05.2015 N 120-ФЗ &quot;О внесении изменений в отдельные законодательные акты Российской Федерации по вопросу осуществления рыболовства в открытом море&quot; {КонсультантПлюс}">
        <w:r>
          <w:rPr>
            <w:sz w:val="24"/>
            <w:color w:val="0000ff"/>
          </w:rPr>
          <w:t xml:space="preserve">N 120-ФЗ</w:t>
        </w:r>
      </w:hyperlink>
      <w:r>
        <w:rPr>
          <w:sz w:val="24"/>
        </w:rPr>
        <w:t xml:space="preserve">, от 05.04.2016 </w:t>
      </w:r>
      <w:hyperlink w:history="0" r:id="rId2345" w:tooltip="Федеральный закон от 05.04.2016 N 104-ФЗ (ред. от 28.12.2024) &quot;О внесении изменений в отдельные законодательные акты Российской Федерации по вопросам стандартизации&quot; {КонсультантПлюс}">
        <w:r>
          <w:rPr>
            <w:sz w:val="24"/>
            <w:color w:val="0000ff"/>
          </w:rPr>
          <w:t xml:space="preserve">N 104-ФЗ</w:t>
        </w:r>
      </w:hyperlink>
      <w:r>
        <w:rPr>
          <w:sz w:val="24"/>
        </w:rPr>
        <w:t xml:space="preserve">)</w:t>
      </w:r>
    </w:p>
    <w:p>
      <w:pPr>
        <w:pStyle w:val="0"/>
        <w:jc w:val="both"/>
      </w:pPr>
      <w:r>
        <w:rPr>
          <w:sz w:val="24"/>
        </w:rPr>
      </w:r>
    </w:p>
    <w:bookmarkStart w:id="2935" w:name="P2935"/>
    <w:bookmarkEnd w:id="2935"/>
    <w:p>
      <w:pPr>
        <w:pStyle w:val="0"/>
        <w:ind w:firstLine="540"/>
        <w:jc w:val="both"/>
      </w:pPr>
      <w:r>
        <w:rPr>
          <w:sz w:val="24"/>
        </w:rPr>
        <w:t xml:space="preserve">1. Нарушение требований по безопасному проведению поиска, разведки или разработки минеральных ресурсов, буровых работ, либо условий лицензии на водопользование, на региональное геологическое изучение, поиск, разведку или разработку, либо условий договоров водопользования, решений о предоставлении водного объекта в пользование, а также требований по использованию или охране минеральных ресурсов внутренних морских вод, территориального моря, континентального шельфа и (или) исключительной экономической зоны Российской Федерации -</w:t>
      </w:r>
    </w:p>
    <w:p>
      <w:pPr>
        <w:pStyle w:val="0"/>
        <w:jc w:val="both"/>
      </w:pPr>
      <w:r>
        <w:rPr>
          <w:sz w:val="24"/>
        </w:rPr>
        <w:t xml:space="preserve">(в ред. Федеральных законов от 28.12.2009 </w:t>
      </w:r>
      <w:hyperlink w:history="0" r:id="rId2346"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05.04.2016 </w:t>
      </w:r>
      <w:hyperlink w:history="0" r:id="rId2347" w:tooltip="Федеральный закон от 05.04.2016 N 104-ФЗ (ред. от 28.12.2024) &quot;О внесении изменений в отдельные законодательные акты Российской Федерации по вопросам стандартизации&quot; {КонсультантПлюс}">
        <w:r>
          <w:rPr>
            <w:sz w:val="24"/>
            <w:color w:val="0000ff"/>
          </w:rPr>
          <w:t xml:space="preserve">N 104-ФЗ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с конфискацией судна и иных орудий совершения административного правонарушения или без таковой; на юридических лиц - от ста тысяч до двухсот тысяч рублей с конфискацией судна и иных орудий совершения административного правонарушения или без таковой.</w:t>
      </w:r>
    </w:p>
    <w:p>
      <w:pPr>
        <w:pStyle w:val="0"/>
        <w:jc w:val="both"/>
      </w:pPr>
      <w:r>
        <w:rPr>
          <w:sz w:val="24"/>
        </w:rPr>
        <w:t xml:space="preserve">(в ред. Федерального </w:t>
      </w:r>
      <w:hyperlink w:history="0" r:id="rId234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2939" w:name="P2939"/>
    <w:bookmarkEnd w:id="2939"/>
    <w:p>
      <w:pPr>
        <w:pStyle w:val="0"/>
        <w:spacing w:before="240" w:lineRule="auto"/>
        <w:ind w:firstLine="540"/>
        <w:jc w:val="both"/>
      </w:pPr>
      <w:r>
        <w:rPr>
          <w:sz w:val="24"/>
        </w:rPr>
        <w:t xml:space="preserve">2. </w:t>
      </w:r>
      <w:hyperlink w:history="0" r:id="rId2349" w:tooltip="Постановление Пленума Верховного Суда РФ от 23.11.2010 N 27 (ред. от 31.10.2017) &quot;О практике рассмотрения дел об административных правонарушениях, связанных с нарушением правил и требований, регламентирующих рыболовство&quot; {КонсультантПлюс}">
        <w:r>
          <w:rPr>
            <w:sz w:val="24"/>
            <w:color w:val="0000ff"/>
          </w:rPr>
          <w:t xml:space="preserve">Нарушение</w:t>
        </w:r>
      </w:hyperlink>
      <w:r>
        <w:rPr>
          <w:sz w:val="24"/>
        </w:rPr>
        <w:t xml:space="preserve"> </w:t>
      </w:r>
      <w:hyperlink w:history="0" r:id="rId2350" w:tooltip="Федеральный закон от 20.12.2004 N 166-ФЗ (ред. от 24.06.2025) &quot;О рыболовстве и сохранении водных биологических ресурсов&quot; {КонсультантПлюс}">
        <w:r>
          <w:rPr>
            <w:sz w:val="24"/>
            <w:color w:val="0000ff"/>
          </w:rPr>
          <w:t xml:space="preserve">правил</w:t>
        </w:r>
      </w:hyperlink>
      <w:r>
        <w:rPr>
          <w:sz w:val="24"/>
        </w:rPr>
        <w:t xml:space="preserve">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w:t>
      </w:r>
    </w:p>
    <w:p>
      <w:pPr>
        <w:pStyle w:val="0"/>
        <w:jc w:val="both"/>
      </w:pPr>
      <w:r>
        <w:rPr>
          <w:sz w:val="24"/>
        </w:rPr>
        <w:t xml:space="preserve">(в ред. Федерального </w:t>
      </w:r>
      <w:hyperlink w:history="0" r:id="rId2351" w:tooltip="Федеральный закон от 02.05.2015 N 120-ФЗ &quot;О внесении изменений в отдельные законодательные акты Российской Федерации по вопросу осуществления рыболовства в открытом море&quot; {КонсультантПлюс}">
        <w:r>
          <w:rPr>
            <w:sz w:val="24"/>
            <w:color w:val="0000ff"/>
          </w:rPr>
          <w:t xml:space="preserve">закона</w:t>
        </w:r>
      </w:hyperlink>
      <w:r>
        <w:rPr>
          <w:sz w:val="24"/>
        </w:rPr>
        <w:t xml:space="preserve"> от 02.05.2015 N 120-ФЗ)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второй до одного </w:t>
      </w:r>
      <w:hyperlink w:history="0" r:id="rId2352" w:tooltip="Постановление Пленума Верховного Суда РФ от 23.11.2010 N 27 (ред. от 31.10.2017) &quot;О практике рассмотрения дел об административных правонарушениях, связанных с нарушением правил и требований, регламентирующих рыболовство&quot; {КонсультантПлюс}">
        <w:r>
          <w:rPr>
            <w:sz w:val="24"/>
            <w:color w:val="0000ff"/>
          </w:rPr>
          <w:t xml:space="preserve">размера стоимости</w:t>
        </w:r>
      </w:hyperlink>
      <w:r>
        <w:rPr>
          <w:sz w:val="24"/>
        </w:rPr>
        <w:t xml:space="preserve"> водных биологических ресурсов, явившихся предметом административного правонарушения, с конфискацией </w:t>
      </w:r>
      <w:hyperlink w:history="0" r:id="rId2353" w:tooltip="Постановление Пленума Верховного Суда РФ от 23.11.2010 N 27 (ред. от 31.10.2017) &quot;О практике рассмотрения дел об административных правонарушениях, связанных с нарушением правил и требований, регламентирующих рыболовство&quot; {КонсультантПлюс}">
        <w:r>
          <w:rPr>
            <w:sz w:val="24"/>
            <w:color w:val="0000ff"/>
          </w:rPr>
          <w:t xml:space="preserve">судна</w:t>
        </w:r>
      </w:hyperlink>
      <w:r>
        <w:rPr>
          <w:sz w:val="24"/>
        </w:rPr>
        <w:t xml:space="preserve"> и иных орудий совершения административного правонарушения или без таковой; на должностных лиц - от одного до полуторакратного размера стоимости водных биологических ресурсов, явившихся предметом административного правонарушения, с конфискацией судна и иных орудий совершения административного правонарушения или без таковой; на юридических лиц - от двукратного до трехкратного размера стоимости водных биологических ресурсов, явившихся предметом административного правонарушения, с конфискацией судна и иных орудий совершения административного правонарушения или без таковой.</w:t>
      </w:r>
    </w:p>
    <w:p>
      <w:pPr>
        <w:pStyle w:val="0"/>
        <w:jc w:val="both"/>
      </w:pPr>
      <w:r>
        <w:rPr>
          <w:sz w:val="24"/>
        </w:rPr>
        <w:t xml:space="preserve">(в ред. Федерального </w:t>
      </w:r>
      <w:hyperlink w:history="0" r:id="rId2354" w:tooltip="Федеральный закон от 03.12.2008 N 250-ФЗ (ред. от 30.12.2021)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03.12.2008 N 250-ФЗ)</w:t>
      </w:r>
    </w:p>
    <w:bookmarkStart w:id="2943" w:name="P2943"/>
    <w:bookmarkEnd w:id="2943"/>
    <w:p>
      <w:pPr>
        <w:pStyle w:val="0"/>
        <w:spacing w:before="240" w:lineRule="auto"/>
        <w:ind w:firstLine="540"/>
        <w:jc w:val="both"/>
      </w:pPr>
      <w:r>
        <w:rPr>
          <w:sz w:val="24"/>
        </w:rPr>
        <w:t xml:space="preserve">3. Самовольная прокладка или вывод на территорию Российской Федерации подводных кабелей, трубопроводов или туннелей, а равно нарушение </w:t>
      </w:r>
      <w:r>
        <w:rPr>
          <w:sz w:val="24"/>
        </w:rPr>
        <w:t xml:space="preserve">правил</w:t>
      </w:r>
      <w:r>
        <w:rPr>
          <w:sz w:val="24"/>
        </w:rPr>
        <w:t xml:space="preserve"> их прокладки, вывода на территорию Российской Федерации или эксплуатации во внутренних морских водах, в территориальном море, на континентальном шельфе и (или) в исключительной экономической зоне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тысяч рублей с конфискацией судна и иных орудий совершения административного правонарушения или без таковой; на юридических лиц - от двухсот тысяч до трехсот тысяч рублей с конфискацией судна и иных орудий совершения административного правонарушения или без таковой.</w:t>
      </w:r>
    </w:p>
    <w:p>
      <w:pPr>
        <w:pStyle w:val="0"/>
        <w:jc w:val="both"/>
      </w:pPr>
      <w:r>
        <w:rPr>
          <w:sz w:val="24"/>
        </w:rPr>
        <w:t xml:space="preserve">(в ред. Федерального </w:t>
      </w:r>
      <w:hyperlink w:history="0" r:id="rId235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2947" w:name="P2947"/>
    <w:bookmarkEnd w:id="2947"/>
    <w:p>
      <w:pPr>
        <w:pStyle w:val="2"/>
        <w:outlineLvl w:val="2"/>
        <w:ind w:firstLine="540"/>
        <w:jc w:val="both"/>
      </w:pPr>
      <w:r>
        <w:rPr>
          <w:sz w:val="24"/>
        </w:rPr>
        <w:t xml:space="preserve">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w:t>
      </w:r>
    </w:p>
    <w:p>
      <w:pPr>
        <w:pStyle w:val="0"/>
        <w:jc w:val="both"/>
      </w:pPr>
      <w:r>
        <w:rPr>
          <w:sz w:val="24"/>
        </w:rPr>
      </w:r>
    </w:p>
    <w:p>
      <w:pPr>
        <w:pStyle w:val="0"/>
        <w:ind w:firstLine="540"/>
        <w:jc w:val="both"/>
      </w:pPr>
      <w:r>
        <w:rPr>
          <w:sz w:val="24"/>
        </w:rPr>
        <w:t xml:space="preserve">1. Нарушение </w:t>
      </w:r>
      <w:r>
        <w:rPr>
          <w:sz w:val="24"/>
        </w:rPr>
        <w:t xml:space="preserve">правил</w:t>
      </w:r>
      <w:r>
        <w:rPr>
          <w:sz w:val="24"/>
        </w:rPr>
        <w:t xml:space="preserve"> проведения ресурсных или морских научных исследований, предусмотренных разрешением, во внутренних морских водах, в территориальном море, на континентальном шельфе и (или) в исключительной экономической зоне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на юридических лиц - от ста тысяч до двухсот тысяч рублей с конфискацией судна, летательного аппарата и иных орудий совершения административного правонарушения или без таковой.</w:t>
      </w:r>
    </w:p>
    <w:p>
      <w:pPr>
        <w:pStyle w:val="0"/>
        <w:jc w:val="both"/>
      </w:pPr>
      <w:r>
        <w:rPr>
          <w:sz w:val="24"/>
        </w:rPr>
        <w:t xml:space="preserve">(в ред. Федерального </w:t>
      </w:r>
      <w:hyperlink w:history="0" r:id="rId235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Самовольное </w:t>
      </w:r>
      <w:r>
        <w:rPr>
          <w:sz w:val="24"/>
        </w:rPr>
        <w:t xml:space="preserve">изменение программы</w:t>
      </w:r>
      <w:r>
        <w:rPr>
          <w:sz w:val="24"/>
        </w:rPr>
        <w:t xml:space="preserve">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t>
      </w:r>
    </w:p>
    <w:p>
      <w:pPr>
        <w:pStyle w:val="0"/>
        <w:jc w:val="both"/>
      </w:pPr>
      <w:r>
        <w:rPr>
          <w:sz w:val="24"/>
        </w:rPr>
        <w:t xml:space="preserve">(в ред. Федерального </w:t>
      </w:r>
      <w:hyperlink w:history="0" r:id="rId2357" w:tooltip="Федеральный закон от 03.11.2006 N 18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03.11.2006 N 182-ФЗ)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тысяч рублей; на юридических лиц - от двухсот тысяч до трехсот тысяч рублей с конфискацией судна, летательного аппарата и иных орудий совершения административного правонарушения или без таковой.</w:t>
      </w:r>
    </w:p>
    <w:p>
      <w:pPr>
        <w:pStyle w:val="0"/>
        <w:jc w:val="both"/>
      </w:pPr>
      <w:r>
        <w:rPr>
          <w:sz w:val="24"/>
        </w:rPr>
        <w:t xml:space="preserve">(в ред. Федерального </w:t>
      </w:r>
      <w:hyperlink w:history="0" r:id="rId235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2957" w:name="P2957"/>
    <w:bookmarkEnd w:id="2957"/>
    <w:p>
      <w:pPr>
        <w:pStyle w:val="2"/>
        <w:outlineLvl w:val="2"/>
        <w:ind w:firstLine="540"/>
        <w:jc w:val="both"/>
      </w:pPr>
      <w:r>
        <w:rPr>
          <w:sz w:val="24"/>
        </w:rPr>
        <w:t xml:space="preserve">Статья 8.19. Нарушение правил захоронения отходов и других материалов во внутренних морских водах, в территориальном море, на континентальном шельфе и (или) в исключительной экономической зоне Российской Федерации</w:t>
      </w:r>
    </w:p>
    <w:p>
      <w:pPr>
        <w:pStyle w:val="0"/>
        <w:jc w:val="both"/>
      </w:pPr>
      <w:r>
        <w:rPr>
          <w:sz w:val="24"/>
        </w:rPr>
      </w:r>
    </w:p>
    <w:p>
      <w:pPr>
        <w:pStyle w:val="0"/>
        <w:ind w:firstLine="540"/>
        <w:jc w:val="both"/>
      </w:pPr>
      <w:r>
        <w:rPr>
          <w:sz w:val="24"/>
        </w:rPr>
        <w:t xml:space="preserve">Самовольное либо с нарушением </w:t>
      </w:r>
      <w:r>
        <w:rPr>
          <w:sz w:val="24"/>
        </w:rPr>
        <w:t xml:space="preserve">правил</w:t>
      </w:r>
      <w:r>
        <w:rPr>
          <w:sz w:val="24"/>
        </w:rPr>
        <w:t xml:space="preserve"> захоронение с судов и иных плавучих средств, летательных аппаратов, искусственных островов, установок и сооружений отходов и других материалов во внутренних морских водах, в территориальном море, на континентальном шельфе и (или) в исключительной экономической зоне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тысяч рублей с конфискацией судна, летательного аппарата и иных орудий совершения административного правонарушения или без таковой; на юридических лиц - от двухсот тысяч до трехсот тысяч рублей с конфискацией судна, летательного аппарата и иных орудий совершения административного правонарушения или без таковой.</w:t>
      </w:r>
    </w:p>
    <w:p>
      <w:pPr>
        <w:pStyle w:val="0"/>
        <w:jc w:val="both"/>
      </w:pPr>
      <w:r>
        <w:rPr>
          <w:sz w:val="24"/>
        </w:rPr>
        <w:t xml:space="preserve">(в ред. Федерального </w:t>
      </w:r>
      <w:hyperlink w:history="0" r:id="rId235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2963" w:name="P2963"/>
    <w:bookmarkEnd w:id="2963"/>
    <w:p>
      <w:pPr>
        <w:pStyle w:val="2"/>
        <w:outlineLvl w:val="2"/>
        <w:ind w:firstLine="540"/>
        <w:jc w:val="both"/>
      </w:pPr>
      <w:r>
        <w:rPr>
          <w:sz w:val="24"/>
        </w:rPr>
        <w:t xml:space="preserve">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w:t>
      </w:r>
    </w:p>
    <w:p>
      <w:pPr>
        <w:pStyle w:val="0"/>
        <w:jc w:val="both"/>
      </w:pPr>
      <w:r>
        <w:rPr>
          <w:sz w:val="24"/>
        </w:rPr>
      </w:r>
    </w:p>
    <w:p>
      <w:pPr>
        <w:pStyle w:val="0"/>
        <w:ind w:firstLine="540"/>
        <w:jc w:val="both"/>
      </w:pPr>
      <w:r>
        <w:rPr>
          <w:sz w:val="24"/>
        </w:rPr>
        <w:t xml:space="preserve">Погрузка, выгрузка или перегрузка на континентальном шельфе и (или) в исключительной экономической зоне Российской Федерации добытых минеральных и (или) живых ресурсов без разрешения, если такое разрешение обязательно,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второй до одного размера стоимости минеральных и (или) живых ресурсов, явившихся предметом административного правонарушения, с конфискацией судна, летательного аппарата и иных орудий совершения административного правонарушения или без таковой; на должностных лиц - от одного до полуторакратного размера стоимости минеральных и (или) живых ресурсов, явившихся предметом административного правонарушения, с конфискацией судна, летательного аппарата и иных орудий совершения административного правонарушения или без таковой; на юридических лиц - от двукратного до трехкратного размера стоимости минеральных и (или) живых ресурсов, явившихся предметом административного правонарушения, с конфискацией судна, летательного аппарата и иных орудий совершения административного правонарушения или без таковой.</w:t>
      </w:r>
    </w:p>
    <w:p>
      <w:pPr>
        <w:pStyle w:val="0"/>
        <w:jc w:val="both"/>
      </w:pPr>
      <w:r>
        <w:rPr>
          <w:sz w:val="24"/>
        </w:rPr>
      </w:r>
    </w:p>
    <w:bookmarkStart w:id="2968" w:name="P2968"/>
    <w:bookmarkEnd w:id="2968"/>
    <w:p>
      <w:pPr>
        <w:pStyle w:val="2"/>
        <w:outlineLvl w:val="2"/>
        <w:ind w:firstLine="540"/>
        <w:jc w:val="both"/>
      </w:pPr>
      <w:r>
        <w:rPr>
          <w:sz w:val="24"/>
        </w:rPr>
        <w:t xml:space="preserve">Статья 8.21. Нарушение правил охраны атмосферного воздуха</w:t>
      </w:r>
    </w:p>
    <w:p>
      <w:pPr>
        <w:pStyle w:val="0"/>
        <w:jc w:val="both"/>
      </w:pPr>
      <w:r>
        <w:rPr>
          <w:sz w:val="24"/>
        </w:rPr>
      </w:r>
    </w:p>
    <w:bookmarkStart w:id="2970" w:name="P2970"/>
    <w:bookmarkEnd w:id="2970"/>
    <w:p>
      <w:pPr>
        <w:pStyle w:val="0"/>
        <w:ind w:firstLine="540"/>
        <w:jc w:val="both"/>
      </w:pPr>
      <w:r>
        <w:rPr>
          <w:sz w:val="24"/>
        </w:rPr>
        <w:t xml:space="preserve">1. Выброс вредных веществ в атмосферный воздух или вредное физическое воздействие на него без специального </w:t>
      </w:r>
      <w:hyperlink w:history="0" r:id="rId2360" w:tooltip="Федеральный закон от 04.05.1999 N 96-ФЗ (ред. от 08.08.2024) &quot;Об охране атмосферного воздуха&quot; {КонсультантПлюс}">
        <w:r>
          <w:rPr>
            <w:sz w:val="24"/>
            <w:color w:val="0000ff"/>
          </w:rPr>
          <w:t xml:space="preserve">разрешения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или административное приостановление деятельности на срок до девяноста суток; на юридических лиц - от ста восьмидесяти тысяч до двухсот пятидесяти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09.05.2005 </w:t>
      </w:r>
      <w:hyperlink w:history="0" r:id="rId2361"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236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02.07.2013 </w:t>
      </w:r>
      <w:hyperlink w:history="0" r:id="rId2363" w:tooltip="Федеральный закон от 02.07.2013 N 173-ФЗ &quot;О внесении изменений в статьи 8.14 и 8.21 Кодекса Российской Федерации об административных правонарушениях&quot; {КонсультантПлюс}">
        <w:r>
          <w:rPr>
            <w:sz w:val="24"/>
            <w:color w:val="0000ff"/>
          </w:rPr>
          <w:t xml:space="preserve">N 173-ФЗ</w:t>
        </w:r>
      </w:hyperlink>
      <w:r>
        <w:rPr>
          <w:sz w:val="24"/>
        </w:rPr>
        <w:t xml:space="preserve">)</w:t>
      </w:r>
    </w:p>
    <w:p>
      <w:pPr>
        <w:pStyle w:val="0"/>
        <w:spacing w:before="240" w:lineRule="auto"/>
        <w:ind w:firstLine="540"/>
        <w:jc w:val="both"/>
      </w:pPr>
      <w:r>
        <w:rPr>
          <w:sz w:val="24"/>
        </w:rPr>
        <w:t xml:space="preserve">2. Нарушение условий специального разрешения на выброс вредных веществ в атмосферный воздух или вредное физическое воздействие на него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на должностных лиц - от десяти тысяч до двадцати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на юридических лиц - от восьмидесяти тысяч до ста тысяч рублей.</w:t>
      </w:r>
    </w:p>
    <w:p>
      <w:pPr>
        <w:pStyle w:val="0"/>
        <w:jc w:val="both"/>
      </w:pPr>
      <w:r>
        <w:rPr>
          <w:sz w:val="24"/>
        </w:rPr>
        <w:t xml:space="preserve">(в ред. Федеральных законов от 22.06.2007 </w:t>
      </w:r>
      <w:hyperlink w:history="0" r:id="rId236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02.07.2013 </w:t>
      </w:r>
      <w:hyperlink w:history="0" r:id="rId2365" w:tooltip="Федеральный закон от 02.07.2013 N 173-ФЗ &quot;О внесении изменений в статьи 8.14 и 8.21 Кодекса Российской Федерации об административных правонарушениях&quot; {КонсультантПлюс}">
        <w:r>
          <w:rPr>
            <w:sz w:val="24"/>
            <w:color w:val="0000ff"/>
          </w:rPr>
          <w:t xml:space="preserve">N 173-ФЗ</w:t>
        </w:r>
      </w:hyperlink>
      <w:r>
        <w:rPr>
          <w:sz w:val="24"/>
        </w:rPr>
        <w:t xml:space="preserve">)</w:t>
      </w:r>
    </w:p>
    <w:bookmarkStart w:id="2976" w:name="P2976"/>
    <w:bookmarkEnd w:id="2976"/>
    <w:p>
      <w:pPr>
        <w:pStyle w:val="0"/>
        <w:spacing w:before="240" w:lineRule="auto"/>
        <w:ind w:firstLine="540"/>
        <w:jc w:val="both"/>
      </w:pPr>
      <w:r>
        <w:rPr>
          <w:sz w:val="24"/>
        </w:rPr>
        <w:t xml:space="preserve">3. Нарушение </w:t>
      </w:r>
      <w:hyperlink w:history="0" r:id="rId2366" w:tooltip="Приказ Минприроды России от 21.03.2025 N 124 &quot;Об утверждении Правил эксплуатации установок очистки газа&quot; (Зарегистрировано в Минюсте России 30.04.2025 N 82023) {КонсультантПлюс}">
        <w:r>
          <w:rPr>
            <w:sz w:val="24"/>
            <w:color w:val="0000ff"/>
          </w:rPr>
          <w:t xml:space="preserve">правил</w:t>
        </w:r>
      </w:hyperlink>
      <w:r>
        <w:rPr>
          <w:sz w:val="24"/>
        </w:rPr>
        <w:t xml:space="preserve"> эксплуатации, неиспользование сооружений, оборудования или аппаратуры для очистки газов и контроля выбросов вредных веществ в атмосферный воздух, которые могут привести к его загрязнению, либо использование неисправных указанных сооружений, оборудования или аппаратуры, за исключением случаев, предусмотренных </w:t>
      </w:r>
      <w:hyperlink w:history="0" w:anchor="P3389" w:tooltip="Статья 8.51. Нарушение законодательства в области охраны окружающей среды">
        <w:r>
          <w:rPr>
            <w:sz w:val="24"/>
            <w:color w:val="0000ff"/>
          </w:rPr>
          <w:t xml:space="preserve">статьей 8.51</w:t>
        </w:r>
      </w:hyperlink>
      <w:r>
        <w:rPr>
          <w:sz w:val="24"/>
        </w:rPr>
        <w:t xml:space="preserve"> настоящего Кодекса, -</w:t>
      </w:r>
    </w:p>
    <w:p>
      <w:pPr>
        <w:pStyle w:val="0"/>
        <w:jc w:val="both"/>
      </w:pPr>
      <w:r>
        <w:rPr>
          <w:sz w:val="24"/>
        </w:rPr>
        <w:t xml:space="preserve">(в ред. Федерального </w:t>
      </w:r>
      <w:hyperlink w:history="0" r:id="rId2367" w:tooltip="Федеральный закон от 21.12.2021 N 42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21.12.2021 N 427-ФЗ)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двух тысяч рублей; на лиц, осуществляющих предпринимательскую деятельность без образования юридического лица, - от одной тысячи до двух тысяч рублей или административное приостановление деятельности на срок до девяноста суток; на юридических лиц - от десяти тысяч до двадцати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09.05.2005 </w:t>
      </w:r>
      <w:hyperlink w:history="0" r:id="rId2368"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236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2981" w:name="P2981"/>
    <w:bookmarkEnd w:id="2981"/>
    <w:p>
      <w:pPr>
        <w:pStyle w:val="2"/>
        <w:outlineLvl w:val="2"/>
        <w:ind w:firstLine="540"/>
        <w:jc w:val="both"/>
      </w:pPr>
      <w:r>
        <w:rPr>
          <w:sz w:val="24"/>
        </w:rPr>
        <w:t xml:space="preserve">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w:t>
      </w:r>
    </w:p>
    <w:p>
      <w:pPr>
        <w:pStyle w:val="0"/>
        <w:jc w:val="both"/>
      </w:pPr>
      <w:r>
        <w:rPr>
          <w:sz w:val="24"/>
        </w:rPr>
      </w:r>
    </w:p>
    <w:p>
      <w:pPr>
        <w:pStyle w:val="0"/>
        <w:ind w:firstLine="540"/>
        <w:jc w:val="both"/>
      </w:pPr>
      <w:r>
        <w:rPr>
          <w:sz w:val="24"/>
        </w:rPr>
        <w:t xml:space="preserve">Допуск к полету воздушного судна, выпуск в плавание морского судна, судна внутреннего водного плавания или маломерного судна либо выпуск в рейс автомобиля или другого механического транспортного средства, у которых содержание загрязняющих веществ в выбросах либо уровень шума, производимого ими при работе, превышает </w:t>
      </w:r>
      <w:r>
        <w:rPr>
          <w:sz w:val="24"/>
        </w:rPr>
        <w:t xml:space="preserve">нормативы</w:t>
      </w:r>
      <w:r>
        <w:rPr>
          <w:sz w:val="24"/>
        </w:rPr>
        <w:t xml:space="preserve">, установленные государственными стандартами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пятисот до одной тысячи рублей.</w:t>
      </w:r>
    </w:p>
    <w:p>
      <w:pPr>
        <w:pStyle w:val="0"/>
        <w:jc w:val="both"/>
      </w:pPr>
      <w:r>
        <w:rPr>
          <w:sz w:val="24"/>
        </w:rPr>
        <w:t xml:space="preserve">(в ред. Федерального </w:t>
      </w:r>
      <w:hyperlink w:history="0" r:id="rId237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2987" w:name="P2987"/>
    <w:bookmarkEnd w:id="2987"/>
    <w:p>
      <w:pPr>
        <w:pStyle w:val="2"/>
        <w:outlineLvl w:val="2"/>
        <w:ind w:firstLine="540"/>
        <w:jc w:val="both"/>
      </w:pPr>
      <w:r>
        <w:rPr>
          <w:sz w:val="24"/>
        </w:rPr>
        <w:t xml:space="preserve">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w:t>
      </w:r>
    </w:p>
    <w:p>
      <w:pPr>
        <w:pStyle w:val="0"/>
        <w:jc w:val="both"/>
      </w:pPr>
      <w:r>
        <w:rPr>
          <w:sz w:val="24"/>
        </w:rPr>
      </w:r>
    </w:p>
    <w:p>
      <w:pPr>
        <w:pStyle w:val="0"/>
        <w:ind w:firstLine="540"/>
        <w:jc w:val="both"/>
      </w:pPr>
      <w:r>
        <w:rPr>
          <w:sz w:val="24"/>
        </w:rPr>
        <w:t xml:space="preserve">Эксплуатация гражданами воздушных или морских судов, судов внутреннего водного плавания или маломерных судов либо автомобилей, мотоциклов или других механических транспортных средств, у которых содержание загрязняющих веществ в выбросах либо уровень шума, производимого ими при работе, превышает нормативы, установленные государственными стандартами Российской Федерации,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237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2372"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 от 23.07.2013 </w:t>
      </w:r>
      <w:hyperlink w:history="0" r:id="rId2373"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jc w:val="both"/>
      </w:pPr>
      <w:r>
        <w:rPr>
          <w:sz w:val="24"/>
        </w:rPr>
      </w:r>
    </w:p>
    <w:bookmarkStart w:id="2993" w:name="P2993"/>
    <w:bookmarkEnd w:id="2993"/>
    <w:p>
      <w:pPr>
        <w:pStyle w:val="2"/>
        <w:outlineLvl w:val="2"/>
        <w:ind w:firstLine="540"/>
        <w:jc w:val="both"/>
      </w:pPr>
      <w:r>
        <w:rPr>
          <w:sz w:val="24"/>
        </w:rPr>
        <w:t xml:space="preserve">Статья 8.24. Нарушение порядка предоставления гражданам, юридическим лицам лесов для их использования</w:t>
      </w:r>
    </w:p>
    <w:p>
      <w:pPr>
        <w:pStyle w:val="0"/>
        <w:ind w:firstLine="540"/>
        <w:jc w:val="both"/>
      </w:pPr>
      <w:r>
        <w:rPr>
          <w:sz w:val="24"/>
        </w:rPr>
      </w:r>
    </w:p>
    <w:p>
      <w:pPr>
        <w:pStyle w:val="0"/>
        <w:ind w:firstLine="540"/>
        <w:jc w:val="both"/>
      </w:pPr>
      <w:r>
        <w:rPr>
          <w:sz w:val="24"/>
        </w:rPr>
        <w:t xml:space="preserve">(в ред. Федерального </w:t>
      </w:r>
      <w:hyperlink w:history="0" r:id="rId2374"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jc w:val="both"/>
      </w:pPr>
      <w:r>
        <w:rPr>
          <w:sz w:val="24"/>
        </w:rPr>
      </w:r>
    </w:p>
    <w:p>
      <w:pPr>
        <w:pStyle w:val="0"/>
        <w:ind w:firstLine="540"/>
        <w:jc w:val="both"/>
      </w:pPr>
      <w:r>
        <w:rPr>
          <w:sz w:val="24"/>
        </w:rPr>
        <w:t xml:space="preserve">Нарушение </w:t>
      </w:r>
      <w:r>
        <w:rPr>
          <w:sz w:val="24"/>
        </w:rPr>
        <w:t xml:space="preserve">порядка</w:t>
      </w:r>
      <w:r>
        <w:rPr>
          <w:sz w:val="24"/>
        </w:rPr>
        <w:t xml:space="preserve"> предоставления гражданам, юридическим лицам лесов для их использования как с предоставлением, так и без предоставления лесных участков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w:t>
      </w:r>
    </w:p>
    <w:p>
      <w:pPr>
        <w:pStyle w:val="0"/>
        <w:jc w:val="both"/>
      </w:pPr>
      <w:r>
        <w:rPr>
          <w:sz w:val="24"/>
        </w:rPr>
        <w:t xml:space="preserve">(в ред. Федерального </w:t>
      </w:r>
      <w:hyperlink w:history="0" r:id="rId2375"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46-ФЗ)</w:t>
      </w:r>
    </w:p>
    <w:p>
      <w:pPr>
        <w:pStyle w:val="0"/>
        <w:jc w:val="both"/>
      </w:pPr>
      <w:r>
        <w:rPr>
          <w:sz w:val="24"/>
        </w:rPr>
      </w:r>
    </w:p>
    <w:bookmarkStart w:id="3001" w:name="P3001"/>
    <w:bookmarkEnd w:id="3001"/>
    <w:p>
      <w:pPr>
        <w:pStyle w:val="2"/>
        <w:outlineLvl w:val="2"/>
        <w:ind w:firstLine="540"/>
        <w:jc w:val="both"/>
      </w:pPr>
      <w:r>
        <w:rPr>
          <w:sz w:val="24"/>
        </w:rPr>
        <w:t xml:space="preserve">Статья 8.25. Нарушение правил использования лесов</w:t>
      </w:r>
    </w:p>
    <w:p>
      <w:pPr>
        <w:pStyle w:val="0"/>
        <w:ind w:firstLine="540"/>
        <w:jc w:val="both"/>
      </w:pPr>
      <w:r>
        <w:rPr>
          <w:sz w:val="24"/>
        </w:rPr>
      </w:r>
    </w:p>
    <w:p>
      <w:pPr>
        <w:pStyle w:val="0"/>
        <w:ind w:firstLine="540"/>
        <w:jc w:val="both"/>
      </w:pPr>
      <w:r>
        <w:rPr>
          <w:sz w:val="24"/>
        </w:rPr>
        <w:t xml:space="preserve">(в ред. Федерального </w:t>
      </w:r>
      <w:hyperlink w:history="0" r:id="rId2376"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jc w:val="both"/>
      </w:pPr>
      <w:r>
        <w:rPr>
          <w:sz w:val="24"/>
        </w:rPr>
      </w:r>
    </w:p>
    <w:p>
      <w:pPr>
        <w:pStyle w:val="0"/>
        <w:ind w:firstLine="540"/>
        <w:jc w:val="both"/>
      </w:pPr>
      <w:r>
        <w:rPr>
          <w:sz w:val="24"/>
        </w:rPr>
        <w:t xml:space="preserve">1. Нарушение </w:t>
      </w:r>
      <w:r>
        <w:rPr>
          <w:sz w:val="24"/>
        </w:rPr>
        <w:t xml:space="preserve">правил</w:t>
      </w:r>
      <w:r>
        <w:rPr>
          <w:sz w:val="24"/>
        </w:rPr>
        <w:t xml:space="preserve"> заготовки древесины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до трех тысяч рублей; на должностных лиц - от десяти тысяч до тридцати тысяч рублей; на юридических лиц - от пятидесяти тысяч до ста тысяч рублей.</w:t>
      </w:r>
    </w:p>
    <w:p>
      <w:pPr>
        <w:pStyle w:val="0"/>
        <w:jc w:val="both"/>
      </w:pPr>
      <w:r>
        <w:rPr>
          <w:sz w:val="24"/>
        </w:rPr>
        <w:t xml:space="preserve">(часть 1 в ред. Федерального </w:t>
      </w:r>
      <w:hyperlink w:history="0" r:id="rId2377"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21.07.2014 N 277-ФЗ)</w:t>
      </w:r>
    </w:p>
    <w:bookmarkStart w:id="3008" w:name="P3008"/>
    <w:bookmarkEnd w:id="3008"/>
    <w:p>
      <w:pPr>
        <w:pStyle w:val="0"/>
        <w:spacing w:before="240" w:lineRule="auto"/>
        <w:ind w:firstLine="540"/>
        <w:jc w:val="both"/>
      </w:pPr>
      <w:r>
        <w:rPr>
          <w:sz w:val="24"/>
        </w:rPr>
        <w:t xml:space="preserve">2. Нарушение </w:t>
      </w:r>
      <w:r>
        <w:rPr>
          <w:sz w:val="24"/>
        </w:rPr>
        <w:t xml:space="preserve">порядка</w:t>
      </w:r>
      <w:r>
        <w:rPr>
          <w:sz w:val="24"/>
        </w:rPr>
        <w:t xml:space="preserve"> проведения рубок лесных насаждений -</w:t>
      </w:r>
    </w:p>
    <w:p>
      <w:pPr>
        <w:pStyle w:val="0"/>
        <w:spacing w:before="240" w:lineRule="auto"/>
        <w:ind w:firstLine="540"/>
        <w:jc w:val="both"/>
      </w:pPr>
      <w:r>
        <w:rPr>
          <w:sz w:val="24"/>
        </w:rPr>
        <w:t xml:space="preserve">влечет наложение административного штрафа на граждан в размере от восьмисот до двух тысяч рублей; на должностных лиц - от пяти тысяч до десяти тысяч рублей; на юридических лиц - от сорока тысяч до восьмидесяти тысяч рублей.</w:t>
      </w:r>
    </w:p>
    <w:p>
      <w:pPr>
        <w:pStyle w:val="0"/>
        <w:jc w:val="both"/>
      </w:pPr>
      <w:r>
        <w:rPr>
          <w:sz w:val="24"/>
        </w:rPr>
        <w:t xml:space="preserve">(в ред. Федерального </w:t>
      </w:r>
      <w:hyperlink w:history="0" r:id="rId2378"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21.07.2014 N 277-ФЗ)</w:t>
      </w:r>
    </w:p>
    <w:p>
      <w:pPr>
        <w:pStyle w:val="0"/>
        <w:spacing w:before="240" w:lineRule="auto"/>
        <w:ind w:firstLine="540"/>
        <w:jc w:val="both"/>
      </w:pPr>
      <w:r>
        <w:rPr>
          <w:sz w:val="24"/>
        </w:rPr>
        <w:t xml:space="preserve">3. Нарушение </w:t>
      </w:r>
      <w:r>
        <w:rPr>
          <w:sz w:val="24"/>
        </w:rPr>
        <w:t xml:space="preserve">правил</w:t>
      </w:r>
      <w:r>
        <w:rPr>
          <w:sz w:val="24"/>
        </w:rPr>
        <w:t xml:space="preserve"> заготовки живицы, заготовки пригодных для употребления в пищу лесных ресурсов (пищевых лесных ресурсов), сбора лекарственных растений, заготовки и сбора недревесных лесных ресурсов -</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до пятисот рублей; на должностных лиц - от пятисот до одной тысячи рублей; на юридических лиц - от пяти тысяч до десяти тысяч рублей.</w:t>
      </w:r>
    </w:p>
    <w:p>
      <w:pPr>
        <w:pStyle w:val="0"/>
        <w:jc w:val="both"/>
      </w:pPr>
      <w:r>
        <w:rPr>
          <w:sz w:val="24"/>
        </w:rPr>
        <w:t xml:space="preserve">(в ред. Федерального </w:t>
      </w:r>
      <w:hyperlink w:history="0" r:id="rId2379"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21.07.2014 N 277-ФЗ)</w:t>
      </w:r>
    </w:p>
    <w:p>
      <w:pPr>
        <w:pStyle w:val="0"/>
        <w:spacing w:before="240" w:lineRule="auto"/>
        <w:ind w:firstLine="540"/>
        <w:jc w:val="both"/>
      </w:pPr>
      <w:r>
        <w:rPr>
          <w:sz w:val="24"/>
        </w:rPr>
        <w:t xml:space="preserve">4. Утратил силу. - Федеральный </w:t>
      </w:r>
      <w:hyperlink w:history="0" r:id="rId2380"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17.06.2019 N 141-ФЗ.</w:t>
      </w:r>
    </w:p>
    <w:p>
      <w:pPr>
        <w:pStyle w:val="0"/>
        <w:spacing w:before="240" w:lineRule="auto"/>
        <w:ind w:firstLine="540"/>
        <w:jc w:val="both"/>
      </w:pPr>
      <w:r>
        <w:rPr>
          <w:sz w:val="24"/>
        </w:rPr>
        <w:t xml:space="preserve">5. Действия, предусмотренные </w:t>
      </w:r>
      <w:hyperlink w:history="0" w:anchor="P3008" w:tooltip="2. Нарушение порядка проведения рубок лесных насаждений -">
        <w:r>
          <w:rPr>
            <w:sz w:val="24"/>
            <w:color w:val="0000ff"/>
          </w:rPr>
          <w:t xml:space="preserve">частью 2</w:t>
        </w:r>
      </w:hyperlink>
      <w:r>
        <w:rPr>
          <w:sz w:val="24"/>
        </w:rPr>
        <w:t xml:space="preserve"> настоящей статьи и совершенные в лесопарковом зеленом поясе, -</w:t>
      </w:r>
    </w:p>
    <w:p>
      <w:pPr>
        <w:pStyle w:val="0"/>
        <w:jc w:val="both"/>
      </w:pPr>
      <w:r>
        <w:rPr>
          <w:sz w:val="24"/>
        </w:rPr>
        <w:t xml:space="preserve">(в ред. Федерального </w:t>
      </w:r>
      <w:hyperlink w:history="0" r:id="rId2381"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17.06.2019 N 141-ФЗ)</w:t>
      </w:r>
    </w:p>
    <w:p>
      <w:pPr>
        <w:pStyle w:val="0"/>
        <w:spacing w:before="240" w:lineRule="auto"/>
        <w:ind w:firstLine="540"/>
        <w:jc w:val="both"/>
      </w:pPr>
      <w:r>
        <w:rPr>
          <w:sz w:val="24"/>
        </w:rPr>
        <w:t xml:space="preserve">влекут наложение административного штрафа на граждан в размере от четырех тысяч до пяти тысяч рублей; на должностных лиц - от двадцати тысяч до сорока тысяч рублей; на юридических лиц - от двухсот пятидесяти тысяч до пятисот тысяч рублей.</w:t>
      </w:r>
    </w:p>
    <w:p>
      <w:pPr>
        <w:pStyle w:val="0"/>
        <w:jc w:val="both"/>
      </w:pPr>
      <w:r>
        <w:rPr>
          <w:sz w:val="24"/>
        </w:rPr>
        <w:t xml:space="preserve">(часть 5 введена Федеральным </w:t>
      </w:r>
      <w:hyperlink w:history="0" r:id="rId2382" w:tooltip="Федеральный закон от 03.07.2016 N 353-ФЗ &quot;О внесении изменений в Федеральный закон &quot;Об охране окружающей среды&quot; и отдельные законодательные акты Российской Федерации в части создания лесопарковых зеленых поясов&quot; {КонсультантПлюс}">
        <w:r>
          <w:rPr>
            <w:sz w:val="24"/>
            <w:color w:val="0000ff"/>
          </w:rPr>
          <w:t xml:space="preserve">законом</w:t>
        </w:r>
      </w:hyperlink>
      <w:r>
        <w:rPr>
          <w:sz w:val="24"/>
        </w:rPr>
        <w:t xml:space="preserve"> от 03.07.2016 N 353-ФЗ)</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t xml:space="preserve">(примечание введено Федеральным </w:t>
      </w:r>
      <w:hyperlink w:history="0" r:id="rId2383" w:tooltip="Федеральный закон от 03.07.2016 N 353-ФЗ &quot;О внесении изменений в Федеральный закон &quot;Об охране окружающей среды&quot; и отдельные законодательные акты Российской Федерации в части создания лесопарковых зеленых поясов&quot; {КонсультантПлюс}">
        <w:r>
          <w:rPr>
            <w:sz w:val="24"/>
            <w:color w:val="0000ff"/>
          </w:rPr>
          <w:t xml:space="preserve">законом</w:t>
        </w:r>
      </w:hyperlink>
      <w:r>
        <w:rPr>
          <w:sz w:val="24"/>
        </w:rPr>
        <w:t xml:space="preserve"> от 03.07.2016 N 353-ФЗ)</w:t>
      </w:r>
    </w:p>
    <w:p>
      <w:pPr>
        <w:pStyle w:val="0"/>
        <w:ind w:firstLine="540"/>
        <w:jc w:val="both"/>
      </w:pPr>
      <w:r>
        <w:rPr>
          <w:sz w:val="24"/>
        </w:rPr>
      </w:r>
    </w:p>
    <w:p>
      <w:pPr>
        <w:pStyle w:val="2"/>
        <w:outlineLvl w:val="2"/>
        <w:ind w:firstLine="540"/>
        <w:jc w:val="both"/>
      </w:pPr>
      <w:r>
        <w:rPr>
          <w:sz w:val="24"/>
        </w:rPr>
        <w:t xml:space="preserve">Статья 8.26. Самовольное использование лесов, нарушение </w:t>
      </w:r>
      <w:r>
        <w:rPr>
          <w:sz w:val="24"/>
        </w:rPr>
        <w:t xml:space="preserve">правил</w:t>
      </w:r>
      <w:r>
        <w:rPr>
          <w:sz w:val="24"/>
        </w:rPr>
        <w:t xml:space="preserve"> использования лесов для ведения сельского хозяйства, уничтожение лесных ресурсов</w:t>
      </w:r>
    </w:p>
    <w:p>
      <w:pPr>
        <w:pStyle w:val="0"/>
        <w:jc w:val="both"/>
      </w:pPr>
      <w:r>
        <w:rPr>
          <w:sz w:val="24"/>
        </w:rPr>
        <w:t xml:space="preserve">(в ред. Федерального </w:t>
      </w:r>
      <w:hyperlink w:history="0" r:id="rId2384"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jc w:val="both"/>
      </w:pPr>
      <w:r>
        <w:rPr>
          <w:sz w:val="24"/>
        </w:rPr>
      </w:r>
    </w:p>
    <w:p>
      <w:pPr>
        <w:pStyle w:val="0"/>
        <w:ind w:firstLine="540"/>
        <w:jc w:val="both"/>
      </w:pPr>
      <w:r>
        <w:rPr>
          <w:sz w:val="24"/>
        </w:rPr>
        <w:t xml:space="preserve">1. Сенокошение и выпас сельскохозяйственных животных на землях, на которых расположены леса, в местах, где это запрещено, а равно выпас сельскохозяйственных животных без пастуха на неогороженных пастбищах или без привязи либо с нарушением сроков или норм выпаса сельскохозяйственных животных -</w:t>
      </w:r>
    </w:p>
    <w:p>
      <w:pPr>
        <w:pStyle w:val="0"/>
        <w:jc w:val="both"/>
      </w:pPr>
      <w:r>
        <w:rPr>
          <w:sz w:val="24"/>
        </w:rPr>
        <w:t xml:space="preserve">(в ред. Федерального </w:t>
      </w:r>
      <w:hyperlink w:history="0" r:id="rId2385"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до пятисот рублей; на должностных лиц - от пятисот до одной тысячи рублей; на юридических лиц - от пяти тысяч до десяти тысяч рублей.</w:t>
      </w:r>
    </w:p>
    <w:p>
      <w:pPr>
        <w:pStyle w:val="0"/>
        <w:jc w:val="both"/>
      </w:pPr>
      <w:r>
        <w:rPr>
          <w:sz w:val="24"/>
        </w:rPr>
        <w:t xml:space="preserve">(в ред. Федерального </w:t>
      </w:r>
      <w:hyperlink w:history="0" r:id="rId2386"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21.07.2014 N 277-ФЗ)</w:t>
      </w:r>
    </w:p>
    <w:bookmarkStart w:id="3029" w:name="P3029"/>
    <w:bookmarkEnd w:id="3029"/>
    <w:p>
      <w:pPr>
        <w:pStyle w:val="0"/>
        <w:spacing w:before="240" w:lineRule="auto"/>
        <w:ind w:firstLine="540"/>
        <w:jc w:val="both"/>
      </w:pPr>
      <w:r>
        <w:rPr>
          <w:sz w:val="24"/>
        </w:rPr>
        <w:t xml:space="preserve">2. Самовольные заготовка и сбор, а также уничтожение мха, лесной подстилки и других недревесных лесных ресурсов -</w:t>
      </w:r>
    </w:p>
    <w:p>
      <w:pPr>
        <w:pStyle w:val="0"/>
        <w:jc w:val="both"/>
      </w:pPr>
      <w:r>
        <w:rPr>
          <w:sz w:val="24"/>
        </w:rPr>
        <w:t xml:space="preserve">(в ред. Федерального </w:t>
      </w:r>
      <w:hyperlink w:history="0" r:id="rId2387"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с конфискацией орудия совершения административного правонарушения и продукции незаконного природопользования или без таковой; на должностных лиц - от одной тысячи до двух тысяч рублей с конфискацией орудия совершения административного правонарушения и продукции незаконного природопользования или без таковой; на юридических лиц - от десяти тысяч до двадцати тысяч рублей с конфискацией орудия совершения административного правонарушения и продукции незаконного природопользования или без таковой.</w:t>
      </w:r>
    </w:p>
    <w:p>
      <w:pPr>
        <w:pStyle w:val="0"/>
        <w:jc w:val="both"/>
      </w:pPr>
      <w:r>
        <w:rPr>
          <w:sz w:val="24"/>
        </w:rPr>
        <w:t xml:space="preserve">(в ред. Федерального </w:t>
      </w:r>
      <w:hyperlink w:history="0" r:id="rId2388"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21.07.2014 N 277-ФЗ)</w:t>
      </w:r>
    </w:p>
    <w:bookmarkStart w:id="3033" w:name="P3033"/>
    <w:bookmarkEnd w:id="3033"/>
    <w:p>
      <w:pPr>
        <w:pStyle w:val="0"/>
        <w:spacing w:before="240" w:lineRule="auto"/>
        <w:ind w:firstLine="540"/>
        <w:jc w:val="both"/>
      </w:pPr>
      <w:r>
        <w:rPr>
          <w:sz w:val="24"/>
        </w:rPr>
        <w:t xml:space="preserve">3. Размещение ульев и пасек, а также заготовка пригодных для употребления в пищу лесных ресурсов (пищевых лесных ресурсов) и сбор лекарственных растений на землях, на которых расположены леса, в </w:t>
      </w:r>
      <w:r>
        <w:rPr>
          <w:sz w:val="24"/>
        </w:rPr>
        <w:t xml:space="preserve">местах</w:t>
      </w:r>
      <w:r>
        <w:rPr>
          <w:sz w:val="24"/>
        </w:rPr>
        <w:t xml:space="preserve">, где это запрещено, либо неразрешенными способами или приспособлениями, либо с превышением установленного объема или с нарушением установленных сроков, а равно сбор, заготовка и реализация указанных </w:t>
      </w:r>
      <w:hyperlink w:history="0" r:id="rId2389" w:tooltip="&quot;Лесной кодекс Российской Федерации&quot; от 04.12.2006 N 200-ФЗ (ред. от 26.12.2024) (с изм. и доп., вступ. в силу с 01.09.2025) {КонсультантПлюс}">
        <w:r>
          <w:rPr>
            <w:sz w:val="24"/>
            <w:color w:val="0000ff"/>
          </w:rPr>
          <w:t xml:space="preserve">ресурсов</w:t>
        </w:r>
      </w:hyperlink>
      <w:r>
        <w:rPr>
          <w:sz w:val="24"/>
        </w:rPr>
        <w:t xml:space="preserve">, в отношении которых это запрещено, -</w:t>
      </w:r>
    </w:p>
    <w:p>
      <w:pPr>
        <w:pStyle w:val="0"/>
        <w:jc w:val="both"/>
      </w:pPr>
      <w:r>
        <w:rPr>
          <w:sz w:val="24"/>
        </w:rPr>
        <w:t xml:space="preserve">(в ред. Федерального </w:t>
      </w:r>
      <w:hyperlink w:history="0" r:id="rId2390"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с конфискацией орудия совершения административного правонарушения и продукции незаконного природопользования или без таковой; на должностных лиц - от одной тысячи до двух тысяч рублей с конфискацией орудия совершения административного правонарушения и продукции незаконного природопользования или без таковой; на юридических лиц - от десяти тысяч до двадцати тысяч рублей с конфискацией орудия совершения административного правонарушения и продукции незаконного природопользования или без таковой.</w:t>
      </w:r>
    </w:p>
    <w:p>
      <w:pPr>
        <w:pStyle w:val="0"/>
        <w:jc w:val="both"/>
      </w:pPr>
      <w:r>
        <w:rPr>
          <w:sz w:val="24"/>
        </w:rPr>
        <w:t xml:space="preserve">(в ред. Федерального </w:t>
      </w:r>
      <w:hyperlink w:history="0" r:id="rId2391"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21.07.2014 N 277-ФЗ)</w:t>
      </w:r>
    </w:p>
    <w:p>
      <w:pPr>
        <w:pStyle w:val="0"/>
        <w:jc w:val="both"/>
      </w:pPr>
      <w:r>
        <w:rPr>
          <w:sz w:val="24"/>
        </w:rPr>
      </w:r>
    </w:p>
    <w:bookmarkStart w:id="3038" w:name="P3038"/>
    <w:bookmarkEnd w:id="3038"/>
    <w:p>
      <w:pPr>
        <w:pStyle w:val="2"/>
        <w:outlineLvl w:val="2"/>
        <w:ind w:firstLine="540"/>
        <w:jc w:val="both"/>
      </w:pPr>
      <w:r>
        <w:rPr>
          <w:sz w:val="24"/>
        </w:rPr>
        <w:t xml:space="preserve">Статья 8.27. Нарушение требований лесного законодательства по воспроизводству лесов и лесоразведению</w:t>
      </w:r>
    </w:p>
    <w:p>
      <w:pPr>
        <w:pStyle w:val="0"/>
        <w:ind w:firstLine="540"/>
        <w:jc w:val="both"/>
      </w:pPr>
      <w:r>
        <w:rPr>
          <w:sz w:val="24"/>
        </w:rPr>
      </w:r>
    </w:p>
    <w:p>
      <w:pPr>
        <w:pStyle w:val="0"/>
        <w:ind w:firstLine="540"/>
        <w:jc w:val="both"/>
      </w:pPr>
      <w:r>
        <w:rPr>
          <w:sz w:val="24"/>
        </w:rPr>
        <w:t xml:space="preserve">(в ред. Федерального </w:t>
      </w:r>
      <w:hyperlink w:history="0" r:id="rId2392" w:tooltip="Федеральный закон от 23.06.2016 N 218-ФЗ (ред. от 29.12.2017) &quot;О внесении изменений в Лесной кодекс Российской Федерации и отдельные законодательные акты Российской Федерации в части совершенствования регулирования лесных отношений&quot; {КонсультантПлюс}">
        <w:r>
          <w:rPr>
            <w:sz w:val="24"/>
            <w:color w:val="0000ff"/>
          </w:rPr>
          <w:t xml:space="preserve">закона</w:t>
        </w:r>
      </w:hyperlink>
      <w:r>
        <w:rPr>
          <w:sz w:val="24"/>
        </w:rPr>
        <w:t xml:space="preserve"> от 23.06.2016 N 218-ФЗ)</w:t>
      </w:r>
    </w:p>
    <w:p>
      <w:pPr>
        <w:pStyle w:val="0"/>
        <w:jc w:val="both"/>
      </w:pPr>
      <w:r>
        <w:rPr>
          <w:sz w:val="24"/>
        </w:rPr>
      </w:r>
    </w:p>
    <w:p>
      <w:pPr>
        <w:pStyle w:val="0"/>
        <w:ind w:firstLine="540"/>
        <w:jc w:val="both"/>
      </w:pPr>
      <w:r>
        <w:rPr>
          <w:sz w:val="24"/>
        </w:rPr>
        <w:t xml:space="preserve">Нарушение </w:t>
      </w:r>
      <w:hyperlink w:history="0" r:id="rId2393" w:tooltip="&quot;Лесной кодекс Российской Федерации&quot; от 04.12.2006 N 200-ФЗ (ред. от 26.12.2024) (с изм. и доп., вступ. в силу с 01.09.2025) {КонсультантПлюс}">
        <w:r>
          <w:rPr>
            <w:sz w:val="24"/>
            <w:color w:val="0000ff"/>
          </w:rPr>
          <w:t xml:space="preserve">требований</w:t>
        </w:r>
      </w:hyperlink>
      <w:r>
        <w:rPr>
          <w:sz w:val="24"/>
        </w:rPr>
        <w:t xml:space="preserve"> лесного законодательства по воспроизводству лесов и лесоразведению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двухсот тысяч до трехсот тысяч рублей.</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r>
    </w:p>
    <w:bookmarkStart w:id="3046" w:name="P3046"/>
    <w:bookmarkEnd w:id="3046"/>
    <w:p>
      <w:pPr>
        <w:pStyle w:val="2"/>
        <w:outlineLvl w:val="2"/>
        <w:ind w:firstLine="540"/>
        <w:jc w:val="both"/>
      </w:pPr>
      <w:r>
        <w:rPr>
          <w:sz w:val="24"/>
        </w:rPr>
        <w:t xml:space="preserve">Статья 8.28. Незаконная рубка, повреждение лесных насаждений или самовольное выкапывание в лесах деревьев, кустарников, лиан</w:t>
      </w:r>
    </w:p>
    <w:p>
      <w:pPr>
        <w:pStyle w:val="0"/>
        <w:jc w:val="both"/>
      </w:pPr>
      <w:r>
        <w:rPr>
          <w:sz w:val="24"/>
        </w:rPr>
        <w:t xml:space="preserve">(в ред. Федерального </w:t>
      </w:r>
      <w:hyperlink w:history="0" r:id="rId2394"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jc w:val="both"/>
      </w:pPr>
      <w:r>
        <w:rPr>
          <w:sz w:val="24"/>
        </w:rPr>
      </w:r>
    </w:p>
    <w:bookmarkStart w:id="3049" w:name="P3049"/>
    <w:bookmarkEnd w:id="3049"/>
    <w:p>
      <w:pPr>
        <w:pStyle w:val="0"/>
        <w:ind w:firstLine="540"/>
        <w:jc w:val="both"/>
      </w:pPr>
      <w:r>
        <w:rPr>
          <w:sz w:val="24"/>
        </w:rPr>
        <w:t xml:space="preserve">1. Незаконная рубка, повреждение лесных насаждений или самовольное выкапывание в лесах деревьев, кустарников, лиан -</w:t>
      </w:r>
    </w:p>
    <w:p>
      <w:pPr>
        <w:pStyle w:val="0"/>
        <w:jc w:val="both"/>
      </w:pPr>
      <w:r>
        <w:rPr>
          <w:sz w:val="24"/>
        </w:rPr>
        <w:t xml:space="preserve">(в ред. Федерального </w:t>
      </w:r>
      <w:hyperlink w:history="0" r:id="rId2395"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четырех тысяч рублей; на должностных лиц - от двадцати тысяч до сорока тысяч рублей; на юридических лиц - от двухсот тысяч до трехсот тысяч рублей.</w:t>
      </w:r>
    </w:p>
    <w:p>
      <w:pPr>
        <w:pStyle w:val="0"/>
        <w:jc w:val="both"/>
      </w:pPr>
      <w:r>
        <w:rPr>
          <w:sz w:val="24"/>
        </w:rPr>
        <w:t xml:space="preserve">(в ред. Федерального </w:t>
      </w:r>
      <w:hyperlink w:history="0" r:id="rId2396"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21.07.2014 N 277-ФЗ)</w:t>
      </w:r>
    </w:p>
    <w:bookmarkStart w:id="3053" w:name="P3053"/>
    <w:bookmarkEnd w:id="3053"/>
    <w:p>
      <w:pPr>
        <w:pStyle w:val="0"/>
        <w:spacing w:before="240" w:lineRule="auto"/>
        <w:ind w:firstLine="540"/>
        <w:jc w:val="both"/>
      </w:pPr>
      <w:r>
        <w:rPr>
          <w:sz w:val="24"/>
        </w:rPr>
        <w:t xml:space="preserve">2. Те же действия, совершенные с применением механизмов, автомототранспортных средств, самоходных машин и других видов техники, либо совершенные в лесопарковом зеленом поясе, если эти действия не содержат </w:t>
      </w:r>
      <w:hyperlink w:history="0" r:id="rId2397"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уголовно наказуемого деяния</w:t>
        </w:r>
      </w:hyperlink>
      <w:r>
        <w:rPr>
          <w:sz w:val="24"/>
        </w:rPr>
        <w:t xml:space="preserve">, -</w:t>
      </w:r>
    </w:p>
    <w:p>
      <w:pPr>
        <w:pStyle w:val="0"/>
        <w:jc w:val="both"/>
      </w:pPr>
      <w:r>
        <w:rPr>
          <w:sz w:val="24"/>
        </w:rPr>
        <w:t xml:space="preserve">(в ред. Федерального </w:t>
      </w:r>
      <w:hyperlink w:history="0" r:id="rId2398" w:tooltip="Федеральный закон от 03.07.2016 N 353-ФЗ &quot;О внесении изменений в Федеральный закон &quot;Об охране окружающей среды&quot; и отдельные законодательные акты Российской Федерации в части создания лесопарковых зеленых поясов&quot; {КонсультантПлюс}">
        <w:r>
          <w:rPr>
            <w:sz w:val="24"/>
            <w:color w:val="0000ff"/>
          </w:rPr>
          <w:t xml:space="preserve">закона</w:t>
        </w:r>
      </w:hyperlink>
      <w:r>
        <w:rPr>
          <w:sz w:val="24"/>
        </w:rPr>
        <w:t xml:space="preserve"> от 03.07.2016 N 353-ФЗ)</w:t>
      </w:r>
    </w:p>
    <w:p>
      <w:pPr>
        <w:pStyle w:val="0"/>
        <w:spacing w:before="240" w:lineRule="auto"/>
        <w:ind w:firstLine="540"/>
        <w:jc w:val="both"/>
      </w:pPr>
      <w:r>
        <w:rPr>
          <w:sz w:val="24"/>
        </w:rPr>
        <w:t xml:space="preserve">влекут наложение административного штрафа на граждан в размере от четырех тысяч до пяти тысяч рублей с конфискацией продукции незаконного природопользования, а также с конфискацией орудия совершения административного правонарушения или без таковой; на должностных лиц - от сорока тысяч до пятидесяти тысяч рублей с конфискацией продукции незаконного природопользования, а также с конфискацией орудия совершения административного правонарушения или без таковой; на юридических лиц - от трехсот тысяч до пятисот тысяч рублей с конфискацией продукции незаконного природопользования, а также с конфискацией орудия совершения административного правонарушения или без таковой.</w:t>
      </w:r>
    </w:p>
    <w:p>
      <w:pPr>
        <w:pStyle w:val="0"/>
        <w:jc w:val="both"/>
      </w:pPr>
      <w:r>
        <w:rPr>
          <w:sz w:val="24"/>
        </w:rPr>
        <w:t xml:space="preserve">(в ред. Федерального </w:t>
      </w:r>
      <w:hyperlink w:history="0" r:id="rId2399"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21.07.2014 N 277-ФЗ)</w:t>
      </w:r>
    </w:p>
    <w:p>
      <w:pPr>
        <w:pStyle w:val="0"/>
        <w:jc w:val="both"/>
      </w:pPr>
      <w:r>
        <w:rPr>
          <w:sz w:val="24"/>
        </w:rPr>
        <w:t xml:space="preserve">(часть вторая введена Федеральным </w:t>
      </w:r>
      <w:hyperlink w:history="0" r:id="rId2400" w:tooltip="Федеральный закон от 02.07.2005 N 8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02.07.2005 N 82-ФЗ)</w:t>
      </w:r>
    </w:p>
    <w:bookmarkStart w:id="3058" w:name="P3058"/>
    <w:bookmarkEnd w:id="3058"/>
    <w:p>
      <w:pPr>
        <w:pStyle w:val="0"/>
        <w:spacing w:before="240" w:lineRule="auto"/>
        <w:ind w:firstLine="540"/>
        <w:jc w:val="both"/>
      </w:pPr>
      <w:r>
        <w:rPr>
          <w:sz w:val="24"/>
        </w:rPr>
        <w:t xml:space="preserve">3. Приобретение, хранение, перевозка или сбыт заведомо незаконно заготовленной древесины, если эти действия не содержат признаков уголовно наказуемого </w:t>
      </w:r>
      <w:hyperlink w:history="0" r:id="rId240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пяти тысяч рублей; на должностных лиц - пятидесяти тысяч рублей; на юридических лиц - от четырехсот тысяч до семисот тысяч рублей.</w:t>
      </w:r>
    </w:p>
    <w:p>
      <w:pPr>
        <w:pStyle w:val="0"/>
        <w:jc w:val="both"/>
      </w:pPr>
      <w:r>
        <w:rPr>
          <w:sz w:val="24"/>
        </w:rPr>
        <w:t xml:space="preserve">(часть 3 введена Федеральным </w:t>
      </w:r>
      <w:hyperlink w:history="0" r:id="rId2402"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21.07.2014 N 277-ФЗ)</w:t>
      </w:r>
    </w:p>
    <w:p>
      <w:pPr>
        <w:pStyle w:val="0"/>
        <w:jc w:val="both"/>
      </w:pPr>
      <w:r>
        <w:rPr>
          <w:sz w:val="24"/>
        </w:rPr>
      </w:r>
    </w:p>
    <w:p>
      <w:pPr>
        <w:pStyle w:val="2"/>
        <w:outlineLvl w:val="2"/>
        <w:ind w:firstLine="540"/>
        <w:jc w:val="both"/>
      </w:pPr>
      <w:r>
        <w:rPr>
          <w:sz w:val="24"/>
        </w:rPr>
        <w:t xml:space="preserve">Статья 8.28.1. Нарушение требований лесного законодательства об учете древесины и сделок с ней</w:t>
      </w:r>
    </w:p>
    <w:p>
      <w:pPr>
        <w:pStyle w:val="0"/>
        <w:ind w:firstLine="540"/>
        <w:jc w:val="both"/>
      </w:pPr>
      <w:r>
        <w:rPr>
          <w:sz w:val="24"/>
        </w:rPr>
      </w:r>
    </w:p>
    <w:p>
      <w:pPr>
        <w:pStyle w:val="0"/>
        <w:ind w:firstLine="540"/>
        <w:jc w:val="both"/>
      </w:pPr>
      <w:r>
        <w:rPr>
          <w:sz w:val="24"/>
        </w:rPr>
        <w:t xml:space="preserve">(введена Федеральным </w:t>
      </w:r>
      <w:hyperlink w:history="0" r:id="rId2403" w:tooltip="Федеральный закон от 28.12.2013 N 415-ФЗ (ред. от 21.07.2014) &quot;О внесении изменений в Лесной кодекс Российской Федерации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28.12.2013 N 415-ФЗ)</w:t>
      </w:r>
    </w:p>
    <w:p>
      <w:pPr>
        <w:pStyle w:val="0"/>
        <w:ind w:firstLine="540"/>
        <w:jc w:val="both"/>
      </w:pPr>
      <w:r>
        <w:rPr>
          <w:sz w:val="24"/>
        </w:rPr>
      </w:r>
    </w:p>
    <w:bookmarkStart w:id="3066" w:name="P3066"/>
    <w:bookmarkEnd w:id="3066"/>
    <w:p>
      <w:pPr>
        <w:pStyle w:val="0"/>
        <w:ind w:firstLine="540"/>
        <w:jc w:val="both"/>
      </w:pPr>
      <w:r>
        <w:rPr>
          <w:sz w:val="24"/>
        </w:rPr>
        <w:t xml:space="preserve">1. Непредставление или несвоевременное представление </w:t>
      </w:r>
      <w:r>
        <w:rPr>
          <w:sz w:val="24"/>
        </w:rPr>
        <w:t xml:space="preserve">декларации</w:t>
      </w:r>
      <w:r>
        <w:rPr>
          <w:sz w:val="24"/>
        </w:rPr>
        <w:t xml:space="preserve"> о сделках с древесиной, а также представление заведомо ложной информации в декларации о сделках с древесиной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 на лиц, осуществляющих предпринимательскую деятельность без образования юридического лица, - от семи тысяч до двадцати пяти тысяч рублей; на юридических лиц - от ста тысяч до двухсот тысяч рублей.</w:t>
      </w:r>
    </w:p>
    <w:bookmarkStart w:id="3068" w:name="P3068"/>
    <w:bookmarkEnd w:id="3068"/>
    <w:p>
      <w:pPr>
        <w:pStyle w:val="0"/>
        <w:spacing w:before="240" w:lineRule="auto"/>
        <w:ind w:firstLine="540"/>
        <w:jc w:val="both"/>
      </w:pPr>
      <w:r>
        <w:rPr>
          <w:sz w:val="24"/>
        </w:rPr>
        <w:t xml:space="preserve">2. Непредставление или несвоевременное представление должностными лицами уполномоченных органов государственной власти, органов местного самоуправления информации в федеральную государственную информационную систему лесного комплекса, а также представление заведомо ложной информации в федеральную государственную информационную систему лесного комплекса -</w:t>
      </w:r>
    </w:p>
    <w:p>
      <w:pPr>
        <w:pStyle w:val="0"/>
        <w:jc w:val="both"/>
      </w:pPr>
      <w:r>
        <w:rPr>
          <w:sz w:val="24"/>
        </w:rPr>
        <w:t xml:space="preserve">(в ред. Федерального </w:t>
      </w:r>
      <w:hyperlink w:history="0" r:id="rId2404"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08.07.2024 N 165-ФЗ)</w:t>
      </w:r>
    </w:p>
    <w:p>
      <w:pPr>
        <w:pStyle w:val="0"/>
        <w:spacing w:before="240" w:lineRule="auto"/>
        <w:ind w:firstLine="540"/>
        <w:jc w:val="both"/>
      </w:pPr>
      <w:r>
        <w:rPr>
          <w:sz w:val="24"/>
        </w:rPr>
        <w:t xml:space="preserve">влечет наложение административного штрафа в размере от пяти тысяч до двадцати тысяч рублей.</w:t>
      </w:r>
    </w:p>
    <w:bookmarkStart w:id="3071" w:name="P3071"/>
    <w:bookmarkEnd w:id="3071"/>
    <w:p>
      <w:pPr>
        <w:pStyle w:val="0"/>
        <w:spacing w:before="240" w:lineRule="auto"/>
        <w:ind w:firstLine="540"/>
        <w:jc w:val="both"/>
      </w:pPr>
      <w:r>
        <w:rPr>
          <w:sz w:val="24"/>
        </w:rPr>
        <w:t xml:space="preserve">3. Внесение в федеральную государственную информационную систему лесного комплекса сведений о характеристиках древесины, не соответствующих требованиям, установленным </w:t>
      </w:r>
      <w:hyperlink w:history="0" r:id="rId2405" w:tooltip="Постановление Правительства РФ от 30.11.2021 N 2128 &quot;О порядке определения характеристик древесины и учета древесины&quot; (вместе с &quot;Правилами определения характеристик древесины и учета древесины&quot;) {КонсультантПлюс}">
        <w:r>
          <w:rPr>
            <w:sz w:val="24"/>
            <w:color w:val="0000ff"/>
          </w:rPr>
          <w:t xml:space="preserve">Правилами</w:t>
        </w:r>
      </w:hyperlink>
      <w:r>
        <w:rPr>
          <w:sz w:val="24"/>
        </w:rPr>
        <w:t xml:space="preserve"> определения характеристик древесины и учета древесины,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пяти тысяч до тридцати пяти тысяч рублей; на лиц, осуществляющих предпринимательскую деятельность без образования юридического лица, - от пятидесяти тысяч до ста тысяч рублей; на юридических лиц - от ста тысяч до двухсот тысяч рублей.</w:t>
      </w:r>
    </w:p>
    <w:p>
      <w:pPr>
        <w:pStyle w:val="0"/>
        <w:jc w:val="both"/>
      </w:pPr>
      <w:r>
        <w:rPr>
          <w:sz w:val="24"/>
        </w:rPr>
        <w:t xml:space="preserve">(часть 3 в ред. Федерального </w:t>
      </w:r>
      <w:hyperlink w:history="0" r:id="rId2406"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08.07.2024 N 165-ФЗ)</w:t>
      </w:r>
    </w:p>
    <w:bookmarkStart w:id="3074" w:name="P3074"/>
    <w:bookmarkEnd w:id="3074"/>
    <w:p>
      <w:pPr>
        <w:pStyle w:val="0"/>
        <w:spacing w:before="240" w:lineRule="auto"/>
        <w:ind w:firstLine="540"/>
        <w:jc w:val="both"/>
      </w:pPr>
      <w:r>
        <w:rPr>
          <w:sz w:val="24"/>
        </w:rPr>
        <w:t xml:space="preserve">4. Нарушение требований лесного </w:t>
      </w:r>
      <w:hyperlink w:history="0" r:id="rId2407" w:tooltip="&quot;Лесной кодекс Российской Федерации&quot; от 04.12.2006 N 200-ФЗ (ред. от 26.12.2024) (с изм. и доп., вступ. в силу с 01.09.2025) {КонсультантПлюс}">
        <w:r>
          <w:rPr>
            <w:sz w:val="24"/>
            <w:color w:val="0000ff"/>
          </w:rPr>
          <w:t xml:space="preserve">законодательства</w:t>
        </w:r>
      </w:hyperlink>
      <w:r>
        <w:rPr>
          <w:sz w:val="24"/>
        </w:rPr>
        <w:t xml:space="preserve"> в части обязательной маркировки древесины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сорока тысяч рублей с конфискацией древесины либо без таковой; на юридических лиц - от трехсот тысяч до пятисот тысяч рублей с конфискацией древесины либо без таковой.</w:t>
      </w:r>
    </w:p>
    <w:bookmarkStart w:id="3076" w:name="P3076"/>
    <w:bookmarkEnd w:id="3076"/>
    <w:p>
      <w:pPr>
        <w:pStyle w:val="0"/>
        <w:spacing w:before="240" w:lineRule="auto"/>
        <w:ind w:firstLine="540"/>
        <w:jc w:val="both"/>
      </w:pPr>
      <w:r>
        <w:rPr>
          <w:sz w:val="24"/>
        </w:rPr>
        <w:t xml:space="preserve">5. Транспортировка древесины без оформленного в установленном лесным законодательством </w:t>
      </w:r>
      <w:r>
        <w:rPr>
          <w:sz w:val="24"/>
        </w:rPr>
        <w:t xml:space="preserve">порядке</w:t>
      </w:r>
      <w:r>
        <w:rPr>
          <w:sz w:val="24"/>
        </w:rPr>
        <w:t xml:space="preserve"> электронного сопроводительного документа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ста тысяч до двухсот тысяч рублей; на юридических лиц - от двухсот тысяч до четырехсот тысяч рублей.</w:t>
      </w:r>
    </w:p>
    <w:p>
      <w:pPr>
        <w:pStyle w:val="0"/>
        <w:jc w:val="both"/>
      </w:pPr>
      <w:r>
        <w:rPr>
          <w:sz w:val="24"/>
        </w:rPr>
        <w:t xml:space="preserve">(часть 5 в ред. Федерального </w:t>
      </w:r>
      <w:hyperlink w:history="0" r:id="rId2408"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08.07.2024 N 165-ФЗ)</w:t>
      </w:r>
    </w:p>
    <w:bookmarkStart w:id="3079" w:name="P3079"/>
    <w:bookmarkEnd w:id="3079"/>
    <w:p>
      <w:pPr>
        <w:pStyle w:val="0"/>
        <w:spacing w:before="240" w:lineRule="auto"/>
        <w:ind w:firstLine="540"/>
        <w:jc w:val="both"/>
      </w:pPr>
      <w:r>
        <w:rPr>
          <w:sz w:val="24"/>
        </w:rPr>
        <w:t xml:space="preserve">6. Повторное совершение административного правонарушения, предусмотренного </w:t>
      </w:r>
      <w:hyperlink w:history="0" w:anchor="P3076" w:tooltip="5. Транспортировка древесины без оформленного в установленном лесным законодательством порядке электронного сопроводительного документа -">
        <w:r>
          <w:rPr>
            <w:sz w:val="24"/>
            <w:color w:val="0000ff"/>
          </w:rPr>
          <w:t xml:space="preserve">частью 5</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с конфискацией древесины и (или) транспортных средств, являющихся орудием совершения административного правонарушения, либо без таковой; на лиц, осуществляющих предпринимательскую деятельность без образования юридического лица, - от двухсот тысяч до трехсот тысяч рублей с конфискацией древесины и (или) транспортных средств, являющихся орудием совершения административного правонарушения, либо без таковой; на юридических лиц - от четырехсот тысяч до пятисот тысяч рублей с конфискацией древесины и (или) транспортных средств, являющихся орудием совершения административного правонарушения, либо без таковой.</w:t>
      </w:r>
    </w:p>
    <w:p>
      <w:pPr>
        <w:pStyle w:val="0"/>
        <w:jc w:val="both"/>
      </w:pPr>
      <w:r>
        <w:rPr>
          <w:sz w:val="24"/>
        </w:rPr>
        <w:t xml:space="preserve">(часть 6 введена Федеральным </w:t>
      </w:r>
      <w:hyperlink w:history="0" r:id="rId2409"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08.07.2024 N 165-ФЗ)</w:t>
      </w:r>
    </w:p>
    <w:bookmarkStart w:id="3082" w:name="P3082"/>
    <w:bookmarkEnd w:id="3082"/>
    <w:p>
      <w:pPr>
        <w:pStyle w:val="0"/>
        <w:spacing w:before="240" w:lineRule="auto"/>
        <w:ind w:firstLine="540"/>
        <w:jc w:val="both"/>
      </w:pPr>
      <w:r>
        <w:rPr>
          <w:sz w:val="24"/>
        </w:rPr>
        <w:t xml:space="preserve">7. </w:t>
      </w:r>
      <w:hyperlink w:history="0" r:id="rId2410" w:tooltip="&quot;Лесной кодекс Российской Федерации&quot; от 04.12.2006 N 200-ФЗ (ред. от 26.12.2024) (с изм. и доп., вступ. в силу с 01.09.2025) {КонсультантПлюс}">
        <w:r>
          <w:rPr>
            <w:sz w:val="24"/>
            <w:color w:val="0000ff"/>
          </w:rPr>
          <w:t xml:space="preserve">Транспортировка</w:t>
        </w:r>
      </w:hyperlink>
      <w:r>
        <w:rPr>
          <w:sz w:val="24"/>
        </w:rPr>
        <w:t xml:space="preserve"> древесины и (или) продукции ее переработки автомобильным транспортом, не оборудованным техническими средствами контроля, которые обеспечивают оперативное получение формируемой в некорректируемом виде на основе использования сигналов глобальной навигационной спутниковой системы Российской Федерации информации, позволяющей установить координаты места нахождения таких транспортных средств, траекторию их движения, используют программное обеспечение, интегрированное с федеральной государственной информационной системой лесного комплекса, и передают в нее информацию в режиме реального времени, либо непередача информации о перемещении такого автомобильного транспорта в федеральную государственную информационную систему лесного комплекса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лиц, осуществляющих предпринимательскую деятельность без образования юридического лица, - от ста тысяч до двухсот тысяч рублей; на юридических лиц - от двухсот тысяч до четырехсот тысяч рублей.</w:t>
      </w:r>
    </w:p>
    <w:p>
      <w:pPr>
        <w:pStyle w:val="0"/>
        <w:jc w:val="both"/>
      </w:pPr>
      <w:r>
        <w:rPr>
          <w:sz w:val="24"/>
        </w:rPr>
        <w:t xml:space="preserve">(часть 7 введена Федеральным </w:t>
      </w:r>
      <w:hyperlink w:history="0" r:id="rId2411"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08.07.2024 N 165-ФЗ)</w:t>
      </w:r>
    </w:p>
    <w:bookmarkStart w:id="3085" w:name="P3085"/>
    <w:bookmarkEnd w:id="3085"/>
    <w:p>
      <w:pPr>
        <w:pStyle w:val="0"/>
        <w:spacing w:before="240" w:lineRule="auto"/>
        <w:ind w:firstLine="540"/>
        <w:jc w:val="both"/>
      </w:pPr>
      <w:r>
        <w:rPr>
          <w:sz w:val="24"/>
        </w:rPr>
        <w:t xml:space="preserve">8. Повторное совершение административного правонарушения, предусмотренного </w:t>
      </w:r>
      <w:hyperlink w:history="0" w:anchor="P3082" w:tooltip="7. Транспортировка древесины и (или) продукции ее переработки автомобильным транспортом, не оборудованным техническими средствами контроля, которые обеспечивают оперативное получение формируемой в некорректируемом виде на основе использования сигналов глобальной навигационной спутниковой системы Российской Федерации информации, позволяющей установить координаты места нахождения таких транспортных средств, траекторию их движения, используют программное обеспечение, интегрированное с федеральной государств...">
        <w:r>
          <w:rPr>
            <w:sz w:val="24"/>
            <w:color w:val="0000ff"/>
          </w:rPr>
          <w:t xml:space="preserve">частью 7</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с конфискацией древесины и (или) транспортных средств, являющихся орудием совершения административного правонарушения, либо без таковой; на лиц, осуществляющих предпринимательскую деятельность без образования юридического лица, - от двухсот тысяч до трехсот тысяч рублей с конфискацией древесины и (или) транспортных средств, являющихся орудием совершения административного правонарушения, либо без таковой; на юридических лиц - от четырехсот тысяч до пятисот тысяч рублей с конфискацией древесины и (или) транспортных средств, являющихся орудием совершения административного правонарушения, либо без таковой.</w:t>
      </w:r>
    </w:p>
    <w:p>
      <w:pPr>
        <w:pStyle w:val="0"/>
        <w:jc w:val="both"/>
      </w:pPr>
      <w:r>
        <w:rPr>
          <w:sz w:val="24"/>
        </w:rPr>
        <w:t xml:space="preserve">(часть 8 введена Федеральным </w:t>
      </w:r>
      <w:hyperlink w:history="0" r:id="rId2412"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08.07.2024 N 165-ФЗ)</w:t>
      </w:r>
    </w:p>
    <w:bookmarkStart w:id="3088" w:name="P3088"/>
    <w:bookmarkEnd w:id="3088"/>
    <w:p>
      <w:pPr>
        <w:pStyle w:val="0"/>
        <w:spacing w:before="240" w:lineRule="auto"/>
        <w:ind w:firstLine="540"/>
        <w:jc w:val="both"/>
      </w:pPr>
      <w:r>
        <w:rPr>
          <w:sz w:val="24"/>
        </w:rPr>
        <w:t xml:space="preserve">9. Нарушение </w:t>
      </w:r>
      <w:hyperlink w:history="0" r:id="rId2413" w:tooltip="&quot;Лесной кодекс Российской Федерации&quot; от 04.12.2006 N 200-ФЗ (ред. от 26.12.2024) (с изм. и доп., вступ. в силу с 01.09.2025) {КонсультантПлюс}">
        <w:r>
          <w:rPr>
            <w:sz w:val="24"/>
            <w:color w:val="0000ff"/>
          </w:rPr>
          <w:t xml:space="preserve">требований</w:t>
        </w:r>
      </w:hyperlink>
      <w:r>
        <w:rPr>
          <w:sz w:val="24"/>
        </w:rPr>
        <w:t xml:space="preserve"> к размещению и характеристикам складов древесины, в том числе в части оборудования их средствами фиксации транспортных средств, осуществляющих доставку древесины на такие склады, а также порядка внесения сведений о складах древесины в государственный лесной реестр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пяти тысяч до пятидесяти тысяч рублей; на лиц, осуществляющих предпринимательскую деятельность без образования юридического лица, - от пятидесяти тысяч до ста тысяч рублей; на юридических лиц - от ста тысяч до двухсот тысяч рублей.</w:t>
      </w:r>
    </w:p>
    <w:p>
      <w:pPr>
        <w:pStyle w:val="0"/>
        <w:jc w:val="both"/>
      </w:pPr>
      <w:r>
        <w:rPr>
          <w:sz w:val="24"/>
        </w:rPr>
        <w:t xml:space="preserve">(часть 9 введена Федеральным </w:t>
      </w:r>
      <w:hyperlink w:history="0" r:id="rId2414"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08.07.2024 N 165-ФЗ)</w:t>
      </w:r>
    </w:p>
    <w:bookmarkStart w:id="3091" w:name="P3091"/>
    <w:bookmarkEnd w:id="3091"/>
    <w:p>
      <w:pPr>
        <w:pStyle w:val="0"/>
        <w:spacing w:before="240" w:lineRule="auto"/>
        <w:ind w:firstLine="540"/>
        <w:jc w:val="both"/>
      </w:pPr>
      <w:r>
        <w:rPr>
          <w:sz w:val="24"/>
        </w:rPr>
        <w:t xml:space="preserve">10. Непредставление сведений об адресах (местоположении) объектов лесоперерабатывающей инфраструктуры, о производственных мощностях объектов лесоперерабатывающей инфраструктуры, лицах, владеющих на праве собственности или ином законном основании объектами лесоперерабатывающей инфраструктуры, либо представление заведомо ложных сведений в государственной лесной реестр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пяти тысяч до пятидесяти тысяч рублей; на должностных лиц - от пятидесяти тысяч до ста тысяч рублей; на юридических лиц - от ста тысяч до двухсот тысяч рублей.</w:t>
      </w:r>
    </w:p>
    <w:p>
      <w:pPr>
        <w:pStyle w:val="0"/>
        <w:jc w:val="both"/>
      </w:pPr>
      <w:r>
        <w:rPr>
          <w:sz w:val="24"/>
        </w:rPr>
        <w:t xml:space="preserve">(часть 10 введена Федеральным </w:t>
      </w:r>
      <w:hyperlink w:history="0" r:id="rId2415"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08.07.2024 N 165-ФЗ)</w:t>
      </w:r>
    </w:p>
    <w:bookmarkStart w:id="3094" w:name="P3094"/>
    <w:bookmarkEnd w:id="3094"/>
    <w:p>
      <w:pPr>
        <w:pStyle w:val="0"/>
        <w:spacing w:before="240" w:lineRule="auto"/>
        <w:ind w:firstLine="540"/>
        <w:jc w:val="both"/>
      </w:pPr>
      <w:r>
        <w:rPr>
          <w:sz w:val="24"/>
        </w:rPr>
        <w:t xml:space="preserve">11. </w:t>
      </w:r>
      <w:hyperlink w:history="0" r:id="rId2416" w:tooltip="&quot;Лесной кодекс Российской Федерации&quot; от 04.12.2006 N 200-ФЗ (ред. от 26.12.2024) (с изм. и доп., вступ. в силу с 01.09.2025) {КонсультантПлюс}">
        <w:r>
          <w:rPr>
            <w:sz w:val="24"/>
            <w:color w:val="0000ff"/>
          </w:rPr>
          <w:t xml:space="preserve">Непредставление</w:t>
        </w:r>
      </w:hyperlink>
      <w:r>
        <w:rPr>
          <w:sz w:val="24"/>
        </w:rPr>
        <w:t xml:space="preserve"> или несвоевременное представление сведений о ввезенной на склад и вывезенной со склада древесине для формирования отчета о балансе древесины, о поступлении древесины на объект лесоперерабатывающей инфраструктуры или переработке древесины на указанном объекте в федеральную государственную информационную систему лесного комплекса для формирования отчета о древесине и продукции ее переработки, а также представление заведомо ложных сведений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 на лиц, осуществляющих предпринимательскую деятельность без образования юридического лица, - от семи тысяч до двадцати пяти тысяч рублей; на юридических лиц - от ста тысяч до двухсот тысяч рублей.</w:t>
      </w:r>
    </w:p>
    <w:p>
      <w:pPr>
        <w:pStyle w:val="0"/>
        <w:jc w:val="both"/>
      </w:pPr>
      <w:r>
        <w:rPr>
          <w:sz w:val="24"/>
        </w:rPr>
        <w:t xml:space="preserve">(часть 11 введена Федеральным </w:t>
      </w:r>
      <w:hyperlink w:history="0" r:id="rId2417"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08.07.2024 N 165-ФЗ)</w:t>
      </w:r>
    </w:p>
    <w:p>
      <w:pPr>
        <w:pStyle w:val="0"/>
        <w:jc w:val="both"/>
      </w:pPr>
      <w:r>
        <w:rPr>
          <w:sz w:val="24"/>
        </w:rPr>
      </w:r>
    </w:p>
    <w:bookmarkStart w:id="3098" w:name="P3098"/>
    <w:bookmarkEnd w:id="3098"/>
    <w:p>
      <w:pPr>
        <w:pStyle w:val="2"/>
        <w:outlineLvl w:val="2"/>
        <w:ind w:firstLine="540"/>
        <w:jc w:val="both"/>
      </w:pPr>
      <w:r>
        <w:rPr>
          <w:sz w:val="24"/>
        </w:rPr>
        <w:t xml:space="preserve">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w:t>
      </w:r>
    </w:p>
    <w:p>
      <w:pPr>
        <w:pStyle w:val="0"/>
        <w:ind w:firstLine="540"/>
        <w:jc w:val="both"/>
      </w:pPr>
      <w:r>
        <w:rPr>
          <w:sz w:val="24"/>
        </w:rPr>
      </w:r>
    </w:p>
    <w:p>
      <w:pPr>
        <w:pStyle w:val="0"/>
        <w:ind w:firstLine="540"/>
        <w:jc w:val="both"/>
      </w:pPr>
      <w:r>
        <w:rPr>
          <w:sz w:val="24"/>
        </w:rPr>
        <w:t xml:space="preserve">(введена Федеральным </w:t>
      </w:r>
      <w:hyperlink w:history="0" r:id="rId2418"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08.07.2024 N 165-ФЗ)</w:t>
      </w:r>
    </w:p>
    <w:p>
      <w:pPr>
        <w:pStyle w:val="0"/>
        <w:ind w:firstLine="540"/>
        <w:jc w:val="both"/>
      </w:pPr>
      <w:r>
        <w:rPr>
          <w:sz w:val="24"/>
        </w:rPr>
      </w:r>
    </w:p>
    <w:p>
      <w:pPr>
        <w:pStyle w:val="0"/>
        <w:ind w:firstLine="540"/>
        <w:jc w:val="both"/>
      </w:pPr>
      <w:r>
        <w:rPr>
          <w:sz w:val="24"/>
        </w:rPr>
        <w:t xml:space="preserve">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и предусмотренными перечнем, установленным в соответствии с </w:t>
      </w:r>
      <w:hyperlink w:history="0" r:id="rId2419" w:tooltip="&quot;Лесной кодекс Российской Федерации&quot; от 04.12.2006 N 200-ФЗ (ред. от 26.12.2024) (с изм. и доп., вступ. в силу с 01.09.2025) {КонсультантПлюс}">
        <w:r>
          <w:rPr>
            <w:sz w:val="24"/>
            <w:color w:val="0000ff"/>
          </w:rPr>
          <w:t xml:space="preserve">частью 11 статьи 23.2</w:t>
        </w:r>
      </w:hyperlink>
      <w:r>
        <w:rPr>
          <w:sz w:val="24"/>
        </w:rPr>
        <w:t xml:space="preserve"> Лесного кодекса Российской Федерации, если отсутствуют законные основания для осуществления рубок лесных насаждений, -</w:t>
      </w:r>
    </w:p>
    <w:p>
      <w:pPr>
        <w:pStyle w:val="0"/>
        <w:spacing w:before="240" w:lineRule="auto"/>
        <w:ind w:firstLine="540"/>
        <w:jc w:val="both"/>
      </w:pPr>
      <w:r>
        <w:rPr>
          <w:sz w:val="24"/>
        </w:rPr>
        <w:t xml:space="preserve">влечет наложение административного штрафа на граждан в размере от восьмисот до двух тысяч рублей с конфискацией машин и (или) оборудования, являющихся орудием административного правонарушения, или без таковой; на должностных лиц - от сорока тысяч до пятидесяти тысяч рублей с конфискацией машин и (или) оборудования, являющихся орудием административного правонарушения, или без таковой; на лиц, осуществляющих предпринимательскую деятельность без образования юридического лица, - от пятидесяти тысяч до ста тысяч рублей с конфискацией машин и (или) оборудования, являющихся орудием административного правонарушения, или без таковой; на юридических лиц - от трехсот тысяч до пятисот тысяч рублей с конфискацией машин и (или) оборудования, являющихся орудием административного правонарушения, или без таковой.</w:t>
      </w:r>
    </w:p>
    <w:p>
      <w:pPr>
        <w:pStyle w:val="0"/>
        <w:jc w:val="both"/>
      </w:pPr>
      <w:r>
        <w:rPr>
          <w:sz w:val="24"/>
        </w:rPr>
      </w:r>
    </w:p>
    <w:bookmarkStart w:id="3105" w:name="P3105"/>
    <w:bookmarkEnd w:id="3105"/>
    <w:p>
      <w:pPr>
        <w:pStyle w:val="2"/>
        <w:outlineLvl w:val="2"/>
        <w:ind w:firstLine="540"/>
        <w:jc w:val="both"/>
      </w:pPr>
      <w:r>
        <w:rPr>
          <w:sz w:val="24"/>
        </w:rPr>
        <w:t xml:space="preserve">Статья 8.29. Уничтожение мест обитания животных</w:t>
      </w:r>
    </w:p>
    <w:p>
      <w:pPr>
        <w:pStyle w:val="0"/>
        <w:jc w:val="both"/>
      </w:pPr>
      <w:r>
        <w:rPr>
          <w:sz w:val="24"/>
        </w:rPr>
      </w:r>
    </w:p>
    <w:p>
      <w:pPr>
        <w:pStyle w:val="0"/>
        <w:ind w:firstLine="540"/>
        <w:jc w:val="both"/>
      </w:pPr>
      <w:r>
        <w:rPr>
          <w:sz w:val="24"/>
        </w:rPr>
        <w:t xml:space="preserve">Уничтожение (разорение) муравейников, гнезд, нор или других мест обитания животных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трехсот до пятисот рублей.</w:t>
      </w:r>
    </w:p>
    <w:p>
      <w:pPr>
        <w:pStyle w:val="0"/>
        <w:jc w:val="both"/>
      </w:pPr>
      <w:r>
        <w:rPr>
          <w:sz w:val="24"/>
        </w:rPr>
        <w:t xml:space="preserve">(в ред. Федерального </w:t>
      </w:r>
      <w:hyperlink w:history="0" r:id="rId242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8.30. Уничтожение лесной инфраструктуры, а также сенокосов, пастбищ</w:t>
      </w:r>
    </w:p>
    <w:p>
      <w:pPr>
        <w:pStyle w:val="0"/>
        <w:jc w:val="both"/>
      </w:pPr>
      <w:r>
        <w:rPr>
          <w:sz w:val="24"/>
        </w:rPr>
        <w:t xml:space="preserve">(в ред. Федерального </w:t>
      </w:r>
      <w:hyperlink w:history="0" r:id="rId2421"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jc w:val="both"/>
      </w:pPr>
      <w:r>
        <w:rPr>
          <w:sz w:val="24"/>
        </w:rPr>
      </w:r>
    </w:p>
    <w:p>
      <w:pPr>
        <w:pStyle w:val="0"/>
        <w:ind w:firstLine="540"/>
        <w:jc w:val="both"/>
      </w:pPr>
      <w:r>
        <w:rPr>
          <w:sz w:val="24"/>
        </w:rPr>
        <w:t xml:space="preserve">Уничтожение </w:t>
      </w:r>
      <w:hyperlink w:history="0" r:id="rId2422" w:tooltip="&quot;Лесной кодекс Российской Федерации&quot; от 04.12.2006 N 200-ФЗ (ред. от 26.12.2024) (с изм. и доп., вступ. в силу с 01.09.2025) {КонсультантПлюс}">
        <w:r>
          <w:rPr>
            <w:sz w:val="24"/>
            <w:color w:val="0000ff"/>
          </w:rPr>
          <w:t xml:space="preserve">лесной инфраструктуры</w:t>
        </w:r>
      </w:hyperlink>
      <w:r>
        <w:rPr>
          <w:sz w:val="24"/>
        </w:rPr>
        <w:t xml:space="preserve">, а также сенокосов, пастбищ -</w:t>
      </w:r>
    </w:p>
    <w:p>
      <w:pPr>
        <w:pStyle w:val="0"/>
        <w:jc w:val="both"/>
      </w:pPr>
      <w:r>
        <w:rPr>
          <w:sz w:val="24"/>
        </w:rPr>
        <w:t xml:space="preserve">(в ред. Федерального </w:t>
      </w:r>
      <w:hyperlink w:history="0" r:id="rId2423"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pPr>
        <w:pStyle w:val="0"/>
        <w:jc w:val="both"/>
      </w:pPr>
      <w:r>
        <w:rPr>
          <w:sz w:val="24"/>
        </w:rPr>
        <w:t xml:space="preserve">(в ред. Федерального </w:t>
      </w:r>
      <w:hyperlink w:history="0" r:id="rId242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p>
      <w:pPr>
        <w:pStyle w:val="2"/>
        <w:outlineLvl w:val="2"/>
        <w:ind w:firstLine="540"/>
        <w:jc w:val="both"/>
      </w:pPr>
      <w:r>
        <w:rPr>
          <w:sz w:val="24"/>
        </w:rPr>
        <w:t xml:space="preserve">Статья 8.30.1. Нарушение порядка проектирования, создания, содержания и эксплуатации объектов лесной инфраструктуры</w:t>
      </w:r>
    </w:p>
    <w:p>
      <w:pPr>
        <w:pStyle w:val="0"/>
        <w:ind w:firstLine="540"/>
        <w:jc w:val="both"/>
      </w:pPr>
      <w:r>
        <w:rPr>
          <w:sz w:val="24"/>
        </w:rPr>
      </w:r>
    </w:p>
    <w:p>
      <w:pPr>
        <w:pStyle w:val="0"/>
        <w:ind w:firstLine="540"/>
        <w:jc w:val="both"/>
      </w:pPr>
      <w:r>
        <w:rPr>
          <w:sz w:val="24"/>
        </w:rPr>
        <w:t xml:space="preserve">(введена Федеральным </w:t>
      </w:r>
      <w:hyperlink w:history="0" r:id="rId2425" w:tooltip="Федеральный закон от 23.06.2016 N 218-ФЗ (ред. от 29.12.2017) &quot;О внесении изменений в Лесной кодекс Российской Федерации и отдельные законодательные акты Российской Федерации в части совершенствования регулирования лесных отношений&quot; {КонсультантПлюс}">
        <w:r>
          <w:rPr>
            <w:sz w:val="24"/>
            <w:color w:val="0000ff"/>
          </w:rPr>
          <w:t xml:space="preserve">законом</w:t>
        </w:r>
      </w:hyperlink>
      <w:r>
        <w:rPr>
          <w:sz w:val="24"/>
        </w:rPr>
        <w:t xml:space="preserve"> от 23.06.2016 N 218-ФЗ)</w:t>
      </w:r>
    </w:p>
    <w:p>
      <w:pPr>
        <w:pStyle w:val="0"/>
        <w:jc w:val="both"/>
      </w:pPr>
      <w:r>
        <w:rPr>
          <w:sz w:val="24"/>
        </w:rPr>
      </w:r>
    </w:p>
    <w:p>
      <w:pPr>
        <w:pStyle w:val="0"/>
        <w:ind w:firstLine="540"/>
        <w:jc w:val="both"/>
      </w:pPr>
      <w:r>
        <w:rPr>
          <w:sz w:val="24"/>
        </w:rPr>
        <w:t xml:space="preserve">Нарушение порядка проектирования, создания, содержания и эксплуатации объектов лесной инфраструктуры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на должностных лиц - от пяти тысяч до десяти тысяч рублей; на юридических лиц - от двухсот тысяч до трехсот тысяч рублей.</w:t>
      </w:r>
    </w:p>
    <w:p>
      <w:pPr>
        <w:pStyle w:val="0"/>
        <w:ind w:firstLine="540"/>
        <w:jc w:val="both"/>
      </w:pPr>
      <w:r>
        <w:rPr>
          <w:sz w:val="24"/>
        </w:rPr>
      </w:r>
    </w:p>
    <w:p>
      <w:pPr>
        <w:pStyle w:val="2"/>
        <w:outlineLvl w:val="2"/>
        <w:ind w:firstLine="540"/>
        <w:jc w:val="both"/>
      </w:pPr>
      <w:r>
        <w:rPr>
          <w:sz w:val="24"/>
        </w:rPr>
        <w:t xml:space="preserve">Статья 8.31. Нарушение правил санитарной безопасности в лесах</w:t>
      </w:r>
    </w:p>
    <w:p>
      <w:pPr>
        <w:pStyle w:val="0"/>
        <w:jc w:val="both"/>
      </w:pPr>
      <w:r>
        <w:rPr>
          <w:sz w:val="24"/>
        </w:rPr>
        <w:t xml:space="preserve">(в ред. Федерального </w:t>
      </w:r>
      <w:hyperlink w:history="0" r:id="rId2426"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jc w:val="both"/>
      </w:pPr>
      <w:r>
        <w:rPr>
          <w:sz w:val="24"/>
        </w:rPr>
      </w:r>
    </w:p>
    <w:p>
      <w:pPr>
        <w:pStyle w:val="0"/>
        <w:ind w:firstLine="540"/>
        <w:jc w:val="both"/>
      </w:pPr>
      <w:r>
        <w:rPr>
          <w:sz w:val="24"/>
        </w:rPr>
        <w:t xml:space="preserve">1. Нарушение </w:t>
      </w:r>
      <w:r>
        <w:rPr>
          <w:sz w:val="24"/>
        </w:rPr>
        <w:t xml:space="preserve">правил</w:t>
      </w:r>
      <w:r>
        <w:rPr>
          <w:sz w:val="24"/>
        </w:rPr>
        <w:t xml:space="preserve"> санитарной безопасности в лесах -</w:t>
      </w:r>
    </w:p>
    <w:p>
      <w:pPr>
        <w:pStyle w:val="0"/>
        <w:jc w:val="both"/>
      </w:pPr>
      <w:r>
        <w:rPr>
          <w:sz w:val="24"/>
        </w:rPr>
        <w:t xml:space="preserve">(в ред. Федерального </w:t>
      </w:r>
      <w:hyperlink w:history="0" r:id="rId2427"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закона</w:t>
        </w:r>
      </w:hyperlink>
      <w:r>
        <w:rPr>
          <w:sz w:val="24"/>
        </w:rPr>
        <w:t xml:space="preserve"> от 04.12.2006 N 201-ФЗ)</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2428"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21.07.2014 N 277-ФЗ)</w:t>
      </w:r>
    </w:p>
    <w:bookmarkStart w:id="3133" w:name="P3133"/>
    <w:bookmarkEnd w:id="3133"/>
    <w:p>
      <w:pPr>
        <w:pStyle w:val="0"/>
        <w:spacing w:before="240" w:lineRule="auto"/>
        <w:ind w:firstLine="540"/>
        <w:jc w:val="both"/>
      </w:pPr>
      <w:r>
        <w:rPr>
          <w:sz w:val="24"/>
        </w:rPr>
        <w:t xml:space="preserve">2. Загрязнение лесов сточными водами, химическими, радиоактивными и </w:t>
      </w:r>
      <w:hyperlink w:history="0" r:id="rId2429" w:tooltip="&quot;Обзор судебной практики по вопросам применения законодательства об охране окружающей среды&quot; (утв. Президиумом Верховного Суда РФ 24.06.2022) {КонсультантПлюс}">
        <w:r>
          <w:rPr>
            <w:sz w:val="24"/>
            <w:color w:val="0000ff"/>
          </w:rPr>
          <w:t xml:space="preserve">другими</w:t>
        </w:r>
      </w:hyperlink>
      <w:r>
        <w:rPr>
          <w:sz w:val="24"/>
        </w:rPr>
        <w:t xml:space="preserve"> вредными веществами, отходами производства и потребления и (или) иное негативное воздействие на леса, за исключением случаев, предусмотренных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частями 3.1</w:t>
        </w:r>
      </w:hyperlink>
      <w:r>
        <w:rPr>
          <w:sz w:val="24"/>
        </w:rPr>
        <w:t xml:space="preserve"> - </w:t>
      </w:r>
      <w:hyperlink w:history="0" w:anchor="P2677" w:tooltip="3.4. Повторное совершение административного правонарушения, предусмотренного частью 3.3 настоящей статьи, -">
        <w:r>
          <w:rPr>
            <w:sz w:val="24"/>
            <w:color w:val="0000ff"/>
          </w:rPr>
          <w:t xml:space="preserve">3.4 статьи 8.2</w:t>
        </w:r>
      </w:hyperlink>
      <w:r>
        <w:rPr>
          <w:sz w:val="24"/>
        </w:rPr>
        <w:t xml:space="preserve"> настоящего Кодекса, -</w:t>
      </w:r>
    </w:p>
    <w:p>
      <w:pPr>
        <w:pStyle w:val="0"/>
        <w:jc w:val="both"/>
      </w:pPr>
      <w:r>
        <w:rPr>
          <w:sz w:val="24"/>
        </w:rPr>
        <w:t xml:space="preserve">(в ред. Федеральных законов от 04.12.2006 </w:t>
      </w:r>
      <w:hyperlink w:history="0" r:id="rId2430"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N 201-ФЗ</w:t>
        </w:r>
      </w:hyperlink>
      <w:r>
        <w:rPr>
          <w:sz w:val="24"/>
        </w:rPr>
        <w:t xml:space="preserve">, от 14.07.2022 </w:t>
      </w:r>
      <w:hyperlink w:history="0" r:id="rId2431"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N 287-ФЗ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пятисот рублей; на должностных лиц - от десяти тысяч до двадцати тысяч рублей; на лиц, осуществляющих предпринимательскую деятельность без образования юридического лица, - от десяти тысяч до двадцати тысяч рублей или административное приостановление деятельности на срок до девяноста суток; на юридических лиц - от ста тысяч до трехсот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2432"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21.07.2014 N 277-ФЗ)</w:t>
      </w:r>
    </w:p>
    <w:bookmarkStart w:id="3137" w:name="P3137"/>
    <w:bookmarkEnd w:id="3137"/>
    <w:p>
      <w:pPr>
        <w:pStyle w:val="0"/>
        <w:spacing w:before="240" w:lineRule="auto"/>
        <w:ind w:firstLine="540"/>
        <w:jc w:val="both"/>
      </w:pPr>
      <w:r>
        <w:rPr>
          <w:sz w:val="24"/>
        </w:rPr>
        <w:t xml:space="preserve">3. Действия (бездействие), предусмотренные </w:t>
      </w:r>
      <w:hyperlink w:history="0" w:anchor="P3133" w:tooltip="2. Загрязнение лесов сточными водами, химическими, радиоактивными и другими вредными веществами, отходами производства и потребления и (или) иное негативное воздействие на леса, за исключением случаев, предусмотренных частями 3.1 - 3.4 статьи 8.2 настоящего Кодекса, -">
        <w:r>
          <w:rPr>
            <w:sz w:val="24"/>
            <w:color w:val="0000ff"/>
          </w:rPr>
          <w:t xml:space="preserve">частью 2</w:t>
        </w:r>
      </w:hyperlink>
      <w:r>
        <w:rPr>
          <w:sz w:val="24"/>
        </w:rPr>
        <w:t xml:space="preserve"> настоящей статьи, совершенные в защитных лесах, на особо защитных участках лесов, в лесопарковом зеленом поясе, -</w:t>
      </w:r>
    </w:p>
    <w:p>
      <w:pPr>
        <w:pStyle w:val="0"/>
        <w:jc w:val="both"/>
      </w:pPr>
      <w:r>
        <w:rPr>
          <w:sz w:val="24"/>
        </w:rPr>
        <w:t xml:space="preserve">(в ред. Федерального </w:t>
      </w:r>
      <w:hyperlink w:history="0" r:id="rId2433" w:tooltip="Федеральный закон от 03.07.2016 N 353-ФЗ &quot;О внесении изменений в Федеральный закон &quot;Об охране окружающей среды&quot; и отдельные законодательные акты Российской Федерации в части создания лесопарковых зеленых поясов&quot; {КонсультантПлюс}">
        <w:r>
          <w:rPr>
            <w:sz w:val="24"/>
            <w:color w:val="0000ff"/>
          </w:rPr>
          <w:t xml:space="preserve">закона</w:t>
        </w:r>
      </w:hyperlink>
      <w:r>
        <w:rPr>
          <w:sz w:val="24"/>
        </w:rPr>
        <w:t xml:space="preserve"> от 03.07.2016 N 353-ФЗ)</w:t>
      </w:r>
    </w:p>
    <w:p>
      <w:pPr>
        <w:pStyle w:val="0"/>
        <w:spacing w:before="240" w:lineRule="auto"/>
        <w:ind w:firstLine="540"/>
        <w:jc w:val="both"/>
      </w:pPr>
      <w:r>
        <w:rPr>
          <w:sz w:val="24"/>
        </w:rPr>
        <w:t xml:space="preserve">влекут наложение административного штрафа на граждан в размере пяти тысяч рублей; на должностных лиц - от двадцати тысяч до сорока тысяч рублей; на лиц, осуществляющих предпринимательскую деятельность без образования юридического лица, - от двадцати тысяч до сорока тысяч рублей или административное приостановление деятельности на срок до девяноста суток; на юридических лиц - от двухсот пятидесяти тысяч до пятисот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2434"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21.07.2014 N 277-ФЗ)</w:t>
      </w:r>
    </w:p>
    <w:p>
      <w:pPr>
        <w:pStyle w:val="0"/>
        <w:jc w:val="both"/>
      </w:pPr>
      <w:r>
        <w:rPr>
          <w:sz w:val="24"/>
        </w:rPr>
      </w:r>
    </w:p>
    <w:bookmarkStart w:id="3142" w:name="P3142"/>
    <w:bookmarkEnd w:id="3142"/>
    <w:p>
      <w:pPr>
        <w:pStyle w:val="2"/>
        <w:outlineLvl w:val="2"/>
        <w:ind w:firstLine="540"/>
        <w:jc w:val="both"/>
      </w:pPr>
      <w:r>
        <w:rPr>
          <w:sz w:val="24"/>
        </w:rPr>
        <w:t xml:space="preserve">Статья 8.32. Нарушение правил пожарной безопасности в лесах</w:t>
      </w:r>
    </w:p>
    <w:p>
      <w:pPr>
        <w:pStyle w:val="0"/>
        <w:ind w:firstLine="540"/>
        <w:jc w:val="both"/>
      </w:pPr>
      <w:r>
        <w:rPr>
          <w:sz w:val="24"/>
        </w:rPr>
      </w:r>
    </w:p>
    <w:p>
      <w:pPr>
        <w:pStyle w:val="0"/>
        <w:ind w:firstLine="540"/>
        <w:jc w:val="both"/>
      </w:pPr>
      <w:r>
        <w:rPr>
          <w:sz w:val="24"/>
        </w:rPr>
        <w:t xml:space="preserve">(в ред. Федерального </w:t>
      </w:r>
      <w:hyperlink w:history="0" r:id="rId2435" w:tooltip="Федеральный закон от 29.12.2010 N 442-ФЗ (ред. от 26.12.2024) &quot;О внесении изменений в Лесно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29.12.2010 N 442-ФЗ)</w:t>
      </w:r>
    </w:p>
    <w:p>
      <w:pPr>
        <w:pStyle w:val="0"/>
        <w:ind w:firstLine="540"/>
        <w:jc w:val="both"/>
      </w:pPr>
      <w:r>
        <w:rPr>
          <w:sz w:val="24"/>
        </w:rPr>
      </w:r>
    </w:p>
    <w:bookmarkStart w:id="3146" w:name="P3146"/>
    <w:bookmarkEnd w:id="3146"/>
    <w:p>
      <w:pPr>
        <w:pStyle w:val="0"/>
        <w:ind w:firstLine="540"/>
        <w:jc w:val="both"/>
      </w:pPr>
      <w:r>
        <w:rPr>
          <w:sz w:val="24"/>
        </w:rPr>
        <w:t xml:space="preserve">1. Нарушение </w:t>
      </w:r>
      <w:r>
        <w:rPr>
          <w:sz w:val="24"/>
        </w:rPr>
        <w:t xml:space="preserve">правил</w:t>
      </w:r>
      <w:r>
        <w:rPr>
          <w:sz w:val="24"/>
        </w:rPr>
        <w:t xml:space="preserve"> пожарной безопасности в лесах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пятнадцати тысяч до тридцати тысяч рублей; на должностных лиц - от тридцати тысяч до пятидесяти тысяч рублей; на юридических лиц - от ста тысяч до четырехсот тысяч рублей.</w:t>
      </w:r>
    </w:p>
    <w:p>
      <w:pPr>
        <w:pStyle w:val="0"/>
        <w:jc w:val="both"/>
      </w:pPr>
      <w:r>
        <w:rPr>
          <w:sz w:val="24"/>
        </w:rPr>
        <w:t xml:space="preserve">(в ред. Федерального </w:t>
      </w:r>
      <w:hyperlink w:history="0" r:id="rId2436" w:tooltip="Федеральный закон от 28.05.2022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28.05.2022 N 141-ФЗ)</w:t>
      </w:r>
    </w:p>
    <w:bookmarkStart w:id="3149" w:name="P3149"/>
    <w:bookmarkEnd w:id="3149"/>
    <w:p>
      <w:pPr>
        <w:pStyle w:val="0"/>
        <w:spacing w:before="240" w:lineRule="auto"/>
        <w:ind w:firstLine="540"/>
        <w:jc w:val="both"/>
      </w:pPr>
      <w:r>
        <w:rPr>
          <w:sz w:val="24"/>
        </w:rPr>
        <w:t xml:space="preserve">2. Выжигание хвороста, лесной подстилки, сухой травы и других лесных горючих материалов с нарушением требований правил пожарной безопасности на земельных участках, непосредственно примыкающих к лесам, защитным и лесным насаждениям и не отделенных противопожарной минерализованной полосой шириной не менее 0,5 метра,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сорока тысяч рублей; на должностных лиц - от сорока тысяч до шестидесяти тысяч рублей; на юридических лиц - от трехсот тысяч до пятисот тысяч рублей.</w:t>
      </w:r>
    </w:p>
    <w:p>
      <w:pPr>
        <w:pStyle w:val="0"/>
        <w:jc w:val="both"/>
      </w:pPr>
      <w:r>
        <w:rPr>
          <w:sz w:val="24"/>
        </w:rPr>
        <w:t xml:space="preserve">(в ред. Федерального </w:t>
      </w:r>
      <w:hyperlink w:history="0" r:id="rId2437" w:tooltip="Федеральный закон от 28.05.2022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28.05.2022 N 141-ФЗ)</w:t>
      </w:r>
    </w:p>
    <w:bookmarkStart w:id="3152" w:name="P3152"/>
    <w:bookmarkEnd w:id="3152"/>
    <w:p>
      <w:pPr>
        <w:pStyle w:val="0"/>
        <w:spacing w:before="240" w:lineRule="auto"/>
        <w:ind w:firstLine="540"/>
        <w:jc w:val="both"/>
      </w:pPr>
      <w:r>
        <w:rPr>
          <w:sz w:val="24"/>
        </w:rPr>
        <w:t xml:space="preserve">2.1. Действия, предусмотренные </w:t>
      </w:r>
      <w:hyperlink w:history="0" w:anchor="P3146" w:tooltip="1. Нарушение правил пожарной безопасности в лесах -">
        <w:r>
          <w:rPr>
            <w:sz w:val="24"/>
            <w:color w:val="0000ff"/>
          </w:rPr>
          <w:t xml:space="preserve">частями 1</w:t>
        </w:r>
      </w:hyperlink>
      <w:r>
        <w:rPr>
          <w:sz w:val="24"/>
        </w:rPr>
        <w:t xml:space="preserve">, </w:t>
      </w:r>
      <w:hyperlink w:history="0" w:anchor="P3146" w:tooltip="1. Нарушение правил пожарной безопасности в лесах -">
        <w:r>
          <w:rPr>
            <w:sz w:val="24"/>
            <w:color w:val="0000ff"/>
          </w:rPr>
          <w:t xml:space="preserve">2</w:t>
        </w:r>
      </w:hyperlink>
      <w:r>
        <w:rPr>
          <w:sz w:val="24"/>
        </w:rPr>
        <w:t xml:space="preserve"> настоящей статьи, совершенные в лесопарковом зеленом поясе, -</w:t>
      </w:r>
    </w:p>
    <w:p>
      <w:pPr>
        <w:pStyle w:val="0"/>
        <w:spacing w:before="240" w:lineRule="auto"/>
        <w:ind w:firstLine="540"/>
        <w:jc w:val="both"/>
      </w:pPr>
      <w:r>
        <w:rPr>
          <w:sz w:val="24"/>
        </w:rPr>
        <w:t xml:space="preserve">влекут наложение административного штрафа на граждан в размере от сорока тысяч до пятидесяти тысяч рублей; на должностных лиц - от пятидесяти тысяч до восьмидесяти тысяч рублей; на юридических лиц - от пятисот тысяч до одного миллиона рублей.</w:t>
      </w:r>
    </w:p>
    <w:p>
      <w:pPr>
        <w:pStyle w:val="0"/>
        <w:jc w:val="both"/>
      </w:pPr>
      <w:r>
        <w:rPr>
          <w:sz w:val="24"/>
        </w:rPr>
        <w:t xml:space="preserve">(в ред. Федерального </w:t>
      </w:r>
      <w:hyperlink w:history="0" r:id="rId2438" w:tooltip="Федеральный закон от 28.05.2022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28.05.2022 N 141-ФЗ)</w:t>
      </w:r>
    </w:p>
    <w:p>
      <w:pPr>
        <w:pStyle w:val="0"/>
        <w:jc w:val="both"/>
      </w:pPr>
      <w:r>
        <w:rPr>
          <w:sz w:val="24"/>
        </w:rPr>
        <w:t xml:space="preserve">(часть 2.1 введена Федеральным </w:t>
      </w:r>
      <w:hyperlink w:history="0" r:id="rId2439" w:tooltip="Федеральный закон от 03.07.2016 N 353-ФЗ &quot;О внесении изменений в Федеральный закон &quot;Об охране окружающей среды&quot; и отдельные законодательные акты Российской Федерации в части создания лесопарковых зеленых поясов&quot; {КонсультантПлюс}">
        <w:r>
          <w:rPr>
            <w:sz w:val="24"/>
            <w:color w:val="0000ff"/>
          </w:rPr>
          <w:t xml:space="preserve">законом</w:t>
        </w:r>
      </w:hyperlink>
      <w:r>
        <w:rPr>
          <w:sz w:val="24"/>
        </w:rPr>
        <w:t xml:space="preserve"> от 03.07.2016 N 353-ФЗ)</w:t>
      </w:r>
    </w:p>
    <w:bookmarkStart w:id="3156" w:name="P3156"/>
    <w:bookmarkEnd w:id="3156"/>
    <w:p>
      <w:pPr>
        <w:pStyle w:val="0"/>
        <w:spacing w:before="240" w:lineRule="auto"/>
        <w:ind w:firstLine="540"/>
        <w:jc w:val="both"/>
      </w:pPr>
      <w:r>
        <w:rPr>
          <w:sz w:val="24"/>
        </w:rPr>
        <w:t xml:space="preserve">3. Нарушение правил пожарной безопасности в лесах в условиях особого противопожарного режима, режима чрезвычайной ситуации в лесах, возникшей вследствие лесных пожаров, -</w:t>
      </w:r>
    </w:p>
    <w:p>
      <w:pPr>
        <w:pStyle w:val="0"/>
        <w:jc w:val="both"/>
      </w:pPr>
      <w:r>
        <w:rPr>
          <w:sz w:val="24"/>
        </w:rPr>
        <w:t xml:space="preserve">(в ред. Федерального </w:t>
      </w:r>
      <w:hyperlink w:history="0" r:id="rId2440" w:tooltip="Федеральный закон от 17.06.2019 N 142-ФЗ &quot;О внесении изменения в статью 8.32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17.06.2019 N 142-ФЗ)</w:t>
      </w:r>
    </w:p>
    <w:p>
      <w:pPr>
        <w:pStyle w:val="0"/>
        <w:spacing w:before="240" w:lineRule="auto"/>
        <w:ind w:firstLine="540"/>
        <w:jc w:val="both"/>
      </w:pPr>
      <w:r>
        <w:rPr>
          <w:sz w:val="24"/>
        </w:rPr>
        <w:t xml:space="preserve">влечет наложение административного штрафа на граждан в размере от сорока тысяч до пятидесяти тысяч рублей; на должностных лиц - от шестидесяти тысяч до девяноста тысяч рублей; на юридических лиц - от шестисот тысяч до одного миллиона рублей.</w:t>
      </w:r>
    </w:p>
    <w:p>
      <w:pPr>
        <w:pStyle w:val="0"/>
        <w:jc w:val="both"/>
      </w:pPr>
      <w:r>
        <w:rPr>
          <w:sz w:val="24"/>
        </w:rPr>
        <w:t xml:space="preserve">(в ред. Федерального </w:t>
      </w:r>
      <w:hyperlink w:history="0" r:id="rId2441" w:tooltip="Федеральный закон от 28.05.2022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28.05.2022 N 141-ФЗ)</w:t>
      </w:r>
    </w:p>
    <w:bookmarkStart w:id="3160" w:name="P3160"/>
    <w:bookmarkEnd w:id="3160"/>
    <w:p>
      <w:pPr>
        <w:pStyle w:val="0"/>
        <w:spacing w:before="240" w:lineRule="auto"/>
        <w:ind w:firstLine="540"/>
        <w:jc w:val="both"/>
      </w:pPr>
      <w:r>
        <w:rPr>
          <w:sz w:val="24"/>
        </w:rPr>
        <w:t xml:space="preserve">4. Нарушение правил пожарной безопасности, повлекшее возникновение лесного пожара без причинения тяжкого вреда здоровью человека, если эти действия (бездействие) не содержат признаков уголовно наказуемого </w:t>
      </w:r>
      <w:hyperlink w:history="0" r:id="rId244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2443" w:tooltip="Федеральный закон от 25.03.2022 N 62-ФЗ &quot;О внесении изменений в статьи 8.32 и 20.3.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25.03.2022 N 62-ФЗ)</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шестидесяти тысяч рублей; на должностных лиц - от ста тысяч до ста десяти тысяч рублей; на юридических лиц - от одного миллиона до двух миллионов рублей.</w:t>
      </w:r>
    </w:p>
    <w:p>
      <w:pPr>
        <w:pStyle w:val="0"/>
        <w:jc w:val="both"/>
      </w:pPr>
      <w:r>
        <w:rPr>
          <w:sz w:val="24"/>
        </w:rPr>
        <w:t xml:space="preserve">(в ред. Федерального </w:t>
      </w:r>
      <w:hyperlink w:history="0" r:id="rId2444" w:tooltip="Федеральный закон от 28.05.2022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28.05.2022 N 141-ФЗ)</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t xml:space="preserve">(примечание введено Федеральным </w:t>
      </w:r>
      <w:hyperlink w:history="0" r:id="rId2445" w:tooltip="Федеральный закон от 03.07.2016 N 353-ФЗ &quot;О внесении изменений в Федеральный закон &quot;Об охране окружающей среды&quot; и отдельные законодательные акты Российской Федерации в части создания лесопарковых зеленых поясов&quot; {КонсультантПлюс}">
        <w:r>
          <w:rPr>
            <w:sz w:val="24"/>
            <w:color w:val="0000ff"/>
          </w:rPr>
          <w:t xml:space="preserve">законом</w:t>
        </w:r>
      </w:hyperlink>
      <w:r>
        <w:rPr>
          <w:sz w:val="24"/>
        </w:rPr>
        <w:t xml:space="preserve"> от 03.07.2016 N 353-ФЗ)</w:t>
      </w:r>
    </w:p>
    <w:p>
      <w:pPr>
        <w:pStyle w:val="0"/>
        <w:ind w:firstLine="540"/>
        <w:jc w:val="both"/>
      </w:pPr>
      <w:r>
        <w:rPr>
          <w:sz w:val="24"/>
        </w:rPr>
      </w:r>
    </w:p>
    <w:bookmarkStart w:id="3167" w:name="P3167"/>
    <w:bookmarkEnd w:id="3167"/>
    <w:p>
      <w:pPr>
        <w:pStyle w:val="2"/>
        <w:outlineLvl w:val="2"/>
        <w:ind w:firstLine="540"/>
        <w:jc w:val="both"/>
      </w:pPr>
      <w:r>
        <w:rPr>
          <w:sz w:val="24"/>
        </w:rPr>
        <w:t xml:space="preserve">Статья 8.32.1. Ненаправление, несвоевременное направление, направление недостоверной информации в федеральный орган исполнительной власти, уполномоченный на ведение реестра недобросовестных арендаторов лесных участков и покупателей лесных насаждений</w:t>
      </w:r>
    </w:p>
    <w:p>
      <w:pPr>
        <w:pStyle w:val="0"/>
        <w:ind w:firstLine="540"/>
        <w:jc w:val="both"/>
      </w:pPr>
      <w:r>
        <w:rPr>
          <w:sz w:val="24"/>
        </w:rPr>
      </w:r>
    </w:p>
    <w:p>
      <w:pPr>
        <w:pStyle w:val="0"/>
        <w:ind w:firstLine="540"/>
        <w:jc w:val="both"/>
      </w:pPr>
      <w:r>
        <w:rPr>
          <w:sz w:val="24"/>
        </w:rPr>
        <w:t xml:space="preserve">(введена Федеральным </w:t>
      </w:r>
      <w:hyperlink w:history="0" r:id="rId2446" w:tooltip="Федеральный закон от 23.06.2016 N 218-ФЗ (ред. от 29.12.2017) &quot;О внесении изменений в Лесной кодекс Российской Федерации и отдельные законодательные акты Российской Федерации в части совершенствования регулирования лесных отношений&quot; {КонсультантПлюс}">
        <w:r>
          <w:rPr>
            <w:sz w:val="24"/>
            <w:color w:val="0000ff"/>
          </w:rPr>
          <w:t xml:space="preserve">законом</w:t>
        </w:r>
      </w:hyperlink>
      <w:r>
        <w:rPr>
          <w:sz w:val="24"/>
        </w:rPr>
        <w:t xml:space="preserve"> от 23.06.2016 N 218-ФЗ)</w:t>
      </w:r>
    </w:p>
    <w:p>
      <w:pPr>
        <w:pStyle w:val="0"/>
        <w:jc w:val="both"/>
      </w:pPr>
      <w:r>
        <w:rPr>
          <w:sz w:val="24"/>
        </w:rPr>
      </w:r>
    </w:p>
    <w:p>
      <w:pPr>
        <w:pStyle w:val="0"/>
        <w:ind w:firstLine="540"/>
        <w:jc w:val="both"/>
      </w:pPr>
      <w:hyperlink w:history="0" r:id="rId2447" w:tooltip="&quot;Лесной кодекс Российской Федерации&quot; от 04.12.2006 N 200-ФЗ (ред. от 26.12.2024) (с изм. и доп., вступ. в силу с 01.09.2025) {КонсультантПлюс}">
        <w:r>
          <w:rPr>
            <w:sz w:val="24"/>
            <w:color w:val="0000ff"/>
          </w:rPr>
          <w:t xml:space="preserve">Ненаправление</w:t>
        </w:r>
      </w:hyperlink>
      <w:r>
        <w:rPr>
          <w:sz w:val="24"/>
        </w:rPr>
        <w:t xml:space="preserve">, несвоевременное направление, направление недостоверной информации в федеральный орган исполнительной власти, уполномоченный на ведение реестра недобросовестных арендаторов лесных участков и покупателей лесных насаждений, подлежащей включению в такой реестр,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w:t>
      </w:r>
    </w:p>
    <w:p>
      <w:pPr>
        <w:pStyle w:val="0"/>
        <w:ind w:firstLine="540"/>
        <w:jc w:val="both"/>
      </w:pPr>
      <w:r>
        <w:rPr>
          <w:sz w:val="24"/>
        </w:rPr>
      </w:r>
    </w:p>
    <w:bookmarkStart w:id="3174" w:name="P3174"/>
    <w:bookmarkEnd w:id="3174"/>
    <w:p>
      <w:pPr>
        <w:pStyle w:val="2"/>
        <w:outlineLvl w:val="2"/>
        <w:ind w:firstLine="540"/>
        <w:jc w:val="both"/>
      </w:pPr>
      <w:r>
        <w:rPr>
          <w:sz w:val="24"/>
        </w:rPr>
        <w:t xml:space="preserve">Статья 8.32.2. Включение заведомо недостоверной информации в реестр недобросовестных арендаторов лесных участков и покупателей лесных насаждений</w:t>
      </w:r>
    </w:p>
    <w:p>
      <w:pPr>
        <w:pStyle w:val="0"/>
        <w:ind w:firstLine="540"/>
        <w:jc w:val="both"/>
      </w:pPr>
      <w:r>
        <w:rPr>
          <w:sz w:val="24"/>
        </w:rPr>
      </w:r>
    </w:p>
    <w:p>
      <w:pPr>
        <w:pStyle w:val="0"/>
        <w:ind w:firstLine="540"/>
        <w:jc w:val="both"/>
      </w:pPr>
      <w:r>
        <w:rPr>
          <w:sz w:val="24"/>
        </w:rPr>
        <w:t xml:space="preserve">(введена Федеральным </w:t>
      </w:r>
      <w:hyperlink w:history="0" r:id="rId2448" w:tooltip="Федеральный закон от 23.06.2016 N 218-ФЗ (ред. от 29.12.2017) &quot;О внесении изменений в Лесной кодекс Российской Федерации и отдельные законодательные акты Российской Федерации в части совершенствования регулирования лесных отношений&quot; {КонсультантПлюс}">
        <w:r>
          <w:rPr>
            <w:sz w:val="24"/>
            <w:color w:val="0000ff"/>
          </w:rPr>
          <w:t xml:space="preserve">законом</w:t>
        </w:r>
      </w:hyperlink>
      <w:r>
        <w:rPr>
          <w:sz w:val="24"/>
        </w:rPr>
        <w:t xml:space="preserve"> от 23.06.2016 N 218-ФЗ)</w:t>
      </w:r>
    </w:p>
    <w:p>
      <w:pPr>
        <w:pStyle w:val="0"/>
        <w:jc w:val="both"/>
      </w:pPr>
      <w:r>
        <w:rPr>
          <w:sz w:val="24"/>
        </w:rPr>
      </w:r>
    </w:p>
    <w:p>
      <w:pPr>
        <w:pStyle w:val="0"/>
        <w:ind w:firstLine="540"/>
        <w:jc w:val="both"/>
      </w:pPr>
      <w:r>
        <w:rPr>
          <w:sz w:val="24"/>
        </w:rPr>
        <w:t xml:space="preserve">Включение заведомо недостоверной информации в </w:t>
      </w:r>
      <w:hyperlink w:history="0" r:id="rId2449" w:tooltip="&quot;Лесной кодекс Российской Федерации&quot; от 04.12.2006 N 200-ФЗ (ред. от 26.12.2024) (с изм. и доп., вступ. в силу с 01.09.2025) {КонсультантПлюс}">
        <w:r>
          <w:rPr>
            <w:sz w:val="24"/>
            <w:color w:val="0000ff"/>
          </w:rPr>
          <w:t xml:space="preserve">реестр</w:t>
        </w:r>
      </w:hyperlink>
      <w:r>
        <w:rPr>
          <w:sz w:val="24"/>
        </w:rPr>
        <w:t xml:space="preserve"> недобросовестных арендаторов лесных участков и покупателей лесных насаждений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пятидесяти тысяч рублей.</w:t>
      </w:r>
    </w:p>
    <w:p>
      <w:pPr>
        <w:pStyle w:val="0"/>
        <w:ind w:firstLine="540"/>
        <w:jc w:val="both"/>
      </w:pPr>
      <w:r>
        <w:rPr>
          <w:sz w:val="24"/>
        </w:rPr>
      </w:r>
    </w:p>
    <w:bookmarkStart w:id="3181" w:name="P3181"/>
    <w:bookmarkEnd w:id="3181"/>
    <w:p>
      <w:pPr>
        <w:pStyle w:val="2"/>
        <w:outlineLvl w:val="2"/>
        <w:ind w:firstLine="540"/>
        <w:jc w:val="both"/>
      </w:pPr>
      <w:r>
        <w:rPr>
          <w:sz w:val="24"/>
        </w:rPr>
        <w:t xml:space="preserve">Статья 8.32.3. Невыполнение мероприятий, предусмотренных сводным планом тушения лесных пожаров на территории субъекта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2450" w:tooltip="Федеральный закон от 18.03.2019 N 2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18.03.2019 N 29-ФЗ)</w:t>
      </w:r>
    </w:p>
    <w:p>
      <w:pPr>
        <w:pStyle w:val="0"/>
        <w:ind w:firstLine="540"/>
        <w:jc w:val="both"/>
      </w:pPr>
      <w:r>
        <w:rPr>
          <w:sz w:val="24"/>
        </w:rPr>
      </w:r>
    </w:p>
    <w:p>
      <w:pPr>
        <w:pStyle w:val="0"/>
        <w:ind w:firstLine="540"/>
        <w:jc w:val="both"/>
      </w:pPr>
      <w:r>
        <w:rPr>
          <w:sz w:val="24"/>
        </w:rPr>
        <w:t xml:space="preserve">1. Невыполнение мероприятий, предусмотренных сводным планом тушения лесных пожаров на территории субъекта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пяти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на юридических лиц - от ста пятидесяти тысяч до двухсот пятидесяти тысяч рублей.</w:t>
      </w:r>
    </w:p>
    <w:bookmarkStart w:id="3187" w:name="P3187"/>
    <w:bookmarkEnd w:id="3187"/>
    <w:p>
      <w:pPr>
        <w:pStyle w:val="0"/>
        <w:spacing w:before="240" w:lineRule="auto"/>
        <w:ind w:firstLine="540"/>
        <w:jc w:val="both"/>
      </w:pPr>
      <w:r>
        <w:rPr>
          <w:sz w:val="24"/>
        </w:rPr>
        <w:t xml:space="preserve">2. Те же действия, совершенные в условиях особого противопожарного режима либо режима чрезвычайной ситуации, -</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двадцати пяти тысяч до сорока тысяч рублей; на лиц, осуществляющих предпринимательскую деятельность без образования юридического лица, - от пятидесяти тысяч до семидесяти тысяч рублей; на юридических лиц - от двухсот пятидесяти тысяч до трехсот тысяч рублей.</w:t>
      </w:r>
    </w:p>
    <w:p>
      <w:pPr>
        <w:pStyle w:val="0"/>
        <w:ind w:firstLine="540"/>
        <w:jc w:val="both"/>
      </w:pPr>
      <w:r>
        <w:rPr>
          <w:sz w:val="24"/>
        </w:rPr>
      </w:r>
    </w:p>
    <w:bookmarkStart w:id="3190" w:name="P3190"/>
    <w:bookmarkEnd w:id="3190"/>
    <w:p>
      <w:pPr>
        <w:pStyle w:val="2"/>
        <w:outlineLvl w:val="2"/>
        <w:ind w:firstLine="540"/>
        <w:jc w:val="both"/>
      </w:pPr>
      <w:r>
        <w:rPr>
          <w:sz w:val="24"/>
        </w:rPr>
        <w:t xml:space="preserve">Статья 8.33. Нарушение правил охраны среды обитания или путей миграции объектов животного мира и водных биологических ресурсов</w:t>
      </w:r>
    </w:p>
    <w:p>
      <w:pPr>
        <w:pStyle w:val="0"/>
        <w:jc w:val="both"/>
      </w:pPr>
      <w:r>
        <w:rPr>
          <w:sz w:val="24"/>
        </w:rPr>
        <w:t xml:space="preserve">(в ред. Федерального </w:t>
      </w:r>
      <w:hyperlink w:history="0" r:id="rId2451" w:tooltip="Федеральный закон от 24.11.2014 N 372-ФЗ &quot;О внесении изменения в статью 8.3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24.11.2014 N 372-ФЗ)</w:t>
      </w:r>
    </w:p>
    <w:p>
      <w:pPr>
        <w:pStyle w:val="0"/>
        <w:jc w:val="both"/>
      </w:pPr>
      <w:r>
        <w:rPr>
          <w:sz w:val="24"/>
        </w:rPr>
      </w:r>
    </w:p>
    <w:p>
      <w:pPr>
        <w:pStyle w:val="0"/>
        <w:ind w:firstLine="540"/>
        <w:jc w:val="both"/>
      </w:pPr>
      <w:r>
        <w:rPr>
          <w:sz w:val="24"/>
        </w:rPr>
        <w:t xml:space="preserve">Нарушение правил охраны среды обитания или путей миграции объектов животного мира и водных биологических ресурсов -</w:t>
      </w:r>
    </w:p>
    <w:p>
      <w:pPr>
        <w:pStyle w:val="0"/>
        <w:jc w:val="both"/>
      </w:pPr>
      <w:r>
        <w:rPr>
          <w:sz w:val="24"/>
        </w:rPr>
        <w:t xml:space="preserve">(в ред. Федерального </w:t>
      </w:r>
      <w:hyperlink w:history="0" r:id="rId2452" w:tooltip="Федеральный закон от 06.12.2007 N 333-ФЗ (ред. от 29.07.2017)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06.12.2007 N 333-ФЗ)</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двух тысяч до пяти тысяч рублей; на должностных лиц - от пяти тысяч до десяти тысяч рублей; на юридических лиц - от десяти тысяч до пятнадцати тысяч рублей.</w:t>
      </w:r>
    </w:p>
    <w:p>
      <w:pPr>
        <w:pStyle w:val="0"/>
        <w:jc w:val="both"/>
      </w:pPr>
      <w:r>
        <w:rPr>
          <w:sz w:val="24"/>
        </w:rPr>
        <w:t xml:space="preserve">(в ред. Федерального </w:t>
      </w:r>
      <w:hyperlink w:history="0" r:id="rId2453" w:tooltip="Федеральный закон от 07.05.2013 N 91-ФЗ &quot;О внесении изменений в статьи 8.33 и 8.37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07.05.2013 N 91-ФЗ)</w:t>
      </w:r>
    </w:p>
    <w:p>
      <w:pPr>
        <w:pStyle w:val="0"/>
        <w:jc w:val="both"/>
      </w:pPr>
      <w:r>
        <w:rPr>
          <w:sz w:val="24"/>
        </w:rPr>
      </w:r>
    </w:p>
    <w:bookmarkStart w:id="3198" w:name="P3198"/>
    <w:bookmarkEnd w:id="3198"/>
    <w:p>
      <w:pPr>
        <w:pStyle w:val="2"/>
        <w:outlineLvl w:val="2"/>
        <w:ind w:firstLine="540"/>
        <w:jc w:val="both"/>
      </w:pPr>
      <w:r>
        <w:rPr>
          <w:sz w:val="24"/>
        </w:rPr>
        <w:t xml:space="preserve">Статья 8.34. Нарушение установленного порядка создания, использования или транспортировки биологических коллекций</w:t>
      </w:r>
    </w:p>
    <w:p>
      <w:pPr>
        <w:pStyle w:val="0"/>
        <w:jc w:val="both"/>
      </w:pPr>
      <w:r>
        <w:rPr>
          <w:sz w:val="24"/>
        </w:rPr>
      </w:r>
    </w:p>
    <w:p>
      <w:pPr>
        <w:pStyle w:val="0"/>
        <w:ind w:firstLine="540"/>
        <w:jc w:val="both"/>
      </w:pPr>
      <w:r>
        <w:rPr>
          <w:sz w:val="24"/>
        </w:rPr>
        <w:t xml:space="preserve">Нарушение установленного порядка создания, пополнения, хранения, использования, учета, продажи, приобретения, транспортировки или пересылки биологических коллекций -</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с конфискацией коллекционных объектов или без таковой; на должностных лиц - от пятисот до одной тысячи рублей с конфискацией коллекционных объектов или без таковой; на юридических лиц - от пяти тысяч до десяти тысяч рублей с конфискацией коллекционных объектов или без таковой.</w:t>
      </w:r>
    </w:p>
    <w:p>
      <w:pPr>
        <w:pStyle w:val="0"/>
        <w:jc w:val="both"/>
      </w:pPr>
      <w:r>
        <w:rPr>
          <w:sz w:val="24"/>
        </w:rPr>
        <w:t xml:space="preserve">(в ред. Федерального </w:t>
      </w:r>
      <w:hyperlink w:history="0" r:id="rId245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3204" w:name="P3204"/>
    <w:bookmarkEnd w:id="3204"/>
    <w:p>
      <w:pPr>
        <w:pStyle w:val="2"/>
        <w:outlineLvl w:val="2"/>
        <w:ind w:firstLine="540"/>
        <w:jc w:val="both"/>
      </w:pPr>
      <w:r>
        <w:rPr>
          <w:sz w:val="24"/>
        </w:rPr>
        <w:t xml:space="preserve">Статья 8.35. Причинение вреда редким и находящимся под угрозой исчезновения видам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в том числе их уничтожение</w:t>
      </w:r>
    </w:p>
    <w:p>
      <w:pPr>
        <w:pStyle w:val="0"/>
        <w:ind w:firstLine="540"/>
        <w:jc w:val="both"/>
      </w:pPr>
      <w:r>
        <w:rPr>
          <w:sz w:val="24"/>
        </w:rPr>
      </w:r>
    </w:p>
    <w:p>
      <w:pPr>
        <w:pStyle w:val="0"/>
        <w:ind w:firstLine="540"/>
        <w:jc w:val="both"/>
      </w:pPr>
      <w:r>
        <w:rPr>
          <w:sz w:val="24"/>
        </w:rPr>
        <w:t xml:space="preserve">(в ред. Федерального </w:t>
      </w:r>
      <w:hyperlink w:history="0" r:id="rId2455" w:tooltip="Федеральный закон от 14.04.2023 N 112-ФЗ &quot;О внесении изменения в статью 8.3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14.04.2023 N 112-ФЗ)</w:t>
      </w:r>
    </w:p>
    <w:p>
      <w:pPr>
        <w:pStyle w:val="0"/>
        <w:ind w:firstLine="540"/>
        <w:jc w:val="both"/>
      </w:pPr>
      <w:r>
        <w:rPr>
          <w:sz w:val="24"/>
        </w:rPr>
      </w:r>
    </w:p>
    <w:p>
      <w:pPr>
        <w:pStyle w:val="0"/>
        <w:ind w:firstLine="540"/>
        <w:jc w:val="both"/>
      </w:pPr>
      <w:r>
        <w:rPr>
          <w:sz w:val="24"/>
        </w:rPr>
        <w:t xml:space="preserve">Уничтожение редких и находящихся под угрозой исчезновения видов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либо действия (бездействие), которые могут привести к гибели, сокращению численности либо нарушению среды обитания этих видов животных, растений или других организмов, либо добыча, хранение, перевозка, сбор, содержание, приобретение, продажа либо пересылка видов указанных животных, растений или других организмов, их продуктов, частей либо дериватов без надлежащего на то </w:t>
      </w:r>
      <w:r>
        <w:rPr>
          <w:sz w:val="24"/>
        </w:rPr>
        <w:t xml:space="preserve">разрешения</w:t>
      </w:r>
      <w:r>
        <w:rPr>
          <w:sz w:val="24"/>
        </w:rPr>
        <w:t xml:space="preserve"> или с нарушением условий, предусмотренных разрешением, либо с нарушением иного установленного порядка, если эти действия не содержат признаков уголовно наказуемого </w:t>
      </w:r>
      <w:r>
        <w:rPr>
          <w:sz w:val="24"/>
        </w:rPr>
        <w:t xml:space="preserve">деяния</w:t>
      </w:r>
      <w:r>
        <w:rPr>
          <w:sz w:val="24"/>
        </w:rPr>
        <w:t xml:space="preserve">, -</w:t>
      </w:r>
    </w:p>
    <w:p>
      <w:pPr>
        <w:pStyle w:val="0"/>
        <w:spacing w:before="240" w:lineRule="auto"/>
        <w:ind w:firstLine="540"/>
        <w:jc w:val="both"/>
      </w:pPr>
      <w:r>
        <w:rPr>
          <w:sz w:val="24"/>
        </w:rPr>
        <w:t xml:space="preserve">влекут наложение административного штрафа на граждан в размере от двух тысяч пятисот до пяти тысяч рублей с конфискацией орудий добычи животных, растений или других организмов, а также самих животных, растений или других организмов, их продуктов, частей либо дериватов или без таковой; на должностных лиц - от пятнадцати тысяч до двадцати тысяч рублей с конфискацией орудий добычи животных, растений или других организмов, а также самих животных, растений или других организмов, их продуктов, частей либо дериватов или без таковой; на юридических лиц - от пятисот тысяч до одного миллиона рублей с конфискацией орудий добычи животных, растений или других организмов, а также самих животных, растений или других организмов, их продуктов, частей либо дериватов или без таковой.</w:t>
      </w:r>
    </w:p>
    <w:p>
      <w:pPr>
        <w:pStyle w:val="0"/>
        <w:jc w:val="both"/>
      </w:pPr>
      <w:r>
        <w:rPr>
          <w:sz w:val="24"/>
        </w:rPr>
      </w:r>
    </w:p>
    <w:bookmarkStart w:id="3211" w:name="P3211"/>
    <w:bookmarkEnd w:id="3211"/>
    <w:p>
      <w:pPr>
        <w:pStyle w:val="2"/>
        <w:outlineLvl w:val="2"/>
        <w:ind w:firstLine="540"/>
        <w:jc w:val="both"/>
      </w:pPr>
      <w:r>
        <w:rPr>
          <w:sz w:val="24"/>
        </w:rPr>
        <w:t xml:space="preserve">Статья 8.36. Нарушение правил переселения, акклиматизации или гибридизации объектов животного мира и водных биологических ресурсов</w:t>
      </w:r>
    </w:p>
    <w:p>
      <w:pPr>
        <w:pStyle w:val="0"/>
        <w:jc w:val="both"/>
      </w:pPr>
      <w:r>
        <w:rPr>
          <w:sz w:val="24"/>
        </w:rPr>
        <w:t xml:space="preserve">(в ред. Федерального </w:t>
      </w:r>
      <w:hyperlink w:history="0" r:id="rId2456" w:tooltip="Федеральный закон от 06.12.2007 N 333-ФЗ (ред. от 29.07.2017)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06.12.2007 N 333-ФЗ)</w:t>
      </w:r>
    </w:p>
    <w:p>
      <w:pPr>
        <w:pStyle w:val="0"/>
        <w:jc w:val="both"/>
      </w:pPr>
      <w:r>
        <w:rPr>
          <w:sz w:val="24"/>
        </w:rPr>
      </w:r>
    </w:p>
    <w:p>
      <w:pPr>
        <w:pStyle w:val="0"/>
        <w:ind w:firstLine="540"/>
        <w:jc w:val="both"/>
      </w:pPr>
      <w:r>
        <w:rPr>
          <w:sz w:val="24"/>
        </w:rPr>
        <w:t xml:space="preserve">Нарушение правил переселения, акклиматизации или гибридизации объектов животного мира и водных биологических ресурсов -</w:t>
      </w:r>
    </w:p>
    <w:p>
      <w:pPr>
        <w:pStyle w:val="0"/>
        <w:jc w:val="both"/>
      </w:pPr>
      <w:r>
        <w:rPr>
          <w:sz w:val="24"/>
        </w:rPr>
        <w:t xml:space="preserve">(в ред. Федерального </w:t>
      </w:r>
      <w:hyperlink w:history="0" r:id="rId2457" w:tooltip="Федеральный закон от 06.12.2007 N 333-ФЗ (ред. от 29.07.2017)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06.12.2007 N 333-ФЗ)</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pPr>
        <w:pStyle w:val="0"/>
        <w:jc w:val="both"/>
      </w:pPr>
      <w:r>
        <w:rPr>
          <w:sz w:val="24"/>
        </w:rPr>
        <w:t xml:space="preserve">(в ред. Федеральных законов от 22.06.2007 </w:t>
      </w:r>
      <w:hyperlink w:history="0" r:id="rId245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2459"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jc w:val="both"/>
      </w:pPr>
      <w:r>
        <w:rPr>
          <w:sz w:val="24"/>
        </w:rPr>
      </w:r>
    </w:p>
    <w:bookmarkStart w:id="3219" w:name="P3219"/>
    <w:bookmarkEnd w:id="3219"/>
    <w:p>
      <w:pPr>
        <w:pStyle w:val="2"/>
        <w:outlineLvl w:val="2"/>
        <w:ind w:firstLine="540"/>
        <w:jc w:val="both"/>
      </w:pPr>
      <w:r>
        <w:rPr>
          <w:sz w:val="24"/>
        </w:rPr>
        <w:t xml:space="preserve">Статья 8.37. Нарушение правил охоты, правил, регламентирующих рыболовство и другие виды пользования объектами животного мира</w:t>
      </w:r>
    </w:p>
    <w:p>
      <w:pPr>
        <w:pStyle w:val="0"/>
        <w:jc w:val="both"/>
      </w:pPr>
      <w:r>
        <w:rPr>
          <w:sz w:val="24"/>
        </w:rPr>
        <w:t xml:space="preserve">(в ред. Федерального </w:t>
      </w:r>
      <w:hyperlink w:history="0" r:id="rId2460" w:tooltip="Федеральный закон от 02.05.2015 N 120-ФЗ &quot;О внесении изменений в отдельные законодательные акты Российской Федерации по вопросу осуществления рыболовства в открытом море&quot; {КонсультантПлюс}">
        <w:r>
          <w:rPr>
            <w:sz w:val="24"/>
            <w:color w:val="0000ff"/>
          </w:rPr>
          <w:t xml:space="preserve">закона</w:t>
        </w:r>
      </w:hyperlink>
      <w:r>
        <w:rPr>
          <w:sz w:val="24"/>
        </w:rPr>
        <w:t xml:space="preserve"> от 02.05.2015 N 120-ФЗ)</w:t>
      </w:r>
    </w:p>
    <w:p>
      <w:pPr>
        <w:pStyle w:val="0"/>
        <w:jc w:val="both"/>
      </w:pPr>
      <w:r>
        <w:rPr>
          <w:sz w:val="24"/>
        </w:rPr>
      </w:r>
    </w:p>
    <w:bookmarkStart w:id="3222" w:name="P3222"/>
    <w:bookmarkEnd w:id="3222"/>
    <w:p>
      <w:pPr>
        <w:pStyle w:val="0"/>
        <w:ind w:firstLine="540"/>
        <w:jc w:val="both"/>
      </w:pPr>
      <w:r>
        <w:rPr>
          <w:sz w:val="24"/>
        </w:rPr>
        <w:t xml:space="preserve">1. Нарушение </w:t>
      </w:r>
      <w:r>
        <w:rPr>
          <w:sz w:val="24"/>
        </w:rPr>
        <w:t xml:space="preserve">правил охоты</w:t>
      </w:r>
      <w:r>
        <w:rPr>
          <w:sz w:val="24"/>
        </w:rPr>
        <w:t xml:space="preserve">, за исключением случаев, предусмотренных </w:t>
      </w:r>
      <w:hyperlink w:history="0" w:anchor="P3229" w:tooltip="1.2. Осуществление охоты с нарушением установленных правилами охоты сроков охоты, за исключением случаев, если допускается осуществление охоты вне установленных сроков, либо осуществление охоты недопустимыми для использования орудиями охоты или способами охоты -">
        <w:r>
          <w:rPr>
            <w:sz w:val="24"/>
            <w:color w:val="0000ff"/>
          </w:rPr>
          <w:t xml:space="preserve">частями 1.2</w:t>
        </w:r>
      </w:hyperlink>
      <w:r>
        <w:rPr>
          <w:sz w:val="24"/>
        </w:rPr>
        <w:t xml:space="preserve">, </w:t>
      </w:r>
      <w:hyperlink w:history="0" w:anchor="P3232" w:tooltip="1.3. Непредъявление по требованию должностных лиц органов, уполномоченных в области охраны, контроля и регулирования использования объектов животного мира (в том числе отнесенных к охотничьим ресурсам) и среды их обитания, органов, осуществляющих функции по контролю в области организации и функционирования особо охраняемых природных территорий федерального значения, государственных учреждений, находящихся в ведении органов исполнительной власти субъектов Российской Федерации, осуществляющих государственн...">
        <w:r>
          <w:rPr>
            <w:sz w:val="24"/>
            <w:color w:val="0000ff"/>
          </w:rPr>
          <w:t xml:space="preserve">1.3</w:t>
        </w:r>
      </w:hyperlink>
      <w:r>
        <w:rPr>
          <w:sz w:val="24"/>
        </w:rPr>
        <w:t xml:space="preserve"> настоящей статьи, -</w:t>
      </w:r>
    </w:p>
    <w:p>
      <w:pPr>
        <w:pStyle w:val="0"/>
        <w:jc w:val="both"/>
      </w:pPr>
      <w:r>
        <w:rPr>
          <w:sz w:val="24"/>
        </w:rPr>
        <w:t xml:space="preserve">(в ред. Федерального </w:t>
      </w:r>
      <w:hyperlink w:history="0" r:id="rId2461"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23.07.2013 N 201-ФЗ)</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четырех тысяч рублей с конфискацией орудий охоты или без таковой или лишение права осуществлять охоту на срок до двух лет; на должностных лиц - от двадцати тысяч до тридцати пяти тысяч рублей с конфискацией орудий охоты или без таковой.</w:t>
      </w:r>
    </w:p>
    <w:p>
      <w:pPr>
        <w:pStyle w:val="0"/>
        <w:jc w:val="both"/>
      </w:pPr>
      <w:r>
        <w:rPr>
          <w:sz w:val="24"/>
        </w:rPr>
        <w:t xml:space="preserve">(в ред. Федерального </w:t>
      </w:r>
      <w:hyperlink w:history="0" r:id="rId2462"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23.07.2013 N 201-ФЗ)</w:t>
      </w:r>
    </w:p>
    <w:bookmarkStart w:id="3226" w:name="P3226"/>
    <w:bookmarkEnd w:id="3226"/>
    <w:p>
      <w:pPr>
        <w:pStyle w:val="0"/>
        <w:spacing w:before="240" w:lineRule="auto"/>
        <w:ind w:firstLine="540"/>
        <w:jc w:val="both"/>
      </w:pPr>
      <w:r>
        <w:rPr>
          <w:sz w:val="24"/>
        </w:rPr>
        <w:t xml:space="preserve">1.1. Повторное в течение года совершение административного правонарушения, предусмотренного </w:t>
      </w:r>
      <w:hyperlink w:history="0" w:anchor="P3222" w:tooltip="1. Нарушение правил охоты, за исключением случаев, предусмотренных частями 1.2, 1.3 настоящей статьи,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с конфискацией орудий охоты или без таковой или лишение права осуществлять охоту на срок от одного года до трех лет; на должностных лиц - от тридцати пяти тысяч до пятидесяти тысяч рублей с конфискацией орудий охоты или без таковой.</w:t>
      </w:r>
    </w:p>
    <w:p>
      <w:pPr>
        <w:pStyle w:val="0"/>
        <w:jc w:val="both"/>
      </w:pPr>
      <w:r>
        <w:rPr>
          <w:sz w:val="24"/>
        </w:rPr>
        <w:t xml:space="preserve">(часть 1.1 введена Федеральным </w:t>
      </w:r>
      <w:hyperlink w:history="0" r:id="rId2463"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23.07.2013 N 201-ФЗ)</w:t>
      </w:r>
    </w:p>
    <w:bookmarkStart w:id="3229" w:name="P3229"/>
    <w:bookmarkEnd w:id="3229"/>
    <w:p>
      <w:pPr>
        <w:pStyle w:val="0"/>
        <w:spacing w:before="240" w:lineRule="auto"/>
        <w:ind w:firstLine="540"/>
        <w:jc w:val="both"/>
      </w:pPr>
      <w:r>
        <w:rPr>
          <w:sz w:val="24"/>
        </w:rPr>
        <w:t xml:space="preserve">1.2. Осуществление охоты с нарушением установленных правилами охоты </w:t>
      </w:r>
      <w:r>
        <w:rPr>
          <w:sz w:val="24"/>
        </w:rPr>
        <w:t xml:space="preserve">сроков</w:t>
      </w:r>
      <w:r>
        <w:rPr>
          <w:sz w:val="24"/>
        </w:rPr>
        <w:t xml:space="preserve"> охоты, за исключением случаев, если допускается осуществление охоты вне установленных сроков, либо осуществление охоты недопустимыми для использования орудиями охоты или способами охоты -</w:t>
      </w:r>
    </w:p>
    <w:p>
      <w:pPr>
        <w:pStyle w:val="0"/>
        <w:spacing w:before="240" w:lineRule="auto"/>
        <w:ind w:firstLine="540"/>
        <w:jc w:val="both"/>
      </w:pPr>
      <w:r>
        <w:rPr>
          <w:sz w:val="24"/>
        </w:rPr>
        <w:t xml:space="preserve">влечет для граждан лишение права осуществлять охоту на срок от одного года до двух лет; наложение административного штрафа на должностных лиц в размере от тридцати пяти тысяч до пятидесяти тысяч рублей с конфискацией орудий охоты или без таковой.</w:t>
      </w:r>
    </w:p>
    <w:p>
      <w:pPr>
        <w:pStyle w:val="0"/>
        <w:jc w:val="both"/>
      </w:pPr>
      <w:r>
        <w:rPr>
          <w:sz w:val="24"/>
        </w:rPr>
        <w:t xml:space="preserve">(часть 1.2 введена Федеральным </w:t>
      </w:r>
      <w:hyperlink w:history="0" r:id="rId2464"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23.07.2013 N 201-ФЗ)</w:t>
      </w:r>
    </w:p>
    <w:bookmarkStart w:id="3232" w:name="P3232"/>
    <w:bookmarkEnd w:id="3232"/>
    <w:p>
      <w:pPr>
        <w:pStyle w:val="0"/>
        <w:spacing w:before="240" w:lineRule="auto"/>
        <w:ind w:firstLine="540"/>
        <w:jc w:val="both"/>
      </w:pPr>
      <w:r>
        <w:rPr>
          <w:sz w:val="24"/>
        </w:rPr>
        <w:t xml:space="preserve">1.3. Непредъявление по требованию должностных лиц органов, уполномоченных в области охраны, контроля и регулирования использования объектов животного мира (в том числе отнесенных к охотничьим ресурсам) и среды их обитания, органов, осуществляющих функции по контролю в области организации и функционирования особо охраняемых природных территорий федерального значения, государственных учреждений, находящихся в ведении органов исполнительной власти субъектов Российской Федерации, осуществляющих государственный охотничий надзор, функции по охране, контролю и регулированию использования объектов животного мира и среды их обитания, других уполномоченных в соответствии с законодательством Российской Федерации должностных лиц, производственных охотничьих инспекторов охотничьего билета, разрешения на добычу охотничьих ресурсов, путевки либо разрешения на хранение и ношение охотничьего оружия в случае осуществления охоты с охотничьим огнестрельным и (или) пневматическим оружием -</w:t>
      </w:r>
    </w:p>
    <w:p>
      <w:pPr>
        <w:pStyle w:val="0"/>
        <w:spacing w:before="240" w:lineRule="auto"/>
        <w:ind w:firstLine="540"/>
        <w:jc w:val="both"/>
      </w:pPr>
      <w:r>
        <w:rPr>
          <w:sz w:val="24"/>
        </w:rPr>
        <w:t xml:space="preserve">влечет для граждан лишение права осуществлять охоту на срок от одного года до двух лет; наложение административного штрафа на должностных лиц в размере от двадцати пяти тысяч до сорока тысяч рублей с конфискацией орудий охоты или без таковой.</w:t>
      </w:r>
    </w:p>
    <w:p>
      <w:pPr>
        <w:pStyle w:val="0"/>
        <w:jc w:val="both"/>
      </w:pPr>
      <w:r>
        <w:rPr>
          <w:sz w:val="24"/>
        </w:rPr>
        <w:t xml:space="preserve">(часть 1.3 введена Федеральным </w:t>
      </w:r>
      <w:hyperlink w:history="0" r:id="rId2465"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23.07.2013 N 201-ФЗ)</w:t>
      </w:r>
    </w:p>
    <w:bookmarkStart w:id="3235" w:name="P3235"/>
    <w:bookmarkEnd w:id="3235"/>
    <w:p>
      <w:pPr>
        <w:pStyle w:val="0"/>
        <w:spacing w:before="240" w:lineRule="auto"/>
        <w:ind w:firstLine="540"/>
        <w:jc w:val="both"/>
      </w:pPr>
      <w:r>
        <w:rPr>
          <w:sz w:val="24"/>
        </w:rPr>
        <w:t xml:space="preserve">2. </w:t>
      </w:r>
      <w:hyperlink w:history="0" r:id="rId2466" w:tooltip="Постановление Пленума Верховного Суда РФ от 23.11.2010 N 27 (ред. от 31.10.2017) &quot;О практике рассмотрения дел об административных правонарушениях, связанных с нарушением правил и требований, регламентирующих рыболовство&quot; {КонсультантПлюс}">
        <w:r>
          <w:rPr>
            <w:sz w:val="24"/>
            <w:color w:val="0000ff"/>
          </w:rPr>
          <w:t xml:space="preserve">Нарушение</w:t>
        </w:r>
      </w:hyperlink>
      <w:r>
        <w:rPr>
          <w:sz w:val="24"/>
        </w:rPr>
        <w:t xml:space="preserve"> </w:t>
      </w:r>
      <w:hyperlink w:history="0" r:id="rId2467" w:tooltip="Федеральный закон от 20.12.2004 N 166-ФЗ (ред. от 24.06.2025) &quot;О рыболовстве и сохранении водных биологических ресурсов&quot; {КонсультантПлюс}">
        <w:r>
          <w:rPr>
            <w:sz w:val="24"/>
            <w:color w:val="0000ff"/>
          </w:rPr>
          <w:t xml:space="preserve">правил</w:t>
        </w:r>
      </w:hyperlink>
      <w:r>
        <w:rPr>
          <w:sz w:val="24"/>
        </w:rPr>
        <w:t xml:space="preserve">, регламентирующих рыболовство, за исключением случаев, предусмотренных </w:t>
      </w:r>
      <w:hyperlink w:history="0" w:anchor="P2939"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r>
          <w:rPr>
            <w:sz w:val="24"/>
            <w:color w:val="0000ff"/>
          </w:rPr>
          <w:t xml:space="preserve">частью 2 статьи 8.17</w:t>
        </w:r>
      </w:hyperlink>
      <w:r>
        <w:rPr>
          <w:sz w:val="24"/>
        </w:rPr>
        <w:t xml:space="preserve"> настоящего Кодекса, -</w:t>
      </w:r>
    </w:p>
    <w:p>
      <w:pPr>
        <w:pStyle w:val="0"/>
        <w:jc w:val="both"/>
      </w:pPr>
      <w:r>
        <w:rPr>
          <w:sz w:val="24"/>
        </w:rPr>
        <w:t xml:space="preserve">(в ред. Федерального </w:t>
      </w:r>
      <w:hyperlink w:history="0" r:id="rId2468" w:tooltip="Федеральный закон от 02.05.2015 N 120-ФЗ &quot;О внесении изменений в отдельные законодательные акты Российской Федерации по вопросу осуществления рыболовства в открытом море&quot; {КонсультантПлюс}">
        <w:r>
          <w:rPr>
            <w:sz w:val="24"/>
            <w:color w:val="0000ff"/>
          </w:rPr>
          <w:t xml:space="preserve">закона</w:t>
        </w:r>
      </w:hyperlink>
      <w:r>
        <w:rPr>
          <w:sz w:val="24"/>
        </w:rPr>
        <w:t xml:space="preserve"> от 02.05.2015 N 120-ФЗ)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с конфискацией судна и других орудий добычи (вылова) водных биологических ресурсов или без таковой; на должностных лиц - от двадцати тысяч до тридцати тысяч рублей с конфискацией судна и других орудий добычи (вылова) водных биологических ресурсов или без таковой; на юридических лиц - от ста тысяч до двухсот тысяч рублей с конфискацией судна и других орудий добычи (вылова) водных биологических ресурсов или без таковой.</w:t>
      </w:r>
    </w:p>
    <w:p>
      <w:pPr>
        <w:pStyle w:val="0"/>
        <w:jc w:val="both"/>
      </w:pPr>
      <w:r>
        <w:rPr>
          <w:sz w:val="24"/>
        </w:rPr>
        <w:t xml:space="preserve">(в ред. Федерального </w:t>
      </w:r>
      <w:hyperlink w:history="0" r:id="rId2469" w:tooltip="Федеральный закон от 07.05.2013 N 91-ФЗ &quot;О внесении изменений в статьи 8.33 и 8.37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07.05.2013 N 91-ФЗ)</w:t>
      </w:r>
    </w:p>
    <w:bookmarkStart w:id="3239" w:name="P3239"/>
    <w:bookmarkEnd w:id="3239"/>
    <w:p>
      <w:pPr>
        <w:pStyle w:val="0"/>
        <w:spacing w:before="240" w:lineRule="auto"/>
        <w:ind w:firstLine="540"/>
        <w:jc w:val="both"/>
      </w:pPr>
      <w:r>
        <w:rPr>
          <w:sz w:val="24"/>
        </w:rPr>
        <w:t xml:space="preserve">3. Нарушение </w:t>
      </w:r>
      <w:hyperlink w:history="0" r:id="rId2470" w:tooltip="Федеральный закон от 24.04.1995 N 52-ФЗ (ред. от 13.12.2024) &quot;О животном мире&quot; {КонсультантПлюс}">
        <w:r>
          <w:rPr>
            <w:sz w:val="24"/>
            <w:color w:val="0000ff"/>
          </w:rPr>
          <w:t xml:space="preserve">правил</w:t>
        </w:r>
      </w:hyperlink>
      <w:r>
        <w:rPr>
          <w:sz w:val="24"/>
        </w:rPr>
        <w:t xml:space="preserve">, регламентирующих виды пользования животным миром, за исключением охоты и рыболовства (включая добычу водных беспозвоночных и морских млекопитающих), установленных федеральными законами и иными нормативными правовыми актами Российской Федерации, -</w:t>
      </w:r>
    </w:p>
    <w:p>
      <w:pPr>
        <w:pStyle w:val="0"/>
        <w:jc w:val="both"/>
      </w:pPr>
      <w:r>
        <w:rPr>
          <w:sz w:val="24"/>
        </w:rPr>
        <w:t xml:space="preserve">(в ред. Федерального </w:t>
      </w:r>
      <w:hyperlink w:history="0" r:id="rId2471" w:tooltip="Федеральный закон от 13.06.2023 N 234-ФЗ &quot;О внесении изменения в статью 8.37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13.06.2023 N 234-ФЗ)</w:t>
      </w:r>
    </w:p>
    <w:bookmarkStart w:id="3241" w:name="P3241"/>
    <w:bookmarkEnd w:id="3241"/>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с конфискацией орудий добывания животных или без таковой; на должностных лиц - от двух тысяч пятисот до пяти тысяч рублей с конфискацией орудий добывания животных или без таковой; на юридических лиц - от пятидесяти тысяч до ста тысяч рублей с конфискацией орудий добывания животных или без таковой.</w:t>
      </w:r>
    </w:p>
    <w:p>
      <w:pPr>
        <w:pStyle w:val="0"/>
        <w:jc w:val="both"/>
      </w:pPr>
      <w:r>
        <w:rPr>
          <w:sz w:val="24"/>
        </w:rPr>
        <w:t xml:space="preserve">(в ред. Федерального </w:t>
      </w:r>
      <w:hyperlink w:history="0" r:id="rId247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3244" w:name="P3244"/>
    <w:bookmarkEnd w:id="3244"/>
    <w:p>
      <w:pPr>
        <w:pStyle w:val="2"/>
        <w:outlineLvl w:val="2"/>
        <w:ind w:firstLine="540"/>
        <w:jc w:val="both"/>
      </w:pPr>
      <w:r>
        <w:rPr>
          <w:sz w:val="24"/>
        </w:rPr>
        <w:t xml:space="preserve">Статья 8.38. Нарушение правил охраны водных биологических ресурсов</w:t>
      </w:r>
    </w:p>
    <w:p>
      <w:pPr>
        <w:pStyle w:val="0"/>
        <w:jc w:val="both"/>
      </w:pPr>
      <w:r>
        <w:rPr>
          <w:sz w:val="24"/>
        </w:rPr>
        <w:t xml:space="preserve">(в ред. Федерального </w:t>
      </w:r>
      <w:hyperlink w:history="0" r:id="rId2473" w:tooltip="Федеральный закон от 06.12.2007 N 333-ФЗ (ред. от 29.07.2017)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06.12.2007 N 333-ФЗ)</w:t>
      </w:r>
    </w:p>
    <w:p>
      <w:pPr>
        <w:pStyle w:val="0"/>
        <w:jc w:val="both"/>
      </w:pPr>
      <w:r>
        <w:rPr>
          <w:sz w:val="24"/>
        </w:rPr>
      </w:r>
    </w:p>
    <w:p>
      <w:pPr>
        <w:pStyle w:val="0"/>
        <w:ind w:firstLine="540"/>
        <w:jc w:val="both"/>
      </w:pPr>
      <w:r>
        <w:rPr>
          <w:sz w:val="24"/>
        </w:rPr>
        <w:t xml:space="preserve">Производство сплава древесины, строительство мостов, дамб, транспортировка древесины или других лесных ресурсов, осуществление взрывных или иных работ, а равно эксплуатация водозаборных сооружений и перекачивающих механизмов с нарушением правил охраны водных биологических ресурсов, если хотя бы одно из этих действий может повлечь массовую гибель рыбы или других водных животных, уничтожение в значительных размерах кормовых запасов либо иные тяжкие последствия, -</w:t>
      </w:r>
    </w:p>
    <w:p>
      <w:pPr>
        <w:pStyle w:val="0"/>
        <w:jc w:val="both"/>
      </w:pPr>
      <w:r>
        <w:rPr>
          <w:sz w:val="24"/>
        </w:rPr>
        <w:t xml:space="preserve">(в ред. Федеральных законов от 04.12.2006 </w:t>
      </w:r>
      <w:hyperlink w:history="0" r:id="rId2474"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N 201-ФЗ</w:t>
        </w:r>
      </w:hyperlink>
      <w:r>
        <w:rPr>
          <w:sz w:val="24"/>
        </w:rPr>
        <w:t xml:space="preserve">, от 06.12.2007 </w:t>
      </w:r>
      <w:hyperlink w:history="0" r:id="rId2475" w:tooltip="Федеральный закон от 06.12.2007 N 333-ФЗ (ред. от 29.07.2017)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N 333-ФЗ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десяти тысяч до пятнадцати тысяч рублей; на лиц, осуществляющих предпринимательскую деятельность без образования юридического лица, - от десяти тысяч до пятнадцати тысяч рублей или административное приостановление деятельности на срок до девяноста суток; на юридических лиц - от ста тысяч до двухсот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09.05.2005 </w:t>
      </w:r>
      <w:hyperlink w:history="0" r:id="rId2476"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247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3252" w:name="P3252"/>
    <w:bookmarkEnd w:id="3252"/>
    <w:p>
      <w:pPr>
        <w:pStyle w:val="2"/>
        <w:outlineLvl w:val="2"/>
        <w:ind w:firstLine="540"/>
        <w:jc w:val="both"/>
      </w:pPr>
      <w:r>
        <w:rPr>
          <w:sz w:val="24"/>
        </w:rPr>
        <w:t xml:space="preserve">Статья 8.39. Нарушение правил охраны и использования природных ресурсов на особо охраняемых природных территориях</w:t>
      </w:r>
    </w:p>
    <w:p>
      <w:pPr>
        <w:pStyle w:val="0"/>
        <w:jc w:val="both"/>
      </w:pPr>
      <w:r>
        <w:rPr>
          <w:sz w:val="24"/>
        </w:rPr>
      </w:r>
    </w:p>
    <w:p>
      <w:pPr>
        <w:pStyle w:val="0"/>
        <w:ind w:firstLine="540"/>
        <w:jc w:val="both"/>
      </w:pPr>
      <w:r>
        <w:rPr>
          <w:sz w:val="24"/>
        </w:rPr>
        <w:t xml:space="preserve">Нарушение установленного режима или иных правил охраны и использования окружающей среды и природных ресурсов на территориях государственных природных заповедников, национальных парков, природных парков, государственных природных заказников, а также на территориях, на которых находятся памятники природы, на иных особо охраняемых природных территориях либо в их охранных зонах, а равно нарушение правил организации и осуществления туризма, в том числе обеспечения безопасности туризма, на особо охраняемых природных территориях -</w:t>
      </w:r>
    </w:p>
    <w:p>
      <w:pPr>
        <w:pStyle w:val="0"/>
        <w:jc w:val="both"/>
      </w:pPr>
      <w:r>
        <w:rPr>
          <w:sz w:val="24"/>
        </w:rPr>
        <w:t xml:space="preserve">(в ред. Федеральных законов от 30.12.2008 </w:t>
      </w:r>
      <w:hyperlink w:history="0" r:id="rId2478" w:tooltip="Федеральный закон от 30.12.2008 N 309-ФЗ (ред. от 29.07.2017) &quot;О внесении изменений в статью 16 Федерального закона &quot;Об охране окружающей среды&quot; и отдельные законодательные акты Российской Федерации&quot; {КонсультантПлюс}">
        <w:r>
          <w:rPr>
            <w:sz w:val="24"/>
            <w:color w:val="0000ff"/>
          </w:rPr>
          <w:t xml:space="preserve">N 309-ФЗ</w:t>
        </w:r>
      </w:hyperlink>
      <w:r>
        <w:rPr>
          <w:sz w:val="24"/>
        </w:rPr>
        <w:t xml:space="preserve">, от 14.10.2014 </w:t>
      </w:r>
      <w:hyperlink w:history="0" r:id="rId247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07.07.2025 </w:t>
      </w:r>
      <w:hyperlink w:history="0" r:id="rId2480"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четырех тысяч рублей с конфискацией орудий совершения административного правонарушения и продукции незаконного природопользования или без таковой; на должностных лиц - от пятнадцати тысяч до двадцати тысяч рублей с конфискацией орудий совершения административного правонарушения и продукции незаконного природопользования или без таковой; на юридических лиц - от трехсот тысяч до пятисот тысяч рублей с конфискацией орудий совершения административного правонарушения и продукции незаконного природопользования или без таковой.</w:t>
      </w:r>
    </w:p>
    <w:p>
      <w:pPr>
        <w:pStyle w:val="0"/>
        <w:jc w:val="both"/>
      </w:pPr>
      <w:r>
        <w:rPr>
          <w:sz w:val="24"/>
        </w:rPr>
        <w:t xml:space="preserve">(в ред. Федеральных законов от 03.11.2006 </w:t>
      </w:r>
      <w:hyperlink w:history="0" r:id="rId2481" w:tooltip="Федеральный закон от 03.11.2006 N 181-ФЗ &quot;О внесении изменения в статью 8.39 Кодекса Российской Федерации об административных правонарушениях&quot; {КонсультантПлюс}">
        <w:r>
          <w:rPr>
            <w:sz w:val="24"/>
            <w:color w:val="0000ff"/>
          </w:rPr>
          <w:t xml:space="preserve">N 181-ФЗ</w:t>
        </w:r>
      </w:hyperlink>
      <w:r>
        <w:rPr>
          <w:sz w:val="24"/>
        </w:rPr>
        <w:t xml:space="preserve">, от 22.06.2007 </w:t>
      </w:r>
      <w:hyperlink w:history="0" r:id="rId248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21.10.2013 </w:t>
      </w:r>
      <w:hyperlink w:history="0" r:id="rId2483" w:tooltip="Федеральный закон от 21.10.2013 N 273-ФЗ &quot;О внесении изменений в Кодекс Российской Федерации об административных правонарушениях&quot; {КонсультантПлюс}">
        <w:r>
          <w:rPr>
            <w:sz w:val="24"/>
            <w:color w:val="0000ff"/>
          </w:rPr>
          <w:t xml:space="preserve">N 273-ФЗ</w:t>
        </w:r>
      </w:hyperlink>
      <w:r>
        <w:rPr>
          <w:sz w:val="24"/>
        </w:rPr>
        <w:t xml:space="preserve">)</w:t>
      </w:r>
    </w:p>
    <w:p>
      <w:pPr>
        <w:pStyle w:val="0"/>
        <w:jc w:val="both"/>
      </w:pPr>
      <w:r>
        <w:rPr>
          <w:sz w:val="24"/>
        </w:rPr>
      </w:r>
    </w:p>
    <w:bookmarkStart w:id="3259" w:name="P3259"/>
    <w:bookmarkEnd w:id="3259"/>
    <w:p>
      <w:pPr>
        <w:pStyle w:val="2"/>
        <w:outlineLvl w:val="2"/>
        <w:ind w:firstLine="540"/>
        <w:jc w:val="both"/>
      </w:pPr>
      <w:r>
        <w:rPr>
          <w:sz w:val="24"/>
        </w:rPr>
        <w:t xml:space="preserve">Статья 8.40. Нарушение требований при осуществлении работ в области гидрометеорологии, мониторинга состояния и загрязнения окружающей среды и активных воздействий на метеорологические и другие геофизические процессы</w:t>
      </w:r>
    </w:p>
    <w:p>
      <w:pPr>
        <w:pStyle w:val="0"/>
        <w:jc w:val="both"/>
      </w:pPr>
      <w:r>
        <w:rPr>
          <w:sz w:val="24"/>
        </w:rPr>
        <w:t xml:space="preserve">(в ред. Федеральных законов от 30.12.2008 </w:t>
      </w:r>
      <w:hyperlink w:history="0" r:id="rId2484" w:tooltip="Федеральный закон от 30.12.2008 N 309-ФЗ (ред. от 29.07.2017) &quot;О внесении изменений в статью 16 Федерального закона &quot;Об охране окружающей среды&quot; и отдельные законодательные акты Российской Федерации&quot; {КонсультантПлюс}">
        <w:r>
          <w:rPr>
            <w:sz w:val="24"/>
            <w:color w:val="0000ff"/>
          </w:rPr>
          <w:t xml:space="preserve">N 309-ФЗ</w:t>
        </w:r>
      </w:hyperlink>
      <w:r>
        <w:rPr>
          <w:sz w:val="24"/>
        </w:rPr>
        <w:t xml:space="preserve">, от 21.11.2011 </w:t>
      </w:r>
      <w:hyperlink w:history="0" r:id="rId2485" w:tooltip="Федеральный закон от 21.11.2011 N 331-ФЗ (ред. от 04.08.2023) &quot;О внесении изменений в Федеральный закон &quot;Об охране окружающей среды&quot; и отдельные законодательные акты Российской Федерации&quot; {КонсультантПлюс}">
        <w:r>
          <w:rPr>
            <w:sz w:val="24"/>
            <w:color w:val="0000ff"/>
          </w:rPr>
          <w:t xml:space="preserve">N 331-ФЗ</w:t>
        </w:r>
      </w:hyperlink>
      <w:r>
        <w:rPr>
          <w:sz w:val="24"/>
        </w:rPr>
        <w:t xml:space="preserve">, от 14.10.2014 </w:t>
      </w:r>
      <w:hyperlink w:history="0" r:id="rId248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jc w:val="both"/>
      </w:pPr>
      <w:r>
        <w:rPr>
          <w:sz w:val="24"/>
        </w:rPr>
      </w:r>
    </w:p>
    <w:p>
      <w:pPr>
        <w:pStyle w:val="0"/>
        <w:ind w:firstLine="540"/>
        <w:jc w:val="both"/>
      </w:pPr>
      <w:r>
        <w:rPr>
          <w:sz w:val="24"/>
        </w:rPr>
        <w:t xml:space="preserve">1. Осуществление работ в области гидрометеорологии, мониторинга состояния и загрязнения окружающей среды с нарушением обязательных требований -</w:t>
      </w:r>
    </w:p>
    <w:p>
      <w:pPr>
        <w:pStyle w:val="0"/>
        <w:jc w:val="both"/>
      </w:pPr>
      <w:r>
        <w:rPr>
          <w:sz w:val="24"/>
        </w:rPr>
        <w:t xml:space="preserve">(в ред. Федеральных законов от 30.12.2008 </w:t>
      </w:r>
      <w:hyperlink w:history="0" r:id="rId2487" w:tooltip="Федеральный закон от 30.12.2008 N 309-ФЗ (ред. от 29.07.2017) &quot;О внесении изменений в статью 16 Федерального закона &quot;Об охране окружающей среды&quot; и отдельные законодательные акты Российской Федерации&quot; {КонсультантПлюс}">
        <w:r>
          <w:rPr>
            <w:sz w:val="24"/>
            <w:color w:val="0000ff"/>
          </w:rPr>
          <w:t xml:space="preserve">N 309-ФЗ</w:t>
        </w:r>
      </w:hyperlink>
      <w:r>
        <w:rPr>
          <w:sz w:val="24"/>
        </w:rPr>
        <w:t xml:space="preserve">, от 21.11.2011 </w:t>
      </w:r>
      <w:hyperlink w:history="0" r:id="rId2488" w:tooltip="Федеральный закон от 21.11.2011 N 331-ФЗ (ред. от 04.08.2023) &quot;О внесении изменений в Федеральный закон &quot;Об охране окружающей среды&quot; и отдельные законодательные акты Российской Федерации&quot; {КонсультантПлюс}">
        <w:r>
          <w:rPr>
            <w:sz w:val="24"/>
            <w:color w:val="0000ff"/>
          </w:rPr>
          <w:t xml:space="preserve">N 331-ФЗ</w:t>
        </w:r>
      </w:hyperlink>
      <w:r>
        <w:rPr>
          <w:sz w:val="24"/>
        </w:rPr>
        <w:t xml:space="preserve">, от 14.10.2014 </w:t>
      </w:r>
      <w:hyperlink w:history="0" r:id="rId248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pPr>
        <w:pStyle w:val="0"/>
        <w:jc w:val="both"/>
      </w:pPr>
      <w:r>
        <w:rPr>
          <w:sz w:val="24"/>
        </w:rPr>
        <w:t xml:space="preserve">(в ред. Федерального </w:t>
      </w:r>
      <w:hyperlink w:history="0" r:id="rId249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Осуществление работ в области активных воздействий на метеорологические и другие геофизические процессы с нарушением обязательных требований -</w:t>
      </w:r>
    </w:p>
    <w:p>
      <w:pPr>
        <w:pStyle w:val="0"/>
        <w:jc w:val="both"/>
      </w:pPr>
      <w:r>
        <w:rPr>
          <w:sz w:val="24"/>
        </w:rPr>
        <w:t xml:space="preserve">(в ред. Федерального </w:t>
      </w:r>
      <w:hyperlink w:history="0" r:id="rId249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249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3 - 4. Утратили силу. - Федеральный </w:t>
      </w:r>
      <w:hyperlink w:history="0" r:id="rId249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spacing w:before="240" w:lineRule="auto"/>
        <w:ind w:firstLine="540"/>
        <w:jc w:val="both"/>
      </w:pPr>
      <w:r>
        <w:rPr>
          <w:sz w:val="24"/>
        </w:rPr>
        <w:t xml:space="preserve">Примечание. Утратило силу. - Федеральный </w:t>
      </w:r>
      <w:hyperlink w:history="0" r:id="rId249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jc w:val="both"/>
      </w:pPr>
      <w:r>
        <w:rPr>
          <w:sz w:val="24"/>
        </w:rPr>
      </w:r>
    </w:p>
    <w:bookmarkStart w:id="3273" w:name="P3273"/>
    <w:bookmarkEnd w:id="3273"/>
    <w:p>
      <w:pPr>
        <w:pStyle w:val="2"/>
        <w:outlineLvl w:val="2"/>
        <w:ind w:firstLine="540"/>
        <w:jc w:val="both"/>
      </w:pPr>
      <w:r>
        <w:rPr>
          <w:sz w:val="24"/>
        </w:rPr>
        <w:t xml:space="preserve">Статья 8.41. Невнесение в установленные </w:t>
      </w:r>
      <w:hyperlink w:history="0" r:id="rId2495" w:tooltip="Федеральный закон от 10.01.2002 N 7-ФЗ (ред. от 26.12.2024) &quot;Об охране окружающей среды&quot; {КонсультантПлюс}">
        <w:r>
          <w:rPr>
            <w:sz w:val="24"/>
            <w:color w:val="0000ff"/>
          </w:rPr>
          <w:t xml:space="preserve">сроки</w:t>
        </w:r>
      </w:hyperlink>
      <w:r>
        <w:rPr>
          <w:sz w:val="24"/>
        </w:rPr>
        <w:t xml:space="preserve"> платы за негативное воздействие на окружающую среду</w:t>
      </w:r>
    </w:p>
    <w:p>
      <w:pPr>
        <w:pStyle w:val="0"/>
        <w:ind w:firstLine="540"/>
        <w:jc w:val="both"/>
      </w:pPr>
      <w:r>
        <w:rPr>
          <w:sz w:val="24"/>
        </w:rPr>
      </w:r>
    </w:p>
    <w:p>
      <w:pPr>
        <w:pStyle w:val="0"/>
        <w:ind w:firstLine="540"/>
        <w:jc w:val="both"/>
      </w:pPr>
      <w:r>
        <w:rPr>
          <w:sz w:val="24"/>
        </w:rPr>
        <w:t xml:space="preserve">(введена Федеральным </w:t>
      </w:r>
      <w:hyperlink w:history="0" r:id="rId2496" w:tooltip="Федеральный закон от 26.12.2005 N 18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26.12.2005 N 183-ФЗ)</w:t>
      </w:r>
    </w:p>
    <w:p>
      <w:pPr>
        <w:pStyle w:val="0"/>
        <w:ind w:firstLine="540"/>
        <w:jc w:val="both"/>
      </w:pPr>
      <w:r>
        <w:rPr>
          <w:sz w:val="24"/>
        </w:rPr>
      </w:r>
    </w:p>
    <w:p>
      <w:pPr>
        <w:pStyle w:val="0"/>
        <w:ind w:firstLine="540"/>
        <w:jc w:val="both"/>
      </w:pPr>
      <w:r>
        <w:rPr>
          <w:sz w:val="24"/>
        </w:rPr>
        <w:t xml:space="preserve">Невнесение в установленные сроки </w:t>
      </w:r>
      <w:r>
        <w:rPr>
          <w:sz w:val="24"/>
        </w:rPr>
        <w:t xml:space="preserve">платы</w:t>
      </w:r>
      <w:r>
        <w:rPr>
          <w:sz w:val="24"/>
        </w:rPr>
        <w:t xml:space="preserve"> за негативное воздействие на окружающую среду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шести тысяч рублей; на юридических лиц - от пятидесяти тысяч до ста тысяч рублей.</w:t>
      </w:r>
    </w:p>
    <w:p>
      <w:pPr>
        <w:pStyle w:val="0"/>
        <w:jc w:val="both"/>
      </w:pPr>
      <w:r>
        <w:rPr>
          <w:sz w:val="24"/>
        </w:rPr>
        <w:t xml:space="preserve">(в ред. Федерального </w:t>
      </w:r>
      <w:hyperlink w:history="0" r:id="rId249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bookmarkStart w:id="3281" w:name="P3281"/>
    <w:bookmarkEnd w:id="3281"/>
    <w:p>
      <w:pPr>
        <w:pStyle w:val="2"/>
        <w:outlineLvl w:val="2"/>
        <w:ind w:firstLine="540"/>
        <w:jc w:val="both"/>
      </w:pPr>
      <w:r>
        <w:rPr>
          <w:sz w:val="24"/>
        </w:rPr>
        <w:t xml:space="preserve">Статья 8.41.1. Неуплата в установленные сроки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w:t>
      </w:r>
    </w:p>
    <w:p>
      <w:pPr>
        <w:pStyle w:val="0"/>
        <w:ind w:firstLine="540"/>
        <w:jc w:val="both"/>
      </w:pPr>
      <w:r>
        <w:rPr>
          <w:sz w:val="24"/>
        </w:rPr>
      </w:r>
    </w:p>
    <w:p>
      <w:pPr>
        <w:pStyle w:val="0"/>
        <w:ind w:firstLine="540"/>
        <w:jc w:val="both"/>
      </w:pPr>
      <w:r>
        <w:rPr>
          <w:sz w:val="24"/>
        </w:rPr>
        <w:t xml:space="preserve">(введена Федеральным </w:t>
      </w:r>
      <w:hyperlink w:history="0" r:id="rId2498"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17.06.2019 N 141-ФЗ)</w:t>
      </w:r>
    </w:p>
    <w:p>
      <w:pPr>
        <w:pStyle w:val="0"/>
        <w:jc w:val="both"/>
      </w:pPr>
      <w:r>
        <w:rPr>
          <w:sz w:val="24"/>
        </w:rPr>
      </w:r>
    </w:p>
    <w:p>
      <w:pPr>
        <w:pStyle w:val="0"/>
        <w:ind w:firstLine="540"/>
        <w:jc w:val="both"/>
      </w:pPr>
      <w:r>
        <w:rPr>
          <w:sz w:val="24"/>
        </w:rPr>
        <w:t xml:space="preserve">Неуплата в установленный </w:t>
      </w:r>
      <w:hyperlink w:history="0" r:id="rId2499" w:tooltip="Федеральный закон от 24.06.1998 N 89-ФЗ (ред. от 31.07.2025) &quot;Об отходах производства и потребления&quot; (с изм. и доп., вступ. в силу с 01.09.2025) {КонсультантПлюс}">
        <w:r>
          <w:rPr>
            <w:sz w:val="24"/>
            <w:color w:val="0000ff"/>
          </w:rPr>
          <w:t xml:space="preserve">срок</w:t>
        </w:r>
      </w:hyperlink>
      <w:r>
        <w:rPr>
          <w:sz w:val="24"/>
        </w:rPr>
        <w:t xml:space="preserve">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семи тысяч рублей; на лиц, осуществляющих предпринимательскую деятельность без образования юридического лица, - в трехкратном размере неуплаченной суммы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но не менее двухсот пятидесяти тысяч рублей; на юридических лиц - в трехкратном размере неуплаченной суммы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но не менее пятисот тысяч рублей.</w:t>
      </w:r>
    </w:p>
    <w:p>
      <w:pPr>
        <w:pStyle w:val="0"/>
        <w:ind w:firstLine="540"/>
        <w:jc w:val="both"/>
      </w:pPr>
      <w:r>
        <w:rPr>
          <w:sz w:val="24"/>
        </w:rPr>
      </w:r>
    </w:p>
    <w:p>
      <w:pPr>
        <w:pStyle w:val="2"/>
        <w:outlineLvl w:val="2"/>
        <w:ind w:firstLine="540"/>
        <w:jc w:val="both"/>
      </w:pPr>
      <w:r>
        <w:rPr>
          <w:sz w:val="24"/>
        </w:rPr>
        <w:t xml:space="preserve">Статья 8.42. Нарушение специального режима осуществления хозяйственной и иной деятельности на прибрежной защитной полосе водного объекта, водоохранной зоны водного объекта либо режима осуществления хозяйственной и иной деятельности на территории зоны санитарной охраны источников питьевого и хозяйственно-бытового водоснабжения</w:t>
      </w:r>
    </w:p>
    <w:p>
      <w:pPr>
        <w:pStyle w:val="0"/>
        <w:ind w:firstLine="540"/>
        <w:jc w:val="both"/>
      </w:pPr>
      <w:r>
        <w:rPr>
          <w:sz w:val="24"/>
        </w:rPr>
      </w:r>
    </w:p>
    <w:p>
      <w:pPr>
        <w:pStyle w:val="0"/>
        <w:ind w:firstLine="540"/>
        <w:jc w:val="both"/>
      </w:pPr>
      <w:r>
        <w:rPr>
          <w:sz w:val="24"/>
        </w:rPr>
        <w:t xml:space="preserve">(введена Федеральным </w:t>
      </w:r>
      <w:hyperlink w:history="0" r:id="rId2500"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28.12.2009 N 380-ФЗ)</w:t>
      </w:r>
    </w:p>
    <w:p>
      <w:pPr>
        <w:pStyle w:val="0"/>
        <w:ind w:firstLine="540"/>
        <w:jc w:val="both"/>
      </w:pPr>
      <w:r>
        <w:rPr>
          <w:sz w:val="24"/>
        </w:rPr>
      </w:r>
    </w:p>
    <w:bookmarkStart w:id="3292" w:name="P3292"/>
    <w:bookmarkEnd w:id="3292"/>
    <w:p>
      <w:pPr>
        <w:pStyle w:val="0"/>
        <w:ind w:firstLine="540"/>
        <w:jc w:val="both"/>
      </w:pPr>
      <w:r>
        <w:rPr>
          <w:sz w:val="24"/>
        </w:rPr>
        <w:t xml:space="preserve">1. Использование прибрежной защитной полосы водного объекта, водоохранной зоны водного объекта с нарушением </w:t>
      </w:r>
      <w:r>
        <w:rPr>
          <w:sz w:val="24"/>
        </w:rPr>
        <w:t xml:space="preserve">ограничений</w:t>
      </w:r>
      <w:r>
        <w:rPr>
          <w:sz w:val="24"/>
        </w:rPr>
        <w:t xml:space="preserve"> хозяйственной и иной деятельности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четырех тысяч пятисот рублей; на должностных лиц - от восьми тысяч до двенадцати тысяч рублей; на юридических лиц - от двухсот тысяч до четырехсот тысяч рублей.</w:t>
      </w:r>
    </w:p>
    <w:bookmarkStart w:id="3294" w:name="P3294"/>
    <w:bookmarkEnd w:id="3294"/>
    <w:p>
      <w:pPr>
        <w:pStyle w:val="0"/>
        <w:spacing w:before="240" w:lineRule="auto"/>
        <w:ind w:firstLine="540"/>
        <w:jc w:val="both"/>
      </w:pPr>
      <w:r>
        <w:rPr>
          <w:sz w:val="24"/>
        </w:rPr>
        <w:t xml:space="preserve">2. Использование территории третьего пояса зоны санитарной охраны источников питьевого и хозяйственно-бытового водоснабжения с нарушением санитарно-эпидемиологических требований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десяти тысяч до пятнадцати тысяч рублей; на юридических лиц - от трехсот тысяч до пятисот тысяч рублей.</w:t>
      </w:r>
    </w:p>
    <w:p>
      <w:pPr>
        <w:pStyle w:val="0"/>
        <w:jc w:val="both"/>
      </w:pPr>
      <w:r>
        <w:rPr>
          <w:sz w:val="24"/>
        </w:rPr>
        <w:t xml:space="preserve">(часть 2 в ред. Федерального </w:t>
      </w:r>
      <w:hyperlink w:history="0" r:id="rId2501" w:tooltip="Федеральный закон от 12.11.2018 N 4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12.11.2018 N 407-ФЗ)</w:t>
      </w:r>
    </w:p>
    <w:bookmarkStart w:id="3297" w:name="P3297"/>
    <w:bookmarkEnd w:id="3297"/>
    <w:p>
      <w:pPr>
        <w:pStyle w:val="0"/>
        <w:spacing w:before="240" w:lineRule="auto"/>
        <w:ind w:firstLine="540"/>
        <w:jc w:val="both"/>
      </w:pPr>
      <w:r>
        <w:rPr>
          <w:sz w:val="24"/>
        </w:rPr>
        <w:t xml:space="preserve">3. Использование территории второго пояса зоны санитарной охраны источников питьевого и хозяйственно-бытового водоснабжения с нарушением санитарно-эпидемиологических требований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двадцати тысяч до сорока тысяч рублей; на индивидуальных предпринимателей - от двадцати тысяч до сорока тысяч рублей или административное приостановление деятельности на срок до девяноста суток; на юридических лиц - от пятисот тысяч до шестисот тысяч рублей или административное приостановление деятельности на срок до девяноста суток.</w:t>
      </w:r>
    </w:p>
    <w:p>
      <w:pPr>
        <w:pStyle w:val="0"/>
        <w:jc w:val="both"/>
      </w:pPr>
      <w:r>
        <w:rPr>
          <w:sz w:val="24"/>
        </w:rPr>
        <w:t xml:space="preserve">(часть 3 введена Федеральным </w:t>
      </w:r>
      <w:hyperlink w:history="0" r:id="rId2502" w:tooltip="Федеральный закон от 12.11.2018 N 4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12.11.2018 N 407-ФЗ)</w:t>
      </w:r>
    </w:p>
    <w:bookmarkStart w:id="3300" w:name="P3300"/>
    <w:bookmarkEnd w:id="3300"/>
    <w:p>
      <w:pPr>
        <w:pStyle w:val="0"/>
        <w:spacing w:before="240" w:lineRule="auto"/>
        <w:ind w:firstLine="540"/>
        <w:jc w:val="both"/>
      </w:pPr>
      <w:r>
        <w:rPr>
          <w:sz w:val="24"/>
        </w:rPr>
        <w:t xml:space="preserve">4. Использование территории первого пояса зоны санитарной охраны источников питьевого и хозяйственно-бытового водоснабжения с нарушением санитарно-эпидемиологических требований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двадцати тысяч рублей; на должностных лиц - от пятидесяти тысяч до восьмидесяти тысяч рублей; на индивидуальных предпринимателей - от пятидесяти тысяч до восьмидесяти тысяч рублей или административное приостановление деятельности на срок до девяноста суток; на юридических лиц - от шестисот тысяч до одного миллиона рублей или административное приостановление деятельности на срок до девяноста суток.</w:t>
      </w:r>
    </w:p>
    <w:p>
      <w:pPr>
        <w:pStyle w:val="0"/>
        <w:jc w:val="both"/>
      </w:pPr>
      <w:r>
        <w:rPr>
          <w:sz w:val="24"/>
        </w:rPr>
        <w:t xml:space="preserve">(часть 4 введена Федеральным </w:t>
      </w:r>
      <w:hyperlink w:history="0" r:id="rId2503" w:tooltip="Федеральный закон от 12.11.2018 N 4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12.11.2018 N 407-ФЗ)</w:t>
      </w:r>
    </w:p>
    <w:p>
      <w:pPr>
        <w:pStyle w:val="0"/>
        <w:ind w:firstLine="540"/>
        <w:jc w:val="both"/>
      </w:pPr>
      <w:r>
        <w:rPr>
          <w:sz w:val="24"/>
        </w:rPr>
      </w:r>
    </w:p>
    <w:bookmarkStart w:id="3304" w:name="P3304"/>
    <w:bookmarkEnd w:id="3304"/>
    <w:p>
      <w:pPr>
        <w:pStyle w:val="2"/>
        <w:outlineLvl w:val="2"/>
        <w:ind w:firstLine="540"/>
        <w:jc w:val="both"/>
      </w:pPr>
      <w:r>
        <w:rPr>
          <w:sz w:val="24"/>
        </w:rPr>
        <w:t xml:space="preserve">Статья 8.43. Нарушение требований к осуществлению деятельности в Антарктике и условий ее осуществления</w:t>
      </w:r>
    </w:p>
    <w:p>
      <w:pPr>
        <w:pStyle w:val="0"/>
        <w:ind w:firstLine="540"/>
        <w:jc w:val="both"/>
      </w:pPr>
      <w:r>
        <w:rPr>
          <w:sz w:val="24"/>
        </w:rPr>
      </w:r>
    </w:p>
    <w:p>
      <w:pPr>
        <w:pStyle w:val="0"/>
        <w:ind w:firstLine="540"/>
        <w:jc w:val="both"/>
      </w:pPr>
      <w:r>
        <w:rPr>
          <w:sz w:val="24"/>
        </w:rPr>
        <w:t xml:space="preserve">(введена Федеральным </w:t>
      </w:r>
      <w:hyperlink w:history="0" r:id="rId2504" w:tooltip="Федеральный закон от 05.06.2012 N 51-ФЗ &quot;О внесении изменений в отдельные законодательные акты Российской Федерации в связи с принятием Федерального закона &quot;О регулировании деятельности российских граждан и российских юридических лиц в Антарктике&quot; {КонсультантПлюс}">
        <w:r>
          <w:rPr>
            <w:sz w:val="24"/>
            <w:color w:val="0000ff"/>
          </w:rPr>
          <w:t xml:space="preserve">законом</w:t>
        </w:r>
      </w:hyperlink>
      <w:r>
        <w:rPr>
          <w:sz w:val="24"/>
        </w:rPr>
        <w:t xml:space="preserve"> от 05.06.2012 N 51-ФЗ)</w:t>
      </w:r>
    </w:p>
    <w:p>
      <w:pPr>
        <w:pStyle w:val="0"/>
        <w:ind w:firstLine="540"/>
        <w:jc w:val="both"/>
      </w:pPr>
      <w:r>
        <w:rPr>
          <w:sz w:val="24"/>
        </w:rPr>
      </w:r>
    </w:p>
    <w:bookmarkStart w:id="3308" w:name="P3308"/>
    <w:bookmarkEnd w:id="3308"/>
    <w:p>
      <w:pPr>
        <w:pStyle w:val="0"/>
        <w:ind w:firstLine="540"/>
        <w:jc w:val="both"/>
      </w:pPr>
      <w:r>
        <w:rPr>
          <w:sz w:val="24"/>
        </w:rPr>
        <w:t xml:space="preserve">1. Осуществление российскими гражданами и российскими юридическими лицами деятельности в Антарктике без </w:t>
      </w:r>
      <w:r>
        <w:rPr>
          <w:sz w:val="24"/>
        </w:rPr>
        <w:t xml:space="preserve">разрешения</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двух тысяч до четырех тысяч рублей; на юридических лиц - от десяти тысяч до тридцати тысяч рублей.</w:t>
      </w:r>
    </w:p>
    <w:bookmarkStart w:id="3310" w:name="P3310"/>
    <w:bookmarkEnd w:id="3310"/>
    <w:p>
      <w:pPr>
        <w:pStyle w:val="0"/>
        <w:spacing w:before="240" w:lineRule="auto"/>
        <w:ind w:firstLine="540"/>
        <w:jc w:val="both"/>
      </w:pPr>
      <w:r>
        <w:rPr>
          <w:sz w:val="24"/>
        </w:rPr>
        <w:t xml:space="preserve">2. Осуществление российскими гражданами и российскими юридическими лицами деятельности в Антарктике с нарушением требований к осуществлению деятельности в Антарктике и условий ее осуществления, установленных разрешением,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пяти тысяч до десяти тысяч рублей.</w:t>
      </w:r>
    </w:p>
    <w:p>
      <w:pPr>
        <w:pStyle w:val="0"/>
        <w:spacing w:before="240" w:lineRule="auto"/>
        <w:ind w:firstLine="540"/>
        <w:jc w:val="both"/>
      </w:pPr>
      <w:r>
        <w:rPr>
          <w:sz w:val="24"/>
        </w:rPr>
        <w:t xml:space="preserve">3. Действия, предусмотренные </w:t>
      </w:r>
      <w:hyperlink w:history="0" w:anchor="P3308" w:tooltip="1. Осуществление российскими гражданами и российскими юридическими лицами деятельности в Антарктике без разрешения -">
        <w:r>
          <w:rPr>
            <w:sz w:val="24"/>
            <w:color w:val="0000ff"/>
          </w:rPr>
          <w:t xml:space="preserve">частями 1</w:t>
        </w:r>
      </w:hyperlink>
      <w:r>
        <w:rPr>
          <w:sz w:val="24"/>
        </w:rPr>
        <w:t xml:space="preserve"> и </w:t>
      </w:r>
      <w:hyperlink w:history="0" w:anchor="P3310" w:tooltip="2. Осуществление российскими гражданами и российскими юридическими лицами деятельности в Антарктике с нарушением требований к осуществлению деятельности в Антарктике и условий ее осуществления, установленных разрешением, -">
        <w:r>
          <w:rPr>
            <w:sz w:val="24"/>
            <w:color w:val="0000ff"/>
          </w:rPr>
          <w:t xml:space="preserve">2</w:t>
        </w:r>
      </w:hyperlink>
      <w:r>
        <w:rPr>
          <w:sz w:val="24"/>
        </w:rPr>
        <w:t xml:space="preserve"> настоящей статьи и повлекшие причинение вреда окружающей среде Антарктики, -</w:t>
      </w:r>
    </w:p>
    <w:p>
      <w:pPr>
        <w:pStyle w:val="0"/>
        <w:spacing w:before="240" w:lineRule="auto"/>
        <w:ind w:firstLine="540"/>
        <w:jc w:val="both"/>
      </w:pPr>
      <w:r>
        <w:rPr>
          <w:sz w:val="24"/>
        </w:rPr>
        <w:t xml:space="preserve">влекут наложение административного штрафа на граждан в размере от одной тысячи до двух тысяч рублей; на должностных лиц - от трех тысяч до шести тысяч рублей; на юридических лиц - от тридцати тысяч до сорока тысяч рублей.</w:t>
      </w:r>
    </w:p>
    <w:p>
      <w:pPr>
        <w:pStyle w:val="0"/>
        <w:spacing w:before="240" w:lineRule="auto"/>
        <w:ind w:firstLine="540"/>
        <w:jc w:val="both"/>
      </w:pPr>
      <w:r>
        <w:rPr>
          <w:sz w:val="24"/>
        </w:rPr>
        <w:t xml:space="preserve">Примечание. Под разрешением для целей настоящей статьи понимается документ, который выдан уполномоченным Правительством Российской Федерации федеральным органом исполнительной власти, устанавливает требования к осуществлению деятельности в Антарктике и условия ее осуществления и в соответствии с которым осуществляется деятельность российских граждан и российских юридических лиц в Антарктике.</w:t>
      </w:r>
    </w:p>
    <w:p>
      <w:pPr>
        <w:pStyle w:val="0"/>
        <w:ind w:firstLine="540"/>
        <w:jc w:val="both"/>
      </w:pPr>
      <w:r>
        <w:rPr>
          <w:sz w:val="24"/>
        </w:rPr>
      </w:r>
    </w:p>
    <w:bookmarkStart w:id="3316" w:name="P3316"/>
    <w:bookmarkEnd w:id="3316"/>
    <w:p>
      <w:pPr>
        <w:pStyle w:val="2"/>
        <w:outlineLvl w:val="2"/>
        <w:ind w:firstLine="540"/>
        <w:jc w:val="both"/>
      </w:pPr>
      <w:r>
        <w:rPr>
          <w:sz w:val="24"/>
        </w:rPr>
        <w:t xml:space="preserve">Статья 8.44. Нарушение режима осуществления хозяйственной и иной деятельности в границах зон затопления, подтопления</w:t>
      </w:r>
    </w:p>
    <w:p>
      <w:pPr>
        <w:pStyle w:val="0"/>
        <w:ind w:firstLine="540"/>
        <w:jc w:val="both"/>
      </w:pPr>
      <w:r>
        <w:rPr>
          <w:sz w:val="24"/>
        </w:rPr>
      </w:r>
    </w:p>
    <w:p>
      <w:pPr>
        <w:pStyle w:val="0"/>
        <w:ind w:firstLine="540"/>
        <w:jc w:val="both"/>
      </w:pPr>
      <w:r>
        <w:rPr>
          <w:sz w:val="24"/>
        </w:rPr>
        <w:t xml:space="preserve">(введена Федеральным </w:t>
      </w:r>
      <w:hyperlink w:history="0" r:id="rId2505" w:tooltip="Федеральный закон от 21.10.2013 N 282-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21.10.2013 N 282-ФЗ)</w:t>
      </w:r>
    </w:p>
    <w:p>
      <w:pPr>
        <w:pStyle w:val="0"/>
        <w:ind w:firstLine="540"/>
        <w:jc w:val="both"/>
      </w:pPr>
      <w:r>
        <w:rPr>
          <w:sz w:val="24"/>
        </w:rPr>
      </w:r>
    </w:p>
    <w:bookmarkStart w:id="3320" w:name="P3320"/>
    <w:bookmarkEnd w:id="3320"/>
    <w:p>
      <w:pPr>
        <w:pStyle w:val="0"/>
        <w:ind w:firstLine="540"/>
        <w:jc w:val="both"/>
      </w:pPr>
      <w:r>
        <w:rPr>
          <w:sz w:val="24"/>
        </w:rPr>
        <w:t xml:space="preserve">1. Нарушение </w:t>
      </w:r>
      <w:hyperlink w:history="0" r:id="rId2506" w:tooltip="&quot;Водный кодекс Российской Федерации&quot; от 03.06.2006 N 74-ФЗ (ред. от 31.07.2025) {КонсультантПлюс}">
        <w:r>
          <w:rPr>
            <w:sz w:val="24"/>
            <w:color w:val="0000ff"/>
          </w:rPr>
          <w:t xml:space="preserve">режима</w:t>
        </w:r>
      </w:hyperlink>
      <w:r>
        <w:rPr>
          <w:sz w:val="24"/>
        </w:rPr>
        <w:t xml:space="preserve"> осуществления хозяйственной и иной деятельности в границах зон затопления, подтопления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двадцати тысяч до тридцати тысяч рублей; на юридических лиц - от двухсот тысяч до трехсот тысяч рублей.</w:t>
      </w:r>
    </w:p>
    <w:p>
      <w:pPr>
        <w:pStyle w:val="0"/>
        <w:spacing w:before="240" w:lineRule="auto"/>
        <w:ind w:firstLine="540"/>
        <w:jc w:val="both"/>
      </w:pPr>
      <w:r>
        <w:rPr>
          <w:sz w:val="24"/>
        </w:rPr>
        <w:t xml:space="preserve">2. Повторное в течение года совершение административного правонарушения, предусмотренного </w:t>
      </w:r>
      <w:hyperlink w:history="0" w:anchor="P3320" w:tooltip="1. Нарушение режима осуществления хозяйственной и иной деятельности в границах зон затопления, подтопления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четырех тысяч рублей; на должностных лиц - от тридцати тысяч до сорока тысяч рублей; на юридических лиц - от трехсот тысяч до пятисот тысяч рублей.</w:t>
      </w:r>
    </w:p>
    <w:p>
      <w:pPr>
        <w:pStyle w:val="0"/>
        <w:ind w:firstLine="540"/>
        <w:jc w:val="both"/>
      </w:pPr>
      <w:r>
        <w:rPr>
          <w:sz w:val="24"/>
        </w:rPr>
      </w:r>
    </w:p>
    <w:bookmarkStart w:id="3325" w:name="P3325"/>
    <w:bookmarkEnd w:id="3325"/>
    <w:p>
      <w:pPr>
        <w:pStyle w:val="2"/>
        <w:outlineLvl w:val="2"/>
        <w:ind w:firstLine="540"/>
        <w:jc w:val="both"/>
      </w:pPr>
      <w:r>
        <w:rPr>
          <w:sz w:val="24"/>
        </w:rPr>
        <w:t xml:space="preserve">Статья 8.45. Невыполнение требований по оборудованию хозяйственных и иных объектов, расположенных в границах водоохранных зон, сооружениями, обеспечивающими охрану водных объектов от загрязнения, засорения, заиления и истощения вод</w:t>
      </w:r>
    </w:p>
    <w:p>
      <w:pPr>
        <w:pStyle w:val="0"/>
        <w:ind w:firstLine="540"/>
        <w:jc w:val="both"/>
      </w:pPr>
      <w:r>
        <w:rPr>
          <w:sz w:val="24"/>
        </w:rPr>
      </w:r>
    </w:p>
    <w:p>
      <w:pPr>
        <w:pStyle w:val="0"/>
        <w:ind w:firstLine="540"/>
        <w:jc w:val="both"/>
      </w:pPr>
      <w:r>
        <w:rPr>
          <w:sz w:val="24"/>
        </w:rPr>
        <w:t xml:space="preserve">(введена Федеральным </w:t>
      </w:r>
      <w:hyperlink w:history="0" r:id="rId2507" w:tooltip="Федеральный закон от 21.10.2013 N 282-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21.10.2013 N 282-ФЗ)</w:t>
      </w:r>
    </w:p>
    <w:p>
      <w:pPr>
        <w:pStyle w:val="0"/>
        <w:ind w:firstLine="540"/>
        <w:jc w:val="both"/>
      </w:pPr>
      <w:r>
        <w:rPr>
          <w:sz w:val="24"/>
        </w:rPr>
      </w:r>
    </w:p>
    <w:bookmarkStart w:id="3329" w:name="P3329"/>
    <w:bookmarkEnd w:id="3329"/>
    <w:p>
      <w:pPr>
        <w:pStyle w:val="0"/>
        <w:ind w:firstLine="540"/>
        <w:jc w:val="both"/>
      </w:pPr>
      <w:r>
        <w:rPr>
          <w:sz w:val="24"/>
        </w:rPr>
        <w:t xml:space="preserve">1. Невыполнение </w:t>
      </w:r>
      <w:hyperlink w:history="0" r:id="rId2508" w:tooltip="&quot;Водный кодекс Российской Федерации&quot; от 03.06.2006 N 74-ФЗ (ред. от 31.07.2025) {КонсультантПлюс}">
        <w:r>
          <w:rPr>
            <w:sz w:val="24"/>
            <w:color w:val="0000ff"/>
          </w:rPr>
          <w:t xml:space="preserve">требований</w:t>
        </w:r>
      </w:hyperlink>
      <w:r>
        <w:rPr>
          <w:sz w:val="24"/>
        </w:rPr>
        <w:t xml:space="preserve"> по оборудованию хозяйственных и иных объектов, расположенных в границах водоохранных зон, сооружениями, обеспечивающими охрану водных объектов от загрязнения, засорения, заиления и истощения вод в соответствии с водным законодательством и законодательством в области охраны окружающей среды, в случаях, если такие требования установлены законом,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четырех тысяч рублей; на должностных лиц - от тридцати тысяч до сорока тысяч рублей; на юридических лиц - от пятисот тысяч до одного миллиона рублей.</w:t>
      </w:r>
    </w:p>
    <w:bookmarkStart w:id="3331" w:name="P3331"/>
    <w:bookmarkEnd w:id="3331"/>
    <w:p>
      <w:pPr>
        <w:pStyle w:val="0"/>
        <w:spacing w:before="240" w:lineRule="auto"/>
        <w:ind w:firstLine="540"/>
        <w:jc w:val="both"/>
      </w:pPr>
      <w:r>
        <w:rPr>
          <w:sz w:val="24"/>
        </w:rPr>
        <w:t xml:space="preserve">2. Повторное в течение года совершение административного правонарушения, предусмотренного </w:t>
      </w:r>
      <w:hyperlink w:history="0" w:anchor="P3329" w:tooltip="1. Невыполнение требований по оборудованию хозяйственных и иных объектов, расположенных в границах водоохранных зон, сооружениями, обеспечивающими охрану водных объектов от загрязнения, засорения, заиления и истощения вод в соответствии с водным законодательством и законодательством в области охраны окружающей среды, в случаях, если такие требования установлены законом,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сорока тысяч до пятидесяти тысяч рублей или административное приостановление деятельности на срок до девяноста суток; на юридических лиц - от семисот тысяч до одного миллиона рублей или административное приостановление деятельности на срок до девяноста суток.</w:t>
      </w:r>
    </w:p>
    <w:p>
      <w:pPr>
        <w:pStyle w:val="0"/>
        <w:ind w:firstLine="540"/>
        <w:jc w:val="both"/>
      </w:pPr>
      <w:r>
        <w:rPr>
          <w:sz w:val="24"/>
        </w:rPr>
      </w:r>
    </w:p>
    <w:bookmarkStart w:id="3334" w:name="P3334"/>
    <w:bookmarkEnd w:id="3334"/>
    <w:p>
      <w:pPr>
        <w:pStyle w:val="2"/>
        <w:outlineLvl w:val="2"/>
        <w:ind w:firstLine="540"/>
        <w:jc w:val="both"/>
      </w:pPr>
      <w:r>
        <w:rPr>
          <w:sz w:val="24"/>
        </w:rPr>
        <w:t xml:space="preserve">Статья 8.45.1. Нарушение режима осуществления хозяйственной и иной деятельности в лесопарковом зеленом поясе</w:t>
      </w:r>
    </w:p>
    <w:p>
      <w:pPr>
        <w:pStyle w:val="0"/>
        <w:ind w:firstLine="540"/>
        <w:jc w:val="both"/>
      </w:pPr>
      <w:r>
        <w:rPr>
          <w:sz w:val="24"/>
        </w:rPr>
      </w:r>
    </w:p>
    <w:p>
      <w:pPr>
        <w:pStyle w:val="0"/>
        <w:ind w:firstLine="540"/>
        <w:jc w:val="both"/>
      </w:pPr>
      <w:r>
        <w:rPr>
          <w:sz w:val="24"/>
        </w:rPr>
        <w:t xml:space="preserve">(введена Федеральным </w:t>
      </w:r>
      <w:hyperlink w:history="0" r:id="rId2509" w:tooltip="Федеральный закон от 03.07.2016 N 353-ФЗ &quot;О внесении изменений в Федеральный закон &quot;Об охране окружающей среды&quot; и отдельные законодательные акты Российской Федерации в части создания лесопарковых зеленых поясов&quot; {КонсультантПлюс}">
        <w:r>
          <w:rPr>
            <w:sz w:val="24"/>
            <w:color w:val="0000ff"/>
          </w:rPr>
          <w:t xml:space="preserve">законом</w:t>
        </w:r>
      </w:hyperlink>
      <w:r>
        <w:rPr>
          <w:sz w:val="24"/>
        </w:rPr>
        <w:t xml:space="preserve"> от 03.07.2016 N 353-ФЗ)</w:t>
      </w:r>
    </w:p>
    <w:p>
      <w:pPr>
        <w:pStyle w:val="0"/>
        <w:jc w:val="both"/>
      </w:pPr>
      <w:r>
        <w:rPr>
          <w:sz w:val="24"/>
        </w:rPr>
      </w:r>
    </w:p>
    <w:p>
      <w:pPr>
        <w:pStyle w:val="0"/>
        <w:ind w:firstLine="540"/>
        <w:jc w:val="both"/>
      </w:pPr>
      <w:r>
        <w:rPr>
          <w:sz w:val="24"/>
        </w:rPr>
        <w:t xml:space="preserve">Нарушение </w:t>
      </w:r>
      <w:hyperlink w:history="0" r:id="rId2510" w:tooltip="Федеральный закон от 10.01.2002 N 7-ФЗ (ред. от 26.12.2024) &quot;Об охране окружающей среды&quot; {КонсультантПлюс}">
        <w:r>
          <w:rPr>
            <w:sz w:val="24"/>
            <w:color w:val="0000ff"/>
          </w:rPr>
          <w:t xml:space="preserve">режима</w:t>
        </w:r>
      </w:hyperlink>
      <w:r>
        <w:rPr>
          <w:sz w:val="24"/>
        </w:rPr>
        <w:t xml:space="preserve"> осуществления хозяйственной и иной деятельности в лесопарковом зеленом поясе -</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на должностных лиц - от двадцати тысяч до сорока тысяч рублей; на юридических лиц - от двухсот пятидесяти тысяч до пятисот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ind w:firstLine="540"/>
        <w:jc w:val="both"/>
      </w:pPr>
      <w:r>
        <w:rPr>
          <w:sz w:val="24"/>
        </w:rPr>
      </w:r>
    </w:p>
    <w:bookmarkStart w:id="3342" w:name="P3342"/>
    <w:bookmarkEnd w:id="3342"/>
    <w:p>
      <w:pPr>
        <w:pStyle w:val="2"/>
        <w:outlineLvl w:val="2"/>
        <w:ind w:firstLine="540"/>
        <w:jc w:val="both"/>
      </w:pPr>
      <w:r>
        <w:rPr>
          <w:sz w:val="24"/>
        </w:rPr>
        <w:t xml:space="preserve">Статья 8.46. Невыполнение или несвоевременное выполнение обязанности по подаче заявки на постановку на государственный учет объектов, оказывающих негативное воздействие на окружающую среду, представлению сведений для актуализации учетных сведений</w:t>
      </w:r>
    </w:p>
    <w:p>
      <w:pPr>
        <w:pStyle w:val="0"/>
        <w:ind w:firstLine="540"/>
        <w:jc w:val="both"/>
      </w:pPr>
      <w:r>
        <w:rPr>
          <w:sz w:val="24"/>
        </w:rPr>
      </w:r>
    </w:p>
    <w:p>
      <w:pPr>
        <w:pStyle w:val="0"/>
        <w:ind w:firstLine="540"/>
        <w:jc w:val="both"/>
      </w:pPr>
      <w:r>
        <w:rPr>
          <w:sz w:val="24"/>
        </w:rPr>
        <w:t xml:space="preserve">(введена Федеральным </w:t>
      </w:r>
      <w:hyperlink w:history="0" r:id="rId2511" w:tooltip="Федеральный закон от 21.07.2014 N 219-ФЗ (ред. от 08.08.2024) &quot;О внесении изменений в Федеральный закон &quot;Об охране окружающей среды&quot; и отдельные законодательные акты Российской Федерации&quot; (с изм. и доп., вступ. в силу с 01.09.2024) {КонсультантПлюс}">
        <w:r>
          <w:rPr>
            <w:sz w:val="24"/>
            <w:color w:val="0000ff"/>
          </w:rPr>
          <w:t xml:space="preserve">законом</w:t>
        </w:r>
      </w:hyperlink>
      <w:r>
        <w:rPr>
          <w:sz w:val="24"/>
        </w:rPr>
        <w:t xml:space="preserve"> от 21.07.2014 N 219-ФЗ)</w:t>
      </w:r>
    </w:p>
    <w:p>
      <w:pPr>
        <w:pStyle w:val="0"/>
        <w:ind w:firstLine="540"/>
        <w:jc w:val="both"/>
      </w:pPr>
      <w:r>
        <w:rPr>
          <w:sz w:val="24"/>
        </w:rPr>
      </w:r>
    </w:p>
    <w:p>
      <w:pPr>
        <w:pStyle w:val="0"/>
        <w:ind w:firstLine="540"/>
        <w:jc w:val="both"/>
      </w:pPr>
      <w:r>
        <w:rPr>
          <w:sz w:val="24"/>
        </w:rPr>
        <w:t xml:space="preserve">Невыполнение или несвоевременное выполнение обязанности по подаче заявки на постановку на </w:t>
      </w:r>
      <w:hyperlink w:history="0" r:id="rId2512" w:tooltip="Федеральный закон от 10.01.2002 N 7-ФЗ (ред. от 26.12.2024) &quot;Об охране окружающей среды&quot; {КонсультантПлюс}">
        <w:r>
          <w:rPr>
            <w:sz w:val="24"/>
            <w:color w:val="0000ff"/>
          </w:rPr>
          <w:t xml:space="preserve">государственный учет</w:t>
        </w:r>
      </w:hyperlink>
      <w:r>
        <w:rPr>
          <w:sz w:val="24"/>
        </w:rPr>
        <w:t xml:space="preserve"> объектов, оказывающих негативное воздействие на окружающую среду, представлению сведений для актуализации учетных сведений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 на юридических лиц - от тридцати тысяч до ста тысяч рублей.</w:t>
      </w:r>
    </w:p>
    <w:p>
      <w:pPr>
        <w:pStyle w:val="0"/>
        <w:spacing w:before="240" w:lineRule="auto"/>
        <w:ind w:firstLine="540"/>
        <w:jc w:val="both"/>
      </w:pPr>
      <w:r>
        <w:rPr>
          <w:sz w:val="24"/>
        </w:rPr>
        <w:t xml:space="preserve">Примечание. За административное правонарушение, предусмотренное настоящей статьей, лицо, осуществляющее предпринимательскую деятельность без образования юридического лица, несет административную ответственность как юридическое лицо.</w:t>
      </w:r>
    </w:p>
    <w:p>
      <w:pPr>
        <w:pStyle w:val="0"/>
        <w:ind w:firstLine="540"/>
        <w:jc w:val="both"/>
      </w:pPr>
      <w:r>
        <w:rPr>
          <w:sz w:val="24"/>
        </w:rPr>
      </w:r>
    </w:p>
    <w:bookmarkStart w:id="3350" w:name="P3350"/>
    <w:bookmarkEnd w:id="3350"/>
    <w:p>
      <w:pPr>
        <w:pStyle w:val="2"/>
        <w:outlineLvl w:val="2"/>
        <w:ind w:firstLine="540"/>
        <w:jc w:val="both"/>
      </w:pPr>
      <w:r>
        <w:rPr>
          <w:sz w:val="24"/>
        </w:rPr>
        <w:t xml:space="preserve">Статья 8.47. Осуществление хозяйственной и (или) иной деятельности без комплексного экологического разрешения</w:t>
      </w:r>
    </w:p>
    <w:p>
      <w:pPr>
        <w:pStyle w:val="0"/>
        <w:ind w:firstLine="540"/>
        <w:jc w:val="both"/>
      </w:pPr>
      <w:r>
        <w:rPr>
          <w:sz w:val="24"/>
        </w:rPr>
      </w:r>
    </w:p>
    <w:p>
      <w:pPr>
        <w:pStyle w:val="0"/>
        <w:ind w:firstLine="540"/>
        <w:jc w:val="both"/>
      </w:pPr>
      <w:r>
        <w:rPr>
          <w:sz w:val="24"/>
        </w:rPr>
        <w:t xml:space="preserve">(введена Федеральным </w:t>
      </w:r>
      <w:hyperlink w:history="0" r:id="rId2513" w:tooltip="Федеральный закон от 21.07.2014 N 219-ФЗ (ред. от 08.08.2024) &quot;О внесении изменений в Федеральный закон &quot;Об охране окружающей среды&quot; и отдельные законодательные акты Российской Федерации&quot; (с изм. и доп., вступ. в силу с 01.09.2024) {КонсультантПлюс}">
        <w:r>
          <w:rPr>
            <w:sz w:val="24"/>
            <w:color w:val="0000ff"/>
          </w:rPr>
          <w:t xml:space="preserve">законом</w:t>
        </w:r>
      </w:hyperlink>
      <w:r>
        <w:rPr>
          <w:sz w:val="24"/>
        </w:rPr>
        <w:t xml:space="preserve"> от 21.07.2014 N 219-ФЗ)</w:t>
      </w:r>
    </w:p>
    <w:p>
      <w:pPr>
        <w:pStyle w:val="0"/>
        <w:ind w:firstLine="540"/>
        <w:jc w:val="both"/>
      </w:pPr>
      <w:r>
        <w:rPr>
          <w:sz w:val="24"/>
        </w:rPr>
      </w:r>
    </w:p>
    <w:p>
      <w:pPr>
        <w:pStyle w:val="0"/>
        <w:ind w:firstLine="540"/>
        <w:jc w:val="both"/>
      </w:pPr>
      <w:r>
        <w:rPr>
          <w:sz w:val="24"/>
        </w:rPr>
        <w:t xml:space="preserve">Осуществление хозяйственной и (или) иной деятельности на объектах, оказывающих негативное воздействие на окружающую среду, без </w:t>
      </w:r>
      <w:hyperlink w:history="0" r:id="rId2514" w:tooltip="Федеральный закон от 10.01.2002 N 7-ФЗ (ред. от 26.12.2024) &quot;Об охране окружающей среды&quot; {КонсультантПлюс}">
        <w:r>
          <w:rPr>
            <w:sz w:val="24"/>
            <w:color w:val="0000ff"/>
          </w:rPr>
          <w:t xml:space="preserve">комплексного экологического разрешения</w:t>
        </w:r>
      </w:hyperlink>
      <w:r>
        <w:rPr>
          <w:sz w:val="24"/>
        </w:rPr>
        <w:t xml:space="preserve">, если получение такого разрешения является обязательным,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четырех тысяч до десяти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Примечание. За административное правонарушение, предусмотренное настоящей статьей, лицо, осуществляющее предпринимательскую деятельность без образования юридического лица, несет административную ответственность как юридическое лицо.</w:t>
      </w:r>
    </w:p>
    <w:p>
      <w:pPr>
        <w:pStyle w:val="0"/>
        <w:ind w:firstLine="540"/>
        <w:jc w:val="both"/>
      </w:pPr>
      <w:r>
        <w:rPr>
          <w:sz w:val="24"/>
        </w:rPr>
      </w:r>
    </w:p>
    <w:bookmarkStart w:id="3358" w:name="P3358"/>
    <w:bookmarkEnd w:id="3358"/>
    <w:p>
      <w:pPr>
        <w:pStyle w:val="2"/>
        <w:outlineLvl w:val="2"/>
        <w:ind w:firstLine="540"/>
        <w:jc w:val="both"/>
      </w:pPr>
      <w:r>
        <w:rPr>
          <w:sz w:val="24"/>
        </w:rPr>
        <w:t xml:space="preserve">Статья 8.48. Несоблюдение требований к сохранению водных биологических ресурсов и среды их обитания</w:t>
      </w:r>
    </w:p>
    <w:p>
      <w:pPr>
        <w:pStyle w:val="0"/>
        <w:ind w:firstLine="540"/>
        <w:jc w:val="both"/>
      </w:pPr>
      <w:r>
        <w:rPr>
          <w:sz w:val="24"/>
        </w:rPr>
      </w:r>
    </w:p>
    <w:p>
      <w:pPr>
        <w:pStyle w:val="0"/>
        <w:ind w:firstLine="540"/>
        <w:jc w:val="both"/>
      </w:pPr>
      <w:r>
        <w:rPr>
          <w:sz w:val="24"/>
        </w:rPr>
        <w:t xml:space="preserve">(введена Федеральным </w:t>
      </w:r>
      <w:hyperlink w:history="0" r:id="rId2515" w:tooltip="Федеральный закон от 27.12.2019 N 5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27.12.2019 N 504-ФЗ)</w:t>
      </w:r>
    </w:p>
    <w:p>
      <w:pPr>
        <w:pStyle w:val="0"/>
        <w:ind w:firstLine="540"/>
        <w:jc w:val="both"/>
      </w:pPr>
      <w:r>
        <w:rPr>
          <w:sz w:val="24"/>
        </w:rPr>
      </w:r>
    </w:p>
    <w:p>
      <w:pPr>
        <w:pStyle w:val="0"/>
        <w:ind w:firstLine="540"/>
        <w:jc w:val="both"/>
      </w:pPr>
      <w:r>
        <w:rPr>
          <w:sz w:val="24"/>
        </w:rPr>
        <w:t xml:space="preserve">1. Строительство, реконструкция, капитальный ремонт объектов капитального строительства, внедрение новых технологических процессов или осуществление иной деятельности, оказывающей неблагоприятное воздействие на водные биологические ресурсы и среду их обитания, без применения мер по сохранению водных биологических ресурсов и среды их обитания, предусмотренных </w:t>
      </w:r>
      <w:hyperlink w:history="0" r:id="rId2516" w:tooltip="Постановление Правительства РФ от 29.05.2025 N 785 &quot;Об утверждении Положения о мерах по сохранению водных биологических ресурсов и среды их обитания&quot; {КонсультантПлюс}">
        <w:r>
          <w:rPr>
            <w:sz w:val="24"/>
            <w:color w:val="0000ff"/>
          </w:rPr>
          <w:t xml:space="preserve">законодательством</w:t>
        </w:r>
      </w:hyperlink>
      <w:r>
        <w:rPr>
          <w:sz w:val="24"/>
        </w:rPr>
        <w:t xml:space="preserve"> о рыболовстве и сохранении водных биологических ресурсов,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десяти тысяч до пятнадцати тысяч рублей; на юридических лиц - от ста тысяч до двухсот тысяч рублей.</w:t>
      </w:r>
    </w:p>
    <w:p>
      <w:pPr>
        <w:pStyle w:val="0"/>
        <w:spacing w:before="240" w:lineRule="auto"/>
        <w:ind w:firstLine="540"/>
        <w:jc w:val="both"/>
      </w:pPr>
      <w:r>
        <w:rPr>
          <w:sz w:val="24"/>
        </w:rPr>
        <w:t xml:space="preserve">2. Территориальное планирование, градостроительное зонирование, планировка территории, архитектурно-строительное проектирование, строительство, реконструкция, капитальный ремонт объектов капитального строительства, внедрение новых технологических процессов или осуществление иной деятельности, оказывающей неблагоприятное воздействие на водные биологические ресурсы и среду их обитания, без </w:t>
      </w:r>
      <w:hyperlink w:history="0" r:id="rId2517" w:tooltip="Постановление Правительства РФ от 30.05.2025 N 799 &quot;О согласовании Федеральным агентством по рыболовству строительства и реконструкции объектов капитального строительства, внедрения новых технологических процессов и осуществления иной деятельности, оказывающей воздействие на водные биологические ресурсы и среду их обитания&quot; (вместе с &quot;Правилами согласования Федеральным агентством по рыболовству строительства и реконструкции объектов капитального строительства, внедрения новых технологических процессов и осу {КонсультантПлюс}">
        <w:r>
          <w:rPr>
            <w:sz w:val="24"/>
            <w:color w:val="0000ff"/>
          </w:rPr>
          <w:t xml:space="preserve">согласования</w:t>
        </w:r>
      </w:hyperlink>
      <w:r>
        <w:rPr>
          <w:sz w:val="24"/>
        </w:rPr>
        <w:t xml:space="preserve"> с федеральным органом исполнительной власти в области рыболовства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восьми тысяч до десяти тысяч рублей; на юридических лиц - от пятидесяти тысяч до ста тысяч рублей.</w:t>
      </w:r>
    </w:p>
    <w:p>
      <w:pPr>
        <w:pStyle w:val="0"/>
        <w:ind w:firstLine="540"/>
        <w:jc w:val="both"/>
      </w:pPr>
      <w:r>
        <w:rPr>
          <w:sz w:val="24"/>
        </w:rPr>
      </w:r>
    </w:p>
    <w:p>
      <w:pPr>
        <w:pStyle w:val="2"/>
        <w:outlineLvl w:val="2"/>
        <w:ind w:firstLine="540"/>
        <w:jc w:val="both"/>
      </w:pPr>
      <w:r>
        <w:rPr>
          <w:sz w:val="24"/>
        </w:rPr>
        <w:t xml:space="preserve">Статья 8.49. Нарушение порядка ведения реестра недобросовестных водопользователей и участников аукциона на право заключения договора водопользования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2518" w:tooltip="Федеральный закон от 04.11.2019 N 36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04.11.2019 N 361-ФЗ)</w:t>
      </w:r>
    </w:p>
    <w:p>
      <w:pPr>
        <w:pStyle w:val="0"/>
        <w:ind w:firstLine="540"/>
        <w:jc w:val="both"/>
      </w:pPr>
      <w:r>
        <w:rPr>
          <w:sz w:val="24"/>
        </w:rPr>
      </w:r>
    </w:p>
    <w:bookmarkStart w:id="3371" w:name="P3371"/>
    <w:bookmarkEnd w:id="3371"/>
    <w:p>
      <w:pPr>
        <w:pStyle w:val="0"/>
        <w:ind w:firstLine="540"/>
        <w:jc w:val="both"/>
      </w:pPr>
      <w:r>
        <w:rPr>
          <w:sz w:val="24"/>
        </w:rPr>
        <w:t xml:space="preserve">1. Непредставление, несвоевременное представление в федеральный орган исполнительной власти, уполномоченный на ведение </w:t>
      </w:r>
      <w:hyperlink w:history="0" r:id="rId2519" w:tooltip="&quot;Водный кодекс Российской Федерации&quot; от 03.06.2006 N 74-ФЗ (ред. от 31.07.2025) {КонсультантПлюс}">
        <w:r>
          <w:rPr>
            <w:sz w:val="24"/>
            <w:color w:val="0000ff"/>
          </w:rPr>
          <w:t xml:space="preserve">реестра</w:t>
        </w:r>
      </w:hyperlink>
      <w:r>
        <w:rPr>
          <w:sz w:val="24"/>
        </w:rPr>
        <w:t xml:space="preserve"> недобросовестных водопользователей и участников аукциона на право заключения договора водопользования, информации, подлежащей включению в такой реестр, или представление недостоверной информации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w:t>
      </w:r>
    </w:p>
    <w:bookmarkStart w:id="3373" w:name="P3373"/>
    <w:bookmarkEnd w:id="3373"/>
    <w:p>
      <w:pPr>
        <w:pStyle w:val="0"/>
        <w:spacing w:before="240" w:lineRule="auto"/>
        <w:ind w:firstLine="540"/>
        <w:jc w:val="both"/>
      </w:pPr>
      <w:r>
        <w:rPr>
          <w:sz w:val="24"/>
        </w:rPr>
        <w:t xml:space="preserve">2. Включение заведомо недостоверной информации или невнесение информации в реестр недобросовестных водопользователей и участников аукциона на право заключения договора водопользования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сорока тысяч рублей.</w:t>
      </w:r>
    </w:p>
    <w:p>
      <w:pPr>
        <w:pStyle w:val="0"/>
        <w:ind w:firstLine="540"/>
        <w:jc w:val="both"/>
      </w:pPr>
      <w:r>
        <w:rPr>
          <w:sz w:val="24"/>
        </w:rPr>
      </w:r>
    </w:p>
    <w:bookmarkStart w:id="3376" w:name="P3376"/>
    <w:bookmarkEnd w:id="3376"/>
    <w:p>
      <w:pPr>
        <w:pStyle w:val="2"/>
        <w:outlineLvl w:val="2"/>
        <w:ind w:firstLine="540"/>
        <w:jc w:val="both"/>
      </w:pPr>
      <w:r>
        <w:rPr>
          <w:sz w:val="24"/>
        </w:rPr>
        <w:t xml:space="preserve">Статья 8.50. Нарушение требований по предупреждению и ликвидации разливов нефти и нефтепродуктов</w:t>
      </w:r>
    </w:p>
    <w:p>
      <w:pPr>
        <w:pStyle w:val="0"/>
        <w:ind w:firstLine="540"/>
        <w:jc w:val="both"/>
      </w:pPr>
      <w:r>
        <w:rPr>
          <w:sz w:val="24"/>
        </w:rPr>
      </w:r>
    </w:p>
    <w:p>
      <w:pPr>
        <w:pStyle w:val="0"/>
        <w:ind w:firstLine="540"/>
        <w:jc w:val="both"/>
      </w:pPr>
      <w:r>
        <w:rPr>
          <w:sz w:val="24"/>
        </w:rPr>
        <w:t xml:space="preserve">(введена Федеральным </w:t>
      </w:r>
      <w:hyperlink w:history="0" r:id="rId2520" w:tooltip="Федеральный закон от 21.12.2021 N 4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21.12.2021 N 419-ФЗ)</w:t>
      </w:r>
    </w:p>
    <w:p>
      <w:pPr>
        <w:pStyle w:val="0"/>
        <w:ind w:firstLine="540"/>
        <w:jc w:val="both"/>
      </w:pPr>
      <w:r>
        <w:rPr>
          <w:sz w:val="24"/>
        </w:rPr>
      </w:r>
    </w:p>
    <w:bookmarkStart w:id="3380" w:name="P3380"/>
    <w:bookmarkEnd w:id="3380"/>
    <w:p>
      <w:pPr>
        <w:pStyle w:val="0"/>
        <w:ind w:firstLine="540"/>
        <w:jc w:val="both"/>
      </w:pPr>
      <w:r>
        <w:rPr>
          <w:sz w:val="24"/>
        </w:rPr>
        <w:t xml:space="preserve">1. Представление на согласование </w:t>
      </w:r>
      <w:hyperlink w:history="0" r:id="rId2521" w:tooltip="Постановление Правительства РФ от 31.12.2020 N 2451 (ред. от 11.12.2023) &quot;Об утверждении Правил организации мероприятий по предупреждению и ликвидации разливов нефти и нефтепродуктов на территории Российской Федерации, за исключением внутренних морских вод Российской Федерации и территориального моря Российской Федерации, а также о признании утратившими силу некоторых актов Правительства Российской Федерации&quot; {КонсультантПлюс}">
        <w:r>
          <w:rPr>
            <w:sz w:val="24"/>
            <w:color w:val="0000ff"/>
          </w:rPr>
          <w:t xml:space="preserve">плана</w:t>
        </w:r>
      </w:hyperlink>
      <w:r>
        <w:rPr>
          <w:sz w:val="24"/>
        </w:rPr>
        <w:t xml:space="preserve"> предупреждения и ликвидации разливов нефти и нефтепродуктов, содержащего заведомо недостоверные сведения (информацию), либо неисполнение обязанности утвердить в установленном порядке план предупреждения и ликвидации разливов нефти и нефтепродуктов, либо неосуществление мероприятий, предусмотренных указанным планом, либо неисполнение обязанности создать систему наблюдений за состоянием морской среды в районе осуществления деятельности, в том числе систему обнаружения разливов нефти и нефтепродуктов, или систему связи и оповещения о разливах нефти и нефтепродуктов, соответствующие установленным требованиям, либо неисполнение обязанности подтвердить финансовое обеспечение осуществления мероприятий, предусмотренных планом предупреждения и ликвидации разливов нефти и нефтепродуктов, либо неисполнение обязанности иметь в наличии собственные аварийно-спасательные службы и (или) аварийно-спасательные формирования, силы и средства постоянной готовности, предназначенные для предупреждения и ликвидации разливов нефти и нефтепродуктов, и (или) привлекать на договорной основе указанные аварийно-спасательные службы и (или) указанные аварийно-спасательные формирования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индивидуальных предпринимателей - от тридцати тысяч до пятидесяти тысяч рублей; на юридических лиц - от ста тысяч до трехсот тысяч рублей.</w:t>
      </w:r>
    </w:p>
    <w:bookmarkStart w:id="3382" w:name="P3382"/>
    <w:bookmarkEnd w:id="3382"/>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3380" w:tooltip="1. Представление на согласование плана предупреждения и ликвидации разливов нефти и нефтепродуктов, содержащего заведомо недостоверные сведения (информацию), либо неисполнение обязанности утвердить в установленном порядке план предупреждения и ликвидации разливов нефти и нефтепродуктов, либо неосуществление мероприятий, предусмотренных указанным планом, либо неисполнение обязанности создать систему наблюдений за состоянием морской среды в районе осуществления деятельности, в том числе систему обнаружения...">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шестидесяти тысяч рублей; на индивидуальных предпринимателей - от шестидесяти тысяч до восьмидесяти тысяч рублей либо административное приостановление деятельности на срок до девяноста суток; на юридических лиц - от трехсот тысяч до пятисот тысяч рублей либо административное приостановление деятельности на срок до девяноста суток.</w:t>
      </w:r>
    </w:p>
    <w:bookmarkStart w:id="3384" w:name="P3384"/>
    <w:bookmarkEnd w:id="3384"/>
    <w:p>
      <w:pPr>
        <w:pStyle w:val="0"/>
        <w:spacing w:before="240" w:lineRule="auto"/>
        <w:ind w:firstLine="540"/>
        <w:jc w:val="both"/>
      </w:pPr>
      <w:r>
        <w:rPr>
          <w:sz w:val="24"/>
        </w:rPr>
        <w:t xml:space="preserve">3. </w:t>
      </w:r>
      <w:hyperlink w:history="0" r:id="rId2522" w:tooltip="Постановление Правительства РФ от 31.12.2020 N 2451 (ред. от 11.12.2023) &quot;Об утверждении Правил организации мероприятий по предупреждению и ликвидации разливов нефти и нефтепродуктов на территории Российской Федерации, за исключением внутренних морских вод Российской Федерации и территориального моря Российской Федерации, а также о признании утратившими силу некоторых актов Правительства Российской Федерации&quot; {КонсультантПлюс}">
        <w:r>
          <w:rPr>
            <w:sz w:val="24"/>
            <w:color w:val="0000ff"/>
          </w:rPr>
          <w:t xml:space="preserve">Неоповещение</w:t>
        </w:r>
      </w:hyperlink>
      <w:r>
        <w:rPr>
          <w:sz w:val="24"/>
        </w:rPr>
        <w:t xml:space="preserve"> уполномоченного органа о факте разлива нефти и нефтепродуктов, оповещение уполномоченного органа о факте разлива нефти и нефтепродуктов без представления необходимых сведений или представление в уполномоченный орган заведомо недостоверных сведений о факте разлива нефти и нефтепродуктов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индивидуальных предпринимателей - от пятидесяти тысяч до ста тысяч рублей; на юридических лиц - от ста пятидесяти тысяч до пятисот тысяч рублей.</w:t>
      </w:r>
    </w:p>
    <w:bookmarkStart w:id="3386" w:name="P3386"/>
    <w:bookmarkEnd w:id="3386"/>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3384" w:tooltip="3. Неоповещение уполномоченного органа о факте разлива нефти и нефтепродуктов, оповещение уполномоченного органа о факте разлива нефти и нефтепродуктов без представления необходимых сведений или представление в уполномоченный орган заведомо недостоверных сведений о факте разлива нефти и нефтепродуктов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на индивидуальных предпринимателей - от ста тысяч до двухсот тысяч рублей либо административное приостановление деятельности на срок до девяноста суток; на юридических лиц - от пятисот тысяч до одного миллиона рублей либо административное приостановление деятельности на срок до девяноста суток.</w:t>
      </w:r>
    </w:p>
    <w:p>
      <w:pPr>
        <w:pStyle w:val="0"/>
        <w:ind w:firstLine="540"/>
        <w:jc w:val="both"/>
      </w:pPr>
      <w:r>
        <w:rPr>
          <w:sz w:val="24"/>
        </w:rPr>
      </w:r>
    </w:p>
    <w:bookmarkStart w:id="3389" w:name="P3389"/>
    <w:bookmarkEnd w:id="3389"/>
    <w:p>
      <w:pPr>
        <w:pStyle w:val="2"/>
        <w:outlineLvl w:val="2"/>
        <w:ind w:firstLine="540"/>
        <w:jc w:val="both"/>
      </w:pPr>
      <w:r>
        <w:rPr>
          <w:sz w:val="24"/>
        </w:rPr>
        <w:t xml:space="preserve">Статья 8.51. Нарушение законодательства в области охраны окружающей среды</w:t>
      </w:r>
    </w:p>
    <w:p>
      <w:pPr>
        <w:pStyle w:val="0"/>
        <w:ind w:firstLine="540"/>
        <w:jc w:val="both"/>
      </w:pPr>
      <w:r>
        <w:rPr>
          <w:sz w:val="24"/>
        </w:rPr>
      </w:r>
    </w:p>
    <w:p>
      <w:pPr>
        <w:pStyle w:val="0"/>
        <w:ind w:firstLine="540"/>
        <w:jc w:val="both"/>
      </w:pPr>
      <w:r>
        <w:rPr>
          <w:sz w:val="24"/>
        </w:rPr>
        <w:t xml:space="preserve">(введена Федеральным </w:t>
      </w:r>
      <w:hyperlink w:history="0" r:id="rId2523" w:tooltip="Федеральный закон от 21.12.2021 N 42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21.12.2021 N 427-ФЗ)</w:t>
      </w:r>
    </w:p>
    <w:p>
      <w:pPr>
        <w:pStyle w:val="0"/>
        <w:ind w:firstLine="540"/>
        <w:jc w:val="both"/>
      </w:pPr>
      <w:r>
        <w:rPr>
          <w:sz w:val="24"/>
        </w:rPr>
      </w:r>
    </w:p>
    <w:p>
      <w:pPr>
        <w:pStyle w:val="0"/>
        <w:ind w:firstLine="540"/>
        <w:jc w:val="both"/>
      </w:pPr>
      <w:r>
        <w:rPr>
          <w:sz w:val="24"/>
        </w:rPr>
        <w:t xml:space="preserve">1. Невыполнение или несвоевременное выполнение требований к оснащению стационарных источников выбросов загрязняющих веществ, сбросов загрязняющих веществ системами автоматического контроля в соответствии с </w:t>
      </w:r>
      <w:hyperlink w:history="0" r:id="rId2524" w:tooltip="Федеральный закон от 10.01.2002 N 7-ФЗ (ред. от 26.12.2024) &quot;Об охране окружающей среды&quot; {КонсультантПлюс}">
        <w:r>
          <w:rPr>
            <w:sz w:val="24"/>
            <w:color w:val="0000ff"/>
          </w:rPr>
          <w:t xml:space="preserve">законодательством</w:t>
        </w:r>
      </w:hyperlink>
      <w:r>
        <w:rPr>
          <w:sz w:val="24"/>
        </w:rPr>
        <w:t xml:space="preserve"> в области охраны окружающей среды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ста тысяч до двухсот тысяч рублей.</w:t>
      </w:r>
    </w:p>
    <w:bookmarkStart w:id="3395" w:name="P3395"/>
    <w:bookmarkEnd w:id="3395"/>
    <w:p>
      <w:pPr>
        <w:pStyle w:val="0"/>
        <w:spacing w:before="240" w:lineRule="auto"/>
        <w:ind w:firstLine="540"/>
        <w:jc w:val="both"/>
      </w:pPr>
      <w:r>
        <w:rPr>
          <w:sz w:val="24"/>
        </w:rPr>
        <w:t xml:space="preserve">2. Оснащение стационарных источников выбросов загрязняющих веществ, сбросов загрязняющих веществ системами автоматического контроля с нарушением </w:t>
      </w:r>
      <w:hyperlink w:history="0" r:id="rId2525" w:tooltip="Постановление Правительства РФ от 29.05.2025 N 778 &quot;Об утверждении требований к автоматическим средствам измерения и учета показателей выбросов загрязняющих веществ и (или) сбросов загрязняющих веществ и требований к техническим средствам фиксации и передачи информации о показателях выбросов загрязняющих веществ и (или) сбросов загрязняющих веществ в государственный реестр объектов, оказывающих негативное воздействие на окружающую среду&quot; {КонсультантПлюс}">
        <w:r>
          <w:rPr>
            <w:sz w:val="24"/>
            <w:color w:val="0000ff"/>
          </w:rPr>
          <w:t xml:space="preserve">требований</w:t>
        </w:r>
      </w:hyperlink>
      <w:r>
        <w:rPr>
          <w:sz w:val="24"/>
        </w:rPr>
        <w:t xml:space="preserve"> к автоматическим средствам измерения и учета показателей выбросов загрязняющих веществ и (или) сбросов загрязняющих веществ, требований к техническим средствам фиксации и передачи информации о показателях выбросов загрязняющих веществ и (или) сбросов загрязняющих веществ в государственный реестр объектов, оказывающих негативное воздействие на окружающую среду,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пятидесяти тысяч до ста тысяч рублей.</w:t>
      </w:r>
    </w:p>
    <w:bookmarkStart w:id="3397" w:name="P3397"/>
    <w:bookmarkEnd w:id="3397"/>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3395" w:tooltip="2. Оснащение стационарных источников выбросов загрязняющих веществ, сбросов загрязняющих веществ системами автоматического контроля с нарушением требований к автоматическим средствам измерения и учета показателей выбросов загрязняющих веществ и (или) сбросов загрязняющих веществ, требований к техническим средствам фиксации и передачи информации о показателях выбросов загрязняющих веществ и (или) сбросов загрязняющих веществ в государственный реестр объектов, оказывающих негативное воздействие на окружающ...">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или дисквалификацию на срок от шести месяцев до одного года; на юридических лиц - от ста тысяч до двухсот тысяч рублей.</w:t>
      </w:r>
    </w:p>
    <w:p>
      <w:pPr>
        <w:pStyle w:val="0"/>
        <w:spacing w:before="240" w:lineRule="auto"/>
        <w:ind w:firstLine="540"/>
        <w:jc w:val="both"/>
      </w:pPr>
      <w:r>
        <w:rPr>
          <w:sz w:val="24"/>
        </w:rPr>
        <w:t xml:space="preserve">Примечание. За административное правонарушение, предусмотренное настоящей статьей, лицо, осуществляющее предпринимательскую деятельность без образования юридического лица, несет административную ответственность как юридическое лицо.</w:t>
      </w:r>
    </w:p>
    <w:p>
      <w:pPr>
        <w:pStyle w:val="0"/>
        <w:ind w:firstLine="540"/>
        <w:jc w:val="both"/>
      </w:pPr>
      <w:r>
        <w:rPr>
          <w:sz w:val="24"/>
        </w:rPr>
      </w:r>
    </w:p>
    <w:bookmarkStart w:id="3401" w:name="P3401"/>
    <w:bookmarkEnd w:id="3401"/>
    <w:p>
      <w:pPr>
        <w:pStyle w:val="2"/>
        <w:outlineLvl w:val="2"/>
        <w:ind w:firstLine="540"/>
        <w:jc w:val="both"/>
      </w:pPr>
      <w:r>
        <w:rPr>
          <w:sz w:val="24"/>
        </w:rPr>
        <w:t xml:space="preserve">Статья 8.52. Несоблюдение требований к содержанию животных</w:t>
      </w:r>
    </w:p>
    <w:p>
      <w:pPr>
        <w:pStyle w:val="0"/>
        <w:ind w:firstLine="540"/>
        <w:jc w:val="both"/>
      </w:pPr>
      <w:r>
        <w:rPr>
          <w:sz w:val="24"/>
        </w:rPr>
      </w:r>
    </w:p>
    <w:p>
      <w:pPr>
        <w:pStyle w:val="0"/>
        <w:ind w:firstLine="540"/>
        <w:jc w:val="both"/>
      </w:pPr>
      <w:r>
        <w:rPr>
          <w:sz w:val="24"/>
        </w:rPr>
        <w:t xml:space="preserve">(введена Федеральным </w:t>
      </w:r>
      <w:hyperlink w:history="0" r:id="rId2526" w:tooltip="Федеральный закон от 13.06.2023 N 23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13.06.2023 N 230-ФЗ)</w:t>
      </w:r>
    </w:p>
    <w:p>
      <w:pPr>
        <w:pStyle w:val="0"/>
        <w:ind w:firstLine="540"/>
        <w:jc w:val="both"/>
      </w:pPr>
      <w:r>
        <w:rPr>
          <w:sz w:val="24"/>
        </w:rPr>
      </w:r>
    </w:p>
    <w:bookmarkStart w:id="3405" w:name="P3405"/>
    <w:bookmarkEnd w:id="3405"/>
    <w:p>
      <w:pPr>
        <w:pStyle w:val="0"/>
        <w:ind w:firstLine="540"/>
        <w:jc w:val="both"/>
      </w:pPr>
      <w:r>
        <w:rPr>
          <w:sz w:val="24"/>
        </w:rPr>
        <w:t xml:space="preserve">1. Несоблюдение общих </w:t>
      </w:r>
      <w:hyperlink w:history="0" r:id="rId2527" w:tooltip="Федеральный закон от 27.12.2018 N 498-ФЗ (ред. от 08.08.2024) &quot;Об ответственном обращении с животными и о внесении изменений в отдельные законодательные акты Российской Федерации&quot; {КонсультантПлюс}">
        <w:r>
          <w:rPr>
            <w:sz w:val="24"/>
            <w:color w:val="0000ff"/>
          </w:rPr>
          <w:t xml:space="preserve">требований</w:t>
        </w:r>
      </w:hyperlink>
      <w:r>
        <w:rPr>
          <w:sz w:val="24"/>
        </w:rPr>
        <w:t xml:space="preserve"> к содержанию животных, а также требований к содержанию домашних животных, за исключением случаев, предусмотренных </w:t>
      </w:r>
      <w:hyperlink w:history="0" w:anchor="P3408" w:tooltip="2. Жестокое обращение с животными, если эти действия не содержат признаков уголовно наказуемого деяния, -">
        <w:r>
          <w:rPr>
            <w:sz w:val="24"/>
            <w:color w:val="0000ff"/>
          </w:rPr>
          <w:t xml:space="preserve">частями 2</w:t>
        </w:r>
      </w:hyperlink>
      <w:r>
        <w:rPr>
          <w:sz w:val="24"/>
        </w:rPr>
        <w:t xml:space="preserve"> и </w:t>
      </w:r>
      <w:hyperlink w:history="0" w:anchor="P3410" w:tooltip="3. Нарушение требований законодательства в области обращения с животными, повлекшее причинение вреда жизни или здоровью граждан либо имуществу, если эти действия не содержат признаков уголовно наказуемого деяния, -">
        <w:r>
          <w:rPr>
            <w:sz w:val="24"/>
            <w:color w:val="0000ff"/>
          </w:rPr>
          <w:t xml:space="preserve">3</w:t>
        </w:r>
      </w:hyperlink>
      <w:r>
        <w:rPr>
          <w:sz w:val="24"/>
        </w:rPr>
        <w:t xml:space="preserve"> настоящей статьи и </w:t>
      </w:r>
      <w:hyperlink w:history="0" w:anchor="P3415" w:tooltip="Статья 8.53. Несоблюдение требований к использованию животных в культурно-зрелищных целях и их содержанию">
        <w:r>
          <w:rPr>
            <w:sz w:val="24"/>
            <w:color w:val="0000ff"/>
          </w:rPr>
          <w:t xml:space="preserve">статьями 8.53</w:t>
        </w:r>
      </w:hyperlink>
      <w:r>
        <w:rPr>
          <w:sz w:val="24"/>
        </w:rPr>
        <w:t xml:space="preserve">, </w:t>
      </w:r>
      <w:hyperlink w:history="0" w:anchor="P3424" w:tooltip="Статья 8.54. Несоблюдение требований к осуществлению деятельности по обращению с животными владельцами приютов для животных и деятельности по обращению с животными без владельцев">
        <w:r>
          <w:rPr>
            <w:sz w:val="24"/>
            <w:color w:val="0000ff"/>
          </w:rPr>
          <w:t xml:space="preserve">8.54</w:t>
        </w:r>
      </w:hyperlink>
      <w:r>
        <w:rPr>
          <w:sz w:val="24"/>
        </w:rPr>
        <w:t xml:space="preserve"> настоящего Кодекса, -</w:t>
      </w:r>
    </w:p>
    <w:p>
      <w:pPr>
        <w:pStyle w:val="0"/>
        <w:jc w:val="both"/>
      </w:pPr>
      <w:r>
        <w:rPr>
          <w:sz w:val="24"/>
        </w:rPr>
        <w:t xml:space="preserve">(в ред. Федерального </w:t>
      </w:r>
      <w:hyperlink w:history="0" r:id="rId2528" w:tooltip="Федеральный закон от 30.11.2024 N 440-ФЗ &quot;О внесении изменений в статью 8.52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30.11.2024 N 440-ФЗ)</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пятисот до трех тысяч рублей; на должностных лиц - от пяти тысяч до пятнадцати тысяч рублей; на юридических лиц - от пятнадцати тысяч до тридцати тысяч рублей.</w:t>
      </w:r>
    </w:p>
    <w:bookmarkStart w:id="3408" w:name="P3408"/>
    <w:bookmarkEnd w:id="3408"/>
    <w:p>
      <w:pPr>
        <w:pStyle w:val="0"/>
        <w:spacing w:before="240" w:lineRule="auto"/>
        <w:ind w:firstLine="540"/>
        <w:jc w:val="both"/>
      </w:pPr>
      <w:r>
        <w:rPr>
          <w:sz w:val="24"/>
        </w:rPr>
        <w:t xml:space="preserve">2. </w:t>
      </w:r>
      <w:hyperlink w:history="0" r:id="rId2529" w:tooltip="Федеральный закон от 27.12.2018 N 498-ФЗ (ред. от 08.08.2024) &quot;Об ответственном обращении с животными и о внесении изменений в отдельные законодательные акты Российской Федерации&quot; {КонсультантПлюс}">
        <w:r>
          <w:rPr>
            <w:sz w:val="24"/>
            <w:color w:val="0000ff"/>
          </w:rPr>
          <w:t xml:space="preserve">Жестокое</w:t>
        </w:r>
      </w:hyperlink>
      <w:r>
        <w:rPr>
          <w:sz w:val="24"/>
        </w:rPr>
        <w:t xml:space="preserve"> обращение с животными, если эти действия не содержат признаков уголовно наказуемого </w:t>
      </w:r>
      <w:hyperlink w:history="0" r:id="rId253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пятнадцати тысяч рублей; на должностных лиц - от пятнадцати тысяч до тридцати тысяч рублей; на юридических лиц - от пятидесяти тысяч до ста тысяч рублей.</w:t>
      </w:r>
    </w:p>
    <w:bookmarkStart w:id="3410" w:name="P3410"/>
    <w:bookmarkEnd w:id="3410"/>
    <w:p>
      <w:pPr>
        <w:pStyle w:val="0"/>
        <w:spacing w:before="240" w:lineRule="auto"/>
        <w:ind w:firstLine="540"/>
        <w:jc w:val="both"/>
      </w:pPr>
      <w:r>
        <w:rPr>
          <w:sz w:val="24"/>
        </w:rPr>
        <w:t xml:space="preserve">3. Нарушение требований законодательства в области обращения с животными, повлекшее причинение вреда жизни или здоровью граждан либо имуществу,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тридцати тысяч рублей; на должностных лиц - от пятидесяти тысяч до ста тысяч рублей; на юридических лиц - от ста тысяч до двухсот тысяч рублей.</w:t>
      </w:r>
    </w:p>
    <w:p>
      <w:pPr>
        <w:pStyle w:val="0"/>
        <w:spacing w:before="240" w:lineRule="auto"/>
        <w:ind w:firstLine="540"/>
        <w:jc w:val="both"/>
      </w:pPr>
      <w:r>
        <w:rPr>
          <w:sz w:val="24"/>
        </w:rPr>
        <w:t xml:space="preserve">Примечание. Предусмотренная </w:t>
      </w:r>
      <w:hyperlink w:history="0" w:anchor="P3405" w:tooltip="1. Несоблюдение общих требований к содержанию животных, а также требований к содержанию домашних животных, за исключением случаев, предусмотренных частями 2 и 3 настоящей статьи и статьями 8.53, 8.54 настоящего Кодекса, -">
        <w:r>
          <w:rPr>
            <w:sz w:val="24"/>
            <w:color w:val="0000ff"/>
          </w:rPr>
          <w:t xml:space="preserve">частями 1</w:t>
        </w:r>
      </w:hyperlink>
      <w:r>
        <w:rPr>
          <w:sz w:val="24"/>
        </w:rPr>
        <w:t xml:space="preserve"> и </w:t>
      </w:r>
      <w:hyperlink w:history="0" w:anchor="P3410" w:tooltip="3. Нарушение требований законодательства в области обращения с животными, повлекшее причинение вреда жизни или здоровью граждан либо имуществу, если эти действия не содержат признаков уголовно наказуемого деяния, -">
        <w:r>
          <w:rPr>
            <w:sz w:val="24"/>
            <w:color w:val="0000ff"/>
          </w:rPr>
          <w:t xml:space="preserve">3</w:t>
        </w:r>
      </w:hyperlink>
      <w:r>
        <w:rPr>
          <w:sz w:val="24"/>
        </w:rPr>
        <w:t xml:space="preserve"> настоящей статьи административная ответственность не применяется к владельцу животного в случае, если такое нарушение допущено в результате действий (бездействия) иного лица, осуществляющего либо обязанного по поручению владельца животного осуществлять непосредственный надзор за животным, а также в случае, если животное выбыло из владения лица в результате противоправных действий других лиц.</w:t>
      </w:r>
    </w:p>
    <w:p>
      <w:pPr>
        <w:pStyle w:val="0"/>
        <w:jc w:val="both"/>
      </w:pPr>
      <w:r>
        <w:rPr>
          <w:sz w:val="24"/>
        </w:rPr>
        <w:t xml:space="preserve">(в ред. Федерального </w:t>
      </w:r>
      <w:hyperlink w:history="0" r:id="rId2531" w:tooltip="Федеральный закон от 30.11.2024 N 440-ФЗ &quot;О внесении изменений в статью 8.52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30.11.2024 N 440-ФЗ)</w:t>
      </w:r>
    </w:p>
    <w:p>
      <w:pPr>
        <w:pStyle w:val="0"/>
        <w:ind w:firstLine="540"/>
        <w:jc w:val="both"/>
      </w:pPr>
      <w:r>
        <w:rPr>
          <w:sz w:val="24"/>
        </w:rPr>
      </w:r>
    </w:p>
    <w:bookmarkStart w:id="3415" w:name="P3415"/>
    <w:bookmarkEnd w:id="3415"/>
    <w:p>
      <w:pPr>
        <w:pStyle w:val="2"/>
        <w:outlineLvl w:val="2"/>
        <w:ind w:firstLine="540"/>
        <w:jc w:val="both"/>
      </w:pPr>
      <w:r>
        <w:rPr>
          <w:sz w:val="24"/>
        </w:rPr>
        <w:t xml:space="preserve">Статья 8.53. Несоблюдение требований к использованию животных в культурно-зрелищных целях и их содержанию</w:t>
      </w:r>
    </w:p>
    <w:p>
      <w:pPr>
        <w:pStyle w:val="0"/>
        <w:ind w:firstLine="540"/>
        <w:jc w:val="both"/>
      </w:pPr>
      <w:r>
        <w:rPr>
          <w:sz w:val="24"/>
        </w:rPr>
      </w:r>
    </w:p>
    <w:p>
      <w:pPr>
        <w:pStyle w:val="0"/>
        <w:ind w:firstLine="540"/>
        <w:jc w:val="both"/>
      </w:pPr>
      <w:r>
        <w:rPr>
          <w:sz w:val="24"/>
        </w:rPr>
        <w:t xml:space="preserve">(введена Федеральным </w:t>
      </w:r>
      <w:hyperlink w:history="0" r:id="rId2532" w:tooltip="Федеральный закон от 13.06.2023 N 23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13.06.2023 N 230-ФЗ)</w:t>
      </w:r>
    </w:p>
    <w:p>
      <w:pPr>
        <w:pStyle w:val="0"/>
        <w:ind w:firstLine="540"/>
        <w:jc w:val="both"/>
      </w:pPr>
      <w:r>
        <w:rPr>
          <w:sz w:val="24"/>
        </w:rPr>
      </w:r>
    </w:p>
    <w:bookmarkStart w:id="3419" w:name="P3419"/>
    <w:bookmarkEnd w:id="3419"/>
    <w:p>
      <w:pPr>
        <w:pStyle w:val="0"/>
        <w:ind w:firstLine="540"/>
        <w:jc w:val="both"/>
      </w:pPr>
      <w:r>
        <w:rPr>
          <w:sz w:val="24"/>
        </w:rPr>
        <w:t xml:space="preserve">1. Несоблюдение </w:t>
      </w:r>
      <w:hyperlink w:history="0" r:id="rId2533" w:tooltip="Федеральный закон от 27.12.2018 N 498-ФЗ (ред. от 08.08.2024) &quot;Об ответственном обращении с животными и о внесении изменений в отдельные законодательные акты Российской Федерации&quot; {КонсультантПлюс}">
        <w:r>
          <w:rPr>
            <w:sz w:val="24"/>
            <w:color w:val="0000ff"/>
          </w:rPr>
          <w:t xml:space="preserve">требований</w:t>
        </w:r>
      </w:hyperlink>
      <w:r>
        <w:rPr>
          <w:sz w:val="24"/>
        </w:rPr>
        <w:t xml:space="preserve"> к использованию животных в культурно-зрелищных целях и их содержанию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пятнадцати тысяч рублей; на должностных лиц - от десяти тысяч до тридцати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2. Осуществление </w:t>
      </w:r>
      <w:hyperlink w:history="0" r:id="rId2534" w:tooltip="Постановление Правительства РФ от 30.12.2019 N 1938 (ред. от 29.08.2025) &quot;Об утверждении Положения о лицензировании деятельности по содержанию и использованию животных в зоопарках, зоосадах, цирках, зоотеатрах, дельфинариях и океанариумах&quot; {КонсультантПлюс}">
        <w:r>
          <w:rPr>
            <w:sz w:val="24"/>
            <w:color w:val="0000ff"/>
          </w:rPr>
          <w:t xml:space="preserve">деятельности</w:t>
        </w:r>
      </w:hyperlink>
      <w:r>
        <w:rPr>
          <w:sz w:val="24"/>
        </w:rPr>
        <w:t xml:space="preserve"> по содержанию и использованию животных в зоопарках, зоосадах, цирках, зоотеатрах, дельфинариях, океанариумах без лицензии либо с нарушением требований и условий, предусмотренных лицензией,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двухсот тысяч рублей.</w:t>
      </w:r>
    </w:p>
    <w:p>
      <w:pPr>
        <w:pStyle w:val="0"/>
        <w:ind w:firstLine="540"/>
        <w:jc w:val="both"/>
      </w:pPr>
      <w:r>
        <w:rPr>
          <w:sz w:val="24"/>
        </w:rPr>
      </w:r>
    </w:p>
    <w:bookmarkStart w:id="3424" w:name="P3424"/>
    <w:bookmarkEnd w:id="3424"/>
    <w:p>
      <w:pPr>
        <w:pStyle w:val="2"/>
        <w:outlineLvl w:val="2"/>
        <w:ind w:firstLine="540"/>
        <w:jc w:val="both"/>
      </w:pPr>
      <w:r>
        <w:rPr>
          <w:sz w:val="24"/>
        </w:rPr>
        <w:t xml:space="preserve">Статья 8.54. Несоблюдение требований к осуществлению деятельности по обращению с животными владельцами приютов для животных и деятельности по обращению с животными без владельцев</w:t>
      </w:r>
    </w:p>
    <w:p>
      <w:pPr>
        <w:pStyle w:val="0"/>
        <w:ind w:firstLine="540"/>
        <w:jc w:val="both"/>
      </w:pPr>
      <w:r>
        <w:rPr>
          <w:sz w:val="24"/>
        </w:rPr>
      </w:r>
    </w:p>
    <w:p>
      <w:pPr>
        <w:pStyle w:val="0"/>
        <w:ind w:firstLine="540"/>
        <w:jc w:val="both"/>
      </w:pPr>
      <w:r>
        <w:rPr>
          <w:sz w:val="24"/>
        </w:rPr>
        <w:t xml:space="preserve">(введена Федеральным </w:t>
      </w:r>
      <w:hyperlink w:history="0" r:id="rId2535" w:tooltip="Федеральный закон от 13.06.2023 N 23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13.06.2023 N 230-ФЗ)</w:t>
      </w:r>
    </w:p>
    <w:p>
      <w:pPr>
        <w:pStyle w:val="0"/>
        <w:ind w:firstLine="540"/>
        <w:jc w:val="both"/>
      </w:pPr>
      <w:r>
        <w:rPr>
          <w:sz w:val="24"/>
        </w:rPr>
      </w:r>
    </w:p>
    <w:bookmarkStart w:id="3428" w:name="P3428"/>
    <w:bookmarkEnd w:id="3428"/>
    <w:p>
      <w:pPr>
        <w:pStyle w:val="0"/>
        <w:ind w:firstLine="540"/>
        <w:jc w:val="both"/>
      </w:pPr>
      <w:r>
        <w:rPr>
          <w:sz w:val="24"/>
        </w:rPr>
        <w:t xml:space="preserve">1. Несоблюдение </w:t>
      </w:r>
      <w:r>
        <w:rPr>
          <w:sz w:val="24"/>
        </w:rPr>
        <w:t xml:space="preserve">требований</w:t>
      </w:r>
      <w:r>
        <w:rPr>
          <w:sz w:val="24"/>
        </w:rPr>
        <w:t xml:space="preserve"> к осуществлению деятельности по обращению с животными владельцами приютов для животных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пятнадцати тысяч рублей; на юридических лиц - от пятнадцати тысяч до тридцати тысяч рублей.</w:t>
      </w:r>
    </w:p>
    <w:p>
      <w:pPr>
        <w:pStyle w:val="0"/>
        <w:spacing w:before="240" w:lineRule="auto"/>
        <w:ind w:firstLine="540"/>
        <w:jc w:val="both"/>
      </w:pPr>
      <w:r>
        <w:rPr>
          <w:sz w:val="24"/>
        </w:rPr>
        <w:t xml:space="preserve">2. Несоблюдение </w:t>
      </w:r>
      <w:hyperlink w:history="0" r:id="rId2536" w:tooltip="Федеральный закон от 27.12.2018 N 498-ФЗ (ред. от 08.08.2024) &quot;Об ответственном обращении с животными и о внесении изменений в отдельные законодательные акты Российской Федерации&quot; {КонсультантПлюс}">
        <w:r>
          <w:rPr>
            <w:sz w:val="24"/>
            <w:color w:val="0000ff"/>
          </w:rPr>
          <w:t xml:space="preserve">требований</w:t>
        </w:r>
      </w:hyperlink>
      <w:r>
        <w:rPr>
          <w:sz w:val="24"/>
        </w:rPr>
        <w:t xml:space="preserve"> к осуществлению деятельности по обращению с животными без владельцев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 тысяч до пяти тысяч рублей; на должностных лиц - от пяти тысяч до пятнадцати тысяч рублей; на юридических лиц - от тридцати тысяч до пятидесяти тысяч рублей.</w:t>
      </w:r>
    </w:p>
    <w:p>
      <w:pPr>
        <w:pStyle w:val="0"/>
        <w:spacing w:before="240" w:lineRule="auto"/>
        <w:ind w:firstLine="540"/>
        <w:jc w:val="both"/>
      </w:pPr>
      <w:r>
        <w:rPr>
          <w:sz w:val="24"/>
        </w:rPr>
        <w:t xml:space="preserve">Примечание. Для целей настоящей статьи под владельцами приютов для животных понимаются лица, определенные в качестве таковых Федеральным </w:t>
      </w:r>
      <w:hyperlink w:history="0" r:id="rId2537" w:tooltip="Федеральный закон от 27.12.2018 N 498-ФЗ (ред. от 08.08.2024) &quot;Об ответственном обращении с животными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27 декабря 2018 года N 498-ФЗ "Об ответственном обращении с животными и о внесении изменений в отдельные законодательные акты Российской Федерации".</w:t>
      </w:r>
    </w:p>
    <w:p>
      <w:pPr>
        <w:pStyle w:val="0"/>
        <w:ind w:firstLine="540"/>
        <w:jc w:val="both"/>
      </w:pPr>
      <w:r>
        <w:rPr>
          <w:sz w:val="24"/>
        </w:rPr>
      </w:r>
    </w:p>
    <w:bookmarkStart w:id="3434" w:name="P3434"/>
    <w:bookmarkEnd w:id="3434"/>
    <w:p>
      <w:pPr>
        <w:pStyle w:val="2"/>
        <w:outlineLvl w:val="2"/>
        <w:ind w:firstLine="540"/>
        <w:jc w:val="both"/>
      </w:pPr>
      <w:r>
        <w:rPr>
          <w:sz w:val="24"/>
        </w:rPr>
        <w:t xml:space="preserve">Статья 8.55. Нарушение требований в области охраны окружающей среды при эксплуатации и выводе из эксплуатации (консервации или ликвидации) отдельных производственных объектов</w:t>
      </w:r>
    </w:p>
    <w:p>
      <w:pPr>
        <w:pStyle w:val="0"/>
        <w:ind w:firstLine="540"/>
        <w:jc w:val="both"/>
      </w:pPr>
      <w:r>
        <w:rPr>
          <w:sz w:val="24"/>
        </w:rPr>
      </w:r>
    </w:p>
    <w:p>
      <w:pPr>
        <w:pStyle w:val="0"/>
        <w:ind w:firstLine="540"/>
        <w:jc w:val="both"/>
      </w:pPr>
      <w:r>
        <w:rPr>
          <w:sz w:val="24"/>
        </w:rPr>
        <w:t xml:space="preserve">(введена Федеральным </w:t>
      </w:r>
      <w:hyperlink w:history="0" r:id="rId2538" w:tooltip="Федеральный закон от 25.12.2023 N 66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668-ФЗ)</w:t>
      </w:r>
    </w:p>
    <w:p>
      <w:pPr>
        <w:pStyle w:val="0"/>
        <w:ind w:firstLine="540"/>
        <w:jc w:val="both"/>
      </w:pPr>
      <w:r>
        <w:rPr>
          <w:sz w:val="24"/>
        </w:rPr>
      </w:r>
    </w:p>
    <w:bookmarkStart w:id="3438" w:name="P3438"/>
    <w:bookmarkEnd w:id="3438"/>
    <w:p>
      <w:pPr>
        <w:pStyle w:val="0"/>
        <w:ind w:firstLine="540"/>
        <w:jc w:val="both"/>
      </w:pPr>
      <w:r>
        <w:rPr>
          <w:sz w:val="24"/>
        </w:rPr>
        <w:t xml:space="preserve">1. Непредставление или несвоевременное представление в федеральный орган исполнительной власти, уполномоченный на осуществление федерального государственного экологического контроля (надзора), сведений об отнесении опасных производственных объектов к отдельным опасным производственным объектам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на лиц, осуществляющих предпринимательскую деятельность без образования юридического лица, - от ста тысяч до двухсот тысяч рублей; на юридических лиц - от двухсот тысяч до пятисот тысяч рублей.</w:t>
      </w:r>
    </w:p>
    <w:bookmarkStart w:id="3440" w:name="P3440"/>
    <w:bookmarkEnd w:id="3440"/>
    <w:p>
      <w:pPr>
        <w:pStyle w:val="0"/>
        <w:spacing w:before="240" w:lineRule="auto"/>
        <w:ind w:firstLine="540"/>
        <w:jc w:val="both"/>
      </w:pPr>
      <w:r>
        <w:rPr>
          <w:sz w:val="24"/>
        </w:rPr>
        <w:t xml:space="preserve">2. Непредставление или несвоевременное представление в федеральный орган исполнительной власти, уполномоченный на осуществление федерального государственного экологического контроля (надзора), сведений о сроке эксплуатации зданий и сооружений, которые являются отдельными опасными производственными объектами и (или) в которых находятся отдельные опасные производственные объекты, сведений о сроке пользования участком недр и о сроке разработки месторождений полезных ископаемых (применительно к угольным шахтам) или сведений о сроке эксплуатации объектов размещения отходов I и II классов опасности либо представление недостоверных сведений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на лиц, осуществляющих предпринимательскую деятельность без образования юридического лица, - от ста тысяч до двухсот тысяч рублей; на юридических лиц - от двухсот тысяч до пятисот тысяч рублей.</w:t>
      </w:r>
    </w:p>
    <w:bookmarkStart w:id="3442" w:name="P3442"/>
    <w:bookmarkEnd w:id="3442"/>
    <w:p>
      <w:pPr>
        <w:pStyle w:val="0"/>
        <w:spacing w:before="240" w:lineRule="auto"/>
        <w:ind w:firstLine="540"/>
        <w:jc w:val="both"/>
      </w:pPr>
      <w:r>
        <w:rPr>
          <w:sz w:val="24"/>
        </w:rPr>
        <w:t xml:space="preserve">3. Невыполнение мероприятий по предотвращению и ликвидации загрязнения окружающей среды в результате эксплуатации отдельного производственного объекта при выводе его из эксплуатации (консервации или ликвидации) или реализация таких мероприятий с нарушением требований в области охраны окружающей среды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лиц, осуществляющих предпринимательскую деятельность без образования юридического лица, - от пятидесяти тысяч до ста тысяч рублей; на юридических лиц - от ста тысяч до двухсот тысяч рублей.</w:t>
      </w:r>
    </w:p>
    <w:bookmarkStart w:id="3444" w:name="P3444"/>
    <w:bookmarkEnd w:id="3444"/>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3442" w:tooltip="3. Невыполнение мероприятий по предотвращению и ликвидации загрязнения окружающей среды в результате эксплуатации отдельного производственного объекта при выводе его из эксплуатации (консервации или ликвидации) или реализация таких мероприятий с нарушением требований в области охраны окружающей среды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ста тысяч до двухсот тысяч рублей; на юридических лиц - от двухсот тысяч до пятисот тысяч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Для целей настоящей статьи под отдельными производственными объектами, отдельными опасными производственными объектами понимаются объекты, определенные в качестве таковых Федеральным </w:t>
      </w:r>
      <w:hyperlink w:history="0" r:id="rId2539" w:tooltip="Федеральный закон от 10.01.2002 N 7-ФЗ (ред. от 26.12.2024) &quot;Об охране окружающей среды&quot; {КонсультантПлюс}">
        <w:r>
          <w:rPr>
            <w:sz w:val="24"/>
            <w:color w:val="0000ff"/>
          </w:rPr>
          <w:t xml:space="preserve">законом</w:t>
        </w:r>
      </w:hyperlink>
      <w:r>
        <w:rPr>
          <w:sz w:val="24"/>
        </w:rPr>
        <w:t xml:space="preserve"> от 10 января 2002 года N 7-ФЗ "Об охране окружающей среды".</w:t>
      </w:r>
    </w:p>
    <w:p>
      <w:pPr>
        <w:pStyle w:val="0"/>
        <w:spacing w:before="240" w:lineRule="auto"/>
        <w:ind w:firstLine="540"/>
        <w:jc w:val="both"/>
      </w:pPr>
      <w:r>
        <w:rPr>
          <w:sz w:val="24"/>
        </w:rPr>
        <w:t xml:space="preserve">2. Предусмотренная </w:t>
      </w:r>
      <w:hyperlink w:history="0" w:anchor="P3440" w:tooltip="2. Непредставление или несвоевременное представление в федеральный орган исполнительной власти, уполномоченный на осуществление федерального государственного экологического контроля (надзора), сведений о сроке эксплуатации зданий и сооружений, которые являются отдельными опасными производственными объектами и (или) в которых находятся отдельные опасные производственные объекты, сведений о сроке пользования участком недр и о сроке разработки месторождений полезных ископаемых (применительно к угольным шахт...">
        <w:r>
          <w:rPr>
            <w:sz w:val="24"/>
            <w:color w:val="0000ff"/>
          </w:rPr>
          <w:t xml:space="preserve">частью 2</w:t>
        </w:r>
      </w:hyperlink>
      <w:r>
        <w:rPr>
          <w:sz w:val="24"/>
        </w:rPr>
        <w:t xml:space="preserve"> настоящей статьи административная ответственность не применяется в отношении отдельных опасных производственных объектов, введенных в эксплуатацию до 1 сентября 2023 года.</w:t>
      </w:r>
    </w:p>
    <w:p>
      <w:pPr>
        <w:pStyle w:val="0"/>
        <w:ind w:firstLine="540"/>
        <w:jc w:val="both"/>
      </w:pPr>
      <w:r>
        <w:rPr>
          <w:sz w:val="24"/>
        </w:rPr>
      </w:r>
    </w:p>
    <w:p>
      <w:pPr>
        <w:pStyle w:val="2"/>
        <w:outlineLvl w:val="1"/>
        <w:jc w:val="center"/>
      </w:pPr>
      <w:r>
        <w:rPr>
          <w:sz w:val="24"/>
        </w:rPr>
        <w:t xml:space="preserve">Глава 9. АДМИНИСТРАТИВНЫЕ ПРАВОНАРУШЕНИЯ</w:t>
      </w:r>
    </w:p>
    <w:p>
      <w:pPr>
        <w:pStyle w:val="2"/>
        <w:jc w:val="center"/>
      </w:pPr>
      <w:r>
        <w:rPr>
          <w:sz w:val="24"/>
        </w:rPr>
        <w:t xml:space="preserve">В ПРОМЫШЛЕННОСТИ, СТРОИТЕЛЬСТВЕ И ЭНЕРГЕТИКЕ</w:t>
      </w:r>
    </w:p>
    <w:p>
      <w:pPr>
        <w:pStyle w:val="0"/>
        <w:jc w:val="both"/>
      </w:pPr>
      <w:r>
        <w:rPr>
          <w:sz w:val="24"/>
        </w:rPr>
      </w:r>
    </w:p>
    <w:p>
      <w:pPr>
        <w:pStyle w:val="2"/>
        <w:outlineLvl w:val="2"/>
        <w:ind w:firstLine="540"/>
        <w:jc w:val="both"/>
      </w:pPr>
      <w:r>
        <w:rPr>
          <w:sz w:val="24"/>
        </w:rPr>
        <w:t xml:space="preserve">Статья 9.1. Нарушение требований промышленной безопасности или условий лицензий на осуществление видов деятельности в области промышленной безопасности опасных производственных объектов</w:t>
      </w:r>
    </w:p>
    <w:p>
      <w:pPr>
        <w:pStyle w:val="0"/>
        <w:jc w:val="both"/>
      </w:pPr>
      <w:r>
        <w:rPr>
          <w:sz w:val="24"/>
        </w:rPr>
      </w:r>
    </w:p>
    <w:bookmarkStart w:id="3455" w:name="P3455"/>
    <w:bookmarkEnd w:id="3455"/>
    <w:p>
      <w:pPr>
        <w:pStyle w:val="0"/>
        <w:ind w:firstLine="540"/>
        <w:jc w:val="both"/>
      </w:pPr>
      <w:r>
        <w:rPr>
          <w:sz w:val="24"/>
        </w:rPr>
        <w:t xml:space="preserve">1. Нарушение </w:t>
      </w:r>
      <w:hyperlink w:history="0" r:id="rId2540" w:tooltip="Справочная информация: &quot;Федеральные нормы и правила в области промышленной безопасности, атомной энергии и гидротехнических сооружений&quot; (Материал подготовлен специалистами КонсультантПлюс) {КонсультантПлюс}">
        <w:r>
          <w:rPr>
            <w:sz w:val="24"/>
            <w:color w:val="0000ff"/>
          </w:rPr>
          <w:t xml:space="preserve">требований</w:t>
        </w:r>
      </w:hyperlink>
      <w:r>
        <w:rPr>
          <w:sz w:val="24"/>
        </w:rPr>
        <w:t xml:space="preserve"> промышленной безопасности или условий лицензий на осуществление видов деятельности в области промышленной безопасности </w:t>
      </w:r>
      <w:hyperlink w:history="0" r:id="rId2541" w:tooltip="Федеральный закон от 21.07.1997 N 116-ФЗ (ред. от 08.08.2024) &quot;О промышленной безопасности опасных производственных объектов&quot; (с изм. и доп., вступ. в силу с 01.09.2025) {КонсультантПлюс}">
        <w:r>
          <w:rPr>
            <w:sz w:val="24"/>
            <w:color w:val="0000ff"/>
          </w:rPr>
          <w:t xml:space="preserve">опасных производственных объектов</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двадцати тысяч до тридцати тысяч рублей или дисквалификацию на срок от шести месяцев до одного года; на юридических лиц - от двухсот тысяч до трехсот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2542"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закона</w:t>
        </w:r>
      </w:hyperlink>
      <w:r>
        <w:rPr>
          <w:sz w:val="24"/>
        </w:rPr>
        <w:t xml:space="preserve"> от 23.07.2010 N 171-ФЗ)</w:t>
      </w:r>
    </w:p>
    <w:bookmarkStart w:id="3458" w:name="P3458"/>
    <w:bookmarkEnd w:id="3458"/>
    <w:p>
      <w:pPr>
        <w:pStyle w:val="0"/>
        <w:spacing w:before="240" w:lineRule="auto"/>
        <w:ind w:firstLine="540"/>
        <w:jc w:val="both"/>
      </w:pPr>
      <w:r>
        <w:rPr>
          <w:sz w:val="24"/>
        </w:rPr>
        <w:t xml:space="preserve">2. Нарушение </w:t>
      </w:r>
      <w:r>
        <w:rPr>
          <w:sz w:val="24"/>
        </w:rPr>
        <w:t xml:space="preserve">требований</w:t>
      </w:r>
      <w:r>
        <w:rPr>
          <w:sz w:val="24"/>
        </w:rPr>
        <w:t xml:space="preserve"> промышленной безопасности к получению, использованию, переработке, хранению, транспортировке, уничтожению и учету взрывчатых веществ на опасных производственных объектах -</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на должностных лиц - от тридцати тысяч до сорока тысяч рублей или дисквалификацию на срок от одного года до полутора лет; на юридических лиц - от трехсот тысяч до четырехсот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2543"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закона</w:t>
        </w:r>
      </w:hyperlink>
      <w:r>
        <w:rPr>
          <w:sz w:val="24"/>
        </w:rPr>
        <w:t xml:space="preserve"> от 23.07.2010 N 171-ФЗ)</w:t>
      </w:r>
    </w:p>
    <w:bookmarkStart w:id="3461" w:name="P3461"/>
    <w:bookmarkEnd w:id="3461"/>
    <w:p>
      <w:pPr>
        <w:pStyle w:val="0"/>
        <w:spacing w:before="240" w:lineRule="auto"/>
        <w:ind w:firstLine="540"/>
        <w:jc w:val="both"/>
      </w:pPr>
      <w:r>
        <w:rPr>
          <w:sz w:val="24"/>
        </w:rPr>
        <w:t xml:space="preserve">3. Грубое нарушение требований промышленной безопасности или грубое нарушение условий лицензии на осуществление видов деятельности в области промышленной безопасности опасных производственных объектов, за исключением случаев, предусмотренных </w:t>
      </w:r>
      <w:hyperlink w:history="0" w:anchor="P3465" w:tooltip="3.1. Нарушение обязательных требований промышленной безопасности к предотвращению внезапных выбросов угля (породы и газа), обязательных требований к проведению дегазации, разгазированию и проветриванию горных выработок, осуществлению аэрогазового контроля, проходке и креплению горных выработок, требований к противоаварийной защите в горных выработках при добыче угля (горючих сланцев) шахтным способом -">
        <w:r>
          <w:rPr>
            <w:sz w:val="24"/>
            <w:color w:val="0000ff"/>
          </w:rPr>
          <w:t xml:space="preserve">частью 3.1</w:t>
        </w:r>
      </w:hyperlink>
      <w:r>
        <w:rPr>
          <w:sz w:val="24"/>
        </w:rPr>
        <w:t xml:space="preserve"> настоящей статьи, -</w:t>
      </w:r>
    </w:p>
    <w:p>
      <w:pPr>
        <w:pStyle w:val="0"/>
        <w:jc w:val="both"/>
      </w:pPr>
      <w:r>
        <w:rPr>
          <w:sz w:val="24"/>
        </w:rPr>
        <w:t xml:space="preserve">(в ред. Федерального </w:t>
      </w:r>
      <w:hyperlink w:history="0" r:id="rId2544"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25.12.2023 N 638-ФЗ)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или дисквалификацию на срок от одного года до двух лет; на юридических лиц - от пятисот тысяч до одного миллиона рублей или административное приостановление деятельности на срок до девяноста суток.</w:t>
      </w:r>
    </w:p>
    <w:p>
      <w:pPr>
        <w:pStyle w:val="0"/>
        <w:jc w:val="both"/>
      </w:pPr>
      <w:r>
        <w:rPr>
          <w:sz w:val="24"/>
        </w:rPr>
        <w:t xml:space="preserve">(часть 3 в ред. Федерального </w:t>
      </w:r>
      <w:hyperlink w:history="0" r:id="rId2545"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закона</w:t>
        </w:r>
      </w:hyperlink>
      <w:r>
        <w:rPr>
          <w:sz w:val="24"/>
        </w:rPr>
        <w:t xml:space="preserve"> от 23.07.2010 N 171-ФЗ)</w:t>
      </w:r>
    </w:p>
    <w:bookmarkStart w:id="3465" w:name="P3465"/>
    <w:bookmarkEnd w:id="3465"/>
    <w:p>
      <w:pPr>
        <w:pStyle w:val="0"/>
        <w:spacing w:before="240" w:lineRule="auto"/>
        <w:ind w:firstLine="540"/>
        <w:jc w:val="both"/>
      </w:pPr>
      <w:r>
        <w:rPr>
          <w:sz w:val="24"/>
        </w:rPr>
        <w:t xml:space="preserve">3.1. Нарушение обязательных требований промышленной безопасности к предотвращению внезапных выбросов угля (породы и газа), обязательных требований к проведению дегазации, разгазированию и проветриванию горных выработок, осуществлению аэрогазового контроля, проходке и креплению горных выработок, требований к противоаварийной защите в горных выработках при добыче угля (горючих сланцев) шахтным способом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восьмидесяти тысяч до ста тысяч рублей или дисквалификацию на срок от двух до трех лет; на юридических лиц - от одного миллиона до пяти миллионов рублей или административное приостановление деятельности на срок до девяноста суток.</w:t>
      </w:r>
    </w:p>
    <w:p>
      <w:pPr>
        <w:pStyle w:val="0"/>
        <w:jc w:val="both"/>
      </w:pPr>
      <w:r>
        <w:rPr>
          <w:sz w:val="24"/>
        </w:rPr>
        <w:t xml:space="preserve">(часть 3.1 введена Федеральным </w:t>
      </w:r>
      <w:hyperlink w:history="0" r:id="rId2546"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638-ФЗ)</w:t>
      </w:r>
    </w:p>
    <w:bookmarkStart w:id="3468" w:name="P3468"/>
    <w:bookmarkEnd w:id="3468"/>
    <w:p>
      <w:pPr>
        <w:pStyle w:val="0"/>
        <w:spacing w:before="240" w:lineRule="auto"/>
        <w:ind w:firstLine="540"/>
        <w:jc w:val="both"/>
      </w:pPr>
      <w:r>
        <w:rPr>
          <w:sz w:val="24"/>
        </w:rPr>
        <w:t xml:space="preserve">3.2. Нарушение, указанное в </w:t>
      </w:r>
      <w:hyperlink w:history="0" w:anchor="P3465" w:tooltip="3.1. Нарушение обязательных требований промышленной безопасности к предотвращению внезапных выбросов угля (породы и газа), обязательных требований к проведению дегазации, разгазированию и проветриванию горных выработок, осуществлению аэрогазового контроля, проходке и креплению горных выработок, требований к противоаварийной защите в горных выработках при добыче угля (горючих сланцев) шахтным способом -">
        <w:r>
          <w:rPr>
            <w:sz w:val="24"/>
            <w:color w:val="0000ff"/>
          </w:rPr>
          <w:t xml:space="preserve">части 3.1</w:t>
        </w:r>
      </w:hyperlink>
      <w:r>
        <w:rPr>
          <w:sz w:val="24"/>
        </w:rPr>
        <w:t xml:space="preserve"> настоящей статьи, приведшее к возникновению аварии на опасном производственном объекте, повлекшей за собой смерть человека или причинение тяжкого вреда здоровью двух и более лиц, -</w:t>
      </w:r>
    </w:p>
    <w:p>
      <w:pPr>
        <w:pStyle w:val="0"/>
        <w:spacing w:before="240" w:lineRule="auto"/>
        <w:ind w:firstLine="540"/>
        <w:jc w:val="both"/>
      </w:pPr>
      <w:r>
        <w:rPr>
          <w:sz w:val="24"/>
        </w:rPr>
        <w:t xml:space="preserve">влечет наложение административного штрафа на контролирующих лиц организаций, эксплуатирующих угольные шахты, в размере от пяти миллионов до десяти миллионов рублей.</w:t>
      </w:r>
    </w:p>
    <w:p>
      <w:pPr>
        <w:pStyle w:val="0"/>
        <w:jc w:val="both"/>
      </w:pPr>
      <w:r>
        <w:rPr>
          <w:sz w:val="24"/>
        </w:rPr>
        <w:t xml:space="preserve">(часть 3.2 введена Федеральным </w:t>
      </w:r>
      <w:hyperlink w:history="0" r:id="rId2547"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638-ФЗ)</w:t>
      </w:r>
    </w:p>
    <w:bookmarkStart w:id="3471" w:name="P3471"/>
    <w:bookmarkEnd w:id="3471"/>
    <w:p>
      <w:pPr>
        <w:pStyle w:val="0"/>
        <w:spacing w:before="240" w:lineRule="auto"/>
        <w:ind w:firstLine="540"/>
        <w:jc w:val="both"/>
      </w:pPr>
      <w:r>
        <w:rPr>
          <w:sz w:val="24"/>
        </w:rPr>
        <w:t xml:space="preserve">3.3. Нарушение, указанное в </w:t>
      </w:r>
      <w:hyperlink w:history="0" w:anchor="P3465" w:tooltip="3.1. Нарушение обязательных требований промышленной безопасности к предотвращению внезапных выбросов угля (породы и газа), обязательных требований к проведению дегазации, разгазированию и проветриванию горных выработок, осуществлению аэрогазового контроля, проходке и креплению горных выработок, требований к противоаварийной защите в горных выработках при добыче угля (горючих сланцев) шахтным способом -">
        <w:r>
          <w:rPr>
            <w:sz w:val="24"/>
            <w:color w:val="0000ff"/>
          </w:rPr>
          <w:t xml:space="preserve">части 3.1</w:t>
        </w:r>
      </w:hyperlink>
      <w:r>
        <w:rPr>
          <w:sz w:val="24"/>
        </w:rPr>
        <w:t xml:space="preserve"> настоящей статьи, приведшее к возникновению аварии на опасном производственном объекте, повлекшей за собой смерть двух и более лиц, -</w:t>
      </w:r>
    </w:p>
    <w:p>
      <w:pPr>
        <w:pStyle w:val="0"/>
        <w:spacing w:before="240" w:lineRule="auto"/>
        <w:ind w:firstLine="540"/>
        <w:jc w:val="both"/>
      </w:pPr>
      <w:r>
        <w:rPr>
          <w:sz w:val="24"/>
        </w:rPr>
        <w:t xml:space="preserve">влечет наложение административного штрафа на контролирующих лиц организаций, эксплуатирующих угольные шахты, в размере от одной сотой до одной десятой совокупного размера суммы выручки организации от реализации угля (горючих сланцев), добытого на угольной шахте, на которой произошла такая авария,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добычу угля (горючих сланцев) на данной угольной шахте в предшествующем календарном году, но не менее пятнадцати миллионов рублей.</w:t>
      </w:r>
    </w:p>
    <w:p>
      <w:pPr>
        <w:pStyle w:val="0"/>
        <w:jc w:val="both"/>
      </w:pPr>
      <w:r>
        <w:rPr>
          <w:sz w:val="24"/>
        </w:rPr>
        <w:t xml:space="preserve">(часть 3.3 введена Федеральным </w:t>
      </w:r>
      <w:hyperlink w:history="0" r:id="rId2548"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638-ФЗ)</w:t>
      </w:r>
    </w:p>
    <w:bookmarkStart w:id="3474" w:name="P3474"/>
    <w:bookmarkEnd w:id="3474"/>
    <w:p>
      <w:pPr>
        <w:pStyle w:val="0"/>
        <w:spacing w:before="240" w:lineRule="auto"/>
        <w:ind w:firstLine="540"/>
        <w:jc w:val="both"/>
      </w:pPr>
      <w:r>
        <w:rPr>
          <w:sz w:val="24"/>
        </w:rPr>
        <w:t xml:space="preserve">4. Дача заведомо ложного заключения экспертизы промышленной безопасности, если это действие не содержит признаков уголовно наказуемого </w:t>
      </w:r>
      <w:hyperlink w:history="0" r:id="rId254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2550"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25.12.2023 N 638-ФЗ)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или дисквалификацию на срок от шести месяцев до двух лет; на юридических лиц - от трехсот тысяч до пятисот тысяч рублей.</w:t>
      </w:r>
    </w:p>
    <w:p>
      <w:pPr>
        <w:pStyle w:val="0"/>
        <w:jc w:val="both"/>
      </w:pPr>
      <w:r>
        <w:rPr>
          <w:sz w:val="24"/>
        </w:rPr>
        <w:t xml:space="preserve">(часть 4 введена Федеральным </w:t>
      </w:r>
      <w:hyperlink w:history="0" r:id="rId2551" w:tooltip="Федеральный закон от 02.07.2013 N 186-ФЗ &quot;О внесении изменений в отдельные законодательные акты Российской Федерации в части проведения экспертизы промышленной безопасности и уточнения отдельных полномочий органов государственного надзора при производстве по делам об административных правонарушениях&quot; {КонсультантПлюс}">
        <w:r>
          <w:rPr>
            <w:sz w:val="24"/>
            <w:color w:val="0000ff"/>
          </w:rPr>
          <w:t xml:space="preserve">законом</w:t>
        </w:r>
      </w:hyperlink>
      <w:r>
        <w:rPr>
          <w:sz w:val="24"/>
        </w:rPr>
        <w:t xml:space="preserve"> от 02.07.2013 N 186-ФЗ)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Под грубым нарушением требований промышленной безопасности опасных производственных объектов понимается нарушение требований промышленной безопасности, приведшее к возникновению непосредственной угрозы жизни или здоровью людей. Понятие </w:t>
      </w:r>
      <w:r>
        <w:rPr>
          <w:sz w:val="24"/>
        </w:rPr>
        <w:t xml:space="preserve">грубого нарушения</w:t>
      </w:r>
      <w:r>
        <w:rPr>
          <w:sz w:val="24"/>
        </w:rPr>
        <w:t xml:space="preserve"> условий лицензий на осуществление видов деятельности в области промышленной безопасности опасных производственных объектов устанавливается Правительством Российской Федерации в отношении конкретного лицензируемого вида деятельности.</w:t>
      </w:r>
    </w:p>
    <w:p>
      <w:pPr>
        <w:pStyle w:val="0"/>
        <w:spacing w:before="240" w:lineRule="auto"/>
        <w:ind w:firstLine="540"/>
        <w:jc w:val="both"/>
      </w:pPr>
      <w:r>
        <w:rPr>
          <w:sz w:val="24"/>
        </w:rPr>
        <w:t xml:space="preserve">2. Для целей настоящей статьи под должностными лицами в организациях, не являющихся органами государственной власти, иными государственными органами, органами местного самоуправления, государственными и муниципальными организациями, понимается лицо, осуществляющее полномочия единоличного исполнительного органа организации, а также лицо, выполняющее организационно-распорядительные или административно-хозяйственные функции в организации. В случае, когда полномочия единоличного исполнительного органа организации осуществляет юридическое лицо (управляющая организация), под должностным лицом понимается лицо, к должностным обязанностям которого относятся вопросы технической политики и промышленной безопасности. В случае отсутствия такого лица в управляющей организации под должностным лицом понимается лицо, осуществляющее полномочия единоличного исполнительного органа управляющей организации.</w:t>
      </w:r>
    </w:p>
    <w:p>
      <w:pPr>
        <w:pStyle w:val="0"/>
        <w:spacing w:before="240" w:lineRule="auto"/>
        <w:ind w:firstLine="540"/>
        <w:jc w:val="both"/>
      </w:pPr>
      <w:r>
        <w:rPr>
          <w:sz w:val="24"/>
        </w:rPr>
        <w:t xml:space="preserve">2.1. Для целей настоящей статьи под контролирующим лицом организации, эксплуатирующей угольные шахты, понимается юридическое лицо, имеющее право прямо или косвенно (через подконтрольных ему лиц) распоряжаться в силу участия в этой организации и (или) на основании договоров доверительного управления имуществом, и (или) простого товарищества, и (или) поручения, и (или) акционерного соглашения, и (или) иного соглашения, предметом которого является осуществление прав, удостоверенных акциями (долями) этой организации, более чем 50 процентами голосов в высшем органе управления этой организации либо право назначать (избирать) единоличный исполнительный орган и (или) более 50 процентов состава коллегиального органа управления этой организации.</w:t>
      </w:r>
    </w:p>
    <w:p>
      <w:pPr>
        <w:pStyle w:val="0"/>
        <w:jc w:val="both"/>
      </w:pPr>
      <w:r>
        <w:rPr>
          <w:sz w:val="24"/>
        </w:rPr>
        <w:t xml:space="preserve">(п. 2.1 введен Федеральным </w:t>
      </w:r>
      <w:hyperlink w:history="0" r:id="rId2552"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638-ФЗ)</w:t>
      </w:r>
    </w:p>
    <w:p>
      <w:pPr>
        <w:pStyle w:val="0"/>
        <w:spacing w:before="240" w:lineRule="auto"/>
        <w:ind w:firstLine="540"/>
        <w:jc w:val="both"/>
      </w:pPr>
      <w:r>
        <w:rPr>
          <w:sz w:val="24"/>
        </w:rPr>
        <w:t xml:space="preserve">3.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spacing w:before="240" w:lineRule="auto"/>
        <w:ind w:firstLine="540"/>
        <w:jc w:val="both"/>
      </w:pPr>
      <w:r>
        <w:rPr>
          <w:sz w:val="24"/>
        </w:rPr>
        <w:t xml:space="preserve">4. Эксперты в области промышленной безопасности, совершившие при проведении экспертизы промышленной безопасности административные правонарушения, предусмотренные настоящей статьей, несут административную ответственность как должностные лица.</w:t>
      </w:r>
    </w:p>
    <w:p>
      <w:pPr>
        <w:pStyle w:val="0"/>
        <w:jc w:val="both"/>
      </w:pPr>
      <w:r>
        <w:rPr>
          <w:sz w:val="24"/>
        </w:rPr>
        <w:t xml:space="preserve">(примечание 4 введено Федеральным </w:t>
      </w:r>
      <w:hyperlink w:history="0" r:id="rId2553" w:tooltip="Федеральный закон от 02.07.2013 N 186-ФЗ &quot;О внесении изменений в отдельные законодательные акты Российской Федерации в части проведения экспертизы промышленной безопасности и уточнения отдельных полномочий органов государственного надзора при производстве по делам об административных правонарушениях&quot; {КонсультантПлюс}">
        <w:r>
          <w:rPr>
            <w:sz w:val="24"/>
            <w:color w:val="0000ff"/>
          </w:rPr>
          <w:t xml:space="preserve">законом</w:t>
        </w:r>
      </w:hyperlink>
      <w:r>
        <w:rPr>
          <w:sz w:val="24"/>
        </w:rPr>
        <w:t xml:space="preserve"> от 02.07.2013 N 186-ФЗ)</w:t>
      </w:r>
    </w:p>
    <w:p>
      <w:pPr>
        <w:pStyle w:val="0"/>
        <w:jc w:val="both"/>
      </w:pPr>
      <w:r>
        <w:rPr>
          <w:sz w:val="24"/>
        </w:rPr>
        <w:t xml:space="preserve">(примечания в ред. Федерального </w:t>
      </w:r>
      <w:hyperlink w:history="0" r:id="rId2554"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закона</w:t>
        </w:r>
      </w:hyperlink>
      <w:r>
        <w:rPr>
          <w:sz w:val="24"/>
        </w:rPr>
        <w:t xml:space="preserve"> от 23.07.2010 N 171-ФЗ)</w:t>
      </w:r>
    </w:p>
    <w:p>
      <w:pPr>
        <w:pStyle w:val="0"/>
        <w:jc w:val="both"/>
      </w:pPr>
      <w:r>
        <w:rPr>
          <w:sz w:val="24"/>
        </w:rPr>
      </w:r>
    </w:p>
    <w:p>
      <w:pPr>
        <w:pStyle w:val="2"/>
        <w:outlineLvl w:val="2"/>
        <w:ind w:firstLine="540"/>
        <w:jc w:val="both"/>
      </w:pPr>
      <w:r>
        <w:rPr>
          <w:sz w:val="24"/>
        </w:rPr>
        <w:t xml:space="preserve">Статья 9.1.1. Нарушение требований к организации безопасного использования и содержания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w:t>
      </w:r>
    </w:p>
    <w:p>
      <w:pPr>
        <w:pStyle w:val="0"/>
        <w:ind w:firstLine="540"/>
        <w:jc w:val="both"/>
      </w:pPr>
      <w:r>
        <w:rPr>
          <w:sz w:val="24"/>
        </w:rPr>
      </w:r>
    </w:p>
    <w:p>
      <w:pPr>
        <w:pStyle w:val="0"/>
        <w:ind w:firstLine="540"/>
        <w:jc w:val="both"/>
      </w:pPr>
      <w:r>
        <w:rPr>
          <w:sz w:val="24"/>
        </w:rPr>
        <w:t xml:space="preserve">(введена Федеральным </w:t>
      </w:r>
      <w:hyperlink w:history="0" r:id="rId2555" w:tooltip="Федеральный закон от 06.03.2019 N 2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06.03.2019 N 23-ФЗ)</w:t>
      </w:r>
    </w:p>
    <w:p>
      <w:pPr>
        <w:pStyle w:val="0"/>
        <w:ind w:firstLine="540"/>
        <w:jc w:val="both"/>
      </w:pPr>
      <w:r>
        <w:rPr>
          <w:sz w:val="24"/>
        </w:rPr>
      </w:r>
    </w:p>
    <w:bookmarkStart w:id="3492" w:name="P3492"/>
    <w:bookmarkEnd w:id="3492"/>
    <w:p>
      <w:pPr>
        <w:pStyle w:val="0"/>
        <w:ind w:firstLine="540"/>
        <w:jc w:val="both"/>
      </w:pPr>
      <w:r>
        <w:rPr>
          <w:sz w:val="24"/>
        </w:rPr>
        <w:t xml:space="preserve">1. Нарушение </w:t>
      </w:r>
      <w:r>
        <w:rPr>
          <w:sz w:val="24"/>
        </w:rPr>
        <w:t xml:space="preserve">требований</w:t>
      </w:r>
      <w:r>
        <w:rPr>
          <w:sz w:val="24"/>
        </w:rPr>
        <w:t xml:space="preserve"> к организации безопасного использования и содержания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 кроме случаев, предусмотренных </w:t>
      </w:r>
      <w:hyperlink w:history="0" w:anchor="P3494" w:tooltip="2. Нарушение требований к обеспечению безопасности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 создающее угрозу причинения вреда жизни или здоровью граждан либо возникновения аварии,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пяти тысяч рублей; на юридических лиц - от двадцати тысяч до сорока тысяч рублей.</w:t>
      </w:r>
    </w:p>
    <w:bookmarkStart w:id="3494" w:name="P3494"/>
    <w:bookmarkEnd w:id="3494"/>
    <w:p>
      <w:pPr>
        <w:pStyle w:val="0"/>
        <w:spacing w:before="240" w:lineRule="auto"/>
        <w:ind w:firstLine="540"/>
        <w:jc w:val="both"/>
      </w:pPr>
      <w:r>
        <w:rPr>
          <w:sz w:val="24"/>
        </w:rPr>
        <w:t xml:space="preserve">2. Нарушение требований к обеспечению безопасности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 создающее угрозу причинения вреда жизни или здоровью граждан либо возникновения аварии, -</w:t>
      </w:r>
    </w:p>
    <w:bookmarkStart w:id="3495" w:name="P3495"/>
    <w:bookmarkEnd w:id="3495"/>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или дисквалификацию на срок от одного года до полутора лет; на юридических лиц - от трехсот тысяч до трехсот пятидесяти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Примечание. Под гражданами в </w:t>
      </w:r>
      <w:hyperlink w:history="0" w:anchor="P3495" w:tooltip="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или дисквалификацию на срок от одного года до полутора лет; на юридических лиц - от трехсот тысяч до трехсот пятидесяти тысяч рублей или административное приостановление деятельности на срок до девяноста суток.">
        <w:r>
          <w:rPr>
            <w:sz w:val="24"/>
            <w:color w:val="0000ff"/>
          </w:rPr>
          <w:t xml:space="preserve">абзаце втором части 2</w:t>
        </w:r>
      </w:hyperlink>
      <w:r>
        <w:rPr>
          <w:sz w:val="24"/>
        </w:rPr>
        <w:t xml:space="preserve"> настоящей статьи понимаются физические лица, выполняющие работы по монтажу, демонтажу, обслуживанию, включая аварийно-техническое обслуживание,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 обслуживанию систем диспетчерского (операторского) контроля, ремонту, техническому освидетельствованию и обследованию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w:t>
      </w:r>
    </w:p>
    <w:p>
      <w:pPr>
        <w:pStyle w:val="0"/>
        <w:jc w:val="both"/>
      </w:pPr>
      <w:r>
        <w:rPr>
          <w:sz w:val="24"/>
        </w:rPr>
      </w:r>
    </w:p>
    <w:bookmarkStart w:id="3498" w:name="P3498"/>
    <w:bookmarkEnd w:id="3498"/>
    <w:p>
      <w:pPr>
        <w:pStyle w:val="2"/>
        <w:outlineLvl w:val="2"/>
        <w:ind w:firstLine="540"/>
        <w:jc w:val="both"/>
      </w:pPr>
      <w:r>
        <w:rPr>
          <w:sz w:val="24"/>
        </w:rPr>
        <w:t xml:space="preserve">Статья 9.2. Нарушение требований к обеспечению безопасности гидротехнических сооружений, установленных законодательством Российской Федерации</w:t>
      </w:r>
    </w:p>
    <w:p>
      <w:pPr>
        <w:pStyle w:val="0"/>
        <w:jc w:val="both"/>
      </w:pPr>
      <w:r>
        <w:rPr>
          <w:sz w:val="24"/>
        </w:rPr>
        <w:t xml:space="preserve">(в ред. Федерального </w:t>
      </w:r>
      <w:hyperlink w:history="0" r:id="rId2556" w:tooltip="Федеральный закон от 28.12.2013 N 445-ФЗ (ред. от 21.12.2021) &quot;О внесении изменений в отдельные законодательные акты Российской Федерации по вопросам обеспечения безопасности гидротехнических сооружений&quot; {КонсультантПлюс}">
        <w:r>
          <w:rPr>
            <w:sz w:val="24"/>
            <w:color w:val="0000ff"/>
          </w:rPr>
          <w:t xml:space="preserve">закона</w:t>
        </w:r>
      </w:hyperlink>
      <w:r>
        <w:rPr>
          <w:sz w:val="24"/>
        </w:rPr>
        <w:t xml:space="preserve"> от 28.12.2013 N 445-ФЗ)</w:t>
      </w:r>
    </w:p>
    <w:p>
      <w:pPr>
        <w:pStyle w:val="0"/>
        <w:jc w:val="both"/>
      </w:pPr>
      <w:r>
        <w:rPr>
          <w:sz w:val="24"/>
        </w:rPr>
      </w:r>
    </w:p>
    <w:p>
      <w:pPr>
        <w:pStyle w:val="0"/>
        <w:ind w:firstLine="540"/>
        <w:jc w:val="both"/>
      </w:pPr>
      <w:r>
        <w:rPr>
          <w:sz w:val="24"/>
        </w:rPr>
        <w:t xml:space="preserve">Нарушение </w:t>
      </w:r>
      <w:r>
        <w:rPr>
          <w:sz w:val="24"/>
        </w:rPr>
        <w:t xml:space="preserve">требований</w:t>
      </w:r>
      <w:r>
        <w:rPr>
          <w:sz w:val="24"/>
        </w:rPr>
        <w:t xml:space="preserve"> к обеспечению безопасности при проектировании, строительстве, капитальном ремонте, эксплуатации, реконструкции, консервации и ликвидации гидротехнических сооружений -</w:t>
      </w:r>
    </w:p>
    <w:p>
      <w:pPr>
        <w:pStyle w:val="0"/>
        <w:jc w:val="both"/>
      </w:pPr>
      <w:r>
        <w:rPr>
          <w:sz w:val="24"/>
        </w:rPr>
        <w:t xml:space="preserve">(в ред. Федерального </w:t>
      </w:r>
      <w:hyperlink w:history="0" r:id="rId2557" w:tooltip="Федеральный закон от 28.12.2013 N 445-ФЗ (ред. от 21.12.2021) &quot;О внесении изменений в отдельные законодательные акты Российской Федерации по вопросам обеспечения безопасности гидротехнических сооружений&quot; {КонсультантПлюс}">
        <w:r>
          <w:rPr>
            <w:sz w:val="24"/>
            <w:color w:val="0000ff"/>
          </w:rPr>
          <w:t xml:space="preserve">закона</w:t>
        </w:r>
      </w:hyperlink>
      <w:r>
        <w:rPr>
          <w:sz w:val="24"/>
        </w:rPr>
        <w:t xml:space="preserve"> от 28.12.2013 N 445-ФЗ)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лиц, осуществляющих предпринимательскую деятельность без образования юридического лица, - от двух тысяч до трех тысяч рублей или административное приостановление деятельности на срок до девяноста суток; на юридических лиц - от двадцати тысяч до тридцати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09.05.2005 </w:t>
      </w:r>
      <w:hyperlink w:history="0" r:id="rId2558"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255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3506" w:name="P3506"/>
    <w:bookmarkEnd w:id="3506"/>
    <w:p>
      <w:pPr>
        <w:pStyle w:val="2"/>
        <w:outlineLvl w:val="2"/>
        <w:ind w:firstLine="540"/>
        <w:jc w:val="both"/>
      </w:pPr>
      <w:r>
        <w:rPr>
          <w:sz w:val="24"/>
        </w:rPr>
        <w:t xml:space="preserve">Статья 9.3. Нарушение правил или норм эксплуатации тракторов, самоходных, дорожно-строительных и иных машин и оборудования</w:t>
      </w:r>
    </w:p>
    <w:p>
      <w:pPr>
        <w:pStyle w:val="0"/>
        <w:jc w:val="both"/>
      </w:pPr>
      <w:r>
        <w:rPr>
          <w:sz w:val="24"/>
        </w:rPr>
      </w:r>
    </w:p>
    <w:p>
      <w:pPr>
        <w:pStyle w:val="0"/>
        <w:ind w:firstLine="540"/>
        <w:jc w:val="both"/>
      </w:pPr>
      <w:r>
        <w:rPr>
          <w:sz w:val="24"/>
        </w:rPr>
        <w:t xml:space="preserve">Нарушение обеспечивающих безопасность жизни и здоровья людей, сохранность имущества, охрану окружающей среды правил или норм эксплуатации тракторов, самоходных, дорожно-строительных и иных машин, прицепов к ним, оборудования, надзор за техническим состоянием которых осуществляют </w:t>
      </w:r>
      <w:hyperlink w:history="0" r:id="rId2560" w:tooltip="Постановление Правительства РФ от 13.12.1993 N 1291 (ред. от 23.09.2020) &quot;О государственном надзоре за техническим состоянием самоходных машин и других видов техники в Российской Федерации&quot; {КонсультантПлюс}">
        <w:r>
          <w:rPr>
            <w:sz w:val="24"/>
            <w:color w:val="0000ff"/>
          </w:rPr>
          <w:t xml:space="preserve">органы</w:t>
        </w:r>
      </w:hyperlink>
      <w:r>
        <w:rPr>
          <w:sz w:val="24"/>
        </w:rPr>
        <w:t xml:space="preserve">, осуществляющие региональный государственный надзор в области технического состояния самоходных машин и других видов техники, -</w:t>
      </w:r>
    </w:p>
    <w:p>
      <w:pPr>
        <w:pStyle w:val="0"/>
        <w:jc w:val="both"/>
      </w:pPr>
      <w:r>
        <w:rPr>
          <w:sz w:val="24"/>
        </w:rPr>
        <w:t xml:space="preserve">(в ред. Федеральных законов от 30.12.2008 </w:t>
      </w:r>
      <w:hyperlink w:history="0" r:id="rId2561" w:tooltip="Федеральный закон от 30.12.2008 N 309-ФЗ (ред. от 29.07.2017) &quot;О внесении изменений в статью 16 Федерального закона &quot;Об охране окружающей среды&quot; и отдельные законодательные акты Российской Федерации&quot; {КонсультантПлюс}">
        <w:r>
          <w:rPr>
            <w:sz w:val="24"/>
            <w:color w:val="0000ff"/>
          </w:rPr>
          <w:t xml:space="preserve">N 309-ФЗ</w:t>
        </w:r>
      </w:hyperlink>
      <w:r>
        <w:rPr>
          <w:sz w:val="24"/>
        </w:rPr>
        <w:t xml:space="preserve">, от 23.06.2016 </w:t>
      </w:r>
      <w:hyperlink w:history="0" r:id="rId2562"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или лишение права управления транспортными средствами на срок от трех до шести месяцев; на должностных лиц - от трех тысяч до пяти тысяч рублей.</w:t>
      </w:r>
    </w:p>
    <w:p>
      <w:pPr>
        <w:pStyle w:val="0"/>
        <w:jc w:val="both"/>
      </w:pPr>
      <w:r>
        <w:rPr>
          <w:sz w:val="24"/>
        </w:rPr>
        <w:t xml:space="preserve">(в ред. Федерального </w:t>
      </w:r>
      <w:hyperlink w:history="0" r:id="rId2563" w:tooltip="Федеральный закон от 05.04.2021 N 71-ФЗ &quot;О внесении изменения в статью 9.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05.04.2021 N 71-ФЗ)</w:t>
      </w:r>
    </w:p>
    <w:p>
      <w:pPr>
        <w:pStyle w:val="0"/>
        <w:jc w:val="both"/>
      </w:pPr>
      <w:r>
        <w:rPr>
          <w:sz w:val="24"/>
        </w:rPr>
      </w:r>
    </w:p>
    <w:bookmarkStart w:id="3513" w:name="P3513"/>
    <w:bookmarkEnd w:id="3513"/>
    <w:p>
      <w:pPr>
        <w:pStyle w:val="2"/>
        <w:outlineLvl w:val="2"/>
        <w:ind w:firstLine="540"/>
        <w:jc w:val="both"/>
      </w:pPr>
      <w:r>
        <w:rPr>
          <w:sz w:val="24"/>
        </w:rPr>
        <w:t xml:space="preserve">Статья 9.4. Нарушение обязательных требований в области строительства и применения строительных материалов (изделий)</w:t>
      </w:r>
    </w:p>
    <w:p>
      <w:pPr>
        <w:pStyle w:val="0"/>
        <w:ind w:firstLine="540"/>
        <w:jc w:val="both"/>
      </w:pPr>
      <w:r>
        <w:rPr>
          <w:sz w:val="24"/>
        </w:rPr>
      </w:r>
    </w:p>
    <w:p>
      <w:pPr>
        <w:pStyle w:val="0"/>
        <w:ind w:firstLine="540"/>
        <w:jc w:val="both"/>
      </w:pPr>
      <w:r>
        <w:rPr>
          <w:sz w:val="24"/>
        </w:rPr>
        <w:t xml:space="preserve">(в ред. Федерального </w:t>
      </w:r>
      <w:hyperlink w:history="0" r:id="rId2564"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18.07.2011 N 237-ФЗ)</w:t>
      </w:r>
    </w:p>
    <w:p>
      <w:pPr>
        <w:pStyle w:val="0"/>
        <w:ind w:firstLine="540"/>
        <w:jc w:val="both"/>
      </w:pPr>
      <w:r>
        <w:rPr>
          <w:sz w:val="24"/>
        </w:rPr>
      </w:r>
    </w:p>
    <w:bookmarkStart w:id="3517" w:name="P3517"/>
    <w:bookmarkEnd w:id="3517"/>
    <w:p>
      <w:pPr>
        <w:pStyle w:val="0"/>
        <w:ind w:firstLine="540"/>
        <w:jc w:val="both"/>
      </w:pPr>
      <w:r>
        <w:rPr>
          <w:sz w:val="24"/>
        </w:rPr>
        <w:t xml:space="preserve">1. Нарушение требований технических регламентов, проектной документации, обязательных требований документов в области стандартизации или требований специальных технических условий либо нарушение установленных уполномоченным федеральным органом исполнительной власти до дня вступления в силу технических регламентов обязательных требований к зданиям и сооружениям при проектировании, строительстве, реконструкции или капитальном ремонте объектов капитального строительства, в том числе при применении строительных материалов (изделий),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до двух тысяч рублей; на должностных лиц - от двадцати тысяч до тридцати тысяч рублей; на юридических лиц - от ста тысяч до трехсот тысяч рублей.</w:t>
      </w:r>
    </w:p>
    <w:bookmarkStart w:id="3519" w:name="P3519"/>
    <w:bookmarkEnd w:id="3519"/>
    <w:p>
      <w:pPr>
        <w:pStyle w:val="0"/>
        <w:spacing w:before="240" w:lineRule="auto"/>
        <w:ind w:firstLine="540"/>
        <w:jc w:val="both"/>
      </w:pPr>
      <w:r>
        <w:rPr>
          <w:sz w:val="24"/>
        </w:rPr>
        <w:t xml:space="preserve">2. Действия, предусмотренные </w:t>
      </w:r>
      <w:hyperlink w:history="0" w:anchor="P3517" w:tooltip="1. Нарушение требований технических регламентов, проектной документации, обязательных требований документов в области стандартизации или требований специальных технических условий либо нарушение установленных уполномоченным федеральным органом исполнительной власти до дня вступления в силу технических регламентов обязательных требований к зданиям и сооружениям при проектировании, строительстве, реконструкции или капитальном ремонте объектов капитального строительства, в том числе при применении строитель...">
        <w:r>
          <w:rPr>
            <w:sz w:val="24"/>
            <w:color w:val="0000ff"/>
          </w:rPr>
          <w:t xml:space="preserve">частью 1</w:t>
        </w:r>
      </w:hyperlink>
      <w:r>
        <w:rPr>
          <w:sz w:val="24"/>
        </w:rPr>
        <w:t xml:space="preserve"> настоящей статьи, которые повлекли отступление от проектных значений параметров зданий и сооружений, затрагивают конструктивные и другие характеристики надежности и безопасности объектов капитального строительства и (или) их частей или безопасность строительных конструкций, участков сетей инженерно-технического обеспечения, либо которые повлекли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которые создали угрозу причинения вреда жизни или здоровью граждан, окружающей среде, жизни или здоровью животных и растений, -</w:t>
      </w:r>
    </w:p>
    <w:p>
      <w:pPr>
        <w:pStyle w:val="0"/>
        <w:spacing w:before="240" w:lineRule="auto"/>
        <w:ind w:firstLine="540"/>
        <w:jc w:val="both"/>
      </w:pPr>
      <w:r>
        <w:rPr>
          <w:sz w:val="24"/>
        </w:rPr>
        <w:t xml:space="preserve">влекут наложение административного штрафа на граждан в размере от двух тысяч до четырех тысяч рублей; на должностных лиц - от тридцати тысяч до тридцати пяти тысяч рублей; на лиц, осуществляющих предпринимательскую деятельность без образования юридического лица, - от тридцати пяти тысяч до сорока тысяч рублей либо административное приостановление деятельности на срок до шестидесяти суток; на юридических лиц - от трехсот тысяч до шестисот тысяч рублей либо административное приостановление деятельности на срок до шестидесяти суток.</w:t>
      </w:r>
    </w:p>
    <w:bookmarkStart w:id="3521" w:name="P3521"/>
    <w:bookmarkEnd w:id="3521"/>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3519" w:tooltip="2. Действия, предусмотренные частью 1 настоящей статьи, которые повлекли отступление от проектных значений параметров зданий и сооружений, затрагивают конструктивные и другие характеристики надежности и безопасности объектов капитального строительства и (или) их частей или безопасность строительных конструкций, участков сетей инженерно-технического обеспечения, либо которые повлекли причинение вреда жизни или здоровью граждан, имуществу физических или юридических лиц, государственному или муниципальному ...">
        <w:r>
          <w:rPr>
            <w:sz w:val="24"/>
            <w:color w:val="0000ff"/>
          </w:rPr>
          <w:t xml:space="preserve">частью 2</w:t>
        </w:r>
      </w:hyperlink>
      <w:r>
        <w:rPr>
          <w:sz w:val="24"/>
        </w:rPr>
        <w:t xml:space="preserve"> настоящей статьи, -</w:t>
      </w:r>
    </w:p>
    <w:p>
      <w:pPr>
        <w:pStyle w:val="0"/>
        <w:jc w:val="both"/>
      </w:pPr>
      <w:r>
        <w:rPr>
          <w:sz w:val="24"/>
        </w:rPr>
        <w:t xml:space="preserve">(в ред. Федерального </w:t>
      </w:r>
      <w:hyperlink w:history="0" r:id="rId2565"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на должностных лиц - от тридцати пяти тысяч до сорока пяти тысяч рублей; на лиц, осуществляющих предпринимательскую деятельность без образования юридического лица, - от сорока тысяч до пятидесяти тысяч рублей либо административное приостановление деятельности на срок до девяноста суток; на юридических лиц - от семисот тысяч до одного миллиона рублей либо административное приостановление деятельности на срок до девяноста суток.</w:t>
      </w:r>
    </w:p>
    <w:p>
      <w:pPr>
        <w:pStyle w:val="0"/>
        <w:jc w:val="both"/>
      </w:pPr>
      <w:r>
        <w:rPr>
          <w:sz w:val="24"/>
        </w:rPr>
      </w:r>
    </w:p>
    <w:bookmarkStart w:id="3525" w:name="P3525"/>
    <w:bookmarkEnd w:id="3525"/>
    <w:p>
      <w:pPr>
        <w:pStyle w:val="2"/>
        <w:outlineLvl w:val="2"/>
        <w:ind w:firstLine="540"/>
        <w:jc w:val="both"/>
      </w:pPr>
      <w:r>
        <w:rPr>
          <w:sz w:val="24"/>
        </w:rPr>
        <w:t xml:space="preserve">Статья 9.5. Нарушение установленного порядка строительства, реконструкции, капитального ремонта объекта капитального строительства, ввода его в эксплуатацию</w:t>
      </w:r>
    </w:p>
    <w:p>
      <w:pPr>
        <w:pStyle w:val="0"/>
        <w:ind w:firstLine="540"/>
        <w:jc w:val="both"/>
      </w:pPr>
      <w:r>
        <w:rPr>
          <w:sz w:val="24"/>
        </w:rPr>
      </w:r>
    </w:p>
    <w:p>
      <w:pPr>
        <w:pStyle w:val="0"/>
        <w:ind w:firstLine="540"/>
        <w:jc w:val="both"/>
      </w:pPr>
      <w:r>
        <w:rPr>
          <w:sz w:val="24"/>
        </w:rPr>
        <w:t xml:space="preserve">(в ред. Федерального </w:t>
      </w:r>
      <w:hyperlink w:history="0" r:id="rId2566" w:tooltip="Федеральный закон от 18.12.2006 N 232-ФЗ (ред. от 03.07.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18.12.2006 N 232-ФЗ)</w:t>
      </w:r>
    </w:p>
    <w:p>
      <w:pPr>
        <w:pStyle w:val="0"/>
        <w:ind w:firstLine="540"/>
        <w:jc w:val="both"/>
      </w:pPr>
      <w:r>
        <w:rPr>
          <w:sz w:val="24"/>
        </w:rPr>
      </w:r>
    </w:p>
    <w:p>
      <w:pPr>
        <w:pStyle w:val="0"/>
        <w:ind w:firstLine="540"/>
        <w:jc w:val="both"/>
      </w:pPr>
      <w:r>
        <w:rPr>
          <w:sz w:val="24"/>
        </w:rPr>
        <w:t xml:space="preserve">1. Строительство, реконструкция объектов капитального строительства без </w:t>
      </w:r>
      <w:hyperlink w:history="0" r:id="rId2567" w:tooltip="&quot;Градостроительный кодекс Российской Федерации&quot; от 29.12.2004 N 190-ФЗ (ред. от 31.07.2025) {КонсультантПлюс}">
        <w:r>
          <w:rPr>
            <w:sz w:val="24"/>
            <w:color w:val="0000ff"/>
          </w:rPr>
          <w:t xml:space="preserve">разрешения</w:t>
        </w:r>
      </w:hyperlink>
      <w:r>
        <w:rPr>
          <w:sz w:val="24"/>
        </w:rPr>
        <w:t xml:space="preserve"> на строительство в случае, если для осуществления строительства, реконструкции объектов капитального строительства предусмотрено получение разрешений на строительство, -</w:t>
      </w:r>
    </w:p>
    <w:p>
      <w:pPr>
        <w:pStyle w:val="0"/>
        <w:jc w:val="both"/>
      </w:pPr>
      <w:r>
        <w:rPr>
          <w:sz w:val="24"/>
        </w:rPr>
        <w:t xml:space="preserve">(в ред. Федерального </w:t>
      </w:r>
      <w:hyperlink w:history="0" r:id="rId2568" w:tooltip="Федеральный закон от 18.07.2011 N 243-ФЗ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18.07.2011 N 243-ФЗ)</w:t>
      </w:r>
    </w:p>
    <w:p>
      <w:pPr>
        <w:pStyle w:val="0"/>
        <w:spacing w:before="240" w:lineRule="auto"/>
        <w:ind w:firstLine="540"/>
        <w:jc w:val="both"/>
      </w:pPr>
      <w:r>
        <w:rPr>
          <w:sz w:val="24"/>
        </w:rPr>
        <w:t xml:space="preserve">влекут наложение административного штрафа на граждан в размере от двух тысяч до пяти тысяч рублей; на должностных лиц - от двадцати тысяч до пятидесяти тысяч рублей; на лиц, осуществляющих предпринимательскую деятельность без образования юридического лица, - от двадцати тысяч до пятидесяти тысяч рублей или административное приостановление их деятельности на срок до девяноста суток; на юридических лиц - от пятисот тысяч до одного миллиона рублей или административное приостановление их деятельности на срок до девяноста суток.</w:t>
      </w:r>
    </w:p>
    <w:p>
      <w:pPr>
        <w:pStyle w:val="0"/>
        <w:jc w:val="both"/>
      </w:pPr>
      <w:r>
        <w:rPr>
          <w:sz w:val="24"/>
        </w:rPr>
        <w:t xml:space="preserve">(в ред. Федерального </w:t>
      </w:r>
      <w:hyperlink w:history="0" r:id="rId256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Нарушение </w:t>
      </w:r>
      <w:hyperlink w:history="0" r:id="rId2570" w:tooltip="&quot;Градостроительный кодекс Российской Федерации&quot; от 29.12.2004 N 190-ФЗ (ред. от 31.07.2025) {КонсультантПлюс}">
        <w:r>
          <w:rPr>
            <w:sz w:val="24"/>
            <w:color w:val="0000ff"/>
          </w:rPr>
          <w:t xml:space="preserve">сроков</w:t>
        </w:r>
      </w:hyperlink>
      <w:r>
        <w:rPr>
          <w:sz w:val="24"/>
        </w:rPr>
        <w:t xml:space="preserve"> направления в уполномоченные на осуществление государственного строительного надзора федеральный </w:t>
      </w:r>
      <w:r>
        <w:rPr>
          <w:sz w:val="24"/>
        </w:rPr>
        <w:t xml:space="preserve">орган</w:t>
      </w:r>
      <w:r>
        <w:rPr>
          <w:sz w:val="24"/>
        </w:rPr>
        <w:t xml:space="preserve"> исполнительной власти, Государственную корпорацию по атомной энергии "Росатом", орган исполнительной власти субъекта Российской Федерации извещения о начале строительства, реконструкции объектов капитального строительства или неуведомление уполномоченных на осуществление государственного строительного надзора федерального органа исполнительной власти, Государственной корпорации по атомной энергии "Росатом", органа исполнительной власти субъекта Российской Федерации о сроках завершения работ, которые подлежат проверке, -</w:t>
      </w:r>
    </w:p>
    <w:p>
      <w:pPr>
        <w:pStyle w:val="0"/>
        <w:jc w:val="both"/>
      </w:pPr>
      <w:r>
        <w:rPr>
          <w:sz w:val="24"/>
        </w:rPr>
        <w:t xml:space="preserve">(в ред. Федеральных законов от 18.07.2011 </w:t>
      </w:r>
      <w:hyperlink w:history="0" r:id="rId2571" w:tooltip="Федеральный закон от 18.07.2011 N 243-ФЗ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N 243-ФЗ</w:t>
        </w:r>
      </w:hyperlink>
      <w:r>
        <w:rPr>
          <w:sz w:val="24"/>
        </w:rPr>
        <w:t xml:space="preserve">, от 29.07.2017 </w:t>
      </w:r>
      <w:hyperlink w:history="0" r:id="rId2572" w:tooltip="Федеральный закон от 29.07.2017 N 263-ФЗ &quot;О внесении изменений в Кодекс Российской Федерации об административных правонарушениях&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десяти тысяч до тридцати тысяч рублей; на лиц, осуществляющих предпринимательскую деятельность без образования юридического лица, - от десяти тысяч до сорока тысяч рублей; на юридических лиц - от ста тысяч до трехсот тысяч рублей.</w:t>
      </w:r>
    </w:p>
    <w:p>
      <w:pPr>
        <w:pStyle w:val="0"/>
        <w:jc w:val="both"/>
      </w:pPr>
      <w:r>
        <w:rPr>
          <w:sz w:val="24"/>
        </w:rPr>
        <w:t xml:space="preserve">(в ред. Федерального </w:t>
      </w:r>
      <w:hyperlink w:history="0" r:id="rId257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3. Продолжение работ до составления актов об устранении выявленных уполномоченными на осуществление государственного строительного надзора федеральным органом исполнительной власти, Государственной корпорацией по атомной энергии "Росатом", органами исполнительной власти субъектов Российской Федерации недостатков при строительстве, реконструкции, капитальном ремонте объектов капитального строительства -</w:t>
      </w:r>
    </w:p>
    <w:p>
      <w:pPr>
        <w:pStyle w:val="0"/>
        <w:jc w:val="both"/>
      </w:pPr>
      <w:r>
        <w:rPr>
          <w:sz w:val="24"/>
        </w:rPr>
        <w:t xml:space="preserve">(в ред. Федерального </w:t>
      </w:r>
      <w:hyperlink w:history="0" r:id="rId2574" w:tooltip="Федеральный закон от 29.07.2017 N 26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29.07.2017 N 263-ФЗ)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на должностных лиц - от десяти тысяч до тридцати тысяч рублей; на лиц, осуществляющих предпринимательскую деятельность без образования юридического лица, - от десяти тысяч до сорока тысяч рублей или административное приостановление их деятельности на срок до девяноста суток; на юридических лиц - от пятидесяти тысяч до ста тысяч рублей или административное приостановление их деятельности на срок до девяноста суток.</w:t>
      </w:r>
    </w:p>
    <w:p>
      <w:pPr>
        <w:pStyle w:val="0"/>
        <w:jc w:val="both"/>
      </w:pPr>
      <w:r>
        <w:rPr>
          <w:sz w:val="24"/>
        </w:rPr>
        <w:t xml:space="preserve">(в ред. Федерального </w:t>
      </w:r>
      <w:hyperlink w:history="0" r:id="rId257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4. Выдача </w:t>
      </w:r>
      <w:r>
        <w:rPr>
          <w:sz w:val="24"/>
        </w:rPr>
        <w:t xml:space="preserve">разрешения</w:t>
      </w:r>
      <w:r>
        <w:rPr>
          <w:sz w:val="24"/>
        </w:rPr>
        <w:t xml:space="preserve"> на ввод объекта в эксплуатацию при отсутствии </w:t>
      </w:r>
      <w:r>
        <w:rPr>
          <w:sz w:val="24"/>
        </w:rPr>
        <w:t xml:space="preserve">заключений</w:t>
      </w:r>
      <w:r>
        <w:rPr>
          <w:sz w:val="24"/>
        </w:rPr>
        <w:t xml:space="preserve"> уполномоченных на осуществление государственного строительного надзора федерального </w:t>
      </w:r>
      <w:r>
        <w:rPr>
          <w:sz w:val="24"/>
        </w:rPr>
        <w:t xml:space="preserve">органа</w:t>
      </w:r>
      <w:r>
        <w:rPr>
          <w:sz w:val="24"/>
        </w:rPr>
        <w:t xml:space="preserve"> исполнительной власти, Государственной корпорации по атомной энергии "Росатом", органа исполнительной власти субъекта Российской Федерации в случае, если при строительстве, реконструкции объекта капитального строительства </w:t>
      </w:r>
      <w:hyperlink w:history="0" r:id="rId2576" w:tooltip="&quot;Градостроительный кодекс Российской Федерации&quot; от 29.12.2004 N 190-ФЗ (ред. от 31.07.2025) {КонсультантПлюс}">
        <w:r>
          <w:rPr>
            <w:sz w:val="24"/>
            <w:color w:val="0000ff"/>
          </w:rPr>
          <w:t xml:space="preserve">законодательством</w:t>
        </w:r>
      </w:hyperlink>
      <w:r>
        <w:rPr>
          <w:sz w:val="24"/>
        </w:rPr>
        <w:t xml:space="preserve"> Российской Федерации о градостроительной деятельности предусмотрено осуществление государственного строительного надзора, -</w:t>
      </w:r>
    </w:p>
    <w:p>
      <w:pPr>
        <w:pStyle w:val="0"/>
        <w:jc w:val="both"/>
      </w:pPr>
      <w:r>
        <w:rPr>
          <w:sz w:val="24"/>
        </w:rPr>
        <w:t xml:space="preserve">(в ред. Федеральных законов от 18.07.2011 </w:t>
      </w:r>
      <w:hyperlink w:history="0" r:id="rId2577" w:tooltip="Федеральный закон от 18.07.2011 N 243-ФЗ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N 243-ФЗ</w:t>
        </w:r>
      </w:hyperlink>
      <w:r>
        <w:rPr>
          <w:sz w:val="24"/>
        </w:rPr>
        <w:t xml:space="preserve">, от 29.07.2017 </w:t>
      </w:r>
      <w:hyperlink w:history="0" r:id="rId2578" w:tooltip="Федеральный закон от 29.07.2017 N 263-ФЗ &quot;О внесении изменений в Кодекс Российской Федерации об административных правонарушениях&quot; {КонсультантПлюс}">
        <w:r>
          <w:rPr>
            <w:sz w:val="24"/>
            <w:color w:val="0000ff"/>
          </w:rPr>
          <w:t xml:space="preserve">N 263-ФЗ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w:t>
      </w:r>
    </w:p>
    <w:p>
      <w:pPr>
        <w:pStyle w:val="0"/>
        <w:jc w:val="both"/>
      </w:pPr>
      <w:r>
        <w:rPr>
          <w:sz w:val="24"/>
        </w:rPr>
        <w:t xml:space="preserve">(в ред. Федерального </w:t>
      </w:r>
      <w:hyperlink w:history="0" r:id="rId257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5. Эксплуатация объекта капитального строительства без разрешения на ввод его в эксплуатацию, за исключением случаев, если для осуществления строительства, реконструкции, капитального ремонта объектов капитального строительства не требуется выдача </w:t>
      </w:r>
      <w:r>
        <w:rPr>
          <w:sz w:val="24"/>
        </w:rPr>
        <w:t xml:space="preserve">разрешения</w:t>
      </w:r>
      <w:r>
        <w:rPr>
          <w:sz w:val="24"/>
        </w:rPr>
        <w:t xml:space="preserve"> на строительство,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на должностных лиц - от двадцати тысяч до пятидесяти тысяч рублей; на юридических лиц - от пятисот тысяч до одного миллиона рублей.</w:t>
      </w:r>
    </w:p>
    <w:p>
      <w:pPr>
        <w:pStyle w:val="0"/>
        <w:jc w:val="both"/>
      </w:pPr>
      <w:r>
        <w:rPr>
          <w:sz w:val="24"/>
        </w:rPr>
        <w:t xml:space="preserve">(в ред. Федерального </w:t>
      </w:r>
      <w:hyperlink w:history="0" r:id="rId2580" w:tooltip="Федеральный закон от 26.07.2019 N 222-ФЗ &quot;О внесении изменения в статью 9.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222-ФЗ)</w:t>
      </w:r>
    </w:p>
    <w:p>
      <w:pPr>
        <w:pStyle w:val="0"/>
        <w:jc w:val="both"/>
      </w:pPr>
      <w:r>
        <w:rPr>
          <w:sz w:val="24"/>
        </w:rPr>
      </w:r>
    </w:p>
    <w:bookmarkStart w:id="3549" w:name="P3549"/>
    <w:bookmarkEnd w:id="3549"/>
    <w:p>
      <w:pPr>
        <w:pStyle w:val="2"/>
        <w:outlineLvl w:val="2"/>
        <w:ind w:firstLine="540"/>
        <w:jc w:val="both"/>
      </w:pPr>
      <w:r>
        <w:rPr>
          <w:sz w:val="24"/>
        </w:rPr>
        <w:t xml:space="preserve">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лицам, имеющим право на выполнение таких работ по соответствующему договору, заключенному с использованием конкурентных способов заключения договоров</w:t>
      </w:r>
    </w:p>
    <w:p>
      <w:pPr>
        <w:pStyle w:val="0"/>
        <w:ind w:firstLine="540"/>
        <w:jc w:val="both"/>
      </w:pPr>
      <w:r>
        <w:rPr>
          <w:sz w:val="24"/>
        </w:rPr>
      </w:r>
    </w:p>
    <w:p>
      <w:pPr>
        <w:pStyle w:val="0"/>
        <w:ind w:firstLine="540"/>
        <w:jc w:val="both"/>
      </w:pPr>
      <w:r>
        <w:rPr>
          <w:sz w:val="24"/>
        </w:rPr>
        <w:t xml:space="preserve">(в ред. Федерального </w:t>
      </w:r>
      <w:hyperlink w:history="0" r:id="rId2581" w:tooltip="Федеральный закон от 03.07.2016 N 372-ФЗ (ред. от 28.12.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03.07.2016 N 372-ФЗ)</w:t>
      </w:r>
    </w:p>
    <w:p>
      <w:pPr>
        <w:pStyle w:val="0"/>
        <w:jc w:val="both"/>
      </w:pPr>
      <w:r>
        <w:rPr>
          <w:sz w:val="24"/>
        </w:rPr>
      </w:r>
    </w:p>
    <w:p>
      <w:pPr>
        <w:pStyle w:val="0"/>
        <w:ind w:firstLine="540"/>
        <w:jc w:val="both"/>
      </w:pPr>
      <w:r>
        <w:rPr>
          <w:sz w:val="24"/>
        </w:rPr>
        <w:t xml:space="preserve">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если для выполнения таких работ членство в такой саморегулируемой организации является </w:t>
      </w:r>
      <w:r>
        <w:rPr>
          <w:sz w:val="24"/>
        </w:rPr>
        <w:t xml:space="preserve">обязательным</w:t>
      </w:r>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сорока тысяч до пятидесяти тысяч рублей.</w:t>
      </w:r>
    </w:p>
    <w:bookmarkStart w:id="3555" w:name="P3555"/>
    <w:bookmarkEnd w:id="3555"/>
    <w:p>
      <w:pPr>
        <w:pStyle w:val="0"/>
        <w:spacing w:before="240" w:lineRule="auto"/>
        <w:ind w:firstLine="540"/>
        <w:jc w:val="both"/>
      </w:pPr>
      <w:r>
        <w:rPr>
          <w:sz w:val="24"/>
        </w:rPr>
        <w:t xml:space="preserve">2. Нарушение юридическим лицом или индивидуальным предпринимателем требований, установленных </w:t>
      </w:r>
      <w:hyperlink w:history="0" r:id="rId2582" w:tooltip="&quot;Градостроительный кодекс Российской Федерации&quot; от 29.12.2004 N 190-ФЗ (ред. от 31.07.2025) {КонсультантПлюс}">
        <w:r>
          <w:rPr>
            <w:sz w:val="24"/>
            <w:color w:val="0000ff"/>
          </w:rPr>
          <w:t xml:space="preserve">законодательством</w:t>
        </w:r>
      </w:hyperlink>
      <w:r>
        <w:rPr>
          <w:sz w:val="24"/>
        </w:rPr>
        <w:t xml:space="preserve"> о градостроительной деятельности, к лицам, имеющим право на выполнение инженерных изысканий, осуществление подготовки проектной документации, строительства, реконструкции, капитального ремонта объектов капитального строительства по договорам о выполнении инженерных изысканий, подготовке проектной документации, строительстве, реконструкции, капитальном ремонте объектов капитального строительства, заключенным с использованием конкурентных способов определения поставщиков (подрядчиков, исполнителей) в соответствии с </w:t>
      </w:r>
      <w:hyperlink w:history="0" r:id="rId2583" w:tooltip="Федеральный закон от 05.04.2013 N 44-ФЗ (ред. от 26.12.2024) &quot;О контрактной системе в сфере закупок товаров, работ, услуг для обеспечения государственных и муниципальных нужд&quot; (с изм. и доп., вступ. в силу с 01.07.2025) {КонсультантПлюс}">
        <w:r>
          <w:rPr>
            <w:sz w:val="24"/>
            <w:color w:val="0000ff"/>
          </w:rPr>
          <w:t xml:space="preserve">законодательством</w:t>
        </w:r>
      </w:hyperlink>
      <w:r>
        <w:rPr>
          <w:sz w:val="24"/>
        </w:rPr>
        <w:t xml:space="preserve"> Российской Федерации о контрактной системе в сфере закупок товаров, работ, услуг для обеспечения государственных и муниципальных нужд, </w:t>
      </w:r>
      <w:hyperlink w:history="0" r:id="rId2584" w:tooltip="Федеральный закон от 18.07.2011 N 223-ФЗ (ред. от 08.08.2024) &quot;О закупках товаров, работ, услуг отдельными видами юридических лиц&quot; (с изм. и доп., вступ. в силу с 01.01.2025) {КонсультантПлюс}">
        <w:r>
          <w:rPr>
            <w:sz w:val="24"/>
            <w:color w:val="0000ff"/>
          </w:rPr>
          <w:t xml:space="preserve">законодательством</w:t>
        </w:r>
      </w:hyperlink>
      <w:r>
        <w:rPr>
          <w:sz w:val="24"/>
        </w:rPr>
        <w:t xml:space="preserve"> Российской Федерации о закупках товаров, работ, услуг отдельными видами юридических лиц, или в иных случаях по результатам торгов (конкурсов, аукционов), если в соответствии с законодательством Российской Федерации проведение торгов (конкурсов, аукционов) для заключения соответствующих договоров является обязательным, -</w:t>
      </w:r>
    </w:p>
    <w:p>
      <w:pPr>
        <w:pStyle w:val="0"/>
        <w:spacing w:before="240" w:lineRule="auto"/>
        <w:ind w:firstLine="540"/>
        <w:jc w:val="both"/>
      </w:pPr>
      <w:r>
        <w:rPr>
          <w:sz w:val="24"/>
        </w:rPr>
        <w:t xml:space="preserve">влечет наложение административного штрафа в размере от тридцати тысяч до сорока тысяч рублей.</w:t>
      </w:r>
    </w:p>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3555" w:tooltip="2. Нарушение юридическим лицом или индивидуальным предпринимателем требований, установленных законодательством о градостроительной деятельности, к лицам, имеющим право на выполнение инженерных изысканий, осуществление подготовки проектной документации, строительства, реконструкции, капитального ремонта объектов капитального строительства по договорам о выполнении инженерных изысканий, подготовке проектной документации, строительстве, реконструкции, капитальном ремонте объектов капитального строительства,...">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сорока тысяч до пятидесяти тысяч рублей или административное приостановление деятельности на срок до девяноста суток.</w:t>
      </w:r>
    </w:p>
    <w:p>
      <w:pPr>
        <w:pStyle w:val="0"/>
        <w:jc w:val="both"/>
      </w:pPr>
      <w:r>
        <w:rPr>
          <w:sz w:val="24"/>
        </w:rPr>
      </w:r>
    </w:p>
    <w:bookmarkStart w:id="3560" w:name="P3560"/>
    <w:bookmarkEnd w:id="3560"/>
    <w:p>
      <w:pPr>
        <w:pStyle w:val="2"/>
        <w:outlineLvl w:val="2"/>
        <w:ind w:firstLine="540"/>
        <w:jc w:val="both"/>
      </w:pPr>
      <w:r>
        <w:rPr>
          <w:sz w:val="24"/>
        </w:rPr>
        <w:t xml:space="preserve">Статья 9.5.2. Нарушение сроков направления документов, материалов или сведений о них для размещения в государственных информационных системах обеспечения градостроительной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2585" w:tooltip="Федеральный закон от 12.11.2018 N 4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12.11.2018 N 404-ФЗ)</w:t>
      </w:r>
    </w:p>
    <w:p>
      <w:pPr>
        <w:pStyle w:val="0"/>
        <w:ind w:firstLine="540"/>
        <w:jc w:val="both"/>
      </w:pPr>
      <w:r>
        <w:rPr>
          <w:sz w:val="24"/>
        </w:rPr>
      </w:r>
    </w:p>
    <w:p>
      <w:pPr>
        <w:pStyle w:val="0"/>
        <w:ind w:firstLine="540"/>
        <w:jc w:val="both"/>
      </w:pPr>
      <w:r>
        <w:rPr>
          <w:sz w:val="24"/>
        </w:rPr>
        <w:t xml:space="preserve">Нарушение органами государственной власти, органами местного самоуправления, организациями, принявшими, утвердившими и выдавшими документы, материалы, которые подлежат размещению или сведения о которых подлежат размещению в соответствии с Градостроительным </w:t>
      </w:r>
      <w:hyperlink w:history="0" r:id="rId2586" w:tooltip="&quot;Градостроительный кодекс Российской Федерации&quot; от 29.12.2004 N 190-ФЗ (ред. от 31.07.2025) {КонсультантПлюс}">
        <w:r>
          <w:rPr>
            <w:sz w:val="24"/>
            <w:color w:val="0000ff"/>
          </w:rPr>
          <w:t xml:space="preserve">кодексом</w:t>
        </w:r>
      </w:hyperlink>
      <w:r>
        <w:rPr>
          <w:sz w:val="24"/>
        </w:rPr>
        <w:t xml:space="preserve"> Российской Федерации в государственных информационных системах обеспечения градостроительной деятельности, </w:t>
      </w:r>
      <w:hyperlink w:history="0" r:id="rId2587" w:tooltip="&quot;Градостроительный кодекс Российской Федерации&quot; от 29.12.2004 N 190-ФЗ (ред. от 31.07.2025) {КонсультантПлюс}">
        <w:r>
          <w:rPr>
            <w:sz w:val="24"/>
            <w:color w:val="0000ff"/>
          </w:rPr>
          <w:t xml:space="preserve">сроков</w:t>
        </w:r>
      </w:hyperlink>
      <w:r>
        <w:rPr>
          <w:sz w:val="24"/>
        </w:rPr>
        <w:t xml:space="preserve"> направления соответствующих документов, материалов или сведений о них в уполномоченные на ведение таких государственных информационных систем органы местного самоуправления городских округов, органы местного самоуправления муниципальных районов или органы исполнительной власти субъектов Российской Федерации (подведомственные им государственные бюджетные учреждения), применительно к территориям которых принимаются, утверждаются, выдаются указанные документы, материалы,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ста тысяч до трехсот тысяч рублей.</w:t>
      </w:r>
    </w:p>
    <w:p>
      <w:pPr>
        <w:pStyle w:val="0"/>
        <w:jc w:val="both"/>
      </w:pPr>
      <w:r>
        <w:rPr>
          <w:sz w:val="24"/>
        </w:rPr>
      </w:r>
    </w:p>
    <w:bookmarkStart w:id="3567" w:name="P3567"/>
    <w:bookmarkEnd w:id="3567"/>
    <w:p>
      <w:pPr>
        <w:pStyle w:val="2"/>
        <w:outlineLvl w:val="2"/>
        <w:ind w:firstLine="540"/>
        <w:jc w:val="both"/>
      </w:pPr>
      <w:r>
        <w:rPr>
          <w:sz w:val="24"/>
        </w:rPr>
        <w:t xml:space="preserve">Статья 9.6. Нарушение правил использования атомной энергии и учета ядерных материалов и радиоактивных веществ</w:t>
      </w:r>
    </w:p>
    <w:p>
      <w:pPr>
        <w:pStyle w:val="0"/>
        <w:jc w:val="both"/>
      </w:pPr>
      <w:r>
        <w:rPr>
          <w:sz w:val="24"/>
        </w:rPr>
      </w:r>
    </w:p>
    <w:p>
      <w:pPr>
        <w:pStyle w:val="0"/>
        <w:ind w:firstLine="540"/>
        <w:jc w:val="both"/>
      </w:pPr>
      <w:r>
        <w:rPr>
          <w:sz w:val="24"/>
        </w:rPr>
        <w:t xml:space="preserve">1. Нарушение </w:t>
      </w:r>
      <w:hyperlink w:history="0" r:id="rId2588" w:tooltip="Федеральный закон от 21.11.1995 N 170-ФЗ (ред. от 26.12.2024) &quot;Об использовании атомной энергии&quot; {КонсультантПлюс}">
        <w:r>
          <w:rPr>
            <w:sz w:val="24"/>
            <w:color w:val="0000ff"/>
          </w:rPr>
          <w:t xml:space="preserve">норм и правил</w:t>
        </w:r>
      </w:hyperlink>
      <w:r>
        <w:rPr>
          <w:sz w:val="24"/>
        </w:rPr>
        <w:t xml:space="preserve"> в области использования атомной энергии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двадцати тысяч до тридцати тысяч рублей или дисквалификацию на срок от шести месяцев до одного года; на юридических лиц - от двухсот тысяч до трехсот тысяч рублей.</w:t>
      </w:r>
    </w:p>
    <w:p>
      <w:pPr>
        <w:pStyle w:val="0"/>
        <w:jc w:val="both"/>
      </w:pPr>
      <w:r>
        <w:rPr>
          <w:sz w:val="24"/>
        </w:rPr>
        <w:t xml:space="preserve">(в ред. Федерального </w:t>
      </w:r>
      <w:hyperlink w:history="0" r:id="rId2589" w:tooltip="Федеральный закон от 30.11.2011 N 347-ФЗ (ред. от 23.05.2018) &quot;О внесении изменений в отдельные законодательные акты Российской Федерации в целях регулирования безопасности в области использования атомной энергии&quot; {КонсультантПлюс}">
        <w:r>
          <w:rPr>
            <w:sz w:val="24"/>
            <w:color w:val="0000ff"/>
          </w:rPr>
          <w:t xml:space="preserve">закона</w:t>
        </w:r>
      </w:hyperlink>
      <w:r>
        <w:rPr>
          <w:sz w:val="24"/>
        </w:rPr>
        <w:t xml:space="preserve"> от 30.11.2011 N 347-ФЗ)</w:t>
      </w:r>
    </w:p>
    <w:p>
      <w:pPr>
        <w:pStyle w:val="0"/>
        <w:spacing w:before="240" w:lineRule="auto"/>
        <w:ind w:firstLine="540"/>
        <w:jc w:val="both"/>
      </w:pPr>
      <w:r>
        <w:rPr>
          <w:sz w:val="24"/>
        </w:rPr>
        <w:t xml:space="preserve">2. Нарушение установленного </w:t>
      </w:r>
      <w:r>
        <w:rPr>
          <w:sz w:val="24"/>
        </w:rPr>
        <w:t xml:space="preserve">порядка</w:t>
      </w:r>
      <w:r>
        <w:rPr>
          <w:sz w:val="24"/>
        </w:rPr>
        <w:t xml:space="preserve"> учета ядерных материалов или радиоактивных веществ, а равно необеспечение контроля за соблюдением правил их хранения и использования -</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на должностных лиц - от тридцати тысяч до сорока тысяч рублей или дисквалификацию на срок от одного года до полутора лет; на юридических лиц - от трехсот тысяч до четырехсот тысяч рублей.</w:t>
      </w:r>
    </w:p>
    <w:p>
      <w:pPr>
        <w:pStyle w:val="0"/>
        <w:jc w:val="both"/>
      </w:pPr>
      <w:r>
        <w:rPr>
          <w:sz w:val="24"/>
        </w:rPr>
        <w:t xml:space="preserve">(в ред. Федерального </w:t>
      </w:r>
      <w:hyperlink w:history="0" r:id="rId2590" w:tooltip="Федеральный закон от 30.11.2011 N 347-ФЗ (ред. от 23.05.2018) &quot;О внесении изменений в отдельные законодательные акты Российской Федерации в целях регулирования безопасности в области использования атомной энергии&quot; {КонсультантПлюс}">
        <w:r>
          <w:rPr>
            <w:sz w:val="24"/>
            <w:color w:val="0000ff"/>
          </w:rPr>
          <w:t xml:space="preserve">закона</w:t>
        </w:r>
      </w:hyperlink>
      <w:r>
        <w:rPr>
          <w:sz w:val="24"/>
        </w:rPr>
        <w:t xml:space="preserve"> от 30.11.2011 N 347-ФЗ)</w:t>
      </w:r>
    </w:p>
    <w:p>
      <w:pPr>
        <w:pStyle w:val="0"/>
        <w:spacing w:before="240" w:lineRule="auto"/>
        <w:ind w:firstLine="540"/>
        <w:jc w:val="both"/>
      </w:pPr>
      <w:r>
        <w:rPr>
          <w:sz w:val="24"/>
        </w:rPr>
        <w:t xml:space="preserve">3. Грубое нарушение норм и правил в области использования атомной энергии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или дисквалификацию на срок от одного года до двух лет; на юридических лиц - от пятисот тысяч до одного миллиона рублей.</w:t>
      </w:r>
    </w:p>
    <w:p>
      <w:pPr>
        <w:pStyle w:val="0"/>
        <w:jc w:val="both"/>
      </w:pPr>
      <w:r>
        <w:rPr>
          <w:sz w:val="24"/>
        </w:rPr>
        <w:t xml:space="preserve">(часть 3 введена Федеральным </w:t>
      </w:r>
      <w:hyperlink w:history="0" r:id="rId2591" w:tooltip="Федеральный закон от 30.11.2011 N 347-ФЗ (ред. от 23.05.2018) &quot;О внесении изменений в отдельные законодательные акты Российской Федерации в целях регулирования безопасности в области использования атомной энергии&quot; {КонсультантПлюс}">
        <w:r>
          <w:rPr>
            <w:sz w:val="24"/>
            <w:color w:val="0000ff"/>
          </w:rPr>
          <w:t xml:space="preserve">законом</w:t>
        </w:r>
      </w:hyperlink>
      <w:r>
        <w:rPr>
          <w:sz w:val="24"/>
        </w:rPr>
        <w:t xml:space="preserve"> от 30.11.2011 N 347-ФЗ)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Под грубым нарушением норм и правил в области использования атомной энергии понимается нарушение, приведшее к возникновению непосредственной угрозы жизни или здоровью людей и окружающей среде.</w:t>
      </w:r>
    </w:p>
    <w:p>
      <w:pPr>
        <w:pStyle w:val="0"/>
        <w:spacing w:before="240" w:lineRule="auto"/>
        <w:ind w:firstLine="540"/>
        <w:jc w:val="both"/>
      </w:pPr>
      <w:r>
        <w:rPr>
          <w:sz w:val="24"/>
        </w:rPr>
        <w:t xml:space="preserve">2. Административная ответственность за нарушения, не являющиеся грубыми нарушениями норм и правил в области использования атомной энергии, не применяется на территории Запорожской области до 1 января 2028 года.</w:t>
      </w:r>
    </w:p>
    <w:p>
      <w:pPr>
        <w:pStyle w:val="0"/>
        <w:jc w:val="both"/>
      </w:pPr>
      <w:r>
        <w:rPr>
          <w:sz w:val="24"/>
        </w:rPr>
        <w:t xml:space="preserve">(примечания в ред. Федерального </w:t>
      </w:r>
      <w:hyperlink w:history="0" r:id="rId2592" w:tooltip="Федеральный закон от 19.12.2022 N 528-ФЗ &quot;О внесении изменений в статьи 9.6 и 9.2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19.12.2022 N 528-ФЗ)</w:t>
      </w:r>
    </w:p>
    <w:p>
      <w:pPr>
        <w:pStyle w:val="0"/>
        <w:jc w:val="both"/>
      </w:pPr>
      <w:r>
        <w:rPr>
          <w:sz w:val="24"/>
        </w:rPr>
      </w:r>
    </w:p>
    <w:bookmarkStart w:id="3583" w:name="P3583"/>
    <w:bookmarkEnd w:id="3583"/>
    <w:p>
      <w:pPr>
        <w:pStyle w:val="2"/>
        <w:outlineLvl w:val="2"/>
        <w:ind w:firstLine="540"/>
        <w:jc w:val="both"/>
      </w:pPr>
      <w:r>
        <w:rPr>
          <w:sz w:val="24"/>
        </w:rPr>
        <w:t xml:space="preserve">Статья 9.7. Повреждение электрических сетей</w:t>
      </w:r>
    </w:p>
    <w:p>
      <w:pPr>
        <w:pStyle w:val="0"/>
        <w:jc w:val="both"/>
      </w:pPr>
      <w:r>
        <w:rPr>
          <w:sz w:val="24"/>
        </w:rPr>
      </w:r>
    </w:p>
    <w:p>
      <w:pPr>
        <w:pStyle w:val="0"/>
        <w:ind w:firstLine="540"/>
        <w:jc w:val="both"/>
      </w:pPr>
      <w:r>
        <w:rPr>
          <w:sz w:val="24"/>
        </w:rPr>
        <w:t xml:space="preserve">1. Повреждение электрических сетей напряжением до 1000 вольт (воздушных, подземных и подводных кабельных линий электропередачи, вводных и распределительных устройств)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pPr>
        <w:pStyle w:val="0"/>
        <w:jc w:val="both"/>
      </w:pPr>
      <w:r>
        <w:rPr>
          <w:sz w:val="24"/>
        </w:rPr>
        <w:t xml:space="preserve">(в ред. Федерального </w:t>
      </w:r>
      <w:hyperlink w:history="0" r:id="rId259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Повреждение электрических сетей напряжением свыше 1000 вольт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трех тысяч до четырех тысяч рублей; на юридических лиц - от тридцати тысяч до сорока тысяч рублей.</w:t>
      </w:r>
    </w:p>
    <w:p>
      <w:pPr>
        <w:pStyle w:val="0"/>
        <w:jc w:val="both"/>
      </w:pPr>
      <w:r>
        <w:rPr>
          <w:sz w:val="24"/>
        </w:rPr>
        <w:t xml:space="preserve">(в ред. Федерального </w:t>
      </w:r>
      <w:hyperlink w:history="0" r:id="rId259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3592" w:name="P3592"/>
    <w:bookmarkEnd w:id="3592"/>
    <w:p>
      <w:pPr>
        <w:pStyle w:val="2"/>
        <w:outlineLvl w:val="2"/>
        <w:ind w:firstLine="540"/>
        <w:jc w:val="both"/>
      </w:pPr>
      <w:r>
        <w:rPr>
          <w:sz w:val="24"/>
        </w:rPr>
        <w:t xml:space="preserve">Статья 9.8. Нарушение правил охраны электрических сетей напряжением свыше 1000 вольт</w:t>
      </w:r>
    </w:p>
    <w:p>
      <w:pPr>
        <w:pStyle w:val="0"/>
        <w:jc w:val="both"/>
      </w:pPr>
      <w:r>
        <w:rPr>
          <w:sz w:val="24"/>
        </w:rPr>
      </w:r>
    </w:p>
    <w:p>
      <w:pPr>
        <w:pStyle w:val="0"/>
        <w:ind w:firstLine="540"/>
        <w:jc w:val="both"/>
      </w:pPr>
      <w:r>
        <w:rPr>
          <w:sz w:val="24"/>
        </w:rPr>
        <w:t xml:space="preserve">Нарушение </w:t>
      </w:r>
      <w:hyperlink w:history="0" r:id="rId2595" w:tooltip="Постановление Правительства РФ от 24.02.2009 N 160 (ред. от 30.12.2024) &quot;О порядке установления охранных зон объектов электросетевого хозяйства и особых условий использования земельных участков, расположенных в границах таких зон&quot; (вместе с &quot;Правилами установления охранных зон объектов электросетевого хозяйства и особых условий использования земельных участков, расположенных в границах таких зон&quot;) {КонсультантПлюс}">
        <w:r>
          <w:rPr>
            <w:sz w:val="24"/>
            <w:color w:val="0000ff"/>
          </w:rPr>
          <w:t xml:space="preserve">правил</w:t>
        </w:r>
      </w:hyperlink>
      <w:r>
        <w:rPr>
          <w:sz w:val="24"/>
        </w:rPr>
        <w:t xml:space="preserve"> охраны электрических сетей напряжением свыше 1000 вольт, могущее вызвать или вызвавшее перерыв в обеспечении потребителей электрической энергией,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259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3598" w:name="P3598"/>
    <w:bookmarkEnd w:id="3598"/>
    <w:p>
      <w:pPr>
        <w:pStyle w:val="2"/>
        <w:outlineLvl w:val="2"/>
        <w:ind w:firstLine="540"/>
        <w:jc w:val="both"/>
      </w:pPr>
      <w:r>
        <w:rPr>
          <w:sz w:val="24"/>
        </w:rPr>
        <w:t xml:space="preserve">Статья 9.9. Ввод в эксплуатацию топливо- и энергопотребляющих объектов без разрешения соответствующих органов</w:t>
      </w:r>
    </w:p>
    <w:p>
      <w:pPr>
        <w:pStyle w:val="0"/>
        <w:jc w:val="both"/>
      </w:pPr>
      <w:r>
        <w:rPr>
          <w:sz w:val="24"/>
        </w:rPr>
      </w:r>
    </w:p>
    <w:p>
      <w:pPr>
        <w:pStyle w:val="0"/>
        <w:ind w:firstLine="540"/>
        <w:jc w:val="both"/>
      </w:pPr>
      <w:r>
        <w:rPr>
          <w:sz w:val="24"/>
        </w:rPr>
        <w:t xml:space="preserve">Ввод в эксплуатацию топливо- и энергопотребляющих объектов без разрешения </w:t>
      </w:r>
      <w:hyperlink w:history="0" r:id="rId2597" w:tooltip="Постановление Правительства РФ от 30.07.2004 N 401 (ред. от 30.05.2025) &quot;О Федеральной службе по экологическому, технологическому и атомному надзору&quot; {КонсультантПлюс}">
        <w:r>
          <w:rPr>
            <w:sz w:val="24"/>
            <w:color w:val="0000ff"/>
          </w:rPr>
          <w:t xml:space="preserve">органов</w:t>
        </w:r>
      </w:hyperlink>
      <w:r>
        <w:rPr>
          <w:sz w:val="24"/>
        </w:rPr>
        <w:t xml:space="preserve">, осуществляющих государственный надзор на указанных объектах,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двух тысяч рублей; на лиц, осуществляющих предпринимательскую деятельность без образования юридического лица, - от одной тысячи до двух тысяч рублей или административное приостановление деятельности на срок до девяноста суток; на юридических лиц - от десяти тысяч до двадцати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09.05.2005 </w:t>
      </w:r>
      <w:hyperlink w:history="0" r:id="rId2598"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259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3604" w:name="P3604"/>
    <w:bookmarkEnd w:id="3604"/>
    <w:p>
      <w:pPr>
        <w:pStyle w:val="2"/>
        <w:outlineLvl w:val="2"/>
        <w:ind w:firstLine="540"/>
        <w:jc w:val="both"/>
      </w:pPr>
      <w:r>
        <w:rPr>
          <w:sz w:val="24"/>
        </w:rPr>
        <w:t xml:space="preserve">Статья 9.10. Повреждение тепловых сетей, топливопроводов, совершенное по неосторожности</w:t>
      </w:r>
    </w:p>
    <w:p>
      <w:pPr>
        <w:pStyle w:val="0"/>
        <w:jc w:val="both"/>
      </w:pPr>
      <w:r>
        <w:rPr>
          <w:sz w:val="24"/>
        </w:rPr>
      </w:r>
    </w:p>
    <w:p>
      <w:pPr>
        <w:pStyle w:val="0"/>
        <w:ind w:firstLine="540"/>
        <w:jc w:val="both"/>
      </w:pPr>
      <w:r>
        <w:rPr>
          <w:sz w:val="24"/>
        </w:rPr>
        <w:t xml:space="preserve">Повреждение тепловых сетей, топливопроводов (пневмопроводов, кислородопроводов, нефтепроводов, нефтепродуктопроводов, газопроводов) либо их оборудования, совершенное по неосторожности,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pPr>
        <w:pStyle w:val="0"/>
        <w:jc w:val="both"/>
      </w:pPr>
      <w:r>
        <w:rPr>
          <w:sz w:val="24"/>
        </w:rPr>
        <w:t xml:space="preserve">(в ред. Федерального </w:t>
      </w:r>
      <w:hyperlink w:history="0" r:id="rId260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3610" w:name="P3610"/>
    <w:bookmarkEnd w:id="3610"/>
    <w:p>
      <w:pPr>
        <w:pStyle w:val="2"/>
        <w:outlineLvl w:val="2"/>
        <w:ind w:firstLine="540"/>
        <w:jc w:val="both"/>
      </w:pPr>
      <w:r>
        <w:rPr>
          <w:sz w:val="24"/>
        </w:rPr>
        <w:t xml:space="preserve">Статья 9.11. Нарушение правил пользования топливом и энергией, правил устройства, эксплуатации топливо- и энергопотребляющих установок, тепловых сетей, объектов хранения, содержания, реализации и транспортировки энергоносителей, топлива и продуктов его переработки</w:t>
      </w:r>
    </w:p>
    <w:p>
      <w:pPr>
        <w:pStyle w:val="0"/>
        <w:jc w:val="both"/>
      </w:pPr>
      <w:r>
        <w:rPr>
          <w:sz w:val="24"/>
        </w:rPr>
      </w:r>
    </w:p>
    <w:p>
      <w:pPr>
        <w:pStyle w:val="0"/>
        <w:ind w:firstLine="540"/>
        <w:jc w:val="both"/>
      </w:pPr>
      <w:r>
        <w:rPr>
          <w:sz w:val="24"/>
        </w:rPr>
        <w:t xml:space="preserve">Нарушение правил пользования топливом, электрической и тепловой энергией, </w:t>
      </w:r>
      <w:hyperlink w:history="0" r:id="rId2601" w:tooltip="Справочная информация: &quot;Правила устройства электроустановок (ПУЭ)&quot; (Материал подготовлен специалистами КонсультантПлюс) {КонсультантПлюс}">
        <w:r>
          <w:rPr>
            <w:sz w:val="24"/>
            <w:color w:val="0000ff"/>
          </w:rPr>
          <w:t xml:space="preserve">правил</w:t>
        </w:r>
      </w:hyperlink>
      <w:r>
        <w:rPr>
          <w:sz w:val="24"/>
        </w:rPr>
        <w:t xml:space="preserve"> устройства электроустановок, эксплуатации электроустановок, топливо- и энергопотребляющих установок, тепловых сетей, объектов хранения, содержания, реализации и транспортировки энергоносителей, топлива и продуктов его переработки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двух тысяч до четырех тысяч рублей; на лиц, осуществляющих предпринимательскую деятельность без образования юридического лица, - от двух тысяч до четырех тысяч рублей или административное приостановление деятельности на срок до девяноста суток; на юридических лиц - от двадцати тысяч до сорока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09.05.2005 </w:t>
      </w:r>
      <w:hyperlink w:history="0" r:id="rId2602"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260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25.11.2013 </w:t>
      </w:r>
      <w:hyperlink w:history="0" r:id="rId2604" w:tooltip="Федеральный закон от 25.11.2013 N 316-ФЗ &quot;О внесении изменений в статьи 7.19 и 9.11 Кодекса Российской Федерации об административных правонарушениях&quot; {КонсультантПлюс}">
        <w:r>
          <w:rPr>
            <w:sz w:val="24"/>
            <w:color w:val="0000ff"/>
          </w:rPr>
          <w:t xml:space="preserve">N 316-ФЗ</w:t>
        </w:r>
      </w:hyperlink>
      <w:r>
        <w:rPr>
          <w:sz w:val="24"/>
        </w:rPr>
        <w:t xml:space="preserve">)</w:t>
      </w:r>
    </w:p>
    <w:p>
      <w:pPr>
        <w:pStyle w:val="0"/>
        <w:jc w:val="both"/>
      </w:pPr>
      <w:r>
        <w:rPr>
          <w:sz w:val="24"/>
        </w:rPr>
      </w:r>
    </w:p>
    <w:p>
      <w:pPr>
        <w:pStyle w:val="2"/>
        <w:outlineLvl w:val="2"/>
        <w:ind w:firstLine="540"/>
        <w:jc w:val="both"/>
      </w:pPr>
      <w:r>
        <w:rPr>
          <w:sz w:val="24"/>
        </w:rPr>
        <w:t xml:space="preserve">Статья 9.12. Утратила силу. - Федеральный </w:t>
      </w:r>
      <w:hyperlink w:history="0" r:id="rId2605"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закон</w:t>
        </w:r>
      </w:hyperlink>
      <w:r>
        <w:rPr>
          <w:sz w:val="24"/>
        </w:rPr>
        <w:t xml:space="preserve"> от 23.11.2009 N 261-ФЗ.</w:t>
      </w:r>
    </w:p>
    <w:p>
      <w:pPr>
        <w:pStyle w:val="0"/>
        <w:jc w:val="both"/>
      </w:pPr>
      <w:r>
        <w:rPr>
          <w:sz w:val="24"/>
        </w:rPr>
      </w:r>
    </w:p>
    <w:bookmarkStart w:id="3618" w:name="P3618"/>
    <w:bookmarkEnd w:id="3618"/>
    <w:p>
      <w:pPr>
        <w:pStyle w:val="2"/>
        <w:outlineLvl w:val="2"/>
        <w:ind w:firstLine="540"/>
        <w:jc w:val="both"/>
      </w:pPr>
      <w:r>
        <w:rPr>
          <w:sz w:val="24"/>
        </w:rPr>
        <w:t xml:space="preserve">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w:t>
      </w:r>
    </w:p>
    <w:p>
      <w:pPr>
        <w:pStyle w:val="0"/>
        <w:jc w:val="both"/>
      </w:pPr>
      <w:r>
        <w:rPr>
          <w:sz w:val="24"/>
        </w:rPr>
        <w:t xml:space="preserve">(в ред. Федерального </w:t>
      </w:r>
      <w:hyperlink w:history="0" r:id="rId2606"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18.07.2019 N 180-ФЗ)</w:t>
      </w:r>
    </w:p>
    <w:p>
      <w:pPr>
        <w:pStyle w:val="0"/>
        <w:jc w:val="both"/>
      </w:pPr>
      <w:r>
        <w:rPr>
          <w:sz w:val="24"/>
        </w:rPr>
      </w:r>
    </w:p>
    <w:p>
      <w:pPr>
        <w:pStyle w:val="0"/>
        <w:ind w:firstLine="540"/>
        <w:jc w:val="both"/>
      </w:pPr>
      <w:r>
        <w:rPr>
          <w:sz w:val="24"/>
        </w:rPr>
        <w:t xml:space="preserve">Уклонение от исполнения </w:t>
      </w:r>
      <w:r>
        <w:rPr>
          <w:sz w:val="24"/>
        </w:rPr>
        <w:t xml:space="preserve">требований</w:t>
      </w:r>
      <w:r>
        <w:rPr>
          <w:sz w:val="24"/>
        </w:rPr>
        <w:t xml:space="preserve"> к обеспечению доступности для инвалидов объектов социальной, инженерной и транспортной инфраструктур и предоставляемых услуг -</w:t>
      </w:r>
    </w:p>
    <w:p>
      <w:pPr>
        <w:pStyle w:val="0"/>
        <w:jc w:val="both"/>
      </w:pPr>
      <w:r>
        <w:rPr>
          <w:sz w:val="24"/>
        </w:rPr>
        <w:t xml:space="preserve">(в ред. Федерального </w:t>
      </w:r>
      <w:hyperlink w:history="0" r:id="rId2607"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18.07.2019 N 180-ФЗ)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трех тысяч рублей; на юридических лиц - от двадцати тысяч до тридцати тысяч рублей.</w:t>
      </w:r>
    </w:p>
    <w:p>
      <w:pPr>
        <w:pStyle w:val="0"/>
        <w:jc w:val="both"/>
      </w:pPr>
      <w:r>
        <w:rPr>
          <w:sz w:val="24"/>
        </w:rPr>
        <w:t xml:space="preserve">(в ред. Федерального </w:t>
      </w:r>
      <w:hyperlink w:history="0" r:id="rId260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3626" w:name="P3626"/>
    <w:bookmarkEnd w:id="3626"/>
    <w:p>
      <w:pPr>
        <w:pStyle w:val="2"/>
        <w:outlineLvl w:val="2"/>
        <w:ind w:firstLine="540"/>
        <w:jc w:val="both"/>
      </w:pPr>
      <w:r>
        <w:rPr>
          <w:sz w:val="24"/>
        </w:rPr>
        <w:t xml:space="preserve">Статья 9.14. Отказ от производства транспортных средств общего пользования, приспособленных для использования инвалидами</w:t>
      </w:r>
    </w:p>
    <w:p>
      <w:pPr>
        <w:pStyle w:val="0"/>
        <w:jc w:val="both"/>
      </w:pPr>
      <w:r>
        <w:rPr>
          <w:sz w:val="24"/>
        </w:rPr>
      </w:r>
    </w:p>
    <w:p>
      <w:pPr>
        <w:pStyle w:val="0"/>
        <w:ind w:firstLine="540"/>
        <w:jc w:val="both"/>
      </w:pPr>
      <w:r>
        <w:rPr>
          <w:sz w:val="24"/>
        </w:rPr>
        <w:t xml:space="preserve">Отказ от постановки на производство транспортных средств общего пользования, приспособленных для использования инвалидами,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трех тысяч рублей; на юридических лиц - от двадцати тысяч до тридцати тысяч рублей.</w:t>
      </w:r>
    </w:p>
    <w:p>
      <w:pPr>
        <w:pStyle w:val="0"/>
        <w:jc w:val="both"/>
      </w:pPr>
      <w:r>
        <w:rPr>
          <w:sz w:val="24"/>
        </w:rPr>
        <w:t xml:space="preserve">(в ред. Федерального </w:t>
      </w:r>
      <w:hyperlink w:history="0" r:id="rId260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3632" w:name="P3632"/>
    <w:bookmarkEnd w:id="3632"/>
    <w:p>
      <w:pPr>
        <w:pStyle w:val="2"/>
        <w:outlineLvl w:val="2"/>
        <w:ind w:firstLine="540"/>
        <w:jc w:val="both"/>
      </w:pPr>
      <w:r>
        <w:rPr>
          <w:sz w:val="24"/>
        </w:rPr>
        <w:t xml:space="preserve">Статья 9.15. Нарушение стандартов раскрытия информации субъектами оптового рынка электрической энергии и мощности, розничных рынков электрической энергии</w:t>
      </w:r>
    </w:p>
    <w:p>
      <w:pPr>
        <w:pStyle w:val="0"/>
        <w:ind w:firstLine="540"/>
        <w:jc w:val="both"/>
      </w:pPr>
      <w:r>
        <w:rPr>
          <w:sz w:val="24"/>
        </w:rPr>
      </w:r>
    </w:p>
    <w:p>
      <w:pPr>
        <w:pStyle w:val="0"/>
        <w:ind w:firstLine="540"/>
        <w:jc w:val="both"/>
      </w:pPr>
      <w:r>
        <w:rPr>
          <w:sz w:val="24"/>
        </w:rPr>
        <w:t xml:space="preserve">(введена Федеральным </w:t>
      </w:r>
      <w:hyperlink w:history="0" r:id="rId2610"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17.07.2009 N 160-ФЗ)</w:t>
      </w:r>
    </w:p>
    <w:p>
      <w:pPr>
        <w:pStyle w:val="0"/>
        <w:ind w:firstLine="540"/>
        <w:jc w:val="both"/>
      </w:pPr>
      <w:r>
        <w:rPr>
          <w:sz w:val="24"/>
        </w:rPr>
      </w:r>
    </w:p>
    <w:p>
      <w:pPr>
        <w:pStyle w:val="0"/>
        <w:ind w:firstLine="540"/>
        <w:jc w:val="both"/>
      </w:pPr>
      <w:r>
        <w:rPr>
          <w:sz w:val="24"/>
        </w:rPr>
        <w:t xml:space="preserve">Нарушение субъектом оптового рынка электрической энергии и мощности или розничного рынка электрической энергии установленных </w:t>
      </w:r>
      <w:r>
        <w:rPr>
          <w:sz w:val="24"/>
        </w:rPr>
        <w:t xml:space="preserve">стандартами</w:t>
      </w:r>
      <w:r>
        <w:rPr>
          <w:sz w:val="24"/>
        </w:rPr>
        <w:t xml:space="preserve"> раскрытия информации порядка, способов или сроков опубликования информации либо предоставление заведомо ложной информации в печатных изданиях, в которых в соответствии с федеральными законами и законами субъектов Российской Федерации публикуются официальные материалы органов государственной власти, в электронных средствах массовой информации, а также нарушение порядка, способов или сроков предоставления информации по письменному запросу заинтересованных лиц -</w:t>
      </w:r>
    </w:p>
    <w:p>
      <w:pPr>
        <w:pStyle w:val="0"/>
        <w:jc w:val="both"/>
      </w:pPr>
      <w:r>
        <w:rPr>
          <w:sz w:val="24"/>
        </w:rPr>
        <w:t xml:space="preserve">(в ред. Федерального </w:t>
      </w:r>
      <w:hyperlink w:history="0" r:id="rId2611"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28.12.2017 N 437-ФЗ)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двухсот тысяч до пятисот тысяч рублей.</w:t>
      </w:r>
    </w:p>
    <w:p>
      <w:pPr>
        <w:pStyle w:val="0"/>
        <w:jc w:val="both"/>
      </w:pPr>
      <w:r>
        <w:rPr>
          <w:sz w:val="24"/>
        </w:rPr>
      </w:r>
    </w:p>
    <w:bookmarkStart w:id="3640" w:name="P3640"/>
    <w:bookmarkEnd w:id="3640"/>
    <w:p>
      <w:pPr>
        <w:pStyle w:val="2"/>
        <w:outlineLvl w:val="2"/>
        <w:ind w:firstLine="540"/>
        <w:jc w:val="both"/>
      </w:pPr>
      <w:r>
        <w:rPr>
          <w:sz w:val="24"/>
        </w:rPr>
        <w:t xml:space="preserve">Статья 9.16. Нарушение законодательства об энергосбережении и о повышении энергетической эффективности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2612"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23.11.2009 N 261-ФЗ)</w:t>
      </w:r>
    </w:p>
    <w:p>
      <w:pPr>
        <w:pStyle w:val="0"/>
        <w:ind w:firstLine="540"/>
        <w:jc w:val="both"/>
      </w:pPr>
      <w:r>
        <w:rPr>
          <w:sz w:val="24"/>
        </w:rPr>
      </w:r>
    </w:p>
    <w:bookmarkStart w:id="3644" w:name="P3644"/>
    <w:bookmarkEnd w:id="3644"/>
    <w:p>
      <w:pPr>
        <w:pStyle w:val="0"/>
        <w:ind w:firstLine="540"/>
        <w:jc w:val="both"/>
      </w:pPr>
      <w:r>
        <w:rPr>
          <w:sz w:val="24"/>
        </w:rPr>
        <w:t xml:space="preserve">1. Выпуск производителем или ввоз на территорию Российской Федерации импортером товара без включения информации о классе его энергетической эффективности, иной обязательной информации об энергетической эффективности в техническую документацию, прилагаемую к товару, в его маркировку, на его этикетку, а равно нарушение установленных </w:t>
      </w:r>
      <w:hyperlink w:history="0" r:id="rId2613" w:tooltip="Приказ Минпромторга РФ от 07.09.2010 N 768 &quot;Об утверждении Правил включения информации о классе энергетической эффективности товара в техническую документацию, прилагаемую к товару, в его маркировку и нанесения этой информации на его этикетку&quot; (Зарегистрировано в Минюсте РФ 24.11.2010 N 19030) {КонсультантПлюс}">
        <w:r>
          <w:rPr>
            <w:sz w:val="24"/>
            <w:color w:val="0000ff"/>
          </w:rPr>
          <w:t xml:space="preserve">правил</w:t>
        </w:r>
      </w:hyperlink>
      <w:r>
        <w:rPr>
          <w:sz w:val="24"/>
        </w:rPr>
        <w:t xml:space="preserve"> включения указанной информации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на лиц, осуществляющих предпринимательскую деятельность без образования юридического лица, - от десяти тысяч до пятнадцати тысяч рублей с конфискацией товаров, явившихся предметом административного правонарушения, или без таковой; на юридических лиц - от ста тысяч до ста пятидесяти тысяч рублей с конфискацией товаров, явившихся предметом административного правонарушения, или без таковой.</w:t>
      </w:r>
    </w:p>
    <w:bookmarkStart w:id="3646" w:name="P3646"/>
    <w:bookmarkEnd w:id="3646"/>
    <w:p>
      <w:pPr>
        <w:pStyle w:val="0"/>
        <w:spacing w:before="240" w:lineRule="auto"/>
        <w:ind w:firstLine="540"/>
        <w:jc w:val="both"/>
      </w:pPr>
      <w:r>
        <w:rPr>
          <w:sz w:val="24"/>
        </w:rPr>
        <w:t xml:space="preserve">2. Реализация </w:t>
      </w:r>
      <w:r>
        <w:rPr>
          <w:sz w:val="24"/>
        </w:rPr>
        <w:t xml:space="preserve">товаров</w:t>
      </w:r>
      <w:r>
        <w:rPr>
          <w:sz w:val="24"/>
        </w:rPr>
        <w:t xml:space="preserve"> без информации о классе их энергетической эффективности, иной обязательной информации об энергетической эффективности в технической документации, прилагаемой к товарам, в их маркировке, на их этикетках в случае, если наличие такой информации является </w:t>
      </w:r>
      <w:hyperlink w:history="0" r:id="rId2614"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обязательным</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на лиц, осуществляющих предпринимательскую деятельность без образования юридического лица, - от десяти тысяч до пятнадцати тысяч рублей с конфискацией товаров, явившихся предметом административного правонарушения, или без таковой; на юридических лиц - от ста тысяч до ста пятидесяти тысяч рублей с конфискацией товаров, явившихся предметом административного правонарушения, или без таковой.</w:t>
      </w:r>
    </w:p>
    <w:bookmarkStart w:id="3648" w:name="P3648"/>
    <w:bookmarkEnd w:id="3648"/>
    <w:p>
      <w:pPr>
        <w:pStyle w:val="0"/>
        <w:spacing w:before="240" w:lineRule="auto"/>
        <w:ind w:firstLine="540"/>
        <w:jc w:val="both"/>
      </w:pPr>
      <w:r>
        <w:rPr>
          <w:sz w:val="24"/>
        </w:rPr>
        <w:t xml:space="preserve">3. Несоблюдение при проектировании, строительстве, реконструкции, капитальном ремонте зданий, строений, сооружений </w:t>
      </w:r>
      <w:r>
        <w:rPr>
          <w:sz w:val="24"/>
        </w:rPr>
        <w:t xml:space="preserve">требований</w:t>
      </w:r>
      <w:r>
        <w:rPr>
          <w:sz w:val="24"/>
        </w:rPr>
        <w:t xml:space="preserve"> энергетической эффективности, </w:t>
      </w:r>
      <w:hyperlink w:history="0" r:id="rId2615"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требований</w:t>
        </w:r>
      </w:hyperlink>
      <w:r>
        <w:rPr>
          <w:sz w:val="24"/>
        </w:rPr>
        <w:t xml:space="preserve"> их оснащенности приборами учета используемых энергетических ресурсов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лиц, осуществляющих предпринимательскую деятельность без образования юридического лица, - от сорока тысяч до пятидесяти тысяч рублей; на юридических лиц - от пятисот тысяч до шестисот тысяч рублей.</w:t>
      </w:r>
    </w:p>
    <w:bookmarkStart w:id="3650" w:name="P3650"/>
    <w:bookmarkEnd w:id="3650"/>
    <w:p>
      <w:pPr>
        <w:pStyle w:val="0"/>
        <w:spacing w:before="240" w:lineRule="auto"/>
        <w:ind w:firstLine="540"/>
        <w:jc w:val="both"/>
      </w:pPr>
      <w:r>
        <w:rPr>
          <w:sz w:val="24"/>
        </w:rPr>
        <w:t xml:space="preserve">4. Несоблюдение лицами, ответственными за содержание многоквартирных домов, </w:t>
      </w:r>
      <w:r>
        <w:rPr>
          <w:sz w:val="24"/>
        </w:rPr>
        <w:t xml:space="preserve">требований</w:t>
      </w:r>
      <w:r>
        <w:rPr>
          <w:sz w:val="24"/>
        </w:rPr>
        <w:t xml:space="preserve"> энергетической эффективности, предъявляемых к многоквартирным домам, </w:t>
      </w:r>
      <w:hyperlink w:history="0" r:id="rId2616"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требований</w:t>
        </w:r>
      </w:hyperlink>
      <w:r>
        <w:rPr>
          <w:sz w:val="24"/>
        </w:rPr>
        <w:t xml:space="preserve"> их оснащенности приборами учета используемых энергетических ресурсов, требований о проведении обязательных </w:t>
      </w:r>
      <w:r>
        <w:rPr>
          <w:sz w:val="24"/>
        </w:rPr>
        <w:t xml:space="preserve">мероприятий</w:t>
      </w:r>
      <w:r>
        <w:rPr>
          <w:sz w:val="24"/>
        </w:rPr>
        <w:t xml:space="preserve"> по энергосбережению и повышению энергетической эффективности общего имущества собственников помещений в многоквартирных домах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лиц, осуществляющих предпринимательскую деятельность без образования юридического лица, - от десяти тысяч до пятнадцати тысяч рублей; на юридических лиц - от двадцати тысяч до тридцати тысяч рублей.</w:t>
      </w:r>
    </w:p>
    <w:bookmarkStart w:id="3652" w:name="P3652"/>
    <w:bookmarkEnd w:id="3652"/>
    <w:p>
      <w:pPr>
        <w:pStyle w:val="0"/>
        <w:spacing w:before="240" w:lineRule="auto"/>
        <w:ind w:firstLine="540"/>
        <w:jc w:val="both"/>
      </w:pPr>
      <w:r>
        <w:rPr>
          <w:sz w:val="24"/>
        </w:rPr>
        <w:t xml:space="preserve">5. Несоблюдение лицами, ответственными за содержание многоквартирных домов, </w:t>
      </w:r>
      <w:hyperlink w:history="0" r:id="rId2617"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требований</w:t>
        </w:r>
      </w:hyperlink>
      <w:r>
        <w:rPr>
          <w:sz w:val="24"/>
        </w:rPr>
        <w:t xml:space="preserve"> о разработке и доведении до сведения собственников помещений в многоквартирных домах предложений о мероприятиях по энергосбережению и повышению энергетической эффективности в многоквартирных домах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лиц, осуществляющих предпринимательскую деятельность без образования юридического лица, - от десяти тысяч до пятнадцати тысяч рублей; на юридических лиц - от двадцати тысяч до тридцати тысяч рублей.</w:t>
      </w:r>
    </w:p>
    <w:bookmarkStart w:id="3654" w:name="P3654"/>
    <w:bookmarkEnd w:id="3654"/>
    <w:p>
      <w:pPr>
        <w:pStyle w:val="0"/>
        <w:spacing w:before="240" w:lineRule="auto"/>
        <w:ind w:firstLine="540"/>
        <w:jc w:val="both"/>
      </w:pPr>
      <w:r>
        <w:rPr>
          <w:sz w:val="24"/>
        </w:rPr>
        <w:t xml:space="preserve">6. Несоблюдение организациями, обязанными осуществлять деятельность по установке, замене, эксплуатации приборов учета используемых энергетических ресурсов, снабжение которыми или передачу которых они осуществляют, </w:t>
      </w:r>
      <w:r>
        <w:rPr>
          <w:sz w:val="24"/>
        </w:rPr>
        <w:t xml:space="preserve">требования</w:t>
      </w:r>
      <w:r>
        <w:rPr>
          <w:sz w:val="24"/>
        </w:rPr>
        <w:t xml:space="preserve"> о предоставлении собственникам жилых домов, садовых домов, лицам, представляющим их интересы, собственникам помещений в многоквартирных домах, лицам, ответственным за содержание многоквартирных домов, предложений об оснащении приборами учета используемых энергетических ресурсов, если предоставление указанных предложений таким лицам является обязательным, -</w:t>
      </w:r>
    </w:p>
    <w:p>
      <w:pPr>
        <w:pStyle w:val="0"/>
        <w:jc w:val="both"/>
      </w:pPr>
      <w:r>
        <w:rPr>
          <w:sz w:val="24"/>
        </w:rPr>
        <w:t xml:space="preserve">(в ред. Федерального </w:t>
      </w:r>
      <w:hyperlink w:history="0" r:id="rId2618" w:tooltip="Федеральный закон от 01.04.2019 N 44-ФЗ &quot;О внесении изменения в статью 9.16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01.04.2019 N 44-ФЗ)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ста тысяч до ста пятидесяти тысяч рублей.</w:t>
      </w:r>
    </w:p>
    <w:bookmarkStart w:id="3657" w:name="P3657"/>
    <w:bookmarkEnd w:id="3657"/>
    <w:p>
      <w:pPr>
        <w:pStyle w:val="0"/>
        <w:spacing w:before="240" w:lineRule="auto"/>
        <w:ind w:firstLine="540"/>
        <w:jc w:val="both"/>
      </w:pPr>
      <w:r>
        <w:rPr>
          <w:sz w:val="24"/>
        </w:rPr>
        <w:t xml:space="preserve">7. Несоблюдение собственниками нежилых зданий, строений, сооружений в процессе их эксплуатации </w:t>
      </w:r>
      <w:hyperlink w:history="0" r:id="rId2619" w:tooltip="Приказ Минстроя России от 17.11.2017 N 1550/пр &quot;Об утверждении Требований энергетической эффективности зданий, строений, сооружений&quot; (Зарегистрировано в Минюсте России 23.03.2018 N 50492) {КонсультантПлюс}">
        <w:r>
          <w:rPr>
            <w:sz w:val="24"/>
            <w:color w:val="0000ff"/>
          </w:rPr>
          <w:t xml:space="preserve">требований</w:t>
        </w:r>
      </w:hyperlink>
      <w:r>
        <w:rPr>
          <w:sz w:val="24"/>
        </w:rPr>
        <w:t xml:space="preserve"> энергетической эффективности, предъявляемых к таким зданиям, строениям, сооружениям, требований их оснащенности приборами учета используемых энергетических ресурсов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на лиц, осуществляющих предпринимательскую деятельность без образования юридического лица, - от двадцати тысяч до тридцати пяти тысяч рублей; на юридических лиц - от ста тысяч до ста пятидесяти тысяч рублей.</w:t>
      </w:r>
    </w:p>
    <w:bookmarkStart w:id="3659" w:name="P3659"/>
    <w:bookmarkEnd w:id="3659"/>
    <w:p>
      <w:pPr>
        <w:pStyle w:val="0"/>
        <w:spacing w:before="240" w:lineRule="auto"/>
        <w:ind w:firstLine="540"/>
        <w:jc w:val="both"/>
      </w:pPr>
      <w:r>
        <w:rPr>
          <w:sz w:val="24"/>
        </w:rPr>
        <w:t xml:space="preserve">8. Непредставление </w:t>
      </w:r>
      <w:hyperlink w:history="0" r:id="rId2620"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декларации</w:t>
        </w:r>
      </w:hyperlink>
      <w:r>
        <w:rPr>
          <w:sz w:val="24"/>
        </w:rPr>
        <w:t xml:space="preserve"> о потреблении энергетических ресурсов, несоблюдение требований к форме указанной декларации либо нарушение порядка ее представления -</w:t>
      </w:r>
    </w:p>
    <w:p>
      <w:pPr>
        <w:pStyle w:val="0"/>
        <w:jc w:val="both"/>
      </w:pPr>
      <w:r>
        <w:rPr>
          <w:sz w:val="24"/>
        </w:rPr>
        <w:t xml:space="preserve">(в ред. Федерального </w:t>
      </w:r>
      <w:hyperlink w:history="0" r:id="rId2621" w:tooltip="Федеральный закон от 19.07.2018 N 221-ФЗ &quot;О внесении изменений в Федеральный закон &quot;Об энергосбережении и о повышении энергетической эффективности и о внесении изменений в отдельные законодательные акты Российской Федерации&quot; и статью 9.16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19.07.2018 N 221-ФЗ)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на лиц, осуществляющих предпринимательскую деятельность без образования юридического лица, - от десяти тысяч до пятнадцати тысяч рублей; на юридических лиц - от пятидесяти тысяч до двухсот пятидесяти тысяч рублей.</w:t>
      </w:r>
    </w:p>
    <w:bookmarkStart w:id="3662" w:name="P3662"/>
    <w:bookmarkEnd w:id="3662"/>
    <w:p>
      <w:pPr>
        <w:pStyle w:val="0"/>
        <w:spacing w:before="240" w:lineRule="auto"/>
        <w:ind w:firstLine="540"/>
        <w:jc w:val="both"/>
      </w:pPr>
      <w:r>
        <w:rPr>
          <w:sz w:val="24"/>
        </w:rPr>
        <w:t xml:space="preserve">9. Несоблюдение </w:t>
      </w:r>
      <w:hyperlink w:history="0" r:id="rId2622" w:tooltip="Постановление Правительства РФ от 25.01.2011 N 20 (ред. от 25.07.2022) &quot;Об утверждении Правил представления федеральными органами исполнительной власти, органами исполнительной власти субъектов Российской Федерации и органами местного самоуправления информации для включения в государственную информационную систему в области энергосбережения и повышения энергетической эффективности&quot; {КонсультантПлюс}">
        <w:r>
          <w:rPr>
            <w:sz w:val="24"/>
            <w:color w:val="0000ff"/>
          </w:rPr>
          <w:t xml:space="preserve">правил</w:t>
        </w:r>
      </w:hyperlink>
      <w:r>
        <w:rPr>
          <w:sz w:val="24"/>
        </w:rPr>
        <w:t xml:space="preserve"> представления в федеральный орган исполнительной власти, уполномоченный на создание и обеспечение функционирования государственной информационной системы в области энергосбережения и повышения энергетической эффективности, информации, необходимой для включения в государственную информационную систему в области энергосбережения и повышения энергетической эффективности, за исключением случаев, предусмотренных </w:t>
      </w:r>
      <w:hyperlink w:history="0" w:anchor="P3659" w:tooltip="8. Непредставление декларации о потреблении энергетических ресурсов, несоблюдение требований к форме указанной декларации либо нарушение порядка ее представления -">
        <w:r>
          <w:rPr>
            <w:sz w:val="24"/>
            <w:color w:val="0000ff"/>
          </w:rPr>
          <w:t xml:space="preserve">частью 8</w:t>
        </w:r>
      </w:hyperlink>
      <w:r>
        <w:rPr>
          <w:sz w:val="24"/>
        </w:rPr>
        <w:t xml:space="preserve"> настоящей статьи, -</w:t>
      </w:r>
    </w:p>
    <w:p>
      <w:pPr>
        <w:pStyle w:val="0"/>
        <w:jc w:val="both"/>
      </w:pPr>
      <w:r>
        <w:rPr>
          <w:sz w:val="24"/>
        </w:rPr>
        <w:t xml:space="preserve">(в ред. Федерального </w:t>
      </w:r>
      <w:hyperlink w:history="0" r:id="rId2623" w:tooltip="Федеральный закон от 19.07.2018 N 221-ФЗ &quot;О внесении изменений в Федеральный закон &quot;Об энергосбережении и о повышении энергетической эффективности и о внесении изменений в отдельные законодательные акты Российской Федерации&quot; и статью 9.16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19.07.2018 N 221-ФЗ)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пяти тысяч рублей; на юридических лиц - десяти тысяч рублей.</w:t>
      </w:r>
    </w:p>
    <w:bookmarkStart w:id="3665" w:name="P3665"/>
    <w:bookmarkEnd w:id="3665"/>
    <w:p>
      <w:pPr>
        <w:pStyle w:val="0"/>
        <w:spacing w:before="240" w:lineRule="auto"/>
        <w:ind w:firstLine="540"/>
        <w:jc w:val="both"/>
      </w:pPr>
      <w:r>
        <w:rPr>
          <w:sz w:val="24"/>
        </w:rPr>
        <w:t xml:space="preserve">10. Несоблюдение организациями с участием государства или муниципального образования, организациями, осуществляющими регулируемые виды деятельности, </w:t>
      </w:r>
      <w:r>
        <w:rPr>
          <w:sz w:val="24"/>
        </w:rPr>
        <w:t xml:space="preserve">требования</w:t>
      </w:r>
      <w:r>
        <w:rPr>
          <w:sz w:val="24"/>
        </w:rPr>
        <w:t xml:space="preserve"> о принятии программ в области энергосбережения и повышения энергетической эффективности -</w:t>
      </w:r>
    </w:p>
    <w:p>
      <w:pPr>
        <w:pStyle w:val="0"/>
        <w:jc w:val="both"/>
      </w:pPr>
      <w:r>
        <w:rPr>
          <w:sz w:val="24"/>
        </w:rPr>
        <w:t xml:space="preserve">(в ред. Федерального </w:t>
      </w:r>
      <w:hyperlink w:history="0" r:id="rId2624" w:tooltip="Федеральный закон от 19.07.2018 N 221-ФЗ &quot;О внесении изменений в Федеральный закон &quot;Об энергосбережении и о повышении энергетической эффективности и о внесении изменений в отдельные законодательные акты Российской Федерации&quot; и статью 9.16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19.07.2018 N 221-ФЗ)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пятидесяти тысяч до ста тысяч рублей.</w:t>
      </w:r>
    </w:p>
    <w:bookmarkStart w:id="3668" w:name="P3668"/>
    <w:bookmarkEnd w:id="3668"/>
    <w:p>
      <w:pPr>
        <w:pStyle w:val="0"/>
        <w:spacing w:before="240" w:lineRule="auto"/>
        <w:ind w:firstLine="540"/>
        <w:jc w:val="both"/>
      </w:pPr>
      <w:r>
        <w:rPr>
          <w:sz w:val="24"/>
        </w:rPr>
        <w:t xml:space="preserve">11. Осуществление закупок товаров, работ, услуг для обеспечения государственных и муниципальных нужд, не соответствующих </w:t>
      </w:r>
      <w:hyperlink w:history="0" r:id="rId2625" w:tooltip="Постановление Правительства РФ от 31.12.2009 N 1221 (ред. от 06.12.2022) &quot;Об утверждении Правил установления требований энергетической эффективности товаров, работ, услуг при осуществлении закупок для обеспечения государственных и муниципальных нужд&quot; {КонсультантПлюс}">
        <w:r>
          <w:rPr>
            <w:sz w:val="24"/>
            <w:color w:val="0000ff"/>
          </w:rPr>
          <w:t xml:space="preserve">требованиям</w:t>
        </w:r>
      </w:hyperlink>
      <w:r>
        <w:rPr>
          <w:sz w:val="24"/>
        </w:rPr>
        <w:t xml:space="preserve"> их энергетической эффективности,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тридцати тысяч рублей; на юридических лиц - ста тысяч рублей.</w:t>
      </w:r>
    </w:p>
    <w:p>
      <w:pPr>
        <w:pStyle w:val="0"/>
        <w:jc w:val="both"/>
      </w:pPr>
      <w:r>
        <w:rPr>
          <w:sz w:val="24"/>
        </w:rPr>
        <w:t xml:space="preserve">(часть 11 в ред. Федерального </w:t>
      </w:r>
      <w:hyperlink w:history="0" r:id="rId2626" w:tooltip="Федеральный закон от 28.12.2013 N 396-ФЗ (ред. от 20.03.2025)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396-ФЗ)</w:t>
      </w:r>
    </w:p>
    <w:bookmarkStart w:id="3671" w:name="P3671"/>
    <w:bookmarkEnd w:id="3671"/>
    <w:p>
      <w:pPr>
        <w:pStyle w:val="0"/>
        <w:spacing w:before="240" w:lineRule="auto"/>
        <w:ind w:firstLine="540"/>
        <w:jc w:val="both"/>
      </w:pPr>
      <w:r>
        <w:rPr>
          <w:sz w:val="24"/>
        </w:rPr>
        <w:t xml:space="preserve">12. Необоснованный отказ или уклонение организации, обязанной осуществлять деятельность по установке, замене, эксплуатации приборов учета используемых энергетических ресурсов, снабжение которыми или передачу которых они осуществляют, от заключения соответствующего договора и (или) от его исполнения, а равно нарушение установленного </w:t>
      </w:r>
      <w:r>
        <w:rPr>
          <w:sz w:val="24"/>
        </w:rPr>
        <w:t xml:space="preserve">порядка</w:t>
      </w:r>
      <w:r>
        <w:rPr>
          <w:sz w:val="24"/>
        </w:rPr>
        <w:t xml:space="preserve"> его заключения либо несоблюдение такой организацией установленных для нее в качестве обязательных требований об установке, о замене, об эксплуатации приборов учета используемых энергетических ресурсов, за исключением приборов учета электрической энергии, -</w:t>
      </w:r>
    </w:p>
    <w:p>
      <w:pPr>
        <w:pStyle w:val="0"/>
        <w:jc w:val="both"/>
      </w:pPr>
      <w:r>
        <w:rPr>
          <w:sz w:val="24"/>
        </w:rPr>
        <w:t xml:space="preserve">(в ред. Федерального </w:t>
      </w:r>
      <w:hyperlink w:history="0" r:id="rId2627" w:tooltip="Федеральный закон от 06.03.2022 N 4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06.03.2022 N 40-ФЗ)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лиц, осуществляющих предпринимательскую деятельность без образования юридического лица, - от двадцати тысяч до тридцати тысяч рублей; на юридических лиц - от пятидесяти тысяч до ста тысяч рублей.</w:t>
      </w:r>
    </w:p>
    <w:bookmarkStart w:id="3674" w:name="P3674"/>
    <w:bookmarkEnd w:id="3674"/>
    <w:p>
      <w:pPr>
        <w:pStyle w:val="0"/>
        <w:spacing w:before="240" w:lineRule="auto"/>
        <w:ind w:firstLine="540"/>
        <w:jc w:val="both"/>
      </w:pPr>
      <w:r>
        <w:rPr>
          <w:sz w:val="24"/>
        </w:rPr>
        <w:t xml:space="preserve">13. Невыполнение гарантирующими поставщиками электрической энергии, сетевыми организациями обязанности по осуществлению приобретения, установки, замены, допуска в эксплуатацию приборов учета электрической энергии в случаях, предусмотренных </w:t>
      </w:r>
      <w:hyperlink w:history="0" r:id="rId2628" w:tooltip="Федеральный закон от 26.03.2003 N 35-ФЗ (ред. от 25.10.2024) &quot;Об электроэнергетике&quot; (с изм. и доп., вступ. в силу с 01.03.2025) {КонсультантПлюс}">
        <w:r>
          <w:rPr>
            <w:sz w:val="24"/>
            <w:color w:val="0000ff"/>
          </w:rPr>
          <w:t xml:space="preserve">законодательством</w:t>
        </w:r>
      </w:hyperlink>
      <w:r>
        <w:rPr>
          <w:sz w:val="24"/>
        </w:rPr>
        <w:t xml:space="preserve"> об электроэнергетике,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пятидесяти тысяч до ста тысяч рублей.</w:t>
      </w:r>
    </w:p>
    <w:p>
      <w:pPr>
        <w:pStyle w:val="0"/>
        <w:jc w:val="both"/>
      </w:pPr>
      <w:r>
        <w:rPr>
          <w:sz w:val="24"/>
        </w:rPr>
        <w:t xml:space="preserve">(часть 13 введена Федеральным </w:t>
      </w:r>
      <w:hyperlink w:history="0" r:id="rId2629" w:tooltip="Федеральный закон от 06.03.2022 N 4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06.03.2022 N 40-ФЗ)</w:t>
      </w:r>
    </w:p>
    <w:p>
      <w:pPr>
        <w:pStyle w:val="0"/>
        <w:ind w:firstLine="540"/>
        <w:jc w:val="both"/>
      </w:pPr>
      <w:r>
        <w:rPr>
          <w:sz w:val="24"/>
        </w:rPr>
      </w:r>
    </w:p>
    <w:bookmarkStart w:id="3678" w:name="P3678"/>
    <w:bookmarkEnd w:id="3678"/>
    <w:p>
      <w:pPr>
        <w:pStyle w:val="2"/>
        <w:outlineLvl w:val="2"/>
        <w:ind w:firstLine="540"/>
        <w:jc w:val="both"/>
      </w:pPr>
      <w:r>
        <w:rPr>
          <w:sz w:val="24"/>
        </w:rPr>
        <w:t xml:space="preserve">Статья 9.17. Нарушение нормативов запасов топлива, порядка создания и использования тепловыми электростанциями и котельными запасов топлива</w:t>
      </w:r>
    </w:p>
    <w:p>
      <w:pPr>
        <w:pStyle w:val="0"/>
        <w:jc w:val="both"/>
      </w:pPr>
      <w:r>
        <w:rPr>
          <w:sz w:val="24"/>
        </w:rPr>
        <w:t xml:space="preserve">(в ред. Федерального </w:t>
      </w:r>
      <w:hyperlink w:history="0" r:id="rId2630" w:tooltip="Федеральный закон от 29.07.2017 N 279-ФЗ (ред. от 21.12.2021) &quot;О внесении изменений в Федеральный закон &quot;О теплоснабжении&quot; и отдельные законодательные акты Российской Федерации по вопросам совершенствования системы отношений в сфере теплоснабжения&quot; {КонсультантПлюс}">
        <w:r>
          <w:rPr>
            <w:sz w:val="24"/>
            <w:color w:val="0000ff"/>
          </w:rPr>
          <w:t xml:space="preserve">закона</w:t>
        </w:r>
      </w:hyperlink>
      <w:r>
        <w:rPr>
          <w:sz w:val="24"/>
        </w:rPr>
        <w:t xml:space="preserve"> от 29.07.2017 N 279-ФЗ)</w:t>
      </w:r>
    </w:p>
    <w:p>
      <w:pPr>
        <w:pStyle w:val="0"/>
        <w:ind w:firstLine="540"/>
        <w:jc w:val="both"/>
      </w:pPr>
      <w:r>
        <w:rPr>
          <w:sz w:val="24"/>
        </w:rPr>
      </w:r>
    </w:p>
    <w:p>
      <w:pPr>
        <w:pStyle w:val="0"/>
        <w:ind w:firstLine="540"/>
        <w:jc w:val="both"/>
      </w:pPr>
      <w:r>
        <w:rPr>
          <w:sz w:val="24"/>
        </w:rPr>
        <w:t xml:space="preserve">(введена Федеральным </w:t>
      </w:r>
      <w:hyperlink w:history="0" r:id="rId2631" w:tooltip="Федеральный закон от 26.07.2010 N 189-ФЗ (ред. от 18.07.2011) &quot;О внесении изменений в Федеральный закон &quot;Об электроэнергетике&quot; и Кодекс Российской Федерации об административных правонарушениях в целях обеспечения устойчивого и надежного снабжения электрической и тепловой энергией ее потребителей&quot; {КонсультантПлюс}">
        <w:r>
          <w:rPr>
            <w:sz w:val="24"/>
            <w:color w:val="0000ff"/>
          </w:rPr>
          <w:t xml:space="preserve">законом</w:t>
        </w:r>
      </w:hyperlink>
      <w:r>
        <w:rPr>
          <w:sz w:val="24"/>
        </w:rPr>
        <w:t xml:space="preserve"> от 26.07.2010 N 189-ФЗ)</w:t>
      </w:r>
    </w:p>
    <w:p>
      <w:pPr>
        <w:pStyle w:val="0"/>
        <w:ind w:firstLine="540"/>
        <w:jc w:val="both"/>
      </w:pPr>
      <w:r>
        <w:rPr>
          <w:sz w:val="24"/>
        </w:rPr>
      </w:r>
    </w:p>
    <w:p>
      <w:pPr>
        <w:pStyle w:val="0"/>
        <w:ind w:firstLine="540"/>
        <w:jc w:val="both"/>
      </w:pPr>
      <w:r>
        <w:rPr>
          <w:sz w:val="24"/>
        </w:rPr>
        <w:t xml:space="preserve">Нарушение собственниками или иными законными владельцами тепловых электростанций, производящих электрическую и (или) тепловую энергию для потребителей, и котельных, производящих тепловую энергию для потребителей, их должностными лицами нормативов запасов топлива, </w:t>
      </w:r>
      <w:hyperlink w:history="0" r:id="rId2632" w:tooltip="Федеральный закон от 26.03.2003 N 35-ФЗ (ред. от 25.10.2024) &quot;Об электроэнергетике&quot; (с изм. и доп., вступ. в силу с 01.03.2025) {КонсультантПлюс}">
        <w:r>
          <w:rPr>
            <w:sz w:val="24"/>
            <w:color w:val="0000ff"/>
          </w:rPr>
          <w:t xml:space="preserve">порядка</w:t>
        </w:r>
      </w:hyperlink>
      <w:r>
        <w:rPr>
          <w:sz w:val="24"/>
        </w:rPr>
        <w:t xml:space="preserve"> создания и использования тепловыми электростанциями и котельными запасов топлива -</w:t>
      </w:r>
    </w:p>
    <w:p>
      <w:pPr>
        <w:pStyle w:val="0"/>
        <w:jc w:val="both"/>
      </w:pPr>
      <w:r>
        <w:rPr>
          <w:sz w:val="24"/>
        </w:rPr>
        <w:t xml:space="preserve">(в ред. Федерального </w:t>
      </w:r>
      <w:hyperlink w:history="0" r:id="rId2633" w:tooltip="Федеральный закон от 29.07.2017 N 279-ФЗ (ред. от 21.12.2021) &quot;О внесении изменений в Федеральный закон &quot;О теплоснабжении&quot; и отдельные законодательные акты Российской Федерации по вопросам совершенствования системы отношений в сфере теплоснабжения&quot; {КонсультантПлюс}">
        <w:r>
          <w:rPr>
            <w:sz w:val="24"/>
            <w:color w:val="0000ff"/>
          </w:rPr>
          <w:t xml:space="preserve">закона</w:t>
        </w:r>
      </w:hyperlink>
      <w:r>
        <w:rPr>
          <w:sz w:val="24"/>
        </w:rPr>
        <w:t xml:space="preserve"> от 29.07.2017 N 279-ФЗ)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восемнадцати месяцев до трех лет; на юридических лиц - в размере стоимости предмета административного правонарушения на момент окончания или пресечения административного правонарушения.</w:t>
      </w:r>
    </w:p>
    <w:p>
      <w:pPr>
        <w:pStyle w:val="0"/>
        <w:spacing w:before="240" w:lineRule="auto"/>
        <w:ind w:firstLine="540"/>
        <w:jc w:val="both"/>
      </w:pPr>
      <w:r>
        <w:rPr>
          <w:sz w:val="24"/>
        </w:rPr>
        <w:t xml:space="preserve">Примечание. Под стоимостью предмета административного правонарушения для целей настоящей статьи понимается стоимость топлива, запасов которого не хватает для соблюдения норматива запаса топлива. При этом указанная стоимость топлива определяется исходя из цены такого топлива, учтенной федеральным органом исполнительной власти, органом исполнительной власти субъекта Российской Федерации в области государственного регулирования цен (тарифов) при установлении цен (тарифов) на электрическую энергию (мощность) и (или) тепловую энергию.</w:t>
      </w:r>
    </w:p>
    <w:p>
      <w:pPr>
        <w:pStyle w:val="0"/>
        <w:jc w:val="both"/>
      </w:pPr>
      <w:r>
        <w:rPr>
          <w:sz w:val="24"/>
        </w:rPr>
        <w:t xml:space="preserve">(в ред. Федерального </w:t>
      </w:r>
      <w:hyperlink w:history="0" r:id="rId2634" w:tooltip="Федеральный закон от 29.07.2017 N 279-ФЗ (ред. от 21.12.2021) &quot;О внесении изменений в Федеральный закон &quot;О теплоснабжении&quot; и отдельные законодательные акты Российской Федерации по вопросам совершенствования системы отношений в сфере теплоснабжения&quot; {КонсультантПлюс}">
        <w:r>
          <w:rPr>
            <w:sz w:val="24"/>
            <w:color w:val="0000ff"/>
          </w:rPr>
          <w:t xml:space="preserve">закона</w:t>
        </w:r>
      </w:hyperlink>
      <w:r>
        <w:rPr>
          <w:sz w:val="24"/>
        </w:rPr>
        <w:t xml:space="preserve"> от 29.07.2017 N 279-ФЗ)</w:t>
      </w:r>
    </w:p>
    <w:p>
      <w:pPr>
        <w:pStyle w:val="0"/>
        <w:spacing w:before="240" w:lineRule="auto"/>
        <w:ind w:firstLine="540"/>
        <w:jc w:val="both"/>
      </w:pPr>
      <w:r>
        <w:rPr>
          <w:sz w:val="24"/>
        </w:rPr>
        <w:t xml:space="preserve">В случае, если указанные цены (тарифы) не подлежат государственному регулированию, цена топлива устанавливается исходя из рыночной цены данного вида топлива, определяемой в соответствии с официальными источниками информации о рыночных ценах и (или) биржевых котировках.</w:t>
      </w:r>
    </w:p>
    <w:p>
      <w:pPr>
        <w:pStyle w:val="0"/>
        <w:ind w:firstLine="540"/>
        <w:jc w:val="both"/>
      </w:pPr>
      <w:r>
        <w:rPr>
          <w:sz w:val="24"/>
        </w:rPr>
      </w:r>
    </w:p>
    <w:bookmarkStart w:id="3690" w:name="P3690"/>
    <w:bookmarkEnd w:id="3690"/>
    <w:p>
      <w:pPr>
        <w:pStyle w:val="2"/>
        <w:outlineLvl w:val="2"/>
        <w:ind w:firstLine="540"/>
        <w:jc w:val="both"/>
      </w:pPr>
      <w:r>
        <w:rPr>
          <w:sz w:val="24"/>
        </w:rPr>
        <w:t xml:space="preserve">Статья 9.18. Нарушение порядка вывода объектов электроэнергетики в ремонт</w:t>
      </w:r>
    </w:p>
    <w:p>
      <w:pPr>
        <w:pStyle w:val="0"/>
        <w:ind w:firstLine="540"/>
        <w:jc w:val="both"/>
      </w:pPr>
      <w:r>
        <w:rPr>
          <w:sz w:val="24"/>
        </w:rPr>
      </w:r>
    </w:p>
    <w:p>
      <w:pPr>
        <w:pStyle w:val="0"/>
        <w:ind w:firstLine="540"/>
        <w:jc w:val="both"/>
      </w:pPr>
      <w:r>
        <w:rPr>
          <w:sz w:val="24"/>
        </w:rPr>
        <w:t xml:space="preserve">(введена Федеральным </w:t>
      </w:r>
      <w:hyperlink w:history="0" r:id="rId2635" w:tooltip="Федеральный закон от 26.07.2010 N 189-ФЗ (ред. от 18.07.2011) &quot;О внесении изменений в Федеральный закон &quot;Об электроэнергетике&quot; и Кодекс Российской Федерации об административных правонарушениях в целях обеспечения устойчивого и надежного снабжения электрической и тепловой энергией ее потребителей&quot; {КонсультантПлюс}">
        <w:r>
          <w:rPr>
            <w:sz w:val="24"/>
            <w:color w:val="0000ff"/>
          </w:rPr>
          <w:t xml:space="preserve">законом</w:t>
        </w:r>
      </w:hyperlink>
      <w:r>
        <w:rPr>
          <w:sz w:val="24"/>
        </w:rPr>
        <w:t xml:space="preserve"> от 26.07.2010 N 189-ФЗ)</w:t>
      </w:r>
    </w:p>
    <w:p>
      <w:pPr>
        <w:pStyle w:val="0"/>
        <w:ind w:firstLine="540"/>
        <w:jc w:val="both"/>
      </w:pPr>
      <w:r>
        <w:rPr>
          <w:sz w:val="24"/>
        </w:rPr>
      </w:r>
    </w:p>
    <w:p>
      <w:pPr>
        <w:pStyle w:val="0"/>
        <w:ind w:firstLine="540"/>
        <w:jc w:val="both"/>
      </w:pPr>
      <w:r>
        <w:rPr>
          <w:sz w:val="24"/>
        </w:rPr>
        <w:t xml:space="preserve">Нарушение собственниками или иными законными владельцами объектов по производству электрической энергии и (или) объектов электросетевого хозяйства </w:t>
      </w:r>
      <w:r>
        <w:rPr>
          <w:sz w:val="24"/>
        </w:rPr>
        <w:t xml:space="preserve">порядка</w:t>
      </w:r>
      <w:r>
        <w:rPr>
          <w:sz w:val="24"/>
        </w:rPr>
        <w:t xml:space="preserve"> вывода объектов электроэнергетики в ремонт, повлекшее полное и (или) частичное ограничение режима потребления электрической и (или) тепловой энергии потребителями более чем на три календарных дня,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восемнадцати месяцев до трех лет; на юридических лиц - в размере от пятисот тысяч до одного миллиона рублей.</w:t>
      </w:r>
    </w:p>
    <w:p>
      <w:pPr>
        <w:pStyle w:val="0"/>
        <w:jc w:val="both"/>
      </w:pPr>
      <w:r>
        <w:rPr>
          <w:sz w:val="24"/>
        </w:rPr>
      </w:r>
    </w:p>
    <w:bookmarkStart w:id="3697" w:name="P3697"/>
    <w:bookmarkEnd w:id="3697"/>
    <w:p>
      <w:pPr>
        <w:pStyle w:val="2"/>
        <w:outlineLvl w:val="2"/>
        <w:ind w:firstLine="540"/>
        <w:jc w:val="both"/>
      </w:pPr>
      <w:r>
        <w:rPr>
          <w:sz w:val="24"/>
        </w:rPr>
        <w:t xml:space="preserve">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w:t>
      </w:r>
    </w:p>
    <w:p>
      <w:pPr>
        <w:pStyle w:val="0"/>
        <w:ind w:firstLine="540"/>
        <w:jc w:val="both"/>
      </w:pPr>
      <w:r>
        <w:rPr>
          <w:sz w:val="24"/>
        </w:rPr>
      </w:r>
    </w:p>
    <w:p>
      <w:pPr>
        <w:pStyle w:val="0"/>
        <w:ind w:firstLine="540"/>
        <w:jc w:val="both"/>
      </w:pPr>
      <w:r>
        <w:rPr>
          <w:sz w:val="24"/>
        </w:rPr>
        <w:t xml:space="preserve">(введена Федеральным </w:t>
      </w:r>
      <w:hyperlink w:history="0" r:id="rId2636" w:tooltip="Федеральный закон от 27.07.2010 N 226-ФЗ (ред. от 14.10.2014) &quot;О внесении изменений в отдельные законодательные акты Российской Федерации в связи с принятием Федерального закона &quot;Об обязательном страховании гражданской ответственности владельца опасного объекта за причинение вреда в результате аварии на опасном объекте&quot; {КонсультантПлюс}">
        <w:r>
          <w:rPr>
            <w:sz w:val="24"/>
            <w:color w:val="0000ff"/>
          </w:rPr>
          <w:t xml:space="preserve">законом</w:t>
        </w:r>
      </w:hyperlink>
      <w:r>
        <w:rPr>
          <w:sz w:val="24"/>
        </w:rPr>
        <w:t xml:space="preserve"> от 27.07.2010 N 226-ФЗ)</w:t>
      </w:r>
    </w:p>
    <w:p>
      <w:pPr>
        <w:pStyle w:val="0"/>
        <w:ind w:firstLine="540"/>
        <w:jc w:val="both"/>
      </w:pPr>
      <w:r>
        <w:rPr>
          <w:sz w:val="24"/>
        </w:rPr>
      </w:r>
    </w:p>
    <w:p>
      <w:pPr>
        <w:pStyle w:val="0"/>
        <w:ind w:firstLine="540"/>
        <w:jc w:val="both"/>
      </w:pPr>
      <w:r>
        <w:rPr>
          <w:sz w:val="24"/>
        </w:rPr>
        <w:t xml:space="preserve">Эксплуатация опасного объекта, за исключением ввода в эксплуатацию опасного объекта, в случае отсутствия </w:t>
      </w:r>
      <w:hyperlink w:history="0" r:id="rId2637" w:tooltip="Федеральный закон от 27.07.2010 N 225-ФЗ (ред. от 29.12.2022) &quot;Об обязательном страховании гражданской ответственности владельца опасного объекта за причинение вреда в результате аварии на опасном объекте&quot; (с изм. и доп., вступ. в силу с 01.01.2025) {КонсультантПлюс}">
        <w:r>
          <w:rPr>
            <w:sz w:val="24"/>
            <w:color w:val="0000ff"/>
          </w:rPr>
          <w:t xml:space="preserve">договора</w:t>
        </w:r>
      </w:hyperlink>
      <w:r>
        <w:rPr>
          <w:sz w:val="24"/>
        </w:rPr>
        <w:t xml:space="preserve"> обязательного страхования гражданской ответственности владельца опасного объекта за причинение вреда в результате аварии на опасном объекте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тысяч рублей, на юридических лиц - от трехсот тысяч до пятисот тысяч рублей.</w:t>
      </w:r>
    </w:p>
    <w:p>
      <w:pPr>
        <w:pStyle w:val="0"/>
        <w:ind w:firstLine="540"/>
        <w:jc w:val="both"/>
      </w:pPr>
      <w:r>
        <w:rPr>
          <w:sz w:val="24"/>
        </w:rPr>
      </w:r>
    </w:p>
    <w:bookmarkStart w:id="3704" w:name="P3704"/>
    <w:bookmarkEnd w:id="3704"/>
    <w:p>
      <w:pPr>
        <w:pStyle w:val="2"/>
        <w:outlineLvl w:val="2"/>
        <w:ind w:firstLine="540"/>
        <w:jc w:val="both"/>
      </w:pPr>
      <w:r>
        <w:rPr>
          <w:sz w:val="24"/>
        </w:rPr>
        <w:t xml:space="preserve">Статья 9.20. Нарушение порядка использования объектов по хранению химического оружия и объектов по уничтожению химического оружия</w:t>
      </w:r>
    </w:p>
    <w:p>
      <w:pPr>
        <w:pStyle w:val="0"/>
        <w:ind w:firstLine="540"/>
        <w:jc w:val="both"/>
      </w:pPr>
      <w:r>
        <w:rPr>
          <w:sz w:val="24"/>
        </w:rPr>
      </w:r>
    </w:p>
    <w:p>
      <w:pPr>
        <w:pStyle w:val="0"/>
        <w:ind w:firstLine="540"/>
        <w:jc w:val="both"/>
      </w:pPr>
      <w:r>
        <w:rPr>
          <w:sz w:val="24"/>
        </w:rPr>
        <w:t xml:space="preserve">(введена Федеральным </w:t>
      </w:r>
      <w:hyperlink w:history="0" r:id="rId2638" w:tooltip="Федеральный закон от 08.12.2010 N 347-ФЗ &quot;О внесении изменений в Федеральный закон &quot;Об уничтожении химического оружия&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08.12.2010 N 347-ФЗ)</w:t>
      </w:r>
    </w:p>
    <w:p>
      <w:pPr>
        <w:pStyle w:val="0"/>
        <w:ind w:firstLine="540"/>
        <w:jc w:val="both"/>
      </w:pPr>
      <w:r>
        <w:rPr>
          <w:sz w:val="24"/>
        </w:rPr>
      </w:r>
    </w:p>
    <w:p>
      <w:pPr>
        <w:pStyle w:val="0"/>
        <w:ind w:firstLine="540"/>
        <w:jc w:val="both"/>
      </w:pPr>
      <w:r>
        <w:rPr>
          <w:sz w:val="24"/>
        </w:rPr>
        <w:t xml:space="preserve">Использование объектов по хранению химического оружия и объектов по уничтожению химического оружия в целях, не связанных с хранением и уничтожением химического оружия, утилизацией и захоронением отходов, образующихся в процессе уничтожения химического оружия,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четырех тысяч рублей; на юридических лиц - от тридцати тысяч до сорока тысяч рублей.</w:t>
      </w:r>
    </w:p>
    <w:p>
      <w:pPr>
        <w:pStyle w:val="0"/>
        <w:ind w:firstLine="540"/>
        <w:jc w:val="both"/>
      </w:pPr>
      <w:r>
        <w:rPr>
          <w:sz w:val="24"/>
        </w:rPr>
      </w:r>
    </w:p>
    <w:bookmarkStart w:id="3711" w:name="P3711"/>
    <w:bookmarkEnd w:id="3711"/>
    <w:p>
      <w:pPr>
        <w:pStyle w:val="2"/>
        <w:outlineLvl w:val="2"/>
        <w:ind w:firstLine="540"/>
        <w:jc w:val="both"/>
      </w:pPr>
      <w:r>
        <w:rPr>
          <w:sz w:val="24"/>
        </w:rPr>
        <w:t xml:space="preserve">Статья 9.21. Нарушение правил (порядка обеспечения) недискриминационного доступа, порядка подключения (технологического присоединения)</w:t>
      </w:r>
    </w:p>
    <w:p>
      <w:pPr>
        <w:pStyle w:val="0"/>
        <w:jc w:val="both"/>
      </w:pPr>
      <w:r>
        <w:rPr>
          <w:sz w:val="24"/>
        </w:rPr>
        <w:t xml:space="preserve">(в ред. Федерального </w:t>
      </w:r>
      <w:hyperlink w:history="0" r:id="rId2639" w:tooltip="Федеральный закон от 13.07.2015 N 250-ФЗ (ред. от 05.10.2015)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13.07.2015 N 250-ФЗ)</w:t>
      </w:r>
    </w:p>
    <w:p>
      <w:pPr>
        <w:pStyle w:val="0"/>
        <w:ind w:firstLine="540"/>
        <w:jc w:val="both"/>
      </w:pPr>
      <w:r>
        <w:rPr>
          <w:sz w:val="24"/>
        </w:rPr>
      </w:r>
    </w:p>
    <w:p>
      <w:pPr>
        <w:pStyle w:val="0"/>
        <w:ind w:firstLine="540"/>
        <w:jc w:val="both"/>
      </w:pPr>
      <w:r>
        <w:rPr>
          <w:sz w:val="24"/>
        </w:rPr>
        <w:t xml:space="preserve">(введена Федеральным </w:t>
      </w:r>
      <w:hyperlink w:history="0" r:id="rId2640" w:tooltip="Федеральный закон от 06.12.2011 N 403-ФЗ (ред. от 21.07.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06.12.2011 N 403-ФЗ)</w:t>
      </w:r>
    </w:p>
    <w:p>
      <w:pPr>
        <w:pStyle w:val="0"/>
        <w:ind w:firstLine="540"/>
        <w:jc w:val="both"/>
      </w:pPr>
      <w:r>
        <w:rPr>
          <w:sz w:val="24"/>
        </w:rPr>
      </w:r>
    </w:p>
    <w:bookmarkStart w:id="3716" w:name="P3716"/>
    <w:bookmarkEnd w:id="3716"/>
    <w:p>
      <w:pPr>
        <w:pStyle w:val="0"/>
        <w:ind w:firstLine="540"/>
        <w:jc w:val="both"/>
      </w:pPr>
      <w:r>
        <w:rPr>
          <w:sz w:val="24"/>
        </w:rPr>
        <w:t xml:space="preserve">1. Нарушение субъектом естественной монополии </w:t>
      </w:r>
      <w:r>
        <w:rPr>
          <w:sz w:val="24"/>
        </w:rPr>
        <w:t xml:space="preserve">правил</w:t>
      </w:r>
      <w:r>
        <w:rPr>
          <w:sz w:val="24"/>
        </w:rPr>
        <w:t xml:space="preserve"> (порядка обеспечения) недискриминационного доступа или установленного </w:t>
      </w:r>
      <w:r>
        <w:rPr>
          <w:sz w:val="24"/>
        </w:rPr>
        <w:t xml:space="preserve">порядка</w:t>
      </w:r>
      <w:r>
        <w:rPr>
          <w:sz w:val="24"/>
        </w:rPr>
        <w:t xml:space="preserve"> подключения (технологического присоединения) к магистральным нефтепроводам и (или) магистральным нефтепродуктопроводам, магистральным газопроводам, электрическим сетям, тепловым сетям, газораспределительным сетям или централизованным системам горячего водоснабжения, холодного водоснабжения и водоотведения, либо нарушение собственником или иным законным владельцем объекта электросетевого хозяйства правил недискриминационного доступа к услугам по передаче электрической энергии, либо препятствование собственником или иным законным владельцем водопроводных и (или) канализационных сетей транспортировке воды по их водопроводным сетям и (или) транспортировке сточных вод по их канализационным сетям -</w:t>
      </w:r>
    </w:p>
    <w:p>
      <w:pPr>
        <w:pStyle w:val="0"/>
        <w:jc w:val="both"/>
      </w:pPr>
      <w:r>
        <w:rPr>
          <w:sz w:val="24"/>
        </w:rPr>
        <w:t xml:space="preserve">(в ред. Федерального </w:t>
      </w:r>
      <w:hyperlink w:history="0" r:id="rId2641" w:tooltip="Федеральный закон от 19.12.2022 N 528-ФЗ &quot;О внесении изменений в статьи 9.6 и 9.2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19.12.2022 N 528-ФЗ)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сорока тысяч рублей; на юридических лиц - от ста тысяч до пятисот тысяч рублей.</w:t>
      </w:r>
    </w:p>
    <w:p>
      <w:pPr>
        <w:pStyle w:val="0"/>
        <w:jc w:val="both"/>
      </w:pPr>
      <w:r>
        <w:rPr>
          <w:sz w:val="24"/>
        </w:rPr>
        <w:t xml:space="preserve">(часть 1 в ред. Федерального </w:t>
      </w:r>
      <w:hyperlink w:history="0" r:id="rId2642" w:tooltip="Федеральный закон от 13.07.2015 N 250-ФЗ (ред. от 05.10.2015)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13.07.2015 N 250-ФЗ)</w:t>
      </w:r>
    </w:p>
    <w:bookmarkStart w:id="3720" w:name="P3720"/>
    <w:bookmarkEnd w:id="3720"/>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3716" w:tooltip="1. Нарушение субъектом естественной монополии правил (порядка обеспечения) недискриминационного доступа или установленного порядка подключения (технологического присоединения) к магистральным нефтепроводам и (или) магистральным нефтепродуктопроводам, магистральным газопроводам, электрическим сетям, тепловым сетям, газораспределительным сетям или централизованным системам горячего водоснабжения, холодного водоснабжения и водоотведения, либо нарушение собственником или иным законным владельцем объекта элек...">
        <w:r>
          <w:rPr>
            <w:sz w:val="24"/>
            <w:color w:val="0000ff"/>
          </w:rPr>
          <w:t xml:space="preserve">частью 1</w:t>
        </w:r>
      </w:hyperlink>
      <w:r>
        <w:rPr>
          <w:sz w:val="24"/>
        </w:rPr>
        <w:t xml:space="preserve"> настоящей статьи, -</w:t>
      </w:r>
    </w:p>
    <w:p>
      <w:pPr>
        <w:pStyle w:val="0"/>
        <w:jc w:val="both"/>
      </w:pPr>
      <w:r>
        <w:rPr>
          <w:sz w:val="24"/>
        </w:rPr>
        <w:t xml:space="preserve">(в ред. Федерального </w:t>
      </w:r>
      <w:hyperlink w:history="0" r:id="rId2643"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либо дисквалификацию на срок до трех лет; на юридических лиц - от шестисот тысяч до одного миллиона рублей.</w:t>
      </w:r>
    </w:p>
    <w:p>
      <w:pPr>
        <w:pStyle w:val="0"/>
        <w:jc w:val="both"/>
      </w:pPr>
      <w:r>
        <w:rPr>
          <w:sz w:val="24"/>
        </w:rPr>
        <w:t xml:space="preserve">(в ред. Федерального </w:t>
      </w:r>
      <w:hyperlink w:history="0" r:id="rId2644" w:tooltip="Федеральный закон от 13.07.2015 N 250-ФЗ (ред. от 05.10.2015)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13.07.2015 N 250-ФЗ)</w:t>
      </w:r>
    </w:p>
    <w:p>
      <w:pPr>
        <w:pStyle w:val="0"/>
        <w:jc w:val="both"/>
      </w:pPr>
      <w:r>
        <w:rPr>
          <w:sz w:val="24"/>
        </w:rPr>
      </w:r>
    </w:p>
    <w:bookmarkStart w:id="3725" w:name="P3725"/>
    <w:bookmarkEnd w:id="3725"/>
    <w:p>
      <w:pPr>
        <w:pStyle w:val="2"/>
        <w:outlineLvl w:val="2"/>
        <w:ind w:firstLine="540"/>
        <w:jc w:val="both"/>
      </w:pPr>
      <w:r>
        <w:rPr>
          <w:sz w:val="24"/>
        </w:rPr>
        <w:t xml:space="preserve">Статья 9.22. Нарушение порядка полного и (или) частичного ограничения режима потребления электрической энергии, порядка ограничения и прекращения подачи тепловой энергии, правил ограничения подачи (поставки) и отбора газа либо порядка временного прекращения или ограничения водоснабжения, водоотведения, транспортировки воды и (или) сточных вод</w:t>
      </w:r>
    </w:p>
    <w:p>
      <w:pPr>
        <w:pStyle w:val="0"/>
        <w:ind w:firstLine="540"/>
        <w:jc w:val="both"/>
      </w:pPr>
      <w:r>
        <w:rPr>
          <w:sz w:val="24"/>
        </w:rPr>
      </w:r>
    </w:p>
    <w:p>
      <w:pPr>
        <w:pStyle w:val="0"/>
        <w:ind w:firstLine="540"/>
        <w:jc w:val="both"/>
      </w:pPr>
      <w:r>
        <w:rPr>
          <w:sz w:val="24"/>
        </w:rPr>
        <w:t xml:space="preserve">(введена Федеральным </w:t>
      </w:r>
      <w:hyperlink w:history="0" r:id="rId2645" w:tooltip="Федеральный закон от 03.11.2015 N 307-ФЗ &quot;О внесении изменений в отдельные законодательные акты Российской Федерации в связи с укреплением платежной дисциплины потребителей энергетических ресурсов&quot; {КонсультантПлюс}">
        <w:r>
          <w:rPr>
            <w:sz w:val="24"/>
            <w:color w:val="0000ff"/>
          </w:rPr>
          <w:t xml:space="preserve">законом</w:t>
        </w:r>
      </w:hyperlink>
      <w:r>
        <w:rPr>
          <w:sz w:val="24"/>
        </w:rPr>
        <w:t xml:space="preserve"> от 03.11.2015 N 307-ФЗ)</w:t>
      </w:r>
    </w:p>
    <w:p>
      <w:pPr>
        <w:pStyle w:val="0"/>
        <w:jc w:val="both"/>
      </w:pPr>
      <w:r>
        <w:rPr>
          <w:sz w:val="24"/>
        </w:rPr>
      </w:r>
    </w:p>
    <w:bookmarkStart w:id="3729" w:name="P3729"/>
    <w:bookmarkEnd w:id="3729"/>
    <w:p>
      <w:pPr>
        <w:pStyle w:val="0"/>
        <w:ind w:firstLine="540"/>
        <w:jc w:val="both"/>
      </w:pPr>
      <w:r>
        <w:rPr>
          <w:sz w:val="24"/>
        </w:rPr>
        <w:t xml:space="preserve">1. Нарушение потребителем электрической энергии введенного в отношении его полного или частичного ограничения режима потребления электрической энергии при сохранении обстоятельств, послуживших </w:t>
      </w:r>
      <w:hyperlink w:history="0" r:id="rId2646" w:tooltip="Постановление Правительства РФ от 04.05.2012 N 442 (ред. от 27.12.2024) &quot;О функционировании розничных рынков электрической энергии, полном и (или) частичном ограничении режима потребления электрической энергии&quot; (вместе с &quot;Основными положениями функционирования розничных рынков электрической энергии&quot;, &quot;Правилами полного и (или) частичного ограничения режима потребления электрической энергии&quot;) (с изм. и доп., вступ. в силу с 17.04.2025) {КонсультантПлюс}">
        <w:r>
          <w:rPr>
            <w:sz w:val="24"/>
            <w:color w:val="0000ff"/>
          </w:rPr>
          <w:t xml:space="preserve">основанием</w:t>
        </w:r>
      </w:hyperlink>
      <w:r>
        <w:rPr>
          <w:sz w:val="24"/>
        </w:rPr>
        <w:t xml:space="preserve"> для введения такого ограничения, невыполнение потребителем электрической энергии требования о самостоятельном ограничении режима потребления электрической энергии, предъявленного ему в соответствии с установленным законодательством об электроэнергетике </w:t>
      </w:r>
      <w:hyperlink w:history="0" r:id="rId2647" w:tooltip="Постановление Правительства РФ от 04.05.2012 N 442 (ред. от 27.12.2024) &quot;О функционировании розничных рынков электрической энергии, полном и (или) частичном ограничении режима потребления электрической энергии&quot; (вместе с &quot;Основными положениями функционирования розничных рынков электрической энергии&quot;, &quot;Правилами полного и (или) частичного ограничения режима потребления электрической энергии&quot;) (с изм. и доп., вступ. в силу с 17.04.2025) {КонсультантПлюс}">
        <w:r>
          <w:rPr>
            <w:sz w:val="24"/>
            <w:color w:val="0000ff"/>
          </w:rPr>
          <w:t xml:space="preserve">порядком</w:t>
        </w:r>
      </w:hyperlink>
      <w:r>
        <w:rPr>
          <w:sz w:val="24"/>
        </w:rPr>
        <w:t xml:space="preserve"> полного и (или) частичного ограничения режима потребления электрической энергии, либо необеспечение потребителем электрической энергии в предусмотренных указанным </w:t>
      </w:r>
      <w:hyperlink w:history="0" r:id="rId2648" w:tooltip="Постановление Правительства РФ от 04.05.2012 N 442 (ред. от 27.12.2024) &quot;О функционировании розничных рынков электрической энергии, полном и (или) частичном ограничении режима потребления электрической энергии&quot; (вместе с &quot;Основными положениями функционирования розничных рынков электрической энергии&quot;, &quot;Правилами полного и (или) частичного ограничения режима потребления электрической энергии&quot;) (с изм. и доп., вступ. в силу с 17.04.2025) {КонсультантПлюс}">
        <w:r>
          <w:rPr>
            <w:sz w:val="24"/>
            <w:color w:val="0000ff"/>
          </w:rPr>
          <w:t xml:space="preserve">порядком</w:t>
        </w:r>
      </w:hyperlink>
      <w:r>
        <w:rPr>
          <w:sz w:val="24"/>
        </w:rPr>
        <w:t xml:space="preserve"> случаях доступа представителей сетевой организации или иного лица, обязанного осуществлять действия по введению ограничения режима потребления электрической энергии, к принадлежащим потребителю энергопринимающим устройствам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p>
      <w:pPr>
        <w:pStyle w:val="0"/>
        <w:spacing w:before="240" w:lineRule="auto"/>
        <w:ind w:firstLine="540"/>
        <w:jc w:val="both"/>
      </w:pPr>
      <w:r>
        <w:rPr>
          <w:sz w:val="24"/>
        </w:rPr>
        <w:t xml:space="preserve">2. Невыполнение сетевой организацией или иным лицом, обязанным осуществлять действия по введению ограничения или возобновлению режима потребления электрической энергии в отношении потребителя электрической энергии, требований о введении такого ограничения (за исключением требований о введении ограничения режима потребления электрической энергии в целях предотвращения или ликвидации аварийного электроэнергетического режима) или требований о выполнении организационно-технических мероприятий, которые необходимы для возобновления снабжения электрической энергией потребителя, предъявленных в соответствии с установленным законодательством об электроэнергетике </w:t>
      </w:r>
      <w:hyperlink w:history="0" r:id="rId2649" w:tooltip="Постановление Правительства РФ от 04.05.2012 N 442 (ред. от 27.12.2024) &quot;О функционировании розничных рынков электрической энергии, полном и (или) частичном ограничении режима потребления электрической энергии&quot; (вместе с &quot;Основными положениями функционирования розничных рынков электрической энергии&quot;, &quot;Правилами полного и (или) частичного ограничения режима потребления электрической энергии&quot;) (с изм. и доп., вступ. в силу с 17.04.2025) {КонсультантПлюс}">
        <w:r>
          <w:rPr>
            <w:sz w:val="24"/>
            <w:color w:val="0000ff"/>
          </w:rPr>
          <w:t xml:space="preserve">порядком</w:t>
        </w:r>
      </w:hyperlink>
      <w:r>
        <w:rPr>
          <w:sz w:val="24"/>
        </w:rPr>
        <w:t xml:space="preserve"> полного и (или) частичного ограничения режима потребления электрической энергии, при отсутствии предусмотренных указанным порядком обстоятельств, препятствующих введению такого ограничения или возобновлению режима потребления электрической энергии,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p>
      <w:pPr>
        <w:pStyle w:val="0"/>
        <w:spacing w:before="240" w:lineRule="auto"/>
        <w:ind w:firstLine="540"/>
        <w:jc w:val="both"/>
      </w:pPr>
      <w:r>
        <w:rPr>
          <w:sz w:val="24"/>
        </w:rPr>
        <w:t xml:space="preserve">3. Невыполнение потребителем электрической энергии, ограничение режима потребления электрической энергии которого может привести к экономическим, экологическим или социальным последствиям, определенных в установленном законодательством об электроэнергетике </w:t>
      </w:r>
      <w:hyperlink w:history="0" r:id="rId2650" w:tooltip="Постановление Правительства РФ от 04.05.2012 N 442 (ред. от 27.12.2024) &quot;О функционировании розничных рынков электрической энергии, полном и (или) частичном ограничении режима потребления электрической энергии&quot; (вместе с &quot;Основными положениями функционирования розничных рынков электрической энергии&quot;, &quot;Правилами полного и (или) частичного ограничения режима потребления электрической энергии&quot;) (с изм. и доп., вступ. в силу с 17.04.2025) {КонсультантПлюс}">
        <w:r>
          <w:rPr>
            <w:sz w:val="24"/>
            <w:color w:val="0000ff"/>
          </w:rPr>
          <w:t xml:space="preserve">порядке</w:t>
        </w:r>
      </w:hyperlink>
      <w:r>
        <w:rPr>
          <w:sz w:val="24"/>
        </w:rPr>
        <w:t xml:space="preserve"> мероприятий, обеспечивающих готовность потребителя электрической энергии к введению в отношении его полного ограничения режима потребления электрической энергии и предотвращение наступления экономических, экологических или социальных последствий вследствие введения такого ограничения режима потребления,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p>
      <w:pPr>
        <w:pStyle w:val="0"/>
        <w:spacing w:before="240" w:lineRule="auto"/>
        <w:ind w:firstLine="540"/>
        <w:jc w:val="both"/>
      </w:pPr>
      <w:r>
        <w:rPr>
          <w:sz w:val="24"/>
        </w:rPr>
        <w:t xml:space="preserve">4. Нарушение потребителем электрической энергии или субъектом электроэнергетики установленных </w:t>
      </w:r>
      <w:hyperlink w:history="0" r:id="rId2651" w:tooltip="Постановление Правительства РФ от 27.12.2004 N 861 (ред. от 20.08.2025) &quot;Об утверждении Правил недискриминационного доступа к услугам по передаче электрической энергии и оказания этих услуг, Правил недискриминационного доступа к услугам по оперативно-диспетчерскому управлению в электроэнергетике и оказания этих услуг, Правил недискриминационного доступа к услугам коммерческого оператора оптового рынка и оказания этих услуг и Правил технологического присоединения энергопринимающих устройств потребителей элек {КонсультантПлюс}">
        <w:r>
          <w:rPr>
            <w:sz w:val="24"/>
            <w:color w:val="0000ff"/>
          </w:rPr>
          <w:t xml:space="preserve">законодательством</w:t>
        </w:r>
      </w:hyperlink>
      <w:r>
        <w:rPr>
          <w:sz w:val="24"/>
        </w:rPr>
        <w:t xml:space="preserve"> об электроэнергетике требований о составлении актов согласования технологической и (или) аварийной брони и направлении их для подписания в сетевую организацию или иному лицу, к объектам электросетевого хозяйства (энергетическим установкам) которых осуществляется (осуществлено) технологическое присоединение энергопринимающих устройств, объектов электроэнергетики указанного потребителя электрической энергии или субъекта электроэнергетики, либо нарушение сетевой организацией или иным лицом, к объектам электросетевого хозяйства (энергетическим установкам) которых осуществляется (осуществлено) технологическое присоединение, сроков и порядка согласования уровня технологической и (или) аварийной брони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ста тысяч рублей; на юридических лиц - от ста тысяч до двухсот тысяч рублей.</w:t>
      </w:r>
    </w:p>
    <w:p>
      <w:pPr>
        <w:pStyle w:val="0"/>
        <w:spacing w:before="240" w:lineRule="auto"/>
        <w:ind w:firstLine="540"/>
        <w:jc w:val="both"/>
      </w:pPr>
      <w:r>
        <w:rPr>
          <w:sz w:val="24"/>
        </w:rPr>
        <w:t xml:space="preserve">5. Нарушение потребителем тепловой энергии введенного в отношении его полного или частичного ограничения режима потребления тепловой энергии (мощности) и (или) теплоносителя при сохранении обстоятельств, послуживших </w:t>
      </w:r>
      <w:hyperlink w:history="0" r:id="rId2652" w:tooltip="Постановление Правительства РФ от 08.08.2012 N 808 (ред. от 31.03.2025) &quot;Об организации теплоснабжения в Российской Федерации и о внесении изменений в некоторые акты Правительства Российской Федерации&quot; (вместе с &quot;Правилами организации теплоснабжения в Российской Федерации&quot;) {КонсультантПлюс}">
        <w:r>
          <w:rPr>
            <w:sz w:val="24"/>
            <w:color w:val="0000ff"/>
          </w:rPr>
          <w:t xml:space="preserve">основанием</w:t>
        </w:r>
      </w:hyperlink>
      <w:r>
        <w:rPr>
          <w:sz w:val="24"/>
        </w:rPr>
        <w:t xml:space="preserve"> для введения такого ограничения, невыполнение потребителем тепловой энергии требования о самостоятельном ограничении режима потребления тепловой энергии (мощности) и (или) теплоносителя, предъявленного ему в соответствии с установленным законодательством о теплоснабжении </w:t>
      </w:r>
      <w:hyperlink w:history="0" r:id="rId2653" w:tooltip="Постановление Правительства РФ от 08.08.2012 N 808 (ред. от 31.03.2025) &quot;Об организации теплоснабжения в Российской Федерации и о внесении изменений в некоторые акты Правительства Российской Федерации&quot; (вместе с &quot;Правилами организации теплоснабжения в Российской Федерации&quot;) {КонсультантПлюс}">
        <w:r>
          <w:rPr>
            <w:sz w:val="24"/>
            <w:color w:val="0000ff"/>
          </w:rPr>
          <w:t xml:space="preserve">порядком</w:t>
        </w:r>
      </w:hyperlink>
      <w:r>
        <w:rPr>
          <w:sz w:val="24"/>
        </w:rPr>
        <w:t xml:space="preserve"> ограничения и прекращения подачи тепловой энергии, либо необеспечение потребителем тепловой энергии в предусмотренных указанным </w:t>
      </w:r>
      <w:hyperlink w:history="0" r:id="rId2654" w:tooltip="Постановление Правительства РФ от 08.08.2012 N 808 (ред. от 31.03.2025) &quot;Об организации теплоснабжения в Российской Федерации и о внесении изменений в некоторые акты Правительства Российской Федерации&quot; (вместе с &quot;Правилами организации теплоснабжения в Российской Федерации&quot;) {КонсультантПлюс}">
        <w:r>
          <w:rPr>
            <w:sz w:val="24"/>
            <w:color w:val="0000ff"/>
          </w:rPr>
          <w:t xml:space="preserve">порядком</w:t>
        </w:r>
      </w:hyperlink>
      <w:r>
        <w:rPr>
          <w:sz w:val="24"/>
        </w:rPr>
        <w:t xml:space="preserve"> случаях доступа представителей теплосетевой организации или иного лица, обязанного осуществлять действия по введению ограничения или прекращению подачи тепловой энергии (мощности) и (или) теплоносителя, к принадлежащим потребителю теплопотребляющим установкам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bookmarkStart w:id="3739" w:name="P3739"/>
    <w:bookmarkEnd w:id="3739"/>
    <w:p>
      <w:pPr>
        <w:pStyle w:val="0"/>
        <w:spacing w:before="240" w:lineRule="auto"/>
        <w:ind w:firstLine="540"/>
        <w:jc w:val="both"/>
      </w:pPr>
      <w:r>
        <w:rPr>
          <w:sz w:val="24"/>
        </w:rPr>
        <w:t xml:space="preserve">6. Невыполнение теплосетевой организацией или иным лицом, обязанным осуществлять действия по ограничению, прекращению, возобновлению подачи тепловой энергии (мощности) и (или) теплоносителя, требований об осуществлении таких действий, предъявленных в соответствии с установленным законодательством о теплоснабжении порядком ограничения и прекращения подачи тепловой энергии, при отсутствии предусмотренных указанным порядком обстоятельств, препятствующих осуществлению таких действий,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bookmarkStart w:id="3741" w:name="P3741"/>
    <w:bookmarkEnd w:id="3741"/>
    <w:p>
      <w:pPr>
        <w:pStyle w:val="0"/>
        <w:spacing w:before="240" w:lineRule="auto"/>
        <w:ind w:firstLine="540"/>
        <w:jc w:val="both"/>
      </w:pPr>
      <w:r>
        <w:rPr>
          <w:sz w:val="24"/>
        </w:rPr>
        <w:t xml:space="preserve">7. Неосуществление потребителем газа действий по полному или частичному ограничению отбора газа в случаях, предусмотренных </w:t>
      </w:r>
      <w:hyperlink w:history="0" r:id="rId2655" w:tooltip="Постановление Правительства РФ от 25.11.2016 N 1245 (ред. от 01.11.2021) &quot;О порядке ограничения подачи (поставки) и отбора газа, об изменении и признании утратившими силу некоторых актов Правительства Российской Федерации&quot; (вместе с &quot;Правилами ограничения подачи (поставки) и отбора газа&quot;) ------------ Утратил силу или отменен {КонсультантПлюс}">
        <w:r>
          <w:rPr>
            <w:sz w:val="24"/>
            <w:color w:val="0000ff"/>
          </w:rPr>
          <w:t xml:space="preserve">законодательством</w:t>
        </w:r>
      </w:hyperlink>
      <w:r>
        <w:rPr>
          <w:sz w:val="24"/>
        </w:rPr>
        <w:t xml:space="preserve"> о газоснабжении, либо воспрепятствование осуществлению поставщиком и (или) газораспределительной организацией мероприятий по полному или частичному ограничению подачи (поставки) газа при сохранении обстоятельств, послуживших основанием для введения такого ограничения, -</w:t>
      </w:r>
    </w:p>
    <w:p>
      <w:pPr>
        <w:pStyle w:val="0"/>
        <w:jc w:val="both"/>
      </w:pPr>
      <w:r>
        <w:rPr>
          <w:sz w:val="24"/>
        </w:rPr>
        <w:t xml:space="preserve">(в ред. Федерального </w:t>
      </w:r>
      <w:hyperlink w:history="0" r:id="rId2656" w:tooltip="Федеральный закон от 21.12.2021 N 425-ФЗ &quot;О внесении изменения в статью 9.22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21.12.2021 N 425-ФЗ)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bookmarkStart w:id="3744" w:name="P3744"/>
    <w:bookmarkEnd w:id="3744"/>
    <w:p>
      <w:pPr>
        <w:pStyle w:val="0"/>
        <w:spacing w:before="240" w:lineRule="auto"/>
        <w:ind w:firstLine="540"/>
        <w:jc w:val="both"/>
      </w:pPr>
      <w:r>
        <w:rPr>
          <w:sz w:val="24"/>
        </w:rPr>
        <w:t xml:space="preserve">8. Нарушение абонентом организации, осуществляющей горячее водоснабжение, холодное водоснабжение и (или) водоотведение, введенного в отношении его режима временного прекращения или ограничения водоснабжения и (или) водоотведения при сохранении обстоятельств, послуживших основанием для такого прекращения или ограничения, либо невыполнение указанным абонентом или лицом, к водопроводным и (или) канализационным сетям которого присоединены объекты водоснабжения и (или) водоотведения абонента, требования об отсоединении объектов водоснабжения и (или) водоотведения абонента от централизованной системы водоснабжения и (или) водоотведения, предъявленного указанным абоненту или лицу в соответствии с установленным законодательством в сфере водоснабжения и водоотведения </w:t>
      </w:r>
      <w:hyperlink w:history="0" r:id="rId2657" w:tooltip="Федеральный закон от 07.12.2011 N 416-ФЗ (ред. от 08.08.2024) &quot;О водоснабжении и водоотведении&quot; (с изм. и доп., вступ. в силу с 01.01.2025) {КонсультантПлюс}">
        <w:r>
          <w:rPr>
            <w:sz w:val="24"/>
            <w:color w:val="0000ff"/>
          </w:rPr>
          <w:t xml:space="preserve">порядком</w:t>
        </w:r>
      </w:hyperlink>
      <w:r>
        <w:rPr>
          <w:sz w:val="24"/>
        </w:rPr>
        <w:t xml:space="preserve"> временного прекращения или ограничения водоснабжения, водоотведения, транспортировки воды и (или) сточных вод,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bookmarkStart w:id="3746" w:name="P3746"/>
    <w:bookmarkEnd w:id="3746"/>
    <w:p>
      <w:pPr>
        <w:pStyle w:val="0"/>
        <w:spacing w:before="240" w:lineRule="auto"/>
        <w:ind w:firstLine="540"/>
        <w:jc w:val="both"/>
      </w:pPr>
      <w:r>
        <w:rPr>
          <w:sz w:val="24"/>
        </w:rPr>
        <w:t xml:space="preserve">9. Нарушение организацией, осуществляющей горячее водоснабжение, холодное водоснабжение и (или) водоотведение, либо транзитной организацией установленного законодательством в сфере водоснабжения и водоотведения порядка временного прекращения или ограничения водоснабжения, водоотведения, транспортировки воды и (или) сточных вод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ста тысяч рублей или дисквалификацию на срок от двух до трех лет; на юридических лиц - от ста тысяч до двухсот тысяч рублей.</w:t>
      </w:r>
    </w:p>
    <w:p>
      <w:pPr>
        <w:pStyle w:val="0"/>
        <w:ind w:firstLine="540"/>
        <w:jc w:val="both"/>
      </w:pPr>
      <w:r>
        <w:rPr>
          <w:sz w:val="24"/>
        </w:rPr>
      </w:r>
    </w:p>
    <w:p>
      <w:pPr>
        <w:pStyle w:val="2"/>
        <w:outlineLvl w:val="2"/>
        <w:ind w:firstLine="540"/>
        <w:jc w:val="both"/>
      </w:pPr>
      <w:r>
        <w:rPr>
          <w:sz w:val="24"/>
        </w:rPr>
        <w:t xml:space="preserve">Статья 9.23. Нарушение правил обеспечения безопасного использования и содержания внутридомового и внутриквартирного газового оборудования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2658" w:tooltip="Федеральный закон от 05.12.2016 N 412-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05.12.2016 N 412-ФЗ)</w:t>
      </w:r>
    </w:p>
    <w:p>
      <w:pPr>
        <w:pStyle w:val="0"/>
        <w:jc w:val="both"/>
      </w:pPr>
      <w:r>
        <w:rPr>
          <w:sz w:val="24"/>
        </w:rPr>
      </w:r>
    </w:p>
    <w:bookmarkStart w:id="3753" w:name="P3753"/>
    <w:bookmarkEnd w:id="3753"/>
    <w:p>
      <w:pPr>
        <w:pStyle w:val="0"/>
        <w:ind w:firstLine="540"/>
        <w:jc w:val="both"/>
      </w:pPr>
      <w:r>
        <w:rPr>
          <w:sz w:val="24"/>
        </w:rPr>
        <w:t xml:space="preserve">1. Нарушение требований к качеству (сроку, периодичности) выполнения работ (оказания услуг) по техническому обслуживанию и ремонту внутридомового и (или) внутриквартирного газового оборудования либо невыполнение работ (неоказание услуг) по техническому обслуживанию и ремонту внутридомового и (или) внутриквартирного газового оборудования, включенных в </w:t>
      </w:r>
      <w:hyperlink w:history="0" r:id="rId2659" w:tooltip="Постановление Правительства РФ от 14.05.2013 N 410 (ред. от 29.05.2023) &quot;О мерах по обеспечению безопасности при использовании и содержании внутридомового и внутриквартирного газового оборудования&quot; (вместе с &quot;Правилами пользования газом в части обеспечения безопасности при использовании и содержании внутридомового и внутриквартирного газового оборудования при предоставлении коммунальной услуги по газоснабжению&quot;) {КонсультантПлюс}">
        <w:r>
          <w:rPr>
            <w:sz w:val="24"/>
            <w:color w:val="0000ff"/>
          </w:rPr>
          <w:t xml:space="preserve">перечень</w:t>
        </w:r>
      </w:hyperlink>
      <w:r>
        <w:rPr>
          <w:sz w:val="24"/>
        </w:rPr>
        <w:t xml:space="preserve">, предусмотренный правилами обеспечения безопасного использования и содержания внутридомового и внутриквартирного газового оборудования,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двадцати пяти тысяч до ста тысяч рублей; на юридических лиц - от двухсот тысяч до пятисот тысяч рублей.</w:t>
      </w:r>
    </w:p>
    <w:p>
      <w:pPr>
        <w:pStyle w:val="0"/>
        <w:jc w:val="both"/>
      </w:pPr>
      <w:r>
        <w:rPr>
          <w:sz w:val="24"/>
        </w:rPr>
        <w:t xml:space="preserve">(в ред. Федерального </w:t>
      </w:r>
      <w:hyperlink w:history="0" r:id="rId2660" w:tooltip="Федеральный закон от 06.04.2024 N 7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06.04.2024 N 77-ФЗ)</w:t>
      </w:r>
    </w:p>
    <w:bookmarkStart w:id="3756" w:name="P3756"/>
    <w:bookmarkEnd w:id="3756"/>
    <w:p>
      <w:pPr>
        <w:pStyle w:val="0"/>
        <w:spacing w:before="240" w:lineRule="auto"/>
        <w:ind w:firstLine="540"/>
        <w:jc w:val="both"/>
      </w:pPr>
      <w:r>
        <w:rPr>
          <w:sz w:val="24"/>
        </w:rPr>
        <w:t xml:space="preserve">1.1. Выполнение работ (оказание услуг) по техническому обслуживанию и ремонту внутридомового и (или) внутриквартирного газового оборудования либо работ по техническому диагностированию газопроводов, входящих в состав внутридомового и (или) внутриквартирного газового оборудования, организацией, не отвечающей требованиям законодательства о газоснабжении, либо лицом, не являющимся сотрудником организации, отвечающей требованиям законодательства о газоснабжении, либо ее сотрудником, не аттестованным (не переаттестованным) в порядке, установленном законодательством о газоснабжении,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на юридических лиц - от ста тысяч до пятисот тысяч рублей.</w:t>
      </w:r>
    </w:p>
    <w:p>
      <w:pPr>
        <w:pStyle w:val="0"/>
        <w:jc w:val="both"/>
      </w:pPr>
      <w:r>
        <w:rPr>
          <w:sz w:val="24"/>
        </w:rPr>
        <w:t xml:space="preserve">(часть 1.1 введена Федеральным </w:t>
      </w:r>
      <w:hyperlink w:history="0" r:id="rId2661" w:tooltip="Федеральный закон от 06.04.2024 N 7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06.04.2024 N 77-ФЗ)</w:t>
      </w:r>
    </w:p>
    <w:bookmarkStart w:id="3759" w:name="P3759"/>
    <w:bookmarkEnd w:id="3759"/>
    <w:p>
      <w:pPr>
        <w:pStyle w:val="0"/>
        <w:spacing w:before="240" w:lineRule="auto"/>
        <w:ind w:firstLine="540"/>
        <w:jc w:val="both"/>
      </w:pPr>
      <w:r>
        <w:rPr>
          <w:sz w:val="24"/>
        </w:rPr>
        <w:t xml:space="preserve">2. Уклонение от заключения договора о техническом обслуживании и ремонте внутридомового газового оборудования в многоквартирном доме, или договора о техническом обслуживании внутриквартирного газового оборудования в многоквартирном доме, или договора о техническом обслуживании внутридомового газового оборудования в жилом доме (домовладении), или договора о техническом диагностировании газопроводов, входящих в состав внутридомового и (или) внутриквартирного газового оборудования, если заключение таких </w:t>
      </w:r>
      <w:hyperlink w:history="0" r:id="rId2662" w:tooltip="Постановление Правительства РФ от 14.05.2013 N 410 (ред. от 29.05.2023) &quot;О мерах по обеспечению безопасности при использовании и содержании внутридомового и внутриквартирного газового оборудования&quot; (вместе с &quot;Правилами пользования газом в части обеспечения безопасности при использовании и содержании внутридомового и внутриквартирного газового оборудования при предоставлении коммунальной услуги по газоснабжению&quot;) {КонсультантПлюс}">
        <w:r>
          <w:rPr>
            <w:sz w:val="24"/>
            <w:color w:val="0000ff"/>
          </w:rPr>
          <w:t xml:space="preserve">договоров</w:t>
        </w:r>
      </w:hyperlink>
      <w:r>
        <w:rPr>
          <w:sz w:val="24"/>
        </w:rPr>
        <w:t xml:space="preserve"> является обязательным,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двадцати пяти тысяч до ста тысяч рублей; на юридических лиц - от двухсот тысяч до пятисот тысяч рублей.</w:t>
      </w:r>
    </w:p>
    <w:p>
      <w:pPr>
        <w:pStyle w:val="0"/>
        <w:jc w:val="both"/>
      </w:pPr>
      <w:r>
        <w:rPr>
          <w:sz w:val="24"/>
        </w:rPr>
        <w:t xml:space="preserve">(часть 2 в ред. Федерального </w:t>
      </w:r>
      <w:hyperlink w:history="0" r:id="rId2663" w:tooltip="Федеральный закон от 06.04.2024 N 7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06.04.2024 N 77-ФЗ)</w:t>
      </w:r>
    </w:p>
    <w:bookmarkStart w:id="3762" w:name="P3762"/>
    <w:bookmarkEnd w:id="3762"/>
    <w:p>
      <w:pPr>
        <w:pStyle w:val="0"/>
        <w:spacing w:before="240" w:lineRule="auto"/>
        <w:ind w:firstLine="540"/>
        <w:jc w:val="both"/>
      </w:pPr>
      <w:r>
        <w:rPr>
          <w:sz w:val="24"/>
        </w:rPr>
        <w:t xml:space="preserve">3. Отказ в </w:t>
      </w:r>
      <w:hyperlink w:history="0" r:id="rId2664" w:tooltip="Постановление Правительства РФ от 14.05.2013 N 410 (ред. от 29.05.2023) &quot;О мерах по обеспечению безопасности при использовании и содержании внутридомового и внутриквартирного газового оборудования&quot; (вместе с &quot;Правилами пользования газом в части обеспечения безопасности при использовании и содержании внутридомового и внутриквартирного газового оборудования при предоставлении коммунальной услуги по газоснабжению&quot;) {КонсультантПлюс}">
        <w:r>
          <w:rPr>
            <w:sz w:val="24"/>
            <w:color w:val="0000ff"/>
          </w:rPr>
          <w:t xml:space="preserve">допуске</w:t>
        </w:r>
      </w:hyperlink>
      <w:r>
        <w:rPr>
          <w:sz w:val="24"/>
        </w:rPr>
        <w:t xml:space="preserve"> в порядке и случаях, установленных законодательством, представителя специализированной организации для выполнения работ (оказания услуг) по техническому обслуживанию и ремонту внутридомового газового оборудования в многоквартирном доме, по техническому обслуживанию внутриквартирного газового оборудования в многоквартирном доме или внутридомового газового оборудования в жилом доме (домовладении) либо для приостановления подачи газа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двадцати пяти тысяч до ста тысяч рублей; на юридических лиц - от двухсот тысяч до пятисот тысяч рублей.</w:t>
      </w:r>
    </w:p>
    <w:p>
      <w:pPr>
        <w:pStyle w:val="0"/>
        <w:jc w:val="both"/>
      </w:pPr>
      <w:r>
        <w:rPr>
          <w:sz w:val="24"/>
        </w:rPr>
        <w:t xml:space="preserve">(часть 3 в ред. Федерального </w:t>
      </w:r>
      <w:hyperlink w:history="0" r:id="rId2665" w:tooltip="Федеральный закон от 06.04.2024 N 7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06.04.2024 N 77-ФЗ)</w:t>
      </w:r>
    </w:p>
    <w:bookmarkStart w:id="3765" w:name="P3765"/>
    <w:bookmarkEnd w:id="3765"/>
    <w:p>
      <w:pPr>
        <w:pStyle w:val="0"/>
        <w:spacing w:before="240" w:lineRule="auto"/>
        <w:ind w:firstLine="540"/>
        <w:jc w:val="both"/>
      </w:pPr>
      <w:r>
        <w:rPr>
          <w:sz w:val="24"/>
        </w:rPr>
        <w:t xml:space="preserve">4. Уклонение от замены оборудования, входящего в состав внутридомового и (или) внутриквартирного газового оборудования, в случаях, если такая замена является обязательной в соответствии с </w:t>
      </w:r>
      <w:hyperlink w:history="0" r:id="rId2666" w:tooltip="Постановление Правительства РФ от 14.05.2013 N 410 (ред. от 29.05.2023) &quot;О мерах по обеспечению безопасности при использовании и содержании внутридомового и внутриквартирного газового оборудования&quot; (вместе с &quot;Правилами пользования газом в части обеспечения безопасности при использовании и содержании внутридомового и внутриквартирного газового оборудования при предоставлении коммунальной услуги по газоснабжению&quot;) {КонсультантПлюс}">
        <w:r>
          <w:rPr>
            <w:sz w:val="24"/>
            <w:color w:val="0000ff"/>
          </w:rPr>
          <w:t xml:space="preserve">правилами</w:t>
        </w:r>
      </w:hyperlink>
      <w:r>
        <w:rPr>
          <w:sz w:val="24"/>
        </w:rPr>
        <w:t xml:space="preserve"> обеспечения безопасного использования и содержания внутридомового и внутриквартирного газового оборудования, либо самовольная замена указанного оборудования без привлечения специализированной организации -</w:t>
      </w:r>
    </w:p>
    <w:p>
      <w:pPr>
        <w:pStyle w:val="0"/>
        <w:jc w:val="both"/>
      </w:pPr>
      <w:r>
        <w:rPr>
          <w:sz w:val="24"/>
        </w:rPr>
        <w:t xml:space="preserve">(в ред. Федерального </w:t>
      </w:r>
      <w:hyperlink w:history="0" r:id="rId2667" w:tooltip="Федеральный закон от 06.04.2024 N 7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06.04.2024 N 77-ФЗ)</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двадцати пяти тысяч до ста тысяч рублей; на юридических лиц - от двухсот тысяч до пятисот тысяч рублей.</w:t>
      </w:r>
    </w:p>
    <w:p>
      <w:pPr>
        <w:pStyle w:val="0"/>
        <w:jc w:val="both"/>
      </w:pPr>
      <w:r>
        <w:rPr>
          <w:sz w:val="24"/>
        </w:rPr>
        <w:t xml:space="preserve">(в ред. Федерального </w:t>
      </w:r>
      <w:hyperlink w:history="0" r:id="rId2668" w:tooltip="Федеральный закон от 06.04.2024 N 7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06.04.2024 N 77-ФЗ)</w:t>
      </w:r>
    </w:p>
    <w:bookmarkStart w:id="3769" w:name="P3769"/>
    <w:bookmarkEnd w:id="3769"/>
    <w:p>
      <w:pPr>
        <w:pStyle w:val="0"/>
        <w:spacing w:before="240" w:lineRule="auto"/>
        <w:ind w:firstLine="540"/>
        <w:jc w:val="both"/>
      </w:pPr>
      <w:r>
        <w:rPr>
          <w:sz w:val="24"/>
        </w:rPr>
        <w:t xml:space="preserve">5. Действия (бездействие), предусмотренные </w:t>
      </w:r>
      <w:hyperlink w:history="0" w:anchor="P3753" w:tooltip="1. Нарушение требований к качеству (сроку, периодичности) выполнения работ (оказания услуг) по техническому обслуживанию и ремонту внутридомового и (или) внутриквартирного газового оборудования либо невыполнение работ (неоказание услуг) по техническому обслуживанию и ремонту внутридомового и (или) внутриквартирного газового оборудования, включенных в перечень, предусмотренный правилами обеспечения безопасного использования и содержания внутридомового и внутриквартирного газового оборудования, -">
        <w:r>
          <w:rPr>
            <w:sz w:val="24"/>
            <w:color w:val="0000ff"/>
          </w:rPr>
          <w:t xml:space="preserve">частями 1</w:t>
        </w:r>
      </w:hyperlink>
      <w:r>
        <w:rPr>
          <w:sz w:val="24"/>
        </w:rPr>
        <w:t xml:space="preserve"> - </w:t>
      </w:r>
      <w:hyperlink w:history="0" w:anchor="P3765" w:tooltip="4. Уклонение от замены оборудования, входящего в состав внутридомового и (или) внутриквартирного газового оборудования, в случаях, если такая замена является обязательной в соответствии с правилами обеспечения безопасного использования и содержания внутридомового и внутриквартирного газового оборудования, либо самовольная замена указанного оборудования без привлечения специализированной организации -">
        <w:r>
          <w:rPr>
            <w:sz w:val="24"/>
            <w:color w:val="0000ff"/>
          </w:rPr>
          <w:t xml:space="preserve">4</w:t>
        </w:r>
      </w:hyperlink>
      <w:r>
        <w:rPr>
          <w:sz w:val="24"/>
        </w:rPr>
        <w:t xml:space="preserve"> настоящей статьи, приведшие к аварии или возникновению непосредственной угрозы причинения вреда жизни или здоровью людей, -</w:t>
      </w:r>
    </w:p>
    <w:p>
      <w:pPr>
        <w:pStyle w:val="0"/>
        <w:spacing w:before="240" w:lineRule="auto"/>
        <w:ind w:firstLine="540"/>
        <w:jc w:val="both"/>
      </w:pPr>
      <w:r>
        <w:rPr>
          <w:sz w:val="24"/>
        </w:rPr>
        <w:t xml:space="preserve">влекут наложение административного штрафа на граждан в размере от пятидесяти тысяч до ста пятидесяти тысяч рублей; на должностных лиц - от двухсот тысяч до пятисот тысяч рублей или дисквалификацию на срок от одного года до трех лет; на юридических лиц - от пятисот тысяч до двух миллионов рублей.</w:t>
      </w:r>
    </w:p>
    <w:p>
      <w:pPr>
        <w:pStyle w:val="0"/>
        <w:jc w:val="both"/>
      </w:pPr>
      <w:r>
        <w:rPr>
          <w:sz w:val="24"/>
        </w:rPr>
        <w:t xml:space="preserve">(в ред. Федерального </w:t>
      </w:r>
      <w:hyperlink w:history="0" r:id="rId2669" w:tooltip="Федеральный закон от 06.04.2024 N 7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06.04.2024 N 77-ФЗ)</w:t>
      </w:r>
    </w:p>
    <w:bookmarkStart w:id="3772" w:name="P3772"/>
    <w:bookmarkEnd w:id="3772"/>
    <w:p>
      <w:pPr>
        <w:pStyle w:val="0"/>
        <w:spacing w:before="240" w:lineRule="auto"/>
        <w:ind w:firstLine="540"/>
        <w:jc w:val="both"/>
      </w:pPr>
      <w:r>
        <w:rPr>
          <w:sz w:val="24"/>
        </w:rPr>
        <w:t xml:space="preserve">6. Повторное совершение административного правонарушения, предусмотренного </w:t>
      </w:r>
      <w:hyperlink w:history="0" w:anchor="P3753" w:tooltip="1. Нарушение требований к качеству (сроку, периодичности) выполнения работ (оказания услуг) по техническому обслуживанию и ремонту внутридомового и (или) внутриквартирного газового оборудования либо невыполнение работ (неоказание услуг) по техническому обслуживанию и ремонту внутридомового и (или) внутриквартирного газового оборудования, включенных в перечень, предусмотренный правилами обеспечения безопасного использования и содержания внутридомового и внутриквартирного газового оборудования, -">
        <w:r>
          <w:rPr>
            <w:sz w:val="24"/>
            <w:color w:val="0000ff"/>
          </w:rPr>
          <w:t xml:space="preserve">частями 1</w:t>
        </w:r>
      </w:hyperlink>
      <w:r>
        <w:rPr>
          <w:sz w:val="24"/>
        </w:rPr>
        <w:t xml:space="preserve"> - </w:t>
      </w:r>
      <w:hyperlink w:history="0" w:anchor="P3765" w:tooltip="4. Уклонение от замены оборудования, входящего в состав внутридомового и (или) внутриквартирного газового оборудования, в случаях, если такая замена является обязательной в соответствии с правилами обеспечения безопасного использования и содержания внутридомового и внутриквартирного газового оборудования, либо самовольная замена указанного оборудования без привлечения специализированной организации -">
        <w:r>
          <w:rPr>
            <w:sz w:val="24"/>
            <w:color w:val="0000ff"/>
          </w:rPr>
          <w:t xml:space="preserve">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двадцати пяти тысяч рублей; на должностных лиц - от ста пятидесяти тысяч до двухсот тысяч рублей или дисквалификацию на срок от одного года до трех лет; на юридических лиц - от пятисот пятидесяти тысяч до одного миллиона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2670" w:tooltip="Федеральный закон от 06.04.2024 N 7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06.04.2024 N 77-ФЗ)</w:t>
      </w:r>
    </w:p>
    <w:p>
      <w:pPr>
        <w:pStyle w:val="0"/>
        <w:spacing w:before="240" w:lineRule="auto"/>
        <w:ind w:firstLine="540"/>
        <w:jc w:val="both"/>
      </w:pPr>
      <w:r>
        <w:rPr>
          <w:sz w:val="24"/>
        </w:rPr>
        <w:t xml:space="preserve">Примечание. За административные правонарушения, предусмотренные </w:t>
      </w:r>
      <w:hyperlink w:history="0" w:anchor="P3756" w:tooltip="1.1. Выполнение работ (оказание услуг) по техническому обслуживанию и ремонту внутридомового и (или) внутриквартирного газового оборудования либо работ по техническому диагностированию газопроводов, входящих в состав внутридомового и (или) внутриквартирного газового оборудования, организацией, не отвечающей требованиям законодательства о газоснабжении, либо лицом, не являющимся сотрудником организации, отвечающей требованиям законодательства о газоснабжении, либо ее сотрудником, не аттестованным (не пере...">
        <w:r>
          <w:rPr>
            <w:sz w:val="24"/>
            <w:color w:val="0000ff"/>
          </w:rPr>
          <w:t xml:space="preserve">частью 1.1</w:t>
        </w:r>
      </w:hyperlink>
      <w:r>
        <w:rPr>
          <w:sz w:val="24"/>
        </w:rPr>
        <w:t xml:space="preserve"> настоящей статьи, физические лица, не являющиеся сотрудниками специализированной организации, выполняющей работы (оказывающей услуги) по техническому обслуживанию и ремонту внутридомового и (или) внутриквартирного газового оборудования и отвечающей требованиям законодательства о газоснабжении, либо организации, выполняющей работы (оказывающей услуги) по техническому диагностированию газопроводов, входящих в состав внутридомового и (или) внутриквартирного газового оборудования, и отвечающей требованиям законодательства о газоснабжении, а также неаттестованные (непереаттестованные) сотрудники таких организаций несут административную ответственность как должностные лица.</w:t>
      </w:r>
    </w:p>
    <w:p>
      <w:pPr>
        <w:pStyle w:val="0"/>
        <w:jc w:val="both"/>
      </w:pPr>
      <w:r>
        <w:rPr>
          <w:sz w:val="24"/>
        </w:rPr>
        <w:t xml:space="preserve">(примечание введено Федеральным </w:t>
      </w:r>
      <w:hyperlink w:history="0" r:id="rId2671" w:tooltip="Федеральный закон от 06.04.2024 N 7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06.04.2024 N 77-ФЗ)</w:t>
      </w:r>
    </w:p>
    <w:p>
      <w:pPr>
        <w:pStyle w:val="0"/>
        <w:ind w:firstLine="540"/>
        <w:jc w:val="both"/>
      </w:pPr>
      <w:r>
        <w:rPr>
          <w:sz w:val="24"/>
        </w:rPr>
      </w:r>
    </w:p>
    <w:bookmarkStart w:id="3778" w:name="P3778"/>
    <w:bookmarkEnd w:id="3778"/>
    <w:p>
      <w:pPr>
        <w:pStyle w:val="2"/>
        <w:outlineLvl w:val="2"/>
        <w:ind w:firstLine="540"/>
        <w:jc w:val="both"/>
      </w:pPr>
      <w:r>
        <w:rPr>
          <w:sz w:val="24"/>
        </w:rPr>
        <w:t xml:space="preserve">Статья 9.24. Нарушение законодательства о теплоснабжении</w:t>
      </w:r>
    </w:p>
    <w:p>
      <w:pPr>
        <w:pStyle w:val="0"/>
        <w:ind w:firstLine="540"/>
        <w:jc w:val="both"/>
      </w:pPr>
      <w:r>
        <w:rPr>
          <w:sz w:val="24"/>
        </w:rPr>
      </w:r>
    </w:p>
    <w:p>
      <w:pPr>
        <w:pStyle w:val="0"/>
        <w:ind w:firstLine="540"/>
        <w:jc w:val="both"/>
      </w:pPr>
      <w:r>
        <w:rPr>
          <w:sz w:val="24"/>
        </w:rPr>
        <w:t xml:space="preserve">(введена Федеральным </w:t>
      </w:r>
      <w:hyperlink w:history="0" r:id="rId2672" w:tooltip="Федеральный закон от 19.07.2018 N 220-ФЗ &quot;О внесении изменений в Федеральный закон &quot;О теплоснабжен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19.07.2018 N 220-ФЗ)</w:t>
      </w:r>
    </w:p>
    <w:p>
      <w:pPr>
        <w:pStyle w:val="0"/>
        <w:jc w:val="both"/>
      </w:pPr>
      <w:r>
        <w:rPr>
          <w:sz w:val="24"/>
        </w:rPr>
      </w:r>
    </w:p>
    <w:bookmarkStart w:id="3782" w:name="P3782"/>
    <w:bookmarkEnd w:id="3782"/>
    <w:p>
      <w:pPr>
        <w:pStyle w:val="0"/>
        <w:ind w:firstLine="540"/>
        <w:jc w:val="both"/>
      </w:pPr>
      <w:r>
        <w:rPr>
          <w:sz w:val="24"/>
        </w:rPr>
        <w:t xml:space="preserve">1. Ненаправление проекта схемы теплоснабжения или проекта актуализированной схемы теплоснабжения поселения, городского округа с численностью населения пятьсот тысяч человек и более или города федерального значения для утверждения в федеральный орган исполнительной власти, уполномоченный на реализацию государственной политики в сфере теплоснабжения, либо направление проекта схемы теплоснабжения или проекта актуализированной схемы теплоснабжения поселения, городского округа с численностью населения пятьсот тысяч человек и более или города федерального значения для утверждения в федеральный орган исполнительной власти, уполномоченный на реализацию государственной политики в сфере теплоснабжения, с нарушением </w:t>
      </w:r>
      <w:r>
        <w:rPr>
          <w:sz w:val="24"/>
        </w:rPr>
        <w:t xml:space="preserve">требований</w:t>
      </w:r>
      <w:r>
        <w:rPr>
          <w:sz w:val="24"/>
        </w:rPr>
        <w:t xml:space="preserve"> к схемам теплоснабжения, порядку их разработки и утверждения уполномоченным должностным лицом органа местного самоуправления поселения или городского округа с численностью населения пятьсот тысяч человек и более, уполномоченным должностным лицом органа исполнительной власти города федерального значения, за исключением случаев, предусмотренных </w:t>
      </w:r>
      <w:hyperlink w:history="0" w:anchor="P3784" w:tooltip="2. Неразмещение в установленные сроки информации о месте проведения публичных слушаний по проекту схемы теплоснабжения или проекту актуализированной схемы теплоснабжения поселения, городского округа с численностью населения пятьсот тысяч человек и более или города федерального значения либо итогового документа (протокола) публичных слушаний уполномоченным должностным лицом органа местного самоуправления поселения или городского округа с численностью населения пятьсот тысяч человек и более или органа испо...">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w:t>
      </w:r>
    </w:p>
    <w:bookmarkStart w:id="3784" w:name="P3784"/>
    <w:bookmarkEnd w:id="3784"/>
    <w:p>
      <w:pPr>
        <w:pStyle w:val="0"/>
        <w:spacing w:before="240" w:lineRule="auto"/>
        <w:ind w:firstLine="540"/>
        <w:jc w:val="both"/>
      </w:pPr>
      <w:r>
        <w:rPr>
          <w:sz w:val="24"/>
        </w:rPr>
        <w:t xml:space="preserve">2. Неразмещение в установленные сроки информации о месте проведения публичных слушаний по проекту схемы теплоснабжения или проекту актуализированной схемы теплоснабжения поселения, городского округа с численностью населения пятьсот тысяч человек и более или города федерального значения либо итогового документа (протокола) публичных слушаний уполномоченным должностным лицом органа местного самоуправления поселения или городского округа с численностью населения пятьсот тысяч человек и более или органа исполнительной власти города федерального значения, уполномоченных на проведение публичных слушаний,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w:t>
      </w:r>
    </w:p>
    <w:p>
      <w:pPr>
        <w:pStyle w:val="0"/>
        <w:spacing w:before="240" w:lineRule="auto"/>
        <w:ind w:firstLine="540"/>
        <w:jc w:val="both"/>
      </w:pPr>
      <w:r>
        <w:rPr>
          <w:sz w:val="24"/>
        </w:rPr>
        <w:t xml:space="preserve">3. Неисполнение должностным лицом органа местного самоуправления поселения или городского округа с численностью населения менее пятисот тысяч человек или должностным лицом органа местного самоуправления муниципального района, на территории которого расположено сельское поселение, в установленный срок решения, принятого федеральным органом исполнительной власти, уполномоченным на реализацию государственной политики в сфере теплоснабжения, по результатам рассмотрения разногласий, возникших между органами исполнительной власти субъектов Российской Федерации, органами местного самоуправления поселений или городских округов, организациями, осуществляющими регулируемые виды деятельности в сфере теплоснабжения, и потребителями при утверждении схем теплоснабжения или актуализации схем теплоснабжения,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w:t>
      </w:r>
    </w:p>
    <w:bookmarkStart w:id="3788" w:name="P3788"/>
    <w:bookmarkEnd w:id="3788"/>
    <w:p>
      <w:pPr>
        <w:pStyle w:val="0"/>
        <w:spacing w:before="240" w:lineRule="auto"/>
        <w:ind w:firstLine="540"/>
        <w:jc w:val="both"/>
      </w:pPr>
      <w:r>
        <w:rPr>
          <w:sz w:val="24"/>
        </w:rPr>
        <w:t xml:space="preserve">4. Нарушение должностным лицом органа исполнительной власти субъекта Российской Федерации порядка осуществления мониторинга разработки и утверждения схем теплоснабжения поселений, городских округов с численностью населения менее пятисот тысяч человек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w:t>
      </w:r>
    </w:p>
    <w:bookmarkStart w:id="3790" w:name="P3790"/>
    <w:bookmarkEnd w:id="3790"/>
    <w:p>
      <w:pPr>
        <w:pStyle w:val="0"/>
        <w:spacing w:before="240" w:lineRule="auto"/>
        <w:ind w:firstLine="540"/>
        <w:jc w:val="both"/>
      </w:pPr>
      <w:r>
        <w:rPr>
          <w:sz w:val="24"/>
        </w:rPr>
        <w:t xml:space="preserve">5. Повторное совершение административного правонарушения, предусмотренного </w:t>
      </w:r>
      <w:hyperlink w:history="0" w:anchor="P3782" w:tooltip="1. Ненаправление проекта схемы теплоснабжения или проекта актуализированной схемы теплоснабжения поселения, городского округа с численностью населения пятьсот тысяч человек и более или города федерального значения для утверждения в федеральный орган исполнительной власти, уполномоченный на реализацию государственной политики в сфере теплоснабжения, либо направление проекта схемы теплоснабжения или проекта актуализированной схемы теплоснабжения поселения, городского округа с численностью населения пятьсот...">
        <w:r>
          <w:rPr>
            <w:sz w:val="24"/>
            <w:color w:val="0000ff"/>
          </w:rPr>
          <w:t xml:space="preserve">частями 1</w:t>
        </w:r>
      </w:hyperlink>
      <w:r>
        <w:rPr>
          <w:sz w:val="24"/>
        </w:rPr>
        <w:t xml:space="preserve"> - </w:t>
      </w:r>
      <w:hyperlink w:history="0" w:anchor="P3788" w:tooltip="4. Нарушение должностным лицом органа исполнительной власти субъекта Российской Федерации порядка осуществления мониторинга разработки и утверждения схем теплоснабжения поселений, городских округов с численностью населения менее пятисот тысяч человек -">
        <w:r>
          <w:rPr>
            <w:sz w:val="24"/>
            <w:color w:val="0000ff"/>
          </w:rPr>
          <w:t xml:space="preserve">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w:t>
      </w:r>
    </w:p>
    <w:p>
      <w:pPr>
        <w:pStyle w:val="0"/>
        <w:jc w:val="both"/>
      </w:pPr>
      <w:r>
        <w:rPr>
          <w:sz w:val="24"/>
        </w:rPr>
      </w:r>
    </w:p>
    <w:p>
      <w:pPr>
        <w:pStyle w:val="2"/>
        <w:outlineLvl w:val="1"/>
        <w:jc w:val="center"/>
      </w:pPr>
      <w:r>
        <w:rPr>
          <w:sz w:val="24"/>
        </w:rPr>
        <w:t xml:space="preserve">Глава 10. АДМИНИСТРАТИВНЫЕ ПРАВОНАРУШЕНИЯ</w:t>
      </w:r>
    </w:p>
    <w:p>
      <w:pPr>
        <w:pStyle w:val="2"/>
        <w:jc w:val="center"/>
      </w:pPr>
      <w:r>
        <w:rPr>
          <w:sz w:val="24"/>
        </w:rPr>
        <w:t xml:space="preserve">В СЕЛЬСКОМ ХОЗЯЙСТВЕ, ВЕТЕРИНАРИИ И МЕЛИОРАЦИИ ЗЕМЕЛЬ</w:t>
      </w:r>
    </w:p>
    <w:p>
      <w:pPr>
        <w:pStyle w:val="0"/>
        <w:jc w:val="both"/>
      </w:pPr>
      <w:r>
        <w:rPr>
          <w:sz w:val="24"/>
        </w:rPr>
      </w:r>
    </w:p>
    <w:bookmarkStart w:id="3796" w:name="P3796"/>
    <w:bookmarkEnd w:id="3796"/>
    <w:p>
      <w:pPr>
        <w:pStyle w:val="2"/>
        <w:outlineLvl w:val="2"/>
        <w:ind w:firstLine="540"/>
        <w:jc w:val="both"/>
      </w:pPr>
      <w:r>
        <w:rPr>
          <w:sz w:val="24"/>
        </w:rPr>
        <w:t xml:space="preserve">Статья 10.1. Нарушение правил борьбы с карантинными, особо опасными и опасными вредителями растений, возбудителями болезней растений, растениями-сорняками</w:t>
      </w:r>
    </w:p>
    <w:p>
      <w:pPr>
        <w:pStyle w:val="0"/>
        <w:jc w:val="both"/>
      </w:pPr>
      <w:r>
        <w:rPr>
          <w:sz w:val="24"/>
        </w:rPr>
      </w:r>
    </w:p>
    <w:p>
      <w:pPr>
        <w:pStyle w:val="0"/>
        <w:ind w:firstLine="540"/>
        <w:jc w:val="both"/>
      </w:pPr>
      <w:r>
        <w:rPr>
          <w:sz w:val="24"/>
        </w:rPr>
        <w:t xml:space="preserve">Нарушение правил борьбы с карантинными, особо опасными и опасными вредителями растений, возбудителями болезней растений, растениями-сорняками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pPr>
        <w:pStyle w:val="0"/>
        <w:jc w:val="both"/>
      </w:pPr>
      <w:r>
        <w:rPr>
          <w:sz w:val="24"/>
        </w:rPr>
        <w:t xml:space="preserve">(в ред. Федеральных законов от 22.06.2007 </w:t>
      </w:r>
      <w:hyperlink w:history="0" r:id="rId267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2674"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jc w:val="both"/>
      </w:pPr>
      <w:r>
        <w:rPr>
          <w:sz w:val="24"/>
        </w:rPr>
      </w:r>
    </w:p>
    <w:p>
      <w:pPr>
        <w:pStyle w:val="2"/>
        <w:outlineLvl w:val="2"/>
        <w:ind w:firstLine="540"/>
        <w:jc w:val="both"/>
      </w:pPr>
      <w:r>
        <w:rPr>
          <w:sz w:val="24"/>
        </w:rPr>
        <w:t xml:space="preserve">Статья 10.2. Нарушение порядка ввоза и вывоза подкарантинной продукции (подкарантинного материала, подкарантинного груза)</w:t>
      </w:r>
    </w:p>
    <w:p>
      <w:pPr>
        <w:pStyle w:val="0"/>
        <w:jc w:val="both"/>
      </w:pPr>
      <w:r>
        <w:rPr>
          <w:sz w:val="24"/>
        </w:rPr>
      </w:r>
    </w:p>
    <w:p>
      <w:pPr>
        <w:pStyle w:val="0"/>
        <w:ind w:firstLine="540"/>
        <w:jc w:val="both"/>
      </w:pPr>
      <w:r>
        <w:rPr>
          <w:sz w:val="24"/>
        </w:rPr>
        <w:t xml:space="preserve">Нарушение </w:t>
      </w:r>
      <w:r>
        <w:rPr>
          <w:sz w:val="24"/>
        </w:rPr>
        <w:t xml:space="preserve">порядка</w:t>
      </w:r>
      <w:r>
        <w:rPr>
          <w:sz w:val="24"/>
        </w:rPr>
        <w:t xml:space="preserve"> ввоза на территорию Российской Федерации и в свободные от карантинных объектов зоны, вывоза с территории Российской Федерации и из карантинных фитосанитарных зон подкарантинной продукции (подкарантинного материала, подкарантинного груза) -</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pPr>
        <w:pStyle w:val="0"/>
        <w:jc w:val="both"/>
      </w:pPr>
      <w:r>
        <w:rPr>
          <w:sz w:val="24"/>
        </w:rPr>
        <w:t xml:space="preserve">(в ред. Федерального </w:t>
      </w:r>
      <w:hyperlink w:history="0" r:id="rId267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3808" w:name="P3808"/>
    <w:bookmarkEnd w:id="3808"/>
    <w:p>
      <w:pPr>
        <w:pStyle w:val="2"/>
        <w:outlineLvl w:val="2"/>
        <w:ind w:firstLine="540"/>
        <w:jc w:val="both"/>
      </w:pPr>
      <w:r>
        <w:rPr>
          <w:sz w:val="24"/>
        </w:rPr>
        <w:t xml:space="preserve">Статья 10.3. Нарушение правил производства, заготовки, перевозки, хранения, переработки, использования и реализации подкарантинной продукции (подкарантинного материала, подкарантинного груза)</w:t>
      </w:r>
    </w:p>
    <w:p>
      <w:pPr>
        <w:pStyle w:val="0"/>
        <w:jc w:val="both"/>
      </w:pPr>
      <w:r>
        <w:rPr>
          <w:sz w:val="24"/>
        </w:rPr>
      </w:r>
    </w:p>
    <w:p>
      <w:pPr>
        <w:pStyle w:val="0"/>
        <w:ind w:firstLine="540"/>
        <w:jc w:val="both"/>
      </w:pPr>
      <w:r>
        <w:rPr>
          <w:sz w:val="24"/>
        </w:rPr>
        <w:t xml:space="preserve">Нарушение правил производства, заготовки, перевозки, хранения, переработки, использования и реализации подкарантинной продукции (подкарантинного материала, подкарантинного груза) -</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до пятисот рублей; на должностных лиц - от пятисот до одной тысячи рублей; на лиц, осуществляющих предпринимательскую деятельность без образования юридического лица, - от пятисот до одной тысячи рублей или административное приостановление деятельности на срок до девяноста суток; на юридических лиц - от пяти тысяч до десяти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09.05.2005 </w:t>
      </w:r>
      <w:hyperlink w:history="0" r:id="rId2676"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267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3814" w:name="P3814"/>
    <w:bookmarkEnd w:id="3814"/>
    <w:p>
      <w:pPr>
        <w:pStyle w:val="2"/>
        <w:outlineLvl w:val="2"/>
        <w:ind w:firstLine="540"/>
        <w:jc w:val="both"/>
      </w:pPr>
      <w:r>
        <w:rPr>
          <w:sz w:val="24"/>
        </w:rPr>
        <w:t xml:space="preserve">Статья 10.4. Непринятие мер по обеспечению режима охраны посевов и мест хранения растений, содержащих наркотические средства или психотропные вещества либо их прекурсоры</w:t>
      </w:r>
    </w:p>
    <w:p>
      <w:pPr>
        <w:pStyle w:val="0"/>
        <w:jc w:val="both"/>
      </w:pPr>
      <w:r>
        <w:rPr>
          <w:sz w:val="24"/>
        </w:rPr>
        <w:t xml:space="preserve">(в ред. Федерального </w:t>
      </w:r>
      <w:hyperlink w:history="0" r:id="rId2678" w:tooltip="Федеральный закон от 19.05.2010 N 87-ФЗ (ред. от 03.07.2016) &quot;О внесении изменений в отдельные законодательные акты Российской Федерации по вопросу культивирования растений, содержащих наркотические средства или психотропные вещества либо их прекурсоры&quot; {КонсультантПлюс}">
        <w:r>
          <w:rPr>
            <w:sz w:val="24"/>
            <w:color w:val="0000ff"/>
          </w:rPr>
          <w:t xml:space="preserve">закона</w:t>
        </w:r>
      </w:hyperlink>
      <w:r>
        <w:rPr>
          <w:sz w:val="24"/>
        </w:rPr>
        <w:t xml:space="preserve"> от 19.05.2010 N 87-ФЗ)</w:t>
      </w:r>
    </w:p>
    <w:p>
      <w:pPr>
        <w:pStyle w:val="0"/>
        <w:jc w:val="both"/>
      </w:pPr>
      <w:r>
        <w:rPr>
          <w:sz w:val="24"/>
        </w:rPr>
      </w:r>
    </w:p>
    <w:p>
      <w:pPr>
        <w:pStyle w:val="0"/>
        <w:ind w:firstLine="540"/>
        <w:jc w:val="both"/>
      </w:pPr>
      <w:r>
        <w:rPr>
          <w:sz w:val="24"/>
        </w:rPr>
        <w:t xml:space="preserve">Непринятие должностным лицом мер по обеспечению установленного режима охраны посевов и мест хранения </w:t>
      </w:r>
      <w:hyperlink w:history="0" r:id="rId2679" w:tooltip="Постановление Правительства РФ от 27.11.2010 N 934 (ред. от 07.02.2024) &quot;Об утверждении перечня растений, содержащих наркотические средства или психотропные вещества либо их прекурсоры и подлежащих контролю в Российской Федерации, крупного и особо крупного размеров культивирования растений, содержащих наркотические средства или психотропные вещества либо их прекурсоры, для целей статьи 231 Уголовного кодекса Российской Федерации, а также об изменении и признании утратившими силу некоторых актов Правительств {КонсультантПлюс}">
        <w:r>
          <w:rPr>
            <w:sz w:val="24"/>
            <w:color w:val="0000ff"/>
          </w:rPr>
          <w:t xml:space="preserve">растений</w:t>
        </w:r>
      </w:hyperlink>
      <w:r>
        <w:rPr>
          <w:sz w:val="24"/>
        </w:rPr>
        <w:t xml:space="preserve">, содержащих наркотические средства или психотропные вещества либо их прекурсоры, а равно мер по уничтожению пожнивных остатков и отходов производства, содержащих наркотические средства, психотропные вещества или их прекурсоры, -</w:t>
      </w:r>
    </w:p>
    <w:p>
      <w:pPr>
        <w:pStyle w:val="0"/>
        <w:jc w:val="both"/>
      </w:pPr>
      <w:r>
        <w:rPr>
          <w:sz w:val="24"/>
        </w:rPr>
        <w:t xml:space="preserve">(в ред. Федерального </w:t>
      </w:r>
      <w:hyperlink w:history="0" r:id="rId2680" w:tooltip="Федеральный закон от 19.05.2010 N 87-ФЗ (ред. от 03.07.2016) &quot;О внесении изменений в отдельные законодательные акты Российской Федерации по вопросу культивирования растений, содержащих наркотические средства или психотропные вещества либо их прекурсоры&quot; {КонсультантПлюс}">
        <w:r>
          <w:rPr>
            <w:sz w:val="24"/>
            <w:color w:val="0000ff"/>
          </w:rPr>
          <w:t xml:space="preserve">закона</w:t>
        </w:r>
      </w:hyperlink>
      <w:r>
        <w:rPr>
          <w:sz w:val="24"/>
        </w:rPr>
        <w:t xml:space="preserve"> от 19.05.2010 N 87-ФЗ)</w:t>
      </w:r>
    </w:p>
    <w:p>
      <w:pPr>
        <w:pStyle w:val="0"/>
        <w:spacing w:before="240" w:lineRule="auto"/>
        <w:ind w:firstLine="540"/>
        <w:jc w:val="both"/>
      </w:pPr>
      <w:r>
        <w:rPr>
          <w:sz w:val="24"/>
        </w:rPr>
        <w:t xml:space="preserve">влечет наложение административного штрафа в размере от пяти тысяч до десяти тысяч рублей.</w:t>
      </w:r>
    </w:p>
    <w:p>
      <w:pPr>
        <w:pStyle w:val="0"/>
        <w:jc w:val="both"/>
      </w:pPr>
      <w:r>
        <w:rPr>
          <w:sz w:val="24"/>
        </w:rPr>
        <w:t xml:space="preserve">(в ред. Федеральных законов от 22.06.2007 </w:t>
      </w:r>
      <w:hyperlink w:history="0" r:id="rId268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05.04.2021 </w:t>
      </w:r>
      <w:hyperlink w:history="0" r:id="rId2682" w:tooltip="Федеральный закон от 05.04.2021 N 84-ФЗ &quot;О внесении изменений в Кодекс Российской Федерации об административных правонарушениях&quot; {КонсультантПлюс}">
        <w:r>
          <w:rPr>
            <w:sz w:val="24"/>
            <w:color w:val="0000ff"/>
          </w:rPr>
          <w:t xml:space="preserve">N 84-ФЗ</w:t>
        </w:r>
      </w:hyperlink>
      <w:r>
        <w:rPr>
          <w:sz w:val="24"/>
        </w:rPr>
        <w:t xml:space="preserve">)</w:t>
      </w:r>
    </w:p>
    <w:p>
      <w:pPr>
        <w:pStyle w:val="0"/>
        <w:jc w:val="both"/>
      </w:pPr>
      <w:r>
        <w:rPr>
          <w:sz w:val="24"/>
        </w:rPr>
      </w:r>
    </w:p>
    <w:bookmarkStart w:id="3822" w:name="P3822"/>
    <w:bookmarkEnd w:id="3822"/>
    <w:p>
      <w:pPr>
        <w:pStyle w:val="2"/>
        <w:outlineLvl w:val="2"/>
        <w:ind w:firstLine="540"/>
        <w:jc w:val="both"/>
      </w:pPr>
      <w:r>
        <w:rPr>
          <w:sz w:val="24"/>
        </w:rPr>
        <w:t xml:space="preserve">Статья 10.5. Непринятие мер по уничтожению дикорастущих растений, содержащих наркотические средства или психотропные вещества либо их прекурсоры</w:t>
      </w:r>
    </w:p>
    <w:p>
      <w:pPr>
        <w:pStyle w:val="0"/>
        <w:jc w:val="both"/>
      </w:pPr>
      <w:r>
        <w:rPr>
          <w:sz w:val="24"/>
        </w:rPr>
        <w:t xml:space="preserve">(в ред. Федерального </w:t>
      </w:r>
      <w:hyperlink w:history="0" r:id="rId2683" w:tooltip="Федеральный закон от 19.05.2010 N 87-ФЗ (ред. от 03.07.2016) &quot;О внесении изменений в отдельные законодательные акты Российской Федерации по вопросу культивирования растений, содержащих наркотические средства или психотропные вещества либо их прекурсоры&quot; {КонсультантПлюс}">
        <w:r>
          <w:rPr>
            <w:sz w:val="24"/>
            <w:color w:val="0000ff"/>
          </w:rPr>
          <w:t xml:space="preserve">закона</w:t>
        </w:r>
      </w:hyperlink>
      <w:r>
        <w:rPr>
          <w:sz w:val="24"/>
        </w:rPr>
        <w:t xml:space="preserve"> от 19.05.2010 N 87-ФЗ)</w:t>
      </w:r>
    </w:p>
    <w:p>
      <w:pPr>
        <w:pStyle w:val="0"/>
        <w:jc w:val="both"/>
      </w:pPr>
      <w:r>
        <w:rPr>
          <w:sz w:val="24"/>
        </w:rPr>
      </w:r>
    </w:p>
    <w:p>
      <w:pPr>
        <w:pStyle w:val="0"/>
        <w:ind w:firstLine="540"/>
        <w:jc w:val="both"/>
      </w:pPr>
      <w:r>
        <w:rPr>
          <w:sz w:val="24"/>
        </w:rPr>
        <w:t xml:space="preserve">Непринятие землевладельцем или землепользователем мер по </w:t>
      </w:r>
      <w:r>
        <w:rPr>
          <w:sz w:val="24"/>
        </w:rPr>
        <w:t xml:space="preserve">уничтожению</w:t>
      </w:r>
      <w:r>
        <w:rPr>
          <w:sz w:val="24"/>
        </w:rPr>
        <w:t xml:space="preserve"> дикорастущих </w:t>
      </w:r>
      <w:hyperlink w:history="0" r:id="rId2684" w:tooltip="Постановление Правительства РФ от 27.11.2010 N 934 (ред. от 07.02.2024) &quot;Об утверждении перечня растений, содержащих наркотические средства или психотропные вещества либо их прекурсоры и подлежащих контролю в Российской Федерации, крупного и особо крупного размеров культивирования растений, содержащих наркотические средства или психотропные вещества либо их прекурсоры, для целей статьи 231 Уголовного кодекса Российской Федерации, а также об изменении и признании утратившими силу некоторых актов Правительств {КонсультантПлюс}">
        <w:r>
          <w:rPr>
            <w:sz w:val="24"/>
            <w:color w:val="0000ff"/>
          </w:rPr>
          <w:t xml:space="preserve">растений</w:t>
        </w:r>
      </w:hyperlink>
      <w:r>
        <w:rPr>
          <w:sz w:val="24"/>
        </w:rPr>
        <w:t xml:space="preserve">, содержащих наркотические средства или психотропные вещества либо их прекурсоры, после получения официального предписания уполномоченного органа -</w:t>
      </w:r>
    </w:p>
    <w:p>
      <w:pPr>
        <w:pStyle w:val="0"/>
        <w:jc w:val="both"/>
      </w:pPr>
      <w:r>
        <w:rPr>
          <w:sz w:val="24"/>
        </w:rPr>
        <w:t xml:space="preserve">(в ред. Федерального </w:t>
      </w:r>
      <w:hyperlink w:history="0" r:id="rId2685" w:tooltip="Федеральный закон от 19.05.2010 N 87-ФЗ (ред. от 03.07.2016) &quot;О внесении изменений в отдельные законодательные акты Российской Федерации по вопросу культивирования растений, содержащих наркотические средства или психотропные вещества либо их прекурсоры&quot; {КонсультантПлюс}">
        <w:r>
          <w:rPr>
            <w:sz w:val="24"/>
            <w:color w:val="0000ff"/>
          </w:rPr>
          <w:t xml:space="preserve">закона</w:t>
        </w:r>
      </w:hyperlink>
      <w:r>
        <w:rPr>
          <w:sz w:val="24"/>
        </w:rPr>
        <w:t xml:space="preserve"> от 19.05.2010 N 87-ФЗ)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четырех тысяч рублей; на должностных лиц - от пяти тысяч до десяти тысяч рублей; на юридических лиц - от пятидесяти тысяч до ста тысяч рублей.</w:t>
      </w:r>
    </w:p>
    <w:p>
      <w:pPr>
        <w:pStyle w:val="0"/>
        <w:jc w:val="both"/>
      </w:pPr>
      <w:r>
        <w:rPr>
          <w:sz w:val="24"/>
        </w:rPr>
        <w:t xml:space="preserve">(в ред. Федеральных законов от 22.06.2007 </w:t>
      </w:r>
      <w:hyperlink w:history="0" r:id="rId268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05.04.2021 </w:t>
      </w:r>
      <w:hyperlink w:history="0" r:id="rId2687" w:tooltip="Федеральный закон от 05.04.2021 N 84-ФЗ &quot;О внесении изменений в Кодекс Российской Федерации об административных правонарушениях&quot; {КонсультантПлюс}">
        <w:r>
          <w:rPr>
            <w:sz w:val="24"/>
            <w:color w:val="0000ff"/>
          </w:rPr>
          <w:t xml:space="preserve">N 84-ФЗ</w:t>
        </w:r>
      </w:hyperlink>
      <w:r>
        <w:rPr>
          <w:sz w:val="24"/>
        </w:rPr>
        <w:t xml:space="preserve">)</w:t>
      </w:r>
    </w:p>
    <w:p>
      <w:pPr>
        <w:pStyle w:val="0"/>
        <w:jc w:val="both"/>
      </w:pPr>
      <w:r>
        <w:rPr>
          <w:sz w:val="24"/>
        </w:rPr>
      </w:r>
    </w:p>
    <w:bookmarkStart w:id="3830" w:name="P3830"/>
    <w:bookmarkEnd w:id="3830"/>
    <w:p>
      <w:pPr>
        <w:pStyle w:val="2"/>
        <w:outlineLvl w:val="2"/>
        <w:ind w:firstLine="540"/>
        <w:jc w:val="both"/>
      </w:pPr>
      <w:r>
        <w:rPr>
          <w:sz w:val="24"/>
        </w:rPr>
        <w:t xml:space="preserve">Статья 10.5.1. Незаконное культивирование растений, содержащих наркотические средства или психотропные вещества либо их прекурсоры</w:t>
      </w:r>
    </w:p>
    <w:p>
      <w:pPr>
        <w:pStyle w:val="0"/>
        <w:ind w:firstLine="540"/>
        <w:jc w:val="both"/>
      </w:pPr>
      <w:r>
        <w:rPr>
          <w:sz w:val="24"/>
        </w:rPr>
      </w:r>
    </w:p>
    <w:p>
      <w:pPr>
        <w:pStyle w:val="0"/>
        <w:ind w:firstLine="540"/>
        <w:jc w:val="both"/>
      </w:pPr>
      <w:r>
        <w:rPr>
          <w:sz w:val="24"/>
        </w:rPr>
        <w:t xml:space="preserve">(введена Федеральным </w:t>
      </w:r>
      <w:hyperlink w:history="0" r:id="rId2688" w:tooltip="Федеральный закон от 19.05.2010 N 87-ФЗ (ред. от 03.07.2016) &quot;О внесении изменений в отдельные законодательные акты Российской Федерации по вопросу культивирования растений, содержащих наркотические средства или психотропные вещества либо их прекурсоры&quot; {КонсультантПлюс}">
        <w:r>
          <w:rPr>
            <w:sz w:val="24"/>
            <w:color w:val="0000ff"/>
          </w:rPr>
          <w:t xml:space="preserve">законом</w:t>
        </w:r>
      </w:hyperlink>
      <w:r>
        <w:rPr>
          <w:sz w:val="24"/>
        </w:rPr>
        <w:t xml:space="preserve"> от 19.05.2010 N 87-ФЗ)</w:t>
      </w:r>
    </w:p>
    <w:p>
      <w:pPr>
        <w:pStyle w:val="0"/>
        <w:ind w:firstLine="540"/>
        <w:jc w:val="both"/>
      </w:pPr>
      <w:r>
        <w:rPr>
          <w:sz w:val="24"/>
        </w:rPr>
      </w:r>
    </w:p>
    <w:p>
      <w:pPr>
        <w:pStyle w:val="0"/>
        <w:ind w:firstLine="540"/>
        <w:jc w:val="both"/>
      </w:pPr>
      <w:r>
        <w:rPr>
          <w:sz w:val="24"/>
        </w:rPr>
        <w:t xml:space="preserve">Незаконное культивирование </w:t>
      </w:r>
      <w:hyperlink w:history="0" r:id="rId2689" w:tooltip="Постановление Правительства РФ от 27.11.2010 N 934 (ред. от 07.02.2024) &quot;Об утверждении перечня растений, содержащих наркотические средства или психотропные вещества либо их прекурсоры и подлежащих контролю в Российской Федерации, крупного и особо крупного размеров культивирования растений, содержащих наркотические средства или психотропные вещества либо их прекурсоры, для целей статьи 231 Уголовного кодекса Российской Федерации, а также об изменении и признании утратившими силу некоторых актов Правительств {КонсультантПлюс}">
        <w:r>
          <w:rPr>
            <w:sz w:val="24"/>
            <w:color w:val="0000ff"/>
          </w:rPr>
          <w:t xml:space="preserve">растений</w:t>
        </w:r>
      </w:hyperlink>
      <w:r>
        <w:rPr>
          <w:sz w:val="24"/>
        </w:rPr>
        <w:t xml:space="preserve">, содержащих наркотические средства или психотропные вещества либо их прекурсоры, если это действие не содержит </w:t>
      </w:r>
      <w:hyperlink w:history="0" r:id="rId269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уголовно наказуемого 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или административный арест на срок до пятнадцати суток; на юридических лиц - от ста тысяч до трехсот тысяч рублей.</w:t>
      </w:r>
    </w:p>
    <w:p>
      <w:pPr>
        <w:pStyle w:val="0"/>
        <w:jc w:val="both"/>
      </w:pPr>
      <w:r>
        <w:rPr>
          <w:sz w:val="24"/>
        </w:rPr>
        <w:t xml:space="preserve">(в ред. Федерального </w:t>
      </w:r>
      <w:hyperlink w:history="0" r:id="rId2691" w:tooltip="Федеральный закон от 05.04.2021 N 8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05.04.2021 N 84-ФЗ)</w:t>
      </w:r>
    </w:p>
    <w:p>
      <w:pPr>
        <w:pStyle w:val="0"/>
        <w:jc w:val="both"/>
      </w:pPr>
      <w:r>
        <w:rPr>
          <w:sz w:val="24"/>
        </w:rPr>
      </w:r>
    </w:p>
    <w:bookmarkStart w:id="3838" w:name="P3838"/>
    <w:bookmarkEnd w:id="3838"/>
    <w:p>
      <w:pPr>
        <w:pStyle w:val="2"/>
        <w:outlineLvl w:val="2"/>
        <w:ind w:firstLine="540"/>
        <w:jc w:val="both"/>
      </w:pPr>
      <w:r>
        <w:rPr>
          <w:sz w:val="24"/>
        </w:rPr>
        <w:t xml:space="preserve">Статья 10.6. Нарушение правил карантина животных или других ветеринарно-санитарных правил</w:t>
      </w:r>
    </w:p>
    <w:p>
      <w:pPr>
        <w:pStyle w:val="0"/>
        <w:jc w:val="both"/>
      </w:pPr>
      <w:r>
        <w:rPr>
          <w:sz w:val="24"/>
        </w:rPr>
      </w:r>
    </w:p>
    <w:bookmarkStart w:id="3840" w:name="P3840"/>
    <w:bookmarkEnd w:id="3840"/>
    <w:p>
      <w:pPr>
        <w:pStyle w:val="0"/>
        <w:ind w:firstLine="540"/>
        <w:jc w:val="both"/>
      </w:pPr>
      <w:hyperlink w:history="0" r:id="rId2692" w:tooltip="Федеральный закон от 03.12.2008 N 247-ФЗ &quot;О внесении изменений в Кодекс Российской Федерации об административных правонарушениях&quot; {КонсультантПлюс}">
        <w:r>
          <w:rPr>
            <w:sz w:val="24"/>
            <w:color w:val="0000ff"/>
          </w:rPr>
          <w:t xml:space="preserve">1</w:t>
        </w:r>
      </w:hyperlink>
      <w:r>
        <w:rPr>
          <w:sz w:val="24"/>
        </w:rPr>
        <w:t xml:space="preserve">. Нарушение правил карантина животных или других ветеринарно-санитарных правил, за исключением случаев, предусмотренных </w:t>
      </w:r>
      <w:hyperlink w:history="0" w:anchor="P3847" w:tooltip="2. Нарушение правил борьбы с карантинными и особо опасными болезнями животных, за исключением случаев, предусмотренных частью 4 настоящей статьи, -">
        <w:r>
          <w:rPr>
            <w:sz w:val="24"/>
            <w:color w:val="0000ff"/>
          </w:rPr>
          <w:t xml:space="preserve">частями 2</w:t>
        </w:r>
      </w:hyperlink>
      <w:r>
        <w:rPr>
          <w:sz w:val="24"/>
        </w:rPr>
        <w:t xml:space="preserve"> и </w:t>
      </w:r>
      <w:hyperlink w:history="0" w:anchor="P3855" w:tooltip="4. Нарушение правил борьбы с карантинными и особо опасными болезнями животных, повлекшее за собой возникновение очагов заразных болезней животных и (или) распространение таких болезней, если это действие не содержит признаков уголовно наказуемого деяния, -">
        <w:r>
          <w:rPr>
            <w:sz w:val="24"/>
            <w:color w:val="0000ff"/>
          </w:rPr>
          <w:t xml:space="preserve">4</w:t>
        </w:r>
      </w:hyperlink>
      <w:r>
        <w:rPr>
          <w:sz w:val="24"/>
        </w:rPr>
        <w:t xml:space="preserve"> настоящей статьи, -</w:t>
      </w:r>
    </w:p>
    <w:p>
      <w:pPr>
        <w:pStyle w:val="0"/>
        <w:jc w:val="both"/>
      </w:pPr>
      <w:r>
        <w:rPr>
          <w:sz w:val="24"/>
        </w:rPr>
        <w:t xml:space="preserve">(в ред. Федеральных законов от 03.12.2008 </w:t>
      </w:r>
      <w:hyperlink w:history="0" r:id="rId2693" w:tooltip="Федеральный закон от 03.12.2008 N 247-ФЗ &quot;О внесении изменений в Кодекс Российской Федерации об административных правонарушениях&quot; {КонсультантПлюс}">
        <w:r>
          <w:rPr>
            <w:sz w:val="24"/>
            <w:color w:val="0000ff"/>
          </w:rPr>
          <w:t xml:space="preserve">N 247-ФЗ</w:t>
        </w:r>
      </w:hyperlink>
      <w:r>
        <w:rPr>
          <w:sz w:val="24"/>
        </w:rPr>
        <w:t xml:space="preserve">, от 20.10.2022 </w:t>
      </w:r>
      <w:hyperlink w:history="0" r:id="rId2694" w:tooltip="Федеральный закон от 20.10.2022 N 410-ФЗ &quot;О внесении изменений в Кодекс Российской Федерации об административных правонарушениях&quot; {КонсультантПлюс}">
        <w:r>
          <w:rPr>
            <w:sz w:val="24"/>
            <w:color w:val="0000ff"/>
          </w:rPr>
          <w:t xml:space="preserve">N 410-ФЗ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трех тысяч до пяти тысяч рублей; на лиц, осуществляющих предпринимательскую деятельность без образования юридического лица, - от трех тысяч до пяти тысяч рублей или административное приостановление деятельности на срок до шестидесяти суток; на юридических лиц - от десяти тысяч до двадцати тысяч рублей или административное приостановление деятельности на срок до шестидесяти суток.</w:t>
      </w:r>
    </w:p>
    <w:p>
      <w:pPr>
        <w:pStyle w:val="0"/>
        <w:jc w:val="both"/>
      </w:pPr>
      <w:r>
        <w:rPr>
          <w:sz w:val="24"/>
        </w:rPr>
        <w:t xml:space="preserve">(в ред. Федеральных законов от 09.05.2005 </w:t>
      </w:r>
      <w:hyperlink w:history="0" r:id="rId2695"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09.04.2007 </w:t>
      </w:r>
      <w:hyperlink w:history="0" r:id="rId2696" w:tooltip="Федеральный закон от 09.04.2007 N 44-ФЗ &quot;О внесении изменений в статьи 10.6 и 10.8 Кодекса Российской Федерации об административных правонарушениях&quot; {КонсультантПлюс}">
        <w:r>
          <w:rPr>
            <w:sz w:val="24"/>
            <w:color w:val="0000ff"/>
          </w:rPr>
          <w:t xml:space="preserve">N 44-ФЗ</w:t>
        </w:r>
      </w:hyperlink>
      <w:r>
        <w:rPr>
          <w:sz w:val="24"/>
        </w:rPr>
        <w:t xml:space="preserve">, от 22.06.2007 </w:t>
      </w:r>
      <w:hyperlink w:history="0" r:id="rId269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20.10.2022 </w:t>
      </w:r>
      <w:hyperlink w:history="0" r:id="rId2698" w:tooltip="Федеральный закон от 20.10.2022 N 410-ФЗ &quot;О внесении изменений в Кодекс Российской Федерации об административных правонарушениях&quot; {КонсультантПлюс}">
        <w:r>
          <w:rPr>
            <w:sz w:val="24"/>
            <w:color w:val="0000ff"/>
          </w:rPr>
          <w:t xml:space="preserve">N 410-ФЗ</w:t>
        </w:r>
      </w:hyperlink>
      <w:r>
        <w:rPr>
          <w:sz w:val="24"/>
        </w:rPr>
        <w:t xml:space="preserve">)</w:t>
      </w:r>
    </w:p>
    <w:p>
      <w:pPr>
        <w:pStyle w:val="0"/>
        <w:spacing w:before="240" w:lineRule="auto"/>
        <w:ind w:firstLine="540"/>
        <w:jc w:val="both"/>
      </w:pPr>
      <w:r>
        <w:rPr>
          <w:sz w:val="24"/>
        </w:rPr>
        <w:t xml:space="preserve">1.1. Повторное совершение административного правонарушения, предусмотренного </w:t>
      </w:r>
      <w:hyperlink w:history="0" w:anchor="P3840" w:tooltip="1. Нарушение правил карантина животных или других ветеринарно-санитарных правил, за исключением случаев, предусмотренных частями 2 и 4 настоящей статьи,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пятнадцати тысяч до тридцати тысяч рублей; на лиц, осуществляющих предпринимательскую деятельность без образования юридического лица, - от пятнадцати тысяч до тридцати тысяч рублей или административное приостановление деятельности на срок до девяноста суток; на юридических лиц - от пятидесяти тысяч до ста пятидесяти тысяч рублей или административное приостановление деятельности на срок до девяноста суток.</w:t>
      </w:r>
    </w:p>
    <w:p>
      <w:pPr>
        <w:pStyle w:val="0"/>
        <w:jc w:val="both"/>
      </w:pPr>
      <w:r>
        <w:rPr>
          <w:sz w:val="24"/>
        </w:rPr>
        <w:t xml:space="preserve">(часть 1.1 введена Федеральным </w:t>
      </w:r>
      <w:hyperlink w:history="0" r:id="rId2699" w:tooltip="Федеральный закон от 20.10.2022 N 41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20.10.2022 N 410-ФЗ)</w:t>
      </w:r>
    </w:p>
    <w:bookmarkStart w:id="3847" w:name="P3847"/>
    <w:bookmarkEnd w:id="3847"/>
    <w:p>
      <w:pPr>
        <w:pStyle w:val="0"/>
        <w:spacing w:before="240" w:lineRule="auto"/>
        <w:ind w:firstLine="540"/>
        <w:jc w:val="both"/>
      </w:pPr>
      <w:r>
        <w:rPr>
          <w:sz w:val="24"/>
        </w:rPr>
        <w:t xml:space="preserve">2. Нарушение правил борьбы с карантинными и особо опасными </w:t>
      </w:r>
      <w:hyperlink w:history="0" r:id="rId2700" w:tooltip="Приказ Минсельхоза России от 09.03.2011 N 62 (ред. от 25.09.2020) &quot;Об утверждении Перечня заразных и иных болезней животных&quot; (Зарегистрировано в Минюсте России 01.06.2011 N 20921) {КонсультантПлюс}">
        <w:r>
          <w:rPr>
            <w:sz w:val="24"/>
            <w:color w:val="0000ff"/>
          </w:rPr>
          <w:t xml:space="preserve">болезнями</w:t>
        </w:r>
      </w:hyperlink>
      <w:r>
        <w:rPr>
          <w:sz w:val="24"/>
        </w:rPr>
        <w:t xml:space="preserve"> животных, за исключением случаев, предусмотренных </w:t>
      </w:r>
      <w:hyperlink w:history="0" w:anchor="P3855" w:tooltip="4. Нарушение правил борьбы с карантинными и особо опасными болезнями животных, повлекшее за собой возникновение очагов заразных болезней животных и (или) распространение таких болезней, если это действие не содержит признаков уголовно наказуемого деяния, -">
        <w:r>
          <w:rPr>
            <w:sz w:val="24"/>
            <w:color w:val="0000ff"/>
          </w:rPr>
          <w:t xml:space="preserve">частью 4</w:t>
        </w:r>
      </w:hyperlink>
      <w:r>
        <w:rPr>
          <w:sz w:val="24"/>
        </w:rPr>
        <w:t xml:space="preserve"> настоящей статьи, -</w:t>
      </w:r>
    </w:p>
    <w:p>
      <w:pPr>
        <w:pStyle w:val="0"/>
        <w:jc w:val="both"/>
      </w:pPr>
      <w:r>
        <w:rPr>
          <w:sz w:val="24"/>
        </w:rPr>
        <w:t xml:space="preserve">(в ред. Федерального </w:t>
      </w:r>
      <w:hyperlink w:history="0" r:id="rId2701" w:tooltip="Федеральный закон от 20.10.2022 N 41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20.10.2022 N 410-ФЗ)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пяти тысяч до семи тысяч рублей; на лиц, осуществляющих предпринимательскую деятельность без образования юридического лица, - от пяти тысяч до семи тысяч рублей или административное приостановление деятельности на срок до шестидесяти суток; на юридических лиц - от девяноста тысяч до ста тысяч рублей или административное приостановление деятельности на срок до шестидесяти суток.</w:t>
      </w:r>
    </w:p>
    <w:p>
      <w:pPr>
        <w:pStyle w:val="0"/>
        <w:jc w:val="both"/>
      </w:pPr>
      <w:r>
        <w:rPr>
          <w:sz w:val="24"/>
        </w:rPr>
        <w:t xml:space="preserve">(в ред. Федерального </w:t>
      </w:r>
      <w:hyperlink w:history="0" r:id="rId2702" w:tooltip="Федеральный закон от 20.10.2022 N 41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20.10.2022 N 410-ФЗ)</w:t>
      </w:r>
    </w:p>
    <w:p>
      <w:pPr>
        <w:pStyle w:val="0"/>
        <w:jc w:val="both"/>
      </w:pPr>
      <w:r>
        <w:rPr>
          <w:sz w:val="24"/>
        </w:rPr>
        <w:t xml:space="preserve">(часть 2 введена Федеральным </w:t>
      </w:r>
      <w:hyperlink w:history="0" r:id="rId2703" w:tooltip="Федеральный закон от 03.12.2008 N 24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03.12.2008 N 247-ФЗ)</w:t>
      </w:r>
    </w:p>
    <w:bookmarkStart w:id="3852" w:name="P3852"/>
    <w:bookmarkEnd w:id="3852"/>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3847" w:tooltip="2. Нарушение правил борьбы с карантинными и особо опасными болезнями животных, за исключением случаев, предусмотренных частью 4 настоящей статьи,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пятнадцати тысяч рублей; на должностных лиц - от тридцати тысяч до пятидесяти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или административное приостановление деятельности на срок до девяноста суток; на юридических лиц - от трехсот пятидесяти тысяч до четырехсот тысяч рублей или административное приостановление деятельности на срок до девяноста суток.</w:t>
      </w:r>
    </w:p>
    <w:p>
      <w:pPr>
        <w:pStyle w:val="0"/>
        <w:jc w:val="both"/>
      </w:pPr>
      <w:r>
        <w:rPr>
          <w:sz w:val="24"/>
        </w:rPr>
        <w:t xml:space="preserve">(часть 3 введена Федеральным </w:t>
      </w:r>
      <w:hyperlink w:history="0" r:id="rId2704" w:tooltip="Федеральный закон от 20.10.2022 N 41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20.10.2022 N 410-ФЗ)</w:t>
      </w:r>
    </w:p>
    <w:bookmarkStart w:id="3855" w:name="P3855"/>
    <w:bookmarkEnd w:id="3855"/>
    <w:p>
      <w:pPr>
        <w:pStyle w:val="0"/>
        <w:spacing w:before="240" w:lineRule="auto"/>
        <w:ind w:firstLine="540"/>
        <w:jc w:val="both"/>
      </w:pPr>
      <w:r>
        <w:rPr>
          <w:sz w:val="24"/>
        </w:rPr>
        <w:t xml:space="preserve">4. Нарушение правил борьбы с карантинными и особо опасными болезнями животных, повлекшее за собой возникновение очагов заразных болезней животных и (или) распространение таких болезней, если это действие не содержит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тридцати тысяч рублей; на должностных лиц - от пятидесяти тысяч до восьмидесяти тысяч рублей; на лиц, осуществляющих предпринимательскую деятельность без образования юридического лица, - от пятидесяти тысяч до восьмидесяти тысяч рублей или административное приостановление деятельности на срок до девяноста суток; на юридических лиц - от четырехсот тысяч до шестисот тысяч рублей или административное приостановление деятельности на срок до девяноста суток.</w:t>
      </w:r>
    </w:p>
    <w:p>
      <w:pPr>
        <w:pStyle w:val="0"/>
        <w:jc w:val="both"/>
      </w:pPr>
      <w:r>
        <w:rPr>
          <w:sz w:val="24"/>
        </w:rPr>
        <w:t xml:space="preserve">(часть 4 введена Федеральным </w:t>
      </w:r>
      <w:hyperlink w:history="0" r:id="rId2705" w:tooltip="Федеральный закон от 20.10.2022 N 41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20.10.2022 N 410-ФЗ)</w:t>
      </w:r>
    </w:p>
    <w:p>
      <w:pPr>
        <w:pStyle w:val="0"/>
        <w:jc w:val="both"/>
      </w:pPr>
      <w:r>
        <w:rPr>
          <w:sz w:val="24"/>
        </w:rPr>
      </w:r>
    </w:p>
    <w:p>
      <w:pPr>
        <w:pStyle w:val="2"/>
        <w:outlineLvl w:val="2"/>
        <w:ind w:firstLine="540"/>
        <w:jc w:val="both"/>
      </w:pPr>
      <w:r>
        <w:rPr>
          <w:sz w:val="24"/>
        </w:rPr>
        <w:t xml:space="preserve">Статья 10.7. Сокрытие сведений о внезапном падеже или об одновременных массовых заболеваниях животных</w:t>
      </w:r>
    </w:p>
    <w:p>
      <w:pPr>
        <w:pStyle w:val="0"/>
        <w:jc w:val="both"/>
      </w:pPr>
      <w:r>
        <w:rPr>
          <w:sz w:val="24"/>
        </w:rPr>
      </w:r>
    </w:p>
    <w:p>
      <w:pPr>
        <w:pStyle w:val="0"/>
        <w:ind w:firstLine="540"/>
        <w:jc w:val="both"/>
      </w:pPr>
      <w:hyperlink w:history="0" r:id="rId2706" w:tooltip="Федеральный закон от 03.12.2008 N 247-ФЗ &quot;О внесении изменений в Кодекс Российской Федерации об административных правонарушениях&quot; {КонсультантПлюс}">
        <w:r>
          <w:rPr>
            <w:sz w:val="24"/>
            <w:color w:val="0000ff"/>
          </w:rPr>
          <w:t xml:space="preserve">1</w:t>
        </w:r>
      </w:hyperlink>
      <w:r>
        <w:rPr>
          <w:sz w:val="24"/>
        </w:rPr>
        <w:t xml:space="preserve">. Сокрытие от органов, осуществляющих федеральный государственный ветеринарный надзор, сведений о внезапном падеже или об одновременных массовых заболеваниях животных либо несвоевременное </w:t>
      </w:r>
      <w:r>
        <w:rPr>
          <w:sz w:val="24"/>
        </w:rPr>
        <w:t xml:space="preserve">извещение</w:t>
      </w:r>
      <w:r>
        <w:rPr>
          <w:sz w:val="24"/>
        </w:rPr>
        <w:t xml:space="preserve"> указанных органов о внезапном падеже или об одновременных массовых заболеваниях животных, а также несвоевременное принятие либо непринятие мер по локализации этих падежа и заболеваний -</w:t>
      </w:r>
    </w:p>
    <w:p>
      <w:pPr>
        <w:pStyle w:val="0"/>
        <w:jc w:val="both"/>
      </w:pPr>
      <w:r>
        <w:rPr>
          <w:sz w:val="24"/>
        </w:rPr>
        <w:t xml:space="preserve">(в ред. Федерального </w:t>
      </w:r>
      <w:hyperlink w:history="0" r:id="rId2707" w:tooltip="Федеральный закон от 27.12.2019 N 448-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27.12.2019 N 448-ФЗ)</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на должностных лиц - от сорока тысяч до пятидесяти тысяч рублей; на юридических лиц - от ста тысяч до ста пятидесяти тысяч рублей.</w:t>
      </w:r>
    </w:p>
    <w:p>
      <w:pPr>
        <w:pStyle w:val="0"/>
        <w:jc w:val="both"/>
      </w:pPr>
      <w:r>
        <w:rPr>
          <w:sz w:val="24"/>
        </w:rPr>
        <w:t xml:space="preserve">(в ред. Федерального </w:t>
      </w:r>
      <w:hyperlink w:history="0" r:id="rId2708" w:tooltip="Федеральный закон от 20.10.2022 N 41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20.10.2022 N 410-ФЗ)</w:t>
      </w:r>
    </w:p>
    <w:bookmarkStart w:id="3865" w:name="P3865"/>
    <w:bookmarkEnd w:id="3865"/>
    <w:p>
      <w:pPr>
        <w:pStyle w:val="0"/>
        <w:spacing w:before="240" w:lineRule="auto"/>
        <w:ind w:firstLine="540"/>
        <w:jc w:val="both"/>
      </w:pPr>
      <w:r>
        <w:rPr>
          <w:sz w:val="24"/>
        </w:rPr>
        <w:t xml:space="preserve">2. Те же действия, совершенные в период осуществления на соответствующей территории ограничительных мероприятий (карантина), -</w:t>
      </w:r>
    </w:p>
    <w:p>
      <w:pPr>
        <w:pStyle w:val="0"/>
        <w:spacing w:before="240" w:lineRule="auto"/>
        <w:ind w:firstLine="540"/>
        <w:jc w:val="both"/>
      </w:pPr>
      <w:r>
        <w:rPr>
          <w:sz w:val="24"/>
        </w:rPr>
        <w:t xml:space="preserve">влекут наложение административного штрафа на граждан в размере от пяти тысяч до десяти тысяч рублей; на должностных лиц - от пятидесяти тысяч до семидесяти тысяч рублей; на юридических лиц - от двухсот тысяч до трехсот тысяч рублей или административное приостановление деятельности на срок до шестидесяти суток.</w:t>
      </w:r>
    </w:p>
    <w:p>
      <w:pPr>
        <w:pStyle w:val="0"/>
        <w:jc w:val="both"/>
      </w:pPr>
      <w:r>
        <w:rPr>
          <w:sz w:val="24"/>
        </w:rPr>
        <w:t xml:space="preserve">(в ред. Федерального </w:t>
      </w:r>
      <w:hyperlink w:history="0" r:id="rId2709" w:tooltip="Федеральный закон от 20.10.2022 N 41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20.10.2022 N 410-ФЗ)</w:t>
      </w:r>
    </w:p>
    <w:p>
      <w:pPr>
        <w:pStyle w:val="0"/>
        <w:jc w:val="both"/>
      </w:pPr>
      <w:r>
        <w:rPr>
          <w:sz w:val="24"/>
        </w:rPr>
        <w:t xml:space="preserve">(часть 2 введена Федеральным </w:t>
      </w:r>
      <w:hyperlink w:history="0" r:id="rId2710" w:tooltip="Федеральный закон от 03.12.2008 N 24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03.12.2008 N 247-ФЗ)</w:t>
      </w:r>
    </w:p>
    <w:p>
      <w:pPr>
        <w:pStyle w:val="0"/>
        <w:jc w:val="both"/>
      </w:pPr>
      <w:r>
        <w:rPr>
          <w:sz w:val="24"/>
        </w:rPr>
      </w:r>
    </w:p>
    <w:bookmarkStart w:id="3870" w:name="P3870"/>
    <w:bookmarkEnd w:id="3870"/>
    <w:p>
      <w:pPr>
        <w:pStyle w:val="2"/>
        <w:outlineLvl w:val="2"/>
        <w:ind w:firstLine="540"/>
        <w:jc w:val="both"/>
      </w:pPr>
      <w:r>
        <w:rPr>
          <w:sz w:val="24"/>
        </w:rPr>
        <w:t xml:space="preserve">Статья 10.8. Нарушение ветеринарно-санитарных правил перевозки, перегона или убоя животных либо правил заготовки, переработки, хранения или реализации продуктов животноводства</w:t>
      </w:r>
    </w:p>
    <w:p>
      <w:pPr>
        <w:pStyle w:val="0"/>
        <w:ind w:firstLine="540"/>
        <w:jc w:val="both"/>
      </w:pPr>
      <w:r>
        <w:rPr>
          <w:sz w:val="24"/>
        </w:rPr>
      </w:r>
    </w:p>
    <w:p>
      <w:pPr>
        <w:pStyle w:val="0"/>
        <w:ind w:firstLine="540"/>
        <w:jc w:val="both"/>
      </w:pPr>
      <w:r>
        <w:rPr>
          <w:sz w:val="24"/>
        </w:rPr>
        <w:t xml:space="preserve">(в ред. Федерального </w:t>
      </w:r>
      <w:hyperlink w:history="0" r:id="rId2711" w:tooltip="Федеральный закон от 23.07.2013 N 19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23.07.2013 N 199-ФЗ)</w:t>
      </w:r>
    </w:p>
    <w:p>
      <w:pPr>
        <w:pStyle w:val="0"/>
        <w:ind w:firstLine="540"/>
        <w:jc w:val="both"/>
      </w:pPr>
      <w:r>
        <w:rPr>
          <w:sz w:val="24"/>
        </w:rPr>
      </w:r>
    </w:p>
    <w:bookmarkStart w:id="3874" w:name="P3874"/>
    <w:bookmarkEnd w:id="3874"/>
    <w:p>
      <w:pPr>
        <w:pStyle w:val="0"/>
        <w:ind w:firstLine="540"/>
        <w:jc w:val="both"/>
      </w:pPr>
      <w:r>
        <w:rPr>
          <w:sz w:val="24"/>
        </w:rPr>
        <w:t xml:space="preserve">1. Нарушение ветеринарно-санитарных </w:t>
      </w:r>
      <w:hyperlink w:history="0" r:id="rId2712" w:tooltip="Приказ Минтранса России от 14.01.2020 N 10 &quot;Об утверждении Правил перевозок железнодорожным транспортом грузов, подлежащих федеральному государственному ветеринарному надзору&quot; (Зарегистрировано в Минюсте России 03.06.2020 N 58573) {КонсультантПлюс}">
        <w:r>
          <w:rPr>
            <w:sz w:val="24"/>
            <w:color w:val="0000ff"/>
          </w:rPr>
          <w:t xml:space="preserve">правил</w:t>
        </w:r>
      </w:hyperlink>
      <w:r>
        <w:rPr>
          <w:sz w:val="24"/>
        </w:rPr>
        <w:t xml:space="preserve"> перевозки, перегона или убоя животных либо правил заготовки, переработки, хранения или реализации продуктов животноводства, за исключением случаев, предусмотренных </w:t>
      </w:r>
      <w:hyperlink w:history="0" w:anchor="P3876" w:tooltip="2. Перевозка сельскохозяйственных животных и (или) продуктов животноводства без ветеринарных сопроводительных документов, за исключением перевозки сельскохозяйственных животных и (или) продуктов животноводства для личного пользования, -">
        <w:r>
          <w:rPr>
            <w:sz w:val="24"/>
            <w:color w:val="0000ff"/>
          </w:rPr>
          <w:t xml:space="preserve">частями 2</w:t>
        </w:r>
      </w:hyperlink>
      <w:r>
        <w:rPr>
          <w:sz w:val="24"/>
        </w:rPr>
        <w:t xml:space="preserve"> и </w:t>
      </w:r>
      <w:hyperlink w:history="0" w:anchor="P3878" w:tooltip="3. Нарушение ветеринарно-санитарных правил сбора, утилизации и уничтожения биологических отходов -">
        <w:r>
          <w:rPr>
            <w:sz w:val="24"/>
            <w:color w:val="0000ff"/>
          </w:rPr>
          <w:t xml:space="preserve">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трех тысяч до пяти тысяч рублей; на юридических лиц - от десяти тысяч до двадцати тысяч рублей.</w:t>
      </w:r>
    </w:p>
    <w:bookmarkStart w:id="3876" w:name="P3876"/>
    <w:bookmarkEnd w:id="3876"/>
    <w:p>
      <w:pPr>
        <w:pStyle w:val="0"/>
        <w:spacing w:before="240" w:lineRule="auto"/>
        <w:ind w:firstLine="540"/>
        <w:jc w:val="both"/>
      </w:pPr>
      <w:r>
        <w:rPr>
          <w:sz w:val="24"/>
        </w:rPr>
        <w:t xml:space="preserve">2. Перевозка сельскохозяйственных животных и (или) продуктов животноводства без ветеринарных сопроводительных </w:t>
      </w:r>
      <w:r>
        <w:rPr>
          <w:sz w:val="24"/>
        </w:rPr>
        <w:t xml:space="preserve">документов</w:t>
      </w:r>
      <w:r>
        <w:rPr>
          <w:sz w:val="24"/>
        </w:rPr>
        <w:t xml:space="preserve">, за исключением перевозки сельскохозяйственных животных и (или) продуктов животноводства для личного пользования,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сорока тысяч рублей; на юридических лиц - от трехсот тысяч до пятисот тысяч рублей.</w:t>
      </w:r>
    </w:p>
    <w:bookmarkStart w:id="3878" w:name="P3878"/>
    <w:bookmarkEnd w:id="3878"/>
    <w:p>
      <w:pPr>
        <w:pStyle w:val="0"/>
        <w:spacing w:before="240" w:lineRule="auto"/>
        <w:ind w:firstLine="540"/>
        <w:jc w:val="both"/>
      </w:pPr>
      <w:r>
        <w:rPr>
          <w:sz w:val="24"/>
        </w:rPr>
        <w:t xml:space="preserve">3. Нарушение ветеринарно-санитарных </w:t>
      </w:r>
      <w:r>
        <w:rPr>
          <w:sz w:val="24"/>
        </w:rPr>
        <w:t xml:space="preserve">правил</w:t>
      </w:r>
      <w:r>
        <w:rPr>
          <w:sz w:val="24"/>
        </w:rPr>
        <w:t xml:space="preserve"> сбора, утилизации и уничтожения биологических отходов -</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на должностных лиц - от двадцати тысяч до сорока тысяч рублей; на лиц, осуществляющих предпринимательскую деятельность без образования юридического лица, - от сорока тысяч до пятидесяти тысяч рублей или административное приостановление деятельности на срок до девяноста суток; на юридических лиц - от пятисот тысяч до семисот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Примечание. Под продуктами животноводства в </w:t>
      </w:r>
      <w:hyperlink w:history="0" w:anchor="P3874" w:tooltip="1. Нарушение ветеринарно-санитарных правил перевозки, перегона или убоя животных либо правил заготовки, переработки, хранения или реализации продуктов животноводства, за исключением случаев, предусмотренных частями 2 и 3 настоящей статьи, -">
        <w:r>
          <w:rPr>
            <w:sz w:val="24"/>
            <w:color w:val="0000ff"/>
          </w:rPr>
          <w:t xml:space="preserve">частях 1</w:t>
        </w:r>
      </w:hyperlink>
      <w:r>
        <w:rPr>
          <w:sz w:val="24"/>
        </w:rPr>
        <w:t xml:space="preserve"> и </w:t>
      </w:r>
      <w:hyperlink w:history="0" w:anchor="P3876" w:tooltip="2. Перевозка сельскохозяйственных животных и (или) продуктов животноводства без ветеринарных сопроводительных документов, за исключением перевозки сельскохозяйственных животных и (или) продуктов животноводства для личного пользования, -">
        <w:r>
          <w:rPr>
            <w:sz w:val="24"/>
            <w:color w:val="0000ff"/>
          </w:rPr>
          <w:t xml:space="preserve">2</w:t>
        </w:r>
      </w:hyperlink>
      <w:r>
        <w:rPr>
          <w:sz w:val="24"/>
        </w:rPr>
        <w:t xml:space="preserve"> настоящей статьи следует понимать товары, включенные в Единый </w:t>
      </w:r>
      <w:hyperlink w:history="0" r:id="rId2713" w:tooltip="Решение Комиссии Таможенного союза от 18.06.2010 N 317 (ред. от 22.04.2025) &quot;О применении ветеринарно-санитарных мер в Евразийском экономическом союзе&quot; (вместе с &quot;Положением о едином порядке осуществления ветеринарного контроля (надзора) на таможенной границе Евразийского экономического союза и на таможенной территории Евразийского экономического союза&quot;, &quot;Едиными ветеринарными (ветеринарно-санитарными) требованиями, предъявляемые к товарам, подлежащим ветеринарному контролю (надзору)&quot;) {КонсультантПлюс}">
        <w:r>
          <w:rPr>
            <w:sz w:val="24"/>
            <w:color w:val="0000ff"/>
          </w:rPr>
          <w:t xml:space="preserve">перечень</w:t>
        </w:r>
      </w:hyperlink>
      <w:r>
        <w:rPr>
          <w:sz w:val="24"/>
        </w:rPr>
        <w:t xml:space="preserve"> товаров, подлежащих ветеринарному контролю (надзору), утвержденный решением Комиссии Таможенного союза.</w:t>
      </w:r>
    </w:p>
    <w:p>
      <w:pPr>
        <w:pStyle w:val="0"/>
        <w:ind w:firstLine="540"/>
        <w:jc w:val="both"/>
      </w:pPr>
      <w:r>
        <w:rPr>
          <w:sz w:val="24"/>
        </w:rPr>
      </w:r>
    </w:p>
    <w:bookmarkStart w:id="3882" w:name="P3882"/>
    <w:bookmarkEnd w:id="3882"/>
    <w:p>
      <w:pPr>
        <w:pStyle w:val="2"/>
        <w:outlineLvl w:val="2"/>
        <w:ind w:firstLine="540"/>
        <w:jc w:val="both"/>
      </w:pPr>
      <w:r>
        <w:rPr>
          <w:sz w:val="24"/>
        </w:rPr>
        <w:t xml:space="preserve">Статья 10.8.1. Несоблюдение требований к обращению побочных продуктов животноводства</w:t>
      </w:r>
    </w:p>
    <w:p>
      <w:pPr>
        <w:pStyle w:val="0"/>
        <w:ind w:firstLine="540"/>
        <w:jc w:val="both"/>
      </w:pPr>
      <w:r>
        <w:rPr>
          <w:sz w:val="24"/>
        </w:rPr>
      </w:r>
    </w:p>
    <w:p>
      <w:pPr>
        <w:pStyle w:val="0"/>
        <w:ind w:firstLine="540"/>
        <w:jc w:val="both"/>
      </w:pPr>
      <w:r>
        <w:rPr>
          <w:sz w:val="24"/>
        </w:rPr>
        <w:t xml:space="preserve">(введена Федеральным </w:t>
      </w:r>
      <w:hyperlink w:history="0" r:id="rId2714" w:tooltip="Федеральный закон от 22.04.2024 N 8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22.04.2024 N 86-ФЗ)</w:t>
      </w:r>
    </w:p>
    <w:p>
      <w:pPr>
        <w:pStyle w:val="0"/>
        <w:jc w:val="both"/>
      </w:pPr>
      <w:r>
        <w:rPr>
          <w:sz w:val="24"/>
        </w:rPr>
      </w:r>
    </w:p>
    <w:bookmarkStart w:id="3886" w:name="P3886"/>
    <w:bookmarkEnd w:id="3886"/>
    <w:p>
      <w:pPr>
        <w:pStyle w:val="0"/>
        <w:ind w:firstLine="540"/>
        <w:jc w:val="both"/>
      </w:pPr>
      <w:r>
        <w:rPr>
          <w:sz w:val="24"/>
        </w:rPr>
        <w:t xml:space="preserve">1. Несоблюдение </w:t>
      </w:r>
      <w:hyperlink w:history="0" r:id="rId2715" w:tooltip="Федеральный закон от 14.07.2022 N 248-ФЗ &quot;О побочных продуктах животноводства и о внесении изменений в отдельные законодательные акты Российской Федерации&quot; {КонсультантПлюс}">
        <w:r>
          <w:rPr>
            <w:sz w:val="24"/>
            <w:color w:val="0000ff"/>
          </w:rPr>
          <w:t xml:space="preserve">требований</w:t>
        </w:r>
      </w:hyperlink>
      <w:r>
        <w:rPr>
          <w:sz w:val="24"/>
        </w:rPr>
        <w:t xml:space="preserve"> к обращению побочных продуктов животноводства при хранении, обработке, переработке, транспортировке, реализации побочных продуктов животноводства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сорока тысяч рублей; на лиц, осуществляющих предпринимательскую деятельность без образования юридического лица, - от пятидесяти тысяч до шестидесяти тысяч рублей или административное приостановление деятельности на срок до девяноста суток; на юридических лиц - от двухсот пятидесяти тысяч до трехсот пятидесяти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3886" w:tooltip="1. Несоблюдение требований к обращению побочных продуктов животноводства при хранении, обработке, переработке, транспортировке, реализации побочных продуктов животноводства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на лиц, осуществляющих предпринимательскую деятельность без образования юридического лица, - от шестидесяти тысяч до семидесяти тысяч рублей или административное приостановление деятельности на срок до девяноста суток; на юридических лиц - от трехсот пятидесяти тысяч до четырехсот пятидесяти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3. Действия (бездействие), предусмотренные </w:t>
      </w:r>
      <w:hyperlink w:history="0" w:anchor="P3886" w:tooltip="1. Несоблюдение требований к обращению побочных продуктов животноводства при хранении, обработке, переработке, транспортировке, реализации побочных продуктов животноводства -">
        <w:r>
          <w:rPr>
            <w:sz w:val="24"/>
            <w:color w:val="0000ff"/>
          </w:rPr>
          <w:t xml:space="preserve">частью 1</w:t>
        </w:r>
      </w:hyperlink>
      <w:r>
        <w:rPr>
          <w:sz w:val="24"/>
        </w:rPr>
        <w:t xml:space="preserve">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пятидесяти тысяч до шестидесяти тысяч рублей; на лиц, осуществляющих предпринимательскую деятельность без образования юридического лица, - от восьмидесяти тысяч до девяноста тысяч рублей или административное приостановление деятельности на срок до девяноста суток; на юридических лиц - от пятисот тысяч до шестисот тысяч рублей или административное приостановление деятельности на срок до девяноста суток.</w:t>
      </w:r>
    </w:p>
    <w:p>
      <w:pPr>
        <w:pStyle w:val="0"/>
        <w:jc w:val="both"/>
      </w:pPr>
      <w:r>
        <w:rPr>
          <w:sz w:val="24"/>
        </w:rPr>
      </w:r>
    </w:p>
    <w:bookmarkStart w:id="3893" w:name="P3893"/>
    <w:bookmarkEnd w:id="3893"/>
    <w:p>
      <w:pPr>
        <w:pStyle w:val="2"/>
        <w:outlineLvl w:val="2"/>
        <w:ind w:firstLine="540"/>
        <w:jc w:val="both"/>
      </w:pPr>
      <w:r>
        <w:rPr>
          <w:sz w:val="24"/>
        </w:rPr>
        <w:t xml:space="preserve">Статья 10.9. Проведение мелиоративных работ с нарушением проекта</w:t>
      </w:r>
    </w:p>
    <w:p>
      <w:pPr>
        <w:pStyle w:val="0"/>
        <w:jc w:val="both"/>
      </w:pPr>
      <w:r>
        <w:rPr>
          <w:sz w:val="24"/>
        </w:rPr>
      </w:r>
    </w:p>
    <w:p>
      <w:pPr>
        <w:pStyle w:val="0"/>
        <w:ind w:firstLine="540"/>
        <w:jc w:val="both"/>
      </w:pPr>
      <w:r>
        <w:rPr>
          <w:sz w:val="24"/>
        </w:rPr>
        <w:t xml:space="preserve">Проведение мелиоративных работ с нарушением проекта проведения мелиоративных работ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pPr>
        <w:pStyle w:val="0"/>
        <w:jc w:val="both"/>
      </w:pPr>
      <w:r>
        <w:rPr>
          <w:sz w:val="24"/>
        </w:rPr>
        <w:t xml:space="preserve">(в ред. Федеральных законов от 22.06.2007 </w:t>
      </w:r>
      <w:hyperlink w:history="0" r:id="rId271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2717"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jc w:val="both"/>
      </w:pPr>
      <w:r>
        <w:rPr>
          <w:sz w:val="24"/>
        </w:rPr>
      </w:r>
    </w:p>
    <w:bookmarkStart w:id="3899" w:name="P3899"/>
    <w:bookmarkEnd w:id="3899"/>
    <w:p>
      <w:pPr>
        <w:pStyle w:val="2"/>
        <w:outlineLvl w:val="2"/>
        <w:ind w:firstLine="540"/>
        <w:jc w:val="both"/>
      </w:pPr>
      <w:r>
        <w:rPr>
          <w:sz w:val="24"/>
        </w:rPr>
        <w:t xml:space="preserve">Статья 10.10. Нарушение правил эксплуатации мелиоративных систем или отдельно расположенных гидротехнических сооружений. Повреждение мелиоративных систем</w:t>
      </w:r>
    </w:p>
    <w:p>
      <w:pPr>
        <w:pStyle w:val="0"/>
        <w:jc w:val="both"/>
      </w:pPr>
      <w:r>
        <w:rPr>
          <w:sz w:val="24"/>
        </w:rPr>
      </w:r>
    </w:p>
    <w:p>
      <w:pPr>
        <w:pStyle w:val="0"/>
        <w:ind w:firstLine="540"/>
        <w:jc w:val="both"/>
      </w:pPr>
      <w:r>
        <w:rPr>
          <w:sz w:val="24"/>
        </w:rPr>
        <w:t xml:space="preserve">1. Нарушение </w:t>
      </w:r>
      <w:r>
        <w:rPr>
          <w:sz w:val="24"/>
        </w:rPr>
        <w:t xml:space="preserve">правил</w:t>
      </w:r>
      <w:r>
        <w:rPr>
          <w:sz w:val="24"/>
        </w:rPr>
        <w:t xml:space="preserve"> эксплуатации мелиоративной системы или отдельно расположенного гидротехнического сооружения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271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Повреждение мелиоративной системы, а равно защитного лесного насаждения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pPr>
        <w:pStyle w:val="0"/>
        <w:jc w:val="both"/>
      </w:pPr>
      <w:r>
        <w:rPr>
          <w:sz w:val="24"/>
        </w:rPr>
        <w:t xml:space="preserve">(в ред. Федерального </w:t>
      </w:r>
      <w:hyperlink w:history="0" r:id="rId271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3. Сооружение и (или) эксплуатация линий связи, линий электропередачи, трубопроводов, дорог или других объектов на мелиорируемых (мелиорированных) землях без согласования со специально уполномоченным государственным </w:t>
      </w:r>
      <w:hyperlink w:history="0" r:id="rId2720" w:tooltip="Постановление Правительства РФ от 12.06.2008 N 450 (ред. от 19.08.2025) &quot;О Министерстве сельского хозяйства Российской Федерации&quot; {КонсультантПлюс}">
        <w:r>
          <w:rPr>
            <w:sz w:val="24"/>
            <w:color w:val="0000ff"/>
          </w:rPr>
          <w:t xml:space="preserve">органом</w:t>
        </w:r>
      </w:hyperlink>
      <w:r>
        <w:rPr>
          <w:sz w:val="24"/>
        </w:rPr>
        <w:t xml:space="preserve"> в области мелиорации земель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одной тысячи пятисот до двух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272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3911" w:name="P3911"/>
    <w:bookmarkEnd w:id="3911"/>
    <w:p>
      <w:pPr>
        <w:pStyle w:val="2"/>
        <w:outlineLvl w:val="2"/>
        <w:ind w:firstLine="540"/>
        <w:jc w:val="both"/>
      </w:pPr>
      <w:r>
        <w:rPr>
          <w:sz w:val="24"/>
        </w:rPr>
        <w:t xml:space="preserve">Статья 10.11. Нарушение норм и правил ведения племенного животноводства</w:t>
      </w:r>
    </w:p>
    <w:p>
      <w:pPr>
        <w:pStyle w:val="0"/>
        <w:jc w:val="both"/>
      </w:pPr>
      <w:r>
        <w:rPr>
          <w:sz w:val="24"/>
        </w:rPr>
      </w:r>
    </w:p>
    <w:p>
      <w:pPr>
        <w:pStyle w:val="0"/>
        <w:ind w:firstLine="540"/>
        <w:jc w:val="both"/>
      </w:pPr>
      <w:r>
        <w:rPr>
          <w:sz w:val="24"/>
        </w:rPr>
        <w:t xml:space="preserve">1. Реализация или использование в целях воспроизводства племенной продукции (материала) с нарушением требований, установленных </w:t>
      </w:r>
      <w:hyperlink w:history="0" r:id="rId2722" w:tooltip="Федеральный закон от 03.08.1995 N 123-ФЗ (ред. от 08.08.2024) &quot;О племенном животноводстве&quot; (с изм. и доп., вступ. в силу с 01.09.2025) {КонсультантПлюс}">
        <w:r>
          <w:rPr>
            <w:sz w:val="24"/>
            <w:color w:val="0000ff"/>
          </w:rPr>
          <w:t xml:space="preserve">законодательством</w:t>
        </w:r>
      </w:hyperlink>
      <w:r>
        <w:rPr>
          <w:sz w:val="24"/>
        </w:rPr>
        <w:t xml:space="preserve"> о племенном животноводстве,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двадцати тысяч до тридцати тысяч рублей.</w:t>
      </w:r>
    </w:p>
    <w:p>
      <w:pPr>
        <w:pStyle w:val="0"/>
        <w:jc w:val="both"/>
      </w:pPr>
      <w:r>
        <w:rPr>
          <w:sz w:val="24"/>
        </w:rPr>
        <w:t xml:space="preserve">(в ред. Федеральных законов от 22.06.2007 </w:t>
      </w:r>
      <w:hyperlink w:history="0" r:id="rId272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2724"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spacing w:before="240" w:lineRule="auto"/>
        <w:ind w:firstLine="540"/>
        <w:jc w:val="both"/>
      </w:pPr>
      <w:r>
        <w:rPr>
          <w:sz w:val="24"/>
        </w:rPr>
        <w:t xml:space="preserve">2. Нарушение </w:t>
      </w:r>
      <w:hyperlink w:history="0" r:id="rId2725" w:tooltip="Федеральный закон от 03.08.1995 N 123-ФЗ (ред. от 08.08.2024) &quot;О племенном животноводстве&quot; (с изм. и доп., вступ. в силу с 01.09.2025) {КонсультантПлюс}">
        <w:r>
          <w:rPr>
            <w:sz w:val="24"/>
            <w:color w:val="0000ff"/>
          </w:rPr>
          <w:t xml:space="preserve">правил</w:t>
        </w:r>
      </w:hyperlink>
      <w:r>
        <w:rPr>
          <w:sz w:val="24"/>
        </w:rPr>
        <w:t xml:space="preserve"> государственной регистрации племенных животных и племенных стад -</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pPr>
        <w:pStyle w:val="0"/>
        <w:jc w:val="both"/>
      </w:pPr>
      <w:r>
        <w:rPr>
          <w:sz w:val="24"/>
        </w:rPr>
        <w:t xml:space="preserve">(в ред. Федерального </w:t>
      </w:r>
      <w:hyperlink w:history="0" r:id="rId272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3920" w:name="P3920"/>
    <w:bookmarkEnd w:id="3920"/>
    <w:p>
      <w:pPr>
        <w:pStyle w:val="2"/>
        <w:outlineLvl w:val="2"/>
        <w:ind w:firstLine="540"/>
        <w:jc w:val="both"/>
      </w:pPr>
      <w:r>
        <w:rPr>
          <w:sz w:val="24"/>
        </w:rPr>
        <w:t xml:space="preserve">Статья 10.12. Нарушение правил производства, заготовки, обработки, хранения, реализации, транспортировки и использования семян сельскохозяйственных растений</w:t>
      </w:r>
    </w:p>
    <w:p>
      <w:pPr>
        <w:pStyle w:val="0"/>
        <w:jc w:val="both"/>
      </w:pPr>
      <w:r>
        <w:rPr>
          <w:sz w:val="24"/>
        </w:rPr>
      </w:r>
    </w:p>
    <w:p>
      <w:pPr>
        <w:pStyle w:val="0"/>
        <w:ind w:firstLine="540"/>
        <w:jc w:val="both"/>
      </w:pPr>
      <w:r>
        <w:rPr>
          <w:sz w:val="24"/>
        </w:rPr>
        <w:t xml:space="preserve">Нарушение </w:t>
      </w:r>
      <w:r>
        <w:rPr>
          <w:sz w:val="24"/>
        </w:rPr>
        <w:t xml:space="preserve">правил</w:t>
      </w:r>
      <w:r>
        <w:rPr>
          <w:sz w:val="24"/>
        </w:rPr>
        <w:t xml:space="preserve"> производства, заготовки, обработки, хранения, реализации, транспортировки и использования семян сельскохозяйственных растений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pPr>
        <w:pStyle w:val="0"/>
        <w:jc w:val="both"/>
      </w:pPr>
      <w:r>
        <w:rPr>
          <w:sz w:val="24"/>
        </w:rPr>
        <w:t xml:space="preserve">(в ред. Федеральных законов от 22.06.2007 </w:t>
      </w:r>
      <w:hyperlink w:history="0" r:id="rId272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2728"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jc w:val="both"/>
      </w:pPr>
      <w:r>
        <w:rPr>
          <w:sz w:val="24"/>
        </w:rPr>
      </w:r>
    </w:p>
    <w:p>
      <w:pPr>
        <w:pStyle w:val="2"/>
        <w:outlineLvl w:val="2"/>
        <w:ind w:firstLine="540"/>
        <w:jc w:val="both"/>
      </w:pPr>
      <w:r>
        <w:rPr>
          <w:sz w:val="24"/>
        </w:rPr>
        <w:t xml:space="preserve">Статья 10.13. Нарушение правил ведения документации на семена сельскохозяйственных растений</w:t>
      </w:r>
    </w:p>
    <w:p>
      <w:pPr>
        <w:pStyle w:val="0"/>
        <w:jc w:val="both"/>
      </w:pPr>
      <w:r>
        <w:rPr>
          <w:sz w:val="24"/>
        </w:rPr>
      </w:r>
    </w:p>
    <w:p>
      <w:pPr>
        <w:pStyle w:val="0"/>
        <w:ind w:firstLine="540"/>
        <w:jc w:val="both"/>
      </w:pPr>
      <w:r>
        <w:rPr>
          <w:sz w:val="24"/>
        </w:rPr>
        <w:t xml:space="preserve">Нарушение правил ведения документации на семена сельскохозяйственных растений либо внесение в нее недостоверных сведений о сортовых и посевных качествах семян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ста до трехсот рублей; на должностных лиц - от трехсот до пятисот рублей; на юридических лиц - от трех тысяч до пяти тысяч рублей.</w:t>
      </w:r>
    </w:p>
    <w:p>
      <w:pPr>
        <w:pStyle w:val="0"/>
        <w:jc w:val="both"/>
      </w:pPr>
      <w:r>
        <w:rPr>
          <w:sz w:val="24"/>
        </w:rPr>
        <w:t xml:space="preserve">(в ред. Федеральных законов от 22.06.2007 </w:t>
      </w:r>
      <w:hyperlink w:history="0" r:id="rId272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2730"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jc w:val="both"/>
      </w:pPr>
      <w:r>
        <w:rPr>
          <w:sz w:val="24"/>
        </w:rPr>
      </w:r>
    </w:p>
    <w:bookmarkStart w:id="3932" w:name="P3932"/>
    <w:bookmarkEnd w:id="3932"/>
    <w:p>
      <w:pPr>
        <w:pStyle w:val="2"/>
        <w:outlineLvl w:val="2"/>
        <w:ind w:firstLine="540"/>
        <w:jc w:val="both"/>
      </w:pPr>
      <w:r>
        <w:rPr>
          <w:sz w:val="24"/>
        </w:rPr>
        <w:t xml:space="preserve">Статья 10.14. Нарушение </w:t>
      </w:r>
      <w:r>
        <w:rPr>
          <w:sz w:val="24"/>
        </w:rPr>
        <w:t xml:space="preserve">порядка</w:t>
      </w:r>
      <w:r>
        <w:rPr>
          <w:sz w:val="24"/>
        </w:rPr>
        <w:t xml:space="preserve"> ввоза на территорию Российской Федерации семян сельскохозяйственных растений</w:t>
      </w:r>
    </w:p>
    <w:p>
      <w:pPr>
        <w:pStyle w:val="0"/>
        <w:jc w:val="both"/>
      </w:pPr>
      <w:r>
        <w:rPr>
          <w:sz w:val="24"/>
        </w:rPr>
      </w:r>
    </w:p>
    <w:p>
      <w:pPr>
        <w:pStyle w:val="0"/>
        <w:ind w:firstLine="540"/>
        <w:jc w:val="both"/>
      </w:pPr>
      <w:r>
        <w:rPr>
          <w:sz w:val="24"/>
        </w:rPr>
        <w:t xml:space="preserve">Ввоз на территорию Российской Федерации не соответствующих требованиям государственных стандартов партий семян без документов, удостоверяющих их сортовые и посевные качества, партий семян в незатаренном состоянии (насыпью), обработанных химическими и биологическими препаратами, либо допущенных к использованию партий семян, сорта которых не включены в Государственный реестр селекционных достижений, за исключением партий семян, предназначенных для научных исследований, государственных испытаний, производства семян для вывоза из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pPr>
        <w:pStyle w:val="0"/>
        <w:jc w:val="both"/>
      </w:pPr>
      <w:r>
        <w:rPr>
          <w:sz w:val="24"/>
        </w:rPr>
        <w:t xml:space="preserve">(в ред. Федерального </w:t>
      </w:r>
      <w:hyperlink w:history="0" r:id="rId273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1"/>
        <w:jc w:val="center"/>
      </w:pPr>
      <w:r>
        <w:rPr>
          <w:sz w:val="24"/>
        </w:rPr>
        <w:t xml:space="preserve">Глава 11. АДМИНИСТРАТИВНЫЕ ПРАВОНАРУШЕНИЯ НА ТРАНСПОРТЕ</w:t>
      </w:r>
    </w:p>
    <w:p>
      <w:pPr>
        <w:pStyle w:val="0"/>
        <w:jc w:val="both"/>
      </w:pPr>
      <w:r>
        <w:rPr>
          <w:sz w:val="24"/>
        </w:rPr>
      </w:r>
    </w:p>
    <w:bookmarkStart w:id="3940" w:name="P3940"/>
    <w:bookmarkEnd w:id="3940"/>
    <w:p>
      <w:pPr>
        <w:pStyle w:val="2"/>
        <w:outlineLvl w:val="2"/>
        <w:ind w:firstLine="540"/>
        <w:jc w:val="both"/>
      </w:pPr>
      <w:r>
        <w:rPr>
          <w:sz w:val="24"/>
        </w:rPr>
        <w:t xml:space="preserve">Статья 11.1. Действия, угрожающие безопасности движения на железнодорожном транспорте и метрополитене</w:t>
      </w:r>
    </w:p>
    <w:p>
      <w:pPr>
        <w:pStyle w:val="0"/>
        <w:jc w:val="both"/>
      </w:pPr>
      <w:r>
        <w:rPr>
          <w:sz w:val="24"/>
        </w:rPr>
        <w:t xml:space="preserve">(в ред. Федерального </w:t>
      </w:r>
      <w:hyperlink w:history="0" r:id="rId2732" w:tooltip="Федеральный закон от 27.07.2010 N 195-ФЗ &quot;О внесении изменений в отдельные законодательные акты Российской Федерации в связи с обеспечением транспортной безопасности&quot; {КонсультантПлюс}">
        <w:r>
          <w:rPr>
            <w:sz w:val="24"/>
            <w:color w:val="0000ff"/>
          </w:rPr>
          <w:t xml:space="preserve">закона</w:t>
        </w:r>
      </w:hyperlink>
      <w:r>
        <w:rPr>
          <w:sz w:val="24"/>
        </w:rPr>
        <w:t xml:space="preserve"> от 27.07.2010 N 195-ФЗ)</w:t>
      </w:r>
    </w:p>
    <w:p>
      <w:pPr>
        <w:pStyle w:val="0"/>
        <w:jc w:val="both"/>
      </w:pPr>
      <w:r>
        <w:rPr>
          <w:sz w:val="24"/>
        </w:rPr>
      </w:r>
    </w:p>
    <w:bookmarkStart w:id="3943" w:name="P3943"/>
    <w:bookmarkEnd w:id="3943"/>
    <w:p>
      <w:pPr>
        <w:pStyle w:val="0"/>
        <w:ind w:firstLine="540"/>
        <w:jc w:val="both"/>
      </w:pPr>
      <w:r>
        <w:rPr>
          <w:sz w:val="24"/>
        </w:rPr>
        <w:t xml:space="preserve">1. Повреждение железнодорожного пути, сооружений и устройств сигнализации или связи либо других объектов инфраструктуры (включая путевые объекты) железнодорожного транспорта или метрополитена, сбрасывание на железнодорожные пути или оставление на них предметов, если эти действия могут вызвать нарушение движения поездов и не содержат признаков уголовно наказуемого деяния, -</w:t>
      </w:r>
    </w:p>
    <w:p>
      <w:pPr>
        <w:pStyle w:val="0"/>
        <w:jc w:val="both"/>
      </w:pPr>
      <w:r>
        <w:rPr>
          <w:sz w:val="24"/>
        </w:rPr>
        <w:t xml:space="preserve">(в ред. Федерального </w:t>
      </w:r>
      <w:hyperlink w:history="0" r:id="rId2733" w:tooltip="Федеральный закон от 07.04.2025 N 70-ФЗ &quot;О внесении изменений в статью 11.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70-ФЗ)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либо административный арест на срок до пятнадцати суток; на должностных лиц - от двадцати тысяч до пятидесяти тысяч рублей.</w:t>
      </w:r>
    </w:p>
    <w:p>
      <w:pPr>
        <w:pStyle w:val="0"/>
        <w:jc w:val="both"/>
      </w:pPr>
      <w:r>
        <w:rPr>
          <w:sz w:val="24"/>
        </w:rPr>
        <w:t xml:space="preserve">(в ред. Федерального </w:t>
      </w:r>
      <w:hyperlink w:history="0" r:id="rId2734" w:tooltip="Федеральный закон от 27.07.2010 N 195-ФЗ &quot;О внесении изменений в отдельные законодательные акты Российской Федерации в связи с обеспечением транспортной безопасности&quot; {КонсультантПлюс}">
        <w:r>
          <w:rPr>
            <w:sz w:val="24"/>
            <w:color w:val="0000ff"/>
          </w:rPr>
          <w:t xml:space="preserve">закона</w:t>
        </w:r>
      </w:hyperlink>
      <w:r>
        <w:rPr>
          <w:sz w:val="24"/>
        </w:rPr>
        <w:t xml:space="preserve"> от 27.07.2010 N 195-ФЗ)</w:t>
      </w:r>
    </w:p>
    <w:bookmarkStart w:id="3947" w:name="P3947"/>
    <w:bookmarkEnd w:id="3947"/>
    <w:p>
      <w:pPr>
        <w:pStyle w:val="0"/>
        <w:spacing w:before="240" w:lineRule="auto"/>
        <w:ind w:firstLine="540"/>
        <w:jc w:val="both"/>
      </w:pPr>
      <w:r>
        <w:rPr>
          <w:sz w:val="24"/>
        </w:rPr>
        <w:t xml:space="preserve">2. Несоблюдение установленных габаритов при погрузке и выгрузке грузов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трех тысяч рублей.</w:t>
      </w:r>
    </w:p>
    <w:p>
      <w:pPr>
        <w:pStyle w:val="0"/>
        <w:jc w:val="both"/>
      </w:pPr>
      <w:r>
        <w:rPr>
          <w:sz w:val="24"/>
        </w:rPr>
        <w:t xml:space="preserve">(в ред. Федерального </w:t>
      </w:r>
      <w:hyperlink w:history="0" r:id="rId273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3950" w:name="P3950"/>
    <w:bookmarkEnd w:id="3950"/>
    <w:p>
      <w:pPr>
        <w:pStyle w:val="0"/>
        <w:spacing w:before="240" w:lineRule="auto"/>
        <w:ind w:firstLine="540"/>
        <w:jc w:val="both"/>
      </w:pPr>
      <w:r>
        <w:rPr>
          <w:sz w:val="24"/>
        </w:rPr>
        <w:t xml:space="preserve">3. Повреждение защитных лесонасаждений, снегозащитных ограждений или ограждений вдоль железнодорожных путей,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пяти тысяч до десяти тысяч рублей.</w:t>
      </w:r>
    </w:p>
    <w:p>
      <w:pPr>
        <w:pStyle w:val="0"/>
        <w:jc w:val="both"/>
      </w:pPr>
      <w:r>
        <w:rPr>
          <w:sz w:val="24"/>
        </w:rPr>
        <w:t xml:space="preserve">(часть 3 в ред. Федерального </w:t>
      </w:r>
      <w:hyperlink w:history="0" r:id="rId2736" w:tooltip="Федеральный закон от 07.04.2025 N 70-ФЗ &quot;О внесении изменений в статью 11.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70-ФЗ)</w:t>
      </w:r>
    </w:p>
    <w:p>
      <w:pPr>
        <w:pStyle w:val="0"/>
        <w:spacing w:before="240" w:lineRule="auto"/>
        <w:ind w:firstLine="540"/>
        <w:jc w:val="both"/>
      </w:pPr>
      <w:r>
        <w:rPr>
          <w:sz w:val="24"/>
        </w:rPr>
        <w:t xml:space="preserve">3.1. Нарушение, предусмотренное </w:t>
      </w:r>
      <w:hyperlink w:history="0" w:anchor="P3950" w:tooltip="3. Повреждение защитных лесонасаждений, снегозащитных ограждений или ограждений вдоль железнодорожных путей, если эти действия не содержат признаков уголовно наказуемого деяния, -">
        <w:r>
          <w:rPr>
            <w:sz w:val="24"/>
            <w:color w:val="0000ff"/>
          </w:rPr>
          <w:t xml:space="preserve">частью 3</w:t>
        </w:r>
      </w:hyperlink>
      <w:r>
        <w:rPr>
          <w:sz w:val="24"/>
        </w:rPr>
        <w:t xml:space="preserve"> настоящей статьи, совершенное в городе федерального значения Москве или Санкт-Петербурге либо в Московской или Ленинградской области,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двадцати тысяч до пятидесяти тысяч рублей.</w:t>
      </w:r>
    </w:p>
    <w:p>
      <w:pPr>
        <w:pStyle w:val="0"/>
        <w:jc w:val="both"/>
      </w:pPr>
      <w:r>
        <w:rPr>
          <w:sz w:val="24"/>
        </w:rPr>
        <w:t xml:space="preserve">(часть 3.1 введена Федеральным </w:t>
      </w:r>
      <w:hyperlink w:history="0" r:id="rId2737" w:tooltip="Федеральный закон от 07.04.2025 N 70-ФЗ &quot;О внесении изменений в статью 11.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70-ФЗ)</w:t>
      </w:r>
    </w:p>
    <w:p>
      <w:pPr>
        <w:pStyle w:val="0"/>
        <w:spacing w:before="240" w:lineRule="auto"/>
        <w:ind w:firstLine="540"/>
        <w:jc w:val="both"/>
      </w:pPr>
      <w:r>
        <w:rPr>
          <w:sz w:val="24"/>
        </w:rPr>
        <w:t xml:space="preserve">4. Нарушение </w:t>
      </w:r>
      <w:hyperlink w:history="0" r:id="rId2738"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проезда гужевым транспортом и прогона скота через железнодорожные пути, а равно нарушение правил выпаса скота вблизи железнодорожных путей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одной тысячи рублей; на должностных лиц - от трех тысяч до пяти тысяч рублей; на юридических лиц - от двадцати тысяч до пятидесяти тысяч рублей.</w:t>
      </w:r>
    </w:p>
    <w:p>
      <w:pPr>
        <w:pStyle w:val="0"/>
        <w:jc w:val="both"/>
      </w:pPr>
      <w:r>
        <w:rPr>
          <w:sz w:val="24"/>
        </w:rPr>
        <w:t xml:space="preserve">(в ред. Федерального </w:t>
      </w:r>
      <w:hyperlink w:history="0" r:id="rId2739" w:tooltip="Федеральный закон от 07.04.2025 N 70-ФЗ &quot;О внесении изменений в статью 11.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70-ФЗ)</w:t>
      </w:r>
    </w:p>
    <w:bookmarkStart w:id="3959" w:name="P3959"/>
    <w:bookmarkEnd w:id="3959"/>
    <w:p>
      <w:pPr>
        <w:pStyle w:val="0"/>
        <w:spacing w:before="240" w:lineRule="auto"/>
        <w:ind w:firstLine="540"/>
        <w:jc w:val="both"/>
      </w:pPr>
      <w:r>
        <w:rPr>
          <w:sz w:val="24"/>
        </w:rPr>
        <w:t xml:space="preserve">5. </w:t>
      </w:r>
      <w:r>
        <w:rPr>
          <w:sz w:val="24"/>
        </w:rPr>
        <w:t xml:space="preserve">Проход</w:t>
      </w:r>
      <w:r>
        <w:rPr>
          <w:sz w:val="24"/>
        </w:rPr>
        <w:t xml:space="preserve"> по железнодорожным путям в неустановленных местах, а равно переход через железнодорожные пути по пешеходному переходу, железнодорожному переезду при запрещающем сигнале светофора -</w:t>
      </w:r>
    </w:p>
    <w:p>
      <w:pPr>
        <w:pStyle w:val="0"/>
        <w:jc w:val="both"/>
      </w:pPr>
      <w:r>
        <w:rPr>
          <w:sz w:val="24"/>
        </w:rPr>
        <w:t xml:space="preserve">(в ред. Федерального </w:t>
      </w:r>
      <w:hyperlink w:history="0" r:id="rId2740" w:tooltip="Федеральный закон от 07.04.2025 N 70-ФЗ &quot;О внесении изменений в статью 11.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70-ФЗ)</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274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31.07.2023 </w:t>
      </w:r>
      <w:hyperlink w:history="0" r:id="rId2742" w:tooltip="Федеральный закон от 31.07.2023 N 400-ФЗ &quot;О внесении изменений в статьи 11.1 и 23.3 Кодекса Российской Федерации об административных правонарушениях&quot; {КонсультантПлюс}">
        <w:r>
          <w:rPr>
            <w:sz w:val="24"/>
            <w:color w:val="0000ff"/>
          </w:rPr>
          <w:t xml:space="preserve">N 400-ФЗ</w:t>
        </w:r>
      </w:hyperlink>
      <w:r>
        <w:rPr>
          <w:sz w:val="24"/>
        </w:rPr>
        <w:t xml:space="preserve">)</w:t>
      </w:r>
    </w:p>
    <w:bookmarkStart w:id="3963" w:name="P3963"/>
    <w:bookmarkEnd w:id="3963"/>
    <w:p>
      <w:pPr>
        <w:pStyle w:val="0"/>
        <w:spacing w:before="240" w:lineRule="auto"/>
        <w:ind w:firstLine="540"/>
        <w:jc w:val="both"/>
      </w:pPr>
      <w:r>
        <w:rPr>
          <w:sz w:val="24"/>
        </w:rPr>
        <w:t xml:space="preserve">5.1. Нарушение, предусмотренное </w:t>
      </w:r>
      <w:hyperlink w:history="0" w:anchor="P3959" w:tooltip="5. Проход по железнодорожным путям в неустановленных местах, а равно переход через железнодорожные пути по пешеходному переходу, железнодорожному переезду при запрещающем сигнале светофора -">
        <w:r>
          <w:rPr>
            <w:sz w:val="24"/>
            <w:color w:val="0000ff"/>
          </w:rPr>
          <w:t xml:space="preserve">частью 5</w:t>
        </w:r>
      </w:hyperlink>
      <w:r>
        <w:rPr>
          <w:sz w:val="24"/>
        </w:rPr>
        <w:t xml:space="preserve"> настоящей статьи, совершенное в городе федерального значения Москве или Санкт-Петербурге либо в Московской или Ленинградской области, -</w:t>
      </w:r>
    </w:p>
    <w:p>
      <w:pPr>
        <w:pStyle w:val="0"/>
        <w:spacing w:before="240" w:lineRule="auto"/>
        <w:ind w:firstLine="540"/>
        <w:jc w:val="both"/>
      </w:pPr>
      <w:r>
        <w:rPr>
          <w:sz w:val="24"/>
        </w:rPr>
        <w:t xml:space="preserve">влечет наложение административного штрафа в размере одной тысячи пятисот рублей.</w:t>
      </w:r>
    </w:p>
    <w:p>
      <w:pPr>
        <w:pStyle w:val="0"/>
        <w:jc w:val="both"/>
      </w:pPr>
      <w:r>
        <w:rPr>
          <w:sz w:val="24"/>
        </w:rPr>
        <w:t xml:space="preserve">(часть 5.1 введена Федеральным </w:t>
      </w:r>
      <w:hyperlink w:history="0" r:id="rId2743" w:tooltip="Федеральный закон от 31.07.2023 N 400-ФЗ &quot;О внесении изменений в статьи 11.1 и 23.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31.07.2023 N 400-ФЗ)</w:t>
      </w:r>
    </w:p>
    <w:p>
      <w:pPr>
        <w:pStyle w:val="0"/>
        <w:spacing w:before="240" w:lineRule="auto"/>
        <w:ind w:firstLine="540"/>
        <w:jc w:val="both"/>
      </w:pPr>
      <w:r>
        <w:rPr>
          <w:sz w:val="24"/>
        </w:rPr>
        <w:t xml:space="preserve">6. Нарушение </w:t>
      </w:r>
      <w:r>
        <w:rPr>
          <w:sz w:val="24"/>
        </w:rPr>
        <w:t xml:space="preserve">правил</w:t>
      </w:r>
      <w:r>
        <w:rPr>
          <w:sz w:val="24"/>
        </w:rPr>
        <w:t xml:space="preserve"> безопасности движения и эксплуатации железнодорожного транспорта на железнодорожных путях общего пользования, железнодорожных путях необщего пользования или на железнодорожных переездах, за исключением случаев, предусмотренных </w:t>
      </w:r>
      <w:hyperlink w:history="0" w:anchor="P3943" w:tooltip="1. Повреждение железнодорожного пути, сооружений и устройств сигнализации или связи либо других объектов инфраструктуры (включая путевые объекты) железнодорожного транспорта или метрополитена, сбрасывание на железнодорожные пути или оставление на них предметов, если эти действия могут вызвать нарушение движения поездов и не содержат признаков уголовно наказуемого деяния, -">
        <w:r>
          <w:rPr>
            <w:sz w:val="24"/>
            <w:color w:val="0000ff"/>
          </w:rPr>
          <w:t xml:space="preserve">частями 1</w:t>
        </w:r>
      </w:hyperlink>
      <w:r>
        <w:rPr>
          <w:sz w:val="24"/>
        </w:rPr>
        <w:t xml:space="preserve"> - </w:t>
      </w:r>
      <w:hyperlink w:history="0" w:anchor="P3963" w:tooltip="5.1. Нарушение, предусмотренное частью 5 настоящей статьи, совершенное в городе федерального значения Москве или Санкт-Петербурге либо в Московской или Ленинградской области, -">
        <w:r>
          <w:rPr>
            <w:sz w:val="24"/>
            <w:color w:val="0000ff"/>
          </w:rPr>
          <w:t xml:space="preserve">5.1</w:t>
        </w:r>
      </w:hyperlink>
      <w:r>
        <w:rPr>
          <w:sz w:val="24"/>
        </w:rPr>
        <w:t xml:space="preserve"> настоящей статьи, если эти действия не содержат уголовно наказуемого </w:t>
      </w:r>
      <w:r>
        <w:rPr>
          <w:sz w:val="24"/>
        </w:rPr>
        <w:t xml:space="preserve">деяния</w:t>
      </w:r>
      <w:r>
        <w:rPr>
          <w:sz w:val="24"/>
        </w:rPr>
        <w:t xml:space="preserve">, -</w:t>
      </w:r>
    </w:p>
    <w:p>
      <w:pPr>
        <w:pStyle w:val="0"/>
        <w:jc w:val="both"/>
      </w:pPr>
      <w:r>
        <w:rPr>
          <w:sz w:val="24"/>
        </w:rPr>
        <w:t xml:space="preserve">(в ред. Федерального </w:t>
      </w:r>
      <w:hyperlink w:history="0" r:id="rId2744" w:tooltip="Федеральный закон от 31.07.2023 N 400-ФЗ &quot;О внесении изменений в статьи 11.1 и 23.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400-ФЗ)</w:t>
      </w:r>
    </w:p>
    <w:p>
      <w:pPr>
        <w:pStyle w:val="0"/>
        <w:spacing w:before="240" w:lineRule="auto"/>
        <w:ind w:firstLine="540"/>
        <w:jc w:val="both"/>
      </w:pPr>
      <w:r>
        <w:rPr>
          <w:sz w:val="24"/>
        </w:rPr>
        <w:t xml:space="preserve">влечет наложение административного штрафа в размере от одной тысячи до двух тысяч рублей.</w:t>
      </w:r>
    </w:p>
    <w:p>
      <w:pPr>
        <w:pStyle w:val="0"/>
        <w:jc w:val="both"/>
      </w:pPr>
      <w:r>
        <w:rPr>
          <w:sz w:val="24"/>
        </w:rPr>
        <w:t xml:space="preserve">(часть 6 введена Федеральным </w:t>
      </w:r>
      <w:hyperlink w:history="0" r:id="rId2745"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28.12.2009 N 380-ФЗ)</w:t>
      </w:r>
    </w:p>
    <w:p>
      <w:pPr>
        <w:pStyle w:val="0"/>
        <w:spacing w:before="240" w:lineRule="auto"/>
        <w:ind w:firstLine="540"/>
        <w:jc w:val="both"/>
      </w:pPr>
      <w:r>
        <w:rPr>
          <w:sz w:val="24"/>
        </w:rPr>
        <w:t xml:space="preserve">Примечание. Лицо, совершившее административное правонарушение, предусмотренное </w:t>
      </w:r>
      <w:hyperlink w:history="0" w:anchor="P3959" w:tooltip="5. Проход по железнодорожным путям в неустановленных местах, а равно переход через железнодорожные пути по пешеходному переходу, железнодорожному переезду при запрещающем сигнале светофора -">
        <w:r>
          <w:rPr>
            <w:sz w:val="24"/>
            <w:color w:val="0000ff"/>
          </w:rPr>
          <w:t xml:space="preserve">частью 5</w:t>
        </w:r>
      </w:hyperlink>
      <w:r>
        <w:rPr>
          <w:sz w:val="24"/>
        </w:rPr>
        <w:t xml:space="preserve"> или </w:t>
      </w:r>
      <w:hyperlink w:history="0" w:anchor="P3963" w:tooltip="5.1. Нарушение, предусмотренное частью 5 настоящей статьи, совершенное в городе федерального значения Москве или Санкт-Петербурге либо в Московской или Ленинградской области, -">
        <w:r>
          <w:rPr>
            <w:sz w:val="24"/>
            <w:color w:val="0000ff"/>
          </w:rPr>
          <w:t xml:space="preserve">5.1</w:t>
        </w:r>
      </w:hyperlink>
      <w:r>
        <w:rPr>
          <w:sz w:val="24"/>
        </w:rPr>
        <w:t xml:space="preserve"> настоящей статьи, выразившееся в переходе через железнодорожные пути в неустановленном месте, привлекается к административной ответственности в случае, если в пределах одного километра от места осуществленного перехода находился специально оборудованный для этого пешеходный переход, тоннель, мост либо другое место, предусмотренное для перехода и обозначенное информационным знаком.</w:t>
      </w:r>
    </w:p>
    <w:p>
      <w:pPr>
        <w:pStyle w:val="0"/>
        <w:jc w:val="both"/>
      </w:pPr>
      <w:r>
        <w:rPr>
          <w:sz w:val="24"/>
        </w:rPr>
        <w:t xml:space="preserve">(примечание введено Федеральным </w:t>
      </w:r>
      <w:hyperlink w:history="0" r:id="rId2746" w:tooltip="Федеральный закон от 31.07.2023 N 400-ФЗ &quot;О внесении изменений в статьи 11.1 и 23.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31.07.2023 N 400-ФЗ)</w:t>
      </w:r>
    </w:p>
    <w:p>
      <w:pPr>
        <w:pStyle w:val="0"/>
        <w:jc w:val="both"/>
      </w:pPr>
      <w:r>
        <w:rPr>
          <w:sz w:val="24"/>
        </w:rPr>
      </w:r>
    </w:p>
    <w:p>
      <w:pPr>
        <w:pStyle w:val="2"/>
        <w:outlineLvl w:val="2"/>
        <w:ind w:firstLine="540"/>
        <w:jc w:val="both"/>
      </w:pPr>
      <w:r>
        <w:rPr>
          <w:sz w:val="24"/>
        </w:rPr>
        <w:t xml:space="preserve">Статья 11.2. Утратила силу. - Федеральный </w:t>
      </w:r>
      <w:hyperlink w:history="0" r:id="rId2747"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jc w:val="both"/>
      </w:pPr>
      <w:r>
        <w:rPr>
          <w:sz w:val="24"/>
        </w:rPr>
      </w:r>
    </w:p>
    <w:p>
      <w:pPr>
        <w:pStyle w:val="2"/>
        <w:outlineLvl w:val="2"/>
        <w:ind w:firstLine="540"/>
        <w:jc w:val="both"/>
      </w:pPr>
      <w:r>
        <w:rPr>
          <w:sz w:val="24"/>
        </w:rPr>
        <w:t xml:space="preserve">Статья 11.3. Действия, угрожающие безопасности полетов</w:t>
      </w:r>
    </w:p>
    <w:p>
      <w:pPr>
        <w:pStyle w:val="0"/>
        <w:ind w:firstLine="540"/>
        <w:jc w:val="both"/>
      </w:pPr>
      <w:r>
        <w:rPr>
          <w:sz w:val="24"/>
        </w:rPr>
      </w:r>
    </w:p>
    <w:p>
      <w:pPr>
        <w:pStyle w:val="0"/>
        <w:ind w:firstLine="540"/>
        <w:jc w:val="both"/>
      </w:pPr>
      <w:r>
        <w:rPr>
          <w:sz w:val="24"/>
        </w:rPr>
        <w:t xml:space="preserve">(в ред. Федерального </w:t>
      </w:r>
      <w:hyperlink w:history="0" r:id="rId2748" w:tooltip="Федеральный закон от 21.12.2009 N 33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21.12.2009 N 336-ФЗ)</w:t>
      </w:r>
    </w:p>
    <w:p>
      <w:pPr>
        <w:pStyle w:val="0"/>
        <w:jc w:val="both"/>
      </w:pPr>
      <w:r>
        <w:rPr>
          <w:sz w:val="24"/>
        </w:rPr>
      </w:r>
    </w:p>
    <w:bookmarkStart w:id="3979" w:name="P3979"/>
    <w:bookmarkEnd w:id="3979"/>
    <w:p>
      <w:pPr>
        <w:pStyle w:val="0"/>
        <w:ind w:firstLine="540"/>
        <w:jc w:val="both"/>
      </w:pPr>
      <w:r>
        <w:rPr>
          <w:sz w:val="24"/>
        </w:rPr>
        <w:t xml:space="preserve">1. Размещение в районе аэродрома, вертодрома или посадочной площадки знаков и устройств, сходных с маркировочными знаками и устройствами, принятыми для опознавания аэродромов, вертодромов или посадочных площадок,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четырех тысяч до пяти тысяч рублей; на юридических лиц - от десяти тысяч до двадцати тысяч рублей.</w:t>
      </w:r>
    </w:p>
    <w:bookmarkStart w:id="3981" w:name="P3981"/>
    <w:bookmarkEnd w:id="3981"/>
    <w:p>
      <w:pPr>
        <w:pStyle w:val="0"/>
        <w:spacing w:before="240" w:lineRule="auto"/>
        <w:ind w:firstLine="540"/>
        <w:jc w:val="both"/>
      </w:pPr>
      <w:r>
        <w:rPr>
          <w:sz w:val="24"/>
        </w:rPr>
        <w:t xml:space="preserve">2. Применение на территории аэропорта, аэродрома, вертодрома или посадочной площадки либо в полосе воздушных подходов к аэродрому, вертодрому или посадочной площадке пиротехнических изделий без разрешения администрации аэропорта, аэродрома, вертодрома или посадочной площадки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с конфискацией орудия совершения административного правонарушения; на должностных лиц - от четырех тысяч до пяти тысяч рублей с конфискацией орудия совершения административного правонарушения; на юридических лиц - от десяти тысяч до двадцати тысяч рублей с конфискацией орудия совершения административного правонарушения.</w:t>
      </w:r>
    </w:p>
    <w:bookmarkStart w:id="3983" w:name="P3983"/>
    <w:bookmarkEnd w:id="3983"/>
    <w:p>
      <w:pPr>
        <w:pStyle w:val="0"/>
        <w:spacing w:before="240" w:lineRule="auto"/>
        <w:ind w:firstLine="540"/>
        <w:jc w:val="both"/>
      </w:pPr>
      <w:r>
        <w:rPr>
          <w:sz w:val="24"/>
        </w:rPr>
        <w:t xml:space="preserve">3. Повреждение оборудования аэродрома, вертодрома или посадочной площадки, аэродромных знаков либо воздушного судна -</w:t>
      </w:r>
    </w:p>
    <w:p>
      <w:pPr>
        <w:pStyle w:val="0"/>
        <w:spacing w:before="240" w:lineRule="auto"/>
        <w:ind w:firstLine="540"/>
        <w:jc w:val="both"/>
      </w:pPr>
      <w:r>
        <w:rPr>
          <w:sz w:val="24"/>
        </w:rPr>
        <w:t xml:space="preserve">влечет наложение административного штрафа в размере от одной тысячи до двух тысяч пятисот рублей.</w:t>
      </w:r>
    </w:p>
    <w:p>
      <w:pPr>
        <w:pStyle w:val="0"/>
        <w:spacing w:before="240" w:lineRule="auto"/>
        <w:ind w:firstLine="540"/>
        <w:jc w:val="both"/>
      </w:pPr>
      <w:r>
        <w:rPr>
          <w:sz w:val="24"/>
        </w:rPr>
        <w:t xml:space="preserve">4. Проход либо проезд без разрешения по территории аэропорта (за исключением аэровокзала) или аэродрома либо объекта радио- или светообеспечения полетов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пятисот до одной тысячи рублей.</w:t>
      </w:r>
    </w:p>
    <w:bookmarkStart w:id="3987" w:name="P3987"/>
    <w:bookmarkEnd w:id="3987"/>
    <w:p>
      <w:pPr>
        <w:pStyle w:val="0"/>
        <w:spacing w:before="240" w:lineRule="auto"/>
        <w:ind w:firstLine="540"/>
        <w:jc w:val="both"/>
      </w:pPr>
      <w:r>
        <w:rPr>
          <w:sz w:val="24"/>
        </w:rPr>
        <w:t xml:space="preserve">5. Нарушение порядка организации движения специального транспорта и средств механизации на аэродроме -</w:t>
      </w:r>
    </w:p>
    <w:p>
      <w:pPr>
        <w:pStyle w:val="0"/>
        <w:spacing w:before="240" w:lineRule="auto"/>
        <w:ind w:firstLine="540"/>
        <w:jc w:val="both"/>
      </w:pPr>
      <w:r>
        <w:rPr>
          <w:sz w:val="24"/>
        </w:rPr>
        <w:t xml:space="preserve">влечет наложение административного штрафа в размере одной тысячи рублей.</w:t>
      </w:r>
    </w:p>
    <w:bookmarkStart w:id="3989" w:name="P3989"/>
    <w:bookmarkEnd w:id="3989"/>
    <w:p>
      <w:pPr>
        <w:pStyle w:val="0"/>
        <w:spacing w:before="240" w:lineRule="auto"/>
        <w:ind w:firstLine="540"/>
        <w:jc w:val="both"/>
      </w:pPr>
      <w:r>
        <w:rPr>
          <w:sz w:val="24"/>
        </w:rPr>
        <w:t xml:space="preserve">6. Невыполнение </w:t>
      </w:r>
      <w:hyperlink w:history="0" r:id="rId2749" w:tooltip="Приказ Росаэронавигации от 28.11.2007 N 119 &quot;Об утверждении Федеральных авиационных правил &quot;Размещение маркировочных знаков и устройств на зданиях, сооружениях, линиях связи, линиях электропередачи, радиотехническом оборудовании и других объектах, устанавливаемых в целях обеспечения безопасности полетов воздушных судов&quot; (Зарегистрировано в Минюсте РФ 06.12.2007 N 10621) {КонсультантПлюс}">
        <w:r>
          <w:rPr>
            <w:sz w:val="24"/>
            <w:color w:val="0000ff"/>
          </w:rPr>
          <w:t xml:space="preserve">правил</w:t>
        </w:r>
      </w:hyperlink>
      <w:r>
        <w:rPr>
          <w:sz w:val="24"/>
        </w:rPr>
        <w:t xml:space="preserve"> размещения на зданиях, сооружениях, линиях связи, линиях электропередачи, радиотехническом оборудовании или других объектах дневных и ночных маркировочных знаков и устройств, устанавливаемых в целях обеспечения безопасности полетов воздушных судов,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четырех тысяч до пяти тысяч рублей; на юридических лиц - от десяти тысяч до двадцати тысяч рублей.</w:t>
      </w:r>
    </w:p>
    <w:p>
      <w:pPr>
        <w:pStyle w:val="0"/>
        <w:jc w:val="both"/>
      </w:pPr>
      <w:r>
        <w:rPr>
          <w:sz w:val="24"/>
        </w:rPr>
      </w:r>
    </w:p>
    <w:bookmarkStart w:id="3992" w:name="P3992"/>
    <w:bookmarkEnd w:id="3992"/>
    <w:p>
      <w:pPr>
        <w:pStyle w:val="2"/>
        <w:outlineLvl w:val="2"/>
        <w:ind w:firstLine="540"/>
        <w:jc w:val="both"/>
      </w:pPr>
      <w:r>
        <w:rPr>
          <w:sz w:val="24"/>
        </w:rPr>
        <w:t xml:space="preserve">Статья 11.3.1. Нарушение требований авиационной безопасности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2750" w:tooltip="Федеральный закон от 21.12.2009 N 33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21.12.2009 N 336-ФЗ)</w:t>
      </w:r>
    </w:p>
    <w:p>
      <w:pPr>
        <w:pStyle w:val="0"/>
        <w:ind w:firstLine="540"/>
        <w:jc w:val="both"/>
      </w:pPr>
      <w:r>
        <w:rPr>
          <w:sz w:val="24"/>
        </w:rPr>
      </w:r>
    </w:p>
    <w:p>
      <w:pPr>
        <w:pStyle w:val="0"/>
        <w:ind w:firstLine="540"/>
        <w:jc w:val="both"/>
      </w:pPr>
      <w:r>
        <w:rPr>
          <w:sz w:val="24"/>
        </w:rPr>
        <w:t xml:space="preserve">1. Невыполнение либо нарушение норм, </w:t>
      </w:r>
      <w:r>
        <w:rPr>
          <w:sz w:val="24"/>
        </w:rPr>
        <w:t xml:space="preserve">правил</w:t>
      </w:r>
      <w:r>
        <w:rPr>
          <w:sz w:val="24"/>
        </w:rPr>
        <w:t xml:space="preserve"> или процедур авиационной безопасности, за исключением случаев, предусмотренных </w:t>
      </w:r>
      <w:hyperlink w:history="0" w:anchor="P3998" w:tooltip="2. Непринятие мер по содержанию ограждений контролируемой территории или зоны ограниченного доступа либо наземных сооружений аэропорта, аэродрома или вертодрома -">
        <w:r>
          <w:rPr>
            <w:sz w:val="24"/>
            <w:color w:val="0000ff"/>
          </w:rPr>
          <w:t xml:space="preserve">частями 2</w:t>
        </w:r>
      </w:hyperlink>
      <w:r>
        <w:rPr>
          <w:sz w:val="24"/>
        </w:rPr>
        <w:t xml:space="preserve"> - </w:t>
      </w:r>
      <w:hyperlink w:history="0" w:anchor="P4002" w:tooltip="4. Доставка либо содействие в доставке на борт воздушного судна лиц, ручной клади или багажа, груза, почты, бортовых запасов, не прошедших досмотра, либо предметов или веществ, запрещенных к перевозке воздушными судами, -">
        <w:r>
          <w:rPr>
            <w:sz w:val="24"/>
            <w:color w:val="0000ff"/>
          </w:rPr>
          <w:t xml:space="preserve">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двух тысяч пятисот рублей; на юридических лиц - от двух тысяч до пяти тысяч рублей.</w:t>
      </w:r>
    </w:p>
    <w:bookmarkStart w:id="3998" w:name="P3998"/>
    <w:bookmarkEnd w:id="3998"/>
    <w:p>
      <w:pPr>
        <w:pStyle w:val="0"/>
        <w:spacing w:before="240" w:lineRule="auto"/>
        <w:ind w:firstLine="540"/>
        <w:jc w:val="both"/>
      </w:pPr>
      <w:r>
        <w:rPr>
          <w:sz w:val="24"/>
        </w:rPr>
        <w:t xml:space="preserve">2. Непринятие мер по содержанию ограждений контролируемой территории или зоны ограниченного доступа либо наземных сооружений аэропорта, аэродрома или вертодрома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четырех тысяч рублей; на юридических лиц- от четырех тысяч до десяти тысяч рублей.</w:t>
      </w:r>
    </w:p>
    <w:p>
      <w:pPr>
        <w:pStyle w:val="0"/>
        <w:spacing w:before="240" w:lineRule="auto"/>
        <w:ind w:firstLine="540"/>
        <w:jc w:val="both"/>
      </w:pPr>
      <w:r>
        <w:rPr>
          <w:sz w:val="24"/>
        </w:rPr>
        <w:t xml:space="preserve">3. Непринятие мер по недопущению проникновения на борт воздушного судна лиц, ручной клади или багажа, груза, почты, бортовых запасов, не прошедших досмотра, либо предметов или веществ, </w:t>
      </w:r>
      <w:r>
        <w:rPr>
          <w:sz w:val="24"/>
        </w:rPr>
        <w:t xml:space="preserve">запрещенных</w:t>
      </w:r>
      <w:r>
        <w:rPr>
          <w:sz w:val="24"/>
        </w:rPr>
        <w:t xml:space="preserve"> к перевозке воздушными судами,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трех тысяч рублей; на юридических лиц - от десяти тысяч до пятидесяти тысяч рублей.</w:t>
      </w:r>
    </w:p>
    <w:bookmarkStart w:id="4002" w:name="P4002"/>
    <w:bookmarkEnd w:id="4002"/>
    <w:p>
      <w:pPr>
        <w:pStyle w:val="0"/>
        <w:spacing w:before="240" w:lineRule="auto"/>
        <w:ind w:firstLine="540"/>
        <w:jc w:val="both"/>
      </w:pPr>
      <w:r>
        <w:rPr>
          <w:sz w:val="24"/>
        </w:rPr>
        <w:t xml:space="preserve">4. Доставка либо содействие в доставке на борт воздушного судна лиц, ручной клади или багажа, груза, почты, бортовых запасов, не прошедших досмотра, либо предметов или веществ, запрещенных к перевозке воздушными судами,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десяти тысяч до тридцати тысяч рублей.</w:t>
      </w:r>
    </w:p>
    <w:p>
      <w:pPr>
        <w:pStyle w:val="0"/>
        <w:jc w:val="both"/>
      </w:pPr>
      <w:r>
        <w:rPr>
          <w:sz w:val="24"/>
        </w:rPr>
      </w:r>
    </w:p>
    <w:bookmarkStart w:id="4005" w:name="P4005"/>
    <w:bookmarkEnd w:id="4005"/>
    <w:p>
      <w:pPr>
        <w:pStyle w:val="2"/>
        <w:outlineLvl w:val="2"/>
        <w:ind w:firstLine="540"/>
        <w:jc w:val="both"/>
      </w:pPr>
      <w:r>
        <w:rPr>
          <w:sz w:val="24"/>
        </w:rPr>
        <w:t xml:space="preserve">Статья 11.4. Нарушение правил использования воздушного пространства</w:t>
      </w:r>
    </w:p>
    <w:p>
      <w:pPr>
        <w:pStyle w:val="0"/>
        <w:jc w:val="both"/>
      </w:pPr>
      <w:r>
        <w:rPr>
          <w:sz w:val="24"/>
        </w:rPr>
      </w:r>
    </w:p>
    <w:bookmarkStart w:id="4007" w:name="P4007"/>
    <w:bookmarkEnd w:id="4007"/>
    <w:p>
      <w:pPr>
        <w:pStyle w:val="0"/>
        <w:ind w:firstLine="540"/>
        <w:jc w:val="both"/>
      </w:pPr>
      <w:r>
        <w:rPr>
          <w:sz w:val="24"/>
        </w:rPr>
        <w:t xml:space="preserve">1. Нарушение пользователем воздушного пространства федеральных </w:t>
      </w:r>
      <w:hyperlink w:history="0" r:id="rId2751" w:tooltip="Постановление Правительства РФ от 11.03.2010 N 138 (ред. от 31.07.2025) &quot;Об утверждении Федеральных правил использования воздушного пространства Российской Федерации&quot; {КонсультантПлюс}">
        <w:r>
          <w:rPr>
            <w:sz w:val="24"/>
            <w:color w:val="0000ff"/>
          </w:rPr>
          <w:t xml:space="preserve">правил</w:t>
        </w:r>
      </w:hyperlink>
      <w:r>
        <w:rPr>
          <w:sz w:val="24"/>
        </w:rPr>
        <w:t xml:space="preserve"> использования воздушного пространства, если это действие не содержит </w:t>
      </w:r>
      <w:hyperlink w:history="0" r:id="rId275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уголовно наказуемого</w:t>
        </w:r>
      </w:hyperlink>
      <w:r>
        <w:rPr>
          <w:sz w:val="24"/>
        </w:rPr>
        <w:t xml:space="preserve"> деяния, -</w:t>
      </w:r>
    </w:p>
    <w:p>
      <w:pPr>
        <w:pStyle w:val="0"/>
        <w:jc w:val="both"/>
      </w:pPr>
      <w:r>
        <w:rPr>
          <w:sz w:val="24"/>
        </w:rPr>
        <w:t xml:space="preserve">(в ред. Федерального </w:t>
      </w:r>
      <w:hyperlink w:history="0" r:id="rId2753" w:tooltip="Федеральный закон от 07.11.2011 N 304-ФЗ &quot;О внесении изменений в отдельные законодательные акты Российской Федерации в части установления ответственности за нарушение правил использования воздушного пространства&quot; {КонсультантПлюс}">
        <w:r>
          <w:rPr>
            <w:sz w:val="24"/>
            <w:color w:val="0000ff"/>
          </w:rPr>
          <w:t xml:space="preserve">закона</w:t>
        </w:r>
      </w:hyperlink>
      <w:r>
        <w:rPr>
          <w:sz w:val="24"/>
        </w:rPr>
        <w:t xml:space="preserve"> от 07.11.2011 N 304-ФЗ)</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пятидесяти тысяч рублей; на должностных лиц - от ста тысяч до ста пятидесяти тысяч рублей; на юридических лиц - от двухсот пятидесяти тысяч до трехсот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2754" w:tooltip="Федеральный закон от 26.07.2019 N 2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217-ФЗ)</w:t>
      </w:r>
    </w:p>
    <w:bookmarkStart w:id="4011" w:name="P4011"/>
    <w:bookmarkEnd w:id="4011"/>
    <w:p>
      <w:pPr>
        <w:pStyle w:val="0"/>
        <w:spacing w:before="240" w:lineRule="auto"/>
        <w:ind w:firstLine="540"/>
        <w:jc w:val="both"/>
      </w:pPr>
      <w:r>
        <w:rPr>
          <w:sz w:val="24"/>
        </w:rPr>
        <w:t xml:space="preserve">2. Нарушение </w:t>
      </w:r>
      <w:hyperlink w:history="0" r:id="rId2755" w:tooltip="Постановление Правительства РФ от 11.03.2010 N 138 (ред. от 31.07.2025) &quot;Об утверждении Федеральных правил использования воздушного пространства Российской Федерации&quot; {КонсультантПлюс}">
        <w:r>
          <w:rPr>
            <w:sz w:val="24"/>
            <w:color w:val="0000ff"/>
          </w:rPr>
          <w:t xml:space="preserve">правил</w:t>
        </w:r>
      </w:hyperlink>
      <w:r>
        <w:rPr>
          <w:sz w:val="24"/>
        </w:rPr>
        <w:t xml:space="preserve"> использования воздушного пространства лицами, не наделенными в установленном порядке правом на осуществление деятельности по использованию воздушного пространства, если это действие не содержит уголовно наказуемого </w:t>
      </w:r>
      <w:hyperlink w:history="0" r:id="rId275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2757" w:tooltip="Федеральный закон от 07.11.2011 N 304-ФЗ &quot;О внесении изменений в отдельные законодательные акты Российской Федерации в части установления ответственности за нарушение правил использования воздушного пространства&quot; {КонсультантПлюс}">
        <w:r>
          <w:rPr>
            <w:sz w:val="24"/>
            <w:color w:val="0000ff"/>
          </w:rPr>
          <w:t xml:space="preserve">закона</w:t>
        </w:r>
      </w:hyperlink>
      <w:r>
        <w:rPr>
          <w:sz w:val="24"/>
        </w:rPr>
        <w:t xml:space="preserve"> от 07.11.2011 N 304-ФЗ)</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пятидесяти тысяч до ста тысяч рублей; на юридических лиц - от трехсот тысяч до пятисот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2758" w:tooltip="Федеральный закон от 26.07.2019 N 2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217-ФЗ)</w:t>
      </w:r>
    </w:p>
    <w:p>
      <w:pPr>
        <w:pStyle w:val="0"/>
        <w:jc w:val="both"/>
      </w:pPr>
      <w:r>
        <w:rPr>
          <w:sz w:val="24"/>
        </w:rPr>
      </w:r>
    </w:p>
    <w:p>
      <w:pPr>
        <w:pStyle w:val="2"/>
        <w:outlineLvl w:val="2"/>
        <w:ind w:firstLine="540"/>
        <w:jc w:val="both"/>
      </w:pPr>
      <w:r>
        <w:rPr>
          <w:sz w:val="24"/>
        </w:rPr>
        <w:t xml:space="preserve">Статья 11.5. Нарушение правил безопасности эксплуатации воздушных судов</w:t>
      </w:r>
    </w:p>
    <w:p>
      <w:pPr>
        <w:pStyle w:val="0"/>
        <w:ind w:firstLine="540"/>
        <w:jc w:val="both"/>
      </w:pPr>
      <w:r>
        <w:rPr>
          <w:sz w:val="24"/>
        </w:rPr>
      </w:r>
    </w:p>
    <w:p>
      <w:pPr>
        <w:pStyle w:val="0"/>
        <w:ind w:firstLine="540"/>
        <w:jc w:val="both"/>
      </w:pPr>
      <w:r>
        <w:rPr>
          <w:sz w:val="24"/>
        </w:rPr>
        <w:t xml:space="preserve">(в ред. Федерального </w:t>
      </w:r>
      <w:hyperlink w:history="0" r:id="rId2759" w:tooltip="Федеральный закон от 21.12.2009 N 33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21.12.2009 N 336-ФЗ)</w:t>
      </w:r>
    </w:p>
    <w:p>
      <w:pPr>
        <w:pStyle w:val="0"/>
        <w:jc w:val="both"/>
      </w:pPr>
      <w:r>
        <w:rPr>
          <w:sz w:val="24"/>
        </w:rPr>
      </w:r>
    </w:p>
    <w:bookmarkStart w:id="4020" w:name="P4020"/>
    <w:bookmarkEnd w:id="4020"/>
    <w:p>
      <w:pPr>
        <w:pStyle w:val="0"/>
        <w:ind w:firstLine="540"/>
        <w:jc w:val="both"/>
      </w:pPr>
      <w:r>
        <w:rPr>
          <w:sz w:val="24"/>
        </w:rPr>
        <w:t xml:space="preserve">1. Нарушение </w:t>
      </w:r>
      <w:r>
        <w:rPr>
          <w:sz w:val="24"/>
        </w:rPr>
        <w:t xml:space="preserve">порядка</w:t>
      </w:r>
      <w:r>
        <w:rPr>
          <w:sz w:val="24"/>
        </w:rPr>
        <w:t xml:space="preserve"> допуска к выполнению полетов воздушных судов либо </w:t>
      </w:r>
      <w:r>
        <w:rPr>
          <w:sz w:val="24"/>
        </w:rPr>
        <w:t xml:space="preserve">правил</w:t>
      </w:r>
      <w:r>
        <w:rPr>
          <w:sz w:val="24"/>
        </w:rPr>
        <w:t xml:space="preserve"> подготовки и выполнения полетов, за исключением случаев, предусмотренных </w:t>
      </w:r>
      <w:hyperlink w:history="0" w:anchor="P4024" w:tooltip="3. Взлет на воздушном судне при наличии неисправностей, с которыми запрещено начинать выполнение полета без разрешения уполномоченного органа, либо с нарушением норм пассажировместимости (грузовместимости) или ограничений по полетной массе или центровке воздушного судна -">
        <w:r>
          <w:rPr>
            <w:sz w:val="24"/>
            <w:color w:val="0000ff"/>
          </w:rPr>
          <w:t xml:space="preserve">частями 3</w:t>
        </w:r>
      </w:hyperlink>
      <w:r>
        <w:rPr>
          <w:sz w:val="24"/>
        </w:rPr>
        <w:t xml:space="preserve"> - </w:t>
      </w:r>
      <w:hyperlink w:history="0" w:anchor="P4036" w:tooltip="9. Выполнение полетов воздушными судами, на борту которых отсутствуют поисковые и аварийно-спасательные средства, предусмотренные законодательством Российской Федерации, -">
        <w:r>
          <w:rPr>
            <w:sz w:val="24"/>
            <w:color w:val="0000ff"/>
          </w:rPr>
          <w:t xml:space="preserve">9</w:t>
        </w:r>
      </w:hyperlink>
      <w:r>
        <w:rPr>
          <w:sz w:val="24"/>
        </w:rPr>
        <w:t xml:space="preserve"> настоящей статьи, если эти действия по неосторожности повлекли причинение </w:t>
      </w:r>
      <w:hyperlink w:history="0" w:anchor="P4039" w:tooltip="1. Под причинением легкого вреда здоровью следует понимать кратковременное расстройство здоровья или незначительную стойкую утрату общей трудоспособности.">
        <w:r>
          <w:rPr>
            <w:sz w:val="24"/>
            <w:color w:val="0000ff"/>
          </w:rPr>
          <w:t xml:space="preserve">легкого вреда</w:t>
        </w:r>
      </w:hyperlink>
      <w:r>
        <w:rPr>
          <w:sz w:val="24"/>
        </w:rPr>
        <w:t xml:space="preserve"> здоровью потерпевшего,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или лишение права управления воздушным судном на срок от трех до шести месяцев; на должностных лиц - от трех тысяч до четырех тысяч рублей; на юридических лиц - от пятидесяти тысяч до восьмидесяти тысяч рублей.</w:t>
      </w:r>
    </w:p>
    <w:p>
      <w:pPr>
        <w:pStyle w:val="0"/>
        <w:spacing w:before="240" w:lineRule="auto"/>
        <w:ind w:firstLine="540"/>
        <w:jc w:val="both"/>
      </w:pPr>
      <w:r>
        <w:rPr>
          <w:sz w:val="24"/>
        </w:rPr>
        <w:t xml:space="preserve">2. Те же действия, повлекшие по неосторожности причинение </w:t>
      </w:r>
      <w:hyperlink w:history="0" w:anchor="P4040" w:tooltip="2. Под причинением средней тяжести вреда здоровью следует понимать неопасное для жизни длительное расстройство здоровья или значительную стойкую утрату общей трудоспособности менее чем на одну треть.">
        <w:r>
          <w:rPr>
            <w:sz w:val="24"/>
            <w:color w:val="0000ff"/>
          </w:rPr>
          <w:t xml:space="preserve">средней тяжести</w:t>
        </w:r>
      </w:hyperlink>
      <w:r>
        <w:rPr>
          <w:sz w:val="24"/>
        </w:rPr>
        <w:t xml:space="preserve"> вреда здоровью потерпевшего, -</w:t>
      </w:r>
    </w:p>
    <w:p>
      <w:pPr>
        <w:pStyle w:val="0"/>
        <w:spacing w:before="240" w:lineRule="auto"/>
        <w:ind w:firstLine="540"/>
        <w:jc w:val="both"/>
      </w:pPr>
      <w:r>
        <w:rPr>
          <w:sz w:val="24"/>
        </w:rPr>
        <w:t xml:space="preserve">влекут наложение административного штрафа на граждан в размере от двух тысяч до двух тысяч пятисот рублей или лишение права управления воздушным судном на срок до одного года; на должностных лиц - от десяти тысяч до двадцати тысяч рублей; на юридических лиц - от восьмидесяти тысяч до ста тысяч рублей.</w:t>
      </w:r>
    </w:p>
    <w:bookmarkStart w:id="4024" w:name="P4024"/>
    <w:bookmarkEnd w:id="4024"/>
    <w:p>
      <w:pPr>
        <w:pStyle w:val="0"/>
        <w:spacing w:before="240" w:lineRule="auto"/>
        <w:ind w:firstLine="540"/>
        <w:jc w:val="both"/>
      </w:pPr>
      <w:r>
        <w:rPr>
          <w:sz w:val="24"/>
        </w:rPr>
        <w:t xml:space="preserve">3. Взлет на воздушном судне при наличии неисправностей, с которыми запрещено начинать выполнение полета без разрешения уполномоченного органа, либо с нарушением норм пассажировместимости (грузовместимости) или ограничений по полетной массе или центровке воздушного судна -</w:t>
      </w:r>
    </w:p>
    <w:p>
      <w:pPr>
        <w:pStyle w:val="0"/>
        <w:spacing w:before="240" w:lineRule="auto"/>
        <w:ind w:firstLine="540"/>
        <w:jc w:val="both"/>
      </w:pPr>
      <w:r>
        <w:rPr>
          <w:sz w:val="24"/>
        </w:rPr>
        <w:t xml:space="preserve">влечет наложение административного штрафа на командира воздушного судна в размере от двух тысяч до двух тысяч пятисот рублей или лишение права управления воздушным судном на срок до одного года.</w:t>
      </w:r>
    </w:p>
    <w:p>
      <w:pPr>
        <w:pStyle w:val="0"/>
        <w:spacing w:before="240" w:lineRule="auto"/>
        <w:ind w:firstLine="540"/>
        <w:jc w:val="both"/>
      </w:pPr>
      <w:r>
        <w:rPr>
          <w:sz w:val="24"/>
        </w:rPr>
        <w:t xml:space="preserve">4. Управление воздушным судном лицом, не имеющим права управления им, -</w:t>
      </w:r>
    </w:p>
    <w:p>
      <w:pPr>
        <w:pStyle w:val="0"/>
        <w:spacing w:before="240" w:lineRule="auto"/>
        <w:ind w:firstLine="540"/>
        <w:jc w:val="both"/>
      </w:pPr>
      <w:r>
        <w:rPr>
          <w:sz w:val="24"/>
        </w:rPr>
        <w:t xml:space="preserve">влечет наложение административного штрафа в размере от двух тысяч до двух тысяч пятисот рублей.</w:t>
      </w:r>
    </w:p>
    <w:bookmarkStart w:id="4028" w:name="P4028"/>
    <w:bookmarkEnd w:id="4028"/>
    <w:p>
      <w:pPr>
        <w:pStyle w:val="0"/>
        <w:spacing w:before="240" w:lineRule="auto"/>
        <w:ind w:firstLine="540"/>
        <w:jc w:val="both"/>
      </w:pPr>
      <w:r>
        <w:rPr>
          <w:sz w:val="24"/>
        </w:rPr>
        <w:t xml:space="preserve">5. Управление воздушным судном, не прошедшим государственной </w:t>
      </w:r>
      <w:r>
        <w:rPr>
          <w:sz w:val="24"/>
        </w:rPr>
        <w:t xml:space="preserve">регистрации</w:t>
      </w:r>
      <w:r>
        <w:rPr>
          <w:sz w:val="24"/>
        </w:rPr>
        <w:t xml:space="preserve">, либо не поставленным на государственный </w:t>
      </w:r>
      <w:hyperlink w:history="0" r:id="rId2760" w:tooltip="&quot;Воздушный кодекс Российской Федерации&quot; от 19.03.1997 N 60-ФЗ (ред. от 31.07.2025) {КонсультантПлюс}">
        <w:r>
          <w:rPr>
            <w:sz w:val="24"/>
            <w:color w:val="0000ff"/>
          </w:rPr>
          <w:t xml:space="preserve">учет</w:t>
        </w:r>
      </w:hyperlink>
      <w:r>
        <w:rPr>
          <w:sz w:val="24"/>
        </w:rPr>
        <w:t xml:space="preserve">, либо не имеющим государственного и регистрационного опознавательных </w:t>
      </w:r>
      <w:hyperlink w:history="0" r:id="rId2761" w:tooltip="&quot;Воздушный кодекс Российской Федерации&quot; от 19.03.1997 N 60-ФЗ (ред. от 31.07.2025) {КонсультантПлюс}">
        <w:r>
          <w:rPr>
            <w:sz w:val="24"/>
            <w:color w:val="0000ff"/>
          </w:rPr>
          <w:t xml:space="preserve">знаков</w:t>
        </w:r>
      </w:hyperlink>
      <w:r>
        <w:rPr>
          <w:sz w:val="24"/>
        </w:rPr>
        <w:t xml:space="preserve"> или учетного опознавательного знака, либо имеющим заведомо подложные государственный и регистрационный опознавательные знаки или заведомо подложный учетный опознавательный знак, -</w:t>
      </w:r>
    </w:p>
    <w:p>
      <w:pPr>
        <w:pStyle w:val="0"/>
        <w:spacing w:before="240" w:lineRule="auto"/>
        <w:ind w:firstLine="540"/>
        <w:jc w:val="both"/>
      </w:pPr>
      <w:r>
        <w:rPr>
          <w:sz w:val="24"/>
        </w:rPr>
        <w:t xml:space="preserve">влечет наложение административного штрафа на командира воздушного судна в размере от двух тысяч до двух тысяч пятисот рублей или лишение права управления воздушным судном на срок до одного года.</w:t>
      </w:r>
    </w:p>
    <w:bookmarkStart w:id="4030" w:name="P4030"/>
    <w:bookmarkEnd w:id="4030"/>
    <w:p>
      <w:pPr>
        <w:pStyle w:val="0"/>
        <w:spacing w:before="240" w:lineRule="auto"/>
        <w:ind w:firstLine="540"/>
        <w:jc w:val="both"/>
      </w:pPr>
      <w:r>
        <w:rPr>
          <w:sz w:val="24"/>
        </w:rPr>
        <w:t xml:space="preserve">6. Управление воздушным судном, на котором отсутствует судовая и полетная документация, предусмотренная </w:t>
      </w:r>
      <w:r>
        <w:rPr>
          <w:sz w:val="24"/>
        </w:rPr>
        <w:t xml:space="preserve">законодательством</w:t>
      </w:r>
      <w:r>
        <w:rPr>
          <w:sz w:val="24"/>
        </w:rPr>
        <w:t xml:space="preserve"> Российской Федерации, либо управление воздушным судном членом летного экипажа, не имеющим при себе документов на право управления данным типом воздушного судна, -</w:t>
      </w:r>
    </w:p>
    <w:p>
      <w:pPr>
        <w:pStyle w:val="0"/>
        <w:spacing w:before="240" w:lineRule="auto"/>
        <w:ind w:firstLine="540"/>
        <w:jc w:val="both"/>
      </w:pPr>
      <w:r>
        <w:rPr>
          <w:sz w:val="24"/>
        </w:rPr>
        <w:t xml:space="preserve">влечет наложение административного штрафа в размере от одной тысячи до двух тысяч рублей.</w:t>
      </w:r>
    </w:p>
    <w:bookmarkStart w:id="4032" w:name="P4032"/>
    <w:bookmarkEnd w:id="4032"/>
    <w:p>
      <w:pPr>
        <w:pStyle w:val="0"/>
        <w:spacing w:before="240" w:lineRule="auto"/>
        <w:ind w:firstLine="540"/>
        <w:jc w:val="both"/>
      </w:pPr>
      <w:r>
        <w:rPr>
          <w:sz w:val="24"/>
        </w:rPr>
        <w:t xml:space="preserve">7. Управление воздушным судном лицом, находящимся в состоянии опьянения, либо уклонение лица, управляющего воздушным судном, от прохождения в установленном </w:t>
      </w:r>
      <w:hyperlink w:history="0" r:id="rId2762" w:tooltip="Приказ Минтранса России от 10.12.2021 N 437 (ред. от 16.04.2024) &quot;Об утверждении Федеральных авиационных правил &quot;Порядок проведения обязательного медицинского освидетельствования центральной врачебно-летной экспертной комиссией и врачебно-летными экспертными комиссиями членов летного экипажа гражданского воздушного судна, за исключением сверхлегкого пилотируемого гражданского воздушного судна с массой конструкции 115 килограммов и менее, беспилотного гражданского воздушного судна с максимальной взлетной мас {КонсультантПлюс}">
        <w:r>
          <w:rPr>
            <w:sz w:val="24"/>
            <w:color w:val="0000ff"/>
          </w:rPr>
          <w:t xml:space="preserve">порядке</w:t>
        </w:r>
      </w:hyperlink>
      <w:r>
        <w:rPr>
          <w:sz w:val="24"/>
        </w:rPr>
        <w:t xml:space="preserve"> медицинского освидетельствования на состояние опьянения, либо передача управления воздушным судном лицу, находящемуся в состоянии опьянения, -</w:t>
      </w:r>
    </w:p>
    <w:p>
      <w:pPr>
        <w:pStyle w:val="0"/>
        <w:spacing w:before="240" w:lineRule="auto"/>
        <w:ind w:firstLine="540"/>
        <w:jc w:val="both"/>
      </w:pPr>
      <w:r>
        <w:rPr>
          <w:sz w:val="24"/>
        </w:rPr>
        <w:t xml:space="preserve">влечет лишение права управления воздушным судном на срок от двух до трех лет.</w:t>
      </w:r>
    </w:p>
    <w:bookmarkStart w:id="4034" w:name="P4034"/>
    <w:bookmarkEnd w:id="4034"/>
    <w:p>
      <w:pPr>
        <w:pStyle w:val="0"/>
        <w:spacing w:before="240" w:lineRule="auto"/>
        <w:ind w:firstLine="540"/>
        <w:jc w:val="both"/>
      </w:pPr>
      <w:r>
        <w:rPr>
          <w:sz w:val="24"/>
        </w:rPr>
        <w:t xml:space="preserve">8. Допуск к полету воздушного судна, которое не прошло государственной регистрации, либо которое не поставлено на государственный учет, либо которое не имеет государственного и регистрационного опознавательных знаков или учетного опознавательного знака, либо которое имеет заведомо подложные государственный и регистрационный опознавательные знаки или заведомо подложный учетный опознавательный знак, либо на котором отсутствует судовая и полетная документация, предусмотренная </w:t>
      </w:r>
      <w:r>
        <w:rPr>
          <w:sz w:val="24"/>
        </w:rPr>
        <w:t xml:space="preserve">законодательством</w:t>
      </w:r>
      <w:r>
        <w:rPr>
          <w:sz w:val="24"/>
        </w:rPr>
        <w:t xml:space="preserve"> Российской Федерации, либо на котором не укомплектован летный или кабинный экипаж, либо которое имеет неисправности, с которыми запрещена его эксплуатация без разрешения, выдаваемого уполномоченным органом, либо на котором нарушены нормы пассажировместимости (грузовместимости) или ограничения по полетной массе или центровке воздушного судна, а равно допуск к управлению воздушным судном или его обслуживанию лица, не имеющего на то права или находящегося в состоянии опьянения, либо обслуживание воздушного судна лицом, не имеющим на то права или находящимся в состоянии опьянения,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десяти тысяч до пятнадцати тысяч рублей.</w:t>
      </w:r>
    </w:p>
    <w:bookmarkStart w:id="4036" w:name="P4036"/>
    <w:bookmarkEnd w:id="4036"/>
    <w:p>
      <w:pPr>
        <w:pStyle w:val="0"/>
        <w:spacing w:before="240" w:lineRule="auto"/>
        <w:ind w:firstLine="540"/>
        <w:jc w:val="both"/>
      </w:pPr>
      <w:r>
        <w:rPr>
          <w:sz w:val="24"/>
        </w:rPr>
        <w:t xml:space="preserve">9. Выполнение полетов воздушными судами, на борту которых отсутствуют поисковые и аварийно-спасательные средства, предусмотренные законодательством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pPr>
        <w:pStyle w:val="0"/>
        <w:spacing w:before="240" w:lineRule="auto"/>
        <w:ind w:firstLine="540"/>
        <w:jc w:val="both"/>
      </w:pPr>
      <w:r>
        <w:rPr>
          <w:sz w:val="24"/>
        </w:rPr>
        <w:t xml:space="preserve">Примечания:</w:t>
      </w:r>
    </w:p>
    <w:bookmarkStart w:id="4039" w:name="P4039"/>
    <w:bookmarkEnd w:id="4039"/>
    <w:p>
      <w:pPr>
        <w:pStyle w:val="0"/>
        <w:spacing w:before="240" w:lineRule="auto"/>
        <w:ind w:firstLine="540"/>
        <w:jc w:val="both"/>
      </w:pPr>
      <w:r>
        <w:rPr>
          <w:sz w:val="24"/>
        </w:rPr>
        <w:t xml:space="preserve">1. Под причинением легкого вреда здоровью следует понимать кратковременное расстройство здоровья или незначительную стойкую утрату общей трудоспособности.</w:t>
      </w:r>
    </w:p>
    <w:bookmarkStart w:id="4040" w:name="P4040"/>
    <w:bookmarkEnd w:id="4040"/>
    <w:p>
      <w:pPr>
        <w:pStyle w:val="0"/>
        <w:spacing w:before="240" w:lineRule="auto"/>
        <w:ind w:firstLine="540"/>
        <w:jc w:val="both"/>
      </w:pPr>
      <w:r>
        <w:rPr>
          <w:sz w:val="24"/>
        </w:rPr>
        <w:t xml:space="preserve">2. Под причинением средней тяжести вреда здоровью следует понимать неопасное для жизни длительное расстройство здоровья или значительную стойкую утрату общей трудоспособности менее чем на одну треть.</w:t>
      </w:r>
    </w:p>
    <w:p>
      <w:pPr>
        <w:pStyle w:val="0"/>
        <w:ind w:firstLine="540"/>
        <w:jc w:val="both"/>
      </w:pPr>
      <w:r>
        <w:rPr>
          <w:sz w:val="24"/>
        </w:rPr>
      </w:r>
    </w:p>
    <w:bookmarkStart w:id="4042" w:name="P4042"/>
    <w:bookmarkEnd w:id="4042"/>
    <w:p>
      <w:pPr>
        <w:pStyle w:val="2"/>
        <w:outlineLvl w:val="2"/>
        <w:ind w:firstLine="540"/>
        <w:jc w:val="both"/>
      </w:pPr>
      <w:r>
        <w:rPr>
          <w:sz w:val="24"/>
        </w:rPr>
        <w:t xml:space="preserve">Статья 11.5.1. Нарушение требований к размещению информации об условиях договора воздушной перевозки в автоматизированной информационной системе оформления воздушных перевозок либо требований к автоматизированной информационной системе оформления воздушных перевозок</w:t>
      </w:r>
    </w:p>
    <w:p>
      <w:pPr>
        <w:pStyle w:val="0"/>
        <w:ind w:firstLine="540"/>
        <w:jc w:val="both"/>
      </w:pPr>
      <w:r>
        <w:rPr>
          <w:sz w:val="24"/>
        </w:rPr>
      </w:r>
    </w:p>
    <w:p>
      <w:pPr>
        <w:pStyle w:val="0"/>
        <w:ind w:firstLine="540"/>
        <w:jc w:val="both"/>
      </w:pPr>
      <w:r>
        <w:rPr>
          <w:sz w:val="24"/>
        </w:rPr>
        <w:t xml:space="preserve">(введена Федеральным </w:t>
      </w:r>
      <w:hyperlink w:history="0" r:id="rId2763" w:tooltip="Федеральный закон от 24.06.2025 N 17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24.06.2025 N 170-ФЗ)</w:t>
      </w:r>
    </w:p>
    <w:p>
      <w:pPr>
        <w:pStyle w:val="0"/>
        <w:ind w:firstLine="540"/>
        <w:jc w:val="both"/>
      </w:pPr>
      <w:r>
        <w:rPr>
          <w:sz w:val="24"/>
        </w:rPr>
      </w:r>
    </w:p>
    <w:bookmarkStart w:id="4046" w:name="P4046"/>
    <w:bookmarkEnd w:id="4046"/>
    <w:p>
      <w:pPr>
        <w:pStyle w:val="0"/>
        <w:ind w:firstLine="540"/>
        <w:jc w:val="both"/>
      </w:pPr>
      <w:r>
        <w:rPr>
          <w:sz w:val="24"/>
        </w:rPr>
        <w:t xml:space="preserve">1. Неразмещение в соответствии с </w:t>
      </w:r>
      <w:hyperlink w:history="0" r:id="rId2764" w:tooltip="&quot;Воздушный кодекс Российской Федерации&quot; от 19.03.1997 N 60-ФЗ (ред. от 31.07.2025) {КонсультантПлюс}">
        <w:r>
          <w:rPr>
            <w:sz w:val="24"/>
            <w:color w:val="0000ff"/>
          </w:rPr>
          <w:t xml:space="preserve">законодательством</w:t>
        </w:r>
      </w:hyperlink>
      <w:r>
        <w:rPr>
          <w:sz w:val="24"/>
        </w:rPr>
        <w:t xml:space="preserve"> Российской Федерации информации об условиях договора воздушной перевозки в автоматизированной информационной системе оформления воздушных перевозок перевозчиком при оформлении им билета или багажной квитанции в электронной форме (электронного перевозочного документа)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4046" w:tooltip="1. Неразмещение в соответствии с законодательством Российской Федерации информации об условиях договора воздушной перевозки в автоматизированной информационной системе оформления воздушных перевозок перевозчиком при оформлении им билета или багажной квитанции в электронной форме (электронного перевозочного документа)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четырехсот тысяч рублей.</w:t>
      </w:r>
    </w:p>
    <w:bookmarkStart w:id="4050" w:name="P4050"/>
    <w:bookmarkEnd w:id="4050"/>
    <w:p>
      <w:pPr>
        <w:pStyle w:val="0"/>
        <w:spacing w:before="240" w:lineRule="auto"/>
        <w:ind w:firstLine="540"/>
        <w:jc w:val="both"/>
      </w:pPr>
      <w:r>
        <w:rPr>
          <w:sz w:val="24"/>
        </w:rPr>
        <w:t xml:space="preserve">3. Нарушение оператором автоматизированной информационной системы оформления воздушных перевозок </w:t>
      </w:r>
      <w:hyperlink w:history="0" r:id="rId2765" w:tooltip="Постановление Правительства РФ от 08.08.2022 N 1393 &quot;Об утверждении требований к автоматизированной информационной системе оформления воздушных перевозок, к базам данных, входящим в ее состав, к информационно-телекоммуникационной сети, обеспечивающей работу указанной автоматизированной информационной системы, к ее оператору, а также мер по защите информации, содержащейся в ней, и порядка ее функционирования и изменении и признании утратившими силу некоторых актов Правительства Российской Федерации&quot; {КонсультантПлюс}">
        <w:r>
          <w:rPr>
            <w:sz w:val="24"/>
            <w:color w:val="0000ff"/>
          </w:rPr>
          <w:t xml:space="preserve">требований</w:t>
        </w:r>
      </w:hyperlink>
      <w:r>
        <w:rPr>
          <w:sz w:val="24"/>
        </w:rPr>
        <w:t xml:space="preserve"> к автоматизированной информационной системе оформления воздушных перевозок, к базам данных, входящим в ее состав, к информационно-телекоммуникационной сети, обеспечивающей работу указанной автоматизированной информационной системы, к ее оператору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ста тысяч до двухсот тысяч рублей.</w:t>
      </w:r>
    </w:p>
    <w:bookmarkStart w:id="4052" w:name="P4052"/>
    <w:bookmarkEnd w:id="4052"/>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4050" w:tooltip="3. Нарушение оператором автоматизированной информационной системы оформления воздушных перевозок требований к автоматизированной информационной системе оформления воздушных перевозок, к базам данных, входящим в ее состав, к информационно-телекоммуникационной сети, обеспечивающей работу указанной автоматизированной информационной системы, к ее оператору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восьмидесяти тысяч рублей; на юридических лиц - от трехсот тысяч до четырехсот тысяч рублей.</w:t>
      </w:r>
    </w:p>
    <w:p>
      <w:pPr>
        <w:pStyle w:val="0"/>
        <w:jc w:val="both"/>
      </w:pPr>
      <w:r>
        <w:rPr>
          <w:sz w:val="24"/>
        </w:rPr>
      </w:r>
    </w:p>
    <w:bookmarkStart w:id="4055" w:name="P4055"/>
    <w:bookmarkEnd w:id="4055"/>
    <w:p>
      <w:pPr>
        <w:pStyle w:val="2"/>
        <w:outlineLvl w:val="2"/>
        <w:ind w:firstLine="540"/>
        <w:jc w:val="both"/>
      </w:pPr>
      <w:r>
        <w:rPr>
          <w:sz w:val="24"/>
        </w:rPr>
        <w:t xml:space="preserve">Статья 11.6. Действия, угрожающие безопасности движения на водном транспорте</w:t>
      </w:r>
    </w:p>
    <w:p>
      <w:pPr>
        <w:pStyle w:val="0"/>
        <w:jc w:val="both"/>
      </w:pPr>
      <w:r>
        <w:rPr>
          <w:sz w:val="24"/>
        </w:rPr>
      </w:r>
    </w:p>
    <w:p>
      <w:pPr>
        <w:pStyle w:val="0"/>
        <w:ind w:firstLine="540"/>
        <w:jc w:val="both"/>
      </w:pPr>
      <w:r>
        <w:rPr>
          <w:sz w:val="24"/>
        </w:rPr>
        <w:t xml:space="preserve">1. Нарушение порядка установки и устройства запаней и лесных гаваней, устройство заколов и иных приспособлений для добычи (вылова) водных биологических ресурсов в не установленных для этой цели местах без согласования в установленном порядке с администрацией районов водных путей и гидросооружений, а равно проведение без надлежащего разрешения водолазных работ в портовых водах или несоблюдение правил подачи сигналов во время проведения этих работ -</w:t>
      </w:r>
    </w:p>
    <w:p>
      <w:pPr>
        <w:pStyle w:val="0"/>
        <w:jc w:val="both"/>
      </w:pPr>
      <w:r>
        <w:rPr>
          <w:sz w:val="24"/>
        </w:rPr>
        <w:t xml:space="preserve">(в ред. Федерального </w:t>
      </w:r>
      <w:hyperlink w:history="0" r:id="rId2766" w:tooltip="Федеральный закон от 03.12.2008 N 250-ФЗ (ред. от 30.12.2021)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03.12.2008 N 250-ФЗ)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на должностных лиц - от пятисот до одной тысячи рублей.</w:t>
      </w:r>
    </w:p>
    <w:p>
      <w:pPr>
        <w:pStyle w:val="0"/>
        <w:jc w:val="both"/>
      </w:pPr>
      <w:r>
        <w:rPr>
          <w:sz w:val="24"/>
        </w:rPr>
        <w:t xml:space="preserve">(в ред. Федерального </w:t>
      </w:r>
      <w:hyperlink w:history="0" r:id="rId276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4061" w:name="P4061"/>
    <w:bookmarkEnd w:id="4061"/>
    <w:p>
      <w:pPr>
        <w:pStyle w:val="0"/>
        <w:spacing w:before="240" w:lineRule="auto"/>
        <w:ind w:firstLine="540"/>
        <w:jc w:val="both"/>
      </w:pPr>
      <w:r>
        <w:rPr>
          <w:sz w:val="24"/>
        </w:rPr>
        <w:t xml:space="preserve">2. Уничтожение или повреждение сооружений и устройств связи и сигнализации на судах морского транспорта, внутреннего водного транспорта, плавучих и береговых средств навигационного оборудования или технических средств и знаков судоходной и навигационной обстановки, средств связи и сигнализации, а равно повреждение портовых и гидротехнических сооружений, срыв или установка без надлежащего разрешения (согласования) знаков, сооружений, источников звуковых и световых сигналов, создающих помехи в опознании навигационных знаков и сигналов,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w:t>
      </w:r>
    </w:p>
    <w:p>
      <w:pPr>
        <w:pStyle w:val="0"/>
        <w:jc w:val="both"/>
      </w:pPr>
      <w:r>
        <w:rPr>
          <w:sz w:val="24"/>
        </w:rPr>
        <w:t xml:space="preserve">(в ред. Федерального </w:t>
      </w:r>
      <w:hyperlink w:history="0" r:id="rId276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4064" w:name="P4064"/>
    <w:bookmarkEnd w:id="4064"/>
    <w:p>
      <w:pPr>
        <w:pStyle w:val="0"/>
        <w:spacing w:before="240" w:lineRule="auto"/>
        <w:ind w:firstLine="540"/>
        <w:jc w:val="both"/>
      </w:pPr>
      <w:r>
        <w:rPr>
          <w:sz w:val="24"/>
        </w:rPr>
        <w:t xml:space="preserve">3. Нарушение правил содержания и установленного режима эксплуатации навигационного оборудования на мостах, плотинах и других гидротехнических сооружениях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пятисот до одной тысячи рублей.</w:t>
      </w:r>
    </w:p>
    <w:p>
      <w:pPr>
        <w:pStyle w:val="0"/>
        <w:jc w:val="both"/>
      </w:pPr>
      <w:r>
        <w:rPr>
          <w:sz w:val="24"/>
        </w:rPr>
        <w:t xml:space="preserve">(в ред. Федерального </w:t>
      </w:r>
      <w:hyperlink w:history="0" r:id="rId276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11.6.1. Несоблюдение требования о направлении капитану морского порта сообщения о затонувшем имуществе, а также несоблюдение собственником затонувшего имущества сроков направления капитану морского порта извещения о намерении приступить к удалению затонувшего имущества, сроков разработки документации по удалению затонувшего имущества и сроков начала удаления затонувшего имущества</w:t>
      </w:r>
    </w:p>
    <w:p>
      <w:pPr>
        <w:pStyle w:val="0"/>
        <w:ind w:firstLine="540"/>
        <w:jc w:val="both"/>
      </w:pPr>
      <w:r>
        <w:rPr>
          <w:sz w:val="24"/>
        </w:rPr>
      </w:r>
    </w:p>
    <w:p>
      <w:pPr>
        <w:pStyle w:val="0"/>
        <w:ind w:firstLine="540"/>
        <w:jc w:val="both"/>
      </w:pPr>
      <w:r>
        <w:rPr>
          <w:sz w:val="24"/>
        </w:rPr>
        <w:t xml:space="preserve">(введена Федеральным </w:t>
      </w:r>
      <w:hyperlink w:history="0" r:id="rId2770" w:tooltip="Федеральный закон от 19.12.2022 N 53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19.12.2022 N 534-ФЗ)</w:t>
      </w:r>
    </w:p>
    <w:p>
      <w:pPr>
        <w:pStyle w:val="0"/>
        <w:ind w:firstLine="540"/>
        <w:jc w:val="both"/>
      </w:pPr>
      <w:r>
        <w:rPr>
          <w:sz w:val="24"/>
        </w:rPr>
      </w:r>
    </w:p>
    <w:bookmarkStart w:id="4072" w:name="P4072"/>
    <w:bookmarkEnd w:id="4072"/>
    <w:p>
      <w:pPr>
        <w:pStyle w:val="0"/>
        <w:ind w:firstLine="540"/>
        <w:jc w:val="both"/>
      </w:pPr>
      <w:r>
        <w:rPr>
          <w:sz w:val="24"/>
        </w:rPr>
        <w:t xml:space="preserve">1. Нарушение капитаном судна или судовладельцем </w:t>
      </w:r>
      <w:hyperlink w:history="0" r:id="rId2771" w:tooltip="&quot;Кодекс торгового мореплавания Российской Федерации&quot; от 30.04.1999 N 81-ФЗ (ред. от 24.06.2025) {КонсультантПлюс}">
        <w:r>
          <w:rPr>
            <w:sz w:val="24"/>
            <w:color w:val="0000ff"/>
          </w:rPr>
          <w:t xml:space="preserve">требования</w:t>
        </w:r>
      </w:hyperlink>
      <w:r>
        <w:rPr>
          <w:sz w:val="24"/>
        </w:rPr>
        <w:t xml:space="preserve"> о направлении капитану морского порта сообщения о затонувшем имуществе, либо нарушение собственником затонувшего имущества </w:t>
      </w:r>
      <w:hyperlink w:history="0" r:id="rId2772" w:tooltip="&quot;Кодекс торгового мореплавания Российской Федерации&quot; от 30.04.1999 N 81-ФЗ (ред. от 24.06.2025) {КонсультантПлюс}">
        <w:r>
          <w:rPr>
            <w:sz w:val="24"/>
            <w:color w:val="0000ff"/>
          </w:rPr>
          <w:t xml:space="preserve">сроков</w:t>
        </w:r>
      </w:hyperlink>
      <w:r>
        <w:rPr>
          <w:sz w:val="24"/>
        </w:rPr>
        <w:t xml:space="preserve"> направления капитану морского порта извещения о намерении приступить к удалению затонувшего имущества в случае, если такое удаление является обязательным, или сроков разработки документации по удалению затонувшего имущества, указанных в распоряжении капитана морского порта об условиях удаления затонувшего имущества, либо нарушение собственником затонувшего имущества, по обращению которого согласована документация по удалению затонувшего имущества, сроков начала удаления затонувшего имущества -</w:t>
      </w:r>
    </w:p>
    <w:p>
      <w:pPr>
        <w:pStyle w:val="0"/>
        <w:spacing w:before="240" w:lineRule="auto"/>
        <w:ind w:firstLine="540"/>
        <w:jc w:val="both"/>
      </w:pPr>
      <w:r>
        <w:rPr>
          <w:sz w:val="24"/>
        </w:rPr>
        <w:t xml:space="preserve">влечет наложение административного штрафа на граждан в размере от ста тысяч до трехсот тысяч рублей; на должностных лиц - от пятидесяти тысяч до ста тысяч рублей; на лиц, осуществляющих предпринимательскую деятельность без образования юридического лица, - от ста тысяч до трехсот тысяч рублей; на юридических лиц - от трехсот тысяч до пятисот тысяч рублей.</w:t>
      </w:r>
    </w:p>
    <w:bookmarkStart w:id="4074" w:name="P4074"/>
    <w:bookmarkEnd w:id="4074"/>
    <w:p>
      <w:pPr>
        <w:pStyle w:val="0"/>
        <w:spacing w:before="240" w:lineRule="auto"/>
        <w:ind w:firstLine="540"/>
        <w:jc w:val="both"/>
      </w:pPr>
      <w:r>
        <w:rPr>
          <w:sz w:val="24"/>
        </w:rPr>
        <w:t xml:space="preserve">2. Нарушение собственником затонувшего имущества, по обращению которого согласована </w:t>
      </w:r>
      <w:hyperlink w:history="0" r:id="rId2773" w:tooltip="&quot;Кодекс торгового мореплавания Российской Федерации&quot; от 30.04.1999 N 81-ФЗ (ред. от 24.06.2025) {КонсультантПлюс}">
        <w:r>
          <w:rPr>
            <w:sz w:val="24"/>
            <w:color w:val="0000ff"/>
          </w:rPr>
          <w:t xml:space="preserve">документация</w:t>
        </w:r>
      </w:hyperlink>
      <w:r>
        <w:rPr>
          <w:sz w:val="24"/>
        </w:rPr>
        <w:t xml:space="preserve"> по удалению затонувшего имущества, условий удаления затонувшего имущества, предусмотренных указанной документацией, -</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тысяч до одного миллиона рублей; на лиц, осуществляющих предпринимательскую деятельность без образования юридического лица, - от трехсот тысяч до одного миллиона рублей; на юридических лиц - от трех миллионов до пяти миллионов рублей.</w:t>
      </w:r>
    </w:p>
    <w:p>
      <w:pPr>
        <w:pStyle w:val="0"/>
        <w:ind w:firstLine="540"/>
        <w:jc w:val="both"/>
      </w:pPr>
      <w:r>
        <w:rPr>
          <w:sz w:val="24"/>
        </w:rPr>
      </w:r>
    </w:p>
    <w:bookmarkStart w:id="4077" w:name="P4077"/>
    <w:bookmarkEnd w:id="4077"/>
    <w:p>
      <w:pPr>
        <w:pStyle w:val="2"/>
        <w:outlineLvl w:val="2"/>
        <w:ind w:firstLine="540"/>
        <w:jc w:val="both"/>
      </w:pPr>
      <w:r>
        <w:rPr>
          <w:sz w:val="24"/>
        </w:rPr>
        <w:t xml:space="preserve">Статья 11.6.2. Захоронение либо умышленное затопление морского судна или судна внутреннего плавания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2774" w:tooltip="Федеральный закон от 19.12.2022 N 53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19.12.2022 N 534-ФЗ)</w:t>
      </w:r>
    </w:p>
    <w:p>
      <w:pPr>
        <w:pStyle w:val="0"/>
        <w:ind w:firstLine="540"/>
        <w:jc w:val="both"/>
      </w:pPr>
      <w:r>
        <w:rPr>
          <w:sz w:val="24"/>
        </w:rPr>
      </w:r>
    </w:p>
    <w:p>
      <w:pPr>
        <w:pStyle w:val="0"/>
        <w:ind w:firstLine="540"/>
        <w:jc w:val="both"/>
      </w:pPr>
      <w:r>
        <w:rPr>
          <w:sz w:val="24"/>
        </w:rPr>
        <w:t xml:space="preserve">Захоронение (преднамеренное уничтожение) либо умышленное </w:t>
      </w:r>
      <w:hyperlink w:history="0" r:id="rId2775" w:tooltip="&quot;Кодекс торгового мореплавания Российской Федерации&quot; от 30.04.1999 N 81-ФЗ (ред. от 24.06.2025) {КонсультантПлюс}">
        <w:r>
          <w:rPr>
            <w:sz w:val="24"/>
            <w:color w:val="0000ff"/>
          </w:rPr>
          <w:t xml:space="preserve">затопление</w:t>
        </w:r>
      </w:hyperlink>
      <w:r>
        <w:rPr>
          <w:sz w:val="24"/>
        </w:rPr>
        <w:t xml:space="preserve"> морского судна или судна внутреннего плавания в пределах внутренних морских вод, территориального моря Российской Федерации, на континентальном шельфе Российской Федерации, морских путях, внутренних водных путях Российской Федерации, в исключительной экономической зоне Российской Федерации, в том числе в акватории Северного морского пути,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миллионов до пяти миллионов рублей; на лиц, осуществляющих предпринимательскую деятельность без образования юридического лица, - от трех миллионов до пяти миллионов рублей; на юридических лиц - от пятнадцати миллионов до двадцати миллионов рублей.</w:t>
      </w:r>
    </w:p>
    <w:p>
      <w:pPr>
        <w:pStyle w:val="0"/>
        <w:ind w:firstLine="540"/>
        <w:jc w:val="both"/>
      </w:pPr>
      <w:r>
        <w:rPr>
          <w:sz w:val="24"/>
        </w:rPr>
      </w:r>
    </w:p>
    <w:bookmarkStart w:id="4084" w:name="P4084"/>
    <w:bookmarkEnd w:id="4084"/>
    <w:p>
      <w:pPr>
        <w:pStyle w:val="2"/>
        <w:outlineLvl w:val="2"/>
        <w:ind w:firstLine="540"/>
        <w:jc w:val="both"/>
      </w:pPr>
      <w:r>
        <w:rPr>
          <w:sz w:val="24"/>
        </w:rPr>
        <w:t xml:space="preserve">Статья 11.6.3. Несоблюдение требования о страховании или об ином финансовом обеспечении ответственности за удаление затонувшего судна</w:t>
      </w:r>
    </w:p>
    <w:p>
      <w:pPr>
        <w:pStyle w:val="0"/>
        <w:ind w:firstLine="540"/>
        <w:jc w:val="both"/>
      </w:pPr>
      <w:r>
        <w:rPr>
          <w:sz w:val="24"/>
        </w:rPr>
      </w:r>
    </w:p>
    <w:p>
      <w:pPr>
        <w:pStyle w:val="0"/>
        <w:ind w:firstLine="540"/>
        <w:jc w:val="both"/>
      </w:pPr>
      <w:r>
        <w:rPr>
          <w:sz w:val="24"/>
        </w:rPr>
        <w:t xml:space="preserve">(введена Федеральным </w:t>
      </w:r>
      <w:hyperlink w:history="0" r:id="rId2776" w:tooltip="Федеральный закон от 19.12.2022 N 53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19.12.2022 N 534-ФЗ)</w:t>
      </w:r>
    </w:p>
    <w:p>
      <w:pPr>
        <w:pStyle w:val="0"/>
        <w:ind w:firstLine="540"/>
        <w:jc w:val="both"/>
      </w:pPr>
      <w:r>
        <w:rPr>
          <w:sz w:val="24"/>
        </w:rPr>
      </w:r>
    </w:p>
    <w:p>
      <w:pPr>
        <w:pStyle w:val="0"/>
        <w:ind w:firstLine="540"/>
        <w:jc w:val="both"/>
      </w:pPr>
      <w:r>
        <w:rPr>
          <w:sz w:val="24"/>
        </w:rPr>
        <w:t xml:space="preserve">Эксплуатация морского судна валовой вместимостью 300 и более в случае отсутствия </w:t>
      </w:r>
      <w:hyperlink w:history="0" r:id="rId2777" w:tooltip="&quot;Кодекс торгового мореплавания Российской Федерации&quot; от 30.04.1999 N 81-ФЗ (ред. от 24.06.2025) {КонсультантПлюс}">
        <w:r>
          <w:rPr>
            <w:sz w:val="24"/>
            <w:color w:val="0000ff"/>
          </w:rPr>
          <w:t xml:space="preserve">свидетельства</w:t>
        </w:r>
      </w:hyperlink>
      <w:r>
        <w:rPr>
          <w:sz w:val="24"/>
        </w:rPr>
        <w:t xml:space="preserve"> о страховании или об ином финансовом обеспечении ответственности за удаление затонувшего судна в соответствии с международным договором Российской Федерации об удалении затонувших судов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лиц, осуществляющих предпринимательскую деятельность без образования юридического лица, - от трех тысяч до пяти тысяч рублей; на юридических лиц - от десяти тысяч до двадцати тысяч рублей.</w:t>
      </w:r>
    </w:p>
    <w:p>
      <w:pPr>
        <w:pStyle w:val="0"/>
        <w:jc w:val="both"/>
      </w:pPr>
      <w:r>
        <w:rPr>
          <w:sz w:val="24"/>
        </w:rPr>
      </w:r>
    </w:p>
    <w:bookmarkStart w:id="4091" w:name="P4091"/>
    <w:bookmarkEnd w:id="4091"/>
    <w:p>
      <w:pPr>
        <w:pStyle w:val="2"/>
        <w:outlineLvl w:val="2"/>
        <w:ind w:firstLine="540"/>
        <w:jc w:val="both"/>
      </w:pPr>
      <w:r>
        <w:rPr>
          <w:sz w:val="24"/>
        </w:rPr>
        <w:t xml:space="preserve">Статья 11.7. Нарушение правил плавания</w:t>
      </w:r>
    </w:p>
    <w:p>
      <w:pPr>
        <w:pStyle w:val="0"/>
        <w:jc w:val="both"/>
      </w:pPr>
      <w:r>
        <w:rPr>
          <w:sz w:val="24"/>
        </w:rPr>
      </w:r>
    </w:p>
    <w:bookmarkStart w:id="4093" w:name="P4093"/>
    <w:bookmarkEnd w:id="4093"/>
    <w:p>
      <w:pPr>
        <w:pStyle w:val="0"/>
        <w:ind w:firstLine="540"/>
        <w:jc w:val="both"/>
      </w:pPr>
      <w:r>
        <w:rPr>
          <w:sz w:val="24"/>
        </w:rPr>
        <w:t xml:space="preserve">1. Нарушение судоводителем или иным лицом, управляющим судном (за исключением маломерного) на морском, внутреннем водном транспорте, </w:t>
      </w:r>
      <w:r>
        <w:rPr>
          <w:sz w:val="24"/>
        </w:rPr>
        <w:t xml:space="preserve">правил</w:t>
      </w:r>
      <w:r>
        <w:rPr>
          <w:sz w:val="24"/>
        </w:rPr>
        <w:t xml:space="preserve"> плавания и стоянки судов, входа судов в порт и выхода их из порта, за исключением случаев, предусмотренных </w:t>
      </w:r>
      <w:hyperlink w:history="0" w:anchor="P4103" w:tooltip="3. Осуществление капитаном судна плавания без лоцмана в районах обязательной лоцманской проводки судов, за исключением случаев, если судно относится к категории судов, освобождаемых от обязательной лоцманской проводки, или капитану судна предоставлено право осуществлять плавание без лоцмана капитаном морского порта в установленном порядке, -">
        <w:r>
          <w:rPr>
            <w:sz w:val="24"/>
            <w:color w:val="0000ff"/>
          </w:rPr>
          <w:t xml:space="preserve">частью 3</w:t>
        </w:r>
      </w:hyperlink>
      <w:r>
        <w:rPr>
          <w:sz w:val="24"/>
        </w:rPr>
        <w:t xml:space="preserve"> настоящей статьи, буксировки составов и плотов, подачи звуковых и световых сигналов, несения судовых огней и знаков -</w:t>
      </w:r>
    </w:p>
    <w:p>
      <w:pPr>
        <w:pStyle w:val="0"/>
        <w:jc w:val="both"/>
      </w:pPr>
      <w:r>
        <w:rPr>
          <w:sz w:val="24"/>
        </w:rPr>
        <w:t xml:space="preserve">(в ред. Федерального </w:t>
      </w:r>
      <w:hyperlink w:history="0" r:id="rId2778" w:tooltip="Федеральный закон от 31.01.2012 N 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31.01.2012 N 2-ФЗ)</w:t>
      </w:r>
    </w:p>
    <w:p>
      <w:pPr>
        <w:pStyle w:val="0"/>
        <w:spacing w:before="240" w:lineRule="auto"/>
        <w:ind w:firstLine="540"/>
        <w:jc w:val="both"/>
      </w:pPr>
      <w:r>
        <w:rPr>
          <w:sz w:val="24"/>
        </w:rPr>
        <w:t xml:space="preserve">влечет наложение административного штрафа в размере от пяти тысяч до десяти тысяч рублей или лишение права управления судном на срок от шести месяцев до одного года.</w:t>
      </w:r>
    </w:p>
    <w:p>
      <w:pPr>
        <w:pStyle w:val="0"/>
        <w:jc w:val="both"/>
      </w:pPr>
      <w:r>
        <w:rPr>
          <w:sz w:val="24"/>
        </w:rPr>
        <w:t xml:space="preserve">(в ред. Федерального </w:t>
      </w:r>
      <w:hyperlink w:history="0" r:id="rId2779" w:tooltip="Федеральный закон от 26.07.2019 N 2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217-ФЗ)</w:t>
      </w:r>
    </w:p>
    <w:bookmarkStart w:id="4097" w:name="P4097"/>
    <w:bookmarkEnd w:id="4097"/>
    <w:p>
      <w:pPr>
        <w:pStyle w:val="0"/>
        <w:spacing w:before="240" w:lineRule="auto"/>
        <w:ind w:firstLine="540"/>
        <w:jc w:val="both"/>
      </w:pPr>
      <w:r>
        <w:rPr>
          <w:sz w:val="24"/>
        </w:rPr>
        <w:t xml:space="preserve">1.1. Повторное в течение года совершение административного правонарушения, предусмотренного </w:t>
      </w:r>
      <w:hyperlink w:history="0" w:anchor="P4093" w:tooltip="1. Нарушение судоводителем или иным лицом, управляющим судном (за исключением маломерного) на морском, внутреннем водном транспорте, правил плавания и стоянки судов, входа судов в порт и выхода их из порта, за исключением случаев, предусмотренных частью 3 настоящей статьи, буксировки составов и плотов, подачи звуковых и световых сигналов, несения судовых огней и знаков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десяти тысяч до двадцати тысяч рублей или лишение права управления судном на срок от одного года до двух лет.</w:t>
      </w:r>
    </w:p>
    <w:p>
      <w:pPr>
        <w:pStyle w:val="0"/>
        <w:jc w:val="both"/>
      </w:pPr>
      <w:r>
        <w:rPr>
          <w:sz w:val="24"/>
        </w:rPr>
        <w:t xml:space="preserve">(часть 1.1 введена Федеральным </w:t>
      </w:r>
      <w:hyperlink w:history="0" r:id="rId2780" w:tooltip="Федеральный закон от 26.07.2019 N 2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26.07.2019 N 217-ФЗ)</w:t>
      </w:r>
    </w:p>
    <w:bookmarkStart w:id="4100" w:name="P4100"/>
    <w:bookmarkEnd w:id="4100"/>
    <w:p>
      <w:pPr>
        <w:pStyle w:val="0"/>
        <w:spacing w:before="240" w:lineRule="auto"/>
        <w:ind w:firstLine="540"/>
        <w:jc w:val="both"/>
      </w:pPr>
      <w:r>
        <w:rPr>
          <w:sz w:val="24"/>
        </w:rPr>
        <w:t xml:space="preserve">2. Превышение судоводителем или иным лицом, управляющим маломерным судном, установленной </w:t>
      </w:r>
      <w:hyperlink w:history="0" r:id="rId2781" w:tooltip="Приказ МЧС России от 06.07.2020 N 487 &quot;Об утверждении Правил пользования маломерными судами на водных объектах Российской Федерации&quot; (Зарегистрировано в Минюсте России 22.10.2020 N 60524) {КонсультантПлюс}">
        <w:r>
          <w:rPr>
            <w:sz w:val="24"/>
            <w:color w:val="0000ff"/>
          </w:rPr>
          <w:t xml:space="preserve">скорости</w:t>
        </w:r>
      </w:hyperlink>
      <w:r>
        <w:rPr>
          <w:sz w:val="24"/>
        </w:rPr>
        <w:t xml:space="preserve">, несоблюдение требований навигационных знаков, преднамеренная остановка или стоянка судна в запрещенных местах либо нарушение правил маневрирования, подачи звуковых сигналов, несения бортовых огней и знаков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пятисот до одной тысячи рублей, или лишение права управления маломерным судном на срок до шести месяцев.</w:t>
      </w:r>
    </w:p>
    <w:p>
      <w:pPr>
        <w:pStyle w:val="0"/>
        <w:jc w:val="both"/>
      </w:pPr>
      <w:r>
        <w:rPr>
          <w:sz w:val="24"/>
        </w:rPr>
        <w:t xml:space="preserve">(в ред. Федерального </w:t>
      </w:r>
      <w:hyperlink w:history="0" r:id="rId2782" w:tooltip="Федеральный закон от 26.07.2019 N 2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217-ФЗ)</w:t>
      </w:r>
    </w:p>
    <w:bookmarkStart w:id="4103" w:name="P4103"/>
    <w:bookmarkEnd w:id="4103"/>
    <w:p>
      <w:pPr>
        <w:pStyle w:val="0"/>
        <w:spacing w:before="240" w:lineRule="auto"/>
        <w:ind w:firstLine="540"/>
        <w:jc w:val="both"/>
      </w:pPr>
      <w:r>
        <w:rPr>
          <w:sz w:val="24"/>
        </w:rPr>
        <w:t xml:space="preserve">3. Осуществление капитаном судна плавания без лоцмана в </w:t>
      </w:r>
      <w:r>
        <w:rPr>
          <w:sz w:val="24"/>
        </w:rPr>
        <w:t xml:space="preserve">районах</w:t>
      </w:r>
      <w:r>
        <w:rPr>
          <w:sz w:val="24"/>
        </w:rPr>
        <w:t xml:space="preserve"> обязательной лоцманской проводки судов, за исключением случаев, если судно относится к категории судов, освобождаемых от обязательной лоцманской проводки, или капитану судна предоставлено право осуществлять плавание без лоцмана капитаном морского порта в установленном </w:t>
      </w:r>
      <w:hyperlink w:history="0" r:id="rId2783" w:tooltip="Приказ Минтранса России от 06.11.2020 N 466 &quot;Об утверждении Порядка предоставления капитану судна права осуществлять плавание без лоцмана в районах обязательной лоцманской проводки судов&quot; (Зарегистрировано в Минюсте России 17.12.2020 N 61528) {КонсультантПлюс}">
        <w:r>
          <w:rPr>
            <w:sz w:val="24"/>
            <w:color w:val="0000ff"/>
          </w:rPr>
          <w:t xml:space="preserve">порядке</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двадцати тысяч до двадцати пяти тысяч рублей или лишение права управления судном на срок до трех месяцев.</w:t>
      </w:r>
    </w:p>
    <w:p>
      <w:pPr>
        <w:pStyle w:val="0"/>
        <w:jc w:val="both"/>
      </w:pPr>
      <w:r>
        <w:rPr>
          <w:sz w:val="24"/>
        </w:rPr>
        <w:t xml:space="preserve">(в ред. Федерального </w:t>
      </w:r>
      <w:hyperlink w:history="0" r:id="rId2784" w:tooltip="Федеральный закон от 26.07.2019 N 2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217-ФЗ)</w:t>
      </w:r>
    </w:p>
    <w:p>
      <w:pPr>
        <w:pStyle w:val="0"/>
        <w:jc w:val="both"/>
      </w:pPr>
      <w:r>
        <w:rPr>
          <w:sz w:val="24"/>
        </w:rPr>
        <w:t xml:space="preserve">(часть 3 введена Федеральным </w:t>
      </w:r>
      <w:hyperlink w:history="0" r:id="rId2785" w:tooltip="Федеральный закон от 31.01.2012 N 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31.01.2012 N 2-ФЗ)</w:t>
      </w:r>
    </w:p>
    <w:bookmarkStart w:id="4107" w:name="P4107"/>
    <w:bookmarkEnd w:id="4107"/>
    <w:p>
      <w:pPr>
        <w:pStyle w:val="0"/>
        <w:spacing w:before="240" w:lineRule="auto"/>
        <w:ind w:firstLine="540"/>
        <w:jc w:val="both"/>
      </w:pPr>
      <w:r>
        <w:rPr>
          <w:sz w:val="24"/>
        </w:rPr>
        <w:t xml:space="preserve">4. Необъявление или неправильное объявление капитаном судна лоцману данных об осадке, о длине, ширине и вместимости судна и иных данных о судне, которые необходимы лоцману для осуществления лоцманской проводки судна, -</w:t>
      </w:r>
    </w:p>
    <w:p>
      <w:pPr>
        <w:pStyle w:val="0"/>
        <w:spacing w:before="240" w:lineRule="auto"/>
        <w:ind w:firstLine="540"/>
        <w:jc w:val="both"/>
      </w:pPr>
      <w:r>
        <w:rPr>
          <w:sz w:val="24"/>
        </w:rPr>
        <w:t xml:space="preserve">влечет наложение административного штрафа в размере от одной тысячи до трех тысяч рублей или лишение права управления судном на срок до трех месяцев.</w:t>
      </w:r>
    </w:p>
    <w:p>
      <w:pPr>
        <w:pStyle w:val="0"/>
        <w:jc w:val="both"/>
      </w:pPr>
      <w:r>
        <w:rPr>
          <w:sz w:val="24"/>
        </w:rPr>
        <w:t xml:space="preserve">(в ред. Федерального </w:t>
      </w:r>
      <w:hyperlink w:history="0" r:id="rId2786" w:tooltip="Федеральный закон от 26.07.2019 N 2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217-ФЗ)</w:t>
      </w:r>
    </w:p>
    <w:p>
      <w:pPr>
        <w:pStyle w:val="0"/>
        <w:jc w:val="both"/>
      </w:pPr>
      <w:r>
        <w:rPr>
          <w:sz w:val="24"/>
        </w:rPr>
        <w:t xml:space="preserve">(часть 4 введена Федеральным </w:t>
      </w:r>
      <w:hyperlink w:history="0" r:id="rId2787" w:tooltip="Федеральный закон от 31.01.2012 N 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31.01.2012 N 2-ФЗ)</w:t>
      </w:r>
    </w:p>
    <w:p>
      <w:pPr>
        <w:pStyle w:val="0"/>
        <w:spacing w:before="240" w:lineRule="auto"/>
        <w:ind w:firstLine="540"/>
        <w:jc w:val="both"/>
      </w:pPr>
      <w:r>
        <w:rPr>
          <w:sz w:val="24"/>
        </w:rPr>
        <w:t xml:space="preserve">Примечание. Под маломерным судном в настоящем Кодексе следует понимать судно, длина которого не должна превышать двадцать метров и общее количество людей на котором не должно превышать двенадцать.</w:t>
      </w:r>
    </w:p>
    <w:p>
      <w:pPr>
        <w:pStyle w:val="0"/>
        <w:jc w:val="both"/>
      </w:pPr>
      <w:r>
        <w:rPr>
          <w:sz w:val="24"/>
        </w:rPr>
        <w:t xml:space="preserve">(в ред. Федеральных законов от 23.04.2012 </w:t>
      </w:r>
      <w:hyperlink w:history="0" r:id="rId2788" w:tooltip="Федеральный закон от 23.04.2012 N 36-ФЗ (ред. от 29.12.2017) &quot;О внесении изменений в отдельные законодательные акты Российской Федерации в части определения понятия маломерного судна&quot; {КонсультантПлюс}">
        <w:r>
          <w:rPr>
            <w:sz w:val="24"/>
            <w:color w:val="0000ff"/>
          </w:rPr>
          <w:t xml:space="preserve">N 36-ФЗ</w:t>
        </w:r>
      </w:hyperlink>
      <w:r>
        <w:rPr>
          <w:sz w:val="24"/>
        </w:rPr>
        <w:t xml:space="preserve">, от 28.07.2012 </w:t>
      </w:r>
      <w:hyperlink w:history="0" r:id="rId2789" w:tooltip="Федеральный закон от 28.07.2012 N 133-ФЗ (ред. от 12.12.2023) &quot;О внесении изменений в отдельные законодательные акты Российской Федерации в целях устранения ограничений для предоставления государственных и муниципальных услуг по принципу &quot;одного окна&quot; {КонсультантПлюс}">
        <w:r>
          <w:rPr>
            <w:sz w:val="24"/>
            <w:color w:val="0000ff"/>
          </w:rPr>
          <w:t xml:space="preserve">N 133-ФЗ</w:t>
        </w:r>
      </w:hyperlink>
      <w:r>
        <w:rPr>
          <w:sz w:val="24"/>
        </w:rPr>
        <w:t xml:space="preserve">)</w:t>
      </w:r>
    </w:p>
    <w:p>
      <w:pPr>
        <w:pStyle w:val="0"/>
        <w:jc w:val="both"/>
      </w:pPr>
      <w:r>
        <w:rPr>
          <w:sz w:val="24"/>
        </w:rPr>
      </w:r>
    </w:p>
    <w:bookmarkStart w:id="4114" w:name="P4114"/>
    <w:bookmarkEnd w:id="4114"/>
    <w:p>
      <w:pPr>
        <w:pStyle w:val="2"/>
        <w:outlineLvl w:val="2"/>
        <w:ind w:firstLine="540"/>
        <w:jc w:val="both"/>
      </w:pPr>
      <w:r>
        <w:rPr>
          <w:sz w:val="24"/>
        </w:rPr>
        <w:t xml:space="preserve">Статья 11.7.1. Несоблюдение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2790"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08.03.2015 N 35-ФЗ)</w:t>
      </w:r>
    </w:p>
    <w:p>
      <w:pPr>
        <w:pStyle w:val="0"/>
        <w:ind w:firstLine="540"/>
        <w:jc w:val="both"/>
      </w:pPr>
      <w:r>
        <w:rPr>
          <w:sz w:val="24"/>
        </w:rPr>
      </w:r>
    </w:p>
    <w:bookmarkStart w:id="4118" w:name="P4118"/>
    <w:bookmarkEnd w:id="4118"/>
    <w:p>
      <w:pPr>
        <w:pStyle w:val="0"/>
        <w:ind w:firstLine="540"/>
        <w:jc w:val="both"/>
      </w:pPr>
      <w:r>
        <w:rPr>
          <w:sz w:val="24"/>
        </w:rPr>
        <w:t xml:space="preserve">1. Несоблюдение судоводителем или иным лицом, управляющим судном (в том числе маломерным) на морском транспорте, либо судовладельцем мер по обеспечению безопасности судоходства в </w:t>
      </w:r>
      <w:hyperlink w:history="0" r:id="rId2791" w:tooltip="Федеральный закон от 30.11.1995 N 187-ФЗ (ред. от 19.10.2023) &quot;О континентальном шельфе Российской Федерации&quot; {КонсультантПлюс}">
        <w:r>
          <w:rPr>
            <w:sz w:val="24"/>
            <w:color w:val="0000ff"/>
          </w:rPr>
          <w:t xml:space="preserve">зонах безопасности</w:t>
        </w:r>
      </w:hyperlink>
      <w:r>
        <w:rPr>
          <w:sz w:val="24"/>
        </w:rPr>
        <w:t xml:space="preserve">, установленных вокруг искусственных островов, установок и сооружений, расположенных на континентальном шельфе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ста тысяч до трехсот тысяч рублей с лишением права управления судном на срок до трех лет; на должностных лиц - от трехсот тысяч до пятисот тысяч рублей; на юридических лиц - от пятисот тысяч до одного миллиона рублей.</w:t>
      </w:r>
    </w:p>
    <w:bookmarkStart w:id="4120" w:name="P4120"/>
    <w:bookmarkEnd w:id="4120"/>
    <w:p>
      <w:pPr>
        <w:pStyle w:val="0"/>
        <w:spacing w:before="240" w:lineRule="auto"/>
        <w:ind w:firstLine="540"/>
        <w:jc w:val="both"/>
      </w:pPr>
      <w:r>
        <w:rPr>
          <w:sz w:val="24"/>
        </w:rPr>
        <w:t xml:space="preserve">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w:t>
      </w:r>
    </w:p>
    <w:p>
      <w:pPr>
        <w:pStyle w:val="0"/>
        <w:spacing w:before="240" w:lineRule="auto"/>
        <w:ind w:firstLine="540"/>
        <w:jc w:val="both"/>
      </w:pPr>
      <w:r>
        <w:rPr>
          <w:sz w:val="24"/>
        </w:rPr>
        <w:t xml:space="preserve">влекут наложение административного штрафа на граждан в размере от трехсот тысяч до пятисот тысяч рублей с конфискацией орудия совершения административного правонарушения либо лишение права управления судном на срок до трех лет с конфискацией орудия совершения административного правонарушения; на должностных лиц - от пятисот тысяч до одного миллиона рублей с конфискацией орудия совершения административного правонарушения; на юридических лиц - от трех миллионов до пяти миллионов рублей с конфискацией орудия совершения административного правонарушения.</w:t>
      </w:r>
    </w:p>
    <w:p>
      <w:pPr>
        <w:pStyle w:val="0"/>
        <w:jc w:val="both"/>
      </w:pPr>
      <w:r>
        <w:rPr>
          <w:sz w:val="24"/>
        </w:rPr>
      </w:r>
    </w:p>
    <w:bookmarkStart w:id="4123" w:name="P4123"/>
    <w:bookmarkEnd w:id="4123"/>
    <w:p>
      <w:pPr>
        <w:pStyle w:val="2"/>
        <w:outlineLvl w:val="2"/>
        <w:ind w:firstLine="540"/>
        <w:jc w:val="both"/>
      </w:pPr>
      <w:r>
        <w:rPr>
          <w:sz w:val="24"/>
        </w:rPr>
        <w:t xml:space="preserve">Статья 11.8. Нарушение правил эксплуатации судов, а также управление судном лицом, не имеющим права управления</w:t>
      </w:r>
    </w:p>
    <w:p>
      <w:pPr>
        <w:pStyle w:val="0"/>
        <w:ind w:firstLine="540"/>
        <w:jc w:val="both"/>
      </w:pPr>
      <w:r>
        <w:rPr>
          <w:sz w:val="24"/>
        </w:rPr>
      </w:r>
    </w:p>
    <w:p>
      <w:pPr>
        <w:pStyle w:val="0"/>
        <w:ind w:firstLine="540"/>
        <w:jc w:val="both"/>
      </w:pPr>
      <w:r>
        <w:rPr>
          <w:sz w:val="24"/>
        </w:rPr>
        <w:t xml:space="preserve">(в ред. Федерального </w:t>
      </w:r>
      <w:hyperlink w:history="0" r:id="rId2792" w:tooltip="Федеральный закон от 29.12.2017 N 45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29.12.2017 N 452-ФЗ)</w:t>
      </w:r>
    </w:p>
    <w:p>
      <w:pPr>
        <w:pStyle w:val="0"/>
        <w:ind w:firstLine="540"/>
        <w:jc w:val="both"/>
      </w:pPr>
      <w:r>
        <w:rPr>
          <w:sz w:val="24"/>
        </w:rPr>
      </w:r>
    </w:p>
    <w:bookmarkStart w:id="4127" w:name="P4127"/>
    <w:bookmarkEnd w:id="4127"/>
    <w:p>
      <w:pPr>
        <w:pStyle w:val="0"/>
        <w:ind w:firstLine="540"/>
        <w:jc w:val="both"/>
      </w:pPr>
      <w:r>
        <w:rPr>
          <w:sz w:val="24"/>
        </w:rPr>
        <w:t xml:space="preserve">1. Управление судном (в том числе маломерным, подлежащим государственной регистрации), не прошедшим </w:t>
      </w:r>
      <w:r>
        <w:rPr>
          <w:sz w:val="24"/>
        </w:rPr>
        <w:t xml:space="preserve">технического осмотра</w:t>
      </w:r>
      <w:r>
        <w:rPr>
          <w:sz w:val="24"/>
        </w:rPr>
        <w:t xml:space="preserve"> (освидетельствования), либо не несущим бортовых номеров или обозначений, либо переоборудованным без соответствующего разрешения или с нарушением норм пассажировместимости, ограничений по району и условиям плавания, за исключением случаев, предусмотренных </w:t>
      </w:r>
      <w:hyperlink w:history="0" w:anchor="P4133" w:tooltip="3. Управление судном (в том числе маломерным, подлежащим государственной регистрации), не зарегистрированным в установленном порядке либо имеющим неисправности, с которыми запрещена его эксплуатация,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пяти тысяч до десяти тысяч рублей.</w:t>
      </w:r>
    </w:p>
    <w:p>
      <w:pPr>
        <w:pStyle w:val="0"/>
        <w:jc w:val="both"/>
      </w:pPr>
      <w:r>
        <w:rPr>
          <w:sz w:val="24"/>
        </w:rPr>
        <w:t xml:space="preserve">(в ред. Федерального </w:t>
      </w:r>
      <w:hyperlink w:history="0" r:id="rId2793" w:tooltip="Федеральный закон от 26.07.2019 N 2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217-ФЗ)</w:t>
      </w:r>
    </w:p>
    <w:bookmarkStart w:id="4130" w:name="P4130"/>
    <w:bookmarkEnd w:id="4130"/>
    <w:p>
      <w:pPr>
        <w:pStyle w:val="0"/>
        <w:spacing w:before="240" w:lineRule="auto"/>
        <w:ind w:firstLine="540"/>
        <w:jc w:val="both"/>
      </w:pPr>
      <w:r>
        <w:rPr>
          <w:sz w:val="24"/>
        </w:rPr>
        <w:t xml:space="preserve">2. Управление судном лицом, не имеющим права управления этим судном, или передача управления судном лицу, не имеющему права управления, -</w:t>
      </w:r>
    </w:p>
    <w:p>
      <w:pPr>
        <w:pStyle w:val="0"/>
        <w:spacing w:before="240" w:lineRule="auto"/>
        <w:ind w:firstLine="540"/>
        <w:jc w:val="both"/>
      </w:pPr>
      <w:r>
        <w:rPr>
          <w:sz w:val="24"/>
        </w:rPr>
        <w:t xml:space="preserve">влечет наложение административного штрафа в размере от десяти тысяч до пятнадцати тысяч рублей.</w:t>
      </w:r>
    </w:p>
    <w:p>
      <w:pPr>
        <w:pStyle w:val="0"/>
        <w:jc w:val="both"/>
      </w:pPr>
      <w:r>
        <w:rPr>
          <w:sz w:val="24"/>
        </w:rPr>
        <w:t xml:space="preserve">(в ред. Федерального </w:t>
      </w:r>
      <w:hyperlink w:history="0" r:id="rId2794" w:tooltip="Федеральный закон от 26.07.2019 N 2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217-ФЗ)</w:t>
      </w:r>
    </w:p>
    <w:bookmarkStart w:id="4133" w:name="P4133"/>
    <w:bookmarkEnd w:id="4133"/>
    <w:p>
      <w:pPr>
        <w:pStyle w:val="0"/>
        <w:spacing w:before="240" w:lineRule="auto"/>
        <w:ind w:firstLine="540"/>
        <w:jc w:val="both"/>
      </w:pPr>
      <w:r>
        <w:rPr>
          <w:sz w:val="24"/>
        </w:rPr>
        <w:t xml:space="preserve">3. Управление судном (в том числе маломерным, подлежащим государственной регистрации), не зарегистрированным в установленном </w:t>
      </w:r>
      <w:r>
        <w:rPr>
          <w:sz w:val="24"/>
        </w:rPr>
        <w:t xml:space="preserve">порядке</w:t>
      </w:r>
      <w:r>
        <w:rPr>
          <w:sz w:val="24"/>
        </w:rPr>
        <w:t xml:space="preserve"> либо имеющим </w:t>
      </w:r>
      <w:hyperlink w:history="0" r:id="rId2795" w:tooltip="Приказ МЧС России от 06.07.2020 N 487 &quot;Об утверждении Правил пользования маломерными судами на водных объектах Российской Федерации&quot; (Зарегистрировано в Минюсте России 22.10.2020 N 60524) {КонсультантПлюс}">
        <w:r>
          <w:rPr>
            <w:sz w:val="24"/>
            <w:color w:val="0000ff"/>
          </w:rPr>
          <w:t xml:space="preserve">неисправности</w:t>
        </w:r>
      </w:hyperlink>
      <w:r>
        <w:rPr>
          <w:sz w:val="24"/>
        </w:rPr>
        <w:t xml:space="preserve">, с которыми запрещена его эксплуатация, -</w:t>
      </w:r>
    </w:p>
    <w:p>
      <w:pPr>
        <w:pStyle w:val="0"/>
        <w:spacing w:before="240" w:lineRule="auto"/>
        <w:ind w:firstLine="540"/>
        <w:jc w:val="both"/>
      </w:pPr>
      <w:r>
        <w:rPr>
          <w:sz w:val="24"/>
        </w:rPr>
        <w:t xml:space="preserve">влечет наложение административного штрафа в размере от пятнадцати тысяч до двадцати тысяч рублей.</w:t>
      </w:r>
    </w:p>
    <w:p>
      <w:pPr>
        <w:pStyle w:val="0"/>
        <w:jc w:val="both"/>
      </w:pPr>
      <w:r>
        <w:rPr>
          <w:sz w:val="24"/>
        </w:rPr>
        <w:t xml:space="preserve">(в ред. Федерального </w:t>
      </w:r>
      <w:hyperlink w:history="0" r:id="rId2796" w:tooltip="Федеральный закон от 26.07.2019 N 2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217-ФЗ)</w:t>
      </w:r>
    </w:p>
    <w:p>
      <w:pPr>
        <w:pStyle w:val="0"/>
        <w:ind w:firstLine="540"/>
        <w:jc w:val="both"/>
      </w:pPr>
      <w:r>
        <w:rPr>
          <w:sz w:val="24"/>
        </w:rPr>
      </w:r>
    </w:p>
    <w:bookmarkStart w:id="4137" w:name="P4137"/>
    <w:bookmarkEnd w:id="4137"/>
    <w:p>
      <w:pPr>
        <w:pStyle w:val="2"/>
        <w:outlineLvl w:val="2"/>
        <w:ind w:firstLine="540"/>
        <w:jc w:val="both"/>
      </w:pPr>
      <w:r>
        <w:rPr>
          <w:sz w:val="24"/>
        </w:rPr>
        <w:t xml:space="preserve">Статья 11.8.1. Управление маломерным судном судоводителем, не имеющим при себе документов, необходимых для допуска к управлению маломерным судном</w:t>
      </w:r>
    </w:p>
    <w:p>
      <w:pPr>
        <w:pStyle w:val="0"/>
        <w:ind w:firstLine="540"/>
        <w:jc w:val="both"/>
      </w:pPr>
      <w:r>
        <w:rPr>
          <w:sz w:val="24"/>
        </w:rPr>
      </w:r>
    </w:p>
    <w:p>
      <w:pPr>
        <w:pStyle w:val="0"/>
        <w:ind w:firstLine="540"/>
        <w:jc w:val="both"/>
      </w:pPr>
      <w:r>
        <w:rPr>
          <w:sz w:val="24"/>
        </w:rPr>
        <w:t xml:space="preserve">(введена Федеральным </w:t>
      </w:r>
      <w:hyperlink w:history="0" r:id="rId2797" w:tooltip="Федеральный закон от 29.06.2009 N 134-ФЗ (ред. от 28.12.2009)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29.06.2009 N 134-ФЗ)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 пресечении нарушения, предусмотренного ч. 1 ст. 11.8.1, применяется </w:t>
            </w:r>
            <w:hyperlink w:history="0" w:anchor="P13151"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r>
                <w:rPr>
                  <w:sz w:val="24"/>
                  <w:color w:val="0000ff"/>
                </w:rPr>
                <w:t xml:space="preserve">задержание</w:t>
              </w:r>
            </w:hyperlink>
            <w:r>
              <w:rPr>
                <w:sz w:val="24"/>
                <w:color w:val="392c69"/>
              </w:rPr>
              <w:t xml:space="preserve"> ТС.</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143" w:name="P4143"/>
    <w:bookmarkEnd w:id="4143"/>
    <w:p>
      <w:pPr>
        <w:pStyle w:val="0"/>
        <w:spacing w:before="300" w:lineRule="auto"/>
        <w:ind w:firstLine="540"/>
        <w:jc w:val="both"/>
      </w:pPr>
      <w:r>
        <w:rPr>
          <w:sz w:val="24"/>
        </w:rPr>
        <w:t xml:space="preserve">1. Управление маломерным судном судоводителем, не имеющим при себе удостоверения на право управления маломерным судном, судового билета маломерного судна или его копии, заверенной в установленном порядке, а равно документов, подтверждающих право владения, пользования или распоряжения управляемым им судном в отсутствие владельца,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ста рублей.</w:t>
      </w:r>
    </w:p>
    <w:p>
      <w:pPr>
        <w:pStyle w:val="0"/>
        <w:spacing w:before="240" w:lineRule="auto"/>
        <w:ind w:firstLine="540"/>
        <w:jc w:val="both"/>
      </w:pPr>
      <w:r>
        <w:rPr>
          <w:sz w:val="24"/>
        </w:rPr>
        <w:t xml:space="preserve">2. Передача управления маломерным судном лицу, не имеющему при себе удостоверения на право управления маломерным судном,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ста рублей.</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 пресечении нарушений предусмотренных ст. 11.9 применяется </w:t>
            </w:r>
            <w:hyperlink w:history="0" w:anchor="P13151"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r>
                <w:rPr>
                  <w:sz w:val="24"/>
                  <w:color w:val="0000ff"/>
                </w:rPr>
                <w:t xml:space="preserve">задержание</w:t>
              </w:r>
            </w:hyperlink>
            <w:r>
              <w:rPr>
                <w:sz w:val="24"/>
                <w:color w:val="392c69"/>
              </w:rPr>
              <w:t xml:space="preserve"> ТС.</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150" w:name="P4150"/>
    <w:bookmarkEnd w:id="4150"/>
    <w:p>
      <w:pPr>
        <w:pStyle w:val="2"/>
        <w:spacing w:before="300" w:lineRule="auto"/>
        <w:outlineLvl w:val="2"/>
        <w:ind w:firstLine="540"/>
        <w:jc w:val="both"/>
      </w:pPr>
      <w:r>
        <w:rPr>
          <w:sz w:val="24"/>
        </w:rPr>
        <w:t xml:space="preserve">Статья 11.9. Управление судном судоводителем или иным лицом, находящимися в состоянии опьянения</w:t>
      </w:r>
    </w:p>
    <w:p>
      <w:pPr>
        <w:pStyle w:val="0"/>
        <w:jc w:val="both"/>
      </w:pPr>
      <w:r>
        <w:rPr>
          <w:sz w:val="24"/>
        </w:rPr>
      </w:r>
    </w:p>
    <w:p>
      <w:pPr>
        <w:pStyle w:val="0"/>
        <w:ind w:firstLine="540"/>
        <w:jc w:val="both"/>
      </w:pPr>
      <w:r>
        <w:rPr>
          <w:sz w:val="24"/>
        </w:rPr>
        <w:t xml:space="preserve">1. Управление судном (в том числе маломерным) судоводителем или иным лицом, находящимися в состоянии опьянения, а равно передача управления судном лицу, находящемуся в состоянии опьянения, -</w:t>
      </w:r>
    </w:p>
    <w:p>
      <w:pPr>
        <w:pStyle w:val="0"/>
        <w:spacing w:before="240" w:lineRule="auto"/>
        <w:ind w:firstLine="540"/>
        <w:jc w:val="both"/>
      </w:pPr>
      <w:r>
        <w:rPr>
          <w:sz w:val="24"/>
        </w:rPr>
        <w:t xml:space="preserve">влечет наложение административного штрафа в размере от одной тысячи пятисот до двух тысяч рублей или лишение права управления судном на срок от одного года до двух лет.</w:t>
      </w:r>
    </w:p>
    <w:p>
      <w:pPr>
        <w:pStyle w:val="0"/>
        <w:jc w:val="both"/>
      </w:pPr>
      <w:r>
        <w:rPr>
          <w:sz w:val="24"/>
        </w:rPr>
        <w:t xml:space="preserve">(в ред. Федерального </w:t>
      </w:r>
      <w:hyperlink w:history="0" r:id="rId279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Уклонение судоводителя или иного лица, управляющего судном, от прохождения в соответствии с установленным </w:t>
      </w:r>
      <w:r>
        <w:rPr>
          <w:sz w:val="24"/>
        </w:rPr>
        <w:t xml:space="preserve">порядком</w:t>
      </w:r>
      <w:r>
        <w:rPr>
          <w:sz w:val="24"/>
        </w:rPr>
        <w:t xml:space="preserve"> медицинского освидетельствования на состояние опьянения -</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 или лишение права управления судном на срок от одного года до двух лет.</w:t>
      </w:r>
    </w:p>
    <w:p>
      <w:pPr>
        <w:pStyle w:val="0"/>
        <w:jc w:val="both"/>
      </w:pPr>
      <w:r>
        <w:rPr>
          <w:sz w:val="24"/>
        </w:rPr>
        <w:t xml:space="preserve">(в ред. Федерального </w:t>
      </w:r>
      <w:hyperlink w:history="0" r:id="rId279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11.10. Нарушение правил обеспечения безопасности пассажиров на судах водного транспорта, а также на маломерных судах</w:t>
      </w:r>
    </w:p>
    <w:p>
      <w:pPr>
        <w:pStyle w:val="0"/>
        <w:jc w:val="both"/>
      </w:pPr>
      <w:r>
        <w:rPr>
          <w:sz w:val="24"/>
        </w:rPr>
      </w:r>
    </w:p>
    <w:p>
      <w:pPr>
        <w:pStyle w:val="0"/>
        <w:ind w:firstLine="540"/>
        <w:jc w:val="both"/>
      </w:pPr>
      <w:r>
        <w:rPr>
          <w:sz w:val="24"/>
        </w:rPr>
        <w:t xml:space="preserve">Нарушение правил обеспечения безопасности пассажиров при посадке на суда, в пути следования и при их высадке с судов водного транспорта либо с маломерных судов -</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на должностных лиц - от пятисот до одной тысячи рублей.</w:t>
      </w:r>
    </w:p>
    <w:p>
      <w:pPr>
        <w:pStyle w:val="0"/>
        <w:jc w:val="both"/>
      </w:pPr>
      <w:r>
        <w:rPr>
          <w:sz w:val="24"/>
        </w:rPr>
        <w:t xml:space="preserve">(в ред. Федерального </w:t>
      </w:r>
      <w:hyperlink w:history="0" r:id="rId280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4165" w:name="P4165"/>
    <w:bookmarkEnd w:id="4165"/>
    <w:p>
      <w:pPr>
        <w:pStyle w:val="2"/>
        <w:outlineLvl w:val="2"/>
        <w:ind w:firstLine="540"/>
        <w:jc w:val="both"/>
      </w:pPr>
      <w:r>
        <w:rPr>
          <w:sz w:val="24"/>
        </w:rPr>
        <w:t xml:space="preserve">Статья 11.11. Нарушение правил погрузки и разгрузки судов</w:t>
      </w:r>
    </w:p>
    <w:p>
      <w:pPr>
        <w:pStyle w:val="0"/>
        <w:jc w:val="both"/>
      </w:pPr>
      <w:r>
        <w:rPr>
          <w:sz w:val="24"/>
        </w:rPr>
      </w:r>
    </w:p>
    <w:p>
      <w:pPr>
        <w:pStyle w:val="0"/>
        <w:ind w:firstLine="540"/>
        <w:jc w:val="both"/>
      </w:pPr>
      <w:r>
        <w:rPr>
          <w:sz w:val="24"/>
        </w:rPr>
        <w:t xml:space="preserve">Нарушение </w:t>
      </w:r>
      <w:r>
        <w:rPr>
          <w:sz w:val="24"/>
        </w:rPr>
        <w:t xml:space="preserve">правил</w:t>
      </w:r>
      <w:r>
        <w:rPr>
          <w:sz w:val="24"/>
        </w:rPr>
        <w:t xml:space="preserve"> погрузки и разгрузки судов, в том числе маломерных, -</w:t>
      </w:r>
    </w:p>
    <w:p>
      <w:pPr>
        <w:pStyle w:val="0"/>
        <w:jc w:val="both"/>
      </w:pPr>
      <w:r>
        <w:rPr>
          <w:sz w:val="24"/>
        </w:rPr>
        <w:t xml:space="preserve">(в ред. Федерального </w:t>
      </w:r>
      <w:hyperlink w:history="0" r:id="rId2801"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29.04.2006 N 57-ФЗ)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pPr>
        <w:pStyle w:val="0"/>
        <w:jc w:val="both"/>
      </w:pPr>
      <w:r>
        <w:rPr>
          <w:sz w:val="24"/>
        </w:rPr>
        <w:t xml:space="preserve">(в ред. Федеральных законов от 29.04.2006 </w:t>
      </w:r>
      <w:hyperlink w:history="0" r:id="rId2802"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22.06.2007 </w:t>
      </w:r>
      <w:hyperlink w:history="0" r:id="rId280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4172" w:name="P4172"/>
    <w:bookmarkEnd w:id="4172"/>
    <w:p>
      <w:pPr>
        <w:pStyle w:val="2"/>
        <w:outlineLvl w:val="2"/>
        <w:ind w:firstLine="540"/>
        <w:jc w:val="both"/>
      </w:pPr>
      <w:r>
        <w:rPr>
          <w:sz w:val="24"/>
        </w:rPr>
        <w:t xml:space="preserve">Статья 11.12. Нарушение правил пользования базами (сооружениями) для стоянок маломерных судов</w:t>
      </w:r>
    </w:p>
    <w:p>
      <w:pPr>
        <w:pStyle w:val="0"/>
        <w:jc w:val="both"/>
      </w:pPr>
      <w:r>
        <w:rPr>
          <w:sz w:val="24"/>
        </w:rPr>
      </w:r>
    </w:p>
    <w:p>
      <w:pPr>
        <w:pStyle w:val="0"/>
        <w:ind w:firstLine="540"/>
        <w:jc w:val="both"/>
      </w:pPr>
      <w:r>
        <w:rPr>
          <w:sz w:val="24"/>
        </w:rPr>
        <w:t xml:space="preserve">Эксплуатация баз (сооружений) для стоянок маломерных судов без разрешения органов государственной инспекции по маломерным судам либо нарушение норм базирования маломерных судов, условий и технических требований безопасной эксплуатации баз (сооружений), а равно содержание на указанных базах (сооружениях) не зарегистрированных в установленном </w:t>
      </w:r>
      <w:r>
        <w:rPr>
          <w:sz w:val="24"/>
        </w:rPr>
        <w:t xml:space="preserve">порядке</w:t>
      </w:r>
      <w:r>
        <w:rPr>
          <w:sz w:val="24"/>
        </w:rPr>
        <w:t xml:space="preserve"> маломерных судов -</w:t>
      </w:r>
    </w:p>
    <w:p>
      <w:pPr>
        <w:pStyle w:val="0"/>
        <w:spacing w:before="240" w:lineRule="auto"/>
        <w:ind w:firstLine="540"/>
        <w:jc w:val="both"/>
      </w:pPr>
      <w:r>
        <w:rPr>
          <w:sz w:val="24"/>
        </w:rPr>
        <w:t xml:space="preserve">влечет наложение административного штрафа на должностных лиц, ответственных за эксплуатацию баз (сооружений) для стоянок маломерных судов, в размере от пятисот до одной тысячи рублей.</w:t>
      </w:r>
    </w:p>
    <w:p>
      <w:pPr>
        <w:pStyle w:val="0"/>
        <w:jc w:val="both"/>
      </w:pPr>
      <w:r>
        <w:rPr>
          <w:sz w:val="24"/>
        </w:rPr>
        <w:t xml:space="preserve">(в ред. Федерального </w:t>
      </w:r>
      <w:hyperlink w:history="0" r:id="rId280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4178" w:name="P4178"/>
    <w:bookmarkEnd w:id="4178"/>
    <w:p>
      <w:pPr>
        <w:pStyle w:val="2"/>
        <w:outlineLvl w:val="2"/>
        <w:ind w:firstLine="540"/>
        <w:jc w:val="both"/>
      </w:pPr>
      <w:r>
        <w:rPr>
          <w:sz w:val="24"/>
        </w:rPr>
        <w:t xml:space="preserve">Статья 11.13. Нарушение правил выпуска судна в плавание или допуск к управлению судном лиц, не имеющих соответствующего диплома (свидетельства, удостоверения) либо находящихся в состоянии опьянения</w:t>
      </w:r>
    </w:p>
    <w:p>
      <w:pPr>
        <w:pStyle w:val="0"/>
        <w:jc w:val="both"/>
      </w:pPr>
      <w:r>
        <w:rPr>
          <w:sz w:val="24"/>
        </w:rPr>
      </w:r>
    </w:p>
    <w:bookmarkStart w:id="4180" w:name="P4180"/>
    <w:bookmarkEnd w:id="4180"/>
    <w:p>
      <w:pPr>
        <w:pStyle w:val="0"/>
        <w:ind w:firstLine="540"/>
        <w:jc w:val="both"/>
      </w:pPr>
      <w:r>
        <w:rPr>
          <w:sz w:val="24"/>
        </w:rPr>
        <w:t xml:space="preserve">1. Выпуск (направление) в плавание судна (за исключением маломерного) лицом, ответственным за его эксплуатацию, без </w:t>
      </w:r>
      <w:r>
        <w:rPr>
          <w:sz w:val="24"/>
        </w:rPr>
        <w:t xml:space="preserve">документов</w:t>
      </w:r>
      <w:r>
        <w:rPr>
          <w:sz w:val="24"/>
        </w:rPr>
        <w:t xml:space="preserve">, удостоверяющих принадлежность судна, годность его к плаванию, либо с неукомплектованным экипажем, либо при несоответствии технического состояния судна имеющимся документам, либо с нарушением установленных правил загрузки, норм пассажировместимости, ограничений по району и условиям плавания, а равно допуск к управлению судном или к его механизмам и оборудованию лиц, не имеющих соответствующего диплома (свидетельства, удостоверения) либо находящихся в состоянии опьянения, -</w:t>
      </w:r>
    </w:p>
    <w:p>
      <w:pPr>
        <w:pStyle w:val="0"/>
        <w:spacing w:before="240" w:lineRule="auto"/>
        <w:ind w:firstLine="540"/>
        <w:jc w:val="both"/>
      </w:pPr>
      <w:r>
        <w:rPr>
          <w:sz w:val="24"/>
        </w:rPr>
        <w:t xml:space="preserve">влечет наложение административного штрафа в размере от одной тысячи до двух тысяч рублей.</w:t>
      </w:r>
    </w:p>
    <w:p>
      <w:pPr>
        <w:pStyle w:val="0"/>
        <w:jc w:val="both"/>
      </w:pPr>
      <w:r>
        <w:rPr>
          <w:sz w:val="24"/>
        </w:rPr>
        <w:t xml:space="preserve">(в ред. Федерального </w:t>
      </w:r>
      <w:hyperlink w:history="0" r:id="rId280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4183" w:name="P4183"/>
    <w:bookmarkEnd w:id="4183"/>
    <w:p>
      <w:pPr>
        <w:pStyle w:val="0"/>
        <w:spacing w:before="240" w:lineRule="auto"/>
        <w:ind w:firstLine="540"/>
        <w:jc w:val="both"/>
      </w:pPr>
      <w:r>
        <w:rPr>
          <w:sz w:val="24"/>
        </w:rPr>
        <w:t xml:space="preserve">2. Выпуск в плавание маломерного судна, подлежащего государственной регистрации, но не зарегистрированного в установленном </w:t>
      </w:r>
      <w:hyperlink w:history="0" r:id="rId2806" w:tooltip="Приказ МЧС России от 27.07.2023 N 777 &quot;Об утверждении Правил государственной регистрации маломерных судов, используемых в некоммерческих целях, и формы судового билета&quot; (Зарегистрировано в Минюсте России 28.08.2023 N 74981) {КонсультантПлюс}">
        <w:r>
          <w:rPr>
            <w:sz w:val="24"/>
            <w:color w:val="0000ff"/>
          </w:rPr>
          <w:t xml:space="preserve">порядке</w:t>
        </w:r>
      </w:hyperlink>
      <w:r>
        <w:rPr>
          <w:sz w:val="24"/>
        </w:rPr>
        <w:t xml:space="preserve">, или не прошедшего </w:t>
      </w:r>
      <w:r>
        <w:rPr>
          <w:sz w:val="24"/>
        </w:rPr>
        <w:t xml:space="preserve">технического осмотра</w:t>
      </w:r>
      <w:r>
        <w:rPr>
          <w:sz w:val="24"/>
        </w:rPr>
        <w:t xml:space="preserve"> (освидетельствования), или имеющего неисправности, с которыми запрещена его эксплуатация, или не укомплектованного снаряжением, или переоборудованного без соответствующего разрешения, а равно допуск к управлению маломерным судном лиц, не имеющих права управления этим судном либо находящихся в состоянии опьянения, -</w:t>
      </w:r>
    </w:p>
    <w:p>
      <w:pPr>
        <w:pStyle w:val="0"/>
        <w:jc w:val="both"/>
      </w:pPr>
      <w:r>
        <w:rPr>
          <w:sz w:val="24"/>
        </w:rPr>
        <w:t xml:space="preserve">(в ред. Федерального </w:t>
      </w:r>
      <w:hyperlink w:history="0" r:id="rId2807" w:tooltip="Федеральный закон от 23.04.2012 N 36-ФЗ (ред. от 29.12.2017) &quot;О внесении изменений в отдельные законодательные акты Российской Федерации в части определения понятия маломерного судна&quot; {КонсультантПлюс}">
        <w:r>
          <w:rPr>
            <w:sz w:val="24"/>
            <w:color w:val="0000ff"/>
          </w:rPr>
          <w:t xml:space="preserve">закона</w:t>
        </w:r>
      </w:hyperlink>
      <w:r>
        <w:rPr>
          <w:sz w:val="24"/>
        </w:rPr>
        <w:t xml:space="preserve"> от 23.04.2012 N 36-ФЗ)</w:t>
      </w:r>
    </w:p>
    <w:p>
      <w:pPr>
        <w:pStyle w:val="0"/>
        <w:spacing w:before="240" w:lineRule="auto"/>
        <w:ind w:firstLine="540"/>
        <w:jc w:val="both"/>
      </w:pPr>
      <w:r>
        <w:rPr>
          <w:sz w:val="24"/>
        </w:rPr>
        <w:t xml:space="preserve">влечет наложение административного штрафа на должностных лиц, ответственных за эксплуатацию маломерных судов, в размере от одной тысячи до двух тысяч рублей.</w:t>
      </w:r>
    </w:p>
    <w:p>
      <w:pPr>
        <w:pStyle w:val="0"/>
        <w:jc w:val="both"/>
      </w:pPr>
      <w:r>
        <w:rPr>
          <w:sz w:val="24"/>
        </w:rPr>
        <w:t xml:space="preserve">(в ред. Федеральных законов от 22.06.2007 </w:t>
      </w:r>
      <w:hyperlink w:history="0" r:id="rId280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29.12.2017 </w:t>
      </w:r>
      <w:hyperlink w:history="0" r:id="rId2809" w:tooltip="Федеральный закон от 29.12.2017 N 452-ФЗ &quot;О внесении изменений в Кодекс Российской Федерации об административных правонарушениях&quot; {КонсультантПлюс}">
        <w:r>
          <w:rPr>
            <w:sz w:val="24"/>
            <w:color w:val="0000ff"/>
          </w:rPr>
          <w:t xml:space="preserve">N 452-ФЗ</w:t>
        </w:r>
      </w:hyperlink>
      <w:r>
        <w:rPr>
          <w:sz w:val="24"/>
        </w:rPr>
        <w:t xml:space="preserve">)</w:t>
      </w:r>
    </w:p>
    <w:p>
      <w:pPr>
        <w:pStyle w:val="0"/>
        <w:jc w:val="both"/>
      </w:pPr>
      <w:r>
        <w:rPr>
          <w:sz w:val="24"/>
        </w:rPr>
      </w:r>
    </w:p>
    <w:bookmarkStart w:id="4188" w:name="P4188"/>
    <w:bookmarkEnd w:id="4188"/>
    <w:p>
      <w:pPr>
        <w:pStyle w:val="2"/>
        <w:outlineLvl w:val="2"/>
        <w:ind w:firstLine="540"/>
        <w:jc w:val="both"/>
      </w:pPr>
      <w:r>
        <w:rPr>
          <w:sz w:val="24"/>
        </w:rPr>
        <w:t xml:space="preserve">Статья 11.14. Нарушение правил перевозки опасных веществ, крупногабаритных или тяжеловесных грузов</w:t>
      </w:r>
    </w:p>
    <w:p>
      <w:pPr>
        <w:pStyle w:val="0"/>
        <w:jc w:val="both"/>
      </w:pPr>
      <w:r>
        <w:rPr>
          <w:sz w:val="24"/>
        </w:rPr>
      </w:r>
    </w:p>
    <w:bookmarkStart w:id="4190" w:name="P4190"/>
    <w:bookmarkEnd w:id="4190"/>
    <w:p>
      <w:pPr>
        <w:pStyle w:val="0"/>
        <w:ind w:firstLine="540"/>
        <w:jc w:val="both"/>
      </w:pPr>
      <w:r>
        <w:rPr>
          <w:sz w:val="24"/>
        </w:rPr>
        <w:t xml:space="preserve">1. Нарушение </w:t>
      </w:r>
      <w:r>
        <w:rPr>
          <w:sz w:val="24"/>
        </w:rPr>
        <w:t xml:space="preserve">правил</w:t>
      </w:r>
      <w:r>
        <w:rPr>
          <w:sz w:val="24"/>
        </w:rPr>
        <w:t xml:space="preserve"> перевозки опасных веществ, крупногабаритных или тяжеловесных грузов на воздушном транспорте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Федеральных законов от 29.04.2006 </w:t>
      </w:r>
      <w:hyperlink w:history="0" r:id="rId2810"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22.06.2007 </w:t>
      </w:r>
      <w:hyperlink w:history="0" r:id="rId281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bookmarkStart w:id="4193" w:name="P4193"/>
    <w:bookmarkEnd w:id="4193"/>
    <w:p>
      <w:pPr>
        <w:pStyle w:val="0"/>
        <w:spacing w:before="240" w:lineRule="auto"/>
        <w:ind w:firstLine="540"/>
        <w:jc w:val="both"/>
      </w:pPr>
      <w:r>
        <w:rPr>
          <w:sz w:val="24"/>
        </w:rPr>
        <w:t xml:space="preserve">2. Нарушение </w:t>
      </w:r>
      <w:r>
        <w:rPr>
          <w:sz w:val="24"/>
        </w:rPr>
        <w:t xml:space="preserve">правил</w:t>
      </w:r>
      <w:r>
        <w:rPr>
          <w:sz w:val="24"/>
        </w:rPr>
        <w:t xml:space="preserve"> перевозки опасных веществ, крупногабаритных или тяжеловесных грузов на морском и внутреннем водном транспорте -</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pPr>
        <w:pStyle w:val="0"/>
        <w:jc w:val="both"/>
      </w:pPr>
      <w:r>
        <w:rPr>
          <w:sz w:val="24"/>
        </w:rPr>
        <w:t xml:space="preserve">(в ред. Федеральных законов от 29.04.2006 </w:t>
      </w:r>
      <w:hyperlink w:history="0" r:id="rId2812"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22.06.2007 </w:t>
      </w:r>
      <w:hyperlink w:history="0" r:id="rId281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bookmarkStart w:id="4196" w:name="P4196"/>
    <w:bookmarkEnd w:id="4196"/>
    <w:p>
      <w:pPr>
        <w:pStyle w:val="0"/>
        <w:spacing w:before="240" w:lineRule="auto"/>
        <w:ind w:firstLine="540"/>
        <w:jc w:val="both"/>
      </w:pPr>
      <w:r>
        <w:rPr>
          <w:sz w:val="24"/>
        </w:rPr>
        <w:t xml:space="preserve">3. Нарушение </w:t>
      </w:r>
      <w:r>
        <w:rPr>
          <w:sz w:val="24"/>
        </w:rPr>
        <w:t xml:space="preserve">правил</w:t>
      </w:r>
      <w:r>
        <w:rPr>
          <w:sz w:val="24"/>
        </w:rPr>
        <w:t xml:space="preserve"> перевозки опасных веществ, крупногабаритных или тяжеловесных грузов на железнодорожном транспорте -</w:t>
      </w:r>
    </w:p>
    <w:p>
      <w:pPr>
        <w:pStyle w:val="0"/>
        <w:spacing w:before="240" w:lineRule="auto"/>
        <w:ind w:firstLine="540"/>
        <w:jc w:val="both"/>
      </w:pPr>
      <w:r>
        <w:rPr>
          <w:sz w:val="24"/>
        </w:rPr>
        <w:t xml:space="preserve">влечет наложение административного штрафа на граждан в размере от ста до трехсот рублей; на должностных лиц - от трехсот до пятисот рублей; на юридических лиц - от трех тысяч до пяти тысяч рублей.</w:t>
      </w:r>
    </w:p>
    <w:p>
      <w:pPr>
        <w:pStyle w:val="0"/>
        <w:jc w:val="both"/>
      </w:pPr>
      <w:r>
        <w:rPr>
          <w:sz w:val="24"/>
        </w:rPr>
        <w:t xml:space="preserve">(в ред. Федеральных законов от 29.04.2006 </w:t>
      </w:r>
      <w:hyperlink w:history="0" r:id="rId2814"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22.06.2007 </w:t>
      </w:r>
      <w:hyperlink w:history="0" r:id="rId281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ind w:firstLine="540"/>
        <w:jc w:val="both"/>
      </w:pPr>
      <w:r>
        <w:rPr>
          <w:sz w:val="24"/>
        </w:rPr>
      </w:r>
    </w:p>
    <w:bookmarkStart w:id="4200" w:name="P4200"/>
    <w:bookmarkEnd w:id="4200"/>
    <w:p>
      <w:pPr>
        <w:pStyle w:val="2"/>
        <w:outlineLvl w:val="2"/>
        <w:ind w:firstLine="540"/>
        <w:jc w:val="both"/>
      </w:pPr>
      <w:r>
        <w:rPr>
          <w:sz w:val="24"/>
        </w:rPr>
        <w:t xml:space="preserve">Статья 11.14.1. Нарушение правил перевозок пассажиров и багажа легковым такси</w:t>
      </w:r>
    </w:p>
    <w:p>
      <w:pPr>
        <w:pStyle w:val="0"/>
        <w:ind w:firstLine="540"/>
        <w:jc w:val="both"/>
      </w:pPr>
      <w:r>
        <w:rPr>
          <w:sz w:val="24"/>
        </w:rPr>
      </w:r>
    </w:p>
    <w:p>
      <w:pPr>
        <w:pStyle w:val="0"/>
        <w:ind w:firstLine="540"/>
        <w:jc w:val="both"/>
      </w:pPr>
      <w:r>
        <w:rPr>
          <w:sz w:val="24"/>
        </w:rPr>
        <w:t xml:space="preserve">(введена Федеральным </w:t>
      </w:r>
      <w:hyperlink w:history="0" r:id="rId2816"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21.04.2011 N 69-ФЗ)</w:t>
      </w:r>
    </w:p>
    <w:p>
      <w:pPr>
        <w:pStyle w:val="0"/>
        <w:ind w:firstLine="540"/>
        <w:jc w:val="both"/>
      </w:pPr>
      <w:r>
        <w:rPr>
          <w:sz w:val="24"/>
        </w:rPr>
      </w:r>
    </w:p>
    <w:p>
      <w:pPr>
        <w:pStyle w:val="0"/>
        <w:ind w:firstLine="540"/>
        <w:jc w:val="both"/>
      </w:pPr>
      <w:r>
        <w:rPr>
          <w:sz w:val="24"/>
        </w:rPr>
        <w:t xml:space="preserve">1. Отсутствие в салоне легкового такси информации, предусмотренной </w:t>
      </w:r>
      <w:r>
        <w:rPr>
          <w:sz w:val="24"/>
        </w:rPr>
        <w:t xml:space="preserve">Правилами</w:t>
      </w:r>
      <w:r>
        <w:rPr>
          <w:sz w:val="24"/>
        </w:rPr>
        <w:t xml:space="preserve"> перевозок пассажиров и багажа автомобильным транспортом и городским наземным электрическим транспортом, -</w:t>
      </w:r>
    </w:p>
    <w:p>
      <w:pPr>
        <w:pStyle w:val="0"/>
        <w:spacing w:before="240" w:lineRule="auto"/>
        <w:ind w:firstLine="540"/>
        <w:jc w:val="both"/>
      </w:pPr>
      <w:r>
        <w:rPr>
          <w:sz w:val="24"/>
        </w:rPr>
        <w:t xml:space="preserve">влечет наложение административного штрафа на водителя в размере одной тысячи рублей; на должностных лиц - десяти тысяч рублей; на юридических лиц - тридцати тысяч рублей.</w:t>
      </w:r>
    </w:p>
    <w:p>
      <w:pPr>
        <w:pStyle w:val="0"/>
        <w:spacing w:before="240" w:lineRule="auto"/>
        <w:ind w:firstLine="540"/>
        <w:jc w:val="both"/>
      </w:pPr>
      <w:r>
        <w:rPr>
          <w:sz w:val="24"/>
        </w:rPr>
        <w:t xml:space="preserve">2. Невыдача пассажиру кассового чека или квитанции в форме бланка строгой отчетности, предусмотренных </w:t>
      </w:r>
      <w:r>
        <w:rPr>
          <w:sz w:val="24"/>
        </w:rPr>
        <w:t xml:space="preserve">Правилами</w:t>
      </w:r>
      <w:r>
        <w:rPr>
          <w:sz w:val="24"/>
        </w:rPr>
        <w:t xml:space="preserve"> перевозок пассажиров и багажа автомобильным транспортом и городским наземным электрическим транспортом и подтверждающих оплату пользования легковым такси, -</w:t>
      </w:r>
    </w:p>
    <w:p>
      <w:pPr>
        <w:pStyle w:val="0"/>
        <w:spacing w:before="240" w:lineRule="auto"/>
        <w:ind w:firstLine="540"/>
        <w:jc w:val="both"/>
      </w:pPr>
      <w:r>
        <w:rPr>
          <w:sz w:val="24"/>
        </w:rPr>
        <w:t xml:space="preserve">влечет наложение административного штрафа на водителя в размере одной тысячи рублей; на должностных лиц - десяти тысяч рублей; на юридических лиц - тридцати тысяч рублей.</w:t>
      </w:r>
    </w:p>
    <w:p>
      <w:pPr>
        <w:pStyle w:val="0"/>
        <w:spacing w:before="240" w:lineRule="auto"/>
        <w:ind w:firstLine="540"/>
        <w:jc w:val="both"/>
      </w:pPr>
      <w:r>
        <w:rPr>
          <w:sz w:val="24"/>
        </w:rPr>
        <w:t xml:space="preserve">3. </w:t>
      </w:r>
      <w:r>
        <w:rPr>
          <w:sz w:val="24"/>
        </w:rPr>
        <w:t xml:space="preserve">Отсутствие</w:t>
      </w:r>
      <w:r>
        <w:rPr>
          <w:sz w:val="24"/>
        </w:rPr>
        <w:t xml:space="preserve"> на транспортном средстве, используемом для оказания услуг по перевозке пассажиров и багажа, цветографической схемы легкового такси и (или) опознавательного фонаря на крыше указанного транспортного средства -</w:t>
      </w:r>
    </w:p>
    <w:p>
      <w:pPr>
        <w:pStyle w:val="0"/>
        <w:spacing w:before="240" w:lineRule="auto"/>
        <w:ind w:firstLine="540"/>
        <w:jc w:val="both"/>
      </w:pPr>
      <w:r>
        <w:rPr>
          <w:sz w:val="24"/>
        </w:rPr>
        <w:t xml:space="preserve">влечет наложение административного штрафа на водителя в размере трех тысяч рублей; на должностных лиц - десяти тысяч рублей; на юридических лиц - пятидесяти тысяч рублей.</w:t>
      </w:r>
    </w:p>
    <w:p>
      <w:pPr>
        <w:pStyle w:val="0"/>
        <w:ind w:firstLine="540"/>
        <w:jc w:val="both"/>
      </w:pPr>
      <w:r>
        <w:rPr>
          <w:sz w:val="24"/>
        </w:rPr>
      </w:r>
    </w:p>
    <w:bookmarkStart w:id="4211" w:name="P4211"/>
    <w:bookmarkEnd w:id="4211"/>
    <w:p>
      <w:pPr>
        <w:pStyle w:val="2"/>
        <w:outlineLvl w:val="2"/>
        <w:ind w:firstLine="540"/>
        <w:jc w:val="both"/>
      </w:pPr>
      <w:r>
        <w:rPr>
          <w:sz w:val="24"/>
        </w:rPr>
        <w:t xml:space="preserve">Статья 11.14.2. Нарушение правил перевозок пассажиров и багажа по заказу</w:t>
      </w:r>
    </w:p>
    <w:p>
      <w:pPr>
        <w:pStyle w:val="0"/>
        <w:ind w:firstLine="540"/>
        <w:jc w:val="both"/>
      </w:pPr>
      <w:r>
        <w:rPr>
          <w:sz w:val="24"/>
        </w:rPr>
      </w:r>
    </w:p>
    <w:p>
      <w:pPr>
        <w:pStyle w:val="0"/>
        <w:ind w:firstLine="540"/>
        <w:jc w:val="both"/>
      </w:pPr>
      <w:r>
        <w:rPr>
          <w:sz w:val="24"/>
        </w:rPr>
        <w:t xml:space="preserve">(введена Федеральным </w:t>
      </w:r>
      <w:hyperlink w:history="0" r:id="rId2817"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21.04.2011 N 69-ФЗ)</w:t>
      </w:r>
    </w:p>
    <w:p>
      <w:pPr>
        <w:pStyle w:val="0"/>
        <w:ind w:firstLine="540"/>
        <w:jc w:val="both"/>
      </w:pPr>
      <w:r>
        <w:rPr>
          <w:sz w:val="24"/>
        </w:rPr>
      </w:r>
    </w:p>
    <w:p>
      <w:pPr>
        <w:pStyle w:val="0"/>
        <w:ind w:firstLine="540"/>
        <w:jc w:val="both"/>
      </w:pPr>
      <w:r>
        <w:rPr>
          <w:sz w:val="24"/>
        </w:rPr>
        <w:t xml:space="preserve">1. Отказ водителя предъявить </w:t>
      </w:r>
      <w:r>
        <w:rPr>
          <w:sz w:val="24"/>
        </w:rPr>
        <w:t xml:space="preserve">договор</w:t>
      </w:r>
      <w:r>
        <w:rPr>
          <w:sz w:val="24"/>
        </w:rPr>
        <w:t xml:space="preserve"> фрахтования или его копию либо заказ-наряд на предоставление транспортного средства для перевозки пассажиров и багажа по заказу, если договор фрахтования заключен в форме заказа-наряда, должностным лицам, уполномоченным на осуществление контроля за наличием у водителей указанных документов, -</w:t>
      </w:r>
    </w:p>
    <w:p>
      <w:pPr>
        <w:pStyle w:val="0"/>
        <w:spacing w:before="240" w:lineRule="auto"/>
        <w:ind w:firstLine="540"/>
        <w:jc w:val="both"/>
      </w:pPr>
      <w:r>
        <w:rPr>
          <w:sz w:val="24"/>
        </w:rPr>
        <w:t xml:space="preserve">влечет наложение административного штрафа на водителя в размере пяти тысяч рублей.</w:t>
      </w:r>
    </w:p>
    <w:p>
      <w:pPr>
        <w:pStyle w:val="0"/>
        <w:spacing w:before="240" w:lineRule="auto"/>
        <w:ind w:firstLine="540"/>
        <w:jc w:val="both"/>
      </w:pPr>
      <w:r>
        <w:rPr>
          <w:sz w:val="24"/>
        </w:rPr>
        <w:t xml:space="preserve">2. Перевозка пассажиров и багажа по заказу без </w:t>
      </w:r>
      <w:r>
        <w:rPr>
          <w:sz w:val="24"/>
        </w:rPr>
        <w:t xml:space="preserve">заключения</w:t>
      </w:r>
      <w:r>
        <w:rPr>
          <w:sz w:val="24"/>
        </w:rPr>
        <w:t xml:space="preserve"> в письменной форме договора фрахтования транспортного средства -</w:t>
      </w:r>
    </w:p>
    <w:p>
      <w:pPr>
        <w:pStyle w:val="0"/>
        <w:spacing w:before="240" w:lineRule="auto"/>
        <w:ind w:firstLine="540"/>
        <w:jc w:val="both"/>
      </w:pPr>
      <w:r>
        <w:rPr>
          <w:sz w:val="24"/>
        </w:rPr>
        <w:t xml:space="preserve">влечет наложение административного штрафа на водителя в размере пяти тысяч рублей; на должностных лиц - пятидесяти тысяч рублей; на юридических лиц - двухсот тысяч рублей.</w:t>
      </w:r>
    </w:p>
    <w:p>
      <w:pPr>
        <w:pStyle w:val="0"/>
        <w:spacing w:before="240" w:lineRule="auto"/>
        <w:ind w:firstLine="540"/>
        <w:jc w:val="both"/>
      </w:pPr>
      <w:r>
        <w:rPr>
          <w:sz w:val="24"/>
        </w:rPr>
        <w:t xml:space="preserve">3. </w:t>
      </w:r>
      <w:hyperlink w:history="0" r:id="rId2818" w:tooltip="Федеральный закон от 08.11.2007 N 259-ФЗ (ред. от 07.06.2025) &quot;Устав автомобильного транспорта и городского наземного электрического транспорта&quot; {КонсультантПлюс}">
        <w:r>
          <w:rPr>
            <w:sz w:val="24"/>
            <w:color w:val="0000ff"/>
          </w:rPr>
          <w:t xml:space="preserve">Осуществление</w:t>
        </w:r>
      </w:hyperlink>
      <w:r>
        <w:rPr>
          <w:sz w:val="24"/>
        </w:rPr>
        <w:t xml:space="preserve"> перевозки пассажиров и багажа по заказу на условиях, предусматривающих предоставление права проезда в транспортном средстве за плату неопределенному кругу лиц, либо распространение информации об осуществлении перевозки пассажиров и багажа по заказу на указанных условиях -</w:t>
      </w:r>
    </w:p>
    <w:p>
      <w:pPr>
        <w:pStyle w:val="0"/>
        <w:spacing w:before="240" w:lineRule="auto"/>
        <w:ind w:firstLine="540"/>
        <w:jc w:val="both"/>
      </w:pPr>
      <w:r>
        <w:rPr>
          <w:sz w:val="24"/>
        </w:rPr>
        <w:t xml:space="preserve">влечет наложение административного штрафа на водителя в размере пяти тысяч рублей; на должностных лиц - тридцати тысяч рублей; на юридических лиц - трехсот тысяч рублей.</w:t>
      </w:r>
    </w:p>
    <w:p>
      <w:pPr>
        <w:pStyle w:val="0"/>
        <w:jc w:val="both"/>
      </w:pPr>
      <w:r>
        <w:rPr>
          <w:sz w:val="24"/>
        </w:rPr>
        <w:t xml:space="preserve">(часть 3 в ред. Федерального </w:t>
      </w:r>
      <w:hyperlink w:history="0" r:id="rId2819" w:tooltip="Федеральный закон от 25.12.2023 N 66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25.12.2023 N 669-ФЗ)</w:t>
      </w:r>
    </w:p>
    <w:p>
      <w:pPr>
        <w:pStyle w:val="0"/>
        <w:spacing w:before="240" w:lineRule="auto"/>
        <w:ind w:firstLine="540"/>
        <w:jc w:val="both"/>
      </w:pPr>
      <w:r>
        <w:rPr>
          <w:sz w:val="24"/>
        </w:rPr>
        <w:t xml:space="preserve">4. Посадка пассажиров в транспортное средство, предоставленное для перевозки пассажиров и багажа по заказу, без предъявления пассажирами </w:t>
      </w:r>
      <w:r>
        <w:rPr>
          <w:sz w:val="24"/>
        </w:rPr>
        <w:t xml:space="preserve">документов</w:t>
      </w:r>
      <w:r>
        <w:rPr>
          <w:sz w:val="24"/>
        </w:rPr>
        <w:t xml:space="preserve">, удостоверяющих их право на проезд в этом транспортном средстве, или при отсутствии списка пассажиров в случаях, когда предъявление указанных документов или наличие указанного списка пассажиров является обязательным, -</w:t>
      </w:r>
    </w:p>
    <w:p>
      <w:pPr>
        <w:pStyle w:val="0"/>
        <w:spacing w:before="240" w:lineRule="auto"/>
        <w:ind w:firstLine="540"/>
        <w:jc w:val="both"/>
      </w:pPr>
      <w:r>
        <w:rPr>
          <w:sz w:val="24"/>
        </w:rPr>
        <w:t xml:space="preserve">влечет наложение административного штрафа на водителя в размере пяти тысяч рублей; на должностных лиц - пятидесяти тысяч рублей; на юридических лиц - двухсот тысяч рублей.</w:t>
      </w:r>
    </w:p>
    <w:p>
      <w:pPr>
        <w:pStyle w:val="0"/>
        <w:spacing w:before="240" w:lineRule="auto"/>
        <w:ind w:firstLine="540"/>
        <w:jc w:val="both"/>
      </w:pPr>
      <w:r>
        <w:rPr>
          <w:sz w:val="24"/>
        </w:rPr>
        <w:t xml:space="preserve">5. </w:t>
      </w:r>
      <w:hyperlink w:history="0" r:id="rId2820" w:tooltip="Федеральный закон от 08.11.2007 N 259-ФЗ (ред. от 07.06.2025) &quot;Устав автомобильного транспорта и городского наземного электрического транспорта&quot; {КонсультантПлюс}">
        <w:r>
          <w:rPr>
            <w:sz w:val="24"/>
            <w:color w:val="0000ff"/>
          </w:rPr>
          <w:t xml:space="preserve">Заключение</w:t>
        </w:r>
      </w:hyperlink>
      <w:r>
        <w:rPr>
          <w:sz w:val="24"/>
        </w:rPr>
        <w:t xml:space="preserve"> при осуществлении перевозки пассажиров и багажа по заказу договора фрахтования с каждым пассажиром в отдельности -</w:t>
      </w:r>
    </w:p>
    <w:p>
      <w:pPr>
        <w:pStyle w:val="0"/>
        <w:spacing w:before="240" w:lineRule="auto"/>
        <w:ind w:firstLine="540"/>
        <w:jc w:val="both"/>
      </w:pPr>
      <w:r>
        <w:rPr>
          <w:sz w:val="24"/>
        </w:rPr>
        <w:t xml:space="preserve">влечет наложение административного штрафа на водителя в размере пяти тысяч рублей; на должностных лиц - пятидесяти тысяч рублей; на юридических лиц - двухсот тысяч рублей.</w:t>
      </w:r>
    </w:p>
    <w:p>
      <w:pPr>
        <w:pStyle w:val="0"/>
        <w:jc w:val="both"/>
      </w:pPr>
      <w:r>
        <w:rPr>
          <w:sz w:val="24"/>
        </w:rPr>
        <w:t xml:space="preserve">(часть 5 введена Федеральным </w:t>
      </w:r>
      <w:hyperlink w:history="0" r:id="rId2821" w:tooltip="Федеральный закон от 25.12.2023 N 66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669-ФЗ)</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t xml:space="preserve">(примечание введено Федеральным </w:t>
      </w:r>
      <w:hyperlink w:history="0" r:id="rId2822" w:tooltip="Федеральный закон от 25.12.2023 N 66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669-ФЗ)</w:t>
      </w:r>
    </w:p>
    <w:p>
      <w:pPr>
        <w:pStyle w:val="0"/>
        <w:ind w:firstLine="540"/>
        <w:jc w:val="both"/>
      </w:pPr>
      <w:r>
        <w:rPr>
          <w:sz w:val="24"/>
        </w:rPr>
      </w:r>
    </w:p>
    <w:p>
      <w:pPr>
        <w:pStyle w:val="2"/>
        <w:outlineLvl w:val="2"/>
        <w:ind w:firstLine="540"/>
        <w:jc w:val="both"/>
      </w:pPr>
      <w:r>
        <w:rPr>
          <w:sz w:val="24"/>
        </w:rPr>
        <w:t xml:space="preserve">Статья 11.14.3. Невыполнение обязанностей, предусмотренных законодательством о транспортно-экспедиционной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2823"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законом</w:t>
        </w:r>
      </w:hyperlink>
      <w:r>
        <w:rPr>
          <w:sz w:val="24"/>
        </w:rPr>
        <w:t xml:space="preserve"> от 06.07.2016 N 374-ФЗ)</w:t>
      </w:r>
    </w:p>
    <w:p>
      <w:pPr>
        <w:pStyle w:val="0"/>
        <w:jc w:val="both"/>
      </w:pPr>
      <w:r>
        <w:rPr>
          <w:sz w:val="24"/>
        </w:rPr>
      </w:r>
    </w:p>
    <w:bookmarkStart w:id="4234" w:name="P4234"/>
    <w:bookmarkEnd w:id="4234"/>
    <w:p>
      <w:pPr>
        <w:pStyle w:val="0"/>
        <w:ind w:firstLine="540"/>
        <w:jc w:val="both"/>
      </w:pPr>
      <w:r>
        <w:rPr>
          <w:sz w:val="24"/>
        </w:rPr>
        <w:t xml:space="preserve">1. Нарушение экспедитором </w:t>
      </w:r>
      <w:hyperlink w:history="0" r:id="rId2824" w:tooltip="Федеральный закон от 30.06.2003 N 87-ФЗ (ред. от 07.06.2025) &quot;О транспортно-экспедиционной деятельности&quot; (с изм. и доп., вступ. в силу с 06.09.2025) {КонсультантПлюс}">
        <w:r>
          <w:rPr>
            <w:sz w:val="24"/>
            <w:color w:val="0000ff"/>
          </w:rPr>
          <w:t xml:space="preserve">обязанностей</w:t>
        </w:r>
      </w:hyperlink>
      <w:r>
        <w:rPr>
          <w:sz w:val="24"/>
        </w:rPr>
        <w:t xml:space="preserve">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на индивидуальных предпринимателей - от тридцати тысяч до пятидесяти тысяч рублей; на юридических лиц - от пятидесяти тысяч до ста тысяч рублей.</w:t>
      </w:r>
    </w:p>
    <w:bookmarkStart w:id="4236" w:name="P4236"/>
    <w:bookmarkEnd w:id="4236"/>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423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пяти тысяч рублей; на должностных лиц - от тридцати тысяч до пятидесяти тысяч рублей; на индивидуальных предпринимателей - от пятидесяти тысяч до семидесяти тысяч рублей либо административное приостановление деятельности на срок до девяноста суток; на юридических лиц - от ста тысяч до двухсот тысяч рублей либо административное приостановление деятельности на срок до девяноста суток.</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Часть 3 статьи 11.14.3 </w:t>
            </w:r>
            <w:hyperlink w:history="0" r:id="rId2825"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вступает</w:t>
              </w:r>
            </w:hyperlink>
            <w:r>
              <w:rPr>
                <w:sz w:val="24"/>
                <w:color w:val="392c69"/>
              </w:rPr>
              <w:t xml:space="preserve"> в силу с 01.03.2026.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240" w:name="P4240"/>
    <w:bookmarkEnd w:id="4240"/>
    <w:p>
      <w:pPr>
        <w:pStyle w:val="0"/>
        <w:spacing w:before="300" w:lineRule="auto"/>
        <w:ind w:firstLine="540"/>
        <w:jc w:val="both"/>
      </w:pPr>
      <w:r>
        <w:rPr>
          <w:sz w:val="24"/>
        </w:rPr>
        <w:t xml:space="preserve">3. Осуществление транспортно-экспедиционной деятельности лицом, сведения о котором отсутствуют в реестре уведомлений о транспортно-экспедиционной деятельности, если такие действия (бездействие)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юридических лиц - от ста тысяч до трехсот тысяч рублей.</w:t>
      </w:r>
    </w:p>
    <w:p>
      <w:pPr>
        <w:pStyle w:val="0"/>
        <w:jc w:val="both"/>
      </w:pPr>
      <w:r>
        <w:rPr>
          <w:sz w:val="24"/>
        </w:rPr>
        <w:t xml:space="preserve">(часть 3 введена Федеральным </w:t>
      </w:r>
      <w:hyperlink w:history="0" r:id="rId2826"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Часть 4 статьи 11.14.3 </w:t>
            </w:r>
            <w:hyperlink w:history="0" r:id="rId2827"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вступает</w:t>
              </w:r>
            </w:hyperlink>
            <w:r>
              <w:rPr>
                <w:sz w:val="24"/>
                <w:color w:val="392c69"/>
              </w:rPr>
              <w:t xml:space="preserve"> в силу с 01.03.2026.</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245" w:name="P4245"/>
    <w:bookmarkEnd w:id="4245"/>
    <w:p>
      <w:pPr>
        <w:pStyle w:val="0"/>
        <w:spacing w:before="300" w:lineRule="auto"/>
        <w:ind w:firstLine="540"/>
        <w:jc w:val="both"/>
      </w:pPr>
      <w:r>
        <w:rPr>
          <w:sz w:val="24"/>
        </w:rPr>
        <w:t xml:space="preserve">4. Повторное совершение административного правонарушения, предусмотренного </w:t>
      </w:r>
      <w:hyperlink w:history="0" w:anchor="P4240" w:tooltip="3. Осуществление транспортно-экспедиционной деятельности лицом, сведения о котором отсутствуют в реестре уведомлений о транспортно-экспедиционной деятельности, если такие действия (бездействие) не содержат признаков уголовно наказуемого деяния,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юридических лиц - от пятисот тысяч до одного миллиона рублей.</w:t>
      </w:r>
    </w:p>
    <w:p>
      <w:pPr>
        <w:pStyle w:val="0"/>
        <w:jc w:val="both"/>
      </w:pPr>
      <w:r>
        <w:rPr>
          <w:sz w:val="24"/>
        </w:rPr>
        <w:t xml:space="preserve">(часть 4 введена Федеральным </w:t>
      </w:r>
      <w:hyperlink w:history="0" r:id="rId2828"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bookmarkStart w:id="4248" w:name="P4248"/>
    <w:bookmarkEnd w:id="4248"/>
    <w:p>
      <w:pPr>
        <w:pStyle w:val="0"/>
        <w:spacing w:before="240" w:lineRule="auto"/>
        <w:ind w:firstLine="540"/>
        <w:jc w:val="both"/>
      </w:pPr>
      <w:r>
        <w:rPr>
          <w:sz w:val="24"/>
        </w:rPr>
        <w:t xml:space="preserve">5. Неисполнение экспедитором установленной законодательством Российской Федерации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заключенных договорах транспортной экспедиции, сторонах этих договоров, лицах, привлекаемых к выполнению этих договоров, свойствах грузов, фактах приема, обработки, погрузки, хранения, разгрузки, передачи, выдачи грузов, маршрутах следования, видах транспорта, осуществляющего их перевозку, или иную информацию, размещаемую в информационных системах, используемых при оказании экспедиционных услуг,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и юридических лиц в размере от одной тысячной до трех тысячных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пятисот тысяч рублей.</w:t>
      </w:r>
    </w:p>
    <w:p>
      <w:pPr>
        <w:pStyle w:val="0"/>
        <w:jc w:val="both"/>
      </w:pPr>
      <w:r>
        <w:rPr>
          <w:sz w:val="24"/>
        </w:rPr>
        <w:t xml:space="preserve">(часть 5 введена Федеральным </w:t>
      </w:r>
      <w:hyperlink w:history="0" r:id="rId2829"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p>
      <w:pPr>
        <w:pStyle w:val="0"/>
        <w:spacing w:before="240" w:lineRule="auto"/>
        <w:ind w:firstLine="540"/>
        <w:jc w:val="both"/>
      </w:pPr>
      <w:r>
        <w:rPr>
          <w:sz w:val="24"/>
        </w:rPr>
        <w:t xml:space="preserve">6. Повторное совершение административного правонарушения, предусмотренного </w:t>
      </w:r>
      <w:hyperlink w:history="0" w:anchor="P4248" w:tooltip="5. Неисполнение экспедитором установленной законодательством Российской Федерации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заключенных договорах транспортной экспедиции, сторонах этих договоров, лицах, привлекаемых к выполнению этих договоров, свойствах грузов, фактах приема, обработки, погрузки, хранения, разгрузки, передачи, выдачи грузов, маршрутах с...">
        <w:r>
          <w:rPr>
            <w:sz w:val="24"/>
            <w:color w:val="0000ff"/>
          </w:rPr>
          <w:t xml:space="preserve">частью 5</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и юридических лиц в размере от одной сотой до трех сотых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одного миллиона рублей.</w:t>
      </w:r>
    </w:p>
    <w:p>
      <w:pPr>
        <w:pStyle w:val="0"/>
        <w:jc w:val="both"/>
      </w:pPr>
      <w:r>
        <w:rPr>
          <w:sz w:val="24"/>
        </w:rPr>
        <w:t xml:space="preserve">(часть 6 введена Федеральным </w:t>
      </w:r>
      <w:hyperlink w:history="0" r:id="rId2830"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bookmarkStart w:id="4254" w:name="P4254"/>
    <w:bookmarkEnd w:id="4254"/>
    <w:p>
      <w:pPr>
        <w:pStyle w:val="0"/>
        <w:spacing w:before="240" w:lineRule="auto"/>
        <w:ind w:firstLine="540"/>
        <w:jc w:val="both"/>
      </w:pPr>
      <w:r>
        <w:rPr>
          <w:sz w:val="24"/>
        </w:rPr>
        <w:t xml:space="preserve">7. Неисполнение экспедитором установленных законодательством Российской Федерации обязанностей обеспечивать реализацию установленных в соответствии с федеральным законом требований к оборудованию и программно-техническим средствам, используемым в эксплуатируемых им информационных системах,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реализации возложенных на них задач, а также принимать меры по недопущению раскрытия организационных и тактических приемов проведения указанных мероприятий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и юридических лиц в размере от одной тысячной до трех тысячных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пятисот тысяч рублей.</w:t>
      </w:r>
    </w:p>
    <w:p>
      <w:pPr>
        <w:pStyle w:val="0"/>
        <w:jc w:val="both"/>
      </w:pPr>
      <w:r>
        <w:rPr>
          <w:sz w:val="24"/>
        </w:rPr>
        <w:t xml:space="preserve">(часть 7 введена Федеральным </w:t>
      </w:r>
      <w:hyperlink w:history="0" r:id="rId2831"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bookmarkStart w:id="4257" w:name="P4257"/>
    <w:bookmarkEnd w:id="4257"/>
    <w:p>
      <w:pPr>
        <w:pStyle w:val="0"/>
        <w:spacing w:before="240" w:lineRule="auto"/>
        <w:ind w:firstLine="540"/>
        <w:jc w:val="both"/>
      </w:pPr>
      <w:r>
        <w:rPr>
          <w:sz w:val="24"/>
        </w:rPr>
        <w:t xml:space="preserve">8. Неисполнение экспедитором установленных законодательством Российской Федерации обязанностей передавать уполномоченным государственным органам, осуществляющим оперативно-разыскные мероприятия, по их требованию находящийся у него груз для проверки и (или) изъятия, обеспечивать предоставление указанным органам помещений (при наличии) для проведения оперативно-разыскных мероприятий или обеспечивать прием, передачу и сохранность информации об экспедиционных услугах с использованием баз данных и технических средств, находящихся на территории Российской Федерации,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и юридических лиц в размере от одной тысячной до трех тысячных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пятисот тысяч рублей.</w:t>
      </w:r>
    </w:p>
    <w:p>
      <w:pPr>
        <w:pStyle w:val="0"/>
        <w:jc w:val="both"/>
      </w:pPr>
      <w:r>
        <w:rPr>
          <w:sz w:val="24"/>
        </w:rPr>
        <w:t xml:space="preserve">(часть 8 введена Федеральным </w:t>
      </w:r>
      <w:hyperlink w:history="0" r:id="rId2832"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bookmarkStart w:id="4260" w:name="P4260"/>
    <w:bookmarkEnd w:id="4260"/>
    <w:p>
      <w:pPr>
        <w:pStyle w:val="0"/>
        <w:spacing w:before="240" w:lineRule="auto"/>
        <w:ind w:firstLine="540"/>
        <w:jc w:val="both"/>
      </w:pPr>
      <w:r>
        <w:rPr>
          <w:sz w:val="24"/>
        </w:rPr>
        <w:t xml:space="preserve">9. Повторное совершение административного правонарушения, предусмотренного </w:t>
      </w:r>
      <w:hyperlink w:history="0" w:anchor="P4254" w:tooltip="7. Неисполнение экспедитором установленных законодательством Российской Федерации обязанностей обеспечивать реализацию установленных в соответствии с федеральным законом требований к оборудованию и программно-техническим средствам, используемым в эксплуатируемых им информационных системах,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w:r>
          <w:rPr>
            <w:sz w:val="24"/>
            <w:color w:val="0000ff"/>
          </w:rPr>
          <w:t xml:space="preserve">частью 7</w:t>
        </w:r>
      </w:hyperlink>
      <w:r>
        <w:rPr>
          <w:sz w:val="24"/>
        </w:rPr>
        <w:t xml:space="preserve"> или </w:t>
      </w:r>
      <w:hyperlink w:history="0" w:anchor="P4257" w:tooltip="8. Неисполнение экспедитором установленных законодательством Российской Федерации обязанностей передавать уполномоченным государственным органам, осуществляющим оперативно-разыскные мероприятия, по их требованию находящийся у него груз для проверки и (или) изъятия, обеспечивать предоставление указанным органам помещений (при наличии) для проведения оперативно-разыскных мероприятий или обеспечивать прием, передачу и сохранность информации об экспедиционных услугах с использованием баз данных и технических...">
        <w:r>
          <w:rPr>
            <w:sz w:val="24"/>
            <w:color w:val="0000ff"/>
          </w:rPr>
          <w:t xml:space="preserve">8</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и юридических лиц в размере от одной сотой до трех сотых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одного миллиона рублей.</w:t>
      </w:r>
    </w:p>
    <w:p>
      <w:pPr>
        <w:pStyle w:val="0"/>
        <w:jc w:val="both"/>
      </w:pPr>
      <w:r>
        <w:rPr>
          <w:sz w:val="24"/>
        </w:rPr>
        <w:t xml:space="preserve">(часть 9 введена Федеральным </w:t>
      </w:r>
      <w:hyperlink w:history="0" r:id="rId2833"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bookmarkStart w:id="4263" w:name="P4263"/>
    <w:bookmarkEnd w:id="4263"/>
    <w:p>
      <w:pPr>
        <w:pStyle w:val="0"/>
        <w:spacing w:before="240" w:lineRule="auto"/>
        <w:ind w:firstLine="540"/>
        <w:jc w:val="both"/>
      </w:pPr>
      <w:r>
        <w:rPr>
          <w:sz w:val="24"/>
        </w:rPr>
        <w:t xml:space="preserve">10. Неисполнение или несвоевременное исполнение клиентом установленной законодательством Российской Федерации обязанности представлять экспедитору информацию о наличии в составе груза предметов и веществ, изъятых из гражданского оборота или ограниченно оборотоспособных,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юридических лиц - от пятидесяти тысяч до ста тысяч рублей.</w:t>
      </w:r>
    </w:p>
    <w:p>
      <w:pPr>
        <w:pStyle w:val="0"/>
        <w:jc w:val="both"/>
      </w:pPr>
      <w:r>
        <w:rPr>
          <w:sz w:val="24"/>
        </w:rPr>
        <w:t xml:space="preserve">(часть 10 введена Федеральным </w:t>
      </w:r>
      <w:hyperlink w:history="0" r:id="rId2834"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ind w:firstLine="540"/>
        <w:jc w:val="both"/>
      </w:pPr>
      <w:r>
        <w:rPr>
          <w:sz w:val="24"/>
        </w:rPr>
      </w:r>
    </w:p>
    <w:bookmarkStart w:id="4268" w:name="P4268"/>
    <w:bookmarkEnd w:id="4268"/>
    <w:p>
      <w:pPr>
        <w:pStyle w:val="2"/>
        <w:outlineLvl w:val="2"/>
        <w:ind w:firstLine="540"/>
        <w:jc w:val="both"/>
      </w:pPr>
      <w:r>
        <w:rPr>
          <w:sz w:val="24"/>
        </w:rPr>
        <w:t xml:space="preserve">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w:t>
      </w:r>
    </w:p>
    <w:p>
      <w:pPr>
        <w:pStyle w:val="0"/>
        <w:jc w:val="both"/>
      </w:pPr>
      <w:r>
        <w:rPr>
          <w:sz w:val="24"/>
        </w:rPr>
      </w:r>
    </w:p>
    <w:p>
      <w:pPr>
        <w:pStyle w:val="0"/>
        <w:ind w:firstLine="540"/>
        <w:jc w:val="both"/>
      </w:pPr>
      <w:r>
        <w:rPr>
          <w:sz w:val="24"/>
        </w:rPr>
        <w:t xml:space="preserve">1. Повреждение имущества на транспортных средствах общего пользования, если причиненный имущественный ущерб не превышает сто рублей, а равно повреждение грузовых вагонов, плавучих и других транспортных средств, контейнеров или иного оборудования, предназначенных для перевозки и хранения грузов на транспорте, -</w:t>
      </w:r>
    </w:p>
    <w:p>
      <w:pPr>
        <w:pStyle w:val="0"/>
        <w:jc w:val="both"/>
      </w:pPr>
      <w:r>
        <w:rPr>
          <w:sz w:val="24"/>
        </w:rPr>
        <w:t xml:space="preserve">(в ред. Федерального </w:t>
      </w:r>
      <w:hyperlink w:history="0" r:id="rId283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w:t>
      </w:r>
    </w:p>
    <w:p>
      <w:pPr>
        <w:pStyle w:val="0"/>
        <w:jc w:val="both"/>
      </w:pPr>
      <w:r>
        <w:rPr>
          <w:sz w:val="24"/>
        </w:rPr>
        <w:t xml:space="preserve">(в ред. Федерального </w:t>
      </w:r>
      <w:hyperlink w:history="0" r:id="rId283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4274" w:name="P4274"/>
    <w:bookmarkEnd w:id="4274"/>
    <w:p>
      <w:pPr>
        <w:pStyle w:val="0"/>
        <w:spacing w:before="240" w:lineRule="auto"/>
        <w:ind w:firstLine="540"/>
        <w:jc w:val="both"/>
      </w:pPr>
      <w:r>
        <w:rPr>
          <w:sz w:val="24"/>
        </w:rPr>
        <w:t xml:space="preserve">2. Повреждение пломб или запорных устройств грузовых вагонов, автомобилей и автомобильных прицепов, контейнеров, трюмов, грузовых отсеков и других грузовых помещений плавучих средств и воздушных судов, повреждение отдельных грузовых мест или их упаковки, пакетов, а равно ограждений на пассажирских платформах, нанесение ущерба помещениям железнодорожных станций и вокзалов либо повреждение ограждений грузовых дворов (терминалов) железнодорожных станций, грузовых автомобильных станций, контейнерных пунктов (площадок), портов (пристаней, посадочных площадок), шлюзов и складов, используемых для выполнения операций по перевозке грузов, -</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w:t>
      </w:r>
    </w:p>
    <w:p>
      <w:pPr>
        <w:pStyle w:val="0"/>
        <w:jc w:val="both"/>
      </w:pPr>
      <w:r>
        <w:rPr>
          <w:sz w:val="24"/>
        </w:rPr>
        <w:t xml:space="preserve">(в ред. Федерального </w:t>
      </w:r>
      <w:hyperlink w:history="0" r:id="rId283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4278" w:name="P4278"/>
    <w:bookmarkEnd w:id="4278"/>
    <w:p>
      <w:pPr>
        <w:pStyle w:val="2"/>
        <w:outlineLvl w:val="2"/>
        <w:ind w:firstLine="540"/>
        <w:jc w:val="both"/>
      </w:pPr>
      <w:r>
        <w:rPr>
          <w:sz w:val="24"/>
        </w:rPr>
        <w:t xml:space="preserve">Статья 11.15.1. Нарушение требований в области транспортной безопасности</w:t>
      </w:r>
    </w:p>
    <w:p>
      <w:pPr>
        <w:pStyle w:val="0"/>
        <w:ind w:firstLine="540"/>
        <w:jc w:val="both"/>
      </w:pPr>
      <w:r>
        <w:rPr>
          <w:sz w:val="24"/>
        </w:rPr>
      </w:r>
    </w:p>
    <w:p>
      <w:pPr>
        <w:pStyle w:val="0"/>
        <w:ind w:firstLine="540"/>
        <w:jc w:val="both"/>
      </w:pPr>
      <w:r>
        <w:rPr>
          <w:sz w:val="24"/>
        </w:rPr>
        <w:t xml:space="preserve">(в ред. Федерального </w:t>
      </w:r>
      <w:hyperlink w:history="0" r:id="rId2838" w:tooltip="Федеральный закон от 03.02.2014 N 15-ФЗ &quot;О внесении изменений в отдельные законодательные акты Российской Федерации по вопросам обеспечения транспортной безопасности&quot; {КонсультантПлюс}">
        <w:r>
          <w:rPr>
            <w:sz w:val="24"/>
            <w:color w:val="0000ff"/>
          </w:rPr>
          <w:t xml:space="preserve">закона</w:t>
        </w:r>
      </w:hyperlink>
      <w:r>
        <w:rPr>
          <w:sz w:val="24"/>
        </w:rPr>
        <w:t xml:space="preserve"> от 03.02.2014 N 15-ФЗ)</w:t>
      </w:r>
    </w:p>
    <w:p>
      <w:pPr>
        <w:pStyle w:val="0"/>
        <w:jc w:val="both"/>
      </w:pPr>
      <w:r>
        <w:rPr>
          <w:sz w:val="24"/>
        </w:rPr>
      </w:r>
    </w:p>
    <w:bookmarkStart w:id="4282" w:name="P4282"/>
    <w:bookmarkEnd w:id="4282"/>
    <w:p>
      <w:pPr>
        <w:pStyle w:val="0"/>
        <w:ind w:firstLine="540"/>
        <w:jc w:val="both"/>
      </w:pPr>
      <w:r>
        <w:rPr>
          <w:sz w:val="24"/>
        </w:rPr>
        <w:t xml:space="preserve">1. Неисполнение </w:t>
      </w:r>
      <w:r>
        <w:rPr>
          <w:sz w:val="24"/>
        </w:rPr>
        <w:t xml:space="preserve">требований</w:t>
      </w:r>
      <w:r>
        <w:rPr>
          <w:sz w:val="24"/>
        </w:rPr>
        <w:t xml:space="preserve">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w:t>
      </w:r>
      <w:hyperlink w:history="0" r:id="rId283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на индивидуальных предпринимателей - от тридцати тысяч до пятидесяти тысяч рублей; на юридических лиц - от пятидесяти тысяч до ста тысяч рублей.</w:t>
      </w:r>
    </w:p>
    <w:bookmarkStart w:id="4284" w:name="P4284"/>
    <w:bookmarkEnd w:id="4284"/>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4282"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тридцати тысяч до пятидесяти тысяч рублей; на индивидуальных предпринимателей - от пятидесяти тысяч до семидесяти тысяч рублей либо административное приостановление деятельности на срок до девяноста суток; на юридических лиц - от ста тысяч до двухсот тысяч рублей либо административное приостановление деятельности на срок до девяноста суток.</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3 ст. 11.15.1 см. </w:t>
            </w:r>
            <w:hyperlink w:history="0" r:id="rId2840" w:tooltip="Постановление Конституционного Суда РФ от 14.04.2020 N 17-П &quot;По делу о проверке конституционности части 2 статьи 2.1, части 1 статьи 2.2, части 3 статьи 11.15.1 и пункта 5 части 1 статьи 29.10 Кодекса Российской Федерации об административных правонарушениях, статьи 12.2 Федерального закона &quot;О транспортной безопасности&quot;, подпунктов 36, 37, 39, 45 пункта 5 и подпунктов 1, 2, 8 пункта 7 требований по обеспечению транспортной безопасности, в том числе требований к антитеррористической защищенности объектов (тер {КонсультантПлюс}">
              <w:r>
                <w:rPr>
                  <w:sz w:val="24"/>
                  <w:color w:val="0000ff"/>
                </w:rPr>
                <w:t xml:space="preserve">Постановление</w:t>
              </w:r>
            </w:hyperlink>
            <w:r>
              <w:rPr>
                <w:sz w:val="24"/>
                <w:color w:val="392c69"/>
              </w:rPr>
              <w:t xml:space="preserve"> КС РФ от 14.04.2020 N 17-П.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288" w:name="P4288"/>
    <w:bookmarkEnd w:id="4288"/>
    <w:p>
      <w:pPr>
        <w:pStyle w:val="0"/>
        <w:spacing w:before="300" w:lineRule="auto"/>
        <w:ind w:firstLine="540"/>
        <w:jc w:val="both"/>
      </w:pPr>
      <w:r>
        <w:rPr>
          <w:sz w:val="24"/>
        </w:rPr>
        <w:t xml:space="preserve">3. Действие (бездействие), предусмотренное </w:t>
      </w:r>
      <w:hyperlink w:history="0" w:anchor="P4282"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r>
          <w:rPr>
            <w:sz w:val="24"/>
            <w:color w:val="0000ff"/>
          </w:rPr>
          <w:t xml:space="preserve">частью 1</w:t>
        </w:r>
      </w:hyperlink>
      <w:r>
        <w:rPr>
          <w:sz w:val="24"/>
        </w:rPr>
        <w:t xml:space="preserve"> настоящей статьи, совершенное умышленно,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тридцати тысяч рублей с конфискацией орудия совершения или предметов административного правонарушения или без таковой либо административный арест на срок до десяти суток; на должностных лиц - от пятидесяти тысяч до ста тысяч рублей либо административный арест на срок до десяти суток; на индивидуальных предпринимателей - от ста тысяч до ста пятидесяти тысяч рублей с конфискацией орудия совершения или предметов административного правонарушения или без таковой либо административное приостановление деятельности на срок до девяноста суток; на юридических лиц - от двухсот тысяч до пятисот тысяч рублей с конфискацией орудия совершения или предметов административного правонарушения или без таковой либо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ind w:firstLine="540"/>
        <w:jc w:val="both"/>
      </w:pPr>
      <w:r>
        <w:rPr>
          <w:sz w:val="24"/>
        </w:rPr>
      </w:r>
    </w:p>
    <w:p>
      <w:pPr>
        <w:pStyle w:val="2"/>
        <w:outlineLvl w:val="2"/>
        <w:ind w:firstLine="540"/>
        <w:jc w:val="both"/>
      </w:pPr>
      <w:r>
        <w:rPr>
          <w:sz w:val="24"/>
        </w:rPr>
        <w:t xml:space="preserve">Статья 11.15.2. Нарушение установленных в области обеспечения транспортной безопасности порядков и правил</w:t>
      </w:r>
    </w:p>
    <w:p>
      <w:pPr>
        <w:pStyle w:val="0"/>
        <w:ind w:firstLine="540"/>
        <w:jc w:val="both"/>
      </w:pPr>
      <w:r>
        <w:rPr>
          <w:sz w:val="24"/>
        </w:rPr>
      </w:r>
    </w:p>
    <w:p>
      <w:pPr>
        <w:pStyle w:val="0"/>
        <w:ind w:firstLine="540"/>
        <w:jc w:val="both"/>
      </w:pPr>
      <w:r>
        <w:rPr>
          <w:sz w:val="24"/>
        </w:rPr>
        <w:t xml:space="preserve">(введена Федеральным </w:t>
      </w:r>
      <w:hyperlink w:history="0" r:id="rId2841" w:tooltip="Федеральный закон от 03.02.2014 N 15-ФЗ &quot;О внесении изменений в отдельные законодательные акты Российской Федерации по вопросам обеспечения транспортной безопасности&quot; {КонсультантПлюс}">
        <w:r>
          <w:rPr>
            <w:sz w:val="24"/>
            <w:color w:val="0000ff"/>
          </w:rPr>
          <w:t xml:space="preserve">законом</w:t>
        </w:r>
      </w:hyperlink>
      <w:r>
        <w:rPr>
          <w:sz w:val="24"/>
        </w:rPr>
        <w:t xml:space="preserve"> от 03.02.2014 N 15-ФЗ)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1 ст. 11.15.2 см. </w:t>
            </w:r>
            <w:hyperlink w:history="0" r:id="rId2842" w:tooltip="Постановление Конституционного Суда РФ от 21.07.2021 N 39-П &quot;По делу о проверке конституционности положений части 2 статьи 2.1, части 2 статьи 2.2, части 1 статьи 4.5 и части 1 статьи 11.15.2 Кодекса Российской Федерации об административных правонарушениях в связи с жалобой общества с ограниченной ответственностью &quot;Востокфлот&quot; {КонсультантПлюс}">
              <w:r>
                <w:rPr>
                  <w:sz w:val="24"/>
                  <w:color w:val="0000ff"/>
                </w:rPr>
                <w:t xml:space="preserve">Постановление</w:t>
              </w:r>
            </w:hyperlink>
            <w:r>
              <w:rPr>
                <w:sz w:val="24"/>
                <w:color w:val="392c69"/>
              </w:rPr>
              <w:t xml:space="preserve"> КС РФ от 21.07.2021 N 39-П.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298" w:name="P4298"/>
    <w:bookmarkEnd w:id="4298"/>
    <w:p>
      <w:pPr>
        <w:pStyle w:val="0"/>
        <w:spacing w:before="300" w:lineRule="auto"/>
        <w:ind w:firstLine="540"/>
        <w:jc w:val="both"/>
      </w:pPr>
      <w:r>
        <w:rPr>
          <w:sz w:val="24"/>
        </w:rPr>
        <w:t xml:space="preserve">1. Нарушение </w:t>
      </w:r>
      <w:hyperlink w:history="0" r:id="rId2843" w:tooltip="Постановление Правительства РФ от 01.06.2023 N 907 &quot;Об утверждении Правил аккредитации юридических лиц для проведения оценки уязвимости объектов транспортной инфраструктуры и транспортных средств и признании утратившими силу некоторых актов Правительства Российской Федерации и отдельных положений некоторых актов Правительства Российской Федерации&quot; {КонсультантПлюс}">
        <w:r>
          <w:rPr>
            <w:sz w:val="24"/>
            <w:color w:val="0000ff"/>
          </w:rPr>
          <w:t xml:space="preserve">правил</w:t>
        </w:r>
      </w:hyperlink>
      <w:r>
        <w:rPr>
          <w:sz w:val="24"/>
        </w:rPr>
        <w:t xml:space="preserve"> аккредитации юридических лиц для проведения оценки уязвимости объектов транспортной инфраструктуры и транспортных средств, </w:t>
      </w:r>
      <w:hyperlink w:history="0" r:id="rId2844" w:tooltip="Приказ Минтранса России от 01.11.2021 N 370 &quot;О Порядке проведения оценки уязвимости объектов транспортной инфраструктуры, судов ледокольного флота, используемых для проводки по морским путям, судов, в отношении которых применяются правила торгового мореплавания и требования в области охраны судов и портовых средств, установленные международными договорами Российской Федерации&quot; (Зарегистрировано в Минюсте России 30.11.2021 N 66134) {КонсультантПлюс}">
        <w:r>
          <w:rPr>
            <w:sz w:val="24"/>
            <w:color w:val="0000ff"/>
          </w:rPr>
          <w:t xml:space="preserve">порядка</w:t>
        </w:r>
      </w:hyperlink>
      <w:r>
        <w:rPr>
          <w:sz w:val="24"/>
        </w:rPr>
        <w:t xml:space="preserve"> проведения оценки уязвимости объектов транспортной инфраструктуры и транспортных средств и </w:t>
      </w:r>
      <w:hyperlink w:history="0" r:id="rId2845" w:tooltip="Приказ Минтранса России от 02.07.2021 N 225 &quot;Об утверждении Порядка разработки планов обеспечения транспортной безопасности объектов транспортной инфраструктуры и (или) судов ледокольного флота, используемых для проводки по морским путям, судов, в отношении которых применяются правила торгового мореплавания и требования в области охраны судов и портовых средств, установленные международными договорами Российской Федерации&quot; (Зарегистрировано в Минюсте России 11.10.2021 N 65374) {КонсультантПлюс}">
        <w:r>
          <w:rPr>
            <w:sz w:val="24"/>
            <w:color w:val="0000ff"/>
          </w:rPr>
          <w:t xml:space="preserve">порядка</w:t>
        </w:r>
      </w:hyperlink>
      <w:r>
        <w:rPr>
          <w:sz w:val="24"/>
        </w:rPr>
        <w:t xml:space="preserve"> разработки планов обеспечения транспортной безопасности объектов транспортной инфраструктуры и транспортных средств, </w:t>
      </w:r>
      <w:hyperlink w:history="0" r:id="rId2846" w:tooltip="Федеральный закон от 09.02.2007 N 16-ФЗ (ред. от 21.04.2025) &quot;О транспортной безопасности&quot; {КонсультантПлюс}">
        <w:r>
          <w:rPr>
            <w:sz w:val="24"/>
            <w:color w:val="0000ff"/>
          </w:rPr>
          <w:t xml:space="preserve">порядка</w:t>
        </w:r>
      </w:hyperlink>
      <w:r>
        <w:rPr>
          <w:sz w:val="24"/>
        </w:rPr>
        <w:t xml:space="preserve"> аккредитации юридических лиц в качестве подразделений транспортной безопасности и требований к подразделениям транспортной безопасности, </w:t>
      </w:r>
      <w:hyperlink w:history="0" r:id="rId2847" w:tooltip="Федеральный закон от 09.02.2007 N 16-ФЗ (ред. от 21.04.2025) &quot;О транспортной безопасности&quot; {КонсультантПлюс}">
        <w:r>
          <w:rPr>
            <w:sz w:val="24"/>
            <w:color w:val="0000ff"/>
          </w:rPr>
          <w:t xml:space="preserve">порядка</w:t>
        </w:r>
      </w:hyperlink>
      <w:r>
        <w:rPr>
          <w:sz w:val="24"/>
        </w:rPr>
        <w:t xml:space="preserve"> подготовки сил обеспечения транспортной безопасности и </w:t>
      </w:r>
      <w:hyperlink w:history="0" r:id="rId2848" w:tooltip="Федеральный закон от 09.02.2007 N 16-ФЗ (ред. от 21.04.2025) &quot;О транспортной безопасности&quot; {КонсультантПлюс}">
        <w:r>
          <w:rPr>
            <w:sz w:val="24"/>
            <w:color w:val="0000ff"/>
          </w:rPr>
          <w:t xml:space="preserve">порядка</w:t>
        </w:r>
      </w:hyperlink>
      <w:r>
        <w:rPr>
          <w:sz w:val="24"/>
        </w:rPr>
        <w:t xml:space="preserve"> аттестации сил обеспечения транспортной безопасности, </w:t>
      </w:r>
      <w:r>
        <w:rPr>
          <w:sz w:val="24"/>
        </w:rPr>
        <w:t xml:space="preserve">правил</w:t>
      </w:r>
      <w:r>
        <w:rPr>
          <w:sz w:val="24"/>
        </w:rPr>
        <w:t xml:space="preserve"> проведения досмотра, дополнительного досмотра и повторного досмотра в целях обеспечения транспортной безопасности, совершенное по неосторожности,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на индивидуальных предпринимателей - от тридцати тысяч до пятидесяти тысяч рублей; на юридических лиц - от пятидесяти тысяч до ста тысяч рублей.</w:t>
      </w:r>
    </w:p>
    <w:bookmarkStart w:id="4300" w:name="P4300"/>
    <w:bookmarkEnd w:id="4300"/>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4298" w:tooltip="1. Нарушение правил аккредитации юридических лиц для проведения оценки уязвимости объектов транспортной инфраструктуры и транспортных средств, порядка проведения оценки уязвимости объектов транспортной инфраструктуры и транспортных средств и порядка разработки планов обеспечения транспортной безопасности объектов транспортной инфраструктуры и транспортных средств, порядка аккредитации юридических лиц в качестве подразделений транспортной безопасности и требований к подразделениям транспортной безопасност...">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тридцати тысяч до пятидесяти тысяч рублей; на индивидуальных предпринимателей - от пятидесяти тысяч до семидесяти тысяч рублей либо административное приостановление деятельности на срок до девяноста суток; на юридических лиц - от ста тысяч до двухсот тысяч рублей либо административное приостановление деятельности на срок до девяноста суток.</w:t>
      </w:r>
    </w:p>
    <w:bookmarkStart w:id="4302" w:name="P4302"/>
    <w:bookmarkEnd w:id="4302"/>
    <w:p>
      <w:pPr>
        <w:pStyle w:val="0"/>
        <w:spacing w:before="240" w:lineRule="auto"/>
        <w:ind w:firstLine="540"/>
        <w:jc w:val="both"/>
      </w:pPr>
      <w:r>
        <w:rPr>
          <w:sz w:val="24"/>
        </w:rPr>
        <w:t xml:space="preserve">3. Действие (бездействие), предусмотренное </w:t>
      </w:r>
      <w:hyperlink w:history="0" w:anchor="P4298" w:tooltip="1. Нарушение правил аккредитации юридических лиц для проведения оценки уязвимости объектов транспортной инфраструктуры и транспортных средств, порядка проведения оценки уязвимости объектов транспортной инфраструктуры и транспортных средств и порядка разработки планов обеспечения транспортной безопасности объектов транспортной инфраструктуры и транспортных средств, порядка аккредитации юридических лиц в качестве подразделений транспортной безопасности и требований к подразделениям транспортной безопасност...">
        <w:r>
          <w:rPr>
            <w:sz w:val="24"/>
            <w:color w:val="0000ff"/>
          </w:rPr>
          <w:t xml:space="preserve">частью 1</w:t>
        </w:r>
      </w:hyperlink>
      <w:r>
        <w:rPr>
          <w:sz w:val="24"/>
        </w:rPr>
        <w:t xml:space="preserve"> настоящей статьи, совершенное умышленно,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тридцати тысяч рублей; на должностных лиц - от пятидесяти тысяч до ста тысяч рублей; на индивидуальных предпринимателей - от ста тысяч до ста пятидесяти тысяч рублей либо административное приостановление деятельности на срок до девяноста суток; на юридических лиц - от двухсот тысяч до пятисот тысяч рублей либо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ind w:firstLine="540"/>
        <w:jc w:val="both"/>
      </w:pPr>
      <w:r>
        <w:rPr>
          <w:sz w:val="24"/>
        </w:rPr>
      </w:r>
    </w:p>
    <w:bookmarkStart w:id="4306" w:name="P4306"/>
    <w:bookmarkEnd w:id="4306"/>
    <w:p>
      <w:pPr>
        <w:pStyle w:val="2"/>
        <w:outlineLvl w:val="2"/>
        <w:ind w:firstLine="540"/>
        <w:jc w:val="both"/>
      </w:pPr>
      <w:r>
        <w:rPr>
          <w:sz w:val="24"/>
        </w:rPr>
        <w:t xml:space="preserve">Статья 11.16. Нарушение требований пожарной безопасности на железнодорожном, морском, внутреннем водном или воздушном транспорте</w:t>
      </w:r>
    </w:p>
    <w:p>
      <w:pPr>
        <w:pStyle w:val="0"/>
        <w:jc w:val="both"/>
      </w:pPr>
      <w:r>
        <w:rPr>
          <w:sz w:val="24"/>
        </w:rPr>
        <w:t xml:space="preserve">(в ред. Федерального </w:t>
      </w:r>
      <w:hyperlink w:history="0" r:id="rId2849" w:tooltip="Федеральный закон от 09.11.2009 N 247-ФЗ (ред. от 28.05.2017) &quot;О внесении изменений в отдельные законодательные акты Российской Федерации в связи с принятием Федерального закона &quot;Технический регламент о требованиях пожарной безопасности&quot; {КонсультантПлюс}">
        <w:r>
          <w:rPr>
            <w:sz w:val="24"/>
            <w:color w:val="0000ff"/>
          </w:rPr>
          <w:t xml:space="preserve">закона</w:t>
        </w:r>
      </w:hyperlink>
      <w:r>
        <w:rPr>
          <w:sz w:val="24"/>
        </w:rPr>
        <w:t xml:space="preserve"> от 09.11.2009 N 247-ФЗ)</w:t>
      </w:r>
    </w:p>
    <w:p>
      <w:pPr>
        <w:pStyle w:val="0"/>
        <w:jc w:val="both"/>
      </w:pPr>
      <w:r>
        <w:rPr>
          <w:sz w:val="24"/>
        </w:rPr>
      </w:r>
    </w:p>
    <w:p>
      <w:pPr>
        <w:pStyle w:val="0"/>
        <w:ind w:firstLine="540"/>
        <w:jc w:val="both"/>
      </w:pPr>
      <w:r>
        <w:rPr>
          <w:sz w:val="24"/>
        </w:rPr>
        <w:t xml:space="preserve">Нарушение установленных на железнодорожном, морском, внутреннем водном или воздушном транспорте </w:t>
      </w:r>
      <w:r>
        <w:rPr>
          <w:sz w:val="24"/>
        </w:rPr>
        <w:t xml:space="preserve">требований</w:t>
      </w:r>
      <w:r>
        <w:rPr>
          <w:sz w:val="24"/>
        </w:rPr>
        <w:t xml:space="preserve"> пожарной безопасности -</w:t>
      </w:r>
    </w:p>
    <w:p>
      <w:pPr>
        <w:pStyle w:val="0"/>
        <w:jc w:val="both"/>
      </w:pPr>
      <w:r>
        <w:rPr>
          <w:sz w:val="24"/>
        </w:rPr>
        <w:t xml:space="preserve">(в ред. Федерального </w:t>
      </w:r>
      <w:hyperlink w:history="0" r:id="rId2850" w:tooltip="Федеральный закон от 09.11.2009 N 247-ФЗ (ред. от 28.05.2017) &quot;О внесении изменений в отдельные законодательные акты Российской Федерации в связи с принятием Федерального закона &quot;Технический регламент о требованиях пожарной безопасности&quot; {КонсультантПлюс}">
        <w:r>
          <w:rPr>
            <w:sz w:val="24"/>
            <w:color w:val="0000ff"/>
          </w:rPr>
          <w:t xml:space="preserve">закона</w:t>
        </w:r>
      </w:hyperlink>
      <w:r>
        <w:rPr>
          <w:sz w:val="24"/>
        </w:rPr>
        <w:t xml:space="preserve"> от 09.11.2009 N 247-ФЗ)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на должностных лиц - от четырех тысяч до пяти тысяч рублей.</w:t>
      </w:r>
    </w:p>
    <w:p>
      <w:pPr>
        <w:pStyle w:val="0"/>
        <w:jc w:val="both"/>
      </w:pPr>
      <w:r>
        <w:rPr>
          <w:sz w:val="24"/>
        </w:rPr>
        <w:t xml:space="preserve">(в ред. Федерального </w:t>
      </w:r>
      <w:hyperlink w:history="0" r:id="rId2851" w:tooltip="Федеральный закон от 03.06.2011 N 120-ФЗ (ред. от 28.05.2017) &quot;О внесении изменений в Кодекс Российской Федерации об административных правонарушениях по вопросам пожарной безопасности&quot; {КонсультантПлюс}">
        <w:r>
          <w:rPr>
            <w:sz w:val="24"/>
            <w:color w:val="0000ff"/>
          </w:rPr>
          <w:t xml:space="preserve">закона</w:t>
        </w:r>
      </w:hyperlink>
      <w:r>
        <w:rPr>
          <w:sz w:val="24"/>
        </w:rPr>
        <w:t xml:space="preserve"> от 03.06.2011 N 120-ФЗ)</w:t>
      </w:r>
    </w:p>
    <w:p>
      <w:pPr>
        <w:pStyle w:val="0"/>
        <w:jc w:val="both"/>
      </w:pPr>
      <w:r>
        <w:rPr>
          <w:sz w:val="24"/>
        </w:rPr>
      </w:r>
    </w:p>
    <w:p>
      <w:pPr>
        <w:pStyle w:val="2"/>
        <w:outlineLvl w:val="2"/>
        <w:ind w:firstLine="540"/>
        <w:jc w:val="both"/>
      </w:pPr>
      <w:r>
        <w:rPr>
          <w:sz w:val="24"/>
        </w:rPr>
        <w:t xml:space="preserve">Статья 11.17. Нарушение правил поведения граждан на железнодорожном, воздушном или водном транспорте</w:t>
      </w:r>
    </w:p>
    <w:p>
      <w:pPr>
        <w:pStyle w:val="0"/>
        <w:jc w:val="both"/>
      </w:pPr>
      <w:r>
        <w:rPr>
          <w:sz w:val="24"/>
        </w:rPr>
      </w:r>
    </w:p>
    <w:bookmarkStart w:id="4316" w:name="P4316"/>
    <w:bookmarkEnd w:id="4316"/>
    <w:p>
      <w:pPr>
        <w:pStyle w:val="0"/>
        <w:ind w:firstLine="540"/>
        <w:jc w:val="both"/>
      </w:pPr>
      <w:r>
        <w:rPr>
          <w:sz w:val="24"/>
        </w:rPr>
        <w:t xml:space="preserve">1. Посадка или высадка граждан на ходу поезда либо проезд на подножках, крышах вагонов или в других не приспособленных для проезда пассажиров местах, а равно самовольная без надобности остановка поезда либо самовольный проезд в грузовом поезде -</w:t>
      </w:r>
    </w:p>
    <w:p>
      <w:pPr>
        <w:pStyle w:val="0"/>
        <w:spacing w:before="240" w:lineRule="auto"/>
        <w:ind w:firstLine="540"/>
        <w:jc w:val="both"/>
      </w:pPr>
      <w:r>
        <w:rPr>
          <w:sz w:val="24"/>
        </w:rPr>
        <w:t xml:space="preserve">влечет наложение административного штрафа в размере от двух тысяч до четырех тысяч рублей.</w:t>
      </w:r>
    </w:p>
    <w:p>
      <w:pPr>
        <w:pStyle w:val="0"/>
        <w:jc w:val="both"/>
      </w:pPr>
      <w:r>
        <w:rPr>
          <w:sz w:val="24"/>
        </w:rPr>
        <w:t xml:space="preserve">(в ред. Федеральных законов от 22.06.2007 </w:t>
      </w:r>
      <w:hyperlink w:history="0" r:id="rId285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16.04.2022 </w:t>
      </w:r>
      <w:hyperlink w:history="0" r:id="rId2853" w:tooltip="Федеральный закон от 16.04.2022 N 93-ФЗ &quot;О внесении изменений в статьи 3.5 и 11.17 Кодекса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93-ФЗ</w:t>
        </w:r>
      </w:hyperlink>
      <w:r>
        <w:rPr>
          <w:sz w:val="24"/>
        </w:rPr>
        <w:t xml:space="preserve">)</w:t>
      </w:r>
    </w:p>
    <w:bookmarkStart w:id="4319" w:name="P4319"/>
    <w:bookmarkEnd w:id="4319"/>
    <w:p>
      <w:pPr>
        <w:pStyle w:val="0"/>
        <w:spacing w:before="240" w:lineRule="auto"/>
        <w:ind w:firstLine="540"/>
        <w:jc w:val="both"/>
      </w:pPr>
      <w:r>
        <w:rPr>
          <w:sz w:val="24"/>
        </w:rPr>
        <w:t xml:space="preserve">2. Выбрасывание мусора или иных предметов на железнодорожные пути и платформы либо за борт судна морского или внутреннего водного транспорта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ста рублей.</w:t>
      </w:r>
    </w:p>
    <w:p>
      <w:pPr>
        <w:pStyle w:val="0"/>
        <w:jc w:val="both"/>
      </w:pPr>
      <w:r>
        <w:rPr>
          <w:sz w:val="24"/>
        </w:rPr>
        <w:t xml:space="preserve">(в ред. Федерального </w:t>
      </w:r>
      <w:hyperlink w:history="0" r:id="rId285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3. Утратил силу с 15 ноября 2013 года. - Федеральный </w:t>
      </w:r>
      <w:hyperlink w:history="0" r:id="rId2855"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закон</w:t>
        </w:r>
      </w:hyperlink>
      <w:r>
        <w:rPr>
          <w:sz w:val="24"/>
        </w:rPr>
        <w:t xml:space="preserve"> от 21.10.2013 N 274-ФЗ.</w:t>
      </w:r>
    </w:p>
    <w:bookmarkStart w:id="4323" w:name="P4323"/>
    <w:bookmarkEnd w:id="4323"/>
    <w:p>
      <w:pPr>
        <w:pStyle w:val="0"/>
        <w:spacing w:before="240" w:lineRule="auto"/>
        <w:ind w:firstLine="540"/>
        <w:jc w:val="both"/>
      </w:pPr>
      <w:r>
        <w:rPr>
          <w:sz w:val="24"/>
        </w:rPr>
        <w:t xml:space="preserve">4. Нарушение правил фотографирования, видео- и киносъемки либо пользования средствами радиосвязи с борта воздушного судна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ста рублей с конфискацией пленки.</w:t>
      </w:r>
    </w:p>
    <w:p>
      <w:pPr>
        <w:pStyle w:val="0"/>
        <w:jc w:val="both"/>
      </w:pPr>
      <w:r>
        <w:rPr>
          <w:sz w:val="24"/>
        </w:rPr>
        <w:t xml:space="preserve">(в ред. Федерального </w:t>
      </w:r>
      <w:hyperlink w:history="0" r:id="rId285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4326" w:name="P4326"/>
    <w:bookmarkEnd w:id="4326"/>
    <w:p>
      <w:pPr>
        <w:pStyle w:val="0"/>
        <w:spacing w:before="240" w:lineRule="auto"/>
        <w:ind w:firstLine="540"/>
        <w:jc w:val="both"/>
      </w:pPr>
      <w:r>
        <w:rPr>
          <w:sz w:val="24"/>
        </w:rPr>
        <w:t xml:space="preserve">5. Невыполнение лицами, находящимися на судне морского или внутреннего водного транспорта, законных распоряжений капитана судна -</w:t>
      </w:r>
    </w:p>
    <w:p>
      <w:pPr>
        <w:pStyle w:val="0"/>
        <w:jc w:val="both"/>
      </w:pPr>
      <w:r>
        <w:rPr>
          <w:sz w:val="24"/>
        </w:rPr>
        <w:t xml:space="preserve">(в ред. Федерального </w:t>
      </w:r>
      <w:hyperlink w:history="0" r:id="rId2857" w:tooltip="Федеральный закон от 21.12.2009 N 33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21.12.2009 N 336-ФЗ)</w:t>
      </w:r>
    </w:p>
    <w:p>
      <w:pPr>
        <w:pStyle w:val="0"/>
        <w:spacing w:before="240" w:lineRule="auto"/>
        <w:ind w:firstLine="540"/>
        <w:jc w:val="both"/>
      </w:pPr>
      <w:r>
        <w:rPr>
          <w:sz w:val="24"/>
        </w:rPr>
        <w:t xml:space="preserve">влечет наложение административного штрафа в размере от двух тысяч до пяти тысяч рублей.</w:t>
      </w:r>
    </w:p>
    <w:p>
      <w:pPr>
        <w:pStyle w:val="0"/>
        <w:jc w:val="both"/>
      </w:pPr>
      <w:r>
        <w:rPr>
          <w:sz w:val="24"/>
        </w:rPr>
        <w:t xml:space="preserve">(в ред. Федеральных законов от 22.06.2007 </w:t>
      </w:r>
      <w:hyperlink w:history="0" r:id="rId285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21.12.2009 </w:t>
      </w:r>
      <w:hyperlink w:history="0" r:id="rId2859" w:tooltip="Федеральный закон от 21.12.2009 N 336-ФЗ &quot;О внесении изменений в Кодекс Российской Федерации об административных правонарушениях&quot; {КонсультантПлюс}">
        <w:r>
          <w:rPr>
            <w:sz w:val="24"/>
            <w:color w:val="0000ff"/>
          </w:rPr>
          <w:t xml:space="preserve">N 336-ФЗ</w:t>
        </w:r>
      </w:hyperlink>
      <w:r>
        <w:rPr>
          <w:sz w:val="24"/>
        </w:rPr>
        <w:t xml:space="preserve">)</w:t>
      </w:r>
    </w:p>
    <w:bookmarkStart w:id="4330" w:name="P4330"/>
    <w:bookmarkEnd w:id="4330"/>
    <w:p>
      <w:pPr>
        <w:pStyle w:val="0"/>
        <w:spacing w:before="240" w:lineRule="auto"/>
        <w:ind w:firstLine="540"/>
        <w:jc w:val="both"/>
      </w:pPr>
      <w:r>
        <w:rPr>
          <w:sz w:val="24"/>
        </w:rPr>
        <w:t xml:space="preserve">6. </w:t>
      </w:r>
      <w:hyperlink w:history="0" r:id="rId2860" w:tooltip="&quot;Воздушный кодекс Российской Федерации&quot; от 19.03.1997 N 60-ФЗ (ред. от 31.07.2025) {КонсультантПлюс}">
        <w:r>
          <w:rPr>
            <w:sz w:val="24"/>
            <w:color w:val="0000ff"/>
          </w:rPr>
          <w:t xml:space="preserve">Невыполнение</w:t>
        </w:r>
      </w:hyperlink>
      <w:r>
        <w:rPr>
          <w:sz w:val="24"/>
        </w:rPr>
        <w:t xml:space="preserve"> лицами, находящимися на борту воздушного судна, законных распоряжений командира воздушного судна -</w:t>
      </w:r>
    </w:p>
    <w:p>
      <w:pPr>
        <w:pStyle w:val="0"/>
        <w:spacing w:before="240" w:lineRule="auto"/>
        <w:ind w:firstLine="540"/>
        <w:jc w:val="both"/>
      </w:pPr>
      <w:r>
        <w:rPr>
          <w:sz w:val="24"/>
        </w:rPr>
        <w:t xml:space="preserve">влечет наложение административного штрафа в размере от двух тысяч до пяти тысяч рублей или административный арест на срок до пятнадцати суток.</w:t>
      </w:r>
    </w:p>
    <w:p>
      <w:pPr>
        <w:pStyle w:val="0"/>
        <w:jc w:val="both"/>
      </w:pPr>
      <w:r>
        <w:rPr>
          <w:sz w:val="24"/>
        </w:rPr>
        <w:t xml:space="preserve">(часть шестая введена Федеральным </w:t>
      </w:r>
      <w:hyperlink w:history="0" r:id="rId2861" w:tooltip="Федеральный закон от 21.12.2009 N 33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21.12.2009 N 336-ФЗ)</w:t>
      </w:r>
    </w:p>
    <w:p>
      <w:pPr>
        <w:pStyle w:val="0"/>
        <w:jc w:val="both"/>
      </w:pPr>
      <w:r>
        <w:rPr>
          <w:sz w:val="24"/>
        </w:rPr>
      </w:r>
    </w:p>
    <w:p>
      <w:pPr>
        <w:pStyle w:val="2"/>
        <w:outlineLvl w:val="2"/>
        <w:ind w:firstLine="540"/>
        <w:jc w:val="both"/>
      </w:pPr>
      <w:r>
        <w:rPr>
          <w:sz w:val="24"/>
        </w:rPr>
        <w:t xml:space="preserve">Статьи 11.18 - 11.19. Утратили силу. - Федеральный </w:t>
      </w:r>
      <w:hyperlink w:history="0" r:id="rId2862" w:tooltip="Федеральный закон от 01.07.2021 N 28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01.07.2021 N 283-ФЗ.</w:t>
      </w:r>
    </w:p>
    <w:p>
      <w:pPr>
        <w:pStyle w:val="0"/>
        <w:ind w:firstLine="540"/>
        <w:jc w:val="both"/>
      </w:pPr>
      <w:r>
        <w:rPr>
          <w:sz w:val="24"/>
        </w:rPr>
      </w:r>
    </w:p>
    <w:bookmarkStart w:id="4336" w:name="P4336"/>
    <w:bookmarkEnd w:id="4336"/>
    <w:p>
      <w:pPr>
        <w:pStyle w:val="2"/>
        <w:outlineLvl w:val="2"/>
        <w:ind w:firstLine="540"/>
        <w:jc w:val="both"/>
      </w:pPr>
      <w:r>
        <w:rPr>
          <w:sz w:val="24"/>
        </w:rPr>
        <w:t xml:space="preserve">Статья 11.20. Нарушение правил безопасности при строительстве, эксплуатации или ремонте магистральных трубопроводов</w:t>
      </w:r>
    </w:p>
    <w:p>
      <w:pPr>
        <w:pStyle w:val="0"/>
        <w:jc w:val="both"/>
      </w:pPr>
      <w:r>
        <w:rPr>
          <w:sz w:val="24"/>
        </w:rPr>
      </w:r>
    </w:p>
    <w:p>
      <w:pPr>
        <w:pStyle w:val="0"/>
        <w:ind w:firstLine="540"/>
        <w:jc w:val="both"/>
      </w:pPr>
      <w:r>
        <w:rPr>
          <w:sz w:val="24"/>
        </w:rPr>
        <w:t xml:space="preserve">Нарушение правил безопасности при строительстве, эксплуатации или ремонте магистральных трубопроводов, а равно пуск их в эксплуатацию с техническими неисправностями -</w:t>
      </w:r>
    </w:p>
    <w:p>
      <w:pPr>
        <w:pStyle w:val="0"/>
        <w:spacing w:before="240" w:lineRule="auto"/>
        <w:ind w:firstLine="540"/>
        <w:jc w:val="both"/>
      </w:pPr>
      <w:r>
        <w:rPr>
          <w:sz w:val="24"/>
        </w:rPr>
        <w:t xml:space="preserve">влечет наложение административного штрафа на граждан в размере от ста до трехсот рублей; на должностных лиц - от трехсот до пятисот рублей; на лиц, осуществляющих предпринимательскую деятельность без образования юридического лица, - от трехсот до пятисот рублей или административное приостановление деятельности на срок до девяноста суток; на юридических лиц - от трех тысяч до пяти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09.05.2005 </w:t>
      </w:r>
      <w:hyperlink w:history="0" r:id="rId2863"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286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4342" w:name="P4342"/>
    <w:bookmarkEnd w:id="4342"/>
    <w:p>
      <w:pPr>
        <w:pStyle w:val="2"/>
        <w:outlineLvl w:val="2"/>
        <w:ind w:firstLine="540"/>
        <w:jc w:val="both"/>
      </w:pPr>
      <w:r>
        <w:rPr>
          <w:sz w:val="24"/>
        </w:rPr>
        <w:t xml:space="preserve">Статья 11.20.1. Нарушение запретов либо несоблюдение порядка выполнения работ в охранных зонах магистральных трубопроводов</w:t>
      </w:r>
    </w:p>
    <w:p>
      <w:pPr>
        <w:pStyle w:val="0"/>
        <w:ind w:firstLine="540"/>
        <w:jc w:val="both"/>
      </w:pPr>
      <w:r>
        <w:rPr>
          <w:sz w:val="24"/>
        </w:rPr>
      </w:r>
    </w:p>
    <w:p>
      <w:pPr>
        <w:pStyle w:val="0"/>
        <w:ind w:firstLine="540"/>
        <w:jc w:val="both"/>
      </w:pPr>
      <w:r>
        <w:rPr>
          <w:sz w:val="24"/>
        </w:rPr>
        <w:t xml:space="preserve">(введена Федеральным </w:t>
      </w:r>
      <w:hyperlink w:history="0" r:id="rId2865" w:tooltip="Федеральный закон от 12.03.2014 N 31-ФЗ &quot;О внесении изменений в Кодекс Российской Федерации об административных правонарушениях в части обеспечения безопасности магистральных трубопроводов&quot; {КонсультантПлюс}">
        <w:r>
          <w:rPr>
            <w:sz w:val="24"/>
            <w:color w:val="0000ff"/>
          </w:rPr>
          <w:t xml:space="preserve">законом</w:t>
        </w:r>
      </w:hyperlink>
      <w:r>
        <w:rPr>
          <w:sz w:val="24"/>
        </w:rPr>
        <w:t xml:space="preserve"> от 12.03.2014 N 31-ФЗ)</w:t>
      </w:r>
    </w:p>
    <w:p>
      <w:pPr>
        <w:pStyle w:val="0"/>
        <w:ind w:firstLine="540"/>
        <w:jc w:val="both"/>
      </w:pPr>
      <w:r>
        <w:rPr>
          <w:sz w:val="24"/>
        </w:rPr>
      </w:r>
    </w:p>
    <w:p>
      <w:pPr>
        <w:pStyle w:val="0"/>
        <w:ind w:firstLine="540"/>
        <w:jc w:val="both"/>
      </w:pPr>
      <w:r>
        <w:rPr>
          <w:sz w:val="24"/>
        </w:rPr>
        <w:t xml:space="preserve">Совершение в охранных зонах магистральных трубопроводов действий, запрещенных </w:t>
      </w:r>
      <w:r>
        <w:rPr>
          <w:sz w:val="24"/>
        </w:rPr>
        <w:t xml:space="preserve">законодательством</w:t>
      </w:r>
      <w:r>
        <w:rPr>
          <w:sz w:val="24"/>
        </w:rPr>
        <w:t xml:space="preserve"> Российской Федерации, либо выполнение в охранных зонах магистральных трубопроводов работ без соответствующего разрешения предприятия трубопроводного транспорта или без его уведомления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на должностных лиц - от пятисот тысяч до восьмисот тысяч рублей; на лиц, осуществляющих предпринимательскую деятельность без образования юридического лица, - от пятисот тысяч до восьмисот тысяч рублей или административное приостановление деятельности на срок до девяноста суток; на юридических лиц - от пятисот тысяч до двух миллионов пятисот тысяч рублей или административное приостановление деятельности на срок до девяноста суток.</w:t>
      </w:r>
    </w:p>
    <w:p>
      <w:pPr>
        <w:pStyle w:val="0"/>
        <w:jc w:val="both"/>
      </w:pPr>
      <w:r>
        <w:rPr>
          <w:sz w:val="24"/>
        </w:rPr>
      </w:r>
    </w:p>
    <w:bookmarkStart w:id="4349" w:name="P4349"/>
    <w:bookmarkEnd w:id="4349"/>
    <w:p>
      <w:pPr>
        <w:pStyle w:val="2"/>
        <w:outlineLvl w:val="2"/>
        <w:ind w:firstLine="540"/>
        <w:jc w:val="both"/>
      </w:pPr>
      <w:r>
        <w:rPr>
          <w:sz w:val="24"/>
        </w:rPr>
        <w:t xml:space="preserve">Статья 11.21. Нарушение </w:t>
      </w:r>
      <w:r>
        <w:rPr>
          <w:sz w:val="24"/>
        </w:rPr>
        <w:t xml:space="preserve">правил</w:t>
      </w:r>
      <w:r>
        <w:rPr>
          <w:sz w:val="24"/>
        </w:rPr>
        <w:t xml:space="preserve"> использования полосы отвода и придорожных полос автомобильной дороги</w:t>
      </w:r>
    </w:p>
    <w:p>
      <w:pPr>
        <w:pStyle w:val="0"/>
        <w:ind w:firstLine="540"/>
        <w:jc w:val="both"/>
      </w:pPr>
      <w:r>
        <w:rPr>
          <w:sz w:val="24"/>
        </w:rPr>
      </w:r>
    </w:p>
    <w:p>
      <w:pPr>
        <w:pStyle w:val="0"/>
        <w:ind w:firstLine="540"/>
        <w:jc w:val="both"/>
      </w:pPr>
      <w:r>
        <w:rPr>
          <w:sz w:val="24"/>
        </w:rPr>
        <w:t xml:space="preserve">(в ред. Федерального </w:t>
      </w:r>
      <w:hyperlink w:history="0" r:id="rId2866"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jc w:val="both"/>
      </w:pPr>
      <w:r>
        <w:rPr>
          <w:sz w:val="24"/>
        </w:rPr>
      </w:r>
    </w:p>
    <w:p>
      <w:pPr>
        <w:pStyle w:val="0"/>
        <w:ind w:firstLine="540"/>
        <w:jc w:val="both"/>
      </w:pPr>
      <w:r>
        <w:rPr>
          <w:sz w:val="24"/>
        </w:rPr>
        <w:t xml:space="preserve">1. Загрязнение полос отвода и придорожных полос автомобильных дорог, распашка земельных участков, покос травы, осуществление рубок и повреждение лесных насаждений и иных многолетних насаждений, снятие дерна и выемка грунта, за исключением работ по содержанию полос отвода автомобильных дорог или по ремонту автомобильных дорог, их участков, выпас животных, а также их прогон через автомобильные дороги вне специально установленных мест, согласованных с владельцами автомобильных дорог, -</w:t>
      </w:r>
    </w:p>
    <w:p>
      <w:pPr>
        <w:pStyle w:val="0"/>
        <w:jc w:val="both"/>
      </w:pPr>
      <w:r>
        <w:rPr>
          <w:sz w:val="24"/>
        </w:rPr>
        <w:t xml:space="preserve">(в ред. Федерального </w:t>
      </w:r>
      <w:hyperlink w:history="0" r:id="rId2867" w:tooltip="Федеральный закон от 08.11.2007 N 257-ФЗ (ред. от 31.07.2025)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с изм. и доп., вступ. в силу с 01.09.2025) {КонсультантПлюс}">
        <w:r>
          <w:rPr>
            <w:sz w:val="24"/>
            <w:color w:val="0000ff"/>
          </w:rPr>
          <w:t xml:space="preserve">закона</w:t>
        </w:r>
      </w:hyperlink>
      <w:r>
        <w:rPr>
          <w:sz w:val="24"/>
        </w:rPr>
        <w:t xml:space="preserve"> от 08.11.2007 N 257-ФЗ)</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до трехсот рублей.</w:t>
      </w:r>
    </w:p>
    <w:bookmarkStart w:id="4356" w:name="P4356"/>
    <w:bookmarkEnd w:id="4356"/>
    <w:p>
      <w:pPr>
        <w:pStyle w:val="0"/>
        <w:spacing w:before="240" w:lineRule="auto"/>
        <w:ind w:firstLine="540"/>
        <w:jc w:val="both"/>
      </w:pPr>
      <w:r>
        <w:rPr>
          <w:sz w:val="24"/>
        </w:rPr>
        <w:t xml:space="preserve">2. Использование водоотводных сооружений автомобильной дороги для стока или сброса вод; выполнение в границах полосы отвода автомобильной дороги, в том числе на проезжей части автомобильной дороги, работ, связанных с применением горючих веществ, а также веществ, которые могут оказать воздействие на уменьшение сцепления колес транспортных средств с дорожным покрытием; выполнение в границах полосы отвода автомобильной дороги работ, не связанных со строительством, с реконструкцией, капитальным ремонтом, ремонтом и содержанием автомобильной дороги, размещением объектов дорожного сервиса; размещение в границах полосы отвода автомобильной дороги зданий, строений, сооружений и других объектов, не предназначенных для обслуживания автомобильной дороги, строительства, реконструкции, капитального ремонта, ремонта и содержания автомобильной дороги и не относящихся к объектам дорожного сервиса; установка в границах полосы отвода автомобильной дороги рекламных конструкций, не соответствующих требованиям технических регламентов и (или) нормативным правовым актам Российской Федерации о безопасности дорожного движения, информационных щитов и указателей, не имеющих отношения к обеспечению безопасности дорожного движения или осуществлению дорожной деятельности, прокладка, перенос, переустройство инженерных коммуникаций, их эксплуатация в границах полосы отвода автомобильной дороги без заключения договора с владельцем автомобильной дороги, с нарушением такого договора или без согласования с владельцем автомобильной дороги планируемого размещения указанных инженерных коммуникаций; строительство, реконструкция, капитальный ремонт, ремонт пересечений автомобильных дорог с другими автомобильными дорогами и примыканий автомобильных дорог к другим автомобильным дорогам, реконструкция, капитальный ремонт и ремонт примыканий объектов дорожного сервиса к автомобильным дорогам, прокладка, перенос, переустройство инженерных коммуникаций, их эксплуатация в границах придорожных полос автомобильной дороги, строительство, реконструкция объектов капитального строительства, объектов, предназначенных для осуществления дорожной деятельности, объектов дорожного сервиса, установка рекламных конструкций, информационных щитов и указателей в границах придорожных полос автомобильной дороги без согласования с владельцем автомобильной дороги или с нарушением технических требований и условий, подлежащих обязательному исполнению -</w:t>
      </w:r>
    </w:p>
    <w:p>
      <w:pPr>
        <w:pStyle w:val="0"/>
        <w:jc w:val="both"/>
      </w:pPr>
      <w:r>
        <w:rPr>
          <w:sz w:val="24"/>
        </w:rPr>
        <w:t xml:space="preserve">(в ред. Федеральных законов от 08.11.2007 </w:t>
      </w:r>
      <w:hyperlink w:history="0" r:id="rId2868" w:tooltip="Федеральный закон от 08.11.2007 N 257-ФЗ (ред. от 31.07.2025)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с изм. и доп., вступ. в силу с 01.09.2025) {КонсультантПлюс}">
        <w:r>
          <w:rPr>
            <w:sz w:val="24"/>
            <w:color w:val="0000ff"/>
          </w:rPr>
          <w:t xml:space="preserve">N 257-ФЗ</w:t>
        </w:r>
      </w:hyperlink>
      <w:r>
        <w:rPr>
          <w:sz w:val="24"/>
        </w:rPr>
        <w:t xml:space="preserve">, от 11.07.2011 </w:t>
      </w:r>
      <w:hyperlink w:history="0" r:id="rId2869" w:tooltip="Федеральный закон от 11.07.2011 N 193-ФЗ (ред. от 03.07.2016)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quot; {КонсультантПлюс}">
        <w:r>
          <w:rPr>
            <w:sz w:val="24"/>
            <w:color w:val="0000ff"/>
          </w:rPr>
          <w:t xml:space="preserve">N 193-ФЗ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трех тысяч до пяти тысяч рублей; на юридических лиц - от пятидесяти тысяч до восьмидесяти тысяч рублей.</w:t>
      </w:r>
    </w:p>
    <w:p>
      <w:pPr>
        <w:pStyle w:val="0"/>
        <w:jc w:val="both"/>
      </w:pPr>
      <w:r>
        <w:rPr>
          <w:sz w:val="24"/>
        </w:rPr>
      </w:r>
    </w:p>
    <w:bookmarkStart w:id="4360" w:name="P4360"/>
    <w:bookmarkEnd w:id="4360"/>
    <w:p>
      <w:pPr>
        <w:pStyle w:val="2"/>
        <w:outlineLvl w:val="2"/>
        <w:ind w:firstLine="540"/>
        <w:jc w:val="both"/>
      </w:pPr>
      <w:r>
        <w:rPr>
          <w:sz w:val="24"/>
        </w:rPr>
        <w:t xml:space="preserve">Статья 11.22. Нарушение землепользователями правил охраны автомобильных дорог или дорожных сооружений</w:t>
      </w:r>
    </w:p>
    <w:p>
      <w:pPr>
        <w:pStyle w:val="0"/>
        <w:jc w:val="both"/>
      </w:pPr>
      <w:r>
        <w:rPr>
          <w:sz w:val="24"/>
        </w:rPr>
      </w:r>
    </w:p>
    <w:p>
      <w:pPr>
        <w:pStyle w:val="0"/>
        <w:ind w:firstLine="540"/>
        <w:jc w:val="both"/>
      </w:pPr>
      <w:r>
        <w:rPr>
          <w:sz w:val="24"/>
        </w:rPr>
        <w:t xml:space="preserve">Неисполнение землепользователями участков, прилегающих к полосам отвода автомобильных дорог, в пределах населенных пунктов на дорогах федерального значения обязанностей по устройству, ремонту или регулярной очистке пешеходных дорожек или переходных мостиков в границах закрепленных за ними участков либо обязанностей по содержанию в технически исправном состоянии и чистоте выездов с закрепленных участков или с подъездных путей на автомобильную дорогу общего пользования, включая переездные мостики, -</w:t>
      </w:r>
    </w:p>
    <w:p>
      <w:pPr>
        <w:pStyle w:val="0"/>
        <w:spacing w:before="240" w:lineRule="auto"/>
        <w:ind w:firstLine="540"/>
        <w:jc w:val="both"/>
      </w:pPr>
      <w:r>
        <w:rPr>
          <w:sz w:val="24"/>
        </w:rPr>
        <w:t xml:space="preserve">влечет наложение административного штрафа на граждан в размере от ста до трехсот рублей; на должностных лиц - от трехсот до пятисот рублей; на юридических лиц - от трех тысяч до пяти тысяч рублей.</w:t>
      </w:r>
    </w:p>
    <w:p>
      <w:pPr>
        <w:pStyle w:val="0"/>
        <w:jc w:val="both"/>
      </w:pPr>
      <w:r>
        <w:rPr>
          <w:sz w:val="24"/>
        </w:rPr>
        <w:t xml:space="preserve">(в ред. Федерального </w:t>
      </w:r>
      <w:hyperlink w:history="0" r:id="rId287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4366" w:name="P4366"/>
    <w:bookmarkEnd w:id="4366"/>
    <w:p>
      <w:pPr>
        <w:pStyle w:val="2"/>
        <w:outlineLvl w:val="2"/>
        <w:ind w:firstLine="540"/>
        <w:jc w:val="both"/>
      </w:pPr>
      <w:r>
        <w:rPr>
          <w:sz w:val="24"/>
        </w:rPr>
        <w:t xml:space="preserve">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w:t>
      </w:r>
    </w:p>
    <w:p>
      <w:pPr>
        <w:pStyle w:val="0"/>
        <w:ind w:firstLine="540"/>
        <w:jc w:val="both"/>
      </w:pPr>
      <w:r>
        <w:rPr>
          <w:sz w:val="24"/>
        </w:rPr>
      </w:r>
    </w:p>
    <w:p>
      <w:pPr>
        <w:pStyle w:val="0"/>
        <w:ind w:firstLine="540"/>
        <w:jc w:val="both"/>
      </w:pPr>
      <w:r>
        <w:rPr>
          <w:sz w:val="24"/>
        </w:rPr>
        <w:t xml:space="preserve">(в ред. Федерального </w:t>
      </w:r>
      <w:hyperlink w:history="0" r:id="rId2871" w:tooltip="Федеральный закон от 26.07.2019 N 21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216-ФЗ)</w:t>
      </w:r>
    </w:p>
    <w:p>
      <w:pPr>
        <w:pStyle w:val="0"/>
        <w:ind w:firstLine="540"/>
        <w:jc w:val="both"/>
      </w:pPr>
      <w:r>
        <w:rPr>
          <w:sz w:val="24"/>
        </w:rPr>
      </w:r>
    </w:p>
    <w:p>
      <w:pPr>
        <w:pStyle w:val="0"/>
        <w:ind w:firstLine="540"/>
        <w:jc w:val="both"/>
      </w:pPr>
      <w:r>
        <w:rPr>
          <w:sz w:val="24"/>
        </w:rPr>
        <w:t xml:space="preserve">1. Управление транспортным средством без тахографа в случае, если его установка на транспортном средстве предусмотрена </w:t>
      </w:r>
      <w:r>
        <w:rPr>
          <w:sz w:val="24"/>
        </w:rPr>
        <w:t xml:space="preserve">законодательством</w:t>
      </w:r>
      <w:r>
        <w:rPr>
          <w:sz w:val="24"/>
        </w:rPr>
        <w:t xml:space="preserve"> Российской Федерации, либо с нарушением установленных нормативными правовыми актами Российской Федерации требований к использованию тахографа, за исключением случая поломки тахографа после выпуска на линию транспортного средства, или управление транспортным средством, принадлежащим иностранному перевозчику, без ведения ежедневных регистрационных листков режима труда и отдыха, применяемых в установленных </w:t>
      </w:r>
      <w:hyperlink w:history="0" r:id="rId2872" w:tooltip="Федеральный закон от 24.07.1998 N 127-ФЗ (ред. от 28.04.2023) &quot;О государственном контроле за осуществлением международных автомобильных перевозок и отдельных каботажных автомобильных перевозок и об ответственности за нарушение порядка их выполнения&quot; (с изм. и доп., вступ. в силу с 01.03.2025) {КонсультантПлюс}">
        <w:r>
          <w:rPr>
            <w:sz w:val="24"/>
            <w:color w:val="0000ff"/>
          </w:rPr>
          <w:t xml:space="preserve">законодательством</w:t>
        </w:r>
      </w:hyperlink>
      <w:r>
        <w:rPr>
          <w:sz w:val="24"/>
        </w:rPr>
        <w:t xml:space="preserve"> Российской Федерации случаях, -</w:t>
      </w:r>
    </w:p>
    <w:p>
      <w:pPr>
        <w:pStyle w:val="0"/>
        <w:spacing w:before="240" w:lineRule="auto"/>
        <w:ind w:firstLine="540"/>
        <w:jc w:val="both"/>
      </w:pPr>
      <w:r>
        <w:rPr>
          <w:sz w:val="24"/>
        </w:rPr>
        <w:t xml:space="preserve">влечет наложение административного штрафа на водителя в размере от трех тысяч до пяти тысяч рублей.</w:t>
      </w:r>
    </w:p>
    <w:bookmarkStart w:id="4372" w:name="P4372"/>
    <w:bookmarkEnd w:id="4372"/>
    <w:p>
      <w:pPr>
        <w:pStyle w:val="0"/>
        <w:spacing w:before="240" w:lineRule="auto"/>
        <w:ind w:firstLine="540"/>
        <w:jc w:val="both"/>
      </w:pPr>
      <w:r>
        <w:rPr>
          <w:sz w:val="24"/>
        </w:rPr>
        <w:t xml:space="preserve">2. Выпуск на линию транспортного средства без тахографа в случае, если его установка на транспортном средстве предусмотрена </w:t>
      </w:r>
      <w:r>
        <w:rPr>
          <w:sz w:val="24"/>
        </w:rPr>
        <w:t xml:space="preserve">законодательством</w:t>
      </w:r>
      <w:r>
        <w:rPr>
          <w:sz w:val="24"/>
        </w:rPr>
        <w:t xml:space="preserve"> Российской Федерации, либо с нарушением установленных нормативными правовыми актами Российской Федерации требований к использованию тахографа, за исключением случая поломки тахографа после выпуска на линию транспортного средства,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семи тысяч до десяти тысяч рублей; на индивидуальных предпринимателей - от пятнадцати тысяч до двадцати пяти тысяч рублей; на юридических лиц - от двадцати тысяч до пятидесяти тысяч рублей.</w:t>
      </w:r>
    </w:p>
    <w:bookmarkStart w:id="4374" w:name="P4374"/>
    <w:bookmarkEnd w:id="4374"/>
    <w:p>
      <w:pPr>
        <w:pStyle w:val="0"/>
        <w:spacing w:before="240" w:lineRule="auto"/>
        <w:ind w:firstLine="540"/>
        <w:jc w:val="both"/>
      </w:pPr>
      <w:r>
        <w:rPr>
          <w:sz w:val="24"/>
        </w:rPr>
        <w:t xml:space="preserve">3. Несоблюдение установленных нормативными правовыми актами Российской Федерации норм времени управления транспортным средством и отдыха либо нарушение установленного нормативными правовыми актами Российской Федерации режима труда и отдыха водителей в части времени управления транспортным средством и времени отдыха -</w:t>
      </w:r>
    </w:p>
    <w:p>
      <w:pPr>
        <w:pStyle w:val="0"/>
        <w:spacing w:before="240" w:lineRule="auto"/>
        <w:ind w:firstLine="540"/>
        <w:jc w:val="both"/>
      </w:pPr>
      <w:r>
        <w:rPr>
          <w:sz w:val="24"/>
        </w:rPr>
        <w:t xml:space="preserve">влечет наложение административного штрафа на водителя в размере от одной тысячи пятисот до двух тысяч рублей; на должностных лиц - от семи тысяч до десяти тысяч рублей; на индивидуальных предпринимателей - от пятнадцати тысяч до двадцати пяти тысяч рублей; на юридических лиц - от двадцати тысяч до пятидесяти тысяч рублей.</w:t>
      </w:r>
    </w:p>
    <w:p>
      <w:pPr>
        <w:pStyle w:val="0"/>
        <w:spacing w:before="240" w:lineRule="auto"/>
        <w:ind w:firstLine="540"/>
        <w:jc w:val="both"/>
      </w:pPr>
      <w:r>
        <w:rPr>
          <w:sz w:val="24"/>
        </w:rPr>
        <w:t xml:space="preserve">Примечание. За административное правонарушение, предусмотренное </w:t>
      </w:r>
      <w:hyperlink w:history="0" w:anchor="P4374" w:tooltip="3. Несоблюдение установленных нормативными правовыми актами Российской Федерации норм времени управления транспортным средством и отдыха либо нарушение установленного нормативными правовыми актами Российской Федерации режима труда и отдыха водителей в части времени управления транспортным средством и времени отдыха -">
        <w:r>
          <w:rPr>
            <w:sz w:val="24"/>
            <w:color w:val="0000ff"/>
          </w:rPr>
          <w:t xml:space="preserve">частью 3</w:t>
        </w:r>
      </w:hyperlink>
      <w:r>
        <w:rPr>
          <w:sz w:val="24"/>
        </w:rPr>
        <w:t xml:space="preserve"> настоящей статьи, юридические лица и должностные лица несут ответственность в случае, если это правонарушение совершено в результате фактического установления ими для водителей времени управления транспортным средством и отдыха с несоблюдением требований нормативных правовых актов Российской Федерации.</w:t>
      </w:r>
    </w:p>
    <w:p>
      <w:pPr>
        <w:pStyle w:val="0"/>
        <w:jc w:val="both"/>
      </w:pPr>
      <w:r>
        <w:rPr>
          <w:sz w:val="24"/>
        </w:rPr>
      </w:r>
    </w:p>
    <w:bookmarkStart w:id="4378" w:name="P4378"/>
    <w:bookmarkEnd w:id="4378"/>
    <w:p>
      <w:pPr>
        <w:pStyle w:val="2"/>
        <w:outlineLvl w:val="2"/>
        <w:ind w:firstLine="540"/>
        <w:jc w:val="both"/>
      </w:pPr>
      <w:r>
        <w:rPr>
          <w:sz w:val="24"/>
        </w:rPr>
        <w:t xml:space="preserve">Статья 11.24. Организация транспортного обслуживания населения без создания условий доступности для инвалидов</w:t>
      </w:r>
    </w:p>
    <w:p>
      <w:pPr>
        <w:pStyle w:val="0"/>
        <w:jc w:val="both"/>
      </w:pPr>
      <w:r>
        <w:rPr>
          <w:sz w:val="24"/>
        </w:rPr>
      </w:r>
    </w:p>
    <w:p>
      <w:pPr>
        <w:pStyle w:val="0"/>
        <w:ind w:firstLine="540"/>
        <w:jc w:val="both"/>
      </w:pPr>
      <w:r>
        <w:rPr>
          <w:sz w:val="24"/>
        </w:rPr>
        <w:t xml:space="preserve">Нарушение руководителем организации или иным должностным лицом, ответственным за организацию системы транспортного обслуживания населения и эксплуатацию транспортных средств, требований </w:t>
      </w:r>
      <w:hyperlink w:history="0" r:id="rId2873" w:tooltip="Федеральный закон от 24.11.1995 N 181-ФЗ (ред. от 31.07.2025) &quot;О социальной защите инвалидов в Российской Федерации&quot; {КонсультантПлюс}">
        <w:r>
          <w:rPr>
            <w:sz w:val="24"/>
            <w:color w:val="0000ff"/>
          </w:rPr>
          <w:t xml:space="preserve">законодательства</w:t>
        </w:r>
      </w:hyperlink>
      <w:r>
        <w:rPr>
          <w:sz w:val="24"/>
        </w:rPr>
        <w:t xml:space="preserve">, предусматривающих включение в систему транспортного обслуживания населения транспортных средств, доступных для инвалидов, -</w:t>
      </w:r>
    </w:p>
    <w:p>
      <w:pPr>
        <w:pStyle w:val="0"/>
        <w:spacing w:before="240" w:lineRule="auto"/>
        <w:ind w:firstLine="540"/>
        <w:jc w:val="both"/>
      </w:pPr>
      <w:r>
        <w:rPr>
          <w:sz w:val="24"/>
        </w:rPr>
        <w:t xml:space="preserve">влечет наложение административного штрафа в размере от двух тысяч до трех тысяч рублей.</w:t>
      </w:r>
    </w:p>
    <w:p>
      <w:pPr>
        <w:pStyle w:val="0"/>
        <w:jc w:val="both"/>
      </w:pPr>
      <w:r>
        <w:rPr>
          <w:sz w:val="24"/>
        </w:rPr>
        <w:t xml:space="preserve">(в ред. Федерального </w:t>
      </w:r>
      <w:hyperlink w:history="0" r:id="rId287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11.25. Утратила силу. - Федеральный </w:t>
      </w:r>
      <w:hyperlink w:history="0" r:id="rId2875"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24.07.2007 N 210-ФЗ.</w:t>
      </w:r>
    </w:p>
    <w:p>
      <w:pPr>
        <w:pStyle w:val="0"/>
        <w:ind w:firstLine="540"/>
        <w:jc w:val="both"/>
      </w:pPr>
      <w:r>
        <w:rPr>
          <w:sz w:val="24"/>
        </w:rPr>
      </w:r>
    </w:p>
    <w:bookmarkStart w:id="4386" w:name="P4386"/>
    <w:bookmarkEnd w:id="4386"/>
    <w:p>
      <w:pPr>
        <w:pStyle w:val="2"/>
        <w:outlineLvl w:val="2"/>
        <w:ind w:firstLine="540"/>
        <w:jc w:val="both"/>
      </w:pPr>
      <w:r>
        <w:rPr>
          <w:sz w:val="24"/>
        </w:rPr>
        <w:t xml:space="preserve">Статья 11.26. Неправомерное осуществление каботажных автомобильных перевозок</w:t>
      </w:r>
    </w:p>
    <w:p>
      <w:pPr>
        <w:pStyle w:val="0"/>
        <w:ind w:firstLine="540"/>
        <w:jc w:val="both"/>
      </w:pPr>
      <w:r>
        <w:rPr>
          <w:sz w:val="24"/>
        </w:rPr>
      </w:r>
    </w:p>
    <w:p>
      <w:pPr>
        <w:pStyle w:val="0"/>
        <w:ind w:firstLine="540"/>
        <w:jc w:val="both"/>
      </w:pPr>
      <w:r>
        <w:rPr>
          <w:sz w:val="24"/>
        </w:rPr>
        <w:t xml:space="preserve">(в ред. Федерального </w:t>
      </w:r>
      <w:hyperlink w:history="0" r:id="rId2876" w:tooltip="Федеральный закон от 28.02.2025 N 14-ФЗ &quot;О внесении изменения в статью 11.26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28.02.2025 N 14-ФЗ)</w:t>
      </w:r>
    </w:p>
    <w:p>
      <w:pPr>
        <w:pStyle w:val="0"/>
        <w:ind w:firstLine="540"/>
        <w:jc w:val="both"/>
      </w:pPr>
      <w:r>
        <w:rPr>
          <w:sz w:val="24"/>
        </w:rPr>
      </w:r>
    </w:p>
    <w:p>
      <w:pPr>
        <w:pStyle w:val="0"/>
        <w:ind w:firstLine="540"/>
        <w:jc w:val="both"/>
      </w:pPr>
      <w:r>
        <w:rPr>
          <w:sz w:val="24"/>
        </w:rPr>
        <w:t xml:space="preserve">1. Осуществление каботажных автомобильных </w:t>
      </w:r>
      <w:hyperlink w:history="0" r:id="rId2877" w:tooltip="Федеральный закон от 24.07.1998 N 127-ФЗ (ред. от 28.04.2023) &quot;О государственном контроле за осуществлением международных автомобильных перевозок и отдельных каботажных автомобильных перевозок и об ответственности за нарушение порядка их выполнения&quot; (с изм. и доп., вступ. в силу с 01.03.2025) {КонсультантПлюс}">
        <w:r>
          <w:rPr>
            <w:sz w:val="24"/>
            <w:color w:val="0000ff"/>
          </w:rPr>
          <w:t xml:space="preserve">перевозок</w:t>
        </w:r>
      </w:hyperlink>
      <w:r>
        <w:rPr>
          <w:sz w:val="24"/>
        </w:rPr>
        <w:t xml:space="preserve">, за исключением каботажных автомобильных перевозок грузов, выполняемых иностранными перевозчиками, зарегистрированными на территории одного из государств - членов Евразийского экономического союза, -</w:t>
      </w:r>
    </w:p>
    <w:p>
      <w:pPr>
        <w:pStyle w:val="0"/>
        <w:spacing w:before="240" w:lineRule="auto"/>
        <w:ind w:firstLine="540"/>
        <w:jc w:val="both"/>
      </w:pPr>
      <w:r>
        <w:rPr>
          <w:sz w:val="24"/>
        </w:rPr>
        <w:t xml:space="preserve">влечет наложение административного штрафа на водителя транспортного средства в размере от ста пятидесяти тысяч до двухсот тысяч рублей.</w:t>
      </w:r>
    </w:p>
    <w:p>
      <w:pPr>
        <w:pStyle w:val="0"/>
        <w:spacing w:before="240" w:lineRule="auto"/>
        <w:ind w:firstLine="540"/>
        <w:jc w:val="both"/>
      </w:pPr>
      <w:r>
        <w:rPr>
          <w:sz w:val="24"/>
        </w:rPr>
        <w:t xml:space="preserve">2. Нарушение иностранными перевозчиками, зарегистрированными на территории одного из государств - членов Евразийского экономического союза, </w:t>
      </w:r>
      <w:hyperlink w:history="0" r:id="rId2878" w:tooltip="Федеральный закон от 24.07.1998 N 127-ФЗ (ред. от 28.04.2023) &quot;О государственном контроле за осуществлением международных автомобильных перевозок и отдельных каботажных автомобильных перевозок и об ответственности за нарушение порядка их выполнения&quot; (с изм. и доп., вступ. в силу с 01.03.2025) {КонсультантПлюс}">
        <w:r>
          <w:rPr>
            <w:sz w:val="24"/>
            <w:color w:val="0000ff"/>
          </w:rPr>
          <w:t xml:space="preserve">требований</w:t>
        </w:r>
      </w:hyperlink>
      <w:r>
        <w:rPr>
          <w:sz w:val="24"/>
        </w:rPr>
        <w:t xml:space="preserve"> законодательства Российской Федерации в сфере осуществления каботажных автомобильных перевозок грузов или </w:t>
      </w:r>
      <w:hyperlink w:history="0" r:id="rId2879" w:tooltip="Постановление Правительства РФ от 30.11.2024 N 1694 &quot;Об утверждении условий осуществления каботажных автомобильных перевозок грузов&quot; {КонсультантПлюс}">
        <w:r>
          <w:rPr>
            <w:sz w:val="24"/>
            <w:color w:val="0000ff"/>
          </w:rPr>
          <w:t xml:space="preserve">условий</w:t>
        </w:r>
      </w:hyperlink>
      <w:r>
        <w:rPr>
          <w:sz w:val="24"/>
        </w:rPr>
        <w:t xml:space="preserve"> осуществления каботажных автомобильных перевозок грузов -</w:t>
      </w:r>
    </w:p>
    <w:p>
      <w:pPr>
        <w:pStyle w:val="0"/>
        <w:spacing w:before="240" w:lineRule="auto"/>
        <w:ind w:firstLine="540"/>
        <w:jc w:val="both"/>
      </w:pPr>
      <w:r>
        <w:rPr>
          <w:sz w:val="24"/>
        </w:rPr>
        <w:t xml:space="preserve">влечет наложение административного штрафа на водителя грузового транспортного средства в размере от ста тысяч до ста пятидесяти тысяч рублей.</w:t>
      </w:r>
    </w:p>
    <w:p>
      <w:pPr>
        <w:pStyle w:val="0"/>
        <w:ind w:firstLine="540"/>
        <w:jc w:val="both"/>
      </w:pPr>
      <w:r>
        <w:rPr>
          <w:sz w:val="24"/>
        </w:rPr>
      </w:r>
    </w:p>
    <w:bookmarkStart w:id="4395" w:name="P4395"/>
    <w:bookmarkEnd w:id="4395"/>
    <w:p>
      <w:pPr>
        <w:pStyle w:val="2"/>
        <w:outlineLvl w:val="2"/>
        <w:ind w:firstLine="540"/>
        <w:jc w:val="both"/>
      </w:pPr>
      <w:r>
        <w:rPr>
          <w:sz w:val="24"/>
        </w:rPr>
        <w:t xml:space="preserve">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w:t>
      </w:r>
    </w:p>
    <w:p>
      <w:pPr>
        <w:pStyle w:val="0"/>
        <w:jc w:val="both"/>
      </w:pPr>
      <w:r>
        <w:rPr>
          <w:sz w:val="24"/>
        </w:rPr>
      </w:r>
    </w:p>
    <w:p>
      <w:pPr>
        <w:pStyle w:val="0"/>
        <w:ind w:firstLine="540"/>
        <w:jc w:val="both"/>
      </w:pPr>
      <w:r>
        <w:rPr>
          <w:sz w:val="24"/>
        </w:rPr>
        <w:t xml:space="preserve">Управление транспортным средством без отличительного на нем и (или) прицепах к нему </w:t>
      </w:r>
      <w:r>
        <w:rPr>
          <w:sz w:val="24"/>
        </w:rPr>
        <w:t xml:space="preserve">знака</w:t>
      </w:r>
      <w:r>
        <w:rPr>
          <w:sz w:val="24"/>
        </w:rPr>
        <w:t xml:space="preserve"> государства регистрации транспортного средства (прицепа) при осуществлении международной автомобильной перевозки, а равно без соответствующего транспортного документа на перевозимый груз или в установленных случаях без списков пассажиров автобуса, осуществляющего нерегулярную перевозку, -</w:t>
      </w:r>
    </w:p>
    <w:p>
      <w:pPr>
        <w:pStyle w:val="0"/>
        <w:spacing w:before="240" w:lineRule="auto"/>
        <w:ind w:firstLine="540"/>
        <w:jc w:val="both"/>
      </w:pPr>
      <w:r>
        <w:rPr>
          <w:sz w:val="24"/>
        </w:rPr>
        <w:t xml:space="preserve">влечет наложение административного штрафа на водителя в размере от двухсот до пятисот рублей.</w:t>
      </w:r>
    </w:p>
    <w:p>
      <w:pPr>
        <w:pStyle w:val="0"/>
        <w:jc w:val="both"/>
      </w:pPr>
      <w:r>
        <w:rPr>
          <w:sz w:val="24"/>
        </w:rPr>
        <w:t xml:space="preserve">(в ред. Федерального </w:t>
      </w:r>
      <w:hyperlink w:history="0" r:id="rId288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11.28. Утратила силу. - Федеральный </w:t>
      </w:r>
      <w:hyperlink w:history="0" r:id="rId2881"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24.07.2007 N 210-ФЗ.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 пресечении нарушений, предусмотренных ст. 11.29 применяется </w:t>
            </w:r>
            <w:hyperlink w:history="0" w:anchor="P13151"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r>
                <w:rPr>
                  <w:sz w:val="24"/>
                  <w:color w:val="0000ff"/>
                </w:rPr>
                <w:t xml:space="preserve">задержание</w:t>
              </w:r>
            </w:hyperlink>
            <w:r>
              <w:rPr>
                <w:sz w:val="24"/>
                <w:color w:val="392c69"/>
              </w:rPr>
              <w:t xml:space="preserve"> ТС.</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405" w:name="P4405"/>
    <w:bookmarkEnd w:id="4405"/>
    <w:p>
      <w:pPr>
        <w:pStyle w:val="2"/>
        <w:spacing w:before="300" w:lineRule="auto"/>
        <w:outlineLvl w:val="2"/>
        <w:ind w:firstLine="540"/>
        <w:jc w:val="both"/>
      </w:pPr>
      <w:r>
        <w:rPr>
          <w:sz w:val="24"/>
        </w:rPr>
        <w:t xml:space="preserve">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w:t>
      </w:r>
    </w:p>
    <w:p>
      <w:pPr>
        <w:pStyle w:val="0"/>
        <w:jc w:val="both"/>
      </w:pPr>
      <w:r>
        <w:rPr>
          <w:sz w:val="24"/>
        </w:rPr>
        <w:t xml:space="preserve">(в ред. Федерального </w:t>
      </w:r>
      <w:hyperlink w:history="0" r:id="rId2882" w:tooltip="Федеральный закон от 24.11.2014 N 362-ФЗ &quot;О внесении изменений в Федеральный закон &quot;О государственном контроле за осуществлением международных автомобильных перевозок и об ответственности за нарушение порядка их выполнения&quot; и Кодекс Российской Федерации об административных правонарушениях в связи с совершенствованием государственного контроля за осуществлением международных автомобильных перевозок&quot; {КонсультантПлюс}">
        <w:r>
          <w:rPr>
            <w:sz w:val="24"/>
            <w:color w:val="0000ff"/>
          </w:rPr>
          <w:t xml:space="preserve">закона</w:t>
        </w:r>
      </w:hyperlink>
      <w:r>
        <w:rPr>
          <w:sz w:val="24"/>
        </w:rPr>
        <w:t xml:space="preserve"> от 24.11.2014 N 362-ФЗ)</w:t>
      </w:r>
    </w:p>
    <w:p>
      <w:pPr>
        <w:pStyle w:val="0"/>
        <w:ind w:firstLine="540"/>
        <w:jc w:val="both"/>
      </w:pPr>
      <w:r>
        <w:rPr>
          <w:sz w:val="24"/>
        </w:rPr>
      </w:r>
    </w:p>
    <w:p>
      <w:pPr>
        <w:pStyle w:val="0"/>
        <w:ind w:firstLine="540"/>
        <w:jc w:val="both"/>
      </w:pPr>
      <w:r>
        <w:rPr>
          <w:sz w:val="24"/>
        </w:rPr>
        <w:t xml:space="preserve">(в ред. Федерального </w:t>
      </w:r>
      <w:hyperlink w:history="0" r:id="rId2883" w:tooltip="Федеральный закон от 02.04.2012 N 31-ФЗ &quot;О внесении изменений в Кодекс Российской Федерации об административных правонарушениях и статью 11 Федерального закона &quot;О государственном контроле за осуществлением международных автомобильных перевозок и об ответственности за нарушение порядка их выполнения&quot; {КонсультантПлюс}">
        <w:r>
          <w:rPr>
            <w:sz w:val="24"/>
            <w:color w:val="0000ff"/>
          </w:rPr>
          <w:t xml:space="preserve">закона</w:t>
        </w:r>
      </w:hyperlink>
      <w:r>
        <w:rPr>
          <w:sz w:val="24"/>
        </w:rPr>
        <w:t xml:space="preserve"> от 02.04.2012 N 31-ФЗ)</w:t>
      </w:r>
    </w:p>
    <w:p>
      <w:pPr>
        <w:pStyle w:val="0"/>
        <w:jc w:val="both"/>
      </w:pPr>
      <w:r>
        <w:rPr>
          <w:sz w:val="24"/>
        </w:rPr>
      </w:r>
    </w:p>
    <w:p>
      <w:pPr>
        <w:pStyle w:val="0"/>
        <w:ind w:firstLine="540"/>
        <w:jc w:val="both"/>
      </w:pPr>
      <w:r>
        <w:rPr>
          <w:sz w:val="24"/>
        </w:rPr>
        <w:t xml:space="preserve">1. Осуществление международных автомобильных перевозок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разрешений, если такие разрешения обязательны, за исключением случаев, предусмотренных </w:t>
      </w:r>
      <w:hyperlink w:history="0" w:anchor="P4413" w:tooltip="2. Осуществление международной автомобильной перевозки грузов и (или) пассажиров с территории Российской Федерации на территорию третьего государства либо с территории третьего государства на территорию Российской Федерации с незаполненным разрешением или разрешением, заполненным с нарушением установленных правил, либо без разрешения -">
        <w:r>
          <w:rPr>
            <w:sz w:val="24"/>
            <w:color w:val="0000ff"/>
          </w:rPr>
          <w:t xml:space="preserve">частью 2</w:t>
        </w:r>
      </w:hyperlink>
      <w:r>
        <w:rPr>
          <w:sz w:val="24"/>
        </w:rPr>
        <w:t xml:space="preserve"> настоящей статьи, либо без учетного талона, выдаваемого органами государственного контроля (надзора) за осуществлением международных автомобильных перевозок, -</w:t>
      </w:r>
    </w:p>
    <w:p>
      <w:pPr>
        <w:pStyle w:val="0"/>
        <w:spacing w:before="240" w:lineRule="auto"/>
        <w:ind w:firstLine="540"/>
        <w:jc w:val="both"/>
      </w:pPr>
      <w:r>
        <w:rPr>
          <w:sz w:val="24"/>
        </w:rPr>
        <w:t xml:space="preserve">влечет наложение административного штрафа на водителя транспортного средства в размере от ста тысяч до ста пятидесяти тысяч рублей.</w:t>
      </w:r>
    </w:p>
    <w:p>
      <w:pPr>
        <w:pStyle w:val="0"/>
        <w:jc w:val="both"/>
      </w:pPr>
      <w:r>
        <w:rPr>
          <w:sz w:val="24"/>
        </w:rPr>
        <w:t xml:space="preserve">(часть 1 в ред. Федерального </w:t>
      </w:r>
      <w:hyperlink w:history="0" r:id="rId2884" w:tooltip="Федеральный закон от 24.11.2014 N 362-ФЗ &quot;О внесении изменений в Федеральный закон &quot;О государственном контроле за осуществлением международных автомобильных перевозок и об ответственности за нарушение порядка их выполнения&quot; и Кодекс Российской Федерации об административных правонарушениях в связи с совершенствованием государственного контроля за осуществлением международных автомобильных перевозок&quot; {КонсультантПлюс}">
        <w:r>
          <w:rPr>
            <w:sz w:val="24"/>
            <w:color w:val="0000ff"/>
          </w:rPr>
          <w:t xml:space="preserve">закона</w:t>
        </w:r>
      </w:hyperlink>
      <w:r>
        <w:rPr>
          <w:sz w:val="24"/>
        </w:rPr>
        <w:t xml:space="preserve"> от 24.11.2014 N 362-ФЗ)</w:t>
      </w:r>
    </w:p>
    <w:bookmarkStart w:id="4413" w:name="P4413"/>
    <w:bookmarkEnd w:id="4413"/>
    <w:p>
      <w:pPr>
        <w:pStyle w:val="0"/>
        <w:spacing w:before="240" w:lineRule="auto"/>
        <w:ind w:firstLine="540"/>
        <w:jc w:val="both"/>
      </w:pPr>
      <w:r>
        <w:rPr>
          <w:sz w:val="24"/>
        </w:rPr>
        <w:t xml:space="preserve">2. Осуществление международной автомобильной перевозки грузов и (или) пассажиров с территории Российской Федерации на территорию третьего государства либо с территории третьего государства на территорию Российской Федерации с незаполненным разрешением или разрешением, заполненным с нарушением установленных правил, либо без разрешения -</w:t>
      </w:r>
    </w:p>
    <w:p>
      <w:pPr>
        <w:pStyle w:val="0"/>
        <w:spacing w:before="240" w:lineRule="auto"/>
        <w:ind w:firstLine="540"/>
        <w:jc w:val="both"/>
      </w:pPr>
      <w:r>
        <w:rPr>
          <w:sz w:val="24"/>
        </w:rPr>
        <w:t xml:space="preserve">влечет наложение административного штрафа на водителя транспортного средства в размере от ста пятидесяти тысяч до двухсот тысяч рублей.</w:t>
      </w:r>
    </w:p>
    <w:p>
      <w:pPr>
        <w:pStyle w:val="0"/>
        <w:jc w:val="both"/>
      </w:pPr>
      <w:r>
        <w:rPr>
          <w:sz w:val="24"/>
        </w:rPr>
        <w:t xml:space="preserve">(часть 2 в ред. Федерального </w:t>
      </w:r>
      <w:hyperlink w:history="0" r:id="rId2885" w:tooltip="Федеральный закон от 24.11.2014 N 362-ФЗ &quot;О внесении изменений в Федеральный закон &quot;О государственном контроле за осуществлением международных автомобильных перевозок и об ответственности за нарушение порядка их выполнения&quot; и Кодекс Российской Федерации об административных правонарушениях в связи с совершенствованием государственного контроля за осуществлением международных автомобильных перевозок&quot; {КонсультантПлюс}">
        <w:r>
          <w:rPr>
            <w:sz w:val="24"/>
            <w:color w:val="0000ff"/>
          </w:rPr>
          <w:t xml:space="preserve">закона</w:t>
        </w:r>
      </w:hyperlink>
      <w:r>
        <w:rPr>
          <w:sz w:val="24"/>
        </w:rPr>
        <w:t xml:space="preserve"> от 24.11.2014 N 362-ФЗ)</w:t>
      </w:r>
    </w:p>
    <w:p>
      <w:pPr>
        <w:pStyle w:val="0"/>
        <w:spacing w:before="240" w:lineRule="auto"/>
        <w:ind w:firstLine="540"/>
        <w:jc w:val="both"/>
      </w:pPr>
      <w:r>
        <w:rPr>
          <w:sz w:val="24"/>
        </w:rPr>
        <w:t xml:space="preserve">3. Осуществление международной автомобильной перевозки с уведомлением, выданным уполномоченным органом транспортного контроля (надзора) государств - членов Таможенного союза в установленных случаях, без отметки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t>
      </w:r>
    </w:p>
    <w:p>
      <w:pPr>
        <w:pStyle w:val="0"/>
        <w:spacing w:before="240" w:lineRule="auto"/>
        <w:ind w:firstLine="540"/>
        <w:jc w:val="both"/>
      </w:pPr>
      <w:r>
        <w:rPr>
          <w:sz w:val="24"/>
        </w:rPr>
        <w:t xml:space="preserve">влечет наложение административного штрафа на водителя транспортного средства в размере от двадцати пяти тысяч до тридцати тысяч рублей.</w:t>
      </w:r>
    </w:p>
    <w:p>
      <w:pPr>
        <w:pStyle w:val="0"/>
        <w:jc w:val="both"/>
      </w:pPr>
      <w:r>
        <w:rPr>
          <w:sz w:val="24"/>
        </w:rPr>
        <w:t xml:space="preserve">(часть 3 введена Федеральным </w:t>
      </w:r>
      <w:hyperlink w:history="0" r:id="rId2886" w:tooltip="Федеральный закон от 24.11.2014 N 362-ФЗ &quot;О внесении изменений в Федеральный закон &quot;О государственном контроле за осуществлением международных автомобильных перевозок и об ответственности за нарушение порядка их выполнения&quot; и Кодекс Российской Федерации об административных правонарушениях в связи с совершенствованием государственного контроля за осуществлением международных автомобильных перевозок&quot; {КонсультантПлюс}">
        <w:r>
          <w:rPr>
            <w:sz w:val="24"/>
            <w:color w:val="0000ff"/>
          </w:rPr>
          <w:t xml:space="preserve">законом</w:t>
        </w:r>
      </w:hyperlink>
      <w:r>
        <w:rPr>
          <w:sz w:val="24"/>
        </w:rPr>
        <w:t xml:space="preserve"> от 24.11.2014 N 362-ФЗ)</w:t>
      </w:r>
    </w:p>
    <w:p>
      <w:pPr>
        <w:pStyle w:val="0"/>
        <w:jc w:val="both"/>
      </w:pPr>
      <w:r>
        <w:rPr>
          <w:sz w:val="24"/>
        </w:rPr>
      </w:r>
    </w:p>
    <w:bookmarkStart w:id="4420" w:name="P4420"/>
    <w:bookmarkEnd w:id="4420"/>
    <w:p>
      <w:pPr>
        <w:pStyle w:val="2"/>
        <w:outlineLvl w:val="2"/>
        <w:ind w:firstLine="540"/>
        <w:jc w:val="both"/>
      </w:pPr>
      <w:r>
        <w:rPr>
          <w:sz w:val="24"/>
        </w:rPr>
        <w:t xml:space="preserve">Статья 11.30. Умышленное сокрытие авиационного происшествия или инцидента</w:t>
      </w:r>
    </w:p>
    <w:p>
      <w:pPr>
        <w:pStyle w:val="0"/>
        <w:ind w:firstLine="540"/>
        <w:jc w:val="both"/>
      </w:pPr>
      <w:r>
        <w:rPr>
          <w:sz w:val="24"/>
        </w:rPr>
      </w:r>
    </w:p>
    <w:p>
      <w:pPr>
        <w:pStyle w:val="0"/>
        <w:ind w:firstLine="540"/>
        <w:jc w:val="both"/>
      </w:pPr>
      <w:r>
        <w:rPr>
          <w:sz w:val="24"/>
        </w:rPr>
        <w:t xml:space="preserve">(введена Федеральным </w:t>
      </w:r>
      <w:hyperlink w:history="0" r:id="rId2887" w:tooltip="Федеральный закон от 21.12.2009 N 33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21.12.2009 N 336-ФЗ)</w:t>
      </w:r>
    </w:p>
    <w:p>
      <w:pPr>
        <w:pStyle w:val="0"/>
        <w:ind w:firstLine="540"/>
        <w:jc w:val="both"/>
      </w:pPr>
      <w:r>
        <w:rPr>
          <w:sz w:val="24"/>
        </w:rPr>
      </w:r>
    </w:p>
    <w:p>
      <w:pPr>
        <w:pStyle w:val="0"/>
        <w:ind w:firstLine="540"/>
        <w:jc w:val="both"/>
      </w:pPr>
      <w:r>
        <w:rPr>
          <w:sz w:val="24"/>
        </w:rPr>
        <w:t xml:space="preserve">Умышленное сокрытие авиационного происшествия, инцидента или сведений о них, либо искажение информации, либо повреждение или уничтожение бортовых или наземных средств объективного контроля или других связанных с авиационным происшествием или инцидентом доказательственных материалов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на должностных лиц - от четырех тысяч до десяти тысяч рублей; на юридических лиц - от двадцати тысяч до пятидесяти тысяч рублей.</w:t>
      </w:r>
    </w:p>
    <w:p>
      <w:pPr>
        <w:pStyle w:val="0"/>
        <w:ind w:firstLine="540"/>
        <w:jc w:val="both"/>
      </w:pPr>
      <w:r>
        <w:rPr>
          <w:sz w:val="24"/>
        </w:rPr>
      </w:r>
    </w:p>
    <w:bookmarkStart w:id="4427" w:name="P4427"/>
    <w:bookmarkEnd w:id="4427"/>
    <w:p>
      <w:pPr>
        <w:pStyle w:val="2"/>
        <w:outlineLvl w:val="2"/>
        <w:ind w:firstLine="540"/>
        <w:jc w:val="both"/>
      </w:pPr>
      <w:r>
        <w:rPr>
          <w:sz w:val="24"/>
        </w:rPr>
        <w:t xml:space="preserve">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w:t>
      </w:r>
    </w:p>
    <w:p>
      <w:pPr>
        <w:pStyle w:val="0"/>
        <w:ind w:firstLine="540"/>
        <w:jc w:val="both"/>
      </w:pPr>
      <w:r>
        <w:rPr>
          <w:sz w:val="24"/>
        </w:rPr>
      </w:r>
    </w:p>
    <w:p>
      <w:pPr>
        <w:pStyle w:val="0"/>
        <w:ind w:firstLine="540"/>
        <w:jc w:val="both"/>
      </w:pPr>
      <w:r>
        <w:rPr>
          <w:sz w:val="24"/>
        </w:rPr>
        <w:t xml:space="preserve">(введена Федеральным </w:t>
      </w:r>
      <w:hyperlink w:history="0" r:id="rId2888" w:tooltip="Федеральный закон от 14.06.2012 N 78-ФЗ &quot;О внесении изменений в отдельные законодательные акты Российской Федерации в связи с принятием Федерального закона &quot;Об обязательном страховании гражданской ответственности перевозчика за причинение вреда жизни, здоровью, имуществу пассажиров и о порядке возмещения такого вреда, причиненного при перевозках пассажиров метрополитеном&quot; {КонсультантПлюс}">
        <w:r>
          <w:rPr>
            <w:sz w:val="24"/>
            <w:color w:val="0000ff"/>
          </w:rPr>
          <w:t xml:space="preserve">законом</w:t>
        </w:r>
      </w:hyperlink>
      <w:r>
        <w:rPr>
          <w:sz w:val="24"/>
        </w:rPr>
        <w:t xml:space="preserve"> от 14.06.2012 N 78-ФЗ)</w:t>
      </w:r>
    </w:p>
    <w:p>
      <w:pPr>
        <w:pStyle w:val="0"/>
        <w:ind w:firstLine="540"/>
        <w:jc w:val="both"/>
      </w:pPr>
      <w:r>
        <w:rPr>
          <w:sz w:val="24"/>
        </w:rPr>
      </w:r>
    </w:p>
    <w:p>
      <w:pPr>
        <w:pStyle w:val="0"/>
        <w:ind w:firstLine="540"/>
        <w:jc w:val="both"/>
      </w:pPr>
      <w:r>
        <w:rPr>
          <w:sz w:val="24"/>
        </w:rPr>
        <w:t xml:space="preserve">1. Осуществление перевозок пассажиров перевозчиком, риск гражданской ответственности которого за причинение при перевозках вреда жизни, здоровью, имуществу пассажиров не застрахован в соответствии с требованиями, установленными федеральным </w:t>
      </w:r>
      <w:hyperlink w:history="0" r:id="rId2889" w:tooltip="Федеральный закон от 14.06.2012 N 67-ФЗ (ред. от 24.06.2023) &quot;Об обязательном страховании гражданской ответственности перевозчика за причинение вреда жизни, здоровью, имуществу пассажиров и о порядке возмещения такого вреда, причиненного при перевозках пассажиров метрополитеном&quot; (с изм. и доп., вступ. в силу с 01.01.2025) {КонсультантПлюс}">
        <w:r>
          <w:rPr>
            <w:sz w:val="24"/>
            <w:color w:val="0000ff"/>
          </w:rPr>
          <w:t xml:space="preserve">законом</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на юридических лиц - от пятисот тысяч до одного миллиона рублей.</w:t>
      </w:r>
    </w:p>
    <w:p>
      <w:pPr>
        <w:pStyle w:val="0"/>
        <w:spacing w:before="240" w:lineRule="auto"/>
        <w:ind w:firstLine="540"/>
        <w:jc w:val="both"/>
      </w:pPr>
      <w:r>
        <w:rPr>
          <w:sz w:val="24"/>
        </w:rPr>
        <w:t xml:space="preserve">2. Непредоставление перевозчиком пассажирам в случаях и в порядке, которые установлены федеральным </w:t>
      </w:r>
      <w:hyperlink w:history="0" r:id="rId2890" w:tooltip="Федеральный закон от 14.06.2012 N 67-ФЗ (ред. от 24.06.2023) &quot;Об обязательном страховании гражданской ответственности перевозчика за причинение вреда жизни, здоровью, имуществу пассажиров и о порядке возмещения такого вреда, причиненного при перевозках пассажиров метрополитеном&quot; (с изм. и доп., вступ. в силу с 01.01.2025) {КонсультантПлюс}">
        <w:r>
          <w:rPr>
            <w:sz w:val="24"/>
            <w:color w:val="0000ff"/>
          </w:rPr>
          <w:t xml:space="preserve">законом</w:t>
        </w:r>
      </w:hyperlink>
      <w:r>
        <w:rPr>
          <w:sz w:val="24"/>
        </w:rPr>
        <w:t xml:space="preserve">, информации о страховщике и о договоре обязательного страхования гражданской ответственности перевозчика за причинение вреда жизни, здоровью, имуществу пассажиров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трех тысяч рублей; на юридических лиц - от десяти тысяч до тридцати тысяч рублей.</w:t>
      </w:r>
    </w:p>
    <w:p>
      <w:pPr>
        <w:pStyle w:val="0"/>
        <w:ind w:firstLine="540"/>
        <w:jc w:val="both"/>
      </w:pPr>
      <w:r>
        <w:rPr>
          <w:sz w:val="24"/>
        </w:rPr>
      </w:r>
    </w:p>
    <w:bookmarkStart w:id="4436" w:name="P4436"/>
    <w:bookmarkEnd w:id="4436"/>
    <w:p>
      <w:pPr>
        <w:pStyle w:val="2"/>
        <w:outlineLvl w:val="2"/>
        <w:ind w:firstLine="540"/>
        <w:jc w:val="both"/>
      </w:pPr>
      <w:r>
        <w:rPr>
          <w:sz w:val="24"/>
        </w:rPr>
        <w:t xml:space="preserve">Статья 11.32. Нарушение установленного порядка проведения обязательного медицинского освидетельствования водителей транспортных средств (кандидатов в водители транспортных средств) либо обязательных предварительных, периодических, предрейсовых или послерейсовых медицинских осмотров</w:t>
      </w:r>
    </w:p>
    <w:p>
      <w:pPr>
        <w:pStyle w:val="0"/>
        <w:ind w:firstLine="540"/>
        <w:jc w:val="both"/>
      </w:pPr>
      <w:r>
        <w:rPr>
          <w:sz w:val="24"/>
        </w:rPr>
      </w:r>
    </w:p>
    <w:p>
      <w:pPr>
        <w:pStyle w:val="0"/>
        <w:ind w:firstLine="540"/>
        <w:jc w:val="both"/>
      </w:pPr>
      <w:r>
        <w:rPr>
          <w:sz w:val="24"/>
        </w:rPr>
        <w:t xml:space="preserve">(введена Федеральным </w:t>
      </w:r>
      <w:hyperlink w:history="0" r:id="rId2891" w:tooltip="Федеральный закон от 28.12.2013 N 437-ФЗ &quot;О внесении изменений в Федеральный закон &quot;О безопасности дорожного движения&quot; и Кодекс Российской Федерации об административных правонарушениях по вопросам медицинского обеспечения безопасности дорожного движения&quot; {КонсультантПлюс}">
        <w:r>
          <w:rPr>
            <w:sz w:val="24"/>
            <w:color w:val="0000ff"/>
          </w:rPr>
          <w:t xml:space="preserve">законом</w:t>
        </w:r>
      </w:hyperlink>
      <w:r>
        <w:rPr>
          <w:sz w:val="24"/>
        </w:rPr>
        <w:t xml:space="preserve"> от 28.12.2013 N 437-ФЗ)</w:t>
      </w:r>
    </w:p>
    <w:p>
      <w:pPr>
        <w:pStyle w:val="0"/>
        <w:ind w:firstLine="540"/>
        <w:jc w:val="both"/>
      </w:pPr>
      <w:r>
        <w:rPr>
          <w:sz w:val="24"/>
        </w:rPr>
      </w:r>
    </w:p>
    <w:p>
      <w:pPr>
        <w:pStyle w:val="0"/>
        <w:ind w:firstLine="540"/>
        <w:jc w:val="both"/>
      </w:pPr>
      <w:r>
        <w:rPr>
          <w:sz w:val="24"/>
        </w:rPr>
        <w:t xml:space="preserve">Нарушение установленного </w:t>
      </w:r>
      <w:r>
        <w:rPr>
          <w:sz w:val="24"/>
        </w:rPr>
        <w:t xml:space="preserve">порядка</w:t>
      </w:r>
      <w:r>
        <w:rPr>
          <w:sz w:val="24"/>
        </w:rPr>
        <w:t xml:space="preserve"> проведения обязательного медицинского освидетельствования водителей транспортных средств (кандидатов в водители транспортных средств) либо обязательных предварительных, периодических, предрейсовых или послерейсовых медицинских осмотров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полутора тысяч рублей; на должностных лиц - от двух тысяч до трех тысяч рублей; на юридических лиц - от тридцати тысяч до пятидесяти тысяч рублей.</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r>
    </w:p>
    <w:bookmarkStart w:id="4444" w:name="P4444"/>
    <w:bookmarkEnd w:id="4444"/>
    <w:p>
      <w:pPr>
        <w:pStyle w:val="2"/>
        <w:outlineLvl w:val="2"/>
        <w:ind w:firstLine="540"/>
        <w:jc w:val="both"/>
      </w:pPr>
      <w:r>
        <w:rPr>
          <w:sz w:val="24"/>
        </w:rPr>
        <w:t xml:space="preserve">Статья 11.33. Нарушение порядка использования автобуса, трамвая или троллейбуса</w:t>
      </w:r>
    </w:p>
    <w:p>
      <w:pPr>
        <w:pStyle w:val="0"/>
        <w:ind w:firstLine="540"/>
        <w:jc w:val="both"/>
      </w:pPr>
      <w:r>
        <w:rPr>
          <w:sz w:val="24"/>
        </w:rPr>
      </w:r>
    </w:p>
    <w:p>
      <w:pPr>
        <w:pStyle w:val="0"/>
        <w:ind w:firstLine="540"/>
        <w:jc w:val="both"/>
      </w:pPr>
      <w:r>
        <w:rPr>
          <w:sz w:val="24"/>
        </w:rPr>
        <w:t xml:space="preserve">(введена Федеральным </w:t>
      </w:r>
      <w:hyperlink w:history="0" r:id="rId2892" w:tooltip="Федеральный закон от 13.07.2015 N 220-ФЗ (ред. от 08.08.2024) &quot;Об организации регулярных перевозок пассажиров и багажа автомобильным транспортом и городским наземным электрическим транспортом в Российской Федерации и о внесении изменений в отдельные законодательные акты Российской Федерации&quot; (с изм. и доп., вступ. в силу с 01.09.2024) {КонсультантПлюс}">
        <w:r>
          <w:rPr>
            <w:sz w:val="24"/>
            <w:color w:val="0000ff"/>
          </w:rPr>
          <w:t xml:space="preserve">законом</w:t>
        </w:r>
      </w:hyperlink>
      <w:r>
        <w:rPr>
          <w:sz w:val="24"/>
        </w:rPr>
        <w:t xml:space="preserve"> от 13.07.2015 N 220-ФЗ)</w:t>
      </w:r>
    </w:p>
    <w:p>
      <w:pPr>
        <w:pStyle w:val="0"/>
        <w:jc w:val="both"/>
      </w:pPr>
      <w:r>
        <w:rPr>
          <w:sz w:val="24"/>
        </w:rPr>
      </w:r>
    </w:p>
    <w:bookmarkStart w:id="4448" w:name="P4448"/>
    <w:bookmarkEnd w:id="4448"/>
    <w:p>
      <w:pPr>
        <w:pStyle w:val="0"/>
        <w:ind w:firstLine="540"/>
        <w:jc w:val="both"/>
      </w:pPr>
      <w:r>
        <w:rPr>
          <w:sz w:val="24"/>
        </w:rPr>
        <w:t xml:space="preserve">1. Посадка в автобус, трамвай или троллейбус либо высадка из автобуса, трамвая или троллейбуса пассажиров в неустановленных местах -</w:t>
      </w:r>
    </w:p>
    <w:p>
      <w:pPr>
        <w:pStyle w:val="0"/>
        <w:spacing w:before="240" w:lineRule="auto"/>
        <w:ind w:firstLine="540"/>
        <w:jc w:val="both"/>
      </w:pPr>
      <w:r>
        <w:rPr>
          <w:sz w:val="24"/>
        </w:rPr>
        <w:t xml:space="preserve">влечет наложение административного штрафа на водителя в размере трех тысяч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4448" w:tooltip="1. Посадка в автобус, трамвай или троллейбус либо высадка из автобуса, трамвая или троллейбуса пассажиров в неустановленных местах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водителя в размере пяти тысяч рублей.</w:t>
      </w:r>
    </w:p>
    <w:p>
      <w:pPr>
        <w:pStyle w:val="0"/>
        <w:spacing w:before="240" w:lineRule="auto"/>
        <w:ind w:firstLine="540"/>
        <w:jc w:val="both"/>
      </w:pPr>
      <w:r>
        <w:rPr>
          <w:sz w:val="24"/>
        </w:rPr>
        <w:t xml:space="preserve">2.1. Принудительная высадка из автобуса, трамвая или троллейбуса несовершеннолетнего, не достигшего возраста шестнадцати лет, следующего без сопровождения совершеннолетнего лица, инвалида I группы, следующего без сопровождающего лица, не подтвердивших оплату проезда, если их проезд подлежит оплате, либо право на бесплатный или льготный проезд, если эти действия не содержат признаков уголовно наказуемого деяния, -</w:t>
      </w:r>
    </w:p>
    <w:p>
      <w:pPr>
        <w:pStyle w:val="0"/>
        <w:jc w:val="both"/>
      </w:pPr>
      <w:r>
        <w:rPr>
          <w:sz w:val="24"/>
        </w:rPr>
        <w:t xml:space="preserve">(в ред. Федерального </w:t>
      </w:r>
      <w:hyperlink w:history="0" r:id="rId2893" w:tooltip="Федеральный закон от 12.06.2024 N 134-ФЗ &quot;О внесении изменения в статью 11.3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12.06.2024 N 134-ФЗ)</w:t>
      </w:r>
    </w:p>
    <w:p>
      <w:pPr>
        <w:pStyle w:val="0"/>
        <w:spacing w:before="240" w:lineRule="auto"/>
        <w:ind w:firstLine="540"/>
        <w:jc w:val="both"/>
      </w:pPr>
      <w:r>
        <w:rPr>
          <w:sz w:val="24"/>
        </w:rPr>
        <w:t xml:space="preserve">влечет наложение административного штрафа на водителя в размере пяти тысяч рублей; на должностных лиц - от двадцати тысяч до тридцати тысяч рублей.</w:t>
      </w:r>
    </w:p>
    <w:p>
      <w:pPr>
        <w:pStyle w:val="0"/>
        <w:jc w:val="both"/>
      </w:pPr>
      <w:r>
        <w:rPr>
          <w:sz w:val="24"/>
        </w:rPr>
        <w:t xml:space="preserve">(часть 2.1 введена Федеральным </w:t>
      </w:r>
      <w:hyperlink w:history="0" r:id="rId2894" w:tooltip="Федеральный закон от 20.04.2021 N 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20.04.2021 N 98-ФЗ)</w:t>
      </w:r>
    </w:p>
    <w:p>
      <w:pPr>
        <w:pStyle w:val="0"/>
        <w:spacing w:before="240" w:lineRule="auto"/>
        <w:ind w:firstLine="540"/>
        <w:jc w:val="both"/>
      </w:pPr>
      <w:r>
        <w:rPr>
          <w:sz w:val="24"/>
        </w:rPr>
        <w:t xml:space="preserve">3. Утратил силу. - Федеральный </w:t>
      </w:r>
      <w:hyperlink w:history="0" r:id="rId2895" w:tooltip="Федеральный закон от 25.12.2023 N 66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25.12.2023 N 669-ФЗ.</w:t>
      </w:r>
    </w:p>
    <w:bookmarkStart w:id="4457" w:name="P4457"/>
    <w:bookmarkEnd w:id="4457"/>
    <w:p>
      <w:pPr>
        <w:pStyle w:val="0"/>
        <w:spacing w:before="240" w:lineRule="auto"/>
        <w:ind w:firstLine="540"/>
        <w:jc w:val="both"/>
      </w:pPr>
      <w:r>
        <w:rPr>
          <w:sz w:val="24"/>
        </w:rPr>
        <w:t xml:space="preserve">4. Использование для осуществления регулярных перевозок пассажиров автобуса, трамвая или троллейбуса при отсутствии карты маршрута регулярных перевозок в случае, если наличие такой карты является </w:t>
      </w:r>
      <w:hyperlink w:history="0" r:id="rId2896" w:tooltip="Федеральный закон от 13.07.2015 N 220-ФЗ (ред. от 08.08.2024) &quot;Об организации регулярных перевозок пассажиров и багажа автомобильным транспортом и городским наземным электрическим транспортом в Российской Федерации и о внесении изменений в отдельные законодательные акты Российской Федерации&quot; (с изм. и доп., вступ. в силу с 01.09.2024) {КонсультантПлюс}">
        <w:r>
          <w:rPr>
            <w:sz w:val="24"/>
            <w:color w:val="0000ff"/>
          </w:rPr>
          <w:t xml:space="preserve">обязательным</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водителя в размере пяти тысяч рублей; на должностных лиц - двадцати тысяч рублей; на юридических лиц - пятидесяти тысяч рублей.</w:t>
      </w:r>
    </w:p>
    <w:p>
      <w:pPr>
        <w:pStyle w:val="0"/>
        <w:jc w:val="both"/>
      </w:pPr>
      <w:r>
        <w:rPr>
          <w:sz w:val="24"/>
        </w:rPr>
        <w:t xml:space="preserve">(в ред. Федерального </w:t>
      </w:r>
      <w:hyperlink w:history="0" r:id="rId2897" w:tooltip="Федеральный закон от 25.12.2023 N 66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25.12.2023 N 669-ФЗ)</w:t>
      </w:r>
    </w:p>
    <w:p>
      <w:pPr>
        <w:pStyle w:val="0"/>
        <w:spacing w:before="240" w:lineRule="auto"/>
        <w:ind w:firstLine="540"/>
        <w:jc w:val="both"/>
      </w:pPr>
      <w:r>
        <w:rPr>
          <w:sz w:val="24"/>
        </w:rPr>
        <w:t xml:space="preserve">5. Использование автобуса, трамвая или троллейбуса с иными характеристиками, чем те, которые предусмотрены картой маршрута регулярных перевозок,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десяти тысяч рублей; на юридических лиц - двадцати тысяч рублей.</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r>
    </w:p>
    <w:bookmarkStart w:id="4464" w:name="P4464"/>
    <w:bookmarkEnd w:id="4464"/>
    <w:p>
      <w:pPr>
        <w:pStyle w:val="2"/>
        <w:outlineLvl w:val="1"/>
        <w:jc w:val="center"/>
      </w:pPr>
      <w:r>
        <w:rPr>
          <w:sz w:val="24"/>
        </w:rPr>
        <w:t xml:space="preserve">Глава 12. АДМИНИСТРАТИВНЫЕ ПРАВОНАРУШЕНИЯ</w:t>
      </w:r>
    </w:p>
    <w:p>
      <w:pPr>
        <w:pStyle w:val="2"/>
        <w:jc w:val="center"/>
      </w:pPr>
      <w:r>
        <w:rPr>
          <w:sz w:val="24"/>
        </w:rPr>
        <w:t xml:space="preserve">В ОБЛАСТИ ДОРОЖНОГО ДВИЖЕНИЯ</w:t>
      </w:r>
    </w:p>
    <w:p>
      <w:pPr>
        <w:pStyle w:val="0"/>
        <w:jc w:val="both"/>
      </w:pPr>
      <w:r>
        <w:rPr>
          <w:sz w:val="24"/>
        </w:rPr>
      </w:r>
    </w:p>
    <w:bookmarkStart w:id="4467" w:name="P4467"/>
    <w:bookmarkEnd w:id="4467"/>
    <w:p>
      <w:pPr>
        <w:pStyle w:val="2"/>
        <w:outlineLvl w:val="2"/>
        <w:ind w:firstLine="540"/>
        <w:jc w:val="both"/>
      </w:pPr>
      <w:r>
        <w:rPr>
          <w:sz w:val="24"/>
        </w:rPr>
        <w:t xml:space="preserve">Статья 12.1. Управление транспортным средством, не зарегистрированным в установленном порядке</w:t>
      </w:r>
    </w:p>
    <w:p>
      <w:pPr>
        <w:pStyle w:val="0"/>
        <w:jc w:val="both"/>
      </w:pPr>
      <w:r>
        <w:rPr>
          <w:sz w:val="24"/>
        </w:rPr>
        <w:t xml:space="preserve">(в ред. Федеральных законов от 01.07.2011 </w:t>
      </w:r>
      <w:hyperlink w:history="0" r:id="rId2898" w:tooltip="Федеральный закон от 01.07.2011 N 170-ФЗ (ред. от 31.07.2025) &quot;О техническом осмотре транспортных средств и о внесении изменений в отдельные законодательные акты Российской Федерации&quot; {КонсультантПлюс}">
        <w:r>
          <w:rPr>
            <w:sz w:val="24"/>
            <w:color w:val="0000ff"/>
          </w:rPr>
          <w:t xml:space="preserve">N 170-ФЗ</w:t>
        </w:r>
      </w:hyperlink>
      <w:r>
        <w:rPr>
          <w:sz w:val="24"/>
        </w:rPr>
        <w:t xml:space="preserve">, от 26.07.2019 </w:t>
      </w:r>
      <w:hyperlink w:history="0" r:id="rId2899"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2900"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jc w:val="both"/>
      </w:pPr>
      <w:r>
        <w:rPr>
          <w:sz w:val="24"/>
        </w:rPr>
      </w:r>
    </w:p>
    <w:bookmarkStart w:id="4472" w:name="P4472"/>
    <w:bookmarkEnd w:id="4472"/>
    <w:p>
      <w:pPr>
        <w:pStyle w:val="0"/>
        <w:ind w:firstLine="540"/>
        <w:jc w:val="both"/>
      </w:pPr>
      <w:r>
        <w:rPr>
          <w:sz w:val="24"/>
        </w:rPr>
        <w:t xml:space="preserve">1. </w:t>
      </w:r>
      <w:r>
        <w:rPr>
          <w:sz w:val="24"/>
        </w:rPr>
        <w:t xml:space="preserve">Управление</w:t>
      </w:r>
      <w:r>
        <w:rPr>
          <w:sz w:val="24"/>
        </w:rPr>
        <w:t xml:space="preserve"> транспортным средством, не зарегистрированным в установленном </w:t>
      </w:r>
      <w:r>
        <w:rPr>
          <w:sz w:val="24"/>
        </w:rPr>
        <w:t xml:space="preserve">порядке</w:t>
      </w:r>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пятисот до восьмисот рублей.</w:t>
      </w:r>
    </w:p>
    <w:p>
      <w:pPr>
        <w:pStyle w:val="0"/>
        <w:jc w:val="both"/>
      </w:pPr>
      <w:r>
        <w:rPr>
          <w:sz w:val="24"/>
        </w:rPr>
        <w:t xml:space="preserve">(в ред. Федеральных законов от 05.04.2010 </w:t>
      </w:r>
      <w:hyperlink w:history="0" r:id="rId2901" w:tooltip="Федеральный закон от 05.04.2010 N 47-ФЗ &quot;О внесении изменений в статью 12.1 Кодекса Российской Федерации об административных правонарушениях&quot; {КонсультантПлюс}">
        <w:r>
          <w:rPr>
            <w:sz w:val="24"/>
            <w:color w:val="0000ff"/>
          </w:rPr>
          <w:t xml:space="preserve">N 47-ФЗ</w:t>
        </w:r>
      </w:hyperlink>
      <w:r>
        <w:rPr>
          <w:sz w:val="24"/>
        </w:rPr>
        <w:t xml:space="preserve">, от 23.07.2013 </w:t>
      </w:r>
      <w:hyperlink w:history="0" r:id="rId2902"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4475" w:name="P4475"/>
    <w:bookmarkEnd w:id="4475"/>
    <w:p>
      <w:pPr>
        <w:pStyle w:val="0"/>
        <w:spacing w:before="240" w:lineRule="auto"/>
        <w:ind w:firstLine="540"/>
        <w:jc w:val="both"/>
      </w:pPr>
      <w:r>
        <w:rPr>
          <w:sz w:val="24"/>
        </w:rPr>
        <w:t xml:space="preserve">1.1. Повторное совершение административного правонарушения, предусмотренного </w:t>
      </w:r>
      <w:hyperlink w:history="0" w:anchor="P4472" w:tooltip="1. Управление транспортным средством, не зарегистрированным в установленном порядке,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пяти тысяч рублей или </w:t>
      </w:r>
      <w:hyperlink w:history="0" r:id="rId2903"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лишение права</w:t>
        </w:r>
      </w:hyperlink>
      <w:r>
        <w:rPr>
          <w:sz w:val="24"/>
        </w:rPr>
        <w:t xml:space="preserve"> управления транспортными средствами на срок от одного до трех месяцев.</w:t>
      </w:r>
    </w:p>
    <w:p>
      <w:pPr>
        <w:pStyle w:val="0"/>
        <w:jc w:val="both"/>
      </w:pPr>
      <w:r>
        <w:rPr>
          <w:sz w:val="24"/>
        </w:rPr>
        <w:t xml:space="preserve">(часть 1.1 введена Федеральным </w:t>
      </w:r>
      <w:hyperlink w:history="0" r:id="rId2904"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законом</w:t>
        </w:r>
      </w:hyperlink>
      <w:r>
        <w:rPr>
          <w:sz w:val="24"/>
        </w:rPr>
        <w:t xml:space="preserve"> от 23.07.2013 N 196-ФЗ)</w:t>
      </w:r>
    </w:p>
    <w:p>
      <w:pPr>
        <w:pStyle w:val="0"/>
        <w:spacing w:before="240" w:lineRule="auto"/>
        <w:ind w:firstLine="540"/>
        <w:jc w:val="both"/>
      </w:pPr>
      <w:r>
        <w:rPr>
          <w:sz w:val="24"/>
        </w:rPr>
        <w:t xml:space="preserve">2. Утратил силу с 1 марта 2022 года. - Федеральный </w:t>
      </w:r>
      <w:hyperlink w:history="0" r:id="rId2905"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26.07.2019 N 219-ФЗ.</w:t>
      </w:r>
    </w:p>
    <w:p>
      <w:pPr>
        <w:pStyle w:val="0"/>
        <w:spacing w:before="240" w:lineRule="auto"/>
        <w:ind w:firstLine="540"/>
        <w:jc w:val="both"/>
      </w:pPr>
      <w:r>
        <w:rPr>
          <w:sz w:val="24"/>
        </w:rPr>
        <w:t xml:space="preserve">Примечания утратили силу. - Федеральный </w:t>
      </w:r>
      <w:hyperlink w:history="0" r:id="rId290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spacing w:before="240" w:lineRule="auto"/>
        <w:ind w:firstLine="540"/>
        <w:jc w:val="both"/>
      </w:pPr>
      <w:r>
        <w:rPr>
          <w:sz w:val="24"/>
        </w:rPr>
        <w:t xml:space="preserve">Примечание. Под транспортным средством в настоящей статье </w:t>
      </w:r>
      <w:hyperlink w:history="0" r:id="rId2907"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следует понимать</w:t>
        </w:r>
      </w:hyperlink>
      <w:r>
        <w:rPr>
          <w:sz w:val="24"/>
        </w:rPr>
        <w:t xml:space="preserve"> автомототранспортное средство с рабочим объемом двигателя внутреннего сгорания более 50 кубических сантиметров или максимальной мощностью электродвигателя более 4 киловатт и максимальной конструктивной скоростью более 50 километров в час, а также прицепы к нему, подлежащие государственной регистрации, а в других статьях настоящей главы также трактора, самоходные дорожно-строительные и иные самоходные машины, транспортные средства, на управление которыми в соответствии с </w:t>
      </w:r>
      <w:hyperlink w:history="0" r:id="rId2908" w:tooltip="Федеральный закон от 10.12.1995 N 196-ФЗ (ред. от 07.07.2025) &quot;О безопасности дорожного движения&quot; {КонсультантПлюс}">
        <w:r>
          <w:rPr>
            <w:sz w:val="24"/>
            <w:color w:val="0000ff"/>
          </w:rPr>
          <w:t xml:space="preserve">законодательством</w:t>
        </w:r>
      </w:hyperlink>
      <w:r>
        <w:rPr>
          <w:sz w:val="24"/>
        </w:rPr>
        <w:t xml:space="preserve"> Российской Федерации о безопасности дорожного движения предоставляется специальное право.</w:t>
      </w:r>
    </w:p>
    <w:p>
      <w:pPr>
        <w:pStyle w:val="0"/>
        <w:jc w:val="both"/>
      </w:pPr>
      <w:r>
        <w:rPr>
          <w:sz w:val="24"/>
        </w:rPr>
        <w:t xml:space="preserve">(примечание введено Федеральным </w:t>
      </w:r>
      <w:hyperlink w:history="0" r:id="rId290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 в ред. Федерального </w:t>
      </w:r>
      <w:hyperlink w:history="0" r:id="rId2910" w:tooltip="Федеральный закон от 31.12.2014 N 528-ФЗ &quot;О внесении изменений в отдельные законодательные акты Российской Федерации по вопросу усиления ответственности за совершение правонарушений в сфере безопасности дорожного движения&quot; {КонсультантПлюс}">
        <w:r>
          <w:rPr>
            <w:sz w:val="24"/>
            <w:color w:val="0000ff"/>
          </w:rPr>
          <w:t xml:space="preserve">закона</w:t>
        </w:r>
      </w:hyperlink>
      <w:r>
        <w:rPr>
          <w:sz w:val="24"/>
        </w:rPr>
        <w:t xml:space="preserve"> от 31.12.2014 N 528-ФЗ)</w:t>
      </w:r>
    </w:p>
    <w:p>
      <w:pPr>
        <w:pStyle w:val="0"/>
        <w:jc w:val="both"/>
      </w:pPr>
      <w:r>
        <w:rPr>
          <w:sz w:val="24"/>
        </w:rPr>
      </w:r>
    </w:p>
    <w:p>
      <w:pPr>
        <w:pStyle w:val="2"/>
        <w:outlineLvl w:val="2"/>
        <w:ind w:firstLine="540"/>
        <w:jc w:val="both"/>
      </w:pPr>
      <w:r>
        <w:rPr>
          <w:sz w:val="24"/>
        </w:rPr>
        <w:t xml:space="preserve">Статья 12.2. Управление транспортным средством с нарушением правил установки на нем государственных регистрационных знаков</w:t>
      </w:r>
    </w:p>
    <w:p>
      <w:pPr>
        <w:pStyle w:val="0"/>
        <w:jc w:val="both"/>
      </w:pPr>
      <w:r>
        <w:rPr>
          <w:sz w:val="24"/>
        </w:rPr>
      </w:r>
    </w:p>
    <w:bookmarkStart w:id="4485" w:name="P4485"/>
    <w:bookmarkEnd w:id="4485"/>
    <w:p>
      <w:pPr>
        <w:pStyle w:val="0"/>
        <w:ind w:firstLine="540"/>
        <w:jc w:val="both"/>
      </w:pPr>
      <w:r>
        <w:rPr>
          <w:sz w:val="24"/>
        </w:rPr>
        <w:t xml:space="preserve">1. Управление транспортным средством с нечитаемыми, нестандартными или установленными с нарушением требований государственного </w:t>
      </w:r>
      <w:hyperlink w:history="0" r:id="rId2911" w:tooltip="&quot;ГОСТ Р 50577-2018. Национальный стандарт Российской Федерации. Знаки государственные регистрационные транспортных средств. Типы и основные размеры. Технические требования&quot; (утв. Приказом Росстандарта от 04.09.2018 N 555-ст) (ред. от 22.11.2024) {КонсультантПлюс}">
        <w:r>
          <w:rPr>
            <w:sz w:val="24"/>
            <w:color w:val="0000ff"/>
          </w:rPr>
          <w:t xml:space="preserve">стандарта</w:t>
        </w:r>
      </w:hyperlink>
      <w:r>
        <w:rPr>
          <w:sz w:val="24"/>
        </w:rPr>
        <w:t xml:space="preserve"> государственными регистрационными знаками, за исключением случаев, предусмотренных </w:t>
      </w:r>
      <w:hyperlink w:history="0" w:anchor="P4489" w:tooltip="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местах государственных регистрационных знаков либо управление транспортным средством с государственными регистрационными знаками, видоизмененными или оборудованными с применением материалов, препятствующих идентификации государственных регистрационных знаков либо позволяющих их видоизменить или скрыть, -">
        <w:r>
          <w:rPr>
            <w:sz w:val="24"/>
            <w:color w:val="0000ff"/>
          </w:rPr>
          <w:t xml:space="preserve">частью 2</w:t>
        </w:r>
      </w:hyperlink>
      <w:r>
        <w:rPr>
          <w:sz w:val="24"/>
        </w:rPr>
        <w:t xml:space="preserve"> настоящей статьи, -</w:t>
      </w:r>
    </w:p>
    <w:p>
      <w:pPr>
        <w:pStyle w:val="0"/>
        <w:jc w:val="both"/>
      </w:pPr>
      <w:r>
        <w:rPr>
          <w:sz w:val="24"/>
        </w:rPr>
        <w:t xml:space="preserve">(в ред. Федерального </w:t>
      </w:r>
      <w:hyperlink w:history="0" r:id="rId2912"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23.07.2010 N 175-ФЗ)</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291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23.07.2010 </w:t>
      </w:r>
      <w:hyperlink w:history="0" r:id="rId2914"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w:t>
      </w:r>
    </w:p>
    <w:bookmarkStart w:id="4489" w:name="P4489"/>
    <w:bookmarkEnd w:id="4489"/>
    <w:p>
      <w:pPr>
        <w:pStyle w:val="0"/>
        <w:spacing w:before="240" w:lineRule="auto"/>
        <w:ind w:firstLine="540"/>
        <w:jc w:val="both"/>
      </w:pPr>
      <w:r>
        <w:rPr>
          <w:sz w:val="24"/>
        </w:rPr>
        <w:t xml:space="preserve">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w:t>
      </w:r>
      <w:r>
        <w:rPr>
          <w:sz w:val="24"/>
        </w:rPr>
        <w:t xml:space="preserve">местах</w:t>
      </w:r>
      <w:r>
        <w:rPr>
          <w:sz w:val="24"/>
        </w:rPr>
        <w:t xml:space="preserve"> государственных регистрационных знаков либо управление транспортным средством с государственными регистрационными знаками, </w:t>
      </w:r>
      <w:hyperlink w:history="0" r:id="rId2915"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видоизмененными</w:t>
        </w:r>
      </w:hyperlink>
      <w:r>
        <w:rPr>
          <w:sz w:val="24"/>
        </w:rPr>
        <w:t xml:space="preserve"> или оборудованными с применением </w:t>
      </w:r>
      <w:hyperlink w:history="0" r:id="rId2916"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материалов</w:t>
        </w:r>
      </w:hyperlink>
      <w:r>
        <w:rPr>
          <w:sz w:val="24"/>
        </w:rPr>
        <w:t xml:space="preserve">, препятствующих идентификации государственных регистрационных знаков либо позволяющих их видоизменить или скрыть, -</w:t>
      </w:r>
    </w:p>
    <w:p>
      <w:pPr>
        <w:pStyle w:val="0"/>
        <w:jc w:val="both"/>
      </w:pPr>
      <w:r>
        <w:rPr>
          <w:sz w:val="24"/>
        </w:rPr>
        <w:t xml:space="preserve">(в ред. Федеральных законов от 23.07.2010 </w:t>
      </w:r>
      <w:hyperlink w:history="0" r:id="rId2917"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14.10.2014 </w:t>
      </w:r>
      <w:hyperlink w:history="0" r:id="rId291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14.10.2024 </w:t>
      </w:r>
      <w:hyperlink w:history="0" r:id="rId2919" w:tooltip="Федеральный закон от 14.10.2024 N 342-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342-ФЗ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пяти тысяч рублей или лишение права управления транспортными средствами на срок от одного до трех месяцев.</w:t>
      </w:r>
    </w:p>
    <w:p>
      <w:pPr>
        <w:pStyle w:val="0"/>
        <w:jc w:val="both"/>
      </w:pPr>
      <w:r>
        <w:rPr>
          <w:sz w:val="24"/>
        </w:rPr>
        <w:t xml:space="preserve">(в ред. Федеральных законов от 22.07.2005 </w:t>
      </w:r>
      <w:hyperlink w:history="0" r:id="rId2920"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N 120-ФЗ</w:t>
        </w:r>
      </w:hyperlink>
      <w:r>
        <w:rPr>
          <w:sz w:val="24"/>
        </w:rPr>
        <w:t xml:space="preserve">, от 22.06.2007 </w:t>
      </w:r>
      <w:hyperlink w:history="0" r:id="rId292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2922"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w:t>
      </w:r>
    </w:p>
    <w:bookmarkStart w:id="4493" w:name="P4493"/>
    <w:bookmarkEnd w:id="4493"/>
    <w:p>
      <w:pPr>
        <w:pStyle w:val="0"/>
        <w:spacing w:before="240" w:lineRule="auto"/>
        <w:ind w:firstLine="540"/>
        <w:jc w:val="both"/>
      </w:pPr>
      <w:r>
        <w:rPr>
          <w:sz w:val="24"/>
        </w:rPr>
        <w:t xml:space="preserve">2.1. Управление транспортным средством с государственными регистрационными знаками, оборудованными с применением </w:t>
      </w:r>
      <w:hyperlink w:history="0" r:id="rId2923"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устройств</w:t>
        </w:r>
      </w:hyperlink>
      <w:r>
        <w:rPr>
          <w:sz w:val="24"/>
        </w:rPr>
        <w:t xml:space="preserve">, препятствующих идентификации государственных регистрационных знаков либо позволяющих их видоизменить или скрыть, -</w:t>
      </w:r>
    </w:p>
    <w:p>
      <w:pPr>
        <w:pStyle w:val="0"/>
        <w:spacing w:before="240" w:lineRule="auto"/>
        <w:ind w:firstLine="540"/>
        <w:jc w:val="both"/>
      </w:pPr>
      <w:r>
        <w:rPr>
          <w:sz w:val="24"/>
        </w:rPr>
        <w:t xml:space="preserve">влечет лишение права управления транспортными средствами на срок от одного года до полутора лет с конфискацией указанных устройств.</w:t>
      </w:r>
    </w:p>
    <w:p>
      <w:pPr>
        <w:pStyle w:val="0"/>
        <w:jc w:val="both"/>
      </w:pPr>
      <w:r>
        <w:rPr>
          <w:sz w:val="24"/>
        </w:rPr>
        <w:t xml:space="preserve">(часть 2.1 введена Федеральным </w:t>
      </w:r>
      <w:hyperlink w:history="0" r:id="rId2924" w:tooltip="Федеральный закон от 14.10.2024 N 342-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14.10.2024 N 342-ФЗ)</w:t>
      </w:r>
    </w:p>
    <w:bookmarkStart w:id="4496" w:name="P4496"/>
    <w:bookmarkEnd w:id="4496"/>
    <w:p>
      <w:pPr>
        <w:pStyle w:val="0"/>
        <w:spacing w:before="240" w:lineRule="auto"/>
        <w:ind w:firstLine="540"/>
        <w:jc w:val="both"/>
      </w:pPr>
      <w:r>
        <w:rPr>
          <w:sz w:val="24"/>
        </w:rPr>
        <w:t xml:space="preserve">3. Установка на транспортном средстве заведомо </w:t>
      </w:r>
      <w:hyperlink w:history="0" r:id="rId2925"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подложных</w:t>
        </w:r>
      </w:hyperlink>
      <w:r>
        <w:rPr>
          <w:sz w:val="24"/>
        </w:rPr>
        <w:t xml:space="preserve"> государственных регистрационных знаков -</w:t>
      </w:r>
    </w:p>
    <w:p>
      <w:pPr>
        <w:pStyle w:val="0"/>
        <w:spacing w:before="240" w:lineRule="auto"/>
        <w:ind w:firstLine="540"/>
        <w:jc w:val="both"/>
      </w:pPr>
      <w:r>
        <w:rPr>
          <w:sz w:val="24"/>
        </w:rPr>
        <w:t xml:space="preserve">влечет наложение административного штрафа на граждан в размере двух тысяч пятисот рублей; на должностных лиц, ответственных за эксплуатацию транспортных средств, - от пятнадцати тысяч до двадцати тысяч рублей; на юридических лиц - от четырехсот тысяч до пятисот тысяч рублей.</w:t>
      </w:r>
    </w:p>
    <w:p>
      <w:pPr>
        <w:pStyle w:val="0"/>
        <w:jc w:val="both"/>
      </w:pPr>
      <w:r>
        <w:rPr>
          <w:sz w:val="24"/>
        </w:rPr>
        <w:t xml:space="preserve">(в ред. Федерального </w:t>
      </w:r>
      <w:hyperlink w:history="0" r:id="rId292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третья в ред. Федерального </w:t>
      </w:r>
      <w:hyperlink w:history="0" r:id="rId2927"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22.07.2005 N 120-ФЗ)</w:t>
      </w:r>
    </w:p>
    <w:bookmarkStart w:id="4500" w:name="P4500"/>
    <w:bookmarkEnd w:id="4500"/>
    <w:p>
      <w:pPr>
        <w:pStyle w:val="0"/>
        <w:spacing w:before="240" w:lineRule="auto"/>
        <w:ind w:firstLine="540"/>
        <w:jc w:val="both"/>
      </w:pPr>
      <w:r>
        <w:rPr>
          <w:sz w:val="24"/>
        </w:rPr>
        <w:t xml:space="preserve">4. Управление транспортным средством с заведомо </w:t>
      </w:r>
      <w:hyperlink w:history="0" r:id="rId2928"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подложными</w:t>
        </w:r>
      </w:hyperlink>
      <w:r>
        <w:rPr>
          <w:sz w:val="24"/>
        </w:rPr>
        <w:t xml:space="preserve"> государственными регистрационными знаками -</w:t>
      </w:r>
    </w:p>
    <w:p>
      <w:pPr>
        <w:pStyle w:val="0"/>
        <w:spacing w:before="240" w:lineRule="auto"/>
        <w:ind w:firstLine="540"/>
        <w:jc w:val="both"/>
      </w:pPr>
      <w:r>
        <w:rPr>
          <w:sz w:val="24"/>
        </w:rPr>
        <w:t xml:space="preserve">влечет лишение права управления транспортными средствами на срок от шести месяцев до одного года.</w:t>
      </w:r>
    </w:p>
    <w:p>
      <w:pPr>
        <w:pStyle w:val="0"/>
        <w:jc w:val="both"/>
      </w:pPr>
      <w:r>
        <w:rPr>
          <w:sz w:val="24"/>
        </w:rPr>
        <w:t xml:space="preserve">(часть четвертая введена Федеральным </w:t>
      </w:r>
      <w:hyperlink w:history="0" r:id="rId2929"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22.07.2005 N 120-ФЗ)</w:t>
      </w:r>
    </w:p>
    <w:bookmarkStart w:id="4503" w:name="P4503"/>
    <w:bookmarkEnd w:id="4503"/>
    <w:p>
      <w:pPr>
        <w:pStyle w:val="0"/>
        <w:spacing w:before="240" w:lineRule="auto"/>
        <w:ind w:firstLine="540"/>
        <w:jc w:val="both"/>
      </w:pPr>
      <w:r>
        <w:rPr>
          <w:sz w:val="24"/>
        </w:rPr>
        <w:t xml:space="preserve">5. Повторное совершение административного правонарушения, предусмотренного </w:t>
      </w:r>
      <w:hyperlink w:history="0" w:anchor="P4489" w:tooltip="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местах государственных регистрационных знаков либо управление транспортным средством с государственными регистрационными знаками, видоизмененными или оборудованными с применением материалов, препятствующих идентификации государственных регистрационных знаков либо позволяющих их видоизменить или скрыть,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лишение права управления транспортными средствами на срок от одного года до полутора лет.</w:t>
      </w:r>
    </w:p>
    <w:p>
      <w:pPr>
        <w:pStyle w:val="0"/>
        <w:jc w:val="both"/>
      </w:pPr>
      <w:r>
        <w:rPr>
          <w:sz w:val="24"/>
        </w:rPr>
        <w:t xml:space="preserve">(часть 5 введена Федеральным </w:t>
      </w:r>
      <w:hyperlink w:history="0" r:id="rId2930" w:tooltip="Федеральный закон от 14.10.2024 N 342-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14.10.2024 N 342-ФЗ)</w:t>
      </w:r>
    </w:p>
    <w:p>
      <w:pPr>
        <w:pStyle w:val="0"/>
        <w:spacing w:before="240" w:lineRule="auto"/>
        <w:ind w:firstLine="540"/>
        <w:jc w:val="both"/>
      </w:pPr>
      <w:r>
        <w:rPr>
          <w:sz w:val="24"/>
        </w:rPr>
        <w:t xml:space="preserve">Примечание. Государственный регистрационный знак признается нестандартным, если он не соответствует требованиям, установленным в соответствии с законодательством о техническом регулировании, и нечитаемым, если с расстояния 20 метров не обеспечивается прочтение в темное время суток хотя бы одной из букв или цифр заднего государственного регистрационного знака, а в светлое время суток хотя бы одной из букв или цифр переднего или заднего государственного регистрационного знака.</w:t>
      </w:r>
    </w:p>
    <w:p>
      <w:pPr>
        <w:pStyle w:val="0"/>
        <w:jc w:val="both"/>
      </w:pPr>
      <w:r>
        <w:rPr>
          <w:sz w:val="24"/>
        </w:rPr>
        <w:t xml:space="preserve">(примечание в ред. Федерального </w:t>
      </w:r>
      <w:hyperlink w:history="0" r:id="rId2931"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jc w:val="both"/>
      </w:pPr>
      <w:r>
        <w:rPr>
          <w:sz w:val="24"/>
        </w:rPr>
      </w:r>
    </w:p>
    <w:p>
      <w:pPr>
        <w:pStyle w:val="2"/>
        <w:outlineLvl w:val="2"/>
        <w:ind w:firstLine="540"/>
        <w:jc w:val="both"/>
      </w:pPr>
      <w:r>
        <w:rPr>
          <w:sz w:val="24"/>
        </w:rPr>
        <w:t xml:space="preserve">Статья 12.3. Управление транспортным средством водителем, не имеющим при себе документов, предусмотренных </w:t>
      </w:r>
      <w:hyperlink w:history="0" r:id="rId2932"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Правилами</w:t>
        </w:r>
      </w:hyperlink>
      <w:r>
        <w:rPr>
          <w:sz w:val="24"/>
        </w:rPr>
        <w:t xml:space="preserve"> дорожного движения</w:t>
      </w:r>
    </w:p>
    <w:p>
      <w:pPr>
        <w:pStyle w:val="0"/>
        <w:jc w:val="both"/>
      </w:pPr>
      <w:r>
        <w:rPr>
          <w:sz w:val="24"/>
        </w:rPr>
        <w:t xml:space="preserve">(в ред. Федеральных законов от 21.04.2011 </w:t>
      </w:r>
      <w:hyperlink w:history="0" r:id="rId2933"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25.12.2012 </w:t>
      </w:r>
      <w:hyperlink w:history="0" r:id="rId2934" w:tooltip="Федеральный закон от 25.12.2012 N 252-ФЗ (ред. от 14.10.2014) &quot;О внесении изменений в Кодекс Российской Федерации об административных правонарушениях и статью 2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w:t>
      </w:r>
    </w:p>
    <w:p>
      <w:pPr>
        <w:pStyle w:val="0"/>
        <w:jc w:val="both"/>
      </w:pPr>
      <w:r>
        <w:rPr>
          <w:sz w:val="24"/>
        </w:rPr>
      </w:r>
    </w:p>
    <w:bookmarkStart w:id="4512" w:name="P4512"/>
    <w:bookmarkEnd w:id="4512"/>
    <w:p>
      <w:pPr>
        <w:pStyle w:val="0"/>
        <w:ind w:firstLine="540"/>
        <w:jc w:val="both"/>
      </w:pPr>
      <w:r>
        <w:rPr>
          <w:sz w:val="24"/>
        </w:rPr>
        <w:t xml:space="preserve">1. Управление транспортным средством </w:t>
      </w:r>
      <w:hyperlink w:history="0" r:id="rId2935"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водителем</w:t>
        </w:r>
      </w:hyperlink>
      <w:r>
        <w:rPr>
          <w:sz w:val="24"/>
        </w:rPr>
        <w:t xml:space="preserve">,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w:t>
      </w:r>
    </w:p>
    <w:p>
      <w:pPr>
        <w:pStyle w:val="0"/>
        <w:jc w:val="both"/>
      </w:pPr>
      <w:r>
        <w:rPr>
          <w:sz w:val="24"/>
        </w:rPr>
        <w:t xml:space="preserve">(в ред. Федеральных законов от 25.04.2002 </w:t>
      </w:r>
      <w:hyperlink w:history="0" r:id="rId2936" w:tooltip="Федеральный закон от 25.04.2002 N 41-ФЗ (ред. от 07.02.2011) &quot;О внесении изменений и дополнений в законодательные акты Российской Федерации в связи с принятием Федерального закона &quot;Об обязательном страховании гражданской ответственности владельцев транспортных средств&quot; {КонсультантПлюс}">
        <w:r>
          <w:rPr>
            <w:sz w:val="24"/>
            <w:color w:val="0000ff"/>
          </w:rPr>
          <w:t xml:space="preserve">N 41-ФЗ</w:t>
        </w:r>
      </w:hyperlink>
      <w:r>
        <w:rPr>
          <w:sz w:val="24"/>
        </w:rPr>
        <w:t xml:space="preserve">, от 24.07.2007 </w:t>
      </w:r>
      <w:hyperlink w:history="0" r:id="rId2937"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25.12.2012 </w:t>
      </w:r>
      <w:hyperlink w:history="0" r:id="rId2938" w:tooltip="Федеральный закон от 25.12.2012 N 252-ФЗ (ред. от 14.10.2014) &quot;О внесении изменений в Кодекс Российской Федерации об административных правонарушениях и статью 2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08.06.2015 </w:t>
      </w:r>
      <w:hyperlink w:history="0" r:id="rId2939"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N 143-ФЗ</w:t>
        </w:r>
      </w:hyperlink>
      <w:r>
        <w:rPr>
          <w:sz w:val="24"/>
        </w:rPr>
        <w:t xml:space="preserve">)</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294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2941"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4516" w:name="P4516"/>
    <w:bookmarkEnd w:id="4516"/>
    <w:p>
      <w:pPr>
        <w:pStyle w:val="0"/>
        <w:spacing w:before="240" w:lineRule="auto"/>
        <w:ind w:firstLine="540"/>
        <w:jc w:val="both"/>
      </w:pPr>
      <w:r>
        <w:rPr>
          <w:sz w:val="24"/>
        </w:rPr>
        <w:t xml:space="preserve">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случаев, предусмотренных </w:t>
      </w:r>
      <w:hyperlink w:history="0" w:anchor="P5226" w:tooltip="2. Неисполнение владельцем транспортного средства установленной федеральным законом обязанности по страхованию своей гражданской ответственности, а равно управление транспортным средством, если такое обязательное страхование заведомо отсутствует, -">
        <w:r>
          <w:rPr>
            <w:sz w:val="24"/>
            <w:color w:val="0000ff"/>
          </w:rPr>
          <w:t xml:space="preserve">частями 2</w:t>
        </w:r>
      </w:hyperlink>
      <w:r>
        <w:rPr>
          <w:sz w:val="24"/>
        </w:rPr>
        <w:t xml:space="preserve"> и </w:t>
      </w:r>
      <w:hyperlink w:history="0" w:anchor="P5229" w:tooltip="3. Повторное совершение административного правонарушения, предусмотренного частью 2 настоящей статьи, -">
        <w:r>
          <w:rPr>
            <w:sz w:val="24"/>
            <w:color w:val="0000ff"/>
          </w:rPr>
          <w:t xml:space="preserve">3 статьи 12.37</w:t>
        </w:r>
      </w:hyperlink>
      <w:r>
        <w:rPr>
          <w:sz w:val="24"/>
        </w:rPr>
        <w:t xml:space="preserve"> настоящего Кодекса, а в случаях, предусмотренных законодательством, </w:t>
      </w:r>
      <w:hyperlink w:history="0" r:id="rId2942" w:tooltip="Федеральный закон от 08.11.2007 N 259-ФЗ (ред. от 07.06.2025) &quot;Устав автомобильного транспорта и городского наземного электрического транспорта&quot; {КонсультантПлюс}">
        <w:r>
          <w:rPr>
            <w:sz w:val="24"/>
            <w:color w:val="0000ff"/>
          </w:rPr>
          <w:t xml:space="preserve">путевого листа</w:t>
        </w:r>
      </w:hyperlink>
      <w:r>
        <w:rPr>
          <w:sz w:val="24"/>
        </w:rPr>
        <w:t xml:space="preserve"> или товарно-транспортных документов, -</w:t>
      </w:r>
    </w:p>
    <w:p>
      <w:pPr>
        <w:pStyle w:val="0"/>
        <w:jc w:val="both"/>
      </w:pPr>
      <w:r>
        <w:rPr>
          <w:sz w:val="24"/>
        </w:rPr>
        <w:t xml:space="preserve">(в ред. Федеральных законов от 24.07.2007 </w:t>
      </w:r>
      <w:hyperlink w:history="0" r:id="rId2943"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01.07.2011 </w:t>
      </w:r>
      <w:hyperlink w:history="0" r:id="rId2944" w:tooltip="Федеральный закон от 01.07.2011 N 170-ФЗ (ред. от 31.07.2025) &quot;О техническом осмотре транспортных средств и о внесении изменений в отдельные законодательные акты Российской Федерации&quot; {КонсультантПлюс}">
        <w:r>
          <w:rPr>
            <w:sz w:val="24"/>
            <w:color w:val="0000ff"/>
          </w:rPr>
          <w:t xml:space="preserve">N 170-ФЗ</w:t>
        </w:r>
      </w:hyperlink>
      <w:r>
        <w:rPr>
          <w:sz w:val="24"/>
        </w:rPr>
        <w:t xml:space="preserve">, от 14.10.2014 </w:t>
      </w:r>
      <w:hyperlink w:history="0" r:id="rId294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08.06.2015 </w:t>
      </w:r>
      <w:hyperlink w:history="0" r:id="rId2946"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N 143-ФЗ</w:t>
        </w:r>
      </w:hyperlink>
      <w:r>
        <w:rPr>
          <w:sz w:val="24"/>
        </w:rPr>
        <w:t xml:space="preserve">, от 26.12.2024 </w:t>
      </w:r>
      <w:hyperlink w:history="0" r:id="rId2947"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294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2949"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4520" w:name="P4520"/>
    <w:bookmarkEnd w:id="4520"/>
    <w:p>
      <w:pPr>
        <w:pStyle w:val="0"/>
        <w:spacing w:before="240" w:lineRule="auto"/>
        <w:ind w:firstLine="540"/>
        <w:jc w:val="both"/>
      </w:pPr>
      <w:r>
        <w:rPr>
          <w:sz w:val="24"/>
        </w:rPr>
        <w:t xml:space="preserve">2.1. Перевозка пассажиров и багажа легковым транспортным средством, используемым для оказания услуг по перевозке пассажиров и багажа, водителем, не имеющим при себе разрешения на осуществление деятельности по перевозке пассажиров и багажа легковым такси, -</w:t>
      </w:r>
    </w:p>
    <w:p>
      <w:pPr>
        <w:pStyle w:val="0"/>
        <w:spacing w:before="240" w:lineRule="auto"/>
        <w:ind w:firstLine="540"/>
        <w:jc w:val="both"/>
      </w:pPr>
      <w:r>
        <w:rPr>
          <w:sz w:val="24"/>
        </w:rPr>
        <w:t xml:space="preserve">влечет наложение административного штрафа на водителя в размере пяти тысяч рублей.</w:t>
      </w:r>
    </w:p>
    <w:p>
      <w:pPr>
        <w:pStyle w:val="0"/>
        <w:jc w:val="both"/>
      </w:pPr>
      <w:r>
        <w:rPr>
          <w:sz w:val="24"/>
        </w:rPr>
        <w:t xml:space="preserve">(часть 2.1 введена Федеральным </w:t>
      </w:r>
      <w:hyperlink w:history="0" r:id="rId2950"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21.04.2011 N 69-ФЗ)</w:t>
      </w:r>
    </w:p>
    <w:bookmarkStart w:id="4523" w:name="P4523"/>
    <w:bookmarkEnd w:id="4523"/>
    <w:p>
      <w:pPr>
        <w:pStyle w:val="0"/>
        <w:spacing w:before="240" w:lineRule="auto"/>
        <w:ind w:firstLine="540"/>
        <w:jc w:val="both"/>
      </w:pPr>
      <w:r>
        <w:rPr>
          <w:sz w:val="24"/>
        </w:rPr>
        <w:t xml:space="preserve">3. Передача управления транспортным средством лицу, не имеющему при себе документов на право управления им, -</w:t>
      </w:r>
    </w:p>
    <w:p>
      <w:pPr>
        <w:pStyle w:val="0"/>
        <w:spacing w:before="240" w:lineRule="auto"/>
        <w:ind w:firstLine="540"/>
        <w:jc w:val="both"/>
      </w:pPr>
      <w:r>
        <w:rPr>
          <w:sz w:val="24"/>
        </w:rPr>
        <w:t xml:space="preserve">влечет наложение административного штрафа в размере трех тысяч рублей.</w:t>
      </w:r>
    </w:p>
    <w:p>
      <w:pPr>
        <w:pStyle w:val="0"/>
        <w:jc w:val="both"/>
      </w:pPr>
      <w:r>
        <w:rPr>
          <w:sz w:val="24"/>
        </w:rPr>
        <w:t xml:space="preserve">(в ред. Федеральных законов от 22.06.2007 </w:t>
      </w:r>
      <w:hyperlink w:history="0" r:id="rId295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2952"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jc w:val="both"/>
      </w:pPr>
      <w:r>
        <w:rPr>
          <w:sz w:val="24"/>
        </w:rPr>
      </w:r>
    </w:p>
    <w:bookmarkStart w:id="4527" w:name="P4527"/>
    <w:bookmarkEnd w:id="4527"/>
    <w:p>
      <w:pPr>
        <w:pStyle w:val="2"/>
        <w:outlineLvl w:val="2"/>
        <w:ind w:firstLine="540"/>
        <w:jc w:val="both"/>
      </w:pPr>
      <w:r>
        <w:rPr>
          <w:sz w:val="24"/>
        </w:rPr>
        <w:t xml:space="preserve">Статья 12.4. Нарушение </w:t>
      </w:r>
      <w:r>
        <w:rPr>
          <w:sz w:val="24"/>
        </w:rPr>
        <w:t xml:space="preserve">правил</w:t>
      </w:r>
      <w:r>
        <w:rPr>
          <w:sz w:val="24"/>
        </w:rPr>
        <w:t xml:space="preserve"> установки на транспортном средстве устройств для подачи специальных световых или звуковых сигналов либо незаконное нанесение специальных цветографических схем автомобилей оперативных служб, цветографической схемы легкового такси или незаконная установка опознавательного фонаря легкового такси или опознавательного знака "Инвалид"</w:t>
      </w:r>
    </w:p>
    <w:p>
      <w:pPr>
        <w:pStyle w:val="0"/>
        <w:jc w:val="both"/>
      </w:pPr>
      <w:r>
        <w:rPr>
          <w:sz w:val="24"/>
        </w:rPr>
        <w:t xml:space="preserve">(в ред. Федеральных законов от 21.04.2011 </w:t>
      </w:r>
      <w:hyperlink w:history="0" r:id="rId2953"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08.06.2015 </w:t>
      </w:r>
      <w:hyperlink w:history="0" r:id="rId2954"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N 143-ФЗ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2955"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22.07.2005 N 120-ФЗ)</w:t>
      </w:r>
    </w:p>
    <w:p>
      <w:pPr>
        <w:pStyle w:val="0"/>
        <w:ind w:firstLine="540"/>
        <w:jc w:val="both"/>
      </w:pPr>
      <w:r>
        <w:rPr>
          <w:sz w:val="24"/>
        </w:rPr>
      </w:r>
    </w:p>
    <w:bookmarkStart w:id="4532" w:name="P4532"/>
    <w:bookmarkEnd w:id="4532"/>
    <w:p>
      <w:pPr>
        <w:pStyle w:val="0"/>
        <w:ind w:firstLine="540"/>
        <w:jc w:val="both"/>
      </w:pPr>
      <w:r>
        <w:rPr>
          <w:sz w:val="24"/>
        </w:rPr>
        <w:t xml:space="preserve">1. </w:t>
      </w:r>
      <w:hyperlink w:history="0" r:id="rId2956"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Установка</w:t>
        </w:r>
      </w:hyperlink>
      <w:r>
        <w:rPr>
          <w:sz w:val="24"/>
        </w:rPr>
        <w:t xml:space="preserve"> на передней части транспортного средства световых приборов с огнями красного цвета или световозвращающих приспособлений красного цвета, а равно световых приборов, цвет огней и режим работы которых не соответствуют требованиям </w:t>
      </w:r>
      <w:hyperlink w:history="0" r:id="rId2957"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Основных положений</w:t>
        </w:r>
      </w:hyperlink>
      <w:r>
        <w:rPr>
          <w:sz w:val="24"/>
        </w:rPr>
        <w:t xml:space="preserve"> по допуску транспортных средств к эксплуатации и обязанностей должностных лиц по обеспечению безопасности дорожного движения, -</w:t>
      </w:r>
    </w:p>
    <w:p>
      <w:pPr>
        <w:pStyle w:val="0"/>
        <w:jc w:val="both"/>
      </w:pPr>
      <w:r>
        <w:rPr>
          <w:sz w:val="24"/>
        </w:rPr>
        <w:t xml:space="preserve">(в ред. Федерального </w:t>
      </w:r>
      <w:hyperlink w:history="0" r:id="rId2958"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spacing w:before="240" w:lineRule="auto"/>
        <w:ind w:firstLine="540"/>
        <w:jc w:val="both"/>
      </w:pPr>
      <w:r>
        <w:rPr>
          <w:sz w:val="24"/>
        </w:rPr>
        <w:t xml:space="preserve">влечет наложение административного штрафа на граждан в размере трех тысяч рублей с конфискацией указанных приборов и приспособлений; на должностных лиц, ответственных за эксплуатацию транспортных средств, - от пятнадцати тысяч до двадцати тысяч рублей с конфискацией указанных приборов и приспособлений; на юридических лиц - от четырехсот тысяч до пятисот тысяч рублей с конфискацией указанных приборов и приспособлений.</w:t>
      </w:r>
    </w:p>
    <w:p>
      <w:pPr>
        <w:pStyle w:val="0"/>
        <w:jc w:val="both"/>
      </w:pPr>
      <w:r>
        <w:rPr>
          <w:sz w:val="24"/>
        </w:rPr>
        <w:t xml:space="preserve">(в ред. Федеральных законов от 22.06.2007 </w:t>
      </w:r>
      <w:hyperlink w:history="0" r:id="rId295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2960"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4536" w:name="P4536"/>
    <w:bookmarkEnd w:id="4536"/>
    <w:p>
      <w:pPr>
        <w:pStyle w:val="0"/>
        <w:spacing w:before="240" w:lineRule="auto"/>
        <w:ind w:firstLine="540"/>
        <w:jc w:val="both"/>
      </w:pPr>
      <w:r>
        <w:rPr>
          <w:sz w:val="24"/>
        </w:rPr>
        <w:t xml:space="preserve">2. Установка на транспортном средстве без соответствующего разрешения устройств для подачи специальных световых или звуковых сигналов (за исключением охранной сигнализации) или незаконная установка на транспортном средстве опознавательного фонаря легкового такси или опознавательного </w:t>
      </w:r>
      <w:hyperlink w:history="0" r:id="rId2961"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знака</w:t>
        </w:r>
      </w:hyperlink>
      <w:r>
        <w:rPr>
          <w:sz w:val="24"/>
        </w:rPr>
        <w:t xml:space="preserve"> "Инвалид", -</w:t>
      </w:r>
    </w:p>
    <w:p>
      <w:pPr>
        <w:pStyle w:val="0"/>
        <w:jc w:val="both"/>
      </w:pPr>
      <w:r>
        <w:rPr>
          <w:sz w:val="24"/>
        </w:rPr>
        <w:t xml:space="preserve">(в ред. Федеральных законов от 21.04.2011 </w:t>
      </w:r>
      <w:hyperlink w:history="0" r:id="rId2962"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08.06.2015 </w:t>
      </w:r>
      <w:hyperlink w:history="0" r:id="rId2963"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N 143-ФЗ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пяти тысяч рублей с конфискацией предмета административного правонарушения; на должностных лиц, ответственных за эксплуатацию транспортных средств, - двадцати тысяч рублей с конфискацией предмета административного правонарушения; на юридических лиц - пятисот тысяч рублей с конфискацией предмета административного правонарушения.</w:t>
      </w:r>
    </w:p>
    <w:p>
      <w:pPr>
        <w:pStyle w:val="0"/>
        <w:jc w:val="both"/>
      </w:pPr>
      <w:r>
        <w:rPr>
          <w:sz w:val="24"/>
        </w:rPr>
        <w:t xml:space="preserve">(в ред. Федерального </w:t>
      </w:r>
      <w:hyperlink w:history="0" r:id="rId2964"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08.06.2015 N 143-ФЗ)</w:t>
      </w:r>
    </w:p>
    <w:bookmarkStart w:id="4540" w:name="P4540"/>
    <w:bookmarkEnd w:id="4540"/>
    <w:p>
      <w:pPr>
        <w:pStyle w:val="0"/>
        <w:spacing w:before="240" w:lineRule="auto"/>
        <w:ind w:firstLine="540"/>
        <w:jc w:val="both"/>
      </w:pPr>
      <w:r>
        <w:rPr>
          <w:sz w:val="24"/>
        </w:rPr>
        <w:t xml:space="preserve">3. Незаконное нанесение на наружные поверхности транспортного средства специальных </w:t>
      </w:r>
      <w:hyperlink w:history="0" r:id="rId2965"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цветографических схем</w:t>
        </w:r>
      </w:hyperlink>
      <w:r>
        <w:rPr>
          <w:sz w:val="24"/>
        </w:rPr>
        <w:t xml:space="preserve"> автомобилей оперативных служб или цветографической </w:t>
      </w:r>
      <w:hyperlink w:history="0" r:id="rId2966" w:tooltip="Федеральный закон от 29.12.2022 N 580-ФЗ (ред. от 24.06.2023) &quot;Об организации перевозок пассажиров и багажа легковым такси в Российской Федерации, о внесении изменений в отдельные законодательные акты Российской Федерации и о признании утратившими силу отдельных положений законодательных актов Российской Федерации&quot; {КонсультантПлюс}">
        <w:r>
          <w:rPr>
            <w:sz w:val="24"/>
            <w:color w:val="0000ff"/>
          </w:rPr>
          <w:t xml:space="preserve">схемы</w:t>
        </w:r>
      </w:hyperlink>
      <w:r>
        <w:rPr>
          <w:sz w:val="24"/>
        </w:rPr>
        <w:t xml:space="preserve"> легкового такси -</w:t>
      </w:r>
    </w:p>
    <w:p>
      <w:pPr>
        <w:pStyle w:val="0"/>
        <w:jc w:val="both"/>
      </w:pPr>
      <w:r>
        <w:rPr>
          <w:sz w:val="24"/>
        </w:rPr>
        <w:t xml:space="preserve">(в ред. Федерального </w:t>
      </w:r>
      <w:hyperlink w:history="0" r:id="rId2967"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21.04.2011 N 69-ФЗ)</w:t>
      </w:r>
    </w:p>
    <w:p>
      <w:pPr>
        <w:pStyle w:val="0"/>
        <w:spacing w:before="240" w:lineRule="auto"/>
        <w:ind w:firstLine="540"/>
        <w:jc w:val="both"/>
      </w:pPr>
      <w:r>
        <w:rPr>
          <w:sz w:val="24"/>
        </w:rPr>
        <w:t xml:space="preserve">влечет наложение административного штрафа на граждан в размере пяти тысяч рублей; на должностных лиц, ответственных за эксплуатацию транспортных средств, - двадцати тысяч рублей; на юридических лиц - пятисот тысяч рублей.</w:t>
      </w:r>
    </w:p>
    <w:p>
      <w:pPr>
        <w:pStyle w:val="0"/>
        <w:jc w:val="both"/>
      </w:pPr>
      <w:r>
        <w:rPr>
          <w:sz w:val="24"/>
        </w:rPr>
        <w:t xml:space="preserve">(в ред. Федеральных законов от 22.06.2007 </w:t>
      </w:r>
      <w:hyperlink w:history="0" r:id="rId296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2969"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jc w:val="both"/>
      </w:pPr>
      <w:r>
        <w:rPr>
          <w:sz w:val="24"/>
        </w:rPr>
      </w:r>
    </w:p>
    <w:p>
      <w:pPr>
        <w:pStyle w:val="2"/>
        <w:outlineLvl w:val="2"/>
        <w:ind w:firstLine="540"/>
        <w:jc w:val="both"/>
      </w:pPr>
      <w:r>
        <w:rPr>
          <w:sz w:val="24"/>
        </w:rPr>
        <w:t xml:space="preserve">Статья 12.5. Управление транспортным средством при наличии неисправностей или условий, при которых эксплуатация транспортных средств запрещена, или транспортным средством, на котором незаконно установлен опознавательный знак "Инвалид"</w:t>
      </w:r>
    </w:p>
    <w:p>
      <w:pPr>
        <w:pStyle w:val="0"/>
        <w:jc w:val="both"/>
      </w:pPr>
      <w:r>
        <w:rPr>
          <w:sz w:val="24"/>
        </w:rPr>
        <w:t xml:space="preserve">(в ред. Федерального </w:t>
      </w:r>
      <w:hyperlink w:history="0" r:id="rId2970"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08.06.2015 N 143-ФЗ)</w:t>
      </w:r>
    </w:p>
    <w:p>
      <w:pPr>
        <w:pStyle w:val="0"/>
        <w:jc w:val="both"/>
      </w:pPr>
      <w:r>
        <w:rPr>
          <w:sz w:val="24"/>
        </w:rPr>
      </w:r>
    </w:p>
    <w:bookmarkStart w:id="4548" w:name="P4548"/>
    <w:bookmarkEnd w:id="4548"/>
    <w:p>
      <w:pPr>
        <w:pStyle w:val="0"/>
        <w:ind w:firstLine="540"/>
        <w:jc w:val="both"/>
      </w:pPr>
      <w:r>
        <w:rPr>
          <w:sz w:val="24"/>
        </w:rPr>
        <w:t xml:space="preserve">1. Управление транспортным средством при наличии неисправностей или условий, при которых в соответствии с </w:t>
      </w:r>
      <w:hyperlink w:history="0" r:id="rId2971"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Основными положениями</w:t>
        </w:r>
      </w:hyperlink>
      <w:r>
        <w:rPr>
          <w:sz w:val="24"/>
        </w:rPr>
        <w:t xml:space="preserve"> по допуску транспортных средств к эксплуатации и обязанностями должностных лиц по обеспечению безопасности дорожного движения эксплуатация транспортного средства запрещена, за исключением неисправностей и условий, указанных в </w:t>
      </w:r>
      <w:hyperlink w:history="0" w:anchor="P4552"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r>
          <w:rPr>
            <w:sz w:val="24"/>
            <w:color w:val="0000ff"/>
          </w:rPr>
          <w:t xml:space="preserve">частях 1.1</w:t>
        </w:r>
      </w:hyperlink>
      <w:r>
        <w:rPr>
          <w:sz w:val="24"/>
        </w:rPr>
        <w:t xml:space="preserve"> - </w:t>
      </w:r>
      <w:hyperlink w:history="0" w:anchor="P4580" w:tooltip="7. Управление транспортным средством, на которое незаконно нанесена цветографическая схема легкового такси, -">
        <w:r>
          <w:rPr>
            <w:sz w:val="24"/>
            <w:color w:val="0000ff"/>
          </w:rPr>
          <w:t xml:space="preserve">7</w:t>
        </w:r>
      </w:hyperlink>
      <w:r>
        <w:rPr>
          <w:sz w:val="24"/>
        </w:rPr>
        <w:t xml:space="preserve"> настоящей статьи, -</w:t>
      </w:r>
    </w:p>
    <w:p>
      <w:pPr>
        <w:pStyle w:val="0"/>
        <w:jc w:val="both"/>
      </w:pPr>
      <w:r>
        <w:rPr>
          <w:sz w:val="24"/>
        </w:rPr>
        <w:t xml:space="preserve">(в ред. Федеральных законов от 22.07.2005 </w:t>
      </w:r>
      <w:hyperlink w:history="0" r:id="rId2972"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N 120-ФЗ</w:t>
        </w:r>
      </w:hyperlink>
      <w:r>
        <w:rPr>
          <w:sz w:val="24"/>
        </w:rPr>
        <w:t xml:space="preserve">, от 10.07.2012 </w:t>
      </w:r>
      <w:hyperlink w:history="0" r:id="rId2973" w:tooltip="Федеральный закон от 10.07.2012 N 116-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116-ФЗ</w:t>
        </w:r>
      </w:hyperlink>
      <w:r>
        <w:rPr>
          <w:sz w:val="24"/>
        </w:rPr>
        <w:t xml:space="preserve">, от 26.07.2019 </w:t>
      </w:r>
      <w:hyperlink w:history="0" r:id="rId2974"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297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2976"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4552" w:name="P4552"/>
    <w:bookmarkEnd w:id="4552"/>
    <w:p>
      <w:pPr>
        <w:pStyle w:val="0"/>
        <w:spacing w:before="240" w:lineRule="auto"/>
        <w:ind w:firstLine="540"/>
        <w:jc w:val="both"/>
      </w:pPr>
      <w:r>
        <w:rPr>
          <w:sz w:val="24"/>
        </w:rPr>
        <w:t xml:space="preserve">1.1. Управление транспортным средством, в отношении которого не оформлена в установленном </w:t>
      </w:r>
      <w:hyperlink w:history="0" r:id="rId2977" w:tooltip="Федеральный закон от 01.07.2011 N 170-ФЗ (ред. от 31.07.2025) &quot;О техническом осмотре транспортных средств и о внесении изменений в отдельные законодательные акты Российской Федерации&quot; {КонсультантПлюс}">
        <w:r>
          <w:rPr>
            <w:sz w:val="24"/>
            <w:color w:val="0000ff"/>
          </w:rPr>
          <w:t xml:space="preserve">порядке</w:t>
        </w:r>
      </w:hyperlink>
      <w:r>
        <w:rPr>
          <w:sz w:val="24"/>
        </w:rPr>
        <w:t xml:space="preserve"> диагностическая карта, подтверждающая допуск транспортного средства к участию в дорожном движении, -</w:t>
      </w:r>
    </w:p>
    <w:p>
      <w:pPr>
        <w:pStyle w:val="0"/>
        <w:spacing w:before="240" w:lineRule="auto"/>
        <w:ind w:firstLine="540"/>
        <w:jc w:val="both"/>
      </w:pPr>
      <w:r>
        <w:rPr>
          <w:sz w:val="24"/>
        </w:rPr>
        <w:t xml:space="preserve">влечет наложение административного штрафа в размере двух тысяч рублей.</w:t>
      </w:r>
    </w:p>
    <w:p>
      <w:pPr>
        <w:pStyle w:val="0"/>
        <w:jc w:val="both"/>
      </w:pPr>
      <w:r>
        <w:rPr>
          <w:sz w:val="24"/>
        </w:rPr>
        <w:t xml:space="preserve">(часть 1.1 введена Федеральным </w:t>
      </w:r>
      <w:hyperlink w:history="0" r:id="rId2978"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26.07.2019 N 219-ФЗ)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 пресечении нарушений, указанных в ч. 2 ст. 12.5, применяются </w:t>
            </w:r>
            <w:hyperlink w:history="0" w:anchor="P13151"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r>
                <w:rPr>
                  <w:sz w:val="24"/>
                  <w:color w:val="0000ff"/>
                </w:rPr>
                <w:t xml:space="preserve">задержание</w:t>
              </w:r>
            </w:hyperlink>
            <w:r>
              <w:rPr>
                <w:sz w:val="24"/>
                <w:color w:val="392c69"/>
              </w:rPr>
              <w:t xml:space="preserve"> ТС и </w:t>
            </w:r>
            <w:hyperlink w:history="0" w:anchor="P13116" w:tooltip="1. Лицо, которое управляет транспортным средством соответствующего вида и в отношении которого имеются достаточные основания полагать, что это лицо находится в состоянии опьянения, а также лица, совершившие административные правонарушения, предусмотренные частями 2 и 3 статьи 11.8, частью 1 статьи 11.8.1, частью 1 статьи 12.3, частью 2 статьи 12.5, частями 1, 2 и 4 статьи 12.7 настоящего Кодекса, подлежат отстранению от управления транспортным средством до устранения причины отстранения.">
              <w:r>
                <w:rPr>
                  <w:sz w:val="24"/>
                  <w:color w:val="0000ff"/>
                </w:rPr>
                <w:t xml:space="preserve">отстранение</w:t>
              </w:r>
            </w:hyperlink>
            <w:r>
              <w:rPr>
                <w:sz w:val="24"/>
                <w:color w:val="392c69"/>
              </w:rPr>
              <w:t xml:space="preserve"> водителя от управления.</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557" w:name="P4557"/>
    <w:bookmarkEnd w:id="4557"/>
    <w:p>
      <w:pPr>
        <w:pStyle w:val="0"/>
        <w:spacing w:before="300" w:lineRule="auto"/>
        <w:ind w:firstLine="540"/>
        <w:jc w:val="both"/>
      </w:pPr>
      <w:r>
        <w:rPr>
          <w:sz w:val="24"/>
        </w:rPr>
        <w:t xml:space="preserve">2. Управление транспортным средством с заведомо неисправными тормозной системой (за исключением стояночного тормоза), рулевым управлением или сцепным устройством (в составе поезда) -</w:t>
      </w:r>
    </w:p>
    <w:p>
      <w:pPr>
        <w:pStyle w:val="0"/>
        <w:spacing w:before="240" w:lineRule="auto"/>
        <w:ind w:firstLine="540"/>
        <w:jc w:val="both"/>
      </w:pPr>
      <w:r>
        <w:rPr>
          <w:sz w:val="24"/>
        </w:rPr>
        <w:t xml:space="preserve">влечет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297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2980"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4560" w:name="P4560"/>
    <w:bookmarkEnd w:id="4560"/>
    <w:p>
      <w:pPr>
        <w:pStyle w:val="0"/>
        <w:spacing w:before="240" w:lineRule="auto"/>
        <w:ind w:firstLine="540"/>
        <w:jc w:val="both"/>
      </w:pPr>
      <w:r>
        <w:rPr>
          <w:sz w:val="24"/>
        </w:rPr>
        <w:t xml:space="preserve">3. Управление транспортным средством, на передней части которого установлены световые приборы с огнями красного цвета или световозвращающие приспособления красного цвета, а равно световые приборы, цвет огней и режим работы которых не соответствуют требованиям </w:t>
      </w:r>
      <w:hyperlink w:history="0" r:id="rId2981"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Основных положений</w:t>
        </w:r>
      </w:hyperlink>
      <w:r>
        <w:rPr>
          <w:sz w:val="24"/>
        </w:rPr>
        <w:t xml:space="preserve"> по допуску транспортных средств к эксплуатации и обязанностей должностных лиц по обеспечению безопасности дорожного движения, -</w:t>
      </w:r>
    </w:p>
    <w:p>
      <w:pPr>
        <w:pStyle w:val="0"/>
        <w:jc w:val="both"/>
      </w:pPr>
      <w:r>
        <w:rPr>
          <w:sz w:val="24"/>
        </w:rPr>
        <w:t xml:space="preserve">(в ред. Федерального </w:t>
      </w:r>
      <w:hyperlink w:history="0" r:id="rId2982"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spacing w:before="240" w:lineRule="auto"/>
        <w:ind w:firstLine="540"/>
        <w:jc w:val="both"/>
      </w:pPr>
      <w:r>
        <w:rPr>
          <w:sz w:val="24"/>
        </w:rPr>
        <w:t xml:space="preserve">влечет лишение права управления транспортными средствами на срок от шести месяцев до одного года с конфискацией указанных приборов и приспособлений.</w:t>
      </w:r>
    </w:p>
    <w:p>
      <w:pPr>
        <w:pStyle w:val="0"/>
        <w:jc w:val="both"/>
      </w:pPr>
      <w:r>
        <w:rPr>
          <w:sz w:val="24"/>
        </w:rPr>
        <w:t xml:space="preserve">(часть 3 введена Федеральным </w:t>
      </w:r>
      <w:hyperlink w:history="0" r:id="rId2983"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22.07.2005 N 120-ФЗ)</w:t>
      </w:r>
    </w:p>
    <w:bookmarkStart w:id="4564" w:name="P4564"/>
    <w:bookmarkEnd w:id="4564"/>
    <w:p>
      <w:pPr>
        <w:pStyle w:val="0"/>
        <w:spacing w:before="240" w:lineRule="auto"/>
        <w:ind w:firstLine="540"/>
        <w:jc w:val="both"/>
      </w:pPr>
      <w:r>
        <w:rPr>
          <w:sz w:val="24"/>
        </w:rPr>
        <w:t xml:space="preserve">3.1. Управление транспортным средством, на котором установлены стекла (в том числе покрытые прозрачными цветными пленками), светопропускание которых не соответствует </w:t>
      </w:r>
      <w:hyperlink w:history="0" r:id="rId2984" w:tooltip="Решение Комиссии Таможенного союза от 09.12.2011 N 877 (ред. от 23.05.2025) &quot;О принятии технического регламента Таможенного союза &quot;О безопасности колесных транспортных средств&quot; (вместе с &quot;ТР ТС 018/2011. Технический регламент Таможенного союза. О безопасности колесных транспортных средств&quot;) {КонсультантПлюс}">
        <w:r>
          <w:rPr>
            <w:sz w:val="24"/>
            <w:color w:val="0000ff"/>
          </w:rPr>
          <w:t xml:space="preserve">требованиям</w:t>
        </w:r>
      </w:hyperlink>
      <w:r>
        <w:rPr>
          <w:sz w:val="24"/>
        </w:rPr>
        <w:t xml:space="preserve"> технического регламента о безопасности колесных транспортных средств, -</w:t>
      </w:r>
    </w:p>
    <w:p>
      <w:pPr>
        <w:pStyle w:val="0"/>
        <w:spacing w:before="240" w:lineRule="auto"/>
        <w:ind w:firstLine="540"/>
        <w:jc w:val="both"/>
      </w:pPr>
      <w:r>
        <w:rPr>
          <w:sz w:val="24"/>
        </w:rPr>
        <w:t xml:space="preserve">влечет наложение административного штрафа в размере пятисот рублей.</w:t>
      </w:r>
    </w:p>
    <w:p>
      <w:pPr>
        <w:pStyle w:val="0"/>
        <w:jc w:val="both"/>
      </w:pPr>
      <w:r>
        <w:rPr>
          <w:sz w:val="24"/>
        </w:rPr>
        <w:t xml:space="preserve">(часть 3.1 введена Федеральным </w:t>
      </w:r>
      <w:hyperlink w:history="0" r:id="rId2985"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23.07.2010 N 175-ФЗ)</w:t>
      </w:r>
    </w:p>
    <w:bookmarkStart w:id="4567" w:name="P4567"/>
    <w:bookmarkEnd w:id="4567"/>
    <w:p>
      <w:pPr>
        <w:pStyle w:val="0"/>
        <w:spacing w:before="240" w:lineRule="auto"/>
        <w:ind w:firstLine="540"/>
        <w:jc w:val="both"/>
      </w:pPr>
      <w:r>
        <w:rPr>
          <w:sz w:val="24"/>
        </w:rPr>
        <w:t xml:space="preserve">4. Управление транспортным средством, на котором без соответствующего </w:t>
      </w:r>
      <w:hyperlink w:history="0" r:id="rId2986" w:tooltip="Приказ МВД России от 31.03.2014 N 194 &quot;О выдаче разрешений на установку на транспортные средства устройств для подачи специальных световых и звуковых сигналов, условных опознавательных знаков (сигналов)&quot; (вместе с &quot;Инструкцией о выдаче разрешений на установку на транспортные средства устройств для подачи специальных световых и звуковых сигналов&quot;, &quot;Инструкцией о выдаче разрешений на установку на транспортные средства условных опознавательных знаков (сигналов) &quot;Федеральная служба охраны Российской Федерации&quot;  {КонсультантПлюс}">
        <w:r>
          <w:rPr>
            <w:sz w:val="24"/>
            <w:color w:val="0000ff"/>
          </w:rPr>
          <w:t xml:space="preserve">разрешения</w:t>
        </w:r>
      </w:hyperlink>
      <w:r>
        <w:rPr>
          <w:sz w:val="24"/>
        </w:rPr>
        <w:t xml:space="preserve"> установлены устройства для подачи специальных световых или звуковых сигналов (за исключением охранной сигнализации), -</w:t>
      </w:r>
    </w:p>
    <w:p>
      <w:pPr>
        <w:pStyle w:val="0"/>
        <w:spacing w:before="240" w:lineRule="auto"/>
        <w:ind w:firstLine="540"/>
        <w:jc w:val="both"/>
      </w:pPr>
      <w:r>
        <w:rPr>
          <w:sz w:val="24"/>
        </w:rPr>
        <w:t xml:space="preserve">влечет лишение права управления транспортными средствами на срок от одного года до полутора лет с конфискацией указанных устройств.</w:t>
      </w:r>
    </w:p>
    <w:p>
      <w:pPr>
        <w:pStyle w:val="0"/>
        <w:jc w:val="both"/>
      </w:pPr>
      <w:r>
        <w:rPr>
          <w:sz w:val="24"/>
        </w:rPr>
        <w:t xml:space="preserve">(часть 4 введена Федеральным </w:t>
      </w:r>
      <w:hyperlink w:history="0" r:id="rId2987"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22.07.2005 N 120-ФЗ)</w:t>
      </w:r>
    </w:p>
    <w:p>
      <w:pPr>
        <w:pStyle w:val="0"/>
        <w:spacing w:before="240" w:lineRule="auto"/>
        <w:ind w:firstLine="540"/>
        <w:jc w:val="both"/>
      </w:pPr>
      <w:r>
        <w:rPr>
          <w:sz w:val="24"/>
        </w:rPr>
        <w:t xml:space="preserve">4.1. Управление транспортным средством, на котором незаконно установлен опознавательный фонарь легкового такси или опознавательный знак "Инвалид", -</w:t>
      </w:r>
    </w:p>
    <w:p>
      <w:pPr>
        <w:pStyle w:val="0"/>
        <w:jc w:val="both"/>
      </w:pPr>
      <w:r>
        <w:rPr>
          <w:sz w:val="24"/>
        </w:rPr>
        <w:t xml:space="preserve">(в ред. Федерального </w:t>
      </w:r>
      <w:hyperlink w:history="0" r:id="rId2988"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08.06.2015 N 143-ФЗ)</w:t>
      </w:r>
    </w:p>
    <w:p>
      <w:pPr>
        <w:pStyle w:val="0"/>
        <w:spacing w:before="240" w:lineRule="auto"/>
        <w:ind w:firstLine="540"/>
        <w:jc w:val="both"/>
      </w:pPr>
      <w:r>
        <w:rPr>
          <w:sz w:val="24"/>
        </w:rPr>
        <w:t xml:space="preserve">влечет наложение административного штрафа на водителя в размере пяти тысяч рублей с конфискацией предмета административного правонарушения.</w:t>
      </w:r>
    </w:p>
    <w:p>
      <w:pPr>
        <w:pStyle w:val="0"/>
        <w:jc w:val="both"/>
      </w:pPr>
      <w:r>
        <w:rPr>
          <w:sz w:val="24"/>
        </w:rPr>
        <w:t xml:space="preserve">(часть 4.1 введена Федеральным </w:t>
      </w:r>
      <w:hyperlink w:history="0" r:id="rId2989"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21.04.2011 N 69-ФЗ)</w:t>
      </w:r>
    </w:p>
    <w:bookmarkStart w:id="4574" w:name="P4574"/>
    <w:bookmarkEnd w:id="4574"/>
    <w:p>
      <w:pPr>
        <w:pStyle w:val="0"/>
        <w:spacing w:before="240" w:lineRule="auto"/>
        <w:ind w:firstLine="540"/>
        <w:jc w:val="both"/>
      </w:pPr>
      <w:r>
        <w:rPr>
          <w:sz w:val="24"/>
        </w:rPr>
        <w:t xml:space="preserve">5. Использование при движении транспортного средства устройств для подачи специальных световых или звуковых сигналов (за исключением охранной сигнализации), установленных без соответствующего </w:t>
      </w:r>
      <w:hyperlink w:history="0" r:id="rId2990" w:tooltip="Приказ МВД России от 31.03.2014 N 194 &quot;О выдаче разрешений на установку на транспортные средства устройств для подачи специальных световых и звуковых сигналов, условных опознавательных знаков (сигналов)&quot; (вместе с &quot;Инструкцией о выдаче разрешений на установку на транспортные средства устройств для подачи специальных световых и звуковых сигналов&quot;, &quot;Инструкцией о выдаче разрешений на установку на транспортные средства условных опознавательных знаков (сигналов) &quot;Федеральная служба охраны Российской Федерации&quot;  {КонсультантПлюс}">
        <w:r>
          <w:rPr>
            <w:sz w:val="24"/>
            <w:color w:val="0000ff"/>
          </w:rPr>
          <w:t xml:space="preserve">разрешения</w:t>
        </w:r>
      </w:hyperlink>
      <w:r>
        <w:rPr>
          <w:sz w:val="24"/>
        </w:rPr>
        <w:t xml:space="preserve">, -</w:t>
      </w:r>
    </w:p>
    <w:p>
      <w:pPr>
        <w:pStyle w:val="0"/>
        <w:spacing w:before="240" w:lineRule="auto"/>
        <w:ind w:firstLine="540"/>
        <w:jc w:val="both"/>
      </w:pPr>
      <w:r>
        <w:rPr>
          <w:sz w:val="24"/>
        </w:rPr>
        <w:t xml:space="preserve">влечет лишение права управления транспортными средствами на срок от полутора до двух лет с конфискацией указанных устройств.</w:t>
      </w:r>
    </w:p>
    <w:p>
      <w:pPr>
        <w:pStyle w:val="0"/>
        <w:jc w:val="both"/>
      </w:pPr>
      <w:r>
        <w:rPr>
          <w:sz w:val="24"/>
        </w:rPr>
        <w:t xml:space="preserve">(часть 5 введена Федеральным </w:t>
      </w:r>
      <w:hyperlink w:history="0" r:id="rId2991"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22.07.2005 N 120-ФЗ)</w:t>
      </w:r>
    </w:p>
    <w:bookmarkStart w:id="4577" w:name="P4577"/>
    <w:bookmarkEnd w:id="4577"/>
    <w:p>
      <w:pPr>
        <w:pStyle w:val="0"/>
        <w:spacing w:before="240" w:lineRule="auto"/>
        <w:ind w:firstLine="540"/>
        <w:jc w:val="both"/>
      </w:pPr>
      <w:r>
        <w:rPr>
          <w:sz w:val="24"/>
        </w:rPr>
        <w:t xml:space="preserve">6. Управление транспортным средством, на наружные поверхности которого незаконно нанесены специальные цветографические схемы автомобилей оперативных служб, -</w:t>
      </w:r>
    </w:p>
    <w:p>
      <w:pPr>
        <w:pStyle w:val="0"/>
        <w:spacing w:before="240" w:lineRule="auto"/>
        <w:ind w:firstLine="540"/>
        <w:jc w:val="both"/>
      </w:pPr>
      <w:r>
        <w:rPr>
          <w:sz w:val="24"/>
        </w:rPr>
        <w:t xml:space="preserve">влечет лишение права управления транспортными средствами на срок от одного года до полутора лет.</w:t>
      </w:r>
    </w:p>
    <w:p>
      <w:pPr>
        <w:pStyle w:val="0"/>
        <w:jc w:val="both"/>
      </w:pPr>
      <w:r>
        <w:rPr>
          <w:sz w:val="24"/>
        </w:rPr>
        <w:t xml:space="preserve">(часть 6 введена Федеральным </w:t>
      </w:r>
      <w:hyperlink w:history="0" r:id="rId2992"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22.07.2005 N 120-ФЗ)</w:t>
      </w:r>
    </w:p>
    <w:bookmarkStart w:id="4580" w:name="P4580"/>
    <w:bookmarkEnd w:id="4580"/>
    <w:p>
      <w:pPr>
        <w:pStyle w:val="0"/>
        <w:spacing w:before="240" w:lineRule="auto"/>
        <w:ind w:firstLine="540"/>
        <w:jc w:val="both"/>
      </w:pPr>
      <w:r>
        <w:rPr>
          <w:sz w:val="24"/>
        </w:rPr>
        <w:t xml:space="preserve">7. Управление транспортным средством, на которое незаконно нанесена цветографическая схема легкового такси, -</w:t>
      </w:r>
    </w:p>
    <w:p>
      <w:pPr>
        <w:pStyle w:val="0"/>
        <w:spacing w:before="240" w:lineRule="auto"/>
        <w:ind w:firstLine="540"/>
        <w:jc w:val="both"/>
      </w:pPr>
      <w:r>
        <w:rPr>
          <w:sz w:val="24"/>
        </w:rPr>
        <w:t xml:space="preserve">влечет наложение административного штрафа на водителя в размере пяти тысяч рублей.</w:t>
      </w:r>
    </w:p>
    <w:p>
      <w:pPr>
        <w:pStyle w:val="0"/>
        <w:jc w:val="both"/>
      </w:pPr>
      <w:r>
        <w:rPr>
          <w:sz w:val="24"/>
        </w:rPr>
        <w:t xml:space="preserve">(часть 7 введена Федеральным </w:t>
      </w:r>
      <w:hyperlink w:history="0" r:id="rId2993"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21.04.2011 N 69-ФЗ)</w:t>
      </w:r>
    </w:p>
    <w:p>
      <w:pPr>
        <w:pStyle w:val="0"/>
        <w:spacing w:before="240" w:lineRule="auto"/>
        <w:ind w:firstLine="540"/>
        <w:jc w:val="both"/>
      </w:pPr>
      <w:r>
        <w:rPr>
          <w:sz w:val="24"/>
        </w:rPr>
        <w:t xml:space="preserve">Примечание. Лицо, совершившее административное правонарушение, предусмотренное </w:t>
      </w:r>
      <w:hyperlink w:history="0" w:anchor="P4552"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r>
          <w:rPr>
            <w:sz w:val="24"/>
            <w:color w:val="0000ff"/>
          </w:rPr>
          <w:t xml:space="preserve">частью 1.1</w:t>
        </w:r>
      </w:hyperlink>
      <w:r>
        <w:rPr>
          <w:sz w:val="24"/>
        </w:rPr>
        <w:t xml:space="preserve"> настоящей статьи, не привлекается к административной ответственности за второй и последующие случаи выявления такого административного правонарушения в течение двадцати четырех часов с момента первого выявления такого административного правонарушения.</w:t>
      </w:r>
    </w:p>
    <w:p>
      <w:pPr>
        <w:pStyle w:val="0"/>
        <w:jc w:val="both"/>
      </w:pPr>
      <w:r>
        <w:rPr>
          <w:sz w:val="24"/>
        </w:rPr>
        <w:t xml:space="preserve">(примечание введено Федеральным </w:t>
      </w:r>
      <w:hyperlink w:history="0" r:id="rId2994"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26.07.2019 N 219-ФЗ)</w:t>
      </w:r>
    </w:p>
    <w:p>
      <w:pPr>
        <w:pStyle w:val="0"/>
        <w:jc w:val="both"/>
      </w:pPr>
      <w:r>
        <w:rPr>
          <w:sz w:val="24"/>
        </w:rPr>
      </w:r>
    </w:p>
    <w:bookmarkStart w:id="4586" w:name="P4586"/>
    <w:bookmarkEnd w:id="4586"/>
    <w:p>
      <w:pPr>
        <w:pStyle w:val="2"/>
        <w:outlineLvl w:val="2"/>
        <w:ind w:firstLine="540"/>
        <w:jc w:val="both"/>
      </w:pPr>
      <w:r>
        <w:rPr>
          <w:sz w:val="24"/>
        </w:rPr>
        <w:t xml:space="preserve">Статья 12.6. Нарушение </w:t>
      </w:r>
      <w:r>
        <w:rPr>
          <w:sz w:val="24"/>
        </w:rPr>
        <w:t xml:space="preserve">правил</w:t>
      </w:r>
      <w:r>
        <w:rPr>
          <w:sz w:val="24"/>
        </w:rPr>
        <w:t xml:space="preserve"> применения ремней безопасности или мотошлемов</w:t>
      </w:r>
    </w:p>
    <w:p>
      <w:pPr>
        <w:pStyle w:val="0"/>
        <w:jc w:val="both"/>
      </w:pPr>
      <w:r>
        <w:rPr>
          <w:sz w:val="24"/>
        </w:rPr>
      </w:r>
    </w:p>
    <w:p>
      <w:pPr>
        <w:pStyle w:val="0"/>
        <w:ind w:firstLine="540"/>
        <w:jc w:val="both"/>
      </w:pPr>
      <w:r>
        <w:rPr>
          <w:sz w:val="24"/>
        </w:rPr>
        <w:t xml:space="preserve">Управление транспортным средством водителем, не пристегнутым ремнем безопасности, перевозка пассажиров, не пристегнутых ремнями безопасности, если конструкцией транспортного средства предусмотрены ремни безопасности, а равно управление мотоциклом или мопедом либо перевозка на мотоцикле пассажиров без мотошлемов или в незастегнутых мотошлемах -</w:t>
      </w:r>
    </w:p>
    <w:p>
      <w:pPr>
        <w:pStyle w:val="0"/>
        <w:jc w:val="both"/>
      </w:pPr>
      <w:r>
        <w:rPr>
          <w:sz w:val="24"/>
        </w:rPr>
        <w:t xml:space="preserve">(в ред. Федерального </w:t>
      </w:r>
      <w:hyperlink w:history="0" r:id="rId2995"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08.06.2015 N 143-ФЗ)</w:t>
      </w:r>
    </w:p>
    <w:p>
      <w:pPr>
        <w:pStyle w:val="0"/>
        <w:spacing w:before="240" w:lineRule="auto"/>
        <w:ind w:firstLine="540"/>
        <w:jc w:val="both"/>
      </w:pPr>
      <w:r>
        <w:rPr>
          <w:sz w:val="24"/>
        </w:rPr>
        <w:t xml:space="preserve">влечет наложение административного штрафа в размере одной тысячи пятисот рублей.</w:t>
      </w:r>
    </w:p>
    <w:p>
      <w:pPr>
        <w:pStyle w:val="0"/>
        <w:jc w:val="both"/>
      </w:pPr>
      <w:r>
        <w:rPr>
          <w:sz w:val="24"/>
        </w:rPr>
        <w:t xml:space="preserve">(в ред. Федеральных законов от 22.06.2007 </w:t>
      </w:r>
      <w:hyperlink w:history="0" r:id="rId299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2997"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23.07.2013 </w:t>
      </w:r>
      <w:hyperlink w:history="0" r:id="rId2998"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26.12.2024 </w:t>
      </w:r>
      <w:hyperlink w:history="0" r:id="rId2999"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p>
      <w:pPr>
        <w:pStyle w:val="0"/>
        <w:jc w:val="both"/>
      </w:pPr>
      <w:r>
        <w:rPr>
          <w:sz w:val="24"/>
        </w:rPr>
      </w:r>
    </w:p>
    <w:p>
      <w:pPr>
        <w:pStyle w:val="2"/>
        <w:outlineLvl w:val="2"/>
        <w:ind w:firstLine="540"/>
        <w:jc w:val="both"/>
      </w:pPr>
      <w:r>
        <w:rPr>
          <w:sz w:val="24"/>
        </w:rPr>
        <w:t xml:space="preserve">Статья 12.7. Управление транспортным средством водителем, не имеющим права управления транспортным средством</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 пресечении нарушений, указанных в ч. 1 и 2 ст. 12.7, применяются </w:t>
            </w:r>
            <w:hyperlink w:history="0" w:anchor="P13151"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r>
                <w:rPr>
                  <w:sz w:val="24"/>
                  <w:color w:val="0000ff"/>
                </w:rPr>
                <w:t xml:space="preserve">задержание</w:t>
              </w:r>
            </w:hyperlink>
            <w:r>
              <w:rPr>
                <w:sz w:val="24"/>
                <w:color w:val="392c69"/>
              </w:rPr>
              <w:t xml:space="preserve"> ТС и </w:t>
            </w:r>
            <w:hyperlink w:history="0" w:anchor="P13116" w:tooltip="1. Лицо, которое управляет транспортным средством соответствующего вида и в отношении которого имеются достаточные основания полагать, что это лицо находится в состоянии опьянения, а также лица, совершившие административные правонарушения, предусмотренные частями 2 и 3 статьи 11.8, частью 1 статьи 11.8.1, частью 1 статьи 12.3, частью 2 статьи 12.5, частями 1, 2 и 4 статьи 12.7 настоящего Кодекса, подлежат отстранению от управления транспортным средством до устранения причины отстранения.">
              <w:r>
                <w:rPr>
                  <w:sz w:val="24"/>
                  <w:color w:val="0000ff"/>
                </w:rPr>
                <w:t xml:space="preserve">отстранение</w:t>
              </w:r>
            </w:hyperlink>
            <w:r>
              <w:rPr>
                <w:sz w:val="24"/>
                <w:color w:val="392c69"/>
              </w:rPr>
              <w:t xml:space="preserve"> водителя от управления.</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597" w:name="P4597"/>
    <w:bookmarkEnd w:id="4597"/>
    <w:p>
      <w:pPr>
        <w:pStyle w:val="0"/>
        <w:spacing w:before="300" w:lineRule="auto"/>
        <w:ind w:firstLine="540"/>
        <w:jc w:val="both"/>
      </w:pPr>
      <w:r>
        <w:rPr>
          <w:sz w:val="24"/>
        </w:rPr>
        <w:t xml:space="preserve">1. Управление транспортным средством </w:t>
      </w:r>
      <w:hyperlink w:history="0" r:id="rId3000"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водителем</w:t>
        </w:r>
      </w:hyperlink>
      <w:r>
        <w:rPr>
          <w:sz w:val="24"/>
        </w:rPr>
        <w:t xml:space="preserve">, </w:t>
      </w:r>
      <w:hyperlink w:history="0" r:id="rId3001"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не имеющим права</w:t>
        </w:r>
      </w:hyperlink>
      <w:r>
        <w:rPr>
          <w:sz w:val="24"/>
        </w:rPr>
        <w:t xml:space="preserve"> управления транспортным средством (за исключением учебной езды), -</w:t>
      </w:r>
    </w:p>
    <w:p>
      <w:pPr>
        <w:pStyle w:val="0"/>
        <w:spacing w:before="240" w:lineRule="auto"/>
        <w:ind w:firstLine="540"/>
        <w:jc w:val="both"/>
      </w:pPr>
      <w:r>
        <w:rPr>
          <w:sz w:val="24"/>
        </w:rPr>
        <w:t xml:space="preserve">влечет наложение административного штрафа в размере от пяти тысяч до пятнадцати тысяч рублей.</w:t>
      </w:r>
    </w:p>
    <w:p>
      <w:pPr>
        <w:pStyle w:val="0"/>
        <w:jc w:val="both"/>
      </w:pPr>
      <w:r>
        <w:rPr>
          <w:sz w:val="24"/>
        </w:rPr>
        <w:t xml:space="preserve">(в ред. Федеральных законов от 21.03.2005 </w:t>
      </w:r>
      <w:hyperlink w:history="0" r:id="rId3002" w:tooltip="Федеральный закон от 21.03.2005 N 21-ФЗ &quot;О внесении изменений в статью 12.7 Кодекса Российской Федерации об административных правонарушениях&quot; {КонсультантПлюс}">
        <w:r>
          <w:rPr>
            <w:sz w:val="24"/>
            <w:color w:val="0000ff"/>
          </w:rPr>
          <w:t xml:space="preserve">N 21-ФЗ</w:t>
        </w:r>
      </w:hyperlink>
      <w:r>
        <w:rPr>
          <w:sz w:val="24"/>
        </w:rPr>
        <w:t xml:space="preserve">, от 22.06.2007 </w:t>
      </w:r>
      <w:hyperlink w:history="0" r:id="rId300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004"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23.07.2013 </w:t>
      </w:r>
      <w:hyperlink w:history="0" r:id="rId3005"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4600" w:name="P4600"/>
    <w:bookmarkEnd w:id="4600"/>
    <w:p>
      <w:pPr>
        <w:pStyle w:val="0"/>
        <w:spacing w:before="240" w:lineRule="auto"/>
        <w:ind w:firstLine="540"/>
        <w:jc w:val="both"/>
      </w:pPr>
      <w:r>
        <w:rPr>
          <w:sz w:val="24"/>
        </w:rPr>
        <w:t xml:space="preserve">2. Управление транспортным средством водителем, </w:t>
      </w:r>
      <w:r>
        <w:rPr>
          <w:sz w:val="24"/>
        </w:rPr>
        <w:t xml:space="preserve">лишенным права</w:t>
      </w:r>
      <w:r>
        <w:rPr>
          <w:sz w:val="24"/>
        </w:rPr>
        <w:t xml:space="preserve"> управления транспортными средствами, -</w:t>
      </w:r>
    </w:p>
    <w:p>
      <w:pPr>
        <w:pStyle w:val="0"/>
        <w:jc w:val="both"/>
      </w:pPr>
      <w:r>
        <w:rPr>
          <w:sz w:val="24"/>
        </w:rPr>
        <w:t xml:space="preserve">(в ред. Федерального </w:t>
      </w:r>
      <w:hyperlink w:history="0" r:id="rId3006"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spacing w:before="240" w:lineRule="auto"/>
        <w:ind w:firstLine="540"/>
        <w:jc w:val="both"/>
      </w:pPr>
      <w:r>
        <w:rPr>
          <w:sz w:val="24"/>
        </w:rPr>
        <w:t xml:space="preserve">влечет наложение административного штрафа в размере тридцати тысяч рублей, либо административный арест на срок до пятнадцати суток, либо обязательные работы на срок от ста до двухсот часов.</w:t>
      </w:r>
    </w:p>
    <w:p>
      <w:pPr>
        <w:pStyle w:val="0"/>
        <w:jc w:val="both"/>
      </w:pPr>
      <w:r>
        <w:rPr>
          <w:sz w:val="24"/>
        </w:rPr>
        <w:t xml:space="preserve">(в ред. Федерального </w:t>
      </w:r>
      <w:hyperlink w:history="0" r:id="rId3007"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bookmarkStart w:id="4604" w:name="P4604"/>
    <w:bookmarkEnd w:id="4604"/>
    <w:p>
      <w:pPr>
        <w:pStyle w:val="0"/>
        <w:spacing w:before="240" w:lineRule="auto"/>
        <w:ind w:firstLine="540"/>
        <w:jc w:val="both"/>
      </w:pPr>
      <w:r>
        <w:rPr>
          <w:sz w:val="24"/>
        </w:rPr>
        <w:t xml:space="preserve">3. Передача управления транспортным средством лицу, заведомо не имеющему права управления транспортным средством (за исключением учебной езды) или лишенному такого права, -</w:t>
      </w:r>
    </w:p>
    <w:p>
      <w:pPr>
        <w:pStyle w:val="0"/>
        <w:spacing w:before="240" w:lineRule="auto"/>
        <w:ind w:firstLine="540"/>
        <w:jc w:val="both"/>
      </w:pPr>
      <w:r>
        <w:rPr>
          <w:sz w:val="24"/>
        </w:rPr>
        <w:t xml:space="preserve">влечет наложение административного штрафа в размере тридцати тысяч рублей.</w:t>
      </w:r>
    </w:p>
    <w:p>
      <w:pPr>
        <w:pStyle w:val="0"/>
        <w:jc w:val="both"/>
      </w:pPr>
      <w:r>
        <w:rPr>
          <w:sz w:val="24"/>
        </w:rPr>
        <w:t xml:space="preserve">(в ред. Федеральных законов от 22.06.2007 </w:t>
      </w:r>
      <w:hyperlink w:history="0" r:id="rId300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009"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23.07.2013 </w:t>
      </w:r>
      <w:hyperlink w:history="0" r:id="rId3010"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4607" w:name="P4607"/>
    <w:bookmarkEnd w:id="4607"/>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4600" w:tooltip="2. Управление транспортным средством водителем, лишенным права управления транспортными средствами, -">
        <w:r>
          <w:rPr>
            <w:sz w:val="24"/>
            <w:color w:val="0000ff"/>
          </w:rPr>
          <w:t xml:space="preserve">частью 2</w:t>
        </w:r>
      </w:hyperlink>
      <w:r>
        <w:rPr>
          <w:sz w:val="24"/>
        </w:rPr>
        <w:t xml:space="preserve"> настоящей статьи, если такое действие не содержит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в размере от пятидесяти тысяч до ста тысяч рублей либо обязательные работы на срок от ста пятидесяти до двухсот часов.</w:t>
      </w:r>
    </w:p>
    <w:p>
      <w:pPr>
        <w:pStyle w:val="0"/>
        <w:jc w:val="both"/>
      </w:pPr>
      <w:r>
        <w:rPr>
          <w:sz w:val="24"/>
        </w:rPr>
        <w:t xml:space="preserve">(часть 4 введена Федеральным </w:t>
      </w:r>
      <w:hyperlink w:history="0" r:id="rId3011" w:tooltip="Федеральный закон от 14.07.2022 N 2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257-ФЗ)</w:t>
      </w:r>
    </w:p>
    <w:p>
      <w:pPr>
        <w:pStyle w:val="0"/>
        <w:jc w:val="both"/>
      </w:pPr>
      <w:r>
        <w:rPr>
          <w:sz w:val="24"/>
        </w:rPr>
      </w:r>
    </w:p>
    <w:bookmarkStart w:id="4611" w:name="P4611"/>
    <w:bookmarkEnd w:id="4611"/>
    <w:p>
      <w:pPr>
        <w:pStyle w:val="2"/>
        <w:outlineLvl w:val="2"/>
        <w:ind w:firstLine="540"/>
        <w:jc w:val="both"/>
      </w:pPr>
      <w:r>
        <w:rPr>
          <w:sz w:val="24"/>
        </w:rPr>
        <w:t xml:space="preserve">Статья 12.8. Управление транспортным средством водителем, находящимся в состоянии опьянения, передача управления транспортным средством лицу, находящемуся в состоянии опьянения</w:t>
      </w:r>
    </w:p>
    <w:p>
      <w:pPr>
        <w:pStyle w:val="0"/>
        <w:ind w:firstLine="540"/>
        <w:jc w:val="both"/>
      </w:pPr>
      <w:r>
        <w:rPr>
          <w:sz w:val="24"/>
        </w:rPr>
      </w:r>
    </w:p>
    <w:p>
      <w:pPr>
        <w:pStyle w:val="0"/>
        <w:ind w:firstLine="540"/>
        <w:jc w:val="both"/>
      </w:pPr>
      <w:r>
        <w:rPr>
          <w:sz w:val="24"/>
        </w:rPr>
        <w:t xml:space="preserve">(в ред. Федерального </w:t>
      </w:r>
      <w:hyperlink w:history="0" r:id="rId3012"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 пресечении нарушений, предусмотренных ч. 1 и 3 ст. 12.8, применяется </w:t>
            </w:r>
            <w:hyperlink w:history="0" w:anchor="P13151"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r>
                <w:rPr>
                  <w:sz w:val="24"/>
                  <w:color w:val="0000ff"/>
                </w:rPr>
                <w:t xml:space="preserve">задержание</w:t>
              </w:r>
            </w:hyperlink>
            <w:r>
              <w:rPr>
                <w:sz w:val="24"/>
                <w:color w:val="392c69"/>
              </w:rPr>
              <w:t xml:space="preserve"> ТС.</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617" w:name="P4617"/>
    <w:bookmarkEnd w:id="4617"/>
    <w:p>
      <w:pPr>
        <w:pStyle w:val="0"/>
        <w:spacing w:before="300" w:lineRule="auto"/>
        <w:ind w:firstLine="540"/>
        <w:jc w:val="both"/>
      </w:pPr>
      <w:r>
        <w:rPr>
          <w:sz w:val="24"/>
        </w:rPr>
        <w:t xml:space="preserve">1. Управление транспортным средством </w:t>
      </w:r>
      <w:hyperlink w:history="0" r:id="rId3013"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водителем</w:t>
        </w:r>
      </w:hyperlink>
      <w:r>
        <w:rPr>
          <w:sz w:val="24"/>
        </w:rPr>
        <w:t xml:space="preserve">, находящимся в состоянии опьянения, если такие действия не содержат уголовно наказуемого </w:t>
      </w:r>
      <w:hyperlink w:history="0" r:id="rId301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3015" w:tooltip="Федеральный закон от 31.12.2014 N 528-ФЗ &quot;О внесении изменений в отдельные законодательные акты Российской Федерации по вопросу усиления ответственности за совершение правонарушений в сфере безопасности дорожного движения&quot; {КонсультантПлюс}">
        <w:r>
          <w:rPr>
            <w:sz w:val="24"/>
            <w:color w:val="0000ff"/>
          </w:rPr>
          <w:t xml:space="preserve">закона</w:t>
        </w:r>
      </w:hyperlink>
      <w:r>
        <w:rPr>
          <w:sz w:val="24"/>
        </w:rPr>
        <w:t xml:space="preserve"> от 31.12.2014 N 528-ФЗ)</w:t>
      </w:r>
    </w:p>
    <w:p>
      <w:pPr>
        <w:pStyle w:val="0"/>
        <w:spacing w:before="240" w:lineRule="auto"/>
        <w:ind w:firstLine="540"/>
        <w:jc w:val="both"/>
      </w:pPr>
      <w:r>
        <w:rPr>
          <w:sz w:val="24"/>
        </w:rPr>
        <w:t xml:space="preserve">влечет наложение административного штрафа в размере сорока пяти тысяч рублей с лишением права управления транспортными средствами на срок от полутора до двух лет.</w:t>
      </w:r>
    </w:p>
    <w:p>
      <w:pPr>
        <w:pStyle w:val="0"/>
        <w:jc w:val="both"/>
      </w:pPr>
      <w:r>
        <w:rPr>
          <w:sz w:val="24"/>
        </w:rPr>
        <w:t xml:space="preserve">(в ред. Федерального </w:t>
      </w:r>
      <w:hyperlink w:history="0" r:id="rId3016"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bookmarkStart w:id="4621" w:name="P4621"/>
    <w:bookmarkEnd w:id="4621"/>
    <w:p>
      <w:pPr>
        <w:pStyle w:val="0"/>
        <w:spacing w:before="240" w:lineRule="auto"/>
        <w:ind w:firstLine="540"/>
        <w:jc w:val="both"/>
      </w:pPr>
      <w:r>
        <w:rPr>
          <w:sz w:val="24"/>
        </w:rPr>
        <w:t xml:space="preserve">2. Передача управления транспортным средством лицу, находящемуся в состоянии опьянения, -</w:t>
      </w:r>
    </w:p>
    <w:p>
      <w:pPr>
        <w:pStyle w:val="0"/>
        <w:spacing w:before="240" w:lineRule="auto"/>
        <w:ind w:firstLine="540"/>
        <w:jc w:val="both"/>
      </w:pPr>
      <w:r>
        <w:rPr>
          <w:sz w:val="24"/>
        </w:rPr>
        <w:t xml:space="preserve">влечет наложение административного штрафа в размере сорока пяти тысяч рублей с лишением права управления транспортными средствами на срок от полутора до двух лет.</w:t>
      </w:r>
    </w:p>
    <w:p>
      <w:pPr>
        <w:pStyle w:val="0"/>
        <w:jc w:val="both"/>
      </w:pPr>
      <w:r>
        <w:rPr>
          <w:sz w:val="24"/>
        </w:rPr>
        <w:t xml:space="preserve">(в ред. Федерального </w:t>
      </w:r>
      <w:hyperlink w:history="0" r:id="rId3017"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bookmarkStart w:id="4624" w:name="P4624"/>
    <w:bookmarkEnd w:id="4624"/>
    <w:p>
      <w:pPr>
        <w:pStyle w:val="0"/>
        <w:spacing w:before="240" w:lineRule="auto"/>
        <w:ind w:firstLine="540"/>
        <w:jc w:val="both"/>
      </w:pPr>
      <w:r>
        <w:rPr>
          <w:sz w:val="24"/>
        </w:rPr>
        <w:t xml:space="preserve">3. Управление транспортным средством водителем, находящимся в состоянии опьянения и не имеющим права управления транспортными средствами либо лишенным права управления транспортными средствами, если такие действия не содержат уголовно наказуемого деяния, -</w:t>
      </w:r>
    </w:p>
    <w:p>
      <w:pPr>
        <w:pStyle w:val="0"/>
        <w:jc w:val="both"/>
      </w:pPr>
      <w:r>
        <w:rPr>
          <w:sz w:val="24"/>
        </w:rPr>
        <w:t xml:space="preserve">(в ред. Федерального </w:t>
      </w:r>
      <w:hyperlink w:history="0" r:id="rId3018" w:tooltip="Федеральный закон от 31.12.2014 N 528-ФЗ &quot;О внесении изменений в отдельные законодательные акты Российской Федерации по вопросу усиления ответственности за совершение правонарушений в сфере безопасности дорожного движения&quot; {КонсультантПлюс}">
        <w:r>
          <w:rPr>
            <w:sz w:val="24"/>
            <w:color w:val="0000ff"/>
          </w:rPr>
          <w:t xml:space="preserve">закона</w:t>
        </w:r>
      </w:hyperlink>
      <w:r>
        <w:rPr>
          <w:sz w:val="24"/>
        </w:rPr>
        <w:t xml:space="preserve"> от 31.12.2014 N 528-ФЗ)</w:t>
      </w:r>
    </w:p>
    <w:p>
      <w:pPr>
        <w:pStyle w:val="0"/>
        <w:spacing w:before="240" w:lineRule="auto"/>
        <w:ind w:firstLine="540"/>
        <w:jc w:val="both"/>
      </w:pPr>
      <w:r>
        <w:rPr>
          <w:sz w:val="24"/>
        </w:rPr>
        <w:t xml:space="preserve">влечет административный арест на срок от десяти до пятнадцати суток или наложение административного штрафа на лиц, в отношении которых в соответствии с настоящим Кодексом не может применяться административный арест, в размере сорока пяти тысяч рублей.</w:t>
      </w:r>
    </w:p>
    <w:p>
      <w:pPr>
        <w:pStyle w:val="0"/>
        <w:jc w:val="both"/>
      </w:pPr>
      <w:r>
        <w:rPr>
          <w:sz w:val="24"/>
        </w:rPr>
        <w:t xml:space="preserve">(в ред. Федерального </w:t>
      </w:r>
      <w:hyperlink w:history="0" r:id="rId3019"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spacing w:before="240" w:lineRule="auto"/>
        <w:ind w:firstLine="540"/>
        <w:jc w:val="both"/>
      </w:pPr>
      <w:r>
        <w:rPr>
          <w:sz w:val="24"/>
        </w:rPr>
        <w:t xml:space="preserve">4. Утратил силу с 1 июля 2015 года. - Федеральный </w:t>
      </w:r>
      <w:hyperlink w:history="0" r:id="rId3020" w:tooltip="Федеральный закон от 31.12.2014 N 528-ФЗ &quot;О внесении изменений в отдельные законодательные акты Российской Федерации по вопросу усиления ответственности за совершение правонарушений в сфере безопасности дорожного движения&quot; {КонсультантПлюс}">
        <w:r>
          <w:rPr>
            <w:sz w:val="24"/>
            <w:color w:val="0000ff"/>
          </w:rPr>
          <w:t xml:space="preserve">закон</w:t>
        </w:r>
      </w:hyperlink>
      <w:r>
        <w:rPr>
          <w:sz w:val="24"/>
        </w:rPr>
        <w:t xml:space="preserve"> от 31.12.2014 N 528-ФЗ.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Прим. к ст. 12.8 признано частично не соответствующим Конституции РФ (</w:t>
            </w:r>
            <w:hyperlink w:history="0" r:id="rId3021" w:tooltip="Постановление Конституционного Суда РФ от 24.11.2022 N 51-П &quot;По делу о проверке конституционности примечания к статье 12.8 Кодекса Российской Федерации об административных правонарушениях в связи с запросом Салехардского городского суда Ямало-Ненецкого автономного округа&quot; {КонсультантПлюс}">
              <w:r>
                <w:rPr>
                  <w:sz w:val="24"/>
                  <w:color w:val="0000ff"/>
                </w:rPr>
                <w:t xml:space="preserve">Постановление</w:t>
              </w:r>
            </w:hyperlink>
            <w:r>
              <w:rPr>
                <w:sz w:val="24"/>
                <w:color w:val="392c69"/>
              </w:rPr>
              <w:t xml:space="preserve"> КС РФ от 24.11.2022 N 51-П). О правовом регулировании до внесения соответствующих изменений см. </w:t>
            </w:r>
            <w:hyperlink w:history="0" r:id="rId3022" w:tooltip="Постановление Конституционного Суда РФ от 24.11.2022 N 51-П &quot;По делу о проверке конституционности примечания к статье 12.8 Кодекса Российской Федерации об административных правонарушениях в связи с запросом Салехардского городского суда Ямало-Ненецкого автономного округа&quot; {КонсультантПлюс}">
              <w:r>
                <w:rPr>
                  <w:sz w:val="24"/>
                  <w:color w:val="0000ff"/>
                </w:rPr>
                <w:t xml:space="preserve">п. 2</w:t>
              </w:r>
            </w:hyperlink>
            <w:r>
              <w:rPr>
                <w:sz w:val="24"/>
                <w:color w:val="392c69"/>
              </w:rPr>
              <w:t xml:space="preserve"> Постановления.</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Примечание. Употребление веществ, вызывающих алкогольное или наркотическое опьянение, либо психотропных или иных вызывающих опьянение веществ запрещается. Административная ответственность, предусмотренная настоящей статьей и </w:t>
      </w:r>
      <w:hyperlink w:history="0" w:anchor="P5080"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r>
          <w:rPr>
            <w:sz w:val="24"/>
            <w:color w:val="0000ff"/>
          </w:rPr>
          <w:t xml:space="preserve">частью 3 статьи 12.27</w:t>
        </w:r>
      </w:hyperlink>
      <w:r>
        <w:rPr>
          <w:sz w:val="24"/>
        </w:rPr>
        <w:t xml:space="preserve"> настоящего Кодекса, наступает в случае установленного факта употребления вызывающих алкогольное опьянение веществ, который определяется наличием абсолютного этилового спирта в концентрации, превышающей возможную суммарную погрешность измерений, а именно 0,16 миллиграмма на один литр выдыхаемого воздуха, или наличием абсолютного этилового спирта в концентрации 0,3 и более грамма на один литр крови, либо в случае наличия наркотических средств или психотропных веществ в организме человека.</w:t>
      </w:r>
    </w:p>
    <w:p>
      <w:pPr>
        <w:pStyle w:val="0"/>
        <w:jc w:val="both"/>
      </w:pPr>
      <w:r>
        <w:rPr>
          <w:sz w:val="24"/>
        </w:rPr>
        <w:t xml:space="preserve">(в ред. Федерального </w:t>
      </w:r>
      <w:hyperlink w:history="0" r:id="rId3023" w:tooltip="Федеральный закон от 03.04.2018 N 62-ФЗ &quot;О внесении изменения в статью 12.8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03.04.2018 N 62-ФЗ)</w:t>
      </w:r>
    </w:p>
    <w:p>
      <w:pPr>
        <w:pStyle w:val="0"/>
        <w:jc w:val="both"/>
      </w:pPr>
      <w:r>
        <w:rPr>
          <w:sz w:val="24"/>
        </w:rPr>
      </w:r>
    </w:p>
    <w:bookmarkStart w:id="4634" w:name="P4634"/>
    <w:bookmarkEnd w:id="4634"/>
    <w:p>
      <w:pPr>
        <w:pStyle w:val="2"/>
        <w:outlineLvl w:val="2"/>
        <w:ind w:firstLine="540"/>
        <w:jc w:val="both"/>
      </w:pPr>
      <w:r>
        <w:rPr>
          <w:sz w:val="24"/>
        </w:rPr>
        <w:t xml:space="preserve">Статья 12.9. Превышение установленной </w:t>
      </w:r>
      <w:hyperlink w:history="0" r:id="rId3024"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скорости движения</w:t>
        </w:r>
      </w:hyperlink>
    </w:p>
    <w:p>
      <w:pPr>
        <w:pStyle w:val="0"/>
        <w:jc w:val="both"/>
      </w:pPr>
      <w:r>
        <w:rPr>
          <w:sz w:val="24"/>
        </w:rPr>
      </w:r>
    </w:p>
    <w:p>
      <w:pPr>
        <w:pStyle w:val="0"/>
        <w:ind w:firstLine="540"/>
        <w:jc w:val="both"/>
      </w:pPr>
      <w:r>
        <w:rPr>
          <w:sz w:val="24"/>
        </w:rPr>
        <w:t xml:space="preserve">1. Утратил силу с 1 сентября 2013 года. - Федеральный </w:t>
      </w:r>
      <w:hyperlink w:history="0" r:id="rId3025"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w:t>
        </w:r>
      </w:hyperlink>
      <w:r>
        <w:rPr>
          <w:sz w:val="24"/>
        </w:rPr>
        <w:t xml:space="preserve"> от 23.07.2013 N 196-ФЗ.</w:t>
      </w:r>
    </w:p>
    <w:bookmarkStart w:id="4637" w:name="P4637"/>
    <w:bookmarkEnd w:id="4637"/>
    <w:p>
      <w:pPr>
        <w:pStyle w:val="0"/>
        <w:spacing w:before="240" w:lineRule="auto"/>
        <w:ind w:firstLine="540"/>
        <w:jc w:val="both"/>
      </w:pPr>
      <w:r>
        <w:rPr>
          <w:sz w:val="24"/>
        </w:rPr>
        <w:t xml:space="preserve">2. Превышение установленной скорости движения транспортного средства на величину более 20, но не более 40 километров в час -</w:t>
      </w:r>
    </w:p>
    <w:p>
      <w:pPr>
        <w:pStyle w:val="0"/>
        <w:jc w:val="both"/>
      </w:pPr>
      <w:r>
        <w:rPr>
          <w:sz w:val="24"/>
        </w:rPr>
        <w:t xml:space="preserve">(в ред. Федерального </w:t>
      </w:r>
      <w:hyperlink w:history="0" r:id="rId3026"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spacing w:before="240" w:lineRule="auto"/>
        <w:ind w:firstLine="540"/>
        <w:jc w:val="both"/>
      </w:pPr>
      <w:r>
        <w:rPr>
          <w:sz w:val="24"/>
        </w:rPr>
        <w:t xml:space="preserve">влечет наложение административного штрафа в размере семисот пятидесяти рублей.</w:t>
      </w:r>
    </w:p>
    <w:p>
      <w:pPr>
        <w:pStyle w:val="0"/>
        <w:jc w:val="both"/>
      </w:pPr>
      <w:r>
        <w:rPr>
          <w:sz w:val="24"/>
        </w:rPr>
        <w:t xml:space="preserve">(в ред. Федеральных законов от 22.06.2007 </w:t>
      </w:r>
      <w:hyperlink w:history="0" r:id="rId302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028"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23.07.2013 </w:t>
      </w:r>
      <w:hyperlink w:history="0" r:id="rId3029"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26.12.2024 </w:t>
      </w:r>
      <w:hyperlink w:history="0" r:id="rId3030"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bookmarkStart w:id="4641" w:name="P4641"/>
    <w:bookmarkEnd w:id="4641"/>
    <w:p>
      <w:pPr>
        <w:pStyle w:val="0"/>
        <w:spacing w:before="240" w:lineRule="auto"/>
        <w:ind w:firstLine="540"/>
        <w:jc w:val="both"/>
      </w:pPr>
      <w:r>
        <w:rPr>
          <w:sz w:val="24"/>
        </w:rPr>
        <w:t xml:space="preserve">3. Превышение установленной скорости движения транспортного средства на величину более 40, но не более 60 километров в час -</w:t>
      </w:r>
    </w:p>
    <w:p>
      <w:pPr>
        <w:pStyle w:val="0"/>
        <w:jc w:val="both"/>
      </w:pPr>
      <w:r>
        <w:rPr>
          <w:sz w:val="24"/>
        </w:rPr>
        <w:t xml:space="preserve">(в ред. Федерального </w:t>
      </w:r>
      <w:hyperlink w:history="0" r:id="rId3031"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spacing w:before="240" w:lineRule="auto"/>
        <w:ind w:firstLine="540"/>
        <w:jc w:val="both"/>
      </w:pPr>
      <w:r>
        <w:rPr>
          <w:sz w:val="24"/>
        </w:rPr>
        <w:t xml:space="preserve">влечет наложение административного штрафа в размере от одной тысячи пятисот до двух тысяч двухсот пятидесяти рублей.</w:t>
      </w:r>
    </w:p>
    <w:p>
      <w:pPr>
        <w:pStyle w:val="0"/>
        <w:jc w:val="both"/>
      </w:pPr>
      <w:r>
        <w:rPr>
          <w:sz w:val="24"/>
        </w:rPr>
        <w:t xml:space="preserve">(в ред. Федеральных законов от 22.06.2007 </w:t>
      </w:r>
      <w:hyperlink w:history="0" r:id="rId303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033"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26.12.2024 </w:t>
      </w:r>
      <w:hyperlink w:history="0" r:id="rId3034"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bookmarkStart w:id="4645" w:name="P4645"/>
    <w:bookmarkEnd w:id="4645"/>
    <w:p>
      <w:pPr>
        <w:pStyle w:val="0"/>
        <w:spacing w:before="240" w:lineRule="auto"/>
        <w:ind w:firstLine="540"/>
        <w:jc w:val="both"/>
      </w:pPr>
      <w:r>
        <w:rPr>
          <w:sz w:val="24"/>
        </w:rPr>
        <w:t xml:space="preserve">4. Превышение установленной скорости движения транспортного средства на величину более 60, но не более 80 километров в час -</w:t>
      </w:r>
    </w:p>
    <w:p>
      <w:pPr>
        <w:pStyle w:val="0"/>
        <w:jc w:val="both"/>
      </w:pPr>
      <w:r>
        <w:rPr>
          <w:sz w:val="24"/>
        </w:rPr>
        <w:t xml:space="preserve">(в ред. Федерального </w:t>
      </w:r>
      <w:hyperlink w:history="0" r:id="rId3035"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spacing w:before="240" w:lineRule="auto"/>
        <w:ind w:firstLine="540"/>
        <w:jc w:val="both"/>
      </w:pPr>
      <w:r>
        <w:rPr>
          <w:sz w:val="24"/>
        </w:rPr>
        <w:t xml:space="preserve">влечет наложение административного штрафа в размере от трех тысяч до трех тысяч семисот пятидесяти рублей или лишение права управления транспортными средствами на срок от четырех до шести месяцев.</w:t>
      </w:r>
    </w:p>
    <w:p>
      <w:pPr>
        <w:pStyle w:val="0"/>
        <w:jc w:val="both"/>
      </w:pPr>
      <w:r>
        <w:rPr>
          <w:sz w:val="24"/>
        </w:rPr>
        <w:t xml:space="preserve">(в ред. Федеральных законов от 22.06.2007 </w:t>
      </w:r>
      <w:hyperlink w:history="0" r:id="rId303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037"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26.12.2024 </w:t>
      </w:r>
      <w:hyperlink w:history="0" r:id="rId3038"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bookmarkStart w:id="4649" w:name="P4649"/>
    <w:bookmarkEnd w:id="4649"/>
    <w:p>
      <w:pPr>
        <w:pStyle w:val="0"/>
        <w:spacing w:before="240" w:lineRule="auto"/>
        <w:ind w:firstLine="540"/>
        <w:jc w:val="both"/>
      </w:pPr>
      <w:r>
        <w:rPr>
          <w:sz w:val="24"/>
        </w:rPr>
        <w:t xml:space="preserve">5. Превышение установленной скорости движения транспортного средства на величину более 80 километров в час -</w:t>
      </w:r>
    </w:p>
    <w:p>
      <w:pPr>
        <w:pStyle w:val="0"/>
        <w:spacing w:before="240" w:lineRule="auto"/>
        <w:ind w:firstLine="540"/>
        <w:jc w:val="both"/>
      </w:pPr>
      <w:r>
        <w:rPr>
          <w:sz w:val="24"/>
        </w:rPr>
        <w:t xml:space="preserve">влечет наложение административного штрафа в размере семи тысяч пятисот рублей или лишение права управления транспортными средствами на срок шесть месяцев.</w:t>
      </w:r>
    </w:p>
    <w:p>
      <w:pPr>
        <w:pStyle w:val="0"/>
        <w:jc w:val="both"/>
      </w:pPr>
      <w:r>
        <w:rPr>
          <w:sz w:val="24"/>
        </w:rPr>
        <w:t xml:space="preserve">(в ред. Федерального </w:t>
      </w:r>
      <w:hyperlink w:history="0" r:id="rId3039"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jc w:val="both"/>
      </w:pPr>
      <w:r>
        <w:rPr>
          <w:sz w:val="24"/>
        </w:rPr>
        <w:t xml:space="preserve">(часть 5 введена Федеральным </w:t>
      </w:r>
      <w:hyperlink w:history="0" r:id="rId3040"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законом</w:t>
        </w:r>
      </w:hyperlink>
      <w:r>
        <w:rPr>
          <w:sz w:val="24"/>
        </w:rPr>
        <w:t xml:space="preserve"> от 23.07.2013 N 196-ФЗ)</w:t>
      </w:r>
    </w:p>
    <w:bookmarkStart w:id="4653" w:name="P4653"/>
    <w:bookmarkEnd w:id="4653"/>
    <w:p>
      <w:pPr>
        <w:pStyle w:val="0"/>
        <w:spacing w:before="240" w:lineRule="auto"/>
        <w:ind w:firstLine="540"/>
        <w:jc w:val="both"/>
      </w:pPr>
      <w:r>
        <w:rPr>
          <w:sz w:val="24"/>
        </w:rPr>
        <w:t xml:space="preserve">6. Повторное совершение административного правонарушения, предусмотренного </w:t>
      </w:r>
      <w:hyperlink w:history="0" w:anchor="P4641" w:tooltip="3. Превышение установленной скорости движения транспортного средства на величину более 40, но не более 60 километров в час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трех тысяч до трех тысяч семисот пятидесяти рублей.</w:t>
      </w:r>
    </w:p>
    <w:p>
      <w:pPr>
        <w:pStyle w:val="0"/>
        <w:jc w:val="both"/>
      </w:pPr>
      <w:r>
        <w:rPr>
          <w:sz w:val="24"/>
        </w:rPr>
        <w:t xml:space="preserve">(в ред. Федерального </w:t>
      </w:r>
      <w:hyperlink w:history="0" r:id="rId3041"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jc w:val="both"/>
      </w:pPr>
      <w:r>
        <w:rPr>
          <w:sz w:val="24"/>
        </w:rPr>
        <w:t xml:space="preserve">(часть 6 введена Федеральным </w:t>
      </w:r>
      <w:hyperlink w:history="0" r:id="rId3042"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законом</w:t>
        </w:r>
      </w:hyperlink>
      <w:r>
        <w:rPr>
          <w:sz w:val="24"/>
        </w:rPr>
        <w:t xml:space="preserve"> от 23.07.2013 N 196-ФЗ)</w:t>
      </w:r>
    </w:p>
    <w:bookmarkStart w:id="4657" w:name="P4657"/>
    <w:bookmarkEnd w:id="4657"/>
    <w:p>
      <w:pPr>
        <w:pStyle w:val="0"/>
        <w:spacing w:before="240" w:lineRule="auto"/>
        <w:ind w:firstLine="540"/>
        <w:jc w:val="both"/>
      </w:pPr>
      <w:r>
        <w:rPr>
          <w:sz w:val="24"/>
        </w:rPr>
        <w:t xml:space="preserve">7. Повторное совершение административного правонарушения, предусмотренного </w:t>
      </w:r>
      <w:hyperlink w:history="0" w:anchor="P4645" w:tooltip="4. Превышение установленной скорости движения транспортного средства на величину более 60, но не более 80 километров в час -">
        <w:r>
          <w:rPr>
            <w:sz w:val="24"/>
            <w:color w:val="0000ff"/>
          </w:rPr>
          <w:t xml:space="preserve">частями 4</w:t>
        </w:r>
      </w:hyperlink>
      <w:r>
        <w:rPr>
          <w:sz w:val="24"/>
        </w:rPr>
        <w:t xml:space="preserve"> и </w:t>
      </w:r>
      <w:hyperlink w:history="0" w:anchor="P4649" w:tooltip="5. Превышение установленной скорости движения транспортного средства на величину более 80 километров в час -">
        <w:r>
          <w:rPr>
            <w:sz w:val="24"/>
            <w:color w:val="0000ff"/>
          </w:rPr>
          <w:t xml:space="preserve">5</w:t>
        </w:r>
      </w:hyperlink>
      <w:r>
        <w:rPr>
          <w:sz w:val="24"/>
        </w:rPr>
        <w:t xml:space="preserve"> настоящей статьи, -</w:t>
      </w:r>
    </w:p>
    <w:p>
      <w:pPr>
        <w:pStyle w:val="0"/>
        <w:spacing w:before="240" w:lineRule="auto"/>
        <w:ind w:firstLine="540"/>
        <w:jc w:val="both"/>
      </w:pPr>
      <w:r>
        <w:rPr>
          <w:sz w:val="24"/>
        </w:rPr>
        <w:t xml:space="preserve">влечет лишение права управления транспортными средствами на срок один год, а в случае фиксации административного правонарушения работающими в </w:t>
      </w:r>
      <w:hyperlink w:history="0" r:id="rId3043"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автоматическом режиме</w:t>
        </w:r>
      </w:hyperlink>
      <w:r>
        <w:rPr>
          <w:sz w:val="24"/>
        </w:rPr>
        <w:t xml:space="preserve"> специальными техническими средствами, имеющими функции фото- и киносъемки, видеозаписи, - наложение административного штрафа в размере семи тысяч пятисот рублей.</w:t>
      </w:r>
    </w:p>
    <w:p>
      <w:pPr>
        <w:pStyle w:val="0"/>
        <w:jc w:val="both"/>
      </w:pPr>
      <w:r>
        <w:rPr>
          <w:sz w:val="24"/>
        </w:rPr>
        <w:t xml:space="preserve">(в ред. Федерального </w:t>
      </w:r>
      <w:hyperlink w:history="0" r:id="rId3044"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jc w:val="both"/>
      </w:pPr>
      <w:r>
        <w:rPr>
          <w:sz w:val="24"/>
        </w:rPr>
        <w:t xml:space="preserve">(часть 7 введена Федеральным </w:t>
      </w:r>
      <w:hyperlink w:history="0" r:id="rId3045"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законом</w:t>
        </w:r>
      </w:hyperlink>
      <w:r>
        <w:rPr>
          <w:sz w:val="24"/>
        </w:rPr>
        <w:t xml:space="preserve"> от 23.07.2013 N 196-ФЗ)</w:t>
      </w:r>
    </w:p>
    <w:p>
      <w:pPr>
        <w:pStyle w:val="0"/>
        <w:ind w:firstLine="540"/>
        <w:jc w:val="both"/>
      </w:pPr>
      <w:r>
        <w:rPr>
          <w:sz w:val="24"/>
        </w:rPr>
      </w:r>
    </w:p>
    <w:bookmarkStart w:id="4662" w:name="P4662"/>
    <w:bookmarkEnd w:id="4662"/>
    <w:p>
      <w:pPr>
        <w:pStyle w:val="2"/>
        <w:outlineLvl w:val="2"/>
        <w:ind w:firstLine="540"/>
        <w:jc w:val="both"/>
      </w:pPr>
      <w:r>
        <w:rPr>
          <w:sz w:val="24"/>
        </w:rPr>
        <w:t xml:space="preserve">Статья 12.10. Нарушение </w:t>
      </w:r>
      <w:hyperlink w:history="0" r:id="rId3046"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движения через железнодорожные пути</w:t>
      </w:r>
    </w:p>
    <w:p>
      <w:pPr>
        <w:pStyle w:val="0"/>
        <w:jc w:val="both"/>
      </w:pPr>
      <w:r>
        <w:rPr>
          <w:sz w:val="24"/>
        </w:rPr>
      </w:r>
    </w:p>
    <w:bookmarkStart w:id="4664" w:name="P4664"/>
    <w:bookmarkEnd w:id="4664"/>
    <w:p>
      <w:pPr>
        <w:pStyle w:val="0"/>
        <w:ind w:firstLine="540"/>
        <w:jc w:val="both"/>
      </w:pPr>
      <w:r>
        <w:rPr>
          <w:sz w:val="24"/>
        </w:rPr>
        <w:t xml:space="preserve">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w:t>
      </w:r>
    </w:p>
    <w:p>
      <w:pPr>
        <w:pStyle w:val="0"/>
        <w:jc w:val="both"/>
      </w:pPr>
      <w:r>
        <w:rPr>
          <w:sz w:val="24"/>
        </w:rPr>
        <w:t xml:space="preserve">(в ред. Федерального </w:t>
      </w:r>
      <w:hyperlink w:history="0" r:id="rId3047" w:tooltip="Федеральный закон от 20.04.2021 N 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20.04.2021 N 98-ФЗ)</w:t>
      </w:r>
    </w:p>
    <w:p>
      <w:pPr>
        <w:pStyle w:val="0"/>
        <w:spacing w:before="240" w:lineRule="auto"/>
        <w:ind w:firstLine="540"/>
        <w:jc w:val="both"/>
      </w:pPr>
      <w:r>
        <w:rPr>
          <w:sz w:val="24"/>
        </w:rPr>
        <w:t xml:space="preserve">влечет наложение административного штрафа в размере пяти тысяч рублей или лишение права управления транспортными средствами на срок от трех до шести месяцев.</w:t>
      </w:r>
    </w:p>
    <w:p>
      <w:pPr>
        <w:pStyle w:val="0"/>
        <w:jc w:val="both"/>
      </w:pPr>
      <w:r>
        <w:rPr>
          <w:sz w:val="24"/>
        </w:rPr>
        <w:t xml:space="preserve">(в ред. Федеральных законов от 29.04.2006 </w:t>
      </w:r>
      <w:hyperlink w:history="0" r:id="rId3048"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22.06.2007 </w:t>
      </w:r>
      <w:hyperlink w:history="0" r:id="rId304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050"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20.04.2021 </w:t>
      </w:r>
      <w:hyperlink w:history="0" r:id="rId3051" w:tooltip="Федеральный закон от 20.04.2021 N 98-ФЗ &quot;О внесении изменений в Кодекс Российской Федерации об административных правонарушениях&quot; {КонсультантПлюс}">
        <w:r>
          <w:rPr>
            <w:sz w:val="24"/>
            <w:color w:val="0000ff"/>
          </w:rPr>
          <w:t xml:space="preserve">N 98-ФЗ</w:t>
        </w:r>
      </w:hyperlink>
      <w:r>
        <w:rPr>
          <w:sz w:val="24"/>
        </w:rPr>
        <w:t xml:space="preserve">)</w:t>
      </w:r>
    </w:p>
    <w:bookmarkStart w:id="4668" w:name="P4668"/>
    <w:bookmarkEnd w:id="4668"/>
    <w:p>
      <w:pPr>
        <w:pStyle w:val="0"/>
        <w:spacing w:before="240" w:lineRule="auto"/>
        <w:ind w:firstLine="540"/>
        <w:jc w:val="both"/>
      </w:pPr>
      <w:r>
        <w:rPr>
          <w:sz w:val="24"/>
        </w:rPr>
        <w:t xml:space="preserve">2. Нарушение правил проезда через железнодорожные переезды, за исключением случаев, предусмотренных </w:t>
      </w:r>
      <w:hyperlink w:history="0" w:anchor="P4664" w:tooltip="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пяти тысяч рублей.</w:t>
      </w:r>
    </w:p>
    <w:p>
      <w:pPr>
        <w:pStyle w:val="0"/>
        <w:jc w:val="both"/>
      </w:pPr>
      <w:r>
        <w:rPr>
          <w:sz w:val="24"/>
        </w:rPr>
        <w:t xml:space="preserve">(в ред. Федеральных законов от 29.04.2006 </w:t>
      </w:r>
      <w:hyperlink w:history="0" r:id="rId3052"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22.06.2007 </w:t>
      </w:r>
      <w:hyperlink w:history="0" r:id="rId305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054"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20.04.2021 </w:t>
      </w:r>
      <w:hyperlink w:history="0" r:id="rId3055" w:tooltip="Федеральный закон от 20.04.2021 N 98-ФЗ &quot;О внесении изменений в Кодекс Российской Федерации об административных правонарушениях&quot; {КонсультантПлюс}">
        <w:r>
          <w:rPr>
            <w:sz w:val="24"/>
            <w:color w:val="0000ff"/>
          </w:rPr>
          <w:t xml:space="preserve">N 98-ФЗ</w:t>
        </w:r>
      </w:hyperlink>
      <w:r>
        <w:rPr>
          <w:sz w:val="24"/>
        </w:rPr>
        <w:t xml:space="preserve">)</w:t>
      </w:r>
    </w:p>
    <w:bookmarkStart w:id="4671" w:name="P4671"/>
    <w:bookmarkEnd w:id="4671"/>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4664" w:tooltip="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лишение права управления транспортными средствами на срок один год.</w:t>
      </w:r>
    </w:p>
    <w:p>
      <w:pPr>
        <w:pStyle w:val="0"/>
        <w:jc w:val="both"/>
      </w:pPr>
      <w:r>
        <w:rPr>
          <w:sz w:val="24"/>
        </w:rPr>
        <w:t xml:space="preserve">(часть третья введена Федеральным </w:t>
      </w:r>
      <w:hyperlink w:history="0" r:id="rId3056"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24.07.2007 N 210-ФЗ)</w:t>
      </w:r>
    </w:p>
    <w:p>
      <w:pPr>
        <w:pStyle w:val="0"/>
        <w:jc w:val="both"/>
      </w:pPr>
      <w:r>
        <w:rPr>
          <w:sz w:val="24"/>
        </w:rPr>
      </w:r>
    </w:p>
    <w:bookmarkStart w:id="4675" w:name="P4675"/>
    <w:bookmarkEnd w:id="4675"/>
    <w:p>
      <w:pPr>
        <w:pStyle w:val="2"/>
        <w:outlineLvl w:val="2"/>
        <w:ind w:firstLine="540"/>
        <w:jc w:val="both"/>
      </w:pPr>
      <w:r>
        <w:rPr>
          <w:sz w:val="24"/>
        </w:rPr>
        <w:t xml:space="preserve">Статья 12.11. Нарушение </w:t>
      </w:r>
      <w:hyperlink w:history="0" r:id="rId3057"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движения по автомагистрали</w:t>
      </w:r>
    </w:p>
    <w:p>
      <w:pPr>
        <w:pStyle w:val="0"/>
        <w:jc w:val="both"/>
      </w:pPr>
      <w:r>
        <w:rPr>
          <w:sz w:val="24"/>
        </w:rPr>
      </w:r>
    </w:p>
    <w:p>
      <w:pPr>
        <w:pStyle w:val="0"/>
        <w:ind w:firstLine="540"/>
        <w:jc w:val="both"/>
      </w:pPr>
      <w:r>
        <w:rPr>
          <w:sz w:val="24"/>
        </w:rPr>
        <w:t xml:space="preserve">1. Движение по автомагистрали на транспортном средстве, скорость которого по технической характеристике или по его состоянию менее 40 километров в час, а равно остановка транспортного средства на автомагистрали вне специальных площадок для стоянки -</w:t>
      </w:r>
    </w:p>
    <w:p>
      <w:pPr>
        <w:pStyle w:val="0"/>
        <w:spacing w:before="240" w:lineRule="auto"/>
        <w:ind w:firstLine="540"/>
        <w:jc w:val="both"/>
      </w:pPr>
      <w:r>
        <w:rPr>
          <w:sz w:val="24"/>
        </w:rPr>
        <w:t xml:space="preserve">влечет наложение административного штрафа в размере одной тысячи рублей.</w:t>
      </w:r>
    </w:p>
    <w:p>
      <w:pPr>
        <w:pStyle w:val="0"/>
        <w:jc w:val="both"/>
      </w:pPr>
      <w:r>
        <w:rPr>
          <w:sz w:val="24"/>
        </w:rPr>
        <w:t xml:space="preserve">(в ред. Федеральных законов от 22.06.2007 </w:t>
      </w:r>
      <w:hyperlink w:history="0" r:id="rId305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059"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spacing w:before="240" w:lineRule="auto"/>
        <w:ind w:firstLine="540"/>
        <w:jc w:val="both"/>
      </w:pPr>
      <w:r>
        <w:rPr>
          <w:sz w:val="24"/>
        </w:rPr>
        <w:t xml:space="preserve">2. Движение на грузовом автомобиле с разрешенной максимальной массой более 3,5 тонны по автомагистрали далее второй полосы, а равно учебная езда по автомагистрали -</w:t>
      </w:r>
    </w:p>
    <w:p>
      <w:pPr>
        <w:pStyle w:val="0"/>
        <w:spacing w:before="240" w:lineRule="auto"/>
        <w:ind w:firstLine="540"/>
        <w:jc w:val="both"/>
      </w:pPr>
      <w:r>
        <w:rPr>
          <w:sz w:val="24"/>
        </w:rPr>
        <w:t xml:space="preserve">влечет наложение административного штрафа в размере одной тысячи рублей.</w:t>
      </w:r>
    </w:p>
    <w:p>
      <w:pPr>
        <w:pStyle w:val="0"/>
        <w:jc w:val="both"/>
      </w:pPr>
      <w:r>
        <w:rPr>
          <w:sz w:val="24"/>
        </w:rPr>
        <w:t xml:space="preserve">(в ред. Федеральных законов от 22.06.2007 </w:t>
      </w:r>
      <w:hyperlink w:history="0" r:id="rId306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061"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4683" w:name="P4683"/>
    <w:bookmarkEnd w:id="4683"/>
    <w:p>
      <w:pPr>
        <w:pStyle w:val="0"/>
        <w:spacing w:before="240" w:lineRule="auto"/>
        <w:ind w:firstLine="540"/>
        <w:jc w:val="both"/>
      </w:pPr>
      <w:r>
        <w:rPr>
          <w:sz w:val="24"/>
        </w:rPr>
        <w:t xml:space="preserve">3. Разворот или въезд транспортного средства в технологические разрывы разделительной полосы на автомагистрали либо движение задним ходом по автомагистрали -</w:t>
      </w:r>
    </w:p>
    <w:p>
      <w:pPr>
        <w:pStyle w:val="0"/>
        <w:spacing w:before="240" w:lineRule="auto"/>
        <w:ind w:firstLine="540"/>
        <w:jc w:val="both"/>
      </w:pPr>
      <w:r>
        <w:rPr>
          <w:sz w:val="24"/>
        </w:rPr>
        <w:t xml:space="preserve">влечет наложение административного штрафа в размере двух тысяч пятисот рублей.</w:t>
      </w:r>
    </w:p>
    <w:p>
      <w:pPr>
        <w:pStyle w:val="0"/>
        <w:jc w:val="both"/>
      </w:pPr>
      <w:r>
        <w:rPr>
          <w:sz w:val="24"/>
        </w:rPr>
        <w:t xml:space="preserve">(в ред. Федеральных законов от 22.06.2007 </w:t>
      </w:r>
      <w:hyperlink w:history="0" r:id="rId306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063"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jc w:val="both"/>
      </w:pPr>
      <w:r>
        <w:rPr>
          <w:sz w:val="24"/>
        </w:rPr>
      </w:r>
    </w:p>
    <w:bookmarkStart w:id="4687" w:name="P4687"/>
    <w:bookmarkEnd w:id="4687"/>
    <w:p>
      <w:pPr>
        <w:pStyle w:val="2"/>
        <w:outlineLvl w:val="2"/>
        <w:ind w:firstLine="540"/>
        <w:jc w:val="both"/>
      </w:pPr>
      <w:r>
        <w:rPr>
          <w:sz w:val="24"/>
        </w:rPr>
        <w:t xml:space="preserve">Статья 12.12. Проезд на запрещающий сигнал светофора или на запрещающий жест регулировщика</w:t>
      </w:r>
    </w:p>
    <w:p>
      <w:pPr>
        <w:pStyle w:val="0"/>
        <w:ind w:firstLine="540"/>
        <w:jc w:val="both"/>
      </w:pPr>
      <w:r>
        <w:rPr>
          <w:sz w:val="24"/>
        </w:rPr>
      </w:r>
    </w:p>
    <w:p>
      <w:pPr>
        <w:pStyle w:val="0"/>
        <w:ind w:firstLine="540"/>
        <w:jc w:val="both"/>
      </w:pPr>
      <w:r>
        <w:rPr>
          <w:sz w:val="24"/>
        </w:rPr>
        <w:t xml:space="preserve">(в ред. Федерального </w:t>
      </w:r>
      <w:hyperlink w:history="0" r:id="rId3064"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21.04.2011 N 69-ФЗ)</w:t>
      </w:r>
    </w:p>
    <w:p>
      <w:pPr>
        <w:pStyle w:val="0"/>
        <w:ind w:firstLine="540"/>
        <w:jc w:val="both"/>
      </w:pPr>
      <w:r>
        <w:rPr>
          <w:sz w:val="24"/>
        </w:rPr>
      </w:r>
    </w:p>
    <w:bookmarkStart w:id="4691" w:name="P4691"/>
    <w:bookmarkEnd w:id="4691"/>
    <w:p>
      <w:pPr>
        <w:pStyle w:val="0"/>
        <w:ind w:firstLine="540"/>
        <w:jc w:val="both"/>
      </w:pPr>
      <w:r>
        <w:rPr>
          <w:sz w:val="24"/>
        </w:rPr>
        <w:t xml:space="preserve">1. Проезд на запрещающий сигнал светофора или на запрещающий жест регулировщика, за исключением случаев, предусмотренных </w:t>
      </w:r>
      <w:hyperlink w:history="0" w:anchor="P4664" w:tooltip="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
        <w:r>
          <w:rPr>
            <w:sz w:val="24"/>
            <w:color w:val="0000ff"/>
          </w:rPr>
          <w:t xml:space="preserve">частью 1 статьи 12.10</w:t>
        </w:r>
      </w:hyperlink>
      <w:r>
        <w:rPr>
          <w:sz w:val="24"/>
        </w:rPr>
        <w:t xml:space="preserve"> настоящего Кодекса и </w:t>
      </w:r>
      <w:hyperlink w:history="0" w:anchor="P4694" w:tooltip="2. Невыполнение требования Правил дорожного движения об остановке перед стоп-линией, обозначенной дорожными знаками или разметкой проезжей части дороги, при запрещающем сигнале светофора или запрещающем жесте регулировщика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одной тысячи пятисот рублей.</w:t>
      </w:r>
    </w:p>
    <w:p>
      <w:pPr>
        <w:pStyle w:val="0"/>
        <w:jc w:val="both"/>
      </w:pPr>
      <w:r>
        <w:rPr>
          <w:sz w:val="24"/>
        </w:rPr>
        <w:t xml:space="preserve">(в ред. Федерального </w:t>
      </w:r>
      <w:hyperlink w:history="0" r:id="rId3065"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bookmarkStart w:id="4694" w:name="P4694"/>
    <w:bookmarkEnd w:id="4694"/>
    <w:p>
      <w:pPr>
        <w:pStyle w:val="0"/>
        <w:spacing w:before="240" w:lineRule="auto"/>
        <w:ind w:firstLine="540"/>
        <w:jc w:val="both"/>
      </w:pPr>
      <w:r>
        <w:rPr>
          <w:sz w:val="24"/>
        </w:rPr>
        <w:t xml:space="preserve">2. Невыполнение требования </w:t>
      </w:r>
      <w:r>
        <w:rPr>
          <w:sz w:val="24"/>
        </w:rPr>
        <w:t xml:space="preserve">Правил</w:t>
      </w:r>
      <w:r>
        <w:rPr>
          <w:sz w:val="24"/>
        </w:rPr>
        <w:t xml:space="preserve"> дорожного движения об остановке перед стоп-линией, обозначенной дорожными знаками или разметкой проезжей части дороги, при запрещающем сигнале светофора или запрещающем жесте регулировщика -</w:t>
      </w:r>
    </w:p>
    <w:p>
      <w:pPr>
        <w:pStyle w:val="0"/>
        <w:spacing w:before="240" w:lineRule="auto"/>
        <w:ind w:firstLine="540"/>
        <w:jc w:val="both"/>
      </w:pPr>
      <w:r>
        <w:rPr>
          <w:sz w:val="24"/>
        </w:rPr>
        <w:t xml:space="preserve">влечет наложение административного штрафа в размере восьмисот рублей.</w:t>
      </w:r>
    </w:p>
    <w:bookmarkStart w:id="4696" w:name="P4696"/>
    <w:bookmarkEnd w:id="4696"/>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4691" w:tooltip="1. Проезд на запрещающий сигнал светофора или на запрещающий жест регулировщика, за исключением случаев, предусмотренных частью 1 статьи 12.10 настоящего Кодекса и частью 2 настоящей статьи,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семи тысяч пятисот рублей или лишение права управления транспортными средствами на срок от четырех до шести месяцев.</w:t>
      </w:r>
    </w:p>
    <w:p>
      <w:pPr>
        <w:pStyle w:val="0"/>
        <w:jc w:val="both"/>
      </w:pPr>
      <w:r>
        <w:rPr>
          <w:sz w:val="24"/>
        </w:rPr>
        <w:t xml:space="preserve">(в ред. Федерального </w:t>
      </w:r>
      <w:hyperlink w:history="0" r:id="rId3066"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jc w:val="both"/>
      </w:pPr>
      <w:r>
        <w:rPr>
          <w:sz w:val="24"/>
        </w:rPr>
        <w:t xml:space="preserve">(часть 3 введена Федеральным </w:t>
      </w:r>
      <w:hyperlink w:history="0" r:id="rId3067"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законом</w:t>
        </w:r>
      </w:hyperlink>
      <w:r>
        <w:rPr>
          <w:sz w:val="24"/>
        </w:rPr>
        <w:t xml:space="preserve"> от 23.07.2013 N 196-ФЗ)</w:t>
      </w:r>
    </w:p>
    <w:p>
      <w:pPr>
        <w:pStyle w:val="0"/>
        <w:ind w:firstLine="540"/>
        <w:jc w:val="both"/>
      </w:pPr>
      <w:r>
        <w:rPr>
          <w:sz w:val="24"/>
        </w:rPr>
      </w:r>
    </w:p>
    <w:bookmarkStart w:id="4701" w:name="P4701"/>
    <w:bookmarkEnd w:id="4701"/>
    <w:p>
      <w:pPr>
        <w:pStyle w:val="2"/>
        <w:outlineLvl w:val="2"/>
        <w:ind w:firstLine="540"/>
        <w:jc w:val="both"/>
      </w:pPr>
      <w:r>
        <w:rPr>
          <w:sz w:val="24"/>
        </w:rPr>
        <w:t xml:space="preserve">Статья 12.13. Нарушение </w:t>
      </w:r>
      <w:hyperlink w:history="0" r:id="rId3068"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проезда перекрестков</w:t>
      </w:r>
    </w:p>
    <w:p>
      <w:pPr>
        <w:pStyle w:val="0"/>
        <w:jc w:val="both"/>
      </w:pPr>
      <w:r>
        <w:rPr>
          <w:sz w:val="24"/>
        </w:rPr>
      </w:r>
    </w:p>
    <w:p>
      <w:pPr>
        <w:pStyle w:val="0"/>
        <w:ind w:firstLine="540"/>
        <w:jc w:val="both"/>
      </w:pPr>
      <w:r>
        <w:rPr>
          <w:sz w:val="24"/>
        </w:rPr>
        <w:t xml:space="preserve">1. Выезд на перекресток или пересечение проезжей части дороги в случае образовавшегося затора, который вынудил водителя остановиться, создав препятствие для движения транспортных средств в поперечном направлении, -</w:t>
      </w:r>
    </w:p>
    <w:p>
      <w:pPr>
        <w:pStyle w:val="0"/>
        <w:spacing w:before="240" w:lineRule="auto"/>
        <w:ind w:firstLine="540"/>
        <w:jc w:val="both"/>
      </w:pPr>
      <w:r>
        <w:rPr>
          <w:sz w:val="24"/>
        </w:rPr>
        <w:t xml:space="preserve">влечет наложение административного штрафа в размере одной тысячи рублей.</w:t>
      </w:r>
    </w:p>
    <w:p>
      <w:pPr>
        <w:pStyle w:val="0"/>
        <w:jc w:val="both"/>
      </w:pPr>
      <w:r>
        <w:rPr>
          <w:sz w:val="24"/>
        </w:rPr>
        <w:t xml:space="preserve">(в ред. Федерального </w:t>
      </w:r>
      <w:hyperlink w:history="0" r:id="rId3069"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21.04.2011 N 69-ФЗ)</w:t>
      </w:r>
    </w:p>
    <w:bookmarkStart w:id="4706" w:name="P4706"/>
    <w:bookmarkEnd w:id="4706"/>
    <w:p>
      <w:pPr>
        <w:pStyle w:val="0"/>
        <w:spacing w:before="240" w:lineRule="auto"/>
        <w:ind w:firstLine="540"/>
        <w:jc w:val="both"/>
      </w:pPr>
      <w:r>
        <w:rPr>
          <w:sz w:val="24"/>
        </w:rPr>
        <w:t xml:space="preserve">2. Невыполнение требования </w:t>
      </w:r>
      <w:r>
        <w:rPr>
          <w:sz w:val="24"/>
        </w:rPr>
        <w:t xml:space="preserve">Правил</w:t>
      </w:r>
      <w:r>
        <w:rPr>
          <w:sz w:val="24"/>
        </w:rPr>
        <w:t xml:space="preserve"> дорожного движения уступить дорогу транспортному средству, пользующемуся преимущественным правом проезда перекрестков, -</w:t>
      </w:r>
    </w:p>
    <w:p>
      <w:pPr>
        <w:pStyle w:val="0"/>
        <w:spacing w:before="240" w:lineRule="auto"/>
        <w:ind w:firstLine="540"/>
        <w:jc w:val="both"/>
      </w:pPr>
      <w:r>
        <w:rPr>
          <w:sz w:val="24"/>
        </w:rPr>
        <w:t xml:space="preserve">влечет наложение административного штрафа в размере одной тысячи рублей.</w:t>
      </w:r>
    </w:p>
    <w:p>
      <w:pPr>
        <w:pStyle w:val="0"/>
        <w:jc w:val="both"/>
      </w:pPr>
      <w:r>
        <w:rPr>
          <w:sz w:val="24"/>
        </w:rPr>
        <w:t xml:space="preserve">(в ред. Федеральных законов от 22.06.2007 </w:t>
      </w:r>
      <w:hyperlink w:history="0" r:id="rId307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21.04.2011 </w:t>
      </w:r>
      <w:hyperlink w:history="0" r:id="rId3071"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w:t>
      </w:r>
    </w:p>
    <w:p>
      <w:pPr>
        <w:pStyle w:val="0"/>
        <w:jc w:val="both"/>
      </w:pPr>
      <w:r>
        <w:rPr>
          <w:sz w:val="24"/>
        </w:rPr>
      </w:r>
    </w:p>
    <w:bookmarkStart w:id="4710" w:name="P4710"/>
    <w:bookmarkEnd w:id="4710"/>
    <w:p>
      <w:pPr>
        <w:pStyle w:val="2"/>
        <w:outlineLvl w:val="2"/>
        <w:ind w:firstLine="540"/>
        <w:jc w:val="both"/>
      </w:pPr>
      <w:r>
        <w:rPr>
          <w:sz w:val="24"/>
        </w:rPr>
        <w:t xml:space="preserve">Статья 12.14. Нарушение правил маневрирования</w:t>
      </w:r>
    </w:p>
    <w:p>
      <w:pPr>
        <w:pStyle w:val="0"/>
        <w:jc w:val="both"/>
      </w:pPr>
      <w:r>
        <w:rPr>
          <w:sz w:val="24"/>
        </w:rPr>
      </w:r>
    </w:p>
    <w:p>
      <w:pPr>
        <w:pStyle w:val="0"/>
        <w:ind w:firstLine="540"/>
        <w:jc w:val="both"/>
      </w:pPr>
      <w:r>
        <w:rPr>
          <w:sz w:val="24"/>
        </w:rPr>
        <w:t xml:space="preserve">1. Невыполнение требования </w:t>
      </w:r>
      <w:hyperlink w:history="0" r:id="rId3072"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дорожного движения подать сигнал перед началом движения, перестроением, поворотом, разворотом или остановкой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307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074"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spacing w:before="240" w:lineRule="auto"/>
        <w:ind w:firstLine="540"/>
        <w:jc w:val="both"/>
      </w:pPr>
      <w:r>
        <w:rPr>
          <w:sz w:val="24"/>
        </w:rPr>
        <w:t xml:space="preserve">1.1. Невыполнение требования </w:t>
      </w:r>
      <w:hyperlink w:history="0" r:id="rId3075"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дорожного движения, за исключением установленных случаев, перед поворотом направо, налево или разворотом заблаговременно занять соответствующее крайнее положение на проезжей части, предназначенной для движения в данном направлении,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Федерального </w:t>
      </w:r>
      <w:hyperlink w:history="0" r:id="rId3076"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jc w:val="both"/>
      </w:pPr>
      <w:r>
        <w:rPr>
          <w:sz w:val="24"/>
        </w:rPr>
        <w:t xml:space="preserve">(часть первая.1 введена Федеральным </w:t>
      </w:r>
      <w:hyperlink w:history="0" r:id="rId3077"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24.07.2007 N 210-ФЗ)</w:t>
      </w:r>
    </w:p>
    <w:p>
      <w:pPr>
        <w:pStyle w:val="0"/>
        <w:spacing w:before="240" w:lineRule="auto"/>
        <w:ind w:firstLine="540"/>
        <w:jc w:val="both"/>
      </w:pPr>
      <w:r>
        <w:rPr>
          <w:sz w:val="24"/>
        </w:rPr>
        <w:t xml:space="preserve">2. Разворот или движение задним ходом в </w:t>
      </w:r>
      <w:r>
        <w:rPr>
          <w:sz w:val="24"/>
        </w:rPr>
        <w:t xml:space="preserve">местах</w:t>
      </w:r>
      <w:r>
        <w:rPr>
          <w:sz w:val="24"/>
        </w:rPr>
        <w:t xml:space="preserve">, где такие маневры запрещены, за исключением случаев, предусмотренных </w:t>
      </w:r>
      <w:hyperlink w:history="0" w:anchor="P4683" w:tooltip="3. Разворот или въезд транспортного средства в технологические разрывы разделительной полосы на автомагистрали либо движение задним ходом по автомагистрали -">
        <w:r>
          <w:rPr>
            <w:sz w:val="24"/>
            <w:color w:val="0000ff"/>
          </w:rPr>
          <w:t xml:space="preserve">частью 3 статьи 12.11</w:t>
        </w:r>
      </w:hyperlink>
      <w:r>
        <w:rPr>
          <w:sz w:val="24"/>
        </w:rPr>
        <w:t xml:space="preserve"> и </w:t>
      </w:r>
      <w:hyperlink w:history="0" w:anchor="P4761" w:tooltip="2. Поворот налево или разворот в нарушение требований, предписанных дорожными знаками или разметкой проезжей части дороги, -">
        <w:r>
          <w:rPr>
            <w:sz w:val="24"/>
            <w:color w:val="0000ff"/>
          </w:rPr>
          <w:t xml:space="preserve">частью 2 статьи 12.16</w:t>
        </w:r>
      </w:hyperlink>
      <w:r>
        <w:rPr>
          <w:sz w:val="24"/>
        </w:rPr>
        <w:t xml:space="preserve"> настоящего Кодекса, -</w:t>
      </w:r>
    </w:p>
    <w:p>
      <w:pPr>
        <w:pStyle w:val="0"/>
        <w:jc w:val="both"/>
      </w:pPr>
      <w:r>
        <w:rPr>
          <w:sz w:val="24"/>
        </w:rPr>
        <w:t xml:space="preserve">(в ред. Федерального </w:t>
      </w:r>
      <w:hyperlink w:history="0" r:id="rId3078" w:tooltip="Федеральный закон от 10.07.2012 N 116-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10.07.2012 N 116-ФЗ)</w:t>
      </w:r>
    </w:p>
    <w:p>
      <w:pPr>
        <w:pStyle w:val="0"/>
        <w:spacing w:before="240" w:lineRule="auto"/>
        <w:ind w:firstLine="540"/>
        <w:jc w:val="both"/>
      </w:pPr>
      <w:r>
        <w:rPr>
          <w:sz w:val="24"/>
        </w:rPr>
        <w:t xml:space="preserve">влечет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307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080"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23.07.2013 </w:t>
      </w:r>
      <w:hyperlink w:history="0" r:id="rId3081"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spacing w:before="240" w:lineRule="auto"/>
        <w:ind w:firstLine="540"/>
        <w:jc w:val="both"/>
      </w:pPr>
      <w:r>
        <w:rPr>
          <w:sz w:val="24"/>
        </w:rPr>
        <w:t xml:space="preserve">3. Невыполнение требования </w:t>
      </w:r>
      <w:r>
        <w:rPr>
          <w:sz w:val="24"/>
        </w:rPr>
        <w:t xml:space="preserve">Правил</w:t>
      </w:r>
      <w:r>
        <w:rPr>
          <w:sz w:val="24"/>
        </w:rPr>
        <w:t xml:space="preserve"> дорожного движения уступить дорогу транспортному средству, пользующемуся преимущественным правом движения, за исключением случаев, предусмотренных </w:t>
      </w:r>
      <w:hyperlink w:history="0" w:anchor="P4706" w:tooltip="2. Невыполнение требования Правил дорожного движения уступить дорогу транспортному средству, пользующемуся преимущественным правом проезда перекрестков, -">
        <w:r>
          <w:rPr>
            <w:sz w:val="24"/>
            <w:color w:val="0000ff"/>
          </w:rPr>
          <w:t xml:space="preserve">частью 2 статьи 12.13</w:t>
        </w:r>
      </w:hyperlink>
      <w:r>
        <w:rPr>
          <w:sz w:val="24"/>
        </w:rPr>
        <w:t xml:space="preserve"> и </w:t>
      </w:r>
      <w:hyperlink w:history="0" w:anchor="P4794" w:tooltip="Статья 12.17. Непредоставление преимущества в движении маршрутному транспортному средству или транспортному средству с включенными специальными световыми и звуковыми сигналами">
        <w:r>
          <w:rPr>
            <w:sz w:val="24"/>
            <w:color w:val="0000ff"/>
          </w:rPr>
          <w:t xml:space="preserve">статьей 12.17</w:t>
        </w:r>
      </w:hyperlink>
      <w:r>
        <w:rPr>
          <w:sz w:val="24"/>
        </w:rPr>
        <w:t xml:space="preserve"> настоящего Кодекса,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308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083"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jc w:val="both"/>
      </w:pPr>
      <w:r>
        <w:rPr>
          <w:sz w:val="24"/>
        </w:rPr>
      </w:r>
    </w:p>
    <w:bookmarkStart w:id="4727" w:name="P4727"/>
    <w:bookmarkEnd w:id="4727"/>
    <w:p>
      <w:pPr>
        <w:pStyle w:val="2"/>
        <w:outlineLvl w:val="2"/>
        <w:ind w:firstLine="540"/>
        <w:jc w:val="both"/>
      </w:pPr>
      <w:r>
        <w:rPr>
          <w:sz w:val="24"/>
        </w:rPr>
        <w:t xml:space="preserve">Статья 12.15. Нарушение </w:t>
      </w:r>
      <w:r>
        <w:rPr>
          <w:sz w:val="24"/>
        </w:rPr>
        <w:t xml:space="preserve">правил</w:t>
      </w:r>
      <w:r>
        <w:rPr>
          <w:sz w:val="24"/>
        </w:rPr>
        <w:t xml:space="preserve"> расположения транспортного средства на проезжей части дороги, встречного разъезда или обгона</w:t>
      </w:r>
    </w:p>
    <w:p>
      <w:pPr>
        <w:pStyle w:val="0"/>
        <w:ind w:firstLine="540"/>
        <w:jc w:val="both"/>
      </w:pPr>
      <w:r>
        <w:rPr>
          <w:sz w:val="24"/>
        </w:rPr>
      </w:r>
    </w:p>
    <w:p>
      <w:pPr>
        <w:pStyle w:val="0"/>
        <w:ind w:firstLine="540"/>
        <w:jc w:val="both"/>
      </w:pPr>
      <w:r>
        <w:rPr>
          <w:sz w:val="24"/>
        </w:rPr>
        <w:t xml:space="preserve">(в ред. Федерального </w:t>
      </w:r>
      <w:hyperlink w:history="0" r:id="rId3084"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jc w:val="both"/>
      </w:pPr>
      <w:r>
        <w:rPr>
          <w:sz w:val="24"/>
        </w:rPr>
      </w:r>
    </w:p>
    <w:bookmarkStart w:id="4731" w:name="P4731"/>
    <w:bookmarkEnd w:id="4731"/>
    <w:p>
      <w:pPr>
        <w:pStyle w:val="0"/>
        <w:ind w:firstLine="540"/>
        <w:jc w:val="both"/>
      </w:pPr>
      <w:r>
        <w:rPr>
          <w:sz w:val="24"/>
        </w:rPr>
        <w:t xml:space="preserve">1. Нарушение правил расположения транспортного средства на проезжей части дороги, встречного разъезда, а равно движение по обочинам или пересечение организованной транспортной или пешей колонны либо занятие места в ней -</w:t>
      </w:r>
    </w:p>
    <w:p>
      <w:pPr>
        <w:pStyle w:val="0"/>
        <w:jc w:val="both"/>
      </w:pPr>
      <w:r>
        <w:rPr>
          <w:sz w:val="24"/>
        </w:rPr>
        <w:t xml:space="preserve">(в ред. Федерального </w:t>
      </w:r>
      <w:hyperlink w:history="0" r:id="rId3085"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23.07.2010 N 175-ФЗ)</w:t>
      </w:r>
    </w:p>
    <w:p>
      <w:pPr>
        <w:pStyle w:val="0"/>
        <w:spacing w:before="240" w:lineRule="auto"/>
        <w:ind w:firstLine="540"/>
        <w:jc w:val="both"/>
      </w:pPr>
      <w:r>
        <w:rPr>
          <w:sz w:val="24"/>
        </w:rPr>
        <w:t xml:space="preserve">влечет наложение административного штрафа в размере двух тысяч двухсот пятидесяти рублей.</w:t>
      </w:r>
    </w:p>
    <w:p>
      <w:pPr>
        <w:pStyle w:val="0"/>
        <w:jc w:val="both"/>
      </w:pPr>
      <w:r>
        <w:rPr>
          <w:sz w:val="24"/>
        </w:rPr>
        <w:t xml:space="preserve">(в ред. Федеральных законов от 23.07.2013 </w:t>
      </w:r>
      <w:hyperlink w:history="0" r:id="rId3086"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26.12.2024 </w:t>
      </w:r>
      <w:hyperlink w:history="0" r:id="rId3087"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p>
      <w:pPr>
        <w:pStyle w:val="0"/>
        <w:spacing w:before="240" w:lineRule="auto"/>
        <w:ind w:firstLine="540"/>
        <w:jc w:val="both"/>
      </w:pPr>
      <w:r>
        <w:rPr>
          <w:sz w:val="24"/>
        </w:rPr>
        <w:t xml:space="preserve">1.1. Невыполнение водителем тихоходного транспортного средства, транспортного средства, перевозящего крупногабаритный груз, или транспортного средства, двигающегося со скоростью, не превышающей 30 километров в час, вне населенных пунктов требования </w:t>
      </w:r>
      <w:hyperlink w:history="0" r:id="rId3088"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дорожного движения пропустить следующие за ним транспортные средства для обгона или опережения -</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w:t>
      </w:r>
    </w:p>
    <w:p>
      <w:pPr>
        <w:pStyle w:val="0"/>
        <w:jc w:val="both"/>
      </w:pPr>
      <w:r>
        <w:rPr>
          <w:sz w:val="24"/>
        </w:rPr>
        <w:t xml:space="preserve">(часть 1.1 введена Федеральным </w:t>
      </w:r>
      <w:hyperlink w:history="0" r:id="rId3089" w:tooltip="Федеральный закон от 20.04.2014 N 77-ФЗ &quot;О внесении изменения в статью 12.1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20.04.2014 N 77-ФЗ)</w:t>
      </w:r>
    </w:p>
    <w:p>
      <w:pPr>
        <w:pStyle w:val="0"/>
        <w:spacing w:before="240" w:lineRule="auto"/>
        <w:ind w:firstLine="540"/>
        <w:jc w:val="both"/>
      </w:pPr>
      <w:r>
        <w:rPr>
          <w:sz w:val="24"/>
        </w:rPr>
        <w:t xml:space="preserve">2. Движение по велосипедным или пешеходным дорожкам либо тротуарам в нарушение </w:t>
      </w:r>
      <w:hyperlink w:history="0" r:id="rId3090"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дорожного движения -</w:t>
      </w:r>
    </w:p>
    <w:p>
      <w:pPr>
        <w:pStyle w:val="0"/>
        <w:spacing w:before="240" w:lineRule="auto"/>
        <w:ind w:firstLine="540"/>
        <w:jc w:val="both"/>
      </w:pPr>
      <w:r>
        <w:rPr>
          <w:sz w:val="24"/>
        </w:rPr>
        <w:t xml:space="preserve">влечет наложение административного штрафа в размере двух тысяч рублей.</w:t>
      </w:r>
    </w:p>
    <w:bookmarkStart w:id="4740" w:name="P4740"/>
    <w:bookmarkEnd w:id="4740"/>
    <w:p>
      <w:pPr>
        <w:pStyle w:val="0"/>
        <w:spacing w:before="240" w:lineRule="auto"/>
        <w:ind w:firstLine="540"/>
        <w:jc w:val="both"/>
      </w:pPr>
      <w:r>
        <w:rPr>
          <w:sz w:val="24"/>
        </w:rPr>
        <w:t xml:space="preserve">3. Выезд в нарушение </w:t>
      </w:r>
      <w:hyperlink w:history="0" r:id="rId3091"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Правил</w:t>
        </w:r>
      </w:hyperlink>
      <w:r>
        <w:rPr>
          <w:sz w:val="24"/>
        </w:rPr>
        <w:t xml:space="preserve"> дорожного движения на полосу, предназначенную для встречного движения, при объезде препятствия либо на трамвайные пути встречного направления при объезде препятствия -</w:t>
      </w:r>
    </w:p>
    <w:p>
      <w:pPr>
        <w:pStyle w:val="0"/>
        <w:jc w:val="both"/>
      </w:pPr>
      <w:r>
        <w:rPr>
          <w:sz w:val="24"/>
        </w:rPr>
        <w:t xml:space="preserve">(в ред. Федеральных законов от 23.07.2010 N </w:t>
      </w:r>
      <w:hyperlink w:history="0" r:id="rId3092"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175-ФЗ</w:t>
        </w:r>
      </w:hyperlink>
      <w:r>
        <w:rPr>
          <w:sz w:val="24"/>
        </w:rPr>
        <w:t xml:space="preserve">, от 25.12.2012 </w:t>
      </w:r>
      <w:hyperlink w:history="0" r:id="rId3093" w:tooltip="Федеральный закон от 25.12.2012 N 252-ФЗ (ред. от 14.10.2014) &quot;О внесении изменений в Кодекс Российской Федерации об административных правонарушениях и статью 2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от одной тысячи пятисот до двух тысяч двухсот пятидесяти рублей.</w:t>
      </w:r>
    </w:p>
    <w:p>
      <w:pPr>
        <w:pStyle w:val="0"/>
        <w:jc w:val="both"/>
      </w:pPr>
      <w:r>
        <w:rPr>
          <w:sz w:val="24"/>
        </w:rPr>
        <w:t xml:space="preserve">(в ред. Федерального </w:t>
      </w:r>
      <w:hyperlink w:history="0" r:id="rId3094"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bookmarkStart w:id="4744" w:name="P4744"/>
    <w:bookmarkEnd w:id="4744"/>
    <w:p>
      <w:pPr>
        <w:pStyle w:val="0"/>
        <w:spacing w:before="240" w:lineRule="auto"/>
        <w:ind w:firstLine="540"/>
        <w:jc w:val="both"/>
      </w:pPr>
      <w:r>
        <w:rPr>
          <w:sz w:val="24"/>
        </w:rPr>
        <w:t xml:space="preserve">4. Выезд в нарушение </w:t>
      </w:r>
      <w:hyperlink w:history="0" r:id="rId3095"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Правил</w:t>
        </w:r>
      </w:hyperlink>
      <w:r>
        <w:rPr>
          <w:sz w:val="24"/>
        </w:rPr>
        <w:t xml:space="preserve"> дорожного движения на полосу, предназначенную для встречного движения, либо на трамвайные пути встречного направления, за исключением случаев, предусмотренных </w:t>
      </w:r>
      <w:hyperlink w:history="0" w:anchor="P4740" w:tooltip="3. Выезд в нарушение Правил дорожного движения на полосу, предназначенную для встречного движения, при объезде препятствия либо на трамвайные пути встречного направления при объезде препятствия -">
        <w:r>
          <w:rPr>
            <w:sz w:val="24"/>
            <w:color w:val="0000ff"/>
          </w:rPr>
          <w:t xml:space="preserve">частью 3</w:t>
        </w:r>
      </w:hyperlink>
      <w:r>
        <w:rPr>
          <w:sz w:val="24"/>
        </w:rPr>
        <w:t xml:space="preserve"> настоящей статьи, -</w:t>
      </w:r>
    </w:p>
    <w:p>
      <w:pPr>
        <w:pStyle w:val="0"/>
        <w:jc w:val="both"/>
      </w:pPr>
      <w:r>
        <w:rPr>
          <w:sz w:val="24"/>
        </w:rPr>
        <w:t xml:space="preserve">(в ред. Федерального </w:t>
      </w:r>
      <w:hyperlink w:history="0" r:id="rId3096"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23.07.2010 N 175-ФЗ)</w:t>
      </w:r>
    </w:p>
    <w:p>
      <w:pPr>
        <w:pStyle w:val="0"/>
        <w:spacing w:before="240" w:lineRule="auto"/>
        <w:ind w:firstLine="540"/>
        <w:jc w:val="both"/>
      </w:pPr>
      <w:r>
        <w:rPr>
          <w:sz w:val="24"/>
        </w:rPr>
        <w:t xml:space="preserve">влечет наложение административного штрафа в размере семи тысяч пятисот рублей или лишение права управления транспортными средствами на срок от четырех до шести месяцев.</w:t>
      </w:r>
    </w:p>
    <w:p>
      <w:pPr>
        <w:pStyle w:val="0"/>
        <w:jc w:val="both"/>
      </w:pPr>
      <w:r>
        <w:rPr>
          <w:sz w:val="24"/>
        </w:rPr>
        <w:t xml:space="preserve">(в ред. Федеральных законов от 25.12.2012 </w:t>
      </w:r>
      <w:hyperlink w:history="0" r:id="rId3097" w:tooltip="Федеральный закон от 25.12.2012 N 252-ФЗ (ред. от 14.10.2014) &quot;О внесении изменений в Кодекс Российской Федерации об административных правонарушениях и статью 2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26.12.2024 </w:t>
      </w:r>
      <w:hyperlink w:history="0" r:id="rId3098"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bookmarkStart w:id="4748" w:name="P4748"/>
    <w:bookmarkEnd w:id="4748"/>
    <w:p>
      <w:pPr>
        <w:pStyle w:val="0"/>
        <w:spacing w:before="240" w:lineRule="auto"/>
        <w:ind w:firstLine="540"/>
        <w:jc w:val="both"/>
      </w:pPr>
      <w:r>
        <w:rPr>
          <w:sz w:val="24"/>
        </w:rPr>
        <w:t xml:space="preserve">5. Повторное совершение административного правонарушения, предусмотренного </w:t>
      </w:r>
      <w:hyperlink w:history="0" w:anchor="P4744" w:tooltip="4. Выезд в нарушение Правил дорожного движения на полосу, предназначенную для встречного движения, либо на трамвайные пути встречного направления, за исключением случаев, предусмотренных частью 3 настоящей статьи, -">
        <w:r>
          <w:rPr>
            <w:sz w:val="24"/>
            <w:color w:val="0000ff"/>
          </w:rPr>
          <w:t xml:space="preserve">частью 4</w:t>
        </w:r>
      </w:hyperlink>
      <w:r>
        <w:rPr>
          <w:sz w:val="24"/>
        </w:rPr>
        <w:t xml:space="preserve"> настоящей статьи, -</w:t>
      </w:r>
    </w:p>
    <w:p>
      <w:pPr>
        <w:pStyle w:val="0"/>
        <w:spacing w:before="240" w:lineRule="auto"/>
        <w:ind w:firstLine="540"/>
        <w:jc w:val="both"/>
      </w:pPr>
      <w:r>
        <w:rPr>
          <w:sz w:val="24"/>
        </w:rPr>
        <w:t xml:space="preserve">влечет лишение права управления транспортными средствами на срок один год, а в случае фиксации административного правонарушения работающими в </w:t>
      </w:r>
      <w:hyperlink w:history="0" r:id="rId3099"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автоматическом режиме</w:t>
        </w:r>
      </w:hyperlink>
      <w:r>
        <w:rPr>
          <w:sz w:val="24"/>
        </w:rPr>
        <w:t xml:space="preserve"> специальными техническими средствами, имеющими функции фото- и киносъемки, видеозаписи, или средствами фото- и киносъемки, видеозаписи - наложение административного штрафа в размере семи тысяч пятисот рублей.</w:t>
      </w:r>
    </w:p>
    <w:p>
      <w:pPr>
        <w:pStyle w:val="0"/>
        <w:jc w:val="both"/>
      </w:pPr>
      <w:r>
        <w:rPr>
          <w:sz w:val="24"/>
        </w:rPr>
        <w:t xml:space="preserve">(в ред. Федерального </w:t>
      </w:r>
      <w:hyperlink w:history="0" r:id="rId3100"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jc w:val="both"/>
      </w:pPr>
      <w:r>
        <w:rPr>
          <w:sz w:val="24"/>
        </w:rPr>
        <w:t xml:space="preserve">(часть 5 введена Федеральным </w:t>
      </w:r>
      <w:hyperlink w:history="0" r:id="rId3101" w:tooltip="Федеральный закон от 25.12.2012 N 252-ФЗ (ред. от 14.10.2014) &quot;О внесении изменений в Кодекс Российской Федерации об административных правонарушениях и статью 2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25.12.2012 N 252-ФЗ)</w:t>
      </w:r>
    </w:p>
    <w:p>
      <w:pPr>
        <w:pStyle w:val="0"/>
        <w:jc w:val="both"/>
      </w:pPr>
      <w:r>
        <w:rPr>
          <w:sz w:val="24"/>
        </w:rPr>
      </w:r>
    </w:p>
    <w:p>
      <w:pPr>
        <w:pStyle w:val="2"/>
        <w:outlineLvl w:val="2"/>
        <w:ind w:firstLine="540"/>
        <w:jc w:val="both"/>
      </w:pPr>
      <w:r>
        <w:rPr>
          <w:sz w:val="24"/>
        </w:rPr>
        <w:t xml:space="preserve">Статья 12.16. Несоблюдение требований, предписанных дорожными знаками или разметкой проезжей части дороги</w:t>
      </w:r>
    </w:p>
    <w:p>
      <w:pPr>
        <w:pStyle w:val="0"/>
        <w:ind w:firstLine="540"/>
        <w:jc w:val="both"/>
      </w:pPr>
      <w:r>
        <w:rPr>
          <w:sz w:val="24"/>
        </w:rPr>
      </w:r>
    </w:p>
    <w:p>
      <w:pPr>
        <w:pStyle w:val="0"/>
        <w:ind w:firstLine="540"/>
        <w:jc w:val="both"/>
      </w:pPr>
      <w:r>
        <w:rPr>
          <w:sz w:val="24"/>
        </w:rPr>
        <w:t xml:space="preserve">(в ред. Федерального </w:t>
      </w:r>
      <w:hyperlink w:history="0" r:id="rId3102"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23.07.2010 N 175-ФЗ)</w:t>
      </w:r>
    </w:p>
    <w:p>
      <w:pPr>
        <w:pStyle w:val="0"/>
        <w:ind w:firstLine="540"/>
        <w:jc w:val="both"/>
      </w:pPr>
      <w:r>
        <w:rPr>
          <w:sz w:val="24"/>
        </w:rPr>
      </w:r>
    </w:p>
    <w:bookmarkStart w:id="4757" w:name="P4757"/>
    <w:bookmarkEnd w:id="4757"/>
    <w:p>
      <w:pPr>
        <w:pStyle w:val="0"/>
        <w:ind w:firstLine="540"/>
        <w:jc w:val="both"/>
      </w:pPr>
      <w:r>
        <w:rPr>
          <w:sz w:val="24"/>
        </w:rPr>
        <w:t xml:space="preserve">1. Несоблюдение требований, предписанных </w:t>
      </w:r>
      <w:hyperlink w:history="0" r:id="rId3103"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дорожными знаками</w:t>
        </w:r>
      </w:hyperlink>
      <w:r>
        <w:rPr>
          <w:sz w:val="24"/>
        </w:rPr>
        <w:t xml:space="preserve"> или </w:t>
      </w:r>
      <w:hyperlink w:history="0" r:id="rId3104"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разметкой</w:t>
        </w:r>
      </w:hyperlink>
      <w:r>
        <w:rPr>
          <w:sz w:val="24"/>
        </w:rPr>
        <w:t xml:space="preserve"> проезжей части дороги, за исключением случаев, предусмотренных </w:t>
      </w:r>
      <w:hyperlink w:history="0" w:anchor="P4761" w:tooltip="2. Поворот налево или разворот в нарушение требований, предписанных дорожными знаками или разметкой проезжей части дороги, -">
        <w:r>
          <w:rPr>
            <w:sz w:val="24"/>
            <w:color w:val="0000ff"/>
          </w:rPr>
          <w:t xml:space="preserve">частями 2</w:t>
        </w:r>
      </w:hyperlink>
      <w:r>
        <w:rPr>
          <w:sz w:val="24"/>
        </w:rPr>
        <w:t xml:space="preserve"> - </w:t>
      </w:r>
      <w:hyperlink w:history="0" w:anchor="P4790" w:tooltip="8. Повторное совершение административного правонарушения, предусмотренного частью 6 или 7 настоящей статьи, -">
        <w:r>
          <w:rPr>
            <w:sz w:val="24"/>
            <w:color w:val="0000ff"/>
          </w:rPr>
          <w:t xml:space="preserve">8</w:t>
        </w:r>
      </w:hyperlink>
      <w:r>
        <w:rPr>
          <w:sz w:val="24"/>
        </w:rPr>
        <w:t xml:space="preserve"> настоящей статьи и другими статьями настоящей главы, -</w:t>
      </w:r>
    </w:p>
    <w:p>
      <w:pPr>
        <w:pStyle w:val="0"/>
        <w:jc w:val="both"/>
      </w:pPr>
      <w:r>
        <w:rPr>
          <w:sz w:val="24"/>
        </w:rPr>
        <w:t xml:space="preserve">(в ред. Федеральных законов от 21.04.2011 </w:t>
      </w:r>
      <w:hyperlink w:history="0" r:id="rId3105"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05.04.2013 </w:t>
      </w:r>
      <w:hyperlink w:history="0" r:id="rId3106" w:tooltip="Федеральный закон от 05.04.2013 N 43-ФЗ (ред. от 30.12.2021) &quot;Об особенностях регулирования отдельных правоотношений в связи с присоединением к субъекту Российской Федерации - городу федерального значения Москве территорий и о внесении изменений в отдельные законодательные акты Российской Федерации&quot; {КонсультантПлюс}">
        <w:r>
          <w:rPr>
            <w:sz w:val="24"/>
            <w:color w:val="0000ff"/>
          </w:rPr>
          <w:t xml:space="preserve">N 43-ФЗ</w:t>
        </w:r>
      </w:hyperlink>
      <w:r>
        <w:rPr>
          <w:sz w:val="24"/>
        </w:rPr>
        <w:t xml:space="preserve">, от 26.12.2024 </w:t>
      </w:r>
      <w:hyperlink w:history="0" r:id="rId3107"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p>
      <w:pPr>
        <w:pStyle w:val="0"/>
        <w:spacing w:before="240" w:lineRule="auto"/>
        <w:ind w:firstLine="540"/>
        <w:jc w:val="both"/>
      </w:pPr>
      <w:r>
        <w:rPr>
          <w:sz w:val="24"/>
        </w:rPr>
        <w:t xml:space="preserve">влечет предупреждение или наложение административного штрафа в размере семисот пятидесяти рублей.</w:t>
      </w:r>
    </w:p>
    <w:p>
      <w:pPr>
        <w:pStyle w:val="0"/>
        <w:jc w:val="both"/>
      </w:pPr>
      <w:r>
        <w:rPr>
          <w:sz w:val="24"/>
        </w:rPr>
        <w:t xml:space="preserve">(в ред. Федеральных законов от 23.07.2013 </w:t>
      </w:r>
      <w:hyperlink w:history="0" r:id="rId3108"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26.12.2024 </w:t>
      </w:r>
      <w:hyperlink w:history="0" r:id="rId3109"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bookmarkStart w:id="4761" w:name="P4761"/>
    <w:bookmarkEnd w:id="4761"/>
    <w:p>
      <w:pPr>
        <w:pStyle w:val="0"/>
        <w:spacing w:before="240" w:lineRule="auto"/>
        <w:ind w:firstLine="540"/>
        <w:jc w:val="both"/>
      </w:pPr>
      <w:r>
        <w:rPr>
          <w:sz w:val="24"/>
        </w:rPr>
        <w:t xml:space="preserve">2. Поворот налево или разворот в нарушение требований, предписанных дорожными знаками или разметкой проезжей части дороги, -</w:t>
      </w:r>
    </w:p>
    <w:p>
      <w:pPr>
        <w:pStyle w:val="0"/>
        <w:spacing w:before="240" w:lineRule="auto"/>
        <w:ind w:firstLine="540"/>
        <w:jc w:val="both"/>
      </w:pPr>
      <w:r>
        <w:rPr>
          <w:sz w:val="24"/>
        </w:rPr>
        <w:t xml:space="preserve">влечет наложение административного штрафа в размере от одной тысячи пятисот до двух тысяч двухсот пятидесяти рублей.</w:t>
      </w:r>
    </w:p>
    <w:p>
      <w:pPr>
        <w:pStyle w:val="0"/>
        <w:jc w:val="both"/>
      </w:pPr>
      <w:r>
        <w:rPr>
          <w:sz w:val="24"/>
        </w:rPr>
        <w:t xml:space="preserve">(в ред. Федерального </w:t>
      </w:r>
      <w:hyperlink w:history="0" r:id="rId3110"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bookmarkStart w:id="4764" w:name="P4764"/>
    <w:bookmarkEnd w:id="4764"/>
    <w:p>
      <w:pPr>
        <w:pStyle w:val="0"/>
        <w:spacing w:before="240" w:lineRule="auto"/>
        <w:ind w:firstLine="540"/>
        <w:jc w:val="both"/>
      </w:pPr>
      <w:r>
        <w:rPr>
          <w:sz w:val="24"/>
        </w:rPr>
        <w:t xml:space="preserve">3. Движение во встречном направлении по дороге с односторонним движением -</w:t>
      </w:r>
    </w:p>
    <w:p>
      <w:pPr>
        <w:pStyle w:val="0"/>
        <w:spacing w:before="240" w:lineRule="auto"/>
        <w:ind w:firstLine="540"/>
        <w:jc w:val="both"/>
      </w:pPr>
      <w:r>
        <w:rPr>
          <w:sz w:val="24"/>
        </w:rPr>
        <w:t xml:space="preserve">влечет наложение административного штрафа в размере семи тысяч пятисот рублей или лишение права управления транспортными средствами на срок от четырех до шести месяцев.</w:t>
      </w:r>
    </w:p>
    <w:p>
      <w:pPr>
        <w:pStyle w:val="0"/>
        <w:jc w:val="both"/>
      </w:pPr>
      <w:r>
        <w:rPr>
          <w:sz w:val="24"/>
        </w:rPr>
        <w:t xml:space="preserve">(в ред. Федерального </w:t>
      </w:r>
      <w:hyperlink w:history="0" r:id="rId3111"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bookmarkStart w:id="4767" w:name="P4767"/>
    <w:bookmarkEnd w:id="4767"/>
    <w:p>
      <w:pPr>
        <w:pStyle w:val="0"/>
        <w:spacing w:before="240" w:lineRule="auto"/>
        <w:ind w:firstLine="540"/>
        <w:jc w:val="both"/>
      </w:pPr>
      <w:r>
        <w:rPr>
          <w:sz w:val="24"/>
        </w:rPr>
        <w:t xml:space="preserve">3.1. Повторное совершение административного правонарушения, предусмотренного </w:t>
      </w:r>
      <w:hyperlink w:history="0" w:anchor="P4764" w:tooltip="3. Движение во встречном направлении по дороге с односторонним движением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лишение права управления транспортными средствами на срок один год, а в случае фиксации административного правонарушения работающими в </w:t>
      </w:r>
      <w:hyperlink w:history="0" r:id="rId3112"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автоматическом режиме</w:t>
        </w:r>
      </w:hyperlink>
      <w:r>
        <w:rPr>
          <w:sz w:val="24"/>
        </w:rPr>
        <w:t xml:space="preserve"> специальными техническими средствами, имеющими функции фото- и киносъемки, видеозаписи, или средствами фото- и киносъемки, видеозаписи - наложение административного штрафа в размере семи тысяч пятисот рублей.</w:t>
      </w:r>
    </w:p>
    <w:p>
      <w:pPr>
        <w:pStyle w:val="0"/>
        <w:jc w:val="both"/>
      </w:pPr>
      <w:r>
        <w:rPr>
          <w:sz w:val="24"/>
        </w:rPr>
        <w:t xml:space="preserve">(в ред. Федерального </w:t>
      </w:r>
      <w:hyperlink w:history="0" r:id="rId3113"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jc w:val="both"/>
      </w:pPr>
      <w:r>
        <w:rPr>
          <w:sz w:val="24"/>
        </w:rPr>
        <w:t xml:space="preserve">(часть 3.1 введена Федеральным </w:t>
      </w:r>
      <w:hyperlink w:history="0" r:id="rId3114" w:tooltip="Федеральный закон от 25.12.2012 N 252-ФЗ (ред. от 14.10.2014) &quot;О внесении изменений в Кодекс Российской Федерации об административных правонарушениях и статью 2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25.12.2012 N 252-ФЗ)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 пресечении нарушений, предусмотренных ч. 4 и 5 ст. 12.16, применяется </w:t>
            </w:r>
            <w:hyperlink w:history="0" w:anchor="P13151"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r>
                <w:rPr>
                  <w:sz w:val="24"/>
                  <w:color w:val="0000ff"/>
                </w:rPr>
                <w:t xml:space="preserve">задержание</w:t>
              </w:r>
            </w:hyperlink>
            <w:r>
              <w:rPr>
                <w:sz w:val="24"/>
                <w:color w:val="392c69"/>
              </w:rPr>
              <w:t xml:space="preserve"> ТС.</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773" w:name="P4773"/>
    <w:bookmarkEnd w:id="4773"/>
    <w:p>
      <w:pPr>
        <w:pStyle w:val="0"/>
        <w:spacing w:before="300" w:lineRule="auto"/>
        <w:ind w:firstLine="540"/>
        <w:jc w:val="both"/>
      </w:pPr>
      <w:r>
        <w:rPr>
          <w:sz w:val="24"/>
        </w:rPr>
        <w:t xml:space="preserve">4. Несоблюдение требований, предписанных дорожными знаками или разметкой проезжей части дороги, запрещающими остановку или стоянку транспортных средств, за исключением случая, предусмотренного </w:t>
      </w:r>
      <w:hyperlink w:history="0" w:anchor="P4777" w:tooltip="5. Нарушение, предусмотренное частью 4 настоящей статьи, совершенное в городе федерального значения Москве или Санкт-Петербурге, -">
        <w:r>
          <w:rPr>
            <w:sz w:val="24"/>
            <w:color w:val="0000ff"/>
          </w:rPr>
          <w:t xml:space="preserve">частью 5</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двух тысяч двухсот пятидесяти рублей.</w:t>
      </w:r>
    </w:p>
    <w:p>
      <w:pPr>
        <w:pStyle w:val="0"/>
        <w:jc w:val="both"/>
      </w:pPr>
      <w:r>
        <w:rPr>
          <w:sz w:val="24"/>
        </w:rPr>
        <w:t xml:space="preserve">(в ред. Федерального </w:t>
      </w:r>
      <w:hyperlink w:history="0" r:id="rId3115"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jc w:val="both"/>
      </w:pPr>
      <w:r>
        <w:rPr>
          <w:sz w:val="24"/>
        </w:rPr>
        <w:t xml:space="preserve">(часть 4 введена Федеральным </w:t>
      </w:r>
      <w:hyperlink w:history="0" r:id="rId3116"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21.04.2011 N 69-ФЗ)</w:t>
      </w:r>
    </w:p>
    <w:bookmarkStart w:id="4777" w:name="P4777"/>
    <w:bookmarkEnd w:id="4777"/>
    <w:p>
      <w:pPr>
        <w:pStyle w:val="0"/>
        <w:spacing w:before="240" w:lineRule="auto"/>
        <w:ind w:firstLine="540"/>
        <w:jc w:val="both"/>
      </w:pPr>
      <w:r>
        <w:rPr>
          <w:sz w:val="24"/>
        </w:rPr>
        <w:t xml:space="preserve">5. Нарушение, предусмотренное </w:t>
      </w:r>
      <w:hyperlink w:history="0" w:anchor="P4773" w:tooltip="4. Несоблюдение требований, предписанных дорожными знаками или разметкой проезжей части дороги, запрещающими остановку или стоянку транспортных средств, за исключением случая, предусмотренного частью 5 настоящей статьи, -">
        <w:r>
          <w:rPr>
            <w:sz w:val="24"/>
            <w:color w:val="0000ff"/>
          </w:rPr>
          <w:t xml:space="preserve">частью 4</w:t>
        </w:r>
      </w:hyperlink>
      <w:r>
        <w:rPr>
          <w:sz w:val="24"/>
        </w:rPr>
        <w:t xml:space="preserve"> настоящей статьи, совершенное в городе федерального значения Москве или Санкт-Петербурге, -</w:t>
      </w:r>
    </w:p>
    <w:p>
      <w:pPr>
        <w:pStyle w:val="0"/>
        <w:spacing w:before="240" w:lineRule="auto"/>
        <w:ind w:firstLine="540"/>
        <w:jc w:val="both"/>
      </w:pPr>
      <w:r>
        <w:rPr>
          <w:sz w:val="24"/>
        </w:rPr>
        <w:t xml:space="preserve">влечет наложение административного штрафа в размере четырех тысяч пятисот рублей.</w:t>
      </w:r>
    </w:p>
    <w:p>
      <w:pPr>
        <w:pStyle w:val="0"/>
        <w:jc w:val="both"/>
      </w:pPr>
      <w:r>
        <w:rPr>
          <w:sz w:val="24"/>
        </w:rPr>
        <w:t xml:space="preserve">(в ред. Федерального </w:t>
      </w:r>
      <w:hyperlink w:history="0" r:id="rId3117"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jc w:val="both"/>
      </w:pPr>
      <w:r>
        <w:rPr>
          <w:sz w:val="24"/>
        </w:rPr>
        <w:t xml:space="preserve">(часть 5 введена Федеральным </w:t>
      </w:r>
      <w:hyperlink w:history="0" r:id="rId3118"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21.04.2011 N 69-ФЗ)</w:t>
      </w:r>
    </w:p>
    <w:bookmarkStart w:id="4781" w:name="P4781"/>
    <w:bookmarkEnd w:id="4781"/>
    <w:p>
      <w:pPr>
        <w:pStyle w:val="0"/>
        <w:spacing w:before="240" w:lineRule="auto"/>
        <w:ind w:firstLine="540"/>
        <w:jc w:val="both"/>
      </w:pPr>
      <w:r>
        <w:rPr>
          <w:sz w:val="24"/>
        </w:rPr>
        <w:t xml:space="preserve">6. Несоблюдение требований, предписанных дорожными знаками, запрещающими движение грузовых транспортных средств, за исключением случая, предусмотренного </w:t>
      </w:r>
      <w:hyperlink w:history="0" w:anchor="P4786" w:tooltip="7. Нарушение, предусмотренное частью 6 настоящей статьи и совершенное в городе федерального значения Москве или Санкт-Петербурге, -">
        <w:r>
          <w:rPr>
            <w:sz w:val="24"/>
            <w:color w:val="0000ff"/>
          </w:rPr>
          <w:t xml:space="preserve">частью 7</w:t>
        </w:r>
      </w:hyperlink>
      <w:r>
        <w:rPr>
          <w:sz w:val="24"/>
        </w:rPr>
        <w:t xml:space="preserve"> настоящей статьи, -</w:t>
      </w:r>
    </w:p>
    <w:p>
      <w:pPr>
        <w:pStyle w:val="0"/>
        <w:jc w:val="both"/>
      </w:pPr>
      <w:r>
        <w:rPr>
          <w:sz w:val="24"/>
        </w:rPr>
        <w:t xml:space="preserve">(в ред. Федерального </w:t>
      </w:r>
      <w:hyperlink w:history="0" r:id="rId3119"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08.06.2015 N 143-ФЗ)</w:t>
      </w:r>
    </w:p>
    <w:p>
      <w:pPr>
        <w:pStyle w:val="0"/>
        <w:spacing w:before="240" w:lineRule="auto"/>
        <w:ind w:firstLine="540"/>
        <w:jc w:val="both"/>
      </w:pPr>
      <w:r>
        <w:rPr>
          <w:sz w:val="24"/>
        </w:rPr>
        <w:t xml:space="preserve">влечет наложение административного штрафа в размере пяти тысяч рублей.</w:t>
      </w:r>
    </w:p>
    <w:p>
      <w:pPr>
        <w:pStyle w:val="0"/>
        <w:jc w:val="both"/>
      </w:pPr>
      <w:r>
        <w:rPr>
          <w:sz w:val="24"/>
        </w:rPr>
        <w:t xml:space="preserve">(в ред. Федерального </w:t>
      </w:r>
      <w:hyperlink w:history="0" r:id="rId3120"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jc w:val="both"/>
      </w:pPr>
      <w:r>
        <w:rPr>
          <w:sz w:val="24"/>
        </w:rPr>
        <w:t xml:space="preserve">(часть 6 введена Федеральным </w:t>
      </w:r>
      <w:hyperlink w:history="0" r:id="rId3121" w:tooltip="Федеральный закон от 05.04.2013 N 43-ФЗ (ред. от 30.12.2021) &quot;Об особенностях регулирования отдельных правоотношений в связи с присоединением к субъекту Российской Федерации - городу федерального значения Москве территорий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05.04.2013 N 43-ФЗ)</w:t>
      </w:r>
    </w:p>
    <w:bookmarkStart w:id="4786" w:name="P4786"/>
    <w:bookmarkEnd w:id="4786"/>
    <w:p>
      <w:pPr>
        <w:pStyle w:val="0"/>
        <w:spacing w:before="240" w:lineRule="auto"/>
        <w:ind w:firstLine="540"/>
        <w:jc w:val="both"/>
      </w:pPr>
      <w:r>
        <w:rPr>
          <w:sz w:val="24"/>
        </w:rPr>
        <w:t xml:space="preserve">7. Нарушение, предусмотренное </w:t>
      </w:r>
      <w:hyperlink w:history="0" w:anchor="P4781" w:tooltip="6. Несоблюдение требований, предписанных дорожными знаками, запрещающими движение грузовых транспортных средств, за исключением случая, предусмотренного частью 7 настоящей статьи, -">
        <w:r>
          <w:rPr>
            <w:sz w:val="24"/>
            <w:color w:val="0000ff"/>
          </w:rPr>
          <w:t xml:space="preserve">частью 6</w:t>
        </w:r>
      </w:hyperlink>
      <w:r>
        <w:rPr>
          <w:sz w:val="24"/>
        </w:rPr>
        <w:t xml:space="preserve"> настоящей статьи и совершенное в городе федерального значения Москве или Санкт-Петербурге, -</w:t>
      </w:r>
    </w:p>
    <w:p>
      <w:pPr>
        <w:pStyle w:val="0"/>
        <w:spacing w:before="240" w:lineRule="auto"/>
        <w:ind w:firstLine="540"/>
        <w:jc w:val="both"/>
      </w:pPr>
      <w:r>
        <w:rPr>
          <w:sz w:val="24"/>
        </w:rPr>
        <w:t xml:space="preserve">влечет наложение административного штрафа в размере семи тысяч пятисот рублей.</w:t>
      </w:r>
    </w:p>
    <w:p>
      <w:pPr>
        <w:pStyle w:val="0"/>
        <w:jc w:val="both"/>
      </w:pPr>
      <w:r>
        <w:rPr>
          <w:sz w:val="24"/>
        </w:rPr>
        <w:t xml:space="preserve">(в ред. Федерального </w:t>
      </w:r>
      <w:hyperlink w:history="0" r:id="rId3122"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jc w:val="both"/>
      </w:pPr>
      <w:r>
        <w:rPr>
          <w:sz w:val="24"/>
        </w:rPr>
        <w:t xml:space="preserve">(часть 7 введена Федеральным </w:t>
      </w:r>
      <w:hyperlink w:history="0" r:id="rId3123" w:tooltip="Федеральный закон от 05.04.2013 N 43-ФЗ (ред. от 30.12.2021) &quot;Об особенностях регулирования отдельных правоотношений в связи с присоединением к субъекту Российской Федерации - городу федерального значения Москве территорий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05.04.2013 N 43-ФЗ)</w:t>
      </w:r>
    </w:p>
    <w:bookmarkStart w:id="4790" w:name="P4790"/>
    <w:bookmarkEnd w:id="4790"/>
    <w:p>
      <w:pPr>
        <w:pStyle w:val="0"/>
        <w:spacing w:before="240" w:lineRule="auto"/>
        <w:ind w:firstLine="540"/>
        <w:jc w:val="both"/>
      </w:pPr>
      <w:r>
        <w:rPr>
          <w:sz w:val="24"/>
        </w:rPr>
        <w:t xml:space="preserve">8. Повторное совершение административного правонарушения, предусмотренного </w:t>
      </w:r>
      <w:hyperlink w:history="0" w:anchor="P4781" w:tooltip="6. Несоблюдение требований, предписанных дорожными знаками, запрещающими движение грузовых транспортных средств, за исключением случая, предусмотренного частью 7 настоящей статьи, -">
        <w:r>
          <w:rPr>
            <w:sz w:val="24"/>
            <w:color w:val="0000ff"/>
          </w:rPr>
          <w:t xml:space="preserve">частью 6</w:t>
        </w:r>
      </w:hyperlink>
      <w:r>
        <w:rPr>
          <w:sz w:val="24"/>
        </w:rPr>
        <w:t xml:space="preserve"> или </w:t>
      </w:r>
      <w:hyperlink w:history="0" w:anchor="P4786" w:tooltip="7. Нарушение, предусмотренное частью 6 настоящей статьи и совершенное в городе федерального значения Москве или Санкт-Петербурге, -">
        <w:r>
          <w:rPr>
            <w:sz w:val="24"/>
            <w:color w:val="0000ff"/>
          </w:rPr>
          <w:t xml:space="preserve">7</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десяти тысяч рублей.</w:t>
      </w:r>
    </w:p>
    <w:p>
      <w:pPr>
        <w:pStyle w:val="0"/>
        <w:jc w:val="both"/>
      </w:pPr>
      <w:r>
        <w:rPr>
          <w:sz w:val="24"/>
        </w:rPr>
        <w:t xml:space="preserve">(часть 8 введена Федеральным </w:t>
      </w:r>
      <w:hyperlink w:history="0" r:id="rId3124"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26.12.2024 N 490-ФЗ)</w:t>
      </w:r>
    </w:p>
    <w:p>
      <w:pPr>
        <w:pStyle w:val="0"/>
        <w:jc w:val="both"/>
      </w:pPr>
      <w:r>
        <w:rPr>
          <w:sz w:val="24"/>
        </w:rPr>
      </w:r>
    </w:p>
    <w:bookmarkStart w:id="4794" w:name="P4794"/>
    <w:bookmarkEnd w:id="4794"/>
    <w:p>
      <w:pPr>
        <w:pStyle w:val="2"/>
        <w:outlineLvl w:val="2"/>
        <w:ind w:firstLine="540"/>
        <w:jc w:val="both"/>
      </w:pPr>
      <w:r>
        <w:rPr>
          <w:sz w:val="24"/>
        </w:rPr>
        <w:t xml:space="preserve">Статья 12.17. Непредоставление </w:t>
      </w:r>
      <w:r>
        <w:rPr>
          <w:sz w:val="24"/>
        </w:rPr>
        <w:t xml:space="preserve">преимущества</w:t>
      </w:r>
      <w:r>
        <w:rPr>
          <w:sz w:val="24"/>
        </w:rPr>
        <w:t xml:space="preserve"> в движении маршрутному транспортному средству или транспортному средству с включенными специальными световыми и звуковыми сигналами</w:t>
      </w:r>
    </w:p>
    <w:p>
      <w:pPr>
        <w:pStyle w:val="0"/>
        <w:jc w:val="both"/>
      </w:pPr>
      <w:r>
        <w:rPr>
          <w:sz w:val="24"/>
        </w:rPr>
      </w:r>
    </w:p>
    <w:bookmarkStart w:id="4796" w:name="P4796"/>
    <w:bookmarkEnd w:id="4796"/>
    <w:p>
      <w:pPr>
        <w:pStyle w:val="0"/>
        <w:ind w:firstLine="540"/>
        <w:jc w:val="both"/>
      </w:pPr>
      <w:r>
        <w:rPr>
          <w:sz w:val="24"/>
        </w:rPr>
        <w:t xml:space="preserve">1. Непредоставление преимущества в движении маршрутному транспортному средству, а равно транспортному средству с одновременно включенными проблесковым маячком синего цвета и специальным звуковым сигналом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312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126"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4799" w:name="P4799"/>
    <w:bookmarkEnd w:id="4799"/>
    <w:p>
      <w:pPr>
        <w:pStyle w:val="0"/>
        <w:spacing w:before="240" w:lineRule="auto"/>
        <w:ind w:firstLine="540"/>
        <w:jc w:val="both"/>
      </w:pPr>
      <w:r>
        <w:rPr>
          <w:sz w:val="24"/>
        </w:rPr>
        <w:t xml:space="preserve">1.1. Движение транспортных средств по полосе для маршрутных транспортных средств или остановка на указанной полосе в нарушение </w:t>
      </w:r>
      <w:hyperlink w:history="0" r:id="rId3127"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дорожного движения, за исключением случаев, предусмотренных </w:t>
      </w:r>
      <w:hyperlink w:history="0" w:anchor="P4740" w:tooltip="3. Выезд в нарушение Правил дорожного движения на полосу, предназначенную для встречного движения, при объезде препятствия либо на трамвайные пути встречного направления при объезде препятствия -">
        <w:r>
          <w:rPr>
            <w:sz w:val="24"/>
            <w:color w:val="0000ff"/>
          </w:rPr>
          <w:t xml:space="preserve">частями 3</w:t>
        </w:r>
      </w:hyperlink>
      <w:r>
        <w:rPr>
          <w:sz w:val="24"/>
        </w:rPr>
        <w:t xml:space="preserve"> - </w:t>
      </w:r>
      <w:hyperlink w:history="0" w:anchor="P4748" w:tooltip="5. Повторное совершение административного правонарушения, предусмотренного частью 4 настоящей статьи, -">
        <w:r>
          <w:rPr>
            <w:sz w:val="24"/>
            <w:color w:val="0000ff"/>
          </w:rPr>
          <w:t xml:space="preserve">5 статьи 12.15</w:t>
        </w:r>
      </w:hyperlink>
      <w:r>
        <w:rPr>
          <w:sz w:val="24"/>
        </w:rPr>
        <w:t xml:space="preserve"> настоящего Кодекса, и случая, предусмотренного </w:t>
      </w:r>
      <w:hyperlink w:history="0" w:anchor="P4804" w:tooltip="1.2. Нарушение, предусмотренное частью 1.1 настоящей статьи, совершенное в городе федерального значения Москве или Санкт-Петербурге, -">
        <w:r>
          <w:rPr>
            <w:sz w:val="24"/>
            <w:color w:val="0000ff"/>
          </w:rPr>
          <w:t xml:space="preserve">частью 1.2</w:t>
        </w:r>
      </w:hyperlink>
      <w:r>
        <w:rPr>
          <w:sz w:val="24"/>
        </w:rPr>
        <w:t xml:space="preserve"> настоящей статьи, -</w:t>
      </w:r>
    </w:p>
    <w:p>
      <w:pPr>
        <w:pStyle w:val="0"/>
        <w:jc w:val="both"/>
      </w:pPr>
      <w:r>
        <w:rPr>
          <w:sz w:val="24"/>
        </w:rPr>
        <w:t xml:space="preserve">(в ред. Федеральных законов от 10.07.2012 </w:t>
      </w:r>
      <w:hyperlink w:history="0" r:id="rId3128" w:tooltip="Федеральный закон от 10.07.2012 N 116-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116-ФЗ</w:t>
        </w:r>
      </w:hyperlink>
      <w:r>
        <w:rPr>
          <w:sz w:val="24"/>
        </w:rPr>
        <w:t xml:space="preserve">, от 23.07.2013 </w:t>
      </w:r>
      <w:hyperlink w:history="0" r:id="rId3129"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двух тысяч двухсот пятидесяти рублей.</w:t>
      </w:r>
    </w:p>
    <w:p>
      <w:pPr>
        <w:pStyle w:val="0"/>
        <w:jc w:val="both"/>
      </w:pPr>
      <w:r>
        <w:rPr>
          <w:sz w:val="24"/>
        </w:rPr>
        <w:t xml:space="preserve">(в ред. Федерального </w:t>
      </w:r>
      <w:hyperlink w:history="0" r:id="rId3130"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jc w:val="both"/>
      </w:pPr>
      <w:r>
        <w:rPr>
          <w:sz w:val="24"/>
        </w:rPr>
        <w:t xml:space="preserve">(часть 1.1 введена Федеральным </w:t>
      </w:r>
      <w:hyperlink w:history="0" r:id="rId3131"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21.04.2011 N 69-ФЗ)</w:t>
      </w:r>
    </w:p>
    <w:bookmarkStart w:id="4804" w:name="P4804"/>
    <w:bookmarkEnd w:id="4804"/>
    <w:p>
      <w:pPr>
        <w:pStyle w:val="0"/>
        <w:spacing w:before="240" w:lineRule="auto"/>
        <w:ind w:firstLine="540"/>
        <w:jc w:val="both"/>
      </w:pPr>
      <w:r>
        <w:rPr>
          <w:sz w:val="24"/>
        </w:rPr>
        <w:t xml:space="preserve">1.2. Нарушение, предусмотренное </w:t>
      </w:r>
      <w:hyperlink w:history="0" w:anchor="P4799" w:tooltip="1.1. Движение транспортных средств по полосе для маршрутных транспортных средств или остановка на указанной полосе в нарушение Правил дорожного движения, за исключением случаев, предусмотренных частями 3 - 5 статьи 12.15 настоящего Кодекса, и случая, предусмотренного частью 1.2 настоящей статьи, -">
        <w:r>
          <w:rPr>
            <w:sz w:val="24"/>
            <w:color w:val="0000ff"/>
          </w:rPr>
          <w:t xml:space="preserve">частью 1.1</w:t>
        </w:r>
      </w:hyperlink>
      <w:r>
        <w:rPr>
          <w:sz w:val="24"/>
        </w:rPr>
        <w:t xml:space="preserve"> настоящей статьи, совершенное в городе федерального значения Москве или Санкт-Петербурге, -</w:t>
      </w:r>
    </w:p>
    <w:p>
      <w:pPr>
        <w:pStyle w:val="0"/>
        <w:spacing w:before="240" w:lineRule="auto"/>
        <w:ind w:firstLine="540"/>
        <w:jc w:val="both"/>
      </w:pPr>
      <w:r>
        <w:rPr>
          <w:sz w:val="24"/>
        </w:rPr>
        <w:t xml:space="preserve">влечет наложение административного штрафа в размере четырех тысяч пятисот рублей.</w:t>
      </w:r>
    </w:p>
    <w:p>
      <w:pPr>
        <w:pStyle w:val="0"/>
        <w:jc w:val="both"/>
      </w:pPr>
      <w:r>
        <w:rPr>
          <w:sz w:val="24"/>
        </w:rPr>
        <w:t xml:space="preserve">(в ред. Федерального </w:t>
      </w:r>
      <w:hyperlink w:history="0" r:id="rId3132"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jc w:val="both"/>
      </w:pPr>
      <w:r>
        <w:rPr>
          <w:sz w:val="24"/>
        </w:rPr>
        <w:t xml:space="preserve">(часть 1.2 введена Федеральным </w:t>
      </w:r>
      <w:hyperlink w:history="0" r:id="rId3133"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21.04.2011 N 69-ФЗ)</w:t>
      </w:r>
    </w:p>
    <w:bookmarkStart w:id="4808" w:name="P4808"/>
    <w:bookmarkEnd w:id="4808"/>
    <w:p>
      <w:pPr>
        <w:pStyle w:val="0"/>
        <w:spacing w:before="240" w:lineRule="auto"/>
        <w:ind w:firstLine="540"/>
        <w:jc w:val="both"/>
      </w:pPr>
      <w:r>
        <w:rPr>
          <w:sz w:val="24"/>
        </w:rPr>
        <w:t xml:space="preserve">2. Непредоставление преимущества в движении транспортному средству, имеющему нанесенные на наружные поверхности специальные цветографические схемы, надписи и обозначения, с одновременно включенными проблесковым маячком синего цвета или проблесковыми маячками синего и красного цветов и специальным звуковым сигналом -</w:t>
      </w:r>
    </w:p>
    <w:p>
      <w:pPr>
        <w:pStyle w:val="0"/>
        <w:spacing w:before="240" w:lineRule="auto"/>
        <w:ind w:firstLine="540"/>
        <w:jc w:val="both"/>
      </w:pPr>
      <w:r>
        <w:rPr>
          <w:sz w:val="24"/>
        </w:rPr>
        <w:t xml:space="preserve">влечет наложение административного штрафа в размере от семи тысяч пятисот до десяти тысяч рублей или лишение права управления транспортными средствами на срок от шести месяцев до одного года.</w:t>
      </w:r>
    </w:p>
    <w:p>
      <w:pPr>
        <w:pStyle w:val="0"/>
        <w:jc w:val="both"/>
      </w:pPr>
      <w:r>
        <w:rPr>
          <w:sz w:val="24"/>
        </w:rPr>
        <w:t xml:space="preserve">(часть 2 в ред. Федерального </w:t>
      </w:r>
      <w:hyperlink w:history="0" r:id="rId3134"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281-ФЗ)</w:t>
      </w:r>
    </w:p>
    <w:bookmarkStart w:id="4811" w:name="P4811"/>
    <w:bookmarkEnd w:id="4811"/>
    <w:p>
      <w:pPr>
        <w:pStyle w:val="0"/>
        <w:spacing w:before="240" w:lineRule="auto"/>
        <w:ind w:firstLine="540"/>
        <w:jc w:val="both"/>
      </w:pPr>
      <w:r>
        <w:rPr>
          <w:sz w:val="24"/>
        </w:rPr>
        <w:t xml:space="preserve">3. Непредоставление преимущества в движении транспортному средству, не имеющему нанесенных на наружные поверхности специальных цветографических схем, надписей и обозначений, с одновременно включенными проблесковыми маячками синего и красного цветов и специальным звуковым сигналом, а также сопровождаемому им транспортному средству -</w:t>
      </w:r>
    </w:p>
    <w:p>
      <w:pPr>
        <w:pStyle w:val="0"/>
        <w:spacing w:before="240" w:lineRule="auto"/>
        <w:ind w:firstLine="540"/>
        <w:jc w:val="both"/>
      </w:pPr>
      <w:r>
        <w:rPr>
          <w:sz w:val="24"/>
        </w:rPr>
        <w:t xml:space="preserve">влечет наложение административного штрафа в размере от семи тысяч пятисот до десяти тысяч рублей или лишение права управления транспортными средствами на срок от шести месяцев до одного года.</w:t>
      </w:r>
    </w:p>
    <w:p>
      <w:pPr>
        <w:pStyle w:val="0"/>
        <w:jc w:val="both"/>
      </w:pPr>
      <w:r>
        <w:rPr>
          <w:sz w:val="24"/>
        </w:rPr>
        <w:t xml:space="preserve">(часть 3 введена Федеральным </w:t>
      </w:r>
      <w:hyperlink w:history="0" r:id="rId3135"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p>
      <w:pPr>
        <w:pStyle w:val="0"/>
        <w:ind w:firstLine="540"/>
        <w:jc w:val="both"/>
      </w:pPr>
      <w:r>
        <w:rPr>
          <w:sz w:val="24"/>
        </w:rPr>
      </w:r>
    </w:p>
    <w:p>
      <w:pPr>
        <w:pStyle w:val="2"/>
        <w:outlineLvl w:val="2"/>
        <w:ind w:firstLine="540"/>
        <w:jc w:val="both"/>
      </w:pPr>
      <w:r>
        <w:rPr>
          <w:sz w:val="24"/>
        </w:rPr>
        <w:t xml:space="preserve">Статья 12.17.1. Утратила силу. - Федеральный </w:t>
      </w:r>
      <w:hyperlink w:history="0" r:id="rId3136" w:tooltip="Федеральный закон от 21.07.2014 N 210-ФЗ &quot;О ликвидации Государственной корпорации по строительству олимпийских объектов и развитию города Сочи как горноклиматического курорта, внесении изменений в Кодекс Российской Федерации об административных правонарушениях и признании утратившими силу отдельных законодательных актов (положений законодательных актов) Российской Федерации&quot; {КонсультантПлюс}">
        <w:r>
          <w:rPr>
            <w:sz w:val="24"/>
            <w:color w:val="0000ff"/>
          </w:rPr>
          <w:t xml:space="preserve">закон</w:t>
        </w:r>
      </w:hyperlink>
      <w:r>
        <w:rPr>
          <w:sz w:val="24"/>
        </w:rPr>
        <w:t xml:space="preserve"> от 21.07.2014 N 210-ФЗ.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12.18 во взаимосвязи с другими нормами признана частично не соответствующей Конституции РФ (</w:t>
            </w:r>
            <w:hyperlink w:history="0" r:id="rId3137" w:tooltip="Постановление Конституционного Суда РФ от 17.05.2023 N 24-П &quot;По делу о проверке конституционности статьи 12.18, части 2 статьи 12.24 и пункта 7 части 1 статьи 24.5 Кодекса Российской Федерации об административных правонарушениях в связи с жалобой гражданина Р.А. Чепурного&quot; {КонсультантПлюс}">
              <w:r>
                <w:rPr>
                  <w:sz w:val="24"/>
                  <w:color w:val="0000ff"/>
                </w:rPr>
                <w:t xml:space="preserve">Постановление</w:t>
              </w:r>
            </w:hyperlink>
            <w:r>
              <w:rPr>
                <w:sz w:val="24"/>
                <w:color w:val="392c69"/>
              </w:rPr>
              <w:t xml:space="preserve"> КС РФ от 17.05.2023 N 24-П). О правовом регулировании до внесения соответствующих изменений см. </w:t>
            </w:r>
            <w:hyperlink w:history="0" r:id="rId3138" w:tooltip="Постановление Конституционного Суда РФ от 17.05.2023 N 24-П &quot;По делу о проверке конституционности статьи 12.18, части 2 статьи 12.24 и пункта 7 части 1 статьи 24.5 Кодекса Российской Федерации об административных правонарушениях в связи с жалобой гражданина Р.А. Чепурного&quot; {КонсультантПлюс}">
              <w:r>
                <w:rPr>
                  <w:sz w:val="24"/>
                  <w:color w:val="0000ff"/>
                </w:rPr>
                <w:t xml:space="preserve">п. 6</w:t>
              </w:r>
            </w:hyperlink>
            <w:r>
              <w:rPr>
                <w:sz w:val="24"/>
                <w:color w:val="392c69"/>
              </w:rPr>
              <w:t xml:space="preserve"> указанного Постановления.</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819" w:name="P4819"/>
    <w:bookmarkEnd w:id="4819"/>
    <w:p>
      <w:pPr>
        <w:pStyle w:val="2"/>
        <w:spacing w:before="300" w:lineRule="auto"/>
        <w:outlineLvl w:val="2"/>
        <w:ind w:firstLine="540"/>
        <w:jc w:val="both"/>
      </w:pPr>
      <w:r>
        <w:rPr>
          <w:sz w:val="24"/>
        </w:rPr>
        <w:t xml:space="preserve">Статья 12.18. Непредоставление преимущества в движении пешеходам или иным участникам дорожного движения</w:t>
      </w:r>
    </w:p>
    <w:p>
      <w:pPr>
        <w:pStyle w:val="0"/>
        <w:jc w:val="both"/>
      </w:pPr>
      <w:r>
        <w:rPr>
          <w:sz w:val="24"/>
        </w:rPr>
      </w:r>
    </w:p>
    <w:p>
      <w:pPr>
        <w:pStyle w:val="0"/>
        <w:ind w:firstLine="540"/>
        <w:jc w:val="both"/>
      </w:pPr>
      <w:r>
        <w:rPr>
          <w:sz w:val="24"/>
        </w:rPr>
        <w:t xml:space="preserve">Невыполнение требования </w:t>
      </w:r>
      <w:r>
        <w:rPr>
          <w:sz w:val="24"/>
        </w:rPr>
        <w:t xml:space="preserve">Правил</w:t>
      </w:r>
      <w:r>
        <w:rPr>
          <w:sz w:val="24"/>
        </w:rPr>
        <w:t xml:space="preserve"> дорожного движения уступить дорогу пешеходам, велосипедистам или иным участникам дорожного движения (за исключением водителей транспортных средств), пользующимся преимуществом в движении, -</w:t>
      </w:r>
    </w:p>
    <w:p>
      <w:pPr>
        <w:pStyle w:val="0"/>
        <w:spacing w:before="240" w:lineRule="auto"/>
        <w:ind w:firstLine="540"/>
        <w:jc w:val="both"/>
      </w:pPr>
      <w:r>
        <w:rPr>
          <w:sz w:val="24"/>
        </w:rPr>
        <w:t xml:space="preserve">влечет наложение административного штрафа в размере от одной тысячи пятисот до двух тысяч пятисот рублей.</w:t>
      </w:r>
    </w:p>
    <w:p>
      <w:pPr>
        <w:pStyle w:val="0"/>
        <w:jc w:val="both"/>
      </w:pPr>
      <w:r>
        <w:rPr>
          <w:sz w:val="24"/>
        </w:rPr>
        <w:t xml:space="preserve">(в ред. Федеральных законов от 22.06.2007 </w:t>
      </w:r>
      <w:hyperlink w:history="0" r:id="rId313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07.05.2009 </w:t>
      </w:r>
      <w:hyperlink w:history="0" r:id="rId3140" w:tooltip="Федеральный закон от 07.05.2009 N 86-ФЗ &quot;О внесении изменений в Кодекс Российской Федерации об административных правонарушениях&quot; {КонсультантПлюс}">
        <w:r>
          <w:rPr>
            <w:sz w:val="24"/>
            <w:color w:val="0000ff"/>
          </w:rPr>
          <w:t xml:space="preserve">N 86-ФЗ</w:t>
        </w:r>
      </w:hyperlink>
      <w:r>
        <w:rPr>
          <w:sz w:val="24"/>
        </w:rPr>
        <w:t xml:space="preserve">, от 23.07.2013 </w:t>
      </w:r>
      <w:hyperlink w:history="0" r:id="rId3141"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30.10.2017 </w:t>
      </w:r>
      <w:hyperlink w:history="0" r:id="rId3142" w:tooltip="Федеральный закон от 30.10.2017 N 301-ФЗ &quot;О внесении изменения в статью 12.18 Кодекса Российской Федерации об административных правонарушениях&quot; {КонсультантПлюс}">
        <w:r>
          <w:rPr>
            <w:sz w:val="24"/>
            <w:color w:val="0000ff"/>
          </w:rPr>
          <w:t xml:space="preserve">N 301-ФЗ</w:t>
        </w:r>
      </w:hyperlink>
      <w:r>
        <w:rPr>
          <w:sz w:val="24"/>
        </w:rPr>
        <w:t xml:space="preserve">)</w:t>
      </w:r>
    </w:p>
    <w:p>
      <w:pPr>
        <w:pStyle w:val="0"/>
        <w:jc w:val="both"/>
      </w:pPr>
      <w:r>
        <w:rPr>
          <w:sz w:val="24"/>
        </w:rPr>
      </w:r>
    </w:p>
    <w:p>
      <w:pPr>
        <w:pStyle w:val="2"/>
        <w:outlineLvl w:val="2"/>
        <w:ind w:firstLine="540"/>
        <w:jc w:val="both"/>
      </w:pPr>
      <w:r>
        <w:rPr>
          <w:sz w:val="24"/>
        </w:rPr>
        <w:t xml:space="preserve">Статья 12.19. Нарушение </w:t>
      </w:r>
      <w:hyperlink w:history="0" r:id="rId3143"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остановки или стоянки транспортных средств</w:t>
      </w:r>
    </w:p>
    <w:p>
      <w:pPr>
        <w:pStyle w:val="0"/>
        <w:jc w:val="both"/>
      </w:pPr>
      <w:r>
        <w:rPr>
          <w:sz w:val="24"/>
        </w:rPr>
      </w:r>
    </w:p>
    <w:bookmarkStart w:id="4827" w:name="P4827"/>
    <w:bookmarkEnd w:id="4827"/>
    <w:p>
      <w:pPr>
        <w:pStyle w:val="0"/>
        <w:ind w:firstLine="540"/>
        <w:jc w:val="both"/>
      </w:pPr>
      <w:r>
        <w:rPr>
          <w:sz w:val="24"/>
        </w:rPr>
        <w:t xml:space="preserve">1. Нарушение правил остановки или стоянки транспортных средств, за исключением случаев, предусмотренных </w:t>
      </w:r>
      <w:hyperlink w:history="0" w:anchor="P4664" w:tooltip="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
        <w:r>
          <w:rPr>
            <w:sz w:val="24"/>
            <w:color w:val="0000ff"/>
          </w:rPr>
          <w:t xml:space="preserve">частью 1 статьи 12.10</w:t>
        </w:r>
      </w:hyperlink>
      <w:r>
        <w:rPr>
          <w:sz w:val="24"/>
        </w:rPr>
        <w:t xml:space="preserve"> настоящего Кодекса и </w:t>
      </w:r>
      <w:hyperlink w:history="0" w:anchor="P4833" w:tooltip="2. Нарушение правил остановки или стоянки транспортных средств в местах, отведенных для остановки или стоянки транспортных средств инвалидов, -">
        <w:r>
          <w:rPr>
            <w:sz w:val="24"/>
            <w:color w:val="0000ff"/>
          </w:rPr>
          <w:t xml:space="preserve">частями 2</w:t>
        </w:r>
      </w:hyperlink>
      <w:r>
        <w:rPr>
          <w:sz w:val="24"/>
        </w:rPr>
        <w:t xml:space="preserve"> - </w:t>
      </w:r>
      <w:hyperlink w:history="0" w:anchor="P4853" w:tooltip="6. Нарушения, предусмотренные частями 3 - 4 настоящей статьи, совершенные в городе федерального значения Москве или Санкт-Петербурге, -">
        <w:r>
          <w:rPr>
            <w:sz w:val="24"/>
            <w:color w:val="0000ff"/>
          </w:rPr>
          <w:t xml:space="preserve">6</w:t>
        </w:r>
      </w:hyperlink>
      <w:r>
        <w:rPr>
          <w:sz w:val="24"/>
        </w:rPr>
        <w:t xml:space="preserve"> настоящей статьи, -</w:t>
      </w:r>
    </w:p>
    <w:p>
      <w:pPr>
        <w:pStyle w:val="0"/>
        <w:jc w:val="both"/>
      </w:pPr>
      <w:r>
        <w:rPr>
          <w:sz w:val="24"/>
        </w:rPr>
        <w:t xml:space="preserve">(в ред. Федерального </w:t>
      </w:r>
      <w:hyperlink w:history="0" r:id="rId3144"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21.04.2011 N 69-ФЗ)</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314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21.04.2011 </w:t>
      </w:r>
      <w:hyperlink w:history="0" r:id="rId3146"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23.07.2013 </w:t>
      </w:r>
      <w:hyperlink w:history="0" r:id="rId3147"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 пресечении нарушений, предусмотренных ч. 2-4, 6 ст. 12.19, применяется </w:t>
            </w:r>
            <w:hyperlink w:history="0" w:anchor="P13151"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r>
                <w:rPr>
                  <w:sz w:val="24"/>
                  <w:color w:val="0000ff"/>
                </w:rPr>
                <w:t xml:space="preserve">задержание</w:t>
              </w:r>
            </w:hyperlink>
            <w:r>
              <w:rPr>
                <w:sz w:val="24"/>
                <w:color w:val="392c69"/>
              </w:rPr>
              <w:t xml:space="preserve"> ТС.</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833" w:name="P4833"/>
    <w:bookmarkEnd w:id="4833"/>
    <w:p>
      <w:pPr>
        <w:pStyle w:val="0"/>
        <w:spacing w:before="300" w:lineRule="auto"/>
        <w:ind w:firstLine="540"/>
        <w:jc w:val="both"/>
      </w:pPr>
      <w:r>
        <w:rPr>
          <w:sz w:val="24"/>
        </w:rPr>
        <w:t xml:space="preserve">2. Нарушение правил остановки или стоянки транспортных средств в местах, отведенных для остановки или стоянки транспортных средств инвалидов, -</w:t>
      </w:r>
    </w:p>
    <w:p>
      <w:pPr>
        <w:pStyle w:val="0"/>
        <w:spacing w:before="240" w:lineRule="auto"/>
        <w:ind w:firstLine="540"/>
        <w:jc w:val="both"/>
      </w:pPr>
      <w:r>
        <w:rPr>
          <w:sz w:val="24"/>
        </w:rPr>
        <w:t xml:space="preserve">влечет наложение административного штрафа на водителя в размере пяти тысяч рублей.</w:t>
      </w:r>
    </w:p>
    <w:p>
      <w:pPr>
        <w:pStyle w:val="0"/>
        <w:jc w:val="both"/>
      </w:pPr>
      <w:r>
        <w:rPr>
          <w:sz w:val="24"/>
        </w:rPr>
        <w:t xml:space="preserve">(в ред. Федеральных законов от 04.06.2011 </w:t>
      </w:r>
      <w:hyperlink w:history="0" r:id="rId3148" w:tooltip="Федеральный закон от 04.06.2011 N 127-ФЗ &quot;О внесении изменений в статьи 5.43 и 12.19 Кодекса Российской Федерации об административных правонарушениях&quot; {КонсультантПлюс}">
        <w:r>
          <w:rPr>
            <w:sz w:val="24"/>
            <w:color w:val="0000ff"/>
          </w:rPr>
          <w:t xml:space="preserve">N 127-ФЗ</w:t>
        </w:r>
      </w:hyperlink>
      <w:r>
        <w:rPr>
          <w:sz w:val="24"/>
        </w:rPr>
        <w:t xml:space="preserve">, от 08.06.2015 </w:t>
      </w:r>
      <w:hyperlink w:history="0" r:id="rId3149"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N 143-ФЗ</w:t>
        </w:r>
      </w:hyperlink>
      <w:r>
        <w:rPr>
          <w:sz w:val="24"/>
        </w:rPr>
        <w:t xml:space="preserve">)</w:t>
      </w:r>
    </w:p>
    <w:bookmarkStart w:id="4836" w:name="P4836"/>
    <w:bookmarkEnd w:id="4836"/>
    <w:p>
      <w:pPr>
        <w:pStyle w:val="0"/>
        <w:spacing w:before="240" w:lineRule="auto"/>
        <w:ind w:firstLine="540"/>
        <w:jc w:val="both"/>
      </w:pPr>
      <w:r>
        <w:rPr>
          <w:sz w:val="24"/>
        </w:rPr>
        <w:t xml:space="preserve">3. Остановка или стоянка транспортных средств на пешеходном переходе и ближе 5 метров перед ним, за исключением </w:t>
      </w:r>
      <w:hyperlink w:history="0" r:id="rId3150"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вынужденной</w:t>
        </w:r>
      </w:hyperlink>
      <w:r>
        <w:rPr>
          <w:sz w:val="24"/>
        </w:rPr>
        <w:t xml:space="preserve"> остановки и случая, предусмотренного </w:t>
      </w:r>
      <w:hyperlink w:history="0" w:anchor="P4853" w:tooltip="6. Нарушения, предусмотренные частями 3 - 4 настоящей статьи, совершенные в городе федерального значения Москве или Санкт-Петербурге, -">
        <w:r>
          <w:rPr>
            <w:sz w:val="24"/>
            <w:color w:val="0000ff"/>
          </w:rPr>
          <w:t xml:space="preserve">частью 6</w:t>
        </w:r>
      </w:hyperlink>
      <w:r>
        <w:rPr>
          <w:sz w:val="24"/>
        </w:rPr>
        <w:t xml:space="preserve"> настоящей статьи, либо нарушение правил остановки или стоянки транспортных средств на тротуаре, за исключением случая, предусмотренного </w:t>
      </w:r>
      <w:hyperlink w:history="0" w:anchor="P4853" w:tooltip="6. Нарушения, предусмотренные частями 3 - 4 настоящей статьи, совершенные в городе федерального значения Москве или Санкт-Петербурге, -">
        <w:r>
          <w:rPr>
            <w:sz w:val="24"/>
            <w:color w:val="0000ff"/>
          </w:rPr>
          <w:t xml:space="preserve">частью 6</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одной тысячи рублей.</w:t>
      </w:r>
    </w:p>
    <w:p>
      <w:pPr>
        <w:pStyle w:val="0"/>
        <w:jc w:val="both"/>
      </w:pPr>
      <w:r>
        <w:rPr>
          <w:sz w:val="24"/>
        </w:rPr>
        <w:t xml:space="preserve">(часть 3 в ред. Федерального </w:t>
      </w:r>
      <w:hyperlink w:history="0" r:id="rId3151"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21.04.2011 N 69-ФЗ)</w:t>
      </w:r>
    </w:p>
    <w:p>
      <w:pPr>
        <w:pStyle w:val="0"/>
        <w:spacing w:before="240" w:lineRule="auto"/>
        <w:ind w:firstLine="540"/>
        <w:jc w:val="both"/>
      </w:pPr>
      <w:r>
        <w:rPr>
          <w:sz w:val="24"/>
        </w:rPr>
        <w:t xml:space="preserve">3.1. Остановка или стоянка транспортных средств в местах остановки маршрутных транспортных средств или стоянки легковых такси либо ближе 15 метров от мест остановки маршрутных транспортных средств или стоянки легковых такси, за исключением остановки для посадки или высадки пассажиров, вынужденной остановки и случаев, предусмотренных </w:t>
      </w:r>
      <w:hyperlink w:history="0" w:anchor="P4846" w:tooltip="4. Нарушение правил остановки или стоянки транспортных средств на проезжей части, повлекшее создание препятствий для движения других транспортных средств, а равно остановка или стоянка транспортного средства в тоннеле, за исключением случая, предусмотренного частью 6 настоящей статьи, -">
        <w:r>
          <w:rPr>
            <w:sz w:val="24"/>
            <w:color w:val="0000ff"/>
          </w:rPr>
          <w:t xml:space="preserve">частями 4</w:t>
        </w:r>
      </w:hyperlink>
      <w:r>
        <w:rPr>
          <w:sz w:val="24"/>
        </w:rPr>
        <w:t xml:space="preserve"> и </w:t>
      </w:r>
      <w:hyperlink w:history="0" w:anchor="P4853" w:tooltip="6. Нарушения, предусмотренные частями 3 - 4 настоящей статьи, совершенные в городе федерального значения Москве или Санкт-Петербурге, -">
        <w:r>
          <w:rPr>
            <w:sz w:val="24"/>
            <w:color w:val="0000ff"/>
          </w:rPr>
          <w:t xml:space="preserve">6</w:t>
        </w:r>
      </w:hyperlink>
      <w:r>
        <w:rPr>
          <w:sz w:val="24"/>
        </w:rPr>
        <w:t xml:space="preserve"> настоящей статьи, -</w:t>
      </w:r>
    </w:p>
    <w:p>
      <w:pPr>
        <w:pStyle w:val="0"/>
        <w:jc w:val="both"/>
      </w:pPr>
      <w:r>
        <w:rPr>
          <w:sz w:val="24"/>
        </w:rPr>
        <w:t xml:space="preserve">(в ред. Федерального </w:t>
      </w:r>
      <w:hyperlink w:history="0" r:id="rId315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влечет наложение административного штрафа в размере одной тысячи рублей.</w:t>
      </w:r>
    </w:p>
    <w:p>
      <w:pPr>
        <w:pStyle w:val="0"/>
        <w:jc w:val="both"/>
      </w:pPr>
      <w:r>
        <w:rPr>
          <w:sz w:val="24"/>
        </w:rPr>
        <w:t xml:space="preserve">(часть 3.1 введена Федеральным </w:t>
      </w:r>
      <w:hyperlink w:history="0" r:id="rId3153"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21.04.2011 N 69-ФЗ)</w:t>
      </w:r>
    </w:p>
    <w:p>
      <w:pPr>
        <w:pStyle w:val="0"/>
        <w:spacing w:before="240" w:lineRule="auto"/>
        <w:ind w:firstLine="540"/>
        <w:jc w:val="both"/>
      </w:pPr>
      <w:r>
        <w:rPr>
          <w:sz w:val="24"/>
        </w:rPr>
        <w:t xml:space="preserve">3.2. Остановка или стоянка транспортных средств на трамвайных путях либо остановка или стоянка транспортных средств далее первого ряда от края проезжей части, за исключением вынужденной остановки и случаев, предусмотренных </w:t>
      </w:r>
      <w:hyperlink w:history="0" w:anchor="P4846" w:tooltip="4. Нарушение правил остановки или стоянки транспортных средств на проезжей части, повлекшее создание препятствий для движения других транспортных средств, а равно остановка или стоянка транспортного средства в тоннеле, за исключением случая, предусмотренного частью 6 настоящей статьи, -">
        <w:r>
          <w:rPr>
            <w:sz w:val="24"/>
            <w:color w:val="0000ff"/>
          </w:rPr>
          <w:t xml:space="preserve">частями 4</w:t>
        </w:r>
      </w:hyperlink>
      <w:r>
        <w:rPr>
          <w:sz w:val="24"/>
        </w:rPr>
        <w:t xml:space="preserve"> и </w:t>
      </w:r>
      <w:hyperlink w:history="0" w:anchor="P4853" w:tooltip="6. Нарушения, предусмотренные частями 3 - 4 настоящей статьи, совершенные в городе федерального значения Москве или Санкт-Петербурге, -">
        <w:r>
          <w:rPr>
            <w:sz w:val="24"/>
            <w:color w:val="0000ff"/>
          </w:rPr>
          <w:t xml:space="preserve">6</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одной тысячи пятисот рублей.</w:t>
      </w:r>
    </w:p>
    <w:p>
      <w:pPr>
        <w:pStyle w:val="0"/>
        <w:jc w:val="both"/>
      </w:pPr>
      <w:r>
        <w:rPr>
          <w:sz w:val="24"/>
        </w:rPr>
        <w:t xml:space="preserve">(часть 3.2 введена Федеральным </w:t>
      </w:r>
      <w:hyperlink w:history="0" r:id="rId3154"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21.04.2011 N 69-ФЗ)</w:t>
      </w:r>
    </w:p>
    <w:bookmarkStart w:id="4846" w:name="P4846"/>
    <w:bookmarkEnd w:id="4846"/>
    <w:p>
      <w:pPr>
        <w:pStyle w:val="0"/>
        <w:spacing w:before="240" w:lineRule="auto"/>
        <w:ind w:firstLine="540"/>
        <w:jc w:val="both"/>
      </w:pPr>
      <w:r>
        <w:rPr>
          <w:sz w:val="24"/>
        </w:rPr>
        <w:t xml:space="preserve">4. Нарушение правил остановки или стоянки транспортных средств на проезжей части, повлекшее создание препятствий для движения других транспортных средств, а равно остановка или стоянка транспортного средства в тоннеле, за исключением случая, предусмотренного </w:t>
      </w:r>
      <w:hyperlink w:history="0" w:anchor="P4853" w:tooltip="6. Нарушения, предусмотренные частями 3 - 4 настоящей статьи, совершенные в городе федерального значения Москве или Санкт-Петербурге, -">
        <w:r>
          <w:rPr>
            <w:sz w:val="24"/>
            <w:color w:val="0000ff"/>
          </w:rPr>
          <w:t xml:space="preserve">частью 6</w:t>
        </w:r>
      </w:hyperlink>
      <w:r>
        <w:rPr>
          <w:sz w:val="24"/>
        </w:rPr>
        <w:t xml:space="preserve"> настоящей статьи, -</w:t>
      </w:r>
    </w:p>
    <w:p>
      <w:pPr>
        <w:pStyle w:val="0"/>
        <w:jc w:val="both"/>
      </w:pPr>
      <w:r>
        <w:rPr>
          <w:sz w:val="24"/>
        </w:rPr>
        <w:t xml:space="preserve">(в ред. Федерального </w:t>
      </w:r>
      <w:hyperlink w:history="0" r:id="rId3155"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21.04.2011 N 69-ФЗ)</w:t>
      </w:r>
    </w:p>
    <w:p>
      <w:pPr>
        <w:pStyle w:val="0"/>
        <w:spacing w:before="240" w:lineRule="auto"/>
        <w:ind w:firstLine="540"/>
        <w:jc w:val="both"/>
      </w:pPr>
      <w:r>
        <w:rPr>
          <w:sz w:val="24"/>
        </w:rPr>
        <w:t xml:space="preserve">влечет наложение административного штрафа в размере двух тысяч рублей.</w:t>
      </w:r>
    </w:p>
    <w:p>
      <w:pPr>
        <w:pStyle w:val="0"/>
        <w:jc w:val="both"/>
      </w:pPr>
      <w:r>
        <w:rPr>
          <w:sz w:val="24"/>
        </w:rPr>
        <w:t xml:space="preserve">(в ред. Федеральных законов от 22.06.2007 </w:t>
      </w:r>
      <w:hyperlink w:history="0" r:id="rId315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21.04.2011 </w:t>
      </w:r>
      <w:hyperlink w:history="0" r:id="rId3157"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w:t>
      </w:r>
    </w:p>
    <w:p>
      <w:pPr>
        <w:pStyle w:val="0"/>
        <w:spacing w:before="240" w:lineRule="auto"/>
        <w:ind w:firstLine="540"/>
        <w:jc w:val="both"/>
      </w:pPr>
      <w:r>
        <w:rPr>
          <w:sz w:val="24"/>
        </w:rPr>
        <w:t xml:space="preserve">5. Нарушение, предусмотренное </w:t>
      </w:r>
      <w:hyperlink w:history="0" w:anchor="P4827" w:tooltip="1. Нарушение правил остановки или стоянки транспортных средств, за исключением случаев, предусмотренных частью 1 статьи 12.10 настоящего Кодекса и частями 2 - 6 настоящей статьи, -">
        <w:r>
          <w:rPr>
            <w:sz w:val="24"/>
            <w:color w:val="0000ff"/>
          </w:rPr>
          <w:t xml:space="preserve">частью 1</w:t>
        </w:r>
      </w:hyperlink>
      <w:r>
        <w:rPr>
          <w:sz w:val="24"/>
        </w:rPr>
        <w:t xml:space="preserve"> настоящей статьи, совершенное в городе федерального значения Москве или Санкт-Петербурге, -</w:t>
      </w:r>
    </w:p>
    <w:p>
      <w:pPr>
        <w:pStyle w:val="0"/>
        <w:spacing w:before="240" w:lineRule="auto"/>
        <w:ind w:firstLine="540"/>
        <w:jc w:val="both"/>
      </w:pPr>
      <w:r>
        <w:rPr>
          <w:sz w:val="24"/>
        </w:rPr>
        <w:t xml:space="preserve">влечет наложение административного штрафа в размере двух тысяч пятисот рублей.</w:t>
      </w:r>
    </w:p>
    <w:p>
      <w:pPr>
        <w:pStyle w:val="0"/>
        <w:jc w:val="both"/>
      </w:pPr>
      <w:r>
        <w:rPr>
          <w:sz w:val="24"/>
        </w:rPr>
        <w:t xml:space="preserve">(часть 5 введена Федеральным </w:t>
      </w:r>
      <w:hyperlink w:history="0" r:id="rId3158"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21.04.2011 N 69-ФЗ)</w:t>
      </w:r>
    </w:p>
    <w:bookmarkStart w:id="4853" w:name="P4853"/>
    <w:bookmarkEnd w:id="4853"/>
    <w:p>
      <w:pPr>
        <w:pStyle w:val="0"/>
        <w:spacing w:before="240" w:lineRule="auto"/>
        <w:ind w:firstLine="540"/>
        <w:jc w:val="both"/>
      </w:pPr>
      <w:r>
        <w:rPr>
          <w:sz w:val="24"/>
        </w:rPr>
        <w:t xml:space="preserve">6. Нарушения, предусмотренные </w:t>
      </w:r>
      <w:hyperlink w:history="0" w:anchor="P4836" w:tooltip="3. Остановка или стоянка транспортных средств на пешеходном переходе и ближе 5 метров перед ним, за исключением вынужденной остановки и случая, предусмотренного частью 6 настоящей статьи, либо нарушение правил остановки или стоянки транспортных средств на тротуаре, за исключением случая, предусмотренного частью 6 настоящей статьи, -">
        <w:r>
          <w:rPr>
            <w:sz w:val="24"/>
            <w:color w:val="0000ff"/>
          </w:rPr>
          <w:t xml:space="preserve">частями 3</w:t>
        </w:r>
      </w:hyperlink>
      <w:r>
        <w:rPr>
          <w:sz w:val="24"/>
        </w:rPr>
        <w:t xml:space="preserve"> - </w:t>
      </w:r>
      <w:hyperlink w:history="0" w:anchor="P4846" w:tooltip="4. Нарушение правил остановки или стоянки транспортных средств на проезжей части, повлекшее создание препятствий для движения других транспортных средств, а равно остановка или стоянка транспортного средства в тоннеле, за исключением случая, предусмотренного частью 6 настоящей статьи, -">
        <w:r>
          <w:rPr>
            <w:sz w:val="24"/>
            <w:color w:val="0000ff"/>
          </w:rPr>
          <w:t xml:space="preserve">4</w:t>
        </w:r>
      </w:hyperlink>
      <w:r>
        <w:rPr>
          <w:sz w:val="24"/>
        </w:rPr>
        <w:t xml:space="preserve"> настоящей статьи, совершенные в городе федерального значения Москве или Санкт-Петербурге, -</w:t>
      </w:r>
    </w:p>
    <w:p>
      <w:pPr>
        <w:pStyle w:val="0"/>
        <w:spacing w:before="240" w:lineRule="auto"/>
        <w:ind w:firstLine="540"/>
        <w:jc w:val="both"/>
      </w:pPr>
      <w:r>
        <w:rPr>
          <w:sz w:val="24"/>
        </w:rPr>
        <w:t xml:space="preserve">влекут наложение административного штрафа в размере трех тысяч рублей.</w:t>
      </w:r>
    </w:p>
    <w:p>
      <w:pPr>
        <w:pStyle w:val="0"/>
        <w:jc w:val="both"/>
      </w:pPr>
      <w:r>
        <w:rPr>
          <w:sz w:val="24"/>
        </w:rPr>
        <w:t xml:space="preserve">(часть 6 введена Федеральным </w:t>
      </w:r>
      <w:hyperlink w:history="0" r:id="rId3159"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21.04.2011 N 69-ФЗ)</w:t>
      </w:r>
    </w:p>
    <w:p>
      <w:pPr>
        <w:pStyle w:val="0"/>
        <w:spacing w:before="240" w:lineRule="auto"/>
        <w:ind w:firstLine="540"/>
        <w:jc w:val="both"/>
      </w:pPr>
      <w:r>
        <w:rPr>
          <w:sz w:val="24"/>
        </w:rPr>
        <w:t xml:space="preserve">Примечание. Утратило силу. - Федеральный </w:t>
      </w:r>
      <w:hyperlink w:history="0" r:id="rId3160"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24.07.2007 N 210-ФЗ.</w:t>
      </w:r>
    </w:p>
    <w:p>
      <w:pPr>
        <w:pStyle w:val="0"/>
        <w:jc w:val="both"/>
      </w:pPr>
      <w:r>
        <w:rPr>
          <w:sz w:val="24"/>
        </w:rPr>
      </w:r>
    </w:p>
    <w:bookmarkStart w:id="4858" w:name="P4858"/>
    <w:bookmarkEnd w:id="4858"/>
    <w:p>
      <w:pPr>
        <w:pStyle w:val="2"/>
        <w:outlineLvl w:val="2"/>
        <w:ind w:firstLine="540"/>
        <w:jc w:val="both"/>
      </w:pPr>
      <w:r>
        <w:rPr>
          <w:sz w:val="24"/>
        </w:rPr>
        <w:t xml:space="preserve">Статья 12.20. Нарушение </w:t>
      </w:r>
      <w:r>
        <w:rPr>
          <w:sz w:val="24"/>
        </w:rPr>
        <w:t xml:space="preserve">правил</w:t>
      </w:r>
      <w:r>
        <w:rPr>
          <w:sz w:val="24"/>
        </w:rPr>
        <w:t xml:space="preserve"> пользования внешними световыми приборами, звуковыми сигналами, аварийной сигнализацией или знаком аварийной остановки</w:t>
      </w:r>
    </w:p>
    <w:p>
      <w:pPr>
        <w:pStyle w:val="0"/>
        <w:jc w:val="both"/>
      </w:pPr>
      <w:r>
        <w:rPr>
          <w:sz w:val="24"/>
        </w:rPr>
      </w:r>
    </w:p>
    <w:p>
      <w:pPr>
        <w:pStyle w:val="0"/>
        <w:ind w:firstLine="540"/>
        <w:jc w:val="both"/>
      </w:pPr>
      <w:r>
        <w:rPr>
          <w:sz w:val="24"/>
        </w:rPr>
        <w:t xml:space="preserve">Нарушение правил пользования внешними световыми приборами, звуковыми сигналами, аварийной сигнализацией или знаком аварийной остановки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316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162"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jc w:val="both"/>
      </w:pPr>
      <w:r>
        <w:rPr>
          <w:sz w:val="24"/>
        </w:rPr>
      </w:r>
    </w:p>
    <w:bookmarkStart w:id="4864" w:name="P4864"/>
    <w:bookmarkEnd w:id="4864"/>
    <w:p>
      <w:pPr>
        <w:pStyle w:val="2"/>
        <w:outlineLvl w:val="2"/>
        <w:ind w:firstLine="540"/>
        <w:jc w:val="both"/>
      </w:pPr>
      <w:r>
        <w:rPr>
          <w:sz w:val="24"/>
        </w:rPr>
        <w:t xml:space="preserve">Статья 12.21. Нарушение </w:t>
      </w:r>
      <w:hyperlink w:history="0" r:id="rId3163"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перевозки грузов, </w:t>
      </w:r>
      <w:r>
        <w:rPr>
          <w:sz w:val="24"/>
        </w:rPr>
        <w:t xml:space="preserve">правил</w:t>
      </w:r>
      <w:r>
        <w:rPr>
          <w:sz w:val="24"/>
        </w:rPr>
        <w:t xml:space="preserve"> буксировки</w:t>
      </w:r>
    </w:p>
    <w:p>
      <w:pPr>
        <w:pStyle w:val="0"/>
        <w:jc w:val="both"/>
      </w:pPr>
      <w:r>
        <w:rPr>
          <w:sz w:val="24"/>
        </w:rPr>
      </w:r>
    </w:p>
    <w:bookmarkStart w:id="4866" w:name="P4866"/>
    <w:bookmarkEnd w:id="4866"/>
    <w:p>
      <w:pPr>
        <w:pStyle w:val="0"/>
        <w:ind w:firstLine="540"/>
        <w:jc w:val="both"/>
      </w:pPr>
      <w:r>
        <w:rPr>
          <w:sz w:val="24"/>
        </w:rPr>
        <w:t xml:space="preserve">1. Нарушение правил перевозки грузов, а равно правил буксировки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316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165"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spacing w:before="240" w:lineRule="auto"/>
        <w:ind w:firstLine="540"/>
        <w:jc w:val="both"/>
      </w:pPr>
      <w:r>
        <w:rPr>
          <w:sz w:val="24"/>
        </w:rPr>
        <w:t xml:space="preserve">2. Утратил силу. - Федеральный </w:t>
      </w:r>
      <w:hyperlink w:history="0" r:id="rId3166"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24.07.2007 N 210-ФЗ.</w:t>
      </w:r>
    </w:p>
    <w:p>
      <w:pPr>
        <w:pStyle w:val="0"/>
        <w:jc w:val="both"/>
      </w:pPr>
      <w:r>
        <w:rPr>
          <w:sz w:val="24"/>
        </w:rPr>
      </w:r>
    </w:p>
    <w:bookmarkStart w:id="4871" w:name="P4871"/>
    <w:bookmarkEnd w:id="4871"/>
    <w:p>
      <w:pPr>
        <w:pStyle w:val="2"/>
        <w:outlineLvl w:val="2"/>
        <w:ind w:firstLine="540"/>
        <w:jc w:val="both"/>
      </w:pPr>
      <w:r>
        <w:rPr>
          <w:sz w:val="24"/>
        </w:rPr>
        <w:t xml:space="preserve">Статья 12.21.1. Нарушение </w:t>
      </w:r>
      <w:r>
        <w:rPr>
          <w:sz w:val="24"/>
        </w:rPr>
        <w:t xml:space="preserve">правил</w:t>
      </w:r>
      <w:r>
        <w:rPr>
          <w:sz w:val="24"/>
        </w:rPr>
        <w:t xml:space="preserve"> движения тяжеловесного и (или) крупногабаритного транспортного средства</w:t>
      </w:r>
    </w:p>
    <w:p>
      <w:pPr>
        <w:pStyle w:val="0"/>
        <w:ind w:firstLine="540"/>
        <w:jc w:val="both"/>
      </w:pPr>
      <w:r>
        <w:rPr>
          <w:sz w:val="24"/>
        </w:rPr>
      </w:r>
    </w:p>
    <w:p>
      <w:pPr>
        <w:pStyle w:val="0"/>
        <w:ind w:firstLine="540"/>
        <w:jc w:val="both"/>
      </w:pPr>
      <w:r>
        <w:rPr>
          <w:sz w:val="24"/>
        </w:rPr>
        <w:t xml:space="preserve">(в ред. Федерального </w:t>
      </w:r>
      <w:hyperlink w:history="0" r:id="rId3167" w:tooltip="Федеральный закон от 13.07.2015 N 248-ФЗ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 в части совершенствования норм, регулирующих движение по автомобильным дорогам тяжеловесных и крупногабаритных транспортных средств и транспортных средств, осуществляющих перевозки опасных грузов&quot; {КонсультантПлюс}">
        <w:r>
          <w:rPr>
            <w:sz w:val="24"/>
            <w:color w:val="0000ff"/>
          </w:rPr>
          <w:t xml:space="preserve">закона</w:t>
        </w:r>
      </w:hyperlink>
      <w:r>
        <w:rPr>
          <w:sz w:val="24"/>
        </w:rPr>
        <w:t xml:space="preserve"> от 13.07.2015 N 248-ФЗ)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 пресечении нарушений, предусмотренных частями 1, 4-6 и 12 ст. 12.21.1, применяется </w:t>
            </w:r>
            <w:hyperlink w:history="0" r:id="rId3168" w:tooltip="&quot;Кодекс Российской Федерации об административных правонарушениях&quot; от 30.12.2001 N 195-ФЗ (ред. от 31.07.2025) (с изм. и доп., вступ. в силу с 01.09.2025) ------------ Недействующая редакция {КонсультантПлюс}">
              <w:r>
                <w:rPr>
                  <w:sz w:val="24"/>
                  <w:color w:val="0000ff"/>
                </w:rPr>
                <w:t xml:space="preserve">задержание</w:t>
              </w:r>
            </w:hyperlink>
            <w:r>
              <w:rPr>
                <w:sz w:val="24"/>
                <w:color w:val="392c69"/>
              </w:rPr>
              <w:t xml:space="preserve"> ТС.</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877" w:name="P4877"/>
    <w:bookmarkEnd w:id="4877"/>
    <w:p>
      <w:pPr>
        <w:pStyle w:val="0"/>
        <w:spacing w:before="300" w:lineRule="auto"/>
        <w:ind w:firstLine="540"/>
        <w:jc w:val="both"/>
      </w:pPr>
      <w:r>
        <w:rPr>
          <w:sz w:val="24"/>
        </w:rPr>
        <w:t xml:space="preserve">1. Движение </w:t>
      </w:r>
      <w:hyperlink w:history="0" r:id="rId3169" w:tooltip="Федеральный закон от 08.11.2007 N 257-ФЗ (ред. от 31.07.2025)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с изм. и доп., вступ. в силу с 01.09.2025) {КонсультантПлюс}">
        <w:r>
          <w:rPr>
            <w:sz w:val="24"/>
            <w:color w:val="0000ff"/>
          </w:rPr>
          <w:t xml:space="preserve">крупногабаритного</w:t>
        </w:r>
      </w:hyperlink>
      <w:r>
        <w:rPr>
          <w:sz w:val="24"/>
        </w:rPr>
        <w:t xml:space="preserve"> транспортного средства с превышением допустимых габаритов транспортного средства на величину не более 10 сантиметров без специального </w:t>
      </w:r>
      <w:hyperlink w:history="0" r:id="rId3170" w:tooltip="Постановление Правительства РФ от 01.12.2023 N 2060 &quot;Об утверждении Правил движения тяжеловесного и (или) крупногабаритного транспортного средства&quot; {КонсультантПлюс}">
        <w:r>
          <w:rPr>
            <w:sz w:val="24"/>
            <w:color w:val="0000ff"/>
          </w:rPr>
          <w:t xml:space="preserve">разрешения</w:t>
        </w:r>
      </w:hyperlink>
      <w:r>
        <w:rPr>
          <w:sz w:val="24"/>
        </w:rPr>
        <w:t xml:space="preserve"> либо с превышением габаритов, указанных в специальном разрешении, на величину не более 10 сантиметров, за исключением случаев, предусмотренных </w:t>
      </w:r>
      <w:hyperlink w:history="0" w:anchor="P4970" w:tooltip="1. Управление транспортным средством, принадлежащим иностранному перевозчику,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
        <w:r>
          <w:rPr>
            <w:sz w:val="24"/>
            <w:color w:val="0000ff"/>
          </w:rPr>
          <w:t xml:space="preserve">частью 1 статьи 12.21.5</w:t>
        </w:r>
      </w:hyperlink>
      <w:r>
        <w:rPr>
          <w:sz w:val="24"/>
        </w:rPr>
        <w:t xml:space="preserve"> настоящего Кодекса, -</w:t>
      </w:r>
    </w:p>
    <w:p>
      <w:pPr>
        <w:pStyle w:val="0"/>
        <w:jc w:val="both"/>
      </w:pPr>
      <w:r>
        <w:rPr>
          <w:sz w:val="24"/>
        </w:rPr>
        <w:t xml:space="preserve">(в ред. Федеральных законов от 11.06.2022 </w:t>
      </w:r>
      <w:hyperlink w:history="0" r:id="rId3171" w:tooltip="Федеральный закон от 11.06.2022 N 161-ФЗ &quot;О внесении изменений в Кодекс Российской Федерации об административных правонарушениях&quot; {КонсультантПлюс}">
        <w:r>
          <w:rPr>
            <w:sz w:val="24"/>
            <w:color w:val="0000ff"/>
          </w:rPr>
          <w:t xml:space="preserve">N 161-ФЗ</w:t>
        </w:r>
      </w:hyperlink>
      <w:r>
        <w:rPr>
          <w:sz w:val="24"/>
        </w:rPr>
        <w:t xml:space="preserve">, от 04.08.2023 </w:t>
      </w:r>
      <w:hyperlink w:history="0" r:id="rId3172"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N 425-ФЗ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собственника (владельца) транспортного средства в размере ста пятидесяти тысяч рублей.</w:t>
      </w:r>
    </w:p>
    <w:p>
      <w:pPr>
        <w:pStyle w:val="0"/>
        <w:jc w:val="both"/>
      </w:pPr>
      <w:r>
        <w:rPr>
          <w:sz w:val="24"/>
        </w:rPr>
        <w:t xml:space="preserve">(в ред. Федерального </w:t>
      </w:r>
      <w:hyperlink w:history="0" r:id="rId3173"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209-ФЗ)</w:t>
      </w:r>
    </w:p>
    <w:p>
      <w:pPr>
        <w:pStyle w:val="0"/>
        <w:spacing w:before="240" w:lineRule="auto"/>
        <w:ind w:firstLine="540"/>
        <w:jc w:val="both"/>
      </w:pPr>
      <w:r>
        <w:rPr>
          <w:sz w:val="24"/>
        </w:rPr>
        <w:t xml:space="preserve">2 - 3. Утратили силу. - Федеральный </w:t>
      </w:r>
      <w:hyperlink w:history="0" r:id="rId3174"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07.07.2025 N 209-ФЗ.</w:t>
      </w:r>
    </w:p>
    <w:bookmarkStart w:id="4882" w:name="P4882"/>
    <w:bookmarkEnd w:id="4882"/>
    <w:p>
      <w:pPr>
        <w:pStyle w:val="0"/>
        <w:spacing w:before="240" w:lineRule="auto"/>
        <w:ind w:firstLine="540"/>
        <w:jc w:val="both"/>
      </w:pPr>
      <w:r>
        <w:rPr>
          <w:sz w:val="24"/>
        </w:rPr>
        <w:t xml:space="preserve">4. Движение тяжеловесного и (или) крупногабаритного транспортного средства с превышением допустимых габаритов транспортного средства на величину более 10, но не более 20 сантиметров без специального разрешения, либо с превышением габаритов, указанных в специальном разрешении, на величину более 10, но не более 20 сантиметров, либо с превышением допустимой массы транспортного средства или допустимой нагрузки на ось транспортного средства на величину более 10, но не более 20 процентов без специального разрешения, либо с превышением массы транспортного средства или нагрузки на ось транспортного средства, указанных в специальном разрешении, на величину более 10, но не более 20 процентов, за исключением случаев, предусмотренных </w:t>
      </w:r>
      <w:hyperlink w:history="0" w:anchor="P4973" w:tooltip="2.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10, но не более 20 сантиметров без специального разрешения, либо с превышением габаритов, указанных в специальном разрешении, на величину более 10, но не более 20 сантиметров, либо с превышением допустимой массы транспортного средства или допустимой нагрузки на ось транспортного средства на величину более 10, но не более 20 процентов без специального ра...">
        <w:r>
          <w:rPr>
            <w:sz w:val="24"/>
            <w:color w:val="0000ff"/>
          </w:rPr>
          <w:t xml:space="preserve">частью 2 статьи 12.21.5</w:t>
        </w:r>
      </w:hyperlink>
      <w:r>
        <w:rPr>
          <w:sz w:val="24"/>
        </w:rPr>
        <w:t xml:space="preserve"> настоящего Кодекса, -</w:t>
      </w:r>
    </w:p>
    <w:p>
      <w:pPr>
        <w:pStyle w:val="0"/>
        <w:jc w:val="both"/>
      </w:pPr>
      <w:r>
        <w:rPr>
          <w:sz w:val="24"/>
        </w:rPr>
        <w:t xml:space="preserve">(в ред. Федерального </w:t>
      </w:r>
      <w:hyperlink w:history="0" r:id="rId3175"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209-ФЗ)</w:t>
      </w:r>
    </w:p>
    <w:p>
      <w:pPr>
        <w:pStyle w:val="0"/>
        <w:spacing w:before="240" w:lineRule="auto"/>
        <w:ind w:firstLine="540"/>
        <w:jc w:val="both"/>
      </w:pPr>
      <w:r>
        <w:rPr>
          <w:sz w:val="24"/>
        </w:rPr>
        <w:t xml:space="preserve">влечет наложение административного штрафа на собственника (владельца) транспортного средства в размере трехсот тысяч рублей.</w:t>
      </w:r>
    </w:p>
    <w:p>
      <w:pPr>
        <w:pStyle w:val="0"/>
        <w:jc w:val="both"/>
      </w:pPr>
      <w:r>
        <w:rPr>
          <w:sz w:val="24"/>
        </w:rPr>
        <w:t xml:space="preserve">(в ред. Федеральных законов от 03.04.2023 </w:t>
      </w:r>
      <w:hyperlink w:history="0" r:id="rId3176" w:tooltip="Федеральный закон от 03.04.2023 N 103-ФЗ &quot;О внесении изменений в статьи 12.21.1 и 23.1 Кодекса Российской Федерации об административных правонарушениях&quot; {КонсультантПлюс}">
        <w:r>
          <w:rPr>
            <w:sz w:val="24"/>
            <w:color w:val="0000ff"/>
          </w:rPr>
          <w:t xml:space="preserve">N 103-ФЗ</w:t>
        </w:r>
      </w:hyperlink>
      <w:r>
        <w:rPr>
          <w:sz w:val="24"/>
        </w:rPr>
        <w:t xml:space="preserve">, от 26.12.2024 </w:t>
      </w:r>
      <w:hyperlink w:history="0" r:id="rId3177"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bookmarkStart w:id="4886" w:name="P4886"/>
    <w:bookmarkEnd w:id="4886"/>
    <w:p>
      <w:pPr>
        <w:pStyle w:val="0"/>
        <w:spacing w:before="240" w:lineRule="auto"/>
        <w:ind w:firstLine="540"/>
        <w:jc w:val="both"/>
      </w:pPr>
      <w:r>
        <w:rPr>
          <w:sz w:val="24"/>
        </w:rPr>
        <w:t xml:space="preserve">5. Движение тяжеловесного и (или) крупногабаритного транспортного средства с превышением допустимых габаритов транспортного средства на величину более 20, но не более 50 сантиметров без специального разрешения, либо с превышением габаритов, указанных в специальном разрешении, на величину более 20, но не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20, но не более 50 процентов без специального разрешения, либо с превышением массы транспортного средства или нагрузки на ось транспортного средства, указанных в специальном разрешении, на величину более 20, но не более 50 процентов, за исключением случаев, предусмотренных </w:t>
      </w:r>
      <w:hyperlink w:history="0" w:anchor="P4976" w:tooltip="3.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20, но не более 50 сантиметров без специального разрешения, либо с превышением габаритов, указанных в специальном разрешении, на величину более 20, но не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20, но не более 50 процентов без специального ра...">
        <w:r>
          <w:rPr>
            <w:sz w:val="24"/>
            <w:color w:val="0000ff"/>
          </w:rPr>
          <w:t xml:space="preserve">частью 3 статьи 12.21.5</w:t>
        </w:r>
      </w:hyperlink>
      <w:r>
        <w:rPr>
          <w:sz w:val="24"/>
        </w:rPr>
        <w:t xml:space="preserve"> настоящего Кодекса, -</w:t>
      </w:r>
    </w:p>
    <w:p>
      <w:pPr>
        <w:pStyle w:val="0"/>
        <w:jc w:val="both"/>
      </w:pPr>
      <w:r>
        <w:rPr>
          <w:sz w:val="24"/>
        </w:rPr>
        <w:t xml:space="preserve">(в ред. Федерального </w:t>
      </w:r>
      <w:hyperlink w:history="0" r:id="rId3178"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209-ФЗ)</w:t>
      </w:r>
    </w:p>
    <w:p>
      <w:pPr>
        <w:pStyle w:val="0"/>
        <w:spacing w:before="240" w:lineRule="auto"/>
        <w:ind w:firstLine="540"/>
        <w:jc w:val="both"/>
      </w:pPr>
      <w:r>
        <w:rPr>
          <w:sz w:val="24"/>
        </w:rPr>
        <w:t xml:space="preserve">влечет наложение административного штрафа на собственника (владельца) транспортного средства в размере четырехсот пятидесяти тысяч рублей.</w:t>
      </w:r>
    </w:p>
    <w:p>
      <w:pPr>
        <w:pStyle w:val="0"/>
        <w:jc w:val="both"/>
      </w:pPr>
      <w:r>
        <w:rPr>
          <w:sz w:val="24"/>
        </w:rPr>
        <w:t xml:space="preserve">(в ред. Федеральных законов от 03.04.2023 </w:t>
      </w:r>
      <w:hyperlink w:history="0" r:id="rId3179" w:tooltip="Федеральный закон от 03.04.2023 N 103-ФЗ &quot;О внесении изменений в статьи 12.21.1 и 23.1 Кодекса Российской Федерации об административных правонарушениях&quot; {КонсультантПлюс}">
        <w:r>
          <w:rPr>
            <w:sz w:val="24"/>
            <w:color w:val="0000ff"/>
          </w:rPr>
          <w:t xml:space="preserve">N 103-ФЗ</w:t>
        </w:r>
      </w:hyperlink>
      <w:r>
        <w:rPr>
          <w:sz w:val="24"/>
        </w:rPr>
        <w:t xml:space="preserve">, от 26.12.2024 </w:t>
      </w:r>
      <w:hyperlink w:history="0" r:id="rId3180"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bookmarkStart w:id="4890" w:name="P4890"/>
    <w:bookmarkEnd w:id="4890"/>
    <w:p>
      <w:pPr>
        <w:pStyle w:val="0"/>
        <w:spacing w:before="240" w:lineRule="auto"/>
        <w:ind w:firstLine="540"/>
        <w:jc w:val="both"/>
      </w:pPr>
      <w:r>
        <w:rPr>
          <w:sz w:val="24"/>
        </w:rPr>
        <w:t xml:space="preserve">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ось транспортного средства, указанных в специальном разрешении, на величину более 50 процентов, за исключением случаев, предусмотренных </w:t>
      </w:r>
      <w:hyperlink w:history="0" w:anchor="P4979" w:tooltip="4.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допустимой массы тр...">
        <w:r>
          <w:rPr>
            <w:sz w:val="24"/>
            <w:color w:val="0000ff"/>
          </w:rPr>
          <w:t xml:space="preserve">частью 4 статьи 12.21.5</w:t>
        </w:r>
      </w:hyperlink>
      <w:r>
        <w:rPr>
          <w:sz w:val="24"/>
        </w:rPr>
        <w:t xml:space="preserve"> настоящего Кодекса, -</w:t>
      </w:r>
    </w:p>
    <w:p>
      <w:pPr>
        <w:pStyle w:val="0"/>
        <w:jc w:val="both"/>
      </w:pPr>
      <w:r>
        <w:rPr>
          <w:sz w:val="24"/>
        </w:rPr>
        <w:t xml:space="preserve">(в ред. Федерального </w:t>
      </w:r>
      <w:hyperlink w:history="0" r:id="rId3181"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04.08.2023 N 425-ФЗ)</w:t>
      </w:r>
    </w:p>
    <w:p>
      <w:pPr>
        <w:pStyle w:val="0"/>
        <w:spacing w:before="240" w:lineRule="auto"/>
        <w:ind w:firstLine="540"/>
        <w:jc w:val="both"/>
      </w:pPr>
      <w:r>
        <w:rPr>
          <w:sz w:val="24"/>
        </w:rPr>
        <w:t xml:space="preserve">влечет наложение административного штрафа на собственника (владельца) транспортного средства в размере шестисот тысяч рублей.</w:t>
      </w:r>
    </w:p>
    <w:p>
      <w:pPr>
        <w:pStyle w:val="0"/>
        <w:jc w:val="both"/>
      </w:pPr>
      <w:r>
        <w:rPr>
          <w:sz w:val="24"/>
        </w:rPr>
        <w:t xml:space="preserve">(в ред. Федеральных законов от 03.04.2023 </w:t>
      </w:r>
      <w:hyperlink w:history="0" r:id="rId3182" w:tooltip="Федеральный закон от 03.04.2023 N 103-ФЗ &quot;О внесении изменений в статьи 12.21.1 и 23.1 Кодекса Российской Федерации об административных правонарушениях&quot; {КонсультантПлюс}">
        <w:r>
          <w:rPr>
            <w:sz w:val="24"/>
            <w:color w:val="0000ff"/>
          </w:rPr>
          <w:t xml:space="preserve">N 103-ФЗ</w:t>
        </w:r>
      </w:hyperlink>
      <w:r>
        <w:rPr>
          <w:sz w:val="24"/>
        </w:rPr>
        <w:t xml:space="preserve">, от 26.12.2024 </w:t>
      </w:r>
      <w:hyperlink w:history="0" r:id="rId3183"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p>
      <w:pPr>
        <w:pStyle w:val="0"/>
        <w:spacing w:before="240" w:lineRule="auto"/>
        <w:ind w:firstLine="540"/>
        <w:jc w:val="both"/>
      </w:pPr>
      <w:r>
        <w:rPr>
          <w:sz w:val="24"/>
        </w:rPr>
        <w:t xml:space="preserve">7. Нарушение правил движения тяжеловесных и (или) крупногабаритных транспортных средств, за исключением случаев, предусмотренных </w:t>
      </w:r>
      <w:hyperlink w:history="0" w:anchor="P4877"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r>
          <w:rPr>
            <w:sz w:val="24"/>
            <w:color w:val="0000ff"/>
          </w:rPr>
          <w:t xml:space="preserve">частями 1</w:t>
        </w:r>
      </w:hyperlink>
      <w:r>
        <w:rPr>
          <w:sz w:val="24"/>
        </w:rPr>
        <w:t xml:space="preserve"> - </w:t>
      </w:r>
      <w:hyperlink w:history="0" w:anchor="P4890" w:tooltip="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
        <w:r>
          <w:rPr>
            <w:sz w:val="24"/>
            <w:color w:val="0000ff"/>
          </w:rPr>
          <w:t xml:space="preserve">6</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водителя транспортного средства в размере от одной тысячи пятисот до двух тысяч двухсот пятидесяти рублей; на должностных лиц, ответственных за перевозку, - от семи тысяч пятисот до пятнадцати тысяч рублей; на юридических лиц - от семидесяти пяти тысяч до ста пятидесяти тысяч рублей.</w:t>
      </w:r>
    </w:p>
    <w:p>
      <w:pPr>
        <w:pStyle w:val="0"/>
        <w:jc w:val="both"/>
      </w:pPr>
      <w:r>
        <w:rPr>
          <w:sz w:val="24"/>
        </w:rPr>
        <w:t xml:space="preserve">(в ред. Федерального </w:t>
      </w:r>
      <w:hyperlink w:history="0" r:id="rId3184"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spacing w:before="240" w:lineRule="auto"/>
        <w:ind w:firstLine="540"/>
        <w:jc w:val="both"/>
      </w:pPr>
      <w:r>
        <w:rPr>
          <w:sz w:val="24"/>
        </w:rPr>
        <w:t xml:space="preserve">8. Предоставление грузоотправителем недостоверных сведений о массе или габаритах груза, перевозимого тяжеловесным и (или) крупногабаритным транспортным средством, в документах на перевозимый груз либо неуказание в транспортной накладной информации о номере, дате или сроке действия специального разрешения либо маршруте перевозки такого груза, если это повлекло нарушение, предусмотренное </w:t>
      </w:r>
      <w:hyperlink w:history="0" w:anchor="P4877"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r>
          <w:rPr>
            <w:sz w:val="24"/>
            <w:color w:val="0000ff"/>
          </w:rPr>
          <w:t xml:space="preserve">частью 1</w:t>
        </w:r>
      </w:hyperlink>
      <w:r>
        <w:rPr>
          <w:sz w:val="24"/>
        </w:rPr>
        <w:t xml:space="preserve"> или </w:t>
      </w:r>
      <w:hyperlink w:history="0" w:anchor="P4882" w:tooltip="4. Движение тяжеловесного и (или) крупногабаритного транспортного средства с превышением допустимых габаритов транспортного средства на величину более 10, но не более 20 сантиметров без специального разрешения, либо с превышением габаритов, указанных в специальном разрешении, на величину более 10, но не более 20 сантиметров, либо с превышением допустимой массы транспортного средства или допустимой нагрузки на ось транспортного средства на величину более 10, но не более 20 процентов без специального разре...">
        <w:r>
          <w:rPr>
            <w:sz w:val="24"/>
            <w:color w:val="0000ff"/>
          </w:rPr>
          <w:t xml:space="preserve">4</w:t>
        </w:r>
      </w:hyperlink>
      <w:r>
        <w:rPr>
          <w:sz w:val="24"/>
        </w:rPr>
        <w:t xml:space="preserve"> настоящей статьи, -</w:t>
      </w:r>
    </w:p>
    <w:p>
      <w:pPr>
        <w:pStyle w:val="0"/>
        <w:jc w:val="both"/>
      </w:pPr>
      <w:r>
        <w:rPr>
          <w:sz w:val="24"/>
        </w:rPr>
        <w:t xml:space="preserve">(в ред. Федерального </w:t>
      </w:r>
      <w:hyperlink w:history="0" r:id="rId3185"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209-ФЗ)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двухсот пятидесяти до трех тысяч рублей; на должностных лиц - от двадцати двух тысяч пятисот до тридцати тысяч рублей; на юридических лиц - от трехсот тысяч до четырехсот пятидесяти тысяч рублей.</w:t>
      </w:r>
    </w:p>
    <w:p>
      <w:pPr>
        <w:pStyle w:val="0"/>
        <w:jc w:val="both"/>
      </w:pPr>
      <w:r>
        <w:rPr>
          <w:sz w:val="24"/>
        </w:rPr>
        <w:t xml:space="preserve">(в ред. Федерального </w:t>
      </w:r>
      <w:hyperlink w:history="0" r:id="rId3186"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bookmarkStart w:id="4901" w:name="P4901"/>
    <w:bookmarkEnd w:id="4901"/>
    <w:p>
      <w:pPr>
        <w:pStyle w:val="0"/>
        <w:spacing w:before="240" w:lineRule="auto"/>
        <w:ind w:firstLine="540"/>
        <w:jc w:val="both"/>
      </w:pPr>
      <w:r>
        <w:rPr>
          <w:sz w:val="24"/>
        </w:rPr>
        <w:t xml:space="preserve">9. Предоставление грузоотправителем недостоверных сведений о массе или габаритах груза, перевозимого тяжеловесным и (или) крупногабаритным транспортным средством, в документах на перевозимый груз либо неуказание в транспортной накладной информации о номере, дате или сроке действия специального разрешения либо маршруте перевозки такого груза, если это повлекло нарушение, предусмотренное </w:t>
      </w:r>
      <w:hyperlink w:history="0" w:anchor="P4886" w:tooltip="5. Движение тяжеловесного и (или) крупногабаритного транспортного средства с превышением допустимых габаритов транспортного средства на величину более 20, но не более 50 сантиметров без специального разрешения, либо с превышением габаритов, указанных в специальном разрешении, на величину более 20, но не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20, но не более 50 процентов без специального разре...">
        <w:r>
          <w:rPr>
            <w:sz w:val="24"/>
            <w:color w:val="0000ff"/>
          </w:rPr>
          <w:t xml:space="preserve">частью 5</w:t>
        </w:r>
      </w:hyperlink>
      <w:r>
        <w:rPr>
          <w:sz w:val="24"/>
        </w:rPr>
        <w:t xml:space="preserve"> или </w:t>
      </w:r>
      <w:hyperlink w:history="0" w:anchor="P4890" w:tooltip="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
        <w:r>
          <w:rPr>
            <w:sz w:val="24"/>
            <w:color w:val="0000ff"/>
          </w:rPr>
          <w:t xml:space="preserve">6</w:t>
        </w:r>
      </w:hyperlink>
      <w:r>
        <w:rPr>
          <w:sz w:val="24"/>
        </w:rPr>
        <w:t xml:space="preserve"> настоящей статьи, -</w:t>
      </w:r>
    </w:p>
    <w:p>
      <w:pPr>
        <w:pStyle w:val="0"/>
        <w:jc w:val="both"/>
      </w:pPr>
      <w:r>
        <w:rPr>
          <w:sz w:val="24"/>
        </w:rPr>
        <w:t xml:space="preserve">(в ред. Федерального </w:t>
      </w:r>
      <w:hyperlink w:history="0" r:id="rId3187"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209-ФЗ)</w:t>
      </w:r>
    </w:p>
    <w:p>
      <w:pPr>
        <w:pStyle w:val="0"/>
        <w:spacing w:before="240" w:lineRule="auto"/>
        <w:ind w:firstLine="540"/>
        <w:jc w:val="both"/>
      </w:pPr>
      <w:r>
        <w:rPr>
          <w:sz w:val="24"/>
        </w:rPr>
        <w:t xml:space="preserve">влечет наложение административного штрафа на граждан в размере семи тысяч пятисот рублей; на должностных лиц - от тридцати семи тысяч пятисот до пятидесяти двух тысяч пятисот рублей; на юридических лиц - от пятисот двадцати пяти тысяч до шестисот тысяч рублей.</w:t>
      </w:r>
    </w:p>
    <w:p>
      <w:pPr>
        <w:pStyle w:val="0"/>
        <w:jc w:val="both"/>
      </w:pPr>
      <w:r>
        <w:rPr>
          <w:sz w:val="24"/>
        </w:rPr>
        <w:t xml:space="preserve">(в ред. Федерального </w:t>
      </w:r>
      <w:hyperlink w:history="0" r:id="rId3188"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spacing w:before="240" w:lineRule="auto"/>
        <w:ind w:firstLine="540"/>
        <w:jc w:val="both"/>
      </w:pPr>
      <w:r>
        <w:rPr>
          <w:sz w:val="24"/>
        </w:rPr>
        <w:t xml:space="preserve">10. Превышение допустимой массы транспортного средства и (или) допустимой нагрузки на ось транспортного средства, либо массы транспортного средства и (или) нагрузки на ось транспортного средства, указанных в специальном разрешении, либо допустимых габаритов транспортного средства, либо габаритов, указанных в специальном разрешении, юридическими лицами или индивидуальными предпринимателями, осуществившими погрузку груза в транспортное средство,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в размере от ста двадцати тысяч до ста пятидесяти тысяч рублей; на юридических лиц - от трехсот семидесяти пяти тысяч до шестисот тысяч рублей.</w:t>
      </w:r>
    </w:p>
    <w:p>
      <w:pPr>
        <w:pStyle w:val="0"/>
        <w:jc w:val="both"/>
      </w:pPr>
      <w:r>
        <w:rPr>
          <w:sz w:val="24"/>
        </w:rPr>
        <w:t xml:space="preserve">(в ред. Федерального </w:t>
      </w:r>
      <w:hyperlink w:history="0" r:id="rId3189"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bookmarkStart w:id="4908" w:name="P4908"/>
    <w:bookmarkEnd w:id="4908"/>
    <w:p>
      <w:pPr>
        <w:pStyle w:val="0"/>
        <w:spacing w:before="240" w:lineRule="auto"/>
        <w:ind w:firstLine="540"/>
        <w:jc w:val="both"/>
      </w:pPr>
      <w:r>
        <w:rPr>
          <w:sz w:val="24"/>
        </w:rPr>
        <w:t xml:space="preserve">11. Несоблюдение требований, предписанных </w:t>
      </w:r>
      <w:hyperlink w:history="0" r:id="rId3190"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дорожными знаками</w:t>
        </w:r>
      </w:hyperlink>
      <w:r>
        <w:rPr>
          <w:sz w:val="24"/>
        </w:rPr>
        <w:t xml:space="preserve">, запрещающими движение транспортных средств, общая фактическая масса которых либо нагрузка на ось которых превышает указанные на дорожном знаке, если движение таких транспортных средств осуществляется без специального разрешения, -</w:t>
      </w:r>
    </w:p>
    <w:p>
      <w:pPr>
        <w:pStyle w:val="0"/>
        <w:spacing w:before="240" w:lineRule="auto"/>
        <w:ind w:firstLine="540"/>
        <w:jc w:val="both"/>
      </w:pPr>
      <w:r>
        <w:rPr>
          <w:sz w:val="24"/>
        </w:rPr>
        <w:t xml:space="preserve">влечет наложение административного штрафа в размере семи тысяч пятисот рублей.</w:t>
      </w:r>
    </w:p>
    <w:p>
      <w:pPr>
        <w:pStyle w:val="0"/>
        <w:jc w:val="both"/>
      </w:pPr>
      <w:r>
        <w:rPr>
          <w:sz w:val="24"/>
        </w:rPr>
        <w:t xml:space="preserve">(в ред. Федерального </w:t>
      </w:r>
      <w:hyperlink w:history="0" r:id="rId3191"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bookmarkStart w:id="4911" w:name="P4911"/>
    <w:bookmarkEnd w:id="4911"/>
    <w:p>
      <w:pPr>
        <w:pStyle w:val="0"/>
        <w:spacing w:before="240" w:lineRule="auto"/>
        <w:ind w:firstLine="540"/>
        <w:jc w:val="both"/>
      </w:pPr>
      <w:r>
        <w:rPr>
          <w:sz w:val="24"/>
        </w:rPr>
        <w:t xml:space="preserve">12. Невыполнение законного требования уполномоченного должностного лица о прохождении весового и габаритного контроля транспортного средства, в том числе об остановке транспортного средства в пункте транспортного контроля, либо отказ или уклонение от выполнения указанного требования -</w:t>
      </w:r>
    </w:p>
    <w:p>
      <w:pPr>
        <w:pStyle w:val="0"/>
        <w:spacing w:before="240" w:lineRule="auto"/>
        <w:ind w:firstLine="540"/>
        <w:jc w:val="both"/>
      </w:pPr>
      <w:r>
        <w:rPr>
          <w:sz w:val="24"/>
        </w:rPr>
        <w:t xml:space="preserve">влечет наложение административного штрафа на собственника (владельца) транспортного средства в размере шестисот тысяч рублей.</w:t>
      </w:r>
    </w:p>
    <w:p>
      <w:pPr>
        <w:pStyle w:val="0"/>
        <w:jc w:val="both"/>
      </w:pPr>
      <w:r>
        <w:rPr>
          <w:sz w:val="24"/>
        </w:rPr>
        <w:t xml:space="preserve">(часть 12 введена Федеральным </w:t>
      </w:r>
      <w:hyperlink w:history="0" r:id="rId3192"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209-ФЗ)</w:t>
      </w:r>
    </w:p>
    <w:bookmarkStart w:id="4914" w:name="P4914"/>
    <w:bookmarkEnd w:id="4914"/>
    <w:p>
      <w:pPr>
        <w:pStyle w:val="0"/>
        <w:spacing w:before="240" w:lineRule="auto"/>
        <w:ind w:firstLine="540"/>
        <w:jc w:val="both"/>
      </w:pPr>
      <w:r>
        <w:rPr>
          <w:sz w:val="24"/>
        </w:rPr>
        <w:t xml:space="preserve">13. Движение транспортного средства, имеющего разрешенную максимальную массу свыше 3,5 тонны, с нарушением требований </w:t>
      </w:r>
      <w:hyperlink w:history="0" r:id="rId3193" w:tooltip="Постановление Правительства РФ от 04.05.2021 N 710 &quot;Об утверждении Правил движения тяжеловесных и (или) крупногабаритных транспортных средств в зоне автоматического весового и габаритного контроля транспортных средств&quot; {КонсультантПлюс}">
        <w:r>
          <w:rPr>
            <w:sz w:val="24"/>
            <w:color w:val="0000ff"/>
          </w:rPr>
          <w:t xml:space="preserve">Правил</w:t>
        </w:r>
      </w:hyperlink>
      <w:r>
        <w:rPr>
          <w:sz w:val="24"/>
        </w:rPr>
        <w:t xml:space="preserve"> движения тяжеловесных и (или) крупногабаритных транспортных средств в зоне автоматического весового и габаритного контроля транспортных средств либо несоблюдение требований, предписанных дорожными знаками или разметкой проезжей части дороги, в зоне автоматического весового и габаритного контроля транспортных средств, за исключением случаев, предусмотренных </w:t>
      </w:r>
      <w:hyperlink w:history="0" w:anchor="P4982" w:tooltip="5. Управление транспортным средством, принадлежащим иностранному перевозчику и имеющим разрешенную максимальную массу свыше 3,5 тонны, с нарушением требований Правил движения тяжеловесных и (или) крупногабаритных транспортных средств в зоне автоматического весового и габаритного контроля транспортных средств либо несоблюдение водителем такого транспортного средства требований, предписанных дорожными знаками или разметкой проезжей части дороги, в зоне автоматического весового и габаритного контроля трансп...">
        <w:r>
          <w:rPr>
            <w:sz w:val="24"/>
            <w:color w:val="0000ff"/>
          </w:rPr>
          <w:t xml:space="preserve">частью 5 статьи 12.21.5</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собственника (владельца) транспортного средства в размере шестисот тысяч рублей.</w:t>
      </w:r>
    </w:p>
    <w:p>
      <w:pPr>
        <w:pStyle w:val="0"/>
        <w:jc w:val="both"/>
      </w:pPr>
      <w:r>
        <w:rPr>
          <w:sz w:val="24"/>
        </w:rPr>
        <w:t xml:space="preserve">(часть 13 введена Федеральным </w:t>
      </w:r>
      <w:hyperlink w:history="0" r:id="rId3194"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209-ФЗ)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spacing w:before="240" w:lineRule="auto"/>
        <w:ind w:firstLine="540"/>
        <w:jc w:val="both"/>
      </w:pPr>
      <w:r>
        <w:rPr>
          <w:sz w:val="24"/>
        </w:rPr>
        <w:t xml:space="preserve">2. Административная ответственность, предусмотренная </w:t>
      </w:r>
      <w:hyperlink w:history="0" w:anchor="P4877"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r>
          <w:rPr>
            <w:sz w:val="24"/>
            <w:color w:val="0000ff"/>
          </w:rPr>
          <w:t xml:space="preserve">частью 1</w:t>
        </w:r>
      </w:hyperlink>
      <w:r>
        <w:rPr>
          <w:sz w:val="24"/>
        </w:rPr>
        <w:t xml:space="preserve"> настоящей статьи, не наступает в случае, если административное правонарушение зафиксировано работающими в </w:t>
      </w:r>
      <w:hyperlink w:history="0" r:id="rId3195"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автоматическом режиме</w:t>
        </w:r>
      </w:hyperlink>
      <w:r>
        <w:rPr>
          <w:sz w:val="24"/>
        </w:rPr>
        <w:t xml:space="preserve"> специальными техническими средствами, имеющими функции фото- и киносъемки, видеозаписи, или средствами фото- и киносъемки, видеозаписи.</w:t>
      </w:r>
    </w:p>
    <w:p>
      <w:pPr>
        <w:pStyle w:val="0"/>
        <w:spacing w:before="240" w:lineRule="auto"/>
        <w:ind w:firstLine="540"/>
        <w:jc w:val="both"/>
      </w:pPr>
      <w:r>
        <w:rPr>
          <w:sz w:val="24"/>
        </w:rPr>
        <w:t xml:space="preserve">3. Административная ответственность, предусмотренная </w:t>
      </w:r>
      <w:hyperlink w:history="0" w:anchor="P4914" w:tooltip="13. Движение транспортного средства, имеющего разрешенную максимальную массу свыше 3,5 тонны, с нарушением требований Правил движения тяжеловесных и (или) крупногабаритных транспортных средств в зоне автоматического весового и габаритного контроля транспортных средств либо несоблюдение требований, предписанных дорожными знаками или разметкой проезжей части дороги, в зоне автоматического весового и габаритного контроля транспортных средств, за исключением случаев, предусмотренных частью 5 статьи 12.21.5 н...">
        <w:r>
          <w:rPr>
            <w:sz w:val="24"/>
            <w:color w:val="0000ff"/>
          </w:rPr>
          <w:t xml:space="preserve">частью 13</w:t>
        </w:r>
      </w:hyperlink>
      <w:r>
        <w:rPr>
          <w:sz w:val="24"/>
        </w:rPr>
        <w:t xml:space="preserve"> настоящей статьи, за нарушение требования о соблюдении минимальной дистанции до следующего впереди транспортного средства в зоне автоматического весового и габаритного контроля транспортных средств наступает в случае выявления превышения допустимой массы транспортного средства, и (или) допустимой нагрузки на ось транспортного средства, и (или) допустимых габаритов транспортного средства.</w:t>
      </w:r>
    </w:p>
    <w:p>
      <w:pPr>
        <w:pStyle w:val="0"/>
        <w:jc w:val="both"/>
      </w:pPr>
      <w:r>
        <w:rPr>
          <w:sz w:val="24"/>
        </w:rPr>
        <w:t xml:space="preserve">(п. 3 введен Федеральным </w:t>
      </w:r>
      <w:hyperlink w:history="0" r:id="rId3196"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209-ФЗ)</w:t>
      </w:r>
    </w:p>
    <w:p>
      <w:pPr>
        <w:pStyle w:val="0"/>
        <w:jc w:val="both"/>
      </w:pPr>
      <w:r>
        <w:rPr>
          <w:sz w:val="24"/>
        </w:rPr>
        <w:t xml:space="preserve">(примечания в ред. Федерального </w:t>
      </w:r>
      <w:hyperlink w:history="0" r:id="rId3197" w:tooltip="Федеральный закон от 28.02.2023 N 48-ФЗ &quot;О внесении изменений в статью 12.21.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28.02.2023 N 48-ФЗ)</w:t>
      </w:r>
    </w:p>
    <w:p>
      <w:pPr>
        <w:pStyle w:val="0"/>
        <w:ind w:firstLine="540"/>
        <w:jc w:val="both"/>
      </w:pPr>
      <w:r>
        <w:rPr>
          <w:sz w:val="24"/>
        </w:rPr>
      </w:r>
    </w:p>
    <w:bookmarkStart w:id="4924" w:name="P4924"/>
    <w:bookmarkEnd w:id="4924"/>
    <w:p>
      <w:pPr>
        <w:pStyle w:val="2"/>
        <w:outlineLvl w:val="2"/>
        <w:ind w:firstLine="540"/>
        <w:jc w:val="both"/>
      </w:pPr>
      <w:r>
        <w:rPr>
          <w:sz w:val="24"/>
        </w:rPr>
        <w:t xml:space="preserve">Статья 12.21.2. Нарушение </w:t>
      </w:r>
      <w:r>
        <w:rPr>
          <w:sz w:val="24"/>
        </w:rPr>
        <w:t xml:space="preserve">правил</w:t>
      </w:r>
      <w:r>
        <w:rPr>
          <w:sz w:val="24"/>
        </w:rPr>
        <w:t xml:space="preserve"> перевозки опасных грузов</w:t>
      </w:r>
    </w:p>
    <w:p>
      <w:pPr>
        <w:pStyle w:val="0"/>
        <w:ind w:firstLine="540"/>
        <w:jc w:val="both"/>
      </w:pPr>
      <w:r>
        <w:rPr>
          <w:sz w:val="24"/>
        </w:rPr>
      </w:r>
    </w:p>
    <w:p>
      <w:pPr>
        <w:pStyle w:val="0"/>
        <w:ind w:firstLine="540"/>
        <w:jc w:val="both"/>
      </w:pPr>
      <w:r>
        <w:rPr>
          <w:sz w:val="24"/>
        </w:rPr>
        <w:t xml:space="preserve">(введена Федеральным </w:t>
      </w:r>
      <w:hyperlink w:history="0" r:id="rId3198"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24.07.2007 N 210-ФЗ)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 пресечении нарушений, предусмотренных ч. 1 ст. 12.21.2, применяется </w:t>
            </w:r>
            <w:hyperlink w:history="0" w:anchor="P13151"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r>
                <w:rPr>
                  <w:sz w:val="24"/>
                  <w:color w:val="0000ff"/>
                </w:rPr>
                <w:t xml:space="preserve">задержание</w:t>
              </w:r>
            </w:hyperlink>
            <w:r>
              <w:rPr>
                <w:sz w:val="24"/>
                <w:color w:val="392c69"/>
              </w:rPr>
              <w:t xml:space="preserve"> ТС.</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4930" w:name="P4930"/>
    <w:bookmarkEnd w:id="4930"/>
    <w:p>
      <w:pPr>
        <w:pStyle w:val="0"/>
        <w:spacing w:before="300" w:lineRule="auto"/>
        <w:ind w:firstLine="540"/>
        <w:jc w:val="both"/>
      </w:pPr>
      <w:r>
        <w:rPr>
          <w:sz w:val="24"/>
        </w:rPr>
        <w:t xml:space="preserve">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отсутствуют элементы системы информации об опасности либо оборудование или средства, применяемые для ликвидации последствий происшествия при перевозке опасных грузов, либо несоблюдение условий перевозки опасных грузов, предусмотренных указанными правилами, -</w:t>
      </w:r>
    </w:p>
    <w:p>
      <w:pPr>
        <w:pStyle w:val="0"/>
        <w:jc w:val="both"/>
      </w:pPr>
      <w:r>
        <w:rPr>
          <w:sz w:val="24"/>
        </w:rPr>
        <w:t xml:space="preserve">(в ред. Федеральных законов от 08.11.2007 </w:t>
      </w:r>
      <w:hyperlink w:history="0" r:id="rId3199" w:tooltip="Федеральный закон от 08.11.2007 N 257-ФЗ (ред. от 31.07.2025)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с изм. и доп., вступ. в силу с 01.09.2025) {КонсультантПлюс}">
        <w:r>
          <w:rPr>
            <w:sz w:val="24"/>
            <w:color w:val="0000ff"/>
          </w:rPr>
          <w:t xml:space="preserve">N 257-ФЗ</w:t>
        </w:r>
      </w:hyperlink>
      <w:r>
        <w:rPr>
          <w:sz w:val="24"/>
        </w:rPr>
        <w:t xml:space="preserve">, от 13.07.2015 </w:t>
      </w:r>
      <w:hyperlink w:history="0" r:id="rId3200" w:tooltip="Федеральный закон от 13.07.2015 N 248-ФЗ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 в части совершенствования норм, регулирующих движение по автомобильным дорогам тяжеловесных и крупногабаритных транспортных средств и транспортных средств, осуществляющих перевозки опасных грузов&quot; {КонсультантПлюс}">
        <w:r>
          <w:rPr>
            <w:sz w:val="24"/>
            <w:color w:val="0000ff"/>
          </w:rPr>
          <w:t xml:space="preserve">N 248-ФЗ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водителя в размере от двух тысяч до двух тысяч пятисот рублей или лишение права управления транспортными средствами на срок от четырех до шести месяцев; на должностных лиц, ответственных за перевозку, - от пятнадцати тысяч до двадцати тысяч рублей; на юридических лиц - от четырехсот тысяч до пятисот тысяч рублей.</w:t>
      </w:r>
    </w:p>
    <w:bookmarkStart w:id="4933" w:name="P4933"/>
    <w:bookmarkEnd w:id="4933"/>
    <w:p>
      <w:pPr>
        <w:pStyle w:val="0"/>
        <w:spacing w:before="240" w:lineRule="auto"/>
        <w:ind w:firstLine="540"/>
        <w:jc w:val="both"/>
      </w:pPr>
      <w:r>
        <w:rPr>
          <w:sz w:val="24"/>
        </w:rPr>
        <w:t xml:space="preserve">2. Нарушение правил перевозки опасных грузов, за исключением случаев, предусмотренных </w:t>
      </w:r>
      <w:hyperlink w:history="0" w:anchor="P4930"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водителя в размере от одной тысячи до одной тысячи пятисот рублей; на должностных лиц, ответственных за перевозку, - от пяти тысяч до десяти тысяч рублей; на юридических лиц - от ста пятидесяти тысяч до двухсот пятидесяти тысяч рублей.</w:t>
      </w:r>
    </w:p>
    <w:p>
      <w:pPr>
        <w:pStyle w:val="0"/>
        <w:ind w:firstLine="540"/>
        <w:jc w:val="both"/>
      </w:pPr>
      <w:r>
        <w:rPr>
          <w:sz w:val="24"/>
        </w:rPr>
      </w:r>
    </w:p>
    <w:bookmarkStart w:id="4936" w:name="P4936"/>
    <w:bookmarkEnd w:id="4936"/>
    <w:p>
      <w:pPr>
        <w:pStyle w:val="2"/>
        <w:outlineLvl w:val="2"/>
        <w:ind w:firstLine="540"/>
        <w:jc w:val="both"/>
      </w:pPr>
      <w:r>
        <w:rPr>
          <w:sz w:val="24"/>
        </w:rPr>
        <w:t xml:space="preserve">Статья 12.21.3. Несоблюдение требований законодательства Российской Федерации о внесении платы в счет возмещения вреда, причиняемого автомобильным дорогам общего пользования федерального значения транспортными средствами, имеющими разрешенную максимальную массу свыше 12 тонн</w:t>
      </w:r>
    </w:p>
    <w:p>
      <w:pPr>
        <w:pStyle w:val="0"/>
        <w:ind w:firstLine="540"/>
        <w:jc w:val="both"/>
      </w:pPr>
      <w:r>
        <w:rPr>
          <w:sz w:val="24"/>
        </w:rPr>
      </w:r>
    </w:p>
    <w:p>
      <w:pPr>
        <w:pStyle w:val="0"/>
        <w:ind w:firstLine="540"/>
        <w:jc w:val="both"/>
      </w:pPr>
      <w:r>
        <w:rPr>
          <w:sz w:val="24"/>
        </w:rPr>
        <w:t xml:space="preserve">(в ред. Федерального </w:t>
      </w:r>
      <w:hyperlink w:history="0" r:id="rId3201" w:tooltip="Федеральный закон от 14.12.2015 N 378-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закона</w:t>
        </w:r>
      </w:hyperlink>
      <w:r>
        <w:rPr>
          <w:sz w:val="24"/>
        </w:rPr>
        <w:t xml:space="preserve"> от 14.12.2015 N 378-ФЗ)</w:t>
      </w:r>
    </w:p>
    <w:p>
      <w:pPr>
        <w:pStyle w:val="0"/>
        <w:ind w:firstLine="540"/>
        <w:jc w:val="both"/>
      </w:pPr>
      <w:r>
        <w:rPr>
          <w:sz w:val="24"/>
        </w:rPr>
      </w:r>
    </w:p>
    <w:bookmarkStart w:id="4940" w:name="P4940"/>
    <w:bookmarkEnd w:id="4940"/>
    <w:p>
      <w:pPr>
        <w:pStyle w:val="0"/>
        <w:ind w:firstLine="540"/>
        <w:jc w:val="both"/>
      </w:pPr>
      <w:r>
        <w:rPr>
          <w:sz w:val="24"/>
        </w:rPr>
        <w:t xml:space="preserve">1. Движение транспортного средства, имеющего разрешенную максимальную массу свыше 12 тонн, по автомобильным дорогам общего пользования федерального значения без внесения платы в счет возмещения вреда, причиняемого автомобильным дорогам общего пользования федерального значения таким транспортным средством, если внесение такой платы является </w:t>
      </w:r>
      <w:hyperlink w:history="0" r:id="rId3202" w:tooltip="Федеральный закон от 08.11.2007 N 257-ФЗ (ред. от 31.07.2025)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с изм. и доп., вступ. в силу с 01.09.2025) {КонсультантПлюс}">
        <w:r>
          <w:rPr>
            <w:sz w:val="24"/>
            <w:color w:val="0000ff"/>
          </w:rPr>
          <w:t xml:space="preserve">обязательным</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водителей транспортных средств, принадлежащих иностранным перевозчикам, и на собственников (владельцев) транспортных средств, за исключением транспортных средств, принадлежащих иностранным перевозчикам, в размере пяти тысяч рублей.</w:t>
      </w:r>
    </w:p>
    <w:bookmarkStart w:id="4942" w:name="P4942"/>
    <w:bookmarkEnd w:id="4942"/>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4940" w:tooltip="1. Движение транспортного средства, имеющего разрешенную максимальную массу свыше 12 тонн, по автомобильным дорогам общего пользования федерального значения без внесения платы в счет возмещения вреда, причиняемого автомобильным дорогам общего пользования федерального значения таким транспортным средством, если внесение такой платы является обязательным,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водителей транспортных средств, принадлежащих иностранным перевозчикам, и на собственников (владельцев) транспортных средств, за исключением транспортных средств, принадлежащих иностранным перевозчикам, в размере десяти тысяч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Лицо, совершившее административное правонарушение, предусмотренное </w:t>
      </w:r>
      <w:hyperlink w:history="0" w:anchor="P4940" w:tooltip="1. Движение транспортного средства, имеющего разрешенную максимальную массу свыше 12 тонн, по автомобильным дорогам общего пользования федерального значения без внесения платы в счет возмещения вреда, причиняемого автомобильным дорогам общего пользования федерального значения таким транспортным средством, если внесение такой платы является обязательным, -">
        <w:r>
          <w:rPr>
            <w:sz w:val="24"/>
            <w:color w:val="0000ff"/>
          </w:rPr>
          <w:t xml:space="preserve">частью 1</w:t>
        </w:r>
      </w:hyperlink>
      <w:r>
        <w:rPr>
          <w:sz w:val="24"/>
        </w:rPr>
        <w:t xml:space="preserve"> или </w:t>
      </w:r>
      <w:hyperlink w:history="0" w:anchor="P4942" w:tooltip="2. Повторное совершение административного правонарушения, предусмотренного частью 1 настоящей статьи, -">
        <w:r>
          <w:rPr>
            <w:sz w:val="24"/>
            <w:color w:val="0000ff"/>
          </w:rPr>
          <w:t xml:space="preserve">2</w:t>
        </w:r>
      </w:hyperlink>
      <w:r>
        <w:rPr>
          <w:sz w:val="24"/>
        </w:rPr>
        <w:t xml:space="preserve"> настоящей статьи, при въезде на территорию Российской Федерации, освобождается от административной ответственности, если на момент рассмотрения дела об указанном административном правонарушении протяженность фактически пройденного транспортным средством без внесения платы расстояния составила не более пятидесяти километров после пересечения Государственной границы Российской Федерации и если плата в счет возмещения вреда, причиняемого автомобильным дорогам общего пользования федерального значения таким транспортным средством, внесена в установленном порядке.</w:t>
      </w:r>
    </w:p>
    <w:p>
      <w:pPr>
        <w:pStyle w:val="0"/>
        <w:spacing w:before="240" w:lineRule="auto"/>
        <w:ind w:firstLine="540"/>
        <w:jc w:val="both"/>
      </w:pPr>
      <w:r>
        <w:rPr>
          <w:sz w:val="24"/>
        </w:rPr>
        <w:t xml:space="preserve">2. Собственник (владелец) транспортного средства, указанного в </w:t>
      </w:r>
      <w:hyperlink w:history="0" w:anchor="P4940" w:tooltip="1. Движение транспортного средства, имеющего разрешенную максимальную массу свыше 12 тонн, по автомобильным дорогам общего пользования федерального значения без внесения платы в счет возмещения вреда, причиняемого автомобильным дорогам общего пользования федерального значения таким транспортным средством, если внесение такой платы является обязательным, -">
        <w:r>
          <w:rPr>
            <w:sz w:val="24"/>
            <w:color w:val="0000ff"/>
          </w:rPr>
          <w:t xml:space="preserve">части 1</w:t>
        </w:r>
      </w:hyperlink>
      <w:r>
        <w:rPr>
          <w:sz w:val="24"/>
        </w:rPr>
        <w:t xml:space="preserve"> настоящей статьи, в случае, если административное правонарушение, предусмотренное </w:t>
      </w:r>
      <w:hyperlink w:history="0" w:anchor="P4940" w:tooltip="1. Движение транспортного средства, имеющего разрешенную максимальную массу свыше 12 тонн, по автомобильным дорогам общего пользования федерального значения без внесения платы в счет возмещения вреда, причиняемого автомобильным дорогам общего пользования федерального значения таким транспортным средством, если внесение такой платы является обязательным, -">
        <w:r>
          <w:rPr>
            <w:sz w:val="24"/>
            <w:color w:val="0000ff"/>
          </w:rPr>
          <w:t xml:space="preserve">частью 1</w:t>
        </w:r>
      </w:hyperlink>
      <w:r>
        <w:rPr>
          <w:sz w:val="24"/>
        </w:rPr>
        <w:t xml:space="preserve"> или </w:t>
      </w:r>
      <w:hyperlink w:history="0" w:anchor="P4942" w:tooltip="2. Повторное совершение административного правонарушения, предусмотренного частью 1 настоящей статьи, -">
        <w:r>
          <w:rPr>
            <w:sz w:val="24"/>
            <w:color w:val="0000ff"/>
          </w:rPr>
          <w:t xml:space="preserve">2</w:t>
        </w:r>
      </w:hyperlink>
      <w:r>
        <w:rPr>
          <w:sz w:val="24"/>
        </w:rPr>
        <w:t xml:space="preserve"> настоящей статьи, было зафиксировано работающими в </w:t>
      </w:r>
      <w:hyperlink w:history="0" r:id="rId3203"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автоматическом режиме</w:t>
        </w:r>
      </w:hyperlink>
      <w:r>
        <w:rPr>
          <w:sz w:val="24"/>
        </w:rPr>
        <w:t xml:space="preserve"> специальными техническими средствами, имеющими функции фото- и киносъемки, видеозаписи, или средствами фото- и киносъемки, видеозаписи два и более раза в течение суток применительно к каждому транспортному средству после момента первой фиксации такого административного правонарушения, не привлекается к административной ответственности за второй и последующие случаи в течение суток, когда такое административное правонарушение было зафиксировано.</w:t>
      </w:r>
    </w:p>
    <w:p>
      <w:pPr>
        <w:pStyle w:val="0"/>
        <w:ind w:firstLine="540"/>
        <w:jc w:val="both"/>
      </w:pPr>
      <w:r>
        <w:rPr>
          <w:sz w:val="24"/>
        </w:rPr>
      </w:r>
    </w:p>
    <w:p>
      <w:pPr>
        <w:pStyle w:val="2"/>
        <w:outlineLvl w:val="2"/>
        <w:ind w:firstLine="540"/>
        <w:jc w:val="both"/>
      </w:pPr>
      <w:r>
        <w:rPr>
          <w:sz w:val="24"/>
        </w:rPr>
        <w:t xml:space="preserve">Статья 12.21.4. Неисполнение обязанности по внесению платы за проезд транспортного средства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w:t>
      </w:r>
    </w:p>
    <w:p>
      <w:pPr>
        <w:pStyle w:val="0"/>
        <w:jc w:val="both"/>
      </w:pPr>
      <w:r>
        <w:rPr>
          <w:sz w:val="24"/>
        </w:rPr>
        <w:t xml:space="preserve">(в ред. Федерального </w:t>
      </w:r>
      <w:hyperlink w:history="0" r:id="rId3204" w:tooltip="Федеральный закон от 31.07.2023 N 40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405-ФЗ)</w:t>
      </w:r>
    </w:p>
    <w:p>
      <w:pPr>
        <w:pStyle w:val="0"/>
        <w:ind w:firstLine="540"/>
        <w:jc w:val="both"/>
      </w:pPr>
      <w:r>
        <w:rPr>
          <w:sz w:val="24"/>
        </w:rPr>
      </w:r>
    </w:p>
    <w:p>
      <w:pPr>
        <w:pStyle w:val="0"/>
        <w:ind w:firstLine="540"/>
        <w:jc w:val="both"/>
      </w:pPr>
      <w:r>
        <w:rPr>
          <w:sz w:val="24"/>
        </w:rPr>
        <w:t xml:space="preserve">(введена Федеральным </w:t>
      </w:r>
      <w:hyperlink w:history="0" r:id="rId3205" w:tooltip="Федеральный закон от 30.12.2020 N 52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30.12.2020 N 521-ФЗ)</w:t>
      </w:r>
    </w:p>
    <w:p>
      <w:pPr>
        <w:pStyle w:val="0"/>
        <w:ind w:firstLine="540"/>
        <w:jc w:val="both"/>
      </w:pPr>
      <w:r>
        <w:rPr>
          <w:sz w:val="24"/>
        </w:rPr>
      </w:r>
    </w:p>
    <w:bookmarkStart w:id="4953" w:name="P4953"/>
    <w:bookmarkEnd w:id="4953"/>
    <w:p>
      <w:pPr>
        <w:pStyle w:val="0"/>
        <w:ind w:firstLine="540"/>
        <w:jc w:val="both"/>
      </w:pPr>
      <w:r>
        <w:rPr>
          <w:sz w:val="24"/>
        </w:rPr>
        <w:t xml:space="preserve">1. Неисполнение </w:t>
      </w:r>
      <w:hyperlink w:history="0" r:id="rId3206" w:tooltip="Федеральный закон от 08.11.2007 N 257-ФЗ (ред. от 31.07.2025)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с изм. и доп., вступ. в силу с 01.09.2025) {КонсультантПлюс}">
        <w:r>
          <w:rPr>
            <w:sz w:val="24"/>
            <w:color w:val="0000ff"/>
          </w:rPr>
          <w:t xml:space="preserve">обязанности</w:t>
        </w:r>
      </w:hyperlink>
      <w:r>
        <w:rPr>
          <w:sz w:val="24"/>
        </w:rPr>
        <w:t xml:space="preserve"> по внесению платы за проезд транспортного средства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 за исключением случаев, предусмотренных </w:t>
      </w:r>
      <w:hyperlink w:history="0" w:anchor="P4956" w:tooltip="2. Неисполнение обязанности по внесению платы за проезд грузового транспортного средства или автобус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 -">
        <w:r>
          <w:rPr>
            <w:sz w:val="24"/>
            <w:color w:val="0000ff"/>
          </w:rPr>
          <w:t xml:space="preserve">частью 2</w:t>
        </w:r>
      </w:hyperlink>
      <w:r>
        <w:rPr>
          <w:sz w:val="24"/>
        </w:rPr>
        <w:t xml:space="preserve"> настоящей статьи, -</w:t>
      </w:r>
    </w:p>
    <w:p>
      <w:pPr>
        <w:pStyle w:val="0"/>
        <w:jc w:val="both"/>
      </w:pPr>
      <w:r>
        <w:rPr>
          <w:sz w:val="24"/>
        </w:rPr>
        <w:t xml:space="preserve">(в ред. Федерального </w:t>
      </w:r>
      <w:hyperlink w:history="0" r:id="rId3207" w:tooltip="Федеральный закон от 31.07.2023 N 40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405-ФЗ)</w:t>
      </w:r>
    </w:p>
    <w:p>
      <w:pPr>
        <w:pStyle w:val="0"/>
        <w:spacing w:before="240" w:lineRule="auto"/>
        <w:ind w:firstLine="540"/>
        <w:jc w:val="both"/>
      </w:pPr>
      <w:r>
        <w:rPr>
          <w:sz w:val="24"/>
        </w:rPr>
        <w:t xml:space="preserve">влечет наложение административного штрафа в размере одной тысячи пятисот рублей;</w:t>
      </w:r>
    </w:p>
    <w:bookmarkStart w:id="4956" w:name="P4956"/>
    <w:bookmarkEnd w:id="4956"/>
    <w:p>
      <w:pPr>
        <w:pStyle w:val="0"/>
        <w:spacing w:before="240" w:lineRule="auto"/>
        <w:ind w:firstLine="540"/>
        <w:jc w:val="both"/>
      </w:pPr>
      <w:r>
        <w:rPr>
          <w:sz w:val="24"/>
        </w:rPr>
        <w:t xml:space="preserve">2. Неисполнение обязанности по внесению платы за проезд грузового транспортного средства или автобуса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 -</w:t>
      </w:r>
    </w:p>
    <w:p>
      <w:pPr>
        <w:pStyle w:val="0"/>
        <w:jc w:val="both"/>
      </w:pPr>
      <w:r>
        <w:rPr>
          <w:sz w:val="24"/>
        </w:rPr>
        <w:t xml:space="preserve">(в ред. Федерального </w:t>
      </w:r>
      <w:hyperlink w:history="0" r:id="rId3208" w:tooltip="Федеральный закон от 31.07.2023 N 40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405-ФЗ)</w:t>
      </w:r>
    </w:p>
    <w:p>
      <w:pPr>
        <w:pStyle w:val="0"/>
        <w:spacing w:before="240" w:lineRule="auto"/>
        <w:ind w:firstLine="540"/>
        <w:jc w:val="both"/>
      </w:pPr>
      <w:r>
        <w:rPr>
          <w:sz w:val="24"/>
        </w:rPr>
        <w:t xml:space="preserve">влечет наложение административного штрафа в размере пяти тысяч рублей.</w:t>
      </w:r>
    </w:p>
    <w:p>
      <w:pPr>
        <w:pStyle w:val="0"/>
        <w:spacing w:before="240" w:lineRule="auto"/>
        <w:ind w:firstLine="540"/>
        <w:jc w:val="both"/>
      </w:pPr>
      <w:r>
        <w:rPr>
          <w:sz w:val="24"/>
        </w:rPr>
        <w:t xml:space="preserve">Примечания:</w:t>
      </w:r>
    </w:p>
    <w:bookmarkStart w:id="4960" w:name="P4960"/>
    <w:bookmarkEnd w:id="4960"/>
    <w:p>
      <w:pPr>
        <w:pStyle w:val="0"/>
        <w:spacing w:before="240" w:lineRule="auto"/>
        <w:ind w:firstLine="540"/>
        <w:jc w:val="both"/>
      </w:pPr>
      <w:r>
        <w:rPr>
          <w:sz w:val="24"/>
        </w:rPr>
        <w:t xml:space="preserve">1. Лицо, привлеченное к административной ответственности, предусмотренной настоящей статьей, и исполнившее обязанность по внесению платы за проезд транспортного средства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 не позднее двадцати дней со дня вынесения постановления по делу об административном правонарушении, освобождается от административной ответственности, а дело об указанном административном правонарушении подлежит прекращению. В случае, если копия постановления о назначении административного наказания, направленная лицу, привлеченному к административной ответственности, по почте заказным почтовым отправлением, поступила в его адрес после истечения двадцати дней после дня вынесения такого постановления, указанный срок подлежит восстановлению в порядке, предусмотренном </w:t>
      </w:r>
      <w:hyperlink w:history="0" w:anchor="P14655" w:tooltip="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главой 12 настоящего Кодекса, за исключением административных правонарушений, предусмотренных частью 1.1 статьи 12.1, частями 2 и 4 статьи 12.7, статьей 12.8, частями 6 и 7 статьи 12.9, статьей 12.10, частью 3 статьи 12.12, частью 5 статьи 12.15, частью 3.1 статьи 12.16, частями 4 - 6 статьи 12.23, статьями 12.24, 12.26, частью 3 статьи 12.27 нас...">
        <w:r>
          <w:rPr>
            <w:sz w:val="24"/>
            <w:color w:val="0000ff"/>
          </w:rPr>
          <w:t xml:space="preserve">частью 1.3 статьи 32.2</w:t>
        </w:r>
      </w:hyperlink>
      <w:r>
        <w:rPr>
          <w:sz w:val="24"/>
        </w:rPr>
        <w:t xml:space="preserve"> настоящего Кодекса.</w:t>
      </w:r>
    </w:p>
    <w:p>
      <w:pPr>
        <w:pStyle w:val="0"/>
        <w:jc w:val="both"/>
      </w:pPr>
      <w:r>
        <w:rPr>
          <w:sz w:val="24"/>
        </w:rPr>
        <w:t xml:space="preserve">(в ред. Федерального </w:t>
      </w:r>
      <w:hyperlink w:history="0" r:id="rId3209" w:tooltip="Федеральный закон от 31.07.2023 N 40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405-ФЗ)</w:t>
      </w:r>
    </w:p>
    <w:bookmarkStart w:id="4962" w:name="P4962"/>
    <w:bookmarkEnd w:id="4962"/>
    <w:p>
      <w:pPr>
        <w:pStyle w:val="0"/>
        <w:spacing w:before="240" w:lineRule="auto"/>
        <w:ind w:firstLine="540"/>
        <w:jc w:val="both"/>
      </w:pPr>
      <w:r>
        <w:rPr>
          <w:sz w:val="24"/>
        </w:rPr>
        <w:t xml:space="preserve">2. Собственник (владелец) транспортного средства в случае, если административное правонарушение, предусмотренное </w:t>
      </w:r>
      <w:hyperlink w:history="0" w:anchor="P4953" w:tooltip="1. Неисполнение обязанности по внесению платы за проезд транспортного средств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 за исключением случаев, предусмотренных частью 2 настоящей статьи, -">
        <w:r>
          <w:rPr>
            <w:sz w:val="24"/>
            <w:color w:val="0000ff"/>
          </w:rPr>
          <w:t xml:space="preserve">частью 1</w:t>
        </w:r>
      </w:hyperlink>
      <w:r>
        <w:rPr>
          <w:sz w:val="24"/>
        </w:rPr>
        <w:t xml:space="preserve"> или </w:t>
      </w:r>
      <w:hyperlink w:history="0" w:anchor="P4956" w:tooltip="2. Неисполнение обязанности по внесению платы за проезд грузового транспортного средства или автобус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 -">
        <w:r>
          <w:rPr>
            <w:sz w:val="24"/>
            <w:color w:val="0000ff"/>
          </w:rPr>
          <w:t xml:space="preserve">2</w:t>
        </w:r>
      </w:hyperlink>
      <w:r>
        <w:rPr>
          <w:sz w:val="24"/>
        </w:rPr>
        <w:t xml:space="preserve"> настоящей статьи, было зафиксировано работающими в </w:t>
      </w:r>
      <w:hyperlink w:history="0" r:id="rId3210"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автоматическом режиме</w:t>
        </w:r>
      </w:hyperlink>
      <w:r>
        <w:rPr>
          <w:sz w:val="24"/>
        </w:rPr>
        <w:t xml:space="preserve"> специальными техническими средствами, имеющими функции фото- и киносъемки, видеозаписи, или средствами фото- и киносъемки, видеозаписи два и более раза в течение суток применительно к каждому транспортному средству после момента первой фиксации такого административного правонарушения, не привлекается к административной ответственности за второй и последующие случаи в течение суток, когда такое административное правонарушение было зафиксировано.</w:t>
      </w:r>
    </w:p>
    <w:p>
      <w:pPr>
        <w:pStyle w:val="0"/>
        <w:spacing w:before="240" w:lineRule="auto"/>
        <w:ind w:firstLine="540"/>
        <w:jc w:val="both"/>
      </w:pPr>
      <w:r>
        <w:rPr>
          <w:sz w:val="24"/>
        </w:rPr>
        <w:t xml:space="preserve">3. Действие положений </w:t>
      </w:r>
      <w:hyperlink w:history="0" w:anchor="P4960" w:tooltip="1. Лицо, привлеченное к административной ответственности, предусмотренной настоящей статьей, и исполнившее обязанность по внесению платы за проезд транспортного средства по платным автомобильным дорогам общего пользования федерального значения, платным участкам автомобильных дорог общего пользования федерального значения не позднее двадцати дней со дня вынесения постановления по делу об административном правонарушении, освобождается от административной ответственности, а дело об указанном административно...">
        <w:r>
          <w:rPr>
            <w:sz w:val="24"/>
            <w:color w:val="0000ff"/>
          </w:rPr>
          <w:t xml:space="preserve">примечаний 1</w:t>
        </w:r>
      </w:hyperlink>
      <w:r>
        <w:rPr>
          <w:sz w:val="24"/>
        </w:rPr>
        <w:t xml:space="preserve"> и </w:t>
      </w:r>
      <w:hyperlink w:history="0" w:anchor="P4962" w:tooltip="2. Собственник (владелец) транспортного средства в случае, если административное правонарушение, предусмотренное частью 1 или 2 настоящей статьи, было зафиксировано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два и более раза в течение суток применительно к каждому транспортному средству после момента первой фиксации такого административного правонарушения, не привлекается к адми...">
        <w:r>
          <w:rPr>
            <w:sz w:val="24"/>
            <w:color w:val="0000ff"/>
          </w:rPr>
          <w:t xml:space="preserve">2</w:t>
        </w:r>
      </w:hyperlink>
      <w:r>
        <w:rPr>
          <w:sz w:val="24"/>
        </w:rPr>
        <w:t xml:space="preserve"> распространяется на административные правонарушения, выразившиеся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автомобильных дорог общего пользования регионального, межмуниципального и местного значения, частных автомобильных дорог общего пользования, предусмотренные законами субъектов Российской Федерации об административных правонарушениях.</w:t>
      </w:r>
    </w:p>
    <w:p>
      <w:pPr>
        <w:pStyle w:val="0"/>
        <w:jc w:val="both"/>
      </w:pPr>
      <w:r>
        <w:rPr>
          <w:sz w:val="24"/>
        </w:rPr>
        <w:t xml:space="preserve">(п. 3 введен Федеральным </w:t>
      </w:r>
      <w:hyperlink w:history="0" r:id="rId3211" w:tooltip="Федеральный закон от 31.07.2023 N 40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31.07.2023 N 405-ФЗ)</w:t>
      </w:r>
    </w:p>
    <w:p>
      <w:pPr>
        <w:pStyle w:val="0"/>
        <w:ind w:firstLine="540"/>
        <w:jc w:val="both"/>
      </w:pPr>
      <w:r>
        <w:rPr>
          <w:sz w:val="24"/>
        </w:rPr>
      </w:r>
    </w:p>
    <w:bookmarkStart w:id="4966" w:name="P4966"/>
    <w:bookmarkEnd w:id="4966"/>
    <w:p>
      <w:pPr>
        <w:pStyle w:val="2"/>
        <w:outlineLvl w:val="2"/>
        <w:ind w:firstLine="540"/>
        <w:jc w:val="both"/>
      </w:pPr>
      <w:r>
        <w:rPr>
          <w:sz w:val="24"/>
        </w:rPr>
        <w:t xml:space="preserve">Статья 12.21.5. Нарушение водителем правил движения тяжеловесного и (или) крупногабаритного транспортного средства, принадлежащего иностранному перевозчику</w:t>
      </w:r>
    </w:p>
    <w:p>
      <w:pPr>
        <w:pStyle w:val="0"/>
        <w:ind w:firstLine="540"/>
        <w:jc w:val="both"/>
      </w:pPr>
      <w:r>
        <w:rPr>
          <w:sz w:val="24"/>
        </w:rPr>
      </w:r>
    </w:p>
    <w:p>
      <w:pPr>
        <w:pStyle w:val="0"/>
        <w:ind w:firstLine="540"/>
        <w:jc w:val="both"/>
      </w:pPr>
      <w:r>
        <w:rPr>
          <w:sz w:val="24"/>
        </w:rPr>
        <w:t xml:space="preserve">(введена Федеральным </w:t>
      </w:r>
      <w:hyperlink w:history="0" r:id="rId3212"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04.08.2023 N 425-ФЗ)</w:t>
      </w:r>
    </w:p>
    <w:p>
      <w:pPr>
        <w:pStyle w:val="0"/>
        <w:ind w:firstLine="540"/>
        <w:jc w:val="both"/>
      </w:pPr>
      <w:r>
        <w:rPr>
          <w:sz w:val="24"/>
        </w:rPr>
      </w:r>
    </w:p>
    <w:bookmarkStart w:id="4970" w:name="P4970"/>
    <w:bookmarkEnd w:id="4970"/>
    <w:p>
      <w:pPr>
        <w:pStyle w:val="0"/>
        <w:ind w:firstLine="540"/>
        <w:jc w:val="both"/>
      </w:pPr>
      <w:r>
        <w:rPr>
          <w:sz w:val="24"/>
        </w:rPr>
        <w:t xml:space="preserve">1. Управление транспортным средством, принадлежащим иностранному перевозчику,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w:t>
      </w:r>
    </w:p>
    <w:p>
      <w:pPr>
        <w:pStyle w:val="0"/>
        <w:spacing w:before="240" w:lineRule="auto"/>
        <w:ind w:firstLine="540"/>
        <w:jc w:val="both"/>
      </w:pPr>
      <w:r>
        <w:rPr>
          <w:sz w:val="24"/>
        </w:rPr>
        <w:t xml:space="preserve">влечет наложение административного штрафа на водителя в размере ста пятидесяти тысяч рублей.</w:t>
      </w:r>
    </w:p>
    <w:p>
      <w:pPr>
        <w:pStyle w:val="0"/>
        <w:jc w:val="both"/>
      </w:pPr>
      <w:r>
        <w:rPr>
          <w:sz w:val="24"/>
        </w:rPr>
        <w:t xml:space="preserve">(в ред. Федерального </w:t>
      </w:r>
      <w:hyperlink w:history="0" r:id="rId3213"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bookmarkStart w:id="4973" w:name="P4973"/>
    <w:bookmarkEnd w:id="4973"/>
    <w:p>
      <w:pPr>
        <w:pStyle w:val="0"/>
        <w:spacing w:before="240" w:lineRule="auto"/>
        <w:ind w:firstLine="540"/>
        <w:jc w:val="both"/>
      </w:pPr>
      <w:r>
        <w:rPr>
          <w:sz w:val="24"/>
        </w:rPr>
        <w:t xml:space="preserve">2.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10, но не более 20 сантиметров без специального разрешения, либо с превышением габаритов, указанных в специальном разрешении, на величину более 10, но не более 20 сантиметров, либо с превышением допустимой массы транспортного средства или допустимой нагрузки на ось транспортного средства на величину более 10, но не более 20 процентов без специального разрешения, либо с превышением допустимой массы транспортного средства или допустимой нагрузки на ось транспортного средства, указанных в специальном разрешении, на величину более 10, но не более 20 процентов -</w:t>
      </w:r>
    </w:p>
    <w:p>
      <w:pPr>
        <w:pStyle w:val="0"/>
        <w:spacing w:before="240" w:lineRule="auto"/>
        <w:ind w:firstLine="540"/>
        <w:jc w:val="both"/>
      </w:pPr>
      <w:r>
        <w:rPr>
          <w:sz w:val="24"/>
        </w:rPr>
        <w:t xml:space="preserve">влечет наложение административного штрафа на водителя в размере трехсот тысяч рублей.</w:t>
      </w:r>
    </w:p>
    <w:p>
      <w:pPr>
        <w:pStyle w:val="0"/>
        <w:jc w:val="both"/>
      </w:pPr>
      <w:r>
        <w:rPr>
          <w:sz w:val="24"/>
        </w:rPr>
        <w:t xml:space="preserve">(в ред. Федерального </w:t>
      </w:r>
      <w:hyperlink w:history="0" r:id="rId3214"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bookmarkStart w:id="4976" w:name="P4976"/>
    <w:bookmarkEnd w:id="4976"/>
    <w:p>
      <w:pPr>
        <w:pStyle w:val="0"/>
        <w:spacing w:before="240" w:lineRule="auto"/>
        <w:ind w:firstLine="540"/>
        <w:jc w:val="both"/>
      </w:pPr>
      <w:r>
        <w:rPr>
          <w:sz w:val="24"/>
        </w:rPr>
        <w:t xml:space="preserve">3.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20, но не более 50 сантиметров без специального разрешения, либо с превышением габаритов, указанных в специальном разрешении, на величину более 20, но не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20, но не более 50 процентов без специального разрешения, либо с превышением допустимой массы транспортного средства или допустимой нагрузки на ось транспортного средства, указанных в специальном разрешении, на величину более 20, но не более 50 процентов -</w:t>
      </w:r>
    </w:p>
    <w:p>
      <w:pPr>
        <w:pStyle w:val="0"/>
        <w:spacing w:before="240" w:lineRule="auto"/>
        <w:ind w:firstLine="540"/>
        <w:jc w:val="both"/>
      </w:pPr>
      <w:r>
        <w:rPr>
          <w:sz w:val="24"/>
        </w:rPr>
        <w:t xml:space="preserve">влечет наложение административного штрафа на водителя в размере четырехсот пятидесяти тысяч рублей.</w:t>
      </w:r>
    </w:p>
    <w:p>
      <w:pPr>
        <w:pStyle w:val="0"/>
        <w:jc w:val="both"/>
      </w:pPr>
      <w:r>
        <w:rPr>
          <w:sz w:val="24"/>
        </w:rPr>
        <w:t xml:space="preserve">(в ред. Федерального </w:t>
      </w:r>
      <w:hyperlink w:history="0" r:id="rId3215"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bookmarkStart w:id="4979" w:name="P4979"/>
    <w:bookmarkEnd w:id="4979"/>
    <w:p>
      <w:pPr>
        <w:pStyle w:val="0"/>
        <w:spacing w:before="240" w:lineRule="auto"/>
        <w:ind w:firstLine="540"/>
        <w:jc w:val="both"/>
      </w:pPr>
      <w:r>
        <w:rPr>
          <w:sz w:val="24"/>
        </w:rPr>
        <w:t xml:space="preserve">4.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допустимой массы транспортного средства или допустимой нагрузки на ось транспортного средства, указанных в специальном разрешении, на величину более 50 процентов -</w:t>
      </w:r>
    </w:p>
    <w:p>
      <w:pPr>
        <w:pStyle w:val="0"/>
        <w:spacing w:before="240" w:lineRule="auto"/>
        <w:ind w:firstLine="540"/>
        <w:jc w:val="both"/>
      </w:pPr>
      <w:r>
        <w:rPr>
          <w:sz w:val="24"/>
        </w:rPr>
        <w:t xml:space="preserve">влечет наложение административного штрафа на водителя в размере шестисот тысяч рублей.</w:t>
      </w:r>
    </w:p>
    <w:p>
      <w:pPr>
        <w:pStyle w:val="0"/>
        <w:jc w:val="both"/>
      </w:pPr>
      <w:r>
        <w:rPr>
          <w:sz w:val="24"/>
        </w:rPr>
        <w:t xml:space="preserve">(в ред. Федерального </w:t>
      </w:r>
      <w:hyperlink w:history="0" r:id="rId3216"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bookmarkStart w:id="4982" w:name="P4982"/>
    <w:bookmarkEnd w:id="4982"/>
    <w:p>
      <w:pPr>
        <w:pStyle w:val="0"/>
        <w:spacing w:before="240" w:lineRule="auto"/>
        <w:ind w:firstLine="540"/>
        <w:jc w:val="both"/>
      </w:pPr>
      <w:r>
        <w:rPr>
          <w:sz w:val="24"/>
        </w:rPr>
        <w:t xml:space="preserve">5. Управление транспортным средством, принадлежащим иностранному перевозчику и имеющим разрешенную максимальную массу свыше 3,5 тонны, с нарушением требований </w:t>
      </w:r>
      <w:hyperlink w:history="0" r:id="rId3217" w:tooltip="Постановление Правительства РФ от 04.05.2021 N 710 &quot;Об утверждении Правил движения тяжеловесных и (или) крупногабаритных транспортных средств в зоне автоматического весового и габаритного контроля транспортных средств&quot; {КонсультантПлюс}">
        <w:r>
          <w:rPr>
            <w:sz w:val="24"/>
            <w:color w:val="0000ff"/>
          </w:rPr>
          <w:t xml:space="preserve">Правил</w:t>
        </w:r>
      </w:hyperlink>
      <w:r>
        <w:rPr>
          <w:sz w:val="24"/>
        </w:rPr>
        <w:t xml:space="preserve"> движения тяжеловесных и (или) крупногабаритных транспортных средств в зоне автоматического весового и габаритного контроля транспортных средств либо несоблюдение водителем такого транспортного средства требований, предписанных дорожными знаками или разметкой проезжей части дороги, в зоне автоматического весового и габаритного контроля транспортных средств -</w:t>
      </w:r>
    </w:p>
    <w:p>
      <w:pPr>
        <w:pStyle w:val="0"/>
        <w:spacing w:before="240" w:lineRule="auto"/>
        <w:ind w:firstLine="540"/>
        <w:jc w:val="both"/>
      </w:pPr>
      <w:r>
        <w:rPr>
          <w:sz w:val="24"/>
        </w:rPr>
        <w:t xml:space="preserve">влечет наложение административного штрафа на водителя транспортного средства в размере шестисот тысяч рублей.</w:t>
      </w:r>
    </w:p>
    <w:p>
      <w:pPr>
        <w:pStyle w:val="0"/>
        <w:jc w:val="both"/>
      </w:pPr>
      <w:r>
        <w:rPr>
          <w:sz w:val="24"/>
        </w:rPr>
        <w:t xml:space="preserve">(часть 5 введена Федеральным </w:t>
      </w:r>
      <w:hyperlink w:history="0" r:id="rId3218"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209-ФЗ)</w:t>
      </w:r>
    </w:p>
    <w:p>
      <w:pPr>
        <w:pStyle w:val="0"/>
        <w:spacing w:before="240" w:lineRule="auto"/>
        <w:ind w:firstLine="540"/>
        <w:jc w:val="both"/>
      </w:pPr>
      <w:r>
        <w:rPr>
          <w:sz w:val="24"/>
        </w:rPr>
        <w:t xml:space="preserve">Примечание. Административная ответственность, предусмотренная </w:t>
      </w:r>
      <w:hyperlink w:history="0" w:anchor="P4982" w:tooltip="5. Управление транспортным средством, принадлежащим иностранному перевозчику и имеющим разрешенную максимальную массу свыше 3,5 тонны, с нарушением требований Правил движения тяжеловесных и (или) крупногабаритных транспортных средств в зоне автоматического весового и габаритного контроля транспортных средств либо несоблюдение водителем такого транспортного средства требований, предписанных дорожными знаками или разметкой проезжей части дороги, в зоне автоматического весового и габаритного контроля трансп...">
        <w:r>
          <w:rPr>
            <w:sz w:val="24"/>
            <w:color w:val="0000ff"/>
          </w:rPr>
          <w:t xml:space="preserve">частью 5</w:t>
        </w:r>
      </w:hyperlink>
      <w:r>
        <w:rPr>
          <w:sz w:val="24"/>
        </w:rPr>
        <w:t xml:space="preserve"> настоящей статьи, за нарушение требования о соблюдении минимальной дистанции до следующего впереди транспортного средства в зоне автоматического весового и габаритного контроля транспортных средств наступает в случае выявления превышения допустимой массы транспортного средства, и (или) допустимой нагрузки на ось транспортного средства, и (или) допустимых габаритов транспортного средства.</w:t>
      </w:r>
    </w:p>
    <w:p>
      <w:pPr>
        <w:pStyle w:val="0"/>
        <w:jc w:val="both"/>
      </w:pPr>
      <w:r>
        <w:rPr>
          <w:sz w:val="24"/>
        </w:rPr>
        <w:t xml:space="preserve">(примечание введено Федеральным </w:t>
      </w:r>
      <w:hyperlink w:history="0" r:id="rId3219"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209-ФЗ)</w:t>
      </w:r>
    </w:p>
    <w:p>
      <w:pPr>
        <w:pStyle w:val="0"/>
        <w:ind w:firstLine="540"/>
        <w:jc w:val="both"/>
      </w:pPr>
      <w:r>
        <w:rPr>
          <w:sz w:val="24"/>
        </w:rPr>
      </w:r>
    </w:p>
    <w:bookmarkStart w:id="4988" w:name="P4988"/>
    <w:bookmarkEnd w:id="4988"/>
    <w:p>
      <w:pPr>
        <w:pStyle w:val="2"/>
        <w:outlineLvl w:val="2"/>
        <w:ind w:firstLine="540"/>
        <w:jc w:val="both"/>
      </w:pPr>
      <w:r>
        <w:rPr>
          <w:sz w:val="24"/>
        </w:rPr>
        <w:t xml:space="preserve">Статья 12.22. Нарушение </w:t>
      </w:r>
      <w:hyperlink w:history="0" r:id="rId3220"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учебной езды</w:t>
      </w:r>
    </w:p>
    <w:p>
      <w:pPr>
        <w:pStyle w:val="0"/>
        <w:jc w:val="both"/>
      </w:pPr>
      <w:r>
        <w:rPr>
          <w:sz w:val="24"/>
        </w:rPr>
      </w:r>
    </w:p>
    <w:p>
      <w:pPr>
        <w:pStyle w:val="0"/>
        <w:ind w:firstLine="540"/>
        <w:jc w:val="both"/>
      </w:pPr>
      <w:r>
        <w:rPr>
          <w:sz w:val="24"/>
        </w:rPr>
        <w:t xml:space="preserve">Нарушение правил учебной езды водителем, обучающим вождению транспортного средства,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322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222"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jc w:val="both"/>
      </w:pPr>
      <w:r>
        <w:rPr>
          <w:sz w:val="24"/>
        </w:rPr>
      </w:r>
    </w:p>
    <w:bookmarkStart w:id="4994" w:name="P4994"/>
    <w:bookmarkEnd w:id="4994"/>
    <w:p>
      <w:pPr>
        <w:pStyle w:val="2"/>
        <w:outlineLvl w:val="2"/>
        <w:ind w:firstLine="540"/>
        <w:jc w:val="both"/>
      </w:pPr>
      <w:r>
        <w:rPr>
          <w:sz w:val="24"/>
        </w:rPr>
        <w:t xml:space="preserve">Статья 12.23. Нарушение </w:t>
      </w:r>
      <w:r>
        <w:rPr>
          <w:sz w:val="24"/>
        </w:rPr>
        <w:t xml:space="preserve">правил</w:t>
      </w:r>
      <w:r>
        <w:rPr>
          <w:sz w:val="24"/>
        </w:rPr>
        <w:t xml:space="preserve"> перевозки людей</w:t>
      </w:r>
    </w:p>
    <w:p>
      <w:pPr>
        <w:pStyle w:val="0"/>
        <w:jc w:val="both"/>
      </w:pPr>
      <w:r>
        <w:rPr>
          <w:sz w:val="24"/>
        </w:rPr>
      </w:r>
    </w:p>
    <w:bookmarkStart w:id="4996" w:name="P4996"/>
    <w:bookmarkEnd w:id="4996"/>
    <w:p>
      <w:pPr>
        <w:pStyle w:val="0"/>
        <w:ind w:firstLine="540"/>
        <w:jc w:val="both"/>
      </w:pPr>
      <w:r>
        <w:rPr>
          <w:sz w:val="24"/>
        </w:rPr>
        <w:t xml:space="preserve">1. Нарушение правил перевозки людей, за исключением случаев, предусмотренных </w:t>
      </w:r>
      <w:hyperlink w:history="0" w:anchor="P5000" w:tooltip="2. Перевозка людей вне кабины автомобиля (за исключением случаев, разрешенных Правилами дорожного движения), трактора, других самоходных машин, на грузовом прицепе, в прицепе-даче, в кузове грузового мотоцикла или вне предусмотренных конструкцией мотоцикла мест для сидения -">
        <w:r>
          <w:rPr>
            <w:sz w:val="24"/>
            <w:color w:val="0000ff"/>
          </w:rPr>
          <w:t xml:space="preserve">частями 2</w:t>
        </w:r>
      </w:hyperlink>
      <w:r>
        <w:rPr>
          <w:sz w:val="24"/>
        </w:rPr>
        <w:t xml:space="preserve"> - </w:t>
      </w:r>
      <w:hyperlink w:history="0" w:anchor="P5013" w:tooltip="6. Нарушение требований к перевозке детей, установленных Правилами организованной перевозки группы детей автобусами, за исключением случаев, предусмотренных частями 4 и 5 настоящей статьи, -">
        <w:r>
          <w:rPr>
            <w:sz w:val="24"/>
            <w:color w:val="0000ff"/>
          </w:rPr>
          <w:t xml:space="preserve">6</w:t>
        </w:r>
      </w:hyperlink>
      <w:r>
        <w:rPr>
          <w:sz w:val="24"/>
        </w:rPr>
        <w:t xml:space="preserve"> настоящей статьи, -</w:t>
      </w:r>
    </w:p>
    <w:p>
      <w:pPr>
        <w:pStyle w:val="0"/>
        <w:jc w:val="both"/>
      </w:pPr>
      <w:r>
        <w:rPr>
          <w:sz w:val="24"/>
        </w:rPr>
        <w:t xml:space="preserve">(в ред. Федеральных законов от 23.07.2013 </w:t>
      </w:r>
      <w:hyperlink w:history="0" r:id="rId3223"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01.05.2016 </w:t>
      </w:r>
      <w:hyperlink w:history="0" r:id="rId3224" w:tooltip="Федеральный закон от 01.05.2016 N 138-ФЗ &quot;О внесении изменений в Кодекс Российской Федерации об административных правонарушениях&quot; {КонсультантПлюс}">
        <w:r>
          <w:rPr>
            <w:sz w:val="24"/>
            <w:color w:val="0000ff"/>
          </w:rPr>
          <w:t xml:space="preserve">N 138-ФЗ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322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07.05.2009 </w:t>
      </w:r>
      <w:hyperlink w:history="0" r:id="rId3226" w:tooltip="Федеральный закон от 07.05.2009 N 86-ФЗ &quot;О внесении изменений в Кодекс Российской Федерации об административных правонарушениях&quot; {КонсультантПлюс}">
        <w:r>
          <w:rPr>
            <w:sz w:val="24"/>
            <w:color w:val="0000ff"/>
          </w:rPr>
          <w:t xml:space="preserve">N 86-ФЗ</w:t>
        </w:r>
      </w:hyperlink>
      <w:r>
        <w:rPr>
          <w:sz w:val="24"/>
        </w:rPr>
        <w:t xml:space="preserve">)</w:t>
      </w:r>
    </w:p>
    <w:bookmarkStart w:id="5000" w:name="P5000"/>
    <w:bookmarkEnd w:id="5000"/>
    <w:p>
      <w:pPr>
        <w:pStyle w:val="0"/>
        <w:spacing w:before="240" w:lineRule="auto"/>
        <w:ind w:firstLine="540"/>
        <w:jc w:val="both"/>
      </w:pPr>
      <w:r>
        <w:rPr>
          <w:sz w:val="24"/>
        </w:rPr>
        <w:t xml:space="preserve">2. Перевозка людей вне кабины автомобиля (за исключением случаев, разрешенных </w:t>
      </w:r>
      <w:hyperlink w:history="0" r:id="rId3227"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Правилами</w:t>
        </w:r>
      </w:hyperlink>
      <w:r>
        <w:rPr>
          <w:sz w:val="24"/>
        </w:rPr>
        <w:t xml:space="preserve"> дорожного движения), трактора, других самоходных машин, на грузовом прицепе, в прицепе-даче, в кузове грузового мотоцикла или вне предусмотренных конструкцией мотоцикла мест для сидения -</w:t>
      </w:r>
    </w:p>
    <w:p>
      <w:pPr>
        <w:pStyle w:val="0"/>
        <w:spacing w:before="240" w:lineRule="auto"/>
        <w:ind w:firstLine="540"/>
        <w:jc w:val="both"/>
      </w:pPr>
      <w:r>
        <w:rPr>
          <w:sz w:val="24"/>
        </w:rPr>
        <w:t xml:space="preserve">влечет наложение административного штрафа в размере одной тысячи рублей.</w:t>
      </w:r>
    </w:p>
    <w:p>
      <w:pPr>
        <w:pStyle w:val="0"/>
        <w:jc w:val="both"/>
      </w:pPr>
      <w:r>
        <w:rPr>
          <w:sz w:val="24"/>
        </w:rPr>
        <w:t xml:space="preserve">(в ред. Федеральных законов от 22.06.2007 </w:t>
      </w:r>
      <w:hyperlink w:history="0" r:id="rId322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07.05.2009 </w:t>
      </w:r>
      <w:hyperlink w:history="0" r:id="rId3229" w:tooltip="Федеральный закон от 07.05.2009 N 86-ФЗ &quot;О внесении изменений в Кодекс Российской Федерации об административных правонарушениях&quot; {КонсультантПлюс}">
        <w:r>
          <w:rPr>
            <w:sz w:val="24"/>
            <w:color w:val="0000ff"/>
          </w:rPr>
          <w:t xml:space="preserve">N 86-ФЗ</w:t>
        </w:r>
      </w:hyperlink>
      <w:r>
        <w:rPr>
          <w:sz w:val="24"/>
        </w:rPr>
        <w:t xml:space="preserve">, от 23.07.2013 </w:t>
      </w:r>
      <w:hyperlink w:history="0" r:id="rId3230"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spacing w:before="240" w:lineRule="auto"/>
        <w:ind w:firstLine="540"/>
        <w:jc w:val="both"/>
      </w:pPr>
      <w:r>
        <w:rPr>
          <w:sz w:val="24"/>
        </w:rPr>
        <w:t xml:space="preserve">3. Нарушение требований к перевозке детей, установленных </w:t>
      </w:r>
      <w:hyperlink w:history="0" r:id="rId3231"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Правилами</w:t>
        </w:r>
      </w:hyperlink>
      <w:r>
        <w:rPr>
          <w:sz w:val="24"/>
        </w:rPr>
        <w:t xml:space="preserve"> дорожного движения, -</w:t>
      </w:r>
    </w:p>
    <w:p>
      <w:pPr>
        <w:pStyle w:val="0"/>
        <w:spacing w:before="240" w:lineRule="auto"/>
        <w:ind w:firstLine="540"/>
        <w:jc w:val="both"/>
      </w:pPr>
      <w:r>
        <w:rPr>
          <w:sz w:val="24"/>
        </w:rPr>
        <w:t xml:space="preserve">влечет наложение административного штрафа на водителя в размере трех тысяч рублей; на должностных лиц - двадцати пяти тысяч рублей; на юридических лиц - ста тысяч рублей.</w:t>
      </w:r>
    </w:p>
    <w:p>
      <w:pPr>
        <w:pStyle w:val="0"/>
        <w:jc w:val="both"/>
      </w:pPr>
      <w:r>
        <w:rPr>
          <w:sz w:val="24"/>
        </w:rPr>
        <w:t xml:space="preserve">(в ред. Федерального </w:t>
      </w:r>
      <w:hyperlink w:history="0" r:id="rId3232" w:tooltip="Федеральный закон от 01.05.2016 N 1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01.05.2016 N 138-ФЗ)</w:t>
      </w:r>
    </w:p>
    <w:p>
      <w:pPr>
        <w:pStyle w:val="0"/>
        <w:jc w:val="both"/>
      </w:pPr>
      <w:r>
        <w:rPr>
          <w:sz w:val="24"/>
        </w:rPr>
        <w:t xml:space="preserve">(часть 3 введена Федеральным </w:t>
      </w:r>
      <w:hyperlink w:history="0" r:id="rId3233"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законом</w:t>
        </w:r>
      </w:hyperlink>
      <w:r>
        <w:rPr>
          <w:sz w:val="24"/>
        </w:rPr>
        <w:t xml:space="preserve"> от 23.07.2013 N 196-ФЗ)</w:t>
      </w:r>
    </w:p>
    <w:bookmarkStart w:id="5007" w:name="P5007"/>
    <w:bookmarkEnd w:id="5007"/>
    <w:p>
      <w:pPr>
        <w:pStyle w:val="0"/>
        <w:spacing w:before="240" w:lineRule="auto"/>
        <w:ind w:firstLine="540"/>
        <w:jc w:val="both"/>
      </w:pPr>
      <w:r>
        <w:rPr>
          <w:sz w:val="24"/>
        </w:rPr>
        <w:t xml:space="preserve">4. Организованная перевозка группы детей автобусами, не соответствующими требованиям </w:t>
      </w:r>
      <w:hyperlink w:history="0" r:id="rId3234" w:tooltip="Постановление Правительства РФ от 23.09.2020 N 1527 (ред. от 30.11.2022) &quot;Об утверждении Правил организованной перевозки группы детей автобусами&quot; {КонсультантПлюс}">
        <w:r>
          <w:rPr>
            <w:sz w:val="24"/>
            <w:color w:val="0000ff"/>
          </w:rPr>
          <w:t xml:space="preserve">Правил</w:t>
        </w:r>
      </w:hyperlink>
      <w:r>
        <w:rPr>
          <w:sz w:val="24"/>
        </w:rPr>
        <w:t xml:space="preserve"> организованной перевозки группы детей автобусами, либо водителем, не соответствующим требованиям указанных </w:t>
      </w:r>
      <w:hyperlink w:history="0" r:id="rId3235" w:tooltip="Постановление Правительства РФ от 23.09.2020 N 1527 (ред. от 30.11.2022) &quot;Об утверждении Правил организованной перевозки группы детей автобусами&quot; {КонсультантПлюс}">
        <w:r>
          <w:rPr>
            <w:sz w:val="24"/>
            <w:color w:val="0000ff"/>
          </w:rPr>
          <w:t xml:space="preserve">Правил</w:t>
        </w:r>
      </w:hyperlink>
      <w:r>
        <w:rPr>
          <w:sz w:val="24"/>
        </w:rPr>
        <w:t xml:space="preserve">, либо без договора фрахтования, если наличие такого документа предусмотрено указанными </w:t>
      </w:r>
      <w:hyperlink w:history="0" r:id="rId3236" w:tooltip="Постановление Правительства РФ от 23.09.2020 N 1527 (ред. от 30.11.2022) &quot;Об утверждении Правил организованной перевозки группы детей автобусами&quot; {КонсультантПлюс}">
        <w:r>
          <w:rPr>
            <w:sz w:val="24"/>
            <w:color w:val="0000ff"/>
          </w:rPr>
          <w:t xml:space="preserve">Правилами</w:t>
        </w:r>
      </w:hyperlink>
      <w:r>
        <w:rPr>
          <w:sz w:val="24"/>
        </w:rPr>
        <w:t xml:space="preserve">, либо без программы маршрута, либо без списка детей, либо без списка назначенных сопровождающих, предусмотренных указанными </w:t>
      </w:r>
      <w:r>
        <w:rPr>
          <w:sz w:val="24"/>
        </w:rPr>
        <w:t xml:space="preserve">Правилами</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водителя в размере трех тысяч рублей; на должностных лиц - двадцати пяти тысяч рублей; на юридических лиц - ста тысяч рублей.</w:t>
      </w:r>
    </w:p>
    <w:p>
      <w:pPr>
        <w:pStyle w:val="0"/>
        <w:jc w:val="both"/>
      </w:pPr>
      <w:r>
        <w:rPr>
          <w:sz w:val="24"/>
        </w:rPr>
        <w:t xml:space="preserve">(часть 4 введена Федеральным </w:t>
      </w:r>
      <w:hyperlink w:history="0" r:id="rId3237" w:tooltip="Федеральный закон от 01.05.2016 N 1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01.05.2016 N 138-ФЗ)</w:t>
      </w:r>
    </w:p>
    <w:bookmarkStart w:id="5010" w:name="P5010"/>
    <w:bookmarkEnd w:id="5010"/>
    <w:p>
      <w:pPr>
        <w:pStyle w:val="0"/>
        <w:spacing w:before="240" w:lineRule="auto"/>
        <w:ind w:firstLine="540"/>
        <w:jc w:val="both"/>
      </w:pPr>
      <w:r>
        <w:rPr>
          <w:sz w:val="24"/>
        </w:rPr>
        <w:t xml:space="preserve">5. Нарушение требований к перевозке детей в ночное время, установленных </w:t>
      </w:r>
      <w:hyperlink w:history="0" r:id="rId3238" w:tooltip="Постановление Правительства РФ от 23.09.2020 N 1527 (ред. от 30.11.2022) &quot;Об утверждении Правил организованной перевозки группы детей автобусами&quot; {КонсультантПлюс}">
        <w:r>
          <w:rPr>
            <w:sz w:val="24"/>
            <w:color w:val="0000ff"/>
          </w:rPr>
          <w:t xml:space="preserve">Правилами</w:t>
        </w:r>
      </w:hyperlink>
      <w:r>
        <w:rPr>
          <w:sz w:val="24"/>
        </w:rPr>
        <w:t xml:space="preserve"> организованной перевозки группы детей автобусами, -</w:t>
      </w:r>
    </w:p>
    <w:p>
      <w:pPr>
        <w:pStyle w:val="0"/>
        <w:spacing w:before="240" w:lineRule="auto"/>
        <w:ind w:firstLine="540"/>
        <w:jc w:val="both"/>
      </w:pPr>
      <w:r>
        <w:rPr>
          <w:sz w:val="24"/>
        </w:rPr>
        <w:t xml:space="preserve">влечет наложение административного штрафа на водителя в размере пяти тысяч рублей или лишение права управления транспортными средствами на срок от четырех до шести месяцев; на должностных лиц - пятидесяти тысяч рублей; на юридических лиц - двухсот тысяч рублей.</w:t>
      </w:r>
    </w:p>
    <w:p>
      <w:pPr>
        <w:pStyle w:val="0"/>
        <w:jc w:val="both"/>
      </w:pPr>
      <w:r>
        <w:rPr>
          <w:sz w:val="24"/>
        </w:rPr>
        <w:t xml:space="preserve">(часть 5 введена Федеральным </w:t>
      </w:r>
      <w:hyperlink w:history="0" r:id="rId3239" w:tooltip="Федеральный закон от 01.05.2016 N 1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01.05.2016 N 138-ФЗ)</w:t>
      </w:r>
    </w:p>
    <w:bookmarkStart w:id="5013" w:name="P5013"/>
    <w:bookmarkEnd w:id="5013"/>
    <w:p>
      <w:pPr>
        <w:pStyle w:val="0"/>
        <w:spacing w:before="240" w:lineRule="auto"/>
        <w:ind w:firstLine="540"/>
        <w:jc w:val="both"/>
      </w:pPr>
      <w:r>
        <w:rPr>
          <w:sz w:val="24"/>
        </w:rPr>
        <w:t xml:space="preserve">6. Нарушение требований к перевозке детей, установленных </w:t>
      </w:r>
      <w:hyperlink w:history="0" r:id="rId3240" w:tooltip="Постановление Правительства РФ от 23.09.2020 N 1527 (ред. от 30.11.2022) &quot;Об утверждении Правил организованной перевозки группы детей автобусами&quot; {КонсультантПлюс}">
        <w:r>
          <w:rPr>
            <w:sz w:val="24"/>
            <w:color w:val="0000ff"/>
          </w:rPr>
          <w:t xml:space="preserve">Правилами</w:t>
        </w:r>
      </w:hyperlink>
      <w:r>
        <w:rPr>
          <w:sz w:val="24"/>
        </w:rPr>
        <w:t xml:space="preserve"> организованной перевозки группы детей автобусами, за исключением случаев, предусмотренных </w:t>
      </w:r>
      <w:hyperlink w:history="0" w:anchor="P5007" w:tooltip="4. Организованная перевозка группы детей автобусами, не соответствующими требованиям Правил организованной перевозки группы детей автобусами, либо водителем, не соответствующим требованиям указанных Правил, либо без договора фрахтования, если наличие такого документа предусмотрено указанными Правилами, либо без программы маршрута, либо без списка детей, либо без списка назначенных сопровождающих, предусмотренных указанными Правилами, -">
        <w:r>
          <w:rPr>
            <w:sz w:val="24"/>
            <w:color w:val="0000ff"/>
          </w:rPr>
          <w:t xml:space="preserve">частями 4</w:t>
        </w:r>
      </w:hyperlink>
      <w:r>
        <w:rPr>
          <w:sz w:val="24"/>
        </w:rPr>
        <w:t xml:space="preserve"> и </w:t>
      </w:r>
      <w:hyperlink w:history="0" w:anchor="P5010" w:tooltip="5. Нарушение требований к перевозке детей в ночное время, установленных Правилами организованной перевозки группы детей автобусами, -">
        <w:r>
          <w:rPr>
            <w:sz w:val="24"/>
            <w:color w:val="0000ff"/>
          </w:rPr>
          <w:t xml:space="preserve">5</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двадцати пяти тысяч рублей; на юридических лиц - ста тысяч рублей.</w:t>
      </w:r>
    </w:p>
    <w:p>
      <w:pPr>
        <w:pStyle w:val="0"/>
        <w:jc w:val="both"/>
      </w:pPr>
      <w:r>
        <w:rPr>
          <w:sz w:val="24"/>
        </w:rPr>
        <w:t xml:space="preserve">(часть 6 введена Федеральным </w:t>
      </w:r>
      <w:hyperlink w:history="0" r:id="rId3241" w:tooltip="Федеральный закон от 01.05.2016 N 1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01.05.2016 N 138-ФЗ)</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t xml:space="preserve">(примечание введено Федеральным </w:t>
      </w:r>
      <w:hyperlink w:history="0" r:id="rId3242" w:tooltip="Федеральный закон от 01.05.2016 N 1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01.05.2016 N 138-ФЗ)</w:t>
      </w:r>
    </w:p>
    <w:p>
      <w:pPr>
        <w:pStyle w:val="0"/>
        <w:ind w:firstLine="540"/>
        <w:jc w:val="both"/>
      </w:pPr>
      <w:r>
        <w:rPr>
          <w:sz w:val="24"/>
        </w:rPr>
      </w:r>
    </w:p>
    <w:bookmarkStart w:id="5019" w:name="P5019"/>
    <w:bookmarkEnd w:id="5019"/>
    <w:p>
      <w:pPr>
        <w:pStyle w:val="2"/>
        <w:outlineLvl w:val="2"/>
        <w:ind w:firstLine="540"/>
        <w:jc w:val="both"/>
      </w:pPr>
      <w:r>
        <w:rPr>
          <w:sz w:val="24"/>
        </w:rPr>
        <w:t xml:space="preserve">Статья 12.24. Нарушение </w:t>
      </w:r>
      <w:hyperlink w:history="0" r:id="rId3243"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дорожного движения или </w:t>
      </w:r>
      <w:hyperlink w:history="0" r:id="rId3244"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эксплуатации транспортного средства, повлекшее причинение легкого или средней тяжести вреда здоровью потерпевшего</w:t>
      </w:r>
    </w:p>
    <w:p>
      <w:pPr>
        <w:pStyle w:val="0"/>
        <w:ind w:firstLine="540"/>
        <w:jc w:val="both"/>
      </w:pPr>
      <w:r>
        <w:rPr>
          <w:sz w:val="24"/>
        </w:rPr>
      </w:r>
    </w:p>
    <w:p>
      <w:pPr>
        <w:pStyle w:val="0"/>
        <w:ind w:firstLine="540"/>
        <w:jc w:val="both"/>
      </w:pPr>
      <w:r>
        <w:rPr>
          <w:sz w:val="24"/>
        </w:rPr>
        <w:t xml:space="preserve">(в ред. Федерального </w:t>
      </w:r>
      <w:hyperlink w:history="0" r:id="rId3245" w:tooltip="Федеральный закон от 22.04.2005 N 38-ФЗ &quot;О внесении изменения в статью 12.24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22.04.2005 N 38-ФЗ)</w:t>
      </w:r>
    </w:p>
    <w:p>
      <w:pPr>
        <w:pStyle w:val="0"/>
        <w:ind w:firstLine="540"/>
        <w:jc w:val="both"/>
      </w:pPr>
      <w:r>
        <w:rPr>
          <w:sz w:val="24"/>
        </w:rPr>
      </w:r>
    </w:p>
    <w:bookmarkStart w:id="5023" w:name="P5023"/>
    <w:bookmarkEnd w:id="5023"/>
    <w:p>
      <w:pPr>
        <w:pStyle w:val="0"/>
        <w:ind w:firstLine="540"/>
        <w:jc w:val="both"/>
      </w:pPr>
      <w:r>
        <w:rPr>
          <w:sz w:val="24"/>
        </w:rPr>
        <w:t xml:space="preserve">1. Нарушение Правил дорожного движения или правил эксплуатации транспортного средства, повлекшее причинение легкого вреда здоровью потерпевшего, -</w:t>
      </w:r>
    </w:p>
    <w:p>
      <w:pPr>
        <w:pStyle w:val="0"/>
        <w:spacing w:before="240" w:lineRule="auto"/>
        <w:ind w:firstLine="540"/>
        <w:jc w:val="both"/>
      </w:pPr>
      <w:r>
        <w:rPr>
          <w:sz w:val="24"/>
        </w:rPr>
        <w:t xml:space="preserve">влечет наложение административного штрафа в размере от трех тысяч семисот пятидесяти до семи тысяч пятисот рублей или лишение права управления транспортными средствами на срок от одного года до полутора лет.</w:t>
      </w:r>
    </w:p>
    <w:p>
      <w:pPr>
        <w:pStyle w:val="0"/>
        <w:jc w:val="both"/>
      </w:pPr>
      <w:r>
        <w:rPr>
          <w:sz w:val="24"/>
        </w:rPr>
        <w:t xml:space="preserve">(в ред. Федеральных законов от 22.06.2007 </w:t>
      </w:r>
      <w:hyperlink w:history="0" r:id="rId324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247"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23.07.2013 </w:t>
      </w:r>
      <w:hyperlink w:history="0" r:id="rId3248"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26.12.2024 </w:t>
      </w:r>
      <w:hyperlink w:history="0" r:id="rId3249"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Ч. 2 ст. 12.24 во взаимосвязи с другими нормами признана частично не соответствующей Конституции РФ (</w:t>
            </w:r>
            <w:hyperlink w:history="0" r:id="rId3250" w:tooltip="Постановление Конституционного Суда РФ от 17.05.2023 N 24-П &quot;По делу о проверке конституционности статьи 12.18, части 2 статьи 12.24 и пункта 7 части 1 статьи 24.5 Кодекса Российской Федерации об административных правонарушениях в связи с жалобой гражданина Р.А. Чепурного&quot; {КонсультантПлюс}">
              <w:r>
                <w:rPr>
                  <w:sz w:val="24"/>
                  <w:color w:val="0000ff"/>
                </w:rPr>
                <w:t xml:space="preserve">Постановление</w:t>
              </w:r>
            </w:hyperlink>
            <w:r>
              <w:rPr>
                <w:sz w:val="24"/>
                <w:color w:val="392c69"/>
              </w:rPr>
              <w:t xml:space="preserve"> КС РФ от 17.05.2023 N 24-П). О правовом регулировании до внесения соответствующих изменений см. </w:t>
            </w:r>
            <w:hyperlink w:history="0" r:id="rId3251" w:tooltip="Постановление Конституционного Суда РФ от 17.05.2023 N 24-П &quot;По делу о проверке конституционности статьи 12.18, части 2 статьи 12.24 и пункта 7 части 1 статьи 24.5 Кодекса Российской Федерации об административных правонарушениях в связи с жалобой гражданина Р.А. Чепурного&quot; {КонсультантПлюс}">
              <w:r>
                <w:rPr>
                  <w:sz w:val="24"/>
                  <w:color w:val="0000ff"/>
                </w:rPr>
                <w:t xml:space="preserve">п. 6</w:t>
              </w:r>
            </w:hyperlink>
            <w:r>
              <w:rPr>
                <w:sz w:val="24"/>
                <w:color w:val="392c69"/>
              </w:rPr>
              <w:t xml:space="preserve"> указанного Постановления.</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028" w:name="P5028"/>
    <w:bookmarkEnd w:id="5028"/>
    <w:p>
      <w:pPr>
        <w:pStyle w:val="0"/>
        <w:spacing w:before="300" w:lineRule="auto"/>
        <w:ind w:firstLine="540"/>
        <w:jc w:val="both"/>
      </w:pPr>
      <w:r>
        <w:rPr>
          <w:sz w:val="24"/>
        </w:rPr>
        <w:t xml:space="preserve">2. Нарушение Правил дорожного движения или правил эксплуатации транспортного средства, повлекшее причинение средней тяжести вреда здоровью потерпевшего, -</w:t>
      </w:r>
    </w:p>
    <w:p>
      <w:pPr>
        <w:pStyle w:val="0"/>
        <w:spacing w:before="240" w:lineRule="auto"/>
        <w:ind w:firstLine="540"/>
        <w:jc w:val="both"/>
      </w:pPr>
      <w:r>
        <w:rPr>
          <w:sz w:val="24"/>
        </w:rPr>
        <w:t xml:space="preserve">влечет наложение административного штрафа в размере от пятнадцати тысяч до тридцати семи тысяч пятисот рублей или лишение права управления транспортными средствами на срок от полутора до двух лет.</w:t>
      </w:r>
    </w:p>
    <w:p>
      <w:pPr>
        <w:pStyle w:val="0"/>
        <w:jc w:val="both"/>
      </w:pPr>
      <w:r>
        <w:rPr>
          <w:sz w:val="24"/>
        </w:rPr>
        <w:t xml:space="preserve">(в ред. Федеральных законов от 22.06.2007 </w:t>
      </w:r>
      <w:hyperlink w:history="0" r:id="rId325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253"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23.07.2013 </w:t>
      </w:r>
      <w:hyperlink w:history="0" r:id="rId3254"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26.12.2024 </w:t>
      </w:r>
      <w:hyperlink w:history="0" r:id="rId3255"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Под причинением легкого вреда здоровью следует понимать кратковременное расстройство здоровья или незначительную стойкую утрату общей трудоспособности.</w:t>
      </w:r>
    </w:p>
    <w:p>
      <w:pPr>
        <w:pStyle w:val="0"/>
        <w:spacing w:before="240" w:lineRule="auto"/>
        <w:ind w:firstLine="540"/>
        <w:jc w:val="both"/>
      </w:pPr>
      <w:r>
        <w:rPr>
          <w:sz w:val="24"/>
        </w:rPr>
        <w:t xml:space="preserve">2. Под причинением средней тяжести вреда здоровью следует понимать неопасное для жизни длительное расстройство здоровья или значительную стойкую утрату общей трудоспособности менее чем на одну треть.</w:t>
      </w:r>
    </w:p>
    <w:p>
      <w:pPr>
        <w:pStyle w:val="0"/>
        <w:jc w:val="both"/>
      </w:pPr>
      <w:r>
        <w:rPr>
          <w:sz w:val="24"/>
        </w:rPr>
      </w:r>
    </w:p>
    <w:p>
      <w:pPr>
        <w:pStyle w:val="2"/>
        <w:outlineLvl w:val="2"/>
        <w:ind w:firstLine="540"/>
        <w:jc w:val="both"/>
      </w:pPr>
      <w:r>
        <w:rPr>
          <w:sz w:val="24"/>
        </w:rPr>
        <w:t xml:space="preserve">Статья 12.25. Невыполнение требования о предоставлении транспортного средства или об остановке транспортного средства</w:t>
      </w:r>
    </w:p>
    <w:p>
      <w:pPr>
        <w:pStyle w:val="0"/>
        <w:jc w:val="both"/>
      </w:pPr>
      <w:r>
        <w:rPr>
          <w:sz w:val="24"/>
        </w:rPr>
      </w:r>
    </w:p>
    <w:bookmarkStart w:id="5037" w:name="P5037"/>
    <w:bookmarkEnd w:id="5037"/>
    <w:p>
      <w:pPr>
        <w:pStyle w:val="0"/>
        <w:ind w:firstLine="540"/>
        <w:jc w:val="both"/>
      </w:pPr>
      <w:r>
        <w:rPr>
          <w:sz w:val="24"/>
        </w:rPr>
        <w:t xml:space="preserve">1. Невыполнение требования о предоставлении транспортного средства сотрудникам полиции или иным лицам, которым в случаях, предусмотренных </w:t>
      </w:r>
      <w:r>
        <w:rPr>
          <w:sz w:val="24"/>
        </w:rPr>
        <w:t xml:space="preserve">законодательством</w:t>
      </w:r>
      <w:r>
        <w:rPr>
          <w:sz w:val="24"/>
        </w:rPr>
        <w:t xml:space="preserve">, предоставлено право использовать транспортные средства, -</w:t>
      </w:r>
    </w:p>
    <w:p>
      <w:pPr>
        <w:pStyle w:val="0"/>
        <w:jc w:val="both"/>
      </w:pPr>
      <w:r>
        <w:rPr>
          <w:sz w:val="24"/>
        </w:rPr>
        <w:t xml:space="preserve">(в ред. Федерального </w:t>
      </w:r>
      <w:hyperlink w:history="0" r:id="rId3256"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закона</w:t>
        </w:r>
      </w:hyperlink>
      <w:r>
        <w:rPr>
          <w:sz w:val="24"/>
        </w:rPr>
        <w:t xml:space="preserve"> от 07.02.2011 N 4-ФЗ)</w:t>
      </w:r>
    </w:p>
    <w:p>
      <w:pPr>
        <w:pStyle w:val="0"/>
        <w:spacing w:before="240" w:lineRule="auto"/>
        <w:ind w:firstLine="540"/>
        <w:jc w:val="both"/>
      </w:pPr>
      <w:r>
        <w:rPr>
          <w:sz w:val="24"/>
        </w:rPr>
        <w:t xml:space="preserve">влечет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325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258"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5041" w:name="P5041"/>
    <w:bookmarkEnd w:id="5041"/>
    <w:p>
      <w:pPr>
        <w:pStyle w:val="0"/>
        <w:spacing w:before="240" w:lineRule="auto"/>
        <w:ind w:firstLine="540"/>
        <w:jc w:val="both"/>
      </w:pPr>
      <w:r>
        <w:rPr>
          <w:sz w:val="24"/>
        </w:rPr>
        <w:t xml:space="preserve">2. Невыполнение законного </w:t>
      </w:r>
      <w:r>
        <w:rPr>
          <w:sz w:val="24"/>
        </w:rPr>
        <w:t xml:space="preserve">требования</w:t>
      </w:r>
      <w:r>
        <w:rPr>
          <w:sz w:val="24"/>
        </w:rPr>
        <w:t xml:space="preserve">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за исключением случаев, предусмотренных </w:t>
      </w:r>
      <w:hyperlink w:history="0" w:anchor="P4911" w:tooltip="12. Невыполнение законного требования уполномоченного должностного лица о прохождении весового и габаритного контроля транспортного средства, в том числе об остановке транспортного средства в пункте транспортного контроля, либо отказ или уклонение от выполнения указанного требования -">
        <w:r>
          <w:rPr>
            <w:sz w:val="24"/>
            <w:color w:val="0000ff"/>
          </w:rPr>
          <w:t xml:space="preserve">частью 12 статьи 12.21.1</w:t>
        </w:r>
      </w:hyperlink>
      <w:r>
        <w:rPr>
          <w:sz w:val="24"/>
        </w:rPr>
        <w:t xml:space="preserve"> настоящего Кодекса, -</w:t>
      </w:r>
    </w:p>
    <w:p>
      <w:pPr>
        <w:pStyle w:val="0"/>
        <w:jc w:val="both"/>
      </w:pPr>
      <w:r>
        <w:rPr>
          <w:sz w:val="24"/>
        </w:rPr>
        <w:t xml:space="preserve">(в ред. Федеральных законов от 07.02.2011 </w:t>
      </w:r>
      <w:hyperlink w:history="0" r:id="rId3259"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13.07.2015 </w:t>
      </w:r>
      <w:hyperlink w:history="0" r:id="rId3260" w:tooltip="Федеральный закон от 13.07.2015 N 248-ФЗ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 в части совершенствования норм, регулирующих движение по автомобильным дорогам тяжеловесных и крупногабаритных транспортных средств и транспортных средств, осуществляющих перевозки опасных грузов&quot; {КонсультантПлюс}">
        <w:r>
          <w:rPr>
            <w:sz w:val="24"/>
            <w:color w:val="0000ff"/>
          </w:rPr>
          <w:t xml:space="preserve">N 248-ФЗ</w:t>
        </w:r>
      </w:hyperlink>
      <w:r>
        <w:rPr>
          <w:sz w:val="24"/>
        </w:rPr>
        <w:t xml:space="preserve">, от 27.06.2018 </w:t>
      </w:r>
      <w:hyperlink w:history="0" r:id="rId3261" w:tooltip="Федеральный закон от 27.06.2018 N 154-ФЗ &quot;О внесении изменений в Кодекс Российской Федерации об административных правонарушениях&quot; {КонсультантПлюс}">
        <w:r>
          <w:rPr>
            <w:sz w:val="24"/>
            <w:color w:val="0000ff"/>
          </w:rPr>
          <w:t xml:space="preserve">N 154-ФЗ</w:t>
        </w:r>
      </w:hyperlink>
      <w:r>
        <w:rPr>
          <w:sz w:val="24"/>
        </w:rPr>
        <w:t xml:space="preserve">, от 07.07.2025 </w:t>
      </w:r>
      <w:hyperlink w:history="0" r:id="rId3262"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от семи тысяч до десяти тысяч рублей.</w:t>
      </w:r>
    </w:p>
    <w:p>
      <w:pPr>
        <w:pStyle w:val="0"/>
        <w:jc w:val="both"/>
      </w:pPr>
      <w:r>
        <w:rPr>
          <w:sz w:val="24"/>
        </w:rPr>
        <w:t xml:space="preserve">(в ред. Федеральных законов от 22.06.2007 </w:t>
      </w:r>
      <w:hyperlink w:history="0" r:id="rId326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264"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07.07.2025 </w:t>
      </w:r>
      <w:hyperlink w:history="0" r:id="rId3265"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w:t>
      </w:r>
    </w:p>
    <w:bookmarkStart w:id="5045" w:name="P5045"/>
    <w:bookmarkEnd w:id="5045"/>
    <w:p>
      <w:pPr>
        <w:pStyle w:val="0"/>
        <w:spacing w:before="240" w:lineRule="auto"/>
        <w:ind w:firstLine="540"/>
        <w:jc w:val="both"/>
      </w:pPr>
      <w:r>
        <w:rPr>
          <w:sz w:val="24"/>
        </w:rPr>
        <w:t xml:space="preserve">3. Невыполнение законного требования должностного лица военной автомобильной инспекции об остановке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w:t>
      </w:r>
    </w:p>
    <w:p>
      <w:pPr>
        <w:pStyle w:val="0"/>
        <w:jc w:val="both"/>
      </w:pPr>
      <w:r>
        <w:rPr>
          <w:sz w:val="24"/>
        </w:rPr>
        <w:t xml:space="preserve">(в ред. Федеральных законов от 03.07.2016 </w:t>
      </w:r>
      <w:hyperlink w:history="0" r:id="rId3266"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23.04.2018 </w:t>
      </w:r>
      <w:hyperlink w:history="0" r:id="rId3267" w:tooltip="Федеральный закон от 23.04.2018 N 92-ФЗ &quot;О внесении изменений в Кодекс Российской Федерации об административных правонарушениях&quot; {КонсультантПлюс}">
        <w:r>
          <w:rPr>
            <w:sz w:val="24"/>
            <w:color w:val="0000ff"/>
          </w:rPr>
          <w:t xml:space="preserve">N 92-ФЗ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от пятисот до восьмисот рублей.</w:t>
      </w:r>
    </w:p>
    <w:p>
      <w:pPr>
        <w:pStyle w:val="0"/>
        <w:jc w:val="both"/>
      </w:pPr>
      <w:r>
        <w:rPr>
          <w:sz w:val="24"/>
        </w:rPr>
        <w:t xml:space="preserve">(в ред. Федерального </w:t>
      </w:r>
      <w:hyperlink w:history="0" r:id="rId3268"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jc w:val="both"/>
      </w:pPr>
      <w:r>
        <w:rPr>
          <w:sz w:val="24"/>
        </w:rPr>
        <w:t xml:space="preserve">(часть 3 введена Федеральным </w:t>
      </w:r>
      <w:hyperlink w:history="0" r:id="rId3269" w:tooltip="Федеральный закон от 11.07.2011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11.07.2011 N 207-ФЗ)</w:t>
      </w:r>
    </w:p>
    <w:bookmarkStart w:id="5050" w:name="P5050"/>
    <w:bookmarkEnd w:id="5050"/>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5041"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за исключением случаев, предусмотренных частью 12 статьи 12.21.1 настоящего Кодекса,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десяти тысяч рублей или лишение права управления транспортными средствами на срок от четырех до шести месяцев.</w:t>
      </w:r>
    </w:p>
    <w:p>
      <w:pPr>
        <w:pStyle w:val="0"/>
        <w:jc w:val="both"/>
      </w:pPr>
      <w:r>
        <w:rPr>
          <w:sz w:val="24"/>
        </w:rPr>
        <w:t xml:space="preserve">(часть 4 введена Федеральным </w:t>
      </w:r>
      <w:hyperlink w:history="0" r:id="rId3270"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209-ФЗ)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 пресечении нарушений, предусмотренных ст. 12.26, применяется </w:t>
            </w:r>
            <w:hyperlink w:history="0" w:anchor="P13151"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r>
                <w:rPr>
                  <w:sz w:val="24"/>
                  <w:color w:val="0000ff"/>
                </w:rPr>
                <w:t xml:space="preserve">задержание</w:t>
              </w:r>
            </w:hyperlink>
            <w:r>
              <w:rPr>
                <w:sz w:val="24"/>
                <w:color w:val="392c69"/>
              </w:rPr>
              <w:t xml:space="preserve"> ТС.</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056" w:name="P5056"/>
    <w:bookmarkEnd w:id="5056"/>
    <w:p>
      <w:pPr>
        <w:pStyle w:val="2"/>
        <w:spacing w:before="300" w:lineRule="auto"/>
        <w:outlineLvl w:val="2"/>
        <w:ind w:firstLine="540"/>
        <w:jc w:val="both"/>
      </w:pPr>
      <w:r>
        <w:rPr>
          <w:sz w:val="24"/>
        </w:rPr>
        <w:t xml:space="preserve">Статья 12.26. Невыполнение водителем транспортного средства </w:t>
      </w:r>
      <w:hyperlink w:history="0" r:id="rId3271"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требования</w:t>
        </w:r>
      </w:hyperlink>
      <w:r>
        <w:rPr>
          <w:sz w:val="24"/>
        </w:rPr>
        <w:t xml:space="preserve"> о прохождении медицинского </w:t>
      </w:r>
      <w:r>
        <w:rPr>
          <w:sz w:val="24"/>
        </w:rPr>
        <w:t xml:space="preserve">освидетельствования</w:t>
      </w:r>
      <w:r>
        <w:rPr>
          <w:sz w:val="24"/>
        </w:rPr>
        <w:t xml:space="preserve"> на состояние опьянения</w:t>
      </w:r>
    </w:p>
    <w:p>
      <w:pPr>
        <w:pStyle w:val="0"/>
        <w:ind w:firstLine="540"/>
        <w:jc w:val="both"/>
      </w:pPr>
      <w:r>
        <w:rPr>
          <w:sz w:val="24"/>
        </w:rPr>
      </w:r>
    </w:p>
    <w:p>
      <w:pPr>
        <w:pStyle w:val="0"/>
        <w:ind w:firstLine="540"/>
        <w:jc w:val="both"/>
      </w:pPr>
      <w:r>
        <w:rPr>
          <w:sz w:val="24"/>
        </w:rPr>
        <w:t xml:space="preserve">(в ред. Федерального </w:t>
      </w:r>
      <w:hyperlink w:history="0" r:id="rId3272"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ind w:firstLine="540"/>
        <w:jc w:val="both"/>
      </w:pPr>
      <w:r>
        <w:rPr>
          <w:sz w:val="24"/>
        </w:rPr>
      </w:r>
    </w:p>
    <w:bookmarkStart w:id="5060" w:name="P5060"/>
    <w:bookmarkEnd w:id="5060"/>
    <w:p>
      <w:pPr>
        <w:pStyle w:val="0"/>
        <w:ind w:firstLine="540"/>
        <w:jc w:val="both"/>
      </w:pPr>
      <w:r>
        <w:rPr>
          <w:sz w:val="24"/>
        </w:rPr>
        <w:t xml:space="preserve">1. Невыполнение водителем транспортного средства законного требования уполномоченного должностного лица о прохождении медицинского освидетельствования на состояние опьянения, если такие действия (бездействие) не содержат уголовно наказуемого </w:t>
      </w:r>
      <w:hyperlink w:history="0" r:id="rId327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3274" w:tooltip="Федеральный закон от 31.12.2014 N 528-ФЗ &quot;О внесении изменений в отдельные законодательные акты Российской Федерации по вопросу усиления ответственности за совершение правонарушений в сфере безопасности дорожного движения&quot; {КонсультантПлюс}">
        <w:r>
          <w:rPr>
            <w:sz w:val="24"/>
            <w:color w:val="0000ff"/>
          </w:rPr>
          <w:t xml:space="preserve">закона</w:t>
        </w:r>
      </w:hyperlink>
      <w:r>
        <w:rPr>
          <w:sz w:val="24"/>
        </w:rPr>
        <w:t xml:space="preserve"> от 31.12.2014 N 528-ФЗ)</w:t>
      </w:r>
    </w:p>
    <w:p>
      <w:pPr>
        <w:pStyle w:val="0"/>
        <w:spacing w:before="240" w:lineRule="auto"/>
        <w:ind w:firstLine="540"/>
        <w:jc w:val="both"/>
      </w:pPr>
      <w:r>
        <w:rPr>
          <w:sz w:val="24"/>
        </w:rPr>
        <w:t xml:space="preserve">влечет наложение административного штрафа в размере сорока пяти тысяч рублей с лишением права управления транспортными средствами на срок от полутора до двух лет.</w:t>
      </w:r>
    </w:p>
    <w:p>
      <w:pPr>
        <w:pStyle w:val="0"/>
        <w:jc w:val="both"/>
      </w:pPr>
      <w:r>
        <w:rPr>
          <w:sz w:val="24"/>
        </w:rPr>
        <w:t xml:space="preserve">(в ред. Федерального </w:t>
      </w:r>
      <w:hyperlink w:history="0" r:id="rId3275"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spacing w:before="240" w:lineRule="auto"/>
        <w:ind w:firstLine="540"/>
        <w:jc w:val="both"/>
      </w:pPr>
      <w:r>
        <w:rPr>
          <w:sz w:val="24"/>
        </w:rPr>
        <w:t xml:space="preserve">2. Невыполнение водителем транспортного средства, не имеющим права управления транспортными средствами либо лишенным права управления транспортными средствами, законного требования уполномоченного должностного лица о прохождении медицинского освидетельствования на состояние опьянения, если такие действия (бездействие) не содержат уголовно наказуемого деяния, -</w:t>
      </w:r>
    </w:p>
    <w:p>
      <w:pPr>
        <w:pStyle w:val="0"/>
        <w:jc w:val="both"/>
      </w:pPr>
      <w:r>
        <w:rPr>
          <w:sz w:val="24"/>
        </w:rPr>
        <w:t xml:space="preserve">(в ред. Федерального </w:t>
      </w:r>
      <w:hyperlink w:history="0" r:id="rId3276" w:tooltip="Федеральный закон от 31.12.2014 N 528-ФЗ &quot;О внесении изменений в отдельные законодательные акты Российской Федерации по вопросу усиления ответственности за совершение правонарушений в сфере безопасности дорожного движения&quot; {КонсультантПлюс}">
        <w:r>
          <w:rPr>
            <w:sz w:val="24"/>
            <w:color w:val="0000ff"/>
          </w:rPr>
          <w:t xml:space="preserve">закона</w:t>
        </w:r>
      </w:hyperlink>
      <w:r>
        <w:rPr>
          <w:sz w:val="24"/>
        </w:rPr>
        <w:t xml:space="preserve"> от 31.12.2014 N 528-ФЗ)</w:t>
      </w:r>
    </w:p>
    <w:p>
      <w:pPr>
        <w:pStyle w:val="0"/>
        <w:spacing w:before="240" w:lineRule="auto"/>
        <w:ind w:firstLine="540"/>
        <w:jc w:val="both"/>
      </w:pPr>
      <w:r>
        <w:rPr>
          <w:sz w:val="24"/>
        </w:rPr>
        <w:t xml:space="preserve">влечет административный арест на срок от десяти до пятнадцати суток или наложение административного штрафа на лиц, в отношении которых в соответствии с настоящим Кодексом не может применяться административный арест, в размере сорока пяти тысяч рублей.</w:t>
      </w:r>
    </w:p>
    <w:p>
      <w:pPr>
        <w:pStyle w:val="0"/>
        <w:jc w:val="both"/>
      </w:pPr>
      <w:r>
        <w:rPr>
          <w:sz w:val="24"/>
        </w:rPr>
        <w:t xml:space="preserve">(в ред. Федерального </w:t>
      </w:r>
      <w:hyperlink w:history="0" r:id="rId3277"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490-ФЗ)</w:t>
      </w:r>
    </w:p>
    <w:p>
      <w:pPr>
        <w:pStyle w:val="0"/>
        <w:jc w:val="both"/>
      </w:pPr>
      <w:r>
        <w:rPr>
          <w:sz w:val="24"/>
        </w:rPr>
      </w:r>
    </w:p>
    <w:p>
      <w:pPr>
        <w:pStyle w:val="2"/>
        <w:outlineLvl w:val="2"/>
        <w:ind w:firstLine="540"/>
        <w:jc w:val="both"/>
      </w:pPr>
      <w:r>
        <w:rPr>
          <w:sz w:val="24"/>
        </w:rPr>
        <w:t xml:space="preserve">Статья 12.27. Невыполнение обязанностей в связи с дорожно-транспортным происшествием</w:t>
      </w:r>
    </w:p>
    <w:p>
      <w:pPr>
        <w:pStyle w:val="0"/>
        <w:jc w:val="both"/>
      </w:pPr>
      <w:r>
        <w:rPr>
          <w:sz w:val="24"/>
        </w:rPr>
      </w:r>
    </w:p>
    <w:bookmarkStart w:id="5071" w:name="P5071"/>
    <w:bookmarkEnd w:id="5071"/>
    <w:p>
      <w:pPr>
        <w:pStyle w:val="0"/>
        <w:ind w:firstLine="540"/>
        <w:jc w:val="both"/>
      </w:pPr>
      <w:r>
        <w:rPr>
          <w:sz w:val="24"/>
        </w:rPr>
        <w:t xml:space="preserve">1. Невыполнение водителем обязанностей, предусмотренных </w:t>
      </w:r>
      <w:hyperlink w:history="0" r:id="rId3278"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Правилами</w:t>
        </w:r>
      </w:hyperlink>
      <w:r>
        <w:rPr>
          <w:sz w:val="24"/>
        </w:rPr>
        <w:t xml:space="preserve"> дорожного движения, в связи с дорожно-транспортным происшествием, участником которого он является, за исключением случаев, предусмотренных </w:t>
      </w:r>
      <w:hyperlink w:history="0" w:anchor="P5074" w:tooltip="2. Оставление водителем в нарушение Правил дорожного движения места дорожно-транспортного происшествия, участником которого он являлся, при отсутствии признаков уголовно наказуемого деяния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одной тысячи рублей.</w:t>
      </w:r>
    </w:p>
    <w:p>
      <w:pPr>
        <w:pStyle w:val="0"/>
        <w:jc w:val="both"/>
      </w:pPr>
      <w:r>
        <w:rPr>
          <w:sz w:val="24"/>
        </w:rPr>
        <w:t xml:space="preserve">(в ред. Федеральных законов от 22.06.2007 </w:t>
      </w:r>
      <w:hyperlink w:history="0" r:id="rId327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280"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w:t>
      </w:r>
    </w:p>
    <w:bookmarkStart w:id="5074" w:name="P5074"/>
    <w:bookmarkEnd w:id="5074"/>
    <w:p>
      <w:pPr>
        <w:pStyle w:val="0"/>
        <w:spacing w:before="240" w:lineRule="auto"/>
        <w:ind w:firstLine="540"/>
        <w:jc w:val="both"/>
      </w:pPr>
      <w:r>
        <w:rPr>
          <w:sz w:val="24"/>
        </w:rPr>
        <w:t xml:space="preserve">2. Оставление водителем в нарушение </w:t>
      </w:r>
      <w:hyperlink w:history="0" r:id="rId3281"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дорожного движения места дорожно-транспортного происшествия, участником которого он являлся, при отсутствии признаков уголовно наказуемого </w:t>
      </w:r>
      <w:hyperlink w:history="0" r:id="rId328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3283" w:tooltip="Федеральный закон от 23.04.2019 N 64-ФЗ &quot;О внесении изменения в статью 12.27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23.04.2019 N 64-ФЗ)</w:t>
      </w:r>
    </w:p>
    <w:p>
      <w:pPr>
        <w:pStyle w:val="0"/>
        <w:spacing w:before="240" w:lineRule="auto"/>
        <w:ind w:firstLine="540"/>
        <w:jc w:val="both"/>
      </w:pPr>
      <w:r>
        <w:rPr>
          <w:sz w:val="24"/>
        </w:rPr>
        <w:t xml:space="preserve">влечет лишение права управления транспортными средствами на срок от одного года до полутора лет или административный арест на срок до пятнадцати суток.</w:t>
      </w:r>
    </w:p>
    <w:p>
      <w:pPr>
        <w:pStyle w:val="0"/>
        <w:jc w:val="both"/>
      </w:pPr>
      <w:r>
        <w:rPr>
          <w:sz w:val="24"/>
        </w:rPr>
        <w:t xml:space="preserve">(в ред. Федеральных законов от 22.06.2007 </w:t>
      </w:r>
      <w:hyperlink w:history="0" r:id="rId328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285"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 пресечении нарушения, предусмотренного ч. 3 ст. 12.27, применяется </w:t>
            </w:r>
            <w:hyperlink w:history="0" w:anchor="P13151"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r>
                <w:rPr>
                  <w:sz w:val="24"/>
                  <w:color w:val="0000ff"/>
                </w:rPr>
                <w:t xml:space="preserve">задержание</w:t>
              </w:r>
            </w:hyperlink>
            <w:r>
              <w:rPr>
                <w:sz w:val="24"/>
                <w:color w:val="392c69"/>
              </w:rPr>
              <w:t xml:space="preserve"> ТС.</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080" w:name="P5080"/>
    <w:bookmarkEnd w:id="5080"/>
    <w:p>
      <w:pPr>
        <w:pStyle w:val="0"/>
        <w:spacing w:before="300" w:lineRule="auto"/>
        <w:ind w:firstLine="540"/>
        <w:jc w:val="both"/>
      </w:pPr>
      <w:r>
        <w:rPr>
          <w:sz w:val="24"/>
        </w:rPr>
        <w:t xml:space="preserve">3. Невыполнение требования </w:t>
      </w:r>
      <w:hyperlink w:history="0" r:id="rId3286"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такого освидетельствования -</w:t>
      </w:r>
    </w:p>
    <w:p>
      <w:pPr>
        <w:pStyle w:val="0"/>
        <w:jc w:val="both"/>
      </w:pPr>
      <w:r>
        <w:rPr>
          <w:sz w:val="24"/>
        </w:rPr>
        <w:t xml:space="preserve">(в ред. Федерального </w:t>
      </w:r>
      <w:hyperlink w:history="0" r:id="rId3287"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закона</w:t>
        </w:r>
      </w:hyperlink>
      <w:r>
        <w:rPr>
          <w:sz w:val="24"/>
        </w:rPr>
        <w:t xml:space="preserve"> от 07.02.2011 N 4-ФЗ)</w:t>
      </w:r>
    </w:p>
    <w:p>
      <w:pPr>
        <w:pStyle w:val="0"/>
        <w:spacing w:before="240" w:lineRule="auto"/>
        <w:ind w:firstLine="540"/>
        <w:jc w:val="both"/>
      </w:pPr>
      <w:r>
        <w:rPr>
          <w:sz w:val="24"/>
        </w:rPr>
        <w:t xml:space="preserve">влечет наложение административного штрафа в размере сорока пяти тысяч рублей с лишением права управления транспортными средствами на срок от полутора до двух лет.</w:t>
      </w:r>
    </w:p>
    <w:p>
      <w:pPr>
        <w:pStyle w:val="0"/>
        <w:jc w:val="both"/>
      </w:pPr>
      <w:r>
        <w:rPr>
          <w:sz w:val="24"/>
        </w:rPr>
        <w:t xml:space="preserve">(в ред. Федеральных законов от 23.07.2013 </w:t>
      </w:r>
      <w:hyperlink w:history="0" r:id="rId3288"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26.12.2024 </w:t>
      </w:r>
      <w:hyperlink w:history="0" r:id="rId3289"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p>
      <w:pPr>
        <w:pStyle w:val="0"/>
        <w:jc w:val="both"/>
      </w:pPr>
      <w:r>
        <w:rPr>
          <w:sz w:val="24"/>
        </w:rPr>
        <w:t xml:space="preserve">(часть третья введена Федеральным </w:t>
      </w:r>
      <w:hyperlink w:history="0" r:id="rId3290"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24.07.2007 N 210-ФЗ)</w:t>
      </w:r>
    </w:p>
    <w:p>
      <w:pPr>
        <w:pStyle w:val="0"/>
        <w:jc w:val="both"/>
      </w:pPr>
      <w:r>
        <w:rPr>
          <w:sz w:val="24"/>
        </w:rPr>
      </w:r>
    </w:p>
    <w:bookmarkStart w:id="5086" w:name="P5086"/>
    <w:bookmarkEnd w:id="5086"/>
    <w:p>
      <w:pPr>
        <w:pStyle w:val="2"/>
        <w:outlineLvl w:val="2"/>
        <w:ind w:firstLine="540"/>
        <w:jc w:val="both"/>
      </w:pPr>
      <w:r>
        <w:rPr>
          <w:sz w:val="24"/>
        </w:rPr>
        <w:t xml:space="preserve">Статья 12.28. Нарушение </w:t>
      </w:r>
      <w:hyperlink w:history="0" r:id="rId3291"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установленных для движения транспортных средств в жилых зонах</w:t>
      </w:r>
    </w:p>
    <w:p>
      <w:pPr>
        <w:pStyle w:val="0"/>
        <w:jc w:val="both"/>
      </w:pPr>
      <w:r>
        <w:rPr>
          <w:sz w:val="24"/>
        </w:rPr>
      </w:r>
    </w:p>
    <w:bookmarkStart w:id="5088" w:name="P5088"/>
    <w:bookmarkEnd w:id="5088"/>
    <w:p>
      <w:pPr>
        <w:pStyle w:val="0"/>
        <w:ind w:firstLine="540"/>
        <w:jc w:val="both"/>
      </w:pPr>
      <w:hyperlink w:history="0" r:id="rId3292"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1</w:t>
        </w:r>
      </w:hyperlink>
      <w:r>
        <w:rPr>
          <w:sz w:val="24"/>
        </w:rPr>
        <w:t xml:space="preserve">. Нарушение правил, установленных для движения транспортных средств в жилых зонах, за исключением случая, предусмотренного </w:t>
      </w:r>
      <w:hyperlink w:history="0" w:anchor="P5092" w:tooltip="2. Нарушение, предусмотренное частью 1 настоящей статьи, совершенное в городе федерального значения Москве или Санкт-Петербурге, -">
        <w:r>
          <w:rPr>
            <w:sz w:val="24"/>
            <w:color w:val="0000ff"/>
          </w:rPr>
          <w:t xml:space="preserve">частью 2</w:t>
        </w:r>
      </w:hyperlink>
      <w:r>
        <w:rPr>
          <w:sz w:val="24"/>
        </w:rPr>
        <w:t xml:space="preserve"> настоящей статьи, -</w:t>
      </w:r>
    </w:p>
    <w:p>
      <w:pPr>
        <w:pStyle w:val="0"/>
        <w:jc w:val="both"/>
      </w:pPr>
      <w:r>
        <w:rPr>
          <w:sz w:val="24"/>
        </w:rPr>
        <w:t xml:space="preserve">(в ред. Федерального </w:t>
      </w:r>
      <w:hyperlink w:history="0" r:id="rId3293"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21.04.2011 N 69-ФЗ)</w:t>
      </w:r>
    </w:p>
    <w:p>
      <w:pPr>
        <w:pStyle w:val="0"/>
        <w:spacing w:before="240" w:lineRule="auto"/>
        <w:ind w:firstLine="540"/>
        <w:jc w:val="both"/>
      </w:pPr>
      <w:r>
        <w:rPr>
          <w:sz w:val="24"/>
        </w:rPr>
        <w:t xml:space="preserve">влечет наложение административного штрафа в размере одной тысячи пятисот рублей.</w:t>
      </w:r>
    </w:p>
    <w:p>
      <w:pPr>
        <w:pStyle w:val="0"/>
        <w:jc w:val="both"/>
      </w:pPr>
      <w:r>
        <w:rPr>
          <w:sz w:val="24"/>
        </w:rPr>
        <w:t xml:space="preserve">(в ред. Федеральных законов от 22.06.2007 </w:t>
      </w:r>
      <w:hyperlink w:history="0" r:id="rId329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295"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21.04.2011 </w:t>
      </w:r>
      <w:hyperlink w:history="0" r:id="rId3296"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w:t>
      </w:r>
    </w:p>
    <w:bookmarkStart w:id="5092" w:name="P5092"/>
    <w:bookmarkEnd w:id="5092"/>
    <w:p>
      <w:pPr>
        <w:pStyle w:val="0"/>
        <w:spacing w:before="240" w:lineRule="auto"/>
        <w:ind w:firstLine="540"/>
        <w:jc w:val="both"/>
      </w:pPr>
      <w:r>
        <w:rPr>
          <w:sz w:val="24"/>
        </w:rPr>
        <w:t xml:space="preserve">2. Нарушение, предусмотренное </w:t>
      </w:r>
      <w:hyperlink w:history="0" w:anchor="P5088" w:tooltip="1. Нарушение правил, установленных для движения транспортных средств в жилых зонах, за исключением случая, предусмотренного частью 2 настоящей статьи, -">
        <w:r>
          <w:rPr>
            <w:sz w:val="24"/>
            <w:color w:val="0000ff"/>
          </w:rPr>
          <w:t xml:space="preserve">частью 1</w:t>
        </w:r>
      </w:hyperlink>
      <w:r>
        <w:rPr>
          <w:sz w:val="24"/>
        </w:rPr>
        <w:t xml:space="preserve"> настоящей статьи, совершенное в городе федерального значения Москве или Санкт-Петербурге, -</w:t>
      </w:r>
    </w:p>
    <w:p>
      <w:pPr>
        <w:pStyle w:val="0"/>
        <w:spacing w:before="240" w:lineRule="auto"/>
        <w:ind w:firstLine="540"/>
        <w:jc w:val="both"/>
      </w:pPr>
      <w:r>
        <w:rPr>
          <w:sz w:val="24"/>
        </w:rPr>
        <w:t xml:space="preserve">влечет наложение административного штрафа в размере трех тысяч рублей.</w:t>
      </w:r>
    </w:p>
    <w:p>
      <w:pPr>
        <w:pStyle w:val="0"/>
        <w:jc w:val="both"/>
      </w:pPr>
      <w:r>
        <w:rPr>
          <w:sz w:val="24"/>
        </w:rPr>
        <w:t xml:space="preserve">(часть 2 введена Федеральным </w:t>
      </w:r>
      <w:hyperlink w:history="0" r:id="rId3297"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21.04.2011 N 69-ФЗ)</w:t>
      </w:r>
    </w:p>
    <w:p>
      <w:pPr>
        <w:pStyle w:val="0"/>
        <w:jc w:val="both"/>
      </w:pPr>
      <w:r>
        <w:rPr>
          <w:sz w:val="24"/>
        </w:rPr>
      </w:r>
    </w:p>
    <w:p>
      <w:pPr>
        <w:pStyle w:val="2"/>
        <w:outlineLvl w:val="2"/>
        <w:ind w:firstLine="540"/>
        <w:jc w:val="both"/>
      </w:pPr>
      <w:r>
        <w:rPr>
          <w:sz w:val="24"/>
        </w:rPr>
        <w:t xml:space="preserve">Статья 12.29. Нарушение </w:t>
      </w:r>
      <w:r>
        <w:rPr>
          <w:sz w:val="24"/>
        </w:rPr>
        <w:t xml:space="preserve">Правил</w:t>
      </w:r>
      <w:r>
        <w:rPr>
          <w:sz w:val="24"/>
        </w:rPr>
        <w:t xml:space="preserve"> дорожного движения пешеходом или иным лицом, участвующим в процессе дорожного движения</w:t>
      </w:r>
    </w:p>
    <w:p>
      <w:pPr>
        <w:pStyle w:val="0"/>
        <w:jc w:val="both"/>
      </w:pPr>
      <w:r>
        <w:rPr>
          <w:sz w:val="24"/>
        </w:rPr>
      </w:r>
    </w:p>
    <w:bookmarkStart w:id="5098" w:name="P5098"/>
    <w:bookmarkEnd w:id="5098"/>
    <w:p>
      <w:pPr>
        <w:pStyle w:val="0"/>
        <w:ind w:firstLine="540"/>
        <w:jc w:val="both"/>
      </w:pPr>
      <w:r>
        <w:rPr>
          <w:sz w:val="24"/>
        </w:rPr>
        <w:t xml:space="preserve">1. Нарушение пешеходом или пассажиром транспортного средства Правил дорожного движения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329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07.05.2009 </w:t>
      </w:r>
      <w:hyperlink w:history="0" r:id="rId3299" w:tooltip="Федеральный закон от 07.05.2009 N 86-ФЗ &quot;О внесении изменений в Кодекс Российской Федерации об административных правонарушениях&quot; {КонсультантПлюс}">
        <w:r>
          <w:rPr>
            <w:sz w:val="24"/>
            <w:color w:val="0000ff"/>
          </w:rPr>
          <w:t xml:space="preserve">N 86-ФЗ</w:t>
        </w:r>
      </w:hyperlink>
      <w:r>
        <w:rPr>
          <w:sz w:val="24"/>
        </w:rPr>
        <w:t xml:space="preserve">, от 23.07.2013 </w:t>
      </w:r>
      <w:hyperlink w:history="0" r:id="rId3300"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5101" w:name="P5101"/>
    <w:bookmarkEnd w:id="5101"/>
    <w:p>
      <w:pPr>
        <w:pStyle w:val="0"/>
        <w:spacing w:before="240" w:lineRule="auto"/>
        <w:ind w:firstLine="540"/>
        <w:jc w:val="both"/>
      </w:pPr>
      <w:r>
        <w:rPr>
          <w:sz w:val="24"/>
        </w:rPr>
        <w:t xml:space="preserve">2. Нарушение Правил дорожного движения лицом, управляющим велосипедом, либо возчиком или другим лицом, непосредственно участвующим в процессе дорожного движения (за исключением лиц, указанных в </w:t>
      </w:r>
      <w:hyperlink w:history="0" w:anchor="P5098" w:tooltip="1. Нарушение пешеходом или пассажиром транспортного средства Правил дорожного движения -">
        <w:r>
          <w:rPr>
            <w:sz w:val="24"/>
            <w:color w:val="0000ff"/>
          </w:rPr>
          <w:t xml:space="preserve">части 1</w:t>
        </w:r>
      </w:hyperlink>
      <w:r>
        <w:rPr>
          <w:sz w:val="24"/>
        </w:rPr>
        <w:t xml:space="preserve"> настоящей статьи, а также водителя транспортного средства), -</w:t>
      </w:r>
    </w:p>
    <w:p>
      <w:pPr>
        <w:pStyle w:val="0"/>
        <w:jc w:val="both"/>
      </w:pPr>
      <w:r>
        <w:rPr>
          <w:sz w:val="24"/>
        </w:rPr>
        <w:t xml:space="preserve">(в ред. Федеральных законов от 24.07.2007 </w:t>
      </w:r>
      <w:hyperlink w:history="0" r:id="rId3301"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14.10.2014 </w:t>
      </w:r>
      <w:hyperlink w:history="0" r:id="rId330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восьмисот рублей.</w:t>
      </w:r>
    </w:p>
    <w:p>
      <w:pPr>
        <w:pStyle w:val="0"/>
        <w:jc w:val="both"/>
      </w:pPr>
      <w:r>
        <w:rPr>
          <w:sz w:val="24"/>
        </w:rPr>
        <w:t xml:space="preserve">(в ред. Федеральных законов от 22.06.2007 </w:t>
      </w:r>
      <w:hyperlink w:history="0" r:id="rId330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07.05.2009 </w:t>
      </w:r>
      <w:hyperlink w:history="0" r:id="rId3304" w:tooltip="Федеральный закон от 07.05.2009 N 86-ФЗ &quot;О внесении изменений в Кодекс Российской Федерации об административных правонарушениях&quot; {КонсультантПлюс}">
        <w:r>
          <w:rPr>
            <w:sz w:val="24"/>
            <w:color w:val="0000ff"/>
          </w:rPr>
          <w:t xml:space="preserve">N 86-ФЗ</w:t>
        </w:r>
      </w:hyperlink>
      <w:r>
        <w:rPr>
          <w:sz w:val="24"/>
        </w:rPr>
        <w:t xml:space="preserve">, от 23.07.2013 </w:t>
      </w:r>
      <w:hyperlink w:history="0" r:id="rId3305"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spacing w:before="240" w:lineRule="auto"/>
        <w:ind w:firstLine="540"/>
        <w:jc w:val="both"/>
      </w:pPr>
      <w:r>
        <w:rPr>
          <w:sz w:val="24"/>
        </w:rPr>
        <w:t xml:space="preserve">3. Нарушение Правил дорожного движения лицами, указанными в </w:t>
      </w:r>
      <w:hyperlink w:history="0" w:anchor="P5101" w:tooltip="2. Нарушение Правил дорожного движения лицом, управляющим велосипедом, либо возчиком или другим лицом, непосредственно участвующим в процессе дорожного движения (за исключением лиц, указанных в части 1 настоящей статьи, а также водителя транспортного средства), -">
        <w:r>
          <w:rPr>
            <w:sz w:val="24"/>
            <w:color w:val="0000ff"/>
          </w:rPr>
          <w:t xml:space="preserve">части 2</w:t>
        </w:r>
      </w:hyperlink>
      <w:r>
        <w:rPr>
          <w:sz w:val="24"/>
        </w:rPr>
        <w:t xml:space="preserve"> настоящей статьи, совершенное в состоянии опьянения, -</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w:t>
      </w:r>
    </w:p>
    <w:p>
      <w:pPr>
        <w:pStyle w:val="0"/>
        <w:jc w:val="both"/>
      </w:pPr>
      <w:r>
        <w:rPr>
          <w:sz w:val="24"/>
        </w:rPr>
        <w:t xml:space="preserve">(в ред. Федеральных законов от 22.06.2007 </w:t>
      </w:r>
      <w:hyperlink w:history="0" r:id="rId330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307"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23.07.2013 </w:t>
      </w:r>
      <w:hyperlink w:history="0" r:id="rId3308"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jc w:val="both"/>
      </w:pPr>
      <w:r>
        <w:rPr>
          <w:sz w:val="24"/>
        </w:rPr>
      </w:r>
    </w:p>
    <w:p>
      <w:pPr>
        <w:pStyle w:val="2"/>
        <w:outlineLvl w:val="2"/>
        <w:ind w:firstLine="540"/>
        <w:jc w:val="both"/>
      </w:pPr>
      <w:r>
        <w:rPr>
          <w:sz w:val="24"/>
        </w:rPr>
        <w:t xml:space="preserve">Статья 12.30. Нарушение </w:t>
      </w:r>
      <w:r>
        <w:rPr>
          <w:sz w:val="24"/>
        </w:rPr>
        <w:t xml:space="preserve">Правил</w:t>
      </w:r>
      <w:r>
        <w:rPr>
          <w:sz w:val="24"/>
        </w:rPr>
        <w:t xml:space="preserve"> дорожного движения пешеходом или иным участником дорожного движения, повлекшее создание помех в движении транспортных средств либо причинение легкого или средней тяжести вреда здоровью потерпевшего</w:t>
      </w:r>
    </w:p>
    <w:p>
      <w:pPr>
        <w:pStyle w:val="0"/>
        <w:jc w:val="both"/>
      </w:pPr>
      <w:r>
        <w:rPr>
          <w:sz w:val="24"/>
        </w:rPr>
        <w:t xml:space="preserve">(в ред. Федерального </w:t>
      </w:r>
      <w:hyperlink w:history="0" r:id="rId3309"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jc w:val="both"/>
      </w:pPr>
      <w:r>
        <w:rPr>
          <w:sz w:val="24"/>
        </w:rPr>
      </w:r>
    </w:p>
    <w:bookmarkStart w:id="5112" w:name="P5112"/>
    <w:bookmarkEnd w:id="5112"/>
    <w:p>
      <w:pPr>
        <w:pStyle w:val="0"/>
        <w:ind w:firstLine="540"/>
        <w:jc w:val="both"/>
      </w:pPr>
      <w:r>
        <w:rPr>
          <w:sz w:val="24"/>
        </w:rPr>
        <w:t xml:space="preserve">1. Нарушение Правил дорожного движения пешеходом, пассажиром транспортного средства или иным участником дорожного движения (за исключением водителя транспортного средства), повлекшее создание помех в движении транспортных средств, -</w:t>
      </w:r>
    </w:p>
    <w:p>
      <w:pPr>
        <w:pStyle w:val="0"/>
        <w:spacing w:before="240" w:lineRule="auto"/>
        <w:ind w:firstLine="540"/>
        <w:jc w:val="both"/>
      </w:pPr>
      <w:r>
        <w:rPr>
          <w:sz w:val="24"/>
        </w:rPr>
        <w:t xml:space="preserve">влечет наложение административного штрафа в размере одной тысячи рублей.</w:t>
      </w:r>
    </w:p>
    <w:p>
      <w:pPr>
        <w:pStyle w:val="0"/>
        <w:jc w:val="both"/>
      </w:pPr>
      <w:r>
        <w:rPr>
          <w:sz w:val="24"/>
        </w:rPr>
        <w:t xml:space="preserve">(в ред. Федеральных законов от 22.06.2007 </w:t>
      </w:r>
      <w:hyperlink w:history="0" r:id="rId331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311"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23.07.2013 </w:t>
      </w:r>
      <w:hyperlink w:history="0" r:id="rId3312"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5115" w:name="P5115"/>
    <w:bookmarkEnd w:id="5115"/>
    <w:p>
      <w:pPr>
        <w:pStyle w:val="0"/>
        <w:spacing w:before="240" w:lineRule="auto"/>
        <w:ind w:firstLine="540"/>
        <w:jc w:val="both"/>
      </w:pPr>
      <w:r>
        <w:rPr>
          <w:sz w:val="24"/>
        </w:rPr>
        <w:t xml:space="preserve">2. Нарушение Правил дорожного движения пешеходом, пассажиром транспортного средства или иным участником дорожного движения (за исключением водителя транспортного средства), повлекшее по неосторожности причинение легкого или средней тяжести вреда здоровью потерпевшего, -</w:t>
      </w:r>
    </w:p>
    <w:p>
      <w:pPr>
        <w:pStyle w:val="0"/>
        <w:jc w:val="both"/>
      </w:pPr>
      <w:r>
        <w:rPr>
          <w:sz w:val="24"/>
        </w:rPr>
        <w:t xml:space="preserve">(в ред. Федерального </w:t>
      </w:r>
      <w:hyperlink w:history="0" r:id="rId3313"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w:t>
      </w:r>
    </w:p>
    <w:p>
      <w:pPr>
        <w:pStyle w:val="0"/>
        <w:jc w:val="both"/>
      </w:pPr>
      <w:r>
        <w:rPr>
          <w:sz w:val="24"/>
        </w:rPr>
        <w:t xml:space="preserve">(в ред. Федеральных законов от 22.06.2007 </w:t>
      </w:r>
      <w:hyperlink w:history="0" r:id="rId331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315"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w:t>
      </w:r>
    </w:p>
    <w:p>
      <w:pPr>
        <w:pStyle w:val="0"/>
        <w:jc w:val="both"/>
      </w:pPr>
      <w:r>
        <w:rPr>
          <w:sz w:val="24"/>
        </w:rPr>
      </w:r>
    </w:p>
    <w:bookmarkStart w:id="5120" w:name="P5120"/>
    <w:bookmarkEnd w:id="5120"/>
    <w:p>
      <w:pPr>
        <w:pStyle w:val="2"/>
        <w:outlineLvl w:val="2"/>
        <w:ind w:firstLine="540"/>
        <w:jc w:val="both"/>
      </w:pPr>
      <w:r>
        <w:rPr>
          <w:sz w:val="24"/>
        </w:rPr>
        <w:t xml:space="preserve">Статья 12.31. Выпуск на линию транспортного средства, не зарегистрированного в установленном порядке, не прошедшего технического осмотра, с заведомо подложными государственными регистрационными знаками, имеющего неисправности, с которыми запрещена эксплуатация, с установленными без соответствующего разрешения устройствами для подачи специальных световых или звуковых сигналов либо с незаконно нанесенными специальными цветографическими схемами автомобилей оперативных служб</w:t>
      </w:r>
    </w:p>
    <w:p>
      <w:pPr>
        <w:pStyle w:val="0"/>
        <w:jc w:val="both"/>
      </w:pPr>
      <w:r>
        <w:rPr>
          <w:sz w:val="24"/>
        </w:rPr>
        <w:t xml:space="preserve">(в ред. Федеральных законов от 22.07.2005 </w:t>
      </w:r>
      <w:hyperlink w:history="0" r:id="rId3316"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N 120-ФЗ</w:t>
        </w:r>
      </w:hyperlink>
      <w:r>
        <w:rPr>
          <w:sz w:val="24"/>
        </w:rPr>
        <w:t xml:space="preserve">, от 01.07.2011 </w:t>
      </w:r>
      <w:hyperlink w:history="0" r:id="rId3317" w:tooltip="Федеральный закон от 01.07.2011 N 170-ФЗ (ред. от 31.07.2025) &quot;О техническом осмотре транспортных средств и о внесении изменений в отдельные законодательные акты Российской Федерации&quot; {КонсультантПлюс}">
        <w:r>
          <w:rPr>
            <w:sz w:val="24"/>
            <w:color w:val="0000ff"/>
          </w:rPr>
          <w:t xml:space="preserve">N 170-ФЗ</w:t>
        </w:r>
      </w:hyperlink>
      <w:r>
        <w:rPr>
          <w:sz w:val="24"/>
        </w:rPr>
        <w:t xml:space="preserve">, от 26.07.2019 </w:t>
      </w:r>
      <w:hyperlink w:history="0" r:id="rId3318"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w:t>
      </w:r>
    </w:p>
    <w:p>
      <w:pPr>
        <w:pStyle w:val="0"/>
        <w:jc w:val="both"/>
      </w:pPr>
      <w:r>
        <w:rPr>
          <w:sz w:val="24"/>
        </w:rPr>
      </w:r>
    </w:p>
    <w:bookmarkStart w:id="5123" w:name="P5123"/>
    <w:bookmarkEnd w:id="5123"/>
    <w:p>
      <w:pPr>
        <w:pStyle w:val="0"/>
        <w:ind w:firstLine="540"/>
        <w:jc w:val="both"/>
      </w:pPr>
      <w:r>
        <w:rPr>
          <w:sz w:val="24"/>
        </w:rPr>
        <w:t xml:space="preserve">1. Выпуск на линию транспортного средства, не зарегистрированного в установленном </w:t>
      </w:r>
      <w:r>
        <w:rPr>
          <w:sz w:val="24"/>
        </w:rPr>
        <w:t xml:space="preserve">порядке</w:t>
      </w:r>
      <w:r>
        <w:rPr>
          <w:sz w:val="24"/>
        </w:rPr>
        <w:t xml:space="preserve"> или не прошедшего </w:t>
      </w:r>
      <w:r>
        <w:rPr>
          <w:sz w:val="24"/>
        </w:rPr>
        <w:t xml:space="preserve">технического осмотра</w:t>
      </w:r>
      <w:r>
        <w:rPr>
          <w:sz w:val="24"/>
        </w:rPr>
        <w:t xml:space="preserve">, -</w:t>
      </w:r>
    </w:p>
    <w:p>
      <w:pPr>
        <w:pStyle w:val="0"/>
        <w:jc w:val="both"/>
      </w:pPr>
      <w:r>
        <w:rPr>
          <w:sz w:val="24"/>
        </w:rPr>
        <w:t xml:space="preserve">(в ред. Федеральных законов от 01.07.2011 </w:t>
      </w:r>
      <w:hyperlink w:history="0" r:id="rId3319" w:tooltip="Федеральный закон от 01.07.2011 N 170-ФЗ (ред. от 31.07.2025) &quot;О техническом осмотре транспортных средств и о внесении изменений в отдельные законодательные акты Российской Федерации&quot; {КонсультантПлюс}">
        <w:r>
          <w:rPr>
            <w:sz w:val="24"/>
            <w:color w:val="0000ff"/>
          </w:rPr>
          <w:t xml:space="preserve">N 170-ФЗ</w:t>
        </w:r>
      </w:hyperlink>
      <w:r>
        <w:rPr>
          <w:sz w:val="24"/>
        </w:rPr>
        <w:t xml:space="preserve">, от 26.07.2019 </w:t>
      </w:r>
      <w:hyperlink w:history="0" r:id="rId3320"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ответственных за техническое состояние и эксплуатацию транспортных средств, в размере пятисот рублей; на юридических лиц - пятидесяти тысяч рублей.</w:t>
      </w:r>
    </w:p>
    <w:p>
      <w:pPr>
        <w:pStyle w:val="0"/>
        <w:jc w:val="both"/>
      </w:pPr>
      <w:r>
        <w:rPr>
          <w:sz w:val="24"/>
        </w:rPr>
        <w:t xml:space="preserve">(в ред. Федеральных законов от 22.06.2007 </w:t>
      </w:r>
      <w:hyperlink w:history="0" r:id="rId332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322"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28.07.2012 </w:t>
      </w:r>
      <w:hyperlink w:history="0" r:id="rId3323"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N 131-ФЗ</w:t>
        </w:r>
      </w:hyperlink>
      <w:r>
        <w:rPr>
          <w:sz w:val="24"/>
        </w:rPr>
        <w:t xml:space="preserve">)</w:t>
      </w:r>
    </w:p>
    <w:bookmarkStart w:id="5127" w:name="P5127"/>
    <w:bookmarkEnd w:id="5127"/>
    <w:p>
      <w:pPr>
        <w:pStyle w:val="0"/>
        <w:spacing w:before="240" w:lineRule="auto"/>
        <w:ind w:firstLine="540"/>
        <w:jc w:val="both"/>
      </w:pPr>
      <w:r>
        <w:rPr>
          <w:sz w:val="24"/>
        </w:rPr>
        <w:t xml:space="preserve">2. Выпуск на линию транспортного средства, имеющего </w:t>
      </w:r>
      <w:r>
        <w:rPr>
          <w:sz w:val="24"/>
        </w:rPr>
        <w:t xml:space="preserve">неисправности</w:t>
      </w:r>
      <w:r>
        <w:rPr>
          <w:sz w:val="24"/>
        </w:rPr>
        <w:t xml:space="preserve">, с которыми запрещена эксплуатация, за исключением случаев, предусмотренных </w:t>
      </w:r>
      <w:hyperlink w:history="0" w:anchor="P4372" w:tooltip="2. Выпуск на линию транспортного средства без тахографа в случае, если его установка на транспортном средстве предусмотрена законодательством Российской Федерации, либо с нарушением установленных нормативными правовыми актами Российской Федерации требований к использованию тахографа, за исключением случая поломки тахографа после выпуска на линию транспортного средства, -">
        <w:r>
          <w:rPr>
            <w:sz w:val="24"/>
            <w:color w:val="0000ff"/>
          </w:rPr>
          <w:t xml:space="preserve">частью 2 статьи 11.23</w:t>
        </w:r>
      </w:hyperlink>
      <w:r>
        <w:rPr>
          <w:sz w:val="24"/>
        </w:rPr>
        <w:t xml:space="preserve"> настоящего Кодекса, или выпуск на линию транспортного средства, переоборудованного без соответствующего разрешения, -</w:t>
      </w:r>
    </w:p>
    <w:p>
      <w:pPr>
        <w:pStyle w:val="0"/>
        <w:jc w:val="both"/>
      </w:pPr>
      <w:r>
        <w:rPr>
          <w:sz w:val="24"/>
        </w:rPr>
        <w:t xml:space="preserve">(в ред. Федеральных законов от 22.07.2005 </w:t>
      </w:r>
      <w:hyperlink w:history="0" r:id="rId3324"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N 120-ФЗ</w:t>
        </w:r>
      </w:hyperlink>
      <w:r>
        <w:rPr>
          <w:sz w:val="24"/>
        </w:rPr>
        <w:t xml:space="preserve">, от 26.07.2019 </w:t>
      </w:r>
      <w:hyperlink w:history="0" r:id="rId3325" w:tooltip="Федеральный закон от 26.07.2019 N 216-ФЗ &quot;О внесении изменений в Кодекс Российской Федерации об административных правонарушениях&quot; {КонсультантПлюс}">
        <w:r>
          <w:rPr>
            <w:sz w:val="24"/>
            <w:color w:val="0000ff"/>
          </w:rPr>
          <w:t xml:space="preserve">N 216-ФЗ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ответственных за техническое состояние и эксплуатацию транспортных средств, в размере от пяти тысяч до восьми тысяч рублей.</w:t>
      </w:r>
    </w:p>
    <w:p>
      <w:pPr>
        <w:pStyle w:val="0"/>
        <w:jc w:val="both"/>
      </w:pPr>
      <w:r>
        <w:rPr>
          <w:sz w:val="24"/>
        </w:rPr>
        <w:t xml:space="preserve">(в ред. Федеральных законов от 22.06.2007 </w:t>
      </w:r>
      <w:hyperlink w:history="0" r:id="rId332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12.03.2014 </w:t>
      </w:r>
      <w:hyperlink w:history="0" r:id="rId3327" w:tooltip="Федеральный закон от 12.03.2014 N 32-ФЗ &quot;О внесении изменения в статью 12.31 Кодекса Российской Федерации об административных правонарушениях&quot; {КонсультантПлюс}">
        <w:r>
          <w:rPr>
            <w:sz w:val="24"/>
            <w:color w:val="0000ff"/>
          </w:rPr>
          <w:t xml:space="preserve">N 32-ФЗ</w:t>
        </w:r>
      </w:hyperlink>
      <w:r>
        <w:rPr>
          <w:sz w:val="24"/>
        </w:rPr>
        <w:t xml:space="preserve">)</w:t>
      </w:r>
    </w:p>
    <w:p>
      <w:pPr>
        <w:pStyle w:val="0"/>
        <w:spacing w:before="240" w:lineRule="auto"/>
        <w:ind w:firstLine="540"/>
        <w:jc w:val="both"/>
      </w:pPr>
      <w:r>
        <w:rPr>
          <w:sz w:val="24"/>
        </w:rPr>
        <w:t xml:space="preserve">3. Выпуск на линию транспортного средства с заведомо подложными государственными регистрационными знаками либо с установленными на передней его части световыми приборами с огнями красного цвета или световозвращающими приспособлениями красного цвета, а равно световыми приборами, цвет огней и режим работы которых не соответствуют требованиям </w:t>
      </w:r>
      <w:hyperlink w:history="0" r:id="rId3328"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Основных положений</w:t>
        </w:r>
      </w:hyperlink>
      <w:r>
        <w:rPr>
          <w:sz w:val="24"/>
        </w:rPr>
        <w:t xml:space="preserve"> по допуску транспортных средств к эксплуатации и обязанностей должностных лиц по обеспечению безопасности дорожного движения, -</w:t>
      </w:r>
    </w:p>
    <w:p>
      <w:pPr>
        <w:pStyle w:val="0"/>
        <w:jc w:val="both"/>
      </w:pPr>
      <w:r>
        <w:rPr>
          <w:sz w:val="24"/>
        </w:rPr>
        <w:t xml:space="preserve">(в ред. Федерального </w:t>
      </w:r>
      <w:hyperlink w:history="0" r:id="rId3329" w:tooltip="Федеральный закон от 10.07.2012 N 116-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10.07.2012 N 116-ФЗ)</w:t>
      </w:r>
    </w:p>
    <w:p>
      <w:pPr>
        <w:pStyle w:val="0"/>
        <w:spacing w:before="240" w:lineRule="auto"/>
        <w:ind w:firstLine="540"/>
        <w:jc w:val="both"/>
      </w:pPr>
      <w:r>
        <w:rPr>
          <w:sz w:val="24"/>
        </w:rPr>
        <w:t xml:space="preserve">влечет наложение административного штрафа на должностных лиц, ответственных за техническое состояние и эксплуатацию транспортных средств, в размере от пятнадцати тысяч до двадцати тысяч рублей; на юридических лиц - пятидесяти тысяч рублей.</w:t>
      </w:r>
    </w:p>
    <w:p>
      <w:pPr>
        <w:pStyle w:val="0"/>
        <w:jc w:val="both"/>
      </w:pPr>
      <w:r>
        <w:rPr>
          <w:sz w:val="24"/>
        </w:rPr>
        <w:t xml:space="preserve">(в ред. Федеральных законов от 22.06.2007 </w:t>
      </w:r>
      <w:hyperlink w:history="0" r:id="rId333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28.07.2012 </w:t>
      </w:r>
      <w:hyperlink w:history="0" r:id="rId3331"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N 131-ФЗ</w:t>
        </w:r>
      </w:hyperlink>
      <w:r>
        <w:rPr>
          <w:sz w:val="24"/>
        </w:rPr>
        <w:t xml:space="preserve">)</w:t>
      </w:r>
    </w:p>
    <w:p>
      <w:pPr>
        <w:pStyle w:val="0"/>
        <w:jc w:val="both"/>
      </w:pPr>
      <w:r>
        <w:rPr>
          <w:sz w:val="24"/>
        </w:rPr>
        <w:t xml:space="preserve">(часть третья введена Федеральным </w:t>
      </w:r>
      <w:hyperlink w:history="0" r:id="rId3332"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22.07.2005 N 120-ФЗ)</w:t>
      </w:r>
    </w:p>
    <w:p>
      <w:pPr>
        <w:pStyle w:val="0"/>
        <w:spacing w:before="240" w:lineRule="auto"/>
        <w:ind w:firstLine="540"/>
        <w:jc w:val="both"/>
      </w:pPr>
      <w:r>
        <w:rPr>
          <w:sz w:val="24"/>
        </w:rPr>
        <w:t xml:space="preserve">4. Выпуск на линию транспортного средства с установленными на нем без соответствующего </w:t>
      </w:r>
      <w:r>
        <w:rPr>
          <w:sz w:val="24"/>
        </w:rPr>
        <w:t xml:space="preserve">разрешения</w:t>
      </w:r>
      <w:r>
        <w:rPr>
          <w:sz w:val="24"/>
        </w:rPr>
        <w:t xml:space="preserve"> устройствами для подачи специальных световых или звуковых сигналов (за исключением охранной сигнализации), а равно с незаконно нанесенными на его наружные поверхности специальными цветографическими </w:t>
      </w:r>
      <w:r>
        <w:rPr>
          <w:sz w:val="24"/>
        </w:rPr>
        <w:t xml:space="preserve">схемами</w:t>
      </w:r>
      <w:r>
        <w:rPr>
          <w:sz w:val="24"/>
        </w:rPr>
        <w:t xml:space="preserve"> автомобилей оперативных служб -</w:t>
      </w:r>
    </w:p>
    <w:p>
      <w:pPr>
        <w:pStyle w:val="0"/>
        <w:spacing w:before="240" w:lineRule="auto"/>
        <w:ind w:firstLine="540"/>
        <w:jc w:val="both"/>
      </w:pPr>
      <w:r>
        <w:rPr>
          <w:sz w:val="24"/>
        </w:rPr>
        <w:t xml:space="preserve">влечет наложение административного штрафа на должностных лиц, ответственных за техническое состояние и эксплуатацию транспортных средств, в размере двадцати тысяч рублей; на юридических лиц - пятидесяти тысяч рублей.</w:t>
      </w:r>
    </w:p>
    <w:p>
      <w:pPr>
        <w:pStyle w:val="0"/>
        <w:jc w:val="both"/>
      </w:pPr>
      <w:r>
        <w:rPr>
          <w:sz w:val="24"/>
        </w:rPr>
        <w:t xml:space="preserve">(в ред. Федеральных законов от 22.06.2007 </w:t>
      </w:r>
      <w:hyperlink w:history="0" r:id="rId333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28.07.2012 </w:t>
      </w:r>
      <w:hyperlink w:history="0" r:id="rId3334"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N 131-ФЗ</w:t>
        </w:r>
      </w:hyperlink>
      <w:r>
        <w:rPr>
          <w:sz w:val="24"/>
        </w:rPr>
        <w:t xml:space="preserve">)</w:t>
      </w:r>
    </w:p>
    <w:p>
      <w:pPr>
        <w:pStyle w:val="0"/>
        <w:jc w:val="both"/>
      </w:pPr>
      <w:r>
        <w:rPr>
          <w:sz w:val="24"/>
        </w:rPr>
        <w:t xml:space="preserve">(часть четвертая введена Федеральным </w:t>
      </w:r>
      <w:hyperlink w:history="0" r:id="rId3335"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22.07.2005 N 120-ФЗ)</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t xml:space="preserve">(примечание введено Федеральным </w:t>
      </w:r>
      <w:hyperlink w:history="0" r:id="rId3336"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28.07.2012 N 131-ФЗ)</w:t>
      </w:r>
    </w:p>
    <w:p>
      <w:pPr>
        <w:pStyle w:val="0"/>
        <w:ind w:firstLine="540"/>
        <w:jc w:val="both"/>
      </w:pPr>
      <w:r>
        <w:rPr>
          <w:sz w:val="24"/>
        </w:rPr>
      </w:r>
    </w:p>
    <w:bookmarkStart w:id="5143" w:name="P5143"/>
    <w:bookmarkEnd w:id="5143"/>
    <w:p>
      <w:pPr>
        <w:pStyle w:val="2"/>
        <w:outlineLvl w:val="2"/>
        <w:ind w:firstLine="540"/>
        <w:jc w:val="both"/>
      </w:pPr>
      <w:r>
        <w:rPr>
          <w:sz w:val="24"/>
        </w:rPr>
        <w:t xml:space="preserve">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w:t>
      </w:r>
    </w:p>
    <w:p>
      <w:pPr>
        <w:pStyle w:val="0"/>
        <w:ind w:firstLine="540"/>
        <w:jc w:val="both"/>
      </w:pPr>
      <w:r>
        <w:rPr>
          <w:sz w:val="24"/>
        </w:rPr>
      </w:r>
    </w:p>
    <w:p>
      <w:pPr>
        <w:pStyle w:val="0"/>
        <w:ind w:firstLine="540"/>
        <w:jc w:val="both"/>
      </w:pPr>
      <w:r>
        <w:rPr>
          <w:sz w:val="24"/>
        </w:rPr>
        <w:t xml:space="preserve">(введена Федеральным </w:t>
      </w:r>
      <w:hyperlink w:history="0" r:id="rId3337"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28.07.2012 N 131-ФЗ)</w:t>
      </w:r>
    </w:p>
    <w:p>
      <w:pPr>
        <w:pStyle w:val="0"/>
        <w:ind w:firstLine="540"/>
        <w:jc w:val="both"/>
      </w:pPr>
      <w:r>
        <w:rPr>
          <w:sz w:val="24"/>
        </w:rPr>
      </w:r>
    </w:p>
    <w:bookmarkStart w:id="5147" w:name="P5147"/>
    <w:bookmarkEnd w:id="5147"/>
    <w:p>
      <w:pPr>
        <w:pStyle w:val="0"/>
        <w:ind w:firstLine="540"/>
        <w:jc w:val="both"/>
      </w:pPr>
      <w:r>
        <w:rPr>
          <w:sz w:val="24"/>
        </w:rPr>
        <w:t xml:space="preserve">1. Осуществление перевозок пассажиров и багажа, грузов автомобильным транспортом и городским наземным электрическим транспортом с нарушением профессиональных и квалификационных требований, предъявляемых к работникам,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двадцати тысяч рублей; на юридических лиц - ста тысяч рублей.</w:t>
      </w:r>
    </w:p>
    <w:p>
      <w:pPr>
        <w:pStyle w:val="0"/>
        <w:spacing w:before="240" w:lineRule="auto"/>
        <w:ind w:firstLine="540"/>
        <w:jc w:val="both"/>
      </w:pPr>
      <w:r>
        <w:rPr>
          <w:sz w:val="24"/>
        </w:rPr>
        <w:t xml:space="preserve">2. Осуществление перевозок пассажиров и багажа, грузов автомобильным транспортом и городским наземным электрическим транспортом с нарушением требований о проведении предрейсовых и послерейсовых </w:t>
      </w:r>
      <w:r>
        <w:rPr>
          <w:sz w:val="24"/>
        </w:rPr>
        <w:t xml:space="preserve">медицинских осмотров</w:t>
      </w:r>
      <w:r>
        <w:rPr>
          <w:sz w:val="24"/>
        </w:rPr>
        <w:t xml:space="preserve"> водителей транспортных средств -</w:t>
      </w:r>
    </w:p>
    <w:p>
      <w:pPr>
        <w:pStyle w:val="0"/>
        <w:spacing w:before="240" w:lineRule="auto"/>
        <w:ind w:firstLine="540"/>
        <w:jc w:val="both"/>
      </w:pPr>
      <w:r>
        <w:rPr>
          <w:sz w:val="24"/>
        </w:rPr>
        <w:t xml:space="preserve">влечет наложение административного штрафа на граждан в размере трех тысяч рублей; на должностных лиц - пяти тысяч рублей; на юридических лиц - тридцати тысяч рублей.</w:t>
      </w:r>
    </w:p>
    <w:p>
      <w:pPr>
        <w:pStyle w:val="0"/>
        <w:spacing w:before="240" w:lineRule="auto"/>
        <w:ind w:firstLine="540"/>
        <w:jc w:val="both"/>
      </w:pPr>
      <w:r>
        <w:rPr>
          <w:sz w:val="24"/>
        </w:rPr>
        <w:t xml:space="preserve">3. Осуществление перевозок пассажиров и багажа, грузов автомобильным транспортом и городским наземным электрическим транспортом с нарушением </w:t>
      </w:r>
      <w:r>
        <w:rPr>
          <w:sz w:val="24"/>
        </w:rPr>
        <w:t xml:space="preserve">требований</w:t>
      </w:r>
      <w:r>
        <w:rPr>
          <w:sz w:val="24"/>
        </w:rPr>
        <w:t xml:space="preserve"> о проведении предрейсового контроля технического состояния транспортных средств -</w:t>
      </w:r>
    </w:p>
    <w:p>
      <w:pPr>
        <w:pStyle w:val="0"/>
        <w:spacing w:before="240" w:lineRule="auto"/>
        <w:ind w:firstLine="540"/>
        <w:jc w:val="both"/>
      </w:pPr>
      <w:r>
        <w:rPr>
          <w:sz w:val="24"/>
        </w:rPr>
        <w:t xml:space="preserve">влечет наложение административного штрафа на граждан в размере трех тысяч рублей; на должностных лиц - пяти тысяч рублей; на юридических лиц - тридцати тысяч рублей.</w:t>
      </w:r>
    </w:p>
    <w:p>
      <w:pPr>
        <w:pStyle w:val="0"/>
        <w:spacing w:before="240" w:lineRule="auto"/>
        <w:ind w:firstLine="540"/>
        <w:jc w:val="both"/>
      </w:pPr>
      <w:r>
        <w:rPr>
          <w:sz w:val="24"/>
        </w:rPr>
        <w:t xml:space="preserve">4. Осуществление перевозок пассажиров и грузов автомобильным транспортом и городским наземным электрическим транспортом с нарушением требований обеспечения безопасности перевозок пассажиров и грузов в особых условиях, предусмотренных </w:t>
      </w:r>
      <w:hyperlink w:history="0" r:id="rId3338" w:tooltip="Приказ Минтранса России от 30.04.2021 N 145 &quot;Об утверждении Правил обеспечения безопасности перевозок автомобильным транспортом и городским наземным электрическим транспортом&quot; (Зарегистрировано в Минюсте России 31.05.2021 N 63707) {КонсультантПлюс}">
        <w:r>
          <w:rPr>
            <w:sz w:val="24"/>
            <w:color w:val="0000ff"/>
          </w:rPr>
          <w:t xml:space="preserve">Правилами</w:t>
        </w:r>
      </w:hyperlink>
      <w:r>
        <w:rPr>
          <w:sz w:val="24"/>
        </w:rPr>
        <w:t xml:space="preserve"> обеспечения безопасности перевозок пассажиров и грузов автомобильным транспортом и городским наземным электрическим транспортом, -</w:t>
      </w:r>
    </w:p>
    <w:p>
      <w:pPr>
        <w:pStyle w:val="0"/>
        <w:spacing w:before="240" w:lineRule="auto"/>
        <w:ind w:firstLine="540"/>
        <w:jc w:val="both"/>
      </w:pPr>
      <w:r>
        <w:rPr>
          <w:sz w:val="24"/>
        </w:rPr>
        <w:t xml:space="preserve">влечет наложение административного штрафа на водителя в размере двух тысяч пятисот рублей; на должностных лиц - двадцати тысяч рублей; на юридических лиц - ста тысяч рублей.</w:t>
      </w:r>
    </w:p>
    <w:p>
      <w:pPr>
        <w:pStyle w:val="0"/>
        <w:jc w:val="both"/>
      </w:pPr>
      <w:r>
        <w:rPr>
          <w:sz w:val="24"/>
        </w:rPr>
        <w:t xml:space="preserve">(часть 4 введена Федеральным </w:t>
      </w:r>
      <w:hyperlink w:history="0" r:id="rId3339" w:tooltip="Федеральный закон от 01.05.2016 N 133-ФЗ &quot;О внесении изменений в Кодекс Российской Федерации об административных правонарушениях в части установления административной ответственности за нарушение Правил обеспечения безопасности перевозок пассажиров и грузов автомобильным транспортом и городским наземным электрическим транспортом&quot; {КонсультантПлюс}">
        <w:r>
          <w:rPr>
            <w:sz w:val="24"/>
            <w:color w:val="0000ff"/>
          </w:rPr>
          <w:t xml:space="preserve">законом</w:t>
        </w:r>
      </w:hyperlink>
      <w:r>
        <w:rPr>
          <w:sz w:val="24"/>
        </w:rPr>
        <w:t xml:space="preserve"> от 01.05.2016 N 133-ФЗ)</w:t>
      </w:r>
    </w:p>
    <w:bookmarkStart w:id="5156" w:name="P5156"/>
    <w:bookmarkEnd w:id="5156"/>
    <w:p>
      <w:pPr>
        <w:pStyle w:val="0"/>
        <w:spacing w:before="240" w:lineRule="auto"/>
        <w:ind w:firstLine="540"/>
        <w:jc w:val="both"/>
      </w:pPr>
      <w:r>
        <w:rPr>
          <w:sz w:val="24"/>
        </w:rPr>
        <w:t xml:space="preserve">5. Осуществление перевозок пассажиров и грузов автомобильным транспортом и городским наземным электрическим транспортом с нарушением требования о запрете допускать водителей к работе, связанной с управлением транспортными средствами, без прохождения ими соответствующих инструктажей, предусмотренного Правилами обеспечения безопасности перевозок пассажиров и грузов автомобильным транспортом и городским наземным электрическим транспортом,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десяти тысяч рублей; на юридических лиц - тридцати тысяч рублей.</w:t>
      </w:r>
    </w:p>
    <w:p>
      <w:pPr>
        <w:pStyle w:val="0"/>
        <w:jc w:val="both"/>
      </w:pPr>
      <w:r>
        <w:rPr>
          <w:sz w:val="24"/>
        </w:rPr>
        <w:t xml:space="preserve">(часть 5 введена Федеральным </w:t>
      </w:r>
      <w:hyperlink w:history="0" r:id="rId3340" w:tooltip="Федеральный закон от 01.05.2016 N 133-ФЗ &quot;О внесении изменений в Кодекс Российской Федерации об административных правонарушениях в части установления административной ответственности за нарушение Правил обеспечения безопасности перевозок пассажиров и грузов автомобильным транспортом и городским наземным электрическим транспортом&quot; {КонсультантПлюс}">
        <w:r>
          <w:rPr>
            <w:sz w:val="24"/>
            <w:color w:val="0000ff"/>
          </w:rPr>
          <w:t xml:space="preserve">законом</w:t>
        </w:r>
      </w:hyperlink>
      <w:r>
        <w:rPr>
          <w:sz w:val="24"/>
        </w:rPr>
        <w:t xml:space="preserve"> от 01.05.2016 N 133-ФЗ)</w:t>
      </w:r>
    </w:p>
    <w:p>
      <w:pPr>
        <w:pStyle w:val="0"/>
        <w:spacing w:before="240" w:lineRule="auto"/>
        <w:ind w:firstLine="540"/>
        <w:jc w:val="both"/>
      </w:pPr>
      <w:r>
        <w:rPr>
          <w:sz w:val="24"/>
        </w:rPr>
        <w:t xml:space="preserve">6. Осуществление перевозок пассажиров и грузов автомобильным транспортом и городским наземным электрическим транспортом с нарушением Правил обеспечения безопасности перевозок пассажиров и грузов автомобильным транспортом и городским наземным электрическим транспортом, за исключением случаев, предусмотренных </w:t>
      </w:r>
      <w:hyperlink w:history="0" w:anchor="P5147" w:tooltip="1. Осуществление перевозок пассажиров и багажа, грузов автомобильным транспортом и городским наземным электрическим транспортом с нарушением профессиональных и квалификационных требований, предъявляемых к работникам, -">
        <w:r>
          <w:rPr>
            <w:sz w:val="24"/>
            <w:color w:val="0000ff"/>
          </w:rPr>
          <w:t xml:space="preserve">частями 1</w:t>
        </w:r>
      </w:hyperlink>
      <w:r>
        <w:rPr>
          <w:sz w:val="24"/>
        </w:rPr>
        <w:t xml:space="preserve"> - </w:t>
      </w:r>
      <w:hyperlink w:history="0" w:anchor="P5156" w:tooltip="5. Осуществление перевозок пассажиров и грузов автомобильным транспортом и городским наземным электрическим транспортом с нарушением требования о запрете допускать водителей к работе, связанной с управлением транспортными средствами, без прохождения ими соответствующих инструктажей, предусмотренного Правилами обеспечения безопасности перевозок пассажиров и грузов автомобильным транспортом и городским наземным электрическим транспортом, -">
        <w:r>
          <w:rPr>
            <w:sz w:val="24"/>
            <w:color w:val="0000ff"/>
          </w:rPr>
          <w:t xml:space="preserve">5</w:t>
        </w:r>
      </w:hyperlink>
      <w:r>
        <w:rPr>
          <w:sz w:val="24"/>
        </w:rPr>
        <w:t xml:space="preserve"> настоящей статьи, </w:t>
      </w:r>
      <w:hyperlink w:history="0" w:anchor="P4278" w:tooltip="Статья 11.15.1. Нарушение требований в области транспортной безопасности">
        <w:r>
          <w:rPr>
            <w:sz w:val="24"/>
            <w:color w:val="0000ff"/>
          </w:rPr>
          <w:t xml:space="preserve">статьями 11.15.1</w:t>
        </w:r>
      </w:hyperlink>
      <w:r>
        <w:rPr>
          <w:sz w:val="24"/>
        </w:rPr>
        <w:t xml:space="preserve">,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11.23</w:t>
        </w:r>
      </w:hyperlink>
      <w:r>
        <w:rPr>
          <w:sz w:val="24"/>
        </w:rPr>
        <w:t xml:space="preserve">, </w:t>
      </w:r>
      <w:hyperlink w:history="0" w:anchor="P4871" w:tooltip="Статья 12.21.1. Нарушение правил движения тяжеловесного и (или) крупногабаритного транспортного средства">
        <w:r>
          <w:rPr>
            <w:sz w:val="24"/>
            <w:color w:val="0000ff"/>
          </w:rPr>
          <w:t xml:space="preserve">12.21.1</w:t>
        </w:r>
      </w:hyperlink>
      <w:r>
        <w:rPr>
          <w:sz w:val="24"/>
        </w:rPr>
        <w:t xml:space="preserve"> и </w:t>
      </w:r>
      <w:hyperlink w:history="0" w:anchor="P4966" w:tooltip="Статья 12.21.5. Нарушение водителем правил движения тяжеловесного и (или) крупногабаритного транспортного средства, принадлежащего иностранному перевозчику">
        <w:r>
          <w:rPr>
            <w:sz w:val="24"/>
            <w:color w:val="0000ff"/>
          </w:rPr>
          <w:t xml:space="preserve">12.21.5</w:t>
        </w:r>
      </w:hyperlink>
      <w:r>
        <w:rPr>
          <w:sz w:val="24"/>
        </w:rPr>
        <w:t xml:space="preserve"> настоящего Кодекса, -</w:t>
      </w:r>
    </w:p>
    <w:p>
      <w:pPr>
        <w:pStyle w:val="0"/>
        <w:jc w:val="both"/>
      </w:pPr>
      <w:r>
        <w:rPr>
          <w:sz w:val="24"/>
        </w:rPr>
        <w:t xml:space="preserve">(в ред. Федеральных законов от 26.07.2019 </w:t>
      </w:r>
      <w:hyperlink w:history="0" r:id="rId3341" w:tooltip="Федеральный закон от 26.07.2019 N 216-ФЗ &quot;О внесении изменений в Кодекс Российской Федерации об административных правонарушениях&quot; {КонсультантПлюс}">
        <w:r>
          <w:rPr>
            <w:sz w:val="24"/>
            <w:color w:val="0000ff"/>
          </w:rPr>
          <w:t xml:space="preserve">N 216-ФЗ</w:t>
        </w:r>
      </w:hyperlink>
      <w:r>
        <w:rPr>
          <w:sz w:val="24"/>
        </w:rPr>
        <w:t xml:space="preserve">, от 04.08.2023 </w:t>
      </w:r>
      <w:hyperlink w:history="0" r:id="rId3342"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N 425-ФЗ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водителей в размере одной тысячи пятисот рублей; на должностных лиц - десяти тысяч рублей; на юридических лиц - двадцати пяти тысяч рублей.</w:t>
      </w:r>
    </w:p>
    <w:p>
      <w:pPr>
        <w:pStyle w:val="0"/>
        <w:jc w:val="both"/>
      </w:pPr>
      <w:r>
        <w:rPr>
          <w:sz w:val="24"/>
        </w:rPr>
        <w:t xml:space="preserve">(часть 6 введена Федеральным </w:t>
      </w:r>
      <w:hyperlink w:history="0" r:id="rId3343" w:tooltip="Федеральный закон от 01.05.2016 N 133-ФЗ &quot;О внесении изменений в Кодекс Российской Федерации об административных правонарушениях в части установления административной ответственности за нарушение Правил обеспечения безопасности перевозок пассажиров и грузов автомобильным транспортом и городским наземным электрическим транспортом&quot; {КонсультантПлюс}">
        <w:r>
          <w:rPr>
            <w:sz w:val="24"/>
            <w:color w:val="0000ff"/>
          </w:rPr>
          <w:t xml:space="preserve">законом</w:t>
        </w:r>
      </w:hyperlink>
      <w:r>
        <w:rPr>
          <w:sz w:val="24"/>
        </w:rPr>
        <w:t xml:space="preserve"> от 01.05.2016 N 133-ФЗ)</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ст. 12.32 см. </w:t>
            </w:r>
            <w:hyperlink w:history="0" r:id="rId3344" w:tooltip="Постановление Конституционного Суда РФ от 27.03.2023 N 11-П &quot;По делу о проверке конституционности части 2 статьи 2.1 и статьи 12.32 Кодекса Российской Федерации об административных правонарушениях в связи с жалобой государственного бюджетного учреждения города Москвы &quot;Автомобильные дороги Зеленоградского административного округа&quot; {КонсультантПлюс}">
              <w:r>
                <w:rPr>
                  <w:sz w:val="24"/>
                  <w:color w:val="0000ff"/>
                </w:rPr>
                <w:t xml:space="preserve">Постановление</w:t>
              </w:r>
            </w:hyperlink>
            <w:r>
              <w:rPr>
                <w:sz w:val="24"/>
                <w:color w:val="392c69"/>
              </w:rPr>
              <w:t xml:space="preserve"> КС РФ от 27.03.2023 N 11-П.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167" w:name="P5167"/>
    <w:bookmarkEnd w:id="5167"/>
    <w:p>
      <w:pPr>
        <w:pStyle w:val="2"/>
        <w:spacing w:before="300" w:lineRule="auto"/>
        <w:outlineLvl w:val="2"/>
        <w:ind w:firstLine="540"/>
        <w:jc w:val="both"/>
      </w:pPr>
      <w:r>
        <w:rPr>
          <w:sz w:val="24"/>
        </w:rPr>
        <w:t xml:space="preserve">Статья 12.32. </w:t>
      </w:r>
      <w:hyperlink w:history="0" r:id="rId3345"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Допуск</w:t>
        </w:r>
      </w:hyperlink>
      <w:r>
        <w:rPr>
          <w:sz w:val="24"/>
        </w:rPr>
        <w:t xml:space="preserve"> к управлению транспортным средством водителя, находящегося в состоянии опьянения либо не имеющего права управления транспортным средством</w:t>
      </w:r>
    </w:p>
    <w:p>
      <w:pPr>
        <w:pStyle w:val="0"/>
        <w:jc w:val="both"/>
      </w:pPr>
      <w:r>
        <w:rPr>
          <w:sz w:val="24"/>
        </w:rPr>
      </w:r>
    </w:p>
    <w:p>
      <w:pPr>
        <w:pStyle w:val="0"/>
        <w:ind w:firstLine="540"/>
        <w:jc w:val="both"/>
      </w:pPr>
      <w:r>
        <w:rPr>
          <w:sz w:val="24"/>
        </w:rPr>
        <w:t xml:space="preserve">Допуск к управлению транспортным средством водителя, находящегося в состоянии опьянения либо не имеющего права управления транспортным средством, -</w:t>
      </w:r>
    </w:p>
    <w:p>
      <w:pPr>
        <w:pStyle w:val="0"/>
        <w:spacing w:before="240" w:lineRule="auto"/>
        <w:ind w:firstLine="540"/>
        <w:jc w:val="both"/>
      </w:pPr>
      <w:r>
        <w:rPr>
          <w:sz w:val="24"/>
        </w:rPr>
        <w:t xml:space="preserve">влечет наложение административного штрафа на должностных лиц, ответственных за техническое состояние и эксплуатацию транспортных средств, в размере двадцати тысяч рублей; на юридических лиц - ста тысяч рублей.</w:t>
      </w:r>
    </w:p>
    <w:p>
      <w:pPr>
        <w:pStyle w:val="0"/>
        <w:jc w:val="both"/>
      </w:pPr>
      <w:r>
        <w:rPr>
          <w:sz w:val="24"/>
        </w:rPr>
        <w:t xml:space="preserve">(в ред. Федеральных законов от 22.06.2007 </w:t>
      </w:r>
      <w:hyperlink w:history="0" r:id="rId334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347"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28.07.2012 </w:t>
      </w:r>
      <w:hyperlink w:history="0" r:id="rId3348"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N 131-ФЗ</w:t>
        </w:r>
      </w:hyperlink>
      <w:r>
        <w:rPr>
          <w:sz w:val="24"/>
        </w:rPr>
        <w:t xml:space="preserve">)</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t xml:space="preserve">(примечание введено Федеральным </w:t>
      </w:r>
      <w:hyperlink w:history="0" r:id="rId3349"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28.07.2012 N 131-ФЗ)</w:t>
      </w:r>
    </w:p>
    <w:p>
      <w:pPr>
        <w:pStyle w:val="0"/>
        <w:ind w:firstLine="540"/>
        <w:jc w:val="both"/>
      </w:pPr>
      <w:r>
        <w:rPr>
          <w:sz w:val="24"/>
        </w:rPr>
      </w:r>
    </w:p>
    <w:bookmarkStart w:id="5175" w:name="P5175"/>
    <w:bookmarkEnd w:id="5175"/>
    <w:p>
      <w:pPr>
        <w:pStyle w:val="2"/>
        <w:outlineLvl w:val="2"/>
        <w:ind w:firstLine="540"/>
        <w:jc w:val="both"/>
      </w:pPr>
      <w:r>
        <w:rPr>
          <w:sz w:val="24"/>
        </w:rPr>
        <w:t xml:space="preserve">Статья 12.32.1. Допуск к управлению транспортным средством водителя, не имеющего российского национального водительского удостоверения</w:t>
      </w:r>
    </w:p>
    <w:p>
      <w:pPr>
        <w:pStyle w:val="0"/>
        <w:ind w:firstLine="540"/>
        <w:jc w:val="both"/>
      </w:pPr>
      <w:r>
        <w:rPr>
          <w:sz w:val="24"/>
        </w:rPr>
      </w:r>
    </w:p>
    <w:p>
      <w:pPr>
        <w:pStyle w:val="0"/>
        <w:ind w:firstLine="540"/>
        <w:jc w:val="both"/>
      </w:pPr>
      <w:r>
        <w:rPr>
          <w:sz w:val="24"/>
        </w:rPr>
        <w:t xml:space="preserve">(введена Федеральным </w:t>
      </w:r>
      <w:hyperlink w:history="0" r:id="rId3350" w:tooltip="Федеральный закон от 07.05.2013 N 92-ФЗ (ред. от 23.05.2015)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07.05.2013 N 92-ФЗ)</w:t>
      </w:r>
    </w:p>
    <w:p>
      <w:pPr>
        <w:pStyle w:val="0"/>
        <w:ind w:firstLine="540"/>
        <w:jc w:val="both"/>
      </w:pPr>
      <w:r>
        <w:rPr>
          <w:sz w:val="24"/>
        </w:rPr>
      </w:r>
    </w:p>
    <w:p>
      <w:pPr>
        <w:pStyle w:val="0"/>
        <w:ind w:firstLine="540"/>
        <w:jc w:val="both"/>
      </w:pPr>
      <w:hyperlink w:history="0" r:id="rId3351" w:tooltip="Федеральный закон от 10.12.1995 N 196-ФЗ (ред. от 07.07.2025) &quot;О безопасности дорожного движения&quot; {КонсультантПлюс}">
        <w:r>
          <w:rPr>
            <w:sz w:val="24"/>
            <w:color w:val="0000ff"/>
          </w:rPr>
          <w:t xml:space="preserve">Допуск</w:t>
        </w:r>
      </w:hyperlink>
      <w:r>
        <w:rPr>
          <w:sz w:val="24"/>
        </w:rPr>
        <w:t xml:space="preserve"> к управлению транспортным средством водителя, не имеющего в случаях, предусмотренных законодательством Российской Федерации о безопасности дорожного движения, российского национального водительского удостоверения, -</w:t>
      </w:r>
    </w:p>
    <w:p>
      <w:pPr>
        <w:pStyle w:val="0"/>
        <w:jc w:val="both"/>
      </w:pPr>
      <w:r>
        <w:rPr>
          <w:sz w:val="24"/>
        </w:rPr>
        <w:t xml:space="preserve">(в ред. Федерального </w:t>
      </w:r>
      <w:hyperlink w:history="0" r:id="rId335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влечет наложение административного штрафа на должностных лиц, ответственных за техническое состояние и эксплуатацию транспортных средств, в размере пятидесяти тысяч рублей.</w:t>
      </w:r>
    </w:p>
    <w:p>
      <w:pPr>
        <w:pStyle w:val="0"/>
        <w:ind w:firstLine="540"/>
        <w:jc w:val="both"/>
      </w:pPr>
      <w:r>
        <w:rPr>
          <w:sz w:val="24"/>
        </w:rPr>
      </w:r>
    </w:p>
    <w:bookmarkStart w:id="5183" w:name="P5183"/>
    <w:bookmarkEnd w:id="5183"/>
    <w:p>
      <w:pPr>
        <w:pStyle w:val="2"/>
        <w:outlineLvl w:val="2"/>
        <w:ind w:firstLine="540"/>
        <w:jc w:val="both"/>
      </w:pPr>
      <w:r>
        <w:rPr>
          <w:sz w:val="24"/>
        </w:rPr>
        <w:t xml:space="preserve">Статья 12.33. Повреждение дорог, железнодорожных переездов или других дорожных сооружений</w:t>
      </w:r>
    </w:p>
    <w:p>
      <w:pPr>
        <w:pStyle w:val="0"/>
        <w:jc w:val="both"/>
      </w:pPr>
      <w:r>
        <w:rPr>
          <w:sz w:val="24"/>
        </w:rPr>
      </w:r>
    </w:p>
    <w:p>
      <w:pPr>
        <w:pStyle w:val="0"/>
        <w:ind w:firstLine="540"/>
        <w:jc w:val="both"/>
      </w:pPr>
      <w:r>
        <w:rPr>
          <w:sz w:val="24"/>
        </w:rPr>
        <w:t xml:space="preserve">Повреждение</w:t>
      </w:r>
      <w:r>
        <w:rPr>
          <w:sz w:val="24"/>
        </w:rPr>
        <w:t xml:space="preserve"> дорог, железнодорожных переездов или других дорожных сооружений либо технических средств организации дорожного движения, которое создает угрозу безопасности дорожного движения, а равно умышленное создание помех в дорожном движении, в том числе путем загрязнения дорожного покрытия, -</w:t>
      </w:r>
    </w:p>
    <w:p>
      <w:pPr>
        <w:pStyle w:val="0"/>
        <w:jc w:val="both"/>
      </w:pPr>
      <w:r>
        <w:rPr>
          <w:sz w:val="24"/>
        </w:rPr>
        <w:t xml:space="preserve">(в ред. Федерального </w:t>
      </w:r>
      <w:hyperlink w:history="0" r:id="rId3353"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двадцати пяти тысяч рублей; на юридических лиц - трехсот тысяч рублей.</w:t>
      </w:r>
    </w:p>
    <w:p>
      <w:pPr>
        <w:pStyle w:val="0"/>
        <w:jc w:val="both"/>
      </w:pPr>
      <w:r>
        <w:rPr>
          <w:sz w:val="24"/>
        </w:rPr>
        <w:t xml:space="preserve">(в ред. Федеральных законов от 24.07.2007 </w:t>
      </w:r>
      <w:hyperlink w:history="0" r:id="rId3354"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23.07.2013 </w:t>
      </w:r>
      <w:hyperlink w:history="0" r:id="rId3355"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p>
      <w:pPr>
        <w:pStyle w:val="0"/>
        <w:jc w:val="both"/>
      </w:pPr>
      <w:r>
        <w:rPr>
          <w:sz w:val="24"/>
        </w:rPr>
      </w:r>
    </w:p>
    <w:bookmarkStart w:id="5190" w:name="P5190"/>
    <w:bookmarkEnd w:id="5190"/>
    <w:p>
      <w:pPr>
        <w:pStyle w:val="2"/>
        <w:outlineLvl w:val="2"/>
        <w:ind w:firstLine="540"/>
        <w:jc w:val="both"/>
      </w:pPr>
      <w:r>
        <w:rPr>
          <w:sz w:val="24"/>
        </w:rPr>
        <w:t xml:space="preserve">Статья 12.34. Несоблюдение требований по обеспечению безопасности дорожного движения при строительстве, реконструкции, ремонте и содержании дорог, железнодорожных переездов или других дорожных сооружений</w:t>
      </w:r>
    </w:p>
    <w:p>
      <w:pPr>
        <w:pStyle w:val="0"/>
        <w:ind w:firstLine="540"/>
        <w:jc w:val="both"/>
      </w:pPr>
      <w:r>
        <w:rPr>
          <w:sz w:val="24"/>
        </w:rPr>
      </w:r>
    </w:p>
    <w:p>
      <w:pPr>
        <w:pStyle w:val="0"/>
        <w:ind w:firstLine="540"/>
        <w:jc w:val="both"/>
      </w:pPr>
      <w:r>
        <w:rPr>
          <w:sz w:val="24"/>
        </w:rPr>
        <w:t xml:space="preserve">(в ред. Федерального </w:t>
      </w:r>
      <w:hyperlink w:history="0" r:id="rId3356" w:tooltip="Федеральный закон от 07.03.2017 N 2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07.03.2017 N 26-ФЗ)</w:t>
      </w:r>
    </w:p>
    <w:p>
      <w:pPr>
        <w:pStyle w:val="0"/>
        <w:jc w:val="both"/>
      </w:pPr>
      <w:r>
        <w:rPr>
          <w:sz w:val="24"/>
        </w:rPr>
      </w:r>
    </w:p>
    <w:p>
      <w:pPr>
        <w:pStyle w:val="0"/>
        <w:ind w:firstLine="540"/>
        <w:jc w:val="both"/>
      </w:pPr>
      <w:r>
        <w:rPr>
          <w:sz w:val="24"/>
        </w:rPr>
        <w:t xml:space="preserve">1. Несоблюдение </w:t>
      </w:r>
      <w:hyperlink w:history="0" r:id="rId3357" w:tooltip="&quot;ГОСТ Р 50597-2017. Национальный стандарт Российской Федерации. Дороги автомобильные и улицы. Требования к эксплуатационному состоянию, допустимому по условиям обеспечения безопасности дорожного движения. Методы контроля&quot; (утв. Приказом Росстандарта от 26.09.2017 N 1245-ст) {КонсультантПлюс}">
        <w:r>
          <w:rPr>
            <w:sz w:val="24"/>
            <w:color w:val="0000ff"/>
          </w:rPr>
          <w:t xml:space="preserve">требований</w:t>
        </w:r>
      </w:hyperlink>
      <w:r>
        <w:rPr>
          <w:sz w:val="24"/>
        </w:rPr>
        <w:t xml:space="preserve"> по обеспечению безопасности дорожного движения при строительстве, реконструкции, ремонте и содержании дорог, железнодорожных переездов или других дорожных сооружений либо непринятие мер по своевременному устранению помех в дорожном движении, по осуществлению временного ограничения или прекращения движения транспортных средств на отдельных участках дорог в случаях, если пользование такими участками угрожает безопасности дорожного движения, -</w:t>
      </w:r>
    </w:p>
    <w:p>
      <w:pPr>
        <w:pStyle w:val="0"/>
        <w:spacing w:before="240" w:lineRule="auto"/>
        <w:ind w:firstLine="540"/>
        <w:jc w:val="both"/>
      </w:pPr>
      <w:r>
        <w:rPr>
          <w:sz w:val="24"/>
        </w:rPr>
        <w:t xml:space="preserve">влечет наложение административного штрафа на должностных лиц, ответственных за состояние дорог, железнодорожных переездов или других дорожных сооружений, в размере от двадцати тысяч до тридцати тысяч рублей; на юридических лиц - от двухсот тысяч до трехсот тысяч рублей.</w:t>
      </w:r>
    </w:p>
    <w:bookmarkStart w:id="5196" w:name="P5196"/>
    <w:bookmarkEnd w:id="5196"/>
    <w:p>
      <w:pPr>
        <w:pStyle w:val="0"/>
        <w:spacing w:before="240" w:lineRule="auto"/>
        <w:ind w:firstLine="540"/>
        <w:jc w:val="both"/>
      </w:pPr>
      <w:r>
        <w:rPr>
          <w:sz w:val="24"/>
        </w:rPr>
        <w:t xml:space="preserve">2. Те же действия, повлекшие причинение легкого или средней тяжести вреда здоровью потерпевшего, -</w:t>
      </w:r>
    </w:p>
    <w:p>
      <w:pPr>
        <w:pStyle w:val="0"/>
        <w:spacing w:before="240" w:lineRule="auto"/>
        <w:ind w:firstLine="540"/>
        <w:jc w:val="both"/>
      </w:pPr>
      <w:r>
        <w:rPr>
          <w:sz w:val="24"/>
        </w:rPr>
        <w:t xml:space="preserve">влекут наложение административного штрафа на должностных лиц, ответственных за состояние дорог, железнодорожных переездов или других дорожных сооружений, в размере от пятидесяти тысяч до ста тысяч рублей; на юридических лиц - от четырехсот тысяч до пятисот тысяч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Под причинением легкого вреда здоровью следует понимать кратковременное расстройство здоровья или незначительную стойкую утрату общей трудоспособности.</w:t>
      </w:r>
    </w:p>
    <w:p>
      <w:pPr>
        <w:pStyle w:val="0"/>
        <w:spacing w:before="240" w:lineRule="auto"/>
        <w:ind w:firstLine="540"/>
        <w:jc w:val="both"/>
      </w:pPr>
      <w:r>
        <w:rPr>
          <w:sz w:val="24"/>
        </w:rPr>
        <w:t xml:space="preserve">2. Под причинением средней тяжести вреда здоровью следует понимать неопасное для жизни длительное расстройство здоровья или значительную стойкую утрату общей трудоспособности менее чем на одну треть.</w:t>
      </w:r>
    </w:p>
    <w:p>
      <w:pPr>
        <w:pStyle w:val="0"/>
        <w:jc w:val="both"/>
      </w:pPr>
      <w:r>
        <w:rPr>
          <w:sz w:val="24"/>
        </w:rPr>
      </w:r>
    </w:p>
    <w:bookmarkStart w:id="5202" w:name="P5202"/>
    <w:bookmarkEnd w:id="5202"/>
    <w:p>
      <w:pPr>
        <w:pStyle w:val="2"/>
        <w:outlineLvl w:val="2"/>
        <w:ind w:firstLine="540"/>
        <w:jc w:val="both"/>
      </w:pPr>
      <w:r>
        <w:rPr>
          <w:sz w:val="24"/>
        </w:rPr>
        <w:t xml:space="preserve">Статья 12.35. Незаконное ограничение прав на управление транспортным средством и его эксплуатацию</w:t>
      </w:r>
    </w:p>
    <w:p>
      <w:pPr>
        <w:pStyle w:val="0"/>
        <w:jc w:val="both"/>
      </w:pPr>
      <w:r>
        <w:rPr>
          <w:sz w:val="24"/>
        </w:rPr>
      </w:r>
    </w:p>
    <w:p>
      <w:pPr>
        <w:pStyle w:val="0"/>
        <w:ind w:firstLine="540"/>
        <w:jc w:val="both"/>
      </w:pPr>
      <w:r>
        <w:rPr>
          <w:sz w:val="24"/>
        </w:rPr>
        <w:t xml:space="preserve">Применение к владельцам и водителям транспортных средств, другим участникам дорожного движения не предусмотренных федеральным законом мер, направленных на ограничение прав на управление, пользование транспортным средством либо его эксплуатацию, или нарушение установленного порядка применения предусмотренных федеральным законом мер, направленных на ограничение прав на управление, пользование транспортным средством либо его эксплуатацию, -</w:t>
      </w:r>
    </w:p>
    <w:p>
      <w:pPr>
        <w:pStyle w:val="0"/>
        <w:jc w:val="both"/>
      </w:pPr>
      <w:r>
        <w:rPr>
          <w:sz w:val="24"/>
        </w:rPr>
        <w:t xml:space="preserve">(в ред. Федерального </w:t>
      </w:r>
      <w:hyperlink w:history="0" r:id="rId3358"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08.06.2015 N 143-ФЗ)</w:t>
      </w:r>
    </w:p>
    <w:p>
      <w:pPr>
        <w:pStyle w:val="0"/>
        <w:spacing w:before="240" w:lineRule="auto"/>
        <w:ind w:firstLine="540"/>
        <w:jc w:val="both"/>
      </w:pPr>
      <w:r>
        <w:rPr>
          <w:sz w:val="24"/>
        </w:rPr>
        <w:t xml:space="preserve">влечет наложение административного штрафа на граждан в размере двух тысяч рублей; на должностных лиц - двадцати тысяч рублей.</w:t>
      </w:r>
    </w:p>
    <w:p>
      <w:pPr>
        <w:pStyle w:val="0"/>
        <w:jc w:val="both"/>
      </w:pPr>
      <w:r>
        <w:rPr>
          <w:sz w:val="24"/>
        </w:rPr>
        <w:t xml:space="preserve">(в ред. Федеральных законов от 22.06.2007 </w:t>
      </w:r>
      <w:hyperlink w:history="0" r:id="rId335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24.07.2007 </w:t>
      </w:r>
      <w:hyperlink w:history="0" r:id="rId3360"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w:t>
      </w:r>
    </w:p>
    <w:p>
      <w:pPr>
        <w:pStyle w:val="0"/>
        <w:jc w:val="both"/>
      </w:pPr>
      <w:r>
        <w:rPr>
          <w:sz w:val="24"/>
        </w:rPr>
      </w:r>
    </w:p>
    <w:p>
      <w:pPr>
        <w:pStyle w:val="2"/>
        <w:outlineLvl w:val="2"/>
        <w:ind w:firstLine="540"/>
        <w:jc w:val="both"/>
      </w:pPr>
      <w:r>
        <w:rPr>
          <w:sz w:val="24"/>
        </w:rPr>
        <w:t xml:space="preserve">Статья 12.36. Утратила силу. - Федеральный </w:t>
      </w:r>
      <w:hyperlink w:history="0" r:id="rId3361"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24.07.2007 N 210-ФЗ.</w:t>
      </w:r>
    </w:p>
    <w:p>
      <w:pPr>
        <w:pStyle w:val="0"/>
        <w:jc w:val="both"/>
      </w:pPr>
      <w:r>
        <w:rPr>
          <w:sz w:val="24"/>
        </w:rPr>
      </w:r>
    </w:p>
    <w:bookmarkStart w:id="5211" w:name="P5211"/>
    <w:bookmarkEnd w:id="5211"/>
    <w:p>
      <w:pPr>
        <w:pStyle w:val="2"/>
        <w:outlineLvl w:val="2"/>
        <w:ind w:firstLine="540"/>
        <w:jc w:val="both"/>
      </w:pPr>
      <w:r>
        <w:rPr>
          <w:sz w:val="24"/>
        </w:rPr>
        <w:t xml:space="preserve">Статья 12.36.1. Нарушение </w:t>
      </w:r>
      <w:hyperlink w:history="0" r:id="rId3362"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пользования телефоном водителем транспортного средства</w:t>
      </w:r>
    </w:p>
    <w:p>
      <w:pPr>
        <w:pStyle w:val="0"/>
        <w:ind w:firstLine="540"/>
        <w:jc w:val="both"/>
      </w:pPr>
      <w:r>
        <w:rPr>
          <w:sz w:val="24"/>
        </w:rPr>
      </w:r>
    </w:p>
    <w:p>
      <w:pPr>
        <w:pStyle w:val="0"/>
        <w:ind w:firstLine="540"/>
        <w:jc w:val="both"/>
      </w:pPr>
      <w:r>
        <w:rPr>
          <w:sz w:val="24"/>
        </w:rPr>
        <w:t xml:space="preserve">(введена Федеральным </w:t>
      </w:r>
      <w:hyperlink w:history="0" r:id="rId3363"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24.07.2007 N 210-ФЗ)</w:t>
      </w:r>
    </w:p>
    <w:p>
      <w:pPr>
        <w:pStyle w:val="0"/>
        <w:ind w:firstLine="540"/>
        <w:jc w:val="both"/>
      </w:pPr>
      <w:r>
        <w:rPr>
          <w:sz w:val="24"/>
        </w:rPr>
      </w:r>
    </w:p>
    <w:p>
      <w:pPr>
        <w:pStyle w:val="0"/>
        <w:ind w:firstLine="540"/>
        <w:jc w:val="both"/>
      </w:pPr>
      <w:r>
        <w:rPr>
          <w:sz w:val="24"/>
        </w:rPr>
        <w:t xml:space="preserve">Пользование водителем во время движения транспортного средства телефоном, не оборудованным техническим устройством, позволяющим вести переговоры без использования рук, -</w:t>
      </w:r>
    </w:p>
    <w:p>
      <w:pPr>
        <w:pStyle w:val="0"/>
        <w:spacing w:before="240" w:lineRule="auto"/>
        <w:ind w:firstLine="540"/>
        <w:jc w:val="both"/>
      </w:pPr>
      <w:r>
        <w:rPr>
          <w:sz w:val="24"/>
        </w:rPr>
        <w:t xml:space="preserve">влечет наложение административного штрафа в размере одной тысячи пятисот рублей.</w:t>
      </w:r>
    </w:p>
    <w:p>
      <w:pPr>
        <w:pStyle w:val="0"/>
        <w:jc w:val="both"/>
      </w:pPr>
      <w:r>
        <w:rPr>
          <w:sz w:val="24"/>
        </w:rPr>
        <w:t xml:space="preserve">(в ред. Федерального </w:t>
      </w:r>
      <w:hyperlink w:history="0" r:id="rId3364"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jc w:val="both"/>
      </w:pPr>
      <w:r>
        <w:rPr>
          <w:sz w:val="24"/>
        </w:rPr>
      </w:r>
    </w:p>
    <w:bookmarkStart w:id="5219" w:name="P5219"/>
    <w:bookmarkEnd w:id="5219"/>
    <w:p>
      <w:pPr>
        <w:pStyle w:val="2"/>
        <w:outlineLvl w:val="2"/>
        <w:ind w:firstLine="540"/>
        <w:jc w:val="both"/>
      </w:pPr>
      <w:r>
        <w:rPr>
          <w:sz w:val="24"/>
        </w:rPr>
        <w:t xml:space="preserve">Статья 12.37. Несоблюдение требований об обязательном страховании гражданской ответственности владельцев транспортных средств</w:t>
      </w:r>
    </w:p>
    <w:p>
      <w:pPr>
        <w:pStyle w:val="0"/>
        <w:ind w:firstLine="540"/>
        <w:jc w:val="both"/>
      </w:pPr>
      <w:r>
        <w:rPr>
          <w:sz w:val="24"/>
        </w:rPr>
      </w:r>
    </w:p>
    <w:p>
      <w:pPr>
        <w:pStyle w:val="0"/>
        <w:ind w:firstLine="540"/>
        <w:jc w:val="both"/>
      </w:pPr>
      <w:r>
        <w:rPr>
          <w:sz w:val="24"/>
        </w:rPr>
        <w:t xml:space="preserve">(введена Федеральным </w:t>
      </w:r>
      <w:hyperlink w:history="0" r:id="rId3365" w:tooltip="Федеральный закон от 25.04.2002 N 41-ФЗ (ред. от 07.02.2011) &quot;О внесении изменений и дополнений в законодательные акты Российской Федерации в связи с принятием Федерального закона &quot;Об обязательном страховании гражданской ответственности владельцев транспортных средств&quot; {КонсультантПлюс}">
        <w:r>
          <w:rPr>
            <w:sz w:val="24"/>
            <w:color w:val="0000ff"/>
          </w:rPr>
          <w:t xml:space="preserve">законом</w:t>
        </w:r>
      </w:hyperlink>
      <w:r>
        <w:rPr>
          <w:sz w:val="24"/>
        </w:rPr>
        <w:t xml:space="preserve"> от 25.04.2002 N 41-ФЗ)</w:t>
      </w:r>
    </w:p>
    <w:p>
      <w:pPr>
        <w:pStyle w:val="0"/>
        <w:jc w:val="both"/>
      </w:pPr>
      <w:r>
        <w:rPr>
          <w:sz w:val="24"/>
        </w:rPr>
      </w:r>
    </w:p>
    <w:bookmarkStart w:id="5223" w:name="P5223"/>
    <w:bookmarkEnd w:id="5223"/>
    <w:p>
      <w:pPr>
        <w:pStyle w:val="0"/>
        <w:ind w:firstLine="540"/>
        <w:jc w:val="both"/>
      </w:pPr>
      <w:r>
        <w:rPr>
          <w:sz w:val="24"/>
        </w:rPr>
        <w:t xml:space="preserve">1. Управление транспортным средством в период его использования, не предусмотренный страховым полисом обязательного страхования гражданской ответственности владельцев транспортного средства, а равно управление транспортным средством с нарушением предусмотренного данным страховым полисом условия управления этим транспортным средством только указанными в данном страховом полисе водителями -</w:t>
      </w:r>
    </w:p>
    <w:p>
      <w:pPr>
        <w:pStyle w:val="0"/>
        <w:spacing w:before="240" w:lineRule="auto"/>
        <w:ind w:firstLine="540"/>
        <w:jc w:val="both"/>
      </w:pPr>
      <w:r>
        <w:rPr>
          <w:sz w:val="24"/>
        </w:rPr>
        <w:t xml:space="preserve">влечет наложение административного штрафа в размере пятисот рублей.</w:t>
      </w:r>
    </w:p>
    <w:p>
      <w:pPr>
        <w:pStyle w:val="0"/>
        <w:jc w:val="both"/>
      </w:pPr>
      <w:r>
        <w:rPr>
          <w:sz w:val="24"/>
        </w:rPr>
        <w:t xml:space="preserve">(в ред. Федеральных законов от 22.06.2007 </w:t>
      </w:r>
      <w:hyperlink w:history="0" r:id="rId336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367"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5226" w:name="P5226"/>
    <w:bookmarkEnd w:id="5226"/>
    <w:p>
      <w:pPr>
        <w:pStyle w:val="0"/>
        <w:spacing w:before="240" w:lineRule="auto"/>
        <w:ind w:firstLine="540"/>
        <w:jc w:val="both"/>
      </w:pPr>
      <w:r>
        <w:rPr>
          <w:sz w:val="24"/>
        </w:rPr>
        <w:t xml:space="preserve">2. Неисполнение владельцем транспортного средства установленной федеральным </w:t>
      </w:r>
      <w:r>
        <w:rPr>
          <w:sz w:val="24"/>
        </w:rPr>
        <w:t xml:space="preserve">законом</w:t>
      </w:r>
      <w:r>
        <w:rPr>
          <w:sz w:val="24"/>
        </w:rPr>
        <w:t xml:space="preserve"> обязанности по страхованию своей гражданской ответственности, а равно управление транспортным средством, если такое обязательное страхование заведомо отсутствует, -</w:t>
      </w:r>
    </w:p>
    <w:p>
      <w:pPr>
        <w:pStyle w:val="0"/>
        <w:spacing w:before="240" w:lineRule="auto"/>
        <w:ind w:firstLine="540"/>
        <w:jc w:val="both"/>
      </w:pPr>
      <w:r>
        <w:rPr>
          <w:sz w:val="24"/>
        </w:rPr>
        <w:t xml:space="preserve">влечет наложение административного штрафа в размере восьмисот рублей.</w:t>
      </w:r>
    </w:p>
    <w:p>
      <w:pPr>
        <w:pStyle w:val="0"/>
        <w:jc w:val="both"/>
      </w:pPr>
      <w:r>
        <w:rPr>
          <w:sz w:val="24"/>
        </w:rPr>
        <w:t xml:space="preserve">(в ред. Федеральных законов от 22.06.2007 </w:t>
      </w:r>
      <w:hyperlink w:history="0" r:id="rId336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3369"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w:t>
      </w:r>
    </w:p>
    <w:bookmarkStart w:id="5229" w:name="P5229"/>
    <w:bookmarkEnd w:id="5229"/>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5226" w:tooltip="2. Неисполнение владельцем транспортного средства установленной федеральным законом обязанности по страхованию своей гражданской ответственности, а равно управление транспортным средством, если такое обязательное страхование заведомо отсутствует,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трех тысяч до пяти тысяч рублей.</w:t>
      </w:r>
    </w:p>
    <w:p>
      <w:pPr>
        <w:pStyle w:val="0"/>
        <w:jc w:val="both"/>
      </w:pPr>
      <w:r>
        <w:rPr>
          <w:sz w:val="24"/>
        </w:rPr>
        <w:t xml:space="preserve">(часть 3 введена Федеральным </w:t>
      </w:r>
      <w:hyperlink w:history="0" r:id="rId3370"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26.12.2024 N 490-ФЗ)</w:t>
      </w:r>
    </w:p>
    <w:p>
      <w:pPr>
        <w:pStyle w:val="0"/>
        <w:jc w:val="both"/>
      </w:pPr>
      <w:r>
        <w:rPr>
          <w:sz w:val="24"/>
        </w:rPr>
      </w:r>
    </w:p>
    <w:p>
      <w:pPr>
        <w:pStyle w:val="2"/>
        <w:outlineLvl w:val="1"/>
        <w:jc w:val="center"/>
      </w:pPr>
      <w:r>
        <w:rPr>
          <w:sz w:val="24"/>
        </w:rPr>
        <w:t xml:space="preserve">Глава 13. АДМИНИСТРАТИВНЫЕ ПРАВОНАРУШЕНИЯ</w:t>
      </w:r>
    </w:p>
    <w:p>
      <w:pPr>
        <w:pStyle w:val="2"/>
        <w:jc w:val="center"/>
      </w:pPr>
      <w:r>
        <w:rPr>
          <w:sz w:val="24"/>
        </w:rPr>
        <w:t xml:space="preserve">В ОБЛАСТИ СВЯЗИ И ИНФОРМАЦИИ</w:t>
      </w:r>
    </w:p>
    <w:p>
      <w:pPr>
        <w:pStyle w:val="0"/>
        <w:jc w:val="both"/>
      </w:pPr>
      <w:r>
        <w:rPr>
          <w:sz w:val="24"/>
        </w:rPr>
      </w:r>
    </w:p>
    <w:p>
      <w:pPr>
        <w:pStyle w:val="2"/>
        <w:outlineLvl w:val="2"/>
        <w:ind w:firstLine="540"/>
        <w:jc w:val="both"/>
      </w:pPr>
      <w:r>
        <w:rPr>
          <w:sz w:val="24"/>
        </w:rPr>
        <w:t xml:space="preserve">Статья 13.1. Утратила силу. - Федеральный </w:t>
      </w:r>
      <w:hyperlink w:history="0" r:id="rId3371"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jc w:val="both"/>
      </w:pPr>
      <w:r>
        <w:rPr>
          <w:sz w:val="24"/>
        </w:rPr>
      </w:r>
    </w:p>
    <w:bookmarkStart w:id="5238" w:name="P5238"/>
    <w:bookmarkEnd w:id="5238"/>
    <w:p>
      <w:pPr>
        <w:pStyle w:val="2"/>
        <w:outlineLvl w:val="2"/>
        <w:ind w:firstLine="540"/>
        <w:jc w:val="both"/>
      </w:pPr>
      <w:r>
        <w:rPr>
          <w:sz w:val="24"/>
        </w:rPr>
        <w:t xml:space="preserve">Статья 13.2. Самовольное подключение к сети электрической связи оконечного оборудования</w:t>
      </w:r>
    </w:p>
    <w:p>
      <w:pPr>
        <w:pStyle w:val="0"/>
        <w:jc w:val="both"/>
      </w:pPr>
      <w:r>
        <w:rPr>
          <w:sz w:val="24"/>
        </w:rPr>
      </w:r>
    </w:p>
    <w:p>
      <w:pPr>
        <w:pStyle w:val="0"/>
        <w:ind w:firstLine="540"/>
        <w:jc w:val="both"/>
      </w:pPr>
      <w:r>
        <w:rPr>
          <w:sz w:val="24"/>
        </w:rPr>
        <w:t xml:space="preserve">Подключение без специального </w:t>
      </w:r>
      <w:hyperlink w:history="0" r:id="rId3372" w:tooltip="Указание Минсвязи РФ от 13.02.1997 N 21-у &quot;О порядке взаимодействия операторов электросвязи и органов Госсвязьнадзора России по вопросу обеспечения реализации статьи 136.1 Кодекса РСФСР об административных правонарушениях&quot; (вместе с &quot;Решением о порядке взаимодействия операторов электросвязи и органов Госсвязьнадзора России по вопросу обеспечения реализации статьи 136.1 &quot;Самовольное подключение оконечного оборудования к сетям электросвязи&quot; Кодекса РСФСР об административных правонарушениях в редакции Федераль {КонсультантПлюс}">
        <w:r>
          <w:rPr>
            <w:sz w:val="24"/>
            <w:color w:val="0000ff"/>
          </w:rPr>
          <w:t xml:space="preserve">разрешения</w:t>
        </w:r>
      </w:hyperlink>
      <w:r>
        <w:rPr>
          <w:sz w:val="24"/>
        </w:rPr>
        <w:t xml:space="preserve"> к сети электрической связи оконечного оборудования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трехсот до пятисот рублей с конфискацией оконечного оборудования или без таковой; на должностных лиц - от пятисот до одной тысячи рублей с конфискацией оконечного оборудования или без таковой; на юридических лиц - от пяти тысяч до десяти тысяч рублей с конфискацией оконечного оборудования или без таковой.</w:t>
      </w:r>
    </w:p>
    <w:p>
      <w:pPr>
        <w:pStyle w:val="0"/>
        <w:jc w:val="both"/>
      </w:pPr>
      <w:r>
        <w:rPr>
          <w:sz w:val="24"/>
        </w:rPr>
        <w:t xml:space="preserve">(в ред. Федерального </w:t>
      </w:r>
      <w:hyperlink w:history="0" r:id="rId337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5244" w:name="P5244"/>
    <w:bookmarkEnd w:id="5244"/>
    <w:p>
      <w:pPr>
        <w:pStyle w:val="2"/>
        <w:outlineLvl w:val="2"/>
        <w:ind w:firstLine="540"/>
        <w:jc w:val="both"/>
      </w:pPr>
      <w:r>
        <w:rPr>
          <w:sz w:val="24"/>
        </w:rPr>
        <w:t xml:space="preserve">Статья 13.2.1. Неисполнение оператором связи обязанностей, касающихся передачи абонентского номера и (или) уникального кода идентификации, прекращения оказания услуг связи и (или) услуг по пропуску трафика и подключения к системе обеспечения соблюдения операторами связи требований при оказании услуг связи и услуг по пропуску трафика в сети связи общего пользования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3374" w:tooltip="Федеральный закон от 30.12.2021 N 48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30.12.2021 N 480-ФЗ)</w:t>
      </w:r>
    </w:p>
    <w:p>
      <w:pPr>
        <w:pStyle w:val="0"/>
        <w:ind w:firstLine="540"/>
        <w:jc w:val="both"/>
      </w:pPr>
      <w:r>
        <w:rPr>
          <w:sz w:val="24"/>
        </w:rPr>
      </w:r>
    </w:p>
    <w:bookmarkStart w:id="5248" w:name="P5248"/>
    <w:bookmarkEnd w:id="5248"/>
    <w:p>
      <w:pPr>
        <w:pStyle w:val="0"/>
        <w:ind w:firstLine="540"/>
        <w:jc w:val="both"/>
      </w:pPr>
      <w:r>
        <w:rPr>
          <w:sz w:val="24"/>
        </w:rPr>
        <w:t xml:space="preserve">1. Неисполнение оператором связи обязанности по передаче в неизменном виде абонентского номера и (или) уникального кода идентификации в случаях, предусмотренных </w:t>
      </w:r>
      <w:r>
        <w:rPr>
          <w:sz w:val="24"/>
        </w:rPr>
        <w:t xml:space="preserve">законодательством</w:t>
      </w:r>
      <w:r>
        <w:rPr>
          <w:sz w:val="24"/>
        </w:rPr>
        <w:t xml:space="preserve"> Российской Федерации в области связи,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восьмидесяти тысяч рублей; на индивидуальных предпринимателей - от двухсот тысяч до пятисот тысяч рублей; на юридических лиц - от пятисот тысяч до восьмисот тысяч рублей.</w:t>
      </w:r>
    </w:p>
    <w:bookmarkStart w:id="5250" w:name="P5250"/>
    <w:bookmarkEnd w:id="5250"/>
    <w:p>
      <w:pPr>
        <w:pStyle w:val="0"/>
        <w:spacing w:before="240" w:lineRule="auto"/>
        <w:ind w:firstLine="540"/>
        <w:jc w:val="both"/>
      </w:pPr>
      <w:r>
        <w:rPr>
          <w:sz w:val="24"/>
        </w:rPr>
        <w:t xml:space="preserve">2. Неисполнение оператором связи </w:t>
      </w:r>
      <w:hyperlink w:history="0" r:id="rId3375" w:tooltip="Федеральный закон от 07.07.2003 N 126-ФЗ (ред. от 31.07.2025) &quot;О связи&quot; {КонсультантПлюс}">
        <w:r>
          <w:rPr>
            <w:sz w:val="24"/>
            <w:color w:val="0000ff"/>
          </w:rPr>
          <w:t xml:space="preserve">обязанности</w:t>
        </w:r>
      </w:hyperlink>
      <w:r>
        <w:rPr>
          <w:sz w:val="24"/>
        </w:rPr>
        <w:t xml:space="preserve"> по прекращению оказания услуг связи и (или) услуг по пропуску трафика в свою сеть связи в случаях, предусмотренных законодательством Российской Федерации в области связи,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на индивидуальных предпринимателей - от четырехсот тысяч до восьмисот тысяч рублей; на юридических лиц - от шестисот тысяч до одного миллиона рублей.</w:t>
      </w:r>
    </w:p>
    <w:bookmarkStart w:id="5252" w:name="P5252"/>
    <w:bookmarkEnd w:id="5252"/>
    <w:p>
      <w:pPr>
        <w:pStyle w:val="0"/>
        <w:spacing w:before="240" w:lineRule="auto"/>
        <w:ind w:firstLine="540"/>
        <w:jc w:val="both"/>
      </w:pPr>
      <w:r>
        <w:rPr>
          <w:sz w:val="24"/>
        </w:rPr>
        <w:t xml:space="preserve">3. Неисполнение оператором связи обязанности по подключению к </w:t>
      </w:r>
      <w:hyperlink w:history="0" r:id="rId3376" w:tooltip="Федеральный закон от 07.07.2003 N 126-ФЗ (ред. от 31.07.2025) &quot;О связи&quot; {КонсультантПлюс}">
        <w:r>
          <w:rPr>
            <w:sz w:val="24"/>
            <w:color w:val="0000ff"/>
          </w:rPr>
          <w:t xml:space="preserve">системе</w:t>
        </w:r>
      </w:hyperlink>
      <w:r>
        <w:rPr>
          <w:sz w:val="24"/>
        </w:rPr>
        <w:t xml:space="preserve"> обеспечения соблюдения операторами связи требований при оказании услуг связи и услуг по пропуску трафика в сети связи общего пользования либо обязанности по направлению в систему обеспечения соблюдения операторами связи требований при оказании услуг связи и услуг по пропуску трафика в сети связи общего пользования и (или) по получению из указанной системы сведений, предусмотренных законодательством Российской Федерации в области связи,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на индивидуальных предпринимателей - от четырехсот тысяч до восьмисот тысяч рублей; на юридических лиц - от шестисот тысяч до одного миллиона рублей.</w:t>
      </w:r>
    </w:p>
    <w:p>
      <w:pPr>
        <w:pStyle w:val="0"/>
        <w:jc w:val="both"/>
      </w:pPr>
      <w:r>
        <w:rPr>
          <w:sz w:val="24"/>
        </w:rPr>
      </w:r>
    </w:p>
    <w:bookmarkStart w:id="5255" w:name="P5255"/>
    <w:bookmarkEnd w:id="5255"/>
    <w:p>
      <w:pPr>
        <w:pStyle w:val="2"/>
        <w:outlineLvl w:val="2"/>
        <w:ind w:firstLine="540"/>
        <w:jc w:val="both"/>
      </w:pPr>
      <w:r>
        <w:rPr>
          <w:sz w:val="24"/>
        </w:rPr>
        <w:t xml:space="preserve">Статья 13.3. Изготовление или установка радиоэлектронных средств и (или) высокочастотных устройств без специального разрешения (лицензии)</w:t>
      </w:r>
    </w:p>
    <w:p>
      <w:pPr>
        <w:pStyle w:val="0"/>
        <w:ind w:firstLine="540"/>
        <w:jc w:val="both"/>
      </w:pPr>
      <w:r>
        <w:rPr>
          <w:sz w:val="24"/>
        </w:rPr>
      </w:r>
    </w:p>
    <w:p>
      <w:pPr>
        <w:pStyle w:val="0"/>
        <w:ind w:firstLine="540"/>
        <w:jc w:val="both"/>
      </w:pPr>
      <w:r>
        <w:rPr>
          <w:sz w:val="24"/>
        </w:rPr>
        <w:t xml:space="preserve">(в ред. Федерального </w:t>
      </w:r>
      <w:hyperlink w:history="0" r:id="rId3377" w:tooltip="Федеральный закон от 02.08.2019 N 317-ФЗ &quot;О внесении изменений в статьи 13.3 и 13.4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02.08.2019 N 317-ФЗ)</w:t>
      </w:r>
    </w:p>
    <w:p>
      <w:pPr>
        <w:pStyle w:val="0"/>
        <w:jc w:val="both"/>
      </w:pPr>
      <w:r>
        <w:rPr>
          <w:sz w:val="24"/>
        </w:rPr>
      </w:r>
    </w:p>
    <w:p>
      <w:pPr>
        <w:pStyle w:val="0"/>
        <w:ind w:firstLine="540"/>
        <w:jc w:val="both"/>
      </w:pPr>
      <w:r>
        <w:rPr>
          <w:sz w:val="24"/>
        </w:rPr>
        <w:t xml:space="preserve">Изготовление или установка радиоэлектронных средств и (или) высокочастотных устройств без специального </w:t>
      </w:r>
      <w:r>
        <w:rPr>
          <w:sz w:val="24"/>
        </w:rPr>
        <w:t xml:space="preserve">разрешения</w:t>
      </w:r>
      <w:r>
        <w:rPr>
          <w:sz w:val="24"/>
        </w:rPr>
        <w:t xml:space="preserve"> (лицензии), если такое разрешение (такая лицензия) обязательно (обязательна),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трех тысяч рублей с конфискацией радиоэлектронных средств и (или) высокочастотных устройств или без таковой; на должностных лиц - от трех тысяч до шести тысяч рублей с конфискацией радиоэлектронных средств и (или) высокочастотных устройств или без таковой; на юридических лиц - от тридцати тысяч до шестидесяти тысяч рублей с конфискацией радиоэлектронных средств и (или) высокочастотных устройств или без таковой.</w:t>
      </w:r>
    </w:p>
    <w:p>
      <w:pPr>
        <w:pStyle w:val="0"/>
        <w:jc w:val="both"/>
      </w:pPr>
      <w:r>
        <w:rPr>
          <w:sz w:val="24"/>
        </w:rPr>
      </w:r>
    </w:p>
    <w:bookmarkStart w:id="5262" w:name="P5262"/>
    <w:bookmarkEnd w:id="5262"/>
    <w:p>
      <w:pPr>
        <w:pStyle w:val="2"/>
        <w:outlineLvl w:val="2"/>
        <w:ind w:firstLine="540"/>
        <w:jc w:val="both"/>
      </w:pPr>
      <w:r>
        <w:rPr>
          <w:sz w:val="24"/>
        </w:rPr>
        <w:t xml:space="preserve">Статья 13.4. Нарушение требований к использованию радиочастотного спектра, правил радиообмена или использования радиочастот, несоблюдение норм или параметров радиоизлучения</w:t>
      </w:r>
    </w:p>
    <w:p>
      <w:pPr>
        <w:pStyle w:val="0"/>
        <w:ind w:firstLine="540"/>
        <w:jc w:val="both"/>
      </w:pPr>
      <w:r>
        <w:rPr>
          <w:sz w:val="24"/>
        </w:rPr>
      </w:r>
    </w:p>
    <w:p>
      <w:pPr>
        <w:pStyle w:val="0"/>
        <w:ind w:firstLine="540"/>
        <w:jc w:val="both"/>
      </w:pPr>
      <w:r>
        <w:rPr>
          <w:sz w:val="24"/>
        </w:rPr>
        <w:t xml:space="preserve">(в ред. Федерального </w:t>
      </w:r>
      <w:hyperlink w:history="0" r:id="rId3378" w:tooltip="Федеральный закон от 02.08.2019 N 317-ФЗ &quot;О внесении изменений в статьи 13.3 и 13.4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02.08.2019 N 317-ФЗ)</w:t>
      </w:r>
    </w:p>
    <w:p>
      <w:pPr>
        <w:pStyle w:val="0"/>
        <w:jc w:val="both"/>
      </w:pPr>
      <w:r>
        <w:rPr>
          <w:sz w:val="24"/>
        </w:rPr>
      </w:r>
    </w:p>
    <w:bookmarkStart w:id="5266" w:name="P5266"/>
    <w:bookmarkEnd w:id="5266"/>
    <w:p>
      <w:pPr>
        <w:pStyle w:val="0"/>
        <w:ind w:firstLine="540"/>
        <w:jc w:val="both"/>
      </w:pPr>
      <w:r>
        <w:rPr>
          <w:sz w:val="24"/>
        </w:rPr>
        <w:t xml:space="preserve">1. Неосуществление установки радиоэлектронного средства и (или) высокочастотного устройства по месту, указанному при </w:t>
      </w:r>
      <w:r>
        <w:rPr>
          <w:sz w:val="24"/>
        </w:rPr>
        <w:t xml:space="preserve">регистрации</w:t>
      </w:r>
      <w:r>
        <w:rPr>
          <w:sz w:val="24"/>
        </w:rPr>
        <w:t xml:space="preserve"> радиоэлектронного средства и (или) высокочастотного устройства, либо осуществление установки радиоэлектронного средства и (или) высокочастотного устройства вне места, указанного при регистрации радиоэлектронного средства и (или) высокочастотного устройства,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девятисот до одной тысячи пятисот рублей; на должностных лиц - от одной тысячи пятисот до трех тысяч рублей; на лиц, осуществляющих предпринимательскую деятельность без образования юридического лица, - от одной тысячи пятисот до трех тысяч рублей; на юридических лиц - от пятнадцати тысяч до тридцати тысяч рублей.</w:t>
      </w:r>
    </w:p>
    <w:p>
      <w:pPr>
        <w:pStyle w:val="0"/>
        <w:jc w:val="both"/>
      </w:pPr>
      <w:r>
        <w:rPr>
          <w:sz w:val="24"/>
        </w:rPr>
        <w:t xml:space="preserve">(в ред. Федерального </w:t>
      </w:r>
      <w:hyperlink w:history="0" r:id="rId3379"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30.11.2024 N 420-ФЗ)</w:t>
      </w:r>
    </w:p>
    <w:p>
      <w:pPr>
        <w:pStyle w:val="0"/>
        <w:spacing w:before="240" w:lineRule="auto"/>
        <w:ind w:firstLine="540"/>
        <w:jc w:val="both"/>
      </w:pPr>
      <w:r>
        <w:rPr>
          <w:sz w:val="24"/>
        </w:rPr>
        <w:t xml:space="preserve">2. Использование без регистрации радиоэлектронного средства и (или) высокочастотного устройства, подлежащих регистрации,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трех тысяч рублей с конфискацией радиоэлектронных средств и (или) высокочастотных устройств или без таковой; на должностных лиц - от трех тысяч до семи тысяч пятисот рублей; на лиц, осуществляющих предпринимательскую деятельность без образования юридического лица, - от трех тысяч до шести тысяч рублей с конфискацией радиоэлектронных средств и (или) высокочастотных устройств или без таковой; на юридических лиц - от тридцати тысяч до шестидесяти тысяч рублей с конфискацией радиоэлектронных средств и (или) высокочастотных устройств или без таковой.</w:t>
      </w:r>
    </w:p>
    <w:p>
      <w:pPr>
        <w:pStyle w:val="0"/>
        <w:jc w:val="both"/>
      </w:pPr>
      <w:r>
        <w:rPr>
          <w:sz w:val="24"/>
        </w:rPr>
        <w:t xml:space="preserve">(в ред. Федерального </w:t>
      </w:r>
      <w:hyperlink w:history="0" r:id="rId3380"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30.11.2024 N 420-ФЗ)</w:t>
      </w:r>
    </w:p>
    <w:p>
      <w:pPr>
        <w:pStyle w:val="0"/>
        <w:spacing w:before="240" w:lineRule="auto"/>
        <w:ind w:firstLine="540"/>
        <w:jc w:val="both"/>
      </w:pPr>
      <w:r>
        <w:rPr>
          <w:sz w:val="24"/>
        </w:rPr>
        <w:t xml:space="preserve">3. Нарушение условий использования радиочастотного спектра, установленных решением о выделении полосы радиочастот и (или) разрешением на использование радиочастот или радиочастотных каналов (в том числе нарушение срока регистрации радиоэлектронного средства и (или) высокочастотного устройства), нарушение правил радиообмена или использования радиочастот либо несоблюдение норм или параметров радиоизлучения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 тысяч до четырех тысяч пятисот рублей с конфискацией радиоэлектронных средств и (или) высокочастотных устройств или без таковой; на должностных лиц - от четырех тысяч пятисот до девяти тысяч рублей; на лиц, осуществляющих предпринимательскую деятельность без образования юридического лица, - от четырех тысяч пятисот до девяти тысяч рублей с конфискацией радиоэлектронных средств и (или) высокочастотных устройств или без таковой; на юридических лиц - от сорока пяти тысяч до девяноста тысяч рублей с конфискацией радиоэлектронных средств и (или) высокочастотных устройств или без таковой.</w:t>
      </w:r>
    </w:p>
    <w:p>
      <w:pPr>
        <w:pStyle w:val="0"/>
        <w:jc w:val="both"/>
      </w:pPr>
      <w:r>
        <w:rPr>
          <w:sz w:val="24"/>
        </w:rPr>
        <w:t xml:space="preserve">(в ред. Федерального </w:t>
      </w:r>
      <w:hyperlink w:history="0" r:id="rId3381"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30.11.2024 N 420-ФЗ)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При назначении административного наказания за совершение административного правонарушения, предусмотренного </w:t>
      </w:r>
      <w:hyperlink w:history="0" w:anchor="P5266" w:tooltip="1. Неосуществление установки радиоэлектронного средства и (или) высокочастотного устройства по месту, указанному при регистрации радиоэлектронного средства и (или) высокочастотного устройства, либо осуществление установки радиоэлектронного средства и (или) высокочастотного устройства вне места, указанного при регистрации радиоэлектронного средства и (или) высокочастотного устройства, -">
        <w:r>
          <w:rPr>
            <w:sz w:val="24"/>
            <w:color w:val="0000ff"/>
          </w:rPr>
          <w:t xml:space="preserve">частью 1</w:t>
        </w:r>
      </w:hyperlink>
      <w:r>
        <w:rPr>
          <w:sz w:val="24"/>
        </w:rPr>
        <w:t xml:space="preserve"> настоящей статьи, место установки радиоэлектронного средства и (или) высокочастотного устройства определяется по географическим координатам, указанным при регистрации радиоэлектронного средства и (или) высокочастотного устройства. Фактом, подтверждающим неосуществление установки радиоэлектронного средства и (или) высокочастотного устройства, является повторно выявленное в течение трех месяцев с момента первого выявления отсутствие радиоэлектронного средства и (или) высокочастотного устройства по месту, указанному при регистрации радиоэлектронного средства и (или) высокочастотного устройства.</w:t>
      </w:r>
    </w:p>
    <w:bookmarkStart w:id="5277" w:name="P5277"/>
    <w:bookmarkEnd w:id="5277"/>
    <w:p>
      <w:pPr>
        <w:pStyle w:val="0"/>
        <w:spacing w:before="240" w:lineRule="auto"/>
        <w:ind w:firstLine="540"/>
        <w:jc w:val="both"/>
      </w:pPr>
      <w:r>
        <w:rPr>
          <w:sz w:val="24"/>
        </w:rPr>
        <w:t xml:space="preserve">2. При назначении административного наказания за совершение административного правонарушения, предусмотренного настоящей статьей либо </w:t>
      </w:r>
      <w:hyperlink w:history="0" w:anchor="P5310" w:tooltip="Статья 13.7. Несоблюдение установленных правил и норм, регулирующих порядок проектирования, строительства и эксплуатации сетей и сооружений связи">
        <w:r>
          <w:rPr>
            <w:sz w:val="24"/>
            <w:color w:val="0000ff"/>
          </w:rPr>
          <w:t xml:space="preserve">статьей 13.7</w:t>
        </w:r>
      </w:hyperlink>
      <w:r>
        <w:rPr>
          <w:sz w:val="24"/>
        </w:rPr>
        <w:t xml:space="preserve"> настоящего Кодекса, учитываются следующие обстоятельства, отягчающие административную ответственность:</w:t>
      </w:r>
    </w:p>
    <w:p>
      <w:pPr>
        <w:pStyle w:val="0"/>
        <w:spacing w:before="240" w:lineRule="auto"/>
        <w:ind w:firstLine="540"/>
        <w:jc w:val="both"/>
      </w:pPr>
      <w:r>
        <w:rPr>
          <w:sz w:val="24"/>
        </w:rPr>
        <w:t xml:space="preserve">1) совершение длящегося административного правонарушения, продолжительность которого превышает три месяца;</w:t>
      </w:r>
    </w:p>
    <w:p>
      <w:pPr>
        <w:pStyle w:val="0"/>
        <w:spacing w:before="240" w:lineRule="auto"/>
        <w:ind w:firstLine="540"/>
        <w:jc w:val="both"/>
      </w:pPr>
      <w:r>
        <w:rPr>
          <w:sz w:val="24"/>
        </w:rPr>
        <w:t xml:space="preserve">2) создание в результате совершения административного правонарушения радиопомех радиоэлектронным средствам других пользователей радиочастотным спектром.</w:t>
      </w:r>
    </w:p>
    <w:p>
      <w:pPr>
        <w:pStyle w:val="0"/>
        <w:spacing w:before="240" w:lineRule="auto"/>
        <w:ind w:firstLine="540"/>
        <w:jc w:val="both"/>
      </w:pPr>
      <w:r>
        <w:rPr>
          <w:sz w:val="24"/>
        </w:rPr>
        <w:t xml:space="preserve">3. Не влечет административной ответственности использование радиоэлектронных средств и (или) высокочастотных устройств, предназначенных для индивидуального приема программ телевизионного вещания и радиовещания, а также для использования изделий бытовой электроники, не содержащих радиоизлучающих устройств.</w:t>
      </w:r>
    </w:p>
    <w:p>
      <w:pPr>
        <w:pStyle w:val="0"/>
        <w:ind w:firstLine="540"/>
        <w:jc w:val="both"/>
      </w:pPr>
      <w:r>
        <w:rPr>
          <w:sz w:val="24"/>
        </w:rPr>
      </w:r>
    </w:p>
    <w:p>
      <w:pPr>
        <w:pStyle w:val="2"/>
        <w:outlineLvl w:val="2"/>
        <w:ind w:firstLine="540"/>
        <w:jc w:val="both"/>
      </w:pPr>
      <w:r>
        <w:rPr>
          <w:sz w:val="24"/>
        </w:rPr>
        <w:t xml:space="preserve">Статья 13.5. Нарушение </w:t>
      </w:r>
      <w:r>
        <w:rPr>
          <w:sz w:val="24"/>
        </w:rPr>
        <w:t xml:space="preserve">правил</w:t>
      </w:r>
      <w:r>
        <w:rPr>
          <w:sz w:val="24"/>
        </w:rPr>
        <w:t xml:space="preserve"> охраны линий или сооружений связи</w:t>
      </w:r>
    </w:p>
    <w:p>
      <w:pPr>
        <w:pStyle w:val="0"/>
        <w:jc w:val="both"/>
      </w:pPr>
      <w:r>
        <w:rPr>
          <w:sz w:val="24"/>
        </w:rPr>
      </w:r>
    </w:p>
    <w:bookmarkStart w:id="5284" w:name="P5284"/>
    <w:bookmarkEnd w:id="5284"/>
    <w:p>
      <w:pPr>
        <w:pStyle w:val="0"/>
        <w:ind w:firstLine="540"/>
        <w:jc w:val="both"/>
      </w:pPr>
      <w:r>
        <w:rPr>
          <w:sz w:val="24"/>
        </w:rPr>
        <w:t xml:space="preserve">1. Нарушение правил охраны линий или сооружений связи, если это нарушение не вызвало прекращение связи,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ста до трехсот рублей; на должностных лиц - от трехсот до пятисот рублей; на юридических лиц - от трех тысяч до пяти тысяч рублей.</w:t>
      </w:r>
    </w:p>
    <w:p>
      <w:pPr>
        <w:pStyle w:val="0"/>
        <w:jc w:val="both"/>
      </w:pPr>
      <w:r>
        <w:rPr>
          <w:sz w:val="24"/>
        </w:rPr>
        <w:t xml:space="preserve">(в ред. Федерального </w:t>
      </w:r>
      <w:hyperlink w:history="0" r:id="rId338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5287" w:name="P5287"/>
    <w:bookmarkEnd w:id="5287"/>
    <w:p>
      <w:pPr>
        <w:pStyle w:val="0"/>
        <w:spacing w:before="240" w:lineRule="auto"/>
        <w:ind w:firstLine="540"/>
        <w:jc w:val="both"/>
      </w:pPr>
      <w:r>
        <w:rPr>
          <w:sz w:val="24"/>
        </w:rPr>
        <w:t xml:space="preserve">2. Нарушение правил охраны линий или сооружений связи, если это нарушение вызвало прекращение связи,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338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5290" w:name="P5290"/>
    <w:bookmarkEnd w:id="5290"/>
    <w:p>
      <w:pPr>
        <w:pStyle w:val="0"/>
        <w:spacing w:before="240" w:lineRule="auto"/>
        <w:ind w:firstLine="540"/>
        <w:jc w:val="both"/>
      </w:pPr>
      <w:r>
        <w:rPr>
          <w:sz w:val="24"/>
        </w:rPr>
        <w:t xml:space="preserve">3. Нарушение правил охраны линий или сооружений связи, если это нарушение вызвало повреждение линий или сооружений связи для нужд органов государственной власти, для нужд обороны, безопасности и охраны правопорядка, -</w:t>
      </w:r>
    </w:p>
    <w:p>
      <w:pPr>
        <w:pStyle w:val="0"/>
        <w:jc w:val="both"/>
      </w:pPr>
      <w:r>
        <w:rPr>
          <w:sz w:val="24"/>
        </w:rPr>
        <w:t xml:space="preserve">(в ред. Федерального </w:t>
      </w:r>
      <w:hyperlink w:history="0" r:id="rId3384" w:tooltip="Федеральный закон от 08.12.2011 N 424-ФЗ (ред. от 01.07.2017) &quot;О внесении изменений в Федеральный закон &quot;О государственной охран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08.12.2011 N 424-ФЗ)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pPr>
        <w:pStyle w:val="0"/>
        <w:jc w:val="both"/>
      </w:pPr>
      <w:r>
        <w:rPr>
          <w:sz w:val="24"/>
        </w:rPr>
        <w:t xml:space="preserve">(в ред. Федерального </w:t>
      </w:r>
      <w:hyperlink w:history="0" r:id="rId338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5294" w:name="P5294"/>
    <w:bookmarkEnd w:id="5294"/>
    <w:p>
      <w:pPr>
        <w:pStyle w:val="0"/>
        <w:spacing w:before="240" w:lineRule="auto"/>
        <w:ind w:firstLine="540"/>
        <w:jc w:val="both"/>
      </w:pPr>
      <w:r>
        <w:rPr>
          <w:sz w:val="24"/>
        </w:rPr>
        <w:t xml:space="preserve">4. Несоблюдение должностными лицами требований нормативных документов об обеспечении бесперебойной работы линий передач, трактов и каналов, предоставленных для нужд органов государственной власти, обороны, безопасности и охраны правопорядка, -</w:t>
      </w:r>
    </w:p>
    <w:p>
      <w:pPr>
        <w:pStyle w:val="0"/>
        <w:jc w:val="both"/>
      </w:pPr>
      <w:r>
        <w:rPr>
          <w:sz w:val="24"/>
        </w:rPr>
        <w:t xml:space="preserve">(в ред. Федерального </w:t>
      </w:r>
      <w:hyperlink w:history="0" r:id="rId3386" w:tooltip="Федеральный закон от 08.12.2011 N 424-ФЗ (ред. от 01.07.2017) &quot;О внесении изменений в Федеральный закон &quot;О государственной охран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08.12.2011 N 424-ФЗ)</w:t>
      </w:r>
    </w:p>
    <w:p>
      <w:pPr>
        <w:pStyle w:val="0"/>
        <w:spacing w:before="240" w:lineRule="auto"/>
        <w:ind w:firstLine="540"/>
        <w:jc w:val="both"/>
      </w:pPr>
      <w:r>
        <w:rPr>
          <w:sz w:val="24"/>
        </w:rPr>
        <w:t xml:space="preserve">влечет наложение административного штрафа в размере от двух тысяч до трех тысяч рублей.</w:t>
      </w:r>
    </w:p>
    <w:p>
      <w:pPr>
        <w:pStyle w:val="0"/>
        <w:jc w:val="both"/>
      </w:pPr>
      <w:r>
        <w:rPr>
          <w:sz w:val="24"/>
        </w:rPr>
        <w:t xml:space="preserve">(в ред. Федерального </w:t>
      </w:r>
      <w:hyperlink w:history="0" r:id="rId338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5299" w:name="P5299"/>
    <w:bookmarkEnd w:id="5299"/>
    <w:p>
      <w:pPr>
        <w:pStyle w:val="2"/>
        <w:outlineLvl w:val="2"/>
        <w:ind w:firstLine="540"/>
        <w:jc w:val="both"/>
      </w:pPr>
      <w:r>
        <w:rPr>
          <w:sz w:val="24"/>
        </w:rPr>
        <w:t xml:space="preserve">Статья 13.6. Использование средств связи или несертифицированных средств кодирования (шифрования), не прошедших процедуру подтверждения их соответствия установленным требованиям</w:t>
      </w:r>
    </w:p>
    <w:p>
      <w:pPr>
        <w:pStyle w:val="0"/>
        <w:jc w:val="both"/>
      </w:pPr>
      <w:r>
        <w:rPr>
          <w:sz w:val="24"/>
        </w:rPr>
        <w:t xml:space="preserve">(в ред. Федерального </w:t>
      </w:r>
      <w:hyperlink w:history="0" r:id="rId3388"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закона</w:t>
        </w:r>
      </w:hyperlink>
      <w:r>
        <w:rPr>
          <w:sz w:val="24"/>
        </w:rPr>
        <w:t xml:space="preserve"> от 06.07.2016 N 374-ФЗ)</w:t>
      </w:r>
    </w:p>
    <w:p>
      <w:pPr>
        <w:pStyle w:val="0"/>
        <w:ind w:firstLine="540"/>
        <w:jc w:val="both"/>
      </w:pPr>
      <w:r>
        <w:rPr>
          <w:sz w:val="24"/>
        </w:rPr>
      </w:r>
    </w:p>
    <w:p>
      <w:pPr>
        <w:pStyle w:val="0"/>
        <w:ind w:firstLine="540"/>
        <w:jc w:val="both"/>
      </w:pPr>
      <w:r>
        <w:rPr>
          <w:sz w:val="24"/>
        </w:rPr>
        <w:t xml:space="preserve">(в ред. Федерального </w:t>
      </w:r>
      <w:hyperlink w:history="0" r:id="rId3389" w:tooltip="Федеральный закон от 02.06.2016 N 16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02.06.2016 N 161-ФЗ)</w:t>
      </w:r>
    </w:p>
    <w:p>
      <w:pPr>
        <w:pStyle w:val="0"/>
        <w:ind w:firstLine="540"/>
        <w:jc w:val="both"/>
      </w:pPr>
      <w:r>
        <w:rPr>
          <w:sz w:val="24"/>
        </w:rPr>
      </w:r>
    </w:p>
    <w:p>
      <w:pPr>
        <w:pStyle w:val="0"/>
        <w:ind w:firstLine="540"/>
        <w:jc w:val="both"/>
      </w:pPr>
      <w:r>
        <w:rPr>
          <w:sz w:val="24"/>
        </w:rPr>
        <w:t xml:space="preserve">1. Использование в сетях связи несертифицированных </w:t>
      </w:r>
      <w:hyperlink w:history="0" r:id="rId3390" w:tooltip="Постановление Правительства РФ от 04.02.2022 N 113 &quot;Об утверждении перечня средств связи, подлежащих обязательной сертификации, и признании утратившими силу некоторых актов Правительства Российской Федерации&quot; {КонсультантПлюс}">
        <w:r>
          <w:rPr>
            <w:sz w:val="24"/>
            <w:color w:val="0000ff"/>
          </w:rPr>
          <w:t xml:space="preserve">средств</w:t>
        </w:r>
      </w:hyperlink>
      <w:r>
        <w:rPr>
          <w:sz w:val="24"/>
        </w:rPr>
        <w:t xml:space="preserve"> связи или несертифицированных средств кодирования (шифрования) при передаче сообщений в информационно-телекоммуникационной сети "Интернет", если законодательством предусмотрена их обязательная сертификация, -</w:t>
      </w:r>
    </w:p>
    <w:p>
      <w:pPr>
        <w:pStyle w:val="0"/>
        <w:jc w:val="both"/>
      </w:pPr>
      <w:r>
        <w:rPr>
          <w:sz w:val="24"/>
        </w:rPr>
        <w:t xml:space="preserve">(в ред. Федерального </w:t>
      </w:r>
      <w:hyperlink w:history="0" r:id="rId3391"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закона</w:t>
        </w:r>
      </w:hyperlink>
      <w:r>
        <w:rPr>
          <w:sz w:val="24"/>
        </w:rPr>
        <w:t xml:space="preserve"> от 06.07.2016 N 374-ФЗ)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с конфискацией несертифицированных средств связи либо без таковой; на должностных лиц - от пятнадцати тысяч до тридцати тысяч рублей с конфискацией несертифицированных средств связи либо без таковой; на юридических лиц - от шестидесяти тысяч до трехсот тысяч рублей с конфискацией несертифицированных средств связи либо без таковой.</w:t>
      </w:r>
    </w:p>
    <w:p>
      <w:pPr>
        <w:pStyle w:val="0"/>
        <w:spacing w:before="240" w:lineRule="auto"/>
        <w:ind w:firstLine="540"/>
        <w:jc w:val="both"/>
      </w:pPr>
      <w:r>
        <w:rPr>
          <w:sz w:val="24"/>
        </w:rPr>
        <w:t xml:space="preserve">2. Использование в сетях связи средств связи без декларации о соответствии, если </w:t>
      </w:r>
      <w:r>
        <w:rPr>
          <w:sz w:val="24"/>
        </w:rPr>
        <w:t xml:space="preserve">законодательством</w:t>
      </w:r>
      <w:r>
        <w:rPr>
          <w:sz w:val="24"/>
        </w:rPr>
        <w:t xml:space="preserve"> не предусмотрена их обязательная сертификация,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тридцати тысяч рублей с конфискацией незадекларированных средств связи либо без таковой; на юридических лиц - от шестидесяти тысяч до ста пятидесяти тысяч рублей с конфискацией незадекларированных средств связи либо без таковой.</w:t>
      </w:r>
    </w:p>
    <w:p>
      <w:pPr>
        <w:pStyle w:val="0"/>
        <w:jc w:val="both"/>
      </w:pPr>
      <w:r>
        <w:rPr>
          <w:sz w:val="24"/>
        </w:rPr>
      </w:r>
    </w:p>
    <w:bookmarkStart w:id="5310" w:name="P5310"/>
    <w:bookmarkEnd w:id="5310"/>
    <w:p>
      <w:pPr>
        <w:pStyle w:val="2"/>
        <w:outlineLvl w:val="2"/>
        <w:ind w:firstLine="540"/>
        <w:jc w:val="both"/>
      </w:pPr>
      <w:r>
        <w:rPr>
          <w:sz w:val="24"/>
        </w:rPr>
        <w:t xml:space="preserve">Статья 13.7. Несоблюдение установленных правил и норм, регулирующих порядок проектирования, строительства и эксплуатации сетей и сооружений связи</w:t>
      </w:r>
    </w:p>
    <w:p>
      <w:pPr>
        <w:pStyle w:val="0"/>
        <w:jc w:val="both"/>
      </w:pPr>
      <w:r>
        <w:rPr>
          <w:sz w:val="24"/>
        </w:rPr>
      </w:r>
    </w:p>
    <w:p>
      <w:pPr>
        <w:pStyle w:val="0"/>
        <w:ind w:firstLine="540"/>
        <w:jc w:val="both"/>
      </w:pPr>
      <w:r>
        <w:rPr>
          <w:sz w:val="24"/>
        </w:rPr>
        <w:t xml:space="preserve">Несоблюдение установленных правил и норм, регулирующих порядок проектирования, строительства и эксплуатации сетей и сооружений связи,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лиц, осуществляющих предпринимательскую деятельность без образования юридического лица, - от одной тысячи до двух тысяч рублей или административное приостановление деятельности на срок до девяноста суток; на юридических лиц - от десяти тысяч до двадцати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09.05.2005 </w:t>
      </w:r>
      <w:hyperlink w:history="0" r:id="rId3392"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339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5316" w:name="P5316"/>
    <w:bookmarkEnd w:id="5316"/>
    <w:p>
      <w:pPr>
        <w:pStyle w:val="2"/>
        <w:outlineLvl w:val="2"/>
        <w:ind w:firstLine="540"/>
        <w:jc w:val="both"/>
      </w:pPr>
      <w:r>
        <w:rPr>
          <w:sz w:val="24"/>
        </w:rPr>
        <w:t xml:space="preserve">Статья 13.8. Изготовление, реализация или эксплуатация технических средств, не соответствующих стандартам или нормам, регулирующим допустимые уровни индустриальных радиопомех</w:t>
      </w:r>
    </w:p>
    <w:p>
      <w:pPr>
        <w:pStyle w:val="0"/>
        <w:jc w:val="both"/>
      </w:pPr>
      <w:r>
        <w:rPr>
          <w:sz w:val="24"/>
        </w:rPr>
      </w:r>
    </w:p>
    <w:p>
      <w:pPr>
        <w:pStyle w:val="0"/>
        <w:ind w:firstLine="540"/>
        <w:jc w:val="both"/>
      </w:pPr>
      <w:r>
        <w:rPr>
          <w:sz w:val="24"/>
        </w:rPr>
        <w:t xml:space="preserve">Изготовление, реализация или эксплуатация технических средств, не соответствующих стандартам или нормам, регулирующим допустимые уровни индустриальных радиопомех (за исключением случаев, когда такие нормы содержатся в технических регламентах), -</w:t>
      </w:r>
    </w:p>
    <w:p>
      <w:pPr>
        <w:pStyle w:val="0"/>
        <w:jc w:val="both"/>
      </w:pPr>
      <w:r>
        <w:rPr>
          <w:sz w:val="24"/>
        </w:rPr>
        <w:t xml:space="preserve">(в ред. Федерального </w:t>
      </w:r>
      <w:hyperlink w:history="0" r:id="rId3394"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18.07.2011 N 237-ФЗ)</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ста до трехсот рублей с конфискацией технических средств или без таковой; на должностных лиц - от трехсот до пятисот рублей с конфискацией технических средств или без таковой; на юридических лиц - от трех тысяч до пяти тысяч рублей с конфискацией технических средств или без таковой.</w:t>
      </w:r>
    </w:p>
    <w:p>
      <w:pPr>
        <w:pStyle w:val="0"/>
        <w:jc w:val="both"/>
      </w:pPr>
      <w:r>
        <w:rPr>
          <w:sz w:val="24"/>
        </w:rPr>
        <w:t xml:space="preserve">(в ред. Федеральных законов от 22.06.2007 </w:t>
      </w:r>
      <w:hyperlink w:history="0" r:id="rId339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3396"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spacing w:before="240" w:lineRule="auto"/>
        <w:ind w:firstLine="540"/>
        <w:jc w:val="both"/>
      </w:pPr>
      <w:r>
        <w:rPr>
          <w:sz w:val="24"/>
        </w:rPr>
        <w:t xml:space="preserve">Примечание. Под техническими средствами в настоящей статье понимаются изделия, оборудование, аппаратура и (или) их составные части, функционирующие на основании законов электротехники, радиотехники и (или) электроники и содержащие электронные компоненты и (или) схемы.</w:t>
      </w:r>
    </w:p>
    <w:p>
      <w:pPr>
        <w:pStyle w:val="0"/>
        <w:jc w:val="both"/>
      </w:pPr>
      <w:r>
        <w:rPr>
          <w:sz w:val="24"/>
        </w:rPr>
      </w:r>
    </w:p>
    <w:bookmarkStart w:id="5324" w:name="P5324"/>
    <w:bookmarkEnd w:id="5324"/>
    <w:p>
      <w:pPr>
        <w:pStyle w:val="2"/>
        <w:outlineLvl w:val="2"/>
        <w:ind w:firstLine="540"/>
        <w:jc w:val="both"/>
      </w:pPr>
      <w:r>
        <w:rPr>
          <w:sz w:val="24"/>
        </w:rPr>
        <w:t xml:space="preserve">Статья 13.9. Самовольные строительство или эксплуатация сооружений связи</w:t>
      </w:r>
    </w:p>
    <w:p>
      <w:pPr>
        <w:pStyle w:val="0"/>
        <w:jc w:val="both"/>
      </w:pPr>
      <w:r>
        <w:rPr>
          <w:sz w:val="24"/>
        </w:rPr>
      </w:r>
    </w:p>
    <w:p>
      <w:pPr>
        <w:pStyle w:val="0"/>
        <w:ind w:firstLine="540"/>
        <w:jc w:val="both"/>
      </w:pPr>
      <w:r>
        <w:rPr>
          <w:sz w:val="24"/>
        </w:rPr>
        <w:t xml:space="preserve">Строительство или эксплуатация сооружений связи без специального разрешения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339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5330" w:name="P5330"/>
    <w:bookmarkEnd w:id="5330"/>
    <w:p>
      <w:pPr>
        <w:pStyle w:val="2"/>
        <w:outlineLvl w:val="2"/>
        <w:ind w:firstLine="540"/>
        <w:jc w:val="both"/>
      </w:pPr>
      <w:r>
        <w:rPr>
          <w:sz w:val="24"/>
        </w:rPr>
        <w:t xml:space="preserve">Статья 13.10. Изготовление в целях сбыта либо сбыт заведомо поддельных государственных знаков почтовой оплаты, международных ответных купонов, использование заведомо поддельных клише франкировальных машин, почтовых штемпелей или иных именных вещей</w:t>
      </w:r>
    </w:p>
    <w:p>
      <w:pPr>
        <w:pStyle w:val="0"/>
        <w:jc w:val="both"/>
      </w:pPr>
      <w:r>
        <w:rPr>
          <w:sz w:val="24"/>
        </w:rPr>
      </w:r>
    </w:p>
    <w:p>
      <w:pPr>
        <w:pStyle w:val="0"/>
        <w:ind w:firstLine="540"/>
        <w:jc w:val="both"/>
      </w:pPr>
      <w:r>
        <w:rPr>
          <w:sz w:val="24"/>
        </w:rPr>
        <w:t xml:space="preserve">1. Изготовление в целях сбыта либо сбыт заведомо поддельных государственных знаков почтовой оплаты или международных ответных купонов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с конфискацией средств изготовления поддельных государственных знаков почтовой оплаты или международных ответных купонов; на должностных лиц - от трех тысяч до четырех тысяч рублей с конфискацией средств изготовления поддельных государственных знаков почтовой оплаты или международных ответных купонов; на юридических лиц - от тридцати тысяч до сорока тысяч рублей с конфискацией средств изготовления поддельных государственных знаков почтовой оплаты или международных ответных купонов.</w:t>
      </w:r>
    </w:p>
    <w:p>
      <w:pPr>
        <w:pStyle w:val="0"/>
        <w:jc w:val="both"/>
      </w:pPr>
      <w:r>
        <w:rPr>
          <w:sz w:val="24"/>
        </w:rPr>
        <w:t xml:space="preserve">(в ред. Федерального </w:t>
      </w:r>
      <w:hyperlink w:history="0" r:id="rId339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Использование заведомо поддельных клише франкировальных машин, почтовых штемпелей или иных именных вещей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с конфискацией средств изготовления поддельных клише франкировальных машин, почтовых штемпелей или иных именных вещей; на должностных лиц - от двух тысяч до трех тысяч рублей с конфискацией средств изготовления поддельных клише франкировальных машин, почтовых штемпелей или иных именных вещей; на юридических лиц - от двадцати тысяч до тридцати тысяч рублей с конфискацией средств изготовления поддельных клише франкировальных машин, почтовых штемпелей или иных именных вещей.</w:t>
      </w:r>
    </w:p>
    <w:p>
      <w:pPr>
        <w:pStyle w:val="0"/>
        <w:jc w:val="both"/>
      </w:pPr>
      <w:r>
        <w:rPr>
          <w:sz w:val="24"/>
        </w:rPr>
        <w:t xml:space="preserve">(в ред. Федерального </w:t>
      </w:r>
      <w:hyperlink w:history="0" r:id="rId339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5339" w:name="P5339"/>
    <w:bookmarkEnd w:id="5339"/>
    <w:p>
      <w:pPr>
        <w:pStyle w:val="2"/>
        <w:outlineLvl w:val="2"/>
        <w:ind w:firstLine="540"/>
        <w:jc w:val="both"/>
      </w:pPr>
      <w:r>
        <w:rPr>
          <w:sz w:val="24"/>
        </w:rPr>
        <w:t xml:space="preserve">Статья 13.11. Нарушение законодательства Российской Федерации в области персональных данных</w:t>
      </w:r>
    </w:p>
    <w:p>
      <w:pPr>
        <w:pStyle w:val="0"/>
        <w:ind w:firstLine="540"/>
        <w:jc w:val="both"/>
      </w:pPr>
      <w:r>
        <w:rPr>
          <w:sz w:val="24"/>
        </w:rPr>
      </w:r>
    </w:p>
    <w:p>
      <w:pPr>
        <w:pStyle w:val="0"/>
        <w:ind w:firstLine="540"/>
        <w:jc w:val="both"/>
      </w:pPr>
      <w:r>
        <w:rPr>
          <w:sz w:val="24"/>
        </w:rPr>
        <w:t xml:space="preserve">(в ред. Федерального </w:t>
      </w:r>
      <w:hyperlink w:history="0" r:id="rId3400" w:tooltip="Федеральный закон от 07.02.2017 N 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07.02.2017 N 13-ФЗ)</w:t>
      </w:r>
    </w:p>
    <w:p>
      <w:pPr>
        <w:pStyle w:val="0"/>
        <w:jc w:val="both"/>
      </w:pPr>
      <w:r>
        <w:rPr>
          <w:sz w:val="24"/>
        </w:rPr>
      </w:r>
    </w:p>
    <w:bookmarkStart w:id="5343" w:name="P5343"/>
    <w:bookmarkEnd w:id="5343"/>
    <w:p>
      <w:pPr>
        <w:pStyle w:val="0"/>
        <w:ind w:firstLine="540"/>
        <w:jc w:val="both"/>
      </w:pPr>
      <w:r>
        <w:rPr>
          <w:sz w:val="24"/>
        </w:rPr>
        <w:t xml:space="preserve">1. Обработка персональных данных в случаях, не предусмотренных </w:t>
      </w:r>
      <w:r>
        <w:rPr>
          <w:sz w:val="24"/>
        </w:rPr>
        <w:t xml:space="preserve">законодательством</w:t>
      </w:r>
      <w:r>
        <w:rPr>
          <w:sz w:val="24"/>
        </w:rPr>
        <w:t xml:space="preserve"> Российской Федерации в области персональных данных, либо обработка персональных данных, несовместимая с целями сбора персональных данных, за исключением случаев, предусмотренных </w:t>
      </w:r>
      <w:hyperlink w:history="0" w:anchor="P5351" w:tooltip="2. Обработка персональных данных без согласия в письменной форме субъекта персональных данных на обработку его персональных данных в случаях, когда такое согласие должно быть получено в соответствии с законодательством Российской Федерации в области персональных данных, за исключением случаев, предусмотренных статьей 17.13 настоящего Кодекса, если эти действия не содержат уголовно наказуемого деяния, либо обработка персональных данных с нарушением установленных законодательством Российской Федерации в об...">
        <w:r>
          <w:rPr>
            <w:sz w:val="24"/>
            <w:color w:val="0000ff"/>
          </w:rPr>
          <w:t xml:space="preserve">частями 2</w:t>
        </w:r>
      </w:hyperlink>
      <w:r>
        <w:rPr>
          <w:sz w:val="24"/>
        </w:rPr>
        <w:t xml:space="preserve">, </w:t>
      </w:r>
      <w:hyperlink w:history="0" w:anchor="P5386" w:tooltip="11. Невыполнение или несвоевременное выполнение оператором предусмотренной законодательством Российской Федерации в области персональных данных обязанности по уведомлению уполномоченного органа по защите прав субъектов персональных данных в случае установления факта неправомерной или случайной передачи (предоставления, распространения, доступа) персональных данных, повлекшей нарушение прав субъектов персональных данных, -">
        <w:r>
          <w:rPr>
            <w:sz w:val="24"/>
            <w:color w:val="0000ff"/>
          </w:rPr>
          <w:t xml:space="preserve">11</w:t>
        </w:r>
      </w:hyperlink>
      <w:r>
        <w:rPr>
          <w:sz w:val="24"/>
        </w:rPr>
        <w:t xml:space="preserve"> - </w:t>
      </w:r>
      <w:hyperlink w:history="0" w:anchor="P5407" w:tooltip="18. Совершение административного правонарушения, предусмотренного частью 16 или 17 настоящей статьи, лицом, подвергнутым административному наказанию за административные правонарушения, предусмотренные частями 12 - 17 настоящей статьи и настоящей частью, -">
        <w:r>
          <w:rPr>
            <w:sz w:val="24"/>
            <w:color w:val="0000ff"/>
          </w:rPr>
          <w:t xml:space="preserve">18</w:t>
        </w:r>
      </w:hyperlink>
      <w:r>
        <w:rPr>
          <w:sz w:val="24"/>
        </w:rPr>
        <w:t xml:space="preserve"> настоящей статьи и </w:t>
      </w:r>
      <w:hyperlink w:history="0" w:anchor="P9076" w:tooltip="Статья 17.13. Незаконное распространение сведений о защищаемых лицах">
        <w:r>
          <w:rPr>
            <w:sz w:val="24"/>
            <w:color w:val="0000ff"/>
          </w:rPr>
          <w:t xml:space="preserve">статьей 17.13</w:t>
        </w:r>
      </w:hyperlink>
      <w:r>
        <w:rPr>
          <w:sz w:val="24"/>
        </w:rPr>
        <w:t xml:space="preserve"> настоящего Кодекса, если эти действия не содержат уголовно наказуемого деяния, -</w:t>
      </w:r>
    </w:p>
    <w:p>
      <w:pPr>
        <w:pStyle w:val="0"/>
        <w:jc w:val="both"/>
      </w:pPr>
      <w:r>
        <w:rPr>
          <w:sz w:val="24"/>
        </w:rPr>
        <w:t xml:space="preserve">(в ред. Федеральных законов от 11.06.2021 </w:t>
      </w:r>
      <w:hyperlink w:history="0" r:id="rId3401" w:tooltip="Федеральный закон от 11.06.2021 N 206-ФЗ &quot;О внесении изменений в Кодекс Российской Федерации об административных правонарушениях&quot; {КонсультантПлюс}">
        <w:r>
          <w:rPr>
            <w:sz w:val="24"/>
            <w:color w:val="0000ff"/>
          </w:rPr>
          <w:t xml:space="preserve">N 206-ФЗ</w:t>
        </w:r>
      </w:hyperlink>
      <w:r>
        <w:rPr>
          <w:sz w:val="24"/>
        </w:rPr>
        <w:t xml:space="preserve">, от 30.11.2024 </w:t>
      </w:r>
      <w:hyperlink w:history="0" r:id="rId3402"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пятнадцати тысяч рублей; на должностных лиц - от пятидесяти тысяч до ста тысяч рублей; на юридических лиц - от ста пятидесяти тысяч до трехсот тысяч рублей.</w:t>
      </w:r>
    </w:p>
    <w:p>
      <w:pPr>
        <w:pStyle w:val="0"/>
        <w:jc w:val="both"/>
      </w:pPr>
      <w:r>
        <w:rPr>
          <w:sz w:val="24"/>
        </w:rPr>
        <w:t xml:space="preserve">(в ред. Федеральных законов от 24.02.2021 </w:t>
      </w:r>
      <w:hyperlink w:history="0" r:id="rId3403"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N 19-ФЗ</w:t>
        </w:r>
      </w:hyperlink>
      <w:r>
        <w:rPr>
          <w:sz w:val="24"/>
        </w:rPr>
        <w:t xml:space="preserve">, от 30.11.2024 </w:t>
      </w:r>
      <w:hyperlink w:history="0" r:id="rId3404"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w:t>
      </w:r>
    </w:p>
    <w:bookmarkStart w:id="5347" w:name="P5347"/>
    <w:bookmarkEnd w:id="5347"/>
    <w:p>
      <w:pPr>
        <w:pStyle w:val="0"/>
        <w:spacing w:before="240" w:lineRule="auto"/>
        <w:ind w:firstLine="540"/>
        <w:jc w:val="both"/>
      </w:pPr>
      <w:r>
        <w:rPr>
          <w:sz w:val="24"/>
        </w:rPr>
        <w:t xml:space="preserve">1.1. Повторное совершение административного правонарушения, предусмотренного </w:t>
      </w:r>
      <w:hyperlink w:history="0" w:anchor="P5343" w:tooltip="1. Обработка персональных данных в случаях, не предусмотренных законодательством Российской Федерации в области персональных данных, либо обработка персональных данных, несовместимая с целями сбора персональных данных, за исключением случаев, предусмотренных частями 2, 11 - 18 настоящей статьи и статьей 17.13 настоящего Кодекса, если эти действия не содержат уголовно наказуемого деяния,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тридцати тысяч рублей; на должностных лиц - от ста тысяч до двухсот тысяч рублей; на юридических лиц - от трехсот тысяч до пятисот тысяч рублей.</w:t>
      </w:r>
    </w:p>
    <w:p>
      <w:pPr>
        <w:pStyle w:val="0"/>
        <w:jc w:val="both"/>
      </w:pPr>
      <w:r>
        <w:rPr>
          <w:sz w:val="24"/>
        </w:rPr>
        <w:t xml:space="preserve">(в ред. Федерального </w:t>
      </w:r>
      <w:hyperlink w:history="0" r:id="rId3405"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30.11.2024 N 420-ФЗ)</w:t>
      </w:r>
    </w:p>
    <w:p>
      <w:pPr>
        <w:pStyle w:val="0"/>
        <w:jc w:val="both"/>
      </w:pPr>
      <w:r>
        <w:rPr>
          <w:sz w:val="24"/>
        </w:rPr>
        <w:t xml:space="preserve">(часть 1.1 введена Федеральным </w:t>
      </w:r>
      <w:hyperlink w:history="0" r:id="rId3406"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19-ФЗ)</w:t>
      </w:r>
    </w:p>
    <w:bookmarkStart w:id="5351" w:name="P5351"/>
    <w:bookmarkEnd w:id="5351"/>
    <w:p>
      <w:pPr>
        <w:pStyle w:val="0"/>
        <w:spacing w:before="240" w:lineRule="auto"/>
        <w:ind w:firstLine="540"/>
        <w:jc w:val="both"/>
      </w:pPr>
      <w:r>
        <w:rPr>
          <w:sz w:val="24"/>
        </w:rPr>
        <w:t xml:space="preserve">2. Обработка персональных данных без согласия в письменной форме субъекта персональных данных на обработку его персональных данных в случаях, когда такое согласие должно быть получено в соответствии с </w:t>
      </w:r>
      <w:hyperlink w:history="0" r:id="rId3407" w:tooltip="Федеральный закон от 27.07.2006 N 152-ФЗ (ред. от 24.06.2025) &quot;О персональных данных&quot; {КонсультантПлюс}">
        <w:r>
          <w:rPr>
            <w:sz w:val="24"/>
            <w:color w:val="0000ff"/>
          </w:rPr>
          <w:t xml:space="preserve">законодательством</w:t>
        </w:r>
      </w:hyperlink>
      <w:r>
        <w:rPr>
          <w:sz w:val="24"/>
        </w:rPr>
        <w:t xml:space="preserve"> Российской Федерации в области персональных данных, за исключением случаев, предусмотренных </w:t>
      </w:r>
      <w:hyperlink w:history="0" w:anchor="P9076" w:tooltip="Статья 17.13. Незаконное распространение сведений о защищаемых лицах">
        <w:r>
          <w:rPr>
            <w:sz w:val="24"/>
            <w:color w:val="0000ff"/>
          </w:rPr>
          <w:t xml:space="preserve">статьей 17.13</w:t>
        </w:r>
      </w:hyperlink>
      <w:r>
        <w:rPr>
          <w:sz w:val="24"/>
        </w:rPr>
        <w:t xml:space="preserve"> настоящего Кодекса, если эти действия не содержат уголовно наказуемого деяния, либо обработка персональных данных с нарушением установленных законодательством Российской Федерации в области персональных данных </w:t>
      </w:r>
      <w:hyperlink w:history="0" r:id="rId3408" w:tooltip="Федеральный закон от 27.07.2006 N 152-ФЗ (ред. от 24.06.2025) &quot;О персональных данных&quot; {КонсультантПлюс}">
        <w:r>
          <w:rPr>
            <w:sz w:val="24"/>
            <w:color w:val="0000ff"/>
          </w:rPr>
          <w:t xml:space="preserve">требований</w:t>
        </w:r>
      </w:hyperlink>
      <w:r>
        <w:rPr>
          <w:sz w:val="24"/>
        </w:rPr>
        <w:t xml:space="preserve"> к составу сведений, включаемых в согласие в письменной форме субъекта персональных данных на обработку его персональных данных, -</w:t>
      </w:r>
    </w:p>
    <w:p>
      <w:pPr>
        <w:pStyle w:val="0"/>
        <w:jc w:val="both"/>
      </w:pPr>
      <w:r>
        <w:rPr>
          <w:sz w:val="24"/>
        </w:rPr>
        <w:t xml:space="preserve">(в ред. Федерального </w:t>
      </w:r>
      <w:hyperlink w:history="0" r:id="rId3409" w:tooltip="Федеральный закон от 11.06.2021 N 20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11.06.2021 N 206-ФЗ)</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пятнадцати тысяч рублей; на должностных лиц - от ста тысяч до трехсот тысяч рублей; на юридических лиц - от трехсот тысяч до семисот тысяч рублей.</w:t>
      </w:r>
    </w:p>
    <w:p>
      <w:pPr>
        <w:pStyle w:val="0"/>
        <w:jc w:val="both"/>
      </w:pPr>
      <w:r>
        <w:rPr>
          <w:sz w:val="24"/>
        </w:rPr>
        <w:t xml:space="preserve">(в ред. Федерального </w:t>
      </w:r>
      <w:hyperlink w:history="0" r:id="rId3410" w:tooltip="Федеральный закон от 12.12.2023 N 58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12.12.2023 N 589-ФЗ)</w:t>
      </w:r>
    </w:p>
    <w:bookmarkStart w:id="5355" w:name="P5355"/>
    <w:bookmarkEnd w:id="5355"/>
    <w:p>
      <w:pPr>
        <w:pStyle w:val="0"/>
        <w:spacing w:before="240" w:lineRule="auto"/>
        <w:ind w:firstLine="540"/>
        <w:jc w:val="both"/>
      </w:pPr>
      <w:r>
        <w:rPr>
          <w:sz w:val="24"/>
        </w:rPr>
        <w:t xml:space="preserve">2.1. Повторное совершение административного правонарушения, предусмотренного </w:t>
      </w:r>
      <w:hyperlink w:history="0" w:anchor="P5351" w:tooltip="2. Обработка персональных данных без согласия в письменной форме субъекта персональных данных на обработку его персональных данных в случаях, когда такое согласие должно быть получено в соответствии с законодательством Российской Федерации в области персональных данных, за исключением случаев, предусмотренных статьей 17.13 настоящего Кодекса, если эти действия не содержат уголовно наказуемого деяния, либо обработка персональных данных с нарушением установленных законодательством Российской Федерации в об...">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тридцати тысяч рублей; на должностных лиц - от трехсот тысяч до пятисот тысяч рублей; на индивидуальных предпринимателей - от пятисот тысяч до одного миллиона рублей; на юридических лиц - от одного миллиона до полутора миллионов рублей.</w:t>
      </w:r>
    </w:p>
    <w:p>
      <w:pPr>
        <w:pStyle w:val="0"/>
        <w:jc w:val="both"/>
      </w:pPr>
      <w:r>
        <w:rPr>
          <w:sz w:val="24"/>
        </w:rPr>
        <w:t xml:space="preserve">(в ред. Федерального </w:t>
      </w:r>
      <w:hyperlink w:history="0" r:id="rId3411" w:tooltip="Федеральный закон от 12.12.2023 N 58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12.12.2023 N 589-ФЗ)</w:t>
      </w:r>
    </w:p>
    <w:p>
      <w:pPr>
        <w:pStyle w:val="0"/>
        <w:jc w:val="both"/>
      </w:pPr>
      <w:r>
        <w:rPr>
          <w:sz w:val="24"/>
        </w:rPr>
        <w:t xml:space="preserve">(часть 2.1 введена Федеральным </w:t>
      </w:r>
      <w:hyperlink w:history="0" r:id="rId3412"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19-ФЗ)</w:t>
      </w:r>
    </w:p>
    <w:bookmarkStart w:id="5359" w:name="P5359"/>
    <w:bookmarkEnd w:id="5359"/>
    <w:p>
      <w:pPr>
        <w:pStyle w:val="0"/>
        <w:spacing w:before="240" w:lineRule="auto"/>
        <w:ind w:firstLine="540"/>
        <w:jc w:val="both"/>
      </w:pPr>
      <w:r>
        <w:rPr>
          <w:sz w:val="24"/>
        </w:rPr>
        <w:t xml:space="preserve">3. Невыполнение оператором предусмотренной законодательством Российской Федерации в области персональных данных </w:t>
      </w:r>
      <w:hyperlink w:history="0" r:id="rId3413" w:tooltip="Федеральный закон от 27.07.2006 N 152-ФЗ (ред. от 24.06.2025) &quot;О персональных данных&quot; {КонсультантПлюс}">
        <w:r>
          <w:rPr>
            <w:sz w:val="24"/>
            <w:color w:val="0000ff"/>
          </w:rPr>
          <w:t xml:space="preserve">обязанности</w:t>
        </w:r>
      </w:hyperlink>
      <w:r>
        <w:rPr>
          <w:sz w:val="24"/>
        </w:rPr>
        <w:t xml:space="preserve"> по опубликованию или обеспечению иным образом неограниченного доступа к документу, определяющему политику оператора в отношении обработки персональных данных, или сведениям о реализуемых требованиях к защите персональных данных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трех тысяч рублей; на должностных лиц - от шести тысяч до двенадцати тысяч рублей; на индивидуальных предпринимателей - от десяти тысяч до двадцати тысяч рублей; на юридических лиц - от тридцати тысяч до шестидесяти тысяч рублей.</w:t>
      </w:r>
    </w:p>
    <w:p>
      <w:pPr>
        <w:pStyle w:val="0"/>
        <w:jc w:val="both"/>
      </w:pPr>
      <w:r>
        <w:rPr>
          <w:sz w:val="24"/>
        </w:rPr>
        <w:t xml:space="preserve">(в ред. Федерального </w:t>
      </w:r>
      <w:hyperlink w:history="0" r:id="rId3414"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24.02.2021 N 19-ФЗ)</w:t>
      </w:r>
    </w:p>
    <w:bookmarkStart w:id="5362" w:name="P5362"/>
    <w:bookmarkEnd w:id="5362"/>
    <w:p>
      <w:pPr>
        <w:pStyle w:val="0"/>
        <w:spacing w:before="240" w:lineRule="auto"/>
        <w:ind w:firstLine="540"/>
        <w:jc w:val="both"/>
      </w:pPr>
      <w:r>
        <w:rPr>
          <w:sz w:val="24"/>
        </w:rPr>
        <w:t xml:space="preserve">4. Невыполнение оператором предусмотренной </w:t>
      </w:r>
      <w:hyperlink w:history="0" r:id="rId3415" w:tooltip="Федеральный закон от 27.07.2006 N 152-ФЗ (ред. от 24.06.2025) &quot;О персональных данных&quot; {КонсультантПлюс}">
        <w:r>
          <w:rPr>
            <w:sz w:val="24"/>
            <w:color w:val="0000ff"/>
          </w:rPr>
          <w:t xml:space="preserve">законодательством</w:t>
        </w:r>
      </w:hyperlink>
      <w:r>
        <w:rPr>
          <w:sz w:val="24"/>
        </w:rPr>
        <w:t xml:space="preserve"> Российской Федерации в области персональных данных обязанности по предоставлению субъекту персональных данных информации, касающейся обработки его персональных данных,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восьми тысяч до двенадцати тысяч рублей; на индивидуальных предпринимателей - от двадцати тысяч до тридцати тысяч рублей; на юридических лиц - от сорока тысяч до восьмидесяти тысяч рублей.</w:t>
      </w:r>
    </w:p>
    <w:p>
      <w:pPr>
        <w:pStyle w:val="0"/>
        <w:jc w:val="both"/>
      </w:pPr>
      <w:r>
        <w:rPr>
          <w:sz w:val="24"/>
        </w:rPr>
        <w:t xml:space="preserve">(в ред. Федерального </w:t>
      </w:r>
      <w:hyperlink w:history="0" r:id="rId3416"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24.02.2021 N 19-ФЗ)</w:t>
      </w:r>
    </w:p>
    <w:bookmarkStart w:id="5365" w:name="P5365"/>
    <w:bookmarkEnd w:id="5365"/>
    <w:p>
      <w:pPr>
        <w:pStyle w:val="0"/>
        <w:spacing w:before="240" w:lineRule="auto"/>
        <w:ind w:firstLine="540"/>
        <w:jc w:val="both"/>
      </w:pPr>
      <w:r>
        <w:rPr>
          <w:sz w:val="24"/>
        </w:rPr>
        <w:t xml:space="preserve">5. Невыполнение оператором в сроки, установленные </w:t>
      </w:r>
      <w:hyperlink w:history="0" r:id="rId3417" w:tooltip="Федеральный закон от 27.07.2006 N 152-ФЗ (ред. от 24.06.2025) &quot;О персональных данных&quot; {КонсультантПлюс}">
        <w:r>
          <w:rPr>
            <w:sz w:val="24"/>
            <w:color w:val="0000ff"/>
          </w:rPr>
          <w:t xml:space="preserve">законодательством</w:t>
        </w:r>
      </w:hyperlink>
      <w:r>
        <w:rPr>
          <w:sz w:val="24"/>
        </w:rPr>
        <w:t xml:space="preserve"> Российской Федерации в области персональных данных, требования субъекта персональных данных или его представителя либо уполномоченного органа по защите прав субъектов персональных данных об уточнении персональных данных, их блокировании или уничтожении в случае, если персональные данные являются неполными, устаревшими, неточными, незаконно полученными или не являются необходимыми для заявленной цели обработки,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восьми тысяч до двадцати тысяч рублей; на индивидуальных предпринимателей - от двадцати тысяч до сорока тысяч рублей; на юридических лиц - от пятидесяти тысяч до девяноста тысяч рублей.</w:t>
      </w:r>
    </w:p>
    <w:p>
      <w:pPr>
        <w:pStyle w:val="0"/>
        <w:jc w:val="both"/>
      </w:pPr>
      <w:r>
        <w:rPr>
          <w:sz w:val="24"/>
        </w:rPr>
        <w:t xml:space="preserve">(в ред. Федерального </w:t>
      </w:r>
      <w:hyperlink w:history="0" r:id="rId3418"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24.02.2021 N 19-ФЗ)</w:t>
      </w:r>
    </w:p>
    <w:bookmarkStart w:id="5368" w:name="P5368"/>
    <w:bookmarkEnd w:id="5368"/>
    <w:p>
      <w:pPr>
        <w:pStyle w:val="0"/>
        <w:spacing w:before="240" w:lineRule="auto"/>
        <w:ind w:firstLine="540"/>
        <w:jc w:val="both"/>
      </w:pPr>
      <w:r>
        <w:rPr>
          <w:sz w:val="24"/>
        </w:rPr>
        <w:t xml:space="preserve">5.1. Повторное совершение административного правонарушения, предусмотренного </w:t>
      </w:r>
      <w:hyperlink w:history="0" w:anchor="P5365" w:tooltip="5. Невыполнение оператором в сроки, установленные законодательством Российской Федерации в области персональных данных, требования субъекта персональных данных или его представителя либо уполномоченного органа по защите прав субъектов персональных данных об уточнении персональных данных, их блокировании или уничтожении в случае, если персональные данные являются неполными, устаревшими, неточными, незаконно полученными или не являются необходимыми для заявленной цели обработки, -">
        <w:r>
          <w:rPr>
            <w:sz w:val="24"/>
            <w:color w:val="0000ff"/>
          </w:rPr>
          <w:t xml:space="preserve">частью 5</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тридцати тысяч рублей; на должностных лиц - от тридцати тысяч до пятидесяти тысяч рублей; на индивидуальных предпринимателей - от пятидесяти тысяч до ста тысяч рублей; на юридических лиц - от трехсот тысяч до пятисот тысяч рублей.</w:t>
      </w:r>
    </w:p>
    <w:p>
      <w:pPr>
        <w:pStyle w:val="0"/>
        <w:jc w:val="both"/>
      </w:pPr>
      <w:r>
        <w:rPr>
          <w:sz w:val="24"/>
        </w:rPr>
        <w:t xml:space="preserve">(часть 5.1 введена Федеральным </w:t>
      </w:r>
      <w:hyperlink w:history="0" r:id="rId3419"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19-ФЗ)</w:t>
      </w:r>
    </w:p>
    <w:bookmarkStart w:id="5371" w:name="P5371"/>
    <w:bookmarkEnd w:id="5371"/>
    <w:p>
      <w:pPr>
        <w:pStyle w:val="0"/>
        <w:spacing w:before="240" w:lineRule="auto"/>
        <w:ind w:firstLine="540"/>
        <w:jc w:val="both"/>
      </w:pPr>
      <w:r>
        <w:rPr>
          <w:sz w:val="24"/>
        </w:rPr>
        <w:t xml:space="preserve">6. Невыполнение оператором при обработке персональных данных без использования средств автоматизации обязанности по соблюдению условий, обеспечивающих в соответствии с законодательством Российской Федерации в области персональных данных сохранность персональных данных при хранении материальных носителей персональных данных и исключающих несанкционированный к ним доступ, если это повлекло неправомерный или случайный доступ к персональным данным, их уничтожение, изменение, блокирование, копирование, предоставление, распространение либо иные неправомерные действия в отношении персональных данных, при отсутствии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четырех тысяч рублей; на должностных лиц - от восьми тысяч до двадцати тысяч рублей; на индивидуальных предпринимателей - от двадцати тысяч до сорока тысяч рублей; на юридических лиц - от пятидесяти тысяч до ста тысяч рублей.</w:t>
      </w:r>
    </w:p>
    <w:p>
      <w:pPr>
        <w:pStyle w:val="0"/>
        <w:jc w:val="both"/>
      </w:pPr>
      <w:r>
        <w:rPr>
          <w:sz w:val="24"/>
        </w:rPr>
        <w:t xml:space="preserve">(в ред. Федерального </w:t>
      </w:r>
      <w:hyperlink w:history="0" r:id="rId3420"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24.02.2021 N 19-ФЗ)</w:t>
      </w:r>
    </w:p>
    <w:p>
      <w:pPr>
        <w:pStyle w:val="0"/>
        <w:spacing w:before="240" w:lineRule="auto"/>
        <w:ind w:firstLine="540"/>
        <w:jc w:val="both"/>
      </w:pPr>
      <w:r>
        <w:rPr>
          <w:sz w:val="24"/>
        </w:rPr>
        <w:t xml:space="preserve">7. Невыполнение оператором, являющимся государственным или муниципальным органом, предусмотренной законодательством Российской Федерации в области персональных данных обязанности по обезличиванию персональных данных либо несоблюдение установленных </w:t>
      </w:r>
      <w:hyperlink w:history="0" r:id="rId3421" w:tooltip="Приказ Роскомнадзора от 19.06.2025 N 140 &quot;Об утверждении требований к обезличиванию персональных данных и методов обезличивания персональных данных, за исключением случаев, указанных в пункте 9.1 части 1 статьи 6 Федерального закона от 27 июля 2006 г. N 152-ФЗ &quot;О персональных данных&quot; (Зарегистрировано в Минюсте России 31.07.2025 N 83110) {КонсультантПлюс}">
        <w:r>
          <w:rPr>
            <w:sz w:val="24"/>
            <w:color w:val="0000ff"/>
          </w:rPr>
          <w:t xml:space="preserve">требований</w:t>
        </w:r>
      </w:hyperlink>
      <w:r>
        <w:rPr>
          <w:sz w:val="24"/>
        </w:rPr>
        <w:t xml:space="preserve"> или методов по обезличиванию персональных данных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шести тысяч до двенадцати тысяч рублей.</w:t>
      </w:r>
    </w:p>
    <w:p>
      <w:pPr>
        <w:pStyle w:val="0"/>
        <w:jc w:val="both"/>
      </w:pPr>
      <w:r>
        <w:rPr>
          <w:sz w:val="24"/>
        </w:rPr>
        <w:t xml:space="preserve">(в ред. Федерального </w:t>
      </w:r>
      <w:hyperlink w:history="0" r:id="rId3422"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24.02.2021 N 19-ФЗ)</w:t>
      </w:r>
    </w:p>
    <w:bookmarkStart w:id="5377" w:name="P5377"/>
    <w:bookmarkEnd w:id="5377"/>
    <w:p>
      <w:pPr>
        <w:pStyle w:val="0"/>
        <w:spacing w:before="240" w:lineRule="auto"/>
        <w:ind w:firstLine="540"/>
        <w:jc w:val="both"/>
      </w:pPr>
      <w:r>
        <w:rPr>
          <w:sz w:val="24"/>
        </w:rPr>
        <w:t xml:space="preserve">8. Невыполнение оператором при сборе персональных данных, в том числе посредством информационно-телекоммуникационной сети "Интернет", предусмотренной </w:t>
      </w:r>
      <w:hyperlink w:history="0" r:id="rId3423" w:tooltip="Федеральный закон от 27.07.2006 N 152-ФЗ (ред. от 24.06.2025) &quot;О персональных данных&quot; {КонсультантПлюс}">
        <w:r>
          <w:rPr>
            <w:sz w:val="24"/>
            <w:color w:val="0000ff"/>
          </w:rPr>
          <w:t xml:space="preserve">законодательством</w:t>
        </w:r>
      </w:hyperlink>
      <w:r>
        <w:rPr>
          <w:sz w:val="24"/>
        </w:rPr>
        <w:t xml:space="preserve"> Российской Федерации в области персональных данных обязанности по обеспечению записи, систематизации, накопления, хранения, уточнения (обновления, изменения) или извлечения персональных данных граждан Российской Федерации с использованием баз данных, находящихся на территории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ста тысяч до двухсот тысяч рублей; на юридических лиц - от одного миллиона до шести миллионов рублей.</w:t>
      </w:r>
    </w:p>
    <w:p>
      <w:pPr>
        <w:pStyle w:val="0"/>
        <w:jc w:val="both"/>
      </w:pPr>
      <w:r>
        <w:rPr>
          <w:sz w:val="24"/>
        </w:rPr>
        <w:t xml:space="preserve">(часть 8 введена Федеральным </w:t>
      </w:r>
      <w:hyperlink w:history="0" r:id="rId3424"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02.12.2019 N 405-ФЗ)</w:t>
      </w:r>
    </w:p>
    <w:bookmarkStart w:id="5380" w:name="P5380"/>
    <w:bookmarkEnd w:id="5380"/>
    <w:p>
      <w:pPr>
        <w:pStyle w:val="0"/>
        <w:spacing w:before="240" w:lineRule="auto"/>
        <w:ind w:firstLine="540"/>
        <w:jc w:val="both"/>
      </w:pPr>
      <w:r>
        <w:rPr>
          <w:sz w:val="24"/>
        </w:rPr>
        <w:t xml:space="preserve">9. Повторное совершение административного правонарушения, предусмотренного </w:t>
      </w:r>
      <w:hyperlink w:history="0" w:anchor="P5377" w:tooltip="8. Невыполнение оператором при сборе персональных данных, в том числе посредством информационно-телекоммуникационной сети &quot;Интернет&quot;, предусмотренной законодательством Российской Федерации в области персональных данных обязанности по обеспечению записи, систематизации, накопления, хранения, уточнения (обновления, изменения) или извлечения персональных данных граждан Российской Федерации с использованием баз данных, находящихся на территории Российской Федерации, -">
        <w:r>
          <w:rPr>
            <w:sz w:val="24"/>
            <w:color w:val="0000ff"/>
          </w:rPr>
          <w:t xml:space="preserve">частью 8</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на должностных лиц - от пятисот тысяч до восьмисот тысяч рублей; на юридических лиц - от шести миллионов до восемнадцати миллионов рублей.</w:t>
      </w:r>
    </w:p>
    <w:p>
      <w:pPr>
        <w:pStyle w:val="0"/>
        <w:jc w:val="both"/>
      </w:pPr>
      <w:r>
        <w:rPr>
          <w:sz w:val="24"/>
        </w:rPr>
        <w:t xml:space="preserve">(часть 9 введена Федеральным </w:t>
      </w:r>
      <w:hyperlink w:history="0" r:id="rId3425"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02.12.2019 N 405-ФЗ)</w:t>
      </w:r>
    </w:p>
    <w:bookmarkStart w:id="5383" w:name="P5383"/>
    <w:bookmarkEnd w:id="5383"/>
    <w:p>
      <w:pPr>
        <w:pStyle w:val="0"/>
        <w:spacing w:before="240" w:lineRule="auto"/>
        <w:ind w:firstLine="540"/>
        <w:jc w:val="both"/>
      </w:pPr>
      <w:r>
        <w:rPr>
          <w:sz w:val="24"/>
        </w:rPr>
        <w:t xml:space="preserve">10. Невыполнение или несвоевременное выполнение оператором предусмотренной </w:t>
      </w:r>
      <w:hyperlink w:history="0" r:id="rId3426" w:tooltip="Федеральный закон от 27.07.2006 N 152-ФЗ (ред. от 24.06.2025) &quot;О персональных данных&quot; {КонсультантПлюс}">
        <w:r>
          <w:rPr>
            <w:sz w:val="24"/>
            <w:color w:val="0000ff"/>
          </w:rPr>
          <w:t xml:space="preserve">законодательством</w:t>
        </w:r>
      </w:hyperlink>
      <w:r>
        <w:rPr>
          <w:sz w:val="24"/>
        </w:rPr>
        <w:t xml:space="preserve"> Российской Федерации в области персональных данных обязанности по уведомлению уполномоченного органа по защите прав субъектов персональных данных о намерении осуществлять обработку персональных данных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тридцати тысяч до пятидесяти тысяч рублей; на юридических лиц - от ста тысяч до трехсот тысяч рублей.</w:t>
      </w:r>
    </w:p>
    <w:p>
      <w:pPr>
        <w:pStyle w:val="0"/>
        <w:jc w:val="both"/>
      </w:pPr>
      <w:r>
        <w:rPr>
          <w:sz w:val="24"/>
        </w:rPr>
        <w:t xml:space="preserve">(часть 10 введена Федеральным </w:t>
      </w:r>
      <w:hyperlink w:history="0" r:id="rId3427"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bookmarkStart w:id="5386" w:name="P5386"/>
    <w:bookmarkEnd w:id="5386"/>
    <w:p>
      <w:pPr>
        <w:pStyle w:val="0"/>
        <w:spacing w:before="240" w:lineRule="auto"/>
        <w:ind w:firstLine="540"/>
        <w:jc w:val="both"/>
      </w:pPr>
      <w:r>
        <w:rPr>
          <w:sz w:val="24"/>
        </w:rPr>
        <w:t xml:space="preserve">11. Невыполнение или несвоевременное выполнение оператором предусмотренной законодательством Российской Федерации в области персональных данных обязанности по уведомлению уполномоченного органа по защите прав субъектов персональных данных в случае установления факта неправомерной или случайной передачи (предоставления, распространения, доступа) персональных данных, повлекшей нарушение прав субъектов персональных данных,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на должностных лиц - от четырехсот тысяч до восьмисот тысяч рублей; на юридических лиц - от одного миллиона до трех миллионов рублей.</w:t>
      </w:r>
    </w:p>
    <w:p>
      <w:pPr>
        <w:pStyle w:val="0"/>
        <w:jc w:val="both"/>
      </w:pPr>
      <w:r>
        <w:rPr>
          <w:sz w:val="24"/>
        </w:rPr>
        <w:t xml:space="preserve">(часть 11 введена Федеральным </w:t>
      </w:r>
      <w:hyperlink w:history="0" r:id="rId3428"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bookmarkStart w:id="5389" w:name="P5389"/>
    <w:bookmarkEnd w:id="5389"/>
    <w:p>
      <w:pPr>
        <w:pStyle w:val="0"/>
        <w:spacing w:before="240" w:lineRule="auto"/>
        <w:ind w:firstLine="540"/>
        <w:jc w:val="both"/>
      </w:pPr>
      <w:r>
        <w:rPr>
          <w:sz w:val="24"/>
        </w:rPr>
        <w:t xml:space="preserve">12. Действия (бездействие) оператора, повлекшие неправомерную передачу (предоставление, распространение, доступ) информации, включающей персональные данные от одной тысячи до десяти тысяч субъектов персональных данных и (или) от десяти тысяч до ста тысяч идентификаторов, если эти действия (бездействие)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ста тысяч до двухсот тысяч рублей; на должностных лиц - от двухсот тысяч до четырехсот тысяч рублей; на юридических лиц - от трех миллионов до пяти миллионов рублей.</w:t>
      </w:r>
    </w:p>
    <w:p>
      <w:pPr>
        <w:pStyle w:val="0"/>
        <w:jc w:val="both"/>
      </w:pPr>
      <w:r>
        <w:rPr>
          <w:sz w:val="24"/>
        </w:rPr>
        <w:t xml:space="preserve">(часть 12 введена Федеральным </w:t>
      </w:r>
      <w:hyperlink w:history="0" r:id="rId3429"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bookmarkStart w:id="5392" w:name="P5392"/>
    <w:bookmarkEnd w:id="5392"/>
    <w:p>
      <w:pPr>
        <w:pStyle w:val="0"/>
        <w:spacing w:before="240" w:lineRule="auto"/>
        <w:ind w:firstLine="540"/>
        <w:jc w:val="both"/>
      </w:pPr>
      <w:r>
        <w:rPr>
          <w:sz w:val="24"/>
        </w:rPr>
        <w:t xml:space="preserve">13. Действия (бездействие) оператора, повлекшие неправомерную передачу (предоставление, распространение, доступ) информации, включающей персональные данные от десяти тысяч до ста тысяч субъектов персональных данных и (или) от ста тысяч до одного миллиона идентификаторов, если эти действия (бездействие)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двухсот тысяч до трехсот тысяч рублей; на должностных лиц - от трехсот тысяч до пятисот тысяч рублей; на юридических лиц - от пяти миллионов до десяти миллионов рублей.</w:t>
      </w:r>
    </w:p>
    <w:p>
      <w:pPr>
        <w:pStyle w:val="0"/>
        <w:jc w:val="both"/>
      </w:pPr>
      <w:r>
        <w:rPr>
          <w:sz w:val="24"/>
        </w:rPr>
        <w:t xml:space="preserve">(часть 13 введена Федеральным </w:t>
      </w:r>
      <w:hyperlink w:history="0" r:id="rId3430"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bookmarkStart w:id="5395" w:name="P5395"/>
    <w:bookmarkEnd w:id="5395"/>
    <w:p>
      <w:pPr>
        <w:pStyle w:val="0"/>
        <w:spacing w:before="240" w:lineRule="auto"/>
        <w:ind w:firstLine="540"/>
        <w:jc w:val="both"/>
      </w:pPr>
      <w:r>
        <w:rPr>
          <w:sz w:val="24"/>
        </w:rPr>
        <w:t xml:space="preserve">14. Действия (бездействие) оператора, повлекшие неправомерную передачу (предоставление, распространение, доступ) информации, включающей персональные данные более ста тысяч субъектов персональных данных и (или) более одного миллиона идентификаторов, если эти действия (бездействие)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трехсот тысяч до четырехсот тысяч рублей; на должностных лиц - от четырехсот тысяч до шестисот тысяч рублей; на юридических лиц - от десяти миллионов до пятнадцати миллионов рублей.</w:t>
      </w:r>
    </w:p>
    <w:p>
      <w:pPr>
        <w:pStyle w:val="0"/>
        <w:jc w:val="both"/>
      </w:pPr>
      <w:r>
        <w:rPr>
          <w:sz w:val="24"/>
        </w:rPr>
        <w:t xml:space="preserve">(часть 14 введена Федеральным </w:t>
      </w:r>
      <w:hyperlink w:history="0" r:id="rId3431"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bookmarkStart w:id="5398" w:name="P5398"/>
    <w:bookmarkEnd w:id="5398"/>
    <w:p>
      <w:pPr>
        <w:pStyle w:val="0"/>
        <w:spacing w:before="240" w:lineRule="auto"/>
        <w:ind w:firstLine="540"/>
        <w:jc w:val="both"/>
      </w:pPr>
      <w:r>
        <w:rPr>
          <w:sz w:val="24"/>
        </w:rPr>
        <w:t xml:space="preserve">15. Совершение административного правонарушения, предусмотренного </w:t>
      </w:r>
      <w:hyperlink w:history="0" w:anchor="P5389" w:tooltip="12. Действия (бездействие) оператора, повлекшие неправомерную передачу (предоставление, распространение, доступ) информации, включающей персональные данные от одной тысячи до десяти тысяч субъектов персональных данных и (или) от десяти тысяч до ста тысяч идентификаторов, если эти действия (бездействие) не содержат признаков уголовно наказуемого деяния, -">
        <w:r>
          <w:rPr>
            <w:sz w:val="24"/>
            <w:color w:val="0000ff"/>
          </w:rPr>
          <w:t xml:space="preserve">частями 12</w:t>
        </w:r>
      </w:hyperlink>
      <w:r>
        <w:rPr>
          <w:sz w:val="24"/>
        </w:rPr>
        <w:t xml:space="preserve"> - </w:t>
      </w:r>
      <w:hyperlink w:history="0" w:anchor="P5395" w:tooltip="14. Действия (бездействие) оператора, повлекшие неправомерную передачу (предоставление, распространение, доступ) информации, включающей персональные данные более ста тысяч субъектов персональных данных и (или) более одного миллиона идентификаторов, если эти действия (бездействие) не содержат признаков уголовно наказуемого деяния, -">
        <w:r>
          <w:rPr>
            <w:sz w:val="24"/>
            <w:color w:val="0000ff"/>
          </w:rPr>
          <w:t xml:space="preserve">14</w:t>
        </w:r>
      </w:hyperlink>
      <w:r>
        <w:rPr>
          <w:sz w:val="24"/>
        </w:rPr>
        <w:t xml:space="preserve"> настоящей статьи, лицом, подвергнутым административному наказанию за административные правонарушения, предусмотренные </w:t>
      </w:r>
      <w:hyperlink w:history="0" w:anchor="P5389" w:tooltip="12. Действия (бездействие) оператора, повлекшие неправомерную передачу (предоставление, распространение, доступ) информации, включающей персональные данные от одной тысячи до десяти тысяч субъектов персональных данных и (или) от десяти тысяч до ста тысяч идентификаторов, если эти действия (бездействие) не содержат признаков уголовно наказуемого деяния, -">
        <w:r>
          <w:rPr>
            <w:sz w:val="24"/>
            <w:color w:val="0000ff"/>
          </w:rPr>
          <w:t xml:space="preserve">частями 12</w:t>
        </w:r>
      </w:hyperlink>
      <w:r>
        <w:rPr>
          <w:sz w:val="24"/>
        </w:rPr>
        <w:t xml:space="preserve"> - </w:t>
      </w:r>
      <w:hyperlink w:history="0" w:anchor="P5395" w:tooltip="14. Действия (бездействие) оператора, повлекшие неправомерную передачу (предоставление, распространение, доступ) информации, включающей персональные данные более ста тысяч субъектов персональных данных и (или) более одного миллиона идентификаторов, если эти действия (бездействие) не содержат признаков уголовно наказуемого деяния, -">
        <w:r>
          <w:rPr>
            <w:sz w:val="24"/>
            <w:color w:val="0000ff"/>
          </w:rPr>
          <w:t xml:space="preserve">14</w:t>
        </w:r>
      </w:hyperlink>
      <w:r>
        <w:rPr>
          <w:sz w:val="24"/>
        </w:rPr>
        <w:t xml:space="preserve">, </w:t>
      </w:r>
      <w:hyperlink w:history="0" w:anchor="P5401" w:tooltip="16. Действия (бездействие) оператора, повлекшие неправомерную передачу (предоставление, распространение, доступ) информации, включающей специальную категорию персональных данных, -">
        <w:r>
          <w:rPr>
            <w:sz w:val="24"/>
            <w:color w:val="0000ff"/>
          </w:rPr>
          <w:t xml:space="preserve">16</w:t>
        </w:r>
      </w:hyperlink>
      <w:r>
        <w:rPr>
          <w:sz w:val="24"/>
        </w:rPr>
        <w:t xml:space="preserve"> - </w:t>
      </w:r>
      <w:hyperlink w:history="0" w:anchor="P5407" w:tooltip="18. Совершение административного правонарушения, предусмотренного частью 16 или 17 настоящей статьи, лицом, подвергнутым административному наказанию за административные правонарушения, предусмотренные частями 12 - 17 настоящей статьи и настоящей частью, -">
        <w:r>
          <w:rPr>
            <w:sz w:val="24"/>
            <w:color w:val="0000ff"/>
          </w:rPr>
          <w:t xml:space="preserve">18</w:t>
        </w:r>
      </w:hyperlink>
      <w:r>
        <w:rPr>
          <w:sz w:val="24"/>
        </w:rPr>
        <w:t xml:space="preserve"> настоящей статьи и настоящей частью, -</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четырехсот тысяч до шестисот тысяч рублей; на должностных лиц - от восьмисот тысяч до одного миллиона двухсот тысяч рублей; на юридических лиц - от 1 до 3 процентов совокупного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либо размера собственных средств (капитала) кредитной организации на дату совершения административного правонарушения, но не менее двадцати миллионов рублей и не более пятисот миллионов рублей.</w:t>
      </w:r>
    </w:p>
    <w:p>
      <w:pPr>
        <w:pStyle w:val="0"/>
        <w:jc w:val="both"/>
      </w:pPr>
      <w:r>
        <w:rPr>
          <w:sz w:val="24"/>
        </w:rPr>
        <w:t xml:space="preserve">(часть 15 введена Федеральным </w:t>
      </w:r>
      <w:hyperlink w:history="0" r:id="rId3432"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bookmarkStart w:id="5401" w:name="P5401"/>
    <w:bookmarkEnd w:id="5401"/>
    <w:p>
      <w:pPr>
        <w:pStyle w:val="0"/>
        <w:spacing w:before="240" w:lineRule="auto"/>
        <w:ind w:firstLine="540"/>
        <w:jc w:val="both"/>
      </w:pPr>
      <w:r>
        <w:rPr>
          <w:sz w:val="24"/>
        </w:rPr>
        <w:t xml:space="preserve">16. Действия (бездействие) оператора, повлекшие неправомерную передачу (предоставление, распространение, доступ) информации, включающей специальную категорию персональных данных, -</w:t>
      </w:r>
    </w:p>
    <w:p>
      <w:pPr>
        <w:pStyle w:val="0"/>
        <w:spacing w:before="240" w:lineRule="auto"/>
        <w:ind w:firstLine="540"/>
        <w:jc w:val="both"/>
      </w:pPr>
      <w:r>
        <w:rPr>
          <w:sz w:val="24"/>
        </w:rPr>
        <w:t xml:space="preserve">влекут наложение административного штрафа на граждан в размере от трехсот тысяч до четырехсот тысяч рублей; на должностных лиц - от одного миллиона до одного миллиона трехсот тысяч рублей; на юридических лиц - от десяти миллионов до пятнадцати миллионов рублей.</w:t>
      </w:r>
    </w:p>
    <w:p>
      <w:pPr>
        <w:pStyle w:val="0"/>
        <w:jc w:val="both"/>
      </w:pPr>
      <w:r>
        <w:rPr>
          <w:sz w:val="24"/>
        </w:rPr>
        <w:t xml:space="preserve">(часть 16 введена Федеральным </w:t>
      </w:r>
      <w:hyperlink w:history="0" r:id="rId3433"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bookmarkStart w:id="5404" w:name="P5404"/>
    <w:bookmarkEnd w:id="5404"/>
    <w:p>
      <w:pPr>
        <w:pStyle w:val="0"/>
        <w:spacing w:before="240" w:lineRule="auto"/>
        <w:ind w:firstLine="540"/>
        <w:jc w:val="both"/>
      </w:pPr>
      <w:r>
        <w:rPr>
          <w:sz w:val="24"/>
        </w:rPr>
        <w:t xml:space="preserve">17. Действия (бездействие) оператора, повлекшие неправомерную передачу (предоставление, распространение, доступ) информации, включающей биометрические персональные данные, за исключением случаев, предусмотренных </w:t>
      </w:r>
      <w:hyperlink w:history="0" w:anchor="P5432" w:tooltip="Статья 13.11.3. Нарушение требований в области размещения и обработки биометрических персональных данных в государственной информационной системе &quot;Единая система идентификации и аутентификации физических лиц с использованием биометрических персональных данных&quot;, иных информационных системах, обеспечивающих аутентификацию на основе биометрических персональных данных физических лиц">
        <w:r>
          <w:rPr>
            <w:sz w:val="24"/>
            <w:color w:val="0000ff"/>
          </w:rPr>
          <w:t xml:space="preserve">статьей 13.11.3</w:t>
        </w:r>
      </w:hyperlink>
      <w:r>
        <w:rPr>
          <w:sz w:val="24"/>
        </w:rPr>
        <w:t xml:space="preserve"> настоящего Кодекса, -</w:t>
      </w:r>
    </w:p>
    <w:p>
      <w:pPr>
        <w:pStyle w:val="0"/>
        <w:spacing w:before="240" w:lineRule="auto"/>
        <w:ind w:firstLine="540"/>
        <w:jc w:val="both"/>
      </w:pPr>
      <w:r>
        <w:rPr>
          <w:sz w:val="24"/>
        </w:rPr>
        <w:t xml:space="preserve">влекут наложение административного штрафа на граждан в размере от четырехсот тысяч до пятисот тысяч рублей; на должностных лиц - от одного миллиона трехсот тысяч до одного миллиона пятисот тысяч рублей; на юридических лиц - от пятнадцати миллионов до двадцати миллионов рублей.</w:t>
      </w:r>
    </w:p>
    <w:p>
      <w:pPr>
        <w:pStyle w:val="0"/>
        <w:jc w:val="both"/>
      </w:pPr>
      <w:r>
        <w:rPr>
          <w:sz w:val="24"/>
        </w:rPr>
        <w:t xml:space="preserve">(часть 17 введена Федеральным </w:t>
      </w:r>
      <w:hyperlink w:history="0" r:id="rId3434"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bookmarkStart w:id="5407" w:name="P5407"/>
    <w:bookmarkEnd w:id="5407"/>
    <w:p>
      <w:pPr>
        <w:pStyle w:val="0"/>
        <w:spacing w:before="240" w:lineRule="auto"/>
        <w:ind w:firstLine="540"/>
        <w:jc w:val="both"/>
      </w:pPr>
      <w:r>
        <w:rPr>
          <w:sz w:val="24"/>
        </w:rPr>
        <w:t xml:space="preserve">18. Совершение административного правонарушения, предусмотренного </w:t>
      </w:r>
      <w:hyperlink w:history="0" w:anchor="P5401" w:tooltip="16. Действия (бездействие) оператора, повлекшие неправомерную передачу (предоставление, распространение, доступ) информации, включающей специальную категорию персональных данных, -">
        <w:r>
          <w:rPr>
            <w:sz w:val="24"/>
            <w:color w:val="0000ff"/>
          </w:rPr>
          <w:t xml:space="preserve">частью 16</w:t>
        </w:r>
      </w:hyperlink>
      <w:r>
        <w:rPr>
          <w:sz w:val="24"/>
        </w:rPr>
        <w:t xml:space="preserve"> или </w:t>
      </w:r>
      <w:hyperlink w:history="0" w:anchor="P5404" w:tooltip="17. Действия (бездействие) оператора, повлекшие неправомерную передачу (предоставление, распространение, доступ) информации, включающей биометрические персональные данные, за исключением случаев, предусмотренных статьей 13.11.3 настоящего Кодекса, -">
        <w:r>
          <w:rPr>
            <w:sz w:val="24"/>
            <w:color w:val="0000ff"/>
          </w:rPr>
          <w:t xml:space="preserve">17</w:t>
        </w:r>
      </w:hyperlink>
      <w:r>
        <w:rPr>
          <w:sz w:val="24"/>
        </w:rPr>
        <w:t xml:space="preserve"> настоящей статьи, лицом, подвергнутым административному наказанию за административные правонарушения, предусмотренные </w:t>
      </w:r>
      <w:hyperlink w:history="0" w:anchor="P5389" w:tooltip="12. Действия (бездействие) оператора, повлекшие неправомерную передачу (предоставление, распространение, доступ) информации, включающей персональные данные от одной тысячи до десяти тысяч субъектов персональных данных и (или) от десяти тысяч до ста тысяч идентификаторов, если эти действия (бездействие) не содержат признаков уголовно наказуемого деяния, -">
        <w:r>
          <w:rPr>
            <w:sz w:val="24"/>
            <w:color w:val="0000ff"/>
          </w:rPr>
          <w:t xml:space="preserve">частями 12</w:t>
        </w:r>
      </w:hyperlink>
      <w:r>
        <w:rPr>
          <w:sz w:val="24"/>
        </w:rPr>
        <w:t xml:space="preserve"> - </w:t>
      </w:r>
      <w:hyperlink w:history="0" w:anchor="P5404" w:tooltip="17. Действия (бездействие) оператора, повлекшие неправомерную передачу (предоставление, распространение, доступ) информации, включающей биометрические персональные данные, за исключением случаев, предусмотренных статьей 13.11.3 настоящего Кодекса, -">
        <w:r>
          <w:rPr>
            <w:sz w:val="24"/>
            <w:color w:val="0000ff"/>
          </w:rPr>
          <w:t xml:space="preserve">17</w:t>
        </w:r>
      </w:hyperlink>
      <w:r>
        <w:rPr>
          <w:sz w:val="24"/>
        </w:rPr>
        <w:t xml:space="preserve"> настоящей статьи и настоящей частью,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тысяч до восьмисот тысяч рублей; на должностных лиц - от одного миллиона пятисот тысяч до двух миллионов рублей; на юридических лиц - от 1 до 3 процентов совокупного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либо размера собственных средств (капитала) кредитной организации на дату совершения административного правонарушения, но не менее двадцати пяти миллионов рублей и не более пятисот миллионов рублей.</w:t>
      </w:r>
    </w:p>
    <w:p>
      <w:pPr>
        <w:pStyle w:val="0"/>
        <w:jc w:val="both"/>
      </w:pPr>
      <w:r>
        <w:rPr>
          <w:sz w:val="24"/>
        </w:rPr>
        <w:t xml:space="preserve">(часть 18 введена Федеральным </w:t>
      </w:r>
      <w:hyperlink w:history="0" r:id="rId3435"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w:t>
      </w:r>
      <w:hyperlink w:history="0" w:anchor="P5347" w:tooltip="1.1. Повторное совершение административного правонарушения, предусмотренного частью 1 настоящей статьи, -">
        <w:r>
          <w:rPr>
            <w:sz w:val="24"/>
            <w:color w:val="0000ff"/>
          </w:rPr>
          <w:t xml:space="preserve">частями 1.1</w:t>
        </w:r>
      </w:hyperlink>
      <w:r>
        <w:rPr>
          <w:sz w:val="24"/>
        </w:rPr>
        <w:t xml:space="preserve">, </w:t>
      </w:r>
      <w:hyperlink w:history="0" w:anchor="P5377" w:tooltip="8. Невыполнение оператором при сборе персональных данных, в том числе посредством информационно-телекоммуникационной сети &quot;Интернет&quot;, предусмотренной законодательством Российской Федерации в области персональных данных обязанности по обеспечению записи, систематизации, накопления, хранения, уточнения (обновления, изменения) или извлечения персональных данных граждан Российской Федерации с использованием баз данных, находящихся на территории Российской Федерации, -">
        <w:r>
          <w:rPr>
            <w:sz w:val="24"/>
            <w:color w:val="0000ff"/>
          </w:rPr>
          <w:t xml:space="preserve">8</w:t>
        </w:r>
      </w:hyperlink>
      <w:r>
        <w:rPr>
          <w:sz w:val="24"/>
        </w:rPr>
        <w:t xml:space="preserve"> - </w:t>
      </w:r>
      <w:hyperlink w:history="0" w:anchor="P5407" w:tooltip="18. Совершение административного правонарушения, предусмотренного частью 16 или 17 настоящей статьи, лицом, подвергнутым административному наказанию за административные правонарушения, предусмотренные частями 12 - 17 настоящей статьи и настоящей частью, -">
        <w:r>
          <w:rPr>
            <w:sz w:val="24"/>
            <w:color w:val="0000ff"/>
          </w:rPr>
          <w:t xml:space="preserve">18</w:t>
        </w:r>
      </w:hyperlink>
      <w:r>
        <w:rPr>
          <w:sz w:val="24"/>
        </w:rPr>
        <w:t xml:space="preserve"> настоящей статьи, </w:t>
      </w:r>
      <w:hyperlink w:history="0" w:anchor="P5870" w:tooltip="Статья 13.31. Неисполнение обязанностей организатором распространения информации в сети &quot;Интернет&quot;">
        <w:r>
          <w:rPr>
            <w:sz w:val="24"/>
            <w:color w:val="0000ff"/>
          </w:rPr>
          <w:t xml:space="preserve">статьями 13.31</w:t>
        </w:r>
      </w:hyperlink>
      <w:r>
        <w:rPr>
          <w:sz w:val="24"/>
        </w:rPr>
        <w:t xml:space="preserve">, </w:t>
      </w:r>
      <w:hyperlink w:history="0" w:anchor="P5964" w:tooltip="Статья 13.35. Распространение владельцем аудиовизуального сервиса незарегистрированных средств массовой информации">
        <w:r>
          <w:rPr>
            <w:sz w:val="24"/>
            <w:color w:val="0000ff"/>
          </w:rPr>
          <w:t xml:space="preserve">13.35</w:t>
        </w:r>
      </w:hyperlink>
      <w:r>
        <w:rPr>
          <w:sz w:val="24"/>
        </w:rPr>
        <w:t xml:space="preserve"> - </w:t>
      </w:r>
      <w:hyperlink w:history="0" w:anchor="P5984" w:tooltip="Статья 13.37.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w:r>
          <w:rPr>
            <w:sz w:val="24"/>
            <w:color w:val="0000ff"/>
          </w:rPr>
          <w:t xml:space="preserve">13.37</w:t>
        </w:r>
      </w:hyperlink>
      <w:r>
        <w:rPr>
          <w:sz w:val="24"/>
        </w:rPr>
        <w:t xml:space="preserve">, </w:t>
      </w:r>
      <w:hyperlink w:history="0" w:anchor="P6002" w:tooltip="Статья 13.39. Неисполнение обязанностей организатором сервиса обмена мгновенными сообщениями">
        <w:r>
          <w:rPr>
            <w:sz w:val="24"/>
            <w:color w:val="0000ff"/>
          </w:rPr>
          <w:t xml:space="preserve">13.39</w:t>
        </w:r>
      </w:hyperlink>
      <w:r>
        <w:rPr>
          <w:sz w:val="24"/>
        </w:rPr>
        <w:t xml:space="preserve">, </w:t>
      </w:r>
      <w:hyperlink w:history="0" w:anchor="P6013" w:tooltip="Статья 13.40. Неисполнение обязанностей оператором поисковой системы">
        <w:r>
          <w:rPr>
            <w:sz w:val="24"/>
            <w:color w:val="0000ff"/>
          </w:rPr>
          <w:t xml:space="preserve">13.40</w:t>
        </w:r>
      </w:hyperlink>
      <w:r>
        <w:rPr>
          <w:sz w:val="24"/>
        </w:rPr>
        <w:t xml:space="preserve"> и </w:t>
      </w:r>
      <w:hyperlink w:history="0" w:anchor="P6139" w:tooltip="Статья 13.46. Неисполнение обязанности по реализации требований к сетям и средствам связи, используемым для проведения мероприятий уполномоченными государственными органами, осуществляющими оперативно-разыскную деятельность или обеспечение безопасности Российской Федерации">
        <w:r>
          <w:rPr>
            <w:sz w:val="24"/>
            <w:color w:val="0000ff"/>
          </w:rPr>
          <w:t xml:space="preserve">13.46</w:t>
        </w:r>
      </w:hyperlink>
      <w:r>
        <w:rPr>
          <w:sz w:val="24"/>
        </w:rPr>
        <w:t xml:space="preserve"> настоящего Кодекса, индивидуальные предприниматели несут административную ответственность как юридические лица.</w:t>
      </w:r>
    </w:p>
    <w:p>
      <w:pPr>
        <w:pStyle w:val="0"/>
        <w:spacing w:before="240" w:lineRule="auto"/>
        <w:ind w:firstLine="540"/>
        <w:jc w:val="both"/>
      </w:pPr>
      <w:r>
        <w:rPr>
          <w:sz w:val="24"/>
        </w:rPr>
        <w:t xml:space="preserve">2. В </w:t>
      </w:r>
      <w:hyperlink w:history="0" w:anchor="P5383" w:tooltip="10. Невыполнение или несвоевременное выполнение оператором предусмотренной законодательством Российской Федерации в области персональных данных обязанности по уведомлению уполномоченного органа по защите прав субъектов персональных данных о намерении осуществлять обработку персональных данных -">
        <w:r>
          <w:rPr>
            <w:sz w:val="24"/>
            <w:color w:val="0000ff"/>
          </w:rPr>
          <w:t xml:space="preserve">частях 10</w:t>
        </w:r>
      </w:hyperlink>
      <w:r>
        <w:rPr>
          <w:sz w:val="24"/>
        </w:rPr>
        <w:t xml:space="preserve"> - </w:t>
      </w:r>
      <w:hyperlink w:history="0" w:anchor="P5407" w:tooltip="18. Совершение административного правонарушения, предусмотренного частью 16 или 17 настоящей статьи, лицом, подвергнутым административному наказанию за административные правонарушения, предусмотренные частями 12 - 17 настоящей статьи и настоящей частью, -">
        <w:r>
          <w:rPr>
            <w:sz w:val="24"/>
            <w:color w:val="0000ff"/>
          </w:rPr>
          <w:t xml:space="preserve">18</w:t>
        </w:r>
      </w:hyperlink>
      <w:r>
        <w:rPr>
          <w:sz w:val="24"/>
        </w:rPr>
        <w:t xml:space="preserve"> настоящей статьи под должностным лицом понимается должностное лицо государственного или муниципального органа либо некоммерческой организации.</w:t>
      </w:r>
    </w:p>
    <w:p>
      <w:pPr>
        <w:pStyle w:val="0"/>
        <w:spacing w:before="240" w:lineRule="auto"/>
        <w:ind w:firstLine="540"/>
        <w:jc w:val="both"/>
      </w:pPr>
      <w:r>
        <w:rPr>
          <w:sz w:val="24"/>
        </w:rPr>
        <w:t xml:space="preserve">3. В </w:t>
      </w:r>
      <w:hyperlink w:history="0" w:anchor="P5383" w:tooltip="10. Невыполнение или несвоевременное выполнение оператором предусмотренной законодательством Российской Федерации в области персональных данных обязанности по уведомлению уполномоченного органа по защите прав субъектов персональных данных о намерении осуществлять обработку персональных данных -">
        <w:r>
          <w:rPr>
            <w:sz w:val="24"/>
            <w:color w:val="0000ff"/>
          </w:rPr>
          <w:t xml:space="preserve">частях 10</w:t>
        </w:r>
      </w:hyperlink>
      <w:r>
        <w:rPr>
          <w:sz w:val="24"/>
        </w:rPr>
        <w:t xml:space="preserve"> - </w:t>
      </w:r>
      <w:hyperlink w:history="0" w:anchor="P5407" w:tooltip="18. Совершение административного правонарушения, предусмотренного частью 16 или 17 настоящей статьи, лицом, подвергнутым административному наказанию за административные правонарушения, предусмотренные частями 12 - 17 настоящей статьи и настоящей частью, -">
        <w:r>
          <w:rPr>
            <w:sz w:val="24"/>
            <w:color w:val="0000ff"/>
          </w:rPr>
          <w:t xml:space="preserve">18</w:t>
        </w:r>
      </w:hyperlink>
      <w:r>
        <w:rPr>
          <w:sz w:val="24"/>
        </w:rPr>
        <w:t xml:space="preserve"> настоящей статьи под юридическим лицом понимается оператор - юридическое лицо, не являющееся государственным или муниципальным органом либо некоммерческой организацией.</w:t>
      </w:r>
    </w:p>
    <w:p>
      <w:pPr>
        <w:pStyle w:val="0"/>
        <w:spacing w:before="240" w:lineRule="auto"/>
        <w:ind w:firstLine="540"/>
        <w:jc w:val="both"/>
      </w:pPr>
      <w:r>
        <w:rPr>
          <w:sz w:val="24"/>
        </w:rPr>
        <w:t xml:space="preserve">4. В целях настоящей статьи под идентификатором понимается уникальное обозначение сведений о физическом лице, содержащееся в информационной системе персональных данных оператора и относящееся к такому лицу.</w:t>
      </w:r>
    </w:p>
    <w:bookmarkStart w:id="5415" w:name="P5415"/>
    <w:bookmarkEnd w:id="5415"/>
    <w:p>
      <w:pPr>
        <w:pStyle w:val="0"/>
        <w:spacing w:before="240" w:lineRule="auto"/>
        <w:ind w:firstLine="540"/>
        <w:jc w:val="both"/>
      </w:pPr>
      <w:r>
        <w:rPr>
          <w:sz w:val="24"/>
        </w:rPr>
        <w:t xml:space="preserve">5. При назначении административного наказания за совершение административных правонарушений, предусмотренных </w:t>
      </w:r>
      <w:hyperlink w:history="0" w:anchor="P5398" w:tooltip="15. Совершение административного правонарушения, предусмотренного частями 12 - 14 настоящей статьи, лицом, подвергнутым административному наказанию за административные правонарушения, предусмотренные частями 12 - 14, 16 - 18 настоящей статьи и настоящей частью, -">
        <w:r>
          <w:rPr>
            <w:sz w:val="24"/>
            <w:color w:val="0000ff"/>
          </w:rPr>
          <w:t xml:space="preserve">частями 15</w:t>
        </w:r>
      </w:hyperlink>
      <w:r>
        <w:rPr>
          <w:sz w:val="24"/>
        </w:rPr>
        <w:t xml:space="preserve"> и </w:t>
      </w:r>
      <w:hyperlink w:history="0" w:anchor="P5407" w:tooltip="18. Совершение административного правонарушения, предусмотренного частью 16 или 17 настоящей статьи, лицом, подвергнутым административному наказанию за административные правонарушения, предусмотренные частями 12 - 17 настоящей статьи и настоящей частью, -">
        <w:r>
          <w:rPr>
            <w:sz w:val="24"/>
            <w:color w:val="0000ff"/>
          </w:rPr>
          <w:t xml:space="preserve">18</w:t>
        </w:r>
      </w:hyperlink>
      <w:r>
        <w:rPr>
          <w:sz w:val="24"/>
        </w:rPr>
        <w:t xml:space="preserve"> настоящей статьи, учитывается обстоятельство, отягчающее административную ответственность, предусмотренное </w:t>
      </w:r>
      <w:hyperlink w:history="0" w:anchor="P832" w:tooltip="1) продолжение противоправного поведения, несмотря на требование уполномоченных на то лиц прекратить его;">
        <w:r>
          <w:rPr>
            <w:sz w:val="24"/>
            <w:color w:val="0000ff"/>
          </w:rPr>
          <w:t xml:space="preserve">пунктом 1 части 1 статьи 4.3</w:t>
        </w:r>
      </w:hyperlink>
      <w:r>
        <w:rPr>
          <w:sz w:val="24"/>
        </w:rPr>
        <w:t xml:space="preserve"> настоящего Кодекса, а также следующее обстоятельство, отягчающее административную ответственность: лицо, совершившее административное правонарушение, на момент его совершения (на момент вынесения постановления по делу об административном правонарушении) считалось (считается) подвергнутым административному наказанию за совершение административных правонарушений, предусмотренных </w:t>
      </w:r>
      <w:hyperlink w:history="0" w:anchor="P5343" w:tooltip="1. Обработка персональных данных в случаях, не предусмотренных законодательством Российской Федерации в области персональных данных, либо обработка персональных данных, несовместимая с целями сбора персональных данных, за исключением случаев, предусмотренных частями 2, 11 - 18 настоящей статьи и статьей 17.13 настоящего Кодекса, если эти действия не содержат уголовно наказуемого деяния, -">
        <w:r>
          <w:rPr>
            <w:sz w:val="24"/>
            <w:color w:val="0000ff"/>
          </w:rPr>
          <w:t xml:space="preserve">частями 1</w:t>
        </w:r>
      </w:hyperlink>
      <w:r>
        <w:rPr>
          <w:sz w:val="24"/>
        </w:rPr>
        <w:t xml:space="preserve"> - </w:t>
      </w:r>
      <w:hyperlink w:history="0" w:anchor="P5386" w:tooltip="11. Невыполнение или несвоевременное выполнение оператором предусмотренной законодательством Российской Федерации в области персональных данных обязанности по уведомлению уполномоченного органа по защите прав субъектов персональных данных в случае установления факта неправомерной или случайной передачи (предоставления, распространения, доступа) персональных данных, повлекшей нарушение прав субъектов персональных данных, -">
        <w:r>
          <w:rPr>
            <w:sz w:val="24"/>
            <w:color w:val="0000ff"/>
          </w:rPr>
          <w:t xml:space="preserve">11</w:t>
        </w:r>
      </w:hyperlink>
      <w:r>
        <w:rPr>
          <w:sz w:val="24"/>
        </w:rPr>
        <w:t xml:space="preserve"> настоящей статьи и (или) </w:t>
      </w:r>
      <w:hyperlink w:history="0" w:anchor="P5299" w:tooltip="Статья 13.6. Использование средств связи или несертифицированных средств кодирования (шифрования), не прошедших процедуру подтверждения их соответствия установленным требованиям">
        <w:r>
          <w:rPr>
            <w:sz w:val="24"/>
            <w:color w:val="0000ff"/>
          </w:rPr>
          <w:t xml:space="preserve">статьями 13.6</w:t>
        </w:r>
      </w:hyperlink>
      <w:r>
        <w:rPr>
          <w:sz w:val="24"/>
        </w:rPr>
        <w:t xml:space="preserve">, </w:t>
      </w:r>
      <w:hyperlink w:history="0" w:anchor="P5450" w:tooltip="Статья 13.12. Нарушение правил защиты информации">
        <w:r>
          <w:rPr>
            <w:sz w:val="24"/>
            <w:color w:val="0000ff"/>
          </w:rPr>
          <w:t xml:space="preserve">13.12</w:t>
        </w:r>
      </w:hyperlink>
      <w:r>
        <w:rPr>
          <w:sz w:val="24"/>
        </w:rPr>
        <w:t xml:space="preserve"> настоящего Кодекса.</w:t>
      </w:r>
    </w:p>
    <w:p>
      <w:pPr>
        <w:pStyle w:val="0"/>
        <w:jc w:val="both"/>
      </w:pPr>
      <w:r>
        <w:rPr>
          <w:sz w:val="24"/>
        </w:rPr>
        <w:t xml:space="preserve">(примечания в ред. Федерального </w:t>
      </w:r>
      <w:hyperlink w:history="0" r:id="rId3436"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30.11.2024 N 420-ФЗ)</w:t>
      </w:r>
    </w:p>
    <w:p>
      <w:pPr>
        <w:pStyle w:val="0"/>
        <w:jc w:val="both"/>
      </w:pPr>
      <w:r>
        <w:rPr>
          <w:sz w:val="24"/>
        </w:rPr>
      </w:r>
    </w:p>
    <w:bookmarkStart w:id="5418" w:name="P5418"/>
    <w:bookmarkEnd w:id="5418"/>
    <w:p>
      <w:pPr>
        <w:pStyle w:val="2"/>
        <w:outlineLvl w:val="2"/>
        <w:ind w:firstLine="540"/>
        <w:jc w:val="both"/>
      </w:pPr>
      <w:r>
        <w:rPr>
          <w:sz w:val="24"/>
        </w:rPr>
        <w:t xml:space="preserve">Статья 13.11.1. Распространение информации о свободных рабочих местах или вакантных должностях, содержащей ограничения дискриминационного характера</w:t>
      </w:r>
    </w:p>
    <w:p>
      <w:pPr>
        <w:pStyle w:val="0"/>
        <w:ind w:firstLine="540"/>
        <w:jc w:val="both"/>
      </w:pPr>
      <w:r>
        <w:rPr>
          <w:sz w:val="24"/>
        </w:rPr>
      </w:r>
    </w:p>
    <w:p>
      <w:pPr>
        <w:pStyle w:val="0"/>
        <w:ind w:firstLine="540"/>
        <w:jc w:val="both"/>
      </w:pPr>
      <w:r>
        <w:rPr>
          <w:sz w:val="24"/>
        </w:rPr>
        <w:t xml:space="preserve">(введена Федеральным </w:t>
      </w:r>
      <w:hyperlink w:history="0" r:id="rId3437" w:tooltip="Федеральный закон от 02.07.2013 N 162-ФЗ (ред. от 12.12.2023) &quot;О внесении изменений в Закон Российской Федерации &quot;О занятости населения в Российской Федерации&quot; и отдельные законодательные акты Российской Федерации&quot; (с изм. и доп., вступ. в силу с 01.01.2025) {КонсультантПлюс}">
        <w:r>
          <w:rPr>
            <w:sz w:val="24"/>
            <w:color w:val="0000ff"/>
          </w:rPr>
          <w:t xml:space="preserve">законом</w:t>
        </w:r>
      </w:hyperlink>
      <w:r>
        <w:rPr>
          <w:sz w:val="24"/>
        </w:rPr>
        <w:t xml:space="preserve"> от 02.07.2013 N 162-ФЗ)</w:t>
      </w:r>
    </w:p>
    <w:p>
      <w:pPr>
        <w:pStyle w:val="0"/>
        <w:ind w:firstLine="540"/>
        <w:jc w:val="both"/>
      </w:pPr>
      <w:r>
        <w:rPr>
          <w:sz w:val="24"/>
        </w:rPr>
      </w:r>
    </w:p>
    <w:p>
      <w:pPr>
        <w:pStyle w:val="0"/>
        <w:ind w:firstLine="540"/>
        <w:jc w:val="both"/>
      </w:pPr>
      <w:r>
        <w:rPr>
          <w:sz w:val="24"/>
        </w:rPr>
        <w:t xml:space="preserve">Распространение информации</w:t>
      </w:r>
      <w:r>
        <w:rPr>
          <w:sz w:val="24"/>
        </w:rPr>
        <w:t xml:space="preserve"> о свободных рабочих местах или вакантных должностях, содержащей ограничения дискриминационного характера, -</w:t>
      </w:r>
    </w:p>
    <w:p>
      <w:pPr>
        <w:pStyle w:val="0"/>
        <w:spacing w:before="240" w:lineRule="auto"/>
        <w:ind w:firstLine="540"/>
        <w:jc w:val="both"/>
      </w:pPr>
      <w:r>
        <w:rPr>
          <w:sz w:val="24"/>
        </w:rPr>
        <w:t xml:space="preserve">влечет наложение административного штрафа на граждан - от пятисот до одной тысячи рублей; на должностных лиц - от трех тысяч до пяти тысяч рублей; на юридических лиц - от десяти тысяч до пятнадцати тысяч рублей.</w:t>
      </w:r>
    </w:p>
    <w:p>
      <w:pPr>
        <w:pStyle w:val="0"/>
        <w:ind w:firstLine="540"/>
        <w:jc w:val="both"/>
      </w:pPr>
      <w:r>
        <w:rPr>
          <w:sz w:val="24"/>
        </w:rPr>
      </w:r>
    </w:p>
    <w:bookmarkStart w:id="5425" w:name="P5425"/>
    <w:bookmarkEnd w:id="5425"/>
    <w:p>
      <w:pPr>
        <w:pStyle w:val="2"/>
        <w:outlineLvl w:val="2"/>
        <w:ind w:firstLine="540"/>
        <w:jc w:val="both"/>
      </w:pPr>
      <w:r>
        <w:rPr>
          <w:sz w:val="24"/>
        </w:rPr>
        <w:t xml:space="preserve">Статья 13.11.2. Незаконное использование принадлежащих иностранным юридическим лицам и (или) иностранным гражданам информационных систем и (или) программ для электронных вычислительных машин</w:t>
      </w:r>
    </w:p>
    <w:p>
      <w:pPr>
        <w:pStyle w:val="0"/>
        <w:ind w:firstLine="540"/>
        <w:jc w:val="both"/>
      </w:pPr>
      <w:r>
        <w:rPr>
          <w:sz w:val="24"/>
        </w:rPr>
      </w:r>
    </w:p>
    <w:p>
      <w:pPr>
        <w:pStyle w:val="0"/>
        <w:ind w:firstLine="540"/>
        <w:jc w:val="both"/>
      </w:pPr>
      <w:r>
        <w:rPr>
          <w:sz w:val="24"/>
        </w:rPr>
        <w:t xml:space="preserve">(введена Федеральным </w:t>
      </w:r>
      <w:hyperlink w:history="0" r:id="rId3438" w:tooltip="Федеральный закон от 24.06.2023 N 27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24.06.2023 N 277-ФЗ)</w:t>
      </w:r>
    </w:p>
    <w:p>
      <w:pPr>
        <w:pStyle w:val="0"/>
        <w:ind w:firstLine="540"/>
        <w:jc w:val="both"/>
      </w:pPr>
      <w:r>
        <w:rPr>
          <w:sz w:val="24"/>
        </w:rPr>
      </w:r>
    </w:p>
    <w:p>
      <w:pPr>
        <w:pStyle w:val="0"/>
        <w:ind w:firstLine="540"/>
        <w:jc w:val="both"/>
      </w:pPr>
      <w:r>
        <w:rPr>
          <w:sz w:val="24"/>
        </w:rPr>
        <w:t xml:space="preserve">Незаконное использование в случаях, предусмотренных </w:t>
      </w:r>
      <w:r>
        <w:rPr>
          <w:sz w:val="24"/>
        </w:rPr>
        <w:t xml:space="preserve">законодательством</w:t>
      </w:r>
      <w:r>
        <w:rPr>
          <w:sz w:val="24"/>
        </w:rPr>
        <w:t xml:space="preserve"> Российской Федерации об информации, информационных технологиях и о защите информации, принадлежащих иностранным юридическим лицам и (или) иностранным гражданам информационных </w:t>
      </w:r>
      <w:hyperlink w:history="0" r:id="rId3439" w:tooltip="&quot;Перечень информационных систем и (или) программы для электронных вычислительных машин, указанных в ч. 8 ст. 10 Федерального закона от 27.07.2006 N 149-ФЗ &quot;Об информации, информационных технологиях и о защите информации&quot; (утв. Роскомнадзором) {КонсультантПлюс}">
        <w:r>
          <w:rPr>
            <w:sz w:val="24"/>
            <w:color w:val="0000ff"/>
          </w:rPr>
          <w:t xml:space="preserve">систем и</w:t>
        </w:r>
      </w:hyperlink>
      <w:r>
        <w:rPr>
          <w:sz w:val="24"/>
        </w:rPr>
        <w:t xml:space="preserve"> (или) программ для электронных вычислительных машин, которые предназначены и (или) используются для обмена электронными сообщениями исключительно между пользователями этих информационных систем и (или) программ для электронных вычислительных машин, при котором отправитель электронного сообщения определяет получателя или получателей электронного сообщения и не предусматривается размещение пользователями сети "Интернет" общедоступной информации в сети "Интернет" либо подключение к этим информационным системам и (или) программам для электронных вычислительных машин иных информационных систем в случаях, предусмотренных законодательством Российской Федерации об информации, информационных технологиях и о защите информации,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семисот тысяч рублей.</w:t>
      </w:r>
    </w:p>
    <w:p>
      <w:pPr>
        <w:pStyle w:val="0"/>
        <w:ind w:firstLine="540"/>
        <w:jc w:val="both"/>
      </w:pPr>
      <w:r>
        <w:rPr>
          <w:sz w:val="24"/>
        </w:rPr>
      </w:r>
    </w:p>
    <w:bookmarkStart w:id="5432" w:name="P5432"/>
    <w:bookmarkEnd w:id="5432"/>
    <w:p>
      <w:pPr>
        <w:pStyle w:val="2"/>
        <w:outlineLvl w:val="2"/>
        <w:ind w:firstLine="540"/>
        <w:jc w:val="both"/>
      </w:pPr>
      <w:r>
        <w:rPr>
          <w:sz w:val="24"/>
        </w:rPr>
        <w:t xml:space="preserve">Статья 13.11.3. Нарушение требований в области размещения и обработки биометрических персональных данных в государственной информационной системе "Единая система идентификации и аутентификации физических лиц с использованием биометрических персональных данных", иных информационных системах, обеспечивающих аутентификацию на основе биометрических персональных данных физических лиц</w:t>
      </w:r>
    </w:p>
    <w:p>
      <w:pPr>
        <w:pStyle w:val="0"/>
        <w:jc w:val="both"/>
      </w:pPr>
      <w:r>
        <w:rPr>
          <w:sz w:val="24"/>
        </w:rPr>
        <w:t xml:space="preserve">(в ред. Федерального </w:t>
      </w:r>
      <w:hyperlink w:history="0" r:id="rId3440"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30.11.2024 N 420-ФЗ)</w:t>
      </w:r>
    </w:p>
    <w:p>
      <w:pPr>
        <w:pStyle w:val="0"/>
        <w:ind w:firstLine="540"/>
        <w:jc w:val="both"/>
      </w:pPr>
      <w:r>
        <w:rPr>
          <w:sz w:val="24"/>
        </w:rPr>
      </w:r>
    </w:p>
    <w:p>
      <w:pPr>
        <w:pStyle w:val="0"/>
        <w:ind w:firstLine="540"/>
        <w:jc w:val="both"/>
      </w:pPr>
      <w:r>
        <w:rPr>
          <w:sz w:val="24"/>
        </w:rPr>
        <w:t xml:space="preserve">(введена Федеральным </w:t>
      </w:r>
      <w:hyperlink w:history="0" r:id="rId3441" w:tooltip="Федеральный закон от 12.12.2023 N 58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12.12.2023 N 589-ФЗ)</w:t>
      </w:r>
    </w:p>
    <w:p>
      <w:pPr>
        <w:pStyle w:val="0"/>
        <w:ind w:firstLine="540"/>
        <w:jc w:val="both"/>
      </w:pPr>
      <w:r>
        <w:rPr>
          <w:sz w:val="24"/>
        </w:rPr>
      </w:r>
    </w:p>
    <w:bookmarkStart w:id="5437" w:name="P5437"/>
    <w:bookmarkEnd w:id="5437"/>
    <w:p>
      <w:pPr>
        <w:pStyle w:val="0"/>
        <w:ind w:firstLine="540"/>
        <w:jc w:val="both"/>
      </w:pPr>
      <w:hyperlink w:history="0" r:id="rId3442"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1</w:t>
        </w:r>
      </w:hyperlink>
      <w:r>
        <w:rPr>
          <w:sz w:val="24"/>
        </w:rPr>
        <w:t xml:space="preserve">. Размещение и обновление банками, многофункциональными центрами предоставления государственных и муниципальных услуг, иными организациями в случаях, определенных федеральными законами, биометрических персональных данных субъекта персональных данных в государственной информационной системе "Единая система идентификации и аутентификации физических лиц с использованием биометрических персональных данных" (далее - единая биометрическая система) с нарушением установленных </w:t>
      </w:r>
      <w:hyperlink w:history="0" r:id="rId3443" w:tooltip="Федеральный закон от 29.12.2022 N 572-ФЗ (ред. от 28.12.2024) &quot;Об осуществлении идентификации и (или) аутентификации физических лиц с использованием биометрических персональных данных, 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законодательством</w:t>
        </w:r>
      </w:hyperlink>
      <w:r>
        <w:rPr>
          <w:sz w:val="24"/>
        </w:rPr>
        <w:t xml:space="preserve"> Российской Федерации требований -</w:t>
      </w:r>
    </w:p>
    <w:p>
      <w:pPr>
        <w:pStyle w:val="0"/>
        <w:jc w:val="both"/>
      </w:pPr>
      <w:r>
        <w:rPr>
          <w:sz w:val="24"/>
        </w:rPr>
        <w:t xml:space="preserve">(в ред. Федерального </w:t>
      </w:r>
      <w:hyperlink w:history="0" r:id="rId3444"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30.11.2024 N 420-ФЗ)</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ста тысяч до трехсот тысяч рублей; на юридических лиц - от пятисот тысяч до одного миллиона рублей.</w:t>
      </w:r>
    </w:p>
    <w:bookmarkStart w:id="5440" w:name="P5440"/>
    <w:bookmarkEnd w:id="5440"/>
    <w:p>
      <w:pPr>
        <w:pStyle w:val="0"/>
        <w:spacing w:before="240" w:lineRule="auto"/>
        <w:ind w:firstLine="540"/>
        <w:jc w:val="both"/>
      </w:pPr>
      <w:r>
        <w:rPr>
          <w:sz w:val="24"/>
        </w:rPr>
        <w:t xml:space="preserve">2. Нарушение порядка обработки биометрических персональных данных в единой биометрической системе, порядка обработки биометрических персональных данных, векторов единой биометрической системы в информационных системах государственных органов, Центрального банка Российской Федерации, организаций, прошедших аккредитацию и осуществляющих аутентификацию на основе биометрических персональных данных физических лиц, либо требований к информационным технологиям и техническим средствам, предназначенным для обработки биометрических персональных данных, векторов единой биометрической системы в целях проведения идентификации и (или) аутентификации,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тысяч до трехсот тысяч рублей; на юридических лиц - от пятисот тысяч до одного миллиона рублей.</w:t>
      </w:r>
    </w:p>
    <w:p>
      <w:pPr>
        <w:pStyle w:val="0"/>
        <w:jc w:val="both"/>
      </w:pPr>
      <w:r>
        <w:rPr>
          <w:sz w:val="24"/>
        </w:rPr>
        <w:t xml:space="preserve">(часть 2 введена Федеральным </w:t>
      </w:r>
      <w:hyperlink w:history="0" r:id="rId3445"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bookmarkStart w:id="5443" w:name="P5443"/>
    <w:bookmarkEnd w:id="5443"/>
    <w:p>
      <w:pPr>
        <w:pStyle w:val="0"/>
        <w:spacing w:before="240" w:lineRule="auto"/>
        <w:ind w:firstLine="540"/>
        <w:jc w:val="both"/>
      </w:pPr>
      <w:r>
        <w:rPr>
          <w:sz w:val="24"/>
        </w:rPr>
        <w:t xml:space="preserve">3. Непринятие организационных и технических мер по обеспечению безопасности биометрических персональных данных при их обработке в единой биометрической системе, ее взаимодействии с иными информационными системами либо непринятие организационных и технических мер по обеспечению безопасности биометрических персональных данных при их обработке в иных информационных системах, обеспечивающих аутентификацию с использованием биометрических персональных данных физических лиц, в том числе в информационных системах аккредитованных государственных органов,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трехсот тысяч до пятисот тысяч рублей; на юридических лиц - от одного миллиона до одного миллиона пятисот тысяч рублей.</w:t>
      </w:r>
    </w:p>
    <w:p>
      <w:pPr>
        <w:pStyle w:val="0"/>
        <w:jc w:val="both"/>
      </w:pPr>
      <w:r>
        <w:rPr>
          <w:sz w:val="24"/>
        </w:rPr>
        <w:t xml:space="preserve">(часть 3 введена Федеральным </w:t>
      </w:r>
      <w:hyperlink w:history="0" r:id="rId3446"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bookmarkStart w:id="5446" w:name="P5446"/>
    <w:bookmarkEnd w:id="5446"/>
    <w:p>
      <w:pPr>
        <w:pStyle w:val="0"/>
        <w:spacing w:before="240" w:lineRule="auto"/>
        <w:ind w:firstLine="540"/>
        <w:jc w:val="both"/>
      </w:pPr>
      <w:r>
        <w:rPr>
          <w:sz w:val="24"/>
        </w:rPr>
        <w:t xml:space="preserve">4. Обработка биометрических персональных данных, векторов единой биометрической системы для аутентификации физических лиц в информационных системах государственных органов, организаций, информационной системе Центрального банка Российской Федерации без аккредитации либо в случае, если аккредитация приостановлена или прекращена,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пятисот тысяч до одного миллиона рублей; на юридических лиц - от одного миллиона до двух миллионов рублей.</w:t>
      </w:r>
    </w:p>
    <w:p>
      <w:pPr>
        <w:pStyle w:val="0"/>
        <w:jc w:val="both"/>
      </w:pPr>
      <w:r>
        <w:rPr>
          <w:sz w:val="24"/>
        </w:rPr>
        <w:t xml:space="preserve">(часть 4 введена Федеральным </w:t>
      </w:r>
      <w:hyperlink w:history="0" r:id="rId3447"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p>
      <w:pPr>
        <w:pStyle w:val="0"/>
        <w:jc w:val="both"/>
      </w:pPr>
      <w:r>
        <w:rPr>
          <w:sz w:val="24"/>
        </w:rPr>
      </w:r>
    </w:p>
    <w:bookmarkStart w:id="5450" w:name="P5450"/>
    <w:bookmarkEnd w:id="5450"/>
    <w:p>
      <w:pPr>
        <w:pStyle w:val="2"/>
        <w:outlineLvl w:val="2"/>
        <w:ind w:firstLine="540"/>
        <w:jc w:val="both"/>
      </w:pPr>
      <w:r>
        <w:rPr>
          <w:sz w:val="24"/>
        </w:rPr>
        <w:t xml:space="preserve">Статья 13.12. Нарушение правил защиты информации</w:t>
      </w:r>
    </w:p>
    <w:p>
      <w:pPr>
        <w:pStyle w:val="0"/>
        <w:jc w:val="both"/>
      </w:pPr>
      <w:r>
        <w:rPr>
          <w:sz w:val="24"/>
        </w:rPr>
      </w:r>
    </w:p>
    <w:bookmarkStart w:id="5452" w:name="P5452"/>
    <w:bookmarkEnd w:id="5452"/>
    <w:p>
      <w:pPr>
        <w:pStyle w:val="0"/>
        <w:ind w:firstLine="540"/>
        <w:jc w:val="both"/>
      </w:pPr>
      <w:r>
        <w:rPr>
          <w:sz w:val="24"/>
        </w:rPr>
        <w:t xml:space="preserve">1. Нарушение условий, предусмотренных лицензией на осуществление </w:t>
      </w:r>
      <w:r>
        <w:rPr>
          <w:sz w:val="24"/>
        </w:rPr>
        <w:t xml:space="preserve">деятельности в области защиты информации</w:t>
      </w:r>
      <w:r>
        <w:rPr>
          <w:sz w:val="24"/>
        </w:rPr>
        <w:t xml:space="preserve"> (за исключением информации, составляющей </w:t>
      </w:r>
      <w:r>
        <w:rPr>
          <w:sz w:val="24"/>
        </w:rPr>
        <w:t xml:space="preserve">государственную тайну</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одной тысячи пятисот до двух тысяч пятисот рублей; на юридических лиц - от пятнадцати тысяч до двадцати тысяч рублей.</w:t>
      </w:r>
    </w:p>
    <w:p>
      <w:pPr>
        <w:pStyle w:val="0"/>
        <w:jc w:val="both"/>
      </w:pPr>
      <w:r>
        <w:rPr>
          <w:sz w:val="24"/>
        </w:rPr>
        <w:t xml:space="preserve">(в ред. Федеральных законов от 22.06.2007 </w:t>
      </w:r>
      <w:hyperlink w:history="0" r:id="rId344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02.12.2013 </w:t>
      </w:r>
      <w:hyperlink w:history="0" r:id="rId3449" w:tooltip="Федеральный закон от 02.12.2013 N 341-ФЗ &quot;О внесении изменений в Кодекс Российской Федерации об административных правонарушениях&quot; {КонсультантПлюс}">
        <w:r>
          <w:rPr>
            <w:sz w:val="24"/>
            <w:color w:val="0000ff"/>
          </w:rPr>
          <w:t xml:space="preserve">N 341-ФЗ</w:t>
        </w:r>
      </w:hyperlink>
      <w:r>
        <w:rPr>
          <w:sz w:val="24"/>
        </w:rPr>
        <w:t xml:space="preserve">)</w:t>
      </w:r>
    </w:p>
    <w:bookmarkStart w:id="5455" w:name="P5455"/>
    <w:bookmarkEnd w:id="5455"/>
    <w:p>
      <w:pPr>
        <w:pStyle w:val="0"/>
        <w:spacing w:before="240" w:lineRule="auto"/>
        <w:ind w:firstLine="540"/>
        <w:jc w:val="both"/>
      </w:pPr>
      <w:r>
        <w:rPr>
          <w:sz w:val="24"/>
        </w:rPr>
        <w:t xml:space="preserve">2. Использование несертифицированных информационных систем, баз и банков данных, а также несертифицированных средств защиты информации, если они подлежат обязательной сертификации (за исключением средств защиты информации, составляющей государственную тайну),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с конфискацией несертифицированных средств защиты информации или без таковой; на должностных лиц - от десяти тысяч до пятидесяти тысяч рублей; на юридических лиц - от пятидесяти тысяч до ста тысяч рублей с конфискацией несертифицированных средств защиты информации или без таковой.</w:t>
      </w:r>
    </w:p>
    <w:p>
      <w:pPr>
        <w:pStyle w:val="0"/>
        <w:jc w:val="both"/>
      </w:pPr>
      <w:r>
        <w:rPr>
          <w:sz w:val="24"/>
        </w:rPr>
        <w:t xml:space="preserve">(в ред. Федеральных законов от 22.06.2007 </w:t>
      </w:r>
      <w:hyperlink w:history="0" r:id="rId345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02.12.2013 </w:t>
      </w:r>
      <w:hyperlink w:history="0" r:id="rId3451" w:tooltip="Федеральный закон от 02.12.2013 N 341-ФЗ &quot;О внесении изменений в Кодекс Российской Федерации об административных правонарушениях&quot; {КонсультантПлюс}">
        <w:r>
          <w:rPr>
            <w:sz w:val="24"/>
            <w:color w:val="0000ff"/>
          </w:rPr>
          <w:t xml:space="preserve">N 341-ФЗ</w:t>
        </w:r>
      </w:hyperlink>
      <w:r>
        <w:rPr>
          <w:sz w:val="24"/>
        </w:rPr>
        <w:t xml:space="preserve">, от 23.05.2025 </w:t>
      </w:r>
      <w:hyperlink w:history="0" r:id="rId3452" w:tooltip="Федеральный закон от 23.05.2025 N 104-ФЗ &quot;О внесении изменений в статьи 4.5 и 13.12 Кодекса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104-ФЗ</w:t>
        </w:r>
      </w:hyperlink>
      <w:r>
        <w:rPr>
          <w:sz w:val="24"/>
        </w:rPr>
        <w:t xml:space="preserve">)</w:t>
      </w:r>
    </w:p>
    <w:bookmarkStart w:id="5458" w:name="P5458"/>
    <w:bookmarkEnd w:id="5458"/>
    <w:p>
      <w:pPr>
        <w:pStyle w:val="0"/>
        <w:spacing w:before="240" w:lineRule="auto"/>
        <w:ind w:firstLine="540"/>
        <w:jc w:val="both"/>
      </w:pPr>
      <w:r>
        <w:rPr>
          <w:sz w:val="24"/>
        </w:rPr>
        <w:t xml:space="preserve">3. Нарушение </w:t>
      </w:r>
      <w:r>
        <w:rPr>
          <w:sz w:val="24"/>
        </w:rPr>
        <w:t xml:space="preserve">условий</w:t>
      </w:r>
      <w:r>
        <w:rPr>
          <w:sz w:val="24"/>
        </w:rPr>
        <w:t xml:space="preserve">, предусмотренных лицензией на проведение работ, связанных с использованием и защитой информации, составляющей государственную тайну, созданием средств, предназначенных для защиты информации, составляющей государственную тайну, осуществлением мероприятий и (или) оказанием услуг по защите информации, составляющей государственную тайну,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трех тысяч рублей; на юридических лиц - от двадцати тысяч до двадцати пяти тысяч рублей.</w:t>
      </w:r>
    </w:p>
    <w:p>
      <w:pPr>
        <w:pStyle w:val="0"/>
        <w:jc w:val="both"/>
      </w:pPr>
      <w:r>
        <w:rPr>
          <w:sz w:val="24"/>
        </w:rPr>
        <w:t xml:space="preserve">(в ред. Федеральных законов от 22.06.2007 </w:t>
      </w:r>
      <w:hyperlink w:history="0" r:id="rId345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02.12.2013 </w:t>
      </w:r>
      <w:hyperlink w:history="0" r:id="rId3454" w:tooltip="Федеральный закон от 02.12.2013 N 341-ФЗ &quot;О внесении изменений в Кодекс Российской Федерации об административных правонарушениях&quot; {КонсультантПлюс}">
        <w:r>
          <w:rPr>
            <w:sz w:val="24"/>
            <w:color w:val="0000ff"/>
          </w:rPr>
          <w:t xml:space="preserve">N 341-ФЗ</w:t>
        </w:r>
      </w:hyperlink>
      <w:r>
        <w:rPr>
          <w:sz w:val="24"/>
        </w:rPr>
        <w:t xml:space="preserve">)</w:t>
      </w:r>
    </w:p>
    <w:bookmarkStart w:id="5461" w:name="P5461"/>
    <w:bookmarkEnd w:id="5461"/>
    <w:p>
      <w:pPr>
        <w:pStyle w:val="0"/>
        <w:spacing w:before="240" w:lineRule="auto"/>
        <w:ind w:firstLine="540"/>
        <w:jc w:val="both"/>
      </w:pPr>
      <w:r>
        <w:rPr>
          <w:sz w:val="24"/>
        </w:rPr>
        <w:t xml:space="preserve">4. Использование несертифицированных средств, предназначенных для защиты информации, составляющей </w:t>
      </w:r>
      <w:r>
        <w:rPr>
          <w:sz w:val="24"/>
        </w:rPr>
        <w:t xml:space="preserve">государственную тайну</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юридических лиц - от пятидесяти тысяч до ста тысяч рублей с конфискацией несертифицированных средств, предназначенных для защиты информации, составляющей государственную тайну, или без таковой.</w:t>
      </w:r>
    </w:p>
    <w:p>
      <w:pPr>
        <w:pStyle w:val="0"/>
        <w:jc w:val="both"/>
      </w:pPr>
      <w:r>
        <w:rPr>
          <w:sz w:val="24"/>
        </w:rPr>
        <w:t xml:space="preserve">(в ред. Федеральных законов от 22.06.2007 </w:t>
      </w:r>
      <w:hyperlink w:history="0" r:id="rId345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23.05.2025 </w:t>
      </w:r>
      <w:hyperlink w:history="0" r:id="rId3456" w:tooltip="Федеральный закон от 23.05.2025 N 104-ФЗ &quot;О внесении изменений в статьи 4.5 и 13.12 Кодекса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104-ФЗ</w:t>
        </w:r>
      </w:hyperlink>
      <w:r>
        <w:rPr>
          <w:sz w:val="24"/>
        </w:rPr>
        <w:t xml:space="preserve">)</w:t>
      </w:r>
    </w:p>
    <w:bookmarkStart w:id="5464" w:name="P5464"/>
    <w:bookmarkEnd w:id="5464"/>
    <w:p>
      <w:pPr>
        <w:pStyle w:val="0"/>
        <w:spacing w:before="240" w:lineRule="auto"/>
        <w:ind w:firstLine="540"/>
        <w:jc w:val="both"/>
      </w:pPr>
      <w:r>
        <w:rPr>
          <w:sz w:val="24"/>
        </w:rPr>
        <w:t xml:space="preserve">5. Грубое нарушение условий, предусмотренных лицензией на осуществление </w:t>
      </w:r>
      <w:r>
        <w:rPr>
          <w:sz w:val="24"/>
        </w:rPr>
        <w:t xml:space="preserve">деятельности в области защиты информации</w:t>
      </w:r>
      <w:r>
        <w:rPr>
          <w:sz w:val="24"/>
        </w:rPr>
        <w:t xml:space="preserve"> (за исключением информации, составляющей государственную тайну), -</w:t>
      </w:r>
    </w:p>
    <w:p>
      <w:pPr>
        <w:pStyle w:val="0"/>
        <w:spacing w:before="240" w:lineRule="auto"/>
        <w:ind w:firstLine="540"/>
        <w:jc w:val="both"/>
      </w:pPr>
      <w:r>
        <w:rPr>
          <w:sz w:val="24"/>
        </w:rPr>
        <w:t xml:space="preserve">влечет наложение административного штрафа на лиц, осуществляющих предпринимательскую деятельность без образования юридического лица, в размере от двух тысяч до трех тысяч рублей или административное приостановление деятельности на срок до девяноста суток; на должностных лиц - от двух тысяч до трех тысяч рублей; на юридических лиц - от двадцати тысяч до двадцати пяти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22.06.2007 </w:t>
      </w:r>
      <w:hyperlink w:history="0" r:id="rId345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02.12.2013 </w:t>
      </w:r>
      <w:hyperlink w:history="0" r:id="rId3458" w:tooltip="Федеральный закон от 02.12.2013 N 341-ФЗ &quot;О внесении изменений в Кодекс Российской Федерации об административных правонарушениях&quot; {КонсультантПлюс}">
        <w:r>
          <w:rPr>
            <w:sz w:val="24"/>
            <w:color w:val="0000ff"/>
          </w:rPr>
          <w:t xml:space="preserve">N 341-ФЗ</w:t>
        </w:r>
      </w:hyperlink>
      <w:r>
        <w:rPr>
          <w:sz w:val="24"/>
        </w:rPr>
        <w:t xml:space="preserve">)</w:t>
      </w:r>
    </w:p>
    <w:p>
      <w:pPr>
        <w:pStyle w:val="0"/>
        <w:jc w:val="both"/>
      </w:pPr>
      <w:r>
        <w:rPr>
          <w:sz w:val="24"/>
        </w:rPr>
        <w:t xml:space="preserve">(часть пятая введена Федеральным </w:t>
      </w:r>
      <w:hyperlink w:history="0" r:id="rId3459" w:tooltip="Федеральный закон от 02.07.2005 N 80-ФЗ (ред. от 09.11.2024) &quot;О внесении изменений в Федеральный закон &quot;О лицензировании отдельных видов деятельности&quot;, Федеральный закон &quot;О защите прав юридических лиц и индивидуальных предпринимателей при проведении государственного контроля (надзора)&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02.07.2005 N 80-ФЗ)</w:t>
      </w:r>
    </w:p>
    <w:bookmarkStart w:id="5468" w:name="P5468"/>
    <w:bookmarkEnd w:id="5468"/>
    <w:p>
      <w:pPr>
        <w:pStyle w:val="0"/>
        <w:spacing w:before="240" w:lineRule="auto"/>
        <w:ind w:firstLine="540"/>
        <w:jc w:val="both"/>
      </w:pPr>
      <w:r>
        <w:rPr>
          <w:sz w:val="24"/>
        </w:rPr>
        <w:t xml:space="preserve">6. Нарушение требований о защите информации (за исключением информации, составляющей государственную тайну), установленных федеральными законами и принятыми в соответствии с ними иными нормативными правовыми актами Российской Федерации, за исключением случаев, предусмотренных </w:t>
      </w:r>
      <w:hyperlink w:history="0" w:anchor="P5452" w:tooltip="1.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r>
          <w:rPr>
            <w:sz w:val="24"/>
            <w:color w:val="0000ff"/>
          </w:rPr>
          <w:t xml:space="preserve">частями 1</w:t>
        </w:r>
      </w:hyperlink>
      <w:r>
        <w:rPr>
          <w:sz w:val="24"/>
        </w:rPr>
        <w:t xml:space="preserve">, </w:t>
      </w:r>
      <w:hyperlink w:history="0" w:anchor="P5455" w:tooltip="2. Использование несертифицированных информационных систем, баз и банков данных, а также несертифицированных средств защиты информации, если они подлежат обязательной сертификации (за исключением средств защиты информации, составляющей государственную тайну), -">
        <w:r>
          <w:rPr>
            <w:sz w:val="24"/>
            <w:color w:val="0000ff"/>
          </w:rPr>
          <w:t xml:space="preserve">2</w:t>
        </w:r>
      </w:hyperlink>
      <w:r>
        <w:rPr>
          <w:sz w:val="24"/>
        </w:rPr>
        <w:t xml:space="preserve"> и </w:t>
      </w:r>
      <w:hyperlink w:history="0" w:anchor="P5464" w:tooltip="5. Грубое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r>
          <w:rPr>
            <w:sz w:val="24"/>
            <w:color w:val="0000ff"/>
          </w:rPr>
          <w:t xml:space="preserve">5</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десяти тысяч до пятидесяти тысяч рублей; на юридических лиц - от пятидесяти тысяч до ста тысяч рублей.</w:t>
      </w:r>
    </w:p>
    <w:p>
      <w:pPr>
        <w:pStyle w:val="0"/>
        <w:jc w:val="both"/>
      </w:pPr>
      <w:r>
        <w:rPr>
          <w:sz w:val="24"/>
        </w:rPr>
        <w:t xml:space="preserve">(в ред. Федерального </w:t>
      </w:r>
      <w:hyperlink w:history="0" r:id="rId3460" w:tooltip="Федеральный закон от 23.05.2025 N 104-ФЗ &quot;О внесении изменений в статьи 4.5 и 13.12 Кодекса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23.05.2025 N 104-ФЗ)</w:t>
      </w:r>
    </w:p>
    <w:p>
      <w:pPr>
        <w:pStyle w:val="0"/>
        <w:jc w:val="both"/>
      </w:pPr>
      <w:r>
        <w:rPr>
          <w:sz w:val="24"/>
        </w:rPr>
        <w:t xml:space="preserve">(часть 6 введена Федеральным </w:t>
      </w:r>
      <w:hyperlink w:history="0" r:id="rId3461" w:tooltip="Федеральный закон от 02.12.2013 N 3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02.12.2013 N 341-ФЗ)</w:t>
      </w:r>
    </w:p>
    <w:bookmarkStart w:id="5472" w:name="P5472"/>
    <w:bookmarkEnd w:id="5472"/>
    <w:p>
      <w:pPr>
        <w:pStyle w:val="0"/>
        <w:spacing w:before="240" w:lineRule="auto"/>
        <w:ind w:firstLine="540"/>
        <w:jc w:val="both"/>
      </w:pPr>
      <w:r>
        <w:rPr>
          <w:sz w:val="24"/>
        </w:rPr>
        <w:t xml:space="preserve">7. Нарушение требований о защите информации, составляющей государственную тайну, установленных федеральными законами и принятыми в соответствии с ними иными нормативными правовыми актами Российской Федерации, за исключением случаев, предусмотренных </w:t>
      </w:r>
      <w:hyperlink w:history="0" w:anchor="P5458" w:tooltip="3. Нарушение условий, предусмотренных лицензией на проведение работ, связанных с использованием и защитой информации, составляющей государственную тайну, созданием средств, предназначенных для защиты информации, составляющей государственную тайну, осуществлением мероприятий и (или) оказанием услуг по защите информации, составляющей государственную тайну, -">
        <w:r>
          <w:rPr>
            <w:sz w:val="24"/>
            <w:color w:val="0000ff"/>
          </w:rPr>
          <w:t xml:space="preserve">частями 3</w:t>
        </w:r>
      </w:hyperlink>
      <w:r>
        <w:rPr>
          <w:sz w:val="24"/>
        </w:rPr>
        <w:t xml:space="preserve"> и </w:t>
      </w:r>
      <w:hyperlink w:history="0" w:anchor="P5461" w:tooltip="4. Использование несертифицированных средств, предназначенных для защиты информации, составляющей государственную тайну, -">
        <w:r>
          <w:rPr>
            <w:sz w:val="24"/>
            <w:color w:val="0000ff"/>
          </w:rPr>
          <w:t xml:space="preserve">4</w:t>
        </w:r>
      </w:hyperlink>
      <w:r>
        <w:rPr>
          <w:sz w:val="24"/>
        </w:rPr>
        <w:t xml:space="preserve"> настоящей статьи, если такие действия (бездействие)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двадцати тысяч рублей; на должностных лиц - от двадцати тысяч до пятидесяти тысяч рублей; на юридических лиц - от пятидесяти тысяч до ста тысяч рублей.</w:t>
      </w:r>
    </w:p>
    <w:p>
      <w:pPr>
        <w:pStyle w:val="0"/>
        <w:jc w:val="both"/>
      </w:pPr>
      <w:r>
        <w:rPr>
          <w:sz w:val="24"/>
        </w:rPr>
        <w:t xml:space="preserve">(в ред. Федерального </w:t>
      </w:r>
      <w:hyperlink w:history="0" r:id="rId3462" w:tooltip="Федеральный закон от 23.05.2025 N 104-ФЗ &quot;О внесении изменений в статьи 4.5 и 13.12 Кодекса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23.05.2025 N 104-ФЗ)</w:t>
      </w:r>
    </w:p>
    <w:p>
      <w:pPr>
        <w:pStyle w:val="0"/>
        <w:jc w:val="both"/>
      </w:pPr>
      <w:r>
        <w:rPr>
          <w:sz w:val="24"/>
        </w:rPr>
        <w:t xml:space="preserve">(часть 7 введена Федеральным </w:t>
      </w:r>
      <w:hyperlink w:history="0" r:id="rId3463" w:tooltip="Федеральный закон от 02.12.2013 N 3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02.12.2013 N 341-ФЗ)</w:t>
      </w:r>
    </w:p>
    <w:p>
      <w:pPr>
        <w:pStyle w:val="0"/>
        <w:spacing w:before="240" w:lineRule="auto"/>
        <w:ind w:firstLine="540"/>
        <w:jc w:val="both"/>
      </w:pPr>
      <w:r>
        <w:rPr>
          <w:sz w:val="24"/>
        </w:rPr>
        <w:t xml:space="preserve">Примечание. </w:t>
      </w:r>
      <w:r>
        <w:rPr>
          <w:sz w:val="24"/>
        </w:rPr>
        <w:t xml:space="preserve">Понятие</w:t>
      </w:r>
      <w:r>
        <w:rPr>
          <w:sz w:val="24"/>
        </w:rPr>
        <w:t xml:space="preserve"> грубого нарушения устанавливается Правительством Российской Федерации в отношении конкретного лицензируемого вида деятельности.</w:t>
      </w:r>
    </w:p>
    <w:p>
      <w:pPr>
        <w:pStyle w:val="0"/>
        <w:jc w:val="both"/>
      </w:pPr>
      <w:r>
        <w:rPr>
          <w:sz w:val="24"/>
        </w:rPr>
        <w:t xml:space="preserve">(примечание введено Федеральным </w:t>
      </w:r>
      <w:hyperlink w:history="0" r:id="rId3464" w:tooltip="Федеральный закон от 02.07.2005 N 80-ФЗ (ред. от 09.11.2024) &quot;О внесении изменений в Федеральный закон &quot;О лицензировании отдельных видов деятельности&quot;, Федеральный закон &quot;О защите прав юридических лиц и индивидуальных предпринимателей при проведении государственного контроля (надзора)&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02.07.2005 N 80-ФЗ)</w:t>
      </w:r>
    </w:p>
    <w:p>
      <w:pPr>
        <w:pStyle w:val="0"/>
        <w:jc w:val="both"/>
      </w:pPr>
      <w:r>
        <w:rPr>
          <w:sz w:val="24"/>
        </w:rPr>
      </w:r>
    </w:p>
    <w:bookmarkStart w:id="5479" w:name="P5479"/>
    <w:bookmarkEnd w:id="5479"/>
    <w:p>
      <w:pPr>
        <w:pStyle w:val="2"/>
        <w:outlineLvl w:val="2"/>
        <w:ind w:firstLine="540"/>
        <w:jc w:val="both"/>
      </w:pPr>
      <w:r>
        <w:rPr>
          <w:sz w:val="24"/>
        </w:rPr>
        <w:t xml:space="preserve">Статья 13.12.1. Нарушение требований в области обеспечения безопасности критической информационной инфраструктуры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3465" w:tooltip="Федеральный закон от 26.05.2021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26.05.2021 N 141-ФЗ)</w:t>
      </w:r>
    </w:p>
    <w:p>
      <w:pPr>
        <w:pStyle w:val="0"/>
        <w:ind w:firstLine="540"/>
        <w:jc w:val="both"/>
      </w:pPr>
      <w:r>
        <w:rPr>
          <w:sz w:val="24"/>
        </w:rPr>
      </w:r>
    </w:p>
    <w:bookmarkStart w:id="5483" w:name="P5483"/>
    <w:bookmarkEnd w:id="5483"/>
    <w:p>
      <w:pPr>
        <w:pStyle w:val="0"/>
        <w:ind w:firstLine="540"/>
        <w:jc w:val="both"/>
      </w:pPr>
      <w:r>
        <w:rPr>
          <w:sz w:val="24"/>
        </w:rPr>
        <w:t xml:space="preserve">1. Нарушение </w:t>
      </w:r>
      <w:hyperlink w:history="0" r:id="rId3466" w:tooltip="Приказ ФСТЭК России от 21.12.2017 N 235 (ред. от 20.04.2023) &quot;Об утверждении Требований к созданию систем безопасности значимых объектов критической информационной инфраструктуры Российской Федерации и обеспечению их функционирования&quot; (Зарегистрировано в Минюсте России 22.02.2018 N 50118) {КонсультантПлюс}">
        <w:r>
          <w:rPr>
            <w:sz w:val="24"/>
            <w:color w:val="0000ff"/>
          </w:rPr>
          <w:t xml:space="preserve">требований</w:t>
        </w:r>
      </w:hyperlink>
      <w:r>
        <w:rPr>
          <w:sz w:val="24"/>
        </w:rPr>
        <w:t xml:space="preserve"> к созданию систем безопасности значимых объектов критической информационной инфраструктуры Российской Федерации и обеспечению их функционирования либо </w:t>
      </w:r>
      <w:hyperlink w:history="0" r:id="rId3467" w:tooltip="Приказ ФСТЭК России от 25.12.2017 N 239 (ред. от 28.08.2024) &quot;Об утверждении Требований по обеспечению безопасности значимых объектов критической информационной инфраструктуры Российской Федерации&quot; (Зарегистрировано в Минюсте России 26.03.2018 N 50524) {КонсультантПлюс}">
        <w:r>
          <w:rPr>
            <w:sz w:val="24"/>
            <w:color w:val="0000ff"/>
          </w:rPr>
          <w:t xml:space="preserve">требований</w:t>
        </w:r>
      </w:hyperlink>
      <w:r>
        <w:rPr>
          <w:sz w:val="24"/>
        </w:rPr>
        <w:t xml:space="preserve"> по обеспечению безопасности значимых объектов критической информационной инфраструктуры Российской Федерации, установленных федеральными законами и принятыми в соответствии с ними иными нормативными правовыми актами Российской Федерации, если такие действия (бездействие) не содержат признаков уголовно наказуемого </w:t>
      </w:r>
      <w:hyperlink w:history="0" r:id="rId346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пятидесяти тысяч рублей; на юридических лиц - от пятидесяти тысяч до ста тысяч рублей.</w:t>
      </w:r>
    </w:p>
    <w:bookmarkStart w:id="5485" w:name="P5485"/>
    <w:bookmarkEnd w:id="5485"/>
    <w:p>
      <w:pPr>
        <w:pStyle w:val="0"/>
        <w:spacing w:before="240" w:lineRule="auto"/>
        <w:ind w:firstLine="540"/>
        <w:jc w:val="both"/>
      </w:pPr>
      <w:r>
        <w:rPr>
          <w:sz w:val="24"/>
        </w:rPr>
        <w:t xml:space="preserve">2. Нарушение </w:t>
      </w:r>
      <w:hyperlink w:history="0" r:id="rId3469" w:tooltip="Приказ ФСБ России от 19.06.2019 N 282 (ред. от 07.07.2022) &quot;Об утверждении Порядка информирования ФСБ России о компьютерных инцидентах, реагирования на них, принятия мер по ликвидации последствий компьютерных атак, проведенных в отношении значимых объектов критической информационной инфраструктуры Российской Федерации&quot; (Зарегистрировано в Минюсте России 16.07.2019 N 55284) {КонсультантПлюс}">
        <w:r>
          <w:rPr>
            <w:sz w:val="24"/>
            <w:color w:val="0000ff"/>
          </w:rPr>
          <w:t xml:space="preserve">порядка</w:t>
        </w:r>
      </w:hyperlink>
      <w:r>
        <w:rPr>
          <w:sz w:val="24"/>
        </w:rPr>
        <w:t xml:space="preserve"> информирования о компьютерных инцидентах, реагирования на них, принятия мер по ликвидации последствий компьютерных атак, проведенных в отношении значимых объектов критической информационной инфраструктуры Российской Федерации, установленного федеральными законами и принятыми в соответствии с ними иными нормативными правовыми актами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пятидесяти тысяч рублей; на юридических лиц - от ста тысяч до пятисот тысяч рублей.</w:t>
      </w:r>
    </w:p>
    <w:bookmarkStart w:id="5487" w:name="P5487"/>
    <w:bookmarkEnd w:id="5487"/>
    <w:p>
      <w:pPr>
        <w:pStyle w:val="0"/>
        <w:spacing w:before="240" w:lineRule="auto"/>
        <w:ind w:firstLine="540"/>
        <w:jc w:val="both"/>
      </w:pPr>
      <w:r>
        <w:rPr>
          <w:sz w:val="24"/>
        </w:rPr>
        <w:t xml:space="preserve">3. Нарушение </w:t>
      </w:r>
      <w:hyperlink w:history="0" r:id="rId3470" w:tooltip="Приказ ФСБ России от 24.07.2018 N 368 &quot;Об утверждении Порядка обмена информацией о компьютерных инцидентах между субъектами критической информационной инфраструктуры Российской Федерации, между субъектами критической информационной инфраструктуры Российской Федерации и уполномоченными органами иностранных государств, международными, международными неправительственными организациями и иностранными организациями, осуществляющими деятельность в области реагирования на компьютерные инциденты, и Порядка получени {КонсультантПлюс}">
        <w:r>
          <w:rPr>
            <w:sz w:val="24"/>
            <w:color w:val="0000ff"/>
          </w:rPr>
          <w:t xml:space="preserve">порядка</w:t>
        </w:r>
      </w:hyperlink>
      <w:r>
        <w:rPr>
          <w:sz w:val="24"/>
        </w:rPr>
        <w:t xml:space="preserve"> обмена информацией о компьютерных инцидентах между субъектами критической информационной инфраструктуры Российской Федерации, между субъектами критической информационной инфраструктуры Российской Федерации и уполномоченными органами иностранных государств, международными, международными неправительственными и иностранными организациями, осуществляющими деятельность в области реагирования на компьютерные инциденты,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юридических лиц - от ста тысяч до пятисот тысяч рублей.</w:t>
      </w:r>
    </w:p>
    <w:p>
      <w:pPr>
        <w:pStyle w:val="0"/>
        <w:jc w:val="both"/>
      </w:pPr>
      <w:r>
        <w:rPr>
          <w:sz w:val="24"/>
        </w:rPr>
      </w:r>
    </w:p>
    <w:bookmarkStart w:id="5490" w:name="P5490"/>
    <w:bookmarkEnd w:id="5490"/>
    <w:p>
      <w:pPr>
        <w:pStyle w:val="2"/>
        <w:outlineLvl w:val="2"/>
        <w:ind w:firstLine="540"/>
        <w:jc w:val="both"/>
      </w:pPr>
      <w:r>
        <w:rPr>
          <w:sz w:val="24"/>
        </w:rPr>
        <w:t xml:space="preserve">Статья 13.13. Незаконная деятельность в области защиты информации</w:t>
      </w:r>
    </w:p>
    <w:p>
      <w:pPr>
        <w:pStyle w:val="0"/>
        <w:jc w:val="both"/>
      </w:pPr>
      <w:r>
        <w:rPr>
          <w:sz w:val="24"/>
        </w:rPr>
      </w:r>
    </w:p>
    <w:bookmarkStart w:id="5492" w:name="P5492"/>
    <w:bookmarkEnd w:id="5492"/>
    <w:p>
      <w:pPr>
        <w:pStyle w:val="0"/>
        <w:ind w:firstLine="540"/>
        <w:jc w:val="both"/>
      </w:pPr>
      <w:r>
        <w:rPr>
          <w:sz w:val="24"/>
        </w:rPr>
        <w:t xml:space="preserve">1. Занятие видами деятельности в области защиты информации (за исключением информации, составляющей государственную тайну) без получения в установленном </w:t>
      </w:r>
      <w:r>
        <w:rPr>
          <w:sz w:val="24"/>
        </w:rPr>
        <w:t xml:space="preserve">порядке</w:t>
      </w:r>
      <w:r>
        <w:rPr>
          <w:sz w:val="24"/>
        </w:rPr>
        <w:t xml:space="preserve"> специального разрешения (лицензии), если такое разрешение (такая лицензия) в соответствии с федеральным законом обязательно (обязательна),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с конфискацией средств защиты информации или без таковой; на должностных лиц - от двух тысяч до трех тысяч рублей с конфискацией средств защиты информации или без таковой; на юридических лиц - от десяти тысяч до двадцати тысяч рублей с конфискацией средств защиты информации или без таковой.</w:t>
      </w:r>
    </w:p>
    <w:p>
      <w:pPr>
        <w:pStyle w:val="0"/>
        <w:jc w:val="both"/>
      </w:pPr>
      <w:r>
        <w:rPr>
          <w:sz w:val="24"/>
        </w:rPr>
        <w:t xml:space="preserve">(в ред. Федерального </w:t>
      </w:r>
      <w:hyperlink w:history="0" r:id="rId347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5495" w:name="P5495"/>
    <w:bookmarkEnd w:id="5495"/>
    <w:p>
      <w:pPr>
        <w:pStyle w:val="0"/>
        <w:spacing w:before="240" w:lineRule="auto"/>
        <w:ind w:firstLine="540"/>
        <w:jc w:val="both"/>
      </w:pPr>
      <w:r>
        <w:rPr>
          <w:sz w:val="24"/>
        </w:rPr>
        <w:t xml:space="preserve">2. Занятие видами </w:t>
      </w:r>
      <w:r>
        <w:rPr>
          <w:sz w:val="24"/>
        </w:rPr>
        <w:t xml:space="preserve">деятельности</w:t>
      </w:r>
      <w:r>
        <w:rPr>
          <w:sz w:val="24"/>
        </w:rPr>
        <w:t xml:space="preserve">, связанной с использованием и защитой информации, составляющей государственную тайну, созданием средств, предназначенных для защиты информации, составляющей государственную тайну, осуществлением мероприятий и (или) оказанием услуг по защите информации, составляющей государственную тайну, без лицензии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четырех тысяч до пяти тысяч рублей; на юридических лиц - от тридцати тысяч до сорока тысяч рублей с конфискацией созданных без лицензии средств защиты информации, составляющей государственную тайну, или без таковой.</w:t>
      </w:r>
    </w:p>
    <w:p>
      <w:pPr>
        <w:pStyle w:val="0"/>
        <w:jc w:val="both"/>
      </w:pPr>
      <w:r>
        <w:rPr>
          <w:sz w:val="24"/>
        </w:rPr>
        <w:t xml:space="preserve">(в ред. Федерального </w:t>
      </w:r>
      <w:hyperlink w:history="0" r:id="rId347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5499" w:name="P5499"/>
    <w:bookmarkEnd w:id="5499"/>
    <w:p>
      <w:pPr>
        <w:pStyle w:val="2"/>
        <w:outlineLvl w:val="2"/>
        <w:ind w:firstLine="540"/>
        <w:jc w:val="both"/>
      </w:pPr>
      <w:r>
        <w:rPr>
          <w:sz w:val="24"/>
        </w:rPr>
        <w:t xml:space="preserve">Статья 13.14. Разглашение информации с ограниченным доступом</w:t>
      </w:r>
    </w:p>
    <w:p>
      <w:pPr>
        <w:pStyle w:val="0"/>
        <w:jc w:val="both"/>
      </w:pPr>
      <w:r>
        <w:rPr>
          <w:sz w:val="24"/>
        </w:rPr>
      </w:r>
    </w:p>
    <w:p>
      <w:pPr>
        <w:pStyle w:val="0"/>
        <w:ind w:firstLine="540"/>
        <w:jc w:val="both"/>
      </w:pPr>
      <w:r>
        <w:rPr>
          <w:sz w:val="24"/>
        </w:rPr>
        <w:t xml:space="preserve">Разглашение информации, доступ к которой ограничен федеральным </w:t>
      </w:r>
      <w:hyperlink w:history="0" r:id="rId3473" w:tooltip="Справочная информация: &quot;Перечень нормативных актов, относящих сведения к категории ограниченного доступа&quot; (Материал подготовлен специалистами КонсультантПлюс) {КонсультантПлюс}">
        <w:r>
          <w:rPr>
            <w:sz w:val="24"/>
            <w:color w:val="0000ff"/>
          </w:rPr>
          <w:t xml:space="preserve">законом</w:t>
        </w:r>
      </w:hyperlink>
      <w:r>
        <w:rPr>
          <w:sz w:val="24"/>
        </w:rPr>
        <w:t xml:space="preserve"> (за исключением случаев, если разглашение такой информации влечет </w:t>
      </w:r>
      <w:r>
        <w:rPr>
          <w:sz w:val="24"/>
        </w:rPr>
        <w:t xml:space="preserve">уголовную ответственность</w:t>
      </w:r>
      <w:r>
        <w:rPr>
          <w:sz w:val="24"/>
        </w:rPr>
        <w:t xml:space="preserve">), лицом, получившим доступ к такой информации в связи с исполнением служебных или профессиональных обязанностей, за исключением случаев, предусмотренных </w:t>
      </w:r>
      <w:hyperlink w:history="0" w:anchor="P7129" w:tooltip="1. Недобросовестная конкуренция, если эти действия не содержат уголовно наказуемого деяния, за исключением случаев, предусмотренных статьей 14.3 настоящего Кодекса и частью 2 настоящей статьи, -">
        <w:r>
          <w:rPr>
            <w:sz w:val="24"/>
            <w:color w:val="0000ff"/>
          </w:rPr>
          <w:t xml:space="preserve">частью 1 статьи 14.33</w:t>
        </w:r>
      </w:hyperlink>
      <w:r>
        <w:rPr>
          <w:sz w:val="24"/>
        </w:rPr>
        <w:t xml:space="preserve"> и </w:t>
      </w:r>
      <w:hyperlink w:history="0" w:anchor="P9076" w:tooltip="Статья 17.13. Незаконное распространение сведений о защищаемых лицах">
        <w:r>
          <w:rPr>
            <w:sz w:val="24"/>
            <w:color w:val="0000ff"/>
          </w:rPr>
          <w:t xml:space="preserve">статьей 17.13</w:t>
        </w:r>
      </w:hyperlink>
      <w:r>
        <w:rPr>
          <w:sz w:val="24"/>
        </w:rPr>
        <w:t xml:space="preserve"> настоящего Кодекса, -</w:t>
      </w:r>
    </w:p>
    <w:p>
      <w:pPr>
        <w:pStyle w:val="0"/>
        <w:jc w:val="both"/>
      </w:pPr>
      <w:r>
        <w:rPr>
          <w:sz w:val="24"/>
        </w:rPr>
        <w:t xml:space="preserve">(в ред. Федеральных законов от 09.04.2007 </w:t>
      </w:r>
      <w:hyperlink w:history="0" r:id="rId3474"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N 45-ФЗ</w:t>
        </w:r>
      </w:hyperlink>
      <w:r>
        <w:rPr>
          <w:sz w:val="24"/>
        </w:rPr>
        <w:t xml:space="preserve">, от 11.06.2021 </w:t>
      </w:r>
      <w:hyperlink w:history="0" r:id="rId3475" w:tooltip="Федеральный закон от 11.06.2021 N 206-ФЗ &quot;О внесении изменений в Кодекс Российской Федерации об административных правонарушениях&quot; {КонсультантПлюс}">
        <w:r>
          <w:rPr>
            <w:sz w:val="24"/>
            <w:color w:val="0000ff"/>
          </w:rPr>
          <w:t xml:space="preserve">N 206-ФЗ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сорока тысяч до пятидесяти тысяч рублей или дисквалификацию на срок до трех лет; на юридических лиц - от ста тысяч до двухсот тысяч рублей.</w:t>
      </w:r>
    </w:p>
    <w:p>
      <w:pPr>
        <w:pStyle w:val="0"/>
        <w:jc w:val="both"/>
      </w:pPr>
      <w:r>
        <w:rPr>
          <w:sz w:val="24"/>
        </w:rPr>
        <w:t xml:space="preserve">(в ред. Федеральных законов от 22.06.2007 </w:t>
      </w:r>
      <w:hyperlink w:history="0" r:id="rId347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11.06.2021 </w:t>
      </w:r>
      <w:hyperlink w:history="0" r:id="rId3477" w:tooltip="Федеральный закон от 11.06.2021 N 206-ФЗ &quot;О внесении изменений в Кодекс Российской Федерации об административных правонарушениях&quot; {КонсультантПлюс}">
        <w:r>
          <w:rPr>
            <w:sz w:val="24"/>
            <w:color w:val="0000ff"/>
          </w:rPr>
          <w:t xml:space="preserve">N 206-ФЗ</w:t>
        </w:r>
      </w:hyperlink>
      <w:r>
        <w:rPr>
          <w:sz w:val="24"/>
        </w:rPr>
        <w:t xml:space="preserve">)</w:t>
      </w:r>
    </w:p>
    <w:p>
      <w:pPr>
        <w:pStyle w:val="0"/>
        <w:spacing w:before="240" w:lineRule="auto"/>
        <w:ind w:firstLine="540"/>
        <w:jc w:val="both"/>
      </w:pPr>
      <w:r>
        <w:rPr>
          <w:sz w:val="24"/>
        </w:rPr>
        <w:t xml:space="preserve">Примечание. Адвокаты, совершившие административное правонарушение, предусмотренное настоящей статьей, несут административную ответственность как должностные лица.</w:t>
      </w:r>
    </w:p>
    <w:p>
      <w:pPr>
        <w:pStyle w:val="0"/>
        <w:jc w:val="both"/>
      </w:pPr>
      <w:r>
        <w:rPr>
          <w:sz w:val="24"/>
        </w:rPr>
        <w:t xml:space="preserve">(примечание введено Федеральным </w:t>
      </w:r>
      <w:hyperlink w:history="0" r:id="rId3478" w:tooltip="Федеральный закон от 02.06.2016 N 160-ФЗ &quot;О внесении изменений в статьи 5.39 и 13.14 Кодекса Российской Федерации об административных правонарушениях и Федеральный закон &quot;Об адвокатской деятельности и адвокатуре в Российской Федерации&quot; {КонсультантПлюс}">
        <w:r>
          <w:rPr>
            <w:sz w:val="24"/>
            <w:color w:val="0000ff"/>
          </w:rPr>
          <w:t xml:space="preserve">законом</w:t>
        </w:r>
      </w:hyperlink>
      <w:r>
        <w:rPr>
          <w:sz w:val="24"/>
        </w:rPr>
        <w:t xml:space="preserve"> от 02.06.2016 N 160-ФЗ)</w:t>
      </w:r>
    </w:p>
    <w:p>
      <w:pPr>
        <w:pStyle w:val="0"/>
        <w:jc w:val="both"/>
      </w:pPr>
      <w:r>
        <w:rPr>
          <w:sz w:val="24"/>
        </w:rPr>
      </w:r>
    </w:p>
    <w:bookmarkStart w:id="5508" w:name="P5508"/>
    <w:bookmarkEnd w:id="5508"/>
    <w:p>
      <w:pPr>
        <w:pStyle w:val="2"/>
        <w:outlineLvl w:val="2"/>
        <w:ind w:firstLine="540"/>
        <w:jc w:val="both"/>
      </w:pPr>
      <w:r>
        <w:rPr>
          <w:sz w:val="24"/>
        </w:rPr>
        <w:t xml:space="preserve">Статья 13.14.1. Незаконное получение информации с ограниченным доступом</w:t>
      </w:r>
    </w:p>
    <w:p>
      <w:pPr>
        <w:pStyle w:val="0"/>
        <w:ind w:left="540"/>
        <w:jc w:val="both"/>
      </w:pPr>
      <w:r>
        <w:rPr>
          <w:sz w:val="24"/>
        </w:rPr>
      </w:r>
    </w:p>
    <w:p>
      <w:pPr>
        <w:pStyle w:val="0"/>
        <w:ind w:left="540"/>
        <w:jc w:val="both"/>
      </w:pPr>
      <w:r>
        <w:rPr>
          <w:sz w:val="24"/>
        </w:rPr>
        <w:t xml:space="preserve">(введена Федеральным </w:t>
      </w:r>
      <w:hyperlink w:history="0" r:id="rId3479" w:tooltip="Федеральный закон от 11.06.2021 N 20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11.06.2021 N 206-ФЗ)</w:t>
      </w:r>
    </w:p>
    <w:p>
      <w:pPr>
        <w:pStyle w:val="0"/>
        <w:jc w:val="both"/>
      </w:pPr>
      <w:r>
        <w:rPr>
          <w:sz w:val="24"/>
        </w:rPr>
      </w:r>
    </w:p>
    <w:p>
      <w:pPr>
        <w:pStyle w:val="0"/>
        <w:ind w:firstLine="540"/>
        <w:jc w:val="both"/>
      </w:pPr>
      <w:r>
        <w:rPr>
          <w:sz w:val="24"/>
        </w:rPr>
        <w:t xml:space="preserve">Получение информации любым незаконным способом, доступ к которой ограничен федеральным </w:t>
      </w:r>
      <w:hyperlink w:history="0" r:id="rId3480" w:tooltip="Справочная информация: &quot;Перечень нормативных актов, относящих сведения к категории ограниченного доступа&quot; (Материал подготовлен специалистами КонсультантПлюс) {КонсультантПлюс}">
        <w:r>
          <w:rPr>
            <w:sz w:val="24"/>
            <w:color w:val="0000ff"/>
          </w:rPr>
          <w:t xml:space="preserve">законом</w:t>
        </w:r>
      </w:hyperlink>
      <w:r>
        <w:rPr>
          <w:sz w:val="24"/>
        </w:rPr>
        <w:t xml:space="preserve">, за исключением случаев, предусмотренных </w:t>
      </w:r>
      <w:hyperlink w:history="0" w:anchor="P1444" w:tooltip="Статья 5.53. Незаконные действия по получению и (или) распространению информации, составляющей кредитную историю">
        <w:r>
          <w:rPr>
            <w:sz w:val="24"/>
            <w:color w:val="0000ff"/>
          </w:rPr>
          <w:t xml:space="preserve">статьей 5.53</w:t>
        </w:r>
      </w:hyperlink>
      <w:r>
        <w:rPr>
          <w:sz w:val="24"/>
        </w:rPr>
        <w:t xml:space="preserve">, </w:t>
      </w:r>
      <w:hyperlink w:history="0" w:anchor="P5343" w:tooltip="1. Обработка персональных данных в случаях, не предусмотренных законодательством Российской Федерации в области персональных данных, либо обработка персональных данных, несовместимая с целями сбора персональных данных, за исключением случаев, предусмотренных частями 2, 11 - 18 настоящей статьи и статьей 17.13 настоящего Кодекса, если эти действия не содержат уголовно наказуемого деяния, -">
        <w:r>
          <w:rPr>
            <w:sz w:val="24"/>
            <w:color w:val="0000ff"/>
          </w:rPr>
          <w:t xml:space="preserve">частями 1</w:t>
        </w:r>
      </w:hyperlink>
      <w:r>
        <w:rPr>
          <w:sz w:val="24"/>
        </w:rPr>
        <w:t xml:space="preserve"> и </w:t>
      </w:r>
      <w:hyperlink w:history="0" w:anchor="P5351" w:tooltip="2. Обработка персональных данных без согласия в письменной форме субъекта персональных данных на обработку его персональных данных в случаях, когда такое согласие должно быть получено в соответствии с законодательством Российской Федерации в области персональных данных, за исключением случаев, предусмотренных статьей 17.13 настоящего Кодекса, если эти действия не содержат уголовно наказуемого деяния, либо обработка персональных данных с нарушением установленных законодательством Российской Федерации в об...">
        <w:r>
          <w:rPr>
            <w:sz w:val="24"/>
            <w:color w:val="0000ff"/>
          </w:rPr>
          <w:t xml:space="preserve">2 статьи 13.11</w:t>
        </w:r>
      </w:hyperlink>
      <w:r>
        <w:rPr>
          <w:sz w:val="24"/>
        </w:rPr>
        <w:t xml:space="preserve">, </w:t>
      </w:r>
      <w:hyperlink w:history="0" w:anchor="P7031" w:tooltip="Статья 14.29. Незаконное получение или предоставление кредитного отчета">
        <w:r>
          <w:rPr>
            <w:sz w:val="24"/>
            <w:color w:val="0000ff"/>
          </w:rPr>
          <w:t xml:space="preserve">статьей 14.29</w:t>
        </w:r>
      </w:hyperlink>
      <w:r>
        <w:rPr>
          <w:sz w:val="24"/>
        </w:rPr>
        <w:t xml:space="preserve">, </w:t>
      </w:r>
      <w:hyperlink w:history="0" w:anchor="P8103" w:tooltip="5. Неправомерный отказ или уклонение репозитария от внесения записи о заключенном не на организованных торгах договоре репо, договоре, являющемся производным финансовым инструментом, договоре иного вида, предусмотренном нормативными актами Банка России, и (или) генеральном соглашении (едином договоре) в реестр договоров, либо внесение такой записи без оснований, предусмотренных федеральным законом и (или) нормативными актами Банка России, либо внесение в реестр договоров недостоверной информации, либо не...">
        <w:r>
          <w:rPr>
            <w:sz w:val="24"/>
            <w:color w:val="0000ff"/>
          </w:rPr>
          <w:t xml:space="preserve">частью 5 статьи 15.19</w:t>
        </w:r>
      </w:hyperlink>
      <w:r>
        <w:rPr>
          <w:sz w:val="24"/>
        </w:rPr>
        <w:t xml:space="preserve">, </w:t>
      </w:r>
      <w:hyperlink w:history="0" w:anchor="P9082" w:tooltip="2. Сбор, передача (распространение, предоставление, доступ) персональных данных судей, прокурорских работников, следователей, лиц, производящих дознание, сотрудников органов внутренних дел, военнослужащих, сотрудников органов федеральной службы безопасности, сотрудников органов государственной охраны, сотрудников органов внешней разведки Российской Федерации, сотрудников Следственного комитета Российской Федерации, сотрудников войск национальной гвардии Российской Федерации, сотрудников органов или учреж...">
        <w:r>
          <w:rPr>
            <w:sz w:val="24"/>
            <w:color w:val="0000ff"/>
          </w:rPr>
          <w:t xml:space="preserve">частью 2 статьи 17.13</w:t>
        </w:r>
      </w:hyperlink>
      <w:r>
        <w:rPr>
          <w:sz w:val="24"/>
        </w:rPr>
        <w:t xml:space="preserve"> настоящего Кодекса,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сорока тысяч до пятидесяти тысяч рублей или дисквалификацию на срок до трех лет; на юридических лиц - от ста тысяч до двухсот тысяч рублей.</w:t>
      </w:r>
    </w:p>
    <w:p>
      <w:pPr>
        <w:pStyle w:val="0"/>
        <w:jc w:val="both"/>
      </w:pPr>
      <w:r>
        <w:rPr>
          <w:sz w:val="24"/>
        </w:rPr>
      </w:r>
    </w:p>
    <w:bookmarkStart w:id="5515" w:name="P5515"/>
    <w:bookmarkEnd w:id="5515"/>
    <w:p>
      <w:pPr>
        <w:pStyle w:val="2"/>
        <w:outlineLvl w:val="2"/>
        <w:ind w:firstLine="540"/>
        <w:jc w:val="both"/>
      </w:pPr>
      <w:r>
        <w:rPr>
          <w:sz w:val="24"/>
        </w:rPr>
        <w:t xml:space="preserve">Статья 13.15. </w:t>
      </w:r>
      <w:hyperlink w:history="0" r:id="rId3481" w:tooltip="Закон РФ от 27.12.1991 N 2124-1 (ред. от 23.07.2025) &quot;О средствах массовой информации&quot; {КонсультантПлюс}">
        <w:r>
          <w:rPr>
            <w:sz w:val="24"/>
            <w:color w:val="0000ff"/>
          </w:rPr>
          <w:t xml:space="preserve">Злоупотребление</w:t>
        </w:r>
      </w:hyperlink>
      <w:r>
        <w:rPr>
          <w:sz w:val="24"/>
        </w:rPr>
        <w:t xml:space="preserve"> свободой массовой информации</w:t>
      </w:r>
    </w:p>
    <w:p>
      <w:pPr>
        <w:pStyle w:val="0"/>
        <w:ind w:firstLine="540"/>
        <w:jc w:val="both"/>
      </w:pPr>
      <w:r>
        <w:rPr>
          <w:sz w:val="24"/>
        </w:rPr>
      </w:r>
    </w:p>
    <w:p>
      <w:pPr>
        <w:pStyle w:val="0"/>
        <w:ind w:firstLine="540"/>
        <w:jc w:val="both"/>
      </w:pPr>
      <w:r>
        <w:rPr>
          <w:sz w:val="24"/>
        </w:rPr>
        <w:t xml:space="preserve">(в ред. Федерального </w:t>
      </w:r>
      <w:hyperlink w:history="0" r:id="rId3482"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p>
      <w:pPr>
        <w:pStyle w:val="0"/>
        <w:ind w:firstLine="540"/>
        <w:jc w:val="both"/>
      </w:pPr>
      <w:r>
        <w:rPr>
          <w:sz w:val="24"/>
        </w:rPr>
        <w:t xml:space="preserve">1. Изготовление и (или) распространение теле-, видео-, кинопрограмм, документальных и художественных фильмов, а также относящихся к специальным средствам массовой информации информационных компьютерных файлов и программ обработки информационных текстов, содержащих скрытые вставки, воздействующие на подсознание людей и (или) оказывающие вредное влияние на их здоровье,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с конфискацией предмета административного правонарушения; на должностных лиц - от четырех тысяч до пяти тысяч рублей с конфискацией предмета административного правонарушения; на юридических лиц - от сорока тысяч до пятидесяти тысяч рублей с конфискацией предмета административного правонарушения.</w:t>
      </w:r>
    </w:p>
    <w:bookmarkStart w:id="5521" w:name="P5521"/>
    <w:bookmarkEnd w:id="5521"/>
    <w:p>
      <w:pPr>
        <w:pStyle w:val="0"/>
        <w:spacing w:before="240" w:lineRule="auto"/>
        <w:ind w:firstLine="540"/>
        <w:jc w:val="both"/>
      </w:pPr>
      <w:r>
        <w:rPr>
          <w:sz w:val="24"/>
        </w:rPr>
        <w:t xml:space="preserve">2. Распространение информации об организации, включенной в опубликованный перечень организаций, признанных в соответствии с </w:t>
      </w:r>
      <w:hyperlink w:history="0" r:id="rId3483" w:tooltip="Федеральный закон от 25.07.2002 N 114-ФЗ (ред. от 23.07.2025) &quot;О противодействии экстремистской деятельност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экстремистскими, или об организации, включенной в опубликованный единый федеральный список организаций, в том числе иностранных и международных организаций, признанных в соответствии с </w:t>
      </w:r>
      <w:hyperlink w:history="0" r:id="rId3484" w:tooltip="Федеральный закон от 06.03.2006 N 35-ФЗ (ред. от 28.02.2025) &quot;О противодействии терроризму&quot; {КонсультантПлюс}">
        <w:r>
          <w:rPr>
            <w:sz w:val="24"/>
            <w:color w:val="0000ff"/>
          </w:rPr>
          <w:t xml:space="preserve">законодательством</w:t>
        </w:r>
      </w:hyperlink>
      <w:r>
        <w:rPr>
          <w:sz w:val="24"/>
        </w:rPr>
        <w:t xml:space="preserve"> Российской Федерации террористическими, без указания на то, что соответствующая организация ликвидирована или ее деятельность запрещена, -</w:t>
      </w:r>
    </w:p>
    <w:p>
      <w:pPr>
        <w:pStyle w:val="0"/>
        <w:jc w:val="both"/>
      </w:pPr>
      <w:r>
        <w:rPr>
          <w:sz w:val="24"/>
        </w:rPr>
        <w:t xml:space="preserve">(в ред. Федерального </w:t>
      </w:r>
      <w:hyperlink w:history="0" r:id="rId3485" w:tooltip="Федеральный закон от 23.07.2025 N 217-ФЗ &quot;О внесении изменения в статью 13.1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23.07.2025 N 217-ФЗ)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с конфискацией предмета административного правонарушения; на должностных лиц - от четырех тысяч до пяти тысяч рублей с конфискацией предмета административного правонарушения; на юридических лиц - от сорока тысяч до пятидесяти тысяч рублей с конфискацией предмета административного правонарушения.</w:t>
      </w:r>
    </w:p>
    <w:bookmarkStart w:id="5524" w:name="P5524"/>
    <w:bookmarkEnd w:id="5524"/>
    <w:p>
      <w:pPr>
        <w:pStyle w:val="0"/>
        <w:spacing w:before="240" w:lineRule="auto"/>
        <w:ind w:firstLine="540"/>
        <w:jc w:val="both"/>
      </w:pPr>
      <w:r>
        <w:rPr>
          <w:sz w:val="24"/>
        </w:rPr>
        <w:t xml:space="preserve">2.1. Распространение в средствах массовой информации и в сообщениях и материалах средств массовой информации в информационно-телекоммуникационных сетях информации об иностранных агентах (за исключением информации, размещаемой в единых государственных реестрах и государственных информационных системах, предусмотренных законодательством Российской Федерации) либо производимых ими материалов без указания на статус иностранного агента -</w:t>
      </w:r>
    </w:p>
    <w:p>
      <w:pPr>
        <w:pStyle w:val="0"/>
        <w:jc w:val="both"/>
      </w:pPr>
      <w:r>
        <w:rPr>
          <w:sz w:val="24"/>
        </w:rPr>
        <w:t xml:space="preserve">(в ред. Федерального </w:t>
      </w:r>
      <w:hyperlink w:history="0" r:id="rId3486"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29.12.2022 N 622-ФЗ)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с конфискацией предмета административного правонарушения либо без таковой; на должностных лиц - от четырех тысяч до пяти тысяч рублей с конфискацией предмета административного правонарушения либо без таковой; на юридических лиц - от сорока тысяч до пятидесяти тысяч рублей с конфискацией предмета административного правонарушения либо без таковой.</w:t>
      </w:r>
    </w:p>
    <w:p>
      <w:pPr>
        <w:pStyle w:val="0"/>
        <w:jc w:val="both"/>
      </w:pPr>
      <w:r>
        <w:rPr>
          <w:sz w:val="24"/>
        </w:rPr>
        <w:t xml:space="preserve">(часть 2.1 введена Федеральным </w:t>
      </w:r>
      <w:hyperlink w:history="0" r:id="rId3487" w:tooltip="Федеральный закон от 24.02.2021 N 14-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14-ФЗ)</w:t>
      </w:r>
    </w:p>
    <w:p>
      <w:pPr>
        <w:pStyle w:val="0"/>
        <w:spacing w:before="240" w:lineRule="auto"/>
        <w:ind w:firstLine="540"/>
        <w:jc w:val="both"/>
      </w:pPr>
      <w:r>
        <w:rPr>
          <w:sz w:val="24"/>
        </w:rPr>
        <w:t xml:space="preserve">2.2 - 2.4. Утратили силу. - Федеральный </w:t>
      </w:r>
      <w:hyperlink w:history="0" r:id="rId3488"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29.12.2022 N 622-ФЗ.</w:t>
      </w:r>
    </w:p>
    <w:bookmarkStart w:id="5529" w:name="P5529"/>
    <w:bookmarkEnd w:id="5529"/>
    <w:p>
      <w:pPr>
        <w:pStyle w:val="0"/>
        <w:spacing w:before="240" w:lineRule="auto"/>
        <w:ind w:firstLine="540"/>
        <w:jc w:val="both"/>
      </w:pPr>
      <w:r>
        <w:rPr>
          <w:sz w:val="24"/>
        </w:rPr>
        <w:t xml:space="preserve">3. Незаконное распространение информации о несовершеннолетнем, пострадавшем в результате противоправных действий (бездействия), или нарушение предусмотренных федеральными законами </w:t>
      </w:r>
      <w:hyperlink w:history="0" r:id="rId3489" w:tooltip="Закон РФ от 27.12.1991 N 2124-1 (ред. от 23.07.2025) &quot;О средствах массовой информации&quot; {КонсультантПлюс}">
        <w:r>
          <w:rPr>
            <w:sz w:val="24"/>
            <w:color w:val="0000ff"/>
          </w:rPr>
          <w:t xml:space="preserve">требований</w:t>
        </w:r>
      </w:hyperlink>
      <w:r>
        <w:rPr>
          <w:sz w:val="24"/>
        </w:rPr>
        <w:t xml:space="preserve"> к распространению такой информации, если эти действия (бездействие)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четырехсот тысяч до одного миллиона рублей с конфискацией предмета административного правонарушения.</w:t>
      </w:r>
    </w:p>
    <w:p>
      <w:pPr>
        <w:pStyle w:val="0"/>
        <w:jc w:val="both"/>
      </w:pPr>
      <w:r>
        <w:rPr>
          <w:sz w:val="24"/>
        </w:rPr>
        <w:t xml:space="preserve">(часть 3 введена Федеральным </w:t>
      </w:r>
      <w:hyperlink w:history="0" r:id="rId3490" w:tooltip="Федеральный закон от 05.04.2013 N 50-ФЗ &quot;О внесении изменений в отдельные законодательные акты Российской Федерации в части ограничения распространения информации о несовершеннолетних, пострадавших в результате противоправных действий (бездействия)&quot; {КонсультантПлюс}">
        <w:r>
          <w:rPr>
            <w:sz w:val="24"/>
            <w:color w:val="0000ff"/>
          </w:rPr>
          <w:t xml:space="preserve">законом</w:t>
        </w:r>
      </w:hyperlink>
      <w:r>
        <w:rPr>
          <w:sz w:val="24"/>
        </w:rPr>
        <w:t xml:space="preserve"> от 05.04.2013 N 50-ФЗ)</w:t>
      </w:r>
    </w:p>
    <w:bookmarkStart w:id="5532" w:name="P5532"/>
    <w:bookmarkEnd w:id="5532"/>
    <w:p>
      <w:pPr>
        <w:pStyle w:val="0"/>
        <w:spacing w:before="240" w:lineRule="auto"/>
        <w:ind w:firstLine="540"/>
        <w:jc w:val="both"/>
      </w:pPr>
      <w:r>
        <w:rPr>
          <w:sz w:val="24"/>
        </w:rPr>
        <w:t xml:space="preserve">4. Публичное распространение выражающих явное неуважение к обществу сведений о днях воинской славы и памятных датах России, связанных с защитой Отечества, а равно публичное осквернение символов воинской славы России, публичное оскорбление памяти защитников Отечества либо публичное унижение чести и достоинства ветерана Великой Отечественной войны, в том числе совершенные с использованием средств массовой информации либо информационно-телекоммуникационных сетей (включая сеть "Интернет"),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трех миллионов до пяти миллионов рублей с конфискацией предмета административного правонарушения или без таковой.</w:t>
      </w:r>
    </w:p>
    <w:p>
      <w:pPr>
        <w:pStyle w:val="0"/>
        <w:jc w:val="both"/>
      </w:pPr>
      <w:r>
        <w:rPr>
          <w:sz w:val="24"/>
        </w:rPr>
        <w:t xml:space="preserve">(часть 4 в ред. Федерального </w:t>
      </w:r>
      <w:hyperlink w:history="0" r:id="rId3491" w:tooltip="Федеральный закон от 05.04.2021 N 58-ФЗ &quot;О внесении изменений в статьи 3.5 и 13.1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05.04.2021 N 58-ФЗ)</w:t>
      </w:r>
    </w:p>
    <w:bookmarkStart w:id="5535" w:name="P5535"/>
    <w:bookmarkEnd w:id="5535"/>
    <w:p>
      <w:pPr>
        <w:pStyle w:val="0"/>
        <w:spacing w:before="240" w:lineRule="auto"/>
        <w:ind w:firstLine="540"/>
        <w:jc w:val="both"/>
      </w:pPr>
      <w:r>
        <w:rPr>
          <w:sz w:val="24"/>
        </w:rPr>
        <w:t xml:space="preserve">4.1. Публичное распространение информации, отрицающей факты, установленные приговором Международного военного трибунала для суда и наказания главных военных преступников европейских стран оси, либо одобряющей преступления, установленные указанным приговором, а равно публичное распространение заведомо ложных сведений о деятельности СССР в годы Второй мировой войны, о ветеранах Великой Отечественной войны, в том числе совершенные с использованием средств массовой информации либо информационно-телекоммуникационных сетей (включая сеть "Интернет"),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трех миллионов до пяти миллионов рублей с конфискацией предмета административного правонарушения или без таковой.</w:t>
      </w:r>
    </w:p>
    <w:p>
      <w:pPr>
        <w:pStyle w:val="0"/>
        <w:jc w:val="both"/>
      </w:pPr>
      <w:r>
        <w:rPr>
          <w:sz w:val="24"/>
        </w:rPr>
        <w:t xml:space="preserve">(часть 4.1 введена Федеральным </w:t>
      </w:r>
      <w:hyperlink w:history="0" r:id="rId3492" w:tooltip="Федеральный закон от 05.04.2021 N 58-ФЗ &quot;О внесении изменений в статьи 3.5 и 13.1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05.04.2021 N 58-ФЗ)</w:t>
      </w:r>
    </w:p>
    <w:bookmarkStart w:id="5538" w:name="P5538"/>
    <w:bookmarkEnd w:id="5538"/>
    <w:p>
      <w:pPr>
        <w:pStyle w:val="0"/>
        <w:spacing w:before="240" w:lineRule="auto"/>
        <w:ind w:firstLine="540"/>
        <w:jc w:val="both"/>
      </w:pPr>
      <w:r>
        <w:rPr>
          <w:sz w:val="24"/>
        </w:rPr>
        <w:t xml:space="preserve">5. Распространение в средствах массовой информации, а также в информационно-телекоммуникационных сетях сведений, содержащих инструкции по самодельному изготовлению взрывчатых веществ и взрывных устройств, незаконному изготовлению или переделке оружия, основных частей огнестрельного оружия, а равно незаконному изготовлению боеприпасов, за исключением сведений о способах, методах самостоятельного снаряжения патронов к гражданскому огнестрельному длинноствольному оружию, если эти действия не содержат признаков уголовно наказуемого </w:t>
      </w:r>
      <w:hyperlink w:history="0" r:id="rId349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Федеральных законов от 28.06.2021 </w:t>
      </w:r>
      <w:hyperlink w:history="0" r:id="rId3494"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N 232-ФЗ</w:t>
        </w:r>
      </w:hyperlink>
      <w:r>
        <w:rPr>
          <w:sz w:val="24"/>
        </w:rPr>
        <w:t xml:space="preserve">, от 18.03.2023 </w:t>
      </w:r>
      <w:hyperlink w:history="0" r:id="rId3495" w:tooltip="Федеральный закон от 18.03.2023 N 57-ФЗ &quot;О внесении изменений в статьи 13.15 и 20.3.3 Кодекса Российской Федерации об административных правонарушениях&quot; {КонсультантПлюс}">
        <w:r>
          <w:rPr>
            <w:sz w:val="24"/>
            <w:color w:val="0000ff"/>
          </w:rPr>
          <w:t xml:space="preserve">N 57-ФЗ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пятидесяти тысяч рублей с конфискацией орудий совершения или предмета административного правонарушения; на должностных лиц - от сорока тысяч до восьмидесяти тысяч рублей; на индивидуальных предпринимателей - от пятидесяти тысяч до ста тысяч рублей с конфискацией орудий совершения или предмета административного правонарушения либо административное приостановление деятельности на срок до девяноста суток с конфискацией орудий совершения или предмета административного правонарушения; на юридических лиц - от восьмисот тысяч до одного миллиона рублей с конфискацией орудий совершения или предмета административного правонарушения либо административное приостановление деятельности на срок до девяноста суток с конфискацией орудий совершения или предмета административного правонарушения.</w:t>
      </w:r>
    </w:p>
    <w:p>
      <w:pPr>
        <w:pStyle w:val="0"/>
        <w:jc w:val="both"/>
      </w:pPr>
      <w:r>
        <w:rPr>
          <w:sz w:val="24"/>
        </w:rPr>
        <w:t xml:space="preserve">(в ред. Федерального </w:t>
      </w:r>
      <w:hyperlink w:history="0" r:id="rId3496"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28.06.2021 N 232-ФЗ)</w:t>
      </w:r>
    </w:p>
    <w:p>
      <w:pPr>
        <w:pStyle w:val="0"/>
        <w:jc w:val="both"/>
      </w:pPr>
      <w:r>
        <w:rPr>
          <w:sz w:val="24"/>
        </w:rPr>
        <w:t xml:space="preserve">(часть 5 введена Федеральным </w:t>
      </w:r>
      <w:hyperlink w:history="0" r:id="rId3497" w:tooltip="Федеральный закон от 24.11.2014 N 370-ФЗ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24.11.2014 N 370-ФЗ)</w:t>
      </w:r>
    </w:p>
    <w:bookmarkStart w:id="5543" w:name="P5543"/>
    <w:bookmarkEnd w:id="5543"/>
    <w:p>
      <w:pPr>
        <w:pStyle w:val="0"/>
        <w:spacing w:before="240" w:lineRule="auto"/>
        <w:ind w:firstLine="540"/>
        <w:jc w:val="both"/>
      </w:pPr>
      <w:r>
        <w:rPr>
          <w:sz w:val="24"/>
        </w:rPr>
        <w:t xml:space="preserve">6. Производство либо выпуск продукции средства массовой информации, содержащей публичные призывы к осуществлению террористической деятельности, материалы, публично оправдывающие терроризм, или другие материалы, призывающие к осуществлению экстремистской деятельности либо обосновывающие или оправдывающие необходимость осуществления такой деятельности, за исключением случаев, предусмотренных </w:t>
      </w:r>
      <w:hyperlink w:history="0" w:anchor="P10632"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r>
          <w:rPr>
            <w:sz w:val="24"/>
            <w:color w:val="0000ff"/>
          </w:rPr>
          <w:t xml:space="preserve">статьями 20.3</w:t>
        </w:r>
      </w:hyperlink>
      <w:r>
        <w:rPr>
          <w:sz w:val="24"/>
        </w:rPr>
        <w:t xml:space="preserve">, </w:t>
      </w:r>
      <w:hyperlink w:history="0" w:anchor="P10647" w:tooltip="Статья 20.3.1. Возбуждение ненависти либо вражды, а равно унижение человеческого достоинства">
        <w:r>
          <w:rPr>
            <w:sz w:val="24"/>
            <w:color w:val="0000ff"/>
          </w:rPr>
          <w:t xml:space="preserve">20.3.1</w:t>
        </w:r>
      </w:hyperlink>
      <w:r>
        <w:rPr>
          <w:sz w:val="24"/>
        </w:rPr>
        <w:t xml:space="preserve">, </w:t>
      </w:r>
      <w:hyperlink w:history="0" w:anchor="P10654" w:tooltip="Статья 20.3.2. Публичные призывы к осуществлению действий, направленных на нарушение территориальной целостности Российской Федерации">
        <w:r>
          <w:rPr>
            <w:sz w:val="24"/>
            <w:color w:val="0000ff"/>
          </w:rPr>
          <w:t xml:space="preserve">20.3.2</w:t>
        </w:r>
      </w:hyperlink>
      <w:r>
        <w:rPr>
          <w:sz w:val="24"/>
        </w:rPr>
        <w:t xml:space="preserve"> настоящего Кодекса, -</w:t>
      </w:r>
    </w:p>
    <w:p>
      <w:pPr>
        <w:pStyle w:val="0"/>
        <w:jc w:val="both"/>
      </w:pPr>
      <w:r>
        <w:rPr>
          <w:sz w:val="24"/>
        </w:rPr>
        <w:t xml:space="preserve">(в ред. Федеральных законов от 27.12.2018 </w:t>
      </w:r>
      <w:hyperlink w:history="0" r:id="rId3498" w:tooltip="Федеральный закон от 27.12.2018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08.12.2020 </w:t>
      </w:r>
      <w:hyperlink w:history="0" r:id="rId3499" w:tooltip="Федеральный закон от 08.12.2020 N 420-ФЗ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 от 13.06.2023 </w:t>
      </w:r>
      <w:hyperlink w:history="0" r:id="rId3500" w:tooltip="Федеральный закон от 13.06.2023 N 231-ФЗ &quot;О внесении изменений в Кодекс Российской Федерации об административных правонарушениях&quot; {КонсультантПлюс}">
        <w:r>
          <w:rPr>
            <w:sz w:val="24"/>
            <w:color w:val="0000ff"/>
          </w:rPr>
          <w:t xml:space="preserve">N 231-ФЗ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ста тысяч до одного миллиона рублей с конфискацией предмета административного правонарушения.</w:t>
      </w:r>
    </w:p>
    <w:p>
      <w:pPr>
        <w:pStyle w:val="0"/>
        <w:jc w:val="both"/>
      </w:pPr>
      <w:r>
        <w:rPr>
          <w:sz w:val="24"/>
        </w:rPr>
        <w:t xml:space="preserve">(часть 6 введена Федеральным </w:t>
      </w:r>
      <w:hyperlink w:history="0" r:id="rId3501" w:tooltip="Федеральный закон от 02.05.2015 N 116-ФЗ &quot;О внесении изменений в статьи 13.15 и 20.29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02.05.2015 N 116-ФЗ)</w:t>
      </w:r>
    </w:p>
    <w:bookmarkStart w:id="5547" w:name="P5547"/>
    <w:bookmarkEnd w:id="5547"/>
    <w:p>
      <w:pPr>
        <w:pStyle w:val="0"/>
        <w:spacing w:before="240" w:lineRule="auto"/>
        <w:ind w:firstLine="540"/>
        <w:jc w:val="both"/>
      </w:pPr>
      <w:r>
        <w:rPr>
          <w:sz w:val="24"/>
        </w:rPr>
        <w:t xml:space="preserve">7. </w:t>
      </w:r>
      <w:hyperlink w:history="0" r:id="rId3502" w:tooltip="Закон РФ от 27.12.1991 N 2124-1 (ред. от 23.07.2025) &quot;О средствах массовой информации&quot; {КонсультантПлюс}">
        <w:r>
          <w:rPr>
            <w:sz w:val="24"/>
            <w:color w:val="0000ff"/>
          </w:rPr>
          <w:t xml:space="preserve">Использование</w:t>
        </w:r>
      </w:hyperlink>
      <w:r>
        <w:rPr>
          <w:sz w:val="24"/>
        </w:rPr>
        <w:t xml:space="preserve"> средств массовой информации, а также информационно-телекоммуникационных сетей для разглашения сведений, составляющих государственную или иную специально охраняемую законом тайну, если эти действия не содержат признаков уголовно наказуемого деяния, -</w:t>
      </w:r>
    </w:p>
    <w:p>
      <w:pPr>
        <w:pStyle w:val="0"/>
        <w:jc w:val="both"/>
      </w:pPr>
      <w:r>
        <w:rPr>
          <w:sz w:val="24"/>
        </w:rPr>
        <w:t xml:space="preserve">(в ред. Федерального </w:t>
      </w:r>
      <w:hyperlink w:history="0" r:id="rId3503" w:tooltip="Федеральный закон от 31.07.2025 N 3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301-ФЗ)</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тридцати тысяч рублей; на должностных лиц - от пятидесяти тысяч до ста тысяч рублей; на юридических лиц - от четырехсот тысяч до одного миллиона рублей.</w:t>
      </w:r>
    </w:p>
    <w:p>
      <w:pPr>
        <w:pStyle w:val="0"/>
        <w:jc w:val="both"/>
      </w:pPr>
      <w:r>
        <w:rPr>
          <w:sz w:val="24"/>
        </w:rPr>
        <w:t xml:space="preserve">(в ред. Федерального </w:t>
      </w:r>
      <w:hyperlink w:history="0" r:id="rId3504" w:tooltip="Федеральный закон от 31.07.2025 N 3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301-ФЗ)</w:t>
      </w:r>
    </w:p>
    <w:p>
      <w:pPr>
        <w:pStyle w:val="0"/>
        <w:jc w:val="both"/>
      </w:pPr>
      <w:r>
        <w:rPr>
          <w:sz w:val="24"/>
        </w:rPr>
        <w:t xml:space="preserve">(часть 7 введена Федеральным </w:t>
      </w:r>
      <w:hyperlink w:history="0" r:id="rId3505"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законом</w:t>
        </w:r>
      </w:hyperlink>
      <w:r>
        <w:rPr>
          <w:sz w:val="24"/>
        </w:rPr>
        <w:t xml:space="preserve"> от 06.07.2016 N 374-ФЗ)</w:t>
      </w:r>
    </w:p>
    <w:bookmarkStart w:id="5552" w:name="P5552"/>
    <w:bookmarkEnd w:id="5552"/>
    <w:p>
      <w:pPr>
        <w:pStyle w:val="0"/>
        <w:spacing w:before="240" w:lineRule="auto"/>
        <w:ind w:firstLine="540"/>
        <w:jc w:val="both"/>
      </w:pPr>
      <w:r>
        <w:rPr>
          <w:sz w:val="24"/>
        </w:rPr>
        <w:t xml:space="preserve">8. </w:t>
      </w:r>
      <w:r>
        <w:rPr>
          <w:sz w:val="24"/>
        </w:rPr>
        <w:t xml:space="preserve">Распространение</w:t>
      </w:r>
      <w:r>
        <w:rPr>
          <w:sz w:val="24"/>
        </w:rPr>
        <w:t xml:space="preserve"> в средствах массовой информации, а также в информационно-телекоммуникационных сетях информации, содержащей предложения о розничной продаже дистанционным способом алкогольной продукции, и (или) спиртосодержащей пищевой продукции, и (или) этилового спирта, и (или) спиртосодержащей непищевой продукции, розничная продажа которой ограничена или запрещена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двадцати тысяч до сорока тысяч рублей; на юридических лиц - от ста тысяч до трехсот тысяч рублей.</w:t>
      </w:r>
    </w:p>
    <w:p>
      <w:pPr>
        <w:pStyle w:val="0"/>
        <w:jc w:val="both"/>
      </w:pPr>
      <w:r>
        <w:rPr>
          <w:sz w:val="24"/>
        </w:rPr>
        <w:t xml:space="preserve">(часть 8 введена Федеральным </w:t>
      </w:r>
      <w:hyperlink w:history="0" r:id="rId3506" w:tooltip="Федеральный закон от 29.07.2017 N 278-ФЗ (ред. от 22.12.2020)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29.07.2017 N 278-ФЗ)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За правонарушения по ч. 9 ст. 13.15 ответственность </w:t>
            </w:r>
            <w:hyperlink w:history="0" r:id="rId3507" w:tooltip="Федеральный закон от 18.03.2019 N 27-ФЗ &quot;О внесении изменений в Кодекс Российской Федерации об административных правонарушениях&quot; {КонсультантПлюс}">
              <w:r>
                <w:rPr>
                  <w:sz w:val="24"/>
                  <w:color w:val="0000ff"/>
                </w:rPr>
                <w:t xml:space="preserve">не применяется</w:t>
              </w:r>
            </w:hyperlink>
            <w:r>
              <w:rPr>
                <w:sz w:val="24"/>
                <w:color w:val="392c69"/>
              </w:rPr>
              <w:t xml:space="preserve">, если распространение в СМИ, а также в информационно-телекоммуникационных сетях заведомо недостоверной общественно значимой информации под видом достоверных сообщений началось до </w:t>
            </w:r>
            <w:hyperlink w:history="0" r:id="rId3508" w:tooltip="Федеральный закон от 18.03.2019 N 27-ФЗ &quot;О внесении изменений в Кодекс Российской Федерации об административных правонарушениях&quot; {КонсультантПлюс}">
              <w:r>
                <w:rPr>
                  <w:sz w:val="24"/>
                  <w:color w:val="0000ff"/>
                </w:rPr>
                <w:t xml:space="preserve">18.03.2019</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557" w:name="P5557"/>
    <w:bookmarkEnd w:id="5557"/>
    <w:p>
      <w:pPr>
        <w:pStyle w:val="0"/>
        <w:spacing w:before="300" w:lineRule="auto"/>
        <w:ind w:firstLine="540"/>
        <w:jc w:val="both"/>
      </w:pPr>
      <w:r>
        <w:rPr>
          <w:sz w:val="24"/>
        </w:rPr>
        <w:t xml:space="preserve">9. </w:t>
      </w:r>
      <w:hyperlink w:history="0" r:id="rId3509"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Распространение</w:t>
        </w:r>
      </w:hyperlink>
      <w:r>
        <w:rPr>
          <w:sz w:val="24"/>
        </w:rPr>
        <w:t xml:space="preserve">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создавшее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лица, распространяющего информацию, не содержат уголовно наказуемого </w:t>
      </w:r>
      <w:hyperlink w:history="0" r:id="rId351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ста тысяч рублей с конфискацией предмета административного правонарушения или без таковой; на должностных лиц - от шестидесяти тысяч до двухсот тысяч рублей; на юридических лиц - от двухсот тысяч до пятисот тысяч рублей с конфискацией предмета административного правонарушения или без таковой.</w:t>
      </w:r>
    </w:p>
    <w:p>
      <w:pPr>
        <w:pStyle w:val="0"/>
        <w:jc w:val="both"/>
      </w:pPr>
      <w:r>
        <w:rPr>
          <w:sz w:val="24"/>
        </w:rPr>
        <w:t xml:space="preserve">(часть 9 введена Федеральным </w:t>
      </w:r>
      <w:hyperlink w:history="0" r:id="rId3511" w:tooltip="Федеральный закон от 18.03.2019 N 2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18.03.2019 N 27-ФЗ)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За правонарушения по ч. 10 ст. 13.15 ответственность </w:t>
            </w:r>
            <w:hyperlink w:history="0" r:id="rId3512" w:tooltip="Федеральный закон от 18.03.2019 N 27-ФЗ &quot;О внесении изменений в Кодекс Российской Федерации об административных правонарушениях&quot; {КонсультантПлюс}">
              <w:r>
                <w:rPr>
                  <w:sz w:val="24"/>
                  <w:color w:val="0000ff"/>
                </w:rPr>
                <w:t xml:space="preserve">не применяется</w:t>
              </w:r>
            </w:hyperlink>
            <w:r>
              <w:rPr>
                <w:sz w:val="24"/>
                <w:color w:val="392c69"/>
              </w:rPr>
              <w:t xml:space="preserve">, если распространение в СМИ, а также в информационно-телекоммуникационных сетях заведомо недостоверной общественно значимой информации под видом достоверных сообщений началось до </w:t>
            </w:r>
            <w:hyperlink w:history="0" r:id="rId3513" w:tooltip="Федеральный закон от 18.03.2019 N 27-ФЗ &quot;О внесении изменений в Кодекс Российской Федерации об административных правонарушениях&quot; {КонсультантПлюс}">
              <w:r>
                <w:rPr>
                  <w:sz w:val="24"/>
                  <w:color w:val="0000ff"/>
                </w:rPr>
                <w:t xml:space="preserve">18.03.2019</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5562" w:name="P5562"/>
    <w:bookmarkEnd w:id="5562"/>
    <w:p>
      <w:pPr>
        <w:pStyle w:val="0"/>
        <w:spacing w:before="300" w:lineRule="auto"/>
        <w:ind w:firstLine="540"/>
        <w:jc w:val="both"/>
      </w:pPr>
      <w:r>
        <w:rPr>
          <w:sz w:val="24"/>
        </w:rPr>
        <w:t xml:space="preserve">10.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повлекшее создание помех функционированию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лица, распространяющего информацию, не содержат уголовно наказуемого деяния, либо повторное совершение административного правонарушения, предусмотренного </w:t>
      </w:r>
      <w:hyperlink w:history="0" w:anchor="P5557" w:tooltip="9.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создавше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
        <w:r>
          <w:rPr>
            <w:sz w:val="24"/>
            <w:color w:val="0000ff"/>
          </w:rPr>
          <w:t xml:space="preserve">частью 9</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ста тысяч до трехсот тысяч рублей с конфискацией предмета административного правонарушения или без таковой; на должностных лиц - от трехсот тысяч до шестисот тысяч рублей; на юридических лиц - от пятисот тысяч до одного миллиона рублей с конфискацией предмета административного правонарушения или без таковой.</w:t>
      </w:r>
    </w:p>
    <w:p>
      <w:pPr>
        <w:pStyle w:val="0"/>
        <w:jc w:val="both"/>
      </w:pPr>
      <w:r>
        <w:rPr>
          <w:sz w:val="24"/>
        </w:rPr>
        <w:t xml:space="preserve">(часть 10 введена Федеральным </w:t>
      </w:r>
      <w:hyperlink w:history="0" r:id="rId3514" w:tooltip="Федеральный закон от 18.03.2019 N 2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18.03.2019 N 27-ФЗ)</w:t>
      </w:r>
    </w:p>
    <w:bookmarkStart w:id="5565" w:name="P5565"/>
    <w:bookmarkEnd w:id="5565"/>
    <w:p>
      <w:pPr>
        <w:pStyle w:val="0"/>
        <w:spacing w:before="240" w:lineRule="auto"/>
        <w:ind w:firstLine="540"/>
        <w:jc w:val="both"/>
      </w:pPr>
      <w:r>
        <w:rPr>
          <w:sz w:val="24"/>
        </w:rPr>
        <w:t xml:space="preserve">10.1. Распространение в средствах массовой информации, а также в информационно-телекоммуникационных сетях под видом достоверных сообщений заведомо недостоверной информации об обстоятельствах, представляющих угрозу жизни и безопасности граждан, и (или) о принимаемых мерах по обеспечению безопасности населения и территорий, приемах и способах защиты от указанных обстоятельств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одного миллиона пятисот тысяч до трех миллионов рублей с конфискацией предмета административного правонарушения или без таковой.</w:t>
      </w:r>
    </w:p>
    <w:p>
      <w:pPr>
        <w:pStyle w:val="0"/>
        <w:jc w:val="both"/>
      </w:pPr>
      <w:r>
        <w:rPr>
          <w:sz w:val="24"/>
        </w:rPr>
        <w:t xml:space="preserve">(часть 10.1 введена Федеральным </w:t>
      </w:r>
      <w:hyperlink w:history="0" r:id="rId3515"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01.04.2020 N 99-ФЗ)</w:t>
      </w:r>
    </w:p>
    <w:bookmarkStart w:id="5568" w:name="P5568"/>
    <w:bookmarkEnd w:id="5568"/>
    <w:p>
      <w:pPr>
        <w:pStyle w:val="0"/>
        <w:spacing w:before="240" w:lineRule="auto"/>
        <w:ind w:firstLine="540"/>
        <w:jc w:val="both"/>
      </w:pPr>
      <w:r>
        <w:rPr>
          <w:sz w:val="24"/>
        </w:rPr>
        <w:t xml:space="preserve">10.2.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повлекшее смерть человека, причинение вреда здоровью человека или имуществу, массовое нарушение общественного порядка и (или) общественной безопасности, прекращение функционирования объектов жизнеобеспечения, транспортной или социальной инфраструктуры, кредитных организаций, объектов энергетики, промышленности или связи,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трех миллионов до пяти миллионов рублей с конфискацией предмета административного правонарушения или без таковой.</w:t>
      </w:r>
    </w:p>
    <w:p>
      <w:pPr>
        <w:pStyle w:val="0"/>
        <w:jc w:val="both"/>
      </w:pPr>
      <w:r>
        <w:rPr>
          <w:sz w:val="24"/>
        </w:rPr>
        <w:t xml:space="preserve">(часть 10.2 введена Федеральным </w:t>
      </w:r>
      <w:hyperlink w:history="0" r:id="rId3516"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01.04.2020 N 99-ФЗ)</w:t>
      </w:r>
    </w:p>
    <w:bookmarkStart w:id="5571" w:name="P5571"/>
    <w:bookmarkEnd w:id="5571"/>
    <w:p>
      <w:pPr>
        <w:pStyle w:val="0"/>
        <w:spacing w:before="240" w:lineRule="auto"/>
        <w:ind w:firstLine="540"/>
        <w:jc w:val="both"/>
      </w:pPr>
      <w:r>
        <w:rPr>
          <w:sz w:val="24"/>
        </w:rPr>
        <w:t xml:space="preserve">11. Повторное совершение административного правонарушения, предусмотренного </w:t>
      </w:r>
      <w:hyperlink w:history="0" w:anchor="P5562" w:tooltip="10.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повлекшее создание помех функционированию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лица, распространяющего информацию, не содержат уголовно наказуемого деяния, либо повторное совершение административ...">
        <w:r>
          <w:rPr>
            <w:sz w:val="24"/>
            <w:color w:val="0000ff"/>
          </w:rPr>
          <w:t xml:space="preserve">частью 10</w:t>
        </w:r>
      </w:hyperlink>
      <w:r>
        <w:rPr>
          <w:sz w:val="24"/>
        </w:rPr>
        <w:t xml:space="preserve">, </w:t>
      </w:r>
      <w:hyperlink w:history="0" w:anchor="P5565" w:tooltip="10.1. Распространение в средствах массовой информации, а также в информационно-телекоммуникационных сетях под видом достоверных сообщений заведомо недостоверной информации об обстоятельствах, представляющих угрозу жизни и безопасности граждан, и (или) о принимаемых мерах по обеспечению безопасности населения и территорий, приемах и способах защиты от указанных обстоятельств -">
        <w:r>
          <w:rPr>
            <w:sz w:val="24"/>
            <w:color w:val="0000ff"/>
          </w:rPr>
          <w:t xml:space="preserve">10.1</w:t>
        </w:r>
      </w:hyperlink>
      <w:r>
        <w:rPr>
          <w:sz w:val="24"/>
        </w:rPr>
        <w:t xml:space="preserve"> или </w:t>
      </w:r>
      <w:hyperlink w:history="0" w:anchor="P5568" w:tooltip="10.2.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повлекшее смерть человека, причинение вреда здоровью человека или имуществу, массовое нарушение общественного порядка и (или) общественной безопасности, прекращение функционирования объектов жизнеобеспечения, транспортной или социальной инфраструктуры, кредитных организаций, объектов энергетики, промышленности или...">
        <w:r>
          <w:rPr>
            <w:sz w:val="24"/>
            <w:color w:val="0000ff"/>
          </w:rPr>
          <w:t xml:space="preserve">10.2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тысяч до четырехсот тысяч рублей с конфискацией предмета административного правонарушения или без таковой; на должностных лиц - от шестисот тысяч до девятисот тысяч рублей; на юридических лиц - от пяти миллионов до десяти миллионов рублей с конфискацией предмета административного правонарушения или без таковой.</w:t>
      </w:r>
    </w:p>
    <w:p>
      <w:pPr>
        <w:pStyle w:val="0"/>
        <w:jc w:val="both"/>
      </w:pPr>
      <w:r>
        <w:rPr>
          <w:sz w:val="24"/>
        </w:rPr>
        <w:t xml:space="preserve">(часть 11 в ред. Федерального </w:t>
      </w:r>
      <w:hyperlink w:history="0" r:id="rId3517"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99-ФЗ)</w:t>
      </w:r>
    </w:p>
    <w:bookmarkStart w:id="5574" w:name="P5574"/>
    <w:bookmarkEnd w:id="5574"/>
    <w:p>
      <w:pPr>
        <w:pStyle w:val="0"/>
        <w:spacing w:before="240" w:lineRule="auto"/>
        <w:ind w:firstLine="540"/>
        <w:jc w:val="both"/>
      </w:pPr>
      <w:r>
        <w:rPr>
          <w:sz w:val="24"/>
        </w:rPr>
        <w:t xml:space="preserve">12. Распространение в информационно-телекоммуникационных сетях, в том числе в сети "Интернет", информации, оскорбляющей человеческое достоинство и общественную нравственность, выражающей явное неуважение к обществу, содержащей изображение действий с признаками противоправных, в том числе насильственных, и распространяемой из хулиганских, корыстных или иных низменных побуждений,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с конфискацией оборудования, использованного для изготовления таких материалов; на должностных лиц - от ста тысяч до двухсот тысяч рублей с конфискацией оборудования, использованного для изготовления таких материалов; на юридических лиц - от восьмисот тысяч до одного миллиона рублей с конфискацией оборудования, использованного для изготовления таких материалов.</w:t>
      </w:r>
    </w:p>
    <w:p>
      <w:pPr>
        <w:pStyle w:val="0"/>
        <w:jc w:val="both"/>
      </w:pPr>
      <w:r>
        <w:rPr>
          <w:sz w:val="24"/>
        </w:rPr>
        <w:t xml:space="preserve">(часть 12 введена Федеральным </w:t>
      </w:r>
      <w:hyperlink w:history="0" r:id="rId3518" w:tooltip="Федеральный закон от 08.08.2024 N 2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217-ФЗ)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Обо всех случаях возбуждения дел об административных правонарушениях, предусмотренных </w:t>
      </w:r>
      <w:hyperlink w:history="0" w:anchor="P5557" w:tooltip="9.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создавше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
        <w:r>
          <w:rPr>
            <w:sz w:val="24"/>
            <w:color w:val="0000ff"/>
          </w:rPr>
          <w:t xml:space="preserve">частями 9</w:t>
        </w:r>
      </w:hyperlink>
      <w:r>
        <w:rPr>
          <w:sz w:val="24"/>
        </w:rPr>
        <w:t xml:space="preserve"> - </w:t>
      </w:r>
      <w:hyperlink w:history="0" w:anchor="P5571" w:tooltip="11. Повторное совершение административного правонарушения, предусмотренного частью 10, 10.1 или 10.2 настоящей статьи, -">
        <w:r>
          <w:rPr>
            <w:sz w:val="24"/>
            <w:color w:val="0000ff"/>
          </w:rPr>
          <w:t xml:space="preserve">11</w:t>
        </w:r>
      </w:hyperlink>
      <w:r>
        <w:rPr>
          <w:sz w:val="24"/>
        </w:rPr>
        <w:t xml:space="preserve"> настоящей статьи, в течение двадцати четырех часов уведомляются органы прокуратуры Российской Федерации.</w:t>
      </w:r>
    </w:p>
    <w:p>
      <w:pPr>
        <w:pStyle w:val="0"/>
        <w:spacing w:before="240" w:lineRule="auto"/>
        <w:ind w:firstLine="540"/>
        <w:jc w:val="both"/>
      </w:pPr>
      <w:r>
        <w:rPr>
          <w:sz w:val="24"/>
        </w:rPr>
        <w:t xml:space="preserve">2. Обстоятельствами, представляющими угрозу жизни и безопасности граждан, указанными в </w:t>
      </w:r>
      <w:hyperlink w:history="0" w:anchor="P5565" w:tooltip="10.1. Распространение в средствах массовой информации, а также в информационно-телекоммуникационных сетях под видом достоверных сообщений заведомо недостоверной информации об обстоятельствах, представляющих угрозу жизни и безопасности граждан, и (или) о принимаемых мерах по обеспечению безопасности населения и территорий, приемах и способах защиты от указанных обстоятельств -">
        <w:r>
          <w:rPr>
            <w:sz w:val="24"/>
            <w:color w:val="0000ff"/>
          </w:rPr>
          <w:t xml:space="preserve">части 10.1</w:t>
        </w:r>
      </w:hyperlink>
      <w:r>
        <w:rPr>
          <w:sz w:val="24"/>
        </w:rPr>
        <w:t xml:space="preserve"> настоящей статьи, признаются чрезвычайные ситуации природного и техногенного характера, чрезвычайные экологические ситуации, в том числе эпидемии, эпизоотии и иные обстоятельства, возникшие в результате аварий, опасных природных явлений, катастроф, стихийных и иных бедствий, повлекшие (могущие повлечь) человеческие жертвы, нанесение ущерба здоровью людей и окружающей природной среде, значительные материальные потери и нарушение условий жизнедеятельности населения.</w:t>
      </w:r>
    </w:p>
    <w:p>
      <w:pPr>
        <w:pStyle w:val="0"/>
        <w:spacing w:before="240" w:lineRule="auto"/>
        <w:ind w:firstLine="540"/>
        <w:jc w:val="both"/>
      </w:pPr>
      <w:r>
        <w:rPr>
          <w:sz w:val="24"/>
        </w:rPr>
        <w:t xml:space="preserve">3. Действие положений </w:t>
      </w:r>
      <w:hyperlink w:history="0" w:anchor="P5574" w:tooltip="12. Распространение в информационно-телекоммуникационных сетях, в том числе в сети &quot;Интернет&quot;, информации, оскорбляющей человеческое достоинство и общественную нравственность, выражающей явное неуважение к обществу, содержащей изображение действий с признаками противоправных, в том числе насильственных, и распространяемой из хулиганских, корыстных или иных низменных побуждений, если эти действия не содержат признаков уголовно наказуемого деяния, -">
        <w:r>
          <w:rPr>
            <w:sz w:val="24"/>
            <w:color w:val="0000ff"/>
          </w:rPr>
          <w:t xml:space="preserve">части 12</w:t>
        </w:r>
      </w:hyperlink>
      <w:r>
        <w:rPr>
          <w:sz w:val="24"/>
        </w:rPr>
        <w:t xml:space="preserve"> настоящей статьи не распространяется на произведения науки, литературы, искусства, имеющие историческую, художественную или культурную ценность, материалы зарегистрированных средств массовой информации, а также на фото-, видеоматериалы, которые предназначены для использования в научных или медицинских целях либо изучение которых предусматривается федеральными государственными образовательными стандартами и федеральными образовательными программами.</w:t>
      </w:r>
    </w:p>
    <w:p>
      <w:pPr>
        <w:pStyle w:val="0"/>
        <w:jc w:val="both"/>
      </w:pPr>
      <w:r>
        <w:rPr>
          <w:sz w:val="24"/>
        </w:rPr>
        <w:t xml:space="preserve">(п. 3 введен Федеральным </w:t>
      </w:r>
      <w:hyperlink w:history="0" r:id="rId3519" w:tooltip="Федеральный закон от 08.08.2024 N 2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217-ФЗ)</w:t>
      </w:r>
    </w:p>
    <w:p>
      <w:pPr>
        <w:pStyle w:val="0"/>
        <w:spacing w:before="240" w:lineRule="auto"/>
        <w:ind w:firstLine="540"/>
        <w:jc w:val="both"/>
      </w:pPr>
      <w:r>
        <w:rPr>
          <w:sz w:val="24"/>
        </w:rPr>
        <w:t xml:space="preserve">4. Под хулиганскими побуждениями для целей настоящей статьи понимается совершение в целях нарушения общественного порядка правонарушения, выражающего явное неуважение к обществу.</w:t>
      </w:r>
    </w:p>
    <w:p>
      <w:pPr>
        <w:pStyle w:val="0"/>
        <w:jc w:val="both"/>
      </w:pPr>
      <w:r>
        <w:rPr>
          <w:sz w:val="24"/>
        </w:rPr>
        <w:t xml:space="preserve">(п. 4 введен Федеральным </w:t>
      </w:r>
      <w:hyperlink w:history="0" r:id="rId3520" w:tooltip="Федеральный закон от 08.08.2024 N 2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217-ФЗ)</w:t>
      </w:r>
    </w:p>
    <w:p>
      <w:pPr>
        <w:pStyle w:val="0"/>
        <w:jc w:val="both"/>
      </w:pPr>
      <w:r>
        <w:rPr>
          <w:sz w:val="24"/>
        </w:rPr>
        <w:t xml:space="preserve">(примечания в ред. Федерального </w:t>
      </w:r>
      <w:hyperlink w:history="0" r:id="rId3521"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99-ФЗ)</w:t>
      </w:r>
    </w:p>
    <w:p>
      <w:pPr>
        <w:pStyle w:val="0"/>
        <w:ind w:firstLine="540"/>
        <w:jc w:val="both"/>
      </w:pPr>
      <w:r>
        <w:rPr>
          <w:sz w:val="24"/>
        </w:rPr>
      </w:r>
    </w:p>
    <w:bookmarkStart w:id="5586" w:name="P5586"/>
    <w:bookmarkEnd w:id="5586"/>
    <w:p>
      <w:pPr>
        <w:pStyle w:val="2"/>
        <w:outlineLvl w:val="2"/>
        <w:ind w:firstLine="540"/>
        <w:jc w:val="both"/>
      </w:pPr>
      <w:r>
        <w:rPr>
          <w:sz w:val="24"/>
        </w:rPr>
        <w:t xml:space="preserve">Статья 13.15.1. Непредоставление либо несвоевременное предоставление редакцией средства массовой информации, вещателем или издателем информации о получении денежных средств, предоставление которой предусмотрено законодательством Российской Федерации о средствах массовой информации</w:t>
      </w:r>
    </w:p>
    <w:p>
      <w:pPr>
        <w:pStyle w:val="0"/>
        <w:ind w:firstLine="540"/>
        <w:jc w:val="both"/>
      </w:pPr>
      <w:r>
        <w:rPr>
          <w:sz w:val="24"/>
        </w:rPr>
      </w:r>
    </w:p>
    <w:p>
      <w:pPr>
        <w:pStyle w:val="0"/>
        <w:ind w:firstLine="540"/>
        <w:jc w:val="both"/>
      </w:pPr>
      <w:r>
        <w:rPr>
          <w:sz w:val="24"/>
        </w:rPr>
        <w:t xml:space="preserve">(введена Федеральным </w:t>
      </w:r>
      <w:hyperlink w:history="0" r:id="rId3522" w:tooltip="Федеральный закон от 30.12.2015 N 464-ФЗ &quot;О внесении изменений в Закон Российской Федерации &quot;О средствах массовой информ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30.12.2015 N 464-ФЗ)</w:t>
      </w:r>
    </w:p>
    <w:p>
      <w:pPr>
        <w:pStyle w:val="0"/>
        <w:jc w:val="both"/>
      </w:pPr>
      <w:r>
        <w:rPr>
          <w:sz w:val="24"/>
        </w:rPr>
      </w:r>
    </w:p>
    <w:bookmarkStart w:id="5590" w:name="P5590"/>
    <w:bookmarkEnd w:id="5590"/>
    <w:p>
      <w:pPr>
        <w:pStyle w:val="0"/>
        <w:ind w:firstLine="540"/>
        <w:jc w:val="both"/>
      </w:pPr>
      <w:r>
        <w:rPr>
          <w:sz w:val="24"/>
        </w:rPr>
        <w:t xml:space="preserve">1. Непредоставление либо несвоевременное предоставление редакцией средства массовой информации, вещателем или издателем информации о получении денежных средств, предоставление которой предусмотрено </w:t>
      </w:r>
      <w:hyperlink w:history="0" r:id="rId3523" w:tooltip="Закон РФ от 27.12.1991 N 2124-1 (ред. от 23.07.2025) &quot;О средствах массовой информации&quot; {КонсультантПлюс}">
        <w:r>
          <w:rPr>
            <w:sz w:val="24"/>
            <w:color w:val="0000ff"/>
          </w:rPr>
          <w:t xml:space="preserve">законодательством</w:t>
        </w:r>
      </w:hyperlink>
      <w:r>
        <w:rPr>
          <w:sz w:val="24"/>
        </w:rPr>
        <w:t xml:space="preserve"> Российской Федерации о средствах массовой информации,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однократной до двукратной суммы денежных средств, которые получены редакцией средства массовой информации, вещателем или издателем и информация о получении которых должна предоставляться в соответствии с законодательством Российской Федерации о средствах массовой информации.</w:t>
      </w:r>
    </w:p>
    <w:bookmarkStart w:id="5592" w:name="P5592"/>
    <w:bookmarkEnd w:id="5592"/>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5590" w:tooltip="1. Непредоставление либо несвоевременное предоставление редакцией средства массовой информации, вещателем или издателем информации о получении денежных средств, предоставление которой предусмотрено законодательством Российской Федерации о средствах массовой информации,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шестидесяти тысяч до восьмидесяти тысяч рублей; на юридических лиц - от трехкратной до четырехкратной суммы денежных средств, которые получены редакцией средства массовой информации, вещателем или издателем и информация о получении которых должна предоставляться в соответствии с законодательством Российской Федерации о средствах массовой информации.</w:t>
      </w:r>
    </w:p>
    <w:p>
      <w:pPr>
        <w:pStyle w:val="0"/>
        <w:jc w:val="both"/>
      </w:pPr>
      <w:r>
        <w:rPr>
          <w:sz w:val="24"/>
        </w:rPr>
      </w:r>
    </w:p>
    <w:bookmarkStart w:id="5595" w:name="P5595"/>
    <w:bookmarkEnd w:id="5595"/>
    <w:p>
      <w:pPr>
        <w:pStyle w:val="2"/>
        <w:outlineLvl w:val="2"/>
        <w:ind w:firstLine="540"/>
        <w:jc w:val="both"/>
      </w:pPr>
      <w:r>
        <w:rPr>
          <w:sz w:val="24"/>
        </w:rPr>
        <w:t xml:space="preserve">Статья 13.16. Воспрепятствование распространению продукции средства массовой информации</w:t>
      </w:r>
    </w:p>
    <w:p>
      <w:pPr>
        <w:pStyle w:val="0"/>
        <w:jc w:val="both"/>
      </w:pPr>
      <w:r>
        <w:rPr>
          <w:sz w:val="24"/>
        </w:rPr>
      </w:r>
    </w:p>
    <w:p>
      <w:pPr>
        <w:pStyle w:val="0"/>
        <w:ind w:firstLine="540"/>
        <w:jc w:val="both"/>
      </w:pPr>
      <w:r>
        <w:rPr>
          <w:sz w:val="24"/>
        </w:rPr>
        <w:t xml:space="preserve">Воспрепятствование</w:t>
      </w:r>
      <w:r>
        <w:rPr>
          <w:sz w:val="24"/>
        </w:rPr>
        <w:t xml:space="preserve"> осуществляемому на законном основании распространению продукции средства массовой информации либо установление незаконных ограничений на розничную продажу тиража периодического печатного издания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pPr>
        <w:pStyle w:val="0"/>
        <w:jc w:val="both"/>
      </w:pPr>
      <w:r>
        <w:rPr>
          <w:sz w:val="24"/>
        </w:rPr>
        <w:t xml:space="preserve">(в ред. Федерального </w:t>
      </w:r>
      <w:hyperlink w:history="0" r:id="rId352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5601" w:name="P5601"/>
    <w:bookmarkEnd w:id="5601"/>
    <w:p>
      <w:pPr>
        <w:pStyle w:val="2"/>
        <w:outlineLvl w:val="2"/>
        <w:ind w:firstLine="540"/>
        <w:jc w:val="both"/>
      </w:pPr>
      <w:r>
        <w:rPr>
          <w:sz w:val="24"/>
        </w:rPr>
        <w:t xml:space="preserve">Статья 13.17. Нарушение правил распространения обязательных сообщений</w:t>
      </w:r>
    </w:p>
    <w:p>
      <w:pPr>
        <w:pStyle w:val="0"/>
        <w:jc w:val="both"/>
      </w:pPr>
      <w:r>
        <w:rPr>
          <w:sz w:val="24"/>
        </w:rPr>
      </w:r>
    </w:p>
    <w:p>
      <w:pPr>
        <w:pStyle w:val="0"/>
        <w:ind w:firstLine="540"/>
        <w:jc w:val="both"/>
      </w:pPr>
      <w:r>
        <w:rPr>
          <w:sz w:val="24"/>
        </w:rPr>
        <w:t xml:space="preserve">Нарушение правил распространения </w:t>
      </w:r>
      <w:r>
        <w:rPr>
          <w:sz w:val="24"/>
        </w:rPr>
        <w:t xml:space="preserve">обязательных сообщений</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ста до трехсот рублей; на должностных лиц - от трехсот до пятисот рублей; на юридических лиц - от трех тысяч до пяти тысяч рублей.</w:t>
      </w:r>
    </w:p>
    <w:p>
      <w:pPr>
        <w:pStyle w:val="0"/>
        <w:jc w:val="both"/>
      </w:pPr>
      <w:r>
        <w:rPr>
          <w:sz w:val="24"/>
        </w:rPr>
        <w:t xml:space="preserve">(в ред. Федерального </w:t>
      </w:r>
      <w:hyperlink w:history="0" r:id="rId352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13.18. Воспрепятствование уверенному приему радио- и телепрограмм и работе сайтов в сети "Интернет"</w:t>
      </w:r>
    </w:p>
    <w:p>
      <w:pPr>
        <w:pStyle w:val="0"/>
        <w:ind w:firstLine="540"/>
        <w:jc w:val="both"/>
      </w:pPr>
      <w:r>
        <w:rPr>
          <w:sz w:val="24"/>
        </w:rPr>
      </w:r>
    </w:p>
    <w:p>
      <w:pPr>
        <w:pStyle w:val="0"/>
        <w:ind w:firstLine="540"/>
        <w:jc w:val="both"/>
      </w:pPr>
      <w:r>
        <w:rPr>
          <w:sz w:val="24"/>
        </w:rPr>
        <w:t xml:space="preserve">(в ред. Федерального </w:t>
      </w:r>
      <w:hyperlink w:history="0" r:id="rId3526" w:tooltip="Федеральный закон от 05.05.2014 N 97-ФЗ (ред. от 29.07.2017)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 по вопросам упорядочения обмена информацией с использованием информационно-телекоммуникационных сетей&quot; {КонсультантПлюс}">
        <w:r>
          <w:rPr>
            <w:sz w:val="24"/>
            <w:color w:val="0000ff"/>
          </w:rPr>
          <w:t xml:space="preserve">закона</w:t>
        </w:r>
      </w:hyperlink>
      <w:r>
        <w:rPr>
          <w:sz w:val="24"/>
        </w:rPr>
        <w:t xml:space="preserve"> от 05.05.2014 N 97-ФЗ)</w:t>
      </w:r>
    </w:p>
    <w:p>
      <w:pPr>
        <w:pStyle w:val="0"/>
        <w:jc w:val="both"/>
      </w:pPr>
      <w:r>
        <w:rPr>
          <w:sz w:val="24"/>
        </w:rPr>
      </w:r>
    </w:p>
    <w:bookmarkStart w:id="5611" w:name="P5611"/>
    <w:bookmarkEnd w:id="5611"/>
    <w:p>
      <w:pPr>
        <w:pStyle w:val="0"/>
        <w:ind w:firstLine="540"/>
        <w:jc w:val="both"/>
      </w:pPr>
      <w:r>
        <w:rPr>
          <w:sz w:val="24"/>
        </w:rPr>
        <w:t xml:space="preserve">1. Воспрепятствование уверенному приему радио- и телепрограмм путем создания искусственных помех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bookmarkStart w:id="5613" w:name="P5613"/>
    <w:bookmarkEnd w:id="5613"/>
    <w:p>
      <w:pPr>
        <w:pStyle w:val="0"/>
        <w:spacing w:before="240" w:lineRule="auto"/>
        <w:ind w:firstLine="540"/>
        <w:jc w:val="both"/>
      </w:pPr>
      <w:r>
        <w:rPr>
          <w:sz w:val="24"/>
        </w:rPr>
        <w:t xml:space="preserve">2. Воспрепятствование работе сайтов в сети "Интернет", в том числе официальных сайтов органов государственной власти или органов местного самоуправления, за исключением случаев ограничения доступа к сайтам в сети "Интернет" на основании решения суда или решения уполномоченного федерального органа исполнительной власти, либо совершение действий, направленных на заведомо незаконное ограничение доступа к таким сайтам,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pPr>
        <w:pStyle w:val="0"/>
        <w:jc w:val="both"/>
      </w:pPr>
      <w:r>
        <w:rPr>
          <w:sz w:val="24"/>
        </w:rPr>
      </w:r>
    </w:p>
    <w:bookmarkStart w:id="5616" w:name="P5616"/>
    <w:bookmarkEnd w:id="5616"/>
    <w:p>
      <w:pPr>
        <w:pStyle w:val="2"/>
        <w:outlineLvl w:val="2"/>
        <w:ind w:firstLine="540"/>
        <w:jc w:val="both"/>
      </w:pPr>
      <w:r>
        <w:rPr>
          <w:sz w:val="24"/>
        </w:rPr>
        <w:t xml:space="preserve">Статья 13.19. Непредоставление первичных статистических данных</w:t>
      </w:r>
    </w:p>
    <w:p>
      <w:pPr>
        <w:pStyle w:val="0"/>
        <w:ind w:firstLine="540"/>
        <w:jc w:val="both"/>
      </w:pPr>
      <w:r>
        <w:rPr>
          <w:sz w:val="24"/>
        </w:rPr>
      </w:r>
    </w:p>
    <w:p>
      <w:pPr>
        <w:pStyle w:val="0"/>
        <w:ind w:firstLine="540"/>
        <w:jc w:val="both"/>
      </w:pPr>
      <w:r>
        <w:rPr>
          <w:sz w:val="24"/>
        </w:rPr>
        <w:t xml:space="preserve">(в ред. Федерального </w:t>
      </w:r>
      <w:hyperlink w:history="0" r:id="rId3527" w:tooltip="Федеральный закон от 30.12.2015 N 442-ФЗ &quot;О внесении изменения в статью 13.19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30.12.2015 N 442-ФЗ)</w:t>
      </w:r>
    </w:p>
    <w:p>
      <w:pPr>
        <w:pStyle w:val="0"/>
        <w:jc w:val="both"/>
      </w:pPr>
      <w:r>
        <w:rPr>
          <w:sz w:val="24"/>
        </w:rPr>
      </w:r>
    </w:p>
    <w:bookmarkStart w:id="5620" w:name="P5620"/>
    <w:bookmarkEnd w:id="5620"/>
    <w:p>
      <w:pPr>
        <w:pStyle w:val="0"/>
        <w:ind w:firstLine="540"/>
        <w:jc w:val="both"/>
      </w:pPr>
      <w:r>
        <w:rPr>
          <w:sz w:val="24"/>
        </w:rPr>
        <w:t xml:space="preserve">1. </w:t>
      </w:r>
      <w:hyperlink w:history="0" r:id="rId3528" w:tooltip="&quot;Обзор судебной практики Верховного Суда Российской Федерации за первый квартал 2013 года&quot; (утв. Президиумом Верховного Суда РФ 03.07.2013) (Извлечение) {КонсультантПлюс}">
        <w:r>
          <w:rPr>
            <w:sz w:val="24"/>
            <w:color w:val="0000ff"/>
          </w:rPr>
          <w:t xml:space="preserve">Непредоставление</w:t>
        </w:r>
      </w:hyperlink>
      <w:r>
        <w:rPr>
          <w:sz w:val="24"/>
        </w:rPr>
        <w:t xml:space="preserve"> респондентами субъектам официального статистического учета первичных статистических данных в установленном </w:t>
      </w:r>
      <w:r>
        <w:rPr>
          <w:sz w:val="24"/>
        </w:rPr>
        <w:t xml:space="preserve">порядке</w:t>
      </w:r>
      <w:r>
        <w:rPr>
          <w:sz w:val="24"/>
        </w:rPr>
        <w:t xml:space="preserve"> или несвоевременное предоставление этих данных либо предоставление недостоверных первичных статистических данных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двадцати тысяч до семидесяти тысяч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5620" w:tooltip="1. Непредоставление респондентами субъектам официального статистического учета первичных статистических данных в установленном порядке или несвоевременное предоставление этих данных либо предоставление недостоверных первичных статистических данных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ста пятидесяти тысяч рублей.</w:t>
      </w:r>
    </w:p>
    <w:p>
      <w:pPr>
        <w:pStyle w:val="0"/>
        <w:jc w:val="both"/>
      </w:pPr>
      <w:r>
        <w:rPr>
          <w:sz w:val="24"/>
        </w:rPr>
      </w:r>
    </w:p>
    <w:bookmarkStart w:id="5625" w:name="P5625"/>
    <w:bookmarkEnd w:id="5625"/>
    <w:p>
      <w:pPr>
        <w:pStyle w:val="2"/>
        <w:outlineLvl w:val="2"/>
        <w:ind w:firstLine="540"/>
        <w:jc w:val="both"/>
      </w:pPr>
      <w:r>
        <w:rPr>
          <w:sz w:val="24"/>
        </w:rPr>
        <w:t xml:space="preserve">Статья 13.19.1. Нарушение порядка размещения информации в государственной информационной системе жилищно-коммунального хозяйства</w:t>
      </w:r>
    </w:p>
    <w:p>
      <w:pPr>
        <w:pStyle w:val="0"/>
        <w:ind w:firstLine="540"/>
        <w:jc w:val="both"/>
      </w:pPr>
      <w:r>
        <w:rPr>
          <w:sz w:val="24"/>
        </w:rPr>
      </w:r>
    </w:p>
    <w:p>
      <w:pPr>
        <w:pStyle w:val="0"/>
        <w:ind w:firstLine="540"/>
        <w:jc w:val="both"/>
      </w:pPr>
      <w:r>
        <w:rPr>
          <w:sz w:val="24"/>
        </w:rPr>
        <w:t xml:space="preserve">(введена Федеральным </w:t>
      </w:r>
      <w:hyperlink w:history="0" r:id="rId3529" w:tooltip="Федеральный закон от 21.07.2014 N 263-ФЗ (ред. от 31.12.2017) &quot;О внесении изменений в отдельные законодательные акты Российской Федерации в связи с принятием Федерального закона &quot;О государственной информационной системе жилищно-коммунального хозяйства&quot; {КонсультантПлюс}">
        <w:r>
          <w:rPr>
            <w:sz w:val="24"/>
            <w:color w:val="0000ff"/>
          </w:rPr>
          <w:t xml:space="preserve">законом</w:t>
        </w:r>
      </w:hyperlink>
      <w:r>
        <w:rPr>
          <w:sz w:val="24"/>
        </w:rPr>
        <w:t xml:space="preserve"> от 21.07.2014 N 263-ФЗ)</w:t>
      </w:r>
    </w:p>
    <w:p>
      <w:pPr>
        <w:pStyle w:val="0"/>
        <w:ind w:firstLine="540"/>
        <w:jc w:val="both"/>
      </w:pPr>
      <w:r>
        <w:rPr>
          <w:sz w:val="24"/>
        </w:rPr>
      </w:r>
    </w:p>
    <w:bookmarkStart w:id="5629" w:name="P5629"/>
    <w:bookmarkEnd w:id="5629"/>
    <w:p>
      <w:pPr>
        <w:pStyle w:val="0"/>
        <w:ind w:firstLine="540"/>
        <w:jc w:val="both"/>
      </w:pPr>
      <w:r>
        <w:rPr>
          <w:sz w:val="24"/>
        </w:rPr>
        <w:t xml:space="preserve">1. Неразмещение в соответствии с </w:t>
      </w:r>
      <w:r>
        <w:rPr>
          <w:sz w:val="24"/>
        </w:rPr>
        <w:t xml:space="preserve">законодательством</w:t>
      </w:r>
      <w:r>
        <w:rPr>
          <w:sz w:val="24"/>
        </w:rPr>
        <w:t xml:space="preserve"> о государственной информационной системе жилищно-коммунального хозяйства информации в государственной информационной системе жилищно-коммунального хозяйства должностным лицом федерального органа исполнительной власти, должностным лицом государственного внебюджетного фонда, должностным лицом органа исполнительной власти субъекта Российской Федерации, должностным лицом органа государственного жилищного надзора, должностным лицом органа муниципального жилищного контроля, должностным лицом органа, осуществляющего открытие и ведение лицевых счетов в соответствии с бюджетным законодательством Российской Федерации, должностным лицом уполномоченного органа или организации, осуществляющих государственный учет жилищного фонда, должностным лицом специализированной некоммерческой организации, которая осуществляет деятельность, направленную на обеспечение проведения капитального ремонта общего имущества в многоквартирных домах, банком, иной кредитной организацией, в том числе производящими расчеты в электронной форме, а также иной организацией, через которую производится внесение платы за жилое помещение и коммунальные услуги, за исключением лиц, осуществляющих поставки ресурсов, необходимых для предоставления коммунальных услуг, предоставляющих коммунальные услуги и (или) осуществляющих деятельность по управлению многоквартирными домами,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размещение недостоверной информации -</w:t>
      </w:r>
    </w:p>
    <w:p>
      <w:pPr>
        <w:pStyle w:val="0"/>
        <w:jc w:val="both"/>
      </w:pPr>
      <w:r>
        <w:rPr>
          <w:sz w:val="24"/>
        </w:rPr>
        <w:t xml:space="preserve">(в ред. Федерального </w:t>
      </w:r>
      <w:hyperlink w:history="0" r:id="rId3530"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28.12.2017 N 437-ФЗ)</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p>
      <w:pPr>
        <w:pStyle w:val="0"/>
        <w:jc w:val="both"/>
      </w:pPr>
      <w:r>
        <w:rPr>
          <w:sz w:val="24"/>
        </w:rPr>
        <w:t xml:space="preserve">(в ред. Федерального </w:t>
      </w:r>
      <w:hyperlink w:history="0" r:id="rId3531"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28.12.2017 N 437-ФЗ)</w:t>
      </w:r>
    </w:p>
    <w:p>
      <w:pPr>
        <w:pStyle w:val="0"/>
        <w:spacing w:before="240" w:lineRule="auto"/>
        <w:ind w:firstLine="540"/>
        <w:jc w:val="both"/>
      </w:pPr>
      <w:r>
        <w:rPr>
          <w:sz w:val="24"/>
        </w:rPr>
        <w:t xml:space="preserve">2. Нарушение </w:t>
      </w:r>
      <w:hyperlink w:history="0" r:id="rId3532" w:tooltip="Распоряжение Правительства РФ от 20.01.2022 N 34-р &lt;Об определении АО &quot;Оператор информационной системы&quot; оператором государственной информационной системы жилищно-коммунального хозяйства&gt; {КонсультантПлюс}">
        <w:r>
          <w:rPr>
            <w:sz w:val="24"/>
            <w:color w:val="0000ff"/>
          </w:rPr>
          <w:t xml:space="preserve">оператором</w:t>
        </w:r>
      </w:hyperlink>
      <w:r>
        <w:rPr>
          <w:sz w:val="24"/>
        </w:rPr>
        <w:t xml:space="preserve"> государственной информационной системы жилищно-коммунального хозяйства порядка доступа к государственной информационной системе жилищно-коммунального хозяйства и к информации, размещенной в ней, сроков регистрации поставщиков информации и пользователей информации, </w:t>
      </w:r>
      <w:hyperlink w:history="0" r:id="rId3533" w:tooltip="Приказ Минстроя России от 18.09.2023 N 669/пр &quot;Об утверждении требований к технологическим, программным, лингвистическим, правовым и организационным средствам обеспечения пользования государственной информационной системой жилищно-коммунального хозяйства, в том числе требований к ее архитектуре&quot; (Зарегистрировано в Минюсте России 08.11.2023 N 75882) {КонсультантПлюс}">
        <w:r>
          <w:rPr>
            <w:sz w:val="24"/>
            <w:color w:val="0000ff"/>
          </w:rPr>
          <w:t xml:space="preserve">требований</w:t>
        </w:r>
      </w:hyperlink>
      <w:r>
        <w:rPr>
          <w:sz w:val="24"/>
        </w:rPr>
        <w:t xml:space="preserve"> к технологическим, программным, лингвистическим, правовым и организационным средствам обеспечения пользования государственной информационной системой жилищно-коммунального хозяйства (за исключением случаев непринятия оператором государственной информационной системы жилищно-коммунального хозяйства мер, необходимых для восстановления работоспособности государственной информационной системы жилищно-коммунального хозяйства в соответствии с законодательством Российской Федерации), либо необоснованный отказ оператора государственной информационной системы жилищно-коммунального хозяйства в предоставлении прав доступа оператору информационной системы к государственной информационной системе жилищно-коммунального хозяйства, либо нарушение порядка предоставления таких прав, либо неразмещение им информации, подлежащей обязательному размещению в государственной информационной системе жилищно-коммунального хозяйства, либо нарушение сроков размещения этой информации -</w:t>
      </w:r>
    </w:p>
    <w:p>
      <w:pPr>
        <w:pStyle w:val="0"/>
        <w:jc w:val="both"/>
      </w:pPr>
      <w:r>
        <w:rPr>
          <w:sz w:val="24"/>
        </w:rPr>
        <w:t xml:space="preserve">(в ред. Федерального </w:t>
      </w:r>
      <w:hyperlink w:history="0" r:id="rId3534"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28.12.2017 N 437-ФЗ)</w:t>
      </w:r>
    </w:p>
    <w:p>
      <w:pPr>
        <w:pStyle w:val="0"/>
        <w:spacing w:before="240" w:lineRule="auto"/>
        <w:ind w:firstLine="540"/>
        <w:jc w:val="both"/>
      </w:pPr>
      <w:r>
        <w:rPr>
          <w:sz w:val="24"/>
        </w:rPr>
        <w:t xml:space="preserve">влечет наложение административного штрафа в размере от десяти тысяч до двадцати тысяч рублей.</w:t>
      </w:r>
    </w:p>
    <w:p>
      <w:pPr>
        <w:pStyle w:val="0"/>
        <w:jc w:val="both"/>
      </w:pPr>
      <w:r>
        <w:rPr>
          <w:sz w:val="24"/>
        </w:rPr>
        <w:t xml:space="preserve">(в ред. Федерального </w:t>
      </w:r>
      <w:hyperlink w:history="0" r:id="rId3535"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28.12.2017 N 437-ФЗ)</w:t>
      </w:r>
    </w:p>
    <w:p>
      <w:pPr>
        <w:pStyle w:val="0"/>
        <w:spacing w:before="240" w:lineRule="auto"/>
        <w:ind w:firstLine="540"/>
        <w:jc w:val="both"/>
      </w:pPr>
      <w:r>
        <w:rPr>
          <w:sz w:val="24"/>
        </w:rPr>
        <w:t xml:space="preserve">2.1. Непринятие оператором государственной информационной системы жилищно-коммунального хозяйства мер, необходимых для восстановления работоспособности государственной информационной системы жилищно-коммунального хозяйства в соответствии с законодательством Российской Федерации, -</w:t>
      </w:r>
    </w:p>
    <w:p>
      <w:pPr>
        <w:pStyle w:val="0"/>
        <w:spacing w:before="240" w:lineRule="auto"/>
        <w:ind w:firstLine="540"/>
        <w:jc w:val="both"/>
      </w:pPr>
      <w:r>
        <w:rPr>
          <w:sz w:val="24"/>
        </w:rPr>
        <w:t xml:space="preserve">влечет наложение административного штрафа в размере от ста пятидесяти тысяч до двухсот тысяч рублей.</w:t>
      </w:r>
    </w:p>
    <w:p>
      <w:pPr>
        <w:pStyle w:val="0"/>
        <w:jc w:val="both"/>
      </w:pPr>
      <w:r>
        <w:rPr>
          <w:sz w:val="24"/>
        </w:rPr>
        <w:t xml:space="preserve">(часть 2.1 введена Федеральным </w:t>
      </w:r>
      <w:hyperlink w:history="0" r:id="rId3536"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28.12.2017 N 437-ФЗ)</w:t>
      </w:r>
    </w:p>
    <w:bookmarkStart w:id="5640" w:name="P5640"/>
    <w:bookmarkEnd w:id="5640"/>
    <w:p>
      <w:pPr>
        <w:pStyle w:val="0"/>
        <w:spacing w:before="240" w:lineRule="auto"/>
        <w:ind w:firstLine="540"/>
        <w:jc w:val="both"/>
      </w:pPr>
      <w:r>
        <w:rPr>
          <w:sz w:val="24"/>
        </w:rPr>
        <w:t xml:space="preserve">3. Нарушение должностным лицом органа государственной власти, органа местного самоуправления или организации, осуществляющих эксплуатацию государственной информационной системы или муниципальной информационной системы, взаимодействующей с государственной информационной системой жилищно-коммунального хозяйства в целях размещения информации, предусмотренной законодательством о государственной информационной системе жилищно-коммунального хозяйства, порядка взаимодействия с государственной информационной системой жилищно-коммунального хозяйства -</w:t>
      </w:r>
    </w:p>
    <w:p>
      <w:pPr>
        <w:pStyle w:val="0"/>
        <w:jc w:val="both"/>
      </w:pPr>
      <w:r>
        <w:rPr>
          <w:sz w:val="24"/>
        </w:rPr>
        <w:t xml:space="preserve">(в ред. Федерального </w:t>
      </w:r>
      <w:hyperlink w:history="0" r:id="rId3537"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28.12.2017 N 437-ФЗ)</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w:t>
      </w:r>
    </w:p>
    <w:p>
      <w:pPr>
        <w:pStyle w:val="0"/>
        <w:jc w:val="both"/>
      </w:pPr>
      <w:r>
        <w:rPr>
          <w:sz w:val="24"/>
        </w:rPr>
        <w:t xml:space="preserve">(в ред. Федерального </w:t>
      </w:r>
      <w:hyperlink w:history="0" r:id="rId3538"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28.12.2017 N 437-ФЗ)</w:t>
      </w:r>
    </w:p>
    <w:bookmarkStart w:id="5644" w:name="P5644"/>
    <w:bookmarkEnd w:id="5644"/>
    <w:p>
      <w:pPr>
        <w:pStyle w:val="0"/>
        <w:spacing w:before="240" w:lineRule="auto"/>
        <w:ind w:firstLine="540"/>
        <w:jc w:val="both"/>
      </w:pPr>
      <w:r>
        <w:rPr>
          <w:sz w:val="24"/>
        </w:rPr>
        <w:t xml:space="preserve">4. Совершение административного правонарушения, предусмотренного </w:t>
      </w:r>
      <w:hyperlink w:history="0" w:anchor="P5629" w:tooltip="1. Неразмещение в соответствии с законодательством о государственной информационной системе жилищно-коммунального хозяйства информации в государственной информационной системе жилищно-коммунального хозяйства должностным лицом федерального органа исполнительной власти, должностным лицом государственного внебюджетного фонда, должностным лицом органа исполнительной власти субъекта Российской Федерации, должностным лицом органа государственного жилищного надзора, должностным лицом органа муниципального жилищ...">
        <w:r>
          <w:rPr>
            <w:sz w:val="24"/>
            <w:color w:val="0000ff"/>
          </w:rPr>
          <w:t xml:space="preserve">частью 1</w:t>
        </w:r>
      </w:hyperlink>
      <w:r>
        <w:rPr>
          <w:sz w:val="24"/>
        </w:rPr>
        <w:t xml:space="preserve"> или </w:t>
      </w:r>
      <w:hyperlink w:history="0" w:anchor="P5640" w:tooltip="3. Нарушение должностным лицом органа государственной власти, органа местного самоуправления или организации, осуществляющих эксплуатацию государственной информационной системы или муниципальной информационной системы, взаимодействующей с государственной информационной системой жилищно-коммунального хозяйства в целях размещения информации, предусмотренной законодательством о государственной информационной системе жилищно-коммунального хозяйства, порядка взаимодействия с государственной информационной сис...">
        <w:r>
          <w:rPr>
            <w:sz w:val="24"/>
            <w:color w:val="0000ff"/>
          </w:rPr>
          <w:t xml:space="preserve">3</w:t>
        </w:r>
      </w:hyperlink>
      <w:r>
        <w:rPr>
          <w:sz w:val="24"/>
        </w:rP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наложение административного штрафа в размере от пятнадцати тысяч до двадцати тысяч рублей.</w:t>
      </w:r>
    </w:p>
    <w:p>
      <w:pPr>
        <w:pStyle w:val="0"/>
        <w:jc w:val="both"/>
      </w:pPr>
      <w:r>
        <w:rPr>
          <w:sz w:val="24"/>
        </w:rPr>
        <w:t xml:space="preserve">(в ред. Федерального </w:t>
      </w:r>
      <w:hyperlink w:history="0" r:id="rId3539"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28.12.2017 N 437-ФЗ)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spacing w:before="240" w:lineRule="auto"/>
        <w:ind w:firstLine="540"/>
        <w:jc w:val="both"/>
      </w:pPr>
      <w:r>
        <w:rPr>
          <w:sz w:val="24"/>
        </w:rPr>
        <w:t xml:space="preserve">2. Административная ответственность, предусмотренная настоящей статьей и </w:t>
      </w:r>
      <w:hyperlink w:history="0" w:anchor="P5653" w:tooltip="Статья 13.19.2. Неразмещение информации, размещение информации не в полном объеме или размещение недостоверной информации в государственной информационной системе жилищно-коммунального хозяйства">
        <w:r>
          <w:rPr>
            <w:sz w:val="24"/>
            <w:color w:val="0000ff"/>
          </w:rPr>
          <w:t xml:space="preserve">статьей 13.19.2</w:t>
        </w:r>
      </w:hyperlink>
      <w:r>
        <w:rPr>
          <w:sz w:val="24"/>
        </w:rPr>
        <w:t xml:space="preserve"> настоящего Кодекса, не применяется к должностным лицам организаций, органов государственной власти и органов местного самоуправления, организациям, передавшим полномочия по размещению информации в государственной информационной системе жилищно-коммунального хозяйства в соответствии с законодательством Российской Федерации другим лицам.</w:t>
      </w:r>
    </w:p>
    <w:p>
      <w:pPr>
        <w:pStyle w:val="0"/>
        <w:spacing w:before="240" w:lineRule="auto"/>
        <w:ind w:firstLine="540"/>
        <w:jc w:val="both"/>
      </w:pPr>
      <w:r>
        <w:rPr>
          <w:sz w:val="24"/>
        </w:rPr>
        <w:t xml:space="preserve">3. В случае нарушения порядка размещения информации в государственной информационной системе жилищно-коммунального хозяйства, неразмещения информации, размещения информации не в полном объеме или размещения недостоверной информации в государственной информационной системе жилищно-коммунального хозяйства административная ответственность, предусмотренная </w:t>
      </w:r>
      <w:hyperlink w:history="0" w:anchor="P5629" w:tooltip="1. Неразмещение в соответствии с законодательством о государственной информационной системе жилищно-коммунального хозяйства информации в государственной информационной системе жилищно-коммунального хозяйства должностным лицом федерального органа исполнительной власти, должностным лицом государственного внебюджетного фонда, должностным лицом органа исполнительной власти субъекта Российской Федерации, должностным лицом органа государственного жилищного надзора, должностным лицом органа муниципального жилищ...">
        <w:r>
          <w:rPr>
            <w:sz w:val="24"/>
            <w:color w:val="0000ff"/>
          </w:rPr>
          <w:t xml:space="preserve">частями 1</w:t>
        </w:r>
      </w:hyperlink>
      <w:r>
        <w:rPr>
          <w:sz w:val="24"/>
        </w:rPr>
        <w:t xml:space="preserve"> и </w:t>
      </w:r>
      <w:hyperlink w:history="0" w:anchor="P5644" w:tooltip="4. Совершение административного правонарушения, предусмотренного частью 1 или 3 настоящей статьи, должностным лицом, ранее подвергнутым административному наказанию за аналогичное административное правонарушение, -">
        <w:r>
          <w:rPr>
            <w:sz w:val="24"/>
            <w:color w:val="0000ff"/>
          </w:rPr>
          <w:t xml:space="preserve">4</w:t>
        </w:r>
      </w:hyperlink>
      <w:r>
        <w:rPr>
          <w:sz w:val="24"/>
        </w:rPr>
        <w:t xml:space="preserve"> настоящей статьи и </w:t>
      </w:r>
      <w:hyperlink w:history="0" w:anchor="P5653" w:tooltip="Статья 13.19.2. Неразмещение информации, размещение информации не в полном объеме или размещение недостоверной информации в государственной информационной системе жилищно-коммунального хозяйства">
        <w:r>
          <w:rPr>
            <w:sz w:val="24"/>
            <w:color w:val="0000ff"/>
          </w:rPr>
          <w:t xml:space="preserve">статьей 13.19.2</w:t>
        </w:r>
      </w:hyperlink>
      <w:r>
        <w:rPr>
          <w:sz w:val="24"/>
        </w:rPr>
        <w:t xml:space="preserve"> настоящего Кодекса, наступает за совершение указанных действий в отношении всех видов информации в совокупности, подлежащих размещению в отношении потребителей товаров (услуг) такого лица на территории соответствующего субъекта Российской Федерации в срок, установленный законодательством Российской Федерации о государственной информационной системе жилищно-коммунального хозяйства.</w:t>
      </w:r>
    </w:p>
    <w:p>
      <w:pPr>
        <w:pStyle w:val="0"/>
        <w:jc w:val="both"/>
      </w:pPr>
      <w:r>
        <w:rPr>
          <w:sz w:val="24"/>
        </w:rPr>
        <w:t xml:space="preserve">(примечания введены Федеральным </w:t>
      </w:r>
      <w:hyperlink w:history="0" r:id="rId3540"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28.12.2017 N 437-ФЗ)</w:t>
      </w:r>
    </w:p>
    <w:p>
      <w:pPr>
        <w:pStyle w:val="0"/>
        <w:ind w:firstLine="540"/>
        <w:jc w:val="both"/>
      </w:pPr>
      <w:r>
        <w:rPr>
          <w:sz w:val="24"/>
        </w:rPr>
      </w:r>
    </w:p>
    <w:bookmarkStart w:id="5653" w:name="P5653"/>
    <w:bookmarkEnd w:id="5653"/>
    <w:p>
      <w:pPr>
        <w:pStyle w:val="2"/>
        <w:outlineLvl w:val="2"/>
        <w:ind w:firstLine="540"/>
        <w:jc w:val="both"/>
      </w:pPr>
      <w:r>
        <w:rPr>
          <w:sz w:val="24"/>
        </w:rPr>
        <w:t xml:space="preserve">Статья 13.19.2. Неразмещение информации, размещение информации не в полном объеме или размещение недостоверной информации в государственной информационной системе жилищно-коммунального хозяйства</w:t>
      </w:r>
    </w:p>
    <w:p>
      <w:pPr>
        <w:pStyle w:val="0"/>
        <w:jc w:val="both"/>
      </w:pPr>
      <w:r>
        <w:rPr>
          <w:sz w:val="24"/>
        </w:rPr>
        <w:t xml:space="preserve">(в ред. Федерального </w:t>
      </w:r>
      <w:hyperlink w:history="0" r:id="rId3541"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28.12.2017 N 437-ФЗ)</w:t>
      </w:r>
    </w:p>
    <w:p>
      <w:pPr>
        <w:pStyle w:val="0"/>
        <w:ind w:firstLine="540"/>
        <w:jc w:val="both"/>
      </w:pPr>
      <w:r>
        <w:rPr>
          <w:sz w:val="24"/>
        </w:rPr>
      </w:r>
    </w:p>
    <w:p>
      <w:pPr>
        <w:pStyle w:val="0"/>
        <w:ind w:firstLine="540"/>
        <w:jc w:val="both"/>
      </w:pPr>
      <w:r>
        <w:rPr>
          <w:sz w:val="24"/>
        </w:rPr>
        <w:t xml:space="preserve">(введена Федеральным </w:t>
      </w:r>
      <w:hyperlink w:history="0" r:id="rId3542" w:tooltip="Федеральный закон от 21.07.2014 N 263-ФЗ (ред. от 31.12.2017) &quot;О внесении изменений в отдельные законодательные акты Российской Федерации в связи с принятием Федерального закона &quot;О государственной информационной системе жилищно-коммунального хозяйства&quot; {КонсультантПлюс}">
        <w:r>
          <w:rPr>
            <w:sz w:val="24"/>
            <w:color w:val="0000ff"/>
          </w:rPr>
          <w:t xml:space="preserve">законом</w:t>
        </w:r>
      </w:hyperlink>
      <w:r>
        <w:rPr>
          <w:sz w:val="24"/>
        </w:rPr>
        <w:t xml:space="preserve"> от 21.07.2014 N 263-ФЗ)</w:t>
      </w:r>
    </w:p>
    <w:p>
      <w:pPr>
        <w:pStyle w:val="0"/>
        <w:ind w:firstLine="540"/>
        <w:jc w:val="both"/>
      </w:pPr>
      <w:r>
        <w:rPr>
          <w:sz w:val="24"/>
        </w:rPr>
      </w:r>
    </w:p>
    <w:bookmarkStart w:id="5658" w:name="P5658"/>
    <w:bookmarkEnd w:id="5658"/>
    <w:p>
      <w:pPr>
        <w:pStyle w:val="0"/>
        <w:ind w:firstLine="540"/>
        <w:jc w:val="both"/>
      </w:pPr>
      <w:r>
        <w:rPr>
          <w:sz w:val="24"/>
        </w:rPr>
        <w:t xml:space="preserve">1. Неразмещение информации в соответствии с </w:t>
      </w:r>
      <w:r>
        <w:rPr>
          <w:sz w:val="24"/>
        </w:rPr>
        <w:t xml:space="preserve">законодательством</w:t>
      </w:r>
      <w:r>
        <w:rPr>
          <w:sz w:val="24"/>
        </w:rPr>
        <w:t xml:space="preserve">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лицом, являющимся администратором общего собрания, -</w:t>
      </w:r>
    </w:p>
    <w:p>
      <w:pPr>
        <w:pStyle w:val="0"/>
        <w:spacing w:before="240" w:lineRule="auto"/>
        <w:ind w:firstLine="540"/>
        <w:jc w:val="both"/>
      </w:pPr>
      <w:r>
        <w:rPr>
          <w:sz w:val="24"/>
        </w:rPr>
        <w:t xml:space="preserve">влечет предупреждение или наложение административного штрафа на физических лиц в размере от трех тысяч до пяти тысяч рублей; на должностных лиц - от пяти тысяч до десяти тысяч рублей.</w:t>
      </w:r>
    </w:p>
    <w:p>
      <w:pPr>
        <w:pStyle w:val="0"/>
        <w:jc w:val="both"/>
      </w:pPr>
      <w:r>
        <w:rPr>
          <w:sz w:val="24"/>
        </w:rPr>
        <w:t xml:space="preserve">(часть 1 в ред. Федерального </w:t>
      </w:r>
      <w:hyperlink w:history="0" r:id="rId3543"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28.12.2017 N 437-ФЗ)</w:t>
      </w:r>
    </w:p>
    <w:bookmarkStart w:id="5661" w:name="P5661"/>
    <w:bookmarkEnd w:id="5661"/>
    <w:p>
      <w:pPr>
        <w:pStyle w:val="0"/>
        <w:spacing w:before="240" w:lineRule="auto"/>
        <w:ind w:firstLine="540"/>
        <w:jc w:val="both"/>
      </w:pPr>
      <w:r>
        <w:rPr>
          <w:sz w:val="24"/>
        </w:rPr>
        <w:t xml:space="preserve">2.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органами местного самоуправления, лицами, осуществляющими поставки ресурсов, необходимых для предоставления коммунальных услуг, предоставляющими коммунальные услуги и (или) осуществляющими деятельность по управлению многоквартирными домами, иными организациями, которые обязаны в соответствии с нормативными правовыми актами Российской Федерации размещать информацию в государственной информационной системе жилищно-коммунального хозяйства,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w:t>
      </w:r>
    </w:p>
    <w:p>
      <w:pPr>
        <w:pStyle w:val="0"/>
        <w:jc w:val="both"/>
      </w:pPr>
      <w:r>
        <w:rPr>
          <w:sz w:val="24"/>
        </w:rPr>
        <w:t xml:space="preserve">(часть 2 в ред. Федерального </w:t>
      </w:r>
      <w:hyperlink w:history="0" r:id="rId3544"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28.12.2017 N 437-ФЗ)</w:t>
      </w:r>
    </w:p>
    <w:p>
      <w:pPr>
        <w:pStyle w:val="0"/>
        <w:spacing w:before="240" w:lineRule="auto"/>
        <w:ind w:firstLine="540"/>
        <w:jc w:val="both"/>
      </w:pPr>
      <w:r>
        <w:rPr>
          <w:sz w:val="24"/>
        </w:rPr>
        <w:t xml:space="preserve">3. Совершение административного правонарушения, предусмотренного </w:t>
      </w:r>
      <w:hyperlink w:history="0" w:anchor="P5658" w:tooltip="1.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лицом, являющимся администратором общего собрания, -">
        <w:r>
          <w:rPr>
            <w:sz w:val="24"/>
            <w:color w:val="0000ff"/>
          </w:rPr>
          <w:t xml:space="preserve">частями 1</w:t>
        </w:r>
      </w:hyperlink>
      <w:r>
        <w:rPr>
          <w:sz w:val="24"/>
        </w:rPr>
        <w:t xml:space="preserve"> и </w:t>
      </w:r>
      <w:hyperlink w:history="0" w:anchor="P5661" w:tooltip="2.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органами местного самоуправления, лицами, осуществляющими поставки ресурсов, необходимых для предоставления коммунальных услуг, предоставляющи...">
        <w:r>
          <w:rPr>
            <w:sz w:val="24"/>
            <w:color w:val="0000ff"/>
          </w:rPr>
          <w:t xml:space="preserve">2</w:t>
        </w:r>
      </w:hyperlink>
      <w:r>
        <w:rPr>
          <w:sz w:val="24"/>
        </w:rP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наложение административного штрафа в размере от пятнадцати тысяч до двадцати тысяч рублей.</w:t>
      </w:r>
    </w:p>
    <w:p>
      <w:pPr>
        <w:pStyle w:val="0"/>
        <w:jc w:val="both"/>
      </w:pPr>
      <w:r>
        <w:rPr>
          <w:sz w:val="24"/>
        </w:rPr>
        <w:t xml:space="preserve">(часть 3 введена Федеральным </w:t>
      </w:r>
      <w:hyperlink w:history="0" r:id="rId3545"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28.12.2017 N 437-ФЗ)</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ind w:firstLine="540"/>
        <w:jc w:val="both"/>
      </w:pPr>
      <w:r>
        <w:rPr>
          <w:sz w:val="24"/>
        </w:rPr>
      </w:r>
    </w:p>
    <w:bookmarkStart w:id="5669" w:name="P5669"/>
    <w:bookmarkEnd w:id="5669"/>
    <w:p>
      <w:pPr>
        <w:pStyle w:val="2"/>
        <w:outlineLvl w:val="2"/>
        <w:ind w:firstLine="540"/>
        <w:jc w:val="both"/>
      </w:pPr>
      <w:r>
        <w:rPr>
          <w:sz w:val="24"/>
        </w:rPr>
        <w:t xml:space="preserve">Статья 13.19.3. Нарушение порядка размещения информации в единой информационной системе жилищного строительства</w:t>
      </w:r>
    </w:p>
    <w:p>
      <w:pPr>
        <w:pStyle w:val="0"/>
        <w:ind w:firstLine="540"/>
        <w:jc w:val="both"/>
      </w:pPr>
      <w:r>
        <w:rPr>
          <w:sz w:val="24"/>
        </w:rPr>
      </w:r>
    </w:p>
    <w:p>
      <w:pPr>
        <w:pStyle w:val="0"/>
        <w:ind w:firstLine="540"/>
        <w:jc w:val="both"/>
      </w:pPr>
      <w:r>
        <w:rPr>
          <w:sz w:val="24"/>
        </w:rPr>
        <w:t xml:space="preserve">(введена Федеральным </w:t>
      </w:r>
      <w:hyperlink w:history="0" r:id="rId3546" w:tooltip="Федеральный закон от 29.07.2018 N 23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29.07.2018 N 236-ФЗ)</w:t>
      </w:r>
    </w:p>
    <w:p>
      <w:pPr>
        <w:pStyle w:val="0"/>
        <w:ind w:firstLine="540"/>
        <w:jc w:val="both"/>
      </w:pPr>
      <w:r>
        <w:rPr>
          <w:sz w:val="24"/>
        </w:rPr>
      </w:r>
    </w:p>
    <w:bookmarkStart w:id="5673" w:name="P5673"/>
    <w:bookmarkEnd w:id="5673"/>
    <w:p>
      <w:pPr>
        <w:pStyle w:val="0"/>
        <w:ind w:firstLine="540"/>
        <w:jc w:val="both"/>
      </w:pPr>
      <w:r>
        <w:rPr>
          <w:sz w:val="24"/>
        </w:rPr>
        <w:t xml:space="preserve">1. Неразмещение в соответствии с </w:t>
      </w:r>
      <w:r>
        <w:rPr>
          <w:sz w:val="24"/>
        </w:rPr>
        <w:t xml:space="preserve">законодательством</w:t>
      </w:r>
      <w:r>
        <w:rPr>
          <w:sz w:val="24"/>
        </w:rPr>
        <w:t xml:space="preserve"> Российской Федерации информации в единой информационной системе жилищного строительства должностным лицом органа исполнительной власти субъекта Российской Федерации, на территории которого осуществляется строительство (создание) соответствующих многоквартирного дома и (или) иного объекта недвижимости, должностным лицом органа государственной власти субъекта Российской Федерации, уполномоченного на осуществление государственного строительного надзора, должностным лицом федерального органа исполнительной власти, органа исполнительной власти субъекта Российской Федерации или органа местного самоуправления, уполномоченных на выдачу разрешений на строительство в соответствии с Градостроительным </w:t>
      </w:r>
      <w:hyperlink w:history="0" r:id="rId3547" w:tooltip="&quot;Градостроительный кодекс Российской Федерации&quot; от 29.12.2004 N 190-ФЗ (ред. от 31.07.2025) {КонсультантПлюс}">
        <w:r>
          <w:rPr>
            <w:sz w:val="24"/>
            <w:color w:val="0000ff"/>
          </w:rPr>
          <w:t xml:space="preserve">кодексом</w:t>
        </w:r>
      </w:hyperlink>
      <w:r>
        <w:rPr>
          <w:sz w:val="24"/>
        </w:rPr>
        <w:t xml:space="preserve"> Российской Федерации, должностным лицом федерального органа исполнительной власти, осуществляющего государственный кадастровый учет, государственную регистрацию прав, ведение Единого государственного реестра недвижимости и предоставление сведений, содержащихся в Едином государственном реестре недвижимости, или его территориального органа, должностным лицом федерального органа исполнительной власти, осуществляющего функции по выработке государственной политики и нормативно-правовому регулированию в сфере официального статистического учета, застройщиком, публично-правовой компанией "Фонд защиты прав граждан - участников долевого строительства", иным лицом, которые в соответствии с федеральными законами обязаны размещать информацию в единой информационной системе жилищного строительства, их должностными лицами или нарушение установленных законодательством Российской Федерации порядка, способов, сроков и (или) периодичности размещения информации либо размещение информации не в полном объеме, размещение заведомо искаженной информации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тридцати тысяч рублей; на юридических лиц - от пятидесяти тысяч до двухсот тысяч рублей.</w:t>
      </w:r>
    </w:p>
    <w:bookmarkStart w:id="5675" w:name="P5675"/>
    <w:bookmarkEnd w:id="5675"/>
    <w:p>
      <w:pPr>
        <w:pStyle w:val="0"/>
        <w:spacing w:before="240" w:lineRule="auto"/>
        <w:ind w:firstLine="540"/>
        <w:jc w:val="both"/>
      </w:pPr>
      <w:r>
        <w:rPr>
          <w:sz w:val="24"/>
        </w:rPr>
        <w:t xml:space="preserve">2. Совершение административного правонарушения, предусмотренного </w:t>
      </w:r>
      <w:hyperlink w:history="0" w:anchor="P5673" w:tooltip="1. Неразмещение в соответствии с законодательством Российской Федерации информации в единой информационной системе жилищного строительства должностным лицом органа исполнительной власти субъекта Российской Федерации, на территории которого осуществляется строительство (создание) соответствующих многоквартирного дома и (или) иного объекта недвижимости, должностным лицом органа государственной власти субъекта Российской Федерации, уполномоченного на осуществление государственного строительного надзора, дол...">
        <w:r>
          <w:rPr>
            <w:sz w:val="24"/>
            <w:color w:val="0000ff"/>
          </w:rPr>
          <w:t xml:space="preserve">частью 1</w:t>
        </w:r>
      </w:hyperlink>
      <w:r>
        <w:rPr>
          <w:sz w:val="24"/>
        </w:rPr>
        <w:t xml:space="preserve"> настоящей статьи,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восьмидесяти тысяч рублей или дисквалификацию на срок от одного года до трех лет; на юридических лиц - от двухсот тысяч до четырехсот тысяч рублей.</w:t>
      </w:r>
    </w:p>
    <w:p>
      <w:pPr>
        <w:pStyle w:val="0"/>
        <w:ind w:firstLine="540"/>
        <w:jc w:val="both"/>
      </w:pPr>
      <w:r>
        <w:rPr>
          <w:sz w:val="24"/>
        </w:rPr>
      </w:r>
    </w:p>
    <w:bookmarkStart w:id="5678" w:name="P5678"/>
    <w:bookmarkEnd w:id="5678"/>
    <w:p>
      <w:pPr>
        <w:pStyle w:val="2"/>
        <w:outlineLvl w:val="2"/>
        <w:ind w:firstLine="540"/>
        <w:jc w:val="both"/>
      </w:pPr>
      <w:r>
        <w:rPr>
          <w:sz w:val="24"/>
        </w:rPr>
        <w:t xml:space="preserve">Статья 13.19.4. Нарушение порядка представления сведений в федеральный реестр инвалидов и размещения указанных сведений в данном реестре</w:t>
      </w:r>
    </w:p>
    <w:p>
      <w:pPr>
        <w:pStyle w:val="0"/>
        <w:ind w:firstLine="540"/>
        <w:jc w:val="both"/>
      </w:pPr>
      <w:r>
        <w:rPr>
          <w:sz w:val="24"/>
        </w:rPr>
      </w:r>
    </w:p>
    <w:p>
      <w:pPr>
        <w:pStyle w:val="0"/>
        <w:ind w:firstLine="540"/>
        <w:jc w:val="both"/>
      </w:pPr>
      <w:r>
        <w:rPr>
          <w:sz w:val="24"/>
        </w:rPr>
        <w:t xml:space="preserve">(введена Федеральным </w:t>
      </w:r>
      <w:hyperlink w:history="0" r:id="rId3548" w:tooltip="Федеральный закон от 06.02.2019 N 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06.02.2019 N 7-ФЗ)</w:t>
      </w:r>
    </w:p>
    <w:p>
      <w:pPr>
        <w:pStyle w:val="0"/>
        <w:ind w:firstLine="540"/>
        <w:jc w:val="both"/>
      </w:pPr>
      <w:r>
        <w:rPr>
          <w:sz w:val="24"/>
        </w:rPr>
      </w:r>
    </w:p>
    <w:bookmarkStart w:id="5682" w:name="P5682"/>
    <w:bookmarkEnd w:id="5682"/>
    <w:p>
      <w:pPr>
        <w:pStyle w:val="0"/>
        <w:ind w:firstLine="540"/>
        <w:jc w:val="both"/>
      </w:pPr>
      <w:r>
        <w:rPr>
          <w:sz w:val="24"/>
        </w:rPr>
        <w:t xml:space="preserve">1. Непредставление должностным лицом сведений, подлежащих включению в федеральный </w:t>
      </w:r>
      <w:hyperlink w:history="0" r:id="rId3549" w:tooltip="Федеральный закон от 24.11.1995 N 181-ФЗ (ред. от 31.07.2025) &quot;О социальной защите инвалидов в Российской Федерации&quot; {КонсультантПлюс}">
        <w:r>
          <w:rPr>
            <w:sz w:val="24"/>
            <w:color w:val="0000ff"/>
          </w:rPr>
          <w:t xml:space="preserve">реестр</w:t>
        </w:r>
      </w:hyperlink>
      <w:r>
        <w:rPr>
          <w:sz w:val="24"/>
        </w:rPr>
        <w:t xml:space="preserve"> инвалидов, неразмещение или нарушение установленных законодательством Российской Федерации порядка и (или) сроков размещения в данном реестре указанных сведений, размещение указанных сведений в данном реестре не в полном объеме либо размещение в данном реестре заведомо недостоверных сведений -</w:t>
      </w:r>
    </w:p>
    <w:p>
      <w:pPr>
        <w:pStyle w:val="0"/>
        <w:spacing w:before="240" w:lineRule="auto"/>
        <w:ind w:firstLine="540"/>
        <w:jc w:val="both"/>
      </w:pPr>
      <w:r>
        <w:rPr>
          <w:sz w:val="24"/>
        </w:rPr>
        <w:t xml:space="preserve">влечет наложение административного штрафа в размере от десяти тысяч до двадцати тысяч рублей.</w:t>
      </w:r>
    </w:p>
    <w:p>
      <w:pPr>
        <w:pStyle w:val="0"/>
        <w:spacing w:before="240" w:lineRule="auto"/>
        <w:ind w:firstLine="540"/>
        <w:jc w:val="both"/>
      </w:pPr>
      <w:r>
        <w:rPr>
          <w:sz w:val="24"/>
        </w:rPr>
        <w:t xml:space="preserve">2. Повторное совершение должностным лицом административного правонарушения, предусмотренного </w:t>
      </w:r>
      <w:hyperlink w:history="0" w:anchor="P5682" w:tooltip="1. Непредставление должностным лицом сведений, подлежащих включению в федеральный реестр инвалидов, неразмещение или нарушение установленных законодательством Российской Федерации порядка и (или) сроков размещения в данном реестре указанных сведений, размещение указанных сведений в данном реестре не в полном объеме либо размещение в данном реестре заведомо недостоверных сведений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двадцати тысяч до тридцати тысяч рублей.</w:t>
      </w:r>
    </w:p>
    <w:p>
      <w:pPr>
        <w:pStyle w:val="0"/>
        <w:jc w:val="both"/>
      </w:pPr>
      <w:r>
        <w:rPr>
          <w:sz w:val="24"/>
        </w:rPr>
      </w:r>
    </w:p>
    <w:p>
      <w:pPr>
        <w:pStyle w:val="2"/>
        <w:outlineLvl w:val="2"/>
        <w:ind w:firstLine="540"/>
        <w:jc w:val="both"/>
      </w:pPr>
      <w:r>
        <w:rPr>
          <w:sz w:val="24"/>
        </w:rPr>
        <w:t xml:space="preserve">Статья 13.19.5. Нарушение порядка размещения информации в системе контроля за формированием и использованием средств дорожных фондов и порядка ее эксплуатации</w:t>
      </w:r>
    </w:p>
    <w:p>
      <w:pPr>
        <w:pStyle w:val="0"/>
        <w:ind w:firstLine="540"/>
        <w:jc w:val="both"/>
      </w:pPr>
      <w:r>
        <w:rPr>
          <w:sz w:val="24"/>
        </w:rPr>
      </w:r>
    </w:p>
    <w:p>
      <w:pPr>
        <w:pStyle w:val="0"/>
        <w:ind w:firstLine="540"/>
        <w:jc w:val="both"/>
      </w:pPr>
      <w:r>
        <w:rPr>
          <w:sz w:val="24"/>
        </w:rPr>
        <w:t xml:space="preserve">(введена Федеральным </w:t>
      </w:r>
      <w:hyperlink w:history="0" r:id="rId3550" w:tooltip="Федеральный закон от 21.11.2022 N 46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21.11.2022 N 464-ФЗ)</w:t>
      </w:r>
    </w:p>
    <w:p>
      <w:pPr>
        <w:pStyle w:val="0"/>
        <w:ind w:firstLine="540"/>
        <w:jc w:val="both"/>
      </w:pPr>
      <w:r>
        <w:rPr>
          <w:sz w:val="24"/>
        </w:rPr>
      </w:r>
    </w:p>
    <w:bookmarkStart w:id="5691" w:name="P5691"/>
    <w:bookmarkEnd w:id="5691"/>
    <w:p>
      <w:pPr>
        <w:pStyle w:val="0"/>
        <w:ind w:firstLine="540"/>
        <w:jc w:val="both"/>
      </w:pPr>
      <w:r>
        <w:rPr>
          <w:sz w:val="24"/>
        </w:rPr>
        <w:t xml:space="preserve">1. Нарушение установленных </w:t>
      </w:r>
      <w:r>
        <w:rPr>
          <w:sz w:val="24"/>
        </w:rPr>
        <w:t xml:space="preserve">законодательством</w:t>
      </w:r>
      <w:r>
        <w:rPr>
          <w:sz w:val="24"/>
        </w:rPr>
        <w:t xml:space="preserve"> Российской Федерации порядка, способов, сроков размещения информации в системе контроля за формированием и использованием средств дорожных фондов (далее - система контроля), либо представление информации не в полном объеме, либо представление недостоверной информации лицом, являющимся владельцем автомобильной дороги общего пользования федерального значения,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на юридических лиц - от пятидесяти тысяч до ста пятидесяти тысяч рублей.</w:t>
      </w:r>
    </w:p>
    <w:p>
      <w:pPr>
        <w:pStyle w:val="0"/>
        <w:jc w:val="both"/>
      </w:pPr>
      <w:r>
        <w:rPr>
          <w:sz w:val="24"/>
        </w:rPr>
        <w:t xml:space="preserve">(в ред. Федерального </w:t>
      </w:r>
      <w:hyperlink w:history="0" r:id="rId3551"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209-ФЗ)</w:t>
      </w:r>
    </w:p>
    <w:bookmarkStart w:id="5694" w:name="P5694"/>
    <w:bookmarkEnd w:id="5694"/>
    <w:p>
      <w:pPr>
        <w:pStyle w:val="0"/>
        <w:spacing w:before="240" w:lineRule="auto"/>
        <w:ind w:firstLine="540"/>
        <w:jc w:val="both"/>
      </w:pPr>
      <w:r>
        <w:rPr>
          <w:sz w:val="24"/>
        </w:rPr>
        <w:t xml:space="preserve">2. Те же действия, совершенные лицом, являющимся владельцем автомобильной дороги общего пользования регионального или межмуниципального значения, -</w:t>
      </w:r>
    </w:p>
    <w:p>
      <w:pPr>
        <w:pStyle w:val="0"/>
        <w:spacing w:before="240" w:lineRule="auto"/>
        <w:ind w:firstLine="540"/>
        <w:jc w:val="both"/>
      </w:pPr>
      <w:r>
        <w:rPr>
          <w:sz w:val="24"/>
        </w:rPr>
        <w:t xml:space="preserve">влекут наложение административного штрафа на граждан в размере от двух тысяч до трех тысяч рублей; на должностных лиц - от десяти тысяч до пятнадцати тысяч рублей; на юридических лиц - от двадцати пяти тысяч до пятидесяти тысяч рублей.</w:t>
      </w:r>
    </w:p>
    <w:p>
      <w:pPr>
        <w:pStyle w:val="0"/>
        <w:jc w:val="both"/>
      </w:pPr>
      <w:r>
        <w:rPr>
          <w:sz w:val="24"/>
        </w:rPr>
        <w:t xml:space="preserve">(в ред. Федерального </w:t>
      </w:r>
      <w:hyperlink w:history="0" r:id="rId3552"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209-ФЗ)</w:t>
      </w:r>
    </w:p>
    <w:bookmarkStart w:id="5697" w:name="P5697"/>
    <w:bookmarkEnd w:id="5697"/>
    <w:p>
      <w:pPr>
        <w:pStyle w:val="0"/>
        <w:spacing w:before="240" w:lineRule="auto"/>
        <w:ind w:firstLine="540"/>
        <w:jc w:val="both"/>
      </w:pPr>
      <w:r>
        <w:rPr>
          <w:sz w:val="24"/>
        </w:rPr>
        <w:t xml:space="preserve">3. Те же действия, совершенные лицом, являющимся владельцем автомобильной дороги общего пользования местного значения или владельцем частной автомобильной дороги общего пользования, -</w:t>
      </w:r>
    </w:p>
    <w:p>
      <w:pPr>
        <w:pStyle w:val="0"/>
        <w:spacing w:before="240" w:lineRule="auto"/>
        <w:ind w:firstLine="540"/>
        <w:jc w:val="both"/>
      </w:pPr>
      <w:r>
        <w:rPr>
          <w:sz w:val="24"/>
        </w:rPr>
        <w:t xml:space="preserve">влекут наложение административного штрафа на граждан в размере от одной тысячи до двух тысяч рублей; на должностных лиц - от двух тысяч пятисот до трех тысяч рублей; на юридических лиц - от пяти тысяч до пятнадцати тысяч рублей.</w:t>
      </w:r>
    </w:p>
    <w:p>
      <w:pPr>
        <w:pStyle w:val="0"/>
        <w:jc w:val="both"/>
      </w:pPr>
      <w:r>
        <w:rPr>
          <w:sz w:val="24"/>
        </w:rPr>
        <w:t xml:space="preserve">(в ред. Федерального </w:t>
      </w:r>
      <w:hyperlink w:history="0" r:id="rId3553"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209-ФЗ)</w:t>
      </w:r>
    </w:p>
    <w:bookmarkStart w:id="5700" w:name="P5700"/>
    <w:bookmarkEnd w:id="5700"/>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5691" w:tooltip="1. Нарушение установленных законодательством Российской Федерации порядка, способов, сроков размещения информации в системе контроля за формированием и использованием средств дорожных фондов (далее - система контроля), либо представление информации не в полном объеме, либо представление недостоверной информации лицом, являющимся владельцем автомобильной дороги общего пользования федерального значения,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пятидесяти тысяч до ста тысяч рублей; на юридических лиц - от ста пятидесяти тысяч до двухсот тысяч рублей.</w:t>
      </w:r>
    </w:p>
    <w:p>
      <w:pPr>
        <w:pStyle w:val="0"/>
        <w:jc w:val="both"/>
      </w:pPr>
      <w:r>
        <w:rPr>
          <w:sz w:val="24"/>
        </w:rPr>
        <w:t xml:space="preserve">(в ред. Федерального </w:t>
      </w:r>
      <w:hyperlink w:history="0" r:id="rId3554"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209-ФЗ)</w:t>
      </w:r>
    </w:p>
    <w:bookmarkStart w:id="5703" w:name="P5703"/>
    <w:bookmarkEnd w:id="5703"/>
    <w:p>
      <w:pPr>
        <w:pStyle w:val="0"/>
        <w:spacing w:before="240" w:lineRule="auto"/>
        <w:ind w:firstLine="540"/>
        <w:jc w:val="both"/>
      </w:pPr>
      <w:r>
        <w:rPr>
          <w:sz w:val="24"/>
        </w:rPr>
        <w:t xml:space="preserve">5. Повторное совершение административного правонарушения, предусмотренного </w:t>
      </w:r>
      <w:hyperlink w:history="0" w:anchor="P5694" w:tooltip="2. Те же действия, совершенные лицом, являющимся владельцем автомобильной дороги общего пользования регионального или межмуниципального значения,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семи тысяч рублей; на должностных лиц - от двадцати тысяч до тридцати тысяч рублей; на юридических лиц - от пятидесяти тысяч до ста тысяч рублей.</w:t>
      </w:r>
    </w:p>
    <w:p>
      <w:pPr>
        <w:pStyle w:val="0"/>
        <w:jc w:val="both"/>
      </w:pPr>
      <w:r>
        <w:rPr>
          <w:sz w:val="24"/>
        </w:rPr>
        <w:t xml:space="preserve">(в ред. Федерального </w:t>
      </w:r>
      <w:hyperlink w:history="0" r:id="rId3555"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209-ФЗ)</w:t>
      </w:r>
    </w:p>
    <w:bookmarkStart w:id="5706" w:name="P5706"/>
    <w:bookmarkEnd w:id="5706"/>
    <w:p>
      <w:pPr>
        <w:pStyle w:val="0"/>
        <w:spacing w:before="240" w:lineRule="auto"/>
        <w:ind w:firstLine="540"/>
        <w:jc w:val="both"/>
      </w:pPr>
      <w:r>
        <w:rPr>
          <w:sz w:val="24"/>
        </w:rPr>
        <w:t xml:space="preserve">6. Повторное совершение административного правонарушения, предусмотренного </w:t>
      </w:r>
      <w:hyperlink w:history="0" w:anchor="P5697" w:tooltip="3. Те же действия, совершенные лицом, являющимся владельцем автомобильной дороги общего пользования местного значения или владельцем частной автомобильной дороги общего пользования,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семи тысяч пятисот до десяти тысяч рублей; на юридических лиц - от пятнадцати тысяч до двадцати пяти тысяч рублей.</w:t>
      </w:r>
    </w:p>
    <w:p>
      <w:pPr>
        <w:pStyle w:val="0"/>
        <w:jc w:val="both"/>
      </w:pPr>
      <w:r>
        <w:rPr>
          <w:sz w:val="24"/>
        </w:rPr>
        <w:t xml:space="preserve">(в ред. Федерального </w:t>
      </w:r>
      <w:hyperlink w:history="0" r:id="rId3556"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209-ФЗ)</w:t>
      </w:r>
    </w:p>
    <w:bookmarkStart w:id="5709" w:name="P5709"/>
    <w:bookmarkEnd w:id="5709"/>
    <w:p>
      <w:pPr>
        <w:pStyle w:val="0"/>
        <w:spacing w:before="240" w:lineRule="auto"/>
        <w:ind w:firstLine="540"/>
        <w:jc w:val="both"/>
      </w:pPr>
      <w:r>
        <w:rPr>
          <w:sz w:val="24"/>
        </w:rPr>
        <w:t xml:space="preserve">7. Нарушение оператором системы контроля установленного законодательством Российской Федерации </w:t>
      </w:r>
      <w:hyperlink w:history="0" r:id="rId3557" w:tooltip="Постановление Правительства РФ от 30.11.2022 N 2197 &quot;Об утверждении Положения о системе контроля за формированием и использованием средств дорожных фондов&quot; {КонсультантПлюс}">
        <w:r>
          <w:rPr>
            <w:sz w:val="24"/>
            <w:color w:val="0000ff"/>
          </w:rPr>
          <w:t xml:space="preserve">порядка</w:t>
        </w:r>
      </w:hyperlink>
      <w:r>
        <w:rPr>
          <w:sz w:val="24"/>
        </w:rPr>
        <w:t xml:space="preserve"> эксплуатации системы контроля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пяти тысяч рублей.</w:t>
      </w:r>
    </w:p>
    <w:bookmarkStart w:id="5711" w:name="P5711"/>
    <w:bookmarkEnd w:id="5711"/>
    <w:p>
      <w:pPr>
        <w:pStyle w:val="0"/>
        <w:spacing w:before="240" w:lineRule="auto"/>
        <w:ind w:firstLine="540"/>
        <w:jc w:val="both"/>
      </w:pPr>
      <w:r>
        <w:rPr>
          <w:sz w:val="24"/>
        </w:rPr>
        <w:t xml:space="preserve">8. Повторное совершение административного правонарушения, предусмотренного </w:t>
      </w:r>
      <w:hyperlink w:history="0" w:anchor="P5709" w:tooltip="7. Нарушение оператором системы контроля установленного законодательством Российской Федерации порядка эксплуатации системы контроля -">
        <w:r>
          <w:rPr>
            <w:sz w:val="24"/>
            <w:color w:val="0000ff"/>
          </w:rPr>
          <w:t xml:space="preserve">частью 7</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пяти тысяч до пятидесяти тысяч рублей.</w:t>
      </w:r>
    </w:p>
    <w:p>
      <w:pPr>
        <w:pStyle w:val="0"/>
        <w:ind w:firstLine="540"/>
        <w:jc w:val="both"/>
      </w:pPr>
      <w:r>
        <w:rPr>
          <w:sz w:val="24"/>
        </w:rPr>
      </w:r>
    </w:p>
    <w:p>
      <w:pPr>
        <w:pStyle w:val="2"/>
        <w:outlineLvl w:val="2"/>
        <w:ind w:firstLine="540"/>
        <w:jc w:val="both"/>
      </w:pPr>
      <w:r>
        <w:rPr>
          <w:sz w:val="24"/>
        </w:rPr>
        <w:t xml:space="preserve">Статья 13.19.6. Нарушение порядка размещения информации в системе выдачи специального разрешения на движение по автомобильным дорогам тяжеловесного и (или) крупногабаритного транспортного средства и порядка ее эксплуатации</w:t>
      </w:r>
    </w:p>
    <w:p>
      <w:pPr>
        <w:pStyle w:val="0"/>
        <w:ind w:firstLine="540"/>
        <w:jc w:val="both"/>
      </w:pPr>
      <w:r>
        <w:rPr>
          <w:sz w:val="24"/>
        </w:rPr>
      </w:r>
    </w:p>
    <w:p>
      <w:pPr>
        <w:pStyle w:val="0"/>
        <w:ind w:firstLine="540"/>
        <w:jc w:val="both"/>
      </w:pPr>
      <w:r>
        <w:rPr>
          <w:sz w:val="24"/>
        </w:rPr>
        <w:t xml:space="preserve">(введена Федеральным </w:t>
      </w:r>
      <w:hyperlink w:history="0" r:id="rId3558"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209-ФЗ)</w:t>
      </w:r>
    </w:p>
    <w:p>
      <w:pPr>
        <w:pStyle w:val="0"/>
        <w:ind w:firstLine="540"/>
        <w:jc w:val="both"/>
      </w:pPr>
      <w:r>
        <w:rPr>
          <w:sz w:val="24"/>
        </w:rPr>
      </w:r>
    </w:p>
    <w:bookmarkStart w:id="5718" w:name="P5718"/>
    <w:bookmarkEnd w:id="5718"/>
    <w:p>
      <w:pPr>
        <w:pStyle w:val="0"/>
        <w:ind w:firstLine="540"/>
        <w:jc w:val="both"/>
      </w:pPr>
      <w:r>
        <w:rPr>
          <w:sz w:val="24"/>
        </w:rPr>
        <w:t xml:space="preserve">1. Нарушение установленных законодательством Российской Федерации порядка, способов или сроков размещения информации в системе выдачи специального разрешения на движение по автомобильным дорогам тяжеловесного и (или) крупногабаритного транспортного средства (далее - система выдачи специального разрешения), либо представление информации не в полном объеме, либо представление недостоверной информации лицом, являющимся владельцем автомобильной дороги общего пользования федерального значения,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на юридических лиц - от пятидесяти тысяч до ста пятидесяти тысяч рублей.</w:t>
      </w:r>
    </w:p>
    <w:bookmarkStart w:id="5720" w:name="P5720"/>
    <w:bookmarkEnd w:id="5720"/>
    <w:p>
      <w:pPr>
        <w:pStyle w:val="0"/>
        <w:spacing w:before="240" w:lineRule="auto"/>
        <w:ind w:firstLine="540"/>
        <w:jc w:val="both"/>
      </w:pPr>
      <w:r>
        <w:rPr>
          <w:sz w:val="24"/>
        </w:rPr>
        <w:t xml:space="preserve">2. Те же действия, совершенные лицом, являющимся владельцем автомобильной дороги общего пользования регионального или межмуниципального значения, -</w:t>
      </w:r>
    </w:p>
    <w:p>
      <w:pPr>
        <w:pStyle w:val="0"/>
        <w:spacing w:before="240" w:lineRule="auto"/>
        <w:ind w:firstLine="540"/>
        <w:jc w:val="both"/>
      </w:pPr>
      <w:r>
        <w:rPr>
          <w:sz w:val="24"/>
        </w:rPr>
        <w:t xml:space="preserve">влекут наложение административного штрафа на граждан в размере от двух тысяч до трех тысяч рублей; на должностных лиц - от десяти тысяч до пятнадцати тысяч рублей; на юридических лиц - от двадцати пяти тысяч до пятидесяти тысяч рублей.</w:t>
      </w:r>
    </w:p>
    <w:bookmarkStart w:id="5722" w:name="P5722"/>
    <w:bookmarkEnd w:id="5722"/>
    <w:p>
      <w:pPr>
        <w:pStyle w:val="0"/>
        <w:spacing w:before="240" w:lineRule="auto"/>
        <w:ind w:firstLine="540"/>
        <w:jc w:val="both"/>
      </w:pPr>
      <w:r>
        <w:rPr>
          <w:sz w:val="24"/>
        </w:rPr>
        <w:t xml:space="preserve">3. Те же действия, совершенные лицом, являющимся владельцем автомобильной дороги общего пользования местного значения или владельцем частной автомобильной дороги общего пользования, -</w:t>
      </w:r>
    </w:p>
    <w:p>
      <w:pPr>
        <w:pStyle w:val="0"/>
        <w:spacing w:before="240" w:lineRule="auto"/>
        <w:ind w:firstLine="540"/>
        <w:jc w:val="both"/>
      </w:pPr>
      <w:r>
        <w:rPr>
          <w:sz w:val="24"/>
        </w:rPr>
        <w:t xml:space="preserve">влекут наложение административного штрафа на граждан в размере от одной тысячи до двух тысяч рублей; на должностных лиц - от двух тысяч пятисот до трех тысяч пятисот рублей; на юридических лиц - от пяти тысяч до пятнадцати тысяч рублей.</w:t>
      </w:r>
    </w:p>
    <w:bookmarkStart w:id="5724" w:name="P5724"/>
    <w:bookmarkEnd w:id="5724"/>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5718" w:tooltip="1. Нарушение установленных законодательством Российской Федерации порядка, способов или сроков размещения информации в системе выдачи специального разрешения на движение по автомобильным дорогам тяжеловесного и (или) крупногабаритного транспортного средства (далее - система выдачи специального разрешения), либо представление информации не в полном объеме, либо представление недостоверной информации лицом, являющимся владельцем автомобильной дороги общего пользования федерального значения,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пятидесяти тысяч до ста тысяч рублей; на юридических лиц - от ста пятидесяти тысяч до двухсот тысяч рублей.</w:t>
      </w:r>
    </w:p>
    <w:bookmarkStart w:id="5726" w:name="P5726"/>
    <w:bookmarkEnd w:id="5726"/>
    <w:p>
      <w:pPr>
        <w:pStyle w:val="0"/>
        <w:spacing w:before="240" w:lineRule="auto"/>
        <w:ind w:firstLine="540"/>
        <w:jc w:val="both"/>
      </w:pPr>
      <w:r>
        <w:rPr>
          <w:sz w:val="24"/>
        </w:rPr>
        <w:t xml:space="preserve">5. Повторное совершение административного правонарушения, предусмотренного </w:t>
      </w:r>
      <w:hyperlink w:history="0" w:anchor="P5720" w:tooltip="2. Те же действия, совершенные лицом, являющимся владельцем автомобильной дороги общего пользования регионального или межмуниципального значения,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семи тысяч рублей; на должностных лиц - от двадцати тысяч до тридцати тысяч рублей; на юридических лиц - от пятидесяти тысяч до ста тысяч рублей.</w:t>
      </w:r>
    </w:p>
    <w:bookmarkStart w:id="5728" w:name="P5728"/>
    <w:bookmarkEnd w:id="5728"/>
    <w:p>
      <w:pPr>
        <w:pStyle w:val="0"/>
        <w:spacing w:before="240" w:lineRule="auto"/>
        <w:ind w:firstLine="540"/>
        <w:jc w:val="both"/>
      </w:pPr>
      <w:r>
        <w:rPr>
          <w:sz w:val="24"/>
        </w:rPr>
        <w:t xml:space="preserve">6. Повторное совершение административного правонарушения, предусмотренного </w:t>
      </w:r>
      <w:hyperlink w:history="0" w:anchor="P5722" w:tooltip="3. Те же действия, совершенные лицом, являющимся владельцем автомобильной дороги общего пользования местного значения или владельцем частной автомобильной дороги общего пользования,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семи тысяч пятисот до десяти тысяч рублей; на юридических лиц - от пятнадцати тысяч до двадцати пяти тысяч рублей.</w:t>
      </w:r>
    </w:p>
    <w:bookmarkStart w:id="5730" w:name="P5730"/>
    <w:bookmarkEnd w:id="5730"/>
    <w:p>
      <w:pPr>
        <w:pStyle w:val="0"/>
        <w:spacing w:before="240" w:lineRule="auto"/>
        <w:ind w:firstLine="540"/>
        <w:jc w:val="both"/>
      </w:pPr>
      <w:r>
        <w:rPr>
          <w:sz w:val="24"/>
        </w:rPr>
        <w:t xml:space="preserve">7. Нарушение оператором системы выдачи специального разрешения порядка эксплуатации системы выдачи специального разрешения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пяти тысяч рублей.</w:t>
      </w:r>
    </w:p>
    <w:bookmarkStart w:id="5732" w:name="P5732"/>
    <w:bookmarkEnd w:id="5732"/>
    <w:p>
      <w:pPr>
        <w:pStyle w:val="0"/>
        <w:spacing w:before="240" w:lineRule="auto"/>
        <w:ind w:firstLine="540"/>
        <w:jc w:val="both"/>
      </w:pPr>
      <w:r>
        <w:rPr>
          <w:sz w:val="24"/>
        </w:rPr>
        <w:t xml:space="preserve">8. Повторное совершение административного правонарушения, предусмотренного </w:t>
      </w:r>
      <w:hyperlink w:history="0" w:anchor="P5730" w:tooltip="7. Нарушение оператором системы выдачи специального разрешения порядка эксплуатации системы выдачи специального разрешения -">
        <w:r>
          <w:rPr>
            <w:sz w:val="24"/>
            <w:color w:val="0000ff"/>
          </w:rPr>
          <w:t xml:space="preserve">частью 7</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пяти тысяч до пятидесяти тысяч рублей.</w:t>
      </w:r>
    </w:p>
    <w:p>
      <w:pPr>
        <w:pStyle w:val="0"/>
        <w:jc w:val="both"/>
      </w:pPr>
      <w:r>
        <w:rPr>
          <w:sz w:val="24"/>
        </w:rPr>
      </w:r>
    </w:p>
    <w:bookmarkStart w:id="5735" w:name="P5735"/>
    <w:bookmarkEnd w:id="5735"/>
    <w:p>
      <w:pPr>
        <w:pStyle w:val="2"/>
        <w:outlineLvl w:val="2"/>
        <w:ind w:firstLine="540"/>
        <w:jc w:val="both"/>
      </w:pPr>
      <w:r>
        <w:rPr>
          <w:sz w:val="24"/>
        </w:rPr>
        <w:t xml:space="preserve">Статья 13.20. Нарушение правил хранения, комплектования, учета или использования архивных документов</w:t>
      </w:r>
    </w:p>
    <w:p>
      <w:pPr>
        <w:pStyle w:val="0"/>
        <w:jc w:val="both"/>
      </w:pPr>
      <w:r>
        <w:rPr>
          <w:sz w:val="24"/>
        </w:rPr>
      </w:r>
    </w:p>
    <w:p>
      <w:pPr>
        <w:pStyle w:val="0"/>
        <w:ind w:firstLine="540"/>
        <w:jc w:val="both"/>
      </w:pPr>
      <w:r>
        <w:rPr>
          <w:sz w:val="24"/>
        </w:rPr>
        <w:t xml:space="preserve">Нарушение </w:t>
      </w:r>
      <w:r>
        <w:rPr>
          <w:sz w:val="24"/>
        </w:rPr>
        <w:t xml:space="preserve">правил</w:t>
      </w:r>
      <w:r>
        <w:rPr>
          <w:sz w:val="24"/>
        </w:rPr>
        <w:t xml:space="preserve"> хранения, комплектования, учета или использования архивных документов, за исключением случаев, предусмотренных </w:t>
      </w:r>
      <w:hyperlink w:history="0" w:anchor="P5779" w:tooltip="Статья 13.25. Нарушение требований законодательства о хранении документов и информации, содержащейся в информационных системах">
        <w:r>
          <w:rPr>
            <w:sz w:val="24"/>
            <w:color w:val="0000ff"/>
          </w:rPr>
          <w:t xml:space="preserve">статьей 13.25</w:t>
        </w:r>
      </w:hyperlink>
      <w:r>
        <w:rPr>
          <w:sz w:val="24"/>
        </w:rPr>
        <w:t xml:space="preserve"> настоящего Кодекса, -</w:t>
      </w:r>
    </w:p>
    <w:p>
      <w:pPr>
        <w:pStyle w:val="0"/>
        <w:jc w:val="both"/>
      </w:pPr>
      <w:r>
        <w:rPr>
          <w:sz w:val="24"/>
        </w:rPr>
        <w:t xml:space="preserve">(в ред. Федерального </w:t>
      </w:r>
      <w:hyperlink w:history="0" r:id="rId3559"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закона</w:t>
        </w:r>
      </w:hyperlink>
      <w:r>
        <w:rPr>
          <w:sz w:val="24"/>
        </w:rPr>
        <w:t xml:space="preserve"> от 09.02.2009 N 9-ФЗ)</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до трех тысяч рублей; на должностных лиц - от трех тысяч до пяти тысяч рублей; на юридических лиц - от пяти тысяч до десяти тысяч рублей.</w:t>
      </w:r>
    </w:p>
    <w:p>
      <w:pPr>
        <w:pStyle w:val="0"/>
        <w:jc w:val="both"/>
      </w:pPr>
      <w:r>
        <w:rPr>
          <w:sz w:val="24"/>
        </w:rPr>
        <w:t xml:space="preserve">(в ред. Федерального </w:t>
      </w:r>
      <w:hyperlink w:history="0" r:id="rId3560" w:tooltip="Федеральный закон от 15.10.2020 N 341-ФЗ &quot;О внесении изменения в статью 13.20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15.10.2020 N 341-ФЗ)</w:t>
      </w:r>
    </w:p>
    <w:p>
      <w:pPr>
        <w:pStyle w:val="0"/>
        <w:jc w:val="both"/>
      </w:pPr>
      <w:r>
        <w:rPr>
          <w:sz w:val="24"/>
        </w:rPr>
      </w:r>
    </w:p>
    <w:bookmarkStart w:id="5742" w:name="P5742"/>
    <w:bookmarkEnd w:id="5742"/>
    <w:p>
      <w:pPr>
        <w:pStyle w:val="2"/>
        <w:outlineLvl w:val="2"/>
        <w:ind w:firstLine="540"/>
        <w:jc w:val="both"/>
      </w:pPr>
      <w:r>
        <w:rPr>
          <w:sz w:val="24"/>
        </w:rPr>
        <w:t xml:space="preserve">Статья 13.21. Нарушение порядка изготовления или распространения продукции средства массовой информации</w:t>
      </w:r>
    </w:p>
    <w:p>
      <w:pPr>
        <w:pStyle w:val="0"/>
        <w:jc w:val="both"/>
      </w:pPr>
      <w:r>
        <w:rPr>
          <w:sz w:val="24"/>
        </w:rPr>
      </w:r>
    </w:p>
    <w:bookmarkStart w:id="5744" w:name="P5744"/>
    <w:bookmarkEnd w:id="5744"/>
    <w:p>
      <w:pPr>
        <w:pStyle w:val="0"/>
        <w:ind w:firstLine="540"/>
        <w:jc w:val="both"/>
      </w:pPr>
      <w:hyperlink w:history="0" r:id="rId3561" w:tooltip="Федеральный закон от 21.07.2011 N 252-ФЗ &quot;О внесении изменений в отдельные законодательные акты Российской Федерации в связи с принятием Федерального закона &quot;О защите детей от информации, причиняющей вред их здоровью и развитию&quot; {КонсультантПлюс}">
        <w:r>
          <w:rPr>
            <w:sz w:val="24"/>
            <w:color w:val="0000ff"/>
          </w:rPr>
          <w:t xml:space="preserve">1</w:t>
        </w:r>
      </w:hyperlink>
      <w:r>
        <w:rPr>
          <w:sz w:val="24"/>
        </w:rPr>
        <w:t xml:space="preserve">. Изготовление или распространение продукции незарегистрированного средства массовой информации, а равно продукции средства массовой информации, в запись о регистрации которого не внесены изменения, касающиеся смены учредителя, </w:t>
      </w:r>
      <w:r>
        <w:rPr>
          <w:sz w:val="24"/>
        </w:rPr>
        <w:t xml:space="preserve">изменения</w:t>
      </w:r>
      <w:r>
        <w:rPr>
          <w:sz w:val="24"/>
        </w:rPr>
        <w:t xml:space="preserve"> состава соучредителей, наименования (названия), языка (языков), примерной тематики и (или) специализации средства массовой информации, территории распространения продукции средства массовой информации, доменного имени сайта в информационно-телекоммуникационной сети "Интернет" (для сетевого издания), а также формы и (или) вида периодического распространения массовой информации, либо распространение продукции зарубежного периодического печатного издания без разрешения на ее распространение на территории Российской Федерации, либо изготовление или распространение такой продукции после решения о </w:t>
      </w:r>
      <w:r>
        <w:rPr>
          <w:sz w:val="24"/>
        </w:rPr>
        <w:t xml:space="preserve">прекращении</w:t>
      </w:r>
      <w:r>
        <w:rPr>
          <w:sz w:val="24"/>
        </w:rPr>
        <w:t xml:space="preserve"> или </w:t>
      </w:r>
      <w:r>
        <w:rPr>
          <w:sz w:val="24"/>
        </w:rPr>
        <w:t xml:space="preserve">приостановлении</w:t>
      </w:r>
      <w:r>
        <w:rPr>
          <w:sz w:val="24"/>
        </w:rPr>
        <w:t xml:space="preserve"> выпуска средства массовой информации в установленном порядке -</w:t>
      </w:r>
    </w:p>
    <w:p>
      <w:pPr>
        <w:pStyle w:val="0"/>
        <w:jc w:val="both"/>
      </w:pPr>
      <w:r>
        <w:rPr>
          <w:sz w:val="24"/>
        </w:rPr>
        <w:t xml:space="preserve">(в ред. Федерального </w:t>
      </w:r>
      <w:hyperlink w:history="0" r:id="rId3562" w:tooltip="Федеральный закон от 17.06.2019 N 143-ФЗ &quot;О внесении изменения в статью 13.2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17.06.2019 N 143-ФЗ)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с конфискацией предмета административного правонарушения; на должностных лиц - от двух тысяч до трех тысяч рублей с конфискацией предмета административного правонарушения; на юридических лиц - от двадцати тысяч до тридцати тысяч рублей с конфискацией предмета административного правонарушения.</w:t>
      </w:r>
    </w:p>
    <w:p>
      <w:pPr>
        <w:pStyle w:val="0"/>
        <w:jc w:val="both"/>
      </w:pPr>
      <w:r>
        <w:rPr>
          <w:sz w:val="24"/>
        </w:rPr>
        <w:t xml:space="preserve">(в ред. Федерального </w:t>
      </w:r>
      <w:hyperlink w:history="0" r:id="rId356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5748" w:name="P5748"/>
    <w:bookmarkEnd w:id="5748"/>
    <w:p>
      <w:pPr>
        <w:pStyle w:val="0"/>
        <w:spacing w:before="240" w:lineRule="auto"/>
        <w:ind w:firstLine="540"/>
        <w:jc w:val="both"/>
      </w:pPr>
      <w:r>
        <w:rPr>
          <w:sz w:val="24"/>
        </w:rPr>
        <w:t xml:space="preserve">2. Нарушение установленного </w:t>
      </w:r>
      <w:r>
        <w:rPr>
          <w:sz w:val="24"/>
        </w:rPr>
        <w:t xml:space="preserve">порядка</w:t>
      </w:r>
      <w:r>
        <w:rPr>
          <w:sz w:val="24"/>
        </w:rPr>
        <w:t xml:space="preserve"> распространения среди детей продукции средства массовой информации, содержащей информацию, причиняющую вред их здоровью и (или) развитию, за исключением случаев, предусмотренных </w:t>
      </w:r>
      <w:hyperlink w:history="0" w:anchor="P5752" w:tooltip="2.1. Опубликование в средствах массовой информации программ теле- и (или) радиопередач, перечней и (или) каталогов информационной продукции без размещения знака информационной продукции либо со знаком информационной продукции, не соответствующим категории информационной продукции, -">
        <w:r>
          <w:rPr>
            <w:sz w:val="24"/>
            <w:color w:val="0000ff"/>
          </w:rPr>
          <w:t xml:space="preserve">частью 2.1</w:t>
        </w:r>
      </w:hyperlink>
      <w:r>
        <w:rPr>
          <w:sz w:val="24"/>
        </w:rPr>
        <w:t xml:space="preserve"> настоящей статьи и </w:t>
      </w:r>
      <w:hyperlink w:history="0" w:anchor="P5529" w:tooltip="3. Незаконное распространение информации о несовершеннолетнем, пострадавшем в результате противоправных действий (бездействия), или нарушение предусмотренных федеральными законами требований к распространению такой информации, если эти действия (бездействие) не содержат уголовно наказуемого деяния, -">
        <w:r>
          <w:rPr>
            <w:sz w:val="24"/>
            <w:color w:val="0000ff"/>
          </w:rPr>
          <w:t xml:space="preserve">частью 3 статьи 13.15</w:t>
        </w:r>
      </w:hyperlink>
      <w:r>
        <w:rPr>
          <w:sz w:val="24"/>
        </w:rPr>
        <w:t xml:space="preserve"> настоящего Кодекса, -</w:t>
      </w:r>
    </w:p>
    <w:p>
      <w:pPr>
        <w:pStyle w:val="0"/>
        <w:jc w:val="both"/>
      </w:pPr>
      <w:r>
        <w:rPr>
          <w:sz w:val="24"/>
        </w:rPr>
        <w:t xml:space="preserve">(в ред. Федеральных законов от 05.04.2013 </w:t>
      </w:r>
      <w:hyperlink w:history="0" r:id="rId3564" w:tooltip="Федеральный закон от 05.04.2013 N 50-ФЗ &quot;О внесении изменений в отдельные законодательные акты Российской Федерации в части ограничения распространения информации о несовершеннолетних, пострадавших в результате противоправных действий (бездействия)&quot; {КонсультантПлюс}">
        <w:r>
          <w:rPr>
            <w:sz w:val="24"/>
            <w:color w:val="0000ff"/>
          </w:rPr>
          <w:t xml:space="preserve">N 50-ФЗ</w:t>
        </w:r>
      </w:hyperlink>
      <w:r>
        <w:rPr>
          <w:sz w:val="24"/>
        </w:rPr>
        <w:t xml:space="preserve">, от 29.07.2018 </w:t>
      </w:r>
      <w:hyperlink w:history="0" r:id="rId3565" w:tooltip="Федеральный закон от 29.07.2018 N 242-ФЗ &quot;О внесении изменений в статью 13.21 Кодекса Российской Федерации об административных правонарушениях и статью 12 Федерального закона &quot;О защите детей от информации, причиняющей вред их здоровью и развитию&quot; {КонсультантПлюс}">
        <w:r>
          <w:rPr>
            <w:sz w:val="24"/>
            <w:color w:val="0000ff"/>
          </w:rPr>
          <w:t xml:space="preserve">N 242-ФЗ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с конфискацией предмета административного правонарушения; на должностных лиц - от пяти тысяч до двадцати тысяч рублей с конфискацией предмета административного правонарушения; на юридических лиц - от двадцати тысяч до двухсот тысяч рублей с конфискацией предмета административного правонарушения.</w:t>
      </w:r>
    </w:p>
    <w:p>
      <w:pPr>
        <w:pStyle w:val="0"/>
        <w:jc w:val="both"/>
      </w:pPr>
      <w:r>
        <w:rPr>
          <w:sz w:val="24"/>
        </w:rPr>
        <w:t xml:space="preserve">(часть 2 введена Федеральным </w:t>
      </w:r>
      <w:hyperlink w:history="0" r:id="rId3566" w:tooltip="Федеральный закон от 21.07.2011 N 252-ФЗ &quot;О внесении изменений в отдельные законодательные акты Российской Федерации в связи с принятием Федерального закона &quot;О защите детей от информации, причиняющей вред их здоровью и развитию&quot; {КонсультантПлюс}">
        <w:r>
          <w:rPr>
            <w:sz w:val="24"/>
            <w:color w:val="0000ff"/>
          </w:rPr>
          <w:t xml:space="preserve">законом</w:t>
        </w:r>
      </w:hyperlink>
      <w:r>
        <w:rPr>
          <w:sz w:val="24"/>
        </w:rPr>
        <w:t xml:space="preserve"> от 21.07.2011 N 252-ФЗ)</w:t>
      </w:r>
    </w:p>
    <w:bookmarkStart w:id="5752" w:name="P5752"/>
    <w:bookmarkEnd w:id="5752"/>
    <w:p>
      <w:pPr>
        <w:pStyle w:val="0"/>
        <w:spacing w:before="240" w:lineRule="auto"/>
        <w:ind w:firstLine="540"/>
        <w:jc w:val="both"/>
      </w:pPr>
      <w:r>
        <w:rPr>
          <w:sz w:val="24"/>
        </w:rPr>
        <w:t xml:space="preserve">2.1. Опубликование в средствах массовой информации программ теле- и (или) радиопередач, перечней и (или) каталогов информационной продукции без размещения </w:t>
      </w:r>
      <w:hyperlink w:history="0" r:id="rId3567" w:tooltip="Федеральный закон от 29.12.2010 N 436-ФЗ (ред. от 30.11.2024) &quot;О защите детей от информации, причиняющей вред их здоровью и развитию&quot; {КонсультантПлюс}">
        <w:r>
          <w:rPr>
            <w:sz w:val="24"/>
            <w:color w:val="0000ff"/>
          </w:rPr>
          <w:t xml:space="preserve">знака</w:t>
        </w:r>
      </w:hyperlink>
      <w:r>
        <w:rPr>
          <w:sz w:val="24"/>
        </w:rPr>
        <w:t xml:space="preserve"> информационной продукции либо со знаком информационной продукции, не соответствующим категории информационной продукции,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трех тысяч до семи тысяч рублей; на юридических лиц - от десяти тысяч до пятидесяти тысяч рублей.</w:t>
      </w:r>
    </w:p>
    <w:p>
      <w:pPr>
        <w:pStyle w:val="0"/>
        <w:jc w:val="both"/>
      </w:pPr>
      <w:r>
        <w:rPr>
          <w:sz w:val="24"/>
        </w:rPr>
        <w:t xml:space="preserve">(часть 2.1 введена Федеральным </w:t>
      </w:r>
      <w:hyperlink w:history="0" r:id="rId3568" w:tooltip="Федеральный закон от 29.07.2018 N 242-ФЗ &quot;О внесении изменений в статью 13.21 Кодекса Российской Федерации об административных правонарушениях и статью 12 Федерального закона &quot;О защите детей от информации, причиняющей вред их здоровью и развитию&quot; {КонсультантПлюс}">
        <w:r>
          <w:rPr>
            <w:sz w:val="24"/>
            <w:color w:val="0000ff"/>
          </w:rPr>
          <w:t xml:space="preserve">законом</w:t>
        </w:r>
      </w:hyperlink>
      <w:r>
        <w:rPr>
          <w:sz w:val="24"/>
        </w:rPr>
        <w:t xml:space="preserve"> от 29.07.2018 N 242-ФЗ)</w:t>
      </w:r>
    </w:p>
    <w:bookmarkStart w:id="5755" w:name="P5755"/>
    <w:bookmarkEnd w:id="5755"/>
    <w:p>
      <w:pPr>
        <w:pStyle w:val="0"/>
        <w:spacing w:before="240" w:lineRule="auto"/>
        <w:ind w:firstLine="540"/>
        <w:jc w:val="both"/>
      </w:pPr>
      <w:r>
        <w:rPr>
          <w:sz w:val="24"/>
        </w:rPr>
        <w:t xml:space="preserve">3. Изготовление или распространение продукции средства массовой информации, содержащей нецензурную брань, за исключением случаев, предусмотренных </w:t>
      </w:r>
      <w:hyperlink w:history="0" w:anchor="P5748" w:tooltip="2. Нарушение установленного порядка распространения среди детей продукции средства массовой информации, содержащей информацию, причиняющую вред их здоровью и (или) развитию, за исключением случаев, предусмотренных частью 2.1 настоящей статьи и частью 3 статьи 13.15 настоящего Кодекса,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с конфискацией предмета административного правонарушения; на должностных лиц - от пяти тысяч до двадцати тысяч рублей с конфискацией предмета административного правонарушения; на юридических лиц - от двадцати тысяч до двухсот тысяч рублей с конфискацией предмета административного правонарушения.</w:t>
      </w:r>
    </w:p>
    <w:p>
      <w:pPr>
        <w:pStyle w:val="0"/>
        <w:jc w:val="both"/>
      </w:pPr>
      <w:r>
        <w:rPr>
          <w:sz w:val="24"/>
        </w:rPr>
        <w:t xml:space="preserve">(часть 3 введена Федеральным </w:t>
      </w:r>
      <w:hyperlink w:history="0" r:id="rId3569" w:tooltip="Федеральный закон от 05.04.2013 N 34-ФЗ &quot;О внесении изменений в статью 4 Закона Российской Федерации &quot;О средствах массовой информации&quot; и статью 13.2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05.04.2013 N 34-ФЗ)</w:t>
      </w:r>
    </w:p>
    <w:p>
      <w:pPr>
        <w:pStyle w:val="0"/>
        <w:spacing w:before="240" w:lineRule="auto"/>
        <w:ind w:firstLine="540"/>
        <w:jc w:val="both"/>
      </w:pPr>
      <w:r>
        <w:rPr>
          <w:sz w:val="24"/>
        </w:rPr>
        <w:t xml:space="preserve">Примечание. В случае, если в соответствии с гражданско-правовым договором, заключенным между производителем или распространителем продукции средства массовой информации и лицом, предоставившим для опубликования программу теле- и (или) радиопередач, перечень и (или) каталог информационной продукции, обязанность по обозначению знаком информационной продукции возлагается на указанное лицо, административную ответственность за административные правонарушения, предусмотренные </w:t>
      </w:r>
      <w:hyperlink w:history="0" w:anchor="P5752" w:tooltip="2.1. Опубликование в средствах массовой информации программ теле- и (или) радиопередач, перечней и (или) каталогов информационной продукции без размещения знака информационной продукции либо со знаком информационной продукции, не соответствующим категории информационной продукции, -">
        <w:r>
          <w:rPr>
            <w:sz w:val="24"/>
            <w:color w:val="0000ff"/>
          </w:rPr>
          <w:t xml:space="preserve">частью 2.1</w:t>
        </w:r>
      </w:hyperlink>
      <w:r>
        <w:rPr>
          <w:sz w:val="24"/>
        </w:rPr>
        <w:t xml:space="preserve"> настоящей статьи, несет лицо, предоставившее для опубликования программу теле- и (или) радиопередач, перечень и (или) каталог информационной продукции без размещения знака информационной продукции либо со знаком информационной продукции, не соответствующим категории информационной продукции.</w:t>
      </w:r>
    </w:p>
    <w:p>
      <w:pPr>
        <w:pStyle w:val="0"/>
        <w:jc w:val="both"/>
      </w:pPr>
      <w:r>
        <w:rPr>
          <w:sz w:val="24"/>
        </w:rPr>
        <w:t xml:space="preserve">(примечание введено Федеральным </w:t>
      </w:r>
      <w:hyperlink w:history="0" r:id="rId3570" w:tooltip="Федеральный закон от 29.07.2018 N 242-ФЗ &quot;О внесении изменений в статью 13.21 Кодекса Российской Федерации об административных правонарушениях и статью 12 Федерального закона &quot;О защите детей от информации, причиняющей вред их здоровью и развитию&quot; {КонсультантПлюс}">
        <w:r>
          <w:rPr>
            <w:sz w:val="24"/>
            <w:color w:val="0000ff"/>
          </w:rPr>
          <w:t xml:space="preserve">законом</w:t>
        </w:r>
      </w:hyperlink>
      <w:r>
        <w:rPr>
          <w:sz w:val="24"/>
        </w:rPr>
        <w:t xml:space="preserve"> от 29.07.2018 N 242-ФЗ)</w:t>
      </w:r>
    </w:p>
    <w:p>
      <w:pPr>
        <w:pStyle w:val="0"/>
        <w:ind w:firstLine="540"/>
        <w:jc w:val="both"/>
      </w:pPr>
      <w:r>
        <w:rPr>
          <w:sz w:val="24"/>
        </w:rPr>
      </w:r>
    </w:p>
    <w:bookmarkStart w:id="5761" w:name="P5761"/>
    <w:bookmarkEnd w:id="5761"/>
    <w:p>
      <w:pPr>
        <w:pStyle w:val="2"/>
        <w:outlineLvl w:val="2"/>
        <w:ind w:firstLine="540"/>
        <w:jc w:val="both"/>
      </w:pPr>
      <w:r>
        <w:rPr>
          <w:sz w:val="24"/>
        </w:rPr>
        <w:t xml:space="preserve">Статья 13.22. Нарушение порядка объявления выходных данных</w:t>
      </w:r>
    </w:p>
    <w:p>
      <w:pPr>
        <w:pStyle w:val="0"/>
        <w:jc w:val="both"/>
      </w:pPr>
      <w:r>
        <w:rPr>
          <w:sz w:val="24"/>
        </w:rPr>
      </w:r>
    </w:p>
    <w:p>
      <w:pPr>
        <w:pStyle w:val="0"/>
        <w:ind w:firstLine="540"/>
        <w:jc w:val="both"/>
      </w:pPr>
      <w:r>
        <w:rPr>
          <w:sz w:val="24"/>
        </w:rPr>
        <w:t xml:space="preserve">Выпуск (изготовление) или распространение продукции средства массовой информации без указания в установленном порядке </w:t>
      </w:r>
      <w:r>
        <w:rPr>
          <w:sz w:val="24"/>
        </w:rPr>
        <w:t xml:space="preserve">выходных данных</w:t>
      </w:r>
      <w:r>
        <w:rPr>
          <w:sz w:val="24"/>
        </w:rPr>
        <w:t xml:space="preserve">, а равно с неполными или заведомо ложными выходными данными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трехсот до пятисот рублей с конфискацией продукции средства массовой информации или без таковой; на должностных лиц - от пятисот до одной тысячи рублей с конфискацией продукции средства массовой информации или без таковой; на юридических лиц - от пяти тысяч до десяти тысяч рублей с конфискацией продукции средства массовой информации или без таковой.</w:t>
      </w:r>
    </w:p>
    <w:p>
      <w:pPr>
        <w:pStyle w:val="0"/>
        <w:jc w:val="both"/>
      </w:pPr>
      <w:r>
        <w:rPr>
          <w:sz w:val="24"/>
        </w:rPr>
        <w:t xml:space="preserve">(в ред. Федерального </w:t>
      </w:r>
      <w:hyperlink w:history="0" r:id="rId357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5767" w:name="P5767"/>
    <w:bookmarkEnd w:id="5767"/>
    <w:p>
      <w:pPr>
        <w:pStyle w:val="2"/>
        <w:outlineLvl w:val="2"/>
        <w:ind w:firstLine="540"/>
        <w:jc w:val="both"/>
      </w:pPr>
      <w:r>
        <w:rPr>
          <w:sz w:val="24"/>
        </w:rPr>
        <w:t xml:space="preserve">Статья 13.23. Нарушение порядка представления обязательного экземпляра документов, письменных уведомлений, уставов и договоров</w:t>
      </w:r>
    </w:p>
    <w:p>
      <w:pPr>
        <w:pStyle w:val="0"/>
        <w:jc w:val="both"/>
      </w:pPr>
      <w:r>
        <w:rPr>
          <w:sz w:val="24"/>
        </w:rPr>
      </w:r>
    </w:p>
    <w:p>
      <w:pPr>
        <w:pStyle w:val="0"/>
        <w:ind w:firstLine="540"/>
        <w:jc w:val="both"/>
      </w:pPr>
      <w:r>
        <w:rPr>
          <w:sz w:val="24"/>
        </w:rPr>
        <w:t xml:space="preserve">Нарушение установленного законом порядка представления </w:t>
      </w:r>
      <w:r>
        <w:rPr>
          <w:sz w:val="24"/>
        </w:rPr>
        <w:t xml:space="preserve">обязательного экземпляра</w:t>
      </w:r>
      <w:r>
        <w:rPr>
          <w:sz w:val="24"/>
        </w:rPr>
        <w:t xml:space="preserve"> документов, письменных </w:t>
      </w:r>
      <w:r>
        <w:rPr>
          <w:sz w:val="24"/>
        </w:rPr>
        <w:t xml:space="preserve">уведомлений</w:t>
      </w:r>
      <w:r>
        <w:rPr>
          <w:sz w:val="24"/>
        </w:rPr>
        <w:t xml:space="preserve">, </w:t>
      </w:r>
      <w:hyperlink w:history="0" r:id="rId3572" w:tooltip="Закон РФ от 27.12.1991 N 2124-1 (ред. от 23.07.2025) &quot;О средствах массовой информации&quot; {КонсультантПлюс}">
        <w:r>
          <w:rPr>
            <w:sz w:val="24"/>
            <w:color w:val="0000ff"/>
          </w:rPr>
          <w:t xml:space="preserve">уставов</w:t>
        </w:r>
      </w:hyperlink>
      <w:r>
        <w:rPr>
          <w:sz w:val="24"/>
        </w:rPr>
        <w:t xml:space="preserve"> редакций или заменяющих их договоров, а равно </w:t>
      </w:r>
      <w:r>
        <w:rPr>
          <w:sz w:val="24"/>
        </w:rPr>
        <w:t xml:space="preserve">порядка</w:t>
      </w:r>
      <w:r>
        <w:rPr>
          <w:sz w:val="24"/>
        </w:rPr>
        <w:t xml:space="preserve"> хранения материалов теле- и радиопередач -</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до пятисот рублей; на должностных лиц -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357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5773" w:name="P5773"/>
    <w:bookmarkEnd w:id="5773"/>
    <w:p>
      <w:pPr>
        <w:pStyle w:val="2"/>
        <w:outlineLvl w:val="2"/>
        <w:ind w:firstLine="540"/>
        <w:jc w:val="both"/>
      </w:pPr>
      <w:r>
        <w:rPr>
          <w:sz w:val="24"/>
        </w:rPr>
        <w:t xml:space="preserve">Статья 13.24. Повреждение телефонов-автоматов</w:t>
      </w:r>
    </w:p>
    <w:p>
      <w:pPr>
        <w:pStyle w:val="0"/>
        <w:jc w:val="both"/>
      </w:pPr>
      <w:r>
        <w:rPr>
          <w:sz w:val="24"/>
        </w:rPr>
      </w:r>
    </w:p>
    <w:p>
      <w:pPr>
        <w:pStyle w:val="0"/>
        <w:ind w:firstLine="540"/>
        <w:jc w:val="both"/>
      </w:pPr>
      <w:r>
        <w:rPr>
          <w:sz w:val="24"/>
        </w:rPr>
        <w:t xml:space="preserve">Повреждение телефонов-автоматов -</w:t>
      </w:r>
    </w:p>
    <w:p>
      <w:pPr>
        <w:pStyle w:val="0"/>
        <w:spacing w:before="240" w:lineRule="auto"/>
        <w:ind w:firstLine="540"/>
        <w:jc w:val="both"/>
      </w:pPr>
      <w:r>
        <w:rPr>
          <w:sz w:val="24"/>
        </w:rPr>
        <w:t xml:space="preserve">влечет наложение административного штрафа в размере от пятисот до одной тысячи рублей.</w:t>
      </w:r>
    </w:p>
    <w:p>
      <w:pPr>
        <w:pStyle w:val="0"/>
        <w:jc w:val="both"/>
      </w:pPr>
      <w:r>
        <w:rPr>
          <w:sz w:val="24"/>
        </w:rPr>
        <w:t xml:space="preserve">(в ред. Федерального </w:t>
      </w:r>
      <w:hyperlink w:history="0" r:id="rId357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5779" w:name="P5779"/>
    <w:bookmarkEnd w:id="5779"/>
    <w:p>
      <w:pPr>
        <w:pStyle w:val="2"/>
        <w:outlineLvl w:val="2"/>
        <w:ind w:firstLine="540"/>
        <w:jc w:val="both"/>
      </w:pPr>
      <w:r>
        <w:rPr>
          <w:sz w:val="24"/>
        </w:rPr>
        <w:t xml:space="preserve">Статья 13.25. Нарушение требований законодательства о хранении документов и информации, содержащейся в информационных системах</w:t>
      </w:r>
    </w:p>
    <w:p>
      <w:pPr>
        <w:pStyle w:val="0"/>
        <w:jc w:val="both"/>
      </w:pPr>
      <w:r>
        <w:rPr>
          <w:sz w:val="24"/>
        </w:rPr>
        <w:t xml:space="preserve">(в ред. Федерального </w:t>
      </w:r>
      <w:hyperlink w:history="0" r:id="rId3575"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ind w:firstLine="540"/>
        <w:jc w:val="both"/>
      </w:pPr>
      <w:r>
        <w:rPr>
          <w:sz w:val="24"/>
        </w:rPr>
      </w:r>
    </w:p>
    <w:p>
      <w:pPr>
        <w:pStyle w:val="0"/>
        <w:ind w:firstLine="540"/>
        <w:jc w:val="both"/>
      </w:pPr>
      <w:r>
        <w:rPr>
          <w:sz w:val="24"/>
        </w:rPr>
        <w:t xml:space="preserve">(введена Федеральным </w:t>
      </w:r>
      <w:hyperlink w:history="0" r:id="rId3576"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законом</w:t>
        </w:r>
      </w:hyperlink>
      <w:r>
        <w:rPr>
          <w:sz w:val="24"/>
        </w:rPr>
        <w:t xml:space="preserve"> от 09.02.2009 N 9-ФЗ)</w:t>
      </w:r>
    </w:p>
    <w:p>
      <w:pPr>
        <w:pStyle w:val="0"/>
        <w:ind w:firstLine="540"/>
        <w:jc w:val="both"/>
      </w:pPr>
      <w:r>
        <w:rPr>
          <w:sz w:val="24"/>
        </w:rPr>
      </w:r>
    </w:p>
    <w:bookmarkStart w:id="5784" w:name="P5784"/>
    <w:bookmarkEnd w:id="5784"/>
    <w:p>
      <w:pPr>
        <w:pStyle w:val="0"/>
        <w:ind w:firstLine="540"/>
        <w:jc w:val="both"/>
      </w:pPr>
      <w:r>
        <w:rPr>
          <w:sz w:val="24"/>
        </w:rPr>
        <w:t xml:space="preserve">1. Неисполнение акционерным обществом, профессиональным участником рынка ценных бумаг,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обязанности по хранению документов, которые предусмотрены </w:t>
      </w:r>
      <w:r>
        <w:rPr>
          <w:sz w:val="24"/>
        </w:rPr>
        <w:t xml:space="preserve">законодательством</w:t>
      </w:r>
      <w:r>
        <w:rPr>
          <w:sz w:val="24"/>
        </w:rPr>
        <w:t xml:space="preserve"> об акционерных обществах, о рынке ценных бумаг, об инвестиционных фондах и принятыми в соответствии с ним нормативными правовыми актами и хранение которых является обязательным, а также нарушение установленных </w:t>
      </w:r>
      <w:r>
        <w:rPr>
          <w:sz w:val="24"/>
        </w:rPr>
        <w:t xml:space="preserve">порядка</w:t>
      </w:r>
      <w:r>
        <w:rPr>
          <w:sz w:val="24"/>
        </w:rPr>
        <w:t xml:space="preserve"> и </w:t>
      </w:r>
      <w:hyperlink w:history="0" r:id="rId3577" w:tooltip="Справочная информация: &quot;Сроки хранения документов организаций&quot; (Материал подготовлен специалистами КонсультантПлюс) {КонсультантПлюс}">
        <w:r>
          <w:rPr>
            <w:sz w:val="24"/>
            <w:color w:val="0000ff"/>
          </w:rPr>
          <w:t xml:space="preserve">сроков</w:t>
        </w:r>
      </w:hyperlink>
      <w:r>
        <w:rPr>
          <w:sz w:val="24"/>
        </w:rPr>
        <w:t xml:space="preserve"> хранения таких документов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пятисот до пяти тысяч рублей; на юридических лиц - от двухсот тысяч до трехсот тысяч рублей.</w:t>
      </w:r>
    </w:p>
    <w:bookmarkStart w:id="5786" w:name="P5786"/>
    <w:bookmarkEnd w:id="5786"/>
    <w:p>
      <w:pPr>
        <w:pStyle w:val="0"/>
        <w:spacing w:before="240" w:lineRule="auto"/>
        <w:ind w:firstLine="540"/>
        <w:jc w:val="both"/>
      </w:pPr>
      <w:r>
        <w:rPr>
          <w:sz w:val="24"/>
        </w:rPr>
        <w:t xml:space="preserve">2. Неисполнение обществом с ограниченной (дополнительной) ответственностью или унитарным предприятием обязанности по хранению документов, которые предусмотрены </w:t>
      </w:r>
      <w:r>
        <w:rPr>
          <w:sz w:val="24"/>
        </w:rPr>
        <w:t xml:space="preserve">законодательством</w:t>
      </w:r>
      <w:r>
        <w:rPr>
          <w:sz w:val="24"/>
        </w:rPr>
        <w:t xml:space="preserve"> об обществах с ограниченной ответственностью, о государственных и муниципальных унитарных предприятиях и принятыми в соответствии с ним нормативными правовыми актами и хранение которых является обязательным, а также нарушение установленных порядка и сроков хранения таких документов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пятисот до пяти тысяч рублей; на юридических лиц - от двухсот тысяч до трехсот тысяч рублей.</w:t>
      </w:r>
    </w:p>
    <w:bookmarkStart w:id="5788" w:name="P5788"/>
    <w:bookmarkEnd w:id="5788"/>
    <w:p>
      <w:pPr>
        <w:pStyle w:val="0"/>
        <w:spacing w:before="240" w:lineRule="auto"/>
        <w:ind w:firstLine="540"/>
        <w:jc w:val="both"/>
      </w:pPr>
      <w:r>
        <w:rPr>
          <w:sz w:val="24"/>
        </w:rPr>
        <w:t xml:space="preserve">3. Неисполнение страховщиком обязанности по хранению документов, перечень которых и требования к обеспечению сохранности которых предусмотрены страховым </w:t>
      </w:r>
      <w:hyperlink w:history="0" r:id="rId3578" w:tooltip="Закон РФ от 27.11.1992 N 4015-1 (ред. от 28.02.2025) &quot;Об организации страхового дела в Российской Федерации&quot; (с изм. и доп., вступ. в силу с 01.09.2025) {КонсультантПлюс}">
        <w:r>
          <w:rPr>
            <w:sz w:val="24"/>
            <w:color w:val="0000ff"/>
          </w:rPr>
          <w:t xml:space="preserve">законодательством</w:t>
        </w:r>
      </w:hyperlink>
      <w:r>
        <w:rPr>
          <w:sz w:val="24"/>
        </w:rPr>
        <w:t xml:space="preserve">, а также непринятие страховщиком мер по обеспечению хранения информации, содержащейся в информационных системах, ведение и обеспечение сохранности которых предусмотрены страховым законодательством, -</w:t>
      </w:r>
    </w:p>
    <w:p>
      <w:pPr>
        <w:pStyle w:val="0"/>
        <w:jc w:val="both"/>
      </w:pPr>
      <w:r>
        <w:rPr>
          <w:sz w:val="24"/>
        </w:rPr>
        <w:t xml:space="preserve">(в ред. Федерального </w:t>
      </w:r>
      <w:hyperlink w:history="0" r:id="rId3579"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ста тысяч до двухсот тысяч рублей.</w:t>
      </w:r>
    </w:p>
    <w:p>
      <w:pPr>
        <w:pStyle w:val="0"/>
        <w:jc w:val="both"/>
      </w:pPr>
      <w:r>
        <w:rPr>
          <w:sz w:val="24"/>
        </w:rPr>
        <w:t xml:space="preserve">(часть 3 введена Федеральным </w:t>
      </w:r>
      <w:hyperlink w:history="0" r:id="rId3580"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249-ФЗ)</w:t>
      </w:r>
    </w:p>
    <w:bookmarkStart w:id="5792" w:name="P5792"/>
    <w:bookmarkEnd w:id="5792"/>
    <w:p>
      <w:pPr>
        <w:pStyle w:val="0"/>
        <w:spacing w:before="240" w:lineRule="auto"/>
        <w:ind w:firstLine="540"/>
        <w:jc w:val="both"/>
      </w:pPr>
      <w:r>
        <w:rPr>
          <w:sz w:val="24"/>
        </w:rPr>
        <w:t xml:space="preserve">4. Неисполнение кредитным кооперативом обязанности по хранению документов, хранение которых является обязательным в соответствии с </w:t>
      </w:r>
      <w:hyperlink w:history="0" r:id="rId3581" w:tooltip="Федеральный закон от 18.07.2009 N 190-ФЗ (ред. от 28.12.2024) &quot;О кредитной кооперации&quot; {КонсультантПлюс}">
        <w:r>
          <w:rPr>
            <w:sz w:val="24"/>
            <w:color w:val="0000ff"/>
          </w:rPr>
          <w:t xml:space="preserve">законодательством</w:t>
        </w:r>
      </w:hyperlink>
      <w:r>
        <w:rPr>
          <w:sz w:val="24"/>
        </w:rPr>
        <w:t xml:space="preserve"> Российской Федерации о кредитной кооперации и </w:t>
      </w:r>
      <w:hyperlink w:history="0" r:id="rId3582" w:tooltip="Федеральный закон от 08.12.1995 N 193-ФЗ (ред. от 22.06.2024) &quot;О сельскохозяйственной кооперации&quot; {КонсультантПлюс}">
        <w:r>
          <w:rPr>
            <w:sz w:val="24"/>
            <w:color w:val="0000ff"/>
          </w:rPr>
          <w:t xml:space="preserve">законодательством</w:t>
        </w:r>
      </w:hyperlink>
      <w:r>
        <w:rPr>
          <w:sz w:val="24"/>
        </w:rPr>
        <w:t xml:space="preserve"> о сельскохозяйственной кооперации, а также нарушение установленных порядка и (или) сроков хранения таких документов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p>
      <w:pPr>
        <w:pStyle w:val="0"/>
        <w:jc w:val="both"/>
      </w:pPr>
      <w:r>
        <w:rPr>
          <w:sz w:val="24"/>
        </w:rPr>
        <w:t xml:space="preserve">(часть 4 введена Федеральным </w:t>
      </w:r>
      <w:hyperlink w:history="0" r:id="rId3583" w:tooltip="Федеральный закон от 21.12.2013 N 375-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21.12.2013 N 375-ФЗ)</w:t>
      </w:r>
    </w:p>
    <w:p>
      <w:pPr>
        <w:pStyle w:val="0"/>
        <w:ind w:firstLine="540"/>
        <w:jc w:val="both"/>
      </w:pPr>
      <w:r>
        <w:rPr>
          <w:sz w:val="24"/>
        </w:rPr>
      </w:r>
    </w:p>
    <w:bookmarkStart w:id="5796" w:name="P5796"/>
    <w:bookmarkEnd w:id="5796"/>
    <w:p>
      <w:pPr>
        <w:pStyle w:val="2"/>
        <w:outlineLvl w:val="2"/>
        <w:ind w:firstLine="540"/>
        <w:jc w:val="both"/>
      </w:pPr>
      <w:r>
        <w:rPr>
          <w:sz w:val="24"/>
        </w:rPr>
        <w:t xml:space="preserve">Статья 13.26. Нарушение сроков и (или) порядка доставки (вручения) адресату судебных извещений</w:t>
      </w:r>
    </w:p>
    <w:p>
      <w:pPr>
        <w:pStyle w:val="0"/>
        <w:ind w:firstLine="540"/>
        <w:jc w:val="both"/>
      </w:pPr>
      <w:r>
        <w:rPr>
          <w:sz w:val="24"/>
        </w:rPr>
      </w:r>
    </w:p>
    <w:p>
      <w:pPr>
        <w:pStyle w:val="0"/>
        <w:ind w:firstLine="540"/>
        <w:jc w:val="both"/>
      </w:pPr>
      <w:r>
        <w:rPr>
          <w:sz w:val="24"/>
        </w:rPr>
        <w:t xml:space="preserve">(введена Федеральным </w:t>
      </w:r>
      <w:hyperlink w:history="0" r:id="rId3584" w:tooltip="Федеральный закон от 28.06.2009 N 124-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28.06.2009 N 124-ФЗ)</w:t>
      </w:r>
    </w:p>
    <w:p>
      <w:pPr>
        <w:pStyle w:val="0"/>
        <w:ind w:firstLine="540"/>
        <w:jc w:val="both"/>
      </w:pPr>
      <w:r>
        <w:rPr>
          <w:sz w:val="24"/>
        </w:rPr>
      </w:r>
    </w:p>
    <w:p>
      <w:pPr>
        <w:pStyle w:val="0"/>
        <w:ind w:firstLine="540"/>
        <w:jc w:val="both"/>
      </w:pPr>
      <w:r>
        <w:rPr>
          <w:sz w:val="24"/>
        </w:rPr>
        <w:t xml:space="preserve">Нарушение оператором почтовой связи </w:t>
      </w:r>
      <w:r>
        <w:rPr>
          <w:sz w:val="24"/>
        </w:rPr>
        <w:t xml:space="preserve">правил</w:t>
      </w:r>
      <w:r>
        <w:rPr>
          <w:sz w:val="24"/>
        </w:rPr>
        <w:t xml:space="preserve"> оказания услуг почтовой связи в отношении сроков и (или) порядка доставки (вручения) адресату судебных извещений, в том числе несвоевременное сообщение суду о доставке (вручении) судебного извещения или невозможности его доставки (вручения) адресату,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пятисот до одной тысячи рублей; на юридических лиц - от пяти тысяч до десяти тысяч рублей.</w:t>
      </w:r>
    </w:p>
    <w:p>
      <w:pPr>
        <w:pStyle w:val="0"/>
        <w:ind w:firstLine="540"/>
        <w:jc w:val="both"/>
      </w:pPr>
      <w:r>
        <w:rPr>
          <w:sz w:val="24"/>
        </w:rPr>
      </w:r>
    </w:p>
    <w:bookmarkStart w:id="5803" w:name="P5803"/>
    <w:bookmarkEnd w:id="5803"/>
    <w:p>
      <w:pPr>
        <w:pStyle w:val="2"/>
        <w:outlineLvl w:val="2"/>
        <w:ind w:firstLine="540"/>
        <w:jc w:val="both"/>
      </w:pPr>
      <w:r>
        <w:rPr>
          <w:sz w:val="24"/>
        </w:rPr>
        <w:t xml:space="preserve">Статья 13.27. Нарушение требований к организации доступа к информации о деятельности государственных органов и органов местного самоуправления и ее размещению в сети "Интернет"</w:t>
      </w:r>
    </w:p>
    <w:p>
      <w:pPr>
        <w:pStyle w:val="0"/>
        <w:ind w:firstLine="540"/>
        <w:jc w:val="both"/>
      </w:pPr>
      <w:r>
        <w:rPr>
          <w:sz w:val="24"/>
        </w:rPr>
      </w:r>
    </w:p>
    <w:p>
      <w:pPr>
        <w:pStyle w:val="0"/>
        <w:ind w:firstLine="540"/>
        <w:jc w:val="both"/>
      </w:pPr>
      <w:r>
        <w:rPr>
          <w:sz w:val="24"/>
        </w:rPr>
        <w:t xml:space="preserve">(введена Федеральным </w:t>
      </w:r>
      <w:hyperlink w:history="0" r:id="rId3585" w:tooltip="Федеральный закон от 31.05.2010 N 10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31.05.2010 N 108-ФЗ)</w:t>
      </w:r>
    </w:p>
    <w:p>
      <w:pPr>
        <w:pStyle w:val="0"/>
        <w:ind w:firstLine="540"/>
        <w:jc w:val="both"/>
      </w:pPr>
      <w:r>
        <w:rPr>
          <w:sz w:val="24"/>
        </w:rPr>
      </w:r>
    </w:p>
    <w:p>
      <w:pPr>
        <w:pStyle w:val="0"/>
        <w:ind w:firstLine="540"/>
        <w:jc w:val="both"/>
      </w:pPr>
      <w:r>
        <w:rPr>
          <w:sz w:val="24"/>
        </w:rPr>
        <w:t xml:space="preserve">1. Нарушение </w:t>
      </w:r>
      <w:r>
        <w:rPr>
          <w:sz w:val="24"/>
        </w:rPr>
        <w:t xml:space="preserve">требований</w:t>
      </w:r>
      <w:r>
        <w:rPr>
          <w:sz w:val="24"/>
        </w:rPr>
        <w:t xml:space="preserve"> к технологическим, программным и лингвистическим средствам обеспечения пользования официальными сайтами государственных органов и органов местного самоуправления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пяти тысяч рублей.</w:t>
      </w:r>
    </w:p>
    <w:p>
      <w:pPr>
        <w:pStyle w:val="0"/>
        <w:spacing w:before="240" w:lineRule="auto"/>
        <w:ind w:firstLine="540"/>
        <w:jc w:val="both"/>
      </w:pPr>
      <w:r>
        <w:rPr>
          <w:sz w:val="24"/>
        </w:rPr>
        <w:t xml:space="preserve">2. Неразмещение в сети "Интернет" </w:t>
      </w:r>
      <w:r>
        <w:rPr>
          <w:sz w:val="24"/>
        </w:rPr>
        <w:t xml:space="preserve">информации</w:t>
      </w:r>
      <w:r>
        <w:rPr>
          <w:sz w:val="24"/>
        </w:rPr>
        <w:t xml:space="preserve"> о деятельности государственных органов и органов местного самоуправления в случаях, если обязанность по размещению такой информации в сети "Интернет" установлена федеральным </w:t>
      </w:r>
      <w:r>
        <w:rPr>
          <w:sz w:val="24"/>
        </w:rPr>
        <w:t xml:space="preserve">законом</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пяти тысяч рублей.</w:t>
      </w:r>
    </w:p>
    <w:p>
      <w:pPr>
        <w:pStyle w:val="0"/>
        <w:ind w:firstLine="540"/>
        <w:jc w:val="both"/>
      </w:pPr>
      <w:r>
        <w:rPr>
          <w:sz w:val="24"/>
        </w:rPr>
      </w:r>
    </w:p>
    <w:bookmarkStart w:id="5812" w:name="P5812"/>
    <w:bookmarkEnd w:id="5812"/>
    <w:p>
      <w:pPr>
        <w:pStyle w:val="2"/>
        <w:outlineLvl w:val="2"/>
        <w:ind w:firstLine="540"/>
        <w:jc w:val="both"/>
      </w:pPr>
      <w:r>
        <w:rPr>
          <w:sz w:val="24"/>
        </w:rPr>
        <w:t xml:space="preserve">Статья 13.27.1. Нарушение требования о размещении на территории Российской Федерации технических средств информационных систем</w:t>
      </w:r>
    </w:p>
    <w:p>
      <w:pPr>
        <w:pStyle w:val="0"/>
        <w:ind w:firstLine="540"/>
        <w:jc w:val="both"/>
      </w:pPr>
      <w:r>
        <w:rPr>
          <w:sz w:val="24"/>
        </w:rPr>
      </w:r>
    </w:p>
    <w:p>
      <w:pPr>
        <w:pStyle w:val="0"/>
        <w:ind w:firstLine="540"/>
        <w:jc w:val="both"/>
      </w:pPr>
      <w:r>
        <w:rPr>
          <w:sz w:val="24"/>
        </w:rPr>
        <w:t xml:space="preserve">(введена Федеральным </w:t>
      </w:r>
      <w:hyperlink w:history="0" r:id="rId3586" w:tooltip="Федеральный закон от 31.12.2014 N 531-ФЗ &quot;О внесении изменений в статьи 13 и 14 Федерального закона &quot;Об информации, информационных технологиях и о защите информ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31.12.2014 N 531-ФЗ)</w:t>
      </w:r>
    </w:p>
    <w:p>
      <w:pPr>
        <w:pStyle w:val="0"/>
        <w:jc w:val="both"/>
      </w:pPr>
      <w:r>
        <w:rPr>
          <w:sz w:val="24"/>
        </w:rPr>
      </w:r>
    </w:p>
    <w:p>
      <w:pPr>
        <w:pStyle w:val="0"/>
        <w:ind w:firstLine="540"/>
        <w:jc w:val="both"/>
      </w:pPr>
      <w:r>
        <w:rPr>
          <w:sz w:val="24"/>
        </w:rPr>
        <w:t xml:space="preserve">Нарушение </w:t>
      </w:r>
      <w:hyperlink w:history="0" r:id="rId3587"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требования</w:t>
        </w:r>
      </w:hyperlink>
      <w:r>
        <w:rPr>
          <w:sz w:val="24"/>
        </w:rPr>
        <w:t xml:space="preserve">, предъявляемого к размещению на территории Российской Федерации технических средств информационных систем, используемых государственными органами, органами местного самоуправления, государственными и муниципальными унитарными предприятиями или государственными и муниципальными учреждениями,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пяти тысяч рублей; на юридических лиц - от тридцати тысяч до пятидесяти тысяч рублей.</w:t>
      </w:r>
    </w:p>
    <w:p>
      <w:pPr>
        <w:pStyle w:val="0"/>
        <w:ind w:firstLine="540"/>
        <w:jc w:val="both"/>
      </w:pPr>
      <w:r>
        <w:rPr>
          <w:sz w:val="24"/>
        </w:rPr>
      </w:r>
    </w:p>
    <w:bookmarkStart w:id="5819" w:name="P5819"/>
    <w:bookmarkEnd w:id="5819"/>
    <w:p>
      <w:pPr>
        <w:pStyle w:val="2"/>
        <w:outlineLvl w:val="2"/>
        <w:ind w:firstLine="540"/>
        <w:jc w:val="both"/>
      </w:pPr>
      <w:r>
        <w:rPr>
          <w:sz w:val="24"/>
        </w:rPr>
        <w:t xml:space="preserve">Статья 13.28. Нарушение порядка предоставления информации о деятельности государственных органов и органов местного самоуправления</w:t>
      </w:r>
    </w:p>
    <w:p>
      <w:pPr>
        <w:pStyle w:val="0"/>
        <w:ind w:firstLine="540"/>
        <w:jc w:val="both"/>
      </w:pPr>
      <w:r>
        <w:rPr>
          <w:sz w:val="24"/>
        </w:rPr>
      </w:r>
    </w:p>
    <w:p>
      <w:pPr>
        <w:pStyle w:val="0"/>
        <w:ind w:firstLine="540"/>
        <w:jc w:val="both"/>
      </w:pPr>
      <w:r>
        <w:rPr>
          <w:sz w:val="24"/>
        </w:rPr>
        <w:t xml:space="preserve">(введена Федеральным </w:t>
      </w:r>
      <w:hyperlink w:history="0" r:id="rId3588" w:tooltip="Федеральный закон от 31.05.2010 N 10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31.05.2010 N 108-ФЗ)</w:t>
      </w:r>
    </w:p>
    <w:p>
      <w:pPr>
        <w:pStyle w:val="0"/>
        <w:ind w:firstLine="540"/>
        <w:jc w:val="both"/>
      </w:pPr>
      <w:r>
        <w:rPr>
          <w:sz w:val="24"/>
        </w:rPr>
      </w:r>
    </w:p>
    <w:p>
      <w:pPr>
        <w:pStyle w:val="0"/>
        <w:ind w:firstLine="540"/>
        <w:jc w:val="both"/>
      </w:pPr>
      <w:r>
        <w:rPr>
          <w:sz w:val="24"/>
        </w:rPr>
        <w:t xml:space="preserve">1. Нарушение </w:t>
      </w:r>
      <w:hyperlink w:history="0" r:id="rId3589" w:tooltip="Федеральный закон от 09.02.2009 N 8-ФЗ (ред. от 14.07.2022) &quot;Об обеспечении доступа к информации о деятельности государственных органов и органов местного самоуправления&quot; {КонсультантПлюс}">
        <w:r>
          <w:rPr>
            <w:sz w:val="24"/>
            <w:color w:val="0000ff"/>
          </w:rPr>
          <w:t xml:space="preserve">порядка</w:t>
        </w:r>
      </w:hyperlink>
      <w:r>
        <w:rPr>
          <w:sz w:val="24"/>
        </w:rPr>
        <w:t xml:space="preserve"> предоставления информации о деятельности государственных органов и органов местного самоуправления, содержащей сведения, относящиеся к информации ограниченного доступа,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пяти тысяч рублей.</w:t>
      </w:r>
    </w:p>
    <w:p>
      <w:pPr>
        <w:pStyle w:val="0"/>
        <w:spacing w:before="240" w:lineRule="auto"/>
        <w:ind w:firstLine="540"/>
        <w:jc w:val="both"/>
      </w:pPr>
      <w:r>
        <w:rPr>
          <w:sz w:val="24"/>
        </w:rPr>
        <w:t xml:space="preserve">2. Незаконное взимание платы за предоставление информации о деятельности государственных органов и органов местного самоуправления либо нарушение </w:t>
      </w:r>
      <w:hyperlink w:history="0" r:id="rId3590" w:tooltip="Постановление Правительства РФ от 24.10.2011 N 860 &quot;Об утверждении Правил взимания платы за предоставление информации о деятельности государственных органов и органов местного самоуправления&quot; {КонсультантПлюс}">
        <w:r>
          <w:rPr>
            <w:sz w:val="24"/>
            <w:color w:val="0000ff"/>
          </w:rPr>
          <w:t xml:space="preserve">порядка</w:t>
        </w:r>
      </w:hyperlink>
      <w:r>
        <w:rPr>
          <w:sz w:val="24"/>
        </w:rPr>
        <w:t xml:space="preserve"> взимания платы за предоставление информации о деятельности государственных органов и органов местного самоуправления в случаях, если федеральным </w:t>
      </w:r>
      <w:hyperlink w:history="0" r:id="rId3591" w:tooltip="Федеральный закон от 09.02.2009 N 8-ФЗ (ред. от 14.07.2022) &quot;Об обеспечении доступа к информации о деятельности государственных органов и органов местного самоуправления&quot; {КонсультантПлюс}">
        <w:r>
          <w:rPr>
            <w:sz w:val="24"/>
            <w:color w:val="0000ff"/>
          </w:rPr>
          <w:t xml:space="preserve">законом</w:t>
        </w:r>
      </w:hyperlink>
      <w:r>
        <w:rPr>
          <w:sz w:val="24"/>
        </w:rPr>
        <w:t xml:space="preserve"> такая плата установлена,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пяти тысяч рублей.</w:t>
      </w:r>
    </w:p>
    <w:p>
      <w:pPr>
        <w:pStyle w:val="0"/>
        <w:ind w:firstLine="540"/>
        <w:jc w:val="both"/>
      </w:pPr>
      <w:r>
        <w:rPr>
          <w:sz w:val="24"/>
        </w:rPr>
      </w:r>
    </w:p>
    <w:bookmarkStart w:id="5828" w:name="P5828"/>
    <w:bookmarkEnd w:id="5828"/>
    <w:p>
      <w:pPr>
        <w:pStyle w:val="2"/>
        <w:outlineLvl w:val="2"/>
        <w:ind w:firstLine="540"/>
        <w:jc w:val="both"/>
      </w:pPr>
      <w:r>
        <w:rPr>
          <w:sz w:val="24"/>
        </w:rPr>
        <w:t xml:space="preserve">Статья 13.29. Неисполнение установленных законодательством Российской Федерации в области связи требований к заключению договоров об оказании услуг связи, несоблюдение порядка проверки достоверности сведений об абоненте и сведений о пользователях услугами связи абонента - юридического лица либо индивидуального предпринимателя либо оказание услуг связи в случае отсутствия в федеральной государственной информационной системе "Единая система идентификации и аутентификации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 сведений, внесение которых является обязательным</w:t>
      </w:r>
    </w:p>
    <w:p>
      <w:pPr>
        <w:pStyle w:val="0"/>
        <w:ind w:firstLine="540"/>
        <w:jc w:val="both"/>
      </w:pPr>
      <w:r>
        <w:rPr>
          <w:sz w:val="24"/>
        </w:rPr>
      </w:r>
    </w:p>
    <w:p>
      <w:pPr>
        <w:pStyle w:val="0"/>
        <w:ind w:firstLine="540"/>
        <w:jc w:val="both"/>
      </w:pPr>
      <w:r>
        <w:rPr>
          <w:sz w:val="24"/>
        </w:rPr>
        <w:t xml:space="preserve">(в ред. Федерального </w:t>
      </w:r>
      <w:hyperlink w:history="0" r:id="rId3592"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29.12.2022 N 625-ФЗ)</w:t>
      </w:r>
    </w:p>
    <w:p>
      <w:pPr>
        <w:pStyle w:val="0"/>
        <w:ind w:firstLine="540"/>
        <w:jc w:val="both"/>
      </w:pPr>
      <w:r>
        <w:rPr>
          <w:sz w:val="24"/>
        </w:rPr>
      </w:r>
    </w:p>
    <w:bookmarkStart w:id="5832" w:name="P5832"/>
    <w:bookmarkEnd w:id="5832"/>
    <w:p>
      <w:pPr>
        <w:pStyle w:val="0"/>
        <w:ind w:firstLine="540"/>
        <w:jc w:val="both"/>
      </w:pPr>
      <w:r>
        <w:rPr>
          <w:sz w:val="24"/>
        </w:rPr>
        <w:t xml:space="preserve">1. Заключение оператором связи либо лицом, действующим от имени оператора связи, договора об оказании услуг связи посредством информационно-телекоммуникационной сети "Интернет" способом, не предусмотренным законодательством Российской Федерации в области связи,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тридцати тысяч до пятидесяти тысяч рублей; на юридических лиц - от трехсот тысяч до пятисот тысяч рублей.</w:t>
      </w:r>
    </w:p>
    <w:bookmarkStart w:id="5834" w:name="P5834"/>
    <w:bookmarkEnd w:id="5834"/>
    <w:p>
      <w:pPr>
        <w:pStyle w:val="0"/>
        <w:spacing w:before="240" w:lineRule="auto"/>
        <w:ind w:firstLine="540"/>
        <w:jc w:val="both"/>
      </w:pPr>
      <w:r>
        <w:rPr>
          <w:sz w:val="24"/>
        </w:rPr>
        <w:t xml:space="preserve">2. Оказание оператором связи услуг подвижной радиотелефонной связи пользователю услугами связи абонента - юридического лица либо индивидуального предпринимателя в случае отсутствия в федеральной государственной информационной системе "Единая система идентификации и аутентификации в инфраструктуре, обеспечивающей информационно-технологическое взаимодействие информационных систем, используемых для предоставления государственных и муниципальных услуг в электронной форме" (далее - единая система идентификации и аутентификации) сведений, внесение которых в единую систему идентификации и аутентификации является обязательным в соответствии с законодательством Российской Федерации в области связи, либо в случае выявления им факта недостоверности таких сведений сведениям, направленным указанным абонентом оператору связи в соответствии с правилами оказания услуг связи (при наличии соответствующей обязанности),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тысяч до двухсот тысяч рублей; на юридических лиц - от одного миллиона до двух миллионов рублей.</w:t>
      </w:r>
    </w:p>
    <w:bookmarkStart w:id="5836" w:name="P5836"/>
    <w:bookmarkEnd w:id="5836"/>
    <w:p>
      <w:pPr>
        <w:pStyle w:val="0"/>
        <w:spacing w:before="240" w:lineRule="auto"/>
        <w:ind w:firstLine="540"/>
        <w:jc w:val="both"/>
      </w:pPr>
      <w:r>
        <w:rPr>
          <w:sz w:val="24"/>
        </w:rPr>
        <w:t xml:space="preserve">3. Оказание оператором связи услуг подвижной радиотелефонной связи абоненту - юридическому лицу либо индивидуальному предпринимателю в целях обеспечения функционирования пользовательского оборудования (оконечного оборудования), в котором используется идентификационный модуль, в случае отсутствия в единой системе идентификации и аутентификации сведений, которые позволяют идентифицировать абонента - юридическое лицо либо индивидуального предпринимателя или их пользовательское оборудование (оконечное оборудование) и внесение которых в единую систему идентификации и аутентификации является обязательным для указанного абонента в соответствии с законодательством Российской Федерации в области связи,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тысяч до двухсот тысяч рублей; на юридических лиц - от одного миллиона до двух миллионов рублей.</w:t>
      </w:r>
    </w:p>
    <w:bookmarkStart w:id="5838" w:name="P5838"/>
    <w:bookmarkEnd w:id="5838"/>
    <w:p>
      <w:pPr>
        <w:pStyle w:val="0"/>
        <w:spacing w:before="240" w:lineRule="auto"/>
        <w:ind w:firstLine="540"/>
        <w:jc w:val="both"/>
      </w:pPr>
      <w:r>
        <w:rPr>
          <w:sz w:val="24"/>
        </w:rPr>
        <w:t xml:space="preserve">4. Заключение от имени оператора связи договора об оказании услуг подвижной радиотелефонной связи лицом, не имеющим полномочий от оператора связи на заключение такого договора, либо невыполнение оператором связи или лицом, действующим от имени оператора связи, требований о включении в такой договор установленных правилами оказания услуг связи сведений об абоненте, либо включение оператором связи или лицом, действующим от имени оператора связи, недостоверных сведений в такой договор, либо непредставление или несвоевременное представление лицом, действующим от имени оператора связи, оператору связи экземпляра заключенного с абонентом договора, если указанные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тридцати тысяч до пятидесяти тысяч рублей; на юридических лиц - от трехсот тысяч до пятисот тысяч рублей.</w:t>
      </w:r>
    </w:p>
    <w:bookmarkStart w:id="5840" w:name="P5840"/>
    <w:bookmarkEnd w:id="5840"/>
    <w:p>
      <w:pPr>
        <w:pStyle w:val="0"/>
        <w:spacing w:before="240" w:lineRule="auto"/>
        <w:ind w:firstLine="540"/>
        <w:jc w:val="both"/>
      </w:pPr>
      <w:r>
        <w:rPr>
          <w:sz w:val="24"/>
        </w:rPr>
        <w:t xml:space="preserve">5. Несоблюдение оператором связи установленного порядка проверки достоверности сведений об абоненте и сведений о пользователях услугами связи абонента - юридического лица либо индивидуального предпринимателя либо оказание оператором связи услуг связи абоненту либо пользователю услугами связи абонента - юридического лица либо индивидуального предпринимателя в случае неподтверждения достоверности сведений об абоненте и сведений о пользователях услугами связи абонента - юридического лица либо индивидуального предпринимателя, если указанные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pPr>
        <w:pStyle w:val="0"/>
        <w:ind w:firstLine="540"/>
        <w:jc w:val="both"/>
      </w:pPr>
      <w:r>
        <w:rPr>
          <w:sz w:val="24"/>
        </w:rPr>
      </w:r>
    </w:p>
    <w:bookmarkStart w:id="5843" w:name="P5843"/>
    <w:bookmarkEnd w:id="5843"/>
    <w:p>
      <w:pPr>
        <w:pStyle w:val="2"/>
        <w:outlineLvl w:val="2"/>
        <w:ind w:firstLine="540"/>
        <w:jc w:val="both"/>
      </w:pPr>
      <w:r>
        <w:rPr>
          <w:sz w:val="24"/>
        </w:rPr>
        <w:t xml:space="preserve">Статья 13.29.1. Передача абонентского номера либо предоставление возможности пользования услугами подвижной радиотелефонной связи с нарушением требований законодательства Российской Федерации в области связи</w:t>
      </w:r>
    </w:p>
    <w:p>
      <w:pPr>
        <w:pStyle w:val="0"/>
        <w:ind w:firstLine="540"/>
        <w:jc w:val="both"/>
      </w:pPr>
      <w:r>
        <w:rPr>
          <w:sz w:val="24"/>
        </w:rPr>
      </w:r>
    </w:p>
    <w:p>
      <w:pPr>
        <w:pStyle w:val="0"/>
        <w:ind w:firstLine="540"/>
        <w:jc w:val="both"/>
      </w:pPr>
      <w:r>
        <w:rPr>
          <w:sz w:val="24"/>
        </w:rPr>
        <w:t xml:space="preserve">(введена Федеральным </w:t>
      </w:r>
      <w:hyperlink w:history="0" r:id="rId3593"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p>
      <w:pPr>
        <w:pStyle w:val="0"/>
        <w:ind w:firstLine="540"/>
        <w:jc w:val="both"/>
      </w:pPr>
      <w:r>
        <w:rPr>
          <w:sz w:val="24"/>
        </w:rPr>
      </w:r>
    </w:p>
    <w:bookmarkStart w:id="5847" w:name="P5847"/>
    <w:bookmarkEnd w:id="5847"/>
    <w:p>
      <w:pPr>
        <w:pStyle w:val="0"/>
        <w:ind w:firstLine="540"/>
        <w:jc w:val="both"/>
      </w:pPr>
      <w:r>
        <w:rPr>
          <w:sz w:val="24"/>
        </w:rPr>
        <w:t xml:space="preserve">1. Незаконная передача абонентом - физическим лицом или пользователем услугами связи абонента - юридического лица либо индивидуального предпринимателя абонентского номера, выделенного ему на основании договора об оказании услуг подвижной радиотелефонной связи или предоставленного в пользование в рамках указанного договора, иному лицу,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w:t>
      </w:r>
    </w:p>
    <w:bookmarkStart w:id="5849" w:name="P5849"/>
    <w:bookmarkEnd w:id="5849"/>
    <w:p>
      <w:pPr>
        <w:pStyle w:val="0"/>
        <w:spacing w:before="240" w:lineRule="auto"/>
        <w:ind w:firstLine="540"/>
        <w:jc w:val="both"/>
      </w:pPr>
      <w:r>
        <w:rPr>
          <w:sz w:val="24"/>
        </w:rPr>
        <w:t xml:space="preserve">2. Незаконное предоставление абонентом - юридическим лицом либо индивидуальным предпринимателем, заключившими договор об оказании услуг подвижной радиотелефонной связи, возможности пользоваться в рамках указанного договора услугами подвижной радиотелефонной связи лицам, не работающим на основании заключенных с данными юридическим лицом либо индивидуальным предпринимателем трудового договора или возмездного гражданско-правового договора, либо неисполнение указанными юридическим лицом либо индивидуальным предпринимателем обязанности по предоставлению оператору связи сведений о пользователях услугами связи в соответствии с правилами оказания услуг связи,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в размере от пятидесяти тысяч до ста тысяч рублей; на юридических лиц - от ста тысяч до двухсот тысяч рублей.</w:t>
      </w:r>
    </w:p>
    <w:p>
      <w:pPr>
        <w:pStyle w:val="0"/>
        <w:spacing w:before="240" w:lineRule="auto"/>
        <w:ind w:firstLine="540"/>
        <w:jc w:val="both"/>
      </w:pPr>
      <w:r>
        <w:rPr>
          <w:sz w:val="24"/>
        </w:rPr>
        <w:t xml:space="preserve">Примечание. Не является административным правонарушением безвозмездная кратковременная передача абонентом - физическим лицом или пользователем услугами связи абонента - юридического лица либо индивидуального предпринимателя абонентского номера, выделенного ему на основании договора об оказании услуг подвижной радиотелефонной связи или предоставленного в пользование в рамках указанного договора, иному лицу для получения таким лицом услуг связи в личных целях.</w:t>
      </w:r>
    </w:p>
    <w:p>
      <w:pPr>
        <w:pStyle w:val="0"/>
        <w:ind w:firstLine="540"/>
        <w:jc w:val="both"/>
      </w:pPr>
      <w:r>
        <w:rPr>
          <w:sz w:val="24"/>
        </w:rPr>
      </w:r>
    </w:p>
    <w:bookmarkStart w:id="5853" w:name="P5853"/>
    <w:bookmarkEnd w:id="5853"/>
    <w:p>
      <w:pPr>
        <w:pStyle w:val="2"/>
        <w:outlineLvl w:val="2"/>
        <w:ind w:firstLine="540"/>
        <w:jc w:val="both"/>
      </w:pPr>
      <w:r>
        <w:rPr>
          <w:sz w:val="24"/>
        </w:rPr>
        <w:t xml:space="preserve">Статья 13.29.2. Передача информации, необходимой для регистрации и (или) авторизации пользователя информационно-телекоммуникационной сети "Интернет"</w:t>
      </w:r>
    </w:p>
    <w:p>
      <w:pPr>
        <w:pStyle w:val="0"/>
        <w:ind w:firstLine="540"/>
        <w:jc w:val="both"/>
      </w:pPr>
      <w:r>
        <w:rPr>
          <w:sz w:val="24"/>
        </w:rPr>
      </w:r>
    </w:p>
    <w:p>
      <w:pPr>
        <w:pStyle w:val="0"/>
        <w:ind w:firstLine="540"/>
        <w:jc w:val="both"/>
      </w:pPr>
      <w:r>
        <w:rPr>
          <w:sz w:val="24"/>
        </w:rPr>
        <w:t xml:space="preserve">(введена Федеральным </w:t>
      </w:r>
      <w:hyperlink w:history="0" r:id="rId3594"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p>
      <w:pPr>
        <w:pStyle w:val="0"/>
        <w:ind w:firstLine="540"/>
        <w:jc w:val="both"/>
      </w:pPr>
      <w:r>
        <w:rPr>
          <w:sz w:val="24"/>
        </w:rPr>
      </w:r>
    </w:p>
    <w:p>
      <w:pPr>
        <w:pStyle w:val="0"/>
        <w:ind w:firstLine="540"/>
        <w:jc w:val="both"/>
      </w:pPr>
      <w:r>
        <w:rPr>
          <w:sz w:val="24"/>
        </w:rPr>
        <w:t xml:space="preserve">Передача информации, необходимой для регистрации и (или) авторизации пользователя информационно-телекоммуникационной сети "Интернет" для получения доступа к функциональным возможностям информационного ресурса, иному лицу,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индивидуальных предпринимателей - от пятидесяти тысяч до ста тысяч рублей; на юридических лиц - от ста тысяч до двухсот тысяч рублей.</w:t>
      </w:r>
    </w:p>
    <w:p>
      <w:pPr>
        <w:pStyle w:val="0"/>
        <w:spacing w:before="240" w:lineRule="auto"/>
        <w:ind w:firstLine="540"/>
        <w:jc w:val="both"/>
      </w:pPr>
      <w:r>
        <w:rPr>
          <w:sz w:val="24"/>
        </w:rPr>
        <w:t xml:space="preserve">Примечание. Не является административным правонарушением передача информации, необходимой для регистрации и (или) авторизации пользователя информационно-телекоммуникационной сети "Интернет" для получения доступа к функциональным возможностям информационного ресурса, иному лицу для правомерного использования таким лицом функциональных возможностей информационного ресурса по поручению пользователя информационно-телекоммуникационной сети "Интернет" или с его согласия.</w:t>
      </w:r>
    </w:p>
    <w:p>
      <w:pPr>
        <w:pStyle w:val="0"/>
        <w:ind w:firstLine="540"/>
        <w:jc w:val="both"/>
      </w:pPr>
      <w:r>
        <w:rPr>
          <w:sz w:val="24"/>
        </w:rPr>
      </w:r>
    </w:p>
    <w:bookmarkStart w:id="5861" w:name="P5861"/>
    <w:bookmarkEnd w:id="5861"/>
    <w:p>
      <w:pPr>
        <w:pStyle w:val="2"/>
        <w:outlineLvl w:val="2"/>
        <w:ind w:firstLine="540"/>
        <w:jc w:val="both"/>
      </w:pPr>
      <w:r>
        <w:rPr>
          <w:sz w:val="24"/>
        </w:rPr>
        <w:t xml:space="preserve">Статья 13.29.3. Нарушение требований к использованию абонентского терминала пропуска трафика или виртуальной телефонной станции</w:t>
      </w:r>
    </w:p>
    <w:p>
      <w:pPr>
        <w:pStyle w:val="0"/>
        <w:ind w:firstLine="540"/>
        <w:jc w:val="both"/>
      </w:pPr>
      <w:r>
        <w:rPr>
          <w:sz w:val="24"/>
        </w:rPr>
      </w:r>
    </w:p>
    <w:p>
      <w:pPr>
        <w:pStyle w:val="0"/>
        <w:ind w:firstLine="540"/>
        <w:jc w:val="both"/>
      </w:pPr>
      <w:r>
        <w:rPr>
          <w:sz w:val="24"/>
        </w:rPr>
        <w:t xml:space="preserve">(введена Федеральным </w:t>
      </w:r>
      <w:hyperlink w:history="0" r:id="rId3595"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p>
      <w:pPr>
        <w:pStyle w:val="0"/>
        <w:ind w:firstLine="540"/>
        <w:jc w:val="both"/>
      </w:pPr>
      <w:r>
        <w:rPr>
          <w:sz w:val="24"/>
        </w:rPr>
      </w:r>
    </w:p>
    <w:p>
      <w:pPr>
        <w:pStyle w:val="0"/>
        <w:ind w:firstLine="540"/>
        <w:jc w:val="both"/>
      </w:pPr>
      <w:r>
        <w:rPr>
          <w:sz w:val="24"/>
        </w:rPr>
        <w:t xml:space="preserve">Использование абонентского терминала пропуска трафика или виртуальной телефонной станции с нарушением требований законодательства Российской Федерации,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восьмидесяти тысяч рублей; на должностных лиц - от восьмидесяти тысяч до ста пятидесяти тысяч рублей; на юридических лиц - от двухсот тысяч до пятисот тысяч рублей.</w:t>
      </w:r>
    </w:p>
    <w:p>
      <w:pPr>
        <w:pStyle w:val="0"/>
        <w:ind w:firstLine="540"/>
        <w:jc w:val="both"/>
      </w:pPr>
      <w:r>
        <w:rPr>
          <w:sz w:val="24"/>
        </w:rPr>
      </w:r>
    </w:p>
    <w:p>
      <w:pPr>
        <w:pStyle w:val="2"/>
        <w:outlineLvl w:val="2"/>
        <w:ind w:firstLine="540"/>
        <w:jc w:val="both"/>
      </w:pPr>
      <w:r>
        <w:rPr>
          <w:sz w:val="24"/>
        </w:rPr>
        <w:t xml:space="preserve">Статья 13.30. Утратила силу с 1 марта 2023 года. - Федеральный </w:t>
      </w:r>
      <w:hyperlink w:history="0" r:id="rId3596"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29.12.2022 N 625-ФЗ.</w:t>
      </w:r>
    </w:p>
    <w:p>
      <w:pPr>
        <w:pStyle w:val="0"/>
        <w:ind w:firstLine="540"/>
        <w:jc w:val="both"/>
      </w:pPr>
      <w:r>
        <w:rPr>
          <w:sz w:val="24"/>
        </w:rPr>
      </w:r>
    </w:p>
    <w:bookmarkStart w:id="5870" w:name="P5870"/>
    <w:bookmarkEnd w:id="5870"/>
    <w:p>
      <w:pPr>
        <w:pStyle w:val="2"/>
        <w:outlineLvl w:val="2"/>
        <w:ind w:firstLine="540"/>
        <w:jc w:val="both"/>
      </w:pPr>
      <w:r>
        <w:rPr>
          <w:sz w:val="24"/>
        </w:rPr>
        <w:t xml:space="preserve">Статья 13.31. Неисполнение обязанностей организатором распространения информации в сети "Интернет"</w:t>
      </w:r>
    </w:p>
    <w:p>
      <w:pPr>
        <w:pStyle w:val="0"/>
        <w:ind w:firstLine="540"/>
        <w:jc w:val="both"/>
      </w:pPr>
      <w:r>
        <w:rPr>
          <w:sz w:val="24"/>
        </w:rPr>
      </w:r>
    </w:p>
    <w:p>
      <w:pPr>
        <w:pStyle w:val="0"/>
        <w:ind w:firstLine="540"/>
        <w:jc w:val="both"/>
      </w:pPr>
      <w:r>
        <w:rPr>
          <w:sz w:val="24"/>
        </w:rPr>
        <w:t xml:space="preserve">(введена Федеральным </w:t>
      </w:r>
      <w:hyperlink w:history="0" r:id="rId3597" w:tooltip="Федеральный закон от 05.05.2014 N 97-ФЗ (ред. от 29.07.2017)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 по вопросам упорядочения обмена информацией с использованием информационно-телекоммуникационных сетей&quot; {КонсультантПлюс}">
        <w:r>
          <w:rPr>
            <w:sz w:val="24"/>
            <w:color w:val="0000ff"/>
          </w:rPr>
          <w:t xml:space="preserve">законом</w:t>
        </w:r>
      </w:hyperlink>
      <w:r>
        <w:rPr>
          <w:sz w:val="24"/>
        </w:rPr>
        <w:t xml:space="preserve"> от 05.05.2014 N 97-ФЗ)</w:t>
      </w:r>
    </w:p>
    <w:p>
      <w:pPr>
        <w:pStyle w:val="0"/>
        <w:jc w:val="both"/>
      </w:pPr>
      <w:r>
        <w:rPr>
          <w:sz w:val="24"/>
        </w:rPr>
      </w:r>
    </w:p>
    <w:bookmarkStart w:id="5874" w:name="P5874"/>
    <w:bookmarkEnd w:id="5874"/>
    <w:p>
      <w:pPr>
        <w:pStyle w:val="0"/>
        <w:ind w:firstLine="540"/>
        <w:jc w:val="both"/>
      </w:pPr>
      <w:r>
        <w:rPr>
          <w:sz w:val="24"/>
        </w:rPr>
        <w:t xml:space="preserve">1. Неисполнение организатором распространения информации в сети "Интернет" обязанности </w:t>
      </w:r>
      <w:hyperlink w:history="0" r:id="rId3598"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уведомить</w:t>
        </w:r>
      </w:hyperlink>
      <w:r>
        <w:rPr>
          <w:sz w:val="24"/>
        </w:rPr>
        <w:t xml:space="preserve"> уполномоченный федеральный орган исполнительной власти о начале осуществления деятельности по обеспечению функционирования информационных систем и (или) программ для электронных вычислительных машин, которые предназначены и (или) используются для приема, передачи, доставки и (или) обработки электронных сообщений пользователей сети "Интернет",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десяти тысяч до тридцати тысяч рублей; на юридических лиц - от ста тысяч до трехсот тысяч рублей.</w:t>
      </w:r>
    </w:p>
    <w:bookmarkStart w:id="5876" w:name="P5876"/>
    <w:bookmarkEnd w:id="5876"/>
    <w:p>
      <w:pPr>
        <w:pStyle w:val="0"/>
        <w:spacing w:before="240" w:lineRule="auto"/>
        <w:ind w:firstLine="540"/>
        <w:jc w:val="both"/>
      </w:pPr>
      <w:r>
        <w:rPr>
          <w:sz w:val="24"/>
        </w:rPr>
        <w:t xml:space="preserve">1.1. Повторное совершение административного правонарушения, предусмотренного </w:t>
      </w:r>
      <w:hyperlink w:history="0" w:anchor="P5874" w:tooltip="1. Неисполнение организатором распространения информации в сети &quot;Интернет&quot; обязанности уведомить уполномоченный федеральный орган исполнительной власти о начале осуществления деятельности по обеспечению функционирования информационных систем и (или) программ для электронных вычислительных машин, которые предназначены и (или) используются для приема, передачи, доставки и (или) обработки электронных сообщений пользователей сети &quot;Интернет&quot;,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пятидесяти тысяч до ста тысяч рублей; на юридических лиц - от пятисот тысяч до одного миллиона рублей.</w:t>
      </w:r>
    </w:p>
    <w:p>
      <w:pPr>
        <w:pStyle w:val="0"/>
        <w:jc w:val="both"/>
      </w:pPr>
      <w:r>
        <w:rPr>
          <w:sz w:val="24"/>
        </w:rPr>
        <w:t xml:space="preserve">(часть 1.1 введена Федеральным </w:t>
      </w:r>
      <w:hyperlink w:history="0" r:id="rId3599"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02.12.2019 N 405-ФЗ)</w:t>
      </w:r>
    </w:p>
    <w:bookmarkStart w:id="5879" w:name="P5879"/>
    <w:bookmarkEnd w:id="5879"/>
    <w:p>
      <w:pPr>
        <w:pStyle w:val="0"/>
        <w:spacing w:before="240" w:lineRule="auto"/>
        <w:ind w:firstLine="540"/>
        <w:jc w:val="both"/>
      </w:pPr>
      <w:r>
        <w:rPr>
          <w:sz w:val="24"/>
        </w:rPr>
        <w:t xml:space="preserve">2. Неисполнение организатором распространения информации в сети "Интернет" установленной федеральным </w:t>
      </w:r>
      <w:hyperlink w:history="0" r:id="rId3600"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законом</w:t>
        </w:r>
      </w:hyperlink>
      <w:r>
        <w:rPr>
          <w:sz w:val="24"/>
        </w:rPr>
        <w:t xml:space="preserve">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"Интернет" и информацию о таких пользователях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восьмисот тысяч до одного миллиона рублей.</w:t>
      </w:r>
    </w:p>
    <w:p>
      <w:pPr>
        <w:pStyle w:val="0"/>
        <w:jc w:val="both"/>
      </w:pPr>
      <w:r>
        <w:rPr>
          <w:sz w:val="24"/>
        </w:rPr>
        <w:t xml:space="preserve">(в ред. Федерального </w:t>
      </w:r>
      <w:hyperlink w:history="0" r:id="rId3601"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закона</w:t>
        </w:r>
      </w:hyperlink>
      <w:r>
        <w:rPr>
          <w:sz w:val="24"/>
        </w:rPr>
        <w:t xml:space="preserve"> от 06.07.2016 N 374-ФЗ)</w:t>
      </w:r>
    </w:p>
    <w:bookmarkStart w:id="5882" w:name="P5882"/>
    <w:bookmarkEnd w:id="5882"/>
    <w:p>
      <w:pPr>
        <w:pStyle w:val="0"/>
        <w:spacing w:before="240" w:lineRule="auto"/>
        <w:ind w:firstLine="540"/>
        <w:jc w:val="both"/>
      </w:pPr>
      <w:r>
        <w:rPr>
          <w:sz w:val="24"/>
        </w:rPr>
        <w:t xml:space="preserve">2.1. Неисполнение организатором распространения информации в сети "Интернет" </w:t>
      </w:r>
      <w:hyperlink w:history="0" r:id="rId3602"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обязанности</w:t>
        </w:r>
      </w:hyperlink>
      <w:r>
        <w:rPr>
          <w:sz w:val="24"/>
        </w:rPr>
        <w:t xml:space="preserve"> предоставлять в федеральный орган исполнительной власти в области обеспечения безопасности информацию, необходимую для декодирования принимаемых, передаваемых, доставляемых и (или) обрабатываемых электронных сообщений,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восьмисот тысяч до одного миллиона рублей.</w:t>
      </w:r>
    </w:p>
    <w:p>
      <w:pPr>
        <w:pStyle w:val="0"/>
        <w:jc w:val="both"/>
      </w:pPr>
      <w:r>
        <w:rPr>
          <w:sz w:val="24"/>
        </w:rPr>
        <w:t xml:space="preserve">(часть 2.1 введена Федеральным </w:t>
      </w:r>
      <w:hyperlink w:history="0" r:id="rId3603"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законом</w:t>
        </w:r>
      </w:hyperlink>
      <w:r>
        <w:rPr>
          <w:sz w:val="24"/>
        </w:rPr>
        <w:t xml:space="preserve"> от 06.07.2016 N 374-ФЗ)</w:t>
      </w:r>
    </w:p>
    <w:bookmarkStart w:id="5885" w:name="P5885"/>
    <w:bookmarkEnd w:id="5885"/>
    <w:p>
      <w:pPr>
        <w:pStyle w:val="0"/>
        <w:spacing w:before="240" w:lineRule="auto"/>
        <w:ind w:firstLine="540"/>
        <w:jc w:val="both"/>
      </w:pPr>
      <w:r>
        <w:rPr>
          <w:sz w:val="24"/>
        </w:rPr>
        <w:t xml:space="preserve">2.2. Повторное совершение административного правонарушения, предусмотренного </w:t>
      </w:r>
      <w:hyperlink w:history="0" w:anchor="P5879" w:tooltip="2. Неисполнение организатором распространения информации в сети &quot;Интернет&quot; установленной федеральным законом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quot;Интернет&quot; и информацию о таких пользоват...">
        <w:r>
          <w:rPr>
            <w:sz w:val="24"/>
            <w:color w:val="0000ff"/>
          </w:rPr>
          <w:t xml:space="preserve">частью 2</w:t>
        </w:r>
      </w:hyperlink>
      <w:r>
        <w:rPr>
          <w:sz w:val="24"/>
        </w:rPr>
        <w:t xml:space="preserve"> или </w:t>
      </w:r>
      <w:hyperlink w:history="0" w:anchor="P5882" w:tooltip="2.1. Неисполнение организатором распространения информации в сети &quot;Интернет&quot; обязанности предоставлять в федеральный орган исполнительной власти в области обеспечения безопасности информацию, необходимую для декодирования принимаемых, передаваемых, доставляемых и (или) обрабатываемых электронных сообщений, -">
        <w:r>
          <w:rPr>
            <w:sz w:val="24"/>
            <w:color w:val="0000ff"/>
          </w:rPr>
          <w:t xml:space="preserve">2.1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тридцати тысяч рублей; на должностных лиц - от ста тысяч до пятисот тысяч рублей; на юридических лиц - от двух миллионов до шести миллионов рублей.</w:t>
      </w:r>
    </w:p>
    <w:p>
      <w:pPr>
        <w:pStyle w:val="0"/>
        <w:jc w:val="both"/>
      </w:pPr>
      <w:r>
        <w:rPr>
          <w:sz w:val="24"/>
        </w:rPr>
        <w:t xml:space="preserve">(часть 2.2 введена Федеральным </w:t>
      </w:r>
      <w:hyperlink w:history="0" r:id="rId3604"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02.12.2019 N 405-ФЗ)</w:t>
      </w:r>
    </w:p>
    <w:bookmarkStart w:id="5888" w:name="P5888"/>
    <w:bookmarkEnd w:id="5888"/>
    <w:p>
      <w:pPr>
        <w:pStyle w:val="0"/>
        <w:spacing w:before="240" w:lineRule="auto"/>
        <w:ind w:firstLine="540"/>
        <w:jc w:val="both"/>
      </w:pPr>
      <w:r>
        <w:rPr>
          <w:sz w:val="24"/>
        </w:rPr>
        <w:t xml:space="preserve">2.3. Нарушение организатором распространения информации в сети "Интернет" правил взаимодействия с уполномоченными государственными органами, осуществляющими оперативно-разыскную деятельность или обеспечение безопасности Российской Федерации, при разработке плана мероприятий по внедрению оборудования и программно-технических средств либо неисполнение организатором распространения информации в сети "Интернет" обязанности принимать меры по недопущению раскрытия организационных и тактических приемов проведения мероприятий в целях осуществления оперативно-разыскной деятельности или обеспечения безопасности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тридцати тысяч рублей; на должностных лиц - от ста тысяч до пятисот тысяч рублей; на юридических лиц - от трех миллионов до пяти миллионов рублей.</w:t>
      </w:r>
    </w:p>
    <w:p>
      <w:pPr>
        <w:pStyle w:val="0"/>
        <w:jc w:val="both"/>
      </w:pPr>
      <w:r>
        <w:rPr>
          <w:sz w:val="24"/>
        </w:rPr>
        <w:t xml:space="preserve">(часть 2.3 введена Федеральным </w:t>
      </w:r>
      <w:hyperlink w:history="0" r:id="rId3605"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bookmarkStart w:id="5891" w:name="P5891"/>
    <w:bookmarkEnd w:id="5891"/>
    <w:p>
      <w:pPr>
        <w:pStyle w:val="0"/>
        <w:spacing w:before="240" w:lineRule="auto"/>
        <w:ind w:firstLine="540"/>
        <w:jc w:val="both"/>
      </w:pPr>
      <w:r>
        <w:rPr>
          <w:sz w:val="24"/>
        </w:rPr>
        <w:t xml:space="preserve">3. Неисполнение организатором распространения информации в сети "Интернет" обязанности обеспечивать реализацию установленных в соответствии с федеральным законом требований к оборудованию и программно-техническим средствам, используемым указанным организатором в эксплуатируемых им информационных системах,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осуществления таких видов деятельности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тридцати тысяч рублей; на должностных лиц - от ста тысяч до пятисот тысяч рублей; на юридических лиц - от одной тысячной до трех тысячных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одного миллиона рублей.</w:t>
      </w:r>
    </w:p>
    <w:p>
      <w:pPr>
        <w:pStyle w:val="0"/>
        <w:jc w:val="both"/>
      </w:pPr>
      <w:r>
        <w:rPr>
          <w:sz w:val="24"/>
        </w:rPr>
        <w:t xml:space="preserve">(часть 3 в ред. Федерального </w:t>
      </w:r>
      <w:hyperlink w:history="0" r:id="rId3606"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281-ФЗ)</w:t>
      </w:r>
    </w:p>
    <w:bookmarkStart w:id="5894" w:name="P5894"/>
    <w:bookmarkEnd w:id="5894"/>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5888" w:tooltip="2.3. Нарушение организатором распространения информации в сети &quot;Интернет&quot; правил взаимодействия с уполномоченными государственными органами, осуществляющими оперативно-разыскную деятельность или обеспечение безопасности Российской Федерации, при разработке плана мероприятий по внедрению оборудования и программно-технических средств либо неисполнение организатором распространения информации в сети &quot;Интернет&quot; обязанности принимать меры по недопущению раскрытия организационных и тактических приемов проведен...">
        <w:r>
          <w:rPr>
            <w:sz w:val="24"/>
            <w:color w:val="0000ff"/>
          </w:rPr>
          <w:t xml:space="preserve">частью 2.3</w:t>
        </w:r>
      </w:hyperlink>
      <w:r>
        <w:rPr>
          <w:sz w:val="24"/>
        </w:rPr>
        <w:t xml:space="preserve"> или </w:t>
      </w:r>
      <w:hyperlink w:history="0" w:anchor="P5891" w:tooltip="3. Неисполнение организатором распространения информации в сети &quot;Интернет&quot; обязанности обеспечивать реализацию установленных в соответствии с федеральным законом требований к оборудованию и программно-техническим средствам, используемым указанным организатором в эксплуатируемых им информационных системах,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
        <w:r>
          <w:rPr>
            <w:sz w:val="24"/>
            <w:color w:val="0000ff"/>
          </w:rPr>
          <w:t xml:space="preserve">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двухсот тысяч до восьмисот тысяч рублей; на юридических лиц - от одной сотой до трех сотых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десяти миллионов рублей.</w:t>
      </w:r>
    </w:p>
    <w:p>
      <w:pPr>
        <w:pStyle w:val="0"/>
        <w:jc w:val="both"/>
      </w:pPr>
      <w:r>
        <w:rPr>
          <w:sz w:val="24"/>
        </w:rPr>
        <w:t xml:space="preserve">(часть 4 в ред. Федерального </w:t>
      </w:r>
      <w:hyperlink w:history="0" r:id="rId3607"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281-ФЗ)</w:t>
      </w:r>
    </w:p>
    <w:p>
      <w:pPr>
        <w:pStyle w:val="0"/>
        <w:spacing w:before="240" w:lineRule="auto"/>
        <w:ind w:firstLine="540"/>
        <w:jc w:val="both"/>
      </w:pPr>
      <w:r>
        <w:rPr>
          <w:sz w:val="24"/>
        </w:rPr>
        <w:t xml:space="preserve">Примечание. Утратило силу. - Федеральный </w:t>
      </w:r>
      <w:hyperlink w:history="0" r:id="rId3608"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закон</w:t>
        </w:r>
      </w:hyperlink>
      <w:r>
        <w:rPr>
          <w:sz w:val="24"/>
        </w:rPr>
        <w:t xml:space="preserve"> от 02.12.2019 N 405-ФЗ.</w:t>
      </w:r>
    </w:p>
    <w:p>
      <w:pPr>
        <w:pStyle w:val="0"/>
        <w:ind w:firstLine="540"/>
        <w:jc w:val="both"/>
      </w:pPr>
      <w:r>
        <w:rPr>
          <w:sz w:val="24"/>
        </w:rPr>
      </w:r>
    </w:p>
    <w:bookmarkStart w:id="5899" w:name="P5899"/>
    <w:bookmarkEnd w:id="5899"/>
    <w:p>
      <w:pPr>
        <w:pStyle w:val="2"/>
        <w:outlineLvl w:val="2"/>
        <w:ind w:firstLine="540"/>
        <w:jc w:val="both"/>
      </w:pPr>
      <w:r>
        <w:rPr>
          <w:sz w:val="24"/>
        </w:rPr>
        <w:t xml:space="preserve">Статья 13.32. Неисполнение обязанностей владельцем новостного агрегатора</w:t>
      </w:r>
    </w:p>
    <w:p>
      <w:pPr>
        <w:pStyle w:val="0"/>
        <w:ind w:firstLine="540"/>
        <w:jc w:val="both"/>
      </w:pPr>
      <w:r>
        <w:rPr>
          <w:sz w:val="24"/>
        </w:rPr>
      </w:r>
    </w:p>
    <w:p>
      <w:pPr>
        <w:pStyle w:val="0"/>
        <w:ind w:firstLine="540"/>
        <w:jc w:val="both"/>
      </w:pPr>
      <w:r>
        <w:rPr>
          <w:sz w:val="24"/>
        </w:rPr>
        <w:t xml:space="preserve">(введена Федеральным </w:t>
      </w:r>
      <w:hyperlink w:history="0" r:id="rId3609" w:tooltip="Федеральный закон от 23.06.2016 N 208-ФЗ &quot;О внесении изменений в Федеральный закон &quot;Об информации, информационных технологиях и о защите информ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23.06.2016 N 208-ФЗ)</w:t>
      </w:r>
    </w:p>
    <w:p>
      <w:pPr>
        <w:pStyle w:val="0"/>
        <w:jc w:val="both"/>
      </w:pPr>
      <w:r>
        <w:rPr>
          <w:sz w:val="24"/>
        </w:rPr>
      </w:r>
    </w:p>
    <w:p>
      <w:pPr>
        <w:pStyle w:val="0"/>
        <w:ind w:firstLine="540"/>
        <w:jc w:val="both"/>
      </w:pPr>
      <w:r>
        <w:rPr>
          <w:sz w:val="24"/>
        </w:rPr>
        <w:t xml:space="preserve">Неисполнение владельцем новостного агрегатора установленной федеральным </w:t>
      </w:r>
      <w:hyperlink w:history="0" r:id="rId3610"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законом</w:t>
        </w:r>
      </w:hyperlink>
      <w:r>
        <w:rPr>
          <w:sz w:val="24"/>
        </w:rPr>
        <w:t xml:space="preserve"> обязанности хранить в течение шести месяцев распространенную им новостную информацию, сведения об источнике ее получения, а также сведения о сроках ее распространения и (или) обязанности обеспечить доступ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к такой информации посредством системы взаимодействия указанного органа исполнительной власти с владельцем новостного агрегатора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трехсот тысяч до пятисот тысяч рублей.</w:t>
      </w:r>
    </w:p>
    <w:p>
      <w:pPr>
        <w:pStyle w:val="0"/>
        <w:ind w:firstLine="540"/>
        <w:jc w:val="both"/>
      </w:pPr>
      <w:r>
        <w:rPr>
          <w:sz w:val="24"/>
        </w:rPr>
      </w:r>
    </w:p>
    <w:bookmarkStart w:id="5906" w:name="P5906"/>
    <w:bookmarkEnd w:id="5906"/>
    <w:p>
      <w:pPr>
        <w:pStyle w:val="2"/>
        <w:outlineLvl w:val="2"/>
        <w:ind w:firstLine="540"/>
        <w:jc w:val="both"/>
      </w:pPr>
      <w:r>
        <w:rPr>
          <w:sz w:val="24"/>
        </w:rPr>
        <w:t xml:space="preserve">Статья 13.33. Нарушение обязанностей, предусмотренных законодательством Российской Федерации в области электронной подписи</w:t>
      </w:r>
    </w:p>
    <w:p>
      <w:pPr>
        <w:pStyle w:val="0"/>
        <w:ind w:firstLine="540"/>
        <w:jc w:val="both"/>
      </w:pPr>
      <w:r>
        <w:rPr>
          <w:sz w:val="24"/>
        </w:rPr>
      </w:r>
    </w:p>
    <w:p>
      <w:pPr>
        <w:pStyle w:val="0"/>
        <w:ind w:firstLine="540"/>
        <w:jc w:val="both"/>
      </w:pPr>
      <w:r>
        <w:rPr>
          <w:sz w:val="24"/>
        </w:rPr>
        <w:t xml:space="preserve">(введена Федеральным </w:t>
      </w:r>
      <w:hyperlink w:history="0" r:id="rId3611" w:tooltip="Федеральный закон от 28.12.2016 N 471-ФЗ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28.12.2016 N 471-ФЗ)</w:t>
      </w:r>
    </w:p>
    <w:p>
      <w:pPr>
        <w:pStyle w:val="0"/>
        <w:jc w:val="both"/>
      </w:pPr>
      <w:r>
        <w:rPr>
          <w:sz w:val="24"/>
        </w:rPr>
      </w:r>
    </w:p>
    <w:bookmarkStart w:id="5910" w:name="P5910"/>
    <w:bookmarkEnd w:id="5910"/>
    <w:p>
      <w:pPr>
        <w:pStyle w:val="0"/>
        <w:ind w:firstLine="540"/>
        <w:jc w:val="both"/>
      </w:pPr>
      <w:r>
        <w:rPr>
          <w:sz w:val="24"/>
        </w:rPr>
        <w:t xml:space="preserve">1. Нарушение аккредитованным удостоверяющим центром </w:t>
      </w:r>
      <w:hyperlink w:history="0" r:id="rId3612" w:tooltip="Федеральный закон от 06.04.2011 N 63-ФЗ (ред. от 21.04.2025) &quot;Об электронной подписи&quot; {КонсультантПлюс}">
        <w:r>
          <w:rPr>
            <w:sz w:val="24"/>
            <w:color w:val="0000ff"/>
          </w:rPr>
          <w:t xml:space="preserve">порядка</w:t>
        </w:r>
      </w:hyperlink>
      <w:r>
        <w:rPr>
          <w:sz w:val="24"/>
        </w:rPr>
        <w:t xml:space="preserve"> выдачи квалифицированного сертификата ключа проверки электронной подписи (далее - квалифицированный сертификат)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десяти тысяч до тридцати тысяч рублей.</w:t>
      </w:r>
    </w:p>
    <w:p>
      <w:pPr>
        <w:pStyle w:val="0"/>
        <w:spacing w:before="240" w:lineRule="auto"/>
        <w:ind w:firstLine="540"/>
        <w:jc w:val="both"/>
      </w:pPr>
      <w:r>
        <w:rPr>
          <w:sz w:val="24"/>
        </w:rPr>
        <w:t xml:space="preserve">2. Выдача аккредитованным удостоверяющим центром квалифицированного сертификата, содержащего заведомо недостоверную информацию о его владельце,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двухсот тысяч до двухсот пятидесяти тысяч рублей.</w:t>
      </w:r>
    </w:p>
    <w:bookmarkStart w:id="5914" w:name="P5914"/>
    <w:bookmarkEnd w:id="5914"/>
    <w:p>
      <w:pPr>
        <w:pStyle w:val="0"/>
        <w:spacing w:before="240" w:lineRule="auto"/>
        <w:ind w:firstLine="540"/>
        <w:jc w:val="both"/>
      </w:pPr>
      <w:r>
        <w:rPr>
          <w:sz w:val="24"/>
        </w:rPr>
        <w:t xml:space="preserve">3. Необеспечение аккредитованным удостоверяющим центром безвозмездного </w:t>
      </w:r>
      <w:hyperlink w:history="0" r:id="rId3613" w:tooltip="Федеральный закон от 06.04.2011 N 63-ФЗ (ред. от 21.04.2025) &quot;Об электронной подписи&quot; {КонсультантПлюс}">
        <w:r>
          <w:rPr>
            <w:sz w:val="24"/>
            <w:color w:val="0000ff"/>
          </w:rPr>
          <w:t xml:space="preserve">доступа</w:t>
        </w:r>
      </w:hyperlink>
      <w:r>
        <w:rPr>
          <w:sz w:val="24"/>
        </w:rPr>
        <w:t xml:space="preserve"> с использованием информационно-телекоммуникационных сетей, в том числе сети "Интернет", к реестру квалифицированных сертификатов такого аккредитованного удостоверяющего центра в любое время в течение срока его деятельности, если иное не установлено федеральными законами или принимаемыми в соответствии с ними нормативными правовыми актами,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тридцати тысяч до пятидесяти тысяч рублей.</w:t>
      </w:r>
    </w:p>
    <w:p>
      <w:pPr>
        <w:pStyle w:val="0"/>
        <w:spacing w:before="240" w:lineRule="auto"/>
        <w:ind w:firstLine="540"/>
        <w:jc w:val="both"/>
      </w:pPr>
      <w:r>
        <w:rPr>
          <w:sz w:val="24"/>
        </w:rPr>
        <w:t xml:space="preserve">4. Совершение административного правонарушения, предусмотренного </w:t>
      </w:r>
      <w:hyperlink w:history="0" w:anchor="P5914" w:tooltip="3. Необеспечение аккредитованным удостоверяющим центром безвозмездного доступа с использованием информационно-телекоммуникационных сетей, в том числе сети &quot;Интернет&quot;, к реестру квалифицированных сертификатов такого аккредитованного удостоверяющего центра в любое время в течение срока его деятельности, если иное не установлено федеральными законами или принимаемыми в соответствии с ними нормативными правовыми актами, -">
        <w:r>
          <w:rPr>
            <w:sz w:val="24"/>
            <w:color w:val="0000ff"/>
          </w:rPr>
          <w:t xml:space="preserve">частью 3</w:t>
        </w:r>
      </w:hyperlink>
      <w:r>
        <w:rPr>
          <w:sz w:val="24"/>
        </w:rPr>
        <w:t xml:space="preserve"> настоящей статьи, повлекшее непредоставление государственной услуги либо предоставление государственной услуги с нарушением установленных сроков,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четырехсот тысяч до пятисот тысяч рублей.</w:t>
      </w:r>
    </w:p>
    <w:p>
      <w:pPr>
        <w:pStyle w:val="0"/>
        <w:spacing w:before="240" w:lineRule="auto"/>
        <w:ind w:firstLine="540"/>
        <w:jc w:val="both"/>
      </w:pPr>
      <w:r>
        <w:rPr>
          <w:sz w:val="24"/>
        </w:rPr>
        <w:t xml:space="preserve">5. Нарушение аккредитованным удостоверяющим центром </w:t>
      </w:r>
      <w:hyperlink w:history="0" r:id="rId3614" w:tooltip="Приказ Минцифры России от 08.11.2021 N 1138 &quot;Об утверждении Порядка формирования и ведения реестров выданных аккредитованными удостоверяющими центрами квалифицированных сертификатов ключей проверки электронной подписи, а также предоставления информации из таких реестров, включая требования к формату предоставления такой информации&quot; (Зарегистрировано в Минюсте России 30.11.2021 N 66117) {КонсультантПлюс}">
        <w:r>
          <w:rPr>
            <w:sz w:val="24"/>
            <w:color w:val="0000ff"/>
          </w:rPr>
          <w:t xml:space="preserve">порядка</w:t>
        </w:r>
      </w:hyperlink>
      <w:r>
        <w:rPr>
          <w:sz w:val="24"/>
        </w:rPr>
        <w:t xml:space="preserve"> формирования и ведения реестров квалифицированных сертификатов, включая нарушение сроков внесения в реестр квалифицированных сертификатов информации о прекращении действия квалифицированного сертификата или о его аннулировании, либо </w:t>
      </w:r>
      <w:hyperlink w:history="0" r:id="rId3615" w:tooltip="Приказ Минцифры России от 08.11.2021 N 1138 &quot;Об утверждении Порядка формирования и ведения реестров выданных аккредитованными удостоверяющими центрами квалифицированных сертификатов ключей проверки электронной подписи, а также предоставления информации из таких реестров, включая требования к формату предоставления такой информации&quot; (Зарегистрировано в Минюсте России 30.11.2021 N 66117) {КонсультантПлюс}">
        <w:r>
          <w:rPr>
            <w:sz w:val="24"/>
            <w:color w:val="0000ff"/>
          </w:rPr>
          <w:t xml:space="preserve">порядка</w:t>
        </w:r>
      </w:hyperlink>
      <w:r>
        <w:rPr>
          <w:sz w:val="24"/>
        </w:rPr>
        <w:t xml:space="preserve"> предоставления информации из такого реестра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пяти тысяч до десяти тысяч рублей.</w:t>
      </w:r>
    </w:p>
    <w:p>
      <w:pPr>
        <w:pStyle w:val="0"/>
        <w:spacing w:before="240" w:lineRule="auto"/>
        <w:ind w:firstLine="540"/>
        <w:jc w:val="both"/>
      </w:pPr>
      <w:r>
        <w:rPr>
          <w:sz w:val="24"/>
        </w:rPr>
        <w:t xml:space="preserve">6. Нарушение аккредитованным удостоверяющим центром конфиденциальности созданных таким аккредитованным удостоверяющим центром ключей электронных подписей либо требований по обеспечению защиты информации, содержащейся в реестре квалифицированных сертификатов, от неправомерного доступа, уничтожения, модификации, блокирования или иных неправомерных действий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десяти тысяч до пятидесяти тысяч рублей.</w:t>
      </w:r>
    </w:p>
    <w:bookmarkStart w:id="5922" w:name="P5922"/>
    <w:bookmarkEnd w:id="5922"/>
    <w:p>
      <w:pPr>
        <w:pStyle w:val="0"/>
        <w:spacing w:before="240" w:lineRule="auto"/>
        <w:ind w:firstLine="540"/>
        <w:jc w:val="both"/>
      </w:pPr>
      <w:r>
        <w:rPr>
          <w:sz w:val="24"/>
        </w:rPr>
        <w:t xml:space="preserve">7. Нарушение аккредитованным удостоверяющим центром </w:t>
      </w:r>
      <w:hyperlink w:history="0" r:id="rId3616" w:tooltip="Федеральный закон от 06.04.2011 N 63-ФЗ (ред. от 21.04.2025) &quot;Об электронной подписи&quot; {КонсультантПлюс}">
        <w:r>
          <w:rPr>
            <w:sz w:val="24"/>
            <w:color w:val="0000ff"/>
          </w:rPr>
          <w:t xml:space="preserve">требований</w:t>
        </w:r>
      </w:hyperlink>
      <w:r>
        <w:rPr>
          <w:sz w:val="24"/>
        </w:rPr>
        <w:t xml:space="preserve"> к содержанию квалифицированного сертификата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пятидесяти тысяч до ста пятидесяти тысяч рублей.</w:t>
      </w:r>
    </w:p>
    <w:p>
      <w:pPr>
        <w:pStyle w:val="0"/>
        <w:spacing w:before="240" w:lineRule="auto"/>
        <w:ind w:firstLine="540"/>
        <w:jc w:val="both"/>
      </w:pPr>
      <w:r>
        <w:rPr>
          <w:sz w:val="24"/>
        </w:rPr>
        <w:t xml:space="preserve">8. Нарушение руководителем аккредитованного удостоверяющего центра </w:t>
      </w:r>
      <w:hyperlink w:history="0" r:id="rId3617" w:tooltip="Федеральный закон от 06.04.2011 N 63-ФЗ (ред. от 21.04.2025) &quot;Об электронной подписи&quot; {КонсультантПлюс}">
        <w:r>
          <w:rPr>
            <w:sz w:val="24"/>
            <w:color w:val="0000ff"/>
          </w:rPr>
          <w:t xml:space="preserve">обязанности</w:t>
        </w:r>
      </w:hyperlink>
      <w:r>
        <w:rPr>
          <w:sz w:val="24"/>
        </w:rPr>
        <w:t xml:space="preserve"> передать на хранение в федеральный орган исполнительной власти, уполномоченный в сфере использования электронной подписи, в установленном порядке информацию, подлежащую хранению в аккредитованном удостоверяющем центре, в случае принятия решения о прекращении деятельности такого аккредитованного удостоверяющего центра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w:t>
      </w:r>
    </w:p>
    <w:p>
      <w:pPr>
        <w:pStyle w:val="0"/>
        <w:spacing w:before="240" w:lineRule="auto"/>
        <w:ind w:firstLine="540"/>
        <w:jc w:val="both"/>
      </w:pPr>
      <w:r>
        <w:rPr>
          <w:sz w:val="24"/>
        </w:rPr>
        <w:t xml:space="preserve">9. Совершение административных правонарушений, предусмотренных </w:t>
      </w:r>
      <w:hyperlink w:history="0" w:anchor="P5910" w:tooltip="1. Нарушение аккредитованным удостоверяющим центром порядка выдачи квалифицированного сертификата ключа проверки электронной подписи (далее - квалифицированный сертификат) -">
        <w:r>
          <w:rPr>
            <w:sz w:val="24"/>
            <w:color w:val="0000ff"/>
          </w:rPr>
          <w:t xml:space="preserve">частями 1</w:t>
        </w:r>
      </w:hyperlink>
      <w:r>
        <w:rPr>
          <w:sz w:val="24"/>
        </w:rPr>
        <w:t xml:space="preserve"> - </w:t>
      </w:r>
      <w:hyperlink w:history="0" w:anchor="P5922" w:tooltip="7. Нарушение аккредитованным удостоверяющим центром требований к содержанию квалифицированного сертификата -">
        <w:r>
          <w:rPr>
            <w:sz w:val="24"/>
            <w:color w:val="0000ff"/>
          </w:rPr>
          <w:t xml:space="preserve">7</w:t>
        </w:r>
      </w:hyperlink>
      <w:r>
        <w:rPr>
          <w:sz w:val="24"/>
        </w:rPr>
        <w:t xml:space="preserve"> настоящей статьи, юридическим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наложение административного штрафа в размере двукратного размера ранее наложенного административного штрафа.</w:t>
      </w:r>
    </w:p>
    <w:p>
      <w:pPr>
        <w:pStyle w:val="0"/>
        <w:ind w:firstLine="540"/>
        <w:jc w:val="both"/>
      </w:pPr>
      <w:r>
        <w:rPr>
          <w:sz w:val="24"/>
        </w:rPr>
      </w:r>
    </w:p>
    <w:bookmarkStart w:id="5929" w:name="P5929"/>
    <w:bookmarkEnd w:id="5929"/>
    <w:p>
      <w:pPr>
        <w:pStyle w:val="2"/>
        <w:outlineLvl w:val="2"/>
        <w:ind w:firstLine="540"/>
        <w:jc w:val="both"/>
      </w:pPr>
      <w:r>
        <w:rPr>
          <w:sz w:val="24"/>
        </w:rPr>
        <w:t xml:space="preserve">Статья 13.33.1. Нарушение установленных правил создания (замены) и выдачи ключа простой электронной подписи и правил использования единой системы идентификации и аутентификации</w:t>
      </w:r>
    </w:p>
    <w:p>
      <w:pPr>
        <w:pStyle w:val="0"/>
        <w:jc w:val="both"/>
      </w:pPr>
      <w:r>
        <w:rPr>
          <w:sz w:val="24"/>
        </w:rPr>
        <w:t xml:space="preserve">(в ред. Федерального </w:t>
      </w:r>
      <w:hyperlink w:history="0" r:id="rId3618"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29.12.2022 N 625-ФЗ)</w:t>
      </w:r>
    </w:p>
    <w:p>
      <w:pPr>
        <w:pStyle w:val="0"/>
        <w:ind w:firstLine="540"/>
        <w:jc w:val="both"/>
      </w:pPr>
      <w:r>
        <w:rPr>
          <w:sz w:val="24"/>
        </w:rPr>
      </w:r>
    </w:p>
    <w:p>
      <w:pPr>
        <w:pStyle w:val="0"/>
        <w:ind w:firstLine="540"/>
        <w:jc w:val="both"/>
      </w:pPr>
      <w:r>
        <w:rPr>
          <w:sz w:val="24"/>
        </w:rPr>
        <w:t xml:space="preserve">(введена Федеральным </w:t>
      </w:r>
      <w:hyperlink w:history="0" r:id="rId3619" w:tooltip="Федеральный закон от 30.12.2020 N 51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30.12.2020 N 516-ФЗ)</w:t>
      </w:r>
    </w:p>
    <w:p>
      <w:pPr>
        <w:pStyle w:val="0"/>
        <w:ind w:firstLine="540"/>
        <w:jc w:val="both"/>
      </w:pPr>
      <w:r>
        <w:rPr>
          <w:sz w:val="24"/>
        </w:rPr>
      </w:r>
    </w:p>
    <w:p>
      <w:pPr>
        <w:pStyle w:val="0"/>
        <w:ind w:firstLine="540"/>
        <w:jc w:val="both"/>
      </w:pPr>
      <w:r>
        <w:rPr>
          <w:sz w:val="24"/>
        </w:rPr>
        <w:t xml:space="preserve">1. Нарушение органом либо организацией, имеющими право создания (замены) и выдачи ключа простой электронной подписи (далее - оператор выдачи ключа), при использовании единой системы идентификации и аутентификации конфиденциальности ключа простой электронной подписи -</w:t>
      </w:r>
    </w:p>
    <w:p>
      <w:pPr>
        <w:pStyle w:val="0"/>
        <w:jc w:val="both"/>
      </w:pPr>
      <w:r>
        <w:rPr>
          <w:sz w:val="24"/>
        </w:rPr>
        <w:t xml:space="preserve">(в ред. Федерального </w:t>
      </w:r>
      <w:hyperlink w:history="0" r:id="rId3620"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29.12.2022 N 625-ФЗ)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семи тысяч до десяти тысяч рублей; на юридических лиц - от пятидесяти тысяч до двухсот тысяч рублей.</w:t>
      </w:r>
    </w:p>
    <w:p>
      <w:pPr>
        <w:pStyle w:val="0"/>
        <w:spacing w:before="240" w:lineRule="auto"/>
        <w:ind w:firstLine="540"/>
        <w:jc w:val="both"/>
      </w:pPr>
      <w:r>
        <w:rPr>
          <w:sz w:val="24"/>
        </w:rPr>
        <w:t xml:space="preserve">2. Невыполнение оператором выдачи ключа требования об установлении личности заявителя при выдаче ключа простой электронной подписи, а также выдача ключа простой электронной подписи без получения от заявителя заявления о выдаче такого ключа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семи тысяч до десяти тысяч рублей; на юридических лиц - от пятидесяти тысяч до двухсот тысяч рублей.</w:t>
      </w:r>
    </w:p>
    <w:p>
      <w:pPr>
        <w:pStyle w:val="0"/>
        <w:spacing w:before="240" w:lineRule="auto"/>
        <w:ind w:firstLine="540"/>
        <w:jc w:val="both"/>
      </w:pPr>
      <w:r>
        <w:rPr>
          <w:sz w:val="24"/>
        </w:rPr>
        <w:t xml:space="preserve">3. Внесение оператором выдачи ключа в единую систему идентификации и аутентификации данных, не соответствующих заявлению гражданина,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на юридических лиц - от ста тысяч до двухсот тысяч рублей.</w:t>
      </w:r>
    </w:p>
    <w:p>
      <w:pPr>
        <w:pStyle w:val="0"/>
        <w:spacing w:before="240" w:lineRule="auto"/>
        <w:ind w:firstLine="540"/>
        <w:jc w:val="both"/>
      </w:pPr>
      <w:r>
        <w:rPr>
          <w:sz w:val="24"/>
        </w:rPr>
        <w:t xml:space="preserve">4. Взимание оператором выдачи ключа платы за создание (замену) и (или) выдачу ключа простой электронной подписи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тридцати тысяч рублей; на юридических лиц - от ста пятидесяти тысяч до трехсот тысяч рублей.</w:t>
      </w:r>
    </w:p>
    <w:p>
      <w:pPr>
        <w:pStyle w:val="0"/>
        <w:spacing w:before="240" w:lineRule="auto"/>
        <w:ind w:firstLine="540"/>
        <w:jc w:val="both"/>
      </w:pPr>
      <w:r>
        <w:rPr>
          <w:sz w:val="24"/>
        </w:rPr>
        <w:t xml:space="preserve">5. Создание (замена) и (или) выдача ключа не уполномоченным на то лицом оператора выдачи ключа либо истребование оператором выдачи ключа при создании (замене) и (или) выдаче ключа простой электронной подписи сведений о заявителе, не являющихся обязательными для создания (замены) и (или) выдачи ключа простой электронной подписи,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пяти тысяч рублей; на юридических лиц - от двадцати тысяч до пятидесяти тысяч рублей.</w:t>
      </w:r>
    </w:p>
    <w:bookmarkStart w:id="5945" w:name="P5945"/>
    <w:bookmarkEnd w:id="5945"/>
    <w:p>
      <w:pPr>
        <w:pStyle w:val="0"/>
        <w:spacing w:before="240" w:lineRule="auto"/>
        <w:ind w:firstLine="540"/>
        <w:jc w:val="both"/>
      </w:pPr>
      <w:r>
        <w:rPr>
          <w:sz w:val="24"/>
        </w:rPr>
        <w:t xml:space="preserve">6. Нарушение должностным лицом федерального органа исполнительной власти, государственного внебюджетного фонда, органа исполнительной власти субъекта Российской Федерации, органа местного самоуправления, государственного или муниципального учреждения, многофункционального центра предоставления государственных и муниципальных услуг или иной организации (далее - участники информационного взаимодействия) в случаях, предусмотренных федеральными законами, актами Президента Российской Федерации и актами Правительства Российской Федерации, правил обеспечения доступа пользователей к информации, размещенной в соответствующей государственной или муниципальной информационной системе с использованием единой системы идентификации и аутентификации, -</w:t>
      </w:r>
    </w:p>
    <w:p>
      <w:pPr>
        <w:pStyle w:val="0"/>
        <w:spacing w:before="240" w:lineRule="auto"/>
        <w:ind w:firstLine="540"/>
        <w:jc w:val="both"/>
      </w:pPr>
      <w:r>
        <w:rPr>
          <w:sz w:val="24"/>
        </w:rPr>
        <w:t xml:space="preserve">влечет наложение административного штрафа в размере от десяти тысяч до тридцати тысяч рублей.</w:t>
      </w:r>
    </w:p>
    <w:bookmarkStart w:id="5947" w:name="P5947"/>
    <w:bookmarkEnd w:id="5947"/>
    <w:p>
      <w:pPr>
        <w:pStyle w:val="0"/>
        <w:spacing w:before="240" w:lineRule="auto"/>
        <w:ind w:firstLine="540"/>
        <w:jc w:val="both"/>
      </w:pPr>
      <w:r>
        <w:rPr>
          <w:sz w:val="24"/>
        </w:rPr>
        <w:t xml:space="preserve">7. Выполнение должностным лицом участников информационного взаимодействия действий, направленных на нарушение процесса функционирования единой системы идентификации и аутентификации или информационных систем, подключенных к единой системе идентификации и аутентификации, -</w:t>
      </w:r>
    </w:p>
    <w:p>
      <w:pPr>
        <w:pStyle w:val="0"/>
        <w:spacing w:before="240" w:lineRule="auto"/>
        <w:ind w:firstLine="540"/>
        <w:jc w:val="both"/>
      </w:pPr>
      <w:r>
        <w:rPr>
          <w:sz w:val="24"/>
        </w:rPr>
        <w:t xml:space="preserve">влечет наложение административного штрафа в размере от десяти тысяч до тридцати тысяч рублей.</w:t>
      </w:r>
    </w:p>
    <w:p>
      <w:pPr>
        <w:pStyle w:val="0"/>
        <w:spacing w:before="240" w:lineRule="auto"/>
        <w:ind w:firstLine="540"/>
        <w:jc w:val="both"/>
      </w:pPr>
      <w:r>
        <w:rPr>
          <w:sz w:val="24"/>
        </w:rPr>
        <w:t xml:space="preserve">8. Совершение административного правонарушения, предусмотренного </w:t>
      </w:r>
      <w:hyperlink w:history="0" w:anchor="P5945" w:tooltip="6. Нарушение должностным лицом федерального органа исполнительной власти, государственного внебюджетного фонда, органа исполнительной власти субъекта Российской Федерации, органа местного самоуправления, государственного или муниципального учреждения, многофункционального центра предоставления государственных и муниципальных услуг или иной организации (далее - участники информационного взаимодействия) в случаях, предусмотренных федеральными законами, актами Президента Российской Федерации и актами Правит...">
        <w:r>
          <w:rPr>
            <w:sz w:val="24"/>
            <w:color w:val="0000ff"/>
          </w:rPr>
          <w:t xml:space="preserve">частью 6</w:t>
        </w:r>
      </w:hyperlink>
      <w:r>
        <w:rPr>
          <w:sz w:val="24"/>
        </w:rPr>
        <w:t xml:space="preserve"> или </w:t>
      </w:r>
      <w:hyperlink w:history="0" w:anchor="P5947" w:tooltip="7. Выполнение должностным лицом участников информационного взаимодействия действий, направленных на нарушение процесса функционирования единой системы идентификации и аутентификации или информационных систем, подключенных к единой системе идентификации и аутентификации, -">
        <w:r>
          <w:rPr>
            <w:sz w:val="24"/>
            <w:color w:val="0000ff"/>
          </w:rPr>
          <w:t xml:space="preserve">7</w:t>
        </w:r>
      </w:hyperlink>
      <w:r>
        <w:rPr>
          <w:sz w:val="24"/>
        </w:rP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наложение административного штрафа в размере от двадцати тысяч до пятидесяти тысяч рублей.</w:t>
      </w:r>
    </w:p>
    <w:p>
      <w:pPr>
        <w:pStyle w:val="0"/>
        <w:ind w:firstLine="540"/>
        <w:jc w:val="both"/>
      </w:pPr>
      <w:r>
        <w:rPr>
          <w:sz w:val="24"/>
        </w:rPr>
      </w:r>
    </w:p>
    <w:bookmarkStart w:id="5952" w:name="P5952"/>
    <w:bookmarkEnd w:id="5952"/>
    <w:p>
      <w:pPr>
        <w:pStyle w:val="2"/>
        <w:outlineLvl w:val="2"/>
        <w:ind w:firstLine="540"/>
        <w:jc w:val="both"/>
      </w:pPr>
      <w:r>
        <w:rPr>
          <w:sz w:val="24"/>
        </w:rPr>
        <w:t xml:space="preserve">Статья 13.34. Неисполнение оператором связи, оказывающим услуги по предоставлению доступа к информационно-телекоммуникационной сети "Интернет", обязанности по ограничению или возобновлению доступа к информации, доступ к которой должен быть ограничен или возобновлен на основании сведений, полученных от федерального органа исполнительной власти, осуществляющего функции по контролю и надзору в сфере связи, информационных технологий и массовых коммуникаций</w:t>
      </w:r>
    </w:p>
    <w:p>
      <w:pPr>
        <w:pStyle w:val="0"/>
        <w:ind w:firstLine="540"/>
        <w:jc w:val="both"/>
      </w:pPr>
      <w:r>
        <w:rPr>
          <w:sz w:val="24"/>
        </w:rPr>
      </w:r>
    </w:p>
    <w:p>
      <w:pPr>
        <w:pStyle w:val="0"/>
        <w:ind w:firstLine="540"/>
        <w:jc w:val="both"/>
      </w:pPr>
      <w:r>
        <w:rPr>
          <w:sz w:val="24"/>
        </w:rPr>
        <w:t xml:space="preserve">(введена Федеральным </w:t>
      </w:r>
      <w:hyperlink w:history="0" r:id="rId3621" w:tooltip="Федеральный закон от 22.02.2017 N 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22.02.2017 N 18-ФЗ)</w:t>
      </w:r>
    </w:p>
    <w:p>
      <w:pPr>
        <w:pStyle w:val="0"/>
        <w:jc w:val="both"/>
      </w:pPr>
      <w:r>
        <w:rPr>
          <w:sz w:val="24"/>
        </w:rPr>
      </w:r>
    </w:p>
    <w:bookmarkStart w:id="5956" w:name="P5956"/>
    <w:bookmarkEnd w:id="5956"/>
    <w:p>
      <w:pPr>
        <w:pStyle w:val="0"/>
        <w:ind w:firstLine="540"/>
        <w:jc w:val="both"/>
      </w:pPr>
      <w:hyperlink w:history="0" r:id="rId3622" w:tooltip="Федеральный закон от 30.12.2020 N 512-ФЗ &quot;О внесении изменений в Кодекс Российской Федерации об административных правонарушениях&quot; {КонсультантПлюс}">
        <w:r>
          <w:rPr>
            <w:sz w:val="24"/>
            <w:color w:val="0000ff"/>
          </w:rPr>
          <w:t xml:space="preserve">1</w:t>
        </w:r>
      </w:hyperlink>
      <w:r>
        <w:rPr>
          <w:sz w:val="24"/>
        </w:rPr>
        <w:t xml:space="preserve">. Неисполнение оператором связи, оказывающим услуги по предоставлению доступа к информационно-телекоммуникационной сети "Интернет", </w:t>
      </w:r>
      <w:r>
        <w:rPr>
          <w:sz w:val="24"/>
        </w:rPr>
        <w:t xml:space="preserve">обязанности</w:t>
      </w:r>
      <w:r>
        <w:rPr>
          <w:sz w:val="24"/>
        </w:rPr>
        <w:t xml:space="preserve"> по ограничению или возобновлению доступа к информации, доступ к которой должен быть ограничен или возобновлен на основании сведений, полученных от федерального органа исполнительной власти, осуществляющего функции по контролю и надзору в сфере связи, информационных технологий и массовых коммуникаций,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ста тысяч до пятисот тысяч рублей.</w:t>
      </w:r>
    </w:p>
    <w:p>
      <w:pPr>
        <w:pStyle w:val="0"/>
        <w:jc w:val="both"/>
      </w:pPr>
      <w:r>
        <w:rPr>
          <w:sz w:val="24"/>
        </w:rPr>
        <w:t xml:space="preserve">(в ред. Федерального </w:t>
      </w:r>
      <w:hyperlink w:history="0" r:id="rId3623" w:tooltip="Федеральный закон от 30.12.2020 N 51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30.12.2020 N 512-ФЗ)</w:t>
      </w:r>
    </w:p>
    <w:bookmarkStart w:id="5959" w:name="P5959"/>
    <w:bookmarkEnd w:id="5959"/>
    <w:p>
      <w:pPr>
        <w:pStyle w:val="0"/>
        <w:spacing w:before="240" w:lineRule="auto"/>
        <w:ind w:firstLine="540"/>
        <w:jc w:val="both"/>
      </w:pPr>
      <w:r>
        <w:rPr>
          <w:sz w:val="24"/>
        </w:rPr>
        <w:t xml:space="preserve">2. Повторное в течение года совершение административного правонарушения, предусмотренного </w:t>
      </w:r>
      <w:hyperlink w:history="0" w:anchor="P5956" w:tooltip="1. Неисполнение оператором связи, оказывающим услуги по предоставлению доступа к информационно-телекоммуникационной сети &quot;Интернет&quot;, обязанности по ограничению или возобновлению доступа к информации, доступ к которой должен быть ограничен или возобновлен на основании сведений, полученных от федерального органа исполнительной власти, осуществляющего функции по контролю и надзору в сфере связи, информационных технологий и массовых коммуникаций,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двухсот пятидесяти тысяч рублей; на юридических лиц - от пятисот тысяч до четырех миллионов рублей.</w:t>
      </w:r>
    </w:p>
    <w:p>
      <w:pPr>
        <w:pStyle w:val="0"/>
        <w:jc w:val="both"/>
      </w:pPr>
      <w:r>
        <w:rPr>
          <w:sz w:val="24"/>
        </w:rPr>
        <w:t xml:space="preserve">(в ред. Федерального </w:t>
      </w:r>
      <w:hyperlink w:history="0" r:id="rId3624"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259-ФЗ)</w:t>
      </w:r>
    </w:p>
    <w:p>
      <w:pPr>
        <w:pStyle w:val="0"/>
        <w:jc w:val="both"/>
      </w:pPr>
      <w:r>
        <w:rPr>
          <w:sz w:val="24"/>
        </w:rPr>
        <w:t xml:space="preserve">(часть 2 введена Федеральным </w:t>
      </w:r>
      <w:hyperlink w:history="0" r:id="rId3625" w:tooltip="Федеральный закон от 30.12.2020 N 51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30.12.2020 N 512-ФЗ)</w:t>
      </w:r>
    </w:p>
    <w:p>
      <w:pPr>
        <w:pStyle w:val="0"/>
        <w:ind w:firstLine="540"/>
        <w:jc w:val="both"/>
      </w:pPr>
      <w:r>
        <w:rPr>
          <w:sz w:val="24"/>
        </w:rPr>
      </w:r>
    </w:p>
    <w:bookmarkStart w:id="5964" w:name="P5964"/>
    <w:bookmarkEnd w:id="5964"/>
    <w:p>
      <w:pPr>
        <w:pStyle w:val="2"/>
        <w:outlineLvl w:val="2"/>
        <w:ind w:firstLine="540"/>
        <w:jc w:val="both"/>
      </w:pPr>
      <w:r>
        <w:rPr>
          <w:sz w:val="24"/>
        </w:rPr>
        <w:t xml:space="preserve">Статья 13.35. Распространение владельцем аудиовизуального сервиса незарегистрированных средств массовой информации</w:t>
      </w:r>
    </w:p>
    <w:p>
      <w:pPr>
        <w:pStyle w:val="0"/>
        <w:ind w:firstLine="540"/>
        <w:jc w:val="both"/>
      </w:pPr>
      <w:r>
        <w:rPr>
          <w:sz w:val="24"/>
        </w:rPr>
      </w:r>
    </w:p>
    <w:p>
      <w:pPr>
        <w:pStyle w:val="0"/>
        <w:ind w:firstLine="540"/>
        <w:jc w:val="both"/>
      </w:pPr>
      <w:r>
        <w:rPr>
          <w:sz w:val="24"/>
        </w:rPr>
        <w:t xml:space="preserve">(введена Федеральным </w:t>
      </w:r>
      <w:hyperlink w:history="0" r:id="rId3626" w:tooltip="Федеральный закон от 01.05.2017 N 87-ФЗ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01.05.2017 N 87-ФЗ)</w:t>
      </w:r>
    </w:p>
    <w:p>
      <w:pPr>
        <w:pStyle w:val="0"/>
        <w:jc w:val="both"/>
      </w:pPr>
      <w:r>
        <w:rPr>
          <w:sz w:val="24"/>
        </w:rPr>
      </w:r>
    </w:p>
    <w:bookmarkStart w:id="5968" w:name="P5968"/>
    <w:bookmarkEnd w:id="5968"/>
    <w:p>
      <w:pPr>
        <w:pStyle w:val="0"/>
        <w:ind w:firstLine="540"/>
        <w:jc w:val="both"/>
      </w:pPr>
      <w:hyperlink w:history="0" r:id="rId3627"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1</w:t>
        </w:r>
      </w:hyperlink>
      <w:r>
        <w:rPr>
          <w:sz w:val="24"/>
        </w:rPr>
        <w:t xml:space="preserve">. Распространение </w:t>
      </w:r>
      <w:hyperlink w:history="0" r:id="rId3628"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владельцем аудиовизуального сервиса</w:t>
        </w:r>
      </w:hyperlink>
      <w:r>
        <w:rPr>
          <w:sz w:val="24"/>
        </w:rPr>
        <w:t xml:space="preserve"> телеканала, телепрограммы, не зарегистрированных в качестве средства массовой информации, либо распространение телеканала, телепрограммы, зарегистрированных в качестве средства массовой информации, после принятия решения о прекращении или приостановлении вещания телеканала или телепрограммы в установленном порядке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пятидесяти тысяч до ста тысяч рублей; на юридических лиц - от пятисот тысяч до семисот тысяч рублей.</w:t>
      </w:r>
    </w:p>
    <w:bookmarkStart w:id="5970" w:name="P5970"/>
    <w:bookmarkEnd w:id="5970"/>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5968" w:tooltip="1. Распространение владельцем аудиовизуального сервиса телеканала, телепрограммы, не зарегистрированных в качестве средства массовой информации, либо распространение телеканала, телепрограммы, зарегистрированных в качестве средства массовой информации, после принятия решения о прекращении или приостановлении вещания телеканала или телепрограммы в установленном порядке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двадцати тысяч рублей; на должностных лиц - от ста тысяч до двухсот тысяч рублей; на юридических лиц - от семисот тысяч до одного миллиона рублей.</w:t>
      </w:r>
    </w:p>
    <w:p>
      <w:pPr>
        <w:pStyle w:val="0"/>
        <w:jc w:val="both"/>
      </w:pPr>
      <w:r>
        <w:rPr>
          <w:sz w:val="24"/>
        </w:rPr>
        <w:t xml:space="preserve">(часть 2 введена Федеральным </w:t>
      </w:r>
      <w:hyperlink w:history="0" r:id="rId3629"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02.12.2019 N 405-ФЗ)</w:t>
      </w:r>
    </w:p>
    <w:p>
      <w:pPr>
        <w:pStyle w:val="0"/>
        <w:ind w:firstLine="540"/>
        <w:jc w:val="both"/>
      </w:pPr>
      <w:r>
        <w:rPr>
          <w:sz w:val="24"/>
        </w:rPr>
      </w:r>
    </w:p>
    <w:bookmarkStart w:id="5974" w:name="P5974"/>
    <w:bookmarkEnd w:id="5974"/>
    <w:p>
      <w:pPr>
        <w:pStyle w:val="2"/>
        <w:outlineLvl w:val="2"/>
        <w:ind w:firstLine="540"/>
        <w:jc w:val="both"/>
      </w:pPr>
      <w:r>
        <w:rPr>
          <w:sz w:val="24"/>
        </w:rPr>
        <w:t xml:space="preserve">Статья 13.36. Нарушение владельцем аудиовизуального сервиса установленного порядка распространения среди детей информации, причиняющей вред их здоровью и (или) развитию</w:t>
      </w:r>
    </w:p>
    <w:p>
      <w:pPr>
        <w:pStyle w:val="0"/>
        <w:ind w:firstLine="540"/>
        <w:jc w:val="both"/>
      </w:pPr>
      <w:r>
        <w:rPr>
          <w:sz w:val="24"/>
        </w:rPr>
      </w:r>
    </w:p>
    <w:p>
      <w:pPr>
        <w:pStyle w:val="0"/>
        <w:ind w:firstLine="540"/>
        <w:jc w:val="both"/>
      </w:pPr>
      <w:r>
        <w:rPr>
          <w:sz w:val="24"/>
        </w:rPr>
        <w:t xml:space="preserve">(введена Федеральным </w:t>
      </w:r>
      <w:hyperlink w:history="0" r:id="rId3630" w:tooltip="Федеральный закон от 01.05.2017 N 87-ФЗ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01.05.2017 N 87-ФЗ)</w:t>
      </w:r>
    </w:p>
    <w:p>
      <w:pPr>
        <w:pStyle w:val="0"/>
        <w:jc w:val="both"/>
      </w:pPr>
      <w:r>
        <w:rPr>
          <w:sz w:val="24"/>
        </w:rPr>
      </w:r>
    </w:p>
    <w:bookmarkStart w:id="5978" w:name="P5978"/>
    <w:bookmarkEnd w:id="5978"/>
    <w:p>
      <w:pPr>
        <w:pStyle w:val="0"/>
        <w:ind w:firstLine="540"/>
        <w:jc w:val="both"/>
      </w:pPr>
      <w:hyperlink w:history="0" r:id="rId3631"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1</w:t>
        </w:r>
      </w:hyperlink>
      <w:r>
        <w:rPr>
          <w:sz w:val="24"/>
        </w:rPr>
        <w:t xml:space="preserve">. Нарушение владельцем аудиовизуального сервиса установленного </w:t>
      </w:r>
      <w:r>
        <w:rPr>
          <w:sz w:val="24"/>
        </w:rPr>
        <w:t xml:space="preserve">порядка</w:t>
      </w:r>
      <w:r>
        <w:rPr>
          <w:sz w:val="24"/>
        </w:rPr>
        <w:t xml:space="preserve"> распространения среди детей информации, причиняющей вред их здоровью и (или) развитию,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трехсот тысяч до пятисот тысяч рублей.</w:t>
      </w:r>
    </w:p>
    <w:bookmarkStart w:id="5980" w:name="P5980"/>
    <w:bookmarkEnd w:id="5980"/>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5978" w:tooltip="1. Нарушение владельцем аудиовизуального сервиса установленного порядка распространения среди детей информации, причиняющей вред их здоровью и (или) развитию,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пятидесяти тысяч до ста тысяч рублей; на юридических лиц - от пятисот тысяч до одного миллиона рублей.</w:t>
      </w:r>
    </w:p>
    <w:p>
      <w:pPr>
        <w:pStyle w:val="0"/>
        <w:jc w:val="both"/>
      </w:pPr>
      <w:r>
        <w:rPr>
          <w:sz w:val="24"/>
        </w:rPr>
        <w:t xml:space="preserve">(часть 2 введена Федеральным </w:t>
      </w:r>
      <w:hyperlink w:history="0" r:id="rId3632"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02.12.2019 N 405-ФЗ)</w:t>
      </w:r>
    </w:p>
    <w:p>
      <w:pPr>
        <w:pStyle w:val="0"/>
        <w:ind w:firstLine="540"/>
        <w:jc w:val="both"/>
      </w:pPr>
      <w:r>
        <w:rPr>
          <w:sz w:val="24"/>
        </w:rPr>
      </w:r>
    </w:p>
    <w:bookmarkStart w:id="5984" w:name="P5984"/>
    <w:bookmarkEnd w:id="5984"/>
    <w:p>
      <w:pPr>
        <w:pStyle w:val="2"/>
        <w:outlineLvl w:val="2"/>
        <w:ind w:firstLine="540"/>
        <w:jc w:val="both"/>
      </w:pPr>
      <w:r>
        <w:rPr>
          <w:sz w:val="24"/>
        </w:rPr>
        <w:t xml:space="preserve">Статья 13.37.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3633" w:tooltip="Федеральный закон от 01.05.2017 N 87-ФЗ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01.05.2017 N 87-ФЗ)</w:t>
      </w:r>
    </w:p>
    <w:p>
      <w:pPr>
        <w:pStyle w:val="0"/>
        <w:jc w:val="both"/>
      </w:pPr>
      <w:r>
        <w:rPr>
          <w:sz w:val="24"/>
        </w:rPr>
      </w:r>
    </w:p>
    <w:bookmarkStart w:id="5988" w:name="P5988"/>
    <w:bookmarkEnd w:id="5988"/>
    <w:p>
      <w:pPr>
        <w:pStyle w:val="0"/>
        <w:ind w:firstLine="540"/>
        <w:jc w:val="both"/>
      </w:pPr>
      <w:hyperlink w:history="0" r:id="rId3634"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1</w:t>
        </w:r>
      </w:hyperlink>
      <w:r>
        <w:rPr>
          <w:sz w:val="24"/>
        </w:rPr>
        <w:t xml:space="preserve">.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за исключением случаев, предусмотренных </w:t>
      </w:r>
      <w:hyperlink w:history="0" w:anchor="P10632"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r>
          <w:rPr>
            <w:sz w:val="24"/>
            <w:color w:val="0000ff"/>
          </w:rPr>
          <w:t xml:space="preserve">статьями 20.3</w:t>
        </w:r>
      </w:hyperlink>
      <w:r>
        <w:rPr>
          <w:sz w:val="24"/>
        </w:rPr>
        <w:t xml:space="preserve">, </w:t>
      </w:r>
      <w:hyperlink w:history="0" w:anchor="P10647" w:tooltip="Статья 20.3.1. Возбуждение ненависти либо вражды, а равно унижение человеческого достоинства">
        <w:r>
          <w:rPr>
            <w:sz w:val="24"/>
            <w:color w:val="0000ff"/>
          </w:rPr>
          <w:t xml:space="preserve">20.3.1</w:t>
        </w:r>
      </w:hyperlink>
      <w:r>
        <w:rPr>
          <w:sz w:val="24"/>
        </w:rPr>
        <w:t xml:space="preserve">, </w:t>
      </w:r>
      <w:hyperlink w:history="0" w:anchor="P10654" w:tooltip="Статья 20.3.2. Публичные призывы к осуществлению действий, направленных на нарушение территориальной целостности Российской Федерации">
        <w:r>
          <w:rPr>
            <w:sz w:val="24"/>
            <w:color w:val="0000ff"/>
          </w:rPr>
          <w:t xml:space="preserve">20.3.2</w:t>
        </w:r>
      </w:hyperlink>
      <w:r>
        <w:rPr>
          <w:sz w:val="24"/>
        </w:rPr>
        <w:t xml:space="preserve"> настоящего Кодекса, -</w:t>
      </w:r>
    </w:p>
    <w:p>
      <w:pPr>
        <w:pStyle w:val="0"/>
        <w:jc w:val="both"/>
      </w:pPr>
      <w:r>
        <w:rPr>
          <w:sz w:val="24"/>
        </w:rPr>
        <w:t xml:space="preserve">(в ред. Федеральных законов от 27.12.2018 </w:t>
      </w:r>
      <w:hyperlink w:history="0" r:id="rId3635" w:tooltip="Федеральный закон от 27.12.2018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08.12.2020 </w:t>
      </w:r>
      <w:hyperlink w:history="0" r:id="rId3636" w:tooltip="Федеральный закон от 08.12.2020 N 420-ФЗ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 от 13.06.2023 </w:t>
      </w:r>
      <w:hyperlink w:history="0" r:id="rId3637" w:tooltip="Федеральный закон от 13.06.2023 N 231-ФЗ &quot;О внесении изменений в Кодекс Российской Федерации об административных правонарушениях&quot; {КонсультантПлюс}">
        <w:r>
          <w:rPr>
            <w:sz w:val="24"/>
            <w:color w:val="0000ff"/>
          </w:rPr>
          <w:t xml:space="preserve">N 231-ФЗ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шестисот тысяч до одного миллиона рублей.</w:t>
      </w:r>
    </w:p>
    <w:bookmarkStart w:id="5991" w:name="P5991"/>
    <w:bookmarkEnd w:id="5991"/>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5988" w:tooltip="1.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за исключением случаев, предусмотренных статьями 20.3, 20.3.1, 20.3.2 настоящего Кодекса,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ста пятидесяти тысяч до трехсот тысяч рублей; на должностных лиц - от шестисот тысяч до восьмисот тысяч рублей; на юридических лиц - от одного миллиона пятисот тысяч до пяти миллионов рублей.</w:t>
      </w:r>
    </w:p>
    <w:p>
      <w:pPr>
        <w:pStyle w:val="0"/>
        <w:jc w:val="both"/>
      </w:pPr>
      <w:r>
        <w:rPr>
          <w:sz w:val="24"/>
        </w:rPr>
        <w:t xml:space="preserve">(часть 2 введена Федеральным </w:t>
      </w:r>
      <w:hyperlink w:history="0" r:id="rId3638"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02.12.2019 N 405-ФЗ)</w:t>
      </w:r>
    </w:p>
    <w:p>
      <w:pPr>
        <w:pStyle w:val="0"/>
        <w:ind w:firstLine="540"/>
        <w:jc w:val="both"/>
      </w:pPr>
      <w:r>
        <w:rPr>
          <w:sz w:val="24"/>
        </w:rPr>
      </w:r>
    </w:p>
    <w:bookmarkStart w:id="5995" w:name="P5995"/>
    <w:bookmarkEnd w:id="5995"/>
    <w:p>
      <w:pPr>
        <w:pStyle w:val="2"/>
        <w:outlineLvl w:val="2"/>
        <w:ind w:firstLine="540"/>
        <w:jc w:val="both"/>
      </w:pPr>
      <w:r>
        <w:rPr>
          <w:sz w:val="24"/>
        </w:rPr>
        <w:t xml:space="preserve">Статья 13.38. Несвоевременная или неполная уплата оператором сети связи общего пользования обязательных отчислений (неналоговых платежей) в резерв универсального обслуживания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3639" w:tooltip="Федеральный закон от 17.04.2017 N 75-ФЗ &quot;О внесении изменений в статьи 60 и 68 Федерального закона &quot;О связ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17.04.2017 N 75-ФЗ)</w:t>
      </w:r>
    </w:p>
    <w:p>
      <w:pPr>
        <w:pStyle w:val="0"/>
        <w:jc w:val="both"/>
      </w:pPr>
      <w:r>
        <w:rPr>
          <w:sz w:val="24"/>
        </w:rPr>
      </w:r>
    </w:p>
    <w:p>
      <w:pPr>
        <w:pStyle w:val="0"/>
        <w:ind w:firstLine="540"/>
        <w:jc w:val="both"/>
      </w:pPr>
      <w:r>
        <w:rPr>
          <w:sz w:val="24"/>
        </w:rPr>
        <w:t xml:space="preserve">Несвоевременная или неполная уплата оператором сети связи общего пользования обязательных отчислений (неналоговых платежей) в </w:t>
      </w:r>
      <w:hyperlink w:history="0" r:id="rId3640" w:tooltip="Федеральный закон от 07.07.2003 N 126-ФЗ (ред. от 31.07.2025) &quot;О связи&quot; {КонсультантПлюс}">
        <w:r>
          <w:rPr>
            <w:sz w:val="24"/>
            <w:color w:val="0000ff"/>
          </w:rPr>
          <w:t xml:space="preserve">резерв</w:t>
        </w:r>
      </w:hyperlink>
      <w:r>
        <w:rPr>
          <w:sz w:val="24"/>
        </w:rPr>
        <w:t xml:space="preserve"> универсального обслуживания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пятидесяти тысяч до ста тысяч рублей.</w:t>
      </w:r>
    </w:p>
    <w:p>
      <w:pPr>
        <w:pStyle w:val="0"/>
        <w:ind w:firstLine="540"/>
        <w:jc w:val="both"/>
      </w:pPr>
      <w:r>
        <w:rPr>
          <w:sz w:val="24"/>
        </w:rPr>
      </w:r>
    </w:p>
    <w:bookmarkStart w:id="6002" w:name="P6002"/>
    <w:bookmarkEnd w:id="6002"/>
    <w:p>
      <w:pPr>
        <w:pStyle w:val="2"/>
        <w:outlineLvl w:val="2"/>
        <w:ind w:firstLine="540"/>
        <w:jc w:val="both"/>
      </w:pPr>
      <w:r>
        <w:rPr>
          <w:sz w:val="24"/>
        </w:rPr>
        <w:t xml:space="preserve">Статья 13.39. Неисполнение обязанностей организатором сервиса обмена мгновенными сообщениями</w:t>
      </w:r>
    </w:p>
    <w:p>
      <w:pPr>
        <w:pStyle w:val="0"/>
        <w:ind w:firstLine="540"/>
        <w:jc w:val="both"/>
      </w:pPr>
      <w:r>
        <w:rPr>
          <w:sz w:val="24"/>
        </w:rPr>
      </w:r>
    </w:p>
    <w:p>
      <w:pPr>
        <w:pStyle w:val="0"/>
        <w:ind w:firstLine="540"/>
        <w:jc w:val="both"/>
      </w:pPr>
      <w:r>
        <w:rPr>
          <w:sz w:val="24"/>
        </w:rPr>
        <w:t xml:space="preserve">(введена Федеральным </w:t>
      </w:r>
      <w:hyperlink w:history="0" r:id="rId3641" w:tooltip="Федеральный закон от 20.12.2017 N 39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20.12.2017 N 396-ФЗ)</w:t>
      </w:r>
    </w:p>
    <w:p>
      <w:pPr>
        <w:pStyle w:val="0"/>
        <w:jc w:val="both"/>
      </w:pPr>
      <w:r>
        <w:rPr>
          <w:sz w:val="24"/>
        </w:rPr>
      </w:r>
    </w:p>
    <w:bookmarkStart w:id="6006" w:name="P6006"/>
    <w:bookmarkEnd w:id="6006"/>
    <w:p>
      <w:pPr>
        <w:pStyle w:val="0"/>
        <w:ind w:firstLine="540"/>
        <w:jc w:val="both"/>
      </w:pPr>
      <w:hyperlink w:history="0" r:id="rId3642"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1</w:t>
        </w:r>
      </w:hyperlink>
      <w:r>
        <w:rPr>
          <w:sz w:val="24"/>
        </w:rPr>
        <w:t xml:space="preserve">. Неисполнение организатором сервиса обмена мгновенными сообщениями установленных </w:t>
      </w:r>
      <w:hyperlink w:history="0" r:id="rId3643"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об информации, информационных технологиях и о защите информации обязанностей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восьмисот тысяч до одного миллиона рублей.</w:t>
      </w:r>
    </w:p>
    <w:bookmarkStart w:id="6008" w:name="P6008"/>
    <w:bookmarkEnd w:id="6008"/>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6006" w:tooltip="1. Неисполнение организатором сервиса обмена мгновенными сообщениями установленных законодательством Российской Федерации об информации, информационных технологиях и о защите информации обязанностей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пятидесяти тысяч до семидесяти тысяч рублей; на юридических лиц - от одного миллиона до двух миллионов рублей.</w:t>
      </w:r>
    </w:p>
    <w:p>
      <w:pPr>
        <w:pStyle w:val="0"/>
        <w:jc w:val="both"/>
      </w:pPr>
      <w:r>
        <w:rPr>
          <w:sz w:val="24"/>
        </w:rPr>
        <w:t xml:space="preserve">(часть 2 введена Федеральным </w:t>
      </w:r>
      <w:hyperlink w:history="0" r:id="rId3644"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02.12.2019 N 405-ФЗ)</w:t>
      </w:r>
    </w:p>
    <w:p>
      <w:pPr>
        <w:pStyle w:val="0"/>
        <w:spacing w:before="240" w:lineRule="auto"/>
        <w:ind w:firstLine="540"/>
        <w:jc w:val="both"/>
      </w:pPr>
      <w:r>
        <w:rPr>
          <w:sz w:val="24"/>
        </w:rPr>
        <w:t xml:space="preserve">Примечание. Утратило силу. - Федеральный </w:t>
      </w:r>
      <w:hyperlink w:history="0" r:id="rId3645"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закон</w:t>
        </w:r>
      </w:hyperlink>
      <w:r>
        <w:rPr>
          <w:sz w:val="24"/>
        </w:rPr>
        <w:t xml:space="preserve"> от 02.12.2019 N 405-ФЗ.</w:t>
      </w:r>
    </w:p>
    <w:p>
      <w:pPr>
        <w:pStyle w:val="0"/>
        <w:ind w:firstLine="540"/>
        <w:jc w:val="both"/>
      </w:pPr>
      <w:r>
        <w:rPr>
          <w:sz w:val="24"/>
        </w:rPr>
      </w:r>
    </w:p>
    <w:bookmarkStart w:id="6013" w:name="P6013"/>
    <w:bookmarkEnd w:id="6013"/>
    <w:p>
      <w:pPr>
        <w:pStyle w:val="2"/>
        <w:outlineLvl w:val="2"/>
        <w:ind w:firstLine="540"/>
        <w:jc w:val="both"/>
      </w:pPr>
      <w:r>
        <w:rPr>
          <w:sz w:val="24"/>
        </w:rPr>
        <w:t xml:space="preserve">Статья 13.40. Неисполнение обязанностей оператором поисковой системы</w:t>
      </w:r>
    </w:p>
    <w:p>
      <w:pPr>
        <w:pStyle w:val="0"/>
        <w:ind w:firstLine="540"/>
        <w:jc w:val="both"/>
      </w:pPr>
      <w:r>
        <w:rPr>
          <w:sz w:val="24"/>
        </w:rPr>
      </w:r>
    </w:p>
    <w:p>
      <w:pPr>
        <w:pStyle w:val="0"/>
        <w:ind w:firstLine="540"/>
        <w:jc w:val="both"/>
      </w:pPr>
      <w:r>
        <w:rPr>
          <w:sz w:val="24"/>
        </w:rPr>
        <w:t xml:space="preserve">(введена Федеральным </w:t>
      </w:r>
      <w:hyperlink w:history="0" r:id="rId3646" w:tooltip="Федеральный закон от 27.06.2018 N 15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27.06.2018 N 155-ФЗ)</w:t>
      </w:r>
    </w:p>
    <w:p>
      <w:pPr>
        <w:pStyle w:val="0"/>
        <w:jc w:val="both"/>
      </w:pPr>
      <w:r>
        <w:rPr>
          <w:sz w:val="24"/>
        </w:rPr>
      </w:r>
    </w:p>
    <w:bookmarkStart w:id="6017" w:name="P6017"/>
    <w:bookmarkEnd w:id="6017"/>
    <w:p>
      <w:pPr>
        <w:pStyle w:val="0"/>
        <w:ind w:firstLine="540"/>
        <w:jc w:val="both"/>
      </w:pPr>
      <w:r>
        <w:rPr>
          <w:sz w:val="24"/>
        </w:rPr>
        <w:t xml:space="preserve">1. Неисполнение оператором поисковой системы </w:t>
      </w:r>
      <w:hyperlink w:history="0" r:id="rId3647"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обязанности</w:t>
        </w:r>
      </w:hyperlink>
      <w:r>
        <w:rPr>
          <w:sz w:val="24"/>
        </w:rPr>
        <w:t xml:space="preserve"> по подключению к федеральной государственной информационной системе информационных ресурсов, информационно-телекоммуникационных сетей, доступ к которым ограничен на территории Российской Федерации в соответствии с законодательством Российской Федерации об информации, информационных технологиях и о защите информации,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пятисот тысяч до семисот тысяч рублей.</w:t>
      </w:r>
    </w:p>
    <w:bookmarkStart w:id="6019" w:name="P6019"/>
    <w:bookmarkEnd w:id="6019"/>
    <w:p>
      <w:pPr>
        <w:pStyle w:val="0"/>
        <w:spacing w:before="240" w:lineRule="auto"/>
        <w:ind w:firstLine="540"/>
        <w:jc w:val="both"/>
      </w:pPr>
      <w:r>
        <w:rPr>
          <w:sz w:val="24"/>
        </w:rPr>
        <w:t xml:space="preserve">2. Неисполнение оператором поисковой системы </w:t>
      </w:r>
      <w:hyperlink w:history="0" r:id="rId3648"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обязанности</w:t>
        </w:r>
      </w:hyperlink>
      <w:r>
        <w:rPr>
          <w:sz w:val="24"/>
        </w:rPr>
        <w:t xml:space="preserve"> по прекращению на территории Российской Федерации выдачи по запросам пользователей указанной поисковой системы сведений об информационных ресурсах, информационно-телекоммуникационных сетях, доступ к которым ограничен на территории Российской Федерации в соответствии с законодательством Российской Федерации об информации, информационных технологиях и о защите информации,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пятисот тысяч до семисот тысяч рублей.</w:t>
      </w:r>
    </w:p>
    <w:bookmarkStart w:id="6021" w:name="P6021"/>
    <w:bookmarkEnd w:id="6021"/>
    <w:p>
      <w:pPr>
        <w:pStyle w:val="0"/>
        <w:spacing w:before="240" w:lineRule="auto"/>
        <w:ind w:firstLine="540"/>
        <w:jc w:val="both"/>
      </w:pPr>
      <w:r>
        <w:rPr>
          <w:sz w:val="24"/>
        </w:rPr>
        <w:t xml:space="preserve">2.1. Повторное совершение административного правонарушения, предусмотренного </w:t>
      </w:r>
      <w:hyperlink w:history="0" w:anchor="P6017" w:tooltip="1. Неисполнение оператором поисковой системы обязанности по подключению к федеральной государственной информационной системе информационных ресурсов, информационно-телекоммуникационных сетей, доступ к которым ограничен на территории Российской Федерации в соответствии с законодательством Российской Федерации об информации, информационных технологиях и о защите информации, -">
        <w:r>
          <w:rPr>
            <w:sz w:val="24"/>
            <w:color w:val="0000ff"/>
          </w:rPr>
          <w:t xml:space="preserve">частью 1</w:t>
        </w:r>
      </w:hyperlink>
      <w:r>
        <w:rPr>
          <w:sz w:val="24"/>
        </w:rPr>
        <w:t xml:space="preserve"> или </w:t>
      </w:r>
      <w:hyperlink w:history="0" w:anchor="P6019" w:tooltip="2.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б информационных ресурсах, информационно-телекоммуникационных сетях, доступ к которым ограничен на территории Российской Федерации в соответствии с законодательством Российской Федерации об информации, информационных технологиях и о защите информации, -">
        <w:r>
          <w:rPr>
            <w:sz w:val="24"/>
            <w:color w:val="0000ff"/>
          </w:rPr>
          <w:t xml:space="preserve">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ста тысяч рублей; на должностных лиц - от ста тысяч до пятисот тысяч рублей; на юридических лиц - от одного миллиона пятисот тысяч до пяти миллионов рублей.</w:t>
      </w:r>
    </w:p>
    <w:p>
      <w:pPr>
        <w:pStyle w:val="0"/>
        <w:jc w:val="both"/>
      </w:pPr>
      <w:r>
        <w:rPr>
          <w:sz w:val="24"/>
        </w:rPr>
        <w:t xml:space="preserve">(часть 2.1 введена Федеральным </w:t>
      </w:r>
      <w:hyperlink w:history="0" r:id="rId3649"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02.12.2019 N 405-ФЗ)</w:t>
      </w:r>
    </w:p>
    <w:bookmarkStart w:id="6024" w:name="P6024"/>
    <w:bookmarkEnd w:id="6024"/>
    <w:p>
      <w:pPr>
        <w:pStyle w:val="0"/>
        <w:spacing w:before="240" w:lineRule="auto"/>
        <w:ind w:firstLine="540"/>
        <w:jc w:val="both"/>
      </w:pPr>
      <w:r>
        <w:rPr>
          <w:sz w:val="24"/>
        </w:rPr>
        <w:t xml:space="preserve">3.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 доменном имени и об указателях страниц сайтов в сети "Интернет", доступ к которым ограничен на основании соответствующего решения Московского городского суда, или копий заблокированных сайтов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пятисот тысяч до семисот тысяч рублей.</w:t>
      </w:r>
    </w:p>
    <w:bookmarkStart w:id="6026" w:name="P6026"/>
    <w:bookmarkEnd w:id="6026"/>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6024" w:tooltip="3.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 доменном имени и об указателях страниц сайтов в сети &quot;Интернет&quot;, доступ к которым ограничен на основании соответствующего решения Московского городского суда, или копий заблокированных сайтов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ста тысяч рублей; на должностных лиц - от ста тысяч до пятисот тысяч рублей; на юридических лиц - от одного миллиона пятисот тысяч до трех миллионов рублей.</w:t>
      </w:r>
    </w:p>
    <w:p>
      <w:pPr>
        <w:pStyle w:val="0"/>
        <w:jc w:val="both"/>
      </w:pPr>
      <w:r>
        <w:rPr>
          <w:sz w:val="24"/>
        </w:rPr>
        <w:t xml:space="preserve">(часть 4 введена Федеральным </w:t>
      </w:r>
      <w:hyperlink w:history="0" r:id="rId3650"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02.12.2019 N 405-ФЗ)</w:t>
      </w:r>
    </w:p>
    <w:bookmarkStart w:id="6029" w:name="P6029"/>
    <w:bookmarkEnd w:id="6029"/>
    <w:p>
      <w:pPr>
        <w:pStyle w:val="0"/>
        <w:spacing w:before="240" w:lineRule="auto"/>
        <w:ind w:firstLine="540"/>
        <w:jc w:val="both"/>
      </w:pPr>
      <w:r>
        <w:rPr>
          <w:sz w:val="24"/>
        </w:rPr>
        <w:t xml:space="preserve">5. </w:t>
      </w:r>
      <w:hyperlink w:history="0" r:id="rId3651" w:tooltip="Федеральный закон от 01.07.2021 N 236-ФЗ (ред. от 22.06.2024) &quot;О деятельности иностранных лиц в информационно-телекоммуникационной сети &quot;Интернет&quot; на территории Российской Федерации&quot; {КонсультантПлюс}">
        <w:r>
          <w:rPr>
            <w:sz w:val="24"/>
            <w:color w:val="0000ff"/>
          </w:rPr>
          <w:t xml:space="preserve">Неисполнение</w:t>
        </w:r>
      </w:hyperlink>
      <w:r>
        <w:rPr>
          <w:sz w:val="24"/>
        </w:rPr>
        <w:t xml:space="preserve"> оператором поисковой системы обязанности по информированию пользователей указанной поисковой системы при выдаче по их запросам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"Интернет" на территории Российской Федерации, в отношении которых органом, осуществляющим функции по контролю и надзору в сфере связи, информационных технологий и массовых коммуникаций, принято решение о применении соответствующей меры понуждения, о нарушении указанным иностранным лицом законодательства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ста тысяч рублей; на должностных лиц - от ста тысяч до пятисот тысяч рублей; на юридических лиц - от одного миллиона пятисот тысяч до пяти миллионов рублей.</w:t>
      </w:r>
    </w:p>
    <w:p>
      <w:pPr>
        <w:pStyle w:val="0"/>
        <w:jc w:val="both"/>
      </w:pPr>
      <w:r>
        <w:rPr>
          <w:sz w:val="24"/>
        </w:rPr>
        <w:t xml:space="preserve">(часть 5 введена Федеральным </w:t>
      </w:r>
      <w:hyperlink w:history="0" r:id="rId3652"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259-ФЗ)</w:t>
      </w:r>
    </w:p>
    <w:bookmarkStart w:id="6032" w:name="P6032"/>
    <w:bookmarkEnd w:id="6032"/>
    <w:p>
      <w:pPr>
        <w:pStyle w:val="0"/>
        <w:spacing w:before="240" w:lineRule="auto"/>
        <w:ind w:firstLine="540"/>
        <w:jc w:val="both"/>
      </w:pPr>
      <w:r>
        <w:rPr>
          <w:sz w:val="24"/>
        </w:rPr>
        <w:t xml:space="preserve">6.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"Интернет" на территории Российской Федерации, в отношении которых органом, осуществляющим функции по контролю и надзору в сфере связи, информационных технологий и массовых коммуникаций, принято решение о применении соответствующей меры понуждения,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ста тысяч рублей; на должностных лиц - от ста тысяч до пятисот тысяч рублей; на юридических лиц - от одного миллиона пятисот тысяч до пяти миллионов рублей.</w:t>
      </w:r>
    </w:p>
    <w:p>
      <w:pPr>
        <w:pStyle w:val="0"/>
        <w:jc w:val="both"/>
      </w:pPr>
      <w:r>
        <w:rPr>
          <w:sz w:val="24"/>
        </w:rPr>
        <w:t xml:space="preserve">(часть 6 введена Федеральным </w:t>
      </w:r>
      <w:hyperlink w:history="0" r:id="rId3653"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259-ФЗ)</w:t>
      </w:r>
    </w:p>
    <w:bookmarkStart w:id="6035" w:name="P6035"/>
    <w:bookmarkEnd w:id="6035"/>
    <w:p>
      <w:pPr>
        <w:pStyle w:val="0"/>
        <w:spacing w:before="240" w:lineRule="auto"/>
        <w:ind w:firstLine="540"/>
        <w:jc w:val="both"/>
      </w:pPr>
      <w:r>
        <w:rPr>
          <w:sz w:val="24"/>
        </w:rPr>
        <w:t xml:space="preserve">7. Повторное совершение административного правонарушения, предусмотренного </w:t>
      </w:r>
      <w:hyperlink w:history="0" w:anchor="P6029" w:tooltip="5. Неисполнение оператором поисковой системы обязанности по информированию пользователей указанной поисковой системы при выдаче по их запросам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в отношении которых органом, осуществляющим функции по контролю и надзору ...">
        <w:r>
          <w:rPr>
            <w:sz w:val="24"/>
            <w:color w:val="0000ff"/>
          </w:rPr>
          <w:t xml:space="preserve">частью 5</w:t>
        </w:r>
      </w:hyperlink>
      <w:r>
        <w:rPr>
          <w:sz w:val="24"/>
        </w:rPr>
        <w:t xml:space="preserve"> или </w:t>
      </w:r>
      <w:hyperlink w:history="0" w:anchor="P6032" w:tooltip="6.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б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quot;Интернет&quot; на территории Российской Федерации, в отношении которых органом, осуществляющим функц...">
        <w:r>
          <w:rPr>
            <w:sz w:val="24"/>
            <w:color w:val="0000ff"/>
          </w:rPr>
          <w:t xml:space="preserve">6</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ста тысяч до трехсот тысяч рублей; на должностных лиц - от трехсот тысяч до семисот тысяч рублей; на юридических лиц - от трех миллионов до десяти миллионов рублей.</w:t>
      </w:r>
    </w:p>
    <w:p>
      <w:pPr>
        <w:pStyle w:val="0"/>
        <w:jc w:val="both"/>
      </w:pPr>
      <w:r>
        <w:rPr>
          <w:sz w:val="24"/>
        </w:rPr>
        <w:t xml:space="preserve">(часть 7 введена Федеральным </w:t>
      </w:r>
      <w:hyperlink w:history="0" r:id="rId3654"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259-ФЗ)</w:t>
      </w:r>
    </w:p>
    <w:p>
      <w:pPr>
        <w:pStyle w:val="0"/>
        <w:ind w:firstLine="540"/>
        <w:jc w:val="both"/>
      </w:pPr>
      <w:r>
        <w:rPr>
          <w:sz w:val="24"/>
        </w:rPr>
      </w:r>
    </w:p>
    <w:bookmarkStart w:id="6039" w:name="P6039"/>
    <w:bookmarkEnd w:id="6039"/>
    <w:p>
      <w:pPr>
        <w:pStyle w:val="2"/>
        <w:outlineLvl w:val="2"/>
        <w:ind w:firstLine="540"/>
        <w:jc w:val="both"/>
      </w:pPr>
      <w:r>
        <w:rPr>
          <w:sz w:val="24"/>
        </w:rPr>
        <w:t xml:space="preserve">Статья 13.40.1. Неисполнение обязанностей владельцем информационного ресурса, объем аудитории которого подлежит исследованию</w:t>
      </w:r>
    </w:p>
    <w:p>
      <w:pPr>
        <w:pStyle w:val="0"/>
        <w:ind w:firstLine="540"/>
        <w:jc w:val="both"/>
      </w:pPr>
      <w:r>
        <w:rPr>
          <w:sz w:val="24"/>
        </w:rPr>
      </w:r>
    </w:p>
    <w:p>
      <w:pPr>
        <w:pStyle w:val="0"/>
        <w:ind w:firstLine="540"/>
        <w:jc w:val="both"/>
      </w:pPr>
      <w:r>
        <w:rPr>
          <w:sz w:val="24"/>
        </w:rPr>
        <w:t xml:space="preserve">(введена Федеральным </w:t>
      </w:r>
      <w:hyperlink w:history="0" r:id="rId3655" w:tooltip="Федеральный закон от 17.02.2023 N 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17.02.2023 N 32-ФЗ)</w:t>
      </w:r>
    </w:p>
    <w:p>
      <w:pPr>
        <w:pStyle w:val="0"/>
        <w:ind w:firstLine="540"/>
        <w:jc w:val="both"/>
      </w:pPr>
      <w:r>
        <w:rPr>
          <w:sz w:val="24"/>
        </w:rPr>
      </w:r>
    </w:p>
    <w:bookmarkStart w:id="6043" w:name="P6043"/>
    <w:bookmarkEnd w:id="6043"/>
    <w:p>
      <w:pPr>
        <w:pStyle w:val="0"/>
        <w:ind w:firstLine="540"/>
        <w:jc w:val="both"/>
      </w:pPr>
      <w:r>
        <w:rPr>
          <w:sz w:val="24"/>
        </w:rPr>
        <w:t xml:space="preserve">1. Неисполнение владельцем информационного ресурса, объем аудитории которого подлежит исследованию, </w:t>
      </w:r>
      <w:hyperlink w:history="0" r:id="rId3656"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обязанностей</w:t>
        </w:r>
      </w:hyperlink>
      <w:r>
        <w:rPr>
          <w:sz w:val="24"/>
        </w:rPr>
        <w:t xml:space="preserve"> по установке используемой уполномоченной организацией по исследованию объема аудитории программы для электронных вычислительных машин, предназначенной для исследования объема аудитории, и (или) предоставлению уполномоченной организации по исследованию объема аудитории данных, необходимых и достаточных для проведения исследования, либо несоблюдение владельцем указанного информационного ресурса порядка предоставления уполномоченной организации по исследованию объема аудитории данных для проведения такого исследования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тридцати тысяч рублей; на должностных лиц - от тридцати тысяч до ста тысяч рублей; на юридических лиц - от ста тысяч до пятисот тысяч рублей.</w:t>
      </w:r>
    </w:p>
    <w:bookmarkStart w:id="6045" w:name="P6045"/>
    <w:bookmarkEnd w:id="6045"/>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6043" w:tooltip="1. Неисполнение владельцем информационного ресурса, объем аудитории которого подлежит исследованию, обязанностей по установке используемой уполномоченной организацией по исследованию объема аудитории программы для электронных вычислительных машин, предназначенной для исследования объема аудитории, и (или) предоставлению уполномоченной организации по исследованию объема аудитории данных, необходимых и достаточных для проведения исследования, либо несоблюдение владельцем указанного информационного ресурса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ста тысяч рублей; на должностных лиц - от ста тысяч до двухсот тысяч рублей; на юридических лиц - от пятисот тысяч до одного миллиона рублей.</w:t>
      </w:r>
    </w:p>
    <w:p>
      <w:pPr>
        <w:pStyle w:val="0"/>
        <w:ind w:firstLine="540"/>
        <w:jc w:val="both"/>
      </w:pPr>
      <w:r>
        <w:rPr>
          <w:sz w:val="24"/>
        </w:rPr>
      </w:r>
    </w:p>
    <w:bookmarkStart w:id="6048" w:name="P6048"/>
    <w:bookmarkEnd w:id="6048"/>
    <w:p>
      <w:pPr>
        <w:pStyle w:val="2"/>
        <w:outlineLvl w:val="2"/>
        <w:ind w:firstLine="540"/>
        <w:jc w:val="both"/>
      </w:pPr>
      <w:r>
        <w:rPr>
          <w:sz w:val="24"/>
        </w:rPr>
        <w:t xml:space="preserve">Статья 13.41. Нарушение порядка ограничения доступа к информации, информационным ресурсам, доступ к которым подлежит ограничению в соответствии с законодательством Российской Федерации об информации, информационных технологиях и о защите информации, и (или) порядка удаления указанной информации</w:t>
      </w:r>
    </w:p>
    <w:p>
      <w:pPr>
        <w:pStyle w:val="0"/>
        <w:ind w:firstLine="540"/>
        <w:jc w:val="both"/>
      </w:pPr>
      <w:r>
        <w:rPr>
          <w:sz w:val="24"/>
        </w:rPr>
      </w:r>
    </w:p>
    <w:p>
      <w:pPr>
        <w:pStyle w:val="0"/>
        <w:ind w:firstLine="540"/>
        <w:jc w:val="both"/>
      </w:pPr>
      <w:r>
        <w:rPr>
          <w:sz w:val="24"/>
        </w:rPr>
        <w:t xml:space="preserve">(введена Федеральным </w:t>
      </w:r>
      <w:hyperlink w:history="0" r:id="rId3657" w:tooltip="Федеральный закон от 30.12.2020 N 51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30.12.2020 N 511-ФЗ)</w:t>
      </w:r>
    </w:p>
    <w:p>
      <w:pPr>
        <w:pStyle w:val="0"/>
        <w:jc w:val="both"/>
      </w:pPr>
      <w:r>
        <w:rPr>
          <w:sz w:val="24"/>
        </w:rPr>
      </w:r>
    </w:p>
    <w:bookmarkStart w:id="6052" w:name="P6052"/>
    <w:bookmarkEnd w:id="6052"/>
    <w:p>
      <w:pPr>
        <w:pStyle w:val="0"/>
        <w:ind w:firstLine="540"/>
        <w:jc w:val="both"/>
      </w:pPr>
      <w:r>
        <w:rPr>
          <w:sz w:val="24"/>
        </w:rPr>
        <w:t xml:space="preserve">1. </w:t>
      </w:r>
      <w:hyperlink w:history="0" r:id="rId3658"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Непринятие</w:t>
        </w:r>
      </w:hyperlink>
      <w:r>
        <w:rPr>
          <w:sz w:val="24"/>
        </w:rPr>
        <w:t xml:space="preserve"> провайдером хостинга или иным лицом, обеспечивающим размещение в информационно-телекоммуникационных сетях, в том числе в сети "Интернет", информационного ресурса, мер по ограничению доступа к информации, информационному ресурсу или сайту в сети "Интернет" в случае, если обязанность по принятию таких мер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w:t>
      </w:r>
      <w:hyperlink w:history="0" w:anchor="P6058" w:tooltip="3.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онному ресурсу или сайту в сети &quot;Интернет&quot;, на которых размещены информация, содержащая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восьмисот тысяч до четырех миллионов рублей.</w:t>
      </w:r>
    </w:p>
    <w:bookmarkStart w:id="6054" w:name="P6054"/>
    <w:bookmarkEnd w:id="6054"/>
    <w:p>
      <w:pPr>
        <w:pStyle w:val="0"/>
        <w:spacing w:before="240" w:lineRule="auto"/>
        <w:ind w:firstLine="540"/>
        <w:jc w:val="both"/>
      </w:pPr>
      <w:r>
        <w:rPr>
          <w:sz w:val="24"/>
        </w:rPr>
        <w:t xml:space="preserve">2. </w:t>
      </w:r>
      <w:hyperlink w:history="0" r:id="rId3659"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Неудаление</w:t>
        </w:r>
      </w:hyperlink>
      <w:r>
        <w:rPr>
          <w:sz w:val="24"/>
        </w:rPr>
        <w:t xml:space="preserve"> владельцем сайта или владельцем информационного ресурса в информационно-телекоммуникационной сети "Интернет" информации или интернет-страницы в случае, если обязанность по удалению такой информации, интернет-страницы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w:t>
      </w:r>
      <w:hyperlink w:history="0" w:anchor="P6062" w:tooltip="4. Неудаление владельцем сайта или владельцем информационного ресурса в информационно-телекоммуникационной сети &quot;Интернет&quot; информации или интернет-страницы, содержащих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зрелищных мероприятиях порнографического характера, информацию о способах, методах разработки, изготовления и использования наркотическ...">
        <w:r>
          <w:rPr>
            <w:sz w:val="24"/>
            <w:color w:val="0000ff"/>
          </w:rPr>
          <w:t xml:space="preserve">частью 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восьмисот тысяч до четырех миллионов рублей.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абз. 1 ч. 3 ст. 13.41 вносятся изменения (</w:t>
            </w:r>
            <w:hyperlink w:history="0" r:id="rId3660" w:tooltip="Федеральный закон от 08.08.2024 N 225-ФЗ (ред. от 31.07.2025) &quot;О внесении изменений в Кодекс Российской Федерации об административных правонарушениях&quot; ------------ Не вступил в силу {КонсультантПлюс}">
              <w:r>
                <w:rPr>
                  <w:sz w:val="24"/>
                  <w:color w:val="0000ff"/>
                </w:rPr>
                <w:t xml:space="preserve">ФЗ</w:t>
              </w:r>
            </w:hyperlink>
            <w:r>
              <w:rPr>
                <w:sz w:val="24"/>
                <w:color w:val="392c69"/>
              </w:rPr>
              <w:t xml:space="preserve"> от 08.08.2024 N 225-ФЗ). См. будущую </w:t>
            </w:r>
            <w:hyperlink w:history="0" r:id="rId3661"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058" w:name="P6058"/>
    <w:bookmarkEnd w:id="6058"/>
    <w:p>
      <w:pPr>
        <w:pStyle w:val="0"/>
        <w:spacing w:before="300" w:lineRule="auto"/>
        <w:ind w:firstLine="540"/>
        <w:jc w:val="both"/>
      </w:pPr>
      <w:r>
        <w:rPr>
          <w:sz w:val="24"/>
        </w:rPr>
        <w:t xml:space="preserve">3. Непринятие провайдером хостинга или иным лицом, обеспечивающим размещение в информационно-телекоммуникационных сетях, в том числе в сети "Интернет", информационного ресурса, мер по </w:t>
      </w:r>
      <w:hyperlink w:history="0" r:id="rId3662"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ограничению</w:t>
        </w:r>
      </w:hyperlink>
      <w:r>
        <w:rPr>
          <w:sz w:val="24"/>
        </w:rPr>
        <w:t xml:space="preserve"> доступа к информационному ресурсу или сайту в сети "Интернет", на которых размещены информация, содержащая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зрелищных мероприятиях порнографического характера, информация о способах, методах разработки, изготовления и использования наркотических средств, психотропных веществ и их прекурсоров, новых потенциально опасных психоактивных веществ, местах их приобретения, способах и местах культивирования наркосодержащих растений, в случае, если обязанность по принятию указанных мер предусмотрена законодательством Российской Федерации об информации, информационных технологиях и о защите информации, -</w:t>
      </w:r>
    </w:p>
    <w:p>
      <w:pPr>
        <w:pStyle w:val="0"/>
        <w:spacing w:before="240" w:lineRule="auto"/>
        <w:ind w:firstLine="540"/>
        <w:jc w:val="both"/>
      </w:pPr>
      <w:r>
        <w:rPr>
          <w:sz w:val="24"/>
        </w:rPr>
        <w:t xml:space="preserve">влечет наложение административного штрафа на граждан в размере от ста тысяч до двухсот тысяч рублей; на должностных лиц - от четырехсот тысяч до восьмисот тысяч рублей; на юридических лиц - от трех миллионов до восьми миллионов рублей.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абз. 1 ч. 4 ст. 13.41 вносятся изменения (</w:t>
            </w:r>
            <w:hyperlink w:history="0" r:id="rId3663" w:tooltip="Федеральный закон от 08.08.2024 N 225-ФЗ (ред. от 31.07.2025) &quot;О внесении изменений в Кодекс Российской Федерации об административных правонарушениях&quot; ------------ Не вступил в силу {КонсультантПлюс}">
              <w:r>
                <w:rPr>
                  <w:sz w:val="24"/>
                  <w:color w:val="0000ff"/>
                </w:rPr>
                <w:t xml:space="preserve">ФЗ</w:t>
              </w:r>
            </w:hyperlink>
            <w:r>
              <w:rPr>
                <w:sz w:val="24"/>
                <w:color w:val="392c69"/>
              </w:rPr>
              <w:t xml:space="preserve"> от 08.08.2024 N 225-ФЗ). См. будущую </w:t>
            </w:r>
            <w:hyperlink w:history="0" r:id="rId3664"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062" w:name="P6062"/>
    <w:bookmarkEnd w:id="6062"/>
    <w:p>
      <w:pPr>
        <w:pStyle w:val="0"/>
        <w:spacing w:before="300" w:lineRule="auto"/>
        <w:ind w:firstLine="540"/>
        <w:jc w:val="both"/>
      </w:pPr>
      <w:r>
        <w:rPr>
          <w:sz w:val="24"/>
        </w:rPr>
        <w:t xml:space="preserve">4. Неудаление владельцем сайта или владельцем информационного ресурса в информационно-телекоммуникационной сети "Интернет" информации или интернет-страницы, содержащих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зрелищных мероприятиях порнографического характера, информацию о способах, методах разработки, изготовления и использования наркотических средств, психотропных веществ и их прекурсоров, новых потенциально опасных психоактивных веществ, местах их приобретения, способах и местах культивирования наркосодержащих растений, в случае, если обязанность по удалению такой информации, интернет-страницы предусмотрена законодательством Российской Федерации об информации, информационных технологиях и о защите информации, -</w:t>
      </w:r>
    </w:p>
    <w:p>
      <w:pPr>
        <w:pStyle w:val="0"/>
        <w:spacing w:before="240" w:lineRule="auto"/>
        <w:ind w:firstLine="540"/>
        <w:jc w:val="both"/>
      </w:pPr>
      <w:r>
        <w:rPr>
          <w:sz w:val="24"/>
        </w:rPr>
        <w:t xml:space="preserve">влечет наложение административного штрафа на граждан в размере от ста тысяч до двухсот тысяч рублей; на должностных лиц - от четырехсот тысяч до восьмисот тысяч рублей; на юридических лиц - от трех миллионов до восьми миллионов рублей.</w:t>
      </w:r>
    </w:p>
    <w:bookmarkStart w:id="6064" w:name="P6064"/>
    <w:bookmarkEnd w:id="6064"/>
    <w:p>
      <w:pPr>
        <w:pStyle w:val="0"/>
        <w:spacing w:before="240" w:lineRule="auto"/>
        <w:ind w:firstLine="540"/>
        <w:jc w:val="both"/>
      </w:pPr>
      <w:r>
        <w:rPr>
          <w:sz w:val="24"/>
        </w:rPr>
        <w:t xml:space="preserve">5. Повторное совершение административного правонарушения, предусмотренного </w:t>
      </w:r>
      <w:hyperlink w:history="0" w:anchor="P6052" w:tooltip="1.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и, информационному ресурсу или сайту в сети &quot;Интернет&quot; в случае, если обязанность по принятию таких мер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3 настоящей статьи, -">
        <w:r>
          <w:rPr>
            <w:sz w:val="24"/>
            <w:color w:val="0000ff"/>
          </w:rPr>
          <w:t xml:space="preserve">частью 1</w:t>
        </w:r>
      </w:hyperlink>
      <w:r>
        <w:rPr>
          <w:sz w:val="24"/>
        </w:rPr>
        <w:t xml:space="preserve"> или </w:t>
      </w:r>
      <w:hyperlink w:history="0" w:anchor="P6054" w:tooltip="2. Неудаление владельцем сайта или владельцем информационного ресурса в информационно-телекоммуникационной сети &quot;Интернет&quot; информации или интернет-страницы в случае, если обязанность по удалению такой информации, интернет-страницы предусмотрена законодательством Российской Федерации об информации, информационных технологиях и о защите информации, за исключением случаев, предусмотренных частью 4 настоящей статьи, -">
        <w:r>
          <w:rPr>
            <w:sz w:val="24"/>
            <w:color w:val="0000ff"/>
          </w:rPr>
          <w:t xml:space="preserve">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ста тысяч до двухсот тысяч рублей; на должностных лиц - от пятисот тысяч до восьмисот тысяч рублей; на юридических лиц - от одной двадцатой до одной десятой совокупного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выявленного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четырех миллионов рублей.</w:t>
      </w:r>
    </w:p>
    <w:bookmarkStart w:id="6066" w:name="P6066"/>
    <w:bookmarkEnd w:id="6066"/>
    <w:p>
      <w:pPr>
        <w:pStyle w:val="0"/>
        <w:spacing w:before="240" w:lineRule="auto"/>
        <w:ind w:firstLine="540"/>
        <w:jc w:val="both"/>
      </w:pPr>
      <w:r>
        <w:rPr>
          <w:sz w:val="24"/>
        </w:rPr>
        <w:t xml:space="preserve">6. Повторное совершение административного правонарушения, предусмотренного </w:t>
      </w:r>
      <w:hyperlink w:history="0" w:anchor="P6058" w:tooltip="3. Непринятие провайдером хостинга или иным лицом, обеспечивающим размещение в информационно-телекоммуникационных сетях, в том числе в сети &quot;Интернет&quot;, информационного ресурса, мер по ограничению доступа к информационному ресурсу или сайту в сети &quot;Интернет&quot;, на которых размещены информация, содержащая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
        <w:r>
          <w:rPr>
            <w:sz w:val="24"/>
            <w:color w:val="0000ff"/>
          </w:rPr>
          <w:t xml:space="preserve">частью 3</w:t>
        </w:r>
      </w:hyperlink>
      <w:r>
        <w:rPr>
          <w:sz w:val="24"/>
        </w:rPr>
        <w:t xml:space="preserve"> или </w:t>
      </w:r>
      <w:hyperlink w:history="0" w:anchor="P6062" w:tooltip="4. Неудаление владельцем сайта или владельцем информационного ресурса в информационно-телекоммуникационной сети &quot;Интернет&quot; информации или интернет-страницы, содержащих призывы к осуществлению экстремистской деятельности, материалы с порнографическими изображениями несовершеннолетних и (или) объявления о привлечении несовершеннолетних в качестве исполнителей для участия в зрелищных мероприятиях порнографического характера, информацию о способах, методах разработки, изготовления и использования наркотическ...">
        <w:r>
          <w:rPr>
            <w:sz w:val="24"/>
            <w:color w:val="0000ff"/>
          </w:rPr>
          <w:t xml:space="preserve">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тысяч до пятисот тысяч рублей; на должностных лиц - от восьмисот тысяч до одного миллиона рублей; на юридических лиц - от одной десятой до одной пятой совокупного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выявленного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восьми миллионов рублей.</w:t>
      </w:r>
    </w:p>
    <w:p>
      <w:pPr>
        <w:pStyle w:val="0"/>
        <w:spacing w:before="240" w:lineRule="auto"/>
        <w:ind w:firstLine="540"/>
        <w:jc w:val="both"/>
      </w:pPr>
      <w:r>
        <w:rPr>
          <w:sz w:val="24"/>
        </w:rPr>
        <w:t xml:space="preserve">Примечание. Действие настоящей статьи не распространяется на случаи ограничения доступа к информации, распространяемой с нарушением авторских и (или) смежных прав в информационно-телекоммуникационной сети "Интернет", и удаления указанной информации.</w:t>
      </w:r>
    </w:p>
    <w:p>
      <w:pPr>
        <w:pStyle w:val="0"/>
        <w:ind w:firstLine="540"/>
        <w:jc w:val="both"/>
      </w:pPr>
      <w:r>
        <w:rPr>
          <w:sz w:val="24"/>
        </w:rPr>
      </w:r>
    </w:p>
    <w:bookmarkStart w:id="6070" w:name="P6070"/>
    <w:bookmarkEnd w:id="6070"/>
    <w:p>
      <w:pPr>
        <w:pStyle w:val="2"/>
        <w:outlineLvl w:val="2"/>
        <w:ind w:firstLine="540"/>
        <w:jc w:val="both"/>
      </w:pPr>
      <w:r>
        <w:rPr>
          <w:sz w:val="24"/>
        </w:rPr>
        <w:t xml:space="preserve">Статья 13.42. Нарушение требований законодательства к установке технических средств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"Интернет" и сети связи общего пользования либо технических средств контроля за соблюдением операторами связи, собственниками или иными владельцами технологических сетей связи требований законодательства, предусматривающих ограничение доступа к информации</w:t>
      </w:r>
    </w:p>
    <w:p>
      <w:pPr>
        <w:pStyle w:val="0"/>
        <w:ind w:firstLine="540"/>
        <w:jc w:val="both"/>
      </w:pPr>
      <w:r>
        <w:rPr>
          <w:sz w:val="24"/>
        </w:rPr>
      </w:r>
    </w:p>
    <w:p>
      <w:pPr>
        <w:pStyle w:val="0"/>
        <w:ind w:firstLine="540"/>
        <w:jc w:val="both"/>
      </w:pPr>
      <w:r>
        <w:rPr>
          <w:sz w:val="24"/>
        </w:rPr>
        <w:t xml:space="preserve">(введена Федеральным </w:t>
      </w:r>
      <w:hyperlink w:history="0" r:id="rId3665"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19-ФЗ)</w:t>
      </w:r>
    </w:p>
    <w:p>
      <w:pPr>
        <w:pStyle w:val="0"/>
        <w:ind w:firstLine="540"/>
        <w:jc w:val="both"/>
      </w:pPr>
      <w:r>
        <w:rPr>
          <w:sz w:val="24"/>
        </w:rPr>
      </w:r>
    </w:p>
    <w:bookmarkStart w:id="6074" w:name="P6074"/>
    <w:bookmarkEnd w:id="6074"/>
    <w:p>
      <w:pPr>
        <w:pStyle w:val="0"/>
        <w:ind w:firstLine="540"/>
        <w:jc w:val="both"/>
      </w:pPr>
      <w:r>
        <w:rPr>
          <w:sz w:val="24"/>
        </w:rPr>
        <w:t xml:space="preserve">1. Нарушение оператором связи, оказывающим услуги по предоставлению доступа к информационно-телекоммуникационной сети "Интернет", </w:t>
      </w:r>
      <w:hyperlink w:history="0" r:id="rId3666" w:tooltip="Постановление Правительства РФ от 30.08.2025 N 1333 &quot;Об утверждении Правил установки, эксплуатации и модернизации в сети связи оператора связи технических средств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quot;Интернет&quot; и сети связи общего пользования&quot; {КонсультантПлюс}">
        <w:r>
          <w:rPr>
            <w:sz w:val="24"/>
            <w:color w:val="0000ff"/>
          </w:rPr>
          <w:t xml:space="preserve">порядка</w:t>
        </w:r>
      </w:hyperlink>
      <w:r>
        <w:rPr>
          <w:sz w:val="24"/>
        </w:rPr>
        <w:t xml:space="preserve"> установки, эксплуатации и модернизации в сети связи указанного оператора связи технических средств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"Интернет" и сети связи общего пользования либо несоблюдение технических условий их установки или требований к сетям связи при использовании указанных технических средств, если эти действия не содержат признаков уголовно наказуемого </w:t>
      </w:r>
      <w:hyperlink w:history="0" r:id="rId3667"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3668"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259-ФЗ)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индивидуальных предпринимателей - от пятидесяти тысяч до ста тысяч рублей; на юридических лиц - от пятисот тысяч до одного миллиона рублей.</w:t>
      </w:r>
    </w:p>
    <w:p>
      <w:pPr>
        <w:pStyle w:val="0"/>
        <w:jc w:val="both"/>
      </w:pPr>
      <w:r>
        <w:rPr>
          <w:sz w:val="24"/>
        </w:rPr>
        <w:t xml:space="preserve">(в ред. Федерального </w:t>
      </w:r>
      <w:hyperlink w:history="0" r:id="rId3669"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259-ФЗ)</w:t>
      </w:r>
    </w:p>
    <w:bookmarkStart w:id="6078" w:name="P6078"/>
    <w:bookmarkEnd w:id="6078"/>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6074" w:tooltip="1. Нарушение оператором связи, оказывающим услуги по предоставлению доступа к информационно-телекоммуникационной сети &quot;Интернет&quot;, порядка установки, эксплуатации и модернизации в сети связи указанного оператора связи технических средств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quot;Интернет&quot; и сети связи общего пользования либо несоблюдение технических условий их установки или требований к сетя...">
        <w:r>
          <w:rPr>
            <w:sz w:val="24"/>
            <w:color w:val="0000ff"/>
          </w:rPr>
          <w:t xml:space="preserve">частью 1</w:t>
        </w:r>
      </w:hyperlink>
      <w:r>
        <w:rPr>
          <w:sz w:val="24"/>
        </w:rPr>
        <w:t xml:space="preserve"> настоящей статьи, если эти действия не содержат признаков уголовно наказуемого деяния, -</w:t>
      </w:r>
    </w:p>
    <w:p>
      <w:pPr>
        <w:pStyle w:val="0"/>
        <w:jc w:val="both"/>
      </w:pPr>
      <w:r>
        <w:rPr>
          <w:sz w:val="24"/>
        </w:rPr>
        <w:t xml:space="preserve">(в ред. Федерального </w:t>
      </w:r>
      <w:hyperlink w:history="0" r:id="rId3670"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259-ФЗ)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тысяч до двухсот тысяч рублей; на индивидуальных предпринимателей - от двухсот тысяч до пятисот тысяч рублей; на юридических лиц - от трех миллионов до пяти миллионов рублей.</w:t>
      </w:r>
    </w:p>
    <w:p>
      <w:pPr>
        <w:pStyle w:val="0"/>
        <w:jc w:val="both"/>
      </w:pPr>
      <w:r>
        <w:rPr>
          <w:sz w:val="24"/>
        </w:rPr>
        <w:t xml:space="preserve">(в ред. Федерального </w:t>
      </w:r>
      <w:hyperlink w:history="0" r:id="rId3671"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259-ФЗ)</w:t>
      </w:r>
    </w:p>
    <w:bookmarkStart w:id="6082" w:name="P6082"/>
    <w:bookmarkEnd w:id="6082"/>
    <w:p>
      <w:pPr>
        <w:pStyle w:val="0"/>
        <w:spacing w:before="240" w:lineRule="auto"/>
        <w:ind w:firstLine="540"/>
        <w:jc w:val="both"/>
      </w:pPr>
      <w:r>
        <w:rPr>
          <w:sz w:val="24"/>
        </w:rPr>
        <w:t xml:space="preserve">3. Неисполнение оператором связи, оказывающим услуги по предоставлению доступа к информационно-телекоммуникационной сети "Интернет",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"Интернет", требований законодательства к установке и (или) эксплуатации технических средств контроля за соблюдением указанными лицами требований законодательства, предусматривающих ограничение доступа к информации,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на должностных лиц - от десяти тысяч до двадцати тысяч рублей; на индивидуальных предпринимателей - от тридцати тысяч до пятидесяти тысяч рублей; на юридических лиц - от трехсот тысяч до пятисот тысяч рублей.</w:t>
      </w:r>
    </w:p>
    <w:bookmarkStart w:id="6084" w:name="P6084"/>
    <w:bookmarkEnd w:id="6084"/>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6082" w:tooltip="3. Неисполнение оператором связи, оказывающим услуги по предоставлению доступа к информационно-телекоммуникационной сети &quot;Интернет&quot;,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quot;Интернет&quot;, требований законодательства к установке и (или) эксплуатации технических средств контроля за соблюдением указанными лицами требований законодательства, предусматривающих ог...">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двадцати тысяч до сорока тысяч рублей; на индивидуальных предпринимателей - от шестидесяти тысяч до ста тысяч рублей; на юридических лиц - от шестисот тысяч до одного миллиона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spacing w:before="240" w:lineRule="auto"/>
        <w:ind w:firstLine="540"/>
        <w:jc w:val="both"/>
      </w:pPr>
      <w:r>
        <w:rPr>
          <w:sz w:val="24"/>
        </w:rPr>
        <w:t xml:space="preserve">2. Под должностным лицом в </w:t>
      </w:r>
      <w:hyperlink w:history="0" w:anchor="P6074" w:tooltip="1. Нарушение оператором связи, оказывающим услуги по предоставлению доступа к информационно-телекоммуникационной сети &quot;Интернет&quot;, порядка установки, эксплуатации и модернизации в сети связи указанного оператора связи технических средств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quot;Интернет&quot; и сети связи общего пользования либо несоблюдение технических условий их установки или требований к сетя...">
        <w:r>
          <w:rPr>
            <w:sz w:val="24"/>
            <w:color w:val="0000ff"/>
          </w:rPr>
          <w:t xml:space="preserve">частях 1</w:t>
        </w:r>
      </w:hyperlink>
      <w:r>
        <w:rPr>
          <w:sz w:val="24"/>
        </w:rPr>
        <w:t xml:space="preserve"> и </w:t>
      </w:r>
      <w:hyperlink w:history="0" w:anchor="P6078" w:tooltip="2. Повторное совершение административного правонарушения, предусмотренного частью 1 настоящей статьи, если эти действия не содержат признаков уголовно наказуемого деяния, -">
        <w:r>
          <w:rPr>
            <w:sz w:val="24"/>
            <w:color w:val="0000ff"/>
          </w:rPr>
          <w:t xml:space="preserve">2</w:t>
        </w:r>
      </w:hyperlink>
      <w:r>
        <w:rPr>
          <w:sz w:val="24"/>
        </w:rPr>
        <w:t xml:space="preserve"> настоящей статьи и в </w:t>
      </w:r>
      <w:hyperlink w:history="0" w:anchor="P6091" w:tooltip="Статья 13.42.1. Нарушение требований к пропуску трафика через технические средства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quot;Интернет&quot; и сети связи общего пользования">
        <w:r>
          <w:rPr>
            <w:sz w:val="24"/>
            <w:color w:val="0000ff"/>
          </w:rPr>
          <w:t xml:space="preserve">статье 13.42.1</w:t>
        </w:r>
      </w:hyperlink>
      <w:r>
        <w:rPr>
          <w:sz w:val="24"/>
        </w:rPr>
        <w:t xml:space="preserve"> настоящего Кодекса понимается лицо, постоянно, временно либо по специальному полномочию выполняющее управленческие и организационно-распорядительные функции в коммерческой или иной организации, оказывающей услуги связи.</w:t>
      </w:r>
    </w:p>
    <w:p>
      <w:pPr>
        <w:pStyle w:val="0"/>
        <w:jc w:val="both"/>
      </w:pPr>
      <w:r>
        <w:rPr>
          <w:sz w:val="24"/>
        </w:rPr>
        <w:t xml:space="preserve">(примечания в ред. Федерального </w:t>
      </w:r>
      <w:hyperlink w:history="0" r:id="rId3672"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259-ФЗ)</w:t>
      </w:r>
    </w:p>
    <w:p>
      <w:pPr>
        <w:pStyle w:val="0"/>
        <w:ind w:firstLine="540"/>
        <w:jc w:val="both"/>
      </w:pPr>
      <w:r>
        <w:rPr>
          <w:sz w:val="24"/>
        </w:rPr>
      </w:r>
    </w:p>
    <w:bookmarkStart w:id="6091" w:name="P6091"/>
    <w:bookmarkEnd w:id="6091"/>
    <w:p>
      <w:pPr>
        <w:pStyle w:val="2"/>
        <w:outlineLvl w:val="2"/>
        <w:ind w:firstLine="540"/>
        <w:jc w:val="both"/>
      </w:pPr>
      <w:r>
        <w:rPr>
          <w:sz w:val="24"/>
        </w:rPr>
        <w:t xml:space="preserve">Статья 13.42.1. Нарушение требований к пропуску трафика через технические средства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"Интернет" и сети связи общего пользования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3673"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259-ФЗ)</w:t>
      </w:r>
    </w:p>
    <w:p>
      <w:pPr>
        <w:pStyle w:val="0"/>
        <w:ind w:firstLine="540"/>
        <w:jc w:val="both"/>
      </w:pPr>
      <w:r>
        <w:rPr>
          <w:sz w:val="24"/>
        </w:rPr>
      </w:r>
    </w:p>
    <w:bookmarkStart w:id="6095" w:name="P6095"/>
    <w:bookmarkEnd w:id="6095"/>
    <w:p>
      <w:pPr>
        <w:pStyle w:val="0"/>
        <w:ind w:firstLine="540"/>
        <w:jc w:val="both"/>
      </w:pPr>
      <w:r>
        <w:rPr>
          <w:sz w:val="24"/>
        </w:rPr>
        <w:t xml:space="preserve">1. </w:t>
      </w:r>
      <w:hyperlink w:history="0" r:id="rId3674" w:tooltip="Федеральный закон от 07.07.2003 N 126-ФЗ (ред. от 31.07.2025) &quot;О связи&quot; {КонсультантПлюс}">
        <w:r>
          <w:rPr>
            <w:sz w:val="24"/>
            <w:color w:val="0000ff"/>
          </w:rPr>
          <w:t xml:space="preserve">Нарушение</w:t>
        </w:r>
      </w:hyperlink>
      <w:r>
        <w:rPr>
          <w:sz w:val="24"/>
        </w:rPr>
        <w:t xml:space="preserve"> оператором связи требований к пропуску трафика через технические средства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"Интернет" и сети связи общего пользования, если эти действия не содержат признаков уголовно наказуемого </w:t>
      </w:r>
      <w:hyperlink w:history="0" r:id="rId367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индивидуальных предпринимателей - от пятидесяти тысяч до ста тысяч рублей; на юридических лиц - от пятисот тысяч до одного миллиона рублей.</w:t>
      </w:r>
    </w:p>
    <w:bookmarkStart w:id="6097" w:name="P6097"/>
    <w:bookmarkEnd w:id="6097"/>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6095" w:tooltip="1. Нарушение оператором связи требований к пропуску трафика через технические средства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quot;Интернет&quot; и сети связи общего пользования, если эти действия не содержат признаков уголовно наказуемого деяния, -">
        <w:r>
          <w:rPr>
            <w:sz w:val="24"/>
            <w:color w:val="0000ff"/>
          </w:rPr>
          <w:t xml:space="preserve">частью 1</w:t>
        </w:r>
      </w:hyperlink>
      <w:r>
        <w:rPr>
          <w:sz w:val="24"/>
        </w:rPr>
        <w:t xml:space="preserve"> настоящей статьи,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тысяч до двухсот тысяч рублей; на индивидуальных предпринимателей - от двухсот тысяч до пятисот тысяч рублей; на юридических лиц - от трех миллионов до пяти миллионов рублей.</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ind w:firstLine="540"/>
        <w:jc w:val="both"/>
      </w:pPr>
      <w:r>
        <w:rPr>
          <w:sz w:val="24"/>
        </w:rPr>
      </w:r>
    </w:p>
    <w:p>
      <w:pPr>
        <w:pStyle w:val="2"/>
        <w:outlineLvl w:val="2"/>
        <w:ind w:firstLine="540"/>
        <w:jc w:val="both"/>
      </w:pPr>
      <w:r>
        <w:rPr>
          <w:sz w:val="24"/>
        </w:rPr>
        <w:t xml:space="preserve">Статья 13.43. Нарушение требований законодательства к обеспечению функционирования точек обмена трафиком либо требований законодательства к обеспечению устойчивого функционирования средств связи, обеспечивающих взаимодействие с иными средствами связи</w:t>
      </w:r>
    </w:p>
    <w:p>
      <w:pPr>
        <w:pStyle w:val="0"/>
        <w:ind w:firstLine="540"/>
        <w:jc w:val="both"/>
      </w:pPr>
      <w:r>
        <w:rPr>
          <w:sz w:val="24"/>
        </w:rPr>
      </w:r>
    </w:p>
    <w:p>
      <w:pPr>
        <w:pStyle w:val="0"/>
        <w:ind w:firstLine="540"/>
        <w:jc w:val="both"/>
      </w:pPr>
      <w:r>
        <w:rPr>
          <w:sz w:val="24"/>
        </w:rPr>
        <w:t xml:space="preserve">(введена Федеральным </w:t>
      </w:r>
      <w:hyperlink w:history="0" r:id="rId3676"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19-ФЗ)</w:t>
      </w:r>
    </w:p>
    <w:p>
      <w:pPr>
        <w:pStyle w:val="0"/>
        <w:ind w:firstLine="540"/>
        <w:jc w:val="both"/>
      </w:pPr>
      <w:r>
        <w:rPr>
          <w:sz w:val="24"/>
        </w:rPr>
      </w:r>
    </w:p>
    <w:bookmarkStart w:id="6105" w:name="P6105"/>
    <w:bookmarkEnd w:id="6105"/>
    <w:p>
      <w:pPr>
        <w:pStyle w:val="0"/>
        <w:ind w:firstLine="540"/>
        <w:jc w:val="both"/>
      </w:pPr>
      <w:r>
        <w:rPr>
          <w:sz w:val="24"/>
        </w:rPr>
        <w:t xml:space="preserve">1. Неисполнение собственником или иным владельцем точки обмена трафиком </w:t>
      </w:r>
      <w:hyperlink w:history="0" r:id="rId3677" w:tooltip="Федеральный закон от 07.07.2003 N 126-ФЗ (ред. от 31.07.2025) &quot;О связи&quot; {КонсультантПлюс}">
        <w:r>
          <w:rPr>
            <w:sz w:val="24"/>
            <w:color w:val="0000ff"/>
          </w:rPr>
          <w:t xml:space="preserve">обязанности</w:t>
        </w:r>
      </w:hyperlink>
      <w:r>
        <w:rPr>
          <w:sz w:val="24"/>
        </w:rPr>
        <w:t xml:space="preserve"> уведомить уполномоченный федеральный орган исполнительной власти о начале осуществления деятельности по обеспечению функционирования точки обмена трафиком либо нарушение установленного порядка направления уведомлений о начале осуществления указанной деятельности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десяти тысяч до тридцати тысяч рублей; на индивидуальных предпринимателей - от тридцати тысяч до пятидесяти тысяч рублей; на юридических лиц - от ста тысяч до трехсот тысяч рублей.</w:t>
      </w:r>
    </w:p>
    <w:p>
      <w:pPr>
        <w:pStyle w:val="0"/>
        <w:spacing w:before="240" w:lineRule="auto"/>
        <w:ind w:firstLine="540"/>
        <w:jc w:val="both"/>
      </w:pPr>
      <w:r>
        <w:rPr>
          <w:sz w:val="24"/>
        </w:rPr>
        <w:t xml:space="preserve">2. Нарушение собственником или иным владельцем точки обмена трафиком установленных </w:t>
      </w:r>
      <w:r>
        <w:rPr>
          <w:sz w:val="24"/>
        </w:rPr>
        <w:t xml:space="preserve">требований</w:t>
      </w:r>
      <w:r>
        <w:rPr>
          <w:sz w:val="24"/>
        </w:rPr>
        <w:t xml:space="preserve"> к обеспечению функционирования точек обмена трафиком, за исключением случаев, предусмотренных </w:t>
      </w:r>
      <w:hyperlink w:history="0" w:anchor="P6113" w:tooltip="5. Подключение собственником или иным владельцем точки обмена трафиком к точке обмена трафиком сетей связи, владельцы которых не обеспечивают реализацию установленных в соответствии с федеральным законом требований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реализации возложенных на н...">
        <w:r>
          <w:rPr>
            <w:sz w:val="24"/>
            <w:color w:val="0000ff"/>
          </w:rPr>
          <w:t xml:space="preserve">частью 5</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десяти тысяч до пятнадцати тысяч рублей; на индивидуальных предпринимателей - от пятнадцати тысяч до тридцати тысяч рублей; на юридических лиц - от тридцати тысяч до ста пятидесяти тысяч рублей или административное приостановление деятельности на срок до девяноста суток.</w:t>
      </w:r>
    </w:p>
    <w:bookmarkStart w:id="6109" w:name="P6109"/>
    <w:bookmarkEnd w:id="6109"/>
    <w:p>
      <w:pPr>
        <w:pStyle w:val="0"/>
        <w:spacing w:before="240" w:lineRule="auto"/>
        <w:ind w:firstLine="540"/>
        <w:jc w:val="both"/>
      </w:pPr>
      <w:r>
        <w:rPr>
          <w:sz w:val="24"/>
        </w:rPr>
        <w:t xml:space="preserve">3. Неисполнение оператором связи, собственником или иным владельцем технологической сети связи либо организатором распространения информации в сети "Интернет", имеющими уникальный идентификатор совокупности средств связи и иных технических средств в информационно-телекоммуникационной сети "Интернет", обязанности по использованию точек обмена трафиком, сведения о которых содержатся в реестре точек обмена трафиком для передачи сообщений электросвязи,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индивидуальных предпринимателей - от ста тысяч до трехсот тысяч рублей; на юридических лиц - от пятисот тысяч до семисот тысяч рублей.</w:t>
      </w:r>
    </w:p>
    <w:bookmarkStart w:id="6111" w:name="P6111"/>
    <w:bookmarkEnd w:id="6111"/>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6109" w:tooltip="3. Неисполнение оператором связи, собственником или иным владельцем технологической сети связи либо организатором распространения информации в сети &quot;Интернет&quot;, имеющими уникальный идентификатор совокупности средств связи и иных технических средств в информационно-телекоммуникационной сети &quot;Интернет&quot;, обязанности по использованию точек обмена трафиком, сведения о которых содержатся в реестре точек обмена трафиком для передачи сообщений электросвязи,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пятидесяти тысяч до ста тысяч рублей; на индивидуальных предпринимателей - от трехсот тысяч до пятисот тысяч рублей; на юридических лиц - от восьмисот тысяч до одного миллиона рублей.</w:t>
      </w:r>
    </w:p>
    <w:bookmarkStart w:id="6113" w:name="P6113"/>
    <w:bookmarkEnd w:id="6113"/>
    <w:p>
      <w:pPr>
        <w:pStyle w:val="0"/>
        <w:spacing w:before="240" w:lineRule="auto"/>
        <w:ind w:firstLine="540"/>
        <w:jc w:val="both"/>
      </w:pPr>
      <w:r>
        <w:rPr>
          <w:sz w:val="24"/>
        </w:rPr>
        <w:t xml:space="preserve">5. Подключение собственником или иным владельцем точки обмена трафиком к точке обмена трафиком сетей связи, владельцы которых не обеспечивают реализацию установленных в соответствии с федеральным законом </w:t>
      </w:r>
      <w:hyperlink w:history="0" r:id="rId3678" w:tooltip="Приказ Минкомсвязи России от 05.11.2019 N 646 &quot;Об утверждении Требований к сетям и средствам связи собственников или иных владельцев технологических сетей связи, имеющих номер автономной системы,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реализации возложенных на них задач&quot; (Зарегистрировано в Минюсте России 22.01.2020 N 5722 {КонсультантПлюс}">
        <w:r>
          <w:rPr>
            <w:sz w:val="24"/>
            <w:color w:val="0000ff"/>
          </w:rPr>
          <w:t xml:space="preserve">требований</w:t>
        </w:r>
      </w:hyperlink>
      <w:r>
        <w:rPr>
          <w:sz w:val="24"/>
        </w:rPr>
        <w:t xml:space="preserve">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реализации возложенных на них задач и (или) не принимают меры по недопущению раскрытия организационных и тактических приемов проведения указанных мероприятий,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пятнадцати тысяч до тридцати тысяч рублей; на индивидуальных предпринимателей - от тридцати тысяч до пятидесяти тысяч рублей или административное приостановление деятельности на срок до девяноста суток; на юридических лиц - от шестидесяти тысяч до трехсот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6. Неисполнение оператором связи, собственником или иным владельцем технологической сети связи либо организатором распространения информации в сети "Интернет", имеющими уникальный идентификатор совокупности средств связи и иных технических средств в информационно-телекоммуникационной сети "Интернет", обязанности по соблюдению </w:t>
      </w:r>
      <w:hyperlink w:history="0" r:id="rId3679" w:tooltip="Приказ Минкомсвязи России от 09.10.2019 N 579 &quot;Об утверждении требований к обеспечению устойчивого функционирования средств связи, обеспечивающих взаимодействие со средствами связи других операторов связи, собственников или иных владельцев технологических сетей связи, в том числе находящихся за пределами территории Российской Федерации&quot; (Зарегистрировано в Минюсте России 15.01.2020 N 57150) {КонсультантПлюс}">
        <w:r>
          <w:rPr>
            <w:sz w:val="24"/>
            <w:color w:val="0000ff"/>
          </w:rPr>
          <w:t xml:space="preserve">требований</w:t>
        </w:r>
      </w:hyperlink>
      <w:r>
        <w:rPr>
          <w:sz w:val="24"/>
        </w:rPr>
        <w:t xml:space="preserve">, установленных федеральным органом исполнительной власти в области связи, к обеспечению устойчивого функционирования средств связи, обеспечивающих взаимодействие со средствами связи других операторов связи, собственников или иных владельцев технологических сетей связи, в том числе находящихся за пределами территории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пяти тысяч до десяти тысяч рублей; на индивидуальных предпринимателей - от десяти тысяч до двадцати тысяч рублей; на юридических лиц - от тридцати тысяч до пятидесяти тысяч рублей.</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ind w:firstLine="540"/>
        <w:jc w:val="both"/>
      </w:pPr>
      <w:r>
        <w:rPr>
          <w:sz w:val="24"/>
        </w:rPr>
      </w:r>
    </w:p>
    <w:bookmarkStart w:id="6119" w:name="P6119"/>
    <w:bookmarkEnd w:id="6119"/>
    <w:p>
      <w:pPr>
        <w:pStyle w:val="2"/>
        <w:outlineLvl w:val="2"/>
        <w:ind w:firstLine="540"/>
        <w:jc w:val="both"/>
      </w:pPr>
      <w:r>
        <w:rPr>
          <w:sz w:val="24"/>
        </w:rPr>
        <w:t xml:space="preserve">Статья 13.44. Неисполнение обязанности по использованию в целях выявления в информационно-телекоммуникационной сети "Интернет" сетевых адресов, соответствующих доменным именам технических и программных средств (в том числе средств связи), функционирующих в соответствии с установленными уполномоченным федеральным органом исполнительной власти требованиями, а также национальной системы доменных имен</w:t>
      </w:r>
    </w:p>
    <w:p>
      <w:pPr>
        <w:pStyle w:val="0"/>
        <w:ind w:firstLine="540"/>
        <w:jc w:val="both"/>
      </w:pPr>
      <w:r>
        <w:rPr>
          <w:sz w:val="24"/>
        </w:rPr>
      </w:r>
    </w:p>
    <w:p>
      <w:pPr>
        <w:pStyle w:val="0"/>
        <w:ind w:firstLine="540"/>
        <w:jc w:val="both"/>
      </w:pPr>
      <w:r>
        <w:rPr>
          <w:sz w:val="24"/>
        </w:rPr>
        <w:t xml:space="preserve">(введена Федеральным </w:t>
      </w:r>
      <w:hyperlink w:history="0" r:id="rId3680"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19-ФЗ)</w:t>
      </w:r>
    </w:p>
    <w:p>
      <w:pPr>
        <w:pStyle w:val="0"/>
        <w:ind w:firstLine="540"/>
        <w:jc w:val="both"/>
      </w:pPr>
      <w:r>
        <w:rPr>
          <w:sz w:val="24"/>
        </w:rPr>
      </w:r>
    </w:p>
    <w:bookmarkStart w:id="6123" w:name="P6123"/>
    <w:bookmarkEnd w:id="6123"/>
    <w:p>
      <w:pPr>
        <w:pStyle w:val="0"/>
        <w:ind w:firstLine="540"/>
        <w:jc w:val="both"/>
      </w:pPr>
      <w:r>
        <w:rPr>
          <w:sz w:val="24"/>
        </w:rPr>
        <w:t xml:space="preserve">1. Неисполнение оператором связи, собственником или иным владельцем технологической сети связи либо организатором распространения информации в сети "Интернет", имеющими уникальный идентификатор совокупности средств связи и иных технических средств в информационно-телекоммуникационной сети "Интернет", обязанности по использованию в целях выявления в информационно-телекоммуникационной сети "Интернет" сетевых адресов, соответствующих доменным именам, технических и программных средств (в том числе средств связи), функционирующих в соответствии с установленными уполномоченным федеральным органом исполнительной власти требованиями, а также национальной системы доменных имен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пяти тысяч до десяти тысяч рублей; на индивидуальных предпринимателей - от десяти тысяч до двадцати тысяч рублей; на юридических лиц - от тридцати тысяч до пятидесяти тысяч рублей.</w:t>
      </w:r>
    </w:p>
    <w:bookmarkStart w:id="6125" w:name="P6125"/>
    <w:bookmarkEnd w:id="6125"/>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6123" w:tooltip="1. Неисполнение оператором связи, собственником или иным владельцем технологической сети связи либо организатором распространения информации в сети &quot;Интернет&quot;, имеющими уникальный идентификатор совокупности средств связи и иных технических средств в информационно-телекоммуникационной сети &quot;Интернет&quot;, обязанности по использованию в целях выявления в информационно-телекоммуникационной сети &quot;Интернет&quot; сетевых адресов, соответствующих доменным именам, технических и программных средств (в том числе средств св...">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шести тысяч до десяти тысяч рублей; на должностных лиц - от десяти тысяч до двадцати тысяч рублей; на индивидуальных предпринимателей - от двадцати тысяч до сорока тысяч рублей; на юридических лиц - от шестидесяти тысяч до ста тысяч рублей.</w:t>
      </w:r>
    </w:p>
    <w:p>
      <w:pPr>
        <w:pStyle w:val="0"/>
        <w:ind w:firstLine="540"/>
        <w:jc w:val="both"/>
      </w:pPr>
      <w:r>
        <w:rPr>
          <w:sz w:val="24"/>
        </w:rPr>
      </w:r>
    </w:p>
    <w:bookmarkStart w:id="6128" w:name="P6128"/>
    <w:bookmarkEnd w:id="6128"/>
    <w:p>
      <w:pPr>
        <w:pStyle w:val="2"/>
        <w:outlineLvl w:val="2"/>
        <w:ind w:firstLine="540"/>
        <w:jc w:val="both"/>
      </w:pPr>
      <w:r>
        <w:rPr>
          <w:sz w:val="24"/>
        </w:rPr>
        <w:t xml:space="preserve">Статья 13.45. Нарушение требований законодательства о централизованном управлении сетью связи общего пользования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3681"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19-ФЗ)</w:t>
      </w:r>
    </w:p>
    <w:p>
      <w:pPr>
        <w:pStyle w:val="0"/>
        <w:ind w:firstLine="540"/>
        <w:jc w:val="both"/>
      </w:pPr>
      <w:r>
        <w:rPr>
          <w:sz w:val="24"/>
        </w:rPr>
      </w:r>
    </w:p>
    <w:bookmarkStart w:id="6132" w:name="P6132"/>
    <w:bookmarkEnd w:id="6132"/>
    <w:p>
      <w:pPr>
        <w:pStyle w:val="0"/>
        <w:ind w:firstLine="540"/>
        <w:jc w:val="both"/>
      </w:pPr>
      <w:r>
        <w:rPr>
          <w:sz w:val="24"/>
        </w:rPr>
        <w:t xml:space="preserve">1. Неисполнение лицами, участвующими в централизованном управлении сетью связи общего пользования, обязательных к выполнению указаний уполномоченного на осуществление такого управления федерального органа исполнительной власти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десяти тысяч рублей; на должностных лиц - от десяти тысяч до тридцати тысяч рублей; на индивидуальных предпринимателей - от пятнадцати тысяч до сорока пяти тысяч рублей; на юридических лиц - от сорока тысяч до ста двадцати тысяч рублей.</w:t>
      </w:r>
    </w:p>
    <w:p>
      <w:pPr>
        <w:pStyle w:val="0"/>
        <w:spacing w:before="240" w:lineRule="auto"/>
        <w:ind w:firstLine="540"/>
        <w:jc w:val="both"/>
      </w:pPr>
      <w:r>
        <w:rPr>
          <w:sz w:val="24"/>
        </w:rPr>
        <w:t xml:space="preserve">2. Неисполнение лицами, участвующими в централизованном управлении сетью связи общего пользования, обязанности по размещению на территории Российской Федерации средств связи, с использованием которых указанные лица выполняют указания в рамках централизованного управления сетью связи общего пользования,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трех тысяч до пяти тысяч рублей; на индивидуальных предпринимателей - от десяти тысяч до двадцати тысяч рублей; на юридических лиц - от шестидесяти тысяч до ста тысяч рублей.</w:t>
      </w:r>
    </w:p>
    <w:bookmarkStart w:id="6136" w:name="P6136"/>
    <w:bookmarkEnd w:id="6136"/>
    <w:p>
      <w:pPr>
        <w:pStyle w:val="0"/>
        <w:spacing w:before="240" w:lineRule="auto"/>
        <w:ind w:firstLine="540"/>
        <w:jc w:val="both"/>
      </w:pPr>
      <w:r>
        <w:rPr>
          <w:sz w:val="24"/>
        </w:rPr>
        <w:t xml:space="preserve">3. Нарушение лицами, участвующими в централизованном управлении сетью связи общего пользования, установленных </w:t>
      </w:r>
      <w:r>
        <w:rPr>
          <w:sz w:val="24"/>
        </w:rPr>
        <w:t xml:space="preserve">правил</w:t>
      </w:r>
      <w:r>
        <w:rPr>
          <w:sz w:val="24"/>
        </w:rPr>
        <w:t xml:space="preserve"> маршрутизации сообщений электросвязи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двух тысяч до восьми тысяч рублей; на индивидуальных предпринимателей - от пяти тысяч до пятнадцати тысяч рублей; на юридических лиц - от двадцати тысяч до шестидесяти тысяч рублей.</w:t>
      </w:r>
    </w:p>
    <w:p>
      <w:pPr>
        <w:pStyle w:val="0"/>
        <w:ind w:firstLine="540"/>
        <w:jc w:val="both"/>
      </w:pPr>
      <w:r>
        <w:rPr>
          <w:sz w:val="24"/>
        </w:rPr>
      </w:r>
    </w:p>
    <w:bookmarkStart w:id="6139" w:name="P6139"/>
    <w:bookmarkEnd w:id="6139"/>
    <w:p>
      <w:pPr>
        <w:pStyle w:val="2"/>
        <w:outlineLvl w:val="2"/>
        <w:ind w:firstLine="540"/>
        <w:jc w:val="both"/>
      </w:pPr>
      <w:r>
        <w:rPr>
          <w:sz w:val="24"/>
        </w:rPr>
        <w:t xml:space="preserve">Статья 13.46. Неисполнение обязанности по реализации требований к сетям и средствам связи, используемым для проведения мероприятий уполномоченными государственными органами, осуществляющими оперативно-разыскную деятельность или обеспечение безопасности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3682"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19-ФЗ)</w:t>
      </w:r>
    </w:p>
    <w:p>
      <w:pPr>
        <w:pStyle w:val="0"/>
        <w:ind w:firstLine="540"/>
        <w:jc w:val="both"/>
      </w:pPr>
      <w:r>
        <w:rPr>
          <w:sz w:val="24"/>
        </w:rPr>
      </w:r>
    </w:p>
    <w:bookmarkStart w:id="6143" w:name="P6143"/>
    <w:bookmarkEnd w:id="6143"/>
    <w:p>
      <w:pPr>
        <w:pStyle w:val="0"/>
        <w:ind w:firstLine="540"/>
        <w:jc w:val="both"/>
      </w:pPr>
      <w:r>
        <w:rPr>
          <w:sz w:val="24"/>
        </w:rPr>
        <w:t xml:space="preserve">1. Неисполнение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"Интернет", обязанности обеспечивать реализацию установленных в соответствии с федеральным законом требований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осуществления таких видов деятельности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тридцати тысяч рублей; на должностных лиц - от ста тысяч до пятисот тысяч рублей; на юридических лиц - от одной тысячной до трех тысячных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одного миллиона рублей.</w:t>
      </w:r>
    </w:p>
    <w:p>
      <w:pPr>
        <w:pStyle w:val="0"/>
        <w:jc w:val="both"/>
      </w:pPr>
      <w:r>
        <w:rPr>
          <w:sz w:val="24"/>
        </w:rPr>
        <w:t xml:space="preserve">(часть 1 в ред. Федерального </w:t>
      </w:r>
      <w:hyperlink w:history="0" r:id="rId3683"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281-ФЗ)</w:t>
      </w:r>
    </w:p>
    <w:bookmarkStart w:id="6146" w:name="P6146"/>
    <w:bookmarkEnd w:id="6146"/>
    <w:p>
      <w:pPr>
        <w:pStyle w:val="0"/>
        <w:spacing w:before="240" w:lineRule="auto"/>
        <w:ind w:firstLine="540"/>
        <w:jc w:val="both"/>
      </w:pPr>
      <w:r>
        <w:rPr>
          <w:sz w:val="24"/>
        </w:rPr>
        <w:t xml:space="preserve">1.1. Нарушение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"Интернет", правил взаимодействия с уполномоченными государственными органами, осуществляющими оперативно-разыскную деятельность или обеспечение безопасности Российской Федерации, при разработке плана мероприятий по внедрению технических средств либо неисполнение указанными собственником или владельцем обязанности принимать меры по недопущению раскрытия организационных и тактических приемов проведения мероприятий в целях осуществления оперативно-разыскной деятельности или обеспечения безопасности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тридцати тысяч рублей; на должностных лиц - от ста тысяч до пятисот тысяч рублей; на юридических лиц - от трех миллионов до пяти миллионов рублей.</w:t>
      </w:r>
    </w:p>
    <w:p>
      <w:pPr>
        <w:pStyle w:val="0"/>
        <w:jc w:val="both"/>
      </w:pPr>
      <w:r>
        <w:rPr>
          <w:sz w:val="24"/>
        </w:rPr>
        <w:t xml:space="preserve">(часть 1.1 введена Федеральным </w:t>
      </w:r>
      <w:hyperlink w:history="0" r:id="rId3684"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bookmarkStart w:id="6149" w:name="P6149"/>
    <w:bookmarkEnd w:id="6149"/>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6143" w:tooltip="1. Неисполнение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quot;Интернет&quot;, обязанности обеспечивать реализацию установленных в соответствии с федеральным законом требований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
        <w:r>
          <w:rPr>
            <w:sz w:val="24"/>
            <w:color w:val="0000ff"/>
          </w:rPr>
          <w:t xml:space="preserve">частью 1</w:t>
        </w:r>
      </w:hyperlink>
      <w:r>
        <w:rPr>
          <w:sz w:val="24"/>
        </w:rPr>
        <w:t xml:space="preserve"> или </w:t>
      </w:r>
      <w:hyperlink w:history="0" w:anchor="P6146" w:tooltip="1.1. Нарушение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quot;Интернет&quot;, правил взаимодействия с уполномоченными государственными органами, осуществляющими оперативно-разыскную деятельность или обеспечение безопасности Российской Федерации, при разработке плана мероприятий по внедрению технических средств либо неисполнение указанными собственником или владельце...">
        <w:r>
          <w:rPr>
            <w:sz w:val="24"/>
            <w:color w:val="0000ff"/>
          </w:rPr>
          <w:t xml:space="preserve">1.1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двухсот тысяч до восьмисот тысяч рублей; на юридических лиц - от одной сотой до трех сотых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десяти миллионов рублей.</w:t>
      </w:r>
    </w:p>
    <w:p>
      <w:pPr>
        <w:pStyle w:val="0"/>
        <w:jc w:val="both"/>
      </w:pPr>
      <w:r>
        <w:rPr>
          <w:sz w:val="24"/>
        </w:rPr>
        <w:t xml:space="preserve">(часть 2 в ред. Федерального </w:t>
      </w:r>
      <w:hyperlink w:history="0" r:id="rId3685"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281-ФЗ)</w:t>
      </w:r>
    </w:p>
    <w:bookmarkStart w:id="6152" w:name="P6152"/>
    <w:bookmarkEnd w:id="6152"/>
    <w:p>
      <w:pPr>
        <w:pStyle w:val="0"/>
        <w:spacing w:before="240" w:lineRule="auto"/>
        <w:ind w:firstLine="540"/>
        <w:jc w:val="both"/>
      </w:pPr>
      <w:r>
        <w:rPr>
          <w:sz w:val="24"/>
        </w:rPr>
        <w:t xml:space="preserve">3. Неисполнение оператором связи обязанности обеспечивать реализацию установленных в соответствии с федеральным законом </w:t>
      </w:r>
      <w:r>
        <w:rPr>
          <w:sz w:val="24"/>
        </w:rPr>
        <w:t xml:space="preserve">требований</w:t>
      </w:r>
      <w:r>
        <w:rPr>
          <w:sz w:val="24"/>
        </w:rPr>
        <w:t xml:space="preserve">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реализации задач, возложенных на указанные органы,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и юридических лиц от одной тысячной до трех тысячных размера суммы выручки, полученной от реализации товара (работы, услуги), на рынке которого совершено административное правонарушение,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товара (работы, услуги) в предшествующем календарном году, но не менее одного миллиона рублей.</w:t>
      </w:r>
    </w:p>
    <w:p>
      <w:pPr>
        <w:pStyle w:val="0"/>
        <w:jc w:val="both"/>
      </w:pPr>
      <w:r>
        <w:rPr>
          <w:sz w:val="24"/>
        </w:rPr>
        <w:t xml:space="preserve">(часть 3 введена Федеральным </w:t>
      </w:r>
      <w:hyperlink w:history="0" r:id="rId3686" w:tooltip="Федеральный закон от 13.06.2023 N 223-ФЗ &quot;О внесении изменений в статью 13.46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13.06.2023 N 223-ФЗ)</w:t>
      </w:r>
    </w:p>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6152" w:tooltip="3. Неисполнение оператором связи обязанности обеспечивать реализацию установленных в соответствии с федеральным законом требований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реализации задач, возложенных на указанные органы,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и юридических лиц от одной сотой до трех сотых размера суммы выручки, полученной от реализации товара (работы, услуги), на рынке которого совершено административное правонарушение,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товара (работы, услуги) в предшествующем календарном году, но не менее одного миллиона рублей.</w:t>
      </w:r>
    </w:p>
    <w:p>
      <w:pPr>
        <w:pStyle w:val="0"/>
        <w:jc w:val="both"/>
      </w:pPr>
      <w:r>
        <w:rPr>
          <w:sz w:val="24"/>
        </w:rPr>
        <w:t xml:space="preserve">(часть 4 введена Федеральным </w:t>
      </w:r>
      <w:hyperlink w:history="0" r:id="rId3687" w:tooltip="Федеральный закон от 13.06.2023 N 223-ФЗ &quot;О внесении изменений в статью 13.46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13.06.2023 N 223-ФЗ)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Под неисполнением оператором связи обязанности обеспечивать реализацию установленных в соответствии с федеральным законом </w:t>
      </w:r>
      <w:hyperlink w:history="0" r:id="rId3688" w:tooltip="Приказ Минкомсвязи России от 05.11.2019 N 646 &quot;Об утверждении Требований к сетям и средствам связи собственников или иных владельцев технологических сетей связи, имеющих номер автономной системы,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реализации возложенных на них задач&quot; (Зарегистрировано в Минюсте России 22.01.2020 N 5722 {КонсультантПлюс}">
        <w:r>
          <w:rPr>
            <w:sz w:val="24"/>
            <w:color w:val="0000ff"/>
          </w:rPr>
          <w:t xml:space="preserve">требований</w:t>
        </w:r>
      </w:hyperlink>
      <w:r>
        <w:rPr>
          <w:sz w:val="24"/>
        </w:rPr>
        <w:t xml:space="preserve">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Федерации, в случаях, установленных федеральными законами, мероприятий в целях реализации задач, возложенных на указанные органы, в настоящей статье понимается осуществление оператором связи на территории субъекта Российской Федерации деятельности в области оказания услуги связи на основании лицензии, в рамках которой такая обязанность определена лицензионными требованиями и в рамках которой определена соответствующая территория оказания услуги связи, при отсутствии предусмотренных федеральными законами и принятыми в соответствии с ними иными нормативными правовыми актами выдаваемого уполномоченным федеральным органом (федеральными органами) исполнительной власти акта ввода в эксплуатацию технических средств, разрешающего ввод в эксплуатацию технических средств для проведения таких мероприятий, либо подтверждения выполнения оператором связи утвержденного по согласованию с территориальным органом федеральной службы безопасности плана по внедрению технических средств для проведения оперативно-разыскных мероприятий на введенной в эксплуатацию сети электросвязи (фрагменте сети электросвязи).</w:t>
      </w:r>
    </w:p>
    <w:p>
      <w:pPr>
        <w:pStyle w:val="0"/>
        <w:spacing w:before="240" w:lineRule="auto"/>
        <w:ind w:firstLine="540"/>
        <w:jc w:val="both"/>
      </w:pPr>
      <w:r>
        <w:rPr>
          <w:sz w:val="24"/>
        </w:rPr>
        <w:t xml:space="preserve">2. Для целей применения настоящей статьи выручка, полученная от реализации товара (работы, услуги), определяется на рынке оказания соответствующего лицензии вида услуги связи субъекта Российской Федерации, на территории которого выявлено правонарушение, предусмотренное настоящей статьей.</w:t>
      </w:r>
    </w:p>
    <w:p>
      <w:pPr>
        <w:pStyle w:val="0"/>
        <w:jc w:val="both"/>
      </w:pPr>
      <w:r>
        <w:rPr>
          <w:sz w:val="24"/>
        </w:rPr>
        <w:t xml:space="preserve">(примечания введены Федеральным </w:t>
      </w:r>
      <w:hyperlink w:history="0" r:id="rId3689" w:tooltip="Федеральный закон от 13.06.2023 N 223-ФЗ &quot;О внесении изменений в статью 13.46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13.06.2023 N 223-ФЗ)</w:t>
      </w:r>
    </w:p>
    <w:p>
      <w:pPr>
        <w:pStyle w:val="0"/>
        <w:ind w:firstLine="540"/>
        <w:jc w:val="both"/>
      </w:pPr>
      <w:r>
        <w:rPr>
          <w:sz w:val="24"/>
        </w:rPr>
      </w:r>
    </w:p>
    <w:bookmarkStart w:id="6163" w:name="P6163"/>
    <w:bookmarkEnd w:id="6163"/>
    <w:p>
      <w:pPr>
        <w:pStyle w:val="2"/>
        <w:outlineLvl w:val="2"/>
        <w:ind w:firstLine="540"/>
        <w:jc w:val="both"/>
      </w:pPr>
      <w:r>
        <w:rPr>
          <w:sz w:val="24"/>
        </w:rPr>
        <w:t xml:space="preserve">Статья 13.47. Нарушение правил использования на территории Российской Федерации спутниковых сетей связи, находящихся под юрисдикцией иностранных государств</w:t>
      </w:r>
    </w:p>
    <w:p>
      <w:pPr>
        <w:pStyle w:val="0"/>
        <w:ind w:firstLine="540"/>
        <w:jc w:val="both"/>
      </w:pPr>
      <w:r>
        <w:rPr>
          <w:sz w:val="24"/>
        </w:rPr>
      </w:r>
    </w:p>
    <w:p>
      <w:pPr>
        <w:pStyle w:val="0"/>
        <w:ind w:firstLine="540"/>
        <w:jc w:val="both"/>
      </w:pPr>
      <w:r>
        <w:rPr>
          <w:sz w:val="24"/>
        </w:rPr>
        <w:t xml:space="preserve">(введена Федеральным </w:t>
      </w:r>
      <w:hyperlink w:history="0" r:id="rId3690" w:tooltip="Федеральный закон от 06.03.2022 N 4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06.03.2022 N 42-ФЗ)</w:t>
      </w:r>
    </w:p>
    <w:p>
      <w:pPr>
        <w:pStyle w:val="0"/>
        <w:ind w:firstLine="540"/>
        <w:jc w:val="both"/>
      </w:pPr>
      <w:r>
        <w:rPr>
          <w:sz w:val="24"/>
        </w:rPr>
      </w:r>
    </w:p>
    <w:p>
      <w:pPr>
        <w:pStyle w:val="0"/>
        <w:ind w:firstLine="540"/>
        <w:jc w:val="both"/>
      </w:pPr>
      <w:r>
        <w:rPr>
          <w:sz w:val="24"/>
        </w:rPr>
        <w:t xml:space="preserve">Неисполнение российским оператором связи, использующим иностранную спутниковую систему, </w:t>
      </w:r>
      <w:hyperlink w:history="0" r:id="rId3691" w:tooltip="Постановление Правительства РФ от 14.11.2014 N 1194 (ред. от 05.11.2020) &quot;О международно-правовой защите присвоения (назначения) радиочастот или радиочастотных каналов и порядке использования на территории Российской Федерации спутниковых сетей связи, находящихся под юрисдикцией иностранных государств, а также о внесении изменений в некоторые акты Правительства Российской Федерации&quot; (вместе с &quot;Правилами проведения в Российской Федерации работ по международно-правовой защите присвоения (назначения) радиочаст {КонсультантПлюс}">
        <w:r>
          <w:rPr>
            <w:sz w:val="24"/>
            <w:color w:val="0000ff"/>
          </w:rPr>
          <w:t xml:space="preserve">обязанности</w:t>
        </w:r>
      </w:hyperlink>
      <w:r>
        <w:rPr>
          <w:sz w:val="24"/>
        </w:rPr>
        <w:t xml:space="preserve"> по формированию российского сегмента такой системы в составе станции сопряжения с сетью связи общего пользования, по обеспечению управления этим сегментом с территории Российской Федерации и (или) по пропуску трафика, формирующегося абонентскими станциями (терминалами) на территории Российской Федерации, через станцию сопряжения российского оператора связи, находящуюся на территории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пятисот тысяч до одного миллиона рублей.</w:t>
      </w:r>
    </w:p>
    <w:p>
      <w:pPr>
        <w:pStyle w:val="0"/>
        <w:ind w:firstLine="540"/>
        <w:jc w:val="both"/>
      </w:pPr>
      <w:r>
        <w:rPr>
          <w:sz w:val="24"/>
        </w:rPr>
      </w:r>
    </w:p>
    <w:bookmarkStart w:id="6170" w:name="P6170"/>
    <w:bookmarkEnd w:id="6170"/>
    <w:p>
      <w:pPr>
        <w:pStyle w:val="2"/>
        <w:outlineLvl w:val="2"/>
        <w:ind w:firstLine="540"/>
        <w:jc w:val="both"/>
      </w:pPr>
      <w:r>
        <w:rPr>
          <w:sz w:val="24"/>
        </w:rPr>
        <w:t xml:space="preserve">Статья 13.48. Нарушение установленного федеральным законом запрета публичного отождествления целей, решений и действий руководства СССР, командования и военнослужащих СССР с целями, решениями и действиями руководства нацистской Германии, командования и военнослужащих нацистской Германии и европейских стран оси в ходе Второй мировой войны, а также отрицания решающей роли советского народа в разгроме нацистской Германии и гуманитарной миссии СССР при освобождении стран Европы</w:t>
      </w:r>
    </w:p>
    <w:p>
      <w:pPr>
        <w:pStyle w:val="0"/>
        <w:ind w:firstLine="540"/>
        <w:jc w:val="both"/>
      </w:pPr>
      <w:r>
        <w:rPr>
          <w:sz w:val="24"/>
        </w:rPr>
      </w:r>
    </w:p>
    <w:p>
      <w:pPr>
        <w:pStyle w:val="0"/>
        <w:ind w:firstLine="540"/>
        <w:jc w:val="both"/>
      </w:pPr>
      <w:r>
        <w:rPr>
          <w:sz w:val="24"/>
        </w:rPr>
        <w:t xml:space="preserve">(введена Федеральным </w:t>
      </w:r>
      <w:hyperlink w:history="0" r:id="rId3692" w:tooltip="Федеральный закон от 16.04.2022 N 1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16.04.2022 N 103-ФЗ)</w:t>
      </w:r>
    </w:p>
    <w:p>
      <w:pPr>
        <w:pStyle w:val="0"/>
        <w:ind w:firstLine="540"/>
        <w:jc w:val="both"/>
      </w:pPr>
      <w:r>
        <w:rPr>
          <w:sz w:val="24"/>
        </w:rPr>
      </w:r>
    </w:p>
    <w:bookmarkStart w:id="6174" w:name="P6174"/>
    <w:bookmarkEnd w:id="6174"/>
    <w:p>
      <w:pPr>
        <w:pStyle w:val="0"/>
        <w:ind w:firstLine="540"/>
        <w:jc w:val="both"/>
      </w:pPr>
      <w:r>
        <w:rPr>
          <w:sz w:val="24"/>
        </w:rPr>
        <w:t xml:space="preserve">1. Нарушение установленного федеральным законом запрета в публичном выступлении, публично демонстрирующемся произведении, средствах массовой информации либо при размещении информации с использованием информационно-телекоммуникационных сетей, включая сеть "Интернет", отождествления целей, решений и действий руководства СССР, командования и военнослужащих СССР с целями, решениями и действиями руководства нацистской Германии, командования и военнослужащих нацистской Германии и европейских стран оси, установленными приговором Международного военного трибунала для суда и наказания главных военных преступников европейских стран оси (Нюрнбергского трибунала) либо приговорами национальных, военных или оккупационных трибуналов, основанными на приговоре Международного военного трибунала для суда и наказания главных военных преступников европейских стран оси (Нюрнбергского трибунала) либо вынесенными в период Великой Отечественной войны, Второй мировой войны, а также отрицания решающей роли советского народа в разгроме нацистской Германии и гуманитарной миссии СССР при освобождении стран Европы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либо административный арест на срок до пятнадцати суток; на должностных лиц - от двух тысяч до четырех тысяч рублей; на юридических лиц - от десяти тысяч до пятидесяти тысяч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6174" w:tooltip="1. Нарушение установленного федеральным законом запрета в публичном выступлении, публично демонстрирующемся произведении, средствах массовой информации либо при размещении информации с использованием информационно-телекоммуникационных сетей, включая сеть &quot;Интернет&quot;, отождествления целей, решений и действий руководства СССР, командования и военнослужащих СССР с целями, решениями и действиями руководства нацистской Германии, командования и военнослужащих нацистской Германии и европейских стран оси, установ...">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пятисот до пяти тысяч рублей либо административный арест на срок до пятнадцати суток; на должностных лиц - от пяти тысяч до двадцати тысяч рублей или дисквалификацию на срок от шести месяцев до одного года; на юридических лиц - от пятидесяти тысяч до ста тысяч рублей или административное приостановление деятельности на срок до девяноста суток.</w:t>
      </w:r>
    </w:p>
    <w:p>
      <w:pPr>
        <w:pStyle w:val="0"/>
        <w:ind w:firstLine="540"/>
        <w:jc w:val="both"/>
      </w:pPr>
      <w:r>
        <w:rPr>
          <w:sz w:val="24"/>
        </w:rPr>
      </w:r>
    </w:p>
    <w:bookmarkStart w:id="6179" w:name="P6179"/>
    <w:bookmarkEnd w:id="6179"/>
    <w:p>
      <w:pPr>
        <w:pStyle w:val="2"/>
        <w:outlineLvl w:val="2"/>
        <w:ind w:firstLine="540"/>
        <w:jc w:val="both"/>
      </w:pPr>
      <w:r>
        <w:rPr>
          <w:sz w:val="24"/>
        </w:rPr>
        <w:t xml:space="preserve">Статья 13.49. Неисполнение обязанностей, предусмотренных законодательством о деятельности иностранных лиц в информационно-телекоммуникационной сети "Интернет" на территории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3693"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259-ФЗ)</w:t>
      </w:r>
    </w:p>
    <w:p>
      <w:pPr>
        <w:pStyle w:val="0"/>
        <w:ind w:firstLine="540"/>
        <w:jc w:val="both"/>
      </w:pPr>
      <w:r>
        <w:rPr>
          <w:sz w:val="24"/>
        </w:rPr>
      </w:r>
    </w:p>
    <w:bookmarkStart w:id="6183" w:name="P6183"/>
    <w:bookmarkEnd w:id="6183"/>
    <w:p>
      <w:pPr>
        <w:pStyle w:val="0"/>
        <w:ind w:firstLine="540"/>
        <w:jc w:val="both"/>
      </w:pPr>
      <w:r>
        <w:rPr>
          <w:sz w:val="24"/>
        </w:rPr>
        <w:t xml:space="preserve">1. Осуществление иностранным юридическим лицом, иностранной организацией, не являющейся юридическим лицом, иностранным гражданином или лицом без гражданства деятельности в информационно-телекоммуникационной сети "Интернет" на территории Российской Федерации </w:t>
      </w:r>
      <w:hyperlink w:history="0" r:id="rId3694" w:tooltip="Федеральный закон от 01.07.2021 N 236-ФЗ (ред. от 22.06.2024) &quot;О деятельности иностранных лиц в информационно-телекоммуникационной сети &quot;Интернет&quot; на территории Российской Федерации&quot; {КонсультантПлюс}">
        <w:r>
          <w:rPr>
            <w:sz w:val="24"/>
            <w:color w:val="0000ff"/>
          </w:rPr>
          <w:t xml:space="preserve">без установки</w:t>
        </w:r>
      </w:hyperlink>
      <w:r>
        <w:rPr>
          <w:sz w:val="24"/>
        </w:rPr>
        <w:t xml:space="preserve"> предназначенной для определения количества пользователей информационным ресурсом в информационно-телекоммуникационной сети "Интернет" программы для электронных вычислительных машин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пятисот тысяч до одного миллиона рублей.</w:t>
      </w:r>
    </w:p>
    <w:bookmarkStart w:id="6185" w:name="P6185"/>
    <w:bookmarkEnd w:id="6185"/>
    <w:p>
      <w:pPr>
        <w:pStyle w:val="0"/>
        <w:spacing w:before="240" w:lineRule="auto"/>
        <w:ind w:firstLine="540"/>
        <w:jc w:val="both"/>
      </w:pPr>
      <w:r>
        <w:rPr>
          <w:sz w:val="24"/>
        </w:rPr>
        <w:t xml:space="preserve">2. </w:t>
      </w:r>
      <w:hyperlink w:history="0" r:id="rId3695" w:tooltip="Федеральный закон от 01.07.2021 N 236-ФЗ (ред. от 22.06.2024) &quot;О деятельности иностранных лиц в информационно-телекоммуникационной сети &quot;Интернет&quot; на территории Российской Федерации&quot; {КонсультантПлюс}">
        <w:r>
          <w:rPr>
            <w:sz w:val="24"/>
            <w:color w:val="0000ff"/>
          </w:rPr>
          <w:t xml:space="preserve">Осуществление</w:t>
        </w:r>
      </w:hyperlink>
      <w:r>
        <w:rPr>
          <w:sz w:val="24"/>
        </w:rPr>
        <w:t xml:space="preserve"> иностранным юридическим лицом, иностранной организацией, не являющейся юридическим лицом, иностранным гражданином или лицом без гражданства деятельности в информационно-телекоммуникационной сети "Интернет" на территории Российской Федерации без размещения на информационном ресурсе указанного иностранного лица электронной формы для направления обращений российских граждан и организаций, без регистрации личного кабинета на официальном сайте органа, осуществляющего функции по контролю и надзору в сфере связи, информационных технологий и массовых коммуникаций, либо без создания филиала, или открытия представительства, или учреждения российского юридического лица и без обеспечения их функционирования на территории Российской Федерации в соответствии с требованиями, предусмотренными законодательством о деятельности иностранных лиц в информационно-телекоммуникационной сети "Интернет" на территории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тысяч до четырехсот тысяч рублей; на должностных лиц - от четырехсот тысяч до восьмисот тысяч рублей; на юридических лиц - от одной пятнадцатой до одной десятой совокупного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выявленного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шести миллионов рублей.</w:t>
      </w:r>
    </w:p>
    <w:bookmarkStart w:id="6187" w:name="P6187"/>
    <w:bookmarkEnd w:id="6187"/>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6185" w:tooltip="2. Осуществление иностранным юридическим лицом, иностранной организацией, не являющейся юридическим лицом, иностранным гражданином или лицом без гражданства деятельности в информационно-телекоммуникационной сети &quot;Интернет&quot; на территории Российской Федерации без размещения на информационном ресурсе указанного иностранного лица электронной формы для направления обращений российских граждан и организаций, без регистрации личного кабинета на официальном сайте органа, осуществляющего функции по контролю и над...">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тысяч до пятисот тысяч рублей; на должностных лиц - от пятисот тысяч до одного миллиона рублей; на юридических лиц - от одной десятой до одной пятой совокупного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выявленного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десяти миллионов рублей.</w:t>
      </w:r>
    </w:p>
    <w:p>
      <w:pPr>
        <w:pStyle w:val="0"/>
        <w:ind w:firstLine="540"/>
        <w:jc w:val="both"/>
      </w:pPr>
      <w:r>
        <w:rPr>
          <w:sz w:val="24"/>
        </w:rPr>
      </w:r>
    </w:p>
    <w:p>
      <w:pPr>
        <w:pStyle w:val="2"/>
        <w:outlineLvl w:val="2"/>
        <w:ind w:firstLine="540"/>
        <w:jc w:val="both"/>
      </w:pPr>
      <w:r>
        <w:rPr>
          <w:sz w:val="24"/>
        </w:rPr>
        <w:t xml:space="preserve">Статья 13.50. Неисполнение обязанностей владельцем социальной сети</w:t>
      </w:r>
    </w:p>
    <w:p>
      <w:pPr>
        <w:pStyle w:val="0"/>
        <w:ind w:firstLine="540"/>
        <w:jc w:val="both"/>
      </w:pPr>
      <w:r>
        <w:rPr>
          <w:sz w:val="24"/>
        </w:rPr>
      </w:r>
    </w:p>
    <w:p>
      <w:pPr>
        <w:pStyle w:val="0"/>
        <w:ind w:firstLine="540"/>
        <w:jc w:val="both"/>
      </w:pPr>
      <w:r>
        <w:rPr>
          <w:sz w:val="24"/>
        </w:rPr>
        <w:t xml:space="preserve">(введена Федеральным </w:t>
      </w:r>
      <w:hyperlink w:history="0" r:id="rId3696" w:tooltip="Федеральный закон от 31.07.2023 N 4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31.07.2023 N 401-ФЗ)</w:t>
      </w:r>
    </w:p>
    <w:p>
      <w:pPr>
        <w:pStyle w:val="0"/>
        <w:ind w:firstLine="540"/>
        <w:jc w:val="both"/>
      </w:pPr>
      <w:r>
        <w:rPr>
          <w:sz w:val="24"/>
        </w:rPr>
      </w:r>
    </w:p>
    <w:bookmarkStart w:id="6194" w:name="P6194"/>
    <w:bookmarkEnd w:id="6194"/>
    <w:p>
      <w:pPr>
        <w:pStyle w:val="0"/>
        <w:ind w:firstLine="540"/>
        <w:jc w:val="both"/>
      </w:pPr>
      <w:r>
        <w:rPr>
          <w:sz w:val="24"/>
        </w:rPr>
        <w:t xml:space="preserve">1. Неисполнение владельцем социальной сети обязанности по ежегодному размещению отчета о результатах рассмотрения обращений, поданных с использованием электронной формы для направления обращений о распространяемой с нарушением закона информации, а также о результатах мониторинга социальной сети и (или) по размещению в социальной сети документа, устанавливающего правила использования социальной сети, и (или) неисполнение обязанности по информированию пользователей социальной сети о внесенных изменениях в указанные правила и (или) по размещению в социальной сети электронной формы для направления обращений о распространяемой с нарушением закона информации в соответствии с требованиями, установленными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и (или) обязанности по размещению в социальной сети сведений о своих фамилии и инициалах (для физического лица) или наименовании (для юридического лица) и (или) адресе электронной почты, если обязанность по такому размещению предусмотрена Федеральным </w:t>
      </w:r>
      <w:r>
        <w:rPr>
          <w:sz w:val="24"/>
        </w:rPr>
        <w:t xml:space="preserve">законом</w:t>
      </w:r>
      <w:r>
        <w:rPr>
          <w:sz w:val="24"/>
        </w:rPr>
        <w:t xml:space="preserve"> от 27 июля 2006 года N 149-ФЗ "Об информации, информационных технологиях и о защите информации", либо размещение владельцем социальной сети указанных сведений не в полном объеме или размещение недостоверных сведений -</w:t>
      </w:r>
    </w:p>
    <w:p>
      <w:pPr>
        <w:pStyle w:val="0"/>
        <w:spacing w:before="240" w:lineRule="auto"/>
        <w:ind w:firstLine="540"/>
        <w:jc w:val="both"/>
      </w:pPr>
      <w:r>
        <w:rPr>
          <w:sz w:val="24"/>
        </w:rPr>
        <w:t xml:space="preserve">влекут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шестисот тысяч до одного миллиона рублей.</w:t>
      </w:r>
    </w:p>
    <w:bookmarkStart w:id="6196" w:name="P6196"/>
    <w:bookmarkEnd w:id="6196"/>
    <w:p>
      <w:pPr>
        <w:pStyle w:val="0"/>
        <w:spacing w:before="240" w:lineRule="auto"/>
        <w:ind w:firstLine="540"/>
        <w:jc w:val="both"/>
      </w:pPr>
      <w:r>
        <w:rPr>
          <w:sz w:val="24"/>
        </w:rPr>
        <w:t xml:space="preserve">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w:t>
      </w:r>
      <w:hyperlink w:history="0" r:id="rId3697"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пункте 5 части 1 статьи 10.6</w:t>
        </w:r>
      </w:hyperlink>
      <w:r>
        <w:rPr>
          <w:sz w:val="24"/>
        </w:rPr>
        <w:t xml:space="preserve"> Федерального закона от 27 июля 2006 года N 149-ФЗ "Об информации, информационных технологиях и о защите информации",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отмене мер по ограничению доступа к информации пользователя, принятых владельцем социальной сети,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восьмисот тысяч до четырех миллионов рублей.</w:t>
      </w:r>
    </w:p>
    <w:bookmarkStart w:id="6198" w:name="P6198"/>
    <w:bookmarkEnd w:id="6198"/>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6196" w:tooltip="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пункте 5 части 1 статьи 10.6 Федерального закона от 27 июля 2006 года N 149-ФЗ &quot;Об информации, информационных технологиях и о защите информации&quot;,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ста тысяч до двухсот тысяч рублей; на должностных лиц - от пятисот тысяч до восьмисот тысяч рублей; на юридических лиц - от четырех миллионов до восьми миллионов рублей.</w:t>
      </w:r>
    </w:p>
    <w:p>
      <w:pPr>
        <w:pStyle w:val="0"/>
        <w:ind w:firstLine="540"/>
        <w:jc w:val="both"/>
      </w:pPr>
      <w:r>
        <w:rPr>
          <w:sz w:val="24"/>
        </w:rPr>
      </w:r>
    </w:p>
    <w:bookmarkStart w:id="6201" w:name="P6201"/>
    <w:bookmarkEnd w:id="6201"/>
    <w:p>
      <w:pPr>
        <w:pStyle w:val="2"/>
        <w:outlineLvl w:val="2"/>
        <w:ind w:firstLine="540"/>
        <w:jc w:val="both"/>
      </w:pPr>
      <w:r>
        <w:rPr>
          <w:sz w:val="24"/>
        </w:rPr>
        <w:t xml:space="preserve">Статья 13.51. Нарушение порядка представления информации в единую государственную информационную систему в сфере здравоохранения</w:t>
      </w:r>
    </w:p>
    <w:p>
      <w:pPr>
        <w:pStyle w:val="0"/>
        <w:ind w:firstLine="540"/>
        <w:jc w:val="both"/>
      </w:pPr>
      <w:r>
        <w:rPr>
          <w:sz w:val="24"/>
        </w:rPr>
      </w:r>
    </w:p>
    <w:p>
      <w:pPr>
        <w:pStyle w:val="0"/>
        <w:ind w:firstLine="540"/>
        <w:jc w:val="both"/>
      </w:pPr>
      <w:r>
        <w:rPr>
          <w:sz w:val="24"/>
        </w:rPr>
        <w:t xml:space="preserve">(введена Федеральным </w:t>
      </w:r>
      <w:hyperlink w:history="0" r:id="rId3698" w:tooltip="Федеральный закон от 31.07.2023 N 4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31.07.2023 N 402-ФЗ)</w:t>
      </w:r>
    </w:p>
    <w:p>
      <w:pPr>
        <w:pStyle w:val="0"/>
        <w:ind w:firstLine="540"/>
        <w:jc w:val="both"/>
      </w:pPr>
      <w:r>
        <w:rPr>
          <w:sz w:val="24"/>
        </w:rPr>
      </w:r>
    </w:p>
    <w:bookmarkStart w:id="6205" w:name="P6205"/>
    <w:bookmarkEnd w:id="6205"/>
    <w:p>
      <w:pPr>
        <w:pStyle w:val="0"/>
        <w:ind w:firstLine="540"/>
        <w:jc w:val="both"/>
      </w:pPr>
      <w:r>
        <w:rPr>
          <w:sz w:val="24"/>
        </w:rPr>
        <w:t xml:space="preserve">1. Нарушение должностным лицом уполномоченного органа исполнительной власти субъекта Российской Федерации порядка и сроков представления информации, предусмотренной </w:t>
      </w:r>
      <w:hyperlink w:history="0" r:id="rId3699" w:tooltip="Федеральный закон от 21.11.2011 N 323-ФЗ (ред. от 23.07.2025) &quot;Об основах охраны здоровья граждан в Российской Федерации&quot; (с изм. и доп., вступ. в силу с 01.09.2025) {КонсультантПлюс}">
        <w:r>
          <w:rPr>
            <w:sz w:val="24"/>
            <w:color w:val="0000ff"/>
          </w:rPr>
          <w:t xml:space="preserve">пунктами 2</w:t>
        </w:r>
      </w:hyperlink>
      <w:r>
        <w:rPr>
          <w:sz w:val="24"/>
        </w:rPr>
        <w:t xml:space="preserve"> и </w:t>
      </w:r>
      <w:hyperlink w:history="0" r:id="rId3700" w:tooltip="Федеральный закон от 21.11.2011 N 323-ФЗ (ред. от 23.07.2025) &quot;Об основах охраны здоровья граждан в Российской Федерации&quot; (с изм. и доп., вступ. в силу с 01.09.2025) {КонсультантПлюс}">
        <w:r>
          <w:rPr>
            <w:sz w:val="24"/>
            <w:color w:val="0000ff"/>
          </w:rPr>
          <w:t xml:space="preserve">3 части 3 статьи 91.1</w:t>
        </w:r>
      </w:hyperlink>
      <w:r>
        <w:rPr>
          <w:sz w:val="24"/>
        </w:rPr>
        <w:t xml:space="preserve"> Федерального закона от 21 ноября 2011 года N 323-ФЗ "Об основах охраны здоровья граждан в Российской Федерации" (в том числе в части полноты, достоверности, актуальности внесенных сведений), в единую государственную информационную систему в сфере здравоохранения -</w:t>
      </w:r>
    </w:p>
    <w:p>
      <w:pPr>
        <w:pStyle w:val="0"/>
        <w:spacing w:before="240" w:lineRule="auto"/>
        <w:ind w:firstLine="540"/>
        <w:jc w:val="both"/>
      </w:pPr>
      <w:r>
        <w:rPr>
          <w:sz w:val="24"/>
        </w:rPr>
        <w:t xml:space="preserve">влечет наложение административного штрафа в размере от пятнадцати тысяч до двадцати пяти тысяч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6205" w:tooltip="1. Нарушение должностным лицом уполномоченного органа исполнительной власти субъекта Российской Федерации порядка и сроков представления информации, предусмотренной пунктами 2 и 3 части 3 статьи 91.1 Федерального закона от 21 ноября 2011 года N 323-ФЗ &quot;Об основах охраны здоровья граждан в Российской Федерации&quot; (в том числе в части полноты, достоверности, актуальности внесенных сведений), в единую государственную информационную систему в сфере здравоохранения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двадцати тысяч до тридцати тысяч рублей или дисквалификацию на срок до одного года.</w:t>
      </w:r>
    </w:p>
    <w:p>
      <w:pPr>
        <w:pStyle w:val="0"/>
        <w:ind w:firstLine="540"/>
        <w:jc w:val="both"/>
      </w:pPr>
      <w:r>
        <w:rPr>
          <w:sz w:val="24"/>
        </w:rPr>
      </w:r>
    </w:p>
    <w:bookmarkStart w:id="6210" w:name="P6210"/>
    <w:bookmarkEnd w:id="6210"/>
    <w:p>
      <w:pPr>
        <w:pStyle w:val="2"/>
        <w:outlineLvl w:val="2"/>
        <w:ind w:firstLine="540"/>
        <w:jc w:val="both"/>
      </w:pPr>
      <w:r>
        <w:rPr>
          <w:sz w:val="24"/>
        </w:rPr>
        <w:t xml:space="preserve">Статья 13.52. Нарушение порядка использования на территории Российской Федерации программно-аппаратных средств доступа к информационным ресурсам, информационно-телекоммуникационным сетям, доступ к которым ограничен</w:t>
      </w:r>
    </w:p>
    <w:p>
      <w:pPr>
        <w:pStyle w:val="0"/>
        <w:ind w:firstLine="540"/>
        <w:jc w:val="both"/>
      </w:pPr>
      <w:r>
        <w:rPr>
          <w:sz w:val="24"/>
        </w:rPr>
      </w:r>
    </w:p>
    <w:p>
      <w:pPr>
        <w:pStyle w:val="0"/>
        <w:ind w:firstLine="540"/>
        <w:jc w:val="both"/>
      </w:pPr>
      <w:r>
        <w:rPr>
          <w:sz w:val="24"/>
        </w:rPr>
        <w:t xml:space="preserve">(введена Федеральным </w:t>
      </w:r>
      <w:hyperlink w:history="0" r:id="rId3701"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p>
      <w:pPr>
        <w:pStyle w:val="0"/>
        <w:ind w:firstLine="540"/>
        <w:jc w:val="both"/>
      </w:pPr>
      <w:r>
        <w:rPr>
          <w:sz w:val="24"/>
        </w:rPr>
      </w:r>
    </w:p>
    <w:bookmarkStart w:id="6214" w:name="P6214"/>
    <w:bookmarkEnd w:id="6214"/>
    <w:p>
      <w:pPr>
        <w:pStyle w:val="0"/>
        <w:ind w:firstLine="540"/>
        <w:jc w:val="both"/>
      </w:pPr>
      <w:r>
        <w:rPr>
          <w:sz w:val="24"/>
        </w:rPr>
        <w:t xml:space="preserve">1. Неисполнение владельцем программно-аппаратных средств доступа к информационным ресурсам, информационно-телекоммуникационным сетям, доступ к которым ограничен, установленного порядка взаимодействия с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восьмидесяти тысяч рублей; на должностных лиц - от восьмидесяти тысяч до ста пятидесяти тысяч рублей; на юридических лиц - от двухсот тысяч до пятисот тысяч рублей.</w:t>
      </w:r>
    </w:p>
    <w:bookmarkStart w:id="6216" w:name="P6216"/>
    <w:bookmarkEnd w:id="6216"/>
    <w:p>
      <w:pPr>
        <w:pStyle w:val="0"/>
        <w:spacing w:before="240" w:lineRule="auto"/>
        <w:ind w:firstLine="540"/>
        <w:jc w:val="both"/>
      </w:pPr>
      <w:r>
        <w:rPr>
          <w:sz w:val="24"/>
        </w:rPr>
        <w:t xml:space="preserve">2. Неисполнение владельцем программно-аппаратных средств доступа к информационным ресурсам, информационно-телекоммуникационным сетям, доступ к которым ограничен, требования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подключиться к федеральной государственной информационной системе информационных ресурсов, информационно-телекоммуникационных сетей, доступ к которым ограничен,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восьмидесяти тысяч рублей; на должностных лиц - от восьмидесяти тысяч до ста пятидесяти тысяч рублей; на юридических лиц - от двухсот тысяч до пятисот тысяч рублей.</w:t>
      </w:r>
    </w:p>
    <w:bookmarkStart w:id="6218" w:name="P6218"/>
    <w:bookmarkEnd w:id="6218"/>
    <w:p>
      <w:pPr>
        <w:pStyle w:val="0"/>
        <w:spacing w:before="240" w:lineRule="auto"/>
        <w:ind w:firstLine="540"/>
        <w:jc w:val="both"/>
      </w:pPr>
      <w:r>
        <w:rPr>
          <w:sz w:val="24"/>
        </w:rPr>
        <w:t xml:space="preserve">3. Неисполнение владельцем программно-аппаратных средств доступа к информационным ресурсам, информационно-телекоммуникационным сетям, доступ к которым ограничен, обязанности обеспечить соблюдение запрета предоставлять доступ к информационным ресурсам, информационно-телекоммуникационным сетям, доступ к которым ограничен на территории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восьмидесяти тысяч рублей; на должностных лиц - от восьмидесяти тысяч до ста пятидесяти тысяч рублей; на юридических лиц - от двухсот тысяч до пятисот тысяч рублей.</w:t>
      </w:r>
    </w:p>
    <w:bookmarkStart w:id="6220" w:name="P6220"/>
    <w:bookmarkEnd w:id="6220"/>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6214" w:tooltip="1. Неисполнение владельцем программно-аппаратных средств доступа к информационным ресурсам, информационно-телекоммуникационным сетям, доступ к которым ограничен, установленного порядка взаимодействия с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
        <w:r>
          <w:rPr>
            <w:sz w:val="24"/>
            <w:color w:val="0000ff"/>
          </w:rPr>
          <w:t xml:space="preserve">частью 1</w:t>
        </w:r>
      </w:hyperlink>
      <w:r>
        <w:rPr>
          <w:sz w:val="24"/>
        </w:rPr>
        <w:t xml:space="preserve">, </w:t>
      </w:r>
      <w:hyperlink w:history="0" w:anchor="P6216" w:tooltip="2. Неисполнение владельцем программно-аппаратных средств доступа к информационным ресурсам, информационно-телекоммуникационным сетям, доступ к которым ограничен, требов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подключиться к федеральной государственной информационной системе информационных ресурсов, информационно-телекоммуникационных сетей, доступ к которым ог...">
        <w:r>
          <w:rPr>
            <w:sz w:val="24"/>
            <w:color w:val="0000ff"/>
          </w:rPr>
          <w:t xml:space="preserve">2</w:t>
        </w:r>
      </w:hyperlink>
      <w:r>
        <w:rPr>
          <w:sz w:val="24"/>
        </w:rPr>
        <w:t xml:space="preserve"> или </w:t>
      </w:r>
      <w:hyperlink w:history="0" w:anchor="P6218" w:tooltip="3. Неисполнение владельцем программно-аппаратных средств доступа к информационным ресурсам, информационно-телекоммуникационным сетям, доступ к которым ограничен, обязанности обеспечить соблюдение запрета предоставлять доступ к информационным ресурсам, информационно-телекоммуникационным сетям, доступ к которым ограничен на территории Российской Федерации, -">
        <w:r>
          <w:rPr>
            <w:sz w:val="24"/>
            <w:color w:val="0000ff"/>
          </w:rPr>
          <w:t xml:space="preserve">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ста тысяч до двухсот тысяч рублей; на должностных лиц - от двухсот тысяч до трехсот тысяч рублей; на юридических лиц - от восьмисот тысяч до одного миллиона рублей.</w:t>
      </w:r>
    </w:p>
    <w:p>
      <w:pPr>
        <w:pStyle w:val="0"/>
        <w:ind w:firstLine="540"/>
        <w:jc w:val="both"/>
      </w:pPr>
      <w:r>
        <w:rPr>
          <w:sz w:val="24"/>
        </w:rPr>
      </w:r>
    </w:p>
    <w:bookmarkStart w:id="6223" w:name="P6223"/>
    <w:bookmarkEnd w:id="6223"/>
    <w:p>
      <w:pPr>
        <w:pStyle w:val="2"/>
        <w:outlineLvl w:val="2"/>
        <w:ind w:firstLine="540"/>
        <w:jc w:val="both"/>
      </w:pPr>
      <w:r>
        <w:rPr>
          <w:sz w:val="24"/>
        </w:rPr>
        <w:t xml:space="preserve">Статья 13.53. Поиск заведомо экстремистских материалов и получение доступа к ним, в том числе с использованием программно-аппаратных средств доступа к информационным ресурсам, информационно-телекоммуникационным сетям, доступ к которым ограничен</w:t>
      </w:r>
    </w:p>
    <w:p>
      <w:pPr>
        <w:pStyle w:val="0"/>
        <w:ind w:firstLine="540"/>
        <w:jc w:val="both"/>
      </w:pPr>
      <w:r>
        <w:rPr>
          <w:sz w:val="24"/>
        </w:rPr>
      </w:r>
    </w:p>
    <w:p>
      <w:pPr>
        <w:pStyle w:val="0"/>
        <w:ind w:firstLine="540"/>
        <w:jc w:val="both"/>
      </w:pPr>
      <w:r>
        <w:rPr>
          <w:sz w:val="24"/>
        </w:rPr>
        <w:t xml:space="preserve">(введена Федеральным </w:t>
      </w:r>
      <w:hyperlink w:history="0" r:id="rId3702"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p>
      <w:pPr>
        <w:pStyle w:val="0"/>
        <w:ind w:firstLine="540"/>
        <w:jc w:val="both"/>
      </w:pPr>
      <w:r>
        <w:rPr>
          <w:sz w:val="24"/>
        </w:rPr>
      </w:r>
    </w:p>
    <w:p>
      <w:pPr>
        <w:pStyle w:val="0"/>
        <w:ind w:firstLine="540"/>
        <w:jc w:val="both"/>
      </w:pPr>
      <w:r>
        <w:rPr>
          <w:sz w:val="24"/>
        </w:rPr>
        <w:t xml:space="preserve">Умышленное осуществление поиска в информационно-телекоммуникационной сети "Интернет" заведомо экстремистских материалов, включенных в опубликованный федеральный список экстремистских материалов или указанных в </w:t>
      </w:r>
      <w:hyperlink w:history="0" r:id="rId3703" w:tooltip="Федеральный закон от 25.07.2002 N 114-ФЗ (ред. от 23.07.2025) &quot;О противодействии экстремистской деятельности&quot; (с изм. и доп., вступ. в силу с 01.09.2025) {КонсультантПлюс}">
        <w:r>
          <w:rPr>
            <w:sz w:val="24"/>
            <w:color w:val="0000ff"/>
          </w:rPr>
          <w:t xml:space="preserve">пункте 3 статьи 1</w:t>
        </w:r>
      </w:hyperlink>
      <w:r>
        <w:rPr>
          <w:sz w:val="24"/>
        </w:rPr>
        <w:t xml:space="preserve"> Федерального закона от 25 июля 2002 года N 114-ФЗ "О противодействии экстремистской деятельности", и получение доступа к ним, в том числе с использованием программно-аппаратных средств доступа к информационным ресурсам, информационно-телекоммуникационным сетям, доступ к которым ограничен, -</w:t>
      </w:r>
    </w:p>
    <w:p>
      <w:pPr>
        <w:pStyle w:val="0"/>
        <w:spacing w:before="240" w:lineRule="auto"/>
        <w:ind w:firstLine="540"/>
        <w:jc w:val="both"/>
      </w:pPr>
      <w:r>
        <w:rPr>
          <w:sz w:val="24"/>
        </w:rPr>
        <w:t xml:space="preserve">влекут наложение административного штрафа на граждан в размере от трех тысяч до пяти тысяч рублей.</w:t>
      </w:r>
    </w:p>
    <w:p>
      <w:pPr>
        <w:pStyle w:val="0"/>
        <w:ind w:firstLine="540"/>
        <w:jc w:val="both"/>
      </w:pPr>
      <w:r>
        <w:rPr>
          <w:sz w:val="24"/>
        </w:rPr>
      </w:r>
    </w:p>
    <w:p>
      <w:pPr>
        <w:pStyle w:val="2"/>
        <w:outlineLvl w:val="1"/>
        <w:jc w:val="center"/>
      </w:pPr>
      <w:r>
        <w:rPr>
          <w:sz w:val="24"/>
        </w:rPr>
        <w:t xml:space="preserve">Глава 14. АДМИНИСТРАТИВНЫЕ ПРАВОНАРУШЕНИЯ</w:t>
      </w:r>
    </w:p>
    <w:p>
      <w:pPr>
        <w:pStyle w:val="2"/>
        <w:jc w:val="center"/>
      </w:pPr>
      <w:r>
        <w:rPr>
          <w:sz w:val="24"/>
        </w:rPr>
        <w:t xml:space="preserve">В ОБЛАСТИ ПРЕДПРИНИМАТЕЛЬСКОЙ ДЕЯТЕЛЬНОСТИ И ДЕЯТЕЛЬНОСТИ</w:t>
      </w:r>
    </w:p>
    <w:p>
      <w:pPr>
        <w:pStyle w:val="2"/>
        <w:jc w:val="center"/>
      </w:pPr>
      <w:r>
        <w:rPr>
          <w:sz w:val="24"/>
        </w:rPr>
        <w:t xml:space="preserve">САМОРЕГУЛИРУЕМЫХ ОРГАНИЗАЦИЙ</w:t>
      </w:r>
    </w:p>
    <w:p>
      <w:pPr>
        <w:pStyle w:val="0"/>
        <w:jc w:val="center"/>
      </w:pPr>
      <w:r>
        <w:rPr>
          <w:sz w:val="24"/>
        </w:rPr>
        <w:t xml:space="preserve">(в ред. Федерального </w:t>
      </w:r>
      <w:hyperlink w:history="0" r:id="rId3704" w:tooltip="Федеральный закон от 07.06.2013 N 113-ФЗ (ред. от 03.07.2016) &quot;О внесении изменений в отдельные законодательные акты Российской Федерации по вопросам обеспечения информационной открытости саморегулируемых организаций&quot; {КонсультантПлюс}">
        <w:r>
          <w:rPr>
            <w:sz w:val="24"/>
            <w:color w:val="0000ff"/>
          </w:rPr>
          <w:t xml:space="preserve">закона</w:t>
        </w:r>
      </w:hyperlink>
      <w:r>
        <w:rPr>
          <w:sz w:val="24"/>
        </w:rPr>
        <w:t xml:space="preserve"> от 07.06.2013 N 113-ФЗ)</w:t>
      </w:r>
    </w:p>
    <w:p>
      <w:pPr>
        <w:pStyle w:val="0"/>
        <w:jc w:val="both"/>
      </w:pPr>
      <w:r>
        <w:rPr>
          <w:sz w:val="24"/>
        </w:rPr>
      </w:r>
    </w:p>
    <w:bookmarkStart w:id="6235" w:name="P6235"/>
    <w:bookmarkEnd w:id="6235"/>
    <w:p>
      <w:pPr>
        <w:pStyle w:val="2"/>
        <w:outlineLvl w:val="2"/>
        <w:ind w:firstLine="540"/>
        <w:jc w:val="both"/>
      </w:pPr>
      <w:r>
        <w:rPr>
          <w:sz w:val="24"/>
        </w:rPr>
        <w:t xml:space="preserve">Статья 14.1. Осуществление предпринимательской деятельности без государственной регистрации или без специального разрешения (лицензии)</w:t>
      </w:r>
    </w:p>
    <w:p>
      <w:pPr>
        <w:pStyle w:val="0"/>
        <w:jc w:val="both"/>
      </w:pPr>
      <w:r>
        <w:rPr>
          <w:sz w:val="24"/>
        </w:rPr>
      </w:r>
    </w:p>
    <w:bookmarkStart w:id="6237" w:name="P6237"/>
    <w:bookmarkEnd w:id="6237"/>
    <w:p>
      <w:pPr>
        <w:pStyle w:val="0"/>
        <w:ind w:firstLine="540"/>
        <w:jc w:val="both"/>
      </w:pPr>
      <w:r>
        <w:rPr>
          <w:sz w:val="24"/>
        </w:rPr>
        <w:t xml:space="preserve">1. Осуществление </w:t>
      </w:r>
      <w:hyperlink w:history="0" r:id="rId3705" w:tooltip="Постановление Пленума Верховного Суда РФ от 24.10.2006 N 18 (ред. от 25.06.2019) &quot;О некоторых вопросах, возникающих у судов при применении Особенной части Кодекса Российской Федерации об административных правонарушениях&quot; {КонсультантПлюс}">
        <w:r>
          <w:rPr>
            <w:sz w:val="24"/>
            <w:color w:val="0000ff"/>
          </w:rPr>
          <w:t xml:space="preserve">предпринимательской деятельности</w:t>
        </w:r>
      </w:hyperlink>
      <w:r>
        <w:rPr>
          <w:sz w:val="24"/>
        </w:rPr>
        <w:t xml:space="preserve"> без государственной регистрации в качестве индивидуального предпринимателя или без государственной регистрации в качестве юридического лица, за исключением случаев, предусмотренных </w:t>
      </w:r>
      <w:hyperlink w:history="0" w:anchor="P6823" w:tooltip="2. Незаконная розничная продажа алкогольной и спиртосодержащей пищевой продукции лицом, осуществляющим предпринимательскую деятельность без образования юридического лица (индивидуальным предпринимателем), либо сельскохозяйственным товаропроизводителем (индивидуальным предпринимателем, крестьянским (фермерским) хозяйством), признаваемым таковым в соответствии с Федеральным законом от 29 декабря 2006 года N 264-ФЗ &quot;О развитии сельского хозяйства&quot; (за исключением розничной продажи пива и пивных напитков, си...">
        <w:r>
          <w:rPr>
            <w:sz w:val="24"/>
            <w:color w:val="0000ff"/>
          </w:rPr>
          <w:t xml:space="preserve">частью 2 статьи 14.17.1</w:t>
        </w:r>
      </w:hyperlink>
      <w:r>
        <w:rPr>
          <w:sz w:val="24"/>
        </w:rPr>
        <w:t xml:space="preserve"> настоящего Кодекса, -</w:t>
      </w:r>
    </w:p>
    <w:p>
      <w:pPr>
        <w:pStyle w:val="0"/>
        <w:jc w:val="both"/>
      </w:pPr>
      <w:r>
        <w:rPr>
          <w:sz w:val="24"/>
        </w:rPr>
        <w:t xml:space="preserve">(в ред. Федерального </w:t>
      </w:r>
      <w:hyperlink w:history="0" r:id="rId3706" w:tooltip="Федеральный закон от 29.07.2017 N 265-ФЗ &quot;О внесении изменений в Кодекс Российской Федерации об административных правонарушениях в части усиления ответственности за незаконную продажу алкогольной продукции&quot; {КонсультантПлюс}">
        <w:r>
          <w:rPr>
            <w:sz w:val="24"/>
            <w:color w:val="0000ff"/>
          </w:rPr>
          <w:t xml:space="preserve">закона</w:t>
        </w:r>
      </w:hyperlink>
      <w:r>
        <w:rPr>
          <w:sz w:val="24"/>
        </w:rPr>
        <w:t xml:space="preserve"> от 29.07.2017 N 265-ФЗ)</w:t>
      </w:r>
    </w:p>
    <w:p>
      <w:pPr>
        <w:pStyle w:val="0"/>
        <w:spacing w:before="240" w:lineRule="auto"/>
        <w:ind w:firstLine="540"/>
        <w:jc w:val="both"/>
      </w:pPr>
      <w:r>
        <w:rPr>
          <w:sz w:val="24"/>
        </w:rPr>
        <w:t xml:space="preserve">влечет наложение административного штрафа в размере от пятисот до двух тысяч рублей.</w:t>
      </w:r>
    </w:p>
    <w:p>
      <w:pPr>
        <w:pStyle w:val="0"/>
        <w:jc w:val="both"/>
      </w:pPr>
      <w:r>
        <w:rPr>
          <w:sz w:val="24"/>
        </w:rPr>
        <w:t xml:space="preserve">(в ред. Федерального </w:t>
      </w:r>
      <w:hyperlink w:history="0" r:id="rId370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6241" w:name="P6241"/>
    <w:bookmarkEnd w:id="6241"/>
    <w:p>
      <w:pPr>
        <w:pStyle w:val="0"/>
        <w:spacing w:before="240" w:lineRule="auto"/>
        <w:ind w:firstLine="540"/>
        <w:jc w:val="both"/>
      </w:pPr>
      <w:r>
        <w:rPr>
          <w:sz w:val="24"/>
        </w:rPr>
        <w:t xml:space="preserve">2. Осуществление предпринимательской деятельности без специального </w:t>
      </w:r>
      <w:hyperlink w:history="0" r:id="rId3708" w:tooltip="Справочная информация: &quot;Виды деятельности, подлежащие лицензированию&quot; (Материал подготовлен специалистами КонсультантПлюс) {КонсультантПлюс}">
        <w:r>
          <w:rPr>
            <w:sz w:val="24"/>
            <w:color w:val="0000ff"/>
          </w:rPr>
          <w:t xml:space="preserve">разрешения</w:t>
        </w:r>
      </w:hyperlink>
      <w:r>
        <w:rPr>
          <w:sz w:val="24"/>
        </w:rPr>
        <w:t xml:space="preserve"> (лицензии), если такое разрешение (такая лицензия) обязательно (обязательна),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с конфискацией изготовленной продукции, орудий производства и сырья или без таковой; на должностных лиц - от четырех тысяч до пяти тысяч рублей с конфискацией изготовленной продукции, орудий производства и сырья или без таковой; на юридических лиц - от сорока тысяч до пятидесяти тысяч рублей с конфискацией изготовленной продукции, орудий производства и сырья или без таковой.</w:t>
      </w:r>
    </w:p>
    <w:p>
      <w:pPr>
        <w:pStyle w:val="0"/>
        <w:jc w:val="both"/>
      </w:pPr>
      <w:r>
        <w:rPr>
          <w:sz w:val="24"/>
        </w:rPr>
        <w:t xml:space="preserve">(в ред. Федерального </w:t>
      </w:r>
      <w:hyperlink w:history="0" r:id="rId370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6244" w:name="P6244"/>
    <w:bookmarkEnd w:id="6244"/>
    <w:p>
      <w:pPr>
        <w:pStyle w:val="0"/>
        <w:spacing w:before="240" w:lineRule="auto"/>
        <w:ind w:firstLine="540"/>
        <w:jc w:val="both"/>
      </w:pPr>
      <w:r>
        <w:rPr>
          <w:sz w:val="24"/>
        </w:rPr>
        <w:t xml:space="preserve">3. Осуществление предпринимательской деятельности с нарушением требований и условий, предусмотренных специальным разрешением (лицензией), за исключением случаев, предусмотренных </w:t>
      </w:r>
      <w:hyperlink w:history="0" w:anchor="P6479" w:tooltip="1.1. Нарушение установленных правил отпуска лекарственных препаратов, подлежащих предметно-количественному учету, выразившееся в отпуске указанных лекарственных препаратов без рецепта, если эти действия не содержат признаков уголовно наказуемого деяния, -">
        <w:r>
          <w:rPr>
            <w:sz w:val="24"/>
            <w:color w:val="0000ff"/>
          </w:rPr>
          <w:t xml:space="preserve">частью 1.1 статьи 14.4.2</w:t>
        </w:r>
      </w:hyperlink>
      <w:r>
        <w:rPr>
          <w:sz w:val="24"/>
        </w:rPr>
        <w:t xml:space="preserve"> настоящего Кодекса, -</w:t>
      </w:r>
    </w:p>
    <w:p>
      <w:pPr>
        <w:pStyle w:val="0"/>
        <w:jc w:val="both"/>
      </w:pPr>
      <w:r>
        <w:rPr>
          <w:sz w:val="24"/>
        </w:rPr>
        <w:t xml:space="preserve">(в ред. Федеральных законов от 29.12.2015 </w:t>
      </w:r>
      <w:hyperlink w:history="0" r:id="rId3710" w:tooltip="Федеральный закон от 29.12.2015 N 408-ФЗ (ред. от 03.07.2016) &quot;О внесении изменений в отдельные законодательные акты Российской Федерации&quot; (с изм. и доп., вступ. в силу с 21.12.2016) {КонсультантПлюс}">
        <w:r>
          <w:rPr>
            <w:sz w:val="24"/>
            <w:color w:val="0000ff"/>
          </w:rPr>
          <w:t xml:space="preserve">N 408-ФЗ</w:t>
        </w:r>
      </w:hyperlink>
      <w:r>
        <w:rPr>
          <w:sz w:val="24"/>
        </w:rPr>
        <w:t xml:space="preserve">, от 28.04.2023 </w:t>
      </w:r>
      <w:hyperlink w:history="0" r:id="rId3711" w:tooltip="Федеральный закон от 28.04.2023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pPr>
        <w:pStyle w:val="0"/>
        <w:jc w:val="both"/>
      </w:pPr>
      <w:r>
        <w:rPr>
          <w:sz w:val="24"/>
        </w:rPr>
        <w:t xml:space="preserve">(в ред. Федеральных законов от 22.06.2007 </w:t>
      </w:r>
      <w:hyperlink w:history="0" r:id="rId371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3713"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bookmarkStart w:id="6248" w:name="P6248"/>
    <w:bookmarkEnd w:id="6248"/>
    <w:p>
      <w:pPr>
        <w:pStyle w:val="0"/>
        <w:spacing w:before="240" w:lineRule="auto"/>
        <w:ind w:firstLine="540"/>
        <w:jc w:val="both"/>
      </w:pPr>
      <w:r>
        <w:rPr>
          <w:sz w:val="24"/>
        </w:rPr>
        <w:t xml:space="preserve">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w:t>
      </w:r>
      <w:hyperlink w:history="0" w:anchor="P6479" w:tooltip="1.1. Нарушение установленных правил отпуска лекарственных препаратов, подлежащих предметно-количественному учету, выразившееся в отпуске указанных лекарственных препаратов без рецепта, если эти действия не содержат признаков уголовно наказуемого деяния, -">
        <w:r>
          <w:rPr>
            <w:sz w:val="24"/>
            <w:color w:val="0000ff"/>
          </w:rPr>
          <w:t xml:space="preserve">частью 1.1 статьи 14.4.2</w:t>
        </w:r>
      </w:hyperlink>
      <w:r>
        <w:rPr>
          <w:sz w:val="24"/>
        </w:rPr>
        <w:t xml:space="preserve"> настоящего Кодекса, -</w:t>
      </w:r>
    </w:p>
    <w:p>
      <w:pPr>
        <w:pStyle w:val="0"/>
        <w:jc w:val="both"/>
      </w:pPr>
      <w:r>
        <w:rPr>
          <w:sz w:val="24"/>
        </w:rPr>
        <w:t xml:space="preserve">(в ред. Федерального </w:t>
      </w:r>
      <w:hyperlink w:history="0" r:id="rId3714" w:tooltip="Федеральный закон от 28.04.2023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28.04.2023 N 175-ФЗ)</w:t>
      </w:r>
    </w:p>
    <w:p>
      <w:pPr>
        <w:pStyle w:val="0"/>
        <w:spacing w:before="240" w:lineRule="auto"/>
        <w:ind w:firstLine="540"/>
        <w:jc w:val="both"/>
      </w:pPr>
      <w:r>
        <w:rPr>
          <w:sz w:val="24"/>
        </w:rPr>
        <w:t xml:space="preserve">влечет наложение административного штрафа на лиц, осуществляющих предпринимательскую деятельность без образования юридического лица, в размере от четырех тысяч до восьми тысяч рублей или административное приостановление деятельности на срок до девяноста суток; на должностных лиц - от пяти тысяч до десяти тысяч рублей; на юридических лиц - от ста тысяч до двухсот тысяч рублей или административное приостановление деятельности на срок до девяноста суток.</w:t>
      </w:r>
    </w:p>
    <w:p>
      <w:pPr>
        <w:pStyle w:val="0"/>
        <w:jc w:val="both"/>
      </w:pPr>
      <w:r>
        <w:rPr>
          <w:sz w:val="24"/>
        </w:rPr>
        <w:t xml:space="preserve">(часть 4 в ред. Федерального </w:t>
      </w:r>
      <w:hyperlink w:history="0" r:id="rId3715" w:tooltip="Федеральный закон от 29.12.2015 N 408-ФЗ (ред. от 03.07.2016) &quot;О внесении изменений в отдельные законодательные акты Российской Федерации&quot; (с изм. и доп., вступ. в силу с 21.12.2016) {КонсультантПлюс}">
        <w:r>
          <w:rPr>
            <w:sz w:val="24"/>
            <w:color w:val="0000ff"/>
          </w:rPr>
          <w:t xml:space="preserve">закона</w:t>
        </w:r>
      </w:hyperlink>
      <w:r>
        <w:rPr>
          <w:sz w:val="24"/>
        </w:rPr>
        <w:t xml:space="preserve"> от 29.12.2015 N 408-ФЗ)</w:t>
      </w:r>
    </w:p>
    <w:p>
      <w:pPr>
        <w:pStyle w:val="0"/>
        <w:spacing w:before="240" w:lineRule="auto"/>
        <w:ind w:firstLine="540"/>
        <w:jc w:val="both"/>
      </w:pPr>
      <w:r>
        <w:rPr>
          <w:sz w:val="24"/>
        </w:rPr>
        <w:t xml:space="preserve">Примечание. Утратило силу. - Федеральный </w:t>
      </w:r>
      <w:hyperlink w:history="0" r:id="rId3716"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w:t>
        </w:r>
      </w:hyperlink>
      <w:r>
        <w:rPr>
          <w:sz w:val="24"/>
        </w:rPr>
        <w:t xml:space="preserve"> от 08.06.2015 N 140-ФЗ.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Понятие </w:t>
      </w:r>
      <w:r>
        <w:rPr>
          <w:sz w:val="24"/>
        </w:rPr>
        <w:t xml:space="preserve">грубого</w:t>
      </w:r>
      <w:r>
        <w:rPr>
          <w:sz w:val="24"/>
        </w:rPr>
        <w:t xml:space="preserve"> нарушения устанавливается Правительством Российской Федерации в отношении конкретного лицензируемого вида деятельности.</w:t>
      </w:r>
    </w:p>
    <w:bookmarkStart w:id="6255" w:name="P6255"/>
    <w:bookmarkEnd w:id="6255"/>
    <w:p>
      <w:pPr>
        <w:pStyle w:val="0"/>
        <w:spacing w:before="240" w:lineRule="auto"/>
        <w:ind w:firstLine="540"/>
        <w:jc w:val="both"/>
      </w:pPr>
      <w:r>
        <w:rPr>
          <w:sz w:val="24"/>
        </w:rPr>
        <w:t xml:space="preserve">2. Лицо освобождается от административной ответственности при выявлении факта совершения им действий (бездействия), содержащих признаки состава административного правонарушения, предусмотренного настоящей статьей или </w:t>
      </w:r>
      <w:hyperlink w:history="0" w:anchor="P7705" w:tooltip="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
        <w:r>
          <w:rPr>
            <w:sz w:val="24"/>
            <w:color w:val="0000ff"/>
          </w:rPr>
          <w:t xml:space="preserve">статьями 15.1</w:t>
        </w:r>
      </w:hyperlink>
      <w:r>
        <w:rPr>
          <w:sz w:val="24"/>
        </w:rPr>
        <w:t xml:space="preserve">, </w:t>
      </w:r>
      <w:hyperlink w:history="0" w:anchor="P7717" w:tooltip="Статья 15.3. Нарушение срока постановки на учет в налоговом органе">
        <w:r>
          <w:rPr>
            <w:sz w:val="24"/>
            <w:color w:val="0000ff"/>
          </w:rPr>
          <w:t xml:space="preserve">15.3</w:t>
        </w:r>
      </w:hyperlink>
      <w:r>
        <w:rPr>
          <w:sz w:val="24"/>
        </w:rPr>
        <w:t xml:space="preserve"> - </w:t>
      </w:r>
      <w:hyperlink w:history="0" w:anchor="P7744" w:tooltip="Статья 15.6. Непредставление (несообщение) сведений, необходимых для осуществления налогового контроля">
        <w:r>
          <w:rPr>
            <w:sz w:val="24"/>
            <w:color w:val="0000ff"/>
          </w:rPr>
          <w:t xml:space="preserve">15.6</w:t>
        </w:r>
      </w:hyperlink>
      <w:r>
        <w:rPr>
          <w:sz w:val="24"/>
        </w:rPr>
        <w:t xml:space="preserve">, </w:t>
      </w:r>
      <w:hyperlink w:history="0" w:anchor="P7793" w:tooltip="Статья 15.11. Грубое нарушение требований к бухгалтерскому учету, в том числе к бухгалтерской (финансовой) отчетности">
        <w:r>
          <w:rPr>
            <w:sz w:val="24"/>
            <w:color w:val="0000ff"/>
          </w:rPr>
          <w:t xml:space="preserve">15.11</w:t>
        </w:r>
      </w:hyperlink>
      <w:r>
        <w:rPr>
          <w:sz w:val="24"/>
        </w:rPr>
        <w:t xml:space="preserve">, </w:t>
      </w:r>
      <w:hyperlink w:history="0" w:anchor="P8203" w:tooltip="Статья 15.25. Нарушение валютного законодательства Российской Федерации и актов органов валютного регулирования">
        <w:r>
          <w:rPr>
            <w:sz w:val="24"/>
            <w:color w:val="0000ff"/>
          </w:rPr>
          <w:t xml:space="preserve">15.25</w:t>
        </w:r>
      </w:hyperlink>
      <w:r>
        <w:rPr>
          <w:sz w:val="24"/>
        </w:rPr>
        <w:t xml:space="preserve"> настоящего Кодекса, при условии, если это лицо является декларантом или лицом, информация о котором содержится в специальной декларации, поданной в соответствии с Федеральным </w:t>
      </w:r>
      <w:hyperlink w:history="0" r:id="rId3717"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8 июня 2015 года N 140-ФЗ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 и если такие действия (бездействие) связаны с приобретением (формированием источников приобретения), использованием либо распоряжением имуществом и (или) контролируемыми иностранными компаниями и (или) с совершением валютных операций и (или) зачислением денежных средств на счета (вклады), информация о которых содержится в специальной декларации.</w:t>
      </w:r>
    </w:p>
    <w:p>
      <w:pPr>
        <w:pStyle w:val="0"/>
        <w:jc w:val="both"/>
      </w:pPr>
      <w:r>
        <w:rPr>
          <w:sz w:val="24"/>
        </w:rPr>
        <w:t xml:space="preserve">(в ред. Федерального </w:t>
      </w:r>
      <w:hyperlink w:history="0" r:id="rId3718" w:tooltip="Федеральный закон от 18.07.2019 N 178-ФЗ &quot;О внесении изменений в статью 14.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18.07.2019 N 178-ФЗ)</w:t>
      </w:r>
    </w:p>
    <w:p>
      <w:pPr>
        <w:pStyle w:val="0"/>
        <w:spacing w:before="240" w:lineRule="auto"/>
        <w:ind w:firstLine="540"/>
        <w:jc w:val="both"/>
      </w:pPr>
      <w:r>
        <w:rPr>
          <w:sz w:val="24"/>
        </w:rPr>
        <w:t xml:space="preserve">3. </w:t>
      </w:r>
      <w:hyperlink w:history="0" w:anchor="P6255" w:tooltip="2. Лицо освобождается от административной ответственности при выявлении факта совершения им действий (бездействия), содержащих признаки состава административного правонарушения, предусмотренного настоящей статьей или статьями 15.1, 15.3 - 15.6, 15.11, 15.25 настоящего Кодекса, при условии, если это лицо является декларантом или лицом, информация о котором содержится в специальной декларации, поданной в соответствии с Федеральным законом от 8 июня 2015 года N 140-ФЗ &quot;О добровольном декларировании физическ...">
        <w:r>
          <w:rPr>
            <w:sz w:val="24"/>
            <w:color w:val="0000ff"/>
          </w:rPr>
          <w:t xml:space="preserve">Примечание 2</w:t>
        </w:r>
      </w:hyperlink>
      <w:r>
        <w:rPr>
          <w:sz w:val="24"/>
        </w:rPr>
        <w:t xml:space="preserve"> применяется также в отношении лица, являющегося декларантом или лицом, информация о котором содержится в специальной декларации, поданной в ходе третьего и (или) четвертого этапов декларирования в соответствии с Федеральным </w:t>
      </w:r>
      <w:hyperlink w:history="0" r:id="rId3719"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8 июня 2015 года N 140-ФЗ "О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w:t>
      </w:r>
    </w:p>
    <w:p>
      <w:pPr>
        <w:pStyle w:val="0"/>
        <w:jc w:val="both"/>
      </w:pPr>
      <w:r>
        <w:rPr>
          <w:sz w:val="24"/>
        </w:rPr>
        <w:t xml:space="preserve">(п. 3 введен Федеральным </w:t>
      </w:r>
      <w:hyperlink w:history="0" r:id="rId3720" w:tooltip="Федеральный закон от 18.07.2019 N 178-ФЗ &quot;О внесении изменений в статью 14.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18.07.2019 N 178-ФЗ; в ред. Федерального </w:t>
      </w:r>
      <w:hyperlink w:history="0" r:id="rId3721"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jc w:val="both"/>
      </w:pPr>
      <w:r>
        <w:rPr>
          <w:sz w:val="24"/>
        </w:rPr>
        <w:t xml:space="preserve">(примечания введены Федеральным </w:t>
      </w:r>
      <w:hyperlink w:history="0" r:id="rId3722"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08.06.2015 N 140-ФЗ)</w:t>
      </w:r>
    </w:p>
    <w:p>
      <w:pPr>
        <w:pStyle w:val="0"/>
        <w:jc w:val="both"/>
      </w:pPr>
      <w:r>
        <w:rPr>
          <w:sz w:val="24"/>
        </w:rPr>
      </w:r>
    </w:p>
    <w:bookmarkStart w:id="6261" w:name="P6261"/>
    <w:bookmarkEnd w:id="6261"/>
    <w:p>
      <w:pPr>
        <w:pStyle w:val="2"/>
        <w:outlineLvl w:val="2"/>
        <w:ind w:firstLine="540"/>
        <w:jc w:val="both"/>
      </w:pPr>
      <w:r>
        <w:rPr>
          <w:sz w:val="24"/>
        </w:rPr>
        <w:t xml:space="preserve">Статья 14.1.1. Незаконные организация и проведение азартных игр</w:t>
      </w:r>
    </w:p>
    <w:p>
      <w:pPr>
        <w:pStyle w:val="0"/>
        <w:ind w:firstLine="540"/>
        <w:jc w:val="both"/>
      </w:pPr>
      <w:r>
        <w:rPr>
          <w:sz w:val="24"/>
        </w:rPr>
      </w:r>
    </w:p>
    <w:p>
      <w:pPr>
        <w:pStyle w:val="0"/>
        <w:ind w:firstLine="540"/>
        <w:jc w:val="both"/>
      </w:pPr>
      <w:r>
        <w:rPr>
          <w:sz w:val="24"/>
        </w:rPr>
        <w:t xml:space="preserve">(в ред. Федерального </w:t>
      </w:r>
      <w:hyperlink w:history="0" r:id="rId3723" w:tooltip="Федеральный закон от 22.12.2014 N 430-ФЗ &quot;О внесении изменений в статью 171.2 Уголовного кодекса Российской Федерации и статьи 14.1.1 и 28.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22.12.2014 N 430-ФЗ)</w:t>
      </w:r>
    </w:p>
    <w:p>
      <w:pPr>
        <w:pStyle w:val="0"/>
        <w:ind w:firstLine="540"/>
        <w:jc w:val="both"/>
      </w:pPr>
      <w:r>
        <w:rPr>
          <w:sz w:val="24"/>
        </w:rPr>
      </w:r>
    </w:p>
    <w:bookmarkStart w:id="6265" w:name="P6265"/>
    <w:bookmarkEnd w:id="6265"/>
    <w:p>
      <w:pPr>
        <w:pStyle w:val="0"/>
        <w:ind w:firstLine="540"/>
        <w:jc w:val="both"/>
      </w:pPr>
      <w:r>
        <w:rPr>
          <w:sz w:val="24"/>
        </w:rPr>
        <w:t xml:space="preserve">1. Организация и (или) проведение азартных игр с использованием игрового оборудования вне игорной зоны, либо без полученной в установленном порядке </w:t>
      </w:r>
      <w:hyperlink w:history="0" r:id="rId3724" w:tooltip="Постановление Правительства РФ от 08.10.2020 N 1625 (ред. от 24.08.2022) &quot;О лицензировании деятельности по организации и проведению азартных игр в букмекерских конторах или тотализаторах&quot; (вместе с &quot;Положением о лицензировании деятельности по организации и проведению азартных игр в букмекерских конторах или тотализаторах&quot;) {КонсультантПлюс}">
        <w:r>
          <w:rPr>
            <w:sz w:val="24"/>
            <w:color w:val="0000ff"/>
          </w:rPr>
          <w:t xml:space="preserve">лицензии</w:t>
        </w:r>
      </w:hyperlink>
      <w:r>
        <w:rPr>
          <w:sz w:val="24"/>
        </w:rPr>
        <w:t xml:space="preserve"> на осуществление деятельности по организации и проведению азартных игр в букмекерских конторах и тотализаторах вне игорной зоны, либо без полученного в установленном порядке </w:t>
      </w:r>
      <w:hyperlink w:history="0" r:id="rId3725" w:tooltip="Федеральный закон от 29.12.2006 N 244-ФЗ (ред. от 24.06.2025) &quot;О государственном регулировании деятельности по организации и проведению азартных игр и о внесении изменений в некоторые законодательные акты Российской Федерации&quot; {КонсультантПлюс}">
        <w:r>
          <w:rPr>
            <w:sz w:val="24"/>
            <w:color w:val="0000ff"/>
          </w:rPr>
          <w:t xml:space="preserve">разрешения</w:t>
        </w:r>
      </w:hyperlink>
      <w:r>
        <w:rPr>
          <w:sz w:val="24"/>
        </w:rPr>
        <w:t xml:space="preserve"> на осуществление деятельности по организации и проведению азартных игр в игорной зоне, либо с использованием информационно-телекоммуникационных сетей (в том числе сети "Интернет") или средств связи (в том числе подвижной связи), за исключением случаев приема интерактивных ставок организаторами азартных игр в букмекерских конторах и (или) тотализаторах, -</w:t>
      </w:r>
    </w:p>
    <w:p>
      <w:pPr>
        <w:pStyle w:val="0"/>
        <w:spacing w:before="240" w:lineRule="auto"/>
        <w:ind w:firstLine="540"/>
        <w:jc w:val="both"/>
      </w:pPr>
      <w:r>
        <w:rPr>
          <w:sz w:val="24"/>
        </w:rPr>
        <w:t xml:space="preserve">влекут наложение административного штрафа на юридических лиц в размере от восьмисот тысяч до одного миллиона пятисот тысяч рублей с конфискацией игрового оборудования.</w:t>
      </w:r>
    </w:p>
    <w:p>
      <w:pPr>
        <w:pStyle w:val="0"/>
        <w:jc w:val="both"/>
      </w:pPr>
      <w:r>
        <w:rPr>
          <w:sz w:val="24"/>
        </w:rPr>
        <w:t xml:space="preserve">(часть 1 в ред. Федерального </w:t>
      </w:r>
      <w:hyperlink w:history="0" r:id="rId3726"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29.07.2018 N 237-ФЗ)</w:t>
      </w:r>
    </w:p>
    <w:bookmarkStart w:id="6268" w:name="P6268"/>
    <w:bookmarkEnd w:id="6268"/>
    <w:p>
      <w:pPr>
        <w:pStyle w:val="0"/>
        <w:spacing w:before="240" w:lineRule="auto"/>
        <w:ind w:firstLine="540"/>
        <w:jc w:val="both"/>
      </w:pPr>
      <w:r>
        <w:rPr>
          <w:sz w:val="24"/>
        </w:rPr>
        <w:t xml:space="preserve">1.1. Предоставление помещений для незаконных организации и (или) проведения азартных игр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восьмисот тысяч до одного миллиона пятисот тысяч рублей.</w:t>
      </w:r>
    </w:p>
    <w:p>
      <w:pPr>
        <w:pStyle w:val="0"/>
        <w:jc w:val="both"/>
      </w:pPr>
      <w:r>
        <w:rPr>
          <w:sz w:val="24"/>
        </w:rPr>
        <w:t xml:space="preserve">(часть 1.1 введена Федеральным </w:t>
      </w:r>
      <w:hyperlink w:history="0" r:id="rId3727"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29.07.2018 N 237-ФЗ)</w:t>
      </w:r>
    </w:p>
    <w:bookmarkStart w:id="6271" w:name="P6271"/>
    <w:bookmarkEnd w:id="6271"/>
    <w:p>
      <w:pPr>
        <w:pStyle w:val="0"/>
        <w:spacing w:before="240" w:lineRule="auto"/>
        <w:ind w:firstLine="540"/>
        <w:jc w:val="both"/>
      </w:pPr>
      <w:r>
        <w:rPr>
          <w:sz w:val="24"/>
        </w:rPr>
        <w:t xml:space="preserve">1.2. Повторное совершение административного правонарушения, предусмотренного </w:t>
      </w:r>
      <w:hyperlink w:history="0" w:anchor="P6268" w:tooltip="1.1. Предоставление помещений для незаконных организации и (или) проведения азартных игр -">
        <w:r>
          <w:rPr>
            <w:sz w:val="24"/>
            <w:color w:val="0000ff"/>
          </w:rPr>
          <w:t xml:space="preserve">частью 1.1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одного миллиона пятисот тысяч до двух миллионов рублей.</w:t>
      </w:r>
    </w:p>
    <w:p>
      <w:pPr>
        <w:pStyle w:val="0"/>
        <w:jc w:val="both"/>
      </w:pPr>
      <w:r>
        <w:rPr>
          <w:sz w:val="24"/>
        </w:rPr>
        <w:t xml:space="preserve">(часть 1.2 введена Федеральным </w:t>
      </w:r>
      <w:hyperlink w:history="0" r:id="rId3728"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29.07.2018 N 237-ФЗ)</w:t>
      </w:r>
    </w:p>
    <w:p>
      <w:pPr>
        <w:pStyle w:val="0"/>
        <w:spacing w:before="240" w:lineRule="auto"/>
        <w:ind w:firstLine="540"/>
        <w:jc w:val="both"/>
      </w:pPr>
      <w:r>
        <w:rPr>
          <w:sz w:val="24"/>
        </w:rPr>
        <w:t xml:space="preserve">2. Утратил силу. - Федеральный </w:t>
      </w:r>
      <w:hyperlink w:history="0" r:id="rId3729"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29.07.2018 N 237-ФЗ.</w:t>
      </w:r>
    </w:p>
    <w:bookmarkStart w:id="6275" w:name="P6275"/>
    <w:bookmarkEnd w:id="6275"/>
    <w:p>
      <w:pPr>
        <w:pStyle w:val="0"/>
        <w:spacing w:before="240" w:lineRule="auto"/>
        <w:ind w:firstLine="540"/>
        <w:jc w:val="both"/>
      </w:pPr>
      <w:r>
        <w:rPr>
          <w:sz w:val="24"/>
        </w:rPr>
        <w:t xml:space="preserve">3. Осуществление деятельности по организации и проведению азартных игр в игорной зоне с нарушением условий, предусмотренных разрешением на осуществление деятельности по организации и проведению азартных игр в игорной зоне, либо осуществление деятельности по организации и проведению азартных игр в букмекерских конторах и тотализаторах с нарушением условий, предусмотренных лицензией,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трехсот тысяч до пятисот тысяч рублей.</w:t>
      </w:r>
    </w:p>
    <w:p>
      <w:pPr>
        <w:pStyle w:val="0"/>
        <w:spacing w:before="240" w:lineRule="auto"/>
        <w:ind w:firstLine="540"/>
        <w:jc w:val="both"/>
      </w:pPr>
      <w:r>
        <w:rPr>
          <w:sz w:val="24"/>
        </w:rPr>
        <w:t xml:space="preserve">4. Осуществление деятельности по организации и проведению азартных игр в букмекерских конторах и тотализаторах с грубым нарушением условий, предусмотренных лицензией,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пятисот тысяч до одного миллиона рублей или административное приостановление деятельности на срок до девяноста суток.</w:t>
      </w:r>
    </w:p>
    <w:bookmarkStart w:id="6279" w:name="P6279"/>
    <w:bookmarkEnd w:id="6279"/>
    <w:p>
      <w:pPr>
        <w:pStyle w:val="0"/>
        <w:spacing w:before="240" w:lineRule="auto"/>
        <w:ind w:firstLine="540"/>
        <w:jc w:val="both"/>
      </w:pPr>
      <w:r>
        <w:rPr>
          <w:sz w:val="24"/>
        </w:rPr>
        <w:t xml:space="preserve">5. </w:t>
      </w:r>
      <w:r>
        <w:rPr>
          <w:sz w:val="24"/>
        </w:rPr>
        <w:t xml:space="preserve">Нахождение</w:t>
      </w:r>
      <w:r>
        <w:rPr>
          <w:sz w:val="24"/>
        </w:rPr>
        <w:t xml:space="preserve"> лиц, не достигших возраста восемнадцати лет, в игорном заведении либо привлечение организатором азартной игры таких лиц к работе в игорном заведении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pPr>
        <w:pStyle w:val="0"/>
        <w:jc w:val="both"/>
      </w:pPr>
      <w:r>
        <w:rPr>
          <w:sz w:val="24"/>
        </w:rPr>
        <w:t xml:space="preserve">(часть 5 введена Федеральным </w:t>
      </w:r>
      <w:hyperlink w:history="0" r:id="rId3730"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29.07.2018 N 237-ФЗ)</w:t>
      </w:r>
    </w:p>
    <w:p>
      <w:pPr>
        <w:pStyle w:val="0"/>
        <w:ind w:firstLine="540"/>
        <w:jc w:val="both"/>
      </w:pPr>
      <w:r>
        <w:rPr>
          <w:sz w:val="24"/>
        </w:rPr>
      </w:r>
    </w:p>
    <w:bookmarkStart w:id="6283" w:name="P6283"/>
    <w:bookmarkEnd w:id="6283"/>
    <w:p>
      <w:pPr>
        <w:pStyle w:val="2"/>
        <w:outlineLvl w:val="2"/>
        <w:ind w:firstLine="540"/>
        <w:jc w:val="both"/>
      </w:pPr>
      <w:r>
        <w:rPr>
          <w:sz w:val="24"/>
        </w:rPr>
        <w:t xml:space="preserve">Статья 14.1.1-1. Нарушение организаторами азартных игр в букмекерской конторе и тотализаторе требований к заключению пари на официальные спортивные соревнования и проведению других азартных игр</w:t>
      </w:r>
    </w:p>
    <w:p>
      <w:pPr>
        <w:pStyle w:val="0"/>
        <w:ind w:firstLine="540"/>
        <w:jc w:val="both"/>
      </w:pPr>
      <w:r>
        <w:rPr>
          <w:sz w:val="24"/>
        </w:rPr>
      </w:r>
    </w:p>
    <w:p>
      <w:pPr>
        <w:pStyle w:val="0"/>
        <w:ind w:firstLine="540"/>
        <w:jc w:val="both"/>
      </w:pPr>
      <w:r>
        <w:rPr>
          <w:sz w:val="24"/>
        </w:rPr>
        <w:t xml:space="preserve">(введена Федеральным </w:t>
      </w:r>
      <w:hyperlink w:history="0" r:id="rId3731" w:tooltip="Федеральный закон от 23.07.2013 N 198-ФЗ (ред. от 03.07.2016) &quot;О внесении изменений в Федеральный закон &quot;О физической культуре и спорте в Российской Федерации&quot; и отдельные законодательные акты Российской Федерации в целях предотвращения противоправного влияния на результаты официальных спортивных соревнований&quot; {КонсультантПлюс}">
        <w:r>
          <w:rPr>
            <w:sz w:val="24"/>
            <w:color w:val="0000ff"/>
          </w:rPr>
          <w:t xml:space="preserve">законом</w:t>
        </w:r>
      </w:hyperlink>
      <w:r>
        <w:rPr>
          <w:sz w:val="24"/>
        </w:rPr>
        <w:t xml:space="preserve"> от 23.07.2013 N 198-ФЗ)</w:t>
      </w:r>
    </w:p>
    <w:p>
      <w:pPr>
        <w:pStyle w:val="0"/>
        <w:ind w:firstLine="540"/>
        <w:jc w:val="both"/>
      </w:pPr>
      <w:r>
        <w:rPr>
          <w:sz w:val="24"/>
        </w:rPr>
      </w:r>
    </w:p>
    <w:p>
      <w:pPr>
        <w:pStyle w:val="0"/>
        <w:ind w:firstLine="540"/>
        <w:jc w:val="both"/>
      </w:pPr>
      <w:r>
        <w:rPr>
          <w:sz w:val="24"/>
        </w:rPr>
        <w:t xml:space="preserve">1. Прием организатором азартной игры в букмекерской конторе и (или) тотализаторе ставок, интерактивных ставок, в том числе на официальные спортивные соревнования, и выплата организатором азартной игры выигрышей без предъявления участником азартной игры документа, удостоверяющего его личность, или применения иного способа идентификации участника азартной игры, предусмотренного Федеральным </w:t>
      </w:r>
      <w:hyperlink w:history="0" r:id="rId3732" w:tooltip="Федеральный закон от 07.08.2001 N 115-ФЗ (ред. от 24.06.2025) &quot;О противодействии легализации (отмыванию) доходов, полученных преступным путем, и финансированию терроризма&quot; (с изм. и доп., вступ. в силу с 20.08.2025) {КонсультантПлюс}">
        <w:r>
          <w:rPr>
            <w:sz w:val="24"/>
            <w:color w:val="0000ff"/>
          </w:rPr>
          <w:t xml:space="preserve">законом</w:t>
        </w:r>
      </w:hyperlink>
      <w:r>
        <w:rPr>
          <w:sz w:val="24"/>
        </w:rPr>
        <w:t xml:space="preserve"> от 7 августа 2001 года N 115-ФЗ "О противодействии легализации (отмыванию) доходов, полученных преступным путем, и финансированию терроризма" и обеспечивающего установление возраста такого участника азартной игры, -</w:t>
      </w:r>
    </w:p>
    <w:p>
      <w:pPr>
        <w:pStyle w:val="0"/>
        <w:jc w:val="both"/>
      </w:pPr>
      <w:r>
        <w:rPr>
          <w:sz w:val="24"/>
        </w:rPr>
        <w:t xml:space="preserve">(в ред. Федерального </w:t>
      </w:r>
      <w:hyperlink w:history="0" r:id="rId3733"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29.07.2018 N 237-ФЗ)</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тридцати тысяч до пятидесяти тысяч рублей; на юридических лиц - от пятисот тысяч до семисот тысяч рублей.</w:t>
      </w:r>
    </w:p>
    <w:p>
      <w:pPr>
        <w:pStyle w:val="0"/>
        <w:spacing w:before="240" w:lineRule="auto"/>
        <w:ind w:firstLine="540"/>
        <w:jc w:val="both"/>
      </w:pPr>
      <w:r>
        <w:rPr>
          <w:sz w:val="24"/>
        </w:rPr>
        <w:t xml:space="preserve">2. Нарушение организатором азартной игры в букмекерской конторе и тотализаторе установленного </w:t>
      </w:r>
      <w:hyperlink w:history="0" r:id="rId3734" w:tooltip="Федеральный закон от 29.12.2006 N 244-ФЗ (ред. от 24.06.2025) &quot;О государственном регулировании деятельности по организации и проведению азартных игр и о внесении изменений в некоторые законодательные акты Российской Федерации&quot; {КонсультантПлюс}">
        <w:r>
          <w:rPr>
            <w:sz w:val="24"/>
            <w:color w:val="0000ff"/>
          </w:rPr>
          <w:t xml:space="preserve">порядка</w:t>
        </w:r>
      </w:hyperlink>
      <w:r>
        <w:rPr>
          <w:sz w:val="24"/>
        </w:rPr>
        <w:t xml:space="preserve"> информирования общероссийской спортивной федерации по соответствующему виду спорта и уполномоченного федерального органа исполнительной власти, осуществляющего государственный надзор в области организации и проведения азартных игр, о выигрышах, выплаченных или подлежащих выплате по результатам пари, заключенного на официальное спортивное соревнование, завершившееся с наименее вероятным результатом или исходом,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семидесяти тысяч рублей; на юридических лиц - от восьмисот тысяч до одного миллиона рублей.</w:t>
      </w:r>
    </w:p>
    <w:p>
      <w:pPr>
        <w:pStyle w:val="0"/>
        <w:spacing w:before="240" w:lineRule="auto"/>
        <w:ind w:firstLine="540"/>
        <w:jc w:val="both"/>
      </w:pPr>
      <w:r>
        <w:rPr>
          <w:sz w:val="24"/>
        </w:rPr>
        <w:t xml:space="preserve">3. Нарушение организатором азартной игры в букмекерской конторе и тотализаторе установленного </w:t>
      </w:r>
      <w:hyperlink w:history="0" r:id="rId3735" w:tooltip="Федеральный закон от 29.12.2006 N 244-ФЗ (ред. от 24.06.2025) &quot;О государственном регулировании деятельности по организации и проведению азартных игр и о внесении изменений в некоторые законодательные акты Российской Федерации&quot; {КонсультантПлюс}">
        <w:r>
          <w:rPr>
            <w:sz w:val="24"/>
            <w:color w:val="0000ff"/>
          </w:rPr>
          <w:t xml:space="preserve">порядка</w:t>
        </w:r>
      </w:hyperlink>
      <w:r>
        <w:rPr>
          <w:sz w:val="24"/>
        </w:rPr>
        <w:t xml:space="preserve"> учета участников азартных игр, от которых принимаются ставки, интерактивные ставки на официальные спортивные соревнования, -</w:t>
      </w:r>
    </w:p>
    <w:p>
      <w:pPr>
        <w:pStyle w:val="0"/>
        <w:jc w:val="both"/>
      </w:pPr>
      <w:r>
        <w:rPr>
          <w:sz w:val="24"/>
        </w:rPr>
        <w:t xml:space="preserve">(в ред. Федерального </w:t>
      </w:r>
      <w:hyperlink w:history="0" r:id="rId3736"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29.07.2018 N 237-ФЗ)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семидесяти тысяч до ста тысяч рублей; на юридических лиц - от восьмисот тысяч до одного миллиона рублей.</w:t>
      </w:r>
    </w:p>
    <w:p>
      <w:pPr>
        <w:pStyle w:val="0"/>
        <w:jc w:val="both"/>
      </w:pPr>
      <w:r>
        <w:rPr>
          <w:sz w:val="24"/>
        </w:rPr>
      </w:r>
    </w:p>
    <w:bookmarkStart w:id="6296" w:name="P6296"/>
    <w:bookmarkEnd w:id="6296"/>
    <w:p>
      <w:pPr>
        <w:pStyle w:val="2"/>
        <w:outlineLvl w:val="2"/>
        <w:ind w:firstLine="540"/>
        <w:jc w:val="both"/>
      </w:pPr>
      <w:r>
        <w:rPr>
          <w:sz w:val="24"/>
        </w:rPr>
        <w:t xml:space="preserve">Статья 14.1.2. Осуществление предпринимательской деятельности в области транспорта без лицензии</w:t>
      </w:r>
    </w:p>
    <w:p>
      <w:pPr>
        <w:pStyle w:val="0"/>
        <w:ind w:firstLine="540"/>
        <w:jc w:val="both"/>
      </w:pPr>
      <w:r>
        <w:rPr>
          <w:sz w:val="24"/>
        </w:rPr>
      </w:r>
    </w:p>
    <w:p>
      <w:pPr>
        <w:pStyle w:val="0"/>
        <w:ind w:firstLine="540"/>
        <w:jc w:val="both"/>
      </w:pPr>
      <w:r>
        <w:rPr>
          <w:sz w:val="24"/>
        </w:rPr>
        <w:t xml:space="preserve">(введена Федеральным </w:t>
      </w:r>
      <w:hyperlink w:history="0" r:id="rId3737"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28.07.2012 N 131-ФЗ)</w:t>
      </w:r>
    </w:p>
    <w:p>
      <w:pPr>
        <w:pStyle w:val="0"/>
        <w:ind w:firstLine="540"/>
        <w:jc w:val="both"/>
      </w:pPr>
      <w:r>
        <w:rPr>
          <w:sz w:val="24"/>
        </w:rPr>
      </w:r>
    </w:p>
    <w:bookmarkStart w:id="6300" w:name="P6300"/>
    <w:bookmarkEnd w:id="6300"/>
    <w:p>
      <w:pPr>
        <w:pStyle w:val="0"/>
        <w:ind w:firstLine="540"/>
        <w:jc w:val="both"/>
      </w:pPr>
      <w:r>
        <w:rPr>
          <w:sz w:val="24"/>
        </w:rPr>
        <w:t xml:space="preserve">1. Осуществление предпринимательской деятельности в области транспорта без лицензии -</w:t>
      </w:r>
    </w:p>
    <w:p>
      <w:pPr>
        <w:pStyle w:val="0"/>
        <w:spacing w:before="240" w:lineRule="auto"/>
        <w:ind w:firstLine="540"/>
        <w:jc w:val="both"/>
      </w:pPr>
      <w:r>
        <w:rPr>
          <w:sz w:val="24"/>
        </w:rPr>
        <w:t xml:space="preserve">влечет наложение административного штрафа на граждан и должностных лиц в размере пятидесяти тысяч рублей; на индивидуальных предпринимателей - ста тысяч рублей; на юридических лиц - четырехсот тысяч рублей.</w:t>
      </w:r>
    </w:p>
    <w:bookmarkStart w:id="6302" w:name="P6302"/>
    <w:bookmarkEnd w:id="6302"/>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6300" w:tooltip="1. Осуществление предпринимательской деятельности в области транспорта без лицензии -">
        <w:r>
          <w:rPr>
            <w:sz w:val="24"/>
            <w:color w:val="0000ff"/>
          </w:rPr>
          <w:t xml:space="preserve">частью 1</w:t>
        </w:r>
      </w:hyperlink>
      <w:r>
        <w:rPr>
          <w:sz w:val="24"/>
        </w:rPr>
        <w:t xml:space="preserve"> настоящей статьи, -</w:t>
      </w:r>
    </w:p>
    <w:p>
      <w:pPr>
        <w:pStyle w:val="0"/>
        <w:jc w:val="both"/>
      </w:pPr>
      <w:r>
        <w:rPr>
          <w:sz w:val="24"/>
        </w:rPr>
        <w:t xml:space="preserve">(в ред. Федерального </w:t>
      </w:r>
      <w:hyperlink w:history="0" r:id="rId3738"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spacing w:before="240" w:lineRule="auto"/>
        <w:ind w:firstLine="540"/>
        <w:jc w:val="both"/>
      </w:pPr>
      <w:r>
        <w:rPr>
          <w:sz w:val="24"/>
        </w:rPr>
        <w:t xml:space="preserve">влечет наложение административного штрафа на граждан в размере пятидесяти тысяч рублей с конфискацией транспортного средства; на должностных лиц - пятидесяти тысяч рублей; на индивидуальных предпринимателей - ста тысяч рублей с конфискацией транспортного средства; на юридических лиц - четырехсот тысяч рублей с конфискацией транспортного средства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3. Осуществление предпринимательской деятельности в области транспорта с нарушением условий, предусмотренных лицензией, за исключением случаев, предусмотренных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статьями 11.23</w:t>
        </w:r>
      </w:hyperlink>
      <w:r>
        <w:rPr>
          <w:sz w:val="24"/>
        </w:rPr>
        <w:t xml:space="preserve">, </w:t>
      </w:r>
      <w:hyperlink w:history="0" w:anchor="P4427"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r>
          <w:rPr>
            <w:sz w:val="24"/>
            <w:color w:val="0000ff"/>
          </w:rPr>
          <w:t xml:space="preserve">11.31</w:t>
        </w:r>
      </w:hyperlink>
      <w:r>
        <w:rPr>
          <w:sz w:val="24"/>
        </w:rPr>
        <w:t xml:space="preserve">, </w:t>
      </w:r>
      <w:hyperlink w:history="0" w:anchor="P4436" w:tooltip="Статья 11.32. Нарушение установленного порядка проведения обязательного медицинского освидетельствования водителей транспортных средств (кандидатов в водители транспортных средств) либо обязательных предварительных, периодических, предрейсовых или послерейсовых медицинских осмотров">
        <w:r>
          <w:rPr>
            <w:sz w:val="24"/>
            <w:color w:val="0000ff"/>
          </w:rPr>
          <w:t xml:space="preserve">11.32</w:t>
        </w:r>
      </w:hyperlink>
      <w:r>
        <w:rPr>
          <w:sz w:val="24"/>
        </w:rPr>
        <w:t xml:space="preserve">, </w:t>
      </w:r>
      <w:hyperlink w:history="0" w:anchor="P5143" w:tooltip="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
        <w:r>
          <w:rPr>
            <w:sz w:val="24"/>
            <w:color w:val="0000ff"/>
          </w:rPr>
          <w:t xml:space="preserve">12.31.1</w:t>
        </w:r>
      </w:hyperlink>
      <w:r>
        <w:rPr>
          <w:sz w:val="24"/>
        </w:rPr>
        <w:t xml:space="preserve">, </w:t>
      </w:r>
      <w:hyperlink w:history="0" w:anchor="P5175" w:tooltip="Статья 12.32.1. Допуск к управлению транспортным средством водителя, не имеющего российского национального водительского удостоверения">
        <w:r>
          <w:rPr>
            <w:sz w:val="24"/>
            <w:color w:val="0000ff"/>
          </w:rPr>
          <w:t xml:space="preserve">12.32.1</w:t>
        </w:r>
      </w:hyperlink>
      <w:r>
        <w:rPr>
          <w:sz w:val="24"/>
        </w:rPr>
        <w:t xml:space="preserve"> и </w:t>
      </w:r>
      <w:hyperlink w:history="0" w:anchor="P9915" w:tooltip="Статья 19.7.9. Непредставление сведений в автоматизированные централизованные базы персональных данных о пассажирах и персонале транспортных средств">
        <w:r>
          <w:rPr>
            <w:sz w:val="24"/>
            <w:color w:val="0000ff"/>
          </w:rPr>
          <w:t xml:space="preserve">19.7.9</w:t>
        </w:r>
      </w:hyperlink>
      <w:r>
        <w:rPr>
          <w:sz w:val="24"/>
        </w:rPr>
        <w:t xml:space="preserve"> настоящего Кодекса, -</w:t>
      </w:r>
    </w:p>
    <w:p>
      <w:pPr>
        <w:pStyle w:val="0"/>
        <w:jc w:val="both"/>
      </w:pPr>
      <w:r>
        <w:rPr>
          <w:sz w:val="24"/>
        </w:rPr>
        <w:t xml:space="preserve">(в ред. Федеральных законов от 01.05.2016 </w:t>
      </w:r>
      <w:hyperlink w:history="0" r:id="rId3739" w:tooltip="Федеральный закон от 01.05.2016 N 133-ФЗ &quot;О внесении изменений в Кодекс Российской Федерации об административных правонарушениях в части установления административной ответственности за нарушение Правил обеспечения безопасности перевозок пассажиров и грузов автомобильным транспортом и городским наземным электрическим транспортом&quot; {КонсультантПлюс}">
        <w:r>
          <w:rPr>
            <w:sz w:val="24"/>
            <w:color w:val="0000ff"/>
          </w:rPr>
          <w:t xml:space="preserve">N 133-ФЗ</w:t>
        </w:r>
      </w:hyperlink>
      <w:r>
        <w:rPr>
          <w:sz w:val="24"/>
        </w:rPr>
        <w:t xml:space="preserve">, от 26.07.2019 </w:t>
      </w:r>
      <w:hyperlink w:history="0" r:id="rId3740" w:tooltip="Федеральный закон от 26.07.2019 N 216-ФЗ &quot;О внесении изменений в Кодекс Российской Федерации об административных правонарушениях&quot; {КонсультантПлюс}">
        <w:r>
          <w:rPr>
            <w:sz w:val="24"/>
            <w:color w:val="0000ff"/>
          </w:rPr>
          <w:t xml:space="preserve">N 216-ФЗ</w:t>
        </w:r>
      </w:hyperlink>
      <w:r>
        <w:rPr>
          <w:sz w:val="24"/>
        </w:rPr>
        <w:t xml:space="preserve">, от 25.12.2023 </w:t>
      </w:r>
      <w:hyperlink w:history="0" r:id="rId3741" w:tooltip="Федеральный закон от 25.12.2023 N 669-ФЗ &quot;О внесении изменений в Кодекс Российской Федерации об административных правонарушениях&quot; {КонсультантПлюс}">
        <w:r>
          <w:rPr>
            <w:sz w:val="24"/>
            <w:color w:val="0000ff"/>
          </w:rPr>
          <w:t xml:space="preserve">N 669-ФЗ</w:t>
        </w:r>
      </w:hyperlink>
      <w:r>
        <w:rPr>
          <w:sz w:val="24"/>
        </w:rPr>
        <w:t xml:space="preserve">)</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двадцати тысяч рублей; на юридических лиц - ста тысяч рублей.</w:t>
      </w:r>
    </w:p>
    <w:p>
      <w:pPr>
        <w:pStyle w:val="0"/>
        <w:jc w:val="both"/>
      </w:pPr>
      <w:r>
        <w:rPr>
          <w:sz w:val="24"/>
        </w:rPr>
        <w:t xml:space="preserve">(в ред. Федерального </w:t>
      </w:r>
      <w:hyperlink w:history="0" r:id="rId3742" w:tooltip="Федеральный закон от 25.12.2023 N 66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25.12.2023 N 669-ФЗ)</w:t>
      </w:r>
    </w:p>
    <w:p>
      <w:pPr>
        <w:pStyle w:val="0"/>
        <w:spacing w:before="240" w:lineRule="auto"/>
        <w:ind w:firstLine="540"/>
        <w:jc w:val="both"/>
      </w:pPr>
      <w:r>
        <w:rPr>
          <w:sz w:val="24"/>
        </w:rPr>
        <w:t xml:space="preserve">4. Осуществление предпринимательской деятельности в области транспорта с грубым нарушением условий, предусмотренных лицензией, за исключением случаев, предусмотренных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статьями 11.23</w:t>
        </w:r>
      </w:hyperlink>
      <w:r>
        <w:rPr>
          <w:sz w:val="24"/>
        </w:rPr>
        <w:t xml:space="preserve">, </w:t>
      </w:r>
      <w:hyperlink w:history="0" w:anchor="P4436" w:tooltip="Статья 11.32. Нарушение установленного порядка проведения обязательного медицинского освидетельствования водителей транспортных средств (кандидатов в водители транспортных средств) либо обязательных предварительных, периодических, предрейсовых или послерейсовых медицинских осмотров">
        <w:r>
          <w:rPr>
            <w:sz w:val="24"/>
            <w:color w:val="0000ff"/>
          </w:rPr>
          <w:t xml:space="preserve">11.32</w:t>
        </w:r>
      </w:hyperlink>
      <w:r>
        <w:rPr>
          <w:sz w:val="24"/>
        </w:rPr>
        <w:t xml:space="preserve">, </w:t>
      </w:r>
      <w:hyperlink w:history="0" w:anchor="P5143" w:tooltip="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
        <w:r>
          <w:rPr>
            <w:sz w:val="24"/>
            <w:color w:val="0000ff"/>
          </w:rPr>
          <w:t xml:space="preserve">12.31.1</w:t>
        </w:r>
      </w:hyperlink>
      <w:r>
        <w:rPr>
          <w:sz w:val="24"/>
        </w:rPr>
        <w:t xml:space="preserve">, </w:t>
      </w:r>
      <w:hyperlink w:history="0" w:anchor="P5175" w:tooltip="Статья 12.32.1. Допуск к управлению транспортным средством водителя, не имеющего российского национального водительского удостоверения">
        <w:r>
          <w:rPr>
            <w:sz w:val="24"/>
            <w:color w:val="0000ff"/>
          </w:rPr>
          <w:t xml:space="preserve">12.32.1</w:t>
        </w:r>
      </w:hyperlink>
      <w:r>
        <w:rPr>
          <w:sz w:val="24"/>
        </w:rPr>
        <w:t xml:space="preserve"> и </w:t>
      </w:r>
      <w:hyperlink w:history="0" w:anchor="P9915" w:tooltip="Статья 19.7.9. Непредставление сведений в автоматизированные централизованные базы персональных данных о пассажирах и персонале транспортных средств">
        <w:r>
          <w:rPr>
            <w:sz w:val="24"/>
            <w:color w:val="0000ff"/>
          </w:rPr>
          <w:t xml:space="preserve">19.7.9</w:t>
        </w:r>
      </w:hyperlink>
      <w:r>
        <w:rPr>
          <w:sz w:val="24"/>
        </w:rPr>
        <w:t xml:space="preserve"> настоящего Кодекса, -</w:t>
      </w:r>
    </w:p>
    <w:p>
      <w:pPr>
        <w:pStyle w:val="0"/>
        <w:jc w:val="both"/>
      </w:pPr>
      <w:r>
        <w:rPr>
          <w:sz w:val="24"/>
        </w:rPr>
        <w:t xml:space="preserve">(в ред. Федеральных законов от 01.05.2016 </w:t>
      </w:r>
      <w:hyperlink w:history="0" r:id="rId3743" w:tooltip="Федеральный закон от 01.05.2016 N 133-ФЗ &quot;О внесении изменений в Кодекс Российской Федерации об административных правонарушениях в части установления административной ответственности за нарушение Правил обеспечения безопасности перевозок пассажиров и грузов автомобильным транспортом и городским наземным электрическим транспортом&quot; {КонсультантПлюс}">
        <w:r>
          <w:rPr>
            <w:sz w:val="24"/>
            <w:color w:val="0000ff"/>
          </w:rPr>
          <w:t xml:space="preserve">N 133-ФЗ</w:t>
        </w:r>
      </w:hyperlink>
      <w:r>
        <w:rPr>
          <w:sz w:val="24"/>
        </w:rPr>
        <w:t xml:space="preserve">, от 26.07.2019 </w:t>
      </w:r>
      <w:hyperlink w:history="0" r:id="rId3744" w:tooltip="Федеральный закон от 26.07.2019 N 216-ФЗ &quot;О внесении изменений в Кодекс Российской Федерации об административных правонарушениях&quot; {КонсультантПлюс}">
        <w:r>
          <w:rPr>
            <w:sz w:val="24"/>
            <w:color w:val="0000ff"/>
          </w:rPr>
          <w:t xml:space="preserve">N 216-ФЗ</w:t>
        </w:r>
      </w:hyperlink>
      <w:r>
        <w:rPr>
          <w:sz w:val="24"/>
        </w:rPr>
        <w:t xml:space="preserve">, от 25.12.2023 </w:t>
      </w:r>
      <w:hyperlink w:history="0" r:id="rId3745" w:tooltip="Федеральный закон от 25.12.2023 N 669-ФЗ &quot;О внесении изменений в Кодекс Российской Федерации об административных правонарушениях&quot; {КонсультантПлюс}">
        <w:r>
          <w:rPr>
            <w:sz w:val="24"/>
            <w:color w:val="0000ff"/>
          </w:rPr>
          <w:t xml:space="preserve">N 669-ФЗ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семидесяти пяти тысяч рублей; на юридических лиц - двухсот тысяч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3746" w:tooltip="Федеральный закон от 25.12.2023 N 66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25.12.2023 N 669-ФЗ)</w:t>
      </w:r>
    </w:p>
    <w:p>
      <w:pPr>
        <w:pStyle w:val="0"/>
        <w:spacing w:before="240" w:lineRule="auto"/>
        <w:ind w:firstLine="540"/>
        <w:jc w:val="both"/>
      </w:pPr>
      <w:r>
        <w:rPr>
          <w:sz w:val="24"/>
        </w:rPr>
        <w:t xml:space="preserve">5. Осуществление не предусмотренной законодательством Российской Федерации предпринимательской деятельности по перевозке пассажиров и багажа, грузов автомобильным транспортом или городским наземным электрическим транспортом либо распространение информации об осуществлении не предусмотренной законодательством Российской Федерации предпринимательской деятельности по перевозке пассажиров и багажа, грузов автомобильным транспортом или городским наземным электрическим транспортом -</w:t>
      </w:r>
    </w:p>
    <w:p>
      <w:pPr>
        <w:pStyle w:val="0"/>
        <w:spacing w:before="240" w:lineRule="auto"/>
        <w:ind w:firstLine="540"/>
        <w:jc w:val="both"/>
      </w:pPr>
      <w:r>
        <w:rPr>
          <w:sz w:val="24"/>
        </w:rPr>
        <w:t xml:space="preserve">влечет наложение административного штрафа на граждан и должностных лиц в размере пятидесяти тысяч рублей; на юридических лиц - четырехсот тысяч рублей.</w:t>
      </w:r>
    </w:p>
    <w:p>
      <w:pPr>
        <w:pStyle w:val="0"/>
        <w:jc w:val="both"/>
      </w:pPr>
      <w:r>
        <w:rPr>
          <w:sz w:val="24"/>
        </w:rPr>
        <w:t xml:space="preserve">(часть 5 введена Федеральным </w:t>
      </w:r>
      <w:hyperlink w:history="0" r:id="rId3747" w:tooltip="Федеральный закон от 25.12.2023 N 66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669-ФЗ)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spacing w:before="240" w:lineRule="auto"/>
        <w:ind w:firstLine="540"/>
        <w:jc w:val="both"/>
      </w:pPr>
      <w:r>
        <w:rPr>
          <w:sz w:val="24"/>
        </w:rPr>
        <w:t xml:space="preserve">2. Понятие грубого нарушения устанавливается Правительством Российской Федерации в отношении конкретного лицензируемого вида деятельности.</w:t>
      </w:r>
    </w:p>
    <w:p>
      <w:pPr>
        <w:pStyle w:val="0"/>
        <w:jc w:val="both"/>
      </w:pPr>
      <w:r>
        <w:rPr>
          <w:sz w:val="24"/>
        </w:rPr>
      </w:r>
    </w:p>
    <w:bookmarkStart w:id="6320" w:name="P6320"/>
    <w:bookmarkEnd w:id="6320"/>
    <w:p>
      <w:pPr>
        <w:pStyle w:val="2"/>
        <w:outlineLvl w:val="2"/>
        <w:ind w:firstLine="540"/>
        <w:jc w:val="both"/>
      </w:pPr>
      <w:r>
        <w:rPr>
          <w:sz w:val="24"/>
        </w:rPr>
        <w:t xml:space="preserve">Статья 14.1.3. Осуществление предпринимательской деятельности по управлению многоквартирными домами без лицензии</w:t>
      </w:r>
    </w:p>
    <w:p>
      <w:pPr>
        <w:pStyle w:val="0"/>
        <w:ind w:firstLine="540"/>
        <w:jc w:val="both"/>
      </w:pPr>
      <w:r>
        <w:rPr>
          <w:sz w:val="24"/>
        </w:rPr>
      </w:r>
    </w:p>
    <w:p>
      <w:pPr>
        <w:pStyle w:val="0"/>
        <w:ind w:firstLine="540"/>
        <w:jc w:val="both"/>
      </w:pPr>
      <w:r>
        <w:rPr>
          <w:sz w:val="24"/>
        </w:rPr>
        <w:t xml:space="preserve">(введена Федеральным </w:t>
      </w:r>
      <w:hyperlink w:history="0" r:id="rId3748" w:tooltip="Федеральный закон от 21.07.2014 N 255-ФЗ (ред. от 21.12.2021) &quot;О внесении изменений в Жилищный кодекс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21.07.2014 N 255-ФЗ)</w:t>
      </w:r>
    </w:p>
    <w:p>
      <w:pPr>
        <w:pStyle w:val="0"/>
        <w:ind w:firstLine="540"/>
        <w:jc w:val="both"/>
      </w:pPr>
      <w:r>
        <w:rPr>
          <w:sz w:val="24"/>
        </w:rPr>
      </w:r>
    </w:p>
    <w:bookmarkStart w:id="6324" w:name="P6324"/>
    <w:bookmarkEnd w:id="6324"/>
    <w:p>
      <w:pPr>
        <w:pStyle w:val="0"/>
        <w:ind w:firstLine="540"/>
        <w:jc w:val="both"/>
      </w:pPr>
      <w:r>
        <w:rPr>
          <w:sz w:val="24"/>
        </w:rPr>
        <w:t xml:space="preserve">1. Осуществление предпринимательской деятельности по управлению многоквартирными домами без </w:t>
      </w:r>
      <w:hyperlink w:history="0" r:id="rId3749" w:tooltip="&quot;Жилищный кодекс Российской Федерации&quot; от 29.12.2004 N 188-ФЗ (ред. от 31.07.2025) {КонсультантПлюс}">
        <w:r>
          <w:rPr>
            <w:sz w:val="24"/>
            <w:color w:val="0000ff"/>
          </w:rPr>
          <w:t xml:space="preserve">лицензии</w:t>
        </w:r>
      </w:hyperlink>
      <w:r>
        <w:rPr>
          <w:sz w:val="24"/>
        </w:rPr>
        <w:t xml:space="preserve"> на ее осуществление, если такая лицензия обязательна,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или дисквалификацию на срок до трех лет; на юридических лиц - от ста пятидесяти тысяч до двухсот пятидесяти тысяч рублей.</w:t>
      </w:r>
    </w:p>
    <w:p>
      <w:pPr>
        <w:pStyle w:val="0"/>
        <w:jc w:val="both"/>
      </w:pPr>
      <w:r>
        <w:rPr>
          <w:sz w:val="24"/>
        </w:rPr>
        <w:t xml:space="preserve">(в ред. Федерального </w:t>
      </w:r>
      <w:hyperlink w:history="0" r:id="rId3750" w:tooltip="Федеральный закон от 18.03.2019 N 2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18.03.2019 N 26-ФЗ)</w:t>
      </w:r>
    </w:p>
    <w:bookmarkStart w:id="6327" w:name="P6327"/>
    <w:bookmarkEnd w:id="6327"/>
    <w:p>
      <w:pPr>
        <w:pStyle w:val="0"/>
        <w:spacing w:before="240" w:lineRule="auto"/>
        <w:ind w:firstLine="540"/>
        <w:jc w:val="both"/>
      </w:pPr>
      <w:r>
        <w:rPr>
          <w:sz w:val="24"/>
        </w:rPr>
        <w:t xml:space="preserve">2. Осуществление предпринимательской деятельности по управлению многоквартирными домами с нарушением лицензионных требований, за исключением случаев, предусмотренных </w:t>
      </w:r>
      <w:hyperlink w:history="0" w:anchor="P5653" w:tooltip="Статья 13.19.2. Неразмещение информации, размещение информации не в полном объеме или размещение недостоверной информации в государственной информационной системе жилищно-коммунального хозяйства">
        <w:r>
          <w:rPr>
            <w:sz w:val="24"/>
            <w:color w:val="0000ff"/>
          </w:rPr>
          <w:t xml:space="preserve">статьей 13.19.2</w:t>
        </w:r>
      </w:hyperlink>
      <w:r>
        <w:rPr>
          <w:sz w:val="24"/>
        </w:rPr>
        <w:t xml:space="preserve"> настоящего Кодекса, -</w:t>
      </w:r>
    </w:p>
    <w:p>
      <w:pPr>
        <w:pStyle w:val="0"/>
        <w:jc w:val="both"/>
      </w:pPr>
      <w:r>
        <w:rPr>
          <w:sz w:val="24"/>
        </w:rPr>
        <w:t xml:space="preserve">(в ред. Федеральных законов от 14.12.2015 </w:t>
      </w:r>
      <w:hyperlink w:history="0" r:id="rId3751" w:tooltip="Федеральный закон от 14.12.2015 N 379-ФЗ &quot;О внесении изменений в Кодекс Российской Федерации об административных правонарушениях&quot; {КонсультантПлюс}">
        <w:r>
          <w:rPr>
            <w:sz w:val="24"/>
            <w:color w:val="0000ff"/>
          </w:rPr>
          <w:t xml:space="preserve">N 379-ФЗ</w:t>
        </w:r>
      </w:hyperlink>
      <w:r>
        <w:rPr>
          <w:sz w:val="24"/>
        </w:rPr>
        <w:t xml:space="preserve">, от 28.12.2017 </w:t>
      </w:r>
      <w:hyperlink w:history="0" r:id="rId3752"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N 437-ФЗ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или дисквалификацию на срок до трех лет; на юридических лиц - от двухсот пятидесяти тысяч до трехсот тысяч рублей.</w:t>
      </w:r>
    </w:p>
    <w:p>
      <w:pPr>
        <w:pStyle w:val="0"/>
        <w:jc w:val="both"/>
      </w:pPr>
      <w:r>
        <w:rPr>
          <w:sz w:val="24"/>
        </w:rPr>
        <w:t xml:space="preserve">(в ред. Федерального </w:t>
      </w:r>
      <w:hyperlink w:history="0" r:id="rId3753" w:tooltip="Федеральный закон от 18.03.2019 N 2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18.03.2019 N 26-ФЗ)</w:t>
      </w:r>
    </w:p>
    <w:bookmarkStart w:id="6331" w:name="P6331"/>
    <w:bookmarkEnd w:id="6331"/>
    <w:p>
      <w:pPr>
        <w:pStyle w:val="0"/>
        <w:spacing w:before="240" w:lineRule="auto"/>
        <w:ind w:firstLine="540"/>
        <w:jc w:val="both"/>
      </w:pPr>
      <w:r>
        <w:rPr>
          <w:sz w:val="24"/>
        </w:rPr>
        <w:t xml:space="preserve">3. Осуществление предпринимательской деятельности по управлению многоквартирными домами с грубым нарушением лицензионных требований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тысяч до двухсот пятидесяти тысяч рублей или дисквалификацию на срок до трех лет; на юридических лиц - от трехсот тысяч до трехсот пятидесяти тысяч рублей.</w:t>
      </w:r>
    </w:p>
    <w:p>
      <w:pPr>
        <w:pStyle w:val="0"/>
        <w:jc w:val="both"/>
      </w:pPr>
      <w:r>
        <w:rPr>
          <w:sz w:val="24"/>
        </w:rPr>
        <w:t xml:space="preserve">(часть 3 введена Федеральным </w:t>
      </w:r>
      <w:hyperlink w:history="0" r:id="rId3754" w:tooltip="Федеральный закон от 18.03.2019 N 2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18.03.2019 N 26-ФЗ)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spacing w:before="240" w:lineRule="auto"/>
        <w:ind w:firstLine="540"/>
        <w:jc w:val="both"/>
      </w:pPr>
      <w:r>
        <w:rPr>
          <w:sz w:val="24"/>
        </w:rPr>
        <w:t xml:space="preserve">2. </w:t>
      </w:r>
      <w:hyperlink w:history="0" r:id="rId3755" w:tooltip="Постановление Правительства РФ от 28.10.2014 N 1110 (ред. от 31.07.2024) &quot;О лицензировании предпринимательской деятельности по управлению многоквартирными домами&quot; (вместе с &quot;Положением о лицензировании предпринимательской деятельности по управлению многоквартирными домами и об осуществлении регионального государственного лицензионного контроля за осуществлением предпринимательской деятельности по управлению многоквартирными домами&quot;, &quot;Положением о ведении реестра лиц, осуществлявших функции единоличного испо {КонсультантПлюс}">
        <w:r>
          <w:rPr>
            <w:sz w:val="24"/>
            <w:color w:val="0000ff"/>
          </w:rPr>
          <w:t xml:space="preserve">Перечень</w:t>
        </w:r>
      </w:hyperlink>
      <w:r>
        <w:rPr>
          <w:sz w:val="24"/>
        </w:rPr>
        <w:t xml:space="preserve"> грубых нарушений лицензионных требований устанавливается Правительством Российской Федерации.</w:t>
      </w:r>
    </w:p>
    <w:p>
      <w:pPr>
        <w:pStyle w:val="0"/>
        <w:jc w:val="both"/>
      </w:pPr>
      <w:r>
        <w:rPr>
          <w:sz w:val="24"/>
        </w:rPr>
        <w:t xml:space="preserve">(примечания в ред. Федерального </w:t>
      </w:r>
      <w:hyperlink w:history="0" r:id="rId3756" w:tooltip="Федеральный закон от 18.03.2019 N 2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18.03.2019 N 26-ФЗ)</w:t>
      </w:r>
    </w:p>
    <w:p>
      <w:pPr>
        <w:pStyle w:val="0"/>
        <w:ind w:firstLine="540"/>
        <w:jc w:val="both"/>
      </w:pPr>
      <w:r>
        <w:rPr>
          <w:sz w:val="24"/>
        </w:rPr>
      </w:r>
    </w:p>
    <w:bookmarkStart w:id="6339" w:name="P6339"/>
    <w:bookmarkEnd w:id="6339"/>
    <w:p>
      <w:pPr>
        <w:pStyle w:val="2"/>
        <w:outlineLvl w:val="2"/>
        <w:ind w:firstLine="540"/>
        <w:jc w:val="both"/>
      </w:pPr>
      <w:r>
        <w:rPr>
          <w:sz w:val="24"/>
        </w:rPr>
        <w:t xml:space="preserve">Статья 14.1.4. Утратила силу. - Федеральный </w:t>
      </w:r>
      <w:hyperlink w:history="0" r:id="rId3757" w:tooltip="Федеральный закон от 01.07.2021 N 28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01.07.2021 N 283-ФЗ.</w:t>
      </w:r>
    </w:p>
    <w:p>
      <w:pPr>
        <w:pStyle w:val="0"/>
        <w:ind w:firstLine="540"/>
        <w:jc w:val="both"/>
      </w:pPr>
      <w:r>
        <w:rPr>
          <w:sz w:val="24"/>
        </w:rPr>
      </w:r>
    </w:p>
    <w:bookmarkStart w:id="6341" w:name="P6341"/>
    <w:bookmarkEnd w:id="6341"/>
    <w:p>
      <w:pPr>
        <w:pStyle w:val="2"/>
        <w:outlineLvl w:val="2"/>
        <w:ind w:firstLine="540"/>
        <w:jc w:val="both"/>
      </w:pPr>
      <w:r>
        <w:rPr>
          <w:sz w:val="24"/>
        </w:rPr>
        <w:t xml:space="preserve">Статья 14.2. Незаконная продажа товаров (иных вещей), свободная реализация которых запрещена или ограничена</w:t>
      </w:r>
    </w:p>
    <w:p>
      <w:pPr>
        <w:pStyle w:val="0"/>
        <w:jc w:val="both"/>
      </w:pPr>
      <w:r>
        <w:rPr>
          <w:sz w:val="24"/>
        </w:rPr>
      </w:r>
    </w:p>
    <w:p>
      <w:pPr>
        <w:pStyle w:val="0"/>
        <w:ind w:firstLine="540"/>
        <w:jc w:val="both"/>
      </w:pPr>
      <w:r>
        <w:rPr>
          <w:sz w:val="24"/>
        </w:rPr>
        <w:t xml:space="preserve">Незаконная продажа товаров (иных вещей), свободная реализация которых запрещена или ограничена </w:t>
      </w:r>
      <w:r>
        <w:rPr>
          <w:sz w:val="24"/>
        </w:rPr>
        <w:t xml:space="preserve">законодательством</w:t>
      </w:r>
      <w:r>
        <w:rPr>
          <w:sz w:val="24"/>
        </w:rPr>
        <w:t xml:space="preserve">, за исключением случаев, предусмотренных </w:t>
      </w:r>
      <w:hyperlink w:history="0" w:anchor="P6821" w:tooltip="1. Розничная продажа алкогольной и спиртосодержащей пищевой продукции физическим лицом (за исключением физического лица, состоящего в трудовых отношениях с организацией, имеющей лицензию на розничную продажу алкогольной продукции, либо с организацией, не имеющей лицензии на розничную продажу алкогольной продукции, либо с лицом, осуществляющим предпринимательскую деятельность без образования юридического лица (индивидуальным предпринимателем), осуществляющим розничную продажу пива и пивных напитков, сидра...">
        <w:r>
          <w:rPr>
            <w:sz w:val="24"/>
            <w:color w:val="0000ff"/>
          </w:rPr>
          <w:t xml:space="preserve">частью 1 статьи 14.17.1</w:t>
        </w:r>
      </w:hyperlink>
      <w:r>
        <w:rPr>
          <w:sz w:val="24"/>
        </w:rPr>
        <w:t xml:space="preserve"> настоящего Кодекса, -</w:t>
      </w:r>
    </w:p>
    <w:p>
      <w:pPr>
        <w:pStyle w:val="0"/>
        <w:jc w:val="both"/>
      </w:pPr>
      <w:r>
        <w:rPr>
          <w:sz w:val="24"/>
        </w:rPr>
        <w:t xml:space="preserve">(в ред. Федерального </w:t>
      </w:r>
      <w:hyperlink w:history="0" r:id="rId3758" w:tooltip="Федеральный закон от 29.07.2017 N 265-ФЗ &quot;О внесении изменений в Кодекс Российской Федерации об административных правонарушениях в части усиления ответственности за незаконную продажу алкогольной продукции&quot; {КонсультантПлюс}">
        <w:r>
          <w:rPr>
            <w:sz w:val="24"/>
            <w:color w:val="0000ff"/>
          </w:rPr>
          <w:t xml:space="preserve">закона</w:t>
        </w:r>
      </w:hyperlink>
      <w:r>
        <w:rPr>
          <w:sz w:val="24"/>
        </w:rPr>
        <w:t xml:space="preserve"> от 29.07.2017 N 265-ФЗ)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с конфискацией предметов административного правонарушения или без таковой; на должностных лиц - от трех тысяч до четырех тысяч рублей с конфискацией предметов административного правонарушения или без таковой; на юридических лиц - от тридцати тысяч до сорока тысяч рублей с конфискацией предметов административного правонарушения или без таковой.</w:t>
      </w:r>
    </w:p>
    <w:p>
      <w:pPr>
        <w:pStyle w:val="0"/>
        <w:jc w:val="both"/>
      </w:pPr>
      <w:r>
        <w:rPr>
          <w:sz w:val="24"/>
        </w:rPr>
        <w:t xml:space="preserve">(в ред. Федерального </w:t>
      </w:r>
      <w:hyperlink w:history="0" r:id="rId375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6348" w:name="P6348"/>
    <w:bookmarkEnd w:id="6348"/>
    <w:p>
      <w:pPr>
        <w:pStyle w:val="2"/>
        <w:outlineLvl w:val="2"/>
        <w:ind w:firstLine="540"/>
        <w:jc w:val="both"/>
      </w:pPr>
      <w:r>
        <w:rPr>
          <w:sz w:val="24"/>
        </w:rPr>
        <w:t xml:space="preserve">Статья 14.3. Нарушение законодательства о рекламе</w:t>
      </w:r>
    </w:p>
    <w:p>
      <w:pPr>
        <w:pStyle w:val="0"/>
        <w:ind w:firstLine="540"/>
        <w:jc w:val="both"/>
      </w:pPr>
      <w:r>
        <w:rPr>
          <w:sz w:val="24"/>
        </w:rPr>
      </w:r>
    </w:p>
    <w:p>
      <w:pPr>
        <w:pStyle w:val="0"/>
        <w:ind w:firstLine="540"/>
        <w:jc w:val="both"/>
      </w:pPr>
      <w:r>
        <w:rPr>
          <w:sz w:val="24"/>
        </w:rPr>
        <w:t xml:space="preserve">(в ред. Федерального </w:t>
      </w:r>
      <w:hyperlink w:history="0" r:id="rId3760"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6352" w:name="P6352"/>
    <w:bookmarkEnd w:id="6352"/>
    <w:p>
      <w:pPr>
        <w:pStyle w:val="0"/>
        <w:ind w:firstLine="540"/>
        <w:jc w:val="both"/>
      </w:pPr>
      <w:r>
        <w:rPr>
          <w:sz w:val="24"/>
        </w:rPr>
        <w:t xml:space="preserve">1. Нарушение рекламодателем, рекламопроизводителем или рекламораспространителем </w:t>
      </w:r>
      <w:r>
        <w:rPr>
          <w:sz w:val="24"/>
        </w:rPr>
        <w:t xml:space="preserve">законодательства</w:t>
      </w:r>
      <w:r>
        <w:rPr>
          <w:sz w:val="24"/>
        </w:rPr>
        <w:t xml:space="preserve"> о рекламе, за исключением случаев, предусмотренных </w:t>
      </w:r>
      <w:hyperlink w:history="0" w:anchor="P6355" w:tooltip="2. Нарушение порядка прерывания рекламой теле- или радиопрограммы, теле- или радиопередачи либо совмещения рекламы с телепрограммой, превышение допустимого законодательством о рекламе объема рекламы в теле- или радиопрограммах, а равно распространение рекламы в теле- или радиопрограммах в дни траура, объявленные в Российской Федерации, -">
        <w:r>
          <w:rPr>
            <w:sz w:val="24"/>
            <w:color w:val="0000ff"/>
          </w:rPr>
          <w:t xml:space="preserve">частями 2</w:t>
        </w:r>
      </w:hyperlink>
      <w:r>
        <w:rPr>
          <w:sz w:val="24"/>
        </w:rPr>
        <w:t xml:space="preserve"> - </w:t>
      </w:r>
      <w:hyperlink w:history="0" w:anchor="P6400" w:tooltip="17. Неисполнение оператором рекламных данных обязанности по передаче предоставленной ему в соответствии с законодательством о рекламе информации о распространенной в информационно-телекоммуникационной сети &quot;Интернет&quot;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либо несоблюдение оператором рекламных данных установленного порядка взаимодействия с указанным орган...">
        <w:r>
          <w:rPr>
            <w:sz w:val="24"/>
            <w:color w:val="0000ff"/>
          </w:rPr>
          <w:t xml:space="preserve">17</w:t>
        </w:r>
      </w:hyperlink>
      <w:r>
        <w:rPr>
          <w:sz w:val="24"/>
        </w:rPr>
        <w:t xml:space="preserve"> настоящей статьи, </w:t>
      </w:r>
      <w:hyperlink w:history="0" w:anchor="P6421" w:tooltip="4. Нарушение рекламодателем, рекламопроизводителем или рекламораспространителем запрета рекламы табака, табачной продукции, табачных изделий, никотинсодержащей продукции, курительных принадлежностей, устройств для потребления никотинсодержащей продукции или кальянов -">
        <w:r>
          <w:rPr>
            <w:sz w:val="24"/>
            <w:color w:val="0000ff"/>
          </w:rPr>
          <w:t xml:space="preserve">частью 4 статьи 14.3.1</w:t>
        </w:r>
      </w:hyperlink>
      <w:r>
        <w:rPr>
          <w:sz w:val="24"/>
        </w:rPr>
        <w:t xml:space="preserve">, </w:t>
      </w:r>
      <w:hyperlink w:history="0" w:anchor="P7194" w:tooltip="Статья 14.37. Нарушения требований к установке и (или) эксплуатации рекламной конструкции">
        <w:r>
          <w:rPr>
            <w:sz w:val="24"/>
            <w:color w:val="0000ff"/>
          </w:rPr>
          <w:t xml:space="preserve">статьями 14.37</w:t>
        </w:r>
      </w:hyperlink>
      <w:r>
        <w:rPr>
          <w:sz w:val="24"/>
        </w:rPr>
        <w:t xml:space="preserve">, </w:t>
      </w:r>
      <w:hyperlink w:history="0" w:anchor="P7204" w:tooltip="Статья 14.38. Размещение рекламы на дорожных знаках и транспортных средствах">
        <w:r>
          <w:rPr>
            <w:sz w:val="24"/>
            <w:color w:val="0000ff"/>
          </w:rPr>
          <w:t xml:space="preserve">14.38</w:t>
        </w:r>
      </w:hyperlink>
      <w:r>
        <w:rPr>
          <w:sz w:val="24"/>
        </w:rPr>
        <w:t xml:space="preserve">, </w:t>
      </w:r>
      <w:hyperlink w:history="0" w:anchor="P10437" w:tooltip="Статья 19.31. Нарушение сроков хранения рекламных материалов">
        <w:r>
          <w:rPr>
            <w:sz w:val="24"/>
            <w:color w:val="0000ff"/>
          </w:rPr>
          <w:t xml:space="preserve">19.31</w:t>
        </w:r>
      </w:hyperlink>
      <w:r>
        <w:rPr>
          <w:sz w:val="24"/>
        </w:rPr>
        <w:t xml:space="preserve"> настоящего Кодекса, -</w:t>
      </w:r>
    </w:p>
    <w:p>
      <w:pPr>
        <w:pStyle w:val="0"/>
        <w:jc w:val="both"/>
      </w:pPr>
      <w:r>
        <w:rPr>
          <w:sz w:val="24"/>
        </w:rPr>
        <w:t xml:space="preserve">(в ред. Федеральных законов от 23.07.2013 </w:t>
      </w:r>
      <w:hyperlink w:history="0" r:id="rId3761" w:tooltip="Федеральный закон от 23.07.2013 N 200-ФЗ &quot;О внесении изменений в Федеральный закон &quot;О рекламе&quot; и статью 14.3 Кодекса Российской Федерации об административных правонарушениях&quot; {КонсультантПлюс}">
        <w:r>
          <w:rPr>
            <w:sz w:val="24"/>
            <w:color w:val="0000ff"/>
          </w:rPr>
          <w:t xml:space="preserve">N 200-ФЗ</w:t>
        </w:r>
      </w:hyperlink>
      <w:r>
        <w:rPr>
          <w:sz w:val="24"/>
        </w:rPr>
        <w:t xml:space="preserve">, от 21.10.2013 </w:t>
      </w:r>
      <w:hyperlink w:history="0" r:id="rId3762"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29.06.2015 </w:t>
      </w:r>
      <w:hyperlink w:history="0" r:id="rId3763" w:tooltip="Федеральный закон от 29.06.2015 N 175-ФЗ &quot;О внесении изменений в статью 14.3 Кодекса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14.07.2022 </w:t>
      </w:r>
      <w:hyperlink w:history="0" r:id="rId3764"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N 259-ФЗ</w:t>
        </w:r>
      </w:hyperlink>
      <w:r>
        <w:rPr>
          <w:sz w:val="24"/>
        </w:rPr>
        <w:t xml:space="preserve">, от 17.02.2023 </w:t>
      </w:r>
      <w:hyperlink w:history="0" r:id="rId3765" w:tooltip="Федеральный закон от 17.02.2023 N 32-ФЗ &quot;О внесении изменений в Кодекс Российской Федерации об административных правонарушениях&quot; {КонсультантПлюс}">
        <w:r>
          <w:rPr>
            <w:sz w:val="24"/>
            <w:color w:val="0000ff"/>
          </w:rPr>
          <w:t xml:space="preserve">N 32-ФЗ</w:t>
        </w:r>
      </w:hyperlink>
      <w:r>
        <w:rPr>
          <w:sz w:val="24"/>
        </w:rPr>
        <w:t xml:space="preserve">, от 24.06.2023 </w:t>
      </w:r>
      <w:hyperlink w:history="0" r:id="rId3766" w:tooltip="Федеральный закон от 24.06.2023 N 274-ФЗ &quot;О внесении изменений в Кодекс Российской Федерации об административных правонарушениях&quot; {КонсультантПлюс}">
        <w:r>
          <w:rPr>
            <w:sz w:val="24"/>
            <w:color w:val="0000ff"/>
          </w:rPr>
          <w:t xml:space="preserve">N 274-ФЗ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четырех тысяч до двадцати тысяч рублей; на юридических лиц - от ста тысяч до пятисот тысяч рублей.</w:t>
      </w:r>
    </w:p>
    <w:bookmarkStart w:id="6355" w:name="P6355"/>
    <w:bookmarkEnd w:id="6355"/>
    <w:p>
      <w:pPr>
        <w:pStyle w:val="0"/>
        <w:spacing w:before="240" w:lineRule="auto"/>
        <w:ind w:firstLine="540"/>
        <w:jc w:val="both"/>
      </w:pPr>
      <w:r>
        <w:rPr>
          <w:sz w:val="24"/>
        </w:rPr>
        <w:t xml:space="preserve">2. Нарушение порядка прерывания рекламой теле- или радиопрограммы, теле- или радиопередачи либо совмещения рекламы с телепрограммой, превышение допустимого </w:t>
      </w:r>
      <w:r>
        <w:rPr>
          <w:sz w:val="24"/>
        </w:rPr>
        <w:t xml:space="preserve">законодательством</w:t>
      </w:r>
      <w:r>
        <w:rPr>
          <w:sz w:val="24"/>
        </w:rPr>
        <w:t xml:space="preserve"> о рекламе объема рекламы в теле- или радиопрограммах, а равно распространение рекламы в теле- или радиопрограммах в дни траура, объявленные в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двухсот тысяч до пятисот тысяч рублей.</w:t>
      </w:r>
    </w:p>
    <w:p>
      <w:pPr>
        <w:pStyle w:val="0"/>
        <w:spacing w:before="240" w:lineRule="auto"/>
        <w:ind w:firstLine="540"/>
        <w:jc w:val="both"/>
      </w:pPr>
      <w:r>
        <w:rPr>
          <w:sz w:val="24"/>
        </w:rPr>
        <w:t xml:space="preserve">3. Превышение допустимого </w:t>
      </w:r>
      <w:hyperlink w:history="0" r:id="rId3767" w:tooltip="Федеральный закон от 13.03.2006 N 38-ФЗ (ред. от 31.07.2025) &quot;О рекламе&quot; (с изм. и доп., вступ. в силу с 01.09.2025) {КонсультантПлюс}">
        <w:r>
          <w:rPr>
            <w:sz w:val="24"/>
            <w:color w:val="0000ff"/>
          </w:rPr>
          <w:t xml:space="preserve">законодательством</w:t>
        </w:r>
      </w:hyperlink>
      <w:r>
        <w:rPr>
          <w:sz w:val="24"/>
        </w:rPr>
        <w:t xml:space="preserve"> о рекламе объема рекламы, распространяемой в периодических печатных изданиях,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четырех тысяч до семи тысяч рублей; на юридических лиц - от сорока тысяч до ста тысяч рублей.</w:t>
      </w:r>
    </w:p>
    <w:p>
      <w:pPr>
        <w:pStyle w:val="0"/>
        <w:spacing w:before="240" w:lineRule="auto"/>
        <w:ind w:firstLine="540"/>
        <w:jc w:val="both"/>
      </w:pPr>
      <w:r>
        <w:rPr>
          <w:sz w:val="24"/>
        </w:rPr>
        <w:t xml:space="preserve">4. Прерывание рекламой при кино- и видеообслуживании демонстрации фильма, а также совмещение рекламы с демонстрацией фильма, религиозной телепередачи, телепередачи продолжительностью менее чем пятнадцать минут, трансляцией агитационных материалов, распространяемых в телепрограммах и телепередачах в соответствии с </w:t>
      </w:r>
      <w:r>
        <w:rPr>
          <w:sz w:val="24"/>
        </w:rPr>
        <w:t xml:space="preserve">законодательством</w:t>
      </w:r>
      <w:r>
        <w:rPr>
          <w:sz w:val="24"/>
        </w:rPr>
        <w:t xml:space="preserve"> о выборах и референдумах, способом "бегущей строки" или иным способом ее наложения на кадр демонстрируемого фильма либо телепрограммы или телепередачи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двухсот тысяч до пятисот тысяч рублей.</w:t>
      </w:r>
    </w:p>
    <w:bookmarkStart w:id="6361" w:name="P6361"/>
    <w:bookmarkEnd w:id="6361"/>
    <w:p>
      <w:pPr>
        <w:pStyle w:val="0"/>
        <w:spacing w:before="240" w:lineRule="auto"/>
        <w:ind w:firstLine="540"/>
        <w:jc w:val="both"/>
      </w:pPr>
      <w:r>
        <w:rPr>
          <w:sz w:val="24"/>
        </w:rPr>
        <w:t xml:space="preserve">4.1. Нарушение установленных </w:t>
      </w:r>
      <w:hyperlink w:history="0" r:id="rId3768" w:tooltip="Федеральный закон от 13.03.2006 N 38-ФЗ (ред. от 31.07.2025) &quot;О рекламе&quot; (с изм. и доп., вступ. в силу с 01.09.2025) {КонсультантПлюс}">
        <w:r>
          <w:rPr>
            <w:sz w:val="24"/>
            <w:color w:val="0000ff"/>
          </w:rPr>
          <w:t xml:space="preserve">законодательством</w:t>
        </w:r>
      </w:hyperlink>
      <w:r>
        <w:rPr>
          <w:sz w:val="24"/>
        </w:rPr>
        <w:t xml:space="preserve"> о рекламе требований к рекламе, распространяемой по сетям электросвязи,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двадцати тысяч рублей; на должностных лиц - от двадцати тысяч до ста тысяч рублей; на юридических лиц - от трехсот тысяч до одного миллиона рублей.</w:t>
      </w:r>
    </w:p>
    <w:p>
      <w:pPr>
        <w:pStyle w:val="0"/>
        <w:jc w:val="both"/>
      </w:pPr>
      <w:r>
        <w:rPr>
          <w:sz w:val="24"/>
        </w:rPr>
        <w:t xml:space="preserve">(часть 4.1 введена Федеральным </w:t>
      </w:r>
      <w:hyperlink w:history="0" r:id="rId3769" w:tooltip="Федеральный закон от 06.04.2024 N 78-ФЗ &quot;О внесении изменений в статьи 3.5 и 14.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06.04.2024 N 78-ФЗ)</w:t>
      </w:r>
    </w:p>
    <w:p>
      <w:pPr>
        <w:pStyle w:val="0"/>
        <w:spacing w:before="240" w:lineRule="auto"/>
        <w:ind w:firstLine="540"/>
        <w:jc w:val="both"/>
      </w:pPr>
      <w:r>
        <w:rPr>
          <w:sz w:val="24"/>
        </w:rPr>
        <w:t xml:space="preserve">5. Нарушение установленных </w:t>
      </w:r>
      <w:r>
        <w:rPr>
          <w:sz w:val="24"/>
        </w:rPr>
        <w:t xml:space="preserve">законодательством</w:t>
      </w:r>
      <w:r>
        <w:rPr>
          <w:sz w:val="24"/>
        </w:rPr>
        <w:t xml:space="preserve"> о рекламе требований к рекламе лекарственных средств, медицинских изделий и медицинских услуг, в том числе методов лечения, а также биологически активных добавок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десяти тысяч до двадцати тысяч рублей; на юридических лиц - от двухсот тысяч до пятисот тысяч рублей.</w:t>
      </w:r>
    </w:p>
    <w:p>
      <w:pPr>
        <w:pStyle w:val="0"/>
        <w:jc w:val="both"/>
      </w:pPr>
      <w:r>
        <w:rPr>
          <w:sz w:val="24"/>
        </w:rPr>
        <w:t xml:space="preserve">(часть 5 введена Федеральным </w:t>
      </w:r>
      <w:hyperlink w:history="0" r:id="rId3770" w:tooltip="Федеральный закон от 23.07.2013 N 200-ФЗ &quot;О внесении изменений в Федеральный закон &quot;О рекламе&quot; и статью 14.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23.07.2013 N 200-ФЗ)</w:t>
      </w:r>
    </w:p>
    <w:bookmarkStart w:id="6367" w:name="P6367"/>
    <w:bookmarkEnd w:id="6367"/>
    <w:p>
      <w:pPr>
        <w:pStyle w:val="0"/>
        <w:spacing w:before="240" w:lineRule="auto"/>
        <w:ind w:firstLine="540"/>
        <w:jc w:val="both"/>
      </w:pPr>
      <w:r>
        <w:rPr>
          <w:sz w:val="24"/>
        </w:rPr>
        <w:t xml:space="preserve">6. Распространение кредитной организацией или микрофинансовой организацией рекламы услуг, связанных с предоставлением кредита или займа, пользованием ими и погашением кредита или займа, с нарушением требований, указанных в </w:t>
      </w:r>
      <w:hyperlink w:history="0" r:id="rId3771" w:tooltip="Федеральный закон от 13.03.2006 N 38-ФЗ (ред. от 31.07.2025) &quot;О рекламе&quot; (с изм. и доп., вступ. в силу с 01.09.2025) {КонсультантПлюс}">
        <w:r>
          <w:rPr>
            <w:sz w:val="24"/>
            <w:color w:val="0000ff"/>
          </w:rPr>
          <w:t xml:space="preserve">части 3 статьи 28</w:t>
        </w:r>
      </w:hyperlink>
      <w:r>
        <w:rPr>
          <w:sz w:val="24"/>
        </w:rPr>
        <w:t xml:space="preserve"> Федерального закона от 13 марта 2006 года N 38-ФЗ "О рекламе",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ста тысяч рублей; на юридических лиц - от шестисот тысяч до одного миллиона шестисот тысяч рублей.</w:t>
      </w:r>
    </w:p>
    <w:p>
      <w:pPr>
        <w:pStyle w:val="0"/>
        <w:jc w:val="both"/>
      </w:pPr>
      <w:r>
        <w:rPr>
          <w:sz w:val="24"/>
        </w:rPr>
        <w:t xml:space="preserve">(часть 6 в ред. Федерального </w:t>
      </w:r>
      <w:hyperlink w:history="0" r:id="rId3772" w:tooltip="Федеральный закон от 06.04.2024 N 78-ФЗ &quot;О внесении изменений в статьи 3.5 и 14.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06.04.2024 N 78-ФЗ)</w:t>
      </w:r>
    </w:p>
    <w:bookmarkStart w:id="6370" w:name="P6370"/>
    <w:bookmarkEnd w:id="6370"/>
    <w:p>
      <w:pPr>
        <w:pStyle w:val="0"/>
        <w:spacing w:before="240" w:lineRule="auto"/>
        <w:ind w:firstLine="540"/>
        <w:jc w:val="both"/>
      </w:pPr>
      <w:r>
        <w:rPr>
          <w:sz w:val="24"/>
        </w:rPr>
        <w:t xml:space="preserve">7. </w:t>
      </w:r>
      <w:hyperlink w:history="0" r:id="rId3773" w:tooltip="Федеральный закон от 01.07.2021 N 236-ФЗ (ред. от 22.06.2024) &quot;О деятельности иностранных лиц в информационно-телекоммуникационной сети &quot;Интернет&quot; на территории Российской Федерации&quot; {КонсультантПлюс}">
        <w:r>
          <w:rPr>
            <w:sz w:val="24"/>
            <w:color w:val="0000ff"/>
          </w:rPr>
          <w:t xml:space="preserve">Распространение</w:t>
        </w:r>
      </w:hyperlink>
      <w:r>
        <w:rPr>
          <w:sz w:val="24"/>
        </w:rPr>
        <w:t xml:space="preserve"> рекламы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"Интернет" на территории Российской Федерации, и (или) информационного ресурса указанного иностранного лица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решения о запрете на распространение такой рекламы и включения информации об указанном решении в перечень иностранных лиц, осуществляющих деятельность в информационно-телекоммуникационной сети "Интернет" на территории Российской Федерации, в соответствии с Федеральным </w:t>
      </w:r>
      <w:hyperlink w:history="0" r:id="rId3774" w:tooltip="Федеральный закон от 01.07.2021 N 236-ФЗ (ред. от 22.06.2024) &quot;О деятельности иностранных лиц в информационно-телекоммуникационной сети &quot;Интернет&quot; на территории Российской Федерации&quot; {КонсультантПлюс}">
        <w:r>
          <w:rPr>
            <w:sz w:val="24"/>
            <w:color w:val="0000ff"/>
          </w:rPr>
          <w:t xml:space="preserve">законом</w:t>
        </w:r>
      </w:hyperlink>
      <w:r>
        <w:rPr>
          <w:sz w:val="24"/>
        </w:rPr>
        <w:t xml:space="preserve"> от 1 июля 2021 года N 236-ФЗ "О деятельности иностранных лиц в информационно-телекоммуникационной сети "Интернет" на территории Российской Федерации", за исключением случаев, предусмотренных </w:t>
      </w:r>
      <w:hyperlink w:history="0" w:anchor="P6373" w:tooltip="8.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кламы указанного иностранного лица и (или) его информационного ресурс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
        <w:r>
          <w:rPr>
            <w:sz w:val="24"/>
            <w:color w:val="0000ff"/>
          </w:rPr>
          <w:t xml:space="preserve">частью 8</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восьмидесяти тысяч рублей; на должностных лиц - от восьмидесяти тысяч до трехсот тысяч рублей; на юридических лиц - от пятисот тысяч до трех миллионов рублей.</w:t>
      </w:r>
    </w:p>
    <w:p>
      <w:pPr>
        <w:pStyle w:val="0"/>
        <w:jc w:val="both"/>
      </w:pPr>
      <w:r>
        <w:rPr>
          <w:sz w:val="24"/>
        </w:rPr>
        <w:t xml:space="preserve">(часть 7 введена Федеральным </w:t>
      </w:r>
      <w:hyperlink w:history="0" r:id="rId3775"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259-ФЗ)</w:t>
      </w:r>
    </w:p>
    <w:bookmarkStart w:id="6373" w:name="P6373"/>
    <w:bookmarkEnd w:id="6373"/>
    <w:p>
      <w:pPr>
        <w:pStyle w:val="0"/>
        <w:spacing w:before="240" w:lineRule="auto"/>
        <w:ind w:firstLine="540"/>
        <w:jc w:val="both"/>
      </w:pPr>
      <w:r>
        <w:rPr>
          <w:sz w:val="24"/>
        </w:rPr>
        <w:t xml:space="preserve">8.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"Интернет" на территории Российской Федерации, рекламы указанного иностранного лица и (или) его информационного ресурса в качестве объекта рекламирования,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решения о запрете на распространение такой рекламы и включения информации об указанном решении в перечень иностранных лиц, осуществляющих деятельность в информационно-телекоммуникационной сети "Интернет" на территории Российской Федерации, в соответствии с Федеральным </w:t>
      </w:r>
      <w:hyperlink w:history="0" r:id="rId3776" w:tooltip="Федеральный закон от 01.07.2021 N 236-ФЗ (ред. от 22.06.2024) &quot;О деятельности иностранных лиц в информационно-телекоммуникационной сети &quot;Интернет&quot; на территории Российской Федерации&quot; {КонсультантПлюс}">
        <w:r>
          <w:rPr>
            <w:sz w:val="24"/>
            <w:color w:val="0000ff"/>
          </w:rPr>
          <w:t xml:space="preserve">законом</w:t>
        </w:r>
      </w:hyperlink>
      <w:r>
        <w:rPr>
          <w:sz w:val="24"/>
        </w:rPr>
        <w:t xml:space="preserve"> от 1 июля 2021 года N 236-ФЗ "О деятельности иностранных лиц в информационно-телекоммуникационной сети "Интернет" на территории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ста тысяч рублей; на должностных лиц - от ста тысяч до пятисот тысяч рублей; на юридических лиц - от трех миллионов до шести миллионов рублей.</w:t>
      </w:r>
    </w:p>
    <w:p>
      <w:pPr>
        <w:pStyle w:val="0"/>
        <w:jc w:val="both"/>
      </w:pPr>
      <w:r>
        <w:rPr>
          <w:sz w:val="24"/>
        </w:rPr>
        <w:t xml:space="preserve">(часть 8 введена Федеральным </w:t>
      </w:r>
      <w:hyperlink w:history="0" r:id="rId3777"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259-ФЗ)</w:t>
      </w:r>
    </w:p>
    <w:bookmarkStart w:id="6376" w:name="P6376"/>
    <w:bookmarkEnd w:id="6376"/>
    <w:p>
      <w:pPr>
        <w:pStyle w:val="0"/>
        <w:spacing w:before="240" w:lineRule="auto"/>
        <w:ind w:firstLine="540"/>
        <w:jc w:val="both"/>
      </w:pPr>
      <w:r>
        <w:rPr>
          <w:sz w:val="24"/>
        </w:rPr>
        <w:t xml:space="preserve">9. </w:t>
      </w:r>
      <w:hyperlink w:history="0" r:id="rId3778" w:tooltip="Федеральный закон от 01.07.2021 N 236-ФЗ (ред. от 22.06.2024) &quot;О деятельности иностранных лиц в информационно-телекоммуникационной сети &quot;Интернет&quot; на территории Российской Федерации&quot; {КонсультантПлюс}">
        <w:r>
          <w:rPr>
            <w:sz w:val="24"/>
            <w:color w:val="0000ff"/>
          </w:rPr>
          <w:t xml:space="preserve">Распространение</w:t>
        </w:r>
      </w:hyperlink>
      <w:r>
        <w:rPr>
          <w:sz w:val="24"/>
        </w:rPr>
        <w:t xml:space="preserve"> рекламы на информационном ресурсе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"Интернет" на территории Российской Федерации,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решения о запрете на распространение рекламы на таком информационном ресурсе и включения информации об указанном решении в перечень иностранных лиц, осуществляющих деятельность в информационно-телекоммуникационной сети "Интернет" на территории Российской Федерации, в соответствии с Федеральным </w:t>
      </w:r>
      <w:hyperlink w:history="0" r:id="rId3779" w:tooltip="Федеральный закон от 01.07.2021 N 236-ФЗ (ред. от 22.06.2024) &quot;О деятельности иностранных лиц в информационно-телекоммуникационной сети &quot;Интернет&quot; на территории Российской Федерации&quot; {КонсультантПлюс}">
        <w:r>
          <w:rPr>
            <w:sz w:val="24"/>
            <w:color w:val="0000ff"/>
          </w:rPr>
          <w:t xml:space="preserve">законом</w:t>
        </w:r>
      </w:hyperlink>
      <w:r>
        <w:rPr>
          <w:sz w:val="24"/>
        </w:rPr>
        <w:t xml:space="preserve"> от 1 июля 2021 года N 236-ФЗ "О деятельности иностранных лиц в информационно-телекоммуникационной сети "Интернет" на территории Российской Федерации", за исключением случаев, предусмотренных </w:t>
      </w:r>
      <w:hyperlink w:history="0" w:anchor="P6379" w:tooltip="10.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кламы на информационном ресурсе указанного иностранного лица,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w:r>
          <w:rPr>
            <w:sz w:val="24"/>
            <w:color w:val="0000ff"/>
          </w:rPr>
          <w:t xml:space="preserve">частью 10</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восьмидесяти тысяч рублей; на должностных лиц - от восьмидесяти тысяч до трехсот тысяч рублей; на юридических лиц - от пятисот тысяч до трех миллионов рублей.</w:t>
      </w:r>
    </w:p>
    <w:p>
      <w:pPr>
        <w:pStyle w:val="0"/>
        <w:jc w:val="both"/>
      </w:pPr>
      <w:r>
        <w:rPr>
          <w:sz w:val="24"/>
        </w:rPr>
        <w:t xml:space="preserve">(часть 9 введена Федеральным </w:t>
      </w:r>
      <w:hyperlink w:history="0" r:id="rId3780"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259-ФЗ)</w:t>
      </w:r>
    </w:p>
    <w:bookmarkStart w:id="6379" w:name="P6379"/>
    <w:bookmarkEnd w:id="6379"/>
    <w:p>
      <w:pPr>
        <w:pStyle w:val="0"/>
        <w:spacing w:before="240" w:lineRule="auto"/>
        <w:ind w:firstLine="540"/>
        <w:jc w:val="both"/>
      </w:pPr>
      <w:r>
        <w:rPr>
          <w:sz w:val="24"/>
        </w:rPr>
        <w:t xml:space="preserve">10. Распространение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"Интернет" на территории Российской Федерации, рекламы на информационном ресурсе указанного иностранного лица, направленной на привлечение внимания потребителей рекламы, находящихся на территории Российской Федерации, в случае принятия федеральным органом исполнительной власти, осуществляющим функции по контролю и надзору в сфере средств массовой информации, массовых коммуникаций, информационных технологий и связи, решения о запрете на распространение рекламы на таком информационном ресурсе и включения информации об указанном решении в перечень иностранных лиц, осуществляющих деятельность в информационно-телекоммуникационной сети "Интернет" на территории Российской Федерации, в соответствии с Федеральным </w:t>
      </w:r>
      <w:hyperlink w:history="0" r:id="rId3781" w:tooltip="Федеральный закон от 01.07.2021 N 236-ФЗ (ред. от 22.06.2024) &quot;О деятельности иностранных лиц в информационно-телекоммуникационной сети &quot;Интернет&quot; на территории Российской Федерации&quot; {КонсультантПлюс}">
        <w:r>
          <w:rPr>
            <w:sz w:val="24"/>
            <w:color w:val="0000ff"/>
          </w:rPr>
          <w:t xml:space="preserve">законом</w:t>
        </w:r>
      </w:hyperlink>
      <w:r>
        <w:rPr>
          <w:sz w:val="24"/>
        </w:rPr>
        <w:t xml:space="preserve"> от 1 июля 2021 года N 236-ФЗ "О деятельности иностранных лиц в информационно-телекоммуникационной сети "Интернет" на территории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ста тысяч рублей; на должностных лиц - от ста тысяч до пятисот тысяч рублей; на юридических лиц - от трех миллионов до шести миллионов рублей.</w:t>
      </w:r>
    </w:p>
    <w:p>
      <w:pPr>
        <w:pStyle w:val="0"/>
        <w:jc w:val="both"/>
      </w:pPr>
      <w:r>
        <w:rPr>
          <w:sz w:val="24"/>
        </w:rPr>
        <w:t xml:space="preserve">(часть 10 введена Федеральным </w:t>
      </w:r>
      <w:hyperlink w:history="0" r:id="rId3782"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259-ФЗ)</w:t>
      </w:r>
    </w:p>
    <w:bookmarkStart w:id="6382" w:name="P6382"/>
    <w:bookmarkEnd w:id="6382"/>
    <w:p>
      <w:pPr>
        <w:pStyle w:val="0"/>
        <w:spacing w:before="240" w:lineRule="auto"/>
        <w:ind w:firstLine="540"/>
        <w:jc w:val="both"/>
      </w:pPr>
      <w:r>
        <w:rPr>
          <w:sz w:val="24"/>
        </w:rPr>
        <w:t xml:space="preserve">11. Неисполнение рекламораспространителем или оператором рекламной системы </w:t>
      </w:r>
      <w:hyperlink w:history="0" r:id="rId3783" w:tooltip="Федеральный закон от 13.03.2006 N 38-ФЗ (ред. от 31.07.2025) &quot;О рекламе&quot; (с изм. и доп., вступ. в силу с 01.09.2025) {КонсультантПлюс}">
        <w:r>
          <w:rPr>
            <w:sz w:val="24"/>
            <w:color w:val="0000ff"/>
          </w:rPr>
          <w:t xml:space="preserve">обязанности</w:t>
        </w:r>
      </w:hyperlink>
      <w:r>
        <w:rPr>
          <w:sz w:val="24"/>
        </w:rPr>
        <w:t xml:space="preserve"> по направлению оператору социальной рекламы сведений об объемах, о способах, формах и средствах распространения рекламы на принадлежащих рекламораспространителю информационных ресурсах и (или) прогнозных значений объемов распространения социальной рекламы в информационно-телекоммуникационной сети "Интернет" либо направление таких сведений и (или) прогнозных значений с несоблюдением установленных требований к ним, а также к срокам и порядку их представления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тридцати тысяч рублей; на должностных лиц - от тридцати тысяч до ста тысяч рублей; на юридических лиц - от двухсот тысяч до пятисот тысяч рублей.</w:t>
      </w:r>
    </w:p>
    <w:p>
      <w:pPr>
        <w:pStyle w:val="0"/>
        <w:jc w:val="both"/>
      </w:pPr>
      <w:r>
        <w:rPr>
          <w:sz w:val="24"/>
        </w:rPr>
        <w:t xml:space="preserve">(часть 11 введена Федеральным </w:t>
      </w:r>
      <w:hyperlink w:history="0" r:id="rId3784" w:tooltip="Федеральный закон от 17.02.2023 N 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17.02.2023 N 32-ФЗ)</w:t>
      </w:r>
    </w:p>
    <w:bookmarkStart w:id="6385" w:name="P6385"/>
    <w:bookmarkEnd w:id="6385"/>
    <w:p>
      <w:pPr>
        <w:pStyle w:val="0"/>
        <w:spacing w:before="240" w:lineRule="auto"/>
        <w:ind w:firstLine="540"/>
        <w:jc w:val="both"/>
      </w:pPr>
      <w:r>
        <w:rPr>
          <w:sz w:val="24"/>
        </w:rPr>
        <w:t xml:space="preserve">12. Неисполнение рекламораспространителем или оператором рекламной системы </w:t>
      </w:r>
      <w:r>
        <w:rPr>
          <w:sz w:val="24"/>
        </w:rPr>
        <w:t xml:space="preserve">обязанности</w:t>
      </w:r>
      <w:r>
        <w:rPr>
          <w:sz w:val="24"/>
        </w:rPr>
        <w:t xml:space="preserve"> по заключению с оператором социальной рекламы договора на распространение социальной рекламы в информационно-телекоммуникационной сети "Интернет", или по распространению в информационно-телекоммуникационной сети "Интернет" без взимания платы социальной рекламы, предоставляемой для распространения оператором социальной рекламы, на основании указанного договора, заключаемого с оператором социальной рекламы, или по недопущению любых форм ограничений в отношении оператора социальной рекламы при распространении социальной рекламы в соответствии с требованиями законодательства о рекламе, за исключением случаев, предусмотренных указанным договором, заключаемым с оператором социальной рекламы,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тридцати тысяч рублей; на должностных лиц - от тридцати тысяч до ста тысяч рублей; на юридических лиц - от двухсот тысяч до пятисот тысяч рублей.</w:t>
      </w:r>
    </w:p>
    <w:p>
      <w:pPr>
        <w:pStyle w:val="0"/>
        <w:jc w:val="both"/>
      </w:pPr>
      <w:r>
        <w:rPr>
          <w:sz w:val="24"/>
        </w:rPr>
        <w:t xml:space="preserve">(часть 12 введена Федеральным </w:t>
      </w:r>
      <w:hyperlink w:history="0" r:id="rId3785" w:tooltip="Федеральный закон от 17.02.2023 N 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17.02.2023 N 32-ФЗ)</w:t>
      </w:r>
    </w:p>
    <w:bookmarkStart w:id="6388" w:name="P6388"/>
    <w:bookmarkEnd w:id="6388"/>
    <w:p>
      <w:pPr>
        <w:pStyle w:val="0"/>
        <w:spacing w:before="240" w:lineRule="auto"/>
        <w:ind w:firstLine="540"/>
        <w:jc w:val="both"/>
      </w:pPr>
      <w:r>
        <w:rPr>
          <w:sz w:val="24"/>
        </w:rPr>
        <w:t xml:space="preserve">13. Неисполнение рекламораспространителем </w:t>
      </w:r>
      <w:hyperlink w:history="0" r:id="rId3786" w:tooltip="Федеральный закон от 13.03.2006 N 38-ФЗ (ред. от 31.07.2025) &quot;О рекламе&quot; (с изм. и доп., вступ. в силу с 01.09.2025) {КонсультантПлюс}">
        <w:r>
          <w:rPr>
            <w:sz w:val="24"/>
            <w:color w:val="0000ff"/>
          </w:rPr>
          <w:t xml:space="preserve">обязанности</w:t>
        </w:r>
      </w:hyperlink>
      <w:r>
        <w:rPr>
          <w:sz w:val="24"/>
        </w:rPr>
        <w:t xml:space="preserve"> по уведомлению оператора социальной рекламы о предоставлении оператору рекламной системы на основании договора на распространение социальной рекламы в информационно-телекоммуникационной сети "Интернет" возможности распространять рекламу на принадлежащем такому рекламораспространителю информационном ресурсе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тридцати тысяч рублей; на должностных лиц - от тридцати тысяч до ста тысяч рублей; на юридических лиц - от двухсот тысяч до пятисот тысяч рублей.</w:t>
      </w:r>
    </w:p>
    <w:p>
      <w:pPr>
        <w:pStyle w:val="0"/>
        <w:jc w:val="both"/>
      </w:pPr>
      <w:r>
        <w:rPr>
          <w:sz w:val="24"/>
        </w:rPr>
        <w:t xml:space="preserve">(часть 13 введена Федеральным </w:t>
      </w:r>
      <w:hyperlink w:history="0" r:id="rId3787" w:tooltip="Федеральный закон от 17.02.2023 N 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17.02.2023 N 32-ФЗ)</w:t>
      </w:r>
    </w:p>
    <w:bookmarkStart w:id="6391" w:name="P6391"/>
    <w:bookmarkEnd w:id="6391"/>
    <w:p>
      <w:pPr>
        <w:pStyle w:val="0"/>
        <w:spacing w:before="240" w:lineRule="auto"/>
        <w:ind w:firstLine="540"/>
        <w:jc w:val="both"/>
      </w:pPr>
      <w:r>
        <w:rPr>
          <w:sz w:val="24"/>
        </w:rPr>
        <w:t xml:space="preserve">14. Повторное совершение административного правонарушения, предусмотренного </w:t>
      </w:r>
      <w:hyperlink w:history="0" w:anchor="P6382" w:tooltip="11. Неисполнение рекламораспространителем или оператором рекламной системы обязанности по направлению оператору социальной рекламы сведений об объемах, о способах, формах и средствах распространения рекламы на принадлежащих рекламораспространителю информационных ресурсах и (или) прогнозных значений объемов распространения социальной рекламы в информационно-телекоммуникационной сети &quot;Интернет&quot; либо направление таких сведений и (или) прогнозных значений с несоблюдением установленных требований к ним, а так...">
        <w:r>
          <w:rPr>
            <w:sz w:val="24"/>
            <w:color w:val="0000ff"/>
          </w:rPr>
          <w:t xml:space="preserve">частью 11</w:t>
        </w:r>
      </w:hyperlink>
      <w:r>
        <w:rPr>
          <w:sz w:val="24"/>
        </w:rPr>
        <w:t xml:space="preserve">, </w:t>
      </w:r>
      <w:hyperlink w:history="0" w:anchor="P6385" w:tooltip="12. Неисполнение рекламораспространителем или оператором рекламной системы обязанности по заключению с оператором социальной рекламы договора на распространение социальной рекламы в информационно-телекоммуникационной сети &quot;Интернет&quot;, или по распространению в информационно-телекоммуникационной сети &quot;Интернет&quot; без взимания платы социальной рекламы, предоставляемой для распространения оператором социальной рекламы, на основании указанного договора, заключаемого с оператором социальной рекламы, или по недопу...">
        <w:r>
          <w:rPr>
            <w:sz w:val="24"/>
            <w:color w:val="0000ff"/>
          </w:rPr>
          <w:t xml:space="preserve">12</w:t>
        </w:r>
      </w:hyperlink>
      <w:r>
        <w:rPr>
          <w:sz w:val="24"/>
        </w:rPr>
        <w:t xml:space="preserve"> или </w:t>
      </w:r>
      <w:hyperlink w:history="0" w:anchor="P6388" w:tooltip="13. Неисполнение рекламораспространителем обязанности по уведомлению оператора социальной рекламы о предоставлении оператору рекламной системы на основании договора на распространение социальной рекламы в информационно-телекоммуникационной сети &quot;Интернет&quot; возможности распространять рекламу на принадлежащем такому рекламораспространителю информационном ресурсе -">
        <w:r>
          <w:rPr>
            <w:sz w:val="24"/>
            <w:color w:val="0000ff"/>
          </w:rPr>
          <w:t xml:space="preserve">13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ста тысяч рублей; на должностных лиц - от ста тысяч до двухсот тысяч рублей; на юридических лиц - от пятисот тысяч до одного миллиона рублей.</w:t>
      </w:r>
    </w:p>
    <w:p>
      <w:pPr>
        <w:pStyle w:val="0"/>
        <w:jc w:val="both"/>
      </w:pPr>
      <w:r>
        <w:rPr>
          <w:sz w:val="24"/>
        </w:rPr>
        <w:t xml:space="preserve">(часть 14 введена Федеральным </w:t>
      </w:r>
      <w:hyperlink w:history="0" r:id="rId3788" w:tooltip="Федеральный закон от 17.02.2023 N 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17.02.2023 N 32-ФЗ)</w:t>
      </w:r>
    </w:p>
    <w:bookmarkStart w:id="6394" w:name="P6394"/>
    <w:bookmarkEnd w:id="6394"/>
    <w:p>
      <w:pPr>
        <w:pStyle w:val="0"/>
        <w:spacing w:before="240" w:lineRule="auto"/>
        <w:ind w:firstLine="540"/>
        <w:jc w:val="both"/>
      </w:pPr>
      <w:r>
        <w:rPr>
          <w:sz w:val="24"/>
        </w:rPr>
        <w:t xml:space="preserve">15. </w:t>
      </w:r>
      <w:hyperlink w:history="0" r:id="rId3789" w:tooltip="Федеральный закон от 13.03.2006 N 38-ФЗ (ред. от 31.07.2025) &quot;О рекламе&quot; (с изм. и доп., вступ. в силу с 01.09.2025) {КонсультантПлюс}">
        <w:r>
          <w:rPr>
            <w:sz w:val="24"/>
            <w:color w:val="0000ff"/>
          </w:rPr>
          <w:t xml:space="preserve">Неисполнение</w:t>
        </w:r>
      </w:hyperlink>
      <w:r>
        <w:rPr>
          <w:sz w:val="24"/>
        </w:rPr>
        <w:t xml:space="preserve"> рекламодателем, рекламораспространителем, оператором рекламной системы обязанности по предоставлению информации или обязанности по обеспечению предоставления информации о распространенной в информационно-телекоммуникационной сети "Интернет"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в соответствии с законодательством о рекламе, либо нарушение установленных сроков исполнения таких обязанностей, либо предоставление в указанный орган при исполнении таких обязанностей неполной, недостоверной, неактуальной информации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тридцати тысяч рублей; на должностных лиц - от тридцати тысяч до ста тысяч рублей; на юридических лиц - от двухсот тысяч до пятисот тысяч рублей.</w:t>
      </w:r>
    </w:p>
    <w:p>
      <w:pPr>
        <w:pStyle w:val="0"/>
        <w:jc w:val="both"/>
      </w:pPr>
      <w:r>
        <w:rPr>
          <w:sz w:val="24"/>
        </w:rPr>
        <w:t xml:space="preserve">(часть 15 введена Федеральным </w:t>
      </w:r>
      <w:hyperlink w:history="0" r:id="rId3790" w:tooltip="Федеральный закон от 24.06.2023 N 27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24.06.2023 N 274-ФЗ)</w:t>
      </w:r>
    </w:p>
    <w:bookmarkStart w:id="6397" w:name="P6397"/>
    <w:bookmarkEnd w:id="6397"/>
    <w:p>
      <w:pPr>
        <w:pStyle w:val="0"/>
        <w:spacing w:before="240" w:lineRule="auto"/>
        <w:ind w:firstLine="540"/>
        <w:jc w:val="both"/>
      </w:pPr>
      <w:r>
        <w:rPr>
          <w:sz w:val="24"/>
        </w:rPr>
        <w:t xml:space="preserve">16. Распространение рекламы в информационно-телекоммуникационной сети "Интернет" без присвоенного оператором рекламных данных соответствующей рекламе идентификатора рекламы либо нарушение </w:t>
      </w:r>
      <w:hyperlink w:history="0" r:id="rId3791" w:tooltip="Приказ Роскомнадзора от 25.03.2025 N 68 &quot;Об утверждении Требований к идентификатору рекламы, идентификатору социальной рекламы, его содержанию, порядка и сроков его присвоения, размещения при распространении рекламы и (или) социальной рекламы в информационно-телекоммуникационной сети &quot;Интернет&quot;, хранения и предоставления в Федеральную службу по надзору в сфере связи, информационных технологий и массовых коммуникаций&quot; (Зарегистрировано в Минюсте России 14.04.2025 N 81842) {КонсультантПлюс}">
        <w:r>
          <w:rPr>
            <w:sz w:val="24"/>
            <w:color w:val="0000ff"/>
          </w:rPr>
          <w:t xml:space="preserve">требований</w:t>
        </w:r>
      </w:hyperlink>
      <w:r>
        <w:rPr>
          <w:sz w:val="24"/>
        </w:rPr>
        <w:t xml:space="preserve"> к его размещению при распространении рекламы в информационно-телекоммуникационной сети "Интернет"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ста тысяч рублей; на должностных лиц - от ста тысяч до двухсот тысяч рублей; на юридических лиц - от двухсот тысяч до пятисот тысяч рублей.</w:t>
      </w:r>
    </w:p>
    <w:p>
      <w:pPr>
        <w:pStyle w:val="0"/>
        <w:jc w:val="both"/>
      </w:pPr>
      <w:r>
        <w:rPr>
          <w:sz w:val="24"/>
        </w:rPr>
        <w:t xml:space="preserve">(часть 16 введена Федеральным </w:t>
      </w:r>
      <w:hyperlink w:history="0" r:id="rId3792" w:tooltip="Федеральный закон от 24.06.2023 N 27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24.06.2023 N 274-ФЗ)</w:t>
      </w:r>
    </w:p>
    <w:bookmarkStart w:id="6400" w:name="P6400"/>
    <w:bookmarkEnd w:id="6400"/>
    <w:p>
      <w:pPr>
        <w:pStyle w:val="0"/>
        <w:spacing w:before="240" w:lineRule="auto"/>
        <w:ind w:firstLine="540"/>
        <w:jc w:val="both"/>
      </w:pPr>
      <w:r>
        <w:rPr>
          <w:sz w:val="24"/>
        </w:rPr>
        <w:t xml:space="preserve">17. </w:t>
      </w:r>
      <w:hyperlink w:history="0" r:id="rId3793" w:tooltip="Федеральный закон от 13.03.2006 N 38-ФЗ (ред. от 31.07.2025) &quot;О рекламе&quot; (с изм. и доп., вступ. в силу с 01.09.2025) {КонсультантПлюс}">
        <w:r>
          <w:rPr>
            <w:sz w:val="24"/>
            <w:color w:val="0000ff"/>
          </w:rPr>
          <w:t xml:space="preserve">Неисполнение</w:t>
        </w:r>
      </w:hyperlink>
      <w:r>
        <w:rPr>
          <w:sz w:val="24"/>
        </w:rPr>
        <w:t xml:space="preserve"> оператором рекламных данных обязанности по передаче предоставленной ему в соответствии с законодательством о рекламе информации о распространенной в информационно-телекоммуникационной сети "Интернет"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либо несоблюдение оператором рекламных данных установленного </w:t>
      </w:r>
      <w:hyperlink w:history="0" r:id="rId3794" w:tooltip="Постановление Правительства РФ от 28.05.2022 N 974 (ред. от 28.05.2025) &quot;Об утверждении Правил взаимодействия Федеральной службы по надзору в сфере связи, информационных технологий и массовых коммуникаций с операторами рекламных данных, включая порядок, формат и сроки предоставления в Федеральную службу по надзору в сфере связи, информационных технологий и массовых коммуникаций информации о распространенных  в информационно-телекоммуникационной сети &quot;Интернет&quot; рекламе и (или) социальной рекламе&quot; {КонсультантПлюс}">
        <w:r>
          <w:rPr>
            <w:sz w:val="24"/>
            <w:color w:val="0000ff"/>
          </w:rPr>
          <w:t xml:space="preserve">порядка</w:t>
        </w:r>
      </w:hyperlink>
      <w:r>
        <w:rPr>
          <w:sz w:val="24"/>
        </w:rPr>
        <w:t xml:space="preserve"> взаимодействия с указанным органом, либо предоставление оператором рекламных данных в указанный орган неполной, недостоверной, неактуальной информации, либо нарушение оператором рекламных данных установленных требований к идентификатору рекламы, его содержанию, порядку и срокам его присвоения, хранения и предоставления в указанный орган -</w:t>
      </w:r>
    </w:p>
    <w:p>
      <w:pPr>
        <w:pStyle w:val="0"/>
        <w:spacing w:before="240" w:lineRule="auto"/>
        <w:ind w:firstLine="540"/>
        <w:jc w:val="both"/>
      </w:pPr>
      <w:r>
        <w:rPr>
          <w:sz w:val="24"/>
        </w:rPr>
        <w:t xml:space="preserve">влечет наложение административного штрафа на должностных лиц - от ста тысяч до двухсот тысяч рублей; на юридических лиц - от трехсот тысяч до семисот тысяч рублей.</w:t>
      </w:r>
    </w:p>
    <w:p>
      <w:pPr>
        <w:pStyle w:val="0"/>
        <w:jc w:val="both"/>
      </w:pPr>
      <w:r>
        <w:rPr>
          <w:sz w:val="24"/>
        </w:rPr>
        <w:t xml:space="preserve">(часть 17 введена Федеральным </w:t>
      </w:r>
      <w:hyperlink w:history="0" r:id="rId3795" w:tooltip="Федеральный закон от 24.06.2023 N 27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24.06.2023 N 274-ФЗ)</w:t>
      </w:r>
    </w:p>
    <w:bookmarkStart w:id="6403" w:name="P6403"/>
    <w:bookmarkEnd w:id="6403"/>
    <w:p>
      <w:pPr>
        <w:pStyle w:val="0"/>
        <w:spacing w:before="240" w:lineRule="auto"/>
        <w:ind w:firstLine="540"/>
        <w:jc w:val="both"/>
      </w:pPr>
      <w:r>
        <w:rPr>
          <w:sz w:val="24"/>
        </w:rPr>
        <w:t xml:space="preserve">18. Распространение рекламы программно-аппаратных средств доступа к информационным ресурсам, информационно-телекоммуникационным сетям, доступ к которым ограничен,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восьмидесяти тысяч рублей; на должностных лиц - от восьмидесяти тысяч до ста пятидесяти тысяч рублей; на юридических лиц - от двухсот тысяч до пятисот тысяч рублей.</w:t>
      </w:r>
    </w:p>
    <w:p>
      <w:pPr>
        <w:pStyle w:val="0"/>
        <w:jc w:val="both"/>
      </w:pPr>
      <w:r>
        <w:rPr>
          <w:sz w:val="24"/>
        </w:rPr>
        <w:t xml:space="preserve">(часть 18 введена Федеральным </w:t>
      </w:r>
      <w:hyperlink w:history="0" r:id="rId3796"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p>
      <w:pPr>
        <w:pStyle w:val="0"/>
        <w:jc w:val="both"/>
      </w:pPr>
      <w:r>
        <w:rPr>
          <w:sz w:val="24"/>
        </w:rPr>
      </w:r>
    </w:p>
    <w:p>
      <w:pPr>
        <w:pStyle w:val="2"/>
        <w:outlineLvl w:val="2"/>
        <w:ind w:firstLine="540"/>
        <w:jc w:val="both"/>
      </w:pPr>
      <w:r>
        <w:rPr>
          <w:sz w:val="24"/>
        </w:rPr>
        <w:t xml:space="preserve">Статья 14.3.1. Спонсорство табака или никотинсодержащей продукции, реклама и стимулирование продажи табака, табачных изделий, табачной продукции, никотинсодержащей продукции, устройств для потребления никотинсодержащей продукции или кальянов, стимулирование потребления табака или потребления никотинсодержащей продукции</w:t>
      </w:r>
    </w:p>
    <w:p>
      <w:pPr>
        <w:pStyle w:val="0"/>
        <w:jc w:val="both"/>
      </w:pPr>
      <w:r>
        <w:rPr>
          <w:sz w:val="24"/>
        </w:rPr>
        <w:t xml:space="preserve">(в ред. Федерального </w:t>
      </w:r>
      <w:hyperlink w:history="0" r:id="rId3797"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ind w:firstLine="540"/>
        <w:jc w:val="both"/>
      </w:pPr>
      <w:r>
        <w:rPr>
          <w:sz w:val="24"/>
        </w:rPr>
      </w:r>
    </w:p>
    <w:p>
      <w:pPr>
        <w:pStyle w:val="0"/>
        <w:ind w:firstLine="540"/>
        <w:jc w:val="both"/>
      </w:pPr>
      <w:r>
        <w:rPr>
          <w:sz w:val="24"/>
        </w:rPr>
        <w:t xml:space="preserve">(введена Федеральным </w:t>
      </w:r>
      <w:hyperlink w:history="0" r:id="rId3798"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законом</w:t>
        </w:r>
      </w:hyperlink>
      <w:r>
        <w:rPr>
          <w:sz w:val="24"/>
        </w:rPr>
        <w:t xml:space="preserve"> от 21.10.2013 N 274-ФЗ)</w:t>
      </w:r>
    </w:p>
    <w:p>
      <w:pPr>
        <w:pStyle w:val="0"/>
        <w:ind w:firstLine="540"/>
        <w:jc w:val="both"/>
      </w:pPr>
      <w:r>
        <w:rPr>
          <w:sz w:val="24"/>
        </w:rPr>
      </w:r>
    </w:p>
    <w:bookmarkStart w:id="6412" w:name="P6412"/>
    <w:bookmarkEnd w:id="6412"/>
    <w:p>
      <w:pPr>
        <w:pStyle w:val="0"/>
        <w:ind w:firstLine="540"/>
        <w:jc w:val="both"/>
      </w:pPr>
      <w:r>
        <w:rPr>
          <w:sz w:val="24"/>
        </w:rPr>
        <w:t xml:space="preserve">1. </w:t>
      </w:r>
      <w:hyperlink w:history="0" r:id="rId3799" w:tooltip="Федеральный закон от 23.02.2013 N 15-ФЗ (ред. от 28.12.2024) &quot;Об охране здоровья граждан от воздействия окружающего табачного дыма, последствий потребления табака или потребления никотинсодержащей продукции&quot; {КонсультантПлюс}">
        <w:r>
          <w:rPr>
            <w:sz w:val="24"/>
            <w:color w:val="0000ff"/>
          </w:rPr>
          <w:t xml:space="preserve">Спонсорство</w:t>
        </w:r>
      </w:hyperlink>
      <w:r>
        <w:rPr>
          <w:sz w:val="24"/>
        </w:rPr>
        <w:t xml:space="preserve"> табака или никотинсодержащей продукции либо стимулирование продажи табака, табачной продукции, никотинсодержащей продукции, устройств для потребления никотинсодержащей продукции или кальянов и (или) потребления табака или потребления никотинсодержащей продукции, за исключением случаев, предусмотренных </w:t>
      </w:r>
      <w:hyperlink w:history="0" w:anchor="P6415" w:tooltip="2.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взрослых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
        <w:r>
          <w:rPr>
            <w:sz w:val="24"/>
            <w:color w:val="0000ff"/>
          </w:rPr>
          <w:t xml:space="preserve">частями 2</w:t>
        </w:r>
      </w:hyperlink>
      <w:r>
        <w:rPr>
          <w:sz w:val="24"/>
        </w:rPr>
        <w:t xml:space="preserve"> и </w:t>
      </w:r>
      <w:hyperlink w:history="0" w:anchor="P6418" w:tooltip="3.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детей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е и...">
        <w:r>
          <w:rPr>
            <w:sz w:val="24"/>
            <w:color w:val="0000ff"/>
          </w:rPr>
          <w:t xml:space="preserve">3</w:t>
        </w:r>
      </w:hyperlink>
      <w:r>
        <w:rPr>
          <w:sz w:val="24"/>
        </w:rPr>
        <w:t xml:space="preserve"> настоящей статьи, -</w:t>
      </w:r>
    </w:p>
    <w:p>
      <w:pPr>
        <w:pStyle w:val="0"/>
        <w:jc w:val="both"/>
      </w:pPr>
      <w:r>
        <w:rPr>
          <w:sz w:val="24"/>
        </w:rPr>
        <w:t xml:space="preserve">(в ред. Федерального </w:t>
      </w:r>
      <w:hyperlink w:history="0" r:id="rId3800"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пяти тысяч до пятнадцати тысяч рублей; на юридических лиц - от восьмидесяти тысяч до ста пятидесяти тысяч рублей.</w:t>
      </w:r>
    </w:p>
    <w:bookmarkStart w:id="6415" w:name="P6415"/>
    <w:bookmarkEnd w:id="6415"/>
    <w:p>
      <w:pPr>
        <w:pStyle w:val="0"/>
        <w:spacing w:before="240" w:lineRule="auto"/>
        <w:ind w:firstLine="540"/>
        <w:jc w:val="both"/>
      </w:pPr>
      <w:r>
        <w:rPr>
          <w:sz w:val="24"/>
        </w:rPr>
        <w:t xml:space="preserve">2. </w:t>
      </w:r>
      <w:hyperlink w:history="0" r:id="rId3801" w:tooltip="Федеральный закон от 23.02.2013 N 15-ФЗ (ред. от 28.12.2024) &quot;Об охране здоровья граждан от воздействия окружающего табачного дыма, последствий потребления табака или потребления никотинсодержащей продукции&quot; {КонсультантПлюс}">
        <w:r>
          <w:rPr>
            <w:sz w:val="24"/>
            <w:color w:val="0000ff"/>
          </w:rPr>
          <w:t xml:space="preserve">Демонстрация</w:t>
        </w:r>
      </w:hyperlink>
      <w:r>
        <w:rPr>
          <w:sz w:val="24"/>
        </w:rPr>
        <w:t xml:space="preserve">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взрослых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другое использование указанных произведений, представлений, программ, в которых осуществляется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за исключением случаев, если такое действие является неотъемлемой частью художественного замысла, -</w:t>
      </w:r>
    </w:p>
    <w:p>
      <w:pPr>
        <w:pStyle w:val="0"/>
        <w:jc w:val="both"/>
      </w:pPr>
      <w:r>
        <w:rPr>
          <w:sz w:val="24"/>
        </w:rPr>
        <w:t xml:space="preserve">(в ред. Федерального </w:t>
      </w:r>
      <w:hyperlink w:history="0" r:id="rId3802"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ста тысяч до ста семидесяти тысяч рублей.</w:t>
      </w:r>
    </w:p>
    <w:bookmarkStart w:id="6418" w:name="P6418"/>
    <w:bookmarkEnd w:id="6418"/>
    <w:p>
      <w:pPr>
        <w:pStyle w:val="0"/>
        <w:spacing w:before="240" w:lineRule="auto"/>
        <w:ind w:firstLine="540"/>
        <w:jc w:val="both"/>
      </w:pPr>
      <w:r>
        <w:rPr>
          <w:sz w:val="24"/>
        </w:rPr>
        <w:t xml:space="preserve">3. </w:t>
      </w:r>
      <w:hyperlink w:history="0" r:id="rId3803" w:tooltip="Федеральный закон от 23.02.2013 N 15-ФЗ (ред. от 28.12.2024) &quot;Об охране здоровья граждан от воздействия окружающего табачного дыма, последствий потребления табака или потребления никотинсодержащей продукции&quot; {КонсультантПлюс}">
        <w:r>
          <w:rPr>
            <w:sz w:val="24"/>
            <w:color w:val="0000ff"/>
          </w:rPr>
          <w:t xml:space="preserve">Демонстрация</w:t>
        </w:r>
      </w:hyperlink>
      <w:r>
        <w:rPr>
          <w:sz w:val="24"/>
        </w:rPr>
        <w:t xml:space="preserve">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детей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другое использование указанных произведений, представлений, программ, в которых осуществляется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w:t>
      </w:r>
    </w:p>
    <w:p>
      <w:pPr>
        <w:pStyle w:val="0"/>
        <w:jc w:val="both"/>
      </w:pPr>
      <w:r>
        <w:rPr>
          <w:sz w:val="24"/>
        </w:rPr>
        <w:t xml:space="preserve">(в ред. Федерального </w:t>
      </w:r>
      <w:hyperlink w:history="0" r:id="rId3804"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юридических лиц - от ста тысяч до двухсот тысяч рублей.</w:t>
      </w:r>
    </w:p>
    <w:bookmarkStart w:id="6421" w:name="P6421"/>
    <w:bookmarkEnd w:id="6421"/>
    <w:p>
      <w:pPr>
        <w:pStyle w:val="0"/>
        <w:spacing w:before="240" w:lineRule="auto"/>
        <w:ind w:firstLine="540"/>
        <w:jc w:val="both"/>
      </w:pPr>
      <w:r>
        <w:rPr>
          <w:sz w:val="24"/>
        </w:rPr>
        <w:t xml:space="preserve">4. Нарушение рекламодателем, рекламопроизводителем или рекламораспространителем запрета </w:t>
      </w:r>
      <w:hyperlink w:history="0" r:id="rId3805" w:tooltip="Федеральный закон от 13.03.2006 N 38-ФЗ (ред. от 31.07.2025) &quot;О рекламе&quot; (с изм. и доп., вступ. в силу с 01.09.2025) {КонсультантПлюс}">
        <w:r>
          <w:rPr>
            <w:sz w:val="24"/>
            <w:color w:val="0000ff"/>
          </w:rPr>
          <w:t xml:space="preserve">рекламы</w:t>
        </w:r>
      </w:hyperlink>
      <w:r>
        <w:rPr>
          <w:sz w:val="24"/>
        </w:rPr>
        <w:t xml:space="preserve"> табака, табачной продукции, табачных изделий, никотинсодержащей продукции, курительных принадлежностей, устройств для потребления никотинсодержащей продукции или кальянов -</w:t>
      </w:r>
    </w:p>
    <w:p>
      <w:pPr>
        <w:pStyle w:val="0"/>
        <w:jc w:val="both"/>
      </w:pPr>
      <w:r>
        <w:rPr>
          <w:sz w:val="24"/>
        </w:rPr>
        <w:t xml:space="preserve">(в ред. Федерального </w:t>
      </w:r>
      <w:hyperlink w:history="0" r:id="rId3806"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четырех тысяч рублей; на должностных лиц - от десяти тысяч до двадцати пяти тысяч рублей; на юридических лиц - от ста пятидесяти тысяч до шестисот тысяч рублей.</w:t>
      </w:r>
    </w:p>
    <w:bookmarkStart w:id="6424" w:name="P6424"/>
    <w:bookmarkEnd w:id="6424"/>
    <w:p>
      <w:pPr>
        <w:pStyle w:val="0"/>
        <w:spacing w:before="240" w:lineRule="auto"/>
        <w:ind w:firstLine="540"/>
        <w:jc w:val="both"/>
      </w:pPr>
      <w:r>
        <w:rPr>
          <w:sz w:val="24"/>
        </w:rPr>
        <w:t xml:space="preserve">5. Неисполнение </w:t>
      </w:r>
      <w:hyperlink w:history="0" r:id="rId3807" w:tooltip="Федеральный закон от 23.02.2013 N 15-ФЗ (ред. от 28.12.2024) &quot;Об охране здоровья граждан от воздействия окружающего табачного дыма, последствий потребления табака или потребления никотинсодержащей продукции&quot; {КонсультантПлюс}">
        <w:r>
          <w:rPr>
            <w:sz w:val="24"/>
            <w:color w:val="0000ff"/>
          </w:rPr>
          <w:t xml:space="preserve">обязанности</w:t>
        </w:r>
      </w:hyperlink>
      <w:r>
        <w:rPr>
          <w:sz w:val="24"/>
        </w:rPr>
        <w:t xml:space="preserve"> трансляции социальной рекламы о вреде потребления табака или потребления никотинсодержащей продукции при демонстрации аудиовизуальных произведений, включая теле- и видеофильмы, теле-, видео- и кинохроникальных программ, в которых осуществляется демонстрация табачных изделий, никотинсодержащей продукции либо процесса потребления табака или потребления никотинсодержащей продукции, -</w:t>
      </w:r>
    </w:p>
    <w:p>
      <w:pPr>
        <w:pStyle w:val="0"/>
        <w:jc w:val="both"/>
      </w:pPr>
      <w:r>
        <w:rPr>
          <w:sz w:val="24"/>
        </w:rPr>
        <w:t xml:space="preserve">(в ред. Федерального </w:t>
      </w:r>
      <w:hyperlink w:history="0" r:id="rId3808"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ста тысяч до двухсот тысяч рублей.</w:t>
      </w:r>
    </w:p>
    <w:p>
      <w:pPr>
        <w:pStyle w:val="0"/>
        <w:ind w:firstLine="540"/>
        <w:jc w:val="both"/>
      </w:pPr>
      <w:r>
        <w:rPr>
          <w:sz w:val="24"/>
        </w:rPr>
      </w:r>
    </w:p>
    <w:bookmarkStart w:id="6428" w:name="P6428"/>
    <w:bookmarkEnd w:id="6428"/>
    <w:p>
      <w:pPr>
        <w:pStyle w:val="2"/>
        <w:outlineLvl w:val="2"/>
        <w:ind w:firstLine="540"/>
        <w:jc w:val="both"/>
      </w:pPr>
      <w:r>
        <w:rPr>
          <w:sz w:val="24"/>
        </w:rPr>
        <w:t xml:space="preserve">Статья 14.4. Продажа товаров, выполнение работ либо оказание населению услуг ненадлежащего качества или с нарушением установленных законодательством Российской Федерации требований</w:t>
      </w:r>
    </w:p>
    <w:p>
      <w:pPr>
        <w:pStyle w:val="0"/>
        <w:ind w:firstLine="540"/>
        <w:jc w:val="both"/>
      </w:pPr>
      <w:r>
        <w:rPr>
          <w:sz w:val="24"/>
        </w:rPr>
      </w:r>
    </w:p>
    <w:p>
      <w:pPr>
        <w:pStyle w:val="0"/>
        <w:ind w:firstLine="540"/>
        <w:jc w:val="both"/>
      </w:pPr>
      <w:r>
        <w:rPr>
          <w:sz w:val="24"/>
        </w:rPr>
        <w:t xml:space="preserve">(в ред. Федерального </w:t>
      </w:r>
      <w:hyperlink w:history="0" r:id="rId3809"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18.07.2011 N 237-ФЗ)</w:t>
      </w:r>
    </w:p>
    <w:p>
      <w:pPr>
        <w:pStyle w:val="0"/>
        <w:ind w:firstLine="540"/>
        <w:jc w:val="both"/>
      </w:pPr>
      <w:r>
        <w:rPr>
          <w:sz w:val="24"/>
        </w:rPr>
      </w:r>
    </w:p>
    <w:bookmarkStart w:id="6432" w:name="P6432"/>
    <w:bookmarkEnd w:id="6432"/>
    <w:p>
      <w:pPr>
        <w:pStyle w:val="0"/>
        <w:ind w:firstLine="540"/>
        <w:jc w:val="both"/>
      </w:pPr>
      <w:r>
        <w:rPr>
          <w:sz w:val="24"/>
        </w:rPr>
        <w:t xml:space="preserve">1. Продажа товаров, не соответствующих образцам по качеству, выполнение работ либо оказание населению услуг, не соответствующих требованиям нормативных правовых актов, устанавливающих порядок </w:t>
      </w:r>
      <w:hyperlink w:history="0" r:id="rId3810" w:tooltip="Справочная информация: &quot;Правила, обязательные для сторон при заключении и исполнении публичных договоров&quot; (Материал подготовлен специалистами КонсультантПлюс) {КонсультантПлюс}">
        <w:r>
          <w:rPr>
            <w:sz w:val="24"/>
            <w:color w:val="0000ff"/>
          </w:rPr>
          <w:t xml:space="preserve">(правила)</w:t>
        </w:r>
      </w:hyperlink>
      <w:r>
        <w:rPr>
          <w:sz w:val="24"/>
        </w:rPr>
        <w:t xml:space="preserve"> выполнения работ либо оказания населению услуг, за исключением случаев, предусмотренных </w:t>
      </w:r>
      <w:hyperlink w:history="0" w:anchor="P6472" w:tooltip="Статья 14.4.2. Нарушение законодательства об обращении лекарственных средств">
        <w:r>
          <w:rPr>
            <w:sz w:val="24"/>
            <w:color w:val="0000ff"/>
          </w:rPr>
          <w:t xml:space="preserve">статьями 14.4.2</w:t>
        </w:r>
      </w:hyperlink>
      <w:r>
        <w:rPr>
          <w:sz w:val="24"/>
        </w:rPr>
        <w:t xml:space="preserve">, </w:t>
      </w:r>
      <w:hyperlink w:history="0" w:anchor="P6489" w:tooltip="Статья 14.4.3. Незаконная реализация билетов, абонементов и экскурсионных путевок на проводимые организациями исполнительских искусств и музеями зрелищные мероприятия">
        <w:r>
          <w:rPr>
            <w:sz w:val="24"/>
            <w:color w:val="0000ff"/>
          </w:rPr>
          <w:t xml:space="preserve">14.4.3</w:t>
        </w:r>
      </w:hyperlink>
      <w:r>
        <w:rPr>
          <w:sz w:val="24"/>
        </w:rPr>
        <w:t xml:space="preserve">, </w:t>
      </w:r>
      <w:hyperlink w:history="0" w:anchor="P7476" w:tooltip="20. Оказание услуг по ознакомлению туристов (экскурсантов) с объектами показа, сопровождению туристов (экскурсантов) и информированию туристов (экскурсантов) по пути следования по туристскому маршруту, не соответствующих требованиям, установленным правилами оказания услуг экскурсовода (гида) и гида-переводчика (за исключением требований в отношении содержания договора об оказании соответствующих услуг, соблюдения обязательных требований по доведению до сведения потребителей необходимой информации об оказ...">
        <w:r>
          <w:rPr>
            <w:sz w:val="24"/>
            <w:color w:val="0000ff"/>
          </w:rPr>
          <w:t xml:space="preserve">частями 20</w:t>
        </w:r>
      </w:hyperlink>
      <w:r>
        <w:rPr>
          <w:sz w:val="24"/>
        </w:rPr>
        <w:t xml:space="preserve"> и </w:t>
      </w:r>
      <w:hyperlink w:history="0" w:anchor="P7479" w:tooltip="21. Повторное совершение административного правонарушения, предусмотренного частью 20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или органа (должностного лица), осуществляющего государственный надзор в области охраны и использования особо охраняемых природных территорий, об устранении указанного нарушения законодательства -">
        <w:r>
          <w:rPr>
            <w:sz w:val="24"/>
            <w:color w:val="0000ff"/>
          </w:rPr>
          <w:t xml:space="preserve">21 статьи 14.51</w:t>
        </w:r>
      </w:hyperlink>
      <w:r>
        <w:rPr>
          <w:sz w:val="24"/>
        </w:rPr>
        <w:t xml:space="preserve"> настоящего Кодекса, -</w:t>
      </w:r>
    </w:p>
    <w:p>
      <w:pPr>
        <w:pStyle w:val="0"/>
        <w:jc w:val="both"/>
      </w:pPr>
      <w:r>
        <w:rPr>
          <w:sz w:val="24"/>
        </w:rPr>
        <w:t xml:space="preserve">(в ред. Федеральных законов от 25.11.2013 </w:t>
      </w:r>
      <w:hyperlink w:history="0" r:id="rId3811"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N 317-ФЗ</w:t>
        </w:r>
      </w:hyperlink>
      <w:r>
        <w:rPr>
          <w:sz w:val="24"/>
        </w:rPr>
        <w:t xml:space="preserve">, от 27.12.2019 </w:t>
      </w:r>
      <w:hyperlink w:history="0" r:id="rId3812" w:tooltip="Федеральный закон от 27.12.2019 N 493-ФЗ &quot;О внесении изменений в Кодекс Российской Федерации об административных правонарушениях&quot; {КонсультантПлюс}">
        <w:r>
          <w:rPr>
            <w:sz w:val="24"/>
            <w:color w:val="0000ff"/>
          </w:rPr>
          <w:t xml:space="preserve">N 493-ФЗ</w:t>
        </w:r>
      </w:hyperlink>
      <w:r>
        <w:rPr>
          <w:sz w:val="24"/>
        </w:rPr>
        <w:t xml:space="preserve">, от 07.07.2025 </w:t>
      </w:r>
      <w:hyperlink w:history="0" r:id="rId3813"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трех тысяч до десяти тысяч рублей; на лиц, осуществляющих предпринимательскую деятельность без образования юридического лица, - от десяти тысяч до двадцати тысяч рублей; на юридических лиц - от двадцати тысяч до тридцати тысяч рублей.</w:t>
      </w:r>
    </w:p>
    <w:bookmarkStart w:id="6435" w:name="P6435"/>
    <w:bookmarkEnd w:id="6435"/>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6432" w:tooltip="1. Продажа товаров, не соответствующих образцам по качеству, выполнение работ либо оказание населению услуг, не соответствующих требованиям нормативных правовых актов, устанавливающих порядок (правила) выполнения работ либо оказания населению услуг, за исключением случаев, предусмотренных статьями 14.4.2, 14.4.3, частями 20 и 21 статьи 14.51 настоящего Кодекса, -">
        <w:r>
          <w:rPr>
            <w:sz w:val="24"/>
            <w:color w:val="0000ff"/>
          </w:rPr>
          <w:t xml:space="preserve">частью 1</w:t>
        </w:r>
      </w:hyperlink>
      <w:r>
        <w:rPr>
          <w:sz w:val="24"/>
        </w:rPr>
        <w:t xml:space="preserve"> настоящей статьи, -</w:t>
      </w:r>
    </w:p>
    <w:p>
      <w:pPr>
        <w:pStyle w:val="0"/>
        <w:jc w:val="both"/>
      </w:pPr>
      <w:r>
        <w:rPr>
          <w:sz w:val="24"/>
        </w:rPr>
        <w:t xml:space="preserve">(в ред. Федерального </w:t>
      </w:r>
      <w:hyperlink w:history="0" r:id="rId3814"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на должностных лиц - от семи тысяч до пятнадцати тысяч рублей либо дисквалификацию на срок до одного года; на лиц, осуществляющих предпринимательскую деятельность без образования юридического лица, - от пятнадцати тысяч до тридцати тысяч рублей с конфискацией предметов административного правонарушения либо без таковой; на юридических лиц - от тридцати тысяч до пятидесяти тысяч рублей с конфискацией предметов административного правонарушения либо без таковой.</w:t>
      </w:r>
    </w:p>
    <w:p>
      <w:pPr>
        <w:pStyle w:val="0"/>
        <w:ind w:firstLine="540"/>
        <w:jc w:val="both"/>
      </w:pPr>
      <w:r>
        <w:rPr>
          <w:sz w:val="24"/>
        </w:rPr>
      </w:r>
    </w:p>
    <w:p>
      <w:pPr>
        <w:pStyle w:val="2"/>
        <w:outlineLvl w:val="2"/>
        <w:ind w:firstLine="540"/>
        <w:jc w:val="both"/>
      </w:pPr>
      <w:r>
        <w:rPr>
          <w:sz w:val="24"/>
        </w:rPr>
        <w:t xml:space="preserve">Статья 14.4.1. Нарушение требований законодательства в области технического осмотра транспортных средств</w:t>
      </w:r>
    </w:p>
    <w:p>
      <w:pPr>
        <w:pStyle w:val="0"/>
        <w:ind w:firstLine="540"/>
        <w:jc w:val="both"/>
      </w:pPr>
      <w:r>
        <w:rPr>
          <w:sz w:val="24"/>
        </w:rPr>
      </w:r>
    </w:p>
    <w:p>
      <w:pPr>
        <w:pStyle w:val="0"/>
        <w:ind w:firstLine="540"/>
        <w:jc w:val="both"/>
      </w:pPr>
      <w:r>
        <w:rPr>
          <w:sz w:val="24"/>
        </w:rPr>
        <w:t xml:space="preserve">(введена Федеральным </w:t>
      </w:r>
      <w:hyperlink w:history="0" r:id="rId3815" w:tooltip="Федеральный закон от 01.07.2011 N 170-ФЗ (ред. от 31.07.2025) &quot;О техническом осмотре транспортных средств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01.07.2011 N 170-ФЗ)</w:t>
      </w:r>
    </w:p>
    <w:p>
      <w:pPr>
        <w:pStyle w:val="0"/>
        <w:ind w:firstLine="540"/>
        <w:jc w:val="both"/>
      </w:pPr>
      <w:r>
        <w:rPr>
          <w:sz w:val="24"/>
        </w:rPr>
      </w:r>
    </w:p>
    <w:bookmarkStart w:id="6443" w:name="P6443"/>
    <w:bookmarkEnd w:id="6443"/>
    <w:p>
      <w:pPr>
        <w:pStyle w:val="0"/>
        <w:ind w:firstLine="540"/>
        <w:jc w:val="both"/>
      </w:pPr>
      <w:r>
        <w:rPr>
          <w:sz w:val="24"/>
        </w:rPr>
        <w:t xml:space="preserve">1. Осуществление аккредитации операторов технического осмотра с нарушением требований </w:t>
      </w:r>
      <w:r>
        <w:rPr>
          <w:sz w:val="24"/>
        </w:rPr>
        <w:t xml:space="preserve">законодательства</w:t>
      </w:r>
      <w:r>
        <w:rPr>
          <w:sz w:val="24"/>
        </w:rPr>
        <w:t xml:space="preserve"> в области технического осмотра транспортных средств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двухсот тысяч до трехсот тысяч рублей.</w:t>
      </w:r>
    </w:p>
    <w:p>
      <w:pPr>
        <w:pStyle w:val="0"/>
        <w:jc w:val="both"/>
      </w:pPr>
      <w:r>
        <w:rPr>
          <w:sz w:val="24"/>
        </w:rPr>
        <w:t xml:space="preserve">(в ред. Федерального </w:t>
      </w:r>
      <w:hyperlink w:history="0" r:id="rId3816"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219-ФЗ)</w:t>
      </w:r>
    </w:p>
    <w:bookmarkStart w:id="6446" w:name="P6446"/>
    <w:bookmarkEnd w:id="6446"/>
    <w:p>
      <w:pPr>
        <w:pStyle w:val="0"/>
        <w:spacing w:before="240" w:lineRule="auto"/>
        <w:ind w:firstLine="540"/>
        <w:jc w:val="both"/>
      </w:pPr>
      <w:r>
        <w:rPr>
          <w:sz w:val="24"/>
        </w:rPr>
        <w:t xml:space="preserve">1.1. Нарушение </w:t>
      </w:r>
      <w:hyperlink w:history="0" r:id="rId3817" w:tooltip="Приказ Минэкономразвития России от 24.01.2020 N 42 &quot;Об утверждении Порядка ведения реестра операторов технического осмотра, формирования и размещения открытого и общедоступного информационного ресурса, содержащего сведения из реестра операторов технического осмотра&quot; (Зарегистрировано в Минюсте России 21.05.2020 N 58406) {КонсультантПлюс}">
        <w:r>
          <w:rPr>
            <w:sz w:val="24"/>
            <w:color w:val="0000ff"/>
          </w:rPr>
          <w:t xml:space="preserve">порядка</w:t>
        </w:r>
      </w:hyperlink>
      <w:r>
        <w:rPr>
          <w:sz w:val="24"/>
        </w:rPr>
        <w:t xml:space="preserve"> ведения реестра операторов технического осмотра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ста тысяч до двухсот тысяч рублей.</w:t>
      </w:r>
    </w:p>
    <w:p>
      <w:pPr>
        <w:pStyle w:val="0"/>
        <w:jc w:val="both"/>
      </w:pPr>
      <w:r>
        <w:rPr>
          <w:sz w:val="24"/>
        </w:rPr>
        <w:t xml:space="preserve">(часть 1.1 введена Федеральным </w:t>
      </w:r>
      <w:hyperlink w:history="0" r:id="rId3818"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26.07.2019 N 219-ФЗ)</w:t>
      </w:r>
    </w:p>
    <w:bookmarkStart w:id="6449" w:name="P6449"/>
    <w:bookmarkEnd w:id="6449"/>
    <w:p>
      <w:pPr>
        <w:pStyle w:val="0"/>
        <w:spacing w:before="240" w:lineRule="auto"/>
        <w:ind w:firstLine="540"/>
        <w:jc w:val="both"/>
      </w:pPr>
      <w:r>
        <w:rPr>
          <w:sz w:val="24"/>
        </w:rPr>
        <w:t xml:space="preserve">2. Непредставление сведений, необходимых для ведения единой автоматизированной </w:t>
      </w:r>
      <w:r>
        <w:rPr>
          <w:sz w:val="24"/>
        </w:rPr>
        <w:t xml:space="preserve">информационной системы</w:t>
      </w:r>
      <w:r>
        <w:rPr>
          <w:sz w:val="24"/>
        </w:rPr>
        <w:t xml:space="preserve"> технического осмотра,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пяти тысяч рублей; на юридических лиц - от тридцати тысяч до пятидесяти тысяч рублей.</w:t>
      </w:r>
    </w:p>
    <w:bookmarkStart w:id="6451" w:name="P6451"/>
    <w:bookmarkEnd w:id="6451"/>
    <w:p>
      <w:pPr>
        <w:pStyle w:val="0"/>
        <w:spacing w:before="240" w:lineRule="auto"/>
        <w:ind w:firstLine="540"/>
        <w:jc w:val="both"/>
      </w:pPr>
      <w:r>
        <w:rPr>
          <w:sz w:val="24"/>
        </w:rPr>
        <w:t xml:space="preserve">3. Оформление диагностической карты, подтверждающей допуск к участию в дорожном движении транспортного средства, в отношении которого не проведен технический осмотр или при проведении технического осмотра которого выявлено несоответствие этого транспортного средства обязательным требованиям безопасности транспортных средств,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тридцати тысяч до пятидесяти тысяч рублей; на юридических лиц - от двухсот тысяч до трехсот тысяч рублей.</w:t>
      </w:r>
    </w:p>
    <w:p>
      <w:pPr>
        <w:pStyle w:val="0"/>
        <w:jc w:val="both"/>
      </w:pPr>
      <w:r>
        <w:rPr>
          <w:sz w:val="24"/>
        </w:rPr>
        <w:t xml:space="preserve">(часть 3 в ред. Федерального </w:t>
      </w:r>
      <w:hyperlink w:history="0" r:id="rId3819"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219-ФЗ)</w:t>
      </w:r>
    </w:p>
    <w:bookmarkStart w:id="6454" w:name="P6454"/>
    <w:bookmarkEnd w:id="6454"/>
    <w:p>
      <w:pPr>
        <w:pStyle w:val="0"/>
        <w:spacing w:before="240" w:lineRule="auto"/>
        <w:ind w:firstLine="540"/>
        <w:jc w:val="both"/>
      </w:pPr>
      <w:r>
        <w:rPr>
          <w:sz w:val="24"/>
        </w:rPr>
        <w:t xml:space="preserve">4. Передача в единую автоматизированную информационную систему технического осмотра сведений о проведении технического осмотра транспортного средства, в отношении которого технический осмотр не проводился,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тридцати тысяч до пятидесяти тысяч рублей; на юридических лиц - от двухсот тысяч до трехсот тысяч рублей.</w:t>
      </w:r>
    </w:p>
    <w:p>
      <w:pPr>
        <w:pStyle w:val="0"/>
        <w:jc w:val="both"/>
      </w:pPr>
      <w:r>
        <w:rPr>
          <w:sz w:val="24"/>
        </w:rPr>
        <w:t xml:space="preserve">(в ред. Федерального </w:t>
      </w:r>
      <w:hyperlink w:history="0" r:id="rId3820"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219-ФЗ)</w:t>
      </w:r>
    </w:p>
    <w:p>
      <w:pPr>
        <w:pStyle w:val="0"/>
        <w:jc w:val="both"/>
      </w:pPr>
      <w:r>
        <w:rPr>
          <w:sz w:val="24"/>
        </w:rPr>
        <w:t xml:space="preserve">(часть 4 введена Федеральным </w:t>
      </w:r>
      <w:hyperlink w:history="0" r:id="rId382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bookmarkStart w:id="6458" w:name="P6458"/>
    <w:bookmarkEnd w:id="6458"/>
    <w:p>
      <w:pPr>
        <w:pStyle w:val="0"/>
        <w:spacing w:before="240" w:lineRule="auto"/>
        <w:ind w:firstLine="540"/>
        <w:jc w:val="both"/>
      </w:pPr>
      <w:r>
        <w:rPr>
          <w:sz w:val="24"/>
        </w:rPr>
        <w:t xml:space="preserve">5. Осуществление при проведении технического осмотра транспортных средств технического диагностирования транспортных средств лицом, сведения о котором отсутствуют в </w:t>
      </w:r>
      <w:hyperlink w:history="0" r:id="rId3822" w:tooltip="Федеральный закон от 01.07.2011 N 170-ФЗ (ред. от 31.07.2025) &quot;О техническом осмотре транспортных средств и о внесении изменений в отдельные законодательные акты Российской Федерации&quot; {КонсультантПлюс}">
        <w:r>
          <w:rPr>
            <w:sz w:val="24"/>
            <w:color w:val="0000ff"/>
          </w:rPr>
          <w:t xml:space="preserve">реестре</w:t>
        </w:r>
      </w:hyperlink>
      <w:r>
        <w:rPr>
          <w:sz w:val="24"/>
        </w:rPr>
        <w:t xml:space="preserve"> операторов технического осмотра, либо лицом, не уполномоченным на осуществление технического диагностирования данной категории транспортных средств, либо лицом, не уполномоченным на осуществление технического диагностирования в данном пункте технического осмотра или на передвижной диагностической линии,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трех тысяч до пяти тысяч рублей; на юридических лиц - от десяти тысяч до двадцати тысяч рублей.</w:t>
      </w:r>
    </w:p>
    <w:p>
      <w:pPr>
        <w:pStyle w:val="0"/>
        <w:jc w:val="both"/>
      </w:pPr>
      <w:r>
        <w:rPr>
          <w:sz w:val="24"/>
        </w:rPr>
        <w:t xml:space="preserve">(часть 5 введена Федеральным </w:t>
      </w:r>
      <w:hyperlink w:history="0" r:id="rId3823"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26.07.2019 N 219-ФЗ)</w:t>
      </w:r>
    </w:p>
    <w:bookmarkStart w:id="6461" w:name="P6461"/>
    <w:bookmarkEnd w:id="6461"/>
    <w:p>
      <w:pPr>
        <w:pStyle w:val="0"/>
        <w:spacing w:before="240" w:lineRule="auto"/>
        <w:ind w:firstLine="540"/>
        <w:jc w:val="both"/>
      </w:pPr>
      <w:r>
        <w:rPr>
          <w:sz w:val="24"/>
        </w:rPr>
        <w:t xml:space="preserve">6. Осуществление деятельности по проведению технического осмотра лицом, не аккредитованным в установленном </w:t>
      </w:r>
      <w:hyperlink w:history="0" r:id="rId3824" w:tooltip="Федеральный закон от 01.07.2011 N 170-ФЗ (ред. от 31.07.2025) &quot;О техническом осмотре транспортных средств и о внесении изменений в отдельные законодательные акты Российской Федерации&quot; {КонсультантПлюс}">
        <w:r>
          <w:rPr>
            <w:sz w:val="24"/>
            <w:color w:val="0000ff"/>
          </w:rPr>
          <w:t xml:space="preserve">порядке</w:t>
        </w:r>
      </w:hyperlink>
      <w:r>
        <w:rPr>
          <w:sz w:val="24"/>
        </w:rPr>
        <w:t xml:space="preserve"> на право проведения технического осмотра, лицом, действие аттестата аккредитации которого на дату проведения технического осмотра было приостановлено, либо лицом, которое в соответствии с установленной для данного пункта технического осмотра областью аккредитации не вправе проводить технический осмотр данной категории транспортных средств, если эти действия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трехсот тысяч рублей.</w:t>
      </w:r>
    </w:p>
    <w:p>
      <w:pPr>
        <w:pStyle w:val="0"/>
        <w:jc w:val="both"/>
      </w:pPr>
      <w:r>
        <w:rPr>
          <w:sz w:val="24"/>
        </w:rPr>
        <w:t xml:space="preserve">(часть 6 введена Федеральным </w:t>
      </w:r>
      <w:hyperlink w:history="0" r:id="rId3825"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26.07.2019 N 219-ФЗ)</w:t>
      </w:r>
    </w:p>
    <w:bookmarkStart w:id="6464" w:name="P6464"/>
    <w:bookmarkEnd w:id="6464"/>
    <w:p>
      <w:pPr>
        <w:pStyle w:val="0"/>
        <w:spacing w:before="240" w:lineRule="auto"/>
        <w:ind w:firstLine="540"/>
        <w:jc w:val="both"/>
      </w:pPr>
      <w:r>
        <w:rPr>
          <w:sz w:val="24"/>
        </w:rPr>
        <w:t xml:space="preserve">7. Повторное совершение административных правонарушений, предусмотренных </w:t>
      </w:r>
      <w:hyperlink w:history="0" w:anchor="P6451" w:tooltip="3. Оформление диагностической карты, подтверждающей допуск к участию в дорожном движении транспортного средства, в отношении которого не проведен технический осмотр или при проведении технического осмотра которого выявлено несоответствие этого транспортного средства обязательным требованиям безопасности транспортных средств, -">
        <w:r>
          <w:rPr>
            <w:sz w:val="24"/>
            <w:color w:val="0000ff"/>
          </w:rPr>
          <w:t xml:space="preserve">частями 3</w:t>
        </w:r>
      </w:hyperlink>
      <w:r>
        <w:rPr>
          <w:sz w:val="24"/>
        </w:rPr>
        <w:t xml:space="preserve"> - </w:t>
      </w:r>
      <w:hyperlink w:history="0" w:anchor="P6461" w:tooltip="6. Осуществление деятельности по проведению технического осмотра лицом, не аккредитованным в установленном порядке на право проведения технического осмотра, лицом, действие аттестата аккредитации которого на дату проведения технического осмотра было приостановлено, либо лицом, которое в соответствии с установленной для данного пункта технического осмотра областью аккредитации не вправе проводить технический осмотр данной категории транспортных средств, если эти действия не содержат уголовно наказуемого д...">
        <w:r>
          <w:rPr>
            <w:sz w:val="24"/>
            <w:color w:val="0000ff"/>
          </w:rPr>
          <w:t xml:space="preserve">6</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двадцати тысяч рублей; на должностных лиц - дисквалификацию на срок от одного года до трех лет; на юридических лиц - от трехсот тысяч до пятисот тысяч рублей.</w:t>
      </w:r>
    </w:p>
    <w:p>
      <w:pPr>
        <w:pStyle w:val="0"/>
        <w:jc w:val="both"/>
      </w:pPr>
      <w:r>
        <w:rPr>
          <w:sz w:val="24"/>
        </w:rPr>
        <w:t xml:space="preserve">(часть 7 введена Федеральным </w:t>
      </w:r>
      <w:hyperlink w:history="0" r:id="rId3826"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26.07.2019 N 219-ФЗ)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spacing w:before="240" w:lineRule="auto"/>
        <w:ind w:firstLine="540"/>
        <w:jc w:val="both"/>
      </w:pPr>
      <w:r>
        <w:rPr>
          <w:sz w:val="24"/>
        </w:rPr>
        <w:t xml:space="preserve">2. Технические эксперты в области технического осмотра транспортных средств, совершившие административные правонарушения, предусмотренные настоящей статьей, несут административную ответственность как должностные лица.</w:t>
      </w:r>
    </w:p>
    <w:p>
      <w:pPr>
        <w:pStyle w:val="0"/>
        <w:jc w:val="both"/>
      </w:pPr>
      <w:r>
        <w:rPr>
          <w:sz w:val="24"/>
        </w:rPr>
        <w:t xml:space="preserve">(примечания в ред. Федерального </w:t>
      </w:r>
      <w:hyperlink w:history="0" r:id="rId3827"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219-ФЗ)</w:t>
      </w:r>
    </w:p>
    <w:p>
      <w:pPr>
        <w:pStyle w:val="0"/>
        <w:ind w:firstLine="540"/>
        <w:jc w:val="both"/>
      </w:pPr>
      <w:r>
        <w:rPr>
          <w:sz w:val="24"/>
        </w:rPr>
      </w:r>
    </w:p>
    <w:bookmarkStart w:id="6472" w:name="P6472"/>
    <w:bookmarkEnd w:id="6472"/>
    <w:p>
      <w:pPr>
        <w:pStyle w:val="2"/>
        <w:outlineLvl w:val="2"/>
        <w:ind w:firstLine="540"/>
        <w:jc w:val="both"/>
      </w:pPr>
      <w:r>
        <w:rPr>
          <w:sz w:val="24"/>
        </w:rPr>
        <w:t xml:space="preserve">Статья 14.4.2. Нарушение законодательства об обращении лекарственных средств</w:t>
      </w:r>
    </w:p>
    <w:p>
      <w:pPr>
        <w:pStyle w:val="0"/>
        <w:ind w:firstLine="540"/>
        <w:jc w:val="both"/>
      </w:pPr>
      <w:r>
        <w:rPr>
          <w:sz w:val="24"/>
        </w:rPr>
      </w:r>
    </w:p>
    <w:p>
      <w:pPr>
        <w:pStyle w:val="0"/>
        <w:ind w:firstLine="540"/>
        <w:jc w:val="both"/>
      </w:pPr>
      <w:r>
        <w:rPr>
          <w:sz w:val="24"/>
        </w:rPr>
        <w:t xml:space="preserve">(введена Федеральным </w:t>
      </w:r>
      <w:hyperlink w:history="0" r:id="rId3828"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законом</w:t>
        </w:r>
      </w:hyperlink>
      <w:r>
        <w:rPr>
          <w:sz w:val="24"/>
        </w:rPr>
        <w:t xml:space="preserve"> от 25.11.2013 N 317-ФЗ)</w:t>
      </w:r>
    </w:p>
    <w:p>
      <w:pPr>
        <w:pStyle w:val="0"/>
        <w:ind w:firstLine="540"/>
        <w:jc w:val="both"/>
      </w:pPr>
      <w:r>
        <w:rPr>
          <w:sz w:val="24"/>
        </w:rPr>
      </w:r>
    </w:p>
    <w:bookmarkStart w:id="6476" w:name="P6476"/>
    <w:bookmarkEnd w:id="6476"/>
    <w:p>
      <w:pPr>
        <w:pStyle w:val="0"/>
        <w:ind w:firstLine="540"/>
        <w:jc w:val="both"/>
      </w:pPr>
      <w:r>
        <w:rPr>
          <w:sz w:val="24"/>
        </w:rPr>
        <w:t xml:space="preserve">1. Нарушение установленных </w:t>
      </w:r>
      <w:hyperlink w:history="0" r:id="rId3829" w:tooltip="Федеральный закон от 12.04.2010 N 61-ФЗ (ред. от 23.07.2025) &quot;Об обращении лекарственных средств&quot; {КонсультантПлюс}">
        <w:r>
          <w:rPr>
            <w:sz w:val="24"/>
            <w:color w:val="0000ff"/>
          </w:rPr>
          <w:t xml:space="preserve">правил</w:t>
        </w:r>
      </w:hyperlink>
      <w:r>
        <w:rPr>
          <w:sz w:val="24"/>
        </w:rPr>
        <w:t xml:space="preserve"> оптовой торговли лекарственными средствами и </w:t>
      </w:r>
      <w:hyperlink w:history="0" r:id="rId3830" w:tooltip="Федеральный закон от 12.04.2010 N 61-ФЗ (ред. от 23.07.2025) &quot;Об обращении лекарственных средств&quot; {КонсультантПлюс}">
        <w:r>
          <w:rPr>
            <w:sz w:val="24"/>
            <w:color w:val="0000ff"/>
          </w:rPr>
          <w:t xml:space="preserve">порядка</w:t>
        </w:r>
      </w:hyperlink>
      <w:r>
        <w:rPr>
          <w:sz w:val="24"/>
        </w:rPr>
        <w:t xml:space="preserve"> розничной торговли лекарственными препаратами, за исключением случаев, предусмотренных </w:t>
      </w:r>
      <w:hyperlink w:history="0" w:anchor="P2062"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r>
          <w:rPr>
            <w:sz w:val="24"/>
            <w:color w:val="0000ff"/>
          </w:rPr>
          <w:t xml:space="preserve">статьей 6.33</w:t>
        </w:r>
      </w:hyperlink>
      <w:r>
        <w:rPr>
          <w:sz w:val="24"/>
        </w:rPr>
        <w:t xml:space="preserve"> настоящего Кодекса и </w:t>
      </w:r>
      <w:hyperlink w:history="0" w:anchor="P6479" w:tooltip="1.1. Нарушение установленных правил отпуска лекарственных препаратов, подлежащих предметно-количественному учету, выразившееся в отпуске указанных лекарственных препаратов без рецепта, если эти действия не содержат признаков уголовно наказуемого деяния, -">
        <w:r>
          <w:rPr>
            <w:sz w:val="24"/>
            <w:color w:val="0000ff"/>
          </w:rPr>
          <w:t xml:space="preserve">частями 1.1</w:t>
        </w:r>
      </w:hyperlink>
      <w:r>
        <w:rPr>
          <w:sz w:val="24"/>
        </w:rPr>
        <w:t xml:space="preserve">, </w:t>
      </w:r>
      <w:hyperlink w:history="0" w:anchor="P6483" w:tooltip="4. Реализация либо отпуск лекарственных препаратов с нарушением требований законодательства об обращении лекарственных средств в части установления предельных размеров оптовых надбавок к фактическим отпускным ценам, установленным производителями лекарственных препаратов на указанные лекарственные препараты, или розничных надбавок к фактическим отпускным ценам, установленным производителями лекарственных препаратов на указанные лекарственные препараты, -">
        <w:r>
          <w:rPr>
            <w:sz w:val="24"/>
            <w:color w:val="0000ff"/>
          </w:rPr>
          <w:t xml:space="preserve">4</w:t>
        </w:r>
      </w:hyperlink>
      <w:r>
        <w:rPr>
          <w:sz w:val="24"/>
        </w:rPr>
        <w:t xml:space="preserve"> настоящей статьи, -</w:t>
      </w:r>
    </w:p>
    <w:p>
      <w:pPr>
        <w:pStyle w:val="0"/>
        <w:jc w:val="both"/>
      </w:pPr>
      <w:r>
        <w:rPr>
          <w:sz w:val="24"/>
        </w:rPr>
        <w:t xml:space="preserve">(в ред. Федеральных законов от 01.04.2020 </w:t>
      </w:r>
      <w:hyperlink w:history="0" r:id="rId3831" w:tooltip="Федеральный закон от 01.04.2020 N 89-ФЗ &quot;О внесении изменений в Кодекс Российской Федерации об административных правонарушениях&quot; {КонсультантПлюс}">
        <w:r>
          <w:rPr>
            <w:sz w:val="24"/>
            <w:color w:val="0000ff"/>
          </w:rPr>
          <w:t xml:space="preserve">N 89-ФЗ</w:t>
        </w:r>
      </w:hyperlink>
      <w:r>
        <w:rPr>
          <w:sz w:val="24"/>
        </w:rPr>
        <w:t xml:space="preserve">, от 01.04.2020 </w:t>
      </w:r>
      <w:hyperlink w:history="0" r:id="rId3832"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rPr>
        <w:t xml:space="preserve">, от 28.04.2023 </w:t>
      </w:r>
      <w:hyperlink w:history="0" r:id="rId3833" w:tooltip="Федеральный закон от 28.04.2023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полутора тысяч до трех тысяч рублей; на должностных лиц - от пяти тысяч до десяти тысяч рублей; на юридических лиц - от двадцати тысяч до тридцати тысяч рублей.</w:t>
      </w:r>
    </w:p>
    <w:bookmarkStart w:id="6479" w:name="P6479"/>
    <w:bookmarkEnd w:id="6479"/>
    <w:p>
      <w:pPr>
        <w:pStyle w:val="0"/>
        <w:spacing w:before="240" w:lineRule="auto"/>
        <w:ind w:firstLine="540"/>
        <w:jc w:val="both"/>
      </w:pPr>
      <w:r>
        <w:rPr>
          <w:sz w:val="24"/>
        </w:rPr>
        <w:t xml:space="preserve">1.1. Нарушение установленных </w:t>
      </w:r>
      <w:r>
        <w:rPr>
          <w:sz w:val="24"/>
        </w:rPr>
        <w:t xml:space="preserve">правил</w:t>
      </w:r>
      <w:r>
        <w:rPr>
          <w:sz w:val="24"/>
        </w:rPr>
        <w:t xml:space="preserve"> отпуска лекарственных препаратов, подлежащих предметно-количественному учету, выразившееся в отпуске указанных лекарственных препаратов без рецепта,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или дисквалификацию на срок от шести месяцев до одного года; на лиц, осуществляющих предпринимательскую деятельность без образования юридического лица, - от пятидесяти тысяч до ста тысяч рублей; на юридических лиц - от ста пятидесяти тысяч до двухсот тысяч рублей.</w:t>
      </w:r>
    </w:p>
    <w:p>
      <w:pPr>
        <w:pStyle w:val="0"/>
        <w:jc w:val="both"/>
      </w:pPr>
      <w:r>
        <w:rPr>
          <w:sz w:val="24"/>
        </w:rPr>
        <w:t xml:space="preserve">(часть 1.1 введена Федеральным </w:t>
      </w:r>
      <w:hyperlink w:history="0" r:id="rId3834" w:tooltip="Федеральный закон от 28.04.2023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28.04.2023 N 175-ФЗ)</w:t>
      </w:r>
    </w:p>
    <w:p>
      <w:pPr>
        <w:pStyle w:val="0"/>
        <w:spacing w:before="240" w:lineRule="auto"/>
        <w:ind w:firstLine="540"/>
        <w:jc w:val="both"/>
      </w:pPr>
      <w:r>
        <w:rPr>
          <w:sz w:val="24"/>
        </w:rPr>
        <w:t xml:space="preserve">2 - 3. Утратили силу с 23 января 2015 года. - Федеральный </w:t>
      </w:r>
      <w:hyperlink w:history="0" r:id="rId3835" w:tooltip="Федеральный закон от 31.12.2014 N 532-ФЗ &quot;О внесении изменений в отдельные законодательные акты Российской Федерации в части противодействия обороту фальсифицированных, контрафактных, недоброкачественных и незарегистрированных лекарственных средств, медицинских изделий и фальсифицированных биологически активных добавок&quot; {КонсультантПлюс}">
        <w:r>
          <w:rPr>
            <w:sz w:val="24"/>
            <w:color w:val="0000ff"/>
          </w:rPr>
          <w:t xml:space="preserve">закон</w:t>
        </w:r>
      </w:hyperlink>
      <w:r>
        <w:rPr>
          <w:sz w:val="24"/>
        </w:rPr>
        <w:t xml:space="preserve"> от 31.12.2014 N 532-ФЗ.</w:t>
      </w:r>
    </w:p>
    <w:bookmarkStart w:id="6483" w:name="P6483"/>
    <w:bookmarkEnd w:id="6483"/>
    <w:p>
      <w:pPr>
        <w:pStyle w:val="0"/>
        <w:spacing w:before="240" w:lineRule="auto"/>
        <w:ind w:firstLine="540"/>
        <w:jc w:val="both"/>
      </w:pPr>
      <w:r>
        <w:rPr>
          <w:sz w:val="24"/>
        </w:rPr>
        <w:t xml:space="preserve">4. Реализация либо отпуск лекарственных препаратов с нарушением требований </w:t>
      </w:r>
      <w:hyperlink w:history="0" r:id="rId3836" w:tooltip="Федеральный закон от 12.04.2010 N 61-ФЗ (ред. от 23.07.2025) &quot;Об обращении лекарственных средств&quot; {КонсультантПлюс}">
        <w:r>
          <w:rPr>
            <w:sz w:val="24"/>
            <w:color w:val="0000ff"/>
          </w:rPr>
          <w:t xml:space="preserve">законодательства</w:t>
        </w:r>
      </w:hyperlink>
      <w:r>
        <w:rPr>
          <w:sz w:val="24"/>
        </w:rPr>
        <w:t xml:space="preserve"> об обращении лекарственных средств в части установления предельных размеров оптовых надбавок к фактическим отпускным ценам, установленным производителями лекарственных препаратов на указанные лекарственные препараты, или розничных надбавок к фактическим отпускным ценам, установленным производителями лекарственных препаратов на указанные лекарственные препараты,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двухсот пятидесяти тысяч до пятисот тысяч рублей; на лиц, осуществляющих предпринимательскую деятельность без образования юридического лица, - в двукратном размере излишне полученной выручки от реализации лекарственных препаратов вследствие неправомерного завышения регулируемых государством цен за весь период, в течение которого совершалось правонарушение, но не более одного года; на юридических лиц - в двукратном размере излишне полученной выручки от реализации лекарственных препаратов вследствие неправомерного завышения регулируемых государством цен за весь период, в течение которого совершалось правонарушение, но не более одного года.</w:t>
      </w:r>
    </w:p>
    <w:p>
      <w:pPr>
        <w:pStyle w:val="0"/>
        <w:jc w:val="both"/>
      </w:pPr>
      <w:r>
        <w:rPr>
          <w:sz w:val="24"/>
        </w:rPr>
        <w:t xml:space="preserve">(часть 4 введена Федеральным </w:t>
      </w:r>
      <w:hyperlink w:history="0" r:id="rId3837"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01.04.2020 N 99-ФЗ)</w:t>
      </w:r>
    </w:p>
    <w:p>
      <w:pPr>
        <w:pStyle w:val="0"/>
        <w:spacing w:before="240" w:lineRule="auto"/>
        <w:ind w:firstLine="540"/>
        <w:jc w:val="both"/>
      </w:pPr>
      <w:r>
        <w:rPr>
          <w:sz w:val="24"/>
        </w:rPr>
        <w:t xml:space="preserve">Примечание. Фармацевтические работники, совершившие административное правонарушение, предусмотренное </w:t>
      </w:r>
      <w:hyperlink w:history="0" w:anchor="P6479" w:tooltip="1.1. Нарушение установленных правил отпуска лекарственных препаратов, подлежащих предметно-количественному учету, выразившееся в отпуске указанных лекарственных препаратов без рецепта, если эти действия не содержат признаков уголовно наказуемого деяния, -">
        <w:r>
          <w:rPr>
            <w:sz w:val="24"/>
            <w:color w:val="0000ff"/>
          </w:rPr>
          <w:t xml:space="preserve">частью 1.1</w:t>
        </w:r>
      </w:hyperlink>
      <w:r>
        <w:rPr>
          <w:sz w:val="24"/>
        </w:rPr>
        <w:t xml:space="preserve"> настоящей статьи, несут административную ответственность как должностные лица.</w:t>
      </w:r>
    </w:p>
    <w:p>
      <w:pPr>
        <w:pStyle w:val="0"/>
        <w:jc w:val="both"/>
      </w:pPr>
      <w:r>
        <w:rPr>
          <w:sz w:val="24"/>
        </w:rPr>
        <w:t xml:space="preserve">(примечание введено Федеральным </w:t>
      </w:r>
      <w:hyperlink w:history="0" r:id="rId3838" w:tooltip="Федеральный закон от 28.04.2023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28.04.2023 N 175-ФЗ)</w:t>
      </w:r>
    </w:p>
    <w:p>
      <w:pPr>
        <w:pStyle w:val="0"/>
        <w:ind w:firstLine="540"/>
        <w:jc w:val="both"/>
      </w:pPr>
      <w:r>
        <w:rPr>
          <w:sz w:val="24"/>
        </w:rPr>
      </w:r>
    </w:p>
    <w:bookmarkStart w:id="6489" w:name="P6489"/>
    <w:bookmarkEnd w:id="6489"/>
    <w:p>
      <w:pPr>
        <w:pStyle w:val="2"/>
        <w:outlineLvl w:val="2"/>
        <w:ind w:firstLine="540"/>
        <w:jc w:val="both"/>
      </w:pPr>
      <w:r>
        <w:rPr>
          <w:sz w:val="24"/>
        </w:rPr>
        <w:t xml:space="preserve">Статья 14.4.3. Незаконная реализация билетов, абонементов и экскурсионных путевок на проводимые организациями исполнительских искусств и музеями зрелищные мероприятия</w:t>
      </w:r>
    </w:p>
    <w:p>
      <w:pPr>
        <w:pStyle w:val="0"/>
        <w:ind w:firstLine="540"/>
        <w:jc w:val="both"/>
      </w:pPr>
      <w:r>
        <w:rPr>
          <w:sz w:val="24"/>
        </w:rPr>
      </w:r>
    </w:p>
    <w:p>
      <w:pPr>
        <w:pStyle w:val="0"/>
        <w:ind w:firstLine="540"/>
        <w:jc w:val="both"/>
      </w:pPr>
      <w:r>
        <w:rPr>
          <w:sz w:val="24"/>
        </w:rPr>
        <w:t xml:space="preserve">(введена Федеральным </w:t>
      </w:r>
      <w:hyperlink w:history="0" r:id="rId3839" w:tooltip="Федеральный закон от 27.12.2019 N 49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27.12.2019 N 493-ФЗ)</w:t>
      </w:r>
    </w:p>
    <w:p>
      <w:pPr>
        <w:pStyle w:val="0"/>
        <w:ind w:firstLine="540"/>
        <w:jc w:val="both"/>
      </w:pPr>
      <w:r>
        <w:rPr>
          <w:sz w:val="24"/>
        </w:rPr>
      </w:r>
    </w:p>
    <w:bookmarkStart w:id="6493" w:name="P6493"/>
    <w:bookmarkEnd w:id="6493"/>
    <w:p>
      <w:pPr>
        <w:pStyle w:val="0"/>
        <w:ind w:firstLine="540"/>
        <w:jc w:val="both"/>
      </w:pPr>
      <w:r>
        <w:rPr>
          <w:sz w:val="24"/>
        </w:rPr>
        <w:t xml:space="preserve">1. Реализация иными, не указанными в </w:t>
      </w:r>
      <w:hyperlink w:history="0" r:id="rId3840" w:tooltip="&quot;Основы законодательства Российской Федерации о культуре&quot; (утв. ВС РФ 09.10.1992 N 3612-1) (ред. от 24.06.2025) (с изм. и доп., вступ. в силу с 01.09.2025) {КонсультантПлюс}">
        <w:r>
          <w:rPr>
            <w:sz w:val="24"/>
            <w:color w:val="0000ff"/>
          </w:rPr>
          <w:t xml:space="preserve">частях четвертой</w:t>
        </w:r>
      </w:hyperlink>
      <w:r>
        <w:rPr>
          <w:sz w:val="24"/>
        </w:rPr>
        <w:t xml:space="preserve"> и </w:t>
      </w:r>
      <w:hyperlink w:history="0" r:id="rId3841" w:tooltip="&quot;Основы законодательства Российской Федерации о культуре&quot; (утв. ВС РФ 09.10.1992 N 3612-1) (ред. от 24.06.2025) (с изм. и доп., вступ. в силу с 01.09.2025) {КонсультантПлюс}">
        <w:r>
          <w:rPr>
            <w:sz w:val="24"/>
            <w:color w:val="0000ff"/>
          </w:rPr>
          <w:t xml:space="preserve">пятой статьи 52.1</w:t>
        </w:r>
      </w:hyperlink>
      <w:r>
        <w:rPr>
          <w:sz w:val="24"/>
        </w:rPr>
        <w:t xml:space="preserve"> Закона Российской Федерации от 9 октября 1992 года N 3612-1 "Основы законодательства Российской Федерации о культуре" лицами билетов, абонементов и экскурсионных путевок на проводимые организациями исполнительских искусств и музеями зрелищные мероприятия (за исключением однократной продажи гражданином приобретенных им для использования в личных целях билета, абонемента или экскурсионной путевки по цене, не превышающей цены, указанной в билете, абонементе или экскурсионной путевке) -</w:t>
      </w:r>
    </w:p>
    <w:p>
      <w:pPr>
        <w:pStyle w:val="0"/>
        <w:spacing w:before="240" w:lineRule="auto"/>
        <w:ind w:firstLine="540"/>
        <w:jc w:val="both"/>
      </w:pPr>
      <w:r>
        <w:rPr>
          <w:sz w:val="24"/>
        </w:rPr>
        <w:t xml:space="preserve">влечет наложение административного штрафа на граждан в размере от полуторакратной до двукратной цены, указанной в билете, абонементе или экскурсионной путевке, явившихся предметом административного правонарушения; на должностных лиц - от двукратной до трехкратной цены, указанной в билете, абонементе или экскурсионной путевке, явившихся предметом административного правонарушения; на лиц, осуществляющих предпринимательскую деятельность без образования юридического лица, - от трехкратной до пятикратной цены, указанной в билете, абонементе или экскурсионной путевке, явившихся предметом административного правонарушения; на юридических лиц - от трехкратной до пятикратной цены, указанной в билете, абонементе или экскурсионной путевке, явившихся предметом административного правонарушения.</w:t>
      </w:r>
    </w:p>
    <w:bookmarkStart w:id="6495" w:name="P6495"/>
    <w:bookmarkEnd w:id="6495"/>
    <w:p>
      <w:pPr>
        <w:pStyle w:val="0"/>
        <w:spacing w:before="240" w:lineRule="auto"/>
        <w:ind w:firstLine="540"/>
        <w:jc w:val="both"/>
      </w:pPr>
      <w:r>
        <w:rPr>
          <w:sz w:val="24"/>
        </w:rPr>
        <w:t xml:space="preserve">2. </w:t>
      </w:r>
      <w:hyperlink w:history="0" r:id="rId3842" w:tooltip="&quot;Основы законодательства Российской Федерации о культуре&quot; (утв. ВС РФ 09.10.1992 N 3612-1) (ред. от 24.06.2025) (с изм. и доп., вступ. в силу с 01.09.2025) {КонсультантПлюс}">
        <w:r>
          <w:rPr>
            <w:sz w:val="24"/>
            <w:color w:val="0000ff"/>
          </w:rPr>
          <w:t xml:space="preserve">Реализация</w:t>
        </w:r>
      </w:hyperlink>
      <w:r>
        <w:rPr>
          <w:sz w:val="24"/>
        </w:rPr>
        <w:t xml:space="preserve"> билетов, абонементов и экскурсионных путевок на проводимые организациями исполнительских искусств и музеями зрелищные мероприятия по цене, превышающей цену, указанную в билете, абонементе или экскурсионной путевке, -</w:t>
      </w:r>
    </w:p>
    <w:p>
      <w:pPr>
        <w:pStyle w:val="0"/>
        <w:spacing w:before="240" w:lineRule="auto"/>
        <w:ind w:firstLine="540"/>
        <w:jc w:val="both"/>
      </w:pPr>
      <w:r>
        <w:rPr>
          <w:sz w:val="24"/>
        </w:rPr>
        <w:t xml:space="preserve">влечет наложение административного штрафа на граждан в размере от полуторакратной до двукратной цены, указанной в билете, абонементе или экскурсионной путевке, явившихся предметом административного правонарушения; на должностных лиц - от двукратной до трехкратной цены, указанной в билете, абонементе или экскурсионной путевке, явившихся предметом административного правонарушения; на лиц, осуществляющих предпринимательскую деятельность без образования юридического лица, - от трехкратной до пятикратной цены, указанной в билете, абонементе или экскурсионной путевке, явившихся предметом административного правонарушения; на юридических лиц - от трехкратной до пятикратной цены, указанной в билете, абонементе или экскурсионной путевке, явившихся предметом административного правонарушения.</w:t>
      </w:r>
    </w:p>
    <w:p>
      <w:pPr>
        <w:pStyle w:val="0"/>
        <w:spacing w:before="240" w:lineRule="auto"/>
        <w:ind w:firstLine="540"/>
        <w:jc w:val="both"/>
      </w:pPr>
      <w:r>
        <w:rPr>
          <w:sz w:val="24"/>
        </w:rPr>
        <w:t xml:space="preserve">3. </w:t>
      </w:r>
      <w:hyperlink w:history="0" r:id="rId3843" w:tooltip="&quot;Основы законодательства Российской Федерации о культуре&quot; (утв. ВС РФ 09.10.1992 N 3612-1) (ред. от 24.06.2025) (с изм. и доп., вступ. в силу с 01.09.2025) {КонсультантПлюс}">
        <w:r>
          <w:rPr>
            <w:sz w:val="24"/>
            <w:color w:val="0000ff"/>
          </w:rPr>
          <w:t xml:space="preserve">Реализация</w:t>
        </w:r>
      </w:hyperlink>
      <w:r>
        <w:rPr>
          <w:sz w:val="24"/>
        </w:rPr>
        <w:t xml:space="preserve"> билетов, абонементов и экскурсионных путевок на проводимые государственными и муниципальными организациями исполнительских искусств и музеями зрелищные мероприятия с оказанием покупателю билета, абонемента или экскурсионной путевки сопутствующих услуг, общая стоимость которых составляет 10 и более процентов цены, указанной в приобретенных билете, абонементе или экскурсионной путевке,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полуторакратной до двукратной цены, указанной в билете, абонементе или экскурсионной путевке, явившихся предметом административного правонарушения; на лиц, осуществляющих предпринимательскую деятельность без образования юридического лица, - от двукратной до трехкратной цены, указанной в билете, абонементе или экскурсионной путевке, явившихся предметом административного правонарушения; на юридических лиц - от двукратной до трехкратной цены, указанной в билете, абонементе или экскурсионной путевке, явившихся предметом административного правонарушения.</w:t>
      </w:r>
    </w:p>
    <w:p>
      <w:pPr>
        <w:pStyle w:val="0"/>
        <w:spacing w:before="240" w:lineRule="auto"/>
        <w:ind w:firstLine="540"/>
        <w:jc w:val="both"/>
      </w:pPr>
      <w:r>
        <w:rPr>
          <w:sz w:val="24"/>
        </w:rPr>
        <w:t xml:space="preserve">Примечание. Для целей настоящей статьи понятия "организации исполнительских искусств", "зрелищные мероприятия", "сопутствующие услуги" используются в том же значении, что и в </w:t>
      </w:r>
      <w:hyperlink w:history="0" r:id="rId3844" w:tooltip="&quot;Основы законодательства Российской Федерации о культуре&quot; (утв. ВС РФ 09.10.1992 N 3612-1) (ред. от 24.06.2025) (с изм. и доп., вступ. в силу с 01.09.2025) {КонсультантПлюс}">
        <w:r>
          <w:rPr>
            <w:sz w:val="24"/>
            <w:color w:val="0000ff"/>
          </w:rPr>
          <w:t xml:space="preserve">статье 36.2</w:t>
        </w:r>
      </w:hyperlink>
      <w:r>
        <w:rPr>
          <w:sz w:val="24"/>
        </w:rPr>
        <w:t xml:space="preserve"> Закона Российской Федерации от 9 октября 1992 года N 3612-1 "Основы законодательства Российской Федерации о культуре".</w:t>
      </w:r>
    </w:p>
    <w:p>
      <w:pPr>
        <w:pStyle w:val="0"/>
        <w:ind w:firstLine="540"/>
        <w:jc w:val="both"/>
      </w:pPr>
      <w:r>
        <w:rPr>
          <w:sz w:val="24"/>
        </w:rPr>
      </w:r>
    </w:p>
    <w:p>
      <w:pPr>
        <w:pStyle w:val="2"/>
        <w:outlineLvl w:val="2"/>
        <w:ind w:firstLine="540"/>
        <w:jc w:val="both"/>
      </w:pPr>
      <w:r>
        <w:rPr>
          <w:sz w:val="24"/>
        </w:rPr>
        <w:t xml:space="preserve">Статья 14.5. Продажа товаров, выполнение работ либо оказание услуг при отсутствии установленной информации либо неприменение в установленных федеральными законами случаях контрольно-кассовой техники</w:t>
      </w:r>
    </w:p>
    <w:p>
      <w:pPr>
        <w:pStyle w:val="0"/>
        <w:ind w:firstLine="540"/>
        <w:jc w:val="both"/>
      </w:pPr>
      <w:r>
        <w:rPr>
          <w:sz w:val="24"/>
        </w:rPr>
      </w:r>
    </w:p>
    <w:p>
      <w:pPr>
        <w:pStyle w:val="0"/>
        <w:ind w:firstLine="540"/>
        <w:jc w:val="both"/>
      </w:pPr>
      <w:r>
        <w:rPr>
          <w:sz w:val="24"/>
        </w:rPr>
        <w:t xml:space="preserve">(в ред. Федерального </w:t>
      </w:r>
      <w:hyperlink w:history="0" r:id="rId3845" w:tooltip="Федеральный закон от 03.06.2009 N 121-ФЗ (ред. от 07.05.2013) &quot;О внесении изменений в отдельные законодательные акты Российской Федерации в связи с принятием Федерального закона &quot;О деятельности по приему платежей физических лиц, осуществляемой платежными агентами&quot; {КонсультантПлюс}">
        <w:r>
          <w:rPr>
            <w:sz w:val="24"/>
            <w:color w:val="0000ff"/>
          </w:rPr>
          <w:t xml:space="preserve">закона</w:t>
        </w:r>
      </w:hyperlink>
      <w:r>
        <w:rPr>
          <w:sz w:val="24"/>
        </w:rPr>
        <w:t xml:space="preserve"> от 03.06.2009 N 121-ФЗ (ред. 17.07.2009))</w:t>
      </w:r>
    </w:p>
    <w:p>
      <w:pPr>
        <w:pStyle w:val="0"/>
        <w:ind w:firstLine="540"/>
        <w:jc w:val="both"/>
      </w:pPr>
      <w:r>
        <w:rPr>
          <w:sz w:val="24"/>
        </w:rPr>
      </w:r>
    </w:p>
    <w:bookmarkStart w:id="6505" w:name="P6505"/>
    <w:bookmarkEnd w:id="6505"/>
    <w:p>
      <w:pPr>
        <w:pStyle w:val="0"/>
        <w:ind w:firstLine="540"/>
        <w:jc w:val="both"/>
      </w:pPr>
      <w:r>
        <w:rPr>
          <w:sz w:val="24"/>
        </w:rPr>
        <w:t xml:space="preserve">1. Продажа товаров, выполнение работ либо оказание услуг организацией, а равно гражданином, зарегистрированным в качестве индивидуального предпринимателя, при отсутствии установленной информации об изготовителе (исполнителе, продавце) либо иной информации, обязательность предоставления которой предусмотрена </w:t>
      </w:r>
      <w:r>
        <w:rPr>
          <w:sz w:val="24"/>
        </w:rPr>
        <w:t xml:space="preserve">законодательством</w:t>
      </w:r>
      <w:r>
        <w:rPr>
          <w:sz w:val="24"/>
        </w:rPr>
        <w:t xml:space="preserve"> Российской Федерации,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pPr>
        <w:pStyle w:val="0"/>
        <w:jc w:val="both"/>
      </w:pPr>
      <w:r>
        <w:rPr>
          <w:sz w:val="24"/>
        </w:rPr>
        <w:t xml:space="preserve">(в ред. Федерального </w:t>
      </w:r>
      <w:hyperlink w:history="0" r:id="rId3846"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27.07.2010 N 239-ФЗ)</w:t>
      </w:r>
    </w:p>
    <w:bookmarkStart w:id="6508" w:name="P6508"/>
    <w:bookmarkEnd w:id="6508"/>
    <w:p>
      <w:pPr>
        <w:pStyle w:val="0"/>
        <w:spacing w:before="240" w:lineRule="auto"/>
        <w:ind w:firstLine="540"/>
        <w:jc w:val="both"/>
      </w:pPr>
      <w:r>
        <w:rPr>
          <w:sz w:val="24"/>
        </w:rPr>
        <w:t xml:space="preserve">2. </w:t>
      </w:r>
      <w:r>
        <w:rPr>
          <w:sz w:val="24"/>
        </w:rPr>
        <w:t xml:space="preserve">Неприменение</w:t>
      </w:r>
      <w:r>
        <w:rPr>
          <w:sz w:val="24"/>
        </w:rPr>
        <w:t xml:space="preserve"> контрольно-кассовой техники в установленных </w:t>
      </w:r>
      <w:hyperlink w:history="0" r:id="rId3847" w:tooltip="Федеральный закон от 22.05.2003 N 54-ФЗ (ред. от 24.06.2025) &quot;О применении контрольно-кассовой техники при осуществлении расчетов в Российской Федерации&quot; (с изм. и доп., вступ. в силу с 02.09.2025) {КонсультантПлюс}">
        <w:r>
          <w:rPr>
            <w:sz w:val="24"/>
            <w:color w:val="0000ff"/>
          </w:rPr>
          <w:t xml:space="preserve">законодательством</w:t>
        </w:r>
      </w:hyperlink>
      <w:r>
        <w:rPr>
          <w:sz w:val="24"/>
        </w:rPr>
        <w:t xml:space="preserve"> Российской Федерации о применении контрольно-кассовой техники случаях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четвертой до одной второй размера суммы расчета, осуществленного без применения контрольно-кассовой техники, но не менее десяти тысяч рублей; на юридических лиц - от трех четвертых до одного размера суммы расчета, осуществленного без применения контрольно-кассовой техники, но не менее тридцати тысяч рублей.</w:t>
      </w:r>
    </w:p>
    <w:p>
      <w:pPr>
        <w:pStyle w:val="0"/>
        <w:jc w:val="both"/>
      </w:pPr>
      <w:r>
        <w:rPr>
          <w:sz w:val="24"/>
        </w:rPr>
        <w:t xml:space="preserve">(в ред. Федерального </w:t>
      </w:r>
      <w:hyperlink w:history="0" r:id="rId3848" w:tooltip="Федеральный закон от 20.07.2020 N 240-ФЗ &quot;О внесении изменений в статью 14.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20.07.2020 N 240-ФЗ)</w:t>
      </w:r>
    </w:p>
    <w:p>
      <w:pPr>
        <w:pStyle w:val="0"/>
        <w:jc w:val="both"/>
      </w:pPr>
      <w:r>
        <w:rPr>
          <w:sz w:val="24"/>
        </w:rPr>
        <w:t xml:space="preserve">(часть 2 в ред. Федерального </w:t>
      </w:r>
      <w:hyperlink w:history="0" r:id="rId3849"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03.07.2016 N 290-ФЗ)</w:t>
      </w:r>
    </w:p>
    <w:bookmarkStart w:id="6512" w:name="P6512"/>
    <w:bookmarkEnd w:id="6512"/>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6508" w:tooltip="2. Неприменение контрольно-кассовой техники в установленных законодательством Российской Федерации о применении контрольно-кассовой техники случаях -">
        <w:r>
          <w:rPr>
            <w:sz w:val="24"/>
            <w:color w:val="0000ff"/>
          </w:rPr>
          <w:t xml:space="preserve">частью 2</w:t>
        </w:r>
      </w:hyperlink>
      <w:r>
        <w:rPr>
          <w:sz w:val="24"/>
        </w:rPr>
        <w:t xml:space="preserve"> настоящей статьи, в случае, если сумма расчетов, осуществленных без применения контрольно-кассовой техники, составила, в том числе в совокупности, один миллион рублей и более, -</w:t>
      </w:r>
    </w:p>
    <w:p>
      <w:pPr>
        <w:pStyle w:val="0"/>
        <w:spacing w:before="240" w:lineRule="auto"/>
        <w:ind w:firstLine="540"/>
        <w:jc w:val="both"/>
      </w:pPr>
      <w:r>
        <w:rPr>
          <w:sz w:val="24"/>
        </w:rPr>
        <w:t xml:space="preserve">влечет в отношении должностных лиц дисквалификацию на срок от одного года до двух лет; в отношении индивидуальных предпринимателей и юридических лиц - административное приостановление деятельности на срок до девяноста суток.</w:t>
      </w:r>
    </w:p>
    <w:p>
      <w:pPr>
        <w:pStyle w:val="0"/>
        <w:jc w:val="both"/>
      </w:pPr>
      <w:r>
        <w:rPr>
          <w:sz w:val="24"/>
        </w:rPr>
        <w:t xml:space="preserve">(часть 3 введена Федеральным </w:t>
      </w:r>
      <w:hyperlink w:history="0" r:id="rId3850"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bookmarkStart w:id="6515" w:name="P6515"/>
    <w:bookmarkEnd w:id="6515"/>
    <w:p>
      <w:pPr>
        <w:pStyle w:val="0"/>
        <w:spacing w:before="240" w:lineRule="auto"/>
        <w:ind w:firstLine="540"/>
        <w:jc w:val="both"/>
      </w:pPr>
      <w:r>
        <w:rPr>
          <w:sz w:val="24"/>
        </w:rPr>
        <w:t xml:space="preserve">4. Применение контрольно-кассовой техники, которая не соответствует установленным </w:t>
      </w:r>
      <w:hyperlink w:history="0" r:id="rId3851" w:tooltip="Федеральный закон от 22.05.2003 N 54-ФЗ (ред. от 24.06.2025) &quot;О применении контрольно-кассовой техники при осуществлении расчетов в Российской Федерации&quot; (с изм. и доп., вступ. в силу с 02.09.2025) {КонсультантПлюс}">
        <w:r>
          <w:rPr>
            <w:sz w:val="24"/>
            <w:color w:val="0000ff"/>
          </w:rPr>
          <w:t xml:space="preserve">требованиям</w:t>
        </w:r>
      </w:hyperlink>
      <w:r>
        <w:rPr>
          <w:sz w:val="24"/>
        </w:rPr>
        <w:t xml:space="preserve">, либо применение контрольно-кассовой техники с нарушением установленных законодательством Российской Федерации о применении контрольно-кассовой техники </w:t>
      </w:r>
      <w:hyperlink w:history="0" r:id="rId3852" w:tooltip="Федеральный закон от 22.05.2003 N 54-ФЗ (ред. от 24.06.2025) &quot;О применении контрольно-кассовой техники при осуществлении расчетов в Российской Федерации&quot; (с изм. и доп., вступ. в силу с 02.09.2025) {КонсультантПлюс}">
        <w:r>
          <w:rPr>
            <w:sz w:val="24"/>
            <w:color w:val="0000ff"/>
          </w:rPr>
          <w:t xml:space="preserve">порядка</w:t>
        </w:r>
      </w:hyperlink>
      <w:r>
        <w:rPr>
          <w:sz w:val="24"/>
        </w:rPr>
        <w:t xml:space="preserve"> регистрации контрольно-кассовой техники, </w:t>
      </w:r>
      <w:hyperlink w:history="0" r:id="rId3853" w:tooltip="Федеральный закон от 22.05.2003 N 54-ФЗ (ред. от 24.06.2025) &quot;О применении контрольно-кассовой техники при осуществлении расчетов в Российской Федерации&quot; (с изм. и доп., вступ. в силу с 02.09.2025) {КонсультантПлюс}">
        <w:r>
          <w:rPr>
            <w:sz w:val="24"/>
            <w:color w:val="0000ff"/>
          </w:rPr>
          <w:t xml:space="preserve">порядка</w:t>
        </w:r>
      </w:hyperlink>
      <w:r>
        <w:rPr>
          <w:sz w:val="24"/>
        </w:rPr>
        <w:t xml:space="preserve">, сроков и условий ее перерегистрации, </w:t>
      </w:r>
      <w:hyperlink w:history="0" r:id="rId3854" w:tooltip="Федеральный закон от 22.05.2003 N 54-ФЗ (ред. от 24.06.2025) &quot;О применении контрольно-кассовой техники при осуществлении расчетов в Российской Федерации&quot; (с изм. и доп., вступ. в силу с 02.09.2025) {КонсультантПлюс}">
        <w:r>
          <w:rPr>
            <w:sz w:val="24"/>
            <w:color w:val="0000ff"/>
          </w:rPr>
          <w:t xml:space="preserve">порядка</w:t>
        </w:r>
      </w:hyperlink>
      <w:r>
        <w:rPr>
          <w:sz w:val="24"/>
        </w:rPr>
        <w:t xml:space="preserve"> и условий ее применения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полутора тысяч до трех тысяч рублей; на юридических лиц - предупреждение или наложение административного штрафа в размере от пяти тысяч до десяти тысяч рублей.</w:t>
      </w:r>
    </w:p>
    <w:p>
      <w:pPr>
        <w:pStyle w:val="0"/>
        <w:jc w:val="both"/>
      </w:pPr>
      <w:r>
        <w:rPr>
          <w:sz w:val="24"/>
        </w:rPr>
        <w:t xml:space="preserve">(часть 4 введена Федеральным </w:t>
      </w:r>
      <w:hyperlink w:history="0" r:id="rId3855"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bookmarkStart w:id="6518" w:name="P6518"/>
    <w:bookmarkEnd w:id="6518"/>
    <w:p>
      <w:pPr>
        <w:pStyle w:val="0"/>
        <w:spacing w:before="240" w:lineRule="auto"/>
        <w:ind w:firstLine="540"/>
        <w:jc w:val="both"/>
      </w:pPr>
      <w:r>
        <w:rPr>
          <w:sz w:val="24"/>
        </w:rPr>
        <w:t xml:space="preserve">5. </w:t>
      </w:r>
      <w:r>
        <w:rPr>
          <w:sz w:val="24"/>
        </w:rPr>
        <w:t xml:space="preserve">Непредставление</w:t>
      </w:r>
      <w:r>
        <w:rPr>
          <w:sz w:val="24"/>
        </w:rPr>
        <w:t xml:space="preserve"> организацией или индивидуальным предпринимателем информации и документов по запросам налоговых органов или представление таких информации и документов с нарушением сроков, установленных законодательством Российской Федерации о применении контрольно-кассовой техники,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полутора тысяч до трех тысяч рублей; на юридических лиц - предупреждение или наложение административного штрафа в размере от пяти тысяч до десяти тысяч рублей.</w:t>
      </w:r>
    </w:p>
    <w:p>
      <w:pPr>
        <w:pStyle w:val="0"/>
        <w:jc w:val="both"/>
      </w:pPr>
      <w:r>
        <w:rPr>
          <w:sz w:val="24"/>
        </w:rPr>
        <w:t xml:space="preserve">(часть 5 введена Федеральным </w:t>
      </w:r>
      <w:hyperlink w:history="0" r:id="rId3856"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bookmarkStart w:id="6521" w:name="P6521"/>
    <w:bookmarkEnd w:id="6521"/>
    <w:p>
      <w:pPr>
        <w:pStyle w:val="0"/>
        <w:spacing w:before="240" w:lineRule="auto"/>
        <w:ind w:firstLine="540"/>
        <w:jc w:val="both"/>
      </w:pPr>
      <w:r>
        <w:rPr>
          <w:sz w:val="24"/>
        </w:rPr>
        <w:t xml:space="preserve">6. Ненаправление организацией или индивидуальным предпринимателем при применении контрольно-кассовой техники покупателю (клиенту) кассового чека или бланка строгой отчетности в электронной форме либо непередача указанных документов на бумажном носителе покупателю (клиенту) по его требованию в случаях, предусмотренных </w:t>
      </w:r>
      <w:hyperlink w:history="0" r:id="rId3857" w:tooltip="Федеральный закон от 22.05.2003 N 54-ФЗ (ред. от 24.06.2025) &quot;О применении контрольно-кассовой техники при осуществлении расчетов в Российской Федерации&quot; (с изм. и доп., вступ. в силу с 02.09.2025) {КонсультантПлюс}">
        <w:r>
          <w:rPr>
            <w:sz w:val="24"/>
            <w:color w:val="0000ff"/>
          </w:rPr>
          <w:t xml:space="preserve">законодательством</w:t>
        </w:r>
      </w:hyperlink>
      <w:r>
        <w:rPr>
          <w:sz w:val="24"/>
        </w:rPr>
        <w:t xml:space="preserve"> Российской Федерации о применении контрольно-кассовой техники,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двух тысяч рублей; на юридических лиц - предупреждение или наложение административного штрафа в размере десяти тысяч рублей.</w:t>
      </w:r>
    </w:p>
    <w:p>
      <w:pPr>
        <w:pStyle w:val="0"/>
        <w:jc w:val="both"/>
      </w:pPr>
      <w:r>
        <w:rPr>
          <w:sz w:val="24"/>
        </w:rPr>
        <w:t xml:space="preserve">(часть 6 введена Федеральным </w:t>
      </w:r>
      <w:hyperlink w:history="0" r:id="rId3858"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p>
      <w:pPr>
        <w:pStyle w:val="0"/>
        <w:spacing w:before="240" w:lineRule="auto"/>
        <w:ind w:firstLine="540"/>
        <w:jc w:val="both"/>
      </w:pPr>
      <w:r>
        <w:rPr>
          <w:sz w:val="24"/>
        </w:rPr>
        <w:t xml:space="preserve">7. Нарушение оператором фискальных данных </w:t>
      </w:r>
      <w:hyperlink w:history="0" r:id="rId3859" w:tooltip="Федеральный закон от 22.05.2003 N 54-ФЗ (ред. от 24.06.2025) &quot;О применении контрольно-кассовой техники при осуществлении расчетов в Российской Федерации&quot; (с изм. и доп., вступ. в силу с 02.09.2025) {КонсультантПлюс}">
        <w:r>
          <w:rPr>
            <w:sz w:val="24"/>
            <w:color w:val="0000ff"/>
          </w:rPr>
          <w:t xml:space="preserve">законодательства</w:t>
        </w:r>
      </w:hyperlink>
      <w:r>
        <w:rPr>
          <w:sz w:val="24"/>
        </w:rPr>
        <w:t xml:space="preserve"> Российской Федерации о применении контрольно-кассовой техники, выразившееся в нарушении обязанности по обработке и передаче фискальных данных или обязанности по обеспечению конфиденциальности и защиты фискальных данных,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на юридических лиц - от пятисот тысяч до одного миллиона рублей.</w:t>
      </w:r>
    </w:p>
    <w:p>
      <w:pPr>
        <w:pStyle w:val="0"/>
        <w:jc w:val="both"/>
      </w:pPr>
      <w:r>
        <w:rPr>
          <w:sz w:val="24"/>
        </w:rPr>
        <w:t xml:space="preserve">(часть 7 введена Федеральным </w:t>
      </w:r>
      <w:hyperlink w:history="0" r:id="rId3860"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p>
      <w:pPr>
        <w:pStyle w:val="0"/>
        <w:spacing w:before="240" w:lineRule="auto"/>
        <w:ind w:firstLine="540"/>
        <w:jc w:val="both"/>
      </w:pPr>
      <w:r>
        <w:rPr>
          <w:sz w:val="24"/>
        </w:rPr>
        <w:t xml:space="preserve">8. Неисполнение оператором фискальных данных </w:t>
      </w:r>
      <w:hyperlink w:history="0" r:id="rId3861" w:tooltip="Федеральный закон от 22.05.2003 N 54-ФЗ (ред. от 24.06.2025) &quot;О применении контрольно-кассовой техники при осуществлении расчетов в Российской Федерации&quot; (с изм. и доп., вступ. в силу с 02.09.2025) {КонсультантПлюс}">
        <w:r>
          <w:rPr>
            <w:sz w:val="24"/>
            <w:color w:val="0000ff"/>
          </w:rPr>
          <w:t xml:space="preserve">обязанностей</w:t>
        </w:r>
      </w:hyperlink>
      <w:r>
        <w:rPr>
          <w:sz w:val="24"/>
        </w:rPr>
        <w:t xml:space="preserve">, установленных законодательством Российской Федерации о применении контрольно-кассовой техники, в случае аннулирования имеющегося у него разрешения на обработку фискальных данных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сорока тысяч рублей; на юридических лиц - от трехсот тысяч до пятисот тысяч рублей.</w:t>
      </w:r>
    </w:p>
    <w:p>
      <w:pPr>
        <w:pStyle w:val="0"/>
        <w:jc w:val="both"/>
      </w:pPr>
      <w:r>
        <w:rPr>
          <w:sz w:val="24"/>
        </w:rPr>
        <w:t xml:space="preserve">(часть 8 введена Федеральным </w:t>
      </w:r>
      <w:hyperlink w:history="0" r:id="rId3862"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p>
      <w:pPr>
        <w:pStyle w:val="0"/>
        <w:spacing w:before="240" w:lineRule="auto"/>
        <w:ind w:firstLine="540"/>
        <w:jc w:val="both"/>
      </w:pPr>
      <w:r>
        <w:rPr>
          <w:sz w:val="24"/>
        </w:rPr>
        <w:t xml:space="preserve">9. Подача организацией недостоверных </w:t>
      </w:r>
      <w:hyperlink w:history="0" r:id="rId3863" w:tooltip="Федеральный закон от 22.05.2003 N 54-ФЗ (ред. от 24.06.2025) &quot;О применении контрольно-кассовой техники при осуществлении расчетов в Российской Федерации&quot; (с изм. и доп., вступ. в силу с 02.09.2025) {КонсультантПлюс}">
        <w:r>
          <w:rPr>
            <w:sz w:val="24"/>
            <w:color w:val="0000ff"/>
          </w:rPr>
          <w:t xml:space="preserve">сведений</w:t>
        </w:r>
      </w:hyperlink>
      <w:r>
        <w:rPr>
          <w:sz w:val="24"/>
        </w:rPr>
        <w:t xml:space="preserve"> при соискании разрешения на обработку фискальных данных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двухсот тысяч до трехсот тысяч рублей.</w:t>
      </w:r>
    </w:p>
    <w:p>
      <w:pPr>
        <w:pStyle w:val="0"/>
        <w:jc w:val="both"/>
      </w:pPr>
      <w:r>
        <w:rPr>
          <w:sz w:val="24"/>
        </w:rPr>
        <w:t xml:space="preserve">(часть 9 введена Федеральным </w:t>
      </w:r>
      <w:hyperlink w:history="0" r:id="rId3864"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p>
      <w:pPr>
        <w:pStyle w:val="0"/>
        <w:spacing w:before="240" w:lineRule="auto"/>
        <w:ind w:firstLine="540"/>
        <w:jc w:val="both"/>
      </w:pPr>
      <w:r>
        <w:rPr>
          <w:sz w:val="24"/>
        </w:rPr>
        <w:t xml:space="preserve">10. Непредставление оператором фискальных данных в налоговый орган </w:t>
      </w:r>
      <w:hyperlink w:history="0" r:id="rId3865" w:tooltip="Федеральный закон от 22.05.2003 N 54-ФЗ (ред. от 24.06.2025) &quot;О применении контрольно-кассовой техники при осуществлении расчетов в Российской Федерации&quot; (с изм. и доп., вступ. в силу с 02.09.2025) {КонсультантПлюс}">
        <w:r>
          <w:rPr>
            <w:sz w:val="24"/>
            <w:color w:val="0000ff"/>
          </w:rPr>
          <w:t xml:space="preserve">уведомления</w:t>
        </w:r>
      </w:hyperlink>
      <w:r>
        <w:rPr>
          <w:sz w:val="24"/>
        </w:rPr>
        <w:t xml:space="preserve"> о заключении с пользователем договора на обработку фискальных данных, об изменении сведений, представленных в уведомлении, или о расторжении указанного договора либо представление таких уведомлений с нарушением установленного законодательством Российской Федерации о применении контрольно-кассовой техники срока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ста тысяч до двухсот тысяч рублей.</w:t>
      </w:r>
    </w:p>
    <w:p>
      <w:pPr>
        <w:pStyle w:val="0"/>
        <w:jc w:val="both"/>
      </w:pPr>
      <w:r>
        <w:rPr>
          <w:sz w:val="24"/>
        </w:rPr>
        <w:t xml:space="preserve">(часть 10 введена Федеральным </w:t>
      </w:r>
      <w:hyperlink w:history="0" r:id="rId3866"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p>
      <w:pPr>
        <w:pStyle w:val="0"/>
        <w:spacing w:before="240" w:lineRule="auto"/>
        <w:ind w:firstLine="540"/>
        <w:jc w:val="both"/>
      </w:pPr>
      <w:r>
        <w:rPr>
          <w:sz w:val="24"/>
        </w:rPr>
        <w:t xml:space="preserve">11. Непредставление оператором фискальных данных в налоговый орган </w:t>
      </w:r>
      <w:hyperlink w:history="0" r:id="rId3867" w:tooltip="Федеральный закон от 22.05.2003 N 54-ФЗ (ред. от 24.06.2025) &quot;О применении контрольно-кассовой техники при осуществлении расчетов в Российской Федерации&quot; (с изм. и доп., вступ. в силу с 02.09.2025) {КонсультантПлюс}">
        <w:r>
          <w:rPr>
            <w:sz w:val="24"/>
            <w:color w:val="0000ff"/>
          </w:rPr>
          <w:t xml:space="preserve">уведомления</w:t>
        </w:r>
      </w:hyperlink>
      <w:r>
        <w:rPr>
          <w:sz w:val="24"/>
        </w:rPr>
        <w:t xml:space="preserve"> об изменении сведений, представленных при подаче заявления на получение разрешения на обработку фискальных данных, либо представление такого уведомления с нарушением установленного законодательством Российской Федерации о применении контрольно-кассовой техники срока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ста тысяч до двухсот тысяч рублей.</w:t>
      </w:r>
    </w:p>
    <w:p>
      <w:pPr>
        <w:pStyle w:val="0"/>
        <w:jc w:val="both"/>
      </w:pPr>
      <w:r>
        <w:rPr>
          <w:sz w:val="24"/>
        </w:rPr>
        <w:t xml:space="preserve">(часть 11 введена Федеральным </w:t>
      </w:r>
      <w:hyperlink w:history="0" r:id="rId3868"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p>
      <w:pPr>
        <w:pStyle w:val="0"/>
        <w:spacing w:before="240" w:lineRule="auto"/>
        <w:ind w:firstLine="540"/>
        <w:jc w:val="both"/>
      </w:pPr>
      <w:r>
        <w:rPr>
          <w:sz w:val="24"/>
        </w:rPr>
        <w:t xml:space="preserve">12. Иное нарушение оператором фискальных данных требований законодательства Российской Федерации о применении контрольно-кассовой техники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pPr>
        <w:pStyle w:val="0"/>
        <w:jc w:val="both"/>
      </w:pPr>
      <w:r>
        <w:rPr>
          <w:sz w:val="24"/>
        </w:rPr>
        <w:t xml:space="preserve">(часть 12 введена Федеральным </w:t>
      </w:r>
      <w:hyperlink w:history="0" r:id="rId3869"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p>
      <w:pPr>
        <w:pStyle w:val="0"/>
        <w:spacing w:before="240" w:lineRule="auto"/>
        <w:ind w:firstLine="540"/>
        <w:jc w:val="both"/>
      </w:pPr>
      <w:r>
        <w:rPr>
          <w:sz w:val="24"/>
        </w:rPr>
        <w:t xml:space="preserve">13. Продажа изготовителем контрольно-кассовой техники и (или) фискальных накопителей контрольно-кассовой техники и (или) фискального накопителя без включения таких контрольно-кассовой техники и (или) фискального накопителя в </w:t>
      </w:r>
      <w:hyperlink w:history="0" r:id="rId3870" w:tooltip="Федеральный закон от 22.05.2003 N 54-ФЗ (ред. от 24.06.2025) &quot;О применении контрольно-кассовой техники при осуществлении расчетов в Российской Федерации&quot; (с изм. и доп., вступ. в силу с 02.09.2025) {КонсультантПлюс}">
        <w:r>
          <w:rPr>
            <w:sz w:val="24"/>
            <w:color w:val="0000ff"/>
          </w:rPr>
          <w:t xml:space="preserve">реестр</w:t>
        </w:r>
      </w:hyperlink>
      <w:r>
        <w:rPr>
          <w:sz w:val="24"/>
        </w:rPr>
        <w:t xml:space="preserve"> контрольно-кассовой техники и (или) реестр фискального накопителя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ста тысяч до двухсот тысяч рублей.</w:t>
      </w:r>
    </w:p>
    <w:p>
      <w:pPr>
        <w:pStyle w:val="0"/>
        <w:jc w:val="both"/>
      </w:pPr>
      <w:r>
        <w:rPr>
          <w:sz w:val="24"/>
        </w:rPr>
        <w:t xml:space="preserve">(часть 13 введена Федеральным </w:t>
      </w:r>
      <w:hyperlink w:history="0" r:id="rId3871"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p>
      <w:pPr>
        <w:pStyle w:val="0"/>
        <w:spacing w:before="240" w:lineRule="auto"/>
        <w:ind w:firstLine="540"/>
        <w:jc w:val="both"/>
      </w:pPr>
      <w:r>
        <w:rPr>
          <w:sz w:val="24"/>
        </w:rPr>
        <w:t xml:space="preserve">14. Выдача экспертной организацией, проводящей экспертизу моделей контрольно-кассовой техники и (или) экспертизу технических средств оператора фискальных данных (соискателя разрешения на обработку фискальных данных) на соответствие требованиям законодательства Российской Федерации о применении контрольно-кассовой техники, заведомо ложного заключения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на юридических лиц - от пятисот тысяч до одного миллиона рублей.</w:t>
      </w:r>
    </w:p>
    <w:p>
      <w:pPr>
        <w:pStyle w:val="0"/>
        <w:jc w:val="both"/>
      </w:pPr>
      <w:r>
        <w:rPr>
          <w:sz w:val="24"/>
        </w:rPr>
        <w:t xml:space="preserve">(часть 14 введена Федеральным </w:t>
      </w:r>
      <w:hyperlink w:history="0" r:id="rId3872"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p>
      <w:pPr>
        <w:pStyle w:val="0"/>
        <w:spacing w:before="240" w:lineRule="auto"/>
        <w:ind w:firstLine="540"/>
        <w:jc w:val="both"/>
      </w:pPr>
      <w:r>
        <w:rPr>
          <w:sz w:val="24"/>
        </w:rPr>
        <w:t xml:space="preserve">15. </w:t>
      </w:r>
      <w:hyperlink w:history="0" r:id="rId3873" w:tooltip="Федеральный закон от 22.05.2003 N 54-ФЗ (ред. от 24.06.2025) &quot;О применении контрольно-кассовой техники при осуществлении расчетов в Российской Федерации&quot; (с изм. и доп., вступ. в силу с 02.09.2025) {КонсультантПлюс}">
        <w:r>
          <w:rPr>
            <w:sz w:val="24"/>
            <w:color w:val="0000ff"/>
          </w:rPr>
          <w:t xml:space="preserve">Непредставление</w:t>
        </w:r>
      </w:hyperlink>
      <w:r>
        <w:rPr>
          <w:sz w:val="24"/>
        </w:rPr>
        <w:t xml:space="preserve"> либо представление с нарушением установленного срока в налоговый орган экспертной организацией, проводящей экспертизу моделей контрольно-кассовой техники и (или) экспертизу технических средств оператора фискальных данных (соискателя разрешения на обработку фискальных данных) на соответствие требованиям законодательства Российской Федерации о применении контрольно-кассовой техники, выданного заключения о соответствии или несоответствии контрольно-кассовой техники или технических средств оператора фискальных данных (соискателя разрешения на обработку фискальных данных) требованиям законодательства Российской Федерации о применении контрольно-кассовой техники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ста тысяч до двухсот тысяч рублей.</w:t>
      </w:r>
    </w:p>
    <w:p>
      <w:pPr>
        <w:pStyle w:val="0"/>
        <w:jc w:val="both"/>
      </w:pPr>
      <w:r>
        <w:rPr>
          <w:sz w:val="24"/>
        </w:rPr>
        <w:t xml:space="preserve">(часть 15 введена Федеральным </w:t>
      </w:r>
      <w:hyperlink w:history="0" r:id="rId3874"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bookmarkStart w:id="6551" w:name="P6551"/>
    <w:bookmarkEnd w:id="6551"/>
    <w:p>
      <w:pPr>
        <w:pStyle w:val="0"/>
        <w:spacing w:before="240" w:lineRule="auto"/>
        <w:ind w:firstLine="540"/>
        <w:jc w:val="both"/>
      </w:pPr>
      <w:r>
        <w:rPr>
          <w:sz w:val="24"/>
        </w:rPr>
        <w:t xml:space="preserve">16. Несоблюдение управляющей рынком компанией </w:t>
      </w:r>
      <w:hyperlink w:history="0" r:id="rId3875" w:tooltip="Федеральный закон от 30.12.2006 N 271-ФЗ (ред. от 31.07.2025) &quot;О розничных рынках и о внесении изменений в Трудовой кодекс Российской Федерации&quot; {КонсультантПлюс}">
        <w:r>
          <w:rPr>
            <w:sz w:val="24"/>
            <w:color w:val="0000ff"/>
          </w:rPr>
          <w:t xml:space="preserve">порядка</w:t>
        </w:r>
      </w:hyperlink>
      <w:r>
        <w:rPr>
          <w:sz w:val="24"/>
        </w:rPr>
        <w:t xml:space="preserve"> предоставления торгового места на территории розничного рынка, выразившееся в предоставлении торгового места для осуществления деятельности, при осуществлении которой законодательством Российской Федерации о применении контрольно-кассовой техники предусмотрены расчеты с применением контрольно-кассовой техники, лицу, не представившему копию карточки регистрации контрольно-кассовой техники, либо неосуществление проверки факта наличия зарегистрированной (перерегистрированной) контрольно-кассовой техники у лица, которому предоставлено торговое место, на официальном сайте федерального органа исполнительной власти, уполномоченного по контролю и надзору в области налогов и сборов, в информационно-телекоммуникационной сети "Интернет", в том числе через кабинет контрольно-кассовой техники, либо ненаправление управляющей рынком компанией лицу, с которым заключен договор о предоставлении торгового места, уведомления о необходимости устранения выявленного указанной компанией нарушения в виде отсутствия у лица зарегистрированной (перерегистрированной) по адресу места нахождения рынка контрольно-кассовой техники, либо допущение осуществления таким лицом на торговом месте деятельности, при осуществлении которой законодательством Российской Федерации о применении контрольно-кассовой техники предусмотрены расчеты с применением контрольно-кассовой техники, до момента соответствующей регистрации (перерегистрации) контрольно-кассовой техники, либо невыполнение управляющей рынком компанией обязанности по одностороннему отказу от исполнения договора о предоставлении торгового места в случаях, предусмотренных законодательством о розничных рынках,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сорока тысяч до пятидесяти тысяч рублей; на юридических лиц - предупреждение или наложение административного штрафа в размере от ста тысяч до трехсот тысяч рублей.</w:t>
      </w:r>
    </w:p>
    <w:p>
      <w:pPr>
        <w:pStyle w:val="0"/>
        <w:jc w:val="both"/>
      </w:pPr>
      <w:r>
        <w:rPr>
          <w:sz w:val="24"/>
        </w:rPr>
        <w:t xml:space="preserve">(часть 16 введена Федеральным </w:t>
      </w:r>
      <w:hyperlink w:history="0" r:id="rId3876" w:tooltip="Федеральный закон от 08.08.2024 N 28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284-ФЗ)</w:t>
      </w:r>
    </w:p>
    <w:bookmarkStart w:id="6554" w:name="P6554"/>
    <w:bookmarkEnd w:id="6554"/>
    <w:p>
      <w:pPr>
        <w:pStyle w:val="0"/>
        <w:spacing w:before="240" w:lineRule="auto"/>
        <w:ind w:firstLine="540"/>
        <w:jc w:val="both"/>
      </w:pPr>
      <w:r>
        <w:rPr>
          <w:sz w:val="24"/>
        </w:rPr>
        <w:t xml:space="preserve">17. Повторное совершение административного правонарушения, предусмотренного </w:t>
      </w:r>
      <w:hyperlink w:history="0" w:anchor="P6551" w:tooltip="16. Несоблюдение управляющей рынком компанией порядка предоставления торгового места на территории розничного рынка, выразившееся в предоставлении торгового места для осуществления деятельности, при осуществлении которой законодательством Российской Федерации о применении контрольно-кассовой техники предусмотрены расчеты с применением контрольно-кассовой техники, лицу, не представившему копию карточки регистрации контрольно-кассовой техники, либо неосуществление проверки факта наличия зарегистрированной ...">
        <w:r>
          <w:rPr>
            <w:sz w:val="24"/>
            <w:color w:val="0000ff"/>
          </w:rPr>
          <w:t xml:space="preserve">частью 16</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восьмидесяти тысяч рублей; на юридических лиц - от трехсот тысяч до одного миллиона рублей.</w:t>
      </w:r>
    </w:p>
    <w:p>
      <w:pPr>
        <w:pStyle w:val="0"/>
        <w:jc w:val="both"/>
      </w:pPr>
      <w:r>
        <w:rPr>
          <w:sz w:val="24"/>
        </w:rPr>
        <w:t xml:space="preserve">(часть 17 введена Федеральным </w:t>
      </w:r>
      <w:hyperlink w:history="0" r:id="rId3877" w:tooltip="Федеральный закон от 08.08.2024 N 28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284-ФЗ)</w:t>
      </w:r>
    </w:p>
    <w:p>
      <w:pPr>
        <w:pStyle w:val="0"/>
        <w:spacing w:before="240" w:lineRule="auto"/>
        <w:ind w:firstLine="540"/>
        <w:jc w:val="both"/>
      </w:pPr>
      <w:r>
        <w:rPr>
          <w:sz w:val="24"/>
        </w:rPr>
        <w:t xml:space="preserve">Примечание. Лицо, добровольно заявившее в налоговый орган в письменной форме о неприменении им контрольно-кассовой техники в случаях, установленных законодательством Российской Федерации о применении контрольно-кассовой техники, либо о применении им контрольно-кассовой техники, которая не соответствует установленным требованиям, либо о применении им контрольно-кассовой техники с нарушением установленных законодательством Российской Федерации о применении контрольно-кассовой техники порядка регистрации контрольно-кассовой техники, порядка, сроков и условий перерегистрации контрольно-кассовой техники и порядка ее применения и добровольно исполнившее до вынесения постановления по делу об административном правонарушении обязанность, за неисполнение или ненадлежащее исполнение которой лицо привлекается к административной ответственности, а также лицо, направившее в налоговый орган </w:t>
      </w:r>
      <w:hyperlink w:history="0" r:id="rId3878" w:tooltip="Федеральный закон от 22.05.2003 N 54-ФЗ (ред. от 24.06.2025) &quot;О применении контрольно-кассовой техники при осуществлении расчетов в Российской Федерации&quot; (с изм. и доп., вступ. в силу с 02.09.2025) {КонсультантПлюс}">
        <w:r>
          <w:rPr>
            <w:sz w:val="24"/>
            <w:color w:val="0000ff"/>
          </w:rPr>
          <w:t xml:space="preserve">кассовый чек коррекции</w:t>
        </w:r>
      </w:hyperlink>
      <w:r>
        <w:rPr>
          <w:sz w:val="24"/>
        </w:rPr>
        <w:t xml:space="preserve"> (бланк строгой отчетности коррекции), освобождается от административной ответственности за административное правонарушение, предусмотренное </w:t>
      </w:r>
      <w:hyperlink w:history="0" w:anchor="P6508" w:tooltip="2. Неприменение контрольно-кассовой техники в установленных законодательством Российской Федерации о применении контрольно-кассовой техники случаях -">
        <w:r>
          <w:rPr>
            <w:sz w:val="24"/>
            <w:color w:val="0000ff"/>
          </w:rPr>
          <w:t xml:space="preserve">частью 2</w:t>
        </w:r>
      </w:hyperlink>
      <w:r>
        <w:rPr>
          <w:sz w:val="24"/>
        </w:rPr>
        <w:t xml:space="preserve">, </w:t>
      </w:r>
      <w:hyperlink w:history="0" w:anchor="P6515" w:tooltip="4. Применение контрольно-кассовой техники, которая не соответствует установленным требованиям, либо применение контрольно-кассовой техники с нарушением установленных законодательством Российской Федерации о применении контрольно-кассовой техники порядка регистрации контрольно-кассовой техники, порядка, сроков и условий ее перерегистрации, порядка и условий ее применения -">
        <w:r>
          <w:rPr>
            <w:sz w:val="24"/>
            <w:color w:val="0000ff"/>
          </w:rPr>
          <w:t xml:space="preserve">4</w:t>
        </w:r>
      </w:hyperlink>
      <w:r>
        <w:rPr>
          <w:sz w:val="24"/>
        </w:rPr>
        <w:t xml:space="preserve"> или </w:t>
      </w:r>
      <w:hyperlink w:history="0" w:anchor="P6521" w:tooltip="6. Ненаправление организацией или индивидуальным предпринимателем при применении контрольно-кассовой техники покупателю (клиенту) кассового чека или бланка строгой отчетности в электронной форме либо непередача указанных документов на бумажном носителе покупателю (клиенту) по его требованию в случаях, предусмотренных законодательством Российской Федерации о применении контрольно-кассовой техники, -">
        <w:r>
          <w:rPr>
            <w:sz w:val="24"/>
            <w:color w:val="0000ff"/>
          </w:rPr>
          <w:t xml:space="preserve">6</w:t>
        </w:r>
      </w:hyperlink>
      <w:r>
        <w:rPr>
          <w:sz w:val="24"/>
        </w:rPr>
        <w:t xml:space="preserve"> настоящей статьи, если соблюдены в совокупности следующие условия:</w:t>
      </w:r>
    </w:p>
    <w:p>
      <w:pPr>
        <w:pStyle w:val="0"/>
        <w:spacing w:before="240" w:lineRule="auto"/>
        <w:ind w:firstLine="540"/>
        <w:jc w:val="both"/>
      </w:pPr>
      <w:r>
        <w:rPr>
          <w:sz w:val="24"/>
        </w:rPr>
        <w:t xml:space="preserve">на момент обращения лица с заявлением в налоговый орган либо направления лицом в налоговый орган кассового чека коррекции (бланка строгой отчетности коррекции) налоговый орган не располагал соответствующими сведениями и документами о совершенном административном правонарушении;</w:t>
      </w:r>
    </w:p>
    <w:p>
      <w:pPr>
        <w:pStyle w:val="0"/>
        <w:spacing w:before="240" w:lineRule="auto"/>
        <w:ind w:firstLine="540"/>
        <w:jc w:val="both"/>
      </w:pPr>
      <w:r>
        <w:rPr>
          <w:sz w:val="24"/>
        </w:rPr>
        <w:t xml:space="preserve">представленные сведения и документы либо кассовый чек коррекции (бланк строгой отчетности коррекции) являются достаточными для установления события административного правонарушения.</w:t>
      </w:r>
    </w:p>
    <w:p>
      <w:pPr>
        <w:pStyle w:val="0"/>
        <w:jc w:val="both"/>
      </w:pPr>
      <w:r>
        <w:rPr>
          <w:sz w:val="24"/>
        </w:rPr>
        <w:t xml:space="preserve">(примечание в ред. Федерального </w:t>
      </w:r>
      <w:hyperlink w:history="0" r:id="rId3879" w:tooltip="Федеральный закон от 20.07.2020 N 240-ФЗ &quot;О внесении изменений в статью 14.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20.07.2020 N 240-ФЗ)</w:t>
      </w:r>
    </w:p>
    <w:p>
      <w:pPr>
        <w:pStyle w:val="0"/>
        <w:ind w:firstLine="540"/>
        <w:jc w:val="both"/>
      </w:pPr>
      <w:r>
        <w:rPr>
          <w:sz w:val="24"/>
        </w:rPr>
      </w:r>
    </w:p>
    <w:bookmarkStart w:id="6562" w:name="P6562"/>
    <w:bookmarkEnd w:id="6562"/>
    <w:p>
      <w:pPr>
        <w:pStyle w:val="2"/>
        <w:outlineLvl w:val="2"/>
        <w:ind w:firstLine="540"/>
        <w:jc w:val="both"/>
      </w:pPr>
      <w:r>
        <w:rPr>
          <w:sz w:val="24"/>
        </w:rPr>
        <w:t xml:space="preserve">Статья 14.6. Нарушение порядка ценообразования</w:t>
      </w:r>
    </w:p>
    <w:p>
      <w:pPr>
        <w:pStyle w:val="0"/>
        <w:ind w:firstLine="540"/>
        <w:jc w:val="both"/>
      </w:pPr>
      <w:r>
        <w:rPr>
          <w:sz w:val="24"/>
        </w:rPr>
      </w:r>
    </w:p>
    <w:p>
      <w:pPr>
        <w:pStyle w:val="0"/>
        <w:ind w:firstLine="540"/>
        <w:jc w:val="both"/>
      </w:pPr>
      <w:r>
        <w:rPr>
          <w:sz w:val="24"/>
        </w:rPr>
        <w:t xml:space="preserve">(в ред. Федерального </w:t>
      </w:r>
      <w:hyperlink w:history="0" r:id="rId3880" w:tooltip="Федеральный закон от 25.12.2008 N 281-ФЗ (ред. от 20.03.2025)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25.12.2008 N 281-ФЗ)</w:t>
      </w:r>
    </w:p>
    <w:p>
      <w:pPr>
        <w:pStyle w:val="0"/>
        <w:ind w:firstLine="540"/>
        <w:jc w:val="both"/>
      </w:pPr>
      <w:r>
        <w:rPr>
          <w:sz w:val="24"/>
        </w:rPr>
      </w:r>
    </w:p>
    <w:bookmarkStart w:id="6566" w:name="P6566"/>
    <w:bookmarkEnd w:id="6566"/>
    <w:p>
      <w:pPr>
        <w:pStyle w:val="0"/>
        <w:ind w:firstLine="540"/>
        <w:jc w:val="both"/>
      </w:pPr>
      <w:r>
        <w:rPr>
          <w:sz w:val="24"/>
        </w:rPr>
        <w:t xml:space="preserve">1. Завышение регулируемых государством цен (тарифов, расценок, ставок и тому подобного) на продукцию, товары либо услуги, предельных цен (тарифов, расценок, ставок, платы и тому подобного), завышение установленных надбавок (наценок) к ценам (тарифам, расценкам, ставкам и тому подобному), по табачным изделиям или никотинсодержащей продукции завышение </w:t>
      </w:r>
      <w:hyperlink w:history="0" r:id="rId3881" w:tooltip="Федеральный закон от 13.06.2023 N 203-ФЗ (ред. от 23.05.2025) &quot;О государственном регулировании производства и оборота табачных изделий, табачной продукции, никотинсодержащей продукции и сырья для их производства&quot; {КонсультантПлюс}">
        <w:r>
          <w:rPr>
            <w:sz w:val="24"/>
            <w:color w:val="0000ff"/>
          </w:rPr>
          <w:t xml:space="preserve">максимальной розничной цены</w:t>
        </w:r>
      </w:hyperlink>
      <w:r>
        <w:rPr>
          <w:sz w:val="24"/>
        </w:rPr>
        <w:t xml:space="preserve">, указанной производителем на каждой потребительской упаковке (пачке), за исключением случаев, предусмотренных </w:t>
      </w:r>
      <w:hyperlink w:history="0" w:anchor="P6483" w:tooltip="4. Реализация либо отпуск лекарственных препаратов с нарушением требований законодательства об обращении лекарственных средств в части установления предельных размеров оптовых надбавок к фактическим отпускным ценам, установленным производителями лекарственных препаратов на указанные лекарственные препараты, или розничных надбавок к фактическим отпускным ценам, установленным производителями лекарственных препаратов на указанные лекарственные препараты, -">
        <w:r>
          <w:rPr>
            <w:sz w:val="24"/>
            <w:color w:val="0000ff"/>
          </w:rPr>
          <w:t xml:space="preserve">частью 4 статьи 14.4.2</w:t>
        </w:r>
      </w:hyperlink>
      <w:r>
        <w:rPr>
          <w:sz w:val="24"/>
        </w:rPr>
        <w:t xml:space="preserve"> настоящего Кодекса, -</w:t>
      </w:r>
    </w:p>
    <w:p>
      <w:pPr>
        <w:pStyle w:val="0"/>
        <w:jc w:val="both"/>
      </w:pPr>
      <w:r>
        <w:rPr>
          <w:sz w:val="24"/>
        </w:rPr>
        <w:t xml:space="preserve">(в ред. Федеральных законов от 01.07.2011 </w:t>
      </w:r>
      <w:hyperlink w:history="0" r:id="rId3882" w:tooltip="Федеральный закон от 01.07.2011 N 170-ФЗ (ред. от 31.07.2025) &quot;О техническом осмотре транспортных средств и о внесении изменений в отдельные законодательные акты Российской Федерации&quot; {КонсультантПлюс}">
        <w:r>
          <w:rPr>
            <w:sz w:val="24"/>
            <w:color w:val="0000ff"/>
          </w:rPr>
          <w:t xml:space="preserve">N 170-ФЗ</w:t>
        </w:r>
      </w:hyperlink>
      <w:r>
        <w:rPr>
          <w:sz w:val="24"/>
        </w:rPr>
        <w:t xml:space="preserve">, от 01.04.2020 </w:t>
      </w:r>
      <w:hyperlink w:history="0" r:id="rId3883"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rPr>
        <w:t xml:space="preserve">, от 31.07.2020 </w:t>
      </w:r>
      <w:hyperlink w:history="0" r:id="rId3884"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N 303-ФЗ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пяти тысяч рублей; на должностных лиц - пятидесяти тысяч рублей или дисквалификацию на срок до трех лет; на юридических лиц - в двукратном размере излишне полученной выручки от реализации товара (работы, услуги) вследствие неправомерного завышения регулируемых государством цен (тарифов, расценок, ставок и тому подобного) за весь период, в течение которого совершалось правонарушение, но не более одного года.</w:t>
      </w:r>
    </w:p>
    <w:bookmarkStart w:id="6569" w:name="P6569"/>
    <w:bookmarkEnd w:id="6569"/>
    <w:p>
      <w:pPr>
        <w:pStyle w:val="0"/>
        <w:spacing w:before="240" w:lineRule="auto"/>
        <w:ind w:firstLine="540"/>
        <w:jc w:val="both"/>
      </w:pPr>
      <w:r>
        <w:rPr>
          <w:sz w:val="24"/>
        </w:rPr>
        <w:t xml:space="preserve">2. Занижение регулируемых государством цен (тарифов, расценок, ставок и тому подобного) на продукцию, товары либо услуги, предельных цен (тарифов, расценок, ставок и тому подобного), занижение установленных надбавок (наценок) к ценам (тарифам, расценкам, ставкам и тому подобному), нарушение установленного порядка регулирования цен (тарифов, расценок, ставок и тому подобного), а равно иное нарушение установленного порядка ценообразования -</w:t>
      </w:r>
    </w:p>
    <w:p>
      <w:pPr>
        <w:pStyle w:val="0"/>
        <w:spacing w:before="240" w:lineRule="auto"/>
        <w:ind w:firstLine="540"/>
        <w:jc w:val="both"/>
      </w:pPr>
      <w:r>
        <w:rPr>
          <w:sz w:val="24"/>
        </w:rPr>
        <w:t xml:space="preserve">влечет наложение административного штрафа на граждан в размере пяти тысяч рублей; на должностных лиц - пятидесяти тысяч рублей или дисквалификацию на срок до трех лет; на юридических лиц - ста тысяч рублей.</w:t>
      </w:r>
    </w:p>
    <w:p>
      <w:pPr>
        <w:pStyle w:val="0"/>
        <w:spacing w:before="240" w:lineRule="auto"/>
        <w:ind w:firstLine="540"/>
        <w:jc w:val="both"/>
      </w:pPr>
      <w:r>
        <w:rPr>
          <w:sz w:val="24"/>
        </w:rPr>
        <w:t xml:space="preserve">3. Ответственность за нарушение настоящей статьи предприятиями розничной торговли или индивидуальными предпринимателями не может быть возложена на производителя или поставщика табачных изделий или никотинсодержащей продукции.</w:t>
      </w:r>
    </w:p>
    <w:p>
      <w:pPr>
        <w:pStyle w:val="0"/>
        <w:jc w:val="both"/>
      </w:pPr>
      <w:r>
        <w:rPr>
          <w:sz w:val="24"/>
        </w:rPr>
        <w:t xml:space="preserve">(в ред. Федерального </w:t>
      </w:r>
      <w:hyperlink w:history="0" r:id="rId3885"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закона</w:t>
        </w:r>
      </w:hyperlink>
      <w:r>
        <w:rPr>
          <w:sz w:val="24"/>
        </w:rPr>
        <w:t xml:space="preserve"> от 31.07.2020 N 303-ФЗ)</w:t>
      </w:r>
    </w:p>
    <w:p>
      <w:pPr>
        <w:pStyle w:val="0"/>
        <w:jc w:val="both"/>
      </w:pPr>
      <w:r>
        <w:rPr>
          <w:sz w:val="24"/>
        </w:rPr>
      </w:r>
    </w:p>
    <w:p>
      <w:pPr>
        <w:pStyle w:val="2"/>
        <w:outlineLvl w:val="2"/>
        <w:ind w:firstLine="540"/>
        <w:jc w:val="both"/>
      </w:pPr>
      <w:r>
        <w:rPr>
          <w:sz w:val="24"/>
        </w:rPr>
        <w:t xml:space="preserve">Статья 14.6.1. Утратила силу с 1 марта 2025 года. - Федеральный </w:t>
      </w:r>
      <w:hyperlink w:history="0" r:id="rId3886"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28.12.2024 N 500-ФЗ.</w:t>
      </w:r>
    </w:p>
    <w:p>
      <w:pPr>
        <w:pStyle w:val="0"/>
        <w:jc w:val="both"/>
      </w:pPr>
      <w:r>
        <w:rPr>
          <w:sz w:val="24"/>
        </w:rPr>
      </w:r>
    </w:p>
    <w:p>
      <w:pPr>
        <w:pStyle w:val="2"/>
        <w:outlineLvl w:val="2"/>
        <w:ind w:firstLine="540"/>
        <w:jc w:val="both"/>
      </w:pPr>
      <w:r>
        <w:rPr>
          <w:sz w:val="24"/>
        </w:rPr>
        <w:t xml:space="preserve">Статья 14.7. Обман потребителей</w:t>
      </w:r>
    </w:p>
    <w:p>
      <w:pPr>
        <w:pStyle w:val="0"/>
        <w:ind w:firstLine="540"/>
        <w:jc w:val="both"/>
      </w:pPr>
      <w:r>
        <w:rPr>
          <w:sz w:val="24"/>
        </w:rPr>
      </w:r>
    </w:p>
    <w:p>
      <w:pPr>
        <w:pStyle w:val="0"/>
        <w:ind w:firstLine="540"/>
        <w:jc w:val="both"/>
      </w:pPr>
      <w:r>
        <w:rPr>
          <w:sz w:val="24"/>
        </w:rPr>
        <w:t xml:space="preserve">(в ред. Федерального </w:t>
      </w:r>
      <w:hyperlink w:history="0" r:id="rId3887" w:tooltip="Федеральный закон от 31.12.2014 N 530-ФЗ (ред. от 11.03.2024) &quot;О внесении изменений в отдельные законодательные акты Российской Федерации в части усиления мер противодействия обороту контрафактной продукции и контрабанде алкогольной продукции и табачных изделий&quot; {КонсультантПлюс}">
        <w:r>
          <w:rPr>
            <w:sz w:val="24"/>
            <w:color w:val="0000ff"/>
          </w:rPr>
          <w:t xml:space="preserve">закона</w:t>
        </w:r>
      </w:hyperlink>
      <w:r>
        <w:rPr>
          <w:sz w:val="24"/>
        </w:rPr>
        <w:t xml:space="preserve"> от 31.12.2014 N 530-ФЗ)</w:t>
      </w:r>
    </w:p>
    <w:p>
      <w:pPr>
        <w:pStyle w:val="0"/>
        <w:jc w:val="both"/>
      </w:pPr>
      <w:r>
        <w:rPr>
          <w:sz w:val="24"/>
        </w:rPr>
      </w:r>
    </w:p>
    <w:bookmarkStart w:id="6580" w:name="P6580"/>
    <w:bookmarkEnd w:id="6580"/>
    <w:p>
      <w:pPr>
        <w:pStyle w:val="0"/>
        <w:ind w:firstLine="540"/>
        <w:jc w:val="both"/>
      </w:pPr>
      <w:r>
        <w:rPr>
          <w:sz w:val="24"/>
        </w:rPr>
        <w:t xml:space="preserve">1. Обмеривание, обвешивание или обсчет потребителей при реализации товара (работы, услуги) либо иной </w:t>
      </w:r>
      <w:hyperlink w:history="0" r:id="rId3888" w:tooltip="&quot;Руководство по соблюдению обязательных требований при осуществлении федерального государственного контроля (надзора) в области защиты прав потребителей&quot; (утв. Роспотребнадзором 10.11.2022) {КонсультантПлюс}">
        <w:r>
          <w:rPr>
            <w:sz w:val="24"/>
            <w:color w:val="0000ff"/>
          </w:rPr>
          <w:t xml:space="preserve">обман</w:t>
        </w:r>
      </w:hyperlink>
      <w:r>
        <w:rPr>
          <w:sz w:val="24"/>
        </w:rPr>
        <w:t xml:space="preserve"> потребителей, за исключением случаев, предусмотренных </w:t>
      </w:r>
      <w:hyperlink w:history="0" w:anchor="P6582" w:tooltip="2. Введение потребителей в заблуждение относительно потребительских свойств или качества товара (работы, услуги) при производстве товара в целях сбыта либо при реализации товара (работы, услуги), за исключением случаев, предусмотренных частью 2 статьи 14.10, частью 1 статьи 14.33 и статьей 14.39 настоящего Кодекса,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десяти тысяч до тридцати тысяч рублей; на юридических лиц - от двадцати тысяч до пятидесяти тысяч рублей.</w:t>
      </w:r>
    </w:p>
    <w:bookmarkStart w:id="6582" w:name="P6582"/>
    <w:bookmarkEnd w:id="6582"/>
    <w:p>
      <w:pPr>
        <w:pStyle w:val="0"/>
        <w:spacing w:before="240" w:lineRule="auto"/>
        <w:ind w:firstLine="540"/>
        <w:jc w:val="both"/>
      </w:pPr>
      <w:r>
        <w:rPr>
          <w:sz w:val="24"/>
        </w:rPr>
        <w:t xml:space="preserve">2. Введение потребителей в заблуждение относительно потребительских свойств или качества товара (работы, услуги) при производстве товара в целях сбыта либо при реализации товара (работы, услуги), за исключением случаев, предусмотренных </w:t>
      </w:r>
      <w:hyperlink w:history="0" w:anchor="P6652" w:tooltip="2. Производство в целях сбыта либо реализация товара, содержащего незаконное воспроизведение чужого товарного знака, знака обслуживания, наименования места происхождения товара или сходных с ними обозначений для однородных товаров, за исключением случаев, предусмотренных частью 2 статьи 14.33 настоящего Кодекса, если указанные действия не содержат уголовно наказуемого деяния, -">
        <w:r>
          <w:rPr>
            <w:sz w:val="24"/>
            <w:color w:val="0000ff"/>
          </w:rPr>
          <w:t xml:space="preserve">частью 2 статьи 14.10</w:t>
        </w:r>
      </w:hyperlink>
      <w:r>
        <w:rPr>
          <w:sz w:val="24"/>
        </w:rPr>
        <w:t xml:space="preserve">, </w:t>
      </w:r>
      <w:hyperlink w:history="0" w:anchor="P7129" w:tooltip="1. Недобросовестная конкуренция, если эти действия не содержат уголовно наказуемого деяния, за исключением случаев, предусмотренных статьей 14.3 настоящего Кодекса и частью 2 настоящей статьи, -">
        <w:r>
          <w:rPr>
            <w:sz w:val="24"/>
            <w:color w:val="0000ff"/>
          </w:rPr>
          <w:t xml:space="preserve">частью 1 статьи 14.33</w:t>
        </w:r>
      </w:hyperlink>
      <w:r>
        <w:rPr>
          <w:sz w:val="24"/>
        </w:rPr>
        <w:t xml:space="preserve"> и </w:t>
      </w:r>
      <w:hyperlink w:history="0" w:anchor="P7221" w:tooltip="Статья 14.39. Нарушение требований законодательства об оказании услуг средств размещения">
        <w:r>
          <w:rPr>
            <w:sz w:val="24"/>
            <w:color w:val="0000ff"/>
          </w:rPr>
          <w:t xml:space="preserve">статьей 14.39</w:t>
        </w:r>
      </w:hyperlink>
      <w:r>
        <w:rPr>
          <w:sz w:val="24"/>
        </w:rPr>
        <w:t xml:space="preserve"> настоящего Кодекса, -</w:t>
      </w:r>
    </w:p>
    <w:p>
      <w:pPr>
        <w:pStyle w:val="0"/>
        <w:jc w:val="both"/>
      </w:pPr>
      <w:r>
        <w:rPr>
          <w:sz w:val="24"/>
        </w:rPr>
        <w:t xml:space="preserve">(в ред. Федерального </w:t>
      </w:r>
      <w:hyperlink w:history="0" r:id="rId3889" w:tooltip="Федеральный закон от 05.02.2018 N 16-ФЗ &quot;О внесении изменений в Федеральный закон &quot;Об основах туристской деятельности в Российской Федерации&quot; и Кодекс Российской Федерации об административных правонарушениях в целях совершенствования правового регулирования предоставления гостиничных услуг и классификации объектов туристской индустрии&quot; {КонсультантПлюс}">
        <w:r>
          <w:rPr>
            <w:sz w:val="24"/>
            <w:color w:val="0000ff"/>
          </w:rPr>
          <w:t xml:space="preserve">закона</w:t>
        </w:r>
      </w:hyperlink>
      <w:r>
        <w:rPr>
          <w:sz w:val="24"/>
        </w:rPr>
        <w:t xml:space="preserve"> от 05.02.2018 N 16-ФЗ)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двенадцати тысяч до двадцати тысяч рублей; на юридических лиц - от ста тысяч до пятисот тысяч рублей.</w:t>
      </w:r>
    </w:p>
    <w:p>
      <w:pPr>
        <w:pStyle w:val="0"/>
        <w:jc w:val="both"/>
      </w:pPr>
      <w:r>
        <w:rPr>
          <w:sz w:val="24"/>
        </w:rPr>
      </w:r>
    </w:p>
    <w:bookmarkStart w:id="6586" w:name="P6586"/>
    <w:bookmarkEnd w:id="6586"/>
    <w:p>
      <w:pPr>
        <w:pStyle w:val="2"/>
        <w:outlineLvl w:val="2"/>
        <w:ind w:firstLine="540"/>
        <w:jc w:val="both"/>
      </w:pPr>
      <w:r>
        <w:rPr>
          <w:sz w:val="24"/>
        </w:rPr>
        <w:t xml:space="preserve">Статья 14.8. Нарушение иных прав потребителей</w:t>
      </w:r>
    </w:p>
    <w:p>
      <w:pPr>
        <w:pStyle w:val="0"/>
        <w:jc w:val="both"/>
      </w:pPr>
      <w:r>
        <w:rPr>
          <w:sz w:val="24"/>
        </w:rPr>
      </w:r>
    </w:p>
    <w:p>
      <w:pPr>
        <w:pStyle w:val="0"/>
        <w:ind w:firstLine="540"/>
        <w:jc w:val="both"/>
      </w:pPr>
      <w:r>
        <w:rPr>
          <w:sz w:val="24"/>
        </w:rPr>
        <w:t xml:space="preserve">1. Нарушение права потребителя на получение необходимой и достоверной </w:t>
      </w:r>
      <w:r>
        <w:rPr>
          <w:sz w:val="24"/>
        </w:rPr>
        <w:t xml:space="preserve">информации</w:t>
      </w:r>
      <w:r>
        <w:rPr>
          <w:sz w:val="24"/>
        </w:rPr>
        <w:t xml:space="preserve"> о реализуемом товаре (работе, услуге), об изготовителе, о продавце, об исполнителе и о режиме их работы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пятисот до одной тысячи рублей; на юридических лиц - от пяти тысяч до десяти тысяч рублей.</w:t>
      </w:r>
    </w:p>
    <w:p>
      <w:pPr>
        <w:pStyle w:val="0"/>
        <w:jc w:val="both"/>
      </w:pPr>
      <w:r>
        <w:rPr>
          <w:sz w:val="24"/>
        </w:rPr>
        <w:t xml:space="preserve">(в ред. Федеральных законов от 22.06.2007 </w:t>
      </w:r>
      <w:hyperlink w:history="0" r:id="rId389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3891"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spacing w:before="240" w:lineRule="auto"/>
        <w:ind w:firstLine="540"/>
        <w:jc w:val="both"/>
      </w:pPr>
      <w:r>
        <w:rPr>
          <w:sz w:val="24"/>
        </w:rPr>
        <w:t xml:space="preserve">2. Включение в договор условий, ущемляющих права потребителя, установленные </w:t>
      </w:r>
      <w:hyperlink w:history="0" r:id="rId3892" w:tooltip="Закон РФ от 07.02.1992 N 2300-1 (ред. от 07.07.2025) &quot;О защите прав потребителей&quot; {КонсультантПлюс}">
        <w:r>
          <w:rPr>
            <w:sz w:val="24"/>
            <w:color w:val="0000ff"/>
          </w:rPr>
          <w:t xml:space="preserve">законодательством</w:t>
        </w:r>
      </w:hyperlink>
      <w:r>
        <w:rPr>
          <w:sz w:val="24"/>
        </w:rPr>
        <w:t xml:space="preserve"> о защите прав потребителей, за исключением случаев, предусмотренных </w:t>
      </w:r>
      <w:hyperlink w:history="0" w:anchor="P6595" w:tooltip="2.1. Навязывание потребителю дополнительных товаров (работ, услуг) за отдельную плату путем предложения потребителю до заключения договора о приобретении основных товаров (работ, услуг) приобрести дополнительные товары (работы, услуги) или заключить иные договоры, приобретение или заключение которых обусловливается обязательностью при приобретении основных товаров (работ, услуг), если иное не предусмотрено законом, а также путем включения в договор условий, которые обусловливают приобретение основных тов...">
        <w:r>
          <w:rPr>
            <w:sz w:val="24"/>
            <w:color w:val="0000ff"/>
          </w:rPr>
          <w:t xml:space="preserve">частью 2.1</w:t>
        </w:r>
      </w:hyperlink>
      <w:r>
        <w:rPr>
          <w:sz w:val="24"/>
        </w:rPr>
        <w:t xml:space="preserve"> настоящей статьи, -</w:t>
      </w:r>
    </w:p>
    <w:p>
      <w:pPr>
        <w:pStyle w:val="0"/>
        <w:jc w:val="both"/>
      </w:pPr>
      <w:r>
        <w:rPr>
          <w:sz w:val="24"/>
        </w:rPr>
        <w:t xml:space="preserve">(в ред. Федеральных законов от 21.12.2013 </w:t>
      </w:r>
      <w:hyperlink w:history="0" r:id="rId3893" w:tooltip="Федеральный закон от 21.12.2013 N 363-ФЗ (ред. от 28.06.2014)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потребительском кредите (займе)&quot; {КонсультантПлюс}">
        <w:r>
          <w:rPr>
            <w:sz w:val="24"/>
            <w:color w:val="0000ff"/>
          </w:rPr>
          <w:t xml:space="preserve">N 363-ФЗ</w:t>
        </w:r>
      </w:hyperlink>
      <w:r>
        <w:rPr>
          <w:sz w:val="24"/>
        </w:rPr>
        <w:t xml:space="preserve">, от 19.10.2023 </w:t>
      </w:r>
      <w:hyperlink w:history="0" r:id="rId3894" w:tooltip="Федеральный закон от 19.10.2023 N 505-ФЗ &quot;О внесении изменений в статью 14.8 Кодекса Российской Федерации об административных правонарушениях&quot; {КонсультантПлюс}">
        <w:r>
          <w:rPr>
            <w:sz w:val="24"/>
            <w:color w:val="0000ff"/>
          </w:rPr>
          <w:t xml:space="preserve">N 505-ФЗ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389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6595" w:name="P6595"/>
    <w:bookmarkEnd w:id="6595"/>
    <w:p>
      <w:pPr>
        <w:pStyle w:val="0"/>
        <w:spacing w:before="240" w:lineRule="auto"/>
        <w:ind w:firstLine="540"/>
        <w:jc w:val="both"/>
      </w:pPr>
      <w:r>
        <w:rPr>
          <w:sz w:val="24"/>
        </w:rPr>
        <w:t xml:space="preserve">2.1. Навязывание потребителю дополнительных товаров (работ, услуг) за отдельную плату путем предложения потребителю до заключения договора о приобретении основных товаров (работ, услуг) приобрести дополнительные товары (работы, услуги) или заключить иные договоры, приобретение или заключение которых обусловливается обязательностью при приобретении основных товаров (работ, услуг), если иное не предусмотрено законом, а также путем включения в договор условий, которые обусловливают приобретение основных товаров (работ, услуг) обязательным приобретением дополнительных товаров (работ, услуг), в том числе предусматривают обязательное заключение иных договоров, если иное не предусмотрено законом,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четырех тысяч рублей; на юридических лиц - от двадцати тысяч до сорока тысяч рублей.</w:t>
      </w:r>
    </w:p>
    <w:p>
      <w:pPr>
        <w:pStyle w:val="0"/>
        <w:jc w:val="both"/>
      </w:pPr>
      <w:r>
        <w:rPr>
          <w:sz w:val="24"/>
        </w:rPr>
        <w:t xml:space="preserve">(часть 2.1 введена Федеральным </w:t>
      </w:r>
      <w:hyperlink w:history="0" r:id="rId3896" w:tooltip="Федеральный закон от 19.10.2023 N 505-ФЗ &quot;О внесении изменений в статью 14.8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19.10.2023 N 505-ФЗ)</w:t>
      </w:r>
    </w:p>
    <w:p>
      <w:pPr>
        <w:pStyle w:val="0"/>
        <w:spacing w:before="240" w:lineRule="auto"/>
        <w:ind w:firstLine="540"/>
        <w:jc w:val="both"/>
      </w:pPr>
      <w:r>
        <w:rPr>
          <w:sz w:val="24"/>
        </w:rPr>
        <w:t xml:space="preserve">3. Непредоставление потребителю льгот и преимуществ, установленных законом,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пятисот до одной тысячи рублей; на юридических лиц - от пяти тысяч до десяти тысяч рублей.</w:t>
      </w:r>
    </w:p>
    <w:p>
      <w:pPr>
        <w:pStyle w:val="0"/>
        <w:jc w:val="both"/>
      </w:pPr>
      <w:r>
        <w:rPr>
          <w:sz w:val="24"/>
        </w:rPr>
        <w:t xml:space="preserve">(в ред. Федерального </w:t>
      </w:r>
      <w:hyperlink w:history="0" r:id="rId389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4. Неисполнение обязанности по обеспечению возможности оплаты товаров (работ, услуг) путем наличных расчетов или с использованием национальных платежных инструментов в рамках национальной системы платежных карт по выбору потребителя, если в соответствии с федеральным </w:t>
      </w:r>
      <w:hyperlink w:history="0" r:id="rId3898" w:tooltip="Закон РФ от 07.02.1992 N 2300-1 (ред. от 07.07.2025) &quot;О защите прав потребителей&quot; {КонсультантПлюс}">
        <w:r>
          <w:rPr>
            <w:sz w:val="24"/>
            <w:color w:val="0000ff"/>
          </w:rPr>
          <w:t xml:space="preserve">законом</w:t>
        </w:r>
      </w:hyperlink>
      <w:r>
        <w:rPr>
          <w:sz w:val="24"/>
        </w:rPr>
        <w:t xml:space="preserve"> обеспечение такой возможности является обязательным, либо нарушение иных установленных законом прав потребителя, связанных с оплатой товаров (работ, услуг),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тридцати тысяч рублей; на юридических лиц - от тридцати тысяч до пятидесяти тысяч рублей.</w:t>
      </w:r>
    </w:p>
    <w:p>
      <w:pPr>
        <w:pStyle w:val="0"/>
        <w:jc w:val="both"/>
      </w:pPr>
      <w:r>
        <w:rPr>
          <w:sz w:val="24"/>
        </w:rPr>
        <w:t xml:space="preserve">(часть 4 введена Федеральным </w:t>
      </w:r>
      <w:hyperlink w:history="0" r:id="rId3899" w:tooltip="Федеральный закон от 05.05.2014 N 112-ФЗ (ред. от 22.12.2014) &quot;О внесении изменений в Федеральный закон &quot;О национальной платежной системе&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05.05.2014 N 112-ФЗ)</w:t>
      </w:r>
    </w:p>
    <w:p>
      <w:pPr>
        <w:pStyle w:val="0"/>
        <w:spacing w:before="240" w:lineRule="auto"/>
        <w:ind w:firstLine="540"/>
        <w:jc w:val="both"/>
      </w:pPr>
      <w:r>
        <w:rPr>
          <w:sz w:val="24"/>
        </w:rPr>
        <w:t xml:space="preserve">4.1. Необоснованный отказ в рассмотрении требований потребителя, связанных с нарушением его прав, либо уклонение от рассмотрения в установленном законом порядке таких требований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тридцати тысяч рублей; на юридических лиц - от ста тысяч до трехсот тысяч рублей.</w:t>
      </w:r>
    </w:p>
    <w:p>
      <w:pPr>
        <w:pStyle w:val="0"/>
        <w:jc w:val="both"/>
      </w:pPr>
      <w:r>
        <w:rPr>
          <w:sz w:val="24"/>
        </w:rPr>
        <w:t xml:space="preserve">(часть 4.1 введена Федеральным </w:t>
      </w:r>
      <w:hyperlink w:history="0" r:id="rId3900" w:tooltip="Федеральный закон от 19.10.2023 N 505-ФЗ &quot;О внесении изменений в статью 14.8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19.10.2023 N 505-ФЗ)</w:t>
      </w:r>
    </w:p>
    <w:bookmarkStart w:id="6607" w:name="P6607"/>
    <w:bookmarkEnd w:id="6607"/>
    <w:p>
      <w:pPr>
        <w:pStyle w:val="0"/>
        <w:spacing w:before="240" w:lineRule="auto"/>
        <w:ind w:firstLine="540"/>
        <w:jc w:val="both"/>
      </w:pPr>
      <w:r>
        <w:rPr>
          <w:sz w:val="24"/>
        </w:rPr>
        <w:t xml:space="preserve">5. Отказ потребителю в предоставлении товаров (выполнении работ, оказании услуг) либо доступе к товарам (работам, услугам) по причинам, связанным с состоянием его здоровья, или ограничением жизнедеятельности, или его возрастом, кроме случаев, установленных </w:t>
      </w:r>
      <w:r>
        <w:rPr>
          <w:sz w:val="24"/>
        </w:rPr>
        <w:t xml:space="preserve">законом</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pPr>
        <w:pStyle w:val="0"/>
        <w:jc w:val="both"/>
      </w:pPr>
      <w:r>
        <w:rPr>
          <w:sz w:val="24"/>
        </w:rPr>
        <w:t xml:space="preserve">(часть 5 введена Федеральным </w:t>
      </w:r>
      <w:hyperlink w:history="0" r:id="rId3901" w:tooltip="Федеральный закон от 18.03.2020 N 56-ФЗ &quot;О внесении изменений в статью 14.8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18.03.2020 N 56-ФЗ)</w:t>
      </w:r>
    </w:p>
    <w:p>
      <w:pPr>
        <w:pStyle w:val="0"/>
        <w:spacing w:before="240" w:lineRule="auto"/>
        <w:ind w:firstLine="540"/>
        <w:jc w:val="both"/>
      </w:pPr>
      <w:r>
        <w:rPr>
          <w:sz w:val="24"/>
        </w:rPr>
        <w:t xml:space="preserve">6. Продажа отдельных </w:t>
      </w:r>
      <w:hyperlink w:history="0" r:id="rId3902" w:tooltip="Постановление Правительства РФ от 18.11.2020 N 1867 (ред. от 26.08.2023) &quot;О предварительной установке программ для электронных вычислительных машин, странами происхождения которых являются Российская Федерация или другие государства - члены Евразийского экономического союза, на отдельные виды технически сложных товаров и об обеспечении возможности использования без дополнительных настроек (по умолчанию) поисковой системы, страной происхождения которой является Российская Федерация или другие государства - ч {КонсультантПлюс}">
        <w:r>
          <w:rPr>
            <w:sz w:val="24"/>
            <w:color w:val="0000ff"/>
          </w:rPr>
          <w:t xml:space="preserve">видов</w:t>
        </w:r>
      </w:hyperlink>
      <w:r>
        <w:rPr>
          <w:sz w:val="24"/>
        </w:rPr>
        <w:t xml:space="preserve"> технически сложных товаров с предварительно установленными программами для электронных вычислительных машин с нарушением установленного законодательством о защите прав потребителей требования об обеспечении возможности использовать отдельные виды технически сложных товаров с предварительно установленными программами для электронных вычислительных машин, странами происхождения которых являются Российская Федерация или другие государства - члены Евразийского экономического союза,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пятидесяти тысяч до двухсот тысяч рублей.</w:t>
      </w:r>
    </w:p>
    <w:p>
      <w:pPr>
        <w:pStyle w:val="0"/>
        <w:jc w:val="both"/>
      </w:pPr>
      <w:r>
        <w:rPr>
          <w:sz w:val="24"/>
        </w:rPr>
        <w:t xml:space="preserve">(часть 6 введена Федеральным </w:t>
      </w:r>
      <w:hyperlink w:history="0" r:id="rId3903" w:tooltip="Федеральный закон от 24.03.2021 N 54-ФЗ &quot;О внесении изменения в статью 14.8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24.03.2021 N 54-ФЗ)</w:t>
      </w:r>
    </w:p>
    <w:p>
      <w:pPr>
        <w:pStyle w:val="0"/>
        <w:spacing w:before="240" w:lineRule="auto"/>
        <w:ind w:firstLine="540"/>
        <w:jc w:val="both"/>
      </w:pPr>
      <w:r>
        <w:rPr>
          <w:sz w:val="24"/>
        </w:rPr>
        <w:t xml:space="preserve">7. Отказ в заключении, исполнении, изменении или расторжении договора с потребителем в связи с отказом потребителя предоставить персональные данные, за исключением случаев, если предоставление персональных данных является обязательным в соответствии с федеральными законами и принятыми в соответствии с ними иными нормативными правовыми актами или непосредственно связано с исполнением договора с потребителем, и случаев, предусмотренных </w:t>
      </w:r>
      <w:hyperlink w:history="0" w:anchor="P6617" w:tooltip="8. Отказ в заключении, исполнении, изменении или расторжении договора с потребителем в связи с отказом потребителя от прохождения идентификации и (или) аутентификации с использованием его биометрических персональных данных -">
        <w:r>
          <w:rPr>
            <w:sz w:val="24"/>
            <w:color w:val="0000ff"/>
          </w:rPr>
          <w:t xml:space="preserve">частью 8</w:t>
        </w:r>
      </w:hyperlink>
      <w:r>
        <w:rPr>
          <w:sz w:val="24"/>
        </w:rPr>
        <w:t xml:space="preserve"> настоящей статьи, -</w:t>
      </w:r>
    </w:p>
    <w:p>
      <w:pPr>
        <w:pStyle w:val="0"/>
        <w:jc w:val="both"/>
      </w:pPr>
      <w:r>
        <w:rPr>
          <w:sz w:val="24"/>
        </w:rPr>
        <w:t xml:space="preserve">(в ред. Федерального </w:t>
      </w:r>
      <w:hyperlink w:history="0" r:id="rId3904"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30.11.2024 N 420-ФЗ)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p>
      <w:pPr>
        <w:pStyle w:val="0"/>
        <w:jc w:val="both"/>
      </w:pPr>
      <w:r>
        <w:rPr>
          <w:sz w:val="24"/>
        </w:rPr>
        <w:t xml:space="preserve">(часть 7 введена Федеральным </w:t>
      </w:r>
      <w:hyperlink w:history="0" r:id="rId3905" w:tooltip="Федеральный закон от 28.05.2022 N 145-ФЗ &quot;О внесении изменения в статью 14.8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28.05.2022 N 145-ФЗ)</w:t>
      </w:r>
    </w:p>
    <w:bookmarkStart w:id="6617" w:name="P6617"/>
    <w:bookmarkEnd w:id="6617"/>
    <w:p>
      <w:pPr>
        <w:pStyle w:val="0"/>
        <w:spacing w:before="240" w:lineRule="auto"/>
        <w:ind w:firstLine="540"/>
        <w:jc w:val="both"/>
      </w:pPr>
      <w:r>
        <w:rPr>
          <w:sz w:val="24"/>
        </w:rPr>
        <w:t xml:space="preserve">8. Отказ в заключении, исполнении, изменении или расторжении договора с потребителем в связи с отказом потребителя от прохождения идентификации и (или) аутентификации с использованием его биометрических персональных данных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на юридических лиц - от двухсот тысяч до пятисот тысяч рублей.</w:t>
      </w:r>
    </w:p>
    <w:p>
      <w:pPr>
        <w:pStyle w:val="0"/>
        <w:jc w:val="both"/>
      </w:pPr>
      <w:r>
        <w:rPr>
          <w:sz w:val="24"/>
        </w:rPr>
        <w:t xml:space="preserve">(часть 8 введена Федеральным </w:t>
      </w:r>
      <w:hyperlink w:history="0" r:id="rId3906"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30.11.2024 N 420-ФЗ)</w:t>
      </w:r>
    </w:p>
    <w:p>
      <w:pPr>
        <w:pStyle w:val="0"/>
        <w:spacing w:before="240" w:lineRule="auto"/>
        <w:ind w:firstLine="540"/>
        <w:jc w:val="both"/>
      </w:pPr>
      <w:r>
        <w:rPr>
          <w:sz w:val="24"/>
        </w:rPr>
        <w:t xml:space="preserve">Примечание. В случае отказа двум и более потребителям одновременно в предоставлении товаров (выполнении работ, оказании услуг) либо доступе к товарам (работам, услугам) по причинам, связанным с состоянием их здоровья, или ограничением жизнедеятельности, или их возрастом, либо в случае соответствующего неоднократного отказа одному или двум и более потребителям одновременно административная ответственность, предусмотренная </w:t>
      </w:r>
      <w:hyperlink w:history="0" w:anchor="P6607" w:tooltip="5. Отказ потребителю в предоставлении товаров (выполнении работ, оказании услуг) либо доступе к товарам (работам, услугам) по причинам, связанным с состоянием его здоровья, или ограничением жизнедеятельности, или его возрастом, кроме случаев, установленных законом, -">
        <w:r>
          <w:rPr>
            <w:sz w:val="24"/>
            <w:color w:val="0000ff"/>
          </w:rPr>
          <w:t xml:space="preserve">частью 5</w:t>
        </w:r>
      </w:hyperlink>
      <w:r>
        <w:rPr>
          <w:sz w:val="24"/>
        </w:rPr>
        <w:t xml:space="preserve"> настоящей статьи, наступает за такой отказ каждому потребителю и за каждый случай такого отказа в отдельности.</w:t>
      </w:r>
    </w:p>
    <w:p>
      <w:pPr>
        <w:pStyle w:val="0"/>
        <w:jc w:val="both"/>
      </w:pPr>
      <w:r>
        <w:rPr>
          <w:sz w:val="24"/>
        </w:rPr>
        <w:t xml:space="preserve">(примечание введено Федеральным </w:t>
      </w:r>
      <w:hyperlink w:history="0" r:id="rId3907" w:tooltip="Федеральный закон от 18.03.2020 N 56-ФЗ &quot;О внесении изменений в статью 14.8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18.03.2020 N 56-ФЗ)</w:t>
      </w:r>
    </w:p>
    <w:p>
      <w:pPr>
        <w:pStyle w:val="0"/>
        <w:ind w:firstLine="540"/>
        <w:jc w:val="both"/>
      </w:pPr>
      <w:r>
        <w:rPr>
          <w:sz w:val="24"/>
        </w:rPr>
      </w:r>
    </w:p>
    <w:bookmarkStart w:id="6623" w:name="P6623"/>
    <w:bookmarkEnd w:id="6623"/>
    <w:p>
      <w:pPr>
        <w:pStyle w:val="2"/>
        <w:outlineLvl w:val="2"/>
        <w:ind w:firstLine="540"/>
        <w:jc w:val="both"/>
      </w:pPr>
      <w:r>
        <w:rPr>
          <w:sz w:val="24"/>
        </w:rPr>
        <w:t xml:space="preserve">Статья 14.9. Ограничение конкуренции органами власти, органами местного самоуправления</w:t>
      </w:r>
    </w:p>
    <w:p>
      <w:pPr>
        <w:pStyle w:val="0"/>
        <w:ind w:firstLine="540"/>
        <w:jc w:val="both"/>
      </w:pPr>
      <w:r>
        <w:rPr>
          <w:sz w:val="24"/>
        </w:rPr>
      </w:r>
    </w:p>
    <w:p>
      <w:pPr>
        <w:pStyle w:val="0"/>
        <w:ind w:firstLine="540"/>
        <w:jc w:val="both"/>
      </w:pPr>
      <w:r>
        <w:rPr>
          <w:sz w:val="24"/>
        </w:rPr>
        <w:t xml:space="preserve">(в ред. Федерального </w:t>
      </w:r>
      <w:hyperlink w:history="0" r:id="rId3908"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закона</w:t>
        </w:r>
      </w:hyperlink>
      <w:r>
        <w:rPr>
          <w:sz w:val="24"/>
        </w:rPr>
        <w:t xml:space="preserve"> от 17.07.2009 N 160-ФЗ)</w:t>
      </w:r>
    </w:p>
    <w:p>
      <w:pPr>
        <w:pStyle w:val="0"/>
        <w:ind w:firstLine="540"/>
        <w:jc w:val="both"/>
      </w:pPr>
      <w:r>
        <w:rPr>
          <w:sz w:val="24"/>
        </w:rPr>
      </w:r>
    </w:p>
    <w:bookmarkStart w:id="6627" w:name="P6627"/>
    <w:bookmarkEnd w:id="6627"/>
    <w:p>
      <w:pPr>
        <w:pStyle w:val="0"/>
        <w:ind w:firstLine="540"/>
        <w:jc w:val="both"/>
      </w:pPr>
      <w:r>
        <w:rPr>
          <w:sz w:val="24"/>
        </w:rPr>
        <w:t xml:space="preserve">1. Действия (бездействие) должностных лиц федеральных органов исполнительной власти, органов исполнительной власти субъектов Российской Федерации, органов местного самоуправления, иных осуществляющих функции указанных лиц органов или организаций, государственных внебюджетных фондов, а также организаций, участвующих в предоставлении государственных или муниципальных услуг, которые недопустимы в соответствии с антимонопольным </w:t>
      </w:r>
      <w:hyperlink w:history="0" r:id="rId3909"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и приводят или могут привести к недопущению, ограничению или устранению конкуренции, а равно к ограничению свободного перемещения товаров (работ, услуг), свободы экономической деятельности, за исключением случаев, предусмотренных </w:t>
      </w:r>
      <w:hyperlink w:history="0" w:anchor="P7101" w:tooltip="7. Заключение федеральным органом исполнительной власти, органом исполнительной власти субъекта Российской Федерации, органом местного самоуправления, иными осуществляющими функции указанных органов органом или организацией либо государственным внебюджетным фондом недопустимого в соответствии с антимонопольным законодательством Российской Федерации соглашения либо осуществление указанными органами или организациями недопустимых в соответствии с антимонопольным законодательством Российской Федерации согла...">
        <w:r>
          <w:rPr>
            <w:sz w:val="24"/>
            <w:color w:val="0000ff"/>
          </w:rPr>
          <w:t xml:space="preserve">частью 7 статьи 14.32</w:t>
        </w:r>
      </w:hyperlink>
      <w:r>
        <w:rPr>
          <w:sz w:val="24"/>
        </w:rPr>
        <w:t xml:space="preserve"> настоящего Кодекса, -</w:t>
      </w:r>
    </w:p>
    <w:p>
      <w:pPr>
        <w:pStyle w:val="0"/>
        <w:jc w:val="both"/>
      </w:pPr>
      <w:r>
        <w:rPr>
          <w:sz w:val="24"/>
        </w:rPr>
        <w:t xml:space="preserve">(в ред. Федеральных законов от 06.12.2011 </w:t>
      </w:r>
      <w:hyperlink w:history="0" r:id="rId3910"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N 404-ФЗ</w:t>
        </w:r>
      </w:hyperlink>
      <w:r>
        <w:rPr>
          <w:sz w:val="24"/>
        </w:rPr>
        <w:t xml:space="preserve">, от 17.04.2017 </w:t>
      </w:r>
      <w:hyperlink w:history="0" r:id="rId3911" w:tooltip="Федеральный закон от 17.04.2017 N 74-ФЗ &quot;О внесении изменений в Кодекс Российской Федерации об административных правонарушениях&quot; {КонсультантПлюс}">
        <w:r>
          <w:rPr>
            <w:sz w:val="24"/>
            <w:color w:val="0000ff"/>
          </w:rPr>
          <w:t xml:space="preserve">N 74-ФЗ</w:t>
        </w:r>
      </w:hyperlink>
      <w:r>
        <w:rPr>
          <w:sz w:val="24"/>
        </w:rPr>
        <w:t xml:space="preserve">)</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пятнадцати тысяч до пятидесяти тысяч рублей.</w:t>
      </w:r>
    </w:p>
    <w:p>
      <w:pPr>
        <w:pStyle w:val="0"/>
        <w:jc w:val="both"/>
      </w:pPr>
      <w:r>
        <w:rPr>
          <w:sz w:val="24"/>
        </w:rPr>
        <w:t xml:space="preserve">(в ред. Федерального </w:t>
      </w:r>
      <w:hyperlink w:history="0" r:id="rId3912"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05.10.2015 N 275-ФЗ)</w:t>
      </w:r>
    </w:p>
    <w:bookmarkStart w:id="6631" w:name="P6631"/>
    <w:bookmarkEnd w:id="6631"/>
    <w:p>
      <w:pPr>
        <w:pStyle w:val="0"/>
        <w:spacing w:before="240" w:lineRule="auto"/>
        <w:ind w:firstLine="540"/>
        <w:jc w:val="both"/>
      </w:pPr>
      <w:r>
        <w:rPr>
          <w:sz w:val="24"/>
        </w:rPr>
        <w:t xml:space="preserve">2. Действия должностных лиц, указанных в </w:t>
      </w:r>
      <w:hyperlink w:history="0" w:anchor="P6627" w:tooltip="1. Действия (бездействие) должностных лиц федеральных органов исполнительной власти, органов исполнительной власти субъектов Российской Федерации, органов местного самоуправления, иных осуществляющих функции указанных лиц органов или организаций, государственных внебюджетных фондов, а также организаций, участвующих в предоставлении государственных или муниципальных услуг, которые недопустимы в соответствии с антимонопольным законодательством Российской Федерации и приводят или могут привести к недопущени...">
        <w:r>
          <w:rPr>
            <w:sz w:val="24"/>
            <w:color w:val="0000ff"/>
          </w:rPr>
          <w:t xml:space="preserve">части 1</w:t>
        </w:r>
      </w:hyperlink>
      <w:r>
        <w:rPr>
          <w:sz w:val="24"/>
        </w:rPr>
        <w:t xml:space="preserve"> настоящей статьи, которые недопустимы в соответствии с антимонопольным законодательством Российской Федерации и приводят или могут привести к недопущению, ограничению или устранению конкуренции, а равно к ограничению свободного перемещения товаров (работ, услуг), свободы экономической деятельности, если такие должностные лица были ранее подвергнуты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влекут дисквалификацию на срок до трех лет.</w:t>
      </w:r>
    </w:p>
    <w:p>
      <w:pPr>
        <w:pStyle w:val="0"/>
        <w:jc w:val="both"/>
      </w:pPr>
      <w:r>
        <w:rPr>
          <w:sz w:val="24"/>
        </w:rPr>
        <w:t xml:space="preserve">(в ред. Федерального </w:t>
      </w:r>
      <w:hyperlink w:history="0" r:id="rId3913"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05.10.2015 N 275-ФЗ)</w:t>
      </w:r>
    </w:p>
    <w:p>
      <w:pPr>
        <w:pStyle w:val="0"/>
        <w:jc w:val="both"/>
      </w:pPr>
      <w:r>
        <w:rPr>
          <w:sz w:val="24"/>
        </w:rPr>
      </w:r>
    </w:p>
    <w:bookmarkStart w:id="6635" w:name="P6635"/>
    <w:bookmarkEnd w:id="6635"/>
    <w:p>
      <w:pPr>
        <w:pStyle w:val="2"/>
        <w:outlineLvl w:val="2"/>
        <w:ind w:firstLine="540"/>
        <w:jc w:val="both"/>
      </w:pPr>
      <w:r>
        <w:rPr>
          <w:sz w:val="24"/>
        </w:rPr>
        <w:t xml:space="preserve">Статья 14.9.1. Нарушение порядка осуществления мероприятий и (или) процедур при реализации проекта по строительству объекта капитального строительства</w:t>
      </w:r>
    </w:p>
    <w:p>
      <w:pPr>
        <w:pStyle w:val="0"/>
        <w:jc w:val="both"/>
      </w:pPr>
      <w:r>
        <w:rPr>
          <w:sz w:val="24"/>
        </w:rPr>
        <w:t xml:space="preserve">(в ред. Федерального </w:t>
      </w:r>
      <w:hyperlink w:history="0" r:id="rId3914" w:tooltip="Федеральный закон от 24.06.2025 N 161-ФЗ &quot;О внесении изменений в статьи 14.9.1 и 28.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24.06.2025 N 161-ФЗ)</w:t>
      </w:r>
    </w:p>
    <w:p>
      <w:pPr>
        <w:pStyle w:val="0"/>
        <w:ind w:firstLine="540"/>
        <w:jc w:val="both"/>
      </w:pPr>
      <w:r>
        <w:rPr>
          <w:sz w:val="24"/>
        </w:rPr>
      </w:r>
    </w:p>
    <w:p>
      <w:pPr>
        <w:pStyle w:val="0"/>
        <w:ind w:firstLine="540"/>
        <w:jc w:val="both"/>
      </w:pPr>
      <w:r>
        <w:rPr>
          <w:sz w:val="24"/>
        </w:rPr>
        <w:t xml:space="preserve">(введена Федеральным </w:t>
      </w:r>
      <w:hyperlink w:history="0" r:id="rId3915" w:tooltip="Федеральный закон от 13.07.2015 N 250-ФЗ (ред. от 05.10.2015)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13.07.2015 N 250-ФЗ)</w:t>
      </w:r>
    </w:p>
    <w:p>
      <w:pPr>
        <w:pStyle w:val="0"/>
        <w:jc w:val="both"/>
      </w:pPr>
      <w:r>
        <w:rPr>
          <w:sz w:val="24"/>
        </w:rPr>
      </w:r>
    </w:p>
    <w:bookmarkStart w:id="6640" w:name="P6640"/>
    <w:bookmarkEnd w:id="6640"/>
    <w:p>
      <w:pPr>
        <w:pStyle w:val="0"/>
        <w:ind w:firstLine="540"/>
        <w:jc w:val="both"/>
      </w:pPr>
      <w:r>
        <w:rPr>
          <w:sz w:val="24"/>
        </w:rPr>
        <w:t xml:space="preserve">1. Действия (бездействие) должностных лиц федеральных органов исполнительной власти, органов государственной власти субъектов Российской Федерации, органов местного самоуправления либо иных осуществляющих функции указанных органов органов или организаций, организаций, участвующих в предоставлении государственных или муниципальных услуг, при осуществлении в отношении юридических лиц и индивидуальных предпринимателей, являющихся субъектами градостроительных отношений, </w:t>
      </w:r>
      <w:hyperlink w:history="0" r:id="rId3916" w:tooltip="Постановление Правительства РФ от 21.07.2023 N 1180 (ред. от 05.07.2025) &quot;О реестре документов, сведений, материалов, согласований, предусмотренных нормативными правовыми актами Российской Федерации и необходимых застройщику, техническому заказчику для выполнения предусмотренных частями 3 - 7 статьи 5.2 Градостроительного кодекса Российской Федерации мероприятий при реализации проекта по строительству объекта капитального строительства, и признании утратившими силу некоторых актов Правительства Российской Ф {КонсультантПлюс}">
        <w:r>
          <w:rPr>
            <w:sz w:val="24"/>
            <w:color w:val="0000ff"/>
          </w:rPr>
          <w:t xml:space="preserve">мероприятий</w:t>
        </w:r>
      </w:hyperlink>
      <w:r>
        <w:rPr>
          <w:sz w:val="24"/>
        </w:rPr>
        <w:t xml:space="preserve"> и (или) процедур при реализации проекта по строительству объекта капитального строительства, предусмотренных законодательством о градостроительной деятельности (далее - мероприятия при реализации проекта по строительству), обжалование которых предусмотрено антимонопольным законодательством Российской Федерации и которые выражены в нарушении установленных сроков осуществления мероприятий при реализации проекта по строительству, либо в предъявлении требования осуществить мероприятия и (или) процедуры, не предусмотренные законодательством о градостроительной деятельности, или получить документы, сведения, материалы, согласования, не включенные в предусмотренный законодательством Российской Федерации о градостроительной деятельности реестр документов, сведений, материалов, согласований, необходимых для реализации проекта по строительству, либо в незаконном отказе в приеме документов, заявлений, либо в предъявлении к лицу, подавшему жалобу, документам или информации требований, не установленных федеральными законами, иными нормативными правовыми актами Российской Федерации, нормативными правовыми актами субъектов Российской Федерации, в случае осуществления мероприятий при реализации проекта по строительству, за исключением случаев, предусмотренных </w:t>
      </w:r>
      <w:hyperlink w:history="0" w:anchor="P1552" w:tooltip="Статья 5.63. Нарушение законодательства об организации предоставления государственных и муниципальных услуг">
        <w:r>
          <w:rPr>
            <w:sz w:val="24"/>
            <w:color w:val="0000ff"/>
          </w:rPr>
          <w:t xml:space="preserve">статьей 5.63</w:t>
        </w:r>
      </w:hyperlink>
      <w:r>
        <w:rPr>
          <w:sz w:val="24"/>
        </w:rPr>
        <w:t xml:space="preserve"> настоящего Кодекса, -</w:t>
      </w:r>
    </w:p>
    <w:p>
      <w:pPr>
        <w:pStyle w:val="0"/>
        <w:jc w:val="both"/>
      </w:pPr>
      <w:r>
        <w:rPr>
          <w:sz w:val="24"/>
        </w:rPr>
        <w:t xml:space="preserve">(в ред. Федерального </w:t>
      </w:r>
      <w:hyperlink w:history="0" r:id="rId3917" w:tooltip="Федеральный закон от 24.06.2025 N 161-ФЗ &quot;О внесении изменений в статьи 14.9.1 и 28.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24.06.2025 N 161-ФЗ)</w:t>
      </w:r>
    </w:p>
    <w:p>
      <w:pPr>
        <w:pStyle w:val="0"/>
        <w:spacing w:before="240" w:lineRule="auto"/>
        <w:ind w:firstLine="540"/>
        <w:jc w:val="both"/>
      </w:pPr>
      <w:r>
        <w:rPr>
          <w:sz w:val="24"/>
        </w:rPr>
        <w:t xml:space="preserve">влекут предупреждение или наложение административного штрафа на должностных лиц в размере от трех тысяч до пяти тысяч рублей.</w:t>
      </w:r>
    </w:p>
    <w:bookmarkStart w:id="6643" w:name="P6643"/>
    <w:bookmarkEnd w:id="6643"/>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6640" w:tooltip="1. Действия (бездействие) должностных лиц федеральных органов исполнительной власти, органов государственной власти субъектов Российской Федерации, органов местного самоуправления либо иных осуществляющих функции указанных органов органов или организаций, организаций, участвующих в предоставлении государственных или муниципальных услуг, при осуществлении в отношении юридических лиц и индивидуальных предпринимателей, являющихся субъектами градостроительных отношений, мероприятий и (или) процедур при реали...">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до двух лет.</w:t>
      </w:r>
    </w:p>
    <w:p>
      <w:pPr>
        <w:pStyle w:val="0"/>
        <w:jc w:val="both"/>
      </w:pPr>
      <w:r>
        <w:rPr>
          <w:sz w:val="24"/>
        </w:rPr>
      </w:r>
    </w:p>
    <w:bookmarkStart w:id="6646" w:name="P6646"/>
    <w:bookmarkEnd w:id="6646"/>
    <w:p>
      <w:pPr>
        <w:pStyle w:val="2"/>
        <w:outlineLvl w:val="2"/>
        <w:ind w:firstLine="540"/>
        <w:jc w:val="both"/>
      </w:pPr>
      <w:r>
        <w:rPr>
          <w:sz w:val="24"/>
        </w:rPr>
        <w:t xml:space="preserve">Статья 14.10. Незаконное использование средств индивидуализации товаров (работ, услуг)</w:t>
      </w:r>
    </w:p>
    <w:p>
      <w:pPr>
        <w:pStyle w:val="0"/>
        <w:ind w:firstLine="540"/>
        <w:jc w:val="both"/>
      </w:pPr>
      <w:r>
        <w:rPr>
          <w:sz w:val="24"/>
        </w:rPr>
      </w:r>
    </w:p>
    <w:p>
      <w:pPr>
        <w:pStyle w:val="0"/>
        <w:ind w:firstLine="540"/>
        <w:jc w:val="both"/>
      </w:pPr>
      <w:r>
        <w:rPr>
          <w:sz w:val="24"/>
        </w:rPr>
        <w:t xml:space="preserve">(в ред. Федерального </w:t>
      </w:r>
      <w:hyperlink w:history="0" r:id="rId3918" w:tooltip="Федеральный закон от 31.12.2014 N 530-ФЗ (ред. от 11.03.2024) &quot;О внесении изменений в отдельные законодательные акты Российской Федерации в части усиления мер противодействия обороту контрафактной продукции и контрабанде алкогольной продукции и табачных изделий&quot; {КонсультантПлюс}">
        <w:r>
          <w:rPr>
            <w:sz w:val="24"/>
            <w:color w:val="0000ff"/>
          </w:rPr>
          <w:t xml:space="preserve">закона</w:t>
        </w:r>
      </w:hyperlink>
      <w:r>
        <w:rPr>
          <w:sz w:val="24"/>
        </w:rPr>
        <w:t xml:space="preserve"> от 31.12.2014 N 530-ФЗ)</w:t>
      </w:r>
    </w:p>
    <w:p>
      <w:pPr>
        <w:pStyle w:val="0"/>
        <w:jc w:val="both"/>
      </w:pPr>
      <w:r>
        <w:rPr>
          <w:sz w:val="24"/>
        </w:rPr>
      </w:r>
    </w:p>
    <w:bookmarkStart w:id="6650" w:name="P6650"/>
    <w:bookmarkEnd w:id="6650"/>
    <w:p>
      <w:pPr>
        <w:pStyle w:val="0"/>
        <w:ind w:firstLine="540"/>
        <w:jc w:val="both"/>
      </w:pPr>
      <w:r>
        <w:rPr>
          <w:sz w:val="24"/>
        </w:rPr>
        <w:t xml:space="preserve">1. Незаконное использование чужого товарного знака, знака обслуживания, наименования места происхождения товара или </w:t>
      </w:r>
      <w:hyperlink w:history="0" r:id="rId3919" w:tooltip="Постановление Пленума ВАС РФ от 17.02.2011 N 11 (ред. от 04.03.2021) &quot;О некоторых вопросах применения Особенной части Кодекса Российской Федерации об административных правонарушениях&quot; {КонсультантПлюс}">
        <w:r>
          <w:rPr>
            <w:sz w:val="24"/>
            <w:color w:val="0000ff"/>
          </w:rPr>
          <w:t xml:space="preserve">сходных</w:t>
        </w:r>
      </w:hyperlink>
      <w:r>
        <w:rPr>
          <w:sz w:val="24"/>
        </w:rPr>
        <w:t xml:space="preserve"> с ними обозначений для однородных товаров, за исключением случаев, предусмотренных </w:t>
      </w:r>
      <w:hyperlink w:history="0" w:anchor="P6652" w:tooltip="2. Производство в целях сбыта либо реализация товара, содержащего незаконное воспроизведение чужого товарного знака, знака обслуживания, наименования места происхождения товара или сходных с ними обозначений для однородных товаров, за исключением случаев, предусмотренных частью 2 статьи 14.33 настоящего Кодекса, если указанные действия не содержат уголовно наказуемого деяния,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с конфискацией предметов, содержащих незаконное воспроизведение товарного знака, знака обслуживания, наименования места происхождения товара, а также материалов и оборудования, используемых для их производства, и иных орудий совершения административного правонарушения; на должностных лиц - от десяти тысяч до пятидесяти тысяч рублей с конфискацией предметов, содержащих незаконное воспроизведение товарного знака, знака обслуживания, наименования места происхождения товара, а также материалов и оборудования, используемых для их производства, и иных орудий совершения административного правонарушения; на юридических лиц - от пятидесяти тысяч до двухсот тысяч рублей с конфискацией предметов, содержащих незаконное воспроизведение товарного знака, знака обслуживания, наименования места происхождения товара, а также материалов и оборудования, используемых для их производства, и иных орудий совершения административного правонарушения.</w:t>
      </w:r>
    </w:p>
    <w:bookmarkStart w:id="6652" w:name="P6652"/>
    <w:bookmarkEnd w:id="6652"/>
    <w:p>
      <w:pPr>
        <w:pStyle w:val="0"/>
        <w:spacing w:before="240" w:lineRule="auto"/>
        <w:ind w:firstLine="540"/>
        <w:jc w:val="both"/>
      </w:pPr>
      <w:r>
        <w:rPr>
          <w:sz w:val="24"/>
        </w:rPr>
        <w:t xml:space="preserve">2. Производство в целях сбыта либо реализация товара, содержащего незаконное воспроизведение чужого товарного знака, знака обслуживания, наименования места происхождения товара или сходных с ними обозначений для однородных товаров, за исключением случаев, предусмотренных </w:t>
      </w:r>
      <w:hyperlink w:history="0" w:anchor="P7132" w:tooltip="2. Недобросовестная конкуренция, выразившаяся во введении в оборот товара с незаконным использованием результатов интеллектуальной деятельности и приравненных к ним средств индивидуализации юридического лица, средств индивидуализации продукции, работ, услуг, -">
        <w:r>
          <w:rPr>
            <w:sz w:val="24"/>
            <w:color w:val="0000ff"/>
          </w:rPr>
          <w:t xml:space="preserve">частью 2 статьи 14.33</w:t>
        </w:r>
      </w:hyperlink>
      <w:r>
        <w:rPr>
          <w:sz w:val="24"/>
        </w:rPr>
        <w:t xml:space="preserve"> настоящего Кодекса, если указанные действия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двукратного размера стоимости товара, явившегося предметом административного правонарушения, но не менее десяти тысяч рублей с конфискацией предметов, содержащих незаконное воспроизведение товарного знака, знака обслуживания, наименования места происхождения товара, а также материалов и оборудования, используемых для их производства, и иных орудий совершения административного правонарушения; на должностных лиц - в размере трехкратного размера стоимости товара, явившегося предметом административного правонарушения, но не менее пятидесяти тысяч рублей с конфискацией предметов, содержащих незаконное воспроизведение товарного знака, знака обслуживания, наименования места происхождения товара, а также материалов и оборудования, используемых для их производства, и иных орудий совершения административного правонарушения; на юридических лиц - в размере пятикратного размера стоимости товара, явившегося предметом административного правонарушения, но не менее ста тысяч рублей с конфискацией предметов, содержащих незаконное воспроизведение товарного знака, знака обслуживания, наименования места происхождения товара, а также материалов и оборудования, используемых для их производства, и иных орудий совершения административного правонарушения.</w:t>
      </w:r>
    </w:p>
    <w:p>
      <w:pPr>
        <w:pStyle w:val="0"/>
        <w:jc w:val="both"/>
      </w:pPr>
      <w:r>
        <w:rPr>
          <w:sz w:val="24"/>
        </w:rPr>
      </w:r>
    </w:p>
    <w:bookmarkStart w:id="6655" w:name="P6655"/>
    <w:bookmarkEnd w:id="6655"/>
    <w:p>
      <w:pPr>
        <w:pStyle w:val="2"/>
        <w:outlineLvl w:val="2"/>
        <w:ind w:firstLine="540"/>
        <w:jc w:val="both"/>
      </w:pPr>
      <w:r>
        <w:rPr>
          <w:sz w:val="24"/>
        </w:rPr>
        <w:t xml:space="preserve">Статья 14.11. Незаконное получение кредита или займа</w:t>
      </w:r>
    </w:p>
    <w:p>
      <w:pPr>
        <w:pStyle w:val="0"/>
        <w:jc w:val="both"/>
      </w:pPr>
      <w:r>
        <w:rPr>
          <w:sz w:val="24"/>
        </w:rPr>
        <w:t xml:space="preserve">(в ред. Федерального </w:t>
      </w:r>
      <w:hyperlink w:history="0" r:id="rId3920" w:tooltip="Федеральный закон от 21.12.2013 N 375-ФЗ (ред. от 03.07.2016)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21.12.2013 N 375-ФЗ)</w:t>
      </w:r>
    </w:p>
    <w:p>
      <w:pPr>
        <w:pStyle w:val="0"/>
        <w:jc w:val="both"/>
      </w:pPr>
      <w:r>
        <w:rPr>
          <w:sz w:val="24"/>
        </w:rPr>
      </w:r>
    </w:p>
    <w:p>
      <w:pPr>
        <w:pStyle w:val="0"/>
        <w:ind w:firstLine="540"/>
        <w:jc w:val="both"/>
      </w:pPr>
      <w:r>
        <w:rPr>
          <w:sz w:val="24"/>
        </w:rPr>
        <w:t xml:space="preserve">Получение кредита или займа либо льготных условий кредитования путем представления банку или иному кредитору заведомо ложных сведений о своем хозяйственном положении либо финансовом состоянии -</w:t>
      </w:r>
    </w:p>
    <w:p>
      <w:pPr>
        <w:pStyle w:val="0"/>
        <w:jc w:val="both"/>
      </w:pPr>
      <w:r>
        <w:rPr>
          <w:sz w:val="24"/>
        </w:rPr>
        <w:t xml:space="preserve">(в ред. Федерального </w:t>
      </w:r>
      <w:hyperlink w:history="0" r:id="rId3921" w:tooltip="Федеральный закон от 21.12.2013 N 375-ФЗ (ред. от 03.07.2016)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21.12.2013 N 375-ФЗ)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двух тысяч до трех тысяч рублей; на юридических лиц - от двадцати тысяч до тридцати тысяч рублей.</w:t>
      </w:r>
    </w:p>
    <w:p>
      <w:pPr>
        <w:pStyle w:val="0"/>
        <w:jc w:val="both"/>
      </w:pPr>
      <w:r>
        <w:rPr>
          <w:sz w:val="24"/>
        </w:rPr>
        <w:t xml:space="preserve">(в ред. Федерального </w:t>
      </w:r>
      <w:hyperlink w:history="0" r:id="rId392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6663" w:name="P6663"/>
    <w:bookmarkEnd w:id="6663"/>
    <w:p>
      <w:pPr>
        <w:pStyle w:val="2"/>
        <w:outlineLvl w:val="2"/>
        <w:ind w:firstLine="540"/>
        <w:jc w:val="both"/>
      </w:pPr>
      <w:r>
        <w:rPr>
          <w:sz w:val="24"/>
        </w:rPr>
        <w:t xml:space="preserve">Статья 14.12. Фиктивное или преднамеренное банкротство</w:t>
      </w:r>
    </w:p>
    <w:p>
      <w:pPr>
        <w:pStyle w:val="0"/>
        <w:ind w:firstLine="540"/>
        <w:jc w:val="both"/>
      </w:pPr>
      <w:r>
        <w:rPr>
          <w:sz w:val="24"/>
        </w:rPr>
      </w:r>
    </w:p>
    <w:p>
      <w:pPr>
        <w:pStyle w:val="0"/>
        <w:ind w:firstLine="540"/>
        <w:jc w:val="both"/>
      </w:pPr>
      <w:r>
        <w:rPr>
          <w:sz w:val="24"/>
        </w:rPr>
        <w:t xml:space="preserve">(в ред. Федерального </w:t>
      </w:r>
      <w:hyperlink w:history="0" r:id="rId3923" w:tooltip="Федеральный закон от 29.06.2015 N 154-ФЗ (ред. от 29.07.2017) &quot;Об урегулировании особенностей несостоятельности (банкротства) на территориях Республики Крым и города федерального значения Севастополя и 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29.06.2015 N 154-ФЗ)</w:t>
      </w:r>
    </w:p>
    <w:p>
      <w:pPr>
        <w:pStyle w:val="0"/>
        <w:jc w:val="both"/>
      </w:pPr>
      <w:r>
        <w:rPr>
          <w:sz w:val="24"/>
        </w:rPr>
      </w:r>
    </w:p>
    <w:p>
      <w:pPr>
        <w:pStyle w:val="0"/>
        <w:ind w:firstLine="540"/>
        <w:jc w:val="both"/>
      </w:pPr>
      <w:r>
        <w:rPr>
          <w:sz w:val="24"/>
        </w:rPr>
        <w:t xml:space="preserve">1. Фиктивное банкротство, то есть заведомо ложное публичное объявление руководителем или учредителем (участником) юридического лица о несостоятельности данного юридического лица либо индивидуальным предпринимателем или гражданином о своей несостоятельности, если это действие не содержит уголовно наказуемого </w:t>
      </w:r>
      <w:hyperlink w:history="0" r:id="rId392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пяти тысяч до десяти тысяч рублей или дисквалификацию на срок от шести месяцев до трех лет.</w:t>
      </w:r>
    </w:p>
    <w:p>
      <w:pPr>
        <w:pStyle w:val="0"/>
        <w:spacing w:before="240" w:lineRule="auto"/>
        <w:ind w:firstLine="540"/>
        <w:jc w:val="both"/>
      </w:pPr>
      <w:r>
        <w:rPr>
          <w:sz w:val="24"/>
        </w:rPr>
        <w:t xml:space="preserve">2. Преднамеренное банкротство, то есть совершение руководителем или учредителем (участником) юридического лица либо индивидуальным предпринимателем или гражданином действий (бездействия), заведомо влекущих неспособность юридического лица либо индивидуального предпринимателя или гражданина в полном объеме удовлетворить требования кредиторов по денежным обязательствам и (или) исполнить обязанность по уплате обязательных платежей, если эти действия (бездействие) не содержат уголовно наказуемых </w:t>
      </w:r>
      <w:hyperlink w:history="0" r:id="rId392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деяний</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пяти тысяч до десяти тысяч рублей или дисквалификацию на срок от одного года до трех лет.</w:t>
      </w:r>
    </w:p>
    <w:p>
      <w:pPr>
        <w:pStyle w:val="0"/>
        <w:jc w:val="both"/>
      </w:pPr>
      <w:r>
        <w:rPr>
          <w:sz w:val="24"/>
        </w:rPr>
      </w:r>
    </w:p>
    <w:bookmarkStart w:id="6672" w:name="P6672"/>
    <w:bookmarkEnd w:id="6672"/>
    <w:p>
      <w:pPr>
        <w:pStyle w:val="2"/>
        <w:outlineLvl w:val="2"/>
        <w:ind w:firstLine="540"/>
        <w:jc w:val="both"/>
      </w:pPr>
      <w:r>
        <w:rPr>
          <w:sz w:val="24"/>
        </w:rPr>
        <w:t xml:space="preserve">Статья 14.13. Неправомерные действия при банкротстве</w:t>
      </w:r>
    </w:p>
    <w:p>
      <w:pPr>
        <w:pStyle w:val="0"/>
        <w:ind w:firstLine="540"/>
        <w:jc w:val="both"/>
      </w:pPr>
      <w:r>
        <w:rPr>
          <w:sz w:val="24"/>
        </w:rPr>
      </w:r>
    </w:p>
    <w:p>
      <w:pPr>
        <w:pStyle w:val="0"/>
        <w:ind w:firstLine="540"/>
        <w:jc w:val="both"/>
      </w:pPr>
      <w:r>
        <w:rPr>
          <w:sz w:val="24"/>
        </w:rPr>
        <w:t xml:space="preserve">(в ред. Федерального </w:t>
      </w:r>
      <w:hyperlink w:history="0" r:id="rId3926" w:tooltip="Федеральный закон от 19.12.2005 N 161-ФЗ &quot;О внесении изменений в Уголовный кодекс Российской Федерации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19.12.2005 N 161-ФЗ)</w:t>
      </w:r>
    </w:p>
    <w:p>
      <w:pPr>
        <w:pStyle w:val="0"/>
        <w:ind w:firstLine="540"/>
        <w:jc w:val="both"/>
      </w:pPr>
      <w:r>
        <w:rPr>
          <w:sz w:val="24"/>
        </w:rPr>
      </w:r>
    </w:p>
    <w:bookmarkStart w:id="6676" w:name="P6676"/>
    <w:bookmarkEnd w:id="6676"/>
    <w:p>
      <w:pPr>
        <w:pStyle w:val="0"/>
        <w:ind w:firstLine="540"/>
        <w:jc w:val="both"/>
      </w:pPr>
      <w:r>
        <w:rPr>
          <w:sz w:val="24"/>
        </w:rPr>
        <w:t xml:space="preserve">1. Сокрытие имущества, имущественных прав или имущественных обязанностей, сведений об имуществе, о его размере или месте нахождения или иной информации об имуществе, имущественных правах или имущественных обязанностях, передача имущества во владение иным лицам, отчуждение или уничтожение имущества либо сокрытие, уничтожение или фальсификация бухгалтерских и иных учетных документов, отражающих экономическую деятельность юридического лица либо индивидуального предпринимателя, если эти действия совершены при наличии </w:t>
      </w:r>
      <w:hyperlink w:history="0" r:id="rId3927"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признаков</w:t>
        </w:r>
      </w:hyperlink>
      <w:r>
        <w:rPr>
          <w:sz w:val="24"/>
        </w:rPr>
        <w:t xml:space="preserve"> банкротства юридического лица либо признаков неплатежеспособности индивидуального предпринимателя или гражданина и не содержат уголовно наказуемых </w:t>
      </w:r>
      <w:hyperlink w:history="0" r:id="rId392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деяний</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на должностных лиц - от пятидесяти тысяч до ста тысяч рублей или дисквалификацию на срок от шести месяцев до трех лет.</w:t>
      </w:r>
    </w:p>
    <w:p>
      <w:pPr>
        <w:pStyle w:val="0"/>
        <w:jc w:val="both"/>
      </w:pPr>
      <w:r>
        <w:rPr>
          <w:sz w:val="24"/>
        </w:rPr>
        <w:t xml:space="preserve">(часть 1 в ред. Федерального </w:t>
      </w:r>
      <w:hyperlink w:history="0" r:id="rId3929" w:tooltip="Федеральный закон от 29.06.2015 N 154-ФЗ (ред. от 29.07.2017) &quot;Об урегулировании особенностей несостоятельности (банкротства) на территориях Республики Крым и города федерального значения Севастополя и 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29.06.2015 N 154-ФЗ)</w:t>
      </w:r>
    </w:p>
    <w:bookmarkStart w:id="6679" w:name="P6679"/>
    <w:bookmarkEnd w:id="6679"/>
    <w:p>
      <w:pPr>
        <w:pStyle w:val="0"/>
        <w:spacing w:before="240" w:lineRule="auto"/>
        <w:ind w:firstLine="540"/>
        <w:jc w:val="both"/>
      </w:pPr>
      <w:r>
        <w:rPr>
          <w:sz w:val="24"/>
        </w:rPr>
        <w:t xml:space="preserve">2. Неправомерное удовлетворение имущественных требований отдельных кредиторов за счет имущества должника - юридического лица руководителем юридического лица или его учредителем (участником) либо индивидуальным предпринимателем или гражданином заведомо в ущерб другим кредиторам либо принятие такого удовлетворения кредиторами, знающими об отданном им предпочтении в ущерб другим кредиторам, если эти действия совершены при наличии признаков банкротства и не содержат уголовно наказуемых </w:t>
      </w:r>
      <w:hyperlink w:history="0" r:id="rId393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деяний</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на должностных лиц - от пятидесяти тысяч до ста тысяч рублей или дисквалификацию на срок от шести месяцев до трех лет.</w:t>
      </w:r>
    </w:p>
    <w:p>
      <w:pPr>
        <w:pStyle w:val="0"/>
        <w:jc w:val="both"/>
      </w:pPr>
      <w:r>
        <w:rPr>
          <w:sz w:val="24"/>
        </w:rPr>
        <w:t xml:space="preserve">(часть 2 в ред. Федерального </w:t>
      </w:r>
      <w:hyperlink w:history="0" r:id="rId3931" w:tooltip="Федеральный закон от 29.06.2015 N 154-ФЗ (ред. от 29.07.2017) &quot;Об урегулировании особенностей несостоятельности (банкротства) на территориях Республики Крым и города федерального значения Севастополя и 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29.06.2015 N 154-ФЗ)</w:t>
      </w:r>
    </w:p>
    <w:bookmarkStart w:id="6682" w:name="P6682"/>
    <w:bookmarkEnd w:id="6682"/>
    <w:p>
      <w:pPr>
        <w:pStyle w:val="0"/>
        <w:spacing w:before="240" w:lineRule="auto"/>
        <w:ind w:firstLine="540"/>
        <w:jc w:val="both"/>
      </w:pPr>
      <w:r>
        <w:rPr>
          <w:sz w:val="24"/>
        </w:rPr>
        <w:t xml:space="preserve">3. Неисполнение арбитражным управляющим, реестродержателем, организатором торгов, оператором электронной площадки либо руководителем временной администрации кредитной или иной финансовой организации обязанностей, установленных </w:t>
      </w:r>
      <w:r>
        <w:rPr>
          <w:sz w:val="24"/>
        </w:rPr>
        <w:t xml:space="preserve">законодательством</w:t>
      </w:r>
      <w:r>
        <w:rPr>
          <w:sz w:val="24"/>
        </w:rPr>
        <w:t xml:space="preserve"> о несостоятельности (банкротстве), если такое действие (бездействие) не содержит уголовно наказуемого деяния,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двадцати пяти тысяч до пятидесяти тысяч рублей; на юридических лиц - от двухсот тысяч до двухсот пятидесяти тысяч рублей.</w:t>
      </w:r>
    </w:p>
    <w:p>
      <w:pPr>
        <w:pStyle w:val="0"/>
        <w:jc w:val="both"/>
      </w:pPr>
      <w:r>
        <w:rPr>
          <w:sz w:val="24"/>
        </w:rPr>
        <w:t xml:space="preserve">(в ред. Федерального </w:t>
      </w:r>
      <w:hyperlink w:history="0" r:id="rId3932"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391-ФЗ)</w:t>
      </w:r>
    </w:p>
    <w:p>
      <w:pPr>
        <w:pStyle w:val="0"/>
        <w:jc w:val="both"/>
      </w:pPr>
      <w:r>
        <w:rPr>
          <w:sz w:val="24"/>
        </w:rPr>
        <w:t xml:space="preserve">(часть 3 в ред. Федерального </w:t>
      </w:r>
      <w:hyperlink w:history="0" r:id="rId3933" w:tooltip="Федеральный закон от 29.12.2014 N 482-ФЗ (ред. от 29.12.2015) &quot;О внесении изменений в Федеральный закон &quot;О несостоятельности (банкротстве)&quot; и Кодекс Российской Федерации об административных правонарушениях&quot; (с изм. и доп., вступ. в силу с 01.01.2017) {КонсультантПлюс}">
        <w:r>
          <w:rPr>
            <w:sz w:val="24"/>
            <w:color w:val="0000ff"/>
          </w:rPr>
          <w:t xml:space="preserve">закона</w:t>
        </w:r>
      </w:hyperlink>
      <w:r>
        <w:rPr>
          <w:sz w:val="24"/>
        </w:rPr>
        <w:t xml:space="preserve"> от 29.12.2014 N 482-ФЗ)</w:t>
      </w:r>
    </w:p>
    <w:p>
      <w:pPr>
        <w:pStyle w:val="0"/>
        <w:spacing w:before="240" w:lineRule="auto"/>
        <w:ind w:firstLine="540"/>
        <w:jc w:val="both"/>
      </w:pPr>
      <w:r>
        <w:rPr>
          <w:sz w:val="24"/>
        </w:rPr>
        <w:t xml:space="preserve">3.1. Повторное совершение административного правонарушения, предусмотренного </w:t>
      </w:r>
      <w:hyperlink w:history="0" w:anchor="P6682" w:tooltip="3. Неисполнение арбитражным управляющим, реестродержателем, организатором торгов, оператором электронной площадки либо руководителем временной администрации кредитной или иной финансовой организации обязанностей, установленных законодательством о несостоятельности (банкротстве), если такое действие (бездействие) не содержит уголовно наказуемого деяния, -">
        <w:r>
          <w:rPr>
            <w:sz w:val="24"/>
            <w:color w:val="0000ff"/>
          </w:rPr>
          <w:t xml:space="preserve">частью 3</w:t>
        </w:r>
      </w:hyperlink>
      <w:r>
        <w:rPr>
          <w:sz w:val="24"/>
        </w:rPr>
        <w:t xml:space="preserve"> настоящей статьи, если такое действие не содержит уголовно наказуемого деяния, -</w:t>
      </w:r>
    </w:p>
    <w:p>
      <w:pPr>
        <w:pStyle w:val="0"/>
        <w:spacing w:before="240" w:lineRule="auto"/>
        <w:ind w:firstLine="540"/>
        <w:jc w:val="both"/>
      </w:pPr>
      <w:r>
        <w:rPr>
          <w:sz w:val="24"/>
        </w:rPr>
        <w:t xml:space="preserve">влечет дисквалификацию должностных лиц на срок от шести месяцев до трех лет; наложение административного штрафа на юридических лиц в размере от трехсот пятидесяти тысяч до одного миллиона рублей.</w:t>
      </w:r>
    </w:p>
    <w:p>
      <w:pPr>
        <w:pStyle w:val="0"/>
        <w:jc w:val="both"/>
      </w:pPr>
      <w:r>
        <w:rPr>
          <w:sz w:val="24"/>
        </w:rPr>
        <w:t xml:space="preserve">(часть введена Федеральным </w:t>
      </w:r>
      <w:hyperlink w:history="0" r:id="rId3934"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391-ФЗ)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4 ст. 14.13 см. </w:t>
            </w:r>
            <w:hyperlink w:history="0" r:id="rId3935" w:tooltip="Постановление Конституционного Суда РФ от 06.04.2021 N 10-П &quot;По делу о проверке конституционности части 4 статьи 14.13 Кодекса Российской Федерации об административных правонарушениях в связи с жалобой гражданина В.А. Вострикова&quot; {КонсультантПлюс}">
              <w:r>
                <w:rPr>
                  <w:sz w:val="24"/>
                  <w:color w:val="0000ff"/>
                </w:rPr>
                <w:t xml:space="preserve">Постановление</w:t>
              </w:r>
            </w:hyperlink>
            <w:r>
              <w:rPr>
                <w:sz w:val="24"/>
                <w:color w:val="392c69"/>
              </w:rPr>
              <w:t xml:space="preserve"> КС РФ от 06.04.2021 N 10-П.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6691" w:name="P6691"/>
    <w:bookmarkEnd w:id="6691"/>
    <w:p>
      <w:pPr>
        <w:pStyle w:val="0"/>
        <w:spacing w:before="300" w:lineRule="auto"/>
        <w:ind w:firstLine="540"/>
        <w:jc w:val="both"/>
      </w:pPr>
      <w:r>
        <w:rPr>
          <w:sz w:val="24"/>
        </w:rPr>
        <w:t xml:space="preserve">4. Незаконное воспрепятствование деятельности арбитражного управляющего, конкурсного управляющего либо временной администрации кредитной или иной финансовой организации, в том числе несвоевременное предоставление, уклонение или отказ от передачи арбитражному управляющему, конкурсному управляющему либо временной администрации кредитной или иной финансовой организации сведений и (или) документов, необходимых для исполнения возложенных на них обязанностей, и (или) имущества, принадлежащего юридическому лицу, в том числе кредитной или иной финансовой организации, в случаях, когда функции руководителя юридического лица, в том числе кредитной или иной финансовой организации, возложены соответственно на арбитражного управляющего, конкурсного управляющего и руководителя временной администрации кредитной или иной финансовой организации, если эти действия (бездействие) не содержат уголовно наказуемых </w:t>
      </w:r>
      <w:hyperlink w:history="0" r:id="rId393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деяний</w:t>
        </w:r>
      </w:hyperlink>
      <w:r>
        <w:rPr>
          <w:sz w:val="24"/>
        </w:rPr>
        <w:t xml:space="preserve">, -</w:t>
      </w:r>
    </w:p>
    <w:p>
      <w:pPr>
        <w:pStyle w:val="0"/>
        <w:jc w:val="both"/>
      </w:pPr>
      <w:r>
        <w:rPr>
          <w:sz w:val="24"/>
        </w:rPr>
        <w:t xml:space="preserve">(в ред. Федерального </w:t>
      </w:r>
      <w:hyperlink w:history="0" r:id="rId3937" w:tooltip="Федеральный закон от 29.12.2014 N 482-ФЗ (ред. от 29.12.2015) &quot;О внесении изменений в Федеральный закон &quot;О несостоятельности (банкротстве)&quot; и Кодекс Российской Федерации об административных правонарушениях&quot; (с изм. и доп., вступ. в силу с 01.01.2017) {КонсультантПлюс}">
        <w:r>
          <w:rPr>
            <w:sz w:val="24"/>
            <w:color w:val="0000ff"/>
          </w:rPr>
          <w:t xml:space="preserve">закона</w:t>
        </w:r>
      </w:hyperlink>
      <w:r>
        <w:rPr>
          <w:sz w:val="24"/>
        </w:rPr>
        <w:t xml:space="preserve"> от 29.12.2014 N 482-ФЗ)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или дисквалификацию на срок от шести месяцев до одного года.</w:t>
      </w:r>
    </w:p>
    <w:p>
      <w:pPr>
        <w:pStyle w:val="0"/>
        <w:jc w:val="both"/>
      </w:pPr>
      <w:r>
        <w:rPr>
          <w:sz w:val="24"/>
        </w:rPr>
        <w:t xml:space="preserve">(часть 4 в ред. Федерального </w:t>
      </w:r>
      <w:hyperlink w:history="0" r:id="rId3938" w:tooltip="Федеральный закон от 19.05.2010 N 92-ФЗ &quot;О внесении изменений в статьи 14.13 и 14.14 Кодекса Российской Федерации об административных правонарушениях и статью 195 Уголовного кодекса Российской Федерации&quot; {КонсультантПлюс}">
        <w:r>
          <w:rPr>
            <w:sz w:val="24"/>
            <w:color w:val="0000ff"/>
          </w:rPr>
          <w:t xml:space="preserve">закона</w:t>
        </w:r>
      </w:hyperlink>
      <w:r>
        <w:rPr>
          <w:sz w:val="24"/>
        </w:rPr>
        <w:t xml:space="preserve"> от 19.05.2010 N 92-ФЗ)</w:t>
      </w:r>
    </w:p>
    <w:bookmarkStart w:id="6695" w:name="P6695"/>
    <w:bookmarkEnd w:id="6695"/>
    <w:p>
      <w:pPr>
        <w:pStyle w:val="0"/>
        <w:spacing w:before="240" w:lineRule="auto"/>
        <w:ind w:firstLine="540"/>
        <w:jc w:val="both"/>
      </w:pPr>
      <w:r>
        <w:rPr>
          <w:sz w:val="24"/>
        </w:rPr>
        <w:t xml:space="preserve">4.1. Действия (бездействие), предусмотренные </w:t>
      </w:r>
      <w:hyperlink w:history="0" w:anchor="P6691" w:tooltip="4. Незаконное воспрепятствование деятельности арбитражного управляющего, конкурсного управляющего либо временной администрации кредитной или иной финансовой организации, в том числе несвоевременное предоставление, уклонение или отказ от передачи арбитражному управляющему, конкурсному управляющему либо временной администрации кредитной или иной финансовой организации сведений и (или) документов, необходимых для исполнения возложенных на них обязанностей, и (или) имущества, принадлежащего юридическому лицу...">
        <w:r>
          <w:rPr>
            <w:sz w:val="24"/>
            <w:color w:val="0000ff"/>
          </w:rPr>
          <w:t xml:space="preserve">частью 4</w:t>
        </w:r>
      </w:hyperlink>
      <w:r>
        <w:rPr>
          <w:sz w:val="24"/>
        </w:rPr>
        <w:t xml:space="preserve"> настоящей статьи, либо сокрытие документов и иных носителей информации, совершенные в отношении представителей Банка России или государственной корпорации "Агентство по страхованию вкладов" в связи с осуществлением ими полномочий при проведении анализа финансового положения банка в соответствии с Федеральным </w:t>
      </w:r>
      <w:hyperlink w:history="0" r:id="rId3939"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законом</w:t>
        </w:r>
      </w:hyperlink>
      <w:r>
        <w:rPr>
          <w:sz w:val="24"/>
        </w:rPr>
        <w:t xml:space="preserve"> от 26 октября 2002 года N 127-ФЗ "О несостоятельности (банкротстве)", -</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сорока тысяч до пятидесяти тысяч рублей или дисквалификацию на срок от шести месяцев до одного года.</w:t>
      </w:r>
    </w:p>
    <w:p>
      <w:pPr>
        <w:pStyle w:val="0"/>
        <w:jc w:val="both"/>
      </w:pPr>
      <w:r>
        <w:rPr>
          <w:sz w:val="24"/>
        </w:rPr>
        <w:t xml:space="preserve">(часть 4.1 введена Федеральным </w:t>
      </w:r>
      <w:hyperlink w:history="0" r:id="rId3940" w:tooltip="Федеральный закон от 29.12.2014 N 484-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29.12.2014 N 484-ФЗ)</w:t>
      </w:r>
    </w:p>
    <w:bookmarkStart w:id="6698" w:name="P6698"/>
    <w:bookmarkEnd w:id="6698"/>
    <w:p>
      <w:pPr>
        <w:pStyle w:val="0"/>
        <w:spacing w:before="240" w:lineRule="auto"/>
        <w:ind w:firstLine="540"/>
        <w:jc w:val="both"/>
      </w:pPr>
      <w:r>
        <w:rPr>
          <w:sz w:val="24"/>
        </w:rPr>
        <w:t xml:space="preserve">5. Неисполнение руководителем юридического лица либо индивидуальным предпринимателем или гражданином обязанности по подаче заявления о признании соответственно юридического лица либо индивидуального предпринимателя, гражданина банкротом в арбитражный суд в случаях, предусмотренных </w:t>
      </w:r>
      <w:r>
        <w:rPr>
          <w:sz w:val="24"/>
        </w:rPr>
        <w:t xml:space="preserve">законодательством</w:t>
      </w:r>
      <w:r>
        <w:rPr>
          <w:sz w:val="24"/>
        </w:rPr>
        <w:t xml:space="preserve"> о несостоятельности (банкротстве),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пяти тысяч до десяти тысяч рублей.</w:t>
      </w:r>
    </w:p>
    <w:p>
      <w:pPr>
        <w:pStyle w:val="0"/>
        <w:jc w:val="both"/>
      </w:pPr>
      <w:r>
        <w:rPr>
          <w:sz w:val="24"/>
        </w:rPr>
        <w:t xml:space="preserve">(в ред. Федерального </w:t>
      </w:r>
      <w:hyperlink w:history="0" r:id="rId3941"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391-ФЗ)</w:t>
      </w:r>
    </w:p>
    <w:p>
      <w:pPr>
        <w:pStyle w:val="0"/>
        <w:jc w:val="both"/>
      </w:pPr>
      <w:r>
        <w:rPr>
          <w:sz w:val="24"/>
        </w:rPr>
        <w:t xml:space="preserve">(часть 5 в ред. Федерального </w:t>
      </w:r>
      <w:hyperlink w:history="0" r:id="rId3942" w:tooltip="Федеральный закон от 29.06.2015 N 154-ФЗ (ред. от 29.07.2017) &quot;Об урегулировании особенностей несостоятельности (банкротства) на территориях Республики Крым и города федерального значения Севастополя и 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29.06.2015 N 154-ФЗ)</w:t>
      </w:r>
    </w:p>
    <w:bookmarkStart w:id="6702" w:name="P6702"/>
    <w:bookmarkEnd w:id="6702"/>
    <w:p>
      <w:pPr>
        <w:pStyle w:val="0"/>
        <w:spacing w:before="240" w:lineRule="auto"/>
        <w:ind w:firstLine="540"/>
        <w:jc w:val="both"/>
      </w:pPr>
      <w:r>
        <w:rPr>
          <w:sz w:val="24"/>
        </w:rPr>
        <w:t xml:space="preserve">5.1. Повторное совершение административного правонарушения, предусмотренного </w:t>
      </w:r>
      <w:hyperlink w:history="0" w:anchor="P6698" w:tooltip="5. Неисполнение руководителем юридического лица либо индивидуальным предпринимателем или гражданином обязанности по подаче заявления о признании соответственно юридического лица либо индивидуального предпринимателя, гражданина банкротом в арбитражный суд в случаях, предусмотренных законодательством о несостоятельности (банкротстве), -">
        <w:r>
          <w:rPr>
            <w:sz w:val="24"/>
            <w:color w:val="0000ff"/>
          </w:rPr>
          <w:t xml:space="preserve">частью 5</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дисквалификацию на срок от шести месяцев до трех лет.</w:t>
      </w:r>
    </w:p>
    <w:p>
      <w:pPr>
        <w:pStyle w:val="0"/>
        <w:jc w:val="both"/>
      </w:pPr>
      <w:r>
        <w:rPr>
          <w:sz w:val="24"/>
        </w:rPr>
        <w:t xml:space="preserve">(часть 5.1 введена Федеральным </w:t>
      </w:r>
      <w:hyperlink w:history="0" r:id="rId3943"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391-ФЗ)</w:t>
      </w:r>
    </w:p>
    <w:bookmarkStart w:id="6705" w:name="P6705"/>
    <w:bookmarkEnd w:id="6705"/>
    <w:p>
      <w:pPr>
        <w:pStyle w:val="0"/>
        <w:spacing w:before="240" w:lineRule="auto"/>
        <w:ind w:firstLine="540"/>
        <w:jc w:val="both"/>
      </w:pPr>
      <w:r>
        <w:rPr>
          <w:sz w:val="24"/>
        </w:rPr>
        <w:t xml:space="preserve">6. Неисполнение руководителем юридического лица в установленный законодательством о несостоятельности (банкротстве) </w:t>
      </w:r>
      <w:hyperlink w:history="0" r:id="rId3944"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срок</w:t>
        </w:r>
      </w:hyperlink>
      <w:r>
        <w:rPr>
          <w:sz w:val="24"/>
        </w:rPr>
        <w:t xml:space="preserve"> обязанности по направлению собственнику имущества должника - унитарного предприятия, а также лицам, имеющим право инициировать созыв внеочередного общего собрания акционеров (участников), сведений о наличии признаков банкротства, равно как и копии заявления должника при подаче его в арбитражный суд, отзыва должника на заявление о признании должника банкротом,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пяти до пятидесяти тысяч рублей или дисквалификацию на срок от шести месяцев до двух лет.</w:t>
      </w:r>
    </w:p>
    <w:p>
      <w:pPr>
        <w:pStyle w:val="0"/>
        <w:jc w:val="both"/>
      </w:pPr>
      <w:r>
        <w:rPr>
          <w:sz w:val="24"/>
        </w:rPr>
        <w:t xml:space="preserve">(часть 6 введена Федеральным </w:t>
      </w:r>
      <w:hyperlink w:history="0" r:id="rId3945" w:tooltip="Федеральный закон от 29.12.2014 N 482-ФЗ (ред. от 29.12.2015) &quot;О внесении изменений в Федеральный закон &quot;О несостоятельности (банкротстве)&quot; и Кодекс Российской Федерации об административных правонарушениях&quot; (с изм. и доп., вступ. в силу с 01.01.2017) {КонсультантПлюс}">
        <w:r>
          <w:rPr>
            <w:sz w:val="24"/>
            <w:color w:val="0000ff"/>
          </w:rPr>
          <w:t xml:space="preserve">законом</w:t>
        </w:r>
      </w:hyperlink>
      <w:r>
        <w:rPr>
          <w:sz w:val="24"/>
        </w:rPr>
        <w:t xml:space="preserve"> от 29.12.2014 N 482-ФЗ)</w:t>
      </w:r>
    </w:p>
    <w:bookmarkStart w:id="6708" w:name="P6708"/>
    <w:bookmarkEnd w:id="6708"/>
    <w:p>
      <w:pPr>
        <w:pStyle w:val="0"/>
        <w:spacing w:before="240" w:lineRule="auto"/>
        <w:ind w:firstLine="540"/>
        <w:jc w:val="both"/>
      </w:pPr>
      <w:r>
        <w:rPr>
          <w:sz w:val="24"/>
        </w:rPr>
        <w:t xml:space="preserve">7. Незаконное воспрепятствование индивидуальным предпринимателем или гражданином деятельности арбитражного управляющего, утвержденного арбитражным судом в деле о банкротстве индивидуального предпринимателя или гражданина, включая уклонение или отказ от предоставления информации в случаях, предусмотренных </w:t>
      </w:r>
      <w:hyperlink w:history="0" r:id="rId3946"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законодательством</w:t>
        </w:r>
      </w:hyperlink>
      <w:r>
        <w:rPr>
          <w:sz w:val="24"/>
        </w:rPr>
        <w:t xml:space="preserve"> о несостоятельности (банкротстве), передачи арбитражному управляющему документов, необходимых для исполнения возложенных на него обязанностей, если эти действия (бездействие) не содержат уголовно наказуемых деяний,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до трех тысяч рублей; на должностных лиц - от пяти тысяч до десяти тысяч рублей или дисквалификацию на срок от шести месяцев до двух лет.</w:t>
      </w:r>
    </w:p>
    <w:p>
      <w:pPr>
        <w:pStyle w:val="0"/>
        <w:jc w:val="both"/>
      </w:pPr>
      <w:r>
        <w:rPr>
          <w:sz w:val="24"/>
        </w:rPr>
        <w:t xml:space="preserve">(в ред. Федерального </w:t>
      </w:r>
      <w:hyperlink w:history="0" r:id="rId3947"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391-ФЗ)</w:t>
      </w:r>
    </w:p>
    <w:p>
      <w:pPr>
        <w:pStyle w:val="0"/>
        <w:jc w:val="both"/>
      </w:pPr>
      <w:r>
        <w:rPr>
          <w:sz w:val="24"/>
        </w:rPr>
        <w:t xml:space="preserve">(часть 7 введена Федеральным </w:t>
      </w:r>
      <w:hyperlink w:history="0" r:id="rId3948" w:tooltip="Федеральный закон от 29.06.2015 N 154-ФЗ (ред. от 29.07.2017) &quot;Об урегулировании особенностей несостоятельности (банкротства) на территориях Республики Крым и города федерального значения Севастополя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29.06.2015 N 154-ФЗ)</w:t>
      </w:r>
    </w:p>
    <w:bookmarkStart w:id="6712" w:name="P6712"/>
    <w:bookmarkEnd w:id="6712"/>
    <w:p>
      <w:pPr>
        <w:pStyle w:val="0"/>
        <w:spacing w:before="240" w:lineRule="auto"/>
        <w:ind w:firstLine="540"/>
        <w:jc w:val="both"/>
      </w:pPr>
      <w:r>
        <w:rPr>
          <w:sz w:val="24"/>
        </w:rPr>
        <w:t xml:space="preserve">8. Неисполнение вступившего в законную силу судебного акта о привлечении контролирующих должника лиц к субсидиарной ответственности по обязательствам должника, признанного банкротом, при условии, что такое действие не содержит уголовно наказуемого деяния, за исключением случаев, если данный судебный акт обжалован в суд кассационной инстанции и по нему судом кассационной инстанции не вынесен судебный акт либо не истек срок обжалования в суде кассационной инстанции судебного акта о привлечении к субсидиарной ответственности, -</w:t>
      </w:r>
    </w:p>
    <w:p>
      <w:pPr>
        <w:pStyle w:val="0"/>
        <w:spacing w:before="240" w:lineRule="auto"/>
        <w:ind w:firstLine="540"/>
        <w:jc w:val="both"/>
      </w:pPr>
      <w:r>
        <w:rPr>
          <w:sz w:val="24"/>
        </w:rPr>
        <w:t xml:space="preserve">влечет в отношении должностных лиц дисквалификацию на срок от шести месяцев до трех лет.</w:t>
      </w:r>
    </w:p>
    <w:p>
      <w:pPr>
        <w:pStyle w:val="0"/>
        <w:jc w:val="both"/>
      </w:pPr>
      <w:r>
        <w:rPr>
          <w:sz w:val="24"/>
        </w:rPr>
        <w:t xml:space="preserve">(часть 8 введена Федеральным </w:t>
      </w:r>
      <w:hyperlink w:history="0" r:id="rId3949"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391-ФЗ)</w:t>
      </w:r>
    </w:p>
    <w:p>
      <w:pPr>
        <w:pStyle w:val="0"/>
        <w:ind w:firstLine="540"/>
        <w:jc w:val="both"/>
      </w:pPr>
      <w:r>
        <w:rPr>
          <w:sz w:val="24"/>
        </w:rPr>
      </w:r>
    </w:p>
    <w:bookmarkStart w:id="6716" w:name="P6716"/>
    <w:bookmarkEnd w:id="6716"/>
    <w:p>
      <w:pPr>
        <w:pStyle w:val="2"/>
        <w:outlineLvl w:val="2"/>
        <w:ind w:firstLine="540"/>
        <w:jc w:val="both"/>
      </w:pPr>
      <w:r>
        <w:rPr>
          <w:sz w:val="24"/>
        </w:rPr>
        <w:t xml:space="preserve">Статья 14.14. Воспрепятствование должностными лицами кредитной или иной финансовой организации осуществлению функций временной администрации</w:t>
      </w:r>
    </w:p>
    <w:p>
      <w:pPr>
        <w:pStyle w:val="0"/>
        <w:jc w:val="both"/>
      </w:pPr>
      <w:r>
        <w:rPr>
          <w:sz w:val="24"/>
        </w:rPr>
        <w:t xml:space="preserve">(в ред. Федерального </w:t>
      </w:r>
      <w:hyperlink w:history="0" r:id="rId3950" w:tooltip="Федеральный закон от 19.05.2010 N 92-ФЗ &quot;О внесении изменений в статьи 14.13 и 14.14 Кодекса Российской Федерации об административных правонарушениях и статью 195 Уголовного кодекса Российской Федерации&quot; {КонсультантПлюс}">
        <w:r>
          <w:rPr>
            <w:sz w:val="24"/>
            <w:color w:val="0000ff"/>
          </w:rPr>
          <w:t xml:space="preserve">закона</w:t>
        </w:r>
      </w:hyperlink>
      <w:r>
        <w:rPr>
          <w:sz w:val="24"/>
        </w:rPr>
        <w:t xml:space="preserve"> от 19.05.2010 N 92-ФЗ)</w:t>
      </w:r>
    </w:p>
    <w:p>
      <w:pPr>
        <w:pStyle w:val="0"/>
        <w:jc w:val="both"/>
      </w:pPr>
      <w:r>
        <w:rPr>
          <w:sz w:val="24"/>
        </w:rPr>
      </w:r>
    </w:p>
    <w:p>
      <w:pPr>
        <w:pStyle w:val="0"/>
        <w:ind w:firstLine="540"/>
        <w:jc w:val="both"/>
      </w:pPr>
      <w:r>
        <w:rPr>
          <w:sz w:val="24"/>
        </w:rPr>
        <w:t xml:space="preserve">Воспрепятствование должностными лицами кредитной или иной финансовой организации осуществлению </w:t>
      </w:r>
      <w:r>
        <w:rPr>
          <w:sz w:val="24"/>
        </w:rPr>
        <w:t xml:space="preserve">функций</w:t>
      </w:r>
      <w:r>
        <w:rPr>
          <w:sz w:val="24"/>
        </w:rPr>
        <w:t xml:space="preserve"> временной администрации -</w:t>
      </w:r>
    </w:p>
    <w:p>
      <w:pPr>
        <w:pStyle w:val="0"/>
        <w:jc w:val="both"/>
      </w:pPr>
      <w:r>
        <w:rPr>
          <w:sz w:val="24"/>
        </w:rPr>
        <w:t xml:space="preserve">(в ред. Федерального </w:t>
      </w:r>
      <w:hyperlink w:history="0" r:id="rId3951" w:tooltip="Федеральный закон от 19.05.2010 N 92-ФЗ &quot;О внесении изменений в статьи 14.13 и 14.14 Кодекса Российской Федерации об административных правонарушениях и статью 195 Уголовного кодекса Российской Федерации&quot; {КонсультантПлюс}">
        <w:r>
          <w:rPr>
            <w:sz w:val="24"/>
            <w:color w:val="0000ff"/>
          </w:rPr>
          <w:t xml:space="preserve">закона</w:t>
        </w:r>
      </w:hyperlink>
      <w:r>
        <w:rPr>
          <w:sz w:val="24"/>
        </w:rPr>
        <w:t xml:space="preserve"> от 19.05.2010 N 92-ФЗ)</w:t>
      </w:r>
    </w:p>
    <w:p>
      <w:pPr>
        <w:pStyle w:val="0"/>
        <w:spacing w:before="240" w:lineRule="auto"/>
        <w:ind w:firstLine="540"/>
        <w:jc w:val="both"/>
      </w:pPr>
      <w:r>
        <w:rPr>
          <w:sz w:val="24"/>
        </w:rPr>
        <w:t xml:space="preserve">влечет наложение административного штрафа в размере от двух тысяч до трех тысяч рублей.</w:t>
      </w:r>
    </w:p>
    <w:p>
      <w:pPr>
        <w:pStyle w:val="0"/>
        <w:jc w:val="both"/>
      </w:pPr>
      <w:r>
        <w:rPr>
          <w:sz w:val="24"/>
        </w:rPr>
        <w:t xml:space="preserve">(в ред. Федерального </w:t>
      </w:r>
      <w:hyperlink w:history="0" r:id="rId395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6724" w:name="P6724"/>
    <w:bookmarkEnd w:id="6724"/>
    <w:p>
      <w:pPr>
        <w:pStyle w:val="2"/>
        <w:outlineLvl w:val="2"/>
        <w:ind w:firstLine="540"/>
        <w:jc w:val="both"/>
      </w:pPr>
      <w:r>
        <w:rPr>
          <w:sz w:val="24"/>
        </w:rPr>
        <w:t xml:space="preserve">Статья 14.15. Нарушение правил продажи отдельных видов товаров</w:t>
      </w:r>
    </w:p>
    <w:p>
      <w:pPr>
        <w:pStyle w:val="0"/>
        <w:jc w:val="both"/>
      </w:pPr>
      <w:r>
        <w:rPr>
          <w:sz w:val="24"/>
        </w:rPr>
      </w:r>
    </w:p>
    <w:p>
      <w:pPr>
        <w:pStyle w:val="0"/>
        <w:ind w:firstLine="540"/>
        <w:jc w:val="both"/>
      </w:pPr>
      <w:r>
        <w:rPr>
          <w:sz w:val="24"/>
        </w:rPr>
        <w:t xml:space="preserve">Нарушение установленных </w:t>
      </w:r>
      <w:r>
        <w:rPr>
          <w:sz w:val="24"/>
        </w:rPr>
        <w:t xml:space="preserve">правил</w:t>
      </w:r>
      <w:r>
        <w:rPr>
          <w:sz w:val="24"/>
        </w:rPr>
        <w:t xml:space="preserve"> продажи отдельных видов товаров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трехсот до одной тысячи пятисот рублей; на должностных лиц - от одной тысячи до трех тысяч рублей; на юридических лиц - от десяти тысяч до тридцати тысяч рублей.</w:t>
      </w:r>
    </w:p>
    <w:p>
      <w:pPr>
        <w:pStyle w:val="0"/>
        <w:jc w:val="both"/>
      </w:pPr>
      <w:r>
        <w:rPr>
          <w:sz w:val="24"/>
        </w:rPr>
        <w:t xml:space="preserve">(в ред. Федеральных законов от 22.06.2007 </w:t>
      </w:r>
      <w:hyperlink w:history="0" r:id="rId395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3954"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ind w:firstLine="540"/>
        <w:jc w:val="both"/>
      </w:pPr>
      <w:r>
        <w:rPr>
          <w:sz w:val="24"/>
        </w:rPr>
      </w:r>
    </w:p>
    <w:p>
      <w:pPr>
        <w:pStyle w:val="2"/>
        <w:outlineLvl w:val="2"/>
        <w:ind w:firstLine="540"/>
        <w:jc w:val="both"/>
      </w:pPr>
      <w:r>
        <w:rPr>
          <w:sz w:val="24"/>
        </w:rPr>
        <w:t xml:space="preserve">Статья 14.15.1. Утратила силу. - Федеральный </w:t>
      </w:r>
      <w:hyperlink w:history="0" r:id="rId3955" w:tooltip="Федеральный закон от 21.07.2014 N 210-ФЗ &quot;О ликвидации Государственной корпорации по строительству олимпийских объектов и развитию города Сочи как горноклиматического курорта, внесении изменений в Кодекс Российской Федерации об административных правонарушениях и признании утратившими силу отдельных законодательных актов (положений законодательных актов) Российской Федерации&quot; {КонсультантПлюс}">
        <w:r>
          <w:rPr>
            <w:sz w:val="24"/>
            <w:color w:val="0000ff"/>
          </w:rPr>
          <w:t xml:space="preserve">закон</w:t>
        </w:r>
      </w:hyperlink>
      <w:r>
        <w:rPr>
          <w:sz w:val="24"/>
        </w:rPr>
        <w:t xml:space="preserve"> от 21.07.2014 N 210-ФЗ.</w:t>
      </w:r>
    </w:p>
    <w:p>
      <w:pPr>
        <w:pStyle w:val="0"/>
        <w:ind w:firstLine="540"/>
        <w:jc w:val="both"/>
      </w:pPr>
      <w:r>
        <w:rPr>
          <w:sz w:val="24"/>
        </w:rPr>
      </w:r>
    </w:p>
    <w:bookmarkStart w:id="6732" w:name="P6732"/>
    <w:bookmarkEnd w:id="6732"/>
    <w:p>
      <w:pPr>
        <w:pStyle w:val="2"/>
        <w:outlineLvl w:val="2"/>
        <w:ind w:firstLine="540"/>
        <w:jc w:val="both"/>
      </w:pPr>
      <w:r>
        <w:rPr>
          <w:sz w:val="24"/>
        </w:rPr>
        <w:t xml:space="preserve">Статья 14.15.2. Незаконная реализация входных билетов на матчи чемпионата Европы по футболу UEFA 2020 года или документов, дающих право на их получение</w:t>
      </w:r>
    </w:p>
    <w:p>
      <w:pPr>
        <w:pStyle w:val="0"/>
        <w:jc w:val="both"/>
      </w:pPr>
      <w:r>
        <w:rPr>
          <w:sz w:val="24"/>
        </w:rPr>
        <w:t xml:space="preserve">(в ред. Федерального </w:t>
      </w:r>
      <w:hyperlink w:history="0" r:id="rId3956" w:tooltip="Федеральный закон от 26.07.2019 N 2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218-ФЗ)</w:t>
      </w:r>
    </w:p>
    <w:p>
      <w:pPr>
        <w:pStyle w:val="0"/>
        <w:ind w:firstLine="540"/>
        <w:jc w:val="both"/>
      </w:pPr>
      <w:r>
        <w:rPr>
          <w:sz w:val="24"/>
        </w:rPr>
      </w:r>
    </w:p>
    <w:p>
      <w:pPr>
        <w:pStyle w:val="0"/>
        <w:ind w:firstLine="540"/>
        <w:jc w:val="both"/>
      </w:pPr>
      <w:r>
        <w:rPr>
          <w:sz w:val="24"/>
        </w:rPr>
        <w:t xml:space="preserve">(введена Федеральным </w:t>
      </w:r>
      <w:hyperlink w:history="0" r:id="rId3957" w:tooltip="Федеральный закон от 05.02.2018 N 13-ФЗ &quot;О внесении изменений в Кодекс Российской Федерации об административных правонарушениях в части введения административной ответственности за незаконную реализацию входных билетов на матчи чемпионата мира по футболу FIFA 2018 года&quot; {КонсультантПлюс}">
        <w:r>
          <w:rPr>
            <w:sz w:val="24"/>
            <w:color w:val="0000ff"/>
          </w:rPr>
          <w:t xml:space="preserve">законом</w:t>
        </w:r>
      </w:hyperlink>
      <w:r>
        <w:rPr>
          <w:sz w:val="24"/>
        </w:rPr>
        <w:t xml:space="preserve"> от 05.02.2018 N 13-ФЗ)</w:t>
      </w:r>
    </w:p>
    <w:p>
      <w:pPr>
        <w:pStyle w:val="0"/>
        <w:ind w:firstLine="540"/>
        <w:jc w:val="both"/>
      </w:pPr>
      <w:r>
        <w:rPr>
          <w:sz w:val="24"/>
        </w:rPr>
      </w:r>
    </w:p>
    <w:p>
      <w:pPr>
        <w:pStyle w:val="0"/>
        <w:ind w:firstLine="540"/>
        <w:jc w:val="both"/>
      </w:pPr>
      <w:r>
        <w:rPr>
          <w:sz w:val="24"/>
        </w:rPr>
        <w:t xml:space="preserve">Реализация (продажа, перепродажа, распределение, распространение, обмен либо иное использование, связанное или не связанное с извлечением прибыли) входных билетов на матчи чемпионата Европы по футболу UEFA 2020 года или документов, дающих право на их получение, без заключения соответствующего договора с UEFA или уполномоченными организациями UEFA и (или) изменение при реализации входных билетов на матчи чемпионата Европы по футболу UEFA 2020 года или документов, дающих право на их получение, установленной стоимости входных билетов на матчи чемпионата Европы по футболу UEFA 2020 года -</w:t>
      </w:r>
    </w:p>
    <w:p>
      <w:pPr>
        <w:pStyle w:val="0"/>
        <w:jc w:val="both"/>
      </w:pPr>
      <w:r>
        <w:rPr>
          <w:sz w:val="24"/>
        </w:rPr>
        <w:t xml:space="preserve">(в ред. Федерального </w:t>
      </w:r>
      <w:hyperlink w:history="0" r:id="rId3958" w:tooltip="Федеральный закон от 26.07.2019 N 2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218-ФЗ)</w:t>
      </w:r>
    </w:p>
    <w:p>
      <w:pPr>
        <w:pStyle w:val="0"/>
        <w:spacing w:before="240" w:lineRule="auto"/>
        <w:ind w:firstLine="540"/>
        <w:jc w:val="both"/>
      </w:pPr>
      <w:r>
        <w:rPr>
          <w:sz w:val="24"/>
        </w:rPr>
        <w:t xml:space="preserve">влекут наложение административного штрафа на граждан в размере от двадцатикратной до двадцатипятикратной стоимости входного билета на матч чемпионата Европы по футболу UEFA 2020 года, явившегося предметом административного правонарушения, или стоимости входного билета на матч чемпионата Европы по футболу UEFA 2020 года, указанной в документе, дающем право на получение входного билета на матч чемпионата Европы по футболу UEFA 2020 года, явившемся предметом административного правонарушения, но не менее пятидесяти тысяч рублей; на должностных лиц - от двадцатипятикратной до тридцатикратной стоимости входного билета на матч чемпионата Европы по футболу UEFA 2020 года, явившегося предметом административного правонарушения, или стоимости входного билета на матч чемпионата Европы по футболу UEFA 2020 года, указанной в документе, дающем право на получение входного билета на матч чемпионата Европы по футболу UEFA 2020 года, явившемся предметом административного правонарушения, но не менее ста пятидесяти тысяч рублей; на лиц, осуществляющих предпринимательскую деятельность без образования юридического лица, - от двадцатипятикратной до тридцатикратной стоимости входного билета на матч чемпионата Европы по футболу UEFA 2020 года, явившегося предметом административного правонарушения, или стоимости входного билета на матч чемпионата Европы по футболу UEFA 2020 года, указанной в документе, дающем право на получение входного билета на матч чемпионата Европы по футболу UEFA 2020 года, явившемся предметом административного правонарушения, но не менее ста пятидесяти тысяч рублей или административное приостановление деятельности на срок до девяноста суток; на юридических лиц - от пятисот тысяч до одного миллиона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3959" w:tooltip="Федеральный закон от 26.07.2019 N 2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218-ФЗ)</w:t>
      </w:r>
    </w:p>
    <w:p>
      <w:pPr>
        <w:pStyle w:val="0"/>
        <w:spacing w:before="240" w:lineRule="auto"/>
        <w:ind w:firstLine="540"/>
        <w:jc w:val="both"/>
      </w:pPr>
      <w:r>
        <w:rPr>
          <w:sz w:val="24"/>
        </w:rPr>
        <w:t xml:space="preserve">Примечание. Под стоимостью входного билета на матч чемпионата Европы по футболу UEFA 2020 года, явившегося предметом административного правонарушения, или стоимостью входного билета на матч чемпионата Европы по футболу UEFA 2020 года, указанной в документе, дающем право на получение входного билета на матч чемпионата Европы по футболу UEFA 2020 года, явившемся предметом административного правонарушения, понимается цена входного билета на матч чемпионата Европы по футболу UEFA 2020 года, установленная UEFA и указанная на входном билете на матч чемпионата Европы по футболу UEFA 2020 года или в документе, дающем право на получение входного билета на матч чемпионата Европы по футболу UEFA 2020 года.</w:t>
      </w:r>
    </w:p>
    <w:p>
      <w:pPr>
        <w:pStyle w:val="0"/>
        <w:jc w:val="both"/>
      </w:pPr>
      <w:r>
        <w:rPr>
          <w:sz w:val="24"/>
        </w:rPr>
        <w:t xml:space="preserve">(в ред. Федерального </w:t>
      </w:r>
      <w:hyperlink w:history="0" r:id="rId3960" w:tooltip="Федеральный закон от 26.07.2019 N 2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218-ФЗ)</w:t>
      </w:r>
    </w:p>
    <w:p>
      <w:pPr>
        <w:pStyle w:val="0"/>
        <w:ind w:firstLine="540"/>
        <w:jc w:val="both"/>
      </w:pPr>
      <w:r>
        <w:rPr>
          <w:sz w:val="24"/>
        </w:rPr>
      </w:r>
    </w:p>
    <w:bookmarkStart w:id="6744" w:name="P6744"/>
    <w:bookmarkEnd w:id="6744"/>
    <w:p>
      <w:pPr>
        <w:pStyle w:val="2"/>
        <w:outlineLvl w:val="2"/>
        <w:ind w:firstLine="540"/>
        <w:jc w:val="both"/>
      </w:pPr>
      <w:r>
        <w:rPr>
          <w:sz w:val="24"/>
        </w:rPr>
        <w:t xml:space="preserve">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w:t>
      </w:r>
    </w:p>
    <w:p>
      <w:pPr>
        <w:pStyle w:val="0"/>
        <w:jc w:val="both"/>
      </w:pPr>
      <w:r>
        <w:rPr>
          <w:sz w:val="24"/>
        </w:rPr>
        <w:t xml:space="preserve">(в ред. Федерального </w:t>
      </w:r>
      <w:hyperlink w:history="0" r:id="rId3961" w:tooltip="Федеральный закон от 26.07.2019 N 2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218-ФЗ)</w:t>
      </w:r>
    </w:p>
    <w:p>
      <w:pPr>
        <w:pStyle w:val="0"/>
        <w:ind w:firstLine="540"/>
        <w:jc w:val="both"/>
      </w:pPr>
      <w:r>
        <w:rPr>
          <w:sz w:val="24"/>
        </w:rPr>
      </w:r>
    </w:p>
    <w:p>
      <w:pPr>
        <w:pStyle w:val="0"/>
        <w:ind w:firstLine="540"/>
        <w:jc w:val="both"/>
      </w:pPr>
      <w:r>
        <w:rPr>
          <w:sz w:val="24"/>
        </w:rPr>
        <w:t xml:space="preserve">(введена Федеральным </w:t>
      </w:r>
      <w:hyperlink w:history="0" r:id="rId3962" w:tooltip="Федеральный закон от 05.02.2018 N 13-ФЗ &quot;О внесении изменений в Кодекс Российской Федерации об административных правонарушениях в части введения административной ответственности за незаконную реализацию входных билетов на матчи чемпионата мира по футболу FIFA 2018 года&quot; {КонсультантПлюс}">
        <w:r>
          <w:rPr>
            <w:sz w:val="24"/>
            <w:color w:val="0000ff"/>
          </w:rPr>
          <w:t xml:space="preserve">законом</w:t>
        </w:r>
      </w:hyperlink>
      <w:r>
        <w:rPr>
          <w:sz w:val="24"/>
        </w:rPr>
        <w:t xml:space="preserve"> от 05.02.2018 N 13-ФЗ)</w:t>
      </w:r>
    </w:p>
    <w:p>
      <w:pPr>
        <w:pStyle w:val="0"/>
        <w:ind w:firstLine="540"/>
        <w:jc w:val="both"/>
      </w:pPr>
      <w:r>
        <w:rPr>
          <w:sz w:val="24"/>
        </w:rPr>
      </w:r>
    </w:p>
    <w:p>
      <w:pPr>
        <w:pStyle w:val="0"/>
        <w:ind w:firstLine="540"/>
        <w:jc w:val="both"/>
      </w:pPr>
      <w:r>
        <w:rPr>
          <w:sz w:val="24"/>
        </w:rPr>
        <w:t xml:space="preserve">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если эти действия не содержат уголовно наказуемого деяния, -</w:t>
      </w:r>
    </w:p>
    <w:p>
      <w:pPr>
        <w:pStyle w:val="0"/>
        <w:jc w:val="both"/>
      </w:pPr>
      <w:r>
        <w:rPr>
          <w:sz w:val="24"/>
        </w:rPr>
        <w:t xml:space="preserve">(в ред. Федерального </w:t>
      </w:r>
      <w:hyperlink w:history="0" r:id="rId3963" w:tooltip="Федеральный закон от 26.07.2019 N 2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218-ФЗ)</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семидесяти тысяч рублей; на должностных лиц - от ста пятидесяти тысяч до двухсот тысяч рублей; на лиц, осуществляющих предпринимательскую деятельность без образования юридического лица, - от ста пятидесяти тысяч до двухсот тысяч рублей или административное приостановление деятельности на срок до девяноста суток; на юридических лиц - от одного миллиона до полутора миллионов рублей или административное приостановление деятельности на срок до девяноста суток.</w:t>
      </w:r>
    </w:p>
    <w:p>
      <w:pPr>
        <w:pStyle w:val="0"/>
        <w:ind w:firstLine="540"/>
        <w:jc w:val="both"/>
      </w:pPr>
      <w:r>
        <w:rPr>
          <w:sz w:val="24"/>
        </w:rPr>
      </w:r>
    </w:p>
    <w:p>
      <w:pPr>
        <w:pStyle w:val="2"/>
        <w:outlineLvl w:val="2"/>
        <w:ind w:firstLine="540"/>
        <w:jc w:val="both"/>
      </w:pPr>
      <w:r>
        <w:rPr>
          <w:sz w:val="24"/>
        </w:rPr>
        <w:t xml:space="preserve">Статья 14.16. Нарушение правил продажи этилового спирта, алкогольной и спиртосодержащей продукции</w:t>
      </w:r>
    </w:p>
    <w:p>
      <w:pPr>
        <w:pStyle w:val="0"/>
        <w:jc w:val="both"/>
      </w:pPr>
      <w:r>
        <w:rPr>
          <w:sz w:val="24"/>
        </w:rPr>
        <w:t xml:space="preserve">(в ред. Федеральных законов от 05.12.2005 </w:t>
      </w:r>
      <w:hyperlink w:history="0" r:id="rId3964" w:tooltip="Федеральный закон от 05.12.2005 N 156-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156-ФЗ</w:t>
        </w:r>
      </w:hyperlink>
      <w:r>
        <w:rPr>
          <w:sz w:val="24"/>
        </w:rPr>
        <w:t xml:space="preserve">, от 21.12.2013 </w:t>
      </w:r>
      <w:hyperlink w:history="0" r:id="rId3965"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w:t>
      </w:r>
    </w:p>
    <w:p>
      <w:pPr>
        <w:pStyle w:val="0"/>
        <w:jc w:val="both"/>
      </w:pPr>
      <w:r>
        <w:rPr>
          <w:sz w:val="24"/>
        </w:rPr>
      </w:r>
    </w:p>
    <w:bookmarkStart w:id="6756" w:name="P6756"/>
    <w:bookmarkEnd w:id="6756"/>
    <w:p>
      <w:pPr>
        <w:pStyle w:val="0"/>
        <w:ind w:firstLine="540"/>
        <w:jc w:val="both"/>
      </w:pPr>
      <w:r>
        <w:rPr>
          <w:sz w:val="24"/>
        </w:rPr>
        <w:t xml:space="preserve">1. Розничная продажа этилового спирта, в том числе фармацевтической субстанции спирта этилового (этанола), или спиртосодержащих вкусоароматических биологически активных вкусовых добавок, или виноматериалов,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с конфискацией этилового спирта и спиртосодержащей продукции; на юридических лиц - от двухсот тысяч до трехсот тысяч рублей с конфискацией этилового спирта и спиртосодержащей продукции.</w:t>
      </w:r>
    </w:p>
    <w:p>
      <w:pPr>
        <w:pStyle w:val="0"/>
        <w:jc w:val="both"/>
      </w:pPr>
      <w:r>
        <w:rPr>
          <w:sz w:val="24"/>
        </w:rPr>
        <w:t xml:space="preserve">(часть 1 в ред. Федерального </w:t>
      </w:r>
      <w:hyperlink w:history="0" r:id="rId3966" w:tooltip="Федеральный закон от 03.07.2016 N 261-ФЗ (ред. от 11.06.2021)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03.07.2016 N 261-ФЗ)</w:t>
      </w:r>
    </w:p>
    <w:bookmarkStart w:id="6759" w:name="P6759"/>
    <w:bookmarkEnd w:id="6759"/>
    <w:p>
      <w:pPr>
        <w:pStyle w:val="0"/>
        <w:spacing w:before="240" w:lineRule="auto"/>
        <w:ind w:firstLine="540"/>
        <w:jc w:val="both"/>
      </w:pPr>
      <w:r>
        <w:rPr>
          <w:sz w:val="24"/>
        </w:rPr>
        <w:t xml:space="preserve">2. Оборот этилового спирта (за исключением розничной продажи), алкогольной и спиртосодержащей продукции без сопроводительных документов, удостоверяющих легальность их производства и оборота, определенных федеральным </w:t>
      </w:r>
      <w:hyperlink w:history="0" r:id="rId3967"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законом</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с конфискацией этилового спирта, алкогольной и спиртосодержащей продукции; на юридических лиц - от двухсот тысяч до трехсот тысяч рублей с конфискацией этилового спирта, алкогольной и спиртосодержащей продукции.</w:t>
      </w:r>
    </w:p>
    <w:p>
      <w:pPr>
        <w:pStyle w:val="0"/>
        <w:jc w:val="both"/>
      </w:pPr>
      <w:r>
        <w:rPr>
          <w:sz w:val="24"/>
        </w:rPr>
        <w:t xml:space="preserve">(часть 2 в ред. Федерального </w:t>
      </w:r>
      <w:hyperlink w:history="0" r:id="rId3968"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закона</w:t>
        </w:r>
      </w:hyperlink>
      <w:r>
        <w:rPr>
          <w:sz w:val="24"/>
        </w:rPr>
        <w:t xml:space="preserve"> от 21.12.2013 N 365-ФЗ)</w:t>
      </w:r>
    </w:p>
    <w:bookmarkStart w:id="6762" w:name="P6762"/>
    <w:bookmarkEnd w:id="6762"/>
    <w:p>
      <w:pPr>
        <w:pStyle w:val="0"/>
        <w:spacing w:before="240" w:lineRule="auto"/>
        <w:ind w:firstLine="540"/>
        <w:jc w:val="both"/>
      </w:pPr>
      <w:r>
        <w:rPr>
          <w:sz w:val="24"/>
        </w:rPr>
        <w:t xml:space="preserve">2.1. </w:t>
      </w:r>
      <w:hyperlink w:history="0" r:id="rId3969"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Розничная продажа</w:t>
        </w:r>
      </w:hyperlink>
      <w:r>
        <w:rPr>
          <w:sz w:val="24"/>
        </w:rPr>
        <w:t xml:space="preserve"> несовершеннолетнему алкогольной продукции, если это действие не содержит </w:t>
      </w:r>
      <w:hyperlink w:history="0" r:id="rId397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уголовно наказуемого 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ста тысяч до двухсот тысяч рублей; на юридических лиц - от трехсот тысяч до пятисот тысяч рублей.</w:t>
      </w:r>
    </w:p>
    <w:p>
      <w:pPr>
        <w:pStyle w:val="0"/>
        <w:jc w:val="both"/>
      </w:pPr>
      <w:r>
        <w:rPr>
          <w:sz w:val="24"/>
        </w:rPr>
        <w:t xml:space="preserve">(в ред. Федерального </w:t>
      </w:r>
      <w:hyperlink w:history="0" r:id="rId3971" w:tooltip="Федеральный закон от 12.11.2012 N 193-ФЗ &quot;О внесении изменений в статьи 3.5 и 14.16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12.11.2012 N 193-ФЗ)</w:t>
      </w:r>
    </w:p>
    <w:p>
      <w:pPr>
        <w:pStyle w:val="0"/>
        <w:jc w:val="both"/>
      </w:pPr>
      <w:r>
        <w:rPr>
          <w:sz w:val="24"/>
        </w:rPr>
        <w:t xml:space="preserve">(часть 2.1 введена Федеральным </w:t>
      </w:r>
      <w:hyperlink w:history="0" r:id="rId3972" w:tooltip="Федеральный закон от 21.07.2011 N 253-ФЗ &quot;О внесении изменений в отдельные законодательные акты Российской Федерации в части усиления мер по предотвращению продажи несовершеннолетним алкогольной продукции&quot; {КонсультантПлюс}">
        <w:r>
          <w:rPr>
            <w:sz w:val="24"/>
            <w:color w:val="0000ff"/>
          </w:rPr>
          <w:t xml:space="preserve">законом</w:t>
        </w:r>
      </w:hyperlink>
      <w:r>
        <w:rPr>
          <w:sz w:val="24"/>
        </w:rPr>
        <w:t xml:space="preserve"> от 21.07.2011 N 253-ФЗ)</w:t>
      </w:r>
    </w:p>
    <w:bookmarkStart w:id="6766" w:name="P6766"/>
    <w:bookmarkEnd w:id="6766"/>
    <w:p>
      <w:pPr>
        <w:pStyle w:val="0"/>
        <w:spacing w:before="240" w:lineRule="auto"/>
        <w:ind w:firstLine="540"/>
        <w:jc w:val="both"/>
      </w:pPr>
      <w:r>
        <w:rPr>
          <w:sz w:val="24"/>
        </w:rPr>
        <w:t xml:space="preserve">2.2. </w:t>
      </w:r>
      <w:hyperlink w:history="0" r:id="rId3973"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Розничная продажа</w:t>
        </w:r>
      </w:hyperlink>
      <w:r>
        <w:rPr>
          <w:sz w:val="24"/>
        </w:rPr>
        <w:t xml:space="preserve"> алкогольной продукции в полимерной потребительской таре (потребительской таре либо упаковке, полностью изготовленных из полиэтилена, полистирола, полиэтилентерефталата или иного полимерного материала) объемом более 1500 миллилитров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тысяч до двухсот тысяч рублей с конфискацией предметов административного правонарушения или без таковой; на юридических лиц - от трехсот тысяч до пятисот тысяч рублей с конфискацией предметов административного правонарушения или без таковой.</w:t>
      </w:r>
    </w:p>
    <w:p>
      <w:pPr>
        <w:pStyle w:val="0"/>
        <w:jc w:val="both"/>
      </w:pPr>
      <w:r>
        <w:rPr>
          <w:sz w:val="24"/>
        </w:rPr>
        <w:t xml:space="preserve">(часть 2.2 введена Федеральным </w:t>
      </w:r>
      <w:hyperlink w:history="0" r:id="rId3974" w:tooltip="Федеральный закон от 23.06.2016 N 202-ФЗ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23.06.2016 N 202-ФЗ)</w:t>
      </w:r>
    </w:p>
    <w:bookmarkStart w:id="6769" w:name="P6769"/>
    <w:bookmarkEnd w:id="6769"/>
    <w:p>
      <w:pPr>
        <w:pStyle w:val="0"/>
        <w:spacing w:before="240" w:lineRule="auto"/>
        <w:ind w:firstLine="540"/>
        <w:jc w:val="both"/>
      </w:pPr>
      <w:r>
        <w:rPr>
          <w:sz w:val="24"/>
        </w:rPr>
        <w:t xml:space="preserve">3. Нарушение </w:t>
      </w:r>
      <w:r>
        <w:rPr>
          <w:sz w:val="24"/>
        </w:rPr>
        <w:t xml:space="preserve">особых требований и правил</w:t>
      </w:r>
      <w:r>
        <w:rPr>
          <w:sz w:val="24"/>
        </w:rPr>
        <w:t xml:space="preserve"> розничной продажи алкогольной и спиртосодержащей продукции, за исключением случаев, предусмотренных </w:t>
      </w:r>
      <w:hyperlink w:history="0" w:anchor="P6823" w:tooltip="2. Незаконная розничная продажа алкогольной и спиртосодержащей пищевой продукции лицом, осуществляющим предпринимательскую деятельность без образования юридического лица (индивидуальным предпринимателем), либо сельскохозяйственным товаропроизводителем (индивидуальным предпринимателем, крестьянским (фермерским) хозяйством), признаваемым таковым в соответствии с Федеральным законом от 29 декабря 2006 года N 264-ФЗ &quot;О развитии сельского хозяйства&quot; (за исключением розничной продажи пива и пивных напитков, си...">
        <w:r>
          <w:rPr>
            <w:sz w:val="24"/>
            <w:color w:val="0000ff"/>
          </w:rPr>
          <w:t xml:space="preserve">частью 2 статьи 14.17.1</w:t>
        </w:r>
      </w:hyperlink>
      <w:r>
        <w:rPr>
          <w:sz w:val="24"/>
        </w:rPr>
        <w:t xml:space="preserve"> настоящего Кодекса, -</w:t>
      </w:r>
    </w:p>
    <w:p>
      <w:pPr>
        <w:pStyle w:val="0"/>
        <w:jc w:val="both"/>
      </w:pPr>
      <w:r>
        <w:rPr>
          <w:sz w:val="24"/>
        </w:rPr>
        <w:t xml:space="preserve">(в ред. Федеральных законов от 03.07.2016 </w:t>
      </w:r>
      <w:hyperlink w:history="0" r:id="rId3975" w:tooltip="Федеральный закон от 03.07.2016 N 261-ФЗ (ред. от 11.06.2021)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N 261-ФЗ</w:t>
        </w:r>
      </w:hyperlink>
      <w:r>
        <w:rPr>
          <w:sz w:val="24"/>
        </w:rPr>
        <w:t xml:space="preserve">, от 29.07.2017 </w:t>
      </w:r>
      <w:hyperlink w:history="0" r:id="rId3976" w:tooltip="Федеральный закон от 29.07.2017 N 265-ФЗ &quot;О внесении изменений в Кодекс Российской Федерации об административных правонарушениях в части усиления ответственности за незаконную продажу алкогольной продукции&quot; {КонсультантПлюс}">
        <w:r>
          <w:rPr>
            <w:sz w:val="24"/>
            <w:color w:val="0000ff"/>
          </w:rPr>
          <w:t xml:space="preserve">N 265-ФЗ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с конфискацией алкогольной и спиртосодержащей продукции или без таковой; на юридических лиц - от ста тысяч до трехсот тысяч рублей с конфискацией алкогольной и спиртосодержащей продукции или без таковой.</w:t>
      </w:r>
    </w:p>
    <w:p>
      <w:pPr>
        <w:pStyle w:val="0"/>
        <w:jc w:val="both"/>
      </w:pPr>
      <w:r>
        <w:rPr>
          <w:sz w:val="24"/>
        </w:rPr>
        <w:t xml:space="preserve">(в ред. Федерального </w:t>
      </w:r>
      <w:hyperlink w:history="0" r:id="rId3977" w:tooltip="Федеральный закон от 29.07.2017 N 278-ФЗ (ред. от 22.12.2020)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29.07.2017 N 278-ФЗ)</w:t>
      </w:r>
    </w:p>
    <w:p>
      <w:pPr>
        <w:pStyle w:val="0"/>
        <w:spacing w:before="240" w:lineRule="auto"/>
        <w:ind w:firstLine="540"/>
        <w:jc w:val="both"/>
      </w:pPr>
      <w:r>
        <w:rPr>
          <w:sz w:val="24"/>
        </w:rPr>
        <w:t xml:space="preserve">4. Утратил силу. - Федеральный </w:t>
      </w:r>
      <w:hyperlink w:history="0" r:id="rId3978" w:tooltip="Федеральный закон от 21.07.2011 N 253-ФЗ &quot;О внесении изменений в отдельные законодательные акты Российской Федерации в части усиления мер по предотвращению продажи несовершеннолетним алкогольной продукции&quot; {КонсультантПлюс}">
        <w:r>
          <w:rPr>
            <w:sz w:val="24"/>
            <w:color w:val="0000ff"/>
          </w:rPr>
          <w:t xml:space="preserve">закон</w:t>
        </w:r>
      </w:hyperlink>
      <w:r>
        <w:rPr>
          <w:sz w:val="24"/>
        </w:rPr>
        <w:t xml:space="preserve"> от 21.07.2011 N 253-ФЗ.</w:t>
      </w:r>
    </w:p>
    <w:p>
      <w:pPr>
        <w:pStyle w:val="0"/>
        <w:jc w:val="both"/>
      </w:pPr>
      <w:r>
        <w:rPr>
          <w:sz w:val="24"/>
        </w:rPr>
      </w:r>
    </w:p>
    <w:bookmarkStart w:id="6775" w:name="P6775"/>
    <w:bookmarkEnd w:id="6775"/>
    <w:p>
      <w:pPr>
        <w:pStyle w:val="2"/>
        <w:outlineLvl w:val="2"/>
        <w:ind w:firstLine="540"/>
        <w:jc w:val="both"/>
      </w:pPr>
      <w:r>
        <w:rPr>
          <w:sz w:val="24"/>
        </w:rPr>
        <w:t xml:space="preserve">Статья 14.16.1. Нарушение запрета продажи безалкогольных тонизирующих напитков (в том числе энергетических) несовершеннолетним</w:t>
      </w:r>
    </w:p>
    <w:p>
      <w:pPr>
        <w:pStyle w:val="0"/>
        <w:ind w:firstLine="540"/>
        <w:jc w:val="both"/>
      </w:pPr>
      <w:r>
        <w:rPr>
          <w:sz w:val="24"/>
        </w:rPr>
      </w:r>
    </w:p>
    <w:p>
      <w:pPr>
        <w:pStyle w:val="0"/>
        <w:ind w:firstLine="540"/>
        <w:jc w:val="both"/>
      </w:pPr>
      <w:r>
        <w:rPr>
          <w:sz w:val="24"/>
        </w:rPr>
        <w:t xml:space="preserve">(введена Федеральным </w:t>
      </w:r>
      <w:hyperlink w:history="0" r:id="rId3979" w:tooltip="Федеральный закон от 07.06.2025 N 14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07.06.2025 N 149-ФЗ)</w:t>
      </w:r>
    </w:p>
    <w:p>
      <w:pPr>
        <w:pStyle w:val="0"/>
        <w:ind w:firstLine="540"/>
        <w:jc w:val="both"/>
      </w:pPr>
      <w:r>
        <w:rPr>
          <w:sz w:val="24"/>
        </w:rPr>
      </w:r>
    </w:p>
    <w:p>
      <w:pPr>
        <w:pStyle w:val="0"/>
        <w:ind w:firstLine="540"/>
        <w:jc w:val="both"/>
      </w:pPr>
      <w:hyperlink w:history="0" r:id="rId3980" w:tooltip="Федеральный закон от 08.08.2024 N 304-ФЗ &quot;О запрете продажи безалкогольных тонизирующих напитков (в том числе энергетических) несовершеннолетним и о внесении изменения в статью 44 Федерального закона &quot;Об общих принципах организации публичной власти в субъектах Российской Федерации&quot; {КонсультантПлюс}">
        <w:r>
          <w:rPr>
            <w:sz w:val="24"/>
            <w:color w:val="0000ff"/>
          </w:rPr>
          <w:t xml:space="preserve">Продажа</w:t>
        </w:r>
      </w:hyperlink>
      <w:r>
        <w:rPr>
          <w:sz w:val="24"/>
        </w:rPr>
        <w:t xml:space="preserve"> несовершеннолетнему безалкогольного тонизирующего напитка (в том числе энергетического)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ста тысяч до двухсот тысяч рублей; на юридических лиц - от трехсот тысяч до пятисот тысяч рублей.</w:t>
      </w:r>
    </w:p>
    <w:p>
      <w:pPr>
        <w:pStyle w:val="0"/>
        <w:jc w:val="both"/>
      </w:pPr>
      <w:r>
        <w:rPr>
          <w:sz w:val="24"/>
        </w:rPr>
      </w:r>
    </w:p>
    <w:bookmarkStart w:id="6782" w:name="P6782"/>
    <w:bookmarkEnd w:id="6782"/>
    <w:p>
      <w:pPr>
        <w:pStyle w:val="2"/>
        <w:outlineLvl w:val="2"/>
        <w:ind w:firstLine="540"/>
        <w:jc w:val="both"/>
      </w:pPr>
      <w:r>
        <w:rPr>
          <w:sz w:val="24"/>
        </w:rPr>
        <w:t xml:space="preserve">Статья 14.17. Нарушение требований к производству или обороту этилового спирта, алкогольной и спиртосодержащей продукции</w:t>
      </w:r>
    </w:p>
    <w:p>
      <w:pPr>
        <w:pStyle w:val="0"/>
        <w:ind w:firstLine="540"/>
        <w:jc w:val="both"/>
      </w:pPr>
      <w:r>
        <w:rPr>
          <w:sz w:val="24"/>
        </w:rPr>
      </w:r>
    </w:p>
    <w:p>
      <w:pPr>
        <w:pStyle w:val="0"/>
        <w:ind w:firstLine="540"/>
        <w:jc w:val="both"/>
      </w:pPr>
      <w:r>
        <w:rPr>
          <w:sz w:val="24"/>
        </w:rPr>
        <w:t xml:space="preserve">(в ред. Федерального </w:t>
      </w:r>
      <w:hyperlink w:history="0" r:id="rId3981"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закона</w:t>
        </w:r>
      </w:hyperlink>
      <w:r>
        <w:rPr>
          <w:sz w:val="24"/>
        </w:rPr>
        <w:t xml:space="preserve"> от 21.12.2013 N 365-ФЗ)</w:t>
      </w:r>
    </w:p>
    <w:p>
      <w:pPr>
        <w:pStyle w:val="0"/>
        <w:ind w:firstLine="540"/>
        <w:jc w:val="both"/>
      </w:pPr>
      <w:r>
        <w:rPr>
          <w:sz w:val="24"/>
        </w:rPr>
      </w:r>
    </w:p>
    <w:p>
      <w:pPr>
        <w:pStyle w:val="0"/>
        <w:ind w:firstLine="540"/>
        <w:jc w:val="both"/>
      </w:pPr>
      <w:r>
        <w:rPr>
          <w:sz w:val="24"/>
        </w:rPr>
        <w:t xml:space="preserve">1. Производство или оборот этилового спирта, алкогольной и спиртосодержащей продукции с нарушением лицензионных требований, предусмотренных </w:t>
      </w:r>
      <w:hyperlink w:history="0" r:id="rId3982"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законодательством</w:t>
        </w:r>
      </w:hyperlink>
      <w:r>
        <w:rPr>
          <w:sz w:val="24"/>
        </w:rPr>
        <w:t xml:space="preserve">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ста тысяч до ста пятидесяти тысяч рублей с конфискацией продукции, оборудования, сырья, полуфабрикатов, транспортных средств или иных предметов, использованных для производства и оборота этилового спирта, алкогольной и спиртосодержащей продукции, либо без таковой.</w:t>
      </w:r>
    </w:p>
    <w:bookmarkStart w:id="6788" w:name="P6788"/>
    <w:bookmarkEnd w:id="6788"/>
    <w:p>
      <w:pPr>
        <w:pStyle w:val="0"/>
        <w:spacing w:before="240" w:lineRule="auto"/>
        <w:ind w:firstLine="540"/>
        <w:jc w:val="both"/>
      </w:pPr>
      <w:r>
        <w:rPr>
          <w:sz w:val="24"/>
        </w:rPr>
        <w:t xml:space="preserve">2. Производство или оборот этилового спирта, алкогольной и спиртосодержащей продукции с грубым нарушением лицензионных требований, предусмотренных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ста пятидесяти тысяч до двухсот тысяч рублей с конфискацией продукции, оборудования, сырья, полуфабрикатов, транспортных средств или иных предметов, использованных для производства и оборота этилового спирта, алкогольной и спиртосодержащей продукции, либо без таковой или административное приостановление деятельности на срок до девяноста суток с конфискацией изготовленной продукции, оборудования, сырья, полуфабрикатов, транспортных средств или иных предметов, использованных для производства и оборота этилового спирта, алкогольной и спиртосодержащей продукции, либо без таковой.</w:t>
      </w:r>
    </w:p>
    <w:bookmarkStart w:id="6790" w:name="P6790"/>
    <w:bookmarkEnd w:id="6790"/>
    <w:p>
      <w:pPr>
        <w:pStyle w:val="0"/>
        <w:spacing w:before="240" w:lineRule="auto"/>
        <w:ind w:firstLine="540"/>
        <w:jc w:val="both"/>
      </w:pPr>
      <w:r>
        <w:rPr>
          <w:sz w:val="24"/>
        </w:rPr>
        <w:t xml:space="preserve">3. Производство или </w:t>
      </w:r>
      <w:hyperlink w:history="0" r:id="rId3983" w:tooltip="Постановление Пленума ВАС РФ от 11.07.2014 N 47 &quot;О некоторых вопросах практики применения арбитражными судами Федерального закона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КонсультантПлюс}">
        <w:r>
          <w:rPr>
            <w:sz w:val="24"/>
            <w:color w:val="0000ff"/>
          </w:rPr>
          <w:t xml:space="preserve">оборот</w:t>
        </w:r>
      </w:hyperlink>
      <w:r>
        <w:rPr>
          <w:sz w:val="24"/>
        </w:rPr>
        <w:t xml:space="preserve"> этилового спирта, алкогольной и спиртосодержащей продукции без соответствующей </w:t>
      </w:r>
      <w:hyperlink w:history="0" r:id="rId3984"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лицензии</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пятисот тысяч до одного миллиона рублей или дисквалификацию на срок от двух до трех лет; на юридических лиц - не более одной пятой совокупного размера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выявленного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трех миллионов рублей с конфискацией продукции, оборудования, сырья, полуфабрикатов, транспортных средств или иных предметов, использованных для производства и оборота этилового спирта, алкогольной и спиртосодержащей продукции, либо без таковой или административное приостановление деятельности на срок от шестидесяти до девяноста суток с конфискацией продукции, оборудования, сырья, полуфабрикатов, транспортных средств или иных предметов, использованных для производства и оборота этилового спирта, алкогольной и спиртосодержащей продукции, либо без таковой.</w:t>
      </w:r>
    </w:p>
    <w:p>
      <w:pPr>
        <w:pStyle w:val="0"/>
        <w:jc w:val="both"/>
      </w:pPr>
      <w:r>
        <w:rPr>
          <w:sz w:val="24"/>
        </w:rPr>
        <w:t xml:space="preserve">(в ред. Федерального </w:t>
      </w:r>
      <w:hyperlink w:history="0" r:id="rId3985" w:tooltip="Федеральный закон от 29.07.2017 N 265-ФЗ &quot;О внесении изменений в Кодекс Российской Федерации об административных правонарушениях в части усиления ответственности за незаконную продажу алкогольной продукции&quot; {КонсультантПлюс}">
        <w:r>
          <w:rPr>
            <w:sz w:val="24"/>
            <w:color w:val="0000ff"/>
          </w:rPr>
          <w:t xml:space="preserve">закона</w:t>
        </w:r>
      </w:hyperlink>
      <w:r>
        <w:rPr>
          <w:sz w:val="24"/>
        </w:rPr>
        <w:t xml:space="preserve"> от 29.07.2017 N 265-ФЗ)</w:t>
      </w:r>
    </w:p>
    <w:bookmarkStart w:id="6793" w:name="P6793"/>
    <w:bookmarkEnd w:id="6793"/>
    <w:p>
      <w:pPr>
        <w:pStyle w:val="0"/>
        <w:spacing w:before="240" w:lineRule="auto"/>
        <w:ind w:firstLine="540"/>
        <w:jc w:val="both"/>
      </w:pPr>
      <w:r>
        <w:rPr>
          <w:sz w:val="24"/>
        </w:rPr>
        <w:t xml:space="preserve">4. </w:t>
      </w:r>
      <w:hyperlink w:history="0" r:id="rId3986"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Производство</w:t>
        </w:r>
      </w:hyperlink>
      <w:r>
        <w:rPr>
          <w:sz w:val="24"/>
        </w:rPr>
        <w:t xml:space="preserve">, закупка, поставка, хранение и (или) перевозка алкогольной продукции в полимерной потребительской таре (потребительской таре либо упаковке, полностью изготовленных из полиэтилена, полистирола, полиэтилентерефталата или иного полимерного материала) объемом более 1500 миллилитров, за исключением производства, закупки, поставки, хранения и (или) перевозки в целях вывоза из Российской Федерации (экспорта) пива и пивных напитков в полимерной потребительской таре объемом более 1500 миллилитров, -</w:t>
      </w:r>
    </w:p>
    <w:p>
      <w:pPr>
        <w:pStyle w:val="0"/>
        <w:jc w:val="both"/>
      </w:pPr>
      <w:r>
        <w:rPr>
          <w:sz w:val="24"/>
        </w:rPr>
        <w:t xml:space="preserve">(в ред. Федерального </w:t>
      </w:r>
      <w:hyperlink w:history="0" r:id="rId3987" w:tooltip="Федеральный закон от 28.11.2018 N 450-ФЗ &quot;О внесении изменения в статью 14.17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28.11.2018 N 450-ФЗ)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тысяч до двухсот тысяч рублей с конфискацией предметов административного правонарушения или без таковой; на юридических лиц - от трехсот тысяч до пятисот тысяч рублей с конфискацией предметов административного правонарушения или без таковой.</w:t>
      </w:r>
    </w:p>
    <w:p>
      <w:pPr>
        <w:pStyle w:val="0"/>
        <w:jc w:val="both"/>
      </w:pPr>
      <w:r>
        <w:rPr>
          <w:sz w:val="24"/>
        </w:rPr>
        <w:t xml:space="preserve">(часть 4 введена Федеральным </w:t>
      </w:r>
      <w:hyperlink w:history="0" r:id="rId3988" w:tooltip="Федеральный закон от 23.06.2016 N 202-ФЗ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23.06.2016 N 202-ФЗ)</w:t>
      </w:r>
    </w:p>
    <w:bookmarkStart w:id="6797" w:name="P6797"/>
    <w:bookmarkEnd w:id="6797"/>
    <w:p>
      <w:pPr>
        <w:pStyle w:val="0"/>
        <w:spacing w:before="240" w:lineRule="auto"/>
        <w:ind w:firstLine="540"/>
        <w:jc w:val="both"/>
      </w:pPr>
      <w:r>
        <w:rPr>
          <w:sz w:val="24"/>
        </w:rPr>
        <w:t xml:space="preserve">5. Использование и (или) владение основным технологическим оборудованием для производства этилового спирта, которое не зарегистрировано в установленном законодательством Российской Федерации порядке,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с конфискацией основного технологического оборудования; на должностных лиц - от двадцати тысяч до пятидесяти тысяч рублей с конфискацией основного технологического оборудования; на юридических лиц - от ста тысяч до ста пятидесяти тысяч рублей с конфискацией основного технологического оборудования.</w:t>
      </w:r>
    </w:p>
    <w:p>
      <w:pPr>
        <w:pStyle w:val="0"/>
        <w:jc w:val="both"/>
      </w:pPr>
      <w:r>
        <w:rPr>
          <w:sz w:val="24"/>
        </w:rPr>
        <w:t xml:space="preserve">(в ред. Федерального </w:t>
      </w:r>
      <w:hyperlink w:history="0" r:id="rId3989" w:tooltip="Федеральный закон от 29.07.2017 N 278-ФЗ (ред. от 22.12.2020)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29.07.2017 N 278-ФЗ)</w:t>
      </w:r>
    </w:p>
    <w:p>
      <w:pPr>
        <w:pStyle w:val="0"/>
        <w:spacing w:before="240" w:lineRule="auto"/>
        <w:ind w:firstLine="540"/>
        <w:jc w:val="both"/>
      </w:pPr>
      <w:r>
        <w:rPr>
          <w:sz w:val="24"/>
        </w:rPr>
        <w:t xml:space="preserve">6. Использование и (или) владение основным технологическим оборудованием для производства этилового спирта, зарегистрированным, но не законсервированным в установленном законодательством Российской Федерации </w:t>
      </w:r>
      <w:hyperlink w:history="0" r:id="rId3990"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порядке</w:t>
        </w:r>
      </w:hyperlink>
      <w:r>
        <w:rPr>
          <w:sz w:val="24"/>
        </w:rPr>
        <w:t xml:space="preserve">, в отсутствие лицензии на производство, хранение и поставки произведенного этилового спирта, в том числе денатурата,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ста тысяч до ста пятидесяти тысяч рублей с конфискацией основного технологического оборудования.</w:t>
      </w:r>
    </w:p>
    <w:p>
      <w:pPr>
        <w:pStyle w:val="0"/>
        <w:jc w:val="both"/>
      </w:pPr>
      <w:r>
        <w:rPr>
          <w:sz w:val="24"/>
        </w:rPr>
        <w:t xml:space="preserve">(часть 6 введена Федеральным </w:t>
      </w:r>
      <w:hyperlink w:history="0" r:id="rId3991" w:tooltip="Федеральный закон от 03.07.2016 N 261-ФЗ (ред. от 11.06.2021)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261-ФЗ)</w:t>
      </w:r>
    </w:p>
    <w:p>
      <w:pPr>
        <w:pStyle w:val="0"/>
        <w:spacing w:before="240" w:lineRule="auto"/>
        <w:ind w:firstLine="540"/>
        <w:jc w:val="both"/>
      </w:pPr>
      <w:r>
        <w:rPr>
          <w:sz w:val="24"/>
        </w:rPr>
        <w:t xml:space="preserve">7. Использование основного технологического оборудования для производства этилового спирта, зарегистрированного и законсервированного в установленном законодательством Российской Федерации порядке, в отсутствие лицензии на производство, хранение и поставки произведенного этилового спирта, в том числе денатурата,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ста тысяч до ста пятидесяти тысяч рублей с конфискацией основного технологического оборудования.</w:t>
      </w:r>
    </w:p>
    <w:p>
      <w:pPr>
        <w:pStyle w:val="0"/>
        <w:jc w:val="both"/>
      </w:pPr>
      <w:r>
        <w:rPr>
          <w:sz w:val="24"/>
        </w:rPr>
        <w:t xml:space="preserve">(часть 7 введена Федеральным </w:t>
      </w:r>
      <w:hyperlink w:history="0" r:id="rId3992" w:tooltip="Федеральный закон от 03.07.2016 N 261-ФЗ (ред. от 11.06.2021)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261-ФЗ)</w:t>
      </w:r>
    </w:p>
    <w:p>
      <w:pPr>
        <w:pStyle w:val="0"/>
        <w:spacing w:before="240" w:lineRule="auto"/>
        <w:ind w:firstLine="540"/>
        <w:jc w:val="both"/>
      </w:pPr>
      <w:r>
        <w:rPr>
          <w:sz w:val="24"/>
        </w:rPr>
        <w:t xml:space="preserve">Примечание. Под грубым нарушением лицензионных требований, предусмотренных </w:t>
      </w:r>
      <w:hyperlink w:history="0" r:id="rId3993"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законодательством</w:t>
        </w:r>
      </w:hyperlink>
      <w:r>
        <w:rPr>
          <w:sz w:val="24"/>
        </w:rPr>
        <w:t xml:space="preserve">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при производстве или обороте этилового спирта, алкогольной и спиртосодержащей продукции в </w:t>
      </w:r>
      <w:hyperlink w:history="0" w:anchor="P6788" w:tooltip="2. Производство или оборот этилового спирта, алкогольной и спиртосодержащей продукции с грубым нарушением лицензионных требований, предусмотренных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
        <w:r>
          <w:rPr>
            <w:sz w:val="24"/>
            <w:color w:val="0000ff"/>
          </w:rPr>
          <w:t xml:space="preserve">части 2</w:t>
        </w:r>
      </w:hyperlink>
      <w:r>
        <w:rPr>
          <w:sz w:val="24"/>
        </w:rPr>
        <w:t xml:space="preserve"> настоящей статьи понимаются:</w:t>
      </w:r>
    </w:p>
    <w:p>
      <w:pPr>
        <w:pStyle w:val="0"/>
        <w:spacing w:before="240" w:lineRule="auto"/>
        <w:ind w:firstLine="540"/>
        <w:jc w:val="both"/>
      </w:pPr>
      <w:r>
        <w:rPr>
          <w:sz w:val="24"/>
        </w:rPr>
        <w:t xml:space="preserve">использование основного технологического оборудования, предназначенного для производства этилового спирта, произведенного из пищевого сырья, и (или) алкогольной продукции и (или) их хранения, для производства и (или) хранения на том же оборудовании непищевой продукции, за исключением отходов основного производства;</w:t>
      </w:r>
    </w:p>
    <w:p>
      <w:pPr>
        <w:pStyle w:val="0"/>
        <w:spacing w:before="240" w:lineRule="auto"/>
        <w:ind w:firstLine="540"/>
        <w:jc w:val="both"/>
      </w:pPr>
      <w:r>
        <w:rPr>
          <w:sz w:val="24"/>
        </w:rPr>
        <w:t xml:space="preserve">поставка этилового спирта, в том числе денатурата, организации, не имеющей соответствующей лицензии или имеющей лицензию, действие которой приостановлено, либо не имеющей уведомления;</w:t>
      </w:r>
    </w:p>
    <w:p>
      <w:pPr>
        <w:pStyle w:val="0"/>
        <w:spacing w:before="240" w:lineRule="auto"/>
        <w:ind w:firstLine="540"/>
        <w:jc w:val="both"/>
      </w:pPr>
      <w:r>
        <w:rPr>
          <w:sz w:val="24"/>
        </w:rPr>
        <w:t xml:space="preserve">поставка алкогольной и (или) спиртосодержащей пищевой продукции организации, не имеющей соответствующей лицензии или имеющей лицензию, действие которой приостановлено;</w:t>
      </w:r>
    </w:p>
    <w:p>
      <w:pPr>
        <w:pStyle w:val="0"/>
        <w:spacing w:before="240" w:lineRule="auto"/>
        <w:ind w:firstLine="540"/>
        <w:jc w:val="both"/>
      </w:pPr>
      <w:r>
        <w:rPr>
          <w:sz w:val="24"/>
        </w:rPr>
        <w:t xml:space="preserve">производство этилового спирта, технологией производства которого предусматривается получение барды (основного отхода спиртового производства), при отсутствии ее полной переработки и (или) утилизации на очистных сооружениях;</w:t>
      </w:r>
    </w:p>
    <w:p>
      <w:pPr>
        <w:pStyle w:val="0"/>
        <w:spacing w:before="240" w:lineRule="auto"/>
        <w:ind w:firstLine="540"/>
        <w:jc w:val="both"/>
      </w:pPr>
      <w:r>
        <w:rPr>
          <w:sz w:val="24"/>
        </w:rPr>
        <w:t xml:space="preserve">производство этилового спирта, в том числе денатурата, из сырья, не включенного в </w:t>
      </w:r>
      <w:hyperlink w:history="0" r:id="rId3994" w:tooltip="Приказ Росалкогольрегулирования от 17.12.2020 N 395 (ред. от 12.04.2024) &quot;Об утверждении перечня пищевого и непищевого сырья, используемого для производства этилового спирта&quot; (Зарегистрировано в Минюсте России 29.12.2020 N 61914) {КонсультантПлюс}">
        <w:r>
          <w:rPr>
            <w:sz w:val="24"/>
            <w:color w:val="0000ff"/>
          </w:rPr>
          <w:t xml:space="preserve">перечень</w:t>
        </w:r>
      </w:hyperlink>
      <w:r>
        <w:rPr>
          <w:sz w:val="24"/>
        </w:rPr>
        <w:t xml:space="preserve"> пищевого и непищевого сырья, используемого для производства этилового спирта, в том числе денатурата, утверждаемый в порядке, установленном Правительством Российской Федерации;</w:t>
      </w:r>
    </w:p>
    <w:p>
      <w:pPr>
        <w:pStyle w:val="0"/>
        <w:spacing w:before="240" w:lineRule="auto"/>
        <w:ind w:firstLine="540"/>
        <w:jc w:val="both"/>
      </w:pPr>
      <w:r>
        <w:rPr>
          <w:sz w:val="24"/>
        </w:rPr>
        <w:t xml:space="preserve">производство и оборот спиртосодержащей непищевой продукции (за исключением предназначенной для розничной продажи), на этикетке которой не содержится информация об опасности использования для жизни или здоровья граждан этой продукции в пищевых целях;</w:t>
      </w:r>
    </w:p>
    <w:p>
      <w:pPr>
        <w:pStyle w:val="0"/>
        <w:spacing w:before="240" w:lineRule="auto"/>
        <w:ind w:firstLine="540"/>
        <w:jc w:val="both"/>
      </w:pPr>
      <w:r>
        <w:rPr>
          <w:sz w:val="24"/>
        </w:rPr>
        <w:t xml:space="preserve">поставка денатурата или денатурированной спиртосодержащей продукции с содержанием денатурирующих веществ, не соответствующих установленным </w:t>
      </w:r>
      <w:hyperlink w:history="0" r:id="rId3995"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законом</w:t>
        </w:r>
      </w:hyperlink>
      <w:r>
        <w:rPr>
          <w:sz w:val="24"/>
        </w:rPr>
        <w:t xml:space="preserve"> перечню и концентрации денатурирующих веществ или их смесей, либо с нарушением порядка использования денатурата или денатурированной спиртосодержащей продукции;</w:t>
      </w:r>
    </w:p>
    <w:p>
      <w:pPr>
        <w:pStyle w:val="0"/>
        <w:spacing w:before="240" w:lineRule="auto"/>
        <w:ind w:firstLine="540"/>
        <w:jc w:val="both"/>
      </w:pPr>
      <w:r>
        <w:rPr>
          <w:sz w:val="24"/>
        </w:rPr>
        <w:t xml:space="preserve">реализация этилового спирта, алкогольной и спиртосодержащей продукции с содержанием этилового спирта, произведенного из непищевого сырья или имеющего денатурирующие добавки, за исключением спиртосодержащей непищевой продукции;</w:t>
      </w:r>
    </w:p>
    <w:p>
      <w:pPr>
        <w:pStyle w:val="0"/>
        <w:spacing w:before="240" w:lineRule="auto"/>
        <w:ind w:firstLine="540"/>
        <w:jc w:val="both"/>
      </w:pPr>
      <w:r>
        <w:rPr>
          <w:sz w:val="24"/>
        </w:rPr>
        <w:t xml:space="preserve">осуществление любых технологических процессов и операций по переработке денатурированного этилового спирта или денатурированной спиртосодержащей продукции в целях удаления денатурирующих веществ.</w:t>
      </w:r>
    </w:p>
    <w:p>
      <w:pPr>
        <w:pStyle w:val="0"/>
        <w:ind w:firstLine="540"/>
        <w:jc w:val="both"/>
      </w:pPr>
      <w:r>
        <w:rPr>
          <w:sz w:val="24"/>
        </w:rPr>
      </w:r>
    </w:p>
    <w:bookmarkStart w:id="6817" w:name="P6817"/>
    <w:bookmarkEnd w:id="6817"/>
    <w:p>
      <w:pPr>
        <w:pStyle w:val="2"/>
        <w:outlineLvl w:val="2"/>
        <w:ind w:firstLine="540"/>
        <w:jc w:val="both"/>
      </w:pPr>
      <w:r>
        <w:rPr>
          <w:sz w:val="24"/>
        </w:rPr>
        <w:t xml:space="preserve">Статья 14.17.1. Незаконная розничная продажа алкогольной и спиртосодержащей пищевой продукции физическими лицами</w:t>
      </w:r>
    </w:p>
    <w:p>
      <w:pPr>
        <w:pStyle w:val="0"/>
        <w:ind w:firstLine="540"/>
        <w:jc w:val="both"/>
      </w:pPr>
      <w:r>
        <w:rPr>
          <w:sz w:val="24"/>
        </w:rPr>
      </w:r>
    </w:p>
    <w:p>
      <w:pPr>
        <w:pStyle w:val="0"/>
        <w:ind w:firstLine="540"/>
        <w:jc w:val="both"/>
      </w:pPr>
      <w:r>
        <w:rPr>
          <w:sz w:val="24"/>
        </w:rPr>
        <w:t xml:space="preserve">(введена Федеральным </w:t>
      </w:r>
      <w:hyperlink w:history="0" r:id="rId3996" w:tooltip="Федеральный закон от 29.07.2017 N 265-ФЗ &quot;О внесении изменений в Кодекс Российской Федерации об административных правонарушениях в части усиления ответственности за незаконную продажу алкогольной продукции&quot; {КонсультантПлюс}">
        <w:r>
          <w:rPr>
            <w:sz w:val="24"/>
            <w:color w:val="0000ff"/>
          </w:rPr>
          <w:t xml:space="preserve">законом</w:t>
        </w:r>
      </w:hyperlink>
      <w:r>
        <w:rPr>
          <w:sz w:val="24"/>
        </w:rPr>
        <w:t xml:space="preserve"> от 29.07.2017 N 265-ФЗ)</w:t>
      </w:r>
    </w:p>
    <w:p>
      <w:pPr>
        <w:pStyle w:val="0"/>
        <w:ind w:firstLine="540"/>
        <w:jc w:val="both"/>
      </w:pPr>
      <w:r>
        <w:rPr>
          <w:sz w:val="24"/>
        </w:rPr>
      </w:r>
    </w:p>
    <w:bookmarkStart w:id="6821" w:name="P6821"/>
    <w:bookmarkEnd w:id="6821"/>
    <w:p>
      <w:pPr>
        <w:pStyle w:val="0"/>
        <w:ind w:firstLine="540"/>
        <w:jc w:val="both"/>
      </w:pPr>
      <w:r>
        <w:rPr>
          <w:sz w:val="24"/>
        </w:rPr>
        <w:t xml:space="preserve">1. Розничная продажа алкогольной и спиртосодержащей пищевой продукции физическим лицом (за исключением физического лица, состоящего в трудовых отношениях с организацией, имеющей лицензию на розничную продажу алкогольной продукции, либо с организацией, не имеющей лицензии на розничную продажу алкогольной продукции, либо с лицом, осуществляющим предпринимательскую деятельность без образования юридического лица (индивидуальным предпринимателем), осуществляющим розничную продажу пива и пивных напитков, сидра, пуаре, медовухи, либо с сельскохозяйственным товаропроизводителем (индивидуальным предпринимателем, крестьянским (фермерским) хозяйством), признаваемым таковым в соответствии с Федеральным </w:t>
      </w:r>
      <w:hyperlink w:history="0" r:id="rId3997" w:tooltip="Федеральный закон от 29.12.2006 N 264-ФЗ (ред. от 31.07.2025) &quot;О развитии сельского хозяйства&quot; {КонсультантПлюс}">
        <w:r>
          <w:rPr>
            <w:sz w:val="24"/>
            <w:color w:val="0000ff"/>
          </w:rPr>
          <w:t xml:space="preserve">законом</w:t>
        </w:r>
      </w:hyperlink>
      <w:r>
        <w:rPr>
          <w:sz w:val="24"/>
        </w:rPr>
        <w:t xml:space="preserve"> от 29 декабря 2006 года N 264-ФЗ "О развитии сельского хозяйства" и осуществляющим розничную продажу произведенных им вина, игристого вина (шампанского), и непосредственно осуществляющего реализацию алкогольной и спиртосодержащей продукции по договору розничной купли-продажи), если это действие не содержит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в размере от тридцати тысяч до пятидесяти тысяч рублей с конфискацией алкогольной и спиртосодержащей продукции.</w:t>
      </w:r>
    </w:p>
    <w:bookmarkStart w:id="6823" w:name="P6823"/>
    <w:bookmarkEnd w:id="6823"/>
    <w:p>
      <w:pPr>
        <w:pStyle w:val="0"/>
        <w:spacing w:before="240" w:lineRule="auto"/>
        <w:ind w:firstLine="540"/>
        <w:jc w:val="both"/>
      </w:pPr>
      <w:r>
        <w:rPr>
          <w:sz w:val="24"/>
        </w:rPr>
        <w:t xml:space="preserve">2. Незаконная розничная продажа алкогольной и спиртосодержащей пищевой продукции лицом, осуществляющим предпринимательскую деятельность без образования юридического лица (индивидуальным предпринимателем), либо сельскохозяйственным товаропроизводителем (индивидуальным предпринимателем, крестьянским (фермерским) хозяйством), признаваемым таковым в соответствии с Федеральным </w:t>
      </w:r>
      <w:hyperlink w:history="0" r:id="rId3998" w:tooltip="Федеральный закон от 29.12.2006 N 264-ФЗ (ред. от 31.07.2025) &quot;О развитии сельского хозяйства&quot; {КонсультантПлюс}">
        <w:r>
          <w:rPr>
            <w:sz w:val="24"/>
            <w:color w:val="0000ff"/>
          </w:rPr>
          <w:t xml:space="preserve">законом</w:t>
        </w:r>
      </w:hyperlink>
      <w:r>
        <w:rPr>
          <w:sz w:val="24"/>
        </w:rPr>
        <w:t xml:space="preserve"> от 29 декабря 2006 года N 264-ФЗ "О развитии сельского хозяйства" (за исключением розничной продажи пива и пивных напитков, сидра, пуаре, медовухи, осуществляемой индивидуальным предпринимателем, либо розничной продажи произведенного сельскохозяйственным товаропроизводителем вина, игристого вина (шампанского), если это действие не содержит уголовно наказуемого </w:t>
      </w:r>
      <w:hyperlink w:history="0" r:id="rId399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ста тысяч до двухсот тысяч рублей с конфискацией алкогольной и спиртосодержащей продукции.</w:t>
      </w:r>
    </w:p>
    <w:p>
      <w:pPr>
        <w:pStyle w:val="0"/>
        <w:ind w:firstLine="540"/>
        <w:jc w:val="both"/>
      </w:pPr>
      <w:r>
        <w:rPr>
          <w:sz w:val="24"/>
        </w:rPr>
      </w:r>
    </w:p>
    <w:bookmarkStart w:id="6826" w:name="P6826"/>
    <w:bookmarkEnd w:id="6826"/>
    <w:p>
      <w:pPr>
        <w:pStyle w:val="2"/>
        <w:outlineLvl w:val="2"/>
        <w:ind w:firstLine="540"/>
        <w:jc w:val="both"/>
      </w:pPr>
      <w:r>
        <w:rPr>
          <w:sz w:val="24"/>
        </w:rPr>
        <w:t xml:space="preserve">Статья 14.17.2. Незаконное перемещение физическими лицами алкогольной продукции</w:t>
      </w:r>
    </w:p>
    <w:p>
      <w:pPr>
        <w:pStyle w:val="0"/>
        <w:ind w:firstLine="540"/>
        <w:jc w:val="both"/>
      </w:pPr>
      <w:r>
        <w:rPr>
          <w:sz w:val="24"/>
        </w:rPr>
      </w:r>
    </w:p>
    <w:p>
      <w:pPr>
        <w:pStyle w:val="0"/>
        <w:ind w:firstLine="540"/>
        <w:jc w:val="both"/>
      </w:pPr>
      <w:r>
        <w:rPr>
          <w:sz w:val="24"/>
        </w:rPr>
        <w:t xml:space="preserve">(введена Федеральным </w:t>
      </w:r>
      <w:hyperlink w:history="0" r:id="rId4000" w:tooltip="Федеральный закон от 29.07.2017 N 278-ФЗ (ред. от 22.12.2020)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29.07.2017 N 278-ФЗ)</w:t>
      </w:r>
    </w:p>
    <w:p>
      <w:pPr>
        <w:pStyle w:val="0"/>
        <w:jc w:val="both"/>
      </w:pPr>
      <w:r>
        <w:rPr>
          <w:sz w:val="24"/>
        </w:rPr>
      </w:r>
    </w:p>
    <w:p>
      <w:pPr>
        <w:pStyle w:val="0"/>
        <w:ind w:firstLine="540"/>
        <w:jc w:val="both"/>
      </w:pPr>
      <w:hyperlink w:history="0" r:id="rId4001"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Перемещение</w:t>
        </w:r>
      </w:hyperlink>
      <w:r>
        <w:rPr>
          <w:sz w:val="24"/>
        </w:rPr>
        <w:t xml:space="preserve"> по территории Российской Федерации алкогольной продукции, немаркированной в соответствии с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в том числе продукции, являющейся товаром Евразийского экономического союза, за исключением перемещения указанной алкогольной продукции по территории Российской Федерации физическими лицами в объеме не более 10 литров на одного человека,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двадцати пяти тысяч рублей с конфискацией продукции, явившейся предметом административного правонарушения.</w:t>
      </w:r>
    </w:p>
    <w:p>
      <w:pPr>
        <w:pStyle w:val="0"/>
        <w:jc w:val="both"/>
      </w:pPr>
      <w:r>
        <w:rPr>
          <w:sz w:val="24"/>
        </w:rPr>
        <w:t xml:space="preserve">(в ред. Федерального </w:t>
      </w:r>
      <w:hyperlink w:history="0" r:id="rId4002" w:tooltip="Федеральный закон от 28.01.2022 N 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28.01.2022 N 2-ФЗ)</w:t>
      </w:r>
    </w:p>
    <w:p>
      <w:pPr>
        <w:pStyle w:val="0"/>
        <w:ind w:firstLine="540"/>
        <w:jc w:val="both"/>
      </w:pPr>
      <w:r>
        <w:rPr>
          <w:sz w:val="24"/>
        </w:rPr>
      </w:r>
    </w:p>
    <w:bookmarkStart w:id="6834" w:name="P6834"/>
    <w:bookmarkEnd w:id="6834"/>
    <w:p>
      <w:pPr>
        <w:pStyle w:val="2"/>
        <w:outlineLvl w:val="2"/>
        <w:ind w:firstLine="540"/>
        <w:jc w:val="both"/>
      </w:pPr>
      <w:r>
        <w:rPr>
          <w:sz w:val="24"/>
        </w:rPr>
        <w:t xml:space="preserve">Статья 14.17.3. Производство и (или) оборот порошкообразной спиртосодержащей продукции</w:t>
      </w:r>
    </w:p>
    <w:p>
      <w:pPr>
        <w:pStyle w:val="0"/>
        <w:ind w:firstLine="540"/>
        <w:jc w:val="both"/>
      </w:pPr>
      <w:r>
        <w:rPr>
          <w:sz w:val="24"/>
        </w:rPr>
      </w:r>
    </w:p>
    <w:p>
      <w:pPr>
        <w:pStyle w:val="0"/>
        <w:ind w:firstLine="540"/>
        <w:jc w:val="both"/>
      </w:pPr>
      <w:r>
        <w:rPr>
          <w:sz w:val="24"/>
        </w:rPr>
        <w:t xml:space="preserve">(введена Федеральным </w:t>
      </w:r>
      <w:hyperlink w:history="0" r:id="rId4003" w:tooltip="Федеральный закон от 04.11.2019 N 3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04.11.2019 N 357-ФЗ)</w:t>
      </w:r>
    </w:p>
    <w:p>
      <w:pPr>
        <w:pStyle w:val="0"/>
        <w:ind w:firstLine="540"/>
        <w:jc w:val="both"/>
      </w:pPr>
      <w:r>
        <w:rPr>
          <w:sz w:val="24"/>
        </w:rPr>
      </w:r>
    </w:p>
    <w:p>
      <w:pPr>
        <w:pStyle w:val="0"/>
        <w:ind w:firstLine="540"/>
        <w:jc w:val="both"/>
      </w:pPr>
      <w:hyperlink w:history="0" r:id="rId4004"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Производство</w:t>
        </w:r>
      </w:hyperlink>
      <w:r>
        <w:rPr>
          <w:sz w:val="24"/>
        </w:rPr>
        <w:t xml:space="preserve"> и (или) оборот порошкообразной спиртосодержащей продукции -</w:t>
      </w:r>
    </w:p>
    <w:p>
      <w:pPr>
        <w:pStyle w:val="0"/>
        <w:spacing w:before="240" w:lineRule="auto"/>
        <w:ind w:firstLine="540"/>
        <w:jc w:val="both"/>
      </w:pPr>
      <w:r>
        <w:rPr>
          <w:sz w:val="24"/>
        </w:rPr>
        <w:t xml:space="preserve">влекут наложение административного штрафа на граждан в размере от пяти тысяч до двадцати тысяч рублей с конфискацией предмета административного правонарушения либо без таковой; на должностных лиц - от двадцати тысяч до пятидесяти тысяч рублей с конфискацией предмета административного правонарушения либо без таковой; на юридических лиц - от двухсот тысяч до пятисот тысяч рублей с конфискацией предмета административного правонарушения либо без таковой.</w:t>
      </w:r>
    </w:p>
    <w:p>
      <w:pPr>
        <w:pStyle w:val="0"/>
        <w:ind w:firstLine="540"/>
        <w:jc w:val="both"/>
      </w:pPr>
      <w:r>
        <w:rPr>
          <w:sz w:val="24"/>
        </w:rPr>
      </w:r>
    </w:p>
    <w:bookmarkStart w:id="6841" w:name="P6841"/>
    <w:bookmarkEnd w:id="6841"/>
    <w:p>
      <w:pPr>
        <w:pStyle w:val="2"/>
        <w:outlineLvl w:val="2"/>
        <w:ind w:firstLine="540"/>
        <w:jc w:val="both"/>
      </w:pPr>
      <w:r>
        <w:rPr>
          <w:sz w:val="24"/>
        </w:rPr>
        <w:t xml:space="preserve">Статья 14.17.4. Нарушение требований к производству и (или) обороту пива и пивных напитков, сидра, пуаре, медовухи</w:t>
      </w:r>
    </w:p>
    <w:p>
      <w:pPr>
        <w:pStyle w:val="0"/>
        <w:ind w:firstLine="540"/>
        <w:jc w:val="both"/>
      </w:pPr>
      <w:r>
        <w:rPr>
          <w:sz w:val="24"/>
        </w:rPr>
      </w:r>
    </w:p>
    <w:p>
      <w:pPr>
        <w:pStyle w:val="0"/>
        <w:ind w:firstLine="540"/>
        <w:jc w:val="both"/>
      </w:pPr>
      <w:r>
        <w:rPr>
          <w:sz w:val="24"/>
        </w:rPr>
        <w:t xml:space="preserve">(введена Федеральным </w:t>
      </w:r>
      <w:hyperlink w:history="0" r:id="rId4005" w:tooltip="Федеральный закон от 24.07.2023 N 36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24.07.2023 N 363-ФЗ)</w:t>
      </w:r>
    </w:p>
    <w:p>
      <w:pPr>
        <w:pStyle w:val="0"/>
        <w:ind w:firstLine="540"/>
        <w:jc w:val="both"/>
      </w:pPr>
      <w:r>
        <w:rPr>
          <w:sz w:val="24"/>
        </w:rPr>
      </w:r>
    </w:p>
    <w:p>
      <w:pPr>
        <w:pStyle w:val="0"/>
        <w:ind w:firstLine="540"/>
        <w:jc w:val="both"/>
      </w:pPr>
      <w:r>
        <w:rPr>
          <w:sz w:val="24"/>
        </w:rPr>
        <w:t xml:space="preserve">1. Нарушение требований к производству и (или) обороту пива и пивных напитков, сидра, пуаре, медовухи, предусмотренных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за исключением случаев, предусмотренных </w:t>
      </w:r>
      <w:hyperlink w:history="0" w:anchor="P6847" w:tooltip="2. Грубое нарушение требований к производству и (или) обороту пива и пивных напитков, сидра, пуаре, медовухи, предусмотренных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
        <w:r>
          <w:rPr>
            <w:sz w:val="24"/>
            <w:color w:val="0000ff"/>
          </w:rPr>
          <w:t xml:space="preserve">частями 2</w:t>
        </w:r>
      </w:hyperlink>
      <w:r>
        <w:rPr>
          <w:sz w:val="24"/>
        </w:rPr>
        <w:t xml:space="preserve"> и </w:t>
      </w:r>
      <w:hyperlink w:history="0" w:anchor="P6849" w:tooltip="3. Производство пива и пивных напитков, сидра, пуаре, медовухи без включения в установленном порядке в реестр производителей пива и пивных напитков, сидра, пуаре, медовухи или без внесения изменений в указанный реестр -">
        <w:r>
          <w:rPr>
            <w:sz w:val="24"/>
            <w:color w:val="0000ff"/>
          </w:rPr>
          <w:t xml:space="preserve">3</w:t>
        </w:r>
      </w:hyperlink>
      <w:r>
        <w:rPr>
          <w:sz w:val="24"/>
        </w:rPr>
        <w:t xml:space="preserve"> настоящей статьи, </w:t>
      </w:r>
      <w:hyperlink w:history="0" w:anchor="P6759" w:tooltip="2. Оборот этилового спирта (за исключением розничной продажи), алкогольной и спиртосодержащей продукции без сопроводительных документов, удостоверяющих легальность их производства и оборота, определенных федеральным законом, -">
        <w:r>
          <w:rPr>
            <w:sz w:val="24"/>
            <w:color w:val="0000ff"/>
          </w:rPr>
          <w:t xml:space="preserve">частями 2</w:t>
        </w:r>
      </w:hyperlink>
      <w:r>
        <w:rPr>
          <w:sz w:val="24"/>
        </w:rPr>
        <w:t xml:space="preserve"> и </w:t>
      </w:r>
      <w:hyperlink w:history="0" w:anchor="P6769" w:tooltip="3. Нарушение особых требований и правил розничной продажи алкогольной и спиртосодержащей продукции, за исключением случаев, предусмотренных частью 2 статьи 14.17.1 настоящего Кодекса, -">
        <w:r>
          <w:rPr>
            <w:sz w:val="24"/>
            <w:color w:val="0000ff"/>
          </w:rPr>
          <w:t xml:space="preserve">3 статьи 14.16</w:t>
        </w:r>
      </w:hyperlink>
      <w:r>
        <w:rPr>
          <w:sz w:val="24"/>
        </w:rPr>
        <w:t xml:space="preserve">, </w:t>
      </w:r>
      <w:hyperlink w:history="0" w:anchor="P6793" w:tooltip="4. Производство, закупка, поставка, хранение и (или) перевозка алкогольной продукции в полимерной потребительской таре (потребительской таре либо упаковке, полностью изготовленных из полиэтилена, полистирола, полиэтилентерефталата или иного полимерного материала) объемом более 1500 миллилитров, за исключением производства, закупки, поставки, хранения и (или) перевозки в целях вывоза из Российской Федерации (экспорта) пива и пивных напитков в полимерной потребительской таре объемом более 1500 миллилитров, -">
        <w:r>
          <w:rPr>
            <w:sz w:val="24"/>
            <w:color w:val="0000ff"/>
          </w:rPr>
          <w:t xml:space="preserve">частью 4 статьи 14.17</w:t>
        </w:r>
      </w:hyperlink>
      <w:r>
        <w:rPr>
          <w:sz w:val="24"/>
        </w:rPr>
        <w:t xml:space="preserve">, </w:t>
      </w:r>
      <w:hyperlink w:history="0" w:anchor="P6864" w:tooltip="Статья 14.19. Нарушение государственного учета в области производства и оборота этилового спирта, алкогольной и спиртосодержащей продукции">
        <w:r>
          <w:rPr>
            <w:sz w:val="24"/>
            <w:color w:val="0000ff"/>
          </w:rPr>
          <w:t xml:space="preserve">статьей 14.19</w:t>
        </w:r>
      </w:hyperlink>
      <w:r>
        <w:rPr>
          <w:sz w:val="24"/>
        </w:rPr>
        <w:t xml:space="preserve"> и </w:t>
      </w:r>
      <w:hyperlink w:history="0" w:anchor="P7829" w:tooltip="3. Производство алкогольной продукции либо производство, ввод в оборот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
        <w:r>
          <w:rPr>
            <w:sz w:val="24"/>
            <w:color w:val="0000ff"/>
          </w:rPr>
          <w:t xml:space="preserve">частями 3</w:t>
        </w:r>
      </w:hyperlink>
      <w:r>
        <w:rPr>
          <w:sz w:val="24"/>
        </w:rPr>
        <w:t xml:space="preserve"> и </w:t>
      </w:r>
      <w:hyperlink w:history="0" w:anchor="P7834" w:tooltip="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
        <w:r>
          <w:rPr>
            <w:sz w:val="24"/>
            <w:color w:val="0000ff"/>
          </w:rPr>
          <w:t xml:space="preserve">4 статьи 15.12</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ста тысяч до ста пятидесяти тысяч рублей с конфискацией продукции, оборудования, сырья, полуфабрикатов, транспортных средств или иных предметов, использованных для производства и (или) оборота пива и пивных напитков, сидра, пуаре, медовухи, либо без таковой.</w:t>
      </w:r>
    </w:p>
    <w:bookmarkStart w:id="6847" w:name="P6847"/>
    <w:bookmarkEnd w:id="6847"/>
    <w:p>
      <w:pPr>
        <w:pStyle w:val="0"/>
        <w:spacing w:before="240" w:lineRule="auto"/>
        <w:ind w:firstLine="540"/>
        <w:jc w:val="both"/>
      </w:pPr>
      <w:r>
        <w:rPr>
          <w:sz w:val="24"/>
        </w:rPr>
        <w:t xml:space="preserve">2. Грубое нарушение требований к производству и (или) обороту пива и пивных напитков, сидра, пуаре, медовухи, предусмотренных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ста пятидесяти тысяч до двухсот тысяч рублей с конфискацией продукции, оборудования, сырья, полуфабрикатов, транспортных средств или иных предметов, использованных для производства и (или) оборота пива и пивных напитков, сидра, пуаре, медовухи, либо без таковой или административное приостановление деятельности на срок до тридцати суток с конфискацией продукции, оборудования, сырья, полуфабрикатов, транспортных средств или иных предметов, использованных для производства и (или) оборота пива и пивных напитков, сидра, пуаре, медовухи, либо без таковой.</w:t>
      </w:r>
    </w:p>
    <w:bookmarkStart w:id="6849" w:name="P6849"/>
    <w:bookmarkEnd w:id="6849"/>
    <w:p>
      <w:pPr>
        <w:pStyle w:val="0"/>
        <w:spacing w:before="240" w:lineRule="auto"/>
        <w:ind w:firstLine="540"/>
        <w:jc w:val="both"/>
      </w:pPr>
      <w:r>
        <w:rPr>
          <w:sz w:val="24"/>
        </w:rPr>
        <w:t xml:space="preserve">3. Производство пива и пивных напитков, сидра, пуаре, медовухи без включения в установленном порядке в реестр производителей пива и пивных напитков, сидра, пуаре, медовухи или без внесения изменений в указанный реестр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пяти тысяч до пятидесяти тысяч рублей; на юридических лиц - от двухсот тысяч до трехсот тысяч рублей с конфискацией продукции, оборудования, сырья, полуфабрикатов, транспортных средств или иных предметов, использованных для производства пива и пивных напитков, сидра, пуаре, медовухи, либо без таковой или административное приостановление деятельности на срок до шестидесяти суток с конфискацией продукции, оборудования, сырья, полуфабрикатов, транспортных средств или иных предметов, использованных для производства пива и пивных напитков, сидра, пуаре, медовухи, либо без таковой.</w:t>
      </w:r>
    </w:p>
    <w:p>
      <w:pPr>
        <w:pStyle w:val="0"/>
        <w:spacing w:before="240" w:lineRule="auto"/>
        <w:ind w:firstLine="540"/>
        <w:jc w:val="both"/>
      </w:pPr>
      <w:r>
        <w:rPr>
          <w:sz w:val="24"/>
        </w:rPr>
        <w:t xml:space="preserve">Примечание. Под грубым нарушением требований к производству и (или) обороту пива и пивных напитков, сидра, пуаре, медовухи, предусмотренных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в </w:t>
      </w:r>
      <w:hyperlink w:history="0" w:anchor="P6847" w:tooltip="2. Грубое нарушение требований к производству и (или) обороту пива и пивных напитков, сидра, пуаре, медовухи, предусмотренных законодательством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
        <w:r>
          <w:rPr>
            <w:sz w:val="24"/>
            <w:color w:val="0000ff"/>
          </w:rPr>
          <w:t xml:space="preserve">части 2</w:t>
        </w:r>
      </w:hyperlink>
      <w:r>
        <w:rPr>
          <w:sz w:val="24"/>
        </w:rPr>
        <w:t xml:space="preserve"> настоящей статьи понимаются:</w:t>
      </w:r>
    </w:p>
    <w:p>
      <w:pPr>
        <w:pStyle w:val="0"/>
        <w:spacing w:before="240" w:lineRule="auto"/>
        <w:ind w:firstLine="540"/>
        <w:jc w:val="both"/>
      </w:pPr>
      <w:r>
        <w:rPr>
          <w:sz w:val="24"/>
        </w:rPr>
        <w:t xml:space="preserve">производство и (или) оборот пива и пивных напитков, сидра, пуаре, медовухи с добавлением этилового спирта;</w:t>
      </w:r>
    </w:p>
    <w:p>
      <w:pPr>
        <w:pStyle w:val="0"/>
        <w:spacing w:before="240" w:lineRule="auto"/>
        <w:ind w:firstLine="540"/>
        <w:jc w:val="both"/>
      </w:pPr>
      <w:r>
        <w:rPr>
          <w:sz w:val="24"/>
        </w:rPr>
        <w:t xml:space="preserve">производство и (или) оборот пива и пивных напитков, сидра, пуаре, медовухи на основном технологическом оборудовании без использования установленных на таком оборудовании в установленном порядке автоматических средств измерения объема готовой продукции и (или) технических средств фиксации и передачи информации об объеме производства и оборота пива и пивных напитков, сидра, пуаре, медовухи в единую государственную автоматизированную информационную систему;</w:t>
      </w:r>
    </w:p>
    <w:p>
      <w:pPr>
        <w:pStyle w:val="0"/>
        <w:spacing w:before="240" w:lineRule="auto"/>
        <w:ind w:firstLine="540"/>
        <w:jc w:val="both"/>
      </w:pPr>
      <w:r>
        <w:rPr>
          <w:sz w:val="24"/>
        </w:rPr>
        <w:t xml:space="preserve">нахождение не принадлежащего производителю пива и пивных напитков, сидра, пуаре, медовухи на праве собственности, хозяйственного ведения или оперативного управления основного технологического оборудования для производства такой продукции на территориях складских и (или) производственных помещений по месту осуществления деятельности данного производителя, включенному в реестр производителей пива и пивных напитков, сидра, пуаре, медовухи.</w:t>
      </w:r>
    </w:p>
    <w:p>
      <w:pPr>
        <w:pStyle w:val="0"/>
        <w:ind w:firstLine="540"/>
        <w:jc w:val="both"/>
      </w:pPr>
      <w:r>
        <w:rPr>
          <w:sz w:val="24"/>
        </w:rPr>
      </w:r>
    </w:p>
    <w:bookmarkStart w:id="6856" w:name="P6856"/>
    <w:bookmarkEnd w:id="6856"/>
    <w:p>
      <w:pPr>
        <w:pStyle w:val="2"/>
        <w:outlineLvl w:val="2"/>
        <w:ind w:firstLine="540"/>
        <w:jc w:val="both"/>
      </w:pPr>
      <w:r>
        <w:rPr>
          <w:sz w:val="24"/>
        </w:rPr>
        <w:t xml:space="preserve">Статья 14.18. Использование этилового спирта, произведенного из непищевого сырья, спиртосодержащей непищевой продукции, фармацевтической субстанции спирта этилового (этанола) для производства алкогольной и спиртосодержащей пищевой продукции</w:t>
      </w:r>
    </w:p>
    <w:p>
      <w:pPr>
        <w:pStyle w:val="0"/>
        <w:jc w:val="both"/>
      </w:pPr>
      <w:r>
        <w:rPr>
          <w:sz w:val="24"/>
        </w:rPr>
        <w:t xml:space="preserve">(в ред. Федерального </w:t>
      </w:r>
      <w:hyperlink w:history="0" r:id="rId4006" w:tooltip="Федеральный закон от 29.07.2017 N 278-ФЗ (ред. от 22.12.2020)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29.07.2017 N 278-ФЗ)</w:t>
      </w:r>
    </w:p>
    <w:p>
      <w:pPr>
        <w:pStyle w:val="0"/>
        <w:jc w:val="both"/>
      </w:pPr>
      <w:r>
        <w:rPr>
          <w:sz w:val="24"/>
        </w:rPr>
      </w:r>
    </w:p>
    <w:p>
      <w:pPr>
        <w:pStyle w:val="0"/>
        <w:ind w:firstLine="540"/>
        <w:jc w:val="both"/>
      </w:pPr>
      <w:r>
        <w:rPr>
          <w:sz w:val="24"/>
        </w:rPr>
        <w:t xml:space="preserve">Использование этилового спирта, произведенного из непищевого сырья, спиртосодержащей непищевой продукции, фармацевтической субстанции спирта этилового (этанола) для производства алкогольной и спиртосодержащей пищевой продукции -</w:t>
      </w:r>
    </w:p>
    <w:p>
      <w:pPr>
        <w:pStyle w:val="0"/>
        <w:jc w:val="both"/>
      </w:pPr>
      <w:r>
        <w:rPr>
          <w:sz w:val="24"/>
        </w:rPr>
        <w:t xml:space="preserve">(в ред. Федерального </w:t>
      </w:r>
      <w:hyperlink w:history="0" r:id="rId4007" w:tooltip="Федеральный закон от 29.07.2017 N 278-ФЗ (ред. от 22.12.2020)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29.07.2017 N 278-ФЗ)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с конфискацией произведенной продукции; на юридических лиц - от трехсот тысяч до пятисот тысяч рублей с конфискацией произведенной продукции или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22.06.2007 </w:t>
      </w:r>
      <w:hyperlink w:history="0" r:id="rId400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21.12.2013 </w:t>
      </w:r>
      <w:hyperlink w:history="0" r:id="rId4009"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w:t>
      </w:r>
    </w:p>
    <w:p>
      <w:pPr>
        <w:pStyle w:val="0"/>
        <w:jc w:val="both"/>
      </w:pPr>
      <w:r>
        <w:rPr>
          <w:sz w:val="24"/>
        </w:rPr>
      </w:r>
    </w:p>
    <w:bookmarkStart w:id="6864" w:name="P6864"/>
    <w:bookmarkEnd w:id="6864"/>
    <w:p>
      <w:pPr>
        <w:pStyle w:val="2"/>
        <w:outlineLvl w:val="2"/>
        <w:ind w:firstLine="540"/>
        <w:jc w:val="both"/>
      </w:pPr>
      <w:r>
        <w:rPr>
          <w:sz w:val="24"/>
        </w:rPr>
        <w:t xml:space="preserve">Статья 14.19. Нарушение государственного учета в области производства и оборота этилового спирта, алкогольной и спиртосодержащей продукции</w:t>
      </w:r>
    </w:p>
    <w:p>
      <w:pPr>
        <w:pStyle w:val="0"/>
        <w:ind w:firstLine="540"/>
        <w:jc w:val="both"/>
      </w:pPr>
      <w:r>
        <w:rPr>
          <w:sz w:val="24"/>
        </w:rPr>
      </w:r>
    </w:p>
    <w:p>
      <w:pPr>
        <w:pStyle w:val="0"/>
        <w:ind w:firstLine="540"/>
        <w:jc w:val="both"/>
      </w:pPr>
      <w:r>
        <w:rPr>
          <w:sz w:val="24"/>
        </w:rPr>
        <w:t xml:space="preserve">(в ред. Федерального </w:t>
      </w:r>
      <w:hyperlink w:history="0" r:id="rId4010" w:tooltip="Федеральный закон от 29.07.2017 N 265-ФЗ &quot;О внесении изменений в Кодекс Российской Федерации об административных правонарушениях в части усиления ответственности за незаконную продажу алкогольной продукции&quot; {КонсультантПлюс}">
        <w:r>
          <w:rPr>
            <w:sz w:val="24"/>
            <w:color w:val="0000ff"/>
          </w:rPr>
          <w:t xml:space="preserve">закона</w:t>
        </w:r>
      </w:hyperlink>
      <w:r>
        <w:rPr>
          <w:sz w:val="24"/>
        </w:rPr>
        <w:t xml:space="preserve"> от 29.07.2017 N 265-ФЗ)</w:t>
      </w:r>
    </w:p>
    <w:p>
      <w:pPr>
        <w:pStyle w:val="0"/>
        <w:ind w:firstLine="540"/>
        <w:jc w:val="both"/>
      </w:pPr>
      <w:r>
        <w:rPr>
          <w:sz w:val="24"/>
        </w:rPr>
      </w:r>
    </w:p>
    <w:p>
      <w:pPr>
        <w:pStyle w:val="0"/>
        <w:ind w:firstLine="540"/>
        <w:jc w:val="both"/>
      </w:pPr>
      <w:r>
        <w:rPr>
          <w:sz w:val="24"/>
        </w:rPr>
        <w:t xml:space="preserve">Нарушение установленного законодательством Российской Федерации о государственном регулировании производства и оборота этилового спирта, алкогольной и спиртосодержащей продукции </w:t>
      </w:r>
      <w:r>
        <w:rPr>
          <w:sz w:val="24"/>
        </w:rPr>
        <w:t xml:space="preserve">порядка учета</w:t>
      </w:r>
      <w:r>
        <w:rPr>
          <w:sz w:val="24"/>
        </w:rPr>
        <w:t xml:space="preserve"> объема производства, оборота и (или) использования этилового спирта, алкогольной и спиртосодержащей продукции или порядка учета использования производственных мощностей, объема собранного винограда и использованного для производства винодельческой продукции винограда либо нефиксация информации в Единой государственной автоматизированной информационной системе учета объема производства и оборота этилового спирта, алкогольной и спиртосодержащей продукции в установленном законодательством Российской Федерации о государственном регулировании производства и оборота этилового спирта, алкогольной и спиртосодержащей продукции порядке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с конфискацией продукции, явившейся предметом административного правонарушения, либо без таковой; на юридических лиц - от ста пятидесяти тысяч до двухсот тысяч рублей с конфискацией продукции, явившейся предметом административного правонарушения, либо без таковой.</w:t>
      </w:r>
    </w:p>
    <w:p>
      <w:pPr>
        <w:pStyle w:val="0"/>
        <w:jc w:val="both"/>
      </w:pPr>
      <w:r>
        <w:rPr>
          <w:sz w:val="24"/>
        </w:rPr>
      </w:r>
    </w:p>
    <w:bookmarkStart w:id="6871" w:name="P6871"/>
    <w:bookmarkEnd w:id="6871"/>
    <w:p>
      <w:pPr>
        <w:pStyle w:val="2"/>
        <w:outlineLvl w:val="2"/>
        <w:ind w:firstLine="540"/>
        <w:jc w:val="both"/>
      </w:pPr>
      <w:r>
        <w:rPr>
          <w:sz w:val="24"/>
        </w:rPr>
        <w:t xml:space="preserve">Статья 14.20. Нарушение </w:t>
      </w:r>
      <w:hyperlink w:history="0" r:id="rId4011" w:tooltip="Федеральный закон от 18.07.1999 N 183-ФЗ (ред. от 26.03.2022) &quot;Об экспортном контроле&quot; {КонсультантПлюс}">
        <w:r>
          <w:rPr>
            <w:sz w:val="24"/>
            <w:color w:val="0000ff"/>
          </w:rPr>
          <w:t xml:space="preserve">законодательства</w:t>
        </w:r>
      </w:hyperlink>
      <w:r>
        <w:rPr>
          <w:sz w:val="24"/>
        </w:rPr>
        <w:t xml:space="preserve"> об экспортном контроле</w:t>
      </w:r>
    </w:p>
    <w:p>
      <w:pPr>
        <w:pStyle w:val="0"/>
        <w:jc w:val="both"/>
      </w:pPr>
      <w:r>
        <w:rPr>
          <w:sz w:val="24"/>
        </w:rPr>
      </w:r>
    </w:p>
    <w:bookmarkStart w:id="6873" w:name="P6873"/>
    <w:bookmarkEnd w:id="6873"/>
    <w:p>
      <w:pPr>
        <w:pStyle w:val="0"/>
        <w:ind w:firstLine="540"/>
        <w:jc w:val="both"/>
      </w:pPr>
      <w:r>
        <w:rPr>
          <w:sz w:val="24"/>
        </w:rPr>
        <w:t xml:space="preserve">1. Осуществление внешнеэкономических операций с товарами, информацией, работами, услугами либо результатами интеллектуальной деятельности (правами на них), которые могут быть использованы при создании оружия массового поражения, средств его доставки, иных видов вооружения и военной техники либо при подготовке и (или) совершении террористических актов и в отношении которых установлен экспортный контроль, без специального разрешения (лицензии), если такое разрешение (такая лицензия) обязательно (обязательна), либо с нарушением требований (условий, ограничений), установленных разрешением (лицензией), а равно с использованием разрешения (лицензии), полученного (полученной) незаконно, либо с представлением документов, содержащих недостоверные сведения, за исключением случаев, предусмотренных </w:t>
      </w:r>
      <w:hyperlink w:history="0" w:anchor="P8736" w:tooltip="Статья 16.1. Незаконное перемещение через таможенную границу Таможенного союза товаров и (или) транспортных средств международной перевозки">
        <w:r>
          <w:rPr>
            <w:sz w:val="24"/>
            <w:color w:val="0000ff"/>
          </w:rPr>
          <w:t xml:space="preserve">статьями 16.1</w:t>
        </w:r>
      </w:hyperlink>
      <w:r>
        <w:rPr>
          <w:sz w:val="24"/>
        </w:rPr>
        <w:t xml:space="preserve">, </w:t>
      </w:r>
      <w:hyperlink w:history="0" w:anchor="P8773" w:tooltip="Статья 16.3. Несоблюдение запретов и (или) ограничений на ввоз товаров на таможенную территорию Евразийского экономического союза или в Российскую Федерацию и (или) вывоз товаров с таможенной территории Евразийского экономического союза или из Российской Федерации">
        <w:r>
          <w:rPr>
            <w:sz w:val="24"/>
            <w:color w:val="0000ff"/>
          </w:rPr>
          <w:t xml:space="preserve">16.3</w:t>
        </w:r>
      </w:hyperlink>
      <w:r>
        <w:rPr>
          <w:sz w:val="24"/>
        </w:rPr>
        <w:t xml:space="preserve">, </w:t>
      </w:r>
      <w:hyperlink w:history="0" w:anchor="P8885" w:tooltip="Статья 16.19. Несоблюдение таможенной процедуры">
        <w:r>
          <w:rPr>
            <w:sz w:val="24"/>
            <w:color w:val="0000ff"/>
          </w:rPr>
          <w:t xml:space="preserve">16.19</w:t>
        </w:r>
      </w:hyperlink>
      <w:r>
        <w:rPr>
          <w:sz w:val="24"/>
        </w:rPr>
        <w:t xml:space="preserve"> настоящего Кодекса, -</w:t>
      </w:r>
    </w:p>
    <w:p>
      <w:pPr>
        <w:pStyle w:val="0"/>
        <w:jc w:val="both"/>
      </w:pPr>
      <w:r>
        <w:rPr>
          <w:sz w:val="24"/>
        </w:rPr>
        <w:t xml:space="preserve">(в ред. Федерального </w:t>
      </w:r>
      <w:hyperlink w:history="0" r:id="rId4012"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spacing w:before="240" w:lineRule="auto"/>
        <w:ind w:firstLine="540"/>
        <w:jc w:val="both"/>
      </w:pPr>
      <w:r>
        <w:rPr>
          <w:sz w:val="24"/>
        </w:rPr>
        <w:t xml:space="preserve">влечет наложение административного штрафа на граждан, должностных лиц и юридических лиц в размере стоимости товаров, информации, работ, услуг либо результатов интеллектуальной деятельности, явившихся предметами административного правонарушения, с их конфискацией или без таковой либо конфискацию предметов административного правонарушения.</w:t>
      </w:r>
    </w:p>
    <w:p>
      <w:pPr>
        <w:pStyle w:val="0"/>
        <w:spacing w:before="240" w:lineRule="auto"/>
        <w:ind w:firstLine="540"/>
        <w:jc w:val="both"/>
      </w:pPr>
      <w:r>
        <w:rPr>
          <w:sz w:val="24"/>
        </w:rPr>
        <w:t xml:space="preserve">2. Несоблюдение установленного </w:t>
      </w:r>
      <w:r>
        <w:rPr>
          <w:sz w:val="24"/>
        </w:rPr>
        <w:t xml:space="preserve">порядка</w:t>
      </w:r>
      <w:r>
        <w:rPr>
          <w:sz w:val="24"/>
        </w:rPr>
        <w:t xml:space="preserve"> ведения учета внешнеэкономических сделок с товарами, информацией, работами, услугами либо результатами интеллектуальной деятельности для целей экспортного контроля, а равно нарушение установленных </w:t>
      </w:r>
      <w:hyperlink w:history="0" r:id="rId4013" w:tooltip="Федеральный закон от 18.07.1999 N 183-ФЗ (ред. от 26.03.2022) &quot;Об экспортном контроле&quot; {КонсультантПлюс}">
        <w:r>
          <w:rPr>
            <w:sz w:val="24"/>
            <w:color w:val="0000ff"/>
          </w:rPr>
          <w:t xml:space="preserve">сроков</w:t>
        </w:r>
      </w:hyperlink>
      <w:r>
        <w:rPr>
          <w:sz w:val="24"/>
        </w:rPr>
        <w:t xml:space="preserve"> хранения соответствующих учетных документов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401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14.21. Утратила силу. - Федеральный </w:t>
      </w:r>
      <w:hyperlink w:history="0" r:id="rId4015" w:tooltip="Федеральный закон от 27.07.2006 N 13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27.07.2006 N 139-ФЗ.</w:t>
      </w:r>
    </w:p>
    <w:p>
      <w:pPr>
        <w:pStyle w:val="0"/>
        <w:jc w:val="both"/>
      </w:pPr>
      <w:r>
        <w:rPr>
          <w:sz w:val="24"/>
        </w:rPr>
      </w:r>
    </w:p>
    <w:p>
      <w:pPr>
        <w:pStyle w:val="2"/>
        <w:outlineLvl w:val="2"/>
        <w:ind w:firstLine="540"/>
        <w:jc w:val="both"/>
      </w:pPr>
      <w:r>
        <w:rPr>
          <w:sz w:val="24"/>
        </w:rPr>
        <w:t xml:space="preserve">Статья 14.22. Утратила силу. - Федеральный </w:t>
      </w:r>
      <w:hyperlink w:history="0" r:id="rId4016" w:tooltip="Федеральный закон от 27.07.2006 N 13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27.07.2006 N 139-ФЗ.</w:t>
      </w:r>
    </w:p>
    <w:p>
      <w:pPr>
        <w:pStyle w:val="0"/>
        <w:jc w:val="both"/>
      </w:pPr>
      <w:r>
        <w:rPr>
          <w:sz w:val="24"/>
        </w:rPr>
      </w:r>
    </w:p>
    <w:bookmarkStart w:id="6884" w:name="P6884"/>
    <w:bookmarkEnd w:id="6884"/>
    <w:p>
      <w:pPr>
        <w:pStyle w:val="2"/>
        <w:outlineLvl w:val="2"/>
        <w:ind w:firstLine="540"/>
        <w:jc w:val="both"/>
      </w:pPr>
      <w:r>
        <w:rPr>
          <w:sz w:val="24"/>
        </w:rPr>
        <w:t xml:space="preserve">Статья 14.23. Осуществление дисквалифицированным лицом деятельности по управлению юридическим лицом</w:t>
      </w:r>
    </w:p>
    <w:p>
      <w:pPr>
        <w:pStyle w:val="0"/>
        <w:jc w:val="both"/>
      </w:pPr>
      <w:r>
        <w:rPr>
          <w:sz w:val="24"/>
        </w:rPr>
      </w:r>
    </w:p>
    <w:p>
      <w:pPr>
        <w:pStyle w:val="0"/>
        <w:ind w:firstLine="540"/>
        <w:jc w:val="both"/>
      </w:pPr>
      <w:r>
        <w:rPr>
          <w:sz w:val="24"/>
        </w:rPr>
        <w:t xml:space="preserve">1. Осуществление дисквалифицированным лицом в течение срока дисквалификации деятельности по управлению юридическим лицом -</w:t>
      </w:r>
    </w:p>
    <w:p>
      <w:pPr>
        <w:pStyle w:val="0"/>
        <w:spacing w:before="240" w:lineRule="auto"/>
        <w:ind w:firstLine="540"/>
        <w:jc w:val="both"/>
      </w:pPr>
      <w:r>
        <w:rPr>
          <w:sz w:val="24"/>
        </w:rPr>
        <w:t xml:space="preserve">влечет наложение административного штрафа в размере пяти тысяч рублей.</w:t>
      </w:r>
    </w:p>
    <w:p>
      <w:pPr>
        <w:pStyle w:val="0"/>
        <w:jc w:val="both"/>
      </w:pPr>
      <w:r>
        <w:rPr>
          <w:sz w:val="24"/>
        </w:rPr>
        <w:t xml:space="preserve">(в ред. Федерального </w:t>
      </w:r>
      <w:hyperlink w:history="0" r:id="rId401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Заключение с дисквалифицированным лицом договора (контракта) на управление юридическим лицом, а равно неприменение последствий прекращения его действия -</w:t>
      </w:r>
    </w:p>
    <w:p>
      <w:pPr>
        <w:pStyle w:val="0"/>
        <w:spacing w:before="240" w:lineRule="auto"/>
        <w:ind w:firstLine="540"/>
        <w:jc w:val="both"/>
      </w:pPr>
      <w:r>
        <w:rPr>
          <w:sz w:val="24"/>
        </w:rPr>
        <w:t xml:space="preserve">влечет наложение административного штрафа на юридическое лицо в размере до ста тысяч рублей.</w:t>
      </w:r>
    </w:p>
    <w:p>
      <w:pPr>
        <w:pStyle w:val="0"/>
        <w:jc w:val="both"/>
      </w:pPr>
      <w:r>
        <w:rPr>
          <w:sz w:val="24"/>
        </w:rPr>
        <w:t xml:space="preserve">(в ред. Федерального </w:t>
      </w:r>
      <w:hyperlink w:history="0" r:id="rId401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6893" w:name="P6893"/>
    <w:bookmarkEnd w:id="6893"/>
    <w:p>
      <w:pPr>
        <w:pStyle w:val="2"/>
        <w:outlineLvl w:val="2"/>
        <w:ind w:firstLine="540"/>
        <w:jc w:val="both"/>
      </w:pPr>
      <w:r>
        <w:rPr>
          <w:sz w:val="24"/>
        </w:rPr>
        <w:t xml:space="preserve">Статья 14.24. Нарушение законодательства об организованных торгах</w:t>
      </w:r>
    </w:p>
    <w:p>
      <w:pPr>
        <w:pStyle w:val="0"/>
        <w:ind w:firstLine="540"/>
        <w:jc w:val="both"/>
      </w:pPr>
      <w:r>
        <w:rPr>
          <w:sz w:val="24"/>
        </w:rPr>
      </w:r>
    </w:p>
    <w:p>
      <w:pPr>
        <w:pStyle w:val="0"/>
        <w:ind w:firstLine="540"/>
        <w:jc w:val="both"/>
      </w:pPr>
      <w:r>
        <w:rPr>
          <w:sz w:val="24"/>
        </w:rPr>
        <w:t xml:space="preserve">(в ред. Федерального </w:t>
      </w:r>
      <w:hyperlink w:history="0" r:id="rId4019" w:tooltip="Федеральный закон от 21.11.2011 N 327-ФЗ (ред. от 30.12.2015) &quot;О внесении изменений в отдельные законодательные акты Российской Федерации в связи с принятием Федерального закона &quot;Об организованных торгах&quot; {КонсультантПлюс}">
        <w:r>
          <w:rPr>
            <w:sz w:val="24"/>
            <w:color w:val="0000ff"/>
          </w:rPr>
          <w:t xml:space="preserve">закона</w:t>
        </w:r>
      </w:hyperlink>
      <w:r>
        <w:rPr>
          <w:sz w:val="24"/>
        </w:rPr>
        <w:t xml:space="preserve"> от 21.11.2011 N 327-ФЗ)</w:t>
      </w:r>
    </w:p>
    <w:p>
      <w:pPr>
        <w:pStyle w:val="0"/>
        <w:ind w:firstLine="540"/>
        <w:jc w:val="both"/>
      </w:pPr>
      <w:r>
        <w:rPr>
          <w:sz w:val="24"/>
        </w:rPr>
      </w:r>
    </w:p>
    <w:bookmarkStart w:id="6897" w:name="P6897"/>
    <w:bookmarkEnd w:id="6897"/>
    <w:p>
      <w:pPr>
        <w:pStyle w:val="0"/>
        <w:ind w:firstLine="540"/>
        <w:jc w:val="both"/>
      </w:pPr>
      <w:r>
        <w:rPr>
          <w:sz w:val="24"/>
        </w:rPr>
        <w:t xml:space="preserve">1. Нарушение лицом, являющимся участником (учредителем), членом органа управления организатора торговли, требований и ограничений, установленных в отношении указанных лиц </w:t>
      </w:r>
      <w:r>
        <w:rPr>
          <w:sz w:val="24"/>
        </w:rPr>
        <w:t xml:space="preserve">законодательством</w:t>
      </w:r>
      <w:r>
        <w:rPr>
          <w:sz w:val="24"/>
        </w:rPr>
        <w:t xml:space="preserve"> об организованных торгах,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десяти тысяч до двадцати тысяч рублей; на юридических лиц - от трехсот тысяч до пятисот тысяч рублей.</w:t>
      </w:r>
    </w:p>
    <w:p>
      <w:pPr>
        <w:pStyle w:val="0"/>
        <w:spacing w:before="240" w:lineRule="auto"/>
        <w:ind w:firstLine="540"/>
        <w:jc w:val="both"/>
      </w:pPr>
      <w:r>
        <w:rPr>
          <w:sz w:val="24"/>
        </w:rPr>
        <w:t xml:space="preserve">2. Незаконное </w:t>
      </w:r>
      <w:r>
        <w:rPr>
          <w:sz w:val="24"/>
        </w:rPr>
        <w:t xml:space="preserve">использование</w:t>
      </w:r>
      <w:r>
        <w:rPr>
          <w:sz w:val="24"/>
        </w:rPr>
        <w:t xml:space="preserve"> юридическим лицом в своем наименовании и (или) в рекламе слов "биржа", "торговая система" или "организатор торговли", а также производных от них слов и сочетаний с ними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пятисот тысяч до семисот тысяч рублей.</w:t>
      </w:r>
    </w:p>
    <w:bookmarkStart w:id="6901" w:name="P6901"/>
    <w:bookmarkEnd w:id="6901"/>
    <w:p>
      <w:pPr>
        <w:pStyle w:val="0"/>
        <w:spacing w:before="240" w:lineRule="auto"/>
        <w:ind w:firstLine="540"/>
        <w:jc w:val="both"/>
      </w:pPr>
      <w:r>
        <w:rPr>
          <w:sz w:val="24"/>
        </w:rPr>
        <w:t xml:space="preserve">3. Нарушение организатором торговли порядка раскрытия информации, установленного </w:t>
      </w:r>
      <w:r>
        <w:rPr>
          <w:sz w:val="24"/>
        </w:rPr>
        <w:t xml:space="preserve">законодательством</w:t>
      </w:r>
      <w:r>
        <w:rPr>
          <w:sz w:val="24"/>
        </w:rPr>
        <w:t xml:space="preserve"> об организованных торгах,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bookmarkStart w:id="6903" w:name="P6903"/>
    <w:bookmarkEnd w:id="6903"/>
    <w:p>
      <w:pPr>
        <w:pStyle w:val="0"/>
        <w:spacing w:before="240" w:lineRule="auto"/>
        <w:ind w:firstLine="540"/>
        <w:jc w:val="both"/>
      </w:pPr>
      <w:r>
        <w:rPr>
          <w:sz w:val="24"/>
        </w:rPr>
        <w:t xml:space="preserve">4. </w:t>
      </w:r>
      <w:hyperlink w:history="0" r:id="rId4020" w:tooltip="Федеральный закон от 21.11.2011 N 325-ФЗ (ред. от 31.07.2025) &quot;Об организованных торгах&quot; (с изм. и доп., вступ. в силу с 01.09.2025) {КонсультантПлюс}">
        <w:r>
          <w:rPr>
            <w:sz w:val="24"/>
            <w:color w:val="0000ff"/>
          </w:rPr>
          <w:t xml:space="preserve">Воспрепятствование</w:t>
        </w:r>
      </w:hyperlink>
      <w:r>
        <w:rPr>
          <w:sz w:val="24"/>
        </w:rPr>
        <w:t xml:space="preserve"> организатором торговли проведению Банком России проверок или уклонение от таких проверок -</w:t>
      </w:r>
    </w:p>
    <w:p>
      <w:pPr>
        <w:pStyle w:val="0"/>
        <w:jc w:val="both"/>
      </w:pPr>
      <w:r>
        <w:rPr>
          <w:sz w:val="24"/>
        </w:rPr>
        <w:t xml:space="preserve">(в ред. Федерального </w:t>
      </w:r>
      <w:hyperlink w:history="0" r:id="rId4021"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249-ФЗ)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bookmarkStart w:id="6906" w:name="P6906"/>
    <w:bookmarkEnd w:id="6906"/>
    <w:p>
      <w:pPr>
        <w:pStyle w:val="0"/>
        <w:spacing w:before="240" w:lineRule="auto"/>
        <w:ind w:firstLine="540"/>
        <w:jc w:val="both"/>
      </w:pPr>
      <w:r>
        <w:rPr>
          <w:sz w:val="24"/>
        </w:rPr>
        <w:t xml:space="preserve">5. Нарушение установленных федеральными </w:t>
      </w:r>
      <w:hyperlink w:history="0" r:id="rId4022" w:tooltip="Федеральный закон от 21.11.2011 N 325-ФЗ (ред. от 31.07.2025) &quot;Об организованных торгах&quot; (с изм. и доп., вступ. в силу с 01.09.2025) {КонсультантПлюс}">
        <w:r>
          <w:rPr>
            <w:sz w:val="24"/>
            <w:color w:val="0000ff"/>
          </w:rPr>
          <w:t xml:space="preserve">законами</w:t>
        </w:r>
      </w:hyperlink>
      <w:r>
        <w:rPr>
          <w:sz w:val="24"/>
        </w:rPr>
        <w:t xml:space="preserve"> и принятыми в соответствии с ними иными нормативными правовыми актами Российской Федерации ограничений на совмещение деятельности по проведению организованных торгов с иными видами деятельности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bookmarkStart w:id="6908" w:name="P6908"/>
    <w:bookmarkEnd w:id="6908"/>
    <w:p>
      <w:pPr>
        <w:pStyle w:val="0"/>
        <w:spacing w:before="240" w:lineRule="auto"/>
        <w:ind w:firstLine="540"/>
        <w:jc w:val="both"/>
      </w:pPr>
      <w:r>
        <w:rPr>
          <w:sz w:val="24"/>
        </w:rPr>
        <w:t xml:space="preserve">6. Нарушение стороной договора, заключенного не на организованных торгах, установленных нормативными правовыми актами Правительства Российской Федерации </w:t>
      </w:r>
      <w:hyperlink w:history="0" r:id="rId4023" w:tooltip="Постановление Правительства РФ от 31.05.2023 N 892 (ред. от 16.04.2024) &quot;Об утверждении Положения о предоставлении информации о заключенных сторонами не на организованных торгах договорах, обязательства по которым предусматривают переход права собственности на товар, допущенный к организованным торгам, а также о ведении реестра таких договоров и предоставлении информации из указанного реестра и признании утратившими силу некоторых актов Правительства Российской Федерации&quot; {КонсультантПлюс}">
        <w:r>
          <w:rPr>
            <w:sz w:val="24"/>
            <w:color w:val="0000ff"/>
          </w:rPr>
          <w:t xml:space="preserve">порядка</w:t>
        </w:r>
      </w:hyperlink>
      <w:r>
        <w:rPr>
          <w:sz w:val="24"/>
        </w:rPr>
        <w:t xml:space="preserve"> и (или) сроков предоставления информации об указанном договоре, в том числе предоставление неполной и (или) недостоверной информации, а равно непредоставление такой информации -</w:t>
      </w:r>
    </w:p>
    <w:p>
      <w:pPr>
        <w:pStyle w:val="0"/>
        <w:jc w:val="both"/>
      </w:pPr>
      <w:r>
        <w:rPr>
          <w:sz w:val="24"/>
        </w:rPr>
        <w:t xml:space="preserve">(в ред. Федерального </w:t>
      </w:r>
      <w:hyperlink w:history="0" r:id="rId4024"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249-ФЗ)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пятисот рублей; на должностных лиц - от двадцати тысяч до тридцати тысяч рублей; на юридических лиц - от трехсот тысяч до пятисот тысяч рублей.</w:t>
      </w:r>
    </w:p>
    <w:bookmarkStart w:id="6911" w:name="P6911"/>
    <w:bookmarkEnd w:id="6911"/>
    <w:p>
      <w:pPr>
        <w:pStyle w:val="0"/>
        <w:spacing w:before="240" w:lineRule="auto"/>
        <w:ind w:firstLine="540"/>
        <w:jc w:val="both"/>
      </w:pPr>
      <w:r>
        <w:rPr>
          <w:sz w:val="24"/>
        </w:rPr>
        <w:t xml:space="preserve">7. Нарушение организатором торговли </w:t>
      </w:r>
      <w:hyperlink w:history="0" r:id="rId4025" w:tooltip="Федеральный закон от 21.11.2011 N 325-ФЗ (ред. от 31.07.2025) &quot;Об организованных торгах&quot; (с изм. и доп., вступ. в силу с 01.09.2025) {КонсультантПлюс}">
        <w:r>
          <w:rPr>
            <w:sz w:val="24"/>
            <w:color w:val="0000ff"/>
          </w:rPr>
          <w:t xml:space="preserve">правил</w:t>
        </w:r>
      </w:hyperlink>
      <w:r>
        <w:rPr>
          <w:sz w:val="24"/>
        </w:rPr>
        <w:t xml:space="preserve"> организованных торгов, зарегистрированных в установленном законодательством об организованных торгах порядке,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трехсот тысяч до пятисот тысяч рублей.</w:t>
      </w:r>
    </w:p>
    <w:p>
      <w:pPr>
        <w:pStyle w:val="0"/>
        <w:spacing w:before="240" w:lineRule="auto"/>
        <w:ind w:firstLine="540"/>
        <w:jc w:val="both"/>
      </w:pPr>
      <w:r>
        <w:rPr>
          <w:sz w:val="24"/>
        </w:rPr>
        <w:t xml:space="preserve">8. Нарушение биржей установленного </w:t>
      </w:r>
      <w:hyperlink w:history="0" r:id="rId4026" w:tooltip="Федеральный закон от 21.11.2011 N 325-ФЗ (ред. от 31.07.2025) &quot;Об организованных торгах&quot; (с изм. и доп., вступ. в силу с 01.09.2025) {КонсультантПлюс}">
        <w:r>
          <w:rPr>
            <w:sz w:val="24"/>
            <w:color w:val="0000ff"/>
          </w:rPr>
          <w:t xml:space="preserve">законодательством</w:t>
        </w:r>
      </w:hyperlink>
      <w:r>
        <w:rPr>
          <w:sz w:val="24"/>
        </w:rPr>
        <w:t xml:space="preserve"> об организованных торгах порядка формирования биржевого совета (биржевой секции)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трехсот тысяч до пятисот тысяч рублей.</w:t>
      </w:r>
    </w:p>
    <w:bookmarkStart w:id="6915" w:name="P6915"/>
    <w:bookmarkEnd w:id="6915"/>
    <w:p>
      <w:pPr>
        <w:pStyle w:val="0"/>
        <w:spacing w:before="240" w:lineRule="auto"/>
        <w:ind w:firstLine="540"/>
        <w:jc w:val="both"/>
      </w:pPr>
      <w:r>
        <w:rPr>
          <w:sz w:val="24"/>
        </w:rPr>
        <w:t xml:space="preserve">9. Неисполнение организатором торговли обязанности по осуществлению </w:t>
      </w:r>
      <w:hyperlink w:history="0" r:id="rId4027" w:tooltip="Федеральный закон от 21.11.2011 N 325-ФЗ (ред. от 31.07.2025) &quot;Об организованных торгах&quot; (с изм. и доп., вступ. в силу с 01.09.2025) {КонсультантПлюс}">
        <w:r>
          <w:rPr>
            <w:sz w:val="24"/>
            <w:color w:val="0000ff"/>
          </w:rPr>
          <w:t xml:space="preserve">контроля</w:t>
        </w:r>
      </w:hyperlink>
      <w:r>
        <w:rPr>
          <w:sz w:val="24"/>
        </w:rPr>
        <w:t xml:space="preserve"> за участниками организованных торгов, допущенными к организованным торгам товарами, ценными бумагами и их эмитентами, а также за операциями, осуществляемыми на организованных торгах,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семисот тысяч до одного миллиона рублей.</w:t>
      </w:r>
    </w:p>
    <w:bookmarkStart w:id="6917" w:name="P6917"/>
    <w:bookmarkEnd w:id="6917"/>
    <w:p>
      <w:pPr>
        <w:pStyle w:val="0"/>
        <w:spacing w:before="240" w:lineRule="auto"/>
        <w:ind w:firstLine="540"/>
        <w:jc w:val="both"/>
      </w:pPr>
      <w:r>
        <w:rPr>
          <w:sz w:val="24"/>
        </w:rPr>
        <w:t xml:space="preserve">10. Нарушение установленного лесным законодательством </w:t>
      </w:r>
      <w:hyperlink w:history="0" r:id="rId4028" w:tooltip="&quot;Лесной кодекс Российской Федерации&quot; от 04.12.2006 N 200-ФЗ (ред. от 26.12.2024) (с изм. и доп., вступ. в силу с 01.09.2025) {КонсультантПлюс}">
        <w:r>
          <w:rPr>
            <w:sz w:val="24"/>
            <w:color w:val="0000ff"/>
          </w:rPr>
          <w:t xml:space="preserve">требования</w:t>
        </w:r>
      </w:hyperlink>
      <w:r>
        <w:rPr>
          <w:sz w:val="24"/>
        </w:rPr>
        <w:t xml:space="preserve"> реализации древесины на организованных торгах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pPr>
        <w:pStyle w:val="0"/>
        <w:jc w:val="both"/>
      </w:pPr>
      <w:r>
        <w:rPr>
          <w:sz w:val="24"/>
        </w:rPr>
        <w:t xml:space="preserve">(часть 10 введена Федеральным </w:t>
      </w:r>
      <w:hyperlink w:history="0" r:id="rId4029"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08.07.2024 N 165-ФЗ)</w:t>
      </w:r>
    </w:p>
    <w:p>
      <w:pPr>
        <w:pStyle w:val="0"/>
        <w:jc w:val="both"/>
      </w:pPr>
      <w:r>
        <w:rPr>
          <w:sz w:val="24"/>
        </w:rPr>
      </w:r>
    </w:p>
    <w:bookmarkStart w:id="6921" w:name="P6921"/>
    <w:bookmarkEnd w:id="6921"/>
    <w:p>
      <w:pPr>
        <w:pStyle w:val="2"/>
        <w:outlineLvl w:val="2"/>
        <w:ind w:firstLine="540"/>
        <w:jc w:val="both"/>
      </w:pPr>
      <w:r>
        <w:rPr>
          <w:sz w:val="24"/>
        </w:rPr>
        <w:t xml:space="preserve">Статья 14.25. Нарушение законодательства о государственной регистрации юридических лиц и индивидуальных предпринимателей</w:t>
      </w:r>
    </w:p>
    <w:p>
      <w:pPr>
        <w:pStyle w:val="0"/>
        <w:jc w:val="both"/>
      </w:pPr>
      <w:r>
        <w:rPr>
          <w:sz w:val="24"/>
        </w:rPr>
        <w:t xml:space="preserve">(в ред. Федерального </w:t>
      </w:r>
      <w:hyperlink w:history="0" r:id="rId4030" w:tooltip="Федеральный закон от 08.12.2003 N 169-ФЗ (ред. от 29.12.2017) &quot;О внесении изменений в некоторые законодательные акты Российской Федерации, а также о признании утратившими силу законодательных актов РСФСР&quot; (с изм. и доп., вступ. в силу с 01.01.2019) {КонсультантПлюс}">
        <w:r>
          <w:rPr>
            <w:sz w:val="24"/>
            <w:color w:val="0000ff"/>
          </w:rPr>
          <w:t xml:space="preserve">закона</w:t>
        </w:r>
      </w:hyperlink>
      <w:r>
        <w:rPr>
          <w:sz w:val="24"/>
        </w:rPr>
        <w:t xml:space="preserve"> от 08.12.2003 N 169-ФЗ)</w:t>
      </w:r>
    </w:p>
    <w:p>
      <w:pPr>
        <w:pStyle w:val="0"/>
        <w:jc w:val="both"/>
      </w:pPr>
      <w:r>
        <w:rPr>
          <w:sz w:val="24"/>
        </w:rPr>
      </w:r>
    </w:p>
    <w:bookmarkStart w:id="6924" w:name="P6924"/>
    <w:bookmarkEnd w:id="6924"/>
    <w:p>
      <w:pPr>
        <w:pStyle w:val="0"/>
        <w:ind w:firstLine="540"/>
        <w:jc w:val="both"/>
      </w:pPr>
      <w:r>
        <w:rPr>
          <w:sz w:val="24"/>
        </w:rPr>
        <w:t xml:space="preserve">1. Несвоевременное или неточное внесение записей о юридическом лице в единый государственный реестр юридических лиц или об индивидуальном предпринимателе в единый государственный реестр индивидуальных предпринимателей -</w:t>
      </w:r>
    </w:p>
    <w:p>
      <w:pPr>
        <w:pStyle w:val="0"/>
        <w:jc w:val="both"/>
      </w:pPr>
      <w:r>
        <w:rPr>
          <w:sz w:val="24"/>
        </w:rPr>
        <w:t xml:space="preserve">(в ред. Федерального </w:t>
      </w:r>
      <w:hyperlink w:history="0" r:id="rId4031" w:tooltip="Федеральный закон от 08.12.2003 N 169-ФЗ (ред. от 29.12.2017) &quot;О внесении изменений в некоторые законодательные акты Российской Федерации, а также о признании утратившими силу законодательных актов РСФСР&quot; (с изм. и доп., вступ. в силу с 01.01.2019) {КонсультантПлюс}">
        <w:r>
          <w:rPr>
            <w:sz w:val="24"/>
            <w:color w:val="0000ff"/>
          </w:rPr>
          <w:t xml:space="preserve">закона</w:t>
        </w:r>
      </w:hyperlink>
      <w:r>
        <w:rPr>
          <w:sz w:val="24"/>
        </w:rPr>
        <w:t xml:space="preserve"> от 08.12.2003 N 169-ФЗ)</w:t>
      </w:r>
    </w:p>
    <w:p>
      <w:pPr>
        <w:pStyle w:val="0"/>
        <w:spacing w:before="240" w:lineRule="auto"/>
        <w:ind w:firstLine="540"/>
        <w:jc w:val="both"/>
      </w:pPr>
      <w:r>
        <w:rPr>
          <w:sz w:val="24"/>
        </w:rPr>
        <w:t xml:space="preserve">влечет наложение административного штрафа на должностных лиц органов, осуществляющих государственную регистрацию юридических лиц и индивидуальных предпринимателей, в размере от одной тысячи до двух тысяч рублей.</w:t>
      </w:r>
    </w:p>
    <w:p>
      <w:pPr>
        <w:pStyle w:val="0"/>
        <w:jc w:val="both"/>
      </w:pPr>
      <w:r>
        <w:rPr>
          <w:sz w:val="24"/>
        </w:rPr>
        <w:t xml:space="preserve">(в ред. Федеральных законов от 08.12.2003 </w:t>
      </w:r>
      <w:hyperlink w:history="0" r:id="rId4032" w:tooltip="Федеральный закон от 08.12.2003 N 169-ФЗ (ред. от 29.12.2017) &quot;О внесении изменений в некоторые законодательные акты Российской Федерации, а также о признании утратившими силу законодательных актов РСФСР&quot; (с изм. и доп., вступ. в силу с 01.01.2019) {КонсультантПлюс}">
        <w:r>
          <w:rPr>
            <w:sz w:val="24"/>
            <w:color w:val="0000ff"/>
          </w:rPr>
          <w:t xml:space="preserve">N 169-ФЗ</w:t>
        </w:r>
      </w:hyperlink>
      <w:r>
        <w:rPr>
          <w:sz w:val="24"/>
        </w:rPr>
        <w:t xml:space="preserve">, от 22.06.2007 </w:t>
      </w:r>
      <w:hyperlink w:history="0" r:id="rId403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bookmarkStart w:id="6928" w:name="P6928"/>
    <w:bookmarkEnd w:id="6928"/>
    <w:p>
      <w:pPr>
        <w:pStyle w:val="0"/>
        <w:spacing w:before="240" w:lineRule="auto"/>
        <w:ind w:firstLine="540"/>
        <w:jc w:val="both"/>
      </w:pPr>
      <w:r>
        <w:rPr>
          <w:sz w:val="24"/>
        </w:rPr>
        <w:t xml:space="preserve">2. Незаконный отказ в предоставлении или несвоевременное предоставление содержащихся в едином государственном реестре юридических лиц или едином государственном реестре индивидуальных предпринимателей сведений и (или) документов либо иных предусмотренных </w:t>
      </w:r>
      <w:r>
        <w:rPr>
          <w:sz w:val="24"/>
        </w:rPr>
        <w:t xml:space="preserve">законодательством</w:t>
      </w:r>
      <w:r>
        <w:rPr>
          <w:sz w:val="24"/>
        </w:rPr>
        <w:t xml:space="preserve"> о государственной регистрации юридических лиц и индивидуальных предпринимателей документов лицам, заинтересованным в получении таких сведений и (или) документов, за исключением случаев, предусмотренных </w:t>
      </w:r>
      <w:hyperlink w:history="0" w:anchor="P1556" w:tooltip="1. Нарушение должностным лицом федерального органа исполнительной власти или органа государственного внебюджетного фонда Российской Федерации, работником многофункционального центра, работником иной организации, осуществляющей в соответствии с законодательством Российской Федерации функции многофункционального центра, или работником публично-правовой компании, осуществляющей оказание государственных услуг в сфере государственного кадастрового учета и государственной регистрации прав, порядка предоставлен...">
        <w:r>
          <w:rPr>
            <w:sz w:val="24"/>
            <w:color w:val="0000ff"/>
          </w:rPr>
          <w:t xml:space="preserve">частями 1</w:t>
        </w:r>
      </w:hyperlink>
      <w:r>
        <w:rPr>
          <w:sz w:val="24"/>
        </w:rPr>
        <w:t xml:space="preserve"> и </w:t>
      </w:r>
      <w:hyperlink w:history="0" w:anchor="P1564" w:tooltip="2. Требование лицами, указанными в частях 1 и 1.1 настоящей статьи, для предоставления государственных услуг документов и (или) платы, не предусмотренных федеральными законами и принятыми в соответствии с ними иными нормативными правовыми актами Российской Федерации, если эти действия не содержат уголовно наказуемого деяния, -">
        <w:r>
          <w:rPr>
            <w:sz w:val="24"/>
            <w:color w:val="0000ff"/>
          </w:rPr>
          <w:t xml:space="preserve">2 статьи 5.63</w:t>
        </w:r>
      </w:hyperlink>
      <w:r>
        <w:rPr>
          <w:sz w:val="24"/>
        </w:rPr>
        <w:t xml:space="preserve"> настоящего Кодекса, -</w:t>
      </w:r>
    </w:p>
    <w:p>
      <w:pPr>
        <w:pStyle w:val="0"/>
        <w:jc w:val="both"/>
      </w:pPr>
      <w:r>
        <w:rPr>
          <w:sz w:val="24"/>
        </w:rPr>
        <w:t xml:space="preserve">(в ред. Федеральных законов от 08.12.2003 </w:t>
      </w:r>
      <w:hyperlink w:history="0" r:id="rId4034" w:tooltip="Федеральный закон от 08.12.2003 N 169-ФЗ (ред. от 29.12.2017) &quot;О внесении изменений в некоторые законодательные акты Российской Федерации, а также о признании утратившими силу законодательных актов РСФСР&quot; (с изм. и доп., вступ. в силу с 01.01.2019) {КонсультантПлюс}">
        <w:r>
          <w:rPr>
            <w:sz w:val="24"/>
            <w:color w:val="0000ff"/>
          </w:rPr>
          <w:t xml:space="preserve">N 169-ФЗ</w:t>
        </w:r>
      </w:hyperlink>
      <w:r>
        <w:rPr>
          <w:sz w:val="24"/>
        </w:rPr>
        <w:t xml:space="preserve">, от 03.12.2011 </w:t>
      </w:r>
      <w:hyperlink w:history="0" r:id="rId4035" w:tooltip="Федеральный закон от 03.12.2011 N 383-ФЗ (ред. от 01.04.2019) &quot;О внесении изменений в отдельные законодательные акты Российской Федерации&quot; {КонсультантПлюс}">
        <w:r>
          <w:rPr>
            <w:sz w:val="24"/>
            <w:color w:val="0000ff"/>
          </w:rPr>
          <w:t xml:space="preserve">N 383-ФЗ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органов, осуществляющих государственную регистрацию юридических лиц и индивидуальных предпринимателей, в размере от одной тысячи до двух тысяч рублей.</w:t>
      </w:r>
    </w:p>
    <w:p>
      <w:pPr>
        <w:pStyle w:val="0"/>
        <w:jc w:val="both"/>
      </w:pPr>
      <w:r>
        <w:rPr>
          <w:sz w:val="24"/>
        </w:rPr>
        <w:t xml:space="preserve">(в ред. Федеральных законов от 08.12.2003 </w:t>
      </w:r>
      <w:hyperlink w:history="0" r:id="rId4036" w:tooltip="Федеральный закон от 08.12.2003 N 169-ФЗ (ред. от 29.12.2017) &quot;О внесении изменений в некоторые законодательные акты Российской Федерации, а также о признании утратившими силу законодательных актов РСФСР&quot; (с изм. и доп., вступ. в силу с 01.01.2019) {КонсультантПлюс}">
        <w:r>
          <w:rPr>
            <w:sz w:val="24"/>
            <w:color w:val="0000ff"/>
          </w:rPr>
          <w:t xml:space="preserve">N 169-ФЗ</w:t>
        </w:r>
      </w:hyperlink>
      <w:r>
        <w:rPr>
          <w:sz w:val="24"/>
        </w:rPr>
        <w:t xml:space="preserve">, от 22.06.2007 </w:t>
      </w:r>
      <w:hyperlink w:history="0" r:id="rId403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bookmarkStart w:id="6932" w:name="P6932"/>
    <w:bookmarkEnd w:id="6932"/>
    <w:p>
      <w:pPr>
        <w:pStyle w:val="0"/>
        <w:spacing w:before="240" w:lineRule="auto"/>
        <w:ind w:firstLine="540"/>
        <w:jc w:val="both"/>
      </w:pPr>
      <w:r>
        <w:rPr>
          <w:sz w:val="24"/>
        </w:rPr>
        <w:t xml:space="preserve">3. Несвоевременное представление сведений о юридическом лице или об индивидуальном предпринимателе в орган, осуществляющий государственную регистрацию юридических лиц и индивидуальных предпринимателей, в случаях, если такое представление предусмотрено </w:t>
      </w:r>
      <w:hyperlink w:history="0" r:id="rId4038" w:tooltip="Федеральный закон от 08.08.2001 N 129-ФЗ (ред. от 28.12.2024) &quot;О государственной регистрации юридических лиц и индивидуальных предпринимателей&quot; (с изм. и доп., вступ. в силу с 01.09.2025) {КонсультантПлюс}">
        <w:r>
          <w:rPr>
            <w:sz w:val="24"/>
            <w:color w:val="0000ff"/>
          </w:rPr>
          <w:t xml:space="preserve">законом</w:t>
        </w:r>
      </w:hyperlink>
      <w:r>
        <w:rPr>
          <w:sz w:val="24"/>
        </w:rPr>
        <w:t xml:space="preserve">, -</w:t>
      </w:r>
    </w:p>
    <w:p>
      <w:pPr>
        <w:pStyle w:val="0"/>
        <w:jc w:val="both"/>
      </w:pPr>
      <w:r>
        <w:rPr>
          <w:sz w:val="24"/>
        </w:rPr>
        <w:t xml:space="preserve">(в ред. Федерального </w:t>
      </w:r>
      <w:hyperlink w:history="0" r:id="rId4039" w:tooltip="Федеральный закон от 30.03.2015 N 67-ФЗ (ред. от 29.06.2015) &quot;О внесении изменений в отдельные законодательные акты Российской Федерации в части обеспечения достоверности сведений, представляемых при государственной регистрации юридических лиц и индивидуальных предпринимателей&quot; {КонсультантПлюс}">
        <w:r>
          <w:rPr>
            <w:sz w:val="24"/>
            <w:color w:val="0000ff"/>
          </w:rPr>
          <w:t xml:space="preserve">закона</w:t>
        </w:r>
      </w:hyperlink>
      <w:r>
        <w:rPr>
          <w:sz w:val="24"/>
        </w:rPr>
        <w:t xml:space="preserve"> от 30.03.2015 N 67-ФЗ)</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пяти тысяч рублей.</w:t>
      </w:r>
    </w:p>
    <w:p>
      <w:pPr>
        <w:pStyle w:val="0"/>
        <w:jc w:val="both"/>
      </w:pPr>
      <w:r>
        <w:rPr>
          <w:sz w:val="24"/>
        </w:rPr>
        <w:t xml:space="preserve">(в ред. Федерального </w:t>
      </w:r>
      <w:hyperlink w:history="0" r:id="rId404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6936" w:name="P6936"/>
    <w:bookmarkEnd w:id="6936"/>
    <w:p>
      <w:pPr>
        <w:pStyle w:val="0"/>
        <w:spacing w:before="240" w:lineRule="auto"/>
        <w:ind w:firstLine="540"/>
        <w:jc w:val="both"/>
      </w:pPr>
      <w:r>
        <w:rPr>
          <w:sz w:val="24"/>
        </w:rPr>
        <w:t xml:space="preserve">4. Непредставление или представление недостоверных сведений о юридическом лице или об индивидуальном предпринимателе в орган, осуществляющий государственную регистрацию юридических лиц и индивидуальных предпринимателей, в случаях, если такое представление предусмотрено законом,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w:t>
      </w:r>
    </w:p>
    <w:p>
      <w:pPr>
        <w:pStyle w:val="0"/>
        <w:jc w:val="both"/>
      </w:pPr>
      <w:r>
        <w:rPr>
          <w:sz w:val="24"/>
        </w:rPr>
        <w:t xml:space="preserve">(часть 4 в ред. Федерального </w:t>
      </w:r>
      <w:hyperlink w:history="0" r:id="rId4041" w:tooltip="Федеральный закон от 30.03.2015 N 67-ФЗ (ред. от 29.06.2015) &quot;О внесении изменений в отдельные законодательные акты Российской Федерации в части обеспечения достоверности сведений, представляемых при государственной регистрации юридических лиц и индивидуальных предпринимателей&quot; {КонсультантПлюс}">
        <w:r>
          <w:rPr>
            <w:sz w:val="24"/>
            <w:color w:val="0000ff"/>
          </w:rPr>
          <w:t xml:space="preserve">закона</w:t>
        </w:r>
      </w:hyperlink>
      <w:r>
        <w:rPr>
          <w:sz w:val="24"/>
        </w:rPr>
        <w:t xml:space="preserve"> от 30.03.2015 N 67-ФЗ)</w:t>
      </w:r>
    </w:p>
    <w:bookmarkStart w:id="6939" w:name="P6939"/>
    <w:bookmarkEnd w:id="6939"/>
    <w:p>
      <w:pPr>
        <w:pStyle w:val="0"/>
        <w:spacing w:before="240" w:lineRule="auto"/>
        <w:ind w:firstLine="540"/>
        <w:jc w:val="both"/>
      </w:pPr>
      <w:r>
        <w:rPr>
          <w:sz w:val="24"/>
        </w:rPr>
        <w:t xml:space="preserve">5. Повторное совершение административного правонарушения, предусмотренного </w:t>
      </w:r>
      <w:hyperlink w:history="0" w:anchor="P6936" w:tooltip="4. Непредставление или представление недостоверных сведений о юридическом лице или об индивидуальном предпринимателе в орган, осуществляющий государственную регистрацию юридических лиц и индивидуальных предпринимателей, в случаях, если такое представление предусмотрено законом, -">
        <w:r>
          <w:rPr>
            <w:sz w:val="24"/>
            <w:color w:val="0000ff"/>
          </w:rPr>
          <w:t xml:space="preserve">частью 4</w:t>
        </w:r>
      </w:hyperlink>
      <w:r>
        <w:rPr>
          <w:sz w:val="24"/>
        </w:rPr>
        <w:t xml:space="preserve"> настоящей статьи, а также представление в орган, осуществляющий государственную регистрацию юридических лиц и индивидуальных предпринимателей, документов, содержащих заведомо ложные сведения, если такое действие не содержит уголовно наказуемого </w:t>
      </w:r>
      <w:hyperlink w:history="0" r:id="rId404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в отношении должностных лиц дисквалификацию на срок от одного года до трех лет.</w:t>
      </w:r>
    </w:p>
    <w:p>
      <w:pPr>
        <w:pStyle w:val="0"/>
        <w:jc w:val="both"/>
      </w:pPr>
      <w:r>
        <w:rPr>
          <w:sz w:val="24"/>
        </w:rPr>
        <w:t xml:space="preserve">(часть 5 введена Федеральным </w:t>
      </w:r>
      <w:hyperlink w:history="0" r:id="rId4043" w:tooltip="Федеральный закон от 30.03.2015 N 67-ФЗ (ред. от 29.06.2015) &quot;О внесении изменений в отдельные законодательные акты Российской Федерации в части обеспечения достоверности сведений, представляемых при государственной регистрации юридических лиц и индивидуальных предпринимателей&quot; {КонсультантПлюс}">
        <w:r>
          <w:rPr>
            <w:sz w:val="24"/>
            <w:color w:val="0000ff"/>
          </w:rPr>
          <w:t xml:space="preserve">законом</w:t>
        </w:r>
      </w:hyperlink>
      <w:r>
        <w:rPr>
          <w:sz w:val="24"/>
        </w:rPr>
        <w:t xml:space="preserve"> от 30.03.2015 N 67-ФЗ)</w:t>
      </w:r>
    </w:p>
    <w:bookmarkStart w:id="6942" w:name="P6942"/>
    <w:bookmarkEnd w:id="6942"/>
    <w:p>
      <w:pPr>
        <w:pStyle w:val="0"/>
        <w:spacing w:before="240" w:lineRule="auto"/>
        <w:ind w:firstLine="540"/>
        <w:jc w:val="both"/>
      </w:pPr>
      <w:r>
        <w:rPr>
          <w:sz w:val="24"/>
        </w:rPr>
        <w:t xml:space="preserve">6. Несвоевременное представление сведений о юридическом лице или об индивидуальном предпринимателе в Единый федеральный </w:t>
      </w:r>
      <w:hyperlink w:history="0" r:id="rId4044" w:tooltip="Приказ Минэкономразвития России от 14.04.2025 N 237 &quot;О формировании и ведении Единого федерального реестра сведений о банкротстве и Единого федерального реестра сведений о фактах деятельности юридических лиц, индивидуальных предпринимателей и иных субъектов экономической деятельности, о размещении указанных сведений в информационно-телекоммуникационной сети &quot;Интернет&quot;, а также о взаимодействии оператора Единого федерального реестра сведений о банкротстве и Минэкономразвития России&quot; (вместе с &quot;Порядком форми {КонсультантПлюс}">
        <w:r>
          <w:rPr>
            <w:sz w:val="24"/>
            <w:color w:val="0000ff"/>
          </w:rPr>
          <w:t xml:space="preserve">реестр</w:t>
        </w:r>
      </w:hyperlink>
      <w:r>
        <w:rPr>
          <w:sz w:val="24"/>
        </w:rPr>
        <w:t xml:space="preserve"> сведений о фактах деятельности юридических лиц в случаях, если такое представление предусмотрено </w:t>
      </w:r>
      <w:hyperlink w:history="0" r:id="rId4045" w:tooltip="Федеральный закон от 08.08.2001 N 129-ФЗ (ред. от 28.12.2024) &quot;О государственной регистрации юридических лиц и индивидуальных предпринимателей&quot; (с изм. и доп., вступ. в силу с 01.09.2025) {КонсультантПлюс}">
        <w:r>
          <w:rPr>
            <w:sz w:val="24"/>
            <w:color w:val="0000ff"/>
          </w:rPr>
          <w:t xml:space="preserve">законом</w:t>
        </w:r>
      </w:hyperlink>
      <w:r>
        <w:rPr>
          <w:sz w:val="24"/>
        </w:rPr>
        <w:t xml:space="preserve">, -</w:t>
      </w:r>
    </w:p>
    <w:p>
      <w:pPr>
        <w:pStyle w:val="0"/>
        <w:spacing w:before="240" w:lineRule="auto"/>
        <w:ind w:firstLine="540"/>
        <w:jc w:val="both"/>
      </w:pPr>
      <w:r>
        <w:rPr>
          <w:sz w:val="24"/>
        </w:rPr>
        <w:t xml:space="preserve">влечет предупреждение должностных лиц или наложение административного штрафа на должностных лиц в размере пяти тысяч рублей.</w:t>
      </w:r>
    </w:p>
    <w:p>
      <w:pPr>
        <w:pStyle w:val="0"/>
        <w:jc w:val="both"/>
      </w:pPr>
      <w:r>
        <w:rPr>
          <w:sz w:val="24"/>
        </w:rPr>
        <w:t xml:space="preserve">(часть 6 введена Федеральным </w:t>
      </w:r>
      <w:hyperlink w:history="0" r:id="rId4046"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391-ФЗ)</w:t>
      </w:r>
    </w:p>
    <w:bookmarkStart w:id="6945" w:name="P6945"/>
    <w:bookmarkEnd w:id="6945"/>
    <w:p>
      <w:pPr>
        <w:pStyle w:val="0"/>
        <w:spacing w:before="240" w:lineRule="auto"/>
        <w:ind w:firstLine="540"/>
        <w:jc w:val="both"/>
      </w:pPr>
      <w:r>
        <w:rPr>
          <w:sz w:val="24"/>
        </w:rPr>
        <w:t xml:space="preserve">7. Непредставление или представление недостоверных сведений о юридическом лице или об индивидуальном предпринимателе в Единый федеральный реестр сведений о фактах деятельности юридических лиц в случаях, если такое внесение предусмотрено законом,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w:t>
      </w:r>
    </w:p>
    <w:p>
      <w:pPr>
        <w:pStyle w:val="0"/>
        <w:jc w:val="both"/>
      </w:pPr>
      <w:r>
        <w:rPr>
          <w:sz w:val="24"/>
        </w:rPr>
        <w:t xml:space="preserve">(часть 7 введена Федеральным </w:t>
      </w:r>
      <w:hyperlink w:history="0" r:id="rId4047"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391-ФЗ)</w:t>
      </w:r>
    </w:p>
    <w:bookmarkStart w:id="6948" w:name="P6948"/>
    <w:bookmarkEnd w:id="6948"/>
    <w:p>
      <w:pPr>
        <w:pStyle w:val="0"/>
        <w:spacing w:before="240" w:lineRule="auto"/>
        <w:ind w:firstLine="540"/>
        <w:jc w:val="both"/>
      </w:pPr>
      <w:r>
        <w:rPr>
          <w:sz w:val="24"/>
        </w:rPr>
        <w:t xml:space="preserve">8. Повторное совершение административного правонарушения, предусмотренного </w:t>
      </w:r>
      <w:hyperlink w:history="0" w:anchor="P6945" w:tooltip="7. Непредставление или представление недостоверных сведений о юридическом лице или об индивидуальном предпринимателе в Единый федеральный реестр сведений о фактах деятельности юридических лиц в случаях, если такое внесение предусмотрено законом, -">
        <w:r>
          <w:rPr>
            <w:sz w:val="24"/>
            <w:color w:val="0000ff"/>
          </w:rPr>
          <w:t xml:space="preserve">частью 7</w:t>
        </w:r>
      </w:hyperlink>
      <w:r>
        <w:rPr>
          <w:sz w:val="24"/>
        </w:rPr>
        <w:t xml:space="preserve"> настоящей статьи, или внесение в Единый федеральный реестр сведений о фактах деятельности юридических лиц заведомо ложных сведений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пятидесяти тысяч рублей или дисквалификацию на срок от одного года до трех лет.</w:t>
      </w:r>
    </w:p>
    <w:p>
      <w:pPr>
        <w:pStyle w:val="0"/>
        <w:jc w:val="both"/>
      </w:pPr>
      <w:r>
        <w:rPr>
          <w:sz w:val="24"/>
        </w:rPr>
        <w:t xml:space="preserve">(часть 8 введена Федеральным </w:t>
      </w:r>
      <w:hyperlink w:history="0" r:id="rId4048"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391-ФЗ)</w:t>
      </w:r>
    </w:p>
    <w:p>
      <w:pPr>
        <w:pStyle w:val="0"/>
        <w:ind w:firstLine="540"/>
        <w:jc w:val="both"/>
      </w:pPr>
      <w:r>
        <w:rPr>
          <w:sz w:val="24"/>
        </w:rPr>
      </w:r>
    </w:p>
    <w:bookmarkStart w:id="6952" w:name="P6952"/>
    <w:bookmarkEnd w:id="6952"/>
    <w:p>
      <w:pPr>
        <w:pStyle w:val="2"/>
        <w:outlineLvl w:val="2"/>
        <w:ind w:firstLine="540"/>
        <w:jc w:val="both"/>
      </w:pPr>
      <w:r>
        <w:rPr>
          <w:sz w:val="24"/>
        </w:rPr>
        <w:t xml:space="preserve">Статья 14.25.1. Нарушение юридическим лицом обязанностей по установлению и представлению информации о своих бенефициарных владельцах</w:t>
      </w:r>
    </w:p>
    <w:p>
      <w:pPr>
        <w:pStyle w:val="0"/>
        <w:ind w:firstLine="540"/>
        <w:jc w:val="both"/>
      </w:pPr>
      <w:r>
        <w:rPr>
          <w:sz w:val="24"/>
        </w:rPr>
      </w:r>
    </w:p>
    <w:p>
      <w:pPr>
        <w:pStyle w:val="0"/>
        <w:ind w:firstLine="540"/>
        <w:jc w:val="both"/>
      </w:pPr>
      <w:r>
        <w:rPr>
          <w:sz w:val="24"/>
        </w:rPr>
        <w:t xml:space="preserve">(введена Федеральным </w:t>
      </w:r>
      <w:hyperlink w:history="0" r:id="rId4049" w:tooltip="Федеральный закон от 23.06.2016 N 215-ФЗ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23.06.2016 N 215-ФЗ)</w:t>
      </w:r>
    </w:p>
    <w:p>
      <w:pPr>
        <w:pStyle w:val="0"/>
        <w:jc w:val="both"/>
      </w:pPr>
      <w:r>
        <w:rPr>
          <w:sz w:val="24"/>
        </w:rPr>
      </w:r>
    </w:p>
    <w:p>
      <w:pPr>
        <w:pStyle w:val="0"/>
        <w:ind w:firstLine="540"/>
        <w:jc w:val="both"/>
      </w:pPr>
      <w:r>
        <w:rPr>
          <w:sz w:val="24"/>
        </w:rPr>
        <w:t xml:space="preserve">Неисполнение юридическим лицом </w:t>
      </w:r>
      <w:hyperlink w:history="0" r:id="rId4050" w:tooltip="Федеральный закон от 07.08.2001 N 115-ФЗ (ред. от 24.06.2025) &quot;О противодействии легализации (отмыванию) доходов, полученных преступным путем, и финансированию терроризма&quot; (с изм. и доп., вступ. в силу с 20.08.2025) {КонсультантПлюс}">
        <w:r>
          <w:rPr>
            <w:sz w:val="24"/>
            <w:color w:val="0000ff"/>
          </w:rPr>
          <w:t xml:space="preserve">обязанностей</w:t>
        </w:r>
      </w:hyperlink>
      <w:r>
        <w:rPr>
          <w:sz w:val="24"/>
        </w:rPr>
        <w:t xml:space="preserve"> по установлению, обновлению, хранению и представлению информации о своих бенефициарных владельцах либо о принятых мерах по установлению в отношении своих бенефициарных владельцев сведений, определенных </w:t>
      </w:r>
      <w:hyperlink w:history="0" r:id="rId4051" w:tooltip="Федеральный закон от 07.08.2001 N 115-ФЗ (ред. от 24.06.2025) &quot;О противодействии легализации (отмыванию) доходов, полученных преступным путем, и финансированию терроризма&quot; (с изм. и доп., вступ. в силу с 20.08.2025) {КонсультантПлюс}">
        <w:r>
          <w:rPr>
            <w:sz w:val="24"/>
            <w:color w:val="0000ff"/>
          </w:rPr>
          <w:t xml:space="preserve">законодательством</w:t>
        </w:r>
      </w:hyperlink>
      <w:r>
        <w:rPr>
          <w:sz w:val="24"/>
        </w:rPr>
        <w:t xml:space="preserve"> Российской Федерации, по запросу уполномоченного органа или налоговых органов -</w:t>
      </w:r>
    </w:p>
    <w:p>
      <w:pPr>
        <w:pStyle w:val="0"/>
        <w:jc w:val="both"/>
      </w:pPr>
      <w:r>
        <w:rPr>
          <w:sz w:val="24"/>
        </w:rPr>
        <w:t xml:space="preserve">(в ред. Федерального </w:t>
      </w:r>
      <w:hyperlink w:history="0" r:id="rId4052" w:tooltip="Федеральный закон от 28.12.2016 N 471-ФЗ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28.12.2016 N 471-ФЗ)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сорока тысяч рублей либо дисквалификацию на срок до одного года; на юридических лиц - от ста тысяч до пятисот тысяч рублей.</w:t>
      </w:r>
    </w:p>
    <w:p>
      <w:pPr>
        <w:pStyle w:val="0"/>
        <w:jc w:val="both"/>
      </w:pPr>
      <w:r>
        <w:rPr>
          <w:sz w:val="24"/>
        </w:rPr>
        <w:t xml:space="preserve">(в ред. Федерального </w:t>
      </w:r>
      <w:hyperlink w:history="0" r:id="rId4053"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ind w:firstLine="540"/>
        <w:jc w:val="both"/>
      </w:pPr>
      <w:r>
        <w:rPr>
          <w:sz w:val="24"/>
        </w:rPr>
      </w:r>
    </w:p>
    <w:bookmarkStart w:id="6961" w:name="P6961"/>
    <w:bookmarkEnd w:id="6961"/>
    <w:p>
      <w:pPr>
        <w:pStyle w:val="2"/>
        <w:outlineLvl w:val="2"/>
        <w:ind w:firstLine="540"/>
        <w:jc w:val="both"/>
      </w:pPr>
      <w:r>
        <w:rPr>
          <w:sz w:val="24"/>
        </w:rPr>
        <w:t xml:space="preserve">Статья 14.26. Нарушение правил обращения с ломом и отходами цветных и черных металлов и их отчуждения</w:t>
      </w:r>
    </w:p>
    <w:p>
      <w:pPr>
        <w:pStyle w:val="0"/>
        <w:ind w:firstLine="540"/>
        <w:jc w:val="both"/>
      </w:pPr>
      <w:r>
        <w:rPr>
          <w:sz w:val="24"/>
        </w:rPr>
      </w:r>
    </w:p>
    <w:p>
      <w:pPr>
        <w:pStyle w:val="0"/>
        <w:ind w:firstLine="540"/>
        <w:jc w:val="both"/>
      </w:pPr>
      <w:r>
        <w:rPr>
          <w:sz w:val="24"/>
        </w:rPr>
        <w:t xml:space="preserve">(введена Федеральным </w:t>
      </w:r>
      <w:hyperlink w:history="0" r:id="rId4054" w:tooltip="Федеральный закон от 04.07.2003 N 103-ФЗ &quot;О внесении допол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04.07.2003 N 103-ФЗ)</w:t>
      </w:r>
    </w:p>
    <w:p>
      <w:pPr>
        <w:pStyle w:val="0"/>
        <w:jc w:val="both"/>
      </w:pPr>
      <w:r>
        <w:rPr>
          <w:sz w:val="24"/>
        </w:rPr>
      </w:r>
    </w:p>
    <w:p>
      <w:pPr>
        <w:pStyle w:val="0"/>
        <w:ind w:firstLine="540"/>
        <w:jc w:val="both"/>
      </w:pPr>
      <w:r>
        <w:rPr>
          <w:sz w:val="24"/>
        </w:rPr>
        <w:t xml:space="preserve">Нарушение </w:t>
      </w:r>
      <w:r>
        <w:rPr>
          <w:sz w:val="24"/>
        </w:rPr>
        <w:t xml:space="preserve">правил</w:t>
      </w:r>
      <w:r>
        <w:rPr>
          <w:sz w:val="24"/>
        </w:rPr>
        <w:t xml:space="preserve"> обращения с ломом и отходами цветных и черных металлов (приема, учета, хранения, транспортировки), за исключением случаев, предусмотренных </w:t>
      </w:r>
      <w:hyperlink w:history="0" w:anchor="P2658" w:tooltip="1. Несоблюдение требований в области охраны окружающей среды при сборе, накоплении, транспортировании, обработке, утилизации или обезвреживании отходов производства и потребления, за исключением случаев, предусмотренных частью 3.1 настоящей статьи и статьей 8.2.3 настоящего Кодекса, -">
        <w:r>
          <w:rPr>
            <w:sz w:val="24"/>
            <w:color w:val="0000ff"/>
          </w:rPr>
          <w:t xml:space="preserve">частями 1</w:t>
        </w:r>
      </w:hyperlink>
      <w:r>
        <w:rPr>
          <w:sz w:val="24"/>
        </w:rPr>
        <w:t xml:space="preserve"> - </w:t>
      </w:r>
      <w:hyperlink w:history="0" w:anchor="P2692" w:tooltip="10. Неисполнение обязанности по ведению учета в области обращения с отходами производства и потребления -">
        <w:r>
          <w:rPr>
            <w:sz w:val="24"/>
            <w:color w:val="0000ff"/>
          </w:rPr>
          <w:t xml:space="preserve">10 статьи 8.2</w:t>
        </w:r>
      </w:hyperlink>
      <w:r>
        <w:rPr>
          <w:sz w:val="24"/>
        </w:rPr>
        <w:t xml:space="preserve">, </w:t>
      </w:r>
      <w:hyperlink w:history="0" w:anchor="P2802" w:tooltip="2. Уничтожение плодородного слоя почвы, а равно порча земель в результате нарушения правил обращения с пестицидами и агрохимикатами или иными опасными для здоровья людей и окружающей среды веществами и отходами производства и потребления, требований к обращению побочных продуктов животноводства при использовании побочных продуктов животноводства -">
        <w:r>
          <w:rPr>
            <w:sz w:val="24"/>
            <w:color w:val="0000ff"/>
          </w:rPr>
          <w:t xml:space="preserve">частью 2 статьи 8.6</w:t>
        </w:r>
      </w:hyperlink>
      <w:r>
        <w:rPr>
          <w:sz w:val="24"/>
        </w:rPr>
        <w:t xml:space="preserve"> и </w:t>
      </w:r>
      <w:hyperlink w:history="0" w:anchor="P3133" w:tooltip="2. Загрязнение лесов сточными водами, химическими, радиоактивными и другими вредными веществами, отходами производства и потребления и (или) иное негативное воздействие на леса, за исключением случаев, предусмотренных частями 3.1 - 3.4 статьи 8.2 настоящего Кодекса, -">
        <w:r>
          <w:rPr>
            <w:sz w:val="24"/>
            <w:color w:val="0000ff"/>
          </w:rPr>
          <w:t xml:space="preserve">частью 2 статьи 8.31</w:t>
        </w:r>
      </w:hyperlink>
      <w:r>
        <w:rPr>
          <w:sz w:val="24"/>
        </w:rPr>
        <w:t xml:space="preserve"> настоящего Кодекса, а также их отчуждения -</w:t>
      </w:r>
    </w:p>
    <w:p>
      <w:pPr>
        <w:pStyle w:val="0"/>
        <w:jc w:val="both"/>
      </w:pPr>
      <w:r>
        <w:rPr>
          <w:sz w:val="24"/>
        </w:rPr>
        <w:t xml:space="preserve">(в ред. Федерального </w:t>
      </w:r>
      <w:hyperlink w:history="0" r:id="rId4055"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17.06.2019 N 141-ФЗ)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с конфискацией предметов административного правонарушения или без таковой; на должностных лиц - от четырех тысяч до пяти тысяч рублей с конфискацией предметов административного правонарушения или без таковой; на юридических лиц - от пятидесяти тысяч до ста тысяч рублей с конфискацией предметов административного правонарушения или без таковой.</w:t>
      </w:r>
    </w:p>
    <w:p>
      <w:pPr>
        <w:pStyle w:val="0"/>
        <w:jc w:val="both"/>
      </w:pPr>
      <w:r>
        <w:rPr>
          <w:sz w:val="24"/>
        </w:rPr>
        <w:t xml:space="preserve">(в ред. Федерального </w:t>
      </w:r>
      <w:hyperlink w:history="0" r:id="rId405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6970" w:name="P6970"/>
    <w:bookmarkEnd w:id="6970"/>
    <w:p>
      <w:pPr>
        <w:pStyle w:val="2"/>
        <w:outlineLvl w:val="2"/>
        <w:ind w:firstLine="540"/>
        <w:jc w:val="both"/>
      </w:pPr>
      <w:r>
        <w:rPr>
          <w:sz w:val="24"/>
        </w:rPr>
        <w:t xml:space="preserve">Статья 14.27. Нарушение законодательства о лотереях</w:t>
      </w:r>
    </w:p>
    <w:p>
      <w:pPr>
        <w:pStyle w:val="0"/>
        <w:ind w:firstLine="540"/>
        <w:jc w:val="both"/>
      </w:pPr>
      <w:r>
        <w:rPr>
          <w:sz w:val="24"/>
        </w:rPr>
      </w:r>
    </w:p>
    <w:p>
      <w:pPr>
        <w:pStyle w:val="0"/>
        <w:ind w:firstLine="540"/>
        <w:jc w:val="both"/>
      </w:pPr>
      <w:r>
        <w:rPr>
          <w:sz w:val="24"/>
        </w:rPr>
        <w:t xml:space="preserve">(в ред. Федерального </w:t>
      </w:r>
      <w:hyperlink w:history="0" r:id="rId4057" w:tooltip="Федеральный закон от 28.12.2013 N 416-ФЗ &quot;О внесении изменений в Федеральный закон &quot;О лотереях&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416-ФЗ)</w:t>
      </w:r>
    </w:p>
    <w:p>
      <w:pPr>
        <w:pStyle w:val="0"/>
        <w:ind w:firstLine="540"/>
        <w:jc w:val="both"/>
      </w:pPr>
      <w:r>
        <w:rPr>
          <w:sz w:val="24"/>
        </w:rPr>
      </w:r>
    </w:p>
    <w:bookmarkStart w:id="6974" w:name="P6974"/>
    <w:bookmarkEnd w:id="6974"/>
    <w:p>
      <w:pPr>
        <w:pStyle w:val="0"/>
        <w:ind w:firstLine="540"/>
        <w:jc w:val="both"/>
      </w:pPr>
      <w:r>
        <w:rPr>
          <w:sz w:val="24"/>
        </w:rPr>
        <w:t xml:space="preserve">1. Проведение лотереи без решения Правительства Российской Федерации о ее проведении, либо без заключения контракта с организатором лотереи на проведение лотереи, либо после истечения установленного срока проведения лотереи, либо распространение (реализация, выдача) лотерейных билетов, лотерейных квитанций или электронных лотерейных билетов или прием лотерейных ставок среди участников лотереи без заключения договора в соответствии с законодательством о лотереях -</w:t>
      </w:r>
    </w:p>
    <w:p>
      <w:pPr>
        <w:pStyle w:val="0"/>
        <w:jc w:val="both"/>
      </w:pPr>
      <w:r>
        <w:rPr>
          <w:sz w:val="24"/>
        </w:rPr>
        <w:t xml:space="preserve">(в ред. Федерального </w:t>
      </w:r>
      <w:hyperlink w:history="0" r:id="rId4058" w:tooltip="Федеральный закон от 05.12.2017 N 385-ФЗ &quot;О внесении изменений в статьи 14.27 и 32.4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05.12.2017 N 385-ФЗ)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четырех тысяч рублей с конфискацией орудий совершения административного правонарушения, включая лотерейное оборудование, лотерейные терминалы; на должностных лиц - от пятнадцати тысяч до двадцати тысяч рублей с конфискацией орудий совершения административного правонарушения, включая лотерейное оборудование, лотерейные терминалы; на юридических лиц - от двухсот пятидесяти тысяч до трехсот пятидесяти тысяч рублей с конфискацией орудий совершения административного правонарушения, включая лотерейное оборудование, лотерейные терминалы.</w:t>
      </w:r>
    </w:p>
    <w:p>
      <w:pPr>
        <w:pStyle w:val="0"/>
        <w:jc w:val="both"/>
      </w:pPr>
      <w:r>
        <w:rPr>
          <w:sz w:val="24"/>
        </w:rPr>
        <w:t xml:space="preserve">(в ред. Федерального </w:t>
      </w:r>
      <w:hyperlink w:history="0" r:id="rId4059" w:tooltip="Федеральный закон от 05.12.2017 N 385-ФЗ &quot;О внесении изменений в статьи 14.27 и 32.4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05.12.2017 N 385-ФЗ)</w:t>
      </w:r>
    </w:p>
    <w:p>
      <w:pPr>
        <w:pStyle w:val="0"/>
        <w:spacing w:before="240" w:lineRule="auto"/>
        <w:ind w:firstLine="540"/>
        <w:jc w:val="both"/>
      </w:pPr>
      <w:r>
        <w:rPr>
          <w:sz w:val="24"/>
        </w:rPr>
        <w:t xml:space="preserve">2. Несвоевременное перечисление </w:t>
      </w:r>
      <w:hyperlink w:history="0" r:id="rId4060" w:tooltip="Федеральный закон от 11.11.2003 N 138-ФЗ (ред. от 26.10.2024) &quot;О лотереях&quot; {КонсультантПлюс}">
        <w:r>
          <w:rPr>
            <w:sz w:val="24"/>
            <w:color w:val="0000ff"/>
          </w:rPr>
          <w:t xml:space="preserve">целевых отчислений</w:t>
        </w:r>
      </w:hyperlink>
      <w:r>
        <w:rPr>
          <w:sz w:val="24"/>
        </w:rPr>
        <w:t xml:space="preserve"> от лотереи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двухсот тысяч до трехсот тысяч рублей.</w:t>
      </w:r>
    </w:p>
    <w:p>
      <w:pPr>
        <w:pStyle w:val="0"/>
        <w:jc w:val="both"/>
      </w:pPr>
      <w:r>
        <w:rPr>
          <w:sz w:val="24"/>
        </w:rPr>
        <w:t xml:space="preserve">(в ред. Федеральных законов от 14.10.2014 </w:t>
      </w:r>
      <w:hyperlink w:history="0" r:id="rId406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29.07.2018 </w:t>
      </w:r>
      <w:hyperlink w:history="0" r:id="rId4062"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w:t>
      </w:r>
    </w:p>
    <w:p>
      <w:pPr>
        <w:pStyle w:val="0"/>
        <w:spacing w:before="240" w:lineRule="auto"/>
        <w:ind w:firstLine="540"/>
        <w:jc w:val="both"/>
      </w:pPr>
      <w:r>
        <w:rPr>
          <w:sz w:val="24"/>
        </w:rPr>
        <w:t xml:space="preserve">3. Отказ в выплате, передаче или предоставлении выигрыша, а также нарушение </w:t>
      </w:r>
      <w:hyperlink w:history="0" r:id="rId4063" w:tooltip="Федеральный закон от 11.11.2003 N 138-ФЗ (ред. от 26.10.2024) &quot;О лотереях&quot; {КонсультантПлюс}">
        <w:r>
          <w:rPr>
            <w:sz w:val="24"/>
            <w:color w:val="0000ff"/>
          </w:rPr>
          <w:t xml:space="preserve">порядка</w:t>
        </w:r>
      </w:hyperlink>
      <w:r>
        <w:rPr>
          <w:sz w:val="24"/>
        </w:rPr>
        <w:t xml:space="preserve"> и (или) сроков выплаты, передачи или предоставления выигрыша, предусмотренных условиями лотереи,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пяти тысяч рублей; на юридических лиц - от семидесяти тысяч до ста тысяч рублей.</w:t>
      </w:r>
    </w:p>
    <w:p>
      <w:pPr>
        <w:pStyle w:val="0"/>
        <w:jc w:val="both"/>
      </w:pPr>
      <w:r>
        <w:rPr>
          <w:sz w:val="24"/>
        </w:rPr>
        <w:t xml:space="preserve">(в ред. Федерального </w:t>
      </w:r>
      <w:hyperlink w:history="0" r:id="rId4064"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29.07.2018 N 237-ФЗ)</w:t>
      </w:r>
    </w:p>
    <w:p>
      <w:pPr>
        <w:pStyle w:val="0"/>
        <w:spacing w:before="240" w:lineRule="auto"/>
        <w:ind w:firstLine="540"/>
        <w:jc w:val="both"/>
      </w:pPr>
      <w:r>
        <w:rPr>
          <w:sz w:val="24"/>
        </w:rPr>
        <w:t xml:space="preserve">4. Неопубликование </w:t>
      </w:r>
      <w:r>
        <w:rPr>
          <w:sz w:val="24"/>
        </w:rPr>
        <w:t xml:space="preserve">годового отчета</w:t>
      </w:r>
      <w:r>
        <w:rPr>
          <w:sz w:val="24"/>
        </w:rPr>
        <w:t xml:space="preserve"> о проведении лотереи, несоблюдение </w:t>
      </w:r>
      <w:hyperlink w:history="0" r:id="rId4065" w:tooltip="Федеральный закон от 11.11.2003 N 138-ФЗ (ред. от 26.10.2024) &quot;О лотереях&quot; {КонсультантПлюс}">
        <w:r>
          <w:rPr>
            <w:sz w:val="24"/>
            <w:color w:val="0000ff"/>
          </w:rPr>
          <w:t xml:space="preserve">требований</w:t>
        </w:r>
      </w:hyperlink>
      <w:r>
        <w:rPr>
          <w:sz w:val="24"/>
        </w:rPr>
        <w:t xml:space="preserve">, предъявляемых к лотерейным билетам, электронным лотерейным билетам, -</w:t>
      </w:r>
    </w:p>
    <w:p>
      <w:pPr>
        <w:pStyle w:val="0"/>
        <w:jc w:val="both"/>
      </w:pPr>
      <w:r>
        <w:rPr>
          <w:sz w:val="24"/>
        </w:rPr>
        <w:t xml:space="preserve">(в ред. Федерального </w:t>
      </w:r>
      <w:hyperlink w:history="0" r:id="rId4066"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29.07.2018 N 237-ФЗ)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тысяч рублей; на юридических лиц - от шестидесяти тысяч до восьмидесяти тысяч рублей.</w:t>
      </w:r>
    </w:p>
    <w:p>
      <w:pPr>
        <w:pStyle w:val="0"/>
        <w:jc w:val="both"/>
      </w:pPr>
      <w:r>
        <w:rPr>
          <w:sz w:val="24"/>
        </w:rPr>
        <w:t xml:space="preserve">(в ред. Федерального </w:t>
      </w:r>
      <w:hyperlink w:history="0" r:id="rId4067"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29.07.2018 N 237-ФЗ)</w:t>
      </w:r>
    </w:p>
    <w:p>
      <w:pPr>
        <w:pStyle w:val="0"/>
        <w:spacing w:before="240" w:lineRule="auto"/>
        <w:ind w:firstLine="540"/>
        <w:jc w:val="both"/>
      </w:pPr>
      <w:r>
        <w:rPr>
          <w:sz w:val="24"/>
        </w:rPr>
        <w:t xml:space="preserve">5. Нарушение </w:t>
      </w:r>
      <w:hyperlink w:history="0" r:id="rId4068" w:tooltip="Федеральный закон от 11.11.2003 N 138-ФЗ (ред. от 26.10.2024) &quot;О лотереях&quot; {КонсультантПлюс}">
        <w:r>
          <w:rPr>
            <w:sz w:val="24"/>
            <w:color w:val="0000ff"/>
          </w:rPr>
          <w:t xml:space="preserve">требований</w:t>
        </w:r>
      </w:hyperlink>
      <w:r>
        <w:rPr>
          <w:sz w:val="24"/>
        </w:rPr>
        <w:t xml:space="preserve"> к местам распространения лотерейных билетов или электронных лотерейных билетов либо установки лотерейных терминалов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пятнадцати тысяч до тридцати тысяч рублей; на юридических лиц - от тридцати тысяч до пятидесяти тысяч рублей.</w:t>
      </w:r>
    </w:p>
    <w:p>
      <w:pPr>
        <w:pStyle w:val="0"/>
        <w:jc w:val="both"/>
      </w:pPr>
      <w:r>
        <w:rPr>
          <w:sz w:val="24"/>
        </w:rPr>
        <w:t xml:space="preserve">(часть 5 введена Федеральным </w:t>
      </w:r>
      <w:hyperlink w:history="0" r:id="rId4069"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29.07.2018 N 237-ФЗ)</w:t>
      </w:r>
    </w:p>
    <w:p>
      <w:pPr>
        <w:pStyle w:val="0"/>
        <w:spacing w:before="240" w:lineRule="auto"/>
        <w:ind w:firstLine="540"/>
        <w:jc w:val="both"/>
      </w:pPr>
      <w:r>
        <w:rPr>
          <w:sz w:val="24"/>
        </w:rPr>
        <w:t xml:space="preserve">6. </w:t>
      </w:r>
      <w:hyperlink w:history="0" r:id="rId4070" w:tooltip="Федеральный закон от 11.11.2003 N 138-ФЗ (ред. от 26.10.2024) &quot;О лотереях&quot; {КонсультантПлюс}">
        <w:r>
          <w:rPr>
            <w:sz w:val="24"/>
            <w:color w:val="0000ff"/>
          </w:rPr>
          <w:t xml:space="preserve">Распространение</w:t>
        </w:r>
      </w:hyperlink>
      <w:r>
        <w:rPr>
          <w:sz w:val="24"/>
        </w:rPr>
        <w:t xml:space="preserve"> (реализация, выдача) лотерейных билетов, лотерейных квитанций или электронных лотерейных билетов среди лиц, не достигших возраста восемнадцати лет, либо прием лотерейных ставок от таких лиц, либо выплата, передача или предоставление им выигрышей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десяти тысяч до двадцати тысяч рублей; на юридических лиц - от двадцати тысяч до сорока тысяч рублей.</w:t>
      </w:r>
    </w:p>
    <w:p>
      <w:pPr>
        <w:pStyle w:val="0"/>
        <w:jc w:val="both"/>
      </w:pPr>
      <w:r>
        <w:rPr>
          <w:sz w:val="24"/>
        </w:rPr>
        <w:t xml:space="preserve">(часть 6 введена Федеральным </w:t>
      </w:r>
      <w:hyperlink w:history="0" r:id="rId4071"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29.07.2018 N 237-ФЗ)</w:t>
      </w:r>
    </w:p>
    <w:p>
      <w:pPr>
        <w:pStyle w:val="0"/>
        <w:ind w:firstLine="540"/>
        <w:jc w:val="both"/>
      </w:pPr>
      <w:r>
        <w:rPr>
          <w:sz w:val="24"/>
        </w:rPr>
      </w:r>
    </w:p>
    <w:p>
      <w:pPr>
        <w:pStyle w:val="2"/>
        <w:outlineLvl w:val="2"/>
        <w:ind w:firstLine="540"/>
        <w:jc w:val="both"/>
      </w:pPr>
      <w:r>
        <w:rPr>
          <w:sz w:val="24"/>
        </w:rPr>
        <w:t xml:space="preserve">Статья 14.28. Нарушение требований законодательства об участии в долевом строительстве многоквартирных домов и (или) иных объектов недвижимости</w:t>
      </w:r>
    </w:p>
    <w:p>
      <w:pPr>
        <w:pStyle w:val="0"/>
        <w:ind w:firstLine="540"/>
        <w:jc w:val="both"/>
      </w:pPr>
      <w:r>
        <w:rPr>
          <w:sz w:val="24"/>
        </w:rPr>
      </w:r>
    </w:p>
    <w:p>
      <w:pPr>
        <w:pStyle w:val="0"/>
        <w:ind w:firstLine="540"/>
        <w:jc w:val="both"/>
      </w:pPr>
      <w:r>
        <w:rPr>
          <w:sz w:val="24"/>
        </w:rPr>
        <w:t xml:space="preserve">(введена Федеральным </w:t>
      </w:r>
      <w:hyperlink w:history="0" r:id="rId4072" w:tooltip="Федеральный закон от 30.12.2004 N 214-ФЗ (ред. от 26.12.2024) &quot;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quot; (с изм. и доп., вступ. в силу с 01.03.2025) {КонсультантПлюс}">
        <w:r>
          <w:rPr>
            <w:sz w:val="24"/>
            <w:color w:val="0000ff"/>
          </w:rPr>
          <w:t xml:space="preserve">законом</w:t>
        </w:r>
      </w:hyperlink>
      <w:r>
        <w:rPr>
          <w:sz w:val="24"/>
        </w:rPr>
        <w:t xml:space="preserve"> от 30.12.2004 N 214-ФЗ)</w:t>
      </w:r>
    </w:p>
    <w:p>
      <w:pPr>
        <w:pStyle w:val="0"/>
        <w:ind w:firstLine="540"/>
        <w:jc w:val="both"/>
      </w:pPr>
      <w:r>
        <w:rPr>
          <w:sz w:val="24"/>
        </w:rPr>
      </w:r>
    </w:p>
    <w:bookmarkStart w:id="6999" w:name="P6999"/>
    <w:bookmarkEnd w:id="6999"/>
    <w:p>
      <w:pPr>
        <w:pStyle w:val="0"/>
        <w:ind w:firstLine="540"/>
        <w:jc w:val="both"/>
      </w:pPr>
      <w:r>
        <w:rPr>
          <w:sz w:val="24"/>
        </w:rPr>
        <w:t xml:space="preserve">1. Привлечение денежных средств гражданина, связанное с возникающим у гражданина правом собственности на жилое помещение в многоквартирном доме, который на момент привлечения таких денежных средств гражданина не введен в эксплуатацию в порядке, установленном </w:t>
      </w:r>
      <w:hyperlink w:history="0" r:id="rId4073" w:tooltip="&quot;Градостроительный кодекс Российской Федерации&quot; от 29.12.2004 N 190-ФЗ (ред. от 31.07.2025) {КонсультантПлюс}">
        <w:r>
          <w:rPr>
            <w:sz w:val="24"/>
            <w:color w:val="0000ff"/>
          </w:rPr>
          <w:t xml:space="preserve">законодательством</w:t>
        </w:r>
      </w:hyperlink>
      <w:r>
        <w:rPr>
          <w:sz w:val="24"/>
        </w:rPr>
        <w:t xml:space="preserve"> о градостроительной деятельности, лицом, не имеющим в соответствии с </w:t>
      </w:r>
      <w:hyperlink w:history="0" r:id="rId4074" w:tooltip="Федеральный закон от 30.12.2004 N 214-ФЗ (ред. от 26.12.2024) &quot;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quot; (с изм. и доп., вступ. в силу с 01.03.2025) {КонсультантПлюс}">
        <w:r>
          <w:rPr>
            <w:sz w:val="24"/>
            <w:color w:val="0000ff"/>
          </w:rPr>
          <w:t xml:space="preserve">законодательством</w:t>
        </w:r>
      </w:hyperlink>
      <w:r>
        <w:rPr>
          <w:sz w:val="24"/>
        </w:rPr>
        <w:t xml:space="preserve"> об участии в долевом строительстве многоквартирных домов и (или) иных объектов недвижимости на это права и (или) привлекающим денежные средства граждан в нарушение требований, установленных указанным законодательством, если эти действия не содержат уголовно наказуемого </w:t>
      </w:r>
      <w:hyperlink w:history="0" r:id="rId407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4076" w:tooltip="Федеральный закон от 01.05.2016 N 139-ФЗ &quot;О внесении изменений в Уголовный кодекс Российской Федерации и отдельные законодательные акты Российской Федерации в части установления уголовной ответственности за нарушение требований законодательства об участии в долевом строительстве многоквартирных домов и (или) иных объектов недвижимости&quot; {КонсультантПлюс}">
        <w:r>
          <w:rPr>
            <w:sz w:val="24"/>
            <w:color w:val="0000ff"/>
          </w:rPr>
          <w:t xml:space="preserve">закона</w:t>
        </w:r>
      </w:hyperlink>
      <w:r>
        <w:rPr>
          <w:sz w:val="24"/>
        </w:rPr>
        <w:t xml:space="preserve"> от 01.05.2016 N 139-ФЗ)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юридических лиц - от пятисот тысяч до одного миллиона рублей.</w:t>
      </w:r>
    </w:p>
    <w:p>
      <w:pPr>
        <w:pStyle w:val="0"/>
        <w:jc w:val="both"/>
      </w:pPr>
      <w:r>
        <w:rPr>
          <w:sz w:val="24"/>
        </w:rPr>
        <w:t xml:space="preserve">(часть 1 в ред. Федерального </w:t>
      </w:r>
      <w:hyperlink w:history="0" r:id="rId4077" w:tooltip="Федеральный закон от 17.06.2010 N 119-ФЗ (ред. от 29.07.2017) &quot;О внесении изменений в Федеральный закон &quot;О государственной регистрации прав на недвижимое имущество и сделок с ним&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17.06.2010 N 119-ФЗ)</w:t>
      </w:r>
    </w:p>
    <w:p>
      <w:pPr>
        <w:pStyle w:val="0"/>
        <w:spacing w:before="240" w:lineRule="auto"/>
        <w:ind w:firstLine="540"/>
        <w:jc w:val="both"/>
      </w:pPr>
      <w:r>
        <w:rPr>
          <w:sz w:val="24"/>
        </w:rPr>
        <w:t xml:space="preserve">2. Опубликование в средствах массовой информации и (или) размещение в информационно-телекоммуникационных сетях общего пользования застройщиком проектной декларации (в том числе вносимых в нее изменений), содержащей неполную и (или) недостоверную информацию, предоставление застройщиком неполной и (или) недостоверной информации, опубликование, размещение или предоставление которой предусмотрено </w:t>
      </w:r>
      <w:r>
        <w:rPr>
          <w:sz w:val="24"/>
        </w:rPr>
        <w:t xml:space="preserve">законодательством</w:t>
      </w:r>
      <w:r>
        <w:rPr>
          <w:sz w:val="24"/>
        </w:rPr>
        <w:t xml:space="preserve"> об участии в долевом строительстве многоквартирных домов и (или) иных объектов недвижимости, а равно нарушение сроков опубликования и (или) размещения проектной декларации либо вносимых в нее изменений -</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пяти тысяч до пятнадцати тысяч рублей; на юридических лиц - от двухсот тысяч до четырехсот тысяч рублей.</w:t>
      </w:r>
    </w:p>
    <w:p>
      <w:pPr>
        <w:pStyle w:val="0"/>
        <w:jc w:val="both"/>
      </w:pPr>
      <w:r>
        <w:rPr>
          <w:sz w:val="24"/>
        </w:rPr>
        <w:t xml:space="preserve">(в ред. Федеральных законов от 22.06.2007 </w:t>
      </w:r>
      <w:hyperlink w:history="0" r:id="rId407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17.06.2010 </w:t>
      </w:r>
      <w:hyperlink w:history="0" r:id="rId4079" w:tooltip="Федеральный закон от 17.06.2010 N 119-ФЗ (ред. от 29.07.2017) &quot;О внесении изменений в Федеральный закон &quot;О государственной регистрации прав на недвижимое имущество и сделок с ним&quot; и отдельные законодательные акты Российской Федерации&quot; {КонсультантПлюс}">
        <w:r>
          <w:rPr>
            <w:sz w:val="24"/>
            <w:color w:val="0000ff"/>
          </w:rPr>
          <w:t xml:space="preserve">N 119-ФЗ</w:t>
        </w:r>
      </w:hyperlink>
      <w:r>
        <w:rPr>
          <w:sz w:val="24"/>
        </w:rPr>
        <w:t xml:space="preserve">)</w:t>
      </w:r>
    </w:p>
    <w:p>
      <w:pPr>
        <w:pStyle w:val="0"/>
        <w:spacing w:before="240" w:lineRule="auto"/>
        <w:ind w:firstLine="540"/>
        <w:jc w:val="both"/>
      </w:pPr>
      <w:r>
        <w:rPr>
          <w:sz w:val="24"/>
        </w:rPr>
        <w:t xml:space="preserve">3. Непредставление в установленный срок в орган, осуществляющий региональный государственный контроль (надзор) в области долевого строительства многоквартирных домов и (или) иных объектов недвижимости, отчетности в случаях, предусмотренных </w:t>
      </w:r>
      <w:r>
        <w:rPr>
          <w:sz w:val="24"/>
        </w:rPr>
        <w:t xml:space="preserve">законодательством</w:t>
      </w:r>
      <w:r>
        <w:rPr>
          <w:sz w:val="24"/>
        </w:rPr>
        <w:t xml:space="preserve"> об участии в долевом строительстве многоквартирных домов и (или) иных объектов недвижимости, а равно представление отчетности, содержащей недостоверные сведения, или представление отчетности не в полном объеме -</w:t>
      </w:r>
    </w:p>
    <w:p>
      <w:pPr>
        <w:pStyle w:val="0"/>
        <w:jc w:val="both"/>
      </w:pPr>
      <w:r>
        <w:rPr>
          <w:sz w:val="24"/>
        </w:rPr>
        <w:t xml:space="preserve">(в ред. Федеральных законов от 17.06.2010 </w:t>
      </w:r>
      <w:hyperlink w:history="0" r:id="rId4080" w:tooltip="Федеральный закон от 17.06.2010 N 119-ФЗ (ред. от 29.07.2017) &quot;О внесении изменений в Федеральный закон &quot;О государственной регистрации прав на недвижимое имущество и сделок с ним&quot; и отдельные законодательные акты Российской Федерации&quot; {КонсультантПлюс}">
        <w:r>
          <w:rPr>
            <w:sz w:val="24"/>
            <w:color w:val="0000ff"/>
          </w:rPr>
          <w:t xml:space="preserve">N 119-ФЗ</w:t>
        </w:r>
      </w:hyperlink>
      <w:r>
        <w:rPr>
          <w:sz w:val="24"/>
        </w:rPr>
        <w:t xml:space="preserve">, от 23.06.2016 </w:t>
      </w:r>
      <w:hyperlink w:history="0" r:id="rId4081"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пятнадцати тысяч рублей; на юридических лиц - от пятидесяти тысяч до двухсот тысяч рублей.</w:t>
      </w:r>
    </w:p>
    <w:p>
      <w:pPr>
        <w:pStyle w:val="0"/>
        <w:jc w:val="both"/>
      </w:pPr>
      <w:r>
        <w:rPr>
          <w:sz w:val="24"/>
        </w:rPr>
        <w:t xml:space="preserve">(в ред. Федеральных законов от 22.06.2007 </w:t>
      </w:r>
      <w:hyperlink w:history="0" r:id="rId408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17.06.2010 </w:t>
      </w:r>
      <w:hyperlink w:history="0" r:id="rId4083" w:tooltip="Федеральный закон от 17.06.2010 N 119-ФЗ (ред. от 29.07.2017) &quot;О внесении изменений в Федеральный закон &quot;О государственной регистрации прав на недвижимое имущество и сделок с ним&quot; и отдельные законодательные акты Российской Федерации&quot; {КонсультантПлюс}">
        <w:r>
          <w:rPr>
            <w:sz w:val="24"/>
            <w:color w:val="0000ff"/>
          </w:rPr>
          <w:t xml:space="preserve">N 119-ФЗ</w:t>
        </w:r>
      </w:hyperlink>
      <w:r>
        <w:rPr>
          <w:sz w:val="24"/>
        </w:rPr>
        <w:t xml:space="preserve">)</w:t>
      </w:r>
    </w:p>
    <w:bookmarkStart w:id="7010" w:name="P7010"/>
    <w:bookmarkEnd w:id="7010"/>
    <w:p>
      <w:pPr>
        <w:pStyle w:val="0"/>
        <w:spacing w:before="240" w:lineRule="auto"/>
        <w:ind w:firstLine="540"/>
        <w:jc w:val="both"/>
      </w:pPr>
      <w:r>
        <w:rPr>
          <w:sz w:val="24"/>
        </w:rPr>
        <w:t xml:space="preserve">4. Непредставление лицом, деятельность которого связана с привлечением денежных средств граждан и юридических лиц для строительства (создания) многоквартирных домов и (или) иных объектов недвижимости, в установленный срок в орган, осуществляющий региональный государственный контроль (надзор) в области долевого строительства многоквартирных домов и (или) иных объектов недвижимости, сведений и (или) документов, которые необходимы для осуществления указанного регионального государственного контроля (надзора) и перечень которых устанавливается органами государственной власти субъектов Российской Федерации, а равно представление таких сведений и (или) документов не в полном объеме или недостоверных сведений -</w:t>
      </w:r>
    </w:p>
    <w:p>
      <w:pPr>
        <w:pStyle w:val="0"/>
        <w:jc w:val="both"/>
      </w:pPr>
      <w:r>
        <w:rPr>
          <w:sz w:val="24"/>
        </w:rPr>
        <w:t xml:space="preserve">(в ред. Федерального </w:t>
      </w:r>
      <w:hyperlink w:history="0" r:id="rId4084"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пяти тысяч рублей; на юридических лиц - от двухсот пятидесяти тысяч до пятисот тысяч рублей.</w:t>
      </w:r>
    </w:p>
    <w:p>
      <w:pPr>
        <w:pStyle w:val="0"/>
        <w:jc w:val="both"/>
      </w:pPr>
      <w:r>
        <w:rPr>
          <w:sz w:val="24"/>
        </w:rPr>
        <w:t xml:space="preserve">(в ред. Федерального </w:t>
      </w:r>
      <w:hyperlink w:history="0" r:id="rId4085" w:tooltip="Федеральный закон от 04.11.2019 N 353-ФЗ &quot;О внесении изменения в статью 14.28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04.11.2019 N 353-ФЗ)</w:t>
      </w:r>
    </w:p>
    <w:p>
      <w:pPr>
        <w:pStyle w:val="0"/>
        <w:jc w:val="both"/>
      </w:pPr>
      <w:r>
        <w:rPr>
          <w:sz w:val="24"/>
        </w:rPr>
        <w:t xml:space="preserve">(часть 4 введена Федеральным </w:t>
      </w:r>
      <w:hyperlink w:history="0" r:id="rId4086" w:tooltip="Федеральный закон от 17.06.2010 N 119-ФЗ (ред. от 29.07.2017) &quot;О внесении изменений в Федеральный закон &quot;О государственной регистрации прав на недвижимое имущество и сделок с ним&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17.06.2010 N 119-ФЗ)</w:t>
      </w:r>
    </w:p>
    <w:bookmarkStart w:id="7015" w:name="P7015"/>
    <w:bookmarkEnd w:id="7015"/>
    <w:p>
      <w:pPr>
        <w:pStyle w:val="0"/>
        <w:spacing w:before="240" w:lineRule="auto"/>
        <w:ind w:firstLine="540"/>
        <w:jc w:val="both"/>
      </w:pPr>
      <w:r>
        <w:rPr>
          <w:sz w:val="24"/>
        </w:rPr>
        <w:t xml:space="preserve">5. Непредставление лицом, обеспечивающим в соответствии с законодательством об участии в долевом строительстве многоквартирных домов и (или) иных объектов недвижимости исполнение обязательств застройщика по передаче жилого помещения по договору участия в долевом строительстве, в установленный срок в орган, осуществляющий государственную регистрацию прав на недвижимое имущество и сделок с ним, информации о расторжении или досрочном прекращении договора страхования и (или) досрочном прекращении поручительства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пятнадцати тысяч рублей; на юридических лиц - от пятидесяти тысяч до двухсот тысяч рублей.</w:t>
      </w:r>
    </w:p>
    <w:p>
      <w:pPr>
        <w:pStyle w:val="0"/>
        <w:jc w:val="both"/>
      </w:pPr>
      <w:r>
        <w:rPr>
          <w:sz w:val="24"/>
        </w:rPr>
        <w:t xml:space="preserve">(часть 5 введена Федеральным </w:t>
      </w:r>
      <w:hyperlink w:history="0" r:id="rId4087" w:tooltip="Федеральный закон от 13.07.2015 N 236-ФЗ (ред. от 29.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13.07.2015 N 236-ФЗ)</w:t>
      </w:r>
    </w:p>
    <w:bookmarkStart w:id="7018" w:name="P7018"/>
    <w:bookmarkEnd w:id="7018"/>
    <w:p>
      <w:pPr>
        <w:pStyle w:val="0"/>
        <w:spacing w:before="240" w:lineRule="auto"/>
        <w:ind w:firstLine="540"/>
        <w:jc w:val="both"/>
      </w:pPr>
      <w:r>
        <w:rPr>
          <w:sz w:val="24"/>
        </w:rPr>
        <w:t xml:space="preserve">6. Необоснованное принятие органом, осуществляющим региональный государственный контроль (надзор) в области долевого строительства многоквартирных домов и (или) иных объектов недвижимости, решения о выдаче заключения о соответствии застройщика и проектной декларации требованиям, установленным </w:t>
      </w:r>
      <w:hyperlink w:history="0" r:id="rId4088" w:tooltip="Федеральный закон от 30.12.2004 N 214-ФЗ (ред. от 26.12.2024) &quot;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quot; (с изм. и доп., вступ. в силу с 01.03.2025) {КонсультантПлюс}">
        <w:r>
          <w:rPr>
            <w:sz w:val="24"/>
            <w:color w:val="0000ff"/>
          </w:rPr>
          <w:t xml:space="preserve">законодательством</w:t>
        </w:r>
      </w:hyperlink>
      <w:r>
        <w:rPr>
          <w:sz w:val="24"/>
        </w:rPr>
        <w:t xml:space="preserve"> об участии в долевом строительстве многоквартирных домов и (или) иных объектов недвижимости, или об отказе в выдаче такого заключения, если эти действия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w:t>
      </w:r>
    </w:p>
    <w:p>
      <w:pPr>
        <w:pStyle w:val="0"/>
        <w:jc w:val="both"/>
      </w:pPr>
      <w:r>
        <w:rPr>
          <w:sz w:val="24"/>
        </w:rPr>
        <w:t xml:space="preserve">(часть 6 введена Федеральным </w:t>
      </w:r>
      <w:hyperlink w:history="0" r:id="rId4089" w:tooltip="Федеральный закон от 29.07.2018 N 23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29.07.2018 N 236-ФЗ)</w:t>
      </w:r>
    </w:p>
    <w:p>
      <w:pPr>
        <w:pStyle w:val="0"/>
        <w:spacing w:before="240" w:lineRule="auto"/>
        <w:ind w:firstLine="540"/>
        <w:jc w:val="both"/>
      </w:pPr>
      <w:r>
        <w:rPr>
          <w:sz w:val="24"/>
        </w:rPr>
        <w:t xml:space="preserve">Примечание. В случае нарушения лицом требований к привлечению денежных средств гражданина, связанному с возникающим у гражданина правом собственности на жилое помещение в многоквартирном доме, который на момент привлечения таких денежных средств гражданина не введен в эксплуатацию в </w:t>
      </w:r>
      <w:hyperlink w:history="0" r:id="rId4090" w:tooltip="&quot;Градостроительный кодекс Российской Федерации&quot; от 29.12.2004 N 190-ФЗ (ред. от 31.07.2025) {КонсультантПлюс}">
        <w:r>
          <w:rPr>
            <w:sz w:val="24"/>
            <w:color w:val="0000ff"/>
          </w:rPr>
          <w:t xml:space="preserve">порядке</w:t>
        </w:r>
      </w:hyperlink>
      <w:r>
        <w:rPr>
          <w:sz w:val="24"/>
        </w:rPr>
        <w:t xml:space="preserve">, установленном законодательством о градостроительной деятельности, административная ответственность, установленная </w:t>
      </w:r>
      <w:hyperlink w:history="0" w:anchor="P6999" w:tooltip="1. Привлечение денежных средств гражданина, связанное с возникающим у гражданина правом собственности на жилое помещение в многоквартирном доме, который на момент привлечения таких денежных средств гражданина не введен в эксплуатацию в порядке, установленном законодательством о градостроительной деятельности, лицом, не имеющим в соответствии с законодательством об участии в долевом строительстве многоквартирных домов и (или) иных объектов недвижимости на это права и (или) привлекающим денежные средства г...">
        <w:r>
          <w:rPr>
            <w:sz w:val="24"/>
            <w:color w:val="0000ff"/>
          </w:rPr>
          <w:t xml:space="preserve">частью 1</w:t>
        </w:r>
      </w:hyperlink>
      <w:r>
        <w:rPr>
          <w:sz w:val="24"/>
        </w:rPr>
        <w:t xml:space="preserve"> настоящей статьи, наступает в отношении каждого случая неправомерного привлечения денежных средств гражданина в отдельности.</w:t>
      </w:r>
    </w:p>
    <w:p>
      <w:pPr>
        <w:pStyle w:val="0"/>
        <w:jc w:val="both"/>
      </w:pPr>
      <w:r>
        <w:rPr>
          <w:sz w:val="24"/>
        </w:rPr>
        <w:t xml:space="preserve">(примечание введено Федеральным </w:t>
      </w:r>
      <w:hyperlink w:history="0" r:id="rId4091" w:tooltip="Федеральный закон от 17.06.2010 N 119-ФЗ (ред. от 29.07.2017) &quot;О внесении изменений в Федеральный закон &quot;О государственной регистрации прав на недвижимое имущество и сделок с ним&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17.06.2010 N 119-ФЗ)</w:t>
      </w:r>
    </w:p>
    <w:p>
      <w:pPr>
        <w:pStyle w:val="0"/>
        <w:jc w:val="both"/>
      </w:pPr>
      <w:r>
        <w:rPr>
          <w:sz w:val="24"/>
        </w:rPr>
      </w:r>
    </w:p>
    <w:bookmarkStart w:id="7024" w:name="P7024"/>
    <w:bookmarkEnd w:id="7024"/>
    <w:p>
      <w:pPr>
        <w:pStyle w:val="2"/>
        <w:outlineLvl w:val="2"/>
        <w:ind w:firstLine="540"/>
        <w:jc w:val="both"/>
      </w:pPr>
      <w:r>
        <w:rPr>
          <w:sz w:val="24"/>
        </w:rPr>
        <w:t xml:space="preserve">Статья 14.28.1. Неисполнение обязанности по ведению реестра членов жилищно-строительного кооператива, осуществляющего строительство многоквартирного дома</w:t>
      </w:r>
    </w:p>
    <w:p>
      <w:pPr>
        <w:pStyle w:val="0"/>
        <w:ind w:firstLine="540"/>
        <w:jc w:val="both"/>
      </w:pPr>
      <w:r>
        <w:rPr>
          <w:sz w:val="24"/>
        </w:rPr>
      </w:r>
    </w:p>
    <w:p>
      <w:pPr>
        <w:pStyle w:val="0"/>
        <w:ind w:firstLine="540"/>
        <w:jc w:val="both"/>
      </w:pPr>
      <w:r>
        <w:rPr>
          <w:sz w:val="24"/>
        </w:rPr>
        <w:t xml:space="preserve">(введена Федеральным </w:t>
      </w:r>
      <w:hyperlink w:history="0" r:id="rId4092" w:tooltip="Федеральный закон от 13.07.2015 N 236-ФЗ (ред. от 29.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13.07.2015 N 236-ФЗ)</w:t>
      </w:r>
    </w:p>
    <w:p>
      <w:pPr>
        <w:pStyle w:val="0"/>
        <w:jc w:val="both"/>
      </w:pPr>
      <w:r>
        <w:rPr>
          <w:sz w:val="24"/>
        </w:rPr>
      </w:r>
    </w:p>
    <w:p>
      <w:pPr>
        <w:pStyle w:val="0"/>
        <w:ind w:firstLine="540"/>
        <w:jc w:val="both"/>
      </w:pPr>
      <w:r>
        <w:rPr>
          <w:sz w:val="24"/>
        </w:rPr>
        <w:t xml:space="preserve">Неисполнение жилищно-строительным кооперативом, осуществляющим строительство многоквартирного дома, обязанности по ведению </w:t>
      </w:r>
      <w:hyperlink w:history="0" r:id="rId4093" w:tooltip="&quot;Жилищный кодекс Российской Федерации&quot; от 29.12.2004 N 188-ФЗ (ред. от 31.07.2025) {КонсультантПлюс}">
        <w:r>
          <w:rPr>
            <w:sz w:val="24"/>
            <w:color w:val="0000ff"/>
          </w:rPr>
          <w:t xml:space="preserve">реестра</w:t>
        </w:r>
      </w:hyperlink>
      <w:r>
        <w:rPr>
          <w:sz w:val="24"/>
        </w:rPr>
        <w:t xml:space="preserve"> членов жилищно-строительного кооператива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пятнадцати тысяч рублей; на юридических лиц - от двадцати тысяч до ста тысяч рублей.</w:t>
      </w:r>
    </w:p>
    <w:p>
      <w:pPr>
        <w:pStyle w:val="0"/>
        <w:jc w:val="both"/>
      </w:pPr>
      <w:r>
        <w:rPr>
          <w:sz w:val="24"/>
        </w:rPr>
      </w:r>
    </w:p>
    <w:bookmarkStart w:id="7031" w:name="P7031"/>
    <w:bookmarkEnd w:id="7031"/>
    <w:p>
      <w:pPr>
        <w:pStyle w:val="2"/>
        <w:outlineLvl w:val="2"/>
        <w:ind w:firstLine="540"/>
        <w:jc w:val="both"/>
      </w:pPr>
      <w:r>
        <w:rPr>
          <w:sz w:val="24"/>
        </w:rPr>
        <w:t xml:space="preserve">Статья 14.29. Незаконное получение или предоставление кредитного отчета</w:t>
      </w:r>
    </w:p>
    <w:p>
      <w:pPr>
        <w:pStyle w:val="0"/>
        <w:ind w:firstLine="540"/>
        <w:jc w:val="both"/>
      </w:pPr>
      <w:r>
        <w:rPr>
          <w:sz w:val="24"/>
        </w:rPr>
      </w:r>
    </w:p>
    <w:p>
      <w:pPr>
        <w:pStyle w:val="0"/>
        <w:ind w:firstLine="540"/>
        <w:jc w:val="both"/>
      </w:pPr>
      <w:r>
        <w:rPr>
          <w:sz w:val="24"/>
        </w:rPr>
        <w:t xml:space="preserve">(введена Федеральным </w:t>
      </w:r>
      <w:hyperlink w:history="0" r:id="rId4094" w:tooltip="Федеральный закон от 30.12.2004 N 219-ФЗ (ред. от 23.07.2013) &quot;О внесении изменений в некоторые законодательные акты Российской Федерации в связи с принятием Федерального закона &quot;О кредитных историях&quot; {КонсультантПлюс}">
        <w:r>
          <w:rPr>
            <w:sz w:val="24"/>
            <w:color w:val="0000ff"/>
          </w:rPr>
          <w:t xml:space="preserve">законом</w:t>
        </w:r>
      </w:hyperlink>
      <w:r>
        <w:rPr>
          <w:sz w:val="24"/>
        </w:rPr>
        <w:t xml:space="preserve"> от 30.12.2004 N 219-ФЗ (ред. 21.03.2005))</w:t>
      </w:r>
    </w:p>
    <w:p>
      <w:pPr>
        <w:pStyle w:val="0"/>
        <w:ind w:firstLine="540"/>
        <w:jc w:val="both"/>
      </w:pPr>
      <w:r>
        <w:rPr>
          <w:sz w:val="24"/>
        </w:rPr>
      </w:r>
    </w:p>
    <w:p>
      <w:pPr>
        <w:pStyle w:val="0"/>
        <w:ind w:firstLine="540"/>
        <w:jc w:val="both"/>
      </w:pPr>
      <w:r>
        <w:rPr>
          <w:sz w:val="24"/>
        </w:rPr>
        <w:t xml:space="preserve">Незаконные действия по получению или предоставлению кредитного отчета либо </w:t>
      </w:r>
      <w:hyperlink w:history="0" r:id="rId4095" w:tooltip="Федеральный закон от 30.12.2004 N 218-ФЗ (ред. от 01.04.2025) &quot;О кредитных историях&quot; (с изм. и доп., вступ. в силу с 27.06.2025) {КонсультантПлюс}">
        <w:r>
          <w:rPr>
            <w:sz w:val="24"/>
            <w:color w:val="0000ff"/>
          </w:rPr>
          <w:t xml:space="preserve">информации</w:t>
        </w:r>
      </w:hyperlink>
      <w:r>
        <w:rPr>
          <w:sz w:val="24"/>
        </w:rPr>
        <w:t xml:space="preserve">, составляющей кредитную историю и входящей в кредитный отчет, если такие действия не содержат </w:t>
      </w:r>
      <w:hyperlink w:history="0" r:id="rId409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уголовно наказуемого деяния</w:t>
        </w:r>
      </w:hyperlink>
      <w:r>
        <w:rPr>
          <w:sz w:val="24"/>
        </w:rPr>
        <w:t xml:space="preserve">, -</w:t>
      </w:r>
    </w:p>
    <w:p>
      <w:pPr>
        <w:pStyle w:val="0"/>
        <w:spacing w:before="240" w:lineRule="auto"/>
        <w:ind w:firstLine="540"/>
        <w:jc w:val="both"/>
      </w:pPr>
      <w:r>
        <w:rPr>
          <w:sz w:val="24"/>
        </w:rPr>
        <w:t xml:space="preserve">влекут наложение административного штрафа на граждан в размере от одной тысячи до двух тысяч пятисот рублей; на должностных лиц - от двух тысяч пятисот до пяти тысяч рублей или дисквалификацию на срок до трех лет; на юридических лиц - от тридцати тысяч до пятидесяти тысяч рублей.</w:t>
      </w:r>
    </w:p>
    <w:p>
      <w:pPr>
        <w:pStyle w:val="0"/>
        <w:jc w:val="both"/>
      </w:pPr>
      <w:r>
        <w:rPr>
          <w:sz w:val="24"/>
        </w:rPr>
        <w:t xml:space="preserve">(в ред. Федерального </w:t>
      </w:r>
      <w:hyperlink w:history="0" r:id="rId409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bookmarkStart w:id="7039" w:name="P7039"/>
    <w:bookmarkEnd w:id="7039"/>
    <w:p>
      <w:pPr>
        <w:pStyle w:val="2"/>
        <w:outlineLvl w:val="2"/>
        <w:ind w:firstLine="540"/>
        <w:jc w:val="both"/>
      </w:pPr>
      <w:r>
        <w:rPr>
          <w:sz w:val="24"/>
        </w:rPr>
        <w:t xml:space="preserve">Статья 14.30. Нарушение установленного порядка сбора, хранения, защиты и обработки сведений, составляющих кредитную историю</w:t>
      </w:r>
    </w:p>
    <w:p>
      <w:pPr>
        <w:pStyle w:val="0"/>
        <w:ind w:firstLine="540"/>
        <w:jc w:val="both"/>
      </w:pPr>
      <w:r>
        <w:rPr>
          <w:sz w:val="24"/>
        </w:rPr>
      </w:r>
    </w:p>
    <w:p>
      <w:pPr>
        <w:pStyle w:val="0"/>
        <w:ind w:firstLine="540"/>
        <w:jc w:val="both"/>
      </w:pPr>
      <w:r>
        <w:rPr>
          <w:sz w:val="24"/>
        </w:rPr>
        <w:t xml:space="preserve">(введена Федеральным </w:t>
      </w:r>
      <w:hyperlink w:history="0" r:id="rId4098" w:tooltip="Федеральный закон от 30.12.2004 N 219-ФЗ (ред. от 23.07.2013) &quot;О внесении изменений в некоторые законодательные акты Российской Федерации в связи с принятием Федерального закона &quot;О кредитных историях&quot; {КонсультантПлюс}">
        <w:r>
          <w:rPr>
            <w:sz w:val="24"/>
            <w:color w:val="0000ff"/>
          </w:rPr>
          <w:t xml:space="preserve">законом</w:t>
        </w:r>
      </w:hyperlink>
      <w:r>
        <w:rPr>
          <w:sz w:val="24"/>
        </w:rPr>
        <w:t xml:space="preserve"> от 30.12.2004 N 219-ФЗ (ред. 21.03.2005))</w:t>
      </w:r>
    </w:p>
    <w:p>
      <w:pPr>
        <w:pStyle w:val="0"/>
        <w:ind w:firstLine="540"/>
        <w:jc w:val="both"/>
      </w:pPr>
      <w:r>
        <w:rPr>
          <w:sz w:val="24"/>
        </w:rPr>
      </w:r>
    </w:p>
    <w:p>
      <w:pPr>
        <w:pStyle w:val="0"/>
        <w:ind w:firstLine="540"/>
        <w:jc w:val="both"/>
      </w:pPr>
      <w:r>
        <w:rPr>
          <w:sz w:val="24"/>
        </w:rPr>
        <w:t xml:space="preserve">Нарушение бюро кредитных историй установленного </w:t>
      </w:r>
      <w:r>
        <w:rPr>
          <w:sz w:val="24"/>
        </w:rPr>
        <w:t xml:space="preserve">порядка</w:t>
      </w:r>
      <w:r>
        <w:rPr>
          <w:sz w:val="24"/>
        </w:rPr>
        <w:t xml:space="preserve"> сбора, хранения, защиты и обработки сведений, составляющих кредитную историю,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пятисот до пяти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409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bookmarkStart w:id="7047" w:name="P7047"/>
    <w:bookmarkEnd w:id="7047"/>
    <w:p>
      <w:pPr>
        <w:pStyle w:val="2"/>
        <w:outlineLvl w:val="2"/>
        <w:ind w:firstLine="540"/>
        <w:jc w:val="both"/>
      </w:pPr>
      <w:r>
        <w:rPr>
          <w:sz w:val="24"/>
        </w:rPr>
        <w:t xml:space="preserve">Статья 14.31. Злоупотребление доминирующим положением на товарном рынке</w:t>
      </w:r>
    </w:p>
    <w:p>
      <w:pPr>
        <w:pStyle w:val="0"/>
        <w:ind w:firstLine="540"/>
        <w:jc w:val="both"/>
      </w:pPr>
      <w:r>
        <w:rPr>
          <w:sz w:val="24"/>
        </w:rPr>
      </w:r>
    </w:p>
    <w:p>
      <w:pPr>
        <w:pStyle w:val="0"/>
        <w:ind w:firstLine="540"/>
        <w:jc w:val="both"/>
      </w:pPr>
      <w:r>
        <w:rPr>
          <w:sz w:val="24"/>
        </w:rPr>
        <w:t xml:space="preserve">(в ред. Федерального </w:t>
      </w:r>
      <w:hyperlink w:history="0" r:id="rId4100"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06.12.2011 N 404-ФЗ)</w:t>
      </w:r>
    </w:p>
    <w:p>
      <w:pPr>
        <w:pStyle w:val="0"/>
        <w:ind w:firstLine="540"/>
        <w:jc w:val="both"/>
      </w:pPr>
      <w:r>
        <w:rPr>
          <w:sz w:val="24"/>
        </w:rPr>
      </w:r>
    </w:p>
    <w:p>
      <w:pPr>
        <w:pStyle w:val="0"/>
        <w:ind w:firstLine="540"/>
        <w:jc w:val="both"/>
      </w:pPr>
      <w:r>
        <w:rPr>
          <w:sz w:val="24"/>
        </w:rPr>
        <w:t xml:space="preserve">1. Совершение занимающим доминирующее положение на товарном рынке хозяйствующим субъектом, за исключением субъекта естественной монополии, действий, признаваемых </w:t>
      </w:r>
      <w:hyperlink w:history="0" r:id="rId4101" w:tooltip="&quot;Обзор судебной практики, связанной с привлечением к административной ответственности за нарушения антимонопольного законодательства&quot; (утв. Президиумом Верховного Суда РФ 25.04.2025) {КонсультантПлюс}">
        <w:r>
          <w:rPr>
            <w:sz w:val="24"/>
            <w:color w:val="0000ff"/>
          </w:rPr>
          <w:t xml:space="preserve">злоупотреблением</w:t>
        </w:r>
      </w:hyperlink>
      <w:r>
        <w:rPr>
          <w:sz w:val="24"/>
        </w:rPr>
        <w:t xml:space="preserve"> доминирующим положением и недопустимых в соответствии с антимонопольным </w:t>
      </w:r>
      <w:hyperlink w:history="0" r:id="rId4102"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если такие действия приводят или могут привести к ущемлению интересов других лиц и при этом результатом таких действий не является и не может являться недопущение, ограничение или устранение конкуренции, за исключением случаев, предусмотренных </w:t>
      </w:r>
      <w:hyperlink w:history="0" w:anchor="P3711" w:tooltip="Статья 9.21. Нарушение правил (порядка обеспечения) недискриминационного доступа, порядка подключения (технологического присоединения)">
        <w:r>
          <w:rPr>
            <w:sz w:val="24"/>
            <w:color w:val="0000ff"/>
          </w:rPr>
          <w:t xml:space="preserve">статьей 9.21</w:t>
        </w:r>
      </w:hyperlink>
      <w:r>
        <w:rPr>
          <w:sz w:val="24"/>
        </w:rPr>
        <w:t xml:space="preserve"> настоящего Кодекса, -</w:t>
      </w:r>
    </w:p>
    <w:p>
      <w:pPr>
        <w:pStyle w:val="0"/>
        <w:jc w:val="both"/>
      </w:pPr>
      <w:r>
        <w:rPr>
          <w:sz w:val="24"/>
        </w:rPr>
        <w:t xml:space="preserve">(в ред. Федеральных законов от 13.07.2015 </w:t>
      </w:r>
      <w:hyperlink w:history="0" r:id="rId4103" w:tooltip="Федеральный закон от 13.07.2015 N 250-ФЗ (ред. от 05.10.2015)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250-ФЗ</w:t>
        </w:r>
      </w:hyperlink>
      <w:r>
        <w:rPr>
          <w:sz w:val="24"/>
        </w:rPr>
        <w:t xml:space="preserve"> (ред. 05.10.2015), от 05.10.2015 </w:t>
      </w:r>
      <w:hyperlink w:history="0" r:id="rId4104"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275-ФЗ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тысяч рублей; на юридических лиц - от трехсот тысяч до одного миллиона рублей.</w:t>
      </w:r>
    </w:p>
    <w:p>
      <w:pPr>
        <w:pStyle w:val="0"/>
        <w:spacing w:before="240" w:lineRule="auto"/>
        <w:ind w:firstLine="540"/>
        <w:jc w:val="both"/>
      </w:pPr>
      <w:r>
        <w:rPr>
          <w:sz w:val="24"/>
        </w:rPr>
        <w:t xml:space="preserve">2. Совершение занимающим доминирующее положение на товарном рынке хозяйствующим субъектом действий, признаваемых злоупотреблением доминирующим положением и недопустимых в соответствии с антимонопольным законодательством Российской Федерации, если результатом таких действий является или может являться недопущение, ограничение или устранение конкуренции либо совершение субъектом естественной монополии действий, признаваемых злоупотреблением доминирующим положением и недопустимых в соответствии с антимонопольным законодательством Российской Федерации, за исключением случаев, предусмотренных </w:t>
      </w:r>
      <w:hyperlink w:history="0" w:anchor="P3711" w:tooltip="Статья 9.21. Нарушение правил (порядка обеспечения) недискриминационного доступа, порядка подключения (технологического присоединения)">
        <w:r>
          <w:rPr>
            <w:sz w:val="24"/>
            <w:color w:val="0000ff"/>
          </w:rPr>
          <w:t xml:space="preserve">статьей 9.21</w:t>
        </w:r>
      </w:hyperlink>
      <w:r>
        <w:rPr>
          <w:sz w:val="24"/>
        </w:rPr>
        <w:t xml:space="preserve"> настоящего Кодекса, -</w:t>
      </w:r>
    </w:p>
    <w:p>
      <w:pPr>
        <w:pStyle w:val="0"/>
        <w:jc w:val="both"/>
      </w:pPr>
      <w:r>
        <w:rPr>
          <w:sz w:val="24"/>
        </w:rPr>
        <w:t xml:space="preserve">(в ред. Федеральных законов от 13.07.2015 </w:t>
      </w:r>
      <w:hyperlink w:history="0" r:id="rId4105" w:tooltip="Федеральный закон от 13.07.2015 N 250-ФЗ (ред. от 05.10.2015)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250-ФЗ</w:t>
        </w:r>
      </w:hyperlink>
      <w:r>
        <w:rPr>
          <w:sz w:val="24"/>
        </w:rPr>
        <w:t xml:space="preserve"> (ред. 05.10.2015), от 05.10.2015 </w:t>
      </w:r>
      <w:hyperlink w:history="0" r:id="rId4106"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275-ФЗ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либо дисквалификацию на срок до трех лет; на юридических лиц - от одной сотой до пятнадцати сотых размера суммы выручки правонарушителя от реализации товара (работы, услуги), на рынке которого совершено административное правонарушение, либо размера суммы расходов правонарушителя на приобретение товара (работы, услуги), на рынке которого совершено административное правонарушение, но не более одной пятидесятой совокупного размера суммы выручки правонарушителя от реализации всех товаров (работ, услуг) и не менее ста тысяч рублей, а в случае, если сумма выручки правонарушителя от реализации товара (работы, услуги), на рынке которого совершено административное правонарушение, либо сумма расходов правонарушителя на приобретение товара (работы, услуги), на рынке которого совершено административное правонарушение, превышает 75 процентов совокупного размера суммы выручки правонарушителя от реализации всех товаров (работ, услуг) или административное правонарушение совершено на рынке товаров (работ, услуг), реализация которых осуществляется по регулируемым в соответствии с законодательством Российской Федерации ценам (тарифам), - в размере от трех тысячных до трех сотых размера суммы выручки правонарушителя от реализации товара (работы, услуги), на рынке которого совершено административное правонарушение, либо размера суммы расходов правонарушителя на приобретение товара (работы, услуги), на рынке которого совершено административное правонарушение, но не более одной пятидесятой совокупного размера суммы выручки правонарушителя от реализации всех товаров (работ, услуг) и не менее ста тысяч рублей.</w:t>
      </w:r>
    </w:p>
    <w:p>
      <w:pPr>
        <w:pStyle w:val="0"/>
        <w:jc w:val="both"/>
      </w:pPr>
      <w:r>
        <w:rPr>
          <w:sz w:val="24"/>
        </w:rPr>
        <w:t xml:space="preserve">(в ред. Федерального </w:t>
      </w:r>
      <w:hyperlink w:history="0" r:id="rId4107"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02.11.2013 N 285-ФЗ)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Для целей применения настоящей главы выручка от реализации товаров (работ, услуг) определяется в соответствии со </w:t>
      </w:r>
      <w:hyperlink w:history="0" r:id="rId410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статьями 248</w:t>
        </w:r>
      </w:hyperlink>
      <w:r>
        <w:rPr>
          <w:sz w:val="24"/>
        </w:rPr>
        <w:t xml:space="preserve"> и </w:t>
      </w:r>
      <w:hyperlink w:history="0" r:id="rId4109"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249</w:t>
        </w:r>
      </w:hyperlink>
      <w:r>
        <w:rPr>
          <w:sz w:val="24"/>
        </w:rPr>
        <w:t xml:space="preserve"> Налогового кодекса Российской Федерации, а расходы на приобретение товаров (работ, услуг) определяются в соответствии со </w:t>
      </w:r>
      <w:hyperlink w:history="0" r:id="rId4110"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статьями 254</w:t>
        </w:r>
      </w:hyperlink>
      <w:r>
        <w:rPr>
          <w:sz w:val="24"/>
        </w:rPr>
        <w:t xml:space="preserve"> и </w:t>
      </w:r>
      <w:hyperlink w:history="0" r:id="rId4111"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268</w:t>
        </w:r>
      </w:hyperlink>
      <w:r>
        <w:rPr>
          <w:sz w:val="24"/>
        </w:rPr>
        <w:t xml:space="preserve"> Налогового кодекса Российской Федерации.</w:t>
      </w:r>
    </w:p>
    <w:p>
      <w:pPr>
        <w:pStyle w:val="0"/>
        <w:jc w:val="both"/>
      </w:pPr>
      <w:r>
        <w:rPr>
          <w:sz w:val="24"/>
        </w:rPr>
        <w:t xml:space="preserve">(в ред. Федерального </w:t>
      </w:r>
      <w:hyperlink w:history="0" r:id="rId4112"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02.11.2013 N 285-ФЗ)</w:t>
      </w:r>
    </w:p>
    <w:p>
      <w:pPr>
        <w:pStyle w:val="0"/>
        <w:spacing w:before="240" w:lineRule="auto"/>
        <w:ind w:firstLine="540"/>
        <w:jc w:val="both"/>
      </w:pPr>
      <w:r>
        <w:rPr>
          <w:sz w:val="24"/>
        </w:rPr>
        <w:t xml:space="preserve">2. При назначении административного наказания за совершение административного правонарушения, предусмотренного настоящей статьей либо статьей </w:t>
      </w:r>
      <w:hyperlink w:history="0" w:anchor="P7076" w:tooltip="Статья 14.31.2. Манипулирование ценами на оптовом и (или) розничных рынках электрической энергии (мощности)">
        <w:r>
          <w:rPr>
            <w:sz w:val="24"/>
            <w:color w:val="0000ff"/>
          </w:rPr>
          <w:t xml:space="preserve">14.31.2</w:t>
        </w:r>
      </w:hyperlink>
      <w:r>
        <w:rPr>
          <w:sz w:val="24"/>
        </w:rPr>
        <w:t xml:space="preserve"> или </w:t>
      </w:r>
      <w:hyperlink w:history="0" w:anchor="P7125" w:tooltip="Статья 14.33. Недобросовестная конкуренция">
        <w:r>
          <w:rPr>
            <w:sz w:val="24"/>
            <w:color w:val="0000ff"/>
          </w:rPr>
          <w:t xml:space="preserve">14.33</w:t>
        </w:r>
      </w:hyperlink>
      <w:r>
        <w:rPr>
          <w:sz w:val="24"/>
        </w:rPr>
        <w:t xml:space="preserve"> настоящего Кодекса, в отношении юридического лица учитываются обстоятельства, смягчающие административную ответственность, предусмотренные </w:t>
      </w:r>
      <w:hyperlink w:history="0" w:anchor="P814" w:tooltip="2) добровольное прекращение противоправного поведения лицом, совершившим административное правонарушение;">
        <w:r>
          <w:rPr>
            <w:sz w:val="24"/>
            <w:color w:val="0000ff"/>
          </w:rPr>
          <w:t xml:space="preserve">пунктами 2</w:t>
        </w:r>
      </w:hyperlink>
      <w:r>
        <w:rPr>
          <w:sz w:val="24"/>
        </w:rPr>
        <w:t xml:space="preserve"> - </w:t>
      </w:r>
      <w:hyperlink w:history="0" w:anchor="P819" w:tooltip="7) добровольное исполнение до вынесения постановления по делу об административном правонарушении лицом, совершившим административное правонарушение, предписания об устранении допущенного нарушения, выданного ему органом, осуществляющим государственный контроль (надзор) и муниципальный контроль;">
        <w:r>
          <w:rPr>
            <w:sz w:val="24"/>
            <w:color w:val="0000ff"/>
          </w:rPr>
          <w:t xml:space="preserve">7 части 1 статьи 4.2</w:t>
        </w:r>
      </w:hyperlink>
      <w:r>
        <w:rPr>
          <w:sz w:val="24"/>
        </w:rPr>
        <w:t xml:space="preserve"> настоящего Кодекса.</w:t>
      </w:r>
    </w:p>
    <w:p>
      <w:pPr>
        <w:pStyle w:val="0"/>
        <w:jc w:val="both"/>
      </w:pPr>
      <w:r>
        <w:rPr>
          <w:sz w:val="24"/>
        </w:rPr>
        <w:t xml:space="preserve">(в ред. Федерального </w:t>
      </w:r>
      <w:hyperlink w:history="0" r:id="rId4113"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05.10.2015 N 275-ФЗ)</w:t>
      </w:r>
    </w:p>
    <w:p>
      <w:pPr>
        <w:pStyle w:val="0"/>
        <w:spacing w:before="240" w:lineRule="auto"/>
        <w:ind w:firstLine="540"/>
        <w:jc w:val="both"/>
      </w:pPr>
      <w:r>
        <w:rPr>
          <w:sz w:val="24"/>
        </w:rPr>
        <w:t xml:space="preserve">3. При назначении административного наказания за совершение административного правонарушения, предусмотренного настоящей статьей либо статьей </w:t>
      </w:r>
      <w:hyperlink w:history="0" w:anchor="P7076" w:tooltip="Статья 14.31.2. Манипулирование ценами на оптовом и (или) розничных рынках электрической энергии (мощности)">
        <w:r>
          <w:rPr>
            <w:sz w:val="24"/>
            <w:color w:val="0000ff"/>
          </w:rPr>
          <w:t xml:space="preserve">14.31.2</w:t>
        </w:r>
      </w:hyperlink>
      <w:r>
        <w:rPr>
          <w:sz w:val="24"/>
        </w:rPr>
        <w:t xml:space="preserve"> или </w:t>
      </w:r>
      <w:hyperlink w:history="0" w:anchor="P7125" w:tooltip="Статья 14.33. Недобросовестная конкуренция">
        <w:r>
          <w:rPr>
            <w:sz w:val="24"/>
            <w:color w:val="0000ff"/>
          </w:rPr>
          <w:t xml:space="preserve">14.33</w:t>
        </w:r>
      </w:hyperlink>
      <w:r>
        <w:rPr>
          <w:sz w:val="24"/>
        </w:rPr>
        <w:t xml:space="preserve"> настоящего Кодекса, в отношении юридического лица учитываются обстоятельства, отягчающие административную ответственность, предусмотренные </w:t>
      </w:r>
      <w:hyperlink w:history="0" w:anchor="P832" w:tooltip="1) продолжение противоправного поведения, несмотря на требование уполномоченных на то лиц прекратить его;">
        <w:r>
          <w:rPr>
            <w:sz w:val="24"/>
            <w:color w:val="0000ff"/>
          </w:rPr>
          <w:t xml:space="preserve">пунктами 1</w:t>
        </w:r>
      </w:hyperlink>
      <w:r>
        <w:rPr>
          <w:sz w:val="24"/>
        </w:rPr>
        <w:t xml:space="preserve"> и </w:t>
      </w:r>
      <w:hyperlink w:history="0" w:anchor="P833" w:tooltip="2) повторное совершение однородного административного правонарушения, то есть совершение административного правонарушения в период, когда лицо считается подвергнутым административному наказанию в соответствии со статьей 4.6 настоящего Кодекса за совершение однородного административного правонарушения;">
        <w:r>
          <w:rPr>
            <w:sz w:val="24"/>
            <w:color w:val="0000ff"/>
          </w:rPr>
          <w:t xml:space="preserve">2 части 1 статьи 4.3</w:t>
        </w:r>
      </w:hyperlink>
      <w:r>
        <w:rPr>
          <w:sz w:val="24"/>
        </w:rPr>
        <w:t xml:space="preserve"> настоящего Кодекса, а также следующие обстоятельства, отягчающие административную ответственность:</w:t>
      </w:r>
    </w:p>
    <w:p>
      <w:pPr>
        <w:pStyle w:val="0"/>
        <w:jc w:val="both"/>
      </w:pPr>
      <w:r>
        <w:rPr>
          <w:sz w:val="24"/>
        </w:rPr>
        <w:t xml:space="preserve">(в ред. Федерального </w:t>
      </w:r>
      <w:hyperlink w:history="0" r:id="rId4114"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05.10.2015 N 275-ФЗ)</w:t>
      </w:r>
    </w:p>
    <w:bookmarkStart w:id="7065" w:name="P7065"/>
    <w:bookmarkEnd w:id="7065"/>
    <w:p>
      <w:pPr>
        <w:pStyle w:val="0"/>
        <w:spacing w:before="240" w:lineRule="auto"/>
        <w:ind w:firstLine="540"/>
        <w:jc w:val="both"/>
      </w:pPr>
      <w:r>
        <w:rPr>
          <w:sz w:val="24"/>
        </w:rPr>
        <w:t xml:space="preserve">1) совершение длящегося административного правонарушения, продолжительность которого превышает один год;</w:t>
      </w:r>
    </w:p>
    <w:bookmarkStart w:id="7066" w:name="P7066"/>
    <w:bookmarkEnd w:id="7066"/>
    <w:p>
      <w:pPr>
        <w:pStyle w:val="0"/>
        <w:spacing w:before="240" w:lineRule="auto"/>
        <w:ind w:firstLine="540"/>
        <w:jc w:val="both"/>
      </w:pPr>
      <w:r>
        <w:rPr>
          <w:sz w:val="24"/>
        </w:rPr>
        <w:t xml:space="preserve">2) причинение в результате совершения административного правонарушения ущерба гражданам, организациям или государству в размере более одного миллиона рублей либо извлечение в результате совершения административного правонарушения дохода в размере более пяти миллионов рублей;</w:t>
      </w:r>
    </w:p>
    <w:bookmarkStart w:id="7067" w:name="P7067"/>
    <w:bookmarkEnd w:id="7067"/>
    <w:p>
      <w:pPr>
        <w:pStyle w:val="0"/>
        <w:spacing w:before="240" w:lineRule="auto"/>
        <w:ind w:firstLine="540"/>
        <w:jc w:val="both"/>
      </w:pPr>
      <w:r>
        <w:rPr>
          <w:sz w:val="24"/>
        </w:rPr>
        <w:t xml:space="preserve">3) совершение административного правонарушения, предусмотренного </w:t>
      </w:r>
      <w:hyperlink w:history="0" w:anchor="P10077" w:tooltip="7. Непредставление или несвоевременное представление в федеральный антимонопольный орган или его территориальный орган по их требованию сведений (информации), необходимых для расчета размера административного штрафа, либо представление в федеральный антимонопольный орган или его территориальный орган заведомо недостоверных сведений (информации), необходимых для расчета размера административного штрафа, за исключением случаев, предусмотренных частью 8 настоящей статьи, -">
        <w:r>
          <w:rPr>
            <w:sz w:val="24"/>
            <w:color w:val="0000ff"/>
          </w:rPr>
          <w:t xml:space="preserve">частью 7 статьи 19.8</w:t>
        </w:r>
      </w:hyperlink>
      <w:r>
        <w:rPr>
          <w:sz w:val="24"/>
        </w:rPr>
        <w:t xml:space="preserve"> настоящего Кодекса, если за это административное правонарушение лицо уже подверглось административному наказанию, по которому не истек срок, предусмотренный </w:t>
      </w:r>
      <w:hyperlink w:history="0" w:anchor="P892" w:tooltip="Статья 4.6. Срок, в течение которого лицо считается подвергнутым административному наказанию">
        <w:r>
          <w:rPr>
            <w:sz w:val="24"/>
            <w:color w:val="0000ff"/>
          </w:rPr>
          <w:t xml:space="preserve">статьей 4.6</w:t>
        </w:r>
      </w:hyperlink>
      <w:r>
        <w:rPr>
          <w:sz w:val="24"/>
        </w:rPr>
        <w:t xml:space="preserve"> настоящего Кодекса. Данное обстоятельство может быть применено только к тому административному правонарушению, в рамках дела о котором были истребованы сведения (информация), необходимые для расчета размера административного штрафа.</w:t>
      </w:r>
    </w:p>
    <w:p>
      <w:pPr>
        <w:pStyle w:val="0"/>
        <w:jc w:val="both"/>
      </w:pPr>
      <w:r>
        <w:rPr>
          <w:sz w:val="24"/>
        </w:rPr>
        <w:t xml:space="preserve">(п. 3 в ред. Федерального </w:t>
      </w:r>
      <w:hyperlink w:history="0" r:id="rId4115"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02.11.2013 N 285-ФЗ)</w:t>
      </w:r>
    </w:p>
    <w:bookmarkStart w:id="7069" w:name="P7069"/>
    <w:bookmarkEnd w:id="7069"/>
    <w:p>
      <w:pPr>
        <w:pStyle w:val="0"/>
        <w:spacing w:before="240" w:lineRule="auto"/>
        <w:ind w:firstLine="540"/>
        <w:jc w:val="both"/>
      </w:pPr>
      <w:r>
        <w:rPr>
          <w:sz w:val="24"/>
        </w:rPr>
        <w:t xml:space="preserve">4. За совершение административного правонарушения, предусмотренного настоящей статьей либо статьей </w:t>
      </w:r>
      <w:hyperlink w:history="0" w:anchor="P7076" w:tooltip="Статья 14.31.2. Манипулирование ценами на оптовом и (или) розничных рынках электрической энергии (мощности)">
        <w:r>
          <w:rPr>
            <w:sz w:val="24"/>
            <w:color w:val="0000ff"/>
          </w:rPr>
          <w:t xml:space="preserve">14.31.2</w:t>
        </w:r>
      </w:hyperlink>
      <w:r>
        <w:rPr>
          <w:sz w:val="24"/>
        </w:rPr>
        <w:t xml:space="preserve">, </w:t>
      </w:r>
      <w:hyperlink w:history="0" w:anchor="P7085"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r>
          <w:rPr>
            <w:sz w:val="24"/>
            <w:color w:val="0000ff"/>
          </w:rPr>
          <w:t xml:space="preserve">14.32</w:t>
        </w:r>
      </w:hyperlink>
      <w:r>
        <w:rPr>
          <w:sz w:val="24"/>
        </w:rPr>
        <w:t xml:space="preserve"> или </w:t>
      </w:r>
      <w:hyperlink w:history="0" w:anchor="P7125" w:tooltip="Статья 14.33. Недобросовестная конкуренция">
        <w:r>
          <w:rPr>
            <w:sz w:val="24"/>
            <w:color w:val="0000ff"/>
          </w:rPr>
          <w:t xml:space="preserve">14.33</w:t>
        </w:r>
      </w:hyperlink>
      <w:r>
        <w:rPr>
          <w:sz w:val="24"/>
        </w:rPr>
        <w:t xml:space="preserve"> настоящего Кодекса, при отсутствии обстоятельств, смягчающих и отягчающих административную ответственность, административный штраф налагается на юридическое лицо в размере суммы минимального размера административного штрафа, предусмотренного за совершение данного административного правонарушения, и половины разности максимального размера административного штрафа, предусмотренного за совершение данного административного правонарушения, и минимального размера административного штрафа, предусмотренного за совершение данного административного правонарушения. При наличии обстоятельств, предусмотренных </w:t>
      </w:r>
      <w:hyperlink w:history="0" w:anchor="P817" w:tooltip="5) предотвращение лицом, совершившим административное правонарушение, вредных последствий административного правонарушения;">
        <w:r>
          <w:rPr>
            <w:sz w:val="24"/>
            <w:color w:val="0000ff"/>
          </w:rPr>
          <w:t xml:space="preserve">пунктами 5</w:t>
        </w:r>
      </w:hyperlink>
      <w:r>
        <w:rPr>
          <w:sz w:val="24"/>
        </w:rPr>
        <w:t xml:space="preserve"> и </w:t>
      </w:r>
      <w:hyperlink w:history="0" w:anchor="P818" w:tooltip="6) добровольное возмещение лицом, совершившим административное правонарушение, причиненного ущерба или добровольное устранение причиненного вреда;">
        <w:r>
          <w:rPr>
            <w:sz w:val="24"/>
            <w:color w:val="0000ff"/>
          </w:rPr>
          <w:t xml:space="preserve">6 части 1 статьи 4.2</w:t>
        </w:r>
      </w:hyperlink>
      <w:r>
        <w:rPr>
          <w:sz w:val="24"/>
        </w:rPr>
        <w:t xml:space="preserve"> настоящего Кодекса, административный штраф налагается на юридическое лицо в размере суммы минимального размера административного штрафа, предусмотренного за совершение данного административного правонарушения. При наличии обстоятельств, смягчающих административную ответственность, за исключением обстоятельств, предусмотренных </w:t>
      </w:r>
      <w:hyperlink w:history="0" w:anchor="P817" w:tooltip="5) предотвращение лицом, совершившим административное правонарушение, вредных последствий административного правонарушения;">
        <w:r>
          <w:rPr>
            <w:sz w:val="24"/>
            <w:color w:val="0000ff"/>
          </w:rPr>
          <w:t xml:space="preserve">пунктами 5</w:t>
        </w:r>
      </w:hyperlink>
      <w:r>
        <w:rPr>
          <w:sz w:val="24"/>
        </w:rPr>
        <w:t xml:space="preserve"> и </w:t>
      </w:r>
      <w:hyperlink w:history="0" w:anchor="P818" w:tooltip="6) добровольное возмещение лицом, совершившим административное правонарушение, причиненного ущерба или добровольное устранение причиненного вреда;">
        <w:r>
          <w:rPr>
            <w:sz w:val="24"/>
            <w:color w:val="0000ff"/>
          </w:rPr>
          <w:t xml:space="preserve">6 части 1 статьи 4.2</w:t>
        </w:r>
      </w:hyperlink>
      <w:r>
        <w:rPr>
          <w:sz w:val="24"/>
        </w:rPr>
        <w:t xml:space="preserve"> настоящего Кодекса, размер административного штрафа, налагаемого на юридическое лицо, подлежит уменьшению за каждое такое обстоятельство на одну восьмую разности максимального размера административного штрафа, предусмотренного за совершение данного административного правонарушения, и минимального размера административного штрафа, предусмотренного за совершение данного административного правонарушения. При наличии обстоятельств, отягчающих административную ответственность, размер административного штрафа, налагаемого на юридическое лицо, подлежит увеличению за каждое такое обстоятельство на одну восьмую разности максимального размера административного штрафа, предусмотренного за совершение данного административного правонарушения, и минимального размера административного штрафа, предусмотренного за совершение данного административного правонарушения.</w:t>
      </w:r>
    </w:p>
    <w:p>
      <w:pPr>
        <w:pStyle w:val="0"/>
        <w:jc w:val="both"/>
      </w:pPr>
      <w:r>
        <w:rPr>
          <w:sz w:val="24"/>
        </w:rPr>
        <w:t xml:space="preserve">(в ред. Федеральных законов от 02.11.2013 </w:t>
      </w:r>
      <w:hyperlink w:history="0" r:id="rId4116"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N 285-ФЗ</w:t>
        </w:r>
      </w:hyperlink>
      <w:r>
        <w:rPr>
          <w:sz w:val="24"/>
        </w:rPr>
        <w:t xml:space="preserve">, от 05.10.2015 </w:t>
      </w:r>
      <w:hyperlink w:history="0" r:id="rId4117"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275-ФЗ</w:t>
        </w:r>
      </w:hyperlink>
      <w:r>
        <w:rPr>
          <w:sz w:val="24"/>
        </w:rPr>
        <w:t xml:space="preserve">)</w:t>
      </w:r>
    </w:p>
    <w:p>
      <w:pPr>
        <w:pStyle w:val="0"/>
        <w:spacing w:before="240" w:lineRule="auto"/>
        <w:ind w:firstLine="540"/>
        <w:jc w:val="both"/>
      </w:pPr>
      <w:r>
        <w:rPr>
          <w:sz w:val="24"/>
        </w:rPr>
        <w:t xml:space="preserve">5. Лицо, которому выдано предписание о перечислении в федеральный бюджет дохода, полученного от монополистической деятельности или недобросовестной конкуренции, не может быть привлечено к административной ответственности в соответствии с настоящей статьей, </w:t>
      </w:r>
      <w:hyperlink w:history="0" w:anchor="P7085"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r>
          <w:rPr>
            <w:sz w:val="24"/>
            <w:color w:val="0000ff"/>
          </w:rPr>
          <w:t xml:space="preserve">статьями 14.32</w:t>
        </w:r>
      </w:hyperlink>
      <w:r>
        <w:rPr>
          <w:sz w:val="24"/>
        </w:rPr>
        <w:t xml:space="preserve"> и </w:t>
      </w:r>
      <w:hyperlink w:history="0" w:anchor="P7125" w:tooltip="Статья 14.33. Недобросовестная конкуренция">
        <w:r>
          <w:rPr>
            <w:sz w:val="24"/>
            <w:color w:val="0000ff"/>
          </w:rPr>
          <w:t xml:space="preserve">14.33</w:t>
        </w:r>
      </w:hyperlink>
      <w:r>
        <w:rPr>
          <w:sz w:val="24"/>
        </w:rPr>
        <w:t xml:space="preserve"> настоящего Кодекса, если такое предписание исполнено.</w:t>
      </w:r>
    </w:p>
    <w:p>
      <w:pPr>
        <w:pStyle w:val="0"/>
        <w:jc w:val="both"/>
      </w:pPr>
      <w:r>
        <w:rPr>
          <w:sz w:val="24"/>
        </w:rPr>
        <w:t xml:space="preserve">(п. 5 введен Федеральным </w:t>
      </w:r>
      <w:hyperlink w:history="0" r:id="rId4118"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05.10.2015 N 275-ФЗ)</w:t>
      </w:r>
    </w:p>
    <w:p>
      <w:pPr>
        <w:pStyle w:val="0"/>
        <w:ind w:firstLine="540"/>
        <w:jc w:val="both"/>
      </w:pPr>
      <w:r>
        <w:rPr>
          <w:sz w:val="24"/>
        </w:rPr>
      </w:r>
    </w:p>
    <w:p>
      <w:pPr>
        <w:pStyle w:val="2"/>
        <w:outlineLvl w:val="2"/>
        <w:ind w:firstLine="540"/>
        <w:jc w:val="both"/>
      </w:pPr>
      <w:r>
        <w:rPr>
          <w:sz w:val="24"/>
        </w:rPr>
        <w:t xml:space="preserve">Статья 14.31.1. Утратила силу. - Федеральный </w:t>
      </w:r>
      <w:hyperlink w:history="0" r:id="rId4119"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w:t>
        </w:r>
      </w:hyperlink>
      <w:r>
        <w:rPr>
          <w:sz w:val="24"/>
        </w:rPr>
        <w:t xml:space="preserve"> от 05.10.2015 N 275-ФЗ.</w:t>
      </w:r>
    </w:p>
    <w:p>
      <w:pPr>
        <w:pStyle w:val="0"/>
        <w:ind w:firstLine="540"/>
        <w:jc w:val="both"/>
      </w:pPr>
      <w:r>
        <w:rPr>
          <w:sz w:val="24"/>
        </w:rPr>
      </w:r>
    </w:p>
    <w:bookmarkStart w:id="7076" w:name="P7076"/>
    <w:bookmarkEnd w:id="7076"/>
    <w:p>
      <w:pPr>
        <w:pStyle w:val="2"/>
        <w:outlineLvl w:val="2"/>
        <w:ind w:firstLine="540"/>
        <w:jc w:val="both"/>
      </w:pPr>
      <w:r>
        <w:rPr>
          <w:sz w:val="24"/>
        </w:rPr>
        <w:t xml:space="preserve">Статья 14.31.2. Манипулирование ценами на оптовом и (или) розничных рынках электрической энергии (мощности)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4120"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06.12.2011 N 404-ФЗ)</w:t>
      </w:r>
    </w:p>
    <w:p>
      <w:pPr>
        <w:pStyle w:val="0"/>
        <w:ind w:firstLine="540"/>
        <w:jc w:val="both"/>
      </w:pPr>
      <w:r>
        <w:rPr>
          <w:sz w:val="24"/>
        </w:rPr>
      </w:r>
    </w:p>
    <w:bookmarkStart w:id="7080" w:name="P7080"/>
    <w:bookmarkEnd w:id="7080"/>
    <w:p>
      <w:pPr>
        <w:pStyle w:val="0"/>
        <w:ind w:firstLine="540"/>
        <w:jc w:val="both"/>
      </w:pPr>
      <w:r>
        <w:rPr>
          <w:sz w:val="24"/>
        </w:rPr>
        <w:t xml:space="preserve">1. Манипулирование ценами на оптовом и (или) розничных рынках электрической энергии (мощности) участниками оптового и (или) розничного рынков электрической энергии (мощности), не занимающими </w:t>
      </w:r>
      <w:hyperlink w:history="0" r:id="rId4121"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доминирующего положения</w:t>
        </w:r>
      </w:hyperlink>
      <w:r>
        <w:rPr>
          <w:sz w:val="24"/>
        </w:rPr>
        <w:t xml:space="preserve"> на соответствующих рынках электрической энергии (мощности), -</w:t>
      </w:r>
    </w:p>
    <w:p>
      <w:pPr>
        <w:pStyle w:val="0"/>
        <w:spacing w:before="240" w:lineRule="auto"/>
        <w:ind w:firstLine="540"/>
        <w:jc w:val="both"/>
      </w:pPr>
      <w:r>
        <w:rPr>
          <w:sz w:val="24"/>
        </w:rPr>
        <w:t xml:space="preserve">влечет наложение административного </w:t>
      </w:r>
      <w:hyperlink w:history="0" w:anchor="P7069" w:tooltip="4. За совершение административного правонарушения, предусмотренного настоящей статьей либо статьей 14.31.2, 14.32 или 14.33 настоящего Кодекса, при отсутствии обстоятельств, смягчающих и отягчающих административную ответственность, административный штраф налагается на юридическое лицо в размере суммы минимального размера административного штрафа, предусмотренного за совершение данного административного правонарушения, и половины разности максимального размера административного штрафа, предусмотренного за...">
        <w:r>
          <w:rPr>
            <w:sz w:val="24"/>
            <w:color w:val="0000ff"/>
          </w:rPr>
          <w:t xml:space="preserve">штрафа</w:t>
        </w:r>
      </w:hyperlink>
      <w:r>
        <w:rPr>
          <w:sz w:val="24"/>
        </w:rPr>
        <w:t xml:space="preserve"> на должностных лиц в размере от двадцати тысяч до пятидесяти тысяч рублей; на юридических лиц - от пятисот тысяч до одного миллиона рублей.</w:t>
      </w:r>
    </w:p>
    <w:bookmarkStart w:id="7082" w:name="P7082"/>
    <w:bookmarkEnd w:id="7082"/>
    <w:p>
      <w:pPr>
        <w:pStyle w:val="0"/>
        <w:spacing w:before="240" w:lineRule="auto"/>
        <w:ind w:firstLine="540"/>
        <w:jc w:val="both"/>
      </w:pPr>
      <w:r>
        <w:rPr>
          <w:sz w:val="24"/>
        </w:rPr>
        <w:t xml:space="preserve">2. Совершение административного правонарушения, предусмотренного </w:t>
      </w:r>
      <w:hyperlink w:history="0" w:anchor="P7080" w:tooltip="1. Манипулирование ценами на оптовом и (или) розничных рынках электрической энергии (мощности) участниками оптового и (или) розничного рынков электрической энергии (мощности), не занимающими доминирующего положения на соответствующих рынках электрической энергии (мощности), -">
        <w:r>
          <w:rPr>
            <w:sz w:val="24"/>
            <w:color w:val="0000ff"/>
          </w:rPr>
          <w:t xml:space="preserve">частью 1</w:t>
        </w:r>
      </w:hyperlink>
      <w:r>
        <w:rPr>
          <w:sz w:val="24"/>
        </w:rP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дисквалификацию на срок от одного года до трех лет.</w:t>
      </w:r>
    </w:p>
    <w:p>
      <w:pPr>
        <w:pStyle w:val="0"/>
        <w:ind w:firstLine="540"/>
        <w:jc w:val="both"/>
      </w:pPr>
      <w:r>
        <w:rPr>
          <w:sz w:val="24"/>
        </w:rPr>
      </w:r>
    </w:p>
    <w:bookmarkStart w:id="7085" w:name="P7085"/>
    <w:bookmarkEnd w:id="7085"/>
    <w:p>
      <w:pPr>
        <w:pStyle w:val="2"/>
        <w:outlineLvl w:val="2"/>
        <w:ind w:firstLine="540"/>
        <w:jc w:val="both"/>
      </w:pPr>
      <w:r>
        <w:rPr>
          <w:sz w:val="24"/>
        </w:rPr>
        <w:t xml:space="preserve">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w:t>
      </w:r>
    </w:p>
    <w:p>
      <w:pPr>
        <w:pStyle w:val="0"/>
        <w:ind w:firstLine="540"/>
        <w:jc w:val="both"/>
      </w:pPr>
      <w:r>
        <w:rPr>
          <w:sz w:val="24"/>
        </w:rPr>
      </w:r>
    </w:p>
    <w:p>
      <w:pPr>
        <w:pStyle w:val="0"/>
        <w:ind w:firstLine="540"/>
        <w:jc w:val="both"/>
      </w:pPr>
      <w:r>
        <w:rPr>
          <w:sz w:val="24"/>
        </w:rPr>
        <w:t xml:space="preserve">(в ред. Федерального </w:t>
      </w:r>
      <w:hyperlink w:history="0" r:id="rId4122" w:tooltip="Федеральный закон от 17.04.2017 N 7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17.04.2017 N 74-ФЗ)</w:t>
      </w:r>
    </w:p>
    <w:p>
      <w:pPr>
        <w:pStyle w:val="0"/>
        <w:jc w:val="both"/>
      </w:pPr>
      <w:r>
        <w:rPr>
          <w:sz w:val="24"/>
        </w:rPr>
      </w:r>
    </w:p>
    <w:bookmarkStart w:id="7089" w:name="P7089"/>
    <w:bookmarkEnd w:id="7089"/>
    <w:p>
      <w:pPr>
        <w:pStyle w:val="0"/>
        <w:ind w:firstLine="540"/>
        <w:jc w:val="both"/>
      </w:pPr>
      <w:r>
        <w:rPr>
          <w:sz w:val="24"/>
        </w:rPr>
        <w:t xml:space="preserve">1. Заключение хозяйствующим субъектом соглашения, признаваемого в соответствии с антимонопольным </w:t>
      </w:r>
      <w:hyperlink w:history="0" r:id="rId4123"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картелем, за исключением случаев, предусмотренных </w:t>
      </w:r>
      <w:hyperlink w:history="0" w:anchor="P7091" w:tooltip="2. Заключение хозяйствующим субъектом недопустимого в соответствии с антимонопольным законодательством Российской Федерации соглашения, если такое соглашение приводит или может привести к повышению, снижению или поддержанию цен на торгах, либо заключение недопустимого в соответствии с антимонопольным законодательством Российской Федерации соглашения между организаторами торгов и (или) заказчиками с участниками этих торгов, если такое соглашение имеет своей целью либо приводит или может привести к огранич...">
        <w:r>
          <w:rPr>
            <w:sz w:val="24"/>
            <w:color w:val="0000ff"/>
          </w:rPr>
          <w:t xml:space="preserve">частью 2</w:t>
        </w:r>
      </w:hyperlink>
      <w:r>
        <w:rPr>
          <w:sz w:val="24"/>
        </w:rPr>
        <w:t xml:space="preserve"> настоящей статьи, либо участие в нем -</w:t>
      </w:r>
    </w:p>
    <w:p>
      <w:pPr>
        <w:pStyle w:val="0"/>
        <w:spacing w:before="240" w:lineRule="auto"/>
        <w:ind w:firstLine="540"/>
        <w:jc w:val="both"/>
      </w:pPr>
      <w:r>
        <w:rPr>
          <w:sz w:val="24"/>
        </w:rPr>
        <w:t xml:space="preserve">влечет наложение административного </w:t>
      </w:r>
      <w:hyperlink w:history="0" w:anchor="P7069" w:tooltip="4. За совершение административного правонарушения, предусмотренного настоящей статьей либо статьей 14.31.2, 14.32 или 14.33 настоящего Кодекса, при отсутствии обстоятельств, смягчающих и отягчающих административную ответственность, административный штраф налагается на юридическое лицо в размере суммы минимального размера административного штрафа, предусмотренного за совершение данного административного правонарушения, и половины разности максимального размера административного штрафа, предусмотренного за...">
        <w:r>
          <w:rPr>
            <w:sz w:val="24"/>
            <w:color w:val="0000ff"/>
          </w:rPr>
          <w:t xml:space="preserve">штрафа</w:t>
        </w:r>
      </w:hyperlink>
      <w:r>
        <w:rPr>
          <w:sz w:val="24"/>
        </w:rPr>
        <w:t xml:space="preserve"> на должностных лиц в размере от сорока тысяч до пятидесяти тысяч рублей или дисквалификацию на срок от одного года до трех лет; на юридических лиц - от трех сотых до пятнадцати сотых размера суммы выручки правонарушителя от реализации товара (работы, услуги), на рынке которого совершено административное правонарушение, либо размера суммы расходов правонарушителя на приобретение товара (работы, услуги), на рынке которого совершено административное правонарушение, но не менее ста тысяч рублей.</w:t>
      </w:r>
    </w:p>
    <w:bookmarkStart w:id="7091" w:name="P7091"/>
    <w:bookmarkEnd w:id="7091"/>
    <w:p>
      <w:pPr>
        <w:pStyle w:val="0"/>
        <w:spacing w:before="240" w:lineRule="auto"/>
        <w:ind w:firstLine="540"/>
        <w:jc w:val="both"/>
      </w:pPr>
      <w:r>
        <w:rPr>
          <w:sz w:val="24"/>
        </w:rPr>
        <w:t xml:space="preserve">2. Заключение хозяйствующим субъектом недопустимого в соответствии с антимонопольным законодательством Российской Федерации </w:t>
      </w:r>
      <w:hyperlink w:history="0" r:id="rId4124" w:tooltip="&quot;Обзор судебной практики, связанной с привлечением к административной ответственности за нарушения антимонопольного законодательства&quot; (утв. Президиумом Верховного Суда РФ 25.04.2025) {КонсультантПлюс}">
        <w:r>
          <w:rPr>
            <w:sz w:val="24"/>
            <w:color w:val="0000ff"/>
          </w:rPr>
          <w:t xml:space="preserve">соглашения</w:t>
        </w:r>
      </w:hyperlink>
      <w:r>
        <w:rPr>
          <w:sz w:val="24"/>
        </w:rPr>
        <w:t xml:space="preserve">, если такое соглашение приводит или может привести к повышению, снижению или поддержанию цен на торгах, либо заключение недопустимого в соответствии с антимонопольным законодательством Российской Федерации соглашения между организаторами торгов и (или) заказчиками с участниками этих торгов, если такое соглашение имеет своей целью либо приводит или может привести к ограничению конкуренции и (или) созданию преимущественных условий для каких-либо участников, либо участие в них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или дисквалификацию на срок до трех лет; на юридических лиц - от одной десятой до одной второй начальной стоимости предмета торгов, но не более одной двадцать пятой совокупного размера суммы выручки правонарушителя от реализации всех товаров (работ, услуг) и не менее ста тысяч рублей.</w:t>
      </w:r>
    </w:p>
    <w:bookmarkStart w:id="7093" w:name="P7093"/>
    <w:bookmarkEnd w:id="7093"/>
    <w:p>
      <w:pPr>
        <w:pStyle w:val="0"/>
        <w:spacing w:before="240" w:lineRule="auto"/>
        <w:ind w:firstLine="540"/>
        <w:jc w:val="both"/>
      </w:pPr>
      <w:r>
        <w:rPr>
          <w:sz w:val="24"/>
        </w:rPr>
        <w:t xml:space="preserve">3. Заключение хозяйствующим субъектом недопустимого в соответствии с антимонопольным </w:t>
      </w:r>
      <w:hyperlink w:history="0" r:id="rId4125"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"вертикального" соглашения либо участие в нем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тридцати тысяч рублей или дисквалификацию на срок до одного года; на юридических лиц - от одной сотой до пяти сотых размера суммы выручки правонарушителя от реализации товара (работы, услуги), на рынке которого совершено административное правонарушение, либо размера суммы расходов правонарушителя на приобретение товара (работы, услуги), на рынке которого совершено административное правонарушение, но не менее ста тысяч рублей, а в случае, если сумма выручки правонарушителя от реализации товара (работы, услуги), на рынке которого совершено административное правонарушение, либо сумма расходов правонарушителя на приобретение товара (работы, услуги), на рынке которого совершено административное правонарушение, превышает 75 процентов совокупного размера суммы выручки правонарушителя от реализации всех товаров (работ, услуг) или административное правонарушение совершено на рынке товаров (работ, услуг), реализация которых осуществляется по регулируемым в соответствии с законодательством Российской Федерации ценам (тарифам), - от двух тысячных до двух сотых размера суммы выручки правонарушителя от реализации товара (работы, услуги), на рынке которого совершено административное правонарушение, но не менее пятидесяти тысяч рублей.</w:t>
      </w:r>
    </w:p>
    <w:bookmarkStart w:id="7095" w:name="P7095"/>
    <w:bookmarkEnd w:id="7095"/>
    <w:p>
      <w:pPr>
        <w:pStyle w:val="0"/>
        <w:spacing w:before="240" w:lineRule="auto"/>
        <w:ind w:firstLine="540"/>
        <w:jc w:val="both"/>
      </w:pPr>
      <w:r>
        <w:rPr>
          <w:sz w:val="24"/>
        </w:rPr>
        <w:t xml:space="preserve">4. Заключение хозяйствующим субъектом недопустимого в соответствии с антимонопольным законодательством Российской Федерации соглашения либо участие в нем, за исключением случаев, предусмотренных </w:t>
      </w:r>
      <w:hyperlink w:history="0" w:anchor="P7089" w:tooltip="1. Заключение хозяйствующим субъектом соглашения, признаваемого в соответствии с антимонопольным законодательством Российской Федерации картелем, за исключением случаев, предусмотренных частью 2 настоящей статьи, либо участие в нем -">
        <w:r>
          <w:rPr>
            <w:sz w:val="24"/>
            <w:color w:val="0000ff"/>
          </w:rPr>
          <w:t xml:space="preserve">частями 1</w:t>
        </w:r>
      </w:hyperlink>
      <w:r>
        <w:rPr>
          <w:sz w:val="24"/>
        </w:rPr>
        <w:t xml:space="preserve"> - </w:t>
      </w:r>
      <w:hyperlink w:history="0" w:anchor="P7093" w:tooltip="3. Заключение хозяйствующим субъектом недопустимого в соответствии с антимонопольным законодательством Российской Федерации &quot;вертикального&quot; соглашения либо участие в нем -">
        <w:r>
          <w:rPr>
            <w:sz w:val="24"/>
            <w:color w:val="0000ff"/>
          </w:rPr>
          <w:t xml:space="preserve">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тридцати тысяч рублей; на юридических лиц - от одной сотой до пяти сотых размера суммы выручки правонарушителя от реализации товара (работы, услуги), на рынке которого совершено административное правонарушение, либо размера суммы расходов правонарушителя на приобретение товара (работы, услуги), на рынке которого совершено административное правонарушение, но не менее ста тысяч рублей, а в случае, если сумма выручки правонарушителя от реализации товара (работы, услуги), на рынке которого совершено административное правонарушение, либо сумма расходов правонарушителя на приобретение товара (работы, услуги), на рынке которого совершено административное правонарушение, превышает 75 процентов совокупного размера суммы выручки правонарушителя от реализации всех товаров (работ, услуг) или административное правонарушение совершено на рынке товаров (работ, услуг), реализация которых осуществляется по регулируемым в соответствии с законодательством Российской Федерации ценам (тарифам), - от двух тысячных до двух сотых размера суммы выручки правонарушителя от реализации товара (работы, услуги), на рынке которого совершено административное правонарушение, но не менее пятидесяти тысяч рублей.</w:t>
      </w:r>
    </w:p>
    <w:bookmarkStart w:id="7097" w:name="P7097"/>
    <w:bookmarkEnd w:id="7097"/>
    <w:p>
      <w:pPr>
        <w:pStyle w:val="0"/>
        <w:spacing w:before="240" w:lineRule="auto"/>
        <w:ind w:firstLine="540"/>
        <w:jc w:val="both"/>
      </w:pPr>
      <w:r>
        <w:rPr>
          <w:sz w:val="24"/>
        </w:rPr>
        <w:t xml:space="preserve">5. Координация экономической деятельности хозяйствующих субъектов, недопустимая в соответствии с антимонопольным </w:t>
      </w:r>
      <w:hyperlink w:history="0" r:id="rId4126"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сорока тысяч до пятидесяти тысяч рублей; на должностных лиц - от сорока тысяч до пятидесяти тысяч рублей или дисквалификацию на срок до трех лет; на юридических лиц - от одного миллиона до пяти миллионов рублей.</w:t>
      </w:r>
    </w:p>
    <w:bookmarkStart w:id="7099" w:name="P7099"/>
    <w:bookmarkEnd w:id="7099"/>
    <w:p>
      <w:pPr>
        <w:pStyle w:val="0"/>
        <w:spacing w:before="240" w:lineRule="auto"/>
        <w:ind w:firstLine="540"/>
        <w:jc w:val="both"/>
      </w:pPr>
      <w:r>
        <w:rPr>
          <w:sz w:val="24"/>
        </w:rPr>
        <w:t xml:space="preserve">6. Осуществление хозяйствующим субъектом недопустимых в соответствии с антимонопольным </w:t>
      </w:r>
      <w:hyperlink w:history="0" r:id="rId4127"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согласованных действий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одной сотой до трех сотых размера суммы выручки правонарушителя от реализации товара (работы, услуги), на рынке которого совершено административное правонарушение, либо размера суммы расходов правонарушителя на приобретение товара (работы, услуги), на рынке которого совершено административное правонарушение, но не менее пятидесяти тысяч рублей, а в случае, если сумма выручки правонарушителя от реализации товара (работы, услуги), на рынке которого совершено административное правонарушение, либо сумма расходов правонарушителя на приобретение товара (работы, услуги), на рынке которого совершено административное правонарушение, превышает 75 процентов совокупного размера суммы выручки правонарушителя от реализации всех товаров (работ, услуг) или административное правонарушение совершено на рынке товаров (работ, услуг), реализация которых осуществляется по регулируемым в соответствии с законодательством Российской Федерации ценам (тарифам), - от одной тысячной до одной сотой размера суммы выручки правонарушителя от реализации товара (работы, услуги), на рынке которого совершено административное правонарушение, но не менее пятидесяти тысяч рублей.</w:t>
      </w:r>
    </w:p>
    <w:bookmarkStart w:id="7101" w:name="P7101"/>
    <w:bookmarkEnd w:id="7101"/>
    <w:p>
      <w:pPr>
        <w:pStyle w:val="0"/>
        <w:spacing w:before="240" w:lineRule="auto"/>
        <w:ind w:firstLine="540"/>
        <w:jc w:val="both"/>
      </w:pPr>
      <w:r>
        <w:rPr>
          <w:sz w:val="24"/>
        </w:rPr>
        <w:t xml:space="preserve">7. Заключение федеральным органом исполнительной власти, органом исполнительной власти субъекта Российской Федерации, органом местного самоуправления, иными осуществляющими функции указанных органов органом или организацией либо государственным внебюджетным фондом недопустимого в соответствии с антимонопольным </w:t>
      </w:r>
      <w:hyperlink w:history="0" r:id="rId4128"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соглашения либо осуществление указанными органами или организациями недопустимых в соответствии с антимонопольным законодательством Российской Федерации согласованных действий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или дисквалификацию на срок до трех лет.</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Лицо (группа лиц, определяемая в соответствии с антимонопольным </w:t>
      </w:r>
      <w:hyperlink w:history="0" r:id="rId4129"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добровольно заявившее в федеральный антимонопольный орган или его территориальный орган о заключении им недопустимого в соответствии с антимонопольным </w:t>
      </w:r>
      <w:hyperlink w:history="0" r:id="rId4130"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соглашения либо об осуществлении недопустимых в соответствии с антимонопольным </w:t>
      </w:r>
      <w:hyperlink w:history="0" r:id="rId4131"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согласованных действий, освобождается от административной ответственности за административные правонарушения, предусмотренные </w:t>
      </w:r>
      <w:hyperlink w:history="0" w:anchor="P7089" w:tooltip="1. Заключение хозяйствующим субъектом соглашения, признаваемого в соответствии с антимонопольным законодательством Российской Федерации картелем, за исключением случаев, предусмотренных частью 2 настоящей статьи, либо участие в нем -">
        <w:r>
          <w:rPr>
            <w:sz w:val="24"/>
            <w:color w:val="0000ff"/>
          </w:rPr>
          <w:t xml:space="preserve">частями 1</w:t>
        </w:r>
      </w:hyperlink>
      <w:r>
        <w:rPr>
          <w:sz w:val="24"/>
        </w:rPr>
        <w:t xml:space="preserve"> - </w:t>
      </w:r>
      <w:hyperlink w:history="0" w:anchor="P7095" w:tooltip="4. Заключение хозяйствующим субъектом недопустимого в соответствии с антимонопольным законодательством Российской Федерации соглашения либо участие в нем, за исключением случаев, предусмотренных частями 1 - 3 настоящей статьи, -">
        <w:r>
          <w:rPr>
            <w:sz w:val="24"/>
            <w:color w:val="0000ff"/>
          </w:rPr>
          <w:t xml:space="preserve">4</w:t>
        </w:r>
      </w:hyperlink>
      <w:r>
        <w:rPr>
          <w:sz w:val="24"/>
        </w:rPr>
        <w:t xml:space="preserve">, </w:t>
      </w:r>
      <w:hyperlink w:history="0" w:anchor="P7099" w:tooltip="6. Осуществление хозяйствующим субъектом недопустимых в соответствии с антимонопольным законодательством Российской Федерации согласованных действий -">
        <w:r>
          <w:rPr>
            <w:sz w:val="24"/>
            <w:color w:val="0000ff"/>
          </w:rPr>
          <w:t xml:space="preserve">6</w:t>
        </w:r>
      </w:hyperlink>
      <w:r>
        <w:rPr>
          <w:sz w:val="24"/>
        </w:rPr>
        <w:t xml:space="preserve"> и </w:t>
      </w:r>
      <w:hyperlink w:history="0" w:anchor="P7101" w:tooltip="7. Заключение федеральным органом исполнительной власти, органом исполнительной власти субъекта Российской Федерации, органом местного самоуправления, иными осуществляющими функции указанных органов органом или организацией либо государственным внебюджетным фондом недопустимого в соответствии с антимонопольным законодательством Российской Федерации соглашения либо осуществление указанными органами или организациями недопустимых в соответствии с антимонопольным законодательством Российской Федерации согла...">
        <w:r>
          <w:rPr>
            <w:sz w:val="24"/>
            <w:color w:val="0000ff"/>
          </w:rPr>
          <w:t xml:space="preserve">7</w:t>
        </w:r>
      </w:hyperlink>
      <w:r>
        <w:rPr>
          <w:sz w:val="24"/>
        </w:rPr>
        <w:t xml:space="preserve"> настоящей статьи, при выполнении в совокупности следующих условий:</w:t>
      </w:r>
    </w:p>
    <w:p>
      <w:pPr>
        <w:pStyle w:val="0"/>
        <w:spacing w:before="240" w:lineRule="auto"/>
        <w:ind w:firstLine="540"/>
        <w:jc w:val="both"/>
      </w:pPr>
      <w:r>
        <w:rPr>
          <w:sz w:val="24"/>
        </w:rPr>
        <w:t xml:space="preserve">на момент обращения лица с заявлением антимонопольный орган не располагал соответствующими сведениями и документами о совершенном административном правонарушении;</w:t>
      </w:r>
    </w:p>
    <w:p>
      <w:pPr>
        <w:pStyle w:val="0"/>
        <w:spacing w:before="240" w:lineRule="auto"/>
        <w:ind w:firstLine="540"/>
        <w:jc w:val="both"/>
      </w:pPr>
      <w:r>
        <w:rPr>
          <w:sz w:val="24"/>
        </w:rPr>
        <w:t xml:space="preserve">лицо отказалось от участия или дальнейшего участия в соглашении либо от осуществления или дальнейшего осуществления согласованных действий;</w:t>
      </w:r>
    </w:p>
    <w:p>
      <w:pPr>
        <w:pStyle w:val="0"/>
        <w:spacing w:before="240" w:lineRule="auto"/>
        <w:ind w:firstLine="540"/>
        <w:jc w:val="both"/>
      </w:pPr>
      <w:r>
        <w:rPr>
          <w:sz w:val="24"/>
        </w:rPr>
        <w:t xml:space="preserve">представленные сведения и документы являются достаточными для установления события административного правонарушения.</w:t>
      </w:r>
    </w:p>
    <w:p>
      <w:pPr>
        <w:pStyle w:val="0"/>
        <w:spacing w:before="240" w:lineRule="auto"/>
        <w:ind w:firstLine="540"/>
        <w:jc w:val="both"/>
      </w:pPr>
      <w:r>
        <w:rPr>
          <w:sz w:val="24"/>
        </w:rPr>
        <w:t xml:space="preserve">Освобождению от административной ответственности подлежит лицо, первым выполнившее все условия, предусмотренные настоящим примечанием.</w:t>
      </w:r>
    </w:p>
    <w:p>
      <w:pPr>
        <w:pStyle w:val="0"/>
        <w:spacing w:before="240" w:lineRule="auto"/>
        <w:ind w:firstLine="540"/>
        <w:jc w:val="both"/>
      </w:pPr>
      <w:r>
        <w:rPr>
          <w:sz w:val="24"/>
        </w:rPr>
        <w:t xml:space="preserve">2. Не подлежит рассмотрению заявление, поданное одновременно от имени нескольких лиц, заключивших недопустимое в соответствии с антимонопольным законодательством Российской Федерации соглашение или осуществлявших недопустимые в соответствии с антимонопольным законодательством Российской Федерации согласованные действия.</w:t>
      </w:r>
    </w:p>
    <w:bookmarkStart w:id="7110" w:name="P7110"/>
    <w:bookmarkEnd w:id="7110"/>
    <w:p>
      <w:pPr>
        <w:pStyle w:val="0"/>
        <w:spacing w:before="240" w:lineRule="auto"/>
        <w:ind w:firstLine="540"/>
        <w:jc w:val="both"/>
      </w:pPr>
      <w:r>
        <w:rPr>
          <w:sz w:val="24"/>
        </w:rPr>
        <w:t xml:space="preserve">3. При назначении административного наказания за совершение административного правонарушения, предусмотренного настоящей статьей, в отношении юридического лица учитываются обстоятельства, смягчающие административную ответственность, предусмотренные </w:t>
      </w:r>
      <w:hyperlink w:history="0" w:anchor="P814" w:tooltip="2) добровольное прекращение противоправного поведения лицом, совершившим административное правонарушение;">
        <w:r>
          <w:rPr>
            <w:sz w:val="24"/>
            <w:color w:val="0000ff"/>
          </w:rPr>
          <w:t xml:space="preserve">пунктами 2</w:t>
        </w:r>
      </w:hyperlink>
      <w:r>
        <w:rPr>
          <w:sz w:val="24"/>
        </w:rPr>
        <w:t xml:space="preserve"> - </w:t>
      </w:r>
      <w:hyperlink w:history="0" w:anchor="P819" w:tooltip="7) добровольное исполнение до вынесения постановления по делу об административном правонарушении лицом, совершившим административное правонарушение, предписания об устранении допущенного нарушения, выданного ему органом, осуществляющим государственный контроль (надзор) и муниципальный контроль;">
        <w:r>
          <w:rPr>
            <w:sz w:val="24"/>
            <w:color w:val="0000ff"/>
          </w:rPr>
          <w:t xml:space="preserve">7 части 1 статьи 4.2</w:t>
        </w:r>
      </w:hyperlink>
      <w:r>
        <w:rPr>
          <w:sz w:val="24"/>
        </w:rPr>
        <w:t xml:space="preserve"> настоящего Кодекса, а также следующие обстоятельства, смягчающие административную ответственность:</w:t>
      </w:r>
    </w:p>
    <w:p>
      <w:pPr>
        <w:pStyle w:val="0"/>
        <w:spacing w:before="240" w:lineRule="auto"/>
        <w:ind w:firstLine="540"/>
        <w:jc w:val="both"/>
      </w:pPr>
      <w:r>
        <w:rPr>
          <w:sz w:val="24"/>
        </w:rPr>
        <w:t xml:space="preserve">1) лицо, совершившее административное правонарушение, не является организатором ограничивающих конкуренцию соглашения или согласованных действий и (или) получило обязательные для исполнения указания участвовать в них;</w:t>
      </w:r>
    </w:p>
    <w:p>
      <w:pPr>
        <w:pStyle w:val="0"/>
        <w:spacing w:before="240" w:lineRule="auto"/>
        <w:ind w:firstLine="540"/>
        <w:jc w:val="both"/>
      </w:pPr>
      <w:r>
        <w:rPr>
          <w:sz w:val="24"/>
        </w:rPr>
        <w:t xml:space="preserve">2) лицо, совершившее административное правонарушение, не приступило к исполнению заключенного им ограничивающего конкуренцию соглашения.</w:t>
      </w:r>
    </w:p>
    <w:p>
      <w:pPr>
        <w:pStyle w:val="0"/>
        <w:spacing w:before="240" w:lineRule="auto"/>
        <w:ind w:firstLine="540"/>
        <w:jc w:val="both"/>
      </w:pPr>
      <w:r>
        <w:rPr>
          <w:sz w:val="24"/>
        </w:rPr>
        <w:t xml:space="preserve">4. При назначении административного наказания за совершение административного правонарушения, предусмотренного настоящей статьей, в отношении юридического лица учитываются обстоятельства, отягчающие административную ответственность, предусмотренные </w:t>
      </w:r>
      <w:hyperlink w:history="0" w:anchor="P832" w:tooltip="1) продолжение противоправного поведения, несмотря на требование уполномоченных на то лиц прекратить его;">
        <w:r>
          <w:rPr>
            <w:sz w:val="24"/>
            <w:color w:val="0000ff"/>
          </w:rPr>
          <w:t xml:space="preserve">пунктами 1</w:t>
        </w:r>
      </w:hyperlink>
      <w:r>
        <w:rPr>
          <w:sz w:val="24"/>
        </w:rPr>
        <w:t xml:space="preserve"> и </w:t>
      </w:r>
      <w:hyperlink w:history="0" w:anchor="P833" w:tooltip="2) повторное совершение однородного административного правонарушения, то есть совершение административного правонарушения в период, когда лицо считается подвергнутым административному наказанию в соответствии со статьей 4.6 настоящего Кодекса за совершение однородного административного правонарушения;">
        <w:r>
          <w:rPr>
            <w:sz w:val="24"/>
            <w:color w:val="0000ff"/>
          </w:rPr>
          <w:t xml:space="preserve">2 части 1 статьи 4.3</w:t>
        </w:r>
      </w:hyperlink>
      <w:r>
        <w:rPr>
          <w:sz w:val="24"/>
        </w:rPr>
        <w:t xml:space="preserve">, </w:t>
      </w:r>
      <w:hyperlink w:history="0" w:anchor="P7065" w:tooltip="1) совершение длящегося административного правонарушения, продолжительность которого превышает один год;">
        <w:r>
          <w:rPr>
            <w:sz w:val="24"/>
            <w:color w:val="0000ff"/>
          </w:rPr>
          <w:t xml:space="preserve">пунктами 1</w:t>
        </w:r>
      </w:hyperlink>
      <w:r>
        <w:rPr>
          <w:sz w:val="24"/>
        </w:rPr>
        <w:t xml:space="preserve">, </w:t>
      </w:r>
      <w:hyperlink w:history="0" w:anchor="P7066" w:tooltip="2) причинение в результате совершения административного правонарушения ущерба гражданам, организациям или государству в размере более одного миллиона рублей либо извлечение в результате совершения административного правонарушения дохода в размере более пяти миллионов рублей;">
        <w:r>
          <w:rPr>
            <w:sz w:val="24"/>
            <w:color w:val="0000ff"/>
          </w:rPr>
          <w:t xml:space="preserve">2</w:t>
        </w:r>
      </w:hyperlink>
      <w:r>
        <w:rPr>
          <w:sz w:val="24"/>
        </w:rPr>
        <w:t xml:space="preserve"> и </w:t>
      </w:r>
      <w:hyperlink w:history="0" w:anchor="P7067" w:tooltip="3) совершение административного правонарушения, предусмотренного частью 7 статьи 19.8 настоящего Кодекса, если за это административное правонарушение лицо уже подверглось административному наказанию, по которому не истек срок, предусмотренный статьей 4.6 настоящего Кодекса. Данное обстоятельство может быть применено только к тому административному правонарушению, в рамках дела о котором были истребованы сведения (информация), необходимые для расчета размера административного штрафа.">
        <w:r>
          <w:rPr>
            <w:sz w:val="24"/>
            <w:color w:val="0000ff"/>
          </w:rPr>
          <w:t xml:space="preserve">3 примечания 3</w:t>
        </w:r>
      </w:hyperlink>
      <w:r>
        <w:rPr>
          <w:sz w:val="24"/>
        </w:rPr>
        <w:t xml:space="preserve"> к статье 14.31 настоящего Кодекса, а также следующие обстоятельства, отягчающие административную ответственность:</w:t>
      </w:r>
    </w:p>
    <w:p>
      <w:pPr>
        <w:pStyle w:val="0"/>
        <w:spacing w:before="240" w:lineRule="auto"/>
        <w:ind w:firstLine="540"/>
        <w:jc w:val="both"/>
      </w:pPr>
      <w:r>
        <w:rPr>
          <w:sz w:val="24"/>
        </w:rPr>
        <w:t xml:space="preserve">1) организация лицом, совершившим административное правонарушение, ограничивающих конкуренцию соглашения или согласованных действий;</w:t>
      </w:r>
    </w:p>
    <w:p>
      <w:pPr>
        <w:pStyle w:val="0"/>
        <w:spacing w:before="240" w:lineRule="auto"/>
        <w:ind w:firstLine="540"/>
        <w:jc w:val="both"/>
      </w:pPr>
      <w:r>
        <w:rPr>
          <w:sz w:val="24"/>
        </w:rPr>
        <w:t xml:space="preserve">2) принуждение лицом, совершившим административное правонарушение, иных лиц к совершению административного правонарушения либо к продолжению участия в ограничивающих конкуренцию соглашении или согласованных действиях;</w:t>
      </w:r>
    </w:p>
    <w:p>
      <w:pPr>
        <w:pStyle w:val="0"/>
        <w:spacing w:before="240" w:lineRule="auto"/>
        <w:ind w:firstLine="540"/>
        <w:jc w:val="both"/>
      </w:pPr>
      <w:r>
        <w:rPr>
          <w:sz w:val="24"/>
        </w:rPr>
        <w:t xml:space="preserve">3) использование лицом, совершившим административное правонарушение, в целях исполнения ограничивающего конкуренцию соглашения, ответственность за заключение которого предусмотрена </w:t>
      </w:r>
      <w:hyperlink w:history="0" w:anchor="P7089" w:tooltip="1. Заключение хозяйствующим субъектом соглашения, признаваемого в соответствии с антимонопольным законодательством Российской Федерации картелем, за исключением случаев, предусмотренных частью 2 настоящей статьи, либо участие в нем -">
        <w:r>
          <w:rPr>
            <w:sz w:val="24"/>
            <w:color w:val="0000ff"/>
          </w:rPr>
          <w:t xml:space="preserve">частями 1</w:t>
        </w:r>
      </w:hyperlink>
      <w:r>
        <w:rPr>
          <w:sz w:val="24"/>
        </w:rPr>
        <w:t xml:space="preserve"> и </w:t>
      </w:r>
      <w:hyperlink w:history="0" w:anchor="P7091" w:tooltip="2. Заключение хозяйствующим субъектом недопустимого в соответствии с антимонопольным законодательством Российской Федерации соглашения, если такое соглашение приводит или может привести к повышению, снижению или поддержанию цен на торгах, либо заключение недопустимого в соответствии с антимонопольным законодательством Российской Федерации соглашения между организаторами торгов и (или) заказчиками с участниками этих торгов, если такое соглашение имеет своей целью либо приводит или может привести к огранич...">
        <w:r>
          <w:rPr>
            <w:sz w:val="24"/>
            <w:color w:val="0000ff"/>
          </w:rPr>
          <w:t xml:space="preserve">2</w:t>
        </w:r>
      </w:hyperlink>
      <w:r>
        <w:rPr>
          <w:sz w:val="24"/>
        </w:rPr>
        <w:t xml:space="preserve"> настоящей статьи, программы для электронных вычислительных машин, позволяющей осуществлять принятие решений (совершение действий), направленных на исполнение такого соглашения, в автоматическом режиме (без участия человека).</w:t>
      </w:r>
    </w:p>
    <w:p>
      <w:pPr>
        <w:pStyle w:val="0"/>
        <w:jc w:val="both"/>
      </w:pPr>
      <w:r>
        <w:rPr>
          <w:sz w:val="24"/>
        </w:rPr>
        <w:t xml:space="preserve">(п. 3 введен Федеральным </w:t>
      </w:r>
      <w:hyperlink w:history="0" r:id="rId4132" w:tooltip="Федеральный закон от 04.08.2023 N 42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04.08.2023 N 426-ФЗ)</w:t>
      </w:r>
    </w:p>
    <w:p>
      <w:pPr>
        <w:pStyle w:val="0"/>
        <w:spacing w:before="240" w:lineRule="auto"/>
        <w:ind w:firstLine="540"/>
        <w:jc w:val="both"/>
      </w:pPr>
      <w:r>
        <w:rPr>
          <w:sz w:val="24"/>
        </w:rPr>
        <w:t xml:space="preserve">5. За совершение административного правонарушения, предусмотренного </w:t>
      </w:r>
      <w:hyperlink w:history="0" w:anchor="P7089" w:tooltip="1. Заключение хозяйствующим субъектом соглашения, признаваемого в соответствии с антимонопольным законодательством Российской Федерации картелем, за исключением случаев, предусмотренных частью 2 настоящей статьи, либо участие в нем -">
        <w:r>
          <w:rPr>
            <w:sz w:val="24"/>
            <w:color w:val="0000ff"/>
          </w:rPr>
          <w:t xml:space="preserve">частями 1</w:t>
        </w:r>
      </w:hyperlink>
      <w:r>
        <w:rPr>
          <w:sz w:val="24"/>
        </w:rPr>
        <w:t xml:space="preserve"> - </w:t>
      </w:r>
      <w:hyperlink w:history="0" w:anchor="P7095" w:tooltip="4. Заключение хозяйствующим субъектом недопустимого в соответствии с антимонопольным законодательством Российской Федерации соглашения либо участие в нем, за исключением случаев, предусмотренных частями 1 - 3 настоящей статьи, -">
        <w:r>
          <w:rPr>
            <w:sz w:val="24"/>
            <w:color w:val="0000ff"/>
          </w:rPr>
          <w:t xml:space="preserve">4</w:t>
        </w:r>
      </w:hyperlink>
      <w:r>
        <w:rPr>
          <w:sz w:val="24"/>
        </w:rPr>
        <w:t xml:space="preserve">, </w:t>
      </w:r>
      <w:hyperlink w:history="0" w:anchor="P7099" w:tooltip="6. Осуществление хозяйствующим субъектом недопустимых в соответствии с антимонопольным законодательством Российской Федерации согласованных действий -">
        <w:r>
          <w:rPr>
            <w:sz w:val="24"/>
            <w:color w:val="0000ff"/>
          </w:rPr>
          <w:t xml:space="preserve">6</w:t>
        </w:r>
      </w:hyperlink>
      <w:r>
        <w:rPr>
          <w:sz w:val="24"/>
        </w:rPr>
        <w:t xml:space="preserve"> и </w:t>
      </w:r>
      <w:hyperlink w:history="0" w:anchor="P7101" w:tooltip="7. Заключение федеральным органом исполнительной власти, органом исполнительной власти субъекта Российской Федерации, органом местного самоуправления, иными осуществляющими функции указанных органов органом или организацией либо государственным внебюджетным фондом недопустимого в соответствии с антимонопольным законодательством Российской Федерации соглашения либо осуществление указанными органами или организациями недопустимых в соответствии с антимонопольным законодательством Российской Федерации согла...">
        <w:r>
          <w:rPr>
            <w:sz w:val="24"/>
            <w:color w:val="0000ff"/>
          </w:rPr>
          <w:t xml:space="preserve">7</w:t>
        </w:r>
      </w:hyperlink>
      <w:r>
        <w:rPr>
          <w:sz w:val="24"/>
        </w:rPr>
        <w:t xml:space="preserve"> настоящей статьи, административный штраф на юридическое лицо налагается в размере суммы минимального </w:t>
      </w:r>
      <w:hyperlink w:history="0" r:id="rId4133" w:tooltip="&quot;Обзор судебной практики, связанной с привлечением к административной ответственности за нарушения антимонопольного законодательства&quot; (утв. Президиумом Верховного Суда РФ 25.04.2025) {КонсультантПлюс}">
        <w:r>
          <w:rPr>
            <w:sz w:val="24"/>
            <w:color w:val="0000ff"/>
          </w:rPr>
          <w:t xml:space="preserve">размера</w:t>
        </w:r>
      </w:hyperlink>
      <w:r>
        <w:rPr>
          <w:sz w:val="24"/>
        </w:rPr>
        <w:t xml:space="preserve"> административного штрафа, предусмотренного за совершение данного административного правонарушения, если такое юридическое лицо (группа лиц, определяемая в соответствии с антимонопольным законодательством Российской Федерации) добровольно заявило в федеральный антимонопольный орган или его территориальный орган о заключении им недопустимого в соответствии с антимонопольным законодательством Российской Федерации соглашения либо об осуществлении недопустимых в соответствии с антимонопольным законодательством Российской Федерации согласованных действий и в совокупности выполнило следующие условия:</w:t>
      </w:r>
    </w:p>
    <w:p>
      <w:pPr>
        <w:pStyle w:val="0"/>
        <w:spacing w:before="240" w:lineRule="auto"/>
        <w:ind w:firstLine="540"/>
        <w:jc w:val="both"/>
      </w:pPr>
      <w:r>
        <w:rPr>
          <w:sz w:val="24"/>
        </w:rPr>
        <w:t xml:space="preserve">лицо признало факт совершения административного правонарушения;</w:t>
      </w:r>
    </w:p>
    <w:p>
      <w:pPr>
        <w:pStyle w:val="0"/>
        <w:spacing w:before="240" w:lineRule="auto"/>
        <w:ind w:firstLine="540"/>
        <w:jc w:val="both"/>
      </w:pPr>
      <w:r>
        <w:rPr>
          <w:sz w:val="24"/>
        </w:rPr>
        <w:t xml:space="preserve">лицо отказалось от участия либо дальнейшего участия в соглашении или согласованных действиях;</w:t>
      </w:r>
    </w:p>
    <w:p>
      <w:pPr>
        <w:pStyle w:val="0"/>
        <w:spacing w:before="240" w:lineRule="auto"/>
        <w:ind w:firstLine="540"/>
        <w:jc w:val="both"/>
      </w:pPr>
      <w:r>
        <w:rPr>
          <w:sz w:val="24"/>
        </w:rPr>
        <w:t xml:space="preserve">представленные сведения и документы являются достаточными для установления события административного правонарушения.</w:t>
      </w:r>
    </w:p>
    <w:p>
      <w:pPr>
        <w:pStyle w:val="0"/>
        <w:spacing w:before="240" w:lineRule="auto"/>
        <w:ind w:firstLine="540"/>
        <w:jc w:val="both"/>
      </w:pPr>
      <w:r>
        <w:rPr>
          <w:sz w:val="24"/>
        </w:rPr>
        <w:t xml:space="preserve">Административный штраф в предусмотренном настоящим примечанием размере налагается на юридические лица, вторым и третьим выполнившие условия настоящего примечания. Настоящее примечание не применяется в отношении юридического лица, являющегося организатором недопустимого в соответствии с антимонопольным законодательством Российской Федерации соглашения.</w:t>
      </w:r>
    </w:p>
    <w:p>
      <w:pPr>
        <w:pStyle w:val="0"/>
        <w:spacing w:before="240" w:lineRule="auto"/>
        <w:ind w:firstLine="540"/>
        <w:jc w:val="both"/>
      </w:pPr>
      <w:r>
        <w:rPr>
          <w:sz w:val="24"/>
        </w:rPr>
        <w:t xml:space="preserve">6. При определении в соответствии с настоящей статьей размера административного штрафа, исчисляемого от начальной стоимости предмета торгов, проводимых для заключения договора (контракта), срок исполнения которого превышает один год, размер начальной стоимости предмета таких торгов определяется пропорционально стоимости предмета торгов за один год.</w:t>
      </w:r>
    </w:p>
    <w:p>
      <w:pPr>
        <w:pStyle w:val="0"/>
        <w:ind w:firstLine="540"/>
        <w:jc w:val="both"/>
      </w:pPr>
      <w:r>
        <w:rPr>
          <w:sz w:val="24"/>
        </w:rPr>
      </w:r>
    </w:p>
    <w:bookmarkStart w:id="7125" w:name="P7125"/>
    <w:bookmarkEnd w:id="7125"/>
    <w:p>
      <w:pPr>
        <w:pStyle w:val="2"/>
        <w:outlineLvl w:val="2"/>
        <w:ind w:firstLine="540"/>
        <w:jc w:val="both"/>
      </w:pPr>
      <w:r>
        <w:rPr>
          <w:sz w:val="24"/>
        </w:rPr>
        <w:t xml:space="preserve">Статья 14.33. Недобросовестная конкуренция</w:t>
      </w:r>
    </w:p>
    <w:p>
      <w:pPr>
        <w:pStyle w:val="0"/>
        <w:ind w:firstLine="540"/>
        <w:jc w:val="both"/>
      </w:pPr>
      <w:r>
        <w:rPr>
          <w:sz w:val="24"/>
        </w:rPr>
      </w:r>
    </w:p>
    <w:p>
      <w:pPr>
        <w:pStyle w:val="0"/>
        <w:ind w:firstLine="540"/>
        <w:jc w:val="both"/>
      </w:pPr>
      <w:r>
        <w:rPr>
          <w:sz w:val="24"/>
        </w:rPr>
        <w:t xml:space="preserve">(введена Федеральным </w:t>
      </w:r>
      <w:hyperlink w:history="0" r:id="rId4134"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09.04.2007 N 45-ФЗ)</w:t>
      </w:r>
    </w:p>
    <w:p>
      <w:pPr>
        <w:pStyle w:val="0"/>
        <w:ind w:firstLine="540"/>
        <w:jc w:val="both"/>
      </w:pPr>
      <w:r>
        <w:rPr>
          <w:sz w:val="24"/>
        </w:rPr>
      </w:r>
    </w:p>
    <w:bookmarkStart w:id="7129" w:name="P7129"/>
    <w:bookmarkEnd w:id="7129"/>
    <w:p>
      <w:pPr>
        <w:pStyle w:val="0"/>
        <w:ind w:firstLine="540"/>
        <w:jc w:val="both"/>
      </w:pPr>
      <w:r>
        <w:rPr>
          <w:sz w:val="24"/>
        </w:rPr>
        <w:t xml:space="preserve">1. </w:t>
      </w:r>
      <w:r>
        <w:rPr>
          <w:sz w:val="24"/>
        </w:rPr>
        <w:t xml:space="preserve">Недобросовестная конкуренция</w:t>
      </w:r>
      <w:r>
        <w:rPr>
          <w:sz w:val="24"/>
        </w:rPr>
        <w:t xml:space="preserve">, если эти действия не содержат </w:t>
      </w:r>
      <w:hyperlink w:history="0" r:id="rId413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уголовно наказуемого деяния</w:t>
        </w:r>
      </w:hyperlink>
      <w:r>
        <w:rPr>
          <w:sz w:val="24"/>
        </w:rPr>
        <w:t xml:space="preserve">, за исключением случаев, предусмотренных </w:t>
      </w:r>
      <w:hyperlink w:history="0" w:anchor="P6348" w:tooltip="Статья 14.3. Нарушение законодательства о рекламе">
        <w:r>
          <w:rPr>
            <w:sz w:val="24"/>
            <w:color w:val="0000ff"/>
          </w:rPr>
          <w:t xml:space="preserve">статьей 14.3</w:t>
        </w:r>
      </w:hyperlink>
      <w:r>
        <w:rPr>
          <w:sz w:val="24"/>
        </w:rPr>
        <w:t xml:space="preserve"> настоящего Кодекса и </w:t>
      </w:r>
      <w:hyperlink w:history="0" w:anchor="P7132" w:tooltip="2. Недобросовестная конкуренция, выразившаяся во введении в оборот товара с незаконным использованием результатов интеллектуальной деятельности и приравненных к ним средств индивидуализации юридического лица, средств индивидуализации продукции, работ, услуг,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w:t>
      </w:r>
      <w:hyperlink w:history="0" w:anchor="P7069" w:tooltip="4. За совершение административного правонарушения, предусмотренного настоящей статьей либо статьей 14.31.2, 14.32 или 14.33 настоящего Кодекса, при отсутствии обстоятельств, смягчающих и отягчающих административную ответственность, административный штраф налагается на юридическое лицо в размере суммы минимального размера административного штрафа, предусмотренного за совершение данного административного правонарушения, и половины разности максимального размера административного штрафа, предусмотренного за...">
        <w:r>
          <w:rPr>
            <w:sz w:val="24"/>
            <w:color w:val="0000ff"/>
          </w:rPr>
          <w:t xml:space="preserve">штрафа</w:t>
        </w:r>
      </w:hyperlink>
      <w:r>
        <w:rPr>
          <w:sz w:val="24"/>
        </w:rPr>
        <w:t xml:space="preserve"> на должностных лиц в размере от двенадцати тысяч до двадцати тысяч рублей; на юридических лиц - от ста тысяч до пятисот тысяч рублей.</w:t>
      </w:r>
    </w:p>
    <w:p>
      <w:pPr>
        <w:pStyle w:val="0"/>
        <w:jc w:val="both"/>
      </w:pPr>
      <w:r>
        <w:rPr>
          <w:sz w:val="24"/>
        </w:rPr>
        <w:t xml:space="preserve">(в ред. Федерального </w:t>
      </w:r>
      <w:hyperlink w:history="0" r:id="rId413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7132" w:name="P7132"/>
    <w:bookmarkEnd w:id="7132"/>
    <w:p>
      <w:pPr>
        <w:pStyle w:val="0"/>
        <w:spacing w:before="240" w:lineRule="auto"/>
        <w:ind w:firstLine="540"/>
        <w:jc w:val="both"/>
      </w:pPr>
      <w:r>
        <w:rPr>
          <w:sz w:val="24"/>
        </w:rPr>
        <w:t xml:space="preserve">2. Недобросовестная конкуренция, выразившаяся во введении в оборот товара с незаконным использованием результатов интеллектуальной деятельности и приравненных к ним средств индивидуализации юридического лица, средств индивидуализации продукции, работ, услуг,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двадцати тысяч рублей либо дисквалификацию на срок до трех лет; на юридических лиц - от одной сотой до пятнадцати сотых размера суммы </w:t>
      </w:r>
      <w:r>
        <w:rPr>
          <w:sz w:val="24"/>
        </w:rPr>
        <w:t xml:space="preserve">выручки</w:t>
      </w:r>
      <w:r>
        <w:rPr>
          <w:sz w:val="24"/>
        </w:rPr>
        <w:t xml:space="preserve"> правонарушителя от реализации товара (работы, услуги), на рынке которого совершено правонарушение, но не менее ста тысяч рублей.</w:t>
      </w:r>
    </w:p>
    <w:p>
      <w:pPr>
        <w:pStyle w:val="0"/>
        <w:jc w:val="both"/>
      </w:pPr>
      <w:r>
        <w:rPr>
          <w:sz w:val="24"/>
        </w:rPr>
        <w:t xml:space="preserve">(в ред. Федерального </w:t>
      </w:r>
      <w:hyperlink w:history="0" r:id="rId413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p>
      <w:pPr>
        <w:pStyle w:val="2"/>
        <w:outlineLvl w:val="2"/>
        <w:ind w:firstLine="540"/>
        <w:jc w:val="both"/>
      </w:pPr>
      <w:r>
        <w:rPr>
          <w:sz w:val="24"/>
        </w:rPr>
        <w:t xml:space="preserve">Статья 14.34. Нарушение </w:t>
      </w:r>
      <w:hyperlink w:history="0" r:id="rId4138" w:tooltip="Федеральный закон от 30.12.2006 N 271-ФЗ (ред. от 31.07.2025) &quot;О розничных рынках и о внесении изменений в Трудовой кодекс Российской Федерации&quot; {КонсультантПлюс}">
        <w:r>
          <w:rPr>
            <w:sz w:val="24"/>
            <w:color w:val="0000ff"/>
          </w:rPr>
          <w:t xml:space="preserve">правил</w:t>
        </w:r>
      </w:hyperlink>
      <w:r>
        <w:rPr>
          <w:sz w:val="24"/>
        </w:rPr>
        <w:t xml:space="preserve"> организации деятельности по продаже товаров (выполнению работ, оказанию услуг) на розничных рынках</w:t>
      </w:r>
    </w:p>
    <w:p>
      <w:pPr>
        <w:pStyle w:val="0"/>
        <w:ind w:firstLine="540"/>
        <w:jc w:val="both"/>
      </w:pPr>
      <w:r>
        <w:rPr>
          <w:sz w:val="24"/>
        </w:rPr>
      </w:r>
    </w:p>
    <w:p>
      <w:pPr>
        <w:pStyle w:val="0"/>
        <w:ind w:firstLine="540"/>
        <w:jc w:val="both"/>
      </w:pPr>
      <w:r>
        <w:rPr>
          <w:sz w:val="24"/>
        </w:rPr>
        <w:t xml:space="preserve">(введена Федеральным </w:t>
      </w:r>
      <w:hyperlink w:history="0" r:id="rId4139" w:tooltip="Федеральный закон от 19.07.2007 N 141-ФЗ &quot;О внесении изменений в Кодекс Российской Федерации об административных правонарушениях в части установления ответственности за нарушение правил организации деятельности по продаже товаров (выполнению работ, оказанию услуг) на розничных рынках&quot; {КонсультантПлюс}">
        <w:r>
          <w:rPr>
            <w:sz w:val="24"/>
            <w:color w:val="0000ff"/>
          </w:rPr>
          <w:t xml:space="preserve">законом</w:t>
        </w:r>
      </w:hyperlink>
      <w:r>
        <w:rPr>
          <w:sz w:val="24"/>
        </w:rPr>
        <w:t xml:space="preserve"> от 19.07.2007 N 141-ФЗ)</w:t>
      </w:r>
    </w:p>
    <w:p>
      <w:pPr>
        <w:pStyle w:val="0"/>
        <w:ind w:firstLine="540"/>
        <w:jc w:val="both"/>
      </w:pPr>
      <w:r>
        <w:rPr>
          <w:sz w:val="24"/>
        </w:rPr>
      </w:r>
    </w:p>
    <w:bookmarkStart w:id="7140" w:name="P7140"/>
    <w:bookmarkEnd w:id="7140"/>
    <w:p>
      <w:pPr>
        <w:pStyle w:val="0"/>
        <w:ind w:firstLine="540"/>
        <w:jc w:val="both"/>
      </w:pPr>
      <w:r>
        <w:rPr>
          <w:sz w:val="24"/>
        </w:rPr>
        <w:t xml:space="preserve">1. Разработка и утверждение </w:t>
      </w:r>
      <w:hyperlink w:history="0" r:id="rId4140" w:tooltip="Федеральный закон от 30.12.2006 N 271-ФЗ (ред. от 31.07.2025) &quot;О розничных рынках и о внесении изменений в Трудовой кодекс Российской Федерации&quot; {КонсультантПлюс}">
        <w:r>
          <w:rPr>
            <w:sz w:val="24"/>
            <w:color w:val="0000ff"/>
          </w:rPr>
          <w:t xml:space="preserve">схемы размещения</w:t>
        </w:r>
      </w:hyperlink>
      <w:r>
        <w:rPr>
          <w:sz w:val="24"/>
        </w:rPr>
        <w:t xml:space="preserve"> торговых мест на розничном рынке без согласования с органами, уполномоченными на осуществление федерального государственного пожарного надзора, федерального государственного санитарно-эпидемиологического надзора, федерального государственного надзора в области защиты прав потребителей, а также контроля за охраной общественного порядка -</w:t>
      </w:r>
    </w:p>
    <w:p>
      <w:pPr>
        <w:pStyle w:val="0"/>
        <w:jc w:val="both"/>
      </w:pPr>
      <w:r>
        <w:rPr>
          <w:sz w:val="24"/>
        </w:rPr>
        <w:t xml:space="preserve">(в ред. Федерального </w:t>
      </w:r>
      <w:hyperlink w:history="0" r:id="rId4141"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двадцати пяти тысяч до пятидесяти тысяч рублей; на юридических лиц - от двухсот пятидесяти тысяч до пятисот тысяч рублей.</w:t>
      </w:r>
    </w:p>
    <w:bookmarkStart w:id="7143" w:name="P7143"/>
    <w:bookmarkEnd w:id="7143"/>
    <w:p>
      <w:pPr>
        <w:pStyle w:val="0"/>
        <w:spacing w:before="240" w:lineRule="auto"/>
        <w:ind w:firstLine="540"/>
        <w:jc w:val="both"/>
      </w:pPr>
      <w:r>
        <w:rPr>
          <w:sz w:val="24"/>
        </w:rPr>
        <w:t xml:space="preserve">2. Организация и предоставление торговых мест на розничном рынке, не предусмотренных схемой их размещения, при отсутствии указанной схемы или без заключения договоров о предоставлении торговых мест, а равно предоставление торговых мест на срок, превышающий срок, установленный федеральным </w:t>
      </w:r>
      <w:r>
        <w:rPr>
          <w:sz w:val="24"/>
        </w:rPr>
        <w:t xml:space="preserve">законом</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 на юридических лиц - от ста тысяч до трехсот тысяч рублей.</w:t>
      </w:r>
    </w:p>
    <w:p>
      <w:pPr>
        <w:pStyle w:val="0"/>
        <w:spacing w:before="240" w:lineRule="auto"/>
        <w:ind w:firstLine="540"/>
        <w:jc w:val="both"/>
      </w:pPr>
      <w:r>
        <w:rPr>
          <w:sz w:val="24"/>
        </w:rPr>
        <w:t xml:space="preserve">3. Незаконный отказ или уклонение от предоставления торговых мест на розничном рынке, если обязательность их предоставления в соответствующем случае предусмотрена федеральным </w:t>
      </w:r>
      <w:r>
        <w:rPr>
          <w:sz w:val="24"/>
        </w:rPr>
        <w:t xml:space="preserve">законом</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 на юридических лиц - от ста тысяч до трехсот тысяч рублей.</w:t>
      </w:r>
    </w:p>
    <w:bookmarkStart w:id="7147" w:name="P7147"/>
    <w:bookmarkEnd w:id="7147"/>
    <w:p>
      <w:pPr>
        <w:pStyle w:val="0"/>
        <w:spacing w:before="240" w:lineRule="auto"/>
        <w:ind w:firstLine="540"/>
        <w:jc w:val="both"/>
      </w:pPr>
      <w:r>
        <w:rPr>
          <w:sz w:val="24"/>
        </w:rPr>
        <w:t xml:space="preserve">4. Предоставление товаропроизводителям на сельскохозяйственном рынке или членам сельскохозяйственного потребительского кооператива на сельскохозяйственном кооперативном рынке торговых мест в количестве менее установленного федеральным </w:t>
      </w:r>
      <w:r>
        <w:rPr>
          <w:sz w:val="24"/>
        </w:rPr>
        <w:t xml:space="preserve">законом</w:t>
      </w:r>
      <w:r>
        <w:rPr>
          <w:sz w:val="24"/>
        </w:rPr>
        <w:t xml:space="preserve"> либо предоставление торгового места на сельскохозяйственном рынке или на сельскохозяйственном кооперативном рынке на основании коллективного обращения без соблюдения условий, установленных федеральным </w:t>
      </w:r>
      <w:hyperlink w:history="0" r:id="rId4142" w:tooltip="Федеральный закон от 30.12.2006 N 271-ФЗ (ред. от 31.07.2025) &quot;О розничных рынках и о внесении изменений в Трудовой кодекс Российской Федерации&quot; {КонсультантПлюс}">
        <w:r>
          <w:rPr>
            <w:sz w:val="24"/>
            <w:color w:val="0000ff"/>
          </w:rPr>
          <w:t xml:space="preserve">законом</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 на юридических лиц - от ста тысяч до трехсот тысяч рублей.</w:t>
      </w:r>
    </w:p>
    <w:bookmarkStart w:id="7149" w:name="P7149"/>
    <w:bookmarkEnd w:id="7149"/>
    <w:p>
      <w:pPr>
        <w:pStyle w:val="0"/>
        <w:spacing w:before="240" w:lineRule="auto"/>
        <w:ind w:firstLine="540"/>
        <w:jc w:val="both"/>
      </w:pPr>
      <w:r>
        <w:rPr>
          <w:sz w:val="24"/>
        </w:rPr>
        <w:t xml:space="preserve">5. Организация деятельности по продаже товаров (выполнению работ, оказанию услуг) на розничном рынке при отсутствии паспорта безопасности, а равно нарушение установленных </w:t>
      </w:r>
      <w:hyperlink w:history="0" r:id="rId4143" w:tooltip="Постановление Правительства РФ от 28.04.2007 N 255 (ред. от 13.12.2016) &quot;Об утверждении требований к оформлению паспорта безопасности розничного рынка и перечню содержащихся в нем сведений&quot; {КонсультантПлюс}">
        <w:r>
          <w:rPr>
            <w:sz w:val="24"/>
            <w:color w:val="0000ff"/>
          </w:rPr>
          <w:t xml:space="preserve">требований</w:t>
        </w:r>
      </w:hyperlink>
      <w:r>
        <w:rPr>
          <w:sz w:val="24"/>
        </w:rPr>
        <w:t xml:space="preserve"> к оформлению или утверждению паспорта безопасности розничного рынка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пяти тысяч до пятидесяти тысяч рублей; на юридических лиц - от двухсот пятидесяти тысяч до пятисот тысяч рублей.</w:t>
      </w:r>
    </w:p>
    <w:bookmarkStart w:id="7151" w:name="P7151"/>
    <w:bookmarkEnd w:id="7151"/>
    <w:p>
      <w:pPr>
        <w:pStyle w:val="0"/>
        <w:spacing w:before="240" w:lineRule="auto"/>
        <w:ind w:firstLine="540"/>
        <w:jc w:val="both"/>
      </w:pPr>
      <w:r>
        <w:rPr>
          <w:sz w:val="24"/>
        </w:rPr>
        <w:t xml:space="preserve">6. Уклонение от ведения </w:t>
      </w:r>
      <w:hyperlink w:history="0" r:id="rId4144" w:tooltip="Федеральный закон от 30.12.2006 N 271-ФЗ (ред. от 31.07.2025) &quot;О розничных рынках и о внесении изменений в Трудовой кодекс Российской Федерации&quot; {КонсультантПлюс}">
        <w:r>
          <w:rPr>
            <w:sz w:val="24"/>
            <w:color w:val="0000ff"/>
          </w:rPr>
          <w:t xml:space="preserve">реестра</w:t>
        </w:r>
      </w:hyperlink>
      <w:r>
        <w:rPr>
          <w:sz w:val="24"/>
        </w:rPr>
        <w:t xml:space="preserve"> продавцов или </w:t>
      </w:r>
      <w:hyperlink w:history="0" r:id="rId4145" w:tooltip="Федеральный закон от 30.12.2006 N 271-ФЗ (ред. от 31.07.2025) &quot;О розничных рынках и о внесении изменений в Трудовой кодекс Российской Федерации&quot; {КонсультантПлюс}">
        <w:r>
          <w:rPr>
            <w:sz w:val="24"/>
            <w:color w:val="0000ff"/>
          </w:rPr>
          <w:t xml:space="preserve">реестра</w:t>
        </w:r>
      </w:hyperlink>
      <w:r>
        <w:rPr>
          <w:sz w:val="24"/>
        </w:rPr>
        <w:t xml:space="preserve"> договоров о предоставлении торговых мест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 на юридических лиц - от ста тысяч до трехсот тысяч рублей.</w:t>
      </w:r>
    </w:p>
    <w:p>
      <w:pPr>
        <w:pStyle w:val="0"/>
        <w:spacing w:before="240" w:lineRule="auto"/>
        <w:ind w:firstLine="540"/>
        <w:jc w:val="both"/>
      </w:pPr>
      <w:r>
        <w:rPr>
          <w:sz w:val="24"/>
        </w:rPr>
        <w:t xml:space="preserve">7. Несвоевременное или неточное внесение записей в реестр продавцов или реестр договоров о предоставлении торговых мест либо хранение или ведение реестра продавцов или реестра договоров о предоставлении торговых мест в местах, доступных для посторонних лиц, или в условиях, при которых не обеспечивается предотвращение утраты, искажения или подделки содержащейся в указанных реестрах информации,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 на юридических лиц - от ста тысяч до трехсот тысяч рублей.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13.08.2019 карточка продавца </w:t>
            </w:r>
            <w:hyperlink w:history="0" r:id="rId4146" w:tooltip="Федеральный закон от 02.08.2019 N 302-ФЗ &quot;О внесении изменений в Федеральный закон &quot;О розничных рынках и о внесении изменений в Трудовой кодекс Российской Федерации&quot; в части уточнения требований к организации и осуществлению деятельности по продаже товаров (выполнению работ, оказанию услуг) на розничном рынке&quot; {КонсультантПлюс}">
              <w:r>
                <w:rPr>
                  <w:sz w:val="24"/>
                  <w:color w:val="0000ff"/>
                </w:rPr>
                <w:t xml:space="preserve">отменена</w:t>
              </w:r>
            </w:hyperlink>
            <w:r>
              <w:rPr>
                <w:sz w:val="24"/>
                <w:color w:val="392c69"/>
              </w:rPr>
              <w:t xml:space="preserve">. Продавец на розничном рынке должен </w:t>
            </w:r>
            <w:hyperlink w:history="0" r:id="rId4147" w:tooltip="Федеральный закон от 30.12.2006 N 271-ФЗ (ред. от 31.07.2025) &quot;О розничных рынках и о внесении изменений в Трудовой кодекс Российской Федерации&quot; {КонсультантПлюс}">
              <w:r>
                <w:rPr>
                  <w:sz w:val="24"/>
                  <w:color w:val="0000ff"/>
                </w:rPr>
                <w:t xml:space="preserve">иметь</w:t>
              </w:r>
            </w:hyperlink>
            <w:r>
              <w:rPr>
                <w:sz w:val="24"/>
                <w:color w:val="392c69"/>
              </w:rPr>
              <w:t xml:space="preserve"> договор о предоставлении торгового места или его копию и документ, удостоверяющий личность.</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157" w:name="P7157"/>
    <w:bookmarkEnd w:id="7157"/>
    <w:p>
      <w:pPr>
        <w:pStyle w:val="0"/>
        <w:spacing w:before="300" w:lineRule="auto"/>
        <w:ind w:firstLine="540"/>
        <w:jc w:val="both"/>
      </w:pPr>
      <w:r>
        <w:rPr>
          <w:sz w:val="24"/>
        </w:rPr>
        <w:t xml:space="preserve">8. Организация и осуществление деятельности по продаже товаров (выполнению работ, оказанию услуг) на розничном рынке без оформления и (или) выдачи карточки продавца либо без соблюдения требований, предъявляемых к ее оформлению, -</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пяти тысяч до двадцати тысяч рублей; на юридических лиц - от ста тысяч до трехсот тысяч рублей.</w:t>
      </w:r>
    </w:p>
    <w:p>
      <w:pPr>
        <w:pStyle w:val="0"/>
        <w:spacing w:before="240" w:lineRule="auto"/>
        <w:ind w:firstLine="540"/>
        <w:jc w:val="both"/>
      </w:pPr>
      <w:r>
        <w:rPr>
          <w:sz w:val="24"/>
        </w:rPr>
        <w:t xml:space="preserve">Примечание. Административная ответственность, установленная настоящей статьей, не применяется за нарушения в сфере организации деятельности по продаже энергетических ресурсов на розничных рынках и по продаже товаров (выполнению работ, оказанию услуг) на ярмарках, организуемых вне пределов розничных рынков и имеющих временный характер, а также за нарушение установленного органом государственной власти субъекта Российской Федерации упрощенного порядка предоставления торговых мест на розничном рынке.</w:t>
      </w:r>
    </w:p>
    <w:p>
      <w:pPr>
        <w:pStyle w:val="0"/>
        <w:jc w:val="both"/>
      </w:pPr>
      <w:r>
        <w:rPr>
          <w:sz w:val="24"/>
        </w:rPr>
        <w:t xml:space="preserve">(в ред. Федерального </w:t>
      </w:r>
      <w:hyperlink w:history="0" r:id="rId4148" w:tooltip="Федеральный закон от 23.12.2010 N 369-ФЗ (ред. от 21.12.2021) &quot;О внесении изменений в статью 11 Федерального закона &quot;Об основах государственного регулирования торговой деятельности в Российской Федера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23.12.2010 N 369-ФЗ)</w:t>
      </w:r>
    </w:p>
    <w:p>
      <w:pPr>
        <w:pStyle w:val="0"/>
        <w:ind w:firstLine="540"/>
        <w:jc w:val="both"/>
      </w:pPr>
      <w:r>
        <w:rPr>
          <w:sz w:val="24"/>
        </w:rPr>
      </w:r>
    </w:p>
    <w:bookmarkStart w:id="7162" w:name="P7162"/>
    <w:bookmarkEnd w:id="7162"/>
    <w:p>
      <w:pPr>
        <w:pStyle w:val="2"/>
        <w:outlineLvl w:val="2"/>
        <w:ind w:firstLine="540"/>
        <w:jc w:val="both"/>
      </w:pPr>
      <w:r>
        <w:rPr>
          <w:sz w:val="24"/>
        </w:rPr>
        <w:t xml:space="preserve">Статья 14.35. Нарушение законодательства о государственном кадастровом учете недвижимого имущества и кадастровой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4149" w:tooltip="Федеральный закон от 13.05.2008 N 66-ФЗ (ред. от 29.07.2017)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государственном кадастре недвижимости&quot; {КонсультантПлюс}">
        <w:r>
          <w:rPr>
            <w:sz w:val="24"/>
            <w:color w:val="0000ff"/>
          </w:rPr>
          <w:t xml:space="preserve">законом</w:t>
        </w:r>
      </w:hyperlink>
      <w:r>
        <w:rPr>
          <w:sz w:val="24"/>
        </w:rPr>
        <w:t xml:space="preserve"> от 13.05.2008 N 66-ФЗ)</w:t>
      </w:r>
    </w:p>
    <w:p>
      <w:pPr>
        <w:pStyle w:val="0"/>
        <w:ind w:firstLine="540"/>
        <w:jc w:val="both"/>
      </w:pPr>
      <w:r>
        <w:rPr>
          <w:sz w:val="24"/>
        </w:rPr>
      </w:r>
    </w:p>
    <w:bookmarkStart w:id="7166" w:name="P7166"/>
    <w:bookmarkEnd w:id="7166"/>
    <w:p>
      <w:pPr>
        <w:pStyle w:val="0"/>
        <w:ind w:firstLine="540"/>
        <w:jc w:val="both"/>
      </w:pPr>
      <w:r>
        <w:rPr>
          <w:sz w:val="24"/>
        </w:rPr>
        <w:t xml:space="preserve">1. Несвоевременное или неточное внесение сведений о недвижимом имуществе в государственный кадастр недвижимости должностными лицами органа, осуществляющего государственный кадастровый учет недвижимого имущества и ведение государственного кадастра недвижимости, или подведомственных данному органу государственных учреждений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двух тысяч рублей.</w:t>
      </w:r>
    </w:p>
    <w:p>
      <w:pPr>
        <w:pStyle w:val="0"/>
        <w:spacing w:before="240" w:lineRule="auto"/>
        <w:ind w:firstLine="540"/>
        <w:jc w:val="both"/>
      </w:pPr>
      <w:r>
        <w:rPr>
          <w:sz w:val="24"/>
        </w:rPr>
        <w:t xml:space="preserve">2. Незаконный отказ в </w:t>
      </w:r>
      <w:hyperlink w:history="0" r:id="rId4150" w:tooltip="Федеральный закон от 13.07.2015 N 218-ФЗ (ред. от 31.07.2025) &quot;О государственной регистрации недвижимости&quot; (с изм. и доп., вступ. в силу с 01.09.2025) {КонсультантПлюс}">
        <w:r>
          <w:rPr>
            <w:sz w:val="24"/>
            <w:color w:val="0000ff"/>
          </w:rPr>
          <w:t xml:space="preserve">предоставлении</w:t>
        </w:r>
      </w:hyperlink>
      <w:r>
        <w:rPr>
          <w:sz w:val="24"/>
        </w:rPr>
        <w:t xml:space="preserve"> или несвоевременное предоставление указанными в </w:t>
      </w:r>
      <w:hyperlink w:history="0" w:anchor="P7166" w:tooltip="1. Несвоевременное или неточное внесение сведений о недвижимом имуществе в государственный кадастр недвижимости должностными лицами органа, осуществляющего государственный кадастровый учет недвижимого имущества и ведение государственного кадастра недвижимости, или подведомственных данному органу государственных учреждений -">
        <w:r>
          <w:rPr>
            <w:sz w:val="24"/>
            <w:color w:val="0000ff"/>
          </w:rPr>
          <w:t xml:space="preserve">части 1</w:t>
        </w:r>
      </w:hyperlink>
      <w:r>
        <w:rPr>
          <w:sz w:val="24"/>
        </w:rPr>
        <w:t xml:space="preserve"> настоящей статьи должностными лицами внесенных в государственный кадастр недвижимости сведений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двух тысяч рублей.</w:t>
      </w:r>
    </w:p>
    <w:p>
      <w:pPr>
        <w:pStyle w:val="0"/>
        <w:spacing w:before="240" w:lineRule="auto"/>
        <w:ind w:firstLine="540"/>
        <w:jc w:val="both"/>
      </w:pPr>
      <w:r>
        <w:rPr>
          <w:sz w:val="24"/>
        </w:rPr>
        <w:t xml:space="preserve">3. Нарушение установленного законом </w:t>
      </w:r>
      <w:hyperlink w:history="0" r:id="rId4151" w:tooltip="Федеральный закон от 13.07.2015 N 218-ФЗ (ред. от 31.07.2025) &quot;О государственной регистрации недвижимости&quot; (с изм. и доп., вступ. в силу с 01.09.2025) {КонсультантПлюс}">
        <w:r>
          <w:rPr>
            <w:sz w:val="24"/>
            <w:color w:val="0000ff"/>
          </w:rPr>
          <w:t xml:space="preserve">порядка</w:t>
        </w:r>
      </w:hyperlink>
      <w:r>
        <w:rPr>
          <w:sz w:val="24"/>
        </w:rPr>
        <w:t xml:space="preserve"> информационного взаимодействия при ведении государственного кадастра недвижимости должностным лицом, ответственным за представление в указанном порядке соответствующего документа, а равно представление в указанном порядке документа, содержащего недостоверные сведения,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трех тысяч до пяти тысяч рублей.</w:t>
      </w:r>
    </w:p>
    <w:bookmarkStart w:id="7172" w:name="P7172"/>
    <w:bookmarkEnd w:id="7172"/>
    <w:p>
      <w:pPr>
        <w:pStyle w:val="0"/>
        <w:spacing w:before="240" w:lineRule="auto"/>
        <w:ind w:firstLine="540"/>
        <w:jc w:val="both"/>
      </w:pPr>
      <w:r>
        <w:rPr>
          <w:sz w:val="24"/>
        </w:rPr>
        <w:t xml:space="preserve">4. Внесение кадастровым инженером заведомо ложных сведений в межевой план, технический план, акт обследования, проект межевания земельного участка или земельных участков либо карту-план территории или подлог документов, на основании которых были подготовлены межевой план, технический план, акт обследования, проект межевания земельного участка или земельных участков либо карта-план территории, если эти действия не содержат уголовно наказуемого </w:t>
      </w:r>
      <w:hyperlink w:history="0" r:id="rId415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тридцати тысяч до пятидесяти тысяч рублей или дисквалификацию на срок до трех лет.</w:t>
      </w:r>
    </w:p>
    <w:p>
      <w:pPr>
        <w:pStyle w:val="0"/>
        <w:jc w:val="both"/>
      </w:pPr>
      <w:r>
        <w:rPr>
          <w:sz w:val="24"/>
        </w:rPr>
        <w:t xml:space="preserve">(часть 4 в ред. Федерального </w:t>
      </w:r>
      <w:hyperlink w:history="0" r:id="rId4153" w:tooltip="Федеральный закон от 13.07.2015 N 228-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13.07.2015 N 228-ФЗ)</w:t>
      </w:r>
    </w:p>
    <w:bookmarkStart w:id="7175" w:name="P7175"/>
    <w:bookmarkEnd w:id="7175"/>
    <w:p>
      <w:pPr>
        <w:pStyle w:val="0"/>
        <w:spacing w:before="240" w:lineRule="auto"/>
        <w:ind w:firstLine="540"/>
        <w:jc w:val="both"/>
      </w:pPr>
      <w:r>
        <w:rPr>
          <w:sz w:val="24"/>
        </w:rPr>
        <w:t xml:space="preserve">5. Нарушение органами государственной власти, органами местного самоуправления, иными лицами требований к подаче в установленный срок в орган, осуществляющий государственный кадастровый учет недвижимого имущества и ведение государственного кадастра недвижимости, заявления о кадастровом учете в связи с предоставлением земельного участка для освоения территории в целях строительства и эксплуатации </w:t>
      </w:r>
      <w:r>
        <w:rPr>
          <w:sz w:val="24"/>
        </w:rPr>
        <w:t xml:space="preserve">наемного дома</w:t>
      </w:r>
      <w:r>
        <w:rPr>
          <w:sz w:val="24"/>
        </w:rPr>
        <w:t xml:space="preserve"> социального использования или для освоения территории в целях строительства и эксплуатации наемного дома коммерческого использования либо принятием акта, решения или заключением договора, предусматривающих строительство на земельном участке наемного дома социального использования или наемного дома коммерческого использования, -</w:t>
      </w:r>
    </w:p>
    <w:p>
      <w:pPr>
        <w:pStyle w:val="0"/>
        <w:spacing w:before="240" w:lineRule="auto"/>
        <w:ind w:firstLine="540"/>
        <w:jc w:val="both"/>
      </w:pPr>
      <w:r>
        <w:rPr>
          <w:sz w:val="24"/>
        </w:rPr>
        <w:t xml:space="preserve">влечет наложение административного штрафа на граждан в размере ста тысяч рублей; на должностных лиц - пятидесяти тысяч рублей; на лиц, осуществляющих предпринимательскую деятельность без образования юридического лица, - ста тысяч рублей; на юридических лиц - четырехсот тысяч рублей.</w:t>
      </w:r>
    </w:p>
    <w:p>
      <w:pPr>
        <w:pStyle w:val="0"/>
        <w:jc w:val="both"/>
      </w:pPr>
      <w:r>
        <w:rPr>
          <w:sz w:val="24"/>
        </w:rPr>
        <w:t xml:space="preserve">(часть 5 введена Федеральным </w:t>
      </w:r>
      <w:hyperlink w:history="0" r:id="rId4154" w:tooltip="Федеральный закон от 21.07.2014 N 217-ФЗ (ред. от 03.07.2016) &quot;О внесении изменений в Жилищный кодекс Российской Федерации и отдельные законодательные акты Российской Федерации в части законодательного регулирования отношений по найму жилых помещений жилищного фонда социального использования&quot; {КонсультантПлюс}">
        <w:r>
          <w:rPr>
            <w:sz w:val="24"/>
            <w:color w:val="0000ff"/>
          </w:rPr>
          <w:t xml:space="preserve">законом</w:t>
        </w:r>
      </w:hyperlink>
      <w:r>
        <w:rPr>
          <w:sz w:val="24"/>
        </w:rPr>
        <w:t xml:space="preserve"> от 21.07.2014 N 217-ФЗ)</w:t>
      </w:r>
    </w:p>
    <w:bookmarkStart w:id="7178" w:name="P7178"/>
    <w:bookmarkEnd w:id="7178"/>
    <w:p>
      <w:pPr>
        <w:pStyle w:val="0"/>
        <w:spacing w:before="240" w:lineRule="auto"/>
        <w:ind w:firstLine="540"/>
        <w:jc w:val="both"/>
      </w:pPr>
      <w:r>
        <w:rPr>
          <w:sz w:val="24"/>
        </w:rPr>
        <w:t xml:space="preserve">6. Предоставление должностными лицами органов государственной власти, органов местного самоуправления, организациями или гражданами полученных ими сведений, содержащихся в Едином государственном реестре недвижимости, третьим лицам за плату, либо создание сайтов в информационно-телекоммуникационной сети "Интернет" и программ для электронных вычислительных машин, в том числе мобильных приложений, посредством которых предоставляется доступ к информационным ресурсам и обеспечивается возможность предоставления сведений, содержащихся в Едином государственном реестре недвижимости, либо использование таких сайтов, программ и приложений создавшими их гражданами, организациями или иными лицами в целях предоставления, в том числе организации и (или) обеспечения предоставления, указанных сведений заинтересованным лицам,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двадцати пяти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восьмидесяти тысяч до ста тысяч рублей; на юридических лиц - от трехсот пятидесяти тысяч до четырехсот тысяч рублей.</w:t>
      </w:r>
    </w:p>
    <w:p>
      <w:pPr>
        <w:pStyle w:val="0"/>
        <w:jc w:val="both"/>
      </w:pPr>
      <w:r>
        <w:rPr>
          <w:sz w:val="24"/>
        </w:rPr>
        <w:t xml:space="preserve">(часть 6 введена Федеральным </w:t>
      </w:r>
      <w:hyperlink w:history="0" r:id="rId4155" w:tooltip="Федеральный закон от 28.04.2023 N 15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28.04.2023 N 151-ФЗ)</w:t>
      </w:r>
    </w:p>
    <w:bookmarkStart w:id="7181" w:name="P7181"/>
    <w:bookmarkEnd w:id="7181"/>
    <w:p>
      <w:pPr>
        <w:pStyle w:val="0"/>
        <w:spacing w:before="240" w:lineRule="auto"/>
        <w:ind w:firstLine="540"/>
        <w:jc w:val="both"/>
      </w:pPr>
      <w:r>
        <w:rPr>
          <w:sz w:val="24"/>
        </w:rPr>
        <w:t xml:space="preserve">7. Повторное совершение административного правонарушения, предусмотренного </w:t>
      </w:r>
      <w:hyperlink w:history="0" w:anchor="P7178" w:tooltip="6. Предоставление должностными лицами органов государственной власти, органов местного самоуправления, организациями или гражданами полученных ими сведений, содержащихся в Едином государственном реестре недвижимости, третьим лицам за плату, либо создание сайтов в информационно-телекоммуникационной сети &quot;Интернет&quot; и программ для электронных вычислительных машин, в том числе мобильных приложений, посредством которых предоставляется доступ к информационным ресурсам и обеспечивается возможность предоставлени...">
        <w:r>
          <w:rPr>
            <w:sz w:val="24"/>
            <w:color w:val="0000ff"/>
          </w:rPr>
          <w:t xml:space="preserve">частью 6</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сорока тысяч до пятидесяти тысяч рублей; на должностных лиц - от восьмидесяти тысяч до ста тысяч рублей либо дисквалификацию на срок до одного года; на лиц, осуществляющих предпринимательскую деятельность без образования юридического лица, - от ста пятидесяти тысяч до двухсот тысяч рублей; на юридических лиц - от пятисот тысяч до шестисот тысяч рублей.</w:t>
      </w:r>
    </w:p>
    <w:p>
      <w:pPr>
        <w:pStyle w:val="0"/>
        <w:jc w:val="both"/>
      </w:pPr>
      <w:r>
        <w:rPr>
          <w:sz w:val="24"/>
        </w:rPr>
        <w:t xml:space="preserve">(часть 7 введена Федеральным </w:t>
      </w:r>
      <w:hyperlink w:history="0" r:id="rId4156" w:tooltip="Федеральный закон от 28.04.2023 N 15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28.04.2023 N 151-ФЗ)</w:t>
      </w:r>
    </w:p>
    <w:p>
      <w:pPr>
        <w:pStyle w:val="0"/>
        <w:spacing w:before="240" w:lineRule="auto"/>
        <w:ind w:firstLine="540"/>
        <w:jc w:val="both"/>
      </w:pPr>
      <w:r>
        <w:rPr>
          <w:sz w:val="24"/>
        </w:rPr>
        <w:t xml:space="preserve">Примечание. Положения </w:t>
      </w:r>
      <w:hyperlink w:history="0" w:anchor="P7178" w:tooltip="6. Предоставление должностными лицами органов государственной власти, органов местного самоуправления, организациями или гражданами полученных ими сведений, содержащихся в Едином государственном реестре недвижимости, третьим лицам за плату, либо создание сайтов в информационно-телекоммуникационной сети &quot;Интернет&quot; и программ для электронных вычислительных машин, в том числе мобильных приложений, посредством которых предоставляется доступ к информационным ресурсам и обеспечивается возможность предоставлени...">
        <w:r>
          <w:rPr>
            <w:sz w:val="24"/>
            <w:color w:val="0000ff"/>
          </w:rPr>
          <w:t xml:space="preserve">частей 6</w:t>
        </w:r>
      </w:hyperlink>
      <w:r>
        <w:rPr>
          <w:sz w:val="24"/>
        </w:rPr>
        <w:t xml:space="preserve"> и </w:t>
      </w:r>
      <w:hyperlink w:history="0" w:anchor="P7181" w:tooltip="7. Повторное совершение административного правонарушения, предусмотренного частью 6 настоящей статьи, -">
        <w:r>
          <w:rPr>
            <w:sz w:val="24"/>
            <w:color w:val="0000ff"/>
          </w:rPr>
          <w:t xml:space="preserve">7</w:t>
        </w:r>
      </w:hyperlink>
      <w:r>
        <w:rPr>
          <w:sz w:val="24"/>
        </w:rPr>
        <w:t xml:space="preserve"> настоящей статьи не распространяются на случаи, предусмотренные </w:t>
      </w:r>
      <w:hyperlink w:history="0" r:id="rId4157" w:tooltip="Федеральный закон от 13.07.2015 N 218-ФЗ (ред. от 31.07.2025) &quot;О государственной регистрации недвижимости&quot; (с изм. и доп., вступ. в силу с 01.09.2025) {КонсультантПлюс}">
        <w:r>
          <w:rPr>
            <w:sz w:val="24"/>
            <w:color w:val="0000ff"/>
          </w:rPr>
          <w:t xml:space="preserve">частями 27</w:t>
        </w:r>
      </w:hyperlink>
      <w:r>
        <w:rPr>
          <w:sz w:val="24"/>
        </w:rPr>
        <w:t xml:space="preserve"> - </w:t>
      </w:r>
      <w:hyperlink w:history="0" r:id="rId4158" w:tooltip="Федеральный закон от 13.07.2015 N 218-ФЗ (ред. от 31.07.2025) &quot;О государственной регистрации недвижимости&quot; (с изм. и доп., вступ. в силу с 01.09.2025) {КонсультантПлюс}">
        <w:r>
          <w:rPr>
            <w:sz w:val="24"/>
            <w:color w:val="0000ff"/>
          </w:rPr>
          <w:t xml:space="preserve">27.2 статьи 62</w:t>
        </w:r>
      </w:hyperlink>
      <w:r>
        <w:rPr>
          <w:sz w:val="24"/>
        </w:rPr>
        <w:t xml:space="preserve"> Федерального закона от 13 июля 2015 года N 218-ФЗ "О государственной регистрации недвижимости".</w:t>
      </w:r>
    </w:p>
    <w:p>
      <w:pPr>
        <w:pStyle w:val="0"/>
        <w:jc w:val="both"/>
      </w:pPr>
      <w:r>
        <w:rPr>
          <w:sz w:val="24"/>
        </w:rPr>
        <w:t xml:space="preserve">(примечание введено Федеральным </w:t>
      </w:r>
      <w:hyperlink w:history="0" r:id="rId4159" w:tooltip="Федеральный закон от 28.04.2023 N 15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28.04.2023 N 151-ФЗ)</w:t>
      </w:r>
    </w:p>
    <w:p>
      <w:pPr>
        <w:pStyle w:val="0"/>
        <w:ind w:firstLine="540"/>
        <w:jc w:val="both"/>
      </w:pPr>
      <w:r>
        <w:rPr>
          <w:sz w:val="24"/>
        </w:rPr>
      </w:r>
    </w:p>
    <w:bookmarkStart w:id="7187" w:name="P7187"/>
    <w:bookmarkEnd w:id="7187"/>
    <w:p>
      <w:pPr>
        <w:pStyle w:val="2"/>
        <w:outlineLvl w:val="2"/>
        <w:ind w:firstLine="540"/>
        <w:jc w:val="both"/>
      </w:pPr>
      <w:r>
        <w:rPr>
          <w:sz w:val="24"/>
        </w:rPr>
        <w:t xml:space="preserve">Статья 14.36. Непредставление или несвоевременное представление документов о споре, связанном с созданием юридического лица, управлением им или участием в нем</w:t>
      </w:r>
    </w:p>
    <w:p>
      <w:pPr>
        <w:pStyle w:val="0"/>
        <w:ind w:firstLine="540"/>
        <w:jc w:val="both"/>
      </w:pPr>
      <w:r>
        <w:rPr>
          <w:sz w:val="24"/>
        </w:rPr>
      </w:r>
    </w:p>
    <w:p>
      <w:pPr>
        <w:pStyle w:val="0"/>
        <w:ind w:firstLine="540"/>
        <w:jc w:val="both"/>
      </w:pPr>
      <w:r>
        <w:rPr>
          <w:sz w:val="24"/>
        </w:rPr>
        <w:t xml:space="preserve">(введена Федеральным </w:t>
      </w:r>
      <w:hyperlink w:history="0" r:id="rId4160" w:tooltip="Федеральный закон от 19.07.2009 N 205-ФЗ (ред. от 29.06.2015)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19.07.2009 N 205-ФЗ)</w:t>
      </w:r>
    </w:p>
    <w:p>
      <w:pPr>
        <w:pStyle w:val="0"/>
        <w:ind w:firstLine="540"/>
        <w:jc w:val="both"/>
      </w:pPr>
      <w:r>
        <w:rPr>
          <w:sz w:val="24"/>
        </w:rPr>
      </w:r>
    </w:p>
    <w:p>
      <w:pPr>
        <w:pStyle w:val="0"/>
        <w:ind w:firstLine="540"/>
        <w:jc w:val="both"/>
      </w:pPr>
      <w:r>
        <w:rPr>
          <w:sz w:val="24"/>
        </w:rPr>
        <w:t xml:space="preserve">Непредставление или несвоевременное представление документов о споре, связанном с созданием юридического лица, управлением им или участием в нем, участникам (акционерам, членам, учредителям) юридического лица в случае, если представление таких документов предусмотрено </w:t>
      </w:r>
      <w:r>
        <w:rPr>
          <w:sz w:val="24"/>
        </w:rPr>
        <w:t xml:space="preserve">законом</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пяти тысяч рублей или дисквалификацию на срок до трех лет; на юридических лиц - от десяти тысяч до пятидесяти тысяч рублей.</w:t>
      </w:r>
    </w:p>
    <w:p>
      <w:pPr>
        <w:pStyle w:val="0"/>
        <w:ind w:firstLine="540"/>
        <w:jc w:val="both"/>
      </w:pPr>
      <w:r>
        <w:rPr>
          <w:sz w:val="24"/>
        </w:rPr>
      </w:r>
    </w:p>
    <w:bookmarkStart w:id="7194" w:name="P7194"/>
    <w:bookmarkEnd w:id="7194"/>
    <w:p>
      <w:pPr>
        <w:pStyle w:val="2"/>
        <w:outlineLvl w:val="2"/>
        <w:ind w:firstLine="540"/>
        <w:jc w:val="both"/>
      </w:pPr>
      <w:r>
        <w:rPr>
          <w:sz w:val="24"/>
        </w:rPr>
        <w:t xml:space="preserve">Статья 14.37. Нарушения требований к установке и (или) эксплуатации рекламной конструкции</w:t>
      </w:r>
    </w:p>
    <w:p>
      <w:pPr>
        <w:pStyle w:val="0"/>
        <w:jc w:val="both"/>
      </w:pPr>
      <w:r>
        <w:rPr>
          <w:sz w:val="24"/>
        </w:rPr>
        <w:t xml:space="preserve">(в ред. Федерального </w:t>
      </w:r>
      <w:hyperlink w:history="0" r:id="rId4161" w:tooltip="Федеральный закон от 07.05.2013 N 98-ФЗ (ред. от 21.07.2014) &quot;О внесении изменений в Федеральный закон &quot;О реклам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07.05.2013 N 98-ФЗ)</w:t>
      </w:r>
    </w:p>
    <w:p>
      <w:pPr>
        <w:pStyle w:val="0"/>
        <w:ind w:firstLine="540"/>
        <w:jc w:val="both"/>
      </w:pPr>
      <w:r>
        <w:rPr>
          <w:sz w:val="24"/>
        </w:rPr>
      </w:r>
    </w:p>
    <w:p>
      <w:pPr>
        <w:pStyle w:val="0"/>
        <w:ind w:firstLine="540"/>
        <w:jc w:val="both"/>
      </w:pPr>
      <w:r>
        <w:rPr>
          <w:sz w:val="24"/>
        </w:rPr>
        <w:t xml:space="preserve">(введена Федеральным </w:t>
      </w:r>
      <w:hyperlink w:history="0" r:id="rId4162"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28.12.2009 N 380-ФЗ)</w:t>
      </w:r>
    </w:p>
    <w:p>
      <w:pPr>
        <w:pStyle w:val="0"/>
        <w:ind w:firstLine="540"/>
        <w:jc w:val="both"/>
      </w:pPr>
      <w:r>
        <w:rPr>
          <w:sz w:val="24"/>
        </w:rPr>
      </w:r>
    </w:p>
    <w:p>
      <w:pPr>
        <w:pStyle w:val="0"/>
        <w:ind w:firstLine="540"/>
        <w:jc w:val="both"/>
      </w:pPr>
      <w:r>
        <w:rPr>
          <w:sz w:val="24"/>
        </w:rPr>
        <w:t xml:space="preserve">Установка и (или) эксплуатация рекламной конструкции без предусмотренного </w:t>
      </w:r>
      <w:hyperlink w:history="0" r:id="rId4163" w:tooltip="Федеральный закон от 13.03.2006 N 38-ФЗ (ред. от 31.07.2025) &quot;О рекламе&quot; (с изм. и доп., вступ. в силу с 01.09.2025) {КонсультантПлюс}">
        <w:r>
          <w:rPr>
            <w:sz w:val="24"/>
            <w:color w:val="0000ff"/>
          </w:rPr>
          <w:t xml:space="preserve">законодательством</w:t>
        </w:r>
      </w:hyperlink>
      <w:r>
        <w:rPr>
          <w:sz w:val="24"/>
        </w:rPr>
        <w:t xml:space="preserve"> разрешения на ее установку и эксплуатацию, а равно установка и (или) эксплуатация рекламной конструкции с нарушением требований технического регламента, за исключением случаев, предусмотренных </w:t>
      </w:r>
      <w:hyperlink w:history="0" w:anchor="P4356" w:tooltip="2. Использование водоотводных сооружений автомобильной дороги для стока или сброса вод; выполнение в границах полосы отвода автомобильной дороги, в том числе на проезжей части автомобильной дороги, работ, связанных с применением горючих веществ, а также веществ, которые могут оказать воздействие на уменьшение сцепления колес транспортных средств с дорожным покрытием; выполнение в границах полосы отвода автомобильной дороги работ, не связанных со строительством, с реконструкцией, капитальным ремонтом, рем...">
        <w:r>
          <w:rPr>
            <w:sz w:val="24"/>
            <w:color w:val="0000ff"/>
          </w:rPr>
          <w:t xml:space="preserve">частью 2 статьи 11.21</w:t>
        </w:r>
      </w:hyperlink>
      <w:r>
        <w:rPr>
          <w:sz w:val="24"/>
        </w:rPr>
        <w:t xml:space="preserve"> настоящего Кодекса, -</w:t>
      </w:r>
    </w:p>
    <w:p>
      <w:pPr>
        <w:pStyle w:val="0"/>
        <w:jc w:val="both"/>
      </w:pPr>
      <w:r>
        <w:rPr>
          <w:sz w:val="24"/>
        </w:rPr>
        <w:t xml:space="preserve">(в ред. Федерального </w:t>
      </w:r>
      <w:hyperlink w:history="0" r:id="rId4164" w:tooltip="Федеральный закон от 07.05.2013 N 98-ФЗ (ред. от 21.07.2014) &quot;О внесении изменений в Федеральный закон &quot;О реклам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07.05.2013 N 98-ФЗ)</w:t>
      </w:r>
    </w:p>
    <w:p>
      <w:pPr>
        <w:pStyle w:val="0"/>
        <w:spacing w:before="240" w:lineRule="auto"/>
        <w:ind w:firstLine="540"/>
        <w:jc w:val="both"/>
      </w:pPr>
      <w:r>
        <w:rPr>
          <w:sz w:val="24"/>
        </w:rPr>
        <w:t xml:space="preserve">влекут наложение административного штрафа на граждан в размере от одной тысячи до одной тысячи пятисот рублей; на должностных лиц - от трех тысяч до пяти тысяч рублей; на юридических лиц - от пятисот тысяч до одного миллиона рублей.</w:t>
      </w:r>
    </w:p>
    <w:p>
      <w:pPr>
        <w:pStyle w:val="0"/>
        <w:jc w:val="both"/>
      </w:pPr>
      <w:r>
        <w:rPr>
          <w:sz w:val="24"/>
        </w:rPr>
        <w:t xml:space="preserve">(в ред. Федерального </w:t>
      </w:r>
      <w:hyperlink w:history="0" r:id="rId4165" w:tooltip="Федеральный закон от 07.05.2013 N 98-ФЗ (ред. от 21.07.2014) &quot;О внесении изменений в Федеральный закон &quot;О реклам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07.05.2013 N 98-ФЗ)</w:t>
      </w:r>
    </w:p>
    <w:p>
      <w:pPr>
        <w:pStyle w:val="0"/>
        <w:ind w:firstLine="540"/>
        <w:jc w:val="both"/>
      </w:pPr>
      <w:r>
        <w:rPr>
          <w:sz w:val="24"/>
        </w:rPr>
      </w:r>
    </w:p>
    <w:bookmarkStart w:id="7204" w:name="P7204"/>
    <w:bookmarkEnd w:id="7204"/>
    <w:p>
      <w:pPr>
        <w:pStyle w:val="2"/>
        <w:outlineLvl w:val="2"/>
        <w:ind w:firstLine="540"/>
        <w:jc w:val="both"/>
      </w:pPr>
      <w:r>
        <w:rPr>
          <w:sz w:val="24"/>
        </w:rPr>
        <w:t xml:space="preserve">Статья 14.38. Размещение рекламы на дорожных знаках и транспортных средствах</w:t>
      </w:r>
    </w:p>
    <w:p>
      <w:pPr>
        <w:pStyle w:val="0"/>
        <w:ind w:firstLine="540"/>
        <w:jc w:val="both"/>
      </w:pPr>
      <w:r>
        <w:rPr>
          <w:sz w:val="24"/>
        </w:rPr>
      </w:r>
    </w:p>
    <w:p>
      <w:pPr>
        <w:pStyle w:val="0"/>
        <w:ind w:firstLine="540"/>
        <w:jc w:val="both"/>
      </w:pPr>
      <w:r>
        <w:rPr>
          <w:sz w:val="24"/>
        </w:rPr>
        <w:t xml:space="preserve">(введена Федеральным </w:t>
      </w:r>
      <w:hyperlink w:history="0" r:id="rId4166"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28.12.2009 N 380-ФЗ)</w:t>
      </w:r>
    </w:p>
    <w:p>
      <w:pPr>
        <w:pStyle w:val="0"/>
        <w:ind w:firstLine="540"/>
        <w:jc w:val="both"/>
      </w:pPr>
      <w:r>
        <w:rPr>
          <w:sz w:val="24"/>
        </w:rPr>
      </w:r>
    </w:p>
    <w:bookmarkStart w:id="7208" w:name="P7208"/>
    <w:bookmarkEnd w:id="7208"/>
    <w:p>
      <w:pPr>
        <w:pStyle w:val="0"/>
        <w:ind w:firstLine="540"/>
        <w:jc w:val="both"/>
      </w:pPr>
      <w:r>
        <w:rPr>
          <w:sz w:val="24"/>
        </w:rPr>
        <w:t xml:space="preserve">1. Размещение рекламы, имеющей сходство с дорожными знаками, или </w:t>
      </w:r>
      <w:hyperlink w:history="0" r:id="rId4167" w:tooltip="Федеральный закон от 13.03.2006 N 38-ФЗ (ред. от 31.07.2025) &quot;О рекламе&quot; (с изм. и доп., вступ. в силу с 01.09.2025) {КонсультантПлюс}">
        <w:r>
          <w:rPr>
            <w:sz w:val="24"/>
            <w:color w:val="0000ff"/>
          </w:rPr>
          <w:t xml:space="preserve">размещение</w:t>
        </w:r>
      </w:hyperlink>
      <w:r>
        <w:rPr>
          <w:sz w:val="24"/>
        </w:rPr>
        <w:t xml:space="preserve"> рекламы на знаке дорожного движения, его опоре или любом ином приспособлении, предназначенном для регулирования дорожного движения,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десяти тысяч до пятнадцати тысяч рублей; на юридических лиц - от ста тысяч до двухсот тысяч рублей.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 пресечении нарушения, предусмотренного ч. 2 ст. 14.38, применяется </w:t>
            </w:r>
            <w:hyperlink w:history="0" w:anchor="P13151" w:tooltip="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частями 2 и 3 статьи 11.8, частью 1 статьи 11.8.1, статьями 11.9, 11.26, 11.29, частью 4 статьи 11.33, частью 1 статьи 12.3, частью 2 статьи 12.5, частями 1, 2 и 4 статьи 12.7, частями 1 и 3 статьи 12.8, частями 4 и 5 статьи 12.16 (в части несоблюдения требований, предписанных дорожными знаками, запрещающими остановку или стоянку транспортных...">
              <w:r>
                <w:rPr>
                  <w:sz w:val="24"/>
                  <w:color w:val="0000ff"/>
                </w:rPr>
                <w:t xml:space="preserve">задержание</w:t>
              </w:r>
            </w:hyperlink>
            <w:r>
              <w:rPr>
                <w:sz w:val="24"/>
                <w:color w:val="392c69"/>
              </w:rPr>
              <w:t xml:space="preserve"> ТС.</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212" w:name="P7212"/>
    <w:bookmarkEnd w:id="7212"/>
    <w:p>
      <w:pPr>
        <w:pStyle w:val="0"/>
        <w:spacing w:before="300" w:lineRule="auto"/>
        <w:ind w:firstLine="540"/>
        <w:jc w:val="both"/>
      </w:pPr>
      <w:r>
        <w:rPr>
          <w:sz w:val="24"/>
        </w:rPr>
        <w:t xml:space="preserve">2. </w:t>
      </w:r>
      <w:hyperlink w:history="0" r:id="rId4168" w:tooltip="Федеральный закон от 13.03.2006 N 38-ФЗ (ред. от 31.07.2025) &quot;О рекламе&quot; (с изм. и доп., вступ. в силу с 01.09.2025) {КонсультантПлюс}">
        <w:r>
          <w:rPr>
            <w:sz w:val="24"/>
            <w:color w:val="0000ff"/>
          </w:rPr>
          <w:t xml:space="preserve">Использование</w:t>
        </w:r>
      </w:hyperlink>
      <w:r>
        <w:rPr>
          <w:sz w:val="24"/>
        </w:rPr>
        <w:t xml:space="preserve"> транспортного средства исключительно или преимущественно в качестве передвижной рекламной конструкции, в том числе переоборудование транспортного средства для распространения рекламы, в результате которого транспортное средство полностью или частично утратило функции, для выполнения которых оно было предназначено, переоборудование кузова транспортного средства с приданием ему вида определенного товара, - 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пятисот тысяч до одного миллиона рублей.</w:t>
      </w:r>
    </w:p>
    <w:p>
      <w:pPr>
        <w:pStyle w:val="0"/>
        <w:jc w:val="both"/>
      </w:pPr>
      <w:r>
        <w:rPr>
          <w:sz w:val="24"/>
        </w:rPr>
        <w:t xml:space="preserve">(часть 2 в ред. Федерального </w:t>
      </w:r>
      <w:hyperlink w:history="0" r:id="rId4169" w:tooltip="Федеральный закон от 07.05.2013 N 98-ФЗ (ред. от 21.07.2014) &quot;О внесении изменений в Федеральный закон &quot;О реклам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07.05.2013 N 98-ФЗ)</w:t>
      </w:r>
    </w:p>
    <w:bookmarkStart w:id="7214" w:name="P7214"/>
    <w:bookmarkEnd w:id="7214"/>
    <w:p>
      <w:pPr>
        <w:pStyle w:val="0"/>
        <w:spacing w:before="240" w:lineRule="auto"/>
        <w:ind w:firstLine="540"/>
        <w:jc w:val="both"/>
      </w:pPr>
      <w:r>
        <w:rPr>
          <w:sz w:val="24"/>
        </w:rPr>
        <w:t xml:space="preserve">3. </w:t>
      </w:r>
      <w:hyperlink w:history="0" r:id="rId4170" w:tooltip="Федеральный закон от 13.03.2006 N 38-ФЗ (ред. от 31.07.2025) &quot;О рекламе&quot; (с изм. и доп., вступ. в силу с 01.09.2025) {КонсультантПлюс}">
        <w:r>
          <w:rPr>
            <w:sz w:val="24"/>
            <w:color w:val="0000ff"/>
          </w:rPr>
          <w:t xml:space="preserve">Размещение</w:t>
        </w:r>
      </w:hyperlink>
      <w:r>
        <w:rPr>
          <w:sz w:val="24"/>
        </w:rPr>
        <w:t xml:space="preserve"> рекламы на транспортном средстве, на наружные поверхности которого нанесены специальные цветографические схемы автомобилей оперативных служб, транспортном средстве, оборудованном устройствами для подачи специальных световых и звуковых сигналов, транспортном средстве федеральной почтовой связи, на боковых поверхностях которого расположены по диагонали белые полосы на синем фоне, а также на транспортном средстве, предназначенном для перевозки опасных грузов,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пяти тысяч до десяти тысяч рублей; на юридических лиц - от пятидесяти тысяч до двухсот тысяч рублей.</w:t>
      </w:r>
    </w:p>
    <w:p>
      <w:pPr>
        <w:pStyle w:val="0"/>
        <w:spacing w:before="240" w:lineRule="auto"/>
        <w:ind w:firstLine="540"/>
        <w:jc w:val="both"/>
      </w:pPr>
      <w:r>
        <w:rPr>
          <w:sz w:val="24"/>
        </w:rPr>
        <w:t xml:space="preserve">4. </w:t>
      </w:r>
      <w:hyperlink w:history="0" r:id="rId4171" w:tooltip="Федеральный закон от 13.03.2006 N 38-ФЗ (ред. от 31.07.2025) &quot;О рекламе&quot; (с изм. и доп., вступ. в силу с 01.09.2025) {КонсультантПлюс}">
        <w:r>
          <w:rPr>
            <w:sz w:val="24"/>
            <w:color w:val="0000ff"/>
          </w:rPr>
          <w:t xml:space="preserve">Размещение</w:t>
        </w:r>
      </w:hyperlink>
      <w:r>
        <w:rPr>
          <w:sz w:val="24"/>
        </w:rPr>
        <w:t xml:space="preserve"> на транспортном средстве рекламы, создающей угрозу безопасности дорожного движения, в том числе рекламы, ограничивающей обзор лицу, управляющему транспортным средством, и другим участникам дорожного движения,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десяти тысяч до двадцати тысяч рублей; на юридических лиц - от двухсот тысяч до пятисот тысяч рублей.</w:t>
      </w:r>
    </w:p>
    <w:bookmarkStart w:id="7218" w:name="P7218"/>
    <w:bookmarkEnd w:id="7218"/>
    <w:p>
      <w:pPr>
        <w:pStyle w:val="0"/>
        <w:spacing w:before="240" w:lineRule="auto"/>
        <w:ind w:firstLine="540"/>
        <w:jc w:val="both"/>
      </w:pPr>
      <w:r>
        <w:rPr>
          <w:sz w:val="24"/>
        </w:rPr>
        <w:t xml:space="preserve">5. </w:t>
      </w:r>
      <w:hyperlink w:history="0" r:id="rId4172" w:tooltip="Федеральный закон от 13.03.2006 N 38-ФЗ (ред. от 31.07.2025) &quot;О рекламе&quot; (с изм. и доп., вступ. в силу с 01.09.2025) {КонсультантПлюс}">
        <w:r>
          <w:rPr>
            <w:sz w:val="24"/>
            <w:color w:val="0000ff"/>
          </w:rPr>
          <w:t xml:space="preserve">Распространение</w:t>
        </w:r>
      </w:hyperlink>
      <w:r>
        <w:rPr>
          <w:sz w:val="24"/>
        </w:rPr>
        <w:t xml:space="preserve"> звуковой рекламы с использованием транспортных средств, а также звуковое сопровождение рекламы, распространяемой с использованием транспортных средств,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четырех тысяч до семи тысяч рублей; на юридических лиц - от сорока тысяч до ста тысяч рублей.</w:t>
      </w:r>
    </w:p>
    <w:p>
      <w:pPr>
        <w:pStyle w:val="0"/>
        <w:ind w:firstLine="540"/>
        <w:jc w:val="both"/>
      </w:pPr>
      <w:r>
        <w:rPr>
          <w:sz w:val="24"/>
        </w:rPr>
      </w:r>
    </w:p>
    <w:bookmarkStart w:id="7221" w:name="P7221"/>
    <w:bookmarkEnd w:id="7221"/>
    <w:p>
      <w:pPr>
        <w:pStyle w:val="2"/>
        <w:outlineLvl w:val="2"/>
        <w:ind w:firstLine="540"/>
        <w:jc w:val="both"/>
      </w:pPr>
      <w:r>
        <w:rPr>
          <w:sz w:val="24"/>
        </w:rPr>
        <w:t xml:space="preserve">Статья 14.39. Нарушение требований законодательства об оказании услуг средств размещения</w:t>
      </w:r>
    </w:p>
    <w:p>
      <w:pPr>
        <w:pStyle w:val="0"/>
        <w:ind w:firstLine="540"/>
        <w:jc w:val="both"/>
      </w:pPr>
      <w:r>
        <w:rPr>
          <w:sz w:val="24"/>
        </w:rPr>
      </w:r>
    </w:p>
    <w:p>
      <w:pPr>
        <w:pStyle w:val="0"/>
        <w:ind w:firstLine="540"/>
        <w:jc w:val="both"/>
      </w:pPr>
      <w:r>
        <w:rPr>
          <w:sz w:val="24"/>
        </w:rPr>
        <w:t xml:space="preserve">(в ред. Федерального </w:t>
      </w:r>
      <w:hyperlink w:history="0" r:id="rId4173"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203-ФЗ)</w:t>
      </w:r>
    </w:p>
    <w:p>
      <w:pPr>
        <w:pStyle w:val="0"/>
        <w:ind w:firstLine="540"/>
        <w:jc w:val="both"/>
      </w:pPr>
      <w:r>
        <w:rPr>
          <w:sz w:val="24"/>
        </w:rPr>
      </w:r>
    </w:p>
    <w:bookmarkStart w:id="7225" w:name="P7225"/>
    <w:bookmarkEnd w:id="7225"/>
    <w:p>
      <w:pPr>
        <w:pStyle w:val="0"/>
        <w:ind w:firstLine="540"/>
        <w:jc w:val="both"/>
      </w:pPr>
      <w:r>
        <w:rPr>
          <w:sz w:val="24"/>
        </w:rPr>
        <w:t xml:space="preserve">1. Предоставление услуг средства размещения без включения сведений о средстве размещения в </w:t>
      </w:r>
      <w:r>
        <w:rPr>
          <w:sz w:val="24"/>
        </w:rPr>
        <w:t xml:space="preserve">реестр</w:t>
      </w:r>
      <w:r>
        <w:rPr>
          <w:sz w:val="24"/>
        </w:rPr>
        <w:t xml:space="preserve"> классифицированных средств размещения либо предоставление услуг средства размещения, действие классификации которого прекращено,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семидесяти тысяч рублей; на юридических лиц - от трехсот тысяч до четырехсот пятидесяти тысяч рублей.</w:t>
      </w:r>
    </w:p>
    <w:bookmarkStart w:id="7227" w:name="P7227"/>
    <w:bookmarkEnd w:id="7227"/>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7225" w:tooltip="1. Предоставление услуг средства размещения без включения сведений о средстве размещения в реестр классифицированных средств размещения либо предоставление услуг средства размещения, действие классификации которого прекращено, -">
        <w:r>
          <w:rPr>
            <w:sz w:val="24"/>
            <w:color w:val="0000ff"/>
          </w:rPr>
          <w:t xml:space="preserve">частью 1</w:t>
        </w:r>
      </w:hyperlink>
      <w:r>
        <w:rPr>
          <w:sz w:val="24"/>
        </w:rPr>
        <w:t xml:space="preserve">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семидесяти тысяч до ста тысяч рублей; на юридических лиц - от одной сороковой до одной двадцать пятой совокупного размера суммы выручки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пятисот тысяч рублей.</w:t>
      </w:r>
    </w:p>
    <w:bookmarkStart w:id="7229" w:name="P7229"/>
    <w:bookmarkEnd w:id="7229"/>
    <w:p>
      <w:pPr>
        <w:pStyle w:val="0"/>
        <w:spacing w:before="240" w:lineRule="auto"/>
        <w:ind w:firstLine="540"/>
        <w:jc w:val="both"/>
      </w:pPr>
      <w:r>
        <w:rPr>
          <w:sz w:val="24"/>
        </w:rPr>
        <w:t xml:space="preserve">3. Предоставление услуг средства размещения, не соответствующего </w:t>
      </w:r>
      <w:hyperlink w:history="0" r:id="rId4174" w:tooltip="Постановление Правительства РФ от 27.12.2024 N 1951 &quot;Об утверждении Положения о классификации средств размещения&quot; {КонсультантПлюс}">
        <w:r>
          <w:rPr>
            <w:sz w:val="24"/>
            <w:color w:val="0000ff"/>
          </w:rPr>
          <w:t xml:space="preserve">требованиям</w:t>
        </w:r>
      </w:hyperlink>
      <w:r>
        <w:rPr>
          <w:sz w:val="24"/>
        </w:rPr>
        <w:t xml:space="preserve"> к соответствующему типу средств размещения, указанному в реестре классифицированных средств размещения, либо заключение договора о предоставлении услуг средства размещения или договора о предоставлении гостиничных услуг в период приостановления действия классификации средства размещения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тридцати тысяч до сорока тысяч рублей; на юридических лиц - от ста тысяч до ста семидесяти тысяч рублей.</w:t>
      </w:r>
    </w:p>
    <w:bookmarkStart w:id="7231" w:name="P7231"/>
    <w:bookmarkEnd w:id="7231"/>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7229" w:tooltip="3. Предоставление услуг средства размещения, не соответствующего требованиям к соответствующему типу средств размещения, указанному в реестре классифицированных средств размещения, либо заключение договора о предоставлении услуг средства размещения или договора о предоставлении гостиничных услуг в период приостановления действия классификации средства размещения -">
        <w:r>
          <w:rPr>
            <w:sz w:val="24"/>
            <w:color w:val="0000ff"/>
          </w:rPr>
          <w:t xml:space="preserve">частью 3</w:t>
        </w:r>
      </w:hyperlink>
      <w:r>
        <w:rPr>
          <w:sz w:val="24"/>
        </w:rPr>
        <w:t xml:space="preserve">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шестидесяти тысяч рублей; на юридических лиц - от двухсот тысяч до трехсот тысяч рублей.</w:t>
      </w:r>
    </w:p>
    <w:bookmarkStart w:id="7233" w:name="P7233"/>
    <w:bookmarkEnd w:id="7233"/>
    <w:p>
      <w:pPr>
        <w:pStyle w:val="0"/>
        <w:spacing w:before="240" w:lineRule="auto"/>
        <w:ind w:firstLine="540"/>
        <w:jc w:val="both"/>
      </w:pPr>
      <w:r>
        <w:rPr>
          <w:sz w:val="24"/>
        </w:rPr>
        <w:t xml:space="preserve">5. Использование в рекламе, названии средства размещения или в деятельности, связанной с использованием средства размещения, типа и (или) категории средства размещения, не соответствующих типу и (или) категории средства размещения, указанным в </w:t>
      </w:r>
      <w:hyperlink w:history="0" r:id="rId4175" w:tooltip="Постановление Правительства РФ от 27.12.2024 N 1952 &quot;Об утверждении Правил классификации средств размещения и Правил формирования и ведения единого реестра объектов классификации в сфере туристской индустрии&quot; {КонсультантПлюс}">
        <w:r>
          <w:rPr>
            <w:sz w:val="24"/>
            <w:color w:val="0000ff"/>
          </w:rPr>
          <w:t xml:space="preserve">реестре</w:t>
        </w:r>
      </w:hyperlink>
      <w:r>
        <w:rPr>
          <w:sz w:val="24"/>
        </w:rPr>
        <w:t xml:space="preserve"> классифицированных средств размещения,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тридцати тысяч до сорока тысяч рублей; на юридических лиц - от ста тысяч до ста пятидесяти тысяч рублей.</w:t>
      </w:r>
    </w:p>
    <w:bookmarkStart w:id="7235" w:name="P7235"/>
    <w:bookmarkEnd w:id="7235"/>
    <w:p>
      <w:pPr>
        <w:pStyle w:val="0"/>
        <w:spacing w:before="240" w:lineRule="auto"/>
        <w:ind w:firstLine="540"/>
        <w:jc w:val="both"/>
      </w:pPr>
      <w:r>
        <w:rPr>
          <w:sz w:val="24"/>
        </w:rPr>
        <w:t xml:space="preserve">6. Повторное совершение административного правонарушения, предусмотренного </w:t>
      </w:r>
      <w:hyperlink w:history="0" w:anchor="P7233" w:tooltip="5. Использование в рекламе, названии средства размещения или в деятельности, связанной с использованием средства размещения, типа и (или) категории средства размещения, не соответствующих типу и (или) категории средства размещения, указанным в реестре классифицированных средств размещения, -">
        <w:r>
          <w:rPr>
            <w:sz w:val="24"/>
            <w:color w:val="0000ff"/>
          </w:rPr>
          <w:t xml:space="preserve">частью 5</w:t>
        </w:r>
      </w:hyperlink>
      <w:r>
        <w:rPr>
          <w:sz w:val="24"/>
        </w:rPr>
        <w:t xml:space="preserve">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шестидесяти тысяч рублей; на юридических лиц - от двухсот тысяч до трехсот пятидесяти тысяч рублей.</w:t>
      </w:r>
    </w:p>
    <w:bookmarkStart w:id="7237" w:name="P7237"/>
    <w:bookmarkEnd w:id="7237"/>
    <w:p>
      <w:pPr>
        <w:pStyle w:val="0"/>
        <w:spacing w:before="240" w:lineRule="auto"/>
        <w:ind w:firstLine="540"/>
        <w:jc w:val="both"/>
      </w:pPr>
      <w:r>
        <w:rPr>
          <w:sz w:val="24"/>
        </w:rPr>
        <w:t xml:space="preserve">7. Размещение владельцем средства размещения информации о предоставлении услуг средства размещения (в том числе в информационно-телекоммуникационной сети "Интернет") без указания </w:t>
      </w:r>
      <w:hyperlink w:history="0" r:id="rId4176"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идентификационного номера</w:t>
        </w:r>
      </w:hyperlink>
      <w:r>
        <w:rPr>
          <w:sz w:val="24"/>
        </w:rPr>
        <w:t xml:space="preserve"> средства размещения, присвоенного в реестре классифицированных средств размещения, и (или) ссылки в информационно-телекоммуникационной сети "Интернет" на запись в реестре классифицированных средств размещения, содержащую сведения о средстве размещения,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десяти тысяч до тридцати тысяч рублей; на юридических лиц - от тридцати тысяч до пятидесяти тысяч рублей.</w:t>
      </w:r>
    </w:p>
    <w:bookmarkStart w:id="7239" w:name="P7239"/>
    <w:bookmarkEnd w:id="7239"/>
    <w:p>
      <w:pPr>
        <w:pStyle w:val="0"/>
        <w:spacing w:before="240" w:lineRule="auto"/>
        <w:ind w:firstLine="540"/>
        <w:jc w:val="both"/>
      </w:pPr>
      <w:r>
        <w:rPr>
          <w:sz w:val="24"/>
        </w:rPr>
        <w:t xml:space="preserve">8. Повторное совершение административного правонарушения, предусмотренного </w:t>
      </w:r>
      <w:hyperlink w:history="0" w:anchor="P7237" w:tooltip="7. Размещение владельцем средства размещения информации о предоставлении услуг средства размещения (в том числе в информационно-телекоммуникационной сети &quot;Интернет&quot;) без указания идентификационного номера средства размещения, присвоенного в реестре классифицированных средств размещения, и (или) ссылки в информационно-телекоммуникационной сети &quot;Интернет&quot; на запись в реестре классифицированных средств размещения, содержащую сведения о средстве размещения, -">
        <w:r>
          <w:rPr>
            <w:sz w:val="24"/>
            <w:color w:val="0000ff"/>
          </w:rPr>
          <w:t xml:space="preserve">частью 7</w:t>
        </w:r>
      </w:hyperlink>
      <w:r>
        <w:rPr>
          <w:sz w:val="24"/>
        </w:rPr>
        <w:t xml:space="preserve">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spacing w:before="240" w:lineRule="auto"/>
        <w:ind w:firstLine="540"/>
        <w:jc w:val="both"/>
      </w:pPr>
      <w:r>
        <w:rPr>
          <w:sz w:val="24"/>
        </w:rPr>
        <w:t xml:space="preserve">2. Для целей применения настоящей статьи выручка от реализации товаров (работ, услуг) определяется в соответствии со </w:t>
      </w:r>
      <w:hyperlink w:history="0" r:id="rId4177"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249</w:t>
        </w:r>
      </w:hyperlink>
      <w:r>
        <w:rPr>
          <w:sz w:val="24"/>
        </w:rPr>
        <w:t xml:space="preserve"> Налогового кодекса Российской Федерации.</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14.40 распространяется на правоотношения, регулируемые ФЗ от 28.12.2009 </w:t>
            </w:r>
            <w:hyperlink w:history="0" r:id="rId4178" w:tooltip="Федеральный закон от 28.12.2009 N 381-ФЗ (ред. от 31.07.2025) &quot;Об основах государственного регулирования торговой деятельности в Российской Федерации&quot; (с изм. и доп., вступ. в силу с 01.09.2025) {КонсультантПлюс}">
              <w:r>
                <w:rPr>
                  <w:sz w:val="24"/>
                  <w:color w:val="0000ff"/>
                </w:rPr>
                <w:t xml:space="preserve">N 381-ФЗ</w:t>
              </w:r>
            </w:hyperlink>
            <w:r>
              <w:rPr>
                <w:sz w:val="24"/>
                <w:color w:val="392c69"/>
              </w:rPr>
              <w:t xml:space="preserve"> "Об основах государственного регулирования торговой деятельности в Российской Федерации" (</w:t>
            </w:r>
            <w:hyperlink w:history="0" w:anchor="P7304" w:tooltip="3. Положения статей 14.40 и 14.41 настоящей главы и настоящей статьи распространяются на правоотношения, регулируемые Федеральным законом от 28 декабря 2009 года N 381-ФЗ &quot;Об основах государственного регулирования торговой деятельности в Российской Федерации&quot;.">
              <w:r>
                <w:rPr>
                  <w:sz w:val="24"/>
                  <w:color w:val="0000ff"/>
                </w:rPr>
                <w:t xml:space="preserve">ст. 14.42</w:t>
              </w:r>
            </w:hyperlink>
            <w:r>
              <w:rPr>
                <w:sz w:val="24"/>
                <w:color w:val="392c69"/>
              </w:rPr>
              <w:t xml:space="preserve"> КоАП РФ).</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247" w:name="P7247"/>
    <w:bookmarkEnd w:id="7247"/>
    <w:p>
      <w:pPr>
        <w:pStyle w:val="2"/>
        <w:spacing w:before="300" w:lineRule="auto"/>
        <w:outlineLvl w:val="2"/>
        <w:ind w:firstLine="540"/>
        <w:jc w:val="both"/>
      </w:pPr>
      <w:r>
        <w:rPr>
          <w:sz w:val="24"/>
        </w:rPr>
        <w:t xml:space="preserve">Статья 14.40. Нарушение антимонопольных правил, установленных федеральным законом, при осуществлении торговой деятельности</w:t>
      </w:r>
    </w:p>
    <w:p>
      <w:pPr>
        <w:pStyle w:val="0"/>
        <w:ind w:firstLine="540"/>
        <w:jc w:val="both"/>
      </w:pPr>
      <w:r>
        <w:rPr>
          <w:sz w:val="24"/>
        </w:rPr>
      </w:r>
    </w:p>
    <w:p>
      <w:pPr>
        <w:pStyle w:val="0"/>
        <w:ind w:firstLine="540"/>
        <w:jc w:val="both"/>
      </w:pPr>
      <w:r>
        <w:rPr>
          <w:sz w:val="24"/>
        </w:rPr>
        <w:t xml:space="preserve">(в ред. Федерального </w:t>
      </w:r>
      <w:hyperlink w:history="0" r:id="rId4179" w:tooltip="Федеральный закон от 03.07.2016 N 273-ФЗ &quot;О внесении изменений в Федеральный закон &quot;Об основах государственного регулирования торговой деятельности в Российской Федерации&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03.07.2016 N 273-ФЗ)</w:t>
      </w:r>
    </w:p>
    <w:p>
      <w:pPr>
        <w:pStyle w:val="0"/>
        <w:jc w:val="both"/>
      </w:pPr>
      <w:r>
        <w:rPr>
          <w:sz w:val="24"/>
        </w:rPr>
      </w:r>
    </w:p>
    <w:bookmarkStart w:id="7251" w:name="P7251"/>
    <w:bookmarkEnd w:id="7251"/>
    <w:p>
      <w:pPr>
        <w:pStyle w:val="0"/>
        <w:ind w:firstLine="540"/>
        <w:jc w:val="both"/>
      </w:pPr>
      <w:r>
        <w:rPr>
          <w:sz w:val="24"/>
        </w:rPr>
        <w:t xml:space="preserve">1. Создание хозяйствующим субъектом, осуществляющим торговую деятельность по продаже продовольственных товаров посредством организации торговой сети, или хозяйствующим субъектом, осуществляющим поставки продовольственных товаров в торговые сети, дискриминационных условий, определяемых в соответствии с Федеральным </w:t>
      </w:r>
      <w:hyperlink w:history="0" r:id="rId4180"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законом</w:t>
        </w:r>
      </w:hyperlink>
      <w:r>
        <w:rPr>
          <w:sz w:val="24"/>
        </w:rPr>
        <w:t xml:space="preserve"> от 26 июля 2006 года N 135-ФЗ "О защите конкуренции", за исключением случаев, предусмотренных </w:t>
      </w:r>
      <w:hyperlink w:history="0" w:anchor="P7047" w:tooltip="Статья 14.31. Злоупотребление доминирующим положением на товарном рынке">
        <w:r>
          <w:rPr>
            <w:sz w:val="24"/>
            <w:color w:val="0000ff"/>
          </w:rPr>
          <w:t xml:space="preserve">статьей 14.31</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двух миллионов до пяти миллионов рублей.</w:t>
      </w:r>
    </w:p>
    <w:p>
      <w:pPr>
        <w:pStyle w:val="0"/>
        <w:spacing w:before="240" w:lineRule="auto"/>
        <w:ind w:firstLine="540"/>
        <w:jc w:val="both"/>
      </w:pPr>
      <w:r>
        <w:rPr>
          <w:sz w:val="24"/>
        </w:rPr>
        <w:t xml:space="preserve">2. Создание хозяйствующим субъектом, осуществляющим торговую деятельность по продаже продовольственных товаров посредством организации торговой сети, или хозяйствующим субъектом, осуществляющим поставки продовольственных товаров в торговые сети, </w:t>
      </w:r>
      <w:hyperlink w:history="0" r:id="rId4181" w:tooltip="&quot;Обзор судебной практики, связанной с привлечением к административной ответственности за нарушения антимонопольного законодательства&quot; (утв. Президиумом Верховного Суда РФ 25.04.2025) {КонсультантПлюс}">
        <w:r>
          <w:rPr>
            <w:sz w:val="24"/>
            <w:color w:val="0000ff"/>
          </w:rPr>
          <w:t xml:space="preserve">препятствий</w:t>
        </w:r>
      </w:hyperlink>
      <w:r>
        <w:rPr>
          <w:sz w:val="24"/>
        </w:rPr>
        <w:t xml:space="preserve"> для доступа на товарный рынок или выхода из товарного рынка других хозяйствующих субъектов, за исключением случаев, предусмотренных </w:t>
      </w:r>
      <w:hyperlink w:history="0" w:anchor="P7047" w:tooltip="Статья 14.31. Злоупотребление доминирующим положением на товарном рынке">
        <w:r>
          <w:rPr>
            <w:sz w:val="24"/>
            <w:color w:val="0000ff"/>
          </w:rPr>
          <w:t xml:space="preserve">статьей 14.31</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двух миллионов до пяти миллионов рублей.</w:t>
      </w:r>
    </w:p>
    <w:p>
      <w:pPr>
        <w:pStyle w:val="0"/>
        <w:spacing w:before="240" w:lineRule="auto"/>
        <w:ind w:firstLine="540"/>
        <w:jc w:val="both"/>
      </w:pPr>
      <w:r>
        <w:rPr>
          <w:sz w:val="24"/>
        </w:rPr>
        <w:t xml:space="preserve">3. Нарушение хозяйствующим субъектом, осуществляющим торговую деятельность по продаже продовольственных товаров посредством организации торговой сети, или хозяйствующим субъектом, осуществляющим поставки продовольственных товаров в торговые сети, установленного нормативными правовыми актами Российской Федерации порядка ценообразования, за исключением случаев, предусмотренных </w:t>
      </w:r>
      <w:hyperlink w:history="0" w:anchor="P6562" w:tooltip="Статья 14.6. Нарушение порядка ценообразования">
        <w:r>
          <w:rPr>
            <w:sz w:val="24"/>
            <w:color w:val="0000ff"/>
          </w:rPr>
          <w:t xml:space="preserve">статьей 14.6</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двух миллионов до пяти миллионов рублей.</w:t>
      </w:r>
    </w:p>
    <w:p>
      <w:pPr>
        <w:pStyle w:val="0"/>
        <w:spacing w:before="240" w:lineRule="auto"/>
        <w:ind w:firstLine="540"/>
        <w:jc w:val="both"/>
      </w:pPr>
      <w:r>
        <w:rPr>
          <w:sz w:val="24"/>
        </w:rPr>
        <w:t xml:space="preserve">4. Навязывание хозяйствующим субъектом, осуществляющим торговую деятельность по продаже продовольственных товаров посредством организации торговой сети, или хозяйствующим субъектом, осуществляющим поставки продовольственных товаров в торговые сети, контрагенту условий, запрещенных федеральным </w:t>
      </w:r>
      <w:hyperlink w:history="0" r:id="rId4182" w:tooltip="Федеральный закон от 28.12.2009 N 381-ФЗ (ред. от 31.07.2025) &quot;Об основах государственного регулирования торговой деятельности в Российской Федерации&quot; (с изм. и доп., вступ. в силу с 01.09.2025) {КонсультантПлюс}">
        <w:r>
          <w:rPr>
            <w:sz w:val="24"/>
            <w:color w:val="0000ff"/>
          </w:rPr>
          <w:t xml:space="preserve">законом</w:t>
        </w:r>
      </w:hyperlink>
      <w:r>
        <w:rPr>
          <w:sz w:val="24"/>
        </w:rPr>
        <w:t xml:space="preserve">, за исключением случаев, предусмотренных </w:t>
      </w:r>
      <w:hyperlink w:history="0" w:anchor="P7047" w:tooltip="Статья 14.31. Злоупотребление доминирующим положением на товарном рынке">
        <w:r>
          <w:rPr>
            <w:sz w:val="24"/>
            <w:color w:val="0000ff"/>
          </w:rPr>
          <w:t xml:space="preserve">статьей 14.31</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двух миллионов пятисот тысяч до пяти миллионов рублей.</w:t>
      </w:r>
    </w:p>
    <w:bookmarkStart w:id="7259" w:name="P7259"/>
    <w:bookmarkEnd w:id="7259"/>
    <w:p>
      <w:pPr>
        <w:pStyle w:val="0"/>
        <w:spacing w:before="240" w:lineRule="auto"/>
        <w:ind w:firstLine="540"/>
        <w:jc w:val="both"/>
      </w:pPr>
      <w:r>
        <w:rPr>
          <w:sz w:val="24"/>
        </w:rPr>
        <w:t xml:space="preserve">5. </w:t>
      </w:r>
      <w:hyperlink w:history="0" r:id="rId4183" w:tooltip="Федеральный закон от 28.12.2009 N 381-ФЗ (ред. от 31.07.2025) &quot;Об основах государственного регулирования торговой деятельности в Российской Федерации&quot; (с изм. и доп., вступ. в силу с 01.09.2025) {КонсультантПлюс}">
        <w:r>
          <w:rPr>
            <w:sz w:val="24"/>
            <w:color w:val="0000ff"/>
          </w:rPr>
          <w:t xml:space="preserve">Заключение</w:t>
        </w:r>
      </w:hyperlink>
      <w:r>
        <w:rPr>
          <w:sz w:val="24"/>
        </w:rPr>
        <w:t xml:space="preserve"> между хозяйствующим субъектом, осуществляющим торговую деятельность по продаже продовольственных товаров посредством организации торговой сети, и хозяйствующим субъектом, осуществляющим поставки продовольственных товаров в торговые сети, для осуществления торговой деятельности договора, по которому товар передается для реализации третьему лицу без перехода к такому лицу права собственности на товар, в том числе договора комиссии, договора поручения, агентского договора или смешанного договора, содержащего элементы одного или всех указанных договоров, за исключением заключения указанных договоров внутри одной группы лиц, определяемой в соответствии с Федеральным </w:t>
      </w:r>
      <w:hyperlink w:history="0" r:id="rId4184"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законом</w:t>
        </w:r>
      </w:hyperlink>
      <w:r>
        <w:rPr>
          <w:sz w:val="24"/>
        </w:rPr>
        <w:t xml:space="preserve"> от 26 июля 2006 года N 135-ФЗ "О защите конкуренции", и (или) заключения указанных договоров между хозяйствующими субъектами, образующими торговую сеть, либо исполнение (реализация) таких договоров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пятидесяти тысяч рублей; на юридических лиц - от одного миллиона пятисот тысяч до четырех миллионов пятисот тысяч рублей.</w:t>
      </w:r>
    </w:p>
    <w:bookmarkStart w:id="7261" w:name="P7261"/>
    <w:bookmarkEnd w:id="7261"/>
    <w:p>
      <w:pPr>
        <w:pStyle w:val="0"/>
        <w:spacing w:before="240" w:lineRule="auto"/>
        <w:ind w:firstLine="540"/>
        <w:jc w:val="both"/>
      </w:pPr>
      <w:r>
        <w:rPr>
          <w:sz w:val="24"/>
        </w:rPr>
        <w:t xml:space="preserve">6. Повторное в течение года совершение административного правонарушения, предусмотренного </w:t>
      </w:r>
      <w:hyperlink w:history="0" w:anchor="P7251" w:tooltip="1. Создание хозяйствующим субъектом, осуществляющим торговую деятельность по продаже продовольственных товаров посредством организации торговой сети, или хозяйствующим субъектом, осуществляющим поставки продовольственных товаров в торговые сети, дискриминационных условий, определяемых в соответствии с Федеральным законом от 26 июля 2006 года N 135-ФЗ &quot;О защите конкуренции&quot;, за исключением случаев, предусмотренных статьей 14.31 настоящего Кодекса, -">
        <w:r>
          <w:rPr>
            <w:sz w:val="24"/>
            <w:color w:val="0000ff"/>
          </w:rPr>
          <w:t xml:space="preserve">частями 1</w:t>
        </w:r>
      </w:hyperlink>
      <w:r>
        <w:rPr>
          <w:sz w:val="24"/>
        </w:rPr>
        <w:t xml:space="preserve"> - </w:t>
      </w:r>
      <w:hyperlink w:history="0" w:anchor="P7259" w:tooltip="5. Заключение между хозяйствующим субъектом, осуществляющим торговую деятельность по продаже продовольственных товаров посредством организации торговой сети, и хозяйствующим субъектом, осуществляющим поставки продовольственных товаров в торговые сети, для осуществления торговой деятельности договора, по которому товар передается для реализации третьему лицу без перехода к такому лицу права собственности на товар, в том числе договора комиссии, договора поручения, агентского договора или смешанного догово...">
        <w:r>
          <w:rPr>
            <w:sz w:val="24"/>
            <w:color w:val="0000ff"/>
          </w:rPr>
          <w:t xml:space="preserve">5</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двухсот тысяч рублей или дисквалификацию на срок от одного года до трех лет; на юридических лиц - от трех миллионов до пяти миллионов рублей.</w:t>
      </w:r>
    </w:p>
    <w:p>
      <w:pPr>
        <w:pStyle w:val="0"/>
        <w:spacing w:before="240" w:lineRule="auto"/>
        <w:ind w:firstLine="540"/>
        <w:jc w:val="both"/>
      </w:pPr>
      <w:r>
        <w:rPr>
          <w:sz w:val="24"/>
        </w:rPr>
        <w:t xml:space="preserve">Примечание. Административная ответственность, предусмотренная </w:t>
      </w:r>
      <w:hyperlink w:history="0" w:anchor="P7259" w:tooltip="5. Заключение между хозяйствующим субъектом, осуществляющим торговую деятельность по продаже продовольственных товаров посредством организации торговой сети, и хозяйствующим субъектом, осуществляющим поставки продовольственных товаров в торговые сети, для осуществления торговой деятельности договора, по которому товар передается для реализации третьему лицу без перехода к такому лицу права собственности на товар, в том числе договора комиссии, договора поручения, агентского договора или смешанного догово...">
        <w:r>
          <w:rPr>
            <w:sz w:val="24"/>
            <w:color w:val="0000ff"/>
          </w:rPr>
          <w:t xml:space="preserve">частью 5</w:t>
        </w:r>
      </w:hyperlink>
      <w:r>
        <w:rPr>
          <w:sz w:val="24"/>
        </w:rPr>
        <w:t xml:space="preserve"> настоящей статьи, устанавливается в зависимости от степени вины хозяйствующего субъекта, осуществляющего торговую деятельность по продаже продовольственных товаров посредством организации торговой сети, и хозяйствующего субъекта, осуществляющего поставки продовольственных товаров в торговые сети.</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14.41 распространяется на правоотношения, регулируемые ФЗ от 28.12.2009 </w:t>
            </w:r>
            <w:hyperlink w:history="0" r:id="rId4185" w:tooltip="Федеральный закон от 28.12.2009 N 381-ФЗ (ред. от 31.07.2025) &quot;Об основах государственного регулирования торговой деятельности в Российской Федерации&quot; (с изм. и доп., вступ. в силу с 01.09.2025) {КонсультантПлюс}">
              <w:r>
                <w:rPr>
                  <w:sz w:val="24"/>
                  <w:color w:val="0000ff"/>
                </w:rPr>
                <w:t xml:space="preserve">N 381-ФЗ</w:t>
              </w:r>
            </w:hyperlink>
            <w:r>
              <w:rPr>
                <w:sz w:val="24"/>
                <w:color w:val="392c69"/>
              </w:rPr>
              <w:t xml:space="preserve"> "Об основах государственного регулирования торговой деятельности в Российской Федерации" (</w:t>
            </w:r>
            <w:hyperlink w:history="0" w:anchor="P7304" w:tooltip="3. Положения статей 14.40 и 14.41 настоящей главы и настоящей статьи распространяются на правоотношения, регулируемые Федеральным законом от 28 декабря 2009 года N 381-ФЗ &quot;Об основах государственного регулирования торговой деятельности в Российской Федерации&quot;.">
              <w:r>
                <w:rPr>
                  <w:sz w:val="24"/>
                  <w:color w:val="0000ff"/>
                </w:rPr>
                <w:t xml:space="preserve">ст. 14.42</w:t>
              </w:r>
            </w:hyperlink>
            <w:r>
              <w:rPr>
                <w:sz w:val="24"/>
                <w:color w:val="392c69"/>
              </w:rPr>
              <w:t xml:space="preserve"> КоАП РФ).</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267" w:name="P7267"/>
    <w:bookmarkEnd w:id="7267"/>
    <w:p>
      <w:pPr>
        <w:pStyle w:val="2"/>
        <w:spacing w:before="300" w:lineRule="auto"/>
        <w:outlineLvl w:val="2"/>
        <w:ind w:firstLine="540"/>
        <w:jc w:val="both"/>
      </w:pPr>
      <w:r>
        <w:rPr>
          <w:sz w:val="24"/>
        </w:rPr>
        <w:t xml:space="preserve">Статья 14.41. Нарушение установленных федеральным законом требований по предоставлению информации об условиях заключения договора поставки продовольственных товаров при осуществлении торговой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4186" w:tooltip="Федеральный закон от 28.12.2010 N 41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28.12.2010 N 411-ФЗ)</w:t>
      </w:r>
    </w:p>
    <w:p>
      <w:pPr>
        <w:pStyle w:val="0"/>
        <w:ind w:firstLine="540"/>
        <w:jc w:val="both"/>
      </w:pPr>
      <w:r>
        <w:rPr>
          <w:sz w:val="24"/>
        </w:rPr>
      </w:r>
    </w:p>
    <w:p>
      <w:pPr>
        <w:pStyle w:val="0"/>
        <w:ind w:firstLine="540"/>
        <w:jc w:val="both"/>
      </w:pPr>
      <w:r>
        <w:rPr>
          <w:sz w:val="24"/>
        </w:rPr>
        <w:t xml:space="preserve">1. Непредоставление хозяйствующим субъектом, осуществляющим торговую деятельность посредством организации торговой сети, запрашиваемой контрагентом </w:t>
      </w:r>
      <w:hyperlink w:history="0" r:id="rId4187" w:tooltip="Федеральный закон от 28.12.2009 N 381-ФЗ (ред. от 31.07.2025) &quot;Об основах государственного регулирования торговой деятельности в Российской Федерации&quot; (с изм. и доп., вступ. в силу с 01.09.2025) {КонсультантПлюс}">
        <w:r>
          <w:rPr>
            <w:sz w:val="24"/>
            <w:color w:val="0000ff"/>
          </w:rPr>
          <w:t xml:space="preserve">информации</w:t>
        </w:r>
      </w:hyperlink>
      <w:r>
        <w:rPr>
          <w:sz w:val="24"/>
        </w:rPr>
        <w:t xml:space="preserve"> об условиях отбора контрагента для заключения договора поставки продовольственных товаров, о существенных условиях такого договора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трехсот тысяч до пятисот тысяч рублей.</w:t>
      </w:r>
    </w:p>
    <w:p>
      <w:pPr>
        <w:pStyle w:val="0"/>
        <w:spacing w:before="240" w:lineRule="auto"/>
        <w:ind w:firstLine="540"/>
        <w:jc w:val="both"/>
      </w:pPr>
      <w:r>
        <w:rPr>
          <w:sz w:val="24"/>
        </w:rPr>
        <w:t xml:space="preserve">2. Непредоставление хозяйствующим субъектом, осуществляющим поставки продовольственных товаров, запрашиваемой контрагентом информации об условиях отбора контрагента для заключения договора поставки продовольственных товаров, о существенных условиях такого договора и информации о качестве и безопасности поставляемых продовольственных товаров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трехсот тысяч до пятисот тысяч рублей.</w:t>
      </w:r>
    </w:p>
    <w:p>
      <w:pPr>
        <w:pStyle w:val="0"/>
        <w:ind w:firstLine="540"/>
        <w:jc w:val="both"/>
      </w:pPr>
      <w:r>
        <w:rPr>
          <w:sz w:val="24"/>
        </w:rPr>
      </w:r>
    </w:p>
    <w:bookmarkStart w:id="7276" w:name="P7276"/>
    <w:bookmarkEnd w:id="7276"/>
    <w:p>
      <w:pPr>
        <w:pStyle w:val="2"/>
        <w:outlineLvl w:val="2"/>
        <w:ind w:firstLine="540"/>
        <w:jc w:val="both"/>
      </w:pPr>
      <w:r>
        <w:rPr>
          <w:sz w:val="24"/>
        </w:rPr>
        <w:t xml:space="preserve">Статья 14.42. Нарушение установленных федеральным законом требований к условиям заключения договора поставки продовольственных товаров при осуществлении торговой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4188" w:tooltip="Федеральный закон от 28.12.2010 N 41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28.12.2010 N 411-ФЗ)</w:t>
      </w:r>
    </w:p>
    <w:p>
      <w:pPr>
        <w:pStyle w:val="0"/>
        <w:ind w:firstLine="540"/>
        <w:jc w:val="both"/>
      </w:pPr>
      <w:r>
        <w:rPr>
          <w:sz w:val="24"/>
        </w:rPr>
      </w:r>
    </w:p>
    <w:p>
      <w:pPr>
        <w:pStyle w:val="0"/>
        <w:ind w:firstLine="540"/>
        <w:jc w:val="both"/>
      </w:pPr>
      <w:r>
        <w:rPr>
          <w:sz w:val="24"/>
        </w:rPr>
        <w:t xml:space="preserve">1. Превышение совокупного размера </w:t>
      </w:r>
      <w:hyperlink w:history="0" r:id="rId4189" w:tooltip="Федеральный закон от 28.12.2009 N 381-ФЗ (ред. от 31.07.2025) &quot;Об основах государственного регулирования торговой деятельности в Российской Федерации&quot; (с изм. и доп., вступ. в силу с 01.09.2025) {КонсультантПлюс}">
        <w:r>
          <w:rPr>
            <w:sz w:val="24"/>
            <w:color w:val="0000ff"/>
          </w:rPr>
          <w:t xml:space="preserve">вознаграждения</w:t>
        </w:r>
      </w:hyperlink>
      <w:r>
        <w:rPr>
          <w:sz w:val="24"/>
        </w:rPr>
        <w:t xml:space="preserve">, выплачиваемого хозяйствующему субъекту, осуществляющему торговую деятельность, в связи с приобретением им у хозяйствующего субъекта, осуществляющего поставки продовольственных товаров, определенного количества продовольственных товаров, и платы за оказание услуг по продвижению товаров, логистических услуг, услуг по подготовке, обработке, упаковке этих товаров, иных подобных услуг более чем на 5 процентов от цены приобретенных продовольственных товаров либо выплата указанного вознаграждения в связи с приобретением хозяйствующим субъектом, осуществляющим торговую деятельность, отдельных видов социально значимых продовольственных товаров, указанных в </w:t>
      </w:r>
      <w:hyperlink w:history="0" r:id="rId4190" w:tooltip="Постановление Правительства РФ от 15.07.2010 N 530 (ред. от 01.02.2025) &quot;Об утверждении Правил установления предельно допустимых розничных цен на отдельные виды социально значимых продовольственных товаров первой необходимости, перечня отдельных видов социально значимых продовольственных товаров первой необходимости, в отношении которых могут устанавливаться предельно допустимые розничные цены, и перечня отдельных видов социально значимых продовольственных товаров, за приобретение определенного количества к {КонсультантПлюс}">
        <w:r>
          <w:rPr>
            <w:sz w:val="24"/>
            <w:color w:val="0000ff"/>
          </w:rPr>
          <w:t xml:space="preserve">перечне</w:t>
        </w:r>
      </w:hyperlink>
      <w:r>
        <w:rPr>
          <w:sz w:val="24"/>
        </w:rPr>
        <w:t xml:space="preserve">, установленном Правительством Российской Федерации, -</w:t>
      </w:r>
    </w:p>
    <w:p>
      <w:pPr>
        <w:pStyle w:val="0"/>
        <w:jc w:val="both"/>
      </w:pPr>
      <w:r>
        <w:rPr>
          <w:sz w:val="24"/>
        </w:rPr>
        <w:t xml:space="preserve">(в ред. Федерального </w:t>
      </w:r>
      <w:hyperlink w:history="0" r:id="rId4191" w:tooltip="Федеральный закон от 03.07.2016 N 273-ФЗ &quot;О внесении изменений в Федеральный закон &quot;Об основах государственного регулирования торговой деятельности в Российской Федерации&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03.07.2016 N 273-ФЗ)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одного миллиона до пяти миллионов рублей.</w:t>
      </w:r>
    </w:p>
    <w:p>
      <w:pPr>
        <w:pStyle w:val="0"/>
        <w:spacing w:before="240" w:lineRule="auto"/>
        <w:ind w:firstLine="540"/>
        <w:jc w:val="both"/>
      </w:pPr>
      <w:r>
        <w:rPr>
          <w:sz w:val="24"/>
        </w:rPr>
        <w:t xml:space="preserve">2. Включение хозяйствующим субъектом, осуществляющим торговую деятельность, и (или) хозяйствующим субъектом, осуществляющим поставки продовольственных товаров, в цену договора поставки продовольственных товаров видов вознаграждения, не предусмотренных федеральным </w:t>
      </w:r>
      <w:hyperlink w:history="0" r:id="rId4192" w:tooltip="Федеральный закон от 28.12.2009 N 381-ФЗ (ред. от 31.07.2025) &quot;Об основах государственного регулирования торговой деятельности в Российской Федерации&quot; (с изм. и доп., вступ. в силу с 01.09.2025) {КонсультантПлюс}">
        <w:r>
          <w:rPr>
            <w:sz w:val="24"/>
            <w:color w:val="0000ff"/>
          </w:rPr>
          <w:t xml:space="preserve">законом</w:t>
        </w:r>
      </w:hyperlink>
      <w:r>
        <w:rPr>
          <w:sz w:val="24"/>
        </w:rPr>
        <w:t xml:space="preserve">, либо исполнение (реализация) такого договора в соответствующей части -</w:t>
      </w:r>
    </w:p>
    <w:p>
      <w:pPr>
        <w:pStyle w:val="0"/>
        <w:jc w:val="both"/>
      </w:pPr>
      <w:r>
        <w:rPr>
          <w:sz w:val="24"/>
        </w:rPr>
        <w:t xml:space="preserve">(в ред. Федерального </w:t>
      </w:r>
      <w:hyperlink w:history="0" r:id="rId4193" w:tooltip="Федеральный закон от 03.07.2016 N 273-ФЗ &quot;О внесении изменений в Федеральный закон &quot;Об основах государственного регулирования торговой деятельности в Российской Федерации&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03.07.2016 N 273-ФЗ)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одного миллиона до пяти миллионов рублей.</w:t>
      </w:r>
    </w:p>
    <w:p>
      <w:pPr>
        <w:pStyle w:val="0"/>
        <w:spacing w:before="240" w:lineRule="auto"/>
        <w:ind w:firstLine="540"/>
        <w:jc w:val="both"/>
      </w:pPr>
      <w:r>
        <w:rPr>
          <w:sz w:val="24"/>
        </w:rPr>
        <w:t xml:space="preserve">3. Установление хозяйствующим субъектом, осуществляющим торговую деятельность, и (или) хозяйствующим субъектом, осуществляющим поставки продовольственных товаров, в договоре поставки продовольственных товаров сроков оплаты таких товаров, превышающих сроки, установленные федеральным </w:t>
      </w:r>
      <w:hyperlink w:history="0" r:id="rId4194" w:tooltip="Федеральный закон от 28.12.2009 N 381-ФЗ (ред. от 31.07.2025) &quot;Об основах государственного регулирования торговой деятельности в Российской Федерации&quot; (с изм. и доп., вступ. в силу с 01.09.2025) {КонсультантПлюс}">
        <w:r>
          <w:rPr>
            <w:sz w:val="24"/>
            <w:color w:val="0000ff"/>
          </w:rPr>
          <w:t xml:space="preserve">законом</w:t>
        </w:r>
      </w:hyperlink>
      <w:r>
        <w:rPr>
          <w:sz w:val="24"/>
        </w:rPr>
        <w:t xml:space="preserve">, либо исполнение (реализация) такого договора в соответствующей части -</w:t>
      </w:r>
    </w:p>
    <w:p>
      <w:pPr>
        <w:pStyle w:val="0"/>
        <w:jc w:val="both"/>
      </w:pPr>
      <w:r>
        <w:rPr>
          <w:sz w:val="24"/>
        </w:rPr>
        <w:t xml:space="preserve">(в ред. Федерального </w:t>
      </w:r>
      <w:hyperlink w:history="0" r:id="rId4195" w:tooltip="Федеральный закон от 03.07.2016 N 273-ФЗ &quot;О внесении изменений в Федеральный закон &quot;Об основах государственного регулирования торговой деятельности в Российской Федерации&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03.07.2016 N 273-ФЗ)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одного миллиона до пяти миллионов рублей.</w:t>
      </w:r>
    </w:p>
    <w:p>
      <w:pPr>
        <w:pStyle w:val="0"/>
        <w:spacing w:before="240" w:lineRule="auto"/>
        <w:ind w:firstLine="540"/>
        <w:jc w:val="both"/>
      </w:pPr>
      <w:r>
        <w:rPr>
          <w:sz w:val="24"/>
        </w:rPr>
        <w:t xml:space="preserve">4. Установление хозяйствующим субъектом, осуществляющим торговую деятельность, и (или) хозяйствующим субъектом, осуществляющим поставки продовольственных товаров, в договоре поставки продовольственных товаров </w:t>
      </w:r>
      <w:hyperlink w:history="0" r:id="rId4196" w:tooltip="Федеральный закон от 28.12.2009 N 381-ФЗ (ред. от 31.07.2025) &quot;Об основах государственного регулирования торговой деятельности в Российской Федерации&quot; (с изм. и доп., вступ. в силу с 01.09.2025) {КонсультантПлюс}">
        <w:r>
          <w:rPr>
            <w:sz w:val="24"/>
            <w:color w:val="0000ff"/>
          </w:rPr>
          <w:t xml:space="preserve">запрета</w:t>
        </w:r>
      </w:hyperlink>
      <w:r>
        <w:rPr>
          <w:sz w:val="24"/>
        </w:rPr>
        <w:t xml:space="preserve"> на перемену лиц в обязательстве по такому договору путем уступки требования, либо установление гражданско-правовой ответственности за несоблюдение указанного запрета сторонами договора, либо исполнение (реализация) такого договора в соответствующей части -</w:t>
      </w:r>
    </w:p>
    <w:p>
      <w:pPr>
        <w:pStyle w:val="0"/>
        <w:jc w:val="both"/>
      </w:pPr>
      <w:r>
        <w:rPr>
          <w:sz w:val="24"/>
        </w:rPr>
        <w:t xml:space="preserve">(в ред. Федерального </w:t>
      </w:r>
      <w:hyperlink w:history="0" r:id="rId4197" w:tooltip="Федеральный закон от 03.07.2016 N 273-ФЗ &quot;О внесении изменений в Федеральный закон &quot;Об основах государственного регулирования торговой деятельности в Российской Федерации&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03.07.2016 N 273-ФЗ)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одного миллиона до пяти миллионов рублей.</w:t>
      </w:r>
    </w:p>
    <w:p>
      <w:pPr>
        <w:pStyle w:val="0"/>
        <w:spacing w:before="240" w:lineRule="auto"/>
        <w:ind w:firstLine="540"/>
        <w:jc w:val="both"/>
      </w:pPr>
      <w:r>
        <w:rPr>
          <w:sz w:val="24"/>
        </w:rPr>
        <w:t xml:space="preserve">5. </w:t>
      </w:r>
      <w:hyperlink w:history="0" r:id="rId4198" w:tooltip="Федеральный закон от 28.12.2009 N 381-ФЗ (ред. от 31.07.2025) &quot;Об основах государственного регулирования торговой деятельности в Российской Федерации&quot; (с изм. и доп., вступ. в силу с 01.09.2025) {КонсультантПлюс}">
        <w:r>
          <w:rPr>
            <w:sz w:val="24"/>
            <w:color w:val="0000ff"/>
          </w:rPr>
          <w:t xml:space="preserve">Включение</w:t>
        </w:r>
      </w:hyperlink>
      <w:r>
        <w:rPr>
          <w:sz w:val="24"/>
        </w:rPr>
        <w:t xml:space="preserve"> хозяйствующим субъектом, осуществляющим торговую деятельность, и (или) хозяйствующим субъектом, осуществляющим поставки продовольственных товаров, в договор поставки продовольственных товаров условий о совершении хозяйствующим субъектом, осуществляющим торговую деятельность, в отношении поставленных продовольственных товаров действий, связанных с оказанием услуг по продвижению товаров, услуг по подготовке, обработке, упаковке этих товаров, иных подобных услуг, либо исполнение (реализация) такого договора в соответствующей части -</w:t>
      </w:r>
    </w:p>
    <w:p>
      <w:pPr>
        <w:pStyle w:val="0"/>
        <w:jc w:val="both"/>
      </w:pPr>
      <w:r>
        <w:rPr>
          <w:sz w:val="24"/>
        </w:rPr>
        <w:t xml:space="preserve">(в ред. Федерального </w:t>
      </w:r>
      <w:hyperlink w:history="0" r:id="rId4199" w:tooltip="Федеральный закон от 03.07.2016 N 273-ФЗ &quot;О внесении изменений в Федеральный закон &quot;Об основах государственного регулирования торговой деятельности в Российской Федерации&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03.07.2016 N 273-ФЗ)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одного миллиона до пяти миллионов рублей.</w:t>
      </w:r>
    </w:p>
    <w:bookmarkStart w:id="7295" w:name="P7295"/>
    <w:bookmarkEnd w:id="7295"/>
    <w:p>
      <w:pPr>
        <w:pStyle w:val="0"/>
        <w:spacing w:before="240" w:lineRule="auto"/>
        <w:ind w:firstLine="540"/>
        <w:jc w:val="both"/>
      </w:pPr>
      <w:r>
        <w:rPr>
          <w:sz w:val="24"/>
        </w:rPr>
        <w:t xml:space="preserve">6. </w:t>
      </w:r>
      <w:hyperlink w:history="0" r:id="rId4200" w:tooltip="Федеральный закон от 28.12.2009 N 381-ФЗ (ред. от 31.07.2025) &quot;Об основах государственного регулирования торговой деятельности в Российской Федерации&quot; (с изм. и доп., вступ. в силу с 01.09.2025) {КонсультантПлюс}">
        <w:r>
          <w:rPr>
            <w:sz w:val="24"/>
            <w:color w:val="0000ff"/>
          </w:rPr>
          <w:t xml:space="preserve">Понуждение</w:t>
        </w:r>
      </w:hyperlink>
      <w:r>
        <w:rPr>
          <w:sz w:val="24"/>
        </w:rPr>
        <w:t xml:space="preserve"> хозяйствующим субъектом, осуществляющим торговую деятельность, или хозяйствующим субъектом, осуществляющим поставки продовольственных товаров, к заключению и (или) исполнению договора возмездного оказания услуг (в том числе с третьими лицами), направленного на оказание услуг по продвижению товаров, услуг по подготовке, обработке, упаковке указанных товаров, иных подобных услуг, а также иных договоров при заключении и (или) исполнении (реализации) договора поставки -</w:t>
      </w:r>
    </w:p>
    <w:p>
      <w:pPr>
        <w:pStyle w:val="0"/>
        <w:jc w:val="both"/>
      </w:pPr>
      <w:r>
        <w:rPr>
          <w:sz w:val="24"/>
        </w:rPr>
        <w:t xml:space="preserve">(в ред. Федерального </w:t>
      </w:r>
      <w:hyperlink w:history="0" r:id="rId4201" w:tooltip="Федеральный закон от 03.07.2016 N 273-ФЗ &quot;О внесении изменений в Федеральный закон &quot;Об основах государственного регулирования торговой деятельности в Российской Федерации&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03.07.2016 N 273-ФЗ)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 миллионов до пяти миллионов рублей.</w:t>
      </w:r>
    </w:p>
    <w:p>
      <w:pPr>
        <w:pStyle w:val="0"/>
        <w:spacing w:before="240" w:lineRule="auto"/>
        <w:ind w:firstLine="540"/>
        <w:jc w:val="both"/>
      </w:pPr>
      <w:r>
        <w:rPr>
          <w:sz w:val="24"/>
        </w:rPr>
        <w:t xml:space="preserve">7. Совершение хозяйствующим субъектом, осуществляющим торговую деятельность по продаже продовольственных товаров посредством организации торговой сети, и (или) хозяйствующим субъектом, осуществляющим поставки продовольственных товаров в торговые сети, запрещенных федеральным </w:t>
      </w:r>
      <w:hyperlink w:history="0" r:id="rId4202" w:tooltip="Федеральный закон от 28.12.2009 N 381-ФЗ (ред. от 31.07.2025) &quot;Об основах государственного регулирования торговой деятельности в Российской Федерации&quot; (с изм. и доп., вступ. в силу с 01.09.2025) {КонсультантПлюс}">
        <w:r>
          <w:rPr>
            <w:sz w:val="24"/>
            <w:color w:val="0000ff"/>
          </w:rPr>
          <w:t xml:space="preserve">законом</w:t>
        </w:r>
      </w:hyperlink>
      <w:r>
        <w:rPr>
          <w:sz w:val="24"/>
        </w:rPr>
        <w:t xml:space="preserve"> действий по взиманию платы, внесению платы либо возмещению расходов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юридических лиц - от одного миллиона до пяти миллионов рублей.</w:t>
      </w:r>
    </w:p>
    <w:p>
      <w:pPr>
        <w:pStyle w:val="0"/>
        <w:jc w:val="both"/>
      </w:pPr>
      <w:r>
        <w:rPr>
          <w:sz w:val="24"/>
        </w:rPr>
        <w:t xml:space="preserve">(часть 7 введена Федеральным </w:t>
      </w:r>
      <w:hyperlink w:history="0" r:id="rId4203" w:tooltip="Федеральный закон от 03.07.2016 N 273-ФЗ &quot;О внесении изменений в Федеральный закон &quot;Об основах государственного регулирования торговой деятельности в Российской Федер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03.07.2016 N 273-ФЗ)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Для целей применения </w:t>
      </w:r>
      <w:hyperlink w:history="0" w:anchor="P7295" w:tooltip="6. Понуждение хозяйствующим субъектом, осуществляющим торговую деятельность, или хозяйствующим субъектом, осуществляющим поставки продовольственных товаров, к заключению и (или) исполнению договора возмездного оказания услуг (в том числе с третьими лицами), направленного на оказание услуг по продвижению товаров, услуг по подготовке, обработке, упаковке указанных товаров, иных подобных услуг, а также иных договоров при заключении и (или) исполнении (реализации) договора поставки -">
        <w:r>
          <w:rPr>
            <w:sz w:val="24"/>
            <w:color w:val="0000ff"/>
          </w:rPr>
          <w:t xml:space="preserve">части 6</w:t>
        </w:r>
      </w:hyperlink>
      <w:r>
        <w:rPr>
          <w:sz w:val="24"/>
        </w:rPr>
        <w:t xml:space="preserve"> настоящей статьи под понуждением понимаются действия лица, которые направлены на заключение договора поставки продовольственных товаров, при условии заключения иного договора.</w:t>
      </w:r>
    </w:p>
    <w:p>
      <w:pPr>
        <w:pStyle w:val="0"/>
        <w:spacing w:before="240" w:lineRule="auto"/>
        <w:ind w:firstLine="540"/>
        <w:jc w:val="both"/>
      </w:pPr>
      <w:r>
        <w:rPr>
          <w:sz w:val="24"/>
        </w:rPr>
        <w:t xml:space="preserve">2. Положения настоящей статьи, устанавливающие административную ответственность хозяйствующего субъекта, осуществляющего торговую деятельность, и хозяйствующего субъекта, осуществляющего поставки продовольственных товаров, распространяются на лиц, входящих с ними в одну группу в соответствии с Федеральным </w:t>
      </w:r>
      <w:hyperlink w:history="0" r:id="rId4204"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законом</w:t>
        </w:r>
      </w:hyperlink>
      <w:r>
        <w:rPr>
          <w:sz w:val="24"/>
        </w:rPr>
        <w:t xml:space="preserve"> от 26 июля 2006 года N 135-ФЗ "О защите конкуренции".</w:t>
      </w:r>
    </w:p>
    <w:bookmarkStart w:id="7304" w:name="P7304"/>
    <w:bookmarkEnd w:id="7304"/>
    <w:p>
      <w:pPr>
        <w:pStyle w:val="0"/>
        <w:spacing w:before="240" w:lineRule="auto"/>
        <w:ind w:firstLine="540"/>
        <w:jc w:val="both"/>
      </w:pPr>
      <w:r>
        <w:rPr>
          <w:sz w:val="24"/>
        </w:rPr>
        <w:t xml:space="preserve">3. Положения </w:t>
      </w:r>
      <w:hyperlink w:history="0" w:anchor="P7247" w:tooltip="Статья 14.40. Нарушение антимонопольных правил, установленных федеральным законом, при осуществлении торговой деятельности">
        <w:r>
          <w:rPr>
            <w:sz w:val="24"/>
            <w:color w:val="0000ff"/>
          </w:rPr>
          <w:t xml:space="preserve">статей 14.40</w:t>
        </w:r>
      </w:hyperlink>
      <w:r>
        <w:rPr>
          <w:sz w:val="24"/>
        </w:rPr>
        <w:t xml:space="preserve"> и </w:t>
      </w:r>
      <w:hyperlink w:history="0" w:anchor="P7267" w:tooltip="Статья 14.41. Нарушение установленных федеральным законом требований по предоставлению информации об условиях заключения договора поставки продовольственных товаров при осуществлении торговой деятельности">
        <w:r>
          <w:rPr>
            <w:sz w:val="24"/>
            <w:color w:val="0000ff"/>
          </w:rPr>
          <w:t xml:space="preserve">14.41</w:t>
        </w:r>
      </w:hyperlink>
      <w:r>
        <w:rPr>
          <w:sz w:val="24"/>
        </w:rPr>
        <w:t xml:space="preserve"> настоящей главы и настоящей статьи распространяются на правоотношения, регулируемые Федеральным </w:t>
      </w:r>
      <w:hyperlink w:history="0" r:id="rId4205" w:tooltip="Федеральный закон от 28.12.2009 N 381-ФЗ (ред. от 31.07.2025) &quot;Об основах государственного регулирования торговой деятельности в Российской Федерации&quot; (с изм. и доп., вступ. в силу с 01.09.2025) {КонсультантПлюс}">
        <w:r>
          <w:rPr>
            <w:sz w:val="24"/>
            <w:color w:val="0000ff"/>
          </w:rPr>
          <w:t xml:space="preserve">законом</w:t>
        </w:r>
      </w:hyperlink>
      <w:r>
        <w:rPr>
          <w:sz w:val="24"/>
        </w:rPr>
        <w:t xml:space="preserve"> от 28 декабря 2009 года N 381-ФЗ "Об основах государственного регулирования торговой деятельности в Российской Федерации".</w:t>
      </w:r>
    </w:p>
    <w:p>
      <w:pPr>
        <w:pStyle w:val="0"/>
        <w:ind w:firstLine="540"/>
        <w:jc w:val="both"/>
      </w:pPr>
      <w:r>
        <w:rPr>
          <w:sz w:val="24"/>
        </w:rPr>
      </w:r>
    </w:p>
    <w:bookmarkStart w:id="7306" w:name="P7306"/>
    <w:bookmarkEnd w:id="7306"/>
    <w:p>
      <w:pPr>
        <w:pStyle w:val="2"/>
        <w:outlineLvl w:val="2"/>
        <w:ind w:firstLine="540"/>
        <w:jc w:val="both"/>
      </w:pPr>
      <w:r>
        <w:rPr>
          <w:sz w:val="24"/>
        </w:rPr>
        <w:t xml:space="preserve">Статья 14.43. Нарушение изготовителем, исполнителем (лицом, выполняющим функции иностранного изготовителя), продавцом требований технических регламентов</w:t>
      </w:r>
    </w:p>
    <w:p>
      <w:pPr>
        <w:pStyle w:val="0"/>
        <w:ind w:firstLine="540"/>
        <w:jc w:val="both"/>
      </w:pPr>
      <w:r>
        <w:rPr>
          <w:sz w:val="24"/>
        </w:rPr>
      </w:r>
    </w:p>
    <w:p>
      <w:pPr>
        <w:pStyle w:val="0"/>
        <w:ind w:firstLine="540"/>
        <w:jc w:val="both"/>
      </w:pPr>
      <w:r>
        <w:rPr>
          <w:sz w:val="24"/>
        </w:rPr>
        <w:t xml:space="preserve">(введена Федеральным </w:t>
      </w:r>
      <w:hyperlink w:history="0" r:id="rId4206"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18.07.2011 N 237-ФЗ)</w:t>
      </w:r>
    </w:p>
    <w:p>
      <w:pPr>
        <w:pStyle w:val="0"/>
        <w:ind w:firstLine="540"/>
        <w:jc w:val="both"/>
      </w:pPr>
      <w:r>
        <w:rPr>
          <w:sz w:val="24"/>
        </w:rPr>
      </w:r>
    </w:p>
    <w:bookmarkStart w:id="7310" w:name="P7310"/>
    <w:bookmarkEnd w:id="7310"/>
    <w:p>
      <w:pPr>
        <w:pStyle w:val="0"/>
        <w:ind w:firstLine="540"/>
        <w:jc w:val="both"/>
      </w:pPr>
      <w:r>
        <w:rPr>
          <w:sz w:val="24"/>
        </w:rPr>
        <w:t xml:space="preserve">1. Нарушение изготовителем, исполнителем (лицом, выполняющим функции иностранного изготовителя), продавцом требований </w:t>
      </w:r>
      <w:hyperlink w:history="0" r:id="rId4207" w:tooltip="Справочная информация: &quot;Технические регламенты&quot; (Материал подготовлен специалистами КонсультантПлюс) {КонсультантПлюс}">
        <w:r>
          <w:rPr>
            <w:sz w:val="24"/>
            <w:color w:val="0000ff"/>
          </w:rPr>
          <w:t xml:space="preserve">технических регламентов</w:t>
        </w:r>
      </w:hyperlink>
      <w:r>
        <w:rPr>
          <w:sz w:val="24"/>
        </w:rPr>
        <w:t xml:space="preserve">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продукции, не соответствующей таким требованиям, за исключением случаев, предусмотренных </w:t>
      </w:r>
      <w:hyperlink w:history="0" w:anchor="P2042" w:tooltip="Статья 6.31. Нарушение законодательства о донорстве крови и ее компонентов">
        <w:r>
          <w:rPr>
            <w:sz w:val="24"/>
            <w:color w:val="0000ff"/>
          </w:rPr>
          <w:t xml:space="preserve">статьями 6.31</w:t>
        </w:r>
      </w:hyperlink>
      <w:r>
        <w:rPr>
          <w:sz w:val="24"/>
        </w:rPr>
        <w:t xml:space="preserve">, </w:t>
      </w:r>
      <w:hyperlink w:history="0" w:anchor="P3513" w:tooltip="Статья 9.4. Нарушение обязательных требований в области строительства и применения строительных материалов (изделий)">
        <w:r>
          <w:rPr>
            <w:sz w:val="24"/>
            <w:color w:val="0000ff"/>
          </w:rPr>
          <w:t xml:space="preserve">9.4</w:t>
        </w:r>
      </w:hyperlink>
      <w:r>
        <w:rPr>
          <w:sz w:val="24"/>
        </w:rPr>
        <w:t xml:space="preserve">, </w:t>
      </w:r>
      <w:hyperlink w:history="0" w:anchor="P3808" w:tooltip="Статья 10.3. Нарушение правил производства, заготовки, перевозки, хранения, переработки, использования и реализации подкарантинной продукции (подкарантинного материала, подкарантинного груза)">
        <w:r>
          <w:rPr>
            <w:sz w:val="24"/>
            <w:color w:val="0000ff"/>
          </w:rPr>
          <w:t xml:space="preserve">10.3</w:t>
        </w:r>
      </w:hyperlink>
      <w:r>
        <w:rPr>
          <w:sz w:val="24"/>
        </w:rPr>
        <w:t xml:space="preserve">, </w:t>
      </w:r>
      <w:hyperlink w:history="0" w:anchor="P3838" w:tooltip="Статья 10.6. Нарушение правил карантина животных или других ветеринарно-санитарных правил">
        <w:r>
          <w:rPr>
            <w:sz w:val="24"/>
            <w:color w:val="0000ff"/>
          </w:rPr>
          <w:t xml:space="preserve">10.6</w:t>
        </w:r>
      </w:hyperlink>
      <w:r>
        <w:rPr>
          <w:sz w:val="24"/>
        </w:rPr>
        <w:t xml:space="preserve">, </w:t>
      </w:r>
      <w:hyperlink w:history="0" w:anchor="P3870" w:tooltip="Статья 10.8. Нарушение ветеринарно-санитарных правил перевозки, перегона или убоя животных либо правил заготовки, переработки, хранения или реализации продуктов животноводства">
        <w:r>
          <w:rPr>
            <w:sz w:val="24"/>
            <w:color w:val="0000ff"/>
          </w:rPr>
          <w:t xml:space="preserve">10.8</w:t>
        </w:r>
      </w:hyperlink>
      <w:r>
        <w:rPr>
          <w:sz w:val="24"/>
        </w:rPr>
        <w:t xml:space="preserve">, </w:t>
      </w:r>
      <w:hyperlink w:history="0" w:anchor="P4356" w:tooltip="2. Использование водоотводных сооружений автомобильной дороги для стока или сброса вод; выполнение в границах полосы отвода автомобильной дороги, в том числе на проезжей части автомобильной дороги, работ, связанных с применением горючих веществ, а также веществ, которые могут оказать воздействие на уменьшение сцепления колес транспортных средств с дорожным покрытием; выполнение в границах полосы отвода автомобильной дороги работ, не связанных со строительством, с реконструкцией, капитальным ремонтом, рем...">
        <w:r>
          <w:rPr>
            <w:sz w:val="24"/>
            <w:color w:val="0000ff"/>
          </w:rPr>
          <w:t xml:space="preserve">частью 2 статьи 11.21</w:t>
        </w:r>
      </w:hyperlink>
      <w:r>
        <w:rPr>
          <w:sz w:val="24"/>
        </w:rPr>
        <w:t xml:space="preserve">, </w:t>
      </w:r>
      <w:hyperlink w:history="0" w:anchor="P7194" w:tooltip="Статья 14.37. Нарушения требований к установке и (или) эксплуатации рекламной конструкции">
        <w:r>
          <w:rPr>
            <w:sz w:val="24"/>
            <w:color w:val="0000ff"/>
          </w:rPr>
          <w:t xml:space="preserve">статьями 14.37</w:t>
        </w:r>
      </w:hyperlink>
      <w:r>
        <w:rPr>
          <w:sz w:val="24"/>
        </w:rPr>
        <w:t xml:space="preserve">, </w:t>
      </w:r>
      <w:hyperlink w:history="0" w:anchor="P7321" w:tooltip="Статья 14.43.1.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w:r>
          <w:rPr>
            <w:sz w:val="24"/>
            <w:color w:val="0000ff"/>
          </w:rPr>
          <w:t xml:space="preserve">14.43.1</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14.44</w:t>
        </w:r>
      </w:hyperlink>
      <w:r>
        <w:rPr>
          <w:sz w:val="24"/>
        </w:rPr>
        <w:t xml:space="preserve">,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65" w:tooltip="Статья 14.46.1. Нарушение обязательных требований к маркировке пищевой продукции, полученной с применением генно-инженерно-модифицированных организмов или содержащей такие организмы">
        <w:r>
          <w:rPr>
            <w:sz w:val="24"/>
            <w:color w:val="0000ff"/>
          </w:rPr>
          <w:t xml:space="preserve">14.46.1</w:t>
        </w:r>
      </w:hyperlink>
      <w:r>
        <w:rPr>
          <w:sz w:val="24"/>
        </w:rPr>
        <w:t xml:space="preserve">, </w:t>
      </w:r>
      <w:hyperlink w:history="0" w:anchor="P10682" w:tooltip="Статья 20.4. Нарушение требований пожарной безопасности">
        <w:r>
          <w:rPr>
            <w:sz w:val="24"/>
            <w:color w:val="0000ff"/>
          </w:rPr>
          <w:t xml:space="preserve">20.4</w:t>
        </w:r>
      </w:hyperlink>
      <w:r>
        <w:rPr>
          <w:sz w:val="24"/>
        </w:rPr>
        <w:t xml:space="preserve"> настоящего Кодекса, -</w:t>
      </w:r>
    </w:p>
    <w:p>
      <w:pPr>
        <w:pStyle w:val="0"/>
        <w:jc w:val="both"/>
      </w:pPr>
      <w:r>
        <w:rPr>
          <w:sz w:val="24"/>
        </w:rPr>
        <w:t xml:space="preserve">(в ред. Федеральных законов от 05.05.2014 </w:t>
      </w:r>
      <w:hyperlink w:history="0" r:id="rId4208" w:tooltip="Федеральный закон от 05.05.2014 N 119-ФЗ &quot;О внесении изменений в Кодекс Российской Федерации об административных правонарушениях&quot; {КонсультантПлюс}">
        <w:r>
          <w:rPr>
            <w:sz w:val="24"/>
            <w:color w:val="0000ff"/>
          </w:rPr>
          <w:t xml:space="preserve">N 119-ФЗ</w:t>
        </w:r>
      </w:hyperlink>
      <w:r>
        <w:rPr>
          <w:sz w:val="24"/>
        </w:rPr>
        <w:t xml:space="preserve">, от 31.12.2014 </w:t>
      </w:r>
      <w:hyperlink w:history="0" r:id="rId4209" w:tooltip="Федеральный закон от 31.12.2014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29.12.2017 </w:t>
      </w:r>
      <w:hyperlink w:history="0" r:id="rId4210" w:tooltip="Федеральный закон от 29.12.2017 N 446-ФЗ &quot;О внесении изменений в Кодекс Российской Федерации об административных правонарушениях в части ответственности за совершение правонарушений в сфере выпуска и обращения топлива на рынке&quot; {КонсультантПлюс}">
        <w:r>
          <w:rPr>
            <w:sz w:val="24"/>
            <w:color w:val="0000ff"/>
          </w:rPr>
          <w:t xml:space="preserve">N 446-ФЗ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десяти тысяч до двадцати тысяч рублей; на лиц, осуществляющих предпринимательскую деятельность без образования юридического лица, - от двадцати тысяч до тридцати тысяч рублей; на юридических лиц - от ста тысяч до трехсот тысяч рублей.</w:t>
      </w:r>
    </w:p>
    <w:bookmarkStart w:id="7313" w:name="P7313"/>
    <w:bookmarkEnd w:id="7313"/>
    <w:p>
      <w:pPr>
        <w:pStyle w:val="0"/>
        <w:spacing w:before="240" w:lineRule="auto"/>
        <w:ind w:firstLine="540"/>
        <w:jc w:val="both"/>
      </w:pPr>
      <w:r>
        <w:rPr>
          <w:sz w:val="24"/>
        </w:rPr>
        <w:t xml:space="preserve">2. Действия, предусмотренные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частью 1</w:t>
        </w:r>
      </w:hyperlink>
      <w:r>
        <w:rPr>
          <w:sz w:val="24"/>
        </w:rPr>
        <w:t xml:space="preserve">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w:t>
      </w:r>
    </w:p>
    <w:p>
      <w:pPr>
        <w:pStyle w:val="0"/>
        <w:spacing w:before="240" w:lineRule="auto"/>
        <w:ind w:firstLine="540"/>
        <w:jc w:val="both"/>
      </w:pPr>
      <w:r>
        <w:rPr>
          <w:sz w:val="24"/>
        </w:rPr>
        <w:t xml:space="preserve">влекут наложение административного штрафа на граждан в размере от двух тысяч до четырех тысяч рублей с конфискацией предметов административного правонарушения либо без таковой; на должностных лиц - от двадцати тысяч до тридцати тысяч рублей; на лиц, осуществляющих предпринимательскую деятельность без образования юридического лица, - от тридцати тысяч до сорока тысяч рублей с конфискацией предметов административного правонарушения либо без таковой; на юридических лиц - от трехсот тысяч до шестисот тысяч рублей с конфискацией предметов административного правонарушения либо без таковой.</w:t>
      </w:r>
    </w:p>
    <w:bookmarkStart w:id="7315" w:name="P7315"/>
    <w:bookmarkEnd w:id="7315"/>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частью 2</w:t>
        </w:r>
      </w:hyperlink>
      <w:r>
        <w:rPr>
          <w:sz w:val="24"/>
        </w:rPr>
        <w:t xml:space="preserve"> настоящей статьи, -</w:t>
      </w:r>
    </w:p>
    <w:p>
      <w:pPr>
        <w:pStyle w:val="0"/>
        <w:jc w:val="both"/>
      </w:pPr>
      <w:r>
        <w:rPr>
          <w:sz w:val="24"/>
        </w:rPr>
        <w:t xml:space="preserve">(в ред. Федерального </w:t>
      </w:r>
      <w:hyperlink w:history="0" r:id="rId4211"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с конфискацией предметов административного правонарушения; на должностных лиц - от тридцати тысяч до сорока тысяч рублей; на лиц, осуществляющих предпринимательскую деятельность без образования юридического лица, - от сорока тысяч до пятидесяти тысяч рублей с конфискацией предметов административного правонарушения либо административное приостановление деятельности на срок до девяноста суток с конфискацией предметов административного правонарушения; на юридических лиц - от семисот тысяч до одного миллиона рублей с конфискацией предметов административного правонарушения либо административное приостановление деятельности на срок до девяноста суток с конфискацией предметов административного правонарушения.</w:t>
      </w:r>
    </w:p>
    <w:p>
      <w:pPr>
        <w:pStyle w:val="0"/>
        <w:spacing w:before="240" w:lineRule="auto"/>
        <w:ind w:firstLine="540"/>
        <w:jc w:val="both"/>
      </w:pPr>
      <w:r>
        <w:rPr>
          <w:sz w:val="24"/>
        </w:rPr>
        <w:t xml:space="preserve">Примечание. Под подлежащими применению до дня вступления в силу соответствующих технических регламентов обязательными требованиями в настоящей статье, </w:t>
      </w:r>
      <w:hyperlink w:history="0" w:anchor="P7372" w:tooltip="Статья 14.46.2. Непринятие изготовителем (исполнителем, продавцом, лицом, выполняющим функции иностранного изготовителя) мер по предотвращению причинения вреда при обращении продукции, не соответствующей требованиям технических регламентов">
        <w:r>
          <w:rPr>
            <w:sz w:val="24"/>
            <w:color w:val="0000ff"/>
          </w:rPr>
          <w:t xml:space="preserve">статьях 14.46.2</w:t>
        </w:r>
      </w:hyperlink>
      <w:r>
        <w:rPr>
          <w:sz w:val="24"/>
        </w:rPr>
        <w:t xml:space="preserve"> и </w:t>
      </w:r>
      <w:hyperlink w:history="0" w:anchor="P7387" w:tooltip="Статья 14.47. Нарушение правил выполнения работ по сертификации">
        <w:r>
          <w:rPr>
            <w:sz w:val="24"/>
            <w:color w:val="0000ff"/>
          </w:rPr>
          <w:t xml:space="preserve">14.47</w:t>
        </w:r>
      </w:hyperlink>
      <w:r>
        <w:rPr>
          <w:sz w:val="24"/>
        </w:rPr>
        <w:t xml:space="preserve"> настоящего Кодекса понимаются обязательные требования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установленные нормативными правовыми актами, действующими в соответствии с </w:t>
      </w:r>
      <w:hyperlink w:history="0" r:id="rId4212" w:tooltip="&quot;Договор о Евразийском экономическом союзе&quot; (Подписан в г. Астане 29.05.2014) (ред. от 25.05.2023) (с изм. и доп., вступ. в силу с 24.06.2024) {КонсультантПлюс}">
        <w:r>
          <w:rPr>
            <w:sz w:val="24"/>
            <w:color w:val="0000ff"/>
          </w:rPr>
          <w:t xml:space="preserve">Договором</w:t>
        </w:r>
      </w:hyperlink>
      <w:r>
        <w:rPr>
          <w:sz w:val="24"/>
        </w:rPr>
        <w:t xml:space="preserve"> о Евразийском экономическом союзе от 29 мая 2014 года, а также не противоречащие им требования нормативных правовых актов Российской Федерации и нормативных правовых актов федеральных органов исполнительной власти, подлежащих обязательному исполнению в соответствии с </w:t>
      </w:r>
      <w:hyperlink w:history="0" r:id="rId4213" w:tooltip="Федеральный закон от 27.12.2002 N 184-ФЗ (ред. от 25.12.2023) &quot;О техническом регулировании&quot; {КонсультантПлюс}">
        <w:r>
          <w:rPr>
            <w:sz w:val="24"/>
            <w:color w:val="0000ff"/>
          </w:rPr>
          <w:t xml:space="preserve">пунктами 1</w:t>
        </w:r>
      </w:hyperlink>
      <w:r>
        <w:rPr>
          <w:sz w:val="24"/>
        </w:rPr>
        <w:t xml:space="preserve"> - </w:t>
      </w:r>
      <w:hyperlink w:history="0" r:id="rId4214" w:tooltip="Федеральный закон от 27.12.2002 N 184-ФЗ (ред. от 25.12.2023) &quot;О техническом регулировании&quot; {КонсультантПлюс}">
        <w:r>
          <w:rPr>
            <w:sz w:val="24"/>
            <w:color w:val="0000ff"/>
          </w:rPr>
          <w:t xml:space="preserve">2</w:t>
        </w:r>
      </w:hyperlink>
      <w:r>
        <w:rPr>
          <w:sz w:val="24"/>
        </w:rPr>
        <w:t xml:space="preserve"> и </w:t>
      </w:r>
      <w:hyperlink w:history="0" r:id="rId4215" w:tooltip="Федеральный закон от 27.12.2002 N 184-ФЗ (ред. от 25.12.2023) &quot;О техническом регулировании&quot; {КонсультантПлюс}">
        <w:r>
          <w:rPr>
            <w:sz w:val="24"/>
            <w:color w:val="0000ff"/>
          </w:rPr>
          <w:t xml:space="preserve">6.2 статьи 46</w:t>
        </w:r>
      </w:hyperlink>
      <w:r>
        <w:rPr>
          <w:sz w:val="24"/>
        </w:rPr>
        <w:t xml:space="preserve"> Федерального закона от 27 декабря 2002 года N 184-ФЗ "О техническом регулировании".</w:t>
      </w:r>
    </w:p>
    <w:p>
      <w:pPr>
        <w:pStyle w:val="0"/>
        <w:jc w:val="both"/>
      </w:pPr>
      <w:r>
        <w:rPr>
          <w:sz w:val="24"/>
        </w:rPr>
        <w:t xml:space="preserve">(примечание в ред. Федерального </w:t>
      </w:r>
      <w:hyperlink w:history="0" r:id="rId4216"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18.07.2017 N 175-ФЗ)</w:t>
      </w:r>
    </w:p>
    <w:p>
      <w:pPr>
        <w:pStyle w:val="0"/>
        <w:ind w:firstLine="540"/>
        <w:jc w:val="both"/>
      </w:pPr>
      <w:r>
        <w:rPr>
          <w:sz w:val="24"/>
        </w:rPr>
      </w:r>
    </w:p>
    <w:bookmarkStart w:id="7321" w:name="P7321"/>
    <w:bookmarkEnd w:id="7321"/>
    <w:p>
      <w:pPr>
        <w:pStyle w:val="2"/>
        <w:outlineLvl w:val="2"/>
        <w:ind w:firstLine="540"/>
        <w:jc w:val="both"/>
      </w:pPr>
      <w:r>
        <w:rPr>
          <w:sz w:val="24"/>
        </w:rPr>
        <w:t xml:space="preserve">Статья 14.43.1.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w:t>
      </w:r>
    </w:p>
    <w:p>
      <w:pPr>
        <w:pStyle w:val="0"/>
        <w:ind w:firstLine="540"/>
        <w:jc w:val="both"/>
      </w:pPr>
      <w:r>
        <w:rPr>
          <w:sz w:val="24"/>
        </w:rPr>
      </w:r>
    </w:p>
    <w:p>
      <w:pPr>
        <w:pStyle w:val="0"/>
        <w:ind w:firstLine="540"/>
        <w:jc w:val="both"/>
      </w:pPr>
      <w:r>
        <w:rPr>
          <w:sz w:val="24"/>
        </w:rPr>
        <w:t xml:space="preserve">(введена Федеральным </w:t>
      </w:r>
      <w:hyperlink w:history="0" r:id="rId4217" w:tooltip="Федеральный закон от 29.12.2017 N 446-ФЗ &quot;О внесении изменений в Кодекс Российской Федерации об административных правонарушениях в части ответственности за совершение правонарушений в сфере выпуска и обращения топлива на рынке&quot; {КонсультантПлюс}">
        <w:r>
          <w:rPr>
            <w:sz w:val="24"/>
            <w:color w:val="0000ff"/>
          </w:rPr>
          <w:t xml:space="preserve">законом</w:t>
        </w:r>
      </w:hyperlink>
      <w:r>
        <w:rPr>
          <w:sz w:val="24"/>
        </w:rPr>
        <w:t xml:space="preserve"> от 29.12.2017 N 446-ФЗ)</w:t>
      </w:r>
    </w:p>
    <w:p>
      <w:pPr>
        <w:pStyle w:val="0"/>
        <w:ind w:firstLine="540"/>
        <w:jc w:val="both"/>
      </w:pPr>
      <w:r>
        <w:rPr>
          <w:sz w:val="24"/>
        </w:rPr>
      </w:r>
    </w:p>
    <w:bookmarkStart w:id="7325" w:name="P7325"/>
    <w:bookmarkEnd w:id="7325"/>
    <w:p>
      <w:pPr>
        <w:pStyle w:val="0"/>
        <w:ind w:firstLine="540"/>
        <w:jc w:val="both"/>
      </w:pPr>
      <w:r>
        <w:rPr>
          <w:sz w:val="24"/>
        </w:rPr>
        <w:t xml:space="preserve">1. Нарушение изготовителем, исполнителем (лицом, выполняющим функции иностранного изготовителя) или продавцом </w:t>
      </w:r>
      <w:hyperlink w:history="0" r:id="rId4218" w:tooltip="Решение Комиссии Таможенного союза от 18.10.2011 N 826 (ред. от 24.11.2023) &quot;О принятии технического регламента Таможенного союза &quot;О требованиях к автомобильному и авиационному бензину, дизельному и судовому топливу, топливу для реактивных двигателей и мазуту&quot; (вместе с &quot;ТР ТС 013/2011. Технический регламент Таможенного союза. О требованиях к автомобильному и авиационному бензину, дизельному и судовому топливу, топливу для реактивных двигателей и мазуту&quot;) (с изм. и доп., вступ. в силу с 13.02.2024) {КонсультантПлюс}">
        <w:r>
          <w:rPr>
            <w:sz w:val="24"/>
            <w:color w:val="0000ff"/>
          </w:rPr>
          <w:t xml:space="preserve">требований</w:t>
        </w:r>
      </w:hyperlink>
      <w:r>
        <w:rPr>
          <w:sz w:val="24"/>
        </w:rPr>
        <w:t xml:space="preserve">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за исключением случая, предусмотренного </w:t>
      </w:r>
      <w:hyperlink w:history="0" w:anchor="P7327" w:tooltip="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ста тысяч до трехсот тысяч рублей.</w:t>
      </w:r>
    </w:p>
    <w:bookmarkStart w:id="7327" w:name="P7327"/>
    <w:bookmarkEnd w:id="7327"/>
    <w:p>
      <w:pPr>
        <w:pStyle w:val="0"/>
        <w:spacing w:before="240" w:lineRule="auto"/>
        <w:ind w:firstLine="540"/>
        <w:jc w:val="both"/>
      </w:pPr>
      <w:r>
        <w:rPr>
          <w:sz w:val="24"/>
        </w:rPr>
        <w:t xml:space="preserve">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w:t>
      </w:r>
    </w:p>
    <w:p>
      <w:pPr>
        <w:pStyle w:val="0"/>
        <w:spacing w:before="240" w:lineRule="auto"/>
        <w:ind w:firstLine="540"/>
        <w:jc w:val="both"/>
      </w:pPr>
      <w:r>
        <w:rPr>
          <w:sz w:val="24"/>
        </w:rPr>
        <w:t xml:space="preserve">влечет наложение административного штрафа на юридических лиц в размере 1 процента суммы выручки от реализации топлива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топлива в предшествующем календарном году, но не менее пятисот тысяч рублей с конфискацией предметов административного правонарушения либо без таковой.</w:t>
      </w:r>
    </w:p>
    <w:bookmarkStart w:id="7329" w:name="P7329"/>
    <w:bookmarkEnd w:id="7329"/>
    <w:p>
      <w:pPr>
        <w:pStyle w:val="0"/>
        <w:spacing w:before="240" w:lineRule="auto"/>
        <w:ind w:firstLine="540"/>
        <w:jc w:val="both"/>
      </w:pPr>
      <w:r>
        <w:rPr>
          <w:sz w:val="24"/>
        </w:rPr>
        <w:t xml:space="preserve">3. Совершение административного правонарушения, предусмотренного </w:t>
      </w:r>
      <w:hyperlink w:history="0" w:anchor="P7327" w:tooltip="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
        <w:r>
          <w:rPr>
            <w:sz w:val="24"/>
            <w:color w:val="0000ff"/>
          </w:rPr>
          <w:t xml:space="preserve">частью 2</w:t>
        </w:r>
      </w:hyperlink>
      <w:r>
        <w:rPr>
          <w:sz w:val="24"/>
        </w:rPr>
        <w:t xml:space="preserve"> настоящей статьи,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наложение административного штрафа на юридических лиц в размере 3 процентов суммы выручки от реализации топлива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топлива в предшествующем календарном году, но не менее двух миллионов рублей с конфискацией предметов административного правонарушения или административное приостановление деятельности на срок до девяноста суток с конфискацией предметов административного правонарушения.</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spacing w:before="240" w:lineRule="auto"/>
        <w:ind w:firstLine="540"/>
        <w:jc w:val="both"/>
      </w:pPr>
      <w:r>
        <w:rPr>
          <w:sz w:val="24"/>
        </w:rPr>
        <w:t xml:space="preserve">2. Под характеристиками автомобильного и авиационного бензина, дизельного и судового топлива, топлива для реактивных двигателей и мазута в </w:t>
      </w:r>
      <w:hyperlink w:history="0" w:anchor="P7327" w:tooltip="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
        <w:r>
          <w:rPr>
            <w:sz w:val="24"/>
            <w:color w:val="0000ff"/>
          </w:rPr>
          <w:t xml:space="preserve">части 2</w:t>
        </w:r>
      </w:hyperlink>
      <w:r>
        <w:rPr>
          <w:sz w:val="24"/>
        </w:rPr>
        <w:t xml:space="preserve"> настоящей статьи следует понимать показатели (требования), определенные </w:t>
      </w:r>
      <w:hyperlink w:history="0" r:id="rId4219" w:tooltip="Решение Комиссии Таможенного союза от 18.10.2011 N 826 (ред. от 24.11.2023) &quot;О принятии технического регламента Таможенного союза &quot;О требованиях к автомобильному и авиационному бензину, дизельному и судовому топливу, топливу для реактивных двигателей и мазуту&quot; (вместе с &quot;ТР ТС 013/2011. Технический регламент Таможенного союза. О требованиях к автомобильному и авиационному бензину, дизельному и судовому топливу, топливу для реактивных двигателей и мазуту&quot;) (с изм. и доп., вступ. в силу с 13.02.2024) {КонсультантПлюс}">
        <w:r>
          <w:rPr>
            <w:sz w:val="24"/>
            <w:color w:val="0000ff"/>
          </w:rPr>
          <w:t xml:space="preserve">пунктами 4.1</w:t>
        </w:r>
      </w:hyperlink>
      <w:r>
        <w:rPr>
          <w:sz w:val="24"/>
        </w:rPr>
        <w:t xml:space="preserve"> - </w:t>
      </w:r>
      <w:hyperlink w:history="0" r:id="rId4220" w:tooltip="Решение Комиссии Таможенного союза от 18.10.2011 N 826 (ред. от 24.11.2023) &quot;О принятии технического регламента Таможенного союза &quot;О требованиях к автомобильному и авиационному бензину, дизельному и судовому топливу, топливу для реактивных двигателей и мазуту&quot; (вместе с &quot;ТР ТС 013/2011. Технический регламент Таможенного союза. О требованиях к автомобильному и авиационному бензину, дизельному и судовому топливу, топливу для реактивных двигателей и мазуту&quot;) (с изм. и доп., вступ. в силу с 13.02.2024) {КонсультантПлюс}">
        <w:r>
          <w:rPr>
            <w:sz w:val="24"/>
            <w:color w:val="0000ff"/>
          </w:rPr>
          <w:t xml:space="preserve">4.12 статьи 4</w:t>
        </w:r>
      </w:hyperlink>
      <w:r>
        <w:rPr>
          <w:sz w:val="24"/>
        </w:rPr>
        <w:t xml:space="preserve"> технического регламента Таможенного союза "О требованиях к автомобильному и авиационному бензину, дизельному и судовому топливу, топливу для реактивных двигателей и мазуту" и </w:t>
      </w:r>
      <w:hyperlink w:history="0" r:id="rId4221" w:tooltip="Решение Комиссии Таможенного союза от 18.10.2011 N 826 (ред. от 24.11.2023) &quot;О принятии технического регламента Таможенного союза &quot;О требованиях к автомобильному и авиационному бензину, дизельному и судовому топливу, топливу для реактивных двигателей и мазуту&quot; (вместе с &quot;ТР ТС 013/2011. Технический регламент Таможенного союза. О требованиях к автомобильному и авиационному бензину, дизельному и судовому топливу, топливу для реактивных двигателей и мазуту&quot;) (с изм. и доп., вступ. в силу с 13.02.2024) {КонсультантПлюс}">
        <w:r>
          <w:rPr>
            <w:sz w:val="24"/>
            <w:color w:val="0000ff"/>
          </w:rPr>
          <w:t xml:space="preserve">приложениями 2</w:t>
        </w:r>
      </w:hyperlink>
      <w:r>
        <w:rPr>
          <w:sz w:val="24"/>
        </w:rPr>
        <w:t xml:space="preserve"> - </w:t>
      </w:r>
      <w:hyperlink w:history="0" r:id="rId4222" w:tooltip="Решение Комиссии Таможенного союза от 18.10.2011 N 826 (ред. от 24.11.2023) &quot;О принятии технического регламента Таможенного союза &quot;О требованиях к автомобильному и авиационному бензину, дизельному и судовому топливу, топливу для реактивных двигателей и мазуту&quot; (вместе с &quot;ТР ТС 013/2011. Технический регламент Таможенного союза. О требованиях к автомобильному и авиационному бензину, дизельному и судовому топливу, топливу для реактивных двигателей и мазуту&quot;) (с изм. и доп., вступ. в силу с 13.02.2024) {КонсультантПлюс}">
        <w:r>
          <w:rPr>
            <w:sz w:val="24"/>
            <w:color w:val="0000ff"/>
          </w:rPr>
          <w:t xml:space="preserve">7</w:t>
        </w:r>
      </w:hyperlink>
      <w:r>
        <w:rPr>
          <w:sz w:val="24"/>
        </w:rPr>
        <w:t xml:space="preserve"> к нему.</w:t>
      </w:r>
    </w:p>
    <w:p>
      <w:pPr>
        <w:pStyle w:val="0"/>
        <w:spacing w:before="240" w:lineRule="auto"/>
        <w:ind w:firstLine="540"/>
        <w:jc w:val="both"/>
      </w:pPr>
      <w:r>
        <w:rPr>
          <w:sz w:val="24"/>
        </w:rPr>
        <w:t xml:space="preserve">3. Для исчисления размера административного штрафа, предусмотренного санкцией </w:t>
      </w:r>
      <w:hyperlink w:history="0" w:anchor="P7327" w:tooltip="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
        <w:r>
          <w:rPr>
            <w:sz w:val="24"/>
            <w:color w:val="0000ff"/>
          </w:rPr>
          <w:t xml:space="preserve">части 2</w:t>
        </w:r>
      </w:hyperlink>
      <w:r>
        <w:rPr>
          <w:sz w:val="24"/>
        </w:rPr>
        <w:t xml:space="preserve"> или </w:t>
      </w:r>
      <w:hyperlink w:history="0" w:anchor="P7329" w:tooltip="3. Совершение административного правонарушения, предусмотренного частью 2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3</w:t>
        </w:r>
      </w:hyperlink>
      <w:r>
        <w:rPr>
          <w:sz w:val="24"/>
        </w:rPr>
        <w:t xml:space="preserve"> настоящей статьи, используется сумма выручки правонарушителя, полученная от реализации топлива, являющегося объектом технического регулирования технического </w:t>
      </w:r>
      <w:hyperlink w:history="0" r:id="rId4223" w:tooltip="Решение Комиссии Таможенного союза от 18.10.2011 N 826 (ред. от 24.11.2023) &quot;О принятии технического регламента Таможенного союза &quot;О требованиях к автомобильному и авиационному бензину, дизельному и судовому топливу, топливу для реактивных двигателей и мазуту&quot; (вместе с &quot;ТР ТС 013/2011. Технический регламент Таможенного союза. О требованиях к автомобильному и авиационному бензину, дизельному и судовому топливу, топливу для реактивных двигателей и мазуту&quot;) (с изм. и доп., вступ. в силу с 13.02.2024) {КонсультантПлюс}">
        <w:r>
          <w:rPr>
            <w:sz w:val="24"/>
            <w:color w:val="0000ff"/>
          </w:rPr>
          <w:t xml:space="preserve">регламента</w:t>
        </w:r>
      </w:hyperlink>
      <w:r>
        <w:rPr>
          <w:sz w:val="24"/>
        </w:rPr>
        <w:t xml:space="preserve"> Таможенного союза "О требованиях к автомобильному и авиационному бензину, дизельному и судовому топливу, топливу для реактивных двигателей и мазуту", на конкретном объекте, на котором установлен факт административного правонарушения.</w:t>
      </w:r>
    </w:p>
    <w:p>
      <w:pPr>
        <w:pStyle w:val="0"/>
        <w:ind w:firstLine="540"/>
        <w:jc w:val="both"/>
      </w:pPr>
      <w:r>
        <w:rPr>
          <w:sz w:val="24"/>
        </w:rPr>
      </w:r>
    </w:p>
    <w:bookmarkStart w:id="7336" w:name="P7336"/>
    <w:bookmarkEnd w:id="7336"/>
    <w:p>
      <w:pPr>
        <w:pStyle w:val="2"/>
        <w:outlineLvl w:val="2"/>
        <w:ind w:firstLine="540"/>
        <w:jc w:val="both"/>
      </w:pPr>
      <w:r>
        <w:rPr>
          <w:sz w:val="24"/>
        </w:rPr>
        <w:t xml:space="preserve">Статья 14.44. Недостоверное декларирование соответствия продукции</w:t>
      </w:r>
    </w:p>
    <w:p>
      <w:pPr>
        <w:pStyle w:val="0"/>
        <w:ind w:firstLine="540"/>
        <w:jc w:val="both"/>
      </w:pPr>
      <w:r>
        <w:rPr>
          <w:sz w:val="24"/>
        </w:rPr>
      </w:r>
    </w:p>
    <w:p>
      <w:pPr>
        <w:pStyle w:val="0"/>
        <w:ind w:firstLine="540"/>
        <w:jc w:val="both"/>
      </w:pPr>
      <w:r>
        <w:rPr>
          <w:sz w:val="24"/>
        </w:rPr>
        <w:t xml:space="preserve">(введена Федеральным </w:t>
      </w:r>
      <w:hyperlink w:history="0" r:id="rId4224"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18.07.2011 N 237-ФЗ)</w:t>
      </w:r>
    </w:p>
    <w:p>
      <w:pPr>
        <w:pStyle w:val="0"/>
        <w:ind w:firstLine="540"/>
        <w:jc w:val="both"/>
      </w:pPr>
      <w:r>
        <w:rPr>
          <w:sz w:val="24"/>
        </w:rPr>
      </w:r>
    </w:p>
    <w:bookmarkStart w:id="7340" w:name="P7340"/>
    <w:bookmarkEnd w:id="7340"/>
    <w:p>
      <w:pPr>
        <w:pStyle w:val="0"/>
        <w:ind w:firstLine="540"/>
        <w:jc w:val="both"/>
      </w:pPr>
      <w:r>
        <w:rPr>
          <w:sz w:val="24"/>
        </w:rPr>
        <w:t xml:space="preserve">1. Недостоверное декларирование соответствия продукции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пяти тысяч рублей; на юридических лиц - от ста тысяч до трехсот тысяч рублей.</w:t>
      </w:r>
    </w:p>
    <w:bookmarkStart w:id="7342" w:name="P7342"/>
    <w:bookmarkEnd w:id="7342"/>
    <w:p>
      <w:pPr>
        <w:pStyle w:val="0"/>
        <w:spacing w:before="240" w:lineRule="auto"/>
        <w:ind w:firstLine="540"/>
        <w:jc w:val="both"/>
      </w:pPr>
      <w:r>
        <w:rPr>
          <w:sz w:val="24"/>
        </w:rPr>
        <w:t xml:space="preserve">2. Недостоверное </w:t>
      </w:r>
      <w:hyperlink w:history="0" r:id="rId4225" w:tooltip="Федеральный закон от 27.12.2002 N 184-ФЗ (ред. от 25.12.2023) &quot;О техническом регулировании&quot; {КонсультантПлюс}">
        <w:r>
          <w:rPr>
            <w:sz w:val="24"/>
            <w:color w:val="0000ff"/>
          </w:rPr>
          <w:t xml:space="preserve">декларирование соответствия</w:t>
        </w:r>
      </w:hyperlink>
      <w:r>
        <w:rPr>
          <w:sz w:val="24"/>
        </w:rPr>
        <w:t xml:space="preserve"> впервые выпускаемой в обращение продукции, относящейся к виду, типу продукции, в отношении которой предусмотрена </w:t>
      </w:r>
      <w:r>
        <w:rPr>
          <w:sz w:val="24"/>
        </w:rPr>
        <w:t xml:space="preserve">обязательная сертификация</w:t>
      </w:r>
      <w:r>
        <w:rPr>
          <w:sz w:val="24"/>
        </w:rPr>
        <w:t xml:space="preserve">, либо недостоверное декларирование такой продукции на основании собственных доказательств в случае, если отсутствуют или не могут быть применены документы по стандартизации, в результате применения которых обеспечивается соблюдение требований технических регламентов, -</w:t>
      </w:r>
    </w:p>
    <w:p>
      <w:pPr>
        <w:pStyle w:val="0"/>
        <w:jc w:val="both"/>
      </w:pPr>
      <w:r>
        <w:rPr>
          <w:sz w:val="24"/>
        </w:rPr>
        <w:t xml:space="preserve">(в ред. Федерального </w:t>
      </w:r>
      <w:hyperlink w:history="0" r:id="rId4226" w:tooltip="Федеральный закон от 05.04.2016 N 104-ФЗ (ред. от 28.12.2024) &quot;О внесении изменений в отдельные законодательные акты Российской Федерации по вопросам стандартизации&quot; {КонсультантПлюс}">
        <w:r>
          <w:rPr>
            <w:sz w:val="24"/>
            <w:color w:val="0000ff"/>
          </w:rPr>
          <w:t xml:space="preserve">закона</w:t>
        </w:r>
      </w:hyperlink>
      <w:r>
        <w:rPr>
          <w:sz w:val="24"/>
        </w:rPr>
        <w:t xml:space="preserve"> от 05.04.2016 N 104-ФЗ)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пяти тысяч до тридцати пяти тысяч рублей; на юридических лиц - от трехсот тысяч до пятисот тысяч рублей.</w:t>
      </w:r>
    </w:p>
    <w:p>
      <w:pPr>
        <w:pStyle w:val="0"/>
        <w:spacing w:before="240" w:lineRule="auto"/>
        <w:ind w:firstLine="540"/>
        <w:jc w:val="both"/>
      </w:pPr>
      <w:r>
        <w:rPr>
          <w:sz w:val="24"/>
        </w:rPr>
        <w:t xml:space="preserve">3. Действия, предусмотренные </w:t>
      </w:r>
      <w:hyperlink w:history="0" w:anchor="P7340" w:tooltip="1. Недостоверное декларирование соответствия продукции -">
        <w:r>
          <w:rPr>
            <w:sz w:val="24"/>
            <w:color w:val="0000ff"/>
          </w:rPr>
          <w:t xml:space="preserve">частями 1</w:t>
        </w:r>
      </w:hyperlink>
      <w:r>
        <w:rPr>
          <w:sz w:val="24"/>
        </w:rPr>
        <w:t xml:space="preserve"> и </w:t>
      </w:r>
      <w:hyperlink w:history="0" w:anchor="P7342" w:tooltip="2. Недостоверное декларирование соответствия впервые выпускаемой в обращение продукции, относящейся к виду, типу продукции, в отношении которой предусмотрена обязательная сертификация, либо недостоверное декларирование такой продукции на основании собственных доказательств в случае, если отсутствуют или не могут быть применены документы по стандартизации, в результате применения которых обеспечивается соблюдение требований технических регламентов, -">
        <w:r>
          <w:rPr>
            <w:sz w:val="24"/>
            <w:color w:val="0000ff"/>
          </w:rPr>
          <w:t xml:space="preserve">2</w:t>
        </w:r>
      </w:hyperlink>
      <w:r>
        <w:rPr>
          <w:sz w:val="24"/>
        </w:rPr>
        <w:t xml:space="preserve">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тридцати пяти тысяч до пятидесяти тысяч рублей; на юридических лиц - от семисот тысяч до одного миллиона рублей.</w:t>
      </w:r>
    </w:p>
    <w:p>
      <w:pPr>
        <w:pStyle w:val="0"/>
        <w:ind w:firstLine="540"/>
        <w:jc w:val="both"/>
      </w:pPr>
      <w:r>
        <w:rPr>
          <w:sz w:val="24"/>
        </w:rPr>
      </w:r>
    </w:p>
    <w:bookmarkStart w:id="7348" w:name="P7348"/>
    <w:bookmarkEnd w:id="7348"/>
    <w:p>
      <w:pPr>
        <w:pStyle w:val="2"/>
        <w:outlineLvl w:val="2"/>
        <w:ind w:firstLine="540"/>
        <w:jc w:val="both"/>
      </w:pPr>
      <w:r>
        <w:rPr>
          <w:sz w:val="24"/>
        </w:rPr>
        <w:t xml:space="preserve">Статья 14.45. Нарушение порядка реализации продукции, подлежащей обязательному подтверждению соответствия</w:t>
      </w:r>
    </w:p>
    <w:p>
      <w:pPr>
        <w:pStyle w:val="0"/>
        <w:ind w:firstLine="540"/>
        <w:jc w:val="both"/>
      </w:pPr>
      <w:r>
        <w:rPr>
          <w:sz w:val="24"/>
        </w:rPr>
      </w:r>
    </w:p>
    <w:p>
      <w:pPr>
        <w:pStyle w:val="0"/>
        <w:ind w:firstLine="540"/>
        <w:jc w:val="both"/>
      </w:pPr>
      <w:r>
        <w:rPr>
          <w:sz w:val="24"/>
        </w:rPr>
        <w:t xml:space="preserve">(введена Федеральным </w:t>
      </w:r>
      <w:hyperlink w:history="0" r:id="rId4227"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18.07.2011 N 237-ФЗ)</w:t>
      </w:r>
    </w:p>
    <w:p>
      <w:pPr>
        <w:pStyle w:val="0"/>
        <w:ind w:firstLine="540"/>
        <w:jc w:val="both"/>
      </w:pPr>
      <w:r>
        <w:rPr>
          <w:sz w:val="24"/>
        </w:rPr>
      </w:r>
    </w:p>
    <w:p>
      <w:pPr>
        <w:pStyle w:val="0"/>
        <w:ind w:firstLine="540"/>
        <w:jc w:val="both"/>
      </w:pPr>
      <w:r>
        <w:rPr>
          <w:sz w:val="24"/>
        </w:rPr>
        <w:t xml:space="preserve">Реализация продукции, подлежащей обязательному </w:t>
      </w:r>
      <w:r>
        <w:rPr>
          <w:sz w:val="24"/>
        </w:rPr>
        <w:t xml:space="preserve">подтверждению</w:t>
      </w:r>
      <w:r>
        <w:rPr>
          <w:sz w:val="24"/>
        </w:rPr>
        <w:t xml:space="preserve"> соответствия, без указания в сопроводительной документации сведений о сертификате соответствия или декларации о соответствии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ста тысяч до трехсот тысяч рублей.</w:t>
      </w:r>
    </w:p>
    <w:p>
      <w:pPr>
        <w:pStyle w:val="0"/>
        <w:ind w:firstLine="540"/>
        <w:jc w:val="both"/>
      </w:pPr>
      <w:r>
        <w:rPr>
          <w:sz w:val="24"/>
        </w:rPr>
      </w:r>
    </w:p>
    <w:bookmarkStart w:id="7355" w:name="P7355"/>
    <w:bookmarkEnd w:id="7355"/>
    <w:p>
      <w:pPr>
        <w:pStyle w:val="2"/>
        <w:outlineLvl w:val="2"/>
        <w:ind w:firstLine="540"/>
        <w:jc w:val="both"/>
      </w:pPr>
      <w:r>
        <w:rPr>
          <w:sz w:val="24"/>
        </w:rPr>
        <w:t xml:space="preserve">Статья 14.46. Нарушение порядка маркировки продукции, подлежащей обязательному подтверждению соответствия</w:t>
      </w:r>
    </w:p>
    <w:p>
      <w:pPr>
        <w:pStyle w:val="0"/>
        <w:ind w:firstLine="540"/>
        <w:jc w:val="both"/>
      </w:pPr>
      <w:r>
        <w:rPr>
          <w:sz w:val="24"/>
        </w:rPr>
      </w:r>
    </w:p>
    <w:p>
      <w:pPr>
        <w:pStyle w:val="0"/>
        <w:ind w:firstLine="540"/>
        <w:jc w:val="both"/>
      </w:pPr>
      <w:r>
        <w:rPr>
          <w:sz w:val="24"/>
        </w:rPr>
        <w:t xml:space="preserve">(введена Федеральным </w:t>
      </w:r>
      <w:hyperlink w:history="0" r:id="rId4228"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18.07.2011 N 237-ФЗ)</w:t>
      </w:r>
    </w:p>
    <w:p>
      <w:pPr>
        <w:pStyle w:val="0"/>
        <w:ind w:firstLine="540"/>
        <w:jc w:val="both"/>
      </w:pPr>
      <w:r>
        <w:rPr>
          <w:sz w:val="24"/>
        </w:rPr>
      </w:r>
    </w:p>
    <w:bookmarkStart w:id="7359" w:name="P7359"/>
    <w:bookmarkEnd w:id="7359"/>
    <w:p>
      <w:pPr>
        <w:pStyle w:val="0"/>
        <w:ind w:firstLine="540"/>
        <w:jc w:val="both"/>
      </w:pPr>
      <w:r>
        <w:rPr>
          <w:sz w:val="24"/>
        </w:rPr>
        <w:t xml:space="preserve">1. Маркировка продукции знаком обращения продукции на рынке, соответствие которой требованиям технических регламентов не подтверждено в порядке, предусмотренном </w:t>
      </w:r>
      <w:r>
        <w:rPr>
          <w:sz w:val="24"/>
        </w:rPr>
        <w:t xml:space="preserve">законодательством</w:t>
      </w:r>
      <w:r>
        <w:rPr>
          <w:sz w:val="24"/>
        </w:rPr>
        <w:t xml:space="preserve"> о техническом регулировании, либо маркировка знаком соответствия продукции, соответствие которой требованиям технических регламентов не подтверждено в порядке, предусмотренном </w:t>
      </w:r>
      <w:r>
        <w:rPr>
          <w:sz w:val="24"/>
        </w:rPr>
        <w:t xml:space="preserve">законодательством</w:t>
      </w:r>
      <w:r>
        <w:rPr>
          <w:sz w:val="24"/>
        </w:rPr>
        <w:t xml:space="preserve"> о техническом регулировании,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ста тысяч до трехсот тысяч рублей.</w:t>
      </w:r>
    </w:p>
    <w:p>
      <w:pPr>
        <w:pStyle w:val="0"/>
        <w:spacing w:before="240" w:lineRule="auto"/>
        <w:ind w:firstLine="540"/>
        <w:jc w:val="both"/>
      </w:pPr>
      <w:r>
        <w:rPr>
          <w:sz w:val="24"/>
        </w:rPr>
        <w:t xml:space="preserve">2. Действия, предусмотренные </w:t>
      </w:r>
      <w:hyperlink w:history="0" w:anchor="P7359" w:tooltip="1. Маркировка продукции знаком обращения продукции на рынке, соответствие которой требованиям технических регламентов не подтверждено в порядке, предусмотренном законодательством о техническом регулировании, либо маркировка знаком соответствия продукции, соответствие которой требованиям технических регламентов не подтверждено в порядке, предусмотренном законодательством о техническом регулировании, -">
        <w:r>
          <w:rPr>
            <w:sz w:val="24"/>
            <w:color w:val="0000ff"/>
          </w:rPr>
          <w:t xml:space="preserve">частью 1</w:t>
        </w:r>
      </w:hyperlink>
      <w:r>
        <w:rPr>
          <w:sz w:val="24"/>
        </w:rPr>
        <w:t xml:space="preserve">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тридцати тысяч до пятидесяти тысяч рублей; на юридических лиц - от семисот тысяч до одного миллиона рублей.</w:t>
      </w:r>
    </w:p>
    <w:p>
      <w:pPr>
        <w:pStyle w:val="0"/>
        <w:spacing w:before="240" w:lineRule="auto"/>
        <w:ind w:firstLine="540"/>
        <w:jc w:val="both"/>
      </w:pPr>
      <w:r>
        <w:rPr>
          <w:sz w:val="24"/>
        </w:rPr>
        <w:t xml:space="preserve">Примечание. Под </w:t>
      </w:r>
      <w:hyperlink w:history="0" r:id="rId4229" w:tooltip="Постановление Правительства РФ от 19.11.2003 N 696 (ред. от 21.06.2021) &quot;О знаке обращения на рынке&quot; {КонсультантПлюс}">
        <w:r>
          <w:rPr>
            <w:sz w:val="24"/>
            <w:color w:val="0000ff"/>
          </w:rPr>
          <w:t xml:space="preserve">знаком обращения</w:t>
        </w:r>
      </w:hyperlink>
      <w:r>
        <w:rPr>
          <w:sz w:val="24"/>
        </w:rPr>
        <w:t xml:space="preserve"> продукции на рынке в настоящей статье и других статьях настоящего Кодекса следует понимать знак обращения на рынке Российской Федерации, </w:t>
      </w:r>
      <w:hyperlink w:history="0" r:id="rId4230" w:tooltip="Решение Комиссии Таможенного союза от 15.07.2011 N 711 (ред. от 17.03.2016) &quot;О едином знаке обращения продукции на рынке Евразийского экономического союза и порядке его применения&quot; (вместе с &quot;Порядком применения единого знака обращения продукции на рынке Евразийского экономического союза&quot;) {КонсультантПлюс}">
        <w:r>
          <w:rPr>
            <w:sz w:val="24"/>
            <w:color w:val="0000ff"/>
          </w:rPr>
          <w:t xml:space="preserve">единый знак обращения</w:t>
        </w:r>
      </w:hyperlink>
      <w:r>
        <w:rPr>
          <w:sz w:val="24"/>
        </w:rPr>
        <w:t xml:space="preserve"> продукции на рынке государств - членов Таможенного союза и </w:t>
      </w:r>
      <w:hyperlink w:history="0" r:id="rId4231" w:tooltip="&quot;Договор о Евразийском экономическом союзе&quot; (Подписан в г. Астане 29.05.2014) (ред. от 25.05.2023) (с изм. и доп., вступ. в силу с 24.06.2024) {КонсультантПлюс}">
        <w:r>
          <w:rPr>
            <w:sz w:val="24"/>
            <w:color w:val="0000ff"/>
          </w:rPr>
          <w:t xml:space="preserve">единый знак обращения</w:t>
        </w:r>
      </w:hyperlink>
      <w:r>
        <w:rPr>
          <w:sz w:val="24"/>
        </w:rPr>
        <w:t xml:space="preserve"> продукции на рынке государств - членов ЕврАзЭС.</w:t>
      </w:r>
    </w:p>
    <w:p>
      <w:pPr>
        <w:pStyle w:val="0"/>
        <w:ind w:firstLine="540"/>
        <w:jc w:val="both"/>
      </w:pPr>
      <w:r>
        <w:rPr>
          <w:sz w:val="24"/>
        </w:rPr>
      </w:r>
    </w:p>
    <w:bookmarkStart w:id="7365" w:name="P7365"/>
    <w:bookmarkEnd w:id="7365"/>
    <w:p>
      <w:pPr>
        <w:pStyle w:val="2"/>
        <w:outlineLvl w:val="2"/>
        <w:ind w:firstLine="540"/>
        <w:jc w:val="both"/>
      </w:pPr>
      <w:r>
        <w:rPr>
          <w:sz w:val="24"/>
        </w:rPr>
        <w:t xml:space="preserve">Статья 14.46.1. Нарушение обязательных требований к маркировке пищевой продукции, полученной с применением генно-инженерно-модифицированных организмов или содержащей такие организмы</w:t>
      </w:r>
    </w:p>
    <w:p>
      <w:pPr>
        <w:pStyle w:val="0"/>
        <w:ind w:firstLine="540"/>
        <w:jc w:val="both"/>
      </w:pPr>
      <w:r>
        <w:rPr>
          <w:sz w:val="24"/>
        </w:rPr>
      </w:r>
    </w:p>
    <w:p>
      <w:pPr>
        <w:pStyle w:val="0"/>
        <w:ind w:firstLine="540"/>
        <w:jc w:val="both"/>
      </w:pPr>
      <w:r>
        <w:rPr>
          <w:sz w:val="24"/>
        </w:rPr>
        <w:t xml:space="preserve">(введена Федеральным </w:t>
      </w:r>
      <w:hyperlink w:history="0" r:id="rId4232" w:tooltip="Федеральный закон от 31.12.2014 N 52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31.12.2014 N 521-ФЗ)</w:t>
      </w:r>
    </w:p>
    <w:p>
      <w:pPr>
        <w:pStyle w:val="0"/>
        <w:jc w:val="both"/>
      </w:pPr>
      <w:r>
        <w:rPr>
          <w:sz w:val="24"/>
        </w:rPr>
      </w:r>
    </w:p>
    <w:p>
      <w:pPr>
        <w:pStyle w:val="0"/>
        <w:ind w:firstLine="540"/>
        <w:jc w:val="both"/>
      </w:pPr>
      <w:r>
        <w:rPr>
          <w:sz w:val="24"/>
        </w:rPr>
        <w:t xml:space="preserve">Нарушение обязательных </w:t>
      </w:r>
      <w:hyperlink w:history="0" r:id="rId4233" w:tooltip="Решение Комиссии Таможенного союза от 09.12.2011 N 881 (ред. от 22.04.2024) &quot;О принятии технического регламента Таможенного союза &quot;Пищевая продукция в части ее маркировки&quot; (вместе с &quot;ТР ТС 022/2011. Технический регламент Таможенного союза. Пищевая продукция в части ее маркировки&quot;) {КонсультантПлюс}">
        <w:r>
          <w:rPr>
            <w:sz w:val="24"/>
            <w:color w:val="0000ff"/>
          </w:rPr>
          <w:t xml:space="preserve">требований</w:t>
        </w:r>
      </w:hyperlink>
      <w:r>
        <w:rPr>
          <w:sz w:val="24"/>
        </w:rPr>
        <w:t xml:space="preserve"> к маркировке пищевой продукции, полученной с применением генно-инженерно-модифицированных организмов или содержащей такие организмы, в части сведений о наличии в пищевой продукции компонентов, полученных из генно-инженерно-модифицированных организмов или с использованием таких организмов,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в размере от двадцати тысяч до пятидесяти тысяч рублей с конфискацией предметов административного правонарушения или без таковой; на юридических лиц - от ста тысяч до трехсот тысяч рублей с конфискацией предметов административного правонарушения или без таковой.</w:t>
      </w:r>
    </w:p>
    <w:p>
      <w:pPr>
        <w:pStyle w:val="0"/>
        <w:ind w:firstLine="540"/>
        <w:jc w:val="both"/>
      </w:pPr>
      <w:r>
        <w:rPr>
          <w:sz w:val="24"/>
        </w:rPr>
      </w:r>
    </w:p>
    <w:bookmarkStart w:id="7372" w:name="P7372"/>
    <w:bookmarkEnd w:id="7372"/>
    <w:p>
      <w:pPr>
        <w:pStyle w:val="2"/>
        <w:outlineLvl w:val="2"/>
        <w:ind w:firstLine="540"/>
        <w:jc w:val="both"/>
      </w:pPr>
      <w:r>
        <w:rPr>
          <w:sz w:val="24"/>
        </w:rPr>
        <w:t xml:space="preserve">Статья 14.46.2. Непринятие изготовителем (исполнителем, продавцом, лицом, выполняющим функции иностранного изготовителя) мер по предотвращению причинения вреда при обращении продукции, не соответствующей требованиям технических регламентов</w:t>
      </w:r>
    </w:p>
    <w:p>
      <w:pPr>
        <w:pStyle w:val="0"/>
        <w:ind w:firstLine="540"/>
        <w:jc w:val="both"/>
      </w:pPr>
      <w:r>
        <w:rPr>
          <w:sz w:val="24"/>
        </w:rPr>
      </w:r>
    </w:p>
    <w:p>
      <w:pPr>
        <w:pStyle w:val="0"/>
        <w:ind w:firstLine="540"/>
        <w:jc w:val="both"/>
      </w:pPr>
      <w:r>
        <w:rPr>
          <w:sz w:val="24"/>
        </w:rPr>
        <w:t xml:space="preserve">(введена Федеральным </w:t>
      </w:r>
      <w:hyperlink w:history="0" r:id="rId4234"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18.07.2017 N 175-ФЗ)</w:t>
      </w:r>
    </w:p>
    <w:p>
      <w:pPr>
        <w:pStyle w:val="0"/>
        <w:ind w:firstLine="540"/>
        <w:jc w:val="both"/>
      </w:pPr>
      <w:r>
        <w:rPr>
          <w:sz w:val="24"/>
        </w:rPr>
      </w:r>
    </w:p>
    <w:bookmarkStart w:id="7376" w:name="P7376"/>
    <w:bookmarkEnd w:id="7376"/>
    <w:p>
      <w:pPr>
        <w:pStyle w:val="0"/>
        <w:ind w:firstLine="540"/>
        <w:jc w:val="both"/>
      </w:pPr>
      <w:r>
        <w:rPr>
          <w:sz w:val="24"/>
        </w:rPr>
        <w:t xml:space="preserve">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w:t>
      </w:r>
      <w:hyperlink w:history="0" r:id="rId4235" w:tooltip="Федеральный закон от 27.12.2002 N 184-ФЗ (ред. от 25.12.2023) &quot;О техническом регулировании&quot; {КонсультантПлюс}">
        <w:r>
          <w:rPr>
            <w:sz w:val="24"/>
            <w:color w:val="0000ff"/>
          </w:rPr>
          <w:t xml:space="preserve">обязанности по информированию</w:t>
        </w:r>
      </w:hyperlink>
      <w:r>
        <w:rPr>
          <w:sz w:val="24"/>
        </w:rPr>
        <w:t xml:space="preserve"> федерального органа исполнительной власти, органа исполнительной власти субъекта Российской Федерации, уполномоченных на проведение государственного контроля (надзора) за соблюдением требований технических регламентов в соответствии с законодательством Российской Федерации, о несоответствии такой продукции указанным требованиям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в размере от пяти тысяч до десяти тысяч рублей; на юридических лиц - от десяти тысяч до тридцати тысяч рублей.</w:t>
      </w:r>
    </w:p>
    <w:p>
      <w:pPr>
        <w:pStyle w:val="0"/>
        <w:spacing w:before="240" w:lineRule="auto"/>
        <w:ind w:firstLine="540"/>
        <w:jc w:val="both"/>
      </w:pPr>
      <w:r>
        <w:rPr>
          <w:sz w:val="24"/>
        </w:rPr>
        <w:t xml:space="preserve">2. Невыполнение изготовителем (продавцом, лицом, выполняющим функции иностранного изготовителя) </w:t>
      </w:r>
      <w:hyperlink w:history="0" r:id="rId4236" w:tooltip="Федеральный закон от 27.12.2002 N 184-ФЗ (ред. от 25.12.2023) &quot;О техническом регулировании&quot; {КонсультантПлюс}">
        <w:r>
          <w:rPr>
            <w:sz w:val="24"/>
            <w:color w:val="0000ff"/>
          </w:rPr>
          <w:t xml:space="preserve">обязанности</w:t>
        </w:r>
      </w:hyperlink>
      <w:r>
        <w:rPr>
          <w:sz w:val="24"/>
        </w:rPr>
        <w:t xml:space="preserve"> по проведению проверки достоверности полученной информации о несоответствии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невыполнение изготовителем (продавцом, лицом, выполняющим функции иностранного изготовителя) требования федерального органа исполнительной власти, органа исполнительной власти субъекта Российской Федерации, уполномоченных на проведение государственного контроля (надзора) за соблюдением требований технических регламентов в соответствии с законодательством Российской Федерации, о представлении в соответствующий орган материалов указанной проверки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в размере от десяти тысяч до двадцати тысяч рублей; на юридических лиц - от двадцати тысяч до сорока тысяч рублей.</w:t>
      </w:r>
    </w:p>
    <w:p>
      <w:pPr>
        <w:pStyle w:val="0"/>
        <w:spacing w:before="240" w:lineRule="auto"/>
        <w:ind w:firstLine="540"/>
        <w:jc w:val="both"/>
      </w:pPr>
      <w:r>
        <w:rPr>
          <w:sz w:val="24"/>
        </w:rPr>
        <w:t xml:space="preserve">3. Невыполнение изготовителем (продавцом, лицом, выполняющим функции иностранного изготовителя) </w:t>
      </w:r>
      <w:hyperlink w:history="0" r:id="rId4237" w:tooltip="Федеральный закон от 27.12.2002 N 184-ФЗ (ред. от 25.12.2023) &quot;О техническом регулировании&quot; {КонсультантПлюс}">
        <w:r>
          <w:rPr>
            <w:sz w:val="24"/>
            <w:color w:val="0000ff"/>
          </w:rPr>
          <w:t xml:space="preserve">мероприятий</w:t>
        </w:r>
      </w:hyperlink>
      <w:r>
        <w:rPr>
          <w:sz w:val="24"/>
        </w:rPr>
        <w:t xml:space="preserve">, указанных в программе мероприятий по предотвращению причинения вреда, разработанной в соответствии с законодательством Российской Федерации о техническом регулировании,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в размере от двадцати тысяч до тридцати тысяч рублей; на юридических лиц - от тридцати тысяч до ста тысяч рублей.</w:t>
      </w:r>
    </w:p>
    <w:bookmarkStart w:id="7382" w:name="P7382"/>
    <w:bookmarkEnd w:id="7382"/>
    <w:p>
      <w:pPr>
        <w:pStyle w:val="0"/>
        <w:spacing w:before="240" w:lineRule="auto"/>
        <w:ind w:firstLine="540"/>
        <w:jc w:val="both"/>
      </w:pPr>
      <w:r>
        <w:rPr>
          <w:sz w:val="24"/>
        </w:rPr>
        <w:t xml:space="preserve">4. Невыполнение изготовителем (продавцом, лицом, выполняющим функции иностранного изготовителя) </w:t>
      </w:r>
      <w:hyperlink w:history="0" r:id="rId4238" w:tooltip="Федеральный закон от 27.12.2002 N 184-ФЗ (ред. от 25.12.2023) &quot;О техническом регулировании&quot; {КонсультантПлюс}">
        <w:r>
          <w:rPr>
            <w:sz w:val="24"/>
            <w:color w:val="0000ff"/>
          </w:rPr>
          <w:t xml:space="preserve">обязанности</w:t>
        </w:r>
      </w:hyperlink>
      <w:r>
        <w:rPr>
          <w:sz w:val="24"/>
        </w:rPr>
        <w:t xml:space="preserve">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предотвращению причинения вреда, разработанной в соответствии с законодательством Российской Федерации о техническом регулировании,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в размере от тридцати тысяч до сорока тысяч рублей; на юридических лиц - от ста тысяч до пятисот тысяч рублей.</w:t>
      </w:r>
    </w:p>
    <w:bookmarkStart w:id="7384" w:name="P7384"/>
    <w:bookmarkEnd w:id="7384"/>
    <w:p>
      <w:pPr>
        <w:pStyle w:val="0"/>
        <w:spacing w:before="240" w:lineRule="auto"/>
        <w:ind w:firstLine="540"/>
        <w:jc w:val="both"/>
      </w:pPr>
      <w:r>
        <w:rPr>
          <w:sz w:val="24"/>
        </w:rPr>
        <w:t xml:space="preserve">5. Повторное совершение административного правонарушения, предусмотренного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частью 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в размере от сорока тысяч до пятидесяти тысяч рублей с конфискацией предметов административного правонарушения либо административное приостановление деятельности на срок до девяноста суток с конфискацией предметов административного правонарушения; на юридических лиц - от семисот тысяч до одного миллиона рублей с конфискацией предметов административного правонарушения либо административное приостановление деятельности на срок до девяноста суток с конфискацией предметов административного правонарушения.</w:t>
      </w:r>
    </w:p>
    <w:p>
      <w:pPr>
        <w:pStyle w:val="0"/>
        <w:ind w:firstLine="540"/>
        <w:jc w:val="both"/>
      </w:pPr>
      <w:r>
        <w:rPr>
          <w:sz w:val="24"/>
        </w:rPr>
      </w:r>
    </w:p>
    <w:bookmarkStart w:id="7387" w:name="P7387"/>
    <w:bookmarkEnd w:id="7387"/>
    <w:p>
      <w:pPr>
        <w:pStyle w:val="2"/>
        <w:outlineLvl w:val="2"/>
        <w:ind w:firstLine="540"/>
        <w:jc w:val="both"/>
      </w:pPr>
      <w:r>
        <w:rPr>
          <w:sz w:val="24"/>
        </w:rPr>
        <w:t xml:space="preserve">Статья 14.47. Нарушение правил выполнения работ по сертификации</w:t>
      </w:r>
    </w:p>
    <w:p>
      <w:pPr>
        <w:pStyle w:val="0"/>
        <w:ind w:firstLine="540"/>
        <w:jc w:val="both"/>
      </w:pPr>
      <w:r>
        <w:rPr>
          <w:sz w:val="24"/>
        </w:rPr>
      </w:r>
    </w:p>
    <w:p>
      <w:pPr>
        <w:pStyle w:val="0"/>
        <w:ind w:firstLine="540"/>
        <w:jc w:val="both"/>
      </w:pPr>
      <w:r>
        <w:rPr>
          <w:sz w:val="24"/>
        </w:rPr>
        <w:t xml:space="preserve">(введена Федеральным </w:t>
      </w:r>
      <w:hyperlink w:history="0" r:id="rId4239"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18.07.2011 N 237-ФЗ)</w:t>
      </w:r>
    </w:p>
    <w:p>
      <w:pPr>
        <w:pStyle w:val="0"/>
        <w:ind w:firstLine="540"/>
        <w:jc w:val="both"/>
      </w:pPr>
      <w:r>
        <w:rPr>
          <w:sz w:val="24"/>
        </w:rPr>
      </w:r>
    </w:p>
    <w:bookmarkStart w:id="7391" w:name="P7391"/>
    <w:bookmarkEnd w:id="7391"/>
    <w:p>
      <w:pPr>
        <w:pStyle w:val="0"/>
        <w:ind w:firstLine="540"/>
        <w:jc w:val="both"/>
      </w:pPr>
      <w:r>
        <w:rPr>
          <w:sz w:val="24"/>
        </w:rPr>
        <w:t xml:space="preserve">1. Нарушение правил выполнения работ по сертификации либо выдача сертификата соответствия с нарушением требований </w:t>
      </w:r>
      <w:hyperlink w:history="0" r:id="rId4240" w:tooltip="Федеральный закон от 27.12.2002 N 184-ФЗ (ред. от 25.12.2023) &quot;О техническом регулировании&quot; {КонсультантПлюс}">
        <w:r>
          <w:rPr>
            <w:sz w:val="24"/>
            <w:color w:val="0000ff"/>
          </w:rPr>
          <w:t xml:space="preserve">законодательства</w:t>
        </w:r>
      </w:hyperlink>
      <w:r>
        <w:rPr>
          <w:sz w:val="24"/>
        </w:rPr>
        <w:t xml:space="preserve"> о техническом регулировании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или дисквалификацию на срок до одного года; на юридических лиц - от четырехсот тысяч до пятисот тысяч рублей.</w:t>
      </w:r>
    </w:p>
    <w:p>
      <w:pPr>
        <w:pStyle w:val="0"/>
        <w:spacing w:before="240" w:lineRule="auto"/>
        <w:ind w:firstLine="540"/>
        <w:jc w:val="both"/>
      </w:pPr>
      <w:r>
        <w:rPr>
          <w:sz w:val="24"/>
        </w:rPr>
        <w:t xml:space="preserve">2. Действия, предусмотренные </w:t>
      </w:r>
      <w:hyperlink w:history="0" w:anchor="P7391" w:tooltip="1. Нарушение правил выполнения работ по сертификации либо выдача сертификата соответствия с нарушением требований законодательства о техническом регулировании -">
        <w:r>
          <w:rPr>
            <w:sz w:val="24"/>
            <w:color w:val="0000ff"/>
          </w:rPr>
          <w:t xml:space="preserve">частью 1</w:t>
        </w:r>
      </w:hyperlink>
      <w:r>
        <w:rPr>
          <w:sz w:val="24"/>
        </w:rPr>
        <w:t xml:space="preserve"> настоящей статьи, повлекшие за собой выпуск в обращение продукции, не соответствующей требованиям технических регламентов или подлежащим применению до вступления в силу соответствующих технических регламентов обязательным требованиям, -</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трех лет; на юридических лиц - от шестисот тысяч до одного миллиона рублей.</w:t>
      </w:r>
    </w:p>
    <w:p>
      <w:pPr>
        <w:pStyle w:val="0"/>
        <w:spacing w:before="240" w:lineRule="auto"/>
        <w:ind w:firstLine="540"/>
        <w:jc w:val="both"/>
      </w:pPr>
      <w:r>
        <w:rPr>
          <w:sz w:val="24"/>
        </w:rPr>
        <w:t xml:space="preserve">3. Необоснованная выдача органом по сертификации или отказ в выдаче сертификата соответствия либо необоснованное приостановление или прекращение действия сертификата соответствия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или дисквалификацию на срок от шести месяцев до одного года; на юридических лиц - от пятидесяти тысяч до ста тысяч рублей.</w:t>
      </w:r>
    </w:p>
    <w:p>
      <w:pPr>
        <w:pStyle w:val="0"/>
        <w:spacing w:before="240" w:lineRule="auto"/>
        <w:ind w:firstLine="540"/>
        <w:jc w:val="both"/>
      </w:pPr>
      <w:r>
        <w:rPr>
          <w:sz w:val="24"/>
        </w:rPr>
        <w:t xml:space="preserve">4. Нарушение органом по сертификации установленной формы сертификата соответствия или установленных законодательством Таможенного союза правил заполнения формы сертификата соответствия, не повлекшее за собой необоснованной выдачи органом по сертификации сертификата соответствия,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десяти тысяч до двадцати тысяч рублей.</w:t>
      </w:r>
    </w:p>
    <w:p>
      <w:pPr>
        <w:pStyle w:val="0"/>
        <w:jc w:val="both"/>
      </w:pPr>
      <w:r>
        <w:rPr>
          <w:sz w:val="24"/>
        </w:rPr>
        <w:t xml:space="preserve">(часть 4 введена Федеральным </w:t>
      </w:r>
      <w:hyperlink w:history="0" r:id="rId4241" w:tooltip="Федеральный закон от 23.06.2014 N 160-ФЗ (ред. от 30.12.2021)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23.06.2014 N 160-ФЗ)</w:t>
      </w:r>
    </w:p>
    <w:p>
      <w:pPr>
        <w:pStyle w:val="0"/>
        <w:ind w:firstLine="540"/>
        <w:jc w:val="both"/>
      </w:pPr>
      <w:r>
        <w:rPr>
          <w:sz w:val="24"/>
        </w:rPr>
      </w:r>
    </w:p>
    <w:bookmarkStart w:id="7401" w:name="P7401"/>
    <w:bookmarkEnd w:id="7401"/>
    <w:p>
      <w:pPr>
        <w:pStyle w:val="2"/>
        <w:outlineLvl w:val="2"/>
        <w:ind w:firstLine="540"/>
        <w:jc w:val="both"/>
      </w:pPr>
      <w:r>
        <w:rPr>
          <w:sz w:val="24"/>
        </w:rPr>
        <w:t xml:space="preserve">Статья 14.48. Представление недостоверных результатов исследований (испытаний)</w:t>
      </w:r>
    </w:p>
    <w:p>
      <w:pPr>
        <w:pStyle w:val="0"/>
        <w:ind w:firstLine="540"/>
        <w:jc w:val="both"/>
      </w:pPr>
      <w:r>
        <w:rPr>
          <w:sz w:val="24"/>
        </w:rPr>
      </w:r>
    </w:p>
    <w:p>
      <w:pPr>
        <w:pStyle w:val="0"/>
        <w:ind w:firstLine="540"/>
        <w:jc w:val="both"/>
      </w:pPr>
      <w:r>
        <w:rPr>
          <w:sz w:val="24"/>
        </w:rPr>
        <w:t xml:space="preserve">(введена Федеральным </w:t>
      </w:r>
      <w:hyperlink w:history="0" r:id="rId4242"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18.07.2011 N 237-ФЗ)</w:t>
      </w:r>
    </w:p>
    <w:p>
      <w:pPr>
        <w:pStyle w:val="0"/>
        <w:ind w:firstLine="540"/>
        <w:jc w:val="both"/>
      </w:pPr>
      <w:r>
        <w:rPr>
          <w:sz w:val="24"/>
        </w:rPr>
      </w:r>
    </w:p>
    <w:p>
      <w:pPr>
        <w:pStyle w:val="0"/>
        <w:ind w:firstLine="540"/>
        <w:jc w:val="both"/>
      </w:pPr>
      <w:r>
        <w:rPr>
          <w:sz w:val="24"/>
        </w:rPr>
        <w:t xml:space="preserve">Представление испытательной лабораторией (центром) для целей оценки (подтверждения) соответствия недостоверных или необъективных результатов исследований (испытаний) и (или) измерений продукции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либо дисквалификацию на срок от одного года до трех лет; на юридических лиц - от четырехсот тысяч до пятисот тысяч рублей.</w:t>
      </w:r>
    </w:p>
    <w:p>
      <w:pPr>
        <w:pStyle w:val="0"/>
        <w:ind w:firstLine="540"/>
        <w:jc w:val="both"/>
      </w:pPr>
      <w:r>
        <w:rPr>
          <w:sz w:val="24"/>
        </w:rPr>
      </w:r>
    </w:p>
    <w:p>
      <w:pPr>
        <w:pStyle w:val="2"/>
        <w:outlineLvl w:val="2"/>
        <w:ind w:firstLine="540"/>
        <w:jc w:val="both"/>
      </w:pPr>
      <w:r>
        <w:rPr>
          <w:sz w:val="24"/>
        </w:rPr>
        <w:t xml:space="preserve">Статья 14.49. Утратила силу с 1 марта 2025 года. - Федеральный </w:t>
      </w:r>
      <w:hyperlink w:history="0" r:id="rId4243"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28.12.2024 N 500-ФЗ.</w:t>
      </w:r>
    </w:p>
    <w:p>
      <w:pPr>
        <w:pStyle w:val="0"/>
        <w:ind w:firstLine="540"/>
        <w:jc w:val="both"/>
      </w:pPr>
      <w:r>
        <w:rPr>
          <w:sz w:val="24"/>
        </w:rPr>
      </w:r>
    </w:p>
    <w:bookmarkStart w:id="7410" w:name="P7410"/>
    <w:bookmarkEnd w:id="7410"/>
    <w:p>
      <w:pPr>
        <w:pStyle w:val="2"/>
        <w:outlineLvl w:val="2"/>
        <w:ind w:firstLine="540"/>
        <w:jc w:val="both"/>
      </w:pPr>
      <w:r>
        <w:rPr>
          <w:sz w:val="24"/>
        </w:rPr>
        <w:t xml:space="preserve">Статья 14.50. Неисполнение обязанностей и требований при осуществлении внешнеторговых бартерных сделок</w:t>
      </w:r>
    </w:p>
    <w:p>
      <w:pPr>
        <w:pStyle w:val="0"/>
        <w:ind w:firstLine="540"/>
        <w:jc w:val="both"/>
      </w:pPr>
      <w:r>
        <w:rPr>
          <w:sz w:val="24"/>
        </w:rPr>
      </w:r>
    </w:p>
    <w:p>
      <w:pPr>
        <w:pStyle w:val="0"/>
        <w:ind w:firstLine="540"/>
        <w:jc w:val="both"/>
      </w:pPr>
      <w:r>
        <w:rPr>
          <w:sz w:val="24"/>
        </w:rPr>
        <w:t xml:space="preserve">(введена Федеральным </w:t>
      </w:r>
      <w:hyperlink w:history="0" r:id="rId4244" w:tooltip="Федеральный закон от 06.12.2011 N 409-ФЗ (ред. от 04.08.2023)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06.12.2011 N 409-ФЗ)</w:t>
      </w:r>
    </w:p>
    <w:p>
      <w:pPr>
        <w:pStyle w:val="0"/>
        <w:ind w:firstLine="540"/>
        <w:jc w:val="both"/>
      </w:pPr>
      <w:r>
        <w:rPr>
          <w:sz w:val="24"/>
        </w:rPr>
      </w:r>
    </w:p>
    <w:p>
      <w:pPr>
        <w:pStyle w:val="0"/>
        <w:ind w:firstLine="540"/>
        <w:jc w:val="both"/>
      </w:pPr>
      <w:r>
        <w:rPr>
          <w:sz w:val="24"/>
        </w:rPr>
        <w:t xml:space="preserve">Неисполнение в установленные сроки при осуществлении внешнеторговых бартерных сделок </w:t>
      </w:r>
      <w:r>
        <w:rPr>
          <w:sz w:val="24"/>
        </w:rPr>
        <w:t xml:space="preserve">обязанности</w:t>
      </w:r>
      <w:r>
        <w:rPr>
          <w:sz w:val="24"/>
        </w:rPr>
        <w:t xml:space="preserve"> по ввозу в Российскую Федерацию равноценных по стоимости товаров, оказанию иностранными лицами равноценных услуг, выполнению равноценных работ, передаче равноценных исключительных прав на объекты интеллектуальной собственности или предоставлению права на использование объектов интеллектуальной собственности либо обязанности по зачислению на счета в уполномоченных банках денежных средств в случае, если внешнеторговые бартерные сделки предусматривают частичное использование денежных и (или) иных платежных средств, или в случае реализации товаров без их ввоза в Российскую Федерацию либо неподтверждение факта исполнения такой обязанности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одной второй до однократного размера стоимости товаров, явившихся предметами административного правонарушения.</w:t>
      </w:r>
    </w:p>
    <w:p>
      <w:pPr>
        <w:pStyle w:val="0"/>
        <w:ind w:firstLine="540"/>
        <w:jc w:val="both"/>
      </w:pPr>
      <w:r>
        <w:rPr>
          <w:sz w:val="24"/>
        </w:rPr>
      </w:r>
    </w:p>
    <w:p>
      <w:pPr>
        <w:pStyle w:val="2"/>
        <w:outlineLvl w:val="2"/>
        <w:ind w:firstLine="540"/>
        <w:jc w:val="both"/>
      </w:pPr>
      <w:r>
        <w:rPr>
          <w:sz w:val="24"/>
        </w:rPr>
        <w:t xml:space="preserve">Статья 14.51. Нарушение законодательства Российской Федерации о туристской деятельности</w:t>
      </w:r>
    </w:p>
    <w:p>
      <w:pPr>
        <w:pStyle w:val="0"/>
        <w:ind w:firstLine="540"/>
        <w:jc w:val="both"/>
      </w:pPr>
      <w:r>
        <w:rPr>
          <w:sz w:val="24"/>
        </w:rPr>
      </w:r>
    </w:p>
    <w:p>
      <w:pPr>
        <w:pStyle w:val="0"/>
        <w:ind w:firstLine="540"/>
        <w:jc w:val="both"/>
      </w:pPr>
      <w:r>
        <w:rPr>
          <w:sz w:val="24"/>
        </w:rPr>
        <w:t xml:space="preserve">(в ред. Федерального </w:t>
      </w:r>
      <w:hyperlink w:history="0" r:id="rId4245" w:tooltip="Федеральный закон от 02.03.2016 N 49-ФЗ (ред. от 04.06.2018) &quot;О внесении изменений в отдельные законодательные акты Российской Федерации в целях совершенствования законодательства, регулирующего туристскую деятельность&quot; (с изм. и доп., вступ. в силу с 01.01.2019) {КонсультантПлюс}">
        <w:r>
          <w:rPr>
            <w:sz w:val="24"/>
            <w:color w:val="0000ff"/>
          </w:rPr>
          <w:t xml:space="preserve">закона</w:t>
        </w:r>
      </w:hyperlink>
      <w:r>
        <w:rPr>
          <w:sz w:val="24"/>
        </w:rPr>
        <w:t xml:space="preserve"> от 02.03.2016 N 49-ФЗ)</w:t>
      </w:r>
    </w:p>
    <w:p>
      <w:pPr>
        <w:pStyle w:val="0"/>
        <w:jc w:val="both"/>
      </w:pPr>
      <w:r>
        <w:rPr>
          <w:sz w:val="24"/>
        </w:rPr>
      </w:r>
    </w:p>
    <w:bookmarkStart w:id="7421" w:name="P7421"/>
    <w:bookmarkEnd w:id="7421"/>
    <w:p>
      <w:pPr>
        <w:pStyle w:val="0"/>
        <w:ind w:firstLine="540"/>
        <w:jc w:val="both"/>
      </w:pPr>
      <w:r>
        <w:rPr>
          <w:sz w:val="24"/>
        </w:rPr>
        <w:t xml:space="preserve">1. </w:t>
      </w:r>
      <w:hyperlink w:history="0" r:id="rId4246"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Осуществление</w:t>
        </w:r>
      </w:hyperlink>
      <w:r>
        <w:rPr>
          <w:sz w:val="24"/>
        </w:rPr>
        <w:t xml:space="preserve"> туроператорской деятельности лицом, сведения о котором отсутствуют в едином федеральном реестре туроператоров,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или дисквалификацию на срок от шести месяцев до одного года; на юридических лиц - от пяти миллионов до десяти миллионов рублей.</w:t>
      </w:r>
    </w:p>
    <w:p>
      <w:pPr>
        <w:pStyle w:val="0"/>
        <w:spacing w:before="240" w:lineRule="auto"/>
        <w:ind w:firstLine="540"/>
        <w:jc w:val="both"/>
      </w:pPr>
      <w:r>
        <w:rPr>
          <w:sz w:val="24"/>
        </w:rPr>
        <w:t xml:space="preserve">2. Нарушение туроператором установленного законодательством порядка определения </w:t>
      </w:r>
      <w:hyperlink w:history="0" r:id="rId4247"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размера</w:t>
        </w:r>
      </w:hyperlink>
      <w:r>
        <w:rPr>
          <w:sz w:val="24"/>
        </w:rPr>
        <w:t xml:space="preserve"> финансового обеспечения ответственности туроператора при осуществлении туроператорской деятельности либо </w:t>
      </w:r>
      <w:hyperlink w:history="0" r:id="rId4248"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непредставление</w:t>
        </w:r>
      </w:hyperlink>
      <w:r>
        <w:rPr>
          <w:sz w:val="24"/>
        </w:rPr>
        <w:t xml:space="preserve"> сведений о туроператоре или представление недостоверных сведений в уполномоченный федеральный орган исполнительной власти в сфере туризма для внесения в единый федеральный реестр туроператоров изменений в сведения о туроператоре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пятисот тысяч до одного миллиона рублей.</w:t>
      </w:r>
    </w:p>
    <w:bookmarkStart w:id="7425" w:name="P7425"/>
    <w:bookmarkEnd w:id="7425"/>
    <w:p>
      <w:pPr>
        <w:pStyle w:val="0"/>
        <w:spacing w:before="240" w:lineRule="auto"/>
        <w:ind w:firstLine="540"/>
        <w:jc w:val="both"/>
      </w:pPr>
      <w:r>
        <w:rPr>
          <w:sz w:val="24"/>
        </w:rPr>
        <w:t xml:space="preserve">3. </w:t>
      </w:r>
      <w:hyperlink w:history="0" r:id="rId4249"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Осуществление</w:t>
        </w:r>
      </w:hyperlink>
      <w:r>
        <w:rPr>
          <w:sz w:val="24"/>
        </w:rPr>
        <w:t xml:space="preserve"> туроператором, не являющимся членом объединения туроператоров в сфере выездного туризма, деятельности в сфере выездного туризма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или дисквалификацию на срок от шести месяцев до одного года; на юридических лиц - от одного миллиона до трех миллионов рублей.</w:t>
      </w:r>
    </w:p>
    <w:bookmarkStart w:id="7427" w:name="P7427"/>
    <w:bookmarkEnd w:id="7427"/>
    <w:p>
      <w:pPr>
        <w:pStyle w:val="0"/>
        <w:spacing w:before="240" w:lineRule="auto"/>
        <w:ind w:firstLine="540"/>
        <w:jc w:val="both"/>
      </w:pPr>
      <w:r>
        <w:rPr>
          <w:sz w:val="24"/>
        </w:rPr>
        <w:t xml:space="preserve">4. Нарушение организацией, осуществляющей классификацию в сфере туристской индустрии, установленных </w:t>
      </w:r>
      <w:hyperlink w:history="0" r:id="rId4250"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о туристской деятельности требований к организациям, осуществляющим классификацию средств размещения, </w:t>
      </w:r>
      <w:r>
        <w:rPr>
          <w:sz w:val="24"/>
        </w:rPr>
        <w:t xml:space="preserve">классификацию</w:t>
      </w:r>
      <w:r>
        <w:rPr>
          <w:sz w:val="24"/>
        </w:rPr>
        <w:t xml:space="preserve"> горнолыжных трасс, классификацию пляжей, либо требований положения о классификации средств размещения, правил классификации средств размещения или правил классификации горнолыжных трасс, классификации пляжей -</w:t>
      </w:r>
    </w:p>
    <w:p>
      <w:pPr>
        <w:pStyle w:val="0"/>
        <w:jc w:val="both"/>
      </w:pPr>
      <w:r>
        <w:rPr>
          <w:sz w:val="24"/>
        </w:rPr>
        <w:t xml:space="preserve">(в ред. Федерального </w:t>
      </w:r>
      <w:hyperlink w:history="0" r:id="rId4251"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203-ФЗ)</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трех тысяч до пяти тысяч рублей; на юридических лиц - от двадцати тысяч до тридцати тысяч рублей.</w:t>
      </w:r>
    </w:p>
    <w:p>
      <w:pPr>
        <w:pStyle w:val="0"/>
        <w:jc w:val="both"/>
      </w:pPr>
      <w:r>
        <w:rPr>
          <w:sz w:val="24"/>
        </w:rPr>
        <w:t xml:space="preserve">(часть 4 введена Федеральным </w:t>
      </w:r>
      <w:hyperlink w:history="0" r:id="rId4252" w:tooltip="Федеральный закон от 05.02.2018 N 16-ФЗ &quot;О внесении изменений в Федеральный закон &quot;Об основах туристской деятельности в Российской Федерации&quot; и Кодекс Российской Федерации об административных правонарушениях в целях совершенствования правового регулирования предоставления гостиничных услуг и классификации объектов туристской индустрии&quot; {КонсультантПлюс}">
        <w:r>
          <w:rPr>
            <w:sz w:val="24"/>
            <w:color w:val="0000ff"/>
          </w:rPr>
          <w:t xml:space="preserve">законом</w:t>
        </w:r>
      </w:hyperlink>
      <w:r>
        <w:rPr>
          <w:sz w:val="24"/>
        </w:rPr>
        <w:t xml:space="preserve"> от 05.02.2018 N 16-ФЗ)</w:t>
      </w:r>
    </w:p>
    <w:bookmarkStart w:id="7431" w:name="P7431"/>
    <w:bookmarkEnd w:id="7431"/>
    <w:p>
      <w:pPr>
        <w:pStyle w:val="0"/>
        <w:spacing w:before="240" w:lineRule="auto"/>
        <w:ind w:firstLine="540"/>
        <w:jc w:val="both"/>
      </w:pPr>
      <w:r>
        <w:rPr>
          <w:sz w:val="24"/>
        </w:rPr>
        <w:t xml:space="preserve">5. </w:t>
      </w:r>
      <w:hyperlink w:history="0" r:id="rId4253"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Невнесение</w:t>
        </w:r>
      </w:hyperlink>
      <w:r>
        <w:rPr>
          <w:sz w:val="24"/>
        </w:rPr>
        <w:t xml:space="preserve"> туроператором сведений о турагенте, осуществляющем продвижение и реализацию туристского продукта, сформированного туроператором, в единый федеральный реестр турагентов, субагентов (далее - реестр турагентов), внесение сведений о турагенте в реестр турагентов с нарушением порядка, предусмотренного законодательством Российской Федерации, либо внесение в реестр турагентов недостоверных сведений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pPr>
        <w:pStyle w:val="0"/>
        <w:jc w:val="both"/>
      </w:pPr>
      <w:r>
        <w:rPr>
          <w:sz w:val="24"/>
        </w:rPr>
        <w:t xml:space="preserve">(часть 5 введена Федеральным </w:t>
      </w:r>
      <w:hyperlink w:history="0" r:id="rId4254" w:tooltip="Федеральный закон от 05.04.2021 N 6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05.04.2021 N 64-ФЗ)</w:t>
      </w:r>
    </w:p>
    <w:bookmarkStart w:id="7434" w:name="P7434"/>
    <w:bookmarkEnd w:id="7434"/>
    <w:p>
      <w:pPr>
        <w:pStyle w:val="0"/>
        <w:spacing w:before="240" w:lineRule="auto"/>
        <w:ind w:firstLine="540"/>
        <w:jc w:val="both"/>
      </w:pPr>
      <w:r>
        <w:rPr>
          <w:sz w:val="24"/>
        </w:rPr>
        <w:t xml:space="preserve">6. </w:t>
      </w:r>
      <w:hyperlink w:history="0" r:id="rId4255"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Невнесение</w:t>
        </w:r>
      </w:hyperlink>
      <w:r>
        <w:rPr>
          <w:sz w:val="24"/>
        </w:rPr>
        <w:t xml:space="preserve"> турагентом сведений о субагенте, осуществляющем продвижение и реализацию туристского продукта, сформированного туроператором, в реестр турагентов, внесение сведений о субагенте в реестр турагентов с нарушением порядка, предусмотренного законодательством Российской Федерации, либо внесение в реестр турагентов недостоверных сведений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pPr>
        <w:pStyle w:val="0"/>
        <w:jc w:val="both"/>
      </w:pPr>
      <w:r>
        <w:rPr>
          <w:sz w:val="24"/>
        </w:rPr>
        <w:t xml:space="preserve">(часть 6 введена Федеральным </w:t>
      </w:r>
      <w:hyperlink w:history="0" r:id="rId4256" w:tooltip="Федеральный закон от 05.04.2021 N 6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05.04.2021 N 64-ФЗ)</w:t>
      </w:r>
    </w:p>
    <w:bookmarkStart w:id="7437" w:name="P7437"/>
    <w:bookmarkEnd w:id="7437"/>
    <w:p>
      <w:pPr>
        <w:pStyle w:val="0"/>
        <w:spacing w:before="240" w:lineRule="auto"/>
        <w:ind w:firstLine="540"/>
        <w:jc w:val="both"/>
      </w:pPr>
      <w:r>
        <w:rPr>
          <w:sz w:val="24"/>
        </w:rPr>
        <w:t xml:space="preserve">7. </w:t>
      </w:r>
      <w:hyperlink w:history="0" r:id="rId4257"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Осуществление</w:t>
        </w:r>
      </w:hyperlink>
      <w:r>
        <w:rPr>
          <w:sz w:val="24"/>
        </w:rPr>
        <w:t xml:space="preserve"> турагентской деятельности лицом, сведения о котором отсутствуют в реестре турагентов, либо лицом, не имеющим права на осуществление турагентской деятельности,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пятнадцати тысяч рублей; на должностных лиц - от десяти тысяч до тридцати тысяч рублей; на юридических лиц - от пятидесяти тысяч до ста тысяч рублей.</w:t>
      </w:r>
    </w:p>
    <w:p>
      <w:pPr>
        <w:pStyle w:val="0"/>
        <w:jc w:val="both"/>
      </w:pPr>
      <w:r>
        <w:rPr>
          <w:sz w:val="24"/>
        </w:rPr>
        <w:t xml:space="preserve">(часть 7 введена Федеральным </w:t>
      </w:r>
      <w:hyperlink w:history="0" r:id="rId4258" w:tooltip="Федеральный закон от 05.04.2021 N 6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05.04.2021 N 64-ФЗ)</w:t>
      </w:r>
    </w:p>
    <w:p>
      <w:pPr>
        <w:pStyle w:val="0"/>
        <w:spacing w:before="240" w:lineRule="auto"/>
        <w:ind w:firstLine="540"/>
        <w:jc w:val="both"/>
      </w:pPr>
      <w:r>
        <w:rPr>
          <w:sz w:val="24"/>
        </w:rPr>
        <w:t xml:space="preserve">8. </w:t>
      </w:r>
      <w:hyperlink w:history="0" r:id="rId4259"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Осуществление</w:t>
        </w:r>
      </w:hyperlink>
      <w:r>
        <w:rPr>
          <w:sz w:val="24"/>
        </w:rPr>
        <w:t xml:space="preserve"> турагентом деятельности по продвижению и реализации туристского продукта при отсутствии в реестре турагентов сведений о заключении между турагентом и туроператором, сформировавшим туристский продукт, договора на продвижение и реализацию туристского продукта, сформированного туроператором,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pPr>
        <w:pStyle w:val="0"/>
        <w:jc w:val="both"/>
      </w:pPr>
      <w:r>
        <w:rPr>
          <w:sz w:val="24"/>
        </w:rPr>
        <w:t xml:space="preserve">(часть 8 введена Федеральным </w:t>
      </w:r>
      <w:hyperlink w:history="0" r:id="rId4260" w:tooltip="Федеральный закон от 05.04.2021 N 6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05.04.2021 N 64-ФЗ)</w:t>
      </w:r>
    </w:p>
    <w:p>
      <w:pPr>
        <w:pStyle w:val="0"/>
        <w:spacing w:before="240" w:lineRule="auto"/>
        <w:ind w:firstLine="540"/>
        <w:jc w:val="both"/>
      </w:pPr>
      <w:r>
        <w:rPr>
          <w:sz w:val="24"/>
        </w:rPr>
        <w:t xml:space="preserve">9. </w:t>
      </w:r>
      <w:hyperlink w:history="0" r:id="rId4261"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Передача</w:t>
        </w:r>
      </w:hyperlink>
      <w:r>
        <w:rPr>
          <w:sz w:val="24"/>
        </w:rPr>
        <w:t xml:space="preserve"> турагентом исполнения поручения туроператора на продвижение и реализацию туристского продукта при отсутствии у турагента права на такую передачу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pPr>
        <w:pStyle w:val="0"/>
        <w:jc w:val="both"/>
      </w:pPr>
      <w:r>
        <w:rPr>
          <w:sz w:val="24"/>
        </w:rPr>
        <w:t xml:space="preserve">(часть 9 введена Федеральным </w:t>
      </w:r>
      <w:hyperlink w:history="0" r:id="rId4262" w:tooltip="Федеральный закон от 05.04.2021 N 6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05.04.2021 N 64-ФЗ)</w:t>
      </w:r>
    </w:p>
    <w:bookmarkStart w:id="7446" w:name="P7446"/>
    <w:bookmarkEnd w:id="7446"/>
    <w:p>
      <w:pPr>
        <w:pStyle w:val="0"/>
        <w:spacing w:before="240" w:lineRule="auto"/>
        <w:ind w:firstLine="540"/>
        <w:jc w:val="both"/>
      </w:pPr>
      <w:r>
        <w:rPr>
          <w:sz w:val="24"/>
        </w:rPr>
        <w:t xml:space="preserve">10. </w:t>
      </w:r>
      <w:hyperlink w:history="0" r:id="rId4263"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Осуществление</w:t>
        </w:r>
      </w:hyperlink>
      <w:r>
        <w:rPr>
          <w:sz w:val="24"/>
        </w:rPr>
        <w:t xml:space="preserve"> субагентом деятельности по продвижению и реализации туристского продукта при отсутствии в реестре турагентов сведений о заключении между субагентом и турагентом договора, предусматривающего передачу исполнения поручения туроператора на продвижение и реализацию туристского продукта, сформированного туроператором,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pPr>
        <w:pStyle w:val="0"/>
        <w:jc w:val="both"/>
      </w:pPr>
      <w:r>
        <w:rPr>
          <w:sz w:val="24"/>
        </w:rPr>
        <w:t xml:space="preserve">(часть 10 введена Федеральным </w:t>
      </w:r>
      <w:hyperlink w:history="0" r:id="rId4264" w:tooltip="Федеральный закон от 05.04.2021 N 6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05.04.2021 N 64-ФЗ)</w:t>
      </w:r>
    </w:p>
    <w:bookmarkStart w:id="7449" w:name="P7449"/>
    <w:bookmarkEnd w:id="7449"/>
    <w:p>
      <w:pPr>
        <w:pStyle w:val="0"/>
        <w:spacing w:before="240" w:lineRule="auto"/>
        <w:ind w:firstLine="540"/>
        <w:jc w:val="both"/>
      </w:pPr>
      <w:r>
        <w:rPr>
          <w:sz w:val="24"/>
        </w:rPr>
        <w:t xml:space="preserve">11. Оказание услуг по сопровождению туристов (экскурсантов) на туристском маршруте (части туристского маршрута), при прохождении которого туристам (экскурсантам) требуется специальное сопровождение (далее - туристский маршрут, требующий специального сопровождения), без привлечения инструктора-проводника в установленных федеральным </w:t>
      </w:r>
      <w:hyperlink w:history="0" r:id="rId4265"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законом</w:t>
        </w:r>
      </w:hyperlink>
      <w:r>
        <w:rPr>
          <w:sz w:val="24"/>
        </w:rPr>
        <w:t xml:space="preserve"> случаях либо оказание услуг по сопровождению туристов (экскурсантов) на туристском маршруте, требующем специального сопровождения, лицом, не являющимся аттестованным инструктором-проводником,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двадцати тысяч до сорока тысяч рублей; на должностных лиц - от семидесяти тысяч до ста тысяч рублей; на юридических лиц - от ста тысяч до ста пятидесяти тысяч рублей.</w:t>
      </w:r>
    </w:p>
    <w:p>
      <w:pPr>
        <w:pStyle w:val="0"/>
        <w:jc w:val="both"/>
      </w:pPr>
      <w:r>
        <w:rPr>
          <w:sz w:val="24"/>
        </w:rPr>
        <w:t xml:space="preserve">(часть 11 введена Федеральным </w:t>
      </w:r>
      <w:hyperlink w:history="0" r:id="rId4266"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bookmarkStart w:id="7452" w:name="P7452"/>
    <w:bookmarkEnd w:id="7452"/>
    <w:p>
      <w:pPr>
        <w:pStyle w:val="0"/>
        <w:spacing w:before="240" w:lineRule="auto"/>
        <w:ind w:firstLine="540"/>
        <w:jc w:val="both"/>
      </w:pPr>
      <w:r>
        <w:rPr>
          <w:sz w:val="24"/>
        </w:rPr>
        <w:t xml:space="preserve">12. Повторное совершение административного правонарушения, предусмотренного </w:t>
      </w:r>
      <w:hyperlink w:history="0" w:anchor="P7449" w:tooltip="11. Оказание услуг по сопровождению туристов (экскурсантов) на туристском маршруте (части туристского маршрута), при прохождении которого туристам (экскурсантам) требуется специальное сопровождение (далее - туристский маршрут, требующий специального сопровождения), без привлечения инструктора-проводника в установленных федеральным законом случаях либо оказание услуг по сопровождению туристов (экскурсантов) на туристском маршруте, требующем специального сопровождения, лицом, не являющимся аттестованным ин...">
        <w:r>
          <w:rPr>
            <w:sz w:val="24"/>
            <w:color w:val="0000ff"/>
          </w:rPr>
          <w:t xml:space="preserve">частью 11</w:t>
        </w:r>
      </w:hyperlink>
      <w:r>
        <w:rPr>
          <w:sz w:val="24"/>
        </w:rPr>
        <w:t xml:space="preserve">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или органа (должностного лица), осуществляющего государственный надзор в области охраны и использования особо охраняемых природных территорий, об устранении указанного нарушения законодательства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семидесяти тысяч рублей; на должностных лиц - от ста тысяч до ста пятидесяти тысяч рублей; на юридических лиц - от ста пятидесяти тысяч до двухсот тысяч рублей.</w:t>
      </w:r>
    </w:p>
    <w:p>
      <w:pPr>
        <w:pStyle w:val="0"/>
        <w:jc w:val="both"/>
      </w:pPr>
      <w:r>
        <w:rPr>
          <w:sz w:val="24"/>
        </w:rPr>
        <w:t xml:space="preserve">(часть 12 введена Федеральным </w:t>
      </w:r>
      <w:hyperlink w:history="0" r:id="rId4267"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bookmarkStart w:id="7455" w:name="P7455"/>
    <w:bookmarkEnd w:id="7455"/>
    <w:p>
      <w:pPr>
        <w:pStyle w:val="0"/>
        <w:spacing w:before="240" w:lineRule="auto"/>
        <w:ind w:firstLine="540"/>
        <w:jc w:val="both"/>
      </w:pPr>
      <w:r>
        <w:rPr>
          <w:sz w:val="24"/>
        </w:rPr>
        <w:t xml:space="preserve">13. Оказание услуг по ознакомлению туристов (экскурсантов) с объектами показа, сопровождению туристов (экскурсантов) и информированию туристов (экскурсантов) по пути следования по туристскому маршруту без привлечения аттестованных экскурсовода (гида) или гида-переводчика либо оказание таких услуг лицом, не являющимся аттестованным экскурсоводом (гидом) или аттестованным гидом-переводчиком, в случае, если привлечение аттестованных экскурсовода (гида) или гида-переводчика является обязательным в соответствии с </w:t>
      </w:r>
      <w:hyperlink w:history="0" r:id="rId4268"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семи тысяч до десяти тысяч рублей; на юридических лиц - от пятидесяти тысяч до ста тысяч рублей.</w:t>
      </w:r>
    </w:p>
    <w:p>
      <w:pPr>
        <w:pStyle w:val="0"/>
        <w:jc w:val="both"/>
      </w:pPr>
      <w:r>
        <w:rPr>
          <w:sz w:val="24"/>
        </w:rPr>
        <w:t xml:space="preserve">(часть 13 введена Федеральным </w:t>
      </w:r>
      <w:hyperlink w:history="0" r:id="rId4269"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bookmarkStart w:id="7458" w:name="P7458"/>
    <w:bookmarkEnd w:id="7458"/>
    <w:p>
      <w:pPr>
        <w:pStyle w:val="0"/>
        <w:spacing w:before="240" w:lineRule="auto"/>
        <w:ind w:firstLine="540"/>
        <w:jc w:val="both"/>
      </w:pPr>
      <w:r>
        <w:rPr>
          <w:sz w:val="24"/>
        </w:rPr>
        <w:t xml:space="preserve">14. Повторное совершение административного правонарушения, предусмотренного </w:t>
      </w:r>
      <w:hyperlink w:history="0" w:anchor="P7455" w:tooltip="13. Оказание услуг по ознакомлению туристов (экскурсантов) с объектами показа, сопровождению туристов (экскурсантов) и информированию туристов (экскурсантов) по пути следования по туристскому маршруту без привлечения аттестованных экскурсовода (гида) или гида-переводчика либо оказание таких услуг лицом, не являющимся аттестованным экскурсоводом (гидом) или аттестованным гидом-переводчиком, в случае, если привлечение аттестованных экскурсовода (гида) или гида-переводчика является обязательным в соответств...">
        <w:r>
          <w:rPr>
            <w:sz w:val="24"/>
            <w:color w:val="0000ff"/>
          </w:rPr>
          <w:t xml:space="preserve">частью 13</w:t>
        </w:r>
      </w:hyperlink>
      <w:r>
        <w:rPr>
          <w:sz w:val="24"/>
        </w:rPr>
        <w:t xml:space="preserve">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или органа (должностного лица), осуществляющего государственный надзор в области охраны и использования особо охраняемых природных территорий, об устранении указанного нарушения законодательства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юридических лиц - от ста тысяч до ста пятидесяти тысяч рублей.</w:t>
      </w:r>
    </w:p>
    <w:p>
      <w:pPr>
        <w:pStyle w:val="0"/>
        <w:jc w:val="both"/>
      </w:pPr>
      <w:r>
        <w:rPr>
          <w:sz w:val="24"/>
        </w:rPr>
        <w:t xml:space="preserve">(часть 14 введена Федеральным </w:t>
      </w:r>
      <w:hyperlink w:history="0" r:id="rId4270"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bookmarkStart w:id="7461" w:name="P7461"/>
    <w:bookmarkEnd w:id="7461"/>
    <w:p>
      <w:pPr>
        <w:pStyle w:val="0"/>
        <w:spacing w:before="240" w:lineRule="auto"/>
        <w:ind w:firstLine="540"/>
        <w:jc w:val="both"/>
      </w:pPr>
      <w:r>
        <w:rPr>
          <w:sz w:val="24"/>
        </w:rPr>
        <w:t xml:space="preserve">15. Оказание услуг по ознакомлению туристов (экскурсантов) с объектами показа, сопровождению туристов (экскурсантов) и информированию туристов (экскурсантов) по пути следования по туристскому маршруту или оказание услуг по сопровождению туристов (экскурсантов) на туристском маршруте, требующем специального сопровождения, лицом, не имеющим при себе нагрудной идентификационной </w:t>
      </w:r>
      <w:hyperlink w:history="0" r:id="rId4271"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карточки экскурсовода</w:t>
        </w:r>
      </w:hyperlink>
      <w:r>
        <w:rPr>
          <w:sz w:val="24"/>
        </w:rPr>
        <w:t xml:space="preserve"> (гида), или гида-переводчика, или инструктора-проводника,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пяти тысяч до десяти тысяч рублей.</w:t>
      </w:r>
    </w:p>
    <w:p>
      <w:pPr>
        <w:pStyle w:val="0"/>
        <w:jc w:val="both"/>
      </w:pPr>
      <w:r>
        <w:rPr>
          <w:sz w:val="24"/>
        </w:rPr>
        <w:t xml:space="preserve">(часть 15 введена Федеральным </w:t>
      </w:r>
      <w:hyperlink w:history="0" r:id="rId4272"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bookmarkStart w:id="7464" w:name="P7464"/>
    <w:bookmarkEnd w:id="7464"/>
    <w:p>
      <w:pPr>
        <w:pStyle w:val="0"/>
        <w:spacing w:before="240" w:lineRule="auto"/>
        <w:ind w:firstLine="540"/>
        <w:jc w:val="both"/>
      </w:pPr>
      <w:r>
        <w:rPr>
          <w:sz w:val="24"/>
        </w:rPr>
        <w:t xml:space="preserve">16. Непредоставление юридическим лицом, индивидуальным предпринимателем или инструктором-проводником, планирующими оказание услуг по сопровождению туристов (экскурсантов) и обеспечению их безопасности на туристских маршрутах, требующих специального сопровождения, в целях неотнесения туристского маршрута (части туристского маршрута) к туристским маршрутам, требующим специального сопровождения, сведений о наличии на таком туристском маршруте препятствий, включая сведения об условиях погружения (для подводных туристских маршрутов), которые предусмотрены критериями отнесения туристских маршрутов к соответствующей категории сложности (в том числе с учетом обеспечения безопасности туристов) и наличие которых на туристском маршруте относит такой маршрут к туристским маршрутам, требующим специального сопровождения,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тридцати тысяч до пятидесяти тысяч рублей.</w:t>
      </w:r>
    </w:p>
    <w:p>
      <w:pPr>
        <w:pStyle w:val="0"/>
        <w:jc w:val="both"/>
      </w:pPr>
      <w:r>
        <w:rPr>
          <w:sz w:val="24"/>
        </w:rPr>
        <w:t xml:space="preserve">(часть 16 введена Федеральным </w:t>
      </w:r>
      <w:hyperlink w:history="0" r:id="rId4273"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bookmarkStart w:id="7467" w:name="P7467"/>
    <w:bookmarkEnd w:id="7467"/>
    <w:p>
      <w:pPr>
        <w:pStyle w:val="0"/>
        <w:spacing w:before="240" w:lineRule="auto"/>
        <w:ind w:firstLine="540"/>
        <w:jc w:val="both"/>
      </w:pPr>
      <w:r>
        <w:rPr>
          <w:sz w:val="24"/>
        </w:rPr>
        <w:t xml:space="preserve">17. Повторное совершение административного правонарушения, предусмотренного </w:t>
      </w:r>
      <w:hyperlink w:history="0" w:anchor="P7464" w:tooltip="16. Непредоставление юридическим лицом, индивидуальным предпринимателем или инструктором-проводником, планирующими оказание услуг по сопровождению туристов (экскурсантов) и обеспечению их безопасности на туристских маршрутах, требующих специального сопровождения, в целях неотнесения туристского маршрута (части туристского маршрута) к туристским маршрутам, требующим специального сопровождения, сведений о наличии на таком туристском маршруте препятствий, включая сведения об условиях погружения (для подводн...">
        <w:r>
          <w:rPr>
            <w:sz w:val="24"/>
            <w:color w:val="0000ff"/>
          </w:rPr>
          <w:t xml:space="preserve">частью 16</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двадцати пяти тысяч рублей; на юридических лиц - от сорока тысяч до шестидесяти тысяч рублей.</w:t>
      </w:r>
    </w:p>
    <w:p>
      <w:pPr>
        <w:pStyle w:val="0"/>
        <w:jc w:val="both"/>
      </w:pPr>
      <w:r>
        <w:rPr>
          <w:sz w:val="24"/>
        </w:rPr>
        <w:t xml:space="preserve">(часть 17 введена Федеральным </w:t>
      </w:r>
      <w:hyperlink w:history="0" r:id="rId4274"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bookmarkStart w:id="7470" w:name="P7470"/>
    <w:bookmarkEnd w:id="7470"/>
    <w:p>
      <w:pPr>
        <w:pStyle w:val="0"/>
        <w:spacing w:before="240" w:lineRule="auto"/>
        <w:ind w:firstLine="540"/>
        <w:jc w:val="both"/>
      </w:pPr>
      <w:r>
        <w:rPr>
          <w:sz w:val="24"/>
        </w:rPr>
        <w:t xml:space="preserve">18. Ненаправление инструктором-проводником в территориальный орган федерального органа исполнительной власти, осуществляющего функции по выработке и реализации государственной политики в области защиты населения и территорий от чрезвычайных ситуаций природного и техногенного характера, по субъекту Российской Федерации, на территории которого проходит туристский маршрут, требующий специального сопровождения, а также в орган исполнительной власти указанного субъекта Российской Федерации, уполномоченный на осуществление регионального государственного контроля (надзора) в сфере туристской индустрии в указанном субъекте Российской Федерации, и в организацию, уполномоченную на проведение аттестации инструкторов-проводников и проводившую аттестацию этого инструктора-проводника, </w:t>
      </w:r>
      <w:hyperlink w:history="0" r:id="rId4275" w:tooltip="Федеральный закон от 24.11.1996 N 132-ФЗ (ред. от 23.07.2025) &quot;Об основах туристской деятельности в Российской Федерации&quot; (с изм. и доп., вступ. в силу с 01.09.2025) {КонсультантПлюс}">
        <w:r>
          <w:rPr>
            <w:sz w:val="24"/>
            <w:color w:val="0000ff"/>
          </w:rPr>
          <w:t xml:space="preserve">уведомления</w:t>
        </w:r>
      </w:hyperlink>
      <w:r>
        <w:rPr>
          <w:sz w:val="24"/>
        </w:rPr>
        <w:t xml:space="preserve"> о сопровождении туристов (экскурсантов) на туристском маршруте, требующем специального сопровождения, до начала прохождения туристского маршрута, требующего специального сопровождения, и после завершения прохождения туристского маршрута, требующего специального сопровождения,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семи тысяч до десяти тысяч рублей.</w:t>
      </w:r>
    </w:p>
    <w:p>
      <w:pPr>
        <w:pStyle w:val="0"/>
        <w:jc w:val="both"/>
      </w:pPr>
      <w:r>
        <w:rPr>
          <w:sz w:val="24"/>
        </w:rPr>
        <w:t xml:space="preserve">(часть 18 введена Федеральным </w:t>
      </w:r>
      <w:hyperlink w:history="0" r:id="rId4276"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bookmarkStart w:id="7473" w:name="P7473"/>
    <w:bookmarkEnd w:id="7473"/>
    <w:p>
      <w:pPr>
        <w:pStyle w:val="0"/>
        <w:spacing w:before="240" w:lineRule="auto"/>
        <w:ind w:firstLine="540"/>
        <w:jc w:val="both"/>
      </w:pPr>
      <w:r>
        <w:rPr>
          <w:sz w:val="24"/>
        </w:rPr>
        <w:t xml:space="preserve">19. Повторное совершение административного правонарушения, предусмотренного </w:t>
      </w:r>
      <w:hyperlink w:history="0" w:anchor="P7470" w:tooltip="18. Ненаправление инструктором-проводником в территориальный орган федерального органа исполнительной власти, осуществляющего функции по выработке и реализации государственной политики в области защиты населения и территорий от чрезвычайных ситуаций природного и техногенного характера, по субъекту Российской Федерации, на территории которого проходит туристский маршрут, требующий специального сопровождения, а также в орган исполнительной власти указанного субъекта Российской Федерации, уполномоченный на ...">
        <w:r>
          <w:rPr>
            <w:sz w:val="24"/>
            <w:color w:val="0000ff"/>
          </w:rPr>
          <w:t xml:space="preserve">частью 18</w:t>
        </w:r>
      </w:hyperlink>
      <w:r>
        <w:rPr>
          <w:sz w:val="24"/>
        </w:rPr>
        <w:t xml:space="preserve">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w:t>
      </w:r>
    </w:p>
    <w:p>
      <w:pPr>
        <w:pStyle w:val="0"/>
        <w:jc w:val="both"/>
      </w:pPr>
      <w:r>
        <w:rPr>
          <w:sz w:val="24"/>
        </w:rPr>
        <w:t xml:space="preserve">(часть 19 введена Федеральным </w:t>
      </w:r>
      <w:hyperlink w:history="0" r:id="rId4277"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bookmarkStart w:id="7476" w:name="P7476"/>
    <w:bookmarkEnd w:id="7476"/>
    <w:p>
      <w:pPr>
        <w:pStyle w:val="0"/>
        <w:spacing w:before="240" w:lineRule="auto"/>
        <w:ind w:firstLine="540"/>
        <w:jc w:val="both"/>
      </w:pPr>
      <w:r>
        <w:rPr>
          <w:sz w:val="24"/>
        </w:rPr>
        <w:t xml:space="preserve">20. Оказание услуг по ознакомлению туристов (экскурсантов) с объектами показа, сопровождению туристов (экскурсантов) и информированию туристов (экскурсантов) по пути следования по туристскому маршруту, не соответствующих требованиям, установленным </w:t>
      </w:r>
      <w:hyperlink w:history="0" r:id="rId4278" w:tooltip="Постановление Правительства РФ от 31.05.2022 N 992 (ред. от 29.11.2024) &quot;Об утверждении Правил оказания услуг экскурсовода (гида) и гида-переводчика&quot; {КонсультантПлюс}">
        <w:r>
          <w:rPr>
            <w:sz w:val="24"/>
            <w:color w:val="0000ff"/>
          </w:rPr>
          <w:t xml:space="preserve">правилами</w:t>
        </w:r>
      </w:hyperlink>
      <w:r>
        <w:rPr>
          <w:sz w:val="24"/>
        </w:rPr>
        <w:t xml:space="preserve"> оказания услуг экскурсовода (гида) и гида-переводчика (за исключением требований в отношении содержания договора об оказании соответствующих услуг, соблюдения обязательных требований по доведению до сведения потребителей необходимой информации об оказываемых услугах экскурсовода (гида), гида-переводчика, исполнения договора об оказании соответствующих услуг, рассмотрения требований потребителя, связанных с нарушением его прав),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w:t>
      </w:r>
    </w:p>
    <w:p>
      <w:pPr>
        <w:pStyle w:val="0"/>
        <w:jc w:val="both"/>
      </w:pPr>
      <w:r>
        <w:rPr>
          <w:sz w:val="24"/>
        </w:rPr>
        <w:t xml:space="preserve">(часть 20 введена Федеральным </w:t>
      </w:r>
      <w:hyperlink w:history="0" r:id="rId4279"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bookmarkStart w:id="7479" w:name="P7479"/>
    <w:bookmarkEnd w:id="7479"/>
    <w:p>
      <w:pPr>
        <w:pStyle w:val="0"/>
        <w:spacing w:before="240" w:lineRule="auto"/>
        <w:ind w:firstLine="540"/>
        <w:jc w:val="both"/>
      </w:pPr>
      <w:r>
        <w:rPr>
          <w:sz w:val="24"/>
        </w:rPr>
        <w:t xml:space="preserve">21. Повторное совершение административного правонарушения, предусмотренного </w:t>
      </w:r>
      <w:hyperlink w:history="0" w:anchor="P7476" w:tooltip="20. Оказание услуг по ознакомлению туристов (экскурсантов) с объектами показа, сопровождению туристов (экскурсантов) и информированию туристов (экскурсантов) по пути следования по туристскому маршруту, не соответствующих требованиям, установленным правилами оказания услуг экскурсовода (гида) и гида-переводчика (за исключением требований в отношении содержания договора об оказании соответствующих услуг, соблюдения обязательных требований по доведению до сведения потребителей необходимой информации об оказ...">
        <w:r>
          <w:rPr>
            <w:sz w:val="24"/>
            <w:color w:val="0000ff"/>
          </w:rPr>
          <w:t xml:space="preserve">частью 20</w:t>
        </w:r>
      </w:hyperlink>
      <w:r>
        <w:rPr>
          <w:sz w:val="24"/>
        </w:rPr>
        <w:t xml:space="preserve">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или органа (должностного лица), осуществляющего государственный надзор в области охраны и использования особо охраняемых природных территорий, об устранении указанного нарушения законодательства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пятнадцати тысяч рублей.</w:t>
      </w:r>
    </w:p>
    <w:p>
      <w:pPr>
        <w:pStyle w:val="0"/>
        <w:jc w:val="both"/>
      </w:pPr>
      <w:r>
        <w:rPr>
          <w:sz w:val="24"/>
        </w:rPr>
        <w:t xml:space="preserve">(часть 21 введена Федеральным </w:t>
      </w:r>
      <w:hyperlink w:history="0" r:id="rId4280"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Эксперт по классификации организации, осуществляющей классификацию в сфере туристской индустрии, совершивший административное правонарушение, предусмотренное </w:t>
      </w:r>
      <w:hyperlink w:history="0" w:anchor="P7427" w:tooltip="4. Нарушение организацией, осуществляющей классификацию в сфере туристской индустрии, установленных законодательством Российской Федерации о туристской деятельности требований к организациям, осуществляющим классификацию средств размещения, классификацию горнолыжных трасс, классификацию пляжей, либо требований положения о классификации средств размещения, правил классификации средств размещения или правил классификации горнолыжных трасс, классификации пляжей -">
        <w:r>
          <w:rPr>
            <w:sz w:val="24"/>
            <w:color w:val="0000ff"/>
          </w:rPr>
          <w:t xml:space="preserve">частью 4</w:t>
        </w:r>
      </w:hyperlink>
      <w:r>
        <w:rPr>
          <w:sz w:val="24"/>
        </w:rPr>
        <w:t xml:space="preserve"> настоящей статьи, несет административную ответственность как должностное лицо.</w:t>
      </w:r>
    </w:p>
    <w:p>
      <w:pPr>
        <w:pStyle w:val="0"/>
        <w:spacing w:before="240" w:lineRule="auto"/>
        <w:ind w:firstLine="540"/>
        <w:jc w:val="both"/>
      </w:pPr>
      <w:r>
        <w:rPr>
          <w:sz w:val="24"/>
        </w:rPr>
        <w:t xml:space="preserve">2. Инструктор-проводник, совершивший административное правонарушение, предусмотренное </w:t>
      </w:r>
      <w:hyperlink w:history="0" w:anchor="P7464" w:tooltip="16. Непредоставление юридическим лицом, индивидуальным предпринимателем или инструктором-проводником, планирующими оказание услуг по сопровождению туристов (экскурсантов) и обеспечению их безопасности на туристских маршрутах, требующих специального сопровождения, в целях неотнесения туристского маршрута (части туристского маршрута) к туристским маршрутам, требующим специального сопровождения, сведений о наличии на таком туристском маршруте препятствий, включая сведения об условиях погружения (для подводн...">
        <w:r>
          <w:rPr>
            <w:sz w:val="24"/>
            <w:color w:val="0000ff"/>
          </w:rPr>
          <w:t xml:space="preserve">частью 16</w:t>
        </w:r>
      </w:hyperlink>
      <w:r>
        <w:rPr>
          <w:sz w:val="24"/>
        </w:rPr>
        <w:t xml:space="preserve"> или </w:t>
      </w:r>
      <w:hyperlink w:history="0" w:anchor="P7467" w:tooltip="17. Повторное совершение административного правонарушения, предусмотренного частью 16 настоящей статьи, -">
        <w:r>
          <w:rPr>
            <w:sz w:val="24"/>
            <w:color w:val="0000ff"/>
          </w:rPr>
          <w:t xml:space="preserve">17</w:t>
        </w:r>
      </w:hyperlink>
      <w:r>
        <w:rPr>
          <w:sz w:val="24"/>
        </w:rPr>
        <w:t xml:space="preserve"> настоящей статьи, несет административную ответственность как должностное лицо.</w:t>
      </w:r>
    </w:p>
    <w:p>
      <w:pPr>
        <w:pStyle w:val="0"/>
        <w:spacing w:before="240" w:lineRule="auto"/>
        <w:ind w:firstLine="540"/>
        <w:jc w:val="both"/>
      </w:pPr>
      <w:r>
        <w:rPr>
          <w:sz w:val="24"/>
        </w:rPr>
        <w:t xml:space="preserve">3.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t xml:space="preserve">(примечания введены Федеральным </w:t>
      </w:r>
      <w:hyperlink w:history="0" r:id="rId4281"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p>
      <w:pPr>
        <w:pStyle w:val="0"/>
        <w:ind w:firstLine="540"/>
        <w:jc w:val="both"/>
      </w:pPr>
      <w:r>
        <w:rPr>
          <w:sz w:val="24"/>
        </w:rPr>
      </w:r>
    </w:p>
    <w:bookmarkStart w:id="7488" w:name="P7488"/>
    <w:bookmarkEnd w:id="7488"/>
    <w:p>
      <w:pPr>
        <w:pStyle w:val="2"/>
        <w:outlineLvl w:val="2"/>
        <w:ind w:firstLine="540"/>
        <w:jc w:val="both"/>
      </w:pPr>
      <w:r>
        <w:rPr>
          <w:sz w:val="24"/>
        </w:rPr>
        <w:t xml:space="preserve">Статья 14.52. Нарушение саморегулируемой организацией обязанностей по раскрытию информации</w:t>
      </w:r>
    </w:p>
    <w:p>
      <w:pPr>
        <w:pStyle w:val="0"/>
        <w:ind w:firstLine="540"/>
        <w:jc w:val="both"/>
      </w:pPr>
      <w:r>
        <w:rPr>
          <w:sz w:val="24"/>
        </w:rPr>
      </w:r>
    </w:p>
    <w:p>
      <w:pPr>
        <w:pStyle w:val="0"/>
        <w:ind w:firstLine="540"/>
        <w:jc w:val="both"/>
      </w:pPr>
      <w:r>
        <w:rPr>
          <w:sz w:val="24"/>
        </w:rPr>
        <w:t xml:space="preserve">(введена Федеральным </w:t>
      </w:r>
      <w:hyperlink w:history="0" r:id="rId4282" w:tooltip="Федеральный закон от 07.06.2013 N 113-ФЗ (ред. от 03.07.2016) &quot;О внесении изменений в отдельные законодательные акты Российской Федерации по вопросам обеспечения информационной открытости саморегулируемых организаций&quot; {КонсультантПлюс}">
        <w:r>
          <w:rPr>
            <w:sz w:val="24"/>
            <w:color w:val="0000ff"/>
          </w:rPr>
          <w:t xml:space="preserve">законом</w:t>
        </w:r>
      </w:hyperlink>
      <w:r>
        <w:rPr>
          <w:sz w:val="24"/>
        </w:rPr>
        <w:t xml:space="preserve"> от 07.06.2013 N 113-ФЗ)</w:t>
      </w:r>
    </w:p>
    <w:p>
      <w:pPr>
        <w:pStyle w:val="0"/>
        <w:ind w:firstLine="540"/>
        <w:jc w:val="both"/>
      </w:pPr>
      <w:r>
        <w:rPr>
          <w:sz w:val="24"/>
        </w:rPr>
      </w:r>
    </w:p>
    <w:bookmarkStart w:id="7492" w:name="P7492"/>
    <w:bookmarkEnd w:id="7492"/>
    <w:p>
      <w:pPr>
        <w:pStyle w:val="0"/>
        <w:ind w:firstLine="540"/>
        <w:jc w:val="both"/>
      </w:pPr>
      <w:r>
        <w:rPr>
          <w:sz w:val="24"/>
        </w:rPr>
        <w:t xml:space="preserve">1. Неразмещение саморегулируемой организацией, членство в которой в соответствии с законодательством Российской Федерации является обязательным, либо саморегулируемой организацией в сфере финансового рынка документов и информации на официальном сайте саморегулируемой организации в сети "Интернет" в соответствии с </w:t>
      </w:r>
      <w:r>
        <w:rPr>
          <w:sz w:val="24"/>
        </w:rPr>
        <w:t xml:space="preserve">требованиями</w:t>
      </w:r>
      <w:r>
        <w:rPr>
          <w:sz w:val="24"/>
        </w:rPr>
        <w:t xml:space="preserve">, установленными федеральными законами и принятыми в соответствии с ними иными нормативными правовыми актами Российской Федерации, за исключением нарушений, указанных в </w:t>
      </w:r>
      <w:hyperlink w:history="0" w:anchor="P7495" w:tooltip="2. Неразмещение саморегулируемой организацией, членство в которой в соответствии с законодательством Российской Федерации является обязательным, информации о составе и стоимости имущества компенсационного фонда саморегулируемой организации, если обязанность по формированию компенсационного фонда в качестве способа обеспечения имущественной ответственности членов саморегулируемой организации перед потребителями произведенных ими товаров (работ, услуг) и иными лицами предусмотрена федеральными законами, а ...">
        <w:r>
          <w:rPr>
            <w:sz w:val="24"/>
            <w:color w:val="0000ff"/>
          </w:rPr>
          <w:t xml:space="preserve">части 2</w:t>
        </w:r>
      </w:hyperlink>
      <w:r>
        <w:rPr>
          <w:sz w:val="24"/>
        </w:rPr>
        <w:t xml:space="preserve"> настоящей статьи, -</w:t>
      </w:r>
    </w:p>
    <w:p>
      <w:pPr>
        <w:pStyle w:val="0"/>
        <w:jc w:val="both"/>
      </w:pPr>
      <w:r>
        <w:rPr>
          <w:sz w:val="24"/>
        </w:rPr>
        <w:t xml:space="preserve">(в ред. Федерального </w:t>
      </w:r>
      <w:hyperlink w:history="0" r:id="rId4283" w:tooltip="Федеральный закон от 23.06.2020 N 187-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23.06.2020 N 187-ФЗ)</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 на юридических лиц - от пятнадцати тысяч до тридцати тысяч рублей.</w:t>
      </w:r>
    </w:p>
    <w:bookmarkStart w:id="7495" w:name="P7495"/>
    <w:bookmarkEnd w:id="7495"/>
    <w:p>
      <w:pPr>
        <w:pStyle w:val="0"/>
        <w:spacing w:before="240" w:lineRule="auto"/>
        <w:ind w:firstLine="540"/>
        <w:jc w:val="both"/>
      </w:pPr>
      <w:r>
        <w:rPr>
          <w:sz w:val="24"/>
        </w:rPr>
        <w:t xml:space="preserve">2. Неразмещение саморегулируемой организацией, членство в которой в соответствии с законодательством Российской Федерации является обязательным, </w:t>
      </w:r>
      <w:hyperlink w:history="0" r:id="rId4284" w:tooltip="Федеральный закон от 01.12.2007 N 315-ФЗ (ред. от 02.07.2021) &quot;О саморегулируемых организациях&quot; {КонсультантПлюс}">
        <w:r>
          <w:rPr>
            <w:sz w:val="24"/>
            <w:color w:val="0000ff"/>
          </w:rPr>
          <w:t xml:space="preserve">информации</w:t>
        </w:r>
      </w:hyperlink>
      <w:r>
        <w:rPr>
          <w:sz w:val="24"/>
        </w:rPr>
        <w:t xml:space="preserve"> о составе и стоимости имущества компенсационного фонда саморегулируемой организации, если обязанность по формированию компенсационного фонда в качестве способа обеспечения имущественной ответственности членов саморегулируемой организации перед потребителями произведенных ими товаров (работ, услуг) и иными лицами предусмотрена федеральными законами, а также </w:t>
      </w:r>
      <w:r>
        <w:rPr>
          <w:sz w:val="24"/>
        </w:rPr>
        <w:t xml:space="preserve">сведений</w:t>
      </w:r>
      <w:r>
        <w:rPr>
          <w:sz w:val="24"/>
        </w:rPr>
        <w:t xml:space="preserve">, содержащихся в реестре членов саморегулируемой организации, на официальном сайте саморегулируемой организации в сети "Интернет" в соответствии с требованиями, установленными федеральными законами и принятыми в соответствии с ними иными нормативными правовыми актами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двадцати тысяч до пятидесяти тысяч рублей.</w:t>
      </w:r>
    </w:p>
    <w:bookmarkStart w:id="7497" w:name="P7497"/>
    <w:bookmarkEnd w:id="7497"/>
    <w:p>
      <w:pPr>
        <w:pStyle w:val="0"/>
        <w:spacing w:before="240" w:lineRule="auto"/>
        <w:ind w:firstLine="540"/>
        <w:jc w:val="both"/>
      </w:pPr>
      <w:r>
        <w:rPr>
          <w:sz w:val="24"/>
        </w:rPr>
        <w:t xml:space="preserve">3. Размещение саморегулируемой организацией, членство в которой в соответствии с законодательством Российской Федерации является обязательным, документов и информации, подлежащих обязательному размещению на официальном сайте саморегулируемой организации в сети "Интернет", с нарушением </w:t>
      </w:r>
      <w:hyperlink w:history="0" r:id="rId4285" w:tooltip="Приказ Минэкономразвития России от 14.10.2020 N 678 &quot;Об утверждении Требований к обеспечению саморегулируемыми организациями доступа к документам и информации, подлежащим обязательному размещению на официальных сайтах саморегулируемых организаций, а также требований к технологическим, программным, лингвистическим средствам обеспечения пользования официальными сайтами таких саморегулируемых организаций&quot; (Зарегистрировано в Минюсте России 16.11.2020 N 60928) {КонсультантПлюс}">
        <w:r>
          <w:rPr>
            <w:sz w:val="24"/>
            <w:color w:val="0000ff"/>
          </w:rPr>
          <w:t xml:space="preserve">требований</w:t>
        </w:r>
      </w:hyperlink>
      <w:r>
        <w:rPr>
          <w:sz w:val="24"/>
        </w:rPr>
        <w:t xml:space="preserve"> к обеспечению доступа к этим документам и информации, а также </w:t>
      </w:r>
      <w:hyperlink w:history="0" r:id="rId4286" w:tooltip="Приказ Минэкономразвития России от 14.10.2020 N 678 &quot;Об утверждении Требований к обеспечению саморегулируемыми организациями доступа к документам и информации, подлежащим обязательному размещению на официальных сайтах саморегулируемых организаций, а также требований к технологическим, программным, лингвистическим средствам обеспечения пользования официальными сайтами таких саморегулируемых организаций&quot; (Зарегистрировано в Минюсте России 16.11.2020 N 60928) {КонсультантПлюс}">
        <w:r>
          <w:rPr>
            <w:sz w:val="24"/>
            <w:color w:val="0000ff"/>
          </w:rPr>
          <w:t xml:space="preserve">требований</w:t>
        </w:r>
      </w:hyperlink>
      <w:r>
        <w:rPr>
          <w:sz w:val="24"/>
        </w:rPr>
        <w:t xml:space="preserve"> к технологическим, программным, лингвистическим средствам обеспечения пользования официальным сайтом такой саморегулируемой организации в сети "Интернет" либо размещение саморегулируемой организацией в сфере финансового рынка документов и информации, подлежащих обязательному размещению на официальном сайте саморегулируемой организации в сети "Интернет", с нарушением требований федеральных </w:t>
      </w:r>
      <w:r>
        <w:rPr>
          <w:sz w:val="24"/>
        </w:rPr>
        <w:t xml:space="preserve">законов</w:t>
      </w:r>
      <w:r>
        <w:rPr>
          <w:sz w:val="24"/>
        </w:rPr>
        <w:t xml:space="preserve">, предъявляемых к защите информации (в том числе персональных данных), -</w:t>
      </w:r>
    </w:p>
    <w:p>
      <w:pPr>
        <w:pStyle w:val="0"/>
        <w:jc w:val="both"/>
      </w:pPr>
      <w:r>
        <w:rPr>
          <w:sz w:val="24"/>
        </w:rPr>
        <w:t xml:space="preserve">(в ред. Федерального </w:t>
      </w:r>
      <w:hyperlink w:history="0" r:id="rId4287" w:tooltip="Федеральный закон от 23.06.2020 N 187-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23.06.2020 N 187-ФЗ)</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трех тысяч до пяти тысяч рублей; на юридических лиц - от десяти тысяч до двадцати тысяч рублей.</w:t>
      </w:r>
    </w:p>
    <w:p>
      <w:pPr>
        <w:pStyle w:val="0"/>
        <w:spacing w:before="240" w:lineRule="auto"/>
        <w:ind w:firstLine="540"/>
        <w:jc w:val="both"/>
      </w:pPr>
      <w:r>
        <w:rPr>
          <w:sz w:val="24"/>
        </w:rPr>
        <w:t xml:space="preserve">4. Нарушение саморегулируемой организацией, членство в которой в соответствии с законодательством Российской Федерации является обязательным, </w:t>
      </w:r>
      <w:hyperlink w:history="0" r:id="rId4288" w:tooltip="Федеральный закон от 01.12.2007 N 315-ФЗ (ред. от 02.07.2021) &quot;О саморегулируемых организациях&quot; {КонсультантПлюс}">
        <w:r>
          <w:rPr>
            <w:sz w:val="24"/>
            <w:color w:val="0000ff"/>
          </w:rPr>
          <w:t xml:space="preserve">требования</w:t>
        </w:r>
      </w:hyperlink>
      <w:r>
        <w:rPr>
          <w:sz w:val="24"/>
        </w:rPr>
        <w:t xml:space="preserve"> о наличии официального сайта такой саморегулируемой организации в сети "Интернет"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пятидесяти тысяч до двухсот тысяч рублей.</w:t>
      </w:r>
    </w:p>
    <w:p>
      <w:pPr>
        <w:pStyle w:val="0"/>
        <w:ind w:firstLine="540"/>
        <w:jc w:val="both"/>
      </w:pPr>
      <w:r>
        <w:rPr>
          <w:sz w:val="24"/>
        </w:rPr>
      </w:r>
    </w:p>
    <w:bookmarkStart w:id="7503" w:name="P7503"/>
    <w:bookmarkEnd w:id="7503"/>
    <w:p>
      <w:pPr>
        <w:pStyle w:val="2"/>
        <w:outlineLvl w:val="2"/>
        <w:ind w:firstLine="540"/>
        <w:jc w:val="both"/>
      </w:pPr>
      <w:r>
        <w:rPr>
          <w:sz w:val="24"/>
        </w:rPr>
        <w:t xml:space="preserve">Статья 14.52.1. Нарушение саморегулируемой организацией арбитражных управляющих и ее должностными лицами требований федеральных законов, иных нормативных правовых актов Российской Федерации, федеральных стандартов, стандартов и правил профессиональной деятельности арбитражных управляющих</w:t>
      </w:r>
    </w:p>
    <w:p>
      <w:pPr>
        <w:pStyle w:val="0"/>
        <w:ind w:firstLine="540"/>
        <w:jc w:val="both"/>
      </w:pPr>
      <w:r>
        <w:rPr>
          <w:sz w:val="24"/>
        </w:rPr>
      </w:r>
    </w:p>
    <w:p>
      <w:pPr>
        <w:pStyle w:val="0"/>
        <w:ind w:firstLine="540"/>
        <w:jc w:val="both"/>
      </w:pPr>
      <w:r>
        <w:rPr>
          <w:sz w:val="24"/>
        </w:rPr>
        <w:t xml:space="preserve">(введена Федеральным </w:t>
      </w:r>
      <w:hyperlink w:history="0" r:id="rId4289" w:tooltip="Федеральный закон от 29.07.2017 N 266-ФЗ &quot;О внесении изменений в Федеральный закон &quot;О несостоятельности (банкротстве)&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29.07.2017 N 266-ФЗ)</w:t>
      </w:r>
    </w:p>
    <w:p>
      <w:pPr>
        <w:pStyle w:val="0"/>
        <w:ind w:firstLine="540"/>
        <w:jc w:val="both"/>
      </w:pPr>
      <w:r>
        <w:rPr>
          <w:sz w:val="24"/>
        </w:rPr>
      </w:r>
    </w:p>
    <w:p>
      <w:pPr>
        <w:pStyle w:val="0"/>
        <w:ind w:firstLine="540"/>
        <w:jc w:val="both"/>
      </w:pPr>
      <w:r>
        <w:rPr>
          <w:sz w:val="24"/>
        </w:rPr>
        <w:t xml:space="preserve">1. Нарушение установленных порядка, </w:t>
      </w:r>
      <w:hyperlink w:history="0" r:id="rId4290"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срока</w:t>
        </w:r>
      </w:hyperlink>
      <w:r>
        <w:rPr>
          <w:sz w:val="24"/>
        </w:rPr>
        <w:t xml:space="preserve"> или периодичности созыва общего собрания членов саморегулируемой организации арбитражных управляющих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 на юридических лиц - от двадцати тысяч до ста тысяч рублей.</w:t>
      </w:r>
    </w:p>
    <w:p>
      <w:pPr>
        <w:pStyle w:val="0"/>
        <w:spacing w:before="240" w:lineRule="auto"/>
        <w:ind w:firstLine="540"/>
        <w:jc w:val="both"/>
      </w:pPr>
      <w:r>
        <w:rPr>
          <w:sz w:val="24"/>
        </w:rPr>
        <w:t xml:space="preserve">2. Нарушение требований к размеру, порядку формирования, размещению и расходованию средств </w:t>
      </w:r>
      <w:hyperlink w:history="0" r:id="rId4291"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компенсационного фонда</w:t>
        </w:r>
      </w:hyperlink>
      <w:r>
        <w:rPr>
          <w:sz w:val="24"/>
        </w:rPr>
        <w:t xml:space="preserve"> саморегулируемой организации арбитражных управляющих, в том числе осуществлению компенсационной выплаты,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пятидесяти тысяч рублей; на юридических лиц - от двадцати тысяч до ста тысяч рублей.</w:t>
      </w:r>
    </w:p>
    <w:p>
      <w:pPr>
        <w:pStyle w:val="0"/>
        <w:spacing w:before="240" w:lineRule="auto"/>
        <w:ind w:firstLine="540"/>
        <w:jc w:val="both"/>
      </w:pPr>
      <w:r>
        <w:rPr>
          <w:sz w:val="24"/>
        </w:rPr>
        <w:t xml:space="preserve">3. Нарушение установленных порядка, срока или периодичности проведения саморегулируемой организацией арбитражных управляющих проверки деятельности своих членов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 на юридических лиц - от двадцати тысяч до пятидесяти тысяч рублей.</w:t>
      </w:r>
    </w:p>
    <w:p>
      <w:pPr>
        <w:pStyle w:val="0"/>
        <w:spacing w:before="240" w:lineRule="auto"/>
        <w:ind w:firstLine="540"/>
        <w:jc w:val="both"/>
      </w:pPr>
      <w:r>
        <w:rPr>
          <w:sz w:val="24"/>
        </w:rPr>
        <w:t xml:space="preserve">4. Нарушение установленного </w:t>
      </w:r>
      <w:hyperlink w:history="0" r:id="rId4292"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порядка</w:t>
        </w:r>
      </w:hyperlink>
      <w:r>
        <w:rPr>
          <w:sz w:val="24"/>
        </w:rPr>
        <w:t xml:space="preserve"> проведения процедуры выбора кандидатуры арбитражного управляющего либо воспрепятствование свободному доступу заинтересованных лиц к проведению такой процедуры выбора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 на юридических лиц - от двадцати тысяч до ста тысяч рублей.</w:t>
      </w:r>
    </w:p>
    <w:p>
      <w:pPr>
        <w:pStyle w:val="0"/>
        <w:spacing w:before="240" w:lineRule="auto"/>
        <w:ind w:firstLine="540"/>
        <w:jc w:val="both"/>
      </w:pPr>
      <w:r>
        <w:rPr>
          <w:sz w:val="24"/>
        </w:rPr>
        <w:t xml:space="preserve">5. Прием в члены саморегулируемой организации арбитражных управляющих лица, не соответствующего установленным </w:t>
      </w:r>
      <w:hyperlink w:history="0" r:id="rId4293"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требованиям</w:t>
        </w:r>
      </w:hyperlink>
      <w:r>
        <w:rPr>
          <w:sz w:val="24"/>
        </w:rPr>
        <w:t xml:space="preserve">, или непринятие мер по исключению такого лица из саморегулируемой организации арбитражных управляющих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двадцати тысяч до ста тысяч рублей.</w:t>
      </w:r>
    </w:p>
    <w:p>
      <w:pPr>
        <w:pStyle w:val="0"/>
        <w:spacing w:before="240" w:lineRule="auto"/>
        <w:ind w:firstLine="540"/>
        <w:jc w:val="both"/>
      </w:pPr>
      <w:r>
        <w:rPr>
          <w:sz w:val="24"/>
        </w:rPr>
        <w:t xml:space="preserve">6. Нарушение установленных порядка применения мер дисциплинарного воздействия или порядка рассмотрения дел о нарушении членами саморегулируемой организации арбитражных управляющих требований федеральных законов, иных нормативных правовых актов Российской Федерации, федеральных стандартов, стандартов и правил профессиональной деятельности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пятнадцати тысяч рублей; на юридических лиц - от двадцати тысяч до пятидесяти тысяч рублей.</w:t>
      </w:r>
    </w:p>
    <w:p>
      <w:pPr>
        <w:pStyle w:val="0"/>
        <w:spacing w:before="240" w:lineRule="auto"/>
        <w:ind w:firstLine="540"/>
        <w:jc w:val="both"/>
      </w:pPr>
      <w:r>
        <w:rPr>
          <w:sz w:val="24"/>
        </w:rPr>
        <w:t xml:space="preserve">7. Представление в арбитражный суд или собранию кредиторов кандидатуры арбитражного управляющего, не соответствующего установленным федеральным законом требованиям, либо представление в арбитражный суд недостоверной информации о соответствии кандидатуры арбитражного управляющего установленным федеральным законом требованиям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двадцати тысяч до пятидесяти тысяч рублей.</w:t>
      </w:r>
    </w:p>
    <w:p>
      <w:pPr>
        <w:pStyle w:val="0"/>
        <w:ind w:firstLine="540"/>
        <w:jc w:val="both"/>
      </w:pPr>
      <w:r>
        <w:rPr>
          <w:sz w:val="24"/>
        </w:rPr>
      </w:r>
    </w:p>
    <w:bookmarkStart w:id="7522" w:name="P7522"/>
    <w:bookmarkEnd w:id="7522"/>
    <w:p>
      <w:pPr>
        <w:pStyle w:val="2"/>
        <w:outlineLvl w:val="2"/>
        <w:ind w:firstLine="540"/>
        <w:jc w:val="both"/>
      </w:pPr>
      <w:r>
        <w:rPr>
          <w:sz w:val="24"/>
        </w:rPr>
        <w:t xml:space="preserve">Статья 14.52.2. Нарушение саморегулируемой организацией в сфере финансового рынка требований федеральных законов или нормативных актов Банка России</w:t>
      </w:r>
    </w:p>
    <w:p>
      <w:pPr>
        <w:pStyle w:val="0"/>
        <w:ind w:firstLine="540"/>
        <w:jc w:val="both"/>
      </w:pPr>
      <w:r>
        <w:rPr>
          <w:sz w:val="24"/>
        </w:rPr>
      </w:r>
    </w:p>
    <w:p>
      <w:pPr>
        <w:pStyle w:val="0"/>
        <w:ind w:firstLine="540"/>
        <w:jc w:val="both"/>
      </w:pPr>
      <w:r>
        <w:rPr>
          <w:sz w:val="24"/>
        </w:rPr>
        <w:t xml:space="preserve">(введена Федеральным </w:t>
      </w:r>
      <w:hyperlink w:history="0" r:id="rId4294" w:tooltip="Федеральный закон от 23.06.2020 N 187-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23.06.2020 N 187-ФЗ)</w:t>
      </w:r>
    </w:p>
    <w:p>
      <w:pPr>
        <w:pStyle w:val="0"/>
        <w:jc w:val="both"/>
      </w:pPr>
      <w:r>
        <w:rPr>
          <w:sz w:val="24"/>
        </w:rPr>
      </w:r>
    </w:p>
    <w:p>
      <w:pPr>
        <w:pStyle w:val="0"/>
        <w:ind w:firstLine="540"/>
        <w:jc w:val="both"/>
      </w:pPr>
      <w:r>
        <w:rPr>
          <w:sz w:val="24"/>
        </w:rPr>
        <w:t xml:space="preserve">1. Нарушение саморегулируемой организацией в сфере финансового рынка </w:t>
      </w:r>
      <w:r>
        <w:rPr>
          <w:sz w:val="24"/>
        </w:rPr>
        <w:t xml:space="preserve">порядка</w:t>
      </w:r>
      <w:r>
        <w:rPr>
          <w:sz w:val="24"/>
        </w:rPr>
        <w:t xml:space="preserve"> осуществления контроля деятельности своих членов и применения мер в отношении членов саморегулируемой организации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десяти тысяч до пятидесяти тысяч рублей; на юридических лиц - от пятидесяти тысяч до двухсот тысяч рублей.</w:t>
      </w:r>
    </w:p>
    <w:p>
      <w:pPr>
        <w:pStyle w:val="0"/>
        <w:spacing w:before="240" w:lineRule="auto"/>
        <w:ind w:firstLine="540"/>
        <w:jc w:val="both"/>
      </w:pPr>
      <w:r>
        <w:rPr>
          <w:sz w:val="24"/>
        </w:rPr>
        <w:t xml:space="preserve">2. Непредставление или нарушение </w:t>
      </w:r>
      <w:hyperlink w:history="0" r:id="rId4295" w:tooltip="Федеральный закон от 13.07.2015 N 223-ФЗ (ред. от 10.07.2023) &quot;О саморегулируемых организациях в сфере финансового рынка&quot; {КонсультантПлюс}">
        <w:r>
          <w:rPr>
            <w:sz w:val="24"/>
            <w:color w:val="0000ff"/>
          </w:rPr>
          <w:t xml:space="preserve">порядка</w:t>
        </w:r>
      </w:hyperlink>
      <w:r>
        <w:rPr>
          <w:sz w:val="24"/>
        </w:rPr>
        <w:t xml:space="preserve"> либо </w:t>
      </w:r>
      <w:hyperlink w:history="0" r:id="rId4296" w:tooltip="Федеральный закон от 13.07.2015 N 223-ФЗ (ред. от 10.07.2023) &quot;О саморегулируемых организациях в сфере финансового рынка&quot; {КонсультантПлюс}">
        <w:r>
          <w:rPr>
            <w:sz w:val="24"/>
            <w:color w:val="0000ff"/>
          </w:rPr>
          <w:t xml:space="preserve">сроков</w:t>
        </w:r>
      </w:hyperlink>
      <w:r>
        <w:rPr>
          <w:sz w:val="24"/>
        </w:rPr>
        <w:t xml:space="preserve"> представления саморегулируемой организацией в сфере финансового рынка в Банк России информации об изменении адреса (места нахождения) саморегулируемой организации, адреса электронной почты, номеров контактных телефонов или адреса официального сайта саморегулируемой организации в информационно-телекоммуникационной сети "Интернет", об изменениях, внесенных в устав саморегулируемой организации, либо о документах, утвержденных (принятых) саморегулируемой организацией и регламентирующих деятельность ее специализированных органов,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десяти тысяч до тридцати тысяч рублей; на юридических лиц - от тридцати тысяч до пятидесяти тысяч рублей.</w:t>
      </w:r>
    </w:p>
    <w:p>
      <w:pPr>
        <w:pStyle w:val="0"/>
        <w:ind w:firstLine="540"/>
        <w:jc w:val="both"/>
      </w:pPr>
      <w:r>
        <w:rPr>
          <w:sz w:val="24"/>
        </w:rPr>
      </w:r>
    </w:p>
    <w:bookmarkStart w:id="7531" w:name="P7531"/>
    <w:bookmarkEnd w:id="7531"/>
    <w:p>
      <w:pPr>
        <w:pStyle w:val="2"/>
        <w:outlineLvl w:val="2"/>
        <w:ind w:firstLine="540"/>
        <w:jc w:val="both"/>
      </w:pPr>
      <w:r>
        <w:rPr>
          <w:sz w:val="24"/>
        </w:rPr>
        <w:t xml:space="preserve">Статья 14.53. Несоблюдение </w:t>
      </w:r>
      <w:hyperlink w:history="0" r:id="rId4297" w:tooltip="Федеральный закон от 23.02.2013 N 15-ФЗ (ред. от 28.12.2024) &quot;Об охране здоровья граждан от воздействия окружающего табачного дыма, последствий потребления табака или потребления никотинсодержащей продукции&quot; {КонсультантПлюс}">
        <w:r>
          <w:rPr>
            <w:sz w:val="24"/>
            <w:color w:val="0000ff"/>
          </w:rPr>
          <w:t xml:space="preserve">ограничений</w:t>
        </w:r>
      </w:hyperlink>
      <w:r>
        <w:rPr>
          <w:sz w:val="24"/>
        </w:rPr>
        <w:t xml:space="preserve"> и (или) нарушение </w:t>
      </w:r>
      <w:r>
        <w:rPr>
          <w:sz w:val="24"/>
        </w:rPr>
        <w:t xml:space="preserve">запретов</w:t>
      </w:r>
      <w:r>
        <w:rPr>
          <w:sz w:val="24"/>
        </w:rPr>
        <w:t xml:space="preserve"> в сфере торговли табачными изделиями, табачной продукцией, никотинсодержащей продукцией и сырьем для их производства, кальянами, устройствами для потребления никотинсодержащей продукции, а также потенциально опасными газосодержащими товарами бытового назначения</w:t>
      </w:r>
    </w:p>
    <w:p>
      <w:pPr>
        <w:pStyle w:val="0"/>
        <w:jc w:val="both"/>
      </w:pPr>
      <w:r>
        <w:rPr>
          <w:sz w:val="24"/>
        </w:rPr>
        <w:t xml:space="preserve">(в ред. Федеральных законов от 04.08.2023 </w:t>
      </w:r>
      <w:hyperlink w:history="0" r:id="rId4298"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N 423-ФЗ</w:t>
        </w:r>
      </w:hyperlink>
      <w:r>
        <w:rPr>
          <w:sz w:val="24"/>
        </w:rPr>
        <w:t xml:space="preserve">, от 03.02.2025 </w:t>
      </w:r>
      <w:hyperlink w:history="0" r:id="rId4299" w:tooltip="Федеральный закон от 03.02.2025 N 2-ФЗ &quot;О внесении изменений в статью 14.53 Кодекса Российской Федерации об административных правонарушениях&quot; {КонсультантПлюс}">
        <w:r>
          <w:rPr>
            <w:sz w:val="24"/>
            <w:color w:val="0000ff"/>
          </w:rPr>
          <w:t xml:space="preserve">N 2-ФЗ</w:t>
        </w:r>
      </w:hyperlink>
      <w:r>
        <w:rPr>
          <w:sz w:val="24"/>
        </w:rPr>
        <w:t xml:space="preserve">)</w:t>
      </w:r>
    </w:p>
    <w:p>
      <w:pPr>
        <w:pStyle w:val="0"/>
        <w:ind w:firstLine="540"/>
        <w:jc w:val="both"/>
      </w:pPr>
      <w:r>
        <w:rPr>
          <w:sz w:val="24"/>
        </w:rPr>
      </w:r>
    </w:p>
    <w:p>
      <w:pPr>
        <w:pStyle w:val="0"/>
        <w:ind w:firstLine="540"/>
        <w:jc w:val="both"/>
      </w:pPr>
      <w:r>
        <w:rPr>
          <w:sz w:val="24"/>
        </w:rPr>
        <w:t xml:space="preserve">(введена Федеральным </w:t>
      </w:r>
      <w:hyperlink w:history="0" r:id="rId4300"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законом</w:t>
        </w:r>
      </w:hyperlink>
      <w:r>
        <w:rPr>
          <w:sz w:val="24"/>
        </w:rPr>
        <w:t xml:space="preserve"> от 21.10.2013 N 274-ФЗ)</w:t>
      </w:r>
    </w:p>
    <w:p>
      <w:pPr>
        <w:pStyle w:val="0"/>
        <w:ind w:firstLine="540"/>
        <w:jc w:val="both"/>
      </w:pPr>
      <w:r>
        <w:rPr>
          <w:sz w:val="24"/>
        </w:rPr>
      </w:r>
    </w:p>
    <w:bookmarkStart w:id="7536" w:name="P7536"/>
    <w:bookmarkEnd w:id="7536"/>
    <w:p>
      <w:pPr>
        <w:pStyle w:val="0"/>
        <w:ind w:firstLine="540"/>
        <w:jc w:val="both"/>
      </w:pPr>
      <w:r>
        <w:rPr>
          <w:sz w:val="24"/>
        </w:rPr>
        <w:t xml:space="preserve">1. Несоблюдение ограничений и (или) нарушение запретов в сфере розничной торговли табачными изделиями, табачной продукцией, никотинсодержащей продукцией и сырьем для их производства, кальянами, устройствами для потребления никотинсодержащей продукции, за исключением случаев, предусмотренных </w:t>
      </w:r>
      <w:hyperlink w:history="0" w:anchor="P7834" w:tooltip="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
        <w:r>
          <w:rPr>
            <w:sz w:val="24"/>
            <w:color w:val="0000ff"/>
          </w:rPr>
          <w:t xml:space="preserve">частью 4 статьи 15.12</w:t>
        </w:r>
      </w:hyperlink>
      <w:r>
        <w:rPr>
          <w:sz w:val="24"/>
        </w:rPr>
        <w:t xml:space="preserve"> настоящего Кодекса, -</w:t>
      </w:r>
    </w:p>
    <w:p>
      <w:pPr>
        <w:pStyle w:val="0"/>
        <w:jc w:val="both"/>
      </w:pPr>
      <w:r>
        <w:rPr>
          <w:sz w:val="24"/>
        </w:rPr>
        <w:t xml:space="preserve">(в ред. Федерального </w:t>
      </w:r>
      <w:hyperlink w:history="0" r:id="rId4301"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04.08.2023 N 423-ФЗ)</w:t>
      </w:r>
    </w:p>
    <w:p>
      <w:pPr>
        <w:pStyle w:val="0"/>
        <w:spacing w:before="240" w:lineRule="auto"/>
        <w:ind w:firstLine="540"/>
        <w:jc w:val="both"/>
      </w:pPr>
      <w:r>
        <w:rPr>
          <w:sz w:val="24"/>
        </w:rPr>
        <w:t xml:space="preserve">влекут наложение административного штрафа на граждан в размере от десяти тысяч до двадцати тысяч рублей; на должностных лиц - от тридцати тысяч до пятидесяти тысяч рублей; на юридических лиц - от девяноста тысяч до ста двадцати тысяч рублей.</w:t>
      </w:r>
    </w:p>
    <w:p>
      <w:pPr>
        <w:pStyle w:val="0"/>
        <w:jc w:val="both"/>
      </w:pPr>
      <w:r>
        <w:rPr>
          <w:sz w:val="24"/>
        </w:rPr>
        <w:t xml:space="preserve">(в ред. Федерального </w:t>
      </w:r>
      <w:hyperlink w:history="0" r:id="rId4302" w:tooltip="Федеральный закон от 03.02.2025 N 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03.02.2025 N 1-ФЗ)</w:t>
      </w:r>
    </w:p>
    <w:bookmarkStart w:id="7540" w:name="P7540"/>
    <w:bookmarkEnd w:id="7540"/>
    <w:p>
      <w:pPr>
        <w:pStyle w:val="0"/>
        <w:spacing w:before="240" w:lineRule="auto"/>
        <w:ind w:firstLine="540"/>
        <w:jc w:val="both"/>
      </w:pPr>
      <w:r>
        <w:rPr>
          <w:sz w:val="24"/>
        </w:rPr>
        <w:t xml:space="preserve">1.1. Повторное совершение административного правонарушения, предусмотренного </w:t>
      </w:r>
      <w:hyperlink w:history="0" w:anchor="P7536" w:tooltip="1. Несоблюдение ограничений и (или) нарушение запретов в сфере розничной торговли табачными изделиями, табачной продукцией, никотинсодержащей продукцией и сырьем для их производства, кальянами, устройствами для потребления никотинсодержащей продукции, за исключением случаев, предусмотренных частью 4 статьи 15.12 настоящего Кодекса,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тридцати тысяч рублей; на должностных лиц - от пятидесяти тысяч до девяноста тысяч рублей; на юридических лиц - от ста двадцати тысяч до ста пятидесяти тысяч рублей.</w:t>
      </w:r>
    </w:p>
    <w:p>
      <w:pPr>
        <w:pStyle w:val="0"/>
        <w:jc w:val="both"/>
      </w:pPr>
      <w:r>
        <w:rPr>
          <w:sz w:val="24"/>
        </w:rPr>
        <w:t xml:space="preserve">(часть 1.1 введена Федеральным </w:t>
      </w:r>
      <w:hyperlink w:history="0" r:id="rId4303" w:tooltip="Федеральный закон от 03.02.2025 N 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03.02.2025 N 1-ФЗ)</w:t>
      </w:r>
    </w:p>
    <w:bookmarkStart w:id="7543" w:name="P7543"/>
    <w:bookmarkEnd w:id="7543"/>
    <w:p>
      <w:pPr>
        <w:pStyle w:val="0"/>
        <w:spacing w:before="240" w:lineRule="auto"/>
        <w:ind w:firstLine="540"/>
        <w:jc w:val="both"/>
      </w:pPr>
      <w:r>
        <w:rPr>
          <w:sz w:val="24"/>
        </w:rPr>
        <w:t xml:space="preserve">2. Оптовая или розничная продажа </w:t>
      </w:r>
      <w:hyperlink w:history="0" r:id="rId4304" w:tooltip="Федеральный закон от 22.12.2008 N 268-ФЗ (ред. от 08.08.2024) &quot;Технический регламент на некурительную табачную продукцию&quot; (с изм. и доп., вступ. в силу с 01.03.2025) {КонсультантПлюс}">
        <w:r>
          <w:rPr>
            <w:sz w:val="24"/>
            <w:color w:val="0000ff"/>
          </w:rPr>
          <w:t xml:space="preserve">насвая</w:t>
        </w:r>
      </w:hyperlink>
      <w:r>
        <w:rPr>
          <w:sz w:val="24"/>
        </w:rPr>
        <w:t xml:space="preserve">, пищевой никотинсодержащей продукции или никотинсодержащей продукции, предназначенной для жевания, сосания или нюханья, табака сосательного (</w:t>
      </w:r>
      <w:hyperlink w:history="0" r:id="rId4305" w:tooltip="Федеральный закон от 22.12.2008 N 268-ФЗ (ред. от 08.08.2024) &quot;Технический регламент на некурительную табачную продукцию&quot; (с изм. и доп., вступ. в силу с 01.03.2025) {КонсультантПлюс}">
        <w:r>
          <w:rPr>
            <w:sz w:val="24"/>
            <w:color w:val="0000ff"/>
          </w:rPr>
          <w:t xml:space="preserve">снюса</w:t>
        </w:r>
      </w:hyperlink>
      <w:r>
        <w:rPr>
          <w:sz w:val="24"/>
        </w:rPr>
        <w:t xml:space="preserve">), за исключением случаев, предусмотренных </w:t>
      </w:r>
      <w:hyperlink w:history="0" w:anchor="P7547" w:tooltip="3. Продажа несовершеннолетнему табачной продукции, табачных изделий, никотинсодержащей продукции или сырья для их производства, кальянов, устройств для потребления никотинсодержащей продукции, если это действие не содержит признаков уголовно наказуемого деяния, либо продажа ему потенциально опасных газосодержащих товаров бытового назначения, включенных в перечень, утвержденный Правительством Российской Федерации, -">
        <w:r>
          <w:rPr>
            <w:sz w:val="24"/>
            <w:color w:val="0000ff"/>
          </w:rPr>
          <w:t xml:space="preserve">частью 3</w:t>
        </w:r>
      </w:hyperlink>
      <w:r>
        <w:rPr>
          <w:sz w:val="24"/>
        </w:rPr>
        <w:t xml:space="preserve"> настоящей статьи, -</w:t>
      </w:r>
    </w:p>
    <w:p>
      <w:pPr>
        <w:pStyle w:val="0"/>
        <w:jc w:val="both"/>
      </w:pPr>
      <w:r>
        <w:rPr>
          <w:sz w:val="24"/>
        </w:rPr>
        <w:t xml:space="preserve">(в ред. Федеральных законов от 30.12.2015 </w:t>
      </w:r>
      <w:hyperlink w:history="0" r:id="rId4306" w:tooltip="Федеральный закон от 30.12.2015 N 456-ФЗ &quot;О внесении изменений в статью 19 Федерального закона &quot;Об охране здоровья граждан от воздействия окружающего табачного дыма и последствий потребления табака&quot; и статью 14.53 Кодекса Российской Федерации об административных правонарушениях&quot; {КонсультантПлюс}">
        <w:r>
          <w:rPr>
            <w:sz w:val="24"/>
            <w:color w:val="0000ff"/>
          </w:rPr>
          <w:t xml:space="preserve">N 456-ФЗ</w:t>
        </w:r>
      </w:hyperlink>
      <w:r>
        <w:rPr>
          <w:sz w:val="24"/>
        </w:rPr>
        <w:t xml:space="preserve">, от 31.07.2020 </w:t>
      </w:r>
      <w:hyperlink w:history="0" r:id="rId4307" w:tooltip="Федеральный закон от 31.07.2020 N 278-ФЗ &quot;О внесении изменений в статьи 3.5 и 14.53 Кодекса Российской Федерации об административных правонарушениях&quot; {КонсультантПлюс}">
        <w:r>
          <w:rPr>
            <w:sz w:val="24"/>
            <w:color w:val="0000ff"/>
          </w:rPr>
          <w:t xml:space="preserve">N 278-ФЗ</w:t>
        </w:r>
      </w:hyperlink>
      <w:r>
        <w:rPr>
          <w:sz w:val="24"/>
        </w:rPr>
        <w:t xml:space="preserve">, от 31.07.2020 </w:t>
      </w:r>
      <w:hyperlink w:history="0" r:id="rId4308"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N 303-ФЗ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ста пятидесяти тысяч до двухсот тысяч рублей; на должностных лиц - от трехсот тысяч до пятисот тысяч рублей; на юридических лиц - от одного миллиона до одного миллиона пятисот тысяч рублей.</w:t>
      </w:r>
    </w:p>
    <w:p>
      <w:pPr>
        <w:pStyle w:val="0"/>
        <w:jc w:val="both"/>
      </w:pPr>
      <w:r>
        <w:rPr>
          <w:sz w:val="24"/>
        </w:rPr>
        <w:t xml:space="preserve">(в ред. Федерального </w:t>
      </w:r>
      <w:hyperlink w:history="0" r:id="rId4309" w:tooltip="Федеральный закон от 03.02.2025 N 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03.02.2025 N 1-ФЗ)</w:t>
      </w:r>
    </w:p>
    <w:bookmarkStart w:id="7547" w:name="P7547"/>
    <w:bookmarkEnd w:id="7547"/>
    <w:p>
      <w:pPr>
        <w:pStyle w:val="0"/>
        <w:spacing w:before="240" w:lineRule="auto"/>
        <w:ind w:firstLine="540"/>
        <w:jc w:val="both"/>
      </w:pPr>
      <w:r>
        <w:rPr>
          <w:sz w:val="24"/>
        </w:rPr>
        <w:t xml:space="preserve">3. Продажа несовершеннолетнему табачной продукции, табачных изделий, никотинсодержащей продукции или сырья для их производства, кальянов, устройств для потребления никотинсодержащей продукции, если это действие не содержит признаков уголовно наказуемого деяния, либо продажа ему потенциально опасных газосодержащих товаров бытового назначения, включенных в перечень, утвержденный Правительством Российской Федерации, -</w:t>
      </w:r>
    </w:p>
    <w:p>
      <w:pPr>
        <w:pStyle w:val="0"/>
        <w:jc w:val="both"/>
      </w:pPr>
      <w:r>
        <w:rPr>
          <w:sz w:val="24"/>
        </w:rPr>
        <w:t xml:space="preserve">(в ред. Федеральных законов от 31.07.2020 </w:t>
      </w:r>
      <w:hyperlink w:history="0" r:id="rId4310" w:tooltip="Федеральный закон от 31.07.2020 N 303-ФЗ (ред. от 13.06.2023) &quot;О внесении изменений в отдельные законодательные акты Российской Федерации по вопросу охраны здоровья граждан от последствий потребления никотинсодержащей продукции&quot; {КонсультантПлюс}">
        <w:r>
          <w:rPr>
            <w:sz w:val="24"/>
            <w:color w:val="0000ff"/>
          </w:rPr>
          <w:t xml:space="preserve">N 303-ФЗ</w:t>
        </w:r>
      </w:hyperlink>
      <w:r>
        <w:rPr>
          <w:sz w:val="24"/>
        </w:rPr>
        <w:t xml:space="preserve">, от 04.08.2023 </w:t>
      </w:r>
      <w:hyperlink w:history="0" r:id="rId4311"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N 423-ФЗ</w:t>
        </w:r>
      </w:hyperlink>
      <w:r>
        <w:rPr>
          <w:sz w:val="24"/>
        </w:rPr>
        <w:t xml:space="preserve">, от 03.02.2025 </w:t>
      </w:r>
      <w:hyperlink w:history="0" r:id="rId4312" w:tooltip="Федеральный закон от 03.02.2025 N 1-ФЗ &quot;О внесении изменений в Кодекс Российской Федерации об административных правонарушениях&quot; {КонсультантПлюс}">
        <w:r>
          <w:rPr>
            <w:sz w:val="24"/>
            <w:color w:val="0000ff"/>
          </w:rPr>
          <w:t xml:space="preserve">N 1-ФЗ</w:t>
        </w:r>
      </w:hyperlink>
      <w:r>
        <w:rPr>
          <w:sz w:val="24"/>
        </w:rPr>
        <w:t xml:space="preserve">, от 03.02.2025 </w:t>
      </w:r>
      <w:hyperlink w:history="0" r:id="rId4313" w:tooltip="Федеральный закон от 03.02.2025 N 2-ФЗ &quot;О внесении изменений в статью 14.53 Кодекса Российской Федерации об административных правонарушениях&quot; {КонсультантПлюс}">
        <w:r>
          <w:rPr>
            <w:sz w:val="24"/>
            <w:color w:val="0000ff"/>
          </w:rPr>
          <w:t xml:space="preserve">N 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тысяч до трехсот тысяч рублей; на должностных лиц - от пятисот тысяч до семисот тысяч рублей; на юридических лиц - от одного миллиона пятисот тысяч до двух миллионов рублей.</w:t>
      </w:r>
    </w:p>
    <w:p>
      <w:pPr>
        <w:pStyle w:val="0"/>
        <w:jc w:val="both"/>
      </w:pPr>
      <w:r>
        <w:rPr>
          <w:sz w:val="24"/>
        </w:rPr>
        <w:t xml:space="preserve">(в ред. Федерального </w:t>
      </w:r>
      <w:hyperlink w:history="0" r:id="rId4314" w:tooltip="Федеральный закон от 03.02.2025 N 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03.02.2025 N 1-ФЗ)</w:t>
      </w:r>
    </w:p>
    <w:p>
      <w:pPr>
        <w:pStyle w:val="0"/>
        <w:ind w:firstLine="540"/>
        <w:jc w:val="both"/>
      </w:pPr>
      <w:r>
        <w:rPr>
          <w:sz w:val="24"/>
        </w:rPr>
      </w:r>
    </w:p>
    <w:bookmarkStart w:id="7552" w:name="P7552"/>
    <w:bookmarkEnd w:id="7552"/>
    <w:p>
      <w:pPr>
        <w:pStyle w:val="2"/>
        <w:outlineLvl w:val="2"/>
        <w:ind w:firstLine="540"/>
        <w:jc w:val="both"/>
      </w:pPr>
      <w:r>
        <w:rPr>
          <w:sz w:val="24"/>
        </w:rPr>
        <w:t xml:space="preserve">Статья 14.53.1. Незаконное перемещение (транспортировка) физическими лицами табачной продукции и (или) никотинсодержащей продукции</w:t>
      </w:r>
    </w:p>
    <w:p>
      <w:pPr>
        <w:pStyle w:val="0"/>
        <w:ind w:firstLine="540"/>
        <w:jc w:val="both"/>
      </w:pPr>
      <w:r>
        <w:rPr>
          <w:sz w:val="24"/>
        </w:rPr>
        <w:t xml:space="preserve">(в ред. Федерального </w:t>
      </w:r>
      <w:hyperlink w:history="0" r:id="rId4315" w:tooltip="Федеральный закон от 19.10.2023 N 502-ФЗ &quot;О внесении изменений в статью 14.53.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19.10.2023 N 502-ФЗ)</w:t>
      </w:r>
    </w:p>
    <w:p>
      <w:pPr>
        <w:pStyle w:val="0"/>
        <w:ind w:firstLine="540"/>
        <w:jc w:val="both"/>
      </w:pPr>
      <w:r>
        <w:rPr>
          <w:sz w:val="24"/>
        </w:rPr>
      </w:r>
    </w:p>
    <w:p>
      <w:pPr>
        <w:pStyle w:val="0"/>
        <w:ind w:firstLine="540"/>
        <w:jc w:val="both"/>
      </w:pPr>
      <w:r>
        <w:rPr>
          <w:sz w:val="24"/>
        </w:rPr>
        <w:t xml:space="preserve">(введена Федеральным </w:t>
      </w:r>
      <w:hyperlink w:history="0" r:id="rId4316" w:tooltip="Федеральный закон от 28.01.2022 N 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28.01.2022 N 2-ФЗ)</w:t>
      </w:r>
    </w:p>
    <w:p>
      <w:pPr>
        <w:pStyle w:val="0"/>
        <w:ind w:firstLine="540"/>
        <w:jc w:val="both"/>
      </w:pPr>
      <w:r>
        <w:rPr>
          <w:sz w:val="24"/>
        </w:rPr>
      </w:r>
    </w:p>
    <w:p>
      <w:pPr>
        <w:pStyle w:val="0"/>
        <w:ind w:firstLine="540"/>
        <w:jc w:val="both"/>
      </w:pPr>
      <w:r>
        <w:rPr>
          <w:sz w:val="24"/>
        </w:rPr>
        <w:t xml:space="preserve">Нарушение установленного </w:t>
      </w:r>
      <w:hyperlink w:history="0" r:id="rId4317" w:tooltip="Федеральный закон от 13.06.2023 N 203-ФЗ (ред. от 23.05.2025) &quot;О государственном регулировании производства и оборота табачных изделий, табачной продукции, никотинсодержащей продукции и сырья для их производства&quot; {КонсультантПлюс}">
        <w:r>
          <w:rPr>
            <w:sz w:val="24"/>
            <w:color w:val="0000ff"/>
          </w:rPr>
          <w:t xml:space="preserve">законодательством</w:t>
        </w:r>
      </w:hyperlink>
      <w:r>
        <w:rPr>
          <w:sz w:val="24"/>
        </w:rPr>
        <w:t xml:space="preserve"> Российской Федерации запрета на перемещение (транспортировку) по территории Российской Федерации физическими лицами табачной продукции, табачных изделий, не маркированных специальными (акцизными) марками и (или) средствами идентификации в соответствии с </w:t>
      </w:r>
      <w:r>
        <w:rPr>
          <w:sz w:val="24"/>
        </w:rPr>
        <w:t xml:space="preserve">законодательством</w:t>
      </w:r>
      <w:r>
        <w:rPr>
          <w:sz w:val="24"/>
        </w:rPr>
        <w:t xml:space="preserve"> Российской Федерации, и (или) никотинсодержащей продукции, не маркированной средствами идентификации в соответствии с законодательством Российской Федерации, в том числе продукции, являющейся товаром Евразийского экономического союза, за исключением случаев, предусмотренных </w:t>
      </w:r>
      <w:hyperlink w:history="0" w:anchor="P8907" w:tooltip="Статья 16.21. Незаконные пользование товарами, их приобретение, хранение либо транспортировка">
        <w:r>
          <w:rPr>
            <w:sz w:val="24"/>
            <w:color w:val="0000ff"/>
          </w:rPr>
          <w:t xml:space="preserve">статьей 16.21</w:t>
        </w:r>
      </w:hyperlink>
      <w:r>
        <w:rPr>
          <w:sz w:val="24"/>
        </w:rPr>
        <w:t xml:space="preserve"> настоящего Кодекса, -</w:t>
      </w:r>
    </w:p>
    <w:p>
      <w:pPr>
        <w:pStyle w:val="0"/>
        <w:jc w:val="both"/>
      </w:pPr>
      <w:r>
        <w:rPr>
          <w:sz w:val="24"/>
        </w:rPr>
        <w:t xml:space="preserve">(в ред. Федерального </w:t>
      </w:r>
      <w:hyperlink w:history="0" r:id="rId4318" w:tooltip="Федеральный закон от 19.10.2023 N 502-ФЗ &quot;О внесении изменений в статью 14.53.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19.10.2023 N 502-ФЗ)</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двадцати пяти тысяч рублей с конфискацией продукции, явившейся предметом административного правонарушения.</w:t>
      </w:r>
    </w:p>
    <w:p>
      <w:pPr>
        <w:pStyle w:val="0"/>
        <w:ind w:firstLine="540"/>
        <w:jc w:val="both"/>
      </w:pPr>
      <w:r>
        <w:rPr>
          <w:sz w:val="24"/>
        </w:rPr>
      </w:r>
    </w:p>
    <w:p>
      <w:pPr>
        <w:pStyle w:val="2"/>
        <w:outlineLvl w:val="2"/>
        <w:ind w:firstLine="540"/>
        <w:jc w:val="both"/>
      </w:pPr>
      <w:r>
        <w:rPr>
          <w:sz w:val="24"/>
        </w:rPr>
        <w:t xml:space="preserve">Статья 14.54. Нарушение установленного порядка проведения специальной оценки условий труда</w:t>
      </w:r>
    </w:p>
    <w:p>
      <w:pPr>
        <w:pStyle w:val="0"/>
        <w:ind w:firstLine="540"/>
        <w:jc w:val="both"/>
      </w:pPr>
      <w:r>
        <w:rPr>
          <w:sz w:val="24"/>
        </w:rPr>
      </w:r>
    </w:p>
    <w:p>
      <w:pPr>
        <w:pStyle w:val="0"/>
        <w:ind w:firstLine="540"/>
        <w:jc w:val="both"/>
      </w:pPr>
      <w:r>
        <w:rPr>
          <w:sz w:val="24"/>
        </w:rPr>
        <w:t xml:space="preserve">(введена Федеральным </w:t>
      </w:r>
      <w:hyperlink w:history="0" r:id="rId4319" w:tooltip="Федеральный закон от 28.12.2013 N 421-ФЗ (ред. от 28.06.2021) &quot;О внесении изменений в отдельные законодательные акты Российской Федерации в связи с принятием Федерального закона &quot;О специальной оценке условий труда&quot; {КонсультантПлюс}">
        <w:r>
          <w:rPr>
            <w:sz w:val="24"/>
            <w:color w:val="0000ff"/>
          </w:rPr>
          <w:t xml:space="preserve">законом</w:t>
        </w:r>
      </w:hyperlink>
      <w:r>
        <w:rPr>
          <w:sz w:val="24"/>
        </w:rPr>
        <w:t xml:space="preserve"> от 28.12.2013 N 421-ФЗ)</w:t>
      </w:r>
    </w:p>
    <w:p>
      <w:pPr>
        <w:pStyle w:val="0"/>
        <w:ind w:firstLine="540"/>
        <w:jc w:val="both"/>
      </w:pPr>
      <w:r>
        <w:rPr>
          <w:sz w:val="24"/>
        </w:rPr>
      </w:r>
    </w:p>
    <w:bookmarkStart w:id="7565" w:name="P7565"/>
    <w:bookmarkEnd w:id="7565"/>
    <w:p>
      <w:pPr>
        <w:pStyle w:val="0"/>
        <w:ind w:firstLine="540"/>
        <w:jc w:val="both"/>
      </w:pPr>
      <w:r>
        <w:rPr>
          <w:sz w:val="24"/>
        </w:rPr>
        <w:t xml:space="preserve">1. Нарушение организацией, проводившей специальную оценку условий труда, установленного </w:t>
      </w:r>
      <w:hyperlink w:history="0" r:id="rId4320" w:tooltip="Федеральный закон от 28.12.2013 N 426-ФЗ (ред. от 24.07.2023) &quot;О специальной оценке условий труда&quot; (с изм. и доп., вступ. в силу с 01.09.2023) {КонсультантПлюс}">
        <w:r>
          <w:rPr>
            <w:sz w:val="24"/>
            <w:color w:val="0000ff"/>
          </w:rPr>
          <w:t xml:space="preserve">порядка</w:t>
        </w:r>
      </w:hyperlink>
      <w:r>
        <w:rPr>
          <w:sz w:val="24"/>
        </w:rPr>
        <w:t xml:space="preserve"> проведения специальной оценки условий труда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семидесяти тысяч до ста тысяч рублей.</w:t>
      </w:r>
    </w:p>
    <w:bookmarkStart w:id="7567" w:name="P7567"/>
    <w:bookmarkEnd w:id="7567"/>
    <w:p>
      <w:pPr>
        <w:pStyle w:val="0"/>
        <w:spacing w:before="240" w:lineRule="auto"/>
        <w:ind w:firstLine="540"/>
        <w:jc w:val="both"/>
      </w:pPr>
      <w:r>
        <w:rPr>
          <w:sz w:val="24"/>
        </w:rPr>
        <w:t xml:space="preserve">2. Совершение административного правонарушения, предусмотренного </w:t>
      </w:r>
      <w:hyperlink w:history="0" w:anchor="P7565" w:tooltip="1. Нарушение организацией, проводившей специальную оценку условий труда, установленного порядка проведения специальной оценки условий труда -">
        <w:r>
          <w:rPr>
            <w:sz w:val="24"/>
            <w:color w:val="0000ff"/>
          </w:rPr>
          <w:t xml:space="preserve">частью 1</w:t>
        </w:r>
      </w:hyperlink>
      <w:r>
        <w:rPr>
          <w:sz w:val="24"/>
        </w:rPr>
        <w:t xml:space="preserve"> настоящей статьи,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или дисквалификацию на срок от одного года до трех лет; на юридических лиц - в размере от ста тысяч до двухсот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Примечание. Эксперт организации, проводившей специальную оценку условий труда, совершивший при проведении специальной оценки условий труда административное правонарушение, предусмотренное настоящей статьей, несет административную ответственность как должностное лицо.</w:t>
      </w:r>
    </w:p>
    <w:p>
      <w:pPr>
        <w:pStyle w:val="0"/>
        <w:ind w:firstLine="540"/>
        <w:jc w:val="both"/>
      </w:pPr>
      <w:r>
        <w:rPr>
          <w:sz w:val="24"/>
        </w:rPr>
      </w:r>
    </w:p>
    <w:p>
      <w:pPr>
        <w:pStyle w:val="2"/>
        <w:outlineLvl w:val="2"/>
        <w:ind w:firstLine="540"/>
        <w:jc w:val="both"/>
      </w:pPr>
      <w:r>
        <w:rPr>
          <w:sz w:val="24"/>
        </w:rPr>
        <w:t xml:space="preserve">Статьи 14.55 - 14.55.2. Утратили силу с 1 марта 2025 года. - Федеральный </w:t>
      </w:r>
      <w:hyperlink w:history="0" r:id="rId4321"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28.12.2024 N 500-ФЗ.</w:t>
      </w:r>
    </w:p>
    <w:p>
      <w:pPr>
        <w:pStyle w:val="0"/>
        <w:ind w:firstLine="540"/>
        <w:jc w:val="both"/>
      </w:pPr>
      <w:r>
        <w:rPr>
          <w:sz w:val="24"/>
        </w:rPr>
      </w:r>
    </w:p>
    <w:bookmarkStart w:id="7573" w:name="P7573"/>
    <w:bookmarkEnd w:id="7573"/>
    <w:p>
      <w:pPr>
        <w:pStyle w:val="2"/>
        <w:outlineLvl w:val="2"/>
        <w:ind w:firstLine="540"/>
        <w:jc w:val="both"/>
      </w:pPr>
      <w:r>
        <w:rPr>
          <w:sz w:val="24"/>
        </w:rPr>
        <w:t xml:space="preserve">Статья 14.56. Незаконное осуществление деятельности по предоставлению потребительских кредитов (займов), в том числе обязательства заемщика по которым обеспечены ипотекой</w:t>
      </w:r>
    </w:p>
    <w:p>
      <w:pPr>
        <w:pStyle w:val="0"/>
        <w:ind w:left="540"/>
        <w:jc w:val="both"/>
      </w:pPr>
      <w:r>
        <w:rPr>
          <w:sz w:val="24"/>
        </w:rPr>
      </w:r>
    </w:p>
    <w:p>
      <w:pPr>
        <w:pStyle w:val="0"/>
        <w:ind w:left="540"/>
        <w:jc w:val="both"/>
      </w:pPr>
      <w:r>
        <w:rPr>
          <w:sz w:val="24"/>
        </w:rPr>
        <w:t xml:space="preserve">(в ред. Федерального </w:t>
      </w:r>
      <w:hyperlink w:history="0" r:id="rId4322" w:tooltip="Федеральный закон от 11.06.2021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11.06.2021 N 203-ФЗ)</w:t>
      </w:r>
    </w:p>
    <w:p>
      <w:pPr>
        <w:pStyle w:val="0"/>
        <w:ind w:firstLine="540"/>
        <w:jc w:val="both"/>
      </w:pPr>
      <w:r>
        <w:rPr>
          <w:sz w:val="24"/>
        </w:rPr>
      </w:r>
    </w:p>
    <w:bookmarkStart w:id="7577" w:name="P7577"/>
    <w:bookmarkEnd w:id="7577"/>
    <w:p>
      <w:pPr>
        <w:pStyle w:val="0"/>
        <w:ind w:firstLine="540"/>
        <w:jc w:val="both"/>
      </w:pPr>
      <w:r>
        <w:rPr>
          <w:sz w:val="24"/>
        </w:rPr>
        <w:t xml:space="preserve">1. Осуществление предусмотренной </w:t>
      </w:r>
      <w:hyperlink w:history="0" r:id="rId4323" w:tooltip="Федеральный закон от 21.12.2013 N 353-ФЗ (ред. от 23.07.2025) &quot;О потребительском кредите (займе)&quot; {КонсультантПлюс}">
        <w:r>
          <w:rPr>
            <w:sz w:val="24"/>
            <w:color w:val="0000ff"/>
          </w:rPr>
          <w:t xml:space="preserve">законодательством</w:t>
        </w:r>
      </w:hyperlink>
      <w:r>
        <w:rPr>
          <w:sz w:val="24"/>
        </w:rPr>
        <w:t xml:space="preserve"> о потребительском кредите (займе) деятельности по предоставлению потребительских кредитов (займов), в том числе обязательства заемщика по которым обеспечены ипотекой, юридическими лицами или индивидуальными предпринимателями, не имеющими права на ее осуществление,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или административное приостановление деятельности на срок до пятнадцати суток; на юридических лиц - от трехсот тысяч до пятисот тысяч рублей или административное приостановление деятельности на срок до пятнадцати суток.</w:t>
      </w:r>
    </w:p>
    <w:bookmarkStart w:id="7579" w:name="P7579"/>
    <w:bookmarkEnd w:id="7579"/>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7577" w:tooltip="1. Осуществление предусмотренной законодательством о потребительском кредите (займе) деятельности по предоставлению потребительских кредитов (займов), в том числе обязательства заемщика по которым обеспечены ипотекой, юридическими лицами или индивидуальными предпринимателями, не имеющими права на ее осуществление, -">
        <w:r>
          <w:rPr>
            <w:sz w:val="24"/>
            <w:color w:val="0000ff"/>
          </w:rPr>
          <w:t xml:space="preserve">частью 1</w:t>
        </w:r>
      </w:hyperlink>
      <w:r>
        <w:rPr>
          <w:sz w:val="24"/>
        </w:rPr>
        <w:t xml:space="preserve"> настоящей статьи, если это действие не содержит признаков уголовно наказуемого </w:t>
      </w:r>
      <w:hyperlink w:history="0" r:id="rId432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двухсот тысяч рублей; на лиц, осуществляющих предпринимательскую деятельность без образования юридического лица, - от пятидесяти тысяч до двухсот тысяч рублей или административное приостановление деятельности на срок до шестидесяти суток; на юридических лиц - от пятисот тысяч до двух миллионов рублей или административное приостановление деятельности на срок до шестидесяти суток.</w:t>
      </w:r>
    </w:p>
    <w:p>
      <w:pPr>
        <w:pStyle w:val="0"/>
        <w:ind w:firstLine="540"/>
        <w:jc w:val="both"/>
      </w:pPr>
      <w:r>
        <w:rPr>
          <w:sz w:val="24"/>
        </w:rPr>
      </w:r>
    </w:p>
    <w:bookmarkStart w:id="7582" w:name="P7582"/>
    <w:bookmarkEnd w:id="7582"/>
    <w:p>
      <w:pPr>
        <w:pStyle w:val="2"/>
        <w:outlineLvl w:val="2"/>
        <w:ind w:firstLine="540"/>
        <w:jc w:val="both"/>
      </w:pPr>
      <w:r>
        <w:rPr>
          <w:sz w:val="24"/>
        </w:rPr>
        <w:t xml:space="preserve">Статья 14.56.1. Незаконное привлечение инвестиций физических лиц</w:t>
      </w:r>
    </w:p>
    <w:p>
      <w:pPr>
        <w:pStyle w:val="0"/>
        <w:ind w:firstLine="540"/>
        <w:jc w:val="both"/>
      </w:pPr>
      <w:r>
        <w:rPr>
          <w:sz w:val="24"/>
        </w:rPr>
      </w:r>
    </w:p>
    <w:p>
      <w:pPr>
        <w:pStyle w:val="0"/>
        <w:ind w:firstLine="540"/>
        <w:jc w:val="both"/>
      </w:pPr>
      <w:r>
        <w:rPr>
          <w:sz w:val="24"/>
        </w:rPr>
        <w:t xml:space="preserve">(введена Федеральным </w:t>
      </w:r>
      <w:hyperlink w:history="0" r:id="rId4325" w:tooltip="Федеральный закон от 13.12.2024 N 461-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13.12.2024 N 461-ФЗ)</w:t>
      </w:r>
    </w:p>
    <w:p>
      <w:pPr>
        <w:pStyle w:val="0"/>
        <w:ind w:firstLine="540"/>
        <w:jc w:val="both"/>
      </w:pPr>
      <w:r>
        <w:rPr>
          <w:sz w:val="24"/>
        </w:rPr>
      </w:r>
    </w:p>
    <w:bookmarkStart w:id="7586" w:name="P7586"/>
    <w:bookmarkEnd w:id="7586"/>
    <w:p>
      <w:pPr>
        <w:pStyle w:val="0"/>
        <w:ind w:firstLine="540"/>
        <w:jc w:val="both"/>
      </w:pPr>
      <w:r>
        <w:rPr>
          <w:sz w:val="24"/>
        </w:rPr>
        <w:t xml:space="preserve">1. Оказание услуг по привлечению инвестиций физических лиц лицом, не имеющим право на осуществление указанной деятельности в соответствии с </w:t>
      </w:r>
      <w:hyperlink w:history="0" r:id="rId4326" w:tooltip="Федеральный закон от 05.03.1999 N 46-ФЗ (ред. от 08.08.2024) &quot;О защите прав и законных интересов инвесторов на рынке ценных бумаг&quot; {КонсультантПлюс}">
        <w:r>
          <w:rPr>
            <w:sz w:val="24"/>
            <w:color w:val="0000ff"/>
          </w:rPr>
          <w:t xml:space="preserve">законодательством</w:t>
        </w:r>
      </w:hyperlink>
      <w:r>
        <w:rPr>
          <w:sz w:val="24"/>
        </w:rPr>
        <w:t xml:space="preserve"> о защите прав и законных интересов инвесторов на рынке ценных бумаг и об ограничениях привлечения инвестиций физических лиц, за исключением случаев, предусмотренных </w:t>
      </w:r>
      <w:hyperlink w:history="0" w:anchor="P7640" w:tooltip="Статья 14.62. Деятельность по привлечению денежных средств и (или) иного имущества">
        <w:r>
          <w:rPr>
            <w:sz w:val="24"/>
            <w:color w:val="0000ff"/>
          </w:rPr>
          <w:t xml:space="preserve">статьей 14.62</w:t>
        </w:r>
      </w:hyperlink>
      <w:r>
        <w:rPr>
          <w:sz w:val="24"/>
        </w:rPr>
        <w:t xml:space="preserve"> настоящего Кодекса, если такие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тридцати тысяч рублей; на должностных лиц - от двадцати тысяч до пятидесяти тысяч рублей; на лиц, осуществляющих предпринимательскую деятельность без образования юридического лица, - от двадцати тысяч до пятидесяти тысяч рублей или административное приостановление деятельности на срок до шестидесяти суток; на юридических лиц - от трехсот тысяч до пятисот тысяч рублей или административное приостановление деятельности на срок до шестидесяти суток.</w:t>
      </w:r>
    </w:p>
    <w:bookmarkStart w:id="7588" w:name="P7588"/>
    <w:bookmarkEnd w:id="7588"/>
    <w:p>
      <w:pPr>
        <w:pStyle w:val="0"/>
        <w:spacing w:before="240" w:lineRule="auto"/>
        <w:ind w:firstLine="540"/>
        <w:jc w:val="both"/>
      </w:pPr>
      <w:r>
        <w:rPr>
          <w:sz w:val="24"/>
        </w:rPr>
        <w:t xml:space="preserve">2. Привлечение инвестиций физических лиц с нарушением требований, предусмотренных </w:t>
      </w:r>
      <w:hyperlink w:history="0" r:id="rId4327" w:tooltip="Федеральный закон от 05.03.1999 N 46-ФЗ (ред. от 08.08.2024) &quot;О защите прав и законных интересов инвесторов на рынке ценных бумаг&quot; {КонсультантПлюс}">
        <w:r>
          <w:rPr>
            <w:sz w:val="24"/>
            <w:color w:val="0000ff"/>
          </w:rPr>
          <w:t xml:space="preserve">пунктом 1 статьи 5.1</w:t>
        </w:r>
      </w:hyperlink>
      <w:r>
        <w:rPr>
          <w:sz w:val="24"/>
        </w:rPr>
        <w:t xml:space="preserve"> Федерального закона от 5 марта 1999 года N 46-ФЗ "О защите прав и законных интересов инвесторов на рынке ценных бумаг", за исключением случаев, предусмотренных </w:t>
      </w:r>
      <w:hyperlink w:history="0" w:anchor="P7640" w:tooltip="Статья 14.62. Деятельность по привлечению денежных средств и (или) иного имущества">
        <w:r>
          <w:rPr>
            <w:sz w:val="24"/>
            <w:color w:val="0000ff"/>
          </w:rPr>
          <w:t xml:space="preserve">статьей 14.62</w:t>
        </w:r>
      </w:hyperlink>
      <w:r>
        <w:rPr>
          <w:sz w:val="24"/>
        </w:rPr>
        <w:t xml:space="preserve"> настоящего Кодекса, если такие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пятидесяти тысяч до ста тысяч рублей; на лиц, осуществляющих предпринимательскую деятельность без образования юридического лица, - от пятидесяти тысяч до ста тысяч рублей или административное приостановление деятельности на срок до девяноста суток; на юридических лиц - от пятисот тысяч до одного миллиона рублей или административное приостановление деятельности на срок до девяноста суток.</w:t>
      </w:r>
    </w:p>
    <w:p>
      <w:pPr>
        <w:pStyle w:val="0"/>
        <w:ind w:firstLine="540"/>
        <w:jc w:val="both"/>
      </w:pPr>
      <w:r>
        <w:rPr>
          <w:sz w:val="24"/>
        </w:rPr>
      </w:r>
    </w:p>
    <w:bookmarkStart w:id="7591" w:name="P7591"/>
    <w:bookmarkEnd w:id="7591"/>
    <w:p>
      <w:pPr>
        <w:pStyle w:val="2"/>
        <w:outlineLvl w:val="2"/>
        <w:ind w:firstLine="540"/>
        <w:jc w:val="both"/>
      </w:pPr>
      <w:r>
        <w:rPr>
          <w:sz w:val="24"/>
        </w:rPr>
        <w:t xml:space="preserve">Статья 14.57. Нарушение требований законодательства о защите прав и законных интересов физических лиц при осуществлении деятельности по возврату просроченной задолженности</w:t>
      </w:r>
    </w:p>
    <w:p>
      <w:pPr>
        <w:pStyle w:val="0"/>
        <w:ind w:firstLine="540"/>
        <w:jc w:val="both"/>
      </w:pPr>
      <w:r>
        <w:rPr>
          <w:sz w:val="24"/>
        </w:rPr>
      </w:r>
    </w:p>
    <w:p>
      <w:pPr>
        <w:pStyle w:val="0"/>
        <w:ind w:firstLine="540"/>
        <w:jc w:val="both"/>
      </w:pPr>
      <w:r>
        <w:rPr>
          <w:sz w:val="24"/>
        </w:rPr>
        <w:t xml:space="preserve">(в ред. Федерального </w:t>
      </w:r>
      <w:hyperlink w:history="0" r:id="rId4328" w:tooltip="Федеральный закон от 13.12.2024 N 47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13.12.2024 N 473-ФЗ)</w:t>
      </w:r>
    </w:p>
    <w:p>
      <w:pPr>
        <w:pStyle w:val="0"/>
        <w:ind w:firstLine="540"/>
        <w:jc w:val="both"/>
      </w:pPr>
      <w:r>
        <w:rPr>
          <w:sz w:val="24"/>
        </w:rPr>
      </w:r>
    </w:p>
    <w:bookmarkStart w:id="7595" w:name="P7595"/>
    <w:bookmarkEnd w:id="7595"/>
    <w:p>
      <w:pPr>
        <w:pStyle w:val="0"/>
        <w:ind w:firstLine="540"/>
        <w:jc w:val="both"/>
      </w:pPr>
      <w:r>
        <w:rPr>
          <w:sz w:val="24"/>
        </w:rPr>
        <w:t xml:space="preserve">1. Нарушение кредитором или представителем кредитора установленных </w:t>
      </w:r>
      <w:hyperlink w:history="0" r:id="rId4329" w:tooltip="Федеральный закон от 03.07.2016 N 230-ФЗ (ред. от 07.06.2025)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главой 2</w:t>
        </w:r>
      </w:hyperlink>
      <w:r>
        <w:rPr>
          <w:sz w:val="24"/>
        </w:rPr>
        <w:t xml:space="preserve"> Федерального закона от 3 июля 2016 года N 230-ФЗ "О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"О микрофинансовой деятельности и микрофинансовых организациях" общих правил совершения действий, направленных на возврат просроченной задолженности физических лиц, за исключением случаев, предусмотренных </w:t>
      </w:r>
      <w:hyperlink w:history="0" w:anchor="P7605" w:tooltip="6. Осуществление взаимодействия с должником, направленного на возврат просроченной задолженности, способами, предусмотренными пунктами 1 и 2 части 1 статьи 4 Федерального закона от 3 июля 2016 года N 230-ФЗ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с нарушением ограничений, установленных частями 1 и 2 статьи 5 указанного...">
        <w:r>
          <w:rPr>
            <w:sz w:val="24"/>
            <w:color w:val="0000ff"/>
          </w:rPr>
          <w:t xml:space="preserve">частью 6</w:t>
        </w:r>
      </w:hyperlink>
      <w:r>
        <w:rPr>
          <w:sz w:val="24"/>
        </w:rPr>
        <w:t xml:space="preserve"> настоящей статьи, при отсутствии признаков уголовно наказуемого </w:t>
      </w:r>
      <w:hyperlink w:history="0" r:id="rId433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пятидесяти тысяч рублей; на должностных лиц - от двадцати тысяч до двухсот тысяч рублей или дисквалификацию на срок до одного года; на юридических лиц - от пятидесяти тысяч до пятисот тысяч рублей.</w:t>
      </w:r>
    </w:p>
    <w:bookmarkStart w:id="7597" w:name="P7597"/>
    <w:bookmarkEnd w:id="7597"/>
    <w:p>
      <w:pPr>
        <w:pStyle w:val="0"/>
        <w:spacing w:before="240" w:lineRule="auto"/>
        <w:ind w:firstLine="540"/>
        <w:jc w:val="both"/>
      </w:pPr>
      <w:r>
        <w:rPr>
          <w:sz w:val="24"/>
        </w:rPr>
        <w:t xml:space="preserve">2. Неисполнение профессиональной коллекторской организацией, кредитной или микрофинансовой организацией, включенной в перечень кредитных и микрофинансовых организаций, осуществляющих деятельность по возврату просроченной задолженности физических лиц, требований и обязанностей, установленных в отношении таких организаций </w:t>
      </w:r>
      <w:hyperlink w:history="0" r:id="rId4331" w:tooltip="Федеральный закон от 03.07.2016 N 230-ФЗ (ред. от 07.06.2025)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пунктом 6 части 1 статьи 13</w:t>
        </w:r>
      </w:hyperlink>
      <w:r>
        <w:rPr>
          <w:sz w:val="24"/>
        </w:rPr>
        <w:t xml:space="preserve">, </w:t>
      </w:r>
      <w:hyperlink w:history="0" r:id="rId4332" w:tooltip="Федеральный закон от 03.07.2016 N 230-ФЗ (ред. от 07.06.2025)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статьями 17</w:t>
        </w:r>
      </w:hyperlink>
      <w:r>
        <w:rPr>
          <w:sz w:val="24"/>
        </w:rPr>
        <w:t xml:space="preserve"> и </w:t>
      </w:r>
      <w:hyperlink w:history="0" r:id="rId4333" w:tooltip="Федеральный закон от 03.07.2016 N 230-ФЗ (ред. от 07.06.2025)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17.1</w:t>
        </w:r>
      </w:hyperlink>
      <w:r>
        <w:rPr>
          <w:sz w:val="24"/>
        </w:rPr>
        <w:t xml:space="preserve"> Федерального закона от 3 июля 2016 года N 230-ФЗ "О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"О микрофинансовой деятельности и микрофинансовых организациях",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двухсот тысяч рублей или дисквалификацию на срок до одного года; на юридических лиц - от пятидесяти тысяч до пятисот тысяч рублей.</w:t>
      </w:r>
    </w:p>
    <w:bookmarkStart w:id="7599" w:name="P7599"/>
    <w:bookmarkEnd w:id="7599"/>
    <w:p>
      <w:pPr>
        <w:pStyle w:val="0"/>
        <w:spacing w:before="240" w:lineRule="auto"/>
        <w:ind w:firstLine="540"/>
        <w:jc w:val="both"/>
      </w:pPr>
      <w:r>
        <w:rPr>
          <w:sz w:val="24"/>
        </w:rPr>
        <w:t xml:space="preserve">3. Нарушение лицом, являющимся учредителем (участником), членом совета директоров (наблюдательного совета), членом коллегиального исполнительного органа, единоличным исполнительным органом профессиональной коллекторской организации, </w:t>
      </w:r>
      <w:hyperlink w:history="0" r:id="rId4334" w:tooltip="Федеральный закон от 03.07.2016 N 230-ФЗ (ред. от 07.06.2025)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требований и ограничений</w:t>
        </w:r>
      </w:hyperlink>
      <w:r>
        <w:rPr>
          <w:sz w:val="24"/>
        </w:rPr>
        <w:t xml:space="preserve">, установленных в отношении указанных лиц законодательством Российской Федерации о защите прав и законных интересов физических лиц при осуществлении деятельности по возврату просроченной задолженности,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или дисквалификацию на срок до одного года.</w:t>
      </w:r>
    </w:p>
    <w:p>
      <w:pPr>
        <w:pStyle w:val="0"/>
        <w:spacing w:before="240" w:lineRule="auto"/>
        <w:ind w:firstLine="540"/>
        <w:jc w:val="both"/>
      </w:pPr>
      <w:r>
        <w:rPr>
          <w:sz w:val="24"/>
        </w:rPr>
        <w:t xml:space="preserve">4. Незаконное использование юридическим лицом в своем наименовании словосочетания "профессиональная коллекторская организация"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юридических лиц - от ста тысяч до трехсот тысяч рублей.</w:t>
      </w:r>
    </w:p>
    <w:bookmarkStart w:id="7603" w:name="P7603"/>
    <w:bookmarkEnd w:id="7603"/>
    <w:p>
      <w:pPr>
        <w:pStyle w:val="0"/>
        <w:spacing w:before="240" w:lineRule="auto"/>
        <w:ind w:firstLine="540"/>
        <w:jc w:val="both"/>
      </w:pPr>
      <w:r>
        <w:rPr>
          <w:sz w:val="24"/>
        </w:rPr>
        <w:t xml:space="preserve">5. Неисполнение решения федерального органа исполнительной власти, осуществляющего федеральный государственный контроль (надзор) за деятельностью профессиональных коллекторских организаций, кредитных и микрофинансовых организаций, включенных в перечень кредитных и микрофинансовых организаций, осуществляющих деятельность по возврату просроченной задолженности физических лиц, об ограничении использования одного или нескольких способов взаимодействия с должником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или дисквалификацию на срок до одного года; на юридических лиц - от двухсот тысяч до трехсот тысяч рублей.</w:t>
      </w:r>
    </w:p>
    <w:bookmarkStart w:id="7605" w:name="P7605"/>
    <w:bookmarkEnd w:id="7605"/>
    <w:p>
      <w:pPr>
        <w:pStyle w:val="0"/>
        <w:spacing w:before="240" w:lineRule="auto"/>
        <w:ind w:firstLine="540"/>
        <w:jc w:val="both"/>
      </w:pPr>
      <w:r>
        <w:rPr>
          <w:sz w:val="24"/>
        </w:rPr>
        <w:t xml:space="preserve">6. Осуществление взаимодействия с должником, направленного на возврат просроченной задолженности, способами, предусмотренными </w:t>
      </w:r>
      <w:hyperlink w:history="0" r:id="rId4335" w:tooltip="Федеральный закон от 03.07.2016 N 230-ФЗ (ред. от 07.06.2025)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пунктами 1</w:t>
        </w:r>
      </w:hyperlink>
      <w:r>
        <w:rPr>
          <w:sz w:val="24"/>
        </w:rPr>
        <w:t xml:space="preserve"> и </w:t>
      </w:r>
      <w:hyperlink w:history="0" r:id="rId4336" w:tooltip="Федеральный закон от 03.07.2016 N 230-ФЗ (ред. от 07.06.2025)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2 части 1 статьи 4</w:t>
        </w:r>
      </w:hyperlink>
      <w:r>
        <w:rPr>
          <w:sz w:val="24"/>
        </w:rPr>
        <w:t xml:space="preserve"> Федерального закона от 3 июля 2016 года N 230-ФЗ "О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"О микрофинансовой деятельности и микрофинансовых организациях", с нарушением ограничений, установленных </w:t>
      </w:r>
      <w:hyperlink w:history="0" r:id="rId4337" w:tooltip="Федеральный закон от 03.07.2016 N 230-ФЗ (ред. от 07.06.2025)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частями 1</w:t>
        </w:r>
      </w:hyperlink>
      <w:r>
        <w:rPr>
          <w:sz w:val="24"/>
        </w:rPr>
        <w:t xml:space="preserve"> и </w:t>
      </w:r>
      <w:hyperlink w:history="0" r:id="rId4338" w:tooltip="Федеральный закон от 03.07.2016 N 230-ФЗ (ред. от 07.06.2025)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2 статьи 5</w:t>
        </w:r>
      </w:hyperlink>
      <w:r>
        <w:rPr>
          <w:sz w:val="24"/>
        </w:rPr>
        <w:t xml:space="preserve"> указанного Федерального закона,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пятисот тысяч рублей; на должностных лиц - от ста тысяч до одного миллиона рублей или дисквалификацию на срок до одного года; на юридических лиц - от двухсот тысяч до двух миллионов рублей.</w:t>
      </w:r>
    </w:p>
    <w:p>
      <w:pPr>
        <w:pStyle w:val="0"/>
        <w:ind w:firstLine="540"/>
        <w:jc w:val="both"/>
      </w:pPr>
      <w:r>
        <w:rPr>
          <w:sz w:val="24"/>
        </w:rPr>
      </w:r>
    </w:p>
    <w:bookmarkStart w:id="7608" w:name="P7608"/>
    <w:bookmarkEnd w:id="7608"/>
    <w:p>
      <w:pPr>
        <w:pStyle w:val="2"/>
        <w:outlineLvl w:val="2"/>
        <w:ind w:firstLine="540"/>
        <w:jc w:val="both"/>
      </w:pPr>
      <w:r>
        <w:rPr>
          <w:sz w:val="24"/>
        </w:rPr>
        <w:t xml:space="preserve">Статья 14.58. Осуществление проката фильма и (или) показа фильма без прокатного удостоверения на фильм</w:t>
      </w:r>
    </w:p>
    <w:p>
      <w:pPr>
        <w:pStyle w:val="0"/>
        <w:ind w:firstLine="540"/>
        <w:jc w:val="both"/>
      </w:pPr>
      <w:r>
        <w:rPr>
          <w:sz w:val="24"/>
        </w:rPr>
      </w:r>
    </w:p>
    <w:p>
      <w:pPr>
        <w:pStyle w:val="0"/>
        <w:ind w:firstLine="540"/>
        <w:jc w:val="both"/>
      </w:pPr>
      <w:r>
        <w:rPr>
          <w:sz w:val="24"/>
        </w:rPr>
        <w:t xml:space="preserve">(введена Федеральным </w:t>
      </w:r>
      <w:hyperlink w:history="0" r:id="rId4339" w:tooltip="Федеральный закон от 05.05.2014 N 101-ФЗ &quot;О внесении изменений в Федеральный закон &quot;О государственном языке Российской Федерации&quot; и отдельные законодательные акты Российской Федерации в связи с совершенствованием правового регулирования в сфере использования русского языка&quot; {КонсультантПлюс}">
        <w:r>
          <w:rPr>
            <w:sz w:val="24"/>
            <w:color w:val="0000ff"/>
          </w:rPr>
          <w:t xml:space="preserve">законом</w:t>
        </w:r>
      </w:hyperlink>
      <w:r>
        <w:rPr>
          <w:sz w:val="24"/>
        </w:rPr>
        <w:t xml:space="preserve"> от 05.05.2014 N 101-ФЗ)</w:t>
      </w:r>
    </w:p>
    <w:p>
      <w:pPr>
        <w:pStyle w:val="0"/>
        <w:jc w:val="both"/>
      </w:pPr>
      <w:r>
        <w:rPr>
          <w:sz w:val="24"/>
        </w:rPr>
      </w:r>
    </w:p>
    <w:bookmarkStart w:id="7612" w:name="P7612"/>
    <w:bookmarkEnd w:id="7612"/>
    <w:p>
      <w:pPr>
        <w:pStyle w:val="0"/>
        <w:ind w:firstLine="540"/>
        <w:jc w:val="both"/>
      </w:pPr>
      <w:r>
        <w:rPr>
          <w:sz w:val="24"/>
        </w:rPr>
        <w:t xml:space="preserve">1. Осуществление проката фильма и (или) показа фильма без прокатного удостоверения на фильм, если такое удостоверение требуется в соответствии с федеральным </w:t>
      </w:r>
      <w:hyperlink w:history="0" r:id="rId4340" w:tooltip="Федеральный закон от 22.08.1996 N 126-ФЗ (ред. от 23.11.2024) &quot;О государственной поддержке кинематографии Российской Федерации&quot; {КонсультантПлюс}">
        <w:r>
          <w:rPr>
            <w:sz w:val="24"/>
            <w:color w:val="0000ff"/>
          </w:rPr>
          <w:t xml:space="preserve">законом</w:t>
        </w:r>
      </w:hyperlink>
      <w:r>
        <w:rPr>
          <w:sz w:val="24"/>
        </w:rPr>
        <w:t xml:space="preserve">, или нарушение установленного в прокатном удостоверении способа использования фильма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пятидесяти тысяч до ста тысяч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7612" w:tooltip="1. Осуществление проката фильма и (или) показа фильма без прокатного удостоверения на фильм, если такое удостоверение требуется в соответствии с федеральным законом, или нарушение установленного в прокатном удостоверении способа использования фильма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ста тысяч до двухсот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ind w:firstLine="540"/>
        <w:jc w:val="both"/>
      </w:pPr>
      <w:r>
        <w:rPr>
          <w:sz w:val="24"/>
        </w:rPr>
      </w:r>
    </w:p>
    <w:bookmarkStart w:id="7618" w:name="P7618"/>
    <w:bookmarkEnd w:id="7618"/>
    <w:p>
      <w:pPr>
        <w:pStyle w:val="2"/>
        <w:outlineLvl w:val="2"/>
        <w:ind w:firstLine="540"/>
        <w:jc w:val="both"/>
      </w:pPr>
      <w:r>
        <w:rPr>
          <w:sz w:val="24"/>
        </w:rPr>
        <w:t xml:space="preserve">Статья 14.59. Нарушение экспертной организацией требований законодательства Российской Федерации об аккредитации в национальной системе аккредитации</w:t>
      </w:r>
    </w:p>
    <w:p>
      <w:pPr>
        <w:pStyle w:val="0"/>
        <w:ind w:firstLine="540"/>
        <w:jc w:val="both"/>
      </w:pPr>
      <w:r>
        <w:rPr>
          <w:sz w:val="24"/>
        </w:rPr>
      </w:r>
    </w:p>
    <w:p>
      <w:pPr>
        <w:pStyle w:val="0"/>
        <w:ind w:firstLine="540"/>
        <w:jc w:val="both"/>
      </w:pPr>
      <w:r>
        <w:rPr>
          <w:sz w:val="24"/>
        </w:rPr>
        <w:t xml:space="preserve">(введена Федеральным </w:t>
      </w:r>
      <w:hyperlink w:history="0" r:id="rId4341" w:tooltip="Федеральный закон от 23.06.2014 N 160-ФЗ (ред. от 30.12.2021)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23.06.2014 N 160-ФЗ)</w:t>
      </w:r>
    </w:p>
    <w:p>
      <w:pPr>
        <w:pStyle w:val="0"/>
        <w:ind w:firstLine="540"/>
        <w:jc w:val="both"/>
      </w:pPr>
      <w:r>
        <w:rPr>
          <w:sz w:val="24"/>
        </w:rPr>
      </w:r>
    </w:p>
    <w:p>
      <w:pPr>
        <w:pStyle w:val="0"/>
        <w:ind w:firstLine="540"/>
        <w:jc w:val="both"/>
      </w:pPr>
      <w:r>
        <w:rPr>
          <w:sz w:val="24"/>
        </w:rPr>
        <w:t xml:space="preserve">Нарушение экспертной организацией, включенной в реестр экспертных организаций в соответствии с законодательством Российской Федерации об аккредитации в национальной системе аккредитации, </w:t>
      </w:r>
      <w:hyperlink w:history="0" r:id="rId4342" w:tooltip="Постановление Правительства РФ от 14.07.2014 N 653 (ред. от 25.11.2021) &quot;Об утверждении методики определения размеров платы за проведение экспертизы представленных заявителем, аккредитованным лицом документов и сведений, выездной экспертизы соответствия заявителя, аккредитованного лица критериям аккредитации, оценки устранения заявителем, аккредитованным лицом выявленных несоответствий критериям аккредитации и максимальных размеров платы за проведение экспертизы представленных заявителем, аккредитованным ли {КонсультантПлюс}">
        <w:r>
          <w:rPr>
            <w:sz w:val="24"/>
            <w:color w:val="0000ff"/>
          </w:rPr>
          <w:t xml:space="preserve">методики</w:t>
        </w:r>
      </w:hyperlink>
      <w:r>
        <w:rPr>
          <w:sz w:val="24"/>
        </w:rPr>
        <w:t xml:space="preserve"> определения размеров платы за проведение экспертизы представленных заявителем, аккредитованным лицом документов и сведений, выездной экспертизы соответствия заявителя, аккредитованного лица критериям аккредитации, а также максимальных </w:t>
      </w:r>
      <w:hyperlink w:history="0" r:id="rId4343" w:tooltip="Постановление Правительства РФ от 14.07.2014 N 653 (ред. от 25.11.2021) &quot;Об утверждении методики определения размеров платы за проведение экспертизы представленных заявителем, аккредитованным лицом документов и сведений, выездной экспертизы соответствия заявителя, аккредитованного лица критериям аккредитации, оценки устранения заявителем, аккредитованным лицом выявленных несоответствий критериям аккредитации и максимальных размеров платы за проведение экспертизы представленных заявителем, аккредитованным ли {КонсультантПлюс}">
        <w:r>
          <w:rPr>
            <w:sz w:val="24"/>
            <w:color w:val="0000ff"/>
          </w:rPr>
          <w:t xml:space="preserve">размеров платы</w:t>
        </w:r>
      </w:hyperlink>
      <w:r>
        <w:rPr>
          <w:sz w:val="24"/>
        </w:rPr>
        <w:t xml:space="preserve"> за проведение указанных экспертиз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пяти тысяч рублей; на юридических лиц - от ста тысяч до ста пятидесяти тысяч рублей.</w:t>
      </w:r>
    </w:p>
    <w:p>
      <w:pPr>
        <w:pStyle w:val="0"/>
        <w:ind w:firstLine="540"/>
        <w:jc w:val="both"/>
      </w:pPr>
      <w:r>
        <w:rPr>
          <w:sz w:val="24"/>
        </w:rPr>
      </w:r>
    </w:p>
    <w:bookmarkStart w:id="7625" w:name="P7625"/>
    <w:bookmarkEnd w:id="7625"/>
    <w:p>
      <w:pPr>
        <w:pStyle w:val="2"/>
        <w:outlineLvl w:val="2"/>
        <w:ind w:firstLine="540"/>
        <w:jc w:val="both"/>
      </w:pPr>
      <w:r>
        <w:rPr>
          <w:sz w:val="24"/>
        </w:rPr>
        <w:t xml:space="preserve">Статья 14.60. Нарушение юридическим лицом, индивидуальным предпринимателем требований законодательства Российской Федерации об аккредитации в национальной системе аккредитации</w:t>
      </w:r>
    </w:p>
    <w:p>
      <w:pPr>
        <w:pStyle w:val="0"/>
        <w:ind w:firstLine="540"/>
        <w:jc w:val="both"/>
      </w:pPr>
      <w:r>
        <w:rPr>
          <w:sz w:val="24"/>
        </w:rPr>
      </w:r>
    </w:p>
    <w:p>
      <w:pPr>
        <w:pStyle w:val="0"/>
        <w:ind w:firstLine="540"/>
        <w:jc w:val="both"/>
      </w:pPr>
      <w:r>
        <w:rPr>
          <w:sz w:val="24"/>
        </w:rPr>
        <w:t xml:space="preserve">(введена Федеральным </w:t>
      </w:r>
      <w:hyperlink w:history="0" r:id="rId4344" w:tooltip="Федеральный закон от 23.06.2014 N 160-ФЗ (ред. от 30.12.2021)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23.06.2014 N 160-ФЗ)</w:t>
      </w:r>
    </w:p>
    <w:p>
      <w:pPr>
        <w:pStyle w:val="0"/>
        <w:ind w:firstLine="540"/>
        <w:jc w:val="both"/>
      </w:pPr>
      <w:r>
        <w:rPr>
          <w:sz w:val="24"/>
        </w:rPr>
      </w:r>
    </w:p>
    <w:p>
      <w:pPr>
        <w:pStyle w:val="0"/>
        <w:ind w:firstLine="540"/>
        <w:jc w:val="both"/>
      </w:pPr>
      <w:r>
        <w:rPr>
          <w:sz w:val="24"/>
        </w:rPr>
        <w:t xml:space="preserve">Выдача юридическим лицом, индивидуальным предпринимателем сертификатов соответствия, протоколов исследований (испытаний), измерений, иных заключений и документов со ссылкой на аккредитацию в национальной системе аккредитации в случае приостановления аккредитации или ее отсутствия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двухсот тысяч до трехсот тысяч рублей.</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ind w:firstLine="540"/>
        <w:jc w:val="both"/>
      </w:pPr>
      <w:r>
        <w:rPr>
          <w:sz w:val="24"/>
        </w:rPr>
      </w:r>
    </w:p>
    <w:bookmarkStart w:id="7633" w:name="P7633"/>
    <w:bookmarkEnd w:id="7633"/>
    <w:p>
      <w:pPr>
        <w:pStyle w:val="2"/>
        <w:outlineLvl w:val="2"/>
        <w:ind w:firstLine="540"/>
        <w:jc w:val="both"/>
      </w:pPr>
      <w:r>
        <w:rPr>
          <w:sz w:val="24"/>
        </w:rPr>
        <w:t xml:space="preserve">Статья 14.61. Нарушение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w:t>
      </w:r>
    </w:p>
    <w:p>
      <w:pPr>
        <w:pStyle w:val="0"/>
        <w:ind w:firstLine="540"/>
        <w:jc w:val="both"/>
      </w:pPr>
      <w:r>
        <w:rPr>
          <w:sz w:val="24"/>
        </w:rPr>
      </w:r>
    </w:p>
    <w:p>
      <w:pPr>
        <w:pStyle w:val="0"/>
        <w:ind w:firstLine="540"/>
        <w:jc w:val="both"/>
      </w:pPr>
      <w:r>
        <w:rPr>
          <w:sz w:val="24"/>
        </w:rPr>
        <w:t xml:space="preserve">(введена Федеральным </w:t>
      </w:r>
      <w:hyperlink w:history="0" r:id="rId4345" w:tooltip="Федеральный закон от 03.11.2015 N 307-ФЗ &quot;О внесении изменений в отдельные законодательные акты Российской Федерации в связи с укреплением платежной дисциплины потребителей энергетических ресурсов&quot; {КонсультантПлюс}">
        <w:r>
          <w:rPr>
            <w:sz w:val="24"/>
            <w:color w:val="0000ff"/>
          </w:rPr>
          <w:t xml:space="preserve">законом</w:t>
        </w:r>
      </w:hyperlink>
      <w:r>
        <w:rPr>
          <w:sz w:val="24"/>
        </w:rPr>
        <w:t xml:space="preserve"> от 03.11.2015 N 307-ФЗ)</w:t>
      </w:r>
    </w:p>
    <w:p>
      <w:pPr>
        <w:pStyle w:val="0"/>
        <w:jc w:val="both"/>
      </w:pPr>
      <w:r>
        <w:rPr>
          <w:sz w:val="24"/>
        </w:rPr>
      </w:r>
    </w:p>
    <w:p>
      <w:pPr>
        <w:pStyle w:val="0"/>
        <w:ind w:firstLine="540"/>
        <w:jc w:val="both"/>
      </w:pPr>
      <w:r>
        <w:rPr>
          <w:sz w:val="24"/>
        </w:rPr>
        <w:t xml:space="preserve">Нарушение потребителем электрической энергии, ограничение режима потребления электрической энергии которого может привести к экономическим, экологическим или социальным последствиям, потребителем газа, потребителем тепловой энергии либо теплоснабжающей организацией установленного </w:t>
      </w:r>
      <w:r>
        <w:rPr>
          <w:sz w:val="24"/>
        </w:rPr>
        <w:t xml:space="preserve">законодательством</w:t>
      </w:r>
      <w:r>
        <w:rPr>
          <w:sz w:val="24"/>
        </w:rPr>
        <w:t xml:space="preserve">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 в соответствии с установленными договорами о предоставлении указанных энергетических ресурсов сроками платежей,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ста тысяч рублей или дисквалификацию на срок от двух до трех лет; на юридических лиц - от ста тысяч до трехсот тысяч рублей.</w:t>
      </w:r>
    </w:p>
    <w:p>
      <w:pPr>
        <w:pStyle w:val="0"/>
        <w:ind w:firstLine="540"/>
        <w:jc w:val="both"/>
      </w:pPr>
      <w:r>
        <w:rPr>
          <w:sz w:val="24"/>
        </w:rPr>
      </w:r>
    </w:p>
    <w:bookmarkStart w:id="7640" w:name="P7640"/>
    <w:bookmarkEnd w:id="7640"/>
    <w:p>
      <w:pPr>
        <w:pStyle w:val="2"/>
        <w:outlineLvl w:val="2"/>
        <w:ind w:firstLine="540"/>
        <w:jc w:val="both"/>
      </w:pPr>
      <w:r>
        <w:rPr>
          <w:sz w:val="24"/>
        </w:rPr>
        <w:t xml:space="preserve">Статья 14.62. Деятельность по привлечению денежных средств и (или) иного имущества</w:t>
      </w:r>
    </w:p>
    <w:p>
      <w:pPr>
        <w:pStyle w:val="0"/>
        <w:ind w:firstLine="540"/>
        <w:jc w:val="both"/>
      </w:pPr>
      <w:r>
        <w:rPr>
          <w:sz w:val="24"/>
        </w:rPr>
      </w:r>
    </w:p>
    <w:p>
      <w:pPr>
        <w:pStyle w:val="0"/>
        <w:ind w:firstLine="540"/>
        <w:jc w:val="both"/>
      </w:pPr>
      <w:r>
        <w:rPr>
          <w:sz w:val="24"/>
        </w:rPr>
        <w:t xml:space="preserve">(введена Федеральным </w:t>
      </w:r>
      <w:hyperlink w:history="0" r:id="rId4346" w:tooltip="Федеральный закон от 09.03.2016 N 5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09.03.2016 N 54-ФЗ)</w:t>
      </w:r>
    </w:p>
    <w:p>
      <w:pPr>
        <w:pStyle w:val="0"/>
        <w:jc w:val="both"/>
      </w:pPr>
      <w:r>
        <w:rPr>
          <w:sz w:val="24"/>
        </w:rPr>
      </w:r>
    </w:p>
    <w:bookmarkStart w:id="7644" w:name="P7644"/>
    <w:bookmarkEnd w:id="7644"/>
    <w:p>
      <w:pPr>
        <w:pStyle w:val="0"/>
        <w:ind w:firstLine="540"/>
        <w:jc w:val="both"/>
      </w:pPr>
      <w:r>
        <w:rPr>
          <w:sz w:val="24"/>
        </w:rPr>
        <w:t xml:space="preserve">1. Организация либо осуществление лицом деятельности по привлечению денежных средств и (или) иного имущества физических лиц и (или) юридических лиц, при которой выплата дохода и (или) предоставление иной выгоды лицам, чьи денежные средства и (или) иное имущество привлечены ранее, осуществляются за счет привлеченных денежных средств и (или) иного имущества иных физических лиц и (или) юридических лиц при отсутствии инвестиционной и (или) иной законной предпринимательской или иной деятельности, связанной с использованием привлеченных денежных средств и (или) иного имущества, в объеме, сопоставимом с объемом привлеченных денежных средств и (или) иного имущества, если эти действия не содержат уголовно наказуемого </w:t>
      </w:r>
      <w:hyperlink w:history="0" r:id="rId4347"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пятидесяти тысяч рублей; на должностных лиц - от двадцати тысяч до ста тысяч рублей; на юридических лиц - от пятисот тысяч до одного миллиона рублей.</w:t>
      </w:r>
    </w:p>
    <w:p>
      <w:pPr>
        <w:pStyle w:val="0"/>
        <w:spacing w:before="240" w:lineRule="auto"/>
        <w:ind w:firstLine="540"/>
        <w:jc w:val="both"/>
      </w:pPr>
      <w:r>
        <w:rPr>
          <w:sz w:val="24"/>
        </w:rPr>
        <w:t xml:space="preserve">2. Публичное распространение информации, содержащей сведения о привлекательности участия в деятельности, указанной в </w:t>
      </w:r>
      <w:hyperlink w:history="0" w:anchor="P7644" w:tooltip="1. Организация либо осуществление лицом деятельности по привлечению денежных средств и (или) иного имущества физических лиц и (или) юридических лиц, при которой выплата дохода и (или) предоставление иной выгоды лицам, чьи денежные средства и (или) иное имущество привлечены ранее, осуществляются за счет привлеченных денежных средств и (или) иного имущества иных физических лиц и (или) юридических лиц при отсутствии инвестиционной и (или) иной законной предпринимательской или иной деятельности, связанной с ...">
        <w:r>
          <w:rPr>
            <w:sz w:val="24"/>
            <w:color w:val="0000ff"/>
          </w:rPr>
          <w:t xml:space="preserve">части 1</w:t>
        </w:r>
      </w:hyperlink>
      <w:r>
        <w:rPr>
          <w:sz w:val="24"/>
        </w:rPr>
        <w:t xml:space="preserve"> настоящей статьи, и (или) предоставления средств или иного имущества в рамках данной деятельности и (или) призыв к участию в такой деятельности, в том числе совершенное с использованием средств массовой информации и (или) информационно-телекоммуникационных сетей, включая сеть "Интернет",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пятидесяти тысяч рублей; на должностных лиц - от двадцати тысяч до ста тысяч рублей; на юридических лиц - от пятисот тысяч до одного миллиона рублей.</w:t>
      </w:r>
    </w:p>
    <w:p>
      <w:pPr>
        <w:pStyle w:val="0"/>
        <w:ind w:firstLine="540"/>
        <w:jc w:val="both"/>
      </w:pPr>
      <w:r>
        <w:rPr>
          <w:sz w:val="24"/>
        </w:rPr>
      </w:r>
    </w:p>
    <w:bookmarkStart w:id="7649" w:name="P7649"/>
    <w:bookmarkEnd w:id="7649"/>
    <w:p>
      <w:pPr>
        <w:pStyle w:val="2"/>
        <w:outlineLvl w:val="2"/>
        <w:ind w:firstLine="540"/>
        <w:jc w:val="both"/>
      </w:pPr>
      <w:r>
        <w:rPr>
          <w:sz w:val="24"/>
        </w:rPr>
        <w:t xml:space="preserve">Статья 14.63. Нарушение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порядка предоставления документов и сведений в целях ведения государственного реестра указанных саморегулируемых организаций</w:t>
      </w:r>
    </w:p>
    <w:p>
      <w:pPr>
        <w:pStyle w:val="0"/>
        <w:ind w:firstLine="540"/>
        <w:jc w:val="both"/>
      </w:pPr>
      <w:r>
        <w:rPr>
          <w:sz w:val="24"/>
        </w:rPr>
      </w:r>
    </w:p>
    <w:p>
      <w:pPr>
        <w:pStyle w:val="0"/>
        <w:ind w:firstLine="540"/>
        <w:jc w:val="both"/>
      </w:pPr>
      <w:r>
        <w:rPr>
          <w:sz w:val="24"/>
        </w:rPr>
        <w:t xml:space="preserve">(введена Федеральным </w:t>
      </w:r>
      <w:hyperlink w:history="0" r:id="rId4348" w:tooltip="Федеральный закон от 03.07.2016 N 372-ФЗ (ред. от 28.12.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372-ФЗ)</w:t>
      </w:r>
    </w:p>
    <w:p>
      <w:pPr>
        <w:pStyle w:val="0"/>
        <w:jc w:val="both"/>
      </w:pPr>
      <w:r>
        <w:rPr>
          <w:sz w:val="24"/>
        </w:rPr>
      </w:r>
    </w:p>
    <w:bookmarkStart w:id="7653" w:name="P7653"/>
    <w:bookmarkEnd w:id="7653"/>
    <w:p>
      <w:pPr>
        <w:pStyle w:val="0"/>
        <w:ind w:firstLine="540"/>
        <w:jc w:val="both"/>
      </w:pPr>
      <w:r>
        <w:rPr>
          <w:sz w:val="24"/>
        </w:rPr>
        <w:t xml:space="preserve">1. Непредставление или несвоевременное представление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в федеральный орган исполнительной власти, уполномоченный на ведение государственного </w:t>
      </w:r>
      <w:hyperlink w:history="0" r:id="rId4349" w:tooltip="&quot;Градостроительный кодекс Российской Федерации&quot; от 29.12.2004 N 190-ФЗ (ред. от 31.07.2025) {КонсультантПлюс}">
        <w:r>
          <w:rPr>
            <w:sz w:val="24"/>
            <w:color w:val="0000ff"/>
          </w:rPr>
          <w:t xml:space="preserve">реестра</w:t>
        </w:r>
      </w:hyperlink>
      <w:r>
        <w:rPr>
          <w:sz w:val="24"/>
        </w:rPr>
        <w:t xml:space="preserve">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 документов и сведений, предусмотренных законодательством о саморегулируемых организациях и законодательством о градостроительной деятельности, в целях ведения такого реестра саморегулируемых организаций либо представление указанных сведений, содержащих недостоверную информацию,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двух тысяч рублей; на юридических лиц - от пяти тысяч до десяти тысяч рублей.</w:t>
      </w:r>
    </w:p>
    <w:bookmarkStart w:id="7655" w:name="P7655"/>
    <w:bookmarkEnd w:id="7655"/>
    <w:p>
      <w:pPr>
        <w:pStyle w:val="0"/>
        <w:spacing w:before="240" w:lineRule="auto"/>
        <w:ind w:firstLine="540"/>
        <w:jc w:val="both"/>
      </w:pPr>
      <w:r>
        <w:rPr>
          <w:sz w:val="24"/>
        </w:rPr>
        <w:t xml:space="preserve">2. Повторное в течение года совершение административного правонарушения, предусмотренного </w:t>
      </w:r>
      <w:hyperlink w:history="0" w:anchor="P7653" w:tooltip="1. Непредставление или несвоевременное представл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в федеральный орган исполнительной власти, уполномоченный на ведение государственного реестра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или дисквалификацию на срок от шести месяцев до одного года; на юридических лиц - от ста тысяч до двухсот тысяч рублей.</w:t>
      </w:r>
    </w:p>
    <w:p>
      <w:pPr>
        <w:pStyle w:val="0"/>
        <w:jc w:val="both"/>
      </w:pPr>
      <w:r>
        <w:rPr>
          <w:sz w:val="24"/>
        </w:rPr>
      </w:r>
    </w:p>
    <w:bookmarkStart w:id="7658" w:name="P7658"/>
    <w:bookmarkEnd w:id="7658"/>
    <w:p>
      <w:pPr>
        <w:pStyle w:val="2"/>
        <w:outlineLvl w:val="2"/>
        <w:ind w:firstLine="540"/>
        <w:jc w:val="both"/>
      </w:pPr>
      <w:r>
        <w:rPr>
          <w:sz w:val="24"/>
        </w:rPr>
        <w:t xml:space="preserve">Статья 14.64. Нарушение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требований законодательства о градостроительной деятельности о хранении документов</w:t>
      </w:r>
    </w:p>
    <w:p>
      <w:pPr>
        <w:pStyle w:val="0"/>
        <w:ind w:firstLine="540"/>
        <w:jc w:val="both"/>
      </w:pPr>
      <w:r>
        <w:rPr>
          <w:sz w:val="24"/>
        </w:rPr>
      </w:r>
    </w:p>
    <w:p>
      <w:pPr>
        <w:pStyle w:val="0"/>
        <w:ind w:firstLine="540"/>
        <w:jc w:val="both"/>
      </w:pPr>
      <w:r>
        <w:rPr>
          <w:sz w:val="24"/>
        </w:rPr>
        <w:t xml:space="preserve">(введена Федеральным </w:t>
      </w:r>
      <w:hyperlink w:history="0" r:id="rId4350" w:tooltip="Федеральный закон от 03.07.2016 N 372-ФЗ (ред. от 28.12.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372-ФЗ)</w:t>
      </w:r>
    </w:p>
    <w:p>
      <w:pPr>
        <w:pStyle w:val="0"/>
        <w:jc w:val="both"/>
      </w:pPr>
      <w:r>
        <w:rPr>
          <w:sz w:val="24"/>
        </w:rPr>
      </w:r>
    </w:p>
    <w:p>
      <w:pPr>
        <w:pStyle w:val="0"/>
        <w:ind w:firstLine="540"/>
        <w:jc w:val="both"/>
      </w:pPr>
      <w:r>
        <w:rPr>
          <w:sz w:val="24"/>
        </w:rPr>
        <w:t xml:space="preserve">Неисполнение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w:t>
      </w:r>
      <w:hyperlink w:history="0" r:id="rId4351" w:tooltip="&quot;Градостроительный кодекс Российской Федерации&quot; от 29.12.2004 N 190-ФЗ (ред. от 31.07.2025) {КонсультантПлюс}">
        <w:r>
          <w:rPr>
            <w:sz w:val="24"/>
            <w:color w:val="0000ff"/>
          </w:rPr>
          <w:t xml:space="preserve">требований</w:t>
        </w:r>
      </w:hyperlink>
      <w:r>
        <w:rPr>
          <w:sz w:val="24"/>
        </w:rPr>
        <w:t xml:space="preserve"> о хранении документов, которые предусмотрены законодательством о градостроительной деятельности и хранение которых является обязательным,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пяти тысяч рублей; на юридических лиц - от двадцати тысяч до пятидесяти тысяч рублей.</w:t>
      </w:r>
    </w:p>
    <w:p>
      <w:pPr>
        <w:pStyle w:val="0"/>
        <w:ind w:firstLine="540"/>
        <w:jc w:val="both"/>
      </w:pPr>
      <w:r>
        <w:rPr>
          <w:sz w:val="24"/>
        </w:rPr>
      </w:r>
    </w:p>
    <w:bookmarkStart w:id="7665" w:name="P7665"/>
    <w:bookmarkEnd w:id="7665"/>
    <w:p>
      <w:pPr>
        <w:pStyle w:val="2"/>
        <w:outlineLvl w:val="2"/>
        <w:ind w:firstLine="540"/>
        <w:jc w:val="both"/>
      </w:pPr>
      <w:r>
        <w:rPr>
          <w:sz w:val="24"/>
        </w:rPr>
        <w:t xml:space="preserve">Статья 14.65. Нарушение законодательства Российской Федерации в сфере организации отдыха и оздоровления детей</w:t>
      </w:r>
    </w:p>
    <w:p>
      <w:pPr>
        <w:pStyle w:val="0"/>
        <w:ind w:firstLine="540"/>
        <w:jc w:val="both"/>
      </w:pPr>
      <w:r>
        <w:rPr>
          <w:sz w:val="24"/>
        </w:rPr>
      </w:r>
    </w:p>
    <w:p>
      <w:pPr>
        <w:pStyle w:val="0"/>
        <w:ind w:firstLine="540"/>
        <w:jc w:val="both"/>
      </w:pPr>
      <w:r>
        <w:rPr>
          <w:sz w:val="24"/>
        </w:rPr>
        <w:t xml:space="preserve">(введена Федеральным </w:t>
      </w:r>
      <w:hyperlink w:history="0" r:id="rId4352" w:tooltip="Федеральный закон от 16.10.2019 N 3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16.10.2019 N 338-ФЗ)</w:t>
      </w:r>
    </w:p>
    <w:p>
      <w:pPr>
        <w:pStyle w:val="0"/>
        <w:jc w:val="both"/>
      </w:pPr>
      <w:r>
        <w:rPr>
          <w:sz w:val="24"/>
        </w:rPr>
      </w:r>
    </w:p>
    <w:p>
      <w:pPr>
        <w:pStyle w:val="0"/>
        <w:ind w:firstLine="540"/>
        <w:jc w:val="both"/>
      </w:pPr>
      <w:r>
        <w:rPr>
          <w:sz w:val="24"/>
        </w:rPr>
        <w:t xml:space="preserve">Нарушение законодательства Российской Федерации в сфере организации отдыха и оздоровления детей, выразившееся в предоставлении организацией отдыха детей и их оздоровления или индивидуальным предпринимателем, не включенными в </w:t>
      </w:r>
      <w:hyperlink w:history="0" r:id="rId4353" w:tooltip="Федеральный закон от 24.07.1998 N 124-ФЗ (ред. от 28.12.2024) &quot;Об основных гарантиях прав ребенка в Российской Федерации&quot; {КонсультантПлюс}">
        <w:r>
          <w:rPr>
            <w:sz w:val="24"/>
            <w:color w:val="0000ff"/>
          </w:rPr>
          <w:t xml:space="preserve">реестр</w:t>
        </w:r>
      </w:hyperlink>
      <w:r>
        <w:rPr>
          <w:sz w:val="24"/>
        </w:rPr>
        <w:t xml:space="preserve"> организаций отдыха детей и их оздоровления, услуг по обеспечению отдыха и оздоровления детей, -</w:t>
      </w:r>
    </w:p>
    <w:p>
      <w:pPr>
        <w:pStyle w:val="0"/>
        <w:spacing w:before="240" w:lineRule="auto"/>
        <w:ind w:firstLine="540"/>
        <w:jc w:val="both"/>
      </w:pPr>
      <w:r>
        <w:rPr>
          <w:sz w:val="24"/>
        </w:rPr>
        <w:t xml:space="preserve">влечет наложение административного штрафа в размере от пятисот тысяч до одного миллиона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Положения настоящей статьи не распространяются на организации и индивидуальных предпринимателей, которые исключены из реестра организаций отдыха детей и их оздоровления, при условии, что такие организации и индивидуальные предприниматели завершают исполнение принятых на себя обязательств по обеспечению отдыха и оздоровления детей и при этом отсутствует угроза причинения вреда жизни и здоровью детей.</w:t>
      </w:r>
    </w:p>
    <w:p>
      <w:pPr>
        <w:pStyle w:val="0"/>
        <w:spacing w:before="240" w:lineRule="auto"/>
        <w:ind w:firstLine="540"/>
        <w:jc w:val="both"/>
      </w:pPr>
      <w:r>
        <w:rPr>
          <w:sz w:val="24"/>
        </w:rPr>
        <w:t xml:space="preserve">2. За административное правонарушение, предусмотренное настоящей статьей, лицо, осуществляющее предпринимательскую деятельность без образования юридического лица, несет административную ответственность как юридическое лицо.</w:t>
      </w:r>
    </w:p>
    <w:p>
      <w:pPr>
        <w:pStyle w:val="0"/>
        <w:ind w:firstLine="540"/>
        <w:jc w:val="both"/>
      </w:pPr>
      <w:r>
        <w:rPr>
          <w:sz w:val="24"/>
        </w:rPr>
      </w:r>
    </w:p>
    <w:bookmarkStart w:id="7675" w:name="P7675"/>
    <w:bookmarkEnd w:id="7675"/>
    <w:p>
      <w:pPr>
        <w:pStyle w:val="2"/>
        <w:outlineLvl w:val="2"/>
        <w:ind w:firstLine="540"/>
        <w:jc w:val="both"/>
      </w:pPr>
      <w:r>
        <w:rPr>
          <w:sz w:val="24"/>
        </w:rPr>
        <w:t xml:space="preserve">Статья 14.66. Несоблюдение требований к ящикам для сбора благотворительных пожертвований, порядка их установки, использования и (или) правил извлечения имущества, собранного с их помощью</w:t>
      </w:r>
    </w:p>
    <w:p>
      <w:pPr>
        <w:pStyle w:val="0"/>
        <w:ind w:firstLine="540"/>
        <w:jc w:val="both"/>
      </w:pPr>
      <w:r>
        <w:rPr>
          <w:sz w:val="24"/>
        </w:rPr>
      </w:r>
    </w:p>
    <w:p>
      <w:pPr>
        <w:pStyle w:val="0"/>
        <w:ind w:firstLine="540"/>
        <w:jc w:val="both"/>
      </w:pPr>
      <w:r>
        <w:rPr>
          <w:sz w:val="24"/>
        </w:rPr>
        <w:t xml:space="preserve">(введена Федеральным </w:t>
      </w:r>
      <w:hyperlink w:history="0" r:id="rId4354" w:tooltip="Федеральный закон от 30.12.2021 N 46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30.12.2021 N 468-ФЗ)</w:t>
      </w:r>
    </w:p>
    <w:p>
      <w:pPr>
        <w:pStyle w:val="0"/>
        <w:jc w:val="both"/>
      </w:pPr>
      <w:r>
        <w:rPr>
          <w:sz w:val="24"/>
        </w:rPr>
      </w:r>
    </w:p>
    <w:p>
      <w:pPr>
        <w:pStyle w:val="0"/>
        <w:ind w:firstLine="540"/>
        <w:jc w:val="both"/>
      </w:pPr>
      <w:r>
        <w:rPr>
          <w:sz w:val="24"/>
        </w:rPr>
        <w:t xml:space="preserve">Несоблюдение некоммерческой организацией, учредительным документом которой предусмотрено право на осуществление благотворительной деятельности, </w:t>
      </w:r>
      <w:hyperlink w:history="0" r:id="rId4355" w:tooltip="Федеральный закон от 11.08.1995 N 135-ФЗ (ред. от 31.07.2025) &quot;О благотворительной деятельности и добровольчестве (волонтерстве)&quot; {КонсультантПлюс}">
        <w:r>
          <w:rPr>
            <w:sz w:val="24"/>
            <w:color w:val="0000ff"/>
          </w:rPr>
          <w:t xml:space="preserve">требований</w:t>
        </w:r>
      </w:hyperlink>
      <w:r>
        <w:rPr>
          <w:sz w:val="24"/>
        </w:rPr>
        <w:t xml:space="preserve"> к ящикам для сбора благотворительных пожертвований, и (или) порядка их установки, использования, и (или) правил извлечения имущества, собранного с помощью ящика для сбора благотворительных пожертвований,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десяти тысяч до тридцати тысяч рублей.</w:t>
      </w:r>
    </w:p>
    <w:p>
      <w:pPr>
        <w:pStyle w:val="0"/>
        <w:ind w:firstLine="540"/>
        <w:jc w:val="both"/>
      </w:pPr>
      <w:r>
        <w:rPr>
          <w:sz w:val="24"/>
        </w:rPr>
      </w:r>
    </w:p>
    <w:bookmarkStart w:id="7682" w:name="P7682"/>
    <w:bookmarkEnd w:id="7682"/>
    <w:p>
      <w:pPr>
        <w:pStyle w:val="2"/>
        <w:outlineLvl w:val="2"/>
        <w:ind w:firstLine="540"/>
        <w:jc w:val="both"/>
      </w:pPr>
      <w:r>
        <w:rPr>
          <w:sz w:val="24"/>
        </w:rPr>
        <w:t xml:space="preserve">Статья 14.67. Нарушение требований к производству или обороту табачных изделий, табачной продукции, никотинсодержащей продукции и (или) сырья для их производства</w:t>
      </w:r>
    </w:p>
    <w:p>
      <w:pPr>
        <w:pStyle w:val="0"/>
        <w:ind w:firstLine="540"/>
        <w:jc w:val="both"/>
      </w:pPr>
      <w:r>
        <w:rPr>
          <w:sz w:val="24"/>
        </w:rPr>
      </w:r>
    </w:p>
    <w:p>
      <w:pPr>
        <w:pStyle w:val="0"/>
        <w:ind w:firstLine="540"/>
        <w:jc w:val="both"/>
      </w:pPr>
      <w:r>
        <w:rPr>
          <w:sz w:val="24"/>
        </w:rPr>
        <w:t xml:space="preserve">(введена Федеральным </w:t>
      </w:r>
      <w:hyperlink w:history="0" r:id="rId4356"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04.08.2023 N 423-ФЗ)</w:t>
      </w:r>
    </w:p>
    <w:p>
      <w:pPr>
        <w:pStyle w:val="0"/>
        <w:ind w:firstLine="540"/>
        <w:jc w:val="both"/>
      </w:pPr>
      <w:r>
        <w:rPr>
          <w:sz w:val="24"/>
        </w:rPr>
      </w:r>
    </w:p>
    <w:bookmarkStart w:id="7686" w:name="P7686"/>
    <w:bookmarkEnd w:id="7686"/>
    <w:p>
      <w:pPr>
        <w:pStyle w:val="0"/>
        <w:ind w:firstLine="540"/>
        <w:jc w:val="both"/>
      </w:pPr>
      <w:r>
        <w:rPr>
          <w:sz w:val="24"/>
        </w:rPr>
        <w:t xml:space="preserve">1. Производство или оборот табачных изделий, табачной продукции, никотинсодержащей продукции и (или) сырья для их производства без соответствующей лицензии (в случае, если такая лицензия является </w:t>
      </w:r>
      <w:hyperlink w:history="0" r:id="rId4357" w:tooltip="Федеральный закон от 13.06.2023 N 203-ФЗ (ред. от 23.05.2025) &quot;О государственном регулировании производства и оборота табачных изделий, табачной продукции, никотинсодержащей продукции и сырья для их производства&quot; {КонсультантПлюс}">
        <w:r>
          <w:rPr>
            <w:sz w:val="24"/>
            <w:color w:val="0000ff"/>
          </w:rPr>
          <w:t xml:space="preserve">обязательной</w:t>
        </w:r>
      </w:hyperlink>
      <w:r>
        <w:rPr>
          <w:sz w:val="24"/>
        </w:rPr>
        <w:t xml:space="preserve">), если эти действия не содержат признаков уголовно наказуемого </w:t>
      </w:r>
      <w:hyperlink w:history="0" r:id="rId435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пятидесяти тысяч до трехсот тысяч рублей или дисквалификацию на срок от двух до трех лет с конфискацией изготовленных изделий, продукции, оборудования, сырья, полуфабрикатов или иных предметов, использованных для производства и оборота табачных изделий, табачной продукции, никотинсодержащей продукции и (или) сырья для их производства, либо без таковой; на юридических лиц - от трехсот тысяч до одного миллиона рублей с конфискацией изготовленных изделий, продукции, оборудования, сырья, полуфабрикатов или иных предметов, использованных для производства и оборота табачных изделий, табачной продукции, никотинсодержащей продукции и (или) сырья для их производства, либо без таковой или административное приостановление деятельности на срок от шестидесяти до девяноста суток с конфискацией изготовленных изделий, продукции, оборудования, сырья, полуфабрикатов или иных предметов, использованных для производства и оборота табачных изделий, табачной продукции, никотинсодержащей продукции и (или) сырья для их производства, либо без таковой.</w:t>
      </w:r>
    </w:p>
    <w:p>
      <w:pPr>
        <w:pStyle w:val="0"/>
        <w:spacing w:before="240" w:lineRule="auto"/>
        <w:ind w:firstLine="540"/>
        <w:jc w:val="both"/>
      </w:pPr>
      <w:r>
        <w:rPr>
          <w:sz w:val="24"/>
        </w:rPr>
        <w:t xml:space="preserve">2. Использование и (или) владение основным технологическим оборудованием для производства табачных изделий, табачной продукции, никотинсодержащей продукции и (или) сырья для их производства, не зарегистрированным в установленном </w:t>
      </w:r>
      <w:hyperlink w:history="0" r:id="rId4359" w:tooltip="Федеральный закон от 13.06.2023 N 203-ФЗ (ред. от 23.05.2025) &quot;О государственном регулировании производства и оборота табачных изделий, табачной продукции, никотинсодержащей продукции и сырья для их производства&quot; {КонсультантПлюс}">
        <w:r>
          <w:rPr>
            <w:sz w:val="24"/>
            <w:color w:val="0000ff"/>
          </w:rPr>
          <w:t xml:space="preserve">законодательством</w:t>
        </w:r>
      </w:hyperlink>
      <w:r>
        <w:rPr>
          <w:sz w:val="24"/>
        </w:rPr>
        <w:t xml:space="preserve"> Российской Федерации порядке, -</w:t>
      </w:r>
    </w:p>
    <w:p>
      <w:pPr>
        <w:pStyle w:val="0"/>
        <w:spacing w:before="240" w:lineRule="auto"/>
        <w:ind w:firstLine="540"/>
        <w:jc w:val="both"/>
      </w:pPr>
      <w:r>
        <w:rPr>
          <w:sz w:val="24"/>
        </w:rPr>
        <w:t xml:space="preserve">влекут наложение административного штрафа на граждан в размере от трех тысяч до пяти тысяч рублей с конфискацией основного технологического оборудования; на должностных лиц - от двадцати тысяч до пятидесяти тысяч рублей с конфискацией основного технологического оборудования; на юридических лиц - от ста тысяч до ста пятидесяти тысяч рублей с конфискацией основного технологического оборудования.</w:t>
      </w:r>
    </w:p>
    <w:bookmarkStart w:id="7690" w:name="P7690"/>
    <w:bookmarkEnd w:id="7690"/>
    <w:p>
      <w:pPr>
        <w:pStyle w:val="0"/>
        <w:spacing w:before="240" w:lineRule="auto"/>
        <w:ind w:firstLine="540"/>
        <w:jc w:val="both"/>
      </w:pPr>
      <w:r>
        <w:rPr>
          <w:sz w:val="24"/>
        </w:rPr>
        <w:t xml:space="preserve">3. Использование и (или) владение основным технологическим оборудованием для производства табачных изделий, табачной продукции, никотинсодержащей продукции и (или) сырья для их производства, зарегистрированным, но не законсервированным в установленном </w:t>
      </w:r>
      <w:hyperlink w:history="0" r:id="rId4360" w:tooltip="Федеральный закон от 13.06.2023 N 203-ФЗ (ред. от 23.05.2025) &quot;О государственном регулировании производства и оборота табачных изделий, табачной продукции, никотинсодержащей продукции и сырья для их производства&quot; {КонсультантПлюс}">
        <w:r>
          <w:rPr>
            <w:sz w:val="24"/>
            <w:color w:val="0000ff"/>
          </w:rPr>
          <w:t xml:space="preserve">законодательством</w:t>
        </w:r>
      </w:hyperlink>
      <w:r>
        <w:rPr>
          <w:sz w:val="24"/>
        </w:rPr>
        <w:t xml:space="preserve"> Российской Федерации порядке, в отсутствие лицензии на производство табачной продукции, и (или) сырья, и (или) никотинсодержащей продукции, и (или) никотинового сырья -</w:t>
      </w:r>
    </w:p>
    <w:p>
      <w:pPr>
        <w:pStyle w:val="0"/>
        <w:spacing w:before="240" w:lineRule="auto"/>
        <w:ind w:firstLine="540"/>
        <w:jc w:val="both"/>
      </w:pPr>
      <w:r>
        <w:rPr>
          <w:sz w:val="24"/>
        </w:rPr>
        <w:t xml:space="preserve">влекут наложение административного штрафа на граждан в размере от трех тысяч до пяти тысяч рублей с конфискацией основного технологического оборудования; на должностных лиц - от двадцати тысяч до пятидесяти тысяч рублей с конфискацией основного технологического оборудования; на юридических лиц - от ста тысяч до ста пятидесяти тысяч рублей с конфискацией основного технологического оборудования.</w:t>
      </w:r>
    </w:p>
    <w:bookmarkStart w:id="7692" w:name="P7692"/>
    <w:bookmarkEnd w:id="7692"/>
    <w:p>
      <w:pPr>
        <w:pStyle w:val="0"/>
        <w:spacing w:before="240" w:lineRule="auto"/>
        <w:ind w:firstLine="540"/>
        <w:jc w:val="both"/>
      </w:pPr>
      <w:r>
        <w:rPr>
          <w:sz w:val="24"/>
        </w:rPr>
        <w:t xml:space="preserve">4. Незаконные производство или оборот табачных изделий, табачной продукции, никотинсодержащей продукции и (или) сырья для их производства физическим лицом (за исключением физического лица, выполняющего свои трудовые обязанности по трудовому договору или оказывающего услуги по гражданско-правовому договору с организацией, имеющей соответствующую лицензию или осуществляющей розничную продажу указанной продукции на законном основании, либо с индивидуальным предпринимателем, имеющим соответствующую лицензию или осуществляющим розничную продажу указанной продукции на законном основании), за исключением случаев, предусмотренных </w:t>
      </w:r>
      <w:hyperlink w:history="0" w:anchor="P7552" w:tooltip="Статья 14.53.1. Незаконное перемещение (транспортировка) физическими лицами табачной продукции и (или) никотинсодержащей продукции">
        <w:r>
          <w:rPr>
            <w:sz w:val="24"/>
            <w:color w:val="0000ff"/>
          </w:rPr>
          <w:t xml:space="preserve">статьей 14.53.1</w:t>
        </w:r>
      </w:hyperlink>
      <w:r>
        <w:rPr>
          <w:sz w:val="24"/>
        </w:rPr>
        <w:t xml:space="preserve"> настоящего Кодекса,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в размере от тридцати тысяч до пятидесяти тысяч рублей с конфискацией изделий, продукции, оборудования, сырья, полуфабрикатов или иных предметов, использованных для производства и оборота табачных изделий, табачной продукции, никотинсодержащей продукции и (или) сырья для их производства.</w:t>
      </w:r>
    </w:p>
    <w:bookmarkStart w:id="7694" w:name="P7694"/>
    <w:bookmarkEnd w:id="7694"/>
    <w:p>
      <w:pPr>
        <w:pStyle w:val="0"/>
        <w:spacing w:before="240" w:lineRule="auto"/>
        <w:ind w:firstLine="540"/>
        <w:jc w:val="both"/>
      </w:pPr>
      <w:r>
        <w:rPr>
          <w:sz w:val="24"/>
        </w:rPr>
        <w:t xml:space="preserve">5. Несоблюдение запретов в области производства или оборота табачных изделий, табачной продукции, никотинсодержащей продукции и (или) сырья для их производства, предусмотренных </w:t>
      </w:r>
      <w:hyperlink w:history="0" r:id="rId4361" w:tooltip="Федеральный закон от 13.06.2023 N 203-ФЗ (ред. от 23.05.2025) &quot;О государственном регулировании производства и оборота табачных изделий, табачной продукции, никотинсодержащей продукции и сырья для их производства&quot; {КонсультантПлюс}">
        <w:r>
          <w:rPr>
            <w:sz w:val="24"/>
            <w:color w:val="0000ff"/>
          </w:rPr>
          <w:t xml:space="preserve">законодательством</w:t>
        </w:r>
      </w:hyperlink>
      <w:r>
        <w:rPr>
          <w:sz w:val="24"/>
        </w:rPr>
        <w:t xml:space="preserve"> о государственном регулировании производства и оборота табачных изделий, табачной продукции, никотинсодержащей продукции и сырья для их производства, за исключением случаев, предусмотренных </w:t>
      </w:r>
      <w:hyperlink w:history="0" w:anchor="P7686" w:tooltip="1. Производство или оборот табачных изделий, табачной продукции, никотинсодержащей продукции и (или) сырья для их производства без соответствующей лицензии (в случае, если такая лицензия является обязательной), если эти действия не содержат признаков уголовно наказуемого деяния, -">
        <w:r>
          <w:rPr>
            <w:sz w:val="24"/>
            <w:color w:val="0000ff"/>
          </w:rPr>
          <w:t xml:space="preserve">частями 1</w:t>
        </w:r>
      </w:hyperlink>
      <w:r>
        <w:rPr>
          <w:sz w:val="24"/>
        </w:rPr>
        <w:t xml:space="preserve"> - </w:t>
      </w:r>
      <w:hyperlink w:history="0" w:anchor="P7692" w:tooltip="4. Незаконные производство или оборот табачных изделий, табачной продукции, никотинсодержащей продукции и (или) сырья для их производства физическим лицом (за исключением физического лица, выполняющего свои трудовые обязанности по трудовому договору или оказывающего услуги по гражданско-правовому договору с организацией, имеющей соответствующую лицензию или осуществляющей розничную продажу указанной продукции на законном основании, либо с индивидуальным предпринимателем, имеющим соответствующую лицензию ...">
        <w:r>
          <w:rPr>
            <w:sz w:val="24"/>
            <w:color w:val="0000ff"/>
          </w:rPr>
          <w:t xml:space="preserve">4</w:t>
        </w:r>
      </w:hyperlink>
      <w:r>
        <w:rPr>
          <w:sz w:val="24"/>
        </w:rPr>
        <w:t xml:space="preserve"> настоящей статьи, </w:t>
      </w:r>
      <w:hyperlink w:history="0" w:anchor="P7531" w:tooltip="Статья 14.53. Несоблюдение ограничений и (или) нарушение запретов в сфере торговли табачными изделиями, табачной продукцией, никотинсодержащей продукцией и сырьем для их производства, кальянами, устройствами для потребления никотинсодержащей продукции, а также потенциально опасными газосодержащими товарами бытового назначения">
        <w:r>
          <w:rPr>
            <w:sz w:val="24"/>
            <w:color w:val="0000ff"/>
          </w:rPr>
          <w:t xml:space="preserve">статьей 14.53</w:t>
        </w:r>
      </w:hyperlink>
      <w:r>
        <w:rPr>
          <w:sz w:val="24"/>
        </w:rPr>
        <w:t xml:space="preserve">, </w:t>
      </w:r>
      <w:hyperlink w:history="0" w:anchor="P7829" w:tooltip="3. Производство алкогольной продукции либо производство, ввод в оборот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
        <w:r>
          <w:rPr>
            <w:sz w:val="24"/>
            <w:color w:val="0000ff"/>
          </w:rPr>
          <w:t xml:space="preserve">частями 3</w:t>
        </w:r>
      </w:hyperlink>
      <w:r>
        <w:rPr>
          <w:sz w:val="24"/>
        </w:rPr>
        <w:t xml:space="preserve">, </w:t>
      </w:r>
      <w:hyperlink w:history="0" w:anchor="P7834" w:tooltip="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
        <w:r>
          <w:rPr>
            <w:sz w:val="24"/>
            <w:color w:val="0000ff"/>
          </w:rPr>
          <w:t xml:space="preserve">4 статьи 15.12</w:t>
        </w:r>
      </w:hyperlink>
      <w:r>
        <w:rPr>
          <w:sz w:val="24"/>
        </w:rPr>
        <w:t xml:space="preserve">, </w:t>
      </w:r>
      <w:hyperlink w:history="0" w:anchor="P7842" w:tooltip="Статья 15.12.1. Непредставление сведений и (или) нарушение порядка и сроков представления сведений либо представление неполных и (или) недостоверных сведений оператору государственной информационной системы мониторинга за оборотом товаров, подлежащих обязательной маркировке средствами идентификации">
        <w:r>
          <w:rPr>
            <w:sz w:val="24"/>
            <w:color w:val="0000ff"/>
          </w:rPr>
          <w:t xml:space="preserve">статьей 15.12.1</w:t>
        </w:r>
      </w:hyperlink>
      <w:r>
        <w:rPr>
          <w:sz w:val="24"/>
        </w:rPr>
        <w:t xml:space="preserve"> настоящего Кодекса, если эти действия не содержат признаков уголовно наказуемого </w:t>
      </w:r>
      <w:r>
        <w:rPr>
          <w:sz w:val="24"/>
        </w:rPr>
        <w:t xml:space="preserve">деяния</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в размере от двадцати тысяч до тридцати тысяч рублей с конфискацией изделий, продукции, оборудования, сырья, полуфабрикатов или иных предметов, использованных для производства и оборота табачных изделий, табачной продукции, никотинсодержащей продукции и (или) сырья для их производства; на юридических лиц - от ста тысяч до ста пятидесяти тысяч рублей с конфискацией изделий, продукции, оборудования, сырья, полуфабрикатов или иных предметов, использованных для производства и оборота табачных изделий, табачной продукции, никотинсодержащей продукции и (или) сырья для их производства.</w:t>
      </w:r>
    </w:p>
    <w:p>
      <w:pPr>
        <w:pStyle w:val="0"/>
        <w:jc w:val="both"/>
      </w:pPr>
      <w:r>
        <w:rPr>
          <w:sz w:val="24"/>
        </w:rPr>
        <w:t xml:space="preserve">(часть 5 введена Федеральным </w:t>
      </w:r>
      <w:hyperlink w:history="0" r:id="rId4362" w:tooltip="Федеральный закон от 07.06.2025 N 148-ФЗ &quot;О внесении изменений в статьи 14.67 и 23.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07.06.2025 N 148-ФЗ)</w:t>
      </w:r>
    </w:p>
    <w:p>
      <w:pPr>
        <w:pStyle w:val="0"/>
        <w:jc w:val="both"/>
      </w:pPr>
      <w:r>
        <w:rPr>
          <w:sz w:val="24"/>
        </w:rPr>
      </w:r>
    </w:p>
    <w:bookmarkStart w:id="7698" w:name="P7698"/>
    <w:bookmarkEnd w:id="7698"/>
    <w:p>
      <w:pPr>
        <w:pStyle w:val="2"/>
        <w:outlineLvl w:val="1"/>
        <w:jc w:val="center"/>
      </w:pPr>
      <w:r>
        <w:rPr>
          <w:sz w:val="24"/>
        </w:rPr>
        <w:t xml:space="preserve">Глава 15. АДМИНИСТРАТИВНЫЕ ПРАВОНАРУШЕНИЯ</w:t>
      </w:r>
    </w:p>
    <w:p>
      <w:pPr>
        <w:pStyle w:val="2"/>
        <w:jc w:val="center"/>
      </w:pPr>
      <w:r>
        <w:rPr>
          <w:sz w:val="24"/>
        </w:rPr>
        <w:t xml:space="preserve">В ОБЛАСТИ ФИНАНСОВ, НАЛОГОВ И СБОРОВ, СТРАХОВАНИЯ,</w:t>
      </w:r>
    </w:p>
    <w:p>
      <w:pPr>
        <w:pStyle w:val="2"/>
        <w:jc w:val="center"/>
      </w:pPr>
      <w:r>
        <w:rPr>
          <w:sz w:val="24"/>
        </w:rPr>
        <w:t xml:space="preserve">РЫНКА ЦЕННЫХ БУМАГ, ДОБЫЧИ, ПРОИЗВОДСТВА, ИСПОЛЬЗОВАНИЯ</w:t>
      </w:r>
    </w:p>
    <w:p>
      <w:pPr>
        <w:pStyle w:val="2"/>
        <w:jc w:val="center"/>
      </w:pPr>
      <w:r>
        <w:rPr>
          <w:sz w:val="24"/>
        </w:rPr>
        <w:t xml:space="preserve">И ОБРАЩЕНИЯ ДРАГОЦЕННЫХ МЕТАЛЛОВ И ДРАГОЦЕННЫХ КАМНЕЙ</w:t>
      </w:r>
    </w:p>
    <w:p>
      <w:pPr>
        <w:pStyle w:val="0"/>
        <w:jc w:val="center"/>
      </w:pPr>
      <w:r>
        <w:rPr>
          <w:sz w:val="24"/>
        </w:rPr>
        <w:t xml:space="preserve">(в ред. Федеральных законов от 24.07.2009 </w:t>
      </w:r>
      <w:hyperlink w:history="0" r:id="rId4363"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N 213-ФЗ</w:t>
        </w:r>
      </w:hyperlink>
      <w:r>
        <w:rPr>
          <w:sz w:val="24"/>
        </w:rPr>
        <w:t xml:space="preserve">,</w:t>
      </w:r>
    </w:p>
    <w:p>
      <w:pPr>
        <w:pStyle w:val="0"/>
        <w:jc w:val="center"/>
      </w:pPr>
      <w:r>
        <w:rPr>
          <w:sz w:val="24"/>
        </w:rPr>
        <w:t xml:space="preserve">от 27.12.2019 </w:t>
      </w:r>
      <w:hyperlink w:history="0" r:id="rId4364" w:tooltip="Федеральный закон от 27.12.2019 N 501-ФЗ &quot;О внесении изменений в Кодекс Российской Федерации об административных правонарушениях&quot; {КонсультантПлюс}">
        <w:r>
          <w:rPr>
            <w:sz w:val="24"/>
            <w:color w:val="0000ff"/>
          </w:rPr>
          <w:t xml:space="preserve">N 501-ФЗ</w:t>
        </w:r>
      </w:hyperlink>
      <w:r>
        <w:rPr>
          <w:sz w:val="24"/>
        </w:rPr>
        <w:t xml:space="preserve">)</w:t>
      </w:r>
    </w:p>
    <w:p>
      <w:pPr>
        <w:pStyle w:val="0"/>
        <w:jc w:val="both"/>
      </w:pPr>
      <w:r>
        <w:rPr>
          <w:sz w:val="24"/>
        </w:rPr>
      </w:r>
    </w:p>
    <w:bookmarkStart w:id="7705" w:name="P7705"/>
    <w:bookmarkEnd w:id="7705"/>
    <w:p>
      <w:pPr>
        <w:pStyle w:val="2"/>
        <w:outlineLvl w:val="2"/>
        <w:ind w:firstLine="540"/>
        <w:jc w:val="both"/>
      </w:pPr>
      <w:r>
        <w:rPr>
          <w:sz w:val="24"/>
        </w:rPr>
        <w:t xml:space="preserve">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w:t>
      </w:r>
    </w:p>
    <w:p>
      <w:pPr>
        <w:pStyle w:val="0"/>
        <w:jc w:val="both"/>
      </w:pPr>
      <w:r>
        <w:rPr>
          <w:sz w:val="24"/>
        </w:rPr>
        <w:t xml:space="preserve">(в ред. Федерального </w:t>
      </w:r>
      <w:hyperlink w:history="0" r:id="rId4365"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закона</w:t>
        </w:r>
      </w:hyperlink>
      <w:r>
        <w:rPr>
          <w:sz w:val="24"/>
        </w:rPr>
        <w:t xml:space="preserve"> от 27.06.2011 N 162-ФЗ)</w:t>
      </w:r>
    </w:p>
    <w:p>
      <w:pPr>
        <w:pStyle w:val="0"/>
        <w:jc w:val="both"/>
      </w:pPr>
      <w:r>
        <w:rPr>
          <w:sz w:val="24"/>
        </w:rPr>
      </w:r>
    </w:p>
    <w:p>
      <w:pPr>
        <w:pStyle w:val="0"/>
        <w:ind w:firstLine="540"/>
        <w:jc w:val="both"/>
      </w:pPr>
      <w:hyperlink w:history="0" r:id="rId4366"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1</w:t>
        </w:r>
      </w:hyperlink>
      <w:r>
        <w:rPr>
          <w:sz w:val="24"/>
        </w:rPr>
        <w:t xml:space="preserve">. Нарушение порядка работы с денежной наличностью и </w:t>
      </w:r>
      <w:r>
        <w:rPr>
          <w:sz w:val="24"/>
        </w:rPr>
        <w:t xml:space="preserve">порядка</w:t>
      </w:r>
      <w:r>
        <w:rPr>
          <w:sz w:val="24"/>
        </w:rPr>
        <w:t xml:space="preserve"> ведения кассовых операций, выразившееся в осуществлении расчетов наличными деньгами с другими организациями сверх установленных </w:t>
      </w:r>
      <w:hyperlink w:history="0" r:id="rId4367" w:tooltip="Справочная информация: &quot;Расчет наличными деньгами в Российской Федерации&quot; (Материал подготовлен специалистами КонсультантПлюс) {КонсультантПлюс}">
        <w:r>
          <w:rPr>
            <w:sz w:val="24"/>
            <w:color w:val="0000ff"/>
          </w:rPr>
          <w:t xml:space="preserve">размеров</w:t>
        </w:r>
      </w:hyperlink>
      <w:r>
        <w:rPr>
          <w:sz w:val="24"/>
        </w:rPr>
        <w:t xml:space="preserve">, неоприходовании (неполном оприходовании) в кассу денежной наличности, несоблюдении порядка хранения свободных денежных средств, а равно в накоплении в кассе наличных денег сверх установленных </w:t>
      </w:r>
      <w:r>
        <w:rPr>
          <w:sz w:val="24"/>
        </w:rPr>
        <w:t xml:space="preserve">лимитов</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четырех тысяч до пяти тысяч рублей; на юридических лиц - от сорока тысяч до пятидесяти тысяч рублей.</w:t>
      </w:r>
    </w:p>
    <w:p>
      <w:pPr>
        <w:pStyle w:val="0"/>
        <w:jc w:val="both"/>
      </w:pPr>
      <w:r>
        <w:rPr>
          <w:sz w:val="24"/>
        </w:rPr>
        <w:t xml:space="preserve">(в ред. Федерального </w:t>
      </w:r>
      <w:hyperlink w:history="0" r:id="rId436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Нарушение платежными агентами, осуществляющими деятельность в соответствии с Федеральным </w:t>
      </w:r>
      <w:hyperlink w:history="0" r:id="rId4369" w:tooltip="Федеральный закон от 03.06.2009 N 103-ФЗ (ред. от 28.12.2024) &quot;О деятельности по приему платежей физических лиц, осуществляемой платежными агентами&quot; {КонсультантПлюс}">
        <w:r>
          <w:rPr>
            <w:sz w:val="24"/>
            <w:color w:val="0000ff"/>
          </w:rPr>
          <w:t xml:space="preserve">законом</w:t>
        </w:r>
      </w:hyperlink>
      <w:r>
        <w:rPr>
          <w:sz w:val="24"/>
        </w:rPr>
        <w:t xml:space="preserve"> от 3 июня 2009 года N 103-ФЗ "О деятельности по приему платежей физических лиц, осуществляемой платежными агентами", банковскими платежными агентами и банковскими платежными субагентами, осуществляющими деятельность в соответствии с Федеральным </w:t>
      </w:r>
      <w:hyperlink w:history="0" r:id="rId4370" w:tooltip="Федеральный закон от 27.06.2011 N 161-ФЗ (ред. от 23.05.2025) &quot;О национальной платежной системе&quot; (с изм. и доп., вступ. в силу с 01.09.2025) {КонсультантПлюс}">
        <w:r>
          <w:rPr>
            <w:sz w:val="24"/>
            <w:color w:val="0000ff"/>
          </w:rPr>
          <w:t xml:space="preserve">законом</w:t>
        </w:r>
      </w:hyperlink>
      <w:r>
        <w:rPr>
          <w:sz w:val="24"/>
        </w:rPr>
        <w:t xml:space="preserve"> "О национальной платежной системе", обязанностей по сдаче в кредитную организацию полученных от плательщиков при приеме платежей наличных денежных средств для зачисления в полном объеме на свой специальный банковский счет (счета), а равно неиспользование платежными агентами, поставщиками, банковскими платежными агентами, банковскими платежными субагентами специальных банковских счетов для осуществления соответствующих расчетов -</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четырех тысяч до пяти тысяч рублей; на юридических лиц - от сорока тысяч до пятидесяти тысяч рублей.</w:t>
      </w:r>
    </w:p>
    <w:p>
      <w:pPr>
        <w:pStyle w:val="0"/>
        <w:jc w:val="both"/>
      </w:pPr>
      <w:r>
        <w:rPr>
          <w:sz w:val="24"/>
        </w:rPr>
        <w:t xml:space="preserve">(часть 2 введена Федеральным </w:t>
      </w:r>
      <w:hyperlink w:history="0" r:id="rId4371"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законом</w:t>
        </w:r>
      </w:hyperlink>
      <w:r>
        <w:rPr>
          <w:sz w:val="24"/>
        </w:rPr>
        <w:t xml:space="preserve"> от 27.06.2011 N 162-ФЗ)</w:t>
      </w:r>
    </w:p>
    <w:p>
      <w:pPr>
        <w:pStyle w:val="0"/>
        <w:jc w:val="both"/>
      </w:pPr>
      <w:r>
        <w:rPr>
          <w:sz w:val="24"/>
        </w:rPr>
      </w:r>
    </w:p>
    <w:p>
      <w:pPr>
        <w:pStyle w:val="2"/>
        <w:outlineLvl w:val="2"/>
        <w:ind w:firstLine="540"/>
        <w:jc w:val="both"/>
      </w:pPr>
      <w:r>
        <w:rPr>
          <w:sz w:val="24"/>
        </w:rPr>
        <w:t xml:space="preserve">Статья 15.2. Утратила силу. - Федеральный </w:t>
      </w:r>
      <w:hyperlink w:history="0" r:id="rId4372" w:tooltip="Федеральный закон от 02.04.2012 N 3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02.04.2012 N 30-ФЗ.</w:t>
      </w:r>
    </w:p>
    <w:p>
      <w:pPr>
        <w:pStyle w:val="0"/>
        <w:jc w:val="both"/>
      </w:pPr>
      <w:r>
        <w:rPr>
          <w:sz w:val="24"/>
        </w:rPr>
      </w:r>
    </w:p>
    <w:bookmarkStart w:id="7717" w:name="P7717"/>
    <w:bookmarkEnd w:id="7717"/>
    <w:p>
      <w:pPr>
        <w:pStyle w:val="2"/>
        <w:outlineLvl w:val="2"/>
        <w:ind w:firstLine="540"/>
        <w:jc w:val="both"/>
      </w:pPr>
      <w:r>
        <w:rPr>
          <w:sz w:val="24"/>
        </w:rPr>
        <w:t xml:space="preserve">Статья 15.3. Нарушение срока постановки на учет в налоговом органе</w:t>
      </w:r>
    </w:p>
    <w:p>
      <w:pPr>
        <w:pStyle w:val="0"/>
        <w:jc w:val="both"/>
      </w:pPr>
      <w:r>
        <w:rPr>
          <w:sz w:val="24"/>
        </w:rPr>
      </w:r>
    </w:p>
    <w:p>
      <w:pPr>
        <w:pStyle w:val="0"/>
        <w:ind w:firstLine="540"/>
        <w:jc w:val="both"/>
      </w:pPr>
      <w:r>
        <w:rPr>
          <w:sz w:val="24"/>
        </w:rPr>
        <w:t xml:space="preserve">1. Нарушение установленного </w:t>
      </w:r>
      <w:r>
        <w:rPr>
          <w:sz w:val="24"/>
        </w:rPr>
        <w:t xml:space="preserve">срока</w:t>
      </w:r>
      <w:r>
        <w:rPr>
          <w:sz w:val="24"/>
        </w:rPr>
        <w:t xml:space="preserve"> подачи заявления о постановке на учет в налоговом органе -</w:t>
      </w:r>
    </w:p>
    <w:p>
      <w:pPr>
        <w:pStyle w:val="0"/>
        <w:jc w:val="both"/>
      </w:pPr>
      <w:r>
        <w:rPr>
          <w:sz w:val="24"/>
        </w:rPr>
        <w:t xml:space="preserve">(в ред. Федерального </w:t>
      </w:r>
      <w:hyperlink w:history="0" r:id="rId4373"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закона</w:t>
        </w:r>
      </w:hyperlink>
      <w:r>
        <w:rPr>
          <w:sz w:val="24"/>
        </w:rPr>
        <w:t xml:space="preserve"> от 24.07.2009 N 213-ФЗ)</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пятисот до одной тысячи рублей.</w:t>
      </w:r>
    </w:p>
    <w:p>
      <w:pPr>
        <w:pStyle w:val="0"/>
        <w:jc w:val="both"/>
      </w:pPr>
      <w:r>
        <w:rPr>
          <w:sz w:val="24"/>
        </w:rPr>
        <w:t xml:space="preserve">(в ред. Федеральных законов от 22.06.2007 </w:t>
      </w:r>
      <w:hyperlink w:history="0" r:id="rId437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4375"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spacing w:before="240" w:lineRule="auto"/>
        <w:ind w:firstLine="540"/>
        <w:jc w:val="both"/>
      </w:pPr>
      <w:r>
        <w:rPr>
          <w:sz w:val="24"/>
        </w:rPr>
        <w:t xml:space="preserve">2. Нарушение установленного срока подачи заявления о постановке на учет в налоговом органе, сопряженное с ведением деятельности без постановки на учет в налоговом органе, -</w:t>
      </w:r>
    </w:p>
    <w:p>
      <w:pPr>
        <w:pStyle w:val="0"/>
        <w:jc w:val="both"/>
      </w:pPr>
      <w:r>
        <w:rPr>
          <w:sz w:val="24"/>
        </w:rPr>
        <w:t xml:space="preserve">(в ред. Федерального </w:t>
      </w:r>
      <w:hyperlink w:history="0" r:id="rId4376"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закона</w:t>
        </w:r>
      </w:hyperlink>
      <w:r>
        <w:rPr>
          <w:sz w:val="24"/>
        </w:rPr>
        <w:t xml:space="preserve"> от 24.07.2009 N 213-ФЗ)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трех тысяч рублей.</w:t>
      </w:r>
    </w:p>
    <w:p>
      <w:pPr>
        <w:pStyle w:val="0"/>
        <w:jc w:val="both"/>
      </w:pPr>
      <w:r>
        <w:rPr>
          <w:sz w:val="24"/>
        </w:rPr>
        <w:t xml:space="preserve">(в ред. Федерального </w:t>
      </w:r>
      <w:hyperlink w:history="0" r:id="rId437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Примечание. Административная ответственность, установленная в отношении должностных лиц в настоящей статье, </w:t>
      </w:r>
      <w:hyperlink w:history="0" w:anchor="P7729" w:tooltip="Статья 15.4. Нарушение срока представления сведений об открытии и о закрытии счета в банке или иной кредитной организации">
        <w:r>
          <w:rPr>
            <w:sz w:val="24"/>
            <w:color w:val="0000ff"/>
          </w:rPr>
          <w:t xml:space="preserve">статьях 15.4</w:t>
        </w:r>
      </w:hyperlink>
      <w:r>
        <w:rPr>
          <w:sz w:val="24"/>
        </w:rPr>
        <w:t xml:space="preserve"> - </w:t>
      </w:r>
      <w:hyperlink w:history="0" w:anchor="P7776" w:tooltip="Статья 15.9. Неисполнение банком решения о приостановлении операций по счетам налогоплательщика, плательщика сбора, плательщика страхового взноса или налогового агента">
        <w:r>
          <w:rPr>
            <w:sz w:val="24"/>
            <w:color w:val="0000ff"/>
          </w:rPr>
          <w:t xml:space="preserve">15.9</w:t>
        </w:r>
      </w:hyperlink>
      <w:r>
        <w:rPr>
          <w:sz w:val="24"/>
        </w:rPr>
        <w:t xml:space="preserve">, </w:t>
      </w:r>
      <w:hyperlink w:history="0" w:anchor="P7793" w:tooltip="Статья 15.11. Грубое нарушение требований к бухгалтерскому учету, в том числе к бухгалтерской (финансовой) отчетности">
        <w:r>
          <w:rPr>
            <w:sz w:val="24"/>
            <w:color w:val="0000ff"/>
          </w:rPr>
          <w:t xml:space="preserve">15.11</w:t>
        </w:r>
      </w:hyperlink>
      <w:r>
        <w:rPr>
          <w:sz w:val="24"/>
        </w:rPr>
        <w:t xml:space="preserve"> настоящего Кодекса, применяется к лицам, указанным в </w:t>
      </w:r>
      <w:hyperlink w:history="0" w:anchor="P464" w:tooltip="Статья 2.4. Административная ответственность должностных лиц">
        <w:r>
          <w:rPr>
            <w:sz w:val="24"/>
            <w:color w:val="0000ff"/>
          </w:rPr>
          <w:t xml:space="preserve">статье 2.4</w:t>
        </w:r>
      </w:hyperlink>
      <w:r>
        <w:rPr>
          <w:sz w:val="24"/>
        </w:rPr>
        <w:t xml:space="preserve"> настоящего Кодекса, за исключением граждан, осуществляющих предпринимательскую деятельность без образования юридического лица.</w:t>
      </w:r>
    </w:p>
    <w:p>
      <w:pPr>
        <w:pStyle w:val="0"/>
        <w:jc w:val="both"/>
      </w:pPr>
      <w:r>
        <w:rPr>
          <w:sz w:val="24"/>
        </w:rPr>
      </w:r>
    </w:p>
    <w:bookmarkStart w:id="7729" w:name="P7729"/>
    <w:bookmarkEnd w:id="7729"/>
    <w:p>
      <w:pPr>
        <w:pStyle w:val="2"/>
        <w:outlineLvl w:val="2"/>
        <w:ind w:firstLine="540"/>
        <w:jc w:val="both"/>
      </w:pPr>
      <w:r>
        <w:rPr>
          <w:sz w:val="24"/>
        </w:rPr>
        <w:t xml:space="preserve">Статья 15.4. Нарушение срока представления сведений об открытии и о закрытии счета в банке или иной кредитной организации</w:t>
      </w:r>
    </w:p>
    <w:p>
      <w:pPr>
        <w:pStyle w:val="0"/>
        <w:jc w:val="both"/>
      </w:pPr>
      <w:r>
        <w:rPr>
          <w:sz w:val="24"/>
        </w:rPr>
      </w:r>
    </w:p>
    <w:p>
      <w:pPr>
        <w:pStyle w:val="0"/>
        <w:ind w:firstLine="540"/>
        <w:jc w:val="both"/>
      </w:pPr>
      <w:r>
        <w:rPr>
          <w:sz w:val="24"/>
        </w:rPr>
        <w:t xml:space="preserve">Нарушение установленного </w:t>
      </w:r>
      <w:hyperlink w:history="0" r:id="rId4378"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срока</w:t>
        </w:r>
      </w:hyperlink>
      <w:r>
        <w:rPr>
          <w:sz w:val="24"/>
        </w:rPr>
        <w:t xml:space="preserve"> представления в налоговый орган информации об открытии или о закрытии счета в банке или иной кредитной организации -</w:t>
      </w:r>
    </w:p>
    <w:p>
      <w:pPr>
        <w:pStyle w:val="0"/>
        <w:jc w:val="both"/>
      </w:pPr>
      <w:r>
        <w:rPr>
          <w:sz w:val="24"/>
        </w:rPr>
        <w:t xml:space="preserve">(в ред. Федерального </w:t>
      </w:r>
      <w:hyperlink w:history="0" r:id="rId4379"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закона</w:t>
        </w:r>
      </w:hyperlink>
      <w:r>
        <w:rPr>
          <w:sz w:val="24"/>
        </w:rPr>
        <w:t xml:space="preserve"> от 24.07.2009 N 213-ФЗ)</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одной тысячи до двух тысяч рублей.</w:t>
      </w:r>
    </w:p>
    <w:p>
      <w:pPr>
        <w:pStyle w:val="0"/>
        <w:jc w:val="both"/>
      </w:pPr>
      <w:r>
        <w:rPr>
          <w:sz w:val="24"/>
        </w:rPr>
        <w:t xml:space="preserve">(в ред. Федеральных законов от 22.06.2007 </w:t>
      </w:r>
      <w:hyperlink w:history="0" r:id="rId438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4381"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jc w:val="both"/>
      </w:pPr>
      <w:r>
        <w:rPr>
          <w:sz w:val="24"/>
        </w:rPr>
      </w:r>
    </w:p>
    <w:p>
      <w:pPr>
        <w:pStyle w:val="2"/>
        <w:outlineLvl w:val="2"/>
        <w:ind w:firstLine="540"/>
        <w:jc w:val="both"/>
      </w:pPr>
      <w:r>
        <w:rPr>
          <w:sz w:val="24"/>
        </w:rPr>
        <w:t xml:space="preserve">Статья 15.5. Нарушение сроков представления налоговой декларации (расчета по страховым взносам)</w:t>
      </w:r>
    </w:p>
    <w:p>
      <w:pPr>
        <w:pStyle w:val="0"/>
        <w:jc w:val="both"/>
      </w:pPr>
      <w:r>
        <w:rPr>
          <w:sz w:val="24"/>
        </w:rPr>
        <w:t xml:space="preserve">(в ред. Федерального </w:t>
      </w:r>
      <w:hyperlink w:history="0" r:id="rId4382" w:tooltip="Федеральный закон от 03.07.2016 N 250-ФЗ (ред. от 28.12.2022)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 {КонсультантПлюс}">
        <w:r>
          <w:rPr>
            <w:sz w:val="24"/>
            <w:color w:val="0000ff"/>
          </w:rPr>
          <w:t xml:space="preserve">закона</w:t>
        </w:r>
      </w:hyperlink>
      <w:r>
        <w:rPr>
          <w:sz w:val="24"/>
        </w:rPr>
        <w:t xml:space="preserve"> от 03.07.2016 N 250-ФЗ)</w:t>
      </w:r>
    </w:p>
    <w:p>
      <w:pPr>
        <w:pStyle w:val="0"/>
        <w:jc w:val="both"/>
      </w:pPr>
      <w:r>
        <w:rPr>
          <w:sz w:val="24"/>
        </w:rPr>
      </w:r>
    </w:p>
    <w:p>
      <w:pPr>
        <w:pStyle w:val="0"/>
        <w:ind w:firstLine="540"/>
        <w:jc w:val="both"/>
      </w:pPr>
      <w:r>
        <w:rPr>
          <w:sz w:val="24"/>
        </w:rPr>
        <w:t xml:space="preserve">Нарушение установленных законодательством о налогах и сборах </w:t>
      </w:r>
      <w:r>
        <w:rPr>
          <w:sz w:val="24"/>
        </w:rPr>
        <w:t xml:space="preserve">сроков</w:t>
      </w:r>
      <w:r>
        <w:rPr>
          <w:sz w:val="24"/>
        </w:rPr>
        <w:t xml:space="preserve"> представления налоговой декларации (расчета по страховым взносам) в налоговый орган по месту учета -</w:t>
      </w:r>
    </w:p>
    <w:p>
      <w:pPr>
        <w:pStyle w:val="0"/>
        <w:jc w:val="both"/>
      </w:pPr>
      <w:r>
        <w:rPr>
          <w:sz w:val="24"/>
        </w:rPr>
        <w:t xml:space="preserve">(в ред. Федерального </w:t>
      </w:r>
      <w:hyperlink w:history="0" r:id="rId4383" w:tooltip="Федеральный закон от 03.07.2016 N 250-ФЗ (ред. от 28.12.2022)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 {КонсультантПлюс}">
        <w:r>
          <w:rPr>
            <w:sz w:val="24"/>
            <w:color w:val="0000ff"/>
          </w:rPr>
          <w:t xml:space="preserve">закона</w:t>
        </w:r>
      </w:hyperlink>
      <w:r>
        <w:rPr>
          <w:sz w:val="24"/>
        </w:rPr>
        <w:t xml:space="preserve"> от 03.07.2016 N 250-ФЗ)</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трехсот до пятисот рублей.</w:t>
      </w:r>
    </w:p>
    <w:p>
      <w:pPr>
        <w:pStyle w:val="0"/>
        <w:jc w:val="both"/>
      </w:pPr>
      <w:r>
        <w:rPr>
          <w:sz w:val="24"/>
        </w:rPr>
        <w:t xml:space="preserve">(в ред. Федеральных законов от 22.06.2007 </w:t>
      </w:r>
      <w:hyperlink w:history="0" r:id="rId438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4385"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jc w:val="both"/>
      </w:pPr>
      <w:r>
        <w:rPr>
          <w:sz w:val="24"/>
        </w:rPr>
      </w:r>
    </w:p>
    <w:bookmarkStart w:id="7744" w:name="P7744"/>
    <w:bookmarkEnd w:id="7744"/>
    <w:p>
      <w:pPr>
        <w:pStyle w:val="2"/>
        <w:outlineLvl w:val="2"/>
        <w:ind w:firstLine="540"/>
        <w:jc w:val="both"/>
      </w:pPr>
      <w:r>
        <w:rPr>
          <w:sz w:val="24"/>
        </w:rPr>
        <w:t xml:space="preserve">Статья 15.6. Непредставление (несообщение) сведений, необходимых для осуществления налогового контроля</w:t>
      </w:r>
    </w:p>
    <w:p>
      <w:pPr>
        <w:pStyle w:val="0"/>
        <w:jc w:val="both"/>
      </w:pPr>
      <w:r>
        <w:rPr>
          <w:sz w:val="24"/>
        </w:rPr>
        <w:t xml:space="preserve">(в ред. Федерального </w:t>
      </w:r>
      <w:hyperlink w:history="0" r:id="rId4386"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23.07.2013 N 248-ФЗ)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1 ст. 15.6 см. </w:t>
            </w:r>
            <w:hyperlink w:history="0" r:id="rId4387" w:tooltip="Постановление Конституционного Суда РФ от 12.05.2021 N 17-П &quot;По делу о проверке конституционности статьи 1.5, части 1 статьи 2.1, части 1 статьи 15.6, пункта 1 части 1, части 3 статьи 28.1 и примечания к этой статье Кодекса Российской Федерации об административных правонарушениях в связи с жалобой гражданки Н.Н. Корецкой&quot; {КонсультантПлюс}">
              <w:r>
                <w:rPr>
                  <w:sz w:val="24"/>
                  <w:color w:val="0000ff"/>
                </w:rPr>
                <w:t xml:space="preserve">Постановление</w:t>
              </w:r>
            </w:hyperlink>
            <w:r>
              <w:rPr>
                <w:sz w:val="24"/>
                <w:color w:val="392c69"/>
              </w:rPr>
              <w:t xml:space="preserve"> КС РФ от 12.05.2021 N 17-П.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7749" w:name="P7749"/>
    <w:bookmarkEnd w:id="7749"/>
    <w:p>
      <w:pPr>
        <w:pStyle w:val="0"/>
        <w:spacing w:before="300" w:lineRule="auto"/>
        <w:ind w:firstLine="540"/>
        <w:jc w:val="both"/>
      </w:pPr>
      <w:r>
        <w:rPr>
          <w:sz w:val="24"/>
        </w:rPr>
        <w:t xml:space="preserve">1. Непредставление в установленный законодательством о налогах и сборах срок либо отказ от представления в налоговые органы, таможенные органы оформленных в установленном порядке документов и (или) иных сведений, необходимых для осуществления налогового контроля, а равно представление таких сведений в неполном объеме или в искаженном виде, за исключением случаев, предусмотренных </w:t>
      </w:r>
      <w:hyperlink w:history="0" w:anchor="P7753" w:tooltip="2. Нарушение должностным лицом государственного органа, органа местного самоуправления, организации либо дипломатического представительства или консульского учреждения либо нотариусом предусмотренных законодательством Российской Федерации о налогах и сборах сроков представления (сообщения) сведений в налоговые органы, связанных с учетом организаций и физических лиц, либо представление таких сведений в неполном объеме или в искаженном виде -">
        <w:r>
          <w:rPr>
            <w:sz w:val="24"/>
            <w:color w:val="0000ff"/>
          </w:rPr>
          <w:t xml:space="preserve">частью 2</w:t>
        </w:r>
      </w:hyperlink>
      <w:r>
        <w:rPr>
          <w:sz w:val="24"/>
        </w:rPr>
        <w:t xml:space="preserve"> настоящей статьи, -</w:t>
      </w:r>
    </w:p>
    <w:p>
      <w:pPr>
        <w:pStyle w:val="0"/>
        <w:jc w:val="both"/>
      </w:pPr>
      <w:r>
        <w:rPr>
          <w:sz w:val="24"/>
        </w:rPr>
        <w:t xml:space="preserve">(в ред. Федерального </w:t>
      </w:r>
      <w:hyperlink w:history="0" r:id="rId4388"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закона</w:t>
        </w:r>
      </w:hyperlink>
      <w:r>
        <w:rPr>
          <w:sz w:val="24"/>
        </w:rPr>
        <w:t xml:space="preserve"> от 24.07.2009 N 213-ФЗ)</w:t>
      </w:r>
    </w:p>
    <w:p>
      <w:pPr>
        <w:pStyle w:val="0"/>
        <w:spacing w:before="240" w:lineRule="auto"/>
        <w:ind w:firstLine="540"/>
        <w:jc w:val="both"/>
      </w:pPr>
      <w:r>
        <w:rPr>
          <w:sz w:val="24"/>
        </w:rPr>
        <w:t xml:space="preserve">влечет наложение административного штрафа на граждан в размере от ста до трехсот рублей; на должностных лиц - от трехсот до пятисот рублей.</w:t>
      </w:r>
    </w:p>
    <w:p>
      <w:pPr>
        <w:pStyle w:val="0"/>
        <w:jc w:val="both"/>
      </w:pPr>
      <w:r>
        <w:rPr>
          <w:sz w:val="24"/>
        </w:rPr>
        <w:t xml:space="preserve">(в ред. Федерального </w:t>
      </w:r>
      <w:hyperlink w:history="0" r:id="rId438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7753" w:name="P7753"/>
    <w:bookmarkEnd w:id="7753"/>
    <w:p>
      <w:pPr>
        <w:pStyle w:val="0"/>
        <w:spacing w:before="240" w:lineRule="auto"/>
        <w:ind w:firstLine="540"/>
        <w:jc w:val="both"/>
      </w:pPr>
      <w:r>
        <w:rPr>
          <w:sz w:val="24"/>
        </w:rPr>
        <w:t xml:space="preserve">2. Нарушение должностным лицом государственного органа, органа местного самоуправления, организации либо дипломатического представительства или консульского учреждения либо нотариусом предусмотренных законодательством Российской Федерации о налогах и сборах </w:t>
      </w:r>
      <w:r>
        <w:rPr>
          <w:sz w:val="24"/>
        </w:rPr>
        <w:t xml:space="preserve">сроков</w:t>
      </w:r>
      <w:r>
        <w:rPr>
          <w:sz w:val="24"/>
        </w:rPr>
        <w:t xml:space="preserve"> представления (сообщения) сведений в налоговые органы, связанных с учетом организаций и физических лиц, либо представление таких сведений в неполном объеме или в искаженном виде -</w:t>
      </w:r>
    </w:p>
    <w:p>
      <w:pPr>
        <w:pStyle w:val="0"/>
        <w:jc w:val="both"/>
      </w:pPr>
      <w:r>
        <w:rPr>
          <w:sz w:val="24"/>
        </w:rPr>
        <w:t xml:space="preserve">(в ред. Федерального </w:t>
      </w:r>
      <w:hyperlink w:history="0" r:id="rId4390" w:tooltip="Федеральный закон от 23.07.2013 N 248-ФЗ (ред. от 02.04.2014) &quot;О внесении изменений в части первую и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23.07.2013 N 248-ФЗ)</w:t>
      </w:r>
    </w:p>
    <w:p>
      <w:pPr>
        <w:pStyle w:val="0"/>
        <w:spacing w:before="240" w:lineRule="auto"/>
        <w:ind w:firstLine="540"/>
        <w:jc w:val="both"/>
      </w:pPr>
      <w:r>
        <w:rPr>
          <w:sz w:val="24"/>
        </w:rPr>
        <w:t xml:space="preserve">влечет наложение административного штрафа в размере от пятисот до одной тысячи рублей.</w:t>
      </w:r>
    </w:p>
    <w:p>
      <w:pPr>
        <w:pStyle w:val="0"/>
        <w:jc w:val="both"/>
      </w:pPr>
      <w:r>
        <w:rPr>
          <w:sz w:val="24"/>
        </w:rPr>
        <w:t xml:space="preserve">(в ред. Федерального </w:t>
      </w:r>
      <w:hyperlink w:history="0" r:id="rId439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15.7. Нарушение порядка открытия счета налогоплательщику</w:t>
      </w:r>
    </w:p>
    <w:p>
      <w:pPr>
        <w:pStyle w:val="0"/>
        <w:jc w:val="both"/>
      </w:pPr>
      <w:r>
        <w:rPr>
          <w:sz w:val="24"/>
        </w:rPr>
      </w:r>
    </w:p>
    <w:bookmarkStart w:id="7760" w:name="P7760"/>
    <w:bookmarkEnd w:id="7760"/>
    <w:p>
      <w:pPr>
        <w:pStyle w:val="0"/>
        <w:ind w:firstLine="540"/>
        <w:jc w:val="both"/>
      </w:pPr>
      <w:r>
        <w:rPr>
          <w:sz w:val="24"/>
        </w:rPr>
        <w:t xml:space="preserve">1. </w:t>
      </w:r>
      <w:hyperlink w:history="0" r:id="rId4392" w:tooltip="Инструкция Банка России от 30.06.2021 N 204-И (ред. от 27.12.2024) &quot;Об открытии, ведении и закрытии банковских счетов и счетов по вкладам (депозитам)&quot; (Зарегистрировано в Минюсте России 18.08.2021 N 64669) {КонсультантПлюс}">
        <w:r>
          <w:rPr>
            <w:sz w:val="24"/>
            <w:color w:val="0000ff"/>
          </w:rPr>
          <w:t xml:space="preserve">Открытие</w:t>
        </w:r>
      </w:hyperlink>
      <w:r>
        <w:rPr>
          <w:sz w:val="24"/>
        </w:rPr>
        <w:t xml:space="preserve"> банком или иной кредитной организацией счета организации или индивидуальному предпринимателю без предъявления ими свидетельства о постановке на учет в налоговом органе -</w:t>
      </w:r>
    </w:p>
    <w:p>
      <w:pPr>
        <w:pStyle w:val="0"/>
        <w:jc w:val="both"/>
      </w:pPr>
      <w:r>
        <w:rPr>
          <w:sz w:val="24"/>
        </w:rPr>
        <w:t xml:space="preserve">(в ред. Федерального </w:t>
      </w:r>
      <w:hyperlink w:history="0" r:id="rId4393" w:tooltip="Федеральный закон от 23.12.2003 N 185-ФЗ (ред. от 29.12.2015) &quot;О внесении изменений в законодательные акты Российской Федерации в части совершенствования процедур государственной регистрации и постановки на учет юридических лиц и индивидуальных предпринимателей&quot; {КонсультантПлюс}">
        <w:r>
          <w:rPr>
            <w:sz w:val="24"/>
            <w:color w:val="0000ff"/>
          </w:rPr>
          <w:t xml:space="preserve">закона</w:t>
        </w:r>
      </w:hyperlink>
      <w:r>
        <w:rPr>
          <w:sz w:val="24"/>
        </w:rPr>
        <w:t xml:space="preserve"> от 23.12.2003 N 185-ФЗ)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двух тысяч рублей.</w:t>
      </w:r>
    </w:p>
    <w:p>
      <w:pPr>
        <w:pStyle w:val="0"/>
        <w:jc w:val="both"/>
      </w:pPr>
      <w:r>
        <w:rPr>
          <w:sz w:val="24"/>
        </w:rPr>
        <w:t xml:space="preserve">(в ред. Федерального </w:t>
      </w:r>
      <w:hyperlink w:history="0" r:id="rId439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7764" w:name="P7764"/>
    <w:bookmarkEnd w:id="7764"/>
    <w:p>
      <w:pPr>
        <w:pStyle w:val="0"/>
        <w:spacing w:before="240" w:lineRule="auto"/>
        <w:ind w:firstLine="540"/>
        <w:jc w:val="both"/>
      </w:pPr>
      <w:r>
        <w:rPr>
          <w:sz w:val="24"/>
        </w:rPr>
        <w:t xml:space="preserve">2. </w:t>
      </w:r>
      <w:hyperlink w:history="0" r:id="rId4395"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Открытие</w:t>
        </w:r>
      </w:hyperlink>
      <w:r>
        <w:rPr>
          <w:sz w:val="24"/>
        </w:rPr>
        <w:t xml:space="preserve"> банком или иной кредитной организацией счета организации или индивидуальному предпринимателю при наличии у банка или иной кредитной организации решения налогового органа либо таможенного органа о приостановлении операций по счетам этого лица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трех тысяч рублей.</w:t>
      </w:r>
    </w:p>
    <w:p>
      <w:pPr>
        <w:pStyle w:val="0"/>
        <w:jc w:val="both"/>
      </w:pPr>
      <w:r>
        <w:rPr>
          <w:sz w:val="24"/>
        </w:rPr>
        <w:t xml:space="preserve">(в ред. Федерального </w:t>
      </w:r>
      <w:hyperlink w:history="0" r:id="rId439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7768" w:name="P7768"/>
    <w:bookmarkEnd w:id="7768"/>
    <w:p>
      <w:pPr>
        <w:pStyle w:val="2"/>
        <w:outlineLvl w:val="2"/>
        <w:ind w:firstLine="540"/>
        <w:jc w:val="both"/>
      </w:pPr>
      <w:r>
        <w:rPr>
          <w:sz w:val="24"/>
        </w:rPr>
        <w:t xml:space="preserve">Статья 15.8. Нарушение срока исполнения поручения о перечислении налога (сбора), страхового взноса, пеней, штрафа</w:t>
      </w:r>
    </w:p>
    <w:p>
      <w:pPr>
        <w:pStyle w:val="0"/>
        <w:jc w:val="both"/>
      </w:pPr>
      <w:r>
        <w:rPr>
          <w:sz w:val="24"/>
        </w:rPr>
        <w:t xml:space="preserve">(в ред. Федерального </w:t>
      </w:r>
      <w:hyperlink w:history="0" r:id="rId4397" w:tooltip="Федеральный закон от 03.07.2016 N 250-ФЗ (ред. от 28.12.2022)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 {КонсультантПлюс}">
        <w:r>
          <w:rPr>
            <w:sz w:val="24"/>
            <w:color w:val="0000ff"/>
          </w:rPr>
          <w:t xml:space="preserve">закона</w:t>
        </w:r>
      </w:hyperlink>
      <w:r>
        <w:rPr>
          <w:sz w:val="24"/>
        </w:rPr>
        <w:t xml:space="preserve"> от 03.07.2016 N 250-ФЗ)</w:t>
      </w:r>
    </w:p>
    <w:p>
      <w:pPr>
        <w:pStyle w:val="0"/>
        <w:jc w:val="both"/>
      </w:pPr>
      <w:r>
        <w:rPr>
          <w:sz w:val="24"/>
        </w:rPr>
      </w:r>
    </w:p>
    <w:p>
      <w:pPr>
        <w:pStyle w:val="0"/>
        <w:ind w:firstLine="540"/>
        <w:jc w:val="both"/>
      </w:pPr>
      <w:r>
        <w:rPr>
          <w:sz w:val="24"/>
        </w:rPr>
        <w:t xml:space="preserve">Нарушение банком или иной кредитной организацией установленного </w:t>
      </w:r>
      <w:r>
        <w:rPr>
          <w:sz w:val="24"/>
        </w:rPr>
        <w:t xml:space="preserve">срока</w:t>
      </w:r>
      <w:r>
        <w:rPr>
          <w:sz w:val="24"/>
        </w:rPr>
        <w:t xml:space="preserve"> исполнения поручения налогоплательщика (плательщика сбора, плательщика страхового взноса) или налогового агента о перечислении налога (сбора), страхового взноса, пеней, штрафа, а равно инкассового поручения (распоряжения) налогового органа, таможенного органа о перечислении налога (сбора), страхового взноса, пеней, штрафа в бюджет -</w:t>
      </w:r>
    </w:p>
    <w:p>
      <w:pPr>
        <w:pStyle w:val="0"/>
        <w:jc w:val="both"/>
      </w:pPr>
      <w:r>
        <w:rPr>
          <w:sz w:val="24"/>
        </w:rPr>
        <w:t xml:space="preserve">(в ред. Федерального </w:t>
      </w:r>
      <w:hyperlink w:history="0" r:id="rId4398" w:tooltip="Федеральный закон от 03.07.2016 N 250-ФЗ (ред. от 28.12.2022)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 {КонсультантПлюс}">
        <w:r>
          <w:rPr>
            <w:sz w:val="24"/>
            <w:color w:val="0000ff"/>
          </w:rPr>
          <w:t xml:space="preserve">закона</w:t>
        </w:r>
      </w:hyperlink>
      <w:r>
        <w:rPr>
          <w:sz w:val="24"/>
        </w:rPr>
        <w:t xml:space="preserve"> от 03.07.2016 N 250-ФЗ)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четырех тысяч до пяти тысяч рублей.</w:t>
      </w:r>
    </w:p>
    <w:p>
      <w:pPr>
        <w:pStyle w:val="0"/>
        <w:jc w:val="both"/>
      </w:pPr>
      <w:r>
        <w:rPr>
          <w:sz w:val="24"/>
        </w:rPr>
        <w:t xml:space="preserve">(в ред. Федерального </w:t>
      </w:r>
      <w:hyperlink w:history="0" r:id="rId439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7776" w:name="P7776"/>
    <w:bookmarkEnd w:id="7776"/>
    <w:p>
      <w:pPr>
        <w:pStyle w:val="2"/>
        <w:outlineLvl w:val="2"/>
        <w:ind w:firstLine="540"/>
        <w:jc w:val="both"/>
      </w:pPr>
      <w:r>
        <w:rPr>
          <w:sz w:val="24"/>
        </w:rPr>
        <w:t xml:space="preserve">Статья 15.9. Неисполнение банком решения о приостановлении операций по счетам налогоплательщика, плательщика сбора, плательщика страхового взноса или налогового агента</w:t>
      </w:r>
    </w:p>
    <w:p>
      <w:pPr>
        <w:pStyle w:val="0"/>
        <w:jc w:val="both"/>
      </w:pPr>
      <w:r>
        <w:rPr>
          <w:sz w:val="24"/>
        </w:rPr>
        <w:t xml:space="preserve">(в ред. Федерального </w:t>
      </w:r>
      <w:hyperlink w:history="0" r:id="rId4400" w:tooltip="Федеральный закон от 03.07.2016 N 250-ФЗ (ред. от 28.12.2022)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 {КонсультантПлюс}">
        <w:r>
          <w:rPr>
            <w:sz w:val="24"/>
            <w:color w:val="0000ff"/>
          </w:rPr>
          <w:t xml:space="preserve">закона</w:t>
        </w:r>
      </w:hyperlink>
      <w:r>
        <w:rPr>
          <w:sz w:val="24"/>
        </w:rPr>
        <w:t xml:space="preserve"> от 03.07.2016 N 250-ФЗ)</w:t>
      </w:r>
    </w:p>
    <w:p>
      <w:pPr>
        <w:pStyle w:val="0"/>
        <w:jc w:val="both"/>
      </w:pPr>
      <w:r>
        <w:rPr>
          <w:sz w:val="24"/>
        </w:rPr>
      </w:r>
    </w:p>
    <w:p>
      <w:pPr>
        <w:pStyle w:val="0"/>
        <w:ind w:firstLine="540"/>
        <w:jc w:val="both"/>
      </w:pPr>
      <w:r>
        <w:rPr>
          <w:sz w:val="24"/>
        </w:rPr>
        <w:t xml:space="preserve">Осуществление банком или иной кредитной организацией расходных операций, не связанных с исполнением обязанностей по уплате налога (сбора), страхового взноса либо иного платежного поручения, имеющего в соответствии с законодательством Российской Федерации преимущество в очередности исполнения перед платежами в бюджет, по счетам налогоплательщика, плательщика сбора, плательщика страхового взноса, налогового агента, сборщика налогов и (или) сборов или иных лиц при наличии у банка или иной кредитной организации решения налогового органа, таможенного органа о приостановлении операций по таким счетам -</w:t>
      </w:r>
    </w:p>
    <w:p>
      <w:pPr>
        <w:pStyle w:val="0"/>
        <w:jc w:val="both"/>
      </w:pPr>
      <w:r>
        <w:rPr>
          <w:sz w:val="24"/>
        </w:rPr>
        <w:t xml:space="preserve">(в ред. Федерального </w:t>
      </w:r>
      <w:hyperlink w:history="0" r:id="rId4401" w:tooltip="Федеральный закон от 03.07.2016 N 250-ФЗ (ред. от 28.12.2022)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 {КонсультантПлюс}">
        <w:r>
          <w:rPr>
            <w:sz w:val="24"/>
            <w:color w:val="0000ff"/>
          </w:rPr>
          <w:t xml:space="preserve">закона</w:t>
        </w:r>
      </w:hyperlink>
      <w:r>
        <w:rPr>
          <w:sz w:val="24"/>
        </w:rPr>
        <w:t xml:space="preserve"> от 03.07.2016 N 250-ФЗ)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трех тысяч рублей.</w:t>
      </w:r>
    </w:p>
    <w:p>
      <w:pPr>
        <w:pStyle w:val="0"/>
        <w:jc w:val="both"/>
      </w:pPr>
      <w:r>
        <w:rPr>
          <w:sz w:val="24"/>
        </w:rPr>
        <w:t xml:space="preserve">(в ред. Федерального </w:t>
      </w:r>
      <w:hyperlink w:history="0" r:id="rId440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15.10. Неисполнение банком поручения государственного внебюджетного фонда</w:t>
      </w:r>
    </w:p>
    <w:p>
      <w:pPr>
        <w:pStyle w:val="0"/>
        <w:jc w:val="both"/>
      </w:pPr>
      <w:r>
        <w:rPr>
          <w:sz w:val="24"/>
        </w:rPr>
      </w:r>
    </w:p>
    <w:bookmarkStart w:id="7786" w:name="P7786"/>
    <w:bookmarkEnd w:id="7786"/>
    <w:p>
      <w:pPr>
        <w:pStyle w:val="0"/>
        <w:ind w:firstLine="540"/>
        <w:jc w:val="both"/>
      </w:pPr>
      <w:hyperlink w:history="0" r:id="rId4403"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1</w:t>
        </w:r>
      </w:hyperlink>
      <w:r>
        <w:rPr>
          <w:sz w:val="24"/>
        </w:rPr>
        <w:t xml:space="preserve">. Неисполнение банком или иной кредитной организацией поручения органа государственного внебюджетного фонда о зачислении во вклады граждан сумм государственных пенсий и (или) других выплат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четырех тысяч до пяти тысяч рублей; на юридических лиц - от сорока тысяч до пятидесяти тысяч рублей.</w:t>
      </w:r>
    </w:p>
    <w:p>
      <w:pPr>
        <w:pStyle w:val="0"/>
        <w:jc w:val="both"/>
      </w:pPr>
      <w:r>
        <w:rPr>
          <w:sz w:val="24"/>
        </w:rPr>
        <w:t xml:space="preserve">(в ред. Федерального </w:t>
      </w:r>
      <w:hyperlink w:history="0" r:id="rId440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7789" w:name="P7789"/>
    <w:bookmarkEnd w:id="7789"/>
    <w:p>
      <w:pPr>
        <w:pStyle w:val="0"/>
        <w:spacing w:before="240" w:lineRule="auto"/>
        <w:ind w:firstLine="540"/>
        <w:jc w:val="both"/>
      </w:pPr>
      <w:r>
        <w:rPr>
          <w:sz w:val="24"/>
        </w:rPr>
        <w:t xml:space="preserve">2. Нарушение банком или иной кредитной организацией установленного срока исполнения поручения плательщика страховых взносов о перечислении страховых взносов, а равно поручения органа государственного внебюджетного фонда, осуществляющего контроль за правильностью исчисления, полнотой и своевременностью уплаты (перечисления) страховых взносов на обязательное социальное страхование, по перечислению страховых взносов, соответствующих пеней и (или) штрафов в бюджет соответствующего внебюджетного фонда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четырех тысяч до пяти тысяч рублей.</w:t>
      </w:r>
    </w:p>
    <w:p>
      <w:pPr>
        <w:pStyle w:val="0"/>
        <w:jc w:val="both"/>
      </w:pPr>
      <w:r>
        <w:rPr>
          <w:sz w:val="24"/>
        </w:rPr>
        <w:t xml:space="preserve">(часть вторая введена Федеральным </w:t>
      </w:r>
      <w:hyperlink w:history="0" r:id="rId4405"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законом</w:t>
        </w:r>
      </w:hyperlink>
      <w:r>
        <w:rPr>
          <w:sz w:val="24"/>
        </w:rPr>
        <w:t xml:space="preserve"> от 24.07.2009 N 213-ФЗ)</w:t>
      </w:r>
    </w:p>
    <w:p>
      <w:pPr>
        <w:pStyle w:val="0"/>
        <w:jc w:val="both"/>
      </w:pPr>
      <w:r>
        <w:rPr>
          <w:sz w:val="24"/>
        </w:rPr>
      </w:r>
    </w:p>
    <w:bookmarkStart w:id="7793" w:name="P7793"/>
    <w:bookmarkEnd w:id="7793"/>
    <w:p>
      <w:pPr>
        <w:pStyle w:val="2"/>
        <w:outlineLvl w:val="2"/>
        <w:ind w:firstLine="540"/>
        <w:jc w:val="both"/>
      </w:pPr>
      <w:r>
        <w:rPr>
          <w:sz w:val="24"/>
        </w:rPr>
        <w:t xml:space="preserve">Статья 15.11. Грубое нарушение требований к бухгалтерскому учету, в том числе к бухгалтерской (финансовой) отчетности</w:t>
      </w:r>
    </w:p>
    <w:p>
      <w:pPr>
        <w:pStyle w:val="0"/>
        <w:ind w:firstLine="540"/>
        <w:jc w:val="both"/>
      </w:pPr>
      <w:r>
        <w:rPr>
          <w:sz w:val="24"/>
        </w:rPr>
      </w:r>
    </w:p>
    <w:p>
      <w:pPr>
        <w:pStyle w:val="0"/>
        <w:ind w:firstLine="540"/>
        <w:jc w:val="both"/>
      </w:pPr>
      <w:r>
        <w:rPr>
          <w:sz w:val="24"/>
        </w:rPr>
        <w:t xml:space="preserve">(в ред. Федерального </w:t>
      </w:r>
      <w:hyperlink w:history="0" r:id="rId4406" w:tooltip="Федеральный закон от 30.03.2016 N 7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30.03.2016 N 77-ФЗ)</w:t>
      </w:r>
    </w:p>
    <w:p>
      <w:pPr>
        <w:pStyle w:val="0"/>
        <w:ind w:firstLine="540"/>
        <w:jc w:val="both"/>
      </w:pPr>
      <w:r>
        <w:rPr>
          <w:sz w:val="24"/>
        </w:rPr>
      </w:r>
    </w:p>
    <w:bookmarkStart w:id="7797" w:name="P7797"/>
    <w:bookmarkEnd w:id="7797"/>
    <w:p>
      <w:pPr>
        <w:pStyle w:val="0"/>
        <w:ind w:firstLine="540"/>
        <w:jc w:val="both"/>
      </w:pPr>
      <w:r>
        <w:rPr>
          <w:sz w:val="24"/>
        </w:rPr>
        <w:t xml:space="preserve">1. Грубое нарушение </w:t>
      </w:r>
      <w:hyperlink w:history="0" r:id="rId4407" w:tooltip="Федеральный закон от 06.12.2011 N 402-ФЗ (ред. от 26.12.2024) &quot;О бухгалтерском учете&quot; {КонсультантПлюс}">
        <w:r>
          <w:rPr>
            <w:sz w:val="24"/>
            <w:color w:val="0000ff"/>
          </w:rPr>
          <w:t xml:space="preserve">требований</w:t>
        </w:r>
      </w:hyperlink>
      <w:r>
        <w:rPr>
          <w:sz w:val="24"/>
        </w:rPr>
        <w:t xml:space="preserve"> к бухгалтерскому учету, в том числе к бухгалтерской (финансовой) отчетности (за исключением случаев, предусмотренных </w:t>
      </w:r>
      <w:hyperlink w:history="0" w:anchor="P7942" w:tooltip="Статья 15.15.6. Нарушение требований к бюджетному (бухгалтерскому) учету, в том числе к составлению, представлению бюджетной, бухгалтерской (финансовой) отчетности">
        <w:r>
          <w:rPr>
            <w:sz w:val="24"/>
            <w:color w:val="0000ff"/>
          </w:rPr>
          <w:t xml:space="preserve">статьей 15.15.6</w:t>
        </w:r>
      </w:hyperlink>
      <w:r>
        <w:rPr>
          <w:sz w:val="24"/>
        </w:rPr>
        <w:t xml:space="preserve"> настоящего Кодекса), -</w:t>
      </w:r>
    </w:p>
    <w:p>
      <w:pPr>
        <w:pStyle w:val="0"/>
        <w:jc w:val="both"/>
      </w:pPr>
      <w:r>
        <w:rPr>
          <w:sz w:val="24"/>
        </w:rPr>
        <w:t xml:space="preserve">(в ред. Федерального </w:t>
      </w:r>
      <w:hyperlink w:history="0" r:id="rId4408" w:tooltip="Федеральный закон от 29.05.2019 N 1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29.05.2019 N 113-ФЗ)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7797" w:tooltip="1. Грубое нарушение требований к бухгалтерскому учету, в том числе к бухгалтерской (финансовой) отчетности (за исключением случаев, предусмотренных статьей 15.15.6 настоящего Кодекса),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или дисквалификацию на срок от одного года до двух лет.</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Под грубым нарушением требований к бухгалтерскому учету, в том числе к бухгалтерской (финансовой) отчетности (за исключением случаев, предусмотренных </w:t>
      </w:r>
      <w:hyperlink w:history="0" w:anchor="P7942" w:tooltip="Статья 15.15.6. Нарушение требований к бюджетному (бухгалтерскому) учету, в том числе к составлению, представлению бюджетной, бухгалтерской (финансовой) отчетности">
        <w:r>
          <w:rPr>
            <w:sz w:val="24"/>
            <w:color w:val="0000ff"/>
          </w:rPr>
          <w:t xml:space="preserve">статьей 15.15.6</w:t>
        </w:r>
      </w:hyperlink>
      <w:r>
        <w:rPr>
          <w:sz w:val="24"/>
        </w:rPr>
        <w:t xml:space="preserve"> настоящего Кодекса), понимается:</w:t>
      </w:r>
    </w:p>
    <w:p>
      <w:pPr>
        <w:pStyle w:val="0"/>
        <w:jc w:val="both"/>
      </w:pPr>
      <w:r>
        <w:rPr>
          <w:sz w:val="24"/>
        </w:rPr>
        <w:t xml:space="preserve">(в ред. Федерального </w:t>
      </w:r>
      <w:hyperlink w:history="0" r:id="rId4409" w:tooltip="Федеральный закон от 29.05.2019 N 1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29.05.2019 N 113-ФЗ)</w:t>
      </w:r>
    </w:p>
    <w:p>
      <w:pPr>
        <w:pStyle w:val="0"/>
        <w:spacing w:before="240" w:lineRule="auto"/>
        <w:ind w:firstLine="540"/>
        <w:jc w:val="both"/>
      </w:pPr>
      <w:r>
        <w:rPr>
          <w:sz w:val="24"/>
        </w:rPr>
        <w:t xml:space="preserve">занижение сумм налогов и сборов не менее чем на 10 процентов вследствие искажения данных бухгалтерского учета;</w:t>
      </w:r>
    </w:p>
    <w:p>
      <w:pPr>
        <w:pStyle w:val="0"/>
        <w:spacing w:before="240" w:lineRule="auto"/>
        <w:ind w:firstLine="540"/>
        <w:jc w:val="both"/>
      </w:pPr>
      <w:r>
        <w:rPr>
          <w:sz w:val="24"/>
        </w:rPr>
        <w:t xml:space="preserve">искажение любого показателя бухгалтерской (финансовой) отчетности, выраженного в денежном измерении, не менее чем на 10 процентов;</w:t>
      </w:r>
    </w:p>
    <w:p>
      <w:pPr>
        <w:pStyle w:val="0"/>
        <w:spacing w:before="240" w:lineRule="auto"/>
        <w:ind w:firstLine="540"/>
        <w:jc w:val="both"/>
      </w:pPr>
      <w:r>
        <w:rPr>
          <w:sz w:val="24"/>
        </w:rPr>
        <w:t xml:space="preserve">регистрация в регистрах бухгалтерского учета мнимого объекта бухгалтерского учета (в том числе неосуществленных расходов, несуществующих обязательств, не имевших места фактов хозяйственной жизни) или притворного объекта бухгалтерского учета;</w:t>
      </w:r>
    </w:p>
    <w:p>
      <w:pPr>
        <w:pStyle w:val="0"/>
        <w:jc w:val="both"/>
      </w:pPr>
      <w:r>
        <w:rPr>
          <w:sz w:val="24"/>
        </w:rPr>
        <w:t xml:space="preserve">(в ред. Федерального </w:t>
      </w:r>
      <w:hyperlink w:history="0" r:id="rId4410" w:tooltip="Федеральный закон от 29.05.2019 N 1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29.05.2019 N 113-ФЗ)</w:t>
      </w:r>
    </w:p>
    <w:p>
      <w:pPr>
        <w:pStyle w:val="0"/>
        <w:spacing w:before="240" w:lineRule="auto"/>
        <w:ind w:firstLine="540"/>
        <w:jc w:val="both"/>
      </w:pPr>
      <w:r>
        <w:rPr>
          <w:sz w:val="24"/>
        </w:rPr>
        <w:t xml:space="preserve">ведение счетов бухгалтерского учета вне применяемых регистров бухгалтерского учета;</w:t>
      </w:r>
    </w:p>
    <w:p>
      <w:pPr>
        <w:pStyle w:val="0"/>
        <w:spacing w:before="240" w:lineRule="auto"/>
        <w:ind w:firstLine="540"/>
        <w:jc w:val="both"/>
      </w:pPr>
      <w:r>
        <w:rPr>
          <w:sz w:val="24"/>
        </w:rPr>
        <w:t xml:space="preserve">составление бухгалтерской (финансовой) отчетности не на основе данных, содержащихся в регистрах бухгалтерского учета;</w:t>
      </w:r>
    </w:p>
    <w:p>
      <w:pPr>
        <w:pStyle w:val="0"/>
        <w:spacing w:before="240" w:lineRule="auto"/>
        <w:ind w:firstLine="540"/>
        <w:jc w:val="both"/>
      </w:pPr>
      <w:r>
        <w:rPr>
          <w:sz w:val="24"/>
        </w:rPr>
        <w:t xml:space="preserve">отсутствие у экономического субъекта первичных учетных документов, и (или) регистров бухгалтерского учета, и (или) бухгалтерской (финансовой) отчетности, и (или) аудиторского заключения о бухгалтерской (финансовой) отчетности (в случае, если проведение аудита бухгалтерской (финансовой) отчетности является обязательным) в течение установленных сроков хранения таких документов.</w:t>
      </w:r>
    </w:p>
    <w:p>
      <w:pPr>
        <w:pStyle w:val="0"/>
        <w:spacing w:before="240" w:lineRule="auto"/>
        <w:ind w:firstLine="540"/>
        <w:jc w:val="both"/>
      </w:pPr>
      <w:r>
        <w:rPr>
          <w:sz w:val="24"/>
        </w:rPr>
        <w:t xml:space="preserve">1.1. Предусмотренная настоящей статьей административная ответственность за искажение показателей бухгалтерской (финансовой) отчетности не применяется к лицу, на которое возложено ведение бухгалтерского учета, и лицу, с которым заключен договор об оказании услуг по ведению бухгалтерского учета, в случае, если такое искажение допущено в результате несоответствия составленных другими лицами первичных учетных документов свершившимся фактам хозяйственной жизни и (или) непередачи либо несвоевременной передачи первичных учетных документов для регистрации содержащихся в них данных в регистрах бухгалтерского учета.</w:t>
      </w:r>
    </w:p>
    <w:p>
      <w:pPr>
        <w:pStyle w:val="0"/>
        <w:jc w:val="both"/>
      </w:pPr>
      <w:r>
        <w:rPr>
          <w:sz w:val="24"/>
        </w:rPr>
        <w:t xml:space="preserve">(примечание 1.1 введено Федеральным </w:t>
      </w:r>
      <w:hyperlink w:history="0" r:id="rId4411" w:tooltip="Федеральный закон от 29.05.2019 N 1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29.05.2019 N 113-ФЗ)</w:t>
      </w:r>
    </w:p>
    <w:p>
      <w:pPr>
        <w:pStyle w:val="0"/>
        <w:spacing w:before="240" w:lineRule="auto"/>
        <w:ind w:firstLine="540"/>
        <w:jc w:val="both"/>
      </w:pPr>
      <w:r>
        <w:rPr>
          <w:sz w:val="24"/>
        </w:rPr>
        <w:t xml:space="preserve">2. Должностные лица освобождаются от административной ответственности за административные правонарушения, предусмотренные настоящей статьей, в следующих случаях:</w:t>
      </w:r>
    </w:p>
    <w:p>
      <w:pPr>
        <w:pStyle w:val="0"/>
        <w:spacing w:before="240" w:lineRule="auto"/>
        <w:ind w:firstLine="540"/>
        <w:jc w:val="both"/>
      </w:pPr>
      <w:r>
        <w:rPr>
          <w:sz w:val="24"/>
        </w:rPr>
        <w:t xml:space="preserve">представление уточненной налоговой декларации (расчета) и уплата на основании такой налоговой декларации (расчета) неуплаченной суммы налога (сбора) вследствие искажения данных бухгалтерского учета, а также уплата соответствующих пеней с соблюдением условий, предусмотренных </w:t>
      </w:r>
      <w:hyperlink w:history="0" r:id="rId4412"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статьей 81</w:t>
        </w:r>
      </w:hyperlink>
      <w:r>
        <w:rPr>
          <w:sz w:val="24"/>
        </w:rPr>
        <w:t xml:space="preserve"> Налогового кодекса Российской Федерации;</w:t>
      </w:r>
    </w:p>
    <w:p>
      <w:pPr>
        <w:pStyle w:val="0"/>
        <w:spacing w:before="240" w:lineRule="auto"/>
        <w:ind w:firstLine="540"/>
        <w:jc w:val="both"/>
      </w:pPr>
      <w:r>
        <w:rPr>
          <w:sz w:val="24"/>
        </w:rPr>
        <w:t xml:space="preserve">исправление ошибки в установленном порядке (включая представление пересмотренной бухгалтерской (финансовой) отчетности) до утверждения бухгалтерской (финансовой) отчетности в установленном законодательством Российской Федерации порядке.</w:t>
      </w:r>
    </w:p>
    <w:p>
      <w:pPr>
        <w:pStyle w:val="0"/>
        <w:jc w:val="both"/>
      </w:pPr>
      <w:r>
        <w:rPr>
          <w:sz w:val="24"/>
        </w:rPr>
      </w:r>
    </w:p>
    <w:bookmarkStart w:id="7818" w:name="P7818"/>
    <w:bookmarkEnd w:id="7818"/>
    <w:p>
      <w:pPr>
        <w:pStyle w:val="2"/>
        <w:outlineLvl w:val="2"/>
        <w:ind w:firstLine="540"/>
        <w:jc w:val="both"/>
      </w:pPr>
      <w:r>
        <w:rPr>
          <w:sz w:val="24"/>
        </w:rPr>
        <w:t xml:space="preserve">Статья 15.12. Производство, ввод в оборот или продажа товаров и продукции, в отношении которых установлены требования по маркировке и (или) нанесению информации, без соответствующей маркировки и (или) информации, а также с нарушением установленного порядка нанесения такой маркировки и (или) информации</w:t>
      </w:r>
    </w:p>
    <w:p>
      <w:pPr>
        <w:pStyle w:val="0"/>
        <w:jc w:val="both"/>
      </w:pPr>
      <w:r>
        <w:rPr>
          <w:sz w:val="24"/>
        </w:rPr>
        <w:t xml:space="preserve">(в ред. Федерального </w:t>
      </w:r>
      <w:hyperlink w:history="0" r:id="rId4413"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11.06.2021 N 204-ФЗ)</w:t>
      </w:r>
    </w:p>
    <w:p>
      <w:pPr>
        <w:pStyle w:val="0"/>
        <w:jc w:val="both"/>
      </w:pPr>
      <w:r>
        <w:rPr>
          <w:sz w:val="24"/>
        </w:rPr>
      </w:r>
    </w:p>
    <w:bookmarkStart w:id="7821" w:name="P7821"/>
    <w:bookmarkEnd w:id="7821"/>
    <w:p>
      <w:pPr>
        <w:pStyle w:val="0"/>
        <w:ind w:firstLine="540"/>
        <w:jc w:val="both"/>
      </w:pPr>
      <w:r>
        <w:rPr>
          <w:sz w:val="24"/>
        </w:rPr>
        <w:t xml:space="preserve">1. Производство организацией-производителем или индивидуальным предпринимателем, ввод в оборот товаров и продукции без маркировки и (или) нанесения информации, предусмотренной </w:t>
      </w:r>
      <w:r>
        <w:rPr>
          <w:sz w:val="24"/>
        </w:rPr>
        <w:t xml:space="preserve">законодательством</w:t>
      </w:r>
      <w:r>
        <w:rPr>
          <w:sz w:val="24"/>
        </w:rPr>
        <w:t xml:space="preserve"> Российской Федерации, а также с нарушением установленного порядка соответствующей маркировки и (или) нанесения информации в случае, если такая маркировка и (или) нанесение такой информации обязательны, за исключением случаев, предусмотренных </w:t>
      </w:r>
      <w:hyperlink w:history="0" w:anchor="P7829" w:tooltip="3. Производство алкогольной продукции либо производство, ввод в оборот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
        <w:r>
          <w:rPr>
            <w:sz w:val="24"/>
            <w:color w:val="0000ff"/>
          </w:rPr>
          <w:t xml:space="preserve">частью 3</w:t>
        </w:r>
      </w:hyperlink>
      <w:r>
        <w:rPr>
          <w:sz w:val="24"/>
        </w:rPr>
        <w:t xml:space="preserve"> настоящей статьи и </w:t>
      </w:r>
      <w:hyperlink w:history="0" w:anchor="P2082" w:tooltip="1. Производство или продажа лекарственных препаратов для медицинского применения без нанесения на них средств идентификации, предусмотренных законодательством Российской Федерации, либо с нарушением порядка их нанесения, установленного законодательством Российской Федерации, в случае обязательности нанесения таких средств идентификации, если эти действия (бездействие) не содержат признаков уголовно наказуемого деяния, -">
        <w:r>
          <w:rPr>
            <w:sz w:val="24"/>
            <w:color w:val="0000ff"/>
          </w:rPr>
          <w:t xml:space="preserve">частью 1 статьи 6.34</w:t>
        </w:r>
      </w:hyperlink>
      <w:r>
        <w:rPr>
          <w:sz w:val="24"/>
        </w:rPr>
        <w:t xml:space="preserve"> настоящего Кодекса, -</w:t>
      </w:r>
    </w:p>
    <w:p>
      <w:pPr>
        <w:pStyle w:val="0"/>
        <w:jc w:val="both"/>
      </w:pPr>
      <w:r>
        <w:rPr>
          <w:sz w:val="24"/>
        </w:rPr>
        <w:t xml:space="preserve">(в ред. Федеральных законов от 26.07.2006 </w:t>
      </w:r>
      <w:hyperlink w:history="0" r:id="rId4414" w:tooltip="Федеральный закон от 26.07.2006 N 134-ФЗ (ред. от 23.02.2013) &quot;О внесении изменений в главу 22 части второй Налогового кодекса Российской Федерации и некоторые другие законодательные акты Российской Федерации&quot; {КонсультантПлюс}">
        <w:r>
          <w:rPr>
            <w:sz w:val="24"/>
            <w:color w:val="0000ff"/>
          </w:rPr>
          <w:t xml:space="preserve">N 134-ФЗ</w:t>
        </w:r>
      </w:hyperlink>
      <w:r>
        <w:rPr>
          <w:sz w:val="24"/>
        </w:rPr>
        <w:t xml:space="preserve">, от 21.12.2013 </w:t>
      </w:r>
      <w:hyperlink w:history="0" r:id="rId4415"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 от 11.06.2021 </w:t>
      </w:r>
      <w:hyperlink w:history="0" r:id="rId4416"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N 204-ФЗ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с конфискацией предметов административного правонарушения; на юридических лиц - от пятидесяти тысяч до ста тысяч рублей с конфискацией предметов административного правонарушения.</w:t>
      </w:r>
    </w:p>
    <w:p>
      <w:pPr>
        <w:pStyle w:val="0"/>
        <w:jc w:val="both"/>
      </w:pPr>
      <w:r>
        <w:rPr>
          <w:sz w:val="24"/>
        </w:rPr>
        <w:t xml:space="preserve">(в ред. Федеральных законов от 22.06.2007 </w:t>
      </w:r>
      <w:hyperlink w:history="0" r:id="rId441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31.12.2014 </w:t>
      </w:r>
      <w:hyperlink w:history="0" r:id="rId4418" w:tooltip="Федеральный закон от 31.12.2014 N 530-ФЗ (ред. от 11.03.2024) &quot;О внесении изменений в отдельные законодательные акты Российской Федерации в части усиления мер противодействия обороту контрафактной продукции и контрабанде алкогольной продукции и табачных изделий&quot; {КонсультантПлюс}">
        <w:r>
          <w:rPr>
            <w:sz w:val="24"/>
            <w:color w:val="0000ff"/>
          </w:rPr>
          <w:t xml:space="preserve">N 530-ФЗ</w:t>
        </w:r>
      </w:hyperlink>
      <w:r>
        <w:rPr>
          <w:sz w:val="24"/>
        </w:rPr>
        <w:t xml:space="preserve">)</w:t>
      </w:r>
    </w:p>
    <w:bookmarkStart w:id="7825" w:name="P7825"/>
    <w:bookmarkEnd w:id="7825"/>
    <w:p>
      <w:pPr>
        <w:pStyle w:val="0"/>
        <w:spacing w:before="240" w:lineRule="auto"/>
        <w:ind w:firstLine="540"/>
        <w:jc w:val="both"/>
      </w:pPr>
      <w:r>
        <w:rPr>
          <w:sz w:val="24"/>
        </w:rPr>
        <w:t xml:space="preserve">2. Продажа товаров и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а также хранение, перевозка либо приобретение таких товаров и продукции в целях сбыта, за исключением случаев, предусмотренных </w:t>
      </w:r>
      <w:hyperlink w:history="0" w:anchor="P7834" w:tooltip="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
        <w:r>
          <w:rPr>
            <w:sz w:val="24"/>
            <w:color w:val="0000ff"/>
          </w:rPr>
          <w:t xml:space="preserve">частью 4</w:t>
        </w:r>
      </w:hyperlink>
      <w:r>
        <w:rPr>
          <w:sz w:val="24"/>
        </w:rPr>
        <w:t xml:space="preserve"> настоящей статьи и </w:t>
      </w:r>
      <w:hyperlink w:history="0" w:anchor="P2082" w:tooltip="1. Производство или продажа лекарственных препаратов для медицинского применения без нанесения на них средств идентификации, предусмотренных законодательством Российской Федерации, либо с нарушением порядка их нанесения, установленного законодательством Российской Федерации, в случае обязательности нанесения таких средств идентификации, если эти действия (бездействие) не содержат признаков уголовно наказуемого деяния, -">
        <w:r>
          <w:rPr>
            <w:sz w:val="24"/>
            <w:color w:val="0000ff"/>
          </w:rPr>
          <w:t xml:space="preserve">частью 1 статьи 6.34</w:t>
        </w:r>
      </w:hyperlink>
      <w:r>
        <w:rPr>
          <w:sz w:val="24"/>
        </w:rPr>
        <w:t xml:space="preserve"> настоящего Кодекса, -</w:t>
      </w:r>
    </w:p>
    <w:p>
      <w:pPr>
        <w:pStyle w:val="0"/>
        <w:jc w:val="both"/>
      </w:pPr>
      <w:r>
        <w:rPr>
          <w:sz w:val="24"/>
        </w:rPr>
        <w:t xml:space="preserve">(в ред. Федеральных законов от 26.07.2006 </w:t>
      </w:r>
      <w:hyperlink w:history="0" r:id="rId4419" w:tooltip="Федеральный закон от 26.07.2006 N 134-ФЗ (ред. от 23.02.2013) &quot;О внесении изменений в главу 22 части второй Налогового кодекса Российской Федерации и некоторые другие законодательные акты Российской Федерации&quot; {КонсультантПлюс}">
        <w:r>
          <w:rPr>
            <w:sz w:val="24"/>
            <w:color w:val="0000ff"/>
          </w:rPr>
          <w:t xml:space="preserve">N 134-ФЗ</w:t>
        </w:r>
      </w:hyperlink>
      <w:r>
        <w:rPr>
          <w:sz w:val="24"/>
        </w:rPr>
        <w:t xml:space="preserve">, от 21.12.2013 </w:t>
      </w:r>
      <w:hyperlink w:history="0" r:id="rId4420"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 от 11.06.2021 </w:t>
      </w:r>
      <w:hyperlink w:history="0" r:id="rId4421"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N 204-ФЗ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с конфискацией предметов административного правонарушения; на должностных лиц - от пяти тысяч до десяти тысяч рублей с конфискацией предметов административного правонарушения; на юридических лиц - от пятидесяти тысяч до трехсот тысяч рублей с конфискацией предметов административного правонарушения.</w:t>
      </w:r>
    </w:p>
    <w:p>
      <w:pPr>
        <w:pStyle w:val="0"/>
        <w:jc w:val="both"/>
      </w:pPr>
      <w:r>
        <w:rPr>
          <w:sz w:val="24"/>
        </w:rPr>
        <w:t xml:space="preserve">(в ред. Федеральных законов от 22.06.2007 </w:t>
      </w:r>
      <w:hyperlink w:history="0" r:id="rId442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31.12.2014 </w:t>
      </w:r>
      <w:hyperlink w:history="0" r:id="rId4423" w:tooltip="Федеральный закон от 31.12.2014 N 530-ФЗ (ред. от 11.03.2024) &quot;О внесении изменений в отдельные законодательные акты Российской Федерации в части усиления мер противодействия обороту контрафактной продукции и контрабанде алкогольной продукции и табачных изделий&quot; {КонсультантПлюс}">
        <w:r>
          <w:rPr>
            <w:sz w:val="24"/>
            <w:color w:val="0000ff"/>
          </w:rPr>
          <w:t xml:space="preserve">N 530-ФЗ</w:t>
        </w:r>
      </w:hyperlink>
      <w:r>
        <w:rPr>
          <w:sz w:val="24"/>
        </w:rPr>
        <w:t xml:space="preserve">)</w:t>
      </w:r>
    </w:p>
    <w:bookmarkStart w:id="7829" w:name="P7829"/>
    <w:bookmarkEnd w:id="7829"/>
    <w:p>
      <w:pPr>
        <w:pStyle w:val="0"/>
        <w:spacing w:before="240" w:lineRule="auto"/>
        <w:ind w:firstLine="540"/>
        <w:jc w:val="both"/>
      </w:pPr>
      <w:r>
        <w:rPr>
          <w:sz w:val="24"/>
        </w:rPr>
        <w:t xml:space="preserve">3. Производство алкогольной продукции либо производство, ввод в оборот табачных изделий, табачной продукции или никотинсодержащей продукции без маркировки и (или) нанесения информации, предусмотренной </w:t>
      </w:r>
      <w:r>
        <w:rPr>
          <w:sz w:val="24"/>
        </w:rPr>
        <w:t xml:space="preserve">законодательством</w:t>
      </w:r>
      <w:r>
        <w:rPr>
          <w:sz w:val="24"/>
        </w:rPr>
        <w:t xml:space="preserve"> Российской Федерации, а также с нарушением установленного порядка соответствующей маркировки и (или) нанесения информации -</w:t>
      </w:r>
    </w:p>
    <w:p>
      <w:pPr>
        <w:pStyle w:val="0"/>
        <w:jc w:val="both"/>
      </w:pPr>
      <w:r>
        <w:rPr>
          <w:sz w:val="24"/>
        </w:rPr>
        <w:t xml:space="preserve">(в ред. Федеральных законов от 31.12.2014 </w:t>
      </w:r>
      <w:hyperlink w:history="0" r:id="rId4424" w:tooltip="Федеральный закон от 31.12.2014 N 530-ФЗ (ред. от 11.03.2024) &quot;О внесении изменений в отдельные законодательные акты Российской Федерации в части усиления мер противодействия обороту контрафактной продукции и контрабанде алкогольной продукции и табачных изделий&quot; {КонсультантПлюс}">
        <w:r>
          <w:rPr>
            <w:sz w:val="24"/>
            <w:color w:val="0000ff"/>
          </w:rPr>
          <w:t xml:space="preserve">N 530-ФЗ</w:t>
        </w:r>
      </w:hyperlink>
      <w:r>
        <w:rPr>
          <w:sz w:val="24"/>
        </w:rPr>
        <w:t xml:space="preserve">, от 11.06.2021 </w:t>
      </w:r>
      <w:hyperlink w:history="0" r:id="rId4425"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N 204-ФЗ</w:t>
        </w:r>
      </w:hyperlink>
      <w:r>
        <w:rPr>
          <w:sz w:val="24"/>
        </w:rPr>
        <w:t xml:space="preserve">, от 04.08.2023 </w:t>
      </w:r>
      <w:hyperlink w:history="0" r:id="rId4426"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N 423-ФЗ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трехсот тысяч до пятисот тысяч рублей с конфискацией предметов административного правонарушения; на юридических лиц - от семисот тысяч до одного миллиона рублей с конфискацией предметов административного правонарушения.</w:t>
      </w:r>
    </w:p>
    <w:p>
      <w:pPr>
        <w:pStyle w:val="0"/>
        <w:jc w:val="both"/>
      </w:pPr>
      <w:r>
        <w:rPr>
          <w:sz w:val="24"/>
        </w:rPr>
        <w:t xml:space="preserve">(в ред. Федерального </w:t>
      </w:r>
      <w:hyperlink w:history="0" r:id="rId4427" w:tooltip="Федеральный закон от 03.02.2025 N 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03.02.2025 N 1-ФЗ)</w:t>
      </w:r>
    </w:p>
    <w:p>
      <w:pPr>
        <w:pStyle w:val="0"/>
        <w:jc w:val="both"/>
      </w:pPr>
      <w:r>
        <w:rPr>
          <w:sz w:val="24"/>
        </w:rPr>
        <w:t xml:space="preserve">(часть 3 введена Федеральным </w:t>
      </w:r>
      <w:hyperlink w:history="0" r:id="rId4428"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законом</w:t>
        </w:r>
      </w:hyperlink>
      <w:r>
        <w:rPr>
          <w:sz w:val="24"/>
        </w:rPr>
        <w:t xml:space="preserve"> от 21.12.2013 N 365-ФЗ)</w:t>
      </w:r>
    </w:p>
    <w:bookmarkStart w:id="7834" w:name="P7834"/>
    <w:bookmarkEnd w:id="7834"/>
    <w:p>
      <w:pPr>
        <w:pStyle w:val="0"/>
        <w:spacing w:before="240" w:lineRule="auto"/>
        <w:ind w:firstLine="540"/>
        <w:jc w:val="both"/>
      </w:pPr>
      <w:r>
        <w:rPr>
          <w:sz w:val="24"/>
        </w:rPr>
        <w:t xml:space="preserve">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w:t>
      </w:r>
      <w:r>
        <w:rPr>
          <w:sz w:val="24"/>
        </w:rPr>
        <w:t xml:space="preserve">законодательством</w:t>
      </w:r>
      <w:r>
        <w:rPr>
          <w:sz w:val="24"/>
        </w:rPr>
        <w:t xml:space="preserve"> Российской Федерации, в случае, если такая маркировка и (или) нанесение такой информации обязательны, -</w:t>
      </w:r>
    </w:p>
    <w:p>
      <w:pPr>
        <w:pStyle w:val="0"/>
        <w:jc w:val="both"/>
      </w:pPr>
      <w:r>
        <w:rPr>
          <w:sz w:val="24"/>
        </w:rPr>
        <w:t xml:space="preserve">(в ред. Федеральных законов от 31.12.2014 </w:t>
      </w:r>
      <w:hyperlink w:history="0" r:id="rId4429" w:tooltip="Федеральный закон от 31.12.2014 N 530-ФЗ (ред. от 11.03.2024) &quot;О внесении изменений в отдельные законодательные акты Российской Федерации в части усиления мер противодействия обороту контрафактной продукции и контрабанде алкогольной продукции и табачных изделий&quot; {КонсультантПлюс}">
        <w:r>
          <w:rPr>
            <w:sz w:val="24"/>
            <w:color w:val="0000ff"/>
          </w:rPr>
          <w:t xml:space="preserve">N 530-ФЗ</w:t>
        </w:r>
      </w:hyperlink>
      <w:r>
        <w:rPr>
          <w:sz w:val="24"/>
        </w:rPr>
        <w:t xml:space="preserve">, от 04.08.2023 </w:t>
      </w:r>
      <w:hyperlink w:history="0" r:id="rId4430"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N 423-ФЗ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ста тысяч до ста пятидесяти тысяч рублей с конфискацией предметов административного правонарушения; на должностных лиц - от трехсот тысяч до пятисот тысяч рублей с конфискацией предметов административного правонарушения; на юридических лиц - от одного миллиона до одного миллиона пятисот тысяч рублей с конфискацией предметов административного правонарушения.</w:t>
      </w:r>
    </w:p>
    <w:p>
      <w:pPr>
        <w:pStyle w:val="0"/>
        <w:jc w:val="both"/>
      </w:pPr>
      <w:r>
        <w:rPr>
          <w:sz w:val="24"/>
        </w:rPr>
        <w:t xml:space="preserve">(в ред. Федерального </w:t>
      </w:r>
      <w:hyperlink w:history="0" r:id="rId4431" w:tooltip="Федеральный закон от 03.02.2025 N 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03.02.2025 N 1-ФЗ)</w:t>
      </w:r>
    </w:p>
    <w:p>
      <w:pPr>
        <w:pStyle w:val="0"/>
        <w:jc w:val="both"/>
      </w:pPr>
      <w:r>
        <w:rPr>
          <w:sz w:val="24"/>
        </w:rPr>
        <w:t xml:space="preserve">(часть 4 введена Федеральным </w:t>
      </w:r>
      <w:hyperlink w:history="0" r:id="rId4432"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законом</w:t>
        </w:r>
      </w:hyperlink>
      <w:r>
        <w:rPr>
          <w:sz w:val="24"/>
        </w:rPr>
        <w:t xml:space="preserve"> от 21.12.2013 N 365-ФЗ)</w:t>
      </w:r>
    </w:p>
    <w:p>
      <w:pPr>
        <w:pStyle w:val="0"/>
        <w:spacing w:before="240" w:lineRule="auto"/>
        <w:ind w:firstLine="540"/>
        <w:jc w:val="both"/>
      </w:pPr>
      <w:r>
        <w:rPr>
          <w:sz w:val="24"/>
        </w:rPr>
        <w:t xml:space="preserve">Примечание. Под товаром, продукцией, изделием без маркировки в настоящей статье понимаются товар, продукция, изделие без того вида маркировки (средства идентификации, специальной (акцизной) марки, другого способа маркировки), требование о нанесении которого предусмотрено законодательством Российской Федерации.</w:t>
      </w:r>
    </w:p>
    <w:p>
      <w:pPr>
        <w:pStyle w:val="0"/>
        <w:jc w:val="both"/>
      </w:pPr>
      <w:r>
        <w:rPr>
          <w:sz w:val="24"/>
        </w:rPr>
        <w:t xml:space="preserve">(примечание введено Федеральным </w:t>
      </w:r>
      <w:hyperlink w:history="0" r:id="rId4433"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11.06.2021 N 204-ФЗ)</w:t>
      </w:r>
    </w:p>
    <w:p>
      <w:pPr>
        <w:pStyle w:val="0"/>
        <w:jc w:val="both"/>
      </w:pPr>
      <w:r>
        <w:rPr>
          <w:sz w:val="24"/>
        </w:rPr>
      </w:r>
    </w:p>
    <w:bookmarkStart w:id="7842" w:name="P7842"/>
    <w:bookmarkEnd w:id="7842"/>
    <w:p>
      <w:pPr>
        <w:pStyle w:val="2"/>
        <w:outlineLvl w:val="2"/>
        <w:ind w:firstLine="540"/>
        <w:jc w:val="both"/>
      </w:pPr>
      <w:r>
        <w:rPr>
          <w:sz w:val="24"/>
        </w:rPr>
        <w:t xml:space="preserve">Статья 15.12.1. Непредставление сведений и (или) нарушение порядка и сроков представления сведений либо представление неполных и (или) недостоверных сведений оператору государственной информационной системы мониторинга за оборотом товаров, подлежащих обязательной маркировке средствами идентификации</w:t>
      </w:r>
    </w:p>
    <w:p>
      <w:pPr>
        <w:pStyle w:val="0"/>
        <w:ind w:firstLine="540"/>
        <w:jc w:val="both"/>
      </w:pPr>
      <w:r>
        <w:rPr>
          <w:sz w:val="24"/>
        </w:rPr>
      </w:r>
    </w:p>
    <w:p>
      <w:pPr>
        <w:pStyle w:val="0"/>
        <w:ind w:firstLine="540"/>
        <w:jc w:val="both"/>
      </w:pPr>
      <w:r>
        <w:rPr>
          <w:sz w:val="24"/>
        </w:rPr>
        <w:t xml:space="preserve">(введена Федеральным </w:t>
      </w:r>
      <w:hyperlink w:history="0" r:id="rId4434"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11.06.2021 N 204-ФЗ)</w:t>
      </w:r>
    </w:p>
    <w:p>
      <w:pPr>
        <w:pStyle w:val="0"/>
        <w:jc w:val="both"/>
      </w:pPr>
      <w:r>
        <w:rPr>
          <w:sz w:val="24"/>
        </w:rPr>
      </w:r>
    </w:p>
    <w:p>
      <w:pPr>
        <w:pStyle w:val="0"/>
        <w:ind w:firstLine="540"/>
        <w:jc w:val="both"/>
      </w:pPr>
      <w:r>
        <w:rPr>
          <w:sz w:val="24"/>
        </w:rPr>
        <w:t xml:space="preserve">Непредставление сведений и (или) нарушение </w:t>
      </w:r>
      <w:r>
        <w:rPr>
          <w:sz w:val="24"/>
        </w:rPr>
        <w:t xml:space="preserve">порядка</w:t>
      </w:r>
      <w:r>
        <w:rPr>
          <w:sz w:val="24"/>
        </w:rPr>
        <w:t xml:space="preserve"> и сроков представления сведений, предусмотренных правилами маркировки товаров, подлежащих обязательной маркировке средствами идентификации, либо представление неполных и (или) недостоверных сведений оператору государственной информационной системы мониторинга за оборотом товаров, подлежащих обязательной маркировке средствами идентификации, если представление указанных сведений является обязательным в соответствии с законодательством Российской Федерации,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одной тысячи до десяти тысяч рублей; на юридических лиц - от пятидесяти тысяч до ста тысяч рублей.</w:t>
      </w:r>
    </w:p>
    <w:p>
      <w:pPr>
        <w:pStyle w:val="0"/>
        <w:jc w:val="both"/>
      </w:pPr>
      <w:r>
        <w:rPr>
          <w:sz w:val="24"/>
        </w:rPr>
      </w:r>
    </w:p>
    <w:bookmarkStart w:id="7849" w:name="P7849"/>
    <w:bookmarkEnd w:id="7849"/>
    <w:p>
      <w:pPr>
        <w:pStyle w:val="2"/>
        <w:outlineLvl w:val="2"/>
        <w:ind w:firstLine="540"/>
        <w:jc w:val="both"/>
      </w:pPr>
      <w:r>
        <w:rPr>
          <w:sz w:val="24"/>
        </w:rPr>
        <w:t xml:space="preserve">Статья 15.13. Искажение информации и (или) нарушение порядка и сроков при декларировании производства, оборота и (или) использования этилового спирта, алкогольной и спиртосодержащей продукции, использования производственных мощностей</w:t>
      </w:r>
    </w:p>
    <w:p>
      <w:pPr>
        <w:pStyle w:val="0"/>
        <w:ind w:firstLine="540"/>
        <w:jc w:val="both"/>
      </w:pPr>
      <w:r>
        <w:rPr>
          <w:sz w:val="24"/>
        </w:rPr>
      </w:r>
    </w:p>
    <w:p>
      <w:pPr>
        <w:pStyle w:val="0"/>
        <w:ind w:firstLine="540"/>
        <w:jc w:val="both"/>
      </w:pPr>
      <w:r>
        <w:rPr>
          <w:sz w:val="24"/>
        </w:rPr>
        <w:t xml:space="preserve">(в ред. Федерального </w:t>
      </w:r>
      <w:hyperlink w:history="0" r:id="rId4435"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закона</w:t>
        </w:r>
      </w:hyperlink>
      <w:r>
        <w:rPr>
          <w:sz w:val="24"/>
        </w:rPr>
        <w:t xml:space="preserve"> от 21.12.2013 N 365-ФЗ)</w:t>
      </w:r>
    </w:p>
    <w:p>
      <w:pPr>
        <w:pStyle w:val="0"/>
        <w:ind w:firstLine="540"/>
        <w:jc w:val="both"/>
      </w:pPr>
      <w:r>
        <w:rPr>
          <w:sz w:val="24"/>
        </w:rPr>
      </w:r>
    </w:p>
    <w:p>
      <w:pPr>
        <w:pStyle w:val="0"/>
        <w:ind w:firstLine="540"/>
        <w:jc w:val="both"/>
      </w:pPr>
      <w:r>
        <w:rPr>
          <w:sz w:val="24"/>
        </w:rPr>
        <w:t xml:space="preserve">Искажение информации и (или) нарушение </w:t>
      </w:r>
      <w:hyperlink w:history="0" r:id="rId4436"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порядка</w:t>
        </w:r>
      </w:hyperlink>
      <w:r>
        <w:rPr>
          <w:sz w:val="24"/>
        </w:rPr>
        <w:t xml:space="preserve"> и сроков при декларировании производства, оборота и (или) использования этилового спирта, алкогольной и спиртосодержащей продукции, использования производственных мощностей -</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pPr>
        <w:pStyle w:val="0"/>
        <w:ind w:firstLine="540"/>
        <w:jc w:val="both"/>
      </w:pPr>
      <w:r>
        <w:rPr>
          <w:sz w:val="24"/>
        </w:rPr>
      </w:r>
    </w:p>
    <w:bookmarkStart w:id="7856" w:name="P7856"/>
    <w:bookmarkEnd w:id="7856"/>
    <w:p>
      <w:pPr>
        <w:pStyle w:val="2"/>
        <w:outlineLvl w:val="2"/>
        <w:ind w:firstLine="540"/>
        <w:jc w:val="both"/>
      </w:pPr>
      <w:r>
        <w:rPr>
          <w:sz w:val="24"/>
        </w:rPr>
        <w:t xml:space="preserve">Статья 15.14. Нецелевое использование бюджетных средств</w:t>
      </w:r>
    </w:p>
    <w:p>
      <w:pPr>
        <w:pStyle w:val="0"/>
        <w:ind w:firstLine="540"/>
        <w:jc w:val="both"/>
      </w:pPr>
      <w:r>
        <w:rPr>
          <w:sz w:val="24"/>
        </w:rPr>
      </w:r>
    </w:p>
    <w:p>
      <w:pPr>
        <w:pStyle w:val="0"/>
        <w:ind w:firstLine="540"/>
        <w:jc w:val="both"/>
      </w:pPr>
      <w:r>
        <w:rPr>
          <w:sz w:val="24"/>
        </w:rPr>
        <w:t xml:space="preserve">(в ред. Федерального </w:t>
      </w:r>
      <w:hyperlink w:history="0" r:id="rId4437"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ind w:firstLine="540"/>
        <w:jc w:val="both"/>
      </w:pPr>
      <w:r>
        <w:rPr>
          <w:sz w:val="24"/>
        </w:rPr>
      </w:r>
    </w:p>
    <w:p>
      <w:pPr>
        <w:pStyle w:val="0"/>
        <w:ind w:firstLine="540"/>
        <w:jc w:val="both"/>
      </w:pPr>
      <w:hyperlink w:history="0" r:id="rId4438" w:tooltip="&quot;Бюджетный кодекс Российской Федерации&quot; от 31.07.1998 N 145-ФЗ (ред. от 31.07.2025) {КонсультантПлюс}">
        <w:r>
          <w:rPr>
            <w:sz w:val="24"/>
            <w:color w:val="0000ff"/>
          </w:rPr>
          <w:t xml:space="preserve">Нецелевое</w:t>
        </w:r>
      </w:hyperlink>
      <w:r>
        <w:rPr>
          <w:sz w:val="24"/>
        </w:rPr>
        <w:t xml:space="preserve"> использование бюджетных средств, выразившееся в направлении средств бюджета бюджетной системы Российской Федерации и оплате денежных обязательств в целях, не соответствующих полностью или частично целям, определенным законом (решением) о бюджете, сводной бюджетной росписью, бюджетной росписью, бюджетной сметой, договором (соглашением) либо иным документом, являющимся правовым основанием предоставления указанных средств, или в направлении средств, полученных из бюджета бюджетной системы Российской Федерации, на цели, не соответствующие целям, определенным договором (соглашением) либо иным документом, являющимся правовым основанием предоставления указанных средств, если такое действие не содержит уголовно наказуемого </w:t>
      </w:r>
      <w:hyperlink w:history="0" r:id="rId443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или дисквалификацию на срок от одного года до трех лет; на юридических лиц - от 5 до 25 процентов суммы средств, полученных из бюджета бюджетной системы Российской Федерации, использованных не по целевому назначению.</w:t>
      </w:r>
    </w:p>
    <w:p>
      <w:pPr>
        <w:pStyle w:val="0"/>
        <w:jc w:val="both"/>
      </w:pPr>
      <w:r>
        <w:rPr>
          <w:sz w:val="24"/>
        </w:rPr>
      </w:r>
    </w:p>
    <w:p>
      <w:pPr>
        <w:pStyle w:val="2"/>
        <w:outlineLvl w:val="2"/>
        <w:ind w:firstLine="540"/>
        <w:jc w:val="both"/>
      </w:pPr>
      <w:r>
        <w:rPr>
          <w:sz w:val="24"/>
        </w:rPr>
        <w:t xml:space="preserve">Статья 15.15. </w:t>
      </w:r>
      <w:hyperlink w:history="0" r:id="rId4440" w:tooltip="&quot;Бюджетный кодекс Российской Федерации&quot; от 31.07.1998 N 145-ФЗ (ред. от 31.07.2025) {КонсультантПлюс}">
        <w:r>
          <w:rPr>
            <w:sz w:val="24"/>
            <w:color w:val="0000ff"/>
          </w:rPr>
          <w:t xml:space="preserve">Невозврат</w:t>
        </w:r>
      </w:hyperlink>
      <w:r>
        <w:rPr>
          <w:sz w:val="24"/>
        </w:rPr>
        <w:t xml:space="preserve"> либо несвоевременный возврат бюджетного кредита</w:t>
      </w:r>
    </w:p>
    <w:p>
      <w:pPr>
        <w:pStyle w:val="0"/>
        <w:ind w:firstLine="540"/>
        <w:jc w:val="both"/>
      </w:pPr>
      <w:r>
        <w:rPr>
          <w:sz w:val="24"/>
        </w:rPr>
      </w:r>
    </w:p>
    <w:p>
      <w:pPr>
        <w:pStyle w:val="0"/>
        <w:ind w:firstLine="540"/>
        <w:jc w:val="both"/>
      </w:pPr>
      <w:r>
        <w:rPr>
          <w:sz w:val="24"/>
        </w:rPr>
        <w:t xml:space="preserve">(в ред. Федерального </w:t>
      </w:r>
      <w:hyperlink w:history="0" r:id="rId4441"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1. Невозврат бюджетного кредита, предоставленного бюджету бюджетной системы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w:t>
      </w:r>
    </w:p>
    <w:p>
      <w:pPr>
        <w:pStyle w:val="0"/>
        <w:spacing w:before="240" w:lineRule="auto"/>
        <w:ind w:firstLine="540"/>
        <w:jc w:val="both"/>
      </w:pPr>
      <w:r>
        <w:rPr>
          <w:sz w:val="24"/>
        </w:rPr>
        <w:t xml:space="preserve">2. Невозврат бюджетного кредита, предоставленного юридическому лицу,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юридических лиц - от 5 до 25 процентов суммы бюджетного кредита, не перечисленной в установленный срок на счета бюджетов бюджетной системы Российской Федерации.</w:t>
      </w:r>
    </w:p>
    <w:bookmarkStart w:id="7871" w:name="P7871"/>
    <w:bookmarkEnd w:id="7871"/>
    <w:p>
      <w:pPr>
        <w:pStyle w:val="0"/>
        <w:spacing w:before="240" w:lineRule="auto"/>
        <w:ind w:firstLine="540"/>
        <w:jc w:val="both"/>
      </w:pPr>
      <w:r>
        <w:rPr>
          <w:sz w:val="24"/>
        </w:rPr>
        <w:t xml:space="preserve">3. Возврат бюджетного кредита, предоставленного бюджету бюджетной системы Российской Федерации, с нарушением срока возврата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w:t>
      </w:r>
    </w:p>
    <w:bookmarkStart w:id="7873" w:name="P7873"/>
    <w:bookmarkEnd w:id="7873"/>
    <w:p>
      <w:pPr>
        <w:pStyle w:val="0"/>
        <w:spacing w:before="240" w:lineRule="auto"/>
        <w:ind w:firstLine="540"/>
        <w:jc w:val="both"/>
      </w:pPr>
      <w:r>
        <w:rPr>
          <w:sz w:val="24"/>
        </w:rPr>
        <w:t xml:space="preserve">4. Возврат бюджетного кредита, предоставленного юридическому лицу, с нарушением срока возврата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2 до 12 процентов суммы бюджетного кредита, не перечисленной в установленный срок на счета бюджетов бюджетной системы Российской Федерации.</w:t>
      </w:r>
    </w:p>
    <w:p>
      <w:pPr>
        <w:pStyle w:val="0"/>
        <w:jc w:val="both"/>
      </w:pPr>
      <w:r>
        <w:rPr>
          <w:sz w:val="24"/>
        </w:rPr>
      </w:r>
    </w:p>
    <w:p>
      <w:pPr>
        <w:pStyle w:val="2"/>
        <w:outlineLvl w:val="2"/>
        <w:ind w:firstLine="540"/>
        <w:jc w:val="both"/>
      </w:pPr>
      <w:r>
        <w:rPr>
          <w:sz w:val="24"/>
        </w:rPr>
        <w:t xml:space="preserve">Статья 15.15.1. </w:t>
      </w:r>
      <w:hyperlink w:history="0" r:id="rId4442" w:tooltip="&quot;Бюджетный кодекс Российской Федерации&quot; от 31.07.1998 N 145-ФЗ (ред. от 31.07.2025) {КонсультантПлюс}">
        <w:r>
          <w:rPr>
            <w:sz w:val="24"/>
            <w:color w:val="0000ff"/>
          </w:rPr>
          <w:t xml:space="preserve">Неперечисление</w:t>
        </w:r>
      </w:hyperlink>
      <w:r>
        <w:rPr>
          <w:sz w:val="24"/>
        </w:rPr>
        <w:t xml:space="preserve"> либо несвоевременное перечисление платы за пользование бюджетным кредитом</w:t>
      </w:r>
    </w:p>
    <w:p>
      <w:pPr>
        <w:pStyle w:val="0"/>
        <w:ind w:firstLine="540"/>
        <w:jc w:val="both"/>
      </w:pPr>
      <w:r>
        <w:rPr>
          <w:sz w:val="24"/>
        </w:rPr>
      </w:r>
    </w:p>
    <w:p>
      <w:pPr>
        <w:pStyle w:val="0"/>
        <w:ind w:firstLine="540"/>
        <w:jc w:val="both"/>
      </w:pPr>
      <w:r>
        <w:rPr>
          <w:sz w:val="24"/>
        </w:rPr>
        <w:t xml:space="preserve">(введена Федеральным </w:t>
      </w:r>
      <w:hyperlink w:history="0" r:id="rId4443"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bookmarkStart w:id="7880" w:name="P7880"/>
    <w:bookmarkEnd w:id="7880"/>
    <w:p>
      <w:pPr>
        <w:pStyle w:val="0"/>
        <w:ind w:firstLine="540"/>
        <w:jc w:val="both"/>
      </w:pPr>
      <w:r>
        <w:rPr>
          <w:sz w:val="24"/>
        </w:rPr>
        <w:t xml:space="preserve">1. Неперечисление платы за пользование бюджетным кредитом, предоставленным бюджету бюджетной системы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w:t>
      </w:r>
    </w:p>
    <w:p>
      <w:pPr>
        <w:pStyle w:val="0"/>
        <w:spacing w:before="240" w:lineRule="auto"/>
        <w:ind w:firstLine="540"/>
        <w:jc w:val="both"/>
      </w:pPr>
      <w:r>
        <w:rPr>
          <w:sz w:val="24"/>
        </w:rPr>
        <w:t xml:space="preserve">2. Неперечисление платы за пользование бюджетным кредитом, предоставленным юридическому лицу,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5 до 25 процентов суммы платы за пользование бюджетным кредитом, не перечисленной в установленный срок на счета бюджетов бюджетной системы Российской Федерации.</w:t>
      </w:r>
    </w:p>
    <w:bookmarkStart w:id="7884" w:name="P7884"/>
    <w:bookmarkEnd w:id="7884"/>
    <w:p>
      <w:pPr>
        <w:pStyle w:val="0"/>
        <w:spacing w:before="240" w:lineRule="auto"/>
        <w:ind w:firstLine="540"/>
        <w:jc w:val="both"/>
      </w:pPr>
      <w:r>
        <w:rPr>
          <w:sz w:val="24"/>
        </w:rPr>
        <w:t xml:space="preserve">3. Перечисление платы за пользование бюджетным кредитом, предоставленным бюджету бюджетной системы Российской Федерации, с нарушением срока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пятнадцати тысяч рублей.</w:t>
      </w:r>
    </w:p>
    <w:bookmarkStart w:id="7886" w:name="P7886"/>
    <w:bookmarkEnd w:id="7886"/>
    <w:p>
      <w:pPr>
        <w:pStyle w:val="0"/>
        <w:spacing w:before="240" w:lineRule="auto"/>
        <w:ind w:firstLine="540"/>
        <w:jc w:val="both"/>
      </w:pPr>
      <w:r>
        <w:rPr>
          <w:sz w:val="24"/>
        </w:rPr>
        <w:t xml:space="preserve">4. Перечисление платы за пользование бюджетным кредитом, предоставленным юридическому лицу, с нарушением срока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пятнадцати тысяч рублей; на юридических лиц - от 2 до 12 процентов суммы платы за пользование бюджетным кредитом, не перечисленной в установленный срок на счета бюджетов бюджетной системы Российской Федерации.</w:t>
      </w:r>
    </w:p>
    <w:p>
      <w:pPr>
        <w:pStyle w:val="0"/>
        <w:ind w:firstLine="540"/>
        <w:jc w:val="both"/>
      </w:pPr>
      <w:r>
        <w:rPr>
          <w:sz w:val="24"/>
        </w:rPr>
      </w:r>
    </w:p>
    <w:p>
      <w:pPr>
        <w:pStyle w:val="2"/>
        <w:outlineLvl w:val="2"/>
        <w:ind w:firstLine="540"/>
        <w:jc w:val="both"/>
      </w:pPr>
      <w:r>
        <w:rPr>
          <w:sz w:val="24"/>
        </w:rPr>
        <w:t xml:space="preserve">Статья 15.15.2. </w:t>
      </w:r>
      <w:hyperlink w:history="0" r:id="rId4444" w:tooltip="&quot;Бюджетный кодекс Российской Федерации&quot; от 31.07.1998 N 145-ФЗ (ред. от 31.07.2025) {КонсультантПлюс}">
        <w:r>
          <w:rPr>
            <w:sz w:val="24"/>
            <w:color w:val="0000ff"/>
          </w:rPr>
          <w:t xml:space="preserve">Нарушение</w:t>
        </w:r>
      </w:hyperlink>
      <w:r>
        <w:rPr>
          <w:sz w:val="24"/>
        </w:rPr>
        <w:t xml:space="preserve"> условий предоставления бюджетного кредита</w:t>
      </w:r>
    </w:p>
    <w:p>
      <w:pPr>
        <w:pStyle w:val="0"/>
        <w:ind w:firstLine="540"/>
        <w:jc w:val="both"/>
      </w:pPr>
      <w:r>
        <w:rPr>
          <w:sz w:val="24"/>
        </w:rPr>
      </w:r>
    </w:p>
    <w:p>
      <w:pPr>
        <w:pStyle w:val="0"/>
        <w:ind w:firstLine="540"/>
        <w:jc w:val="both"/>
      </w:pPr>
      <w:r>
        <w:rPr>
          <w:sz w:val="24"/>
        </w:rPr>
        <w:t xml:space="preserve">(введена Федеральным </w:t>
      </w:r>
      <w:hyperlink w:history="0" r:id="rId4445"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bookmarkStart w:id="7893" w:name="P7893"/>
    <w:bookmarkEnd w:id="7893"/>
    <w:p>
      <w:pPr>
        <w:pStyle w:val="0"/>
        <w:ind w:firstLine="540"/>
        <w:jc w:val="both"/>
      </w:pPr>
      <w:r>
        <w:rPr>
          <w:sz w:val="24"/>
        </w:rPr>
        <w:t xml:space="preserve">1. Нарушение кредитором условий предоставления бюджетного кредита, за исключением случаев, предусмотренных </w:t>
      </w:r>
      <w:hyperlink w:history="0" w:anchor="P7856" w:tooltip="Статья 15.14. Нецелевое использование бюджетных средств">
        <w:r>
          <w:rPr>
            <w:sz w:val="24"/>
            <w:color w:val="0000ff"/>
          </w:rPr>
          <w:t xml:space="preserve">статьей 15.14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или дисквалификацию на срок от одного года до двух лет.</w:t>
      </w:r>
    </w:p>
    <w:bookmarkStart w:id="7895" w:name="P7895"/>
    <w:bookmarkEnd w:id="7895"/>
    <w:p>
      <w:pPr>
        <w:pStyle w:val="0"/>
        <w:spacing w:before="240" w:lineRule="auto"/>
        <w:ind w:firstLine="540"/>
        <w:jc w:val="both"/>
      </w:pPr>
      <w:r>
        <w:rPr>
          <w:sz w:val="24"/>
        </w:rPr>
        <w:t xml:space="preserve">2. Нарушение заемщиком условий предоставления бюджетного кредита, предоставленного бюджету бюджетной системы Российской Федерации, за исключением случаев, предусмотренных </w:t>
      </w:r>
      <w:hyperlink w:history="0" w:anchor="P7856" w:tooltip="Статья 15.14. Нецелевое использование бюджетных средств">
        <w:r>
          <w:rPr>
            <w:sz w:val="24"/>
            <w:color w:val="0000ff"/>
          </w:rPr>
          <w:t xml:space="preserve">статьей 15.14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или дисквалификацию на срок от одного года до двух лет.</w:t>
      </w:r>
    </w:p>
    <w:p>
      <w:pPr>
        <w:pStyle w:val="0"/>
        <w:spacing w:before="240" w:lineRule="auto"/>
        <w:ind w:firstLine="540"/>
        <w:jc w:val="both"/>
      </w:pPr>
      <w:r>
        <w:rPr>
          <w:sz w:val="24"/>
        </w:rPr>
        <w:t xml:space="preserve">3. Нарушение заемщиком условий предоставления бюджетного кредита, предоставленного юридическому лицу, за исключением случаев, предусмотренных </w:t>
      </w:r>
      <w:hyperlink w:history="0" w:anchor="P7856" w:tooltip="Статья 15.14. Нецелевое использование бюджетных средств">
        <w:r>
          <w:rPr>
            <w:sz w:val="24"/>
            <w:color w:val="0000ff"/>
          </w:rPr>
          <w:t xml:space="preserve">статьей 15.14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2 до 12 процентов суммы полученного бюджетного кредита.</w:t>
      </w:r>
    </w:p>
    <w:p>
      <w:pPr>
        <w:pStyle w:val="0"/>
        <w:ind w:firstLine="540"/>
        <w:jc w:val="both"/>
      </w:pPr>
      <w:r>
        <w:rPr>
          <w:sz w:val="24"/>
        </w:rPr>
      </w:r>
    </w:p>
    <w:bookmarkStart w:id="7900" w:name="P7900"/>
    <w:bookmarkEnd w:id="7900"/>
    <w:p>
      <w:pPr>
        <w:pStyle w:val="2"/>
        <w:outlineLvl w:val="2"/>
        <w:ind w:firstLine="540"/>
        <w:jc w:val="both"/>
      </w:pPr>
      <w:r>
        <w:rPr>
          <w:sz w:val="24"/>
        </w:rPr>
        <w:t xml:space="preserve">Статья 15.15.3. Нарушение порядка и (или) условий предоставления межбюджетных трансфертов</w:t>
      </w:r>
    </w:p>
    <w:p>
      <w:pPr>
        <w:pStyle w:val="0"/>
        <w:ind w:firstLine="540"/>
        <w:jc w:val="both"/>
      </w:pPr>
      <w:r>
        <w:rPr>
          <w:sz w:val="24"/>
        </w:rPr>
      </w:r>
    </w:p>
    <w:p>
      <w:pPr>
        <w:pStyle w:val="0"/>
        <w:ind w:firstLine="540"/>
        <w:jc w:val="both"/>
      </w:pPr>
      <w:r>
        <w:rPr>
          <w:sz w:val="24"/>
        </w:rPr>
        <w:t xml:space="preserve">(в ред. Федерального </w:t>
      </w:r>
      <w:hyperlink w:history="0" r:id="rId4446" w:tooltip="Федеральный закон от 07.06.2017 N 1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07.06.2017 N 118-ФЗ)</w:t>
      </w:r>
    </w:p>
    <w:p>
      <w:pPr>
        <w:pStyle w:val="0"/>
        <w:jc w:val="both"/>
      </w:pPr>
      <w:r>
        <w:rPr>
          <w:sz w:val="24"/>
        </w:rPr>
      </w:r>
    </w:p>
    <w:p>
      <w:pPr>
        <w:pStyle w:val="0"/>
        <w:ind w:firstLine="540"/>
        <w:jc w:val="both"/>
      </w:pPr>
      <w:r>
        <w:rPr>
          <w:sz w:val="24"/>
        </w:rPr>
        <w:t xml:space="preserve">1. Нарушение главным распорядителем бюджетных средств, предоставляющим </w:t>
      </w:r>
      <w:hyperlink w:history="0" r:id="rId4447" w:tooltip="&quot;Бюджетный кодекс Российской Федерации&quot; от 31.07.1998 N 145-ФЗ (ред. от 31.07.2025) {КонсультантПлюс}">
        <w:r>
          <w:rPr>
            <w:sz w:val="24"/>
            <w:color w:val="0000ff"/>
          </w:rPr>
          <w:t xml:space="preserve">межбюджетные трансферты</w:t>
        </w:r>
      </w:hyperlink>
      <w:r>
        <w:rPr>
          <w:sz w:val="24"/>
        </w:rPr>
        <w:t xml:space="preserve">, порядка и (или) условий предоставления межбюджетных трансфертов, за исключением случаев, предусмотренных </w:t>
      </w:r>
      <w:hyperlink w:history="0" w:anchor="P7906" w:tooltip="2. Нарушение главным распорядителем бюджетных средств, предоставляющим межбюджетные субсидии на софинансирование капитальных вложений в объекты государственной (муниципальной) собственности, порядка и (или) условий предоставления межбюджетных субсидий, за исключением случаев, предусмотренных статьей 15.14 настоящего Кодекса, -">
        <w:r>
          <w:rPr>
            <w:sz w:val="24"/>
            <w:color w:val="0000ff"/>
          </w:rPr>
          <w:t xml:space="preserve">частью 2</w:t>
        </w:r>
      </w:hyperlink>
      <w:r>
        <w:rPr>
          <w:sz w:val="24"/>
        </w:rPr>
        <w:t xml:space="preserve"> настоящей статьи и </w:t>
      </w:r>
      <w:hyperlink w:history="0" w:anchor="P7856" w:tooltip="Статья 15.14. Нецелевое использование бюджетных средств">
        <w:r>
          <w:rPr>
            <w:sz w:val="24"/>
            <w:color w:val="0000ff"/>
          </w:rPr>
          <w:t xml:space="preserve">статьей 15.14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или дисквалификацию на срок от одного года до двух лет.</w:t>
      </w:r>
    </w:p>
    <w:bookmarkStart w:id="7906" w:name="P7906"/>
    <w:bookmarkEnd w:id="7906"/>
    <w:p>
      <w:pPr>
        <w:pStyle w:val="0"/>
        <w:spacing w:before="240" w:lineRule="auto"/>
        <w:ind w:firstLine="540"/>
        <w:jc w:val="both"/>
      </w:pPr>
      <w:r>
        <w:rPr>
          <w:sz w:val="24"/>
        </w:rPr>
        <w:t xml:space="preserve">2. Нарушение главным распорядителем бюджетных средств, предоставляющим межбюджетные субсидии на софинансирование капитальных вложений в объекты государственной (муниципальной) собственности, порядка и (или) условий предоставления межбюджетных субсидий, за исключением случаев, предусмотренных </w:t>
      </w:r>
      <w:hyperlink w:history="0" w:anchor="P7856" w:tooltip="Статья 15.14. Нецелевое использование бюджетных средств">
        <w:r>
          <w:rPr>
            <w:sz w:val="24"/>
            <w:color w:val="0000ff"/>
          </w:rPr>
          <w:t xml:space="preserve">статьей 15.14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или дисквалификацию на срок от одного года до двух лет.</w:t>
      </w:r>
    </w:p>
    <w:p>
      <w:pPr>
        <w:pStyle w:val="0"/>
        <w:spacing w:before="240" w:lineRule="auto"/>
        <w:ind w:firstLine="540"/>
        <w:jc w:val="both"/>
      </w:pPr>
      <w:r>
        <w:rPr>
          <w:sz w:val="24"/>
        </w:rPr>
        <w:t xml:space="preserve">3. Нарушение финансовым органом, главным распорядителем (распорядителем) или получателем средств бюджета, которому предоставлены межбюджетные трансферты, порядка и (или) условий предоставления (расходования) межбюджетных трансфертов, за исключением случаев, предусмотренных </w:t>
      </w:r>
      <w:hyperlink w:history="0" w:anchor="P7856" w:tooltip="Статья 15.14. Нецелевое использование бюджетных средств">
        <w:r>
          <w:rPr>
            <w:sz w:val="24"/>
            <w:color w:val="0000ff"/>
          </w:rPr>
          <w:t xml:space="preserve">статьей 15.14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или дисквалификацию на срок от одного года до двух лет.</w:t>
      </w:r>
    </w:p>
    <w:p>
      <w:pPr>
        <w:pStyle w:val="0"/>
        <w:ind w:firstLine="540"/>
        <w:jc w:val="both"/>
      </w:pPr>
      <w:r>
        <w:rPr>
          <w:sz w:val="24"/>
        </w:rPr>
      </w:r>
    </w:p>
    <w:p>
      <w:pPr>
        <w:pStyle w:val="2"/>
        <w:outlineLvl w:val="2"/>
        <w:ind w:firstLine="540"/>
        <w:jc w:val="both"/>
      </w:pPr>
      <w:r>
        <w:rPr>
          <w:sz w:val="24"/>
        </w:rPr>
        <w:t xml:space="preserve">Статья 15.15.4. </w:t>
      </w:r>
      <w:r>
        <w:rPr>
          <w:sz w:val="24"/>
        </w:rPr>
        <w:t xml:space="preserve">Нарушение</w:t>
      </w:r>
      <w:r>
        <w:rPr>
          <w:sz w:val="24"/>
        </w:rPr>
        <w:t xml:space="preserve"> условий предоставления бюджетных инвестиций</w:t>
      </w:r>
    </w:p>
    <w:p>
      <w:pPr>
        <w:pStyle w:val="0"/>
        <w:ind w:firstLine="540"/>
        <w:jc w:val="both"/>
      </w:pPr>
      <w:r>
        <w:rPr>
          <w:sz w:val="24"/>
        </w:rPr>
      </w:r>
    </w:p>
    <w:p>
      <w:pPr>
        <w:pStyle w:val="0"/>
        <w:ind w:firstLine="540"/>
        <w:jc w:val="both"/>
      </w:pPr>
      <w:r>
        <w:rPr>
          <w:sz w:val="24"/>
        </w:rPr>
        <w:t xml:space="preserve">(введена Федеральным </w:t>
      </w:r>
      <w:hyperlink w:history="0" r:id="rId4448"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bookmarkStart w:id="7915" w:name="P7915"/>
    <w:bookmarkEnd w:id="7915"/>
    <w:p>
      <w:pPr>
        <w:pStyle w:val="0"/>
        <w:ind w:firstLine="540"/>
        <w:jc w:val="both"/>
      </w:pPr>
      <w:r>
        <w:rPr>
          <w:sz w:val="24"/>
        </w:rPr>
        <w:t xml:space="preserve">1. Нарушение главным распорядителем бюджетных средств, получателем бюджетных средств, осуществляющими бюджетные инвестиции в объекты государственной (муниципальной) собственности или предоставляющими бюджетные инвестиции юридическим лицам, не являющимся государственными (муниципальными) учреждениями и государственными (муниципальными) унитарными предприятиями, бюджетным или автономным учреждением либо государственным (муниципальным) унитарным предприятием (в части переданных им в порядке, установленном бюджетным законодательством Российской Федерации, полномочий государственного (муниципального) заказчика при осуществлении бюджетных инвестиций в объекты государственной (муниципальной) собственности) порядка осуществления бюджетных инвестиций или порядка предоставления бюджетных инвестиций либо неисполнение ими решения о подготовке и реализации бюджетных инвестиций или решения о предоставлении бюджетных инвестиций, за исключением случаев, предусмотренных </w:t>
      </w:r>
      <w:hyperlink w:history="0" w:anchor="P7856" w:tooltip="Статья 15.14. Нецелевое использование бюджетных средств">
        <w:r>
          <w:rPr>
            <w:sz w:val="24"/>
            <w:color w:val="0000ff"/>
          </w:rPr>
          <w:t xml:space="preserve">статьей 15.14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или дисквалификацию на срок от одного года до двух лет.</w:t>
      </w:r>
    </w:p>
    <w:p>
      <w:pPr>
        <w:pStyle w:val="0"/>
        <w:jc w:val="both"/>
      </w:pPr>
      <w:r>
        <w:rPr>
          <w:sz w:val="24"/>
        </w:rPr>
        <w:t xml:space="preserve">(часть 1 в ред. Федерального </w:t>
      </w:r>
      <w:hyperlink w:history="0" r:id="rId4449" w:tooltip="Федеральный закон от 07.06.2017 N 1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07.06.2017 N 118-ФЗ)</w:t>
      </w:r>
    </w:p>
    <w:p>
      <w:pPr>
        <w:pStyle w:val="0"/>
        <w:spacing w:before="240" w:lineRule="auto"/>
        <w:ind w:firstLine="540"/>
        <w:jc w:val="both"/>
      </w:pPr>
      <w:r>
        <w:rPr>
          <w:sz w:val="24"/>
        </w:rPr>
        <w:t xml:space="preserve">2. Нарушение юридическим лицом, которому предоставлены бюджетные инвестиции, условий их предоставления, за исключением случаев, предусмотренных </w:t>
      </w:r>
      <w:hyperlink w:history="0" w:anchor="P7856" w:tooltip="Статья 15.14. Нецелевое использование бюджетных средств">
        <w:r>
          <w:rPr>
            <w:sz w:val="24"/>
            <w:color w:val="0000ff"/>
          </w:rPr>
          <w:t xml:space="preserve">статьей 15.14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2 до 12 процентов суммы полученной бюджетной инвестиции.</w:t>
      </w:r>
    </w:p>
    <w:p>
      <w:pPr>
        <w:pStyle w:val="0"/>
        <w:ind w:firstLine="540"/>
        <w:jc w:val="both"/>
      </w:pPr>
      <w:r>
        <w:rPr>
          <w:sz w:val="24"/>
        </w:rPr>
      </w:r>
    </w:p>
    <w:p>
      <w:pPr>
        <w:pStyle w:val="2"/>
        <w:outlineLvl w:val="2"/>
        <w:ind w:firstLine="540"/>
        <w:jc w:val="both"/>
      </w:pPr>
      <w:r>
        <w:rPr>
          <w:sz w:val="24"/>
        </w:rPr>
        <w:t xml:space="preserve">Статья 15.15.5. </w:t>
      </w:r>
      <w:r>
        <w:rPr>
          <w:sz w:val="24"/>
        </w:rPr>
        <w:t xml:space="preserve">Нарушение</w:t>
      </w:r>
      <w:r>
        <w:rPr>
          <w:sz w:val="24"/>
        </w:rPr>
        <w:t xml:space="preserve"> условий предоставления субсидий</w:t>
      </w:r>
    </w:p>
    <w:p>
      <w:pPr>
        <w:pStyle w:val="0"/>
        <w:ind w:firstLine="540"/>
        <w:jc w:val="both"/>
      </w:pPr>
      <w:r>
        <w:rPr>
          <w:sz w:val="24"/>
        </w:rPr>
      </w:r>
    </w:p>
    <w:p>
      <w:pPr>
        <w:pStyle w:val="0"/>
        <w:ind w:firstLine="540"/>
        <w:jc w:val="both"/>
      </w:pPr>
      <w:r>
        <w:rPr>
          <w:sz w:val="24"/>
        </w:rPr>
        <w:t xml:space="preserve">(введена Федеральным </w:t>
      </w:r>
      <w:hyperlink w:history="0" r:id="rId4450"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bookmarkStart w:id="7925" w:name="P7925"/>
    <w:bookmarkEnd w:id="7925"/>
    <w:p>
      <w:pPr>
        <w:pStyle w:val="0"/>
        <w:ind w:firstLine="540"/>
        <w:jc w:val="both"/>
      </w:pPr>
      <w:r>
        <w:rPr>
          <w:sz w:val="24"/>
        </w:rPr>
        <w:t xml:space="preserve">1. Нарушение главным распорядителем бюджетных средств, предоставляющим субсидии юридическим лицам, индивидуальным предпринимателям, физическим лицам, условий их предоставления, за исключением случаев, предусмотренных </w:t>
      </w:r>
      <w:hyperlink w:history="0" w:anchor="P7856" w:tooltip="Статья 15.14. Нецелевое использование бюджетных средств">
        <w:r>
          <w:rPr>
            <w:sz w:val="24"/>
            <w:color w:val="0000ff"/>
          </w:rPr>
          <w:t xml:space="preserve">статьей 15.14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или дисквалификацию на срок от одного года до двух лет.</w:t>
      </w:r>
    </w:p>
    <w:bookmarkStart w:id="7927" w:name="P7927"/>
    <w:bookmarkEnd w:id="7927"/>
    <w:p>
      <w:pPr>
        <w:pStyle w:val="0"/>
        <w:spacing w:before="240" w:lineRule="auto"/>
        <w:ind w:firstLine="540"/>
        <w:jc w:val="both"/>
      </w:pPr>
      <w:r>
        <w:rPr>
          <w:sz w:val="24"/>
        </w:rPr>
        <w:t xml:space="preserve">1.1. Нарушение главным распорядителем бюджетных средств или получателем бюджетных средств, предоставляющими субсидии на осуществление капитальных вложений в объекты государственной (муниципальной) собственности, порядка предоставления указанных субсидий либо неисполнение ими решения о предоставлении субсидий, за исключением случаев, предусмотренных </w:t>
      </w:r>
      <w:hyperlink w:history="0" w:anchor="P7856" w:tooltip="Статья 15.14. Нецелевое использование бюджетных средств">
        <w:r>
          <w:rPr>
            <w:sz w:val="24"/>
            <w:color w:val="0000ff"/>
          </w:rPr>
          <w:t xml:space="preserve">статьей 15.14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или дисквалификацию на срок от одного года до двух лет.</w:t>
      </w:r>
    </w:p>
    <w:p>
      <w:pPr>
        <w:pStyle w:val="0"/>
        <w:jc w:val="both"/>
      </w:pPr>
      <w:r>
        <w:rPr>
          <w:sz w:val="24"/>
        </w:rPr>
        <w:t xml:space="preserve">(часть 1.1 введена Федеральным </w:t>
      </w:r>
      <w:hyperlink w:history="0" r:id="rId4451" w:tooltip="Федеральный закон от 07.06.2017 N 1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07.06.2017 N 118-ФЗ)</w:t>
      </w:r>
    </w:p>
    <w:bookmarkStart w:id="7930" w:name="P7930"/>
    <w:bookmarkEnd w:id="7930"/>
    <w:p>
      <w:pPr>
        <w:pStyle w:val="0"/>
        <w:spacing w:before="240" w:lineRule="auto"/>
        <w:ind w:firstLine="540"/>
        <w:jc w:val="both"/>
      </w:pPr>
      <w:r>
        <w:rPr>
          <w:sz w:val="24"/>
        </w:rPr>
        <w:t xml:space="preserve">2. Нарушение юридическим лицом, индивидуальным предпринимателем, физическим лицом, являющимися получателями субсидий, условий их предоставления, за исключением случаев, предусмотренных </w:t>
      </w:r>
      <w:hyperlink w:history="0" w:anchor="P7856" w:tooltip="Статья 15.14. Нецелевое использование бюджетных средств">
        <w:r>
          <w:rPr>
            <w:sz w:val="24"/>
            <w:color w:val="0000ff"/>
          </w:rPr>
          <w:t xml:space="preserve">статьей 15.14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граждан и должностных лиц в размере от десяти тысяч до тридцати тысяч рублей; на юридических лиц - от 2 до 12 процентов суммы полученной субсидии.</w:t>
      </w:r>
    </w:p>
    <w:p>
      <w:pPr>
        <w:pStyle w:val="0"/>
        <w:ind w:firstLine="540"/>
        <w:jc w:val="both"/>
      </w:pPr>
      <w:r>
        <w:rPr>
          <w:sz w:val="24"/>
        </w:rPr>
      </w:r>
    </w:p>
    <w:bookmarkStart w:id="7933" w:name="P7933"/>
    <w:bookmarkEnd w:id="7933"/>
    <w:p>
      <w:pPr>
        <w:pStyle w:val="2"/>
        <w:outlineLvl w:val="2"/>
        <w:ind w:firstLine="540"/>
        <w:jc w:val="both"/>
      </w:pPr>
      <w:r>
        <w:rPr>
          <w:sz w:val="24"/>
        </w:rPr>
        <w:t xml:space="preserve">Статья 15.15.5-1. Невыполнение государственного (муниципального) задания</w:t>
      </w:r>
    </w:p>
    <w:p>
      <w:pPr>
        <w:pStyle w:val="0"/>
        <w:ind w:firstLine="540"/>
        <w:jc w:val="both"/>
      </w:pPr>
      <w:r>
        <w:rPr>
          <w:sz w:val="24"/>
        </w:rPr>
      </w:r>
    </w:p>
    <w:p>
      <w:pPr>
        <w:pStyle w:val="0"/>
        <w:ind w:firstLine="540"/>
        <w:jc w:val="both"/>
      </w:pPr>
      <w:r>
        <w:rPr>
          <w:sz w:val="24"/>
        </w:rPr>
        <w:t xml:space="preserve">(введена Федеральным </w:t>
      </w:r>
      <w:hyperlink w:history="0" r:id="rId4452" w:tooltip="Федеральный закон от 07.06.2017 N 1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07.06.2017 N 118-ФЗ)</w:t>
      </w:r>
    </w:p>
    <w:p>
      <w:pPr>
        <w:pStyle w:val="0"/>
        <w:jc w:val="both"/>
      </w:pPr>
      <w:r>
        <w:rPr>
          <w:sz w:val="24"/>
        </w:rPr>
      </w:r>
    </w:p>
    <w:bookmarkStart w:id="7937" w:name="P7937"/>
    <w:bookmarkEnd w:id="7937"/>
    <w:p>
      <w:pPr>
        <w:pStyle w:val="0"/>
        <w:ind w:firstLine="540"/>
        <w:jc w:val="both"/>
      </w:pPr>
      <w:r>
        <w:rPr>
          <w:sz w:val="24"/>
        </w:rPr>
        <w:t xml:space="preserve">1. Невыполнение </w:t>
      </w:r>
      <w:hyperlink w:history="0" r:id="rId4453" w:tooltip="&quot;Бюджетный кодекс Российской Федерации&quot; от 31.07.1998 N 145-ФЗ (ред. от 31.07.2025) {КонсультантПлюс}">
        <w:r>
          <w:rPr>
            <w:sz w:val="24"/>
            <w:color w:val="0000ff"/>
          </w:rPr>
          <w:t xml:space="preserve">государственного (муниципального)</w:t>
        </w:r>
      </w:hyperlink>
      <w:r>
        <w:rPr>
          <w:sz w:val="24"/>
        </w:rPr>
        <w:t xml:space="preserve"> задания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ста до одной тысячи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7937" w:tooltip="1. Невыполнение государственного (муниципального) задания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w:t>
      </w:r>
    </w:p>
    <w:p>
      <w:pPr>
        <w:pStyle w:val="0"/>
        <w:ind w:firstLine="540"/>
        <w:jc w:val="both"/>
      </w:pPr>
      <w:r>
        <w:rPr>
          <w:sz w:val="24"/>
        </w:rPr>
      </w:r>
    </w:p>
    <w:bookmarkStart w:id="7942" w:name="P7942"/>
    <w:bookmarkEnd w:id="7942"/>
    <w:p>
      <w:pPr>
        <w:pStyle w:val="2"/>
        <w:outlineLvl w:val="2"/>
        <w:ind w:firstLine="540"/>
        <w:jc w:val="both"/>
      </w:pPr>
      <w:r>
        <w:rPr>
          <w:sz w:val="24"/>
        </w:rPr>
        <w:t xml:space="preserve">Статья 15.15.6. Нарушение требований к бюджетному (бухгалтерскому) учету, в том числе к составлению, представлению бюджетной, бухгалтерской (финансовой) отчетности</w:t>
      </w:r>
    </w:p>
    <w:p>
      <w:pPr>
        <w:pStyle w:val="0"/>
        <w:ind w:firstLine="540"/>
        <w:jc w:val="both"/>
      </w:pPr>
      <w:r>
        <w:rPr>
          <w:sz w:val="24"/>
        </w:rPr>
      </w:r>
    </w:p>
    <w:p>
      <w:pPr>
        <w:pStyle w:val="0"/>
        <w:ind w:firstLine="540"/>
        <w:jc w:val="both"/>
      </w:pPr>
      <w:r>
        <w:rPr>
          <w:sz w:val="24"/>
        </w:rPr>
        <w:t xml:space="preserve">(в ред. Федерального </w:t>
      </w:r>
      <w:hyperlink w:history="0" r:id="rId4454" w:tooltip="Федеральный закон от 29.05.2019 N 1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29.05.2019 N 113-ФЗ)</w:t>
      </w:r>
    </w:p>
    <w:p>
      <w:pPr>
        <w:pStyle w:val="0"/>
        <w:ind w:firstLine="540"/>
        <w:jc w:val="both"/>
      </w:pPr>
      <w:r>
        <w:rPr>
          <w:sz w:val="24"/>
        </w:rPr>
      </w:r>
    </w:p>
    <w:bookmarkStart w:id="7946" w:name="P7946"/>
    <w:bookmarkEnd w:id="7946"/>
    <w:p>
      <w:pPr>
        <w:pStyle w:val="0"/>
        <w:ind w:firstLine="540"/>
        <w:jc w:val="both"/>
      </w:pPr>
      <w:r>
        <w:rPr>
          <w:sz w:val="24"/>
        </w:rPr>
        <w:t xml:space="preserve">1. Непредставление или представление с нарушением сроков, установленных </w:t>
      </w:r>
      <w:hyperlink w:history="0" r:id="rId4455" w:tooltip="Федеральный закон от 06.12.2011 N 402-ФЗ (ред. от 26.12.2024) &quot;О бухгалтерском учете&quot; {КонсультантПлюс}">
        <w:r>
          <w:rPr>
            <w:sz w:val="24"/>
            <w:color w:val="0000ff"/>
          </w:rPr>
          <w:t xml:space="preserve">законодательством</w:t>
        </w:r>
      </w:hyperlink>
      <w:r>
        <w:rPr>
          <w:sz w:val="24"/>
        </w:rPr>
        <w:t xml:space="preserve"> Российской Федерации о бухгалтерском учете, бюджетным </w:t>
      </w:r>
      <w:hyperlink w:history="0" r:id="rId4456" w:tooltip="&quot;Бюджетный кодекс Российской Федерации&quot; от 31.07.1998 N 145-ФЗ (ред. от 31.07.2025) {КонсультантПлюс}">
        <w:r>
          <w:rPr>
            <w:sz w:val="24"/>
            <w:color w:val="0000ff"/>
          </w:rPr>
          <w:t xml:space="preserve">законодательством</w:t>
        </w:r>
      </w:hyperlink>
      <w:r>
        <w:rPr>
          <w:sz w:val="24"/>
        </w:rPr>
        <w:t xml:space="preserve"> Российской Федерации и иными нормативными правовыми актами, регулирующими бюджетные правоотношения, бюджетной или бухгалтерской (финансовой) отчетности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w:t>
      </w:r>
    </w:p>
    <w:bookmarkStart w:id="7948" w:name="P7948"/>
    <w:bookmarkEnd w:id="7948"/>
    <w:p>
      <w:pPr>
        <w:pStyle w:val="0"/>
        <w:spacing w:before="240" w:lineRule="auto"/>
        <w:ind w:firstLine="540"/>
        <w:jc w:val="both"/>
      </w:pPr>
      <w:r>
        <w:rPr>
          <w:sz w:val="24"/>
        </w:rPr>
        <w:t xml:space="preserve">2. Нарушение требований к бюджетному (бухгалтерскому) учету, повлекшее представление бюджетной или бухгалтерской (финансовой) отчетности, содержащей незначительное искажение показателей бюджетной или бухгалтерской (финансовой) отчетности, либо нарушение </w:t>
      </w:r>
      <w:hyperlink w:history="0" r:id="rId4457" w:tooltip="Федеральный закон от 27.07.2010 N 208-ФЗ (ред. от 22.07.2024) &quot;О консолидированной финансовой отчетности&quot; {КонсультантПлюс}">
        <w:r>
          <w:rPr>
            <w:sz w:val="24"/>
            <w:color w:val="0000ff"/>
          </w:rPr>
          <w:t xml:space="preserve">порядка</w:t>
        </w:r>
      </w:hyperlink>
      <w:r>
        <w:rPr>
          <w:sz w:val="24"/>
        </w:rPr>
        <w:t xml:space="preserve"> составления (формирования) консолидированной бухгалтерской (финансовой) отчетности, повлекшее незначительное искажение показателей этой отчетности или не повлекшее искажения показателей этой отчетности,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одной тысячи до пяти тысяч рублей.</w:t>
      </w:r>
    </w:p>
    <w:bookmarkStart w:id="7950" w:name="P7950"/>
    <w:bookmarkEnd w:id="7950"/>
    <w:p>
      <w:pPr>
        <w:pStyle w:val="0"/>
        <w:spacing w:before="240" w:lineRule="auto"/>
        <w:ind w:firstLine="540"/>
        <w:jc w:val="both"/>
      </w:pPr>
      <w:r>
        <w:rPr>
          <w:sz w:val="24"/>
        </w:rPr>
        <w:t xml:space="preserve">3. Нарушение требований к бюджетному (бухгалтерскому) учету, повлекшее представление бюджетной или бухгалтерской (финансовой) отчетности, содержащей значительное искажение показателей бюджетной или бухгалтерской (финансовой) отчетности, либо нарушение порядка составления (формирования) консолидированной бухгалтерской (финансовой) отчетности, повлекшее значительное искажение показателей этой отчетности,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пятнадцати тысяч рублей.</w:t>
      </w:r>
    </w:p>
    <w:bookmarkStart w:id="7952" w:name="P7952"/>
    <w:bookmarkEnd w:id="7952"/>
    <w:p>
      <w:pPr>
        <w:pStyle w:val="0"/>
        <w:spacing w:before="240" w:lineRule="auto"/>
        <w:ind w:firstLine="540"/>
        <w:jc w:val="both"/>
      </w:pPr>
      <w:r>
        <w:rPr>
          <w:sz w:val="24"/>
        </w:rPr>
        <w:t xml:space="preserve">4. Грубое нарушение требований к бюджетному (бухгалтерскому) учету, в том числе к составлению либо представлению бюджетной или бухгалтерской (финансовой) отчетности, либо грубое нарушение порядка составления (формирования) консолидированной бухгалтерской (финансовой) отчетности, если эти действия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тридцати тысяч рублей.</w:t>
      </w:r>
    </w:p>
    <w:p>
      <w:pPr>
        <w:pStyle w:val="0"/>
        <w:spacing w:before="240" w:lineRule="auto"/>
        <w:ind w:firstLine="540"/>
        <w:jc w:val="both"/>
      </w:pPr>
      <w:r>
        <w:rPr>
          <w:sz w:val="24"/>
        </w:rPr>
        <w:t xml:space="preserve">5. Повторное совершение административного правонарушения, предусмотренного </w:t>
      </w:r>
      <w:hyperlink w:history="0" w:anchor="P7948" w:tooltip="2. Нарушение требований к бюджетному (бухгалтерскому) учету, повлекшее представление бюджетной или бухгалтерской (финансовой) отчетности, содержащей незначительное искажение показателей бюджетной или бухгалтерской (финансовой) отчетности, либо нарушение порядка составления (формирования) консолидированной бухгалтерской (финансовой) отчетности, повлекшее незначительное искажение показателей этой отчетности или не повлекшее искажения показателей этой отчетности,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пятнадцати тысяч рублей.</w:t>
      </w:r>
    </w:p>
    <w:bookmarkStart w:id="7956" w:name="P7956"/>
    <w:bookmarkEnd w:id="7956"/>
    <w:p>
      <w:pPr>
        <w:pStyle w:val="0"/>
        <w:spacing w:before="240" w:lineRule="auto"/>
        <w:ind w:firstLine="540"/>
        <w:jc w:val="both"/>
      </w:pPr>
      <w:r>
        <w:rPr>
          <w:sz w:val="24"/>
        </w:rPr>
        <w:t xml:space="preserve">6. Повторное совершение административного правонарушения, предусмотренного </w:t>
      </w:r>
      <w:hyperlink w:history="0" w:anchor="P7950" w:tooltip="3. Нарушение требований к бюджетному (бухгалтерскому) учету, повлекшее представление бюджетной или бухгалтерской (финансовой) отчетности, содержащей значительное искажение показателей бюджетной или бухгалтерской (финансовой) отчетности, либо нарушение порядка составления (формирования) консолидированной бухгалтерской (финансовой) отчетности, повлекшее значительное искажение показателей этой отчетности,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тридцати тысяч рублей.</w:t>
      </w:r>
    </w:p>
    <w:p>
      <w:pPr>
        <w:pStyle w:val="0"/>
        <w:spacing w:before="240" w:lineRule="auto"/>
        <w:ind w:firstLine="540"/>
        <w:jc w:val="both"/>
      </w:pPr>
      <w:r>
        <w:rPr>
          <w:sz w:val="24"/>
        </w:rPr>
        <w:t xml:space="preserve">7. Повторное совершение административного правонарушения, предусмотренного </w:t>
      </w:r>
      <w:hyperlink w:history="0" w:anchor="P7952" w:tooltip="4. Грубое нарушение требований к бюджетному (бухгалтерскому) учету, в том числе к составлению либо представлению бюджетной или бухгалтерской (финансовой) отчетности, либо грубое нарушение порядка составления (формирования) консолидированной бухгалтерской (финансовой) отчетности, если эти действия не содержат уголовно наказуемого деяния, -">
        <w:r>
          <w:rPr>
            <w:sz w:val="24"/>
            <w:color w:val="0000ff"/>
          </w:rPr>
          <w:t xml:space="preserve">частью 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Предусмотренная настоящей статьей административная ответственность возлагается на должностных лиц государственных (муниципальных) учреждений, государственных органов, органов местного самоуправления, органов управления государственных внебюджетных фондов, органов управления территориальных государственных внебюджетных фондов, а также иных организаций, осуществляющих в соответствии с бюджетным законодательством Российской Федерации бюджетные полномочия по ведению бюджетного учета и (или) составлению бюджетной отчетности.</w:t>
      </w:r>
    </w:p>
    <w:p>
      <w:pPr>
        <w:pStyle w:val="0"/>
        <w:spacing w:before="240" w:lineRule="auto"/>
        <w:ind w:firstLine="540"/>
        <w:jc w:val="both"/>
      </w:pPr>
      <w:r>
        <w:rPr>
          <w:sz w:val="24"/>
        </w:rPr>
        <w:t xml:space="preserve">2. Под незначительным искажением показателей бюджетной или бухгалтерской (финансовой) отчетности, в том числе консолидированной бухгалтерской (финансовой) отчетности, понимается:</w:t>
      </w:r>
    </w:p>
    <w:p>
      <w:pPr>
        <w:pStyle w:val="0"/>
        <w:spacing w:before="240" w:lineRule="auto"/>
        <w:ind w:firstLine="540"/>
        <w:jc w:val="both"/>
      </w:pPr>
      <w:r>
        <w:rPr>
          <w:sz w:val="24"/>
        </w:rPr>
        <w:t xml:space="preserve">1) искажение показателя бюджетной или бухгалтерской (финансовой) отчетности, выраженного в денежном измерении, которое привело к искажению информации об активах, и (или) обязательствах, и (или) о финансовом результате:</w:t>
      </w:r>
    </w:p>
    <w:p>
      <w:pPr>
        <w:pStyle w:val="0"/>
        <w:spacing w:before="240" w:lineRule="auto"/>
        <w:ind w:firstLine="540"/>
        <w:jc w:val="both"/>
      </w:pPr>
      <w:r>
        <w:rPr>
          <w:sz w:val="24"/>
        </w:rPr>
        <w:t xml:space="preserve">не менее чем на 1 процент, но не более чем на 10 процентов и на сумму, не превышающую ста тысяч рублей;</w:t>
      </w:r>
    </w:p>
    <w:p>
      <w:pPr>
        <w:pStyle w:val="0"/>
        <w:spacing w:before="240" w:lineRule="auto"/>
        <w:ind w:firstLine="540"/>
        <w:jc w:val="both"/>
      </w:pPr>
      <w:r>
        <w:rPr>
          <w:sz w:val="24"/>
        </w:rPr>
        <w:t xml:space="preserve">не более чем на 1 процент и на сумму, превышающую сто тысяч рублей, но не превышающую одного миллиона рублей;</w:t>
      </w:r>
    </w:p>
    <w:p>
      <w:pPr>
        <w:pStyle w:val="0"/>
        <w:spacing w:before="240" w:lineRule="auto"/>
        <w:ind w:firstLine="540"/>
        <w:jc w:val="both"/>
      </w:pPr>
      <w:r>
        <w:rPr>
          <w:sz w:val="24"/>
        </w:rPr>
        <w:t xml:space="preserve">2) занижение сумм налогов и сборов, страховых взносов на сумму, не превышающую ста тысяч рублей, вследствие нарушения требований к бюджетному (бухгалтерскому) учету и (или) искажения показателей бюджетной или бухгалтерской (финансовой) отчетности.</w:t>
      </w:r>
    </w:p>
    <w:p>
      <w:pPr>
        <w:pStyle w:val="0"/>
        <w:spacing w:before="240" w:lineRule="auto"/>
        <w:ind w:firstLine="540"/>
        <w:jc w:val="both"/>
      </w:pPr>
      <w:r>
        <w:rPr>
          <w:sz w:val="24"/>
        </w:rPr>
        <w:t xml:space="preserve">3. Под значительным искажением показателей бюджетной или бухгалтерской (финансовой) отчетности, в том числе консолидированной бухгалтерской (финансовой) отчетности, понимается:</w:t>
      </w:r>
    </w:p>
    <w:p>
      <w:pPr>
        <w:pStyle w:val="0"/>
        <w:spacing w:before="240" w:lineRule="auto"/>
        <w:ind w:firstLine="540"/>
        <w:jc w:val="both"/>
      </w:pPr>
      <w:r>
        <w:rPr>
          <w:sz w:val="24"/>
        </w:rPr>
        <w:t xml:space="preserve">1) искажение показателя бюджетной или бухгалтерской (финансовой) отчетности, выраженного в денежном измерении, которое привело к искажению информации об активах, и (или) обязательствах, и (или) о финансовом результате:</w:t>
      </w:r>
    </w:p>
    <w:p>
      <w:pPr>
        <w:pStyle w:val="0"/>
        <w:spacing w:before="240" w:lineRule="auto"/>
        <w:ind w:firstLine="540"/>
        <w:jc w:val="both"/>
      </w:pPr>
      <w:r>
        <w:rPr>
          <w:sz w:val="24"/>
        </w:rPr>
        <w:t xml:space="preserve">не менее чем на 1 процент, но не более чем на 10 процентов и на сумму, превышающую сто тысяч рублей, но не превышающую одного миллиона рублей;</w:t>
      </w:r>
    </w:p>
    <w:p>
      <w:pPr>
        <w:pStyle w:val="0"/>
        <w:spacing w:before="240" w:lineRule="auto"/>
        <w:ind w:firstLine="540"/>
        <w:jc w:val="both"/>
      </w:pPr>
      <w:r>
        <w:rPr>
          <w:sz w:val="24"/>
        </w:rPr>
        <w:t xml:space="preserve">не более чем на 1 процент и на сумму, превышающую один миллион рублей;</w:t>
      </w:r>
    </w:p>
    <w:p>
      <w:pPr>
        <w:pStyle w:val="0"/>
        <w:spacing w:before="240" w:lineRule="auto"/>
        <w:ind w:firstLine="540"/>
        <w:jc w:val="both"/>
      </w:pPr>
      <w:r>
        <w:rPr>
          <w:sz w:val="24"/>
        </w:rPr>
        <w:t xml:space="preserve">2) занижение сумм налогов и сборов, страховых взносов на сумму, превышающую сто тысяч рублей, но не превышающую одного миллиона рублей, вследствие нарушения требований к бюджетному (бухгалтерскому) учету и (или) искажения показателей бюджетной или бухгалтерской (финансовой) отчетности.</w:t>
      </w:r>
    </w:p>
    <w:p>
      <w:pPr>
        <w:pStyle w:val="0"/>
        <w:spacing w:before="240" w:lineRule="auto"/>
        <w:ind w:firstLine="540"/>
        <w:jc w:val="both"/>
      </w:pPr>
      <w:r>
        <w:rPr>
          <w:sz w:val="24"/>
        </w:rPr>
        <w:t xml:space="preserve">4. Под грубым нарушением требований к бюджетному (бухгалтерскому) учету, в том числе к составлению либо представлению бюджетной или бухгалтерской (финансовой) отчетности, либо грубым нарушением порядка составления (формирования) консолидированной бухгалтерской (финансовой) отчетности понимается:</w:t>
      </w:r>
    </w:p>
    <w:p>
      <w:pPr>
        <w:pStyle w:val="0"/>
        <w:spacing w:before="240" w:lineRule="auto"/>
        <w:ind w:firstLine="540"/>
        <w:jc w:val="both"/>
      </w:pPr>
      <w:r>
        <w:rPr>
          <w:sz w:val="24"/>
        </w:rPr>
        <w:t xml:space="preserve">1) искажение показателя бюджетной или бухгалтерской (финансовой) отчетности, выраженного в денежном измерении, которое привело к искажению информации об активах, и (или) обязательствах, и (или) о финансовом результате:</w:t>
      </w:r>
    </w:p>
    <w:p>
      <w:pPr>
        <w:pStyle w:val="0"/>
        <w:spacing w:before="240" w:lineRule="auto"/>
        <w:ind w:firstLine="540"/>
        <w:jc w:val="both"/>
      </w:pPr>
      <w:r>
        <w:rPr>
          <w:sz w:val="24"/>
        </w:rPr>
        <w:t xml:space="preserve">более чем на 10 процентов;</w:t>
      </w:r>
    </w:p>
    <w:p>
      <w:pPr>
        <w:pStyle w:val="0"/>
        <w:spacing w:before="240" w:lineRule="auto"/>
        <w:ind w:firstLine="540"/>
        <w:jc w:val="both"/>
      </w:pPr>
      <w:r>
        <w:rPr>
          <w:sz w:val="24"/>
        </w:rPr>
        <w:t xml:space="preserve">не менее чем на 1 процент, но не более чем на 10 процентов и на сумму, превышающую один миллион рублей;</w:t>
      </w:r>
    </w:p>
    <w:p>
      <w:pPr>
        <w:pStyle w:val="0"/>
        <w:spacing w:before="240" w:lineRule="auto"/>
        <w:ind w:firstLine="540"/>
        <w:jc w:val="both"/>
      </w:pPr>
      <w:r>
        <w:rPr>
          <w:sz w:val="24"/>
        </w:rPr>
        <w:t xml:space="preserve">2) искажение показателя бюджетной отчетности, выраженного в денежном измерении, которое привело к искажению показателя результата исполнения бюджета;</w:t>
      </w:r>
    </w:p>
    <w:p>
      <w:pPr>
        <w:pStyle w:val="0"/>
        <w:spacing w:before="240" w:lineRule="auto"/>
        <w:ind w:firstLine="540"/>
        <w:jc w:val="both"/>
      </w:pPr>
      <w:r>
        <w:rPr>
          <w:sz w:val="24"/>
        </w:rPr>
        <w:t xml:space="preserve">3) занижение сумм налогов и сборов, страховых взносов на сумму, превышающую один миллион рублей, вследствие нарушения требований к бюджетному (бухгалтерскому) учету и (или) искажения показателей бюджетной или бухгалтерской (финансовой) отчетности;</w:t>
      </w:r>
    </w:p>
    <w:p>
      <w:pPr>
        <w:pStyle w:val="0"/>
        <w:spacing w:before="240" w:lineRule="auto"/>
        <w:ind w:firstLine="540"/>
        <w:jc w:val="both"/>
      </w:pPr>
      <w:r>
        <w:rPr>
          <w:sz w:val="24"/>
        </w:rPr>
        <w:t xml:space="preserve">4) включение в бюджетную или бухгалтерскую (финансовую) отчетность показателей, характеризующих объекты бухгалтерского учета и не подтвержденных соответствующими регистрами бухгалтерского учета и (или) первичными учетными документами;</w:t>
      </w:r>
    </w:p>
    <w:p>
      <w:pPr>
        <w:pStyle w:val="0"/>
        <w:spacing w:before="240" w:lineRule="auto"/>
        <w:ind w:firstLine="540"/>
        <w:jc w:val="both"/>
      </w:pPr>
      <w:r>
        <w:rPr>
          <w:sz w:val="24"/>
        </w:rPr>
        <w:t xml:space="preserve">5) регистрация в регистрах бухгалтерского учета мнимого объекта бухгалтерского учета (в том числе неосуществленных расходов, несуществующих обязательств, не имевших места фактов хозяйственной жизни) или притворного объекта бухгалтерского учета;</w:t>
      </w:r>
    </w:p>
    <w:p>
      <w:pPr>
        <w:pStyle w:val="0"/>
        <w:spacing w:before="240" w:lineRule="auto"/>
        <w:ind w:firstLine="540"/>
        <w:jc w:val="both"/>
      </w:pPr>
      <w:r>
        <w:rPr>
          <w:sz w:val="24"/>
        </w:rPr>
        <w:t xml:space="preserve">6) ведение счетов бюджетного (бухгалтерского) учета вне применяемых регистров бухгалтерского учета;</w:t>
      </w:r>
    </w:p>
    <w:p>
      <w:pPr>
        <w:pStyle w:val="0"/>
        <w:spacing w:before="240" w:lineRule="auto"/>
        <w:ind w:firstLine="540"/>
        <w:jc w:val="both"/>
      </w:pPr>
      <w:r>
        <w:rPr>
          <w:sz w:val="24"/>
        </w:rPr>
        <w:t xml:space="preserve">7) отсутствие первичных учетных документов, и (или) регистров бухгалтерского учета, и (или) бюджетной или бухгалтерской (финансовой) отчетности, и (или) аудиторского заключения о бухгалтерской (финансовой) отчетности (в случае, если проведение аудита бухгалтерской (финансовой) отчетности является обязательным) в течение установленных сроков хранения таких документов.</w:t>
      </w:r>
    </w:p>
    <w:p>
      <w:pPr>
        <w:pStyle w:val="0"/>
        <w:spacing w:before="240" w:lineRule="auto"/>
        <w:ind w:firstLine="540"/>
        <w:jc w:val="both"/>
      </w:pPr>
      <w:r>
        <w:rPr>
          <w:sz w:val="24"/>
        </w:rPr>
        <w:t xml:space="preserve">5. Предусмотренная настоящей статьей административная ответственность за искажение показателей бюджетной или бухгалтерской (финансовой) отчетности не применяется к лицу, на которое возложено ведение бюджетного (бухгалтерского) учета, и лицу, с которым заключен договор об оказании услуг по ведению бюджетного (бухгалтерского) учета, в случае, если такое искажение допущено в результате несоответствия составленных другими лицами первичных учетных документов свершившимся фактам хозяйственной жизни и (или) непередачи либо несвоевременной передачи первичных учетных документов для регистрации содержащихся в них данных в регистрах бухгалтерского учета.</w:t>
      </w:r>
    </w:p>
    <w:p>
      <w:pPr>
        <w:pStyle w:val="0"/>
        <w:spacing w:before="240" w:lineRule="auto"/>
        <w:ind w:firstLine="540"/>
        <w:jc w:val="both"/>
      </w:pPr>
      <w:r>
        <w:rPr>
          <w:sz w:val="24"/>
        </w:rPr>
        <w:t xml:space="preserve">6. Должностные лица освобождаются от административной ответственности за административные правонарушения, предусмотренные настоящей статьей, в следующих случаях:</w:t>
      </w:r>
    </w:p>
    <w:p>
      <w:pPr>
        <w:pStyle w:val="0"/>
        <w:spacing w:before="240" w:lineRule="auto"/>
        <w:ind w:firstLine="540"/>
        <w:jc w:val="both"/>
      </w:pPr>
      <w:r>
        <w:rPr>
          <w:sz w:val="24"/>
        </w:rPr>
        <w:t xml:space="preserve">1) представление уточненной налоговой декларации (расчета) и уплата на основании такой налоговой декларации (расчета) суммы налога (сбора, страхового взноса), не уплаченной вследствие нарушения требований к бюджетному (бухгалтерскому) учету и (или) искажения показателей бюджетной или бухгалтерской (финансовой) отчетности, а также уплата соответствующих пеней с соблюдением условий, предусмотренных </w:t>
      </w:r>
      <w:hyperlink w:history="0" r:id="rId4458"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статьей 81</w:t>
        </w:r>
      </w:hyperlink>
      <w:r>
        <w:rPr>
          <w:sz w:val="24"/>
        </w:rPr>
        <w:t xml:space="preserve"> Налогового кодекса Российской Федерации;</w:t>
      </w:r>
    </w:p>
    <w:p>
      <w:pPr>
        <w:pStyle w:val="0"/>
        <w:spacing w:before="240" w:lineRule="auto"/>
        <w:ind w:firstLine="540"/>
        <w:jc w:val="both"/>
      </w:pPr>
      <w:r>
        <w:rPr>
          <w:sz w:val="24"/>
        </w:rPr>
        <w:t xml:space="preserve">2) представление бюджетной или бухгалтерской (финансовой) отчетности, содержащей уточненные (исправленные) показатели (в том числе вследствие исправления выявленных ошибок в бюджетной или бухгалтерской (финансовой) отчетности):</w:t>
      </w:r>
    </w:p>
    <w:p>
      <w:pPr>
        <w:pStyle w:val="0"/>
        <w:spacing w:before="240" w:lineRule="auto"/>
        <w:ind w:firstLine="540"/>
        <w:jc w:val="both"/>
      </w:pPr>
      <w:r>
        <w:rPr>
          <w:sz w:val="24"/>
        </w:rPr>
        <w:t xml:space="preserve">до принятия бюджетной или бухгалтерской (финансовой) отчетности финансовым органом, главным распорядителем бюджетных средств, органом, осуществляющим в отношении государственного (муниципального) учреждения функции и полномочия учредителя, либо иным лицом, ответственным за формирование консолидированной бухгалтерской (финансовой) отчетности (далее - субъект консолидированной отчетности);</w:t>
      </w:r>
    </w:p>
    <w:p>
      <w:pPr>
        <w:pStyle w:val="0"/>
        <w:spacing w:before="240" w:lineRule="auto"/>
        <w:ind w:firstLine="540"/>
        <w:jc w:val="both"/>
      </w:pPr>
      <w:r>
        <w:rPr>
          <w:sz w:val="24"/>
        </w:rPr>
        <w:t xml:space="preserve">после принятия бюджетной или бухгалтерской (финансовой) отчетности субъектом консолидированной отчетности, но до момента обнаружения органом, уполномоченным составлять протоколы об административных правонарушениях, предусмотренных настоящей статьей, ошибок в бюджетной или бухгалтерской (финансовой) отчетности;</w:t>
      </w:r>
    </w:p>
    <w:p>
      <w:pPr>
        <w:pStyle w:val="0"/>
        <w:spacing w:before="240" w:lineRule="auto"/>
        <w:ind w:firstLine="540"/>
        <w:jc w:val="both"/>
      </w:pPr>
      <w:r>
        <w:rPr>
          <w:sz w:val="24"/>
        </w:rPr>
        <w:t xml:space="preserve">после проведения органом, уполномоченным составлять протоколы об административных правонарушениях, предусмотренных настоящей статьей, проверки бюджетной или бухгалтерской (финансовой) отчетности, по результатам которой не были обнаружены исправленные ошибки в бюджетной или бухгалтерской (финансовой) отчетности.</w:t>
      </w:r>
    </w:p>
    <w:p>
      <w:pPr>
        <w:pStyle w:val="0"/>
        <w:ind w:firstLine="540"/>
        <w:jc w:val="both"/>
      </w:pPr>
      <w:r>
        <w:rPr>
          <w:sz w:val="24"/>
        </w:rPr>
      </w:r>
    </w:p>
    <w:bookmarkStart w:id="7990" w:name="P7990"/>
    <w:bookmarkEnd w:id="7990"/>
    <w:p>
      <w:pPr>
        <w:pStyle w:val="2"/>
        <w:outlineLvl w:val="2"/>
        <w:ind w:firstLine="540"/>
        <w:jc w:val="both"/>
      </w:pPr>
      <w:r>
        <w:rPr>
          <w:sz w:val="24"/>
        </w:rPr>
        <w:t xml:space="preserve">Статья 15.15.7. Нарушение порядка формирования и представления (утверждения) сведений (документов), используемых при составлении и рассмотрении проектов бюджетов бюджетной системы Российской Федерации, исполнении бюджетов бюджетной системы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4459" w:tooltip="Федеральный закон от 29.05.2019 N 1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29.05.2019 N 113-ФЗ)</w:t>
      </w:r>
    </w:p>
    <w:p>
      <w:pPr>
        <w:pStyle w:val="0"/>
        <w:ind w:firstLine="540"/>
        <w:jc w:val="both"/>
      </w:pPr>
      <w:r>
        <w:rPr>
          <w:sz w:val="24"/>
        </w:rPr>
      </w:r>
    </w:p>
    <w:p>
      <w:pPr>
        <w:pStyle w:val="0"/>
        <w:ind w:firstLine="540"/>
        <w:jc w:val="both"/>
      </w:pPr>
      <w:r>
        <w:rPr>
          <w:sz w:val="24"/>
        </w:rPr>
        <w:t xml:space="preserve">1. Нарушение главным распорядителем бюджетных средств </w:t>
      </w:r>
      <w:r>
        <w:rPr>
          <w:sz w:val="24"/>
        </w:rPr>
        <w:t xml:space="preserve">порядка</w:t>
      </w:r>
      <w:r>
        <w:rPr>
          <w:sz w:val="24"/>
        </w:rPr>
        <w:t xml:space="preserve"> формирования и (или) представления обоснований бюджетных ассигнований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w:t>
      </w:r>
    </w:p>
    <w:p>
      <w:pPr>
        <w:pStyle w:val="0"/>
        <w:spacing w:before="240" w:lineRule="auto"/>
        <w:ind w:firstLine="540"/>
        <w:jc w:val="both"/>
      </w:pPr>
      <w:r>
        <w:rPr>
          <w:sz w:val="24"/>
        </w:rPr>
        <w:t xml:space="preserve">2. Нарушение казенным учреждением </w:t>
      </w:r>
      <w:hyperlink w:history="0" r:id="rId4460" w:tooltip="&quot;Бюджетный кодекс Российской Федерации&quot; от 31.07.1998 N 145-ФЗ (ред. от 31.07.2025) {КонсультантПлюс}">
        <w:r>
          <w:rPr>
            <w:sz w:val="24"/>
            <w:color w:val="0000ff"/>
          </w:rPr>
          <w:t xml:space="preserve">порядка</w:t>
        </w:r>
      </w:hyperlink>
      <w:r>
        <w:rPr>
          <w:sz w:val="24"/>
        </w:rPr>
        <w:t xml:space="preserve"> составления, утверждения и ведения бюджетных смет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w:t>
      </w:r>
    </w:p>
    <w:p>
      <w:pPr>
        <w:pStyle w:val="0"/>
        <w:spacing w:before="240" w:lineRule="auto"/>
        <w:ind w:firstLine="540"/>
        <w:jc w:val="both"/>
      </w:pPr>
      <w:r>
        <w:rPr>
          <w:sz w:val="24"/>
        </w:rPr>
        <w:t xml:space="preserve">3. Нарушение более чем на десять рабочих дней получателем бюджетных средств установленных сроков постановки на учет бюджетных и (или) денежных обязательств либо сроков внесения изменений в ранее поставленное на учет бюджетное и (или) денежное обязательство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w:t>
      </w:r>
    </w:p>
    <w:p>
      <w:pPr>
        <w:pStyle w:val="0"/>
        <w:ind w:firstLine="540"/>
        <w:jc w:val="both"/>
      </w:pPr>
      <w:r>
        <w:rPr>
          <w:sz w:val="24"/>
        </w:rPr>
      </w:r>
    </w:p>
    <w:p>
      <w:pPr>
        <w:pStyle w:val="2"/>
        <w:outlineLvl w:val="2"/>
        <w:ind w:firstLine="540"/>
        <w:jc w:val="both"/>
      </w:pPr>
      <w:r>
        <w:rPr>
          <w:sz w:val="24"/>
        </w:rPr>
        <w:t xml:space="preserve">Статья 15.15.8. Нарушение запрета на предоставление бюджетных кредитов и (или) субсидий</w:t>
      </w:r>
    </w:p>
    <w:p>
      <w:pPr>
        <w:pStyle w:val="0"/>
        <w:ind w:firstLine="540"/>
        <w:jc w:val="both"/>
      </w:pPr>
      <w:r>
        <w:rPr>
          <w:sz w:val="24"/>
        </w:rPr>
      </w:r>
    </w:p>
    <w:p>
      <w:pPr>
        <w:pStyle w:val="0"/>
        <w:ind w:firstLine="540"/>
        <w:jc w:val="both"/>
      </w:pPr>
      <w:r>
        <w:rPr>
          <w:sz w:val="24"/>
        </w:rPr>
        <w:t xml:space="preserve">(введена Федеральным </w:t>
      </w:r>
      <w:hyperlink w:history="0" r:id="rId4461"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hyperlink w:history="0" r:id="rId4462" w:tooltip="&quot;Бюджетный кодекс Российской Федерации&quot; от 31.07.1998 N 145-ФЗ (ред. от 31.07.2025) {КонсультантПлюс}">
        <w:r>
          <w:rPr>
            <w:sz w:val="24"/>
            <w:color w:val="0000ff"/>
          </w:rPr>
          <w:t xml:space="preserve">Нарушение</w:t>
        </w:r>
      </w:hyperlink>
      <w:r>
        <w:rPr>
          <w:sz w:val="24"/>
        </w:rPr>
        <w:t xml:space="preserve"> запрета на предоставление казенному учреждению бюджетных кредитов и (или) субсидий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w:t>
      </w:r>
    </w:p>
    <w:p>
      <w:pPr>
        <w:pStyle w:val="0"/>
        <w:ind w:firstLine="540"/>
        <w:jc w:val="both"/>
      </w:pPr>
      <w:r>
        <w:rPr>
          <w:sz w:val="24"/>
        </w:rPr>
      </w:r>
    </w:p>
    <w:p>
      <w:pPr>
        <w:pStyle w:val="2"/>
        <w:outlineLvl w:val="2"/>
        <w:ind w:firstLine="540"/>
        <w:jc w:val="both"/>
      </w:pPr>
      <w:r>
        <w:rPr>
          <w:sz w:val="24"/>
        </w:rPr>
        <w:t xml:space="preserve">Статья 15.15.9. Несоответствие бюджетной росписи сводной бюджетной росписи</w:t>
      </w:r>
    </w:p>
    <w:p>
      <w:pPr>
        <w:pStyle w:val="0"/>
        <w:ind w:firstLine="540"/>
        <w:jc w:val="both"/>
      </w:pPr>
      <w:r>
        <w:rPr>
          <w:sz w:val="24"/>
        </w:rPr>
      </w:r>
    </w:p>
    <w:p>
      <w:pPr>
        <w:pStyle w:val="0"/>
        <w:ind w:firstLine="540"/>
        <w:jc w:val="both"/>
      </w:pPr>
      <w:r>
        <w:rPr>
          <w:sz w:val="24"/>
        </w:rPr>
        <w:t xml:space="preserve">(введена Федеральным </w:t>
      </w:r>
      <w:hyperlink w:history="0" r:id="rId4463"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Несоответствие бюджетной росписи сводной бюджетной росписи, за исключением случаев, когда такое несоответствие допускается Бюджетным кодексом Российской Федерации, за исключением случаев, предусмотренных </w:t>
      </w:r>
      <w:hyperlink w:history="0" w:anchor="P7856" w:tooltip="Статья 15.14. Нецелевое использование бюджетных средств">
        <w:r>
          <w:rPr>
            <w:sz w:val="24"/>
            <w:color w:val="0000ff"/>
          </w:rPr>
          <w:t xml:space="preserve">статьей 15.14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w:t>
      </w:r>
    </w:p>
    <w:p>
      <w:pPr>
        <w:pStyle w:val="0"/>
        <w:ind w:firstLine="540"/>
        <w:jc w:val="both"/>
      </w:pPr>
      <w:r>
        <w:rPr>
          <w:sz w:val="24"/>
        </w:rPr>
      </w:r>
    </w:p>
    <w:p>
      <w:pPr>
        <w:pStyle w:val="2"/>
        <w:outlineLvl w:val="2"/>
        <w:ind w:firstLine="540"/>
        <w:jc w:val="both"/>
      </w:pPr>
      <w:r>
        <w:rPr>
          <w:sz w:val="24"/>
        </w:rPr>
        <w:t xml:space="preserve">Статья 15.15.10. Нарушение </w:t>
      </w:r>
      <w:hyperlink w:history="0" r:id="rId4464" w:tooltip="&quot;Бюджетный кодекс Российской Федерации&quot; от 31.07.1998 N 145-ФЗ (ред. от 31.07.2025) {КонсультантПлюс}">
        <w:r>
          <w:rPr>
            <w:sz w:val="24"/>
            <w:color w:val="0000ff"/>
          </w:rPr>
          <w:t xml:space="preserve">порядка</w:t>
        </w:r>
      </w:hyperlink>
      <w:r>
        <w:rPr>
          <w:sz w:val="24"/>
        </w:rPr>
        <w:t xml:space="preserve"> принятия бюджетных обязательств</w:t>
      </w:r>
    </w:p>
    <w:p>
      <w:pPr>
        <w:pStyle w:val="0"/>
        <w:ind w:firstLine="540"/>
        <w:jc w:val="both"/>
      </w:pPr>
      <w:r>
        <w:rPr>
          <w:sz w:val="24"/>
        </w:rPr>
      </w:r>
    </w:p>
    <w:p>
      <w:pPr>
        <w:pStyle w:val="0"/>
        <w:ind w:firstLine="540"/>
        <w:jc w:val="both"/>
      </w:pPr>
      <w:r>
        <w:rPr>
          <w:sz w:val="24"/>
        </w:rPr>
        <w:t xml:space="preserve">(введена Федеральным </w:t>
      </w:r>
      <w:hyperlink w:history="0" r:id="rId4465"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Принятие бюджетных обязательств в размерах, превышающих утвержденные бюджетные ассигнования и (или) лимиты бюджетных обязательств, за исключением случаев, предусмотренных бюджетным законодательством Российской Федерации и иными нормативными правовыми актами, регулирующими бюджетные правоотношения,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w:t>
      </w:r>
    </w:p>
    <w:p>
      <w:pPr>
        <w:pStyle w:val="0"/>
        <w:ind w:firstLine="540"/>
        <w:jc w:val="both"/>
      </w:pPr>
      <w:r>
        <w:rPr>
          <w:sz w:val="24"/>
        </w:rPr>
      </w:r>
    </w:p>
    <w:bookmarkStart w:id="8022" w:name="P8022"/>
    <w:bookmarkEnd w:id="8022"/>
    <w:p>
      <w:pPr>
        <w:pStyle w:val="2"/>
        <w:outlineLvl w:val="2"/>
        <w:ind w:firstLine="540"/>
        <w:jc w:val="both"/>
      </w:pPr>
      <w:r>
        <w:rPr>
          <w:sz w:val="24"/>
        </w:rPr>
        <w:t xml:space="preserve">Статья 15.15.11. Нарушение сроков распределения, отзыва либо доведения бюджетных ассигнований и (или) лимитов бюджетных обязательств</w:t>
      </w:r>
    </w:p>
    <w:p>
      <w:pPr>
        <w:pStyle w:val="0"/>
        <w:jc w:val="both"/>
      </w:pPr>
      <w:r>
        <w:rPr>
          <w:sz w:val="24"/>
        </w:rPr>
        <w:t xml:space="preserve">(в ред. Федерального </w:t>
      </w:r>
      <w:hyperlink w:history="0" r:id="rId4466" w:tooltip="Федеральный закон от 07.06.2017 N 1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07.06.2017 N 118-ФЗ)</w:t>
      </w:r>
    </w:p>
    <w:p>
      <w:pPr>
        <w:pStyle w:val="0"/>
        <w:ind w:firstLine="540"/>
        <w:jc w:val="both"/>
      </w:pPr>
      <w:r>
        <w:rPr>
          <w:sz w:val="24"/>
        </w:rPr>
      </w:r>
    </w:p>
    <w:p>
      <w:pPr>
        <w:pStyle w:val="0"/>
        <w:ind w:firstLine="540"/>
        <w:jc w:val="both"/>
      </w:pPr>
      <w:r>
        <w:rPr>
          <w:sz w:val="24"/>
        </w:rPr>
        <w:t xml:space="preserve">(введена Федеральным </w:t>
      </w:r>
      <w:hyperlink w:history="0" r:id="rId4467"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Несвоевременные распределение, отзыв либо доведение до распорядителей или получателей бюджетных средств бюджетных ассигнований и (или) лимитов бюджетных обязательств -</w:t>
      </w:r>
    </w:p>
    <w:p>
      <w:pPr>
        <w:pStyle w:val="0"/>
        <w:jc w:val="both"/>
      </w:pPr>
      <w:r>
        <w:rPr>
          <w:sz w:val="24"/>
        </w:rPr>
        <w:t xml:space="preserve">(в ред. Федерального </w:t>
      </w:r>
      <w:hyperlink w:history="0" r:id="rId4468" w:tooltip="Федеральный закон от 07.06.2017 N 1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07.06.2017 N 118-ФЗ)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w:t>
      </w:r>
    </w:p>
    <w:p>
      <w:pPr>
        <w:pStyle w:val="0"/>
        <w:ind w:firstLine="540"/>
        <w:jc w:val="both"/>
      </w:pPr>
      <w:r>
        <w:rPr>
          <w:sz w:val="24"/>
        </w:rPr>
      </w:r>
    </w:p>
    <w:bookmarkStart w:id="8031" w:name="P8031"/>
    <w:bookmarkEnd w:id="8031"/>
    <w:p>
      <w:pPr>
        <w:pStyle w:val="2"/>
        <w:outlineLvl w:val="2"/>
        <w:ind w:firstLine="540"/>
        <w:jc w:val="both"/>
      </w:pPr>
      <w:r>
        <w:rPr>
          <w:sz w:val="24"/>
        </w:rPr>
        <w:t xml:space="preserve">Статья 15.15.12. Нарушение запрета на размещение бюджетных средств</w:t>
      </w:r>
    </w:p>
    <w:p>
      <w:pPr>
        <w:pStyle w:val="0"/>
        <w:ind w:firstLine="540"/>
        <w:jc w:val="both"/>
      </w:pPr>
      <w:r>
        <w:rPr>
          <w:sz w:val="24"/>
        </w:rPr>
      </w:r>
    </w:p>
    <w:p>
      <w:pPr>
        <w:pStyle w:val="0"/>
        <w:ind w:firstLine="540"/>
        <w:jc w:val="both"/>
      </w:pPr>
      <w:r>
        <w:rPr>
          <w:sz w:val="24"/>
        </w:rPr>
        <w:t xml:space="preserve">(введена Федеральным </w:t>
      </w:r>
      <w:hyperlink w:history="0" r:id="rId4469"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Нарушение запрета на размещение и (или) </w:t>
      </w:r>
      <w:hyperlink w:history="0" r:id="rId4470" w:tooltip="&quot;Бюджетный кодекс Российской Федерации&quot; от 31.07.1998 N 145-ФЗ (ред. от 31.07.2025) {КонсультантПлюс}">
        <w:r>
          <w:rPr>
            <w:sz w:val="24"/>
            <w:color w:val="0000ff"/>
          </w:rPr>
          <w:t xml:space="preserve">порядка</w:t>
        </w:r>
      </w:hyperlink>
      <w:r>
        <w:rPr>
          <w:sz w:val="24"/>
        </w:rPr>
        <w:t xml:space="preserve"> размещения бюджетных средств на банковских депозитах либо запрета на передачу их в доверительное управление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или дисквалификацию на срок от одного года до двух лет.</w:t>
      </w:r>
    </w:p>
    <w:p>
      <w:pPr>
        <w:pStyle w:val="0"/>
        <w:ind w:firstLine="540"/>
        <w:jc w:val="both"/>
      </w:pPr>
      <w:r>
        <w:rPr>
          <w:sz w:val="24"/>
        </w:rPr>
      </w:r>
    </w:p>
    <w:bookmarkStart w:id="8038" w:name="P8038"/>
    <w:bookmarkEnd w:id="8038"/>
    <w:p>
      <w:pPr>
        <w:pStyle w:val="2"/>
        <w:outlineLvl w:val="2"/>
        <w:ind w:firstLine="540"/>
        <w:jc w:val="both"/>
      </w:pPr>
      <w:r>
        <w:rPr>
          <w:sz w:val="24"/>
        </w:rPr>
        <w:t xml:space="preserve">Статья 15.15.13. Нарушение сроков обслуживания и погашения государственного (муниципального) долга</w:t>
      </w:r>
    </w:p>
    <w:p>
      <w:pPr>
        <w:pStyle w:val="0"/>
        <w:ind w:firstLine="540"/>
        <w:jc w:val="both"/>
      </w:pPr>
      <w:r>
        <w:rPr>
          <w:sz w:val="24"/>
        </w:rPr>
      </w:r>
    </w:p>
    <w:p>
      <w:pPr>
        <w:pStyle w:val="0"/>
        <w:ind w:firstLine="540"/>
        <w:jc w:val="both"/>
      </w:pPr>
      <w:r>
        <w:rPr>
          <w:sz w:val="24"/>
        </w:rPr>
        <w:t xml:space="preserve">(введена Федеральным </w:t>
      </w:r>
      <w:hyperlink w:history="0" r:id="rId4471"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Нарушение сроков обслуживания и погашения государственного (муниципального) долга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или дисквалификацию на срок от одного года до двух лет.</w:t>
      </w:r>
    </w:p>
    <w:p>
      <w:pPr>
        <w:pStyle w:val="0"/>
        <w:ind w:firstLine="540"/>
        <w:jc w:val="both"/>
      </w:pPr>
      <w:r>
        <w:rPr>
          <w:sz w:val="24"/>
        </w:rPr>
      </w:r>
    </w:p>
    <w:bookmarkStart w:id="8045" w:name="P8045"/>
    <w:bookmarkEnd w:id="8045"/>
    <w:p>
      <w:pPr>
        <w:pStyle w:val="2"/>
        <w:outlineLvl w:val="2"/>
        <w:ind w:firstLine="540"/>
        <w:jc w:val="both"/>
      </w:pPr>
      <w:r>
        <w:rPr>
          <w:sz w:val="24"/>
        </w:rPr>
        <w:t xml:space="preserve">Статья 15.15.14. Нарушение срока направления информации о результатах рассмотрения дела в суде</w:t>
      </w:r>
    </w:p>
    <w:p>
      <w:pPr>
        <w:pStyle w:val="0"/>
        <w:ind w:firstLine="540"/>
        <w:jc w:val="both"/>
      </w:pPr>
      <w:r>
        <w:rPr>
          <w:sz w:val="24"/>
        </w:rPr>
      </w:r>
    </w:p>
    <w:p>
      <w:pPr>
        <w:pStyle w:val="0"/>
        <w:ind w:firstLine="540"/>
        <w:jc w:val="both"/>
      </w:pPr>
      <w:r>
        <w:rPr>
          <w:sz w:val="24"/>
        </w:rPr>
        <w:t xml:space="preserve">(введена Федеральным </w:t>
      </w:r>
      <w:hyperlink w:history="0" r:id="rId4472"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Несоблюдение главным распорядителем бюджетных средств, представлявшим в суде интересы Российской Федерации, субъекта Российской Федерации или муниципального образования, </w:t>
      </w:r>
      <w:r>
        <w:rPr>
          <w:sz w:val="24"/>
        </w:rPr>
        <w:t xml:space="preserve">срока</w:t>
      </w:r>
      <w:r>
        <w:rPr>
          <w:sz w:val="24"/>
        </w:rPr>
        <w:t xml:space="preserve"> направления в соответствующий финансовый орган информации о результатах рассмотрения дела, о наличии оснований и результатах обжалования судебного акта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w:t>
      </w:r>
    </w:p>
    <w:p>
      <w:pPr>
        <w:pStyle w:val="0"/>
        <w:ind w:firstLine="540"/>
        <w:jc w:val="both"/>
      </w:pPr>
      <w:r>
        <w:rPr>
          <w:sz w:val="24"/>
        </w:rPr>
      </w:r>
    </w:p>
    <w:bookmarkStart w:id="8052" w:name="P8052"/>
    <w:bookmarkEnd w:id="8052"/>
    <w:p>
      <w:pPr>
        <w:pStyle w:val="2"/>
        <w:outlineLvl w:val="2"/>
        <w:ind w:firstLine="540"/>
        <w:jc w:val="both"/>
      </w:pPr>
      <w:r>
        <w:rPr>
          <w:sz w:val="24"/>
        </w:rPr>
        <w:t xml:space="preserve">Статья 15.15.15. Нарушение порядка формирования государственного (муниципального) задания</w:t>
      </w:r>
    </w:p>
    <w:p>
      <w:pPr>
        <w:pStyle w:val="0"/>
        <w:ind w:firstLine="540"/>
        <w:jc w:val="both"/>
      </w:pPr>
      <w:r>
        <w:rPr>
          <w:sz w:val="24"/>
        </w:rPr>
      </w:r>
    </w:p>
    <w:p>
      <w:pPr>
        <w:pStyle w:val="0"/>
        <w:ind w:firstLine="540"/>
        <w:jc w:val="both"/>
      </w:pPr>
      <w:r>
        <w:rPr>
          <w:sz w:val="24"/>
        </w:rPr>
        <w:t xml:space="preserve">(введена Федеральным </w:t>
      </w:r>
      <w:hyperlink w:history="0" r:id="rId4473"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Нарушение </w:t>
      </w:r>
      <w:hyperlink w:history="0" r:id="rId4474" w:tooltip="&quot;Бюджетный кодекс Российской Федерации&quot; от 31.07.1998 N 145-ФЗ (ред. от 31.07.2025) {КонсультантПлюс}">
        <w:r>
          <w:rPr>
            <w:sz w:val="24"/>
            <w:color w:val="0000ff"/>
          </w:rPr>
          <w:t xml:space="preserve">порядка</w:t>
        </w:r>
      </w:hyperlink>
      <w:r>
        <w:rPr>
          <w:sz w:val="24"/>
        </w:rPr>
        <w:t xml:space="preserve"> формирования и (или) финансового обеспечения выполнения государственного (муниципального) задания, за исключением случаев, предусмотренных </w:t>
      </w:r>
      <w:hyperlink w:history="0" w:anchor="P7856" w:tooltip="Статья 15.14. Нецелевое использование бюджетных средств">
        <w:r>
          <w:rPr>
            <w:sz w:val="24"/>
            <w:color w:val="0000ff"/>
          </w:rPr>
          <w:t xml:space="preserve">статьей 15.14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w:t>
      </w:r>
    </w:p>
    <w:p>
      <w:pPr>
        <w:pStyle w:val="0"/>
        <w:ind w:firstLine="540"/>
        <w:jc w:val="both"/>
      </w:pPr>
      <w:r>
        <w:rPr>
          <w:sz w:val="24"/>
        </w:rPr>
      </w:r>
    </w:p>
    <w:bookmarkStart w:id="8059" w:name="P8059"/>
    <w:bookmarkEnd w:id="8059"/>
    <w:p>
      <w:pPr>
        <w:pStyle w:val="2"/>
        <w:outlineLvl w:val="2"/>
        <w:ind w:firstLine="540"/>
        <w:jc w:val="both"/>
      </w:pPr>
      <w:r>
        <w:rPr>
          <w:sz w:val="24"/>
        </w:rPr>
        <w:t xml:space="preserve">Статья 15.15.16. Нарушение исполнения платежных документов и представления органа Федерального казначейства</w:t>
      </w:r>
    </w:p>
    <w:p>
      <w:pPr>
        <w:pStyle w:val="0"/>
        <w:ind w:firstLine="540"/>
        <w:jc w:val="both"/>
      </w:pPr>
      <w:r>
        <w:rPr>
          <w:sz w:val="24"/>
        </w:rPr>
      </w:r>
    </w:p>
    <w:p>
      <w:pPr>
        <w:pStyle w:val="0"/>
        <w:ind w:firstLine="540"/>
        <w:jc w:val="both"/>
      </w:pPr>
      <w:r>
        <w:rPr>
          <w:sz w:val="24"/>
        </w:rPr>
        <w:t xml:space="preserve">(введена Федеральным </w:t>
      </w:r>
      <w:hyperlink w:history="0" r:id="rId4475"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1. Неисполнение или несвоевременное исполнение банком или иной кредитной организацией платежных документов на перечисление средств, подлежащих зачислению на счета бюджетов бюджетной системы Российской Федерации (за исключением доходов, контроль за исчислением, полнотой и своевременностью уплаты (перечисления) которых в бюджеты осуществляют налоговые органы, таможенные органы, органы управления государственными внебюджетными фондами и органы, уполномоченные на осуществление функций по принудительному исполнению исполнительных документов и обеспечению установленного порядка деятельности судов), либо на перечисление средств бюджетов бюджетной системы Российской Федерации -</w:t>
      </w:r>
    </w:p>
    <w:p>
      <w:pPr>
        <w:pStyle w:val="0"/>
        <w:jc w:val="both"/>
      </w:pPr>
      <w:r>
        <w:rPr>
          <w:sz w:val="24"/>
        </w:rPr>
        <w:t xml:space="preserve">(в ред. Федерального </w:t>
      </w:r>
      <w:hyperlink w:history="0" r:id="rId4476" w:tooltip="Федеральный закон от 08.03.2015 N 57-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08.03.2015 N 57-ФЗ)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1 до 5 процентов суммы средств, подлежащих зачислению на счета бюджетов бюджетной системы Российской Федерации.</w:t>
      </w:r>
    </w:p>
    <w:p>
      <w:pPr>
        <w:pStyle w:val="0"/>
        <w:spacing w:before="240" w:lineRule="auto"/>
        <w:ind w:firstLine="540"/>
        <w:jc w:val="both"/>
      </w:pPr>
      <w:r>
        <w:rPr>
          <w:sz w:val="24"/>
        </w:rPr>
        <w:t xml:space="preserve">2. Неисполнение банком или иной кредитной организацией представления органа Федерального казначейства о приостановлении операций по счетам, открытым казенным и бюджетным учреждениям в нарушение бюджетного законодательства Российской Федерации и иных нормативных правовых актов, регулирующих бюджетные правоотношения, либо по счетам в валюте Российской Федерации по учету средств бюджетов субъектов Российской Федерации (муниципальных образований), открытым финансовым органам субъектов Российской Федерации (муниципальных образований),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1 до 5 процентов суммы средств незаконно произведенных операций.</w:t>
      </w:r>
    </w:p>
    <w:p>
      <w:pPr>
        <w:pStyle w:val="0"/>
        <w:jc w:val="both"/>
      </w:pPr>
      <w:r>
        <w:rPr>
          <w:sz w:val="24"/>
        </w:rPr>
      </w:r>
    </w:p>
    <w:p>
      <w:pPr>
        <w:pStyle w:val="2"/>
        <w:outlineLvl w:val="2"/>
        <w:ind w:firstLine="540"/>
        <w:jc w:val="both"/>
      </w:pPr>
      <w:r>
        <w:rPr>
          <w:sz w:val="24"/>
        </w:rPr>
        <w:t xml:space="preserve">Статья 15.16. Утратила силу. - Федеральный </w:t>
      </w:r>
      <w:hyperlink w:history="0" r:id="rId4477"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252-ФЗ.</w:t>
      </w:r>
    </w:p>
    <w:p>
      <w:pPr>
        <w:pStyle w:val="0"/>
        <w:jc w:val="both"/>
      </w:pPr>
      <w:r>
        <w:rPr>
          <w:sz w:val="24"/>
        </w:rPr>
      </w:r>
    </w:p>
    <w:bookmarkStart w:id="8071" w:name="P8071"/>
    <w:bookmarkEnd w:id="8071"/>
    <w:p>
      <w:pPr>
        <w:pStyle w:val="2"/>
        <w:outlineLvl w:val="2"/>
        <w:ind w:firstLine="540"/>
        <w:jc w:val="both"/>
      </w:pPr>
      <w:r>
        <w:rPr>
          <w:sz w:val="24"/>
        </w:rPr>
        <w:t xml:space="preserve">Статья 15.17. Недобросовестная эмиссия ценных бумаг</w:t>
      </w:r>
    </w:p>
    <w:p>
      <w:pPr>
        <w:pStyle w:val="0"/>
        <w:ind w:firstLine="540"/>
        <w:jc w:val="both"/>
      </w:pPr>
      <w:r>
        <w:rPr>
          <w:sz w:val="24"/>
        </w:rPr>
      </w:r>
    </w:p>
    <w:p>
      <w:pPr>
        <w:pStyle w:val="0"/>
        <w:ind w:firstLine="540"/>
        <w:jc w:val="both"/>
      </w:pPr>
      <w:r>
        <w:rPr>
          <w:sz w:val="24"/>
        </w:rPr>
        <w:t xml:space="preserve">(в ред. Федерального </w:t>
      </w:r>
      <w:hyperlink w:history="0" r:id="rId4478"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закона</w:t>
        </w:r>
      </w:hyperlink>
      <w:r>
        <w:rPr>
          <w:sz w:val="24"/>
        </w:rPr>
        <w:t xml:space="preserve"> от 09.02.2009 N 9-ФЗ)</w:t>
      </w:r>
    </w:p>
    <w:p>
      <w:pPr>
        <w:pStyle w:val="0"/>
        <w:ind w:firstLine="540"/>
        <w:jc w:val="both"/>
      </w:pPr>
      <w:r>
        <w:rPr>
          <w:sz w:val="24"/>
        </w:rPr>
      </w:r>
    </w:p>
    <w:p>
      <w:pPr>
        <w:pStyle w:val="0"/>
        <w:ind w:firstLine="540"/>
        <w:jc w:val="both"/>
      </w:pPr>
      <w:r>
        <w:rPr>
          <w:sz w:val="24"/>
        </w:rPr>
        <w:t xml:space="preserve">Нарушение эмитентом установленного федеральными </w:t>
      </w:r>
      <w:r>
        <w:rPr>
          <w:sz w:val="24"/>
        </w:rPr>
        <w:t xml:space="preserve">законами</w:t>
      </w:r>
      <w:r>
        <w:rPr>
          <w:sz w:val="24"/>
        </w:rPr>
        <w:t xml:space="preserve"> и принятыми в соответствии с ними иными нормативными правовыми актами порядка (процедуры) эмиссии ценных бумаг, если это действие не содержит уголовно наказуемого </w:t>
      </w:r>
      <w:hyperlink w:history="0" r:id="rId447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эмитента в размере от десяти тысяч до тридцати тысяч рублей; на юридических лиц - от пятисот тысяч до семисот тысяч рублей.</w:t>
      </w:r>
    </w:p>
    <w:p>
      <w:pPr>
        <w:pStyle w:val="0"/>
        <w:jc w:val="both"/>
      </w:pPr>
      <w:r>
        <w:rPr>
          <w:sz w:val="24"/>
        </w:rPr>
      </w:r>
    </w:p>
    <w:bookmarkStart w:id="8078" w:name="P8078"/>
    <w:bookmarkEnd w:id="8078"/>
    <w:p>
      <w:pPr>
        <w:pStyle w:val="2"/>
        <w:outlineLvl w:val="2"/>
        <w:ind w:firstLine="540"/>
        <w:jc w:val="both"/>
      </w:pPr>
      <w:r>
        <w:rPr>
          <w:sz w:val="24"/>
        </w:rPr>
        <w:t xml:space="preserve">Статья 15.18. Незаконные операции с эмиссионными ценными бумагами</w:t>
      </w:r>
    </w:p>
    <w:p>
      <w:pPr>
        <w:pStyle w:val="0"/>
        <w:ind w:firstLine="540"/>
        <w:jc w:val="both"/>
      </w:pPr>
      <w:r>
        <w:rPr>
          <w:sz w:val="24"/>
        </w:rPr>
      </w:r>
    </w:p>
    <w:p>
      <w:pPr>
        <w:pStyle w:val="0"/>
        <w:ind w:firstLine="540"/>
        <w:jc w:val="both"/>
      </w:pPr>
      <w:r>
        <w:rPr>
          <w:sz w:val="24"/>
        </w:rPr>
        <w:t xml:space="preserve">(в ред. Федерального </w:t>
      </w:r>
      <w:hyperlink w:history="0" r:id="rId4480"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закона</w:t>
        </w:r>
      </w:hyperlink>
      <w:r>
        <w:rPr>
          <w:sz w:val="24"/>
        </w:rPr>
        <w:t xml:space="preserve"> от 09.02.2009 N 9-ФЗ)</w:t>
      </w:r>
    </w:p>
    <w:p>
      <w:pPr>
        <w:pStyle w:val="0"/>
        <w:ind w:firstLine="540"/>
        <w:jc w:val="both"/>
      </w:pPr>
      <w:r>
        <w:rPr>
          <w:sz w:val="24"/>
        </w:rPr>
      </w:r>
    </w:p>
    <w:p>
      <w:pPr>
        <w:pStyle w:val="0"/>
        <w:ind w:firstLine="540"/>
        <w:jc w:val="both"/>
      </w:pPr>
      <w:r>
        <w:rPr>
          <w:sz w:val="24"/>
        </w:rPr>
        <w:t xml:space="preserve">Совершение профессиональным участником рынка ценных бумаг операций, связанных с переходом прав на эмиссионные ценные бумаги, до регистрации отчета об итогах их выпуска (дополнительного выпуска) в случае, если регистрация такого отчета предусмотрена </w:t>
      </w:r>
      <w:r>
        <w:rPr>
          <w:sz w:val="24"/>
        </w:rPr>
        <w:t xml:space="preserve">законодательством</w:t>
      </w:r>
      <w:r>
        <w:rPr>
          <w:sz w:val="24"/>
        </w:rPr>
        <w:t xml:space="preserve"> и если эти действия не содержат уголовно наказуемого </w:t>
      </w:r>
      <w:hyperlink w:history="0" r:id="rId448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4482"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249-ФЗ)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трехсот тысяч до пятисот тысяч рублей.</w:t>
      </w:r>
    </w:p>
    <w:p>
      <w:pPr>
        <w:pStyle w:val="0"/>
        <w:jc w:val="both"/>
      </w:pPr>
      <w:r>
        <w:rPr>
          <w:sz w:val="24"/>
        </w:rPr>
      </w:r>
    </w:p>
    <w:bookmarkStart w:id="8086" w:name="P8086"/>
    <w:bookmarkEnd w:id="8086"/>
    <w:p>
      <w:pPr>
        <w:pStyle w:val="2"/>
        <w:outlineLvl w:val="2"/>
        <w:ind w:firstLine="540"/>
        <w:jc w:val="both"/>
      </w:pPr>
      <w:r>
        <w:rPr>
          <w:sz w:val="24"/>
        </w:rPr>
        <w:t xml:space="preserve">Статья 15.19. Нарушение требований законодательства, касающихся представления и раскрытия информации на финансовых рынках</w:t>
      </w:r>
    </w:p>
    <w:p>
      <w:pPr>
        <w:pStyle w:val="0"/>
        <w:jc w:val="both"/>
      </w:pPr>
      <w:r>
        <w:rPr>
          <w:sz w:val="24"/>
        </w:rPr>
        <w:t xml:space="preserve">(в ред. Федерального </w:t>
      </w:r>
      <w:hyperlink w:history="0" r:id="rId4483" w:tooltip="Федеральный закон от 07.02.2011 N 8-ФЗ (ред. от 30.12.2015) &quot;О внесении изменений в отдельные законодательные акты Российской Федерации в связи с принятием Федерального закона &quot;О клиринге и клиринговой деятельности&quot; {КонсультантПлюс}">
        <w:r>
          <w:rPr>
            <w:sz w:val="24"/>
            <w:color w:val="0000ff"/>
          </w:rPr>
          <w:t xml:space="preserve">закона</w:t>
        </w:r>
      </w:hyperlink>
      <w:r>
        <w:rPr>
          <w:sz w:val="24"/>
        </w:rPr>
        <w:t xml:space="preserve"> от 07.02.2011 N 8-ФЗ)</w:t>
      </w:r>
    </w:p>
    <w:p>
      <w:pPr>
        <w:pStyle w:val="0"/>
        <w:ind w:firstLine="540"/>
        <w:jc w:val="both"/>
      </w:pPr>
      <w:r>
        <w:rPr>
          <w:sz w:val="24"/>
        </w:rPr>
      </w:r>
    </w:p>
    <w:p>
      <w:pPr>
        <w:pStyle w:val="0"/>
        <w:ind w:firstLine="540"/>
        <w:jc w:val="both"/>
      </w:pPr>
      <w:r>
        <w:rPr>
          <w:sz w:val="24"/>
        </w:rPr>
        <w:t xml:space="preserve">(в ред. Федерального </w:t>
      </w:r>
      <w:hyperlink w:history="0" r:id="rId4484"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закона</w:t>
        </w:r>
      </w:hyperlink>
      <w:r>
        <w:rPr>
          <w:sz w:val="24"/>
        </w:rPr>
        <w:t xml:space="preserve"> от 09.02.2009 N 9-ФЗ)</w:t>
      </w:r>
    </w:p>
    <w:p>
      <w:pPr>
        <w:pStyle w:val="0"/>
        <w:ind w:firstLine="540"/>
        <w:jc w:val="both"/>
      </w:pPr>
      <w:r>
        <w:rPr>
          <w:sz w:val="24"/>
        </w:rPr>
      </w:r>
    </w:p>
    <w:bookmarkStart w:id="8091" w:name="P8091"/>
    <w:bookmarkEnd w:id="8091"/>
    <w:p>
      <w:pPr>
        <w:pStyle w:val="0"/>
        <w:ind w:firstLine="540"/>
        <w:jc w:val="both"/>
      </w:pPr>
      <w:r>
        <w:rPr>
          <w:sz w:val="24"/>
        </w:rPr>
        <w:t xml:space="preserve">1. Непредставление или нарушение эмитентом, профессиональным участником рынка ценных бумаг, клиринговой организацией,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порядка и сроков представления информации (уведомлений), предусмотренной (предусмотренных) федеральными законами и принятыми в соответствии с ними иными нормативными правовыми актами, а равно представление информации не в полном объеме, и (или) недостоверной информации, и (или) вводящей в заблуждение информации, за исключением случаев, предусмотренных </w:t>
      </w:r>
      <w:hyperlink w:history="0" w:anchor="P9853" w:tooltip="Статья 19.7.3. Непредставление информации в Банк России">
        <w:r>
          <w:rPr>
            <w:sz w:val="24"/>
            <w:color w:val="0000ff"/>
          </w:rPr>
          <w:t xml:space="preserve">статьей 19.7.3</w:t>
        </w:r>
      </w:hyperlink>
      <w:r>
        <w:rPr>
          <w:sz w:val="24"/>
        </w:rPr>
        <w:t xml:space="preserve"> настоящего Кодекса, если эти действия (бездействие) не содержат уголовно наказуемого </w:t>
      </w:r>
      <w:hyperlink w:history="0" r:id="rId448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4486" w:tooltip="Федеральный закон от 07.02.2011 N 8-ФЗ (ред. от 30.12.2015) &quot;О внесении изменений в отдельные законодательные акты Российской Федерации в связи с принятием Федерального закона &quot;О клиринге и клиринговой деятельности&quot; {КонсультантПлюс}">
        <w:r>
          <w:rPr>
            <w:sz w:val="24"/>
            <w:color w:val="0000ff"/>
          </w:rPr>
          <w:t xml:space="preserve">закона</w:t>
        </w:r>
      </w:hyperlink>
      <w:r>
        <w:rPr>
          <w:sz w:val="24"/>
        </w:rPr>
        <w:t xml:space="preserve"> от 07.02.2011 N 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bookmarkStart w:id="8094" w:name="P8094"/>
    <w:bookmarkEnd w:id="8094"/>
    <w:p>
      <w:pPr>
        <w:pStyle w:val="0"/>
        <w:spacing w:before="240" w:lineRule="auto"/>
        <w:ind w:firstLine="540"/>
        <w:jc w:val="both"/>
      </w:pPr>
      <w:r>
        <w:rPr>
          <w:sz w:val="24"/>
        </w:rPr>
        <w:t xml:space="preserve">2. Нераскрытие или нарушение эмитентом, профессиональным участником рынка ценных бумаг, клиринговой организацией,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специализированным депозитарием акционерного инвестиционного фонда, паевого инвестиционного фонда или негосударственного пенсионного фонда либо лицом, оказывающим услуги по публичному представлению раскрываемой информации, порядка и сроков раскрытия информации, предусмотренной федеральными </w:t>
      </w:r>
      <w:r>
        <w:rPr>
          <w:sz w:val="24"/>
        </w:rPr>
        <w:t xml:space="preserve">законами</w:t>
      </w:r>
      <w:r>
        <w:rPr>
          <w:sz w:val="24"/>
        </w:rPr>
        <w:t xml:space="preserve"> и принятыми в соответствии с ними иными нормативными правовыми </w:t>
      </w:r>
      <w:r>
        <w:rPr>
          <w:sz w:val="24"/>
        </w:rPr>
        <w:t xml:space="preserve">актами</w:t>
      </w:r>
      <w:r>
        <w:rPr>
          <w:sz w:val="24"/>
        </w:rPr>
        <w:t xml:space="preserve">, а равно раскрытие информации не в полном объеме, и (или) недостоверной информации, и (или) вводящей в заблуждение информации -</w:t>
      </w:r>
    </w:p>
    <w:p>
      <w:pPr>
        <w:pStyle w:val="0"/>
        <w:jc w:val="both"/>
      </w:pPr>
      <w:r>
        <w:rPr>
          <w:sz w:val="24"/>
        </w:rPr>
        <w:t xml:space="preserve">(в ред. Федерального </w:t>
      </w:r>
      <w:hyperlink w:history="0" r:id="rId4487" w:tooltip="Федеральный закон от 07.02.2011 N 8-ФЗ (ред. от 30.12.2015) &quot;О внесении изменений в отдельные законодательные акты Российской Федерации в связи с принятием Федерального закона &quot;О клиринге и клиринговой деятельности&quot; {КонсультантПлюс}">
        <w:r>
          <w:rPr>
            <w:sz w:val="24"/>
            <w:color w:val="0000ff"/>
          </w:rPr>
          <w:t xml:space="preserve">закона</w:t>
        </w:r>
      </w:hyperlink>
      <w:r>
        <w:rPr>
          <w:sz w:val="24"/>
        </w:rPr>
        <w:t xml:space="preserve"> от 07.02.2011 N 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pPr>
        <w:pStyle w:val="0"/>
        <w:spacing w:before="240" w:lineRule="auto"/>
        <w:ind w:firstLine="540"/>
        <w:jc w:val="both"/>
      </w:pPr>
      <w:r>
        <w:rPr>
          <w:sz w:val="24"/>
        </w:rPr>
        <w:t xml:space="preserve">3. Непредставление (нераскрытие) или нарушение лицами, предоставившими обеспечение по облигациям эмитентов, лицами, получившими право прямо или косвенно самостоятельно или совместно с иными лицами распоряжаться определенным количеством голосов, приходящихся на голосующие акции (доли), составляющие уставный капитал эмитентов или клиринговой организации, подконтрольными эмитентам организациями, участниками (акционерами) хозяйственных обществ, лицами, получившими полномочия, необходимые для созыва и проведения внеочередных общих собраний акционеров акционерных обществ, лицами, приобретающими эмиссионные ценные бумаги открытых акционерных обществ на основании добровольного, в том числе конкурирующего, или обязательного предложения, предусмотренного </w:t>
      </w:r>
      <w:r>
        <w:rPr>
          <w:sz w:val="24"/>
        </w:rPr>
        <w:t xml:space="preserve">законодательством</w:t>
      </w:r>
      <w:r>
        <w:rPr>
          <w:sz w:val="24"/>
        </w:rPr>
        <w:t xml:space="preserve"> Российской Федерации об акционерных обществах, а также аффилированными лицами акционерных обществ и лицами, которые в соответствии с федеральным законом признаются заинтересованными в совершении акционерным обществом сделки, порядка и сроков представления (раскрытия) информации, предусмотренной федеральными законами и принятыми в соответствии с ними иными нормативными правовыми актами, за исключением случаев, предусмотренных </w:t>
      </w:r>
      <w:hyperlink w:history="0" w:anchor="P9853" w:tooltip="Статья 19.7.3. Непредставление информации в Банк России">
        <w:r>
          <w:rPr>
            <w:sz w:val="24"/>
            <w:color w:val="0000ff"/>
          </w:rPr>
          <w:t xml:space="preserve">статьей 19.7.3</w:t>
        </w:r>
      </w:hyperlink>
      <w:r>
        <w:rPr>
          <w:sz w:val="24"/>
        </w:rPr>
        <w:t xml:space="preserve"> настоящего Кодекса, -</w:t>
      </w:r>
    </w:p>
    <w:p>
      <w:pPr>
        <w:pStyle w:val="0"/>
        <w:jc w:val="both"/>
      </w:pPr>
      <w:r>
        <w:rPr>
          <w:sz w:val="24"/>
        </w:rPr>
        <w:t xml:space="preserve">(в ред. Федеральных законов от 04.10.2010 </w:t>
      </w:r>
      <w:hyperlink w:history="0" r:id="rId4488" w:tooltip="Федеральный закон от 04.10.2010 N 264-ФЗ (ред. от 29.12.2012) &quot;О внесении изменений в Федеральный закон &quot;О рынке ценных бумаг&quot; и отдельные законодательные акты Российской Федерации&quot; (с изм. и доп., вступающими в силу с 01.01.2014) {КонсультантПлюс}">
        <w:r>
          <w:rPr>
            <w:sz w:val="24"/>
            <w:color w:val="0000ff"/>
          </w:rPr>
          <w:t xml:space="preserve">N 264-ФЗ</w:t>
        </w:r>
      </w:hyperlink>
      <w:r>
        <w:rPr>
          <w:sz w:val="24"/>
        </w:rPr>
        <w:t xml:space="preserve">, от 07.02.2011 </w:t>
      </w:r>
      <w:hyperlink w:history="0" r:id="rId4489" w:tooltip="Федеральный закон от 07.02.2011 N 8-ФЗ (ред. от 30.12.2015) &quot;О внесении изменений в отдельные законодательные акты Российской Федерации в связи с принятием Федерального закона &quot;О клиринге и клиринговой деятельности&quot; {КонсультантПлюс}">
        <w:r>
          <w:rPr>
            <w:sz w:val="24"/>
            <w:color w:val="0000ff"/>
          </w:rPr>
          <w:t xml:space="preserve">N 8-ФЗ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десяти тысяч до двадцати тысяч рублей; на юридических лиц - от трехсот тысяч до пятисот тысяч рублей.</w:t>
      </w:r>
    </w:p>
    <w:p>
      <w:pPr>
        <w:pStyle w:val="0"/>
        <w:spacing w:before="240" w:lineRule="auto"/>
        <w:ind w:firstLine="540"/>
        <w:jc w:val="both"/>
      </w:pPr>
      <w:r>
        <w:rPr>
          <w:sz w:val="24"/>
        </w:rPr>
        <w:t xml:space="preserve">4. Нарушение стороной заключенного не на организованных торгах договора репо, договора, являющегося производным финансовым инструментом, договора иного вида, предусмотренного нормативными актами Банка России, установленных федеральным законом и (или) нормативными актами Банка России </w:t>
      </w:r>
      <w:hyperlink w:history="0" r:id="rId4490" w:tooltip="Указание Банка России от 16.08.2016 N 4104-У (ред. от 11.01.2021) &quot;О видах договоров, заключенных не на организованных торгах, информация о которых предоставляется в репозитарий, лицах, предоставляющих в репозитарий информацию о таких договорах, порядке, составе, форме и сроках предоставления ими информации в репозитарий, дополнительных требованиях к порядку ведения репозитарием реестра договоров, порядке и сроках предоставления информации репозитарием, а также порядке, составе, форме и сроках предоставлени {КонсультантПлюс}">
        <w:r>
          <w:rPr>
            <w:sz w:val="24"/>
            <w:color w:val="0000ff"/>
          </w:rPr>
          <w:t xml:space="preserve">порядка</w:t>
        </w:r>
      </w:hyperlink>
      <w:r>
        <w:rPr>
          <w:sz w:val="24"/>
        </w:rPr>
        <w:t xml:space="preserve"> и (или) сроков предоставления информации об указанных договорах и (или) генеральном соглашении (едином договоре) в репозитарий или Банк России либо предоставление неполной и (или) недостоверной информации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трехсот тысяч до пятисот тысяч рублей.</w:t>
      </w:r>
    </w:p>
    <w:p>
      <w:pPr>
        <w:pStyle w:val="0"/>
        <w:jc w:val="both"/>
      </w:pPr>
      <w:r>
        <w:rPr>
          <w:sz w:val="24"/>
        </w:rPr>
        <w:t xml:space="preserve">(часть 4 в ред. Федерального </w:t>
      </w:r>
      <w:hyperlink w:history="0" r:id="rId4491" w:tooltip="Федеральный закон от 09.03.2016 N 6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09.03.2016 N 64-ФЗ)</w:t>
      </w:r>
    </w:p>
    <w:bookmarkStart w:id="8103" w:name="P8103"/>
    <w:bookmarkEnd w:id="8103"/>
    <w:p>
      <w:pPr>
        <w:pStyle w:val="0"/>
        <w:spacing w:before="240" w:lineRule="auto"/>
        <w:ind w:firstLine="540"/>
        <w:jc w:val="both"/>
      </w:pPr>
      <w:r>
        <w:rPr>
          <w:sz w:val="24"/>
        </w:rPr>
        <w:t xml:space="preserve">5. Неправомерный отказ или уклонение репозитария от внесения записи о заключенном не на организованных торгах договоре репо, договоре, являющемся производным финансовым инструментом, договоре иного вида, предусмотренном нормативными актами Банка России, и (или) генеральном соглашении (едином договоре) в реестр договоров, либо внесение такой записи без оснований, предусмотренных федеральным </w:t>
      </w:r>
      <w:hyperlink w:history="0" r:id="rId4492" w:tooltip="Федеральный закон от 22.04.1996 N 39-ФЗ (ред. от 31.07.2025) &quot;О рынке ценных бумаг&quot; {КонсультантПлюс}">
        <w:r>
          <w:rPr>
            <w:sz w:val="24"/>
            <w:color w:val="0000ff"/>
          </w:rPr>
          <w:t xml:space="preserve">законом</w:t>
        </w:r>
      </w:hyperlink>
      <w:r>
        <w:rPr>
          <w:sz w:val="24"/>
        </w:rPr>
        <w:t xml:space="preserve"> и (или) нормативными актами Банка России, либо внесение в реестр договоров недостоверной информации, либо невыполнение или ненадлежащее выполнение репозитарием обязанности по предоставлению информации из реестра договоров, в том числе по предоставлению информации Банку России, либо незаконные получение, использование или раскрытие информации и сведений, включенных в реестр договоров,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семисот тысяч до одного миллиона рублей.</w:t>
      </w:r>
    </w:p>
    <w:p>
      <w:pPr>
        <w:pStyle w:val="0"/>
        <w:jc w:val="both"/>
      </w:pPr>
      <w:r>
        <w:rPr>
          <w:sz w:val="24"/>
        </w:rPr>
        <w:t xml:space="preserve">(часть 5 введена Федеральным </w:t>
      </w:r>
      <w:hyperlink w:history="0" r:id="rId4493" w:tooltip="Федеральный закон от 09.03.2016 N 6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09.03.2016 N 64-ФЗ)</w:t>
      </w:r>
    </w:p>
    <w:p>
      <w:pPr>
        <w:pStyle w:val="0"/>
        <w:spacing w:before="240" w:lineRule="auto"/>
        <w:ind w:firstLine="540"/>
        <w:jc w:val="both"/>
      </w:pPr>
      <w:r>
        <w:rPr>
          <w:sz w:val="24"/>
        </w:rPr>
        <w:t xml:space="preserve">6. Иное нарушение репозитарием при осуществлении им репозитарной деятельности установленных законодательством Российской Федерации </w:t>
      </w:r>
      <w:hyperlink w:history="0" r:id="rId4494" w:tooltip="Федеральный закон от 22.04.1996 N 39-ФЗ (ред. от 31.07.2025) &quot;О рынке ценных бумаг&quot; {КонсультантПлюс}">
        <w:r>
          <w:rPr>
            <w:sz w:val="24"/>
            <w:color w:val="0000ff"/>
          </w:rPr>
          <w:t xml:space="preserve">требований</w:t>
        </w:r>
      </w:hyperlink>
      <w:r>
        <w:rPr>
          <w:sz w:val="24"/>
        </w:rPr>
        <w:t xml:space="preserve"> к репозитарной деятельности, за исключением случаев, предусмотренных </w:t>
      </w:r>
      <w:hyperlink w:history="0" w:anchor="P8103" w:tooltip="5. Неправомерный отказ или уклонение репозитария от внесения записи о заключенном не на организованных торгах договоре репо, договоре, являющемся производным финансовым инструментом, договоре иного вида, предусмотренном нормативными актами Банка России, и (или) генеральном соглашении (едином договоре) в реестр договоров, либо внесение такой записи без оснований, предусмотренных федеральным законом и (или) нормативными актами Банка России, либо внесение в реестр договоров недостоверной информации, либо не...">
        <w:r>
          <w:rPr>
            <w:sz w:val="24"/>
            <w:color w:val="0000ff"/>
          </w:rPr>
          <w:t xml:space="preserve">частью 5</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трехсот тысяч до пятисот тысяч рублей.</w:t>
      </w:r>
    </w:p>
    <w:p>
      <w:pPr>
        <w:pStyle w:val="0"/>
        <w:jc w:val="both"/>
      </w:pPr>
      <w:r>
        <w:rPr>
          <w:sz w:val="24"/>
        </w:rPr>
        <w:t xml:space="preserve">(часть 6 введена Федеральным </w:t>
      </w:r>
      <w:hyperlink w:history="0" r:id="rId4495" w:tooltip="Федеральный закон от 09.03.2016 N 6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09.03.2016 N 64-ФЗ)</w:t>
      </w:r>
    </w:p>
    <w:p>
      <w:pPr>
        <w:pStyle w:val="0"/>
        <w:ind w:firstLine="540"/>
        <w:jc w:val="both"/>
      </w:pPr>
      <w:r>
        <w:rPr>
          <w:sz w:val="24"/>
        </w:rPr>
      </w:r>
    </w:p>
    <w:bookmarkStart w:id="8110" w:name="P8110"/>
    <w:bookmarkEnd w:id="8110"/>
    <w:p>
      <w:pPr>
        <w:pStyle w:val="2"/>
        <w:outlineLvl w:val="2"/>
        <w:ind w:firstLine="540"/>
        <w:jc w:val="both"/>
      </w:pPr>
      <w:r>
        <w:rPr>
          <w:sz w:val="24"/>
        </w:rPr>
        <w:t xml:space="preserve">Статья 15.20. Воспрепятствование осуществлению прав, удостоверенных ценными бумагами</w:t>
      </w:r>
    </w:p>
    <w:p>
      <w:pPr>
        <w:pStyle w:val="0"/>
        <w:ind w:firstLine="540"/>
        <w:jc w:val="both"/>
      </w:pPr>
      <w:r>
        <w:rPr>
          <w:sz w:val="24"/>
        </w:rPr>
      </w:r>
    </w:p>
    <w:p>
      <w:pPr>
        <w:pStyle w:val="0"/>
        <w:ind w:firstLine="540"/>
        <w:jc w:val="both"/>
      </w:pPr>
      <w:r>
        <w:rPr>
          <w:sz w:val="24"/>
        </w:rPr>
        <w:t xml:space="preserve">(в ред. Федерального </w:t>
      </w:r>
      <w:hyperlink w:history="0" r:id="rId4496"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закона</w:t>
        </w:r>
      </w:hyperlink>
      <w:r>
        <w:rPr>
          <w:sz w:val="24"/>
        </w:rPr>
        <w:t xml:space="preserve"> от 09.02.2009 N 9-ФЗ)</w:t>
      </w:r>
    </w:p>
    <w:p>
      <w:pPr>
        <w:pStyle w:val="0"/>
        <w:ind w:firstLine="540"/>
        <w:jc w:val="both"/>
      </w:pPr>
      <w:r>
        <w:rPr>
          <w:sz w:val="24"/>
        </w:rPr>
      </w:r>
    </w:p>
    <w:p>
      <w:pPr>
        <w:pStyle w:val="0"/>
        <w:ind w:firstLine="540"/>
        <w:jc w:val="both"/>
      </w:pPr>
      <w:r>
        <w:rPr>
          <w:sz w:val="24"/>
        </w:rPr>
        <w:t xml:space="preserve">Воспрепятствование эмитентом,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либо лицом, осуществляющим ведение реестра владельцев ценных бумаг, осуществлению прав, удостоверенных ценными бумагами, за исключением случаев, предусмотренных </w:t>
      </w:r>
      <w:hyperlink w:history="0" w:anchor="P8159" w:tooltip="1. Незаконный отказ в созыве или уклонение от созыва общего собрания акционеров (общего собрания владельцев инвестиционных паев закрытого паевого инвестиционного фонда), а равно незаконный отказ или уклонение от внесения в повестку дня общего собрания акционеров вопросов и (или) предложений о выдвижении кандидатов в совет директоров (наблюдательный совет), коллегиальный исполнительный орган, ревизионную комиссию (ревизоры) и счетную комиссию акционерного общества либо кандидата на должность единоличного ...">
        <w:r>
          <w:rPr>
            <w:sz w:val="24"/>
            <w:color w:val="0000ff"/>
          </w:rPr>
          <w:t xml:space="preserve">частями 1</w:t>
        </w:r>
      </w:hyperlink>
      <w:r>
        <w:rPr>
          <w:sz w:val="24"/>
        </w:rPr>
        <w:t xml:space="preserve">, </w:t>
      </w:r>
      <w:hyperlink w:history="0" w:anchor="P8161" w:tooltip="2. Нарушение порядка или срока направления (вручения, опубликования) сообщения о проведении общего собрания акционеров (общего собрания владельцев инвестиционных паев закрытого паевого инвестиционного фонда), а равно непредоставление или нарушение срока предоставления информации (материалов), подлежащей (подлежащих) предоставлению в соответствии с федеральными законами и принятыми в соответствии с ними иными нормативными правовыми актами, при подготовке к проведению общего собрания акционеров (общего соб...">
        <w:r>
          <w:rPr>
            <w:sz w:val="24"/>
            <w:color w:val="0000ff"/>
          </w:rPr>
          <w:t xml:space="preserve">2</w:t>
        </w:r>
      </w:hyperlink>
      <w:r>
        <w:rPr>
          <w:sz w:val="24"/>
        </w:rPr>
        <w:t xml:space="preserve">, </w:t>
      </w:r>
      <w:hyperlink w:history="0" w:anchor="P8165" w:tooltip="4. Ненаправление (невручение, неопубликование) или нарушение срока направления (вручения, опубликования) бюллетеня для голосования лицу, указанному в списке лиц, имеющих право на участие в общем собрании акционеров (общем собрании владельцев инвестиционных паев закрытого паевого инвестиционного фонда), -">
        <w:r>
          <w:rPr>
            <w:sz w:val="24"/>
            <w:color w:val="0000ff"/>
          </w:rPr>
          <w:t xml:space="preserve">4</w:t>
        </w:r>
      </w:hyperlink>
      <w:r>
        <w:rPr>
          <w:sz w:val="24"/>
        </w:rPr>
        <w:t xml:space="preserve">, </w:t>
      </w:r>
      <w:hyperlink w:history="0" w:anchor="P8167" w:tooltip="5. Нарушение требований федеральных законов и принятых в соответствии с ними иных нормативных правовых актов к форме, сроку или месту проведения общего собрания акционеров (общего собрания владельцев инвестиционных паев закрытого паевого инвестиционного фонда), а равно проведение общего собрания акционеров (общего собрания владельцев инвестиционных паев закрытого паевого инвестиционного фонда) с нарушением формы, даты, времени или места его проведения, определенных органом акционерного общества или лицам...">
        <w:r>
          <w:rPr>
            <w:sz w:val="24"/>
            <w:color w:val="0000ff"/>
          </w:rPr>
          <w:t xml:space="preserve">5</w:t>
        </w:r>
      </w:hyperlink>
      <w:r>
        <w:rPr>
          <w:sz w:val="24"/>
        </w:rPr>
        <w:t xml:space="preserve">, </w:t>
      </w:r>
      <w:hyperlink w:history="0" w:anchor="P8173" w:tooltip="8. Незаконный отказ члена счетной комиссии акционерного общества (лица, осуществляющего ее функции) или лица, созывающего общее собрание владельцев инвестиционных паев закрытого паевого инвестиционного фонда, регистрировать для участия в общем собрании акционеров (общем собрании владельцев инвестиционных паев закрытого паевого инвестиционного фонда) лиц, имеющих право на участие в общем собрании, либо нарушение указанными лицами требований федеральных законов и принятых в соответствии с ними иных нормати...">
        <w:r>
          <w:rPr>
            <w:sz w:val="24"/>
            <w:color w:val="0000ff"/>
          </w:rPr>
          <w:t xml:space="preserve">8</w:t>
        </w:r>
      </w:hyperlink>
      <w:r>
        <w:rPr>
          <w:sz w:val="24"/>
        </w:rPr>
        <w:t xml:space="preserve"> и </w:t>
      </w:r>
      <w:hyperlink w:history="0" w:anchor="P8178" w:tooltip="10. Нарушение требований федеральных законов и принятых в соответствии с ними иных нормативных правовых актов по оглашению или доведению до сведения акционеров (владельцев инвестиционных паев закрытого паевого инвестиционного фонда) решений, принятых общим собранием, либо результатов голосования -">
        <w:r>
          <w:rPr>
            <w:sz w:val="24"/>
            <w:color w:val="0000ff"/>
          </w:rPr>
          <w:t xml:space="preserve">10 статьи 15.23.1</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на юридических лиц - от пятисот тысяч до семисот тысяч рублей.</w:t>
      </w:r>
    </w:p>
    <w:p>
      <w:pPr>
        <w:pStyle w:val="0"/>
        <w:jc w:val="both"/>
      </w:pPr>
      <w:r>
        <w:rPr>
          <w:sz w:val="24"/>
        </w:rPr>
      </w:r>
    </w:p>
    <w:bookmarkStart w:id="8117" w:name="P8117"/>
    <w:bookmarkEnd w:id="8117"/>
    <w:p>
      <w:pPr>
        <w:pStyle w:val="2"/>
        <w:outlineLvl w:val="2"/>
        <w:ind w:firstLine="540"/>
        <w:jc w:val="both"/>
      </w:pPr>
      <w:r>
        <w:rPr>
          <w:sz w:val="24"/>
        </w:rPr>
        <w:t xml:space="preserve">Статья 15.21. Неправомерное использование инсайдерской информации</w:t>
      </w:r>
    </w:p>
    <w:p>
      <w:pPr>
        <w:pStyle w:val="0"/>
        <w:ind w:firstLine="540"/>
        <w:jc w:val="both"/>
      </w:pPr>
      <w:r>
        <w:rPr>
          <w:sz w:val="24"/>
        </w:rPr>
      </w:r>
    </w:p>
    <w:p>
      <w:pPr>
        <w:pStyle w:val="0"/>
        <w:ind w:firstLine="540"/>
        <w:jc w:val="both"/>
      </w:pPr>
      <w:r>
        <w:rPr>
          <w:sz w:val="24"/>
        </w:rPr>
        <w:t xml:space="preserve">(в ред. Федерального </w:t>
      </w:r>
      <w:hyperlink w:history="0" r:id="rId4497" w:tooltip="Федеральный закон от 27.07.2010 N 224-ФЗ (ред. от 08.08.2024)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27.07.2010 N 224-ФЗ)</w:t>
      </w:r>
    </w:p>
    <w:p>
      <w:pPr>
        <w:pStyle w:val="0"/>
        <w:ind w:firstLine="540"/>
        <w:jc w:val="both"/>
      </w:pPr>
      <w:r>
        <w:rPr>
          <w:sz w:val="24"/>
        </w:rPr>
      </w:r>
    </w:p>
    <w:p>
      <w:pPr>
        <w:pStyle w:val="0"/>
        <w:ind w:firstLine="540"/>
        <w:jc w:val="both"/>
      </w:pPr>
      <w:r>
        <w:rPr>
          <w:sz w:val="24"/>
        </w:rPr>
        <w:t xml:space="preserve">Неправомерное использование </w:t>
      </w:r>
      <w:r>
        <w:rPr>
          <w:sz w:val="24"/>
        </w:rPr>
        <w:t xml:space="preserve">инсайдерской информации</w:t>
      </w:r>
      <w:r>
        <w:rPr>
          <w:sz w:val="24"/>
        </w:rPr>
        <w:t xml:space="preserve">, если это действие не содержит уголовно наказуемого </w:t>
      </w:r>
      <w:hyperlink w:history="0" r:id="rId449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или дисквалификацию на срок от одного года до двух лет; на юридических лиц - в размере суммы излишнего дохода либо суммы убытков, которых гражданин, должностное лицо или юридическое лицо избежали в результате неправомерного использования инсайдерской информации, но не менее семисот тысяч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Излишний доход или сумма убытков, которых лицо избежало в результате неправомерного использования инсайдерской информации и (или) манипулирования рынком, в настоящей статье и </w:t>
      </w:r>
      <w:hyperlink w:history="0" w:anchor="P8501" w:tooltip="Статья 15.30. Манипулирование рынком">
        <w:r>
          <w:rPr>
            <w:sz w:val="24"/>
            <w:color w:val="0000ff"/>
          </w:rPr>
          <w:t xml:space="preserve">статье 15.30</w:t>
        </w:r>
      </w:hyperlink>
      <w:r>
        <w:rPr>
          <w:sz w:val="24"/>
        </w:rPr>
        <w:t xml:space="preserve"> настоящего Кодекса определяется как разница между доходом, который был получен в результате незаконных действий, и доходом, который сформировался бы без учета незаконных действий, предусмотренных настоящей статьей.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Соглашение, указанное в примечании 2, также может заключаться с лицом, в отношении которого до 01.01.2022 возбуждено дело о правонарушении, предусмотренном ст. 15.21 либо 15.30, если по делу не вынесено постановление (ФЗ от 11.06.2021 </w:t>
            </w:r>
            <w:hyperlink w:history="0" r:id="rId4499" w:tooltip="Федеральный закон от 11.06.2021 N 162-ФЗ &quot;О внесении изменений в Кодекс Российской Федерации об административных правонарушениях&quot; {КонсультантПлюс}">
              <w:r>
                <w:rPr>
                  <w:sz w:val="24"/>
                  <w:color w:val="0000ff"/>
                </w:rPr>
                <w:t xml:space="preserve">N 162-ФЗ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8127" w:name="P8127"/>
    <w:bookmarkEnd w:id="8127"/>
    <w:p>
      <w:pPr>
        <w:pStyle w:val="0"/>
        <w:spacing w:before="300" w:lineRule="auto"/>
        <w:ind w:firstLine="540"/>
        <w:jc w:val="both"/>
      </w:pPr>
      <w:r>
        <w:rPr>
          <w:sz w:val="24"/>
        </w:rPr>
        <w:t xml:space="preserve">2. Лицо, в отношении которого ведется производство по делу об административном правонарушении, предусмотренном настоящей статьей либо </w:t>
      </w:r>
      <w:hyperlink w:history="0" w:anchor="P8501" w:tooltip="Статья 15.30. Манипулирование рынком">
        <w:r>
          <w:rPr>
            <w:sz w:val="24"/>
            <w:color w:val="0000ff"/>
          </w:rPr>
          <w:t xml:space="preserve">статьей 15.30</w:t>
        </w:r>
      </w:hyperlink>
      <w:r>
        <w:rPr>
          <w:sz w:val="24"/>
        </w:rPr>
        <w:t xml:space="preserve"> настоящего Кодекса, освобождается от административной ответственности в случае исполнения им соглашения, предусмотренного Федеральным </w:t>
      </w:r>
      <w:hyperlink w:history="0" r:id="rId4500" w:tooltip="Федеральный закон от 27.07.2010 N 224-ФЗ (ред. от 08.08.2024)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27 июля 2010 года N 224-ФЗ "О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 заключенного с Банком России.</w:t>
      </w:r>
    </w:p>
    <w:p>
      <w:pPr>
        <w:pStyle w:val="0"/>
        <w:spacing w:before="240" w:lineRule="auto"/>
        <w:ind w:firstLine="540"/>
        <w:jc w:val="both"/>
      </w:pPr>
      <w:r>
        <w:rPr>
          <w:sz w:val="24"/>
        </w:rPr>
        <w:t xml:space="preserve">3. Соглашение, указанное в </w:t>
      </w:r>
      <w:hyperlink w:history="0" w:anchor="P8127"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r>
          <w:rPr>
            <w:sz w:val="24"/>
            <w:color w:val="0000ff"/>
          </w:rPr>
          <w:t xml:space="preserve">примечании 2</w:t>
        </w:r>
      </w:hyperlink>
      <w:r>
        <w:rPr>
          <w:sz w:val="24"/>
        </w:rPr>
        <w:t xml:space="preserve"> к настоящей статье, может быть заключено с Банком России до дня вынесения постановления по делу об административном правонарушении, предусмотренном настоящей статьей либо </w:t>
      </w:r>
      <w:hyperlink w:history="0" w:anchor="P8501" w:tooltip="Статья 15.30. Манипулирование рынком">
        <w:r>
          <w:rPr>
            <w:sz w:val="24"/>
            <w:color w:val="0000ff"/>
          </w:rPr>
          <w:t xml:space="preserve">статьей 15.30</w:t>
        </w:r>
      </w:hyperlink>
      <w:r>
        <w:rPr>
          <w:sz w:val="24"/>
        </w:rPr>
        <w:t xml:space="preserve"> настоящего Кодекса.</w:t>
      </w:r>
    </w:p>
    <w:p>
      <w:pPr>
        <w:pStyle w:val="0"/>
        <w:spacing w:before="240" w:lineRule="auto"/>
        <w:ind w:firstLine="540"/>
        <w:jc w:val="both"/>
      </w:pPr>
      <w:r>
        <w:rPr>
          <w:sz w:val="24"/>
        </w:rPr>
        <w:t xml:space="preserve">4. Соглашение, указанное в </w:t>
      </w:r>
      <w:hyperlink w:history="0" w:anchor="P8127"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r>
          <w:rPr>
            <w:sz w:val="24"/>
            <w:color w:val="0000ff"/>
          </w:rPr>
          <w:t xml:space="preserve">примечании 2</w:t>
        </w:r>
      </w:hyperlink>
      <w:r>
        <w:rPr>
          <w:sz w:val="24"/>
        </w:rPr>
        <w:t xml:space="preserve"> к настоящей статье, подписывается председательствовавшим на заседании Комитета финансового надзора Банка России, на котором было принято решение о заключении такого соглашения. От имени юридического лица, в отношении которого ведется производство по делу об административном правонарушении, соглашение, указанное в </w:t>
      </w:r>
      <w:hyperlink w:history="0" w:anchor="P8127"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r>
          <w:rPr>
            <w:sz w:val="24"/>
            <w:color w:val="0000ff"/>
          </w:rPr>
          <w:t xml:space="preserve">примечании 2</w:t>
        </w:r>
      </w:hyperlink>
      <w:r>
        <w:rPr>
          <w:sz w:val="24"/>
        </w:rPr>
        <w:t xml:space="preserve"> к настоящей статье, подписывается законным представителем юридического лица.</w:t>
      </w:r>
    </w:p>
    <w:p>
      <w:pPr>
        <w:pStyle w:val="0"/>
        <w:spacing w:before="240" w:lineRule="auto"/>
        <w:ind w:firstLine="540"/>
        <w:jc w:val="both"/>
      </w:pPr>
      <w:r>
        <w:rPr>
          <w:sz w:val="24"/>
        </w:rPr>
        <w:t xml:space="preserve">5. Соглашение, указанное в </w:t>
      </w:r>
      <w:hyperlink w:history="0" w:anchor="P8127"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r>
          <w:rPr>
            <w:sz w:val="24"/>
            <w:color w:val="0000ff"/>
          </w:rPr>
          <w:t xml:space="preserve">примечании 2</w:t>
        </w:r>
      </w:hyperlink>
      <w:r>
        <w:rPr>
          <w:sz w:val="24"/>
        </w:rPr>
        <w:t xml:space="preserve"> к настоящей статье, вступает в силу со дня принятия Комитетом финансового надзора Банка России решения о его заключении.</w:t>
      </w:r>
    </w:p>
    <w:p>
      <w:pPr>
        <w:pStyle w:val="0"/>
        <w:spacing w:before="240" w:lineRule="auto"/>
        <w:ind w:firstLine="540"/>
        <w:jc w:val="both"/>
      </w:pPr>
      <w:r>
        <w:rPr>
          <w:sz w:val="24"/>
        </w:rPr>
        <w:t xml:space="preserve">6. Заключение соглашения, указанного в </w:t>
      </w:r>
      <w:hyperlink w:history="0" w:anchor="P8127"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r>
          <w:rPr>
            <w:sz w:val="24"/>
            <w:color w:val="0000ff"/>
          </w:rPr>
          <w:t xml:space="preserve">примечании 2</w:t>
        </w:r>
      </w:hyperlink>
      <w:r>
        <w:rPr>
          <w:sz w:val="24"/>
        </w:rPr>
        <w:t xml:space="preserve"> к настоящей статье, с лицом, не исполнившим ранее заключенного с ним соглашения, не допускается.</w:t>
      </w:r>
    </w:p>
    <w:p>
      <w:pPr>
        <w:pStyle w:val="0"/>
        <w:spacing w:before="240" w:lineRule="auto"/>
        <w:ind w:firstLine="540"/>
        <w:jc w:val="both"/>
      </w:pPr>
      <w:r>
        <w:rPr>
          <w:sz w:val="24"/>
        </w:rPr>
        <w:t xml:space="preserve">7. При назначении административного наказания за совершение административного правонарушения, предусмотренного настоящей статьей либо </w:t>
      </w:r>
      <w:hyperlink w:history="0" w:anchor="P8501" w:tooltip="Статья 15.30. Манипулирование рынком">
        <w:r>
          <w:rPr>
            <w:sz w:val="24"/>
            <w:color w:val="0000ff"/>
          </w:rPr>
          <w:t xml:space="preserve">статьей 15.30</w:t>
        </w:r>
      </w:hyperlink>
      <w:r>
        <w:rPr>
          <w:sz w:val="24"/>
        </w:rPr>
        <w:t xml:space="preserve"> настоящего Кодекса, учитываются следующие обстоятельства, отягчающие административную ответственность:</w:t>
      </w:r>
    </w:p>
    <w:p>
      <w:pPr>
        <w:pStyle w:val="0"/>
        <w:spacing w:before="240" w:lineRule="auto"/>
        <w:ind w:firstLine="540"/>
        <w:jc w:val="both"/>
      </w:pPr>
      <w:r>
        <w:rPr>
          <w:sz w:val="24"/>
        </w:rPr>
        <w:t xml:space="preserve">1) неисполнение лицом, в отношении которого ведется производство по делу об административном правонарушении, соглашения, указанного в </w:t>
      </w:r>
      <w:hyperlink w:history="0" w:anchor="P8127"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r>
          <w:rPr>
            <w:sz w:val="24"/>
            <w:color w:val="0000ff"/>
          </w:rPr>
          <w:t xml:space="preserve">примечании 2</w:t>
        </w:r>
      </w:hyperlink>
      <w:r>
        <w:rPr>
          <w:sz w:val="24"/>
        </w:rPr>
        <w:t xml:space="preserve"> к настоящей статье;</w:t>
      </w:r>
    </w:p>
    <w:p>
      <w:pPr>
        <w:pStyle w:val="0"/>
        <w:spacing w:before="240" w:lineRule="auto"/>
        <w:ind w:firstLine="540"/>
        <w:jc w:val="both"/>
      </w:pPr>
      <w:r>
        <w:rPr>
          <w:sz w:val="24"/>
        </w:rPr>
        <w:t xml:space="preserve">2) совершение административного правонарушения лицом, с которым ранее было заключено такое соглашение, и со дня исполнения такого соглашения прошло менее одного года.</w:t>
      </w:r>
    </w:p>
    <w:p>
      <w:pPr>
        <w:pStyle w:val="0"/>
        <w:jc w:val="both"/>
      </w:pPr>
      <w:r>
        <w:rPr>
          <w:sz w:val="24"/>
        </w:rPr>
        <w:t xml:space="preserve">(примечания в ред. Федерального </w:t>
      </w:r>
      <w:hyperlink w:history="0" r:id="rId4501" w:tooltip="Федеральный закон от 11.06.2021 N 16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11.06.2021 N 162-ФЗ)</w:t>
      </w:r>
    </w:p>
    <w:p>
      <w:pPr>
        <w:pStyle w:val="0"/>
        <w:jc w:val="both"/>
      </w:pPr>
      <w:r>
        <w:rPr>
          <w:sz w:val="24"/>
        </w:rPr>
      </w:r>
    </w:p>
    <w:bookmarkStart w:id="8137" w:name="P8137"/>
    <w:bookmarkEnd w:id="8137"/>
    <w:p>
      <w:pPr>
        <w:pStyle w:val="2"/>
        <w:outlineLvl w:val="2"/>
        <w:ind w:firstLine="540"/>
        <w:jc w:val="both"/>
      </w:pPr>
      <w:r>
        <w:rPr>
          <w:sz w:val="24"/>
        </w:rPr>
        <w:t xml:space="preserve">Статья 15.22. Нарушение ведения реестра владельцев ценных бумаг</w:t>
      </w:r>
    </w:p>
    <w:p>
      <w:pPr>
        <w:pStyle w:val="0"/>
        <w:jc w:val="both"/>
      </w:pPr>
      <w:r>
        <w:rPr>
          <w:sz w:val="24"/>
        </w:rPr>
        <w:t xml:space="preserve">(в ред. Федерального </w:t>
      </w:r>
      <w:hyperlink w:history="0" r:id="rId4502"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391-ФЗ)</w:t>
      </w:r>
    </w:p>
    <w:p>
      <w:pPr>
        <w:pStyle w:val="0"/>
        <w:ind w:firstLine="540"/>
        <w:jc w:val="both"/>
      </w:pPr>
      <w:r>
        <w:rPr>
          <w:sz w:val="24"/>
        </w:rPr>
      </w:r>
    </w:p>
    <w:p>
      <w:pPr>
        <w:pStyle w:val="0"/>
        <w:ind w:firstLine="540"/>
        <w:jc w:val="both"/>
      </w:pPr>
      <w:r>
        <w:rPr>
          <w:sz w:val="24"/>
        </w:rPr>
        <w:t xml:space="preserve">(в ред. Федерального </w:t>
      </w:r>
      <w:hyperlink w:history="0" r:id="rId4503"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закона</w:t>
        </w:r>
      </w:hyperlink>
      <w:r>
        <w:rPr>
          <w:sz w:val="24"/>
        </w:rPr>
        <w:t xml:space="preserve"> от 09.02.2009 N 9-ФЗ)</w:t>
      </w:r>
    </w:p>
    <w:p>
      <w:pPr>
        <w:pStyle w:val="0"/>
        <w:ind w:firstLine="540"/>
        <w:jc w:val="both"/>
      </w:pPr>
      <w:r>
        <w:rPr>
          <w:sz w:val="24"/>
        </w:rPr>
      </w:r>
    </w:p>
    <w:bookmarkStart w:id="8142" w:name="P8142"/>
    <w:bookmarkEnd w:id="8142"/>
    <w:p>
      <w:pPr>
        <w:pStyle w:val="0"/>
        <w:ind w:firstLine="540"/>
        <w:jc w:val="both"/>
      </w:pPr>
      <w:r>
        <w:rPr>
          <w:sz w:val="24"/>
        </w:rPr>
        <w:t xml:space="preserve">1. Незаконный отказ или уклонение от внесения записей в систему ведения реестра владельцев ценных бумаг, либо внесение таких записей без оснований, предусмотренных федеральными законами и принятыми в соответствии с ними иными нормативными правовыми актами, либо внесение в реестр владельцев ценных бумаг недостоверных сведений, а равно невыполнение или ненадлежащее выполнение лицом, осуществляющим ведение реестра владельцев ценных бумаг, требований владельца ценных бумаг или уполномоченного им лица, а также номинального держателя ценных бумаг о предоставлении выписки из системы ведения реестра владельцев ценных бумаг по лицевому счету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pPr>
        <w:pStyle w:val="0"/>
        <w:spacing w:before="240" w:lineRule="auto"/>
        <w:ind w:firstLine="540"/>
        <w:jc w:val="both"/>
      </w:pPr>
      <w:r>
        <w:rPr>
          <w:sz w:val="24"/>
        </w:rPr>
        <w:t xml:space="preserve">2. Незаконное ведение реестра владельцев ценных бумаг, а равно в случае замены лица, осуществляющего ведение реестра владельцев ценных бумаг, уклонение такого лица от передачи полученной информации, данных и документов, составляющих систему ведения реестра владельцев ценных бумаг, или нарушение предусмотренных федеральными </w:t>
      </w:r>
      <w:r>
        <w:rPr>
          <w:sz w:val="24"/>
        </w:rPr>
        <w:t xml:space="preserve">законами</w:t>
      </w:r>
      <w:r>
        <w:rPr>
          <w:sz w:val="24"/>
        </w:rPr>
        <w:t xml:space="preserve"> и принятыми в соответствии с ними иными нормативными правовыми </w:t>
      </w:r>
      <w:r>
        <w:rPr>
          <w:sz w:val="24"/>
        </w:rPr>
        <w:t xml:space="preserve">актами</w:t>
      </w:r>
      <w:r>
        <w:rPr>
          <w:sz w:val="24"/>
        </w:rPr>
        <w:t xml:space="preserve"> порядка и сроков их передачи -</w:t>
      </w:r>
    </w:p>
    <w:p>
      <w:pPr>
        <w:pStyle w:val="0"/>
        <w:jc w:val="both"/>
      </w:pPr>
      <w:r>
        <w:rPr>
          <w:sz w:val="24"/>
        </w:rPr>
        <w:t xml:space="preserve">(в ред. Федерального </w:t>
      </w:r>
      <w:hyperlink w:history="0" r:id="rId4504"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29.12.2015 N 391-ФЗ)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pPr>
        <w:pStyle w:val="0"/>
        <w:spacing w:before="240" w:lineRule="auto"/>
        <w:ind w:firstLine="540"/>
        <w:jc w:val="both"/>
      </w:pPr>
      <w:r>
        <w:rPr>
          <w:sz w:val="24"/>
        </w:rPr>
        <w:t xml:space="preserve">2.1. </w:t>
      </w:r>
      <w:hyperlink w:history="0" r:id="rId4505" w:tooltip="Федеральный закон от 21.07.2014 N 213-ФЗ (ред. от 23.05.2025)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quot; (с изм. и доп., вступ. в силу с 01.06.2025) {КонсультантПлюс}">
        <w:r>
          <w:rPr>
            <w:sz w:val="24"/>
            <w:color w:val="0000ff"/>
          </w:rPr>
          <w:t xml:space="preserve">Непредставление</w:t>
        </w:r>
      </w:hyperlink>
      <w:r>
        <w:rPr>
          <w:sz w:val="24"/>
        </w:rPr>
        <w:t xml:space="preserve"> хозяйственным обществом, имеющим стратегическое значение для оборонно-промышленного комплекса и безопасности Российской Федерации, или обществом, находящимся под прямым или косвенным контролем указанного хозяйственного общества, информации, необходимой для ведения реестра владельцев ценных бумаг таких обществ лицом, имеющим лицензию на осуществление деятельности по ведению реестра владельцев ценных бумаг и соответствующим требованиям, установленным Федеральным </w:t>
      </w:r>
      <w:hyperlink w:history="0" r:id="rId4506" w:tooltip="Федеральный закон от 21.07.2014 N 213-ФЗ (ред. от 23.05.2025)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quot; (с изм. и доп., вступ. в силу с 01.06.2025) {КонсультантПлюс}">
        <w:r>
          <w:rPr>
            <w:sz w:val="24"/>
            <w:color w:val="0000ff"/>
          </w:rPr>
          <w:t xml:space="preserve">законом</w:t>
        </w:r>
      </w:hyperlink>
      <w:r>
        <w:rPr>
          <w:sz w:val="24"/>
        </w:rPr>
        <w:t xml:space="preserve"> от 21 июля 2014 года N 213-ФЗ "Об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pPr>
        <w:pStyle w:val="0"/>
        <w:jc w:val="both"/>
      </w:pPr>
      <w:r>
        <w:rPr>
          <w:sz w:val="24"/>
        </w:rPr>
        <w:t xml:space="preserve">(часть 2.1 введена Федеральным </w:t>
      </w:r>
      <w:hyperlink w:history="0" r:id="rId4507"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29.12.2015 N 391-ФЗ)</w:t>
      </w:r>
    </w:p>
    <w:p>
      <w:pPr>
        <w:pStyle w:val="0"/>
        <w:spacing w:before="240" w:lineRule="auto"/>
        <w:ind w:firstLine="540"/>
        <w:jc w:val="both"/>
      </w:pPr>
      <w:r>
        <w:rPr>
          <w:sz w:val="24"/>
        </w:rPr>
        <w:t xml:space="preserve">3. Иное нарушение лицом, осуществляющим ведение реестра владельцев ценных бумаг, установленных федеральными законами и принятыми в соответствии с ними иными нормативными правовыми актами требований к порядку ведения реестра владельцев ценных бумаг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ста тысяч до трехсот тысяч рублей.</w:t>
      </w:r>
    </w:p>
    <w:p>
      <w:pPr>
        <w:pStyle w:val="0"/>
        <w:jc w:val="both"/>
      </w:pPr>
      <w:r>
        <w:rPr>
          <w:sz w:val="24"/>
        </w:rPr>
      </w:r>
    </w:p>
    <w:p>
      <w:pPr>
        <w:pStyle w:val="2"/>
        <w:outlineLvl w:val="2"/>
        <w:ind w:firstLine="540"/>
        <w:jc w:val="both"/>
      </w:pPr>
      <w:r>
        <w:rPr>
          <w:sz w:val="24"/>
        </w:rPr>
        <w:t xml:space="preserve">Статья 15.23. Утратила силу. - Федеральный </w:t>
      </w:r>
      <w:hyperlink w:history="0" r:id="rId4508"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w:t>
        </w:r>
      </w:hyperlink>
      <w:r>
        <w:rPr>
          <w:sz w:val="24"/>
        </w:rPr>
        <w:t xml:space="preserve"> от 09.02.2009 N 9-ФЗ.</w:t>
      </w:r>
    </w:p>
    <w:p>
      <w:pPr>
        <w:pStyle w:val="0"/>
        <w:jc w:val="both"/>
      </w:pPr>
      <w:r>
        <w:rPr>
          <w:sz w:val="24"/>
        </w:rPr>
      </w:r>
    </w:p>
    <w:bookmarkStart w:id="8155" w:name="P8155"/>
    <w:bookmarkEnd w:id="8155"/>
    <w:p>
      <w:pPr>
        <w:pStyle w:val="2"/>
        <w:outlineLvl w:val="2"/>
        <w:ind w:firstLine="540"/>
        <w:jc w:val="both"/>
      </w:pPr>
      <w:r>
        <w:rPr>
          <w:sz w:val="24"/>
        </w:rPr>
        <w:t xml:space="preserve">Статья 15.23.1. Нарушение требований законодательства о порядке подготовки и проведения общих собраний акционеров, участников обществ с ограниченной (дополнительной) ответственностью и владельцев инвестиционных паев закрытых паевых инвестиционных фондов</w:t>
      </w:r>
    </w:p>
    <w:p>
      <w:pPr>
        <w:pStyle w:val="0"/>
        <w:ind w:firstLine="540"/>
        <w:jc w:val="both"/>
      </w:pPr>
      <w:r>
        <w:rPr>
          <w:sz w:val="24"/>
        </w:rPr>
      </w:r>
    </w:p>
    <w:p>
      <w:pPr>
        <w:pStyle w:val="0"/>
        <w:ind w:firstLine="540"/>
        <w:jc w:val="both"/>
      </w:pPr>
      <w:r>
        <w:rPr>
          <w:sz w:val="24"/>
        </w:rPr>
        <w:t xml:space="preserve">(введена Федеральным </w:t>
      </w:r>
      <w:hyperlink w:history="0" r:id="rId4509"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законом</w:t>
        </w:r>
      </w:hyperlink>
      <w:r>
        <w:rPr>
          <w:sz w:val="24"/>
        </w:rPr>
        <w:t xml:space="preserve"> от 09.02.2009 N 9-ФЗ)</w:t>
      </w:r>
    </w:p>
    <w:p>
      <w:pPr>
        <w:pStyle w:val="0"/>
        <w:ind w:firstLine="540"/>
        <w:jc w:val="both"/>
      </w:pPr>
      <w:r>
        <w:rPr>
          <w:sz w:val="24"/>
        </w:rPr>
      </w:r>
    </w:p>
    <w:bookmarkStart w:id="8159" w:name="P8159"/>
    <w:bookmarkEnd w:id="8159"/>
    <w:p>
      <w:pPr>
        <w:pStyle w:val="0"/>
        <w:ind w:firstLine="540"/>
        <w:jc w:val="both"/>
      </w:pPr>
      <w:r>
        <w:rPr>
          <w:sz w:val="24"/>
        </w:rPr>
        <w:t xml:space="preserve">1. Незаконный </w:t>
      </w:r>
      <w:r>
        <w:rPr>
          <w:sz w:val="24"/>
        </w:rPr>
        <w:t xml:space="preserve">отказ</w:t>
      </w:r>
      <w:r>
        <w:rPr>
          <w:sz w:val="24"/>
        </w:rPr>
        <w:t xml:space="preserve"> в созыве или уклонение от созыва общего собрания акционеров (общего собрания владельцев инвестиционных паев закрытого паевого инвестиционного фонда), а равно незаконный </w:t>
      </w:r>
      <w:r>
        <w:rPr>
          <w:sz w:val="24"/>
        </w:rPr>
        <w:t xml:space="preserve">отказ</w:t>
      </w:r>
      <w:r>
        <w:rPr>
          <w:sz w:val="24"/>
        </w:rPr>
        <w:t xml:space="preserve"> или уклонение от внесения в повестку дня общего собрания акционеров вопросов и (или) предложений о выдвижении кандидатов в совет директоров (наблюдательный совет), коллегиальный исполнительный орган, ревизионную комиссию (ревизоры) и счетную комиссию акционерного общества либо кандидата на должность единоличного исполнительного органа акционерного общества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bookmarkStart w:id="8161" w:name="P8161"/>
    <w:bookmarkEnd w:id="8161"/>
    <w:p>
      <w:pPr>
        <w:pStyle w:val="0"/>
        <w:spacing w:before="240" w:lineRule="auto"/>
        <w:ind w:firstLine="540"/>
        <w:jc w:val="both"/>
      </w:pPr>
      <w:r>
        <w:rPr>
          <w:sz w:val="24"/>
        </w:rPr>
        <w:t xml:space="preserve">2. Нарушение </w:t>
      </w:r>
      <w:r>
        <w:rPr>
          <w:sz w:val="24"/>
        </w:rPr>
        <w:t xml:space="preserve">порядка или срока</w:t>
      </w:r>
      <w:r>
        <w:rPr>
          <w:sz w:val="24"/>
        </w:rPr>
        <w:t xml:space="preserve"> направления (вручения, опубликования) сообщения о проведении общего собрания акционеров (общего собрания владельцев инвестиционных паев закрытого паевого инвестиционного фонда), а равно непредоставление или нарушение срока предоставления информации (материалов), подлежащей (подлежащих) предоставлению в соответствии с федеральными </w:t>
      </w:r>
      <w:r>
        <w:rPr>
          <w:sz w:val="24"/>
        </w:rPr>
        <w:t xml:space="preserve">законами</w:t>
      </w:r>
      <w:r>
        <w:rPr>
          <w:sz w:val="24"/>
        </w:rPr>
        <w:t xml:space="preserve"> и принятыми в соответствии с ними иными нормативными правовыми актами, при подготовке к проведению общего собрания акционеров (общего собрания владельцев инвестиционных паев закрытого паевого инвестиционного фонда)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pPr>
        <w:pStyle w:val="0"/>
        <w:spacing w:before="240" w:lineRule="auto"/>
        <w:ind w:firstLine="540"/>
        <w:jc w:val="both"/>
      </w:pPr>
      <w:r>
        <w:rPr>
          <w:sz w:val="24"/>
        </w:rPr>
        <w:t xml:space="preserve">3. Нарушение </w:t>
      </w:r>
      <w:r>
        <w:rPr>
          <w:sz w:val="24"/>
        </w:rPr>
        <w:t xml:space="preserve">требований</w:t>
      </w:r>
      <w:r>
        <w:rPr>
          <w:sz w:val="24"/>
        </w:rPr>
        <w:t xml:space="preserve"> федеральных законов и принятых в соответствии с ними иных нормативных правовых актов к составлению списков лиц, имеющих право на участие в общем собрании акционеров (общем собрании владельцев инвестиционных паев закрытого паевого инвестиционного фонда),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bookmarkStart w:id="8165" w:name="P8165"/>
    <w:bookmarkEnd w:id="8165"/>
    <w:p>
      <w:pPr>
        <w:pStyle w:val="0"/>
        <w:spacing w:before="240" w:lineRule="auto"/>
        <w:ind w:firstLine="540"/>
        <w:jc w:val="both"/>
      </w:pPr>
      <w:r>
        <w:rPr>
          <w:sz w:val="24"/>
        </w:rPr>
        <w:t xml:space="preserve">4. Ненаправление (невручение, неопубликование) или нарушение </w:t>
      </w:r>
      <w:r>
        <w:rPr>
          <w:sz w:val="24"/>
        </w:rPr>
        <w:t xml:space="preserve">срока</w:t>
      </w:r>
      <w:r>
        <w:rPr>
          <w:sz w:val="24"/>
        </w:rPr>
        <w:t xml:space="preserve"> направления (вручения, опубликования) бюллетеня для голосования лицу, указанному в списке лиц, имеющих право на участие в общем собрании акционеров (общем собрании владельцев инвестиционных паев закрытого паевого инвестиционного фонда),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bookmarkStart w:id="8167" w:name="P8167"/>
    <w:bookmarkEnd w:id="8167"/>
    <w:p>
      <w:pPr>
        <w:pStyle w:val="0"/>
        <w:spacing w:before="240" w:lineRule="auto"/>
        <w:ind w:firstLine="540"/>
        <w:jc w:val="both"/>
      </w:pPr>
      <w:r>
        <w:rPr>
          <w:sz w:val="24"/>
        </w:rPr>
        <w:t xml:space="preserve">5. Нарушение </w:t>
      </w:r>
      <w:r>
        <w:rPr>
          <w:sz w:val="24"/>
        </w:rPr>
        <w:t xml:space="preserve">требований</w:t>
      </w:r>
      <w:r>
        <w:rPr>
          <w:sz w:val="24"/>
        </w:rPr>
        <w:t xml:space="preserve"> федеральных законов и принятых в соответствии с ними иных нормативных правовых актов к форме, сроку или месту проведения общего собрания акционеров (общего собрания владельцев инвестиционных паев закрытого паевого инвестиционного фонда), а равно проведение общего собрания акционеров (общего собрания владельцев инвестиционных паев закрытого паевого инвестиционного фонда) с нарушением формы, даты, времени или места его проведения, определенных органом акционерного общества или лицами, созывающими общее собрание акционеров (общее собрание владельцев инвестиционных паев закрытого паевого инвестиционного фонда),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pPr>
        <w:pStyle w:val="0"/>
        <w:spacing w:before="240" w:lineRule="auto"/>
        <w:ind w:firstLine="540"/>
        <w:jc w:val="both"/>
      </w:pPr>
      <w:r>
        <w:rPr>
          <w:sz w:val="24"/>
        </w:rPr>
        <w:t xml:space="preserve">6. Проведение общего собрания акционеров (общего собрания владельцев инвестиционных паев закрытого паевого инвестиционного фонда) при отсутствии кворума, необходимого для его проведения, или рассмотрение отдельных вопросов повестки дня при отсутствии необходимого </w:t>
      </w:r>
      <w:r>
        <w:rPr>
          <w:sz w:val="24"/>
        </w:rPr>
        <w:t xml:space="preserve">кворума</w:t>
      </w:r>
      <w:r>
        <w:rPr>
          <w:sz w:val="24"/>
        </w:rPr>
        <w:t xml:space="preserve">, а равно изменение повестки дня общего собрания акционеров (общего собрания владельцев инвестиционных паев закрытого паевого инвестиционного фонда) после направления (вручения, опубликования) сообщения о проведении общего собрания акционеров (общего собрания владельцев инвестиционных паев закрытого паевого инвестиционного фонда)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pPr>
        <w:pStyle w:val="0"/>
        <w:spacing w:before="240" w:lineRule="auto"/>
        <w:ind w:firstLine="540"/>
        <w:jc w:val="both"/>
      </w:pPr>
      <w:r>
        <w:rPr>
          <w:sz w:val="24"/>
        </w:rPr>
        <w:t xml:space="preserve">7. Выполнение функций счетной комиссии акционерного общества ненадлежащим органом (лицом) или лицами, избранными в состав счетной комиссии акционерного общества с нарушением требований федерального </w:t>
      </w:r>
      <w:r>
        <w:rPr>
          <w:sz w:val="24"/>
        </w:rPr>
        <w:t xml:space="preserve">закона</w:t>
      </w:r>
      <w:r>
        <w:rPr>
          <w:sz w:val="24"/>
        </w:rPr>
        <w:t xml:space="preserve">, либо лицами, срок полномочий которых истек,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bookmarkStart w:id="8173" w:name="P8173"/>
    <w:bookmarkEnd w:id="8173"/>
    <w:p>
      <w:pPr>
        <w:pStyle w:val="0"/>
        <w:spacing w:before="240" w:lineRule="auto"/>
        <w:ind w:firstLine="540"/>
        <w:jc w:val="both"/>
      </w:pPr>
      <w:r>
        <w:rPr>
          <w:sz w:val="24"/>
        </w:rPr>
        <w:t xml:space="preserve">8. Незаконный отказ члена счетной комиссии акционерного общества (лица, осуществляющего ее функции) или лица, созывающего общее собрание владельцев инвестиционных паев закрытого паевого инвестиционного фонда, регистрировать для участия в общем собрании акционеров (общем собрании владельцев инвестиционных паев закрытого паевого инвестиционного фонда) лиц, имеющих право на участие в общем собрании, либо нарушение указанными лицами требований федеральных </w:t>
      </w:r>
      <w:r>
        <w:rPr>
          <w:sz w:val="24"/>
        </w:rPr>
        <w:t xml:space="preserve">законов</w:t>
      </w:r>
      <w:r>
        <w:rPr>
          <w:sz w:val="24"/>
        </w:rPr>
        <w:t xml:space="preserve"> и принятых в соответствии с ними иных нормативных правовых актов к подсчету голосов при голосовании на общем собрании для определения результатов голосования, содержанию, форме или сроку составления протокола об итогах голосования на общем собрании, либо уклонение указанных лиц от подписания указанного протокола, а равно нарушение членом счетной комиссии акционерного общества (лицом, осуществляющим ее функции) требований федеральных законов и принятых в соответствии с ними иных нормативных правовых актов к порядку определения кворума общего собрания акционеров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pPr>
        <w:pStyle w:val="0"/>
        <w:spacing w:before="240" w:lineRule="auto"/>
        <w:ind w:firstLine="540"/>
        <w:jc w:val="both"/>
      </w:pPr>
      <w:r>
        <w:rPr>
          <w:sz w:val="24"/>
        </w:rPr>
        <w:t xml:space="preserve">9. Нарушение председателем или секретарем общего собрания акционеров (общего собрания владельцев инвестиционных паев закрытого паевого инвестиционного фонда) </w:t>
      </w:r>
      <w:r>
        <w:rPr>
          <w:sz w:val="24"/>
        </w:rPr>
        <w:t xml:space="preserve">требований</w:t>
      </w:r>
      <w:r>
        <w:rPr>
          <w:sz w:val="24"/>
        </w:rPr>
        <w:t xml:space="preserve"> к содержанию, форме или сроку составления протокола общего собрания акционеров (общего собрания владельцев инвестиционных паев закрытого паевого инвестиционного фонда), а равно уклонение указанных лиц от подписания указанного протокола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десяти тысяч до двадцати тысяч рублей или дисквалификацию сроком на шесть месяцев.</w:t>
      </w:r>
    </w:p>
    <w:p>
      <w:pPr>
        <w:pStyle w:val="0"/>
        <w:jc w:val="both"/>
      </w:pPr>
      <w:r>
        <w:rPr>
          <w:sz w:val="24"/>
        </w:rPr>
        <w:t xml:space="preserve">(в ред. Федерального </w:t>
      </w:r>
      <w:hyperlink w:history="0" r:id="rId4510" w:tooltip="Федеральный закон от 23.06.2020 N 18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 и приостановлении действия отдельных положений статьи 14.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23.06.2020 N 184-ФЗ)</w:t>
      </w:r>
    </w:p>
    <w:bookmarkStart w:id="8178" w:name="P8178"/>
    <w:bookmarkEnd w:id="8178"/>
    <w:p>
      <w:pPr>
        <w:pStyle w:val="0"/>
        <w:spacing w:before="240" w:lineRule="auto"/>
        <w:ind w:firstLine="540"/>
        <w:jc w:val="both"/>
      </w:pPr>
      <w:r>
        <w:rPr>
          <w:sz w:val="24"/>
        </w:rPr>
        <w:t xml:space="preserve">10. Нарушение </w:t>
      </w:r>
      <w:r>
        <w:rPr>
          <w:sz w:val="24"/>
        </w:rPr>
        <w:t xml:space="preserve">требований</w:t>
      </w:r>
      <w:r>
        <w:rPr>
          <w:sz w:val="24"/>
        </w:rPr>
        <w:t xml:space="preserve"> федеральных законов и принятых в соответствии с ними иных нормативных правовых актов по оглашению или доведению до сведения акционеров (владельцев инвестиционных паев закрытого паевого инвестиционного фонда) решений, принятых общим собранием, либо результатов голосования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bookmarkStart w:id="8180" w:name="P8180"/>
    <w:bookmarkEnd w:id="8180"/>
    <w:p>
      <w:pPr>
        <w:pStyle w:val="0"/>
        <w:spacing w:before="240" w:lineRule="auto"/>
        <w:ind w:firstLine="540"/>
        <w:jc w:val="both"/>
      </w:pPr>
      <w:r>
        <w:rPr>
          <w:sz w:val="24"/>
        </w:rPr>
        <w:t xml:space="preserve">11. Незаконный отказ в созыве или уклонение от созыва общего собрания участников общества с ограниченной (дополнительной) ответственностью, а равно нарушение требований федеральных </w:t>
      </w:r>
      <w:r>
        <w:rPr>
          <w:sz w:val="24"/>
        </w:rPr>
        <w:t xml:space="preserve">законов</w:t>
      </w:r>
      <w:r>
        <w:rPr>
          <w:sz w:val="24"/>
        </w:rPr>
        <w:t xml:space="preserve"> к порядку созыва, подготовки и проведения общих собраний участников обществ с ограниченной (дополнительной) ответственностью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на юридических лиц - от пятисот тысяч до семисот тысяч рублей.</w:t>
      </w:r>
    </w:p>
    <w:p>
      <w:pPr>
        <w:pStyle w:val="0"/>
        <w:spacing w:before="240" w:lineRule="auto"/>
        <w:ind w:firstLine="540"/>
        <w:jc w:val="both"/>
      </w:pPr>
      <w:r>
        <w:rPr>
          <w:sz w:val="24"/>
        </w:rPr>
        <w:t xml:space="preserve">Примечание. Член совета директоров (наблюдательного совета), ревизионной комиссии, счетной комиссии или ликвидационной комиссии акционерного общества (общества с ограниченной (дополнительной) ответственностью), голосовавший против решения, приведшего к нарушению требований федеральных законов и принятых в соответствии с ними иных нормативных правовых актов, к ответственности, предусмотренной настоящей статьей, не привлекается.</w:t>
      </w:r>
    </w:p>
    <w:p>
      <w:pPr>
        <w:pStyle w:val="0"/>
        <w:ind w:firstLine="540"/>
        <w:jc w:val="both"/>
      </w:pPr>
      <w:r>
        <w:rPr>
          <w:sz w:val="24"/>
        </w:rPr>
      </w:r>
    </w:p>
    <w:bookmarkStart w:id="8184" w:name="P8184"/>
    <w:bookmarkEnd w:id="8184"/>
    <w:p>
      <w:pPr>
        <w:pStyle w:val="2"/>
        <w:outlineLvl w:val="2"/>
        <w:ind w:firstLine="540"/>
        <w:jc w:val="both"/>
      </w:pPr>
      <w:r>
        <w:rPr>
          <w:sz w:val="24"/>
        </w:rPr>
        <w:t xml:space="preserve">Статья 15.23.2. Нарушение требований законодательства Российской Федерации, устанавливающего особенности регулирования корпоративных отношений в хозяйственных обществах, являющихся экономически значимыми организациями</w:t>
      </w:r>
    </w:p>
    <w:p>
      <w:pPr>
        <w:pStyle w:val="0"/>
        <w:ind w:firstLine="540"/>
        <w:jc w:val="both"/>
      </w:pPr>
      <w:r>
        <w:rPr>
          <w:sz w:val="24"/>
        </w:rPr>
      </w:r>
    </w:p>
    <w:p>
      <w:pPr>
        <w:pStyle w:val="0"/>
        <w:ind w:firstLine="540"/>
        <w:jc w:val="both"/>
      </w:pPr>
      <w:r>
        <w:rPr>
          <w:sz w:val="24"/>
        </w:rPr>
        <w:t xml:space="preserve">(введена Федеральным </w:t>
      </w:r>
      <w:hyperlink w:history="0" r:id="rId4511" w:tooltip="Федеральный закон от 22.06.2024 N 15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22.06.2024 N 152-ФЗ)</w:t>
      </w:r>
    </w:p>
    <w:p>
      <w:pPr>
        <w:pStyle w:val="0"/>
        <w:ind w:firstLine="540"/>
        <w:jc w:val="both"/>
      </w:pPr>
      <w:r>
        <w:rPr>
          <w:sz w:val="24"/>
        </w:rPr>
      </w:r>
    </w:p>
    <w:p>
      <w:pPr>
        <w:pStyle w:val="0"/>
        <w:ind w:firstLine="540"/>
        <w:jc w:val="both"/>
      </w:pPr>
      <w:r>
        <w:rPr>
          <w:sz w:val="24"/>
        </w:rPr>
        <w:t xml:space="preserve">1. Неисполнение лицами, косвенно владеющими акциями (долями в уставном капитале) экономически значимой организации, принадлежащими иностранной холдинговой компании, и являющимися гражданами Российской Федерации и (или) резидентами Российской Федерации, обязанности по направлению заявления, содержащего информацию, необходимую для вступления в прямое владение такими акциями (долями в уставном капитале) в соответствии с Федеральным </w:t>
      </w:r>
      <w:hyperlink w:history="0" r:id="rId4512" w:tooltip="Федеральный закон от 04.08.2023 N 470-ФЗ (ред. от 31.07.2025) &quot;Об особенностях регулирования корпоративных отношений в хозяйственных обществах, являющихся экономически значимыми организациями&quot; {КонсультантПлюс}">
        <w:r>
          <w:rPr>
            <w:sz w:val="24"/>
            <w:color w:val="0000ff"/>
          </w:rPr>
          <w:t xml:space="preserve">законом</w:t>
        </w:r>
      </w:hyperlink>
      <w:r>
        <w:rPr>
          <w:sz w:val="24"/>
        </w:rPr>
        <w:t xml:space="preserve"> от 4 августа 2023 года N 470-ФЗ "Об особенностях регулирования корпоративных отношений в хозяйственных обществах, являющихся экономически значимыми организациями", после направления предписания федерального органа исполнительной власти, уполномоченного принимать меры по противодействию легализации (отмыванию) доходов, полученных преступным путем, финансированию терроризма, экстремистской деятельности и финансированию распространения оружия массового уничтожения, -</w:t>
      </w:r>
    </w:p>
    <w:p>
      <w:pPr>
        <w:pStyle w:val="0"/>
        <w:jc w:val="both"/>
      </w:pPr>
      <w:r>
        <w:rPr>
          <w:sz w:val="24"/>
        </w:rPr>
        <w:t xml:space="preserve">(в ред. Федерального </w:t>
      </w:r>
      <w:hyperlink w:history="0" r:id="rId4513" w:tooltip="Федеральный закон от 28.02.2025 N 1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28.02.2025 N 15-ФЗ)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тысяч до четырехсот тысяч рублей; на должностных лиц - от трехсот тысяч до пятисот тысяч рублей; на юридических лиц - от пятисот тысяч до семисот тысяч рублей.</w:t>
      </w:r>
    </w:p>
    <w:p>
      <w:pPr>
        <w:pStyle w:val="0"/>
        <w:spacing w:before="240" w:lineRule="auto"/>
        <w:ind w:firstLine="540"/>
        <w:jc w:val="both"/>
      </w:pPr>
      <w:r>
        <w:rPr>
          <w:sz w:val="24"/>
        </w:rPr>
        <w:t xml:space="preserve">2. Неисполнение или несвоевременное исполнение органами управления экономически значимой организации обязанностей, которые возложены на них в соответствии со </w:t>
      </w:r>
      <w:hyperlink w:history="0" r:id="rId4514" w:tooltip="Федеральный закон от 04.08.2023 N 470-ФЗ (ред. от 31.07.2025) &quot;Об особенностях регулирования корпоративных отношений в хозяйственных обществах, являющихся экономически значимыми организациями&quot; {КонсультантПлюс}">
        <w:r>
          <w:rPr>
            <w:sz w:val="24"/>
            <w:color w:val="0000ff"/>
          </w:rPr>
          <w:t xml:space="preserve">статьей 12</w:t>
        </w:r>
      </w:hyperlink>
      <w:r>
        <w:rPr>
          <w:sz w:val="24"/>
        </w:rPr>
        <w:t xml:space="preserve"> Федерального закона от 4 августа 2023 года N 470-ФЗ "Об особенностях регулирования корпоративных отношений в хозяйственных обществах, являющихся экономически значимыми организациями", -</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тысяч до четырехсот тысяч рублей; на должностных лиц - от трехсот тысяч до пятисот тысяч рублей; на юридических лиц - от пятисот тысяч до семисот тысяч рублей.</w:t>
      </w:r>
    </w:p>
    <w:p>
      <w:pPr>
        <w:pStyle w:val="0"/>
        <w:ind w:firstLine="540"/>
        <w:jc w:val="both"/>
      </w:pPr>
      <w:r>
        <w:rPr>
          <w:sz w:val="24"/>
        </w:rPr>
      </w:r>
    </w:p>
    <w:p>
      <w:pPr>
        <w:pStyle w:val="2"/>
        <w:outlineLvl w:val="2"/>
        <w:ind w:firstLine="540"/>
        <w:jc w:val="both"/>
      </w:pPr>
      <w:r>
        <w:rPr>
          <w:sz w:val="24"/>
        </w:rPr>
        <w:t xml:space="preserve">Статья 15.24. Утратила силу. - Федеральный </w:t>
      </w:r>
      <w:hyperlink w:history="0" r:id="rId4515"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w:t>
        </w:r>
      </w:hyperlink>
      <w:r>
        <w:rPr>
          <w:sz w:val="24"/>
        </w:rPr>
        <w:t xml:space="preserve"> от 09.02.2009 N 9-ФЗ.</w:t>
      </w:r>
    </w:p>
    <w:p>
      <w:pPr>
        <w:pStyle w:val="0"/>
        <w:ind w:firstLine="540"/>
        <w:jc w:val="both"/>
      </w:pPr>
      <w:r>
        <w:rPr>
          <w:sz w:val="24"/>
        </w:rPr>
      </w:r>
    </w:p>
    <w:bookmarkStart w:id="8196" w:name="P8196"/>
    <w:bookmarkEnd w:id="8196"/>
    <w:p>
      <w:pPr>
        <w:pStyle w:val="2"/>
        <w:outlineLvl w:val="2"/>
        <w:ind w:firstLine="540"/>
        <w:jc w:val="both"/>
      </w:pPr>
      <w:r>
        <w:rPr>
          <w:sz w:val="24"/>
        </w:rPr>
        <w:t xml:space="preserve">Статья 15.24.1. Незаконные выдача либо обращение документов, удостоверяющих денежные и иные обязательства</w:t>
      </w:r>
    </w:p>
    <w:p>
      <w:pPr>
        <w:pStyle w:val="0"/>
        <w:ind w:firstLine="540"/>
        <w:jc w:val="both"/>
      </w:pPr>
      <w:r>
        <w:rPr>
          <w:sz w:val="24"/>
        </w:rPr>
      </w:r>
    </w:p>
    <w:p>
      <w:pPr>
        <w:pStyle w:val="0"/>
        <w:ind w:firstLine="540"/>
        <w:jc w:val="both"/>
      </w:pPr>
      <w:r>
        <w:rPr>
          <w:sz w:val="24"/>
        </w:rPr>
        <w:t xml:space="preserve">(введена Федеральным </w:t>
      </w:r>
      <w:hyperlink w:history="0" r:id="rId4516"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законом</w:t>
        </w:r>
      </w:hyperlink>
      <w:r>
        <w:rPr>
          <w:sz w:val="24"/>
        </w:rPr>
        <w:t xml:space="preserve"> от 09.02.2009 N 9-ФЗ)</w:t>
      </w:r>
    </w:p>
    <w:p>
      <w:pPr>
        <w:pStyle w:val="0"/>
        <w:ind w:firstLine="540"/>
        <w:jc w:val="both"/>
      </w:pPr>
      <w:r>
        <w:rPr>
          <w:sz w:val="24"/>
        </w:rPr>
      </w:r>
    </w:p>
    <w:p>
      <w:pPr>
        <w:pStyle w:val="0"/>
        <w:ind w:firstLine="540"/>
        <w:jc w:val="both"/>
      </w:pPr>
      <w:r>
        <w:rPr>
          <w:sz w:val="24"/>
        </w:rPr>
        <w:t xml:space="preserve">Незаконные выдача либо обращение ценных бумаг или удостоверяющих денежные и иные обязательства и не являющихся ценными бумагами в соответствии с законодательством Российской Федерации документов, за исключением случаев, предусмотренных </w:t>
      </w:r>
      <w:hyperlink w:history="0" w:anchor="P8071" w:tooltip="Статья 15.17. Недобросовестная эмиссия ценных бумаг">
        <w:r>
          <w:rPr>
            <w:sz w:val="24"/>
            <w:color w:val="0000ff"/>
          </w:rPr>
          <w:t xml:space="preserve">статьями 15.17</w:t>
        </w:r>
      </w:hyperlink>
      <w:r>
        <w:rPr>
          <w:sz w:val="24"/>
        </w:rPr>
        <w:t xml:space="preserve"> и </w:t>
      </w:r>
      <w:hyperlink w:history="0" w:anchor="P8078" w:tooltip="Статья 15.18. Незаконные операции с эмиссионными ценными бумагами">
        <w:r>
          <w:rPr>
            <w:sz w:val="24"/>
            <w:color w:val="0000ff"/>
          </w:rPr>
          <w:t xml:space="preserve">15.18</w:t>
        </w:r>
      </w:hyperlink>
      <w:r>
        <w:rPr>
          <w:sz w:val="24"/>
        </w:rPr>
        <w:t xml:space="preserve"> настоящего Кодекса, если эти действия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pPr>
        <w:pStyle w:val="0"/>
        <w:ind w:firstLine="540"/>
        <w:jc w:val="both"/>
      </w:pPr>
      <w:r>
        <w:rPr>
          <w:sz w:val="24"/>
        </w:rPr>
      </w:r>
    </w:p>
    <w:bookmarkStart w:id="8203" w:name="P8203"/>
    <w:bookmarkEnd w:id="8203"/>
    <w:p>
      <w:pPr>
        <w:pStyle w:val="2"/>
        <w:outlineLvl w:val="2"/>
        <w:ind w:firstLine="540"/>
        <w:jc w:val="both"/>
      </w:pPr>
      <w:r>
        <w:rPr>
          <w:sz w:val="24"/>
        </w:rPr>
        <w:t xml:space="preserve">Статья 15.25. Нарушение валютного законодательства Российской Федерации и актов органов валютного регулирования</w:t>
      </w:r>
    </w:p>
    <w:p>
      <w:pPr>
        <w:pStyle w:val="0"/>
        <w:ind w:firstLine="540"/>
        <w:jc w:val="both"/>
      </w:pPr>
      <w:r>
        <w:rPr>
          <w:sz w:val="24"/>
        </w:rPr>
      </w:r>
    </w:p>
    <w:p>
      <w:pPr>
        <w:pStyle w:val="0"/>
        <w:ind w:firstLine="540"/>
        <w:jc w:val="both"/>
      </w:pPr>
      <w:r>
        <w:rPr>
          <w:sz w:val="24"/>
        </w:rPr>
        <w:t xml:space="preserve">(в ред. Федерального </w:t>
      </w:r>
      <w:hyperlink w:history="0" r:id="rId4517" w:tooltip="Федеральный закон от 20.08.2004 N 118-ФЗ (ред. от 14.11.2017) &quot;О внесении изменений в Кодекс Российской Федерации об административных правонарушениях и Таможенный кодекс Российской Федерации&quot; {КонсультантПлюс}">
        <w:r>
          <w:rPr>
            <w:sz w:val="24"/>
            <w:color w:val="0000ff"/>
          </w:rPr>
          <w:t xml:space="preserve">закона</w:t>
        </w:r>
      </w:hyperlink>
      <w:r>
        <w:rPr>
          <w:sz w:val="24"/>
        </w:rPr>
        <w:t xml:space="preserve"> от 20.08.2004 N 118-ФЗ)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1 ст. 15.25 см. Постановления КС РФ от 09.07.2021 </w:t>
            </w:r>
            <w:hyperlink w:history="0" r:id="rId4518" w:tooltip="Постановление Конституционного Суда РФ от 09.07.2021 N 34-П &quot;По делу о проверке конституционности части 1 статьи 15.25 и пункта 2 части 1 статьи 25.11 Кодекса Российской Федерации об административных правонарушениях, пункта 6 части 1 статьи 1, частей 4 и 5 статьи 12 Федерального закона &quot;О валютном регулировании и валютном контроле&quot;, а также части 2 статьи 2 Федерального закона &quot;О внесении изменений в Федеральный закон &quot;О валютном регулировании и валютном контроле&quot; в связи с жалобой гражданина Н.В. Кузнецова {КонсультантПлюс}">
              <w:r>
                <w:rPr>
                  <w:sz w:val="24"/>
                  <w:color w:val="0000ff"/>
                </w:rPr>
                <w:t xml:space="preserve">N 34-П</w:t>
              </w:r>
            </w:hyperlink>
            <w:r>
              <w:rPr>
                <w:sz w:val="24"/>
                <w:color w:val="392c69"/>
              </w:rPr>
              <w:t xml:space="preserve"> и от 02.04.2024 </w:t>
            </w:r>
            <w:hyperlink w:history="0" r:id="rId4519" w:tooltip="Постановление Конституционного Суда РФ от 02.04.2024 N 14-П &quot;По делу о проверке конституционности части 2 статьи 1.7, части 5 статьи 4.4, части 1 статьи 15.25, пункта 2 статьи 31.7, статьи 31.8 Кодекса Российской Федерации об административных правонарушениях и статьи 260 Арбитражного процессуального кодекса Российской Федерации в связи с жалобами общества с ограниченной ответственностью &quot;Воплощение&quot; и общества с ограниченной ответственностью &quot;СИБТЕК&quot; {КонсультантПлюс}">
              <w:r>
                <w:rPr>
                  <w:sz w:val="24"/>
                  <w:color w:val="0000ff"/>
                </w:rPr>
                <w:t xml:space="preserve">N 14-П</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8209" w:name="P8209"/>
    <w:bookmarkEnd w:id="8209"/>
    <w:p>
      <w:pPr>
        <w:pStyle w:val="0"/>
        <w:spacing w:before="300" w:lineRule="auto"/>
        <w:ind w:firstLine="540"/>
        <w:jc w:val="both"/>
      </w:pPr>
      <w:r>
        <w:rPr>
          <w:sz w:val="24"/>
        </w:rPr>
        <w:t xml:space="preserve">1. Осуществление незаконных валютных операций, то есть валютных операций, запрещенных валютным </w:t>
      </w:r>
      <w:r>
        <w:rPr>
          <w:sz w:val="24"/>
        </w:rPr>
        <w:t xml:space="preserve">законодательством</w:t>
      </w:r>
      <w:r>
        <w:rPr>
          <w:sz w:val="24"/>
        </w:rPr>
        <w:t xml:space="preserve"> Российской Федерации или осуществленных с нарушением валютного законодательства Российской Федерации, включая куплю-продажу иностранной валюты и чеков (в том числе дорожных чеков), номинальная стоимость которых указана в иностранной валюте, минуя уполномоченные банки, либо осуществление валютных операций, расчеты по которым произведены, минуя счета в уполномоченных банках или счета (вклады) в банках и иных организациях финансового рынка, расположенных за пределами территории Российской Федерации, в случаях, не предусмотренных валютным законодательством Российской Федерации, либо осуществление валютных операций, расчеты по которым произведены за счет средств, зачисленных на счета (вклады) в банках и иных организациях финансового рынка, расположенных за пределами территории Российской Федерации, в случаях, не предусмотренных валютным законодательством Российской Федерации, либо осуществление перевода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в случаях, не предусмотренных валютным законодательством Российской Федерации, -</w:t>
      </w:r>
    </w:p>
    <w:p>
      <w:pPr>
        <w:pStyle w:val="0"/>
        <w:jc w:val="both"/>
      </w:pPr>
      <w:r>
        <w:rPr>
          <w:sz w:val="24"/>
        </w:rPr>
        <w:t xml:space="preserve">(в ред. Федеральных законов от 20.07.2020 </w:t>
      </w:r>
      <w:hyperlink w:history="0" r:id="rId4520"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11.06.2021 </w:t>
      </w:r>
      <w:hyperlink w:history="0" r:id="rId4521" w:tooltip="Федеральный закон от 11.06.2021 N 200-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200-ФЗ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лиц, осуществляющих предпринимательскую деятельность без образования юридического лица, и юридических лиц в размере от 20 до 40 процентов суммы незаконной валютной операции либо суммы денежных средств, переведенных без открытия банковского счета с использованием электронных средств платежа, предоставленных иностранными поставщиками платежных услуг; на должностных лиц - от 20 до 40 процентов суммы незаконной валютной операции либо суммы денежных средств, переведенных без открытия банковского счета с использованием электронных средств платежа, предоставленных иностранными поставщиками платежных услуг, но не более тридцати тысяч рублей.</w:t>
      </w:r>
    </w:p>
    <w:p>
      <w:pPr>
        <w:pStyle w:val="0"/>
        <w:jc w:val="both"/>
      </w:pPr>
      <w:r>
        <w:rPr>
          <w:sz w:val="24"/>
        </w:rPr>
        <w:t xml:space="preserve">(в ред. Федерального </w:t>
      </w:r>
      <w:hyperlink w:history="0" r:id="rId4522"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13.07.2022 N 235-ФЗ)</w:t>
      </w:r>
    </w:p>
    <w:p>
      <w:pPr>
        <w:pStyle w:val="0"/>
        <w:jc w:val="both"/>
      </w:pPr>
      <w:r>
        <w:rPr>
          <w:sz w:val="24"/>
        </w:rPr>
        <w:t xml:space="preserve">(часть 1 в ред. Федерального </w:t>
      </w:r>
      <w:hyperlink w:history="0" r:id="rId4523" w:tooltip="Федеральный закон от 12.11.2012 N 194-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12.11.2012 N 194-ФЗ)</w:t>
      </w:r>
    </w:p>
    <w:p>
      <w:pPr>
        <w:pStyle w:val="0"/>
        <w:spacing w:before="240" w:lineRule="auto"/>
        <w:ind w:firstLine="540"/>
        <w:jc w:val="both"/>
      </w:pPr>
      <w:r>
        <w:rPr>
          <w:sz w:val="24"/>
        </w:rPr>
        <w:t xml:space="preserve">1.1. </w:t>
      </w:r>
      <w:r>
        <w:rPr>
          <w:sz w:val="24"/>
        </w:rPr>
        <w:t xml:space="preserve">Непредставление</w:t>
      </w:r>
      <w:r>
        <w:rPr>
          <w:sz w:val="24"/>
        </w:rPr>
        <w:t xml:space="preserve"> резидентом в налоговый орган отчета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если представление такого отчета является обязательным, -</w:t>
      </w:r>
    </w:p>
    <w:p>
      <w:pPr>
        <w:pStyle w:val="0"/>
        <w:spacing w:before="240" w:lineRule="auto"/>
        <w:ind w:firstLine="540"/>
        <w:jc w:val="both"/>
      </w:pPr>
      <w:r>
        <w:rPr>
          <w:sz w:val="24"/>
        </w:rPr>
        <w:t xml:space="preserve">влечет наложение административного штрафа на граждан, должностных лиц и юридических лиц в размере от 20 до 40 процентов суммы средств, зачисленных на электронное средство платежа, предоставленное иностранным поставщиком платежных услуг, за отчетный период.</w:t>
      </w:r>
    </w:p>
    <w:p>
      <w:pPr>
        <w:pStyle w:val="0"/>
        <w:jc w:val="both"/>
      </w:pPr>
      <w:r>
        <w:rPr>
          <w:sz w:val="24"/>
        </w:rPr>
        <w:t xml:space="preserve">(часть 1.1 введена Федеральным </w:t>
      </w:r>
      <w:hyperlink w:history="0" r:id="rId4524" w:tooltip="Федеральный закон от 11.06.2021 N 200-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11.06.2021 N 200-ФЗ)</w:t>
      </w:r>
    </w:p>
    <w:p>
      <w:pPr>
        <w:pStyle w:val="0"/>
        <w:spacing w:before="240" w:lineRule="auto"/>
        <w:ind w:firstLine="540"/>
        <w:jc w:val="both"/>
      </w:pPr>
      <w:r>
        <w:rPr>
          <w:sz w:val="24"/>
        </w:rPr>
        <w:t xml:space="preserve">2. Представление резидентом в налоговый орган с нарушением установленного </w:t>
      </w:r>
      <w:hyperlink w:history="0" r:id="rId4525" w:tooltip="Федеральный закон от 10.12.2003 N 173-ФЗ (ред. от 28.12.2024) &quot;О валютном регулировании и валютном контроле&quot; {КонсультантПлюс}">
        <w:r>
          <w:rPr>
            <w:sz w:val="24"/>
            <w:color w:val="0000ff"/>
          </w:rPr>
          <w:t xml:space="preserve">срока</w:t>
        </w:r>
      </w:hyperlink>
      <w:r>
        <w:rPr>
          <w:sz w:val="24"/>
        </w:rPr>
        <w:t xml:space="preserve"> и (или) не по установленной </w:t>
      </w:r>
      <w:hyperlink w:history="0" r:id="rId4526" w:tooltip="Приказ ФНС России от 26.04.2024 N СД-7-14/349@ &quot;Об утверждении форм, форматов, способа представления резидентом налоговому органу уведомлений, предусмотренных частью 2 статьи 12 Федерального закона от 10.12.2003 N 173-ФЗ &quot;О валютном регулировании и валютном контроле&quot;, а также формы уведомления, предусмотренного частью 10 статьи 28 Федерального закона от 10.12.2003 N 173-ФЗ &quot;О валютном регулировании и валютном контроле&quot; (Зарегистрировано в Минюсте России 28.05.2024 N 78303) {КонсультантПлюс}">
        <w:r>
          <w:rPr>
            <w:sz w:val="24"/>
            <w:color w:val="0000ff"/>
          </w:rPr>
          <w:t xml:space="preserve">форме</w:t>
        </w:r>
      </w:hyperlink>
      <w:r>
        <w:rPr>
          <w:sz w:val="24"/>
        </w:rPr>
        <w:t xml:space="preserve"> уведомления об открытии (закрытии) счета (вклада) или об изменении реквизитов счета (вклада) в банке и иной организации финансового рынка, расположенных за пределами территории Российской Федерации, -</w:t>
      </w:r>
    </w:p>
    <w:p>
      <w:pPr>
        <w:pStyle w:val="0"/>
        <w:jc w:val="both"/>
      </w:pPr>
      <w:r>
        <w:rPr>
          <w:sz w:val="24"/>
        </w:rPr>
        <w:t xml:space="preserve">(в ред. Федеральных законов от 28.07.2012 </w:t>
      </w:r>
      <w:hyperlink w:history="0" r:id="rId4527" w:tooltip="Федеральный закон от 28.07.2012 N 140-ФЗ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N 140-ФЗ</w:t>
        </w:r>
      </w:hyperlink>
      <w:r>
        <w:rPr>
          <w:sz w:val="24"/>
        </w:rPr>
        <w:t xml:space="preserve">, от 20.07.2020 </w:t>
      </w:r>
      <w:hyperlink w:history="0" r:id="rId4528"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218-ФЗ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пяти тысяч до десяти тысяч рублей; на юридических лиц - от пятидесяти тысяч до ста тысяч рублей.</w:t>
      </w:r>
    </w:p>
    <w:p>
      <w:pPr>
        <w:pStyle w:val="0"/>
        <w:jc w:val="both"/>
      </w:pPr>
      <w:r>
        <w:rPr>
          <w:sz w:val="24"/>
        </w:rPr>
        <w:t xml:space="preserve">(в ред. Федерального </w:t>
      </w:r>
      <w:hyperlink w:history="0" r:id="rId452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8221" w:name="P8221"/>
    <w:bookmarkEnd w:id="8221"/>
    <w:p>
      <w:pPr>
        <w:pStyle w:val="0"/>
        <w:spacing w:before="240" w:lineRule="auto"/>
        <w:ind w:firstLine="540"/>
        <w:jc w:val="both"/>
      </w:pPr>
      <w:r>
        <w:rPr>
          <w:sz w:val="24"/>
        </w:rPr>
        <w:t xml:space="preserve">2.1. Непредставление резидентом в налоговый орган </w:t>
      </w:r>
      <w:hyperlink w:history="0" r:id="rId4530" w:tooltip="Приказ ФНС России от 26.04.2024 N СД-7-14/349@ &quot;Об утверждении форм, форматов, способа представления резидентом налоговому органу уведомлений, предусмотренных частью 2 статьи 12 Федерального закона от 10.12.2003 N 173-ФЗ &quot;О валютном регулировании и валютном контроле&quot;, а также формы уведомления, предусмотренного частью 10 статьи 28 Федерального закона от 10.12.2003 N 173-ФЗ &quot;О валютном регулировании и валютном контроле&quot; (Зарегистрировано в Минюсте России 28.05.2024 N 78303) {КонсультантПлюс}">
        <w:r>
          <w:rPr>
            <w:sz w:val="24"/>
            <w:color w:val="0000ff"/>
          </w:rPr>
          <w:t xml:space="preserve">уведомления</w:t>
        </w:r>
      </w:hyperlink>
      <w:r>
        <w:rPr>
          <w:sz w:val="24"/>
        </w:rPr>
        <w:t xml:space="preserve"> об открытии (закрытии) счета (вклада) или об изменении реквизитов счета (вклада) в банке и иной организации финансового рынка, расположенных за пределами территории Российской Федерации, -</w:t>
      </w:r>
    </w:p>
    <w:p>
      <w:pPr>
        <w:pStyle w:val="0"/>
        <w:jc w:val="both"/>
      </w:pPr>
      <w:r>
        <w:rPr>
          <w:sz w:val="24"/>
        </w:rPr>
        <w:t xml:space="preserve">(в ред. Федерального </w:t>
      </w:r>
      <w:hyperlink w:history="0" r:id="rId4531"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20.07.2020 N 218-ФЗ)</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на должностных лиц - от сорока тысяч до пятидесяти тысяч рублей; на юридических лиц - от восьмисот тысяч до одного миллиона рублей.</w:t>
      </w:r>
    </w:p>
    <w:p>
      <w:pPr>
        <w:pStyle w:val="0"/>
        <w:jc w:val="both"/>
      </w:pPr>
      <w:r>
        <w:rPr>
          <w:sz w:val="24"/>
        </w:rPr>
        <w:t xml:space="preserve">(часть 2.1 введена Федеральным </w:t>
      </w:r>
      <w:hyperlink w:history="0" r:id="rId4532" w:tooltip="Федеральный закон от 28.07.2012 N 140-ФЗ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28.07.2012 N 140-ФЗ)</w:t>
      </w:r>
    </w:p>
    <w:p>
      <w:pPr>
        <w:pStyle w:val="0"/>
        <w:spacing w:before="240" w:lineRule="auto"/>
        <w:ind w:firstLine="540"/>
        <w:jc w:val="both"/>
      </w:pPr>
      <w:r>
        <w:rPr>
          <w:sz w:val="24"/>
        </w:rPr>
        <w:t xml:space="preserve">3. Утратил силу. - Федеральный </w:t>
      </w:r>
      <w:hyperlink w:history="0" r:id="rId4533" w:tooltip="Федеральный закон от 25.11.2013 N 315-ФЗ (ред. от 14.11.2017)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25.11.2013 N 315-ФЗ.</w:t>
      </w:r>
    </w:p>
    <w:bookmarkStart w:id="8226" w:name="P8226"/>
    <w:bookmarkEnd w:id="8226"/>
    <w:p>
      <w:pPr>
        <w:pStyle w:val="0"/>
        <w:spacing w:before="240" w:lineRule="auto"/>
        <w:ind w:firstLine="540"/>
        <w:jc w:val="both"/>
      </w:pPr>
      <w:r>
        <w:rPr>
          <w:sz w:val="24"/>
        </w:rPr>
        <w:t xml:space="preserve">4. Невыполнение резидентом в установленный </w:t>
      </w:r>
      <w:hyperlink w:history="0" r:id="rId4534" w:tooltip="Федеральный закон от 10.12.2003 N 173-ФЗ (ред. от 28.12.2024) &quot;О валютном регулировании и валютном контроле&quot; {КонсультантПлюс}">
        <w:r>
          <w:rPr>
            <w:sz w:val="24"/>
            <w:color w:val="0000ff"/>
          </w:rPr>
          <w:t xml:space="preserve">срок</w:t>
        </w:r>
      </w:hyperlink>
      <w:r>
        <w:rPr>
          <w:sz w:val="24"/>
        </w:rPr>
        <w:t xml:space="preserve">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банке, если финансовый агент (фактор) - резидент не является уполномоченным банком, либо на корреспондентский счет соответствующего уполномоченного банка, если финансовый агент (фактор) - резидент является уполномоченным банком, в случае, если такому финансовому агенту (фактору) - резиденту было уступлено денежное требование иностранной валюты и (или) валюты Российской Федерации, причитающихся резиденту за переданные нерезиденту товары, выполненные для него работы, оказанные ему услуги либо за переданные ему информацию или результаты интеллектуальной деятельности, в том числе исключительные права на них, либо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резиденту от нерезидента в соответствии с условиями договора займа, -</w:t>
      </w:r>
    </w:p>
    <w:p>
      <w:pPr>
        <w:pStyle w:val="0"/>
        <w:jc w:val="both"/>
      </w:pPr>
      <w:r>
        <w:rPr>
          <w:sz w:val="24"/>
        </w:rPr>
        <w:t xml:space="preserve">(в ред. Федерального </w:t>
      </w:r>
      <w:hyperlink w:history="0" r:id="rId4535"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13.07.2022 N 235-ФЗ)</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лиц, осуществляющих предпринимательскую деятельность без образования юридического лица, и юридических лиц в размере одной стопятидесятой </w:t>
      </w:r>
      <w:hyperlink w:history="0" r:id="rId4536"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ключевой ставки</w:t>
        </w:r>
      </w:hyperlink>
      <w:r>
        <w:rPr>
          <w:sz w:val="24"/>
        </w:rPr>
        <w:t xml:space="preserve"> Центрального банка Российской Федерации от суммы денежных средств, зачисленных на счета в уполномоченных банках с нарушением установленного срока, за каждый день просрочки зачисления таких денежных средств, и (или) в размере от 3 до 5 процентов суммы денежных средств, не зачисленных в установленный срок на банковские счета в уполномоченных банках, если с нерезидентом заключен внешнеторговый договор (контракт), сумма обязательств по которому определена в валюте Российской Федерации и условиями которого предусмотрена оплата в валюте Российской Федерации, за исключением внешнеторговых договоров (контрактов), предусматривающих передачу резидентами нерезидентам товаров, включенных в единую Товарную номенклатуру внешнеэкономической деятельности Евразийского экономического союза под кодами </w:t>
      </w:r>
      <w:hyperlink w:history="0" r:id="rId4537" w:tooltip="Решение Совета Евразийской экономической комиссии от 14.09.2021 N 80 (ред. от 02.06.2025) &quot;Об утверждении единой Товарной номенклатуры внешнеэкономической деятельности Евразийского экономического союза и Единого таможенного тарифа Евразийского экономического союза, а также об изменении и признании утратившими силу некоторых решений Совета Евразийской экономической комиссии&quot; {КонсультантПлюс}">
        <w:r>
          <w:rPr>
            <w:sz w:val="24"/>
            <w:color w:val="0000ff"/>
          </w:rPr>
          <w:t xml:space="preserve">4401</w:t>
        </w:r>
      </w:hyperlink>
      <w:r>
        <w:rPr>
          <w:sz w:val="24"/>
        </w:rPr>
        <w:t xml:space="preserve"> - </w:t>
      </w:r>
      <w:hyperlink w:history="0" r:id="rId4538" w:tooltip="Решение Совета Евразийской экономической комиссии от 14.09.2021 N 80 (ред. от 02.06.2025) &quot;Об утверждении единой Товарной номенклатуры внешнеэкономической деятельности Евразийского экономического союза и Единого таможенного тарифа Евразийского экономического союза, а также об изменении и признании утратившими силу некоторых решений Совета Евразийской экономической комиссии&quot; {КонсультантПлюс}">
        <w:r>
          <w:rPr>
            <w:sz w:val="24"/>
            <w:color w:val="0000ff"/>
          </w:rPr>
          <w:t xml:space="preserve">4403 99 000 9</w:t>
        </w:r>
      </w:hyperlink>
      <w:r>
        <w:rPr>
          <w:sz w:val="24"/>
        </w:rPr>
        <w:t xml:space="preserve"> и </w:t>
      </w:r>
      <w:hyperlink w:history="0" r:id="rId4539" w:tooltip="Решение Совета Евразийской экономической комиссии от 14.09.2021 N 80 (ред. от 02.06.2025) &quot;Об утверждении единой Товарной номенклатуры внешнеэкономической деятельности Евразийского экономического союза и Единого таможенного тарифа Евразийского экономического союза, а также об изменении и признании утратившими силу некоторых решений Совета Евразийской экономической комиссии&quot; {КонсультантПлюс}">
        <w:r>
          <w:rPr>
            <w:sz w:val="24"/>
            <w:color w:val="0000ff"/>
          </w:rPr>
          <w:t xml:space="preserve">4407</w:t>
        </w:r>
      </w:hyperlink>
      <w:r>
        <w:rPr>
          <w:sz w:val="24"/>
        </w:rPr>
        <w:t xml:space="preserve">, и (или) в размере от 3 до 10 процентов суммы денежных средств, не зачисленных в установленный срок на банковские счета в уполномоченных банках, если с нерезидентом заключен внешнеторговый договор (контракт), предусматривающий передачу резидентами нерезидентам товаров, включенных в единую Товарную номенклатуру внешнеэкономической деятельности Евразийского экономического союза под кодами </w:t>
      </w:r>
      <w:hyperlink w:history="0" r:id="rId4540" w:tooltip="Решение Совета Евразийской экономической комиссии от 14.09.2021 N 80 (ред. от 02.06.2025) &quot;Об утверждении единой Товарной номенклатуры внешнеэкономической деятельности Евразийского экономического союза и Единого таможенного тарифа Евразийского экономического союза, а также об изменении и признании утратившими силу некоторых решений Совета Евразийской экономической комиссии&quot; {КонсультантПлюс}">
        <w:r>
          <w:rPr>
            <w:sz w:val="24"/>
            <w:color w:val="0000ff"/>
          </w:rPr>
          <w:t xml:space="preserve">4401</w:t>
        </w:r>
      </w:hyperlink>
      <w:r>
        <w:rPr>
          <w:sz w:val="24"/>
        </w:rPr>
        <w:t xml:space="preserve"> - </w:t>
      </w:r>
      <w:hyperlink w:history="0" r:id="rId4541" w:tooltip="Решение Совета Евразийской экономической комиссии от 14.09.2021 N 80 (ред. от 02.06.2025) &quot;Об утверждении единой Товарной номенклатуры внешнеэкономической деятельности Евразийского экономического союза и Единого таможенного тарифа Евразийского экономического союза, а также об изменении и признании утратившими силу некоторых решений Совета Евразийской экономической комиссии&quot; {КонсультантПлюс}">
        <w:r>
          <w:rPr>
            <w:sz w:val="24"/>
            <w:color w:val="0000ff"/>
          </w:rPr>
          <w:t xml:space="preserve">4403 99 000 9</w:t>
        </w:r>
      </w:hyperlink>
      <w:r>
        <w:rPr>
          <w:sz w:val="24"/>
        </w:rPr>
        <w:t xml:space="preserve"> и </w:t>
      </w:r>
      <w:hyperlink w:history="0" r:id="rId4542" w:tooltip="Решение Совета Евразийской экономической комиссии от 14.09.2021 N 80 (ред. от 02.06.2025) &quot;Об утверждении единой Товарной номенклатуры внешнеэкономической деятельности Евразийского экономического союза и Единого таможенного тарифа Евразийского экономического союза, а также об изменении и признании утратившими силу некоторых решений Совета Евразийской экономической комиссии&quot; {КонсультантПлюс}">
        <w:r>
          <w:rPr>
            <w:sz w:val="24"/>
            <w:color w:val="0000ff"/>
          </w:rPr>
          <w:t xml:space="preserve">4407</w:t>
        </w:r>
      </w:hyperlink>
      <w:r>
        <w:rPr>
          <w:sz w:val="24"/>
        </w:rPr>
        <w:t xml:space="preserve">, сумма обязательств по которому определена в валюте Российской Федерации и условиями которого предусмотрена оплата в валюте Российской Федерации, и (или) в размере от 5 до 30 процентов суммы денежных средств, не зачисленных в установленный срок на банковские счета в уполномоченных банках, если с нерезидентом заключен внешнеторговый договор (контракт), предусматривающий оплату в иностранной валюте, и (или) в размере от 5 до 30 процентов суммы денежных средств, не зачисленных в установленный срок на банковские счета в уполномоченных банках, если с нерезидентом заключен договор займа; на должностных лиц - одной стопятидесятой ключевой ставки Центрального банка Российской Федерации от суммы денежных средств, зачисленных на счета в уполномоченных банках с нарушением установленного срока, за каждый день просрочки зачисления таких денежных средств, и (или) от 3 до 5 процентов суммы денежных средств, не зачисленных в установленный срок на банковские счета в уполномоченных банках, если с нерезидентом заключен внешнеторговый договор (контракт), и (или) от 5 до 30 процентов суммы денежных средств, не зачисленных в установленный срок на банковские счета в уполномоченных банках, если с нерезидентом заключен договор займа, но не более тридцати тысяч рублей.</w:t>
      </w:r>
    </w:p>
    <w:p>
      <w:pPr>
        <w:pStyle w:val="0"/>
        <w:jc w:val="both"/>
      </w:pPr>
      <w:r>
        <w:rPr>
          <w:sz w:val="24"/>
        </w:rPr>
        <w:t xml:space="preserve">(в ред. Федерального </w:t>
      </w:r>
      <w:hyperlink w:history="0" r:id="rId4543"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13.07.2022 N 235-ФЗ)</w:t>
      </w:r>
    </w:p>
    <w:p>
      <w:pPr>
        <w:pStyle w:val="0"/>
        <w:jc w:val="both"/>
      </w:pPr>
      <w:r>
        <w:rPr>
          <w:sz w:val="24"/>
        </w:rPr>
        <w:t xml:space="preserve">(часть 4 в ред. Федерального </w:t>
      </w:r>
      <w:hyperlink w:history="0" r:id="rId4544"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20.07.2020 N 218-ФЗ)</w:t>
      </w:r>
    </w:p>
    <w:bookmarkStart w:id="8231" w:name="P8231"/>
    <w:bookmarkEnd w:id="8231"/>
    <w:p>
      <w:pPr>
        <w:pStyle w:val="0"/>
        <w:spacing w:before="240" w:lineRule="auto"/>
        <w:ind w:firstLine="540"/>
        <w:jc w:val="both"/>
      </w:pPr>
      <w:r>
        <w:rPr>
          <w:sz w:val="24"/>
        </w:rPr>
        <w:t xml:space="preserve">4.1. Невыполнение резидентом в установленный срок </w:t>
      </w:r>
      <w:hyperlink w:history="0" r:id="rId4545" w:tooltip="Федеральный закон от 10.12.2003 N 173-ФЗ (ред. от 28.12.2024) &quot;О валютном регулировании и валютном контроле&quot; {КонсультантПлюс}">
        <w:r>
          <w:rPr>
            <w:sz w:val="24"/>
            <w:color w:val="0000ff"/>
          </w:rPr>
          <w:t xml:space="preserve">обязанности</w:t>
        </w:r>
      </w:hyperlink>
      <w:r>
        <w:rPr>
          <w:sz w:val="24"/>
        </w:rPr>
        <w:t xml:space="preserve"> по обеспечению получения на свои счета, открытые в уполномоченных банках, и (или) на счета, открытые в банках за пределами территории Российской Федерации в соответствии с требованиями, установленными валютным законодательством Российской Федерации, по внешнеторговым контрактам валюты Российской Федерации в доле, определяемой Правительством Российской Федерации, -</w:t>
      </w:r>
    </w:p>
    <w:p>
      <w:pPr>
        <w:pStyle w:val="0"/>
        <w:jc w:val="both"/>
      </w:pPr>
      <w:r>
        <w:rPr>
          <w:sz w:val="24"/>
        </w:rPr>
        <w:t xml:space="preserve">(в ред. Федерального </w:t>
      </w:r>
      <w:hyperlink w:history="0" r:id="rId4546"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13.07.2022 N 235-ФЗ)</w:t>
      </w:r>
    </w:p>
    <w:p>
      <w:pPr>
        <w:pStyle w:val="0"/>
        <w:spacing w:before="240" w:lineRule="auto"/>
        <w:ind w:firstLine="540"/>
        <w:jc w:val="both"/>
      </w:pPr>
      <w:r>
        <w:rPr>
          <w:sz w:val="24"/>
        </w:rPr>
        <w:t xml:space="preserve">влечет предупреждение или наложение административного штрафа на лиц, осуществляющих предпринимательскую деятельность без образования юридического лица, и юридических лиц в размере от сорока тысяч до пятидесяти тысяч рублей; на должностных лиц - от двадцати тысяч до тридцати тысяч рублей.</w:t>
      </w:r>
    </w:p>
    <w:p>
      <w:pPr>
        <w:pStyle w:val="0"/>
        <w:jc w:val="both"/>
      </w:pPr>
      <w:r>
        <w:rPr>
          <w:sz w:val="24"/>
        </w:rPr>
        <w:t xml:space="preserve">(в ред. Федеральных законов от 14.11.2017 </w:t>
      </w:r>
      <w:hyperlink w:history="0" r:id="rId4547" w:tooltip="Федеральный закон от 14.11.2017 N 325-ФЗ &quot;О внесении изменений в статьи 19 и 23 Федерального закона &quot;О валютном регулировании и валютном контроле&quot; и Кодекс Российской Федерации об административных правонарушениях&quot; {КонсультантПлюс}">
        <w:r>
          <w:rPr>
            <w:sz w:val="24"/>
            <w:color w:val="0000ff"/>
          </w:rPr>
          <w:t xml:space="preserve">N 325-ФЗ</w:t>
        </w:r>
      </w:hyperlink>
      <w:r>
        <w:rPr>
          <w:sz w:val="24"/>
        </w:rPr>
        <w:t xml:space="preserve">, от 01.04.2020 </w:t>
      </w:r>
      <w:hyperlink w:history="0" r:id="rId4548" w:tooltip="Федеральный закон от 01.04.2020 N 72-ФЗ &quot;О внесении изменений в статьи 15.25 и 23.1 Кодекса Российской Федерации об административных правонарушениях&quot; {КонсультантПлюс}">
        <w:r>
          <w:rPr>
            <w:sz w:val="24"/>
            <w:color w:val="0000ff"/>
          </w:rPr>
          <w:t xml:space="preserve">N 72-ФЗ</w:t>
        </w:r>
      </w:hyperlink>
      <w:r>
        <w:rPr>
          <w:sz w:val="24"/>
        </w:rPr>
        <w:t xml:space="preserve">)</w:t>
      </w:r>
    </w:p>
    <w:p>
      <w:pPr>
        <w:pStyle w:val="0"/>
        <w:jc w:val="both"/>
      </w:pPr>
      <w:r>
        <w:rPr>
          <w:sz w:val="24"/>
        </w:rPr>
        <w:t xml:space="preserve">(часть 4.1 введена Федеральным </w:t>
      </w:r>
      <w:hyperlink w:history="0" r:id="rId4549" w:tooltip="Федеральный закон от 23.06.2016 N 212-ФЗ (ред. от 14.11.2017)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23.06.2016 N 212-ФЗ)</w:t>
      </w:r>
    </w:p>
    <w:p>
      <w:pPr>
        <w:pStyle w:val="0"/>
        <w:spacing w:before="240" w:lineRule="auto"/>
        <w:ind w:firstLine="540"/>
        <w:jc w:val="both"/>
      </w:pPr>
      <w:r>
        <w:rPr>
          <w:sz w:val="24"/>
        </w:rPr>
        <w:t xml:space="preserve">4.2. Утратил силу. - Федеральный </w:t>
      </w:r>
      <w:hyperlink w:history="0" r:id="rId4550"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13.07.2022 N 235-ФЗ.</w:t>
      </w:r>
    </w:p>
    <w:bookmarkStart w:id="8237" w:name="P8237"/>
    <w:bookmarkEnd w:id="8237"/>
    <w:p>
      <w:pPr>
        <w:pStyle w:val="0"/>
        <w:spacing w:before="240" w:lineRule="auto"/>
        <w:ind w:firstLine="540"/>
        <w:jc w:val="both"/>
      </w:pPr>
      <w:r>
        <w:rPr>
          <w:sz w:val="24"/>
        </w:rPr>
        <w:t xml:space="preserve">4.3. Невыполнение резидентом в установленный срок обязанности по исполнению или прекращению обязательств по внешнеторговому договору (контракту), заключенному между резидентом и нерезидентом, на который распространяются требования валютного </w:t>
      </w:r>
      <w:hyperlink w:history="0" r:id="rId4551" w:tooltip="Федеральный закон от 10.12.2003 N 173-ФЗ (ред. от 28.12.2024) &quot;О валютном регулировании и валютном контроле&quot; {КонсультантПлюс}">
        <w:r>
          <w:rPr>
            <w:sz w:val="24"/>
            <w:color w:val="0000ff"/>
          </w:rPr>
          <w:t xml:space="preserve">законодательства</w:t>
        </w:r>
      </w:hyperlink>
      <w:r>
        <w:rPr>
          <w:sz w:val="24"/>
        </w:rPr>
        <w:t xml:space="preserve"> Российской Федерации и актов органов валютного регулирования и органов валютного контроля, способами, разрешенными законодательством Российской Федерации, за исключением случаев, предусмотренных </w:t>
      </w:r>
      <w:hyperlink w:history="0" w:anchor="P8226"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r>
          <w:rPr>
            <w:sz w:val="24"/>
            <w:color w:val="0000ff"/>
          </w:rPr>
          <w:t xml:space="preserve">частями 4</w:t>
        </w:r>
      </w:hyperlink>
      <w:r>
        <w:rPr>
          <w:sz w:val="24"/>
        </w:rPr>
        <w:t xml:space="preserve"> и </w:t>
      </w:r>
      <w:hyperlink w:history="0" w:anchor="P8231" w:tooltip="4.1. Невыполнение резидентом в установленный срок обязанности по обеспечению получения на свои счета, открытые в уполномоченных банках, и (или) на счета, открытые в банках за пределами территории Российской Федерации в соответствии с требованиями, установленными валютным законодательством Российской Федерации, по внешнеторговым контрактам валюты Российской Федерации в доле, определяемой Правительством Российской Федерации, -">
        <w:r>
          <w:rPr>
            <w:sz w:val="24"/>
            <w:color w:val="0000ff"/>
          </w:rPr>
          <w:t xml:space="preserve">4.1</w:t>
        </w:r>
      </w:hyperlink>
      <w:r>
        <w:rPr>
          <w:sz w:val="24"/>
        </w:rPr>
        <w:t xml:space="preserve"> настоящей статьи, -</w:t>
      </w:r>
    </w:p>
    <w:p>
      <w:pPr>
        <w:pStyle w:val="0"/>
        <w:jc w:val="both"/>
      </w:pPr>
      <w:r>
        <w:rPr>
          <w:sz w:val="24"/>
        </w:rPr>
        <w:t xml:space="preserve">(в ред. Федерального </w:t>
      </w:r>
      <w:hyperlink w:history="0" r:id="rId4552"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13.07.2022 N 235-ФЗ)</w:t>
      </w:r>
    </w:p>
    <w:p>
      <w:pPr>
        <w:pStyle w:val="0"/>
        <w:spacing w:before="240" w:lineRule="auto"/>
        <w:ind w:firstLine="540"/>
        <w:jc w:val="both"/>
      </w:pPr>
      <w:r>
        <w:rPr>
          <w:sz w:val="24"/>
        </w:rPr>
        <w:t xml:space="preserve">влечет предупреждение или наложение административного штрафа на лиц, осуществляющих предпринимательскую деятельность без образования юридического лица, и юридических лиц в размере от 5 до 30 процентов суммы денежных средств, причитающихся резиденту от нерезидента; на должностных лиц - от 3 до 5 процентов суммы денежных средств, причитающихся резиденту от нерезидента, но не более тридцати тысяч рублей.</w:t>
      </w:r>
    </w:p>
    <w:p>
      <w:pPr>
        <w:pStyle w:val="0"/>
        <w:jc w:val="both"/>
      </w:pPr>
      <w:r>
        <w:rPr>
          <w:sz w:val="24"/>
        </w:rPr>
        <w:t xml:space="preserve">(в ред. Федерального </w:t>
      </w:r>
      <w:hyperlink w:history="0" r:id="rId4553"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13.07.2022 N 235-ФЗ)</w:t>
      </w:r>
    </w:p>
    <w:p>
      <w:pPr>
        <w:pStyle w:val="0"/>
        <w:jc w:val="both"/>
      </w:pPr>
      <w:r>
        <w:rPr>
          <w:sz w:val="24"/>
        </w:rPr>
        <w:t xml:space="preserve">(часть 4.3 введена Федеральным </w:t>
      </w:r>
      <w:hyperlink w:history="0" r:id="rId4554"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20.07.2020 N 218-ФЗ)</w:t>
      </w:r>
    </w:p>
    <w:bookmarkStart w:id="8242" w:name="P8242"/>
    <w:bookmarkEnd w:id="8242"/>
    <w:p>
      <w:pPr>
        <w:pStyle w:val="0"/>
        <w:spacing w:before="240" w:lineRule="auto"/>
        <w:ind w:firstLine="540"/>
        <w:jc w:val="both"/>
      </w:pPr>
      <w:r>
        <w:rPr>
          <w:sz w:val="24"/>
        </w:rPr>
        <w:t xml:space="preserve">5. Невыполнение резидентом в установленный </w:t>
      </w:r>
      <w:hyperlink w:history="0" r:id="rId4555" w:tooltip="Федеральный закон от 10.12.2003 N 173-ФЗ (ред. от 28.12.2024) &quot;О валютном регулировании и валютном контроле&quot; {КонсультантПлюс}">
        <w:r>
          <w:rPr>
            <w:sz w:val="24"/>
            <w:color w:val="0000ff"/>
          </w:rPr>
          <w:t xml:space="preserve">срок</w:t>
        </w:r>
      </w:hyperlink>
      <w:r>
        <w:rPr>
          <w:sz w:val="24"/>
        </w:rPr>
        <w:t xml:space="preserve"> обязанности по возврату в Российскую Федерацию денежных средств, уплаченных нерезидентам за не ввезенные в Российскую Федерацию (не полученные в Российской Федерации) товары, невыполненные работы, неоказанные услуги либо за непереданные информацию или результаты интеллектуальной деятельности, в том числе исключительные права на них, -</w:t>
      </w:r>
    </w:p>
    <w:p>
      <w:pPr>
        <w:pStyle w:val="0"/>
        <w:jc w:val="both"/>
      </w:pPr>
      <w:r>
        <w:rPr>
          <w:sz w:val="24"/>
        </w:rPr>
        <w:t xml:space="preserve">(в ред. Федерального </w:t>
      </w:r>
      <w:hyperlink w:history="0" r:id="rId4556" w:tooltip="Федеральный закон от 06.12.2011 N 409-ФЗ (ред. от 04.08.2023)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06.12.2011 N 409-ФЗ)</w:t>
      </w:r>
    </w:p>
    <w:p>
      <w:pPr>
        <w:pStyle w:val="0"/>
        <w:spacing w:before="240" w:lineRule="auto"/>
        <w:ind w:firstLine="540"/>
        <w:jc w:val="both"/>
      </w:pPr>
      <w:r>
        <w:rPr>
          <w:sz w:val="24"/>
        </w:rPr>
        <w:t xml:space="preserve">влечет предупреждение или наложение административного штрафа на лиц, осуществляющих предпринимательскую деятельность без образования юридического лица, и юридических лиц в размере одной стопятидесятой </w:t>
      </w:r>
      <w:hyperlink w:history="0" r:id="rId4557"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ключевой ставки</w:t>
        </w:r>
      </w:hyperlink>
      <w:r>
        <w:rPr>
          <w:sz w:val="24"/>
        </w:rPr>
        <w:t xml:space="preserve"> Центрального банка Российской Федерации от суммы денежных средств, возвращенных в Российскую Федерацию с нарушением установленного срока, за каждый день просрочки возврата в Российскую Федерацию таких денежных средств, и (или) в размере от 3 до 10 процентов суммы не возвращенных в установленный срок в Российскую Федерацию денежных средств в валюте Российской Федерации, уплаченных нерезиденту по условиям внешнеторгового договора (контракта), сумма обязательств по которому определена в валюте Российской Федерации и условиями которого предусмотрена оплата в валюте Российской Федерации, и (или) в размере от 5 до 30 процентов суммы не возвращенных в установленный срок в Российскую Федерацию денежных средств, уплаченных нерезиденту по условиям внешнеторгового договора (контракта) в иностранной валюте; на должностных лиц - одной стопятидесятой ключевой ставки Центрального банка Российской Федерации от суммы денежных средств, возвращенных в Российскую Федерацию с нарушением установленного срока, за каждый день просрочки возврата в Российскую Федерацию таких денежных средств, и (или) от 3 до 10 процентов суммы не возвращенных в установленный срок в Российскую Федерацию денежных средств в валюте Российской Федерации, уплаченных нерезиденту по условиям внешнеторгового договора (контракта), сумма обязательств по которому определена в валюте Российской Федерации и условиями которого предусмотрена оплата в валюте Российской Федерации, и (или) от 5 до 30 процентов суммы не возвращенных в установленный срок в Российскую Федерацию денежных средств, уплаченных нерезиденту по условиям внешнеторгового договора (контракта) в иностранной валюте, но не более тридцати тысяч рублей.</w:t>
      </w:r>
    </w:p>
    <w:p>
      <w:pPr>
        <w:pStyle w:val="0"/>
        <w:jc w:val="both"/>
      </w:pPr>
      <w:r>
        <w:rPr>
          <w:sz w:val="24"/>
        </w:rPr>
        <w:t xml:space="preserve">(в ред. Федеральных законов от 20.07.2020 </w:t>
      </w:r>
      <w:hyperlink w:history="0" r:id="rId4558"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13.07.2022 </w:t>
      </w:r>
      <w:hyperlink w:history="0" r:id="rId4559"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N 235-ФЗ</w:t>
        </w:r>
      </w:hyperlink>
      <w:r>
        <w:rPr>
          <w:sz w:val="24"/>
        </w:rPr>
        <w:t xml:space="preserve">)</w:t>
      </w:r>
    </w:p>
    <w:p>
      <w:pPr>
        <w:pStyle w:val="0"/>
        <w:spacing w:before="240" w:lineRule="auto"/>
        <w:ind w:firstLine="540"/>
        <w:jc w:val="both"/>
      </w:pPr>
      <w:r>
        <w:rPr>
          <w:sz w:val="24"/>
        </w:rPr>
        <w:t xml:space="preserve">5.1. Совершение административных правонарушений, предусмотренных </w:t>
      </w:r>
      <w:hyperlink w:history="0" w:anchor="P8209" w:tooltip="1. Осуществление незаконных валютных операций, то есть валютных операций, запрещенных валютным законодательством Российской Федерации или осуществленных с нарушением валютного законодательства Российской Федерации, включая куплю-продажу иностранной валюты и чеков (в том числе дорожных чеков), номинальная стоимость которых указана в иностранной валюте, минуя уполномоченные банки, либо осуществление валютных операций, расчеты по которым произведены, минуя счета в уполномоченных банках или счета (вклады) в ...">
        <w:r>
          <w:rPr>
            <w:sz w:val="24"/>
            <w:color w:val="0000ff"/>
          </w:rPr>
          <w:t xml:space="preserve">частями 1</w:t>
        </w:r>
      </w:hyperlink>
      <w:r>
        <w:rPr>
          <w:sz w:val="24"/>
        </w:rPr>
        <w:t xml:space="preserve">, </w:t>
      </w:r>
      <w:hyperlink w:history="0" w:anchor="P8226"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r>
          <w:rPr>
            <w:sz w:val="24"/>
            <w:color w:val="0000ff"/>
          </w:rPr>
          <w:t xml:space="preserve">4</w:t>
        </w:r>
      </w:hyperlink>
      <w:r>
        <w:rPr>
          <w:sz w:val="24"/>
        </w:rPr>
        <w:t xml:space="preserve">, </w:t>
      </w:r>
      <w:hyperlink w:history="0" w:anchor="P8231" w:tooltip="4.1. Невыполнение резидентом в установленный срок обязанности по обеспечению получения на свои счета, открытые в уполномоченных банках, и (или) на счета, открытые в банках за пределами территории Российской Федерации в соответствии с требованиями, установленными валютным законодательством Российской Федерации, по внешнеторговым контрактам валюты Российской Федерации в доле, определяемой Правительством Российской Федерации, -">
        <w:r>
          <w:rPr>
            <w:sz w:val="24"/>
            <w:color w:val="0000ff"/>
          </w:rPr>
          <w:t xml:space="preserve">4.1</w:t>
        </w:r>
      </w:hyperlink>
      <w:r>
        <w:rPr>
          <w:sz w:val="24"/>
        </w:rPr>
        <w:t xml:space="preserve">, </w:t>
      </w:r>
      <w:hyperlink w:history="0" w:anchor="P8237" w:tooltip="4.3. Невыполнение резидентом в установленный срок обязанности по исполнению или прекращению обязательств по внешнеторговому договору (контракту), заключенному между резидентом и нерезидентом, на который распространяются требования валютного законодательства Российской Федерации и актов органов валютного регулирования и органов валютного контроля, способами, разрешенными законодательством Российской Федерации, за исключением случаев, предусмотренных частями 4 и 4.1 настоящей статьи, -">
        <w:r>
          <w:rPr>
            <w:sz w:val="24"/>
            <w:color w:val="0000ff"/>
          </w:rPr>
          <w:t xml:space="preserve">4.3</w:t>
        </w:r>
      </w:hyperlink>
      <w:r>
        <w:rPr>
          <w:sz w:val="24"/>
        </w:rPr>
        <w:t xml:space="preserve"> и </w:t>
      </w:r>
      <w:hyperlink w:history="0" w:anchor="P8242" w:tooltip="5. Невыполнение резидентом в установленный срок обязанности по возврату в Российскую Федерацию денежных средств, уплаченных нерезидентам за не ввезенные в Российскую Федерацию (не полученные в Российской Федерации) товары, невыполненные работы, неоказанные услуги либо за непереданные информацию или результаты интеллектуальной деятельности, в том числе исключительные права на них, -">
        <w:r>
          <w:rPr>
            <w:sz w:val="24"/>
            <w:color w:val="0000ff"/>
          </w:rPr>
          <w:t xml:space="preserve">5</w:t>
        </w:r>
      </w:hyperlink>
      <w:r>
        <w:rPr>
          <w:sz w:val="24"/>
        </w:rPr>
        <w:t xml:space="preserve"> настоящей статьи, должностным лицом, ранее подвергнутым административному наказанию в виде административного штрафа за аналогичное административное правонарушение, -</w:t>
      </w:r>
    </w:p>
    <w:p>
      <w:pPr>
        <w:pStyle w:val="0"/>
        <w:jc w:val="both"/>
      </w:pPr>
      <w:r>
        <w:rPr>
          <w:sz w:val="24"/>
        </w:rPr>
        <w:t xml:space="preserve">(в ред. Федеральных законов от 01.04.2020 </w:t>
      </w:r>
      <w:hyperlink w:history="0" r:id="rId4560" w:tooltip="Федеральный закон от 01.04.2020 N 72-ФЗ &quot;О внесении изменений в статьи 15.25 и 23.1 Кодекса Российской Федерации об административных правонарушениях&quot; {КонсультантПлюс}">
        <w:r>
          <w:rPr>
            <w:sz w:val="24"/>
            <w:color w:val="0000ff"/>
          </w:rPr>
          <w:t xml:space="preserve">N 72-ФЗ</w:t>
        </w:r>
      </w:hyperlink>
      <w:r>
        <w:rPr>
          <w:sz w:val="24"/>
        </w:rPr>
        <w:t xml:space="preserve">, от 20.07.2020 </w:t>
      </w:r>
      <w:hyperlink w:history="0" r:id="rId4561"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218-ФЗ</w:t>
        </w:r>
      </w:hyperlink>
      <w:r>
        <w:rPr>
          <w:sz w:val="24"/>
        </w:rPr>
        <w:t xml:space="preserve">)</w:t>
      </w:r>
    </w:p>
    <w:p>
      <w:pPr>
        <w:pStyle w:val="0"/>
        <w:spacing w:before="240" w:lineRule="auto"/>
        <w:ind w:firstLine="540"/>
        <w:jc w:val="both"/>
      </w:pPr>
      <w:r>
        <w:rPr>
          <w:sz w:val="24"/>
        </w:rPr>
        <w:t xml:space="preserve">влечет дисквалификацию на срок от шести месяцев до трех лет.</w:t>
      </w:r>
    </w:p>
    <w:p>
      <w:pPr>
        <w:pStyle w:val="0"/>
        <w:jc w:val="both"/>
      </w:pPr>
      <w:r>
        <w:rPr>
          <w:sz w:val="24"/>
        </w:rPr>
        <w:t xml:space="preserve">(часть 5.1 введена Федеральным </w:t>
      </w:r>
      <w:hyperlink w:history="0" r:id="rId4562" w:tooltip="Федеральный закон от 14.11.2017 N 325-ФЗ &quot;О внесении изменений в статьи 19 и 23 Федерального закона &quot;О валютном регулировании и валютном контроле&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14.11.2017 N 325-ФЗ)</w:t>
      </w:r>
    </w:p>
    <w:bookmarkStart w:id="8250" w:name="P8250"/>
    <w:bookmarkEnd w:id="8250"/>
    <w:p>
      <w:pPr>
        <w:pStyle w:val="0"/>
        <w:spacing w:before="240" w:lineRule="auto"/>
        <w:ind w:firstLine="540"/>
        <w:jc w:val="both"/>
      </w:pPr>
      <w:r>
        <w:rPr>
          <w:sz w:val="24"/>
        </w:rPr>
        <w:t xml:space="preserve">5.2. Действия (бездействие), предусмотренные </w:t>
      </w:r>
      <w:hyperlink w:history="0" w:anchor="P8226"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r>
          <w:rPr>
            <w:sz w:val="24"/>
            <w:color w:val="0000ff"/>
          </w:rPr>
          <w:t xml:space="preserve">частями 4</w:t>
        </w:r>
      </w:hyperlink>
      <w:r>
        <w:rPr>
          <w:sz w:val="24"/>
        </w:rPr>
        <w:t xml:space="preserve">, </w:t>
      </w:r>
      <w:hyperlink w:history="0" w:anchor="P8231" w:tooltip="4.1. Невыполнение резидентом в установленный срок обязанности по обеспечению получения на свои счета, открытые в уполномоченных банках, и (или) на счета, открытые в банках за пределами территории Российской Федерации в соответствии с требованиями, установленными валютным законодательством Российской Федерации, по внешнеторговым контрактам валюты Российской Федерации в доле, определяемой Правительством Российской Федерации, -">
        <w:r>
          <w:rPr>
            <w:sz w:val="24"/>
            <w:color w:val="0000ff"/>
          </w:rPr>
          <w:t xml:space="preserve">4.1</w:t>
        </w:r>
      </w:hyperlink>
      <w:r>
        <w:rPr>
          <w:sz w:val="24"/>
        </w:rPr>
        <w:t xml:space="preserve">, </w:t>
      </w:r>
      <w:hyperlink w:history="0" w:anchor="P8237" w:tooltip="4.3. Невыполнение резидентом в установленный срок обязанности по исполнению или прекращению обязательств по внешнеторговому договору (контракту), заключенному между резидентом и нерезидентом, на который распространяются требования валютного законодательства Российской Федерации и актов органов валютного регулирования и органов валютного контроля, способами, разрешенными законодательством Российской Федерации, за исключением случаев, предусмотренных частями 4 и 4.1 настоящей статьи, -">
        <w:r>
          <w:rPr>
            <w:sz w:val="24"/>
            <w:color w:val="0000ff"/>
          </w:rPr>
          <w:t xml:space="preserve">4.3</w:t>
        </w:r>
      </w:hyperlink>
      <w:r>
        <w:rPr>
          <w:sz w:val="24"/>
        </w:rPr>
        <w:t xml:space="preserve"> и </w:t>
      </w:r>
      <w:hyperlink w:history="0" w:anchor="P8242" w:tooltip="5. Невыполнение резидентом в установленный срок обязанности по возврату в Российскую Федерацию денежных средств, уплаченных нерезидентам за не ввезенные в Российскую Федерацию (не полученные в Российской Федерации) товары, невыполненные работы, неоказанные услуги либо за непереданные информацию или результаты интеллектуальной деятельности, в том числе исключительные права на них, -">
        <w:r>
          <w:rPr>
            <w:sz w:val="24"/>
            <w:color w:val="0000ff"/>
          </w:rPr>
          <w:t xml:space="preserve">5</w:t>
        </w:r>
      </w:hyperlink>
      <w:r>
        <w:rPr>
          <w:sz w:val="24"/>
        </w:rPr>
        <w:t xml:space="preserve"> настоящей статьи, если сумма зачисленных на счета в уполномоченных банках и (или) на счета, открытые в банках за пределами территории Российской Федерации, с нарушением установленного срока либо не зачисленных на счета в уполномоченных банках и (или) на счета, открытые в банках за пределами территории Российской Федерации, денежных средств в иностранной валюте или валюте Российской Федерации, причитающихся в соответствии с условиями внешнеторгового договора (контракта), договора займа с нерезидентом по однократно либо неоднократно в течение одного года проведенным валютным операциям, превышает сто миллионов рублей и если эти действия (бездействие) не содержат уголовно наказуемого </w:t>
      </w:r>
      <w:hyperlink w:history="0" r:id="rId456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Федеральных законов от 20.07.2020 </w:t>
      </w:r>
      <w:hyperlink w:history="0" r:id="rId4564"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13.07.2022 </w:t>
      </w:r>
      <w:hyperlink w:history="0" r:id="rId4565"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N 235-ФЗ</w:t>
        </w:r>
      </w:hyperlink>
      <w:r>
        <w:rPr>
          <w:sz w:val="24"/>
        </w:rPr>
        <w:t xml:space="preserve">)</w:t>
      </w:r>
    </w:p>
    <w:p>
      <w:pPr>
        <w:pStyle w:val="0"/>
        <w:spacing w:before="240" w:lineRule="auto"/>
        <w:ind w:firstLine="540"/>
        <w:jc w:val="both"/>
      </w:pPr>
      <w:r>
        <w:rPr>
          <w:sz w:val="24"/>
        </w:rPr>
        <w:t xml:space="preserve">влекут наложение административного штрафа на лиц, осуществляющих предпринимательскую деятельность без образования юридического лица, и юридических лиц в размере одной стопятидесятой </w:t>
      </w:r>
      <w:hyperlink w:history="0" r:id="rId4566"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ключевой ставки</w:t>
        </w:r>
      </w:hyperlink>
      <w:r>
        <w:rPr>
          <w:sz w:val="24"/>
        </w:rPr>
        <w:t xml:space="preserve"> Центрального банка Российской Федерации от суммы денежных средств, зачисленных на счета в уполномоченных банках и (или) на счета, открытые в банках за пределами территории Российской Федерации, с нарушением установленного срока, за каждый день просрочки зачисления таких денежных средств и (или) в размере от 75 до 100 процентов суммы денежных средств, не зачисленных на счета в уполномоченных банках и (или) на счета, открытые в банках за пределами территории Российской Федерации; на должностных лиц - от сорока тысяч до пятидесяти тысяч рублей или дисквалификацию на срок от шести месяцев до трех лет.</w:t>
      </w:r>
    </w:p>
    <w:p>
      <w:pPr>
        <w:pStyle w:val="0"/>
        <w:jc w:val="both"/>
      </w:pPr>
      <w:r>
        <w:rPr>
          <w:sz w:val="24"/>
        </w:rPr>
        <w:t xml:space="preserve">(в ред. Федерального </w:t>
      </w:r>
      <w:hyperlink w:history="0" r:id="rId4567"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20.07.2020 N 218-ФЗ)</w:t>
      </w:r>
    </w:p>
    <w:p>
      <w:pPr>
        <w:pStyle w:val="0"/>
        <w:jc w:val="both"/>
      </w:pPr>
      <w:r>
        <w:rPr>
          <w:sz w:val="24"/>
        </w:rPr>
        <w:t xml:space="preserve">(часть 5.2 введена Федеральным </w:t>
      </w:r>
      <w:hyperlink w:history="0" r:id="rId4568" w:tooltip="Федеральный закон от 01.04.2020 N 72-ФЗ &quot;О внесении изменений в статьи 15.25 и 23.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01.04.2020 N 72-ФЗ)</w:t>
      </w:r>
    </w:p>
    <w:p>
      <w:pPr>
        <w:pStyle w:val="0"/>
        <w:spacing w:before="240" w:lineRule="auto"/>
        <w:ind w:firstLine="540"/>
        <w:jc w:val="both"/>
      </w:pPr>
      <w:r>
        <w:rPr>
          <w:sz w:val="24"/>
        </w:rPr>
        <w:t xml:space="preserve">5.3. Утратил силу. - Федеральный </w:t>
      </w:r>
      <w:hyperlink w:history="0" r:id="rId4569"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13.07.2022 N 235-ФЗ.</w:t>
      </w:r>
    </w:p>
    <w:bookmarkStart w:id="8256" w:name="P8256"/>
    <w:bookmarkEnd w:id="8256"/>
    <w:p>
      <w:pPr>
        <w:pStyle w:val="0"/>
        <w:spacing w:before="240" w:lineRule="auto"/>
        <w:ind w:firstLine="540"/>
        <w:jc w:val="both"/>
      </w:pPr>
      <w:r>
        <w:rPr>
          <w:sz w:val="24"/>
        </w:rPr>
        <w:t xml:space="preserve">6. Несоблюдение установленного </w:t>
      </w:r>
      <w:hyperlink w:history="0" r:id="rId4570" w:tooltip="Постановление Правительства РФ от 12.12.2015 N 1365 (ред. от 14.11.2023) &quot;О порядке представления физическими лицами - резидентами налоговым органам отчетов о движении денежных средств и иных финансовых активов по счетам (вкладам) в банках и иных организациях финансового рынка, расположенных за пределами территории Российской Федерации, и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quot; (вмест {КонсультантПлюс}">
        <w:r>
          <w:rPr>
            <w:sz w:val="24"/>
            <w:color w:val="0000ff"/>
          </w:rPr>
          <w:t xml:space="preserve">порядка</w:t>
        </w:r>
      </w:hyperlink>
      <w:r>
        <w:rPr>
          <w:sz w:val="24"/>
        </w:rPr>
        <w:t xml:space="preserve">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нарушение установленных </w:t>
      </w:r>
      <w:hyperlink w:history="0" r:id="rId4571" w:tooltip="Федеральный закон от 10.12.2003 N 173-ФЗ (ред. от 28.12.2024) &quot;О валютном регулировании и валютном контроле&quot; {КонсультантПлюс}">
        <w:r>
          <w:rPr>
            <w:sz w:val="24"/>
            <w:color w:val="0000ff"/>
          </w:rPr>
          <w:t xml:space="preserve">сроков</w:t>
        </w:r>
      </w:hyperlink>
      <w:r>
        <w:rPr>
          <w:sz w:val="24"/>
        </w:rPr>
        <w:t xml:space="preserve"> хранения учетных и отчетных документов по валютным операциям, подтверждающих документов и информации при осуществлении валютных операций либо неуведомление в установленный </w:t>
      </w:r>
      <w:hyperlink w:history="0" r:id="rId4572" w:tooltip="Федеральный закон от 10.12.2003 N 173-ФЗ (ред. от 28.12.2024) &quot;О валютном регулировании и валютном контроле&quot; {КонсультантПлюс}">
        <w:r>
          <w:rPr>
            <w:sz w:val="24"/>
            <w:color w:val="0000ff"/>
          </w:rPr>
          <w:t xml:space="preserve">срок</w:t>
        </w:r>
      </w:hyperlink>
      <w:r>
        <w:rPr>
          <w:sz w:val="24"/>
        </w:rPr>
        <w:t xml:space="preserve"> финансовым агентом (фактором) - резидентом, которому уступлено денежное требование (в том числе в результате последующей уступки), резидента, являющегося в соответствии с условиями внешнеторгового договора (контракта) с нерезидентом лицом, передающим этому нерезиденту товары, выполняющим для него работы, оказывающим ему услуги либо передающим ему информацию или результаты интеллектуальной деятельности, в том числе исключительные права на них, об исполнении (неисполнении) нерезидентом обязательств, предусмотренных указанным внешнеторговым договором (контрактом), или о последующей уступке денежного требования по указанному внешнеторговому договору (контракту) с приложением соответствующих документов -</w:t>
      </w:r>
    </w:p>
    <w:p>
      <w:pPr>
        <w:pStyle w:val="0"/>
        <w:jc w:val="both"/>
      </w:pPr>
      <w:r>
        <w:rPr>
          <w:sz w:val="24"/>
        </w:rPr>
        <w:t xml:space="preserve">(в ред. Федеральных законов от 20.07.2020 </w:t>
      </w:r>
      <w:hyperlink w:history="0" r:id="rId4573"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11.06.2021 </w:t>
      </w:r>
      <w:hyperlink w:history="0" r:id="rId4574" w:tooltip="Федеральный закон от 11.06.2021 N 200-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200-ФЗ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в размере от четырех тысяч до пяти тысяч рублей; на юридических лиц - от сорока тысяч до пятидесяти тысяч рублей.</w:t>
      </w:r>
    </w:p>
    <w:p>
      <w:pPr>
        <w:pStyle w:val="0"/>
        <w:jc w:val="both"/>
      </w:pPr>
      <w:r>
        <w:rPr>
          <w:sz w:val="24"/>
        </w:rPr>
        <w:t xml:space="preserve">(в ред. Федеральных законов от 22.06.2007 </w:t>
      </w:r>
      <w:hyperlink w:history="0" r:id="rId457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28.11.2015 </w:t>
      </w:r>
      <w:hyperlink w:history="0" r:id="rId4576" w:tooltip="Федеральный закон от 28.11.2015 N 350-ФЗ &quot;О внесении изменений в статьи 3.5 и 15.25 Кодекса Российской Федерации об административных правонарушениях и статьи 12 и 23 Федерального закона &quot;О валютном регулировании и валютном контроле&quot; {КонсультантПлюс}">
        <w:r>
          <w:rPr>
            <w:sz w:val="24"/>
            <w:color w:val="0000ff"/>
          </w:rPr>
          <w:t xml:space="preserve">N 350-ФЗ</w:t>
        </w:r>
      </w:hyperlink>
      <w:r>
        <w:rPr>
          <w:sz w:val="24"/>
        </w:rPr>
        <w:t xml:space="preserve">)</w:t>
      </w:r>
    </w:p>
    <w:p>
      <w:pPr>
        <w:pStyle w:val="0"/>
        <w:spacing w:before="240" w:lineRule="auto"/>
        <w:ind w:firstLine="540"/>
        <w:jc w:val="both"/>
      </w:pPr>
      <w:r>
        <w:rPr>
          <w:sz w:val="24"/>
        </w:rPr>
        <w:t xml:space="preserve">6.1. Нарушение установленных </w:t>
      </w:r>
      <w:r>
        <w:rPr>
          <w:sz w:val="24"/>
        </w:rPr>
        <w:t xml:space="preserve">сроков</w:t>
      </w:r>
      <w:r>
        <w:rPr>
          <w:sz w:val="24"/>
        </w:rPr>
        <w:t xml:space="preserve">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не более чем на десять дней -</w:t>
      </w:r>
    </w:p>
    <w:p>
      <w:pPr>
        <w:pStyle w:val="0"/>
        <w:jc w:val="both"/>
      </w:pPr>
      <w:r>
        <w:rPr>
          <w:sz w:val="24"/>
        </w:rPr>
        <w:t xml:space="preserve">(в ред. Федеральных законов от 28.06.2013 </w:t>
      </w:r>
      <w:hyperlink w:history="0" r:id="rId4577"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28.11.2015 </w:t>
      </w:r>
      <w:hyperlink w:history="0" r:id="rId4578" w:tooltip="Федеральный закон от 28.11.2015 N 350-ФЗ &quot;О внесении изменений в статьи 3.5 и 15.25 Кодекса Российской Федерации об административных правонарушениях и статьи 12 и 23 Федерального закона &quot;О валютном регулировании и валютном контроле&quot; {КонсультантПлюс}">
        <w:r>
          <w:rPr>
            <w:sz w:val="24"/>
            <w:color w:val="0000ff"/>
          </w:rPr>
          <w:t xml:space="preserve">N 350-ФЗ</w:t>
        </w:r>
      </w:hyperlink>
      <w:r>
        <w:rPr>
          <w:sz w:val="24"/>
        </w:rPr>
        <w:t xml:space="preserve">, от 20.07.2020 </w:t>
      </w:r>
      <w:hyperlink w:history="0" r:id="rId4579"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11.06.2021 </w:t>
      </w:r>
      <w:hyperlink w:history="0" r:id="rId4580" w:tooltip="Федеральный закон от 11.06.2021 N 200-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200-ФЗ</w:t>
        </w:r>
      </w:hyperlink>
      <w:r>
        <w:rPr>
          <w:sz w:val="24"/>
        </w:rPr>
        <w:t xml:space="preserve">)</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трехсот до пятисот рублей; на должностных лиц в размере от пятисот до одной тысячи рублей; на юридических лиц - от пяти тысяч до пятнадцати тысяч рублей.</w:t>
      </w:r>
    </w:p>
    <w:p>
      <w:pPr>
        <w:pStyle w:val="0"/>
        <w:jc w:val="both"/>
      </w:pPr>
      <w:r>
        <w:rPr>
          <w:sz w:val="24"/>
        </w:rPr>
        <w:t xml:space="preserve">(в ред. Федерального </w:t>
      </w:r>
      <w:hyperlink w:history="0" r:id="rId4581" w:tooltip="Федеральный закон от 28.11.2015 N 350-ФЗ &quot;О внесении изменений в статьи 3.5 и 15.25 Кодекса Российской Федерации об административных правонарушениях и статьи 12 и 23 Федерального закона &quot;О валютном регулировании и валютном контроле&quot; {КонсультантПлюс}">
        <w:r>
          <w:rPr>
            <w:sz w:val="24"/>
            <w:color w:val="0000ff"/>
          </w:rPr>
          <w:t xml:space="preserve">закона</w:t>
        </w:r>
      </w:hyperlink>
      <w:r>
        <w:rPr>
          <w:sz w:val="24"/>
        </w:rPr>
        <w:t xml:space="preserve"> от 28.11.2015 N 350-ФЗ)</w:t>
      </w:r>
    </w:p>
    <w:p>
      <w:pPr>
        <w:pStyle w:val="0"/>
        <w:jc w:val="both"/>
      </w:pPr>
      <w:r>
        <w:rPr>
          <w:sz w:val="24"/>
        </w:rPr>
        <w:t xml:space="preserve">(часть 6.1 введена Федеральным </w:t>
      </w:r>
      <w:hyperlink w:history="0" r:id="rId4582" w:tooltip="Федеральный закон от 16.11.2011 N 311-ФЗ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16.11.2011 N 311-ФЗ)</w:t>
      </w:r>
    </w:p>
    <w:p>
      <w:pPr>
        <w:pStyle w:val="0"/>
        <w:spacing w:before="240" w:lineRule="auto"/>
        <w:ind w:firstLine="540"/>
        <w:jc w:val="both"/>
      </w:pPr>
      <w:r>
        <w:rPr>
          <w:sz w:val="24"/>
        </w:rPr>
        <w:t xml:space="preserve">6.2. Нарушение установленных сроков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более чем на десять, но не более чем на тридцать дней -</w:t>
      </w:r>
    </w:p>
    <w:p>
      <w:pPr>
        <w:pStyle w:val="0"/>
        <w:jc w:val="both"/>
      </w:pPr>
      <w:r>
        <w:rPr>
          <w:sz w:val="24"/>
        </w:rPr>
        <w:t xml:space="preserve">(в ред. Федеральных законов от 28.06.2013 </w:t>
      </w:r>
      <w:hyperlink w:history="0" r:id="rId4583"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28.11.2015 </w:t>
      </w:r>
      <w:hyperlink w:history="0" r:id="rId4584" w:tooltip="Федеральный закон от 28.11.2015 N 350-ФЗ &quot;О внесении изменений в статьи 3.5 и 15.25 Кодекса Российской Федерации об административных правонарушениях и статьи 12 и 23 Федерального закона &quot;О валютном регулировании и валютном контроле&quot; {КонсультантПлюс}">
        <w:r>
          <w:rPr>
            <w:sz w:val="24"/>
            <w:color w:val="0000ff"/>
          </w:rPr>
          <w:t xml:space="preserve">N 350-ФЗ</w:t>
        </w:r>
      </w:hyperlink>
      <w:r>
        <w:rPr>
          <w:sz w:val="24"/>
        </w:rPr>
        <w:t xml:space="preserve">, от 20.07.2020 </w:t>
      </w:r>
      <w:hyperlink w:history="0" r:id="rId4585"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11.06.2021 </w:t>
      </w:r>
      <w:hyperlink w:history="0" r:id="rId4586" w:tooltip="Федеральный закон от 11.06.2021 N 200-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200-ФЗ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в размере от двух тысяч до трех тысяч рублей; на юридических лиц - от двадцати тысяч до тридцати тысяч рублей.</w:t>
      </w:r>
    </w:p>
    <w:p>
      <w:pPr>
        <w:pStyle w:val="0"/>
        <w:jc w:val="both"/>
      </w:pPr>
      <w:r>
        <w:rPr>
          <w:sz w:val="24"/>
        </w:rPr>
        <w:t xml:space="preserve">(в ред. Федерального </w:t>
      </w:r>
      <w:hyperlink w:history="0" r:id="rId4587" w:tooltip="Федеральный закон от 28.11.2015 N 350-ФЗ &quot;О внесении изменений в статьи 3.5 и 15.25 Кодекса Российской Федерации об административных правонарушениях и статьи 12 и 23 Федерального закона &quot;О валютном регулировании и валютном контроле&quot; {КонсультантПлюс}">
        <w:r>
          <w:rPr>
            <w:sz w:val="24"/>
            <w:color w:val="0000ff"/>
          </w:rPr>
          <w:t xml:space="preserve">закона</w:t>
        </w:r>
      </w:hyperlink>
      <w:r>
        <w:rPr>
          <w:sz w:val="24"/>
        </w:rPr>
        <w:t xml:space="preserve"> от 28.11.2015 N 350-ФЗ)</w:t>
      </w:r>
    </w:p>
    <w:p>
      <w:pPr>
        <w:pStyle w:val="0"/>
        <w:jc w:val="both"/>
      </w:pPr>
      <w:r>
        <w:rPr>
          <w:sz w:val="24"/>
        </w:rPr>
        <w:t xml:space="preserve">(часть 6.2 введена Федеральным </w:t>
      </w:r>
      <w:hyperlink w:history="0" r:id="rId4588" w:tooltip="Федеральный закон от 16.11.2011 N 311-ФЗ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16.11.2011 N 311-ФЗ)</w:t>
      </w:r>
    </w:p>
    <w:p>
      <w:pPr>
        <w:pStyle w:val="0"/>
        <w:spacing w:before="240" w:lineRule="auto"/>
        <w:ind w:firstLine="540"/>
        <w:jc w:val="both"/>
      </w:pPr>
      <w:r>
        <w:rPr>
          <w:sz w:val="24"/>
        </w:rPr>
        <w:t xml:space="preserve">6.3. Нарушение установленных сроков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более чем на тридцать дней -</w:t>
      </w:r>
    </w:p>
    <w:p>
      <w:pPr>
        <w:pStyle w:val="0"/>
        <w:jc w:val="both"/>
      </w:pPr>
      <w:r>
        <w:rPr>
          <w:sz w:val="24"/>
        </w:rPr>
        <w:t xml:space="preserve">(в ред. Федеральных законов от 28.06.2013 </w:t>
      </w:r>
      <w:hyperlink w:history="0" r:id="rId4589"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28.11.2015 </w:t>
      </w:r>
      <w:hyperlink w:history="0" r:id="rId4590" w:tooltip="Федеральный закон от 28.11.2015 N 350-ФЗ &quot;О внесении изменений в статьи 3.5 и 15.25 Кодекса Российской Федерации об административных правонарушениях и статьи 12 и 23 Федерального закона &quot;О валютном регулировании и валютном контроле&quot; {КонсультантПлюс}">
        <w:r>
          <w:rPr>
            <w:sz w:val="24"/>
            <w:color w:val="0000ff"/>
          </w:rPr>
          <w:t xml:space="preserve">N 350-ФЗ</w:t>
        </w:r>
      </w:hyperlink>
      <w:r>
        <w:rPr>
          <w:sz w:val="24"/>
        </w:rPr>
        <w:t xml:space="preserve">, от 20.07.2020 </w:t>
      </w:r>
      <w:hyperlink w:history="0" r:id="rId4591"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11.06.2021 </w:t>
      </w:r>
      <w:hyperlink w:history="0" r:id="rId4592" w:tooltip="Федеральный закон от 11.06.2021 N 200-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200-ФЗ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пятисот рублей до трех тысяч рублей; на должностных лиц в размере от четырех тысяч до пяти тысяч рублей; на юридических лиц - от сорока тысяч до пятидесяти тысяч рублей.</w:t>
      </w:r>
    </w:p>
    <w:p>
      <w:pPr>
        <w:pStyle w:val="0"/>
        <w:jc w:val="both"/>
      </w:pPr>
      <w:r>
        <w:rPr>
          <w:sz w:val="24"/>
        </w:rPr>
        <w:t xml:space="preserve">(в ред. Федерального </w:t>
      </w:r>
      <w:hyperlink w:history="0" r:id="rId4593" w:tooltip="Федеральный закон от 28.11.2015 N 350-ФЗ &quot;О внесении изменений в статьи 3.5 и 15.25 Кодекса Российской Федерации об административных правонарушениях и статьи 12 и 23 Федерального закона &quot;О валютном регулировании и валютном контроле&quot; {КонсультантПлюс}">
        <w:r>
          <w:rPr>
            <w:sz w:val="24"/>
            <w:color w:val="0000ff"/>
          </w:rPr>
          <w:t xml:space="preserve">закона</w:t>
        </w:r>
      </w:hyperlink>
      <w:r>
        <w:rPr>
          <w:sz w:val="24"/>
        </w:rPr>
        <w:t xml:space="preserve"> от 28.11.2015 N 350-ФЗ)</w:t>
      </w:r>
    </w:p>
    <w:p>
      <w:pPr>
        <w:pStyle w:val="0"/>
        <w:jc w:val="both"/>
      </w:pPr>
      <w:r>
        <w:rPr>
          <w:sz w:val="24"/>
        </w:rPr>
        <w:t xml:space="preserve">(часть 6.3 введена Федеральным </w:t>
      </w:r>
      <w:hyperlink w:history="0" r:id="rId4594" w:tooltip="Федеральный закон от 16.11.2011 N 311-ФЗ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16.11.2011 N 311-ФЗ)</w:t>
      </w:r>
    </w:p>
    <w:p>
      <w:pPr>
        <w:pStyle w:val="0"/>
        <w:spacing w:before="240" w:lineRule="auto"/>
        <w:ind w:firstLine="540"/>
        <w:jc w:val="both"/>
      </w:pPr>
      <w:r>
        <w:rPr>
          <w:sz w:val="24"/>
        </w:rPr>
        <w:t xml:space="preserve">6.3-1. Непредставление резидентом в уполномоченный банк </w:t>
      </w:r>
      <w:hyperlink w:history="0" r:id="rId4595" w:tooltip="Инструкция Банка России от 16.08.2017 N 181-И (ред. от 06.08.2024) &quot;О порядке представления резидентами и нерезидентами уполномоченным банкам подтверждающих документов и информации при осуществлении валютных операций, о единых формах учета и отчетности по валютным операциям, порядке и сроках их представления&quot; (Зарегистрировано в Минюсте России 31.10.2017 N 48749) {КонсультантПлюс}">
        <w:r>
          <w:rPr>
            <w:sz w:val="24"/>
            <w:color w:val="0000ff"/>
          </w:rPr>
          <w:t xml:space="preserve">форм учета</w:t>
        </w:r>
      </w:hyperlink>
      <w:r>
        <w:rPr>
          <w:sz w:val="24"/>
        </w:rPr>
        <w:t xml:space="preserve"> и отчетности по валютным операциям, подтверждающих </w:t>
      </w:r>
      <w:r>
        <w:rPr>
          <w:sz w:val="24"/>
        </w:rPr>
        <w:t xml:space="preserve">документов и информации</w:t>
      </w:r>
      <w:r>
        <w:rPr>
          <w:sz w:val="24"/>
        </w:rPr>
        <w:t xml:space="preserve"> при осуществлении валютных операций по истечении девяноста дней после окончания установленного срока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пятисот до трех тысяч рублей; на должностных лиц - от четырех тысяч до пяти тысяч рублей; на юридических лиц - от сорока тысяч до пятидесяти тысяч рублей.</w:t>
      </w:r>
    </w:p>
    <w:p>
      <w:pPr>
        <w:pStyle w:val="0"/>
        <w:jc w:val="both"/>
      </w:pPr>
      <w:r>
        <w:rPr>
          <w:sz w:val="24"/>
        </w:rPr>
        <w:t xml:space="preserve">(часть 6.3-1 введена Федеральным </w:t>
      </w:r>
      <w:hyperlink w:history="0" r:id="rId4596"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20.07.2020 N 218-ФЗ)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ст. 15.25 дополняется ч. 6.3-2. (</w:t>
            </w:r>
            <w:hyperlink w:history="0" r:id="rId4597" w:tooltip="Федеральный закон от 21.04.2025 N 80-ФЗ &quot;О внесении изменения в статью 15.25 Кодекса Российской Федерации об административных правонарушениях&quot; ------------ Не вступил в силу {КонсультантПлюс}">
              <w:r>
                <w:rPr>
                  <w:sz w:val="24"/>
                  <w:color w:val="0000ff"/>
                </w:rPr>
                <w:t xml:space="preserve">ФЗ</w:t>
              </w:r>
            </w:hyperlink>
            <w:r>
              <w:rPr>
                <w:sz w:val="24"/>
                <w:color w:val="392c69"/>
              </w:rPr>
              <w:t xml:space="preserve"> от 21.04.2025 N 80-ФЗ). См. будущую </w:t>
            </w:r>
            <w:hyperlink w:history="0" r:id="rId4598" w:tooltip="&quot;Кодекс Российской Федерации об административных правонарушениях&quot; от 30.12.2001 N 195-ФЗ (ред. от 31.07.2025) (с изм. и доп., вступ. в силу с 01.01.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8280" w:name="P8280"/>
    <w:bookmarkEnd w:id="8280"/>
    <w:p>
      <w:pPr>
        <w:pStyle w:val="0"/>
        <w:spacing w:before="300" w:lineRule="auto"/>
        <w:ind w:firstLine="540"/>
        <w:jc w:val="both"/>
      </w:pPr>
      <w:r>
        <w:rPr>
          <w:sz w:val="24"/>
        </w:rPr>
        <w:t xml:space="preserve">6.4. Повторное совершение административного правонарушения, предусмотренного </w:t>
      </w:r>
      <w:hyperlink w:history="0" w:anchor="P8256" w:tooltip="6. Несоблюдение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нарушение установленных сроков хранения учетных и отчетных документов по валютным операциям, под...">
        <w:r>
          <w:rPr>
            <w:sz w:val="24"/>
            <w:color w:val="0000ff"/>
          </w:rPr>
          <w:t xml:space="preserve">частью 6</w:t>
        </w:r>
      </w:hyperlink>
      <w:r>
        <w:rPr>
          <w:sz w:val="24"/>
        </w:rPr>
        <w:t xml:space="preserve"> настоящей статьи, за исключением случаев повторного совершения административного правонарушения, выразившегося в несоблюдении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w:t>
      </w:r>
    </w:p>
    <w:p>
      <w:pPr>
        <w:pStyle w:val="0"/>
        <w:jc w:val="both"/>
      </w:pPr>
      <w:r>
        <w:rPr>
          <w:sz w:val="24"/>
        </w:rPr>
        <w:t xml:space="preserve">(в ред. Федеральных законов от 28.11.2015 </w:t>
      </w:r>
      <w:hyperlink w:history="0" r:id="rId4599" w:tooltip="Федеральный закон от 28.11.2015 N 350-ФЗ &quot;О внесении изменений в статьи 3.5 и 15.25 Кодекса Российской Федерации об административных правонарушениях и статьи 12 и 23 Федерального закона &quot;О валютном регулировании и валютном контроле&quot; {КонсультантПлюс}">
        <w:r>
          <w:rPr>
            <w:sz w:val="24"/>
            <w:color w:val="0000ff"/>
          </w:rPr>
          <w:t xml:space="preserve">N 350-ФЗ</w:t>
        </w:r>
      </w:hyperlink>
      <w:r>
        <w:rPr>
          <w:sz w:val="24"/>
        </w:rPr>
        <w:t xml:space="preserve">, от 20.07.2020 </w:t>
      </w:r>
      <w:hyperlink w:history="0" r:id="rId4600"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11.06.2021 </w:t>
      </w:r>
      <w:hyperlink w:history="0" r:id="rId4601" w:tooltip="Федеральный закон от 11.06.2021 N 200-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200-ФЗ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десяти тысяч рублей; на должностных лиц в размере от двенадцати тысяч до пятнадцати тысяч рублей; на юридических лиц - от ста двадцати тысяч до ста пятидесяти тысяч рублей.</w:t>
      </w:r>
    </w:p>
    <w:p>
      <w:pPr>
        <w:pStyle w:val="0"/>
        <w:jc w:val="both"/>
      </w:pPr>
      <w:r>
        <w:rPr>
          <w:sz w:val="24"/>
        </w:rPr>
        <w:t xml:space="preserve">(в ред. Федерального </w:t>
      </w:r>
      <w:hyperlink w:history="0" r:id="rId4602" w:tooltip="Федеральный закон от 28.11.2015 N 350-ФЗ &quot;О внесении изменений в статьи 3.5 и 15.25 Кодекса Российской Федерации об административных правонарушениях и статьи 12 и 23 Федерального закона &quot;О валютном регулировании и валютном контроле&quot; {КонсультантПлюс}">
        <w:r>
          <w:rPr>
            <w:sz w:val="24"/>
            <w:color w:val="0000ff"/>
          </w:rPr>
          <w:t xml:space="preserve">закона</w:t>
        </w:r>
      </w:hyperlink>
      <w:r>
        <w:rPr>
          <w:sz w:val="24"/>
        </w:rPr>
        <w:t xml:space="preserve"> от 28.11.2015 N 350-ФЗ)</w:t>
      </w:r>
    </w:p>
    <w:p>
      <w:pPr>
        <w:pStyle w:val="0"/>
        <w:jc w:val="both"/>
      </w:pPr>
      <w:r>
        <w:rPr>
          <w:sz w:val="24"/>
        </w:rPr>
        <w:t xml:space="preserve">(часть 6.4 в ред. Федерального </w:t>
      </w:r>
      <w:hyperlink w:history="0" r:id="rId4603" w:tooltip="Федеральный закон от 30.03.2015 N 60-ФЗ &quot;О внесении изменений в статьи 15.25 и 23.60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30.03.2015 N 60-ФЗ)</w:t>
      </w:r>
    </w:p>
    <w:bookmarkStart w:id="8285" w:name="P8285"/>
    <w:bookmarkEnd w:id="8285"/>
    <w:p>
      <w:pPr>
        <w:pStyle w:val="0"/>
        <w:spacing w:before="240" w:lineRule="auto"/>
        <w:ind w:firstLine="540"/>
        <w:jc w:val="both"/>
      </w:pPr>
      <w:r>
        <w:rPr>
          <w:sz w:val="24"/>
        </w:rPr>
        <w:t xml:space="preserve">6.5. Повторное совершение административного правонарушения, предусмотренного </w:t>
      </w:r>
      <w:hyperlink w:history="0" w:anchor="P8256" w:tooltip="6. Несоблюдение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нарушение установленных сроков хранения учетных и отчетных документов по валютным операциям, под...">
        <w:r>
          <w:rPr>
            <w:sz w:val="24"/>
            <w:color w:val="0000ff"/>
          </w:rPr>
          <w:t xml:space="preserve">частью 6</w:t>
        </w:r>
      </w:hyperlink>
      <w:r>
        <w:rPr>
          <w:sz w:val="24"/>
        </w:rPr>
        <w:t xml:space="preserve"> настоящей статьи, выразившегося в несоблюдении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w:t>
      </w:r>
    </w:p>
    <w:p>
      <w:pPr>
        <w:pStyle w:val="0"/>
        <w:jc w:val="both"/>
      </w:pPr>
      <w:r>
        <w:rPr>
          <w:sz w:val="24"/>
        </w:rPr>
        <w:t xml:space="preserve">(в ред. Федеральных законов от 28.11.2015 </w:t>
      </w:r>
      <w:hyperlink w:history="0" r:id="rId4604" w:tooltip="Федеральный закон от 28.11.2015 N 350-ФЗ &quot;О внесении изменений в статьи 3.5 и 15.25 Кодекса Российской Федерации об административных правонарушениях и статьи 12 и 23 Федерального закона &quot;О валютном регулировании и валютном контроле&quot; {КонсультантПлюс}">
        <w:r>
          <w:rPr>
            <w:sz w:val="24"/>
            <w:color w:val="0000ff"/>
          </w:rPr>
          <w:t xml:space="preserve">N 350-ФЗ</w:t>
        </w:r>
      </w:hyperlink>
      <w:r>
        <w:rPr>
          <w:sz w:val="24"/>
        </w:rPr>
        <w:t xml:space="preserve">, от 20.07.2020 </w:t>
      </w:r>
      <w:hyperlink w:history="0" r:id="rId4605"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11.06.2021 </w:t>
      </w:r>
      <w:hyperlink w:history="0" r:id="rId4606" w:tooltip="Федеральный закон от 11.06.2021 N 200-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N 200-ФЗ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двадцати тысяч рублей; на должностных лиц в размере от тридцати тысяч до сорока тысяч рублей; на юридических лиц - от четырехсот тысяч до шестисот тысяч рублей.</w:t>
      </w:r>
    </w:p>
    <w:p>
      <w:pPr>
        <w:pStyle w:val="0"/>
        <w:jc w:val="both"/>
      </w:pPr>
      <w:r>
        <w:rPr>
          <w:sz w:val="24"/>
        </w:rPr>
        <w:t xml:space="preserve">(в ред. Федерального </w:t>
      </w:r>
      <w:hyperlink w:history="0" r:id="rId4607" w:tooltip="Федеральный закон от 28.11.2015 N 350-ФЗ &quot;О внесении изменений в статьи 3.5 и 15.25 Кодекса Российской Федерации об административных правонарушениях и статьи 12 и 23 Федерального закона &quot;О валютном регулировании и валютном контроле&quot; {КонсультантПлюс}">
        <w:r>
          <w:rPr>
            <w:sz w:val="24"/>
            <w:color w:val="0000ff"/>
          </w:rPr>
          <w:t xml:space="preserve">закона</w:t>
        </w:r>
      </w:hyperlink>
      <w:r>
        <w:rPr>
          <w:sz w:val="24"/>
        </w:rPr>
        <w:t xml:space="preserve"> от 28.11.2015 N 350-ФЗ)</w:t>
      </w:r>
    </w:p>
    <w:p>
      <w:pPr>
        <w:pStyle w:val="0"/>
        <w:jc w:val="both"/>
      </w:pPr>
      <w:r>
        <w:rPr>
          <w:sz w:val="24"/>
        </w:rPr>
        <w:t xml:space="preserve">(часть 6.5 введена Федеральным </w:t>
      </w:r>
      <w:hyperlink w:history="0" r:id="rId4608" w:tooltip="Федеральный закон от 30.03.2015 N 60-ФЗ &quot;О внесении изменений в статьи 15.25 и 23.60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30.03.2015 N 60-ФЗ)</w:t>
      </w:r>
    </w:p>
    <w:p>
      <w:pPr>
        <w:pStyle w:val="0"/>
        <w:spacing w:before="240" w:lineRule="auto"/>
        <w:ind w:firstLine="540"/>
        <w:jc w:val="both"/>
      </w:pPr>
      <w:r>
        <w:rPr>
          <w:sz w:val="24"/>
        </w:rPr>
        <w:t xml:space="preserve">7. Утратил силу. - Федеральный </w:t>
      </w:r>
      <w:hyperlink w:history="0" r:id="rId4609" w:tooltip="Федеральный закон от 12.11.2012 N 194-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12.11.2012 N 194-ФЗ.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Утратил силу. - Федеральный </w:t>
      </w:r>
      <w:hyperlink w:history="0" r:id="rId4610" w:tooltip="Федеральный закон от 14.11.2017 N 325-ФЗ &quot;О внесении изменений в статьи 19 и 23 Федерального закона &quot;О валютном регулировании и валютном контроле&quot; и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14.11.2017 N 325-ФЗ.</w:t>
      </w:r>
    </w:p>
    <w:p>
      <w:pPr>
        <w:pStyle w:val="0"/>
        <w:spacing w:before="240" w:lineRule="auto"/>
        <w:ind w:firstLine="540"/>
        <w:jc w:val="both"/>
      </w:pPr>
      <w:r>
        <w:rPr>
          <w:sz w:val="24"/>
        </w:rPr>
        <w:t xml:space="preserve">2. Утратил силу. - Федеральный </w:t>
      </w:r>
      <w:hyperlink w:history="0" r:id="rId4611" w:tooltip="Федеральный закон от 12.11.2012 N 194-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12.11.2012 N 194-ФЗ.</w:t>
      </w:r>
    </w:p>
    <w:p>
      <w:pPr>
        <w:pStyle w:val="0"/>
        <w:spacing w:before="240" w:lineRule="auto"/>
        <w:ind w:firstLine="540"/>
        <w:jc w:val="both"/>
      </w:pPr>
      <w:r>
        <w:rPr>
          <w:sz w:val="24"/>
        </w:rPr>
        <w:t xml:space="preserve">3. Пересчет иностранной валюты, а также стоимости внутренних и внешних ценных бумаг в валюту Российской Федерации производится по действующему на день совершения или обнаружения административного правонарушения курсу Центрального банка Российской Федерации.</w:t>
      </w:r>
    </w:p>
    <w:p>
      <w:pPr>
        <w:pStyle w:val="0"/>
        <w:spacing w:before="240" w:lineRule="auto"/>
        <w:ind w:firstLine="540"/>
        <w:jc w:val="both"/>
      </w:pPr>
      <w:r>
        <w:rPr>
          <w:sz w:val="24"/>
        </w:rPr>
        <w:t xml:space="preserve">4. Утратил силу. - Федеральный </w:t>
      </w:r>
      <w:hyperlink w:history="0" r:id="rId4612" w:tooltip="Федеральный закон от 29.07.2018 N 238-ФЗ &quot;О признании утратившим силу примечания 4 к статье 15.25 Кодекса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29.07.2018 N 238-ФЗ.</w:t>
      </w:r>
    </w:p>
    <w:p>
      <w:pPr>
        <w:pStyle w:val="0"/>
        <w:spacing w:before="240" w:lineRule="auto"/>
        <w:ind w:firstLine="540"/>
        <w:jc w:val="both"/>
      </w:pPr>
      <w:r>
        <w:rPr>
          <w:sz w:val="24"/>
        </w:rPr>
        <w:t xml:space="preserve">5. Расчет административного штрафа за административные правонарушения, административная ответственность за которые установлена </w:t>
      </w:r>
      <w:hyperlink w:history="0" w:anchor="P8226"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r>
          <w:rPr>
            <w:sz w:val="24"/>
            <w:color w:val="0000ff"/>
          </w:rPr>
          <w:t xml:space="preserve">частью 4</w:t>
        </w:r>
      </w:hyperlink>
      <w:r>
        <w:rPr>
          <w:sz w:val="24"/>
        </w:rPr>
        <w:t xml:space="preserve"> настоящей статьи, при зачислении на счета в уполномоченных банках с нарушением установленного срока осуществляется исходя из размера ключевой </w:t>
      </w:r>
      <w:hyperlink w:history="0" r:id="rId4613"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ставки</w:t>
        </w:r>
      </w:hyperlink>
      <w:r>
        <w:rPr>
          <w:sz w:val="24"/>
        </w:rPr>
        <w:t xml:space="preserve"> Центрального банка Российской Федерации, действовавшей в период просрочки.</w:t>
      </w:r>
    </w:p>
    <w:p>
      <w:pPr>
        <w:pStyle w:val="0"/>
        <w:jc w:val="both"/>
      </w:pPr>
      <w:r>
        <w:rPr>
          <w:sz w:val="24"/>
        </w:rPr>
        <w:t xml:space="preserve">(п. 5 введен Федеральным </w:t>
      </w:r>
      <w:hyperlink w:history="0" r:id="rId4614" w:tooltip="Федеральный закон от 16.11.2011 N 312-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16.11.2011 N 312-ФЗ; в ред. Федеральных законов от 15.02.2016 </w:t>
      </w:r>
      <w:hyperlink w:history="0" r:id="rId4615" w:tooltip="Федеральный закон от 15.02.2016 N 30-ФЗ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N 30-ФЗ</w:t>
        </w:r>
      </w:hyperlink>
      <w:r>
        <w:rPr>
          <w:sz w:val="24"/>
        </w:rPr>
        <w:t xml:space="preserve">, от 14.11.2017 </w:t>
      </w:r>
      <w:hyperlink w:history="0" r:id="rId4616" w:tooltip="Федеральный закон от 14.11.2017 N 325-ФЗ &quot;О внесении изменений в статьи 19 и 23 Федерального закона &quot;О валютном регулировании и валютном контроле&quot; и Кодекс Российской Федерации об административных правонарушениях&quot; {КонсультантПлюс}">
        <w:r>
          <w:rPr>
            <w:sz w:val="24"/>
            <w:color w:val="0000ff"/>
          </w:rPr>
          <w:t xml:space="preserve">N 325-ФЗ</w:t>
        </w:r>
      </w:hyperlink>
      <w:r>
        <w:rPr>
          <w:sz w:val="24"/>
        </w:rPr>
        <w:t xml:space="preserve">)</w:t>
      </w:r>
    </w:p>
    <w:p>
      <w:pPr>
        <w:pStyle w:val="0"/>
        <w:spacing w:before="240" w:lineRule="auto"/>
        <w:ind w:firstLine="540"/>
        <w:jc w:val="both"/>
      </w:pPr>
      <w:r>
        <w:rPr>
          <w:sz w:val="24"/>
        </w:rPr>
        <w:t xml:space="preserve">6. Расчет административного штрафа за административные правонарушения, административная ответственность за которые установлена </w:t>
      </w:r>
      <w:hyperlink w:history="0" w:anchor="P8242" w:tooltip="5. Невыполнение резидентом в установленный срок обязанности по возврату в Российскую Федерацию денежных средств, уплаченных нерезидентам за не ввезенные в Российскую Федерацию (не полученные в Российской Федерации) товары, невыполненные работы, неоказанные услуги либо за непереданные информацию или результаты интеллектуальной деятельности, в том числе исключительные права на них, -">
        <w:r>
          <w:rPr>
            <w:sz w:val="24"/>
            <w:color w:val="0000ff"/>
          </w:rPr>
          <w:t xml:space="preserve">частью 5</w:t>
        </w:r>
      </w:hyperlink>
      <w:r>
        <w:rPr>
          <w:sz w:val="24"/>
        </w:rPr>
        <w:t xml:space="preserve"> настоящей статьи, при возврате в Российскую Федерацию соответствующих денежных средств с нарушением установленного срока осуществляется исходя из размера ключевой </w:t>
      </w:r>
      <w:hyperlink w:history="0" r:id="rId4617" w:tooltip="Справочная информация: &quot;Ключевая ставка и процентная ставка рефинансирования (учетная ставка), установленные Банком России&quot; (Материал подготовлен специалистами КонсультантПлюс по данным Банка России) {КонсультантПлюс}">
        <w:r>
          <w:rPr>
            <w:sz w:val="24"/>
            <w:color w:val="0000ff"/>
          </w:rPr>
          <w:t xml:space="preserve">ставки</w:t>
        </w:r>
      </w:hyperlink>
      <w:r>
        <w:rPr>
          <w:sz w:val="24"/>
        </w:rPr>
        <w:t xml:space="preserve"> Центрального банка Российской Федерации, действовавшей в период просрочки.</w:t>
      </w:r>
    </w:p>
    <w:p>
      <w:pPr>
        <w:pStyle w:val="0"/>
        <w:jc w:val="both"/>
      </w:pPr>
      <w:r>
        <w:rPr>
          <w:sz w:val="24"/>
        </w:rPr>
        <w:t xml:space="preserve">(п. 6 введен Федеральным </w:t>
      </w:r>
      <w:hyperlink w:history="0" r:id="rId4618" w:tooltip="Федеральный закон от 15.02.2016 N 30-ФЗ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15.02.2016 N 30-ФЗ; в ред. Федерального </w:t>
      </w:r>
      <w:hyperlink w:history="0" r:id="rId4619" w:tooltip="Федеральный закон от 14.11.2017 N 325-ФЗ &quot;О внесении изменений в статьи 19 и 23 Федерального закона &quot;О валютном регулировании и валютном контроле&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14.11.2017 N 325-ФЗ)</w:t>
      </w:r>
    </w:p>
    <w:p>
      <w:pPr>
        <w:pStyle w:val="0"/>
        <w:spacing w:before="240" w:lineRule="auto"/>
        <w:ind w:firstLine="540"/>
        <w:jc w:val="both"/>
      </w:pPr>
      <w:r>
        <w:rPr>
          <w:sz w:val="24"/>
        </w:rPr>
        <w:t xml:space="preserve">7. Административная ответственность, установленная </w:t>
      </w:r>
      <w:hyperlink w:history="0" w:anchor="P8209" w:tooltip="1. Осуществление незаконных валютных операций, то есть валютных операций, запрещенных валютным законодательством Российской Федерации или осуществленных с нарушением валютного законодательства Российской Федерации, включая куплю-продажу иностранной валюты и чеков (в том числе дорожных чеков), номинальная стоимость которых указана в иностранной валюте, минуя уполномоченные банки, либо осуществление валютных операций, расчеты по которым произведены, минуя счета в уполномоченных банках или счета (вклады) в ...">
        <w:r>
          <w:rPr>
            <w:sz w:val="24"/>
            <w:color w:val="0000ff"/>
          </w:rPr>
          <w:t xml:space="preserve">частями 1</w:t>
        </w:r>
      </w:hyperlink>
      <w:r>
        <w:rPr>
          <w:sz w:val="24"/>
        </w:rPr>
        <w:t xml:space="preserve"> и </w:t>
      </w:r>
      <w:hyperlink w:history="0" w:anchor="P8226"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r>
          <w:rPr>
            <w:sz w:val="24"/>
            <w:color w:val="0000ff"/>
          </w:rPr>
          <w:t xml:space="preserve">4</w:t>
        </w:r>
      </w:hyperlink>
      <w:r>
        <w:rPr>
          <w:sz w:val="24"/>
        </w:rPr>
        <w:t xml:space="preserve"> настоящей статьи за совершение административных правонарушений, связанных с осуществлением валютных операций, минуя счета в уполномоченных банках, в случаях, не предусмотренных валютным законодательством Российской Федерации, не применяется к резиденту, осуществившему в установленные сроки зачисление денежных средств на свой счет (вклад), открытый в банке, расположенном за пределами территории Российской Федерации, и списание с указанного счета таких денежных средств с последующим их зачислением в полном объеме на счет (вклад) этого резидента в уполномоченном банке не позднее сорока пяти дней со дня зачисления их на счет (вклад), открытый в банке, расположенном за пределами территории Российской Федерации, а в случае частичного списания с указанного счета таких денежных средств и их перечисления на счет (вклад) этого резидента в уполномоченном банке, осуществленного не позднее сорока пяти дней со дня зачисления их на счет (вклад), открытый в банке, расположенном за пределами территории Российской Федерации, указанная в настоящем примечании административная ответственность не применяется в отношении суммы таких частично зачисленных денежных средств.</w:t>
      </w:r>
    </w:p>
    <w:p>
      <w:pPr>
        <w:pStyle w:val="0"/>
        <w:jc w:val="both"/>
      </w:pPr>
      <w:r>
        <w:rPr>
          <w:sz w:val="24"/>
        </w:rPr>
        <w:t xml:space="preserve">(п. 7 введен Федеральным </w:t>
      </w:r>
      <w:hyperlink w:history="0" r:id="rId4620"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20.07.2020 N 218-ФЗ; в ред. Федерального </w:t>
      </w:r>
      <w:hyperlink w:history="0" r:id="rId4621"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13.07.2022 N 235-ФЗ)</w:t>
      </w:r>
    </w:p>
    <w:p>
      <w:pPr>
        <w:pStyle w:val="0"/>
        <w:spacing w:before="240" w:lineRule="auto"/>
        <w:ind w:firstLine="540"/>
        <w:jc w:val="both"/>
      </w:pPr>
      <w:r>
        <w:rPr>
          <w:sz w:val="24"/>
        </w:rPr>
        <w:t xml:space="preserve">8. Административная ответственность, установленная </w:t>
      </w:r>
      <w:hyperlink w:history="0" w:anchor="P8226"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r>
          <w:rPr>
            <w:sz w:val="24"/>
            <w:color w:val="0000ff"/>
          </w:rPr>
          <w:t xml:space="preserve">частью 4</w:t>
        </w:r>
      </w:hyperlink>
      <w:r>
        <w:rPr>
          <w:sz w:val="24"/>
        </w:rPr>
        <w:t xml:space="preserve"> настоящей статьи, не применяется к резиденту, заключившему с нерезидентом внешнеторговый договор (контракт), если сумма обязательств по такому внешнеторговому договору (контракту) равна двумстам тысячам рублей или не превышает двухсот тысяч рублей либо равна сумме в иностранной валюте, эквивалентной двумстам тысячам рублей, или не превышает ее.</w:t>
      </w:r>
    </w:p>
    <w:p>
      <w:pPr>
        <w:pStyle w:val="0"/>
        <w:jc w:val="both"/>
      </w:pPr>
      <w:r>
        <w:rPr>
          <w:sz w:val="24"/>
        </w:rPr>
        <w:t xml:space="preserve">(п. 8 введен Федеральным </w:t>
      </w:r>
      <w:hyperlink w:history="0" r:id="rId4622"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20.07.2020 N 218-ФЗ)</w:t>
      </w:r>
    </w:p>
    <w:p>
      <w:pPr>
        <w:pStyle w:val="0"/>
        <w:spacing w:before="240" w:lineRule="auto"/>
        <w:ind w:firstLine="540"/>
        <w:jc w:val="both"/>
      </w:pPr>
      <w:r>
        <w:rPr>
          <w:sz w:val="24"/>
        </w:rPr>
        <w:t xml:space="preserve">9. Административная ответственность, установленная </w:t>
      </w:r>
      <w:hyperlink w:history="0" w:anchor="P8226"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r>
          <w:rPr>
            <w:sz w:val="24"/>
            <w:color w:val="0000ff"/>
          </w:rPr>
          <w:t xml:space="preserve">частями 4</w:t>
        </w:r>
      </w:hyperlink>
      <w:r>
        <w:rPr>
          <w:sz w:val="24"/>
        </w:rPr>
        <w:t xml:space="preserve">, </w:t>
      </w:r>
      <w:hyperlink w:history="0" w:anchor="P8231" w:tooltip="4.1. Невыполнение резидентом в установленный срок обязанности по обеспечению получения на свои счета, открытые в уполномоченных банках, и (или) на счета, открытые в банках за пределами территории Российской Федерации в соответствии с требованиями, установленными валютным законодательством Российской Федерации, по внешнеторговым контрактам валюты Российской Федерации в доле, определяемой Правительством Российской Федерации, -">
        <w:r>
          <w:rPr>
            <w:sz w:val="24"/>
            <w:color w:val="0000ff"/>
          </w:rPr>
          <w:t xml:space="preserve">4.1</w:t>
        </w:r>
      </w:hyperlink>
      <w:r>
        <w:rPr>
          <w:sz w:val="24"/>
        </w:rPr>
        <w:t xml:space="preserve">, </w:t>
      </w:r>
      <w:hyperlink w:history="0" w:anchor="P8237" w:tooltip="4.3. Невыполнение резидентом в установленный срок обязанности по исполнению или прекращению обязательств по внешнеторговому договору (контракту), заключенному между резидентом и нерезидентом, на который распространяются требования валютного законодательства Российской Федерации и актов органов валютного регулирования и органов валютного контроля, способами, разрешенными законодательством Российской Федерации, за исключением случаев, предусмотренных частями 4 и 4.1 настоящей статьи, -">
        <w:r>
          <w:rPr>
            <w:sz w:val="24"/>
            <w:color w:val="0000ff"/>
          </w:rPr>
          <w:t xml:space="preserve">4.3</w:t>
        </w:r>
      </w:hyperlink>
      <w:r>
        <w:rPr>
          <w:sz w:val="24"/>
        </w:rPr>
        <w:t xml:space="preserve">, </w:t>
      </w:r>
      <w:hyperlink w:history="0" w:anchor="P8237" w:tooltip="4.3. Невыполнение резидентом в установленный срок обязанности по исполнению или прекращению обязательств по внешнеторговому договору (контракту), заключенному между резидентом и нерезидентом, на который распространяются требования валютного законодательства Российской Федерации и актов органов валютного регулирования и органов валютного контроля, способами, разрешенными законодательством Российской Федерации, за исключением случаев, предусмотренных частями 4 и 4.1 настоящей статьи, -">
        <w:r>
          <w:rPr>
            <w:sz w:val="24"/>
            <w:color w:val="0000ff"/>
          </w:rPr>
          <w:t xml:space="preserve">5</w:t>
        </w:r>
      </w:hyperlink>
      <w:r>
        <w:rPr>
          <w:sz w:val="24"/>
        </w:rPr>
        <w:t xml:space="preserve"> и </w:t>
      </w:r>
      <w:hyperlink w:history="0" w:anchor="P8250" w:tooltip="5.2. Действия (бездействие), предусмотренные частями 4, 4.1, 4.3 и 5 настоящей статьи, если сумма зачисленных на счета в уполномоченных банках и (или) на счета, открытые в банках за пределами территории Российской Федерации, с нарушением установленного срока либо не зачисленных на счета в уполномоченных банках и (или) на счета, открытые в банках за пределами территории Российской Федерации, денежных средств в иностранной валюте или валюте Российской Федерации, причитающихся в соответствии с условиями вне...">
        <w:r>
          <w:rPr>
            <w:sz w:val="24"/>
            <w:color w:val="0000ff"/>
          </w:rPr>
          <w:t xml:space="preserve">5.2</w:t>
        </w:r>
      </w:hyperlink>
      <w:r>
        <w:rPr>
          <w:sz w:val="24"/>
        </w:rPr>
        <w:t xml:space="preserve"> настоящей статьи, применяется по истечении сорока пяти дней после окончания срока, установленного для выполнения соответствующей обязанности, в случае ее невыполнения в течение указанного времени.</w:t>
      </w:r>
    </w:p>
    <w:p>
      <w:pPr>
        <w:pStyle w:val="0"/>
        <w:jc w:val="both"/>
      </w:pPr>
      <w:r>
        <w:rPr>
          <w:sz w:val="24"/>
        </w:rPr>
        <w:t xml:space="preserve">(п. 9 введен Федеральным </w:t>
      </w:r>
      <w:hyperlink w:history="0" r:id="rId4623" w:tooltip="Федеральный закон от 20.07.2020 N 218-ФЗ &quot;О внесении изменений в статьи 3.5 и 15.2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20.07.2020 N 218-ФЗ; в ред. Федерального </w:t>
      </w:r>
      <w:hyperlink w:history="0" r:id="rId4624"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13.07.2022 N 235-ФЗ)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Примечание 10 к ст. 15.25 </w:t>
            </w:r>
            <w:hyperlink w:history="0" r:id="rId4625"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распространяется</w:t>
              </w:r>
            </w:hyperlink>
            <w:r>
              <w:rPr>
                <w:sz w:val="24"/>
                <w:color w:val="392c69"/>
              </w:rPr>
              <w:t xml:space="preserve"> на правоотношения, возникшие с 23.02.2022 по 31.12.2023 (ФЗ от 13.07.2022 N 235-ФЗ).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10. Административная ответственность, установленная </w:t>
      </w:r>
      <w:hyperlink w:history="0" w:anchor="P8209" w:tooltip="1. Осуществление незаконных валютных операций, то есть валютных операций, запрещенных валютным законодательством Российской Федерации или осуществленных с нарушением валютного законодательства Российской Федерации, включая куплю-продажу иностранной валюты и чеков (в том числе дорожных чеков), номинальная стоимость которых указана в иностранной валюте, минуя уполномоченные банки, либо осуществление валютных операций, расчеты по которым произведены, минуя счета в уполномоченных банках или счета (вклады) в ...">
        <w:r>
          <w:rPr>
            <w:sz w:val="24"/>
            <w:color w:val="0000ff"/>
          </w:rPr>
          <w:t xml:space="preserve">частями 1</w:t>
        </w:r>
      </w:hyperlink>
      <w:r>
        <w:rPr>
          <w:sz w:val="24"/>
        </w:rPr>
        <w:t xml:space="preserve">, </w:t>
      </w:r>
      <w:hyperlink w:history="0" w:anchor="P8226"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r>
          <w:rPr>
            <w:sz w:val="24"/>
            <w:color w:val="0000ff"/>
          </w:rPr>
          <w:t xml:space="preserve">4</w:t>
        </w:r>
      </w:hyperlink>
      <w:r>
        <w:rPr>
          <w:sz w:val="24"/>
        </w:rPr>
        <w:t xml:space="preserve">, </w:t>
      </w:r>
      <w:hyperlink w:history="0" w:anchor="P8231" w:tooltip="4.1. Невыполнение резидентом в установленный срок обязанности по обеспечению получения на свои счета, открытые в уполномоченных банках, и (или) на счета, открытые в банках за пределами территории Российской Федерации в соответствии с требованиями, установленными валютным законодательством Российской Федерации, по внешнеторговым контрактам валюты Российской Федерации в доле, определяемой Правительством Российской Федерации, -">
        <w:r>
          <w:rPr>
            <w:sz w:val="24"/>
            <w:color w:val="0000ff"/>
          </w:rPr>
          <w:t xml:space="preserve">4.1</w:t>
        </w:r>
      </w:hyperlink>
      <w:r>
        <w:rPr>
          <w:sz w:val="24"/>
        </w:rPr>
        <w:t xml:space="preserve">, </w:t>
      </w:r>
      <w:hyperlink w:history="0" w:anchor="P8237" w:tooltip="4.3. Невыполнение резидентом в установленный срок обязанности по исполнению или прекращению обязательств по внешнеторговому договору (контракту), заключенному между резидентом и нерезидентом, на который распространяются требования валютного законодательства Российской Федерации и актов органов валютного регулирования и органов валютного контроля, способами, разрешенными законодательством Российской Федерации, за исключением случаев, предусмотренных частями 4 и 4.1 настоящей статьи, -">
        <w:r>
          <w:rPr>
            <w:sz w:val="24"/>
            <w:color w:val="0000ff"/>
          </w:rPr>
          <w:t xml:space="preserve">4.3</w:t>
        </w:r>
      </w:hyperlink>
      <w:r>
        <w:rPr>
          <w:sz w:val="24"/>
        </w:rPr>
        <w:t xml:space="preserve">, </w:t>
      </w:r>
      <w:hyperlink w:history="0" w:anchor="P8242" w:tooltip="5. Невыполнение резидентом в установленный срок обязанности по возврату в Российскую Федерацию денежных средств, уплаченных нерезидентам за не ввезенные в Российскую Федерацию (не полученные в Российской Федерации) товары, невыполненные работы, неоказанные услуги либо за непереданные информацию или результаты интеллектуальной деятельности, в том числе исключительные права на них, -">
        <w:r>
          <w:rPr>
            <w:sz w:val="24"/>
            <w:color w:val="0000ff"/>
          </w:rPr>
          <w:t xml:space="preserve">5</w:t>
        </w:r>
      </w:hyperlink>
      <w:r>
        <w:rPr>
          <w:sz w:val="24"/>
        </w:rPr>
        <w:t xml:space="preserve"> и </w:t>
      </w:r>
      <w:hyperlink w:history="0" w:anchor="P8250" w:tooltip="5.2. Действия (бездействие), предусмотренные частями 4, 4.1, 4.3 и 5 настоящей статьи, если сумма зачисленных на счета в уполномоченных банках и (или) на счета, открытые в банках за пределами территории Российской Федерации, с нарушением установленного срока либо не зачисленных на счета в уполномоченных банках и (или) на счета, открытые в банках за пределами территории Российской Федерации, денежных средств в иностранной валюте или валюте Российской Федерации, причитающихся в соответствии с условиями вне...">
        <w:r>
          <w:rPr>
            <w:sz w:val="24"/>
            <w:color w:val="0000ff"/>
          </w:rPr>
          <w:t xml:space="preserve">5.2</w:t>
        </w:r>
      </w:hyperlink>
      <w:r>
        <w:rPr>
          <w:sz w:val="24"/>
        </w:rPr>
        <w:t xml:space="preserve"> настоящей статьи, не применяется к резиденту, если невыполнение соответствующего требования валютного законодательства обусловлено применением мер ограничительного характера в отношении граждан Российской Федерации или российских юридических лиц со стороны иностранных государств (территорий), государственных объединений и (или) союзов и (или) государственных (межгосударственных) учреждений иностранных государств или государственных объединений и (или) союзов, совершающих в отношении Российской Федерации недружественные действия.</w:t>
      </w:r>
    </w:p>
    <w:p>
      <w:pPr>
        <w:pStyle w:val="0"/>
        <w:jc w:val="both"/>
      </w:pPr>
      <w:r>
        <w:rPr>
          <w:sz w:val="24"/>
        </w:rPr>
        <w:t xml:space="preserve">(п. 10 введен Федеральным </w:t>
      </w:r>
      <w:hyperlink w:history="0" r:id="rId4626" w:tooltip="Федеральный закон от 13.07.2022 N 235-ФЗ (ред. от 19.12.2022) &quot;О внесении изменений в статью 15.2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13.07.2022 N 235-ФЗ; в ред. Федерального </w:t>
      </w:r>
      <w:hyperlink w:history="0" r:id="rId4627" w:tooltip="Федеральный закон от 19.12.2022 N 518-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19.12.2022 N 518-ФЗ)</w:t>
      </w:r>
    </w:p>
    <w:p>
      <w:pPr>
        <w:pStyle w:val="0"/>
        <w:jc w:val="both"/>
      </w:pPr>
      <w:r>
        <w:rPr>
          <w:sz w:val="24"/>
        </w:rPr>
      </w:r>
    </w:p>
    <w:bookmarkStart w:id="8311" w:name="P8311"/>
    <w:bookmarkEnd w:id="8311"/>
    <w:p>
      <w:pPr>
        <w:pStyle w:val="2"/>
        <w:outlineLvl w:val="2"/>
        <w:ind w:firstLine="540"/>
        <w:jc w:val="both"/>
      </w:pPr>
      <w:r>
        <w:rPr>
          <w:sz w:val="24"/>
        </w:rPr>
        <w:t xml:space="preserve">Статья 15.26. Нарушение законодательства о банках и банковской деятельности</w:t>
      </w:r>
    </w:p>
    <w:p>
      <w:pPr>
        <w:pStyle w:val="0"/>
        <w:jc w:val="both"/>
      </w:pPr>
      <w:r>
        <w:rPr>
          <w:sz w:val="24"/>
        </w:rPr>
      </w:r>
    </w:p>
    <w:p>
      <w:pPr>
        <w:pStyle w:val="0"/>
        <w:ind w:firstLine="540"/>
        <w:jc w:val="both"/>
      </w:pPr>
      <w:r>
        <w:rPr>
          <w:sz w:val="24"/>
        </w:rPr>
        <w:t xml:space="preserve">1. </w:t>
      </w:r>
      <w:hyperlink w:history="0" r:id="rId4628" w:tooltip="Федеральный закон от 02.12.1990 N 395-1 (ред. от 31.07.2025) &quot;О банках и банковской деятельности&quot; {КонсультантПлюс}">
        <w:r>
          <w:rPr>
            <w:sz w:val="24"/>
            <w:color w:val="0000ff"/>
          </w:rPr>
          <w:t xml:space="preserve">Осуществление</w:t>
        </w:r>
      </w:hyperlink>
      <w:r>
        <w:rPr>
          <w:sz w:val="24"/>
        </w:rPr>
        <w:t xml:space="preserve"> кредитной организацией производственной, торговой или страховой деятельности -</w:t>
      </w:r>
    </w:p>
    <w:p>
      <w:pPr>
        <w:pStyle w:val="0"/>
        <w:spacing w:before="240" w:lineRule="auto"/>
        <w:ind w:firstLine="540"/>
        <w:jc w:val="both"/>
      </w:pPr>
      <w:r>
        <w:rPr>
          <w:sz w:val="24"/>
        </w:rPr>
        <w:t xml:space="preserve">влечет наложение административного штрафа в размере от сорока тысяч до пятидесяти тысяч рублей.</w:t>
      </w:r>
    </w:p>
    <w:p>
      <w:pPr>
        <w:pStyle w:val="0"/>
        <w:jc w:val="both"/>
      </w:pPr>
      <w:r>
        <w:rPr>
          <w:sz w:val="24"/>
        </w:rPr>
        <w:t xml:space="preserve">(в ред. Федерального </w:t>
      </w:r>
      <w:hyperlink w:history="0" r:id="rId462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8316" w:name="P8316"/>
    <w:bookmarkEnd w:id="8316"/>
    <w:p>
      <w:pPr>
        <w:pStyle w:val="0"/>
        <w:spacing w:before="240" w:lineRule="auto"/>
        <w:ind w:firstLine="540"/>
        <w:jc w:val="both"/>
      </w:pPr>
      <w:r>
        <w:rPr>
          <w:sz w:val="24"/>
        </w:rPr>
        <w:t xml:space="preserve">2. Нарушение кредитной организацией установленных Банком России </w:t>
      </w:r>
      <w:hyperlink w:history="0" r:id="rId4630" w:tooltip="Федеральный закон от 10.07.2002 N 86-ФЗ (ред. от 31.07.2025) &quot;О Центральном банке Российской Федерации (Банке России)&quot; {КонсультантПлюс}">
        <w:r>
          <w:rPr>
            <w:sz w:val="24"/>
            <w:color w:val="0000ff"/>
          </w:rPr>
          <w:t xml:space="preserve">нормативов</w:t>
        </w:r>
      </w:hyperlink>
      <w:r>
        <w:rPr>
          <w:sz w:val="24"/>
        </w:rPr>
        <w:t xml:space="preserve"> и иных обязательных требований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десяти тысяч до тридцати тысяч рублей.</w:t>
      </w:r>
    </w:p>
    <w:p>
      <w:pPr>
        <w:pStyle w:val="0"/>
        <w:jc w:val="both"/>
      </w:pPr>
      <w:r>
        <w:rPr>
          <w:sz w:val="24"/>
        </w:rPr>
        <w:t xml:space="preserve">(в ред. Федерального </w:t>
      </w:r>
      <w:hyperlink w:history="0" r:id="rId463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3. Действия, предусмотренные </w:t>
      </w:r>
      <w:hyperlink w:history="0" w:anchor="P8316" w:tooltip="2. Нарушение кредитной организацией установленных Банком России нормативов и иных обязательных требований -">
        <w:r>
          <w:rPr>
            <w:sz w:val="24"/>
            <w:color w:val="0000ff"/>
          </w:rPr>
          <w:t xml:space="preserve">частью 2</w:t>
        </w:r>
      </w:hyperlink>
      <w:r>
        <w:rPr>
          <w:sz w:val="24"/>
        </w:rPr>
        <w:t xml:space="preserve"> настоящей статьи, если они создают реальную угрозу интересам кредиторов (вкладчиков), -</w:t>
      </w:r>
    </w:p>
    <w:p>
      <w:pPr>
        <w:pStyle w:val="0"/>
        <w:spacing w:before="240" w:lineRule="auto"/>
        <w:ind w:firstLine="540"/>
        <w:jc w:val="both"/>
      </w:pPr>
      <w:r>
        <w:rPr>
          <w:sz w:val="24"/>
        </w:rPr>
        <w:t xml:space="preserve">влекут наложение административного штрафа в размере от сорока тысяч до пятидесяти тысяч рублей.</w:t>
      </w:r>
    </w:p>
    <w:p>
      <w:pPr>
        <w:pStyle w:val="0"/>
        <w:jc w:val="both"/>
      </w:pPr>
      <w:r>
        <w:rPr>
          <w:sz w:val="24"/>
        </w:rPr>
        <w:t xml:space="preserve">(в ред. Федерального </w:t>
      </w:r>
      <w:hyperlink w:history="0" r:id="rId463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bookmarkStart w:id="8323" w:name="P8323"/>
    <w:bookmarkEnd w:id="8323"/>
    <w:p>
      <w:pPr>
        <w:pStyle w:val="2"/>
        <w:outlineLvl w:val="2"/>
        <w:ind w:firstLine="540"/>
        <w:jc w:val="both"/>
      </w:pPr>
      <w:r>
        <w:rPr>
          <w:sz w:val="24"/>
        </w:rPr>
        <w:t xml:space="preserve">Статья 15.26.1. Нарушение законодательства Российской Федерации о микрофинансовой деятельности</w:t>
      </w:r>
    </w:p>
    <w:p>
      <w:pPr>
        <w:pStyle w:val="0"/>
        <w:ind w:firstLine="540"/>
        <w:jc w:val="both"/>
      </w:pPr>
      <w:r>
        <w:rPr>
          <w:sz w:val="24"/>
        </w:rPr>
      </w:r>
    </w:p>
    <w:p>
      <w:pPr>
        <w:pStyle w:val="0"/>
        <w:ind w:firstLine="540"/>
        <w:jc w:val="both"/>
      </w:pPr>
      <w:r>
        <w:rPr>
          <w:sz w:val="24"/>
        </w:rPr>
        <w:t xml:space="preserve">(в ред. Федерального </w:t>
      </w:r>
      <w:hyperlink w:history="0" r:id="rId4633" w:tooltip="Федеральный закон от 21.12.2013 N 375-ФЗ (ред. от 03.07.2016)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21.12.2013 N 375-ФЗ)</w:t>
      </w:r>
    </w:p>
    <w:p>
      <w:pPr>
        <w:pStyle w:val="0"/>
        <w:ind w:firstLine="540"/>
        <w:jc w:val="both"/>
      </w:pPr>
      <w:r>
        <w:rPr>
          <w:sz w:val="24"/>
        </w:rPr>
      </w:r>
    </w:p>
    <w:bookmarkStart w:id="8327" w:name="P8327"/>
    <w:bookmarkEnd w:id="8327"/>
    <w:p>
      <w:pPr>
        <w:pStyle w:val="0"/>
        <w:ind w:firstLine="540"/>
        <w:jc w:val="both"/>
      </w:pPr>
      <w:r>
        <w:rPr>
          <w:sz w:val="24"/>
        </w:rPr>
        <w:t xml:space="preserve">1. Незаконное </w:t>
      </w:r>
      <w:hyperlink w:history="0" r:id="rId4634" w:tooltip="Федеральный закон от 02.07.2010 N 151-ФЗ (ред. от 13.02.2025) &quot;О микрофинансовой деятельности и микрофинансовых организациях&quot; {КонсультантПлюс}">
        <w:r>
          <w:rPr>
            <w:sz w:val="24"/>
            <w:color w:val="0000ff"/>
          </w:rPr>
          <w:t xml:space="preserve">использование</w:t>
        </w:r>
      </w:hyperlink>
      <w:r>
        <w:rPr>
          <w:sz w:val="24"/>
        </w:rPr>
        <w:t xml:space="preserve"> юридическим лицом в своем наименовании словосочетания "микрофинансовая организация"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юридических лиц - от ста тысяч до трехсот тысяч рублей.</w:t>
      </w:r>
    </w:p>
    <w:bookmarkStart w:id="8329" w:name="P8329"/>
    <w:bookmarkEnd w:id="8329"/>
    <w:p>
      <w:pPr>
        <w:pStyle w:val="0"/>
        <w:spacing w:before="240" w:lineRule="auto"/>
        <w:ind w:firstLine="540"/>
        <w:jc w:val="both"/>
      </w:pPr>
      <w:r>
        <w:rPr>
          <w:sz w:val="24"/>
        </w:rPr>
        <w:t xml:space="preserve">2. </w:t>
      </w:r>
      <w:r>
        <w:rPr>
          <w:sz w:val="24"/>
        </w:rPr>
        <w:t xml:space="preserve">Непредставление</w:t>
      </w:r>
      <w:r>
        <w:rPr>
          <w:sz w:val="24"/>
        </w:rPr>
        <w:t xml:space="preserve"> микрофинансовой организацией правил предоставления микрозаймов для обозрения и ознакомления с ними любого заинтересованного лица, в том числе в сети "Интернет",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3. Нарушение экономических нормативов достаточности собственных средств и ликвидности, установленных для микрофинансовых организаций, привлекающих денежные средства физических лиц и юридических лиц в виде займов,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bookmarkStart w:id="8333" w:name="P8333"/>
    <w:bookmarkEnd w:id="8333"/>
    <w:p>
      <w:pPr>
        <w:pStyle w:val="0"/>
        <w:spacing w:before="240" w:lineRule="auto"/>
        <w:ind w:firstLine="540"/>
        <w:jc w:val="both"/>
      </w:pPr>
      <w:r>
        <w:rPr>
          <w:sz w:val="24"/>
        </w:rPr>
        <w:t xml:space="preserve">4. Осуществление микрофинансовой организацией деятельности, запрещенной </w:t>
      </w:r>
      <w:hyperlink w:history="0" r:id="rId4635" w:tooltip="Федеральный закон от 02.07.2010 N 151-ФЗ (ред. от 13.02.2025) &quot;О микрофинансовой деятельности и микрофинансовых организациях&quot; {КонсультантПлюс}">
        <w:r>
          <w:rPr>
            <w:sz w:val="24"/>
            <w:color w:val="0000ff"/>
          </w:rPr>
          <w:t xml:space="preserve">законодательством</w:t>
        </w:r>
      </w:hyperlink>
      <w:r>
        <w:rPr>
          <w:sz w:val="24"/>
        </w:rPr>
        <w:t xml:space="preserve"> Российской Федерации о микрофинансовой деятельности и микрофинансовых организациях,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5. Утратил силу. - Федеральный </w:t>
      </w:r>
      <w:hyperlink w:history="0" r:id="rId4636" w:tooltip="Федеральный закон от 11.06.2021 N 20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11.06.2021 N 205-ФЗ.</w:t>
      </w:r>
    </w:p>
    <w:bookmarkStart w:id="8336" w:name="P8336"/>
    <w:bookmarkEnd w:id="8336"/>
    <w:p>
      <w:pPr>
        <w:pStyle w:val="0"/>
        <w:spacing w:before="240" w:lineRule="auto"/>
        <w:ind w:firstLine="540"/>
        <w:jc w:val="both"/>
      </w:pPr>
      <w:r>
        <w:rPr>
          <w:sz w:val="24"/>
        </w:rPr>
        <w:t xml:space="preserve">6. </w:t>
      </w:r>
      <w:hyperlink w:history="0" r:id="rId4637" w:tooltip="Федеральный закон от 30.12.2004 N 218-ФЗ (ред. от 01.04.2025) &quot;О кредитных историях&quot; (с изм. и доп., вступ. в силу с 27.06.2025) {КонсультантПлюс}">
        <w:r>
          <w:rPr>
            <w:sz w:val="24"/>
            <w:color w:val="0000ff"/>
          </w:rPr>
          <w:t xml:space="preserve">Непредставление</w:t>
        </w:r>
      </w:hyperlink>
      <w:r>
        <w:rPr>
          <w:sz w:val="24"/>
        </w:rPr>
        <w:t xml:space="preserve"> или несвоевременное представление микрофинансовой организацией информации, содержащейся в кредитной истории, в бюро кредитных историй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пяти тысяч рублей; на юридических лиц - от тридцати тысяч до пятидесяти тысяч рублей.</w:t>
      </w:r>
    </w:p>
    <w:p>
      <w:pPr>
        <w:pStyle w:val="0"/>
        <w:jc w:val="both"/>
      </w:pPr>
      <w:r>
        <w:rPr>
          <w:sz w:val="24"/>
        </w:rPr>
        <w:t xml:space="preserve">(часть 6 введена Федеральным </w:t>
      </w:r>
      <w:hyperlink w:history="0" r:id="rId4638" w:tooltip="Федеральный закон от 28.06.2014 N 189-ФЗ (ред. от 28.12.2016) &quot;О внесении изменений в Федеральный закон &quot;О кредитных история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28.06.2014 N 189-ФЗ)</w:t>
      </w:r>
    </w:p>
    <w:p>
      <w:pPr>
        <w:pStyle w:val="0"/>
        <w:ind w:firstLine="540"/>
        <w:jc w:val="both"/>
      </w:pPr>
      <w:r>
        <w:rPr>
          <w:sz w:val="24"/>
        </w:rPr>
      </w:r>
    </w:p>
    <w:bookmarkStart w:id="8340" w:name="P8340"/>
    <w:bookmarkEnd w:id="8340"/>
    <w:p>
      <w:pPr>
        <w:pStyle w:val="2"/>
        <w:outlineLvl w:val="2"/>
        <w:ind w:firstLine="540"/>
        <w:jc w:val="both"/>
      </w:pPr>
      <w:r>
        <w:rPr>
          <w:sz w:val="24"/>
        </w:rPr>
        <w:t xml:space="preserve">Статья 15.26.2. Нарушение ломбардом законодательства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4639" w:tooltip="Федеральный закон от 21.12.2013 N 375-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21.12.2013 N 375-ФЗ)</w:t>
      </w:r>
    </w:p>
    <w:p>
      <w:pPr>
        <w:pStyle w:val="0"/>
        <w:ind w:firstLine="540"/>
        <w:jc w:val="both"/>
      </w:pPr>
      <w:r>
        <w:rPr>
          <w:sz w:val="24"/>
        </w:rPr>
      </w:r>
    </w:p>
    <w:bookmarkStart w:id="8344" w:name="P8344"/>
    <w:bookmarkEnd w:id="8344"/>
    <w:p>
      <w:pPr>
        <w:pStyle w:val="0"/>
        <w:ind w:firstLine="540"/>
        <w:jc w:val="both"/>
      </w:pPr>
      <w:r>
        <w:rPr>
          <w:sz w:val="24"/>
        </w:rPr>
        <w:t xml:space="preserve">1. Нарушение ломбардом </w:t>
      </w:r>
      <w:hyperlink w:history="0" r:id="rId4640" w:tooltip="Федеральный закон от 19.07.2007 N 196-ФЗ (ред. от 28.12.2024) &quot;О ломбардах&quot; {КонсультантПлюс}">
        <w:r>
          <w:rPr>
            <w:sz w:val="24"/>
            <w:color w:val="0000ff"/>
          </w:rPr>
          <w:t xml:space="preserve">законодательства</w:t>
        </w:r>
      </w:hyperlink>
      <w:r>
        <w:rPr>
          <w:sz w:val="24"/>
        </w:rPr>
        <w:t xml:space="preserve"> Российской Федерации о ломбардах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2. Утратил силу. - Федеральный </w:t>
      </w:r>
      <w:hyperlink w:history="0" r:id="rId4641" w:tooltip="Федеральный закон от 11.06.2021 N 20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11.06.2021 N 205-ФЗ.</w:t>
      </w:r>
    </w:p>
    <w:p>
      <w:pPr>
        <w:pStyle w:val="0"/>
        <w:ind w:firstLine="540"/>
        <w:jc w:val="both"/>
      </w:pPr>
      <w:r>
        <w:rPr>
          <w:sz w:val="24"/>
        </w:rPr>
      </w:r>
    </w:p>
    <w:bookmarkStart w:id="8348" w:name="P8348"/>
    <w:bookmarkEnd w:id="8348"/>
    <w:p>
      <w:pPr>
        <w:pStyle w:val="2"/>
        <w:outlineLvl w:val="2"/>
        <w:ind w:firstLine="540"/>
        <w:jc w:val="both"/>
      </w:pPr>
      <w:r>
        <w:rPr>
          <w:sz w:val="24"/>
        </w:rPr>
        <w:t xml:space="preserve">Статья 15.26.3. Неисполнение обязанности по подтверждению и представлению исправленных сведений, содержащихся в основной части кредитной истории, в бюро кредитных историй</w:t>
      </w:r>
    </w:p>
    <w:p>
      <w:pPr>
        <w:pStyle w:val="0"/>
        <w:ind w:firstLine="540"/>
        <w:jc w:val="both"/>
      </w:pPr>
      <w:r>
        <w:rPr>
          <w:sz w:val="24"/>
        </w:rPr>
      </w:r>
    </w:p>
    <w:p>
      <w:pPr>
        <w:pStyle w:val="0"/>
        <w:ind w:firstLine="540"/>
        <w:jc w:val="both"/>
      </w:pPr>
      <w:r>
        <w:rPr>
          <w:sz w:val="24"/>
        </w:rPr>
        <w:t xml:space="preserve">(введена Федеральным </w:t>
      </w:r>
      <w:hyperlink w:history="0" r:id="rId4642" w:tooltip="Федеральный закон от 28.06.2014 N 189-ФЗ (ред. от 28.12.2016) &quot;О внесении изменений в Федеральный закон &quot;О кредитных история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28.06.2014 N 189-ФЗ)</w:t>
      </w:r>
    </w:p>
    <w:p>
      <w:pPr>
        <w:pStyle w:val="0"/>
        <w:ind w:firstLine="540"/>
        <w:jc w:val="both"/>
      </w:pPr>
      <w:r>
        <w:rPr>
          <w:sz w:val="24"/>
        </w:rPr>
      </w:r>
    </w:p>
    <w:p>
      <w:pPr>
        <w:pStyle w:val="0"/>
        <w:ind w:firstLine="540"/>
        <w:jc w:val="both"/>
      </w:pPr>
      <w:r>
        <w:rPr>
          <w:sz w:val="24"/>
        </w:rPr>
        <w:t xml:space="preserve">Неисполнение установленной </w:t>
      </w:r>
      <w:hyperlink w:history="0" r:id="rId4643" w:tooltip="Федеральный закон от 30.12.2004 N 218-ФЗ (ред. от 01.04.2025) &quot;О кредитных историях&quot; (с изм. и доп., вступ. в силу с 27.06.2025) {КонсультантПлюс}">
        <w:r>
          <w:rPr>
            <w:sz w:val="24"/>
            <w:color w:val="0000ff"/>
          </w:rPr>
          <w:t xml:space="preserve">законом</w:t>
        </w:r>
      </w:hyperlink>
      <w:r>
        <w:rPr>
          <w:sz w:val="24"/>
        </w:rPr>
        <w:t xml:space="preserve"> обязанности по представлению в установленный законом срок источником формирования кредитной истории информации, подтверждающей достоверность ранее переданных сведений или правомерность запроса кредитного отчета, оспариваемые субъектом кредитной истории, либо ненаправление указанным источником соответствующих достоверных сведений или просьбы об удалении неправомерного запроса в бюро кредитных историй в установленный законом срок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пяти тысяч рублей; на юридических лиц - от тридцати тысяч до пятидесяти тысяч рублей.</w:t>
      </w:r>
    </w:p>
    <w:p>
      <w:pPr>
        <w:pStyle w:val="0"/>
        <w:ind w:firstLine="540"/>
        <w:jc w:val="both"/>
      </w:pPr>
      <w:r>
        <w:rPr>
          <w:sz w:val="24"/>
        </w:rPr>
      </w:r>
    </w:p>
    <w:p>
      <w:pPr>
        <w:pStyle w:val="2"/>
        <w:outlineLvl w:val="2"/>
        <w:ind w:firstLine="540"/>
        <w:jc w:val="both"/>
      </w:pPr>
      <w:r>
        <w:rPr>
          <w:sz w:val="24"/>
        </w:rPr>
        <w:t xml:space="preserve">Статья 15.26.4. Неисполнение или несвоевременное исполнение обязанности источниками формирования кредитных историй - организациями, имеющими вступившее в силу и не исполненное в течение 10 дней решение суда о взыскании с должника денежных сумм в связи с неисполнением им обязанности по внесению платы за жилое помещение, коммунальные услуги и услуги связи, по передаче в бюро кредитных историй информации об исполнении решения суда</w:t>
      </w:r>
    </w:p>
    <w:p>
      <w:pPr>
        <w:pStyle w:val="0"/>
        <w:ind w:firstLine="540"/>
        <w:jc w:val="both"/>
      </w:pPr>
      <w:r>
        <w:rPr>
          <w:sz w:val="24"/>
        </w:rPr>
      </w:r>
    </w:p>
    <w:p>
      <w:pPr>
        <w:pStyle w:val="0"/>
        <w:ind w:firstLine="540"/>
        <w:jc w:val="both"/>
      </w:pPr>
      <w:r>
        <w:rPr>
          <w:sz w:val="24"/>
        </w:rPr>
        <w:t xml:space="preserve">(введена Федеральным </w:t>
      </w:r>
      <w:hyperlink w:history="0" r:id="rId4644" w:tooltip="Федеральный закон от 28.06.2014 N 189-ФЗ (ред. от 28.12.2016) &quot;О внесении изменений в Федеральный закон &quot;О кредитных история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28.06.2014 N 189-ФЗ)</w:t>
      </w:r>
    </w:p>
    <w:p>
      <w:pPr>
        <w:pStyle w:val="0"/>
        <w:ind w:firstLine="540"/>
        <w:jc w:val="both"/>
      </w:pPr>
      <w:r>
        <w:rPr>
          <w:sz w:val="24"/>
        </w:rPr>
      </w:r>
    </w:p>
    <w:p>
      <w:pPr>
        <w:pStyle w:val="0"/>
        <w:ind w:firstLine="540"/>
        <w:jc w:val="both"/>
      </w:pPr>
      <w:hyperlink w:history="0" r:id="rId4645" w:tooltip="Федеральный закон от 30.12.2004 N 218-ФЗ (ред. от 01.04.2025) &quot;О кредитных историях&quot; (с изм. и доп., вступ. в силу с 27.06.2025) {КонсультантПлюс}">
        <w:r>
          <w:rPr>
            <w:sz w:val="24"/>
            <w:color w:val="0000ff"/>
          </w:rPr>
          <w:t xml:space="preserve">Неисполнение</w:t>
        </w:r>
      </w:hyperlink>
      <w:r>
        <w:rPr>
          <w:sz w:val="24"/>
        </w:rPr>
        <w:t xml:space="preserve"> или несвоевременное исполнение обязанности источниками формирования кредитных историй - организациями, имеющими вступившее в силу и не исполненное в течение 10 дней решение суда о взыскании с должника денежных сумм в связи с неисполнением им обязанности по внесению платы за жилое помещение, коммунальные услуги и услуги связи, по передаче в бюро кредитных историй информации об исполнении решения суда (полном или частичном), информация о котором ранее направлялась в бюро кредитных историй,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пяти тысяч рублей; на юридических лиц - от тридцати тысяч до пятидесяти тысяч рублей.</w:t>
      </w:r>
    </w:p>
    <w:p>
      <w:pPr>
        <w:pStyle w:val="0"/>
        <w:ind w:firstLine="540"/>
        <w:jc w:val="both"/>
      </w:pPr>
      <w:r>
        <w:rPr>
          <w:sz w:val="24"/>
        </w:rPr>
      </w:r>
    </w:p>
    <w:bookmarkStart w:id="8362" w:name="P8362"/>
    <w:bookmarkEnd w:id="8362"/>
    <w:p>
      <w:pPr>
        <w:pStyle w:val="2"/>
        <w:outlineLvl w:val="2"/>
        <w:ind w:firstLine="540"/>
        <w:jc w:val="both"/>
      </w:pPr>
      <w:r>
        <w:rPr>
          <w:sz w:val="24"/>
        </w:rPr>
        <w:t xml:space="preserve">Статья 15.26.5. Неисполнение или несвоевременное исполнение обязанности источниками формирования кредитных историй - организациями, являющимися заимодавцами по договорам займа (за исключением кредитных организаций, микрофинансовых организаций и кредитных кооперативов), представлять в бюро кредитных историй информацию о погашении займов</w:t>
      </w:r>
    </w:p>
    <w:p>
      <w:pPr>
        <w:pStyle w:val="0"/>
        <w:ind w:firstLine="540"/>
        <w:jc w:val="both"/>
      </w:pPr>
      <w:r>
        <w:rPr>
          <w:sz w:val="24"/>
        </w:rPr>
      </w:r>
    </w:p>
    <w:p>
      <w:pPr>
        <w:pStyle w:val="0"/>
        <w:ind w:firstLine="540"/>
        <w:jc w:val="both"/>
      </w:pPr>
      <w:r>
        <w:rPr>
          <w:sz w:val="24"/>
        </w:rPr>
        <w:t xml:space="preserve">(введена Федеральным </w:t>
      </w:r>
      <w:hyperlink w:history="0" r:id="rId4646" w:tooltip="Федеральный закон от 28.06.2014 N 189-ФЗ (ред. от 28.12.2016) &quot;О внесении изменений в Федеральный закон &quot;О кредитных история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28.06.2014 N 189-ФЗ)</w:t>
      </w:r>
    </w:p>
    <w:p>
      <w:pPr>
        <w:pStyle w:val="0"/>
        <w:ind w:firstLine="540"/>
        <w:jc w:val="both"/>
      </w:pPr>
      <w:r>
        <w:rPr>
          <w:sz w:val="24"/>
        </w:rPr>
      </w:r>
    </w:p>
    <w:p>
      <w:pPr>
        <w:pStyle w:val="0"/>
        <w:ind w:firstLine="540"/>
        <w:jc w:val="both"/>
      </w:pPr>
      <w:hyperlink w:history="0" r:id="rId4647" w:tooltip="Федеральный закон от 30.12.2004 N 218-ФЗ (ред. от 01.04.2025) &quot;О кредитных историях&quot; (с изм. и доп., вступ. в силу с 27.06.2025) {КонсультантПлюс}">
        <w:r>
          <w:rPr>
            <w:sz w:val="24"/>
            <w:color w:val="0000ff"/>
          </w:rPr>
          <w:t xml:space="preserve">Неисполнение</w:t>
        </w:r>
      </w:hyperlink>
      <w:r>
        <w:rPr>
          <w:sz w:val="24"/>
        </w:rPr>
        <w:t xml:space="preserve"> или несвоевременное исполнение обязанности источниками формирования кредитных историй - организациями, являющимися заимодавцами по договорам займа (за исключением кредитных организаций, микрофинансовых организаций и кредитных кооперативов), представлять в бюро кредитных историй информацию о погашении займов, информация о которых была ранее передана в бюро кредитных историй,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пяти тысяч рублей; на юридических лиц - от тридцати тысяч до пятидесяти тысяч рублей.</w:t>
      </w:r>
    </w:p>
    <w:p>
      <w:pPr>
        <w:pStyle w:val="0"/>
        <w:jc w:val="both"/>
      </w:pPr>
      <w:r>
        <w:rPr>
          <w:sz w:val="24"/>
        </w:rPr>
      </w:r>
    </w:p>
    <w:p>
      <w:pPr>
        <w:pStyle w:val="2"/>
        <w:outlineLvl w:val="2"/>
        <w:ind w:firstLine="540"/>
        <w:jc w:val="both"/>
      </w:pPr>
      <w:r>
        <w:rPr>
          <w:sz w:val="24"/>
        </w:rPr>
        <w:t xml:space="preserve">Статья 15.27. Неисполнение требований законодательства о противодействии легализации (отмыванию) доходов, полученных преступным путем, и финансированию терроризма</w:t>
      </w:r>
    </w:p>
    <w:p>
      <w:pPr>
        <w:pStyle w:val="0"/>
        <w:ind w:firstLine="540"/>
        <w:jc w:val="both"/>
      </w:pPr>
      <w:r>
        <w:rPr>
          <w:sz w:val="24"/>
        </w:rPr>
      </w:r>
    </w:p>
    <w:p>
      <w:pPr>
        <w:pStyle w:val="0"/>
        <w:ind w:firstLine="540"/>
        <w:jc w:val="both"/>
      </w:pPr>
      <w:r>
        <w:rPr>
          <w:sz w:val="24"/>
        </w:rPr>
        <w:t xml:space="preserve">(в ред. Федерального </w:t>
      </w:r>
      <w:hyperlink w:history="0" r:id="rId4648" w:tooltip="Федеральный закон от 08.11.2011 N 308-ФЗ (ред. от 14.10.2014)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08.11.2011 N 308-ФЗ)</w:t>
      </w:r>
    </w:p>
    <w:p>
      <w:pPr>
        <w:pStyle w:val="0"/>
        <w:ind w:firstLine="540"/>
        <w:jc w:val="both"/>
      </w:pPr>
      <w:r>
        <w:rPr>
          <w:sz w:val="24"/>
        </w:rPr>
      </w:r>
    </w:p>
    <w:bookmarkStart w:id="8373" w:name="P8373"/>
    <w:bookmarkEnd w:id="8373"/>
    <w:p>
      <w:pPr>
        <w:pStyle w:val="0"/>
        <w:ind w:firstLine="540"/>
        <w:jc w:val="both"/>
      </w:pPr>
      <w:r>
        <w:rPr>
          <w:sz w:val="24"/>
        </w:rPr>
        <w:t xml:space="preserve">1. Неисполнение </w:t>
      </w:r>
      <w:r>
        <w:rPr>
          <w:sz w:val="24"/>
        </w:rPr>
        <w:t xml:space="preserve">законодательства</w:t>
      </w:r>
      <w:r>
        <w:rPr>
          <w:sz w:val="24"/>
        </w:rPr>
        <w:t xml:space="preserve">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сведений в уполномоченный орган с нарушением установленных порядка и сроков, за исключением случаев, предусмотренных </w:t>
      </w:r>
      <w:hyperlink w:history="0" w:anchor="P8376" w:tooltip="1.1. Неисполнение кредитной организацией требований законодательства о противодействии легализации (отмыванию) доходов, полученных преступным путем, и финансированию терроризма в части разработки правил внутреннего контроля и (или) назначения специальных должностных лиц, ответственных за реализацию правил внутреннего контроля, за исключением случаев, предусмотренных частями 1 и 2 настоящей статьи, -">
        <w:r>
          <w:rPr>
            <w:sz w:val="24"/>
            <w:color w:val="0000ff"/>
          </w:rPr>
          <w:t xml:space="preserve">частями 1.1</w:t>
        </w:r>
      </w:hyperlink>
      <w:r>
        <w:rPr>
          <w:sz w:val="24"/>
        </w:rPr>
        <w:t xml:space="preserve">, </w:t>
      </w:r>
      <w:hyperlink w:history="0" w:anchor="P8379" w:tooltip="2. Действия (бездействие), предусмотренные частью 1 настоящей статьи, повлекшие непредставление в уполномоченный орган сведений об операциях, подлежащих обязательному контролю, и (или) представление в уполномоченный орган недостоверных сведений об операциях, подлежащих обязательному контролю, а равно непредставление сведений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
        <w:r>
          <w:rPr>
            <w:sz w:val="24"/>
            <w:color w:val="0000ff"/>
          </w:rPr>
          <w:t xml:space="preserve">2</w:t>
        </w:r>
      </w:hyperlink>
      <w:r>
        <w:rPr>
          <w:sz w:val="24"/>
        </w:rPr>
        <w:t xml:space="preserve"> - </w:t>
      </w:r>
      <w:hyperlink w:history="0" w:anchor="P8396" w:tooltip="4. Неисполнение организацией, осуществляющей операции с денежными средствами или иным имуществом, или ее должностным лицом законодательства о противодействии легализации (отмыванию) доходов, полученных преступным путем, и финансированию терроризма, повлекшее установленные вступившим в законную силу приговором суда легализацию (отмывание) доходов, полученных преступным путем, или финансирование терроризма, или финансирование экстремистской деятельности, если эти действия (бездействие) не содержат уголовно...">
        <w:r>
          <w:rPr>
            <w:sz w:val="24"/>
            <w:color w:val="0000ff"/>
          </w:rPr>
          <w:t xml:space="preserve">4</w:t>
        </w:r>
      </w:hyperlink>
      <w:r>
        <w:rPr>
          <w:sz w:val="24"/>
        </w:rPr>
        <w:t xml:space="preserve"> настоящей статьи, -</w:t>
      </w:r>
    </w:p>
    <w:p>
      <w:pPr>
        <w:pStyle w:val="0"/>
        <w:jc w:val="both"/>
      </w:pPr>
      <w:r>
        <w:rPr>
          <w:sz w:val="24"/>
        </w:rPr>
        <w:t xml:space="preserve">(в ред. Федерального </w:t>
      </w:r>
      <w:hyperlink w:history="0" r:id="rId4649" w:tooltip="Федеральный закон от 29.12.2014 N 484-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29.12.2014 N 484-ФЗ)</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bookmarkStart w:id="8376" w:name="P8376"/>
    <w:bookmarkEnd w:id="8376"/>
    <w:p>
      <w:pPr>
        <w:pStyle w:val="0"/>
        <w:spacing w:before="240" w:lineRule="auto"/>
        <w:ind w:firstLine="540"/>
        <w:jc w:val="both"/>
      </w:pPr>
      <w:r>
        <w:rPr>
          <w:sz w:val="24"/>
        </w:rPr>
        <w:t xml:space="preserve">1.1. Неисполнение кредитной организацией требований законодательства о противодействии легализации (отмыванию) доходов, полученных преступным путем, и финансированию терроризма в части разработки правил внутреннего контроля и (или) назначения специальных должностных лиц, ответственных за реализацию правил внутреннего контроля, за исключением случаев, предусмотренных </w:t>
      </w:r>
      <w:hyperlink w:history="0" w:anchor="P8373"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r>
          <w:rPr>
            <w:sz w:val="24"/>
            <w:color w:val="0000ff"/>
          </w:rPr>
          <w:t xml:space="preserve">частями 1</w:t>
        </w:r>
      </w:hyperlink>
      <w:r>
        <w:rPr>
          <w:sz w:val="24"/>
        </w:rPr>
        <w:t xml:space="preserve"> и </w:t>
      </w:r>
      <w:hyperlink w:history="0" w:anchor="P8379" w:tooltip="2. Действия (бездействие), предусмотренные частью 1 настоящей статьи, повлекшие непредставление в уполномоченный орган сведений об операциях, подлежащих обязательному контролю, и (или) представление в уполномоченный орган недостоверных сведений об операциях, подлежащих обязательному контролю, а равно непредставление сведений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
        <w:r>
          <w:rPr>
            <w:sz w:val="24"/>
            <w:color w:val="0000ff"/>
          </w:rPr>
          <w:t xml:space="preserve">2</w:t>
        </w:r>
      </w:hyperlink>
      <w:r>
        <w:rPr>
          <w:sz w:val="24"/>
        </w:rPr>
        <w:t xml:space="preserve"> настоящей статьи,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десяти тысяч до двадцати тысяч рублей; на юридических лиц - в размере от ста тысяч до двухсот тысяч рублей.</w:t>
      </w:r>
    </w:p>
    <w:p>
      <w:pPr>
        <w:pStyle w:val="0"/>
        <w:jc w:val="both"/>
      </w:pPr>
      <w:r>
        <w:rPr>
          <w:sz w:val="24"/>
        </w:rPr>
        <w:t xml:space="preserve">(часть 1.1 введена Федеральным </w:t>
      </w:r>
      <w:hyperlink w:history="0" r:id="rId4650" w:tooltip="Федеральный закон от 29.12.2014 N 484-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29.12.2014 N 484-ФЗ)</w:t>
      </w:r>
    </w:p>
    <w:bookmarkStart w:id="8379" w:name="P8379"/>
    <w:bookmarkEnd w:id="8379"/>
    <w:p>
      <w:pPr>
        <w:pStyle w:val="0"/>
        <w:spacing w:before="240" w:lineRule="auto"/>
        <w:ind w:firstLine="540"/>
        <w:jc w:val="both"/>
      </w:pPr>
      <w:r>
        <w:rPr>
          <w:sz w:val="24"/>
        </w:rPr>
        <w:t xml:space="preserve">2. Действия (бездействие), предусмотренные </w:t>
      </w:r>
      <w:hyperlink w:history="0" w:anchor="P8373"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r>
          <w:rPr>
            <w:sz w:val="24"/>
            <w:color w:val="0000ff"/>
          </w:rPr>
          <w:t xml:space="preserve">частью 1</w:t>
        </w:r>
      </w:hyperlink>
      <w:r>
        <w:rPr>
          <w:sz w:val="24"/>
        </w:rPr>
        <w:t xml:space="preserve"> настоящей статьи, повлекшие непредставление в уполномоченный орган сведений об операциях, подлежащих обязательному контролю, и (или) представление в уполномоченный орган недостоверных сведений об операциях, подлежащих обязательному контролю, а равно непредставление сведений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за исключением случаев, предусмотренных </w:t>
      </w:r>
      <w:hyperlink w:history="0" w:anchor="P8376" w:tooltip="1.1. Неисполнение кредитной организацией требований законодательства о противодействии легализации (отмыванию) доходов, полученных преступным путем, и финансированию терроризма в части разработки правил внутреннего контроля и (или) назначения специальных должностных лиц, ответственных за реализацию правил внутреннего контроля, за исключением случаев, предусмотренных частями 1 и 2 настоящей статьи, -">
        <w:r>
          <w:rPr>
            <w:sz w:val="24"/>
            <w:color w:val="0000ff"/>
          </w:rPr>
          <w:t xml:space="preserve">частью 1.1</w:t>
        </w:r>
      </w:hyperlink>
      <w:r>
        <w:rPr>
          <w:sz w:val="24"/>
        </w:rPr>
        <w:t xml:space="preserve"> настоящей статьи, -</w:t>
      </w:r>
    </w:p>
    <w:p>
      <w:pPr>
        <w:pStyle w:val="0"/>
        <w:jc w:val="both"/>
      </w:pPr>
      <w:r>
        <w:rPr>
          <w:sz w:val="24"/>
        </w:rPr>
        <w:t xml:space="preserve">(в ред. Федерального </w:t>
      </w:r>
      <w:hyperlink w:history="0" r:id="rId4651" w:tooltip="Федеральный закон от 29.12.2014 N 484-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29.12.2014 N 484-ФЗ)</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тридцати тысяч до пятидесяти тысяч рублей; на юридических лиц - от двухсот тысяч до четырехсот тысяч рублей или административное приостановление деятельности на срок до шестидесяти суток.</w:t>
      </w:r>
    </w:p>
    <w:bookmarkStart w:id="8382" w:name="P8382"/>
    <w:bookmarkEnd w:id="8382"/>
    <w:p>
      <w:pPr>
        <w:pStyle w:val="0"/>
        <w:spacing w:before="240" w:lineRule="auto"/>
        <w:ind w:firstLine="540"/>
        <w:jc w:val="both"/>
      </w:pPr>
      <w:r>
        <w:rPr>
          <w:sz w:val="24"/>
        </w:rPr>
        <w:t xml:space="preserve">2.1. Неисполнение </w:t>
      </w:r>
      <w:r>
        <w:rPr>
          <w:sz w:val="24"/>
        </w:rPr>
        <w:t xml:space="preserve">законодательства</w:t>
      </w:r>
      <w:r>
        <w:rPr>
          <w:sz w:val="24"/>
        </w:rPr>
        <w:t xml:space="preserve"> в части блокирования (замораживания) денежных средств или иного имущества либо приостановления операции с денежными средствами или иным имуществом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сорока тысяч рублей; на юридических лиц - от трехсот тысяч до пятисот тысяч рублей либо административное приостановление деятельности на срок до шестидесяти суток.</w:t>
      </w:r>
    </w:p>
    <w:p>
      <w:pPr>
        <w:pStyle w:val="0"/>
        <w:jc w:val="both"/>
      </w:pPr>
      <w:r>
        <w:rPr>
          <w:sz w:val="24"/>
        </w:rPr>
        <w:t xml:space="preserve">(часть 2.1 введена Федеральным </w:t>
      </w:r>
      <w:hyperlink w:history="0" r:id="rId4652"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w:t>
      </w:r>
    </w:p>
    <w:bookmarkStart w:id="8385" w:name="P8385"/>
    <w:bookmarkEnd w:id="8385"/>
    <w:p>
      <w:pPr>
        <w:pStyle w:val="0"/>
        <w:spacing w:before="240" w:lineRule="auto"/>
        <w:ind w:firstLine="540"/>
        <w:jc w:val="both"/>
      </w:pPr>
      <w:r>
        <w:rPr>
          <w:sz w:val="24"/>
        </w:rPr>
        <w:t xml:space="preserve">2.2. Непредставление в уполномоченный орган сведений о случаях отказа по основаниям, указанным в Федеральном </w:t>
      </w:r>
      <w:hyperlink w:history="0" r:id="rId4653" w:tooltip="Федеральный закон от 07.08.2001 N 115-ФЗ (ред. от 24.06.2025) &quot;О противодействии легализации (отмыванию) доходов, полученных преступным путем, и финансированию терроризма&quot; (с изм. и доп., вступ. в силу с 20.08.2025) {КонсультантПлюс}">
        <w:r>
          <w:rPr>
            <w:sz w:val="24"/>
            <w:color w:val="0000ff"/>
          </w:rPr>
          <w:t xml:space="preserve">законе</w:t>
        </w:r>
      </w:hyperlink>
      <w:r>
        <w:rPr>
          <w:sz w:val="24"/>
        </w:rPr>
        <w:t xml:space="preserve"> от 7 августа 2001 года N 115-ФЗ "О противодействии легализации (отмыванию) доходов, полученных преступным путем, и финансированию терроризма", от заключения (исполнения) договоров банковского счета (вклада) с клиентами и (или) от проведения операций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сорока тысяч рублей; на юридических лиц - от трехсот тысяч до пятисот тысяч рублей либо административное приостановление деятельности на срок до шестидесяти суток.</w:t>
      </w:r>
    </w:p>
    <w:p>
      <w:pPr>
        <w:pStyle w:val="0"/>
        <w:jc w:val="both"/>
      </w:pPr>
      <w:r>
        <w:rPr>
          <w:sz w:val="24"/>
        </w:rPr>
        <w:t xml:space="preserve">(часть 2.2 введена Федеральным </w:t>
      </w:r>
      <w:hyperlink w:history="0" r:id="rId4654"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w:t>
      </w:r>
    </w:p>
    <w:p>
      <w:pPr>
        <w:pStyle w:val="0"/>
        <w:spacing w:before="240" w:lineRule="auto"/>
        <w:ind w:firstLine="540"/>
        <w:jc w:val="both"/>
      </w:pPr>
      <w:r>
        <w:rPr>
          <w:sz w:val="24"/>
        </w:rPr>
        <w:t xml:space="preserve">2.3. </w:t>
      </w:r>
      <w:hyperlink w:history="0" r:id="rId4655" w:tooltip="Федеральный закон от 07.08.2001 N 115-ФЗ (ред. от 24.06.2025) &quot;О противодействии легализации (отмыванию) доходов, полученных преступным путем, и финансированию терроризма&quot; (с изм. и доп., вступ. в силу с 20.08.2025) {КонсультантПлюс}">
        <w:r>
          <w:rPr>
            <w:sz w:val="24"/>
            <w:color w:val="0000ff"/>
          </w:rPr>
          <w:t xml:space="preserve">Непредставление</w:t>
        </w:r>
      </w:hyperlink>
      <w:r>
        <w:rPr>
          <w:sz w:val="24"/>
        </w:rPr>
        <w:t xml:space="preserve"> в уполномоченный орган по его запросу имеющейся у организации, осуществляющей операции с денежными средствами или иным имуществом, информации об операциях клиентов и о бенефициарных владельцах клиентов, сведений о выгодоприобретателях, ставших ей известными при заключении договора страхования в пользу третьего лица (без проверки их достоверности), либо информации о движении средств по счетам (вкладам) своих клиентов -</w:t>
      </w:r>
    </w:p>
    <w:p>
      <w:pPr>
        <w:pStyle w:val="0"/>
        <w:jc w:val="both"/>
      </w:pPr>
      <w:r>
        <w:rPr>
          <w:sz w:val="24"/>
        </w:rPr>
        <w:t xml:space="preserve">(в ред. Федерального </w:t>
      </w:r>
      <w:hyperlink w:history="0" r:id="rId4656" w:tooltip="Федеральный закон от 31.07.2023 N 399-ФЗ &quot;О внесении изменения в статью 15.27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399-ФЗ)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в размере от трехсот тысяч до пятисот тысяч рублей.</w:t>
      </w:r>
    </w:p>
    <w:p>
      <w:pPr>
        <w:pStyle w:val="0"/>
        <w:jc w:val="both"/>
      </w:pPr>
      <w:r>
        <w:rPr>
          <w:sz w:val="24"/>
        </w:rPr>
        <w:t xml:space="preserve">(в ред. Федерального </w:t>
      </w:r>
      <w:hyperlink w:history="0" r:id="rId4657" w:tooltip="Федеральный закон от 29.12.2014 N 484-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29.12.2014 N 484-ФЗ)</w:t>
      </w:r>
    </w:p>
    <w:p>
      <w:pPr>
        <w:pStyle w:val="0"/>
        <w:jc w:val="both"/>
      </w:pPr>
      <w:r>
        <w:rPr>
          <w:sz w:val="24"/>
        </w:rPr>
        <w:t xml:space="preserve">(часть 2.3 введена Федеральным </w:t>
      </w:r>
      <w:hyperlink w:history="0" r:id="rId4658"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законом</w:t>
        </w:r>
      </w:hyperlink>
      <w:r>
        <w:rPr>
          <w:sz w:val="24"/>
        </w:rPr>
        <w:t xml:space="preserve"> от 28.06.2013 N 134-ФЗ)</w:t>
      </w:r>
    </w:p>
    <w:bookmarkStart w:id="8393" w:name="P8393"/>
    <w:bookmarkEnd w:id="8393"/>
    <w:p>
      <w:pPr>
        <w:pStyle w:val="0"/>
        <w:spacing w:before="240" w:lineRule="auto"/>
        <w:ind w:firstLine="540"/>
        <w:jc w:val="both"/>
      </w:pPr>
      <w:r>
        <w:rPr>
          <w:sz w:val="24"/>
        </w:rPr>
        <w:t xml:space="preserve">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экстремистской деятельности или финансированию распространения оружия массового уничтожения, -</w:t>
      </w:r>
    </w:p>
    <w:p>
      <w:pPr>
        <w:pStyle w:val="0"/>
        <w:jc w:val="both"/>
      </w:pPr>
      <w:r>
        <w:rPr>
          <w:sz w:val="24"/>
        </w:rPr>
        <w:t xml:space="preserve">(в ред. Федеральных законов от 01.05.2019 </w:t>
      </w:r>
      <w:hyperlink w:history="0" r:id="rId4659" w:tooltip="Федеральный закон от 01.05.2019 N 95-ФЗ &quot;О внесении изменений в Кодекс Российской Федерации об административных правонарушениях&quot; {КонсультантПлюс}">
        <w:r>
          <w:rPr>
            <w:sz w:val="24"/>
            <w:color w:val="0000ff"/>
          </w:rPr>
          <w:t xml:space="preserve">N 95-ФЗ</w:t>
        </w:r>
      </w:hyperlink>
      <w:r>
        <w:rPr>
          <w:sz w:val="24"/>
        </w:rPr>
        <w:t xml:space="preserve">, от 28.02.2025 </w:t>
      </w:r>
      <w:hyperlink w:history="0" r:id="rId4660" w:tooltip="Федеральный закон от 28.02.2025 N 15-ФЗ &quot;О внесении изменений в Кодекс Российской Федерации об административных правонарушениях&quot; {КонсультантПлюс}">
        <w:r>
          <w:rPr>
            <w:sz w:val="24"/>
            <w:color w:val="0000ff"/>
          </w:rPr>
          <w:t xml:space="preserve">N 15-ФЗ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 или административное приостановление деятельности на срок до девяноста суток.</w:t>
      </w:r>
    </w:p>
    <w:bookmarkStart w:id="8396" w:name="P8396"/>
    <w:bookmarkEnd w:id="8396"/>
    <w:p>
      <w:pPr>
        <w:pStyle w:val="0"/>
        <w:spacing w:before="240" w:lineRule="auto"/>
        <w:ind w:firstLine="540"/>
        <w:jc w:val="both"/>
      </w:pPr>
      <w:r>
        <w:rPr>
          <w:sz w:val="24"/>
        </w:rPr>
        <w:t xml:space="preserve">4. Неисполнение организацией, осуществляющей операции с денежными средствами или иным имуществом, или ее должностным лицом </w:t>
      </w:r>
      <w:hyperlink w:history="0" r:id="rId4661" w:tooltip="Федеральный закон от 07.08.2001 N 115-ФЗ (ред. от 24.06.2025) &quot;О противодействии легализации (отмыванию) доходов, полученных преступным путем, и финансированию терроризма&quot; (с изм. и доп., вступ. в силу с 20.08.2025) {КонсультантПлюс}">
        <w:r>
          <w:rPr>
            <w:sz w:val="24"/>
            <w:color w:val="0000ff"/>
          </w:rPr>
          <w:t xml:space="preserve">законодательства</w:t>
        </w:r>
      </w:hyperlink>
      <w:r>
        <w:rPr>
          <w:sz w:val="24"/>
        </w:rPr>
        <w:t xml:space="preserve"> о противодействии легализации (отмыванию) доходов, полученных преступным путем, и финансированию терроризма, повлекшее установленные вступившим в законную силу приговором суда легализацию (отмывание) доходов, полученных преступным путем, или финансирование терроризма, или финансирование экстремистской деятельности, если эти действия (бездействие) не содержат уголовно наказуемого </w:t>
      </w:r>
      <w:r>
        <w:rPr>
          <w:sz w:val="24"/>
        </w:rPr>
        <w:t xml:space="preserve">деяния</w:t>
      </w:r>
      <w:r>
        <w:rPr>
          <w:sz w:val="24"/>
        </w:rPr>
        <w:t xml:space="preserve">, -</w:t>
      </w:r>
    </w:p>
    <w:p>
      <w:pPr>
        <w:pStyle w:val="0"/>
        <w:jc w:val="both"/>
      </w:pPr>
      <w:r>
        <w:rPr>
          <w:sz w:val="24"/>
        </w:rPr>
        <w:t xml:space="preserve">(в ред. Федерального </w:t>
      </w:r>
      <w:hyperlink w:history="0" r:id="rId4662" w:tooltip="Федеральный закон от 28.02.2025 N 1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28.02.2025 N 15-ФЗ)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трех лет; на юридических лиц - от пятисот тысяч до одного миллиона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Примечания:</w:t>
      </w:r>
    </w:p>
    <w:bookmarkStart w:id="8400" w:name="P8400"/>
    <w:bookmarkEnd w:id="8400"/>
    <w:p>
      <w:pPr>
        <w:pStyle w:val="0"/>
        <w:spacing w:before="240" w:lineRule="auto"/>
        <w:ind w:firstLine="540"/>
        <w:jc w:val="both"/>
      </w:pPr>
      <w:r>
        <w:rPr>
          <w:sz w:val="24"/>
        </w:rPr>
        <w:t xml:space="preserve">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t xml:space="preserve">(примечание 1 в ред. Федерального </w:t>
      </w:r>
      <w:hyperlink w:history="0" r:id="rId4663"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закона</w:t>
        </w:r>
      </w:hyperlink>
      <w:r>
        <w:rPr>
          <w:sz w:val="24"/>
        </w:rPr>
        <w:t xml:space="preserve"> от 28.06.2013 N 134-ФЗ)</w:t>
      </w:r>
    </w:p>
    <w:bookmarkStart w:id="8402" w:name="P8402"/>
    <w:bookmarkEnd w:id="8402"/>
    <w:p>
      <w:pPr>
        <w:pStyle w:val="0"/>
        <w:spacing w:before="240" w:lineRule="auto"/>
        <w:ind w:firstLine="540"/>
        <w:jc w:val="both"/>
      </w:pPr>
      <w:r>
        <w:rPr>
          <w:sz w:val="24"/>
        </w:rPr>
        <w:t xml:space="preserve">2. За административные правонарушения, предусмотренные </w:t>
      </w:r>
      <w:hyperlink w:history="0" w:anchor="P8373"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r>
          <w:rPr>
            <w:sz w:val="24"/>
            <w:color w:val="0000ff"/>
          </w:rPr>
          <w:t xml:space="preserve">частями 1</w:t>
        </w:r>
      </w:hyperlink>
      <w:r>
        <w:rPr>
          <w:sz w:val="24"/>
        </w:rPr>
        <w:t xml:space="preserve"> и </w:t>
      </w:r>
      <w:hyperlink w:history="0" w:anchor="P8379" w:tooltip="2. Действия (бездействие), предусмотренные частью 1 настоящей статьи, повлекшие непредставление в уполномоченный орган сведений об операциях, подлежащих обязательному контролю, и (или) представление в уполномоченный орган недостоверных сведений об операциях, подлежащих обязательному контролю, а равно непредставление сведений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
        <w:r>
          <w:rPr>
            <w:sz w:val="24"/>
            <w:color w:val="0000ff"/>
          </w:rPr>
          <w:t xml:space="preserve">2</w:t>
        </w:r>
      </w:hyperlink>
      <w:r>
        <w:rPr>
          <w:sz w:val="24"/>
        </w:rPr>
        <w:t xml:space="preserve"> настоящей статьи, сотрудники организации, осуществляющей операции с денежными средствами или иным имуществом, в обязанности которых входит выявление и (или) представление сведений об операциях, подлежащих обязательному контролю, либо об операциях, в отношении которых возникают подозрения, что они осуществляются в целях легализации (отмывания) доходов, полученных преступным путем, или финансирования терроризма, несут ответственность как должностные лица.</w:t>
      </w:r>
    </w:p>
    <w:p>
      <w:pPr>
        <w:pStyle w:val="0"/>
        <w:spacing w:before="240" w:lineRule="auto"/>
        <w:ind w:firstLine="540"/>
        <w:jc w:val="both"/>
      </w:pPr>
      <w:r>
        <w:rPr>
          <w:sz w:val="24"/>
        </w:rPr>
        <w:t xml:space="preserve">3. Административная ответственность, предусмотренная настоящей статьей, не применяется к кредитным организациям, за исключением случаев, предусмотренных </w:t>
      </w:r>
      <w:hyperlink w:history="0" w:anchor="P8376" w:tooltip="1.1. Неисполнение кредитной организацией требований законодательства о противодействии легализации (отмыванию) доходов, полученных преступным путем, и финансированию терроризма в части разработки правил внутреннего контроля и (или) назначения специальных должностных лиц, ответственных за реализацию правил внутреннего контроля, за исключением случаев, предусмотренных частями 1 и 2 настоящей статьи, -">
        <w:r>
          <w:rPr>
            <w:sz w:val="24"/>
            <w:color w:val="0000ff"/>
          </w:rPr>
          <w:t xml:space="preserve">частями 1.1</w:t>
        </w:r>
      </w:hyperlink>
      <w:r>
        <w:rPr>
          <w:sz w:val="24"/>
        </w:rPr>
        <w:t xml:space="preserve"> и </w:t>
      </w:r>
      <w:hyperlink w:history="0" w:anchor="P8396" w:tooltip="4. Неисполнение организацией, осуществляющей операции с денежными средствами или иным имуществом, или ее должностным лицом законодательства о противодействии легализации (отмыванию) доходов, полученных преступным путем, и финансированию терроризма, повлекшее установленные вступившим в законную силу приговором суда легализацию (отмывание) доходов, полученных преступным путем, или финансирование терроризма, или финансирование экстремистской деятельности, если эти действия (бездействие) не содержат уголовно...">
        <w:r>
          <w:rPr>
            <w:sz w:val="24"/>
            <w:color w:val="0000ff"/>
          </w:rPr>
          <w:t xml:space="preserve">4</w:t>
        </w:r>
      </w:hyperlink>
      <w:r>
        <w:rPr>
          <w:sz w:val="24"/>
        </w:rPr>
        <w:t xml:space="preserve"> настоящей статьи.</w:t>
      </w:r>
    </w:p>
    <w:p>
      <w:pPr>
        <w:pStyle w:val="0"/>
        <w:jc w:val="both"/>
      </w:pPr>
      <w:r>
        <w:rPr>
          <w:sz w:val="24"/>
        </w:rPr>
        <w:t xml:space="preserve">(примечание 3 введено Федеральным </w:t>
      </w:r>
      <w:hyperlink w:history="0" r:id="rId4664" w:tooltip="Федеральный закон от 29.12.2014 N 484-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29.12.2014 N 484-ФЗ)</w:t>
      </w:r>
    </w:p>
    <w:p>
      <w:pPr>
        <w:pStyle w:val="0"/>
        <w:jc w:val="both"/>
      </w:pPr>
      <w:r>
        <w:rPr>
          <w:sz w:val="24"/>
        </w:rPr>
      </w:r>
    </w:p>
    <w:bookmarkStart w:id="8406" w:name="P8406"/>
    <w:bookmarkEnd w:id="8406"/>
    <w:p>
      <w:pPr>
        <w:pStyle w:val="2"/>
        <w:outlineLvl w:val="2"/>
        <w:ind w:firstLine="540"/>
        <w:jc w:val="both"/>
      </w:pPr>
      <w:r>
        <w:rPr>
          <w:sz w:val="24"/>
        </w:rPr>
        <w:t xml:space="preserve">Статья 15.27.1. Оказание финансовой поддержки терроризму, распространению оружия массового уничтожения</w:t>
      </w:r>
    </w:p>
    <w:p>
      <w:pPr>
        <w:pStyle w:val="0"/>
        <w:jc w:val="both"/>
      </w:pPr>
      <w:r>
        <w:rPr>
          <w:sz w:val="24"/>
        </w:rPr>
        <w:t xml:space="preserve">(в ред. Федерального </w:t>
      </w:r>
      <w:hyperlink w:history="0" r:id="rId4665"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ind w:firstLine="540"/>
        <w:jc w:val="both"/>
      </w:pPr>
      <w:r>
        <w:rPr>
          <w:sz w:val="24"/>
        </w:rPr>
      </w:r>
    </w:p>
    <w:p>
      <w:pPr>
        <w:pStyle w:val="0"/>
        <w:ind w:firstLine="540"/>
        <w:jc w:val="both"/>
      </w:pPr>
      <w:r>
        <w:rPr>
          <w:sz w:val="24"/>
        </w:rPr>
        <w:t xml:space="preserve">(введена Федеральным </w:t>
      </w:r>
      <w:hyperlink w:history="0" r:id="rId4666"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05.05.2014 N 130-ФЗ)</w:t>
      </w:r>
    </w:p>
    <w:p>
      <w:pPr>
        <w:pStyle w:val="0"/>
        <w:jc w:val="both"/>
      </w:pPr>
      <w:r>
        <w:rPr>
          <w:sz w:val="24"/>
        </w:rPr>
      </w:r>
    </w:p>
    <w:p>
      <w:pPr>
        <w:pStyle w:val="0"/>
        <w:ind w:firstLine="540"/>
        <w:jc w:val="both"/>
      </w:pPr>
      <w:hyperlink w:history="0" r:id="rId4667"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1</w:t>
        </w:r>
      </w:hyperlink>
      <w:r>
        <w:rPr>
          <w:sz w:val="24"/>
        </w:rPr>
        <w:t xml:space="preserve">. Предоставление или сбор средств либо оказание финансовых услуг, если они предназначены для финансирования организации, подготовки или совершения хотя бы одного из преступлений, предусмотренных </w:t>
      </w:r>
      <w:hyperlink w:history="0" r:id="rId466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статьями 205</w:t>
        </w:r>
      </w:hyperlink>
      <w:r>
        <w:rPr>
          <w:sz w:val="24"/>
        </w:rPr>
        <w:t xml:space="preserve">, </w:t>
      </w:r>
      <w:hyperlink w:history="0" r:id="rId466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205.1</w:t>
        </w:r>
      </w:hyperlink>
      <w:r>
        <w:rPr>
          <w:sz w:val="24"/>
        </w:rPr>
        <w:t xml:space="preserve">, </w:t>
      </w:r>
      <w:hyperlink w:history="0" r:id="rId467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205.2</w:t>
        </w:r>
      </w:hyperlink>
      <w:r>
        <w:rPr>
          <w:sz w:val="24"/>
        </w:rPr>
        <w:t xml:space="preserve">, </w:t>
      </w:r>
      <w:hyperlink w:history="0" r:id="rId467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205.3</w:t>
        </w:r>
      </w:hyperlink>
      <w:r>
        <w:rPr>
          <w:sz w:val="24"/>
        </w:rPr>
        <w:t xml:space="preserve">, </w:t>
      </w:r>
      <w:hyperlink w:history="0" r:id="rId467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205.4</w:t>
        </w:r>
      </w:hyperlink>
      <w:r>
        <w:rPr>
          <w:sz w:val="24"/>
        </w:rPr>
        <w:t xml:space="preserve">, </w:t>
      </w:r>
      <w:hyperlink w:history="0" r:id="rId467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205.5</w:t>
        </w:r>
      </w:hyperlink>
      <w:r>
        <w:rPr>
          <w:sz w:val="24"/>
        </w:rPr>
        <w:t xml:space="preserve">, </w:t>
      </w:r>
      <w:hyperlink w:history="0" r:id="rId467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206</w:t>
        </w:r>
      </w:hyperlink>
      <w:r>
        <w:rPr>
          <w:sz w:val="24"/>
        </w:rPr>
        <w:t xml:space="preserve">, </w:t>
      </w:r>
      <w:hyperlink w:history="0" r:id="rId467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208</w:t>
        </w:r>
      </w:hyperlink>
      <w:r>
        <w:rPr>
          <w:sz w:val="24"/>
        </w:rPr>
        <w:t xml:space="preserve">, </w:t>
      </w:r>
      <w:hyperlink w:history="0" r:id="rId467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211</w:t>
        </w:r>
      </w:hyperlink>
      <w:r>
        <w:rPr>
          <w:sz w:val="24"/>
        </w:rPr>
        <w:t xml:space="preserve">, </w:t>
      </w:r>
      <w:hyperlink w:history="0" r:id="rId4677"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220</w:t>
        </w:r>
      </w:hyperlink>
      <w:r>
        <w:rPr>
          <w:sz w:val="24"/>
        </w:rPr>
        <w:t xml:space="preserve">, </w:t>
      </w:r>
      <w:hyperlink w:history="0" r:id="rId467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221</w:t>
        </w:r>
      </w:hyperlink>
      <w:r>
        <w:rPr>
          <w:sz w:val="24"/>
        </w:rPr>
        <w:t xml:space="preserve">, </w:t>
      </w:r>
      <w:hyperlink w:history="0" r:id="rId467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277</w:t>
        </w:r>
      </w:hyperlink>
      <w:r>
        <w:rPr>
          <w:sz w:val="24"/>
        </w:rPr>
        <w:t xml:space="preserve">, </w:t>
      </w:r>
      <w:hyperlink w:history="0" r:id="rId468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278</w:t>
        </w:r>
      </w:hyperlink>
      <w:r>
        <w:rPr>
          <w:sz w:val="24"/>
        </w:rPr>
        <w:t xml:space="preserve">, </w:t>
      </w:r>
      <w:hyperlink w:history="0" r:id="rId468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279</w:t>
        </w:r>
      </w:hyperlink>
      <w:r>
        <w:rPr>
          <w:sz w:val="24"/>
        </w:rPr>
        <w:t xml:space="preserve">, </w:t>
      </w:r>
      <w:hyperlink w:history="0" r:id="rId468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360</w:t>
        </w:r>
      </w:hyperlink>
      <w:r>
        <w:rPr>
          <w:sz w:val="24"/>
        </w:rPr>
        <w:t xml:space="preserve"> и </w:t>
      </w:r>
      <w:hyperlink w:history="0" r:id="rId468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361</w:t>
        </w:r>
      </w:hyperlink>
      <w:r>
        <w:rPr>
          <w:sz w:val="24"/>
        </w:rPr>
        <w:t xml:space="preserve"> Уголовного кодекса Российской Федерации, либо для финансирования или иного материального обеспечения лица в целях совершения им хотя бы одного из указанных преступлений, либо для обеспечения организованной группы, незаконного вооруженного формирования, преступного сообщества (преступной организации), созданных или создаваемых для совершения хотя бы одного из указанных преступлений, -</w:t>
      </w:r>
    </w:p>
    <w:p>
      <w:pPr>
        <w:pStyle w:val="0"/>
        <w:jc w:val="both"/>
      </w:pPr>
      <w:r>
        <w:rPr>
          <w:sz w:val="24"/>
        </w:rPr>
        <w:t xml:space="preserve">(в ред. Федерального </w:t>
      </w:r>
      <w:hyperlink w:history="0" r:id="rId4684"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закона</w:t>
        </w:r>
      </w:hyperlink>
      <w:r>
        <w:rPr>
          <w:sz w:val="24"/>
        </w:rPr>
        <w:t xml:space="preserve"> от 06.07.2016 N 374-ФЗ)</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десяти миллионов до шестидесяти миллионов рублей.</w:t>
      </w:r>
    </w:p>
    <w:p>
      <w:pPr>
        <w:pStyle w:val="0"/>
        <w:spacing w:before="240" w:lineRule="auto"/>
        <w:ind w:firstLine="540"/>
        <w:jc w:val="both"/>
      </w:pPr>
      <w:r>
        <w:rPr>
          <w:sz w:val="24"/>
        </w:rPr>
        <w:t xml:space="preserve">2. Неприменение принудительных мер по замораживанию (блокированию) денежных средств и иного имущества, предусмотренных </w:t>
      </w:r>
      <w:hyperlink w:history="0" r:id="rId4685" w:tooltip="Федеральный закон от 30.12.2006 N 281-ФЗ (ред. от 08.08.2024) &quot;О специальных экономических мерах и принудительных мерах&quot; {КонсультантПлюс}">
        <w:r>
          <w:rPr>
            <w:sz w:val="24"/>
            <w:color w:val="0000ff"/>
          </w:rPr>
          <w:t xml:space="preserve">законодательством</w:t>
        </w:r>
      </w:hyperlink>
      <w:r>
        <w:rPr>
          <w:sz w:val="24"/>
        </w:rPr>
        <w:t xml:space="preserve"> Российской Федерации о специальных экономических мерах и принудительных мерах,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трехсот тысяч до пятисот тысяч рублей.</w:t>
      </w:r>
    </w:p>
    <w:p>
      <w:pPr>
        <w:pStyle w:val="0"/>
        <w:jc w:val="both"/>
      </w:pPr>
      <w:r>
        <w:rPr>
          <w:sz w:val="24"/>
        </w:rPr>
        <w:t xml:space="preserve">(часть 2 введена Федеральным </w:t>
      </w:r>
      <w:hyperlink w:history="0" r:id="rId4686"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04.03.2022 N 31-ФЗ)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Ст. 15.27.2 применяется, если иное не установлено международным договором (ФЗ от 28.06.2014 </w:t>
            </w:r>
            <w:hyperlink w:history="0" r:id="rId4687" w:tooltip="Федеральный закон от 28.06.2014 N 173-ФЗ (ред. от 28.12.2024) &quot;Об особенностях осуществления финансовых операций с иностранными гражданами и юридическими лицами, о внесении изменений в Кодекс Российской Федерации об административных правонарушениях и признании утратившими силу отдельных положений законодательных актов Российской Федерации&quot; {КонсультантПлюс}">
              <w:r>
                <w:rPr>
                  <w:sz w:val="24"/>
                  <w:color w:val="0000ff"/>
                </w:rPr>
                <w:t xml:space="preserve">N 173-ФЗ</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8420" w:name="P8420"/>
    <w:bookmarkEnd w:id="8420"/>
    <w:p>
      <w:pPr>
        <w:pStyle w:val="2"/>
        <w:spacing w:before="300" w:lineRule="auto"/>
        <w:outlineLvl w:val="2"/>
        <w:ind w:firstLine="540"/>
        <w:jc w:val="both"/>
      </w:pPr>
      <w:r>
        <w:rPr>
          <w:sz w:val="24"/>
        </w:rPr>
        <w:t xml:space="preserve">Статья 15.27.2. Неисполнение требований о предоставлении информации о лицах, на которых распространяется законодательство иностранного государства о налогообложении иностранных счетов</w:t>
      </w:r>
    </w:p>
    <w:p>
      <w:pPr>
        <w:pStyle w:val="0"/>
        <w:ind w:firstLine="540"/>
        <w:jc w:val="both"/>
      </w:pPr>
      <w:r>
        <w:rPr>
          <w:sz w:val="24"/>
        </w:rPr>
      </w:r>
    </w:p>
    <w:p>
      <w:pPr>
        <w:pStyle w:val="0"/>
        <w:ind w:firstLine="540"/>
        <w:jc w:val="both"/>
      </w:pPr>
      <w:r>
        <w:rPr>
          <w:sz w:val="24"/>
        </w:rPr>
        <w:t xml:space="preserve">(введена Федеральным </w:t>
      </w:r>
      <w:hyperlink w:history="0" r:id="rId4688" w:tooltip="Федеральный закон от 28.06.2014 N 173-ФЗ (ред. от 28.12.2024) &quot;Об особенностях осуществления финансовых операций с иностранными гражданами и юридическими лицами, о внесении изменений в Кодекс Российской Федерации об административных правонарушениях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28.06.2014 N 173-ФЗ)</w:t>
      </w:r>
    </w:p>
    <w:p>
      <w:pPr>
        <w:pStyle w:val="0"/>
        <w:ind w:firstLine="540"/>
        <w:jc w:val="both"/>
      </w:pPr>
      <w:r>
        <w:rPr>
          <w:sz w:val="24"/>
        </w:rPr>
      </w:r>
    </w:p>
    <w:p>
      <w:pPr>
        <w:pStyle w:val="0"/>
        <w:ind w:firstLine="540"/>
        <w:jc w:val="both"/>
      </w:pPr>
      <w:r>
        <w:rPr>
          <w:sz w:val="24"/>
        </w:rPr>
        <w:t xml:space="preserve">1. Ненаправление организацией финансового рынка в уполномоченные органы или направление с нарушением установленных </w:t>
      </w:r>
      <w:hyperlink w:history="0" r:id="rId4689" w:tooltip="Федеральный закон от 28.06.2014 N 173-ФЗ (ред. от 28.12.2024) &quot;Об особенностях осуществления финансовых операций с иностранными гражданами и юридическими лицами, о внесении изменений в Кодекс Российской Федерации об административных правонарушениях и признании утратившими силу отдельных положений законодательных актов Российской Федерации&quot; {КонсультантПлюс}">
        <w:r>
          <w:rPr>
            <w:sz w:val="24"/>
            <w:color w:val="0000ff"/>
          </w:rPr>
          <w:t xml:space="preserve">порядка и сроков</w:t>
        </w:r>
      </w:hyperlink>
      <w:r>
        <w:rPr>
          <w:sz w:val="24"/>
        </w:rPr>
        <w:t xml:space="preserve"> информации о лице, на которое распространяется законодательство иностранного государства о налогообложении иностранных счетов, либо о поступлении в организацию финансового рынка запроса (дополнительного запроса) иностранного налогового органа и (или) иностранного налогового агента, уполномоченного иностранным налоговым органом на удержание иностранных налогов и сборов (далее в настоящей статье - иностранный налоговый орган), о предоставлении информации о лице, на которое распространяется законодательство иностранного государства о налогообложении иностранных счетов,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трехсот тысяч до пятисот тысяч рублей.</w:t>
      </w:r>
    </w:p>
    <w:p>
      <w:pPr>
        <w:pStyle w:val="0"/>
        <w:spacing w:before="240" w:lineRule="auto"/>
        <w:ind w:firstLine="540"/>
        <w:jc w:val="both"/>
      </w:pPr>
      <w:r>
        <w:rPr>
          <w:sz w:val="24"/>
        </w:rPr>
        <w:t xml:space="preserve">2. Ненаправление организацией финансового рынка в уполномоченные органы либо направление с нарушением установленных </w:t>
      </w:r>
      <w:hyperlink w:history="0" r:id="rId4690" w:tooltip="Федеральный закон от 28.06.2014 N 173-ФЗ (ред. от 28.12.2024) &quot;Об особенностях осуществления финансовых операций с иностранными гражданами и юридическими лицами, о внесении изменений в Кодекс Российской Федерации об административных правонарушениях и признании утратившими силу отдельных положений законодательных актов Российской Федерации&quot; {КонсультантПлюс}">
        <w:r>
          <w:rPr>
            <w:sz w:val="24"/>
            <w:color w:val="0000ff"/>
          </w:rPr>
          <w:t xml:space="preserve">порядка и сроков</w:t>
        </w:r>
      </w:hyperlink>
      <w:r>
        <w:rPr>
          <w:sz w:val="24"/>
        </w:rPr>
        <w:t xml:space="preserve"> информации о регистрации такой организации финансового рынка в иностранном налоговом органе, совершенной в целях предоставления информации о лицах, на которых распространяется законодательство иностранного государства о налогообложении иностранных счетов,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сорока тысяч рублей; на юридических лиц - от пятисот тысяч до семисот тысяч рублей.</w:t>
      </w:r>
    </w:p>
    <w:p>
      <w:pPr>
        <w:pStyle w:val="0"/>
        <w:spacing w:before="240" w:lineRule="auto"/>
        <w:ind w:firstLine="540"/>
        <w:jc w:val="both"/>
      </w:pPr>
      <w:r>
        <w:rPr>
          <w:sz w:val="24"/>
        </w:rPr>
        <w:t xml:space="preserve">3. Направление в иностранный налоговый орган информации о лице, на которое распространяется законодательство иностранного государства о налогообложении иностранных счетов, при наличии решения о запрете на направление такой информации либо в иных случаях, когда предоставление такой информации запрещено федеральным </w:t>
      </w:r>
      <w:hyperlink w:history="0" r:id="rId4691" w:tooltip="Федеральный закон от 28.06.2014 N 173-ФЗ (ред. от 28.12.2024) &quot;Об особенностях осуществления финансовых операций с иностранными гражданами и юридическими лицами, о внесении изменений в Кодекс Российской Федерации об административных правонарушениях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на юридических лиц - от семисот тысяч до одного миллиона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Под организацией финансового рынка в настоящей статье понимаются кредитная организация, страховщик, осуществляющий деятельность по добровольному страхованию жизни, профессиональный участник рынка ценных бумаг, осуществляющий брокерскую деятельность, и (или) деятельность по управлению ценными бумагами, и (или) депозитарную деятельность, управляющий по договору доверительного управления имуществом, негосударственный пенсионный фонд, акционерный инвестиционный фонд, управляющая компания инвестиционного фонда, паевого инвестиционного фонда и негосударственного пенсионного фонда, клиринговая организация.</w:t>
      </w:r>
    </w:p>
    <w:p>
      <w:pPr>
        <w:pStyle w:val="0"/>
        <w:spacing w:before="240" w:lineRule="auto"/>
        <w:ind w:firstLine="540"/>
        <w:jc w:val="both"/>
      </w:pPr>
      <w:r>
        <w:rPr>
          <w:sz w:val="24"/>
        </w:rPr>
        <w:t xml:space="preserve">2. Под уполномоченными органами в настоящей статье понимаются Центральный банк Российской Федерации, федеральный орган исполнительной власти, уполномоченный на осуществление функции по противодействию легализации (отмыванию) доходов, полученных преступным путем, финансированию терроризма, экстремистской деятельности и финансированию распространения оружия массового уничтожения, и федеральный орган исполнительной власти, уполномоченный по контролю и надзору в области налогов и сборов.</w:t>
      </w:r>
    </w:p>
    <w:p>
      <w:pPr>
        <w:pStyle w:val="0"/>
        <w:jc w:val="both"/>
      </w:pPr>
      <w:r>
        <w:rPr>
          <w:sz w:val="24"/>
        </w:rPr>
        <w:t xml:space="preserve">(в ред. Федеральных законов от 01.05.2019 </w:t>
      </w:r>
      <w:hyperlink w:history="0" r:id="rId4692" w:tooltip="Федеральный закон от 01.05.2019 N 95-ФЗ &quot;О внесении изменений в Кодекс Российской Федерации об административных правонарушениях&quot; {КонсультантПлюс}">
        <w:r>
          <w:rPr>
            <w:sz w:val="24"/>
            <w:color w:val="0000ff"/>
          </w:rPr>
          <w:t xml:space="preserve">N 95-ФЗ</w:t>
        </w:r>
      </w:hyperlink>
      <w:r>
        <w:rPr>
          <w:sz w:val="24"/>
        </w:rPr>
        <w:t xml:space="preserve">, от 28.02.2025 </w:t>
      </w:r>
      <w:hyperlink w:history="0" r:id="rId4693" w:tooltip="Федеральный закон от 28.02.2025 N 15-ФЗ &quot;О внесении изменений в Кодекс Российской Федерации об административных правонарушениях&quot; {КонсультантПлюс}">
        <w:r>
          <w:rPr>
            <w:sz w:val="24"/>
            <w:color w:val="0000ff"/>
          </w:rPr>
          <w:t xml:space="preserve">N 15-ФЗ</w:t>
        </w:r>
      </w:hyperlink>
      <w:r>
        <w:rPr>
          <w:sz w:val="24"/>
        </w:rPr>
        <w:t xml:space="preserve">)</w:t>
      </w:r>
    </w:p>
    <w:p>
      <w:pPr>
        <w:pStyle w:val="0"/>
        <w:jc w:val="both"/>
      </w:pPr>
      <w:r>
        <w:rPr>
          <w:sz w:val="24"/>
        </w:rPr>
      </w:r>
    </w:p>
    <w:bookmarkStart w:id="8435" w:name="P8435"/>
    <w:bookmarkEnd w:id="8435"/>
    <w:p>
      <w:pPr>
        <w:pStyle w:val="2"/>
        <w:outlineLvl w:val="2"/>
        <w:ind w:firstLine="540"/>
        <w:jc w:val="both"/>
      </w:pPr>
      <w:r>
        <w:rPr>
          <w:sz w:val="24"/>
        </w:rPr>
        <w:t xml:space="preserve">Статья 15.27.3. Совершение в интересах юридического лица сделок или финансовых операций с имуществом, полученным преступным путем</w:t>
      </w:r>
    </w:p>
    <w:p>
      <w:pPr>
        <w:pStyle w:val="0"/>
        <w:ind w:firstLine="540"/>
        <w:jc w:val="both"/>
      </w:pPr>
      <w:r>
        <w:rPr>
          <w:sz w:val="24"/>
        </w:rPr>
      </w:r>
    </w:p>
    <w:p>
      <w:pPr>
        <w:pStyle w:val="0"/>
        <w:ind w:firstLine="540"/>
        <w:jc w:val="both"/>
      </w:pPr>
      <w:r>
        <w:rPr>
          <w:sz w:val="24"/>
        </w:rPr>
        <w:t xml:space="preserve">(введена Федеральным </w:t>
      </w:r>
      <w:hyperlink w:history="0" r:id="rId4694"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04.03.2022 N 31-ФЗ)</w:t>
      </w:r>
    </w:p>
    <w:p>
      <w:pPr>
        <w:pStyle w:val="0"/>
        <w:jc w:val="both"/>
      </w:pPr>
      <w:r>
        <w:rPr>
          <w:sz w:val="24"/>
        </w:rPr>
      </w:r>
    </w:p>
    <w:p>
      <w:pPr>
        <w:pStyle w:val="0"/>
        <w:ind w:firstLine="540"/>
        <w:jc w:val="both"/>
      </w:pPr>
      <w:r>
        <w:rPr>
          <w:sz w:val="24"/>
        </w:rPr>
        <w:t xml:space="preserve">Совершение в интересах юридического лица сделок или финансовых операций с денежными средствами или иным имуществом, заведомо полученными для совершающего указанные сделки или финансовые операции лица преступным путем, в целях придания правомерного вида владению, пользованию и распоряжению указанными денежными средствами или иным имуществом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до трехкратной суммы денежных средств, стоимости иного имущества, являющихся предметом административного правонарушения, с конфискацией денежных средств или иного имущества либо без таковой или административное приостановление деятельности на срок до тридцати суток с конфискацией денежных средств или иного имущества либо без таковой.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Юридическое лицо признается виновным в совершении административного правонарушения, предусмотренного настоящей статьей, и подлежит административной ответственности в случаях совершения административного правонарушения:</w:t>
      </w:r>
    </w:p>
    <w:p>
      <w:pPr>
        <w:pStyle w:val="0"/>
        <w:spacing w:before="240" w:lineRule="auto"/>
        <w:ind w:firstLine="540"/>
        <w:jc w:val="both"/>
      </w:pPr>
      <w:r>
        <w:rPr>
          <w:sz w:val="24"/>
        </w:rPr>
        <w:t xml:space="preserve">физическим лицом, уполномоченным на основании закона, иного правового акта, учредительного документа, договора или доверенности совершать действия от имени юридического лица;</w:t>
      </w:r>
    </w:p>
    <w:p>
      <w:pPr>
        <w:pStyle w:val="0"/>
        <w:spacing w:before="240" w:lineRule="auto"/>
        <w:ind w:firstLine="540"/>
        <w:jc w:val="both"/>
      </w:pPr>
      <w:r>
        <w:rPr>
          <w:sz w:val="24"/>
        </w:rPr>
        <w:t xml:space="preserve">физическим лицом, занимающим должность в органах управления юридического лица или органах, осуществляющих контроль за финансово-хозяйственной деятельностью юридического лица;</w:t>
      </w:r>
    </w:p>
    <w:p>
      <w:pPr>
        <w:pStyle w:val="0"/>
        <w:spacing w:before="240" w:lineRule="auto"/>
        <w:ind w:firstLine="540"/>
        <w:jc w:val="both"/>
      </w:pPr>
      <w:r>
        <w:rPr>
          <w:sz w:val="24"/>
        </w:rPr>
        <w:t xml:space="preserve">бенефициарным владельцем этого юридического лица в значении, определенном </w:t>
      </w:r>
      <w:hyperlink w:history="0" r:id="rId4695" w:tooltip="Федеральный закон от 07.08.2001 N 115-ФЗ (ред. от 24.06.2025) &quot;О противодействии легализации (отмыванию) доходов, полученных преступным путем, и финансированию терроризма&quot; (с изм. и доп., вступ. в силу с 20.08.2025) {КонсультантПлюс}">
        <w:r>
          <w:rPr>
            <w:sz w:val="24"/>
            <w:color w:val="0000ff"/>
          </w:rPr>
          <w:t xml:space="preserve">пунктом 8 статьи 6.1</w:t>
        </w:r>
      </w:hyperlink>
      <w:r>
        <w:rPr>
          <w:sz w:val="24"/>
        </w:rPr>
        <w:t xml:space="preserve"> Федерального закона от 7 августа 2001 года N 115-ФЗ "О противодействии легализации (отмыванию) доходов, полученных преступным путем, и финансированию терроризма".</w:t>
      </w:r>
    </w:p>
    <w:p>
      <w:pPr>
        <w:pStyle w:val="0"/>
        <w:spacing w:before="240" w:lineRule="auto"/>
        <w:ind w:firstLine="540"/>
        <w:jc w:val="both"/>
      </w:pPr>
      <w:r>
        <w:rPr>
          <w:sz w:val="24"/>
        </w:rPr>
        <w:t xml:space="preserve">2. Юридическое лицо освобождается от административной ответственности за административное правонарушение, предусмотренное настоящей статьей, если оно способствовало выявлению данного правонарушения, проведению административного расследования и (или) выявлению, раскрытию и расследованию преступления, связанного с данным правонарушением.</w:t>
      </w:r>
    </w:p>
    <w:p>
      <w:pPr>
        <w:pStyle w:val="0"/>
        <w:jc w:val="both"/>
      </w:pPr>
      <w:r>
        <w:rPr>
          <w:sz w:val="24"/>
        </w:rPr>
      </w:r>
    </w:p>
    <w:bookmarkStart w:id="8448" w:name="P8448"/>
    <w:bookmarkEnd w:id="8448"/>
    <w:p>
      <w:pPr>
        <w:pStyle w:val="2"/>
        <w:outlineLvl w:val="2"/>
        <w:ind w:firstLine="540"/>
        <w:jc w:val="both"/>
      </w:pPr>
      <w:r>
        <w:rPr>
          <w:sz w:val="24"/>
        </w:rPr>
        <w:t xml:space="preserve">Статья 15.28. Нарушение правил приобретения более 30 процентов акций открытого акционерного общества</w:t>
      </w:r>
    </w:p>
    <w:p>
      <w:pPr>
        <w:pStyle w:val="0"/>
        <w:ind w:firstLine="540"/>
        <w:jc w:val="both"/>
      </w:pPr>
      <w:r>
        <w:rPr>
          <w:sz w:val="24"/>
        </w:rPr>
      </w:r>
    </w:p>
    <w:p>
      <w:pPr>
        <w:pStyle w:val="0"/>
        <w:ind w:firstLine="540"/>
        <w:jc w:val="both"/>
      </w:pPr>
      <w:r>
        <w:rPr>
          <w:sz w:val="24"/>
        </w:rPr>
        <w:t xml:space="preserve">(введена Федеральным </w:t>
      </w:r>
      <w:hyperlink w:history="0" r:id="rId4696" w:tooltip="Федеральный закон от 05.01.2006 N 7-ФЗ (ред. от 29.06.2015) &quot;О внесении изменений в Федеральный закон &quot;Об акционерных обществах&quot; и некоторые другие законодательные акты Российской Федерации&quot; (с изм. и доп., вступ. в силу с 01.07.2016) {КонсультантПлюс}">
        <w:r>
          <w:rPr>
            <w:sz w:val="24"/>
            <w:color w:val="0000ff"/>
          </w:rPr>
          <w:t xml:space="preserve">законом</w:t>
        </w:r>
      </w:hyperlink>
      <w:r>
        <w:rPr>
          <w:sz w:val="24"/>
        </w:rPr>
        <w:t xml:space="preserve"> от 05.01.2006 N 7-ФЗ)</w:t>
      </w:r>
    </w:p>
    <w:p>
      <w:pPr>
        <w:pStyle w:val="0"/>
        <w:ind w:firstLine="540"/>
        <w:jc w:val="both"/>
      </w:pPr>
      <w:r>
        <w:rPr>
          <w:sz w:val="24"/>
        </w:rPr>
      </w:r>
    </w:p>
    <w:p>
      <w:pPr>
        <w:pStyle w:val="0"/>
        <w:ind w:firstLine="540"/>
        <w:jc w:val="both"/>
      </w:pPr>
      <w:r>
        <w:rPr>
          <w:sz w:val="24"/>
        </w:rPr>
        <w:t xml:space="preserve">Нарушение лицом, которое приобрело более 30 процентов акций открытого акционерного общества, </w:t>
      </w:r>
      <w:r>
        <w:rPr>
          <w:sz w:val="24"/>
        </w:rPr>
        <w:t xml:space="preserve">правил</w:t>
      </w:r>
      <w:r>
        <w:rPr>
          <w:sz w:val="24"/>
        </w:rPr>
        <w:t xml:space="preserve"> их приобретения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пятисот рублей; на должностных лиц - от пяти тысяч до двадцати тысяч рублей; на юридических лиц - от пятидесяти тысяч до пятисот тысяч рублей.</w:t>
      </w:r>
    </w:p>
    <w:p>
      <w:pPr>
        <w:pStyle w:val="0"/>
        <w:jc w:val="both"/>
      </w:pPr>
      <w:r>
        <w:rPr>
          <w:sz w:val="24"/>
        </w:rPr>
        <w:t xml:space="preserve">(в ред. Федерального </w:t>
      </w:r>
      <w:hyperlink w:history="0" r:id="rId469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bookmarkStart w:id="8456" w:name="P8456"/>
    <w:bookmarkEnd w:id="8456"/>
    <w:p>
      <w:pPr>
        <w:pStyle w:val="2"/>
        <w:outlineLvl w:val="2"/>
        <w:ind w:firstLine="540"/>
        <w:jc w:val="both"/>
      </w:pPr>
      <w:r>
        <w:rPr>
          <w:sz w:val="24"/>
        </w:rPr>
        <w:t xml:space="preserve">Статья 15.29. Нарушение требований законодательства Российской Федерации, касающихся деятельности профессиональных участников рынка ценных бумаг, репозитария, клиринговых организаций, лиц, осуществляющих функции центрального контрагента, акционерных инвестиционных фондов, негосударственных пенсионных фондов, управляющих компаний акционерных инвестиционных фондов, паевых инвестиционных фондов или негосударственных пенсионных фондов, специализированных депозитариев акционерных инвестиционных фондов, паевых инвестиционных фондов или негосударственных пенсионных фондов</w:t>
      </w:r>
    </w:p>
    <w:p>
      <w:pPr>
        <w:pStyle w:val="0"/>
        <w:jc w:val="both"/>
      </w:pPr>
      <w:r>
        <w:rPr>
          <w:sz w:val="24"/>
        </w:rPr>
        <w:t xml:space="preserve">(в ред. Федеральных законов от 07.02.2011 </w:t>
      </w:r>
      <w:hyperlink w:history="0" r:id="rId4698" w:tooltip="Федеральный закон от 07.02.2011 N 8-ФЗ (ред. от 30.12.2015) &quot;О внесении изменений в отдельные законодательные акты Российской Федерации в связи с принятием Федерального закона &quot;О клиринге и клиринговой деятельности&quot; {КонсультантПлюс}">
        <w:r>
          <w:rPr>
            <w:sz w:val="24"/>
            <w:color w:val="0000ff"/>
          </w:rPr>
          <w:t xml:space="preserve">N 8-ФЗ</w:t>
        </w:r>
      </w:hyperlink>
      <w:r>
        <w:rPr>
          <w:sz w:val="24"/>
        </w:rPr>
        <w:t xml:space="preserve">, от 09.03.2016 </w:t>
      </w:r>
      <w:hyperlink w:history="0" r:id="rId4699" w:tooltip="Федеральный закон от 09.03.2016 N 64-ФЗ &quot;О внесении изменений в Кодекс Российской Федерации об административных правонарушениях&quot; {КонсультантПлюс}">
        <w:r>
          <w:rPr>
            <w:sz w:val="24"/>
            <w:color w:val="0000ff"/>
          </w:rPr>
          <w:t xml:space="preserve">N 64-ФЗ</w:t>
        </w:r>
      </w:hyperlink>
      <w:r>
        <w:rPr>
          <w:sz w:val="24"/>
        </w:rPr>
        <w:t xml:space="preserve">)</w:t>
      </w:r>
    </w:p>
    <w:p>
      <w:pPr>
        <w:pStyle w:val="0"/>
        <w:ind w:firstLine="540"/>
        <w:jc w:val="both"/>
      </w:pPr>
      <w:r>
        <w:rPr>
          <w:sz w:val="24"/>
        </w:rPr>
      </w:r>
    </w:p>
    <w:p>
      <w:pPr>
        <w:pStyle w:val="0"/>
        <w:ind w:firstLine="540"/>
        <w:jc w:val="both"/>
      </w:pPr>
      <w:r>
        <w:rPr>
          <w:sz w:val="24"/>
        </w:rPr>
        <w:t xml:space="preserve">(введена Федеральным </w:t>
      </w:r>
      <w:hyperlink w:history="0" r:id="rId4700"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законом</w:t>
        </w:r>
      </w:hyperlink>
      <w:r>
        <w:rPr>
          <w:sz w:val="24"/>
        </w:rPr>
        <w:t xml:space="preserve"> от 09.02.2009 N 9-ФЗ)</w:t>
      </w:r>
    </w:p>
    <w:p>
      <w:pPr>
        <w:pStyle w:val="0"/>
        <w:ind w:firstLine="540"/>
        <w:jc w:val="both"/>
      </w:pPr>
      <w:r>
        <w:rPr>
          <w:sz w:val="24"/>
        </w:rPr>
      </w:r>
    </w:p>
    <w:bookmarkStart w:id="8461" w:name="P8461"/>
    <w:bookmarkEnd w:id="8461"/>
    <w:p>
      <w:pPr>
        <w:pStyle w:val="0"/>
        <w:ind w:firstLine="540"/>
        <w:jc w:val="both"/>
      </w:pPr>
      <w:r>
        <w:rPr>
          <w:sz w:val="24"/>
        </w:rPr>
        <w:t xml:space="preserve">1. Нарушение профессиональным участником рынка ценных бумаг, клиринговой организацией,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установленных федеральными </w:t>
      </w:r>
      <w:r>
        <w:rPr>
          <w:sz w:val="24"/>
        </w:rPr>
        <w:t xml:space="preserve">законами</w:t>
      </w:r>
      <w:r>
        <w:rPr>
          <w:sz w:val="24"/>
        </w:rPr>
        <w:t xml:space="preserve"> и иными нормативными правовыми актами Российской Федерации требований к обособленному учету собственных средств (имущества) и средств (имущества) клиентов -</w:t>
      </w:r>
    </w:p>
    <w:p>
      <w:pPr>
        <w:pStyle w:val="0"/>
        <w:jc w:val="both"/>
      </w:pPr>
      <w:r>
        <w:rPr>
          <w:sz w:val="24"/>
        </w:rPr>
        <w:t xml:space="preserve">(в ред. Федерального </w:t>
      </w:r>
      <w:hyperlink w:history="0" r:id="rId4701" w:tooltip="Федеральный закон от 07.02.2011 N 8-ФЗ (ред. от 30.12.2015) &quot;О внесении изменений в отдельные законодательные акты Российской Федерации в связи с принятием Федерального закона &quot;О клиринге и клиринговой деятельности&quot; {КонсультантПлюс}">
        <w:r>
          <w:rPr>
            <w:sz w:val="24"/>
            <w:color w:val="0000ff"/>
          </w:rPr>
          <w:t xml:space="preserve">закона</w:t>
        </w:r>
      </w:hyperlink>
      <w:r>
        <w:rPr>
          <w:sz w:val="24"/>
        </w:rPr>
        <w:t xml:space="preserve"> от 07.02.2011 N 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pPr>
        <w:pStyle w:val="0"/>
        <w:spacing w:before="240" w:lineRule="auto"/>
        <w:ind w:firstLine="540"/>
        <w:jc w:val="both"/>
      </w:pPr>
      <w:r>
        <w:rPr>
          <w:sz w:val="24"/>
        </w:rPr>
        <w:t xml:space="preserve">2. Нарушение профессиональным участником рынка ценных бумаг, осуществляющим брокерскую или дилерскую деятельность либо деятельность по управлению ценными бумагами, установленных нормативными правовыми актами Российской Федерации </w:t>
      </w:r>
      <w:r>
        <w:rPr>
          <w:sz w:val="24"/>
        </w:rPr>
        <w:t xml:space="preserve">правил</w:t>
      </w:r>
      <w:r>
        <w:rPr>
          <w:sz w:val="24"/>
        </w:rPr>
        <w:t xml:space="preserve"> ведения учета и составления отчетности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pPr>
        <w:pStyle w:val="0"/>
        <w:spacing w:before="240" w:lineRule="auto"/>
        <w:ind w:firstLine="540"/>
        <w:jc w:val="both"/>
      </w:pPr>
      <w:r>
        <w:rPr>
          <w:sz w:val="24"/>
        </w:rPr>
        <w:t xml:space="preserve">3. Совершение профессиональным участником рынка ценных бумаг, осуществляющим брокерскую деятельность либо деятельность по управлению ценными бумагами, сделок по приобретению ценных бумаг и имущественных прав, </w:t>
      </w:r>
      <w:r>
        <w:rPr>
          <w:sz w:val="24"/>
        </w:rPr>
        <w:t xml:space="preserve">предназначенных</w:t>
      </w:r>
      <w:r>
        <w:rPr>
          <w:sz w:val="24"/>
        </w:rPr>
        <w:t xml:space="preserve"> для квалифицированных инвесторов, за счет лица, не являющегося квалифицированным инвестором, либо выдача управляющей компанией паевого инвестиционного фонда инвестиционных паев, предназначенных для квалифицированных инвесторов, лицу, не являющемуся квалифицированным инвестором, либо </w:t>
      </w:r>
      <w:hyperlink w:history="0" r:id="rId4702" w:tooltip="Федеральный закон от 22.04.1996 N 39-ФЗ (ред. от 31.07.2025) &quot;О рынке ценных бумаг&quot; {КонсультантПлюс}">
        <w:r>
          <w:rPr>
            <w:sz w:val="24"/>
            <w:color w:val="0000ff"/>
          </w:rPr>
          <w:t xml:space="preserve">незаконное признание</w:t>
        </w:r>
      </w:hyperlink>
      <w:r>
        <w:rPr>
          <w:sz w:val="24"/>
        </w:rPr>
        <w:t xml:space="preserve"> лица квалифицированным инвестором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pPr>
        <w:pStyle w:val="0"/>
        <w:spacing w:before="240" w:lineRule="auto"/>
        <w:ind w:firstLine="540"/>
        <w:jc w:val="both"/>
      </w:pPr>
      <w:r>
        <w:rPr>
          <w:sz w:val="24"/>
        </w:rPr>
        <w:t xml:space="preserve">4. Нарушение профессиональным участником рынка ценных бумаг, осуществляющим брокерскую деятельность, установленных федеральными законами и иными нормативными правовыми актами Российской Федерации </w:t>
      </w:r>
      <w:r>
        <w:rPr>
          <w:sz w:val="24"/>
        </w:rPr>
        <w:t xml:space="preserve">требований</w:t>
      </w:r>
      <w:r>
        <w:rPr>
          <w:sz w:val="24"/>
        </w:rPr>
        <w:t xml:space="preserve"> к совершению маржинальных сделок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pPr>
        <w:pStyle w:val="0"/>
        <w:spacing w:before="240" w:lineRule="auto"/>
        <w:ind w:firstLine="540"/>
        <w:jc w:val="both"/>
      </w:pPr>
      <w:r>
        <w:rPr>
          <w:sz w:val="24"/>
        </w:rPr>
        <w:t xml:space="preserve">5. Нарушение установленных нормативными правовыми актами Российской Федерации и инвестиционной декларацией акционерного инвестиционного фонда или паевого инвестиционного фонда </w:t>
      </w:r>
      <w:r>
        <w:rPr>
          <w:sz w:val="24"/>
        </w:rPr>
        <w:t xml:space="preserve">требований</w:t>
      </w:r>
      <w:r>
        <w:rPr>
          <w:sz w:val="24"/>
        </w:rPr>
        <w:t xml:space="preserve"> к составу активов акционерных инвестиционных фондов или паевых инвестиционных фондов либо неустранение нарушений в структуре активов акционерных инвестиционных фондов или паевых инвестиционных фондов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pPr>
        <w:pStyle w:val="0"/>
        <w:spacing w:before="240" w:lineRule="auto"/>
        <w:ind w:firstLine="540"/>
        <w:jc w:val="both"/>
      </w:pPr>
      <w:r>
        <w:rPr>
          <w:sz w:val="24"/>
        </w:rPr>
        <w:t xml:space="preserve">6. Нарушение управляющей компанией акционерного инвестиционного фонда или паевого инвестиционного фонда предусмотренных федеральными </w:t>
      </w:r>
      <w:hyperlink w:history="0" r:id="rId4703" w:tooltip="Федеральный закон от 29.11.2001 N 156-ФЗ (ред. от 23.05.2025) &quot;Об инвестиционных фондах&quot; (с изм. и доп., вступ. в силу с 01.06.2025) {КонсультантПлюс}">
        <w:r>
          <w:rPr>
            <w:sz w:val="24"/>
            <w:color w:val="0000ff"/>
          </w:rPr>
          <w:t xml:space="preserve">законами</w:t>
        </w:r>
      </w:hyperlink>
      <w:r>
        <w:rPr>
          <w:sz w:val="24"/>
        </w:rPr>
        <w:t xml:space="preserve"> и иными нормативными правовыми актами Российской Федерации ограничений ее деятельности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bookmarkStart w:id="8474" w:name="P8474"/>
    <w:bookmarkEnd w:id="8474"/>
    <w:p>
      <w:pPr>
        <w:pStyle w:val="0"/>
        <w:spacing w:before="240" w:lineRule="auto"/>
        <w:ind w:firstLine="540"/>
        <w:jc w:val="both"/>
      </w:pPr>
      <w:r>
        <w:rPr>
          <w:sz w:val="24"/>
        </w:rPr>
        <w:t xml:space="preserve">7. </w:t>
      </w:r>
      <w:r>
        <w:rPr>
          <w:sz w:val="24"/>
        </w:rPr>
        <w:t xml:space="preserve">Неисполнение</w:t>
      </w:r>
      <w:r>
        <w:rPr>
          <w:sz w:val="24"/>
        </w:rPr>
        <w:t xml:space="preserve"> или ненадлежащее исполнение специализированным депозитарием акционерного инвестиционного фонда, паевого инвестиционного фонда или негосударственного пенсионного фонда установленных федеральными законами и иными нормативными правовыми актами Российской Федерации обязанностей по учету и хранению имущества, а также по осуществлению контроля за распоряжением имуществом, за исключением случая, предусмотренного </w:t>
      </w:r>
      <w:hyperlink w:history="0" w:anchor="P8476" w:tooltip="8. Ненаправление либо несвоевременное направление специализированным депозитарием акционерного инвестиционного фонда, паевого инвестиционного фонда или негосударственного пенсионного фонда уведомления в Банк России о нарушениях, выявленных в ходе осуществления контроля, -">
        <w:r>
          <w:rPr>
            <w:sz w:val="24"/>
            <w:color w:val="0000ff"/>
          </w:rPr>
          <w:t xml:space="preserve">частью 8</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bookmarkStart w:id="8476" w:name="P8476"/>
    <w:bookmarkEnd w:id="8476"/>
    <w:p>
      <w:pPr>
        <w:pStyle w:val="0"/>
        <w:spacing w:before="240" w:lineRule="auto"/>
        <w:ind w:firstLine="540"/>
        <w:jc w:val="both"/>
      </w:pPr>
      <w:r>
        <w:rPr>
          <w:sz w:val="24"/>
        </w:rPr>
        <w:t xml:space="preserve">8. Ненаправление либо </w:t>
      </w:r>
      <w:r>
        <w:rPr>
          <w:sz w:val="24"/>
        </w:rPr>
        <w:t xml:space="preserve">несвоевременное</w:t>
      </w:r>
      <w:r>
        <w:rPr>
          <w:sz w:val="24"/>
        </w:rPr>
        <w:t xml:space="preserve"> направление специализированным депозитарием акционерного инвестиционного фонда, паевого инвестиционного фонда или негосударственного пенсионного фонда уведомления в Банк России о нарушениях, выявленных в ходе осуществления контроля, -</w:t>
      </w:r>
    </w:p>
    <w:p>
      <w:pPr>
        <w:pStyle w:val="0"/>
        <w:jc w:val="both"/>
      </w:pPr>
      <w:r>
        <w:rPr>
          <w:sz w:val="24"/>
        </w:rPr>
        <w:t xml:space="preserve">(в ред. Федерального </w:t>
      </w:r>
      <w:hyperlink w:history="0" r:id="rId4704"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249-ФЗ)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пятисот тысяч до семисот тысяч рублей.</w:t>
      </w:r>
    </w:p>
    <w:bookmarkStart w:id="8479" w:name="P8479"/>
    <w:bookmarkEnd w:id="8479"/>
    <w:p>
      <w:pPr>
        <w:pStyle w:val="0"/>
        <w:spacing w:before="240" w:lineRule="auto"/>
        <w:ind w:firstLine="540"/>
        <w:jc w:val="both"/>
      </w:pPr>
      <w:r>
        <w:rPr>
          <w:sz w:val="24"/>
        </w:rPr>
        <w:t xml:space="preserve">9. </w:t>
      </w:r>
      <w:r>
        <w:rPr>
          <w:sz w:val="24"/>
        </w:rPr>
        <w:t xml:space="preserve">Воспрепятствование</w:t>
      </w:r>
      <w:r>
        <w:rPr>
          <w:sz w:val="24"/>
        </w:rPr>
        <w:t xml:space="preserve"> профессиональным участником рынка ценных бумаг, клиринговой организацией, лицом, осуществляющим функции центрального контрагента, акционерным инвестиционным фондом, негосударственным пенсионным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проведению Банком России проверок либо </w:t>
      </w:r>
      <w:r>
        <w:rPr>
          <w:sz w:val="24"/>
        </w:rPr>
        <w:t xml:space="preserve">неисполнение</w:t>
      </w:r>
      <w:r>
        <w:rPr>
          <w:sz w:val="24"/>
        </w:rPr>
        <w:t xml:space="preserve"> или ненадлежащее исполнение предписаний Банка России -</w:t>
      </w:r>
    </w:p>
    <w:p>
      <w:pPr>
        <w:pStyle w:val="0"/>
        <w:jc w:val="both"/>
      </w:pPr>
      <w:r>
        <w:rPr>
          <w:sz w:val="24"/>
        </w:rPr>
        <w:t xml:space="preserve">(в ред. Федеральных законов от 07.02.2011 </w:t>
      </w:r>
      <w:hyperlink w:history="0" r:id="rId4705" w:tooltip="Федеральный закон от 07.02.2011 N 8-ФЗ (ред. от 30.12.2015) &quot;О внесении изменений в отдельные законодательные акты Российской Федерации в связи с принятием Федерального закона &quot;О клиринге и клиринговой деятельности&quot; {КонсультантПлюс}">
        <w:r>
          <w:rPr>
            <w:sz w:val="24"/>
            <w:color w:val="0000ff"/>
          </w:rPr>
          <w:t xml:space="preserve">N 8-ФЗ</w:t>
        </w:r>
      </w:hyperlink>
      <w:r>
        <w:rPr>
          <w:sz w:val="24"/>
        </w:rPr>
        <w:t xml:space="preserve">, от 23.07.2013 </w:t>
      </w:r>
      <w:hyperlink w:history="0" r:id="rId4706"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N 249-ФЗ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bookmarkStart w:id="8482" w:name="P8482"/>
    <w:bookmarkEnd w:id="8482"/>
    <w:p>
      <w:pPr>
        <w:pStyle w:val="0"/>
        <w:spacing w:before="240" w:lineRule="auto"/>
        <w:ind w:firstLine="540"/>
        <w:jc w:val="both"/>
      </w:pPr>
      <w:r>
        <w:rPr>
          <w:sz w:val="24"/>
        </w:rPr>
        <w:t xml:space="preserve">10. </w:t>
      </w:r>
      <w:r>
        <w:rPr>
          <w:sz w:val="24"/>
        </w:rPr>
        <w:t xml:space="preserve">Нарушение</w:t>
      </w:r>
      <w:r>
        <w:rPr>
          <w:sz w:val="24"/>
        </w:rPr>
        <w:t xml:space="preserve"> негосударственным пенсионным фондом состава активов, в которые размещены пенсионные резервы (инвестированы пенсионные накопления), структуры пенсионных резервов (активов, в которые инвестированы пенсионные накопления) или требований к формированию и использованию страхового резерва негосударственного пенсионного фонда, несоблюдение норматива страхового резерва, нецелевое использование средств пенсионных резервов (средств пенсионных накоплений) либо просрочка выплат пенсий или выплат правопреемникам (в том числе неправильное исчисление выплат)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bookmarkStart w:id="8484" w:name="P8484"/>
    <w:bookmarkEnd w:id="8484"/>
    <w:p>
      <w:pPr>
        <w:pStyle w:val="0"/>
        <w:spacing w:before="240" w:lineRule="auto"/>
        <w:ind w:firstLine="540"/>
        <w:jc w:val="both"/>
      </w:pPr>
      <w:r>
        <w:rPr>
          <w:sz w:val="24"/>
        </w:rPr>
        <w:t xml:space="preserve">10.1. Представление негосударственным пенсионным фондом в Фонд пенсионного и социального страхования Российской Федерации недостоверных сведений в уведомлении о вновь заключенных договорах об обязательном пенсионном страховании, а также подложных заявлений застрахованных лиц о выборе страховщика по обязательному пенсионному страхованию и (или) договоров об обязательном пенсионном страховании, повлекшее неправомерное перечисление негосударственному пенсионному фонду средств пенсионных накоплений, -</w:t>
      </w:r>
    </w:p>
    <w:p>
      <w:pPr>
        <w:pStyle w:val="0"/>
        <w:jc w:val="both"/>
      </w:pPr>
      <w:r>
        <w:rPr>
          <w:sz w:val="24"/>
        </w:rPr>
        <w:t xml:space="preserve">(в ред. Федерального </w:t>
      </w:r>
      <w:hyperlink w:history="0" r:id="rId4707" w:tooltip="Федеральный закон от 14.07.2022 N 2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238-ФЗ)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трехсот тысяч до пятисот тысяч рублей.</w:t>
      </w:r>
    </w:p>
    <w:p>
      <w:pPr>
        <w:pStyle w:val="0"/>
        <w:jc w:val="both"/>
      </w:pPr>
      <w:r>
        <w:rPr>
          <w:sz w:val="24"/>
        </w:rPr>
        <w:t xml:space="preserve">(часть 10.1 введена Федеральным </w:t>
      </w:r>
      <w:hyperlink w:history="0" r:id="rId4708" w:tooltip="Федеральный закон от 23.07.2013 N 211-ФЗ (ред. от 28.12.2013) &quot;О внесении изменений в Федеральный закон &quot;О негосударственных пенсионных фонда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211-ФЗ)</w:t>
      </w:r>
    </w:p>
    <w:bookmarkStart w:id="8488" w:name="P8488"/>
    <w:bookmarkEnd w:id="8488"/>
    <w:p>
      <w:pPr>
        <w:pStyle w:val="0"/>
        <w:spacing w:before="240" w:lineRule="auto"/>
        <w:ind w:firstLine="540"/>
        <w:jc w:val="both"/>
      </w:pPr>
      <w:r>
        <w:rPr>
          <w:sz w:val="24"/>
        </w:rPr>
        <w:t xml:space="preserve">10.2. Повторное в течение года совершение административного правонарушения, предусмотренного </w:t>
      </w:r>
      <w:hyperlink w:history="0" w:anchor="P8484" w:tooltip="10.1. Представление негосударственным пенсионным фондом в Фонд пенсионного и социального страхования Российской Федерации недостоверных сведений в уведомлении о вновь заключенных договорах об обязательном пенсионном страховании, а также подложных заявлений застрахованных лиц о выборе страховщика по обязательному пенсионному страхованию и (или) договоров об обязательном пенсионном страховании, повлекшее неправомерное перечисление негосударственному пенсионному фонду средств пенсионных накоплений, -">
        <w:r>
          <w:rPr>
            <w:sz w:val="24"/>
            <w:color w:val="0000ff"/>
          </w:rPr>
          <w:t xml:space="preserve">частью 10.1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либо дисквалификацию на срок до одного года; на юридических лиц - от пятисот тысяч до семисот тысяч рублей.</w:t>
      </w:r>
    </w:p>
    <w:p>
      <w:pPr>
        <w:pStyle w:val="0"/>
        <w:jc w:val="both"/>
      </w:pPr>
      <w:r>
        <w:rPr>
          <w:sz w:val="24"/>
        </w:rPr>
        <w:t xml:space="preserve">(часть 10.2 введена Федеральным </w:t>
      </w:r>
      <w:hyperlink w:history="0" r:id="rId4709" w:tooltip="Федеральный закон от 23.07.2013 N 211-ФЗ (ред. от 28.12.2013) &quot;О внесении изменений в Федеральный закон &quot;О негосударственных пенсионных фонда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211-ФЗ)</w:t>
      </w:r>
    </w:p>
    <w:bookmarkStart w:id="8491" w:name="P8491"/>
    <w:bookmarkEnd w:id="8491"/>
    <w:p>
      <w:pPr>
        <w:pStyle w:val="0"/>
        <w:spacing w:before="240" w:lineRule="auto"/>
        <w:ind w:firstLine="540"/>
        <w:jc w:val="both"/>
      </w:pPr>
      <w:r>
        <w:rPr>
          <w:sz w:val="24"/>
        </w:rPr>
        <w:t xml:space="preserve">11. Нарушение установленных федеральными законами и принятыми в соответствии с ними иными нормативными правовыми актами Российской Федерации </w:t>
      </w:r>
      <w:r>
        <w:rPr>
          <w:sz w:val="24"/>
        </w:rPr>
        <w:t xml:space="preserve">ограничений</w:t>
      </w:r>
      <w:r>
        <w:rPr>
          <w:sz w:val="24"/>
        </w:rPr>
        <w:t xml:space="preserve"> на совмещение профессиональных видов деятельности на рынке ценных бумаг, деятельности клиринговой организации, лица, осуществляющего функции центрального контрагента, акционерного инвестиционного фонда, управляющей компании акционерного инвестиционного фонда, паевого инвестиционного фонда или негосударственного пенсионного фонда либо специализированного депозитария акционерного инвестиционного фонда, паевого инвестиционного фонда или негосударственного пенсионного фонда с иными видами деятельности -</w:t>
      </w:r>
    </w:p>
    <w:p>
      <w:pPr>
        <w:pStyle w:val="0"/>
        <w:jc w:val="both"/>
      </w:pPr>
      <w:r>
        <w:rPr>
          <w:sz w:val="24"/>
        </w:rPr>
        <w:t xml:space="preserve">(в ред. Федерального </w:t>
      </w:r>
      <w:hyperlink w:history="0" r:id="rId4710" w:tooltip="Федеральный закон от 07.02.2011 N 8-ФЗ (ред. от 30.12.2015) &quot;О внесении изменений в отдельные законодательные акты Российской Федерации в связи с принятием Федерального закона &quot;О клиринге и клиринговой деятельности&quot; {КонсультантПлюс}">
        <w:r>
          <w:rPr>
            <w:sz w:val="24"/>
            <w:color w:val="0000ff"/>
          </w:rPr>
          <w:t xml:space="preserve">закона</w:t>
        </w:r>
      </w:hyperlink>
      <w:r>
        <w:rPr>
          <w:sz w:val="24"/>
        </w:rPr>
        <w:t xml:space="preserve"> от 07.02.2011 N 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 на юридических лиц - от семисот тысяч до одного миллиона рублей.</w:t>
      </w:r>
    </w:p>
    <w:p>
      <w:pPr>
        <w:pStyle w:val="0"/>
        <w:spacing w:before="240" w:lineRule="auto"/>
        <w:ind w:firstLine="540"/>
        <w:jc w:val="both"/>
      </w:pPr>
      <w:r>
        <w:rPr>
          <w:sz w:val="24"/>
        </w:rPr>
        <w:t xml:space="preserve">12. Иное нарушение профессиональным участником рынка ценных бумаг, репозитарием, клиринговой организацией, лицом, осуществляющим функции центрального контрагента, акционерным инвестиционным фондом, негосударственным пенсионным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при осуществлении ими соответствующих видов деятельности установленных законодательством требований к этим видам деятельности, за исключением случаев, предусмотренных </w:t>
      </w:r>
      <w:hyperlink w:history="0" w:anchor="P8461" w:tooltip="1. Нарушение профессиональным участником рынка ценных бумаг, клиринговой организацией,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установленных федеральными законами и иными нормативными правовыми актами Российской Федерации требований к обособ...">
        <w:r>
          <w:rPr>
            <w:sz w:val="24"/>
            <w:color w:val="0000ff"/>
          </w:rPr>
          <w:t xml:space="preserve">частями 1</w:t>
        </w:r>
      </w:hyperlink>
      <w:r>
        <w:rPr>
          <w:sz w:val="24"/>
        </w:rPr>
        <w:t xml:space="preserve"> - </w:t>
      </w:r>
      <w:hyperlink w:history="0" w:anchor="P8491" w:tooltip="11. Нарушение установленных федеральными законами и принятыми в соответствии с ними иными нормативными правовыми актами Российской Федерации ограничений на совмещение профессиональных видов деятельности на рынке ценных бумаг, деятельности клиринговой организации, лица, осуществляющего функции центрального контрагента, акционерного инвестиционного фонда, управляющей компании акционерного инвестиционного фонда, паевого инвестиционного фонда или негосударственного пенсионного фонда либо специализированного ...">
        <w:r>
          <w:rPr>
            <w:sz w:val="24"/>
            <w:color w:val="0000ff"/>
          </w:rPr>
          <w:t xml:space="preserve">11</w:t>
        </w:r>
      </w:hyperlink>
      <w:r>
        <w:rPr>
          <w:sz w:val="24"/>
        </w:rPr>
        <w:t xml:space="preserve"> настоящей статьи, </w:t>
      </w:r>
      <w:hyperlink w:history="0" w:anchor="P5779" w:tooltip="Статья 13.25. Нарушение требований законодательства о хранении документов и информации, содержащейся в информационных системах">
        <w:r>
          <w:rPr>
            <w:sz w:val="24"/>
            <w:color w:val="0000ff"/>
          </w:rPr>
          <w:t xml:space="preserve">статьями 13.25</w:t>
        </w:r>
      </w:hyperlink>
      <w:r>
        <w:rPr>
          <w:sz w:val="24"/>
        </w:rPr>
        <w:t xml:space="preserve">, </w:t>
      </w:r>
      <w:hyperlink w:history="0" w:anchor="P8078" w:tooltip="Статья 15.18. Незаконные операции с эмиссионными ценными бумагами">
        <w:r>
          <w:rPr>
            <w:sz w:val="24"/>
            <w:color w:val="0000ff"/>
          </w:rPr>
          <w:t xml:space="preserve">15.18</w:t>
        </w:r>
      </w:hyperlink>
      <w:r>
        <w:rPr>
          <w:sz w:val="24"/>
        </w:rPr>
        <w:t xml:space="preserve"> - </w:t>
      </w:r>
      <w:hyperlink w:history="0" w:anchor="P8110" w:tooltip="Статья 15.20. Воспрепятствование осуществлению прав, удостоверенных ценными бумагами">
        <w:r>
          <w:rPr>
            <w:sz w:val="24"/>
            <w:color w:val="0000ff"/>
          </w:rPr>
          <w:t xml:space="preserve">15.20</w:t>
        </w:r>
      </w:hyperlink>
      <w:r>
        <w:rPr>
          <w:sz w:val="24"/>
        </w:rPr>
        <w:t xml:space="preserve">, </w:t>
      </w:r>
      <w:hyperlink w:history="0" w:anchor="P8137" w:tooltip="Статья 15.22. Нарушение ведения реестра владельцев ценных бумаг">
        <w:r>
          <w:rPr>
            <w:sz w:val="24"/>
            <w:color w:val="0000ff"/>
          </w:rPr>
          <w:t xml:space="preserve">15.22</w:t>
        </w:r>
      </w:hyperlink>
      <w:r>
        <w:rPr>
          <w:sz w:val="24"/>
        </w:rPr>
        <w:t xml:space="preserve">, </w:t>
      </w:r>
      <w:hyperlink w:history="0" w:anchor="P8155" w:tooltip="Статья 15.23.1. Нарушение требований законодательства о порядке подготовки и проведения общих собраний акционеров, участников обществ с ограниченной (дополнительной) ответственностью и владельцев инвестиционных паев закрытых паевых инвестиционных фондов">
        <w:r>
          <w:rPr>
            <w:sz w:val="24"/>
            <w:color w:val="0000ff"/>
          </w:rPr>
          <w:t xml:space="preserve">15.23.1</w:t>
        </w:r>
      </w:hyperlink>
      <w:r>
        <w:rPr>
          <w:sz w:val="24"/>
        </w:rPr>
        <w:t xml:space="preserve">, </w:t>
      </w:r>
      <w:hyperlink w:history="0" w:anchor="P8196" w:tooltip="Статья 15.24.1. Незаконные выдача либо обращение документов, удостоверяющих денежные и иные обязательства">
        <w:r>
          <w:rPr>
            <w:sz w:val="24"/>
            <w:color w:val="0000ff"/>
          </w:rPr>
          <w:t xml:space="preserve">15.24.1</w:t>
        </w:r>
      </w:hyperlink>
      <w:r>
        <w:rPr>
          <w:sz w:val="24"/>
        </w:rPr>
        <w:t xml:space="preserve">, </w:t>
      </w:r>
      <w:hyperlink w:history="0" w:anchor="P8501" w:tooltip="Статья 15.30. Манипулирование рынком">
        <w:r>
          <w:rPr>
            <w:sz w:val="24"/>
            <w:color w:val="0000ff"/>
          </w:rPr>
          <w:t xml:space="preserve">15.30</w:t>
        </w:r>
      </w:hyperlink>
      <w:r>
        <w:rPr>
          <w:sz w:val="24"/>
        </w:rPr>
        <w:t xml:space="preserve"> и </w:t>
      </w:r>
      <w:hyperlink w:history="0" w:anchor="P9853" w:tooltip="Статья 19.7.3. Непредставление информации в Банк России">
        <w:r>
          <w:rPr>
            <w:sz w:val="24"/>
            <w:color w:val="0000ff"/>
          </w:rPr>
          <w:t xml:space="preserve">19.7.3</w:t>
        </w:r>
      </w:hyperlink>
      <w:r>
        <w:rPr>
          <w:sz w:val="24"/>
        </w:rPr>
        <w:t xml:space="preserve"> настоящего Кодекса, -</w:t>
      </w:r>
    </w:p>
    <w:p>
      <w:pPr>
        <w:pStyle w:val="0"/>
        <w:jc w:val="both"/>
      </w:pPr>
      <w:r>
        <w:rPr>
          <w:sz w:val="24"/>
        </w:rPr>
        <w:t xml:space="preserve">(в ред. Федеральных законов от 07.02.2011 </w:t>
      </w:r>
      <w:hyperlink w:history="0" r:id="rId4711" w:tooltip="Федеральный закон от 07.02.2011 N 8-ФЗ (ред. от 30.12.2015) &quot;О внесении изменений в отдельные законодательные акты Российской Федерации в связи с принятием Федерального закона &quot;О клиринге и клиринговой деятельности&quot; {КонсультантПлюс}">
        <w:r>
          <w:rPr>
            <w:sz w:val="24"/>
            <w:color w:val="0000ff"/>
          </w:rPr>
          <w:t xml:space="preserve">N 8-ФЗ</w:t>
        </w:r>
      </w:hyperlink>
      <w:r>
        <w:rPr>
          <w:sz w:val="24"/>
        </w:rPr>
        <w:t xml:space="preserve">, от 09.03.2016 </w:t>
      </w:r>
      <w:hyperlink w:history="0" r:id="rId4712" w:tooltip="Федеральный закон от 09.03.2016 N 64-ФЗ &quot;О внесении изменений в Кодекс Российской Федерации об административных правонарушениях&quot; {КонсультантПлюс}">
        <w:r>
          <w:rPr>
            <w:sz w:val="24"/>
            <w:color w:val="0000ff"/>
          </w:rPr>
          <w:t xml:space="preserve">N 64-ФЗ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десяти тысяч до двадцати тысяч рублей; на юридических лиц - от трехсот тысяч до пятисот тысяч рублей.</w:t>
      </w:r>
    </w:p>
    <w:p>
      <w:pPr>
        <w:pStyle w:val="0"/>
        <w:spacing w:before="240" w:lineRule="auto"/>
        <w:ind w:firstLine="540"/>
        <w:jc w:val="both"/>
      </w:pPr>
      <w:r>
        <w:rPr>
          <w:sz w:val="24"/>
        </w:rPr>
        <w:t xml:space="preserve">13. </w:t>
      </w:r>
      <w:hyperlink w:history="0" r:id="rId4713" w:tooltip="Федеральный закон от 22.04.1996 N 39-ФЗ (ред. от 31.07.2025) &quot;О рынке ценных бумаг&quot; {КонсультантПлюс}">
        <w:r>
          <w:rPr>
            <w:sz w:val="24"/>
            <w:color w:val="0000ff"/>
          </w:rPr>
          <w:t xml:space="preserve">Незаконное</w:t>
        </w:r>
      </w:hyperlink>
      <w:r>
        <w:rPr>
          <w:sz w:val="24"/>
        </w:rPr>
        <w:t xml:space="preserve"> использование юридическим лицом в своем наименовании слова "репозитарий", а также производных от него слов и сочетаний с ним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пятидесяти тысяч до ста тысяч рублей.</w:t>
      </w:r>
    </w:p>
    <w:p>
      <w:pPr>
        <w:pStyle w:val="0"/>
        <w:jc w:val="both"/>
      </w:pPr>
      <w:r>
        <w:rPr>
          <w:sz w:val="24"/>
        </w:rPr>
        <w:t xml:space="preserve">(часть 13 введена Федеральным </w:t>
      </w:r>
      <w:hyperlink w:history="0" r:id="rId4714" w:tooltip="Федеральный закон от 09.03.2016 N 6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09.03.2016 N 64-ФЗ)</w:t>
      </w:r>
    </w:p>
    <w:p>
      <w:pPr>
        <w:pStyle w:val="0"/>
        <w:ind w:firstLine="540"/>
        <w:jc w:val="both"/>
      </w:pPr>
      <w:r>
        <w:rPr>
          <w:sz w:val="24"/>
        </w:rPr>
      </w:r>
    </w:p>
    <w:bookmarkStart w:id="8501" w:name="P8501"/>
    <w:bookmarkEnd w:id="8501"/>
    <w:p>
      <w:pPr>
        <w:pStyle w:val="2"/>
        <w:outlineLvl w:val="2"/>
        <w:ind w:firstLine="540"/>
        <w:jc w:val="both"/>
      </w:pPr>
      <w:r>
        <w:rPr>
          <w:sz w:val="24"/>
        </w:rPr>
        <w:t xml:space="preserve">Статья 15.30. Манипулирование рынком</w:t>
      </w:r>
    </w:p>
    <w:p>
      <w:pPr>
        <w:pStyle w:val="0"/>
        <w:ind w:firstLine="540"/>
        <w:jc w:val="both"/>
      </w:pPr>
      <w:r>
        <w:rPr>
          <w:sz w:val="24"/>
        </w:rPr>
      </w:r>
    </w:p>
    <w:p>
      <w:pPr>
        <w:pStyle w:val="0"/>
        <w:ind w:firstLine="540"/>
        <w:jc w:val="both"/>
      </w:pPr>
      <w:r>
        <w:rPr>
          <w:sz w:val="24"/>
        </w:rPr>
        <w:t xml:space="preserve">(в ред. Федерального </w:t>
      </w:r>
      <w:hyperlink w:history="0" r:id="rId4715" w:tooltip="Федеральный закон от 27.07.2010 N 224-ФЗ (ред. от 08.08.2024)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27.07.2010 N 224-ФЗ)</w:t>
      </w:r>
    </w:p>
    <w:p>
      <w:pPr>
        <w:pStyle w:val="0"/>
        <w:ind w:firstLine="540"/>
        <w:jc w:val="both"/>
      </w:pPr>
      <w:r>
        <w:rPr>
          <w:sz w:val="24"/>
        </w:rPr>
      </w:r>
    </w:p>
    <w:p>
      <w:pPr>
        <w:pStyle w:val="0"/>
        <w:ind w:firstLine="540"/>
        <w:jc w:val="both"/>
      </w:pPr>
      <w:hyperlink w:history="0" r:id="rId4716" w:tooltip="Федеральный закон от 27.07.2010 N 224-ФЗ (ред. от 08.08.2024)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КонсультантПлюс}">
        <w:r>
          <w:rPr>
            <w:sz w:val="24"/>
            <w:color w:val="0000ff"/>
          </w:rPr>
          <w:t xml:space="preserve">Манипулирование рынком</w:t>
        </w:r>
      </w:hyperlink>
      <w:r>
        <w:rPr>
          <w:sz w:val="24"/>
        </w:rPr>
        <w:t xml:space="preserve">, если это действие не содержит уголовно наказуемого </w:t>
      </w:r>
      <w:hyperlink w:history="0" r:id="rId4717"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или дисквалификацию на срок от одного года до двух лет; на юридических лиц - в размере суммы излишнего дохода либо суммы убытков, которых гражданин, должностное лицо или юридическое лицо избежали в результате манипулирования рынком, но не менее семисот тысяч рублей.</w:t>
      </w:r>
    </w:p>
    <w:p>
      <w:pPr>
        <w:pStyle w:val="0"/>
        <w:ind w:firstLine="540"/>
        <w:jc w:val="both"/>
      </w:pPr>
      <w:r>
        <w:rPr>
          <w:sz w:val="24"/>
        </w:rPr>
      </w:r>
    </w:p>
    <w:bookmarkStart w:id="8508" w:name="P8508"/>
    <w:bookmarkEnd w:id="8508"/>
    <w:p>
      <w:pPr>
        <w:pStyle w:val="2"/>
        <w:outlineLvl w:val="2"/>
        <w:ind w:firstLine="540"/>
        <w:jc w:val="both"/>
      </w:pPr>
      <w:r>
        <w:rPr>
          <w:sz w:val="24"/>
        </w:rPr>
        <w:t xml:space="preserve">Статья 15.31. Незаконное использование слов "инвестиционный фонд" либо образованных на их основе словосочетаний</w:t>
      </w:r>
    </w:p>
    <w:p>
      <w:pPr>
        <w:pStyle w:val="0"/>
        <w:ind w:firstLine="540"/>
        <w:jc w:val="both"/>
      </w:pPr>
      <w:r>
        <w:rPr>
          <w:sz w:val="24"/>
        </w:rPr>
      </w:r>
    </w:p>
    <w:p>
      <w:pPr>
        <w:pStyle w:val="0"/>
        <w:ind w:firstLine="540"/>
        <w:jc w:val="both"/>
      </w:pPr>
      <w:r>
        <w:rPr>
          <w:sz w:val="24"/>
        </w:rPr>
        <w:t xml:space="preserve">(введена Федеральным </w:t>
      </w:r>
      <w:hyperlink w:history="0" r:id="rId4718"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законом</w:t>
        </w:r>
      </w:hyperlink>
      <w:r>
        <w:rPr>
          <w:sz w:val="24"/>
        </w:rPr>
        <w:t xml:space="preserve"> от 09.02.2009 N 9-ФЗ)</w:t>
      </w:r>
    </w:p>
    <w:p>
      <w:pPr>
        <w:pStyle w:val="0"/>
        <w:ind w:firstLine="540"/>
        <w:jc w:val="both"/>
      </w:pPr>
      <w:r>
        <w:rPr>
          <w:sz w:val="24"/>
        </w:rPr>
      </w:r>
    </w:p>
    <w:p>
      <w:pPr>
        <w:pStyle w:val="0"/>
        <w:ind w:firstLine="540"/>
        <w:jc w:val="both"/>
      </w:pPr>
      <w:r>
        <w:rPr>
          <w:sz w:val="24"/>
        </w:rPr>
        <w:t xml:space="preserve">Незаконное </w:t>
      </w:r>
      <w:r>
        <w:rPr>
          <w:sz w:val="24"/>
        </w:rPr>
        <w:t xml:space="preserve">использование</w:t>
      </w:r>
      <w:r>
        <w:rPr>
          <w:sz w:val="24"/>
        </w:rPr>
        <w:t xml:space="preserve"> слов "акционерный инвестиционный фонд", "инвестиционный фонд" или "паевой инвестиционный фонд" либо образованных на их основе словосочетаний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трехсот тысяч до пятисот тысяч рублей.</w:t>
      </w:r>
    </w:p>
    <w:p>
      <w:pPr>
        <w:pStyle w:val="0"/>
        <w:ind w:firstLine="540"/>
        <w:jc w:val="both"/>
      </w:pPr>
      <w:r>
        <w:rPr>
          <w:sz w:val="24"/>
        </w:rPr>
      </w:r>
    </w:p>
    <w:bookmarkStart w:id="8515" w:name="P8515"/>
    <w:bookmarkEnd w:id="8515"/>
    <w:p>
      <w:pPr>
        <w:pStyle w:val="2"/>
        <w:outlineLvl w:val="2"/>
        <w:ind w:firstLine="540"/>
        <w:jc w:val="both"/>
      </w:pPr>
      <w:r>
        <w:rPr>
          <w:sz w:val="24"/>
        </w:rPr>
        <w:t xml:space="preserve">Статья 15.32. Нарушение установленного законодательством Российской Федерации об обязательном социальном страховании срока регистрации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4719"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законом</w:t>
        </w:r>
      </w:hyperlink>
      <w:r>
        <w:rPr>
          <w:sz w:val="24"/>
        </w:rPr>
        <w:t xml:space="preserve"> от 24.07.2009 N 213-ФЗ)</w:t>
      </w:r>
    </w:p>
    <w:p>
      <w:pPr>
        <w:pStyle w:val="0"/>
        <w:ind w:firstLine="540"/>
        <w:jc w:val="both"/>
      </w:pPr>
      <w:r>
        <w:rPr>
          <w:sz w:val="24"/>
        </w:rPr>
      </w:r>
    </w:p>
    <w:p>
      <w:pPr>
        <w:pStyle w:val="0"/>
        <w:ind w:firstLine="540"/>
        <w:jc w:val="both"/>
      </w:pPr>
      <w:r>
        <w:rPr>
          <w:sz w:val="24"/>
        </w:rPr>
        <w:t xml:space="preserve">Нарушение страхователями установленного </w:t>
      </w:r>
      <w:r>
        <w:rPr>
          <w:sz w:val="24"/>
        </w:rPr>
        <w:t xml:space="preserve">законодательством</w:t>
      </w:r>
      <w:r>
        <w:rPr>
          <w:sz w:val="24"/>
        </w:rPr>
        <w:t xml:space="preserve"> Российской Федерации об обязательном социальном страховании срока регистрации в органах государственных внебюджетных фондов -</w:t>
      </w:r>
    </w:p>
    <w:p>
      <w:pPr>
        <w:pStyle w:val="0"/>
        <w:jc w:val="both"/>
      </w:pPr>
      <w:r>
        <w:rPr>
          <w:sz w:val="24"/>
        </w:rPr>
        <w:t xml:space="preserve">(в ред. Федерального </w:t>
      </w:r>
      <w:hyperlink w:history="0" r:id="rId4720" w:tooltip="Федеральный закон от 29.11.2010 N 313-ФЗ (ред. от 30.01.2024) &quot;О внесении изменений в отдельные законодательные акты Российской Федерации в связи с принятием Федерального закона &quot;Об обязательном медицинском страховании в Российской Федерации&quot; {КонсультантПлюс}">
        <w:r>
          <w:rPr>
            <w:sz w:val="24"/>
            <w:color w:val="0000ff"/>
          </w:rPr>
          <w:t xml:space="preserve">закона</w:t>
        </w:r>
      </w:hyperlink>
      <w:r>
        <w:rPr>
          <w:sz w:val="24"/>
        </w:rPr>
        <w:t xml:space="preserve"> от 29.11.2010 N 313-ФЗ)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пятисот до одной тысячи рублей.</w:t>
      </w:r>
    </w:p>
    <w:p>
      <w:pPr>
        <w:pStyle w:val="0"/>
        <w:ind w:firstLine="540"/>
        <w:jc w:val="both"/>
      </w:pPr>
      <w:r>
        <w:rPr>
          <w:sz w:val="24"/>
        </w:rPr>
      </w:r>
    </w:p>
    <w:bookmarkStart w:id="8523" w:name="P8523"/>
    <w:bookmarkEnd w:id="8523"/>
    <w:p>
      <w:pPr>
        <w:pStyle w:val="2"/>
        <w:outlineLvl w:val="2"/>
        <w:ind w:firstLine="540"/>
        <w:jc w:val="both"/>
      </w:pPr>
      <w:r>
        <w:rPr>
          <w:sz w:val="24"/>
        </w:rPr>
        <w:t xml:space="preserve">Статья 15.33. Нарушение установленных законодательством Российской Федерации об обязательном социальном страховании порядка и сроков представления документов и (или) иных сведений в территориальные органы Фонда пенсионного и социального страхования Российской Федерации</w:t>
      </w:r>
    </w:p>
    <w:p>
      <w:pPr>
        <w:pStyle w:val="0"/>
        <w:jc w:val="both"/>
      </w:pPr>
      <w:r>
        <w:rPr>
          <w:sz w:val="24"/>
        </w:rPr>
        <w:t xml:space="preserve">(в ред. Федерального </w:t>
      </w:r>
      <w:hyperlink w:history="0" r:id="rId4721" w:tooltip="Федеральный закон от 14.07.2022 N 2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238-ФЗ)</w:t>
      </w:r>
    </w:p>
    <w:p>
      <w:pPr>
        <w:pStyle w:val="0"/>
        <w:ind w:firstLine="540"/>
        <w:jc w:val="both"/>
      </w:pPr>
      <w:r>
        <w:rPr>
          <w:sz w:val="24"/>
        </w:rPr>
      </w:r>
    </w:p>
    <w:p>
      <w:pPr>
        <w:pStyle w:val="0"/>
        <w:ind w:firstLine="540"/>
        <w:jc w:val="both"/>
      </w:pPr>
      <w:r>
        <w:rPr>
          <w:sz w:val="24"/>
        </w:rPr>
        <w:t xml:space="preserve">(в ред. Федерального </w:t>
      </w:r>
      <w:hyperlink w:history="0" r:id="rId4722" w:tooltip="Федеральный закон от 03.07.2016 N 250-ФЗ (ред. от 28.12.2022)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 {КонсультантПлюс}">
        <w:r>
          <w:rPr>
            <w:sz w:val="24"/>
            <w:color w:val="0000ff"/>
          </w:rPr>
          <w:t xml:space="preserve">закона</w:t>
        </w:r>
      </w:hyperlink>
      <w:r>
        <w:rPr>
          <w:sz w:val="24"/>
        </w:rPr>
        <w:t xml:space="preserve"> от 03.07.2016 N 250-ФЗ)</w:t>
      </w:r>
    </w:p>
    <w:p>
      <w:pPr>
        <w:pStyle w:val="0"/>
        <w:jc w:val="both"/>
      </w:pPr>
      <w:r>
        <w:rPr>
          <w:sz w:val="24"/>
        </w:rPr>
      </w:r>
    </w:p>
    <w:p>
      <w:pPr>
        <w:pStyle w:val="0"/>
        <w:ind w:firstLine="540"/>
        <w:jc w:val="both"/>
      </w:pPr>
      <w:r>
        <w:rPr>
          <w:sz w:val="24"/>
        </w:rPr>
        <w:t xml:space="preserve">1. Нарушение установленного законодательством Российской Федерации об обязательном социальном страховании от несчастных случаев на производстве и профессиональных заболеваний </w:t>
      </w:r>
      <w:hyperlink w:history="0" r:id="rId4723" w:tooltip="Федеральный закон от 24.07.1998 N 125-ФЗ (ред. от 28.12.2024) &quot;Об обязательном социальном страховании от несчастных случаев на производстве и профессиональных заболеваний&quot; {КонсультантПлюс}">
        <w:r>
          <w:rPr>
            <w:sz w:val="24"/>
            <w:color w:val="0000ff"/>
          </w:rPr>
          <w:t xml:space="preserve">срока</w:t>
        </w:r>
      </w:hyperlink>
      <w:r>
        <w:rPr>
          <w:sz w:val="24"/>
        </w:rPr>
        <w:t xml:space="preserve"> представления в Фонд пенсионного и социального страхования Российской Федерации информации об открытии и о закрытии счета в банке или иной кредитной организации -</w:t>
      </w:r>
    </w:p>
    <w:p>
      <w:pPr>
        <w:pStyle w:val="0"/>
        <w:jc w:val="both"/>
      </w:pPr>
      <w:r>
        <w:rPr>
          <w:sz w:val="24"/>
        </w:rPr>
        <w:t xml:space="preserve">(в ред. Федерального </w:t>
      </w:r>
      <w:hyperlink w:history="0" r:id="rId4724" w:tooltip="Федеральный закон от 14.07.2022 N 2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238-ФЗ)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одной тысячи до двух тысяч рублей.</w:t>
      </w:r>
    </w:p>
    <w:bookmarkStart w:id="8531" w:name="P8531"/>
    <w:bookmarkEnd w:id="8531"/>
    <w:p>
      <w:pPr>
        <w:pStyle w:val="0"/>
        <w:spacing w:before="240" w:lineRule="auto"/>
        <w:ind w:firstLine="540"/>
        <w:jc w:val="both"/>
      </w:pPr>
      <w:r>
        <w:rPr>
          <w:sz w:val="24"/>
        </w:rPr>
        <w:t xml:space="preserve">2. Нарушение установленных законодательством Российской Федерации об обязательном социальном страховании от несчастных случаев на производстве и профессиональных заболеваний </w:t>
      </w:r>
      <w:hyperlink w:history="0" r:id="rId4725" w:tooltip="Федеральный закон от 24.07.1998 N 125-ФЗ (ред. от 28.12.2024) &quot;Об обязательном социальном страховании от несчастных случаев на производстве и профессиональных заболеваний&quot; {КонсультантПлюс}">
        <w:r>
          <w:rPr>
            <w:sz w:val="24"/>
            <w:color w:val="0000ff"/>
          </w:rPr>
          <w:t xml:space="preserve">сроков</w:t>
        </w:r>
      </w:hyperlink>
      <w:r>
        <w:rPr>
          <w:sz w:val="24"/>
        </w:rPr>
        <w:t xml:space="preserve"> представления сведений о начисленных страховых взносах в территориальные органы Фонда пенсионного и социального страхования Российской Федерации -</w:t>
      </w:r>
    </w:p>
    <w:p>
      <w:pPr>
        <w:pStyle w:val="0"/>
        <w:jc w:val="both"/>
      </w:pPr>
      <w:r>
        <w:rPr>
          <w:sz w:val="24"/>
        </w:rPr>
        <w:t xml:space="preserve">(в ред. Федерального </w:t>
      </w:r>
      <w:hyperlink w:history="0" r:id="rId4726" w:tooltip="Федеральный закон от 14.07.2022 N 2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238-ФЗ)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трехсот до пятисот рублей.</w:t>
      </w:r>
    </w:p>
    <w:bookmarkStart w:id="8534" w:name="P8534"/>
    <w:bookmarkEnd w:id="8534"/>
    <w:p>
      <w:pPr>
        <w:pStyle w:val="0"/>
        <w:spacing w:before="240" w:lineRule="auto"/>
        <w:ind w:firstLine="540"/>
        <w:jc w:val="both"/>
      </w:pPr>
      <w:r>
        <w:rPr>
          <w:sz w:val="24"/>
        </w:rPr>
        <w:t xml:space="preserve">3. Непредставление в установленный законодательством Российской Федерации об обязательном социальном страховании от несчастных случаев на производстве и профессиональных заболеваний срок либо отказ от представления в территориальные органы Фонда пенсионного и социального страхования Российской Федерации или их должностным лицам оформленных в установленном порядке документов и (или) иных сведений, необходимых для осуществления контроля за правильностью исчисления, полнотой и своевременностью уплаты (перечисления) страховых взносов на обязательное социальное страхование от несчастных случаев на производстве и профессиональных заболеваний, а равно представление таких сведений в неполном объеме или в искаженном виде -</w:t>
      </w:r>
    </w:p>
    <w:p>
      <w:pPr>
        <w:pStyle w:val="0"/>
        <w:jc w:val="both"/>
      </w:pPr>
      <w:r>
        <w:rPr>
          <w:sz w:val="24"/>
        </w:rPr>
        <w:t xml:space="preserve">(в ред. Федерального </w:t>
      </w:r>
      <w:hyperlink w:history="0" r:id="rId4727" w:tooltip="Федеральный закон от 14.07.2022 N 2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238-ФЗ)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трехсот до пятисот рублей.</w:t>
      </w:r>
    </w:p>
    <w:bookmarkStart w:id="8537" w:name="P8537"/>
    <w:bookmarkEnd w:id="8537"/>
    <w:p>
      <w:pPr>
        <w:pStyle w:val="0"/>
        <w:spacing w:before="240" w:lineRule="auto"/>
        <w:ind w:firstLine="540"/>
        <w:jc w:val="both"/>
      </w:pPr>
      <w:r>
        <w:rPr>
          <w:sz w:val="24"/>
        </w:rPr>
        <w:t xml:space="preserve">4. Непредставление в соответствии с законодательством Российской Федерации об обязательном социальном страховании на случай временной нетрудоспособности и в связи с материнством либо отказ от представления в территориальные органы Фонда пенсионного и социального страхования Российской Федерации или их должностным лицам оформленных в установленном порядке документов и (или) иных сведений, необходимых для осуществления контроля за правильностью назначения, исчисления и выплаты страхового обеспечения по обязательному социальному страхованию на случай временной нетрудоспособности и в связи с материнством, за правомерностью осуществления и правильностью определения размера расходов на оплату четырех дополнительных выходных дней одному из родителей (опекуну, попечителю) для ухода за детьми-инвалидами, а также необходимых для назначения территориальным органом Фонда пенсионного и социального страхования Российской Федерации застрахованному лицу соответствующего вида пособия или исчисления его размера, возмещения расходов на оплату четырех дополнительных выходных дней одному из родителей (опекуну, попечителю) для ухода за детьми-инвалидами, социального пособия на погребение, стоимости услуг, предоставленных согласно гарантированному перечню услуг по погребению, а равно представление таких сведений в неполном объеме или в искаженном виде -</w:t>
      </w:r>
    </w:p>
    <w:p>
      <w:pPr>
        <w:pStyle w:val="0"/>
        <w:jc w:val="both"/>
      </w:pPr>
      <w:r>
        <w:rPr>
          <w:sz w:val="24"/>
        </w:rPr>
        <w:t xml:space="preserve">(в ред. Федерального </w:t>
      </w:r>
      <w:hyperlink w:history="0" r:id="rId4728" w:tooltip="Федеральный закон от 14.07.2022 N 2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238-ФЗ)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трехсот до пятисот рублей.</w:t>
      </w:r>
    </w:p>
    <w:p>
      <w:pPr>
        <w:pStyle w:val="0"/>
        <w:spacing w:before="240" w:lineRule="auto"/>
        <w:ind w:firstLine="540"/>
        <w:jc w:val="both"/>
      </w:pPr>
      <w:r>
        <w:rPr>
          <w:sz w:val="24"/>
        </w:rPr>
        <w:t xml:space="preserve">Примечание. Административная ответственность, установленная в отношении должностных лиц </w:t>
      </w:r>
      <w:hyperlink w:history="0" w:anchor="P8531" w:tooltip="2. Нарушение установленных законодательством Российской Федерации об обязательном социальном страховании от несчастных случаев на производстве и профессиональных заболеваний сроков представления сведений о начисленных страховых взносах в территориальные органы Фонда пенсионного и социального страхования Российской Федерации -">
        <w:r>
          <w:rPr>
            <w:sz w:val="24"/>
            <w:color w:val="0000ff"/>
          </w:rPr>
          <w:t xml:space="preserve">частями 2</w:t>
        </w:r>
      </w:hyperlink>
      <w:r>
        <w:rPr>
          <w:sz w:val="24"/>
        </w:rPr>
        <w:t xml:space="preserve">, </w:t>
      </w:r>
      <w:hyperlink w:history="0" w:anchor="P8534" w:tooltip="3. Непредставление в установленный законодательством Российской Федерации об обязательном социальном страховании от несчастных случаев на производстве и профессиональных заболеваний срок либо отказ от представления в территориальные органы Фонда пенсионного и социального страхования Российской Федерации или их должностным лицам оформленных в установленном порядке документов и (или) иных сведений, необходимых для осуществления контроля за правильностью исчисления, полнотой и своевременностью уплаты (переч...">
        <w:r>
          <w:rPr>
            <w:sz w:val="24"/>
            <w:color w:val="0000ff"/>
          </w:rPr>
          <w:t xml:space="preserve">3</w:t>
        </w:r>
      </w:hyperlink>
      <w:r>
        <w:rPr>
          <w:sz w:val="24"/>
        </w:rPr>
        <w:t xml:space="preserve"> и </w:t>
      </w:r>
      <w:hyperlink w:history="0" w:anchor="P8537" w:tooltip="4. Непредставление в соответствии с законодательством Российской Федерации об обязательном социальном страховании на случай временной нетрудоспособности и в связи с материнством либо отказ от представления в территориальные органы Фонда пенсионного и социального страхования Российской Федерации или их должностным лицам оформленных в установленном порядке документов и (или) иных сведений, необходимых для осуществления контроля за правильностью назначения, исчисления и выплаты страхового обеспечения по обя...">
        <w:r>
          <w:rPr>
            <w:sz w:val="24"/>
            <w:color w:val="0000ff"/>
          </w:rPr>
          <w:t xml:space="preserve">4</w:t>
        </w:r>
      </w:hyperlink>
      <w:r>
        <w:rPr>
          <w:sz w:val="24"/>
        </w:rPr>
        <w:t xml:space="preserve"> настоящей статьи, применяется к лицам, указанным в </w:t>
      </w:r>
      <w:hyperlink w:history="0" w:anchor="P464" w:tooltip="Статья 2.4. Административная ответственность должностных лиц">
        <w:r>
          <w:rPr>
            <w:sz w:val="24"/>
            <w:color w:val="0000ff"/>
          </w:rPr>
          <w:t xml:space="preserve">статье 2.4</w:t>
        </w:r>
      </w:hyperlink>
      <w:r>
        <w:rPr>
          <w:sz w:val="24"/>
        </w:rPr>
        <w:t xml:space="preserve"> настоящего Кодекса, за исключением граждан, осуществляющих предпринимательскую деятельность без образования юридического лица.</w:t>
      </w:r>
    </w:p>
    <w:p>
      <w:pPr>
        <w:pStyle w:val="0"/>
        <w:ind w:firstLine="540"/>
        <w:jc w:val="both"/>
      </w:pPr>
      <w:r>
        <w:rPr>
          <w:sz w:val="24"/>
        </w:rPr>
      </w:r>
    </w:p>
    <w:bookmarkStart w:id="8542" w:name="P8542"/>
    <w:bookmarkEnd w:id="8542"/>
    <w:p>
      <w:pPr>
        <w:pStyle w:val="2"/>
        <w:outlineLvl w:val="2"/>
        <w:ind w:firstLine="540"/>
        <w:jc w:val="both"/>
      </w:pPr>
      <w:r>
        <w:rPr>
          <w:sz w:val="24"/>
        </w:rPr>
        <w:t xml:space="preserve">Статья 15.33.1. Невыполнение требований законодательства об обязательном медицинском страховании о размещении в сети "Интернет" информации об условиях осуществления деятельности в сфере обязательного медицинского страхования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4729"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законом</w:t>
        </w:r>
      </w:hyperlink>
      <w:r>
        <w:rPr>
          <w:sz w:val="24"/>
        </w:rPr>
        <w:t xml:space="preserve"> от 25.11.2013 N 317-ФЗ)</w:t>
      </w:r>
    </w:p>
    <w:p>
      <w:pPr>
        <w:pStyle w:val="0"/>
        <w:ind w:firstLine="540"/>
        <w:jc w:val="both"/>
      </w:pPr>
      <w:r>
        <w:rPr>
          <w:sz w:val="24"/>
        </w:rPr>
      </w:r>
    </w:p>
    <w:p>
      <w:pPr>
        <w:pStyle w:val="0"/>
        <w:ind w:firstLine="540"/>
        <w:jc w:val="both"/>
      </w:pPr>
      <w:r>
        <w:rPr>
          <w:sz w:val="24"/>
        </w:rPr>
        <w:t xml:space="preserve">1. Неразмещение или </w:t>
      </w:r>
      <w:r>
        <w:rPr>
          <w:sz w:val="24"/>
        </w:rPr>
        <w:t xml:space="preserve">несвоевременное</w:t>
      </w:r>
      <w:r>
        <w:rPr>
          <w:sz w:val="24"/>
        </w:rPr>
        <w:t xml:space="preserve"> размещение должностными лицами органов исполнительной власти субъектов Российской Федерации в сети "Интернет" утвержденной территориальной программы обязательного медицинского страхования и установленных тарифов на оплату медицинской помощи -</w:t>
      </w:r>
    </w:p>
    <w:p>
      <w:pPr>
        <w:pStyle w:val="0"/>
        <w:spacing w:before="240" w:lineRule="auto"/>
        <w:ind w:firstLine="540"/>
        <w:jc w:val="both"/>
      </w:pPr>
      <w:r>
        <w:rPr>
          <w:sz w:val="24"/>
        </w:rPr>
        <w:t xml:space="preserve">влечет наложение административного штрафа в размере от пяти тысяч до десяти тысяч рублей.</w:t>
      </w:r>
    </w:p>
    <w:p>
      <w:pPr>
        <w:pStyle w:val="0"/>
        <w:spacing w:before="240" w:lineRule="auto"/>
        <w:ind w:firstLine="540"/>
        <w:jc w:val="both"/>
      </w:pPr>
      <w:r>
        <w:rPr>
          <w:sz w:val="24"/>
        </w:rPr>
        <w:t xml:space="preserve">2. </w:t>
      </w:r>
      <w:hyperlink w:history="0" r:id="rId4730" w:tooltip="Федеральный закон от 29.11.2010 N 326-ФЗ (ред. от 28.12.2024) &quot;Об обязательном медицинском страховании в Российской Федерации&quot; {КонсультантПлюс}">
        <w:r>
          <w:rPr>
            <w:sz w:val="24"/>
            <w:color w:val="0000ff"/>
          </w:rPr>
          <w:t xml:space="preserve">Неразмещение</w:t>
        </w:r>
      </w:hyperlink>
      <w:r>
        <w:rPr>
          <w:sz w:val="24"/>
        </w:rPr>
        <w:t xml:space="preserve"> должностными лицами территориальных фондов обязательного медицинского страхования в сети "Интернет" информации о сроках и порядке подачи уведомления о включении медицинской организации в реестр медицинских организаций, осуществляющих деятельность в сфере обязательного медицинского страхования, -</w:t>
      </w:r>
    </w:p>
    <w:p>
      <w:pPr>
        <w:pStyle w:val="0"/>
        <w:spacing w:before="240" w:lineRule="auto"/>
        <w:ind w:firstLine="540"/>
        <w:jc w:val="both"/>
      </w:pPr>
      <w:r>
        <w:rPr>
          <w:sz w:val="24"/>
        </w:rPr>
        <w:t xml:space="preserve">влечет наложение административного штрафа в размере от трех тысяч до пяти тысяч рублей.</w:t>
      </w:r>
    </w:p>
    <w:p>
      <w:pPr>
        <w:pStyle w:val="0"/>
        <w:ind w:firstLine="540"/>
        <w:jc w:val="both"/>
      </w:pPr>
      <w:r>
        <w:rPr>
          <w:sz w:val="24"/>
        </w:rPr>
      </w:r>
    </w:p>
    <w:bookmarkStart w:id="8551" w:name="P8551"/>
    <w:bookmarkEnd w:id="8551"/>
    <w:p>
      <w:pPr>
        <w:pStyle w:val="2"/>
        <w:outlineLvl w:val="2"/>
        <w:ind w:firstLine="540"/>
        <w:jc w:val="both"/>
      </w:pPr>
      <w:r>
        <w:rPr>
          <w:sz w:val="24"/>
        </w:rPr>
        <w:t xml:space="preserve">Статья 15.33.2. Нарушение установленных законодательством Российской Федерации об индивидуальном (персонифицированном) учете в системах обязательного пенсионного страхования и обязательного социального страхования порядка и сроков представления сведений (документов) в территориальные органы Фонда пенсионного и социального страхования Российской Федерации</w:t>
      </w:r>
    </w:p>
    <w:p>
      <w:pPr>
        <w:pStyle w:val="0"/>
        <w:jc w:val="both"/>
      </w:pPr>
      <w:r>
        <w:rPr>
          <w:sz w:val="24"/>
        </w:rPr>
        <w:t xml:space="preserve">(в ред. Федерального </w:t>
      </w:r>
      <w:hyperlink w:history="0" r:id="rId4731" w:tooltip="Федеральный закон от 14.07.2022 N 2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238-ФЗ)</w:t>
      </w:r>
    </w:p>
    <w:p>
      <w:pPr>
        <w:pStyle w:val="0"/>
        <w:ind w:firstLine="540"/>
        <w:jc w:val="both"/>
      </w:pPr>
      <w:r>
        <w:rPr>
          <w:sz w:val="24"/>
        </w:rPr>
      </w:r>
    </w:p>
    <w:p>
      <w:pPr>
        <w:pStyle w:val="0"/>
        <w:ind w:firstLine="540"/>
        <w:jc w:val="both"/>
      </w:pPr>
      <w:r>
        <w:rPr>
          <w:sz w:val="24"/>
        </w:rPr>
        <w:t xml:space="preserve">(введена Федеральным </w:t>
      </w:r>
      <w:hyperlink w:history="0" r:id="rId4732" w:tooltip="Федеральный закон от 03.07.2016 N 250-ФЗ (ред. от 28.12.2022)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 {КонсультантПлюс}">
        <w:r>
          <w:rPr>
            <w:sz w:val="24"/>
            <w:color w:val="0000ff"/>
          </w:rPr>
          <w:t xml:space="preserve">законом</w:t>
        </w:r>
      </w:hyperlink>
      <w:r>
        <w:rPr>
          <w:sz w:val="24"/>
        </w:rPr>
        <w:t xml:space="preserve"> от 03.07.2016 N 250-ФЗ)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1 ст. 15.33.2 см. </w:t>
            </w:r>
            <w:hyperlink w:history="0" r:id="rId4733" w:tooltip="Постановление Конституционного Суда РФ от 20.10.2022 N 45-П &quot;По делу о проверке конституционности статьи 15.33.2 Кодекса Российской Федерации об административных правонарушениях в связи с жалобами гражданки И.И. Пантелеевой&quot; {КонсультантПлюс}">
              <w:r>
                <w:rPr>
                  <w:sz w:val="24"/>
                  <w:color w:val="0000ff"/>
                </w:rPr>
                <w:t xml:space="preserve">Постановление</w:t>
              </w:r>
            </w:hyperlink>
            <w:r>
              <w:rPr>
                <w:sz w:val="24"/>
                <w:color w:val="392c69"/>
              </w:rPr>
              <w:t xml:space="preserve"> КС РФ от 20.10.2022 N 45-П.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8558" w:name="P8558"/>
    <w:bookmarkEnd w:id="8558"/>
    <w:p>
      <w:pPr>
        <w:pStyle w:val="0"/>
        <w:spacing w:before="300" w:lineRule="auto"/>
        <w:ind w:firstLine="540"/>
        <w:jc w:val="both"/>
      </w:pPr>
      <w:hyperlink w:history="0" r:id="rId4734"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1</w:t>
        </w:r>
      </w:hyperlink>
      <w:r>
        <w:rPr>
          <w:sz w:val="24"/>
        </w:rPr>
        <w:t xml:space="preserve">. Непредставление в установленный </w:t>
      </w:r>
      <w:hyperlink w:history="0" r:id="rId4735" w:tooltip="Федеральный закон от 01.04.1996 N 27-ФЗ (ред. от 25.12.2023) &quot;Об индивидуальном (персонифицированном) учете в системах обязательного пенсионного страхования и обязательного социального страхования&quot; {КонсультантПлюс}">
        <w:r>
          <w:rPr>
            <w:sz w:val="24"/>
            <w:color w:val="0000ff"/>
          </w:rPr>
          <w:t xml:space="preserve">законодательством</w:t>
        </w:r>
      </w:hyperlink>
      <w:r>
        <w:rPr>
          <w:sz w:val="24"/>
        </w:rPr>
        <w:t xml:space="preserve"> Российской Федерации об индивидуальном (персонифицированном) учете в системах обязательного пенсионного страхования и обязательного социального страхования срок либо отказ от представления в территориальные органы Фонда пенсионного и социального страхования Российской Федерации оформленных в установленном порядке сведений (документов), необходимых для ведения индивидуального (персонифицированного) учета в системах обязательного пенсионного страхования и обязательного социального страхования, а равно представление таких сведений в неполном объеме или в искаженном виде, за исключением случаев, предусмотренных </w:t>
      </w:r>
      <w:hyperlink w:history="0" w:anchor="P8561" w:tooltip="2. Непредставление в установленный Федеральным законом от 1 апреля 1996 года N 27-ФЗ &quot;Об индивидуальном (персонифицированном) учете в системах обязательного пенсионного страхования и обязательного социального страхования&quot; срок либо представление неполных и (или) недостоверных сведений, предусмотренных пунктом 2.1 статьи 6 указанного Федерального закона, -">
        <w:r>
          <w:rPr>
            <w:sz w:val="24"/>
            <w:color w:val="0000ff"/>
          </w:rPr>
          <w:t xml:space="preserve">частью 2</w:t>
        </w:r>
      </w:hyperlink>
      <w:r>
        <w:rPr>
          <w:sz w:val="24"/>
        </w:rPr>
        <w:t xml:space="preserve"> настоящей статьи, -</w:t>
      </w:r>
    </w:p>
    <w:p>
      <w:pPr>
        <w:pStyle w:val="0"/>
        <w:jc w:val="both"/>
      </w:pPr>
      <w:r>
        <w:rPr>
          <w:sz w:val="24"/>
        </w:rPr>
        <w:t xml:space="preserve">(в ред. Федеральных законов от 01.04.2020 </w:t>
      </w:r>
      <w:hyperlink w:history="0" r:id="rId4736"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N 90-ФЗ</w:t>
        </w:r>
      </w:hyperlink>
      <w:r>
        <w:rPr>
          <w:sz w:val="24"/>
        </w:rPr>
        <w:t xml:space="preserve">, от 14.07.2022 </w:t>
      </w:r>
      <w:hyperlink w:history="0" r:id="rId4737" w:tooltip="Федеральный закон от 14.07.2022 N 238-ФЗ &quot;О внесении изменений в Кодекс Российской Федерации об административных правонарушениях&quot; {КонсультантПлюс}">
        <w:r>
          <w:rPr>
            <w:sz w:val="24"/>
            <w:color w:val="0000ff"/>
          </w:rPr>
          <w:t xml:space="preserve">N 238-ФЗ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трехсот до пятисот рублей.</w:t>
      </w:r>
    </w:p>
    <w:bookmarkStart w:id="8561" w:name="P8561"/>
    <w:bookmarkEnd w:id="8561"/>
    <w:p>
      <w:pPr>
        <w:pStyle w:val="0"/>
        <w:spacing w:before="240" w:lineRule="auto"/>
        <w:ind w:firstLine="540"/>
        <w:jc w:val="both"/>
      </w:pPr>
      <w:r>
        <w:rPr>
          <w:sz w:val="24"/>
        </w:rPr>
        <w:t xml:space="preserve">2. Непредставление в установленный Федеральным </w:t>
      </w:r>
      <w:hyperlink w:history="0" r:id="rId4738" w:tooltip="Федеральный закон от 01.04.1996 N 27-ФЗ (ред. от 25.12.2023) &quot;Об индивидуальном (персонифицированном) учете в системах обязательного пенсионного страхования и обязательного социального страхования&quot; {КонсультантПлюс}">
        <w:r>
          <w:rPr>
            <w:sz w:val="24"/>
            <w:color w:val="0000ff"/>
          </w:rPr>
          <w:t xml:space="preserve">законом</w:t>
        </w:r>
      </w:hyperlink>
      <w:r>
        <w:rPr>
          <w:sz w:val="24"/>
        </w:rPr>
        <w:t xml:space="preserve"> от 1 апреля 1996 года N 27-ФЗ "Об индивидуальном (персонифицированном) учете в системах обязательного пенсионного страхования и обязательного социального страхования" срок либо представление неполных и (или) недостоверных сведений, предусмотренных </w:t>
      </w:r>
      <w:hyperlink w:history="0" r:id="rId4739" w:tooltip="Федеральный закон от 01.04.1996 N 27-ФЗ (ред. от 25.12.2023) &quot;Об индивидуальном (персонифицированном) учете в системах обязательного пенсионного страхования и обязательного социального страхования&quot; {КонсультантПлюс}">
        <w:r>
          <w:rPr>
            <w:sz w:val="24"/>
            <w:color w:val="0000ff"/>
          </w:rPr>
          <w:t xml:space="preserve">пунктом 2.1 статьи 6</w:t>
        </w:r>
      </w:hyperlink>
      <w:r>
        <w:rPr>
          <w:sz w:val="24"/>
        </w:rPr>
        <w:t xml:space="preserve"> указанного Федерального закона, -</w:t>
      </w:r>
    </w:p>
    <w:p>
      <w:pPr>
        <w:pStyle w:val="0"/>
        <w:jc w:val="both"/>
      </w:pPr>
      <w:r>
        <w:rPr>
          <w:sz w:val="24"/>
        </w:rPr>
        <w:t xml:space="preserve">(в ред. Федерального </w:t>
      </w:r>
      <w:hyperlink w:history="0" r:id="rId4740" w:tooltip="Федеральный закон от 14.07.2022 N 2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238-ФЗ)</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трехсот до пятисот рублей.</w:t>
      </w:r>
    </w:p>
    <w:p>
      <w:pPr>
        <w:pStyle w:val="0"/>
        <w:jc w:val="both"/>
      </w:pPr>
      <w:r>
        <w:rPr>
          <w:sz w:val="24"/>
        </w:rPr>
        <w:t xml:space="preserve">(часть 2 введена Федеральным </w:t>
      </w:r>
      <w:hyperlink w:history="0" r:id="rId4741"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01.04.2020 N 90-ФЗ)</w:t>
      </w:r>
    </w:p>
    <w:p>
      <w:pPr>
        <w:pStyle w:val="0"/>
        <w:spacing w:before="240" w:lineRule="auto"/>
        <w:ind w:firstLine="540"/>
        <w:jc w:val="both"/>
      </w:pPr>
      <w:r>
        <w:rPr>
          <w:sz w:val="24"/>
        </w:rPr>
        <w:t xml:space="preserve">Примечание. Административная ответственность, установленная в отношении должностных лиц настоящей статьей, применяется к лицам, указанным в </w:t>
      </w:r>
      <w:hyperlink w:history="0" w:anchor="P464" w:tooltip="Статья 2.4. Административная ответственность должностных лиц">
        <w:r>
          <w:rPr>
            <w:sz w:val="24"/>
            <w:color w:val="0000ff"/>
          </w:rPr>
          <w:t xml:space="preserve">статье 2.4</w:t>
        </w:r>
      </w:hyperlink>
      <w:r>
        <w:rPr>
          <w:sz w:val="24"/>
        </w:rPr>
        <w:t xml:space="preserve"> настоящего Кодекса, за исключением граждан, осуществляющих предпринимательскую деятельность без образования юридического лица.</w:t>
      </w:r>
    </w:p>
    <w:p>
      <w:pPr>
        <w:pStyle w:val="0"/>
        <w:jc w:val="both"/>
      </w:pPr>
      <w:r>
        <w:rPr>
          <w:sz w:val="24"/>
        </w:rPr>
        <w:t xml:space="preserve">(примечание введено Федеральным </w:t>
      </w:r>
      <w:hyperlink w:history="0" r:id="rId4742" w:tooltip="Федеральный закон от 16.12.2019 N 444-ФЗ &quot;О внесении изменения в статью 15.33.2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16.12.2019 N 444-ФЗ)</w:t>
      </w:r>
    </w:p>
    <w:p>
      <w:pPr>
        <w:pStyle w:val="0"/>
        <w:ind w:firstLine="540"/>
        <w:jc w:val="both"/>
      </w:pPr>
      <w:r>
        <w:rPr>
          <w:sz w:val="24"/>
        </w:rPr>
      </w:r>
    </w:p>
    <w:bookmarkStart w:id="8568" w:name="P8568"/>
    <w:bookmarkEnd w:id="8568"/>
    <w:p>
      <w:pPr>
        <w:pStyle w:val="2"/>
        <w:outlineLvl w:val="2"/>
        <w:ind w:firstLine="540"/>
        <w:jc w:val="both"/>
      </w:pPr>
      <w:r>
        <w:rPr>
          <w:sz w:val="24"/>
        </w:rPr>
        <w:t xml:space="preserve">Статья 15.34. Сокрытие страхового случая</w:t>
      </w:r>
    </w:p>
    <w:p>
      <w:pPr>
        <w:pStyle w:val="0"/>
        <w:ind w:firstLine="540"/>
        <w:jc w:val="both"/>
      </w:pPr>
      <w:r>
        <w:rPr>
          <w:sz w:val="24"/>
        </w:rPr>
      </w:r>
    </w:p>
    <w:p>
      <w:pPr>
        <w:pStyle w:val="0"/>
        <w:ind w:firstLine="540"/>
        <w:jc w:val="both"/>
      </w:pPr>
      <w:r>
        <w:rPr>
          <w:sz w:val="24"/>
        </w:rPr>
        <w:t xml:space="preserve">(введена Федеральным </w:t>
      </w:r>
      <w:hyperlink w:history="0" r:id="rId4743" w:tooltip="Федеральный закон от 24.07.2009 N 213-ФЗ (ред. от 12.12.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страховых взносах в Пенсионный фонд Российской Федерации, Фонд социального страхования Российской Федерации, Федеральный фонд обязательного медицинского страхования и территориальные фонды обязательного медицинского {КонсультантПлюс}">
        <w:r>
          <w:rPr>
            <w:sz w:val="24"/>
            <w:color w:val="0000ff"/>
          </w:rPr>
          <w:t xml:space="preserve">законом</w:t>
        </w:r>
      </w:hyperlink>
      <w:r>
        <w:rPr>
          <w:sz w:val="24"/>
        </w:rPr>
        <w:t xml:space="preserve"> от 24.07.2009 N 213-ФЗ)</w:t>
      </w:r>
    </w:p>
    <w:p>
      <w:pPr>
        <w:pStyle w:val="0"/>
        <w:ind w:firstLine="540"/>
        <w:jc w:val="both"/>
      </w:pPr>
      <w:r>
        <w:rPr>
          <w:sz w:val="24"/>
        </w:rPr>
      </w:r>
    </w:p>
    <w:p>
      <w:pPr>
        <w:pStyle w:val="0"/>
        <w:ind w:firstLine="540"/>
        <w:jc w:val="both"/>
      </w:pPr>
      <w:r>
        <w:rPr>
          <w:sz w:val="24"/>
        </w:rPr>
        <w:t xml:space="preserve">Сокрытие страхователем </w:t>
      </w:r>
      <w:r>
        <w:rPr>
          <w:sz w:val="24"/>
        </w:rPr>
        <w:t xml:space="preserve">наступления страхового случая</w:t>
      </w:r>
      <w:r>
        <w:rPr>
          <w:sz w:val="24"/>
        </w:rPr>
        <w:t xml:space="preserve"> при обязательном социальном страховании от несчастных случаев на производстве и профессиональных заболеваний -</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на должностных лиц в размере от пятисот до одной тысячи рублей, на юридических лиц в размере от пяти тысяч до десяти тысяч рублей.</w:t>
      </w:r>
    </w:p>
    <w:p>
      <w:pPr>
        <w:pStyle w:val="0"/>
        <w:ind w:firstLine="540"/>
        <w:jc w:val="both"/>
      </w:pPr>
      <w:r>
        <w:rPr>
          <w:sz w:val="24"/>
        </w:rPr>
      </w:r>
    </w:p>
    <w:bookmarkStart w:id="8575" w:name="P8575"/>
    <w:bookmarkEnd w:id="8575"/>
    <w:p>
      <w:pPr>
        <w:pStyle w:val="2"/>
        <w:outlineLvl w:val="2"/>
        <w:ind w:firstLine="540"/>
        <w:jc w:val="both"/>
      </w:pPr>
      <w:r>
        <w:rPr>
          <w:sz w:val="24"/>
        </w:rPr>
        <w:t xml:space="preserve">Статья 15.34.1. Необоснованный отказ от заключения публичного договора страхования либо навязывание дополнительных услуг при заключении договора обязательного страхования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4744" w:tooltip="Федеральный закон от 21.07.2014 N 223-ФЗ (ред. от 01.05.2019) &quot;О внесении изменений в Федеральный закон &quot;Об обязательном страховании гражданской ответственности владельцев транспортных средств&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21.07.2014 N 223-ФЗ)</w:t>
      </w:r>
    </w:p>
    <w:p>
      <w:pPr>
        <w:pStyle w:val="0"/>
        <w:ind w:firstLine="540"/>
        <w:jc w:val="both"/>
      </w:pPr>
      <w:r>
        <w:rPr>
          <w:sz w:val="24"/>
        </w:rPr>
      </w:r>
    </w:p>
    <w:p>
      <w:pPr>
        <w:pStyle w:val="0"/>
        <w:ind w:firstLine="540"/>
        <w:jc w:val="both"/>
      </w:pPr>
      <w:r>
        <w:rPr>
          <w:sz w:val="24"/>
        </w:rPr>
        <w:t xml:space="preserve">Необоснованный отказ страховой организации, иностранной страховой организации, страхового агента, страхового брокера от заключения публичных договоров, предусмотренных федеральными законами о конкретных видах </w:t>
      </w:r>
      <w:hyperlink w:history="0" r:id="rId4745" w:tooltip="Справочная информация: &quot;Обязательное страхование&quot; (Материал подготовлен специалистами КонсультантПлюс) {КонсультантПлюс}">
        <w:r>
          <w:rPr>
            <w:sz w:val="24"/>
            <w:color w:val="0000ff"/>
          </w:rPr>
          <w:t xml:space="preserve">обязательного страхования</w:t>
        </w:r>
      </w:hyperlink>
      <w:r>
        <w:rPr>
          <w:sz w:val="24"/>
        </w:rPr>
        <w:t xml:space="preserve">, либо навязывание страхователю или имеющему намерение заключить договор обязательного страхования лицу дополнительных услуг, не обусловленных требованиями федерального закона о конкретном виде обязательного страхования, -</w:t>
      </w:r>
    </w:p>
    <w:p>
      <w:pPr>
        <w:pStyle w:val="0"/>
        <w:jc w:val="both"/>
      </w:pPr>
      <w:r>
        <w:rPr>
          <w:sz w:val="24"/>
        </w:rPr>
        <w:t xml:space="preserve">(в ред. Федеральных законов от 03.07.2016 </w:t>
      </w:r>
      <w:hyperlink w:history="0" r:id="rId4746" w:tooltip="Федеральный закон от 03.07.2016 N 319-ФЗ &quot;О внесении изменений в статью 15.34.1 Кодекса Российской Федерации об административных правонарушениях&quot; {КонсультантПлюс}">
        <w:r>
          <w:rPr>
            <w:sz w:val="24"/>
            <w:color w:val="0000ff"/>
          </w:rPr>
          <w:t xml:space="preserve">N 319-ФЗ</w:t>
        </w:r>
      </w:hyperlink>
      <w:r>
        <w:rPr>
          <w:sz w:val="24"/>
        </w:rPr>
        <w:t xml:space="preserve">, от 01.07.2021 </w:t>
      </w:r>
      <w:hyperlink w:history="0" r:id="rId4747" w:tooltip="Федеральный закон от 01.07.2021 N 286-ФЗ &quot;О внесении изменений в статью 15.34.1 Кодекса Российской Федерации об административных правонарушениях&quot; {КонсультантПлюс}">
        <w:r>
          <w:rPr>
            <w:sz w:val="24"/>
            <w:color w:val="0000ff"/>
          </w:rPr>
          <w:t xml:space="preserve">N 286-ФЗ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юридических лиц - от ста тысяч до трехсот тысяч рублей.</w:t>
      </w:r>
    </w:p>
    <w:p>
      <w:pPr>
        <w:pStyle w:val="0"/>
        <w:jc w:val="both"/>
      </w:pPr>
      <w:r>
        <w:rPr>
          <w:sz w:val="24"/>
        </w:rPr>
        <w:t xml:space="preserve">(в ред. Федерального </w:t>
      </w:r>
      <w:hyperlink w:history="0" r:id="rId4748" w:tooltip="Федеральный закон от 03.07.2016 N 319-ФЗ &quot;О внесении изменений в статью 15.34.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03.07.2016 N 319-ФЗ)</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страховой агент - физическое лицо, страховой брокер - физическое лицо, работник страховой организации или иностранной страховой организации, осуществляющие заключение договоров страхования, рассмотрение заявлений, обращений потребителей финансовых услуг, а также операции с денежными средствами, несут административную ответственность как должностные лица.</w:t>
      </w:r>
    </w:p>
    <w:p>
      <w:pPr>
        <w:pStyle w:val="0"/>
        <w:jc w:val="both"/>
      </w:pPr>
      <w:r>
        <w:rPr>
          <w:sz w:val="24"/>
        </w:rPr>
        <w:t xml:space="preserve">(примечание введено Федеральным </w:t>
      </w:r>
      <w:hyperlink w:history="0" r:id="rId4749" w:tooltip="Федеральный закон от 03.07.2016 N 319-ФЗ &quot;О внесении изменений в статью 15.34.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03.07.2016 N 319-ФЗ; в ред. Федерального </w:t>
      </w:r>
      <w:hyperlink w:history="0" r:id="rId4750" w:tooltip="Федеральный закон от 01.07.2021 N 286-ФЗ &quot;О внесении изменений в статью 15.34.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01.07.2021 N 286-ФЗ)</w:t>
      </w:r>
    </w:p>
    <w:p>
      <w:pPr>
        <w:pStyle w:val="0"/>
        <w:ind w:firstLine="540"/>
        <w:jc w:val="both"/>
      </w:pPr>
      <w:r>
        <w:rPr>
          <w:sz w:val="24"/>
        </w:rPr>
      </w:r>
    </w:p>
    <w:bookmarkStart w:id="8586" w:name="P8586"/>
    <w:bookmarkEnd w:id="8586"/>
    <w:p>
      <w:pPr>
        <w:pStyle w:val="2"/>
        <w:outlineLvl w:val="2"/>
        <w:ind w:firstLine="540"/>
        <w:jc w:val="both"/>
      </w:pPr>
      <w:r>
        <w:rPr>
          <w:sz w:val="24"/>
        </w:rPr>
        <w:t xml:space="preserve">Статья 15.35. Нарушение требований законодательства о противодействии неправомерному использованию инсайдерской информации и манипулированию рынком</w:t>
      </w:r>
    </w:p>
    <w:p>
      <w:pPr>
        <w:pStyle w:val="0"/>
        <w:ind w:firstLine="540"/>
        <w:jc w:val="both"/>
      </w:pPr>
      <w:r>
        <w:rPr>
          <w:sz w:val="24"/>
        </w:rPr>
      </w:r>
    </w:p>
    <w:p>
      <w:pPr>
        <w:pStyle w:val="0"/>
        <w:ind w:firstLine="540"/>
        <w:jc w:val="both"/>
      </w:pPr>
      <w:r>
        <w:rPr>
          <w:sz w:val="24"/>
        </w:rPr>
        <w:t xml:space="preserve">(введена Федеральным </w:t>
      </w:r>
      <w:hyperlink w:history="0" r:id="rId4751" w:tooltip="Федеральный закон от 27.07.2010 N 224-ФЗ (ред. от 08.08.2024)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27.07.2010 N 224-ФЗ)</w:t>
      </w:r>
    </w:p>
    <w:p>
      <w:pPr>
        <w:pStyle w:val="0"/>
        <w:ind w:firstLine="540"/>
        <w:jc w:val="both"/>
      </w:pPr>
      <w:r>
        <w:rPr>
          <w:sz w:val="24"/>
        </w:rPr>
      </w:r>
    </w:p>
    <w:bookmarkStart w:id="8590" w:name="P8590"/>
    <w:bookmarkEnd w:id="8590"/>
    <w:p>
      <w:pPr>
        <w:pStyle w:val="0"/>
        <w:ind w:firstLine="540"/>
        <w:jc w:val="both"/>
      </w:pPr>
      <w:r>
        <w:rPr>
          <w:sz w:val="24"/>
        </w:rPr>
        <w:t xml:space="preserve">1. Неисполнение или ненадлежащее исполнение лицом, обязанным раскрывать инсайдерскую информацию, </w:t>
      </w:r>
      <w:r>
        <w:rPr>
          <w:sz w:val="24"/>
        </w:rPr>
        <w:t xml:space="preserve">обязанности</w:t>
      </w:r>
      <w:r>
        <w:rPr>
          <w:sz w:val="24"/>
        </w:rPr>
        <w:t xml:space="preserve"> по раскрытию инсайдерской информации, за исключением случаев, предусмотренных </w:t>
      </w:r>
      <w:hyperlink w:history="0" w:anchor="P8086" w:tooltip="Статья 15.19. Нарушение требований законодательства, касающихся представления и раскрытия информации на финансовых рынках">
        <w:r>
          <w:rPr>
            <w:sz w:val="24"/>
            <w:color w:val="0000ff"/>
          </w:rPr>
          <w:t xml:space="preserve">статьей 15.19</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пятисот тысяч до семисот тысяч рублей.</w:t>
      </w:r>
    </w:p>
    <w:p>
      <w:pPr>
        <w:pStyle w:val="0"/>
        <w:spacing w:before="240" w:lineRule="auto"/>
        <w:ind w:firstLine="540"/>
        <w:jc w:val="both"/>
      </w:pPr>
      <w:r>
        <w:rPr>
          <w:sz w:val="24"/>
        </w:rPr>
        <w:t xml:space="preserve">2. Неисполнение или ненадлежащее исполнение лицами, обязанными вести список инсайдеров, </w:t>
      </w:r>
      <w:hyperlink w:history="0" r:id="rId4752" w:tooltip="Федеральный закон от 27.07.2010 N 224-ФЗ (ред. от 08.08.2024)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КонсультантПлюс}">
        <w:r>
          <w:rPr>
            <w:sz w:val="24"/>
            <w:color w:val="0000ff"/>
          </w:rPr>
          <w:t xml:space="preserve">обязанностей</w:t>
        </w:r>
      </w:hyperlink>
      <w:r>
        <w:rPr>
          <w:sz w:val="24"/>
        </w:rPr>
        <w:t xml:space="preserve"> по ведению списка инсайдеров и уведомлению лиц, включенных в список инсайдеров,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трехсот тысяч до пятисот тысяч рублей.</w:t>
      </w:r>
    </w:p>
    <w:p>
      <w:pPr>
        <w:pStyle w:val="0"/>
        <w:spacing w:before="240" w:lineRule="auto"/>
        <w:ind w:firstLine="540"/>
        <w:jc w:val="both"/>
      </w:pPr>
      <w:r>
        <w:rPr>
          <w:sz w:val="24"/>
        </w:rPr>
        <w:t xml:space="preserve">3. Неисполнение или ненадлежащее исполнение инсайдерами </w:t>
      </w:r>
      <w:hyperlink w:history="0" r:id="rId4753" w:tooltip="Федеральный закон от 27.07.2010 N 224-ФЗ (ред. от 08.08.2024)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КонсультантПлюс}">
        <w:r>
          <w:rPr>
            <w:sz w:val="24"/>
            <w:color w:val="0000ff"/>
          </w:rPr>
          <w:t xml:space="preserve">обязанности</w:t>
        </w:r>
      </w:hyperlink>
      <w:r>
        <w:rPr>
          <w:sz w:val="24"/>
        </w:rPr>
        <w:t xml:space="preserve"> по уведомлению Банка России об осуществленных ими операциях с финансовыми инструментами, иностранной валютой и (или) товарами -</w:t>
      </w:r>
    </w:p>
    <w:p>
      <w:pPr>
        <w:pStyle w:val="0"/>
        <w:jc w:val="both"/>
      </w:pPr>
      <w:r>
        <w:rPr>
          <w:sz w:val="24"/>
        </w:rPr>
        <w:t xml:space="preserve">(в ред. Федерального </w:t>
      </w:r>
      <w:hyperlink w:history="0" r:id="rId4754"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249-ФЗ)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в размере от двадцати тысяч до тридцати тысяч рублей; на юридических лиц - от трехсот тысяч до пятисот тысяч рублей.</w:t>
      </w:r>
    </w:p>
    <w:bookmarkStart w:id="8597" w:name="P8597"/>
    <w:bookmarkEnd w:id="8597"/>
    <w:p>
      <w:pPr>
        <w:pStyle w:val="0"/>
        <w:spacing w:before="240" w:lineRule="auto"/>
        <w:ind w:firstLine="540"/>
        <w:jc w:val="both"/>
      </w:pPr>
      <w:r>
        <w:rPr>
          <w:sz w:val="24"/>
        </w:rPr>
        <w:t xml:space="preserve">4. Неисполнение или ненадлежащее исполнение лицом обязанностей по принятию установленных </w:t>
      </w:r>
      <w:hyperlink w:history="0" r:id="rId4755" w:tooltip="Федеральный закон от 27.07.2010 N 224-ФЗ (ред. от 08.08.2024)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КонсультантПлюс}">
        <w:r>
          <w:rPr>
            <w:sz w:val="24"/>
            <w:color w:val="0000ff"/>
          </w:rPr>
          <w:t xml:space="preserve">законодательством</w:t>
        </w:r>
      </w:hyperlink>
      <w:r>
        <w:rPr>
          <w:sz w:val="24"/>
        </w:rPr>
        <w:t xml:space="preserve"> мер, направленных на предотвращение, выявление и пресечение злоупотреблений на финансовых и товарных рынках,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или дисквалификацию на срок до одного года; на юридических лиц - от трехсот тысяч до семисот тысяч рублей.</w:t>
      </w:r>
    </w:p>
    <w:p>
      <w:pPr>
        <w:pStyle w:val="0"/>
        <w:ind w:firstLine="540"/>
        <w:jc w:val="both"/>
      </w:pPr>
      <w:r>
        <w:rPr>
          <w:sz w:val="24"/>
        </w:rPr>
      </w:r>
    </w:p>
    <w:bookmarkStart w:id="8600" w:name="P8600"/>
    <w:bookmarkEnd w:id="8600"/>
    <w:p>
      <w:pPr>
        <w:pStyle w:val="2"/>
        <w:outlineLvl w:val="2"/>
        <w:ind w:firstLine="540"/>
        <w:jc w:val="both"/>
      </w:pPr>
      <w:r>
        <w:rPr>
          <w:sz w:val="24"/>
        </w:rPr>
        <w:t xml:space="preserve">Статья 15.36. Неисполнение оператором платежной системы требований законодательства Российской Федерации о национальной платежной системе</w:t>
      </w:r>
    </w:p>
    <w:p>
      <w:pPr>
        <w:pStyle w:val="0"/>
        <w:ind w:firstLine="540"/>
        <w:jc w:val="both"/>
      </w:pPr>
      <w:r>
        <w:rPr>
          <w:sz w:val="24"/>
        </w:rPr>
      </w:r>
    </w:p>
    <w:p>
      <w:pPr>
        <w:pStyle w:val="0"/>
        <w:ind w:firstLine="540"/>
        <w:jc w:val="both"/>
      </w:pPr>
      <w:r>
        <w:rPr>
          <w:sz w:val="24"/>
        </w:rPr>
        <w:t xml:space="preserve">(в ред. Федерального </w:t>
      </w:r>
      <w:hyperlink w:history="0" r:id="rId4756" w:tooltip="Федеральный закон от 05.05.2014 N 112-ФЗ (ред. от 22.12.2014) &quot;О внесении изменений в Федеральный закон &quot;О национальной платежной систем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05.05.2014 N 112-ФЗ)</w:t>
      </w:r>
    </w:p>
    <w:p>
      <w:pPr>
        <w:pStyle w:val="0"/>
        <w:ind w:firstLine="540"/>
        <w:jc w:val="both"/>
      </w:pPr>
      <w:r>
        <w:rPr>
          <w:sz w:val="24"/>
        </w:rPr>
      </w:r>
    </w:p>
    <w:bookmarkStart w:id="8604" w:name="P8604"/>
    <w:bookmarkEnd w:id="8604"/>
    <w:p>
      <w:pPr>
        <w:pStyle w:val="0"/>
        <w:ind w:firstLine="540"/>
        <w:jc w:val="both"/>
      </w:pPr>
      <w:r>
        <w:rPr>
          <w:sz w:val="24"/>
        </w:rPr>
        <w:t xml:space="preserve">1. Неисполнение оператором платежной системы требований </w:t>
      </w:r>
      <w:hyperlink w:history="0" r:id="rId4757" w:tooltip="Федеральный закон от 27.06.2011 N 161-ФЗ (ред. от 23.05.2025) &quot;О национальной платежной системе&quot; (с изм. и доп., вступ. в силу с 01.09.2025) {КонсультантПлюс}">
        <w:r>
          <w:rPr>
            <w:sz w:val="24"/>
            <w:color w:val="0000ff"/>
          </w:rPr>
          <w:t xml:space="preserve">законодательства</w:t>
        </w:r>
      </w:hyperlink>
      <w:r>
        <w:rPr>
          <w:sz w:val="24"/>
        </w:rPr>
        <w:t xml:space="preserve"> Российской Федерации о национальной платежной системе, выразившееся в приостановлении (прекращении) в одностороннем порядке оказания услуг платежной инфраструктуры участнику (участникам) платежной системы и его (их) клиентам,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тысяч до одного миллиона рублей.</w:t>
      </w:r>
    </w:p>
    <w:p>
      <w:pPr>
        <w:pStyle w:val="0"/>
        <w:spacing w:before="240" w:lineRule="auto"/>
        <w:ind w:firstLine="540"/>
        <w:jc w:val="both"/>
      </w:pPr>
      <w:r>
        <w:rPr>
          <w:sz w:val="24"/>
        </w:rPr>
        <w:t xml:space="preserve">2. Повторное в течение года неисполнение оператором платежной системы, операционным центром, платежным клиринговым центром предписания Банка России, направленного им при осуществлении надзора в национальной платежной системе,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пятисот тысяч рублей.</w:t>
      </w:r>
    </w:p>
    <w:p>
      <w:pPr>
        <w:pStyle w:val="0"/>
        <w:ind w:firstLine="540"/>
        <w:jc w:val="both"/>
      </w:pPr>
      <w:r>
        <w:rPr>
          <w:sz w:val="24"/>
        </w:rPr>
      </w:r>
    </w:p>
    <w:p>
      <w:pPr>
        <w:pStyle w:val="2"/>
        <w:outlineLvl w:val="2"/>
        <w:ind w:firstLine="540"/>
        <w:jc w:val="both"/>
      </w:pPr>
      <w:r>
        <w:rPr>
          <w:sz w:val="24"/>
        </w:rPr>
        <w:t xml:space="preserve">Статья 15.37. Утратила силу с 1 марта 2025 года. - Федеральный </w:t>
      </w:r>
      <w:hyperlink w:history="0" r:id="rId4758"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28.12.2024 N 500-ФЗ.</w:t>
      </w:r>
    </w:p>
    <w:p>
      <w:pPr>
        <w:pStyle w:val="0"/>
        <w:ind w:firstLine="540"/>
        <w:jc w:val="both"/>
      </w:pPr>
      <w:r>
        <w:rPr>
          <w:sz w:val="24"/>
        </w:rPr>
      </w:r>
    </w:p>
    <w:bookmarkStart w:id="8611" w:name="P8611"/>
    <w:bookmarkEnd w:id="8611"/>
    <w:p>
      <w:pPr>
        <w:pStyle w:val="2"/>
        <w:outlineLvl w:val="2"/>
        <w:ind w:firstLine="540"/>
        <w:jc w:val="both"/>
      </w:pPr>
      <w:r>
        <w:rPr>
          <w:sz w:val="24"/>
        </w:rPr>
        <w:t xml:space="preserve">Статья 15.38. Нарушение законодательства Российской Федерации о кредитной кооперации и законодательства о сельскохозяйственной кооперации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4759" w:tooltip="Федеральный закон от 21.12.2013 N 375-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21.12.2013 N 375-ФЗ)</w:t>
      </w:r>
    </w:p>
    <w:p>
      <w:pPr>
        <w:pStyle w:val="0"/>
        <w:ind w:firstLine="540"/>
        <w:jc w:val="both"/>
      </w:pPr>
      <w:r>
        <w:rPr>
          <w:sz w:val="24"/>
        </w:rPr>
      </w:r>
    </w:p>
    <w:bookmarkStart w:id="8615" w:name="P8615"/>
    <w:bookmarkEnd w:id="8615"/>
    <w:p>
      <w:pPr>
        <w:pStyle w:val="0"/>
        <w:ind w:firstLine="540"/>
        <w:jc w:val="both"/>
      </w:pPr>
      <w:r>
        <w:rPr>
          <w:sz w:val="24"/>
        </w:rPr>
        <w:t xml:space="preserve">1. Нарушение кредитным кооперативом финансовых нормативов, предусмотренных </w:t>
      </w:r>
      <w:hyperlink w:history="0" r:id="rId4760" w:tooltip="Федеральный закон от 18.07.2009 N 190-ФЗ (ред. от 28.12.2024) &quot;О кредитной кооперации&quot; {КонсультантПлюс}">
        <w:r>
          <w:rPr>
            <w:sz w:val="24"/>
            <w:color w:val="0000ff"/>
          </w:rPr>
          <w:t xml:space="preserve">законодательством</w:t>
        </w:r>
      </w:hyperlink>
      <w:r>
        <w:rPr>
          <w:sz w:val="24"/>
        </w:rPr>
        <w:t xml:space="preserve"> Российской Федерации о кредитной кооперации, или нормативов финансовой деятельности, предусмотренных </w:t>
      </w:r>
      <w:hyperlink w:history="0" r:id="rId4761" w:tooltip="Федеральный закон от 08.12.1995 N 193-ФЗ (ред. от 22.06.2024) &quot;О сельскохозяйственной кооперации&quot; {КонсультантПлюс}">
        <w:r>
          <w:rPr>
            <w:sz w:val="24"/>
            <w:color w:val="0000ff"/>
          </w:rPr>
          <w:t xml:space="preserve">законодательством</w:t>
        </w:r>
      </w:hyperlink>
      <w:r>
        <w:rPr>
          <w:sz w:val="24"/>
        </w:rPr>
        <w:t xml:space="preserve"> о сельскохозяйственной кооперации,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p>
      <w:pPr>
        <w:pStyle w:val="0"/>
        <w:spacing w:before="240" w:lineRule="auto"/>
        <w:ind w:firstLine="540"/>
        <w:jc w:val="both"/>
      </w:pPr>
      <w:r>
        <w:rPr>
          <w:sz w:val="24"/>
        </w:rPr>
        <w:t xml:space="preserve">2. Нарушение кредитным кооперативом порядка размещения средств резервного фонда кредитного кооператива, установленного в соответствии с законодательством Российской Федерации о кредитной кооперации,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bookmarkStart w:id="8619" w:name="P8619"/>
    <w:bookmarkEnd w:id="8619"/>
    <w:p>
      <w:pPr>
        <w:pStyle w:val="0"/>
        <w:spacing w:before="240" w:lineRule="auto"/>
        <w:ind w:firstLine="540"/>
        <w:jc w:val="both"/>
      </w:pPr>
      <w:r>
        <w:rPr>
          <w:sz w:val="24"/>
        </w:rPr>
        <w:t xml:space="preserve">3. Нарушение прав члена кредитного кооператива (пайщика), предусмотренных </w:t>
      </w:r>
      <w:hyperlink w:history="0" r:id="rId4762" w:tooltip="Федеральный закон от 18.07.2009 N 190-ФЗ (ред. от 28.12.2024) &quot;О кредитной кооперации&quot; {КонсультантПлюс}">
        <w:r>
          <w:rPr>
            <w:sz w:val="24"/>
            <w:color w:val="0000ff"/>
          </w:rPr>
          <w:t xml:space="preserve">законодательством</w:t>
        </w:r>
      </w:hyperlink>
      <w:r>
        <w:rPr>
          <w:sz w:val="24"/>
        </w:rPr>
        <w:t xml:space="preserve"> Российской Федерации о кредитной кооперации, и прав члена сельскохозяйственного кооператива, предусмотренных </w:t>
      </w:r>
      <w:hyperlink w:history="0" r:id="rId4763" w:tooltip="Федеральный закон от 08.12.1995 N 193-ФЗ (ред. от 22.06.2024) &quot;О сельскохозяйственной кооперации&quot; {КонсультантПлюс}">
        <w:r>
          <w:rPr>
            <w:sz w:val="24"/>
            <w:color w:val="0000ff"/>
          </w:rPr>
          <w:t xml:space="preserve">законодательством</w:t>
        </w:r>
      </w:hyperlink>
      <w:r>
        <w:rPr>
          <w:sz w:val="24"/>
        </w:rPr>
        <w:t xml:space="preserve"> о сельскохозяйственной кооперации,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 на юридических лиц - от тридцати тысяч до пятидесяти тысяч рублей.</w:t>
      </w:r>
    </w:p>
    <w:p>
      <w:pPr>
        <w:pStyle w:val="0"/>
        <w:spacing w:before="240" w:lineRule="auto"/>
        <w:ind w:firstLine="540"/>
        <w:jc w:val="both"/>
      </w:pPr>
      <w:r>
        <w:rPr>
          <w:sz w:val="24"/>
        </w:rPr>
        <w:t xml:space="preserve">4. Нарушение требований законодательства Российской Федерации о кредитной кооперации и требований законодательства о сельскохозяйственной кооперации, за исключением случаев, предусмотренных </w:t>
      </w:r>
      <w:hyperlink w:history="0" w:anchor="P5792" w:tooltip="4. Неисполнение кредитным кооперативом обязанности по хранению документов, хранение которых является обязательным в соответствии с законодательством Российской Федерации о кредитной кооперации и законодательством о сельскохозяйственной кооперации, а также нарушение установленных порядка и (или) сроков хранения таких документов -">
        <w:r>
          <w:rPr>
            <w:sz w:val="24"/>
            <w:color w:val="0000ff"/>
          </w:rPr>
          <w:t xml:space="preserve">частью 4 статьи 13.25</w:t>
        </w:r>
      </w:hyperlink>
      <w:r>
        <w:rPr>
          <w:sz w:val="24"/>
        </w:rPr>
        <w:t xml:space="preserve"> настоящего Кодекса и </w:t>
      </w:r>
      <w:hyperlink w:history="0" w:anchor="P8615" w:tooltip="1. Нарушение кредитным кооперативом финансовых нормативов, предусмотренных законодательством Российской Федерации о кредитной кооперации, или нормативов финансовой деятельности, предусмотренных законодательством о сельскохозяйственной кооперации, -">
        <w:r>
          <w:rPr>
            <w:sz w:val="24"/>
            <w:color w:val="0000ff"/>
          </w:rPr>
          <w:t xml:space="preserve">частями 1</w:t>
        </w:r>
      </w:hyperlink>
      <w:r>
        <w:rPr>
          <w:sz w:val="24"/>
        </w:rPr>
        <w:t xml:space="preserve"> - </w:t>
      </w:r>
      <w:hyperlink w:history="0" w:anchor="P8619" w:tooltip="3. Нарушение прав члена кредитного кооператива (пайщика), предусмотренных законодательством Российской Федерации о кредитной кооперации, и прав члена сельскохозяйственного кооператива, предусмотренных законодательством о сельскохозяйственной кооперации, -">
        <w:r>
          <w:rPr>
            <w:sz w:val="24"/>
            <w:color w:val="0000ff"/>
          </w:rPr>
          <w:t xml:space="preserve">3</w:t>
        </w:r>
      </w:hyperlink>
      <w:r>
        <w:rPr>
          <w:sz w:val="24"/>
        </w:rPr>
        <w:t xml:space="preserve"> настоящей статьи,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 тысяч до десяти тысяч рублей; на юридических лиц - от пятнадцати тысяч до тридцати тысяч рублей.</w:t>
      </w:r>
    </w:p>
    <w:p>
      <w:pPr>
        <w:pStyle w:val="0"/>
        <w:spacing w:before="240" w:lineRule="auto"/>
        <w:ind w:firstLine="540"/>
        <w:jc w:val="both"/>
      </w:pPr>
      <w:r>
        <w:rPr>
          <w:sz w:val="24"/>
        </w:rPr>
        <w:t xml:space="preserve">5. Утратил силу. - Федеральный </w:t>
      </w:r>
      <w:hyperlink w:history="0" r:id="rId4764" w:tooltip="Федеральный закон от 11.06.2021 N 20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11.06.2021 N 205-ФЗ.</w:t>
      </w:r>
    </w:p>
    <w:p>
      <w:pPr>
        <w:pStyle w:val="0"/>
        <w:spacing w:before="240" w:lineRule="auto"/>
        <w:ind w:firstLine="540"/>
        <w:jc w:val="both"/>
      </w:pPr>
      <w:r>
        <w:rPr>
          <w:sz w:val="24"/>
        </w:rPr>
        <w:t xml:space="preserve">6. </w:t>
      </w:r>
      <w:hyperlink w:history="0" r:id="rId4765" w:tooltip="Федеральный закон от 18.07.2009 N 190-ФЗ (ред. от 28.12.2024) &quot;О кредитной кооперации&quot; {КонсультантПлюс}">
        <w:r>
          <w:rPr>
            <w:sz w:val="24"/>
            <w:color w:val="0000ff"/>
          </w:rPr>
          <w:t xml:space="preserve">Непредставление</w:t>
        </w:r>
      </w:hyperlink>
      <w:r>
        <w:rPr>
          <w:sz w:val="24"/>
        </w:rPr>
        <w:t xml:space="preserve"> или несвоевременное представление кредитными кооперативами информации, содержащейся в кредитной истории, в бюро кредитных историй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пяти тысяч рублей; на юридических лиц - от тридцати тысяч до пятидесяти тысяч рублей.</w:t>
      </w:r>
    </w:p>
    <w:p>
      <w:pPr>
        <w:pStyle w:val="0"/>
        <w:jc w:val="both"/>
      </w:pPr>
      <w:r>
        <w:rPr>
          <w:sz w:val="24"/>
        </w:rPr>
        <w:t xml:space="preserve">(часть 6 введена Федеральным </w:t>
      </w:r>
      <w:hyperlink w:history="0" r:id="rId4766" w:tooltip="Федеральный закон от 28.06.2014 N 189-ФЗ (ред. от 28.12.2016) &quot;О внесении изменений в Федеральный закон &quot;О кредитных история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28.06.2014 N 189-ФЗ)</w:t>
      </w:r>
    </w:p>
    <w:p>
      <w:pPr>
        <w:pStyle w:val="0"/>
        <w:ind w:firstLine="540"/>
        <w:jc w:val="both"/>
      </w:pPr>
      <w:r>
        <w:rPr>
          <w:sz w:val="24"/>
        </w:rPr>
      </w:r>
    </w:p>
    <w:bookmarkStart w:id="8628" w:name="P8628"/>
    <w:bookmarkEnd w:id="8628"/>
    <w:p>
      <w:pPr>
        <w:pStyle w:val="2"/>
        <w:outlineLvl w:val="2"/>
        <w:ind w:firstLine="540"/>
        <w:jc w:val="both"/>
      </w:pPr>
      <w:r>
        <w:rPr>
          <w:sz w:val="24"/>
        </w:rPr>
        <w:t xml:space="preserve">Статья 15.39. Нарушение требований законодательства Российской Федерации в части открытия в кредитной организации банковского счета и аккредитива, заключения договора банковского вклада (депозита) хозяйственным обществом и федеральным унитарным предприятием, имеющим стратегическое значение для оборонно-промышленного комплекса и безопасности Российской Федерации, открытия банковского и иного счета в кредитной организации, заключения договора банковского вклада (депозита) государственной корпорацией, государственной компанией и публично-правовой компанией, заключения договора банковского вклада (депозита) с Федеральным казначейством, государственными внебюджетными фондами (территориальными фондами обязательного медицинского страхования)</w:t>
      </w:r>
    </w:p>
    <w:p>
      <w:pPr>
        <w:pStyle w:val="0"/>
        <w:ind w:firstLine="540"/>
        <w:jc w:val="both"/>
      </w:pPr>
      <w:r>
        <w:rPr>
          <w:sz w:val="24"/>
        </w:rPr>
      </w:r>
    </w:p>
    <w:p>
      <w:pPr>
        <w:pStyle w:val="0"/>
        <w:ind w:firstLine="540"/>
        <w:jc w:val="both"/>
      </w:pPr>
      <w:r>
        <w:rPr>
          <w:sz w:val="24"/>
        </w:rPr>
        <w:t xml:space="preserve">(в ред. Федерального </w:t>
      </w:r>
      <w:hyperlink w:history="0" r:id="rId4767" w:tooltip="Федеральный закон от 29.07.2017 N 267-ФЗ (ред. от 30.12.2021)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29.07.2017 N 267-ФЗ)</w:t>
      </w:r>
    </w:p>
    <w:p>
      <w:pPr>
        <w:pStyle w:val="0"/>
        <w:jc w:val="both"/>
      </w:pPr>
      <w:r>
        <w:rPr>
          <w:sz w:val="24"/>
        </w:rPr>
      </w:r>
    </w:p>
    <w:bookmarkStart w:id="8632" w:name="P8632"/>
    <w:bookmarkEnd w:id="8632"/>
    <w:p>
      <w:pPr>
        <w:pStyle w:val="0"/>
        <w:ind w:firstLine="540"/>
        <w:jc w:val="both"/>
      </w:pPr>
      <w:r>
        <w:rPr>
          <w:sz w:val="24"/>
        </w:rPr>
        <w:t xml:space="preserve">1. Открытие счета, покрытого (депонированного) аккредитива хозяйственному обществу, имеющему стратегическое значение для оборонно-промышленного комплекса и безопасности Российской Федерации, или обществу, находящемуся под его прямым или косвенным контролем, которые указаны в Федеральном </w:t>
      </w:r>
      <w:hyperlink w:history="0" r:id="rId4768" w:tooltip="Федеральный закон от 21.07.2014 N 213-ФЗ (ред. от 23.05.2025)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quot; (с изм. и доп., вступ. в силу с 01.06.2025) {КонсультантПлюс}">
        <w:r>
          <w:rPr>
            <w:sz w:val="24"/>
            <w:color w:val="0000ff"/>
          </w:rPr>
          <w:t xml:space="preserve">законе</w:t>
        </w:r>
      </w:hyperlink>
      <w:r>
        <w:rPr>
          <w:sz w:val="24"/>
        </w:rPr>
        <w:t xml:space="preserve"> от 21 июля 2014 года N 213-ФЗ "Об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 или федеральному унитарному предприятию, имеющему стратегическое значение для оборонно-промышленного комплекса и безопасности Российской Федерации, или хозяйственному обществу, находящемуся под его прямым или косвенным контролем, которые указаны в Федеральном </w:t>
      </w:r>
      <w:hyperlink w:history="0" r:id="rId4769" w:tooltip="Федеральный закон от 14.11.2002 N 161-ФЗ (ред. от 23.05.2025) &quot;О государственных и муниципальных унитарных предприятиях&quot; (с изм. и доп., вступ. в силу с 01.06.2025) {КонсультантПлюс}">
        <w:r>
          <w:rPr>
            <w:sz w:val="24"/>
            <w:color w:val="0000ff"/>
          </w:rPr>
          <w:t xml:space="preserve">законе</w:t>
        </w:r>
      </w:hyperlink>
      <w:r>
        <w:rPr>
          <w:sz w:val="24"/>
        </w:rPr>
        <w:t xml:space="preserve"> от 14 ноября 2002 года N 161-ФЗ "О государственных и муниципальных унитарных предприятиях", либо заключение с указанными обществом или унитарным предприятием договора банковского счета или договора банковского вклада (депозита) кредитной организацией, не соответствующей установленным для указанных целей требованиям нормативных правовых актов Российской Федерации и не включенной в перечни кредитных организаций, размещенные Банком России в информационно-телекоммуникационной сети "Интернет" в соответствии с положениями указанных федеральных законов (за исключением осуществления указанных операций (сделок) кредитной организацией в случаях, предусмотренных </w:t>
      </w:r>
      <w:hyperlink w:history="0" r:id="rId4770" w:tooltip="Федеральный закон от 21.07.2014 N 213-ФЗ (ред. от 23.05.2025)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quot; (с изм. и доп., вступ. в силу с 01.06.2025) {КонсультантПлюс}">
        <w:r>
          <w:rPr>
            <w:sz w:val="24"/>
            <w:color w:val="0000ff"/>
          </w:rPr>
          <w:t xml:space="preserve">частью 1.3</w:t>
        </w:r>
      </w:hyperlink>
      <w:r>
        <w:rPr>
          <w:sz w:val="24"/>
        </w:rPr>
        <w:t xml:space="preserve">, </w:t>
      </w:r>
      <w:hyperlink w:history="0" r:id="rId4771" w:tooltip="Федеральный закон от 21.07.2014 N 213-ФЗ (ред. от 23.05.2025)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quot; (с изм. и доп., вступ. в силу с 01.06.2025) {КонсультантПлюс}">
        <w:r>
          <w:rPr>
            <w:sz w:val="24"/>
            <w:color w:val="0000ff"/>
          </w:rPr>
          <w:t xml:space="preserve">1.4</w:t>
        </w:r>
      </w:hyperlink>
      <w:r>
        <w:rPr>
          <w:sz w:val="24"/>
        </w:rPr>
        <w:t xml:space="preserve"> или </w:t>
      </w:r>
      <w:hyperlink w:history="0" r:id="rId4772" w:tooltip="Федеральный закон от 21.07.2014 N 213-ФЗ (ред. от 23.05.2025)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quot; (с изм. и доп., вступ. в силу с 01.06.2025) {КонсультантПлюс}">
        <w:r>
          <w:rPr>
            <w:sz w:val="24"/>
            <w:color w:val="0000ff"/>
          </w:rPr>
          <w:t xml:space="preserve">1.6 статьи 2</w:t>
        </w:r>
      </w:hyperlink>
      <w:r>
        <w:rPr>
          <w:sz w:val="24"/>
        </w:rPr>
        <w:t xml:space="preserve"> Федерального закона от 21 июля 2014 года N 213-ФЗ "Об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 или </w:t>
      </w:r>
      <w:hyperlink w:history="0" r:id="rId4773" w:tooltip="Федеральный закон от 14.11.2002 N 161-ФЗ (ред. от 23.05.2025) &quot;О государственных и муниципальных унитарных предприятиях&quot; (с изм. и доп., вступ. в силу с 01.06.2025) {КонсультантПлюс}">
        <w:r>
          <w:rPr>
            <w:sz w:val="24"/>
            <w:color w:val="0000ff"/>
          </w:rPr>
          <w:t xml:space="preserve">абзацем третьим</w:t>
        </w:r>
      </w:hyperlink>
      <w:r>
        <w:rPr>
          <w:sz w:val="24"/>
        </w:rPr>
        <w:t xml:space="preserve">, </w:t>
      </w:r>
      <w:hyperlink w:history="0" r:id="rId4774" w:tooltip="Федеральный закон от 14.11.2002 N 161-ФЗ (ред. от 23.05.2025) &quot;О государственных и муниципальных унитарных предприятиях&quot; (с изм. и доп., вступ. в силу с 01.06.2025) {КонсультантПлюс}">
        <w:r>
          <w:rPr>
            <w:sz w:val="24"/>
            <w:color w:val="0000ff"/>
          </w:rPr>
          <w:t xml:space="preserve">четвертым</w:t>
        </w:r>
      </w:hyperlink>
      <w:r>
        <w:rPr>
          <w:sz w:val="24"/>
        </w:rPr>
        <w:t xml:space="preserve"> или </w:t>
      </w:r>
      <w:hyperlink w:history="0" r:id="rId4775" w:tooltip="Федеральный закон от 14.11.2002 N 161-ФЗ (ред. от 23.05.2025) &quot;О государственных и муниципальных унитарных предприятиях&quot; (с изм. и доп., вступ. в силу с 01.06.2025) {КонсультантПлюс}">
        <w:r>
          <w:rPr>
            <w:sz w:val="24"/>
            <w:color w:val="0000ff"/>
          </w:rPr>
          <w:t xml:space="preserve">шестым пункта 9 статьи 24.1</w:t>
        </w:r>
      </w:hyperlink>
      <w:r>
        <w:rPr>
          <w:sz w:val="24"/>
        </w:rPr>
        <w:t xml:space="preserve"> Федерального закона от 14 ноября 2002 года N 161-ФЗ "О государственных и муниципальных унитарных предприятиях"), -</w:t>
      </w:r>
    </w:p>
    <w:p>
      <w:pPr>
        <w:pStyle w:val="0"/>
        <w:jc w:val="both"/>
      </w:pPr>
      <w:r>
        <w:rPr>
          <w:sz w:val="24"/>
        </w:rPr>
        <w:t xml:space="preserve">(в ред. Федерального </w:t>
      </w:r>
      <w:hyperlink w:history="0" r:id="rId4776" w:tooltip="Федеральный закон от 18.02.2020 N 23-ФЗ &quot;О внесении изменений в статью 15.39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18.02.2020 N 23-ФЗ)</w:t>
      </w:r>
    </w:p>
    <w:p>
      <w:pPr>
        <w:pStyle w:val="0"/>
        <w:spacing w:before="240" w:lineRule="auto"/>
        <w:ind w:firstLine="540"/>
        <w:jc w:val="both"/>
      </w:pPr>
      <w:r>
        <w:rPr>
          <w:sz w:val="24"/>
        </w:rPr>
        <w:t xml:space="preserve">влечет наложение административного штрафа на должностных лиц кредитной организации в размере от ста тысяч до одного миллиона рублей; на юридических лиц - от десяти миллионов до шестидесяти миллионов рублей.</w:t>
      </w:r>
    </w:p>
    <w:bookmarkStart w:id="8635" w:name="P8635"/>
    <w:bookmarkEnd w:id="8635"/>
    <w:p>
      <w:pPr>
        <w:pStyle w:val="0"/>
        <w:spacing w:before="240" w:lineRule="auto"/>
        <w:ind w:firstLine="540"/>
        <w:jc w:val="both"/>
      </w:pPr>
      <w:r>
        <w:rPr>
          <w:sz w:val="24"/>
        </w:rPr>
        <w:t xml:space="preserve">2. Открытие счета, покрытого (депонированного) аккредитива либо заключение договора банковского счета или договора банковского вклада (депозита) хозяйственным обществом, имеющим стратегическое значение для оборонно-промышленного комплекса и безопасности Российской Федерации, или обществом, находящимся под его прямым или косвенным контролем, которые указаны в Федеральном </w:t>
      </w:r>
      <w:hyperlink w:history="0" r:id="rId4777" w:tooltip="Федеральный закон от 21.07.2014 N 213-ФЗ (ред. от 23.05.2025)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quot; (с изм. и доп., вступ. в силу с 01.06.2025) {КонсультантПлюс}">
        <w:r>
          <w:rPr>
            <w:sz w:val="24"/>
            <w:color w:val="0000ff"/>
          </w:rPr>
          <w:t xml:space="preserve">законе</w:t>
        </w:r>
      </w:hyperlink>
      <w:r>
        <w:rPr>
          <w:sz w:val="24"/>
        </w:rPr>
        <w:t xml:space="preserve"> от 21 июля 2014 года N 213-ФЗ "Об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 или федеральным унитарным предприятием, имеющим стратегическое значение для оборонно-промышленного комплекса и безопасности Российской Федерации, или хозяйственным обществом, находящимся под его прямым или косвенным контролем, которые указаны в Федеральном </w:t>
      </w:r>
      <w:hyperlink w:history="0" r:id="rId4778" w:tooltip="Федеральный закон от 14.11.2002 N 161-ФЗ (ред. от 23.05.2025) &quot;О государственных и муниципальных унитарных предприятиях&quot; (с изм. и доп., вступ. в силу с 01.06.2025) {КонсультантПлюс}">
        <w:r>
          <w:rPr>
            <w:sz w:val="24"/>
            <w:color w:val="0000ff"/>
          </w:rPr>
          <w:t xml:space="preserve">законе</w:t>
        </w:r>
      </w:hyperlink>
      <w:r>
        <w:rPr>
          <w:sz w:val="24"/>
        </w:rPr>
        <w:t xml:space="preserve"> от 14 ноября 2002 года N 161-ФЗ "О государственных и муниципальных унитарных предприятиях", в кредитной организации, не соответствующей установленным для указанных целей требованиям нормативных правовых актов Российской Федерации и не включенной в перечни кредитных организаций, размещенные Банком России в информационно-телекоммуникационной сети "Интернет" в соответствии с положениями указанных федеральных законов, либо приобретение указанными обществом или предприятием ценных бумаг кредитной организации, не соответствующей установленным для указанных целей требованиям нормативных правовых актов Российской Федерации и не включенной в перечни кредитных организаций, размещенные Банком России в информационно-телекоммуникационной сети "Интернет" в соответствии с положениями указанных федеральных законов, либо осуществление указанными обществом или предприятием данных операций (сделок) с иностранным банком, не соответствующим установленным для указанных целей требованиям нормативных правовых актов Российской Федерации и не включенным в перечни иностранных банков, размещенные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банковской деятельности, в информационно-телекоммуникационной сети "Интернет" в соответствии с положениями указанных федеральных законов (за исключением осуществления данных операций (сделок) с кредитной организацией (ценными бумагами кредитной организации) в случаях, предусмотренных </w:t>
      </w:r>
      <w:hyperlink w:history="0" r:id="rId4779" w:tooltip="Федеральный закон от 21.07.2014 N 213-ФЗ (ред. от 23.05.2025)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quot; (с изм. и доп., вступ. в силу с 01.06.2025) {КонсультантПлюс}">
        <w:r>
          <w:rPr>
            <w:sz w:val="24"/>
            <w:color w:val="0000ff"/>
          </w:rPr>
          <w:t xml:space="preserve">частью 1.3</w:t>
        </w:r>
      </w:hyperlink>
      <w:r>
        <w:rPr>
          <w:sz w:val="24"/>
        </w:rPr>
        <w:t xml:space="preserve">, </w:t>
      </w:r>
      <w:hyperlink w:history="0" r:id="rId4780" w:tooltip="Федеральный закон от 21.07.2014 N 213-ФЗ (ред. от 23.05.2025)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quot; (с изм. и доп., вступ. в силу с 01.06.2025) {КонсультантПлюс}">
        <w:r>
          <w:rPr>
            <w:sz w:val="24"/>
            <w:color w:val="0000ff"/>
          </w:rPr>
          <w:t xml:space="preserve">1.4</w:t>
        </w:r>
      </w:hyperlink>
      <w:r>
        <w:rPr>
          <w:sz w:val="24"/>
        </w:rPr>
        <w:t xml:space="preserve"> или </w:t>
      </w:r>
      <w:hyperlink w:history="0" r:id="rId4781" w:tooltip="Федеральный закон от 21.07.2014 N 213-ФЗ (ред. от 23.05.2025)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quot; (с изм. и доп., вступ. в силу с 01.06.2025) {КонсультантПлюс}">
        <w:r>
          <w:rPr>
            <w:sz w:val="24"/>
            <w:color w:val="0000ff"/>
          </w:rPr>
          <w:t xml:space="preserve">1.6 статьи 2</w:t>
        </w:r>
      </w:hyperlink>
      <w:r>
        <w:rPr>
          <w:sz w:val="24"/>
        </w:rPr>
        <w:t xml:space="preserve"> Федерального закона от 21 июля 2014 года N 213-ФЗ "Об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 или </w:t>
      </w:r>
      <w:hyperlink w:history="0" r:id="rId4782" w:tooltip="Федеральный закон от 14.11.2002 N 161-ФЗ (ред. от 23.05.2025) &quot;О государственных и муниципальных унитарных предприятиях&quot; (с изм. и доп., вступ. в силу с 01.06.2025) {КонсультантПлюс}">
        <w:r>
          <w:rPr>
            <w:sz w:val="24"/>
            <w:color w:val="0000ff"/>
          </w:rPr>
          <w:t xml:space="preserve">абзацем третьим</w:t>
        </w:r>
      </w:hyperlink>
      <w:r>
        <w:rPr>
          <w:sz w:val="24"/>
        </w:rPr>
        <w:t xml:space="preserve">, </w:t>
      </w:r>
      <w:hyperlink w:history="0" r:id="rId4783" w:tooltip="Федеральный закон от 14.11.2002 N 161-ФЗ (ред. от 23.05.2025) &quot;О государственных и муниципальных унитарных предприятиях&quot; (с изм. и доп., вступ. в силу с 01.06.2025) {КонсультантПлюс}">
        <w:r>
          <w:rPr>
            <w:sz w:val="24"/>
            <w:color w:val="0000ff"/>
          </w:rPr>
          <w:t xml:space="preserve">четвертым</w:t>
        </w:r>
      </w:hyperlink>
      <w:r>
        <w:rPr>
          <w:sz w:val="24"/>
        </w:rPr>
        <w:t xml:space="preserve"> или </w:t>
      </w:r>
      <w:hyperlink w:history="0" r:id="rId4784" w:tooltip="Федеральный закон от 14.11.2002 N 161-ФЗ (ред. от 23.05.2025) &quot;О государственных и муниципальных унитарных предприятиях&quot; (с изм. и доп., вступ. в силу с 01.06.2025) {КонсультантПлюс}">
        <w:r>
          <w:rPr>
            <w:sz w:val="24"/>
            <w:color w:val="0000ff"/>
          </w:rPr>
          <w:t xml:space="preserve">шестым пункта 9 статьи 24.1</w:t>
        </w:r>
      </w:hyperlink>
      <w:r>
        <w:rPr>
          <w:sz w:val="24"/>
        </w:rPr>
        <w:t xml:space="preserve"> Федерального закона от 14 ноября 2002 года N 161-ФЗ "О государственных и муниципальных унитарных предприятиях"), либо несоблюдение указанными обществом или предприятием сроков, в течение которых они должны расторгнуть договор банковского счета или договор банковского вклада (депозита) с кредитной организацией, не соответствующей установленным для указанных целей требованиям нормативных правовых актов Российской Федерации и не включенной в перечни кредитных организаций, размещенные Банком России в информационно-телекоммуникационной сети "Интернет" в соответствии с положениями указанных федеральных законов, и (или) сроков, в течение которых они должны расторгнуть договор банковского счета, договор банковского вклада (депозита) с иностранным банком, не соответствующим установленным для указанных целей требованиям нормативных правовых актов Российской Федерации и не включенным в перечни иностранных банков, размещенные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банковской деятельности, в информационно-телекоммуникационной сети "Интернет" в соответствии с положениями указанных федеральных законов, либо несоблюдение установленных нормативными правовыми актами Российской Федерации порядка и условий отчуждения ценных бумаг кредитных организаций, принадлежащих указанным обществу или предприятию, -</w:t>
      </w:r>
    </w:p>
    <w:p>
      <w:pPr>
        <w:pStyle w:val="0"/>
        <w:jc w:val="both"/>
      </w:pPr>
      <w:r>
        <w:rPr>
          <w:sz w:val="24"/>
        </w:rPr>
        <w:t xml:space="preserve">(в ред. Федерального </w:t>
      </w:r>
      <w:hyperlink w:history="0" r:id="rId4785" w:tooltip="Федеральный закон от 18.02.2020 N 23-ФЗ &quot;О внесении изменений в статью 15.39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18.02.2020 N 23-ФЗ)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тысяч до одного миллиона рублей; на юридических лиц - от десяти миллионов до шестидесяти миллионов рублей.</w:t>
      </w:r>
    </w:p>
    <w:bookmarkStart w:id="8638" w:name="P8638"/>
    <w:bookmarkEnd w:id="8638"/>
    <w:p>
      <w:pPr>
        <w:pStyle w:val="0"/>
        <w:spacing w:before="240" w:lineRule="auto"/>
        <w:ind w:firstLine="540"/>
        <w:jc w:val="both"/>
      </w:pPr>
      <w:r>
        <w:rPr>
          <w:sz w:val="24"/>
        </w:rPr>
        <w:t xml:space="preserve">3. Открытие банковского или иного счета государственной корпорации, государственной компании или публично-правовой компании либо заключение договора банковского вклада (депозита) с государственной корпорацией, государственной компанией или публично-правовой компанией кредитной организацией, не соответствующей установленным для указанных целей требованиям нормативных правовых актов Российской Федерации и не включенной в размещенный для указанных целей Банком России в информационно-телекоммуникационной сети "Интернет" перечень кредитных организаций (за исключением осуществления данных операций (сделок) кредитной организацией, определенной решением Правительства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кредитной организации в размере от ста тысяч до одного миллиона рублей; на юридических лиц - от десяти миллионов до шестидесяти миллионов рублей.</w:t>
      </w:r>
    </w:p>
    <w:bookmarkStart w:id="8640" w:name="P8640"/>
    <w:bookmarkEnd w:id="8640"/>
    <w:p>
      <w:pPr>
        <w:pStyle w:val="0"/>
        <w:spacing w:before="240" w:lineRule="auto"/>
        <w:ind w:firstLine="540"/>
        <w:jc w:val="both"/>
      </w:pPr>
      <w:r>
        <w:rPr>
          <w:sz w:val="24"/>
        </w:rPr>
        <w:t xml:space="preserve">4. Открытие банковского или иного счета либо заключение договора банковского вклада (депозита) государственной корпорацией, государственной компанией или публично-правовой компанией в российской кредитной организации и (или) иностранном банке, не соответствующих установленным для указанных целей требованиям нормативных правовых актов Российской Федерации и не включенных в размещенные для указанных целей Банком России или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банковской деятельности, в информационно-телекоммуникационной сети "Интернет" перечни кредитных организаций и (или) иностранных банков (за исключением осуществления указанных операций (сделок) с кредитной организацией, определенной решением Правительства Российской Федерации), либо нарушение срока, установленного нормативными правовыми актами Российской Федерации, в течение которого должны быть приняты меры по возврату денежных средств, размещенных на счетах или в депозиты в таких российской кредитной организации и (или) иностранном банке, -</w:t>
      </w:r>
    </w:p>
    <w:p>
      <w:pPr>
        <w:pStyle w:val="0"/>
        <w:spacing w:before="240" w:lineRule="auto"/>
        <w:ind w:firstLine="540"/>
        <w:jc w:val="both"/>
      </w:pPr>
      <w:r>
        <w:rPr>
          <w:sz w:val="24"/>
        </w:rPr>
        <w:t xml:space="preserve">влечет наложение административного штрафа на должностных лиц государственной корпорации, государственной компании или публично-правовой компании в размере от ста тысяч до одного миллиона рублей; на юридических лиц - от десяти миллионов до шестидесяти миллионов рублей.</w:t>
      </w:r>
    </w:p>
    <w:bookmarkStart w:id="8642" w:name="P8642"/>
    <w:bookmarkEnd w:id="8642"/>
    <w:p>
      <w:pPr>
        <w:pStyle w:val="0"/>
        <w:spacing w:before="240" w:lineRule="auto"/>
        <w:ind w:firstLine="540"/>
        <w:jc w:val="both"/>
      </w:pPr>
      <w:r>
        <w:rPr>
          <w:sz w:val="24"/>
        </w:rPr>
        <w:t xml:space="preserve">5. Заключение договора банковского вклада (депозита) с Федеральным казначейством или государственным внебюджетным фондом (территориальным фондом обязательного медицинского страхования) кредитной организацией, не соответствующей установленным для указанных целей требованиям нормативных правовых актов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кредитной организации в размере от ста тысяч до одного миллиона рублей; на юридических лиц - от десяти миллионов до шестидесяти миллионов рублей.</w:t>
      </w:r>
    </w:p>
    <w:bookmarkStart w:id="8644" w:name="P8644"/>
    <w:bookmarkEnd w:id="8644"/>
    <w:p>
      <w:pPr>
        <w:pStyle w:val="0"/>
        <w:spacing w:before="240" w:lineRule="auto"/>
        <w:ind w:firstLine="540"/>
        <w:jc w:val="both"/>
      </w:pPr>
      <w:r>
        <w:rPr>
          <w:sz w:val="24"/>
        </w:rPr>
        <w:t xml:space="preserve">6. Непредставление либо представление недостоверных сведений хозяйственным обществом, имеющим стратегическое значение для оборонно-промышленного комплекса и безопасности Российской Федерации, или обществом, находящимся под его прямым или косвенным контролем, которые указаны в Федеральном </w:t>
      </w:r>
      <w:hyperlink w:history="0" r:id="rId4786" w:tooltip="Федеральный закон от 21.07.2014 N 213-ФЗ (ред. от 23.05.2025)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quot; (с изм. и доп., вступ. в силу с 01.06.2025) {КонсультантПлюс}">
        <w:r>
          <w:rPr>
            <w:sz w:val="24"/>
            <w:color w:val="0000ff"/>
          </w:rPr>
          <w:t xml:space="preserve">законе</w:t>
        </w:r>
      </w:hyperlink>
      <w:r>
        <w:rPr>
          <w:sz w:val="24"/>
        </w:rPr>
        <w:t xml:space="preserve"> от 21 июля 2014 года N 213-ФЗ "Об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 или федеральным унитарным предприятием, имеющим стратегическое значение для оборонно-промышленного комплекса и безопасности Российской Федерации, или хозяйственным обществом, находящимся под его прямым или косвенным контролем, которые указаны в Федеральном </w:t>
      </w:r>
      <w:hyperlink w:history="0" r:id="rId4787" w:tooltip="Федеральный закон от 14.11.2002 N 161-ФЗ (ред. от 23.05.2025) &quot;О государственных и муниципальных унитарных предприятиях&quot; (с изм. и доп., вступ. в силу с 01.06.2025) {КонсультантПлюс}">
        <w:r>
          <w:rPr>
            <w:sz w:val="24"/>
            <w:color w:val="0000ff"/>
          </w:rPr>
          <w:t xml:space="preserve">законе</w:t>
        </w:r>
      </w:hyperlink>
      <w:r>
        <w:rPr>
          <w:sz w:val="24"/>
        </w:rPr>
        <w:t xml:space="preserve"> от 14 ноября 2002 года N 161-ФЗ "О государственных и муниципальных унитарных предприятиях", в федеральный орган исполнительной власти, уполномоченный осуществлять функции по противодействию легализации (отмыванию) доходов, полученных преступным путем, финансированию терроризма, экстремистской деятельности и финансированию распространения оружия массового уничтожения, о каждом открытии, закрытии, изменении реквизитов счета, покрытого (депонированного) аккредитива в иностранном банке, заключении, расторжении договора банковского счета или договора банковского вклада (депозита) с иностранным банком или внесении в них изменений либо о приобретении или об отчуждении ценных бумаг иностранного банка в соответствии с требованиями нормативных правовых актов Российской Федерации -</w:t>
      </w:r>
    </w:p>
    <w:p>
      <w:pPr>
        <w:pStyle w:val="0"/>
        <w:jc w:val="both"/>
      </w:pPr>
      <w:r>
        <w:rPr>
          <w:sz w:val="24"/>
        </w:rPr>
        <w:t xml:space="preserve">(в ред. Федеральных законов от 01.05.2019 </w:t>
      </w:r>
      <w:hyperlink w:history="0" r:id="rId4788" w:tooltip="Федеральный закон от 01.05.2019 N 95-ФЗ &quot;О внесении изменений в Кодекс Российской Федерации об административных правонарушениях&quot; {КонсультантПлюс}">
        <w:r>
          <w:rPr>
            <w:sz w:val="24"/>
            <w:color w:val="0000ff"/>
          </w:rPr>
          <w:t xml:space="preserve">N 95-ФЗ</w:t>
        </w:r>
      </w:hyperlink>
      <w:r>
        <w:rPr>
          <w:sz w:val="24"/>
        </w:rPr>
        <w:t xml:space="preserve">, от 28.02.2025 </w:t>
      </w:r>
      <w:hyperlink w:history="0" r:id="rId4789" w:tooltip="Федеральный закон от 28.02.2025 N 15-ФЗ &quot;О внесении изменений в Кодекс Российской Федерации об административных правонарушениях&quot; {КонсультантПлюс}">
        <w:r>
          <w:rPr>
            <w:sz w:val="24"/>
            <w:color w:val="0000ff"/>
          </w:rPr>
          <w:t xml:space="preserve">N 15-ФЗ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семисот тысяч до одного миллиона рублей.</w:t>
      </w:r>
    </w:p>
    <w:bookmarkStart w:id="8647" w:name="P8647"/>
    <w:bookmarkEnd w:id="8647"/>
    <w:p>
      <w:pPr>
        <w:pStyle w:val="0"/>
        <w:spacing w:before="240" w:lineRule="auto"/>
        <w:ind w:firstLine="540"/>
        <w:jc w:val="both"/>
      </w:pPr>
      <w:r>
        <w:rPr>
          <w:sz w:val="24"/>
        </w:rPr>
        <w:t xml:space="preserve">7. Непредставление либо представление недостоверных сведений государственной корпорацией, государственной компанией или публично-правовой компанией в федеральный орган исполнительной власти, уполномоченный осуществлять функции по противодействию легализации (отмыванию) доходов, полученных преступным путем, финансированию терроризма, экстремистской деятельности и финансированию распространения оружия массового уничтожения, о каждом открытии, закрытии, изменении реквизитов счета в иностранном банке, заключении, расторжении договора банковского счета или договора банковского вклада (депозита) с иностранным банком или внесении в них изменений в соответствии с требованиями нормативных правовых актов Российской Федерации -</w:t>
      </w:r>
    </w:p>
    <w:p>
      <w:pPr>
        <w:pStyle w:val="0"/>
        <w:jc w:val="both"/>
      </w:pPr>
      <w:r>
        <w:rPr>
          <w:sz w:val="24"/>
        </w:rPr>
        <w:t xml:space="preserve">(в ред. Федеральных законов от 01.05.2019 </w:t>
      </w:r>
      <w:hyperlink w:history="0" r:id="rId4790" w:tooltip="Федеральный закон от 01.05.2019 N 95-ФЗ &quot;О внесении изменений в Кодекс Российской Федерации об административных правонарушениях&quot; {КонсультантПлюс}">
        <w:r>
          <w:rPr>
            <w:sz w:val="24"/>
            <w:color w:val="0000ff"/>
          </w:rPr>
          <w:t xml:space="preserve">N 95-ФЗ</w:t>
        </w:r>
      </w:hyperlink>
      <w:r>
        <w:rPr>
          <w:sz w:val="24"/>
        </w:rPr>
        <w:t xml:space="preserve">, от 28.02.2025 </w:t>
      </w:r>
      <w:hyperlink w:history="0" r:id="rId4791" w:tooltip="Федеральный закон от 28.02.2025 N 15-ФЗ &quot;О внесении изменений в Кодекс Российской Федерации об административных правонарушениях&quot; {КонсультантПлюс}">
        <w:r>
          <w:rPr>
            <w:sz w:val="24"/>
            <w:color w:val="0000ff"/>
          </w:rPr>
          <w:t xml:space="preserve">N 15-ФЗ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государственной корпорации, государственной компании или публично-правовой компании в размере от тридцати тысяч до пятидесяти тысяч рублей; на юридических лиц - от семисот тысяч до одного миллиона рублей.</w:t>
      </w:r>
    </w:p>
    <w:p>
      <w:pPr>
        <w:pStyle w:val="0"/>
        <w:ind w:firstLine="540"/>
        <w:jc w:val="both"/>
      </w:pPr>
      <w:r>
        <w:rPr>
          <w:sz w:val="24"/>
        </w:rPr>
      </w:r>
    </w:p>
    <w:p>
      <w:pPr>
        <w:pStyle w:val="2"/>
        <w:outlineLvl w:val="2"/>
        <w:ind w:firstLine="540"/>
        <w:jc w:val="both"/>
      </w:pPr>
      <w:r>
        <w:rPr>
          <w:sz w:val="24"/>
        </w:rPr>
        <w:t xml:space="preserve">Статьи 15.40 - 15.40.1. Утратили силу с 1 марта 2025 года. - Федеральный </w:t>
      </w:r>
      <w:hyperlink w:history="0" r:id="rId4792"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28.12.2024 N 500-ФЗ.</w:t>
      </w:r>
    </w:p>
    <w:p>
      <w:pPr>
        <w:pStyle w:val="0"/>
        <w:ind w:firstLine="540"/>
        <w:jc w:val="both"/>
      </w:pPr>
      <w:r>
        <w:rPr>
          <w:sz w:val="24"/>
        </w:rPr>
      </w:r>
    </w:p>
    <w:bookmarkStart w:id="8653" w:name="P8653"/>
    <w:bookmarkEnd w:id="8653"/>
    <w:p>
      <w:pPr>
        <w:pStyle w:val="2"/>
        <w:outlineLvl w:val="2"/>
        <w:ind w:firstLine="540"/>
        <w:jc w:val="both"/>
      </w:pPr>
      <w:r>
        <w:rPr>
          <w:sz w:val="24"/>
        </w:rPr>
        <w:t xml:space="preserve">Статья 15.41. Нарушение законодательства Российской Федерации, устанавливающего особенности погашения и внесудебного урегулирования задолженности заемщиков, проживающих на территории Республики Крым или на территории города федерального значения Севастополя</w:t>
      </w:r>
    </w:p>
    <w:p>
      <w:pPr>
        <w:pStyle w:val="0"/>
        <w:ind w:firstLine="540"/>
        <w:jc w:val="both"/>
      </w:pPr>
      <w:r>
        <w:rPr>
          <w:sz w:val="24"/>
        </w:rPr>
      </w:r>
    </w:p>
    <w:p>
      <w:pPr>
        <w:pStyle w:val="0"/>
        <w:ind w:firstLine="540"/>
        <w:jc w:val="both"/>
      </w:pPr>
      <w:r>
        <w:rPr>
          <w:sz w:val="24"/>
        </w:rPr>
        <w:t xml:space="preserve">(введена Федеральным </w:t>
      </w:r>
      <w:hyperlink w:history="0" r:id="rId4793" w:tooltip="Федеральный закон от 30.12.2015 N 44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30.12.2015 N 443-ФЗ)</w:t>
      </w:r>
    </w:p>
    <w:p>
      <w:pPr>
        <w:pStyle w:val="0"/>
        <w:jc w:val="both"/>
      </w:pPr>
      <w:r>
        <w:rPr>
          <w:sz w:val="24"/>
        </w:rPr>
      </w:r>
    </w:p>
    <w:p>
      <w:pPr>
        <w:pStyle w:val="0"/>
        <w:ind w:firstLine="540"/>
        <w:jc w:val="both"/>
      </w:pPr>
      <w:r>
        <w:rPr>
          <w:sz w:val="24"/>
        </w:rPr>
        <w:t xml:space="preserve">Предъявление физическим лицам, в том числе осуществляющим предпринимательскую деятельность без образования юридического лица, имеющим место жительства на территории Республики Крым или на территории города федерального значения Севастополя, требований по погашению обязательств, возникших из кредитных договоров, заключенных с банками, действовавшими на территории Республики Крым или на территории города федерального значения Севастополя, лицами, не обладающими правом на взыскание задолженности в соответствии с </w:t>
      </w:r>
      <w:hyperlink w:history="0" r:id="rId4794" w:tooltip="Федеральный закон от 30.12.2015 N 422-ФЗ (ред. от 29.07.2017) &quot;Об особенностях погашения и внесудебном урегулировании задолженности заемщиков, проживающих на территории Республики Крым или на территории города федерального значения Севастополя, и внесении изменений в Федеральный закон &quot;О защите интересов физических лиц, имеющих вклады в банках и обособленных структурных подразделениях банков, зарегистрированных и (или) действующих на территории Республики Крым и на территории города федерального значения Се {КонсультантПлюс}">
        <w:r>
          <w:rPr>
            <w:sz w:val="24"/>
            <w:color w:val="0000ff"/>
          </w:rPr>
          <w:t xml:space="preserve">законодательством</w:t>
        </w:r>
      </w:hyperlink>
      <w:r>
        <w:rPr>
          <w:sz w:val="24"/>
        </w:rPr>
        <w:t xml:space="preserve"> Российской Федерации, устанавливающим особенности погашения и внесудебного урегулирования задолженности заемщиков, проживающих на территории Республики Крым или на территории города федерального значения Севастополя, либо нарушение порядка взыскания задолженности, установленного данным законодательством,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сорока тысяч до пятидесяти тысяч рублей.</w:t>
      </w:r>
    </w:p>
    <w:p>
      <w:pPr>
        <w:pStyle w:val="0"/>
        <w:ind w:firstLine="540"/>
        <w:jc w:val="both"/>
      </w:pPr>
      <w:r>
        <w:rPr>
          <w:sz w:val="24"/>
        </w:rPr>
      </w:r>
    </w:p>
    <w:bookmarkStart w:id="8660" w:name="P8660"/>
    <w:bookmarkEnd w:id="8660"/>
    <w:p>
      <w:pPr>
        <w:pStyle w:val="2"/>
        <w:outlineLvl w:val="2"/>
        <w:ind w:firstLine="540"/>
        <w:jc w:val="both"/>
      </w:pPr>
      <w:r>
        <w:rPr>
          <w:sz w:val="24"/>
        </w:rPr>
        <w:t xml:space="preserve">Статья 15.42. Нарушение аккредитованной организацией по управлению правами на коллективной основе требований законодательства об авторском праве и смежных правах, касающихся раскрытия годовой бухгалтерской (финансовой) отчетности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4795" w:tooltip="Федеральный закон от 14.11.2017 N 3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14.11.2017 N 318-ФЗ)</w:t>
      </w:r>
    </w:p>
    <w:p>
      <w:pPr>
        <w:pStyle w:val="0"/>
        <w:ind w:firstLine="540"/>
        <w:jc w:val="both"/>
      </w:pPr>
      <w:r>
        <w:rPr>
          <w:sz w:val="24"/>
        </w:rPr>
      </w:r>
    </w:p>
    <w:p>
      <w:pPr>
        <w:pStyle w:val="0"/>
        <w:ind w:firstLine="540"/>
        <w:jc w:val="both"/>
      </w:pPr>
      <w:r>
        <w:rPr>
          <w:sz w:val="24"/>
        </w:rPr>
        <w:t xml:space="preserve">1. Нераскрытие аккредитованной организацией по управлению правами на коллективной основе годовой бухгалтерской (финансовой) отчетности вместе с аудиторским заключением о ней в порядке и (или) сроки, установленные </w:t>
      </w:r>
      <w:hyperlink w:history="0" r:id="rId4796" w:tooltip="&quot;Гражданский кодекс Российской Федерации (часть четвертая)&quot; от 18.12.2006 N 230-ФЗ (ред. от 23.07.2025) {КонсультантПлюс}">
        <w:r>
          <w:rPr>
            <w:sz w:val="24"/>
            <w:color w:val="0000ff"/>
          </w:rPr>
          <w:t xml:space="preserve">законодательством</w:t>
        </w:r>
      </w:hyperlink>
      <w:r>
        <w:rPr>
          <w:sz w:val="24"/>
        </w:rPr>
        <w:t xml:space="preserve"> об авторском праве и смежных правах,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ста тысяч до двухсот тысяч рублей.</w:t>
      </w:r>
    </w:p>
    <w:p>
      <w:pPr>
        <w:pStyle w:val="0"/>
        <w:spacing w:before="240" w:lineRule="auto"/>
        <w:ind w:firstLine="540"/>
        <w:jc w:val="both"/>
      </w:pPr>
      <w:r>
        <w:rPr>
          <w:sz w:val="24"/>
        </w:rPr>
        <w:t xml:space="preserve">2. Нераскрытие аккредитованной организацией по управлению правами на коллективной основе годовой бухгалтерской (финансовой) отчетности фонда, созданного такой организацией, и созданных ею дочерних организаций вместе с аудиторским заключением о ней в порядке и (или) сроки, установленные </w:t>
      </w:r>
      <w:hyperlink w:history="0" r:id="rId4797" w:tooltip="&quot;Гражданский кодекс Российской Федерации (часть четвертая)&quot; от 18.12.2006 N 230-ФЗ (ред. от 23.07.2025) {КонсультантПлюс}">
        <w:r>
          <w:rPr>
            <w:sz w:val="24"/>
            <w:color w:val="0000ff"/>
          </w:rPr>
          <w:t xml:space="preserve">законодательством</w:t>
        </w:r>
      </w:hyperlink>
      <w:r>
        <w:rPr>
          <w:sz w:val="24"/>
        </w:rPr>
        <w:t xml:space="preserve"> об авторском праве и смежных правах,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пятидесяти тысяч до ста тысяч рублей.</w:t>
      </w:r>
    </w:p>
    <w:p>
      <w:pPr>
        <w:pStyle w:val="0"/>
        <w:ind w:firstLine="540"/>
        <w:jc w:val="both"/>
      </w:pPr>
      <w:r>
        <w:rPr>
          <w:sz w:val="24"/>
        </w:rPr>
      </w:r>
    </w:p>
    <w:bookmarkStart w:id="8669" w:name="P8669"/>
    <w:bookmarkEnd w:id="8669"/>
    <w:p>
      <w:pPr>
        <w:pStyle w:val="2"/>
        <w:outlineLvl w:val="2"/>
        <w:ind w:firstLine="540"/>
        <w:jc w:val="both"/>
      </w:pPr>
      <w:r>
        <w:rPr>
          <w:sz w:val="24"/>
        </w:rPr>
        <w:t xml:space="preserve">Статья 15.43. Ведение деятельности, связанной с осуществлением операций с драгоценными металлами и (или) драгоценными камнями, без постановки на специальный учет либо несвоевременное представление заполненной формы о внесении изменений в карту специального учета</w:t>
      </w:r>
    </w:p>
    <w:p>
      <w:pPr>
        <w:pStyle w:val="0"/>
        <w:jc w:val="both"/>
      </w:pPr>
      <w:r>
        <w:rPr>
          <w:sz w:val="24"/>
        </w:rPr>
        <w:t xml:space="preserve">(в ред. Федерального </w:t>
      </w:r>
      <w:hyperlink w:history="0" r:id="rId4798" w:tooltip="Федеральный закон от 30.12.2021 N 43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30.12.2021 N 434-ФЗ)</w:t>
      </w:r>
    </w:p>
    <w:p>
      <w:pPr>
        <w:pStyle w:val="0"/>
        <w:ind w:firstLine="540"/>
        <w:jc w:val="both"/>
      </w:pPr>
      <w:r>
        <w:rPr>
          <w:sz w:val="24"/>
        </w:rPr>
      </w:r>
    </w:p>
    <w:p>
      <w:pPr>
        <w:pStyle w:val="0"/>
        <w:ind w:firstLine="540"/>
        <w:jc w:val="both"/>
      </w:pPr>
      <w:r>
        <w:rPr>
          <w:sz w:val="24"/>
        </w:rPr>
        <w:t xml:space="preserve">(введена Федеральным </w:t>
      </w:r>
      <w:hyperlink w:history="0" r:id="rId4799" w:tooltip="Федеральный закон от 27.12.2019 N 5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27.12.2019 N 501-ФЗ)</w:t>
      </w:r>
    </w:p>
    <w:p>
      <w:pPr>
        <w:pStyle w:val="0"/>
        <w:ind w:firstLine="540"/>
        <w:jc w:val="both"/>
      </w:pPr>
      <w:r>
        <w:rPr>
          <w:sz w:val="24"/>
        </w:rPr>
      </w:r>
    </w:p>
    <w:bookmarkStart w:id="8674" w:name="P8674"/>
    <w:bookmarkEnd w:id="8674"/>
    <w:p>
      <w:pPr>
        <w:pStyle w:val="0"/>
        <w:ind w:firstLine="540"/>
        <w:jc w:val="both"/>
      </w:pPr>
      <w:r>
        <w:rPr>
          <w:sz w:val="24"/>
        </w:rPr>
        <w:t xml:space="preserve">1. Ведение деятельности, связанной с осуществлением операций с драгоценными металлами и (или) драгоценными камнями, без постановки на </w:t>
      </w:r>
      <w:hyperlink w:history="0" r:id="rId4800" w:tooltip="Постановление Правительства РФ от 01.10.2015 N 1052 (ред. от 18.03.2025) &quot;О ведении специального учета юридических лиц, индивидуальных предпринимателей и художников-ювелиров, осуществляющих операции с драгоценными металлами и драгоценными камнями&quot; (вместе с &quot;Правилами ведения специального учета юридических лиц, индивидуальных предпринимателей и художников-ювелиров, осуществляющих операции с драгоценными металлами и драгоценными камнями&quot;) {КонсультантПлюс}">
        <w:r>
          <w:rPr>
            <w:sz w:val="24"/>
            <w:color w:val="0000ff"/>
          </w:rPr>
          <w:t xml:space="preserve">специальный учет</w:t>
        </w:r>
      </w:hyperlink>
      <w:r>
        <w:rPr>
          <w:sz w:val="24"/>
        </w:rPr>
        <w:t xml:space="preserve"> в федеральном органе исполнительной власти, осуществляющем федеральный государственный пробирный надзор, если такая постановка является обязательной, -</w:t>
      </w:r>
    </w:p>
    <w:p>
      <w:pPr>
        <w:pStyle w:val="0"/>
        <w:jc w:val="both"/>
      </w:pPr>
      <w:r>
        <w:rPr>
          <w:sz w:val="24"/>
        </w:rPr>
        <w:t xml:space="preserve">(в ред. Федерального </w:t>
      </w:r>
      <w:hyperlink w:history="0" r:id="rId4801" w:tooltip="Федеральный закон от 30.12.2021 N 43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30.12.2021 N 434-ФЗ)</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в размере от восьмидесяти тысяч до ста тысяч рублей; на юридических лиц - от ста двадцати тысяч до ста сорока тысяч рублей.</w:t>
      </w:r>
    </w:p>
    <w:p>
      <w:pPr>
        <w:pStyle w:val="0"/>
        <w:spacing w:before="240" w:lineRule="auto"/>
        <w:ind w:firstLine="540"/>
        <w:jc w:val="both"/>
      </w:pPr>
      <w:r>
        <w:rPr>
          <w:sz w:val="24"/>
        </w:rPr>
        <w:t xml:space="preserve">2. Нарушение установленного </w:t>
      </w:r>
      <w:hyperlink w:history="0" r:id="rId4802" w:tooltip="Постановление Правительства РФ от 01.10.2015 N 1052 (ред. от 18.03.2025) &quot;О ведении специального учета юридических лиц, индивидуальных предпринимателей и художников-ювелиров, осуществляющих операции с драгоценными металлами и драгоценными камнями&quot; (вместе с &quot;Правилами ведения специального учета юридических лиц, индивидуальных предпринимателей и художников-ювелиров, осуществляющих операции с драгоценными металлами и драгоценными камнями&quot;) {КонсультантПлюс}">
        <w:r>
          <w:rPr>
            <w:sz w:val="24"/>
            <w:color w:val="0000ff"/>
          </w:rPr>
          <w:t xml:space="preserve">срока</w:t>
        </w:r>
      </w:hyperlink>
      <w:r>
        <w:rPr>
          <w:sz w:val="24"/>
        </w:rPr>
        <w:t xml:space="preserve"> представления заполненной в личном кабинете в государственной интегрированной информационной системе в сфере контроля за оборотом драгоценных металлов, драгоценных камней и изделий из них на всех этапах этого оборота формы о внесении изменений в карту специального учета -</w:t>
      </w:r>
    </w:p>
    <w:p>
      <w:pPr>
        <w:pStyle w:val="0"/>
        <w:jc w:val="both"/>
      </w:pPr>
      <w:r>
        <w:rPr>
          <w:sz w:val="24"/>
        </w:rPr>
        <w:t xml:space="preserve">(в ред. Федерального </w:t>
      </w:r>
      <w:hyperlink w:history="0" r:id="rId4803" w:tooltip="Федеральный закон от 30.12.2021 N 43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30.12.2021 N 434-ФЗ)</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в размере от тридцати тысяч до пятидесяти тысяч рублей; на юридических лиц - от шестидесяти тысяч до восьмидесяти тысяч рублей.</w:t>
      </w:r>
    </w:p>
    <w:p>
      <w:pPr>
        <w:pStyle w:val="0"/>
        <w:ind w:firstLine="540"/>
        <w:jc w:val="both"/>
      </w:pPr>
      <w:r>
        <w:rPr>
          <w:sz w:val="24"/>
        </w:rPr>
      </w:r>
    </w:p>
    <w:p>
      <w:pPr>
        <w:pStyle w:val="2"/>
        <w:outlineLvl w:val="2"/>
        <w:ind w:firstLine="540"/>
        <w:jc w:val="both"/>
      </w:pPr>
      <w:r>
        <w:rPr>
          <w:sz w:val="24"/>
        </w:rPr>
        <w:t xml:space="preserve">Статья 15.44. Незаконная добыча драгоценных металлов и (или) драгоценных камней либо последующее совершение операций с незаконно добытыми драгоценными металлами и (или) драгоценными камнями</w:t>
      </w:r>
    </w:p>
    <w:p>
      <w:pPr>
        <w:pStyle w:val="0"/>
        <w:ind w:firstLine="540"/>
        <w:jc w:val="both"/>
      </w:pPr>
      <w:r>
        <w:rPr>
          <w:sz w:val="24"/>
        </w:rPr>
      </w:r>
    </w:p>
    <w:p>
      <w:pPr>
        <w:pStyle w:val="0"/>
        <w:ind w:firstLine="540"/>
        <w:jc w:val="both"/>
      </w:pPr>
      <w:r>
        <w:rPr>
          <w:sz w:val="24"/>
        </w:rPr>
        <w:t xml:space="preserve">(введена Федеральным </w:t>
      </w:r>
      <w:hyperlink w:history="0" r:id="rId4804" w:tooltip="Федеральный закон от 27.12.2019 N 5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27.12.2019 N 501-ФЗ)</w:t>
      </w:r>
    </w:p>
    <w:p>
      <w:pPr>
        <w:pStyle w:val="0"/>
        <w:ind w:firstLine="540"/>
        <w:jc w:val="both"/>
      </w:pPr>
      <w:r>
        <w:rPr>
          <w:sz w:val="24"/>
        </w:rPr>
      </w:r>
    </w:p>
    <w:bookmarkStart w:id="8685" w:name="P8685"/>
    <w:bookmarkEnd w:id="8685"/>
    <w:p>
      <w:pPr>
        <w:pStyle w:val="0"/>
        <w:ind w:firstLine="540"/>
        <w:jc w:val="both"/>
      </w:pPr>
      <w:r>
        <w:rPr>
          <w:sz w:val="24"/>
        </w:rPr>
        <w:t xml:space="preserve">1. Незаконная </w:t>
      </w:r>
      <w:hyperlink w:history="0" r:id="rId4805" w:tooltip="Федеральный закон от 26.03.1998 N 41-ФЗ (ред. от 07.04.2025) &quot;О драгоценных металлах и драгоценных камнях&quot; {КонсультантПлюс}">
        <w:r>
          <w:rPr>
            <w:sz w:val="24"/>
            <w:color w:val="0000ff"/>
          </w:rPr>
          <w:t xml:space="preserve">добыча</w:t>
        </w:r>
      </w:hyperlink>
      <w:r>
        <w:rPr>
          <w:sz w:val="24"/>
        </w:rPr>
        <w:t xml:space="preserve"> драгоценных металлов и (или) драгоценных камней -</w:t>
      </w:r>
    </w:p>
    <w:p>
      <w:pPr>
        <w:pStyle w:val="0"/>
        <w:spacing w:before="240" w:lineRule="auto"/>
        <w:ind w:firstLine="540"/>
        <w:jc w:val="both"/>
      </w:pPr>
      <w:r>
        <w:rPr>
          <w:sz w:val="24"/>
        </w:rPr>
        <w:t xml:space="preserve">влечет наложение административного штрафа на граждан в размере от полуторакратного до двукратного размера стоимости драгоценных металлов и (или) драгоценных камней, явившихся предметом административного правонарушения, с конфискацией орудия совершения административного правонарушения либо без таковой; на индивидуальных предпринимателей - от трехкратного до четырехкратного размера стоимости драгоценных металлов и (или) драгоценных камней, явившихся предметом административного правонарушения, с конфискацией орудия совершения административного правонарушения либо без таковой; на юридических лиц - от четырехкратного до пятикратного размера стоимости драгоценных металлов и (или) драгоценных камней, явившихся предметом административного правонарушения, с конфискацией орудия совершения административного правонарушения либо без таковой.</w:t>
      </w:r>
    </w:p>
    <w:bookmarkStart w:id="8687" w:name="P8687"/>
    <w:bookmarkEnd w:id="8687"/>
    <w:p>
      <w:pPr>
        <w:pStyle w:val="0"/>
        <w:spacing w:before="240" w:lineRule="auto"/>
        <w:ind w:firstLine="540"/>
        <w:jc w:val="both"/>
      </w:pPr>
      <w:r>
        <w:rPr>
          <w:sz w:val="24"/>
        </w:rPr>
        <w:t xml:space="preserve">2. Сбыт незаконно добытых драгоценных металлов и (или) драгоценных камней в любом виде, состоянии, если такое действие не содержит признаков уголовно наказуемого </w:t>
      </w:r>
      <w:hyperlink w:history="0" r:id="rId480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однократного до полуторакратного размера стоимости драгоценных металлов и (или) драгоценных камней, явившихся предметом административного правонарушения; на индивидуальных предпринимателей - от двукратного до трехкратного размера стоимости драгоценных металлов и (или) драгоценных камней, явившихся предметом административного правонарушения; на юридических лиц - от трехкратного до четырехкратного размера стоимости драгоценных металлов и (или) драгоценных камней, явившихся предметом административного правонарушения.</w:t>
      </w:r>
    </w:p>
    <w:bookmarkStart w:id="8689" w:name="P8689"/>
    <w:bookmarkEnd w:id="8689"/>
    <w:p>
      <w:pPr>
        <w:pStyle w:val="0"/>
        <w:spacing w:before="240" w:lineRule="auto"/>
        <w:ind w:firstLine="540"/>
        <w:jc w:val="both"/>
      </w:pPr>
      <w:r>
        <w:rPr>
          <w:sz w:val="24"/>
        </w:rPr>
        <w:t xml:space="preserve">3. Перемещение (в том числе перевозка или пересылка) либо хранение незаконно добытых драгоценных металлов и (или) драгоценных камней в любом виде, состоянии, если такие действия не содержат признаков уголовно наказуемого </w:t>
      </w:r>
      <w:hyperlink w:history="0" r:id="rId4807"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второй до однократного размера стоимости драгоценных металлов и (или) драгоценных камней, явившихся предметом административного правонарушения; на индивидуальных предпринимателей - от полуторакратного до двукратного размера стоимости драгоценных металлов и (или) драгоценных камней, явившихся предметом административного правонарушения; на юридических лиц - от двукратного до трехкратного размера стоимости драгоценных металлов и (или) драгоценных камней, явившихся предметом административного правонарушения.</w:t>
      </w:r>
    </w:p>
    <w:p>
      <w:pPr>
        <w:pStyle w:val="0"/>
        <w:ind w:firstLine="540"/>
        <w:jc w:val="both"/>
      </w:pPr>
      <w:r>
        <w:rPr>
          <w:sz w:val="24"/>
        </w:rPr>
      </w:r>
    </w:p>
    <w:bookmarkStart w:id="8692" w:name="P8692"/>
    <w:bookmarkEnd w:id="8692"/>
    <w:p>
      <w:pPr>
        <w:pStyle w:val="2"/>
        <w:outlineLvl w:val="2"/>
        <w:ind w:firstLine="540"/>
        <w:jc w:val="both"/>
      </w:pPr>
      <w:r>
        <w:rPr>
          <w:sz w:val="24"/>
        </w:rPr>
        <w:t xml:space="preserve">Статья 15.45. Незаконный аффинаж драгоценных металлов либо последующее совершение операций с незаконно аффинированными драгоценными металлами</w:t>
      </w:r>
    </w:p>
    <w:p>
      <w:pPr>
        <w:pStyle w:val="0"/>
        <w:ind w:firstLine="540"/>
        <w:jc w:val="both"/>
      </w:pPr>
      <w:r>
        <w:rPr>
          <w:sz w:val="24"/>
        </w:rPr>
      </w:r>
    </w:p>
    <w:p>
      <w:pPr>
        <w:pStyle w:val="0"/>
        <w:ind w:firstLine="540"/>
        <w:jc w:val="both"/>
      </w:pPr>
      <w:r>
        <w:rPr>
          <w:sz w:val="24"/>
        </w:rPr>
        <w:t xml:space="preserve">(введена Федеральным </w:t>
      </w:r>
      <w:hyperlink w:history="0" r:id="rId4808" w:tooltip="Федеральный закон от 27.12.2019 N 5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27.12.2019 N 501-ФЗ)</w:t>
      </w:r>
    </w:p>
    <w:p>
      <w:pPr>
        <w:pStyle w:val="0"/>
        <w:ind w:firstLine="540"/>
        <w:jc w:val="both"/>
      </w:pPr>
      <w:r>
        <w:rPr>
          <w:sz w:val="24"/>
        </w:rPr>
      </w:r>
    </w:p>
    <w:bookmarkStart w:id="8696" w:name="P8696"/>
    <w:bookmarkEnd w:id="8696"/>
    <w:p>
      <w:pPr>
        <w:pStyle w:val="0"/>
        <w:ind w:firstLine="540"/>
        <w:jc w:val="both"/>
      </w:pPr>
      <w:r>
        <w:rPr>
          <w:sz w:val="24"/>
        </w:rPr>
        <w:t xml:space="preserve">1. Осуществление деятельности по очистке извлеченных драгоценных металлов от примесей и сопутствующих химических элементов с доведением содержания драгоценного металла до значений, установленных </w:t>
      </w:r>
      <w:hyperlink w:history="0" r:id="rId4809" w:tooltip="Федеральный закон от 26.03.1998 N 41-ФЗ (ред. от 07.04.2025) &quot;О драгоценных металлах и драгоценных камнях&quot; {КонсультантПлюс}">
        <w:r>
          <w:rPr>
            <w:sz w:val="24"/>
            <w:color w:val="0000ff"/>
          </w:rPr>
          <w:t xml:space="preserve">законодательством</w:t>
        </w:r>
      </w:hyperlink>
      <w:r>
        <w:rPr>
          <w:sz w:val="24"/>
        </w:rPr>
        <w:t xml:space="preserve"> Российской Федерации или превышающих их (аффинаж), юридическими лицами, не включенными в утвержденный Правительством Российской Федерации </w:t>
      </w:r>
      <w:hyperlink w:history="0" r:id="rId4810" w:tooltip="Постановление Правительства РФ от 17.08.1998 N 972 (ред. от 03.07.2025) &quot;Об утверждении Порядка работы организаций, осуществляющих аффинаж драгоценных металлов, и перечня организаций, имеющих право осуществлять аффинаж драгоценных металлов&quot; {КонсультантПлюс}">
        <w:r>
          <w:rPr>
            <w:sz w:val="24"/>
            <w:color w:val="0000ff"/>
          </w:rPr>
          <w:t xml:space="preserve">перечень</w:t>
        </w:r>
      </w:hyperlink>
      <w:r>
        <w:rPr>
          <w:sz w:val="24"/>
        </w:rPr>
        <w:t xml:space="preserve">, индивидуальными предпринимателями или гражданами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второй до полуторакратного размера стоимости драгоценных металлов, явившихся предметом административного правонарушения, с их конфискацией; на индивидуальных предпринимателей - от двукратного до трехкратного размера стоимости драгоценных металлов, явившихся предметом административного правонарушения, с их конфискацией; на юридических лиц - от трехкратного до четырехкратного размера стоимости драгоценных металлов, явившихся предметом административного правонарушения, с их конфискацией.</w:t>
      </w:r>
    </w:p>
    <w:bookmarkStart w:id="8698" w:name="P8698"/>
    <w:bookmarkEnd w:id="8698"/>
    <w:p>
      <w:pPr>
        <w:pStyle w:val="0"/>
        <w:spacing w:before="240" w:lineRule="auto"/>
        <w:ind w:firstLine="540"/>
        <w:jc w:val="both"/>
      </w:pPr>
      <w:r>
        <w:rPr>
          <w:sz w:val="24"/>
        </w:rPr>
        <w:t xml:space="preserve">2. Сбыт незаконно аффинированных драгоценных металлов -</w:t>
      </w:r>
    </w:p>
    <w:p>
      <w:pPr>
        <w:pStyle w:val="0"/>
        <w:spacing w:before="240" w:lineRule="auto"/>
        <w:ind w:firstLine="540"/>
        <w:jc w:val="both"/>
      </w:pPr>
      <w:r>
        <w:rPr>
          <w:sz w:val="24"/>
        </w:rPr>
        <w:t xml:space="preserve">влечет наложение административного штрафа на граждан в размере от ста пятидесяти тысяч до ста восьмидесяти тысяч рублей с конфискацией предмета административного правонарушения; на индивидуальных предпринимателей - от ста восьмидесяти тысяч до двухсот десяти тысяч рублей с конфискацией предмета административного правонарушения; на юридических лиц - от двухсот десяти тысяч до двухсот сорока тысяч рублей с конфискацией предмета административного правонарушения.</w:t>
      </w:r>
    </w:p>
    <w:bookmarkStart w:id="8700" w:name="P8700"/>
    <w:bookmarkEnd w:id="8700"/>
    <w:p>
      <w:pPr>
        <w:pStyle w:val="0"/>
        <w:spacing w:before="240" w:lineRule="auto"/>
        <w:ind w:firstLine="540"/>
        <w:jc w:val="both"/>
      </w:pPr>
      <w:r>
        <w:rPr>
          <w:sz w:val="24"/>
        </w:rPr>
        <w:t xml:space="preserve">3. Перемещение (в том числе перевозка или пересылка) либо хранение незаконно аффинированных драгоценных металлов -</w:t>
      </w:r>
    </w:p>
    <w:p>
      <w:pPr>
        <w:pStyle w:val="0"/>
        <w:spacing w:before="240" w:lineRule="auto"/>
        <w:ind w:firstLine="540"/>
        <w:jc w:val="both"/>
      </w:pPr>
      <w:r>
        <w:rPr>
          <w:sz w:val="24"/>
        </w:rPr>
        <w:t xml:space="preserve">влечет наложение административного штрафа на граждан в размере от ста пятидесяти тысяч до ста восьмидесяти тысяч рублей с конфискацией предмета административного правонарушения; на индивидуальных предпринимателей - от двухсот тысяч до двухсот тридцати тысяч рублей с конфискацией предмета административного правонарушения; на юридических лиц - от двухсот пятидесяти тысяч до двухсот восьмидесяти тысяч рублей с конфискацией предмета административного правонарушения.</w:t>
      </w:r>
    </w:p>
    <w:p>
      <w:pPr>
        <w:pStyle w:val="0"/>
        <w:ind w:firstLine="540"/>
        <w:jc w:val="both"/>
      </w:pPr>
      <w:r>
        <w:rPr>
          <w:sz w:val="24"/>
        </w:rPr>
      </w:r>
    </w:p>
    <w:bookmarkStart w:id="8703" w:name="P8703"/>
    <w:bookmarkEnd w:id="8703"/>
    <w:p>
      <w:pPr>
        <w:pStyle w:val="2"/>
        <w:outlineLvl w:val="2"/>
        <w:ind w:firstLine="540"/>
        <w:jc w:val="both"/>
      </w:pPr>
      <w:r>
        <w:rPr>
          <w:sz w:val="24"/>
        </w:rPr>
        <w:t xml:space="preserve">Статья 15.46. Нарушение обязательных требований при обращении драгоценных металлов, драгоценных камней и продукции из них</w:t>
      </w:r>
    </w:p>
    <w:p>
      <w:pPr>
        <w:pStyle w:val="0"/>
        <w:ind w:firstLine="540"/>
        <w:jc w:val="both"/>
      </w:pPr>
      <w:r>
        <w:rPr>
          <w:sz w:val="24"/>
        </w:rPr>
      </w:r>
    </w:p>
    <w:p>
      <w:pPr>
        <w:pStyle w:val="0"/>
        <w:ind w:firstLine="540"/>
        <w:jc w:val="both"/>
      </w:pPr>
      <w:r>
        <w:rPr>
          <w:sz w:val="24"/>
        </w:rPr>
        <w:t xml:space="preserve">(введена Федеральным </w:t>
      </w:r>
      <w:hyperlink w:history="0" r:id="rId4811" w:tooltip="Федеральный закон от 27.12.2019 N 5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27.12.2019 N 501-ФЗ)</w:t>
      </w:r>
    </w:p>
    <w:p>
      <w:pPr>
        <w:pStyle w:val="0"/>
        <w:ind w:firstLine="540"/>
        <w:jc w:val="both"/>
      </w:pPr>
      <w:r>
        <w:rPr>
          <w:sz w:val="24"/>
        </w:rPr>
      </w:r>
    </w:p>
    <w:bookmarkStart w:id="8707" w:name="P8707"/>
    <w:bookmarkEnd w:id="8707"/>
    <w:p>
      <w:pPr>
        <w:pStyle w:val="0"/>
        <w:ind w:firstLine="540"/>
        <w:jc w:val="both"/>
      </w:pPr>
      <w:r>
        <w:rPr>
          <w:sz w:val="24"/>
        </w:rPr>
        <w:t xml:space="preserve">1. Действия, выражающиеся в переходе права собственности и иных имущественных прав на драгоценные металлы, драгоценные камни и продукцию из них, в том числе их использование в качестве залога, с нарушением установленных </w:t>
      </w:r>
      <w:hyperlink w:history="0" r:id="rId4812" w:tooltip="Федеральный закон от 26.03.1998 N 41-ФЗ (ред. от 07.04.2025) &quot;О драгоценных металлах и драгоценных камнях&quot; {КонсультантПлюс}">
        <w:r>
          <w:rPr>
            <w:sz w:val="24"/>
            <w:color w:val="0000ff"/>
          </w:rPr>
          <w:t xml:space="preserve">законодательством</w:t>
        </w:r>
      </w:hyperlink>
      <w:r>
        <w:rPr>
          <w:sz w:val="24"/>
        </w:rPr>
        <w:t xml:space="preserve"> обязательных требований -</w:t>
      </w:r>
    </w:p>
    <w:p>
      <w:pPr>
        <w:pStyle w:val="0"/>
        <w:spacing w:before="240" w:lineRule="auto"/>
        <w:ind w:firstLine="540"/>
        <w:jc w:val="both"/>
      </w:pPr>
      <w:r>
        <w:rPr>
          <w:sz w:val="24"/>
        </w:rPr>
        <w:t xml:space="preserve">влекут наложение административного штрафа на граждан в размере от восьмидесяти тысяч до ста тысяч рублей; на индивидуальных предпринимателей - от ста двадцати тысяч до ста сорока тысяч рублей; на юридических лиц - от ста шестидесяти тысяч до ста восьмидесяти тысяч рублей.</w:t>
      </w:r>
    </w:p>
    <w:bookmarkStart w:id="8709" w:name="P8709"/>
    <w:bookmarkEnd w:id="8709"/>
    <w:p>
      <w:pPr>
        <w:pStyle w:val="0"/>
        <w:spacing w:before="240" w:lineRule="auto"/>
        <w:ind w:firstLine="540"/>
        <w:jc w:val="both"/>
      </w:pPr>
      <w:r>
        <w:rPr>
          <w:sz w:val="24"/>
        </w:rPr>
        <w:t xml:space="preserve">2. Нарушение установленных законодательством обязательных </w:t>
      </w:r>
      <w:hyperlink w:history="0" r:id="rId4813" w:tooltip="Федеральный закон от 26.03.1998 N 41-ФЗ (ред. от 07.04.2025) &quot;О драгоценных металлах и драгоценных камнях&quot; {КонсультантПлюс}">
        <w:r>
          <w:rPr>
            <w:sz w:val="24"/>
            <w:color w:val="0000ff"/>
          </w:rPr>
          <w:t xml:space="preserve">требований</w:t>
        </w:r>
      </w:hyperlink>
      <w:r>
        <w:rPr>
          <w:sz w:val="24"/>
        </w:rPr>
        <w:t xml:space="preserve"> при перевозке драгоценных металлов, драгоценных камней и продукции из них -</w:t>
      </w:r>
    </w:p>
    <w:p>
      <w:pPr>
        <w:pStyle w:val="0"/>
        <w:spacing w:before="240" w:lineRule="auto"/>
        <w:ind w:firstLine="540"/>
        <w:jc w:val="both"/>
      </w:pPr>
      <w:r>
        <w:rPr>
          <w:sz w:val="24"/>
        </w:rPr>
        <w:t xml:space="preserve">влечет наложение административного штрафа на индивидуальных предпринимателей в размере от пятидесяти тысяч до семидесяти тысяч рублей; на юридических лиц - от семидесяти тысяч до ста тысяч рублей.</w:t>
      </w:r>
    </w:p>
    <w:p>
      <w:pPr>
        <w:pStyle w:val="0"/>
        <w:ind w:firstLine="540"/>
        <w:jc w:val="both"/>
      </w:pPr>
      <w:r>
        <w:rPr>
          <w:sz w:val="24"/>
        </w:rPr>
      </w:r>
    </w:p>
    <w:bookmarkStart w:id="8712" w:name="P8712"/>
    <w:bookmarkEnd w:id="8712"/>
    <w:p>
      <w:pPr>
        <w:pStyle w:val="2"/>
        <w:outlineLvl w:val="2"/>
        <w:ind w:firstLine="540"/>
        <w:jc w:val="both"/>
      </w:pPr>
      <w:r>
        <w:rPr>
          <w:sz w:val="24"/>
        </w:rPr>
        <w:t xml:space="preserve">Статья 15.47. Нарушение обязательных требований к учету и хранению драгоценных металлов, драгоценных камней и продукции из них, представлению отчетности или проведению инвентаризации</w:t>
      </w:r>
    </w:p>
    <w:p>
      <w:pPr>
        <w:pStyle w:val="0"/>
        <w:ind w:firstLine="540"/>
        <w:jc w:val="both"/>
      </w:pPr>
      <w:r>
        <w:rPr>
          <w:sz w:val="24"/>
        </w:rPr>
      </w:r>
    </w:p>
    <w:p>
      <w:pPr>
        <w:pStyle w:val="0"/>
        <w:ind w:firstLine="540"/>
        <w:jc w:val="both"/>
      </w:pPr>
      <w:r>
        <w:rPr>
          <w:sz w:val="24"/>
        </w:rPr>
        <w:t xml:space="preserve">(введена Федеральным </w:t>
      </w:r>
      <w:hyperlink w:history="0" r:id="rId4814" w:tooltip="Федеральный закон от 27.12.2019 N 5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27.12.2019 N 501-ФЗ)</w:t>
      </w:r>
    </w:p>
    <w:p>
      <w:pPr>
        <w:pStyle w:val="0"/>
        <w:ind w:firstLine="540"/>
        <w:jc w:val="both"/>
      </w:pPr>
      <w:r>
        <w:rPr>
          <w:sz w:val="24"/>
        </w:rPr>
      </w:r>
    </w:p>
    <w:p>
      <w:pPr>
        <w:pStyle w:val="0"/>
        <w:ind w:firstLine="540"/>
        <w:jc w:val="both"/>
      </w:pPr>
      <w:r>
        <w:rPr>
          <w:sz w:val="24"/>
        </w:rPr>
        <w:t xml:space="preserve">1. Нарушение правил </w:t>
      </w:r>
      <w:r>
        <w:rPr>
          <w:sz w:val="24"/>
        </w:rPr>
        <w:t xml:space="preserve">учета</w:t>
      </w:r>
      <w:r>
        <w:rPr>
          <w:sz w:val="24"/>
        </w:rPr>
        <w:t xml:space="preserve"> драгоценных металлов, драгоценных камней и продукции из них, непредставление отчетности по установленным законодательством формам о движении драгоценных металлов и драгоценных камней в любом виде, состоянии либо представление отчетности, содержащей недостоверные сведения о фактическом расходе драгоценных металлов и драгоценных камней, или непредставление информации, предусмотренной законодательством Российской Федерации о драгоценных металлах и драгоценных камнях, в государственную интегрированную информационную </w:t>
      </w:r>
      <w:hyperlink w:history="0" r:id="rId4815" w:tooltip="Федеральный закон от 26.03.1998 N 41-ФЗ (ред. от 07.04.2025) &quot;О драгоценных металлах и драгоценных камнях&quot; {КонсультантПлюс}">
        <w:r>
          <w:rPr>
            <w:sz w:val="24"/>
            <w:color w:val="0000ff"/>
          </w:rPr>
          <w:t xml:space="preserve">систему</w:t>
        </w:r>
      </w:hyperlink>
      <w:r>
        <w:rPr>
          <w:sz w:val="24"/>
        </w:rPr>
        <w:t xml:space="preserve"> в сфере контроля за оборотом драгоценных металлов, драгоценных камней и изделий из них на всех этапах этого оборота в порядке, установленном законодательством Российской Федерации о драгоценных металлах и драгоценных камнях, -</w:t>
      </w:r>
    </w:p>
    <w:p>
      <w:pPr>
        <w:pStyle w:val="0"/>
        <w:jc w:val="both"/>
      </w:pPr>
      <w:r>
        <w:rPr>
          <w:sz w:val="24"/>
        </w:rPr>
        <w:t xml:space="preserve">(в ред. Федерального </w:t>
      </w:r>
      <w:hyperlink w:history="0" r:id="rId4816" w:tooltip="Федеральный закон от 30.12.2021 N 43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30.12.2021 N 434-ФЗ)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индивидуальных предпринимателей - от тридцати тысяч до шестидесяти тысяч рублей; на юридических лиц - от пятидесяти тысяч до восьмидесяти тысяч рублей.</w:t>
      </w:r>
    </w:p>
    <w:p>
      <w:pPr>
        <w:pStyle w:val="0"/>
        <w:spacing w:before="240" w:lineRule="auto"/>
        <w:ind w:firstLine="540"/>
        <w:jc w:val="both"/>
      </w:pPr>
      <w:r>
        <w:rPr>
          <w:sz w:val="24"/>
        </w:rPr>
        <w:t xml:space="preserve">2. Нарушение правил хранения и инвентаризации драгоценных металлов, драгоценных камней и продукции из них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семидесяти тысяч рублей; на индивидуальных предпринимателей - от пятидесяти тысяч до восьмидесяти тысяч рублей; на юридических лиц - от восьмидесяти тысяч до ста тысяч рублей.</w:t>
      </w:r>
    </w:p>
    <w:p>
      <w:pPr>
        <w:pStyle w:val="0"/>
        <w:ind w:firstLine="540"/>
        <w:jc w:val="both"/>
      </w:pPr>
      <w:r>
        <w:rPr>
          <w:sz w:val="24"/>
        </w:rPr>
      </w:r>
    </w:p>
    <w:bookmarkStart w:id="8722" w:name="P8722"/>
    <w:bookmarkEnd w:id="8722"/>
    <w:p>
      <w:pPr>
        <w:pStyle w:val="2"/>
        <w:outlineLvl w:val="2"/>
        <w:ind w:firstLine="540"/>
        <w:jc w:val="both"/>
      </w:pPr>
      <w:r>
        <w:rPr>
          <w:sz w:val="24"/>
        </w:rPr>
        <w:t xml:space="preserve">Статья 15.48. Нарушение установленных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"Интернет" на территории Российской Федерации ограничений переводов денежных средств и приема платежей либо запрета на заключение договора</w:t>
      </w:r>
    </w:p>
    <w:p>
      <w:pPr>
        <w:pStyle w:val="0"/>
        <w:ind w:firstLine="540"/>
        <w:jc w:val="both"/>
      </w:pPr>
      <w:r>
        <w:rPr>
          <w:sz w:val="24"/>
        </w:rPr>
      </w:r>
    </w:p>
    <w:p>
      <w:pPr>
        <w:pStyle w:val="0"/>
        <w:ind w:firstLine="540"/>
        <w:jc w:val="both"/>
      </w:pPr>
      <w:r>
        <w:rPr>
          <w:sz w:val="24"/>
        </w:rPr>
        <w:t xml:space="preserve">(введена Федеральным </w:t>
      </w:r>
      <w:hyperlink w:history="0" r:id="rId4817" w:tooltip="Федеральный закон от 16.02.2022 N 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16.02.2022 N 8-ФЗ)</w:t>
      </w:r>
    </w:p>
    <w:p>
      <w:pPr>
        <w:pStyle w:val="0"/>
        <w:ind w:firstLine="540"/>
        <w:jc w:val="both"/>
      </w:pPr>
      <w:r>
        <w:rPr>
          <w:sz w:val="24"/>
        </w:rPr>
      </w:r>
    </w:p>
    <w:bookmarkStart w:id="8726" w:name="P8726"/>
    <w:bookmarkEnd w:id="8726"/>
    <w:p>
      <w:pPr>
        <w:pStyle w:val="0"/>
        <w:ind w:firstLine="540"/>
        <w:jc w:val="both"/>
      </w:pPr>
      <w:r>
        <w:rPr>
          <w:sz w:val="24"/>
        </w:rPr>
        <w:t xml:space="preserve">1. </w:t>
      </w:r>
      <w:r>
        <w:rPr>
          <w:sz w:val="24"/>
        </w:rPr>
        <w:t xml:space="preserve">Нарушение</w:t>
      </w:r>
      <w:r>
        <w:rPr>
          <w:sz w:val="24"/>
        </w:rPr>
        <w:t xml:space="preserve"> платежным агентом, оператором связи, оператором почтовой связи установленного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"Интернет" на территории Российской Федерации требования не осуществлять прием платежей, либо запрета на заключение договора, либо непринятие мер по расторжению договора, если такой запрет или такое требование установлены законом,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тысяч до пятисот тысяч рублей; на юридических лиц - от 25 до 40 процентов суммы принятого платежа в пользу лица, осуществление приема платежей в пользу которого не допускается либо заключение договора с которым запрещено, но не менее пяти миллионов рублей.</w:t>
      </w:r>
    </w:p>
    <w:bookmarkStart w:id="8728" w:name="P8728"/>
    <w:bookmarkEnd w:id="8728"/>
    <w:p>
      <w:pPr>
        <w:pStyle w:val="0"/>
        <w:spacing w:before="240" w:lineRule="auto"/>
        <w:ind w:firstLine="540"/>
        <w:jc w:val="both"/>
      </w:pPr>
      <w:r>
        <w:rPr>
          <w:sz w:val="24"/>
        </w:rPr>
        <w:t xml:space="preserve">2. </w:t>
      </w:r>
      <w:r>
        <w:rPr>
          <w:sz w:val="24"/>
        </w:rPr>
        <w:t xml:space="preserve">Нарушение</w:t>
      </w:r>
      <w:r>
        <w:rPr>
          <w:sz w:val="24"/>
        </w:rPr>
        <w:t xml:space="preserve"> кредитной организацией установленной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"Интернет" на территории Российской Федерации обязанности отказать в проведении операции по переводу или трансграничному переводу денежных средств, в том числе электронных денежных средств, либо запрета на заключение договора, либо непринятие мер по расторжению договора, если такой запрет или такое требование установлены законом,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ста тысяч до пятисот тысяч рублей.</w:t>
      </w:r>
    </w:p>
    <w:p>
      <w:pPr>
        <w:pStyle w:val="0"/>
        <w:ind w:firstLine="540"/>
        <w:jc w:val="both"/>
      </w:pPr>
      <w:r>
        <w:rPr>
          <w:sz w:val="24"/>
        </w:rPr>
      </w:r>
    </w:p>
    <w:bookmarkStart w:id="8731" w:name="P8731"/>
    <w:bookmarkEnd w:id="8731"/>
    <w:p>
      <w:pPr>
        <w:pStyle w:val="2"/>
        <w:outlineLvl w:val="1"/>
        <w:jc w:val="center"/>
      </w:pPr>
      <w:r>
        <w:rPr>
          <w:sz w:val="24"/>
        </w:rPr>
        <w:t xml:space="preserve">Глава 16. АДМИНИСТРАТИВНЫЕ ПРАВОНАРУШЕНИЯ В ОБЛАСТИ</w:t>
      </w:r>
    </w:p>
    <w:p>
      <w:pPr>
        <w:pStyle w:val="2"/>
        <w:jc w:val="center"/>
      </w:pPr>
      <w:r>
        <w:rPr>
          <w:sz w:val="24"/>
        </w:rPr>
        <w:t xml:space="preserve">ТАМОЖЕННОГО ДЕЛА (НАРУШЕНИЕ ТАМОЖЕННЫХ ПРАВИЛ)</w:t>
      </w:r>
    </w:p>
    <w:p>
      <w:pPr>
        <w:pStyle w:val="0"/>
        <w:jc w:val="center"/>
      </w:pPr>
      <w:r>
        <w:rPr>
          <w:sz w:val="24"/>
        </w:rPr>
      </w:r>
    </w:p>
    <w:p>
      <w:pPr>
        <w:pStyle w:val="0"/>
        <w:jc w:val="center"/>
      </w:pPr>
      <w:r>
        <w:rPr>
          <w:sz w:val="24"/>
        </w:rPr>
        <w:t xml:space="preserve">(в ред. Федерального </w:t>
      </w:r>
      <w:hyperlink w:history="0" r:id="rId4818" w:tooltip="Федеральный закон от 06.12.2011 N 409-ФЗ (ред. от 04.08.2023)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06.12.2011 N 409-ФЗ)</w:t>
      </w:r>
    </w:p>
    <w:p>
      <w:pPr>
        <w:pStyle w:val="0"/>
        <w:jc w:val="both"/>
      </w:pPr>
      <w:r>
        <w:rPr>
          <w:sz w:val="24"/>
        </w:rPr>
      </w:r>
    </w:p>
    <w:bookmarkStart w:id="8736" w:name="P8736"/>
    <w:bookmarkEnd w:id="8736"/>
    <w:p>
      <w:pPr>
        <w:pStyle w:val="2"/>
        <w:outlineLvl w:val="2"/>
        <w:ind w:firstLine="540"/>
        <w:jc w:val="both"/>
      </w:pPr>
      <w:r>
        <w:rPr>
          <w:sz w:val="24"/>
        </w:rPr>
        <w:t xml:space="preserve">Статья 16.1. Незаконное перемещение через таможенную границу Таможенного союза товаров и (или) транспортных средств международной перевозки</w:t>
      </w:r>
    </w:p>
    <w:p>
      <w:pPr>
        <w:pStyle w:val="0"/>
        <w:ind w:firstLine="540"/>
        <w:jc w:val="both"/>
      </w:pPr>
      <w:r>
        <w:rPr>
          <w:sz w:val="24"/>
        </w:rPr>
      </w:r>
    </w:p>
    <w:bookmarkStart w:id="8738" w:name="P8738"/>
    <w:bookmarkEnd w:id="8738"/>
    <w:p>
      <w:pPr>
        <w:pStyle w:val="0"/>
        <w:ind w:firstLine="540"/>
        <w:jc w:val="both"/>
      </w:pPr>
      <w:r>
        <w:rPr>
          <w:sz w:val="24"/>
        </w:rPr>
        <w:t xml:space="preserve">1. Нарушение порядка </w:t>
      </w:r>
      <w:hyperlink w:history="0" r:id="rId4819"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прибытия</w:t>
        </w:r>
      </w:hyperlink>
      <w:r>
        <w:rPr>
          <w:sz w:val="24"/>
        </w:rPr>
        <w:t xml:space="preserve"> товаров и (или) транспортных средств международной перевозки на таможенную территорию Таможенного союза путем их ввоза помимо мест перемещения товаров через таможенную границу Таможенного союза либо иных установленных законодательством государств - членов Таможенного союза мест или вне </w:t>
      </w:r>
      <w:hyperlink w:history="0" r:id="rId4820"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времени работы</w:t>
        </w:r>
      </w:hyperlink>
      <w:r>
        <w:rPr>
          <w:sz w:val="24"/>
        </w:rPr>
        <w:t xml:space="preserve"> таможенных органов либо совершение действий, непосредственно направленных на фактическое пересечение таможенной границы Таможенного союза товарами и (или) транспортными средствами международной перевозки при их </w:t>
      </w:r>
      <w:hyperlink w:history="0" r:id="rId4821"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убытии</w:t>
        </w:r>
      </w:hyperlink>
      <w:r>
        <w:rPr>
          <w:sz w:val="24"/>
        </w:rPr>
        <w:t xml:space="preserve"> с таможенной территории Таможенного союза помимо мест перемещения товаров через таможенную границу Таможенного союза либо иных установленных законодательством государств - членов Таможенного союза мест или вне времени работы таможенных органов либо без разрешения таможенного органа, -</w:t>
      </w:r>
    </w:p>
    <w:p>
      <w:pPr>
        <w:pStyle w:val="0"/>
        <w:spacing w:before="240" w:lineRule="auto"/>
        <w:ind w:firstLine="540"/>
        <w:jc w:val="both"/>
      </w:pPr>
      <w:r>
        <w:rPr>
          <w:sz w:val="24"/>
        </w:rPr>
        <w:t xml:space="preserve">влечет наложение административного штрафа на граждан и юридических лиц в размере от одной второй до трехкратного размера стоимости товаров и (или) транспортных средств, явившихся предметами административного правонарушения, с их конфискацией или без таковой либо конфискацию предметов административного правонарушения; на должностных лиц - от десяти тысяч до двадцати тысяч рублей.</w:t>
      </w:r>
    </w:p>
    <w:bookmarkStart w:id="8740" w:name="P8740"/>
    <w:bookmarkEnd w:id="8740"/>
    <w:p>
      <w:pPr>
        <w:pStyle w:val="0"/>
        <w:spacing w:before="240" w:lineRule="auto"/>
        <w:ind w:firstLine="540"/>
        <w:jc w:val="both"/>
      </w:pPr>
      <w:r>
        <w:rPr>
          <w:sz w:val="24"/>
        </w:rPr>
        <w:t xml:space="preserve">2. Сокрытие товаров от таможенного контроля путем использования тайников или иных способов, затрудняющих обнаружение товаров, либо путем придания одним товарам вида других при перемещении их через таможенную границу Таможенного союза -</w:t>
      </w:r>
    </w:p>
    <w:p>
      <w:pPr>
        <w:pStyle w:val="0"/>
        <w:spacing w:before="240" w:lineRule="auto"/>
        <w:ind w:firstLine="540"/>
        <w:jc w:val="both"/>
      </w:pPr>
      <w:r>
        <w:rPr>
          <w:sz w:val="24"/>
        </w:rPr>
        <w:t xml:space="preserve">влечет наложение административного штрафа на граждан и юридических лиц в размере от одной второй до трехкратного размера стоимости товаров, явившихся предметами административного правонарушения, с их конфискацией или без таковой и конфискацию товаров и (или) </w:t>
      </w:r>
      <w:hyperlink w:history="0" r:id="rId4822" w:tooltip="Постановление Пленума Верховного Суда РФ от 24.10.2006 N 18 (ред. от 25.06.2019) &quot;О некоторых вопросах, возникающих у судов при применении Особенной части Кодекса Российской Федерации об административных правонарушениях&quot; {КонсультантПлюс}">
        <w:r>
          <w:rPr>
            <w:sz w:val="24"/>
            <w:color w:val="0000ff"/>
          </w:rPr>
          <w:t xml:space="preserve">транспортных средств</w:t>
        </w:r>
      </w:hyperlink>
      <w:r>
        <w:rPr>
          <w:sz w:val="24"/>
        </w:rPr>
        <w:t xml:space="preserve">, явившихся орудиями совершения административного правонарушения, либо конфискацию предметов административного правонарушения; на должностных лиц - от десяти тысяч до двадцати тысяч рублей.</w:t>
      </w:r>
    </w:p>
    <w:bookmarkStart w:id="8742" w:name="P8742"/>
    <w:bookmarkEnd w:id="8742"/>
    <w:p>
      <w:pPr>
        <w:pStyle w:val="0"/>
        <w:spacing w:before="240" w:lineRule="auto"/>
        <w:ind w:firstLine="540"/>
        <w:jc w:val="both"/>
      </w:pPr>
      <w:r>
        <w:rPr>
          <w:sz w:val="24"/>
        </w:rPr>
        <w:t xml:space="preserve">3. Сообщение в таможенный орган </w:t>
      </w:r>
      <w:hyperlink w:history="0" r:id="rId4823" w:tooltip="Постановление Пленума Верховного Суда РФ от 24.10.2006 N 18 (ред. от 25.06.2019) &quot;О некоторых вопросах, возникающих у судов при применении Особенной части Кодекса Российской Федерации об административных правонарушениях&quot; {КонсультантПлюс}">
        <w:r>
          <w:rPr>
            <w:sz w:val="24"/>
            <w:color w:val="0000ff"/>
          </w:rPr>
          <w:t xml:space="preserve">недостоверных сведений</w:t>
        </w:r>
      </w:hyperlink>
      <w:r>
        <w:rPr>
          <w:sz w:val="24"/>
        </w:rPr>
        <w:t xml:space="preserve"> о количестве грузовых мест, об их маркировке, о наименовании, весе брутто и (или) об объеме товаров при прибытии на таможенную территорию Таможенного союза, убытии с таможенной территории Таможенного союза либо помещении товаров под таможенную процедуру таможенного транзита или на склад временного хранения путем представления недействительных документов либо использование для этих целей поддельного средства идентификации или подлинного средства идентификации, относящегося к другим товарам и (или) транспортным средствам,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до двух тысяч пятисот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 на должностных лиц - от пяти тысяч до десяти тысяч рублей; на юридических лиц - от пятидесяти тысяч до ста тысяч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w:t>
      </w:r>
    </w:p>
    <w:p>
      <w:pPr>
        <w:pStyle w:val="0"/>
        <w:jc w:val="both"/>
      </w:pPr>
      <w:r>
        <w:rPr>
          <w:sz w:val="24"/>
        </w:rPr>
        <w:t xml:space="preserve">(в ред. Федерального </w:t>
      </w:r>
      <w:hyperlink w:history="0" r:id="rId4824"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spacing w:before="240" w:lineRule="auto"/>
        <w:ind w:firstLine="540"/>
        <w:jc w:val="both"/>
      </w:pPr>
      <w:r>
        <w:rPr>
          <w:sz w:val="24"/>
        </w:rPr>
        <w:t xml:space="preserve">4. Утратил силу. - Федеральный </w:t>
      </w:r>
      <w:hyperlink w:history="0" r:id="rId4825"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23.06.2016 N 207-ФЗ.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настоящей главой,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bookmarkStart w:id="8748" w:name="P8748"/>
    <w:bookmarkEnd w:id="8748"/>
    <w:p>
      <w:pPr>
        <w:pStyle w:val="0"/>
        <w:spacing w:before="240" w:lineRule="auto"/>
        <w:ind w:firstLine="540"/>
        <w:jc w:val="both"/>
      </w:pPr>
      <w:r>
        <w:rPr>
          <w:sz w:val="24"/>
        </w:rPr>
        <w:t xml:space="preserve">2. Для целей применения настоящей главы под недействительными документами понимаются поддельные документы, документы, полученные незаконным путем, документы, содержащие недостоверные сведения, документы, относящиеся к другим товарам и (или) транспортным средствам, и иные документы, не имеющие юридической силы.</w:t>
      </w:r>
    </w:p>
    <w:p>
      <w:pPr>
        <w:pStyle w:val="0"/>
        <w:ind w:firstLine="540"/>
        <w:jc w:val="both"/>
      </w:pPr>
      <w:r>
        <w:rPr>
          <w:sz w:val="24"/>
        </w:rPr>
      </w:r>
    </w:p>
    <w:bookmarkStart w:id="8750" w:name="P8750"/>
    <w:bookmarkEnd w:id="8750"/>
    <w:p>
      <w:pPr>
        <w:pStyle w:val="2"/>
        <w:outlineLvl w:val="2"/>
        <w:ind w:firstLine="540"/>
        <w:jc w:val="both"/>
      </w:pPr>
      <w:r>
        <w:rPr>
          <w:sz w:val="24"/>
        </w:rPr>
        <w:t xml:space="preserve">Статья 16.2. Недекларирование либо недостоверное декларирование товаров</w:t>
      </w:r>
    </w:p>
    <w:p>
      <w:pPr>
        <w:pStyle w:val="0"/>
        <w:ind w:firstLine="540"/>
        <w:jc w:val="both"/>
      </w:pPr>
      <w:r>
        <w:rPr>
          <w:sz w:val="24"/>
        </w:rPr>
      </w:r>
    </w:p>
    <w:bookmarkStart w:id="8752" w:name="P8752"/>
    <w:bookmarkEnd w:id="8752"/>
    <w:p>
      <w:pPr>
        <w:pStyle w:val="0"/>
        <w:ind w:firstLine="540"/>
        <w:jc w:val="both"/>
      </w:pPr>
      <w:r>
        <w:rPr>
          <w:sz w:val="24"/>
        </w:rPr>
        <w:t xml:space="preserve">1. Недекларирование по установленной </w:t>
      </w:r>
      <w:r>
        <w:rPr>
          <w:sz w:val="24"/>
        </w:rPr>
        <w:t xml:space="preserve">форме</w:t>
      </w:r>
      <w:r>
        <w:rPr>
          <w:sz w:val="24"/>
        </w:rPr>
        <w:t xml:space="preserve"> товаров, подлежащих таможенному декларированию, за исключением случаев, предусмотренных </w:t>
      </w:r>
      <w:hyperlink w:history="0" w:anchor="P8780" w:tooltip="Статья 16.4. Недекларирование либо недостоверное декларирование физическими лицами наличных денежных средств и (или) денежных инструментов">
        <w:r>
          <w:rPr>
            <w:sz w:val="24"/>
            <w:color w:val="0000ff"/>
          </w:rPr>
          <w:t xml:space="preserve">статьей 16.4</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граждан и юридических лиц в размере от одной второй до двукратного размера стоимости товаров, явившихся предметами административного правонарушения, с их конфискацией или без таковой либо конфискацию предметов административного правонарушения; на должностных лиц - от десяти тысяч до двадцати тысяч рублей.</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2 ст. 16.2 см. </w:t>
            </w:r>
            <w:hyperlink w:history="0" r:id="rId4826" w:tooltip="Постановление Конституционного Суда РФ от 05.03.2024 N 9-П &quot;По делу о проверке конституционности части 2 статьи 16.2 Кодекса Российской Федерации об административных правонарушениях в связи с жалобами общества с ограниченной ответственностью &quot;Газпромнефть - Смазочные материалы&quot; и общества с ограниченной ответственностью &quot;ВИРЕМ РУС&quot; {КонсультантПлюс}">
              <w:r>
                <w:rPr>
                  <w:sz w:val="24"/>
                  <w:color w:val="0000ff"/>
                </w:rPr>
                <w:t xml:space="preserve">Постановление</w:t>
              </w:r>
            </w:hyperlink>
            <w:r>
              <w:rPr>
                <w:sz w:val="24"/>
                <w:color w:val="392c69"/>
              </w:rPr>
              <w:t xml:space="preserve"> КС РФ от 05.03.2024 N 9-П.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8756" w:name="P8756"/>
    <w:bookmarkEnd w:id="8756"/>
    <w:p>
      <w:pPr>
        <w:pStyle w:val="0"/>
        <w:spacing w:before="300" w:lineRule="auto"/>
        <w:ind w:firstLine="540"/>
        <w:jc w:val="both"/>
      </w:pPr>
      <w:r>
        <w:rPr>
          <w:sz w:val="24"/>
        </w:rPr>
        <w:t xml:space="preserve">2. Заявление декларантом либо таможенным представителем при таможенном декларировании товаров недостоверных сведений об их классификационном коде по единой Товарной </w:t>
      </w:r>
      <w:hyperlink w:history="0" r:id="rId4827" w:tooltip="Решение Совета Евразийской экономической комиссии от 14.09.2021 N 80 (ред. от 02.06.2025) &quot;Об утверждении единой Товарной номенклатуры внешнеэкономической деятельности Евразийского экономического союза и Единого таможенного тарифа Евразийского экономического союза, а также об изменении и признании утратившими силу некоторых решений Совета Евразийской экономической комиссии&quot; {КонсультантПлюс}">
        <w:r>
          <w:rPr>
            <w:sz w:val="24"/>
            <w:color w:val="0000ff"/>
          </w:rPr>
          <w:t xml:space="preserve">номенклатуре</w:t>
        </w:r>
      </w:hyperlink>
      <w:r>
        <w:rPr>
          <w:sz w:val="24"/>
        </w:rPr>
        <w:t xml:space="preserve"> внешнеэкономической деятельности Евразийского экономического союза, сопряженное с заявлением при описании товаров неполных, недостоверных сведений об их количестве, свойствах и характеристиках, влияющих на их классификацию, либо об их наименовании, описании, о стране происхождения, об их таможенной стоимости, либо других сведений, если такие сведения послужили или могли послужить основанием для освобождения от уплаты таможенных пошлин, налогов или для занижения их размера, -</w:t>
      </w:r>
    </w:p>
    <w:p>
      <w:pPr>
        <w:pStyle w:val="0"/>
        <w:jc w:val="both"/>
      </w:pPr>
      <w:r>
        <w:rPr>
          <w:sz w:val="24"/>
        </w:rPr>
        <w:t xml:space="preserve">(в ред. Федерального </w:t>
      </w:r>
      <w:hyperlink w:history="0" r:id="rId4828" w:tooltip="Федеральный закон от 23.06.2016 N 213-ФЗ &quot;О внесении изменений в Кодекс Российской Федерации об административных правонарушениях в части совершенствования административной ответственности за нарушение таможенных правил&quot; {КонсультантПлюс}">
        <w:r>
          <w:rPr>
            <w:sz w:val="24"/>
            <w:color w:val="0000ff"/>
          </w:rPr>
          <w:t xml:space="preserve">закона</w:t>
        </w:r>
      </w:hyperlink>
      <w:r>
        <w:rPr>
          <w:sz w:val="24"/>
        </w:rPr>
        <w:t xml:space="preserve"> от 23.06.2016 N 213-ФЗ)</w:t>
      </w:r>
    </w:p>
    <w:p>
      <w:pPr>
        <w:pStyle w:val="0"/>
        <w:spacing w:before="240" w:lineRule="auto"/>
        <w:ind w:firstLine="540"/>
        <w:jc w:val="both"/>
      </w:pPr>
      <w:r>
        <w:rPr>
          <w:sz w:val="24"/>
        </w:rPr>
        <w:t xml:space="preserve">влечет наложение административного штрафа на граждан и юридических лиц в размере от одной второй до двукратной суммы подлежащих уплате таможенных пошлин, налогов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 на должностных лиц - от десяти тысяч до двадцати тысяч рублей.</w:t>
      </w:r>
    </w:p>
    <w:bookmarkStart w:id="8759" w:name="P8759"/>
    <w:bookmarkEnd w:id="8759"/>
    <w:p>
      <w:pPr>
        <w:pStyle w:val="0"/>
        <w:spacing w:before="240" w:lineRule="auto"/>
        <w:ind w:firstLine="540"/>
        <w:jc w:val="both"/>
      </w:pPr>
      <w:r>
        <w:rPr>
          <w:sz w:val="24"/>
        </w:rPr>
        <w:t xml:space="preserve">3. Заявление декларантом или таможенным представителем при таможенном декларировании товаров недостоверных сведений о товарах либо представление </w:t>
      </w:r>
      <w:hyperlink w:history="0" w:anchor="P8748" w:tooltip="2. Для целей применения настоящей главы под недействительными документами понимаются поддельные документы, документы, полученные незаконным путем, документы, содержащие недостоверные сведения, документы, относящиеся к другим товарам и (или) транспортным средствам, и иные документы, не имеющие юридической силы.">
        <w:r>
          <w:rPr>
            <w:sz w:val="24"/>
            <w:color w:val="0000ff"/>
          </w:rPr>
          <w:t xml:space="preserve">недействительных документов</w:t>
        </w:r>
      </w:hyperlink>
      <w:r>
        <w:rPr>
          <w:sz w:val="24"/>
        </w:rPr>
        <w:t xml:space="preserve">, если такие сведения или документы послужили или могли послужить основанием для несоблюдения установленных международными договорами государств - членов Евразийского экономического союза, решениями Евразийской экономической комиссии, нормативными правовыми актами Российской Федерации запретов и ограничений,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 на должностных лиц - от десяти тысяч до двадцати тысяч рублей; на юридических лиц - от пятидесяти тысяч до трехсот тысяч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w:t>
      </w:r>
    </w:p>
    <w:p>
      <w:pPr>
        <w:pStyle w:val="0"/>
        <w:jc w:val="both"/>
      </w:pPr>
      <w:r>
        <w:rPr>
          <w:sz w:val="24"/>
        </w:rPr>
        <w:t xml:space="preserve">(часть 3 в ред. Федерального </w:t>
      </w:r>
      <w:hyperlink w:history="0" r:id="rId4829"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spacing w:before="240" w:lineRule="auto"/>
        <w:ind w:firstLine="540"/>
        <w:jc w:val="both"/>
      </w:pPr>
      <w:r>
        <w:rPr>
          <w:sz w:val="24"/>
        </w:rPr>
        <w:t xml:space="preserve">Примечание. Утратило силу. - Федеральный </w:t>
      </w:r>
      <w:hyperlink w:history="0" r:id="rId4830" w:tooltip="Федеральный закон от 12.02.2015 N 17-ФЗ &quot;О внесении изменений в статьи 16.2 и 29.9 Кодекса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12.02.2015 N 17-ФЗ.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Для исчисления размера административного штрафа, предусмотренного санкцией </w:t>
      </w:r>
      <w:hyperlink w:history="0" w:anchor="P8752" w:tooltip="1. Недекларирование по установленной форме товаров, подлежащих таможенному декларированию, за исключением случаев, предусмотренных статьей 16.4 настоящего Кодекса, -">
        <w:r>
          <w:rPr>
            <w:sz w:val="24"/>
            <w:color w:val="0000ff"/>
          </w:rPr>
          <w:t xml:space="preserve">части 1</w:t>
        </w:r>
      </w:hyperlink>
      <w:r>
        <w:rPr>
          <w:sz w:val="24"/>
        </w:rPr>
        <w:t xml:space="preserve"> настоящей статьи, налагаемого на граждан, используется стоимость товаров для личного пользования, перемещаемых физическими лицами через таможенную границу Евразийского экономического союза. При этом из указанной стоимости исключается стоимость товаров, перемещаемых через таможенную границу Евразийского экономического союза с освобождением от уплаты таможенных пошлин, налогов в соответствии с правом Евразийского экономического союза.</w:t>
      </w:r>
    </w:p>
    <w:bookmarkStart w:id="8765" w:name="P8765"/>
    <w:bookmarkEnd w:id="8765"/>
    <w:p>
      <w:pPr>
        <w:pStyle w:val="0"/>
        <w:spacing w:before="240" w:lineRule="auto"/>
        <w:ind w:firstLine="540"/>
        <w:jc w:val="both"/>
      </w:pPr>
      <w:r>
        <w:rPr>
          <w:sz w:val="24"/>
        </w:rPr>
        <w:t xml:space="preserve">2. В случае добровольного сообщения декларантом и (или) таможенным представителем в таможенный орган, осуществивший выпуск товаров, о недекларировании товаров с одновременным представлением таможенной декларации или документа, необходимого для внесения </w:t>
      </w:r>
      <w:hyperlink w:history="0" r:id="rId4831" w:tooltip="Решение Коллегии Евразийской экономической комиссии от 10.12.2013 N 289 (ред. от 27.10.2020) &quot;О внесении изменений (дополнений) в сведения, заявленные в декларации на товары, и признании утратившими силу некоторых решений Комиссии Таможенного союза и Коллегии Евразийской экономической комиссии&quot; {КонсультантПлюс}">
        <w:r>
          <w:rPr>
            <w:sz w:val="24"/>
            <w:color w:val="0000ff"/>
          </w:rPr>
          <w:t xml:space="preserve">изменений и (или)</w:t>
        </w:r>
      </w:hyperlink>
      <w:r>
        <w:rPr>
          <w:sz w:val="24"/>
        </w:rPr>
        <w:t xml:space="preserve"> дополнений в сведения, указанные в ранее поданной таможенной декларации, и содержащего сведения о товарах, таможенное декларирование которых не производилось, и документов, на основании которых указанные таможенная декларация или документ заполнены, предусмотренных правом Евразийского экономического союза, лицо, совершившее административное правонарушение, установленное </w:t>
      </w:r>
      <w:hyperlink w:history="0" w:anchor="P8752" w:tooltip="1. Недекларирование по установленной форме товаров, подлежащих таможенному декларированию, за исключением случаев, предусмотренных статьей 16.4 настоящего Кодекса, -">
        <w:r>
          <w:rPr>
            <w:sz w:val="24"/>
            <w:color w:val="0000ff"/>
          </w:rPr>
          <w:t xml:space="preserve">частью 1</w:t>
        </w:r>
      </w:hyperlink>
      <w:r>
        <w:rPr>
          <w:sz w:val="24"/>
        </w:rPr>
        <w:t xml:space="preserve"> настоящей статьи, освобождается от административной ответственности за указанное правонарушение, если на дату, предшествующую дате поступления сообщения и регистрации представленных документов, соблюдены в совокупности следующие условия:</w:t>
      </w:r>
    </w:p>
    <w:bookmarkStart w:id="8766" w:name="P8766"/>
    <w:bookmarkEnd w:id="8766"/>
    <w:p>
      <w:pPr>
        <w:pStyle w:val="0"/>
        <w:spacing w:before="240" w:lineRule="auto"/>
        <w:ind w:firstLine="540"/>
        <w:jc w:val="both"/>
      </w:pPr>
      <w:r>
        <w:rPr>
          <w:sz w:val="24"/>
        </w:rPr>
        <w:t xml:space="preserve">1) таможенный орган не выявил административное правонарушение в соответствии с законодательством об административных правонарушениях, предметом которого являются товары, указанные в сообщении;</w:t>
      </w:r>
    </w:p>
    <w:p>
      <w:pPr>
        <w:pStyle w:val="0"/>
        <w:spacing w:before="240" w:lineRule="auto"/>
        <w:ind w:firstLine="540"/>
        <w:jc w:val="both"/>
      </w:pPr>
      <w:r>
        <w:rPr>
          <w:sz w:val="24"/>
        </w:rPr>
        <w:t xml:space="preserve">2) таможенный орган не уведомил декларанта, таможенного представителя либо лицо, обладающее полномочиями в отношении товаров после их выпуска, или его представителя о проведении таможенного контроля после выпуска товаров, если такое уведомление предусмотрено правом Евразийского экономического союза и (или) законодательством Российской Федерации о таможенном деле, либо не начал его проведение без уведомления, если такое уведомление не требуется;</w:t>
      </w:r>
    </w:p>
    <w:bookmarkStart w:id="8768" w:name="P8768"/>
    <w:bookmarkEnd w:id="8768"/>
    <w:p>
      <w:pPr>
        <w:pStyle w:val="0"/>
        <w:spacing w:before="240" w:lineRule="auto"/>
        <w:ind w:firstLine="540"/>
        <w:jc w:val="both"/>
      </w:pPr>
      <w:r>
        <w:rPr>
          <w:sz w:val="24"/>
        </w:rPr>
        <w:t xml:space="preserve">3) у декларанта, таможенного представителя отсутствует задолженность по уплате таможенных пошлин, налогов, пеней, не оплаченная после истечения сроков, установленных требованием об уплате таможенных платежей.</w:t>
      </w:r>
    </w:p>
    <w:p>
      <w:pPr>
        <w:pStyle w:val="0"/>
        <w:spacing w:before="240" w:lineRule="auto"/>
        <w:ind w:firstLine="540"/>
        <w:jc w:val="both"/>
      </w:pPr>
      <w:r>
        <w:rPr>
          <w:sz w:val="24"/>
        </w:rPr>
        <w:t xml:space="preserve">3. </w:t>
      </w:r>
      <w:hyperlink w:history="0" w:anchor="P8765" w:tooltip="2. В случае добровольного сообщения декларантом и (или) таможенным представителем в таможенный орган, осуществивший выпуск товаров, о недекларировании товаров с одновременным представлением таможенной декларации или документа, необходимого для внесения изменений и (или) дополнений в сведения, указанные в ранее поданной таможенной декларации, и содержащего сведения о товарах, таможенное декларирование которых не производилось, и документов, на основании которых указанные таможенная декларация или документ...">
        <w:r>
          <w:rPr>
            <w:sz w:val="24"/>
            <w:color w:val="0000ff"/>
          </w:rPr>
          <w:t xml:space="preserve">Пункт 2</w:t>
        </w:r>
      </w:hyperlink>
      <w:r>
        <w:rPr>
          <w:sz w:val="24"/>
        </w:rPr>
        <w:t xml:space="preserve"> настоящих примечаний не применяется в отношении стратегически важных товаров и ресурсов, </w:t>
      </w:r>
      <w:hyperlink w:history="0" r:id="rId4832" w:tooltip="Постановление Правительства РФ от 13.09.2012 N 923 (ред. от 01.08.2023) &quot;Об утверждении перечня стратегически важных товаров и ресурсов для целей статьи 226.1 Уголовного кодекса Российской Федерации, а также об определении видов стратегически важных товаров и ресурсов, для которых крупным размером признается стоимость, превышающая 100 тыс. рублей&quot; (с изм. и доп., вступ. в силу с 01.04.2024) {КонсультантПлюс}">
        <w:r>
          <w:rPr>
            <w:sz w:val="24"/>
            <w:color w:val="0000ff"/>
          </w:rPr>
          <w:t xml:space="preserve">перечень</w:t>
        </w:r>
      </w:hyperlink>
      <w:r>
        <w:rPr>
          <w:sz w:val="24"/>
        </w:rPr>
        <w:t xml:space="preserve"> которых утверждается Правительством Российской Федерации для целей </w:t>
      </w:r>
      <w:hyperlink w:history="0" r:id="rId483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статьи 226.1</w:t>
        </w:r>
      </w:hyperlink>
      <w:r>
        <w:rPr>
          <w:sz w:val="24"/>
        </w:rPr>
        <w:t xml:space="preserve"> Уголовного кодекса Российской Федерации.</w:t>
      </w:r>
    </w:p>
    <w:p>
      <w:pPr>
        <w:pStyle w:val="0"/>
        <w:spacing w:before="240" w:lineRule="auto"/>
        <w:ind w:firstLine="540"/>
        <w:jc w:val="both"/>
      </w:pPr>
      <w:r>
        <w:rPr>
          <w:sz w:val="24"/>
        </w:rPr>
        <w:t xml:space="preserve">4. В случае добровольного представления декларантом и (или) таможенным представителем в таможенный орган, осуществивший выпуск товаров, обращения о внесении изменений и (или) дополнений в таможенную декларацию после выпуска товаров с приложением документов, предусмотренных правом Евразийского экономического союза, лицо, совершившее административное правонарушение, установленное </w:t>
      </w:r>
      <w:hyperlink w:history="0" w:anchor="P8756" w:tooltip="2. Заявление декларантом либо таможенным представителем при таможенном декларировании товаров недостоверных сведений об их классификационном коде по единой Товарной номенклатуре внешнеэкономической деятельности Евразийского экономического союза, сопряженное с заявлением при описании товаров неполных, недостоверных сведений об их количестве, свойствах и характеристиках, влияющих на их классификацию, либо об их наименовании, описании, о стране происхождения, об их таможенной стоимости, либо других сведений...">
        <w:r>
          <w:rPr>
            <w:sz w:val="24"/>
            <w:color w:val="0000ff"/>
          </w:rPr>
          <w:t xml:space="preserve">частью 2</w:t>
        </w:r>
      </w:hyperlink>
      <w:r>
        <w:rPr>
          <w:sz w:val="24"/>
        </w:rPr>
        <w:t xml:space="preserve"> настоящей статьи, освобождается от административной ответственности за указанное правонарушение, если на дату, предшествующую дате регистрации обращения о внесении изменений и (или) дополнений в таможенную декларацию, соблюдены в совокупности условия, предусмотренные </w:t>
      </w:r>
      <w:hyperlink w:history="0" w:anchor="P8766" w:tooltip="1) таможенный орган не выявил административное правонарушение в соответствии с законодательством об административных правонарушениях, предметом которого являются товары, указанные в сообщении;">
        <w:r>
          <w:rPr>
            <w:sz w:val="24"/>
            <w:color w:val="0000ff"/>
          </w:rPr>
          <w:t xml:space="preserve">подпунктами 1</w:t>
        </w:r>
      </w:hyperlink>
      <w:r>
        <w:rPr>
          <w:sz w:val="24"/>
        </w:rPr>
        <w:t xml:space="preserve"> - </w:t>
      </w:r>
      <w:hyperlink w:history="0" w:anchor="P8768" w:tooltip="3) у декларанта, таможенного представителя отсутствует задолженность по уплате таможенных пошлин, налогов, пеней, не оплаченная после истечения сроков, установленных требованием об уплате таможенных платежей.">
        <w:r>
          <w:rPr>
            <w:sz w:val="24"/>
            <w:color w:val="0000ff"/>
          </w:rPr>
          <w:t xml:space="preserve">3 пункта 2</w:t>
        </w:r>
      </w:hyperlink>
      <w:r>
        <w:rPr>
          <w:sz w:val="24"/>
        </w:rPr>
        <w:t xml:space="preserve"> настоящих примечаний.</w:t>
      </w:r>
    </w:p>
    <w:p>
      <w:pPr>
        <w:pStyle w:val="0"/>
        <w:jc w:val="both"/>
      </w:pPr>
      <w:r>
        <w:rPr>
          <w:sz w:val="24"/>
        </w:rPr>
        <w:t xml:space="preserve">(примечания в ред. Федерального </w:t>
      </w:r>
      <w:hyperlink w:history="0" r:id="rId4834"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ind w:firstLine="540"/>
        <w:jc w:val="both"/>
      </w:pPr>
      <w:r>
        <w:rPr>
          <w:sz w:val="24"/>
        </w:rPr>
      </w:r>
    </w:p>
    <w:bookmarkStart w:id="8773" w:name="P8773"/>
    <w:bookmarkEnd w:id="8773"/>
    <w:p>
      <w:pPr>
        <w:pStyle w:val="2"/>
        <w:outlineLvl w:val="2"/>
        <w:ind w:firstLine="540"/>
        <w:jc w:val="both"/>
      </w:pPr>
      <w:r>
        <w:rPr>
          <w:sz w:val="24"/>
        </w:rPr>
        <w:t xml:space="preserve">Статья 16.3. Несоблюдение запретов и (или) ограничений на ввоз товаров на таможенную территорию Евразийского экономического союза или в Российскую Федерацию и (или) вывоз товаров с таможенной территории Евразийского экономического союза или из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4835"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ind w:firstLine="540"/>
        <w:jc w:val="both"/>
      </w:pPr>
      <w:r>
        <w:rPr>
          <w:sz w:val="24"/>
        </w:rPr>
      </w:r>
    </w:p>
    <w:p>
      <w:pPr>
        <w:pStyle w:val="0"/>
        <w:ind w:firstLine="540"/>
        <w:jc w:val="both"/>
      </w:pPr>
      <w:r>
        <w:rPr>
          <w:sz w:val="24"/>
        </w:rPr>
        <w:t xml:space="preserve">Несоблюдение установленных международными договорами государств - членов Евразийского экономического союза, решениями Евразийской экономической комиссии, нормативными правовыми актами Российской Федерации </w:t>
      </w:r>
      <w:r>
        <w:rPr>
          <w:sz w:val="24"/>
        </w:rPr>
        <w:t xml:space="preserve">запретов и ограничений</w:t>
      </w:r>
      <w:r>
        <w:rPr>
          <w:sz w:val="24"/>
        </w:rPr>
        <w:t xml:space="preserve"> на ввоз товаров на таможенную территорию Евразийского экономического союза или в Российскую Федерацию и (или) вывоз товаров с таможенной территории Евразийского экономического союза или из Российской Федерации, за исключением случаев, предусмотренных </w:t>
      </w:r>
      <w:hyperlink w:history="0" w:anchor="P8759" w:tooltip="3. Заявление декларантом или таможенным представителем при таможенном декларировании товаров недостоверных сведений о товарах либо представление недействительных документов, если такие сведения или документы послужили или могли послужить основанием для несоблюдения установленных международными договорами государств - членов Евразийского экономического союза, решениями Евразийской экономической комиссии, нормативными правовыми актами Российской Федерации запретов и ограничений, -">
        <w:r>
          <w:rPr>
            <w:sz w:val="24"/>
            <w:color w:val="0000ff"/>
          </w:rPr>
          <w:t xml:space="preserve">частью 3 статьи 16.2</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пятисот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 на должностных лиц - от пяти тысяч до двадцати тысяч рублей; на юридических лиц - от пятидесяти тысяч до трехсот тысяч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w:t>
      </w:r>
    </w:p>
    <w:p>
      <w:pPr>
        <w:pStyle w:val="0"/>
        <w:ind w:firstLine="540"/>
        <w:jc w:val="both"/>
      </w:pPr>
      <w:r>
        <w:rPr>
          <w:sz w:val="24"/>
        </w:rPr>
      </w:r>
    </w:p>
    <w:bookmarkStart w:id="8780" w:name="P8780"/>
    <w:bookmarkEnd w:id="8780"/>
    <w:p>
      <w:pPr>
        <w:pStyle w:val="2"/>
        <w:outlineLvl w:val="2"/>
        <w:ind w:firstLine="540"/>
        <w:jc w:val="both"/>
      </w:pPr>
      <w:r>
        <w:rPr>
          <w:sz w:val="24"/>
        </w:rPr>
        <w:t xml:space="preserve">Статья 16.4. Недекларирование либо недостоверное декларирование физическими лицами наличных денежных средств и (или) денежных инструментов</w:t>
      </w:r>
    </w:p>
    <w:p>
      <w:pPr>
        <w:pStyle w:val="0"/>
        <w:ind w:firstLine="540"/>
        <w:jc w:val="both"/>
      </w:pPr>
      <w:r>
        <w:rPr>
          <w:sz w:val="24"/>
        </w:rPr>
      </w:r>
    </w:p>
    <w:p>
      <w:pPr>
        <w:pStyle w:val="0"/>
        <w:ind w:firstLine="540"/>
        <w:jc w:val="both"/>
      </w:pPr>
      <w:r>
        <w:rPr>
          <w:sz w:val="24"/>
        </w:rPr>
        <w:t xml:space="preserve">(в ред. Федерального </w:t>
      </w:r>
      <w:hyperlink w:history="0" r:id="rId4836"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закона</w:t>
        </w:r>
      </w:hyperlink>
      <w:r>
        <w:rPr>
          <w:sz w:val="24"/>
        </w:rPr>
        <w:t xml:space="preserve"> от 28.06.2013 N 134-ФЗ)</w:t>
      </w:r>
    </w:p>
    <w:p>
      <w:pPr>
        <w:pStyle w:val="0"/>
        <w:ind w:firstLine="540"/>
        <w:jc w:val="both"/>
      </w:pPr>
      <w:r>
        <w:rPr>
          <w:sz w:val="24"/>
        </w:rPr>
      </w:r>
    </w:p>
    <w:p>
      <w:pPr>
        <w:pStyle w:val="0"/>
        <w:ind w:firstLine="540"/>
        <w:jc w:val="both"/>
      </w:pPr>
      <w:hyperlink w:history="0" r:id="rId4837"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Недекларирование</w:t>
        </w:r>
      </w:hyperlink>
      <w:r>
        <w:rPr>
          <w:sz w:val="24"/>
        </w:rPr>
        <w:t xml:space="preserve"> либо недостоверное декларирование физическими лицами наличных денежных средств и (или) денежных инструментов, перемещаемых через таможенную границу Таможенного союза и подлежащих письменному декларированию, если эти действия (бездействие) не содержат уголовно наказуемого </w:t>
      </w:r>
      <w:hyperlink w:history="0" r:id="rId483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второй до двукратной незадекларированной суммы наличных денежных средств и (или) стоимости денежных инструментов либо конфискацию предмета административного правонарушения.</w:t>
      </w:r>
    </w:p>
    <w:p>
      <w:pPr>
        <w:pStyle w:val="0"/>
        <w:jc w:val="both"/>
      </w:pPr>
      <w:r>
        <w:rPr>
          <w:sz w:val="24"/>
        </w:rPr>
        <w:t xml:space="preserve">(в ред. Федерального </w:t>
      </w:r>
      <w:hyperlink w:history="0" r:id="rId4839"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spacing w:before="240" w:lineRule="auto"/>
        <w:ind w:firstLine="540"/>
        <w:jc w:val="both"/>
      </w:pPr>
      <w:r>
        <w:rPr>
          <w:sz w:val="24"/>
        </w:rPr>
        <w:t xml:space="preserve">Примечания: 1. Для целей применения настоящей статьи незадекларированной признается сумма наличных денежных средств и (или) стоимость дорожных чеков сверх разрешенной таможенным законодательством Таможенного союза к ввозу (вывозу) без таможенного декларирования в письменной форме.</w:t>
      </w:r>
    </w:p>
    <w:p>
      <w:pPr>
        <w:pStyle w:val="0"/>
        <w:spacing w:before="240" w:lineRule="auto"/>
        <w:ind w:firstLine="540"/>
        <w:jc w:val="both"/>
      </w:pPr>
      <w:r>
        <w:rPr>
          <w:sz w:val="24"/>
        </w:rPr>
        <w:t xml:space="preserve">2. Пересчет наличных денежных средств, денежных инструментов в валюту Российской Федерации производится по действующему на день совершения или обнаружения административного правонарушения курсу Центрального банка Российской Федерации.</w:t>
      </w:r>
    </w:p>
    <w:p>
      <w:pPr>
        <w:pStyle w:val="0"/>
        <w:ind w:firstLine="540"/>
        <w:jc w:val="both"/>
      </w:pPr>
      <w:r>
        <w:rPr>
          <w:sz w:val="24"/>
        </w:rPr>
      </w:r>
    </w:p>
    <w:bookmarkStart w:id="8790" w:name="P8790"/>
    <w:bookmarkEnd w:id="8790"/>
    <w:p>
      <w:pPr>
        <w:pStyle w:val="2"/>
        <w:outlineLvl w:val="2"/>
        <w:ind w:firstLine="540"/>
        <w:jc w:val="both"/>
      </w:pPr>
      <w:r>
        <w:rPr>
          <w:sz w:val="24"/>
        </w:rPr>
        <w:t xml:space="preserve">Статья 16.5. Нарушение режима зоны таможенного контроля</w:t>
      </w:r>
    </w:p>
    <w:p>
      <w:pPr>
        <w:pStyle w:val="0"/>
        <w:ind w:firstLine="540"/>
        <w:jc w:val="both"/>
      </w:pPr>
      <w:r>
        <w:rPr>
          <w:sz w:val="24"/>
        </w:rPr>
      </w:r>
    </w:p>
    <w:p>
      <w:pPr>
        <w:pStyle w:val="0"/>
        <w:ind w:firstLine="540"/>
        <w:jc w:val="both"/>
      </w:pPr>
      <w:hyperlink w:history="0" r:id="rId4840" w:tooltip="Постановление Пленума ВАС РФ от 08.11.2013 N 79 (ред. от 12.05.2016) &quot;О некоторых вопросах применения таможенного законодательства&quot; {КонсультантПлюс}">
        <w:r>
          <w:rPr>
            <w:sz w:val="24"/>
            <w:color w:val="0000ff"/>
          </w:rPr>
          <w:t xml:space="preserve">Перемещение</w:t>
        </w:r>
      </w:hyperlink>
      <w:r>
        <w:rPr>
          <w:sz w:val="24"/>
        </w:rPr>
        <w:t xml:space="preserve"> товаров и (или) транспортных средств либо лиц, включая должностных лиц государственных органов, за исключением должностных лиц таможенных органов, через границу </w:t>
      </w:r>
      <w:r>
        <w:rPr>
          <w:sz w:val="24"/>
        </w:rPr>
        <w:t xml:space="preserve">зоны таможенного контроля</w:t>
      </w:r>
      <w:r>
        <w:rPr>
          <w:sz w:val="24"/>
        </w:rPr>
        <w:t xml:space="preserve"> или в ее пределах либо осуществление производственной или иной хозяйственной деятельности без разрешения таможенного органа, если такое разрешение обязательно,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pPr>
        <w:pStyle w:val="0"/>
        <w:ind w:firstLine="540"/>
        <w:jc w:val="both"/>
      </w:pPr>
      <w:r>
        <w:rPr>
          <w:sz w:val="24"/>
        </w:rPr>
      </w:r>
    </w:p>
    <w:bookmarkStart w:id="8795" w:name="P8795"/>
    <w:bookmarkEnd w:id="8795"/>
    <w:p>
      <w:pPr>
        <w:pStyle w:val="2"/>
        <w:outlineLvl w:val="2"/>
        <w:ind w:firstLine="540"/>
        <w:jc w:val="both"/>
      </w:pPr>
      <w:r>
        <w:rPr>
          <w:sz w:val="24"/>
        </w:rPr>
        <w:t xml:space="preserve">Статья 16.6. Непринятие </w:t>
      </w:r>
      <w:r>
        <w:rPr>
          <w:sz w:val="24"/>
        </w:rPr>
        <w:t xml:space="preserve">мер</w:t>
      </w:r>
      <w:r>
        <w:rPr>
          <w:sz w:val="24"/>
        </w:rPr>
        <w:t xml:space="preserve"> в случае аварии или действия непреодолимой силы</w:t>
      </w:r>
    </w:p>
    <w:p>
      <w:pPr>
        <w:pStyle w:val="0"/>
        <w:ind w:firstLine="540"/>
        <w:jc w:val="both"/>
      </w:pPr>
      <w:r>
        <w:rPr>
          <w:sz w:val="24"/>
        </w:rPr>
      </w:r>
    </w:p>
    <w:p>
      <w:pPr>
        <w:pStyle w:val="0"/>
        <w:ind w:firstLine="540"/>
        <w:jc w:val="both"/>
      </w:pPr>
      <w:r>
        <w:rPr>
          <w:sz w:val="24"/>
        </w:rPr>
        <w:t xml:space="preserve">1. Непринятие перевозчиком в случае аварии, действия непреодолимой силы или возникновения иных обстоятельств, препятствующих доставке товаров и (или) транспортных средств в место прибытия либо в место пересечения таможенной границы Таможенного союза, осуществлению остановки или посадки водного или воздушного судна в установленных местах либо перевозке товаров в соответствии с таможенным транзитом, мер по обеспечению сохранности товаров и (или) транспортных средств, за исключением случаев безвозвратной утраты товаров и (или) транспортных средств вследствие обстоятельств, которые перевозчик не мог предотвратить и устранение которых от него не зависело,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pPr>
        <w:pStyle w:val="0"/>
        <w:spacing w:before="240" w:lineRule="auto"/>
        <w:ind w:firstLine="540"/>
        <w:jc w:val="both"/>
      </w:pPr>
      <w:r>
        <w:rPr>
          <w:sz w:val="24"/>
        </w:rPr>
        <w:t xml:space="preserve">2. Несообщение перевозчиком в ближайший таможенный орган об аварии, о действии непреодолимой силы или о возникновении иных обстоятельств, препятствующих доставке товаров и (или) транспортных средств в место прибытия либо в место пересечения таможенной границы Таможенного союза, осуществлению остановки или посадки водного или воздушного судна в установленных местах либо перевозке товаров в соответствии с таможенным транзитом, о месте нахождения товаров и (или) транспортных средств либо необеспечение перевозки товаров и (или) транспортных средств в ближайший таможенный орган или в иное указанное таможенным органом место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pPr>
        <w:pStyle w:val="0"/>
        <w:jc w:val="both"/>
      </w:pPr>
      <w:r>
        <w:rPr>
          <w:sz w:val="24"/>
        </w:rPr>
        <w:t xml:space="preserve">(в ред. Федерального </w:t>
      </w:r>
      <w:hyperlink w:history="0" r:id="rId4841" w:tooltip="Федеральный закон от 23.06.2016 N 213-ФЗ &quot;О внесении изменений в Кодекс Российской Федерации об административных правонарушениях в части совершенствования административной ответственности за нарушение таможенных правил&quot; {КонсультантПлюс}">
        <w:r>
          <w:rPr>
            <w:sz w:val="24"/>
            <w:color w:val="0000ff"/>
          </w:rPr>
          <w:t xml:space="preserve">закона</w:t>
        </w:r>
      </w:hyperlink>
      <w:r>
        <w:rPr>
          <w:sz w:val="24"/>
        </w:rPr>
        <w:t xml:space="preserve"> от 23.06.2016 N 213-ФЗ)</w:t>
      </w:r>
    </w:p>
    <w:p>
      <w:pPr>
        <w:pStyle w:val="0"/>
        <w:ind w:firstLine="540"/>
        <w:jc w:val="both"/>
      </w:pPr>
      <w:r>
        <w:rPr>
          <w:sz w:val="24"/>
        </w:rPr>
      </w:r>
    </w:p>
    <w:bookmarkStart w:id="8803" w:name="P8803"/>
    <w:bookmarkEnd w:id="8803"/>
    <w:p>
      <w:pPr>
        <w:pStyle w:val="2"/>
        <w:outlineLvl w:val="2"/>
        <w:ind w:firstLine="540"/>
        <w:jc w:val="both"/>
      </w:pPr>
      <w:r>
        <w:rPr>
          <w:sz w:val="24"/>
        </w:rPr>
        <w:t xml:space="preserve">Статья 16.7. Представление недействительных документов при совершении таможенных операций</w:t>
      </w:r>
    </w:p>
    <w:p>
      <w:pPr>
        <w:pStyle w:val="0"/>
        <w:ind w:firstLine="540"/>
        <w:jc w:val="both"/>
      </w:pPr>
      <w:r>
        <w:rPr>
          <w:sz w:val="24"/>
        </w:rPr>
      </w:r>
    </w:p>
    <w:p>
      <w:pPr>
        <w:pStyle w:val="0"/>
        <w:ind w:firstLine="540"/>
        <w:jc w:val="both"/>
      </w:pPr>
      <w:r>
        <w:rPr>
          <w:sz w:val="24"/>
        </w:rPr>
        <w:t xml:space="preserve">(в ред. Федерального </w:t>
      </w:r>
      <w:hyperlink w:history="0" r:id="rId4842"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ind w:firstLine="540"/>
        <w:jc w:val="both"/>
      </w:pPr>
      <w:r>
        <w:rPr>
          <w:sz w:val="24"/>
        </w:rPr>
      </w:r>
    </w:p>
    <w:p>
      <w:pPr>
        <w:pStyle w:val="0"/>
        <w:ind w:firstLine="540"/>
        <w:jc w:val="both"/>
      </w:pPr>
      <w:r>
        <w:rPr>
          <w:sz w:val="24"/>
        </w:rPr>
        <w:t xml:space="preserve">Представление декларантом или иным лицом таможенному представителю либо иному лицу документов для представления их в таможенный орган при совершении таможенных операций, повлекшее за собой заявление таможенному органу таможенным представителем либо иным лицом недостоверных сведений о товарах, если такие сведения послужили или могли послужить основанием для освобождения от уплаты таможенных пошлин, налогов или для занижения их размера, и (или) несоблюдение установленных международными договорами государств - членов Евразийского экономического союза, решениями Евразийской экономической комиссии, нормативными правовыми актами Российской Федерации запретов и ограничений,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 на должностных лиц - от десяти тысяч до двадцати тысяч рублей; на юридических лиц - от пятидесяти тысяч до трехсот тысяч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w:t>
      </w:r>
    </w:p>
    <w:p>
      <w:pPr>
        <w:pStyle w:val="0"/>
        <w:ind w:firstLine="540"/>
        <w:jc w:val="both"/>
      </w:pPr>
      <w:r>
        <w:rPr>
          <w:sz w:val="24"/>
        </w:rPr>
      </w:r>
    </w:p>
    <w:bookmarkStart w:id="8810" w:name="P8810"/>
    <w:bookmarkEnd w:id="8810"/>
    <w:p>
      <w:pPr>
        <w:pStyle w:val="2"/>
        <w:outlineLvl w:val="2"/>
        <w:ind w:firstLine="540"/>
        <w:jc w:val="both"/>
      </w:pPr>
      <w:r>
        <w:rPr>
          <w:sz w:val="24"/>
        </w:rPr>
        <w:t xml:space="preserve">Статья 16.8. Причаливание к находящимся под таможенным контролем водному судну или другим плавучим средствам</w:t>
      </w:r>
    </w:p>
    <w:p>
      <w:pPr>
        <w:pStyle w:val="0"/>
        <w:ind w:firstLine="540"/>
        <w:jc w:val="both"/>
      </w:pPr>
      <w:r>
        <w:rPr>
          <w:sz w:val="24"/>
        </w:rPr>
      </w:r>
    </w:p>
    <w:p>
      <w:pPr>
        <w:pStyle w:val="0"/>
        <w:ind w:firstLine="540"/>
        <w:jc w:val="both"/>
      </w:pPr>
      <w:r>
        <w:rPr>
          <w:sz w:val="24"/>
        </w:rPr>
        <w:t xml:space="preserve">Причаливание к находящимся под таможенным контролем водному судну или другим плавучим средствам, за исключением случаев, если такое причаливание допускается,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pPr>
        <w:pStyle w:val="0"/>
        <w:jc w:val="both"/>
      </w:pPr>
      <w:r>
        <w:rPr>
          <w:sz w:val="24"/>
        </w:rPr>
        <w:t xml:space="preserve">(в ред. Федерального </w:t>
      </w:r>
      <w:hyperlink w:history="0" r:id="rId4843" w:tooltip="Федеральный закон от 23.06.2016 N 213-ФЗ &quot;О внесении изменений в Кодекс Российской Федерации об административных правонарушениях в части совершенствования административной ответственности за нарушение таможенных правил&quot; {КонсультантПлюс}">
        <w:r>
          <w:rPr>
            <w:sz w:val="24"/>
            <w:color w:val="0000ff"/>
          </w:rPr>
          <w:t xml:space="preserve">закона</w:t>
        </w:r>
      </w:hyperlink>
      <w:r>
        <w:rPr>
          <w:sz w:val="24"/>
        </w:rPr>
        <w:t xml:space="preserve"> от 23.06.2016 N 213-ФЗ)</w:t>
      </w:r>
    </w:p>
    <w:p>
      <w:pPr>
        <w:pStyle w:val="0"/>
        <w:ind w:firstLine="540"/>
        <w:jc w:val="both"/>
      </w:pPr>
      <w:r>
        <w:rPr>
          <w:sz w:val="24"/>
        </w:rPr>
      </w:r>
    </w:p>
    <w:p>
      <w:pPr>
        <w:pStyle w:val="2"/>
        <w:outlineLvl w:val="2"/>
        <w:ind w:firstLine="540"/>
        <w:jc w:val="both"/>
      </w:pPr>
      <w:r>
        <w:rPr>
          <w:sz w:val="24"/>
        </w:rPr>
        <w:t xml:space="preserve">Статья 16.9. Недоставка, выдача (передача) без разрешения таможенного органа либо утрата товаров или недоставка документов на них</w:t>
      </w:r>
    </w:p>
    <w:p>
      <w:pPr>
        <w:pStyle w:val="0"/>
        <w:ind w:firstLine="540"/>
        <w:jc w:val="both"/>
      </w:pPr>
      <w:r>
        <w:rPr>
          <w:sz w:val="24"/>
        </w:rPr>
      </w:r>
    </w:p>
    <w:bookmarkStart w:id="8818" w:name="P8818"/>
    <w:bookmarkEnd w:id="8818"/>
    <w:p>
      <w:pPr>
        <w:pStyle w:val="0"/>
        <w:ind w:firstLine="540"/>
        <w:jc w:val="both"/>
      </w:pPr>
      <w:r>
        <w:rPr>
          <w:sz w:val="24"/>
        </w:rPr>
        <w:t xml:space="preserve">1. Недоставка товаров, перевозимых в соответствии с таможенным транзитом, в </w:t>
      </w:r>
      <w:r>
        <w:rPr>
          <w:sz w:val="24"/>
        </w:rPr>
        <w:t xml:space="preserve">место доставки</w:t>
      </w:r>
      <w:r>
        <w:rPr>
          <w:sz w:val="24"/>
        </w:rPr>
        <w:t xml:space="preserve"> либо выдача (передача) без разрешения таможенного органа или утрата товаров, </w:t>
      </w:r>
      <w:r>
        <w:rPr>
          <w:sz w:val="24"/>
        </w:rPr>
        <w:t xml:space="preserve">находящихся под таможенным контролем</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с конфискацией товаров, явившихся предметами административного правонарушения, или без таковой; на должностных лиц - от десяти тысяч до двадцати тысяч рублей; на юридических лиц - от трехсот тысяч до пятисот тысяч рублей с конфискацией товаров, явившихся предметами административного правонарушения, или без таковой.</w:t>
      </w:r>
    </w:p>
    <w:p>
      <w:pPr>
        <w:pStyle w:val="0"/>
        <w:spacing w:before="240" w:lineRule="auto"/>
        <w:ind w:firstLine="540"/>
        <w:jc w:val="both"/>
      </w:pPr>
      <w:r>
        <w:rPr>
          <w:sz w:val="24"/>
        </w:rPr>
        <w:t xml:space="preserve">2. Недоставка таможенных, коммерческих или транспортных (перевозочных) документов на товары, перевозимые в соответствии с таможенным транзитом, в место доставки -</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pPr>
        <w:pStyle w:val="0"/>
        <w:ind w:firstLine="540"/>
        <w:jc w:val="both"/>
      </w:pPr>
      <w:r>
        <w:rPr>
          <w:sz w:val="24"/>
        </w:rPr>
      </w:r>
    </w:p>
    <w:bookmarkStart w:id="8823" w:name="P8823"/>
    <w:bookmarkEnd w:id="8823"/>
    <w:p>
      <w:pPr>
        <w:pStyle w:val="2"/>
        <w:outlineLvl w:val="2"/>
        <w:ind w:firstLine="540"/>
        <w:jc w:val="both"/>
      </w:pPr>
      <w:r>
        <w:rPr>
          <w:sz w:val="24"/>
        </w:rPr>
        <w:t xml:space="preserve">Статья 16.10. Несоблюдение порядка таможенного транзита</w:t>
      </w:r>
    </w:p>
    <w:p>
      <w:pPr>
        <w:pStyle w:val="0"/>
        <w:ind w:firstLine="540"/>
        <w:jc w:val="both"/>
      </w:pPr>
      <w:r>
        <w:rPr>
          <w:sz w:val="24"/>
        </w:rPr>
      </w:r>
    </w:p>
    <w:p>
      <w:pPr>
        <w:pStyle w:val="0"/>
        <w:ind w:firstLine="540"/>
        <w:jc w:val="both"/>
      </w:pPr>
      <w:r>
        <w:rPr>
          <w:sz w:val="24"/>
        </w:rPr>
        <w:t xml:space="preserve">Несоблюдение перевозчиком установленного таможенным органом </w:t>
      </w:r>
      <w:hyperlink w:history="0" r:id="rId4844"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срока</w:t>
        </w:r>
      </w:hyperlink>
      <w:r>
        <w:rPr>
          <w:sz w:val="24"/>
        </w:rPr>
        <w:t xml:space="preserve"> таможенного транзита или определенного таможенным органом </w:t>
      </w:r>
      <w:r>
        <w:rPr>
          <w:sz w:val="24"/>
        </w:rPr>
        <w:t xml:space="preserve">маршрута</w:t>
      </w:r>
      <w:r>
        <w:rPr>
          <w:sz w:val="24"/>
        </w:rPr>
        <w:t xml:space="preserve"> перевозки товаров либо доставка товаров в зону таможенного контроля, отличную от определенной таможенным органом в качестве </w:t>
      </w:r>
      <w:r>
        <w:rPr>
          <w:sz w:val="24"/>
        </w:rPr>
        <w:t xml:space="preserve">места доставки</w:t>
      </w:r>
      <w:r>
        <w:rPr>
          <w:sz w:val="24"/>
        </w:rPr>
        <w:t xml:space="preserve">,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pPr>
        <w:pStyle w:val="0"/>
        <w:ind w:firstLine="540"/>
        <w:jc w:val="both"/>
      </w:pPr>
      <w:r>
        <w:rPr>
          <w:sz w:val="24"/>
        </w:rPr>
      </w:r>
    </w:p>
    <w:bookmarkStart w:id="8828" w:name="P8828"/>
    <w:bookmarkEnd w:id="8828"/>
    <w:p>
      <w:pPr>
        <w:pStyle w:val="2"/>
        <w:outlineLvl w:val="2"/>
        <w:ind w:firstLine="540"/>
        <w:jc w:val="both"/>
      </w:pPr>
      <w:r>
        <w:rPr>
          <w:sz w:val="24"/>
        </w:rPr>
        <w:t xml:space="preserve">Статья 16.11. Уничтожение, удаление, изменение либо замена средств идентификации</w:t>
      </w:r>
    </w:p>
    <w:p>
      <w:pPr>
        <w:pStyle w:val="0"/>
        <w:ind w:firstLine="540"/>
        <w:jc w:val="both"/>
      </w:pPr>
      <w:r>
        <w:rPr>
          <w:sz w:val="24"/>
        </w:rPr>
      </w:r>
    </w:p>
    <w:p>
      <w:pPr>
        <w:pStyle w:val="0"/>
        <w:ind w:firstLine="540"/>
        <w:jc w:val="both"/>
      </w:pPr>
      <w:r>
        <w:rPr>
          <w:sz w:val="24"/>
        </w:rPr>
        <w:t xml:space="preserve">Уничтожение, удаление, изменение либо замена средств </w:t>
      </w:r>
      <w:r>
        <w:rPr>
          <w:sz w:val="24"/>
        </w:rPr>
        <w:t xml:space="preserve">идентификации</w:t>
      </w:r>
      <w:r>
        <w:rPr>
          <w:sz w:val="24"/>
        </w:rPr>
        <w:t xml:space="preserve">, используемых таможенным органом, без разрешения таможенного органа или повреждение либо утрата таких средств </w:t>
      </w:r>
      <w:r>
        <w:rPr>
          <w:sz w:val="24"/>
        </w:rPr>
        <w:t xml:space="preserve">идентификации</w:t>
      </w:r>
      <w:r>
        <w:rPr>
          <w:sz w:val="24"/>
        </w:rPr>
        <w:t xml:space="preserve">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трехсот до одной тысячи рублей; на должностных лиц - от пятисот до двух тысяч рублей; на юридических лиц - от пяти тысяч до двадцати тысяч рублей.</w:t>
      </w:r>
    </w:p>
    <w:p>
      <w:pPr>
        <w:pStyle w:val="0"/>
        <w:jc w:val="both"/>
      </w:pPr>
      <w:r>
        <w:rPr>
          <w:sz w:val="24"/>
        </w:rPr>
        <w:t xml:space="preserve">(в ред. Федерального </w:t>
      </w:r>
      <w:hyperlink w:history="0" r:id="rId4845" w:tooltip="Федеральный закон от 23.06.2016 N 213-ФЗ &quot;О внесении изменений в Кодекс Российской Федерации об административных правонарушениях в части совершенствования административной ответственности за нарушение таможенных правил&quot; {КонсультантПлюс}">
        <w:r>
          <w:rPr>
            <w:sz w:val="24"/>
            <w:color w:val="0000ff"/>
          </w:rPr>
          <w:t xml:space="preserve">закона</w:t>
        </w:r>
      </w:hyperlink>
      <w:r>
        <w:rPr>
          <w:sz w:val="24"/>
        </w:rPr>
        <w:t xml:space="preserve"> от 23.06.2016 N 213-ФЗ)</w:t>
      </w:r>
    </w:p>
    <w:p>
      <w:pPr>
        <w:pStyle w:val="0"/>
        <w:ind w:firstLine="540"/>
        <w:jc w:val="both"/>
      </w:pPr>
      <w:r>
        <w:rPr>
          <w:sz w:val="24"/>
        </w:rPr>
      </w:r>
    </w:p>
    <w:p>
      <w:pPr>
        <w:pStyle w:val="2"/>
        <w:outlineLvl w:val="2"/>
        <w:ind w:firstLine="540"/>
        <w:jc w:val="both"/>
      </w:pPr>
      <w:r>
        <w:rPr>
          <w:sz w:val="24"/>
        </w:rPr>
        <w:t xml:space="preserve">Статья 16.12. Несоблюдение сроков подачи таможенной декларации или представления документов и сведений</w:t>
      </w:r>
    </w:p>
    <w:p>
      <w:pPr>
        <w:pStyle w:val="0"/>
        <w:ind w:firstLine="540"/>
        <w:jc w:val="both"/>
      </w:pPr>
      <w:r>
        <w:rPr>
          <w:sz w:val="24"/>
        </w:rPr>
      </w:r>
    </w:p>
    <w:p>
      <w:pPr>
        <w:pStyle w:val="0"/>
        <w:ind w:firstLine="540"/>
        <w:jc w:val="both"/>
      </w:pPr>
      <w:r>
        <w:rPr>
          <w:sz w:val="24"/>
        </w:rPr>
        <w:t xml:space="preserve">1. Несоблюдение установленных сроков подачи полной таможенной декларации при </w:t>
      </w:r>
      <w:hyperlink w:history="0" r:id="rId4846"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временном периодическом таможенном декларировании</w:t>
        </w:r>
      </w:hyperlink>
      <w:r>
        <w:rPr>
          <w:sz w:val="24"/>
        </w:rPr>
        <w:t xml:space="preserve">, итоговой декларации на товары при </w:t>
      </w:r>
      <w:hyperlink w:history="0" r:id="rId4847"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декларировании товаров в несобранном или разобранном виде</w:t>
        </w:r>
      </w:hyperlink>
      <w:r>
        <w:rPr>
          <w:sz w:val="24"/>
        </w:rPr>
        <w:t xml:space="preserve"> либо таможенной декларации и (или) необходимых документов и сведений при </w:t>
      </w:r>
      <w:hyperlink w:history="0" r:id="rId4848"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выпуске товаров до подачи таможенной декларации</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пяти тысяч рублей; на юридических лиц - от десяти тысяч до пятидесяти тысяч рублей.</w:t>
      </w:r>
    </w:p>
    <w:p>
      <w:pPr>
        <w:pStyle w:val="0"/>
        <w:spacing w:before="240" w:lineRule="auto"/>
        <w:ind w:firstLine="540"/>
        <w:jc w:val="both"/>
      </w:pPr>
      <w:r>
        <w:rPr>
          <w:sz w:val="24"/>
        </w:rPr>
        <w:t xml:space="preserve">2. Подача таможенной декларации с нарушением установленных </w:t>
      </w:r>
      <w:hyperlink w:history="0" r:id="rId4849"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сроков</w:t>
        </w:r>
      </w:hyperlink>
      <w:r>
        <w:rPr>
          <w:sz w:val="24"/>
        </w:rPr>
        <w:t xml:space="preserve"> в случаях, если декларирование осуществляется после фактического вывоза товаров,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3. Непредставление в установленный таможенным органом срок </w:t>
      </w:r>
      <w:r>
        <w:rPr>
          <w:sz w:val="24"/>
        </w:rPr>
        <w:t xml:space="preserve">документов и сведений</w:t>
      </w:r>
      <w:r>
        <w:rPr>
          <w:sz w:val="24"/>
        </w:rPr>
        <w:t xml:space="preserve">, необходимых для проведения таможенного контроля,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до двух тысяч пятисот рублей; на должностных лиц - от одной тысячи до десяти тысяч рублей; на юридических лиц - от пятидесяти тысяч до трехсот тысяч рублей.</w:t>
      </w:r>
    </w:p>
    <w:p>
      <w:pPr>
        <w:pStyle w:val="0"/>
        <w:jc w:val="both"/>
      </w:pPr>
      <w:r>
        <w:rPr>
          <w:sz w:val="24"/>
        </w:rPr>
        <w:t xml:space="preserve">(в ред. Федерального </w:t>
      </w:r>
      <w:hyperlink w:history="0" r:id="rId4850"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bookmarkStart w:id="8843" w:name="P8843"/>
    <w:bookmarkEnd w:id="8843"/>
    <w:p>
      <w:pPr>
        <w:pStyle w:val="0"/>
        <w:spacing w:before="240" w:lineRule="auto"/>
        <w:ind w:firstLine="540"/>
        <w:jc w:val="both"/>
      </w:pPr>
      <w:r>
        <w:rPr>
          <w:sz w:val="24"/>
        </w:rPr>
        <w:t xml:space="preserve">4. Несоблюдение </w:t>
      </w:r>
      <w:r>
        <w:rPr>
          <w:sz w:val="24"/>
        </w:rPr>
        <w:t xml:space="preserve">срока</w:t>
      </w:r>
      <w:r>
        <w:rPr>
          <w:sz w:val="24"/>
        </w:rPr>
        <w:t xml:space="preserve"> подачи таможенной декларации на товары, явившиеся орудиями, средствами совершения или предметами административного правонарушения либо преступления,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трех тысяч до пяти тысяч рублей; на юридических лиц - от десяти тысяч до пятидесяти тысяч рублей.</w:t>
      </w:r>
    </w:p>
    <w:p>
      <w:pPr>
        <w:pStyle w:val="0"/>
        <w:spacing w:before="240" w:lineRule="auto"/>
        <w:ind w:firstLine="540"/>
        <w:jc w:val="both"/>
      </w:pPr>
      <w:r>
        <w:rPr>
          <w:sz w:val="24"/>
        </w:rPr>
        <w:t xml:space="preserve">5. Неисполнение лицами, в том числе осуществляющими деятельность в сфере таможенного дела, обязанности по </w:t>
      </w:r>
      <w:hyperlink w:history="0" r:id="rId4851"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хранению</w:t>
        </w:r>
      </w:hyperlink>
      <w:r>
        <w:rPr>
          <w:sz w:val="24"/>
        </w:rPr>
        <w:t xml:space="preserve"> документов, необходимых для проведения таможенного контроля, хранение которых является обязательным,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двух тысяч пятисот до пяти тысяч рублей; на юридических лиц - от пятидесяти тысяч до трехсот тысяч рублей.</w:t>
      </w:r>
    </w:p>
    <w:p>
      <w:pPr>
        <w:pStyle w:val="0"/>
        <w:jc w:val="both"/>
      </w:pPr>
      <w:r>
        <w:rPr>
          <w:sz w:val="24"/>
        </w:rPr>
        <w:t xml:space="preserve">(в ред. Федерального </w:t>
      </w:r>
      <w:hyperlink w:history="0" r:id="rId4852"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ind w:firstLine="540"/>
        <w:jc w:val="both"/>
      </w:pPr>
      <w:r>
        <w:rPr>
          <w:sz w:val="24"/>
        </w:rPr>
      </w:r>
    </w:p>
    <w:bookmarkStart w:id="8849" w:name="P8849"/>
    <w:bookmarkEnd w:id="8849"/>
    <w:p>
      <w:pPr>
        <w:pStyle w:val="2"/>
        <w:outlineLvl w:val="2"/>
        <w:ind w:firstLine="540"/>
        <w:jc w:val="both"/>
      </w:pPr>
      <w:r>
        <w:rPr>
          <w:sz w:val="24"/>
        </w:rPr>
        <w:t xml:space="preserve">Статья 16.13. Совершение грузовых или иных операций с товарами, находящимися под таможенным контролем, без разрешения или уведомления таможенного органа</w:t>
      </w:r>
    </w:p>
    <w:p>
      <w:pPr>
        <w:pStyle w:val="0"/>
        <w:ind w:firstLine="540"/>
        <w:jc w:val="both"/>
      </w:pPr>
      <w:r>
        <w:rPr>
          <w:sz w:val="24"/>
        </w:rPr>
      </w:r>
    </w:p>
    <w:p>
      <w:pPr>
        <w:pStyle w:val="0"/>
        <w:ind w:firstLine="540"/>
        <w:jc w:val="both"/>
      </w:pPr>
      <w:r>
        <w:rPr>
          <w:sz w:val="24"/>
        </w:rPr>
        <w:t xml:space="preserve">1. Совершение операций по разгрузке, погрузке, выгрузке, перегрузке (перевалке) или иных грузовых операций с товарами, находящимися под таможенным контролем, взятие проб и образцов таких товаров, вскрытие помещений или других мест, где могут находиться такие товары, либо замена транспортного средства международной перевозки, перевозящего товары, находящиеся под таможенным контролем, без разрешения таможенного органа в </w:t>
      </w:r>
      <w:r>
        <w:rPr>
          <w:sz w:val="24"/>
        </w:rPr>
        <w:t xml:space="preserve">случаях</w:t>
      </w:r>
      <w:r>
        <w:rPr>
          <w:sz w:val="24"/>
        </w:rPr>
        <w:t xml:space="preserve">, если такое разрешение обязательно,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одной тысячи до двух тысяч рублей; на юридических лиц - от десяти тысяч до двадцати тысяч рублей.</w:t>
      </w:r>
    </w:p>
    <w:p>
      <w:pPr>
        <w:pStyle w:val="0"/>
        <w:spacing w:before="240" w:lineRule="auto"/>
        <w:ind w:firstLine="540"/>
        <w:jc w:val="both"/>
      </w:pPr>
      <w:r>
        <w:rPr>
          <w:sz w:val="24"/>
        </w:rPr>
        <w:t xml:space="preserve">2. Совершение операций по разгрузке, перегрузке (перевалке) или иных грузовых операций с товарами, находящимися под таможенным контролем, либо замена транспортного средства международной перевозки, перевозящего товары, находящиеся под таможенным контролем, без уведомления таможенного органа в </w:t>
      </w:r>
      <w:hyperlink w:history="0" r:id="rId4853"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случаях</w:t>
        </w:r>
      </w:hyperlink>
      <w:r>
        <w:rPr>
          <w:sz w:val="24"/>
        </w:rPr>
        <w:t xml:space="preserve">, если такое уведомление обязательно, -</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на должностных лиц - от пятисот до одной тысячи рублей; на юридических лиц - от пяти тысяч до десяти тысяч рублей.</w:t>
      </w:r>
    </w:p>
    <w:p>
      <w:pPr>
        <w:pStyle w:val="0"/>
        <w:ind w:firstLine="540"/>
        <w:jc w:val="both"/>
      </w:pPr>
      <w:r>
        <w:rPr>
          <w:sz w:val="24"/>
        </w:rPr>
      </w:r>
    </w:p>
    <w:p>
      <w:pPr>
        <w:pStyle w:val="2"/>
        <w:outlineLvl w:val="2"/>
        <w:ind w:firstLine="540"/>
        <w:jc w:val="both"/>
      </w:pPr>
      <w:r>
        <w:rPr>
          <w:sz w:val="24"/>
        </w:rPr>
        <w:t xml:space="preserve">Статья 16.14. Нарушение порядка помещения товаров на хранение, порядка их хранения либо порядка совершения с ними операций</w:t>
      </w:r>
    </w:p>
    <w:p>
      <w:pPr>
        <w:pStyle w:val="0"/>
        <w:ind w:firstLine="540"/>
        <w:jc w:val="both"/>
      </w:pPr>
      <w:r>
        <w:rPr>
          <w:sz w:val="24"/>
        </w:rPr>
      </w:r>
    </w:p>
    <w:p>
      <w:pPr>
        <w:pStyle w:val="0"/>
        <w:ind w:firstLine="540"/>
        <w:jc w:val="both"/>
      </w:pPr>
      <w:r>
        <w:rPr>
          <w:sz w:val="24"/>
        </w:rPr>
        <w:t xml:space="preserve">Нарушение установленных требований и условий помещения товаров на </w:t>
      </w:r>
      <w:r>
        <w:rPr>
          <w:sz w:val="24"/>
        </w:rPr>
        <w:t xml:space="preserve">таможенный склад</w:t>
      </w:r>
      <w:r>
        <w:rPr>
          <w:sz w:val="24"/>
        </w:rPr>
        <w:t xml:space="preserve">, </w:t>
      </w:r>
      <w:r>
        <w:rPr>
          <w:sz w:val="24"/>
        </w:rPr>
        <w:t xml:space="preserve">склад временного хранения</w:t>
      </w:r>
      <w:r>
        <w:rPr>
          <w:sz w:val="24"/>
        </w:rPr>
        <w:t xml:space="preserve">, в иное </w:t>
      </w:r>
      <w:r>
        <w:rPr>
          <w:sz w:val="24"/>
        </w:rPr>
        <w:t xml:space="preserve">место временного хранения</w:t>
      </w:r>
      <w:r>
        <w:rPr>
          <w:sz w:val="24"/>
        </w:rPr>
        <w:t xml:space="preserve"> или на </w:t>
      </w:r>
      <w:hyperlink w:history="0" r:id="rId4854"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свободный склад</w:t>
        </w:r>
      </w:hyperlink>
      <w:r>
        <w:rPr>
          <w:sz w:val="24"/>
        </w:rPr>
        <w:t xml:space="preserve">, порядка их хранения либо порядка совершения с товарами, находящимися под таможенным контролем, операций без разрешения таможенного органа в случаях, если такое разрешение обязательно, за исключением случаев, предусмотренных другими статьями настоящей главы,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пятисот до одной тысячи пятисот рублей; на должностных лиц - от двух тысяч до десяти тысяч рублей; на юридических лиц - от пяти тысяч до двадцати тысяч рублей.</w:t>
      </w:r>
    </w:p>
    <w:p>
      <w:pPr>
        <w:pStyle w:val="0"/>
        <w:jc w:val="both"/>
      </w:pPr>
      <w:r>
        <w:rPr>
          <w:sz w:val="24"/>
        </w:rPr>
        <w:t xml:space="preserve">(в ред. Федерального </w:t>
      </w:r>
      <w:hyperlink w:history="0" r:id="rId4855"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ind w:firstLine="540"/>
        <w:jc w:val="both"/>
      </w:pPr>
      <w:r>
        <w:rPr>
          <w:sz w:val="24"/>
        </w:rPr>
      </w:r>
    </w:p>
    <w:bookmarkStart w:id="8862" w:name="P8862"/>
    <w:bookmarkEnd w:id="8862"/>
    <w:p>
      <w:pPr>
        <w:pStyle w:val="2"/>
        <w:outlineLvl w:val="2"/>
        <w:ind w:firstLine="540"/>
        <w:jc w:val="both"/>
      </w:pPr>
      <w:r>
        <w:rPr>
          <w:sz w:val="24"/>
        </w:rPr>
        <w:t xml:space="preserve">Статья 16.15. Непредставление в таможенный орган отчетности</w:t>
      </w:r>
    </w:p>
    <w:p>
      <w:pPr>
        <w:pStyle w:val="0"/>
        <w:ind w:firstLine="540"/>
        <w:jc w:val="both"/>
      </w:pPr>
      <w:r>
        <w:rPr>
          <w:sz w:val="24"/>
        </w:rPr>
      </w:r>
    </w:p>
    <w:p>
      <w:pPr>
        <w:pStyle w:val="0"/>
        <w:ind w:firstLine="540"/>
        <w:jc w:val="both"/>
      </w:pPr>
      <w:r>
        <w:rPr>
          <w:sz w:val="24"/>
        </w:rPr>
        <w:t xml:space="preserve">Непредставление или нарушение </w:t>
      </w:r>
      <w:r>
        <w:rPr>
          <w:sz w:val="24"/>
        </w:rPr>
        <w:t xml:space="preserve">срока</w:t>
      </w:r>
      <w:r>
        <w:rPr>
          <w:sz w:val="24"/>
        </w:rPr>
        <w:t xml:space="preserve"> представления в таможенный орган отчетности в </w:t>
      </w:r>
      <w:r>
        <w:rPr>
          <w:sz w:val="24"/>
        </w:rPr>
        <w:t xml:space="preserve">случаях</w:t>
      </w:r>
      <w:r>
        <w:rPr>
          <w:sz w:val="24"/>
        </w:rPr>
        <w:t xml:space="preserve">, предусмотренных таможенным законодательством Таможенного союза и (или) законодательством Российской Федерации о таможенном деле, либо представление отчетности, содержащей недостоверные сведения,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пятисот до пяти тысяч рублей; на юридических лиц - от пяти тысяч до тридцати тысяч рублей.</w:t>
      </w:r>
    </w:p>
    <w:p>
      <w:pPr>
        <w:pStyle w:val="0"/>
        <w:jc w:val="both"/>
      </w:pPr>
      <w:r>
        <w:rPr>
          <w:sz w:val="24"/>
        </w:rPr>
        <w:t xml:space="preserve">(в ред. Федерального </w:t>
      </w:r>
      <w:hyperlink w:history="0" r:id="rId4856"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ind w:firstLine="540"/>
        <w:jc w:val="both"/>
      </w:pPr>
      <w:r>
        <w:rPr>
          <w:sz w:val="24"/>
        </w:rPr>
      </w:r>
    </w:p>
    <w:bookmarkStart w:id="8868" w:name="P8868"/>
    <w:bookmarkEnd w:id="8868"/>
    <w:p>
      <w:pPr>
        <w:pStyle w:val="2"/>
        <w:outlineLvl w:val="2"/>
        <w:ind w:firstLine="540"/>
        <w:jc w:val="both"/>
      </w:pPr>
      <w:r>
        <w:rPr>
          <w:sz w:val="24"/>
        </w:rPr>
        <w:t xml:space="preserve">Статья 16.16. Нарушение сроков временного хранения товаров</w:t>
      </w:r>
    </w:p>
    <w:p>
      <w:pPr>
        <w:pStyle w:val="0"/>
        <w:ind w:firstLine="540"/>
        <w:jc w:val="both"/>
      </w:pPr>
      <w:r>
        <w:rPr>
          <w:sz w:val="24"/>
        </w:rPr>
      </w:r>
    </w:p>
    <w:p>
      <w:pPr>
        <w:pStyle w:val="0"/>
        <w:ind w:firstLine="540"/>
        <w:jc w:val="both"/>
      </w:pPr>
      <w:r>
        <w:rPr>
          <w:sz w:val="24"/>
        </w:rPr>
        <w:t xml:space="preserve">Нарушение </w:t>
      </w:r>
      <w:hyperlink w:history="0" r:id="rId4857"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сроков</w:t>
        </w:r>
      </w:hyperlink>
      <w:r>
        <w:rPr>
          <w:sz w:val="24"/>
        </w:rPr>
        <w:t xml:space="preserve"> временного хранения товаров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с конфискацией товаров, явившихся предметами административного правонарушения, или без таковой; на должностных лиц - от десяти тысяч до двадцати тысяч рублей; на юридических лиц - от пятидесяти тысяч до ста тысяч рублей с конфискацией товаров, явившихся предметами административного правонарушения, или без таковой.</w:t>
      </w:r>
    </w:p>
    <w:p>
      <w:pPr>
        <w:pStyle w:val="0"/>
        <w:ind w:firstLine="540"/>
        <w:jc w:val="both"/>
      </w:pPr>
      <w:r>
        <w:rPr>
          <w:sz w:val="24"/>
        </w:rPr>
      </w:r>
    </w:p>
    <w:bookmarkStart w:id="8873" w:name="P8873"/>
    <w:bookmarkEnd w:id="8873"/>
    <w:p>
      <w:pPr>
        <w:pStyle w:val="2"/>
        <w:outlineLvl w:val="2"/>
        <w:ind w:firstLine="540"/>
        <w:jc w:val="both"/>
      </w:pPr>
      <w:r>
        <w:rPr>
          <w:sz w:val="24"/>
        </w:rPr>
        <w:t xml:space="preserve">Статья 16.17. Представление недействительных документов для выпуска товаров до подачи таможенной декларации</w:t>
      </w:r>
    </w:p>
    <w:p>
      <w:pPr>
        <w:pStyle w:val="0"/>
        <w:ind w:firstLine="540"/>
        <w:jc w:val="both"/>
      </w:pPr>
      <w:r>
        <w:rPr>
          <w:sz w:val="24"/>
        </w:rPr>
      </w:r>
    </w:p>
    <w:p>
      <w:pPr>
        <w:pStyle w:val="0"/>
        <w:ind w:firstLine="540"/>
        <w:jc w:val="both"/>
      </w:pPr>
      <w:r>
        <w:rPr>
          <w:sz w:val="24"/>
        </w:rPr>
        <w:t xml:space="preserve">Представление </w:t>
      </w:r>
      <w:hyperlink w:history="0" w:anchor="P8748" w:tooltip="2. Для целей применения настоящей главы под недействительными документами понимаются поддельные документы, документы, полученные незаконным путем, документы, содержащие недостоверные сведения, документы, относящиеся к другим товарам и (или) транспортным средствам, и иные документы, не имеющие юридической силы.">
        <w:r>
          <w:rPr>
            <w:sz w:val="24"/>
            <w:color w:val="0000ff"/>
          </w:rPr>
          <w:t xml:space="preserve">недействительных документов</w:t>
        </w:r>
      </w:hyperlink>
      <w:r>
        <w:rPr>
          <w:sz w:val="24"/>
        </w:rPr>
        <w:t xml:space="preserve"> для выпуска товаров до подачи таможенной декларации, если сведения, содержащиеся в таких документах, влияют на принятие таможенным органом решения о выпуске товаров до подачи таможенной декларации,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пятидесяти тысяч до ста тысяч рублей.</w:t>
      </w:r>
    </w:p>
    <w:p>
      <w:pPr>
        <w:pStyle w:val="0"/>
        <w:ind w:firstLine="540"/>
        <w:jc w:val="both"/>
      </w:pPr>
      <w:r>
        <w:rPr>
          <w:sz w:val="24"/>
        </w:rPr>
      </w:r>
    </w:p>
    <w:p>
      <w:pPr>
        <w:pStyle w:val="2"/>
        <w:outlineLvl w:val="2"/>
        <w:ind w:firstLine="540"/>
        <w:jc w:val="both"/>
      </w:pPr>
      <w:r>
        <w:rPr>
          <w:sz w:val="24"/>
        </w:rPr>
        <w:t xml:space="preserve">Статья 16.18. Невывоз либо неосуществление обратного ввоза товаров и (или) транспортных средств физическими лицами</w:t>
      </w:r>
    </w:p>
    <w:p>
      <w:pPr>
        <w:pStyle w:val="0"/>
        <w:ind w:firstLine="540"/>
        <w:jc w:val="both"/>
      </w:pPr>
      <w:r>
        <w:rPr>
          <w:sz w:val="24"/>
        </w:rPr>
      </w:r>
    </w:p>
    <w:bookmarkStart w:id="8880" w:name="P8880"/>
    <w:bookmarkEnd w:id="8880"/>
    <w:p>
      <w:pPr>
        <w:pStyle w:val="0"/>
        <w:ind w:firstLine="540"/>
        <w:jc w:val="both"/>
      </w:pPr>
      <w:r>
        <w:rPr>
          <w:sz w:val="24"/>
        </w:rPr>
        <w:t xml:space="preserve">1. Невывоз с таможенной территории Таможенного союза физическими лицами временно ввезенных товаров и (или) транспортных средств в установленные </w:t>
      </w:r>
      <w:hyperlink w:history="0" r:id="rId4858"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сроки</w:t>
        </w:r>
      </w:hyperlink>
      <w:r>
        <w:rPr>
          <w:sz w:val="24"/>
        </w:rPr>
        <w:t xml:space="preserve"> временного ввоза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с конфискацией товаров и (или) транспортных средств, явившихся предметами административного правонарушения, или без таковой либо конфискацию предметов административного правонарушения.</w:t>
      </w:r>
    </w:p>
    <w:p>
      <w:pPr>
        <w:pStyle w:val="0"/>
        <w:spacing w:before="240" w:lineRule="auto"/>
        <w:ind w:firstLine="540"/>
        <w:jc w:val="both"/>
      </w:pPr>
      <w:r>
        <w:rPr>
          <w:sz w:val="24"/>
        </w:rPr>
        <w:t xml:space="preserve">2. Неосуществление физическими лицами обратного ввоза в Российскую Федерацию временно вывезенных товаров, подлежащих в соответствии с </w:t>
      </w:r>
      <w:r>
        <w:rPr>
          <w:sz w:val="24"/>
        </w:rPr>
        <w:t xml:space="preserve">законодательством</w:t>
      </w:r>
      <w:r>
        <w:rPr>
          <w:sz w:val="24"/>
        </w:rPr>
        <w:t xml:space="preserve"> Российской Федерации обязательному обратному ввозу, -</w:t>
      </w:r>
    </w:p>
    <w:p>
      <w:pPr>
        <w:pStyle w:val="0"/>
        <w:spacing w:before="240" w:lineRule="auto"/>
        <w:ind w:firstLine="540"/>
        <w:jc w:val="both"/>
      </w:pPr>
      <w:r>
        <w:rPr>
          <w:sz w:val="24"/>
        </w:rPr>
        <w:t xml:space="preserve">влечет наложение административного штрафа на граждан в размере стоимости товаров, явившихся предметами административного правонарушения.</w:t>
      </w:r>
    </w:p>
    <w:p>
      <w:pPr>
        <w:pStyle w:val="0"/>
        <w:ind w:firstLine="540"/>
        <w:jc w:val="both"/>
      </w:pPr>
      <w:r>
        <w:rPr>
          <w:sz w:val="24"/>
        </w:rPr>
      </w:r>
    </w:p>
    <w:bookmarkStart w:id="8885" w:name="P8885"/>
    <w:bookmarkEnd w:id="8885"/>
    <w:p>
      <w:pPr>
        <w:pStyle w:val="2"/>
        <w:outlineLvl w:val="2"/>
        <w:ind w:firstLine="540"/>
        <w:jc w:val="both"/>
      </w:pPr>
      <w:r>
        <w:rPr>
          <w:sz w:val="24"/>
        </w:rPr>
        <w:t xml:space="preserve">Статья 16.19. Несоблюдение таможенной процедуры</w:t>
      </w:r>
    </w:p>
    <w:p>
      <w:pPr>
        <w:pStyle w:val="0"/>
        <w:ind w:firstLine="540"/>
        <w:jc w:val="both"/>
      </w:pPr>
      <w:r>
        <w:rPr>
          <w:sz w:val="24"/>
        </w:rPr>
      </w:r>
    </w:p>
    <w:bookmarkStart w:id="8887" w:name="P8887"/>
    <w:bookmarkEnd w:id="8887"/>
    <w:p>
      <w:pPr>
        <w:pStyle w:val="0"/>
        <w:ind w:firstLine="540"/>
        <w:jc w:val="both"/>
      </w:pPr>
      <w:r>
        <w:rPr>
          <w:sz w:val="24"/>
        </w:rPr>
        <w:t xml:space="preserve">1. Заявление в декларации на товары недостоверных сведений о них либо представление </w:t>
      </w:r>
      <w:hyperlink w:history="0" w:anchor="P8748" w:tooltip="2. Для целей применения настоящей главы под недействительными документами понимаются поддельные документы, документы, полученные незаконным путем, документы, содержащие недостоверные сведения, документы, относящиеся к другим товарам и (или) транспортным средствам, и иные документы, не имеющие юридической силы.">
        <w:r>
          <w:rPr>
            <w:sz w:val="24"/>
            <w:color w:val="0000ff"/>
          </w:rPr>
          <w:t xml:space="preserve">недействительных документов</w:t>
        </w:r>
      </w:hyperlink>
      <w:r>
        <w:rPr>
          <w:sz w:val="24"/>
        </w:rPr>
        <w:t xml:space="preserve">, если такие сведения и документы могли послужить основанием для помещения товаров под таможенную процедуру, предусматривающую полное или частичное освобождение от уплаты таможенных пошлин, налогов либо возврат уплаченных сумм и (или) неприменение мер нетарифного регулирования, за исключением случаев, предусмотренных </w:t>
      </w:r>
      <w:hyperlink w:history="0" w:anchor="P8742" w:tooltip="3. Сообщение в таможенный орган недостоверных сведений о количестве грузовых мест, об их маркировке, о наименовании, весе брутто и (или) об объеме товаров при прибытии на таможенную территорию Таможенного союза, убытии с таможенной территории Таможенного союза либо помещении товаров под таможенную процедуру таможенного транзита или на склад временного хранения путем представления недействительных документов либо использование для этих целей поддельного средства идентификации или подлинного средства идент...">
        <w:r>
          <w:rPr>
            <w:sz w:val="24"/>
            <w:color w:val="0000ff"/>
          </w:rPr>
          <w:t xml:space="preserve">частью 3 статьи 16.1</w:t>
        </w:r>
      </w:hyperlink>
      <w:r>
        <w:rPr>
          <w:sz w:val="24"/>
        </w:rPr>
        <w:t xml:space="preserve">, </w:t>
      </w:r>
      <w:hyperlink w:history="0" w:anchor="P8756" w:tooltip="2. Заявление декларантом либо таможенным представителем при таможенном декларировании товаров недостоверных сведений об их классификационном коде по единой Товарной номенклатуре внешнеэкономической деятельности Евразийского экономического союза, сопряженное с заявлением при описании товаров неполных, недостоверных сведений об их количестве, свойствах и характеристиках, влияющих на их классификацию, либо об их наименовании, описании, о стране происхождения, об их таможенной стоимости, либо других сведений...">
        <w:r>
          <w:rPr>
            <w:sz w:val="24"/>
            <w:color w:val="0000ff"/>
          </w:rPr>
          <w:t xml:space="preserve">частями 2</w:t>
        </w:r>
      </w:hyperlink>
      <w:r>
        <w:rPr>
          <w:sz w:val="24"/>
        </w:rPr>
        <w:t xml:space="preserve"> и </w:t>
      </w:r>
      <w:hyperlink w:history="0" w:anchor="P8759" w:tooltip="3. Заявление декларантом или таможенным представителем при таможенном декларировании товаров недостоверных сведений о товарах либо представление недействительных документов, если такие сведения или документы послужили или могли послужить основанием для несоблюдения установленных международными договорами государств - членов Евразийского экономического союза, решениями Евразийской экономической комиссии, нормативными правовыми актами Российской Федерации запретов и ограничений, -">
        <w:r>
          <w:rPr>
            <w:sz w:val="24"/>
            <w:color w:val="0000ff"/>
          </w:rPr>
          <w:t xml:space="preserve">3 статьи 16.2</w:t>
        </w:r>
      </w:hyperlink>
      <w:r>
        <w:rPr>
          <w:sz w:val="24"/>
        </w:rPr>
        <w:t xml:space="preserve">, </w:t>
      </w:r>
      <w:hyperlink w:history="0" w:anchor="P8873" w:tooltip="Статья 16.17. Представление недействительных документов для выпуска товаров до подачи таможенной декларации">
        <w:r>
          <w:rPr>
            <w:sz w:val="24"/>
            <w:color w:val="0000ff"/>
          </w:rPr>
          <w:t xml:space="preserve">статьей 16.17</w:t>
        </w:r>
      </w:hyperlink>
      <w:r>
        <w:rPr>
          <w:sz w:val="24"/>
        </w:rPr>
        <w:t xml:space="preserve"> настоящего Кодекса, -</w:t>
      </w:r>
    </w:p>
    <w:p>
      <w:pPr>
        <w:pStyle w:val="0"/>
        <w:jc w:val="both"/>
      </w:pPr>
      <w:r>
        <w:rPr>
          <w:sz w:val="24"/>
        </w:rPr>
        <w:t xml:space="preserve">(в ред. Федерального </w:t>
      </w:r>
      <w:hyperlink w:history="0" r:id="rId4859"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 на должностных лиц - от пяти тысяч до двадцати тысяч рублей; на юридических лиц - от ста тысяч до пятисот тысяч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w:t>
      </w:r>
    </w:p>
    <w:bookmarkStart w:id="8890" w:name="P8890"/>
    <w:bookmarkEnd w:id="8890"/>
    <w:p>
      <w:pPr>
        <w:pStyle w:val="0"/>
        <w:spacing w:before="240" w:lineRule="auto"/>
        <w:ind w:firstLine="540"/>
        <w:jc w:val="both"/>
      </w:pPr>
      <w:r>
        <w:rPr>
          <w:sz w:val="24"/>
        </w:rPr>
        <w:t xml:space="preserve">2. Пользование или распоряжение товарами в нарушение таможенной процедуры, под которую они помещены, в том числе передача права использования таможенной процедуры посредством передачи в отношении товаров прав владения, пользования или распоряжения, если это допускается в соответствии с таможенной процедурой, другому лицу без разрешения таможенного органа, если такое разрешение обязательно,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 на должностных лиц - от десяти тысяч до двадцати тысяч рублей; на юридических лиц - от одной второй до двукратного размера стоимости товаров, явившихся предметами административного правонарушения, с их конфискацией или без таковой либо конфискацию предметов административного правонарушения.</w:t>
      </w:r>
    </w:p>
    <w:p>
      <w:pPr>
        <w:pStyle w:val="0"/>
        <w:jc w:val="both"/>
      </w:pPr>
      <w:r>
        <w:rPr>
          <w:sz w:val="24"/>
        </w:rPr>
        <w:t xml:space="preserve">(в ред. Федерального </w:t>
      </w:r>
      <w:hyperlink w:history="0" r:id="rId4860"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bookmarkStart w:id="8893" w:name="P8893"/>
    <w:bookmarkEnd w:id="8893"/>
    <w:p>
      <w:pPr>
        <w:pStyle w:val="0"/>
        <w:spacing w:before="240" w:lineRule="auto"/>
        <w:ind w:firstLine="540"/>
        <w:jc w:val="both"/>
      </w:pPr>
      <w:r>
        <w:rPr>
          <w:sz w:val="24"/>
        </w:rPr>
        <w:t xml:space="preserve">3. Незавершение в установленные </w:t>
      </w:r>
      <w:r>
        <w:rPr>
          <w:sz w:val="24"/>
        </w:rPr>
        <w:t xml:space="preserve">сроки</w:t>
      </w:r>
      <w:r>
        <w:rPr>
          <w:sz w:val="24"/>
        </w:rPr>
        <w:t xml:space="preserve"> таможенной процедуры, в отношении которой установлено требование о ее завершении,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до двух тысяч рублей; на должностных лиц - от десяти тысяч до двадцати тысяч рублей; на юридических лиц - от пятидесяти тысяч до трехсот тысяч рублей с конфискацией товаров, явившихся предметами административного правонарушения, или без таковой либо конфискацию предметов административного правонарушения.</w:t>
      </w:r>
    </w:p>
    <w:p>
      <w:pPr>
        <w:pStyle w:val="0"/>
        <w:jc w:val="both"/>
      </w:pPr>
      <w:r>
        <w:rPr>
          <w:sz w:val="24"/>
        </w:rPr>
        <w:t xml:space="preserve">(в ред. Федерального </w:t>
      </w:r>
      <w:hyperlink w:history="0" r:id="rId4861"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ind w:firstLine="540"/>
        <w:jc w:val="both"/>
      </w:pPr>
      <w:r>
        <w:rPr>
          <w:sz w:val="24"/>
        </w:rPr>
      </w:r>
    </w:p>
    <w:p>
      <w:pPr>
        <w:pStyle w:val="2"/>
        <w:outlineLvl w:val="2"/>
        <w:ind w:firstLine="540"/>
        <w:jc w:val="both"/>
      </w:pPr>
      <w:r>
        <w:rPr>
          <w:sz w:val="24"/>
        </w:rPr>
        <w:t xml:space="preserve">Статья 16.20. Незаконные пользование или распоряжение условно выпущенными товарами либо арестованными товарами</w:t>
      </w:r>
    </w:p>
    <w:p>
      <w:pPr>
        <w:pStyle w:val="0"/>
        <w:jc w:val="both"/>
      </w:pPr>
      <w:r>
        <w:rPr>
          <w:sz w:val="24"/>
        </w:rPr>
        <w:t xml:space="preserve">(в ред. Федерального </w:t>
      </w:r>
      <w:hyperlink w:history="0" r:id="rId4862"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ind w:firstLine="540"/>
        <w:jc w:val="both"/>
      </w:pPr>
      <w:r>
        <w:rPr>
          <w:sz w:val="24"/>
        </w:rPr>
      </w:r>
    </w:p>
    <w:bookmarkStart w:id="8900" w:name="P8900"/>
    <w:bookmarkEnd w:id="8900"/>
    <w:p>
      <w:pPr>
        <w:pStyle w:val="0"/>
        <w:ind w:firstLine="540"/>
        <w:jc w:val="both"/>
      </w:pPr>
      <w:r>
        <w:rPr>
          <w:sz w:val="24"/>
        </w:rPr>
        <w:t xml:space="preserve">1. Пользование </w:t>
      </w:r>
      <w:r>
        <w:rPr>
          <w:sz w:val="24"/>
        </w:rPr>
        <w:t xml:space="preserve">условно выпущенными товарами</w:t>
      </w:r>
      <w:r>
        <w:rPr>
          <w:sz w:val="24"/>
        </w:rPr>
        <w:t xml:space="preserve">, передача их во владение или в пользование, продажа условно выпущенных товаров либо распоряжение ими иным способом в нарушение установленных запретов и (или) ограничений на пользование и распоряжение такими товарами, за исключением случаев, предусмотренных </w:t>
      </w:r>
      <w:hyperlink w:history="0" w:anchor="P8890" w:tooltip="2. Пользование или распоряжение товарами в нарушение таможенной процедуры, под которую они помещены, в том числе передача права использования таможенной процедуры посредством передачи в отношении товаров прав владения, пользования или распоряжения, если это допускается в соответствии с таможенной процедурой, другому лицу без разрешения таможенного органа, если такое разрешение обязательно, -">
        <w:r>
          <w:rPr>
            <w:sz w:val="24"/>
            <w:color w:val="0000ff"/>
          </w:rPr>
          <w:t xml:space="preserve">частью 2 статьи 16.19</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на должностных лиц - от десяти тысяч до двадцати тысяч рублей; на юридических лиц - от одной второй до двукратного размера стоимости товаров, явившихся предметами административного правонарушения, с их конфискацией или без таковой либо конфискацию предметов административного правонарушения.</w:t>
      </w:r>
    </w:p>
    <w:p>
      <w:pPr>
        <w:pStyle w:val="0"/>
        <w:jc w:val="both"/>
      </w:pPr>
      <w:r>
        <w:rPr>
          <w:sz w:val="24"/>
        </w:rPr>
        <w:t xml:space="preserve">(в ред. Федерального </w:t>
      </w:r>
      <w:hyperlink w:history="0" r:id="rId4863"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spacing w:before="240" w:lineRule="auto"/>
        <w:ind w:firstLine="540"/>
        <w:jc w:val="both"/>
      </w:pPr>
      <w:r>
        <w:rPr>
          <w:sz w:val="24"/>
        </w:rPr>
        <w:t xml:space="preserve">2. Пользование товарами, на которые при проведении таможенного контроля наложен арест, без разрешения таможенного органа и (или) передача таких товаров другим лицам, их отчуждение либо распоряжение ими иным способом -</w:t>
      </w:r>
    </w:p>
    <w:p>
      <w:pPr>
        <w:pStyle w:val="0"/>
        <w:jc w:val="both"/>
      </w:pPr>
      <w:r>
        <w:rPr>
          <w:sz w:val="24"/>
        </w:rPr>
        <w:t xml:space="preserve">(в ред. Федерального </w:t>
      </w:r>
      <w:hyperlink w:history="0" r:id="rId4864"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десяти тысяч до тридцати тысяч рублей.</w:t>
      </w:r>
    </w:p>
    <w:p>
      <w:pPr>
        <w:pStyle w:val="0"/>
        <w:ind w:firstLine="540"/>
        <w:jc w:val="both"/>
      </w:pPr>
      <w:r>
        <w:rPr>
          <w:sz w:val="24"/>
        </w:rPr>
      </w:r>
    </w:p>
    <w:bookmarkStart w:id="8907" w:name="P8907"/>
    <w:bookmarkEnd w:id="8907"/>
    <w:p>
      <w:pPr>
        <w:pStyle w:val="2"/>
        <w:outlineLvl w:val="2"/>
        <w:ind w:firstLine="540"/>
        <w:jc w:val="both"/>
      </w:pPr>
      <w:r>
        <w:rPr>
          <w:sz w:val="24"/>
        </w:rPr>
        <w:t xml:space="preserve">Статья 16.21. Незаконные пользование товарами, их приобретение, хранение либо транспортировка</w:t>
      </w:r>
    </w:p>
    <w:p>
      <w:pPr>
        <w:pStyle w:val="0"/>
        <w:ind w:firstLine="540"/>
        <w:jc w:val="both"/>
      </w:pPr>
      <w:r>
        <w:rPr>
          <w:sz w:val="24"/>
        </w:rPr>
      </w:r>
    </w:p>
    <w:p>
      <w:pPr>
        <w:pStyle w:val="0"/>
        <w:ind w:firstLine="540"/>
        <w:jc w:val="both"/>
      </w:pPr>
      <w:r>
        <w:rPr>
          <w:sz w:val="24"/>
        </w:rPr>
        <w:t xml:space="preserve">Пользование товарами, которые незаконно перемещены через таможенную границу Евразийского экономического союза и в отношении которых не уплачены таможенные пошлины, налоги или не соблюдены установленные международными договорами государств - членов Евразийского экономического союза, решениями Евразийской экономической комиссии, нормативными правовыми актами Российской Федерации запреты и ограничения, либо товарами, выпущенными, в том числе условно, в соответствии с таможенной процедурой, пользование которыми, передача которых во владение или в пользование либо распоряжение которыми иными способами допущены в нарушение установленных запретов и (или) ограничений, а также приобретение, хранение либо транспортировка таких товаров -</w:t>
      </w:r>
    </w:p>
    <w:p>
      <w:pPr>
        <w:pStyle w:val="0"/>
        <w:jc w:val="both"/>
      </w:pPr>
      <w:r>
        <w:rPr>
          <w:sz w:val="24"/>
        </w:rPr>
        <w:t xml:space="preserve">(в ред. Федерального </w:t>
      </w:r>
      <w:hyperlink w:history="0" r:id="rId4865"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207-ФЗ)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одной второй до двукратного размера стоимости товаров, явившихся предметами административного правонарушения, с их конфискацией или без таковой либо конфискацию предметов административного правонарушения.</w:t>
      </w:r>
    </w:p>
    <w:p>
      <w:pPr>
        <w:pStyle w:val="0"/>
        <w:ind w:firstLine="540"/>
        <w:jc w:val="both"/>
      </w:pPr>
      <w:r>
        <w:rPr>
          <w:sz w:val="24"/>
        </w:rPr>
      </w:r>
    </w:p>
    <w:p>
      <w:pPr>
        <w:pStyle w:val="2"/>
        <w:outlineLvl w:val="2"/>
        <w:ind w:firstLine="540"/>
        <w:jc w:val="both"/>
      </w:pPr>
      <w:r>
        <w:rPr>
          <w:sz w:val="24"/>
        </w:rPr>
        <w:t xml:space="preserve">Статья 16.22. Нарушение сроков уплаты таможенных платежей</w:t>
      </w:r>
    </w:p>
    <w:p>
      <w:pPr>
        <w:pStyle w:val="0"/>
        <w:ind w:firstLine="540"/>
        <w:jc w:val="both"/>
      </w:pPr>
      <w:r>
        <w:rPr>
          <w:sz w:val="24"/>
        </w:rPr>
      </w:r>
    </w:p>
    <w:p>
      <w:pPr>
        <w:pStyle w:val="0"/>
        <w:ind w:firstLine="540"/>
        <w:jc w:val="both"/>
      </w:pPr>
      <w:r>
        <w:rPr>
          <w:sz w:val="24"/>
        </w:rPr>
        <w:t xml:space="preserve">Нарушение </w:t>
      </w:r>
      <w:hyperlink w:history="0" r:id="rId4866"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сроков</w:t>
        </w:r>
      </w:hyperlink>
      <w:r>
        <w:rPr>
          <w:sz w:val="24"/>
        </w:rPr>
        <w:t xml:space="preserve"> уплаты таможенных пошлин, налогов, подлежащих уплате в связи с перемещением товаров через таможенную границу Таможенного союза,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двух тысяч пятисот рублей; на должностных лиц - от пяти тысяч до десяти тысяч рублей; на юридических лиц - от пятидесяти тысяч до трехсот тысяч рублей.</w:t>
      </w:r>
    </w:p>
    <w:p>
      <w:pPr>
        <w:pStyle w:val="0"/>
        <w:ind w:firstLine="540"/>
        <w:jc w:val="both"/>
      </w:pPr>
      <w:r>
        <w:rPr>
          <w:sz w:val="24"/>
        </w:rPr>
      </w:r>
    </w:p>
    <w:p>
      <w:pPr>
        <w:pStyle w:val="2"/>
        <w:outlineLvl w:val="2"/>
        <w:ind w:firstLine="540"/>
        <w:jc w:val="both"/>
      </w:pPr>
      <w:r>
        <w:rPr>
          <w:sz w:val="24"/>
        </w:rPr>
        <w:t xml:space="preserve">Статья 16.23. Незаконное осуществление деятельности в области таможенного дела</w:t>
      </w:r>
    </w:p>
    <w:p>
      <w:pPr>
        <w:pStyle w:val="0"/>
        <w:ind w:firstLine="540"/>
        <w:jc w:val="both"/>
      </w:pPr>
      <w:r>
        <w:rPr>
          <w:sz w:val="24"/>
        </w:rPr>
      </w:r>
    </w:p>
    <w:p>
      <w:pPr>
        <w:pStyle w:val="0"/>
        <w:ind w:firstLine="540"/>
        <w:jc w:val="both"/>
      </w:pPr>
      <w:r>
        <w:rPr>
          <w:sz w:val="24"/>
        </w:rPr>
        <w:t xml:space="preserve">1. Совершение таможенных операций от имени декларанта или других заинтересованных лиц лицом, не включенным в реестр таможенных представителей, либо включенным в указанный реестр на основании </w:t>
      </w:r>
      <w:hyperlink w:history="0" w:anchor="P8748" w:tooltip="2. Для целей применения настоящей главы под недействительными документами понимаются поддельные документы, документы, полученные незаконным путем, документы, содержащие недостоверные сведения, документы, относящиеся к другим товарам и (или) транспортным средствам, и иные документы, не имеющие юридической силы.">
        <w:r>
          <w:rPr>
            <w:sz w:val="24"/>
            <w:color w:val="0000ff"/>
          </w:rPr>
          <w:t xml:space="preserve">недействительных документов</w:t>
        </w:r>
      </w:hyperlink>
      <w:r>
        <w:rPr>
          <w:sz w:val="24"/>
        </w:rPr>
        <w:t xml:space="preserve">, либо исключенным из него, за исключением случаев, если обязанность по совершению таможенных операций возникла до исключения таможенного представителя из указанного реестра либо если таможенным законодательством Таможенного союза и (или) законодательством Российской Федерации о таможенном деле предоставлено право на совершение таможенных операций без требования о включении лица в реестр таможенных представителей,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на должностных лиц - от двух тысяч до пяти тысяч рублей; на юридических лиц - от десяти тысяч до пятидесяти тысяч рублей.</w:t>
      </w:r>
    </w:p>
    <w:p>
      <w:pPr>
        <w:pStyle w:val="0"/>
        <w:spacing w:before="240" w:lineRule="auto"/>
        <w:ind w:firstLine="540"/>
        <w:jc w:val="both"/>
      </w:pPr>
      <w:r>
        <w:rPr>
          <w:sz w:val="24"/>
        </w:rPr>
        <w:t xml:space="preserve">2. Осуществление деятельности в качестве таможенных перевозчиков, уполномоченных экономических операторов, владельцев магазинов беспошлинной торговли, складов временного хранения или таможенных складов лицами, включенными в соответствующий реестр на основании недействительных документов либо исключенными из реестров лиц, осуществляющих деятельность в сфере таможенного дела, за исключением случаев, если осуществление такой деятельности связано с завершением таможенных операций, обязанность по совершению которых возникла до исключения лица из соответствующего реестра,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пяти тысяч рублей; на юридических лиц - от десяти тысяч до пятидесяти тысяч рублей.</w:t>
      </w:r>
    </w:p>
    <w:p>
      <w:pPr>
        <w:pStyle w:val="0"/>
        <w:spacing w:before="240" w:lineRule="auto"/>
        <w:ind w:firstLine="540"/>
        <w:jc w:val="both"/>
      </w:pPr>
      <w:r>
        <w:rPr>
          <w:sz w:val="24"/>
        </w:rPr>
        <w:t xml:space="preserve">3. Несообщение либо нарушение </w:t>
      </w:r>
      <w:hyperlink w:history="0" r:id="rId4867"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срока</w:t>
        </w:r>
      </w:hyperlink>
      <w:r>
        <w:rPr>
          <w:sz w:val="24"/>
        </w:rPr>
        <w:t xml:space="preserve"> сообщения в таможенный орган об изменении сведений, указанных в заявлении о включении в один из реестров лиц, осуществляющих деятельность в сфере таможенного дела, либо о приостановлении деятельности указанных лиц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ста до пятисот рублей; на юридических лиц - от двух тысяч до десяти тысяч рублей.</w:t>
      </w:r>
    </w:p>
    <w:p>
      <w:pPr>
        <w:pStyle w:val="0"/>
        <w:ind w:firstLine="540"/>
        <w:jc w:val="both"/>
      </w:pPr>
      <w:r>
        <w:rPr>
          <w:sz w:val="24"/>
        </w:rPr>
      </w:r>
    </w:p>
    <w:bookmarkStart w:id="8927" w:name="P8927"/>
    <w:bookmarkEnd w:id="8927"/>
    <w:p>
      <w:pPr>
        <w:pStyle w:val="2"/>
        <w:outlineLvl w:val="2"/>
        <w:ind w:firstLine="540"/>
        <w:jc w:val="both"/>
      </w:pPr>
      <w:r>
        <w:rPr>
          <w:sz w:val="24"/>
        </w:rPr>
        <w:t xml:space="preserve">Статья 16.24. Незаконные операции с временно ввезенными транспортными средствами</w:t>
      </w:r>
    </w:p>
    <w:p>
      <w:pPr>
        <w:pStyle w:val="0"/>
        <w:ind w:firstLine="540"/>
        <w:jc w:val="both"/>
      </w:pPr>
      <w:r>
        <w:rPr>
          <w:sz w:val="24"/>
        </w:rPr>
      </w:r>
    </w:p>
    <w:p>
      <w:pPr>
        <w:pStyle w:val="0"/>
        <w:ind w:firstLine="540"/>
        <w:jc w:val="both"/>
      </w:pPr>
      <w:r>
        <w:rPr>
          <w:sz w:val="24"/>
        </w:rPr>
        <w:t xml:space="preserve">1. Использование временно ввезенных транспортных средств международной перевозки во внутренних перевозках по таможенной территории Таможенного союза либо их передача во владение или в пользование, продажа либо распоряжение ими иным способом в нарушение установленных </w:t>
      </w:r>
      <w:hyperlink w:history="0" r:id="rId4868"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ограничений</w:t>
        </w:r>
      </w:hyperlink>
      <w:r>
        <w:rPr>
          <w:sz w:val="24"/>
        </w:rPr>
        <w:t xml:space="preserve"> на пользование и распоряжение такими транспортными средствами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на должностных лиц - от пяти тысяч до двадцати тысяч рублей; на юридических лиц - от пятидесяти тысяч до трехсот тысяч рублей.</w:t>
      </w:r>
    </w:p>
    <w:bookmarkStart w:id="8931" w:name="P8931"/>
    <w:bookmarkEnd w:id="8931"/>
    <w:p>
      <w:pPr>
        <w:pStyle w:val="0"/>
        <w:spacing w:before="240" w:lineRule="auto"/>
        <w:ind w:firstLine="540"/>
        <w:jc w:val="both"/>
      </w:pPr>
      <w:r>
        <w:rPr>
          <w:sz w:val="24"/>
        </w:rPr>
        <w:t xml:space="preserve">2. Передача права пользования или иное распоряжение временно ввезенными физическими лицами транспортными средствами без соблюдения </w:t>
      </w:r>
      <w:hyperlink w:history="0" r:id="rId4869" w:tooltip="&quot;Таможенный кодекс Евразийского экономического союза&quot; (ред. от 29.05.2019) (приложение N 1 к Договору о Таможенном кодексе Евразийского экономического союза) {КонсультантПлюс}">
        <w:r>
          <w:rPr>
            <w:sz w:val="24"/>
            <w:color w:val="0000ff"/>
          </w:rPr>
          <w:t xml:space="preserve">условий</w:t>
        </w:r>
      </w:hyperlink>
      <w:r>
        <w:rPr>
          <w:sz w:val="24"/>
        </w:rPr>
        <w:t xml:space="preserve">, установленных таможенным законодательством Таможенного союза,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с конфискацией транспортных средств, явившихся предметами административного правонарушения, или без таковой либо конфискацию предметов административного правонарушения.</w:t>
      </w:r>
    </w:p>
    <w:p>
      <w:pPr>
        <w:pStyle w:val="0"/>
        <w:jc w:val="both"/>
      </w:pPr>
      <w:r>
        <w:rPr>
          <w:sz w:val="24"/>
        </w:rPr>
      </w:r>
    </w:p>
    <w:p>
      <w:pPr>
        <w:pStyle w:val="2"/>
        <w:outlineLvl w:val="1"/>
        <w:jc w:val="center"/>
      </w:pPr>
      <w:r>
        <w:rPr>
          <w:sz w:val="24"/>
        </w:rPr>
        <w:t xml:space="preserve">Глава 17. АДМИНИСТРАТИВНЫЕ ПРАВОНАРУШЕНИЯ, ПОСЯГАЮЩИЕ</w:t>
      </w:r>
    </w:p>
    <w:p>
      <w:pPr>
        <w:pStyle w:val="2"/>
        <w:jc w:val="center"/>
      </w:pPr>
      <w:r>
        <w:rPr>
          <w:sz w:val="24"/>
        </w:rPr>
        <w:t xml:space="preserve">НА ИНСТИТУТЫ ГОСУДАРСТВЕННОЙ ВЛАСТИ</w:t>
      </w:r>
    </w:p>
    <w:p>
      <w:pPr>
        <w:pStyle w:val="0"/>
        <w:jc w:val="both"/>
      </w:pPr>
      <w:r>
        <w:rPr>
          <w:sz w:val="24"/>
        </w:rPr>
      </w:r>
    </w:p>
    <w:bookmarkStart w:id="8937" w:name="P8937"/>
    <w:bookmarkEnd w:id="8937"/>
    <w:p>
      <w:pPr>
        <w:pStyle w:val="2"/>
        <w:outlineLvl w:val="2"/>
        <w:ind w:firstLine="540"/>
        <w:jc w:val="both"/>
      </w:pPr>
      <w:r>
        <w:rPr>
          <w:sz w:val="24"/>
        </w:rPr>
        <w:t xml:space="preserve">Статья 17.1. Невыполнение законных требований сенатора Российской Федерации или депутата Государственной Думы</w:t>
      </w:r>
    </w:p>
    <w:p>
      <w:pPr>
        <w:pStyle w:val="0"/>
        <w:jc w:val="both"/>
      </w:pPr>
      <w:r>
        <w:rPr>
          <w:sz w:val="24"/>
        </w:rPr>
        <w:t xml:space="preserve">(в ред. Федерального </w:t>
      </w:r>
      <w:hyperlink w:history="0" r:id="rId4870" w:tooltip="Федеральный закон от 13.06.2023 N 237-ФЗ &quot;О внесении изменений в статью 17.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13.06.2023 N 237-ФЗ)</w:t>
      </w:r>
    </w:p>
    <w:p>
      <w:pPr>
        <w:pStyle w:val="0"/>
        <w:jc w:val="both"/>
      </w:pPr>
      <w:r>
        <w:rPr>
          <w:sz w:val="24"/>
        </w:rPr>
      </w:r>
    </w:p>
    <w:p>
      <w:pPr>
        <w:pStyle w:val="0"/>
        <w:ind w:firstLine="540"/>
        <w:jc w:val="both"/>
      </w:pPr>
      <w:r>
        <w:rPr>
          <w:sz w:val="24"/>
        </w:rPr>
        <w:t xml:space="preserve">1. Невыполнение должностным лицом государственного органа, органа местного самоуправления, организации или общественного объединения законных </w:t>
      </w:r>
      <w:r>
        <w:rPr>
          <w:sz w:val="24"/>
        </w:rPr>
        <w:t xml:space="preserve">требований</w:t>
      </w:r>
      <w:r>
        <w:rPr>
          <w:sz w:val="24"/>
        </w:rPr>
        <w:t xml:space="preserve"> сенатора Российской Федерации или депутата Государственной Думы либо создание препятствий в осуществлении их </w:t>
      </w:r>
      <w:hyperlink w:history="0" r:id="rId4871" w:tooltip="Федеральный закон от 08.05.1994 N 3-ФЗ (ред. от 07.06.2025) &quot;О статусе сенатора Российской Федерации и статусе депутата Государственной Думы Федерального Собрания Российской Федерации&quot; (с изм. и доп., вступ. в силу с 06.09.2025) {КонсультантПлюс}">
        <w:r>
          <w:rPr>
            <w:sz w:val="24"/>
            <w:color w:val="0000ff"/>
          </w:rPr>
          <w:t xml:space="preserve">деятельности</w:t>
        </w:r>
      </w:hyperlink>
      <w:r>
        <w:rPr>
          <w:sz w:val="24"/>
        </w:rPr>
        <w:t xml:space="preserve"> -</w:t>
      </w:r>
    </w:p>
    <w:p>
      <w:pPr>
        <w:pStyle w:val="0"/>
        <w:jc w:val="both"/>
      </w:pPr>
      <w:r>
        <w:rPr>
          <w:sz w:val="24"/>
        </w:rPr>
        <w:t xml:space="preserve">(в ред. Федерального </w:t>
      </w:r>
      <w:hyperlink w:history="0" r:id="rId4872" w:tooltip="Федеральный закон от 13.06.2023 N 237-ФЗ &quot;О внесении изменений в статью 17.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13.06.2023 N 237-ФЗ)</w:t>
      </w:r>
    </w:p>
    <w:p>
      <w:pPr>
        <w:pStyle w:val="0"/>
        <w:spacing w:before="240" w:lineRule="auto"/>
        <w:ind w:firstLine="540"/>
        <w:jc w:val="both"/>
      </w:pPr>
      <w:r>
        <w:rPr>
          <w:sz w:val="24"/>
        </w:rPr>
        <w:t xml:space="preserve">влечет наложение административного штрафа в размере от двух тысяч до трех тысяч рублей.</w:t>
      </w:r>
    </w:p>
    <w:p>
      <w:pPr>
        <w:pStyle w:val="0"/>
        <w:jc w:val="both"/>
      </w:pPr>
      <w:r>
        <w:rPr>
          <w:sz w:val="24"/>
        </w:rPr>
        <w:t xml:space="preserve">(в ред. Федерального </w:t>
      </w:r>
      <w:hyperlink w:history="0" r:id="rId487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Несоблюдение должностным лицом установленных </w:t>
      </w:r>
      <w:r>
        <w:rPr>
          <w:sz w:val="24"/>
        </w:rPr>
        <w:t xml:space="preserve">сроков</w:t>
      </w:r>
      <w:r>
        <w:rPr>
          <w:sz w:val="24"/>
        </w:rPr>
        <w:t xml:space="preserve"> предоставления информации (документов, материалов, ответов на обращения) сенатору Российской Федерации или депутату Государственной Думы -</w:t>
      </w:r>
    </w:p>
    <w:p>
      <w:pPr>
        <w:pStyle w:val="0"/>
        <w:jc w:val="both"/>
      </w:pPr>
      <w:r>
        <w:rPr>
          <w:sz w:val="24"/>
        </w:rPr>
        <w:t xml:space="preserve">(в ред. Федерального </w:t>
      </w:r>
      <w:hyperlink w:history="0" r:id="rId4874" w:tooltip="Федеральный закон от 13.06.2023 N 237-ФЗ &quot;О внесении изменений в статью 17.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13.06.2023 N 237-ФЗ)</w:t>
      </w:r>
    </w:p>
    <w:p>
      <w:pPr>
        <w:pStyle w:val="0"/>
        <w:spacing w:before="240" w:lineRule="auto"/>
        <w:ind w:firstLine="540"/>
        <w:jc w:val="both"/>
      </w:pPr>
      <w:r>
        <w:rPr>
          <w:sz w:val="24"/>
        </w:rPr>
        <w:t xml:space="preserve">влечет наложение административного штрафа в размере от одной тысячи до двух тысяч рублей.</w:t>
      </w:r>
    </w:p>
    <w:p>
      <w:pPr>
        <w:pStyle w:val="0"/>
        <w:jc w:val="both"/>
      </w:pPr>
      <w:r>
        <w:rPr>
          <w:sz w:val="24"/>
        </w:rPr>
        <w:t xml:space="preserve">(в ред. Федерального </w:t>
      </w:r>
      <w:hyperlink w:history="0" r:id="rId487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17.2. Воспрепятствование законной деятельности Уполномоченного по правам человека в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4876" w:tooltip="Федеральный закон от 24.07.2007 N 204-ФЗ &quot;О внесении изменения в статью 17.2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204-ФЗ)</w:t>
      </w:r>
    </w:p>
    <w:p>
      <w:pPr>
        <w:pStyle w:val="0"/>
        <w:jc w:val="both"/>
      </w:pPr>
      <w:r>
        <w:rPr>
          <w:sz w:val="24"/>
        </w:rPr>
      </w:r>
    </w:p>
    <w:p>
      <w:pPr>
        <w:pStyle w:val="0"/>
        <w:ind w:firstLine="540"/>
        <w:jc w:val="both"/>
      </w:pPr>
      <w:r>
        <w:rPr>
          <w:sz w:val="24"/>
        </w:rPr>
        <w:t xml:space="preserve">1. Вмешательство в </w:t>
      </w:r>
      <w:hyperlink w:history="0" r:id="rId4877" w:tooltip="Федеральный конституционный закон от 26.02.1997 N 1-ФКЗ (ред. от 29.05.2023) &quot;Об Уполномоченном по правам человека в Российской Федерации&quot; {КонсультантПлюс}">
        <w:r>
          <w:rPr>
            <w:sz w:val="24"/>
            <w:color w:val="0000ff"/>
          </w:rPr>
          <w:t xml:space="preserve">деятельность</w:t>
        </w:r>
      </w:hyperlink>
      <w:r>
        <w:rPr>
          <w:sz w:val="24"/>
        </w:rPr>
        <w:t xml:space="preserve"> Уполномоченного по правам человека в Российской Федерации с целью повлиять на его решения -</w:t>
      </w:r>
    </w:p>
    <w:p>
      <w:pPr>
        <w:pStyle w:val="0"/>
        <w:spacing w:before="240" w:lineRule="auto"/>
        <w:ind w:firstLine="540"/>
        <w:jc w:val="both"/>
      </w:pPr>
      <w:r>
        <w:rPr>
          <w:sz w:val="24"/>
        </w:rPr>
        <w:t xml:space="preserve">влечет наложение административного штрафа в размере от одной тысячи до двух тысяч рублей.</w:t>
      </w:r>
    </w:p>
    <w:p>
      <w:pPr>
        <w:pStyle w:val="0"/>
        <w:spacing w:before="240" w:lineRule="auto"/>
        <w:ind w:firstLine="540"/>
        <w:jc w:val="both"/>
      </w:pPr>
      <w:r>
        <w:rPr>
          <w:sz w:val="24"/>
        </w:rPr>
        <w:t xml:space="preserve">2. Неисполнение должностными лицами законных требований Уполномоченного по правам человека в Российской Федерации, а равно неисполнение должностными лицами обязанностей, установленных Федеральным конституционным </w:t>
      </w:r>
      <w:hyperlink w:history="0" r:id="rId4878" w:tooltip="Федеральный конституционный закон от 26.02.1997 N 1-ФКЗ (ред. от 29.05.2023) &quot;Об Уполномоченном по правам человека в Российской Федерации&quot; {КонсультантПлюс}">
        <w:r>
          <w:rPr>
            <w:sz w:val="24"/>
            <w:color w:val="0000ff"/>
          </w:rPr>
          <w:t xml:space="preserve">законом</w:t>
        </w:r>
      </w:hyperlink>
      <w:r>
        <w:rPr>
          <w:sz w:val="24"/>
        </w:rPr>
        <w:t xml:space="preserve"> от 26 февраля 1997 года N 1-ФКЗ "Об Уполномоченном по правам человека в Российской Федерации", -</w:t>
      </w:r>
    </w:p>
    <w:p>
      <w:pPr>
        <w:pStyle w:val="0"/>
        <w:spacing w:before="240" w:lineRule="auto"/>
        <w:ind w:firstLine="540"/>
        <w:jc w:val="both"/>
      </w:pPr>
      <w:r>
        <w:rPr>
          <w:sz w:val="24"/>
        </w:rPr>
        <w:t xml:space="preserve">влечет наложение административного штрафа в размере от двух тысяч до трех тысяч рублей.</w:t>
      </w:r>
    </w:p>
    <w:p>
      <w:pPr>
        <w:pStyle w:val="0"/>
        <w:spacing w:before="240" w:lineRule="auto"/>
        <w:ind w:firstLine="540"/>
        <w:jc w:val="both"/>
      </w:pPr>
      <w:r>
        <w:rPr>
          <w:sz w:val="24"/>
        </w:rPr>
        <w:t xml:space="preserve">3. Воспрепятствование деятельности Уполномоченного по правам человека в Российской Федерации в иной форме -</w:t>
      </w:r>
    </w:p>
    <w:p>
      <w:pPr>
        <w:pStyle w:val="0"/>
        <w:spacing w:before="240" w:lineRule="auto"/>
        <w:ind w:firstLine="540"/>
        <w:jc w:val="both"/>
      </w:pPr>
      <w:r>
        <w:rPr>
          <w:sz w:val="24"/>
        </w:rPr>
        <w:t xml:space="preserve">влечет наложение административного штрафа в размере от одной тысячи до трех тысяч рублей.</w:t>
      </w:r>
    </w:p>
    <w:p>
      <w:pPr>
        <w:pStyle w:val="0"/>
        <w:ind w:firstLine="540"/>
        <w:jc w:val="both"/>
      </w:pPr>
      <w:r>
        <w:rPr>
          <w:sz w:val="24"/>
        </w:rPr>
      </w:r>
    </w:p>
    <w:p>
      <w:pPr>
        <w:pStyle w:val="2"/>
        <w:outlineLvl w:val="2"/>
        <w:ind w:firstLine="540"/>
        <w:jc w:val="both"/>
      </w:pPr>
      <w:r>
        <w:rPr>
          <w:sz w:val="24"/>
        </w:rPr>
        <w:t xml:space="preserve">Статья 17.2.1. Воспрепятствование законной деятельности Уполномоченного при Президенте Российской Федерации по правам ребенка</w:t>
      </w:r>
    </w:p>
    <w:p>
      <w:pPr>
        <w:pStyle w:val="0"/>
        <w:ind w:firstLine="540"/>
        <w:jc w:val="both"/>
      </w:pPr>
      <w:r>
        <w:rPr>
          <w:sz w:val="24"/>
        </w:rPr>
      </w:r>
    </w:p>
    <w:p>
      <w:pPr>
        <w:pStyle w:val="0"/>
        <w:ind w:firstLine="540"/>
        <w:jc w:val="both"/>
      </w:pPr>
      <w:r>
        <w:rPr>
          <w:sz w:val="24"/>
        </w:rPr>
        <w:t xml:space="preserve">(введена Федеральным </w:t>
      </w:r>
      <w:hyperlink w:history="0" r:id="rId4879" w:tooltip="Федеральный закон от 03.12.2011 N 378-ФЗ (ред. от 29.12.2017) &quot;О внесении изменений в Федеральный закон &quot;Об основных гарантиях прав ребенка в Российской Федерации&quot; и отдельные законодательные акты Российской Федерации в связи с введением института Уполномоченного при Президенте Российской Федерации по правам ребенка&quot; {КонсультантПлюс}">
        <w:r>
          <w:rPr>
            <w:sz w:val="24"/>
            <w:color w:val="0000ff"/>
          </w:rPr>
          <w:t xml:space="preserve">законом</w:t>
        </w:r>
      </w:hyperlink>
      <w:r>
        <w:rPr>
          <w:sz w:val="24"/>
        </w:rPr>
        <w:t xml:space="preserve"> от 03.12.2011 N 378-ФЗ)</w:t>
      </w:r>
    </w:p>
    <w:p>
      <w:pPr>
        <w:pStyle w:val="0"/>
        <w:ind w:firstLine="540"/>
        <w:jc w:val="both"/>
      </w:pPr>
      <w:r>
        <w:rPr>
          <w:sz w:val="24"/>
        </w:rPr>
      </w:r>
    </w:p>
    <w:p>
      <w:pPr>
        <w:pStyle w:val="0"/>
        <w:ind w:firstLine="540"/>
        <w:jc w:val="both"/>
      </w:pPr>
      <w:r>
        <w:rPr>
          <w:sz w:val="24"/>
        </w:rPr>
        <w:t xml:space="preserve">1. Вмешательство в </w:t>
      </w:r>
      <w:r>
        <w:rPr>
          <w:sz w:val="24"/>
        </w:rPr>
        <w:t xml:space="preserve">деятельность</w:t>
      </w:r>
      <w:r>
        <w:rPr>
          <w:sz w:val="24"/>
        </w:rPr>
        <w:t xml:space="preserve"> Уполномоченного при Президенте Российской Федерации по правам ребенка с целью повлиять на его решение -</w:t>
      </w:r>
    </w:p>
    <w:p>
      <w:pPr>
        <w:pStyle w:val="0"/>
        <w:spacing w:before="240" w:lineRule="auto"/>
        <w:ind w:firstLine="540"/>
        <w:jc w:val="both"/>
      </w:pPr>
      <w:r>
        <w:rPr>
          <w:sz w:val="24"/>
        </w:rPr>
        <w:t xml:space="preserve">влечет наложение административного штрафа в размере от одной тысячи до двух тысяч рублей.</w:t>
      </w:r>
    </w:p>
    <w:p>
      <w:pPr>
        <w:pStyle w:val="0"/>
        <w:spacing w:before="240" w:lineRule="auto"/>
        <w:ind w:firstLine="540"/>
        <w:jc w:val="both"/>
      </w:pPr>
      <w:r>
        <w:rPr>
          <w:sz w:val="24"/>
        </w:rPr>
        <w:t xml:space="preserve">2. Неисполнение должностными лицами законных требований Уполномоченного при Президенте Российской Федерации по правам ребенка -</w:t>
      </w:r>
    </w:p>
    <w:p>
      <w:pPr>
        <w:pStyle w:val="0"/>
        <w:spacing w:before="240" w:lineRule="auto"/>
        <w:ind w:firstLine="540"/>
        <w:jc w:val="both"/>
      </w:pPr>
      <w:r>
        <w:rPr>
          <w:sz w:val="24"/>
        </w:rPr>
        <w:t xml:space="preserve">влечет наложение административного штрафа в размере от двух тысяч до трех тысяч рублей.</w:t>
      </w:r>
    </w:p>
    <w:p>
      <w:pPr>
        <w:pStyle w:val="0"/>
        <w:spacing w:before="240" w:lineRule="auto"/>
        <w:ind w:firstLine="540"/>
        <w:jc w:val="both"/>
      </w:pPr>
      <w:r>
        <w:rPr>
          <w:sz w:val="24"/>
        </w:rPr>
        <w:t xml:space="preserve">3. Воспрепятствование деятельности Уполномоченного при Президенте Российской Федерации по правам ребенка в иной форме -</w:t>
      </w:r>
    </w:p>
    <w:p>
      <w:pPr>
        <w:pStyle w:val="0"/>
        <w:spacing w:before="240" w:lineRule="auto"/>
        <w:ind w:firstLine="540"/>
        <w:jc w:val="both"/>
      </w:pPr>
      <w:r>
        <w:rPr>
          <w:sz w:val="24"/>
        </w:rPr>
        <w:t xml:space="preserve">влечет наложение административного штрафа в размере от одной тысячи до трех тысяч рублей.</w:t>
      </w:r>
    </w:p>
    <w:p>
      <w:pPr>
        <w:pStyle w:val="0"/>
        <w:jc w:val="both"/>
      </w:pPr>
      <w:r>
        <w:rPr>
          <w:sz w:val="24"/>
        </w:rPr>
      </w:r>
    </w:p>
    <w:p>
      <w:pPr>
        <w:pStyle w:val="2"/>
        <w:outlineLvl w:val="2"/>
        <w:ind w:firstLine="540"/>
        <w:jc w:val="both"/>
      </w:pPr>
      <w:r>
        <w:rPr>
          <w:sz w:val="24"/>
        </w:rPr>
        <w:t xml:space="preserve">Статья 17.2.2. Воспрепятствование законной деятельности Уполномоченного при Президенте Российской Федерации по защите прав предпринимателей</w:t>
      </w:r>
    </w:p>
    <w:p>
      <w:pPr>
        <w:pStyle w:val="0"/>
        <w:ind w:firstLine="540"/>
        <w:jc w:val="both"/>
      </w:pPr>
      <w:r>
        <w:rPr>
          <w:sz w:val="24"/>
        </w:rPr>
      </w:r>
    </w:p>
    <w:p>
      <w:pPr>
        <w:pStyle w:val="0"/>
        <w:ind w:firstLine="540"/>
        <w:jc w:val="both"/>
      </w:pPr>
      <w:r>
        <w:rPr>
          <w:sz w:val="24"/>
        </w:rPr>
        <w:t xml:space="preserve">(введена Федеральным </w:t>
      </w:r>
      <w:hyperlink w:history="0" r:id="rId4880" w:tooltip="Федеральный закон от 02.11.2013 N 294-ФЗ (ред. от 20.03.2025) &quot;О внесении изменений в Федеральный закон &quot;Об уполномоченных по защите прав предпринимателей в Российской Федера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02.11.2013 N 294-ФЗ)</w:t>
      </w:r>
    </w:p>
    <w:p>
      <w:pPr>
        <w:pStyle w:val="0"/>
        <w:ind w:firstLine="540"/>
        <w:jc w:val="both"/>
      </w:pPr>
      <w:r>
        <w:rPr>
          <w:sz w:val="24"/>
        </w:rPr>
      </w:r>
    </w:p>
    <w:bookmarkStart w:id="8975" w:name="P8975"/>
    <w:bookmarkEnd w:id="8975"/>
    <w:p>
      <w:pPr>
        <w:pStyle w:val="0"/>
        <w:ind w:firstLine="540"/>
        <w:jc w:val="both"/>
      </w:pPr>
      <w:r>
        <w:rPr>
          <w:sz w:val="24"/>
        </w:rPr>
        <w:t xml:space="preserve">1. Вмешательство в </w:t>
      </w:r>
      <w:hyperlink w:history="0" r:id="rId4881" w:tooltip="Федеральный закон от 07.05.2013 N 78-ФЗ (ред. от 14.10.2024) &quot;Об уполномоченных по защите прав предпринимателей в Российской Федерации&quot; {КонсультантПлюс}">
        <w:r>
          <w:rPr>
            <w:sz w:val="24"/>
            <w:color w:val="0000ff"/>
          </w:rPr>
          <w:t xml:space="preserve">деятельность</w:t>
        </w:r>
      </w:hyperlink>
      <w:r>
        <w:rPr>
          <w:sz w:val="24"/>
        </w:rPr>
        <w:t xml:space="preserve"> Уполномоченного при Президенте Российской Федерации по защите прав предпринимателей с целью повлиять на его решения -</w:t>
      </w:r>
    </w:p>
    <w:p>
      <w:pPr>
        <w:pStyle w:val="0"/>
        <w:spacing w:before="240" w:lineRule="auto"/>
        <w:ind w:firstLine="540"/>
        <w:jc w:val="both"/>
      </w:pPr>
      <w:r>
        <w:rPr>
          <w:sz w:val="24"/>
        </w:rPr>
        <w:t xml:space="preserve">влечет наложение административного штрафа в размере от одной тысячи до двух тысяч рублей.</w:t>
      </w:r>
    </w:p>
    <w:p>
      <w:pPr>
        <w:pStyle w:val="0"/>
        <w:spacing w:before="240" w:lineRule="auto"/>
        <w:ind w:firstLine="540"/>
        <w:jc w:val="both"/>
      </w:pPr>
      <w:r>
        <w:rPr>
          <w:sz w:val="24"/>
        </w:rPr>
        <w:t xml:space="preserve">2. Неисполнение должностными лицами законных требований Уполномоченного при Президенте Российской Федерации по защите прав предпринимателей либо воспрепятствование его деятельности в иной форме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трех тысяч рублей.</w:t>
      </w:r>
    </w:p>
    <w:bookmarkStart w:id="8979" w:name="P8979"/>
    <w:bookmarkEnd w:id="8979"/>
    <w:p>
      <w:pPr>
        <w:pStyle w:val="0"/>
        <w:spacing w:before="240" w:lineRule="auto"/>
        <w:ind w:firstLine="540"/>
        <w:jc w:val="both"/>
      </w:pPr>
      <w:r>
        <w:rPr>
          <w:sz w:val="24"/>
        </w:rPr>
        <w:t xml:space="preserve">3. Несоблюдение должностными лицами установленных </w:t>
      </w:r>
      <w:hyperlink w:history="0" r:id="rId4882" w:tooltip="Федеральный закон от 07.05.2013 N 78-ФЗ (ред. от 14.10.2024) &quot;Об уполномоченных по защите прав предпринимателей в Российской Федерации&quot; {КонсультантПлюс}">
        <w:r>
          <w:rPr>
            <w:sz w:val="24"/>
            <w:color w:val="0000ff"/>
          </w:rPr>
          <w:t xml:space="preserve">сроков</w:t>
        </w:r>
      </w:hyperlink>
      <w:r>
        <w:rPr>
          <w:sz w:val="24"/>
        </w:rPr>
        <w:t xml:space="preserve"> предоставления информации (документов, материалов, ответов на обращения) Уполномоченному при Президенте Российской Федерации по защите прав предпринимателей -</w:t>
      </w:r>
    </w:p>
    <w:p>
      <w:pPr>
        <w:pStyle w:val="0"/>
        <w:spacing w:before="240" w:lineRule="auto"/>
        <w:ind w:firstLine="540"/>
        <w:jc w:val="both"/>
      </w:pPr>
      <w:r>
        <w:rPr>
          <w:sz w:val="24"/>
        </w:rPr>
        <w:t xml:space="preserve">влечет наложение административного штрафа в размере от одной тысячи до двух тысяч рублей.</w:t>
      </w:r>
    </w:p>
    <w:p>
      <w:pPr>
        <w:pStyle w:val="0"/>
        <w:spacing w:before="240" w:lineRule="auto"/>
        <w:ind w:firstLine="540"/>
        <w:jc w:val="both"/>
      </w:pPr>
      <w:r>
        <w:rPr>
          <w:sz w:val="24"/>
        </w:rPr>
        <w:t xml:space="preserve">4. Повторное в течение года совершение административного правонарушения, предусмотренного </w:t>
      </w:r>
      <w:hyperlink w:history="0" w:anchor="P8975" w:tooltip="1. Вмешательство в деятельность Уполномоченного при Президенте Российской Федерации по защите прав предпринимателей с целью повлиять на его решения -">
        <w:r>
          <w:rPr>
            <w:sz w:val="24"/>
            <w:color w:val="0000ff"/>
          </w:rPr>
          <w:t xml:space="preserve">частями 1</w:t>
        </w:r>
      </w:hyperlink>
      <w:r>
        <w:rPr>
          <w:sz w:val="24"/>
        </w:rPr>
        <w:t xml:space="preserve"> - </w:t>
      </w:r>
      <w:hyperlink w:history="0" w:anchor="P8979" w:tooltip="3. Несоблюдение должностными лицами установленных сроков предоставления информации (документов, материалов, ответов на обращения) Уполномоченному при Президенте Российской Федерации по защите прав предпринимателей -">
        <w:r>
          <w:rPr>
            <w:sz w:val="24"/>
            <w:color w:val="0000ff"/>
          </w:rPr>
          <w:t xml:space="preserve">3</w:t>
        </w:r>
      </w:hyperlink>
      <w:r>
        <w:rPr>
          <w:sz w:val="24"/>
        </w:rPr>
        <w:t xml:space="preserve"> настоящей статьи, -</w:t>
      </w:r>
    </w:p>
    <w:p>
      <w:pPr>
        <w:pStyle w:val="0"/>
        <w:spacing w:before="240" w:lineRule="auto"/>
        <w:ind w:firstLine="540"/>
        <w:jc w:val="both"/>
      </w:pPr>
      <w:r>
        <w:rPr>
          <w:sz w:val="24"/>
        </w:rPr>
        <w:t xml:space="preserve">влечет дисквалификацию на срок от шести месяцев до одного года.</w:t>
      </w:r>
    </w:p>
    <w:p>
      <w:pPr>
        <w:pStyle w:val="0"/>
        <w:jc w:val="both"/>
      </w:pPr>
      <w:r>
        <w:rPr>
          <w:sz w:val="24"/>
        </w:rPr>
      </w:r>
    </w:p>
    <w:bookmarkStart w:id="8984" w:name="P8984"/>
    <w:bookmarkEnd w:id="8984"/>
    <w:p>
      <w:pPr>
        <w:pStyle w:val="2"/>
        <w:outlineLvl w:val="2"/>
        <w:ind w:firstLine="540"/>
        <w:jc w:val="both"/>
      </w:pPr>
      <w:r>
        <w:rPr>
          <w:sz w:val="24"/>
        </w:rPr>
        <w:t xml:space="preserve">Статья 17.3. Неисполнение распоряжения судьи или судебного пристава по обеспечению установленного порядка деятельности судов</w:t>
      </w:r>
    </w:p>
    <w:p>
      <w:pPr>
        <w:pStyle w:val="0"/>
        <w:jc w:val="both"/>
      </w:pPr>
      <w:r>
        <w:rPr>
          <w:sz w:val="24"/>
        </w:rPr>
        <w:t xml:space="preserve">(в ред. Федерального </w:t>
      </w:r>
      <w:hyperlink w:history="0" r:id="rId4883" w:tooltip="Федеральный закон от 03.06.2006 N 7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03.06.2006 N 78-ФЗ)</w:t>
      </w:r>
    </w:p>
    <w:p>
      <w:pPr>
        <w:pStyle w:val="0"/>
        <w:jc w:val="both"/>
      </w:pPr>
      <w:r>
        <w:rPr>
          <w:sz w:val="24"/>
        </w:rPr>
      </w:r>
    </w:p>
    <w:bookmarkStart w:id="8987" w:name="P8987"/>
    <w:bookmarkEnd w:id="8987"/>
    <w:p>
      <w:pPr>
        <w:pStyle w:val="0"/>
        <w:ind w:firstLine="540"/>
        <w:jc w:val="both"/>
      </w:pPr>
      <w:r>
        <w:rPr>
          <w:sz w:val="24"/>
        </w:rPr>
        <w:t xml:space="preserve">1. Неисполнение законного распоряжения судьи о прекращении действий, нарушающих установленные в суде </w:t>
      </w:r>
      <w:r>
        <w:rPr>
          <w:sz w:val="24"/>
        </w:rPr>
        <w:t xml:space="preserve">правила</w:t>
      </w:r>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одной тысячи до трех тысяч рублей или административный арест на срок до пятнадцати суток.</w:t>
      </w:r>
    </w:p>
    <w:p>
      <w:pPr>
        <w:pStyle w:val="0"/>
        <w:jc w:val="both"/>
      </w:pPr>
      <w:r>
        <w:rPr>
          <w:sz w:val="24"/>
        </w:rPr>
        <w:t xml:space="preserve">(в ред. Федеральных законов от 22.06.2007 </w:t>
      </w:r>
      <w:hyperlink w:history="0" r:id="rId488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27.01.2023 </w:t>
      </w:r>
      <w:hyperlink w:history="0" r:id="rId4885" w:tooltip="Федеральный закон от 27.01.2023 N 7-ФЗ &quot;О внесении изменений в статью 17.3 Кодекса Российской Федерации об административных правонарушениях&quot; {КонсультантПлюс}">
        <w:r>
          <w:rPr>
            <w:sz w:val="24"/>
            <w:color w:val="0000ff"/>
          </w:rPr>
          <w:t xml:space="preserve">N 7-ФЗ</w:t>
        </w:r>
      </w:hyperlink>
      <w:r>
        <w:rPr>
          <w:sz w:val="24"/>
        </w:rPr>
        <w:t xml:space="preserve">)</w:t>
      </w:r>
    </w:p>
    <w:bookmarkStart w:id="8990" w:name="P8990"/>
    <w:bookmarkEnd w:id="8990"/>
    <w:p>
      <w:pPr>
        <w:pStyle w:val="0"/>
        <w:spacing w:before="240" w:lineRule="auto"/>
        <w:ind w:firstLine="540"/>
        <w:jc w:val="both"/>
      </w:pPr>
      <w:r>
        <w:rPr>
          <w:sz w:val="24"/>
        </w:rPr>
        <w:t xml:space="preserve">2. Неисполнение законного распоряжения </w:t>
      </w:r>
      <w:r>
        <w:rPr>
          <w:sz w:val="24"/>
        </w:rPr>
        <w:t xml:space="preserve">судебного пристава</w:t>
      </w:r>
      <w:r>
        <w:rPr>
          <w:sz w:val="24"/>
        </w:rPr>
        <w:t xml:space="preserve"> по обеспечению установленного порядка деятельности судов о прекращении действий, нарушающих установленные в суде правила, -</w:t>
      </w:r>
    </w:p>
    <w:p>
      <w:pPr>
        <w:pStyle w:val="0"/>
        <w:jc w:val="both"/>
      </w:pPr>
      <w:r>
        <w:rPr>
          <w:sz w:val="24"/>
        </w:rPr>
        <w:t xml:space="preserve">(в ред. Федерального </w:t>
      </w:r>
      <w:hyperlink w:history="0" r:id="rId4886" w:tooltip="Федеральный закон от 03.06.2006 N 7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03.06.2006 N 78-ФЗ)</w:t>
      </w:r>
    </w:p>
    <w:p>
      <w:pPr>
        <w:pStyle w:val="0"/>
        <w:spacing w:before="240" w:lineRule="auto"/>
        <w:ind w:firstLine="540"/>
        <w:jc w:val="both"/>
      </w:pPr>
      <w:r>
        <w:rPr>
          <w:sz w:val="24"/>
        </w:rPr>
        <w:t xml:space="preserve">влечет наложение административного штрафа в размере от одной тысячи до трех тысяч рублей.</w:t>
      </w:r>
    </w:p>
    <w:p>
      <w:pPr>
        <w:pStyle w:val="0"/>
        <w:jc w:val="both"/>
      </w:pPr>
      <w:r>
        <w:rPr>
          <w:sz w:val="24"/>
        </w:rPr>
        <w:t xml:space="preserve">(в ред. Федеральных законов от 22.06.2007 </w:t>
      </w:r>
      <w:hyperlink w:history="0" r:id="rId488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27.01.2023 </w:t>
      </w:r>
      <w:hyperlink w:history="0" r:id="rId4888" w:tooltip="Федеральный закон от 27.01.2023 N 7-ФЗ &quot;О внесении изменений в статью 17.3 Кодекса Российской Федерации об административных правонарушениях&quot; {КонсультантПлюс}">
        <w:r>
          <w:rPr>
            <w:sz w:val="24"/>
            <w:color w:val="0000ff"/>
          </w:rPr>
          <w:t xml:space="preserve">N 7-ФЗ</w:t>
        </w:r>
      </w:hyperlink>
      <w:r>
        <w:rPr>
          <w:sz w:val="24"/>
        </w:rPr>
        <w:t xml:space="preserve">)</w:t>
      </w:r>
    </w:p>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8987" w:tooltip="1. Неисполнение законного распоряжения судьи о прекращении действий, нарушающих установленные в суде правила, -">
        <w:r>
          <w:rPr>
            <w:sz w:val="24"/>
            <w:color w:val="0000ff"/>
          </w:rPr>
          <w:t xml:space="preserve">частью 1</w:t>
        </w:r>
      </w:hyperlink>
      <w:r>
        <w:rPr>
          <w:sz w:val="24"/>
        </w:rPr>
        <w:t xml:space="preserve"> или </w:t>
      </w:r>
      <w:hyperlink w:history="0" w:anchor="P8990" w:tooltip="2. Неисполнение законного распоряжения судебного пристава по обеспечению установленного порядка деятельности судов о прекращении действий, нарушающих установленные в суде правила, -">
        <w:r>
          <w:rPr>
            <w:sz w:val="24"/>
            <w:color w:val="0000ff"/>
          </w:rPr>
          <w:t xml:space="preserve">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трех тысяч до пяти тысяч рублей или административный арест на срок до пятнадцати суток.</w:t>
      </w:r>
    </w:p>
    <w:p>
      <w:pPr>
        <w:pStyle w:val="0"/>
        <w:jc w:val="both"/>
      </w:pPr>
      <w:r>
        <w:rPr>
          <w:sz w:val="24"/>
        </w:rPr>
        <w:t xml:space="preserve">(часть 3 введена Федеральным </w:t>
      </w:r>
      <w:hyperlink w:history="0" r:id="rId4889" w:tooltip="Федеральный закон от 27.01.2023 N 7-ФЗ &quot;О внесении изменений в статью 17.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27.01.2023 N 7-ФЗ)</w:t>
      </w:r>
    </w:p>
    <w:p>
      <w:pPr>
        <w:pStyle w:val="0"/>
        <w:jc w:val="both"/>
      </w:pPr>
      <w:r>
        <w:rPr>
          <w:sz w:val="24"/>
        </w:rPr>
      </w:r>
    </w:p>
    <w:p>
      <w:pPr>
        <w:pStyle w:val="2"/>
        <w:outlineLvl w:val="2"/>
        <w:ind w:firstLine="540"/>
        <w:jc w:val="both"/>
      </w:pPr>
      <w:r>
        <w:rPr>
          <w:sz w:val="24"/>
        </w:rPr>
        <w:t xml:space="preserve">Статья 17.4. Непринятие мер по частному определению или постановлению суда, представлению судьи</w:t>
      </w:r>
    </w:p>
    <w:p>
      <w:pPr>
        <w:pStyle w:val="0"/>
        <w:jc w:val="both"/>
      </w:pPr>
      <w:r>
        <w:rPr>
          <w:sz w:val="24"/>
        </w:rPr>
        <w:t xml:space="preserve">(в ред. Федерального </w:t>
      </w:r>
      <w:hyperlink w:history="0" r:id="rId4890" w:tooltip="Федеральный закон от 29.07.2018 N 240-ФЗ &quot;О внесении изменений в статью 17.4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29.07.2018 N 240-ФЗ)</w:t>
      </w:r>
    </w:p>
    <w:p>
      <w:pPr>
        <w:pStyle w:val="0"/>
        <w:jc w:val="both"/>
      </w:pPr>
      <w:r>
        <w:rPr>
          <w:sz w:val="24"/>
        </w:rPr>
      </w:r>
    </w:p>
    <w:p>
      <w:pPr>
        <w:pStyle w:val="0"/>
        <w:ind w:firstLine="540"/>
        <w:jc w:val="both"/>
      </w:pPr>
      <w:r>
        <w:rPr>
          <w:sz w:val="24"/>
        </w:rPr>
        <w:t xml:space="preserve">Оставление должностным лицом без рассмотрения частного определения или постановления суда, представления судьи либо непринятие мер по устранению указанных в определении, постановлении или представлении нарушений закона -</w:t>
      </w:r>
    </w:p>
    <w:p>
      <w:pPr>
        <w:pStyle w:val="0"/>
        <w:jc w:val="both"/>
      </w:pPr>
      <w:r>
        <w:rPr>
          <w:sz w:val="24"/>
        </w:rPr>
        <w:t xml:space="preserve">(в ред. Федерального </w:t>
      </w:r>
      <w:hyperlink w:history="0" r:id="rId4891" w:tooltip="Федеральный закон от 29.07.2018 N 240-ФЗ &quot;О внесении изменений в статью 17.4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29.07.2018 N 240-ФЗ)</w:t>
      </w:r>
    </w:p>
    <w:p>
      <w:pPr>
        <w:pStyle w:val="0"/>
        <w:spacing w:before="240" w:lineRule="auto"/>
        <w:ind w:firstLine="540"/>
        <w:jc w:val="both"/>
      </w:pPr>
      <w:r>
        <w:rPr>
          <w:sz w:val="24"/>
        </w:rPr>
        <w:t xml:space="preserve">влечет наложение административного штрафа в размере от пятисот до одной тысячи рублей.</w:t>
      </w:r>
    </w:p>
    <w:p>
      <w:pPr>
        <w:pStyle w:val="0"/>
        <w:jc w:val="both"/>
      </w:pPr>
      <w:r>
        <w:rPr>
          <w:sz w:val="24"/>
        </w:rPr>
        <w:t xml:space="preserve">(в ред. Федерального </w:t>
      </w:r>
      <w:hyperlink w:history="0" r:id="rId489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17.5. Воспрепятствование явке в суд присяжного заседателя</w:t>
      </w:r>
    </w:p>
    <w:p>
      <w:pPr>
        <w:pStyle w:val="0"/>
        <w:jc w:val="both"/>
      </w:pPr>
      <w:r>
        <w:rPr>
          <w:sz w:val="24"/>
        </w:rPr>
        <w:t xml:space="preserve">(в ред. Федерального </w:t>
      </w:r>
      <w:hyperlink w:history="0" r:id="rId4893" w:tooltip="Федеральный закон от 02.12.2013 N 344-ФЗ &quot;О внесении изменений в статью 17.5 Кодекса Российской Федерации об административных правонарушениях и статью 69 Гражданского процессуального кодекса Российской Федерации&quot; {КонсультантПлюс}">
        <w:r>
          <w:rPr>
            <w:sz w:val="24"/>
            <w:color w:val="0000ff"/>
          </w:rPr>
          <w:t xml:space="preserve">закона</w:t>
        </w:r>
      </w:hyperlink>
      <w:r>
        <w:rPr>
          <w:sz w:val="24"/>
        </w:rPr>
        <w:t xml:space="preserve"> от 02.12.2013 N 344-ФЗ)</w:t>
      </w:r>
    </w:p>
    <w:p>
      <w:pPr>
        <w:pStyle w:val="0"/>
        <w:jc w:val="both"/>
      </w:pPr>
      <w:r>
        <w:rPr>
          <w:sz w:val="24"/>
        </w:rPr>
      </w:r>
    </w:p>
    <w:p>
      <w:pPr>
        <w:pStyle w:val="0"/>
        <w:ind w:firstLine="540"/>
        <w:jc w:val="both"/>
      </w:pPr>
      <w:r>
        <w:rPr>
          <w:sz w:val="24"/>
        </w:rPr>
        <w:t xml:space="preserve">Воспрепятствование </w:t>
      </w:r>
      <w:hyperlink w:history="0" r:id="rId4894" w:tooltip="&quot;Трудовой кодекс Российской Федерации&quot; от 30.12.2001 N 197-ФЗ (ред. от 31.07.2025) (с изм. и доп., вступ. в силу с 01.09.2025) {КонсультантПлюс}">
        <w:r>
          <w:rPr>
            <w:sz w:val="24"/>
            <w:color w:val="0000ff"/>
          </w:rPr>
          <w:t xml:space="preserve">работодателем</w:t>
        </w:r>
      </w:hyperlink>
      <w:r>
        <w:rPr>
          <w:sz w:val="24"/>
        </w:rPr>
        <w:t xml:space="preserve"> или лицом, его представляющим, явке в суд присяжного заседателя для участия в судебном разбирательстве -</w:t>
      </w:r>
    </w:p>
    <w:p>
      <w:pPr>
        <w:pStyle w:val="0"/>
        <w:jc w:val="both"/>
      </w:pPr>
      <w:r>
        <w:rPr>
          <w:sz w:val="24"/>
        </w:rPr>
        <w:t xml:space="preserve">(в ред. Федерального </w:t>
      </w:r>
      <w:hyperlink w:history="0" r:id="rId4895" w:tooltip="Федеральный закон от 02.12.2013 N 344-ФЗ &quot;О внесении изменений в статью 17.5 Кодекса Российской Федерации об административных правонарушениях и статью 69 Гражданского процессуального кодекса Российской Федерации&quot; {КонсультантПлюс}">
        <w:r>
          <w:rPr>
            <w:sz w:val="24"/>
            <w:color w:val="0000ff"/>
          </w:rPr>
          <w:t xml:space="preserve">закона</w:t>
        </w:r>
      </w:hyperlink>
      <w:r>
        <w:rPr>
          <w:sz w:val="24"/>
        </w:rPr>
        <w:t xml:space="preserve"> от 02.12.2013 N 344-ФЗ)</w:t>
      </w:r>
    </w:p>
    <w:p>
      <w:pPr>
        <w:pStyle w:val="0"/>
        <w:spacing w:before="240" w:lineRule="auto"/>
        <w:ind w:firstLine="540"/>
        <w:jc w:val="both"/>
      </w:pPr>
      <w:r>
        <w:rPr>
          <w:sz w:val="24"/>
        </w:rPr>
        <w:t xml:space="preserve">влечет наложение административного штрафа в размере от пятисот до одной тысячи рублей.</w:t>
      </w:r>
    </w:p>
    <w:p>
      <w:pPr>
        <w:pStyle w:val="0"/>
        <w:jc w:val="both"/>
      </w:pPr>
      <w:r>
        <w:rPr>
          <w:sz w:val="24"/>
        </w:rPr>
        <w:t xml:space="preserve">(в ред. Федерального </w:t>
      </w:r>
      <w:hyperlink w:history="0" r:id="rId489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9014" w:name="P9014"/>
    <w:bookmarkEnd w:id="9014"/>
    <w:p>
      <w:pPr>
        <w:pStyle w:val="2"/>
        <w:outlineLvl w:val="2"/>
        <w:ind w:firstLine="540"/>
        <w:jc w:val="both"/>
      </w:pPr>
      <w:r>
        <w:rPr>
          <w:sz w:val="24"/>
        </w:rPr>
        <w:t xml:space="preserve">Статья 17.6. Непредставление информации для составления списков присяжных заседателей</w:t>
      </w:r>
    </w:p>
    <w:p>
      <w:pPr>
        <w:pStyle w:val="0"/>
        <w:jc w:val="both"/>
      </w:pPr>
      <w:r>
        <w:rPr>
          <w:sz w:val="24"/>
        </w:rPr>
      </w:r>
    </w:p>
    <w:p>
      <w:pPr>
        <w:pStyle w:val="0"/>
        <w:ind w:firstLine="540"/>
        <w:jc w:val="both"/>
      </w:pPr>
      <w:r>
        <w:rPr>
          <w:sz w:val="24"/>
        </w:rPr>
        <w:t xml:space="preserve">Непредставление информации, необходимой районной, городской, краевой или областной администрации для составления </w:t>
      </w:r>
      <w:hyperlink w:history="0" r:id="rId4897" w:tooltip="Федеральный закон от 20.08.2004 N 113-ФЗ (ред. от 16.02.2022) &quot;О присяжных заседателях федеральных судов общей юрисдикции в Российской Федерации&quot; {КонсультантПлюс}">
        <w:r>
          <w:rPr>
            <w:sz w:val="24"/>
            <w:color w:val="0000ff"/>
          </w:rPr>
          <w:t xml:space="preserve">списков</w:t>
        </w:r>
      </w:hyperlink>
      <w:r>
        <w:rPr>
          <w:sz w:val="24"/>
        </w:rPr>
        <w:t xml:space="preserve"> присяжных заседателей, а равно представление заведомо неверной информации лицом, на которое возложена </w:t>
      </w:r>
      <w:hyperlink w:history="0" r:id="rId4898" w:tooltip="Федеральный закон от 20.08.2004 N 113-ФЗ (ред. от 16.02.2022) &quot;О присяжных заседателях федеральных судов общей юрисдикции в Российской Федерации&quot; {КонсультантПлюс}">
        <w:r>
          <w:rPr>
            <w:sz w:val="24"/>
            <w:color w:val="0000ff"/>
          </w:rPr>
          <w:t xml:space="preserve">обязанность</w:t>
        </w:r>
      </w:hyperlink>
      <w:r>
        <w:rPr>
          <w:sz w:val="24"/>
        </w:rPr>
        <w:t xml:space="preserve"> представлять такую информацию,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пятисот до одной тысячи рублей.</w:t>
      </w:r>
    </w:p>
    <w:p>
      <w:pPr>
        <w:pStyle w:val="0"/>
        <w:jc w:val="both"/>
      </w:pPr>
      <w:r>
        <w:rPr>
          <w:sz w:val="24"/>
        </w:rPr>
        <w:t xml:space="preserve">(в ред. Федерального </w:t>
      </w:r>
      <w:hyperlink w:history="0" r:id="rId489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9020" w:name="P9020"/>
    <w:bookmarkEnd w:id="9020"/>
    <w:p>
      <w:pPr>
        <w:pStyle w:val="2"/>
        <w:outlineLvl w:val="2"/>
        <w:ind w:firstLine="540"/>
        <w:jc w:val="both"/>
      </w:pPr>
      <w:r>
        <w:rPr>
          <w:sz w:val="24"/>
        </w:rPr>
        <w:t xml:space="preserve">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w:t>
      </w:r>
    </w:p>
    <w:p>
      <w:pPr>
        <w:pStyle w:val="0"/>
        <w:jc w:val="both"/>
      </w:pPr>
      <w:r>
        <w:rPr>
          <w:sz w:val="24"/>
        </w:rPr>
      </w:r>
    </w:p>
    <w:p>
      <w:pPr>
        <w:pStyle w:val="0"/>
        <w:ind w:firstLine="540"/>
        <w:jc w:val="both"/>
      </w:pPr>
      <w:r>
        <w:rPr>
          <w:sz w:val="24"/>
        </w:rPr>
        <w:t xml:space="preserve">Умышленное невыполнение требований прокурора, вытекающих из его полномочий, установленных федеральным </w:t>
      </w:r>
      <w:r>
        <w:rPr>
          <w:sz w:val="24"/>
        </w:rPr>
        <w:t xml:space="preserve">законом</w:t>
      </w:r>
      <w:r>
        <w:rPr>
          <w:sz w:val="24"/>
        </w:rPr>
        <w:t xml:space="preserve">, а равно законных требований следователя, дознавателя или должностного лица, осуществляющего производство по делу об административном правонарушении,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либо дисквалификацию на срок от шести месяцев до одного года; на юридических лиц - от пятидесяти тысяч до ста тысяч рублей либо административное приостановление деятельности на срок до девяноста суток.</w:t>
      </w:r>
    </w:p>
    <w:p>
      <w:pPr>
        <w:pStyle w:val="0"/>
        <w:jc w:val="both"/>
      </w:pPr>
      <w:r>
        <w:rPr>
          <w:sz w:val="24"/>
        </w:rPr>
        <w:t xml:space="preserve">(в ред. Федеральных законов от 22.06.2007 </w:t>
      </w:r>
      <w:hyperlink w:history="0" r:id="rId490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05.04.2013 </w:t>
      </w:r>
      <w:hyperlink w:history="0" r:id="rId4901" w:tooltip="Федеральный закон от 05.04.2013 N 58-ФЗ &quot;О внесении изменений в отдельные законодательные акты Российской Федерации в целях предупреждения торговли детьми, их эксплуатации, детской проституции, а также деятельности, связанной с изготовлением и оборотом материалов или предметов с порнографическими изображениями несовершеннолетних&quot; {КонсультантПлюс}">
        <w:r>
          <w:rPr>
            <w:sz w:val="24"/>
            <w:color w:val="0000ff"/>
          </w:rPr>
          <w:t xml:space="preserve">N 58-ФЗ</w:t>
        </w:r>
      </w:hyperlink>
      <w:r>
        <w:rPr>
          <w:sz w:val="24"/>
        </w:rPr>
        <w:t xml:space="preserve">, от 22.12.2014 </w:t>
      </w:r>
      <w:hyperlink w:history="0" r:id="rId4902" w:tooltip="Федеральный закон от 22.12.2014 N 434-ФЗ &quot;О внесении изменений в Кодекс Российской Федерации об административных правонарушениях&quot; {КонсультантПлюс}">
        <w:r>
          <w:rPr>
            <w:sz w:val="24"/>
            <w:color w:val="0000ff"/>
          </w:rPr>
          <w:t xml:space="preserve">N 434-ФЗ</w:t>
        </w:r>
      </w:hyperlink>
      <w:r>
        <w:rPr>
          <w:sz w:val="24"/>
        </w:rPr>
        <w:t xml:space="preserve">)</w:t>
      </w:r>
    </w:p>
    <w:p>
      <w:pPr>
        <w:pStyle w:val="0"/>
        <w:spacing w:before="240" w:lineRule="auto"/>
        <w:ind w:firstLine="540"/>
        <w:jc w:val="both"/>
      </w:pPr>
      <w:r>
        <w:rPr>
          <w:sz w:val="24"/>
        </w:rPr>
        <w:t xml:space="preserve">Примечание. Положения настоящей статьи не распространяются на урегулированные уголовно-процессуальным законодательством Российской Федерации отношения, связанные с осуществлением прокурором надзора за процессуальной деятельностью органов дознания и органов предварительного следствия.</w:t>
      </w:r>
    </w:p>
    <w:p>
      <w:pPr>
        <w:pStyle w:val="0"/>
        <w:jc w:val="both"/>
      </w:pPr>
      <w:r>
        <w:rPr>
          <w:sz w:val="24"/>
        </w:rPr>
        <w:t xml:space="preserve">(примечание введено Федеральным </w:t>
      </w:r>
      <w:hyperlink w:history="0" r:id="rId4903" w:tooltip="Федеральный закон от 22.12.2014 N 439-ФЗ &quot;О внесении изменений в Кодекс Российской Федерации об административных правонарушениях и статью 28 Федерального закона &quot;О Следственном комитете Российской Федерации&quot; {КонсультантПлюс}">
        <w:r>
          <w:rPr>
            <w:sz w:val="24"/>
            <w:color w:val="0000ff"/>
          </w:rPr>
          <w:t xml:space="preserve">законом</w:t>
        </w:r>
      </w:hyperlink>
      <w:r>
        <w:rPr>
          <w:sz w:val="24"/>
        </w:rPr>
        <w:t xml:space="preserve"> от 22.12.2014 N 439-ФЗ)</w:t>
      </w:r>
    </w:p>
    <w:p>
      <w:pPr>
        <w:pStyle w:val="0"/>
        <w:jc w:val="both"/>
      </w:pPr>
      <w:r>
        <w:rPr>
          <w:sz w:val="24"/>
        </w:rPr>
      </w:r>
    </w:p>
    <w:bookmarkStart w:id="9028" w:name="P9028"/>
    <w:bookmarkEnd w:id="9028"/>
    <w:p>
      <w:pPr>
        <w:pStyle w:val="2"/>
        <w:outlineLvl w:val="2"/>
        <w:ind w:firstLine="540"/>
        <w:jc w:val="both"/>
      </w:pPr>
      <w:r>
        <w:rPr>
          <w:sz w:val="24"/>
        </w:rPr>
        <w:t xml:space="preserve">Статья 17.8. Воспрепятствование законной деятельности должностного лица органа,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w:t>
      </w:r>
    </w:p>
    <w:p>
      <w:pPr>
        <w:pStyle w:val="0"/>
        <w:jc w:val="both"/>
      </w:pPr>
      <w:r>
        <w:rPr>
          <w:sz w:val="24"/>
        </w:rPr>
        <w:t xml:space="preserve">(в ред. Федеральных законов от 03.06.2006 </w:t>
      </w:r>
      <w:hyperlink w:history="0" r:id="rId4904" w:tooltip="Федеральный закон от 03.06.2006 N 78-ФЗ &quot;О внесении изменений в Кодекс Российской Федерации об административных правонарушениях&quot; {КонсультантПлюс}">
        <w:r>
          <w:rPr>
            <w:sz w:val="24"/>
            <w:color w:val="0000ff"/>
          </w:rPr>
          <w:t xml:space="preserve">N 78-ФЗ</w:t>
        </w:r>
      </w:hyperlink>
      <w:r>
        <w:rPr>
          <w:sz w:val="24"/>
        </w:rPr>
        <w:t xml:space="preserve">, от 08.03.2015 </w:t>
      </w:r>
      <w:hyperlink w:history="0" r:id="rId4905" w:tooltip="Федеральный закон от 08.03.2015 N 57-ФЗ &quot;О внесении изменений в отдельные законодательные акты Российской Федерации&quot; {КонсультантПлюс}">
        <w:r>
          <w:rPr>
            <w:sz w:val="24"/>
            <w:color w:val="0000ff"/>
          </w:rPr>
          <w:t xml:space="preserve">N 57-ФЗ</w:t>
        </w:r>
      </w:hyperlink>
      <w:r>
        <w:rPr>
          <w:sz w:val="24"/>
        </w:rPr>
        <w:t xml:space="preserve">)</w:t>
      </w:r>
    </w:p>
    <w:p>
      <w:pPr>
        <w:pStyle w:val="0"/>
        <w:jc w:val="both"/>
      </w:pPr>
      <w:r>
        <w:rPr>
          <w:sz w:val="24"/>
        </w:rPr>
      </w:r>
    </w:p>
    <w:p>
      <w:pPr>
        <w:pStyle w:val="0"/>
        <w:ind w:firstLine="540"/>
        <w:jc w:val="both"/>
      </w:pPr>
      <w:r>
        <w:rPr>
          <w:sz w:val="24"/>
        </w:rPr>
        <w:t xml:space="preserve">Воспрепятствование законной деятельности должностного лица органа,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находящегося при исполнении служебных </w:t>
      </w:r>
      <w:hyperlink w:history="0" r:id="rId4906" w:tooltip="Федеральный закон от 21.07.1997 N 118-ФЗ (ред. от 13.12.2024) &quot;Об органах принудительного исполнения Российской Федерации&quot; {КонсультантПлюс}">
        <w:r>
          <w:rPr>
            <w:sz w:val="24"/>
            <w:color w:val="0000ff"/>
          </w:rPr>
          <w:t xml:space="preserve">обязанностей</w:t>
        </w:r>
      </w:hyperlink>
      <w:r>
        <w:rPr>
          <w:sz w:val="24"/>
        </w:rPr>
        <w:t xml:space="preserve">, -</w:t>
      </w:r>
    </w:p>
    <w:p>
      <w:pPr>
        <w:pStyle w:val="0"/>
        <w:jc w:val="both"/>
      </w:pPr>
      <w:r>
        <w:rPr>
          <w:sz w:val="24"/>
        </w:rPr>
        <w:t xml:space="preserve">(в ред. Федеральных законов от 03.06.2006 </w:t>
      </w:r>
      <w:hyperlink w:history="0" r:id="rId4907" w:tooltip="Федеральный закон от 03.06.2006 N 78-ФЗ &quot;О внесении изменений в Кодекс Российской Федерации об административных правонарушениях&quot; {КонсультантПлюс}">
        <w:r>
          <w:rPr>
            <w:sz w:val="24"/>
            <w:color w:val="0000ff"/>
          </w:rPr>
          <w:t xml:space="preserve">N 78-ФЗ</w:t>
        </w:r>
      </w:hyperlink>
      <w:r>
        <w:rPr>
          <w:sz w:val="24"/>
        </w:rPr>
        <w:t xml:space="preserve">, от 08.03.2015 </w:t>
      </w:r>
      <w:hyperlink w:history="0" r:id="rId4908" w:tooltip="Федеральный закон от 08.03.2015 N 57-ФЗ &quot;О внесении изменений в отдельные законодательные акты Российской Федерации&quot; {КонсультантПлюс}">
        <w:r>
          <w:rPr>
            <w:sz w:val="24"/>
            <w:color w:val="0000ff"/>
          </w:rPr>
          <w:t xml:space="preserve">N 57-ФЗ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w:t>
      </w:r>
    </w:p>
    <w:p>
      <w:pPr>
        <w:pStyle w:val="0"/>
        <w:jc w:val="both"/>
      </w:pPr>
      <w:r>
        <w:rPr>
          <w:sz w:val="24"/>
        </w:rPr>
        <w:t xml:space="preserve">(в ред. Федерального </w:t>
      </w:r>
      <w:hyperlink w:history="0" r:id="rId490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bookmarkStart w:id="9036" w:name="P9036"/>
    <w:bookmarkEnd w:id="9036"/>
    <w:p>
      <w:pPr>
        <w:pStyle w:val="2"/>
        <w:outlineLvl w:val="2"/>
        <w:ind w:firstLine="540"/>
        <w:jc w:val="both"/>
      </w:pPr>
      <w:r>
        <w:rPr>
          <w:sz w:val="24"/>
        </w:rPr>
        <w:t xml:space="preserve">Статья 17.8.1. Незаконное использование слов "судебный пристав", "пристав" и образованных на их основе словосочетаний</w:t>
      </w:r>
    </w:p>
    <w:p>
      <w:pPr>
        <w:pStyle w:val="0"/>
        <w:ind w:firstLine="540"/>
        <w:jc w:val="both"/>
      </w:pPr>
      <w:r>
        <w:rPr>
          <w:sz w:val="24"/>
        </w:rPr>
      </w:r>
    </w:p>
    <w:p>
      <w:pPr>
        <w:pStyle w:val="0"/>
        <w:ind w:firstLine="540"/>
        <w:jc w:val="both"/>
      </w:pPr>
      <w:r>
        <w:rPr>
          <w:sz w:val="24"/>
        </w:rPr>
        <w:t xml:space="preserve">(введена Федеральным </w:t>
      </w:r>
      <w:hyperlink w:history="0" r:id="rId4910"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06.12.2011 N 410-ФЗ)</w:t>
      </w:r>
    </w:p>
    <w:p>
      <w:pPr>
        <w:pStyle w:val="0"/>
        <w:ind w:firstLine="540"/>
        <w:jc w:val="both"/>
      </w:pPr>
      <w:r>
        <w:rPr>
          <w:sz w:val="24"/>
        </w:rPr>
      </w:r>
    </w:p>
    <w:p>
      <w:pPr>
        <w:pStyle w:val="0"/>
        <w:ind w:firstLine="540"/>
        <w:jc w:val="both"/>
      </w:pPr>
      <w:r>
        <w:rPr>
          <w:sz w:val="24"/>
        </w:rPr>
        <w:t xml:space="preserve">Незаконное </w:t>
      </w:r>
      <w:hyperlink w:history="0" r:id="rId4911" w:tooltip="Федеральный закон от 21.07.1997 N 118-ФЗ (ред. от 13.12.2024) &quot;Об органах принудительного исполнения Российской Федерации&quot; {КонсультантПлюс}">
        <w:r>
          <w:rPr>
            <w:sz w:val="24"/>
            <w:color w:val="0000ff"/>
          </w:rPr>
          <w:t xml:space="preserve">использование</w:t>
        </w:r>
      </w:hyperlink>
      <w:r>
        <w:rPr>
          <w:sz w:val="24"/>
        </w:rPr>
        <w:t xml:space="preserve"> юридическим лицом или индивидуальным предпринимателем в своем наименовании слов "судебный пристав" или "пристав" и образованных на их основе словосочетаний -</w:t>
      </w:r>
    </w:p>
    <w:p>
      <w:pPr>
        <w:pStyle w:val="0"/>
        <w:spacing w:before="240" w:lineRule="auto"/>
        <w:ind w:firstLine="540"/>
        <w:jc w:val="both"/>
      </w:pPr>
      <w:r>
        <w:rPr>
          <w:sz w:val="24"/>
        </w:rPr>
        <w:t xml:space="preserve">влечет наложение административного штрафа на индивидуального предпринимателя в размере от сорока тысяч до пятидесяти тысяч рублей; на юридических лиц - от трехсот тысяч до пятисот тысяч рублей.</w:t>
      </w:r>
    </w:p>
    <w:p>
      <w:pPr>
        <w:pStyle w:val="0"/>
        <w:jc w:val="both"/>
      </w:pPr>
      <w:r>
        <w:rPr>
          <w:sz w:val="24"/>
        </w:rPr>
      </w:r>
    </w:p>
    <w:bookmarkStart w:id="9043" w:name="P9043"/>
    <w:bookmarkEnd w:id="9043"/>
    <w:p>
      <w:pPr>
        <w:pStyle w:val="2"/>
        <w:outlineLvl w:val="2"/>
        <w:ind w:firstLine="540"/>
        <w:jc w:val="both"/>
      </w:pPr>
      <w:r>
        <w:rPr>
          <w:sz w:val="24"/>
        </w:rPr>
        <w:t xml:space="preserve">Статья 17.9. Заведомо ложные показание свидетеля, пояснение специалиста, заключение эксперта или заведомо неправильный перевод</w:t>
      </w:r>
    </w:p>
    <w:p>
      <w:pPr>
        <w:pStyle w:val="0"/>
        <w:jc w:val="both"/>
      </w:pPr>
      <w:r>
        <w:rPr>
          <w:sz w:val="24"/>
        </w:rPr>
      </w:r>
    </w:p>
    <w:p>
      <w:pPr>
        <w:pStyle w:val="0"/>
        <w:ind w:firstLine="540"/>
        <w:jc w:val="both"/>
      </w:pPr>
      <w:r>
        <w:rPr>
          <w:sz w:val="24"/>
        </w:rPr>
        <w:t xml:space="preserve">Заведомо ложные показание свидетеля, пояснение специалиста, заключение эксперта или заведомо неправильный перевод при производстве по делу об административном правонарушении или в исполнительном производстве -</w:t>
      </w:r>
    </w:p>
    <w:p>
      <w:pPr>
        <w:pStyle w:val="0"/>
        <w:jc w:val="both"/>
      </w:pPr>
      <w:r>
        <w:rPr>
          <w:sz w:val="24"/>
        </w:rPr>
        <w:t xml:space="preserve">(в ред. Федерального </w:t>
      </w:r>
      <w:hyperlink w:history="0" r:id="rId4912" w:tooltip="Федеральный закон от 02.10.2007 N 225-ФЗ (ред. от 03.07.2016)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02.10.2007 N 225-ФЗ)</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w:t>
      </w:r>
    </w:p>
    <w:p>
      <w:pPr>
        <w:pStyle w:val="0"/>
        <w:jc w:val="both"/>
      </w:pPr>
      <w:r>
        <w:rPr>
          <w:sz w:val="24"/>
        </w:rPr>
        <w:t xml:space="preserve">(в ред. Федерального </w:t>
      </w:r>
      <w:hyperlink w:history="0" r:id="rId491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17.10. Нарушение порядка официального использования государственных символов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4914" w:tooltip="Федеральный закон от 08.11.2008 N 197-ФЗ &quot;О внесении изменения в статью 17.10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08.11.2008 N 197-ФЗ)</w:t>
      </w:r>
    </w:p>
    <w:p>
      <w:pPr>
        <w:pStyle w:val="0"/>
        <w:jc w:val="both"/>
      </w:pPr>
      <w:r>
        <w:rPr>
          <w:sz w:val="24"/>
        </w:rPr>
      </w:r>
    </w:p>
    <w:p>
      <w:pPr>
        <w:pStyle w:val="0"/>
        <w:ind w:firstLine="540"/>
        <w:jc w:val="both"/>
      </w:pPr>
      <w:r>
        <w:rPr>
          <w:sz w:val="24"/>
        </w:rPr>
        <w:t xml:space="preserve">Нарушение порядка официального использования Государственного </w:t>
      </w:r>
      <w:r>
        <w:rPr>
          <w:sz w:val="24"/>
        </w:rPr>
        <w:t xml:space="preserve">флага</w:t>
      </w:r>
      <w:r>
        <w:rPr>
          <w:sz w:val="24"/>
        </w:rPr>
        <w:t xml:space="preserve"> Российской Федерации, Государственного </w:t>
      </w:r>
      <w:r>
        <w:rPr>
          <w:sz w:val="24"/>
        </w:rPr>
        <w:t xml:space="preserve">герба</w:t>
      </w:r>
      <w:r>
        <w:rPr>
          <w:sz w:val="24"/>
        </w:rPr>
        <w:t xml:space="preserve"> Российской Федерации или Государственного </w:t>
      </w:r>
      <w:hyperlink w:history="0" r:id="rId4915" w:tooltip="Федеральный конституционный закон от 25.12.2000 N 3-ФКЗ (ред. от 31.07.2025) &quot;О Государственном гимне Российской Федерации&quot; {КонсультантПлюс}">
        <w:r>
          <w:rPr>
            <w:sz w:val="24"/>
            <w:color w:val="0000ff"/>
          </w:rPr>
          <w:t xml:space="preserve">гимна</w:t>
        </w:r>
      </w:hyperlink>
      <w:r>
        <w:rPr>
          <w:sz w:val="24"/>
        </w:rPr>
        <w:t xml:space="preserve">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пяти тысяч до семи тысяч рублей; на юридических лиц - от ста тысяч до ста пятидесяти тысяч рублей.</w:t>
      </w:r>
    </w:p>
    <w:p>
      <w:pPr>
        <w:pStyle w:val="0"/>
        <w:jc w:val="both"/>
      </w:pPr>
      <w:r>
        <w:rPr>
          <w:sz w:val="24"/>
        </w:rPr>
        <w:t xml:space="preserve">(в ред. Федерального </w:t>
      </w:r>
      <w:hyperlink w:history="0" r:id="rId4916" w:tooltip="Федеральный закон от 19.05.2010 N 88-ФЗ (ред. от 21.07.2014) &quot;О внесении изменений в отдельные законодательные акты Российской Федерации в части усиления контроля за использованием государственной символики, незаконным ношением форменной одежды&quot; {КонсультантПлюс}">
        <w:r>
          <w:rPr>
            <w:sz w:val="24"/>
            <w:color w:val="0000ff"/>
          </w:rPr>
          <w:t xml:space="preserve">закона</w:t>
        </w:r>
      </w:hyperlink>
      <w:r>
        <w:rPr>
          <w:sz w:val="24"/>
        </w:rPr>
        <w:t xml:space="preserve"> от 19.05.2010 N 88-ФЗ)</w:t>
      </w:r>
    </w:p>
    <w:p>
      <w:pPr>
        <w:pStyle w:val="0"/>
        <w:jc w:val="both"/>
      </w:pPr>
      <w:r>
        <w:rPr>
          <w:sz w:val="24"/>
        </w:rPr>
      </w:r>
    </w:p>
    <w:p>
      <w:pPr>
        <w:pStyle w:val="2"/>
        <w:outlineLvl w:val="2"/>
        <w:ind w:firstLine="540"/>
        <w:jc w:val="both"/>
      </w:pPr>
      <w:r>
        <w:rPr>
          <w:sz w:val="24"/>
        </w:rPr>
        <w:t xml:space="preserve">Статья 17.11. Незаконное ношение государственных наград</w:t>
      </w:r>
    </w:p>
    <w:p>
      <w:pPr>
        <w:pStyle w:val="0"/>
        <w:jc w:val="both"/>
      </w:pPr>
      <w:r>
        <w:rPr>
          <w:sz w:val="24"/>
        </w:rPr>
      </w:r>
    </w:p>
    <w:p>
      <w:pPr>
        <w:pStyle w:val="0"/>
        <w:ind w:firstLine="540"/>
        <w:jc w:val="both"/>
      </w:pPr>
      <w:r>
        <w:rPr>
          <w:sz w:val="24"/>
        </w:rPr>
        <w:t xml:space="preserve">1. Ношение ордена, медали, нагрудного знака к почетному званию, знака отличия Российской Федерации, РСФСР, СССР, орденских лент или лент медалей на планках лицом, не имеющим на то права,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одной тысячи до одной тысячи пятисот рублей с конфискацией ордена, медали, нагрудного знака к почетному званию, знака отличия Российской Федерации, РСФСР, СССР, орденских лент или лент медалей на планках.</w:t>
      </w:r>
    </w:p>
    <w:p>
      <w:pPr>
        <w:pStyle w:val="0"/>
        <w:jc w:val="both"/>
      </w:pPr>
      <w:r>
        <w:rPr>
          <w:sz w:val="24"/>
        </w:rPr>
        <w:t xml:space="preserve">(в ред. Федеральных законов от 22.06.2007 </w:t>
      </w:r>
      <w:hyperlink w:history="0" r:id="rId491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19.05.2010 </w:t>
      </w:r>
      <w:hyperlink w:history="0" r:id="rId4918" w:tooltip="Федеральный закон от 19.05.2010 N 88-ФЗ (ред. от 21.07.2014) &quot;О внесении изменений в отдельные законодательные акты Российской Федерации в части усиления контроля за использованием государственной символики, незаконным ношением форменной одежды&quot; {КонсультантПлюс}">
        <w:r>
          <w:rPr>
            <w:sz w:val="24"/>
            <w:color w:val="0000ff"/>
          </w:rPr>
          <w:t xml:space="preserve">N 88-ФЗ</w:t>
        </w:r>
      </w:hyperlink>
      <w:r>
        <w:rPr>
          <w:sz w:val="24"/>
        </w:rPr>
        <w:t xml:space="preserve">)</w:t>
      </w:r>
    </w:p>
    <w:p>
      <w:pPr>
        <w:pStyle w:val="0"/>
        <w:spacing w:before="240" w:lineRule="auto"/>
        <w:ind w:firstLine="540"/>
        <w:jc w:val="both"/>
      </w:pPr>
      <w:r>
        <w:rPr>
          <w:sz w:val="24"/>
        </w:rPr>
        <w:t xml:space="preserve">2. Учреждение или изготовление знаков, имеющих схожее название или внешнее сходство с государственными наградами,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с конфискацией знаков; на должностных лиц - от четырех тысяч до пяти тысяч рублей с конфискацией знаков; на юридических лиц - от восьмидесяти пяти тысяч до ста тысяч рублей с конфискацией знаков.</w:t>
      </w:r>
    </w:p>
    <w:p>
      <w:pPr>
        <w:pStyle w:val="0"/>
        <w:jc w:val="both"/>
      </w:pPr>
      <w:r>
        <w:rPr>
          <w:sz w:val="24"/>
        </w:rPr>
        <w:t xml:space="preserve">(в ред. Федерального </w:t>
      </w:r>
      <w:hyperlink w:history="0" r:id="rId4919" w:tooltip="Федеральный закон от 19.05.2010 N 88-ФЗ (ред. от 21.07.2014) &quot;О внесении изменений в отдельные законодательные акты Российской Федерации в части усиления контроля за использованием государственной символики, незаконным ношением форменной одежды&quot; {КонсультантПлюс}">
        <w:r>
          <w:rPr>
            <w:sz w:val="24"/>
            <w:color w:val="0000ff"/>
          </w:rPr>
          <w:t xml:space="preserve">закона</w:t>
        </w:r>
      </w:hyperlink>
      <w:r>
        <w:rPr>
          <w:sz w:val="24"/>
        </w:rPr>
        <w:t xml:space="preserve"> от 19.05.2010 N 88-ФЗ)</w:t>
      </w:r>
    </w:p>
    <w:p>
      <w:pPr>
        <w:pStyle w:val="0"/>
        <w:jc w:val="both"/>
      </w:pPr>
      <w:r>
        <w:rPr>
          <w:sz w:val="24"/>
        </w:rPr>
      </w:r>
    </w:p>
    <w:p>
      <w:pPr>
        <w:pStyle w:val="2"/>
        <w:outlineLvl w:val="2"/>
        <w:ind w:firstLine="540"/>
        <w:jc w:val="both"/>
      </w:pPr>
      <w:r>
        <w:rPr>
          <w:sz w:val="24"/>
        </w:rPr>
        <w:t xml:space="preserve">Статья 17.12. Незаконное ношение форменной одежды со знаками различия, с символикой государственных военизированных организаций, правоохранительных или контролирующих органов</w:t>
      </w:r>
    </w:p>
    <w:p>
      <w:pPr>
        <w:pStyle w:val="0"/>
        <w:jc w:val="both"/>
      </w:pPr>
      <w:r>
        <w:rPr>
          <w:sz w:val="24"/>
        </w:rPr>
      </w:r>
    </w:p>
    <w:p>
      <w:pPr>
        <w:pStyle w:val="0"/>
        <w:ind w:firstLine="540"/>
        <w:jc w:val="both"/>
      </w:pPr>
      <w:r>
        <w:rPr>
          <w:sz w:val="24"/>
        </w:rPr>
        <w:t xml:space="preserve">1. Незаконное ношение форменной одежды со знаками различия, с символикой государственных военизированных организаций, правоохранительных или контролирующих органов -</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 с конфискацией форменной одежды, знаков различия, символики государственных военизированных организаций, правоохранительных или контролирующих органов.</w:t>
      </w:r>
    </w:p>
    <w:p>
      <w:pPr>
        <w:pStyle w:val="0"/>
        <w:jc w:val="both"/>
      </w:pPr>
      <w:r>
        <w:rPr>
          <w:sz w:val="24"/>
        </w:rPr>
        <w:t xml:space="preserve">(в ред. Федеральных законов от 22.06.2007 </w:t>
      </w:r>
      <w:hyperlink w:history="0" r:id="rId492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19.05.2010 </w:t>
      </w:r>
      <w:hyperlink w:history="0" r:id="rId4921" w:tooltip="Федеральный закон от 19.05.2010 N 88-ФЗ (ред. от 21.07.2014) &quot;О внесении изменений в отдельные законодательные акты Российской Федерации в части усиления контроля за использованием государственной символики, незаконным ношением форменной одежды&quot; {КонсультантПлюс}">
        <w:r>
          <w:rPr>
            <w:sz w:val="24"/>
            <w:color w:val="0000ff"/>
          </w:rPr>
          <w:t xml:space="preserve">N 88-ФЗ</w:t>
        </w:r>
      </w:hyperlink>
      <w:r>
        <w:rPr>
          <w:sz w:val="24"/>
        </w:rPr>
        <w:t xml:space="preserve">)</w:t>
      </w:r>
    </w:p>
    <w:p>
      <w:pPr>
        <w:pStyle w:val="0"/>
        <w:spacing w:before="240" w:lineRule="auto"/>
        <w:ind w:firstLine="540"/>
        <w:jc w:val="both"/>
      </w:pPr>
      <w:r>
        <w:rPr>
          <w:sz w:val="24"/>
        </w:rPr>
        <w:t xml:space="preserve">2. Те же действия, совершенные лицом, имеющим специальное разрешение (лицензию) на осуществление частной детективной или охранной деятельности, в связи с осуществлением этой деятельности, -</w:t>
      </w:r>
    </w:p>
    <w:p>
      <w:pPr>
        <w:pStyle w:val="0"/>
        <w:spacing w:before="240" w:lineRule="auto"/>
        <w:ind w:firstLine="540"/>
        <w:jc w:val="both"/>
      </w:pPr>
      <w:r>
        <w:rPr>
          <w:sz w:val="24"/>
        </w:rPr>
        <w:t xml:space="preserve">влекут наложение административного штрафа в размере от одной тысячи пятисот до двух тысяч пятисот рублей с конфискацией форменной одежды, знаков различия, символики государственных военизированных организаций, правоохранительных или контролирующих органов.</w:t>
      </w:r>
    </w:p>
    <w:p>
      <w:pPr>
        <w:pStyle w:val="0"/>
        <w:jc w:val="both"/>
      </w:pPr>
      <w:r>
        <w:rPr>
          <w:sz w:val="24"/>
        </w:rPr>
        <w:t xml:space="preserve">(в ред. Федеральных законов от 22.06.2007 </w:t>
      </w:r>
      <w:hyperlink w:history="0" r:id="rId492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19.05.2010 </w:t>
      </w:r>
      <w:hyperlink w:history="0" r:id="rId4923" w:tooltip="Федеральный закон от 19.05.2010 N 88-ФЗ (ред. от 21.07.2014) &quot;О внесении изменений в отдельные законодательные акты Российской Федерации в части усиления контроля за использованием государственной символики, незаконным ношением форменной одежды&quot; {КонсультантПлюс}">
        <w:r>
          <w:rPr>
            <w:sz w:val="24"/>
            <w:color w:val="0000ff"/>
          </w:rPr>
          <w:t xml:space="preserve">N 88-ФЗ</w:t>
        </w:r>
      </w:hyperlink>
      <w:r>
        <w:rPr>
          <w:sz w:val="24"/>
        </w:rPr>
        <w:t xml:space="preserve">)</w:t>
      </w:r>
    </w:p>
    <w:p>
      <w:pPr>
        <w:pStyle w:val="0"/>
        <w:jc w:val="both"/>
      </w:pPr>
      <w:r>
        <w:rPr>
          <w:sz w:val="24"/>
        </w:rPr>
      </w:r>
    </w:p>
    <w:bookmarkStart w:id="9076" w:name="P9076"/>
    <w:bookmarkEnd w:id="9076"/>
    <w:p>
      <w:pPr>
        <w:pStyle w:val="2"/>
        <w:outlineLvl w:val="2"/>
        <w:ind w:firstLine="540"/>
        <w:jc w:val="both"/>
      </w:pPr>
      <w:r>
        <w:rPr>
          <w:sz w:val="24"/>
        </w:rPr>
        <w:t xml:space="preserve">Статья 17.13. Незаконное распространение сведений о защищаемых лицах</w:t>
      </w:r>
    </w:p>
    <w:p>
      <w:pPr>
        <w:pStyle w:val="0"/>
        <w:ind w:left="540"/>
        <w:jc w:val="both"/>
      </w:pPr>
      <w:r>
        <w:rPr>
          <w:sz w:val="24"/>
        </w:rPr>
      </w:r>
    </w:p>
    <w:p>
      <w:pPr>
        <w:pStyle w:val="0"/>
        <w:ind w:left="540"/>
        <w:jc w:val="both"/>
      </w:pPr>
      <w:r>
        <w:rPr>
          <w:sz w:val="24"/>
        </w:rPr>
        <w:t xml:space="preserve">(в ред. Федерального </w:t>
      </w:r>
      <w:hyperlink w:history="0" r:id="rId4924" w:tooltip="Федеральный закон от 11.06.2021 N 20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11.06.2021 N 206-ФЗ)</w:t>
      </w:r>
    </w:p>
    <w:p>
      <w:pPr>
        <w:pStyle w:val="0"/>
        <w:jc w:val="both"/>
      </w:pPr>
      <w:r>
        <w:rPr>
          <w:sz w:val="24"/>
        </w:rPr>
      </w:r>
    </w:p>
    <w:bookmarkStart w:id="9080" w:name="P9080"/>
    <w:bookmarkEnd w:id="9080"/>
    <w:p>
      <w:pPr>
        <w:pStyle w:val="0"/>
        <w:ind w:firstLine="540"/>
        <w:jc w:val="both"/>
      </w:pPr>
      <w:r>
        <w:rPr>
          <w:sz w:val="24"/>
        </w:rPr>
        <w:t xml:space="preserve">1. Нарушение предусмотренных </w:t>
      </w:r>
      <w:hyperlink w:history="0" r:id="rId4925" w:tooltip="Федеральный закон от 20.04.1995 N 45-ФЗ (ред. от 28.02.2025) &quot;О государственной защите судей, должностных лиц правоохранительных и контролирующих органов&quot; {КонсультантПлюс}">
        <w:r>
          <w:rPr>
            <w:sz w:val="24"/>
            <w:color w:val="0000ff"/>
          </w:rPr>
          <w:t xml:space="preserve">законодательством</w:t>
        </w:r>
      </w:hyperlink>
      <w:r>
        <w:rPr>
          <w:sz w:val="24"/>
        </w:rPr>
        <w:t xml:space="preserve"> Российской Федерации о государственной защите требований по обеспечению конфиденциальности сведений о защищаемых </w:t>
      </w:r>
      <w:hyperlink w:history="0" r:id="rId4926" w:tooltip="Федеральный закон от 20.04.1995 N 45-ФЗ (ред. от 28.02.2025) &quot;О государственной защите судей, должностных лиц правоохранительных и контролирующих органов&quot; {КонсультантПлюс}">
        <w:r>
          <w:rPr>
            <w:sz w:val="24"/>
            <w:color w:val="0000ff"/>
          </w:rPr>
          <w:t xml:space="preserve">лицах</w:t>
        </w:r>
      </w:hyperlink>
      <w:r>
        <w:rPr>
          <w:sz w:val="24"/>
        </w:rPr>
        <w:t xml:space="preserve"> и об их имуществе, если эти действия (бездействие) не содержат признаков уголовно наказуемого </w:t>
      </w:r>
      <w:r>
        <w:rPr>
          <w:sz w:val="24"/>
        </w:rPr>
        <w:t xml:space="preserve">деяния</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семидесяти тысяч рублей; на должностных лиц - от ста тысяч до трехсот тысяч рублей или дисквалификацию на срок до трех лет; на юридических лиц - от трехсот тысяч до пятисот тысяч рублей.</w:t>
      </w:r>
    </w:p>
    <w:bookmarkStart w:id="9082" w:name="P9082"/>
    <w:bookmarkEnd w:id="9082"/>
    <w:p>
      <w:pPr>
        <w:pStyle w:val="0"/>
        <w:spacing w:before="240" w:lineRule="auto"/>
        <w:ind w:firstLine="540"/>
        <w:jc w:val="both"/>
      </w:pPr>
      <w:r>
        <w:rPr>
          <w:sz w:val="24"/>
        </w:rPr>
        <w:t xml:space="preserve">2. Сбор, передача (распространение, предоставление, доступ) персональных данных судей, прокурорских работников, следователей, лиц, производящих дознание, сотрудников органов внутренних дел, военнослужащих, сотрудников органов федеральной службы безопасности, сотрудников органов государственной охраны, сотрудников органов внешней разведки Российской Федерации, сотрудников Следственного комитета Российской Федерации, сотрудников войск национальной гвардии Российской Федерации, сотрудников органов или учреждений уголовно-исполнительной системы, сотрудников таможенных органов или сотрудников органов принудительного исполнения Российской Федерации в связи с осуществлением ими служебной деятельности или выполнением такими лицами общественного долга либо персональных данных близких таких лиц, совершенные с нарушением требований </w:t>
      </w:r>
      <w:hyperlink w:history="0" r:id="rId4927" w:tooltip="Федеральный закон от 27.07.2006 N 152-ФЗ (ред. от 24.06.2025) &quot;О персональных данных&quot; {КонсультантПлюс}">
        <w:r>
          <w:rPr>
            <w:sz w:val="24"/>
            <w:color w:val="0000ff"/>
          </w:rPr>
          <w:t xml:space="preserve">законодательства</w:t>
        </w:r>
      </w:hyperlink>
      <w:r>
        <w:rPr>
          <w:sz w:val="24"/>
        </w:rPr>
        <w:t xml:space="preserve"> Российской Федерации в области персональных данных, за исключением случаев, предусмотренных </w:t>
      </w:r>
      <w:hyperlink w:history="0" w:anchor="P9080" w:tooltip="1. Нарушение предусмотренных законодательством Российской Федерации о государственной защите требований по обеспечению конфиденциальности сведений о защищаемых лицах и об их имуществе, если эти действия (бездействие) не содержат признаков уголовно наказуемого деяния, -">
        <w:r>
          <w:rPr>
            <w:sz w:val="24"/>
            <w:color w:val="0000ff"/>
          </w:rPr>
          <w:t xml:space="preserve">частью 1</w:t>
        </w:r>
      </w:hyperlink>
      <w:r>
        <w:rPr>
          <w:sz w:val="24"/>
        </w:rPr>
        <w:t xml:space="preserve"> настоящей статьи,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двадцати тысяч до сорока тысяч рублей; на должностных лиц - от пятидесяти тысяч до ста тысяч рублей или дисквалификацию на срок до трех лет; на индивидуальных предпринимателей - от ста тысяч до двухсот тысяч рублей; на юридических лиц - от двухсот тысяч до трехсот тысяч рублей.</w:t>
      </w:r>
    </w:p>
    <w:p>
      <w:pPr>
        <w:pStyle w:val="0"/>
        <w:jc w:val="both"/>
      </w:pPr>
      <w:r>
        <w:rPr>
          <w:sz w:val="24"/>
        </w:rPr>
      </w:r>
    </w:p>
    <w:bookmarkStart w:id="9085" w:name="P9085"/>
    <w:bookmarkEnd w:id="9085"/>
    <w:p>
      <w:pPr>
        <w:pStyle w:val="2"/>
        <w:outlineLvl w:val="2"/>
        <w:ind w:firstLine="540"/>
        <w:jc w:val="both"/>
      </w:pPr>
      <w:r>
        <w:rPr>
          <w:sz w:val="24"/>
        </w:rPr>
        <w:t xml:space="preserve">Статья 17.14. Нарушение законодательства об исполнительном производстве</w:t>
      </w:r>
    </w:p>
    <w:p>
      <w:pPr>
        <w:pStyle w:val="0"/>
        <w:ind w:firstLine="540"/>
        <w:jc w:val="both"/>
      </w:pPr>
      <w:r>
        <w:rPr>
          <w:sz w:val="24"/>
        </w:rPr>
      </w:r>
    </w:p>
    <w:p>
      <w:pPr>
        <w:pStyle w:val="0"/>
        <w:ind w:firstLine="540"/>
        <w:jc w:val="both"/>
      </w:pPr>
      <w:r>
        <w:rPr>
          <w:sz w:val="24"/>
        </w:rPr>
        <w:t xml:space="preserve">(введена Федеральным </w:t>
      </w:r>
      <w:hyperlink w:history="0" r:id="rId4928" w:tooltip="Федеральный закон от 02.10.2007 N 225-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02.10.2007 N 225-ФЗ)</w:t>
      </w:r>
    </w:p>
    <w:p>
      <w:pPr>
        <w:pStyle w:val="0"/>
        <w:ind w:firstLine="540"/>
        <w:jc w:val="both"/>
      </w:pPr>
      <w:r>
        <w:rPr>
          <w:sz w:val="24"/>
        </w:rPr>
      </w:r>
    </w:p>
    <w:bookmarkStart w:id="9089" w:name="P9089"/>
    <w:bookmarkEnd w:id="9089"/>
    <w:p>
      <w:pPr>
        <w:pStyle w:val="0"/>
        <w:ind w:firstLine="540"/>
        <w:jc w:val="both"/>
      </w:pPr>
      <w:r>
        <w:rPr>
          <w:sz w:val="24"/>
        </w:rPr>
        <w:t xml:space="preserve">1. Нарушение должником </w:t>
      </w:r>
      <w:hyperlink w:history="0" r:id="rId4929" w:tooltip="Федеральный закон от 02.10.2007 N 229-ФЗ (ред. от 31.07.2025) &quot;Об исполнительном производстве&quot; {КонсультантПлюс}">
        <w:r>
          <w:rPr>
            <w:sz w:val="24"/>
            <w:color w:val="0000ff"/>
          </w:rPr>
          <w:t xml:space="preserve">законодательства</w:t>
        </w:r>
      </w:hyperlink>
      <w:r>
        <w:rPr>
          <w:sz w:val="24"/>
        </w:rPr>
        <w:t xml:space="preserve"> об исполнительном производстве, выразившееся в невыполнении законных требований судебного пристава-исполнителя, представлении недостоверных сведений о своих правах на имущество, несообщении об увольнении с работы, о новом месте работы, учебы, месте получения пенсии, иных доходов или месте жительства, за исключением нарушения, предусмотренного </w:t>
      </w:r>
      <w:hyperlink w:history="0" w:anchor="P9133" w:tooltip="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
        <w:r>
          <w:rPr>
            <w:sz w:val="24"/>
            <w:color w:val="0000ff"/>
          </w:rPr>
          <w:t xml:space="preserve">статьей 17.17</w:t>
        </w:r>
      </w:hyperlink>
      <w:r>
        <w:rPr>
          <w:sz w:val="24"/>
        </w:rPr>
        <w:t xml:space="preserve"> настоящего Кодекса, -</w:t>
      </w:r>
    </w:p>
    <w:p>
      <w:pPr>
        <w:pStyle w:val="0"/>
        <w:jc w:val="both"/>
      </w:pPr>
      <w:r>
        <w:rPr>
          <w:sz w:val="24"/>
        </w:rPr>
        <w:t xml:space="preserve">(в ред. Федерального </w:t>
      </w:r>
      <w:hyperlink w:history="0" r:id="rId4930" w:tooltip="Федеральный закон от 28.11.2015 N 340-ФЗ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28.11.2015 N 340-ФЗ)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пятисот рублей; на должностных лиц - от десяти тысяч до двадцати тысяч рублей; на юридических лиц - от тридцати тысяч до ста тысяч рублей.</w:t>
      </w:r>
    </w:p>
    <w:bookmarkStart w:id="9092" w:name="P9092"/>
    <w:bookmarkEnd w:id="9092"/>
    <w:p>
      <w:pPr>
        <w:pStyle w:val="0"/>
        <w:spacing w:before="240" w:lineRule="auto"/>
        <w:ind w:firstLine="540"/>
        <w:jc w:val="both"/>
      </w:pPr>
      <w:r>
        <w:rPr>
          <w:sz w:val="24"/>
        </w:rPr>
        <w:t xml:space="preserve">2. </w:t>
      </w:r>
      <w:hyperlink w:history="0" r:id="rId4931" w:tooltip="Федеральный закон от 02.10.2007 N 229-ФЗ (ред. от 31.07.2025) &quot;Об исполнительном производстве&quot; {КонсультантПлюс}">
        <w:r>
          <w:rPr>
            <w:sz w:val="24"/>
            <w:color w:val="0000ff"/>
          </w:rPr>
          <w:t xml:space="preserve">Неисполнение</w:t>
        </w:r>
      </w:hyperlink>
      <w:r>
        <w:rPr>
          <w:sz w:val="24"/>
        </w:rPr>
        <w:t xml:space="preserve"> банком или иной кредитной организацией содержащегося в исполнительном документе требования о взыскании денежных средств с должника -</w:t>
      </w:r>
    </w:p>
    <w:p>
      <w:pPr>
        <w:pStyle w:val="0"/>
        <w:spacing w:before="240" w:lineRule="auto"/>
        <w:ind w:firstLine="540"/>
        <w:jc w:val="both"/>
      </w:pPr>
      <w:r>
        <w:rPr>
          <w:sz w:val="24"/>
        </w:rPr>
        <w:t xml:space="preserve">влечет наложение административного штрафа на банк или иную кредитную организацию в размере половины от денежной суммы, подлежащей взысканию с должника, но не более одного миллиона рублей.</w:t>
      </w:r>
    </w:p>
    <w:bookmarkStart w:id="9094" w:name="P9094"/>
    <w:bookmarkEnd w:id="9094"/>
    <w:p>
      <w:pPr>
        <w:pStyle w:val="0"/>
        <w:spacing w:before="240" w:lineRule="auto"/>
        <w:ind w:firstLine="540"/>
        <w:jc w:val="both"/>
      </w:pPr>
      <w:r>
        <w:rPr>
          <w:sz w:val="24"/>
        </w:rPr>
        <w:t xml:space="preserve">2.1. </w:t>
      </w:r>
      <w:hyperlink w:history="0" r:id="rId4932" w:tooltip="Федеральный закон от 02.10.2007 N 229-ФЗ (ред. от 31.07.2025) &quot;Об исполнительном производстве&quot; {КонсультантПлюс}">
        <w:r>
          <w:rPr>
            <w:sz w:val="24"/>
            <w:color w:val="0000ff"/>
          </w:rPr>
          <w:t xml:space="preserve">Неисполнение</w:t>
        </w:r>
      </w:hyperlink>
      <w:r>
        <w:rPr>
          <w:sz w:val="24"/>
        </w:rPr>
        <w:t xml:space="preserve"> содержащихся в исполнительном документе требований о списании с лицевого счета или счета депо должника и зачислении на лицевой счет или счет депо взыскателя эмиссионных ценных бумаг при наличии ценных бумаг на соответствующем счете должника эмитентом, самостоятельно осуществляющим деятельность по ведению реестра владельцев эмиссионных ценных бумаг, профессиональным участником рынка ценных бумаг, осуществляющим учет прав на эмиссионные ценные бумаги, принадлежащие должнику,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одной трети стоимости эмиссионных ценных бумаг, подлежащих взысканию, но не более одной второй стоимости таких ценных бумаг.</w:t>
      </w:r>
    </w:p>
    <w:p>
      <w:pPr>
        <w:pStyle w:val="0"/>
        <w:jc w:val="both"/>
      </w:pPr>
      <w:r>
        <w:rPr>
          <w:sz w:val="24"/>
        </w:rPr>
        <w:t xml:space="preserve">(часть вторая.1 введена Федеральным </w:t>
      </w:r>
      <w:hyperlink w:history="0" r:id="rId4933" w:tooltip="Федеральный закон от 19.07.2009 N 205-ФЗ (ред. от 29.06.2015)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19.07.2009 N 205-ФЗ)</w:t>
      </w:r>
    </w:p>
    <w:bookmarkStart w:id="9097" w:name="P9097"/>
    <w:bookmarkEnd w:id="9097"/>
    <w:p>
      <w:pPr>
        <w:pStyle w:val="0"/>
        <w:spacing w:before="240" w:lineRule="auto"/>
        <w:ind w:firstLine="540"/>
        <w:jc w:val="both"/>
      </w:pPr>
      <w:r>
        <w:rPr>
          <w:sz w:val="24"/>
        </w:rPr>
        <w:t xml:space="preserve">3. Нарушение лицом, не являющимся должником, </w:t>
      </w:r>
      <w:hyperlink w:history="0" r:id="rId4934" w:tooltip="Федеральный закон от 02.10.2007 N 229-ФЗ (ред. от 31.07.2025) &quot;Об исполнительном производстве&quot; {КонсультантПлюс}">
        <w:r>
          <w:rPr>
            <w:sz w:val="24"/>
            <w:color w:val="0000ff"/>
          </w:rPr>
          <w:t xml:space="preserve">законодательства</w:t>
        </w:r>
      </w:hyperlink>
      <w:r>
        <w:rPr>
          <w:sz w:val="24"/>
        </w:rPr>
        <w:t xml:space="preserve"> об исполнительном производстве, выразившееся в невыполнении законных требований судебного пристава-исполнителя, отказе от получения конфискованного имущества, представлении недостоверных сведений об имущественном положении должника, утрате исполнительного документа, несвоевременном отправлении исполнительного документа, неисполнении требований исполнительного документа, в том числе полученного от взыскателя, -</w:t>
      </w:r>
    </w:p>
    <w:p>
      <w:pPr>
        <w:pStyle w:val="0"/>
        <w:jc w:val="both"/>
      </w:pPr>
      <w:r>
        <w:rPr>
          <w:sz w:val="24"/>
        </w:rPr>
        <w:t xml:space="preserve">(в ред. Федерального </w:t>
      </w:r>
      <w:hyperlink w:history="0" r:id="rId4935" w:tooltip="Федеральный закон от 08.03.2015 N 57-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08.03.2015 N 57-ФЗ)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пятнадцати тысяч до двадцати тысяч рублей; на юридических лиц - от пятидесяти тысяч до ста тысяч рублей.</w:t>
      </w:r>
    </w:p>
    <w:p>
      <w:pPr>
        <w:pStyle w:val="0"/>
        <w:ind w:firstLine="540"/>
        <w:jc w:val="both"/>
      </w:pPr>
      <w:r>
        <w:rPr>
          <w:sz w:val="24"/>
        </w:rPr>
      </w:r>
    </w:p>
    <w:bookmarkStart w:id="9101" w:name="P9101"/>
    <w:bookmarkEnd w:id="9101"/>
    <w:p>
      <w:pPr>
        <w:pStyle w:val="2"/>
        <w:outlineLvl w:val="2"/>
        <w:ind w:firstLine="540"/>
        <w:jc w:val="both"/>
      </w:pPr>
      <w:r>
        <w:rPr>
          <w:sz w:val="24"/>
        </w:rPr>
        <w:t xml:space="preserve">Статья 17.15. Неисполнение содержащихся в исполнительном документе требований неимущественного характера</w:t>
      </w:r>
    </w:p>
    <w:p>
      <w:pPr>
        <w:pStyle w:val="0"/>
        <w:ind w:firstLine="540"/>
        <w:jc w:val="both"/>
      </w:pPr>
      <w:r>
        <w:rPr>
          <w:sz w:val="24"/>
        </w:rPr>
      </w:r>
    </w:p>
    <w:p>
      <w:pPr>
        <w:pStyle w:val="0"/>
        <w:ind w:firstLine="540"/>
        <w:jc w:val="both"/>
      </w:pPr>
      <w:r>
        <w:rPr>
          <w:sz w:val="24"/>
        </w:rPr>
        <w:t xml:space="preserve">(введена Федеральным </w:t>
      </w:r>
      <w:hyperlink w:history="0" r:id="rId4936" w:tooltip="Федеральный закон от 02.10.2007 N 225-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02.10.2007 N 225-ФЗ)</w:t>
      </w:r>
    </w:p>
    <w:p>
      <w:pPr>
        <w:pStyle w:val="0"/>
        <w:ind w:firstLine="540"/>
        <w:jc w:val="both"/>
      </w:pPr>
      <w:r>
        <w:rPr>
          <w:sz w:val="24"/>
        </w:rPr>
      </w:r>
    </w:p>
    <w:bookmarkStart w:id="9105" w:name="P9105"/>
    <w:bookmarkEnd w:id="9105"/>
    <w:p>
      <w:pPr>
        <w:pStyle w:val="0"/>
        <w:ind w:firstLine="540"/>
        <w:jc w:val="both"/>
      </w:pPr>
      <w:r>
        <w:rPr>
          <w:sz w:val="24"/>
        </w:rPr>
        <w:t xml:space="preserve">1. Неисполнение должником содержащихся в исполнительном документе </w:t>
      </w:r>
      <w:hyperlink w:history="0" r:id="rId4937" w:tooltip="Федеральный закон от 02.10.2007 N 229-ФЗ (ред. от 31.07.2025) &quot;Об исполнительном производстве&quot; {КонсультантПлюс}">
        <w:r>
          <w:rPr>
            <w:sz w:val="24"/>
            <w:color w:val="0000ff"/>
          </w:rPr>
          <w:t xml:space="preserve">требований</w:t>
        </w:r>
      </w:hyperlink>
      <w:r>
        <w:rPr>
          <w:sz w:val="24"/>
        </w:rPr>
        <w:t xml:space="preserve"> неимущественного характера в срок, установленный судебным приставом-исполнителем после вынесения постановления о взыскании исполнительского сбора, -</w:t>
      </w:r>
    </w:p>
    <w:p>
      <w:pPr>
        <w:pStyle w:val="0"/>
        <w:jc w:val="both"/>
      </w:pPr>
      <w:r>
        <w:rPr>
          <w:sz w:val="24"/>
        </w:rPr>
        <w:t xml:space="preserve">(в ред. Федерального </w:t>
      </w:r>
      <w:hyperlink w:history="0" r:id="rId4938" w:tooltip="Федеральный закон от 21.04.2011 N 71-ФЗ &quot;О внесении изменений в статьи 17.15 и 31.9 Кодекса Российской Федерации об административных правонарушениях и статью 21 Федерального закона &quot;Об исполнительном производстве&quot; {КонсультантПлюс}">
        <w:r>
          <w:rPr>
            <w:sz w:val="24"/>
            <w:color w:val="0000ff"/>
          </w:rPr>
          <w:t xml:space="preserve">закона</w:t>
        </w:r>
      </w:hyperlink>
      <w:r>
        <w:rPr>
          <w:sz w:val="24"/>
        </w:rPr>
        <w:t xml:space="preserve"> от 21.04.2011 N 71-ФЗ)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пятисот рублей; на должностных лиц - от десяти тысяч до двадцати тысяч рублей; на юридических лиц - от тридцати тысяч до пятидесяти тысяч рублей.</w:t>
      </w:r>
    </w:p>
    <w:bookmarkStart w:id="9108" w:name="P9108"/>
    <w:bookmarkEnd w:id="9108"/>
    <w:p>
      <w:pPr>
        <w:pStyle w:val="0"/>
        <w:spacing w:before="240" w:lineRule="auto"/>
        <w:ind w:firstLine="540"/>
        <w:jc w:val="both"/>
      </w:pPr>
      <w:r>
        <w:rPr>
          <w:sz w:val="24"/>
        </w:rPr>
        <w:t xml:space="preserve">1.1.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"Интернет", в срок, установленный судебным приставом-исполнителем после вынесения постановления о взыскании исполнительского сбора,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юридических лиц - от восьмидесяти тысяч до ста тысяч рублей.</w:t>
      </w:r>
    </w:p>
    <w:p>
      <w:pPr>
        <w:pStyle w:val="0"/>
        <w:jc w:val="both"/>
      </w:pPr>
      <w:r>
        <w:rPr>
          <w:sz w:val="24"/>
        </w:rPr>
        <w:t xml:space="preserve">(часть 1.1 введена Федеральным </w:t>
      </w:r>
      <w:hyperlink w:history="0" r:id="rId4939" w:tooltip="Федеральный закон от 30.12.2015 N 43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30.12.2015 N 439-ФЗ)</w:t>
      </w:r>
    </w:p>
    <w:bookmarkStart w:id="9111" w:name="P9111"/>
    <w:bookmarkEnd w:id="9111"/>
    <w:p>
      <w:pPr>
        <w:pStyle w:val="0"/>
        <w:spacing w:before="240" w:lineRule="auto"/>
        <w:ind w:firstLine="540"/>
        <w:jc w:val="both"/>
      </w:pPr>
      <w:r>
        <w:rPr>
          <w:sz w:val="24"/>
        </w:rPr>
        <w:t xml:space="preserve">1.2.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установленный судебным приставом-исполнителем после вынесения постановления о взыскании исполнительского сбора,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двадцати тысяч рублей; на должностных лиц - от десяти тысяч до пятидесяти тысяч рублей; на юридических лиц - от пятидесяти тысяч до двухсот тысяч рублей.</w:t>
      </w:r>
    </w:p>
    <w:p>
      <w:pPr>
        <w:pStyle w:val="0"/>
        <w:jc w:val="both"/>
      </w:pPr>
      <w:r>
        <w:rPr>
          <w:sz w:val="24"/>
        </w:rPr>
        <w:t xml:space="preserve">(часть 1.2 введена Федеральным </w:t>
      </w:r>
      <w:hyperlink w:history="0" r:id="rId4940" w:tooltip="Федеральный закон от 02.10.2018 N 34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02.10.2018 N 347-ФЗ)</w:t>
      </w:r>
    </w:p>
    <w:bookmarkStart w:id="9114" w:name="P9114"/>
    <w:bookmarkEnd w:id="9114"/>
    <w:p>
      <w:pPr>
        <w:pStyle w:val="0"/>
        <w:spacing w:before="240" w:lineRule="auto"/>
        <w:ind w:firstLine="540"/>
        <w:jc w:val="both"/>
      </w:pPr>
      <w:r>
        <w:rPr>
          <w:sz w:val="24"/>
        </w:rPr>
        <w:t xml:space="preserve">1.3. Неисполнение должником - органом государственной власти (государственным органом), органом местного самоуправления или государственным (муниципальным) казенным учреждением содержащихся в исполнительном документе требований неимущественного характера в срок, установленный законодательством об исполнительном производстве,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w:t>
      </w:r>
    </w:p>
    <w:p>
      <w:pPr>
        <w:pStyle w:val="0"/>
        <w:jc w:val="both"/>
      </w:pPr>
      <w:r>
        <w:rPr>
          <w:sz w:val="24"/>
        </w:rPr>
        <w:t xml:space="preserve">(часть 1.3 введена Федеральным </w:t>
      </w:r>
      <w:hyperlink w:history="0" r:id="rId4941" w:tooltip="Федеральный закон от 31.07.2025 N 273-ФЗ &quot;О внесении изменений в статьи 17.15 и 23.68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273-ФЗ)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2 ст. 17.15 см. </w:t>
            </w:r>
            <w:hyperlink w:history="0" r:id="rId4942" w:tooltip="Постановление Конституционного Суда РФ от 13.04.2023 N 17-П &quot;По делу о проверке конституционности части 2 статьи 17.15 Кодекса Российской Федерации об административных правонарушениях в связи с запросом Костромского областного суда&quot; {КонсультантПлюс}">
              <w:r>
                <w:rPr>
                  <w:sz w:val="24"/>
                  <w:color w:val="0000ff"/>
                </w:rPr>
                <w:t xml:space="preserve">Постановление</w:t>
              </w:r>
            </w:hyperlink>
            <w:r>
              <w:rPr>
                <w:sz w:val="24"/>
                <w:color w:val="392c69"/>
              </w:rPr>
              <w:t xml:space="preserve"> КС РФ от 13.04.2023 N 17-П.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9119" w:name="P9119"/>
    <w:bookmarkEnd w:id="9119"/>
    <w:p>
      <w:pPr>
        <w:pStyle w:val="0"/>
        <w:spacing w:before="300" w:lineRule="auto"/>
        <w:ind w:firstLine="540"/>
        <w:jc w:val="both"/>
      </w:pPr>
      <w:r>
        <w:rPr>
          <w:sz w:val="24"/>
        </w:rPr>
        <w:t xml:space="preserve">2. Неисполнение должником содержащихся в исполнительном документе требований неимущественного характера в срок, вновь установленный судебным приставом-исполнителем после наложения административного штрафа,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пятнадцати тысяч до двадцати тысяч рублей; на юридических лиц - от пятидесяти тысяч до семидесяти тысяч рублей.</w:t>
      </w:r>
    </w:p>
    <w:bookmarkStart w:id="9121" w:name="P9121"/>
    <w:bookmarkEnd w:id="9121"/>
    <w:p>
      <w:pPr>
        <w:pStyle w:val="0"/>
        <w:spacing w:before="240" w:lineRule="auto"/>
        <w:ind w:firstLine="540"/>
        <w:jc w:val="both"/>
      </w:pPr>
      <w:r>
        <w:rPr>
          <w:sz w:val="24"/>
        </w:rPr>
        <w:t xml:space="preserve">2.1. Неисполнение должником исполнительного документа, содержащего требования неимущественного характера, связанные с обеспечением пожарной безопасности, промышленной безопасности или безопасности гидротехнических сооружений, соблюдением требований в области строительства и применения строительных материалов (изделий), реконструкции, капитального ремонта объекта капитального строительства или ввода его в эксплуатацию либо обеспечением санитарно-эпидемиологического благополучия населения, в срок, вновь установленный судебным приставом-исполнителем после вынесения постановления о наложении административного штрафа, -</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тысяч до пятисот тысяч рублей; на лиц, осуществляющих предпринимательскую деятельность без образования юридического лица, - от двухсот тысяч до пятисот тысяч рублей либо административное приостановление деятельности на срок до девяноста суток; на юридических лиц - от одного миллиона до трех миллионов рублей либо административное приостановление деятельности на срок до девяноста суток.</w:t>
      </w:r>
    </w:p>
    <w:p>
      <w:pPr>
        <w:pStyle w:val="0"/>
        <w:jc w:val="both"/>
      </w:pPr>
      <w:r>
        <w:rPr>
          <w:sz w:val="24"/>
        </w:rPr>
        <w:t xml:space="preserve">(часть 2.1 введена Федеральным </w:t>
      </w:r>
      <w:hyperlink w:history="0" r:id="rId4943" w:tooltip="Федеральный закон от 16.12.2019 N 44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16.12.2019 N 442-ФЗ)</w:t>
      </w:r>
    </w:p>
    <w:bookmarkStart w:id="9124" w:name="P9124"/>
    <w:bookmarkEnd w:id="9124"/>
    <w:p>
      <w:pPr>
        <w:pStyle w:val="0"/>
        <w:spacing w:before="240" w:lineRule="auto"/>
        <w:ind w:firstLine="540"/>
        <w:jc w:val="both"/>
      </w:pPr>
      <w:r>
        <w:rPr>
          <w:sz w:val="24"/>
        </w:rPr>
        <w:t xml:space="preserve">3.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"Интернет", в срок, вновь установленный судебным приставом-исполнителем после наложения административного штрафа, -</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тысяч до пятисот тысяч рублей; на юридических лиц - от восьмисот тысяч до одного миллиона рублей.</w:t>
      </w:r>
    </w:p>
    <w:p>
      <w:pPr>
        <w:pStyle w:val="0"/>
        <w:jc w:val="both"/>
      </w:pPr>
      <w:r>
        <w:rPr>
          <w:sz w:val="24"/>
        </w:rPr>
        <w:t xml:space="preserve">(часть 3 введена Федеральным </w:t>
      </w:r>
      <w:hyperlink w:history="0" r:id="rId4944" w:tooltip="Федеральный закон от 30.12.2015 N 43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30.12.2015 N 439-ФЗ)</w:t>
      </w:r>
    </w:p>
    <w:bookmarkStart w:id="9127" w:name="P9127"/>
    <w:bookmarkEnd w:id="9127"/>
    <w:p>
      <w:pPr>
        <w:pStyle w:val="0"/>
        <w:spacing w:before="240" w:lineRule="auto"/>
        <w:ind w:firstLine="540"/>
        <w:jc w:val="both"/>
      </w:pPr>
      <w:r>
        <w:rPr>
          <w:sz w:val="24"/>
        </w:rPr>
        <w:t xml:space="preserve">4.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вновь установленный судебным приставом-исполнителем после наложения административного штрафа,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двадцати пяти тысяч рублей, либо административный арест на срок до десяти суток, либо обязательные работы на срок до ста двадцати часов; на должностных лиц - от пятнадцати тысяч до пятидесяти тысяч рублей, либо административный арест на срок до пятнадцати суток, либо обязательные работы на срок до двухсот часов; на юридических лиц - от пятидесяти тысяч до двухсот тысяч рублей.</w:t>
      </w:r>
    </w:p>
    <w:p>
      <w:pPr>
        <w:pStyle w:val="0"/>
        <w:jc w:val="both"/>
      </w:pPr>
      <w:r>
        <w:rPr>
          <w:sz w:val="24"/>
        </w:rPr>
        <w:t xml:space="preserve">(часть 4 введена Федеральным </w:t>
      </w:r>
      <w:hyperlink w:history="0" r:id="rId4945" w:tooltip="Федеральный закон от 02.10.2018 N 34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02.10.2018 N 347-ФЗ)</w:t>
      </w:r>
    </w:p>
    <w:p>
      <w:pPr>
        <w:pStyle w:val="0"/>
        <w:ind w:firstLine="540"/>
        <w:jc w:val="both"/>
      </w:pPr>
      <w:r>
        <w:rPr>
          <w:sz w:val="24"/>
        </w:rPr>
      </w:r>
    </w:p>
    <w:p>
      <w:pPr>
        <w:pStyle w:val="2"/>
        <w:outlineLvl w:val="2"/>
        <w:ind w:firstLine="540"/>
        <w:jc w:val="both"/>
      </w:pPr>
      <w:r>
        <w:rPr>
          <w:sz w:val="24"/>
        </w:rPr>
        <w:t xml:space="preserve">Статья 17.16. Утратила силу. - Федеральный </w:t>
      </w:r>
      <w:hyperlink w:history="0" r:id="rId4946" w:tooltip="Федеральный закон от 28.07.2012 N 141-ФЗ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закон</w:t>
        </w:r>
      </w:hyperlink>
      <w:r>
        <w:rPr>
          <w:sz w:val="24"/>
        </w:rPr>
        <w:t xml:space="preserve"> от 28.07.2012 N 141-ФЗ.</w:t>
      </w:r>
    </w:p>
    <w:p>
      <w:pPr>
        <w:pStyle w:val="0"/>
        <w:ind w:firstLine="540"/>
        <w:jc w:val="both"/>
      </w:pPr>
      <w:r>
        <w:rPr>
          <w:sz w:val="24"/>
        </w:rPr>
      </w:r>
    </w:p>
    <w:bookmarkStart w:id="9133" w:name="P9133"/>
    <w:bookmarkEnd w:id="9133"/>
    <w:p>
      <w:pPr>
        <w:pStyle w:val="2"/>
        <w:outlineLvl w:val="2"/>
        <w:ind w:firstLine="540"/>
        <w:jc w:val="both"/>
      </w:pPr>
      <w:r>
        <w:rPr>
          <w:sz w:val="24"/>
        </w:rPr>
        <w:t xml:space="preserve">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w:t>
      </w:r>
    </w:p>
    <w:p>
      <w:pPr>
        <w:pStyle w:val="0"/>
        <w:ind w:firstLine="540"/>
        <w:jc w:val="both"/>
      </w:pPr>
      <w:r>
        <w:rPr>
          <w:sz w:val="24"/>
        </w:rPr>
      </w:r>
    </w:p>
    <w:p>
      <w:pPr>
        <w:pStyle w:val="0"/>
        <w:ind w:firstLine="540"/>
        <w:jc w:val="both"/>
      </w:pPr>
      <w:r>
        <w:rPr>
          <w:sz w:val="24"/>
        </w:rPr>
        <w:t xml:space="preserve">(введена Федеральным </w:t>
      </w:r>
      <w:hyperlink w:history="0" r:id="rId4947" w:tooltip="Федеральный закон от 28.11.2015 N 340-ФЗ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28.11.2015 N 340-ФЗ)</w:t>
      </w:r>
    </w:p>
    <w:p>
      <w:pPr>
        <w:pStyle w:val="0"/>
        <w:ind w:firstLine="540"/>
        <w:jc w:val="both"/>
      </w:pPr>
      <w:r>
        <w:rPr>
          <w:sz w:val="24"/>
        </w:rPr>
      </w:r>
    </w:p>
    <w:p>
      <w:pPr>
        <w:pStyle w:val="0"/>
        <w:ind w:firstLine="540"/>
        <w:jc w:val="both"/>
      </w:pPr>
      <w:r>
        <w:rPr>
          <w:sz w:val="24"/>
        </w:rPr>
        <w:t xml:space="preserve">Нарушение должником установленного в соответствии с </w:t>
      </w:r>
      <w:hyperlink w:history="0" r:id="rId4948" w:tooltip="Федеральный закон от 02.10.2007 N 229-ФЗ (ред. от 31.07.2025) &quot;Об исполнительном производстве&quot; {КонсультантПлюс}">
        <w:r>
          <w:rPr>
            <w:sz w:val="24"/>
            <w:color w:val="0000ff"/>
          </w:rPr>
          <w:t xml:space="preserve">законодательством</w:t>
        </w:r>
      </w:hyperlink>
      <w:r>
        <w:rPr>
          <w:sz w:val="24"/>
        </w:rPr>
        <w:t xml:space="preserve"> об исполнительном производстве временного ограничения на пользование специальным правом в виде права управления транспортным средством -</w:t>
      </w:r>
    </w:p>
    <w:p>
      <w:pPr>
        <w:pStyle w:val="0"/>
        <w:spacing w:before="240" w:lineRule="auto"/>
        <w:ind w:firstLine="540"/>
        <w:jc w:val="both"/>
      </w:pPr>
      <w:r>
        <w:rPr>
          <w:sz w:val="24"/>
        </w:rPr>
        <w:t xml:space="preserve">влечет обязательные работы на срок до пятидесяти часов или лишение специального права на срок до одного года.</w:t>
      </w:r>
    </w:p>
    <w:p>
      <w:pPr>
        <w:pStyle w:val="0"/>
        <w:jc w:val="both"/>
      </w:pPr>
      <w:r>
        <w:rPr>
          <w:sz w:val="24"/>
        </w:rPr>
      </w:r>
    </w:p>
    <w:p>
      <w:pPr>
        <w:pStyle w:val="2"/>
        <w:outlineLvl w:val="1"/>
        <w:jc w:val="center"/>
      </w:pPr>
      <w:r>
        <w:rPr>
          <w:sz w:val="24"/>
        </w:rPr>
        <w:t xml:space="preserve">Глава 18. АДМИНИСТРАТИВНЫЕ ПРАВОНАРУШЕНИЯ В ОБЛАСТИ</w:t>
      </w:r>
    </w:p>
    <w:p>
      <w:pPr>
        <w:pStyle w:val="2"/>
        <w:jc w:val="center"/>
      </w:pPr>
      <w:r>
        <w:rPr>
          <w:sz w:val="24"/>
        </w:rPr>
        <w:t xml:space="preserve">ЗАЩИТЫ ГОСУДАРСТВЕННОЙ ГРАНИЦЫ РОССИЙСКОЙ ФЕДЕРАЦИИ</w:t>
      </w:r>
    </w:p>
    <w:p>
      <w:pPr>
        <w:pStyle w:val="2"/>
        <w:jc w:val="center"/>
      </w:pPr>
      <w:r>
        <w:rPr>
          <w:sz w:val="24"/>
        </w:rPr>
        <w:t xml:space="preserve">И ОБЕСПЕЧЕНИЯ РЕЖИМА ПРЕБЫВАНИЯ ИНОСТРАННЫХ ГРАЖДАН ИЛИ</w:t>
      </w:r>
    </w:p>
    <w:p>
      <w:pPr>
        <w:pStyle w:val="2"/>
        <w:jc w:val="center"/>
      </w:pPr>
      <w:r>
        <w:rPr>
          <w:sz w:val="24"/>
        </w:rPr>
        <w:t xml:space="preserve">ЛИЦ БЕЗ ГРАЖДАНСТВА НА ТЕРРИТОРИИ РОССИЙСКОЙ ФЕДЕРАЦИИ</w:t>
      </w:r>
    </w:p>
    <w:p>
      <w:pPr>
        <w:pStyle w:val="0"/>
        <w:jc w:val="both"/>
      </w:pPr>
      <w:r>
        <w:rPr>
          <w:sz w:val="24"/>
        </w:rPr>
      </w:r>
    </w:p>
    <w:bookmarkStart w:id="9145" w:name="P9145"/>
    <w:bookmarkEnd w:id="9145"/>
    <w:p>
      <w:pPr>
        <w:pStyle w:val="2"/>
        <w:outlineLvl w:val="2"/>
        <w:ind w:firstLine="540"/>
        <w:jc w:val="both"/>
      </w:pPr>
      <w:r>
        <w:rPr>
          <w:sz w:val="24"/>
        </w:rPr>
        <w:t xml:space="preserve">Статья 18.1. Нарушение режима Государственной границы Российской Федерации либо правил въезда в Российскую Федерацию или выезда из Российской Федерации</w:t>
      </w:r>
    </w:p>
    <w:p>
      <w:pPr>
        <w:pStyle w:val="0"/>
        <w:jc w:val="both"/>
      </w:pPr>
      <w:r>
        <w:rPr>
          <w:sz w:val="24"/>
        </w:rPr>
        <w:t xml:space="preserve">(в ред. Федерального </w:t>
      </w:r>
      <w:hyperlink w:history="0" r:id="rId4949"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248-ФЗ)</w:t>
      </w:r>
    </w:p>
    <w:p>
      <w:pPr>
        <w:pStyle w:val="0"/>
        <w:jc w:val="both"/>
      </w:pPr>
      <w:r>
        <w:rPr>
          <w:sz w:val="24"/>
        </w:rPr>
      </w:r>
    </w:p>
    <w:bookmarkStart w:id="9148" w:name="P9148"/>
    <w:bookmarkEnd w:id="9148"/>
    <w:p>
      <w:pPr>
        <w:pStyle w:val="0"/>
        <w:ind w:firstLine="540"/>
        <w:jc w:val="both"/>
      </w:pPr>
      <w:r>
        <w:rPr>
          <w:sz w:val="24"/>
        </w:rPr>
        <w:t xml:space="preserve">1. Нарушение </w:t>
      </w:r>
      <w:r>
        <w:rPr>
          <w:sz w:val="24"/>
        </w:rPr>
        <w:t xml:space="preserve">правил</w:t>
      </w:r>
      <w:r>
        <w:rPr>
          <w:sz w:val="24"/>
        </w:rPr>
        <w:t xml:space="preserve"> пересечения Государственной границы Российской Федерации лицами и (или) транспортными средствами либо нарушение порядка следования таких лиц и (или) транспортных средств от Государственной границы Российской Федерации до пунктов пропуска через Государственную границу Российской Федерации и в обратном направлении, а равно нарушение такими лицами </w:t>
      </w:r>
      <w:hyperlink w:history="0" r:id="rId4950" w:tooltip="Федеральный закон от 15.08.1996 N 114-ФЗ (ред. от 23.07.2025) &quot;О порядке выезда из Российской Федерации и въезда в Российскую Федерацию&quot; {КонсультантПлюс}">
        <w:r>
          <w:rPr>
            <w:sz w:val="24"/>
            <w:color w:val="0000ff"/>
          </w:rPr>
          <w:t xml:space="preserve">правил</w:t>
        </w:r>
      </w:hyperlink>
      <w:r>
        <w:rPr>
          <w:sz w:val="24"/>
        </w:rPr>
        <w:t xml:space="preserve"> въезда в Российскую Федерацию или выезда из Российской Федерации при прохождении пограничного контроля, за исключением случаев, предусмотренных </w:t>
      </w:r>
      <w:hyperlink w:history="0" w:anchor="P9197" w:tooltip="Статья 18.5. Нарушение правил, относящихся к мирному проходу через территориальное море Российской Федерации или к транзитному пролету через воздушное пространство Российской Федерации">
        <w:r>
          <w:rPr>
            <w:sz w:val="24"/>
            <w:color w:val="0000ff"/>
          </w:rPr>
          <w:t xml:space="preserve">статьей 18.5</w:t>
        </w:r>
      </w:hyperlink>
      <w:r>
        <w:rPr>
          <w:sz w:val="24"/>
        </w:rPr>
        <w:t xml:space="preserve"> настоящего Кодекса, -</w:t>
      </w:r>
    </w:p>
    <w:p>
      <w:pPr>
        <w:pStyle w:val="0"/>
        <w:jc w:val="both"/>
      </w:pPr>
      <w:r>
        <w:rPr>
          <w:sz w:val="24"/>
        </w:rPr>
        <w:t xml:space="preserve">(в ред. Федерального </w:t>
      </w:r>
      <w:hyperlink w:history="0" r:id="rId4951"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248-ФЗ)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на должностных лиц - от тридцати тысяч до пятидесяти тысяч рублей; на юридических лиц - от четырехсот тысяч до восьмисот тысяч рублей.</w:t>
      </w:r>
    </w:p>
    <w:p>
      <w:pPr>
        <w:pStyle w:val="0"/>
        <w:jc w:val="both"/>
      </w:pPr>
      <w:r>
        <w:rPr>
          <w:sz w:val="24"/>
        </w:rPr>
        <w:t xml:space="preserve">(в ред. Федеральных законов от 28.12.2004 </w:t>
      </w:r>
      <w:hyperlink w:history="0" r:id="rId4952" w:tooltip="Федеральный закон от 28.12.2004 N 187-ФЗ (ред. от 03.07.2016) &quot;О внесении изменений в Уголовный кодекс Российской Федерации, Уголовно-процессуальный кодекс Российской Федерации и Кодекс Российской Федерации об административных правонарушениях&quot; {КонсультантПлюс}">
        <w:r>
          <w:rPr>
            <w:sz w:val="24"/>
            <w:color w:val="0000ff"/>
          </w:rPr>
          <w:t xml:space="preserve">N 187-ФЗ</w:t>
        </w:r>
      </w:hyperlink>
      <w:r>
        <w:rPr>
          <w:sz w:val="24"/>
        </w:rPr>
        <w:t xml:space="preserve">, от 22.06.2007 </w:t>
      </w:r>
      <w:hyperlink w:history="0" r:id="rId495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21.12.2009 </w:t>
      </w:r>
      <w:hyperlink w:history="0" r:id="rId4954" w:tooltip="Федеральный закон от 21.12.2009 N 336-ФЗ &quot;О внесении изменений в Кодекс Российской Федерации об административных правонарушениях&quot; {КонсультантПлюс}">
        <w:r>
          <w:rPr>
            <w:sz w:val="24"/>
            <w:color w:val="0000ff"/>
          </w:rPr>
          <w:t xml:space="preserve">N 336-ФЗ</w:t>
        </w:r>
      </w:hyperlink>
      <w:r>
        <w:rPr>
          <w:sz w:val="24"/>
        </w:rPr>
        <w:t xml:space="preserve">)</w:t>
      </w:r>
    </w:p>
    <w:bookmarkStart w:id="9152" w:name="P9152"/>
    <w:bookmarkEnd w:id="9152"/>
    <w:p>
      <w:pPr>
        <w:pStyle w:val="0"/>
        <w:spacing w:before="240" w:lineRule="auto"/>
        <w:ind w:firstLine="540"/>
        <w:jc w:val="both"/>
      </w:pPr>
      <w:r>
        <w:rPr>
          <w:sz w:val="24"/>
        </w:rPr>
        <w:t xml:space="preserve">2. Те же действия, совершенные иностранным гражданином или лицом без гражданства, -</w:t>
      </w:r>
    </w:p>
    <w:p>
      <w:pPr>
        <w:pStyle w:val="0"/>
        <w:spacing w:before="240" w:lineRule="auto"/>
        <w:ind w:firstLine="540"/>
        <w:jc w:val="both"/>
      </w:pPr>
      <w:r>
        <w:rPr>
          <w:sz w:val="24"/>
        </w:rPr>
        <w:t xml:space="preserve">влекут наложение административного штрафа в размере от двух тысяч до пяти тысяч рублей с административным выдворением за пределы Российской Федерации или без такового.</w:t>
      </w:r>
    </w:p>
    <w:p>
      <w:pPr>
        <w:pStyle w:val="0"/>
        <w:jc w:val="both"/>
      </w:pPr>
      <w:r>
        <w:rPr>
          <w:sz w:val="24"/>
        </w:rPr>
        <w:t xml:space="preserve">(в ред. Федеральных законов от 28.12.2004 </w:t>
      </w:r>
      <w:hyperlink w:history="0" r:id="rId4955" w:tooltip="Федеральный закон от 28.12.2004 N 187-ФЗ (ред. от 03.07.2016) &quot;О внесении изменений в Уголовный кодекс Российской Федерации, Уголовно-процессуальный кодекс Российской Федерации и Кодекс Российской Федерации об административных правонарушениях&quot; {КонсультантПлюс}">
        <w:r>
          <w:rPr>
            <w:sz w:val="24"/>
            <w:color w:val="0000ff"/>
          </w:rPr>
          <w:t xml:space="preserve">N 187-ФЗ</w:t>
        </w:r>
      </w:hyperlink>
      <w:r>
        <w:rPr>
          <w:sz w:val="24"/>
        </w:rPr>
        <w:t xml:space="preserve">, от 22.06.2007 </w:t>
      </w:r>
      <w:hyperlink w:history="0" r:id="rId495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21.12.2009 </w:t>
      </w:r>
      <w:hyperlink w:history="0" r:id="rId4957" w:tooltip="Федеральный закон от 21.12.2009 N 336-ФЗ &quot;О внесении изменений в Кодекс Российской Федерации об административных правонарушениях&quot; {КонсультантПлюс}">
        <w:r>
          <w:rPr>
            <w:sz w:val="24"/>
            <w:color w:val="0000ff"/>
          </w:rPr>
          <w:t xml:space="preserve">N 336-ФЗ</w:t>
        </w:r>
      </w:hyperlink>
      <w:r>
        <w:rPr>
          <w:sz w:val="24"/>
        </w:rPr>
        <w:t xml:space="preserve">)</w:t>
      </w:r>
    </w:p>
    <w:bookmarkStart w:id="9155" w:name="P9155"/>
    <w:bookmarkEnd w:id="9155"/>
    <w:p>
      <w:pPr>
        <w:pStyle w:val="0"/>
        <w:spacing w:before="240" w:lineRule="auto"/>
        <w:ind w:firstLine="540"/>
        <w:jc w:val="both"/>
      </w:pPr>
      <w:r>
        <w:rPr>
          <w:sz w:val="24"/>
        </w:rPr>
        <w:t xml:space="preserve">3. Ведение на Государственной границе Российской Федерации либо вблизи нее хозяйственной, промысловой или иной деятельности без уведомления пограничных органов либо с уведомлением таких органов, но с нарушением установленного </w:t>
      </w:r>
      <w:r>
        <w:rPr>
          <w:sz w:val="24"/>
        </w:rPr>
        <w:t xml:space="preserve">порядка</w:t>
      </w:r>
      <w:r>
        <w:rPr>
          <w:sz w:val="24"/>
        </w:rPr>
        <w:t xml:space="preserve"> ведения на Государственной границе Российской Федерации либо вблизи нее хозяйственной, промысловой или иной деятельности -</w:t>
      </w:r>
    </w:p>
    <w:p>
      <w:pPr>
        <w:pStyle w:val="0"/>
        <w:jc w:val="both"/>
      </w:pPr>
      <w:r>
        <w:rPr>
          <w:sz w:val="24"/>
        </w:rPr>
        <w:t xml:space="preserve">(в ред. Федеральных законов от 30.06.2003 </w:t>
      </w:r>
      <w:hyperlink w:history="0" r:id="rId4958"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07.03.2005 </w:t>
      </w:r>
      <w:hyperlink w:history="0" r:id="rId4959" w:tooltip="Федеральный закон от 07.03.2005 N 15-ФЗ (ред. от 03.07.2016) &quot;О внесении изменений в некоторые законодательные акты Российской Федерации и признании утратившими силу отдельных положений законодательного акта Российской Федерации в связи с осуществлением мер по совершенствованию государственного управления в сфере защиты и охраны Государственной границы Российской Федерации&quot; {КонсультантПлюс}">
        <w:r>
          <w:rPr>
            <w:sz w:val="24"/>
            <w:color w:val="0000ff"/>
          </w:rPr>
          <w:t xml:space="preserve">N 15-ФЗ</w:t>
        </w:r>
      </w:hyperlink>
      <w:r>
        <w:rPr>
          <w:sz w:val="24"/>
        </w:rPr>
        <w:t xml:space="preserve">)</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до одной тысячи рублей с конфискацией орудий совершения или предмета административного правонарушения или без таковой; на должностных лиц - от трех тысяч до пяти тысяч рублей с конфискацией орудий совершения или предмета административного правонарушения или без таковой; на юридических лиц - от десяти тысяч до тридцати тысяч рублей с конфискацией орудий совершения или предмета административного правонарушения или без таковой.</w:t>
      </w:r>
    </w:p>
    <w:p>
      <w:pPr>
        <w:pStyle w:val="0"/>
        <w:jc w:val="both"/>
      </w:pPr>
      <w:r>
        <w:rPr>
          <w:sz w:val="24"/>
        </w:rPr>
        <w:t xml:space="preserve">(в ред. Федеральных законов от 28.12.2004 </w:t>
      </w:r>
      <w:hyperlink w:history="0" r:id="rId4960" w:tooltip="Федеральный закон от 28.12.2004 N 187-ФЗ (ред. от 03.07.2016) &quot;О внесении изменений в Уголовный кодекс Российской Федерации, Уголовно-процессуальный кодекс Российской Федерации и Кодекс Российской Федерации об административных правонарушениях&quot; {КонсультантПлюс}">
        <w:r>
          <w:rPr>
            <w:sz w:val="24"/>
            <w:color w:val="0000ff"/>
          </w:rPr>
          <w:t xml:space="preserve">N 187-ФЗ</w:t>
        </w:r>
      </w:hyperlink>
      <w:r>
        <w:rPr>
          <w:sz w:val="24"/>
        </w:rPr>
        <w:t xml:space="preserve">, от 22.06.2007 </w:t>
      </w:r>
      <w:hyperlink w:history="0" r:id="rId496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настоящей статьей и иными статьями настоящей главы, лица, осуществляющие предпринимательскую деятельность без образования юридического лица, в связи с осуществлением ими указанной деятельности несут административную ответственность как юридические лица, за исключением случаев, если в соответствующих статьях настоящей главы установлены специальные правила об административной ответственности лиц, осуществляющих предпринимательскую деятельность без образования юридического лица, отличающиеся от правил об административной ответственности юридических лиц.</w:t>
      </w:r>
    </w:p>
    <w:p>
      <w:pPr>
        <w:pStyle w:val="0"/>
        <w:spacing w:before="240" w:lineRule="auto"/>
        <w:ind w:firstLine="540"/>
        <w:jc w:val="both"/>
      </w:pPr>
      <w:r>
        <w:rPr>
          <w:sz w:val="24"/>
        </w:rPr>
        <w:t xml:space="preserve">2. Лицо без гражданства, обратившееся с заявлением о выдаче временного удостоверения личности лица без гражданства в Российской Федерации, или получившее указанный документ, или обратившееся с заявлением об установлении личности, предусмотренным </w:t>
      </w:r>
      <w:hyperlink w:history="0" r:id="rId4962"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статьей 10.1</w:t>
        </w:r>
      </w:hyperlink>
      <w:r>
        <w:rPr>
          <w:sz w:val="24"/>
        </w:rPr>
        <w:t xml:space="preserve"> Федерального закона от 25 июля 2002 года N 115-ФЗ "О правовом положении иностранных граждан в Российской Федерации", не подлежит административной ответственности за нарушение правил въезда в Российскую Федерацию, режима пребывания (проживания) в Российской Федерации, незаконное осуществление трудовой деятельности в Российской Федерации или нарушение иммиграционных правил, если такие нарушения были выявлены при подаче соответствующего заявления.</w:t>
      </w:r>
    </w:p>
    <w:p>
      <w:pPr>
        <w:pStyle w:val="0"/>
        <w:jc w:val="both"/>
      </w:pPr>
      <w:r>
        <w:rPr>
          <w:sz w:val="24"/>
        </w:rPr>
        <w:t xml:space="preserve">(примечания в ред. Федерального </w:t>
      </w:r>
      <w:hyperlink w:history="0" r:id="rId4963" w:tooltip="Федеральный закон от 25.12.2023 N 64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25.12.2023 N 649-ФЗ)</w:t>
      </w:r>
    </w:p>
    <w:p>
      <w:pPr>
        <w:pStyle w:val="0"/>
        <w:jc w:val="both"/>
      </w:pPr>
      <w:r>
        <w:rPr>
          <w:sz w:val="24"/>
        </w:rPr>
      </w:r>
    </w:p>
    <w:bookmarkStart w:id="9164" w:name="P9164"/>
    <w:bookmarkEnd w:id="9164"/>
    <w:p>
      <w:pPr>
        <w:pStyle w:val="2"/>
        <w:outlineLvl w:val="2"/>
        <w:ind w:firstLine="540"/>
        <w:jc w:val="both"/>
      </w:pPr>
      <w:r>
        <w:rPr>
          <w:sz w:val="24"/>
        </w:rPr>
        <w:t xml:space="preserve">Статья 18.2. Нарушение пограничного режима в пограничной зоне</w:t>
      </w:r>
    </w:p>
    <w:p>
      <w:pPr>
        <w:pStyle w:val="0"/>
        <w:jc w:val="both"/>
      </w:pPr>
      <w:r>
        <w:rPr>
          <w:sz w:val="24"/>
        </w:rPr>
      </w:r>
    </w:p>
    <w:p>
      <w:pPr>
        <w:pStyle w:val="0"/>
        <w:ind w:firstLine="540"/>
        <w:jc w:val="both"/>
      </w:pPr>
      <w:r>
        <w:rPr>
          <w:sz w:val="24"/>
        </w:rPr>
        <w:t xml:space="preserve">1. Нарушение </w:t>
      </w:r>
      <w:r>
        <w:rPr>
          <w:sz w:val="24"/>
        </w:rPr>
        <w:t xml:space="preserve">правил</w:t>
      </w:r>
      <w:r>
        <w:rPr>
          <w:sz w:val="24"/>
        </w:rPr>
        <w:t xml:space="preserve"> въезда (прохода) в </w:t>
      </w:r>
      <w:hyperlink w:history="0" r:id="rId4964" w:tooltip="Закон РФ от 01.04.1993 N 4730-1 (ред. от 23.07.2025) &quot;О Государственной границе Российской Федерации&quot; {КонсультантПлюс}">
        <w:r>
          <w:rPr>
            <w:sz w:val="24"/>
            <w:color w:val="0000ff"/>
          </w:rPr>
          <w:t xml:space="preserve">пограничную зону</w:t>
        </w:r>
      </w:hyperlink>
      <w:r>
        <w:rPr>
          <w:sz w:val="24"/>
        </w:rPr>
        <w:t xml:space="preserve">, временного пребывания, передвижения лиц и (или) транспортных средств в пограничной зоне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пятисот до одной тысячи рублей.</w:t>
      </w:r>
    </w:p>
    <w:p>
      <w:pPr>
        <w:pStyle w:val="0"/>
        <w:jc w:val="both"/>
      </w:pPr>
      <w:r>
        <w:rPr>
          <w:sz w:val="24"/>
        </w:rPr>
        <w:t xml:space="preserve">(в ред. Федерального </w:t>
      </w:r>
      <w:hyperlink w:history="0" r:id="rId4965" w:tooltip="Федеральный закон от 22.12.2014 N 446-ФЗ &quot;О внесении изменений в отдельные законодательные акты Российской Федерации по вопросам защиты и охраны Государственной границы Российской Федерации&quot; {КонсультантПлюс}">
        <w:r>
          <w:rPr>
            <w:sz w:val="24"/>
            <w:color w:val="0000ff"/>
          </w:rPr>
          <w:t xml:space="preserve">закона</w:t>
        </w:r>
      </w:hyperlink>
      <w:r>
        <w:rPr>
          <w:sz w:val="24"/>
        </w:rPr>
        <w:t xml:space="preserve"> от 22.12.2014 N 446-ФЗ)</w:t>
      </w:r>
    </w:p>
    <w:bookmarkStart w:id="9169" w:name="P9169"/>
    <w:bookmarkEnd w:id="9169"/>
    <w:p>
      <w:pPr>
        <w:pStyle w:val="0"/>
        <w:spacing w:before="240" w:lineRule="auto"/>
        <w:ind w:firstLine="540"/>
        <w:jc w:val="both"/>
      </w:pPr>
      <w:r>
        <w:rPr>
          <w:sz w:val="24"/>
        </w:rPr>
        <w:t xml:space="preserve">1.1. Те же действия, совершенные иностранным гражданином или лицом без гражданства, -</w:t>
      </w:r>
    </w:p>
    <w:p>
      <w:pPr>
        <w:pStyle w:val="0"/>
        <w:spacing w:before="240" w:lineRule="auto"/>
        <w:ind w:firstLine="540"/>
        <w:jc w:val="both"/>
      </w:pPr>
      <w:r>
        <w:rPr>
          <w:sz w:val="24"/>
        </w:rPr>
        <w:t xml:space="preserve">влекут предупреждение или наложение административного штрафа в размере от пятисот до одной тысячи рублей с административным выдворением за пределы Российской Федерации или без такового.</w:t>
      </w:r>
    </w:p>
    <w:p>
      <w:pPr>
        <w:pStyle w:val="0"/>
        <w:jc w:val="both"/>
      </w:pPr>
      <w:r>
        <w:rPr>
          <w:sz w:val="24"/>
        </w:rPr>
        <w:t xml:space="preserve">(часть 1.1 введена Федеральным </w:t>
      </w:r>
      <w:hyperlink w:history="0" r:id="rId4966" w:tooltip="Федеральный закон от 22.12.2014 N 446-ФЗ &quot;О внесении изменений в отдельные законодательные акты Российской Федерации по вопросам защиты и охраны Государственной границы Российской Федерации&quot; {КонсультантПлюс}">
        <w:r>
          <w:rPr>
            <w:sz w:val="24"/>
            <w:color w:val="0000ff"/>
          </w:rPr>
          <w:t xml:space="preserve">законом</w:t>
        </w:r>
      </w:hyperlink>
      <w:r>
        <w:rPr>
          <w:sz w:val="24"/>
        </w:rPr>
        <w:t xml:space="preserve"> от 22.12.2014 N 446-ФЗ)</w:t>
      </w:r>
    </w:p>
    <w:p>
      <w:pPr>
        <w:pStyle w:val="0"/>
        <w:spacing w:before="240" w:lineRule="auto"/>
        <w:ind w:firstLine="540"/>
        <w:jc w:val="both"/>
      </w:pPr>
      <w:r>
        <w:rPr>
          <w:sz w:val="24"/>
        </w:rPr>
        <w:t xml:space="preserve">2. Ведение хозяйственной, промысловой или иной деятельности либо проведение массовых общественно-политических, культурных или иных мероприятий в пограничной зоне, а равно </w:t>
      </w:r>
      <w:hyperlink w:history="0" r:id="rId4967" w:tooltip="Закон РФ от 01.04.1993 N 4730-1 (ред. от 23.07.2025) &quot;О Государственной границе Российской Федерации&quot; {КонсультантПлюс}">
        <w:r>
          <w:rPr>
            <w:sz w:val="24"/>
            <w:color w:val="0000ff"/>
          </w:rPr>
          <w:t xml:space="preserve">содержание или выпас скота</w:t>
        </w:r>
      </w:hyperlink>
      <w:r>
        <w:rPr>
          <w:sz w:val="24"/>
        </w:rPr>
        <w:t xml:space="preserve"> в карантинной полосе в пределах пограничной зоны без разрешения пограничных органов либо с разрешения таких органов, но с нарушением установленного </w:t>
      </w:r>
      <w:r>
        <w:rPr>
          <w:sz w:val="24"/>
        </w:rPr>
        <w:t xml:space="preserve">порядка</w:t>
      </w:r>
      <w:r>
        <w:rPr>
          <w:sz w:val="24"/>
        </w:rPr>
        <w:t xml:space="preserve"> ведения хозяйственной, промысловой или иной деятельности либо нарушение порядка проведения массовых общественно-политических, культурных или иных мероприятий в пограничной зоне -</w:t>
      </w:r>
    </w:p>
    <w:p>
      <w:pPr>
        <w:pStyle w:val="0"/>
        <w:jc w:val="both"/>
      </w:pPr>
      <w:r>
        <w:rPr>
          <w:sz w:val="24"/>
        </w:rPr>
        <w:t xml:space="preserve">(в ред. Федеральных законов от 30.06.2003 </w:t>
      </w:r>
      <w:hyperlink w:history="0" r:id="rId4968"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07.03.2005 </w:t>
      </w:r>
      <w:hyperlink w:history="0" r:id="rId4969" w:tooltip="Федеральный закон от 07.03.2005 N 15-ФЗ (ред. от 03.07.2016) &quot;О внесении изменений в некоторые законодательные акты Российской Федерации и признании утратившими силу отдельных положений законодательного акта Российской Федерации в связи с осуществлением мер по совершенствованию государственного управления в сфере защиты и охраны Государственной границы Российской Федерации&quot; {КонсультантПлюс}">
        <w:r>
          <w:rPr>
            <w:sz w:val="24"/>
            <w:color w:val="0000ff"/>
          </w:rPr>
          <w:t xml:space="preserve">N 15-ФЗ</w:t>
        </w:r>
      </w:hyperlink>
      <w:r>
        <w:rPr>
          <w:sz w:val="24"/>
        </w:rPr>
        <w:t xml:space="preserve">)</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трехсот до одной тысячи рублей; на должностных лиц - от двух тысяч до пяти тысяч рублей; на юридических лиц - от пяти тысяч до десяти тысяч рублей.</w:t>
      </w:r>
    </w:p>
    <w:p>
      <w:pPr>
        <w:pStyle w:val="0"/>
        <w:jc w:val="both"/>
      </w:pPr>
      <w:r>
        <w:rPr>
          <w:sz w:val="24"/>
        </w:rPr>
        <w:t xml:space="preserve">(в ред. Федерального </w:t>
      </w:r>
      <w:hyperlink w:history="0" r:id="rId4970" w:tooltip="Федеральный закон от 22.12.2014 N 446-ФЗ &quot;О внесении изменений в отдельные законодательные акты Российской Федерации по вопросам защиты и охраны Государственной границы Российской Федерации&quot; {КонсультантПлюс}">
        <w:r>
          <w:rPr>
            <w:sz w:val="24"/>
            <w:color w:val="0000ff"/>
          </w:rPr>
          <w:t xml:space="preserve">закона</w:t>
        </w:r>
      </w:hyperlink>
      <w:r>
        <w:rPr>
          <w:sz w:val="24"/>
        </w:rPr>
        <w:t xml:space="preserve"> от 22.12.2014 N 446-ФЗ)</w:t>
      </w:r>
    </w:p>
    <w:p>
      <w:pPr>
        <w:pStyle w:val="0"/>
        <w:jc w:val="both"/>
      </w:pPr>
      <w:r>
        <w:rPr>
          <w:sz w:val="24"/>
        </w:rPr>
      </w:r>
    </w:p>
    <w:bookmarkStart w:id="9177" w:name="P9177"/>
    <w:bookmarkEnd w:id="9177"/>
    <w:p>
      <w:pPr>
        <w:pStyle w:val="2"/>
        <w:outlineLvl w:val="2"/>
        <w:ind w:firstLine="540"/>
        <w:jc w:val="both"/>
      </w:pPr>
      <w:r>
        <w:rPr>
          <w:sz w:val="24"/>
        </w:rPr>
        <w:t xml:space="preserve">Статья 18.3. Нарушение пограничного режима в территориальном море и во внутренних морских водах Российской Федерации</w:t>
      </w:r>
    </w:p>
    <w:p>
      <w:pPr>
        <w:pStyle w:val="0"/>
        <w:jc w:val="both"/>
      </w:pPr>
      <w:r>
        <w:rPr>
          <w:sz w:val="24"/>
        </w:rPr>
      </w:r>
    </w:p>
    <w:p>
      <w:pPr>
        <w:pStyle w:val="0"/>
        <w:ind w:firstLine="540"/>
        <w:jc w:val="both"/>
      </w:pPr>
      <w:r>
        <w:rPr>
          <w:sz w:val="24"/>
        </w:rPr>
        <w:t xml:space="preserve">1. Нарушение установленных в территориальном море и во внутренних морских водах Российской Федерации, в российской части вод пограничных рек, озер и иных водных объектов </w:t>
      </w:r>
      <w:hyperlink w:history="0" r:id="rId4971" w:tooltip="Закон РФ от 01.04.1993 N 4730-1 (ред. от 23.07.2025) &quot;О Государственной границе Российской Федерации&quot; {КонсультантПлюс}">
        <w:r>
          <w:rPr>
            <w:sz w:val="24"/>
            <w:color w:val="0000ff"/>
          </w:rPr>
          <w:t xml:space="preserve">правил</w:t>
        </w:r>
      </w:hyperlink>
      <w:r>
        <w:rPr>
          <w:sz w:val="24"/>
        </w:rPr>
        <w:t xml:space="preserve"> учета, хранения, выхода из пунктов базирования и возвращения в пункты базирования, пребывания на водных объектах российских маломерных самоходных и несамоходных (надводных и подводных) судов (средств) или средств передвижения по льду -</w:t>
      </w:r>
    </w:p>
    <w:p>
      <w:pPr>
        <w:pStyle w:val="0"/>
        <w:jc w:val="both"/>
      </w:pPr>
      <w:r>
        <w:rPr>
          <w:sz w:val="24"/>
        </w:rPr>
        <w:t xml:space="preserve">(в ред. Федерального </w:t>
      </w:r>
      <w:hyperlink w:history="0" r:id="rId4972" w:tooltip="Федеральный закон от 14.07.2008 N 118-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14.07.2008 N 118-ФЗ)</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пятисот до одной тысячи рублей; на должностных лиц - от двух тысяч до пяти тысяч рублей; на юридических лиц - от пяти тысяч до десяти тысяч рублей.</w:t>
      </w:r>
    </w:p>
    <w:p>
      <w:pPr>
        <w:pStyle w:val="0"/>
        <w:jc w:val="both"/>
      </w:pPr>
      <w:r>
        <w:rPr>
          <w:sz w:val="24"/>
        </w:rPr>
        <w:t xml:space="preserve">(в ред. Федерального </w:t>
      </w:r>
      <w:hyperlink w:history="0" r:id="rId4973" w:tooltip="Федеральный закон от 22.12.2014 N 446-ФЗ &quot;О внесении изменений в отдельные законодательные акты Российской Федерации по вопросам защиты и охраны Государственной границы Российской Федерации&quot; {КонсультантПлюс}">
        <w:r>
          <w:rPr>
            <w:sz w:val="24"/>
            <w:color w:val="0000ff"/>
          </w:rPr>
          <w:t xml:space="preserve">закона</w:t>
        </w:r>
      </w:hyperlink>
      <w:r>
        <w:rPr>
          <w:sz w:val="24"/>
        </w:rPr>
        <w:t xml:space="preserve"> от 22.12.2014 N 446-ФЗ)</w:t>
      </w:r>
    </w:p>
    <w:bookmarkStart w:id="9183" w:name="P9183"/>
    <w:bookmarkEnd w:id="9183"/>
    <w:p>
      <w:pPr>
        <w:pStyle w:val="0"/>
        <w:spacing w:before="240" w:lineRule="auto"/>
        <w:ind w:firstLine="540"/>
        <w:jc w:val="both"/>
      </w:pPr>
      <w:r>
        <w:rPr>
          <w:sz w:val="24"/>
        </w:rPr>
        <w:t xml:space="preserve">2. </w:t>
      </w:r>
      <w:hyperlink w:history="0" r:id="rId4974" w:tooltip="Закон РФ от 01.04.1993 N 4730-1 (ред. от 23.07.2025) &quot;О Государственной границе Российской Федерации&quot; {КонсультантПлюс}">
        <w:r>
          <w:rPr>
            <w:sz w:val="24"/>
            <w:color w:val="0000ff"/>
          </w:rPr>
          <w:t xml:space="preserve">Ведение</w:t>
        </w:r>
      </w:hyperlink>
      <w:r>
        <w:rPr>
          <w:sz w:val="24"/>
        </w:rPr>
        <w:t xml:space="preserve"> в территориальном море и во внутренних морских водах Российской Федерации, в российской части вод пограничных рек, озер и иных водных объектов промысловой, исследовательской, изыскательской и иной деятельности без разрешения (уведомления) пограничных органов либо с разрешения (с уведомлением) таких органов, но с нарушением условий такого разрешения (уведомления) -</w:t>
      </w:r>
    </w:p>
    <w:p>
      <w:pPr>
        <w:pStyle w:val="0"/>
        <w:jc w:val="both"/>
      </w:pPr>
      <w:r>
        <w:rPr>
          <w:sz w:val="24"/>
        </w:rPr>
        <w:t xml:space="preserve">(в ред. Федеральных законов от 30.06.2003 </w:t>
      </w:r>
      <w:hyperlink w:history="0" r:id="rId4975"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07.03.2005 </w:t>
      </w:r>
      <w:hyperlink w:history="0" r:id="rId4976" w:tooltip="Федеральный закон от 07.03.2005 N 15-ФЗ (ред. от 03.07.2016) &quot;О внесении изменений в некоторые законодательные акты Российской Федерации и признании утратившими силу отдельных положений законодательного акта Российской Федерации в связи с осуществлением мер по совершенствованию государственного управления в сфере защиты и охраны Государственной границы Российской Федерации&quot; {КонсультантПлюс}">
        <w:r>
          <w:rPr>
            <w:sz w:val="24"/>
            <w:color w:val="0000ff"/>
          </w:rPr>
          <w:t xml:space="preserve">N 15-ФЗ</w:t>
        </w:r>
      </w:hyperlink>
      <w:r>
        <w:rPr>
          <w:sz w:val="24"/>
        </w:rPr>
        <w:t xml:space="preserve">, от 14.07.2008 </w:t>
      </w:r>
      <w:hyperlink w:history="0" r:id="rId4977" w:tooltip="Федеральный закон от 14.07.2008 N 118-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N 118-ФЗ</w:t>
        </w:r>
      </w:hyperlink>
      <w:r>
        <w:rPr>
          <w:sz w:val="24"/>
        </w:rPr>
        <w:t xml:space="preserve">)</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трехсот до одной тысячи рублей с конфискацией орудий совершения или предмета административного правонарушения или без таковой; на должностных лиц - от двух тысяч до пяти тысяч рублей с конфискацией орудий совершения или предмета административного правонарушения или без таковой; на юридических лиц - от восьми тысяч до двенадцати тысяч рублей с конфискацией орудий совершения или предмета административного правонарушения или без таковой.</w:t>
      </w:r>
    </w:p>
    <w:p>
      <w:pPr>
        <w:pStyle w:val="0"/>
        <w:jc w:val="both"/>
      </w:pPr>
      <w:r>
        <w:rPr>
          <w:sz w:val="24"/>
        </w:rPr>
        <w:t xml:space="preserve">(в ред. Федерального </w:t>
      </w:r>
      <w:hyperlink w:history="0" r:id="rId4978" w:tooltip="Федеральный закон от 22.12.2014 N 446-ФЗ &quot;О внесении изменений в отдельные законодательные акты Российской Федерации по вопросам защиты и охраны Государственной границы Российской Федерации&quot; {КонсультантПлюс}">
        <w:r>
          <w:rPr>
            <w:sz w:val="24"/>
            <w:color w:val="0000ff"/>
          </w:rPr>
          <w:t xml:space="preserve">закона</w:t>
        </w:r>
      </w:hyperlink>
      <w:r>
        <w:rPr>
          <w:sz w:val="24"/>
        </w:rPr>
        <w:t xml:space="preserve"> от 22.12.2014 N 446-ФЗ)</w:t>
      </w:r>
    </w:p>
    <w:p>
      <w:pPr>
        <w:pStyle w:val="0"/>
        <w:jc w:val="both"/>
      </w:pPr>
      <w:r>
        <w:rPr>
          <w:sz w:val="24"/>
        </w:rPr>
      </w:r>
    </w:p>
    <w:bookmarkStart w:id="9188" w:name="P9188"/>
    <w:bookmarkEnd w:id="9188"/>
    <w:p>
      <w:pPr>
        <w:pStyle w:val="2"/>
        <w:outlineLvl w:val="2"/>
        <w:ind w:firstLine="540"/>
        <w:jc w:val="both"/>
      </w:pPr>
      <w:r>
        <w:rPr>
          <w:sz w:val="24"/>
        </w:rPr>
        <w:t xml:space="preserve">Статья 18.4. Нарушение режима в пунктах пропуска через Государственную границу Российской Федерации</w:t>
      </w:r>
    </w:p>
    <w:p>
      <w:pPr>
        <w:pStyle w:val="0"/>
        <w:jc w:val="both"/>
      </w:pPr>
      <w:r>
        <w:rPr>
          <w:sz w:val="24"/>
        </w:rPr>
      </w:r>
    </w:p>
    <w:p>
      <w:pPr>
        <w:pStyle w:val="0"/>
        <w:ind w:firstLine="540"/>
        <w:jc w:val="both"/>
      </w:pPr>
      <w:r>
        <w:rPr>
          <w:sz w:val="24"/>
        </w:rPr>
        <w:t xml:space="preserve">1. Нарушение </w:t>
      </w:r>
      <w:hyperlink w:history="0" r:id="rId4979" w:tooltip="Закон РФ от 01.04.1993 N 4730-1 (ред. от 23.07.2025) &quot;О Государственной границе Российской Федерации&quot; {КонсультантПлюс}">
        <w:r>
          <w:rPr>
            <w:sz w:val="24"/>
            <w:color w:val="0000ff"/>
          </w:rPr>
          <w:t xml:space="preserve">режима</w:t>
        </w:r>
      </w:hyperlink>
      <w:r>
        <w:rPr>
          <w:sz w:val="24"/>
        </w:rPr>
        <w:t xml:space="preserve"> в пунктах пропуска через Государственную границу Российской Федерации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трехсот до одной тысячи рублей; на должностных лиц - от двух тысяч до пяти тысяч рублей; на юридических лиц - от пяти тысяч до десяти тысяч рублей.</w:t>
      </w:r>
    </w:p>
    <w:p>
      <w:pPr>
        <w:pStyle w:val="0"/>
        <w:jc w:val="both"/>
      </w:pPr>
      <w:r>
        <w:rPr>
          <w:sz w:val="24"/>
        </w:rPr>
        <w:t xml:space="preserve">(в ред. Федерального </w:t>
      </w:r>
      <w:hyperlink w:history="0" r:id="rId4980" w:tooltip="Федеральный закон от 22.12.2014 N 446-ФЗ &quot;О внесении изменений в отдельные законодательные акты Российской Федерации по вопросам защиты и охраны Государственной границы Российской Федерации&quot; {КонсультантПлюс}">
        <w:r>
          <w:rPr>
            <w:sz w:val="24"/>
            <w:color w:val="0000ff"/>
          </w:rPr>
          <w:t xml:space="preserve">закона</w:t>
        </w:r>
      </w:hyperlink>
      <w:r>
        <w:rPr>
          <w:sz w:val="24"/>
        </w:rPr>
        <w:t xml:space="preserve"> от 22.12.2014 N 446-ФЗ)</w:t>
      </w:r>
    </w:p>
    <w:bookmarkStart w:id="9193" w:name="P9193"/>
    <w:bookmarkEnd w:id="9193"/>
    <w:p>
      <w:pPr>
        <w:pStyle w:val="0"/>
        <w:spacing w:before="240" w:lineRule="auto"/>
        <w:ind w:firstLine="540"/>
        <w:jc w:val="both"/>
      </w:pPr>
      <w:r>
        <w:rPr>
          <w:sz w:val="24"/>
        </w:rPr>
        <w:t xml:space="preserve">2. Те же действия, совершенные иностранным гражданином или лицом без гражданства, -</w:t>
      </w:r>
    </w:p>
    <w:p>
      <w:pPr>
        <w:pStyle w:val="0"/>
        <w:spacing w:before="240" w:lineRule="auto"/>
        <w:ind w:firstLine="540"/>
        <w:jc w:val="both"/>
      </w:pPr>
      <w:r>
        <w:rPr>
          <w:sz w:val="24"/>
        </w:rPr>
        <w:t xml:space="preserve">влекут предупреждение или наложение административного штрафа в размере от трехсот до одной тысячи рублей с административным выдворением за пределы Российской Федерации или без такового.</w:t>
      </w:r>
    </w:p>
    <w:p>
      <w:pPr>
        <w:pStyle w:val="0"/>
        <w:jc w:val="both"/>
      </w:pPr>
      <w:r>
        <w:rPr>
          <w:sz w:val="24"/>
        </w:rPr>
        <w:t xml:space="preserve">(в ред. Федерального </w:t>
      </w:r>
      <w:hyperlink w:history="0" r:id="rId4981" w:tooltip="Федеральный закон от 22.12.2014 N 446-ФЗ &quot;О внесении изменений в отдельные законодательные акты Российской Федерации по вопросам защиты и охраны Государственной границы Российской Федерации&quot; {КонсультантПлюс}">
        <w:r>
          <w:rPr>
            <w:sz w:val="24"/>
            <w:color w:val="0000ff"/>
          </w:rPr>
          <w:t xml:space="preserve">закона</w:t>
        </w:r>
      </w:hyperlink>
      <w:r>
        <w:rPr>
          <w:sz w:val="24"/>
        </w:rPr>
        <w:t xml:space="preserve"> от 22.12.2014 N 446-ФЗ)</w:t>
      </w:r>
    </w:p>
    <w:p>
      <w:pPr>
        <w:pStyle w:val="0"/>
        <w:jc w:val="both"/>
      </w:pPr>
      <w:r>
        <w:rPr>
          <w:sz w:val="24"/>
        </w:rPr>
      </w:r>
    </w:p>
    <w:bookmarkStart w:id="9197" w:name="P9197"/>
    <w:bookmarkEnd w:id="9197"/>
    <w:p>
      <w:pPr>
        <w:pStyle w:val="2"/>
        <w:outlineLvl w:val="2"/>
        <w:ind w:firstLine="540"/>
        <w:jc w:val="both"/>
      </w:pPr>
      <w:r>
        <w:rPr>
          <w:sz w:val="24"/>
        </w:rPr>
        <w:t xml:space="preserve">Статья 18.5. Нарушение правил, относящихся к мирному проходу через территориальное море Российской Федерации или к транзитному пролету через воздушное пространство Российской Федерации</w:t>
      </w:r>
    </w:p>
    <w:p>
      <w:pPr>
        <w:pStyle w:val="0"/>
        <w:jc w:val="both"/>
      </w:pPr>
      <w:r>
        <w:rPr>
          <w:sz w:val="24"/>
        </w:rPr>
      </w:r>
    </w:p>
    <w:p>
      <w:pPr>
        <w:pStyle w:val="0"/>
        <w:ind w:firstLine="540"/>
        <w:jc w:val="both"/>
      </w:pPr>
      <w:r>
        <w:rPr>
          <w:sz w:val="24"/>
        </w:rPr>
        <w:t xml:space="preserve">Нарушение </w:t>
      </w:r>
      <w:r>
        <w:rPr>
          <w:sz w:val="24"/>
        </w:rPr>
        <w:t xml:space="preserve">правил</w:t>
      </w:r>
      <w:r>
        <w:rPr>
          <w:sz w:val="24"/>
        </w:rPr>
        <w:t xml:space="preserve">, относящихся к мирному проходу через территориальное море Российской Федерации или к транзитному пролету через воздушное пространство Российской Федерации,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тридцати тысяч до пятидесяти тысяч рублей.</w:t>
      </w:r>
    </w:p>
    <w:p>
      <w:pPr>
        <w:pStyle w:val="0"/>
        <w:jc w:val="both"/>
      </w:pPr>
      <w:r>
        <w:rPr>
          <w:sz w:val="24"/>
        </w:rPr>
        <w:t xml:space="preserve">(в ред. Федерального </w:t>
      </w:r>
      <w:hyperlink w:history="0" r:id="rId498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18.6. Нарушение порядка прохождения установленных контрольных пунктов (точек)</w:t>
      </w:r>
    </w:p>
    <w:p>
      <w:pPr>
        <w:pStyle w:val="0"/>
        <w:jc w:val="both"/>
      </w:pPr>
      <w:r>
        <w:rPr>
          <w:sz w:val="24"/>
        </w:rPr>
      </w:r>
    </w:p>
    <w:p>
      <w:pPr>
        <w:pStyle w:val="0"/>
        <w:ind w:firstLine="540"/>
        <w:jc w:val="both"/>
      </w:pPr>
      <w:r>
        <w:rPr>
          <w:sz w:val="24"/>
        </w:rPr>
        <w:t xml:space="preserve">Нарушение судами рыбопромыслового флота </w:t>
      </w:r>
      <w:hyperlink w:history="0" r:id="rId4983" w:tooltip="Приказ ФСБ России от 13.12.2019 N 605 &quot;Об установлении контрольных пунктов (точек) и утверждении Порядка прохождения контрольных пунктов (точек) российскими и иностранными судами и иными плавучими средствами, осуществляющими рыболовство и следующими в исключительную экономическую зону Российской Федерации и выходящими из нее&quot; (Зарегистрировано в Минюсте России 22.01.2020 N 57237) {КонсультантПлюс}">
        <w:r>
          <w:rPr>
            <w:sz w:val="24"/>
            <w:color w:val="0000ff"/>
          </w:rPr>
          <w:t xml:space="preserve">порядка</w:t>
        </w:r>
      </w:hyperlink>
      <w:r>
        <w:rPr>
          <w:sz w:val="24"/>
        </w:rPr>
        <w:t xml:space="preserve"> прохождения установленных контрольных пунктов (точек) при пересечении внешней границы исключительной экономической зоны Российской Федерации -</w:t>
      </w:r>
    </w:p>
    <w:p>
      <w:pPr>
        <w:pStyle w:val="0"/>
        <w:jc w:val="both"/>
      </w:pPr>
      <w:r>
        <w:rPr>
          <w:sz w:val="24"/>
        </w:rPr>
        <w:t xml:space="preserve">(в ред. Федерального </w:t>
      </w:r>
      <w:hyperlink w:history="0" r:id="rId4984" w:tooltip="Федеральный закон от 03.12.2008 N 250-ФЗ (ред. от 30.12.2021)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03.12.2008 N 250-ФЗ)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пятнадцати тысяч до двадцати тысяч рублей; на юридических лиц - от двухсот тысяч до четырехсот тысяч рублей.</w:t>
      </w:r>
    </w:p>
    <w:p>
      <w:pPr>
        <w:pStyle w:val="0"/>
        <w:jc w:val="both"/>
      </w:pPr>
      <w:r>
        <w:rPr>
          <w:sz w:val="24"/>
        </w:rPr>
        <w:t xml:space="preserve">(в ред. Федеральных законов от 03.11.2006 </w:t>
      </w:r>
      <w:hyperlink w:history="0" r:id="rId4985" w:tooltip="Федеральный закон от 03.11.2006 N 182-ФЗ &quot;О внесении изменений в Кодекс Российской Федерации об административных правонарушениях&quot; {КонсультантПлюс}">
        <w:r>
          <w:rPr>
            <w:sz w:val="24"/>
            <w:color w:val="0000ff"/>
          </w:rPr>
          <w:t xml:space="preserve">N 182-ФЗ</w:t>
        </w:r>
      </w:hyperlink>
      <w:r>
        <w:rPr>
          <w:sz w:val="24"/>
        </w:rPr>
        <w:t xml:space="preserve">, от 22.06.2007 </w:t>
      </w:r>
      <w:hyperlink w:history="0" r:id="rId498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9210" w:name="P9210"/>
    <w:bookmarkEnd w:id="9210"/>
    <w:p>
      <w:pPr>
        <w:pStyle w:val="2"/>
        <w:outlineLvl w:val="2"/>
        <w:ind w:firstLine="540"/>
        <w:jc w:val="both"/>
      </w:pPr>
      <w:r>
        <w:rPr>
          <w:sz w:val="24"/>
        </w:rPr>
        <w:t xml:space="preserve">Статья 18.7. Неповиновение законному распоряжению или требованию военнослужащего в связи с исполнением им обязанностей по охране Государственной границы Российской Федерации</w:t>
      </w:r>
    </w:p>
    <w:p>
      <w:pPr>
        <w:pStyle w:val="0"/>
        <w:jc w:val="both"/>
      </w:pPr>
      <w:r>
        <w:rPr>
          <w:sz w:val="24"/>
        </w:rPr>
      </w:r>
    </w:p>
    <w:p>
      <w:pPr>
        <w:pStyle w:val="0"/>
        <w:ind w:firstLine="540"/>
        <w:jc w:val="both"/>
      </w:pPr>
      <w:r>
        <w:rPr>
          <w:sz w:val="24"/>
        </w:rPr>
        <w:t xml:space="preserve">Неповиновение законному распоряжению или требованию военнослужащего в связи с исполнением им </w:t>
      </w:r>
      <w:hyperlink w:history="0" r:id="rId4987" w:tooltip="Закон РФ от 01.04.1993 N 4730-1 (ред. от 23.07.2025) &quot;О Государственной границе Российской Федерации&quot; {КонсультантПлюс}">
        <w:r>
          <w:rPr>
            <w:sz w:val="24"/>
            <w:color w:val="0000ff"/>
          </w:rPr>
          <w:t xml:space="preserve">обязанностей</w:t>
        </w:r>
      </w:hyperlink>
      <w:r>
        <w:rPr>
          <w:sz w:val="24"/>
        </w:rPr>
        <w:t xml:space="preserve"> по охране Государственной границы Российской Федерации -</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 или административный арест на срок до пятнадцати суток.</w:t>
      </w:r>
    </w:p>
    <w:p>
      <w:pPr>
        <w:pStyle w:val="0"/>
        <w:jc w:val="both"/>
      </w:pPr>
      <w:r>
        <w:rPr>
          <w:sz w:val="24"/>
        </w:rPr>
        <w:t xml:space="preserve">(в ред. Федерального </w:t>
      </w:r>
      <w:hyperlink w:history="0" r:id="rId498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9216" w:name="P9216"/>
    <w:bookmarkEnd w:id="9216"/>
    <w:p>
      <w:pPr>
        <w:pStyle w:val="2"/>
        <w:outlineLvl w:val="2"/>
        <w:ind w:firstLine="540"/>
        <w:jc w:val="both"/>
      </w:pPr>
      <w:r>
        <w:rPr>
          <w:sz w:val="24"/>
        </w:rPr>
        <w:t xml:space="preserve">Статья 18.8.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w:t>
      </w:r>
    </w:p>
    <w:p>
      <w:pPr>
        <w:pStyle w:val="0"/>
        <w:jc w:val="both"/>
      </w:pPr>
      <w:r>
        <w:rPr>
          <w:sz w:val="24"/>
        </w:rPr>
        <w:t xml:space="preserve">(в ред. Федеральных законов от 25.10.2004 </w:t>
      </w:r>
      <w:hyperlink w:history="0" r:id="rId4989" w:tooltip="Федеральный закон от 25.10.2004 N 126-ФЗ &quot;О внесении изменений в Кодекс Российской Федерации об административных правонарушениях&quot; {КонсультантПлюс}">
        <w:r>
          <w:rPr>
            <w:sz w:val="24"/>
            <w:color w:val="0000ff"/>
          </w:rPr>
          <w:t xml:space="preserve">N 126-ФЗ</w:t>
        </w:r>
      </w:hyperlink>
      <w:r>
        <w:rPr>
          <w:sz w:val="24"/>
        </w:rPr>
        <w:t xml:space="preserve">, от 05.11.2006 </w:t>
      </w:r>
      <w:hyperlink w:history="0" r:id="rId4990"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N 189-ФЗ</w:t>
        </w:r>
      </w:hyperlink>
      <w:r>
        <w:rPr>
          <w:sz w:val="24"/>
        </w:rPr>
        <w:t xml:space="preserve">)</w:t>
      </w:r>
    </w:p>
    <w:p>
      <w:pPr>
        <w:pStyle w:val="0"/>
        <w:jc w:val="both"/>
      </w:pPr>
      <w:r>
        <w:rPr>
          <w:sz w:val="24"/>
        </w:rPr>
      </w:r>
    </w:p>
    <w:bookmarkStart w:id="9219" w:name="P9219"/>
    <w:bookmarkEnd w:id="9219"/>
    <w:p>
      <w:pPr>
        <w:pStyle w:val="0"/>
        <w:ind w:firstLine="540"/>
        <w:jc w:val="both"/>
      </w:pPr>
      <w:r>
        <w:rPr>
          <w:sz w:val="24"/>
        </w:rPr>
        <w:t xml:space="preserve">1. Нарушение иностранным гражданином или лицом без гражданства </w:t>
      </w:r>
      <w:hyperlink w:history="0" r:id="rId4991" w:tooltip="Федеральный закон от 15.08.1996 N 114-ФЗ (ред. от 23.07.2025) &quot;О порядке выезда из Российской Федерации и въезда в Российскую Федерацию&quot; {КонсультантПлюс}">
        <w:r>
          <w:rPr>
            <w:sz w:val="24"/>
            <w:color w:val="0000ff"/>
          </w:rPr>
          <w:t xml:space="preserve">правил</w:t>
        </w:r>
      </w:hyperlink>
      <w:r>
        <w:rPr>
          <w:sz w:val="24"/>
        </w:rPr>
        <w:t xml:space="preserve"> въезда в Российскую Федерацию либо </w:t>
      </w:r>
      <w:hyperlink w:history="0" r:id="rId4992"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режима</w:t>
        </w:r>
      </w:hyperlink>
      <w:r>
        <w:rPr>
          <w:sz w:val="24"/>
        </w:rPr>
        <w:t xml:space="preserve"> пребывания (проживания) в Российской Федерации, за исключением случаев, предусмотренных </w:t>
      </w:r>
      <w:hyperlink w:history="0" w:anchor="P9145" w:tooltip="Статья 18.1. Нарушение режима Государственной границы Российской Федерации либо правил въезда в Российскую Федерацию или выезда из Российской Федерации">
        <w:r>
          <w:rPr>
            <w:sz w:val="24"/>
            <w:color w:val="0000ff"/>
          </w:rPr>
          <w:t xml:space="preserve">статьей 18.1</w:t>
        </w:r>
      </w:hyperlink>
      <w:r>
        <w:rPr>
          <w:sz w:val="24"/>
        </w:rPr>
        <w:t xml:space="preserve"> настоящего Кодекса, выразившееся в нарушении установленных правил въезда в Российскую Федерацию, в нарушении </w:t>
      </w:r>
      <w:r>
        <w:rPr>
          <w:sz w:val="24"/>
        </w:rPr>
        <w:t xml:space="preserve">правил</w:t>
      </w:r>
      <w:r>
        <w:rPr>
          <w:sz w:val="24"/>
        </w:rPr>
        <w:t xml:space="preserve"> миграционного учета, передвижения или </w:t>
      </w:r>
      <w:r>
        <w:rPr>
          <w:sz w:val="24"/>
        </w:rPr>
        <w:t xml:space="preserve">порядка</w:t>
      </w:r>
      <w:r>
        <w:rPr>
          <w:sz w:val="24"/>
        </w:rPr>
        <w:t xml:space="preserve"> выбора места пребывания или жительства, транзитного проезда через территорию Российской Федерации, в неисполнении обязанностей по уведомлению о подтверждении своего проживания в Российской Федерации в случаях, установленных федеральным </w:t>
      </w:r>
      <w:r>
        <w:rPr>
          <w:sz w:val="24"/>
        </w:rPr>
        <w:t xml:space="preserve">законом</w:t>
      </w:r>
      <w:r>
        <w:rPr>
          <w:sz w:val="24"/>
        </w:rPr>
        <w:t xml:space="preserve">, -</w:t>
      </w:r>
    </w:p>
    <w:p>
      <w:pPr>
        <w:pStyle w:val="0"/>
        <w:jc w:val="both"/>
      </w:pPr>
      <w:r>
        <w:rPr>
          <w:sz w:val="24"/>
        </w:rPr>
        <w:t xml:space="preserve">(в ред. Федеральных законов от 25.10.2004 </w:t>
      </w:r>
      <w:hyperlink w:history="0" r:id="rId4993" w:tooltip="Федеральный закон от 25.10.2004 N 126-ФЗ &quot;О внесении изменений в Кодекс Российской Федерации об административных правонарушениях&quot; {КонсультантПлюс}">
        <w:r>
          <w:rPr>
            <w:sz w:val="24"/>
            <w:color w:val="0000ff"/>
          </w:rPr>
          <w:t xml:space="preserve">N 126-ФЗ</w:t>
        </w:r>
      </w:hyperlink>
      <w:r>
        <w:rPr>
          <w:sz w:val="24"/>
        </w:rPr>
        <w:t xml:space="preserve">, от 05.11.2006 </w:t>
      </w:r>
      <w:hyperlink w:history="0" r:id="rId4994"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N 189-ФЗ</w:t>
        </w:r>
      </w:hyperlink>
      <w:r>
        <w:rPr>
          <w:sz w:val="24"/>
        </w:rPr>
        <w:t xml:space="preserve">, от 23.07.2013 </w:t>
      </w:r>
      <w:hyperlink w:history="0" r:id="rId4995"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N 207-ФЗ</w:t>
        </w:r>
      </w:hyperlink>
      <w:r>
        <w:rPr>
          <w:sz w:val="24"/>
        </w:rPr>
        <w:t xml:space="preserve">, от 08.08.2024 </w:t>
      </w:r>
      <w:hyperlink w:history="0" r:id="rId4996"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N 248-ФЗ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от двух тысяч до пяти тысяч рублей с административным выдворением за пределы Российской Федерации или без такового.</w:t>
      </w:r>
    </w:p>
    <w:p>
      <w:pPr>
        <w:pStyle w:val="0"/>
        <w:jc w:val="both"/>
      </w:pPr>
      <w:r>
        <w:rPr>
          <w:sz w:val="24"/>
        </w:rPr>
        <w:t xml:space="preserve">(в ред. Федеральных законов от 09.05.2004 </w:t>
      </w:r>
      <w:hyperlink w:history="0" r:id="rId4997" w:tooltip="Федеральный закон от 09.05.2004 N 37-ФЗ &quot;О внесении изменения в статью 18.8 Кодекса Российской Федерации об административных правонарушениях&quot; {КонсультантПлюс}">
        <w:r>
          <w:rPr>
            <w:sz w:val="24"/>
            <w:color w:val="0000ff"/>
          </w:rPr>
          <w:t xml:space="preserve">N 37-ФЗ</w:t>
        </w:r>
      </w:hyperlink>
      <w:r>
        <w:rPr>
          <w:sz w:val="24"/>
        </w:rPr>
        <w:t xml:space="preserve">, от 05.11.2006 </w:t>
      </w:r>
      <w:hyperlink w:history="0" r:id="rId4998"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N 189-ФЗ</w:t>
        </w:r>
      </w:hyperlink>
      <w:r>
        <w:rPr>
          <w:sz w:val="24"/>
        </w:rPr>
        <w:t xml:space="preserve">, от 22.06.2007 </w:t>
      </w:r>
      <w:hyperlink w:history="0" r:id="rId499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bookmarkStart w:id="9223" w:name="P9223"/>
    <w:bookmarkEnd w:id="9223"/>
    <w:p>
      <w:pPr>
        <w:pStyle w:val="0"/>
        <w:spacing w:before="240" w:lineRule="auto"/>
        <w:ind w:firstLine="540"/>
        <w:jc w:val="both"/>
      </w:pPr>
      <w:r>
        <w:rPr>
          <w:sz w:val="24"/>
        </w:rPr>
        <w:t xml:space="preserve">1.1. </w:t>
      </w:r>
      <w:hyperlink w:history="0" r:id="rId5000" w:tooltip="Федеральный закон от 15.08.1996 N 114-ФЗ (ред. от 23.07.2025) &quot;О порядке выезда из Российской Федерации и въезда в Российскую Федерацию&quot; {КонсультантПлюс}">
        <w:r>
          <w:rPr>
            <w:sz w:val="24"/>
            <w:color w:val="0000ff"/>
          </w:rPr>
          <w:t xml:space="preserve">Нарушение</w:t>
        </w:r>
      </w:hyperlink>
      <w:r>
        <w:rPr>
          <w:sz w:val="24"/>
        </w:rPr>
        <w:t xml:space="preserve"> иностранным гражданином или лицом без гражданства режима пребывания (проживания) в Российской Федерации, выразившееся в отсутствии документов, подтверждающих право на пребывание (проживание) в Российской Федерации, или в случае утраты таких документов в неподаче заявления об их утрате в соответствующий орган либо в уклонении от выезда из Российской Федерации по истечении определенного срока пребывания, если эти действия не содержат признаков уголовно наказуемого деяния, -</w:t>
      </w:r>
    </w:p>
    <w:p>
      <w:pPr>
        <w:pStyle w:val="0"/>
        <w:jc w:val="both"/>
      </w:pPr>
      <w:r>
        <w:rPr>
          <w:sz w:val="24"/>
        </w:rPr>
        <w:t xml:space="preserve">(в ред. Федерального </w:t>
      </w:r>
      <w:hyperlink w:history="0" r:id="rId5001"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21.12.2013 N 376-ФЗ)</w:t>
      </w:r>
    </w:p>
    <w:p>
      <w:pPr>
        <w:pStyle w:val="0"/>
        <w:spacing w:before="240" w:lineRule="auto"/>
        <w:ind w:firstLine="540"/>
        <w:jc w:val="both"/>
      </w:pPr>
      <w:r>
        <w:rPr>
          <w:sz w:val="24"/>
        </w:rPr>
        <w:t xml:space="preserve">влечет наложение административного штрафа в размере от двух тысяч до пяти тысяч рублей с административным выдворением за пределы Российской Федерации.</w:t>
      </w:r>
    </w:p>
    <w:p>
      <w:pPr>
        <w:pStyle w:val="0"/>
        <w:jc w:val="both"/>
      </w:pPr>
      <w:r>
        <w:rPr>
          <w:sz w:val="24"/>
        </w:rPr>
        <w:t xml:space="preserve">(часть 1.1 введена Федеральным </w:t>
      </w:r>
      <w:hyperlink w:history="0" r:id="rId5002"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законом</w:t>
        </w:r>
      </w:hyperlink>
      <w:r>
        <w:rPr>
          <w:sz w:val="24"/>
        </w:rPr>
        <w:t xml:space="preserve"> от 23.07.2013 N 207-ФЗ)</w:t>
      </w:r>
    </w:p>
    <w:bookmarkStart w:id="9227" w:name="P9227"/>
    <w:bookmarkEnd w:id="9227"/>
    <w:p>
      <w:pPr>
        <w:pStyle w:val="0"/>
        <w:spacing w:before="240" w:lineRule="auto"/>
        <w:ind w:firstLine="540"/>
        <w:jc w:val="both"/>
      </w:pPr>
      <w:r>
        <w:rPr>
          <w:sz w:val="24"/>
        </w:rPr>
        <w:t xml:space="preserve">2.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несоответствии заявленной </w:t>
      </w:r>
      <w:hyperlink w:history="0" r:id="rId5003" w:tooltip="Приказ МИД России от 21.12.2020 N 23235 (ред. от 05.04.2022) &quot;Об утверждении Перечня целей поездок, используемого при оформлении и выдаче виз иностранным гражданам&quot; (Зарегистрировано в Минюсте России 28.01.2021 N 62259) {КонсультантПлюс}">
        <w:r>
          <w:rPr>
            <w:sz w:val="24"/>
            <w:color w:val="0000ff"/>
          </w:rPr>
          <w:t xml:space="preserve">цели</w:t>
        </w:r>
      </w:hyperlink>
      <w:r>
        <w:rPr>
          <w:sz w:val="24"/>
        </w:rPr>
        <w:t xml:space="preserve"> въезда в Российскую Федерацию фактически осуществляемой в период пребывания (проживания) в Российской Федерации деятельности или роду занятий, -</w:t>
      </w:r>
    </w:p>
    <w:p>
      <w:pPr>
        <w:pStyle w:val="0"/>
        <w:spacing w:before="240" w:lineRule="auto"/>
        <w:ind w:firstLine="540"/>
        <w:jc w:val="both"/>
      </w:pPr>
      <w:r>
        <w:rPr>
          <w:sz w:val="24"/>
        </w:rPr>
        <w:t xml:space="preserve">влечет наложение административного штрафа в размере от двух тысяч до пяти тысяч рублей с административным выдворением за пределы Российской Федерации или без такового.</w:t>
      </w:r>
    </w:p>
    <w:p>
      <w:pPr>
        <w:pStyle w:val="0"/>
        <w:jc w:val="both"/>
      </w:pPr>
      <w:r>
        <w:rPr>
          <w:sz w:val="24"/>
        </w:rPr>
        <w:t xml:space="preserve">(в ред. Федерального </w:t>
      </w:r>
      <w:hyperlink w:history="0" r:id="rId500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вторая введена Федеральным </w:t>
      </w:r>
      <w:hyperlink w:history="0" r:id="rId5005"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законом</w:t>
        </w:r>
      </w:hyperlink>
      <w:r>
        <w:rPr>
          <w:sz w:val="24"/>
        </w:rPr>
        <w:t xml:space="preserve"> от 05.11.2006 N 189-ФЗ)</w:t>
      </w:r>
    </w:p>
    <w:bookmarkStart w:id="9231" w:name="P9231"/>
    <w:bookmarkEnd w:id="9231"/>
    <w:p>
      <w:pPr>
        <w:pStyle w:val="0"/>
        <w:spacing w:before="240" w:lineRule="auto"/>
        <w:ind w:firstLine="540"/>
        <w:jc w:val="both"/>
      </w:pPr>
      <w:r>
        <w:rPr>
          <w:sz w:val="24"/>
        </w:rPr>
        <w:t xml:space="preserve">3. Нарушения, предусмотренные </w:t>
      </w:r>
      <w:hyperlink w:history="0" w:anchor="P9219" w:tooltip="1.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за исключением случаев, предусмотренных статьей 18.1 настоящего Кодекса, выразившееся в нарушении установленных правил въезда в Российскую Федерацию, в нарушении правил миграционного учета, передвижения или порядка выбора места пребывания или жительства, транзитного проезда через территорию Российской Федерации, в неисполнении обязанностей по увед...">
        <w:r>
          <w:rPr>
            <w:sz w:val="24"/>
            <w:color w:val="0000ff"/>
          </w:rPr>
          <w:t xml:space="preserve">частями 1</w:t>
        </w:r>
      </w:hyperlink>
      <w:r>
        <w:rPr>
          <w:sz w:val="24"/>
        </w:rPr>
        <w:t xml:space="preserve"> и </w:t>
      </w:r>
      <w:hyperlink w:history="0" w:anchor="P9227" w:tooltip="2.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есоответствии заявленной цели въезда в Российскую Федерацию фактически осуществляемой в период пребывания (проживания) в Российской Федерации деятельности или роду занятий, -">
        <w:r>
          <w:rPr>
            <w:sz w:val="24"/>
            <w:color w:val="0000ff"/>
          </w:rPr>
          <w:t xml:space="preserve">2</w:t>
        </w:r>
      </w:hyperlink>
      <w:r>
        <w:rPr>
          <w:sz w:val="24"/>
        </w:rPr>
        <w:t xml:space="preserve"> настоящей статьи, совершенные в городе федерального значения Москве или Санкт-Петербурге либо в Московской или Ленинградской области, -</w:t>
      </w:r>
    </w:p>
    <w:p>
      <w:pPr>
        <w:pStyle w:val="0"/>
        <w:jc w:val="both"/>
      </w:pPr>
      <w:r>
        <w:rPr>
          <w:sz w:val="24"/>
        </w:rPr>
        <w:t xml:space="preserve">(в ред. Федерального </w:t>
      </w:r>
      <w:hyperlink w:history="0" r:id="rId5006" w:tooltip="Федеральный закон от 28.12.2016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28.12.2016 N 490-ФЗ)</w:t>
      </w:r>
    </w:p>
    <w:p>
      <w:pPr>
        <w:pStyle w:val="0"/>
        <w:spacing w:before="240" w:lineRule="auto"/>
        <w:ind w:firstLine="540"/>
        <w:jc w:val="both"/>
      </w:pPr>
      <w:r>
        <w:rPr>
          <w:sz w:val="24"/>
        </w:rPr>
        <w:t xml:space="preserve">влекут наложение административного штрафа в размере от пяти тысяч до семи тысяч рублей с административным выдворением за пределы Российской Федерации или без такового.</w:t>
      </w:r>
    </w:p>
    <w:p>
      <w:pPr>
        <w:pStyle w:val="0"/>
        <w:jc w:val="both"/>
      </w:pPr>
      <w:r>
        <w:rPr>
          <w:sz w:val="24"/>
        </w:rPr>
        <w:t xml:space="preserve">(в ред. Федерального </w:t>
      </w:r>
      <w:hyperlink w:history="0" r:id="rId5007" w:tooltip="Федеральный закон от 28.12.2016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28.12.2016 N 490-ФЗ)</w:t>
      </w:r>
    </w:p>
    <w:p>
      <w:pPr>
        <w:pStyle w:val="0"/>
        <w:jc w:val="both"/>
      </w:pPr>
      <w:r>
        <w:rPr>
          <w:sz w:val="24"/>
        </w:rPr>
        <w:t xml:space="preserve">(часть 3 введена Федеральным </w:t>
      </w:r>
      <w:hyperlink w:history="0" r:id="rId5008"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законом</w:t>
        </w:r>
      </w:hyperlink>
      <w:r>
        <w:rPr>
          <w:sz w:val="24"/>
        </w:rPr>
        <w:t xml:space="preserve"> от 23.07.2013 N 207-ФЗ)</w:t>
      </w:r>
    </w:p>
    <w:p>
      <w:pPr>
        <w:pStyle w:val="0"/>
        <w:spacing w:before="240" w:lineRule="auto"/>
        <w:ind w:firstLine="540"/>
        <w:jc w:val="both"/>
      </w:pPr>
      <w:r>
        <w:rPr>
          <w:sz w:val="24"/>
        </w:rPr>
        <w:t xml:space="preserve">3.1. Нарушение, предусмотренное </w:t>
      </w:r>
      <w:hyperlink w:history="0" w:anchor="P9223" w:tooltip="1.1. Нарушение иностранным гражданином или лицом без гражданства режима пребывания (проживания) в Российской Федерации, выразившееся в отсутствии документов, подтверждающих право на пребывание (проживание) в Российской Федерации, или в случае утраты таких документов в неподаче заявления об их утрате в соответствующий орган либо в уклонении от выезда из Российской Федерации по истечении определенного срока пребывания, если эти действия не содержат признаков уголовно наказуемого деяния, -">
        <w:r>
          <w:rPr>
            <w:sz w:val="24"/>
            <w:color w:val="0000ff"/>
          </w:rPr>
          <w:t xml:space="preserve">частью 1.1</w:t>
        </w:r>
      </w:hyperlink>
      <w:r>
        <w:rPr>
          <w:sz w:val="24"/>
        </w:rPr>
        <w:t xml:space="preserve"> настоящей статьи, совершенное в городе федерального значения Москве или Санкт-Петербурге либо в Московской или Ленинградской области, -</w:t>
      </w:r>
    </w:p>
    <w:p>
      <w:pPr>
        <w:pStyle w:val="0"/>
        <w:spacing w:before="240" w:lineRule="auto"/>
        <w:ind w:firstLine="540"/>
        <w:jc w:val="both"/>
      </w:pPr>
      <w:r>
        <w:rPr>
          <w:sz w:val="24"/>
        </w:rPr>
        <w:t xml:space="preserve">влечет наложение административного штрафа в размере от пяти тысяч до семи тысяч рублей с административным выдворением за пределы Российской Федерации.</w:t>
      </w:r>
    </w:p>
    <w:p>
      <w:pPr>
        <w:pStyle w:val="0"/>
        <w:jc w:val="both"/>
      </w:pPr>
      <w:r>
        <w:rPr>
          <w:sz w:val="24"/>
        </w:rPr>
        <w:t xml:space="preserve">(часть 3.1 введена Федеральным </w:t>
      </w:r>
      <w:hyperlink w:history="0" r:id="rId5009" w:tooltip="Федеральный закон от 28.12.2016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28.12.2016 N 490-ФЗ)</w:t>
      </w:r>
    </w:p>
    <w:bookmarkStart w:id="9239" w:name="P9239"/>
    <w:bookmarkEnd w:id="9239"/>
    <w:p>
      <w:pPr>
        <w:pStyle w:val="0"/>
        <w:spacing w:before="240" w:lineRule="auto"/>
        <w:ind w:firstLine="540"/>
        <w:jc w:val="both"/>
      </w:pPr>
      <w:r>
        <w:rPr>
          <w:sz w:val="24"/>
        </w:rPr>
        <w:t xml:space="preserve">4. Повторное в течение одного года совершение иностранным гражданином или лицом без гражданства административного правонарушения, предусмотренного </w:t>
      </w:r>
      <w:hyperlink w:history="0" w:anchor="P9219" w:tooltip="1.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за исключением случаев, предусмотренных статьей 18.1 настоящего Кодекса, выразившееся в нарушении установленных правил въезда в Российскую Федерацию, в нарушении правил миграционного учета, передвижения или порядка выбора места пребывания или жительства, транзитного проезда через территорию Российской Федерации, в неисполнении обязанностей по увед...">
        <w:r>
          <w:rPr>
            <w:sz w:val="24"/>
            <w:color w:val="0000ff"/>
          </w:rPr>
          <w:t xml:space="preserve">частями 1</w:t>
        </w:r>
      </w:hyperlink>
      <w:r>
        <w:rPr>
          <w:sz w:val="24"/>
        </w:rPr>
        <w:t xml:space="preserve"> и </w:t>
      </w:r>
      <w:hyperlink w:history="0" w:anchor="P9227" w:tooltip="2.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есоответствии заявленной цели въезда в Российскую Федерацию фактически осуществляемой в период пребывания (проживания) в Российской Федерации деятельности или роду занятий, -">
        <w:r>
          <w:rPr>
            <w:sz w:val="24"/>
            <w:color w:val="0000ff"/>
          </w:rPr>
          <w:t xml:space="preserve">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пяти тысяч до семи тысяч рублей с административным выдворением за пределы Российской Федерации.</w:t>
      </w:r>
    </w:p>
    <w:p>
      <w:pPr>
        <w:pStyle w:val="0"/>
        <w:jc w:val="both"/>
      </w:pPr>
      <w:r>
        <w:rPr>
          <w:sz w:val="24"/>
        </w:rPr>
        <w:t xml:space="preserve">(часть 4 введена Федеральным </w:t>
      </w:r>
      <w:hyperlink w:history="0" r:id="rId5010"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законом</w:t>
        </w:r>
      </w:hyperlink>
      <w:r>
        <w:rPr>
          <w:sz w:val="24"/>
        </w:rPr>
        <w:t xml:space="preserve"> от 23.07.2013 N 207-ФЗ)</w:t>
      </w:r>
    </w:p>
    <w:bookmarkStart w:id="9242" w:name="P9242"/>
    <w:bookmarkEnd w:id="9242"/>
    <w:p>
      <w:pPr>
        <w:pStyle w:val="0"/>
        <w:spacing w:before="240" w:lineRule="auto"/>
        <w:ind w:firstLine="540"/>
        <w:jc w:val="both"/>
      </w:pPr>
      <w:r>
        <w:rPr>
          <w:sz w:val="24"/>
        </w:rPr>
        <w:t xml:space="preserve">5. Повторное в течение одного года совершение иностранным гражданином или лицом без гражданства административного правонарушения, предусмотренного </w:t>
      </w:r>
      <w:hyperlink w:history="0" w:anchor="P9231"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семи тысяч до десяти тысяч рублей с административным выдворением за пределы Российской Федерации.</w:t>
      </w:r>
    </w:p>
    <w:p>
      <w:pPr>
        <w:pStyle w:val="0"/>
        <w:jc w:val="both"/>
      </w:pPr>
      <w:r>
        <w:rPr>
          <w:sz w:val="24"/>
        </w:rPr>
        <w:t xml:space="preserve">(часть 5 введена Федеральным </w:t>
      </w:r>
      <w:hyperlink w:history="0" r:id="rId5011" w:tooltip="Федеральный закон от 28.12.2016 N 49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28.12.2016 N 490-ФЗ)</w:t>
      </w:r>
    </w:p>
    <w:p>
      <w:pPr>
        <w:pStyle w:val="0"/>
        <w:spacing w:before="240" w:lineRule="auto"/>
        <w:ind w:firstLine="540"/>
        <w:jc w:val="both"/>
      </w:pPr>
      <w:r>
        <w:rPr>
          <w:sz w:val="24"/>
        </w:rPr>
        <w:t xml:space="preserve">Примечание. Административное выдворение за пределы Российской Федерации иностранного гражданина или лица без гражданства в форме контролируемого самостоятельного выезда из Российской Федерации не применяется к иностранным гражданам и лицам без гражданства, привлекаемым к административной ответственности за административное правонарушение, предусмотренное </w:t>
      </w:r>
      <w:hyperlink w:history="0" w:anchor="P9239" w:tooltip="4. Повторное в течение одного года совершение иностранным гражданином или лицом без гражданства административного правонарушения, предусмотренного частями 1 и 2 настоящей статьи, -">
        <w:r>
          <w:rPr>
            <w:sz w:val="24"/>
            <w:color w:val="0000ff"/>
          </w:rPr>
          <w:t xml:space="preserve">частью 4</w:t>
        </w:r>
      </w:hyperlink>
      <w:r>
        <w:rPr>
          <w:sz w:val="24"/>
        </w:rPr>
        <w:t xml:space="preserve"> настоящей статьи.</w:t>
      </w:r>
    </w:p>
    <w:p>
      <w:pPr>
        <w:pStyle w:val="0"/>
        <w:jc w:val="both"/>
      </w:pPr>
      <w:r>
        <w:rPr>
          <w:sz w:val="24"/>
        </w:rPr>
        <w:t xml:space="preserve">(примечание введено Федеральным </w:t>
      </w:r>
      <w:hyperlink w:history="0" r:id="rId5012"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законом</w:t>
        </w:r>
      </w:hyperlink>
      <w:r>
        <w:rPr>
          <w:sz w:val="24"/>
        </w:rPr>
        <w:t xml:space="preserve"> от 23.07.2013 N 207-ФЗ)</w:t>
      </w:r>
    </w:p>
    <w:p>
      <w:pPr>
        <w:pStyle w:val="0"/>
        <w:jc w:val="both"/>
      </w:pPr>
      <w:r>
        <w:rPr>
          <w:sz w:val="24"/>
        </w:rPr>
      </w:r>
    </w:p>
    <w:bookmarkStart w:id="9248" w:name="P9248"/>
    <w:bookmarkEnd w:id="9248"/>
    <w:p>
      <w:pPr>
        <w:pStyle w:val="2"/>
        <w:outlineLvl w:val="2"/>
        <w:ind w:firstLine="540"/>
        <w:jc w:val="both"/>
      </w:pPr>
      <w:r>
        <w:rPr>
          <w:sz w:val="24"/>
        </w:rPr>
        <w:t xml:space="preserve">Статья 18.9. Нарушение правил пребывания в Российской Федерации иностранных граждан и лиц без гражданства</w:t>
      </w:r>
    </w:p>
    <w:p>
      <w:pPr>
        <w:pStyle w:val="0"/>
        <w:jc w:val="both"/>
      </w:pPr>
      <w:r>
        <w:rPr>
          <w:sz w:val="24"/>
        </w:rPr>
        <w:t xml:space="preserve">(в ред. Федерального </w:t>
      </w:r>
      <w:hyperlink w:history="0" r:id="rId5013" w:tooltip="Федеральный закон от 30.12.2012 N 315-ФЗ &quot;О внесении изменений в Федеральный закон &quot;О правовом положении иностранных граждан в Российской Федерации&quot; и статьи 18.9 и 28.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30.12.2012 N 315-ФЗ)</w:t>
      </w:r>
    </w:p>
    <w:p>
      <w:pPr>
        <w:pStyle w:val="0"/>
        <w:jc w:val="both"/>
      </w:pPr>
      <w:r>
        <w:rPr>
          <w:sz w:val="24"/>
        </w:rPr>
      </w:r>
    </w:p>
    <w:p>
      <w:pPr>
        <w:pStyle w:val="0"/>
        <w:ind w:firstLine="540"/>
        <w:jc w:val="both"/>
      </w:pPr>
      <w:r>
        <w:rPr>
          <w:sz w:val="24"/>
        </w:rPr>
        <w:t xml:space="preserve">1. Нарушение приглашающей или принимающей стороной либо должностным лицом юридического лица, обеспечивающего обслуживание иностранного гражданина или лица без гражданства либо выполняющего обязанности, связанные с соблюдением условий пребывания в Российской Федерации или транзитного проезда через территорию Российской Федерации иностранных граждан или лиц без гражданства, установленного </w:t>
      </w:r>
      <w:r>
        <w:rPr>
          <w:sz w:val="24"/>
        </w:rPr>
        <w:t xml:space="preserve">порядка</w:t>
      </w:r>
      <w:r>
        <w:rPr>
          <w:sz w:val="24"/>
        </w:rPr>
        <w:t xml:space="preserve"> оформления документов на право пребывания иностранных граждан и лиц без гражданства в Российской Федерации, их проживания, передвижения, изменения места пребывания или жительства в Российской Федерации и выезда за ее пределы, если эти действия не содержат признаков уголовно наказуемого деяния, -</w:t>
      </w:r>
    </w:p>
    <w:p>
      <w:pPr>
        <w:pStyle w:val="0"/>
        <w:jc w:val="both"/>
      </w:pPr>
      <w:r>
        <w:rPr>
          <w:sz w:val="24"/>
        </w:rPr>
        <w:t xml:space="preserve">(в ред. Федеральных законов от 30.12.2012 </w:t>
      </w:r>
      <w:hyperlink w:history="0" r:id="rId5014" w:tooltip="Федеральный закон от 30.12.2012 N 315-ФЗ &quot;О внесении изменений в Федеральный закон &quot;О правовом положении иностранных граждан в Российской Федерации&quot; и статьи 18.9 и 28.3 Кодекса Российской Федерации об административных правонарушениях&quot; {КонсультантПлюс}">
        <w:r>
          <w:rPr>
            <w:sz w:val="24"/>
            <w:color w:val="0000ff"/>
          </w:rPr>
          <w:t xml:space="preserve">N 315-ФЗ</w:t>
        </w:r>
      </w:hyperlink>
      <w:r>
        <w:rPr>
          <w:sz w:val="24"/>
        </w:rPr>
        <w:t xml:space="preserve">, от 21.12.2013 </w:t>
      </w:r>
      <w:hyperlink w:history="0" r:id="rId5015"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N 376-ФЗ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на юридических лиц - от четырехсот тысяч до пятисот тысяч рублей.</w:t>
      </w:r>
    </w:p>
    <w:p>
      <w:pPr>
        <w:pStyle w:val="0"/>
        <w:jc w:val="both"/>
      </w:pPr>
      <w:r>
        <w:rPr>
          <w:sz w:val="24"/>
        </w:rPr>
        <w:t xml:space="preserve">(в ред. Федеральных законов от 28.12.2004 </w:t>
      </w:r>
      <w:hyperlink w:history="0" r:id="rId5016" w:tooltip="Федеральный закон от 28.12.2004 N 187-ФЗ (ред. от 03.07.2016) &quot;О внесении изменений в Уголовный кодекс Российской Федерации, Уголовно-процессуальный кодекс Российской Федерации и Кодекс Российской Федерации об административных правонарушениях&quot; {КонсультантПлюс}">
        <w:r>
          <w:rPr>
            <w:sz w:val="24"/>
            <w:color w:val="0000ff"/>
          </w:rPr>
          <w:t xml:space="preserve">N 187-ФЗ</w:t>
        </w:r>
      </w:hyperlink>
      <w:r>
        <w:rPr>
          <w:sz w:val="24"/>
        </w:rPr>
        <w:t xml:space="preserve">, от 05.11.2006 </w:t>
      </w:r>
      <w:hyperlink w:history="0" r:id="rId5017"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N 189-ФЗ</w:t>
        </w:r>
      </w:hyperlink>
      <w:r>
        <w:rPr>
          <w:sz w:val="24"/>
        </w:rPr>
        <w:t xml:space="preserve">, от 22.06.2007 </w:t>
      </w:r>
      <w:hyperlink w:history="0" r:id="rId501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spacing w:before="240" w:lineRule="auto"/>
        <w:ind w:firstLine="540"/>
        <w:jc w:val="both"/>
      </w:pPr>
      <w:r>
        <w:rPr>
          <w:sz w:val="24"/>
        </w:rPr>
        <w:t xml:space="preserve">2. Непринятие приглашающей стороной установленных мер по обеспечению соблюдения приглашенным иностранным гражданином или лицом без гражданства режима пребывания (проживания) в Российской Федерации в части соответствия заявленной ими цели въезда в Российскую Федерацию фактически осуществляемой в период пребывания (проживания) в Российской Федерации деятельности или роду занятий либо непринятие приглашающей стороной установленных мер по обеспечению своевременного выезда приглашенного иностранного гражданина или лица без гражданства за пределы Российской Федерации по истечении определенного срока их пребывания в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сорока пяти тысяч до пятидесяти тысяч рублей; на юридических лиц - от четырехсот тысяч до пятисот тысяч рублей.</w:t>
      </w:r>
    </w:p>
    <w:p>
      <w:pPr>
        <w:pStyle w:val="0"/>
        <w:jc w:val="both"/>
      </w:pPr>
      <w:r>
        <w:rPr>
          <w:sz w:val="24"/>
        </w:rPr>
        <w:t xml:space="preserve">(часть 2 в ред. Федерального </w:t>
      </w:r>
      <w:hyperlink w:history="0" r:id="rId5019" w:tooltip="Федеральный закон от 19.07.2018 N 215-ФЗ &quot;О внесении изменения в статью 18.9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19.07.2018 N 215-ФЗ)</w:t>
      </w:r>
    </w:p>
    <w:p>
      <w:pPr>
        <w:pStyle w:val="0"/>
        <w:spacing w:before="240" w:lineRule="auto"/>
        <w:ind w:firstLine="540"/>
        <w:jc w:val="both"/>
      </w:pPr>
      <w:r>
        <w:rPr>
          <w:sz w:val="24"/>
        </w:rPr>
        <w:t xml:space="preserve">3. Предоставление жилого помещения или транспортного средства либо оказание иных услуг иностранному гражданину или лицу без гражданства, находящимся в Российской Федерации с нарушением установленного </w:t>
      </w:r>
      <w:hyperlink w:history="0" r:id="rId5020" w:tooltip="Федеральный закон от 15.08.1996 N 114-ФЗ (ред. от 23.07.2025) &quot;О порядке выезда из Российской Федерации и въезда в Российскую Федерацию&quot; {КонсультантПлюс}">
        <w:r>
          <w:rPr>
            <w:sz w:val="24"/>
            <w:color w:val="0000ff"/>
          </w:rPr>
          <w:t xml:space="preserve">порядка</w:t>
        </w:r>
      </w:hyperlink>
      <w:r>
        <w:rPr>
          <w:sz w:val="24"/>
        </w:rPr>
        <w:t xml:space="preserve"> или </w:t>
      </w:r>
      <w:hyperlink w:history="0" r:id="rId5021" w:tooltip="Федеральный закон от 15.08.1996 N 114-ФЗ (ред. от 23.07.2025) &quot;О порядке выезда из Российской Федерации и въезда в Российскую Федерацию&quot; {КонсультантПлюс}">
        <w:r>
          <w:rPr>
            <w:sz w:val="24"/>
            <w:color w:val="0000ff"/>
          </w:rPr>
          <w:t xml:space="preserve">правил</w:t>
        </w:r>
      </w:hyperlink>
      <w:r>
        <w:rPr>
          <w:sz w:val="24"/>
        </w:rPr>
        <w:t xml:space="preserve"> транзитного проезда через ее территорию, а равно оказание иностранному гражданину, включенному в </w:t>
      </w:r>
      <w:hyperlink w:history="0" r:id="rId5022"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реестр</w:t>
        </w:r>
      </w:hyperlink>
      <w:r>
        <w:rPr>
          <w:sz w:val="24"/>
        </w:rPr>
        <w:t xml:space="preserve"> контролируемых лиц, предусмотренный законодательством о правовом положении иностранных граждан в Российской Федерации, услуг, предоставление которых запрещается (ограничивается) в соответствии с законодательством Российской Федерации, -</w:t>
      </w:r>
    </w:p>
    <w:p>
      <w:pPr>
        <w:pStyle w:val="0"/>
        <w:jc w:val="both"/>
      </w:pPr>
      <w:r>
        <w:rPr>
          <w:sz w:val="24"/>
        </w:rPr>
        <w:t xml:space="preserve">(в ред. Федерального </w:t>
      </w:r>
      <w:hyperlink w:history="0" r:id="rId5023"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248-ФЗ)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на должностных лиц - от тридцати пяти тысяч до пятидесяти тысяч рублей; на юридических лиц - от четырехсот тысяч до пятисот тысяч рублей.</w:t>
      </w:r>
    </w:p>
    <w:p>
      <w:pPr>
        <w:pStyle w:val="0"/>
        <w:jc w:val="both"/>
      </w:pPr>
      <w:r>
        <w:rPr>
          <w:sz w:val="24"/>
        </w:rPr>
        <w:t xml:space="preserve">(в ред. Федерального </w:t>
      </w:r>
      <w:hyperlink w:history="0" r:id="rId5024" w:tooltip="Федеральный закон от 31.12.2017 N 499-ФЗ &quot;О внесении изменения в статью 18.9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31.12.2017 N 499-ФЗ)</w:t>
      </w:r>
    </w:p>
    <w:p>
      <w:pPr>
        <w:pStyle w:val="0"/>
        <w:spacing w:before="240" w:lineRule="auto"/>
        <w:ind w:firstLine="540"/>
        <w:jc w:val="both"/>
      </w:pPr>
      <w:r>
        <w:rPr>
          <w:sz w:val="24"/>
        </w:rPr>
        <w:t xml:space="preserve">4. Неисполнение принимающей стороной </w:t>
      </w:r>
      <w:hyperlink w:history="0" r:id="rId5025" w:tooltip="Федеральный закон от 18.07.2006 N 109-ФЗ (ред. от 31.07.2025) &quot;О миграционном учете иностранных граждан и лиц без гражданства в Российской Федерации&quot; {КонсультантПлюс}">
        <w:r>
          <w:rPr>
            <w:sz w:val="24"/>
            <w:color w:val="0000ff"/>
          </w:rPr>
          <w:t xml:space="preserve">обязанностей</w:t>
        </w:r>
      </w:hyperlink>
      <w:r>
        <w:rPr>
          <w:sz w:val="24"/>
        </w:rPr>
        <w:t xml:space="preserve"> в связи с осуществлением миграционного учета, если эти действия не содержат признаков уголовно наказуемого деяния, -</w:t>
      </w:r>
    </w:p>
    <w:p>
      <w:pPr>
        <w:pStyle w:val="0"/>
        <w:jc w:val="both"/>
      </w:pPr>
      <w:r>
        <w:rPr>
          <w:sz w:val="24"/>
        </w:rPr>
        <w:t xml:space="preserve">(в ред. Федерального </w:t>
      </w:r>
      <w:hyperlink w:history="0" r:id="rId5026"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21.12.2013 N 376-ФЗ)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сорока тысяч до пятидесяти тысяч рублей; на юридических лиц - от четырехсот тысяч до пятисот тысяч рублей.</w:t>
      </w:r>
    </w:p>
    <w:p>
      <w:pPr>
        <w:pStyle w:val="0"/>
        <w:jc w:val="both"/>
      </w:pPr>
      <w:r>
        <w:rPr>
          <w:sz w:val="24"/>
        </w:rPr>
        <w:t xml:space="preserve">(в ред. Федерального </w:t>
      </w:r>
      <w:hyperlink w:history="0" r:id="rId502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четвертая введена Федеральным </w:t>
      </w:r>
      <w:hyperlink w:history="0" r:id="rId5028"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законом</w:t>
        </w:r>
      </w:hyperlink>
      <w:r>
        <w:rPr>
          <w:sz w:val="24"/>
        </w:rPr>
        <w:t xml:space="preserve"> от 05.11.2006 N 189-ФЗ)</w:t>
      </w:r>
    </w:p>
    <w:p>
      <w:pPr>
        <w:pStyle w:val="0"/>
        <w:spacing w:before="240" w:lineRule="auto"/>
        <w:ind w:firstLine="540"/>
        <w:jc w:val="both"/>
      </w:pPr>
      <w:r>
        <w:rPr>
          <w:sz w:val="24"/>
        </w:rPr>
        <w:t xml:space="preserve">5. Непринятие приглашающей стороной мер по материальному, медицинскому и жилищному обеспечению приглашенного иностранного гражданина или лица без гражданства в период его пребывания в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на юридических лиц - от четырехсот тысяч до пятисот тысяч рублей.</w:t>
      </w:r>
    </w:p>
    <w:p>
      <w:pPr>
        <w:pStyle w:val="0"/>
        <w:jc w:val="both"/>
      </w:pPr>
      <w:r>
        <w:rPr>
          <w:sz w:val="24"/>
        </w:rPr>
        <w:t xml:space="preserve">(часть 5 введена Федеральным </w:t>
      </w:r>
      <w:hyperlink w:history="0" r:id="rId5029" w:tooltip="Федеральный закон от 30.12.2012 N 315-ФЗ &quot;О внесении изменений в Федеральный закон &quot;О правовом положении иностранных граждан в Российской Федерации&quot; и статьи 18.9 и 28.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30.12.2012 N 315-ФЗ)</w:t>
      </w:r>
    </w:p>
    <w:p>
      <w:pPr>
        <w:pStyle w:val="0"/>
        <w:spacing w:before="240" w:lineRule="auto"/>
        <w:ind w:firstLine="540"/>
        <w:jc w:val="both"/>
      </w:pPr>
      <w:r>
        <w:rPr>
          <w:sz w:val="24"/>
        </w:rPr>
        <w:t xml:space="preserve">6. Предоставление приглашающей стороной заведомо ложных сведений о цели пребывания в Российской Федерации иностранного гражданина или лица без гражданства при оформлении документов для въезда в Российскую Федерацию указанного иностранного гражданина или лица без гражданства, за исключением случаев, предусмотренных </w:t>
      </w:r>
      <w:hyperlink w:history="0" w:anchor="P10302" w:tooltip="3. Действия, предусмотренные частью 1 настоящей статьи, осуществляемые в целях организации незаконной миграции, в том числе в целях нарушения иностранным гражданином или лицом без гражданства установленных правил въезда в Российскую Федерацию, правил миграционного учета либо передвижения иностранного гражданина или лица без гражданства по территории Российской Федерации, порядка выбора ими места пребывания или жительства в пределах Российской Федерации либо транзитного проезда иностранного гражданина или...">
        <w:r>
          <w:rPr>
            <w:sz w:val="24"/>
            <w:color w:val="0000ff"/>
          </w:rPr>
          <w:t xml:space="preserve">частями 3</w:t>
        </w:r>
      </w:hyperlink>
      <w:r>
        <w:rPr>
          <w:sz w:val="24"/>
        </w:rPr>
        <w:t xml:space="preserve"> и </w:t>
      </w:r>
      <w:hyperlink w:history="0" w:anchor="P10305" w:tooltip="4. Повторное совершение административного правонарушения, предусмотренного частью 3 настоящей статьи, -">
        <w:r>
          <w:rPr>
            <w:sz w:val="24"/>
            <w:color w:val="0000ff"/>
          </w:rPr>
          <w:t xml:space="preserve">4 статьи 19.23</w:t>
        </w:r>
      </w:hyperlink>
      <w:r>
        <w:rPr>
          <w:sz w:val="24"/>
        </w:rPr>
        <w:t xml:space="preserve"> настоящего Кодекса, -</w:t>
      </w:r>
    </w:p>
    <w:p>
      <w:pPr>
        <w:pStyle w:val="0"/>
        <w:jc w:val="both"/>
      </w:pPr>
      <w:r>
        <w:rPr>
          <w:sz w:val="24"/>
        </w:rPr>
        <w:t xml:space="preserve">(в ред. Федерального </w:t>
      </w:r>
      <w:hyperlink w:history="0" r:id="rId5030"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23.11.2024 N 402-ФЗ)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пяти тысяч до пятидесяти тысяч рублей; на юридических лиц - от четырехсот тысяч до пятисот тысяч рублей.</w:t>
      </w:r>
    </w:p>
    <w:p>
      <w:pPr>
        <w:pStyle w:val="0"/>
        <w:jc w:val="both"/>
      </w:pPr>
      <w:r>
        <w:rPr>
          <w:sz w:val="24"/>
        </w:rPr>
        <w:t xml:space="preserve">(часть 6 введена Федеральным </w:t>
      </w:r>
      <w:hyperlink w:history="0" r:id="rId5031" w:tooltip="Федеральный закон от 30.12.2012 N 315-ФЗ &quot;О внесении изменений в Федеральный закон &quot;О правовом положении иностранных граждан в Российской Федерации&quot; и статьи 18.9 и 28.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30.12.2012 N 315-ФЗ)</w:t>
      </w:r>
    </w:p>
    <w:p>
      <w:pPr>
        <w:pStyle w:val="0"/>
        <w:spacing w:before="240" w:lineRule="auto"/>
        <w:ind w:firstLine="540"/>
        <w:jc w:val="both"/>
      </w:pPr>
      <w:r>
        <w:rPr>
          <w:sz w:val="24"/>
        </w:rPr>
        <w:t xml:space="preserve">Примечание. В случае нарушения приглашающей или принимающей стороной либо должностным лицом юридического лица, обеспечивающего обслуживание иностранного гражданина или лица без гражданства либо выполняющего обязанности, связанные с соблюдением условий пребывания в Российской Федерации или транзитного проезда через территорию Российской Федерации иностранных граждан или лиц без гражданства, установленного порядка оформления документов на право пребывания иностранных граждан и лиц без гражданства в Российской Федерации, их проживания, передвижения, изменения места пребывания или жительства в Российской Федерации и выезда за ее пределы в отношении двух и более приглашенных либо принимаемых иностранных граждан и (или) лиц без гражданства административная ответственность, установленная настоящей статьей, наступает в отношении каждого иностранного гражданина или лица без гражданства в отдельности.</w:t>
      </w:r>
    </w:p>
    <w:p>
      <w:pPr>
        <w:pStyle w:val="0"/>
        <w:jc w:val="both"/>
      </w:pPr>
      <w:r>
        <w:rPr>
          <w:sz w:val="24"/>
        </w:rPr>
        <w:t xml:space="preserve">(примечание в ред. Федерального </w:t>
      </w:r>
      <w:hyperlink w:history="0" r:id="rId5032" w:tooltip="Федеральный закон от 30.12.2012 N 315-ФЗ &quot;О внесении изменений в Федеральный закон &quot;О правовом положении иностранных граждан в Российской Федерации&quot; и статьи 18.9 и 28.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30.12.2012 N 315-ФЗ)</w:t>
      </w:r>
    </w:p>
    <w:p>
      <w:pPr>
        <w:pStyle w:val="0"/>
        <w:jc w:val="both"/>
      </w:pPr>
      <w:r>
        <w:rPr>
          <w:sz w:val="24"/>
        </w:rPr>
      </w:r>
    </w:p>
    <w:p>
      <w:pPr>
        <w:pStyle w:val="2"/>
        <w:outlineLvl w:val="2"/>
        <w:ind w:firstLine="540"/>
        <w:jc w:val="both"/>
      </w:pPr>
      <w:r>
        <w:rPr>
          <w:sz w:val="24"/>
        </w:rPr>
        <w:t xml:space="preserve">Статья 18.10. Незаконное осуществление иностранным гражданином или лицом без гражданства трудовой деятельности в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5033"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закона</w:t>
        </w:r>
      </w:hyperlink>
      <w:r>
        <w:rPr>
          <w:sz w:val="24"/>
        </w:rPr>
        <w:t xml:space="preserve"> от 05.11.2006 N 189-ФЗ)</w:t>
      </w:r>
    </w:p>
    <w:p>
      <w:pPr>
        <w:pStyle w:val="0"/>
        <w:ind w:firstLine="540"/>
        <w:jc w:val="both"/>
      </w:pPr>
      <w:r>
        <w:rPr>
          <w:sz w:val="24"/>
        </w:rPr>
      </w:r>
    </w:p>
    <w:bookmarkStart w:id="9281" w:name="P9281"/>
    <w:bookmarkEnd w:id="9281"/>
    <w:p>
      <w:pPr>
        <w:pStyle w:val="0"/>
        <w:ind w:firstLine="540"/>
        <w:jc w:val="both"/>
      </w:pPr>
      <w:hyperlink w:history="0" r:id="rId5034"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1</w:t>
        </w:r>
      </w:hyperlink>
      <w:r>
        <w:rPr>
          <w:sz w:val="24"/>
        </w:rPr>
        <w:t xml:space="preserve">. Осуществление иностранным гражданином или лицом без гражданства трудовой деятельности в Российской Федерации без разрешения на работу либо патента, если такие разрешение либо патент требуются в соответствии с федеральным </w:t>
      </w:r>
      <w:r>
        <w:rPr>
          <w:sz w:val="24"/>
        </w:rPr>
        <w:t xml:space="preserve">законом</w:t>
      </w:r>
      <w:r>
        <w:rPr>
          <w:sz w:val="24"/>
        </w:rPr>
        <w:t xml:space="preserve">, либо осуществление иностранным гражданином или лицом без гражданства трудовой деятельности в Российской Федерации по профессии (специальности, должности, виду трудовой деятельности), не указанной в разрешении на работу или патенте, если разрешение на работу или патент содержит сведения о профессии (специальности, должности, виде трудовой деятельности), либо осуществление иностранным гражданином или лицом без гражданства трудовой деятельности вне пределов субъекта Российской Федерации, на территории которого данному иностранному гражданину выданы разрешение на работу, патент или разрешено временное проживание, -</w:t>
      </w:r>
    </w:p>
    <w:p>
      <w:pPr>
        <w:pStyle w:val="0"/>
        <w:jc w:val="both"/>
      </w:pPr>
      <w:r>
        <w:rPr>
          <w:sz w:val="24"/>
        </w:rPr>
        <w:t xml:space="preserve">(в ред. Федеральных законов от 19.05.2010 </w:t>
      </w:r>
      <w:hyperlink w:history="0" r:id="rId5035" w:tooltip="Федеральный закон от 19.05.2010 N 86-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quot; {КонсультантПлюс}">
        <w:r>
          <w:rPr>
            <w:sz w:val="24"/>
            <w:color w:val="0000ff"/>
          </w:rPr>
          <w:t xml:space="preserve">N 86-ФЗ</w:t>
        </w:r>
      </w:hyperlink>
      <w:r>
        <w:rPr>
          <w:sz w:val="24"/>
        </w:rPr>
        <w:t xml:space="preserve">, от 24.11.2014 </w:t>
      </w:r>
      <w:hyperlink w:history="0" r:id="rId5036" w:tooltip="Федеральный закон от 24.11.2014 N 357-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quot; {КонсультантПлюс}">
        <w:r>
          <w:rPr>
            <w:sz w:val="24"/>
            <w:color w:val="0000ff"/>
          </w:rPr>
          <w:t xml:space="preserve">N 357-ФЗ</w:t>
        </w:r>
      </w:hyperlink>
      <w:r>
        <w:rPr>
          <w:sz w:val="24"/>
        </w:rPr>
        <w:t xml:space="preserve">, от 29.06.2015 </w:t>
      </w:r>
      <w:hyperlink w:history="0" r:id="rId5037" w:tooltip="Федеральный закон от 29.06.2015 N 199-ФЗ &quot;О внесении изменений в статьи 18.10 и 18.15 Кодекса Российской Федерации об административных правонарушениях и Федеральный закон &quot;О правовом положении иностранных граждан в Российской Федерации&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от двух тысяч до пяти тысяч рублей с административным выдворением за пределы Российской Федерации или без такового.</w:t>
      </w:r>
    </w:p>
    <w:p>
      <w:pPr>
        <w:pStyle w:val="0"/>
        <w:jc w:val="both"/>
      </w:pPr>
      <w:r>
        <w:rPr>
          <w:sz w:val="24"/>
        </w:rPr>
        <w:t xml:space="preserve">(в ред. Федерального </w:t>
      </w:r>
      <w:hyperlink w:history="0" r:id="rId503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9285" w:name="P9285"/>
    <w:bookmarkEnd w:id="9285"/>
    <w:p>
      <w:pPr>
        <w:pStyle w:val="0"/>
        <w:spacing w:before="240" w:lineRule="auto"/>
        <w:ind w:firstLine="540"/>
        <w:jc w:val="both"/>
      </w:pPr>
      <w:r>
        <w:rPr>
          <w:sz w:val="24"/>
        </w:rPr>
        <w:t xml:space="preserve">2. Нарушение, предусмотренное </w:t>
      </w:r>
      <w:hyperlink w:history="0" w:anchor="P9281" w:tooltip="1. Осуществление иностранным гражданином или лицом без гражданства трудовой деятельности в Российской Федерации без разрешения на работу либо патента, если такие разрешение либо патент требуются в соответствии с федеральным законом, либо осуществление иностранным гражданином или лицом без гражданства трудовой деятельности в Российской Федерации по профессии (специальности, должности, виду трудовой деятельности), не указанной в разрешении на работу или патенте, если разрешение на работу или патент содержи...">
        <w:r>
          <w:rPr>
            <w:sz w:val="24"/>
            <w:color w:val="0000ff"/>
          </w:rPr>
          <w:t xml:space="preserve">частью 1</w:t>
        </w:r>
      </w:hyperlink>
      <w:r>
        <w:rPr>
          <w:sz w:val="24"/>
        </w:rPr>
        <w:t xml:space="preserve"> настоящей статьи, совершенное в городе федерального значения Москве или Санкт-Петербурге либо в Московской или Ленинградской области, -</w:t>
      </w:r>
    </w:p>
    <w:p>
      <w:pPr>
        <w:pStyle w:val="0"/>
        <w:spacing w:before="240" w:lineRule="auto"/>
        <w:ind w:firstLine="540"/>
        <w:jc w:val="both"/>
      </w:pPr>
      <w:r>
        <w:rPr>
          <w:sz w:val="24"/>
        </w:rPr>
        <w:t xml:space="preserve">влечет наложение административного штрафа в размере от пяти тысяч до семи тысяч рублей с административным выдворением за пределы Российской Федерации.</w:t>
      </w:r>
    </w:p>
    <w:p>
      <w:pPr>
        <w:pStyle w:val="0"/>
        <w:jc w:val="both"/>
      </w:pPr>
      <w:r>
        <w:rPr>
          <w:sz w:val="24"/>
        </w:rPr>
        <w:t xml:space="preserve">(часть 2 введена Федеральным </w:t>
      </w:r>
      <w:hyperlink w:history="0" r:id="rId5039"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законом</w:t>
        </w:r>
      </w:hyperlink>
      <w:r>
        <w:rPr>
          <w:sz w:val="24"/>
        </w:rPr>
        <w:t xml:space="preserve"> от 23.07.2013 N 207-ФЗ)</w:t>
      </w:r>
    </w:p>
    <w:bookmarkStart w:id="9288" w:name="P9288"/>
    <w:bookmarkEnd w:id="9288"/>
    <w:p>
      <w:pPr>
        <w:pStyle w:val="0"/>
        <w:spacing w:before="240" w:lineRule="auto"/>
        <w:ind w:firstLine="540"/>
        <w:jc w:val="both"/>
      </w:pPr>
      <w:r>
        <w:rPr>
          <w:sz w:val="24"/>
        </w:rPr>
        <w:t xml:space="preserve">3. Повторное в течение одного года совершение иностранным гражданином или лицом без гражданства административного правонарушения, предусмотренного </w:t>
      </w:r>
      <w:hyperlink w:history="0" w:anchor="P9281" w:tooltip="1. Осуществление иностранным гражданином или лицом без гражданства трудовой деятельности в Российской Федерации без разрешения на работу либо патента, если такие разрешение либо патент требуются в соответствии с федеральным законом, либо осуществление иностранным гражданином или лицом без гражданства трудовой деятельности в Российской Федерации по профессии (специальности, должности, виду трудовой деятельности), не указанной в разрешении на работу или патенте, если разрешение на работу или патент содержи...">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пяти тысяч до семи тысяч рублей с административным выдворением за пределы Российской Федерации.</w:t>
      </w:r>
    </w:p>
    <w:p>
      <w:pPr>
        <w:pStyle w:val="0"/>
        <w:jc w:val="both"/>
      </w:pPr>
      <w:r>
        <w:rPr>
          <w:sz w:val="24"/>
        </w:rPr>
        <w:t xml:space="preserve">(часть 3 введена Федеральным </w:t>
      </w:r>
      <w:hyperlink w:history="0" r:id="rId5040"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законом</w:t>
        </w:r>
      </w:hyperlink>
      <w:r>
        <w:rPr>
          <w:sz w:val="24"/>
        </w:rPr>
        <w:t xml:space="preserve"> от 23.07.2013 N 207-ФЗ)</w:t>
      </w:r>
    </w:p>
    <w:p>
      <w:pPr>
        <w:pStyle w:val="0"/>
        <w:spacing w:before="240" w:lineRule="auto"/>
        <w:ind w:firstLine="540"/>
        <w:jc w:val="both"/>
      </w:pPr>
      <w:r>
        <w:rPr>
          <w:sz w:val="24"/>
        </w:rPr>
        <w:t xml:space="preserve">4. Нарушение иностранным гражданином или лицом без гражданства срока обращения за внесением изменений в сведения, содержащиеся в разрешении на работу или патенте, либо необращение иностранного гражданина или лица без гражданства за внесением указанных изменений, если такое обращение требуется в соответствии с федеральным законом, -</w:t>
      </w:r>
    </w:p>
    <w:p>
      <w:pPr>
        <w:pStyle w:val="0"/>
        <w:jc w:val="both"/>
      </w:pPr>
      <w:r>
        <w:rPr>
          <w:sz w:val="24"/>
        </w:rPr>
        <w:t xml:space="preserve">(в ред. Федерального </w:t>
      </w:r>
      <w:hyperlink w:history="0" r:id="rId5041" w:tooltip="Федеральный закон от 29.06.2015 N 199-ФЗ &quot;О внесении изменений в статьи 18.10 и 18.15 Кодекса Российской Федерации об административных правонарушениях и Федеральный закон &quot;О правовом положении иностранных граждан в Российской Федерации&quot; {КонсультантПлюс}">
        <w:r>
          <w:rPr>
            <w:sz w:val="24"/>
            <w:color w:val="0000ff"/>
          </w:rPr>
          <w:t xml:space="preserve">закона</w:t>
        </w:r>
      </w:hyperlink>
      <w:r>
        <w:rPr>
          <w:sz w:val="24"/>
        </w:rPr>
        <w:t xml:space="preserve"> от 29.06.2015 N 199-ФЗ)</w:t>
      </w:r>
    </w:p>
    <w:p>
      <w:pPr>
        <w:pStyle w:val="0"/>
        <w:spacing w:before="240" w:lineRule="auto"/>
        <w:ind w:firstLine="540"/>
        <w:jc w:val="both"/>
      </w:pPr>
      <w:r>
        <w:rPr>
          <w:sz w:val="24"/>
        </w:rPr>
        <w:t xml:space="preserve">влечет наложение административного штрафа в размере от четырех тысяч до пяти тысяч рублей.</w:t>
      </w:r>
    </w:p>
    <w:p>
      <w:pPr>
        <w:pStyle w:val="0"/>
        <w:jc w:val="both"/>
      </w:pPr>
      <w:r>
        <w:rPr>
          <w:sz w:val="24"/>
        </w:rPr>
        <w:t xml:space="preserve">(часть 4 введена Федеральным </w:t>
      </w:r>
      <w:hyperlink w:history="0" r:id="rId5042" w:tooltip="Федеральный закон от 24.11.2014 N 357-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24.11.2014 N 357-ФЗ)</w:t>
      </w:r>
    </w:p>
    <w:p>
      <w:pPr>
        <w:pStyle w:val="0"/>
        <w:spacing w:before="240" w:lineRule="auto"/>
        <w:ind w:firstLine="540"/>
        <w:jc w:val="both"/>
      </w:pPr>
      <w:r>
        <w:rPr>
          <w:sz w:val="24"/>
        </w:rPr>
        <w:t xml:space="preserve">Примечание. Административное выдворение за пределы Российской Федерации иностранного гражданина или лица без гражданства в форме контролируемого самостоятельного выезда из Российской Федерации не применяется к иностранным гражданам и лицам без гражданства, привлекаемым к административной ответственности за административное правонарушение, предусмотренное </w:t>
      </w:r>
      <w:hyperlink w:history="0" w:anchor="P9288" w:tooltip="3. Повторное в течение одного года совершение иностранным гражданином или лицом без гражданства административного правонарушения, предусмотренного частью 1 настоящей статьи, -">
        <w:r>
          <w:rPr>
            <w:sz w:val="24"/>
            <w:color w:val="0000ff"/>
          </w:rPr>
          <w:t xml:space="preserve">частью 3</w:t>
        </w:r>
      </w:hyperlink>
      <w:r>
        <w:rPr>
          <w:sz w:val="24"/>
        </w:rPr>
        <w:t xml:space="preserve"> настоящей статьи.</w:t>
      </w:r>
    </w:p>
    <w:p>
      <w:pPr>
        <w:pStyle w:val="0"/>
        <w:jc w:val="both"/>
      </w:pPr>
      <w:r>
        <w:rPr>
          <w:sz w:val="24"/>
        </w:rPr>
        <w:t xml:space="preserve">(примечание введено Федеральным </w:t>
      </w:r>
      <w:hyperlink w:history="0" r:id="rId5043"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законом</w:t>
        </w:r>
      </w:hyperlink>
      <w:r>
        <w:rPr>
          <w:sz w:val="24"/>
        </w:rPr>
        <w:t xml:space="preserve"> от 23.07.2013 N 207-ФЗ)</w:t>
      </w:r>
    </w:p>
    <w:p>
      <w:pPr>
        <w:pStyle w:val="0"/>
        <w:jc w:val="both"/>
      </w:pPr>
      <w:r>
        <w:rPr>
          <w:sz w:val="24"/>
        </w:rPr>
      </w:r>
    </w:p>
    <w:p>
      <w:pPr>
        <w:pStyle w:val="2"/>
        <w:outlineLvl w:val="2"/>
        <w:ind w:firstLine="540"/>
        <w:jc w:val="both"/>
      </w:pPr>
      <w:r>
        <w:rPr>
          <w:sz w:val="24"/>
        </w:rPr>
        <w:t xml:space="preserve">Статья 18.11. Нарушение иммиграционных правил</w:t>
      </w:r>
    </w:p>
    <w:p>
      <w:pPr>
        <w:pStyle w:val="0"/>
        <w:ind w:firstLine="540"/>
        <w:jc w:val="both"/>
      </w:pPr>
      <w:r>
        <w:rPr>
          <w:sz w:val="24"/>
        </w:rPr>
      </w:r>
    </w:p>
    <w:p>
      <w:pPr>
        <w:pStyle w:val="0"/>
        <w:ind w:firstLine="540"/>
        <w:jc w:val="both"/>
      </w:pPr>
      <w:r>
        <w:rPr>
          <w:sz w:val="24"/>
        </w:rPr>
        <w:t xml:space="preserve">(в ред. Федерального </w:t>
      </w:r>
      <w:hyperlink w:history="0" r:id="rId5044" w:tooltip="Федеральный закон от 28.12.2004 N 187-ФЗ (ред. от 03.07.2016) &quot;О внесении изменений в Уголовный кодекс Российской Федерации, Уголовно-процессуальный кодекс Российской Федерации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28.12.2004 N 187-ФЗ)</w:t>
      </w:r>
    </w:p>
    <w:p>
      <w:pPr>
        <w:pStyle w:val="0"/>
        <w:ind w:firstLine="540"/>
        <w:jc w:val="both"/>
      </w:pPr>
      <w:r>
        <w:rPr>
          <w:sz w:val="24"/>
        </w:rPr>
      </w:r>
    </w:p>
    <w:p>
      <w:pPr>
        <w:pStyle w:val="0"/>
        <w:ind w:firstLine="540"/>
        <w:jc w:val="both"/>
      </w:pPr>
      <w:r>
        <w:rPr>
          <w:sz w:val="24"/>
        </w:rPr>
        <w:t xml:space="preserve">1. Уклонение иммигранта от прохождения иммиграционного контроля, предусмотренного </w:t>
      </w:r>
      <w:r>
        <w:rPr>
          <w:sz w:val="24"/>
        </w:rPr>
        <w:t xml:space="preserve">законодательством</w:t>
      </w:r>
      <w:r>
        <w:rPr>
          <w:sz w:val="24"/>
        </w:rPr>
        <w:t xml:space="preserve"> Российской Федерации, медицинского освидетельствования, идентификации личности, проживания в месте временного содержания, в центре временного размещения иммигрантов или в месте, определенном территориальным органом федерального органа исполнительной власти, осуществляющего федеральный государственный контроль (надзор) в сфере миграции, для временного пребывания, а равно нарушение правил проживания в указанных местах либо уклонение от представления сведений или представление недостоверных сведений во время определения статуса иммигранта в Российской Федерации -</w:t>
      </w:r>
    </w:p>
    <w:p>
      <w:pPr>
        <w:pStyle w:val="0"/>
        <w:jc w:val="both"/>
      </w:pPr>
      <w:r>
        <w:rPr>
          <w:sz w:val="24"/>
        </w:rPr>
        <w:t xml:space="preserve">(в ред. Федеральных законов от 30.12.2006 </w:t>
      </w:r>
      <w:hyperlink w:history="0" r:id="rId5045" w:tooltip="Федеральный закон от 30.12.2006 N 266-ФЗ (ред. от 03.04.2023) &quot;О внесении изменений в отдельные законодательные акты Российской Федерации в связи с совершенствованием государственного контроля в пунктах пропуска через Государственную границу Российской Федерации&quot; {КонсультантПлюс}">
        <w:r>
          <w:rPr>
            <w:sz w:val="24"/>
            <w:color w:val="0000ff"/>
          </w:rPr>
          <w:t xml:space="preserve">N 266-ФЗ</w:t>
        </w:r>
      </w:hyperlink>
      <w:r>
        <w:rPr>
          <w:sz w:val="24"/>
        </w:rPr>
        <w:t xml:space="preserve">, от 23.06.2016 </w:t>
      </w:r>
      <w:hyperlink w:history="0" r:id="rId5046"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от двух тысяч до четырех тысяч рублей с административным выдворением за пределы Российской Федерации или без такового.</w:t>
      </w:r>
    </w:p>
    <w:p>
      <w:pPr>
        <w:pStyle w:val="0"/>
        <w:jc w:val="both"/>
      </w:pPr>
      <w:r>
        <w:rPr>
          <w:sz w:val="24"/>
        </w:rPr>
        <w:t xml:space="preserve">(в ред. Федеральных законов от 05.11.2006 </w:t>
      </w:r>
      <w:hyperlink w:history="0" r:id="rId5047"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N 189-ФЗ</w:t>
        </w:r>
      </w:hyperlink>
      <w:r>
        <w:rPr>
          <w:sz w:val="24"/>
        </w:rPr>
        <w:t xml:space="preserve">, от 22.06.2007 </w:t>
      </w:r>
      <w:hyperlink w:history="0" r:id="rId504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spacing w:before="240" w:lineRule="auto"/>
        <w:ind w:firstLine="540"/>
        <w:jc w:val="both"/>
      </w:pPr>
      <w:r>
        <w:rPr>
          <w:sz w:val="24"/>
        </w:rPr>
        <w:t xml:space="preserve">2. Непредставление или несвоевременное представление по требованию федерального органа исполнительной власти, осуществляющего федеральный государственный контроль (надзор) в сфере миграции, либо его территориального органа установленных законодательством Российской Федерации документов или информации об иностранных гражданах или лицах без гражданства, в отношении которых осуществляется иммиграционный контроль, предусмотренный законодательством Российской Федерации, -</w:t>
      </w:r>
    </w:p>
    <w:p>
      <w:pPr>
        <w:pStyle w:val="0"/>
        <w:jc w:val="both"/>
      </w:pPr>
      <w:r>
        <w:rPr>
          <w:sz w:val="24"/>
        </w:rPr>
        <w:t xml:space="preserve">(в ред. Федерального </w:t>
      </w:r>
      <w:hyperlink w:history="0" r:id="rId5049"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сорока тысяч до пятидесяти тысяч рублей; на юридических лиц - от четырехсот тысяч до пятисот тысяч рублей.</w:t>
      </w:r>
    </w:p>
    <w:p>
      <w:pPr>
        <w:pStyle w:val="0"/>
        <w:jc w:val="both"/>
      </w:pPr>
      <w:r>
        <w:rPr>
          <w:sz w:val="24"/>
        </w:rPr>
        <w:t xml:space="preserve">(в ред. Федеральных законов от 05.11.2006 </w:t>
      </w:r>
      <w:hyperlink w:history="0" r:id="rId5050"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N 189-ФЗ</w:t>
        </w:r>
      </w:hyperlink>
      <w:r>
        <w:rPr>
          <w:sz w:val="24"/>
        </w:rPr>
        <w:t xml:space="preserve">, от 22.06.2007 </w:t>
      </w:r>
      <w:hyperlink w:history="0" r:id="rId505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bookmarkStart w:id="9311" w:name="P9311"/>
    <w:bookmarkEnd w:id="9311"/>
    <w:p>
      <w:pPr>
        <w:pStyle w:val="2"/>
        <w:outlineLvl w:val="2"/>
        <w:ind w:firstLine="540"/>
        <w:jc w:val="both"/>
      </w:pPr>
      <w:r>
        <w:rPr>
          <w:sz w:val="24"/>
        </w:rPr>
        <w:t xml:space="preserve">Статья 18.12. Нарушение беженцем или вынужденным переселенцем правил пребывания (проживания) в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5052" w:tooltip="Федеральный закон от 28.12.2004 N 187-ФЗ (ред. от 03.07.2016) &quot;О внесении изменений в Уголовный кодекс Российской Федерации, Уголовно-процессуальный кодекс Российской Федерации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28.12.2004 N 187-ФЗ)</w:t>
      </w:r>
    </w:p>
    <w:p>
      <w:pPr>
        <w:pStyle w:val="0"/>
        <w:ind w:firstLine="540"/>
        <w:jc w:val="both"/>
      </w:pPr>
      <w:r>
        <w:rPr>
          <w:sz w:val="24"/>
        </w:rPr>
      </w:r>
    </w:p>
    <w:p>
      <w:pPr>
        <w:pStyle w:val="0"/>
        <w:ind w:firstLine="540"/>
        <w:jc w:val="both"/>
      </w:pPr>
      <w:r>
        <w:rPr>
          <w:sz w:val="24"/>
        </w:rPr>
        <w:t xml:space="preserve">Неисполнение беженцем или вынужденным переселенцем при перемене места пребывания или места жительства </w:t>
      </w:r>
      <w:r>
        <w:rPr>
          <w:sz w:val="24"/>
        </w:rPr>
        <w:t xml:space="preserve">обязанности</w:t>
      </w:r>
      <w:r>
        <w:rPr>
          <w:sz w:val="24"/>
        </w:rPr>
        <w:t xml:space="preserve"> сняться с учета в территориальном органе федерального органа исполнительной власти, осуществляющего федеральный государственный контроль (надзор) в сфере миграции, к которому он прикреплен, а равно неисполнение обязанности своевременно встать на учет в территориальном органе федерального органа исполнительной власти, осуществляющего федеральный государственный контроль (надзор) в сфере миграции, по новому месту пребывания или месту жительства либо </w:t>
      </w:r>
      <w:hyperlink w:history="0" r:id="rId5053" w:tooltip="Федеральный закон от 19.02.1993 N 4528-1 (ред. от 13.06.2023) &quot;О беженцах&quot; {КонсультантПлюс}">
        <w:r>
          <w:rPr>
            <w:sz w:val="24"/>
            <w:color w:val="0000ff"/>
          </w:rPr>
          <w:t xml:space="preserve">несообщение</w:t>
        </w:r>
      </w:hyperlink>
      <w:r>
        <w:rPr>
          <w:sz w:val="24"/>
        </w:rPr>
        <w:t xml:space="preserve"> беженцем в соответствующий территориальный орган федерального органа исполнительной власти, осуществляющего федеральный государственный контроль (надзор) в сфере миграции, об изменении фамилии, имени, семейного положения, состава семьи, а также о приобретении гражданства Российской Федерации или гражданства (подданства) иного государства -</w:t>
      </w:r>
    </w:p>
    <w:p>
      <w:pPr>
        <w:pStyle w:val="0"/>
        <w:jc w:val="both"/>
      </w:pPr>
      <w:r>
        <w:rPr>
          <w:sz w:val="24"/>
        </w:rPr>
        <w:t xml:space="preserve">(в ред. Федерального </w:t>
      </w:r>
      <w:hyperlink w:history="0" r:id="rId5054"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spacing w:before="240" w:lineRule="auto"/>
        <w:ind w:firstLine="540"/>
        <w:jc w:val="both"/>
      </w:pPr>
      <w:r>
        <w:rPr>
          <w:sz w:val="24"/>
        </w:rPr>
        <w:t xml:space="preserve">влечет наложение административного штрафа в размере от двух тысяч до четырех тысяч пятисот рублей.</w:t>
      </w:r>
    </w:p>
    <w:p>
      <w:pPr>
        <w:pStyle w:val="0"/>
        <w:jc w:val="both"/>
      </w:pPr>
      <w:r>
        <w:rPr>
          <w:sz w:val="24"/>
        </w:rPr>
        <w:t xml:space="preserve">(в ред. Федеральных законов от 05.11.2006 </w:t>
      </w:r>
      <w:hyperlink w:history="0" r:id="rId5055"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N 189-ФЗ</w:t>
        </w:r>
      </w:hyperlink>
      <w:r>
        <w:rPr>
          <w:sz w:val="24"/>
        </w:rPr>
        <w:t xml:space="preserve">, от 22.06.2007 </w:t>
      </w:r>
      <w:hyperlink w:history="0" r:id="rId505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jc w:val="both"/>
      </w:pPr>
      <w:r>
        <w:rPr>
          <w:sz w:val="24"/>
        </w:rPr>
      </w:r>
    </w:p>
    <w:p>
      <w:pPr>
        <w:pStyle w:val="2"/>
        <w:outlineLvl w:val="2"/>
        <w:ind w:firstLine="540"/>
        <w:jc w:val="both"/>
      </w:pPr>
      <w:r>
        <w:rPr>
          <w:sz w:val="24"/>
        </w:rPr>
        <w:t xml:space="preserve">Статья 18.13. Утратила силу с 1 марта 2025 года. - Федеральный </w:t>
      </w:r>
      <w:hyperlink w:history="0" r:id="rId5057" w:tooltip="Федеральный закон от 09.11.2024 N 37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09.11.2024 N 378-ФЗ.</w:t>
      </w:r>
    </w:p>
    <w:p>
      <w:pPr>
        <w:pStyle w:val="0"/>
        <w:jc w:val="both"/>
      </w:pPr>
      <w:r>
        <w:rPr>
          <w:sz w:val="24"/>
        </w:rPr>
      </w:r>
    </w:p>
    <w:bookmarkStart w:id="9322" w:name="P9322"/>
    <w:bookmarkEnd w:id="9322"/>
    <w:p>
      <w:pPr>
        <w:pStyle w:val="2"/>
        <w:outlineLvl w:val="2"/>
        <w:ind w:firstLine="540"/>
        <w:jc w:val="both"/>
      </w:pPr>
      <w:r>
        <w:rPr>
          <w:sz w:val="24"/>
        </w:rPr>
        <w:t xml:space="preserve">Статья 18.14. Незаконный провоз лиц через Государственную границу Российской Федерации</w:t>
      </w:r>
    </w:p>
    <w:p>
      <w:pPr>
        <w:pStyle w:val="0"/>
        <w:jc w:val="both"/>
      </w:pPr>
      <w:r>
        <w:rPr>
          <w:sz w:val="24"/>
        </w:rPr>
      </w:r>
    </w:p>
    <w:p>
      <w:pPr>
        <w:pStyle w:val="0"/>
        <w:ind w:firstLine="540"/>
        <w:jc w:val="both"/>
      </w:pPr>
      <w:r>
        <w:rPr>
          <w:sz w:val="24"/>
        </w:rPr>
        <w:t xml:space="preserve">1. Непринятие транспортной или иной организацией, осуществляющей международную перевозку, входящих в ее </w:t>
      </w:r>
      <w:hyperlink w:history="0" r:id="rId5058" w:tooltip="Федеральный закон от 15.08.1996 N 114-ФЗ (ред. от 23.07.2025) &quot;О порядке выезда из Российской Федерации и въезда в Российскую Федерацию&quot; {КонсультантПлюс}">
        <w:r>
          <w:rPr>
            <w:sz w:val="24"/>
            <w:color w:val="0000ff"/>
          </w:rPr>
          <w:t xml:space="preserve">обязанности</w:t>
        </w:r>
      </w:hyperlink>
      <w:r>
        <w:rPr>
          <w:sz w:val="24"/>
        </w:rPr>
        <w:t xml:space="preserve"> мер по предотвращению незаконного проникновения лиц на транспортное средство и использования его для незаконного въезда в Российскую Федерацию или незаконного выезда из Российской Федерации, повлекшее незаконное пересечение или попытку незаконного пересечения Государственной границы Российской Федерации одним или несколькими нарушителями, -</w:t>
      </w:r>
    </w:p>
    <w:p>
      <w:pPr>
        <w:pStyle w:val="0"/>
        <w:jc w:val="both"/>
      </w:pPr>
      <w:r>
        <w:rPr>
          <w:sz w:val="24"/>
        </w:rPr>
        <w:t xml:space="preserve">(в ред. Федерального </w:t>
      </w:r>
      <w:hyperlink w:history="0" r:id="rId5059" w:tooltip="Федеральный закон от 25.10.2004 N 12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25.10.2004 N 126-ФЗ)</w:t>
      </w:r>
    </w:p>
    <w:p>
      <w:pPr>
        <w:pStyle w:val="0"/>
        <w:spacing w:before="240" w:lineRule="auto"/>
        <w:ind w:firstLine="540"/>
        <w:jc w:val="both"/>
      </w:pPr>
      <w:r>
        <w:rPr>
          <w:sz w:val="24"/>
        </w:rPr>
        <w:t xml:space="preserve">влечет наложение административного штрафа на юридическое лицо в размере от пятидесяти тысяч до ста тысяч рублей.</w:t>
      </w:r>
    </w:p>
    <w:p>
      <w:pPr>
        <w:pStyle w:val="0"/>
        <w:jc w:val="both"/>
      </w:pPr>
      <w:r>
        <w:rPr>
          <w:sz w:val="24"/>
        </w:rPr>
        <w:t xml:space="preserve">(в ред. Федеральных законов от 25.10.2004 </w:t>
      </w:r>
      <w:hyperlink w:history="0" r:id="rId5060" w:tooltip="Федеральный закон от 25.10.2004 N 126-ФЗ &quot;О внесении изменений в Кодекс Российской Федерации об административных правонарушениях&quot; {КонсультантПлюс}">
        <w:r>
          <w:rPr>
            <w:sz w:val="24"/>
            <w:color w:val="0000ff"/>
          </w:rPr>
          <w:t xml:space="preserve">N 126-ФЗ</w:t>
        </w:r>
      </w:hyperlink>
      <w:r>
        <w:rPr>
          <w:sz w:val="24"/>
        </w:rPr>
        <w:t xml:space="preserve">, от 22.06.2007 </w:t>
      </w:r>
      <w:hyperlink w:history="0" r:id="rId506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p>
      <w:pPr>
        <w:pStyle w:val="0"/>
        <w:spacing w:before="240" w:lineRule="auto"/>
        <w:ind w:firstLine="540"/>
        <w:jc w:val="both"/>
      </w:pPr>
      <w:r>
        <w:rPr>
          <w:sz w:val="24"/>
        </w:rPr>
        <w:t xml:space="preserve">2. Непринятие лицом, пересекающим по частным делам Государственную границу Российской Федерации, мер по предотвращению использования управляемого им транспортного средства другим лицом для незаконного пересечения Государственной границы Российской Федерации, повлекшее незаконное пересечение или попытку незаконного пересечения Государственной границы Российской Федерации одним или несколькими нарушителями в случае, если указанное деяние не являлось пособничеством в преступлении, -</w:t>
      </w:r>
    </w:p>
    <w:p>
      <w:pPr>
        <w:pStyle w:val="0"/>
        <w:spacing w:before="240" w:lineRule="auto"/>
        <w:ind w:firstLine="540"/>
        <w:jc w:val="both"/>
      </w:pPr>
      <w:r>
        <w:rPr>
          <w:sz w:val="24"/>
        </w:rPr>
        <w:t xml:space="preserve">влечет наложение административного штрафа в размере от одной тысячи до двух тысяч рублей.</w:t>
      </w:r>
    </w:p>
    <w:p>
      <w:pPr>
        <w:pStyle w:val="0"/>
        <w:jc w:val="both"/>
      </w:pPr>
      <w:r>
        <w:rPr>
          <w:sz w:val="24"/>
        </w:rPr>
        <w:t xml:space="preserve">(в ред. Федерального </w:t>
      </w:r>
      <w:hyperlink w:history="0" r:id="rId506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ind w:firstLine="540"/>
        <w:jc w:val="both"/>
      </w:pPr>
      <w:r>
        <w:rPr>
          <w:sz w:val="24"/>
        </w:rPr>
      </w:r>
    </w:p>
    <w:bookmarkStart w:id="9332" w:name="P9332"/>
    <w:bookmarkEnd w:id="9332"/>
    <w:p>
      <w:pPr>
        <w:pStyle w:val="2"/>
        <w:outlineLvl w:val="2"/>
        <w:ind w:firstLine="540"/>
        <w:jc w:val="both"/>
      </w:pPr>
      <w:r>
        <w:rPr>
          <w:sz w:val="24"/>
        </w:rPr>
        <w:t xml:space="preserve">Статья 18.15. Незаконное привлечение к трудовой деятельности в Российской Федерации иностранного гражданина или лица без гражданства</w:t>
      </w:r>
    </w:p>
    <w:p>
      <w:pPr>
        <w:pStyle w:val="0"/>
        <w:ind w:firstLine="540"/>
        <w:jc w:val="both"/>
      </w:pPr>
      <w:r>
        <w:rPr>
          <w:sz w:val="24"/>
        </w:rPr>
      </w:r>
    </w:p>
    <w:p>
      <w:pPr>
        <w:pStyle w:val="0"/>
        <w:ind w:firstLine="540"/>
        <w:jc w:val="both"/>
      </w:pPr>
      <w:r>
        <w:rPr>
          <w:sz w:val="24"/>
        </w:rPr>
        <w:t xml:space="preserve">(введена Федеральным </w:t>
      </w:r>
      <w:hyperlink w:history="0" r:id="rId5063"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законом</w:t>
        </w:r>
      </w:hyperlink>
      <w:r>
        <w:rPr>
          <w:sz w:val="24"/>
        </w:rPr>
        <w:t xml:space="preserve"> от 05.11.2006 N 189-ФЗ)</w:t>
      </w:r>
    </w:p>
    <w:p>
      <w:pPr>
        <w:pStyle w:val="0"/>
        <w:ind w:firstLine="540"/>
        <w:jc w:val="both"/>
      </w:pPr>
      <w:r>
        <w:rPr>
          <w:sz w:val="24"/>
        </w:rPr>
      </w:r>
    </w:p>
    <w:bookmarkStart w:id="9336" w:name="P9336"/>
    <w:bookmarkEnd w:id="9336"/>
    <w:p>
      <w:pPr>
        <w:pStyle w:val="0"/>
        <w:ind w:firstLine="540"/>
        <w:jc w:val="both"/>
      </w:pPr>
      <w:r>
        <w:rPr>
          <w:sz w:val="24"/>
        </w:rPr>
        <w:t xml:space="preserve">1. </w:t>
      </w:r>
      <w:hyperlink w:history="0" r:id="rId5064" w:tooltip="Постановление Пленума ВАС РФ от 17.02.2011 N 11 (ред. от 04.03.2021) &quot;О некоторых вопросах применения Особенной части Кодекса Российской Федерации об административных правонарушениях&quot; {КонсультантПлюс}">
        <w:r>
          <w:rPr>
            <w:sz w:val="24"/>
            <w:color w:val="0000ff"/>
          </w:rPr>
          <w:t xml:space="preserve">Привлечение</w:t>
        </w:r>
      </w:hyperlink>
      <w:r>
        <w:rPr>
          <w:sz w:val="24"/>
        </w:rPr>
        <w:t xml:space="preserve"> к трудовой деятельности в Российской Федерации иностранного гражданина или лица без гражданства при отсутствии у этих иностранного гражданина или лица без гражданства разрешения на работу либо патента, если такие разрешение либо патент требуются в соответствии с федеральным </w:t>
      </w:r>
      <w:r>
        <w:rPr>
          <w:sz w:val="24"/>
        </w:rPr>
        <w:t xml:space="preserve">законом</w:t>
      </w:r>
      <w:r>
        <w:rPr>
          <w:sz w:val="24"/>
        </w:rPr>
        <w:t xml:space="preserve">, либо привлечение к трудовой деятельности в Российской Федерации иностранного гражданина или лица без гражданства по профессии (специальности, должности, виду трудовой деятельности), не указанной в разрешении на работу или патенте, если разрешение на работу или патент содержит сведения о профессии (специальности, должности, виде трудовой деятельности), либо привлечение иностранного гражданина или лица без гражданства к трудовой деятельности вне пределов субъекта Российской Федерации, на территории которого данному иностранному гражданину или лицу без гражданства выданы разрешение на работу, патент или разрешено временное проживание, -</w:t>
      </w:r>
    </w:p>
    <w:p>
      <w:pPr>
        <w:pStyle w:val="0"/>
        <w:jc w:val="both"/>
      </w:pPr>
      <w:r>
        <w:rPr>
          <w:sz w:val="24"/>
        </w:rPr>
        <w:t xml:space="preserve">(в ред. Федеральных законов от 19.05.2010 </w:t>
      </w:r>
      <w:hyperlink w:history="0" r:id="rId5065" w:tooltip="Федеральный закон от 19.05.2010 N 86-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quot; {КонсультантПлюс}">
        <w:r>
          <w:rPr>
            <w:sz w:val="24"/>
            <w:color w:val="0000ff"/>
          </w:rPr>
          <w:t xml:space="preserve">N 86-ФЗ</w:t>
        </w:r>
      </w:hyperlink>
      <w:r>
        <w:rPr>
          <w:sz w:val="24"/>
        </w:rPr>
        <w:t xml:space="preserve">, от 24.11.2014 </w:t>
      </w:r>
      <w:hyperlink w:history="0" r:id="rId5066" w:tooltip="Федеральный закон от 24.11.2014 N 357-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quot; {КонсультантПлюс}">
        <w:r>
          <w:rPr>
            <w:sz w:val="24"/>
            <w:color w:val="0000ff"/>
          </w:rPr>
          <w:t xml:space="preserve">N 357-ФЗ</w:t>
        </w:r>
      </w:hyperlink>
      <w:r>
        <w:rPr>
          <w:sz w:val="24"/>
        </w:rPr>
        <w:t xml:space="preserve">, от 29.06.2015 </w:t>
      </w:r>
      <w:hyperlink w:history="0" r:id="rId5067" w:tooltip="Федеральный закон от 29.06.2015 N 199-ФЗ &quot;О внесении изменений в статьи 18.10 и 18.15 Кодекса Российской Федерации об административных правонарушениях и Федеральный закон &quot;О правовом положении иностранных граждан в Российской Федерации&quot; {КонсультантПлюс}">
        <w:r>
          <w:rPr>
            <w:sz w:val="24"/>
            <w:color w:val="0000ff"/>
          </w:rPr>
          <w:t xml:space="preserve">N 199-ФЗ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на должностных лиц - от двадцати пяти тысяч до пятидесяти тысяч рублей; на юридических лиц - от двухсот пятидесяти тысяч до восьмисот тысяч рублей либо административное приостановление деятельности на срок от четырнадцати до девяноста суток.</w:t>
      </w:r>
    </w:p>
    <w:p>
      <w:pPr>
        <w:pStyle w:val="0"/>
        <w:jc w:val="both"/>
      </w:pPr>
      <w:r>
        <w:rPr>
          <w:sz w:val="24"/>
        </w:rPr>
        <w:t xml:space="preserve">(в ред. Федеральных законов от 22.06.2007 </w:t>
      </w:r>
      <w:hyperlink w:history="0" r:id="rId506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5069"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N 207-ФЗ</w:t>
        </w:r>
      </w:hyperlink>
      <w:r>
        <w:rPr>
          <w:sz w:val="24"/>
        </w:rPr>
        <w:t xml:space="preserve">)</w:t>
      </w:r>
    </w:p>
    <w:p>
      <w:pPr>
        <w:pStyle w:val="0"/>
        <w:spacing w:before="240" w:lineRule="auto"/>
        <w:ind w:firstLine="540"/>
        <w:jc w:val="both"/>
      </w:pPr>
      <w:r>
        <w:rPr>
          <w:sz w:val="24"/>
        </w:rPr>
        <w:t xml:space="preserve">2. Привлечение к трудовой деятельности в Российской Федерации иностранного гражданина или лица без гражданства без получения в установленном </w:t>
      </w:r>
      <w:r>
        <w:rPr>
          <w:sz w:val="24"/>
        </w:rPr>
        <w:t xml:space="preserve">порядке</w:t>
      </w:r>
      <w:r>
        <w:rPr>
          <w:sz w:val="24"/>
        </w:rPr>
        <w:t xml:space="preserve"> разрешения на привлечение и использование иностранных работников, если такое разрешение требуется в соответствии с федеральным </w:t>
      </w:r>
      <w:hyperlink w:history="0" r:id="rId5070"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законом</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на должностных лиц - от двадцати пяти тысяч до пятидесяти тысяч рублей; на юридических лиц - от двухсот пятидесяти тысяч до восьмисот тысяч рублей либо административное приостановление деятельности на срок от четырнадцати до девяноста суток.</w:t>
      </w:r>
    </w:p>
    <w:p>
      <w:pPr>
        <w:pStyle w:val="0"/>
        <w:jc w:val="both"/>
      </w:pPr>
      <w:r>
        <w:rPr>
          <w:sz w:val="24"/>
        </w:rPr>
        <w:t xml:space="preserve">(в ред. Федеральных законов от 22.06.2007 </w:t>
      </w:r>
      <w:hyperlink w:history="0" r:id="rId507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5072"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N 207-ФЗ</w:t>
        </w:r>
      </w:hyperlink>
      <w:r>
        <w:rPr>
          <w:sz w:val="24"/>
        </w:rPr>
        <w:t xml:space="preserve">)</w:t>
      </w:r>
    </w:p>
    <w:bookmarkStart w:id="9343" w:name="P9343"/>
    <w:bookmarkEnd w:id="9343"/>
    <w:p>
      <w:pPr>
        <w:pStyle w:val="0"/>
        <w:spacing w:before="240" w:lineRule="auto"/>
        <w:ind w:firstLine="540"/>
        <w:jc w:val="both"/>
      </w:pPr>
      <w:r>
        <w:rPr>
          <w:sz w:val="24"/>
        </w:rPr>
        <w:t xml:space="preserve">3. Неуведомление или нарушение установленного </w:t>
      </w:r>
      <w:hyperlink w:history="0" r:id="rId5073" w:tooltip="Приказ МВД России от 30.07.2020 N 536 (ред. от 06.08.2025) &quot;Об утверждении формы ходатайства иностранного гражданина (лица без гражданства) о привлечении его в качестве высококвалифицированного специалиста и порядка его заполнения, а также форм и порядков уведомления Министерства внутренних дел Российской Федерации или его территориального органа об осуществлении иностранными гражданами (лицами без гражданства) трудовой деятельности на территории Российской Федерации&quot; (вместе с &quot;Порядком заполнения ходатайс {КонсультантПлюс}">
        <w:r>
          <w:rPr>
            <w:sz w:val="24"/>
            <w:color w:val="0000ff"/>
          </w:rPr>
          <w:t xml:space="preserve">порядка</w:t>
        </w:r>
      </w:hyperlink>
      <w:r>
        <w:rPr>
          <w:sz w:val="24"/>
        </w:rPr>
        <w:t xml:space="preserve"> и (или) </w:t>
      </w:r>
      <w:r>
        <w:rPr>
          <w:sz w:val="24"/>
        </w:rPr>
        <w:t xml:space="preserve">формы</w:t>
      </w:r>
      <w:r>
        <w:rPr>
          <w:sz w:val="24"/>
        </w:rPr>
        <w:t xml:space="preserve"> уведомления территориального органа федерального органа исполнительной власти, осуществляющего федеральный государственный контроль (надзор) в сфере миграции, о заключении или прекращении (расторжении) трудового договора или гражданско-правового договора на выполнение работ (оказание услуг) с иностранным гражданином в срок, не превышающий трех рабочих дней с даты заключения, прекращения (расторжения) договора, если такое уведомление требуется в соответствии с федеральным </w:t>
      </w:r>
      <w:hyperlink w:history="0" r:id="rId5074"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законом</w:t>
        </w:r>
      </w:hyperlink>
      <w:r>
        <w:rPr>
          <w:sz w:val="24"/>
        </w:rPr>
        <w:t xml:space="preserve">, -</w:t>
      </w:r>
    </w:p>
    <w:p>
      <w:pPr>
        <w:pStyle w:val="0"/>
        <w:jc w:val="both"/>
      </w:pPr>
      <w:r>
        <w:rPr>
          <w:sz w:val="24"/>
        </w:rPr>
        <w:t xml:space="preserve">(в ред. Федеральных законов от 02.07.2013 </w:t>
      </w:r>
      <w:hyperlink w:history="0" r:id="rId5075" w:tooltip="Федеральный закон от 02.07.2013 N 162-ФЗ (ред. от 12.12.2023) &quot;О внесении изменений в Закон Российской Федерации &quot;О занятости населения в Российской Федерации&quot; и отдельные законодательные акты Российской Федерации&quot; (с изм. и доп., вступ. в силу с 01.01.2025) {КонсультантПлюс}">
        <w:r>
          <w:rPr>
            <w:sz w:val="24"/>
            <w:color w:val="0000ff"/>
          </w:rPr>
          <w:t xml:space="preserve">N 162-ФЗ</w:t>
        </w:r>
      </w:hyperlink>
      <w:r>
        <w:rPr>
          <w:sz w:val="24"/>
        </w:rPr>
        <w:t xml:space="preserve">, от 23.07.2013 </w:t>
      </w:r>
      <w:hyperlink w:history="0" r:id="rId5076"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N 207-ФЗ</w:t>
        </w:r>
      </w:hyperlink>
      <w:r>
        <w:rPr>
          <w:sz w:val="24"/>
        </w:rPr>
        <w:t xml:space="preserve">, от 24.11.2014 </w:t>
      </w:r>
      <w:hyperlink w:history="0" r:id="rId5077" w:tooltip="Федеральный закон от 24.11.2014 N 357-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quot; {КонсультантПлюс}">
        <w:r>
          <w:rPr>
            <w:sz w:val="24"/>
            <w:color w:val="0000ff"/>
          </w:rPr>
          <w:t xml:space="preserve">N 357-ФЗ</w:t>
        </w:r>
      </w:hyperlink>
      <w:r>
        <w:rPr>
          <w:sz w:val="24"/>
        </w:rPr>
        <w:t xml:space="preserve">, от 23.06.2016 </w:t>
      </w:r>
      <w:hyperlink w:history="0" r:id="rId5078"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на должностных лиц - от тридцати пяти тысяч до пятидесяти тысяч рублей; на юридических лиц - от четырехсот тысяч до восьмисот тысяч рублей либо административное приостановление деятельности на срок от четырнадцати до девяноста суток.</w:t>
      </w:r>
    </w:p>
    <w:p>
      <w:pPr>
        <w:pStyle w:val="0"/>
        <w:jc w:val="both"/>
      </w:pPr>
      <w:r>
        <w:rPr>
          <w:sz w:val="24"/>
        </w:rPr>
        <w:t xml:space="preserve">(в ред. Федеральных законов от 22.06.2007 </w:t>
      </w:r>
      <w:hyperlink w:history="0" r:id="rId507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5080"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N 207-ФЗ</w:t>
        </w:r>
      </w:hyperlink>
      <w:r>
        <w:rPr>
          <w:sz w:val="24"/>
        </w:rPr>
        <w:t xml:space="preserve">)</w:t>
      </w:r>
    </w:p>
    <w:bookmarkStart w:id="9347" w:name="P9347"/>
    <w:bookmarkEnd w:id="9347"/>
    <w:p>
      <w:pPr>
        <w:pStyle w:val="0"/>
        <w:spacing w:before="240" w:lineRule="auto"/>
        <w:ind w:firstLine="540"/>
        <w:jc w:val="both"/>
      </w:pPr>
      <w:r>
        <w:rPr>
          <w:sz w:val="24"/>
        </w:rPr>
        <w:t xml:space="preserve">4. Нарушения, предусмотренные </w:t>
      </w:r>
      <w:hyperlink w:history="0" w:anchor="P9336" w:tooltip="1. Привлечение к трудовой деятельности в Российской Федерации иностранного гражданина или лица без гражданства при отсутствии у этих иностранного гражданина или лица без гражданства разрешения на работу либо патента, если такие разрешение либо патент требуются в соответствии с федеральным законом, либо привлечение к трудовой деятельности в Российской Федерации иностранного гражданина или лица без гражданства по профессии (специальности, должности, виду трудовой деятельности), не указанной в разрешении на...">
        <w:r>
          <w:rPr>
            <w:sz w:val="24"/>
            <w:color w:val="0000ff"/>
          </w:rPr>
          <w:t xml:space="preserve">частями 1</w:t>
        </w:r>
      </w:hyperlink>
      <w:r>
        <w:rPr>
          <w:sz w:val="24"/>
        </w:rPr>
        <w:t xml:space="preserve"> - </w:t>
      </w:r>
      <w:hyperlink w:history="0" w:anchor="P9343" w:tooltip="3. Неуведомление или нарушение установленного порядка и (или) формы уведомления территориального органа федерального органа исполнительной власти, осуществляющего федеральный государственный контроль (надзор) в сфере миграции, о заключении или прекращении (расторжении) трудового договора или гражданско-правового договора на выполнение работ (оказание услуг) с иностранным гражданином в срок, не превышающий трех рабочих дней с даты заключения, прекращения (расторжения) договора, если такое уведомление треб...">
        <w:r>
          <w:rPr>
            <w:sz w:val="24"/>
            <w:color w:val="0000ff"/>
          </w:rPr>
          <w:t xml:space="preserve">3</w:t>
        </w:r>
      </w:hyperlink>
      <w:r>
        <w:rPr>
          <w:sz w:val="24"/>
        </w:rPr>
        <w:t xml:space="preserve"> настоящей статьи, совершенные в городе федерального значения Москве или Санкт-Петербурге либо в Московской или Ленинградской области, -</w:t>
      </w:r>
    </w:p>
    <w:p>
      <w:pPr>
        <w:pStyle w:val="0"/>
        <w:spacing w:before="240" w:lineRule="auto"/>
        <w:ind w:firstLine="540"/>
        <w:jc w:val="both"/>
      </w:pPr>
      <w:r>
        <w:rPr>
          <w:sz w:val="24"/>
        </w:rPr>
        <w:t xml:space="preserve">влекут наложение административного штрафа на граждан в размере от пяти тысяч до семи тысяч рублей; на должностных лиц - от тридцати пяти тысяч до семидесяти тысяч рублей; на юридических лиц - от четырехсот тысяч до одного миллиона рублей либо административное приостановление деятельности на срок от четырнадцати до девяноста суток.</w:t>
      </w:r>
    </w:p>
    <w:p>
      <w:pPr>
        <w:pStyle w:val="0"/>
        <w:jc w:val="both"/>
      </w:pPr>
      <w:r>
        <w:rPr>
          <w:sz w:val="24"/>
        </w:rPr>
        <w:t xml:space="preserve">(часть 4 введена Федеральным </w:t>
      </w:r>
      <w:hyperlink w:history="0" r:id="rId5081"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законом</w:t>
        </w:r>
      </w:hyperlink>
      <w:r>
        <w:rPr>
          <w:sz w:val="24"/>
        </w:rPr>
        <w:t xml:space="preserve"> от 23.07.2013 N 207-ФЗ)</w:t>
      </w:r>
    </w:p>
    <w:bookmarkStart w:id="9350" w:name="P9350"/>
    <w:bookmarkEnd w:id="9350"/>
    <w:p>
      <w:pPr>
        <w:pStyle w:val="0"/>
        <w:spacing w:before="240" w:lineRule="auto"/>
        <w:ind w:firstLine="540"/>
        <w:jc w:val="both"/>
      </w:pPr>
      <w:r>
        <w:rPr>
          <w:sz w:val="24"/>
        </w:rPr>
        <w:t xml:space="preserve">5. Неуведомление или нарушение установленного порядка и (или) формы уведомления работодателем или заказчиком работ (услуг), привлекающими высококвалифицированных специалистов, федерального органа исполнительной власти, осуществляющего федеральный государственный контроль (надзор) в сфере миграции, или его уполномоченного территориального органа в соответствии с </w:t>
      </w:r>
      <w:hyperlink w:history="0" r:id="rId5082" w:tooltip="Приказ МВД России от 26.06.2017 N 410 (ред. от 03.10.2023) &quot;Об утверждении Перечня уполномоченных территориальных органов МВД России, в которые представляются документы для выдачи высококвалифицированному специалисту разрешения на работу и продления в этих целях срока его временного пребывания в Российской Федерации, а также для оформления ему приглашения на въезд в Российскую Федерацию в целях осуществления трудовой деятельности&quot; (Зарегистрировано в Минюсте России 13.07.2017 N 47408) {КонсультантПлюс}">
        <w:r>
          <w:rPr>
            <w:sz w:val="24"/>
            <w:color w:val="0000ff"/>
          </w:rPr>
          <w:t xml:space="preserve">перечнем</w:t>
        </w:r>
      </w:hyperlink>
      <w:r>
        <w:rPr>
          <w:sz w:val="24"/>
        </w:rPr>
        <w:t xml:space="preserve">, установленным указанным федеральным органом исполнительной власти, об исполнении обязательств по выплате заработной платы (вознаграждения) высококвалифицированным специалистам, если такое уведомление или предоставление таких сведений требуется в соответствии с федеральным </w:t>
      </w:r>
      <w:hyperlink w:history="0" r:id="rId5083"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законом</w:t>
        </w:r>
      </w:hyperlink>
      <w:r>
        <w:rPr>
          <w:sz w:val="24"/>
        </w:rPr>
        <w:t xml:space="preserve">, -</w:t>
      </w:r>
    </w:p>
    <w:p>
      <w:pPr>
        <w:pStyle w:val="0"/>
        <w:jc w:val="both"/>
      </w:pPr>
      <w:r>
        <w:rPr>
          <w:sz w:val="24"/>
        </w:rPr>
        <w:t xml:space="preserve">(в ред. Федеральных законов от 24.11.2014 </w:t>
      </w:r>
      <w:hyperlink w:history="0" r:id="rId5084" w:tooltip="Федеральный закон от 24.11.2014 N 357-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quot; {КонсультантПлюс}">
        <w:r>
          <w:rPr>
            <w:sz w:val="24"/>
            <w:color w:val="0000ff"/>
          </w:rPr>
          <w:t xml:space="preserve">N 357-ФЗ</w:t>
        </w:r>
      </w:hyperlink>
      <w:r>
        <w:rPr>
          <w:sz w:val="24"/>
        </w:rPr>
        <w:t xml:space="preserve">, от 23.06.2016 </w:t>
      </w:r>
      <w:hyperlink w:history="0" r:id="rId5085"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пяти тысяч до семидесяти тысяч рублей; на юридических лиц - от четырехсот тысяч до одного миллиона рублей.</w:t>
      </w:r>
    </w:p>
    <w:p>
      <w:pPr>
        <w:pStyle w:val="0"/>
        <w:jc w:val="both"/>
      </w:pPr>
      <w:r>
        <w:rPr>
          <w:sz w:val="24"/>
        </w:rPr>
        <w:t xml:space="preserve">(часть 5 введена Федеральным </w:t>
      </w:r>
      <w:hyperlink w:history="0" r:id="rId5086"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законом</w:t>
        </w:r>
      </w:hyperlink>
      <w:r>
        <w:rPr>
          <w:sz w:val="24"/>
        </w:rPr>
        <w:t xml:space="preserve"> от 23.07.2013 N 207-ФЗ)</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В целях настоящей статьи под привлечением к трудовой деятельности в Российской Федерации иностранного гражданина или лица без гражданства понимается допуск в какой-либо форме к выполнению работ или оказанию услуг либо иное использование труда иностранного гражданина или лица без гражданства.</w:t>
      </w:r>
    </w:p>
    <w:p>
      <w:pPr>
        <w:pStyle w:val="0"/>
        <w:spacing w:before="240" w:lineRule="auto"/>
        <w:ind w:firstLine="540"/>
        <w:jc w:val="both"/>
      </w:pPr>
      <w:r>
        <w:rPr>
          <w:sz w:val="24"/>
        </w:rPr>
        <w:t xml:space="preserve">2. В случае незаконного привлечения к трудовой деятельности в Российской Федерации двух и более иностранных граждан и (или) лиц без гражданства административная ответственность, установленная настоящей статьей, наступает за нарушение правил привлечения к трудовой деятельности в Российской Федерации иностранных граждан и лиц без гражданства (в том числе иностранных работников) в отношении каждого иностранного гражданина или лица без гражданства в отдельности.</w:t>
      </w:r>
    </w:p>
    <w:p>
      <w:pPr>
        <w:pStyle w:val="0"/>
        <w:ind w:firstLine="540"/>
        <w:jc w:val="both"/>
      </w:pPr>
      <w:r>
        <w:rPr>
          <w:sz w:val="24"/>
        </w:rPr>
      </w:r>
    </w:p>
    <w:bookmarkStart w:id="9358" w:name="P9358"/>
    <w:bookmarkEnd w:id="9358"/>
    <w:p>
      <w:pPr>
        <w:pStyle w:val="2"/>
        <w:outlineLvl w:val="2"/>
        <w:ind w:firstLine="540"/>
        <w:jc w:val="both"/>
      </w:pPr>
      <w:r>
        <w:rPr>
          <w:sz w:val="24"/>
        </w:rPr>
        <w:t xml:space="preserve">Статья 18.16. Нарушение правил привлечения иностранных граждан и лиц без гражданства к трудовой деятельности, осуществляемой на розничных рынках</w:t>
      </w:r>
    </w:p>
    <w:p>
      <w:pPr>
        <w:pStyle w:val="0"/>
        <w:jc w:val="both"/>
      </w:pPr>
      <w:r>
        <w:rPr>
          <w:sz w:val="24"/>
        </w:rPr>
        <w:t xml:space="preserve">(в ред. Федерального </w:t>
      </w:r>
      <w:hyperlink w:history="0" r:id="rId5087" w:tooltip="Федеральный закон от 10.07.2023 N 32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10.07.2023 N 322-ФЗ)</w:t>
      </w:r>
    </w:p>
    <w:p>
      <w:pPr>
        <w:pStyle w:val="0"/>
        <w:ind w:firstLine="540"/>
        <w:jc w:val="both"/>
      </w:pPr>
      <w:r>
        <w:rPr>
          <w:sz w:val="24"/>
        </w:rPr>
      </w:r>
    </w:p>
    <w:p>
      <w:pPr>
        <w:pStyle w:val="0"/>
        <w:ind w:firstLine="540"/>
        <w:jc w:val="both"/>
      </w:pPr>
      <w:r>
        <w:rPr>
          <w:sz w:val="24"/>
        </w:rPr>
        <w:t xml:space="preserve">(введена Федеральным </w:t>
      </w:r>
      <w:hyperlink w:history="0" r:id="rId5088"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законом</w:t>
        </w:r>
      </w:hyperlink>
      <w:r>
        <w:rPr>
          <w:sz w:val="24"/>
        </w:rPr>
        <w:t xml:space="preserve"> от 05.11.2006 N 189-ФЗ)</w:t>
      </w:r>
    </w:p>
    <w:p>
      <w:pPr>
        <w:pStyle w:val="0"/>
        <w:ind w:firstLine="540"/>
        <w:jc w:val="both"/>
      </w:pPr>
      <w:r>
        <w:rPr>
          <w:sz w:val="24"/>
        </w:rPr>
      </w:r>
    </w:p>
    <w:bookmarkStart w:id="9363" w:name="P9363"/>
    <w:bookmarkEnd w:id="9363"/>
    <w:p>
      <w:pPr>
        <w:pStyle w:val="0"/>
        <w:ind w:firstLine="540"/>
        <w:jc w:val="both"/>
      </w:pPr>
      <w:r>
        <w:rPr>
          <w:sz w:val="24"/>
        </w:rPr>
        <w:t xml:space="preserve">1. Предоставление на территории розничного рынка торгового места, складского, подсобного, административно-хозяйственного или иного помещения управляющей рынком компанией, должностным лицом управляющей рынком компании или лицом, заключившим с такой компанией договор о предоставлении торгового места или указанного помещения, иностранному гражданину или лицу без гражданства, привлекаемым на данном розничном рынке к трудовой деятельности с нарушением установленных </w:t>
      </w:r>
      <w:r>
        <w:rPr>
          <w:sz w:val="24"/>
        </w:rPr>
        <w:t xml:space="preserve">правил</w:t>
      </w:r>
      <w:r>
        <w:rPr>
          <w:sz w:val="24"/>
        </w:rPr>
        <w:t xml:space="preserve"> привлечения к такой деятельности иностранных граждан и лиц без гражданства (в том числе в случае превышения установленной Правительством Российской Федерации допустимой доли иностранных работников, используемых на рынках),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четырех тысяч рублей; на должностных лиц - от сорока пяти тысяч до пятидесяти тысяч рублей; на лиц, осуществляющих предпринимательскую деятельность без образования юридического лица, - от трехсот пятидесяти тысяч до восьмисот тысяч рублей либо административное приостановление деятельности на срок от четырнадцати до девяноста суток; на юридических лиц - от четырехсот пятидесяти тысяч до восьмисот тысяч рублей либо административное приостановление деятельности на срок от четырнадцати до девяноста суток.</w:t>
      </w:r>
    </w:p>
    <w:p>
      <w:pPr>
        <w:pStyle w:val="0"/>
        <w:jc w:val="both"/>
      </w:pPr>
      <w:r>
        <w:rPr>
          <w:sz w:val="24"/>
        </w:rPr>
        <w:t xml:space="preserve">(часть 1 в ред. Федерального </w:t>
      </w:r>
      <w:hyperlink w:history="0" r:id="rId5089" w:tooltip="Федеральный закон от 10.07.2023 N 32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10.07.2023 N 322-ФЗ)</w:t>
      </w:r>
    </w:p>
    <w:bookmarkStart w:id="9366" w:name="P9366"/>
    <w:bookmarkEnd w:id="9366"/>
    <w:p>
      <w:pPr>
        <w:pStyle w:val="0"/>
        <w:spacing w:before="240" w:lineRule="auto"/>
        <w:ind w:firstLine="540"/>
        <w:jc w:val="both"/>
      </w:pPr>
      <w:r>
        <w:rPr>
          <w:sz w:val="24"/>
        </w:rPr>
        <w:t xml:space="preserve">2. Предоставление на территории розничного рынка торгового места, складского, подсобного, административно-хозяйственного или иного помещения управляющей рынком компанией, должностным лицом управляющей рынком компании или лицом, заключившим с такой компанией договор о предоставлении торгового места или указанного помещения, другому лицу, которое не имеет разрешения на привлечение и использование иностранных работников, но фактически использует на данном розничном рынке труд иностранных работников либо которое привлекает к трудовой деятельности на данном розничном рынке иностранных граждан или лиц без гражданства, не имеющих разрешения на работу или патента, если такие разрешение или патент требуются в соответствии с федеральным </w:t>
      </w:r>
      <w:r>
        <w:rPr>
          <w:sz w:val="24"/>
        </w:rPr>
        <w:t xml:space="preserve">законом</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четырех тысяч рублей; на должностных лиц - от сорока пяти тысяч до пятидесяти тысяч рублей; на лиц, осуществляющих предпринимательскую деятельность без образования юридического лица, - от трехсот пятидесяти тысяч до восьмисот тысяч рублей либо административное приостановление деятельности на срок от четырнадцати до девяноста суток; на юридических лиц - от четырехсот пятидесяти тысяч до восьмисот тысяч рублей либо административное приостановление деятельности на срок от четырнадцати до девяноста суток.</w:t>
      </w:r>
    </w:p>
    <w:p>
      <w:pPr>
        <w:pStyle w:val="0"/>
        <w:jc w:val="both"/>
      </w:pPr>
      <w:r>
        <w:rPr>
          <w:sz w:val="24"/>
        </w:rPr>
        <w:t xml:space="preserve">(часть 2 в ред. Федерального </w:t>
      </w:r>
      <w:hyperlink w:history="0" r:id="rId5090" w:tooltip="Федеральный закон от 10.07.2023 N 32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10.07.2023 N 322-ФЗ)</w:t>
      </w:r>
    </w:p>
    <w:bookmarkStart w:id="9369" w:name="P9369"/>
    <w:bookmarkEnd w:id="9369"/>
    <w:p>
      <w:pPr>
        <w:pStyle w:val="0"/>
        <w:spacing w:before="240" w:lineRule="auto"/>
        <w:ind w:firstLine="540"/>
        <w:jc w:val="both"/>
      </w:pPr>
      <w:r>
        <w:rPr>
          <w:sz w:val="24"/>
        </w:rPr>
        <w:t xml:space="preserve">3. Нарушения, предусмотренные </w:t>
      </w:r>
      <w:hyperlink w:history="0" w:anchor="P9363" w:tooltip="1. Предоставление на территории розничного рынка торгового места, складского, подсобного, административно-хозяйственного или иного помещения управляющей рынком компанией, должностным лицом управляющей рынком компании или лицом, заключившим с такой компанией договор о предоставлении торгового места или указанного помещения, иностранному гражданину или лицу без гражданства, привлекаемым на данном розничном рынке к трудовой деятельности с нарушением установленных правил привлечения к такой деятельности инос...">
        <w:r>
          <w:rPr>
            <w:sz w:val="24"/>
            <w:color w:val="0000ff"/>
          </w:rPr>
          <w:t xml:space="preserve">частями 1</w:t>
        </w:r>
      </w:hyperlink>
      <w:r>
        <w:rPr>
          <w:sz w:val="24"/>
        </w:rPr>
        <w:t xml:space="preserve"> и </w:t>
      </w:r>
      <w:hyperlink w:history="0" w:anchor="P9366" w:tooltip="2. Предоставление на территории розничного рынка торгового места, складского, подсобного, административно-хозяйственного или иного помещения управляющей рынком компанией, должностным лицом управляющей рынком компании или лицом, заключившим с такой компанией договор о предоставлении торгового места или указанного помещения, другому лицу, которое не имеет разрешения на привлечение и использование иностранных работников, но фактически использует на данном розничном рынке труд иностранных работников либо кот...">
        <w:r>
          <w:rPr>
            <w:sz w:val="24"/>
            <w:color w:val="0000ff"/>
          </w:rPr>
          <w:t xml:space="preserve">2</w:t>
        </w:r>
      </w:hyperlink>
      <w:r>
        <w:rPr>
          <w:sz w:val="24"/>
        </w:rPr>
        <w:t xml:space="preserve"> настоящей статьи, совершенные в городе федерального значения Москве или Санкт-Петербурге либо в Московской или Ленинградской области, -</w:t>
      </w:r>
    </w:p>
    <w:p>
      <w:pPr>
        <w:pStyle w:val="0"/>
        <w:spacing w:before="240" w:lineRule="auto"/>
        <w:ind w:firstLine="540"/>
        <w:jc w:val="both"/>
      </w:pPr>
      <w:r>
        <w:rPr>
          <w:sz w:val="24"/>
        </w:rPr>
        <w:t xml:space="preserve">влекут наложение административного штрафа на граждан в размере от четырех тысяч до пяти тысяч рублей; на должностных лиц - от сорока пяти тысяч до семидесяти тысяч рублей; на юридических лиц - от четырехсот пятидесяти тысяч до одного миллиона рублей либо административное приостановление деятельности на срок от четырнадцати до девяноста суток.</w:t>
      </w:r>
    </w:p>
    <w:p>
      <w:pPr>
        <w:pStyle w:val="0"/>
        <w:jc w:val="both"/>
      </w:pPr>
      <w:r>
        <w:rPr>
          <w:sz w:val="24"/>
        </w:rPr>
        <w:t xml:space="preserve">(в ред. Федерального </w:t>
      </w:r>
      <w:hyperlink w:history="0" r:id="rId5091" w:tooltip="Федеральный закон от 10.07.2023 N 32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10.07.2023 N 322-ФЗ)</w:t>
      </w:r>
    </w:p>
    <w:p>
      <w:pPr>
        <w:pStyle w:val="0"/>
        <w:jc w:val="both"/>
      </w:pPr>
      <w:r>
        <w:rPr>
          <w:sz w:val="24"/>
        </w:rPr>
        <w:t xml:space="preserve">(часть 3 введена Федеральным </w:t>
      </w:r>
      <w:hyperlink w:history="0" r:id="rId5092"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законом</w:t>
        </w:r>
      </w:hyperlink>
      <w:r>
        <w:rPr>
          <w:sz w:val="24"/>
        </w:rPr>
        <w:t xml:space="preserve"> от 23.07.2013 N 207-ФЗ)</w:t>
      </w:r>
    </w:p>
    <w:p>
      <w:pPr>
        <w:pStyle w:val="0"/>
        <w:spacing w:before="240" w:lineRule="auto"/>
        <w:ind w:firstLine="540"/>
        <w:jc w:val="both"/>
      </w:pPr>
      <w:r>
        <w:rPr>
          <w:sz w:val="24"/>
        </w:rPr>
        <w:t xml:space="preserve">Примечание. В случае нарушения правил привлечения иностранных граждан и лиц без гражданства к трудовой деятельности, осуществляемой на розничных рынках, в отношении двух и более иностранных граждан и (или) лиц без гражданства административная ответственность, предусмотренная </w:t>
      </w:r>
      <w:hyperlink w:history="0" w:anchor="P9363" w:tooltip="1. Предоставление на территории розничного рынка торгового места, складского, подсобного, административно-хозяйственного или иного помещения управляющей рынком компанией, должностным лицом управляющей рынком компании или лицом, заключившим с такой компанией договор о предоставлении торгового места или указанного помещения, иностранному гражданину или лицу без гражданства, привлекаемым на данном розничном рынке к трудовой деятельности с нарушением установленных правил привлечения к такой деятельности инос...">
        <w:r>
          <w:rPr>
            <w:sz w:val="24"/>
            <w:color w:val="0000ff"/>
          </w:rPr>
          <w:t xml:space="preserve">частями 1</w:t>
        </w:r>
      </w:hyperlink>
      <w:r>
        <w:rPr>
          <w:sz w:val="24"/>
        </w:rPr>
        <w:t xml:space="preserve"> и </w:t>
      </w:r>
      <w:hyperlink w:history="0" w:anchor="P9369"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r>
          <w:rPr>
            <w:sz w:val="24"/>
            <w:color w:val="0000ff"/>
          </w:rPr>
          <w:t xml:space="preserve">3</w:t>
        </w:r>
      </w:hyperlink>
      <w:r>
        <w:rPr>
          <w:sz w:val="24"/>
        </w:rPr>
        <w:t xml:space="preserve"> настоящей статьи, наступает за нарушение правил привлечения иностранных граждан и лиц без гражданства к трудовой деятельности, осуществляемой на розничных рынках, в отношении каждого иностранного гражданина или лица без гражданства в отдельности.</w:t>
      </w:r>
    </w:p>
    <w:p>
      <w:pPr>
        <w:pStyle w:val="0"/>
        <w:jc w:val="both"/>
      </w:pPr>
      <w:r>
        <w:rPr>
          <w:sz w:val="24"/>
        </w:rPr>
        <w:t xml:space="preserve">(примечание введено Федеральным </w:t>
      </w:r>
      <w:hyperlink w:history="0" r:id="rId5093"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законом</w:t>
        </w:r>
      </w:hyperlink>
      <w:r>
        <w:rPr>
          <w:sz w:val="24"/>
        </w:rPr>
        <w:t xml:space="preserve"> от 23.07.2013 N 207-ФЗ; в ред. Федерального </w:t>
      </w:r>
      <w:hyperlink w:history="0" r:id="rId5094" w:tooltip="Федеральный закон от 10.07.2023 N 32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10.07.2023 N 322-ФЗ)</w:t>
      </w:r>
    </w:p>
    <w:p>
      <w:pPr>
        <w:pStyle w:val="0"/>
        <w:ind w:firstLine="540"/>
        <w:jc w:val="both"/>
      </w:pPr>
      <w:r>
        <w:rPr>
          <w:sz w:val="24"/>
        </w:rPr>
      </w:r>
    </w:p>
    <w:bookmarkStart w:id="9376" w:name="P9376"/>
    <w:bookmarkEnd w:id="9376"/>
    <w:p>
      <w:pPr>
        <w:pStyle w:val="2"/>
        <w:outlineLvl w:val="2"/>
        <w:ind w:firstLine="540"/>
        <w:jc w:val="both"/>
      </w:pPr>
      <w:r>
        <w:rPr>
          <w:sz w:val="24"/>
        </w:rPr>
        <w:t xml:space="preserve">Статья 18.17. Несоблюдение установленных в соответствии с федеральным законом в отношении иностранных граждан, лиц без гражданства и иностранных организаций ограничений на осуществление отдельных видов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5095"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законом</w:t>
        </w:r>
      </w:hyperlink>
      <w:r>
        <w:rPr>
          <w:sz w:val="24"/>
        </w:rPr>
        <w:t xml:space="preserve"> от 05.11.2006 N 189-ФЗ)</w:t>
      </w:r>
    </w:p>
    <w:p>
      <w:pPr>
        <w:pStyle w:val="0"/>
        <w:ind w:firstLine="540"/>
        <w:jc w:val="both"/>
      </w:pPr>
      <w:r>
        <w:rPr>
          <w:sz w:val="24"/>
        </w:rPr>
      </w:r>
    </w:p>
    <w:bookmarkStart w:id="9380" w:name="P9380"/>
    <w:bookmarkEnd w:id="9380"/>
    <w:p>
      <w:pPr>
        <w:pStyle w:val="0"/>
        <w:ind w:firstLine="540"/>
        <w:jc w:val="both"/>
      </w:pPr>
      <w:r>
        <w:rPr>
          <w:sz w:val="24"/>
        </w:rPr>
        <w:t xml:space="preserve">1. Несоблюдение работодателем или заказчиком работ (услуг) установленных в соответствии с федеральным </w:t>
      </w:r>
      <w:r>
        <w:rPr>
          <w:sz w:val="24"/>
        </w:rPr>
        <w:t xml:space="preserve">законом</w:t>
      </w:r>
      <w:r>
        <w:rPr>
          <w:sz w:val="24"/>
        </w:rPr>
        <w:t xml:space="preserve"> в отношении иностранных граждан и лиц без гражданства ограничений на осуществление отдельных видов деятельности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сорока пяти тысяч до пятидесяти тысяч рублей; на юридических лиц - от восьмисот тысяч до одного миллиона рублей либо административное приостановление деятельности на срок от четырнадцати до девяноста суток.</w:t>
      </w:r>
    </w:p>
    <w:p>
      <w:pPr>
        <w:pStyle w:val="0"/>
        <w:jc w:val="both"/>
      </w:pPr>
      <w:r>
        <w:rPr>
          <w:sz w:val="24"/>
        </w:rPr>
        <w:t xml:space="preserve">(в ред. Федеральных законов от 22.06.2007 </w:t>
      </w:r>
      <w:hyperlink w:history="0" r:id="rId509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5097"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N 207-ФЗ</w:t>
        </w:r>
      </w:hyperlink>
      <w:r>
        <w:rPr>
          <w:sz w:val="24"/>
        </w:rPr>
        <w:t xml:space="preserve">)</w:t>
      </w:r>
    </w:p>
    <w:p>
      <w:pPr>
        <w:pStyle w:val="0"/>
        <w:spacing w:before="240" w:lineRule="auto"/>
        <w:ind w:firstLine="540"/>
        <w:jc w:val="both"/>
      </w:pPr>
      <w:r>
        <w:rPr>
          <w:sz w:val="24"/>
        </w:rPr>
        <w:t xml:space="preserve">2. Несоблюдение иностранным гражданином или лицом без гражданства установленных в соответствии с федеральным </w:t>
      </w:r>
      <w:r>
        <w:rPr>
          <w:sz w:val="24"/>
        </w:rPr>
        <w:t xml:space="preserve">законом</w:t>
      </w:r>
      <w:r>
        <w:rPr>
          <w:sz w:val="24"/>
        </w:rPr>
        <w:t xml:space="preserve"> в отношении иностранных граждан и лиц без гражданства ограничений на осуществление отдельных видов деятельности -</w:t>
      </w:r>
    </w:p>
    <w:p>
      <w:pPr>
        <w:pStyle w:val="0"/>
        <w:spacing w:before="240" w:lineRule="auto"/>
        <w:ind w:firstLine="540"/>
        <w:jc w:val="both"/>
      </w:pPr>
      <w:r>
        <w:rPr>
          <w:sz w:val="24"/>
        </w:rPr>
        <w:t xml:space="preserve">влечет наложение административного штрафа в размере от двух тысяч до пяти тысяч рублей с административным выдворением за пределы Российской Федерации или без такового.</w:t>
      </w:r>
    </w:p>
    <w:p>
      <w:pPr>
        <w:pStyle w:val="0"/>
        <w:jc w:val="both"/>
      </w:pPr>
      <w:r>
        <w:rPr>
          <w:sz w:val="24"/>
        </w:rPr>
        <w:t xml:space="preserve">(в ред. Федерального </w:t>
      </w:r>
      <w:hyperlink w:history="0" r:id="rId509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9386" w:name="P9386"/>
    <w:bookmarkEnd w:id="9386"/>
    <w:p>
      <w:pPr>
        <w:pStyle w:val="0"/>
        <w:spacing w:before="240" w:lineRule="auto"/>
        <w:ind w:firstLine="540"/>
        <w:jc w:val="both"/>
      </w:pPr>
      <w:r>
        <w:rPr>
          <w:sz w:val="24"/>
        </w:rPr>
        <w:t xml:space="preserve">3. Несоблюдение иностранным юридическим лицом, его филиалом или представительством установленных в соответствии с федеральным </w:t>
      </w:r>
      <w:r>
        <w:rPr>
          <w:sz w:val="24"/>
        </w:rPr>
        <w:t xml:space="preserve">законом</w:t>
      </w:r>
      <w:r>
        <w:rPr>
          <w:sz w:val="24"/>
        </w:rPr>
        <w:t xml:space="preserve"> в отношении иностранных организаций ограничений на осуществление отдельных видов деятельности -</w:t>
      </w:r>
    </w:p>
    <w:p>
      <w:pPr>
        <w:pStyle w:val="0"/>
        <w:spacing w:before="240" w:lineRule="auto"/>
        <w:ind w:firstLine="540"/>
        <w:jc w:val="both"/>
      </w:pPr>
      <w:r>
        <w:rPr>
          <w:sz w:val="24"/>
        </w:rPr>
        <w:t xml:space="preserve">влечет наложение административного штрафа в размере от восьмисот тысяч до одного миллиона рублей либо административное приостановление деятельности на срок от четырнадцати до девяноста суток.</w:t>
      </w:r>
    </w:p>
    <w:p>
      <w:pPr>
        <w:pStyle w:val="0"/>
        <w:jc w:val="both"/>
      </w:pPr>
      <w:r>
        <w:rPr>
          <w:sz w:val="24"/>
        </w:rPr>
        <w:t xml:space="preserve">(в ред. Федеральных законов от 22.06.2007 </w:t>
      </w:r>
      <w:hyperlink w:history="0" r:id="rId509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23.07.2013 </w:t>
      </w:r>
      <w:hyperlink w:history="0" r:id="rId5100"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N 207-ФЗ</w:t>
        </w:r>
      </w:hyperlink>
      <w:r>
        <w:rPr>
          <w:sz w:val="24"/>
        </w:rPr>
        <w:t xml:space="preserve">)</w:t>
      </w:r>
    </w:p>
    <w:p>
      <w:pPr>
        <w:pStyle w:val="0"/>
        <w:ind w:firstLine="540"/>
        <w:jc w:val="both"/>
      </w:pPr>
      <w:r>
        <w:rPr>
          <w:sz w:val="24"/>
        </w:rPr>
      </w:r>
    </w:p>
    <w:bookmarkStart w:id="9390" w:name="P9390"/>
    <w:bookmarkEnd w:id="9390"/>
    <w:p>
      <w:pPr>
        <w:pStyle w:val="2"/>
        <w:outlineLvl w:val="2"/>
        <w:ind w:firstLine="540"/>
        <w:jc w:val="both"/>
      </w:pPr>
      <w:r>
        <w:rPr>
          <w:sz w:val="24"/>
        </w:rPr>
        <w:t xml:space="preserve">Статья 18.18. Нарушение иностранным гражданином или лицом без гражданства обязательных правил, связанных с исполнением принятого в отношении их решения об административном выдворении за пределы Российской Федерации или о депортации, либо правил, связанных с реализацией международного договора Российской Федерации о реадмиссии, неосуществление иностранным гражданином или лицом без гражданства, в отношении которых принято решение о прекращении процедуры реадмиссии, добровольного выезда из Российской Федерации в установленный срок</w:t>
      </w:r>
    </w:p>
    <w:p>
      <w:pPr>
        <w:pStyle w:val="0"/>
        <w:ind w:firstLine="540"/>
        <w:jc w:val="both"/>
      </w:pPr>
      <w:r>
        <w:rPr>
          <w:sz w:val="24"/>
        </w:rPr>
      </w:r>
    </w:p>
    <w:p>
      <w:pPr>
        <w:pStyle w:val="0"/>
        <w:ind w:firstLine="540"/>
        <w:jc w:val="both"/>
      </w:pPr>
      <w:r>
        <w:rPr>
          <w:sz w:val="24"/>
        </w:rPr>
        <w:t xml:space="preserve">(в ред. Федерального </w:t>
      </w:r>
      <w:hyperlink w:history="0" r:id="rId5101" w:tooltip="Федеральный закон от 02.07.2013 N 178-ФЗ (ред. от 21.12.2021) &quot;О внесении изменений в отдельные законодательные акты Российской Федерации в связи с реализацией международных договоров Российской Федерации о реадмиссии&quot; {КонсультантПлюс}">
        <w:r>
          <w:rPr>
            <w:sz w:val="24"/>
            <w:color w:val="0000ff"/>
          </w:rPr>
          <w:t xml:space="preserve">закона</w:t>
        </w:r>
      </w:hyperlink>
      <w:r>
        <w:rPr>
          <w:sz w:val="24"/>
        </w:rPr>
        <w:t xml:space="preserve"> от 02.07.2013 N 178-ФЗ)</w:t>
      </w:r>
    </w:p>
    <w:p>
      <w:pPr>
        <w:pStyle w:val="0"/>
        <w:ind w:firstLine="540"/>
        <w:jc w:val="both"/>
      </w:pPr>
      <w:r>
        <w:rPr>
          <w:sz w:val="24"/>
        </w:rPr>
      </w:r>
    </w:p>
    <w:bookmarkStart w:id="9394" w:name="P9394"/>
    <w:bookmarkEnd w:id="9394"/>
    <w:p>
      <w:pPr>
        <w:pStyle w:val="0"/>
        <w:ind w:firstLine="540"/>
        <w:jc w:val="both"/>
      </w:pPr>
      <w:r>
        <w:rPr>
          <w:sz w:val="24"/>
        </w:rPr>
        <w:t xml:space="preserve">1. Самовольное оставление иностранным гражданином или лицом без гражданства, подлежащими административному выдворению за пределы Российской Федерации, депортации или реадмиссии, медицинской организации, специального учреждения, предусмотренного Федеральным </w:t>
      </w:r>
      <w:hyperlink w:history="0" r:id="rId5102"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законом</w:t>
        </w:r>
      </w:hyperlink>
      <w:r>
        <w:rPr>
          <w:sz w:val="24"/>
        </w:rPr>
        <w:t xml:space="preserve"> от 25 июля 2002 года N 115-ФЗ "О правовом положении иностранных граждан в Российской Федерации", или иного учреждения, в которые данные иностранный гражданин или лицо без гражданства помещены (доставлены) в связи с принятием в отношении их решения об административном выдворении за пределы Российской Федерации или о депортации либо в связи с реализацией международного договора Российской Федерации о реадмиссии, либо самовольное оставление иностранным гражданином или лицом без гражданства, подлежащими административному выдворению за пределы Российской Федерации, депортации или реадмиссии, транспортного средства при их доставке в указанные организацию или учреждения либо ином перемещении, связанном с исполнением решения об административном выдворении за пределы Российской Федерации или о депортации либо с реализацией международного договора Российской Федерации о реадмиссии, -</w:t>
      </w:r>
    </w:p>
    <w:p>
      <w:pPr>
        <w:pStyle w:val="0"/>
        <w:jc w:val="both"/>
      </w:pPr>
      <w:r>
        <w:rPr>
          <w:sz w:val="24"/>
        </w:rPr>
        <w:t xml:space="preserve">(в ред. Федерального </w:t>
      </w:r>
      <w:hyperlink w:history="0" r:id="rId5103" w:tooltip="Федеральный закон от 21.07.2014 N 232-ФЗ (ред. от 08.03.2015) &quot;О внесении изменений в отдельные законодательные акты Российской Федерации в части совершенствования законодательства Российской Федерации, касающегося специальных учреждений в сфере миграции&quot; {КонсультантПлюс}">
        <w:r>
          <w:rPr>
            <w:sz w:val="24"/>
            <w:color w:val="0000ff"/>
          </w:rPr>
          <w:t xml:space="preserve">закона</w:t>
        </w:r>
      </w:hyperlink>
      <w:r>
        <w:rPr>
          <w:sz w:val="24"/>
        </w:rPr>
        <w:t xml:space="preserve"> от 21.07.2014 N 232-ФЗ)</w:t>
      </w:r>
    </w:p>
    <w:p>
      <w:pPr>
        <w:pStyle w:val="0"/>
        <w:spacing w:before="240" w:lineRule="auto"/>
        <w:ind w:firstLine="540"/>
        <w:jc w:val="both"/>
      </w:pPr>
      <w:r>
        <w:rPr>
          <w:sz w:val="24"/>
        </w:rPr>
        <w:t xml:space="preserve">влечет наложение административного штрафа в размере от четырех тысяч до пяти тысяч рублей.</w:t>
      </w:r>
    </w:p>
    <w:bookmarkStart w:id="9397" w:name="P9397"/>
    <w:bookmarkEnd w:id="9397"/>
    <w:p>
      <w:pPr>
        <w:pStyle w:val="0"/>
        <w:spacing w:before="240" w:lineRule="auto"/>
        <w:ind w:firstLine="540"/>
        <w:jc w:val="both"/>
      </w:pPr>
      <w:r>
        <w:rPr>
          <w:sz w:val="24"/>
        </w:rPr>
        <w:t xml:space="preserve">2. Неосуществление иностранным гражданином или лицом без гражданства, в отношении которых принято решение о прекращении процедуры реадмиссии, добровольного выезда из Российской Федерации в установленный срок -</w:t>
      </w:r>
    </w:p>
    <w:p>
      <w:pPr>
        <w:pStyle w:val="0"/>
        <w:spacing w:before="240" w:lineRule="auto"/>
        <w:ind w:firstLine="540"/>
        <w:jc w:val="both"/>
      </w:pPr>
      <w:r>
        <w:rPr>
          <w:sz w:val="24"/>
        </w:rPr>
        <w:t xml:space="preserve">влечет наложение административного штрафа в размере от четырех тысяч до пяти тысяч рублей.</w:t>
      </w:r>
    </w:p>
    <w:p>
      <w:pPr>
        <w:pStyle w:val="0"/>
        <w:spacing w:before="240" w:lineRule="auto"/>
        <w:ind w:firstLine="540"/>
        <w:jc w:val="both"/>
      </w:pPr>
      <w:r>
        <w:rPr>
          <w:sz w:val="24"/>
        </w:rPr>
        <w:t xml:space="preserve">3. Несоблюдение условий и порядка содержания (пребывания) иностранного гражданина или лица без гражданства в специальном учреждении, предусмотренном Федеральным </w:t>
      </w:r>
      <w:hyperlink w:history="0" r:id="rId5104"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законом</w:t>
        </w:r>
      </w:hyperlink>
      <w:r>
        <w:rPr>
          <w:sz w:val="24"/>
        </w:rPr>
        <w:t xml:space="preserve"> от 25 июля 2002 года N 115-ФЗ "О правовом положении иностранных граждан в Российской Федерации", повлекшее нарушение санитарных норм и правил либо требований пожарной безопасности или сохранности имущества специальных учреждений, либо совершение действий, нарушающих права и свободы других лиц или унижающих их человеческое достоинство, или действий, угрожающих собственной жизни и здоровью, а также жизни и здоровью других лиц, -</w:t>
      </w:r>
    </w:p>
    <w:p>
      <w:pPr>
        <w:pStyle w:val="0"/>
        <w:spacing w:before="240" w:lineRule="auto"/>
        <w:ind w:firstLine="540"/>
        <w:jc w:val="both"/>
      </w:pPr>
      <w:r>
        <w:rPr>
          <w:sz w:val="24"/>
        </w:rPr>
        <w:t xml:space="preserve">влечет наложение административного штрафа в размере от пятисот до одной тысячи рублей.</w:t>
      </w:r>
    </w:p>
    <w:p>
      <w:pPr>
        <w:pStyle w:val="0"/>
        <w:jc w:val="both"/>
      </w:pPr>
      <w:r>
        <w:rPr>
          <w:sz w:val="24"/>
        </w:rPr>
        <w:t xml:space="preserve">(часть 3 введена Федеральным </w:t>
      </w:r>
      <w:hyperlink w:history="0" r:id="rId5105" w:tooltip="Федеральный закон от 21.07.2014 N 232-ФЗ (ред. от 08.03.2015) &quot;О внесении изменений в отдельные законодательные акты Российской Федерации в части совершенствования законодательства Российской Федерации, касающегося специальных учреждений в сфере миграции&quot; {КонсультантПлюс}">
        <w:r>
          <w:rPr>
            <w:sz w:val="24"/>
            <w:color w:val="0000ff"/>
          </w:rPr>
          <w:t xml:space="preserve">законом</w:t>
        </w:r>
      </w:hyperlink>
      <w:r>
        <w:rPr>
          <w:sz w:val="24"/>
        </w:rPr>
        <w:t xml:space="preserve"> от 21.07.2014 N 232-ФЗ)</w:t>
      </w:r>
    </w:p>
    <w:p>
      <w:pPr>
        <w:pStyle w:val="0"/>
        <w:spacing w:before="240" w:lineRule="auto"/>
        <w:ind w:firstLine="540"/>
        <w:jc w:val="both"/>
      </w:pPr>
      <w:r>
        <w:rPr>
          <w:sz w:val="24"/>
        </w:rPr>
        <w:t xml:space="preserve">4. Те же действия, сопряженные с невыполнением законных требований работников специальных учреждений или должностных лиц территориальных органов федерального органа исполнительной власти, осуществляющего федеральный государственный контроль (надзор) в сфере миграции, либо воспрепятствованием выполнению указанными работниками, должностными лицами или лицами, исполняющими обязанности по охране общественного порядка или пресекающими нарушение общественного порядка, своих служебных обязанностей, -</w:t>
      </w:r>
    </w:p>
    <w:p>
      <w:pPr>
        <w:pStyle w:val="0"/>
        <w:jc w:val="both"/>
      </w:pPr>
      <w:r>
        <w:rPr>
          <w:sz w:val="24"/>
        </w:rPr>
        <w:t xml:space="preserve">(в ред. Федерального </w:t>
      </w:r>
      <w:hyperlink w:history="0" r:id="rId5106"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spacing w:before="240" w:lineRule="auto"/>
        <w:ind w:firstLine="540"/>
        <w:jc w:val="both"/>
      </w:pPr>
      <w:r>
        <w:rPr>
          <w:sz w:val="24"/>
        </w:rPr>
        <w:t xml:space="preserve">влекут наложение административного штрафа в размере от одной тысячи до двух тысяч пятисот рублей.</w:t>
      </w:r>
    </w:p>
    <w:p>
      <w:pPr>
        <w:pStyle w:val="0"/>
        <w:jc w:val="both"/>
      </w:pPr>
      <w:r>
        <w:rPr>
          <w:sz w:val="24"/>
        </w:rPr>
        <w:t xml:space="preserve">(часть 4 введена Федеральным </w:t>
      </w:r>
      <w:hyperlink w:history="0" r:id="rId5107" w:tooltip="Федеральный закон от 21.07.2014 N 232-ФЗ (ред. от 08.03.2015) &quot;О внесении изменений в отдельные законодательные акты Российской Федерации в части совершенствования законодательства Российской Федерации, касающегося специальных учреждений в сфере миграции&quot; {КонсультантПлюс}">
        <w:r>
          <w:rPr>
            <w:sz w:val="24"/>
            <w:color w:val="0000ff"/>
          </w:rPr>
          <w:t xml:space="preserve">законом</w:t>
        </w:r>
      </w:hyperlink>
      <w:r>
        <w:rPr>
          <w:sz w:val="24"/>
        </w:rPr>
        <w:t xml:space="preserve"> от 21.07.2014 N 232-ФЗ)</w:t>
      </w:r>
    </w:p>
    <w:p>
      <w:pPr>
        <w:pStyle w:val="0"/>
        <w:ind w:firstLine="540"/>
        <w:jc w:val="both"/>
      </w:pPr>
      <w:r>
        <w:rPr>
          <w:sz w:val="24"/>
        </w:rPr>
      </w:r>
    </w:p>
    <w:p>
      <w:pPr>
        <w:pStyle w:val="2"/>
        <w:outlineLvl w:val="2"/>
        <w:ind w:firstLine="540"/>
        <w:jc w:val="both"/>
      </w:pPr>
      <w:r>
        <w:rPr>
          <w:sz w:val="24"/>
        </w:rPr>
        <w:t xml:space="preserve">Статья 18.19. Нарушение </w:t>
      </w:r>
      <w:r>
        <w:rPr>
          <w:sz w:val="24"/>
        </w:rPr>
        <w:t xml:space="preserve">правил</w:t>
      </w:r>
      <w:r>
        <w:rPr>
          <w:sz w:val="24"/>
        </w:rPr>
        <w:t xml:space="preserve"> уведомления уполномоченных государственных органов об обучении или о прекращении обучения иностранных граждан и лиц без гражданства в образовательных или научных организациях</w:t>
      </w:r>
    </w:p>
    <w:p>
      <w:pPr>
        <w:pStyle w:val="0"/>
        <w:jc w:val="both"/>
      </w:pPr>
      <w:r>
        <w:rPr>
          <w:sz w:val="24"/>
        </w:rPr>
        <w:t xml:space="preserve">(в ред. Федерального </w:t>
      </w:r>
      <w:hyperlink w:history="0" r:id="rId5108" w:tooltip="Федеральный закон от 05.12.2022 N 492-ФЗ &quot;О внесении изменений в статью 18.19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05.12.2022 N 492-ФЗ)</w:t>
      </w:r>
    </w:p>
    <w:p>
      <w:pPr>
        <w:pStyle w:val="0"/>
        <w:ind w:firstLine="540"/>
        <w:jc w:val="both"/>
      </w:pPr>
      <w:r>
        <w:rPr>
          <w:sz w:val="24"/>
        </w:rPr>
      </w:r>
    </w:p>
    <w:p>
      <w:pPr>
        <w:pStyle w:val="0"/>
        <w:ind w:firstLine="540"/>
        <w:jc w:val="both"/>
      </w:pPr>
      <w:r>
        <w:rPr>
          <w:sz w:val="24"/>
        </w:rPr>
        <w:t xml:space="preserve">(введена Федеральным </w:t>
      </w:r>
      <w:hyperlink w:history="0" r:id="rId5109" w:tooltip="Федеральный закон от 23.07.2013 N 203-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 в целях создания дополнительных благоприятных условий для обучения в Российской Федерации иностранных граждан и лиц без гражданства&quot; {КонсультантПлюс}">
        <w:r>
          <w:rPr>
            <w:sz w:val="24"/>
            <w:color w:val="0000ff"/>
          </w:rPr>
          <w:t xml:space="preserve">законом</w:t>
        </w:r>
      </w:hyperlink>
      <w:r>
        <w:rPr>
          <w:sz w:val="24"/>
        </w:rPr>
        <w:t xml:space="preserve"> от 23.07.2013 N 203-ФЗ)</w:t>
      </w:r>
    </w:p>
    <w:p>
      <w:pPr>
        <w:pStyle w:val="0"/>
        <w:ind w:firstLine="540"/>
        <w:jc w:val="both"/>
      </w:pPr>
      <w:r>
        <w:rPr>
          <w:sz w:val="24"/>
        </w:rPr>
      </w:r>
    </w:p>
    <w:bookmarkStart w:id="9412" w:name="P9412"/>
    <w:bookmarkEnd w:id="9412"/>
    <w:p>
      <w:pPr>
        <w:pStyle w:val="0"/>
        <w:ind w:firstLine="540"/>
        <w:jc w:val="both"/>
      </w:pPr>
      <w:r>
        <w:rPr>
          <w:sz w:val="24"/>
        </w:rPr>
        <w:t xml:space="preserve">1. Неуведомление образовательной или научной организацией территориального органа федерального органа исполнительной власти, осуществляющего федеральный государственный контроль (надзор) в сфере миграции,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убытии иностранного гражданина или лица без гражданства из образовательной или научной организации, если такое уведомление требуется в соответствии с федеральным законом, либо нарушение образовательной или научной организацией установленного порядка подачи такого уведомления -</w:t>
      </w:r>
    </w:p>
    <w:p>
      <w:pPr>
        <w:pStyle w:val="0"/>
        <w:jc w:val="both"/>
      </w:pPr>
      <w:r>
        <w:rPr>
          <w:sz w:val="24"/>
        </w:rPr>
        <w:t xml:space="preserve">(в ред. Федеральных законов от 23.06.2016 </w:t>
      </w:r>
      <w:hyperlink w:history="0" r:id="rId5110"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 от 05.12.2022 </w:t>
      </w:r>
      <w:hyperlink w:history="0" r:id="rId5111" w:tooltip="Федеральный закон от 05.12.2022 N 492-ФЗ &quot;О внесении изменений в статью 18.19 Кодекса Российской Федерации об административных правонарушениях&quot; {КонсультантПлюс}">
        <w:r>
          <w:rPr>
            <w:sz w:val="24"/>
            <w:color w:val="0000ff"/>
          </w:rPr>
          <w:t xml:space="preserve">N 492-ФЗ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пяти тысяч до пятидесяти тысяч рублей; на юридических лиц - от пятисот тысяч до восьмисот тысяч рублей.</w:t>
      </w:r>
    </w:p>
    <w:bookmarkStart w:id="9415" w:name="P9415"/>
    <w:bookmarkEnd w:id="9415"/>
    <w:p>
      <w:pPr>
        <w:pStyle w:val="0"/>
        <w:spacing w:before="240" w:lineRule="auto"/>
        <w:ind w:firstLine="540"/>
        <w:jc w:val="both"/>
      </w:pPr>
      <w:r>
        <w:rPr>
          <w:sz w:val="24"/>
        </w:rPr>
        <w:t xml:space="preserve">2. Неуведомление образовательной или научной организацией органа исполнительной власти субъекта Российской Федерации, осуществляющего управление в сфере образования, о прибытии иностранного гражданина или лица без гражданства в образовательную или научную организацию,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убытии иностранного гражданина или лица без гражданства из образовательной или научной организации, если такое уведомление требуется в соответствии с федеральным законом, либо нарушение образовательной или научной организацией установленного порядка подачи такого уведомления -</w:t>
      </w:r>
    </w:p>
    <w:p>
      <w:pPr>
        <w:pStyle w:val="0"/>
        <w:jc w:val="both"/>
      </w:pPr>
      <w:r>
        <w:rPr>
          <w:sz w:val="24"/>
        </w:rPr>
        <w:t xml:space="preserve">(в ред. Федерального </w:t>
      </w:r>
      <w:hyperlink w:history="0" r:id="rId5112" w:tooltip="Федеральный закон от 05.12.2022 N 492-ФЗ &quot;О внесении изменений в статью 18.19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05.12.2022 N 492-ФЗ)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пяти тысяч до пятидесяти тысяч рублей; на юридических лиц - от пятисот тысяч до восьмисот тысяч рублей.</w:t>
      </w:r>
    </w:p>
    <w:bookmarkStart w:id="9418" w:name="P9418"/>
    <w:bookmarkEnd w:id="9418"/>
    <w:p>
      <w:pPr>
        <w:pStyle w:val="0"/>
        <w:spacing w:before="240" w:lineRule="auto"/>
        <w:ind w:firstLine="540"/>
        <w:jc w:val="both"/>
      </w:pPr>
      <w:r>
        <w:rPr>
          <w:sz w:val="24"/>
        </w:rPr>
        <w:t xml:space="preserve">3. Неуведомление образовательной или научной организацией территориального органа федерального органа исполнительной власти, уполномоченного в области безопасности Российской Федерации, о самовольном убытии иностранного гражданина или лица без гражданства из образовательной или научной организации, если такое уведомление требуется в соответствии с федеральным законом, либо нарушение образовательной или научной организацией установленного порядка подачи такого уведомления -</w:t>
      </w:r>
    </w:p>
    <w:p>
      <w:pPr>
        <w:pStyle w:val="0"/>
        <w:jc w:val="both"/>
      </w:pPr>
      <w:r>
        <w:rPr>
          <w:sz w:val="24"/>
        </w:rPr>
        <w:t xml:space="preserve">(в ред. Федерального </w:t>
      </w:r>
      <w:hyperlink w:history="0" r:id="rId5113" w:tooltip="Федеральный закон от 05.12.2022 N 492-ФЗ &quot;О внесении изменений в статью 18.19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05.12.2022 N 492-ФЗ)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пяти тысяч до пятидесяти тысяч рублей; на юридических лиц - от пятисот тысяч до восьмисот тысяч рублей.</w:t>
      </w:r>
    </w:p>
    <w:p>
      <w:pPr>
        <w:pStyle w:val="0"/>
        <w:ind w:firstLine="540"/>
        <w:jc w:val="both"/>
      </w:pPr>
      <w:r>
        <w:rPr>
          <w:sz w:val="24"/>
        </w:rPr>
      </w:r>
    </w:p>
    <w:bookmarkStart w:id="9422" w:name="P9422"/>
    <w:bookmarkEnd w:id="9422"/>
    <w:p>
      <w:pPr>
        <w:pStyle w:val="2"/>
        <w:outlineLvl w:val="2"/>
        <w:ind w:firstLine="540"/>
        <w:jc w:val="both"/>
      </w:pPr>
      <w:r>
        <w:rPr>
          <w:sz w:val="24"/>
        </w:rPr>
        <w:t xml:space="preserve">Статья 18.20. Нарушение иностранным гражданином или лицом без гражданства срока обращения за выдачей патента</w:t>
      </w:r>
    </w:p>
    <w:p>
      <w:pPr>
        <w:pStyle w:val="0"/>
        <w:ind w:firstLine="540"/>
        <w:jc w:val="both"/>
      </w:pPr>
      <w:r>
        <w:rPr>
          <w:sz w:val="24"/>
        </w:rPr>
      </w:r>
    </w:p>
    <w:p>
      <w:pPr>
        <w:pStyle w:val="0"/>
        <w:ind w:firstLine="540"/>
        <w:jc w:val="both"/>
      </w:pPr>
      <w:r>
        <w:rPr>
          <w:sz w:val="24"/>
        </w:rPr>
        <w:t xml:space="preserve">(введена Федеральным </w:t>
      </w:r>
      <w:hyperlink w:history="0" r:id="rId5114" w:tooltip="Федеральный закон от 24.11.2014 N 357-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24.11.2014 N 357-ФЗ)</w:t>
      </w:r>
    </w:p>
    <w:p>
      <w:pPr>
        <w:pStyle w:val="0"/>
        <w:ind w:firstLine="540"/>
        <w:jc w:val="both"/>
      </w:pPr>
      <w:r>
        <w:rPr>
          <w:sz w:val="24"/>
        </w:rPr>
      </w:r>
    </w:p>
    <w:p>
      <w:pPr>
        <w:pStyle w:val="0"/>
        <w:ind w:firstLine="540"/>
        <w:jc w:val="both"/>
      </w:pPr>
      <w:r>
        <w:rPr>
          <w:sz w:val="24"/>
        </w:rPr>
        <w:t xml:space="preserve">Нарушение иностранным гражданином или лицом без гражданства </w:t>
      </w:r>
      <w:hyperlink w:history="0" r:id="rId5115"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срока</w:t>
        </w:r>
      </w:hyperlink>
      <w:r>
        <w:rPr>
          <w:sz w:val="24"/>
        </w:rPr>
        <w:t xml:space="preserve"> обращения за выдачей патента, если такой срок установлен в соответствии с федеральным законом, -</w:t>
      </w:r>
    </w:p>
    <w:p>
      <w:pPr>
        <w:pStyle w:val="0"/>
        <w:spacing w:before="240" w:lineRule="auto"/>
        <w:ind w:firstLine="540"/>
        <w:jc w:val="both"/>
      </w:pPr>
      <w:r>
        <w:rPr>
          <w:sz w:val="24"/>
        </w:rPr>
        <w:t xml:space="preserve">влечет наложение административного штрафа в размере от десяти тысяч до пятнадцати тысяч рублей.</w:t>
      </w:r>
    </w:p>
    <w:p>
      <w:pPr>
        <w:pStyle w:val="0"/>
        <w:ind w:firstLine="540"/>
        <w:jc w:val="both"/>
      </w:pPr>
      <w:r>
        <w:rPr>
          <w:sz w:val="24"/>
        </w:rPr>
      </w:r>
    </w:p>
    <w:p>
      <w:pPr>
        <w:pStyle w:val="2"/>
        <w:outlineLvl w:val="1"/>
        <w:jc w:val="center"/>
      </w:pPr>
      <w:r>
        <w:rPr>
          <w:sz w:val="24"/>
        </w:rPr>
        <w:t xml:space="preserve">Глава 19. АДМИНИСТРАТИВНЫЕ ПРАВОНАРУШЕНИЯ</w:t>
      </w:r>
    </w:p>
    <w:p>
      <w:pPr>
        <w:pStyle w:val="2"/>
        <w:jc w:val="center"/>
      </w:pPr>
      <w:r>
        <w:rPr>
          <w:sz w:val="24"/>
        </w:rPr>
        <w:t xml:space="preserve">ПРОТИВ ПОРЯДКА УПРАВЛЕНИЯ</w:t>
      </w:r>
    </w:p>
    <w:p>
      <w:pPr>
        <w:pStyle w:val="0"/>
        <w:jc w:val="both"/>
      </w:pPr>
      <w:r>
        <w:rPr>
          <w:sz w:val="24"/>
        </w:rPr>
      </w:r>
    </w:p>
    <w:bookmarkStart w:id="9432" w:name="P9432"/>
    <w:bookmarkEnd w:id="9432"/>
    <w:p>
      <w:pPr>
        <w:pStyle w:val="2"/>
        <w:outlineLvl w:val="2"/>
        <w:ind w:firstLine="540"/>
        <w:jc w:val="both"/>
      </w:pPr>
      <w:r>
        <w:rPr>
          <w:sz w:val="24"/>
        </w:rPr>
        <w:t xml:space="preserve">Статья 19.1. Самоуправство</w:t>
      </w:r>
    </w:p>
    <w:p>
      <w:pPr>
        <w:pStyle w:val="0"/>
        <w:jc w:val="both"/>
      </w:pPr>
      <w:r>
        <w:rPr>
          <w:sz w:val="24"/>
        </w:rPr>
      </w:r>
    </w:p>
    <w:p>
      <w:pPr>
        <w:pStyle w:val="0"/>
        <w:ind w:firstLine="540"/>
        <w:jc w:val="both"/>
      </w:pPr>
      <w:r>
        <w:rPr>
          <w:sz w:val="24"/>
        </w:rPr>
        <w:t xml:space="preserve">Самоуправство, то есть самовольное, вопреки установленному федеральным законом или иным нормативным правовым актом порядку осуществление своего действительного или предполагаемого права, не причинившее существенного вреда гражданам или юридическим лицам, за исключением случаев, предусмотренных </w:t>
      </w:r>
      <w:hyperlink w:history="0" w:anchor="P6635" w:tooltip="Статья 14.9.1. Нарушение порядка осуществления мероприятий и (или) процедур при реализации проекта по строительству объекта капитального строительства">
        <w:r>
          <w:rPr>
            <w:sz w:val="24"/>
            <w:color w:val="0000ff"/>
          </w:rPr>
          <w:t xml:space="preserve">статьей 14.9.1</w:t>
        </w:r>
      </w:hyperlink>
      <w:r>
        <w:rPr>
          <w:sz w:val="24"/>
        </w:rPr>
        <w:t xml:space="preserve"> настоящего Кодекса, -</w:t>
      </w:r>
    </w:p>
    <w:p>
      <w:pPr>
        <w:pStyle w:val="0"/>
        <w:jc w:val="both"/>
      </w:pPr>
      <w:r>
        <w:rPr>
          <w:sz w:val="24"/>
        </w:rPr>
        <w:t xml:space="preserve">(в ред. Федерального </w:t>
      </w:r>
      <w:hyperlink w:history="0" r:id="rId5116" w:tooltip="Федеральный закон от 13.07.2015 N 250-ФЗ (ред. от 05.10.2015)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13.07.2015 N 250-ФЗ)</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ста до трехсот рублей; на должностных лиц - от трехсот до пятисот рублей.</w:t>
      </w:r>
    </w:p>
    <w:p>
      <w:pPr>
        <w:pStyle w:val="0"/>
        <w:jc w:val="both"/>
      </w:pPr>
      <w:r>
        <w:rPr>
          <w:sz w:val="24"/>
        </w:rPr>
        <w:t xml:space="preserve">(в ред. Федерального </w:t>
      </w:r>
      <w:hyperlink w:history="0" r:id="rId511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9439" w:name="P9439"/>
    <w:bookmarkEnd w:id="9439"/>
    <w:p>
      <w:pPr>
        <w:pStyle w:val="2"/>
        <w:outlineLvl w:val="2"/>
        <w:ind w:firstLine="540"/>
        <w:jc w:val="both"/>
      </w:pPr>
      <w:r>
        <w:rPr>
          <w:sz w:val="24"/>
        </w:rPr>
        <w:t xml:space="preserve">Статья 19.2. Умышленное повреждение или срыв печати (пломбы)</w:t>
      </w:r>
    </w:p>
    <w:p>
      <w:pPr>
        <w:pStyle w:val="0"/>
        <w:jc w:val="both"/>
      </w:pPr>
      <w:r>
        <w:rPr>
          <w:sz w:val="24"/>
        </w:rPr>
      </w:r>
    </w:p>
    <w:p>
      <w:pPr>
        <w:pStyle w:val="0"/>
        <w:ind w:firstLine="540"/>
        <w:jc w:val="both"/>
      </w:pPr>
      <w:r>
        <w:rPr>
          <w:sz w:val="24"/>
        </w:rPr>
        <w:t xml:space="preserve">Умышленное повреждение или срыв печати (пломбы), наложенной правомочным должностным лицом, за исключением случаев, предусмотренных </w:t>
      </w:r>
      <w:hyperlink w:history="0" w:anchor="P4274" w:tooltip="2. Повреждение пломб или запорных устройств грузовых вагонов, автомобилей и автомобильных прицепов, контейнеров, трюмов, грузовых отсеков и других грузовых помещений плавучих средств и воздушных судов, повреждение отдельных грузовых мест или их упаковки, пакетов, а равно ограждений на пассажирских платформах, нанесение ущерба помещениям железнодорожных станций и вокзалов либо повреждение ограждений грузовых дворов (терминалов) железнодорожных станций, грузовых автомобильных станций, контейнерных пунктов ...">
        <w:r>
          <w:rPr>
            <w:sz w:val="24"/>
            <w:color w:val="0000ff"/>
          </w:rPr>
          <w:t xml:space="preserve">частью 2 статьи 11.15</w:t>
        </w:r>
      </w:hyperlink>
      <w:r>
        <w:rPr>
          <w:sz w:val="24"/>
        </w:rPr>
        <w:t xml:space="preserve"> и </w:t>
      </w:r>
      <w:hyperlink w:history="0" w:anchor="P8828" w:tooltip="Статья 16.11. Уничтожение, удаление, изменение либо замена средств идентификации">
        <w:r>
          <w:rPr>
            <w:sz w:val="24"/>
            <w:color w:val="0000ff"/>
          </w:rPr>
          <w:t xml:space="preserve">статьей 16.11</w:t>
        </w:r>
      </w:hyperlink>
      <w:r>
        <w:rPr>
          <w:sz w:val="24"/>
        </w:rPr>
        <w:t xml:space="preserve"> настоящего Кодекса,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ста до трехсот рублей; на должностных лиц - от трехсот до пятисот рублей.</w:t>
      </w:r>
    </w:p>
    <w:p>
      <w:pPr>
        <w:pStyle w:val="0"/>
        <w:jc w:val="both"/>
      </w:pPr>
      <w:r>
        <w:rPr>
          <w:sz w:val="24"/>
        </w:rPr>
        <w:t xml:space="preserve">(в ред. Федерального </w:t>
      </w:r>
      <w:hyperlink w:history="0" r:id="rId511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9445" w:name="P9445"/>
    <w:bookmarkEnd w:id="9445"/>
    <w:p>
      <w:pPr>
        <w:pStyle w:val="2"/>
        <w:outlineLvl w:val="2"/>
        <w:ind w:firstLine="540"/>
        <w:jc w:val="both"/>
      </w:pPr>
      <w:r>
        <w:rPr>
          <w:sz w:val="24"/>
        </w:rPr>
        <w:t xml:space="preserve">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w:t>
      </w:r>
    </w:p>
    <w:p>
      <w:pPr>
        <w:pStyle w:val="0"/>
        <w:jc w:val="both"/>
      </w:pPr>
      <w:r>
        <w:rPr>
          <w:sz w:val="24"/>
        </w:rPr>
        <w:t xml:space="preserve">(в ред. Федеральных законов от 30.06.2003 </w:t>
      </w:r>
      <w:hyperlink w:history="0" r:id="rId5119"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29.04.2006 </w:t>
      </w:r>
      <w:hyperlink w:history="0" r:id="rId5120"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18.07.2006 </w:t>
      </w:r>
      <w:hyperlink w:history="0" r:id="rId5121" w:tooltip="Федеральный закон от 18.07.2006 N 121-ФЗ (ред. от 28.04.2023) &quot;О внесении изменений в отдельные законодательные акты Российской Федерации по вопросу совершенствования государственного управления в сфере миграции&quot; {КонсультантПлюс}">
        <w:r>
          <w:rPr>
            <w:sz w:val="24"/>
            <w:color w:val="0000ff"/>
          </w:rPr>
          <w:t xml:space="preserve">N 121-ФЗ</w:t>
        </w:r>
      </w:hyperlink>
      <w:r>
        <w:rPr>
          <w:sz w:val="24"/>
        </w:rPr>
        <w:t xml:space="preserve">, от 27.07.2010 </w:t>
      </w:r>
      <w:hyperlink w:history="0" r:id="rId5122" w:tooltip="Федеральный закон от 27.07.2010 N 238-ФЗ &quot;О внесении изменений в Федеральный закон &quot;О федеральной службе безопасности&quot; и в Кодекс Российской Федерации об административных правонарушениях&quot; {КонсультантПлюс}">
        <w:r>
          <w:rPr>
            <w:sz w:val="24"/>
            <w:color w:val="0000ff"/>
          </w:rPr>
          <w:t xml:space="preserve">N 238-ФЗ</w:t>
        </w:r>
      </w:hyperlink>
      <w:r>
        <w:rPr>
          <w:sz w:val="24"/>
        </w:rPr>
        <w:t xml:space="preserve">, от 07.02.2011 </w:t>
      </w:r>
      <w:hyperlink w:history="0" r:id="rId5123"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08.12.2011 </w:t>
      </w:r>
      <w:hyperlink w:history="0" r:id="rId5124" w:tooltip="Федеральный закон от 08.12.2011 N 424-ФЗ (ред. от 01.07.2017) &quot;О внесении изменений в Федеральный закон &quot;О государственной охране&quot; и отдельные законодательные акты Российской Федерации&quot; {КонсультантПлюс}">
        <w:r>
          <w:rPr>
            <w:sz w:val="24"/>
            <w:color w:val="0000ff"/>
          </w:rPr>
          <w:t xml:space="preserve">N 424-ФЗ</w:t>
        </w:r>
      </w:hyperlink>
      <w:r>
        <w:rPr>
          <w:sz w:val="24"/>
        </w:rPr>
        <w:t xml:space="preserve">, от 23.06.2016 </w:t>
      </w:r>
      <w:hyperlink w:history="0" r:id="rId5125"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 от 03.07.2016 </w:t>
      </w:r>
      <w:hyperlink w:history="0" r:id="rId5126"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03.07.2016 </w:t>
      </w:r>
      <w:hyperlink w:history="0" r:id="rId5127"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N 305-ФЗ</w:t>
        </w:r>
      </w:hyperlink>
      <w:r>
        <w:rPr>
          <w:sz w:val="24"/>
        </w:rPr>
        <w:t xml:space="preserve">)</w:t>
      </w:r>
    </w:p>
    <w:p>
      <w:pPr>
        <w:pStyle w:val="0"/>
        <w:ind w:firstLine="540"/>
        <w:jc w:val="both"/>
      </w:pPr>
      <w:r>
        <w:rPr>
          <w:sz w:val="24"/>
        </w:rPr>
      </w:r>
    </w:p>
    <w:bookmarkStart w:id="9448" w:name="P9448"/>
    <w:bookmarkEnd w:id="9448"/>
    <w:p>
      <w:pPr>
        <w:pStyle w:val="0"/>
        <w:ind w:firstLine="540"/>
        <w:jc w:val="both"/>
      </w:pPr>
      <w:r>
        <w:rPr>
          <w:sz w:val="24"/>
        </w:rPr>
        <w:t xml:space="preserve">1. Неповиновение законному распоряжению или требованию сотрудника полиции, военнослужащего либо сотрудника органа или учреждения уголовно-исполнительной системы либо сотрудника войск национальной гвардии Российской Федерации в связи с исполнением ими обязанностей по охране общественного порядка и обеспечению общественной безопасности, а равно воспрепятствование исполнению ими служебных обязанностей -</w:t>
      </w:r>
    </w:p>
    <w:p>
      <w:pPr>
        <w:pStyle w:val="0"/>
        <w:jc w:val="both"/>
      </w:pPr>
      <w:r>
        <w:rPr>
          <w:sz w:val="24"/>
        </w:rPr>
        <w:t xml:space="preserve">(в ред. Федеральных законов от 29.04.2006 </w:t>
      </w:r>
      <w:hyperlink w:history="0" r:id="rId5128"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07.02.2011 </w:t>
      </w:r>
      <w:hyperlink w:history="0" r:id="rId5129"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03.07.2016 </w:t>
      </w:r>
      <w:hyperlink w:history="0" r:id="rId5130"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от двух тысяч до четырех тысяч рублей, либо административный арест на срок до пятнадцати суток, либо обязательные работы на срок от сорока до ста двадцати часов.</w:t>
      </w:r>
    </w:p>
    <w:p>
      <w:pPr>
        <w:pStyle w:val="0"/>
        <w:jc w:val="both"/>
      </w:pPr>
      <w:r>
        <w:rPr>
          <w:sz w:val="24"/>
        </w:rPr>
        <w:t xml:space="preserve">(в ред. Федерального </w:t>
      </w:r>
      <w:hyperlink w:history="0" r:id="rId5131" w:tooltip="Федеральный закон от 24.02.2021 N 2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24.02.2021 N 24-ФЗ)</w:t>
      </w:r>
    </w:p>
    <w:bookmarkStart w:id="9452" w:name="P9452"/>
    <w:bookmarkEnd w:id="9452"/>
    <w:p>
      <w:pPr>
        <w:pStyle w:val="0"/>
        <w:spacing w:before="240" w:lineRule="auto"/>
        <w:ind w:firstLine="540"/>
        <w:jc w:val="both"/>
      </w:pPr>
      <w:r>
        <w:rPr>
          <w:sz w:val="24"/>
        </w:rPr>
        <w:t xml:space="preserve">1.1. Неповиновение законному распоряжению или требованию должностного лица органов внутренних дел, уполномоченных на осуществление функций по контролю и надзору в сфере миграции, в связи с исполнением им служебных обязанностей или воспрепятствование исполнению им служебных обязанностей -</w:t>
      </w:r>
    </w:p>
    <w:p>
      <w:pPr>
        <w:pStyle w:val="0"/>
        <w:spacing w:before="240" w:lineRule="auto"/>
        <w:ind w:firstLine="540"/>
        <w:jc w:val="both"/>
      </w:pPr>
      <w:r>
        <w:rPr>
          <w:sz w:val="24"/>
        </w:rPr>
        <w:t xml:space="preserve">влечет наложение административного штрафа в размере от двух тысяч до четырех тысяч рублей, либо административный арест на срок до пятнадцати суток, либо обязательные работы на срок от сорока до ста двадцати часов.</w:t>
      </w:r>
    </w:p>
    <w:p>
      <w:pPr>
        <w:pStyle w:val="0"/>
        <w:jc w:val="both"/>
      </w:pPr>
      <w:r>
        <w:rPr>
          <w:sz w:val="24"/>
        </w:rPr>
        <w:t xml:space="preserve">(в ред. Федерального </w:t>
      </w:r>
      <w:hyperlink w:history="0" r:id="rId5132" w:tooltip="Федеральный закон от 24.02.2021 N 2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24.02.2021 N 24-ФЗ)</w:t>
      </w:r>
    </w:p>
    <w:p>
      <w:pPr>
        <w:pStyle w:val="0"/>
        <w:jc w:val="both"/>
      </w:pPr>
      <w:r>
        <w:rPr>
          <w:sz w:val="24"/>
        </w:rPr>
        <w:t xml:space="preserve">(часть 1.1 введена Федеральным </w:t>
      </w:r>
      <w:hyperlink w:history="0" r:id="rId5133"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законом</w:t>
        </w:r>
      </w:hyperlink>
      <w:r>
        <w:rPr>
          <w:sz w:val="24"/>
        </w:rPr>
        <w:t xml:space="preserve"> от 03.07.2016 N 305-ФЗ)</w:t>
      </w:r>
    </w:p>
    <w:bookmarkStart w:id="9456" w:name="P9456"/>
    <w:bookmarkEnd w:id="9456"/>
    <w:p>
      <w:pPr>
        <w:pStyle w:val="0"/>
        <w:spacing w:before="240" w:lineRule="auto"/>
        <w:ind w:firstLine="540"/>
        <w:jc w:val="both"/>
      </w:pPr>
      <w:r>
        <w:rPr>
          <w:sz w:val="24"/>
        </w:rPr>
        <w:t xml:space="preserve">2. Неповиновение гражданина (за исключением осужденных, отбывающих наказание в виде лишения свободы в уголовно-исполнительном учреждении, а также лиц, подозреваемых и обвиняемых в совершении преступлений и содержащихся под стражей в иных учреждениях) законному распоряжению или требованию сотрудника органа или учреждения уголовно-исполнительной системы, военнослужащего либо другого лица при исполнении ими обязанностей по обеспечению безопасности и охране этих учреждений, поддержанию в них установленного режима, охране и конвоированию осужденных (подозреваемых, обвиняемых) -</w:t>
      </w:r>
    </w:p>
    <w:p>
      <w:pPr>
        <w:pStyle w:val="0"/>
        <w:jc w:val="both"/>
      </w:pPr>
      <w:r>
        <w:rPr>
          <w:sz w:val="24"/>
        </w:rPr>
        <w:t xml:space="preserve">(в ред. Федерального </w:t>
      </w:r>
      <w:hyperlink w:history="0" r:id="rId5134"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29.04.2006 N 57-ФЗ)</w:t>
      </w:r>
    </w:p>
    <w:p>
      <w:pPr>
        <w:pStyle w:val="0"/>
        <w:spacing w:before="240" w:lineRule="auto"/>
        <w:ind w:firstLine="540"/>
        <w:jc w:val="both"/>
      </w:pPr>
      <w:r>
        <w:rPr>
          <w:sz w:val="24"/>
        </w:rPr>
        <w:t xml:space="preserve">влечет наложение административного штрафа в размере от двух тысяч до четырех тысяч рублей, либо административный арест на срок до пятнадцати суток, либо обязательные работы на срок от сорока до ста двадцати часов.</w:t>
      </w:r>
    </w:p>
    <w:p>
      <w:pPr>
        <w:pStyle w:val="0"/>
        <w:jc w:val="both"/>
      </w:pPr>
      <w:r>
        <w:rPr>
          <w:sz w:val="24"/>
        </w:rPr>
        <w:t xml:space="preserve">(в ред. Федерального </w:t>
      </w:r>
      <w:hyperlink w:history="0" r:id="rId5135" w:tooltip="Федеральный закон от 24.02.2021 N 2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24.02.2021 N 24-ФЗ)</w:t>
      </w:r>
    </w:p>
    <w:p>
      <w:pPr>
        <w:pStyle w:val="0"/>
        <w:spacing w:before="240" w:lineRule="auto"/>
        <w:ind w:firstLine="540"/>
        <w:jc w:val="both"/>
      </w:pPr>
      <w:r>
        <w:rPr>
          <w:sz w:val="24"/>
        </w:rPr>
        <w:t xml:space="preserve">3. Утратил силу. - Федеральный </w:t>
      </w:r>
      <w:hyperlink w:history="0" r:id="rId5136"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закон</w:t>
        </w:r>
      </w:hyperlink>
      <w:r>
        <w:rPr>
          <w:sz w:val="24"/>
        </w:rPr>
        <w:t xml:space="preserve"> от 03.07.2016 N 305-ФЗ.</w:t>
      </w:r>
    </w:p>
    <w:bookmarkStart w:id="9461" w:name="P9461"/>
    <w:bookmarkEnd w:id="9461"/>
    <w:p>
      <w:pPr>
        <w:pStyle w:val="0"/>
        <w:spacing w:before="240" w:lineRule="auto"/>
        <w:ind w:firstLine="540"/>
        <w:jc w:val="both"/>
      </w:pPr>
      <w:r>
        <w:rPr>
          <w:sz w:val="24"/>
        </w:rPr>
        <w:t xml:space="preserve">4. Неповиновение законному распоряжению или требованию сотрудника органов федеральной службы безопасности в связи с исполнением им служебных обязанностей, а равно воспрепятствование исполнению им служебных обязанностей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либо административный арест на срок до пятнадцати суток, либо обязательные работы на срок от сорока до ста двадцати часов; на должностных лиц - от пяти тысяч до десяти тысяч рублей; на юридических лиц - от тридцати тысяч до семидесяти тысяч рублей.</w:t>
      </w:r>
    </w:p>
    <w:p>
      <w:pPr>
        <w:pStyle w:val="0"/>
        <w:jc w:val="both"/>
      </w:pPr>
      <w:r>
        <w:rPr>
          <w:sz w:val="24"/>
        </w:rPr>
        <w:t xml:space="preserve">(в ред. Федерального </w:t>
      </w:r>
      <w:hyperlink w:history="0" r:id="rId5137" w:tooltip="Федеральный закон от 24.02.2021 N 2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24.02.2021 N 24-ФЗ)</w:t>
      </w:r>
    </w:p>
    <w:p>
      <w:pPr>
        <w:pStyle w:val="0"/>
        <w:jc w:val="both"/>
      </w:pPr>
      <w:r>
        <w:rPr>
          <w:sz w:val="24"/>
        </w:rPr>
        <w:t xml:space="preserve">(часть 4 введена Федеральным </w:t>
      </w:r>
      <w:hyperlink w:history="0" r:id="rId5138" w:tooltip="Федеральный закон от 27.07.2010 N 238-ФЗ &quot;О внесении изменений в Федеральный закон &quot;О федеральной службе безопасности&quot; и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27.07.2010 N 238-ФЗ)</w:t>
      </w:r>
    </w:p>
    <w:bookmarkStart w:id="9465" w:name="P9465"/>
    <w:bookmarkEnd w:id="9465"/>
    <w:p>
      <w:pPr>
        <w:pStyle w:val="0"/>
        <w:spacing w:before="240" w:lineRule="auto"/>
        <w:ind w:firstLine="540"/>
        <w:jc w:val="both"/>
      </w:pPr>
      <w:r>
        <w:rPr>
          <w:sz w:val="24"/>
        </w:rPr>
        <w:t xml:space="preserve">5. Неповиновение законному распоряжению или требованию сотрудника органов государственной охраны в связи с исполнением им служебных обязанностей по осуществлению государственной охраны и (или) поддержанию общественного порядка либо воспрепятствование исполнению им служебных обязанностей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либо административный арест на срок до пятнадцати суток, либо обязательные работы на срок от сорока до ста двадцати часов; на должностных лиц - от пяти тысяч до десяти тысяч рублей; на юридических лиц - от тридцати тысяч до сорока тысяч рублей.</w:t>
      </w:r>
    </w:p>
    <w:p>
      <w:pPr>
        <w:pStyle w:val="0"/>
        <w:jc w:val="both"/>
      </w:pPr>
      <w:r>
        <w:rPr>
          <w:sz w:val="24"/>
        </w:rPr>
        <w:t xml:space="preserve">(в ред. Федерального </w:t>
      </w:r>
      <w:hyperlink w:history="0" r:id="rId5139" w:tooltip="Федеральный закон от 24.02.2021 N 2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24.02.2021 N 24-ФЗ)</w:t>
      </w:r>
    </w:p>
    <w:p>
      <w:pPr>
        <w:pStyle w:val="0"/>
        <w:jc w:val="both"/>
      </w:pPr>
      <w:r>
        <w:rPr>
          <w:sz w:val="24"/>
        </w:rPr>
        <w:t xml:space="preserve">(часть 5 введена Федеральным </w:t>
      </w:r>
      <w:hyperlink w:history="0" r:id="rId5140" w:tooltip="Федеральный закон от 08.12.2011 N 424-ФЗ (ред. от 01.07.2017) &quot;О внесении изменений в Федеральный закон &quot;О государственной охране&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08.12.2011 N 424-ФЗ)</w:t>
      </w:r>
    </w:p>
    <w:bookmarkStart w:id="9469" w:name="P9469"/>
    <w:bookmarkEnd w:id="9469"/>
    <w:p>
      <w:pPr>
        <w:pStyle w:val="0"/>
        <w:spacing w:before="240" w:lineRule="auto"/>
        <w:ind w:firstLine="540"/>
        <w:jc w:val="both"/>
      </w:pPr>
      <w:r>
        <w:rPr>
          <w:sz w:val="24"/>
        </w:rPr>
        <w:t xml:space="preserve">6. Повторное совершение административного правонарушения, предусмотренного </w:t>
      </w:r>
      <w:hyperlink w:history="0" w:anchor="P9448" w:tooltip="1. Неповиновение законному распоряжению или требованию сотрудника полиции, военнослужащего либо сотрудника органа или учреждения уголовно-исполнительной системы либо сотрудника войск национальной гвардии Российской Федерации в связи с исполнением ими обязанностей по охране общественного порядка и обеспечению общественной безопасности, а равно воспрепятствование исполнению ими служебных обязанностей -">
        <w:r>
          <w:rPr>
            <w:sz w:val="24"/>
            <w:color w:val="0000ff"/>
          </w:rPr>
          <w:t xml:space="preserve">частью 1</w:t>
        </w:r>
      </w:hyperlink>
      <w:r>
        <w:rPr>
          <w:sz w:val="24"/>
        </w:rPr>
        <w:t xml:space="preserve">, </w:t>
      </w:r>
      <w:hyperlink w:history="0" w:anchor="P9461" w:tooltip="4. Неповиновение законному распоряжению или требованию сотрудника органов федеральной службы безопасности в связи с исполнением им служебных обязанностей, а равно воспрепятствование исполнению им служебных обязанностей -">
        <w:r>
          <w:rPr>
            <w:sz w:val="24"/>
            <w:color w:val="0000ff"/>
          </w:rPr>
          <w:t xml:space="preserve">4</w:t>
        </w:r>
      </w:hyperlink>
      <w:r>
        <w:rPr>
          <w:sz w:val="24"/>
        </w:rPr>
        <w:t xml:space="preserve"> или </w:t>
      </w:r>
      <w:hyperlink w:history="0" w:anchor="P9465" w:tooltip="5. Неповиновение законному распоряжению или требованию сотрудника органов государственной охраны в связи с исполнением им служебных обязанностей по осуществлению государственной охраны и (или) поддержанию общественного порядка либо воспрепятствование исполнению им служебных обязанностей -">
        <w:r>
          <w:rPr>
            <w:sz w:val="24"/>
            <w:color w:val="0000ff"/>
          </w:rPr>
          <w:t xml:space="preserve">5</w:t>
        </w:r>
      </w:hyperlink>
      <w:r>
        <w:rPr>
          <w:sz w:val="24"/>
        </w:rPr>
        <w:t xml:space="preserve"> настоящей статьи, если оно совершено организатором или участником собрания, митинга, демонстрации, шествия или пикетирования в связи с проведением указанного мероприятия,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двадцати тысяч рублей, либо административный арест на срок до тридцати суток, либо обязательные работы на срок от ста до двухсот часов; на должностных лиц - от двадцати тысяч до сорока тысяч рублей; на юридических лиц - от семидесяти тысяч до двухсот тысяч рублей.</w:t>
      </w:r>
    </w:p>
    <w:p>
      <w:pPr>
        <w:pStyle w:val="0"/>
        <w:jc w:val="both"/>
      </w:pPr>
      <w:r>
        <w:rPr>
          <w:sz w:val="24"/>
        </w:rPr>
        <w:t xml:space="preserve">(в ред. Федерального </w:t>
      </w:r>
      <w:hyperlink w:history="0" r:id="rId5141" w:tooltip="Федеральный закон от 24.02.2021 N 2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24.02.2021 N 24-ФЗ)</w:t>
      </w:r>
    </w:p>
    <w:p>
      <w:pPr>
        <w:pStyle w:val="0"/>
        <w:jc w:val="both"/>
      </w:pPr>
      <w:r>
        <w:rPr>
          <w:sz w:val="24"/>
        </w:rPr>
        <w:t xml:space="preserve">(часть 6 введена Федеральным </w:t>
      </w:r>
      <w:hyperlink w:history="0" r:id="rId5142"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законом</w:t>
        </w:r>
      </w:hyperlink>
      <w:r>
        <w:rPr>
          <w:sz w:val="24"/>
        </w:rPr>
        <w:t xml:space="preserve"> от 21.07.2014 N 258-ФЗ)</w:t>
      </w:r>
    </w:p>
    <w:p>
      <w:pPr>
        <w:pStyle w:val="0"/>
        <w:spacing w:before="240" w:lineRule="auto"/>
        <w:ind w:firstLine="540"/>
        <w:jc w:val="both"/>
      </w:pPr>
      <w:r>
        <w:rPr>
          <w:sz w:val="24"/>
        </w:rPr>
        <w:t xml:space="preserve">Примечание. Положения </w:t>
      </w:r>
      <w:hyperlink w:history="0" w:anchor="P9461" w:tooltip="4. Неповиновение законному распоряжению или требованию сотрудника органов федеральной службы безопасности в связи с исполнением им служебных обязанностей, а равно воспрепятствование исполнению им служебных обязанностей -">
        <w:r>
          <w:rPr>
            <w:sz w:val="24"/>
            <w:color w:val="0000ff"/>
          </w:rPr>
          <w:t xml:space="preserve">части 4</w:t>
        </w:r>
      </w:hyperlink>
      <w:r>
        <w:rPr>
          <w:sz w:val="24"/>
        </w:rPr>
        <w:t xml:space="preserve"> настоящей статьи не распространяются на граждан в случае применения в отношении их мер профилактики в соответствии с Федеральным </w:t>
      </w:r>
      <w:hyperlink w:history="0" r:id="rId5143" w:tooltip="Федеральный закон от 03.04.1995 N 40-ФЗ (ред. от 01.04.2025) &quot;О федеральной службе безопасности&quot; {КонсультантПлюс}">
        <w:r>
          <w:rPr>
            <w:sz w:val="24"/>
            <w:color w:val="0000ff"/>
          </w:rPr>
          <w:t xml:space="preserve">законом</w:t>
        </w:r>
      </w:hyperlink>
      <w:r>
        <w:rPr>
          <w:sz w:val="24"/>
        </w:rPr>
        <w:t xml:space="preserve"> "О федеральной службе безопасности".</w:t>
      </w:r>
    </w:p>
    <w:p>
      <w:pPr>
        <w:pStyle w:val="0"/>
        <w:jc w:val="both"/>
      </w:pPr>
      <w:r>
        <w:rPr>
          <w:sz w:val="24"/>
        </w:rPr>
        <w:t xml:space="preserve">(примечание введено Федеральным </w:t>
      </w:r>
      <w:hyperlink w:history="0" r:id="rId5144" w:tooltip="Федеральный закон от 27.07.2010 N 238-ФЗ &quot;О внесении изменений в Федеральный закон &quot;О федеральной службе безопасности&quot; и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27.07.2010 N 238-ФЗ)</w:t>
      </w:r>
    </w:p>
    <w:p>
      <w:pPr>
        <w:pStyle w:val="0"/>
        <w:ind w:firstLine="540"/>
        <w:jc w:val="both"/>
      </w:pPr>
      <w:r>
        <w:rPr>
          <w:sz w:val="24"/>
        </w:rPr>
      </w:r>
    </w:p>
    <w:bookmarkStart w:id="9476" w:name="P9476"/>
    <w:bookmarkEnd w:id="9476"/>
    <w:p>
      <w:pPr>
        <w:pStyle w:val="2"/>
        <w:outlineLvl w:val="2"/>
        <w:ind w:firstLine="540"/>
        <w:jc w:val="both"/>
      </w:pPr>
      <w:r>
        <w:rPr>
          <w:sz w:val="24"/>
        </w:rPr>
        <w:t xml:space="preserve">Статья 19.4. Неповиновение законному распоряжению должностного лица органа, осуществляющего государственный надзор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w:t>
      </w:r>
    </w:p>
    <w:p>
      <w:pPr>
        <w:pStyle w:val="0"/>
        <w:jc w:val="both"/>
      </w:pPr>
      <w:r>
        <w:rPr>
          <w:sz w:val="24"/>
        </w:rPr>
        <w:t xml:space="preserve">(в ред. Федеральных законов от 05.05.2014 </w:t>
      </w:r>
      <w:hyperlink w:history="0" r:id="rId5145" w:tooltip="Федеральный закон от 05.05.2014 N 125-ФЗ &quot;О внесении изменений в Кодекс Российской Федерации об административных правонарушениях&quot; {КонсультантПлюс}">
        <w:r>
          <w:rPr>
            <w:sz w:val="24"/>
            <w:color w:val="0000ff"/>
          </w:rPr>
          <w:t xml:space="preserve">N 125-ФЗ</w:t>
        </w:r>
      </w:hyperlink>
      <w:r>
        <w:rPr>
          <w:sz w:val="24"/>
        </w:rPr>
        <w:t xml:space="preserve">, от 29.07.2017 </w:t>
      </w:r>
      <w:hyperlink w:history="0" r:id="rId5146" w:tooltip="Федеральный закон от 29.07.2017 N 263-ФЗ &quot;О внесении изменений в Кодекс Российской Федерации об административных правонарушениях&quot; {КонсультантПлюс}">
        <w:r>
          <w:rPr>
            <w:sz w:val="24"/>
            <w:color w:val="0000ff"/>
          </w:rPr>
          <w:t xml:space="preserve">N 263-ФЗ</w:t>
        </w:r>
      </w:hyperlink>
      <w:r>
        <w:rPr>
          <w:sz w:val="24"/>
        </w:rPr>
        <w:t xml:space="preserve">)</w:t>
      </w:r>
    </w:p>
    <w:p>
      <w:pPr>
        <w:pStyle w:val="0"/>
        <w:jc w:val="both"/>
      </w:pPr>
      <w:r>
        <w:rPr>
          <w:sz w:val="24"/>
        </w:rPr>
      </w:r>
    </w:p>
    <w:bookmarkStart w:id="9479" w:name="P9479"/>
    <w:bookmarkEnd w:id="9479"/>
    <w:p>
      <w:pPr>
        <w:pStyle w:val="0"/>
        <w:ind w:firstLine="540"/>
        <w:jc w:val="both"/>
      </w:pPr>
      <w:r>
        <w:rPr>
          <w:sz w:val="24"/>
        </w:rPr>
        <w:t xml:space="preserve">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w:t>
      </w:r>
      <w:hyperlink w:history="0" w:anchor="P4911" w:tooltip="12. Невыполнение законного требования уполномоченного должностного лица о прохождении весового и габаритного контроля транспортного средства, в том числе об остановке транспортного средства в пункте транспортного контроля, либо отказ или уклонение от выполнения указанного требования -">
        <w:r>
          <w:rPr>
            <w:sz w:val="24"/>
            <w:color w:val="0000ff"/>
          </w:rPr>
          <w:t xml:space="preserve">частью 12 статьи 12.21.1</w:t>
        </w:r>
      </w:hyperlink>
      <w:r>
        <w:rPr>
          <w:sz w:val="24"/>
        </w:rPr>
        <w:t xml:space="preserve"> настоящего Кодекса, -</w:t>
      </w:r>
    </w:p>
    <w:p>
      <w:pPr>
        <w:pStyle w:val="0"/>
        <w:jc w:val="both"/>
      </w:pPr>
      <w:r>
        <w:rPr>
          <w:sz w:val="24"/>
        </w:rPr>
        <w:t xml:space="preserve">(в ред. Федеральных законов от 05.05.2014 </w:t>
      </w:r>
      <w:hyperlink w:history="0" r:id="rId5147" w:tooltip="Федеральный закон от 05.05.2014 N 125-ФЗ &quot;О внесении изменений в Кодекс Российской Федерации об административных правонарушениях&quot; {КонсультантПлюс}">
        <w:r>
          <w:rPr>
            <w:sz w:val="24"/>
            <w:color w:val="0000ff"/>
          </w:rPr>
          <w:t xml:space="preserve">N 125-ФЗ</w:t>
        </w:r>
      </w:hyperlink>
      <w:r>
        <w:rPr>
          <w:sz w:val="24"/>
        </w:rPr>
        <w:t xml:space="preserve">, от 27.10.2015 </w:t>
      </w:r>
      <w:hyperlink w:history="0" r:id="rId5148" w:tooltip="Федеральный закон от 27.10.2015 N 291-ФЗ &quot;О внесении изменений в Кодекс Российской Федерации об административных правонарушениях и Федеральный закон &quot;О Счетной палате Российской Федерации&quot; {КонсультантПлюс}">
        <w:r>
          <w:rPr>
            <w:sz w:val="24"/>
            <w:color w:val="0000ff"/>
          </w:rPr>
          <w:t xml:space="preserve">N 291-ФЗ</w:t>
        </w:r>
      </w:hyperlink>
      <w:r>
        <w:rPr>
          <w:sz w:val="24"/>
        </w:rPr>
        <w:t xml:space="preserve">, от 29.07.2017 </w:t>
      </w:r>
      <w:hyperlink w:history="0" r:id="rId5149" w:tooltip="Федеральный закон от 29.07.2017 N 263-ФЗ &quot;О внесении изменений в Кодекс Российской Федерации об административных правонарушениях&quot; {КонсультантПлюс}">
        <w:r>
          <w:rPr>
            <w:sz w:val="24"/>
            <w:color w:val="0000ff"/>
          </w:rPr>
          <w:t xml:space="preserve">N 263-ФЗ</w:t>
        </w:r>
      </w:hyperlink>
      <w:r>
        <w:rPr>
          <w:sz w:val="24"/>
        </w:rPr>
        <w:t xml:space="preserve">, от 07.07.2025 </w:t>
      </w:r>
      <w:hyperlink w:history="0" r:id="rId5150"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пятисот до одной тысячи рублей; на должностных лиц - от двух тысяч до четырех тысяч рублей.</w:t>
      </w:r>
    </w:p>
    <w:p>
      <w:pPr>
        <w:pStyle w:val="0"/>
        <w:jc w:val="both"/>
      </w:pPr>
      <w:r>
        <w:rPr>
          <w:sz w:val="24"/>
        </w:rPr>
        <w:t xml:space="preserve">(в ред. Федеральных законов от 22.06.2007 </w:t>
      </w:r>
      <w:hyperlink w:history="0" r:id="rId515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5152"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bookmarkStart w:id="9483" w:name="P9483"/>
    <w:bookmarkEnd w:id="9483"/>
    <w:p>
      <w:pPr>
        <w:pStyle w:val="0"/>
        <w:spacing w:before="240" w:lineRule="auto"/>
        <w:ind w:firstLine="540"/>
        <w:jc w:val="both"/>
      </w:pPr>
      <w:r>
        <w:rPr>
          <w:sz w:val="24"/>
        </w:rPr>
        <w:t xml:space="preserve">2. Невыполнение законных требований должностного лица органа охраны континентального шельфа Российской Федерации или органа охраны исключительной экономической зоны Российской Федерации об остановке судна, а равно воспрепятствование осуществлению этим должностным лицом возложенных на него </w:t>
      </w:r>
      <w:r>
        <w:rPr>
          <w:sz w:val="24"/>
        </w:rPr>
        <w:t xml:space="preserve">полномочий</w:t>
      </w:r>
      <w:r>
        <w:rPr>
          <w:sz w:val="24"/>
        </w:rPr>
        <w:t xml:space="preserve">, в том числе на осмотр судна,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тысяч рублей.</w:t>
      </w:r>
    </w:p>
    <w:p>
      <w:pPr>
        <w:pStyle w:val="0"/>
        <w:jc w:val="both"/>
      </w:pPr>
      <w:r>
        <w:rPr>
          <w:sz w:val="24"/>
        </w:rPr>
        <w:t xml:space="preserve">(в ред. Федеральных законов от 03.11.2006 </w:t>
      </w:r>
      <w:hyperlink w:history="0" r:id="rId5153" w:tooltip="Федеральный закон от 03.11.2006 N 182-ФЗ &quot;О внесении изменений в Кодекс Российской Федерации об административных правонарушениях&quot; {КонсультантПлюс}">
        <w:r>
          <w:rPr>
            <w:sz w:val="24"/>
            <w:color w:val="0000ff"/>
          </w:rPr>
          <w:t xml:space="preserve">N 182-ФЗ</w:t>
        </w:r>
      </w:hyperlink>
      <w:r>
        <w:rPr>
          <w:sz w:val="24"/>
        </w:rPr>
        <w:t xml:space="preserve">, от 22.06.2007 </w:t>
      </w:r>
      <w:hyperlink w:history="0" r:id="rId515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bookmarkStart w:id="9486" w:name="P9486"/>
    <w:bookmarkEnd w:id="9486"/>
    <w:p>
      <w:pPr>
        <w:pStyle w:val="0"/>
        <w:spacing w:before="240" w:lineRule="auto"/>
        <w:ind w:firstLine="540"/>
        <w:jc w:val="both"/>
      </w:pPr>
      <w:r>
        <w:rPr>
          <w:sz w:val="24"/>
        </w:rPr>
        <w:t xml:space="preserve">3. Воспрепятствование доступу членов международной инспекционной группы, осуществляющей свою деятельность в соответствии с международным договором Российской Федерации, на объект, подлежащий международному контролю,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четырех тысяч рублей; на юридических лиц - от тридцати тысяч до сорока тысяч рублей.</w:t>
      </w:r>
    </w:p>
    <w:p>
      <w:pPr>
        <w:pStyle w:val="0"/>
        <w:jc w:val="both"/>
      </w:pPr>
      <w:r>
        <w:rPr>
          <w:sz w:val="24"/>
        </w:rPr>
        <w:t xml:space="preserve">(в ред. Федерального </w:t>
      </w:r>
      <w:hyperlink w:history="0" r:id="rId515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9489" w:name="P9489"/>
    <w:bookmarkEnd w:id="9489"/>
    <w:p>
      <w:pPr>
        <w:pStyle w:val="0"/>
        <w:spacing w:before="240" w:lineRule="auto"/>
        <w:ind w:firstLine="540"/>
        <w:jc w:val="both"/>
      </w:pPr>
      <w:r>
        <w:rPr>
          <w:sz w:val="24"/>
        </w:rPr>
        <w:t xml:space="preserve">4. Невыполнение законных требований должностного лица органа, уполномоченного в области экспортного контроля, а равно воспрепятствование осуществлению этим должностным лицом служебных обязанностей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пяти тысяч до десяти тысяч рублей.</w:t>
      </w:r>
    </w:p>
    <w:p>
      <w:pPr>
        <w:pStyle w:val="0"/>
        <w:jc w:val="both"/>
      </w:pPr>
      <w:r>
        <w:rPr>
          <w:sz w:val="24"/>
        </w:rPr>
        <w:t xml:space="preserve">(в ред. Федерального </w:t>
      </w:r>
      <w:hyperlink w:history="0" r:id="rId515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четвертая введена Федеральным </w:t>
      </w:r>
      <w:hyperlink w:history="0" r:id="rId5157" w:tooltip="Федеральный закон от 08.05.2006 N 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08.05.2006 N 65-ФЗ)</w:t>
      </w:r>
    </w:p>
    <w:bookmarkStart w:id="9493" w:name="P9493"/>
    <w:bookmarkEnd w:id="9493"/>
    <w:p>
      <w:pPr>
        <w:pStyle w:val="0"/>
        <w:spacing w:before="240" w:lineRule="auto"/>
        <w:ind w:firstLine="540"/>
        <w:jc w:val="both"/>
      </w:pPr>
      <w:r>
        <w:rPr>
          <w:sz w:val="24"/>
        </w:rPr>
        <w:t xml:space="preserve">5. Невыполнение законных требований должностного лица федерального органа исполнительной власти, осуществляющего функции по контролю и надзору в сфере здравоохранения, его территориального органа, а равно воспрепятствование осуществлению этим должностным лицом служебных обязанностей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двадцати тысяч до тридцати тысяч рублей.</w:t>
      </w:r>
    </w:p>
    <w:p>
      <w:pPr>
        <w:pStyle w:val="0"/>
        <w:jc w:val="both"/>
      </w:pPr>
      <w:r>
        <w:rPr>
          <w:sz w:val="24"/>
        </w:rPr>
        <w:t xml:space="preserve">(часть 5 введена Федеральным </w:t>
      </w:r>
      <w:hyperlink w:history="0" r:id="rId5158"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законом</w:t>
        </w:r>
      </w:hyperlink>
      <w:r>
        <w:rPr>
          <w:sz w:val="24"/>
        </w:rPr>
        <w:t xml:space="preserve"> от 25.11.2013 N 317-ФЗ)</w:t>
      </w:r>
    </w:p>
    <w:bookmarkStart w:id="9496" w:name="P9496"/>
    <w:bookmarkEnd w:id="9496"/>
    <w:p>
      <w:pPr>
        <w:pStyle w:val="0"/>
        <w:spacing w:before="240" w:lineRule="auto"/>
        <w:ind w:firstLine="540"/>
        <w:jc w:val="both"/>
      </w:pPr>
      <w:r>
        <w:rPr>
          <w:sz w:val="24"/>
        </w:rPr>
        <w:t xml:space="preserve">6. Невыполнение законных требований должностного лица органа, осуществляющего государственный контроль (надзор) в области производства и оборота этилового спирта, алкогольной и спиртосодержащей продукции, органа, осуществляющего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w:t>
      </w:r>
    </w:p>
    <w:p>
      <w:pPr>
        <w:pStyle w:val="0"/>
        <w:jc w:val="both"/>
      </w:pPr>
      <w:r>
        <w:rPr>
          <w:sz w:val="24"/>
        </w:rPr>
        <w:t xml:space="preserve">(в ред. Федерального </w:t>
      </w:r>
      <w:hyperlink w:history="0" r:id="rId5159"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04.08.2023 N 423-ФЗ)</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двадцати тысяч рублей; на должностных лиц - от двухсот тысяч до трехсот тысяч рублей.</w:t>
      </w:r>
    </w:p>
    <w:p>
      <w:pPr>
        <w:pStyle w:val="0"/>
        <w:jc w:val="both"/>
      </w:pPr>
      <w:r>
        <w:rPr>
          <w:sz w:val="24"/>
        </w:rPr>
        <w:t xml:space="preserve">(в ред. Федерального </w:t>
      </w:r>
      <w:hyperlink w:history="0" r:id="rId5160" w:tooltip="Федеральный закон от 29.07.2017 N 265-ФЗ &quot;О внесении изменений в Кодекс Российской Федерации об административных правонарушениях в части усиления ответственности за незаконную продажу алкогольной продукции&quot; {КонсультантПлюс}">
        <w:r>
          <w:rPr>
            <w:sz w:val="24"/>
            <w:color w:val="0000ff"/>
          </w:rPr>
          <w:t xml:space="preserve">закона</w:t>
        </w:r>
      </w:hyperlink>
      <w:r>
        <w:rPr>
          <w:sz w:val="24"/>
        </w:rPr>
        <w:t xml:space="preserve"> от 29.07.2017 N 265-ФЗ)</w:t>
      </w:r>
    </w:p>
    <w:p>
      <w:pPr>
        <w:pStyle w:val="0"/>
        <w:jc w:val="both"/>
      </w:pPr>
      <w:r>
        <w:rPr>
          <w:sz w:val="24"/>
        </w:rPr>
        <w:t xml:space="preserve">(часть 6 введена Федеральным </w:t>
      </w:r>
      <w:hyperlink w:history="0" r:id="rId5161"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законом</w:t>
        </w:r>
      </w:hyperlink>
      <w:r>
        <w:rPr>
          <w:sz w:val="24"/>
        </w:rPr>
        <w:t xml:space="preserve"> от 21.12.2013 N 365-ФЗ)</w:t>
      </w:r>
    </w:p>
    <w:bookmarkStart w:id="9501" w:name="P9501"/>
    <w:bookmarkEnd w:id="9501"/>
    <w:p>
      <w:pPr>
        <w:pStyle w:val="0"/>
        <w:spacing w:before="240" w:lineRule="auto"/>
        <w:ind w:firstLine="540"/>
        <w:jc w:val="both"/>
      </w:pPr>
      <w:r>
        <w:rPr>
          <w:sz w:val="24"/>
        </w:rPr>
        <w:t xml:space="preserve">7. Невыполнение законного требования или воспрепятствование осуществлению законной деятельности должностного лица войск национальной гвардии Российской Федерации, осуществляющего федеральный государственный контроль (надзор) в сфере оборота оружия,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с конфискацией оружия и патронов к нему или без таковой либо лишение права на приобретение и хранение или хранение и ношение оружия на срок от одного года до двух лет с конфискацией оружия и патронов к нему или без таковой; на должностных лиц - от десяти тысяч до пятидесяти тысяч рублей либо дисквалификацию на срок от одного года до трех лет; на юридических лиц - от ста тысяч до пятисот тысяч рублей либо административное приостановление их деятельности на срок до тридцати суток.</w:t>
      </w:r>
    </w:p>
    <w:p>
      <w:pPr>
        <w:pStyle w:val="0"/>
        <w:jc w:val="both"/>
      </w:pPr>
      <w:r>
        <w:rPr>
          <w:sz w:val="24"/>
        </w:rPr>
        <w:t xml:space="preserve">(часть 7 введена Федеральным </w:t>
      </w:r>
      <w:hyperlink w:history="0" r:id="rId5162"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28.06.2021 N 232-ФЗ)</w:t>
      </w:r>
    </w:p>
    <w:bookmarkStart w:id="9504" w:name="P9504"/>
    <w:bookmarkEnd w:id="9504"/>
    <w:p>
      <w:pPr>
        <w:pStyle w:val="0"/>
        <w:spacing w:before="240" w:lineRule="auto"/>
        <w:ind w:firstLine="540"/>
        <w:jc w:val="both"/>
      </w:pPr>
      <w:r>
        <w:rPr>
          <w:sz w:val="24"/>
        </w:rPr>
        <w:t xml:space="preserve">8. Невыполнение законного требования или воспрепятствование осуществлению законной деятельности должностного лица федерального органа исполнительной власти, осуществляющего федеральный государственный пробирный надзор,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сорока тысяч рублей; на индивидуальных предпринимателей - от сорока тысяч до пятидесяти тысяч рублей; на юридических лиц - от восьмидесяти тысяч до ста тысяч рублей.</w:t>
      </w:r>
    </w:p>
    <w:p>
      <w:pPr>
        <w:pStyle w:val="0"/>
        <w:jc w:val="both"/>
      </w:pPr>
      <w:r>
        <w:rPr>
          <w:sz w:val="24"/>
        </w:rPr>
        <w:t xml:space="preserve">(часть 8 введена Федеральным </w:t>
      </w:r>
      <w:hyperlink w:history="0" r:id="rId5163" w:tooltip="Федеральный закон от 08.08.2024 N 2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257-ФЗ)</w:t>
      </w:r>
    </w:p>
    <w:bookmarkStart w:id="9507" w:name="P9507"/>
    <w:bookmarkEnd w:id="9507"/>
    <w:p>
      <w:pPr>
        <w:pStyle w:val="0"/>
        <w:spacing w:before="240" w:lineRule="auto"/>
        <w:ind w:firstLine="540"/>
        <w:jc w:val="both"/>
      </w:pPr>
      <w:r>
        <w:rPr>
          <w:sz w:val="24"/>
        </w:rPr>
        <w:t xml:space="preserve">9. Невыполнение законных требований должностного лица </w:t>
      </w:r>
      <w:hyperlink w:history="0" r:id="rId5164" w:tooltip="Постановление Правительства РФ от 14.01.2023 N 18 (ред. от 11.11.2023) &quot;Об утверждении Положения о государственном контроле за соблюдением законодательства Российской Федерации об иностранных агентах&quot; {КонсультантПлюс}">
        <w:r>
          <w:rPr>
            <w:sz w:val="24"/>
            <w:color w:val="0000ff"/>
          </w:rPr>
          <w:t xml:space="preserve">органа</w:t>
        </w:r>
      </w:hyperlink>
      <w:r>
        <w:rPr>
          <w:sz w:val="24"/>
        </w:rPr>
        <w:t xml:space="preserve">, уполномоченного на осуществление государственного контроля за соблюдением законодательства Российской Федерации об иностранных агентах, или его территориального органа либо воспрепятствование осуществлению этим должностным лицом служебных обязанностей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ста тысяч до трехсот тысяч рублей; на юридических лиц - от трехсот тысяч до пятисот тысяч рублей.</w:t>
      </w:r>
    </w:p>
    <w:p>
      <w:pPr>
        <w:pStyle w:val="0"/>
        <w:jc w:val="both"/>
      </w:pPr>
      <w:r>
        <w:rPr>
          <w:sz w:val="24"/>
        </w:rPr>
        <w:t xml:space="preserve">(часть 9 введена Федеральным </w:t>
      </w:r>
      <w:hyperlink w:history="0" r:id="rId5165" w:tooltip="Федеральный закон от 24.06.2025 N 17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24.06.2025 N 171-ФЗ)</w:t>
      </w:r>
    </w:p>
    <w:p>
      <w:pPr>
        <w:pStyle w:val="0"/>
        <w:jc w:val="both"/>
      </w:pPr>
      <w:r>
        <w:rPr>
          <w:sz w:val="24"/>
        </w:rPr>
      </w:r>
    </w:p>
    <w:bookmarkStart w:id="9511" w:name="P9511"/>
    <w:bookmarkEnd w:id="9511"/>
    <w:p>
      <w:pPr>
        <w:pStyle w:val="2"/>
        <w:outlineLvl w:val="2"/>
        <w:ind w:firstLine="540"/>
        <w:jc w:val="both"/>
      </w:pPr>
      <w:r>
        <w:rPr>
          <w:sz w:val="24"/>
        </w:rPr>
        <w:t xml:space="preserve">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контроля (надзора), должностного лица органа муниципального контроля</w:t>
      </w:r>
    </w:p>
    <w:p>
      <w:pPr>
        <w:pStyle w:val="0"/>
        <w:jc w:val="both"/>
      </w:pPr>
      <w:r>
        <w:rPr>
          <w:sz w:val="24"/>
        </w:rPr>
        <w:t xml:space="preserve">(в ред. Федеральных законов от 05.05.2014 </w:t>
      </w:r>
      <w:hyperlink w:history="0" r:id="rId5166" w:tooltip="Федеральный закон от 05.05.2014 N 125-ФЗ &quot;О внесении изменений в Кодекс Российской Федерации об административных правонарушениях&quot; {КонсультантПлюс}">
        <w:r>
          <w:rPr>
            <w:sz w:val="24"/>
            <w:color w:val="0000ff"/>
          </w:rPr>
          <w:t xml:space="preserve">N 125-ФЗ</w:t>
        </w:r>
      </w:hyperlink>
      <w:r>
        <w:rPr>
          <w:sz w:val="24"/>
        </w:rPr>
        <w:t xml:space="preserve">, от 29.07.2017 </w:t>
      </w:r>
      <w:hyperlink w:history="0" r:id="rId5167" w:tooltip="Федеральный закон от 29.07.2017 N 263-ФЗ &quot;О внесении изменений в Кодекс Российской Федерации об административных правонарушениях&quot; {КонсультантПлюс}">
        <w:r>
          <w:rPr>
            <w:sz w:val="24"/>
            <w:color w:val="0000ff"/>
          </w:rPr>
          <w:t xml:space="preserve">N 263-ФЗ</w:t>
        </w:r>
      </w:hyperlink>
      <w:r>
        <w:rPr>
          <w:sz w:val="24"/>
        </w:rPr>
        <w:t xml:space="preserve">, от 23.07.2025 </w:t>
      </w:r>
      <w:hyperlink w:history="0" r:id="rId5168" w:tooltip="Федеральный закон от 23.07.2025 N 236-ФЗ &quot;О внесении изменений в статью 19.4.1 Кодекса Российской Федерации об административных правонарушениях&quot; {КонсультантПлюс}">
        <w:r>
          <w:rPr>
            <w:sz w:val="24"/>
            <w:color w:val="0000ff"/>
          </w:rPr>
          <w:t xml:space="preserve">N 236-ФЗ</w:t>
        </w:r>
      </w:hyperlink>
      <w:r>
        <w:rPr>
          <w:sz w:val="24"/>
        </w:rPr>
        <w:t xml:space="preserve">)</w:t>
      </w:r>
    </w:p>
    <w:p>
      <w:pPr>
        <w:pStyle w:val="0"/>
        <w:ind w:firstLine="540"/>
        <w:jc w:val="both"/>
      </w:pPr>
      <w:r>
        <w:rPr>
          <w:sz w:val="24"/>
        </w:rPr>
      </w:r>
    </w:p>
    <w:p>
      <w:pPr>
        <w:pStyle w:val="0"/>
        <w:ind w:firstLine="540"/>
        <w:jc w:val="both"/>
      </w:pPr>
      <w:r>
        <w:rPr>
          <w:sz w:val="24"/>
        </w:rPr>
        <w:t xml:space="preserve">(введена Федеральным </w:t>
      </w:r>
      <w:hyperlink w:history="0" r:id="rId5169" w:tooltip="Федеральный закон от 18.07.2011 N 242-ФЗ (ред. от 30.12.2021) &quot;О внесении изменений в отдельные законодательные акты Российской Федерации по вопросам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18.07.2011 N 242-ФЗ)</w:t>
      </w:r>
    </w:p>
    <w:p>
      <w:pPr>
        <w:pStyle w:val="0"/>
        <w:ind w:firstLine="540"/>
        <w:jc w:val="both"/>
      </w:pPr>
      <w:r>
        <w:rPr>
          <w:sz w:val="24"/>
        </w:rPr>
      </w:r>
    </w:p>
    <w:bookmarkStart w:id="9516" w:name="P9516"/>
    <w:bookmarkEnd w:id="9516"/>
    <w:p>
      <w:pPr>
        <w:pStyle w:val="0"/>
        <w:ind w:firstLine="540"/>
        <w:jc w:val="both"/>
      </w:pPr>
      <w:r>
        <w:rPr>
          <w:sz w:val="24"/>
        </w:rPr>
        <w:t xml:space="preserve">1. Воспрепятствование законной деятельности должностного лица органа государственного контроля (надзора), органа государственного финансового контроля, должностного лица организации, уполномоченной в соответствии с федеральными законами на осуществление государственного контроля (надзора), должностного лица органа муниципального контроля, органа муниципального финансового контроля по проведению контрольных (надзорных) мероприятий или уклонение от таких мероприятий, за исключением случаев, предусмотренных </w:t>
      </w:r>
      <w:hyperlink w:history="0" w:anchor="P4911" w:tooltip="12. Невыполнение законного требования уполномоченного должностного лица о прохождении весового и габаритного контроля транспортного средства, в том числе об остановке транспортного средства в пункте транспортного контроля, либо отказ или уклонение от выполнения указанного требования -">
        <w:r>
          <w:rPr>
            <w:sz w:val="24"/>
            <w:color w:val="0000ff"/>
          </w:rPr>
          <w:t xml:space="preserve">частью 12 статьи 12.21.1</w:t>
        </w:r>
      </w:hyperlink>
      <w:r>
        <w:rPr>
          <w:sz w:val="24"/>
        </w:rPr>
        <w:t xml:space="preserve">, </w:t>
      </w:r>
      <w:hyperlink w:history="0" w:anchor="P6903" w:tooltip="4. Воспрепятствование организатором торговли проведению Банком России проверок или уклонение от таких проверок -">
        <w:r>
          <w:rPr>
            <w:sz w:val="24"/>
            <w:color w:val="0000ff"/>
          </w:rPr>
          <w:t xml:space="preserve">частью 4 статьи 14.24</w:t>
        </w:r>
      </w:hyperlink>
      <w:r>
        <w:rPr>
          <w:sz w:val="24"/>
        </w:rPr>
        <w:t xml:space="preserve">, </w:t>
      </w:r>
      <w:hyperlink w:history="0" w:anchor="P8479" w:tooltip="9. Воспрепятствование профессиональным участником рынка ценных бумаг, клиринговой организацией, лицом, осуществляющим функции центрального контрагента, акционерным инвестиционным фондом, негосударственным пенс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проведению Б...">
        <w:r>
          <w:rPr>
            <w:sz w:val="24"/>
            <w:color w:val="0000ff"/>
          </w:rPr>
          <w:t xml:space="preserve">частью 9 статьи 15.29</w:t>
        </w:r>
      </w:hyperlink>
      <w:r>
        <w:rPr>
          <w:sz w:val="24"/>
        </w:rPr>
        <w:t xml:space="preserve">, </w:t>
      </w:r>
      <w:hyperlink w:history="0" w:anchor="P9527" w:tooltip="Статья 19.4.2. Воспрепятствование осуществлению законной деятельности должностного лица федерального органа исполнительной власти, осуществляющего функции по контролю и надзору в сфере государственного оборонного заказа, или должностных лиц его территориальных органов">
        <w:r>
          <w:rPr>
            <w:sz w:val="24"/>
            <w:color w:val="0000ff"/>
          </w:rPr>
          <w:t xml:space="preserve">статьями 19.4.2</w:t>
        </w:r>
      </w:hyperlink>
      <w:r>
        <w:rPr>
          <w:sz w:val="24"/>
        </w:rPr>
        <w:t xml:space="preserve"> и </w:t>
      </w:r>
      <w:hyperlink w:history="0" w:anchor="P9534"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r>
          <w:rPr>
            <w:sz w:val="24"/>
            <w:color w:val="0000ff"/>
          </w:rPr>
          <w:t xml:space="preserve">19.4.3</w:t>
        </w:r>
      </w:hyperlink>
      <w:r>
        <w:rPr>
          <w:sz w:val="24"/>
        </w:rPr>
        <w:t xml:space="preserve"> настоящего Кодекса, -</w:t>
      </w:r>
    </w:p>
    <w:p>
      <w:pPr>
        <w:pStyle w:val="0"/>
        <w:jc w:val="both"/>
      </w:pPr>
      <w:r>
        <w:rPr>
          <w:sz w:val="24"/>
        </w:rPr>
        <w:t xml:space="preserve">(в ред. Федеральных законов от 05.05.2014 </w:t>
      </w:r>
      <w:hyperlink w:history="0" r:id="rId5170" w:tooltip="Федеральный закон от 05.05.2014 N 125-ФЗ &quot;О внесении изменений в Кодекс Российской Федерации об административных правонарушениях&quot; {КонсультантПлюс}">
        <w:r>
          <w:rPr>
            <w:sz w:val="24"/>
            <w:color w:val="0000ff"/>
          </w:rPr>
          <w:t xml:space="preserve">N 125-ФЗ</w:t>
        </w:r>
      </w:hyperlink>
      <w:r>
        <w:rPr>
          <w:sz w:val="24"/>
        </w:rPr>
        <w:t xml:space="preserve">, от 29.06.2015 </w:t>
      </w:r>
      <w:hyperlink w:history="0" r:id="rId5171" w:tooltip="Федеральный закон от 29.06.2015 N 159-ФЗ (ред. от 28.12.2024) &quot;О внесении изменений в Федеральный закон &quot;О государственном оборонном заказе&quot; и отдельные законодательные акты Российской Федерации&quot; {КонсультантПлюс}">
        <w:r>
          <w:rPr>
            <w:sz w:val="24"/>
            <w:color w:val="0000ff"/>
          </w:rPr>
          <w:t xml:space="preserve">N 159-ФЗ</w:t>
        </w:r>
      </w:hyperlink>
      <w:r>
        <w:rPr>
          <w:sz w:val="24"/>
        </w:rPr>
        <w:t xml:space="preserve">, от 27.10.2015 </w:t>
      </w:r>
      <w:hyperlink w:history="0" r:id="rId5172" w:tooltip="Федеральный закон от 27.10.2015 N 291-ФЗ &quot;О внесении изменений в Кодекс Российской Федерации об административных правонарушениях и Федеральный закон &quot;О Счетной палате Российской Федерации&quot; {КонсультантПлюс}">
        <w:r>
          <w:rPr>
            <w:sz w:val="24"/>
            <w:color w:val="0000ff"/>
          </w:rPr>
          <w:t xml:space="preserve">N 291-ФЗ</w:t>
        </w:r>
      </w:hyperlink>
      <w:r>
        <w:rPr>
          <w:sz w:val="24"/>
        </w:rPr>
        <w:t xml:space="preserve">, от 29.07.2017 </w:t>
      </w:r>
      <w:hyperlink w:history="0" r:id="rId5173" w:tooltip="Федеральный закон от 29.07.2017 N 263-ФЗ &quot;О внесении изменений в Кодекс Российской Федерации об административных правонарушениях&quot; {КонсультантПлюс}">
        <w:r>
          <w:rPr>
            <w:sz w:val="24"/>
            <w:color w:val="0000ff"/>
          </w:rPr>
          <w:t xml:space="preserve">N 263-ФЗ</w:t>
        </w:r>
      </w:hyperlink>
      <w:r>
        <w:rPr>
          <w:sz w:val="24"/>
        </w:rPr>
        <w:t xml:space="preserve">, от 08.08.2024 </w:t>
      </w:r>
      <w:hyperlink w:history="0" r:id="rId5174" w:tooltip="Федеральный закон от 08.08.2024 N 262-ФЗ &quot;О внесении изменений в Кодекс Российской Федерации об административных правонарушениях&quot; {КонсультантПлюс}">
        <w:r>
          <w:rPr>
            <w:sz w:val="24"/>
            <w:color w:val="0000ff"/>
          </w:rPr>
          <w:t xml:space="preserve">N 262-ФЗ</w:t>
        </w:r>
      </w:hyperlink>
      <w:r>
        <w:rPr>
          <w:sz w:val="24"/>
        </w:rPr>
        <w:t xml:space="preserve">, от 07.07.2025 </w:t>
      </w:r>
      <w:hyperlink w:history="0" r:id="rId5175"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 от 23.07.2025 </w:t>
      </w:r>
      <w:hyperlink w:history="0" r:id="rId5176" w:tooltip="Федеральный закон от 23.07.2025 N 236-ФЗ &quot;О внесении изменений в статью 19.4.1 Кодекса Российской Федерации об административных правонарушениях&quot; {КонсультантПлюс}">
        <w:r>
          <w:rPr>
            <w:sz w:val="24"/>
            <w:color w:val="0000ff"/>
          </w:rPr>
          <w:t xml:space="preserve">N 236-ФЗ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на должностных лиц - от двух тысяч до четырех тысяч рублей; на юридических лиц - от пяти тысяч до десяти тысяч рублей.</w:t>
      </w:r>
    </w:p>
    <w:bookmarkStart w:id="9519" w:name="P9519"/>
    <w:bookmarkEnd w:id="9519"/>
    <w:p>
      <w:pPr>
        <w:pStyle w:val="0"/>
        <w:spacing w:before="240" w:lineRule="auto"/>
        <w:ind w:firstLine="540"/>
        <w:jc w:val="both"/>
      </w:pPr>
      <w:r>
        <w:rPr>
          <w:sz w:val="24"/>
        </w:rPr>
        <w:t xml:space="preserve">2. Действия (бездействие), предусмотренные </w:t>
      </w:r>
      <w:hyperlink w:history="0" w:anchor="P9516" w:tooltip="1. Воспрепятствование законной деятельности должностного лица органа государственного контроля (надзора), органа государственного финансового контроля, должностного лица организации, уполномоченной в соответствии с федеральными законами на осуществление государственного контроля (надзора), должностного лица органа муниципального контроля, органа муниципального финансового контроля по проведению контрольных (надзорных) мероприятий или уклонение от таких мероприятий, за исключением случаев, предусмотренных...">
        <w:r>
          <w:rPr>
            <w:sz w:val="24"/>
            <w:color w:val="0000ff"/>
          </w:rPr>
          <w:t xml:space="preserve">частью 1</w:t>
        </w:r>
      </w:hyperlink>
      <w:r>
        <w:rPr>
          <w:sz w:val="24"/>
        </w:rPr>
        <w:t xml:space="preserve"> настоящей статьи, повлекшие невозможность проведения или завершения контрольного (надзорного) мероприятия, -</w:t>
      </w:r>
    </w:p>
    <w:p>
      <w:pPr>
        <w:pStyle w:val="0"/>
        <w:jc w:val="both"/>
      </w:pPr>
      <w:r>
        <w:rPr>
          <w:sz w:val="24"/>
        </w:rPr>
        <w:t xml:space="preserve">(в ред. Федерального </w:t>
      </w:r>
      <w:hyperlink w:history="0" r:id="rId5177" w:tooltip="Федеральный закон от 23.07.2025 N 236-ФЗ &quot;О внесении изменений в статью 19.4.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23.07.2025 N 236-ФЗ)</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пяти тысяч до десяти тысяч рублей; на юридических лиц - от двадцати тысяч до пятидесяти тысяч рублей.</w:t>
      </w:r>
    </w:p>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9519" w:tooltip="2. Действия (бездействие), предусмотренные частью 1 настоящей статьи, повлекшие невозможность проведения или завершения контрольного (надзорного) мероприятия, -">
        <w:r>
          <w:rPr>
            <w:sz w:val="24"/>
            <w:color w:val="0000ff"/>
          </w:rPr>
          <w:t xml:space="preserve">частью 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или дисквалификацию на срок от шести месяцев до одного года; на юридических лиц - от пятидесяти тысяч до ста тысяч рублей.</w:t>
      </w:r>
    </w:p>
    <w:p>
      <w:pPr>
        <w:pStyle w:val="0"/>
        <w:spacing w:before="240" w:lineRule="auto"/>
        <w:ind w:firstLine="540"/>
        <w:jc w:val="both"/>
      </w:pPr>
      <w:r>
        <w:rPr>
          <w:sz w:val="24"/>
        </w:rPr>
        <w:t xml:space="preserve">Примечание. Для целей настоящей статьи под контрольными (надзорными) мероприятиями понимаются любые виды мероприятий, осуществляемых в рамках любого вида государственного контроля (надзора), муниципального контроля, реализации иных контрольных (надзорных) функций, возложенных на должностных лиц в соответствии с федеральными законами либо нормативными правовыми актами Президента Российской Федерации или Правительства Российской Федерации, в том числе проверки, специальные режимы государственного контроля (надзора).</w:t>
      </w:r>
    </w:p>
    <w:p>
      <w:pPr>
        <w:pStyle w:val="0"/>
        <w:jc w:val="both"/>
      </w:pPr>
      <w:r>
        <w:rPr>
          <w:sz w:val="24"/>
        </w:rPr>
        <w:t xml:space="preserve">(примечание введено Федеральным </w:t>
      </w:r>
      <w:hyperlink w:history="0" r:id="rId5178" w:tooltip="Федеральный закон от 23.07.2025 N 236-ФЗ &quot;О внесении изменений в статью 19.4.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23.07.2025 N 236-ФЗ)</w:t>
      </w:r>
    </w:p>
    <w:p>
      <w:pPr>
        <w:pStyle w:val="0"/>
        <w:ind w:firstLine="540"/>
        <w:jc w:val="both"/>
      </w:pPr>
      <w:r>
        <w:rPr>
          <w:sz w:val="24"/>
        </w:rPr>
      </w:r>
    </w:p>
    <w:bookmarkStart w:id="9527" w:name="P9527"/>
    <w:bookmarkEnd w:id="9527"/>
    <w:p>
      <w:pPr>
        <w:pStyle w:val="2"/>
        <w:outlineLvl w:val="2"/>
        <w:ind w:firstLine="540"/>
        <w:jc w:val="both"/>
      </w:pPr>
      <w:r>
        <w:rPr>
          <w:sz w:val="24"/>
        </w:rPr>
        <w:t xml:space="preserve">Статья 19.4.2. Воспрепятствование осуществлению законной деятельности должностного лица федерального органа исполнительной власти, осуществляющего функции по контролю и надзору в сфере государственного оборонного заказа, или должностных лиц его территориальных органов</w:t>
      </w:r>
    </w:p>
    <w:p>
      <w:pPr>
        <w:pStyle w:val="0"/>
        <w:ind w:firstLine="540"/>
        <w:jc w:val="both"/>
      </w:pPr>
      <w:r>
        <w:rPr>
          <w:sz w:val="24"/>
        </w:rPr>
      </w:r>
    </w:p>
    <w:p>
      <w:pPr>
        <w:pStyle w:val="0"/>
        <w:ind w:firstLine="540"/>
        <w:jc w:val="both"/>
      </w:pPr>
      <w:r>
        <w:rPr>
          <w:sz w:val="24"/>
        </w:rPr>
        <w:t xml:space="preserve">(введена Федеральным </w:t>
      </w:r>
      <w:hyperlink w:history="0" r:id="rId5179" w:tooltip="Федеральный закон от 29.06.2015 N 159-ФЗ (ред. от 28.12.2024) &quot;О внесении изменений в Федеральный закон &quot;О государственном оборонном заказе&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29.06.2015 N 159-ФЗ)</w:t>
      </w:r>
    </w:p>
    <w:p>
      <w:pPr>
        <w:pStyle w:val="0"/>
        <w:jc w:val="both"/>
      </w:pPr>
      <w:r>
        <w:rPr>
          <w:sz w:val="24"/>
        </w:rPr>
      </w:r>
    </w:p>
    <w:p>
      <w:pPr>
        <w:pStyle w:val="0"/>
        <w:ind w:firstLine="540"/>
        <w:jc w:val="both"/>
      </w:pPr>
      <w:hyperlink w:history="0" r:id="rId5180" w:tooltip="Федеральный закон от 29.12.2012 N 275-ФЗ (ред. от 28.12.2024) &quot;О государственном оборонном заказе&quot; (с изм. и доп., вступ. в силу с 01.06.2025) {КонсультантПлюс}">
        <w:r>
          <w:rPr>
            <w:sz w:val="24"/>
            <w:color w:val="0000ff"/>
          </w:rPr>
          <w:t xml:space="preserve">Воспрепятствование</w:t>
        </w:r>
      </w:hyperlink>
      <w:r>
        <w:rPr>
          <w:sz w:val="24"/>
        </w:rPr>
        <w:t xml:space="preserve"> осуществлению законной деятельности должностного лица федерального органа исполнительной власти, осуществляющего функции по контролю и надзору в сфере государственного оборонного заказа, или должностных лиц его территориальных органов по проведению проверок или уклонение от проверок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юридических лиц - от трехсот тысяч до пятисот тысяч рублей.</w:t>
      </w:r>
    </w:p>
    <w:p>
      <w:pPr>
        <w:pStyle w:val="0"/>
        <w:ind w:firstLine="540"/>
        <w:jc w:val="both"/>
      </w:pPr>
      <w:r>
        <w:rPr>
          <w:sz w:val="24"/>
        </w:rPr>
      </w:r>
    </w:p>
    <w:bookmarkStart w:id="9534" w:name="P9534"/>
    <w:bookmarkEnd w:id="9534"/>
    <w:p>
      <w:pPr>
        <w:pStyle w:val="2"/>
        <w:outlineLvl w:val="2"/>
        <w:ind w:firstLine="540"/>
        <w:jc w:val="both"/>
      </w:pPr>
      <w:r>
        <w:rPr>
          <w:sz w:val="24"/>
        </w:rPr>
        <w:t xml:space="preserve">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w:t>
      </w:r>
    </w:p>
    <w:p>
      <w:pPr>
        <w:pStyle w:val="0"/>
        <w:ind w:firstLine="540"/>
        <w:jc w:val="both"/>
      </w:pPr>
      <w:r>
        <w:rPr>
          <w:sz w:val="24"/>
        </w:rPr>
      </w:r>
    </w:p>
    <w:p>
      <w:pPr>
        <w:pStyle w:val="0"/>
        <w:ind w:firstLine="540"/>
        <w:jc w:val="both"/>
      </w:pPr>
      <w:r>
        <w:rPr>
          <w:sz w:val="24"/>
        </w:rPr>
        <w:t xml:space="preserve">(введена Федеральным </w:t>
      </w:r>
      <w:hyperlink w:history="0" r:id="rId5181" w:tooltip="Федеральный закон от 08.08.2024 N 26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262-ФЗ)</w:t>
      </w:r>
    </w:p>
    <w:p>
      <w:pPr>
        <w:pStyle w:val="0"/>
        <w:ind w:firstLine="540"/>
        <w:jc w:val="both"/>
      </w:pPr>
      <w:r>
        <w:rPr>
          <w:sz w:val="24"/>
        </w:rPr>
      </w:r>
    </w:p>
    <w:p>
      <w:pPr>
        <w:pStyle w:val="0"/>
        <w:ind w:firstLine="540"/>
        <w:jc w:val="both"/>
      </w:pPr>
      <w:r>
        <w:rPr>
          <w:sz w:val="24"/>
        </w:rPr>
        <w:t xml:space="preserve">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или уклонение от таких проверок, если это повлекло за собой невозможность проведения или завершения проверки, -</w:t>
      </w:r>
    </w:p>
    <w:p>
      <w:pPr>
        <w:pStyle w:val="0"/>
        <w:spacing w:before="240" w:lineRule="auto"/>
        <w:ind w:firstLine="540"/>
        <w:jc w:val="both"/>
      </w:pPr>
      <w:r>
        <w:rPr>
          <w:sz w:val="24"/>
        </w:rPr>
        <w:t xml:space="preserve">влечет наложение административного штрафа на граждан в размере от пятнадцати тысяч до тридцати тысяч рублей; на должностных лиц - от тридцати тысяч до пятидесяти тысяч рублей; на юридических лиц, совокупный размер суммы выручки которых от реализации всех товаров (работ, услуг) за календарный год, предшествующий году, в котором было выявлено административное правонарушение, составляет не более ста двадцати миллионов рублей, - ста тысяч рублей; на юридических лиц, совокупный размер суммы выручки которых от реализации всех товаров (работ, услуг) за календарный год, предшествующий году, в котором было выявлено административное правонарушение, составляет от ста двадцати миллионов рублей до восьмисот миллионов рублей, - пятисот тысяч рублей; на юридических лиц, совокупный размер суммы выручки которых от реализации всех товаров (работ, услуг) за календарный год, предшествующий году, в котором было выявлено административное правонарушение, составляет от восьмисот миллионов рублей до двух миллиардов рублей, - одного миллиона рублей; на юридических лиц, совокупный размер суммы выручки которых от реализации всех товаров (работ, услуг) за календарный год, предшествующий году, в котором было выявлено административное правонарушение, составляет более двух миллиардов рублей, - двух миллионов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Для целей применения настоящей статьи выручка от реализации товаров (работ, услуг) определяется в соответствии со </w:t>
      </w:r>
      <w:hyperlink w:history="0" r:id="rId5182"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статьями 248</w:t>
        </w:r>
      </w:hyperlink>
      <w:r>
        <w:rPr>
          <w:sz w:val="24"/>
        </w:rPr>
        <w:t xml:space="preserve"> и </w:t>
      </w:r>
      <w:hyperlink w:history="0" r:id="rId5183"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249</w:t>
        </w:r>
      </w:hyperlink>
      <w:r>
        <w:rPr>
          <w:sz w:val="24"/>
        </w:rPr>
        <w:t xml:space="preserve"> Налогового кодекса Российской Федерации, а расходы на приобретение товаров (работ, услуг) определяются в соответствии со </w:t>
      </w:r>
      <w:hyperlink w:history="0" r:id="rId5184"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статьями 254</w:t>
        </w:r>
      </w:hyperlink>
      <w:r>
        <w:rPr>
          <w:sz w:val="24"/>
        </w:rPr>
        <w:t xml:space="preserve"> и </w:t>
      </w:r>
      <w:hyperlink w:history="0" r:id="rId5185"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268</w:t>
        </w:r>
      </w:hyperlink>
      <w:r>
        <w:rPr>
          <w:sz w:val="24"/>
        </w:rPr>
        <w:t xml:space="preserve"> Налогового кодекса Российской Федерации.</w:t>
      </w:r>
    </w:p>
    <w:p>
      <w:pPr>
        <w:pStyle w:val="0"/>
        <w:spacing w:before="240" w:lineRule="auto"/>
        <w:ind w:firstLine="540"/>
        <w:jc w:val="both"/>
      </w:pPr>
      <w:r>
        <w:rPr>
          <w:sz w:val="24"/>
        </w:rPr>
        <w:t xml:space="preserve">2. В случае, если правонарушитель не осуществлял деятельность по реализации или приобретению товаров (работ, услуг) в предшествующем календарном году, для целей применения настоящей статьи определяется совокупный размер суммы выручки от реализации всех товаров (работ, услуг) за предшествующую дате выявления административного правонарушения часть календарного года, в котором было выявлено административное правонарушение.</w:t>
      </w:r>
    </w:p>
    <w:p>
      <w:pPr>
        <w:pStyle w:val="0"/>
        <w:jc w:val="both"/>
      </w:pPr>
      <w:r>
        <w:rPr>
          <w:sz w:val="24"/>
        </w:rPr>
      </w:r>
    </w:p>
    <w:bookmarkStart w:id="9544" w:name="P9544"/>
    <w:bookmarkEnd w:id="9544"/>
    <w:p>
      <w:pPr>
        <w:pStyle w:val="2"/>
        <w:outlineLvl w:val="2"/>
        <w:ind w:firstLine="540"/>
        <w:jc w:val="both"/>
      </w:pPr>
      <w:r>
        <w:rPr>
          <w:sz w:val="24"/>
        </w:rPr>
        <w:t xml:space="preserve">Статья 19.5. Невыполнение в срок законного предписания (постановления, представления, решения) органа (должностного лица), осуществляющего государственный надзор (контроль), организации, уполномоченной в соответствии с федеральными законами на осуществление государственного надзора (должностного лица), органа (должностного лица), осуществляющего муниципальный контроль</w:t>
      </w:r>
    </w:p>
    <w:p>
      <w:pPr>
        <w:pStyle w:val="0"/>
        <w:jc w:val="both"/>
      </w:pPr>
      <w:r>
        <w:rPr>
          <w:sz w:val="24"/>
        </w:rPr>
        <w:t xml:space="preserve">(в ред. Федеральных законов от 05.05.2014 </w:t>
      </w:r>
      <w:hyperlink w:history="0" r:id="rId5186" w:tooltip="Федеральный закон от 05.05.2014 N 125-ФЗ &quot;О внесении изменений в Кодекс Российской Федерации об административных правонарушениях&quot; {КонсультантПлюс}">
        <w:r>
          <w:rPr>
            <w:sz w:val="24"/>
            <w:color w:val="0000ff"/>
          </w:rPr>
          <w:t xml:space="preserve">N 125-ФЗ</w:t>
        </w:r>
      </w:hyperlink>
      <w:r>
        <w:rPr>
          <w:sz w:val="24"/>
        </w:rPr>
        <w:t xml:space="preserve">, от 29.07.2017 </w:t>
      </w:r>
      <w:hyperlink w:history="0" r:id="rId5187" w:tooltip="Федеральный закон от 29.07.2017 N 263-ФЗ &quot;О внесении изменений в Кодекс Российской Федерации об административных правонарушениях&quot; {КонсультантПлюс}">
        <w:r>
          <w:rPr>
            <w:sz w:val="24"/>
            <w:color w:val="0000ff"/>
          </w:rPr>
          <w:t xml:space="preserve">N 263-ФЗ</w:t>
        </w:r>
      </w:hyperlink>
      <w:r>
        <w:rPr>
          <w:sz w:val="24"/>
        </w:rPr>
        <w:t xml:space="preserve">)</w:t>
      </w:r>
    </w:p>
    <w:p>
      <w:pPr>
        <w:pStyle w:val="0"/>
        <w:jc w:val="both"/>
      </w:pPr>
      <w:r>
        <w:rPr>
          <w:sz w:val="24"/>
        </w:rPr>
      </w:r>
    </w:p>
    <w:bookmarkStart w:id="9547" w:name="P9547"/>
    <w:bookmarkEnd w:id="9547"/>
    <w:p>
      <w:pPr>
        <w:pStyle w:val="0"/>
        <w:ind w:firstLine="540"/>
        <w:jc w:val="both"/>
      </w:pPr>
      <w:r>
        <w:rPr>
          <w:sz w:val="24"/>
        </w:rPr>
        <w:t xml:space="preserve">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w:t>
      </w:r>
      <w:hyperlink w:history="0" w:anchor="P7227" w:tooltip="2. Повторное совершение административного правонарушения, предусмотренного частью 1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
        <w:r>
          <w:rPr>
            <w:sz w:val="24"/>
            <w:color w:val="0000ff"/>
          </w:rPr>
          <w:t xml:space="preserve">частями 2</w:t>
        </w:r>
      </w:hyperlink>
      <w:r>
        <w:rPr>
          <w:sz w:val="24"/>
        </w:rPr>
        <w:t xml:space="preserve">, </w:t>
      </w:r>
      <w:hyperlink w:history="0" w:anchor="P7231" w:tooltip="4. Повторное совершение административного правонарушения, предусмотренного частью 3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
        <w:r>
          <w:rPr>
            <w:sz w:val="24"/>
            <w:color w:val="0000ff"/>
          </w:rPr>
          <w:t xml:space="preserve">4</w:t>
        </w:r>
      </w:hyperlink>
      <w:r>
        <w:rPr>
          <w:sz w:val="24"/>
        </w:rPr>
        <w:t xml:space="preserve">, </w:t>
      </w:r>
      <w:hyperlink w:history="0" w:anchor="P7235" w:tooltip="6. Повторное совершение административного правонарушения, предусмотренного частью 5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
        <w:r>
          <w:rPr>
            <w:sz w:val="24"/>
            <w:color w:val="0000ff"/>
          </w:rPr>
          <w:t xml:space="preserve">6</w:t>
        </w:r>
      </w:hyperlink>
      <w:r>
        <w:rPr>
          <w:sz w:val="24"/>
        </w:rPr>
        <w:t xml:space="preserve">, </w:t>
      </w:r>
      <w:hyperlink w:history="0" w:anchor="P7239" w:tooltip="8. Повторное совершение административного правонарушения, предусмотренного частью 7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
        <w:r>
          <w:rPr>
            <w:sz w:val="24"/>
            <w:color w:val="0000ff"/>
          </w:rPr>
          <w:t xml:space="preserve">8 статьи 14.39</w:t>
        </w:r>
      </w:hyperlink>
      <w:r>
        <w:rPr>
          <w:sz w:val="24"/>
        </w:rPr>
        <w:t xml:space="preserve"> и </w:t>
      </w:r>
      <w:hyperlink w:history="0" w:anchor="P7452" w:tooltip="12. Повторное совершение административного правонарушения, предусмотренного частью 11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или органа (должностного лица), осуществляющего государственный надзор в области охраны и использования особо охраняемых природных территорий, об устранении указанного нарушения законодательства -">
        <w:r>
          <w:rPr>
            <w:sz w:val="24"/>
            <w:color w:val="0000ff"/>
          </w:rPr>
          <w:t xml:space="preserve">частями 12</w:t>
        </w:r>
      </w:hyperlink>
      <w:r>
        <w:rPr>
          <w:sz w:val="24"/>
        </w:rPr>
        <w:t xml:space="preserve">, </w:t>
      </w:r>
      <w:hyperlink w:history="0" w:anchor="P7458" w:tooltip="14. Повторное совершение административного правонарушения, предусмотренного частью 13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или органа (должностного лица), осуществляющего государственный надзор в области охраны и использования особо охраняемых природных территорий, об устранении указанного нарушения законодательства -">
        <w:r>
          <w:rPr>
            <w:sz w:val="24"/>
            <w:color w:val="0000ff"/>
          </w:rPr>
          <w:t xml:space="preserve">14</w:t>
        </w:r>
      </w:hyperlink>
      <w:r>
        <w:rPr>
          <w:sz w:val="24"/>
        </w:rPr>
        <w:t xml:space="preserve">, </w:t>
      </w:r>
      <w:hyperlink w:history="0" w:anchor="P7473" w:tooltip="19. Повторное совершение административного правонарушения, предусмотренного частью 18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
        <w:r>
          <w:rPr>
            <w:sz w:val="24"/>
            <w:color w:val="0000ff"/>
          </w:rPr>
          <w:t xml:space="preserve">19</w:t>
        </w:r>
      </w:hyperlink>
      <w:r>
        <w:rPr>
          <w:sz w:val="24"/>
        </w:rPr>
        <w:t xml:space="preserve">, </w:t>
      </w:r>
      <w:hyperlink w:history="0" w:anchor="P7479" w:tooltip="21. Повторное совершение административного правонарушения, предусмотренного частью 20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или органа (должностного лица), осуществляющего государственный надзор в области охраны и использования особо охраняемых природных территорий, об устранении указанного нарушения законодательства -">
        <w:r>
          <w:rPr>
            <w:sz w:val="24"/>
            <w:color w:val="0000ff"/>
          </w:rPr>
          <w:t xml:space="preserve">21 статьи 14.51</w:t>
        </w:r>
      </w:hyperlink>
      <w:r>
        <w:rPr>
          <w:sz w:val="24"/>
        </w:rPr>
        <w:t xml:space="preserve"> настоящего Кодекса, -</w:t>
      </w:r>
    </w:p>
    <w:p>
      <w:pPr>
        <w:pStyle w:val="0"/>
        <w:jc w:val="both"/>
      </w:pPr>
      <w:r>
        <w:rPr>
          <w:sz w:val="24"/>
        </w:rPr>
        <w:t xml:space="preserve">(в ред. Федеральных законов от 05.05.2014 </w:t>
      </w:r>
      <w:hyperlink w:history="0" r:id="rId5188" w:tooltip="Федеральный закон от 05.05.2014 N 125-ФЗ &quot;О внесении изменений в Кодекс Российской Федерации об административных правонарушениях&quot; {КонсультантПлюс}">
        <w:r>
          <w:rPr>
            <w:sz w:val="24"/>
            <w:color w:val="0000ff"/>
          </w:rPr>
          <w:t xml:space="preserve">N 125-ФЗ</w:t>
        </w:r>
      </w:hyperlink>
      <w:r>
        <w:rPr>
          <w:sz w:val="24"/>
        </w:rPr>
        <w:t xml:space="preserve">, от 07.07.2025 </w:t>
      </w:r>
      <w:hyperlink w:history="0" r:id="rId5189"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трехсот до пятисот рублей; на должностных лиц - от одной тысячи до двух тысяч рублей или дисквалификацию на срок до трех лет; на юридических лиц - от десяти тысяч до двадцати тысяч рублей.</w:t>
      </w:r>
    </w:p>
    <w:p>
      <w:pPr>
        <w:pStyle w:val="0"/>
        <w:jc w:val="both"/>
      </w:pPr>
      <w:r>
        <w:rPr>
          <w:sz w:val="24"/>
        </w:rPr>
        <w:t xml:space="preserve">(в ред. Федеральных законов от 09.05.2005 </w:t>
      </w:r>
      <w:hyperlink w:history="0" r:id="rId5190"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519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bookmarkStart w:id="9551" w:name="P9551"/>
    <w:bookmarkEnd w:id="9551"/>
    <w:p>
      <w:pPr>
        <w:pStyle w:val="0"/>
        <w:spacing w:before="240" w:lineRule="auto"/>
        <w:ind w:firstLine="540"/>
        <w:jc w:val="both"/>
      </w:pPr>
      <w:r>
        <w:rPr>
          <w:sz w:val="24"/>
        </w:rPr>
        <w:t xml:space="preserve">2. Невыполнение в установленный срок законного предписания, решения органа, уполномоченного в области экспортного контроля, его территориального органа -</w:t>
      </w:r>
    </w:p>
    <w:p>
      <w:pPr>
        <w:pStyle w:val="0"/>
        <w:jc w:val="both"/>
      </w:pPr>
      <w:r>
        <w:rPr>
          <w:sz w:val="24"/>
        </w:rPr>
        <w:t xml:space="preserve">(в ред. Федеральных законов от 20.08.2004 </w:t>
      </w:r>
      <w:hyperlink w:history="0" r:id="rId5192" w:tooltip="Федеральный закон от 20.08.2004 N 114-ФЗ &quot;О внесении изменений в Кодекс Российской Федерации об административных правонарушениях&quot; {КонсультантПлюс}">
        <w:r>
          <w:rPr>
            <w:sz w:val="24"/>
            <w:color w:val="0000ff"/>
          </w:rPr>
          <w:t xml:space="preserve">N 114-ФЗ</w:t>
        </w:r>
      </w:hyperlink>
      <w:r>
        <w:rPr>
          <w:sz w:val="24"/>
        </w:rPr>
        <w:t xml:space="preserve">, от 08.05.2006 </w:t>
      </w:r>
      <w:hyperlink w:history="0" r:id="rId5193" w:tooltip="Федеральный закон от 08.05.2006 N 65-ФЗ &quot;О внесении изменений в Кодекс Российской Федерации об административных правонарушениях&quot; {КонсультантПлюс}">
        <w:r>
          <w:rPr>
            <w:sz w:val="24"/>
            <w:color w:val="0000ff"/>
          </w:rPr>
          <w:t xml:space="preserve">N 65-ФЗ</w:t>
        </w:r>
      </w:hyperlink>
      <w:r>
        <w:rPr>
          <w:sz w:val="24"/>
        </w:rPr>
        <w:t xml:space="preserve">, от 09.04.2007 </w:t>
      </w:r>
      <w:hyperlink w:history="0" r:id="rId5194"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N 45-ФЗ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или дисквалификацию на срок до трех лет; на юридических лиц - от двухсот тысяч до пятисот тысяч рублей.</w:t>
      </w:r>
    </w:p>
    <w:p>
      <w:pPr>
        <w:pStyle w:val="0"/>
        <w:jc w:val="both"/>
      </w:pPr>
      <w:r>
        <w:rPr>
          <w:sz w:val="24"/>
        </w:rPr>
        <w:t xml:space="preserve">(в ред. Федеральных законов от 09.05.2005 </w:t>
      </w:r>
      <w:hyperlink w:history="0" r:id="rId5195"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519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bookmarkStart w:id="9555" w:name="P9555"/>
    <w:bookmarkEnd w:id="9555"/>
    <w:p>
      <w:pPr>
        <w:pStyle w:val="0"/>
        <w:spacing w:before="240" w:lineRule="auto"/>
        <w:ind w:firstLine="540"/>
        <w:jc w:val="both"/>
      </w:pPr>
      <w:r>
        <w:rPr>
          <w:sz w:val="24"/>
        </w:rPr>
        <w:t xml:space="preserve">2.1. Невыполнение в установленный срок законного решения, предписания федерального антимонопольного органа, его территориального органа о прекращении ограничивающих конкуренцию соглашений и (или) согласованных действий и совершении действий, направленных на обеспечение конкуренции, или выданного при осуществлении контроля за использованием государственной или муниципальной преференции законного решения, предписания федерального антимонопольного органа, его территориального органа о совершении предусмотренных антимонопольным законодательством Российской Федерации действий -</w:t>
      </w:r>
    </w:p>
    <w:p>
      <w:pPr>
        <w:pStyle w:val="0"/>
        <w:jc w:val="both"/>
      </w:pPr>
      <w:r>
        <w:rPr>
          <w:sz w:val="24"/>
        </w:rPr>
        <w:t xml:space="preserve">(в ред. Федерального </w:t>
      </w:r>
      <w:hyperlink w:history="0" r:id="rId5197"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06.12.2011 N 404-ФЗ)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восемнадцати тысяч до двадцати тысяч рублей либо дисквалификацию на срок до трех лет; на юридических лиц - от трехсот тысяч до пятисот тысяч рублей.</w:t>
      </w:r>
    </w:p>
    <w:p>
      <w:pPr>
        <w:pStyle w:val="0"/>
        <w:jc w:val="both"/>
      </w:pPr>
      <w:r>
        <w:rPr>
          <w:sz w:val="24"/>
        </w:rPr>
        <w:t xml:space="preserve">(в ред. Федерального </w:t>
      </w:r>
      <w:hyperlink w:history="0" r:id="rId519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вторая.1 введена Федеральным </w:t>
      </w:r>
      <w:hyperlink w:history="0" r:id="rId5199"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09.04.2007 N 45-ФЗ)</w:t>
      </w:r>
    </w:p>
    <w:p>
      <w:pPr>
        <w:pStyle w:val="0"/>
        <w:spacing w:before="240" w:lineRule="auto"/>
        <w:ind w:firstLine="540"/>
        <w:jc w:val="both"/>
      </w:pPr>
      <w:r>
        <w:rPr>
          <w:sz w:val="24"/>
        </w:rPr>
        <w:t xml:space="preserve">2.2. Невыполнение в установленный </w:t>
      </w:r>
      <w:r>
        <w:rPr>
          <w:sz w:val="24"/>
        </w:rPr>
        <w:t xml:space="preserve">срок</w:t>
      </w:r>
      <w:r>
        <w:rPr>
          <w:sz w:val="24"/>
        </w:rPr>
        <w:t xml:space="preserve"> законного решения, предписания федерального антимонопольного органа, его территориального органа о прекращении злоупотребления хозяйствующим субъектом доминирующим положением на товарном рынке и совершении предусмотренных антимонопольным законодательством Российской Федерации действий, направленных на обеспечение конкуренции,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шестнадцати тысяч до двадцати тысяч рублей либо дисквалификацию на срок до трех лет; на юридических лиц - от трехсот тысяч до пятисот тысяч рублей.</w:t>
      </w:r>
    </w:p>
    <w:p>
      <w:pPr>
        <w:pStyle w:val="0"/>
        <w:jc w:val="both"/>
      </w:pPr>
      <w:r>
        <w:rPr>
          <w:sz w:val="24"/>
        </w:rPr>
        <w:t xml:space="preserve">(в ред. Федерального </w:t>
      </w:r>
      <w:hyperlink w:history="0" r:id="rId520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вторая.2 введена Федеральным </w:t>
      </w:r>
      <w:hyperlink w:history="0" r:id="rId5201"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09.04.2007 N 45-ФЗ)</w:t>
      </w:r>
    </w:p>
    <w:bookmarkStart w:id="9564" w:name="P9564"/>
    <w:bookmarkEnd w:id="9564"/>
    <w:p>
      <w:pPr>
        <w:pStyle w:val="0"/>
        <w:spacing w:before="240" w:lineRule="auto"/>
        <w:ind w:firstLine="540"/>
        <w:jc w:val="both"/>
      </w:pPr>
      <w:r>
        <w:rPr>
          <w:sz w:val="24"/>
        </w:rPr>
        <w:t xml:space="preserve">2.3. Невыполнение в установленный срок законного решения, предписания федерального антимонопольного органа, его территориального органа о прекращении нарушения правил недискриминационного доступа к товарам (работам, услугам) или выданного при осуществлении государственного контроля за экономической концентрацией законного решения, предписания федерального антимонопольного органа, его территориального органа о совершении предусмотренных антимонопольным законодательством Российской Федерации действий, направленных на обеспечение конкуренции,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двенадцати тысяч до двадцати тысяч рублей либо дисквалификацию на срок до трех лет; на юридических лиц - от трехсот тысяч до пятисот тысяч рублей.</w:t>
      </w:r>
    </w:p>
    <w:p>
      <w:pPr>
        <w:pStyle w:val="0"/>
        <w:jc w:val="both"/>
      </w:pPr>
      <w:r>
        <w:rPr>
          <w:sz w:val="24"/>
        </w:rPr>
        <w:t xml:space="preserve">(в ред. Федерального </w:t>
      </w:r>
      <w:hyperlink w:history="0" r:id="rId520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вторая.3 введена Федеральным </w:t>
      </w:r>
      <w:hyperlink w:history="0" r:id="rId5203"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09.04.2007 N 45-ФЗ)</w:t>
      </w:r>
    </w:p>
    <w:p>
      <w:pPr>
        <w:pStyle w:val="0"/>
        <w:spacing w:before="240" w:lineRule="auto"/>
        <w:ind w:firstLine="540"/>
        <w:jc w:val="both"/>
      </w:pPr>
      <w:r>
        <w:rPr>
          <w:sz w:val="24"/>
        </w:rPr>
        <w:t xml:space="preserve">2.4. Невыполнение в установленный срок законного решения, предписания федерального антимонопольного органа, его территориального органа о прекращении нарушения законодательства Российской Федерации о рекламе или законного решения, предписания федерального антимонопольного органа, его территориального органа об отмене либо изменении противоречащего </w:t>
      </w:r>
      <w:hyperlink w:history="0" r:id="rId5204" w:tooltip="Федеральный закон от 13.03.2006 N 38-ФЗ (ред. от 31.07.2025) &quot;О рекламе&quot; (с изм. и доп., вступ. в силу с 01.09.2025) {КонсультантПлюс}">
        <w:r>
          <w:rPr>
            <w:sz w:val="24"/>
            <w:color w:val="0000ff"/>
          </w:rPr>
          <w:t xml:space="preserve">законодательству</w:t>
        </w:r>
      </w:hyperlink>
      <w:r>
        <w:rPr>
          <w:sz w:val="24"/>
        </w:rPr>
        <w:t xml:space="preserve"> Российской Федерации о рекламе акта федерального органа исполнительной власти, акта органа исполнительной власти субъекта Российской Федерации или акта органа местного самоуправления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двенадцати тысяч до двадцати тысяч рублей; на юридических лиц - от трехсот тысяч до пятисот тысяч рублей.</w:t>
      </w:r>
    </w:p>
    <w:p>
      <w:pPr>
        <w:pStyle w:val="0"/>
        <w:jc w:val="both"/>
      </w:pPr>
      <w:r>
        <w:rPr>
          <w:sz w:val="24"/>
        </w:rPr>
        <w:t xml:space="preserve">(в ред. Федерального </w:t>
      </w:r>
      <w:hyperlink w:history="0" r:id="rId520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вторая.4 введена Федеральным </w:t>
      </w:r>
      <w:hyperlink w:history="0" r:id="rId5206"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09.04.2007 N 45-ФЗ)</w:t>
      </w:r>
    </w:p>
    <w:bookmarkStart w:id="9572" w:name="P9572"/>
    <w:bookmarkEnd w:id="9572"/>
    <w:p>
      <w:pPr>
        <w:pStyle w:val="0"/>
        <w:spacing w:before="240" w:lineRule="auto"/>
        <w:ind w:firstLine="540"/>
        <w:jc w:val="both"/>
      </w:pPr>
      <w:r>
        <w:rPr>
          <w:sz w:val="24"/>
        </w:rPr>
        <w:t xml:space="preserve">2.5. Невыполнение в установленный срок законного решения, предписания федерального антимонопольного органа, его территориального органа о прекращении недобросовестной конкуренции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ста тысяч до трехсот тысяч рублей.</w:t>
      </w:r>
    </w:p>
    <w:p>
      <w:pPr>
        <w:pStyle w:val="0"/>
        <w:jc w:val="both"/>
      </w:pPr>
      <w:r>
        <w:rPr>
          <w:sz w:val="24"/>
        </w:rPr>
        <w:t xml:space="preserve">(в ред. Федерального </w:t>
      </w:r>
      <w:hyperlink w:history="0" r:id="rId520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вторая.5 введена Федеральным </w:t>
      </w:r>
      <w:hyperlink w:history="0" r:id="rId5208"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09.04.2007 N 45-ФЗ)</w:t>
      </w:r>
    </w:p>
    <w:bookmarkStart w:id="9576" w:name="P9576"/>
    <w:bookmarkEnd w:id="9576"/>
    <w:p>
      <w:pPr>
        <w:pStyle w:val="0"/>
        <w:spacing w:before="240" w:lineRule="auto"/>
        <w:ind w:firstLine="540"/>
        <w:jc w:val="both"/>
      </w:pPr>
      <w:r>
        <w:rPr>
          <w:sz w:val="24"/>
        </w:rPr>
        <w:t xml:space="preserve">2.6. Невыполнение в установленный срок законного решения, предписания федерального антимонопольного органа, его территориального органа о прекращении нарушения антимонопольного </w:t>
      </w:r>
      <w:hyperlink w:history="0" r:id="rId5209"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законодательства</w:t>
        </w:r>
      </w:hyperlink>
      <w:r>
        <w:rPr>
          <w:sz w:val="24"/>
        </w:rPr>
        <w:t xml:space="preserve"> Российской Федерации, </w:t>
      </w:r>
      <w:hyperlink w:history="0" r:id="rId5210" w:tooltip="Федеральный закон от 17.08.1995 N 147-ФЗ (ред. от 08.08.2024) &quot;О естественных монополиях&quot; {КонсультантПлюс}">
        <w:r>
          <w:rPr>
            <w:sz w:val="24"/>
            <w:color w:val="0000ff"/>
          </w:rPr>
          <w:t xml:space="preserve">законодательства</w:t>
        </w:r>
      </w:hyperlink>
      <w:r>
        <w:rPr>
          <w:sz w:val="24"/>
        </w:rPr>
        <w:t xml:space="preserve"> Российской Федерации о естественных монополиях, законного решения, предписания федерального антимонопольного органа, его территориального органа о прекращении либо недопущении ограничивающих конкуренцию действий или законного решения, предписания федерального антимонопольного органа, его территориального органа о совершении предусмотренных законодательством Российской Федерации действий, за исключением случаев, предусмотренных </w:t>
      </w:r>
      <w:hyperlink w:history="0" w:anchor="P9555" w:tooltip="2.1. Невыполнение в установленный срок законного решения, предписания федерального антимонопольного органа, его территориального органа о прекращении ограничивающих конкуренцию соглашений и (или) согласованных действий и совершении действий, направленных на обеспечение конкуренции, или выданного при осуществлении контроля за использованием государственной или муниципальной преференции законного решения, предписания федерального антимонопольного органа, его территориального органа о совершении предусмотре...">
        <w:r>
          <w:rPr>
            <w:sz w:val="24"/>
            <w:color w:val="0000ff"/>
          </w:rPr>
          <w:t xml:space="preserve">частями 2.1</w:t>
        </w:r>
      </w:hyperlink>
      <w:r>
        <w:rPr>
          <w:sz w:val="24"/>
        </w:rPr>
        <w:t xml:space="preserve"> - </w:t>
      </w:r>
      <w:hyperlink w:history="0" w:anchor="P9572" w:tooltip="2.5. Невыполнение в установленный срок законного решения, предписания федерального антимонопольного органа, его территориального органа о прекращении недобросовестной конкуренции -">
        <w:r>
          <w:rPr>
            <w:sz w:val="24"/>
            <w:color w:val="0000ff"/>
          </w:rPr>
          <w:t xml:space="preserve">2.5</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восьми тысяч до двенадцати тысяч рублей либо дисквалификацию на срок до трех лет; на юридических лиц - от ста тысяч до пятисот тысяч рублей.</w:t>
      </w:r>
    </w:p>
    <w:p>
      <w:pPr>
        <w:pStyle w:val="0"/>
        <w:jc w:val="both"/>
      </w:pPr>
      <w:r>
        <w:rPr>
          <w:sz w:val="24"/>
        </w:rPr>
        <w:t xml:space="preserve">(в ред. Федерального </w:t>
      </w:r>
      <w:hyperlink w:history="0" r:id="rId521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вторая.6 введена Федеральным </w:t>
      </w:r>
      <w:hyperlink w:history="0" r:id="rId5212"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09.04.2007 N 45-ФЗ)</w:t>
      </w:r>
    </w:p>
    <w:bookmarkStart w:id="9580" w:name="P9580"/>
    <w:bookmarkEnd w:id="9580"/>
    <w:p>
      <w:pPr>
        <w:pStyle w:val="0"/>
        <w:spacing w:before="240" w:lineRule="auto"/>
        <w:ind w:firstLine="540"/>
        <w:jc w:val="both"/>
      </w:pPr>
      <w:r>
        <w:rPr>
          <w:sz w:val="24"/>
        </w:rPr>
        <w:t xml:space="preserve">2.7. Невыполнение в установленный срок предписания федерального антимонопольного органа, его территориального органа об отмене либо изменении противоречащего законодательству об основах государственного регулирования торговой деятельности в Российской Федерации акта и (или) о прекращении действий (бездействия) органа исполнительной власти субъекта Российской Федерации, органа местного самоуправления, иного осуществляющего функции указанных органов органа или организации, которые приводят или могут привести к установлению на товарном рынке правил осуществления торговой деятельности, нарушающих требования, установленные </w:t>
      </w:r>
      <w:hyperlink w:history="0" r:id="rId5213" w:tooltip="Федеральный закон от 28.12.2009 N 381-ФЗ (ред. от 31.07.2025) &quot;Об основах государственного регулирования торговой деятельности в Российской Федерации&quot; (с изм. и доп., вступ. в силу с 01.09.2025) {КонсультантПлюс}">
        <w:r>
          <w:rPr>
            <w:sz w:val="24"/>
            <w:color w:val="0000ff"/>
          </w:rPr>
          <w:t xml:space="preserve">законодательством</w:t>
        </w:r>
      </w:hyperlink>
      <w:r>
        <w:rPr>
          <w:sz w:val="24"/>
        </w:rPr>
        <w:t xml:space="preserve"> об основах государственного регулирования торговой деятельности в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пятидесяти тысяч рублей либо дисквалификацию на срок от одного года до трех лет.</w:t>
      </w:r>
    </w:p>
    <w:p>
      <w:pPr>
        <w:pStyle w:val="0"/>
        <w:jc w:val="both"/>
      </w:pPr>
      <w:r>
        <w:rPr>
          <w:sz w:val="24"/>
        </w:rPr>
        <w:t xml:space="preserve">(часть 2.7 введена Федеральным </w:t>
      </w:r>
      <w:hyperlink w:history="0" r:id="rId5214" w:tooltip="Федеральный закон от 28.12.2010 N 41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28.12.2010 N 411-ФЗ)</w:t>
      </w:r>
    </w:p>
    <w:bookmarkStart w:id="9583" w:name="P9583"/>
    <w:bookmarkEnd w:id="9583"/>
    <w:p>
      <w:pPr>
        <w:pStyle w:val="0"/>
        <w:spacing w:before="240" w:lineRule="auto"/>
        <w:ind w:firstLine="540"/>
        <w:jc w:val="both"/>
      </w:pPr>
      <w:r>
        <w:rPr>
          <w:sz w:val="24"/>
        </w:rPr>
        <w:t xml:space="preserve">2.8. Невыполнение в установленный срок законного решения, предписания федерального антимонопольного органа, его территориального органа лицом, ранее подвергнутым административному наказанию за административное правонарушение, предусмотренное настоящей частью или </w:t>
      </w:r>
      <w:hyperlink w:history="0" w:anchor="P9555" w:tooltip="2.1. Невыполнение в установленный срок законного решения, предписания федерального антимонопольного органа, его территориального органа о прекращении ограничивающих конкуренцию соглашений и (или) согласованных действий и совершении действий, направленных на обеспечение конкуренции, или выданного при осуществлении контроля за использованием государственной или муниципальной преференции законного решения, предписания федерального антимонопольного органа, его территориального органа о совершении предусмотре...">
        <w:r>
          <w:rPr>
            <w:sz w:val="24"/>
            <w:color w:val="0000ff"/>
          </w:rPr>
          <w:t xml:space="preserve">частями 2.1</w:t>
        </w:r>
      </w:hyperlink>
      <w:r>
        <w:rPr>
          <w:sz w:val="24"/>
        </w:rPr>
        <w:t xml:space="preserve"> - </w:t>
      </w:r>
      <w:hyperlink w:history="0" w:anchor="P9580" w:tooltip="2.7. Невыполнение в установленный срок предписания федерального антимонопольного органа, его территориального органа об отмене либо изменении противоречащего законодательству об основах государственного регулирования торговой деятельности в Российской Федерации акта и (или) о прекращении действий (бездействия) органа исполнительной власти субъекта Российской Федерации, органа местного самоуправления, иного осуществляющего функции указанных органов органа или организации, которые приводят или могут привес...">
        <w:r>
          <w:rPr>
            <w:sz w:val="24"/>
            <w:color w:val="0000ff"/>
          </w:rPr>
          <w:t xml:space="preserve">2.7</w:t>
        </w:r>
      </w:hyperlink>
      <w:r>
        <w:rPr>
          <w:sz w:val="24"/>
        </w:rPr>
        <w:t xml:space="preserve"> настоящей статьи, за невыполнение таких решения, предписания, в случае, если федеральным антимонопольным органом, его территориальным органом были установлены новые сроки исполнения таких решения, предписания, -</w:t>
      </w:r>
    </w:p>
    <w:p>
      <w:pPr>
        <w:pStyle w:val="0"/>
        <w:spacing w:before="240" w:lineRule="auto"/>
        <w:ind w:firstLine="540"/>
        <w:jc w:val="both"/>
      </w:pPr>
      <w:r>
        <w:rPr>
          <w:sz w:val="24"/>
        </w:rPr>
        <w:t xml:space="preserve">влечет дисквалификацию должностных лиц на срок от одного года до трех лет; наложение административного штрафа на юридических лиц в двукратном размере суммы ранее наложенного административного штрафа за совершение административного правонарушения, предусмотренного настоящей частью или </w:t>
      </w:r>
      <w:hyperlink w:history="0" w:anchor="P9555" w:tooltip="2.1. Невыполнение в установленный срок законного решения, предписания федерального антимонопольного органа, его территориального органа о прекращении ограничивающих конкуренцию соглашений и (или) согласованных действий и совершении действий, направленных на обеспечение конкуренции, или выданного при осуществлении контроля за использованием государственной или муниципальной преференции законного решения, предписания федерального антимонопольного органа, его территориального органа о совершении предусмотре...">
        <w:r>
          <w:rPr>
            <w:sz w:val="24"/>
            <w:color w:val="0000ff"/>
          </w:rPr>
          <w:t xml:space="preserve">частями 2.1</w:t>
        </w:r>
      </w:hyperlink>
      <w:r>
        <w:rPr>
          <w:sz w:val="24"/>
        </w:rPr>
        <w:t xml:space="preserve"> - </w:t>
      </w:r>
      <w:hyperlink w:history="0" w:anchor="P9580" w:tooltip="2.7. Невыполнение в установленный срок предписания федерального антимонопольного органа, его территориального органа об отмене либо изменении противоречащего законодательству об основах государственного регулирования торговой деятельности в Российской Федерации акта и (или) о прекращении действий (бездействия) органа исполнительной власти субъекта Российской Федерации, органа местного самоуправления, иного осуществляющего функции указанных органов органа или организации, которые приводят или могут привес...">
        <w:r>
          <w:rPr>
            <w:sz w:val="24"/>
            <w:color w:val="0000ff"/>
          </w:rPr>
          <w:t xml:space="preserve">2.7</w:t>
        </w:r>
      </w:hyperlink>
      <w:r>
        <w:rPr>
          <w:sz w:val="24"/>
        </w:rPr>
        <w:t xml:space="preserve"> настоящей статьи, но не более одной пятидесятой совокупного размера суммы выручки правонарушителя от реализации всех товаров (работ, услуг) за календарный год, предшествующий году, в котором было выявлено административное правонарушение, и не менее ста тысяч рублей.</w:t>
      </w:r>
    </w:p>
    <w:p>
      <w:pPr>
        <w:pStyle w:val="0"/>
        <w:jc w:val="both"/>
      </w:pPr>
      <w:r>
        <w:rPr>
          <w:sz w:val="24"/>
        </w:rPr>
        <w:t xml:space="preserve">(часть 2.8 введена Федеральным </w:t>
      </w:r>
      <w:hyperlink w:history="0" r:id="rId5215" w:tooltip="Федеральный закон от 04.08.2023 N 42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04.08.2023 N 426-ФЗ)</w:t>
      </w:r>
    </w:p>
    <w:bookmarkStart w:id="9586" w:name="P9586"/>
    <w:bookmarkEnd w:id="9586"/>
    <w:p>
      <w:pPr>
        <w:pStyle w:val="0"/>
        <w:spacing w:before="240" w:lineRule="auto"/>
        <w:ind w:firstLine="540"/>
        <w:jc w:val="both"/>
      </w:pPr>
      <w:r>
        <w:rPr>
          <w:sz w:val="24"/>
        </w:rPr>
        <w:t xml:space="preserve">3. Невыполнение в установленный </w:t>
      </w:r>
      <w:hyperlink w:history="0" r:id="rId5216" w:tooltip="Федеральный закон от 17.08.1995 N 147-ФЗ (ред. от 08.08.2024) &quot;О естественных монополиях&quot; {КонсультантПлюс}">
        <w:r>
          <w:rPr>
            <w:sz w:val="24"/>
            <w:color w:val="0000ff"/>
          </w:rPr>
          <w:t xml:space="preserve">срок</w:t>
        </w:r>
      </w:hyperlink>
      <w:r>
        <w:rPr>
          <w:sz w:val="24"/>
        </w:rPr>
        <w:t xml:space="preserve"> законного предписания, решения органа регулирования естественных монополий, его территориального органа -</w:t>
      </w:r>
    </w:p>
    <w:p>
      <w:pPr>
        <w:pStyle w:val="0"/>
        <w:jc w:val="both"/>
      </w:pPr>
      <w:r>
        <w:rPr>
          <w:sz w:val="24"/>
        </w:rPr>
        <w:t xml:space="preserve">(в ред. Федерального </w:t>
      </w:r>
      <w:hyperlink w:history="0" r:id="rId5217" w:tooltip="Федеральный закон от 20.08.2004 N 11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20.08.2004 N 114-ФЗ)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или дисквалификацию на срок до трех лет; на юридических лиц - от двухсот тысяч до пятисот тысяч рублей.</w:t>
      </w:r>
    </w:p>
    <w:p>
      <w:pPr>
        <w:pStyle w:val="0"/>
        <w:jc w:val="both"/>
      </w:pPr>
      <w:r>
        <w:rPr>
          <w:sz w:val="24"/>
        </w:rPr>
        <w:t xml:space="preserve">(в ред. Федеральных законов от 09.05.2005 </w:t>
      </w:r>
      <w:hyperlink w:history="0" r:id="rId5218"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22.06.2007 </w:t>
      </w:r>
      <w:hyperlink w:history="0" r:id="rId521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w:t>
      </w:r>
    </w:p>
    <w:bookmarkStart w:id="9590" w:name="P9590"/>
    <w:bookmarkEnd w:id="9590"/>
    <w:p>
      <w:pPr>
        <w:pStyle w:val="0"/>
        <w:spacing w:before="240" w:lineRule="auto"/>
        <w:ind w:firstLine="540"/>
        <w:jc w:val="both"/>
      </w:pPr>
      <w:r>
        <w:rPr>
          <w:sz w:val="24"/>
        </w:rPr>
        <w:t xml:space="preserve">4. Невыполнение в установленный срок законного предписания органа, осуществляющего региональный государственный контроль (надзор) в области долевого строительства многоквартирных домов и (или) иных объектов недвижимости, -</w:t>
      </w:r>
    </w:p>
    <w:p>
      <w:pPr>
        <w:pStyle w:val="0"/>
        <w:jc w:val="both"/>
      </w:pPr>
      <w:r>
        <w:rPr>
          <w:sz w:val="24"/>
        </w:rPr>
        <w:t xml:space="preserve">(в ред. Федерального </w:t>
      </w:r>
      <w:hyperlink w:history="0" r:id="rId5220"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на юридических лиц - от ста тысяч до двухсот тысяч рублей.</w:t>
      </w:r>
    </w:p>
    <w:p>
      <w:pPr>
        <w:pStyle w:val="0"/>
        <w:jc w:val="both"/>
      </w:pPr>
      <w:r>
        <w:rPr>
          <w:sz w:val="24"/>
        </w:rPr>
        <w:t xml:space="preserve">(в ред. Федерального </w:t>
      </w:r>
      <w:hyperlink w:history="0" r:id="rId522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четвертая введена Федеральным </w:t>
      </w:r>
      <w:hyperlink w:history="0" r:id="rId5222" w:tooltip="Федеральный закон от 30.12.2004 N 214-ФЗ (ред. от 26.12.2024) &quot;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quot; (с изм. и доп., вступ. в силу с 01.03.2025) {КонсультантПлюс}">
        <w:r>
          <w:rPr>
            <w:sz w:val="24"/>
            <w:color w:val="0000ff"/>
          </w:rPr>
          <w:t xml:space="preserve">законом</w:t>
        </w:r>
      </w:hyperlink>
      <w:r>
        <w:rPr>
          <w:sz w:val="24"/>
        </w:rPr>
        <w:t xml:space="preserve"> от 30.12.2004 N 214-ФЗ)</w:t>
      </w:r>
    </w:p>
    <w:bookmarkStart w:id="9595" w:name="P9595"/>
    <w:bookmarkEnd w:id="9595"/>
    <w:p>
      <w:pPr>
        <w:pStyle w:val="0"/>
        <w:spacing w:before="240" w:lineRule="auto"/>
        <w:ind w:firstLine="540"/>
        <w:jc w:val="both"/>
      </w:pPr>
      <w:r>
        <w:rPr>
          <w:sz w:val="24"/>
        </w:rPr>
        <w:t xml:space="preserve">5. Невыполнение в установленный срок законного предписания, решения органа, осуществляющего государственный контроль (надзор) в области регулируемых государством цен (тарифов), -</w:t>
      </w:r>
    </w:p>
    <w:p>
      <w:pPr>
        <w:pStyle w:val="0"/>
        <w:jc w:val="both"/>
      </w:pPr>
      <w:r>
        <w:rPr>
          <w:sz w:val="24"/>
        </w:rPr>
        <w:t xml:space="preserve">(в ред. Федерального </w:t>
      </w:r>
      <w:hyperlink w:history="0" r:id="rId5223"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пятидесяти тысяч рублей или дисквалификацию на срок до трех лет; на юридических лиц - от ста тысяч до ста пятидесяти тысяч рублей.</w:t>
      </w:r>
    </w:p>
    <w:p>
      <w:pPr>
        <w:pStyle w:val="0"/>
        <w:jc w:val="both"/>
      </w:pPr>
      <w:r>
        <w:rPr>
          <w:sz w:val="24"/>
        </w:rPr>
        <w:t xml:space="preserve">(в ред. Федеральных законов от 22.06.2007 </w:t>
      </w:r>
      <w:hyperlink w:history="0" r:id="rId522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25.12.2008 </w:t>
      </w:r>
      <w:hyperlink w:history="0" r:id="rId5225" w:tooltip="Федеральный закон от 25.12.2008 N 281-ФЗ (ред. от 20.03.2025) &quot;О внесении изменений в отдельные законодательные акты Российской Федерации&quot; {КонсультантПлюс}">
        <w:r>
          <w:rPr>
            <w:sz w:val="24"/>
            <w:color w:val="0000ff"/>
          </w:rPr>
          <w:t xml:space="preserve">N 281-ФЗ</w:t>
        </w:r>
      </w:hyperlink>
      <w:r>
        <w:rPr>
          <w:sz w:val="24"/>
        </w:rPr>
        <w:t xml:space="preserve">)</w:t>
      </w:r>
    </w:p>
    <w:p>
      <w:pPr>
        <w:pStyle w:val="0"/>
        <w:jc w:val="both"/>
      </w:pPr>
      <w:r>
        <w:rPr>
          <w:sz w:val="24"/>
        </w:rPr>
        <w:t xml:space="preserve">(часть пятая введена Федеральным </w:t>
      </w:r>
      <w:hyperlink w:history="0" r:id="rId5226" w:tooltip="Федеральный закон от 31.12.2005 N 199-ФЗ (ред. от 20.03.2025) &quot;О внесении изменений в отдельные законодательные акты Российской Федерации в связи с совершенствованием разграничения полномочий&quot; {КонсультантПлюс}">
        <w:r>
          <w:rPr>
            <w:sz w:val="24"/>
            <w:color w:val="0000ff"/>
          </w:rPr>
          <w:t xml:space="preserve">законом</w:t>
        </w:r>
      </w:hyperlink>
      <w:r>
        <w:rPr>
          <w:sz w:val="24"/>
        </w:rPr>
        <w:t xml:space="preserve"> от 31.12.2005 N 199-ФЗ)</w:t>
      </w:r>
    </w:p>
    <w:bookmarkStart w:id="9600" w:name="P9600"/>
    <w:bookmarkEnd w:id="9600"/>
    <w:p>
      <w:pPr>
        <w:pStyle w:val="0"/>
        <w:spacing w:before="240" w:lineRule="auto"/>
        <w:ind w:firstLine="540"/>
        <w:jc w:val="both"/>
      </w:pPr>
      <w:r>
        <w:rPr>
          <w:sz w:val="24"/>
        </w:rPr>
        <w:t xml:space="preserve">6. Невыполнение в установленный срок законного предписания уполномоченных на осуществление государственного строительного надзора федерального органа исполнительной власти, организации, органов исполнительной власти субъектов Российской Федерации -</w:t>
      </w:r>
    </w:p>
    <w:p>
      <w:pPr>
        <w:pStyle w:val="0"/>
        <w:jc w:val="both"/>
      </w:pPr>
      <w:r>
        <w:rPr>
          <w:sz w:val="24"/>
        </w:rPr>
        <w:t xml:space="preserve">(в ред. Федерального </w:t>
      </w:r>
      <w:hyperlink w:history="0" r:id="rId5227" w:tooltip="Федеральный закон от 29.07.2017 N 26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29.07.2017 N 263-ФЗ)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на должностных лиц - от пяти тысяч до десяти тысяч рублей; на лиц, осуществляющих предпринимательскую деятельность без образования юридического лица, - от пяти тысяч до десяти тысяч рублей или административное приостановление их деятельности на срок до девяноста суток; на юридических лиц - от пятидесяти тысяч до ста тысяч рублей или административное приостановление их деятельности на срок до девяноста суток.</w:t>
      </w:r>
    </w:p>
    <w:p>
      <w:pPr>
        <w:pStyle w:val="0"/>
        <w:jc w:val="both"/>
      </w:pPr>
      <w:r>
        <w:rPr>
          <w:sz w:val="24"/>
        </w:rPr>
        <w:t xml:space="preserve">(в ред. Федерального </w:t>
      </w:r>
      <w:hyperlink w:history="0" r:id="rId522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шестая введена Федеральным </w:t>
      </w:r>
      <w:hyperlink w:history="0" r:id="rId5229" w:tooltip="Федеральный закон от 18.12.2006 N 232-ФЗ (ред. от 03.07.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18.12.2006 N 232-ФЗ)</w:t>
      </w:r>
    </w:p>
    <w:bookmarkStart w:id="9605" w:name="P9605"/>
    <w:bookmarkEnd w:id="9605"/>
    <w:p>
      <w:pPr>
        <w:pStyle w:val="0"/>
        <w:spacing w:before="240" w:lineRule="auto"/>
        <w:ind w:firstLine="540"/>
        <w:jc w:val="both"/>
      </w:pPr>
      <w:r>
        <w:rPr>
          <w:sz w:val="24"/>
        </w:rPr>
        <w:t xml:space="preserve">7. Невыполнение должностным лицом заказчика, должностным лицом уполномоченного органа, должностным лицом уполномоченного учреждения, членом комиссии по осуществлению закупок, оператором электронной площадки, специализированной организацией в установленный срок законного предписания, требования органа, уполномоченного на осуществление контроля в сфере закупок, за исключением органов, указанных в </w:t>
      </w:r>
      <w:hyperlink w:history="0" w:anchor="P9609" w:tooltip="7.1. Невыполнение в установленный срок законного предписания или требования федерального органа исполнительной власти, осуществляющего функции по контролю и надзору в сфере государственного оборонного заказа, либо его территориального органа -">
        <w:r>
          <w:rPr>
            <w:sz w:val="24"/>
            <w:color w:val="0000ff"/>
          </w:rPr>
          <w:t xml:space="preserve">частях 7.1</w:t>
        </w:r>
      </w:hyperlink>
      <w:r>
        <w:rPr>
          <w:sz w:val="24"/>
        </w:rPr>
        <w:t xml:space="preserve"> и </w:t>
      </w:r>
      <w:hyperlink w:history="0" w:anchor="P9612" w:tooltip="7.2. Невыполнение в установленный срок законного решения или предписания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либо его территориального органа об устранении нарушений законодательства Российской Федерации в сфере закупок товаров, работ, услуг отдельными видами юридических лиц -">
        <w:r>
          <w:rPr>
            <w:sz w:val="24"/>
            <w:color w:val="0000ff"/>
          </w:rPr>
          <w:t xml:space="preserve">7.2</w:t>
        </w:r>
      </w:hyperlink>
      <w:r>
        <w:rPr>
          <w:sz w:val="24"/>
        </w:rPr>
        <w:t xml:space="preserve"> настоящей статьи, -</w:t>
      </w:r>
    </w:p>
    <w:p>
      <w:pPr>
        <w:pStyle w:val="0"/>
        <w:jc w:val="both"/>
      </w:pPr>
      <w:r>
        <w:rPr>
          <w:sz w:val="24"/>
        </w:rPr>
        <w:t xml:space="preserve">(в ред. Федерального </w:t>
      </w:r>
      <w:hyperlink w:history="0" r:id="rId5230" w:tooltip="Федеральный закон от 05.05.2014 N 122-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05.05.2014 N 122-ФЗ)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пятидесяти тысяч рублей; на юридических лиц - пятисот тысяч рублей.</w:t>
      </w:r>
    </w:p>
    <w:p>
      <w:pPr>
        <w:pStyle w:val="0"/>
        <w:jc w:val="both"/>
      </w:pPr>
      <w:r>
        <w:rPr>
          <w:sz w:val="24"/>
        </w:rPr>
        <w:t xml:space="preserve">(часть 7 в ред. Федерального </w:t>
      </w:r>
      <w:hyperlink w:history="0" r:id="rId5231" w:tooltip="Федеральный закон от 28.12.2013 N 396-ФЗ (ред. от 20.03.2025)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396-ФЗ)</w:t>
      </w:r>
    </w:p>
    <w:bookmarkStart w:id="9609" w:name="P9609"/>
    <w:bookmarkEnd w:id="9609"/>
    <w:p>
      <w:pPr>
        <w:pStyle w:val="0"/>
        <w:spacing w:before="240" w:lineRule="auto"/>
        <w:ind w:firstLine="540"/>
        <w:jc w:val="both"/>
      </w:pPr>
      <w:r>
        <w:rPr>
          <w:sz w:val="24"/>
        </w:rPr>
        <w:t xml:space="preserve">7.1. Невыполнение в установленный срок законного предписания или требования федерального органа исполнительной власти, осуществляющего функции по контролю и надзору в сфере государственного оборонного заказа, либо его территориального органа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pPr>
        <w:pStyle w:val="0"/>
        <w:jc w:val="both"/>
      </w:pPr>
      <w:r>
        <w:rPr>
          <w:sz w:val="24"/>
        </w:rPr>
        <w:t xml:space="preserve">(часть 7.1 введена Федеральным </w:t>
      </w:r>
      <w:hyperlink w:history="0" r:id="rId5232" w:tooltip="Федеральный закон от 02.12.2013 N 326-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02.12.2013 N 326-ФЗ)</w:t>
      </w:r>
    </w:p>
    <w:bookmarkStart w:id="9612" w:name="P9612"/>
    <w:bookmarkEnd w:id="9612"/>
    <w:p>
      <w:pPr>
        <w:pStyle w:val="0"/>
        <w:spacing w:before="240" w:lineRule="auto"/>
        <w:ind w:firstLine="540"/>
        <w:jc w:val="both"/>
      </w:pPr>
      <w:r>
        <w:rPr>
          <w:sz w:val="24"/>
        </w:rPr>
        <w:t xml:space="preserve">7.2. Невыполнение в установленный срок законного решения или предписания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либо его территориального органа об устранении нарушений </w:t>
      </w:r>
      <w:hyperlink w:history="0" r:id="rId5233" w:tooltip="Федеральный закон от 18.07.2011 N 223-ФЗ (ред. от 08.08.2024) &quot;О закупках товаров, работ, услуг отдельными видами юридических лиц&quot; (с изм. и доп., вступ. в силу с 01.01.2025) {КонсультантПлюс}">
        <w:r>
          <w:rPr>
            <w:sz w:val="24"/>
            <w:color w:val="0000ff"/>
          </w:rPr>
          <w:t xml:space="preserve">законодательства</w:t>
        </w:r>
      </w:hyperlink>
      <w:r>
        <w:rPr>
          <w:sz w:val="24"/>
        </w:rPr>
        <w:t xml:space="preserve"> Российской Федерации в сфере закупок товаров, работ, услуг отдельными видами юридических лиц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pPr>
        <w:pStyle w:val="0"/>
        <w:jc w:val="both"/>
      </w:pPr>
      <w:r>
        <w:rPr>
          <w:sz w:val="24"/>
        </w:rPr>
        <w:t xml:space="preserve">(часть 7.2 введена Федеральным </w:t>
      </w:r>
      <w:hyperlink w:history="0" r:id="rId5234" w:tooltip="Федеральный закон от 05.05.2014 N 122-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05.05.2014 N 122-ФЗ)</w:t>
      </w:r>
    </w:p>
    <w:bookmarkStart w:id="9615" w:name="P9615"/>
    <w:bookmarkEnd w:id="9615"/>
    <w:p>
      <w:pPr>
        <w:pStyle w:val="0"/>
        <w:spacing w:before="240" w:lineRule="auto"/>
        <w:ind w:firstLine="540"/>
        <w:jc w:val="both"/>
      </w:pPr>
      <w:r>
        <w:rPr>
          <w:sz w:val="24"/>
        </w:rPr>
        <w:t xml:space="preserve">7.3. Повторное совершение должностным лицом административных правонарушений, предусмотренных </w:t>
      </w:r>
      <w:hyperlink w:history="0" w:anchor="P9605" w:tooltip="7. Невыполнение должностным лицом заказчика, должностным лицом уполномоченного органа, должностным лицом уполномоченного учреждения, членом комиссии по осуществлению закупок, оператором электронной площадки, специализированной организацией в установленный срок законного предписания, требования органа, уполномоченного на осуществление контроля в сфере закупок, за исключением органов, указанных в частях 7.1 и 7.2 настоящей статьи, -">
        <w:r>
          <w:rPr>
            <w:sz w:val="24"/>
            <w:color w:val="0000ff"/>
          </w:rPr>
          <w:t xml:space="preserve">частями 7</w:t>
        </w:r>
      </w:hyperlink>
      <w:r>
        <w:rPr>
          <w:sz w:val="24"/>
        </w:rPr>
        <w:t xml:space="preserve"> и </w:t>
      </w:r>
      <w:hyperlink w:history="0" w:anchor="P9609" w:tooltip="7.1. Невыполнение в установленный срок законного предписания или требования федерального органа исполнительной власти, осуществляющего функции по контролю и надзору в сфере государственного оборонного заказа, либо его территориального органа -">
        <w:r>
          <w:rPr>
            <w:sz w:val="24"/>
            <w:color w:val="0000ff"/>
          </w:rPr>
          <w:t xml:space="preserve">7.1</w:t>
        </w:r>
      </w:hyperlink>
      <w:r>
        <w:rPr>
          <w:sz w:val="24"/>
        </w:rPr>
        <w:t xml:space="preserve"> настоящей статьи, -</w:t>
      </w:r>
    </w:p>
    <w:p>
      <w:pPr>
        <w:pStyle w:val="0"/>
        <w:spacing w:before="240" w:lineRule="auto"/>
        <w:ind w:firstLine="540"/>
        <w:jc w:val="both"/>
      </w:pPr>
      <w:r>
        <w:rPr>
          <w:sz w:val="24"/>
        </w:rPr>
        <w:t xml:space="preserve">влечет дисквалификацию сроком на один год.</w:t>
      </w:r>
    </w:p>
    <w:p>
      <w:pPr>
        <w:pStyle w:val="0"/>
        <w:jc w:val="both"/>
      </w:pPr>
      <w:r>
        <w:rPr>
          <w:sz w:val="24"/>
        </w:rPr>
        <w:t xml:space="preserve">(часть 7.3 введена Федеральным </w:t>
      </w:r>
      <w:hyperlink w:history="0" r:id="rId5235"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03.07.2016 N 318-ФЗ)</w:t>
      </w:r>
    </w:p>
    <w:bookmarkStart w:id="9618" w:name="P9618"/>
    <w:bookmarkEnd w:id="9618"/>
    <w:p>
      <w:pPr>
        <w:pStyle w:val="0"/>
        <w:spacing w:before="240" w:lineRule="auto"/>
        <w:ind w:firstLine="540"/>
        <w:jc w:val="both"/>
      </w:pPr>
      <w:r>
        <w:rPr>
          <w:sz w:val="24"/>
        </w:rPr>
        <w:t xml:space="preserve">8. Невыполнение в установленный срок законных требований лиц, уполномоченных на осуществление федерального государственного ветеринарного надзора, об устранении нарушений ветеринарно-санитарных требований и правил, ветеринарных правил -</w:t>
      </w:r>
    </w:p>
    <w:p>
      <w:pPr>
        <w:pStyle w:val="0"/>
        <w:jc w:val="both"/>
      </w:pPr>
      <w:r>
        <w:rPr>
          <w:sz w:val="24"/>
        </w:rPr>
        <w:t xml:space="preserve">(в ред. Федеральных законов от 23.06.2016 </w:t>
      </w:r>
      <w:hyperlink w:history="0" r:id="rId5236"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 от 27.12.2019 </w:t>
      </w:r>
      <w:hyperlink w:history="0" r:id="rId5237" w:tooltip="Федеральный закон от 27.12.2019 N 448-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448-ФЗ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двадцати тысяч до сорока тысяч рублей; на юридических лиц - от двухсот тысяч до пятисот тысяч рублей.</w:t>
      </w:r>
    </w:p>
    <w:p>
      <w:pPr>
        <w:pStyle w:val="0"/>
        <w:jc w:val="both"/>
      </w:pPr>
      <w:r>
        <w:rPr>
          <w:sz w:val="24"/>
        </w:rPr>
        <w:t xml:space="preserve">(часть 8 в ред. Федерального </w:t>
      </w:r>
      <w:hyperlink w:history="0" r:id="rId5238" w:tooltip="Федеральный закон от 23.07.2013 N 19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23.07.2013 N 199-ФЗ)</w:t>
      </w:r>
    </w:p>
    <w:bookmarkStart w:id="9622" w:name="P9622"/>
    <w:bookmarkEnd w:id="9622"/>
    <w:p>
      <w:pPr>
        <w:pStyle w:val="0"/>
        <w:spacing w:before="240" w:lineRule="auto"/>
        <w:ind w:firstLine="540"/>
        <w:jc w:val="both"/>
      </w:pPr>
      <w:r>
        <w:rPr>
          <w:sz w:val="24"/>
        </w:rPr>
        <w:t xml:space="preserve">8.1. Действия (бездействие), предусмотренные </w:t>
      </w:r>
      <w:hyperlink w:history="0" w:anchor="P9618" w:tooltip="8. Невыполнение в установленный срок законных требований лиц, уполномоченных на осуществление федерального государственного ветеринарного надзора, об устранении нарушений ветеринарно-санитарных требований и правил, ветеринарных правил -">
        <w:r>
          <w:rPr>
            <w:sz w:val="24"/>
            <w:color w:val="0000ff"/>
          </w:rPr>
          <w:t xml:space="preserve">частью 8</w:t>
        </w:r>
      </w:hyperlink>
      <w:r>
        <w:rPr>
          <w:sz w:val="24"/>
        </w:rPr>
        <w:t xml:space="preserve"> настоящей статьи, совершенные в период осуществления на соответствующей территории ограничительных мероприятий (карантина), -</w:t>
      </w:r>
    </w:p>
    <w:p>
      <w:pPr>
        <w:pStyle w:val="0"/>
        <w:spacing w:before="240" w:lineRule="auto"/>
        <w:ind w:firstLine="540"/>
        <w:jc w:val="both"/>
      </w:pPr>
      <w:r>
        <w:rPr>
          <w:sz w:val="24"/>
        </w:rPr>
        <w:t xml:space="preserve">влекут наложение административного штрафа на граждан в размере от четырех тысяч до пяти тысяч рублей; на должностных лиц - от сорока тысяч до пятидесяти тысяч рублей; на лиц, осуществляющих предпринимательскую деятельность без образования юридического лица, - от сорока тысяч до пятидесяти тысяч рублей или административное приостановление деятельности на срок до девяноста суток; на юридических лиц - от семисот тысяч до одного миллиона рублей или административное приостановление деятельности на срок до девяноста суток.</w:t>
      </w:r>
    </w:p>
    <w:p>
      <w:pPr>
        <w:pStyle w:val="0"/>
        <w:jc w:val="both"/>
      </w:pPr>
      <w:r>
        <w:rPr>
          <w:sz w:val="24"/>
        </w:rPr>
        <w:t xml:space="preserve">(часть 8.1 введена Федеральным </w:t>
      </w:r>
      <w:hyperlink w:history="0" r:id="rId5239" w:tooltip="Федеральный закон от 23.07.2013 N 19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23.07.2013 N 199-ФЗ)</w:t>
      </w:r>
    </w:p>
    <w:bookmarkStart w:id="9625" w:name="P9625"/>
    <w:bookmarkEnd w:id="9625"/>
    <w:p>
      <w:pPr>
        <w:pStyle w:val="0"/>
        <w:spacing w:before="240" w:lineRule="auto"/>
        <w:ind w:firstLine="540"/>
        <w:jc w:val="both"/>
      </w:pPr>
      <w:r>
        <w:rPr>
          <w:sz w:val="24"/>
        </w:rPr>
        <w:t xml:space="preserve">9. Невыполнение в установленный срок законного предписания Банка России, за исключением случаев, предусмотренных </w:t>
      </w:r>
      <w:hyperlink w:history="0" w:anchor="P9629" w:tooltip="9.1. Невыполнение в установленный срок законного предписания Банка России, вынесенного при осуществлении надзора за деятельностью кредитного потребительского кооператива,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ого кредитного потребительского кооператива, общее число членов и ассоциированных чл...">
        <w:r>
          <w:rPr>
            <w:sz w:val="24"/>
            <w:color w:val="0000ff"/>
          </w:rPr>
          <w:t xml:space="preserve">частью 9.1</w:t>
        </w:r>
      </w:hyperlink>
      <w:r>
        <w:rPr>
          <w:sz w:val="24"/>
        </w:rPr>
        <w:t xml:space="preserve"> настоящей статьи, -</w:t>
      </w:r>
    </w:p>
    <w:p>
      <w:pPr>
        <w:pStyle w:val="0"/>
        <w:jc w:val="both"/>
      </w:pPr>
      <w:r>
        <w:rPr>
          <w:sz w:val="24"/>
        </w:rPr>
        <w:t xml:space="preserve">(в ред. Федеральных законов от 23.07.2013 </w:t>
      </w:r>
      <w:hyperlink w:history="0" r:id="rId5240"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N 249-ФЗ</w:t>
        </w:r>
      </w:hyperlink>
      <w:r>
        <w:rPr>
          <w:sz w:val="24"/>
        </w:rPr>
        <w:t xml:space="preserve">, от 05.04.2021 </w:t>
      </w:r>
      <w:hyperlink w:history="0" r:id="rId5241" w:tooltip="Федеральный закон от 05.04.2021 N 76-ФЗ &quot;О внесении изменений в Кодекс Российской Федерации об административных правонарушениях&quot; {КонсультантПлюс}">
        <w:r>
          <w:rPr>
            <w:sz w:val="24"/>
            <w:color w:val="0000ff"/>
          </w:rPr>
          <w:t xml:space="preserve">N 76-ФЗ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пятисот тысяч до семисот тысяч рублей.</w:t>
      </w:r>
    </w:p>
    <w:p>
      <w:pPr>
        <w:pStyle w:val="0"/>
        <w:jc w:val="both"/>
      </w:pPr>
      <w:r>
        <w:rPr>
          <w:sz w:val="24"/>
        </w:rPr>
        <w:t xml:space="preserve">(часть девятая введена Федеральным </w:t>
      </w:r>
      <w:hyperlink w:history="0" r:id="rId5242"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законом</w:t>
        </w:r>
      </w:hyperlink>
      <w:r>
        <w:rPr>
          <w:sz w:val="24"/>
        </w:rPr>
        <w:t xml:space="preserve"> от 09.02.2009 N 9-ФЗ)</w:t>
      </w:r>
    </w:p>
    <w:bookmarkStart w:id="9629" w:name="P9629"/>
    <w:bookmarkEnd w:id="9629"/>
    <w:p>
      <w:pPr>
        <w:pStyle w:val="0"/>
        <w:spacing w:before="240" w:lineRule="auto"/>
        <w:ind w:firstLine="540"/>
        <w:jc w:val="both"/>
      </w:pPr>
      <w:r>
        <w:rPr>
          <w:sz w:val="24"/>
        </w:rPr>
        <w:t xml:space="preserve">9.1. Невыполнение в установленный срок законного предписания Банка России, вынесенного при осуществлении надзора за деятельностью кредитного потребительского кооператива,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сельскохозяйственного кредитного потребительского кооператива, общее число членов и ассоциированных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сельскохозяйственной кооперации значения, или жилищного накопительного кооператива,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pPr>
        <w:pStyle w:val="0"/>
        <w:jc w:val="both"/>
      </w:pPr>
      <w:r>
        <w:rPr>
          <w:sz w:val="24"/>
        </w:rPr>
        <w:t xml:space="preserve">(часть 9.1 введена Федеральным </w:t>
      </w:r>
      <w:hyperlink w:history="0" r:id="rId5243" w:tooltip="Федеральный закон от 05.04.2021 N 7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05.04.2021 N 76-ФЗ)</w:t>
      </w:r>
    </w:p>
    <w:bookmarkStart w:id="9632" w:name="P9632"/>
    <w:bookmarkEnd w:id="9632"/>
    <w:p>
      <w:pPr>
        <w:pStyle w:val="0"/>
        <w:spacing w:before="240" w:lineRule="auto"/>
        <w:ind w:firstLine="540"/>
        <w:jc w:val="both"/>
      </w:pPr>
      <w:r>
        <w:rPr>
          <w:sz w:val="24"/>
        </w:rPr>
        <w:t xml:space="preserve">10. Невыполнение в установленный срок законного </w:t>
      </w:r>
      <w:hyperlink w:history="0" r:id="rId5244" w:tooltip="Федеральный закон от 09.02.2007 N 16-ФЗ (ред. от 21.04.2025) &quot;О транспортной безопасности&quot; {КонсультантПлюс}">
        <w:r>
          <w:rPr>
            <w:sz w:val="24"/>
            <w:color w:val="0000ff"/>
          </w:rPr>
          <w:t xml:space="preserve">предписания</w:t>
        </w:r>
      </w:hyperlink>
      <w:r>
        <w:rPr>
          <w:sz w:val="24"/>
        </w:rPr>
        <w:t xml:space="preserve">,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w:t>
      </w:r>
    </w:p>
    <w:p>
      <w:pPr>
        <w:pStyle w:val="0"/>
        <w:jc w:val="both"/>
      </w:pPr>
      <w:r>
        <w:rPr>
          <w:sz w:val="24"/>
        </w:rPr>
        <w:t xml:space="preserve">(в ред. Федерального </w:t>
      </w:r>
      <w:hyperlink w:history="0" r:id="rId5245"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spacing w:before="240" w:lineRule="auto"/>
        <w:ind w:firstLine="540"/>
        <w:jc w:val="both"/>
      </w:pPr>
      <w:r>
        <w:rPr>
          <w:sz w:val="24"/>
        </w:rPr>
        <w:t xml:space="preserve">влечет наложение административного штрафа на граждан в размере десяти тысяч рублей; на должностных лиц - от сорока тысяч до пятидесяти тысяч рублей; на юридических лиц - от ста тысяч до двухсот тысяч рублей.</w:t>
      </w:r>
    </w:p>
    <w:p>
      <w:pPr>
        <w:pStyle w:val="0"/>
        <w:jc w:val="both"/>
      </w:pPr>
      <w:r>
        <w:rPr>
          <w:sz w:val="24"/>
        </w:rPr>
        <w:t xml:space="preserve">(в ред. Федерального </w:t>
      </w:r>
      <w:hyperlink w:history="0" r:id="rId5246"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281-ФЗ)</w:t>
      </w:r>
    </w:p>
    <w:p>
      <w:pPr>
        <w:pStyle w:val="0"/>
        <w:jc w:val="both"/>
      </w:pPr>
      <w:r>
        <w:rPr>
          <w:sz w:val="24"/>
        </w:rPr>
        <w:t xml:space="preserve">(часть 10 введена Федеральным </w:t>
      </w:r>
      <w:hyperlink w:history="0" r:id="rId5247" w:tooltip="Федеральный закон от 27.07.2010 N 195-ФЗ &quot;О внесении изменений в отдельные законодательные акты Российской Федерации в связи с обеспечением транспортной безопасности&quot; {КонсультантПлюс}">
        <w:r>
          <w:rPr>
            <w:sz w:val="24"/>
            <w:color w:val="0000ff"/>
          </w:rPr>
          <w:t xml:space="preserve">законом</w:t>
        </w:r>
      </w:hyperlink>
      <w:r>
        <w:rPr>
          <w:sz w:val="24"/>
        </w:rPr>
        <w:t xml:space="preserve"> от 27.07.2010 N 195-ФЗ)</w:t>
      </w:r>
    </w:p>
    <w:bookmarkStart w:id="9637" w:name="P9637"/>
    <w:bookmarkEnd w:id="9637"/>
    <w:p>
      <w:pPr>
        <w:pStyle w:val="0"/>
        <w:spacing w:before="240" w:lineRule="auto"/>
        <w:ind w:firstLine="540"/>
        <w:jc w:val="both"/>
      </w:pPr>
      <w:r>
        <w:rPr>
          <w:sz w:val="24"/>
        </w:rPr>
        <w:t xml:space="preserve">10.1. Повторное совершение административного правонарушения, предусмотренного </w:t>
      </w:r>
      <w:hyperlink w:history="0" w:anchor="P963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r>
          <w:rPr>
            <w:sz w:val="24"/>
            <w:color w:val="0000ff"/>
          </w:rPr>
          <w:t xml:space="preserve">частью 10</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двадцати тысяч рублей; на должностных лиц - от семидесяти тысяч до ста тысяч рублей или дисквалификацию на срок до трех лет; на юридических лиц - от двухсот тысяч до трехсот тысяч рублей.</w:t>
      </w:r>
    </w:p>
    <w:p>
      <w:pPr>
        <w:pStyle w:val="0"/>
        <w:jc w:val="both"/>
      </w:pPr>
      <w:r>
        <w:rPr>
          <w:sz w:val="24"/>
        </w:rPr>
        <w:t xml:space="preserve">(часть 10.1 введена Федеральным </w:t>
      </w:r>
      <w:hyperlink w:history="0" r:id="rId5248"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bookmarkStart w:id="9640" w:name="P9640"/>
    <w:bookmarkEnd w:id="9640"/>
    <w:p>
      <w:pPr>
        <w:pStyle w:val="0"/>
        <w:spacing w:before="240" w:lineRule="auto"/>
        <w:ind w:firstLine="540"/>
        <w:jc w:val="both"/>
      </w:pPr>
      <w:r>
        <w:rPr>
          <w:sz w:val="24"/>
        </w:rPr>
        <w:t xml:space="preserve">11. Невыполнение в установленный срок или ненадлежащее выполнение законного предписания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w:t>
      </w:r>
    </w:p>
    <w:p>
      <w:pPr>
        <w:pStyle w:val="0"/>
        <w:jc w:val="both"/>
      </w:pPr>
      <w:r>
        <w:rPr>
          <w:sz w:val="24"/>
        </w:rPr>
        <w:t xml:space="preserve">(в ред. Федеральных законов от 23.06.2016 </w:t>
      </w:r>
      <w:hyperlink w:history="0" r:id="rId5249"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 от 25.12.2023 </w:t>
      </w:r>
      <w:hyperlink w:history="0" r:id="rId5250"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трех лет; на юридических лиц - от четырехсот тысяч до семисот тысяч рублей.</w:t>
      </w:r>
    </w:p>
    <w:p>
      <w:pPr>
        <w:pStyle w:val="0"/>
        <w:jc w:val="both"/>
      </w:pPr>
      <w:r>
        <w:rPr>
          <w:sz w:val="24"/>
        </w:rPr>
        <w:t xml:space="preserve">(часть 11 введена Федеральным </w:t>
      </w:r>
      <w:hyperlink w:history="0" r:id="rId5251"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законом</w:t>
        </w:r>
      </w:hyperlink>
      <w:r>
        <w:rPr>
          <w:sz w:val="24"/>
        </w:rPr>
        <w:t xml:space="preserve"> от 23.07.2010 N 171-ФЗ)</w:t>
      </w:r>
    </w:p>
    <w:bookmarkStart w:id="9644" w:name="P9644"/>
    <w:bookmarkEnd w:id="9644"/>
    <w:p>
      <w:pPr>
        <w:pStyle w:val="0"/>
        <w:spacing w:before="240" w:lineRule="auto"/>
        <w:ind w:firstLine="540"/>
        <w:jc w:val="both"/>
      </w:pPr>
      <w:r>
        <w:rPr>
          <w:sz w:val="24"/>
        </w:rPr>
        <w:t xml:space="preserve">12. Невыполнение в установленный срок законного предписания органа, осуществляющего федеральный государственный пожарный надзор, -</w:t>
      </w:r>
    </w:p>
    <w:p>
      <w:pPr>
        <w:pStyle w:val="0"/>
        <w:jc w:val="both"/>
      </w:pPr>
      <w:r>
        <w:rPr>
          <w:sz w:val="24"/>
        </w:rPr>
        <w:t xml:space="preserve">(в ред. Федерального </w:t>
      </w:r>
      <w:hyperlink w:history="0" r:id="rId5252"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семидесяти тысяч до восьмидесяти тысяч рублей.</w:t>
      </w:r>
    </w:p>
    <w:p>
      <w:pPr>
        <w:pStyle w:val="0"/>
        <w:jc w:val="both"/>
      </w:pPr>
      <w:r>
        <w:rPr>
          <w:sz w:val="24"/>
        </w:rPr>
        <w:t xml:space="preserve">(часть 12 введена Федеральным </w:t>
      </w:r>
      <w:hyperlink w:history="0" r:id="rId5253" w:tooltip="Федеральный закон от 03.06.2011 N 120-ФЗ (ред. от 28.05.2017) &quot;О внесении изменений в Кодекс Российской Федерации об административных правонарушениях по вопросам пожарной безопасности&quot; {КонсультантПлюс}">
        <w:r>
          <w:rPr>
            <w:sz w:val="24"/>
            <w:color w:val="0000ff"/>
          </w:rPr>
          <w:t xml:space="preserve">законом</w:t>
        </w:r>
      </w:hyperlink>
      <w:r>
        <w:rPr>
          <w:sz w:val="24"/>
        </w:rPr>
        <w:t xml:space="preserve"> от 03.06.2011 N 120-ФЗ)</w:t>
      </w:r>
    </w:p>
    <w:bookmarkStart w:id="9648" w:name="P9648"/>
    <w:bookmarkEnd w:id="9648"/>
    <w:p>
      <w:pPr>
        <w:pStyle w:val="0"/>
        <w:spacing w:before="240" w:lineRule="auto"/>
        <w:ind w:firstLine="540"/>
        <w:jc w:val="both"/>
      </w:pPr>
      <w:r>
        <w:rPr>
          <w:sz w:val="24"/>
        </w:rPr>
        <w:t xml:space="preserve">13. Невыполнение в установленный срок законного предписания органа, осуществляющего федеральный государственный пожарный надзор, на объектах защиты, на которых осуществляется деятельность в сфере здравоохранения, образования и социального обслуживания, -</w:t>
      </w:r>
    </w:p>
    <w:p>
      <w:pPr>
        <w:pStyle w:val="0"/>
        <w:jc w:val="both"/>
      </w:pPr>
      <w:r>
        <w:rPr>
          <w:sz w:val="24"/>
        </w:rPr>
        <w:t xml:space="preserve">(в ред. Федерального </w:t>
      </w:r>
      <w:hyperlink w:history="0" r:id="rId5254"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пяти тысяч до шести тысяч рублей или дисквалификацию на срок до трех лет; на юридических лиц - от девяноста тысяч до ста тысяч рублей.</w:t>
      </w:r>
    </w:p>
    <w:p>
      <w:pPr>
        <w:pStyle w:val="0"/>
        <w:jc w:val="both"/>
      </w:pPr>
      <w:r>
        <w:rPr>
          <w:sz w:val="24"/>
        </w:rPr>
        <w:t xml:space="preserve">(часть 13 введена Федеральным </w:t>
      </w:r>
      <w:hyperlink w:history="0" r:id="rId5255" w:tooltip="Федеральный закон от 03.06.2011 N 120-ФЗ (ред. от 28.05.2017) &quot;О внесении изменений в Кодекс Российской Федерации об административных правонарушениях по вопросам пожарной безопасности&quot; {КонсультантПлюс}">
        <w:r>
          <w:rPr>
            <w:sz w:val="24"/>
            <w:color w:val="0000ff"/>
          </w:rPr>
          <w:t xml:space="preserve">законом</w:t>
        </w:r>
      </w:hyperlink>
      <w:r>
        <w:rPr>
          <w:sz w:val="24"/>
        </w:rPr>
        <w:t xml:space="preserve"> от 03.06.2011 N 120-ФЗ)</w:t>
      </w:r>
    </w:p>
    <w:bookmarkStart w:id="9652" w:name="P9652"/>
    <w:bookmarkEnd w:id="9652"/>
    <w:p>
      <w:pPr>
        <w:pStyle w:val="0"/>
        <w:spacing w:before="240" w:lineRule="auto"/>
        <w:ind w:firstLine="540"/>
        <w:jc w:val="both"/>
      </w:pPr>
      <w:r>
        <w:rPr>
          <w:sz w:val="24"/>
        </w:rPr>
        <w:t xml:space="preserve">14. Повторное совершение административного правонарушения, предусмотренного </w:t>
      </w:r>
      <w:hyperlink w:history="0" w:anchor="P9644" w:tooltip="12. Невыполнение в установленный срок законного предписания органа, осуществляющего федеральный государственный пожарный надзор, -">
        <w:r>
          <w:rPr>
            <w:sz w:val="24"/>
            <w:color w:val="0000ff"/>
          </w:rPr>
          <w:t xml:space="preserve">частью 12</w:t>
        </w:r>
      </w:hyperlink>
      <w:r>
        <w:rPr>
          <w:sz w:val="24"/>
        </w:rPr>
        <w:t xml:space="preserve"> или </w:t>
      </w:r>
      <w:hyperlink w:history="0" w:anchor="P9648" w:tooltip="13. Невыполнение в установленный срок законного предписания органа, осуществляющего федеральный государственный пожарный надзор, на объектах защиты, на которых осуществляется деятельность в сфере здравоохранения, образования и социального обслуживания, -">
        <w:r>
          <w:rPr>
            <w:sz w:val="24"/>
            <w:color w:val="0000ff"/>
          </w:rPr>
          <w:t xml:space="preserve">13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четырех тысяч до пяти тысяч рублей; на должностных лиц - от пятнадцати тысяч до двадцати тысяч рублей или дисквалификацию на срок до трех лет; на лиц, осуществляющих предпринимательскую деятельность без образования юридического лица, - от сорока тысяч до пятидесяти тысяч рублей или административное приостановление деятельности на срок до девяноста суток; на юридических лиц - от ста пятидесяти тысяч до двухсот тысяч рублей или административное приостановление деятельности на срок до девяноста суток.</w:t>
      </w:r>
    </w:p>
    <w:p>
      <w:pPr>
        <w:pStyle w:val="0"/>
        <w:jc w:val="both"/>
      </w:pPr>
      <w:r>
        <w:rPr>
          <w:sz w:val="24"/>
        </w:rPr>
        <w:t xml:space="preserve">(часть 14 в ред. Федерального </w:t>
      </w:r>
      <w:hyperlink w:history="0" r:id="rId5256"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28.05.2017 N 100-ФЗ)</w:t>
      </w:r>
    </w:p>
    <w:bookmarkStart w:id="9655" w:name="P9655"/>
    <w:bookmarkEnd w:id="9655"/>
    <w:p>
      <w:pPr>
        <w:pStyle w:val="0"/>
        <w:spacing w:before="240" w:lineRule="auto"/>
        <w:ind w:firstLine="540"/>
        <w:jc w:val="both"/>
      </w:pPr>
      <w:r>
        <w:rPr>
          <w:sz w:val="24"/>
        </w:rPr>
        <w:t xml:space="preserve">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продукции, в том числе к зданиям и сооружениям, либо к продукции (впервые выпускаемой в обращение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или утилизации, -</w:t>
      </w:r>
    </w:p>
    <w:p>
      <w:pPr>
        <w:pStyle w:val="0"/>
        <w:jc w:val="both"/>
      </w:pPr>
      <w:r>
        <w:rPr>
          <w:sz w:val="24"/>
        </w:rPr>
        <w:t xml:space="preserve">(в ред. Федерального </w:t>
      </w:r>
      <w:hyperlink w:history="0" r:id="rId5257" w:tooltip="Федеральный закон от 29.07.2017 N 26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29.07.2017 N 263-ФЗ)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pPr>
        <w:pStyle w:val="0"/>
        <w:jc w:val="both"/>
      </w:pPr>
      <w:r>
        <w:rPr>
          <w:sz w:val="24"/>
        </w:rPr>
        <w:t xml:space="preserve">(часть 15 введена Федеральным </w:t>
      </w:r>
      <w:hyperlink w:history="0" r:id="rId5258"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18.07.2011 N 237-ФЗ)</w:t>
      </w:r>
    </w:p>
    <w:bookmarkStart w:id="9659" w:name="P9659"/>
    <w:bookmarkEnd w:id="9659"/>
    <w:p>
      <w:pPr>
        <w:pStyle w:val="0"/>
        <w:spacing w:before="240" w:lineRule="auto"/>
        <w:ind w:firstLine="540"/>
        <w:jc w:val="both"/>
      </w:pPr>
      <w:r>
        <w:rPr>
          <w:sz w:val="24"/>
        </w:rPr>
        <w:t xml:space="preserve">16. Невыполнение в установленный срок предписания федерального органа исполнительной власти, осуществляющего государственный надзор за соблюдением </w:t>
      </w:r>
      <w:hyperlink w:history="0" r:id="rId5259" w:tooltip="Федеральный закон от 29.12.2010 N 436-ФЗ (ред. от 30.11.2024) &quot;О защите детей от информации, причиняющей вред их здоровью и развитию&quot; {КонсультантПлюс}">
        <w:r>
          <w:rPr>
            <w:sz w:val="24"/>
            <w:color w:val="0000ff"/>
          </w:rPr>
          <w:t xml:space="preserve">законодательства</w:t>
        </w:r>
      </w:hyperlink>
      <w:r>
        <w:rPr>
          <w:sz w:val="24"/>
        </w:rPr>
        <w:t xml:space="preserve"> Российской Федерации о защите детей от информации, причиняющей вред их здоровью и (или) развитию, -</w:t>
      </w:r>
    </w:p>
    <w:p>
      <w:pPr>
        <w:pStyle w:val="0"/>
        <w:jc w:val="both"/>
      </w:pPr>
      <w:r>
        <w:rPr>
          <w:sz w:val="24"/>
        </w:rPr>
        <w:t xml:space="preserve">(в ред. Федерального </w:t>
      </w:r>
      <w:hyperlink w:history="0" r:id="rId526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и (или) административное приостановление деятельности на срок до девяноста суток; на юридических лиц - от трехсот тысяч до пятисот тысяч рублей и (или) административное приостановление деятельности на срок до девяноста суток.</w:t>
      </w:r>
    </w:p>
    <w:p>
      <w:pPr>
        <w:pStyle w:val="0"/>
        <w:jc w:val="both"/>
      </w:pPr>
      <w:r>
        <w:rPr>
          <w:sz w:val="24"/>
        </w:rPr>
        <w:t xml:space="preserve">(часть 16 введена Федеральным </w:t>
      </w:r>
      <w:hyperlink w:history="0" r:id="rId5261" w:tooltip="Федеральный закон от 21.07.2011 N 252-ФЗ &quot;О внесении изменений в отдельные законодательные акты Российской Федерации в связи с принятием Федерального закона &quot;О защите детей от информации, причиняющей вред их здоровью и развитию&quot; {КонсультантПлюс}">
        <w:r>
          <w:rPr>
            <w:sz w:val="24"/>
            <w:color w:val="0000ff"/>
          </w:rPr>
          <w:t xml:space="preserve">законом</w:t>
        </w:r>
      </w:hyperlink>
      <w:r>
        <w:rPr>
          <w:sz w:val="24"/>
        </w:rPr>
        <w:t xml:space="preserve"> от 21.07.2011 N 252-ФЗ)</w:t>
      </w:r>
    </w:p>
    <w:bookmarkStart w:id="9663" w:name="P9663"/>
    <w:bookmarkEnd w:id="9663"/>
    <w:p>
      <w:pPr>
        <w:pStyle w:val="0"/>
        <w:spacing w:before="240" w:lineRule="auto"/>
        <w:ind w:firstLine="540"/>
        <w:jc w:val="both"/>
      </w:pPr>
      <w:r>
        <w:rPr>
          <w:sz w:val="24"/>
        </w:rPr>
        <w:t xml:space="preserve">17. Невыполнение в установленный срок законного предписания федерального органа исполнительной власти, осуществляющего федеральный государственный надзор в области использования атомной энергии, -</w:t>
      </w:r>
    </w:p>
    <w:p>
      <w:pPr>
        <w:pStyle w:val="0"/>
        <w:jc w:val="both"/>
      </w:pPr>
      <w:r>
        <w:rPr>
          <w:sz w:val="24"/>
        </w:rPr>
        <w:t xml:space="preserve">(в ред. Федерального </w:t>
      </w:r>
      <w:hyperlink w:history="0" r:id="rId5262"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трех лет; на юридических лиц - от четырехсот тысяч до семисот тысяч рублей.</w:t>
      </w:r>
    </w:p>
    <w:p>
      <w:pPr>
        <w:pStyle w:val="0"/>
        <w:jc w:val="both"/>
      </w:pPr>
      <w:r>
        <w:rPr>
          <w:sz w:val="24"/>
        </w:rPr>
        <w:t xml:space="preserve">(часть 17 введена Федеральным </w:t>
      </w:r>
      <w:hyperlink w:history="0" r:id="rId5263" w:tooltip="Федеральный закон от 30.11.2011 N 347-ФЗ (ред. от 23.05.2018) &quot;О внесении изменений в отдельные законодательные акты Российской Федерации в целях регулирования безопасности в области использования атомной энергии&quot; {КонсультантПлюс}">
        <w:r>
          <w:rPr>
            <w:sz w:val="24"/>
            <w:color w:val="0000ff"/>
          </w:rPr>
          <w:t xml:space="preserve">законом</w:t>
        </w:r>
      </w:hyperlink>
      <w:r>
        <w:rPr>
          <w:sz w:val="24"/>
        </w:rPr>
        <w:t xml:space="preserve"> от 30.11.2011 N 347-ФЗ)</w:t>
      </w:r>
    </w:p>
    <w:bookmarkStart w:id="9667" w:name="P9667"/>
    <w:bookmarkEnd w:id="9667"/>
    <w:p>
      <w:pPr>
        <w:pStyle w:val="0"/>
        <w:spacing w:before="240" w:lineRule="auto"/>
        <w:ind w:firstLine="540"/>
        <w:jc w:val="both"/>
      </w:pPr>
      <w:r>
        <w:rPr>
          <w:sz w:val="24"/>
        </w:rPr>
        <w:t xml:space="preserve">18. Невыполнение в установленный срок законного предписания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w:t>
      </w:r>
    </w:p>
    <w:p>
      <w:pPr>
        <w:pStyle w:val="0"/>
        <w:jc w:val="both"/>
      </w:pPr>
      <w:r>
        <w:rPr>
          <w:sz w:val="24"/>
        </w:rPr>
        <w:t xml:space="preserve">(в ред. Федеральных законов от 30.12.2015 </w:t>
      </w:r>
      <w:hyperlink w:history="0" r:id="rId5264" w:tooltip="Федеральный закон от 30.12.2015 N 459-ФЗ (ред. от 03.08.2018)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с изм. и доп., вступ. в силу с 01.07.2019) {КонсультантПлюс}">
        <w:r>
          <w:rPr>
            <w:sz w:val="24"/>
            <w:color w:val="0000ff"/>
          </w:rPr>
          <w:t xml:space="preserve">N 459-ФЗ</w:t>
        </w:r>
      </w:hyperlink>
      <w:r>
        <w:rPr>
          <w:sz w:val="24"/>
        </w:rPr>
        <w:t xml:space="preserve">, от 23.06.2016 </w:t>
      </w:r>
      <w:hyperlink w:history="0" r:id="rId5265"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двадцати тысяч до сорока тысяч рублей либо дисквалификацию на срок до двух лет; на юридических лиц - от ста тысяч до пятисот тысяч рублей.</w:t>
      </w:r>
    </w:p>
    <w:p>
      <w:pPr>
        <w:pStyle w:val="0"/>
        <w:jc w:val="both"/>
      </w:pPr>
      <w:r>
        <w:rPr>
          <w:sz w:val="24"/>
        </w:rPr>
        <w:t xml:space="preserve">(часть 18 введена Федеральным </w:t>
      </w:r>
      <w:hyperlink w:history="0" r:id="rId5266"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07.05.2013 N 96-ФЗ)</w:t>
      </w:r>
    </w:p>
    <w:bookmarkStart w:id="9671" w:name="P9671"/>
    <w:bookmarkEnd w:id="9671"/>
    <w:p>
      <w:pPr>
        <w:pStyle w:val="0"/>
        <w:spacing w:before="240" w:lineRule="auto"/>
        <w:ind w:firstLine="540"/>
        <w:jc w:val="both"/>
      </w:pPr>
      <w:r>
        <w:rPr>
          <w:sz w:val="24"/>
        </w:rPr>
        <w:t xml:space="preserve">19. Повторное совершение административного правонарушения, предусмотренного </w:t>
      </w:r>
      <w:hyperlink w:history="0" w:anchor="P9667" w:tooltip="18. Невыполнение в установленный срок законного предписа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
        <w:r>
          <w:rPr>
            <w:sz w:val="24"/>
            <w:color w:val="0000ff"/>
          </w:rPr>
          <w:t xml:space="preserve">частью 18</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либо дисквалификацию на срок до трех лет; на юридических лиц - от четырехсот тысяч до одного миллиона рублей.</w:t>
      </w:r>
    </w:p>
    <w:p>
      <w:pPr>
        <w:pStyle w:val="0"/>
        <w:jc w:val="both"/>
      </w:pPr>
      <w:r>
        <w:rPr>
          <w:sz w:val="24"/>
        </w:rPr>
        <w:t xml:space="preserve">(часть 19 введена Федеральным </w:t>
      </w:r>
      <w:hyperlink w:history="0" r:id="rId5267"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07.05.2013 N 96-ФЗ)</w:t>
      </w:r>
    </w:p>
    <w:bookmarkStart w:id="9674" w:name="P9674"/>
    <w:bookmarkEnd w:id="9674"/>
    <w:p>
      <w:pPr>
        <w:pStyle w:val="0"/>
        <w:spacing w:before="240" w:lineRule="auto"/>
        <w:ind w:firstLine="540"/>
        <w:jc w:val="both"/>
      </w:pPr>
      <w:r>
        <w:rPr>
          <w:sz w:val="24"/>
        </w:rPr>
        <w:t xml:space="preserve">20. Невыполнение в установленный срок законного предписания (представления) органа государственного (муниципального) финансового контроля -</w:t>
      </w:r>
    </w:p>
    <w:p>
      <w:pPr>
        <w:pStyle w:val="0"/>
        <w:jc w:val="both"/>
      </w:pPr>
      <w:r>
        <w:rPr>
          <w:sz w:val="24"/>
        </w:rPr>
        <w:t xml:space="preserve">(в ред. Федеральных законов от 27.10.2015 </w:t>
      </w:r>
      <w:hyperlink w:history="0" r:id="rId5268" w:tooltip="Федеральный закон от 27.10.2015 N 291-ФЗ &quot;О внесении изменений в Кодекс Российской Федерации об административных правонарушениях и Федеральный закон &quot;О Счетной палате Российской Федерации&quot; {КонсультантПлюс}">
        <w:r>
          <w:rPr>
            <w:sz w:val="24"/>
            <w:color w:val="0000ff"/>
          </w:rPr>
          <w:t xml:space="preserve">N 291-ФЗ</w:t>
        </w:r>
      </w:hyperlink>
      <w:r>
        <w:rPr>
          <w:sz w:val="24"/>
        </w:rPr>
        <w:t xml:space="preserve">, от 07.06.2017 </w:t>
      </w:r>
      <w:hyperlink w:history="0" r:id="rId5269" w:tooltip="Федеральный закон от 07.06.2017 N 118-ФЗ &quot;О внесении изменений в Кодекс Российской Федерации об административных правонарушениях&quot; {КонсультантПлюс}">
        <w:r>
          <w:rPr>
            <w:sz w:val="24"/>
            <w:color w:val="0000ff"/>
          </w:rPr>
          <w:t xml:space="preserve">N 118-ФЗ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или дисквалификацию на срок от одного года до двух лет.</w:t>
      </w:r>
    </w:p>
    <w:p>
      <w:pPr>
        <w:pStyle w:val="0"/>
        <w:jc w:val="both"/>
      </w:pPr>
      <w:r>
        <w:rPr>
          <w:sz w:val="24"/>
        </w:rPr>
        <w:t xml:space="preserve">(часть 20 введена Федеральным </w:t>
      </w:r>
      <w:hyperlink w:history="0" r:id="rId5270"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bookmarkStart w:id="9678" w:name="P9678"/>
    <w:bookmarkEnd w:id="9678"/>
    <w:p>
      <w:pPr>
        <w:pStyle w:val="0"/>
        <w:spacing w:before="240" w:lineRule="auto"/>
        <w:ind w:firstLine="540"/>
        <w:jc w:val="both"/>
      </w:pPr>
      <w:r>
        <w:rPr>
          <w:sz w:val="24"/>
        </w:rPr>
        <w:t xml:space="preserve">20.1. Повторное совершение должностным лицом административного правонарушения, предусмотренного </w:t>
      </w:r>
      <w:hyperlink w:history="0" w:anchor="P9674" w:tooltip="20. Невыполнение в установленный срок законного предписания (представления) органа государственного (муниципального) финансового контроля -">
        <w:r>
          <w:rPr>
            <w:sz w:val="24"/>
            <w:color w:val="0000ff"/>
          </w:rPr>
          <w:t xml:space="preserve">частью 20</w:t>
        </w:r>
      </w:hyperlink>
      <w:r>
        <w:rPr>
          <w:sz w:val="24"/>
        </w:rPr>
        <w:t xml:space="preserve"> настоящей статьи, -</w:t>
      </w:r>
    </w:p>
    <w:p>
      <w:pPr>
        <w:pStyle w:val="0"/>
        <w:spacing w:before="240" w:lineRule="auto"/>
        <w:ind w:firstLine="540"/>
        <w:jc w:val="both"/>
      </w:pPr>
      <w:r>
        <w:rPr>
          <w:sz w:val="24"/>
        </w:rPr>
        <w:t xml:space="preserve">влечет дисквалификацию сроком на два года.</w:t>
      </w:r>
    </w:p>
    <w:p>
      <w:pPr>
        <w:pStyle w:val="0"/>
        <w:jc w:val="both"/>
      </w:pPr>
      <w:r>
        <w:rPr>
          <w:sz w:val="24"/>
        </w:rPr>
        <w:t xml:space="preserve">(часть 20.1 введена Федеральным </w:t>
      </w:r>
      <w:hyperlink w:history="0" r:id="rId5271"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03.07.2016 N 318-ФЗ)</w:t>
      </w:r>
    </w:p>
    <w:bookmarkStart w:id="9681" w:name="P9681"/>
    <w:bookmarkEnd w:id="9681"/>
    <w:p>
      <w:pPr>
        <w:pStyle w:val="0"/>
        <w:spacing w:before="240" w:lineRule="auto"/>
        <w:ind w:firstLine="540"/>
        <w:jc w:val="both"/>
      </w:pPr>
      <w:r>
        <w:rPr>
          <w:sz w:val="24"/>
        </w:rPr>
        <w:t xml:space="preserve">21. Невыполнение в установленный срок законного предписания, решения федерального органа исполнительной власти, осуществляющего функции по контролю и надзору в сфере здравоохранения, его территориального органа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тридцати тысяч до пятидесяти тысяч рублей.</w:t>
      </w:r>
    </w:p>
    <w:p>
      <w:pPr>
        <w:pStyle w:val="0"/>
        <w:jc w:val="both"/>
      </w:pPr>
      <w:r>
        <w:rPr>
          <w:sz w:val="24"/>
        </w:rPr>
        <w:t xml:space="preserve">(часть 21 введена Федеральным </w:t>
      </w:r>
      <w:hyperlink w:history="0" r:id="rId5272"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законом</w:t>
        </w:r>
      </w:hyperlink>
      <w:r>
        <w:rPr>
          <w:sz w:val="24"/>
        </w:rPr>
        <w:t xml:space="preserve"> от 25.11.2013 N 317-ФЗ)</w:t>
      </w:r>
    </w:p>
    <w:bookmarkStart w:id="9684" w:name="P9684"/>
    <w:bookmarkEnd w:id="9684"/>
    <w:p>
      <w:pPr>
        <w:pStyle w:val="0"/>
        <w:spacing w:before="240" w:lineRule="auto"/>
        <w:ind w:firstLine="540"/>
        <w:jc w:val="both"/>
      </w:pPr>
      <w:r>
        <w:rPr>
          <w:sz w:val="24"/>
        </w:rPr>
        <w:t xml:space="preserve">22. Невыполнение в установленный срок законного предписания органа, осуществляющего государственный контроль (надзор) в области производства и оборота этилового спирта, алкогольной и спиртосодержащей продукции, органа, осуществляющего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w:t>
      </w:r>
    </w:p>
    <w:p>
      <w:pPr>
        <w:pStyle w:val="0"/>
        <w:jc w:val="both"/>
      </w:pPr>
      <w:r>
        <w:rPr>
          <w:sz w:val="24"/>
        </w:rPr>
        <w:t xml:space="preserve">(в ред. Федерального </w:t>
      </w:r>
      <w:hyperlink w:history="0" r:id="rId5273"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04.08.2023 N 423-ФЗ)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шести тысяч до двенадцати тысяч рублей; на юридических лиц - от двадцати тысяч до сорока тысяч рублей.</w:t>
      </w:r>
    </w:p>
    <w:p>
      <w:pPr>
        <w:pStyle w:val="0"/>
        <w:jc w:val="both"/>
      </w:pPr>
      <w:r>
        <w:rPr>
          <w:sz w:val="24"/>
        </w:rPr>
        <w:t xml:space="preserve">(часть 22 введена Федеральным </w:t>
      </w:r>
      <w:hyperlink w:history="0" r:id="rId5274"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законом</w:t>
        </w:r>
      </w:hyperlink>
      <w:r>
        <w:rPr>
          <w:sz w:val="24"/>
        </w:rPr>
        <w:t xml:space="preserve"> от 21.12.2013 N 365-ФЗ)</w:t>
      </w:r>
    </w:p>
    <w:bookmarkStart w:id="9688" w:name="P9688"/>
    <w:bookmarkEnd w:id="9688"/>
    <w:p>
      <w:pPr>
        <w:pStyle w:val="0"/>
        <w:spacing w:before="240" w:lineRule="auto"/>
        <w:ind w:firstLine="540"/>
        <w:jc w:val="both"/>
      </w:pPr>
      <w:r>
        <w:rPr>
          <w:sz w:val="24"/>
        </w:rPr>
        <w:t xml:space="preserve">23. Невыполнение в установленный срок или ненадлежащее выполнение законного предписания должностного лица федерального органа исполнительной власти, осуществляющего федеральный государственный надзор за соблюдением трудового законодательства и иных нормативных правовых актов, содержащих нормы трудового права,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тридцати тысяч до пятидесяти тысяч рублей; на юридических лиц - от ста тысяч до двухсот тысяч рублей.</w:t>
      </w:r>
    </w:p>
    <w:p>
      <w:pPr>
        <w:pStyle w:val="0"/>
        <w:jc w:val="both"/>
      </w:pPr>
      <w:r>
        <w:rPr>
          <w:sz w:val="24"/>
        </w:rPr>
        <w:t xml:space="preserve">(часть 23 введена Федеральным </w:t>
      </w:r>
      <w:hyperlink w:history="0" r:id="rId5275" w:tooltip="Федеральный закон от 28.12.2013 N 421-ФЗ (ред. от 28.06.2021) &quot;О внесении изменений в отдельные законодательные акты Российской Федерации в связи с принятием Федерального закона &quot;О специальной оценке условий труда&quot; {КонсультантПлюс}">
        <w:r>
          <w:rPr>
            <w:sz w:val="24"/>
            <w:color w:val="0000ff"/>
          </w:rPr>
          <w:t xml:space="preserve">законом</w:t>
        </w:r>
      </w:hyperlink>
      <w:r>
        <w:rPr>
          <w:sz w:val="24"/>
        </w:rPr>
        <w:t xml:space="preserve"> от 28.12.2013 N 421-ФЗ)</w:t>
      </w:r>
    </w:p>
    <w:bookmarkStart w:id="9691" w:name="P9691"/>
    <w:bookmarkEnd w:id="9691"/>
    <w:p>
      <w:pPr>
        <w:pStyle w:val="0"/>
        <w:spacing w:before="240" w:lineRule="auto"/>
        <w:ind w:firstLine="540"/>
        <w:jc w:val="both"/>
      </w:pPr>
      <w:r>
        <w:rPr>
          <w:sz w:val="24"/>
        </w:rPr>
        <w:t xml:space="preserve">24. Невыполнение или ненадлежащее выполнение в установленный срок законного предписания органа, осуществляющего региональный государственный жилищный надзор, в том числе лицензионный контроль в сфере осуществления предпринимательской деятельности по управлению многоквартирными домами, об устранении нарушений лицензионных требований, за исключением случаев, предусмотренных </w:t>
      </w:r>
      <w:hyperlink w:history="0" w:anchor="P9695" w:tooltip="24.1. Невыполнение или ненадлежащее выполнение в установленный срок законного предписания органа, осуществляющего региональный государственный жилищный надзор, об устранении нарушений законодательства Российской Федерации о государственной информационной системе жилищно-коммунального хозяйства -">
        <w:r>
          <w:rPr>
            <w:sz w:val="24"/>
            <w:color w:val="0000ff"/>
          </w:rPr>
          <w:t xml:space="preserve">частью 24.1</w:t>
        </w:r>
      </w:hyperlink>
      <w:r>
        <w:rPr>
          <w:sz w:val="24"/>
        </w:rPr>
        <w:t xml:space="preserve"> настоящей статьи, -</w:t>
      </w:r>
    </w:p>
    <w:p>
      <w:pPr>
        <w:pStyle w:val="0"/>
        <w:jc w:val="both"/>
      </w:pPr>
      <w:r>
        <w:rPr>
          <w:sz w:val="24"/>
        </w:rPr>
        <w:t xml:space="preserve">(в ред. Федерального </w:t>
      </w:r>
      <w:hyperlink w:history="0" r:id="rId5276"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28.12.2017 N 437-ФЗ)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или дисквалификацию на срок до трех лет; на юридических лиц - от двухсот тысяч до трехсот тысяч рублей.</w:t>
      </w:r>
    </w:p>
    <w:p>
      <w:pPr>
        <w:pStyle w:val="0"/>
        <w:jc w:val="both"/>
      </w:pPr>
      <w:r>
        <w:rPr>
          <w:sz w:val="24"/>
        </w:rPr>
        <w:t xml:space="preserve">(часть 24 введена Федеральным </w:t>
      </w:r>
      <w:hyperlink w:history="0" r:id="rId5277" w:tooltip="Федеральный закон от 21.07.2014 N 255-ФЗ (ред. от 21.12.2021) &quot;О внесении изменений в Жилищный кодекс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21.07.2014 N 255-ФЗ)</w:t>
      </w:r>
    </w:p>
    <w:bookmarkStart w:id="9695" w:name="P9695"/>
    <w:bookmarkEnd w:id="9695"/>
    <w:p>
      <w:pPr>
        <w:pStyle w:val="0"/>
        <w:spacing w:before="240" w:lineRule="auto"/>
        <w:ind w:firstLine="540"/>
        <w:jc w:val="both"/>
      </w:pPr>
      <w:r>
        <w:rPr>
          <w:sz w:val="24"/>
        </w:rPr>
        <w:t xml:space="preserve">24.1. Невыполнение или ненадлежащее выполнение в установленный срок законного предписания органа, осуществляющего региональный государственный жилищный надзор, об устранении нарушений </w:t>
      </w:r>
      <w:hyperlink w:history="0" r:id="rId5278" w:tooltip="Федеральный закон от 21.07.2014 N 209-ФЗ (ред. от 13.12.2024) &quot;О государственной информационной системе жилищно-коммунального хозяйства&quot; {КонсультантПлюс}">
        <w:r>
          <w:rPr>
            <w:sz w:val="24"/>
            <w:color w:val="0000ff"/>
          </w:rPr>
          <w:t xml:space="preserve">законодательства</w:t>
        </w:r>
      </w:hyperlink>
      <w:r>
        <w:rPr>
          <w:sz w:val="24"/>
        </w:rPr>
        <w:t xml:space="preserve"> Российской Федерации о государственной информационной системе жилищно-коммунального хозяйства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w:t>
      </w:r>
    </w:p>
    <w:p>
      <w:pPr>
        <w:pStyle w:val="0"/>
        <w:jc w:val="both"/>
      </w:pPr>
      <w:r>
        <w:rPr>
          <w:sz w:val="24"/>
        </w:rPr>
        <w:t xml:space="preserve">(часть 24.1 введена Федеральным </w:t>
      </w:r>
      <w:hyperlink w:history="0" r:id="rId5279"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28.12.2017 N 437-ФЗ)</w:t>
      </w:r>
    </w:p>
    <w:bookmarkStart w:id="9698" w:name="P9698"/>
    <w:bookmarkEnd w:id="9698"/>
    <w:p>
      <w:pPr>
        <w:pStyle w:val="0"/>
        <w:spacing w:before="240" w:lineRule="auto"/>
        <w:ind w:firstLine="540"/>
        <w:jc w:val="both"/>
      </w:pPr>
      <w:r>
        <w:rPr>
          <w:sz w:val="24"/>
        </w:rPr>
        <w:t xml:space="preserve">25. Невыполнение в установленный срок предписаний федеральных органов, осуществляющих государственный земельный надзор, в том числе в отношении земель сельскохозяйственного назначения, или их территориальных органов об устранении нарушений земельного законодательства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двадцати тысяч рублей; на должностных лиц - от тридцати тысяч до пятидесяти тысяч рублей или дисквалификацию на срок до трех лет; на юридических лиц - от ста тысяч до двухсот тысяч рублей.</w:t>
      </w:r>
    </w:p>
    <w:p>
      <w:pPr>
        <w:pStyle w:val="0"/>
        <w:jc w:val="both"/>
      </w:pPr>
      <w:r>
        <w:rPr>
          <w:sz w:val="24"/>
        </w:rPr>
        <w:t xml:space="preserve">(часть 25 введена Федеральным </w:t>
      </w:r>
      <w:hyperlink w:history="0" r:id="rId5280"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08.03.2015 N 46-ФЗ)</w:t>
      </w:r>
    </w:p>
    <w:bookmarkStart w:id="9701" w:name="P9701"/>
    <w:bookmarkEnd w:id="9701"/>
    <w:p>
      <w:pPr>
        <w:pStyle w:val="0"/>
        <w:spacing w:before="240" w:lineRule="auto"/>
        <w:ind w:firstLine="540"/>
        <w:jc w:val="both"/>
      </w:pPr>
      <w:r>
        <w:rPr>
          <w:sz w:val="24"/>
        </w:rPr>
        <w:t xml:space="preserve">26. Повторное в течение года совершение административного правонарушения, предусмотренного </w:t>
      </w:r>
      <w:hyperlink w:history="0" w:anchor="P9698" w:tooltip="25. Невыполнение в установленный срок предписаний федеральных органов, осуществляющих государственный земельный надзор, в том числе в отношении земель сельскохозяйственного назначения, или их территориальных органов об устранении нарушений земельного законодательства -">
        <w:r>
          <w:rPr>
            <w:sz w:val="24"/>
            <w:color w:val="0000ff"/>
          </w:rPr>
          <w:t xml:space="preserve">частью 25</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семидесяти тысяч до ста тысяч рублей или дисквалификацию на срок до трех лет; на юридических лиц - от двухсот тысяч до трехсот тысяч рублей.</w:t>
      </w:r>
    </w:p>
    <w:p>
      <w:pPr>
        <w:pStyle w:val="0"/>
        <w:jc w:val="both"/>
      </w:pPr>
      <w:r>
        <w:rPr>
          <w:sz w:val="24"/>
        </w:rPr>
        <w:t xml:space="preserve">(часть 26 введена Федеральным </w:t>
      </w:r>
      <w:hyperlink w:history="0" r:id="rId5281"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08.03.2015 N 46-ФЗ)</w:t>
      </w:r>
    </w:p>
    <w:bookmarkStart w:id="9704" w:name="P9704"/>
    <w:bookmarkEnd w:id="9704"/>
    <w:p>
      <w:pPr>
        <w:pStyle w:val="0"/>
        <w:spacing w:before="240" w:lineRule="auto"/>
        <w:ind w:firstLine="540"/>
        <w:jc w:val="both"/>
      </w:pPr>
      <w:r>
        <w:rPr>
          <w:sz w:val="24"/>
        </w:rPr>
        <w:t xml:space="preserve">27. Невыполнение в установленный срок законного предписания (представления) органа (должностного лица), осуществляющего федеральный государственный надзор в области обеспечения безопасности дорожного движения, об устранении нарушений законодательства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двухсот тысяч рублей.</w:t>
      </w:r>
    </w:p>
    <w:p>
      <w:pPr>
        <w:pStyle w:val="0"/>
        <w:jc w:val="both"/>
      </w:pPr>
      <w:r>
        <w:rPr>
          <w:sz w:val="24"/>
        </w:rPr>
        <w:t xml:space="preserve">(часть 27 введена Федеральным </w:t>
      </w:r>
      <w:hyperlink w:history="0" r:id="rId5282" w:tooltip="Федеральный закон от 07.03.2017 N 2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07.03.2017 N 26-ФЗ)</w:t>
      </w:r>
    </w:p>
    <w:bookmarkStart w:id="9707" w:name="P9707"/>
    <w:bookmarkEnd w:id="9707"/>
    <w:p>
      <w:pPr>
        <w:pStyle w:val="0"/>
        <w:spacing w:before="240" w:lineRule="auto"/>
        <w:ind w:firstLine="540"/>
        <w:jc w:val="both"/>
      </w:pPr>
      <w:r>
        <w:rPr>
          <w:sz w:val="24"/>
        </w:rPr>
        <w:t xml:space="preserve">28. Повторное в течение года совершение административного правонарушения, предусмотренного </w:t>
      </w:r>
      <w:hyperlink w:history="0" w:anchor="P9704" w:tooltip="27. Невыполнение в установленный срок законного предписания (представления) органа (должностного лица), осуществляющего федеральный государственный надзор в области обеспечения безопасности дорожного движения, об устранении нарушений законодательства -">
        <w:r>
          <w:rPr>
            <w:sz w:val="24"/>
            <w:color w:val="0000ff"/>
          </w:rPr>
          <w:t xml:space="preserve">частью 27</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семидесяти тысяч до ста тысяч рублей или дисквалификацию на срок до трех лет; на юридических лиц - от двухсот тысяч до трехсот тысяч рублей.</w:t>
      </w:r>
    </w:p>
    <w:p>
      <w:pPr>
        <w:pStyle w:val="0"/>
        <w:jc w:val="both"/>
      </w:pPr>
      <w:r>
        <w:rPr>
          <w:sz w:val="24"/>
        </w:rPr>
        <w:t xml:space="preserve">(часть 28 введена Федеральным </w:t>
      </w:r>
      <w:hyperlink w:history="0" r:id="rId5283" w:tooltip="Федеральный закон от 07.03.2017 N 2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07.03.2017 N 26-ФЗ)</w:t>
      </w:r>
    </w:p>
    <w:bookmarkStart w:id="9710" w:name="P9710"/>
    <w:bookmarkEnd w:id="9710"/>
    <w:p>
      <w:pPr>
        <w:pStyle w:val="0"/>
        <w:spacing w:before="240" w:lineRule="auto"/>
        <w:ind w:firstLine="540"/>
        <w:jc w:val="both"/>
      </w:pPr>
      <w:r>
        <w:rPr>
          <w:sz w:val="24"/>
        </w:rPr>
        <w:t xml:space="preserve">29. Невыполнение в установленный срок законного предписания федерального органа исполнительной власти, осуществляющего функции по контролю (надзору) за деятельностью саморегулируемых организаций арбитражных управляющих, об устранении нарушений законодательства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 на юридических лиц - от двадцати тысяч до пятидесяти тысяч рублей.</w:t>
      </w:r>
    </w:p>
    <w:p>
      <w:pPr>
        <w:pStyle w:val="0"/>
        <w:jc w:val="both"/>
      </w:pPr>
      <w:r>
        <w:rPr>
          <w:sz w:val="24"/>
        </w:rPr>
        <w:t xml:space="preserve">(часть 29 введена Федеральным </w:t>
      </w:r>
      <w:hyperlink w:history="0" r:id="rId5284" w:tooltip="Федеральный закон от 29.07.2017 N 266-ФЗ &quot;О внесении изменений в Федеральный закон &quot;О несостоятельности (банкротстве)&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29.07.2017 N 266-ФЗ)</w:t>
      </w:r>
    </w:p>
    <w:bookmarkStart w:id="9713" w:name="P9713"/>
    <w:bookmarkEnd w:id="9713"/>
    <w:p>
      <w:pPr>
        <w:pStyle w:val="0"/>
        <w:spacing w:before="240" w:lineRule="auto"/>
        <w:ind w:firstLine="540"/>
        <w:jc w:val="both"/>
      </w:pPr>
      <w:r>
        <w:rPr>
          <w:sz w:val="24"/>
        </w:rPr>
        <w:t xml:space="preserve">30. Невыполнение или ненадлежащее выполнение в установленный срок законного предписания Государственной корпорации по космической деятельности "Роскосмос" об устранении выявленных нарушений лицензионных требований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трех лет; на юридических лиц - от двухсот тысяч до трехсот тысяч рублей.</w:t>
      </w:r>
    </w:p>
    <w:p>
      <w:pPr>
        <w:pStyle w:val="0"/>
        <w:jc w:val="both"/>
      </w:pPr>
      <w:r>
        <w:rPr>
          <w:sz w:val="24"/>
        </w:rPr>
        <w:t xml:space="preserve">(часть 30 введена Федеральным </w:t>
      </w:r>
      <w:hyperlink w:history="0" r:id="rId5285" w:tooltip="Федеральный закон от 15.04.2019 N 56-ФЗ &quot;О внесении изменений в статьи 19.5 и 28.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15.04.2019 N 56-ФЗ)</w:t>
      </w:r>
    </w:p>
    <w:bookmarkStart w:id="9716" w:name="P9716"/>
    <w:bookmarkEnd w:id="9716"/>
    <w:p>
      <w:pPr>
        <w:pStyle w:val="0"/>
        <w:spacing w:before="240" w:lineRule="auto"/>
        <w:ind w:firstLine="540"/>
        <w:jc w:val="both"/>
      </w:pPr>
      <w:r>
        <w:rPr>
          <w:sz w:val="24"/>
        </w:rPr>
        <w:t xml:space="preserve">31. Невыполнение в установленный срок законного предписания (постановления, представления, решения) органа, осуществляющего муниципальный контроль за выполнением единой теплоснабжающей организацией в системе теплоснабжения мероприятий по строительству, реконструкции и (или) модернизации объектов теплоснабжения, необходимых для развития, повышения надежности и энергетической эффективности системы теплоснабжения и определенных для нее в схеме теплоснабжения, в случаях, установленных Федеральным </w:t>
      </w:r>
      <w:hyperlink w:history="0" r:id="rId5286" w:tooltip="Федеральный закон от 27.07.2010 N 190-ФЗ (ред. от 08.08.2024) &quot;О теплоснабжении&quot; (с изм. и доп., вступ. в силу с 01.03.2025) {КонсультантПлюс}">
        <w:r>
          <w:rPr>
            <w:sz w:val="24"/>
            <w:color w:val="0000ff"/>
          </w:rPr>
          <w:t xml:space="preserve">законом</w:t>
        </w:r>
      </w:hyperlink>
      <w:r>
        <w:rPr>
          <w:sz w:val="24"/>
        </w:rPr>
        <w:t xml:space="preserve"> от 27 июля 2010 года N 190-ФЗ "О теплоснабжении",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сорока тысяч рублей; на юридических лиц - от ста тысяч до пятисот тысяч рублей.</w:t>
      </w:r>
    </w:p>
    <w:p>
      <w:pPr>
        <w:pStyle w:val="0"/>
        <w:jc w:val="both"/>
      </w:pPr>
      <w:r>
        <w:rPr>
          <w:sz w:val="24"/>
        </w:rPr>
        <w:t xml:space="preserve">(часть 31 введена Федеральным </w:t>
      </w:r>
      <w:hyperlink w:history="0" r:id="rId5287" w:tooltip="Федеральный закон от 29.07.2017 N 279-ФЗ (ред. от 21.12.2021) &quot;О внесении изменений в Федеральный закон &quot;О теплоснабжении&quot; и отдельные законодательные акты Российской Федерации по вопросам совершенствования системы отношений в сфере теплоснабжения&quot; {КонсультантПлюс}">
        <w:r>
          <w:rPr>
            <w:sz w:val="24"/>
            <w:color w:val="0000ff"/>
          </w:rPr>
          <w:t xml:space="preserve">законом</w:t>
        </w:r>
      </w:hyperlink>
      <w:r>
        <w:rPr>
          <w:sz w:val="24"/>
        </w:rPr>
        <w:t xml:space="preserve"> от 29.07.2017 N 279-ФЗ)</w:t>
      </w:r>
    </w:p>
    <w:bookmarkStart w:id="9719" w:name="P9719"/>
    <w:bookmarkEnd w:id="9719"/>
    <w:p>
      <w:pPr>
        <w:pStyle w:val="0"/>
        <w:spacing w:before="240" w:lineRule="auto"/>
        <w:ind w:firstLine="540"/>
        <w:jc w:val="both"/>
      </w:pPr>
      <w:r>
        <w:rPr>
          <w:sz w:val="24"/>
        </w:rPr>
        <w:t xml:space="preserve">32. Повторное в течение года совершение административного правонарушения, предусмотренного </w:t>
      </w:r>
      <w:hyperlink w:history="0" w:anchor="P9716" w:tooltip="31. Невыполнение в установленный срок законного предписания (постановления, представления, решения) органа, осуществляющего муниципальный контроль за выполнением единой теплоснабжающей организацией в системе теплоснабжения мероприятий по строительству, реконструкции и (или) модернизации объектов теплоснабжения, необходимых для развития, повышения надежности и энергетической эффективности системы теплоснабжения и определенных для нее в схеме теплоснабжения, в случаях, установленных Федеральным законом от ...">
        <w:r>
          <w:rPr>
            <w:sz w:val="24"/>
            <w:color w:val="0000ff"/>
          </w:rPr>
          <w:t xml:space="preserve">частью 31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на юридических лиц - от шестисот тысяч до одного миллиона рублей.</w:t>
      </w:r>
    </w:p>
    <w:p>
      <w:pPr>
        <w:pStyle w:val="0"/>
        <w:jc w:val="both"/>
      </w:pPr>
      <w:r>
        <w:rPr>
          <w:sz w:val="24"/>
        </w:rPr>
        <w:t xml:space="preserve">(часть 32 введена Федеральным </w:t>
      </w:r>
      <w:hyperlink w:history="0" r:id="rId5288" w:tooltip="Федеральный закон от 29.07.2017 N 279-ФЗ (ред. от 21.12.2021) &quot;О внесении изменений в Федеральный закон &quot;О теплоснабжении&quot; и отдельные законодательные акты Российской Федерации по вопросам совершенствования системы отношений в сфере теплоснабжения&quot; {КонсультантПлюс}">
        <w:r>
          <w:rPr>
            <w:sz w:val="24"/>
            <w:color w:val="0000ff"/>
          </w:rPr>
          <w:t xml:space="preserve">законом</w:t>
        </w:r>
      </w:hyperlink>
      <w:r>
        <w:rPr>
          <w:sz w:val="24"/>
        </w:rPr>
        <w:t xml:space="preserve"> от 29.07.2017 N 279-ФЗ)</w:t>
      </w:r>
    </w:p>
    <w:p>
      <w:pPr>
        <w:pStyle w:val="0"/>
        <w:spacing w:before="240" w:lineRule="auto"/>
        <w:ind w:firstLine="540"/>
        <w:jc w:val="both"/>
      </w:pPr>
      <w:r>
        <w:rPr>
          <w:sz w:val="24"/>
        </w:rPr>
        <w:t xml:space="preserve">33. Утратил силу. - Федеральный </w:t>
      </w:r>
      <w:hyperlink w:history="0" r:id="rId5289" w:tooltip="Федеральный закон от 01.07.2021 N 28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01.07.2021 N 283-ФЗ.</w:t>
      </w:r>
    </w:p>
    <w:bookmarkStart w:id="9723" w:name="P9723"/>
    <w:bookmarkEnd w:id="9723"/>
    <w:p>
      <w:pPr>
        <w:pStyle w:val="0"/>
        <w:spacing w:before="240" w:lineRule="auto"/>
        <w:ind w:firstLine="540"/>
        <w:jc w:val="both"/>
      </w:pPr>
      <w:r>
        <w:rPr>
          <w:sz w:val="24"/>
        </w:rPr>
        <w:t xml:space="preserve">34. Невыполнение в установленный срок законного предписания федерального органа исполнительной власти, уполномоченного на реализацию государственной политики в сфере теплоснабжения,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десяти тысяч рублей.</w:t>
      </w:r>
    </w:p>
    <w:p>
      <w:pPr>
        <w:pStyle w:val="0"/>
        <w:jc w:val="both"/>
      </w:pPr>
      <w:r>
        <w:rPr>
          <w:sz w:val="24"/>
        </w:rPr>
        <w:t xml:space="preserve">(часть 34 введена Федеральным </w:t>
      </w:r>
      <w:hyperlink w:history="0" r:id="rId5290" w:tooltip="Федеральный закон от 19.07.2018 N 220-ФЗ &quot;О внесении изменений в Федеральный закон &quot;О теплоснабжен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19.07.2018 N 220-ФЗ)</w:t>
      </w:r>
    </w:p>
    <w:bookmarkStart w:id="9726" w:name="P9726"/>
    <w:bookmarkEnd w:id="9726"/>
    <w:p>
      <w:pPr>
        <w:pStyle w:val="0"/>
        <w:spacing w:before="240" w:lineRule="auto"/>
        <w:ind w:firstLine="540"/>
        <w:jc w:val="both"/>
      </w:pPr>
      <w:r>
        <w:rPr>
          <w:sz w:val="24"/>
        </w:rPr>
        <w:t xml:space="preserve">35. Повторное совершение административного правонарушения, предусмотренного </w:t>
      </w:r>
      <w:hyperlink w:history="0" w:anchor="P9723" w:tooltip="34. Невыполнение в установленный срок законного предписания федерального органа исполнительной власти, уполномоченного на реализацию государственной политики в сфере теплоснабжения, -">
        <w:r>
          <w:rPr>
            <w:sz w:val="24"/>
            <w:color w:val="0000ff"/>
          </w:rPr>
          <w:t xml:space="preserve">частью 34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или дисквалификацию на срок от одного года до двух лет.</w:t>
      </w:r>
    </w:p>
    <w:p>
      <w:pPr>
        <w:pStyle w:val="0"/>
        <w:jc w:val="both"/>
      </w:pPr>
      <w:r>
        <w:rPr>
          <w:sz w:val="24"/>
        </w:rPr>
        <w:t xml:space="preserve">(часть 35 введена Федеральным </w:t>
      </w:r>
      <w:hyperlink w:history="0" r:id="rId5291" w:tooltip="Федеральный закон от 19.07.2018 N 220-ФЗ &quot;О внесении изменений в Федеральный закон &quot;О теплоснабжен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19.07.2018 N 220-ФЗ)</w:t>
      </w:r>
    </w:p>
    <w:bookmarkStart w:id="9729" w:name="P9729"/>
    <w:bookmarkEnd w:id="9729"/>
    <w:p>
      <w:pPr>
        <w:pStyle w:val="0"/>
        <w:spacing w:before="240" w:lineRule="auto"/>
        <w:ind w:firstLine="540"/>
        <w:jc w:val="both"/>
      </w:pPr>
      <w:r>
        <w:rPr>
          <w:sz w:val="24"/>
        </w:rPr>
        <w:t xml:space="preserve">36. Невыполнение в установленный срок законного предписания органа (должностного лица) войск национальной гвардии Российской Федерации, осуществляющего федеральный государственный контроль (надзор) в установленных сферах деятельности,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двух тысяч рублей; на должностных лиц - от пяти тысяч до десяти тысяч рублей; на юридических лиц - от двадцати тысяч до пятидесяти тысяч рублей.</w:t>
      </w:r>
    </w:p>
    <w:p>
      <w:pPr>
        <w:pStyle w:val="0"/>
        <w:jc w:val="both"/>
      </w:pPr>
      <w:r>
        <w:rPr>
          <w:sz w:val="24"/>
        </w:rPr>
        <w:t xml:space="preserve">(часть 36 введена Федеральным </w:t>
      </w:r>
      <w:hyperlink w:history="0" r:id="rId5292"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28.06.2021 N 232-ФЗ)</w:t>
      </w:r>
    </w:p>
    <w:bookmarkStart w:id="9732" w:name="P9732"/>
    <w:bookmarkEnd w:id="9732"/>
    <w:p>
      <w:pPr>
        <w:pStyle w:val="0"/>
        <w:spacing w:before="240" w:lineRule="auto"/>
        <w:ind w:firstLine="540"/>
        <w:jc w:val="both"/>
      </w:pPr>
      <w:r>
        <w:rPr>
          <w:sz w:val="24"/>
        </w:rPr>
        <w:t xml:space="preserve">37. Повторное совершение административного правонарушения, предусмотренного </w:t>
      </w:r>
      <w:hyperlink w:history="0" w:anchor="P9729" w:tooltip="36. Невыполнение в установленный срок законного предписания органа (должностного лица) войск национальной гвардии Российской Федерации, осуществляющего федеральный государственный контроль (надзор) в установленных сферах деятельности, -">
        <w:r>
          <w:rPr>
            <w:sz w:val="24"/>
            <w:color w:val="0000ff"/>
          </w:rPr>
          <w:t xml:space="preserve">частью 36</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с конфискацией оружия и патронов к нему или без таковой либо лишение права на приобретение и хранение или хранение и ношение оружия на срок от одного года до двух лет с конфискацией оружия и патронов к нему или без таковой; на должностных лиц - от десяти тысяч до пятидесяти тысяч рублей либо дисквалификацию на срок от одного года до трех лет; на юридических лиц - от пятидесяти тысяч до трехсот тысяч рублей либо административное приостановление их деятельности на срок до тридцати суток.</w:t>
      </w:r>
    </w:p>
    <w:p>
      <w:pPr>
        <w:pStyle w:val="0"/>
        <w:jc w:val="both"/>
      </w:pPr>
      <w:r>
        <w:rPr>
          <w:sz w:val="24"/>
        </w:rPr>
        <w:t xml:space="preserve">(часть 37 введена Федеральным </w:t>
      </w:r>
      <w:hyperlink w:history="0" r:id="rId5293"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28.06.2021 N 232-ФЗ)</w:t>
      </w:r>
    </w:p>
    <w:bookmarkStart w:id="9735" w:name="P9735"/>
    <w:bookmarkEnd w:id="9735"/>
    <w:p>
      <w:pPr>
        <w:pStyle w:val="0"/>
        <w:spacing w:before="240" w:lineRule="auto"/>
        <w:ind w:firstLine="540"/>
        <w:jc w:val="both"/>
      </w:pPr>
      <w:r>
        <w:rPr>
          <w:sz w:val="24"/>
        </w:rPr>
        <w:t xml:space="preserve">38. Невыполнение в установленный срок предписания органа, осуществляющего государственный экологический надзор, об устранении нарушений законодательства, за исключением случаев, предусмотренных </w:t>
      </w:r>
      <w:hyperlink w:history="0" w:anchor="P9742" w:tooltip="40. Невыполнение в установленный срок законных предписаний органов, осуществляющих государственный экологический надзор, федеральный государственный санитарно-эпидемиологический надзор, об устранении нарушений законодательства в области охраны окружающей среды или законодательства в области обеспечения санитарно-эпидемиологического благополучия населения при осуществлении деятельности по перевалке, дроблению и сортировке угля в морском или речном порту -">
        <w:r>
          <w:rPr>
            <w:sz w:val="24"/>
            <w:color w:val="0000ff"/>
          </w:rPr>
          <w:t xml:space="preserve">частью 40</w:t>
        </w:r>
      </w:hyperlink>
      <w:r>
        <w:rPr>
          <w:sz w:val="24"/>
        </w:rPr>
        <w:t xml:space="preserve"> настоящей статьи, -</w:t>
      </w:r>
    </w:p>
    <w:p>
      <w:pPr>
        <w:pStyle w:val="0"/>
        <w:jc w:val="both"/>
      </w:pPr>
      <w:r>
        <w:rPr>
          <w:sz w:val="24"/>
        </w:rPr>
        <w:t xml:space="preserve">(в ред. Федерального </w:t>
      </w:r>
      <w:hyperlink w:history="0" r:id="rId5294" w:tooltip="Федеральный закон от 19.12.2022 N 53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19.12.2022 N 530-ФЗ)</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двадцати тысяч рублей; на должностных лиц - от тридцати тысяч до пятидесяти тысяч рублей; на юридических лиц - от ста тысяч до двухсот тысяч рублей.</w:t>
      </w:r>
    </w:p>
    <w:p>
      <w:pPr>
        <w:pStyle w:val="0"/>
        <w:jc w:val="both"/>
      </w:pPr>
      <w:r>
        <w:rPr>
          <w:sz w:val="24"/>
        </w:rPr>
        <w:t xml:space="preserve">(часть 38 введена Федеральным </w:t>
      </w:r>
      <w:hyperlink w:history="0" r:id="rId5295" w:tooltip="Федеральный закон от 21.12.2021 N 4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21.12.2021 N 419-ФЗ)</w:t>
      </w:r>
    </w:p>
    <w:bookmarkStart w:id="9739" w:name="P9739"/>
    <w:bookmarkEnd w:id="9739"/>
    <w:p>
      <w:pPr>
        <w:pStyle w:val="0"/>
        <w:spacing w:before="240" w:lineRule="auto"/>
        <w:ind w:firstLine="540"/>
        <w:jc w:val="both"/>
      </w:pPr>
      <w:r>
        <w:rPr>
          <w:sz w:val="24"/>
        </w:rPr>
        <w:t xml:space="preserve">39. Повторное совершение административного правонарушения, предусмотренного </w:t>
      </w:r>
      <w:hyperlink w:history="0" w:anchor="P9735" w:tooltip="38. Невыполнение в установленный срок предписания органа, осуществляющего государственный экологический надзор, об устранении нарушений законодательства, за исключением случаев, предусмотренных частью 40 настоящей статьи, -">
        <w:r>
          <w:rPr>
            <w:sz w:val="24"/>
            <w:color w:val="0000ff"/>
          </w:rPr>
          <w:t xml:space="preserve">частью 38</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семидесяти тысяч до ста тысяч рублей или дисквалификацию на срок до трех лет; на юридических лиц - от двухсот тысяч до трехсот тысяч рублей.</w:t>
      </w:r>
    </w:p>
    <w:p>
      <w:pPr>
        <w:pStyle w:val="0"/>
        <w:jc w:val="both"/>
      </w:pPr>
      <w:r>
        <w:rPr>
          <w:sz w:val="24"/>
        </w:rPr>
        <w:t xml:space="preserve">(часть 39 введена Федеральным </w:t>
      </w:r>
      <w:hyperlink w:history="0" r:id="rId5296" w:tooltip="Федеральный закон от 21.12.2021 N 4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21.12.2021 N 419-ФЗ)</w:t>
      </w:r>
    </w:p>
    <w:bookmarkStart w:id="9742" w:name="P9742"/>
    <w:bookmarkEnd w:id="9742"/>
    <w:p>
      <w:pPr>
        <w:pStyle w:val="0"/>
        <w:spacing w:before="240" w:lineRule="auto"/>
        <w:ind w:firstLine="540"/>
        <w:jc w:val="both"/>
      </w:pPr>
      <w:r>
        <w:rPr>
          <w:sz w:val="24"/>
        </w:rPr>
        <w:t xml:space="preserve">40. Невыполнение в установленный срок законных предписаний органов, осуществляющих государственный экологический надзор, федеральный государственный санитарно-эпидемиологический надзор, об устранении нарушений законодательства в области охраны окружающей среды или законодательства в области обеспечения санитарно-эпидемиологического благополучия населения при осуществлении деятельности по перевалке, дроблению и сортировке угля в морском или речном порту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ста тысяч до двухсот тысяч рублей.</w:t>
      </w:r>
    </w:p>
    <w:p>
      <w:pPr>
        <w:pStyle w:val="0"/>
        <w:jc w:val="both"/>
      </w:pPr>
      <w:r>
        <w:rPr>
          <w:sz w:val="24"/>
        </w:rPr>
        <w:t xml:space="preserve">(часть 40 введена Федеральным </w:t>
      </w:r>
      <w:hyperlink w:history="0" r:id="rId5297" w:tooltip="Федеральный закон от 19.12.2022 N 53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19.12.2022 N 530-ФЗ)</w:t>
      </w:r>
    </w:p>
    <w:bookmarkStart w:id="9745" w:name="P9745"/>
    <w:bookmarkEnd w:id="9745"/>
    <w:p>
      <w:pPr>
        <w:pStyle w:val="0"/>
        <w:spacing w:before="240" w:lineRule="auto"/>
        <w:ind w:firstLine="540"/>
        <w:jc w:val="both"/>
      </w:pPr>
      <w:r>
        <w:rPr>
          <w:sz w:val="24"/>
        </w:rPr>
        <w:t xml:space="preserve">41. Повторное в течение года совершение административного правонарушения, предусмотренного </w:t>
      </w:r>
      <w:hyperlink w:history="0" w:anchor="P9742" w:tooltip="40. Невыполнение в установленный срок законных предписаний органов, осуществляющих государственный экологический надзор, федеральный государственный санитарно-эпидемиологический надзор, об устранении нарушений законодательства в области охраны окружающей среды или законодательства в области обеспечения санитарно-эпидемиологического благополучия населения при осуществлении деятельности по перевалке, дроблению и сортировке угля в морском или речном порту -">
        <w:r>
          <w:rPr>
            <w:sz w:val="24"/>
            <w:color w:val="0000ff"/>
          </w:rPr>
          <w:t xml:space="preserve">частью 40</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трехсот тысяч до шестисот тысяч рублей или административное приостановление деятельности на срок до девяноста суток.</w:t>
      </w:r>
    </w:p>
    <w:p>
      <w:pPr>
        <w:pStyle w:val="0"/>
        <w:jc w:val="both"/>
      </w:pPr>
      <w:r>
        <w:rPr>
          <w:sz w:val="24"/>
        </w:rPr>
        <w:t xml:space="preserve">(часть 41 введена Федеральным </w:t>
      </w:r>
      <w:hyperlink w:history="0" r:id="rId5298" w:tooltip="Федеральный закон от 19.12.2022 N 53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19.12.2022 N 530-ФЗ)</w:t>
      </w:r>
    </w:p>
    <w:bookmarkStart w:id="9748" w:name="P9748"/>
    <w:bookmarkEnd w:id="9748"/>
    <w:p>
      <w:pPr>
        <w:pStyle w:val="0"/>
        <w:spacing w:before="240" w:lineRule="auto"/>
        <w:ind w:firstLine="540"/>
        <w:jc w:val="both"/>
      </w:pPr>
      <w:r>
        <w:rPr>
          <w:sz w:val="24"/>
        </w:rPr>
        <w:t xml:space="preserve">42. Невыполнение в установленный срок законного предписания либо предупреждения органа, осуществляющего государственный контроль за соблюдением </w:t>
      </w:r>
      <w:hyperlink w:history="0" r:id="rId5299" w:tooltip="Федеральный закон от 14.07.2022 N 255-ФЗ (ред. от 21.04.2025) &quot;О контроле за деятельностью лиц, находящихся под иностранным влиянием&quot; (с изм. и доп., вступ. в силу с 01.09.2025) {КонсультантПлюс}">
        <w:r>
          <w:rPr>
            <w:sz w:val="24"/>
            <w:color w:val="0000ff"/>
          </w:rPr>
          <w:t xml:space="preserve">законодательства</w:t>
        </w:r>
      </w:hyperlink>
      <w:r>
        <w:rPr>
          <w:sz w:val="24"/>
        </w:rPr>
        <w:t xml:space="preserve"> Российской Федерации об иностранных агентах, об устранении нарушений законодательства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семидесяти тысяч до ста тысяч рублей или дисквалификацию на срок до двух лет; на юридических лиц - от двухсот тысяч до трехсот тысяч рублей.</w:t>
      </w:r>
    </w:p>
    <w:p>
      <w:pPr>
        <w:pStyle w:val="0"/>
        <w:jc w:val="both"/>
      </w:pPr>
      <w:r>
        <w:rPr>
          <w:sz w:val="24"/>
        </w:rPr>
        <w:t xml:space="preserve">(часть 42 введена Федеральным </w:t>
      </w:r>
      <w:hyperlink w:history="0" r:id="rId5300" w:tooltip="Федеральный закон от 24.07.2023 N 36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24.07.2023 N 364-ФЗ)</w:t>
      </w:r>
    </w:p>
    <w:bookmarkStart w:id="9751" w:name="P9751"/>
    <w:bookmarkEnd w:id="9751"/>
    <w:p>
      <w:pPr>
        <w:pStyle w:val="0"/>
        <w:spacing w:before="240" w:lineRule="auto"/>
        <w:ind w:firstLine="540"/>
        <w:jc w:val="both"/>
      </w:pPr>
      <w:r>
        <w:rPr>
          <w:sz w:val="24"/>
        </w:rPr>
        <w:t xml:space="preserve">43. Невыполнение в установленный срок предписания федерального органа исполнительной власти, осуществляющего федеральный государственный пробирный надзор,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на индивидуальных предпринимателей - от пятидесяти тысяч до семидесяти тысяч рублей; на юридических лиц - от ста тысяч до двухсот тысяч рублей.</w:t>
      </w:r>
    </w:p>
    <w:p>
      <w:pPr>
        <w:pStyle w:val="0"/>
        <w:jc w:val="both"/>
      </w:pPr>
      <w:r>
        <w:rPr>
          <w:sz w:val="24"/>
        </w:rPr>
        <w:t xml:space="preserve">(часть 43 введена Федеральным </w:t>
      </w:r>
      <w:hyperlink w:history="0" r:id="rId5301" w:tooltip="Федеральный закон от 08.08.2024 N 2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257-ФЗ)</w:t>
      </w:r>
    </w:p>
    <w:bookmarkStart w:id="9754" w:name="P9754"/>
    <w:bookmarkEnd w:id="9754"/>
    <w:p>
      <w:pPr>
        <w:pStyle w:val="0"/>
        <w:spacing w:before="240" w:lineRule="auto"/>
        <w:ind w:firstLine="540"/>
        <w:jc w:val="both"/>
      </w:pPr>
      <w:r>
        <w:rPr>
          <w:sz w:val="24"/>
        </w:rPr>
        <w:t xml:space="preserve">44. Невыполнение в установленный срок законного требования федерального органа исполнительной власти, уполномоченного на проведение мероприятий по оценке соблюдения экспедитором правил хранения или порядка предоставления информации о заключенных договорах транспортной экспедиции, сторонах этих договоров, лицах, привлекаемых к выполнению этих договоров, свойствах грузов, фактах приема, обработки, погрузки, хранения, разгрузки, передачи, выдачи грузов, маршрутах следования, видах транспорта, осуществляющего их перевозку, или иной информации, размещаемой в информационных системах, используемых при оказании экспедиционных услуг,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пятисот тысяч до одного миллиона рублей.</w:t>
      </w:r>
    </w:p>
    <w:p>
      <w:pPr>
        <w:pStyle w:val="0"/>
        <w:jc w:val="both"/>
      </w:pPr>
      <w:r>
        <w:rPr>
          <w:sz w:val="24"/>
        </w:rPr>
        <w:t xml:space="preserve">(часть 44 введена Федеральным </w:t>
      </w:r>
      <w:hyperlink w:history="0" r:id="rId5302"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bookmarkStart w:id="9757" w:name="P9757"/>
    <w:bookmarkEnd w:id="9757"/>
    <w:p>
      <w:pPr>
        <w:pStyle w:val="0"/>
        <w:spacing w:before="240" w:lineRule="auto"/>
        <w:ind w:firstLine="540"/>
        <w:jc w:val="both"/>
      </w:pPr>
      <w:r>
        <w:rPr>
          <w:sz w:val="24"/>
        </w:rPr>
        <w:t xml:space="preserve">45. Невыполнение в установленный срок законного предписания органа, осуществляющего контроль за деятельностью организаторов распространения информации в информационно-телекоммуникационной сети "Интернет", связанной с хранением информации о фактах приема, передачи, доставки и (или) обработки голосовой информации, письменного текста, изображений, звуков, видео- или иных электронных сообщений пользователей информационно-телекоммуникационной сети "Интернет" и информации об этих пользователях,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восьмисот тысяч до одного миллиона рублей.</w:t>
      </w:r>
    </w:p>
    <w:p>
      <w:pPr>
        <w:pStyle w:val="0"/>
        <w:jc w:val="both"/>
      </w:pPr>
      <w:r>
        <w:rPr>
          <w:sz w:val="24"/>
        </w:rPr>
        <w:t xml:space="preserve">(часть 45 введена Федеральным </w:t>
      </w:r>
      <w:hyperlink w:history="0" r:id="rId5303"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p>
      <w:pPr>
        <w:pStyle w:val="0"/>
        <w:spacing w:before="240" w:lineRule="auto"/>
        <w:ind w:firstLine="540"/>
        <w:jc w:val="both"/>
      </w:pPr>
      <w:r>
        <w:rPr>
          <w:sz w:val="24"/>
        </w:rPr>
        <w:t xml:space="preserve">Примечание. За административные правонарушения, предусмотренные </w:t>
      </w:r>
      <w:hyperlink w:history="0" w:anchor="P9640" w:tooltip="11. Невыполнение в установленный срок или ненадлежащее выполнение законного предписания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
        <w:r>
          <w:rPr>
            <w:sz w:val="24"/>
            <w:color w:val="0000ff"/>
          </w:rPr>
          <w:t xml:space="preserve">частями 11</w:t>
        </w:r>
      </w:hyperlink>
      <w:r>
        <w:rPr>
          <w:sz w:val="24"/>
        </w:rPr>
        <w:t xml:space="preserve">, </w:t>
      </w:r>
      <w:hyperlink w:history="0" w:anchor="P9716" w:tooltip="31. Невыполнение в установленный срок законного предписания (постановления, представления, решения) органа, осуществляющего муниципальный контроль за выполнением единой теплоснабжающей организацией в системе теплоснабжения мероприятий по строительству, реконструкции и (или) модернизации объектов теплоснабжения, необходимых для развития, повышения надежности и энергетической эффективности системы теплоснабжения и определенных для нее в схеме теплоснабжения, в случаях, установленных Федеральным законом от ...">
        <w:r>
          <w:rPr>
            <w:sz w:val="24"/>
            <w:color w:val="0000ff"/>
          </w:rPr>
          <w:t xml:space="preserve">31</w:t>
        </w:r>
      </w:hyperlink>
      <w:r>
        <w:rPr>
          <w:sz w:val="24"/>
        </w:rPr>
        <w:t xml:space="preserve">, </w:t>
      </w:r>
      <w:hyperlink w:history="0" w:anchor="P9719" w:tooltip="32. Повторное в течение года совершение административного правонарушения, предусмотренного частью 31 настоящей статьи, -">
        <w:r>
          <w:rPr>
            <w:sz w:val="24"/>
            <w:color w:val="0000ff"/>
          </w:rPr>
          <w:t xml:space="preserve">32</w:t>
        </w:r>
      </w:hyperlink>
      <w:r>
        <w:rPr>
          <w:sz w:val="24"/>
        </w:rPr>
        <w:t xml:space="preserve">, </w:t>
      </w:r>
      <w:hyperlink w:history="0" w:anchor="P9754" w:tooltip="44. Невыполнение в установленный срок законного требования федерального органа исполнительной власти, уполномоченного на проведение мероприятий по оценке соблюдения экспедитором правил хранения или порядка предоставления информации о заключенных договорах транспортной экспедиции, сторонах этих договоров, лицах, привлекаемых к выполнению этих договоров, свойствах грузов, фактах приема, обработки, погрузки, хранения, разгрузки, передачи, выдачи грузов, маршрутах следования, видах транспорта, осуществляющег...">
        <w:r>
          <w:rPr>
            <w:sz w:val="24"/>
            <w:color w:val="0000ff"/>
          </w:rPr>
          <w:t xml:space="preserve">44</w:t>
        </w:r>
      </w:hyperlink>
      <w:r>
        <w:rPr>
          <w:sz w:val="24"/>
        </w:rPr>
        <w:t xml:space="preserve"> и </w:t>
      </w:r>
      <w:hyperlink w:history="0" w:anchor="P9757" w:tooltip="45. Невыполнение в установленный срок законного предписания органа, осуществляющего контроль за деятельностью организаторов распространения информации в информационно-телекоммуникационной сети &quot;Интернет&quot;, связанной с хранением информации о фактах приема, передачи, доставки и (или) обработки голосовой информации, письменного текста, изображений, звуков, видео- или иных электронных сообщений пользователей информационно-телекоммуникационной сети &quot;Интернет&quot; и информации об этих пользователях, -">
        <w:r>
          <w:rPr>
            <w:sz w:val="24"/>
            <w:color w:val="0000ff"/>
          </w:rPr>
          <w:t xml:space="preserve">45</w:t>
        </w:r>
      </w:hyperlink>
      <w:r>
        <w:rPr>
          <w:sz w:val="24"/>
        </w:rPr>
        <w:t xml:space="preserve"> настоящей статьи,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jc w:val="both"/>
      </w:pPr>
      <w:r>
        <w:rPr>
          <w:sz w:val="24"/>
        </w:rPr>
        <w:t xml:space="preserve">(примечание введено Федеральным </w:t>
      </w:r>
      <w:hyperlink w:history="0" r:id="rId5304"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законом</w:t>
        </w:r>
      </w:hyperlink>
      <w:r>
        <w:rPr>
          <w:sz w:val="24"/>
        </w:rPr>
        <w:t xml:space="preserve"> от 23.07.2010 N 171-ФЗ; в ред. Федеральных законов от 29.07.2017 </w:t>
      </w:r>
      <w:hyperlink w:history="0" r:id="rId5305" w:tooltip="Федеральный закон от 29.07.2017 N 279-ФЗ (ред. от 21.12.2021) &quot;О внесении изменений в Федеральный закон &quot;О теплоснабжении&quot; и отдельные законодательные акты Российской Федерации по вопросам совершенствования системы отношений в сфере теплоснабжения&quot; {КонсультантПлюс}">
        <w:r>
          <w:rPr>
            <w:sz w:val="24"/>
            <w:color w:val="0000ff"/>
          </w:rPr>
          <w:t xml:space="preserve">N 279-ФЗ</w:t>
        </w:r>
      </w:hyperlink>
      <w:r>
        <w:rPr>
          <w:sz w:val="24"/>
        </w:rPr>
        <w:t xml:space="preserve">, от 31.07.2025 </w:t>
      </w:r>
      <w:hyperlink w:history="0" r:id="rId5306"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ind w:firstLine="540"/>
        <w:jc w:val="both"/>
      </w:pPr>
      <w:r>
        <w:rPr>
          <w:sz w:val="24"/>
        </w:rPr>
      </w:r>
    </w:p>
    <w:bookmarkStart w:id="9763" w:name="P9763"/>
    <w:bookmarkEnd w:id="9763"/>
    <w:p>
      <w:pPr>
        <w:pStyle w:val="2"/>
        <w:outlineLvl w:val="2"/>
        <w:ind w:firstLine="540"/>
        <w:jc w:val="both"/>
      </w:pPr>
      <w:r>
        <w:rPr>
          <w:sz w:val="24"/>
        </w:rPr>
        <w:t xml:space="preserve">Статья 19.5.1. Неисполнение решения коллегиального органа, координирующего и организующего деятельность по противодействию терроризму</w:t>
      </w:r>
    </w:p>
    <w:p>
      <w:pPr>
        <w:pStyle w:val="0"/>
        <w:ind w:firstLine="540"/>
        <w:jc w:val="both"/>
      </w:pPr>
      <w:r>
        <w:rPr>
          <w:sz w:val="24"/>
        </w:rPr>
      </w:r>
    </w:p>
    <w:p>
      <w:pPr>
        <w:pStyle w:val="0"/>
        <w:ind w:firstLine="540"/>
        <w:jc w:val="both"/>
      </w:pPr>
      <w:r>
        <w:rPr>
          <w:sz w:val="24"/>
        </w:rPr>
        <w:t xml:space="preserve">(введена Федеральным </w:t>
      </w:r>
      <w:hyperlink w:history="0" r:id="rId5307"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05.05.2014 N 130-ФЗ)</w:t>
      </w:r>
    </w:p>
    <w:p>
      <w:pPr>
        <w:pStyle w:val="0"/>
        <w:jc w:val="both"/>
      </w:pPr>
      <w:r>
        <w:rPr>
          <w:sz w:val="24"/>
        </w:rPr>
      </w:r>
    </w:p>
    <w:p>
      <w:pPr>
        <w:pStyle w:val="0"/>
        <w:ind w:firstLine="540"/>
        <w:jc w:val="both"/>
      </w:pPr>
      <w:r>
        <w:rPr>
          <w:sz w:val="24"/>
        </w:rPr>
        <w:t xml:space="preserve">Неисполнение решения сформированного по решению Президента Российской Федерации на федеральном уровне коллегиального </w:t>
      </w:r>
      <w:hyperlink w:history="0" r:id="rId5308" w:tooltip="Федеральный закон от 06.03.2006 N 35-ФЗ (ред. от 28.02.2025) &quot;О противодействии терроризму&quot; {КонсультантПлюс}">
        <w:r>
          <w:rPr>
            <w:sz w:val="24"/>
            <w:color w:val="0000ff"/>
          </w:rPr>
          <w:t xml:space="preserve">органа</w:t>
        </w:r>
      </w:hyperlink>
      <w:r>
        <w:rPr>
          <w:sz w:val="24"/>
        </w:rPr>
        <w:t xml:space="preserve">, координирующего и организующего деятельность федеральных органов исполнительной власти, органов исполнительной власти субъектов Российской Федерации и органов местного самоуправления по противодействию терроризму, которое принято в пределах компетенции указанного коллегиального органа,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или дисквалификацию на срок от одного года до трех лет; на юридических лиц - от трехсот тысяч до одного миллиона рублей или административное приостановление деятельности на срок до девяноста суток.</w:t>
      </w:r>
    </w:p>
    <w:p>
      <w:pPr>
        <w:pStyle w:val="0"/>
        <w:ind w:firstLine="540"/>
        <w:jc w:val="both"/>
      </w:pPr>
      <w:r>
        <w:rPr>
          <w:sz w:val="24"/>
        </w:rPr>
      </w:r>
    </w:p>
    <w:bookmarkStart w:id="9770" w:name="P9770"/>
    <w:bookmarkEnd w:id="9770"/>
    <w:p>
      <w:pPr>
        <w:pStyle w:val="2"/>
        <w:outlineLvl w:val="2"/>
        <w:ind w:firstLine="540"/>
        <w:jc w:val="both"/>
      </w:pPr>
      <w:r>
        <w:rPr>
          <w:sz w:val="24"/>
        </w:rPr>
        <w:t xml:space="preserve">Статья 19.5.2. Неисполнение иностранным лицом, осуществляющим деятельность в информационно-телекоммуникационной сети "Интернет"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w:t>
      </w:r>
    </w:p>
    <w:p>
      <w:pPr>
        <w:pStyle w:val="0"/>
        <w:ind w:firstLine="540"/>
        <w:jc w:val="both"/>
      </w:pPr>
      <w:r>
        <w:rPr>
          <w:sz w:val="24"/>
        </w:rPr>
      </w:r>
    </w:p>
    <w:p>
      <w:pPr>
        <w:pStyle w:val="0"/>
        <w:ind w:firstLine="540"/>
        <w:jc w:val="both"/>
      </w:pPr>
      <w:r>
        <w:rPr>
          <w:sz w:val="24"/>
        </w:rPr>
        <w:t xml:space="preserve">(введена Федеральным </w:t>
      </w:r>
      <w:hyperlink w:history="0" r:id="rId5309"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259-ФЗ)</w:t>
      </w:r>
    </w:p>
    <w:p>
      <w:pPr>
        <w:pStyle w:val="0"/>
        <w:ind w:firstLine="540"/>
        <w:jc w:val="both"/>
      </w:pPr>
      <w:r>
        <w:rPr>
          <w:sz w:val="24"/>
        </w:rPr>
      </w:r>
    </w:p>
    <w:bookmarkStart w:id="9774" w:name="P9774"/>
    <w:bookmarkEnd w:id="9774"/>
    <w:p>
      <w:pPr>
        <w:pStyle w:val="0"/>
        <w:ind w:firstLine="540"/>
        <w:jc w:val="both"/>
      </w:pPr>
      <w:r>
        <w:rPr>
          <w:sz w:val="24"/>
        </w:rPr>
        <w:t xml:space="preserve">1. Неисполнение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"Интернет"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 о </w:t>
      </w:r>
      <w:hyperlink w:history="0" r:id="rId5310" w:tooltip="Федеральный закон от 01.07.2021 N 236-ФЗ (ред. от 22.06.2024) &quot;О деятельности иностранных лиц в информационно-телекоммуникационной сети &quot;Интернет&quot; на территории Российской Федерации&quot; {КонсультантПлюс}">
        <w:r>
          <w:rPr>
            <w:sz w:val="24"/>
            <w:color w:val="0000ff"/>
          </w:rPr>
          <w:t xml:space="preserve">запрете сбора</w:t>
        </w:r>
      </w:hyperlink>
      <w:r>
        <w:rPr>
          <w:sz w:val="24"/>
        </w:rPr>
        <w:t xml:space="preserve"> с использованием информационных ресурсов указанного иностранного лица персональных данных граждан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ста тысяч рублей; на должностных лиц - от ста тысяч до пятисот тысяч рублей; на юридических лиц - от одного миллиона пятисот тысяч до шести миллионов рублей.</w:t>
      </w:r>
    </w:p>
    <w:bookmarkStart w:id="9776" w:name="P9776"/>
    <w:bookmarkEnd w:id="9776"/>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9774" w:tooltip="1. Неисполнение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 о запрете сбора с использованием информационных ресурсов указанного иностранного лица персональных данных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ста тысяч до трехсот тысяч рублей; на должностных лиц - от пятисот тысяч до одного миллиона рублей; на юридических лиц - от шести миллионов до восемнадцати миллионов рублей.</w:t>
      </w:r>
    </w:p>
    <w:p>
      <w:pPr>
        <w:pStyle w:val="0"/>
        <w:ind w:firstLine="540"/>
        <w:jc w:val="both"/>
      </w:pPr>
      <w:r>
        <w:rPr>
          <w:sz w:val="24"/>
        </w:rPr>
      </w:r>
    </w:p>
    <w:bookmarkStart w:id="9779" w:name="P9779"/>
    <w:bookmarkEnd w:id="9779"/>
    <w:p>
      <w:pPr>
        <w:pStyle w:val="2"/>
        <w:outlineLvl w:val="2"/>
        <w:ind w:firstLine="540"/>
        <w:jc w:val="both"/>
      </w:pPr>
      <w:r>
        <w:rPr>
          <w:sz w:val="24"/>
        </w:rPr>
        <w:t xml:space="preserve">Статья 19.5.3. Неисполнение предписания органа федеральной службы безопасности, органа внешней разведки Российской Федерации, органа государственной охраны, полиции о предоставлении доступа к информационным системам и (или) базам данных</w:t>
      </w:r>
    </w:p>
    <w:p>
      <w:pPr>
        <w:pStyle w:val="0"/>
        <w:ind w:firstLine="540"/>
        <w:jc w:val="both"/>
      </w:pPr>
      <w:r>
        <w:rPr>
          <w:sz w:val="24"/>
        </w:rPr>
      </w:r>
    </w:p>
    <w:p>
      <w:pPr>
        <w:pStyle w:val="0"/>
        <w:ind w:firstLine="540"/>
        <w:jc w:val="both"/>
      </w:pPr>
      <w:r>
        <w:rPr>
          <w:sz w:val="24"/>
        </w:rPr>
        <w:t xml:space="preserve">(введена Федеральным </w:t>
      </w:r>
      <w:hyperlink w:history="0" r:id="rId5311"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281-ФЗ)</w:t>
      </w:r>
    </w:p>
    <w:p>
      <w:pPr>
        <w:pStyle w:val="0"/>
        <w:ind w:firstLine="540"/>
        <w:jc w:val="both"/>
      </w:pPr>
      <w:r>
        <w:rPr>
          <w:sz w:val="24"/>
        </w:rPr>
      </w:r>
    </w:p>
    <w:p>
      <w:pPr>
        <w:pStyle w:val="0"/>
        <w:ind w:firstLine="540"/>
        <w:jc w:val="both"/>
      </w:pPr>
      <w:r>
        <w:rPr>
          <w:sz w:val="24"/>
        </w:rPr>
        <w:t xml:space="preserve">Неисполнение или ненадлежащее исполнение владельцем информационной системы и (или) базы данных законного предписания органа федеральной службы безопасности, органа внешней разведки Российской Федерации, органа государственной охраны или полиции о предоставлении доступа к информационным системам и (или) базам данных для обработки содержащихся в них персональных данных либо внесения в информационные системы и (или) базы данных ранее не учтенных персональных данных сотрудников органов федеральной службы безопасности, органов внешней разведки Российской Федерации, органов государственной охраны, органов внутренних дел, объектов государственной охраны и членов их семей, лиц, оказывающих или оказывавших указанным органам содействие на конфиденциальной основе, лиц, в отношении которых применяются меры государственной защиты,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семидесяти тысяч рублей; на индивидуальных предпринимателей - от семидесяти тысяч до ста тысяч рублей; на юридических лиц - от трехсот тысяч до пятисот тысяч рублей.</w:t>
      </w:r>
    </w:p>
    <w:p>
      <w:pPr>
        <w:pStyle w:val="0"/>
        <w:ind w:firstLine="540"/>
        <w:jc w:val="both"/>
      </w:pPr>
      <w:r>
        <w:rPr>
          <w:sz w:val="24"/>
        </w:rPr>
      </w:r>
    </w:p>
    <w:bookmarkStart w:id="9786" w:name="P9786"/>
    <w:bookmarkEnd w:id="9786"/>
    <w:p>
      <w:pPr>
        <w:pStyle w:val="2"/>
        <w:outlineLvl w:val="2"/>
        <w:ind w:firstLine="540"/>
        <w:jc w:val="both"/>
      </w:pPr>
      <w:r>
        <w:rPr>
          <w:sz w:val="24"/>
        </w:rPr>
        <w:t xml:space="preserve">Статья 19.6. Непринятие мер по устранению причин и условий, способствовавших совершению административного правонарушения</w:t>
      </w:r>
    </w:p>
    <w:p>
      <w:pPr>
        <w:pStyle w:val="0"/>
        <w:jc w:val="both"/>
      </w:pPr>
      <w:r>
        <w:rPr>
          <w:sz w:val="24"/>
        </w:rPr>
      </w:r>
    </w:p>
    <w:p>
      <w:pPr>
        <w:pStyle w:val="0"/>
        <w:ind w:firstLine="540"/>
        <w:jc w:val="both"/>
      </w:pPr>
      <w:r>
        <w:rPr>
          <w:sz w:val="24"/>
        </w:rPr>
        <w:t xml:space="preserve">Непринятие по постановлению (представлению) органа (должностного лица), рассмотревшего дело об административном правонарушении, мер по устранению причин и условий, способствовавших совершению административного правонарушения,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четырех тысяч до пяти тысяч рублей.</w:t>
      </w:r>
    </w:p>
    <w:p>
      <w:pPr>
        <w:pStyle w:val="0"/>
        <w:jc w:val="both"/>
      </w:pPr>
      <w:r>
        <w:rPr>
          <w:sz w:val="24"/>
        </w:rPr>
        <w:t xml:space="preserve">(в ред. Федерального </w:t>
      </w:r>
      <w:hyperlink w:history="0" r:id="rId5312" w:tooltip="Федеральный закон от 03.06.2011 N 120-ФЗ (ред. от 28.05.2017) &quot;О внесении изменений в Кодекс Российской Федерации об административных правонарушениях по вопросам пожарной безопасности&quot; {КонсультантПлюс}">
        <w:r>
          <w:rPr>
            <w:sz w:val="24"/>
            <w:color w:val="0000ff"/>
          </w:rPr>
          <w:t xml:space="preserve">закона</w:t>
        </w:r>
      </w:hyperlink>
      <w:r>
        <w:rPr>
          <w:sz w:val="24"/>
        </w:rPr>
        <w:t xml:space="preserve"> от 03.06.2011 N 120-ФЗ)</w:t>
      </w:r>
    </w:p>
    <w:p>
      <w:pPr>
        <w:pStyle w:val="0"/>
        <w:jc w:val="both"/>
      </w:pPr>
      <w:r>
        <w:rPr>
          <w:sz w:val="24"/>
        </w:rPr>
      </w:r>
    </w:p>
    <w:bookmarkStart w:id="9792" w:name="P9792"/>
    <w:bookmarkEnd w:id="9792"/>
    <w:p>
      <w:pPr>
        <w:pStyle w:val="2"/>
        <w:outlineLvl w:val="2"/>
        <w:ind w:firstLine="540"/>
        <w:jc w:val="both"/>
      </w:pPr>
      <w:r>
        <w:rPr>
          <w:sz w:val="24"/>
        </w:rPr>
        <w:t xml:space="preserve">Статья 19.6.1. Несоблюдение должностными лицами органов государственного контроля (надзора), органов местного самоуправления, государственных и муниципальных учреждений, государственных корпораций, публично-правовых компаний, наделенных полномочиями по осуществлению государственного контроля (надзора), муниципального контроля, требований законодательства о государственном контроле (надзоре), муниципальном контроле</w:t>
      </w:r>
    </w:p>
    <w:p>
      <w:pPr>
        <w:pStyle w:val="0"/>
        <w:ind w:firstLine="540"/>
        <w:jc w:val="both"/>
      </w:pPr>
      <w:r>
        <w:rPr>
          <w:sz w:val="24"/>
        </w:rPr>
      </w:r>
    </w:p>
    <w:p>
      <w:pPr>
        <w:pStyle w:val="0"/>
        <w:ind w:firstLine="540"/>
        <w:jc w:val="both"/>
      </w:pPr>
      <w:r>
        <w:rPr>
          <w:sz w:val="24"/>
        </w:rPr>
        <w:t xml:space="preserve">(в ред. Федерального </w:t>
      </w:r>
      <w:hyperlink w:history="0" r:id="rId5313" w:tooltip="Федеральный закон от 04.11.2022 N 411-ФЗ (ред. от 28.12.2024) &quot;О внесении изменений в статьи 7.29.2 и 19.6.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04.11.2022 N 411-ФЗ)</w:t>
      </w:r>
    </w:p>
    <w:p>
      <w:pPr>
        <w:pStyle w:val="0"/>
        <w:ind w:firstLine="540"/>
        <w:jc w:val="both"/>
      </w:pPr>
      <w:r>
        <w:rPr>
          <w:sz w:val="24"/>
        </w:rPr>
      </w:r>
    </w:p>
    <w:bookmarkStart w:id="9796" w:name="P9796"/>
    <w:bookmarkEnd w:id="9796"/>
    <w:p>
      <w:pPr>
        <w:pStyle w:val="0"/>
        <w:ind w:firstLine="540"/>
        <w:jc w:val="both"/>
      </w:pPr>
      <w:r>
        <w:rPr>
          <w:sz w:val="24"/>
        </w:rPr>
        <w:t xml:space="preserve">1. Несоблюдение должностными лицами федеральных органов исполнительной власти, органов исполнительной власти субъектов Российской Федерации, государственных корпораций, публично-правовых компаний, уполномоченных на осуществление государственного контроля (надзора), органов местного самоуправления, уполномоченных на осуществление муниципального контроля, либо государственных или муниципальных учреждений, наделенных полномочиями по осуществлению государственного контроля (надзора), муниципального контроля, требований </w:t>
      </w:r>
      <w:r>
        <w:rPr>
          <w:sz w:val="24"/>
        </w:rPr>
        <w:t xml:space="preserve">законодательства</w:t>
      </w:r>
      <w:r>
        <w:rPr>
          <w:sz w:val="24"/>
        </w:rPr>
        <w:t xml:space="preserve"> о государственном контроле (надзоре), муниципальном контроле, выразившееся в проведении проверки или контрольного (надзорного) мероприятия при отсутствии оснований для их проведения, нарушении сроков проведения проверки или контрольного (надзорного) мероприятия, отсутствии согласования внеплановой выездной проверки или внепланового контрольного (надзорного) мероприятия с органами прокуратуры, привлечении к проведению мероприятий по контролю или к контрольным (надзорным) мероприятиям не аккредитованных в установленном порядке юридических лиц, индивидуальных предпринимателей или не аттестованных в установленном порядке граждан в качестве экспертов, проведении плановой проверки, не включенной в ежегодный план проведения плановых проверок, либо проведении планового контрольного (надзорного) мероприятия, не включенного в ежегодный план проведения плановых контрольных (надзорных) мероприятий,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трех тысяч до пяти тысяч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9796" w:tooltip="1. Несоблюдение должностными лицами федеральных органов исполнительной власти, органов исполнительной власти субъектов Российской Федерации, государственных корпораций, публично-правовых компаний, уполномоченных на осуществление государственного контроля (надзора), органов местного самоуправления, уполномоченных на осуществление муниципального контроля, либо государственных или муниципальных учреждений, наделенных полномочиями по осуществлению государственного контроля (надзора), муниципального контроля,...">
        <w:r>
          <w:rPr>
            <w:sz w:val="24"/>
            <w:color w:val="0000ff"/>
          </w:rPr>
          <w:t xml:space="preserve">частью 1</w:t>
        </w:r>
      </w:hyperlink>
      <w:r>
        <w:rPr>
          <w:sz w:val="24"/>
        </w:rPr>
        <w:t xml:space="preserve"> настоящей статьи, либо грубое нарушение требований законодательства о государственном контроле (надзоре), муниципальном контроле, выразившееся в проведении проверки или планового или внепланового контрольного (надзорного) мероприятия без распоряжения (приказа) руководителя либо заместителя руководителя органа государственного контроля (надзора) или муниципального контроля, государственной корпорации, наделенной полномочиями по осуществлению государственного контроля (надзора), публично-правовой компании, наделенной полномочиями по осуществлению государственного контроля (надзора), либо государственного или муниципального учреждения, наделенного полномочиями по осуществлению государственного контроля (надзора), муниципального контроля, либо без решения о проведении контрольного (надзорного) мероприятия или в непредставлении акта о проведенной проверке или акта контрольного (надзорного) мероприятия,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либо дисквалификацию на срок от шести месяцев до одного года.</w:t>
      </w:r>
    </w:p>
    <w:p>
      <w:pPr>
        <w:pStyle w:val="0"/>
        <w:spacing w:before="240" w:lineRule="auto"/>
        <w:ind w:firstLine="540"/>
        <w:jc w:val="both"/>
      </w:pPr>
      <w:r>
        <w:rPr>
          <w:sz w:val="24"/>
        </w:rPr>
        <w:t xml:space="preserve">3. Несоблюдение должностными лицами федеральных органов исполнительной власти, органов исполнительной власти субъектов Российской Федерации, государственных корпораций, публично-правовых компаний, уполномоченных на осуществление государственного контроля (надзора), органов местного самоуправления, уполномоченных на осуществление муниципального контроля, либо государственных или муниципальных учреждений, наделенных полномочиями по осуществлению государственного контроля (надзора), муниципального контроля, требований законодательства о государственном контроле (надзоре), муниципальном контроле, выразившееся в невнесении информации о проверке в </w:t>
      </w:r>
      <w:hyperlink w:history="0" r:id="rId5314" w:tooltip="Федеральный закон от 26.12.2008 N 294-ФЗ (ред. от 26.12.2024) &quot;О защите прав юридических лиц и индивидуальных предпринимателей при осуществлении государственного контроля (надзора) и муниципального контроля&quot; (с изм. и доп., вступ. в силу с 01.03.2025) {КонсультантПлюс}">
        <w:r>
          <w:rPr>
            <w:sz w:val="24"/>
            <w:color w:val="0000ff"/>
          </w:rPr>
          <w:t xml:space="preserve">единый реестр проверок</w:t>
        </w:r>
      </w:hyperlink>
      <w:r>
        <w:rPr>
          <w:sz w:val="24"/>
        </w:rPr>
        <w:t xml:space="preserve"> или информации о профилактическом мероприятии, контрольном (надзорном) мероприятии в </w:t>
      </w:r>
      <w:hyperlink w:history="0" r:id="rId5315" w:tooltip="Федеральный закон от 31.07.2020 N 248-ФЗ (ред. от 24.06.2025) &quot;О государственном контроле (надзоре) и муниципальном контроле в Российской Федерации&quot; {КонсультантПлюс}">
        <w:r>
          <w:rPr>
            <w:sz w:val="24"/>
            <w:color w:val="0000ff"/>
          </w:rPr>
          <w:t xml:space="preserve">единый реестр контрольных</w:t>
        </w:r>
      </w:hyperlink>
      <w:r>
        <w:rPr>
          <w:sz w:val="24"/>
        </w:rPr>
        <w:t xml:space="preserve"> (надзорных) мероприятий, либо в нарушении два и более раза в течение одного года сроков внесения информации о проверке в единый реестр проверок или информации о профилактическом мероприятии, контрольном (надзорном) мероприятии в единый реестр контрольных (надзорных) мероприятий, либо во внесении два и более раза в течение одного года неполной или недостоверной информации о проверке в единый реестр проверок либо неполной или недостоверной информации о профилактическом мероприятии, контрольном (надзорном) мероприятии в единый реестр контрольных (надзорных) мероприятий,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одной тысячи до трех тысяч рублей.</w:t>
      </w:r>
    </w:p>
    <w:bookmarkStart w:id="9802" w:name="P9802"/>
    <w:bookmarkEnd w:id="9802"/>
    <w:p>
      <w:pPr>
        <w:pStyle w:val="0"/>
        <w:spacing w:before="240" w:lineRule="auto"/>
        <w:ind w:firstLine="540"/>
        <w:jc w:val="both"/>
      </w:pPr>
      <w:r>
        <w:rPr>
          <w:sz w:val="24"/>
        </w:rPr>
        <w:t xml:space="preserve">4. Неисполнение должностными лицами федеральных органов исполнительной власти, органов исполнительной власти субъектов Российской Федерации, государственных корпораций, публично-правовых компаний, уполномоченных на осуществление государственного контроля (надзора), органов местного самоуправления, уполномоченных на осуществление муниципального контроля, либо государственных или муниципальных учреждений, наделенных полномочиями по осуществлению государственного контроля (надзора), муниципального контроля, обязанности по выдаче после оформления акта контрольного (надзорного) мероприятия, акта о проведенной проверке контролируемому лицу предписания об устранении выявленных нарушений и (или) о проведении мероприятий по предотвращению причинения вреда (ущерба) охраняемым законом ценностям в случаях, предусмотренных законодательством о государственном контроле (надзоре) и муниципальном контроле, либо обязанности по осуществлению контроля за исполнением указанного предписания, если эти действия (бездействие) не содержат признаков уголовно наказуемого деяния,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трех тысяч до пяти тысяч рублей.</w:t>
      </w:r>
    </w:p>
    <w:p>
      <w:pPr>
        <w:pStyle w:val="0"/>
        <w:jc w:val="both"/>
      </w:pPr>
      <w:r>
        <w:rPr>
          <w:sz w:val="24"/>
        </w:rPr>
        <w:t xml:space="preserve">(часть 4 введена Федеральным </w:t>
      </w:r>
      <w:hyperlink w:history="0" r:id="rId5316" w:tooltip="Федеральный закон от 29.05.2023 N 195-ФЗ &quot;О внесении изменений в статью 19.6.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29.05.2023 N 195-ФЗ)</w:t>
      </w:r>
    </w:p>
    <w:p>
      <w:pPr>
        <w:pStyle w:val="0"/>
        <w:spacing w:before="240" w:lineRule="auto"/>
        <w:ind w:firstLine="540"/>
        <w:jc w:val="both"/>
      </w:pPr>
      <w:r>
        <w:rPr>
          <w:sz w:val="24"/>
        </w:rPr>
        <w:t xml:space="preserve">5. Повторное совершение административного правонарушения, предусмотренного </w:t>
      </w:r>
      <w:hyperlink w:history="0" w:anchor="P9802" w:tooltip="4. Неисполнение должностными лицами федеральных органов исполнительной власти, органов исполнительной власти субъектов Российской Федерации, государственных корпораций, публично-правовых компаний, уполномоченных на осуществление государственного контроля (надзора), органов местного самоуправления, уполномоченных на осуществление муниципального контроля, либо государственных или муниципальных учреждений, наделенных полномочиями по осуществлению государственного контроля (надзора), муниципального контроля,...">
        <w:r>
          <w:rPr>
            <w:sz w:val="24"/>
            <w:color w:val="0000ff"/>
          </w:rPr>
          <w:t xml:space="preserve">частью 4</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пятнадцати тысяч рублей либо дисквалификацию на срок от шести месяцев до одного года.</w:t>
      </w:r>
    </w:p>
    <w:p>
      <w:pPr>
        <w:pStyle w:val="0"/>
        <w:jc w:val="both"/>
      </w:pPr>
      <w:r>
        <w:rPr>
          <w:sz w:val="24"/>
        </w:rPr>
        <w:t xml:space="preserve">(часть 5 введена Федеральным </w:t>
      </w:r>
      <w:hyperlink w:history="0" r:id="rId5317" w:tooltip="Федеральный закон от 29.05.2023 N 195-ФЗ &quot;О внесении изменений в статью 19.6.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29.05.2023 N 195-ФЗ)</w:t>
      </w:r>
    </w:p>
    <w:p>
      <w:pPr>
        <w:pStyle w:val="0"/>
        <w:jc w:val="both"/>
      </w:pPr>
      <w:r>
        <w:rPr>
          <w:sz w:val="24"/>
        </w:rPr>
      </w:r>
    </w:p>
    <w:bookmarkStart w:id="9809" w:name="P9809"/>
    <w:bookmarkEnd w:id="9809"/>
    <w:p>
      <w:pPr>
        <w:pStyle w:val="2"/>
        <w:outlineLvl w:val="2"/>
        <w:ind w:firstLine="540"/>
        <w:jc w:val="both"/>
      </w:pPr>
      <w:r>
        <w:rPr>
          <w:sz w:val="24"/>
        </w:rPr>
        <w:t xml:space="preserve">Статья 19.6.2. Нарушение лицензионной комиссией субъекта Российской Федерации требований законодательства Российской Федерации о лицензировании предпринимательской деятельности по управлению многоквартирными домами</w:t>
      </w:r>
    </w:p>
    <w:p>
      <w:pPr>
        <w:pStyle w:val="0"/>
        <w:ind w:firstLine="540"/>
        <w:jc w:val="both"/>
      </w:pPr>
      <w:r>
        <w:rPr>
          <w:sz w:val="24"/>
        </w:rPr>
      </w:r>
    </w:p>
    <w:p>
      <w:pPr>
        <w:pStyle w:val="0"/>
        <w:ind w:firstLine="540"/>
        <w:jc w:val="both"/>
      </w:pPr>
      <w:r>
        <w:rPr>
          <w:sz w:val="24"/>
        </w:rPr>
        <w:t xml:space="preserve">(введена Федеральным </w:t>
      </w:r>
      <w:hyperlink w:history="0" r:id="rId5318" w:tooltip="Федеральный закон от 21.07.2014 N 255-ФЗ (ред. от 21.12.2021) &quot;О внесении изменений в Жилищный кодекс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21.07.2014 N 255-ФЗ)</w:t>
      </w:r>
    </w:p>
    <w:p>
      <w:pPr>
        <w:pStyle w:val="0"/>
        <w:ind w:firstLine="540"/>
        <w:jc w:val="both"/>
      </w:pPr>
      <w:r>
        <w:rPr>
          <w:sz w:val="24"/>
        </w:rPr>
      </w:r>
    </w:p>
    <w:p>
      <w:pPr>
        <w:pStyle w:val="0"/>
        <w:ind w:firstLine="540"/>
        <w:jc w:val="both"/>
      </w:pPr>
      <w:r>
        <w:rPr>
          <w:sz w:val="24"/>
        </w:rPr>
        <w:t xml:space="preserve">Необоснованное принятие решения о выдаче лицензии или об отказе в выдаче лицензии членами лицензионной комиссии, созданной в соответствии с требованиями Жилищного </w:t>
      </w:r>
      <w:hyperlink w:history="0" r:id="rId5319" w:tooltip="&quot;Жилищный кодекс Российской Федерации&quot; от 29.12.2004 N 188-ФЗ (ред. от 31.07.2025) {КонсультантПлюс}">
        <w:r>
          <w:rPr>
            <w:sz w:val="24"/>
            <w:color w:val="0000ff"/>
          </w:rPr>
          <w:t xml:space="preserve">кодекса</w:t>
        </w:r>
      </w:hyperlink>
      <w:r>
        <w:rPr>
          <w:sz w:val="24"/>
        </w:rPr>
        <w:t xml:space="preserve"> Российской Федерации,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w:t>
      </w:r>
    </w:p>
    <w:p>
      <w:pPr>
        <w:pStyle w:val="0"/>
        <w:jc w:val="both"/>
      </w:pPr>
      <w:r>
        <w:rPr>
          <w:sz w:val="24"/>
        </w:rPr>
      </w:r>
    </w:p>
    <w:bookmarkStart w:id="9816" w:name="P9816"/>
    <w:bookmarkEnd w:id="9816"/>
    <w:p>
      <w:pPr>
        <w:pStyle w:val="2"/>
        <w:outlineLvl w:val="2"/>
        <w:ind w:firstLine="540"/>
        <w:jc w:val="both"/>
      </w:pPr>
      <w:r>
        <w:rPr>
          <w:sz w:val="24"/>
        </w:rPr>
        <w:t xml:space="preserve">Статья 19.7. Непредставление сведений (информации)</w:t>
      </w:r>
    </w:p>
    <w:p>
      <w:pPr>
        <w:pStyle w:val="0"/>
        <w:jc w:val="both"/>
      </w:pPr>
      <w:r>
        <w:rPr>
          <w:sz w:val="24"/>
        </w:rPr>
      </w:r>
    </w:p>
    <w:p>
      <w:pPr>
        <w:pStyle w:val="0"/>
        <w:ind w:firstLine="540"/>
        <w:jc w:val="both"/>
      </w:pPr>
      <w:r>
        <w:rPr>
          <w:sz w:val="24"/>
        </w:rPr>
        <w:t xml:space="preserve">Непредставление или несвоевременное представление в государственный орган (должностному лицу), орган (должностному лицу), осуществляющий (осуществляющему) государственный контроль (надзор), государственный финансовый контроль, организацию, уполномоченную в соответствии с федеральными законами на осуществление государственного надзора (должностному лицу), орган (должностному лицу), осуществляющий (осуществляющему) муниципальный контроль, муниципальный финансовый контроль, сведений (информации), представление которых предусмотрено законом и необходимо для осуществления этим органом (должностным лицом) его законной деятельности, либо представление в государственный орган (должностному лицу), орган (должностному лицу), осуществляющий (осуществляющему) государственный контроль (надзор), государственный финансовый контроль, организацию, уполномоченную в соответствии с федеральными законами на осуществление государственного надзора (должностному лицу), орган (должностному лицу), осуществляющий (осуществляющему) муниципальный контроль, муниципальный финансовый контроль, таких сведений (информации) в неполном объеме или в искаженном виде, за исключением случаев, предусмотренных </w:t>
      </w:r>
      <w:hyperlink w:history="0" w:anchor="P1824" w:tooltip="Статья 6.16. Нарушение правил оборота наркотических средств, психотропных веществ и их прекурсоро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w:r>
          <w:rPr>
            <w:sz w:val="24"/>
            <w:color w:val="0000ff"/>
          </w:rPr>
          <w:t xml:space="preserve">статьей 6.16</w:t>
        </w:r>
      </w:hyperlink>
      <w:r>
        <w:rPr>
          <w:sz w:val="24"/>
        </w:rPr>
        <w:t xml:space="preserve">, </w:t>
      </w:r>
      <w:hyperlink w:history="0" w:anchor="P2049" w:tooltip="2. Несообщение или сокрытие информации о реакциях и об осложнениях, возникших у реципиентов в связи с трансфузией (переливанием) донорской крови и (или) ее компонентов, субъектами обращения донорской крови и (или) ее компонентов, осуществляющими их клиническое использование, -">
        <w:r>
          <w:rPr>
            <w:sz w:val="24"/>
            <w:color w:val="0000ff"/>
          </w:rPr>
          <w:t xml:space="preserve">частью 2 статьи 6.31</w:t>
        </w:r>
      </w:hyperlink>
      <w:r>
        <w:rPr>
          <w:sz w:val="24"/>
        </w:rPr>
        <w:t xml:space="preserve">, </w:t>
      </w:r>
      <w:hyperlink w:history="0" w:anchor="P3066" w:tooltip="1. Непредставление или несвоевременное представление декларации о сделках с древесиной, а также представление заведомо ложной информации в декларации о сделках с древесиной -">
        <w:r>
          <w:rPr>
            <w:sz w:val="24"/>
            <w:color w:val="0000ff"/>
          </w:rPr>
          <w:t xml:space="preserve">частями 1</w:t>
        </w:r>
      </w:hyperlink>
      <w:r>
        <w:rPr>
          <w:sz w:val="24"/>
        </w:rPr>
        <w:t xml:space="preserve">, </w:t>
      </w:r>
      <w:hyperlink w:history="0" w:anchor="P3068" w:tooltip="2. Непредставление или несвоевременное представление должностными лицами уполномоченных органов государственной власти, органов местного самоуправления информации в федеральную государственную информационную систему лесного комплекса, а также представление заведомо ложной информации в федеральную государственную информационную систему лесного комплекса -">
        <w:r>
          <w:rPr>
            <w:sz w:val="24"/>
            <w:color w:val="0000ff"/>
          </w:rPr>
          <w:t xml:space="preserve">2</w:t>
        </w:r>
      </w:hyperlink>
      <w:r>
        <w:rPr>
          <w:sz w:val="24"/>
        </w:rPr>
        <w:t xml:space="preserve">, </w:t>
      </w:r>
      <w:hyperlink w:history="0" w:anchor="P3074" w:tooltip="4. Нарушение требований лесного законодательства в части обязательной маркировки древесины -">
        <w:r>
          <w:rPr>
            <w:sz w:val="24"/>
            <w:color w:val="0000ff"/>
          </w:rPr>
          <w:t xml:space="preserve">4</w:t>
        </w:r>
      </w:hyperlink>
      <w:r>
        <w:rPr>
          <w:sz w:val="24"/>
        </w:rPr>
        <w:t xml:space="preserve">, </w:t>
      </w:r>
      <w:hyperlink w:history="0" w:anchor="P3091" w:tooltip="10. Непредставление сведений об адресах (местоположении) объектов лесоперерабатывающей инфраструктуры, о производственных мощностях объектов лесоперерабатывающей инфраструктуры, лицах, владеющих на праве собственности или ином законном основании объектами лесоперерабатывающей инфраструктуры, либо представление заведомо ложных сведений в государственной лесной реестр -">
        <w:r>
          <w:rPr>
            <w:sz w:val="24"/>
            <w:color w:val="0000ff"/>
          </w:rPr>
          <w:t xml:space="preserve">10</w:t>
        </w:r>
      </w:hyperlink>
      <w:r>
        <w:rPr>
          <w:sz w:val="24"/>
        </w:rPr>
        <w:t xml:space="preserve"> и </w:t>
      </w:r>
      <w:hyperlink w:history="0" w:anchor="P3094" w:tooltip="11. Непредставление или несвоевременное представление сведений о ввезенной на склад и вывезенной со склада древесине для формирования отчета о балансе древесины, о поступлении древесины на объект лесоперерабатывающей инфраструктуры или переработке древесины на указанном объекте в федеральную государственную информационную систему лесного комплекса для формирования отчета о древесине и продукции ее переработки, а также представление заведомо ложных сведений -">
        <w:r>
          <w:rPr>
            <w:sz w:val="24"/>
            <w:color w:val="0000ff"/>
          </w:rPr>
          <w:t xml:space="preserve">11 статьи 8.28.1</w:t>
        </w:r>
      </w:hyperlink>
      <w:r>
        <w:rPr>
          <w:sz w:val="24"/>
        </w:rPr>
        <w:t xml:space="preserve">, </w:t>
      </w:r>
      <w:hyperlink w:history="0" w:anchor="P3167" w:tooltip="Статья 8.32.1. Ненаправление, несвоевременное направление, направление недостоверной информации в федеральный орган исполнительной власти, уполномоченный на ведение реестра недобросовестных арендаторов лесных участков и покупателей лесных насаждений">
        <w:r>
          <w:rPr>
            <w:sz w:val="24"/>
            <w:color w:val="0000ff"/>
          </w:rPr>
          <w:t xml:space="preserve">статьей 8.32.1</w:t>
        </w:r>
      </w:hyperlink>
      <w:r>
        <w:rPr>
          <w:sz w:val="24"/>
        </w:rPr>
        <w:t xml:space="preserve">, </w:t>
      </w:r>
      <w:hyperlink w:history="0" w:anchor="P3371" w:tooltip="1. Непредставление, несвоевременное представление в федеральный орган исполнительной власти, уполномоченный на ведение реестра недобросовестных водопользователей и участников аукциона на право заключения договора водопользования, информации, подлежащей включению в такой реестр, или представление недостоверной информации -">
        <w:r>
          <w:rPr>
            <w:sz w:val="24"/>
            <w:color w:val="0000ff"/>
          </w:rPr>
          <w:t xml:space="preserve">частью 1 статьи 8.49</w:t>
        </w:r>
      </w:hyperlink>
      <w:r>
        <w:rPr>
          <w:sz w:val="24"/>
        </w:rPr>
        <w:t xml:space="preserve">, </w:t>
      </w:r>
      <w:hyperlink w:history="0" w:anchor="P6518" w:tooltip="5. Непредставление организацией или индивидуальным предпринимателем информации и документов по запросам налоговых органов или представление таких информации и документов с нарушением сроков, установленных законодательством Российской Федерации о применении контрольно-кассовой техники, -">
        <w:r>
          <w:rPr>
            <w:sz w:val="24"/>
            <w:color w:val="0000ff"/>
          </w:rPr>
          <w:t xml:space="preserve">частью 5 статьи 14.5</w:t>
        </w:r>
      </w:hyperlink>
      <w:r>
        <w:rPr>
          <w:sz w:val="24"/>
        </w:rPr>
        <w:t xml:space="preserve">, </w:t>
      </w:r>
      <w:hyperlink w:history="0" w:anchor="P7010" w:tooltip="4. Непредставление лицом, деятельность которого связана с привлечением денежных средств граждан и юридических лиц для строительства (создания) многоквартирных домов и (или) иных объектов недвижимости, в установленный срок в орган, осуществляющий региональный государственный контроль (надзор) в области долевого строительства многоквартирных домов и (или) иных объектов недвижимости, сведений и (или) документов, которые необходимы для осуществления указанного регионального государственного контроля (надзора...">
        <w:r>
          <w:rPr>
            <w:sz w:val="24"/>
            <w:color w:val="0000ff"/>
          </w:rPr>
          <w:t xml:space="preserve">частью 4 статьи 14.28</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частью 1 статьи 14.46.2</w:t>
        </w:r>
      </w:hyperlink>
      <w:r>
        <w:rPr>
          <w:sz w:val="24"/>
        </w:rPr>
        <w:t xml:space="preserve">, </w:t>
      </w:r>
      <w:hyperlink w:history="0" w:anchor="P7597" w:tooltip="2. Неисполнение профессиональной коллекторской организацией, кредитной или микрофинансовой организацией, включенной в перечень кредитных и микрофинансовых организаций, осуществляющих деятельность по возврату просроченной задолженности физических лиц, требований и обязанностей, установленных в отношении таких организаций пунктом 6 части 1 статьи 13, статьями 17 и 17.1 Федерального закона от 3 июля 2016 года N 230-ФЗ &quot;О защите прав и законных интересов физических лиц при осуществлении деятельности по возвр...">
        <w:r>
          <w:rPr>
            <w:sz w:val="24"/>
            <w:color w:val="0000ff"/>
          </w:rPr>
          <w:t xml:space="preserve">частью 2 статьи 14.57</w:t>
        </w:r>
      </w:hyperlink>
      <w:r>
        <w:rPr>
          <w:sz w:val="24"/>
        </w:rPr>
        <w:t xml:space="preserve">, </w:t>
      </w:r>
      <w:hyperlink w:history="0" w:anchor="P9534"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r>
          <w:rPr>
            <w:sz w:val="24"/>
            <w:color w:val="0000ff"/>
          </w:rPr>
          <w:t xml:space="preserve">статьями 19.4.3</w:t>
        </w:r>
      </w:hyperlink>
      <w:r>
        <w:rPr>
          <w:sz w:val="24"/>
        </w:rPr>
        <w:t xml:space="preserve">, </w:t>
      </w:r>
      <w:hyperlink w:history="0" w:anchor="P9823" w:tooltip="Статья 19.7.1. Непредставление сведений или представление заведомо недостоверных сведений в орган, осуществляющий государственный контроль (надзор) в области регулируемых государством цен (тарифов)">
        <w:r>
          <w:rPr>
            <w:sz w:val="24"/>
            <w:color w:val="0000ff"/>
          </w:rPr>
          <w:t xml:space="preserve">19.7.1</w:t>
        </w:r>
      </w:hyperlink>
      <w:r>
        <w:rPr>
          <w:sz w:val="24"/>
        </w:rPr>
        <w:t xml:space="preserve">, </w:t>
      </w:r>
      <w:hyperlink w:history="0" w:anchor="P9840" w:tooltip="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
        <w:r>
          <w:rPr>
            <w:sz w:val="24"/>
            <w:color w:val="0000ff"/>
          </w:rPr>
          <w:t xml:space="preserve">19.7.2</w:t>
        </w:r>
      </w:hyperlink>
      <w:r>
        <w:rPr>
          <w:sz w:val="24"/>
        </w:rPr>
        <w:t xml:space="preserve">, </w:t>
      </w:r>
      <w:hyperlink w:history="0" w:anchor="P9853" w:tooltip="Статья 19.7.3. Непредставление информации в Банк России">
        <w:r>
          <w:rPr>
            <w:sz w:val="24"/>
            <w:color w:val="0000ff"/>
          </w:rPr>
          <w:t xml:space="preserve">19.7.3</w:t>
        </w:r>
      </w:hyperlink>
      <w:r>
        <w:rPr>
          <w:sz w:val="24"/>
        </w:rPr>
        <w:t xml:space="preserve">, </w:t>
      </w:r>
      <w:hyperlink w:history="0" w:anchor="P9864" w:tooltip="Статья 19.7.5. Непредставление информации об актах незаконного вмешательства">
        <w:r>
          <w:rPr>
            <w:sz w:val="24"/>
            <w:color w:val="0000ff"/>
          </w:rPr>
          <w:t xml:space="preserve">19.7.5</w:t>
        </w:r>
      </w:hyperlink>
      <w:r>
        <w:rPr>
          <w:sz w:val="24"/>
        </w:rPr>
        <w:t xml:space="preserve">, </w:t>
      </w:r>
      <w:hyperlink w:history="0" w:anchor="P9871" w:tooltip="Статья 19.7.5-1. Нарушение юридическим лицом или индивидуальным предпринимателем установленного порядка представления уведомлений о начале осуществления предпринимательской деятельности">
        <w:r>
          <w:rPr>
            <w:sz w:val="24"/>
            <w:color w:val="0000ff"/>
          </w:rPr>
          <w:t xml:space="preserve">19.7.5-1</w:t>
        </w:r>
      </w:hyperlink>
      <w:r>
        <w:rPr>
          <w:sz w:val="24"/>
        </w:rPr>
        <w:t xml:space="preserve">, </w:t>
      </w:r>
      <w:hyperlink w:history="0" w:anchor="P9896" w:tooltip="Статья 19.7.7. Непредоставление информации в единую федеральную автоматизированную информационную систему сведений о показах фильмов в кинозалах">
        <w:r>
          <w:rPr>
            <w:sz w:val="24"/>
            <w:color w:val="0000ff"/>
          </w:rPr>
          <w:t xml:space="preserve">19.7.7</w:t>
        </w:r>
      </w:hyperlink>
      <w:r>
        <w:rPr>
          <w:sz w:val="24"/>
        </w:rPr>
        <w:t xml:space="preserve">, </w:t>
      </w:r>
      <w:hyperlink w:history="0" w:anchor="P9908" w:tooltip="Статья 19.7.8. Непредставление сведений или представление заведомо недостоверных сведений в федеральный орган исполнительной власти, осуществляющий функции по контролю и надзору в сфере здравоохранения">
        <w:r>
          <w:rPr>
            <w:sz w:val="24"/>
            <w:color w:val="0000ff"/>
          </w:rPr>
          <w:t xml:space="preserve">19.7.8</w:t>
        </w:r>
      </w:hyperlink>
      <w:r>
        <w:rPr>
          <w:sz w:val="24"/>
        </w:rPr>
        <w:t xml:space="preserve">, </w:t>
      </w:r>
      <w:hyperlink w:history="0" w:anchor="P9915" w:tooltip="Статья 19.7.9. Непредставление сведений в автоматизированные централизованные базы персональных данных о пассажирах и персонале транспортных средств">
        <w:r>
          <w:rPr>
            <w:sz w:val="24"/>
            <w:color w:val="0000ff"/>
          </w:rPr>
          <w:t xml:space="preserve">19.7.9</w:t>
        </w:r>
      </w:hyperlink>
      <w:r>
        <w:rPr>
          <w:sz w:val="24"/>
        </w:rPr>
        <w:t xml:space="preserve">, </w:t>
      </w:r>
      <w:hyperlink w:history="0" w:anchor="P9999" w:tooltip="Статья 19.7.12. Непредставление или ненадлежащее представление сведений (информации) в федеральный орган исполнительной власти, уполномоченный в области приватизации и управления государственным имуществом">
        <w:r>
          <w:rPr>
            <w:sz w:val="24"/>
            <w:color w:val="0000ff"/>
          </w:rPr>
          <w:t xml:space="preserve">19.7.12</w:t>
        </w:r>
      </w:hyperlink>
      <w:r>
        <w:rPr>
          <w:sz w:val="24"/>
        </w:rPr>
        <w:t xml:space="preserve"> - </w:t>
      </w:r>
      <w:hyperlink w:history="0" w:anchor="P10041" w:tooltip="Статья 19.7.16. Непредставление или несвоевременное представление отчета о выбросах парниковых газов либо представление в указанном отчете заведомо недостоверной информации">
        <w:r>
          <w:rPr>
            <w:sz w:val="24"/>
            <w:color w:val="0000ff"/>
          </w:rPr>
          <w:t xml:space="preserve">19.7.16</w:t>
        </w:r>
      </w:hyperlink>
      <w:r>
        <w:rPr>
          <w:sz w:val="24"/>
        </w:rPr>
        <w:t xml:space="preserve">, </w:t>
      </w:r>
      <w:hyperlink w:history="0" w:anchor="P10048" w:tooltip="Статья 19.8. Непредставление ходатайств, уведомлений (заявлений), сведений (информации) в федеральный антимонопольный орган, его территориальные органы, органы регулирования естественных монополий или органы, уполномоченные в области экспортного контроля">
        <w:r>
          <w:rPr>
            <w:sz w:val="24"/>
            <w:color w:val="0000ff"/>
          </w:rPr>
          <w:t xml:space="preserve">19.8</w:t>
        </w:r>
      </w:hyperlink>
      <w:r>
        <w:rPr>
          <w:sz w:val="24"/>
        </w:rPr>
        <w:t xml:space="preserve">, </w:t>
      </w:r>
      <w:hyperlink w:history="0" w:anchor="P10107" w:tooltip="Статья 19.8.3. Нарушение установленного порядка подачи уведомления о наличии у гражданина Российской Федерации гражданства (подданства) иностранного государства либо вида на жительство или иного действительного документа, подтверждающего право на его постоянное проживание в иностранном государстве">
        <w:r>
          <w:rPr>
            <w:sz w:val="24"/>
            <w:color w:val="0000ff"/>
          </w:rPr>
          <w:t xml:space="preserve">19.8.3</w:t>
        </w:r>
      </w:hyperlink>
      <w:r>
        <w:rPr>
          <w:sz w:val="24"/>
        </w:rPr>
        <w:t xml:space="preserve">, </w:t>
      </w:r>
      <w:hyperlink w:history="0" w:anchor="P10466" w:tooltip="2. Непредставление или несвоевременное представление иностранным агентом в уполномоченный орган (должностному лицу) сведений (информации), представление которых предусмотрено законодательством Российской Федерации об иностранных агентах, либо представление в уполномоченный орган (должностному лицу) таких сведений (информации) в неполном объеме или в искаженном виде, если эти действия (бездействие) не содержат признаков уголовно наказуемого деяния, -">
        <w:r>
          <w:rPr>
            <w:sz w:val="24"/>
            <w:color w:val="0000ff"/>
          </w:rPr>
          <w:t xml:space="preserve">частями 2</w:t>
        </w:r>
      </w:hyperlink>
      <w:r>
        <w:rPr>
          <w:sz w:val="24"/>
        </w:rPr>
        <w:t xml:space="preserve">, </w:t>
      </w:r>
      <w:hyperlink w:history="0" w:anchor="P10478" w:tooltip="7. Неисполнение или несвоевременное исполнение иностранным агентом обязанности по учреждению российского юридического лица и (или) нарушение порядка уведомления об этом уполномоченного органа в случаях, предусмотренных законодательством Российской Федерации, -">
        <w:r>
          <w:rPr>
            <w:sz w:val="24"/>
            <w:color w:val="0000ff"/>
          </w:rPr>
          <w:t xml:space="preserve">7</w:t>
        </w:r>
      </w:hyperlink>
      <w:r>
        <w:rPr>
          <w:sz w:val="24"/>
        </w:rPr>
        <w:t xml:space="preserve">, </w:t>
      </w:r>
      <w:hyperlink w:history="0" w:anchor="P10480"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r>
          <w:rPr>
            <w:sz w:val="24"/>
            <w:color w:val="0000ff"/>
          </w:rPr>
          <w:t xml:space="preserve">8</w:t>
        </w:r>
      </w:hyperlink>
      <w:r>
        <w:rPr>
          <w:sz w:val="24"/>
        </w:rPr>
        <w:t xml:space="preserve"> и </w:t>
      </w:r>
      <w:hyperlink w:history="0" w:anchor="P10482" w:tooltip="9. Нарушения, предусмотренные частями 1 - 8 настоящей статьи, совершенные иностранным гражданином или лицом без гражданства, -">
        <w:r>
          <w:rPr>
            <w:sz w:val="24"/>
            <w:color w:val="0000ff"/>
          </w:rPr>
          <w:t xml:space="preserve">9 статьи 19.34</w:t>
        </w:r>
      </w:hyperlink>
      <w:r>
        <w:rPr>
          <w:sz w:val="24"/>
        </w:rPr>
        <w:t xml:space="preserve"> настоящего Кодекса, -</w:t>
      </w:r>
    </w:p>
    <w:p>
      <w:pPr>
        <w:pStyle w:val="0"/>
        <w:jc w:val="both"/>
      </w:pPr>
      <w:r>
        <w:rPr>
          <w:sz w:val="24"/>
        </w:rPr>
        <w:t xml:space="preserve">(в ред. Федеральных законов от 28.12.2013 </w:t>
      </w:r>
      <w:hyperlink w:history="0" r:id="rId5320" w:tooltip="Федеральный закон от 28.12.2013 N 415-ФЗ (ред. от 21.07.2014) &quot;О внесении изменений в Лесной кодекс Российской Федерации и Кодекс Российской Федерации об административных правонарушениях&quot; {КонсультантПлюс}">
        <w:r>
          <w:rPr>
            <w:sz w:val="24"/>
            <w:color w:val="0000ff"/>
          </w:rPr>
          <w:t xml:space="preserve">N 415-ФЗ</w:t>
        </w:r>
      </w:hyperlink>
      <w:r>
        <w:rPr>
          <w:sz w:val="24"/>
        </w:rPr>
        <w:t xml:space="preserve">, от 05.05.2014 </w:t>
      </w:r>
      <w:hyperlink w:history="0" r:id="rId5321" w:tooltip="Федеральный закон от 05.05.2014 N 119-ФЗ &quot;О внесении изменений в Кодекс Российской Федерации об административных правонарушениях&quot; {КонсультантПлюс}">
        <w:r>
          <w:rPr>
            <w:sz w:val="24"/>
            <w:color w:val="0000ff"/>
          </w:rPr>
          <w:t xml:space="preserve">N 119-ФЗ</w:t>
        </w:r>
      </w:hyperlink>
      <w:r>
        <w:rPr>
          <w:sz w:val="24"/>
        </w:rPr>
        <w:t xml:space="preserve">, от 05.05.2014 </w:t>
      </w:r>
      <w:hyperlink w:history="0" r:id="rId5322" w:tooltip="Федеральный закон от 05.05.2014 N 125-ФЗ &quot;О внесении изменений в Кодекс Российской Федерации об административных правонарушениях&quot; {КонсультантПлюс}">
        <w:r>
          <w:rPr>
            <w:sz w:val="24"/>
            <w:color w:val="0000ff"/>
          </w:rPr>
          <w:t xml:space="preserve">N 125-ФЗ</w:t>
        </w:r>
      </w:hyperlink>
      <w:r>
        <w:rPr>
          <w:sz w:val="24"/>
        </w:rPr>
        <w:t xml:space="preserve">, от 04.06.2014 </w:t>
      </w:r>
      <w:hyperlink w:history="0" r:id="rId5323" w:tooltip="Федеральный закон от 04.06.2014 N 142-ФЗ (ред. от 28.04.2023) &quot;О внесении изменений в статьи 6 и 30 Федерального закона &quot;О гражданстве Российской Федерации&quot; и отдельные законодательные акты Российской Федерации&quot; {КонсультантПлюс}">
        <w:r>
          <w:rPr>
            <w:sz w:val="24"/>
            <w:color w:val="0000ff"/>
          </w:rPr>
          <w:t xml:space="preserve">N 142-ФЗ</w:t>
        </w:r>
      </w:hyperlink>
      <w:r>
        <w:rPr>
          <w:sz w:val="24"/>
        </w:rPr>
        <w:t xml:space="preserve">, от 24.11.2014 </w:t>
      </w:r>
      <w:hyperlink w:history="0" r:id="rId5324" w:tooltip="Федеральный закон от 24.11.2014 N 373-ФЗ &quot;О внесении изменения в статью 19.7 Кодекса Российской Федерации об административных правонарушениях&quot; {КонсультантПлюс}">
        <w:r>
          <w:rPr>
            <w:sz w:val="24"/>
            <w:color w:val="0000ff"/>
          </w:rPr>
          <w:t xml:space="preserve">N 373-ФЗ</w:t>
        </w:r>
      </w:hyperlink>
      <w:r>
        <w:rPr>
          <w:sz w:val="24"/>
        </w:rPr>
        <w:t xml:space="preserve">, от 27.10.2015 </w:t>
      </w:r>
      <w:hyperlink w:history="0" r:id="rId5325" w:tooltip="Федеральный закон от 27.10.2015 N 291-ФЗ &quot;О внесении изменений в Кодекс Российской Федерации об административных правонарушениях и Федеральный закон &quot;О Счетной палате Российской Федерации&quot; {КонсультантПлюс}">
        <w:r>
          <w:rPr>
            <w:sz w:val="24"/>
            <w:color w:val="0000ff"/>
          </w:rPr>
          <w:t xml:space="preserve">N 291-ФЗ</w:t>
        </w:r>
      </w:hyperlink>
      <w:r>
        <w:rPr>
          <w:sz w:val="24"/>
        </w:rPr>
        <w:t xml:space="preserve">, от 28.11.2015 </w:t>
      </w:r>
      <w:hyperlink w:history="0" r:id="rId5326" w:tooltip="Федеральный закон от 28.11.2015 N 344-ФЗ &quot;О внесении изменений в Кодекс Российской Федерации об административных правонарушениях в части повышения эффективности управления государственным (муниципальным) имуществом&quot; {КонсультантПлюс}">
        <w:r>
          <w:rPr>
            <w:sz w:val="24"/>
            <w:color w:val="0000ff"/>
          </w:rPr>
          <w:t xml:space="preserve">N 344-ФЗ</w:t>
        </w:r>
      </w:hyperlink>
      <w:r>
        <w:rPr>
          <w:sz w:val="24"/>
        </w:rPr>
        <w:t xml:space="preserve">, от 23.06.2016 </w:t>
      </w:r>
      <w:hyperlink w:history="0" r:id="rId5327" w:tooltip="Федеральный закон от 23.06.2016 N 218-ФЗ (ред. от 29.12.2017) &quot;О внесении изменений в Лесной кодекс Российской Федерации и отдельные законодательные акты Российской Федерации в части совершенствования регулирования лесных отношений&quot; {КонсультантПлюс}">
        <w:r>
          <w:rPr>
            <w:sz w:val="24"/>
            <w:color w:val="0000ff"/>
          </w:rPr>
          <w:t xml:space="preserve">N 218-ФЗ</w:t>
        </w:r>
      </w:hyperlink>
      <w:r>
        <w:rPr>
          <w:sz w:val="24"/>
        </w:rPr>
        <w:t xml:space="preserve">, от 03.07.2016 </w:t>
      </w:r>
      <w:hyperlink w:history="0" r:id="rId5328"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N 290-ФЗ</w:t>
        </w:r>
      </w:hyperlink>
      <w:r>
        <w:rPr>
          <w:sz w:val="24"/>
        </w:rPr>
        <w:t xml:space="preserve">, от 28.12.2016 </w:t>
      </w:r>
      <w:hyperlink w:history="0" r:id="rId5329" w:tooltip="Федеральный закон от 28.12.2016 N 510-ФЗ &quot;О внесении изменений в статьи 12 и 104 Федерального закона &quot;О таможенном регулировании в Российской Федерации&quot; и Кодекс Российской Федерации об административных правонарушениях&quot; {КонсультантПлюс}">
        <w:r>
          <w:rPr>
            <w:sz w:val="24"/>
            <w:color w:val="0000ff"/>
          </w:rPr>
          <w:t xml:space="preserve">N 510-ФЗ</w:t>
        </w:r>
      </w:hyperlink>
      <w:r>
        <w:rPr>
          <w:sz w:val="24"/>
        </w:rPr>
        <w:t xml:space="preserve">, от 18.07.2017 </w:t>
      </w:r>
      <w:hyperlink w:history="0" r:id="rId5330"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29.07.2017 </w:t>
      </w:r>
      <w:hyperlink w:history="0" r:id="rId5331" w:tooltip="Федеральный закон от 29.07.2017 N 263-ФЗ &quot;О внесении изменений в Кодекс Российской Федерации об административных правонарушениях&quot; {КонсультантПлюс}">
        <w:r>
          <w:rPr>
            <w:sz w:val="24"/>
            <w:color w:val="0000ff"/>
          </w:rPr>
          <w:t xml:space="preserve">N 263-ФЗ</w:t>
        </w:r>
      </w:hyperlink>
      <w:r>
        <w:rPr>
          <w:sz w:val="24"/>
        </w:rPr>
        <w:t xml:space="preserve">, от 07.03.2018 </w:t>
      </w:r>
      <w:hyperlink w:history="0" r:id="rId5332" w:tooltip="Федеральный закон от 07.03.2018 N 42-ФЗ &quot;О внесении изменений в Кодекс Российской Федерации об административных правонарушениях&quot; {КонсультантПлюс}">
        <w:r>
          <w:rPr>
            <w:sz w:val="24"/>
            <w:color w:val="0000ff"/>
          </w:rPr>
          <w:t xml:space="preserve">N 42-ФЗ</w:t>
        </w:r>
      </w:hyperlink>
      <w:r>
        <w:rPr>
          <w:sz w:val="24"/>
        </w:rPr>
        <w:t xml:space="preserve">, от 04.11.2019 </w:t>
      </w:r>
      <w:hyperlink w:history="0" r:id="rId5333" w:tooltip="Федеральный закон от 04.11.2019 N 361-ФЗ &quot;О внесении изменений в Кодекс Российской Федерации об административных правонарушениях&quot; {КонсультантПлюс}">
        <w:r>
          <w:rPr>
            <w:sz w:val="24"/>
            <w:color w:val="0000ff"/>
          </w:rPr>
          <w:t xml:space="preserve">N 361-ФЗ</w:t>
        </w:r>
      </w:hyperlink>
      <w:r>
        <w:rPr>
          <w:sz w:val="24"/>
        </w:rPr>
        <w:t xml:space="preserve">, от 24.02.2021 </w:t>
      </w:r>
      <w:hyperlink w:history="0" r:id="rId5334" w:tooltip="Федеральный закон от 24.02.2021 N 14-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14-ФЗ</w:t>
        </w:r>
      </w:hyperlink>
      <w:r>
        <w:rPr>
          <w:sz w:val="24"/>
        </w:rPr>
        <w:t xml:space="preserve">, от 26.05.2021 </w:t>
      </w:r>
      <w:hyperlink w:history="0" r:id="rId5335" w:tooltip="Федеральный закон от 26.05.2021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 от 29.12.2022 </w:t>
      </w:r>
      <w:hyperlink w:history="0" r:id="rId5336"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rPr>
        <w:t xml:space="preserve">, от 13.06.2023 </w:t>
      </w:r>
      <w:hyperlink w:history="0" r:id="rId5337" w:tooltip="Федеральный закон от 13.06.2023 N 218-ФЗ &quot;О внесении изменений в Кодекс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08.07.2024 </w:t>
      </w:r>
      <w:hyperlink w:history="0" r:id="rId5338"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N 165-ФЗ</w:t>
        </w:r>
      </w:hyperlink>
      <w:r>
        <w:rPr>
          <w:sz w:val="24"/>
        </w:rPr>
        <w:t xml:space="preserve">, от 08.08.2024 </w:t>
      </w:r>
      <w:hyperlink w:history="0" r:id="rId5339" w:tooltip="Федеральный закон от 08.08.2024 N 262-ФЗ &quot;О внесении изменений в Кодекс Российской Федерации об административных правонарушениях&quot; {КонсультантПлюс}">
        <w:r>
          <w:rPr>
            <w:sz w:val="24"/>
            <w:color w:val="0000ff"/>
          </w:rPr>
          <w:t xml:space="preserve">N 262-ФЗ</w:t>
        </w:r>
      </w:hyperlink>
      <w:r>
        <w:rPr>
          <w:sz w:val="24"/>
        </w:rPr>
        <w:t xml:space="preserve">, от 13.12.2024 </w:t>
      </w:r>
      <w:hyperlink w:history="0" r:id="rId5340" w:tooltip="Федеральный закон от 13.12.2024 N 473-ФЗ &quot;О внесении изменений в Кодекс Российской Федерации об административных правонарушениях&quot; {КонсультантПлюс}">
        <w:r>
          <w:rPr>
            <w:sz w:val="24"/>
            <w:color w:val="0000ff"/>
          </w:rPr>
          <w:t xml:space="preserve">N 473-ФЗ</w:t>
        </w:r>
      </w:hyperlink>
      <w:r>
        <w:rPr>
          <w:sz w:val="24"/>
        </w:rPr>
        <w:t xml:space="preserve">, от 28.12.2024 </w:t>
      </w:r>
      <w:hyperlink w:history="0" r:id="rId5341"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ста до трехсот рублей; на должностных лиц - от трехсот до пятисот рублей; на юридических лиц - от трех тысяч до пяти тысяч рублей.</w:t>
      </w:r>
    </w:p>
    <w:p>
      <w:pPr>
        <w:pStyle w:val="0"/>
        <w:jc w:val="both"/>
      </w:pPr>
      <w:r>
        <w:rPr>
          <w:sz w:val="24"/>
        </w:rPr>
        <w:t xml:space="preserve">(в ред. Федеральных законов от 22.06.2007 </w:t>
      </w:r>
      <w:hyperlink w:history="0" r:id="rId534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27.07.2010 </w:t>
      </w:r>
      <w:hyperlink w:history="0" r:id="rId5343"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w:t>
      </w:r>
    </w:p>
    <w:p>
      <w:pPr>
        <w:pStyle w:val="0"/>
        <w:jc w:val="both"/>
      </w:pPr>
      <w:r>
        <w:rPr>
          <w:sz w:val="24"/>
        </w:rPr>
      </w:r>
    </w:p>
    <w:bookmarkStart w:id="9823" w:name="P9823"/>
    <w:bookmarkEnd w:id="9823"/>
    <w:p>
      <w:pPr>
        <w:pStyle w:val="2"/>
        <w:outlineLvl w:val="2"/>
        <w:ind w:firstLine="540"/>
        <w:jc w:val="both"/>
      </w:pPr>
      <w:r>
        <w:rPr>
          <w:sz w:val="24"/>
        </w:rPr>
        <w:t xml:space="preserve">Статья 19.7.1. Непредставление сведений или представление заведомо недостоверных сведений в орган, осуществляющий государственный контроль (надзор) в области регулируемых государством цен (тарифов)</w:t>
      </w:r>
    </w:p>
    <w:p>
      <w:pPr>
        <w:pStyle w:val="0"/>
        <w:jc w:val="both"/>
      </w:pPr>
      <w:r>
        <w:rPr>
          <w:sz w:val="24"/>
        </w:rPr>
        <w:t xml:space="preserve">(в ред. Федерального </w:t>
      </w:r>
      <w:hyperlink w:history="0" r:id="rId5344"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ind w:firstLine="540"/>
        <w:jc w:val="both"/>
      </w:pPr>
      <w:r>
        <w:rPr>
          <w:sz w:val="24"/>
        </w:rPr>
      </w:r>
    </w:p>
    <w:p>
      <w:pPr>
        <w:pStyle w:val="0"/>
        <w:ind w:firstLine="540"/>
        <w:jc w:val="both"/>
      </w:pPr>
      <w:r>
        <w:rPr>
          <w:sz w:val="24"/>
        </w:rPr>
        <w:t xml:space="preserve">(введена Федеральным </w:t>
      </w:r>
      <w:hyperlink w:history="0" r:id="rId5345" w:tooltip="Федеральный закон от 31.12.2005 N 199-ФЗ (ред. от 20.03.2025) &quot;О внесении изменений в отдельные законодательные акты Российской Федерации в связи с совершенствованием разграничения полномочий&quot; {КонсультантПлюс}">
        <w:r>
          <w:rPr>
            <w:sz w:val="24"/>
            <w:color w:val="0000ff"/>
          </w:rPr>
          <w:t xml:space="preserve">законом</w:t>
        </w:r>
      </w:hyperlink>
      <w:r>
        <w:rPr>
          <w:sz w:val="24"/>
        </w:rPr>
        <w:t xml:space="preserve"> от 31.12.2005 N 199-ФЗ)</w:t>
      </w:r>
    </w:p>
    <w:p>
      <w:pPr>
        <w:pStyle w:val="0"/>
        <w:ind w:firstLine="540"/>
        <w:jc w:val="both"/>
      </w:pPr>
      <w:r>
        <w:rPr>
          <w:sz w:val="24"/>
        </w:rPr>
      </w:r>
    </w:p>
    <w:bookmarkStart w:id="9828" w:name="P9828"/>
    <w:bookmarkEnd w:id="9828"/>
    <w:p>
      <w:pPr>
        <w:pStyle w:val="0"/>
        <w:ind w:firstLine="540"/>
        <w:jc w:val="both"/>
      </w:pPr>
      <w:r>
        <w:rPr>
          <w:sz w:val="24"/>
        </w:rPr>
        <w:t xml:space="preserve">1. Непредставление или несвоевременное представление сведений в орган, осуществляющий государственный контроль (надзор) в области регулируемых государством цен (тарифов), если обязательность представления сведений предусмотрена нормативными правовыми актами для установления, изменения, введения или отмены регулируемых государством цен (тарифов, расценок, ставок и тому подобного) на продукцию, товары либо услуги, предельных цен (тарифов, расценок, ставок, платы и тому подобного), надбавок (наценок) к ценам (тарифам, расценкам, ставкам и тому подобному), -</w:t>
      </w:r>
    </w:p>
    <w:p>
      <w:pPr>
        <w:pStyle w:val="0"/>
        <w:jc w:val="both"/>
      </w:pPr>
      <w:r>
        <w:rPr>
          <w:sz w:val="24"/>
        </w:rPr>
        <w:t xml:space="preserve">(в ред. Федеральных законов от 25.12.2008 </w:t>
      </w:r>
      <w:hyperlink w:history="0" r:id="rId5346" w:tooltip="Федеральный закон от 25.12.2008 N 281-ФЗ (ред. от 20.03.2025) &quot;О внесении изменений в отдельные законодательные акты Российской Федерации&quot; {КонсультантПлюс}">
        <w:r>
          <w:rPr>
            <w:sz w:val="24"/>
            <w:color w:val="0000ff"/>
          </w:rPr>
          <w:t xml:space="preserve">N 281-ФЗ</w:t>
        </w:r>
      </w:hyperlink>
      <w:r>
        <w:rPr>
          <w:sz w:val="24"/>
        </w:rPr>
        <w:t xml:space="preserve">, от 27.07.2010 </w:t>
      </w:r>
      <w:hyperlink w:history="0" r:id="rId5347" w:tooltip="Федеральный закон от 27.07.2010 N 237-ФЗ (ред. от 29.06.2015) &quot;О внесении изменений в Жилищный кодекс Российской Федерации и отдельные законодательные акты Российской Федерации&quot; (с изм. и доп., вступ. в силу с 01.01.2018) {КонсультантПлюс}">
        <w:r>
          <w:rPr>
            <w:sz w:val="24"/>
            <w:color w:val="0000ff"/>
          </w:rPr>
          <w:t xml:space="preserve">N 237-ФЗ</w:t>
        </w:r>
      </w:hyperlink>
      <w:r>
        <w:rPr>
          <w:sz w:val="24"/>
        </w:rPr>
        <w:t xml:space="preserve">, от 23.06.2016 </w:t>
      </w:r>
      <w:hyperlink w:history="0" r:id="rId5348"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 от 24.03.2021 </w:t>
      </w:r>
      <w:hyperlink w:history="0" r:id="rId5349" w:tooltip="Федеральный закон от 24.03.2021 N 55-ФЗ &quot;О внесении изменений в Кодекс Российской Федерации об административных правонарушениях&quot; {КонсультантПлюс}">
        <w:r>
          <w:rPr>
            <w:sz w:val="24"/>
            <w:color w:val="0000ff"/>
          </w:rPr>
          <w:t xml:space="preserve">N 55-ФЗ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пяти тысяч рублей; на юридических лиц - от пятидесяти тысяч до ста тысяч рублей.</w:t>
      </w:r>
    </w:p>
    <w:p>
      <w:pPr>
        <w:pStyle w:val="0"/>
        <w:jc w:val="both"/>
      </w:pPr>
      <w:r>
        <w:rPr>
          <w:sz w:val="24"/>
        </w:rPr>
        <w:t xml:space="preserve">(в ред. Федерального </w:t>
      </w:r>
      <w:hyperlink w:history="0" r:id="rId5350" w:tooltip="Федеральный закон от 27.07.2010 N 237-ФЗ (ред. от 29.06.2015) &quot;О внесении изменений в Жилищный кодекс Российской Федерации и отдельные законодательные акты Российской Федерации&quot; (с изм. и доп., вступ. в силу с 01.01.2018) {КонсультантПлюс}">
        <w:r>
          <w:rPr>
            <w:sz w:val="24"/>
            <w:color w:val="0000ff"/>
          </w:rPr>
          <w:t xml:space="preserve">закона</w:t>
        </w:r>
      </w:hyperlink>
      <w:r>
        <w:rPr>
          <w:sz w:val="24"/>
        </w:rPr>
        <w:t xml:space="preserve"> от 27.07.2010 N 237-ФЗ)</w:t>
      </w:r>
    </w:p>
    <w:bookmarkStart w:id="9832" w:name="P9832"/>
    <w:bookmarkEnd w:id="9832"/>
    <w:p>
      <w:pPr>
        <w:pStyle w:val="0"/>
        <w:spacing w:before="240" w:lineRule="auto"/>
        <w:ind w:firstLine="540"/>
        <w:jc w:val="both"/>
      </w:pPr>
      <w:r>
        <w:rPr>
          <w:sz w:val="24"/>
        </w:rPr>
        <w:t xml:space="preserve">2. Представление заведомо недостоверных сведений в орган, осуществляющий государственный контроль (надзор) в области регулируемых государством цен (тарифов), если обязательность представления сведений предусмотрена нормативными правовыми актами для установления, изменения, введения или отмены регулируемых государством цен (тарифов, расценок, ставок и тому подобного) на продукцию, товары либо услуги, предельных цен (тарифов, расценок, ставок, платы и тому подобного), надбавок (наценок) к ценам (тарифам, расценкам, ставкам и тому подобному), -</w:t>
      </w:r>
    </w:p>
    <w:p>
      <w:pPr>
        <w:pStyle w:val="0"/>
        <w:jc w:val="both"/>
      </w:pPr>
      <w:r>
        <w:rPr>
          <w:sz w:val="24"/>
        </w:rPr>
        <w:t xml:space="preserve">(в ред. Федеральных законов от 25.12.2008 </w:t>
      </w:r>
      <w:hyperlink w:history="0" r:id="rId5351" w:tooltip="Федеральный закон от 25.12.2008 N 281-ФЗ (ред. от 20.03.2025) &quot;О внесении изменений в отдельные законодательные акты Российской Федерации&quot; {КонсультантПлюс}">
        <w:r>
          <w:rPr>
            <w:sz w:val="24"/>
            <w:color w:val="0000ff"/>
          </w:rPr>
          <w:t xml:space="preserve">N 281-ФЗ</w:t>
        </w:r>
      </w:hyperlink>
      <w:r>
        <w:rPr>
          <w:sz w:val="24"/>
        </w:rPr>
        <w:t xml:space="preserve">, от 27.07.2010 </w:t>
      </w:r>
      <w:hyperlink w:history="0" r:id="rId5352" w:tooltip="Федеральный закон от 27.07.2010 N 237-ФЗ (ред. от 29.06.2015) &quot;О внесении изменений в Жилищный кодекс Российской Федерации и отдельные законодательные акты Российской Федерации&quot; (с изм. и доп., вступ. в силу с 01.01.2018) {КонсультантПлюс}">
        <w:r>
          <w:rPr>
            <w:sz w:val="24"/>
            <w:color w:val="0000ff"/>
          </w:rPr>
          <w:t xml:space="preserve">N 237-ФЗ</w:t>
        </w:r>
      </w:hyperlink>
      <w:r>
        <w:rPr>
          <w:sz w:val="24"/>
        </w:rPr>
        <w:t xml:space="preserve">, от 23.06.2016 </w:t>
      </w:r>
      <w:hyperlink w:history="0" r:id="rId5353"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 от 24.03.2021 </w:t>
      </w:r>
      <w:hyperlink w:history="0" r:id="rId5354" w:tooltip="Федеральный закон от 24.03.2021 N 55-ФЗ &quot;О внесении изменений в Кодекс Российской Федерации об административных правонарушениях&quot; {КонсультантПлюс}">
        <w:r>
          <w:rPr>
            <w:sz w:val="24"/>
            <w:color w:val="0000ff"/>
          </w:rPr>
          <w:t xml:space="preserve">N 55-ФЗ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ста тысяч до ста пятидесяти тысяч рублей.</w:t>
      </w:r>
    </w:p>
    <w:p>
      <w:pPr>
        <w:pStyle w:val="0"/>
        <w:jc w:val="both"/>
      </w:pPr>
      <w:r>
        <w:rPr>
          <w:sz w:val="24"/>
        </w:rPr>
        <w:t xml:space="preserve">(в ред. Федерального </w:t>
      </w:r>
      <w:hyperlink w:history="0" r:id="rId5355" w:tooltip="Федеральный закон от 27.07.2010 N 237-ФЗ (ред. от 29.06.2015) &quot;О внесении изменений в Жилищный кодекс Российской Федерации и отдельные законодательные акты Российской Федерации&quot; (с изм. и доп., вступ. в силу с 01.01.2018) {КонсультантПлюс}">
        <w:r>
          <w:rPr>
            <w:sz w:val="24"/>
            <w:color w:val="0000ff"/>
          </w:rPr>
          <w:t xml:space="preserve">закона</w:t>
        </w:r>
      </w:hyperlink>
      <w:r>
        <w:rPr>
          <w:sz w:val="24"/>
        </w:rPr>
        <w:t xml:space="preserve"> от 27.07.2010 N 237-ФЗ)</w:t>
      </w:r>
    </w:p>
    <w:bookmarkStart w:id="9836" w:name="P9836"/>
    <w:bookmarkEnd w:id="9836"/>
    <w:p>
      <w:pPr>
        <w:pStyle w:val="0"/>
        <w:spacing w:before="240" w:lineRule="auto"/>
        <w:ind w:firstLine="540"/>
        <w:jc w:val="both"/>
      </w:pPr>
      <w:r>
        <w:rPr>
          <w:sz w:val="24"/>
        </w:rPr>
        <w:t xml:space="preserve">3. Совершение административных правонарушений, предусмотренных </w:t>
      </w:r>
      <w:hyperlink w:history="0" w:anchor="P9828" w:tooltip="1. Непредставление или несвоевременное представление сведений в орган, осуществляющий государственный контроль (надзор) в области регулируемых государством цен (тарифов), если обязательность представления сведений предусмотрена нормативными правовыми актами для установления, изменения, введения или отмены регулируемых государством цен (тарифов, расценок, ставок и тому подобного) на продукцию, товары либо услуги, предельных цен (тарифов, расценок, ставок, платы и тому подобного), надбавок (наценок) к цена...">
        <w:r>
          <w:rPr>
            <w:sz w:val="24"/>
            <w:color w:val="0000ff"/>
          </w:rPr>
          <w:t xml:space="preserve">частями 1</w:t>
        </w:r>
      </w:hyperlink>
      <w:r>
        <w:rPr>
          <w:sz w:val="24"/>
        </w:rPr>
        <w:t xml:space="preserve"> и </w:t>
      </w:r>
      <w:hyperlink w:history="0" w:anchor="P9832" w:tooltip="2. Представление заведомо недостоверных сведений в орган, осуществляющий государственный контроль (надзор) в области регулируемых государством цен (тарифов), если обязательность представления сведений предусмотрена нормативными правовыми актами для установления, изменения, введения или отмены регулируемых государством цен (тарифов, расценок, ставок и тому подобного) на продукцию, товары либо услуги, предельных цен (тарифов, расценок, ставок, платы и тому подобного), надбавок (наценок) к ценам (тарифам, р...">
        <w:r>
          <w:rPr>
            <w:sz w:val="24"/>
            <w:color w:val="0000ff"/>
          </w:rPr>
          <w:t xml:space="preserve">2</w:t>
        </w:r>
      </w:hyperlink>
      <w:r>
        <w:rPr>
          <w:sz w:val="24"/>
        </w:rP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дисквалификацию на срок от одного года до двух лет.</w:t>
      </w:r>
    </w:p>
    <w:p>
      <w:pPr>
        <w:pStyle w:val="0"/>
        <w:jc w:val="both"/>
      </w:pPr>
      <w:r>
        <w:rPr>
          <w:sz w:val="24"/>
        </w:rPr>
        <w:t xml:space="preserve">(часть 3 введена Федеральным </w:t>
      </w:r>
      <w:hyperlink w:history="0" r:id="rId5356" w:tooltip="Федеральный закон от 27.07.2010 N 237-ФЗ (ред. от 29.06.2015) &quot;О внесении изменений в Жилищный кодекс Российской Федерации и отдельные законодательные акты Российской Федерации&quot; (с изм. и доп., вступ. в силу с 01.01.2018) {КонсультантПлюс}">
        <w:r>
          <w:rPr>
            <w:sz w:val="24"/>
            <w:color w:val="0000ff"/>
          </w:rPr>
          <w:t xml:space="preserve">законом</w:t>
        </w:r>
      </w:hyperlink>
      <w:r>
        <w:rPr>
          <w:sz w:val="24"/>
        </w:rPr>
        <w:t xml:space="preserve"> от 27.07.2010 N 237-ФЗ)</w:t>
      </w:r>
    </w:p>
    <w:p>
      <w:pPr>
        <w:pStyle w:val="0"/>
        <w:jc w:val="both"/>
      </w:pPr>
      <w:r>
        <w:rPr>
          <w:sz w:val="24"/>
        </w:rPr>
      </w:r>
    </w:p>
    <w:bookmarkStart w:id="9840" w:name="P9840"/>
    <w:bookmarkEnd w:id="9840"/>
    <w:p>
      <w:pPr>
        <w:pStyle w:val="2"/>
        <w:outlineLvl w:val="2"/>
        <w:ind w:firstLine="540"/>
        <w:jc w:val="both"/>
      </w:pPr>
      <w:r>
        <w:rPr>
          <w:sz w:val="24"/>
        </w:rPr>
        <w:t xml:space="preserve">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w:t>
      </w:r>
    </w:p>
    <w:p>
      <w:pPr>
        <w:pStyle w:val="0"/>
        <w:jc w:val="both"/>
      </w:pPr>
      <w:r>
        <w:rPr>
          <w:sz w:val="24"/>
        </w:rPr>
        <w:t xml:space="preserve">(в ред. Федерального </w:t>
      </w:r>
      <w:hyperlink w:history="0" r:id="rId5357"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03.07.2016 N 318-ФЗ)</w:t>
      </w:r>
    </w:p>
    <w:p>
      <w:pPr>
        <w:pStyle w:val="0"/>
        <w:ind w:firstLine="540"/>
        <w:jc w:val="both"/>
      </w:pPr>
      <w:r>
        <w:rPr>
          <w:sz w:val="24"/>
        </w:rPr>
      </w:r>
    </w:p>
    <w:p>
      <w:pPr>
        <w:pStyle w:val="0"/>
        <w:ind w:firstLine="540"/>
        <w:jc w:val="both"/>
      </w:pPr>
      <w:r>
        <w:rPr>
          <w:sz w:val="24"/>
        </w:rPr>
        <w:t xml:space="preserve">(в ред. Федерального </w:t>
      </w:r>
      <w:hyperlink w:history="0" r:id="rId5358" w:tooltip="Федеральный закон от 29.06.2015 N 159-ФЗ (ред. от 28.12.2024) &quot;О внесении изменений в Федеральный закон &quot;О государственном оборонном заказ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29.06.2015 N 159-ФЗ)</w:t>
      </w:r>
    </w:p>
    <w:p>
      <w:pPr>
        <w:pStyle w:val="0"/>
        <w:jc w:val="both"/>
      </w:pPr>
      <w:r>
        <w:rPr>
          <w:sz w:val="24"/>
        </w:rPr>
      </w:r>
    </w:p>
    <w:bookmarkStart w:id="9845" w:name="P9845"/>
    <w:bookmarkEnd w:id="9845"/>
    <w:p>
      <w:pPr>
        <w:pStyle w:val="0"/>
        <w:ind w:firstLine="540"/>
        <w:jc w:val="both"/>
      </w:pPr>
      <w:r>
        <w:rPr>
          <w:sz w:val="24"/>
        </w:rPr>
        <w:t xml:space="preserve">1. Непредставление или несвоевременное представление в орган, уполномоченный на осуществление контроля в сфере закупок товаров, работ, услуг для обеспечения государственных и муниципальных нужд, орган внутреннего государственного (муниципального) финансового контроля информации и документов, если представление таких информации и документов является обязательным в соответствии с </w:t>
      </w:r>
      <w:r>
        <w:rPr>
          <w:sz w:val="24"/>
        </w:rPr>
        <w:t xml:space="preserve">законодательством</w:t>
      </w:r>
      <w:r>
        <w:rPr>
          <w:sz w:val="24"/>
        </w:rPr>
        <w:t xml:space="preserve"> Российской Федерации о контрактной системе в сфере закупок, либо представление заведомо недостоверных информации и документов -</w:t>
      </w:r>
    </w:p>
    <w:p>
      <w:pPr>
        <w:pStyle w:val="0"/>
        <w:jc w:val="both"/>
      </w:pPr>
      <w:r>
        <w:rPr>
          <w:sz w:val="24"/>
        </w:rPr>
        <w:t xml:space="preserve">(в ред. Федерального </w:t>
      </w:r>
      <w:hyperlink w:history="0" r:id="rId5359"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03.07.2016 N 318-ФЗ)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пятнадцати тысяч рублей; на юридических лиц - ста тысяч рублей.</w:t>
      </w:r>
    </w:p>
    <w:bookmarkStart w:id="9848" w:name="P9848"/>
    <w:bookmarkEnd w:id="9848"/>
    <w:p>
      <w:pPr>
        <w:pStyle w:val="0"/>
        <w:spacing w:before="240" w:lineRule="auto"/>
        <w:ind w:firstLine="540"/>
        <w:jc w:val="both"/>
      </w:pPr>
      <w:r>
        <w:rPr>
          <w:sz w:val="24"/>
        </w:rPr>
        <w:t xml:space="preserve">2. Непредставление или несвоевременное представление в федеральный орган исполнительной власти, осуществляющий функции по контролю и надзору в сфере государственного оборонного заказа, информации и документов, если представление таких информации и документов является обязательным в соответствии с </w:t>
      </w:r>
      <w:hyperlink w:history="0" r:id="rId5360" w:tooltip="Федеральный закон от 29.12.2012 N 275-ФЗ (ред. от 28.12.2024) &quot;О государственном оборонном заказе&quot; (с изм. и доп., вступ. в силу с 01.06.2025) {КонсультантПлюс}">
        <w:r>
          <w:rPr>
            <w:sz w:val="24"/>
            <w:color w:val="0000ff"/>
          </w:rPr>
          <w:t xml:space="preserve">законодательством</w:t>
        </w:r>
      </w:hyperlink>
      <w:r>
        <w:rPr>
          <w:sz w:val="24"/>
        </w:rPr>
        <w:t xml:space="preserve"> Российской Федерации в сфере государственного оборонного заказа, в том числе непредставление или несвоевременное представление информации и документов по требованию указанного органа, либо представление заведомо недостоверных информации и документов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пятнадцати тысяч рублей; на юридических лиц - от ста тысяч до пятисот тысяч рублей.</w:t>
      </w:r>
    </w:p>
    <w:p>
      <w:pPr>
        <w:pStyle w:val="0"/>
        <w:ind w:firstLine="540"/>
        <w:jc w:val="both"/>
      </w:pPr>
      <w:r>
        <w:rPr>
          <w:sz w:val="24"/>
        </w:rPr>
      </w:r>
    </w:p>
    <w:p>
      <w:pPr>
        <w:pStyle w:val="2"/>
        <w:outlineLvl w:val="2"/>
        <w:ind w:firstLine="540"/>
        <w:jc w:val="both"/>
      </w:pPr>
      <w:r>
        <w:rPr>
          <w:sz w:val="24"/>
        </w:rPr>
        <w:t xml:space="preserve">Статья 19.7.2-1. Утратила силу с 1 марта 2025 года. - Федеральный </w:t>
      </w:r>
      <w:hyperlink w:history="0" r:id="rId5361"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28.12.2024 N 500-ФЗ.</w:t>
      </w:r>
    </w:p>
    <w:p>
      <w:pPr>
        <w:pStyle w:val="0"/>
        <w:ind w:firstLine="540"/>
        <w:jc w:val="both"/>
      </w:pPr>
      <w:r>
        <w:rPr>
          <w:sz w:val="24"/>
        </w:rPr>
      </w:r>
    </w:p>
    <w:bookmarkStart w:id="9853" w:name="P9853"/>
    <w:bookmarkEnd w:id="9853"/>
    <w:p>
      <w:pPr>
        <w:pStyle w:val="2"/>
        <w:outlineLvl w:val="2"/>
        <w:ind w:firstLine="540"/>
        <w:jc w:val="both"/>
      </w:pPr>
      <w:r>
        <w:rPr>
          <w:sz w:val="24"/>
        </w:rPr>
        <w:t xml:space="preserve">Статья 19.7.3. Непредставление информации в Банк России</w:t>
      </w:r>
    </w:p>
    <w:p>
      <w:pPr>
        <w:pStyle w:val="0"/>
        <w:ind w:firstLine="540"/>
        <w:jc w:val="both"/>
      </w:pPr>
      <w:r>
        <w:rPr>
          <w:sz w:val="24"/>
        </w:rPr>
      </w:r>
    </w:p>
    <w:p>
      <w:pPr>
        <w:pStyle w:val="0"/>
        <w:ind w:firstLine="540"/>
        <w:jc w:val="both"/>
      </w:pPr>
      <w:r>
        <w:rPr>
          <w:sz w:val="24"/>
        </w:rPr>
        <w:t xml:space="preserve">(в ред. Федерального </w:t>
      </w:r>
      <w:hyperlink w:history="0" r:id="rId5362" w:tooltip="Федеральный закон от 05.04.2021 N 7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05.04.2021 N 76-ФЗ)</w:t>
      </w:r>
    </w:p>
    <w:p>
      <w:pPr>
        <w:pStyle w:val="0"/>
        <w:jc w:val="both"/>
      </w:pPr>
      <w:r>
        <w:rPr>
          <w:sz w:val="24"/>
        </w:rPr>
      </w:r>
    </w:p>
    <w:p>
      <w:pPr>
        <w:pStyle w:val="0"/>
        <w:ind w:firstLine="540"/>
        <w:jc w:val="both"/>
      </w:pPr>
      <w:r>
        <w:rPr>
          <w:sz w:val="24"/>
        </w:rPr>
        <w:t xml:space="preserve">1. Непредставление или нарушение порядка либо сроков представления в Банк России отчетов, уведомлений и иной информации, предусмотренной законодательством и (или) необходимой для осуществления этим органом (должностным лицом) его законной деятельности, либо представление информации не в полном объеме и (или) недостоверной информации, за исключением случаев, если в соответствии со страховым законодательством, законодательством Российской Федерации о кредитной кооперации, о сельскохозяйственной кооперации, о микрофинансовой деятельности и микрофинансовых организациях или о ломбардах Банком России дается законное предписание об устранении нарушения страхового законодательства, законодательства Российской Федерации о кредитной кооперации, о сельскохозяйственной кооперации, о микрофинансовой деятельности и микрофинансовых организациях или о ломбардах, и случаев, указанных в </w:t>
      </w:r>
      <w:hyperlink w:history="0" w:anchor="P9859" w:tooltip="2. Непредставление или нарушение порядка либо сроков представления кредитным потребительским кооперативом,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ым кредитным потребительским кооперативом, общее число членов и ассоциированных членов которого не превышает три тысячи физических и (или) юридическ...">
        <w:r>
          <w:rPr>
            <w:sz w:val="24"/>
            <w:color w:val="0000ff"/>
          </w:rPr>
          <w:t xml:space="preserve">части 2</w:t>
        </w:r>
      </w:hyperlink>
      <w:r>
        <w:rPr>
          <w:sz w:val="24"/>
        </w:rPr>
        <w:t xml:space="preserve"> настоящей статьи, если эти действия (бездействие)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должностных лиц - от двадцати тысяч до тридцати тысяч рублей или дисквалификацию на срок до одного года; на юридических лиц - от пятисот тысяч до семисот тысяч рублей.</w:t>
      </w:r>
    </w:p>
    <w:bookmarkStart w:id="9859" w:name="P9859"/>
    <w:bookmarkEnd w:id="9859"/>
    <w:p>
      <w:pPr>
        <w:pStyle w:val="0"/>
        <w:spacing w:before="240" w:lineRule="auto"/>
        <w:ind w:firstLine="540"/>
        <w:jc w:val="both"/>
      </w:pPr>
      <w:r>
        <w:rPr>
          <w:sz w:val="24"/>
        </w:rPr>
        <w:t xml:space="preserve">2. Непредставление или нарушение порядка либо сроков представления кредитным потребительским кооперативом,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сельскохозяйственным кредитным потребительским кооперативом, общее число членов и ассоциированных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сельскохозяйственной кооперации значения, или жилищным накопительным кооперативом в Банк России отчетов, уведомлений и иной информации, предусмотренной законодательством и (или) необходимой для осуществления этим органом (должностным лицом) его законной деятельности, либо представление информации не в полном объеме и (или) недостоверной информации, за исключением случаев, если в соответствии с законодательством Российской Федерации о кредитной кооперации, о сельскохозяйственной кооперации, о жилищных накопительных кооперативах Банком России при осуществлении надзора за их деятельностью дается законное предписание об устранении нарушения законодательства Российской Федерации кредитным потребительским кооперативом,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сельскохозяйственным кредитным потребительским кооперативом, общее число членов и ассоциированных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сельскохозяйственной кооперации значения, или жилищным накопительным кооперативом, если эти действия (бездействие)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или дисквалификацию на срок до одного года; на юридических лиц - от пятидесяти тысяч до ста тысяч рублей.</w:t>
      </w:r>
    </w:p>
    <w:p>
      <w:pPr>
        <w:pStyle w:val="0"/>
        <w:ind w:firstLine="540"/>
        <w:jc w:val="both"/>
      </w:pPr>
      <w:r>
        <w:rPr>
          <w:sz w:val="24"/>
        </w:rPr>
      </w:r>
    </w:p>
    <w:p>
      <w:pPr>
        <w:pStyle w:val="2"/>
        <w:outlineLvl w:val="2"/>
        <w:ind w:firstLine="540"/>
        <w:jc w:val="both"/>
      </w:pPr>
      <w:r>
        <w:rPr>
          <w:sz w:val="24"/>
        </w:rPr>
        <w:t xml:space="preserve">Статья 19.7.4. Утратила силу с 1 января 2014 года. - Федеральный </w:t>
      </w:r>
      <w:hyperlink w:history="0" r:id="rId5363" w:tooltip="Федеральный закон от 28.12.2013 N 396-ФЗ (ред. от 20.03.2025) &quot;О внесении изменений в отдельные законодательные акты Российской Федерации&quot; {КонсультантПлюс}">
        <w:r>
          <w:rPr>
            <w:sz w:val="24"/>
            <w:color w:val="0000ff"/>
          </w:rPr>
          <w:t xml:space="preserve">закон</w:t>
        </w:r>
      </w:hyperlink>
      <w:r>
        <w:rPr>
          <w:sz w:val="24"/>
        </w:rPr>
        <w:t xml:space="preserve"> от 28.12.2013 N 396-ФЗ.</w:t>
      </w:r>
    </w:p>
    <w:p>
      <w:pPr>
        <w:pStyle w:val="0"/>
        <w:ind w:firstLine="540"/>
        <w:jc w:val="both"/>
      </w:pPr>
      <w:r>
        <w:rPr>
          <w:sz w:val="24"/>
        </w:rPr>
      </w:r>
    </w:p>
    <w:bookmarkStart w:id="9864" w:name="P9864"/>
    <w:bookmarkEnd w:id="9864"/>
    <w:p>
      <w:pPr>
        <w:pStyle w:val="2"/>
        <w:outlineLvl w:val="2"/>
        <w:ind w:firstLine="540"/>
        <w:jc w:val="both"/>
      </w:pPr>
      <w:r>
        <w:rPr>
          <w:sz w:val="24"/>
        </w:rPr>
        <w:t xml:space="preserve">Статья 19.7.5. Непредставление информации об актах незаконного вмешательства</w:t>
      </w:r>
    </w:p>
    <w:p>
      <w:pPr>
        <w:pStyle w:val="0"/>
        <w:ind w:firstLine="540"/>
        <w:jc w:val="both"/>
      </w:pPr>
      <w:r>
        <w:rPr>
          <w:sz w:val="24"/>
        </w:rPr>
      </w:r>
    </w:p>
    <w:p>
      <w:pPr>
        <w:pStyle w:val="0"/>
        <w:ind w:firstLine="540"/>
        <w:jc w:val="both"/>
      </w:pPr>
      <w:r>
        <w:rPr>
          <w:sz w:val="24"/>
        </w:rPr>
        <w:t xml:space="preserve">(введена Федеральным </w:t>
      </w:r>
      <w:hyperlink w:history="0" r:id="rId5364" w:tooltip="Федеральный закон от 27.07.2010 N 195-ФЗ &quot;О внесении изменений в отдельные законодательные акты Российской Федерации в связи с обеспечением транспортной безопасности&quot; {КонсультантПлюс}">
        <w:r>
          <w:rPr>
            <w:sz w:val="24"/>
            <w:color w:val="0000ff"/>
          </w:rPr>
          <w:t xml:space="preserve">законом</w:t>
        </w:r>
      </w:hyperlink>
      <w:r>
        <w:rPr>
          <w:sz w:val="24"/>
        </w:rPr>
        <w:t xml:space="preserve"> от 27.07.2010 N 195-ФЗ)</w:t>
      </w:r>
    </w:p>
    <w:p>
      <w:pPr>
        <w:pStyle w:val="0"/>
        <w:ind w:firstLine="540"/>
        <w:jc w:val="both"/>
      </w:pPr>
      <w:r>
        <w:rPr>
          <w:sz w:val="24"/>
        </w:rPr>
      </w:r>
    </w:p>
    <w:p>
      <w:pPr>
        <w:pStyle w:val="0"/>
        <w:ind w:firstLine="540"/>
        <w:jc w:val="both"/>
      </w:pPr>
      <w:r>
        <w:rPr>
          <w:sz w:val="24"/>
        </w:rPr>
        <w:t xml:space="preserve">Непредставление или несвоевременное </w:t>
      </w:r>
      <w:r>
        <w:rPr>
          <w:sz w:val="24"/>
        </w:rPr>
        <w:t xml:space="preserve">представление</w:t>
      </w:r>
      <w:r>
        <w:rPr>
          <w:sz w:val="24"/>
        </w:rPr>
        <w:t xml:space="preserve"> субъектом транспортной инфраструктуры либо перевозчиком информации об угрозах совершения или о совершении актов незаконного вмешательства на объектах транспортной инфраструктуры и транспортных средствах в компетентные органы в области обеспечения транспортной безопасности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двадцати тысяч до тридцати тысяч рублей; на юридических лиц - от тридцати тысяч до пятидесяти тысяч рублей.</w:t>
      </w:r>
    </w:p>
    <w:p>
      <w:pPr>
        <w:pStyle w:val="0"/>
        <w:ind w:firstLine="540"/>
        <w:jc w:val="both"/>
      </w:pPr>
      <w:r>
        <w:rPr>
          <w:sz w:val="24"/>
        </w:rPr>
      </w:r>
    </w:p>
    <w:bookmarkStart w:id="9871" w:name="P9871"/>
    <w:bookmarkEnd w:id="9871"/>
    <w:p>
      <w:pPr>
        <w:pStyle w:val="2"/>
        <w:outlineLvl w:val="2"/>
        <w:ind w:firstLine="540"/>
        <w:jc w:val="both"/>
      </w:pPr>
      <w:r>
        <w:rPr>
          <w:sz w:val="24"/>
        </w:rPr>
        <w:t xml:space="preserve">Статья 19.7.5-1. Нарушение юридическим лицом или индивидуальным предпринимателем установленного </w:t>
      </w:r>
      <w:r>
        <w:rPr>
          <w:sz w:val="24"/>
        </w:rPr>
        <w:t xml:space="preserve">порядка</w:t>
      </w:r>
      <w:r>
        <w:rPr>
          <w:sz w:val="24"/>
        </w:rPr>
        <w:t xml:space="preserve"> представления уведомлений о начале осуществления предпринимательской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5365"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27.07.2010 N 239-ФЗ)</w:t>
      </w:r>
    </w:p>
    <w:p>
      <w:pPr>
        <w:pStyle w:val="0"/>
        <w:ind w:firstLine="540"/>
        <w:jc w:val="both"/>
      </w:pPr>
      <w:r>
        <w:rPr>
          <w:sz w:val="24"/>
        </w:rPr>
      </w:r>
    </w:p>
    <w:bookmarkStart w:id="9875" w:name="P9875"/>
    <w:bookmarkEnd w:id="9875"/>
    <w:p>
      <w:pPr>
        <w:pStyle w:val="0"/>
        <w:ind w:firstLine="540"/>
        <w:jc w:val="both"/>
      </w:pPr>
      <w:r>
        <w:rPr>
          <w:sz w:val="24"/>
        </w:rPr>
        <w:t xml:space="preserve">1. Непредставление юридическим лицом или индивидуальным предпринимателем </w:t>
      </w:r>
      <w:hyperlink w:history="0" r:id="rId5366" w:tooltip="Постановление Правительства РФ от 16.07.2009 N 584 (ред. от 27.05.2025) &quot;Об уведомительном порядке начала осуществления отдельных видов предпринимательской деятельности&quot; {КонсультантПлюс}">
        <w:r>
          <w:rPr>
            <w:sz w:val="24"/>
            <w:color w:val="0000ff"/>
          </w:rPr>
          <w:t xml:space="preserve">уведомления</w:t>
        </w:r>
      </w:hyperlink>
      <w:r>
        <w:rPr>
          <w:sz w:val="24"/>
        </w:rPr>
        <w:t xml:space="preserve"> о начале осуществления предпринимательской деятельности либо осуществление указанными лицами предпринимательской деятельности без представления уведомления о начале осуществления предпринимательской деятельности (за исключением случаев, предусмотренных </w:t>
      </w:r>
      <w:hyperlink w:history="0" w:anchor="P6300" w:tooltip="1. Осуществление предпринимательской деятельности в области транспорта без лицензии -">
        <w:r>
          <w:rPr>
            <w:sz w:val="24"/>
            <w:color w:val="0000ff"/>
          </w:rPr>
          <w:t xml:space="preserve">частями 1</w:t>
        </w:r>
      </w:hyperlink>
      <w:r>
        <w:rPr>
          <w:sz w:val="24"/>
        </w:rPr>
        <w:t xml:space="preserve"> и </w:t>
      </w:r>
      <w:hyperlink w:history="0" w:anchor="P6302" w:tooltip="2. Повторное совершение административного правонарушения, предусмотренного частью 1 настоящей статьи, -">
        <w:r>
          <w:rPr>
            <w:sz w:val="24"/>
            <w:color w:val="0000ff"/>
          </w:rPr>
          <w:t xml:space="preserve">2 статьи 14.1.2</w:t>
        </w:r>
      </w:hyperlink>
      <w:r>
        <w:rPr>
          <w:sz w:val="24"/>
        </w:rPr>
        <w:t xml:space="preserve"> настоящего Кодекса) в случае, если представление такого уведомления является обязательным, -</w:t>
      </w:r>
    </w:p>
    <w:p>
      <w:pPr>
        <w:pStyle w:val="0"/>
        <w:jc w:val="both"/>
      </w:pPr>
      <w:r>
        <w:rPr>
          <w:sz w:val="24"/>
        </w:rPr>
        <w:t xml:space="preserve">(в ред. Федеральных законов от 28.07.2012 </w:t>
      </w:r>
      <w:hyperlink w:history="0" r:id="rId5367"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N 131-ФЗ</w:t>
        </w:r>
      </w:hyperlink>
      <w:r>
        <w:rPr>
          <w:sz w:val="24"/>
        </w:rPr>
        <w:t xml:space="preserve">, от 28.12.2024 </w:t>
      </w:r>
      <w:hyperlink w:history="0" r:id="rId5368" w:tooltip="Федеральный закон от 28.12.2024 N 516-ФЗ &quot;О внесении изменений в Кодекс Российской Федерации об административных правонарушениях&quot; {КонсультантПлюс}">
        <w:r>
          <w:rPr>
            <w:sz w:val="24"/>
            <w:color w:val="0000ff"/>
          </w:rPr>
          <w:t xml:space="preserve">N 516-ФЗ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семи тысяч до двенадцати тысяч рублей; на юридических лиц - от двадцати четырех тысяч до сорока восьми тысяч рублей.</w:t>
      </w:r>
    </w:p>
    <w:p>
      <w:pPr>
        <w:pStyle w:val="0"/>
        <w:jc w:val="both"/>
      </w:pPr>
      <w:r>
        <w:rPr>
          <w:sz w:val="24"/>
        </w:rPr>
        <w:t xml:space="preserve">(в ред. Федерального </w:t>
      </w:r>
      <w:hyperlink w:history="0" r:id="rId5369" w:tooltip="Федеральный закон от 28.12.2024 N 51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28.12.2024 N 516-ФЗ)</w:t>
      </w:r>
    </w:p>
    <w:bookmarkStart w:id="9879" w:name="P9879"/>
    <w:bookmarkEnd w:id="9879"/>
    <w:p>
      <w:pPr>
        <w:pStyle w:val="0"/>
        <w:spacing w:before="240" w:lineRule="auto"/>
        <w:ind w:firstLine="540"/>
        <w:jc w:val="both"/>
      </w:pPr>
      <w:r>
        <w:rPr>
          <w:sz w:val="24"/>
        </w:rPr>
        <w:t xml:space="preserve">2. Представление юридическим лицом или индивидуальным предпринимателем уведомления о начале осуществления предпринимательской деятельности, содержащего недостоверные сведения, в случае, если представление такого уведомления является обязательным, либо несообщение сведений об изменениях в отношении уведомления о начале осуществления предпринимательской деятельности в уполномоченный орган государственного контроля (надзора) в случае, если сообщение таких сведений является обязательным и осуществляется самим юридическим лицом или индивидуальным предпринимателем, -</w:t>
      </w:r>
    </w:p>
    <w:p>
      <w:pPr>
        <w:pStyle w:val="0"/>
        <w:jc w:val="both"/>
      </w:pPr>
      <w:r>
        <w:rPr>
          <w:sz w:val="24"/>
        </w:rPr>
        <w:t xml:space="preserve">(в ред. Федерального </w:t>
      </w:r>
      <w:hyperlink w:history="0" r:id="rId5370" w:tooltip="Федеральный закон от 28.12.2024 N 51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28.12.2024 N 516-ФЗ)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семи тысяч до двенадцати тысяч рублей; на юридических лиц - от двадцати четырех тысяч до сорока восьми тысяч рублей.</w:t>
      </w:r>
    </w:p>
    <w:p>
      <w:pPr>
        <w:pStyle w:val="0"/>
        <w:jc w:val="both"/>
      </w:pPr>
      <w:r>
        <w:rPr>
          <w:sz w:val="24"/>
        </w:rPr>
        <w:t xml:space="preserve">(в ред. Федерального </w:t>
      </w:r>
      <w:hyperlink w:history="0" r:id="rId5371" w:tooltip="Федеральный закон от 28.12.2024 N 51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28.12.2024 N 516-ФЗ)</w:t>
      </w:r>
    </w:p>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9875" w:tooltip="1. Непредставление юридическим лицом или индивидуальным предпринимателем уведомления о начале осуществления предпринимательской деятельности либо осуществление указанными лицами предпринимательской деятельности без представления уведомления о начале осуществления предпринимательской деятельности (за исключением случаев, предусмотренных частями 1 и 2 статьи 14.1.2 настоящего Кодекса) в случае, если представление такого уведомления является обязательным, -">
        <w:r>
          <w:rPr>
            <w:sz w:val="24"/>
            <w:color w:val="0000ff"/>
          </w:rPr>
          <w:t xml:space="preserve">частью 1</w:t>
        </w:r>
      </w:hyperlink>
      <w:r>
        <w:rPr>
          <w:sz w:val="24"/>
        </w:rPr>
        <w:t xml:space="preserve"> или </w:t>
      </w:r>
      <w:hyperlink w:history="0" w:anchor="P9879" w:tooltip="2. Представление юридическим лицом или индивидуальным предпринимателем уведомления о начале осуществления предпринимательской деятельности, содержащего недостоверные сведения, в случае, если представление такого уведомления является обязательным, либо несообщение сведений об изменениях в отношении уведомления о начале осуществления предпринимательской деятельности в уполномоченный орган государственного контроля (надзора) в случае, если сообщение таких сведений является обязательным и осуществляется сами...">
        <w:r>
          <w:rPr>
            <w:sz w:val="24"/>
            <w:color w:val="0000ff"/>
          </w:rPr>
          <w:t xml:space="preserve">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пяти тысяч рублей; на юридических лиц - от пятидесяти тысяч до шестидесяти тысяч рублей.</w:t>
      </w:r>
    </w:p>
    <w:p>
      <w:pPr>
        <w:pStyle w:val="0"/>
        <w:jc w:val="both"/>
      </w:pPr>
      <w:r>
        <w:rPr>
          <w:sz w:val="24"/>
        </w:rPr>
        <w:t xml:space="preserve">(часть 3 введена Федеральным </w:t>
      </w:r>
      <w:hyperlink w:history="0" r:id="rId5372" w:tooltip="Федеральный закон от 28.12.2024 N 51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28.12.2024 N 516-ФЗ)</w:t>
      </w:r>
    </w:p>
    <w:p>
      <w:pPr>
        <w:pStyle w:val="0"/>
        <w:ind w:firstLine="540"/>
        <w:jc w:val="both"/>
      </w:pPr>
      <w:r>
        <w:rPr>
          <w:sz w:val="24"/>
        </w:rPr>
      </w:r>
    </w:p>
    <w:p>
      <w:pPr>
        <w:pStyle w:val="2"/>
        <w:outlineLvl w:val="2"/>
        <w:ind w:firstLine="540"/>
        <w:jc w:val="both"/>
      </w:pPr>
      <w:r>
        <w:rPr>
          <w:sz w:val="24"/>
        </w:rPr>
        <w:t xml:space="preserve">Статьи 19.7.5-2 - 19.7.5-4. Утратили силу. - Федеральный </w:t>
      </w:r>
      <w:hyperlink w:history="0" r:id="rId5373"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29.12.2022 N 622-ФЗ.</w:t>
      </w:r>
    </w:p>
    <w:p>
      <w:pPr>
        <w:pStyle w:val="0"/>
        <w:ind w:firstLine="540"/>
        <w:jc w:val="both"/>
      </w:pPr>
      <w:r>
        <w:rPr>
          <w:sz w:val="24"/>
        </w:rPr>
      </w:r>
    </w:p>
    <w:bookmarkStart w:id="9889" w:name="P9889"/>
    <w:bookmarkEnd w:id="9889"/>
    <w:p>
      <w:pPr>
        <w:pStyle w:val="2"/>
        <w:outlineLvl w:val="2"/>
        <w:ind w:firstLine="540"/>
        <w:jc w:val="both"/>
      </w:pPr>
      <w:r>
        <w:rPr>
          <w:sz w:val="24"/>
        </w:rPr>
        <w:t xml:space="preserve">Статья 19.7.6. Незаконный отказ в доступе должностного лица налогового органа к осмотру территорий, помещений налогоплательщика, в отношении которого проводится налоговая проверка</w:t>
      </w:r>
    </w:p>
    <w:p>
      <w:pPr>
        <w:pStyle w:val="0"/>
        <w:ind w:firstLine="540"/>
        <w:jc w:val="both"/>
      </w:pPr>
      <w:r>
        <w:rPr>
          <w:sz w:val="24"/>
        </w:rPr>
      </w:r>
    </w:p>
    <w:p>
      <w:pPr>
        <w:pStyle w:val="0"/>
        <w:ind w:firstLine="540"/>
        <w:jc w:val="both"/>
      </w:pPr>
      <w:r>
        <w:rPr>
          <w:sz w:val="24"/>
        </w:rPr>
        <w:t xml:space="preserve">(введена Федеральным </w:t>
      </w:r>
      <w:hyperlink w:history="0" r:id="rId537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законом</w:t>
        </w:r>
      </w:hyperlink>
      <w:r>
        <w:rPr>
          <w:sz w:val="24"/>
        </w:rPr>
        <w:t xml:space="preserve"> от 27.07.2010 N 229-ФЗ)</w:t>
      </w:r>
    </w:p>
    <w:p>
      <w:pPr>
        <w:pStyle w:val="0"/>
        <w:ind w:firstLine="540"/>
        <w:jc w:val="both"/>
      </w:pPr>
      <w:r>
        <w:rPr>
          <w:sz w:val="24"/>
        </w:rPr>
      </w:r>
    </w:p>
    <w:p>
      <w:pPr>
        <w:pStyle w:val="0"/>
        <w:ind w:firstLine="540"/>
        <w:jc w:val="both"/>
      </w:pPr>
      <w:r>
        <w:rPr>
          <w:sz w:val="24"/>
        </w:rPr>
        <w:t xml:space="preserve">Незаконный отказ в доступе, а равно незаконное воспрепятствование доступу должностного лица налогового органа, проводящего налоговую проверку в соответствии с </w:t>
      </w:r>
      <w:hyperlink w:history="0" r:id="rId5375" w:tooltip="&quot;Налоговый кодекс Российской Федерации (часть первая)&quot; от 31.07.1998 N 146-ФЗ (ред. от 29.11.2024, с изм. от 21.01.2025) (с изм. и доп., вступ. в силу с 05.02.2025) {КонсультантПлюс}">
        <w:r>
          <w:rPr>
            <w:sz w:val="24"/>
            <w:color w:val="0000ff"/>
          </w:rPr>
          <w:t xml:space="preserve">законодательством</w:t>
        </w:r>
      </w:hyperlink>
      <w:r>
        <w:rPr>
          <w:sz w:val="24"/>
        </w:rPr>
        <w:t xml:space="preserve"> Российской Федерации о налогах и сборах, к осмотру производственных, складских, торговых и иных помещений и территорий, используемых налогоплательщиком для извлечения дохода либо связанных с содержанием объектов налогообложения,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десяти тысяч рублей.</w:t>
      </w:r>
    </w:p>
    <w:p>
      <w:pPr>
        <w:pStyle w:val="0"/>
        <w:ind w:firstLine="540"/>
        <w:jc w:val="both"/>
      </w:pPr>
      <w:r>
        <w:rPr>
          <w:sz w:val="24"/>
        </w:rPr>
      </w:r>
    </w:p>
    <w:bookmarkStart w:id="9896" w:name="P9896"/>
    <w:bookmarkEnd w:id="9896"/>
    <w:p>
      <w:pPr>
        <w:pStyle w:val="2"/>
        <w:outlineLvl w:val="2"/>
        <w:ind w:firstLine="540"/>
        <w:jc w:val="both"/>
      </w:pPr>
      <w:r>
        <w:rPr>
          <w:sz w:val="24"/>
        </w:rPr>
        <w:t xml:space="preserve">Статья 19.7.7. Непредоставление информации в единую федеральную автоматизированную информационную систему сведений о показах фильмов в кинозалах</w:t>
      </w:r>
    </w:p>
    <w:p>
      <w:pPr>
        <w:pStyle w:val="0"/>
        <w:ind w:firstLine="540"/>
        <w:jc w:val="both"/>
      </w:pPr>
      <w:r>
        <w:rPr>
          <w:sz w:val="24"/>
        </w:rPr>
      </w:r>
    </w:p>
    <w:p>
      <w:pPr>
        <w:pStyle w:val="0"/>
        <w:ind w:firstLine="540"/>
        <w:jc w:val="both"/>
      </w:pPr>
      <w:r>
        <w:rPr>
          <w:sz w:val="24"/>
        </w:rPr>
        <w:t xml:space="preserve">(в ред. Федерального </w:t>
      </w:r>
      <w:hyperlink w:history="0" r:id="rId5376" w:tooltip="Федеральный закон от 03.07.2016 N 29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03.07.2016 N 293-ФЗ)</w:t>
      </w:r>
    </w:p>
    <w:p>
      <w:pPr>
        <w:pStyle w:val="0"/>
        <w:jc w:val="both"/>
      </w:pPr>
      <w:r>
        <w:rPr>
          <w:sz w:val="24"/>
        </w:rPr>
      </w:r>
    </w:p>
    <w:bookmarkStart w:id="9900" w:name="P9900"/>
    <w:bookmarkEnd w:id="9900"/>
    <w:p>
      <w:pPr>
        <w:pStyle w:val="0"/>
        <w:ind w:firstLine="540"/>
        <w:jc w:val="both"/>
      </w:pPr>
      <w:r>
        <w:rPr>
          <w:sz w:val="24"/>
        </w:rPr>
        <w:t xml:space="preserve">1. </w:t>
      </w:r>
      <w:hyperlink w:history="0" r:id="rId5377" w:tooltip="Федеральный закон от 22.08.1996 N 126-ФЗ (ред. от 23.11.2024) &quot;О государственной поддержке кинематографии Российской Федерации&quot; {КонсультантПлюс}">
        <w:r>
          <w:rPr>
            <w:sz w:val="24"/>
            <w:color w:val="0000ff"/>
          </w:rPr>
          <w:t xml:space="preserve">Непредоставление</w:t>
        </w:r>
      </w:hyperlink>
      <w:r>
        <w:rPr>
          <w:sz w:val="24"/>
        </w:rPr>
        <w:t xml:space="preserve"> или неполное предоставление демонстратором фильма, осуществляющим платный показ фильма в кинозале, информации в единую федеральную автоматизированную информационную систему сведений о показах фильмов в кинозалах либо предоставление заведомо недостоверной информации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одной тысячной до одной сотой совокупного размера суммы выручки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или приобретению товаров (работ, услуг) в предшествующем календарном году, но не менее ста тысяч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9900" w:tooltip="1. Непредоставление или неполное предоставление демонстратором фильма, осуществляющим платный показ фильма в кинозале, информации в единую федеральную автоматизированную информационную систему сведений о показах фильмов в кинозалах либо предоставление заведомо недостоверной информации -">
        <w:r>
          <w:rPr>
            <w:sz w:val="24"/>
            <w:color w:val="0000ff"/>
          </w:rPr>
          <w:t xml:space="preserve">частью 1</w:t>
        </w:r>
      </w:hyperlink>
      <w:r>
        <w:rPr>
          <w:sz w:val="24"/>
        </w:rPr>
        <w:t xml:space="preserve"> настоящей статьи, юридическим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наложение административного штрафа в размере от одной сотой до одной двадцать пятой совокупного размера суммы выручки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выявления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или приобретению товаров (работ, услуг) в предшествующем календарном году, но не менее четырехсот тысяч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spacing w:before="240" w:lineRule="auto"/>
        <w:ind w:firstLine="540"/>
        <w:jc w:val="both"/>
      </w:pPr>
      <w:r>
        <w:rPr>
          <w:sz w:val="24"/>
        </w:rPr>
        <w:t xml:space="preserve">2. Для целей применения настоящей статьи выручка от реализации товаров (работ, услуг) определяется в соответствии со </w:t>
      </w:r>
      <w:hyperlink w:history="0" r:id="rId5378" w:tooltip="&quot;Налоговый кодекс Российской Федерации (часть вторая)&quot; от 05.08.2000 N 117-ФЗ (ред. от 31.07.2025) (с изм. и доп., вступ. в силу с 01.09.2025) {КонсультантПлюс}">
        <w:r>
          <w:rPr>
            <w:sz w:val="24"/>
            <w:color w:val="0000ff"/>
          </w:rPr>
          <w:t xml:space="preserve">статьей 249</w:t>
        </w:r>
      </w:hyperlink>
      <w:r>
        <w:rPr>
          <w:sz w:val="24"/>
        </w:rPr>
        <w:t xml:space="preserve"> Налогового кодекса Российской Федерации.</w:t>
      </w:r>
    </w:p>
    <w:p>
      <w:pPr>
        <w:pStyle w:val="0"/>
        <w:ind w:firstLine="540"/>
        <w:jc w:val="both"/>
      </w:pPr>
      <w:r>
        <w:rPr>
          <w:sz w:val="24"/>
        </w:rPr>
      </w:r>
    </w:p>
    <w:bookmarkStart w:id="9908" w:name="P9908"/>
    <w:bookmarkEnd w:id="9908"/>
    <w:p>
      <w:pPr>
        <w:pStyle w:val="2"/>
        <w:outlineLvl w:val="2"/>
        <w:ind w:firstLine="540"/>
        <w:jc w:val="both"/>
      </w:pPr>
      <w:r>
        <w:rPr>
          <w:sz w:val="24"/>
        </w:rPr>
        <w:t xml:space="preserve">Статья 19.7.8. Непредставление сведений или представление заведомо недостоверных сведений в федеральный орган исполнительной власти, осуществляющий функции по контролю и надзору в сфере здравоохранения</w:t>
      </w:r>
    </w:p>
    <w:p>
      <w:pPr>
        <w:pStyle w:val="0"/>
        <w:ind w:firstLine="540"/>
        <w:jc w:val="both"/>
      </w:pPr>
      <w:r>
        <w:rPr>
          <w:sz w:val="24"/>
        </w:rPr>
      </w:r>
    </w:p>
    <w:p>
      <w:pPr>
        <w:pStyle w:val="0"/>
        <w:ind w:firstLine="540"/>
        <w:jc w:val="both"/>
      </w:pPr>
      <w:r>
        <w:rPr>
          <w:sz w:val="24"/>
        </w:rPr>
        <w:t xml:space="preserve">(введена Федеральным </w:t>
      </w:r>
      <w:hyperlink w:history="0" r:id="rId5379"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законом</w:t>
        </w:r>
      </w:hyperlink>
      <w:r>
        <w:rPr>
          <w:sz w:val="24"/>
        </w:rPr>
        <w:t xml:space="preserve"> от 25.11.2013 N 317-ФЗ)</w:t>
      </w:r>
    </w:p>
    <w:p>
      <w:pPr>
        <w:pStyle w:val="0"/>
        <w:ind w:firstLine="540"/>
        <w:jc w:val="both"/>
      </w:pPr>
      <w:r>
        <w:rPr>
          <w:sz w:val="24"/>
        </w:rPr>
      </w:r>
    </w:p>
    <w:p>
      <w:pPr>
        <w:pStyle w:val="0"/>
        <w:ind w:firstLine="540"/>
        <w:jc w:val="both"/>
      </w:pPr>
      <w:r>
        <w:rPr>
          <w:sz w:val="24"/>
        </w:rPr>
        <w:t xml:space="preserve">Непредставление или несвоевременное представление в федеральный орган исполнительной власти, осуществляющий функции по контролю и надзору в сфере здравоохранения, его территориальный орган, если представление таких сведений является обязательным в соответствии с законодательством в сфере охраны здоровья, за исключением случаев, предусмотренных </w:t>
      </w:r>
      <w:hyperlink w:history="0" w:anchor="P2025" w:tooltip="2. Непредставление или несвоевременное представление руководителем медицинской организации уведомления о возникновении конфликта интересов медицинского работника или руководителем аптечной организации уведомления о возникновении конфликта интересов фармацевтического работника в уполномоченный федеральный орган исполнительной власти -">
        <w:r>
          <w:rPr>
            <w:sz w:val="24"/>
            <w:color w:val="0000ff"/>
          </w:rPr>
          <w:t xml:space="preserve">частями 2</w:t>
        </w:r>
      </w:hyperlink>
      <w:r>
        <w:rPr>
          <w:sz w:val="24"/>
        </w:rPr>
        <w:t xml:space="preserve"> и </w:t>
      </w:r>
      <w:hyperlink w:history="0" w:anchor="P2027" w:tooltip="3. Непредставление индивидуальным предпринимателем, осуществляющим медицинскую деятельность или фармацевтическую деятельность, информации о возникновении конфликта интересов в уполномоченный федеральный орган исполнительной власти -">
        <w:r>
          <w:rPr>
            <w:sz w:val="24"/>
            <w:color w:val="0000ff"/>
          </w:rPr>
          <w:t xml:space="preserve">3 статьи 6.29</w:t>
        </w:r>
      </w:hyperlink>
      <w:r>
        <w:rPr>
          <w:sz w:val="24"/>
        </w:rPr>
        <w:t xml:space="preserve"> настоящего Кодекса, либо представление заведомо недостоверных сведений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на юридических лиц - в размере от тридцати тысяч до семидесяти тысяч рублей.</w:t>
      </w:r>
    </w:p>
    <w:p>
      <w:pPr>
        <w:pStyle w:val="0"/>
        <w:ind w:firstLine="540"/>
        <w:jc w:val="both"/>
      </w:pPr>
      <w:r>
        <w:rPr>
          <w:sz w:val="24"/>
        </w:rPr>
      </w:r>
    </w:p>
    <w:bookmarkStart w:id="9915" w:name="P9915"/>
    <w:bookmarkEnd w:id="9915"/>
    <w:p>
      <w:pPr>
        <w:pStyle w:val="2"/>
        <w:outlineLvl w:val="2"/>
        <w:ind w:firstLine="540"/>
        <w:jc w:val="both"/>
      </w:pPr>
      <w:r>
        <w:rPr>
          <w:sz w:val="24"/>
        </w:rPr>
        <w:t xml:space="preserve">Статья 19.7.9. Непредставление сведений в автоматизированные централизованные базы персональных данных о пассажирах и персонале транспортных средств</w:t>
      </w:r>
    </w:p>
    <w:p>
      <w:pPr>
        <w:pStyle w:val="0"/>
        <w:ind w:firstLine="540"/>
        <w:jc w:val="both"/>
      </w:pPr>
      <w:r>
        <w:rPr>
          <w:sz w:val="24"/>
        </w:rPr>
      </w:r>
    </w:p>
    <w:p>
      <w:pPr>
        <w:pStyle w:val="0"/>
        <w:ind w:firstLine="540"/>
        <w:jc w:val="both"/>
      </w:pPr>
      <w:r>
        <w:rPr>
          <w:sz w:val="24"/>
        </w:rPr>
        <w:t xml:space="preserve">(введена Федеральным </w:t>
      </w:r>
      <w:hyperlink w:history="0" r:id="rId5380" w:tooltip="Федеральный закон от 03.02.2014 N 15-ФЗ &quot;О внесении изменений в отдельные законодательные акты Российской Федерации по вопросам обеспечения транспортной безопасности&quot; {КонсультантПлюс}">
        <w:r>
          <w:rPr>
            <w:sz w:val="24"/>
            <w:color w:val="0000ff"/>
          </w:rPr>
          <w:t xml:space="preserve">законом</w:t>
        </w:r>
      </w:hyperlink>
      <w:r>
        <w:rPr>
          <w:sz w:val="24"/>
        </w:rPr>
        <w:t xml:space="preserve"> от 03.02.2014 N 15-ФЗ)</w:t>
      </w:r>
    </w:p>
    <w:p>
      <w:pPr>
        <w:pStyle w:val="0"/>
        <w:ind w:firstLine="540"/>
        <w:jc w:val="both"/>
      </w:pPr>
      <w:r>
        <w:rPr>
          <w:sz w:val="24"/>
        </w:rPr>
      </w:r>
    </w:p>
    <w:bookmarkStart w:id="9919" w:name="P9919"/>
    <w:bookmarkEnd w:id="9919"/>
    <w:p>
      <w:pPr>
        <w:pStyle w:val="0"/>
        <w:ind w:firstLine="540"/>
        <w:jc w:val="both"/>
      </w:pPr>
      <w:r>
        <w:rPr>
          <w:sz w:val="24"/>
        </w:rPr>
        <w:t xml:space="preserve">1. </w:t>
      </w:r>
      <w:hyperlink w:history="0" r:id="rId5381" w:tooltip="Федеральный закон от 09.02.2007 N 16-ФЗ (ред. от 21.04.2025) &quot;О транспортной безопасности&quot; {КонсультантПлюс}">
        <w:r>
          <w:rPr>
            <w:sz w:val="24"/>
            <w:color w:val="0000ff"/>
          </w:rPr>
          <w:t xml:space="preserve">Непредставление</w:t>
        </w:r>
      </w:hyperlink>
      <w:r>
        <w:rPr>
          <w:sz w:val="24"/>
        </w:rPr>
        <w:t xml:space="preserve"> сведений в автоматизированные централизованные базы персональных данных о пассажирах и персонале транспортных средств или представление недостоверных сведений либо нарушение </w:t>
      </w:r>
      <w:hyperlink w:history="0" r:id="rId5382" w:tooltip="Приказ Минтранса России от 02.05.2024 N 162 &quot;Об утверждении порядка формирования и ведения автоматизированных централизованных баз персональных данных о пассажирах и персонале (экипаже) транспортных средств, а также срока хранения и порядка предоставления содержащихся в них данных&quot; (Зарегистрировано в Минюсте России 30.05.2024 N 78358) {КонсультантПлюс}">
        <w:r>
          <w:rPr>
            <w:sz w:val="24"/>
            <w:color w:val="0000ff"/>
          </w:rPr>
          <w:t xml:space="preserve">порядка</w:t>
        </w:r>
      </w:hyperlink>
      <w:r>
        <w:rPr>
          <w:sz w:val="24"/>
        </w:rPr>
        <w:t xml:space="preserve"> формирования и ведения указанных баз, совершенные по неосторожности,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индивидуальных предпринимателей - от тридцати тысяч до пятидесяти тысяч рублей; на юридических лиц - от пятидесяти тысяч до ста тысяч рублей.</w:t>
      </w:r>
    </w:p>
    <w:bookmarkStart w:id="9921" w:name="P9921"/>
    <w:bookmarkEnd w:id="9921"/>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9919" w:tooltip="1. Непредставление сведений в автоматизированные централизованные базы персональных данных о пассажирах и персонале транспортных средств или представление недостоверных сведений либо нарушение порядка формирования и ведения указанных баз, совершенные по неосторожности,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индивидуальных предпринимателей - от пятидесяти тысяч до семидесяти тысяч рублей либо административное приостановление деятельности на срок до девяноста суток; на юридических лиц - от ста тысяч до двухсот тысяч рублей либо административное приостановление деятельности на срок до девяноста суток.</w:t>
      </w:r>
    </w:p>
    <w:bookmarkStart w:id="9923" w:name="P9923"/>
    <w:bookmarkEnd w:id="9923"/>
    <w:p>
      <w:pPr>
        <w:pStyle w:val="0"/>
        <w:spacing w:before="240" w:lineRule="auto"/>
        <w:ind w:firstLine="540"/>
        <w:jc w:val="both"/>
      </w:pPr>
      <w:r>
        <w:rPr>
          <w:sz w:val="24"/>
        </w:rPr>
        <w:t xml:space="preserve">3. Действие (бездействие), предусмотренное </w:t>
      </w:r>
      <w:hyperlink w:history="0" w:anchor="P9919" w:tooltip="1. Непредставление сведений в автоматизированные централизованные базы персональных данных о пассажирах и персонале транспортных средств или представление недостоверных сведений либо нарушение порядка формирования и ведения указанных баз, совершенные по неосторожности, -">
        <w:r>
          <w:rPr>
            <w:sz w:val="24"/>
            <w:color w:val="0000ff"/>
          </w:rPr>
          <w:t xml:space="preserve">частью 1</w:t>
        </w:r>
      </w:hyperlink>
      <w:r>
        <w:rPr>
          <w:sz w:val="24"/>
        </w:rPr>
        <w:t xml:space="preserve"> настоящей статьи, совершенное умышленно,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на индивидуальных предпринимателей - от ста тысяч до ста пятидесяти тысяч рублей либо административное приостановление деятельности на срок до девяноста суток; на юридических лиц - от двухсот тысяч до пятисот тысяч рублей либо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Примечание.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ind w:firstLine="540"/>
        <w:jc w:val="both"/>
      </w:pPr>
      <w:r>
        <w:rPr>
          <w:sz w:val="24"/>
        </w:rPr>
      </w:r>
    </w:p>
    <w:bookmarkStart w:id="9927" w:name="P9927"/>
    <w:bookmarkEnd w:id="9927"/>
    <w:p>
      <w:pPr>
        <w:pStyle w:val="2"/>
        <w:outlineLvl w:val="2"/>
        <w:ind w:firstLine="540"/>
        <w:jc w:val="both"/>
      </w:pPr>
      <w:r>
        <w:rPr>
          <w:sz w:val="24"/>
        </w:rPr>
        <w:t xml:space="preserve">Статья 19.7.10. Непредставление сведений или представление заведомо недостоверных сведений в орган, осуществляющий функции по контролю и надзору в сфере связи, информационных технологий и массовых коммуникаций</w:t>
      </w:r>
    </w:p>
    <w:p>
      <w:pPr>
        <w:pStyle w:val="0"/>
        <w:ind w:firstLine="540"/>
        <w:jc w:val="both"/>
      </w:pPr>
      <w:r>
        <w:rPr>
          <w:sz w:val="24"/>
        </w:rPr>
      </w:r>
    </w:p>
    <w:p>
      <w:pPr>
        <w:pStyle w:val="0"/>
        <w:ind w:firstLine="540"/>
        <w:jc w:val="both"/>
      </w:pPr>
      <w:r>
        <w:rPr>
          <w:sz w:val="24"/>
        </w:rPr>
        <w:t xml:space="preserve">(введена Федеральным </w:t>
      </w:r>
      <w:hyperlink w:history="0" r:id="rId5383" w:tooltip="Федеральный закон от 05.05.2014 N 97-ФЗ (ред. от 29.07.2017)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 по вопросам упорядочения обмена информацией с использованием информационно-телекоммуникационных сетей&quot; {КонсультантПлюс}">
        <w:r>
          <w:rPr>
            <w:sz w:val="24"/>
            <w:color w:val="0000ff"/>
          </w:rPr>
          <w:t xml:space="preserve">законом</w:t>
        </w:r>
      </w:hyperlink>
      <w:r>
        <w:rPr>
          <w:sz w:val="24"/>
        </w:rPr>
        <w:t xml:space="preserve"> от 05.05.2014 N 97-ФЗ)</w:t>
      </w:r>
    </w:p>
    <w:p>
      <w:pPr>
        <w:pStyle w:val="0"/>
        <w:jc w:val="both"/>
      </w:pPr>
      <w:r>
        <w:rPr>
          <w:sz w:val="24"/>
        </w:rPr>
      </w:r>
    </w:p>
    <w:bookmarkStart w:id="9931" w:name="P9931"/>
    <w:bookmarkEnd w:id="9931"/>
    <w:p>
      <w:pPr>
        <w:pStyle w:val="0"/>
        <w:ind w:firstLine="540"/>
        <w:jc w:val="both"/>
      </w:pPr>
      <w:r>
        <w:rPr>
          <w:sz w:val="24"/>
        </w:rPr>
        <w:t xml:space="preserve">1.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данных, позволяющих идентифицировать владельца новостного агрегатора, владельца аудиовизуального сервиса, владельца социальной сети или владельца сервиса размещения объявлений, и (или) иной информации, необходимой для ведения реестра новостных агрегаторов, реестра аудиовизуальных сервисов, реестра социальных сетей или реестра сервисов размещения объявлений, либо представление в указанный орган заведомо недостоверных сведений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тридцати тысяч рублей; на юридических лиц - от пятидесяти тысяч до трехсот тысяч рублей.</w:t>
      </w:r>
    </w:p>
    <w:p>
      <w:pPr>
        <w:pStyle w:val="0"/>
        <w:jc w:val="both"/>
      </w:pPr>
      <w:r>
        <w:rPr>
          <w:sz w:val="24"/>
        </w:rPr>
        <w:t xml:space="preserve">(часть 1 в ред. Федерального </w:t>
      </w:r>
      <w:hyperlink w:history="0" r:id="rId5384" w:tooltip="Федеральный закон от 31.07.2023 N 4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401-ФЗ)</w:t>
      </w:r>
    </w:p>
    <w:bookmarkStart w:id="9934" w:name="P9934"/>
    <w:bookmarkEnd w:id="9934"/>
    <w:p>
      <w:pPr>
        <w:pStyle w:val="0"/>
        <w:spacing w:before="240" w:lineRule="auto"/>
        <w:ind w:firstLine="540"/>
        <w:jc w:val="both"/>
      </w:pPr>
      <w:r>
        <w:rPr>
          <w:sz w:val="24"/>
        </w:rPr>
        <w:t xml:space="preserve">1.1.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провайдером хостинга или иным лицом, обеспечивающим размещение в сети "Интернет" программно-аппаратных средств доступа к информационным ресурсам, информационно-телекоммуникационным сетям, доступ к которым ограничен, данных, позволяющих идентифицировать владельца программно-аппаратных средств доступа к информационным ресурсам, информационно-телекоммуникационным сетям, доступ к которым ограничен, или сведений об уведомлении владельца программно-аппаратных средств доступа к информационным ресурсам, информационно-телекоммуникационным сетям, доступ к которым ограничен, о необходимости размещения данных, позволяющих идентифицировать такого владельца,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тридцати тысяч рублей; на юридических лиц - от пятидесяти тысяч до трехсот тысяч рублей.</w:t>
      </w:r>
    </w:p>
    <w:p>
      <w:pPr>
        <w:pStyle w:val="0"/>
        <w:jc w:val="both"/>
      </w:pPr>
      <w:r>
        <w:rPr>
          <w:sz w:val="24"/>
        </w:rPr>
        <w:t xml:space="preserve">(часть 1.1 введена Федеральным </w:t>
      </w:r>
      <w:hyperlink w:history="0" r:id="rId5385" w:tooltip="Федеральный закон от 27.06.2018 N 15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27.06.2018 N 155-ФЗ)</w:t>
      </w:r>
    </w:p>
    <w:bookmarkStart w:id="9937" w:name="P9937"/>
    <w:bookmarkEnd w:id="9937"/>
    <w:p>
      <w:pPr>
        <w:pStyle w:val="0"/>
        <w:spacing w:before="240" w:lineRule="auto"/>
        <w:ind w:firstLine="540"/>
        <w:jc w:val="both"/>
      </w:pPr>
      <w:r>
        <w:rPr>
          <w:sz w:val="24"/>
        </w:rPr>
        <w:t xml:space="preserve">1.2. </w:t>
      </w:r>
      <w:hyperlink w:history="0" r:id="rId5386" w:tooltip="Федеральный закон от 01.07.2021 N 236-ФЗ (ред. от 22.06.2024) &quot;О деятельности иностранных лиц в информационно-телекоммуникационной сети &quot;Интернет&quot; на территории Российской Федерации&quot; {КонсультантПлюс}">
        <w:r>
          <w:rPr>
            <w:sz w:val="24"/>
            <w:color w:val="0000ff"/>
          </w:rPr>
          <w:t xml:space="preserve">Непредставление</w:t>
        </w:r>
      </w:hyperlink>
      <w:r>
        <w:rPr>
          <w:sz w:val="24"/>
        </w:rPr>
        <w:t xml:space="preserve">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провайдером хостинга или иным лицом, обеспечивающим размещение информационного ресурса в информационно-телекоммуникационной сети "Интернет", данных, позволяющих идентифицировать владельца информационного ресурса иностранного юридического лица, иностранной организации, не являющейся юридическим лицом, иностранного гражданина или лица без гражданства, осуществляющих деятельность в информационно-телекоммуникационной сети "Интернет" на территории Российской Федерации, либо представление в указанный орган заведомо недостоверных сведений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тридцати тысяч рублей; на юридических лиц - от пятидесяти тысяч до трехсот тысяч рублей.</w:t>
      </w:r>
    </w:p>
    <w:p>
      <w:pPr>
        <w:pStyle w:val="0"/>
        <w:jc w:val="both"/>
      </w:pPr>
      <w:r>
        <w:rPr>
          <w:sz w:val="24"/>
        </w:rPr>
        <w:t xml:space="preserve">(часть 1.2 введена Федеральным </w:t>
      </w:r>
      <w:hyperlink w:history="0" r:id="rId5387"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259-ФЗ)</w:t>
      </w:r>
    </w:p>
    <w:bookmarkStart w:id="9940" w:name="P9940"/>
    <w:bookmarkEnd w:id="9940"/>
    <w:p>
      <w:pPr>
        <w:pStyle w:val="0"/>
        <w:spacing w:before="240" w:lineRule="auto"/>
        <w:ind w:firstLine="540"/>
        <w:jc w:val="both"/>
      </w:pPr>
      <w:r>
        <w:rPr>
          <w:sz w:val="24"/>
        </w:rPr>
        <w:t xml:space="preserve">1.3. </w:t>
      </w:r>
      <w:hyperlink w:history="0" r:id="rId5388" w:tooltip="Федеральный закон от 01.07.2021 N 236-ФЗ (ред. от 22.06.2024) &quot;О деятельности иностранных лиц в информационно-телекоммуникационной сети &quot;Интернет&quot; на территории Российской Федерации&quot; {КонсультантПлюс}">
        <w:r>
          <w:rPr>
            <w:sz w:val="24"/>
            <w:color w:val="0000ff"/>
          </w:rPr>
          <w:t xml:space="preserve">Непредставление</w:t>
        </w:r>
      </w:hyperlink>
      <w:r>
        <w:rPr>
          <w:sz w:val="24"/>
        </w:rPr>
        <w:t xml:space="preserve">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"Интернет" на территории Российской Федерации, информации, необходимой для ведения перечня иностранных лиц, осуществляющих деятельность в информационно-телекоммуникационной сети "Интернет" на территории Российской Федерации, либо представление в указанный орган заведомо недостоверных сведений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пятидесяти тысяч рублей; на юридических лиц - от трехсот тысяч до семисот тысяч рублей.</w:t>
      </w:r>
    </w:p>
    <w:p>
      <w:pPr>
        <w:pStyle w:val="0"/>
        <w:jc w:val="both"/>
      </w:pPr>
      <w:r>
        <w:rPr>
          <w:sz w:val="24"/>
        </w:rPr>
        <w:t xml:space="preserve">(часть 1.3 введена Федеральным </w:t>
      </w:r>
      <w:hyperlink w:history="0" r:id="rId5389"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259-ФЗ)</w:t>
      </w:r>
    </w:p>
    <w:bookmarkStart w:id="9943" w:name="P9943"/>
    <w:bookmarkEnd w:id="9943"/>
    <w:p>
      <w:pPr>
        <w:pStyle w:val="0"/>
        <w:spacing w:before="240" w:lineRule="auto"/>
        <w:ind w:firstLine="540"/>
        <w:jc w:val="both"/>
      </w:pPr>
      <w:r>
        <w:rPr>
          <w:sz w:val="24"/>
        </w:rPr>
        <w:t xml:space="preserve">2. Повторное в течение года совершение административного правонарушения, предусмотренного </w:t>
      </w:r>
      <w:hyperlink w:history="0" w:anchor="P9931" w:tooltip="1.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данных, позволяющих идентифицировать владельца новостного агрегатора, владельца аудиовизуального сервиса, владельца социальной сети или владельца сервиса размещения объявлений, и (или) иной информации, необходимой для ведения реестра новостных агрегаторов, реестра аудиовизуальных сервисов, реестра социальных сетей или реестра сервисов...">
        <w:r>
          <w:rPr>
            <w:sz w:val="24"/>
            <w:color w:val="0000ff"/>
          </w:rPr>
          <w:t xml:space="preserve">частями 1</w:t>
        </w:r>
      </w:hyperlink>
      <w:r>
        <w:rPr>
          <w:sz w:val="24"/>
        </w:rPr>
        <w:t xml:space="preserve"> - </w:t>
      </w:r>
      <w:hyperlink w:history="0" w:anchor="P9937" w:tooltip="1.2.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провайдером хостинга или иным лицом, обеспечивающим размещение информационного ресурса в информационно-телекоммуникационной сети &quot;Интернет&quot;, данных, позволяющих идентифицировать владельца информационного ресурса иностранного юридического лица, иностранной организации, не являющейся юридическим лицом, иностранного гражданина или лица...">
        <w:r>
          <w:rPr>
            <w:sz w:val="24"/>
            <w:color w:val="0000ff"/>
          </w:rPr>
          <w:t xml:space="preserve">1.2</w:t>
        </w:r>
      </w:hyperlink>
      <w:r>
        <w:rPr>
          <w:sz w:val="24"/>
        </w:rPr>
        <w:t xml:space="preserve"> настоящей статьи, -</w:t>
      </w:r>
    </w:p>
    <w:p>
      <w:pPr>
        <w:pStyle w:val="0"/>
        <w:jc w:val="both"/>
      </w:pPr>
      <w:r>
        <w:rPr>
          <w:sz w:val="24"/>
        </w:rPr>
        <w:t xml:space="preserve">(в ред. Федеральных законов от 27.06.2018 </w:t>
      </w:r>
      <w:hyperlink w:history="0" r:id="rId5390" w:tooltip="Федеральный закон от 27.06.2018 N 155-ФЗ &quot;О внесении изменений в Кодекс Российской Федерации об административных правонарушениях&quot; {КонсультантПлюс}">
        <w:r>
          <w:rPr>
            <w:sz w:val="24"/>
            <w:color w:val="0000ff"/>
          </w:rPr>
          <w:t xml:space="preserve">N 155-ФЗ</w:t>
        </w:r>
      </w:hyperlink>
      <w:r>
        <w:rPr>
          <w:sz w:val="24"/>
        </w:rPr>
        <w:t xml:space="preserve">, от 14.07.2022 </w:t>
      </w:r>
      <w:hyperlink w:history="0" r:id="rId5391"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N 259-ФЗ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юридических лиц - от трехсот тысяч до пятисот тысяч рублей или административное приостановление деятельности на срок до тридцати суток.</w:t>
      </w:r>
    </w:p>
    <w:bookmarkStart w:id="9946" w:name="P9946"/>
    <w:bookmarkEnd w:id="9946"/>
    <w:p>
      <w:pPr>
        <w:pStyle w:val="0"/>
        <w:spacing w:before="240" w:lineRule="auto"/>
        <w:ind w:firstLine="540"/>
        <w:jc w:val="both"/>
      </w:pPr>
      <w:r>
        <w:rPr>
          <w:sz w:val="24"/>
        </w:rPr>
        <w:t xml:space="preserve">3. </w:t>
      </w:r>
      <w:hyperlink w:history="0" r:id="rId5392" w:tooltip="Федеральный закон от 07.07.2003 N 126-ФЗ (ред. от 31.07.2025) &quot;О связи&quot; {КонсультантПлюс}">
        <w:r>
          <w:rPr>
            <w:sz w:val="24"/>
            <w:color w:val="0000ff"/>
          </w:rPr>
          <w:t xml:space="preserve">Непредставление</w:t>
        </w:r>
      </w:hyperlink>
      <w:r>
        <w:rPr>
          <w:sz w:val="24"/>
        </w:rPr>
        <w:t xml:space="preserve"> оператором связи,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"Интернет", собственником или иным владельцем линий связи, пересекающих Государственную границу Российской Федерации, иным лицом при использовании линий связи, пересекающих Государственную границу Российской Федерации, либо иным лицом, если такое лицо имеет уникальный идентификатор совокупности средств связи и иных технических средств в информационно-телекоммуникационной сети "Интернет", в орган, осуществляющий функции по контролю и надзору в сфере связи, информационных технологий и массовых коммуникаций, информации, представление которой предусмотрено Федеральным </w:t>
      </w:r>
      <w:hyperlink w:history="0" r:id="rId5393" w:tooltip="Федеральный закон от 07.07.2003 N 126-ФЗ (ред. от 31.07.2025) &quot;О связи&quot; {КонсультантПлюс}">
        <w:r>
          <w:rPr>
            <w:sz w:val="24"/>
            <w:color w:val="0000ff"/>
          </w:rPr>
          <w:t xml:space="preserve">законом</w:t>
        </w:r>
      </w:hyperlink>
      <w:r>
        <w:rPr>
          <w:sz w:val="24"/>
        </w:rPr>
        <w:t xml:space="preserve"> от 7 июля 2003 года N 126-ФЗ "О связи", либо нарушение требований к срокам, порядку, составу или формату представления перечисленными лицами указанной информации, за исключением случаев, предусмотренных </w:t>
      </w:r>
      <w:hyperlink w:history="0" w:anchor="P6105" w:tooltip="1. Неисполнение собственником или иным владельцем точки обмена трафиком обязанности уведомить уполномоченный федеральный орган исполнительной власти о начале осуществления деятельности по обеспечению функционирования точки обмена трафиком либо нарушение установленного порядка направления уведомлений о начале осуществления указанной деятельности -">
        <w:r>
          <w:rPr>
            <w:sz w:val="24"/>
            <w:color w:val="0000ff"/>
          </w:rPr>
          <w:t xml:space="preserve">частью 1 статьи 13.43</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w:t>
      </w:r>
    </w:p>
    <w:p>
      <w:pPr>
        <w:pStyle w:val="0"/>
        <w:jc w:val="both"/>
      </w:pPr>
      <w:r>
        <w:rPr>
          <w:sz w:val="24"/>
        </w:rPr>
        <w:t xml:space="preserve">(часть 3 введена Федеральным </w:t>
      </w:r>
      <w:hyperlink w:history="0" r:id="rId5394"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19-ФЗ)</w:t>
      </w:r>
    </w:p>
    <w:bookmarkStart w:id="9949" w:name="P9949"/>
    <w:bookmarkEnd w:id="9949"/>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9946" w:tooltip="3. Непредставление оператором связи,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quot;Интернет&quot;, собственником или иным владельцем линий связи, пересекающих Государственную границу Российской Федерации, иным лицом при использовании линий связи, пересекающих Государственную границу Российской Федерации, либо иным лицом, если такое лицо имеет уникальный идентификат...">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w:t>
      </w:r>
    </w:p>
    <w:p>
      <w:pPr>
        <w:pStyle w:val="0"/>
        <w:jc w:val="both"/>
      </w:pPr>
      <w:r>
        <w:rPr>
          <w:sz w:val="24"/>
        </w:rPr>
        <w:t xml:space="preserve">(часть 4 введена Федеральным </w:t>
      </w:r>
      <w:hyperlink w:history="0" r:id="rId5395"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19-ФЗ)</w:t>
      </w:r>
    </w:p>
    <w:bookmarkStart w:id="9952" w:name="P9952"/>
    <w:bookmarkEnd w:id="9952"/>
    <w:p>
      <w:pPr>
        <w:pStyle w:val="0"/>
        <w:spacing w:before="240" w:lineRule="auto"/>
        <w:ind w:firstLine="540"/>
        <w:jc w:val="both"/>
      </w:pPr>
      <w:r>
        <w:rPr>
          <w:sz w:val="24"/>
        </w:rPr>
        <w:t xml:space="preserve">5. Непредставление оператором связи в орган, осуществляющий функции по контролю и надзору в сфере связи, информационных технологий и массовых коммуникаций, информации, необходимой для осуществления мониторинга соблюдения операторами связи обязанности по проверке достоверности сведений об абонентах и сведений о пользователях услугами связи абонентов - юридических лиц либо индивидуальных предпринимателей, в том числе представленных лицами, действующими от имени операторов связи, либо нарушение требований к срокам, порядку, составу или формату представления оператором связи указанной информации,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pPr>
        <w:pStyle w:val="0"/>
        <w:jc w:val="both"/>
      </w:pPr>
      <w:r>
        <w:rPr>
          <w:sz w:val="24"/>
        </w:rPr>
        <w:t xml:space="preserve">(часть 5 введена Федеральным </w:t>
      </w:r>
      <w:hyperlink w:history="0" r:id="rId5396"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29.12.2022 N 625-ФЗ)</w:t>
      </w:r>
    </w:p>
    <w:p>
      <w:pPr>
        <w:pStyle w:val="0"/>
        <w:ind w:firstLine="540"/>
        <w:jc w:val="both"/>
      </w:pPr>
      <w:r>
        <w:rPr>
          <w:sz w:val="24"/>
        </w:rPr>
      </w:r>
    </w:p>
    <w:bookmarkStart w:id="9956" w:name="P9956"/>
    <w:bookmarkEnd w:id="9956"/>
    <w:p>
      <w:pPr>
        <w:pStyle w:val="2"/>
        <w:outlineLvl w:val="2"/>
        <w:ind w:firstLine="540"/>
        <w:jc w:val="both"/>
      </w:pPr>
      <w:r>
        <w:rPr>
          <w:sz w:val="24"/>
        </w:rPr>
        <w:t xml:space="preserve">Статья 19.7.10-1. Неисполнение владельцем новостного агрегатора предписаний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 прекращении распространения новостной информации</w:t>
      </w:r>
    </w:p>
    <w:p>
      <w:pPr>
        <w:pStyle w:val="0"/>
        <w:ind w:firstLine="540"/>
        <w:jc w:val="both"/>
      </w:pPr>
      <w:r>
        <w:rPr>
          <w:sz w:val="24"/>
        </w:rPr>
      </w:r>
    </w:p>
    <w:p>
      <w:pPr>
        <w:pStyle w:val="0"/>
        <w:ind w:firstLine="540"/>
        <w:jc w:val="both"/>
      </w:pPr>
      <w:r>
        <w:rPr>
          <w:sz w:val="24"/>
        </w:rPr>
        <w:t xml:space="preserve">(введена Федеральным </w:t>
      </w:r>
      <w:hyperlink w:history="0" r:id="rId5397" w:tooltip="Федеральный закон от 23.06.2016 N 208-ФЗ &quot;О внесении изменений в Федеральный закон &quot;Об информации, информационных технологиях и о защите информ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23.06.2016 N 208-ФЗ)</w:t>
      </w:r>
    </w:p>
    <w:p>
      <w:pPr>
        <w:pStyle w:val="0"/>
        <w:jc w:val="both"/>
      </w:pPr>
      <w:r>
        <w:rPr>
          <w:sz w:val="24"/>
        </w:rPr>
      </w:r>
    </w:p>
    <w:bookmarkStart w:id="9960" w:name="P9960"/>
    <w:bookmarkEnd w:id="9960"/>
    <w:p>
      <w:pPr>
        <w:pStyle w:val="0"/>
        <w:ind w:firstLine="540"/>
        <w:jc w:val="both"/>
      </w:pPr>
      <w:r>
        <w:rPr>
          <w:sz w:val="24"/>
        </w:rPr>
        <w:t xml:space="preserve">1. </w:t>
      </w:r>
      <w:hyperlink w:history="0" r:id="rId5398"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Неисполнение</w:t>
        </w:r>
      </w:hyperlink>
      <w:r>
        <w:rPr>
          <w:sz w:val="24"/>
        </w:rPr>
        <w:t xml:space="preserve"> владельцем новостного агрегатора предписаний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 прекращении распространения новостной информации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шестисот тысяч до одного миллиона рублей.</w:t>
      </w:r>
    </w:p>
    <w:bookmarkStart w:id="9962" w:name="P9962"/>
    <w:bookmarkEnd w:id="9962"/>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9960" w:tooltip="1. Неисполнение владельцем новостного агрегатора предпис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 прекращении распространения новостной информации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тысяч до трехсот тысяч рублей; на должностных лиц - от пятисот тысяч до семисот тысяч рублей; на юридических лиц - от одного миллиона пятисот тысяч до трех миллионов рублей.</w:t>
      </w:r>
    </w:p>
    <w:p>
      <w:pPr>
        <w:pStyle w:val="0"/>
        <w:ind w:firstLine="540"/>
        <w:jc w:val="both"/>
      </w:pPr>
      <w:r>
        <w:rPr>
          <w:sz w:val="24"/>
        </w:rPr>
      </w:r>
    </w:p>
    <w:bookmarkStart w:id="9965" w:name="P9965"/>
    <w:bookmarkEnd w:id="9965"/>
    <w:p>
      <w:pPr>
        <w:pStyle w:val="2"/>
        <w:outlineLvl w:val="2"/>
        <w:ind w:firstLine="540"/>
        <w:jc w:val="both"/>
      </w:pPr>
      <w:r>
        <w:rPr>
          <w:sz w:val="24"/>
        </w:rPr>
        <w:t xml:space="preserve">Статья 19.7.10-2. Неисполнение владельцем аудиовизуального сервиса требований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устранении нарушений законодательства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5399" w:tooltip="Федеральный закон от 01.05.2017 N 87-ФЗ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01.05.2017 N 87-ФЗ)</w:t>
      </w:r>
    </w:p>
    <w:p>
      <w:pPr>
        <w:pStyle w:val="0"/>
        <w:jc w:val="both"/>
      </w:pPr>
      <w:r>
        <w:rPr>
          <w:sz w:val="24"/>
        </w:rPr>
      </w:r>
    </w:p>
    <w:bookmarkStart w:id="9969" w:name="P9969"/>
    <w:bookmarkEnd w:id="9969"/>
    <w:p>
      <w:pPr>
        <w:pStyle w:val="0"/>
        <w:ind w:firstLine="540"/>
        <w:jc w:val="both"/>
      </w:pPr>
      <w:r>
        <w:rPr>
          <w:sz w:val="24"/>
        </w:rPr>
        <w:t xml:space="preserve">1. </w:t>
      </w:r>
      <w:hyperlink w:history="0" r:id="rId5400"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Неисполнение</w:t>
        </w:r>
      </w:hyperlink>
      <w:r>
        <w:rPr>
          <w:sz w:val="24"/>
        </w:rPr>
        <w:t xml:space="preserve"> владельцем аудиовизуального сервиса требований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устранении выявленных нарушений законодательства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шестисот тысяч до одного миллиона рублей.</w:t>
      </w:r>
    </w:p>
    <w:bookmarkStart w:id="9971" w:name="P9971"/>
    <w:bookmarkEnd w:id="9971"/>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9969" w:tooltip="1. Неисполнение владельцем аудиовизуального сервиса требов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устранении выявленных нарушений законодательства Российской Федерации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тысяч до трехсот тысяч рублей; на должностных лиц - от пятисот тысяч до семисот тысяч рублей; на юридических лиц - от одного миллиона пятисот тысяч до трех миллионов рублей.</w:t>
      </w:r>
    </w:p>
    <w:p>
      <w:pPr>
        <w:pStyle w:val="0"/>
        <w:ind w:firstLine="540"/>
        <w:jc w:val="both"/>
      </w:pPr>
      <w:r>
        <w:rPr>
          <w:sz w:val="24"/>
        </w:rPr>
      </w:r>
    </w:p>
    <w:bookmarkStart w:id="9974" w:name="P9974"/>
    <w:bookmarkEnd w:id="9974"/>
    <w:p>
      <w:pPr>
        <w:pStyle w:val="2"/>
        <w:outlineLvl w:val="2"/>
        <w:ind w:firstLine="540"/>
        <w:jc w:val="both"/>
      </w:pPr>
      <w:r>
        <w:rPr>
          <w:sz w:val="24"/>
        </w:rPr>
        <w:t xml:space="preserve">Статья 19.7.10-3.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предупреждения о необходимости прекращения противоправных действий</w:t>
      </w:r>
    </w:p>
    <w:p>
      <w:pPr>
        <w:pStyle w:val="0"/>
        <w:ind w:firstLine="540"/>
        <w:jc w:val="both"/>
      </w:pPr>
      <w:r>
        <w:rPr>
          <w:sz w:val="24"/>
        </w:rPr>
      </w:r>
    </w:p>
    <w:p>
      <w:pPr>
        <w:pStyle w:val="0"/>
        <w:ind w:firstLine="540"/>
        <w:jc w:val="both"/>
      </w:pPr>
      <w:r>
        <w:rPr>
          <w:sz w:val="24"/>
        </w:rPr>
        <w:t xml:space="preserve">(введена Федеральным </w:t>
      </w:r>
      <w:hyperlink w:history="0" r:id="rId5401"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19-ФЗ)</w:t>
      </w:r>
    </w:p>
    <w:p>
      <w:pPr>
        <w:pStyle w:val="0"/>
        <w:ind w:firstLine="540"/>
        <w:jc w:val="both"/>
      </w:pPr>
      <w:r>
        <w:rPr>
          <w:sz w:val="24"/>
        </w:rPr>
      </w:r>
    </w:p>
    <w:bookmarkStart w:id="9978" w:name="P9978"/>
    <w:bookmarkEnd w:id="9978"/>
    <w:p>
      <w:pPr>
        <w:pStyle w:val="0"/>
        <w:ind w:firstLine="540"/>
        <w:jc w:val="both"/>
      </w:pPr>
      <w:r>
        <w:rPr>
          <w:sz w:val="24"/>
        </w:rPr>
        <w:t xml:space="preserve">1.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гарантирующих в том числе свободу массовой информации, предупреждения об устранении ограничения распространения информации, указанной в </w:t>
      </w:r>
      <w:hyperlink w:history="0" r:id="rId5402" w:tooltip="Федеральный закон от 28.12.2012 N 272-ФЗ (ред. от 28.12.2024) &quot;О мерах воздействия на лиц, причастных к нарушениям основополагающих прав и свобод человека, прав и свобод граждан Российской Федерации&quot; {КонсультантПлюс}">
        <w:r>
          <w:rPr>
            <w:sz w:val="24"/>
            <w:color w:val="0000ff"/>
          </w:rPr>
          <w:t xml:space="preserve">части 1 статьи 3.3</w:t>
        </w:r>
      </w:hyperlink>
      <w:r>
        <w:rPr>
          <w:sz w:val="24"/>
        </w:rPr>
        <w:t xml:space="preserve"> Федерального закона от 28 декабря 2012 года N 272-ФЗ "О мерах воздействия на лиц, причастных к нарушениям основополагающих прав и свобод человека, прав и свобод граждан Российской Федерации", и (или) иных ограничений, нарушающих право граждан Российской Федерации свободно искать, получать, передавать, производить и распространять информацию любым законным способом, -</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на должностных лиц - от двухсот тысяч до четырехсот тысяч рублей; на юридических лиц - от одной двадцатой до одной десятой совокупного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выявленного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четырех миллионов рублей.</w:t>
      </w:r>
    </w:p>
    <w:p>
      <w:pPr>
        <w:pStyle w:val="0"/>
        <w:jc w:val="both"/>
      </w:pPr>
      <w:r>
        <w:rPr>
          <w:sz w:val="24"/>
        </w:rPr>
        <w:t xml:space="preserve">(в ред. Федерального </w:t>
      </w:r>
      <w:hyperlink w:history="0" r:id="rId5403"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29.12.2022 N 625-ФЗ)</w:t>
      </w:r>
    </w:p>
    <w:bookmarkStart w:id="9981" w:name="P9981"/>
    <w:bookmarkEnd w:id="9981"/>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9978" w:tooltip="1.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гарантирующих в том числе свободу массовой информации, предупреждения об устранении ограничения распространения информации, указанной в части 1 статьи 3.3 Федерального закона от 28 декабря 2012 года N 272-ФЗ &quot;О мерах воздействия на лиц, причастных к нарушениям основополагающих прав и свобод человека, прав и свобод граждан Российской Федерации&quot;, и...">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двухсот тысяч до трехсот тысяч рублей; на должностных лиц - от пятисот тысяч до семисот тысяч рублей; на юридических лиц - от одной десятой до одной пятой совокупного размера суммы выручки, полученной от реализации всех товаров (работ, услуг), за календарный год, предшествующий году, в котором было выявлено административное правонарушение, либо за предшествующую дате выявленного административного правонарушения часть календарного года, в котором было выявлено административное правонарушение, если правонарушитель не осуществлял деятельность по реализации товаров (работ, услуг) в предшествующем календарном году, но не менее восьми миллионов рублей.</w:t>
      </w:r>
    </w:p>
    <w:p>
      <w:pPr>
        <w:pStyle w:val="0"/>
        <w:jc w:val="both"/>
      </w:pPr>
      <w:r>
        <w:rPr>
          <w:sz w:val="24"/>
        </w:rPr>
        <w:t xml:space="preserve">(в ред. Федерального </w:t>
      </w:r>
      <w:hyperlink w:history="0" r:id="rId5404"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29.12.2022 N 625-ФЗ)</w:t>
      </w:r>
    </w:p>
    <w:p>
      <w:pPr>
        <w:pStyle w:val="0"/>
        <w:ind w:firstLine="540"/>
        <w:jc w:val="both"/>
      </w:pPr>
      <w:r>
        <w:rPr>
          <w:sz w:val="24"/>
        </w:rPr>
      </w:r>
    </w:p>
    <w:bookmarkStart w:id="9985" w:name="P9985"/>
    <w:bookmarkEnd w:id="9985"/>
    <w:p>
      <w:pPr>
        <w:pStyle w:val="2"/>
        <w:outlineLvl w:val="2"/>
        <w:ind w:firstLine="540"/>
        <w:jc w:val="both"/>
      </w:pPr>
      <w:r>
        <w:rPr>
          <w:sz w:val="24"/>
        </w:rPr>
        <w:t xml:space="preserve">Статья 19.7.10-4. Неисполнение владельцем социальной сети предписания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w:t>
      </w:r>
    </w:p>
    <w:p>
      <w:pPr>
        <w:pStyle w:val="0"/>
        <w:ind w:firstLine="540"/>
        <w:jc w:val="both"/>
      </w:pPr>
      <w:r>
        <w:rPr>
          <w:sz w:val="24"/>
        </w:rPr>
      </w:r>
    </w:p>
    <w:p>
      <w:pPr>
        <w:pStyle w:val="0"/>
        <w:ind w:firstLine="540"/>
        <w:jc w:val="both"/>
      </w:pPr>
      <w:r>
        <w:rPr>
          <w:sz w:val="24"/>
        </w:rPr>
        <w:t xml:space="preserve">(введена Федеральным </w:t>
      </w:r>
      <w:hyperlink w:history="0" r:id="rId5405" w:tooltip="Федеральный закон от 31.07.2023 N 4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31.07.2023 N 401-ФЗ)</w:t>
      </w:r>
    </w:p>
    <w:p>
      <w:pPr>
        <w:pStyle w:val="0"/>
        <w:ind w:firstLine="540"/>
        <w:jc w:val="both"/>
      </w:pPr>
      <w:r>
        <w:rPr>
          <w:sz w:val="24"/>
        </w:rPr>
      </w:r>
    </w:p>
    <w:p>
      <w:pPr>
        <w:pStyle w:val="0"/>
        <w:ind w:firstLine="540"/>
        <w:jc w:val="both"/>
      </w:pPr>
      <w:hyperlink w:history="0" r:id="rId5406" w:tooltip="Федеральный закон от 27.07.2006 N 149-ФЗ (ред. от 24.06.2025) &quot;Об информации, информационных технологиях и о защите информации&quot; (с изм. и доп., вступ. в силу с 01.09.2025) {КонсультантПлюс}">
        <w:r>
          <w:rPr>
            <w:sz w:val="24"/>
            <w:color w:val="0000ff"/>
          </w:rPr>
          <w:t xml:space="preserve">Неисполнение</w:t>
        </w:r>
      </w:hyperlink>
      <w:r>
        <w:rPr>
          <w:sz w:val="24"/>
        </w:rPr>
        <w:t xml:space="preserve"> владельцем социальной сети предписания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осуществлении мониторинга социальной сети в целях выявления информации, схожей до степени смешения с информацией, меры по удалению которой владелец данной или иной социальной сети обязан принимать на основании ранее направленного требования или уведомления указанного федерального органа, -</w:t>
      </w:r>
    </w:p>
    <w:p>
      <w:pPr>
        <w:pStyle w:val="0"/>
        <w:spacing w:before="240" w:lineRule="auto"/>
        <w:ind w:firstLine="540"/>
        <w:jc w:val="both"/>
      </w:pPr>
      <w:r>
        <w:rPr>
          <w:sz w:val="24"/>
        </w:rPr>
        <w:t xml:space="preserve">влечет наложение административного штрафа на граждан в размере от ста тысяч до двухсот тысяч рублей; на должностных лиц - от пятисот тысяч до восьмисот тысяч рублей; на юридических лиц - от четырех миллионов до шести миллионов рублей.</w:t>
      </w:r>
    </w:p>
    <w:p>
      <w:pPr>
        <w:pStyle w:val="0"/>
        <w:ind w:firstLine="540"/>
        <w:jc w:val="both"/>
      </w:pPr>
      <w:r>
        <w:rPr>
          <w:sz w:val="24"/>
        </w:rPr>
      </w:r>
    </w:p>
    <w:bookmarkStart w:id="9992" w:name="P9992"/>
    <w:bookmarkEnd w:id="9992"/>
    <w:p>
      <w:pPr>
        <w:pStyle w:val="2"/>
        <w:outlineLvl w:val="2"/>
        <w:ind w:firstLine="540"/>
        <w:jc w:val="both"/>
      </w:pPr>
      <w:r>
        <w:rPr>
          <w:sz w:val="24"/>
        </w:rPr>
        <w:t xml:space="preserve">Статья 19.7.11. Нарушение требований жилищного законодательства к предоставлению сведений, необходимых для учета наемных домов социального использования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5407" w:tooltip="Федеральный закон от 21.07.2014 N 217-ФЗ (ред. от 03.07.2016) &quot;О внесении изменений в Жилищный кодекс Российской Федерации и отдельные законодательные акты Российской Федерации в части законодательного регулирования отношений по найму жилых помещений жилищного фонда социального использования&quot; {КонсультантПлюс}">
        <w:r>
          <w:rPr>
            <w:sz w:val="24"/>
            <w:color w:val="0000ff"/>
          </w:rPr>
          <w:t xml:space="preserve">законом</w:t>
        </w:r>
      </w:hyperlink>
      <w:r>
        <w:rPr>
          <w:sz w:val="24"/>
        </w:rPr>
        <w:t xml:space="preserve"> от 21.07.2014 N 217-ФЗ)</w:t>
      </w:r>
    </w:p>
    <w:p>
      <w:pPr>
        <w:pStyle w:val="0"/>
        <w:ind w:firstLine="540"/>
        <w:jc w:val="both"/>
      </w:pPr>
      <w:r>
        <w:rPr>
          <w:sz w:val="24"/>
        </w:rPr>
      </w:r>
    </w:p>
    <w:p>
      <w:pPr>
        <w:pStyle w:val="0"/>
        <w:ind w:firstLine="540"/>
        <w:jc w:val="both"/>
      </w:pPr>
      <w:r>
        <w:rPr>
          <w:sz w:val="24"/>
        </w:rPr>
        <w:t xml:space="preserve">Нарушение установленных в соответствии с жилищным </w:t>
      </w:r>
      <w:hyperlink w:history="0" r:id="rId5408" w:tooltip="&quot;Жилищный кодекс Российской Федерации&quot; от 29.12.2004 N 188-ФЗ (ред. от 31.07.2025) {КонсультантПлюс}">
        <w:r>
          <w:rPr>
            <w:sz w:val="24"/>
            <w:color w:val="0000ff"/>
          </w:rPr>
          <w:t xml:space="preserve">законодательством</w:t>
        </w:r>
      </w:hyperlink>
      <w:r>
        <w:rPr>
          <w:sz w:val="24"/>
        </w:rPr>
        <w:t xml:space="preserve"> требований к предоставлению в орган местного самоуправления, осуществляющий учет наемных домов социального использования, документов, подтверждающих сведения, необходимые для учета в муниципальном реестре наемных домов социального использования, в том числе непредоставление таких документов или предоставление документов, содержащих заведомо ложные сведения,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до пятидесяти тысяч рублей; на юридических лиц - от пятидесяти до ста тысяч рублей.</w:t>
      </w:r>
    </w:p>
    <w:p>
      <w:pPr>
        <w:pStyle w:val="0"/>
        <w:ind w:firstLine="540"/>
        <w:jc w:val="both"/>
      </w:pPr>
      <w:r>
        <w:rPr>
          <w:sz w:val="24"/>
        </w:rPr>
      </w:r>
    </w:p>
    <w:bookmarkStart w:id="9999" w:name="P9999"/>
    <w:bookmarkEnd w:id="9999"/>
    <w:p>
      <w:pPr>
        <w:pStyle w:val="2"/>
        <w:outlineLvl w:val="2"/>
        <w:ind w:firstLine="540"/>
        <w:jc w:val="both"/>
      </w:pPr>
      <w:r>
        <w:rPr>
          <w:sz w:val="24"/>
        </w:rPr>
        <w:t xml:space="preserve">Статья 19.7.12. Непредставление или ненадлежащее представление сведений (информации) в федеральный орган исполнительной власти, уполномоченный в области приватизации и управления государственным имуществом</w:t>
      </w:r>
    </w:p>
    <w:p>
      <w:pPr>
        <w:pStyle w:val="0"/>
        <w:ind w:firstLine="540"/>
        <w:jc w:val="both"/>
      </w:pPr>
      <w:r>
        <w:rPr>
          <w:sz w:val="24"/>
        </w:rPr>
      </w:r>
    </w:p>
    <w:p>
      <w:pPr>
        <w:pStyle w:val="0"/>
        <w:ind w:firstLine="540"/>
        <w:jc w:val="both"/>
      </w:pPr>
      <w:r>
        <w:rPr>
          <w:sz w:val="24"/>
        </w:rPr>
        <w:t xml:space="preserve">(введена Федеральным </w:t>
      </w:r>
      <w:hyperlink w:history="0" r:id="rId5409" w:tooltip="Федеральный закон от 28.11.2015 N 344-ФЗ &quot;О внесении изменений в Кодекс Российской Федерации об административных правонарушениях в части повышения эффективности управления государственным (муниципальным) имуществом&quot; {КонсультантПлюс}">
        <w:r>
          <w:rPr>
            <w:sz w:val="24"/>
            <w:color w:val="0000ff"/>
          </w:rPr>
          <w:t xml:space="preserve">законом</w:t>
        </w:r>
      </w:hyperlink>
      <w:r>
        <w:rPr>
          <w:sz w:val="24"/>
        </w:rPr>
        <w:t xml:space="preserve"> от 28.11.2015 N 344-ФЗ)</w:t>
      </w:r>
    </w:p>
    <w:p>
      <w:pPr>
        <w:pStyle w:val="0"/>
        <w:ind w:firstLine="540"/>
        <w:jc w:val="both"/>
      </w:pPr>
      <w:r>
        <w:rPr>
          <w:sz w:val="24"/>
        </w:rPr>
      </w:r>
    </w:p>
    <w:p>
      <w:pPr>
        <w:pStyle w:val="0"/>
        <w:ind w:firstLine="540"/>
        <w:jc w:val="both"/>
      </w:pPr>
      <w:r>
        <w:rPr>
          <w:sz w:val="24"/>
        </w:rPr>
        <w:t xml:space="preserve">Непредставление или ненадлежащее представление сведений (информации) в федеральный орган исполнительной власти, уполномоченный в области приватизации и управления государственным имуществом, если представление таких сведений (информации) является обязательным в соответствии с нормативными правовыми актами Российской Федерации,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десяти тысяч до двадцати тысяч рублей; на юридических лиц - от семидесяти тысяч до ста тысяч рублей.</w:t>
      </w:r>
    </w:p>
    <w:p>
      <w:pPr>
        <w:pStyle w:val="0"/>
        <w:spacing w:before="240" w:lineRule="auto"/>
        <w:ind w:firstLine="540"/>
        <w:jc w:val="both"/>
      </w:pPr>
      <w:r>
        <w:rPr>
          <w:sz w:val="24"/>
        </w:rPr>
        <w:t xml:space="preserve">Примечание. Под ненадлежащим представлением сведений (информации) в настоящей статье понимается несвоевременное представление сведений (информации) либо представление недостоверных (искаженных) и (или) неполных сведений (информации).</w:t>
      </w:r>
    </w:p>
    <w:p>
      <w:pPr>
        <w:pStyle w:val="0"/>
        <w:ind w:firstLine="540"/>
        <w:jc w:val="both"/>
      </w:pPr>
      <w:r>
        <w:rPr>
          <w:sz w:val="24"/>
        </w:rPr>
      </w:r>
    </w:p>
    <w:bookmarkStart w:id="10007" w:name="P10007"/>
    <w:bookmarkEnd w:id="10007"/>
    <w:p>
      <w:pPr>
        <w:pStyle w:val="2"/>
        <w:outlineLvl w:val="2"/>
        <w:ind w:firstLine="540"/>
        <w:jc w:val="both"/>
      </w:pPr>
      <w:r>
        <w:rPr>
          <w:sz w:val="24"/>
        </w:rPr>
        <w:t xml:space="preserve">Статья 19.7.13. Непредставление или несвоевременное представление в таможенный орган статистической формы учета перемещения товаров</w:t>
      </w:r>
    </w:p>
    <w:p>
      <w:pPr>
        <w:pStyle w:val="0"/>
        <w:jc w:val="both"/>
      </w:pPr>
      <w:r>
        <w:rPr>
          <w:sz w:val="24"/>
        </w:rPr>
      </w:r>
    </w:p>
    <w:p>
      <w:pPr>
        <w:pStyle w:val="0"/>
        <w:ind w:firstLine="540"/>
        <w:jc w:val="both"/>
      </w:pPr>
      <w:r>
        <w:rPr>
          <w:sz w:val="24"/>
        </w:rPr>
        <w:t xml:space="preserve">(введена Федеральным </w:t>
      </w:r>
      <w:hyperlink w:history="0" r:id="rId5410" w:tooltip="Федеральный закон от 28.12.2016 N 510-ФЗ &quot;О внесении изменений в статьи 12 и 104 Федерального закона &quot;О таможенном регулировании в Российской Федер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28.12.2016 N 510-ФЗ)</w:t>
      </w:r>
    </w:p>
    <w:p>
      <w:pPr>
        <w:pStyle w:val="0"/>
        <w:jc w:val="both"/>
      </w:pPr>
      <w:r>
        <w:rPr>
          <w:sz w:val="24"/>
        </w:rPr>
      </w:r>
    </w:p>
    <w:bookmarkStart w:id="10011" w:name="P10011"/>
    <w:bookmarkEnd w:id="10011"/>
    <w:p>
      <w:pPr>
        <w:pStyle w:val="0"/>
        <w:ind w:firstLine="540"/>
        <w:jc w:val="both"/>
      </w:pPr>
      <w:r>
        <w:rPr>
          <w:sz w:val="24"/>
        </w:rPr>
        <w:t xml:space="preserve">1. Непредставление или несвоевременное представление в таможенный орган статистической </w:t>
      </w:r>
      <w:hyperlink w:history="0" r:id="rId5411" w:tooltip="Постановление Правительства РФ от 19.06.2020 N 891 (ред. от 03.02.2025) &quot;О порядке ведения статистики взаимной торговли товарами Российской Федерации с государствами - членами Евразийского экономического союза и признании утратившим силу постановления Правительства Российской Федерации от 7 декабря 2015 г. N 1329&quot; (вместе с &quot;Правилами ведения статистики взаимной торговли товарами Российской Федерации с государствами - членами Евразийского экономического союза&quot;) {КонсультантПлюс}">
        <w:r>
          <w:rPr>
            <w:sz w:val="24"/>
            <w:color w:val="0000ff"/>
          </w:rPr>
          <w:t xml:space="preserve">формы</w:t>
        </w:r>
      </w:hyperlink>
      <w:r>
        <w:rPr>
          <w:sz w:val="24"/>
        </w:rPr>
        <w:t xml:space="preserve"> учета перемещения товаров либо представление статистической </w:t>
      </w:r>
      <w:hyperlink w:history="0" r:id="rId5412" w:tooltip="Постановление Правительства РФ от 19.06.2020 N 891 (ред. от 03.02.2025) &quot;О порядке ведения статистики взаимной торговли товарами Российской Федерации с государствами - членами Евразийского экономического союза и признании утратившим силу постановления Правительства Российской Федерации от 7 декабря 2015 г. N 1329&quot; (вместе с &quot;Правилами ведения статистики взаимной торговли товарами Российской Федерации с государствами - членами Евразийского экономического союза&quot;) {КонсультантПлюс}">
        <w:r>
          <w:rPr>
            <w:sz w:val="24"/>
            <w:color w:val="0000ff"/>
          </w:rPr>
          <w:t xml:space="preserve">формы</w:t>
        </w:r>
      </w:hyperlink>
      <w:r>
        <w:rPr>
          <w:sz w:val="24"/>
        </w:rPr>
        <w:t xml:space="preserve"> учета перемещения товаров, содержащей недостоверные сведения,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на юридических лиц - от двадцати тысяч до пятидесяти тысяч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10011" w:tooltip="1. Непредставление или несвоевременное представление в таможенный орган статистической формы учета перемещения товаров либо представление статистической формы учета перемещения товаров, содержащей недостоверные сведения, -">
        <w:r>
          <w:rPr>
            <w:sz w:val="24"/>
            <w:color w:val="0000ff"/>
          </w:rPr>
          <w:t xml:space="preserve">частью 1 настоящей</w:t>
        </w:r>
      </w:hyperlink>
      <w:r>
        <w:rPr>
          <w:sz w:val="24"/>
        </w:rPr>
        <w:t xml:space="preserve">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настоящей статьей, лица, осуществляющие предпринимательскую деятельность без образования юридического лица, несут административную ответственность как юридические лица.</w:t>
      </w:r>
    </w:p>
    <w:p>
      <w:pPr>
        <w:pStyle w:val="0"/>
        <w:spacing w:before="240" w:lineRule="auto"/>
        <w:ind w:firstLine="540"/>
        <w:jc w:val="both"/>
      </w:pPr>
      <w:r>
        <w:rPr>
          <w:sz w:val="24"/>
        </w:rPr>
        <w:t xml:space="preserve">2. В случае добровольного представления лицом, осуществляющим предпринимательскую деятельность без образования юридического лица, или юридическим лицом в таможенный орган, осуществивший регистрацию статистической формы учета перемещения товаров, содержащей недостоверные сведения, заявления об аннулировании этой статистической формы учета перемещения товаров с одновременным представлением новой статистической формы учета перемещения товаров, содержащей достоверные сведения, лицо, совершившее административное правонарушение, предусмотренное настоящей статьей, освобождается от административной ответственности за указанное правонарушение, если на дату, предшествующую дате поступления заявления об аннулировании статистической формы учета перемещения товаров и регистрации новой статистической формы учета перемещения товаров, таможенный орган не выявил административное правонарушение в соответствии с настоящим Кодексом, предметом по которому являются сведения о товарах, указанные в заявлении об аннулировании статистической формы учета перемещения товаров.</w:t>
      </w:r>
    </w:p>
    <w:p>
      <w:pPr>
        <w:pStyle w:val="0"/>
        <w:ind w:firstLine="540"/>
        <w:jc w:val="both"/>
      </w:pPr>
      <w:r>
        <w:rPr>
          <w:sz w:val="24"/>
        </w:rPr>
      </w:r>
    </w:p>
    <w:bookmarkStart w:id="10019" w:name="P10019"/>
    <w:bookmarkEnd w:id="10019"/>
    <w:p>
      <w:pPr>
        <w:pStyle w:val="2"/>
        <w:outlineLvl w:val="2"/>
        <w:ind w:firstLine="540"/>
        <w:jc w:val="both"/>
      </w:pPr>
      <w:r>
        <w:rPr>
          <w:sz w:val="24"/>
        </w:rPr>
        <w:t xml:space="preserve">Статья 19.7.14. Непредставление сведений либо представление недостоверных сведений о пожарной опасности в лесах и лесных пожарах в уполномоченный федеральный орган исполнительной власти</w:t>
      </w:r>
    </w:p>
    <w:p>
      <w:pPr>
        <w:pStyle w:val="0"/>
        <w:ind w:firstLine="540"/>
        <w:jc w:val="both"/>
      </w:pPr>
      <w:r>
        <w:rPr>
          <w:sz w:val="24"/>
        </w:rPr>
      </w:r>
    </w:p>
    <w:p>
      <w:pPr>
        <w:pStyle w:val="0"/>
        <w:ind w:firstLine="540"/>
        <w:jc w:val="both"/>
      </w:pPr>
      <w:r>
        <w:rPr>
          <w:sz w:val="24"/>
        </w:rPr>
        <w:t xml:space="preserve">(введена Федеральным </w:t>
      </w:r>
      <w:hyperlink w:history="0" r:id="rId5413" w:tooltip="Федеральный закон от 07.03.2018 N 4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07.03.2018 N 42-ФЗ)</w:t>
      </w:r>
    </w:p>
    <w:p>
      <w:pPr>
        <w:pStyle w:val="0"/>
        <w:jc w:val="both"/>
      </w:pPr>
      <w:r>
        <w:rPr>
          <w:sz w:val="24"/>
        </w:rPr>
      </w:r>
    </w:p>
    <w:p>
      <w:pPr>
        <w:pStyle w:val="0"/>
        <w:ind w:firstLine="540"/>
        <w:jc w:val="both"/>
      </w:pPr>
      <w:r>
        <w:rPr>
          <w:sz w:val="24"/>
        </w:rPr>
        <w:t xml:space="preserve">1. Непредставление сведений о пожарной опасности в лесах в уполномоченный федеральный орган исполнительной власти, либо несвоевременное представление таких сведений, либо представление их не в полном объеме, либо представление недостоверных сведений о пожарной опасности в лесах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трех тысяч до пяти тысяч рублей.</w:t>
      </w:r>
    </w:p>
    <w:p>
      <w:pPr>
        <w:pStyle w:val="0"/>
        <w:spacing w:before="240" w:lineRule="auto"/>
        <w:ind w:firstLine="540"/>
        <w:jc w:val="both"/>
      </w:pPr>
      <w:r>
        <w:rPr>
          <w:sz w:val="24"/>
        </w:rPr>
        <w:t xml:space="preserve">2. Непредставление сведений о лесных пожарах в уполномоченный федеральный орган исполнительной власти, либо несвоевременное представление таких сведений, либо представление их не в полном объеме, либо представление недостоверных сведений о лесных пожарах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w:t>
      </w:r>
    </w:p>
    <w:p>
      <w:pPr>
        <w:pStyle w:val="0"/>
        <w:ind w:firstLine="540"/>
        <w:jc w:val="both"/>
      </w:pPr>
      <w:r>
        <w:rPr>
          <w:sz w:val="24"/>
        </w:rPr>
      </w:r>
    </w:p>
    <w:bookmarkStart w:id="10028" w:name="P10028"/>
    <w:bookmarkEnd w:id="10028"/>
    <w:p>
      <w:pPr>
        <w:pStyle w:val="2"/>
        <w:outlineLvl w:val="2"/>
        <w:ind w:firstLine="540"/>
        <w:jc w:val="both"/>
      </w:pPr>
      <w:r>
        <w:rPr>
          <w:sz w:val="24"/>
        </w:rPr>
        <w:t xml:space="preserve">Статья 19.7.15. Непредставление сведений, предусмотренных законодательством в области обеспечения безопасности критической информационной инфраструктуры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5414" w:tooltip="Федеральный закон от 26.05.2021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26.05.2021 N 141-ФЗ)</w:t>
      </w:r>
    </w:p>
    <w:p>
      <w:pPr>
        <w:pStyle w:val="0"/>
        <w:ind w:firstLine="540"/>
        <w:jc w:val="both"/>
      </w:pPr>
      <w:r>
        <w:rPr>
          <w:sz w:val="24"/>
        </w:rPr>
      </w:r>
    </w:p>
    <w:bookmarkStart w:id="10032" w:name="P10032"/>
    <w:bookmarkEnd w:id="10032"/>
    <w:p>
      <w:pPr>
        <w:pStyle w:val="0"/>
        <w:ind w:firstLine="540"/>
        <w:jc w:val="both"/>
      </w:pPr>
      <w:r>
        <w:rPr>
          <w:sz w:val="24"/>
        </w:rPr>
        <w:t xml:space="preserve">1. Непредставление или нарушение </w:t>
      </w:r>
      <w:hyperlink w:history="0" r:id="rId5415" w:tooltip="Федеральный закон от 26.07.2017 N 187-ФЗ (ред. от 07.04.2025) &quot;О безопасности критической информационной инфраструктуры Российской Федерации&quot; {КонсультантПлюс}">
        <w:r>
          <w:rPr>
            <w:sz w:val="24"/>
            <w:color w:val="0000ff"/>
          </w:rPr>
          <w:t xml:space="preserve">сроков</w:t>
        </w:r>
      </w:hyperlink>
      <w:r>
        <w:rPr>
          <w:sz w:val="24"/>
        </w:rPr>
        <w:t xml:space="preserve"> представления в федеральный орган исполнительной власти, уполномоченный в области обеспечения безопасности критической информационной инфраструктуры Российской Федерации, сведений о результатах присвоения объекту критической информационной инфраструктуры Российской Федерации одной из </w:t>
      </w:r>
      <w:hyperlink w:history="0" r:id="rId5416" w:tooltip="Постановление Правительства РФ от 08.02.2018 N 127 (ред. от 19.09.2024) &quot;Об утверждении Правил категорирования объектов критической информационной инфраструктуры Российской Федерации, а также перечня показателей критериев значимости объектов критической информационной инфраструктуры Российской Федерации и их значений&quot; {КонсультантПлюс}">
        <w:r>
          <w:rPr>
            <w:sz w:val="24"/>
            <w:color w:val="0000ff"/>
          </w:rPr>
          <w:t xml:space="preserve">категорий значимости</w:t>
        </w:r>
      </w:hyperlink>
      <w:r>
        <w:rPr>
          <w:sz w:val="24"/>
        </w:rPr>
        <w:t xml:space="preserve">, предусмотренных законодательством в области обеспечения безопасности критической информационной инфраструктуры Российской Федерации, либо об отсутствии необходимости присвоения ему одной из таких категорий либо представление недостоверных сведений -</w:t>
      </w:r>
    </w:p>
    <w:p>
      <w:pPr>
        <w:pStyle w:val="0"/>
        <w:jc w:val="both"/>
      </w:pPr>
      <w:r>
        <w:rPr>
          <w:sz w:val="24"/>
        </w:rPr>
        <w:t xml:space="preserve">(в ред. Федерального </w:t>
      </w:r>
      <w:hyperlink w:history="0" r:id="rId5417" w:tooltip="Федеральный закон от 19.12.2022 N 518-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19.12.2022 N 518-ФЗ)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пятидесяти тысяч рублей; на юридических лиц - от пятидесяти тысяч до ста тысяч рублей.</w:t>
      </w:r>
    </w:p>
    <w:bookmarkStart w:id="10035" w:name="P10035"/>
    <w:bookmarkEnd w:id="10035"/>
    <w:p>
      <w:pPr>
        <w:pStyle w:val="0"/>
        <w:spacing w:before="240" w:lineRule="auto"/>
        <w:ind w:firstLine="540"/>
        <w:jc w:val="both"/>
      </w:pPr>
      <w:r>
        <w:rPr>
          <w:sz w:val="24"/>
        </w:rPr>
        <w:t xml:space="preserve">2. Непредставление или нарушение </w:t>
      </w:r>
      <w:hyperlink w:history="0" r:id="rId5418" w:tooltip="Приказ ФСБ России от 24.07.2018 N 367 &quot;Об утверждении Перечня информации, представляемой в государственную систему обнаружения, предупреждения и ликвидации последствий компьютерных атак на информационные ресурсы Российской Федерации и Порядка представления информации в государственную систему обнаружения, предупреждения и ликвидации последствий компьютерных атак на информационные ресурсы Российской Федерации&quot; (Зарегистрировано в Минюсте России 06.09.2018 N 52108) {КонсультантПлюс}">
        <w:r>
          <w:rPr>
            <w:sz w:val="24"/>
            <w:color w:val="0000ff"/>
          </w:rPr>
          <w:t xml:space="preserve">порядка</w:t>
        </w:r>
      </w:hyperlink>
      <w:r>
        <w:rPr>
          <w:sz w:val="24"/>
        </w:rPr>
        <w:t xml:space="preserve"> либо сроков представления в государственную систему обнаружения, предупреждения и ликвидации последствий компьютерных атак на информационные ресурсы Российской Федерации информации, предусмотренной законодательством в области обеспечения безопасности критической информационной инфраструктуры Российской Федерации, за исключением случаев, предусмотренных </w:t>
      </w:r>
      <w:hyperlink w:history="0" w:anchor="P5485" w:tooltip="2. Нарушение порядка информирования о компьютерных инцидентах, реагирования на них, принятия мер по ликвидации последствий компьютерных атак, проведенных в отношении значимых объектов критической информационной инфраструктуры Российской Федерации, установленного федеральными законами и принятыми в соответствии с ними иными нормативными правовыми актами Российской Федерации, -">
        <w:r>
          <w:rPr>
            <w:sz w:val="24"/>
            <w:color w:val="0000ff"/>
          </w:rPr>
          <w:t xml:space="preserve">частью 2 статьи 13.12.1</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пятидесяти тысяч рублей; на юридических лиц - от ста тысяч до пятисот тысяч рублей.</w:t>
      </w:r>
    </w:p>
    <w:bookmarkStart w:id="10037" w:name="P10037"/>
    <w:bookmarkEnd w:id="10037"/>
    <w:p>
      <w:pPr>
        <w:pStyle w:val="0"/>
        <w:spacing w:before="240" w:lineRule="auto"/>
        <w:ind w:firstLine="540"/>
        <w:jc w:val="both"/>
      </w:pPr>
      <w:r>
        <w:rPr>
          <w:sz w:val="24"/>
        </w:rPr>
        <w:t xml:space="preserve">3. Повторное совершение административного правонарушения, предусмотренного </w:t>
      </w:r>
      <w:hyperlink w:history="0" w:anchor="P10032" w:tooltip="1. Непредставление или нарушение сроков представления в федеральный орган исполнительной власти, уполномоченный в области обеспечения безопасности критической информационной инфраструктуры Российской Федерации, сведений о результатах присвоения объекту критической информационной инфраструктуры Российской Федерации одной из категорий значимости, предусмотренных законодательством в области обеспечения безопасности критической информационной инфраструктуры Российской Федерации, либо об отсутствии необходимо...">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на юридических лиц - от ста тысяч до двухсот тысяч рублей.</w:t>
      </w:r>
    </w:p>
    <w:p>
      <w:pPr>
        <w:pStyle w:val="0"/>
        <w:jc w:val="both"/>
      </w:pPr>
      <w:r>
        <w:rPr>
          <w:sz w:val="24"/>
        </w:rPr>
        <w:t xml:space="preserve">(часть 3 введена Федеральным </w:t>
      </w:r>
      <w:hyperlink w:history="0" r:id="rId5419" w:tooltip="Федеральный закон от 19.12.2022 N 518-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19.12.2022 N 518-ФЗ)</w:t>
      </w:r>
    </w:p>
    <w:p>
      <w:pPr>
        <w:pStyle w:val="0"/>
        <w:ind w:firstLine="540"/>
        <w:jc w:val="both"/>
      </w:pPr>
      <w:r>
        <w:rPr>
          <w:sz w:val="24"/>
        </w:rPr>
      </w:r>
    </w:p>
    <w:bookmarkStart w:id="10041" w:name="P10041"/>
    <w:bookmarkEnd w:id="10041"/>
    <w:p>
      <w:pPr>
        <w:pStyle w:val="2"/>
        <w:outlineLvl w:val="2"/>
        <w:ind w:firstLine="540"/>
        <w:jc w:val="both"/>
      </w:pPr>
      <w:r>
        <w:rPr>
          <w:sz w:val="24"/>
        </w:rPr>
        <w:t xml:space="preserve">Статья 19.7.16. Непредставление или несвоевременное представление отчета о выбросах парниковых газов либо представление в указанном отчете заведомо недостоверной информации</w:t>
      </w:r>
    </w:p>
    <w:p>
      <w:pPr>
        <w:pStyle w:val="0"/>
        <w:ind w:firstLine="540"/>
        <w:jc w:val="both"/>
      </w:pPr>
      <w:r>
        <w:rPr>
          <w:sz w:val="24"/>
        </w:rPr>
      </w:r>
    </w:p>
    <w:p>
      <w:pPr>
        <w:pStyle w:val="0"/>
        <w:ind w:firstLine="540"/>
        <w:jc w:val="both"/>
      </w:pPr>
      <w:r>
        <w:rPr>
          <w:sz w:val="24"/>
        </w:rPr>
        <w:t xml:space="preserve">(введена Федеральным </w:t>
      </w:r>
      <w:hyperlink w:history="0" r:id="rId5420" w:tooltip="Федеральный закон от 13.06.2023 N 2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13.06.2023 N 218-ФЗ)</w:t>
      </w:r>
    </w:p>
    <w:p>
      <w:pPr>
        <w:pStyle w:val="0"/>
        <w:ind w:firstLine="540"/>
        <w:jc w:val="both"/>
      </w:pPr>
      <w:r>
        <w:rPr>
          <w:sz w:val="24"/>
        </w:rPr>
      </w:r>
    </w:p>
    <w:p>
      <w:pPr>
        <w:pStyle w:val="0"/>
        <w:ind w:firstLine="540"/>
        <w:jc w:val="both"/>
      </w:pPr>
      <w:r>
        <w:rPr>
          <w:sz w:val="24"/>
        </w:rPr>
        <w:t xml:space="preserve">Непредставление или несвоевременное представление отчета о выбросах парниковых газов, предусмотренного </w:t>
      </w:r>
      <w:hyperlink w:history="0" r:id="rId5421" w:tooltip="Федеральный закон от 02.07.2021 N 296-ФЗ &quot;Об ограничении выбросов парниковых газов&quot; {КонсультантПлюс}">
        <w:r>
          <w:rPr>
            <w:sz w:val="24"/>
            <w:color w:val="0000ff"/>
          </w:rPr>
          <w:t xml:space="preserve">законодательством</w:t>
        </w:r>
      </w:hyperlink>
      <w:r>
        <w:rPr>
          <w:sz w:val="24"/>
        </w:rPr>
        <w:t xml:space="preserve"> Российской Федерации в области ограничения выбросов парниковых газов, либо представление в указанном отчете заведомо недостоверной информации регулируемыми организациями в уполномоченный Правительством Российской Федерации федеральный орган исполнительной власти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десяти тысяч до пятидесяти тысяч рублей; на лиц, осуществляющих предпринимательскую деятельность без образования юридического лица, - от пятидесяти тысяч до ста пятидесяти тысяч рублей; на юридических лиц - от ста пятидесяти тысяч до пятисот тысяч рублей.</w:t>
      </w:r>
    </w:p>
    <w:p>
      <w:pPr>
        <w:pStyle w:val="0"/>
        <w:ind w:firstLine="540"/>
        <w:jc w:val="both"/>
      </w:pPr>
      <w:r>
        <w:rPr>
          <w:sz w:val="24"/>
        </w:rPr>
      </w:r>
    </w:p>
    <w:bookmarkStart w:id="10048" w:name="P10048"/>
    <w:bookmarkEnd w:id="10048"/>
    <w:p>
      <w:pPr>
        <w:pStyle w:val="2"/>
        <w:outlineLvl w:val="2"/>
        <w:ind w:firstLine="540"/>
        <w:jc w:val="both"/>
      </w:pPr>
      <w:r>
        <w:rPr>
          <w:sz w:val="24"/>
        </w:rPr>
        <w:t xml:space="preserve">Статья 19.8. Непредставление ходатайств, уведомлений (заявлений), сведений (информации) в федеральный антимонопольный орган, его территориальные органы, органы регулирования естественных монополий или органы, уполномоченные в области экспортного контроля</w:t>
      </w:r>
    </w:p>
    <w:p>
      <w:pPr>
        <w:pStyle w:val="0"/>
        <w:jc w:val="both"/>
      </w:pPr>
      <w:r>
        <w:rPr>
          <w:sz w:val="24"/>
        </w:rPr>
        <w:t xml:space="preserve">(в ред. Федерального </w:t>
      </w:r>
      <w:hyperlink w:history="0" r:id="rId5422" w:tooltip="Федеральный закон от 08.05.2006 N 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08.05.2006 N 65-ФЗ)</w:t>
      </w:r>
    </w:p>
    <w:p>
      <w:pPr>
        <w:pStyle w:val="0"/>
        <w:ind w:firstLine="540"/>
        <w:jc w:val="both"/>
      </w:pPr>
      <w:r>
        <w:rPr>
          <w:sz w:val="24"/>
        </w:rPr>
      </w:r>
    </w:p>
    <w:p>
      <w:pPr>
        <w:pStyle w:val="0"/>
        <w:ind w:firstLine="540"/>
        <w:jc w:val="both"/>
      </w:pPr>
      <w:r>
        <w:rPr>
          <w:sz w:val="24"/>
        </w:rPr>
        <w:t xml:space="preserve">(в ред. Федерального </w:t>
      </w:r>
      <w:hyperlink w:history="0" r:id="rId5423" w:tooltip="Федеральный закон от 20.08.2004 N 11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20.08.2004 N 114-ФЗ)</w:t>
      </w:r>
    </w:p>
    <w:p>
      <w:pPr>
        <w:pStyle w:val="0"/>
        <w:jc w:val="both"/>
      </w:pPr>
      <w:r>
        <w:rPr>
          <w:sz w:val="24"/>
        </w:rPr>
      </w:r>
    </w:p>
    <w:bookmarkStart w:id="10053" w:name="P10053"/>
    <w:bookmarkEnd w:id="10053"/>
    <w:p>
      <w:pPr>
        <w:pStyle w:val="0"/>
        <w:ind w:firstLine="540"/>
        <w:jc w:val="both"/>
      </w:pPr>
      <w:r>
        <w:rPr>
          <w:sz w:val="24"/>
        </w:rPr>
        <w:t xml:space="preserve">1. Непредставление ходатайств и уведомлений (заявлений) в </w:t>
      </w:r>
      <w:hyperlink w:history="0" r:id="rId5424" w:tooltip="Федеральный закон от 17.08.1995 N 147-ФЗ (ред. от 08.08.2024) &quot;О естественных монополиях&quot; {КонсультантПлюс}">
        <w:r>
          <w:rPr>
            <w:sz w:val="24"/>
            <w:color w:val="0000ff"/>
          </w:rPr>
          <w:t xml:space="preserve">органы</w:t>
        </w:r>
      </w:hyperlink>
      <w:r>
        <w:rPr>
          <w:sz w:val="24"/>
        </w:rPr>
        <w:t xml:space="preserve"> регулирования естественных монополий, если представление таких ходатайств и уведомлений (заявлений) является обязательным в соответствии с </w:t>
      </w:r>
      <w:hyperlink w:history="0" r:id="rId5425" w:tooltip="Федеральный закон от 17.08.1995 N 147-ФЗ (ред. от 08.08.2024) &quot;О естественных монополиях&quot; {КонсультантПлюс}">
        <w:r>
          <w:rPr>
            <w:sz w:val="24"/>
            <w:color w:val="0000ff"/>
          </w:rPr>
          <w:t xml:space="preserve">законодательством</w:t>
        </w:r>
      </w:hyperlink>
      <w:r>
        <w:rPr>
          <w:sz w:val="24"/>
        </w:rPr>
        <w:t xml:space="preserve"> Российской Федерации о естественных монополиях, представление ходатайств и уведомлений (заявлений), содержащих заведомо недостоверные сведения, а равно нарушение установленных законодательством Российской Федерации о естественных монополиях порядка и сроков подачи ходатайств и уведомлений (заявлений) -</w:t>
      </w:r>
    </w:p>
    <w:p>
      <w:pPr>
        <w:pStyle w:val="0"/>
        <w:jc w:val="both"/>
      </w:pPr>
      <w:r>
        <w:rPr>
          <w:sz w:val="24"/>
        </w:rPr>
        <w:t xml:space="preserve">(в ред. Федерального </w:t>
      </w:r>
      <w:hyperlink w:history="0" r:id="rId5426"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09.04.2007 N 45-ФЗ)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на должностных лиц - от трех тысяч до пяти тысяч рублей; на юридических лиц - от ста тысяч до пятисот тысяч рублей.</w:t>
      </w:r>
    </w:p>
    <w:p>
      <w:pPr>
        <w:pStyle w:val="0"/>
        <w:jc w:val="both"/>
      </w:pPr>
      <w:r>
        <w:rPr>
          <w:sz w:val="24"/>
        </w:rPr>
        <w:t xml:space="preserve">(в ред. Федерального </w:t>
      </w:r>
      <w:hyperlink w:history="0" r:id="rId542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10057" w:name="P10057"/>
    <w:bookmarkEnd w:id="10057"/>
    <w:p>
      <w:pPr>
        <w:pStyle w:val="0"/>
        <w:spacing w:before="240" w:lineRule="auto"/>
        <w:ind w:firstLine="540"/>
        <w:jc w:val="both"/>
      </w:pPr>
      <w:r>
        <w:rPr>
          <w:sz w:val="24"/>
        </w:rPr>
        <w:t xml:space="preserve">2. Непредставление в органы регулирования естественных монополий или </w:t>
      </w:r>
      <w:r>
        <w:rPr>
          <w:sz w:val="24"/>
        </w:rPr>
        <w:t xml:space="preserve">органы</w:t>
      </w:r>
      <w:r>
        <w:rPr>
          <w:sz w:val="24"/>
        </w:rPr>
        <w:t xml:space="preserve">, уполномоченные в области экспортного контроля, сведений (информации), если представление таких сведений (информации) является обязательным в соответствии с </w:t>
      </w:r>
      <w:r>
        <w:rPr>
          <w:sz w:val="24"/>
        </w:rPr>
        <w:t xml:space="preserve">законодательством</w:t>
      </w:r>
      <w:r>
        <w:rPr>
          <w:sz w:val="24"/>
        </w:rPr>
        <w:t xml:space="preserve"> Российской Федерации о естественных монополиях, об экспортном контроле, либо представление заведомо недостоверных сведений, за исключением случаев, предусмотренных </w:t>
      </w:r>
      <w:hyperlink w:history="0" w:anchor="P10053" w:tooltip="1. Непредставление ходатайств и уведомлений (заявлений) в органы регулирования естественных монополий, если представление таких ходатайств и уведомлений (заявлений) является обязательным в соответствии с законодательством Российской Федерации о естественных монополиях, представление ходатайств и уведомлений (заявлений), содержащих заведомо недостоверные сведения, а равно нарушение установленных законодательством Российской Федерации о естественных монополиях порядка и сроков подачи ходатайств и уведомлен...">
        <w:r>
          <w:rPr>
            <w:sz w:val="24"/>
            <w:color w:val="0000ff"/>
          </w:rPr>
          <w:t xml:space="preserve">частью 1</w:t>
        </w:r>
      </w:hyperlink>
      <w:r>
        <w:rPr>
          <w:sz w:val="24"/>
        </w:rPr>
        <w:t xml:space="preserve"> настоящей статьи, -</w:t>
      </w:r>
    </w:p>
    <w:p>
      <w:pPr>
        <w:pStyle w:val="0"/>
        <w:jc w:val="both"/>
      </w:pPr>
      <w:r>
        <w:rPr>
          <w:sz w:val="24"/>
        </w:rPr>
        <w:t xml:space="preserve">(в ред. Федеральных законов от 08.05.2006 </w:t>
      </w:r>
      <w:hyperlink w:history="0" r:id="rId5428" w:tooltip="Федеральный закон от 08.05.2006 N 65-ФЗ &quot;О внесении изменений в Кодекс Российской Федерации об административных правонарушениях&quot; {КонсультантПлюс}">
        <w:r>
          <w:rPr>
            <w:sz w:val="24"/>
            <w:color w:val="0000ff"/>
          </w:rPr>
          <w:t xml:space="preserve">N 65-ФЗ</w:t>
        </w:r>
      </w:hyperlink>
      <w:r>
        <w:rPr>
          <w:sz w:val="24"/>
        </w:rPr>
        <w:t xml:space="preserve">, от 09.04.2007 </w:t>
      </w:r>
      <w:hyperlink w:history="0" r:id="rId5429"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N 45-ФЗ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на должностных лиц - от двух тысяч до трех тысяч рублей; на юридических лиц - от пятидесяти тысяч до ста тысяч рублей.</w:t>
      </w:r>
    </w:p>
    <w:p>
      <w:pPr>
        <w:pStyle w:val="0"/>
        <w:jc w:val="both"/>
      </w:pPr>
      <w:r>
        <w:rPr>
          <w:sz w:val="24"/>
        </w:rPr>
        <w:t xml:space="preserve">(в ред. Федерального </w:t>
      </w:r>
      <w:hyperlink w:history="0" r:id="rId543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10061" w:name="P10061"/>
    <w:bookmarkEnd w:id="10061"/>
    <w:p>
      <w:pPr>
        <w:pStyle w:val="0"/>
        <w:spacing w:before="240" w:lineRule="auto"/>
        <w:ind w:firstLine="540"/>
        <w:jc w:val="both"/>
      </w:pPr>
      <w:r>
        <w:rPr>
          <w:sz w:val="24"/>
        </w:rPr>
        <w:t xml:space="preserve">3. Непредставление в федеральный антимонопольный орган, его территориальный орган ходатайств, предусмотренных антимонопольным </w:t>
      </w:r>
      <w:r>
        <w:rPr>
          <w:sz w:val="24"/>
        </w:rPr>
        <w:t xml:space="preserve">законодательством</w:t>
      </w:r>
      <w:r>
        <w:rPr>
          <w:sz w:val="24"/>
        </w:rPr>
        <w:t xml:space="preserve"> Российской Федерации, представление ходатайств, содержащих заведомо недостоверные сведения, а равно нарушение установленных антимонопольным законодательством Российской Федерации порядка и сроков подачи ходатайств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на должностных лиц - от пятнадцати тысяч до двадцати тысяч рублей; на юридических лиц - от трехсот тысяч до пятисот тысяч рублей.</w:t>
      </w:r>
    </w:p>
    <w:p>
      <w:pPr>
        <w:pStyle w:val="0"/>
        <w:jc w:val="both"/>
      </w:pPr>
      <w:r>
        <w:rPr>
          <w:sz w:val="24"/>
        </w:rPr>
        <w:t xml:space="preserve">(в ред. Федерального </w:t>
      </w:r>
      <w:hyperlink w:history="0" r:id="rId543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третья введена Федеральным </w:t>
      </w:r>
      <w:hyperlink w:history="0" r:id="rId5432"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09.04.2007 N 45-ФЗ)</w:t>
      </w:r>
    </w:p>
    <w:bookmarkStart w:id="10065" w:name="P10065"/>
    <w:bookmarkEnd w:id="10065"/>
    <w:p>
      <w:pPr>
        <w:pStyle w:val="0"/>
        <w:spacing w:before="240" w:lineRule="auto"/>
        <w:ind w:firstLine="540"/>
        <w:jc w:val="both"/>
      </w:pPr>
      <w:r>
        <w:rPr>
          <w:sz w:val="24"/>
        </w:rPr>
        <w:t xml:space="preserve">4. Непредставление в федеральный антимонопольный орган, его территориальный орган уведомлений, предусмотренных антимонопольным </w:t>
      </w:r>
      <w:hyperlink w:history="0" r:id="rId5433"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представление уведомлений, содержащих заведомо недостоверные сведения, а равно нарушение установленных антимонопольным законодательством Российской Федерации порядка и сроков подачи уведомлений -</w:t>
      </w:r>
    </w:p>
    <w:p>
      <w:pPr>
        <w:pStyle w:val="0"/>
        <w:spacing w:before="240" w:lineRule="auto"/>
        <w:ind w:firstLine="540"/>
        <w:jc w:val="both"/>
      </w:pPr>
      <w:r>
        <w:rPr>
          <w:sz w:val="24"/>
        </w:rPr>
        <w:t xml:space="preserve">влечет наложение административного штрафа на граждан в размере от восьмисот до одной тысячи двухсот рублей; на должностных лиц - от пяти тысяч до семи тысяч пятисот рублей; на юридических лиц - от ста пятидесяти тысяч до двухсот пятидесяти тысяч рублей.</w:t>
      </w:r>
    </w:p>
    <w:p>
      <w:pPr>
        <w:pStyle w:val="0"/>
        <w:jc w:val="both"/>
      </w:pPr>
      <w:r>
        <w:rPr>
          <w:sz w:val="24"/>
        </w:rPr>
        <w:t xml:space="preserve">(в ред. Федерального </w:t>
      </w:r>
      <w:hyperlink w:history="0" r:id="rId543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t xml:space="preserve">(часть четвертая введена Федеральным </w:t>
      </w:r>
      <w:hyperlink w:history="0" r:id="rId5435"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09.04.2007 N 45-ФЗ)</w:t>
      </w:r>
    </w:p>
    <w:bookmarkStart w:id="10069" w:name="P10069"/>
    <w:bookmarkEnd w:id="10069"/>
    <w:p>
      <w:pPr>
        <w:pStyle w:val="0"/>
        <w:spacing w:before="240" w:lineRule="auto"/>
        <w:ind w:firstLine="540"/>
        <w:jc w:val="both"/>
      </w:pPr>
      <w:r>
        <w:rPr>
          <w:sz w:val="24"/>
        </w:rPr>
        <w:t xml:space="preserve">5. Непредставление или несвоевременное представление в федеральный антимонопольный орган, его территориальный орган сведений (информации), предусмотренных антимонопольным </w:t>
      </w:r>
      <w:r>
        <w:rPr>
          <w:sz w:val="24"/>
        </w:rPr>
        <w:t xml:space="preserve">законодательством</w:t>
      </w:r>
      <w:r>
        <w:rPr>
          <w:sz w:val="24"/>
        </w:rPr>
        <w:t xml:space="preserve"> Российской Федерации, в том числе непредставление сведений (информации) по требованию указанных органов, за исключением случаев, предусмотренных </w:t>
      </w:r>
      <w:hyperlink w:history="0" w:anchor="P10061" w:tooltip="3. Непредставление в федеральный антимонопольный орган, его территориальный орган ходатайств, предусмотренных антимонопольным законодательством Российской Федерации, представление ходатайств, содержащих заведомо недостоверные сведения, а равно нарушение установленных антимонопольным законодательством Российской Федерации порядка и сроков подачи ходатайств -">
        <w:r>
          <w:rPr>
            <w:sz w:val="24"/>
            <w:color w:val="0000ff"/>
          </w:rPr>
          <w:t xml:space="preserve">частями 3</w:t>
        </w:r>
      </w:hyperlink>
      <w:r>
        <w:rPr>
          <w:sz w:val="24"/>
        </w:rPr>
        <w:t xml:space="preserve">, </w:t>
      </w:r>
      <w:hyperlink w:history="0" w:anchor="P10065" w:tooltip="4. Непредставление в федеральный антимонопольный орган, его территориальный орган уведомлений, предусмотренных антимонопольным законодательством Российской Федерации, представление уведомлений, содержащих заведомо недостоверные сведения, а равно нарушение установленных антимонопольным законодательством Российской Федерации порядка и сроков подачи уведомлений -">
        <w:r>
          <w:rPr>
            <w:sz w:val="24"/>
            <w:color w:val="0000ff"/>
          </w:rPr>
          <w:t xml:space="preserve">4</w:t>
        </w:r>
      </w:hyperlink>
      <w:r>
        <w:rPr>
          <w:sz w:val="24"/>
        </w:rPr>
        <w:t xml:space="preserve"> и </w:t>
      </w:r>
      <w:hyperlink w:history="0" w:anchor="P10077" w:tooltip="7. Непредставление или несвоевременное представление в федеральный антимонопольный орган или его территориальный орган по их требованию сведений (информации), необходимых для расчета размера административного штрафа, либо представление в федеральный антимонопольный орган или его территориальный орган заведомо недостоверных сведений (информации), необходимых для расчета размера административного штрафа, за исключением случаев, предусмотренных частью 8 настоящей статьи, -">
        <w:r>
          <w:rPr>
            <w:sz w:val="24"/>
            <w:color w:val="0000ff"/>
          </w:rPr>
          <w:t xml:space="preserve">7</w:t>
        </w:r>
      </w:hyperlink>
      <w:r>
        <w:rPr>
          <w:sz w:val="24"/>
        </w:rPr>
        <w:t xml:space="preserve"> настоящей статьи и </w:t>
      </w:r>
      <w:hyperlink w:history="0" w:anchor="P9534"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r>
          <w:rPr>
            <w:sz w:val="24"/>
            <w:color w:val="0000ff"/>
          </w:rPr>
          <w:t xml:space="preserve">статьей 19.4.3</w:t>
        </w:r>
      </w:hyperlink>
      <w:r>
        <w:rPr>
          <w:sz w:val="24"/>
        </w:rPr>
        <w:t xml:space="preserve"> настоящего Кодекса, а равно представление в федеральный антимонопольный орган, его территориальный орган заведомо недостоверных сведений (информации), за исключением случаев, предусмотренных </w:t>
      </w:r>
      <w:hyperlink w:history="0" w:anchor="P10080" w:tooltip="8. Представление в федеральный антимонопольный орган или его территориальный орган заведомо недостоверных сведений (информации), необходимых для расчета размера административного штрафа, если об этом стало известно после наложения такого административного штрафа, -">
        <w:r>
          <w:rPr>
            <w:sz w:val="24"/>
            <w:color w:val="0000ff"/>
          </w:rPr>
          <w:t xml:space="preserve">частью 8</w:t>
        </w:r>
      </w:hyperlink>
      <w:r>
        <w:rPr>
          <w:sz w:val="24"/>
        </w:rPr>
        <w:t xml:space="preserve"> настоящей статьи и </w:t>
      </w:r>
      <w:hyperlink w:history="0" w:anchor="P9534"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r>
          <w:rPr>
            <w:sz w:val="24"/>
            <w:color w:val="0000ff"/>
          </w:rPr>
          <w:t xml:space="preserve">статьей 19.4.3</w:t>
        </w:r>
      </w:hyperlink>
      <w:r>
        <w:rPr>
          <w:sz w:val="24"/>
        </w:rPr>
        <w:t xml:space="preserve"> настоящего Кодекса, -</w:t>
      </w:r>
    </w:p>
    <w:p>
      <w:pPr>
        <w:pStyle w:val="0"/>
        <w:jc w:val="both"/>
      </w:pPr>
      <w:r>
        <w:rPr>
          <w:sz w:val="24"/>
        </w:rPr>
        <w:t xml:space="preserve">(в ред. Федеральных законов от 06.12.2011 </w:t>
      </w:r>
      <w:hyperlink w:history="0" r:id="rId5436"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N 404-ФЗ</w:t>
        </w:r>
      </w:hyperlink>
      <w:r>
        <w:rPr>
          <w:sz w:val="24"/>
        </w:rPr>
        <w:t xml:space="preserve">, от 02.11.2013 </w:t>
      </w:r>
      <w:hyperlink w:history="0" r:id="rId5437"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N 285-ФЗ</w:t>
        </w:r>
      </w:hyperlink>
      <w:r>
        <w:rPr>
          <w:sz w:val="24"/>
        </w:rPr>
        <w:t xml:space="preserve">, от 08.08.2024 </w:t>
      </w:r>
      <w:hyperlink w:history="0" r:id="rId5438" w:tooltip="Федеральный закон от 08.08.2024 N 262-ФЗ &quot;О внесении изменений в Кодекс Российской Федерации об административных правонарушениях&quot; {КонсультантПлюс}">
        <w:r>
          <w:rPr>
            <w:sz w:val="24"/>
            <w:color w:val="0000ff"/>
          </w:rPr>
          <w:t xml:space="preserve">N 262-ФЗ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пятисот рублей; на должностных лиц - от десяти тысяч до пятнадцати тысяч рублей; на юридических лиц - от пятидесяти тысяч до пятисот тысяч рублей.</w:t>
      </w:r>
    </w:p>
    <w:p>
      <w:pPr>
        <w:pStyle w:val="0"/>
        <w:jc w:val="both"/>
      </w:pPr>
      <w:r>
        <w:rPr>
          <w:sz w:val="24"/>
        </w:rPr>
        <w:t xml:space="preserve">(в ред. Федеральных законов от 22.06.2007 </w:t>
      </w:r>
      <w:hyperlink w:history="0" r:id="rId5439"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02.12.2013 </w:t>
      </w:r>
      <w:hyperlink w:history="0" r:id="rId5440" w:tooltip="Федеральный закон от 02.12.2013 N 343-ФЗ &quot;О внесении изменения в статью 19.8 Кодекса Российской Федерации об административных правонарушениях&quot; {КонсультантПлюс}">
        <w:r>
          <w:rPr>
            <w:sz w:val="24"/>
            <w:color w:val="0000ff"/>
          </w:rPr>
          <w:t xml:space="preserve">N 343-ФЗ</w:t>
        </w:r>
      </w:hyperlink>
      <w:r>
        <w:rPr>
          <w:sz w:val="24"/>
        </w:rPr>
        <w:t xml:space="preserve">)</w:t>
      </w:r>
    </w:p>
    <w:p>
      <w:pPr>
        <w:pStyle w:val="0"/>
        <w:jc w:val="both"/>
      </w:pPr>
      <w:r>
        <w:rPr>
          <w:sz w:val="24"/>
        </w:rPr>
        <w:t xml:space="preserve">(часть пятая введена Федеральным </w:t>
      </w:r>
      <w:hyperlink w:history="0" r:id="rId5441"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09.04.2007 N 45-ФЗ)</w:t>
      </w:r>
    </w:p>
    <w:p>
      <w:pPr>
        <w:pStyle w:val="0"/>
        <w:spacing w:before="240" w:lineRule="auto"/>
        <w:ind w:firstLine="540"/>
        <w:jc w:val="both"/>
      </w:pPr>
      <w:r>
        <w:rPr>
          <w:sz w:val="24"/>
        </w:rPr>
        <w:t xml:space="preserve">6. Непредставление в федеральный антимонопольный орган, его территориальный орган сведений (информации), предусмотренных </w:t>
      </w:r>
      <w:hyperlink w:history="0" r:id="rId5442" w:tooltip="Федеральный закон от 13.03.2006 N 38-ФЗ (ред. от 31.07.2025) &quot;О рекламе&quot; (с изм. и доп., вступ. в силу с 01.09.2025) {КонсультантПлюс}">
        <w:r>
          <w:rPr>
            <w:sz w:val="24"/>
            <w:color w:val="0000ff"/>
          </w:rPr>
          <w:t xml:space="preserve">законодательством</w:t>
        </w:r>
      </w:hyperlink>
      <w:r>
        <w:rPr>
          <w:sz w:val="24"/>
        </w:rPr>
        <w:t xml:space="preserve"> о рекламе, а равно представление таких сведений (информации) в неполном объеме или в искаженном виде либо представление недостоверных сведений (информации)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десяти тысяч рублей; на юридических лиц - от двадцати тысяч до двухсот тысяч рублей.</w:t>
      </w:r>
    </w:p>
    <w:p>
      <w:pPr>
        <w:pStyle w:val="0"/>
        <w:jc w:val="both"/>
      </w:pPr>
      <w:r>
        <w:rPr>
          <w:sz w:val="24"/>
        </w:rPr>
        <w:t xml:space="preserve">(часть шестая введена Федеральным </w:t>
      </w:r>
      <w:hyperlink w:history="0" r:id="rId5443"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28.12.2009 N 380-ФЗ)</w:t>
      </w:r>
    </w:p>
    <w:bookmarkStart w:id="10077" w:name="P10077"/>
    <w:bookmarkEnd w:id="10077"/>
    <w:p>
      <w:pPr>
        <w:pStyle w:val="0"/>
        <w:spacing w:before="240" w:lineRule="auto"/>
        <w:ind w:firstLine="540"/>
        <w:jc w:val="both"/>
      </w:pPr>
      <w:r>
        <w:rPr>
          <w:sz w:val="24"/>
        </w:rPr>
        <w:t xml:space="preserve">7. Непредставление или несвоевременное представление в федеральный антимонопольный орган или его территориальный орган по их требованию сведений (информации), необходимых для расчета размера административного штрафа, либо представление в федеральный антимонопольный орган или его территориальный орган заведомо недостоверных сведений (информации), необходимых для расчета размера административного штрафа, за исключением случаев, предусмотренных </w:t>
      </w:r>
      <w:hyperlink w:history="0" w:anchor="P10080" w:tooltip="8. Представление в федеральный антимонопольный орган или его территориальный орган заведомо недостоверных сведений (информации), необходимых для расчета размера административного штрафа, если об этом стало известно после наложения такого административного штрафа, -">
        <w:r>
          <w:rPr>
            <w:sz w:val="24"/>
            <w:color w:val="0000ff"/>
          </w:rPr>
          <w:t xml:space="preserve">частью 8</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на юридических лиц - от ста тысяч до пятисот тысяч рублей.</w:t>
      </w:r>
    </w:p>
    <w:p>
      <w:pPr>
        <w:pStyle w:val="0"/>
        <w:jc w:val="both"/>
      </w:pPr>
      <w:r>
        <w:rPr>
          <w:sz w:val="24"/>
        </w:rPr>
        <w:t xml:space="preserve">(часть 7 введена Федеральным </w:t>
      </w:r>
      <w:hyperlink w:history="0" r:id="rId5444"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02.11.2013 N 285-ФЗ)</w:t>
      </w:r>
    </w:p>
    <w:bookmarkStart w:id="10080" w:name="P10080"/>
    <w:bookmarkEnd w:id="10080"/>
    <w:p>
      <w:pPr>
        <w:pStyle w:val="0"/>
        <w:spacing w:before="240" w:lineRule="auto"/>
        <w:ind w:firstLine="540"/>
        <w:jc w:val="both"/>
      </w:pPr>
      <w:r>
        <w:rPr>
          <w:sz w:val="24"/>
        </w:rPr>
        <w:t xml:space="preserve">8. Представление в федеральный антимонопольный орган или его территориальный орган заведомо недостоверных сведений (информации), необходимых для расчета размера административного штрафа, если об этом стало известно после наложения такого административного штрафа,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на юридических лиц - в размере разности суммы административного штрафа, который был бы наложен за совершение административного правонарушения при представлении достоверных сведений (информации), необходимых для расчета размера административного штрафа, и суммы наложенного административного штрафа, но не менее двукратного размера наложенного административного штрафа.</w:t>
      </w:r>
    </w:p>
    <w:p>
      <w:pPr>
        <w:pStyle w:val="0"/>
        <w:jc w:val="both"/>
      </w:pPr>
      <w:r>
        <w:rPr>
          <w:sz w:val="24"/>
        </w:rPr>
        <w:t xml:space="preserve">(часть 8 введена Федеральным </w:t>
      </w:r>
      <w:hyperlink w:history="0" r:id="rId5445"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02.11.2013 N 285-ФЗ)</w:t>
      </w:r>
    </w:p>
    <w:p>
      <w:pPr>
        <w:pStyle w:val="0"/>
        <w:ind w:firstLine="540"/>
        <w:jc w:val="both"/>
      </w:pPr>
      <w:r>
        <w:rPr>
          <w:sz w:val="24"/>
        </w:rPr>
      </w:r>
    </w:p>
    <w:bookmarkStart w:id="10084" w:name="P10084"/>
    <w:bookmarkEnd w:id="10084"/>
    <w:p>
      <w:pPr>
        <w:pStyle w:val="2"/>
        <w:outlineLvl w:val="2"/>
        <w:ind w:firstLine="540"/>
        <w:jc w:val="both"/>
      </w:pPr>
      <w:r>
        <w:rPr>
          <w:sz w:val="24"/>
        </w:rPr>
        <w:t xml:space="preserve">Статья 19.8.1. Непредоставление сведений или предоставление заведомо ложных сведений о своей деятельности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а также должностными лицами федерального органа исполнительной власти в области государственного регулирования тарифов, должностными лицами органов исполнительной власти субъектов Российской Федерации в области государственного регулирования цен (тарифов) либо должностными лицами органов местного самоуправления, осуществляющих регулирование цен (тарифов)</w:t>
      </w:r>
    </w:p>
    <w:p>
      <w:pPr>
        <w:pStyle w:val="0"/>
        <w:jc w:val="both"/>
      </w:pPr>
      <w:r>
        <w:rPr>
          <w:sz w:val="24"/>
        </w:rPr>
        <w:t xml:space="preserve">(в ред. Федерального </w:t>
      </w:r>
      <w:hyperlink w:history="0" r:id="rId5446"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28.12.2017 N 437-ФЗ)</w:t>
      </w:r>
    </w:p>
    <w:p>
      <w:pPr>
        <w:pStyle w:val="0"/>
        <w:ind w:firstLine="540"/>
        <w:jc w:val="both"/>
      </w:pPr>
      <w:r>
        <w:rPr>
          <w:sz w:val="24"/>
        </w:rPr>
      </w:r>
    </w:p>
    <w:p>
      <w:pPr>
        <w:pStyle w:val="0"/>
        <w:ind w:firstLine="540"/>
        <w:jc w:val="both"/>
      </w:pPr>
      <w:r>
        <w:rPr>
          <w:sz w:val="24"/>
        </w:rPr>
        <w:t xml:space="preserve">(введена Федеральным </w:t>
      </w:r>
      <w:hyperlink w:history="0" r:id="rId5447" w:tooltip="Федеральный закон от 25.12.2008 N 281-ФЗ (ред. от 20.03.2025)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25.12.2008 N 281-ФЗ)</w:t>
      </w:r>
    </w:p>
    <w:p>
      <w:pPr>
        <w:pStyle w:val="0"/>
        <w:ind w:firstLine="540"/>
        <w:jc w:val="both"/>
      </w:pPr>
      <w:r>
        <w:rPr>
          <w:sz w:val="24"/>
        </w:rPr>
      </w:r>
    </w:p>
    <w:bookmarkStart w:id="10089" w:name="P10089"/>
    <w:bookmarkEnd w:id="10089"/>
    <w:p>
      <w:pPr>
        <w:pStyle w:val="0"/>
        <w:ind w:firstLine="540"/>
        <w:jc w:val="both"/>
      </w:pPr>
      <w:r>
        <w:rPr>
          <w:sz w:val="24"/>
        </w:rPr>
        <w:t xml:space="preserve">1. Непредоставление сведений или предоставление заведомо ложных сведений о своей деятельности, неопубликование сведений или опубликование заведомо ложных сведений о своей деятельности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а также должностными лицами федерального органа исполнительной власти в области государственного регулирования тарифов, должностными лицами органов исполнительной власти субъектов Российской Федерации в области государственного регулирования цен (тарифов) либо должностными лицами органов местного самоуправления, осуществляющих регулирование цен (тарифов), если опубликование и (или) предоставление таких сведений являются обязательными в соответствии с </w:t>
      </w:r>
      <w:r>
        <w:rPr>
          <w:sz w:val="24"/>
        </w:rPr>
        <w:t xml:space="preserve">законодательством</w:t>
      </w:r>
      <w:r>
        <w:rPr>
          <w:sz w:val="24"/>
        </w:rPr>
        <w:t xml:space="preserve"> Российской Федерации, либо нарушение порядка, способа или сроков, которые установлены </w:t>
      </w:r>
      <w:r>
        <w:rPr>
          <w:sz w:val="24"/>
        </w:rPr>
        <w:t xml:space="preserve">стандартами</w:t>
      </w:r>
      <w:r>
        <w:rPr>
          <w:sz w:val="24"/>
        </w:rPr>
        <w:t xml:space="preserve"> раскрытия информации, и </w:t>
      </w:r>
      <w:r>
        <w:rPr>
          <w:sz w:val="24"/>
        </w:rPr>
        <w:t xml:space="preserve">форм</w:t>
      </w:r>
      <w:r>
        <w:rPr>
          <w:sz w:val="24"/>
        </w:rPr>
        <w:t xml:space="preserve"> ее предоставления должностными лицами указанных органов и организациями, за исключением случаев, предусмотренных </w:t>
      </w:r>
      <w:hyperlink w:history="0" w:anchor="P3632" w:tooltip="Статья 9.15. Нарушение стандартов раскрытия информации субъектами оптового рынка электрической энергии и мощности, розничных рынков электрической энергии">
        <w:r>
          <w:rPr>
            <w:sz w:val="24"/>
            <w:color w:val="0000ff"/>
          </w:rPr>
          <w:t xml:space="preserve">статьями 9.15</w:t>
        </w:r>
      </w:hyperlink>
      <w:r>
        <w:rPr>
          <w:sz w:val="24"/>
        </w:rPr>
        <w:t xml:space="preserve">, </w:t>
      </w:r>
      <w:hyperlink w:history="0" w:anchor="P5625" w:tooltip="Статья 13.19.1. Нарушение порядка размещения информации в государственной информационной системе жилищно-коммунального хозяйства">
        <w:r>
          <w:rPr>
            <w:sz w:val="24"/>
            <w:color w:val="0000ff"/>
          </w:rPr>
          <w:t xml:space="preserve">13.19.1</w:t>
        </w:r>
      </w:hyperlink>
      <w:r>
        <w:rPr>
          <w:sz w:val="24"/>
        </w:rPr>
        <w:t xml:space="preserve"> и </w:t>
      </w:r>
      <w:hyperlink w:history="0" w:anchor="P5653" w:tooltip="Статья 13.19.2. Неразмещение информации, размещение информации не в полном объеме или размещение недостоверной информации в государственной информационной системе жилищно-коммунального хозяйства">
        <w:r>
          <w:rPr>
            <w:sz w:val="24"/>
            <w:color w:val="0000ff"/>
          </w:rPr>
          <w:t xml:space="preserve">13.19.2</w:t>
        </w:r>
      </w:hyperlink>
      <w:r>
        <w:rPr>
          <w:sz w:val="24"/>
        </w:rPr>
        <w:t xml:space="preserve"> настоящего Кодекса, -</w:t>
      </w:r>
    </w:p>
    <w:p>
      <w:pPr>
        <w:pStyle w:val="0"/>
        <w:jc w:val="both"/>
      </w:pPr>
      <w:r>
        <w:rPr>
          <w:sz w:val="24"/>
        </w:rPr>
        <w:t xml:space="preserve">(в ред. Федерального </w:t>
      </w:r>
      <w:hyperlink w:history="0" r:id="rId5448"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28.12.2017 N 437-ФЗ)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двадцати тысяч рублей; на юридических лиц - от ста тысяч до пятисот тысяч рублей.</w:t>
      </w:r>
    </w:p>
    <w:bookmarkStart w:id="10092" w:name="P10092"/>
    <w:bookmarkEnd w:id="10092"/>
    <w:p>
      <w:pPr>
        <w:pStyle w:val="0"/>
        <w:spacing w:before="240" w:lineRule="auto"/>
        <w:ind w:firstLine="540"/>
        <w:jc w:val="both"/>
      </w:pPr>
      <w:r>
        <w:rPr>
          <w:sz w:val="24"/>
        </w:rPr>
        <w:t xml:space="preserve">2. Совершение административного правонарушения, предусмотренного </w:t>
      </w:r>
      <w:hyperlink w:history="0" w:anchor="P10089" w:tooltip="1. Непредоставление сведений или предоставление заведомо ложных сведений о своей деятельности, неопубликование сведений или опубликование заведомо ложных сведений о своей деятельности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а также должностными лицами федерального органа исполнительной власти в области государственного регулирован...">
        <w:r>
          <w:rPr>
            <w:sz w:val="24"/>
            <w:color w:val="0000ff"/>
          </w:rPr>
          <w:t xml:space="preserve">частью 1</w:t>
        </w:r>
      </w:hyperlink>
      <w:r>
        <w:rPr>
          <w:sz w:val="24"/>
        </w:rP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дисквалификацию на срок от одного года до трех лет.</w:t>
      </w:r>
    </w:p>
    <w:p>
      <w:pPr>
        <w:pStyle w:val="0"/>
        <w:ind w:firstLine="540"/>
        <w:jc w:val="both"/>
      </w:pPr>
      <w:r>
        <w:rPr>
          <w:sz w:val="24"/>
        </w:rPr>
      </w:r>
    </w:p>
    <w:bookmarkStart w:id="10095" w:name="P10095"/>
    <w:bookmarkEnd w:id="10095"/>
    <w:p>
      <w:pPr>
        <w:pStyle w:val="2"/>
        <w:outlineLvl w:val="2"/>
        <w:ind w:firstLine="540"/>
        <w:jc w:val="both"/>
      </w:pPr>
      <w:r>
        <w:rPr>
          <w:sz w:val="24"/>
        </w:rPr>
        <w:t xml:space="preserve">Статья 19.8.2. Непредставление ходатайств, уведомлений (информации), сведений (информации)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5449"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06.12.2011 N 404-ФЗ)</w:t>
      </w:r>
    </w:p>
    <w:p>
      <w:pPr>
        <w:pStyle w:val="0"/>
        <w:ind w:firstLine="540"/>
        <w:jc w:val="both"/>
      </w:pPr>
      <w:r>
        <w:rPr>
          <w:sz w:val="24"/>
        </w:rPr>
      </w:r>
    </w:p>
    <w:bookmarkStart w:id="10099" w:name="P10099"/>
    <w:bookmarkEnd w:id="10099"/>
    <w:p>
      <w:pPr>
        <w:pStyle w:val="0"/>
        <w:ind w:firstLine="540"/>
        <w:jc w:val="both"/>
      </w:pPr>
      <w:r>
        <w:rPr>
          <w:sz w:val="24"/>
        </w:rPr>
        <w:t xml:space="preserve">1. Непредставление в федеральный </w:t>
      </w:r>
      <w:hyperlink w:history="0" r:id="rId5450" w:tooltip="Постановление Правительства РФ от 30.06.2004 N 331 (ред. от 09.06.2025) &quot;Об утверждении Положения о Федеральной антимонопольной службе&quot; {КонсультантПлюс}">
        <w:r>
          <w:rPr>
            <w:sz w:val="24"/>
            <w:color w:val="0000ff"/>
          </w:rPr>
          <w:t xml:space="preserve">орган</w:t>
        </w:r>
      </w:hyperlink>
      <w:r>
        <w:rPr>
          <w:sz w:val="24"/>
        </w:rPr>
        <w:t xml:space="preserve"> исполнительной власти, уполномоченный на выполнение функций по контролю за осуществлением иностранных инвестиций в Российской Федерации, ходатайств, предусмотренных </w:t>
      </w:r>
      <w:r>
        <w:rPr>
          <w:sz w:val="24"/>
        </w:rPr>
        <w:t xml:space="preserve">законодательством</w:t>
      </w:r>
      <w:r>
        <w:rPr>
          <w:sz w:val="24"/>
        </w:rPr>
        <w:t xml:space="preserve"> об иностранных инвестициях на территории Российской Федерации, представление ходатайств, содержащих заведомо недостоверные сведения, либо нарушение установленных законодательством об иностранных инвестициях на территории Российской Федерации порядка и сроков подачи ходатайств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пятисот тысяч до одного миллиона рублей.</w:t>
      </w:r>
    </w:p>
    <w:bookmarkStart w:id="10101" w:name="P10101"/>
    <w:bookmarkEnd w:id="10101"/>
    <w:p>
      <w:pPr>
        <w:pStyle w:val="0"/>
        <w:spacing w:before="240" w:lineRule="auto"/>
        <w:ind w:firstLine="540"/>
        <w:jc w:val="both"/>
      </w:pPr>
      <w:r>
        <w:rPr>
          <w:sz w:val="24"/>
        </w:rPr>
        <w:t xml:space="preserve">2. Непредставление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уведомлений (информации), предусмотренных </w:t>
      </w:r>
      <w:r>
        <w:rPr>
          <w:sz w:val="24"/>
        </w:rPr>
        <w:t xml:space="preserve">законодательством</w:t>
      </w:r>
      <w:r>
        <w:rPr>
          <w:sz w:val="24"/>
        </w:rPr>
        <w:t xml:space="preserve"> об иностранных инвестициях на территории Российской Федерации, представление уведомлений (информации), содержащих заведомо недостоверные сведения, либо нарушение установленных законодательством об иностранных инвестициях на территории Российской Федерации порядка и сроков подачи уведомлений (информации)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должностных лиц - от пятнадцати тысяч до тридцати тысяч рублей; на юридических лиц - от двухсот пятидесяти тысяч до пятисот тысяч рублей.</w:t>
      </w:r>
    </w:p>
    <w:p>
      <w:pPr>
        <w:pStyle w:val="0"/>
        <w:spacing w:before="240" w:lineRule="auto"/>
        <w:ind w:firstLine="540"/>
        <w:jc w:val="both"/>
      </w:pPr>
      <w:r>
        <w:rPr>
          <w:sz w:val="24"/>
        </w:rPr>
        <w:t xml:space="preserve">3. Непредставление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сведений (информации), предусмотренных законодательством об иностранных инвестициях на территории Российской Федерации, в том числе непредставление сведений (информации) по требованию указанного органа в установленный им срок, за исключением случаев, предусмотренных </w:t>
      </w:r>
      <w:hyperlink w:history="0" w:anchor="P10099" w:tooltip="1. Непредставление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ходатайств, предусмотренных законодательством об иностранных инвестициях на территории Российской Федерации, представление ходатайств, содержащих заведомо недостоверные сведения, либо нарушение установленных законодательством об иностранных инвестициях на территории Российской Федерации порядка и сроков подачи ходатайств -">
        <w:r>
          <w:rPr>
            <w:sz w:val="24"/>
            <w:color w:val="0000ff"/>
          </w:rPr>
          <w:t xml:space="preserve">частями 1</w:t>
        </w:r>
      </w:hyperlink>
      <w:r>
        <w:rPr>
          <w:sz w:val="24"/>
        </w:rPr>
        <w:t xml:space="preserve"> и </w:t>
      </w:r>
      <w:hyperlink w:history="0" w:anchor="P10101" w:tooltip="2. Непредставление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уведомлений (информации), предусмотренных законодательством об иностранных инвестициях на территории Российской Федерации, представление уведомлений (информации), содержащих заведомо недостоверные сведения, либо нарушение установленных законодательством об иностранных инвестициях на территории Российской Федерации порядка и сроков ...">
        <w:r>
          <w:rPr>
            <w:sz w:val="24"/>
            <w:color w:val="0000ff"/>
          </w:rPr>
          <w:t xml:space="preserve">2</w:t>
        </w:r>
      </w:hyperlink>
      <w:r>
        <w:rPr>
          <w:sz w:val="24"/>
        </w:rPr>
        <w:t xml:space="preserve"> настоящей статьи, либо представление в указанный орган заведомо недостоверных сведений (информации) -</w:t>
      </w:r>
    </w:p>
    <w:p>
      <w:pPr>
        <w:pStyle w:val="0"/>
        <w:jc w:val="both"/>
      </w:pPr>
      <w:r>
        <w:rPr>
          <w:sz w:val="24"/>
        </w:rPr>
        <w:t xml:space="preserve">(в ред. Федерального </w:t>
      </w:r>
      <w:hyperlink w:history="0" r:id="rId5451"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02.11.2013 N 285-ФЗ)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пятисот тысяч до одного миллиона рублей.</w:t>
      </w:r>
    </w:p>
    <w:p>
      <w:pPr>
        <w:pStyle w:val="0"/>
        <w:jc w:val="both"/>
      </w:pPr>
      <w:r>
        <w:rPr>
          <w:sz w:val="24"/>
        </w:rPr>
      </w:r>
    </w:p>
    <w:bookmarkStart w:id="10107" w:name="P10107"/>
    <w:bookmarkEnd w:id="10107"/>
    <w:p>
      <w:pPr>
        <w:pStyle w:val="2"/>
        <w:outlineLvl w:val="2"/>
        <w:ind w:firstLine="540"/>
        <w:jc w:val="both"/>
      </w:pPr>
      <w:r>
        <w:rPr>
          <w:sz w:val="24"/>
        </w:rPr>
        <w:t xml:space="preserve">Статья 19.8.3. Нарушение установленного порядка подачи уведомления о наличии у гражданина Российской Федерации гражданства (подданства) иностранного государства либо вида на жительство или иного действительного документа, подтверждающего право на его постоянное проживание в иностранном государстве</w:t>
      </w:r>
    </w:p>
    <w:p>
      <w:pPr>
        <w:pStyle w:val="0"/>
        <w:ind w:firstLine="540"/>
        <w:jc w:val="both"/>
      </w:pPr>
      <w:r>
        <w:rPr>
          <w:sz w:val="24"/>
        </w:rPr>
      </w:r>
    </w:p>
    <w:p>
      <w:pPr>
        <w:pStyle w:val="0"/>
        <w:ind w:firstLine="540"/>
        <w:jc w:val="both"/>
      </w:pPr>
      <w:r>
        <w:rPr>
          <w:sz w:val="24"/>
        </w:rPr>
        <w:t xml:space="preserve">(введена Федеральным </w:t>
      </w:r>
      <w:hyperlink w:history="0" r:id="rId5452" w:tooltip="Федеральный закон от 04.06.2014 N 142-ФЗ (ред. от 28.04.2023) &quot;О внесении изменений в статьи 6 и 30 Федерального закона &quot;О гражданстве Российской Федера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04.06.2014 N 142-ФЗ)</w:t>
      </w:r>
    </w:p>
    <w:p>
      <w:pPr>
        <w:pStyle w:val="0"/>
        <w:jc w:val="both"/>
      </w:pPr>
      <w:r>
        <w:rPr>
          <w:sz w:val="24"/>
        </w:rPr>
      </w:r>
    </w:p>
    <w:p>
      <w:pPr>
        <w:pStyle w:val="0"/>
        <w:ind w:firstLine="540"/>
        <w:jc w:val="both"/>
      </w:pPr>
      <w:r>
        <w:rPr>
          <w:sz w:val="24"/>
        </w:rPr>
        <w:t xml:space="preserve">Нарушение установленного </w:t>
      </w:r>
      <w:hyperlink w:history="0" r:id="rId5453" w:tooltip="Приказ МВД России от 20.09.2023 N 689 (ред. от 06.05.2024) &quot;Об установлении Порядка подачи уведомления о приобретении гражданства (подданства) иностранного государства либо получении вида на жительство или иного документа, подтверждающего право на постоянное проживание гражданина Российской Федерации на территории иностранного государства, уведомления об утрате гражданства (подданства) иностранного государства либо вида на жительство или иного документа, подтверждающего право на постоянное проживание гражда {КонсультантПлюс}">
        <w:r>
          <w:rPr>
            <w:sz w:val="24"/>
            <w:color w:val="0000ff"/>
          </w:rPr>
          <w:t xml:space="preserve">порядка</w:t>
        </w:r>
      </w:hyperlink>
      <w:r>
        <w:rPr>
          <w:sz w:val="24"/>
        </w:rPr>
        <w:t xml:space="preserve"> подачи гражданином Российской Федерации или законным представителем гражданина Российской Федерации уведомления о наличии у гражданина гражданства (подданства) иностранного государства либо вида на жительство или иного действительного документа, подтверждающего право на его постоянное проживание в иностранном государстве, выразившееся в несвоевременной подаче такого уведомления, либо в предоставлении сведений, которые должны содержаться в таком уведомлении, в неполном объеме, либо в предоставлении заведомо недостоверных сведений,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w:t>
      </w:r>
    </w:p>
    <w:p>
      <w:pPr>
        <w:pStyle w:val="0"/>
        <w:jc w:val="both"/>
      </w:pPr>
      <w:r>
        <w:rPr>
          <w:sz w:val="24"/>
        </w:rPr>
      </w:r>
    </w:p>
    <w:bookmarkStart w:id="10114" w:name="P10114"/>
    <w:bookmarkEnd w:id="10114"/>
    <w:p>
      <w:pPr>
        <w:pStyle w:val="2"/>
        <w:outlineLvl w:val="2"/>
        <w:ind w:firstLine="540"/>
        <w:jc w:val="both"/>
      </w:pPr>
      <w:r>
        <w:rPr>
          <w:sz w:val="24"/>
        </w:rPr>
        <w:t xml:space="preserve">Статья 19.9. Нарушение порядка предоставления земельных или лесных участков либо водных объектов</w:t>
      </w:r>
    </w:p>
    <w:p>
      <w:pPr>
        <w:pStyle w:val="0"/>
        <w:ind w:firstLine="540"/>
        <w:jc w:val="both"/>
      </w:pPr>
      <w:r>
        <w:rPr>
          <w:sz w:val="24"/>
        </w:rPr>
      </w:r>
    </w:p>
    <w:p>
      <w:pPr>
        <w:pStyle w:val="0"/>
        <w:ind w:firstLine="540"/>
        <w:jc w:val="both"/>
      </w:pPr>
      <w:r>
        <w:rPr>
          <w:sz w:val="24"/>
        </w:rPr>
        <w:t xml:space="preserve">(в ред. Федерального </w:t>
      </w:r>
      <w:hyperlink w:history="0" r:id="rId5454" w:tooltip="Федеральный закон от 02.12.2013 N 34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02.12.2013 N 342-ФЗ)</w:t>
      </w:r>
    </w:p>
    <w:p>
      <w:pPr>
        <w:pStyle w:val="0"/>
        <w:ind w:firstLine="540"/>
        <w:jc w:val="both"/>
      </w:pPr>
      <w:r>
        <w:rPr>
          <w:sz w:val="24"/>
        </w:rPr>
      </w:r>
    </w:p>
    <w:p>
      <w:pPr>
        <w:pStyle w:val="0"/>
        <w:ind w:firstLine="540"/>
        <w:jc w:val="both"/>
      </w:pPr>
      <w:r>
        <w:rPr>
          <w:sz w:val="24"/>
        </w:rPr>
        <w:t xml:space="preserve">1. Нарушение должностным лицом установленных законодательством сроков рассмотрения заявлений граждан или юридических лиц о предоставлении находящихся в государственной или муниципальной собственности земельных или лесных участков либо водных объектов -</w:t>
      </w:r>
    </w:p>
    <w:p>
      <w:pPr>
        <w:pStyle w:val="0"/>
        <w:spacing w:before="240" w:lineRule="auto"/>
        <w:ind w:firstLine="540"/>
        <w:jc w:val="both"/>
      </w:pPr>
      <w:r>
        <w:rPr>
          <w:sz w:val="24"/>
        </w:rPr>
        <w:t xml:space="preserve">влечет наложение административного штрафа в размере от одной тысячи до пяти тысяч рублей.</w:t>
      </w:r>
    </w:p>
    <w:p>
      <w:pPr>
        <w:pStyle w:val="0"/>
        <w:spacing w:before="240" w:lineRule="auto"/>
        <w:ind w:firstLine="540"/>
        <w:jc w:val="both"/>
      </w:pPr>
      <w:r>
        <w:rPr>
          <w:sz w:val="24"/>
        </w:rPr>
        <w:t xml:space="preserve">2. Удовлетворение должностным лицом заявления гражданина или юридического лица о предоставлении находящегося в государственной или муниципальной собственности земельного или лесного участка либо водного объекта, которое в соответствии с законом не может быть удовлетворено, -</w:t>
      </w:r>
    </w:p>
    <w:p>
      <w:pPr>
        <w:pStyle w:val="0"/>
        <w:spacing w:before="240" w:lineRule="auto"/>
        <w:ind w:firstLine="540"/>
        <w:jc w:val="both"/>
      </w:pPr>
      <w:r>
        <w:rPr>
          <w:sz w:val="24"/>
        </w:rPr>
        <w:t xml:space="preserve">влечет наложение административного штрафа в размере от десяти тысяч до двадцати тысяч рублей.</w:t>
      </w:r>
    </w:p>
    <w:p>
      <w:pPr>
        <w:pStyle w:val="0"/>
        <w:spacing w:before="240" w:lineRule="auto"/>
        <w:ind w:firstLine="540"/>
        <w:jc w:val="both"/>
      </w:pPr>
      <w:r>
        <w:rPr>
          <w:sz w:val="24"/>
        </w:rPr>
        <w:t xml:space="preserve">3. Отказ должностного лица в удовлетворении заявления гражданина или юридического лица о предоставлении находящегося в государственной или муниципальной собственности земельного или лесного участка либо водного объекта по не предусмотренным законом основаниям -</w:t>
      </w:r>
    </w:p>
    <w:p>
      <w:pPr>
        <w:pStyle w:val="0"/>
        <w:spacing w:before="240" w:lineRule="auto"/>
        <w:ind w:firstLine="540"/>
        <w:jc w:val="both"/>
      </w:pPr>
      <w:r>
        <w:rPr>
          <w:sz w:val="24"/>
        </w:rPr>
        <w:t xml:space="preserve">влечет наложение административного штрафа в размере от пяти тысяч до двенадцати тысяч рублей.</w:t>
      </w:r>
    </w:p>
    <w:p>
      <w:pPr>
        <w:pStyle w:val="0"/>
        <w:ind w:firstLine="540"/>
        <w:jc w:val="both"/>
      </w:pPr>
      <w:r>
        <w:rPr>
          <w:sz w:val="24"/>
        </w:rPr>
      </w:r>
    </w:p>
    <w:bookmarkStart w:id="10125" w:name="P10125"/>
    <w:bookmarkEnd w:id="10125"/>
    <w:p>
      <w:pPr>
        <w:pStyle w:val="2"/>
        <w:outlineLvl w:val="2"/>
        <w:ind w:firstLine="540"/>
        <w:jc w:val="both"/>
      </w:pPr>
      <w:r>
        <w:rPr>
          <w:sz w:val="24"/>
        </w:rPr>
        <w:t xml:space="preserve">Статья 19.10. Нарушение </w:t>
      </w:r>
      <w:r>
        <w:rPr>
          <w:sz w:val="24"/>
        </w:rPr>
        <w:t xml:space="preserve">законодательства</w:t>
      </w:r>
      <w:r>
        <w:rPr>
          <w:sz w:val="24"/>
        </w:rPr>
        <w:t xml:space="preserve"> о наименованиях географических объектов</w:t>
      </w:r>
    </w:p>
    <w:p>
      <w:pPr>
        <w:pStyle w:val="0"/>
        <w:jc w:val="both"/>
      </w:pPr>
      <w:r>
        <w:rPr>
          <w:sz w:val="24"/>
        </w:rPr>
      </w:r>
    </w:p>
    <w:p>
      <w:pPr>
        <w:pStyle w:val="0"/>
        <w:ind w:firstLine="540"/>
        <w:jc w:val="both"/>
      </w:pPr>
      <w:r>
        <w:rPr>
          <w:sz w:val="24"/>
        </w:rPr>
        <w:t xml:space="preserve">Нарушение установленных правил присвоения или употребления наименований географических объектов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двух тысяч до трех тысяч рублей.</w:t>
      </w:r>
    </w:p>
    <w:p>
      <w:pPr>
        <w:pStyle w:val="0"/>
        <w:jc w:val="both"/>
      </w:pPr>
      <w:r>
        <w:rPr>
          <w:sz w:val="24"/>
        </w:rPr>
        <w:t xml:space="preserve">(в ред. Федерального </w:t>
      </w:r>
      <w:hyperlink w:history="0" r:id="rId545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0131" w:name="P10131"/>
    <w:bookmarkEnd w:id="10131"/>
    <w:p>
      <w:pPr>
        <w:pStyle w:val="2"/>
        <w:outlineLvl w:val="2"/>
        <w:ind w:firstLine="540"/>
        <w:jc w:val="both"/>
      </w:pPr>
      <w:r>
        <w:rPr>
          <w:sz w:val="24"/>
        </w:rPr>
        <w:t xml:space="preserve">Статья 19.11. Нарушение порядка изготовления, использования, хранения или уничтожения бланков, печатей либо иных носителей изображения Государственного герба Российской Федерации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5456" w:tooltip="Федеральный закон от 26.07.2019 N 21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215-ФЗ)</w:t>
      </w:r>
    </w:p>
    <w:p>
      <w:pPr>
        <w:pStyle w:val="0"/>
        <w:ind w:firstLine="540"/>
        <w:jc w:val="both"/>
      </w:pPr>
      <w:r>
        <w:rPr>
          <w:sz w:val="24"/>
        </w:rPr>
      </w:r>
    </w:p>
    <w:bookmarkStart w:id="10135" w:name="P10135"/>
    <w:bookmarkEnd w:id="10135"/>
    <w:p>
      <w:pPr>
        <w:pStyle w:val="0"/>
        <w:ind w:firstLine="540"/>
        <w:jc w:val="both"/>
      </w:pPr>
      <w:r>
        <w:rPr>
          <w:sz w:val="24"/>
        </w:rPr>
        <w:t xml:space="preserve">1. Нарушение </w:t>
      </w:r>
      <w:r>
        <w:rPr>
          <w:sz w:val="24"/>
        </w:rPr>
        <w:t xml:space="preserve">порядка</w:t>
      </w:r>
      <w:r>
        <w:rPr>
          <w:sz w:val="24"/>
        </w:rPr>
        <w:t xml:space="preserve"> изготовления, использования, хранения или уничтожения бланков, печатей либо иных носителей изображения Государственного герба Российской Федерации -</w:t>
      </w:r>
    </w:p>
    <w:p>
      <w:pPr>
        <w:pStyle w:val="0"/>
        <w:spacing w:before="240" w:lineRule="auto"/>
        <w:ind w:firstLine="540"/>
        <w:jc w:val="both"/>
      </w:pPr>
      <w:r>
        <w:rPr>
          <w:sz w:val="24"/>
        </w:rPr>
        <w:t xml:space="preserve">влечет наложение административного штрафа в размере от одной тысячи до трех тысяч рублей.</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10135" w:tooltip="1. Нарушение порядка изготовления, использования, хранения или уничтожения бланков, печатей либо иных носителей изображения Государственного герба Российской Федерации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трех тысяч до пяти тысяч рублей с конфискацией орудий совершения административного правонарушения или без таковой.</w:t>
      </w:r>
    </w:p>
    <w:p>
      <w:pPr>
        <w:pStyle w:val="0"/>
        <w:jc w:val="both"/>
      </w:pPr>
      <w:r>
        <w:rPr>
          <w:sz w:val="24"/>
        </w:rPr>
      </w:r>
    </w:p>
    <w:bookmarkStart w:id="10140" w:name="P10140"/>
    <w:bookmarkEnd w:id="10140"/>
    <w:p>
      <w:pPr>
        <w:pStyle w:val="2"/>
        <w:outlineLvl w:val="2"/>
        <w:ind w:firstLine="540"/>
        <w:jc w:val="both"/>
      </w:pPr>
      <w:r>
        <w:rPr>
          <w:sz w:val="24"/>
        </w:rPr>
        <w:t xml:space="preserve">Статья 19.12. Передача либо попытка передачи запрещенных предметов лицу, содержащемуся в учреждении уголовно-исполнительной системы или месте содержания под стражей</w:t>
      </w:r>
    </w:p>
    <w:p>
      <w:pPr>
        <w:pStyle w:val="0"/>
        <w:jc w:val="both"/>
      </w:pPr>
      <w:r>
        <w:rPr>
          <w:sz w:val="24"/>
        </w:rPr>
        <w:t xml:space="preserve">(в ред. Федеральных законов от 23.02.2013 </w:t>
      </w:r>
      <w:hyperlink w:history="0" r:id="rId5457" w:tooltip="Федеральный закон от 23.02.2013 N 12-ФЗ &quot;О внесении изменений в статью 19.12 Кодекса Российской Федерации об административных правонарушениях&quot; {КонсультантПлюс}">
        <w:r>
          <w:rPr>
            <w:sz w:val="24"/>
            <w:color w:val="0000ff"/>
          </w:rPr>
          <w:t xml:space="preserve">N 12-ФЗ</w:t>
        </w:r>
      </w:hyperlink>
      <w:r>
        <w:rPr>
          <w:sz w:val="24"/>
        </w:rPr>
        <w:t xml:space="preserve">, от 19.12.2023 </w:t>
      </w:r>
      <w:hyperlink w:history="0" r:id="rId5458" w:tooltip="Федеральный закон от 19.12.2023 N 596-ФЗ &quot;О внесении изменений в Кодекс Российской Федерации об административных правонарушениях&quot; {КонсультантПлюс}">
        <w:r>
          <w:rPr>
            <w:sz w:val="24"/>
            <w:color w:val="0000ff"/>
          </w:rPr>
          <w:t xml:space="preserve">N 596-ФЗ</w:t>
        </w:r>
      </w:hyperlink>
      <w:r>
        <w:rPr>
          <w:sz w:val="24"/>
        </w:rPr>
        <w:t xml:space="preserve">)</w:t>
      </w:r>
    </w:p>
    <w:p>
      <w:pPr>
        <w:pStyle w:val="0"/>
        <w:jc w:val="both"/>
      </w:pPr>
      <w:r>
        <w:rPr>
          <w:sz w:val="24"/>
        </w:rPr>
      </w:r>
    </w:p>
    <w:bookmarkStart w:id="10143" w:name="P10143"/>
    <w:bookmarkEnd w:id="10143"/>
    <w:p>
      <w:pPr>
        <w:pStyle w:val="0"/>
        <w:ind w:firstLine="540"/>
        <w:jc w:val="both"/>
      </w:pPr>
      <w:hyperlink w:history="0" r:id="rId5459" w:tooltip="Федеральный закон от 19.12.2023 N 596-ФЗ &quot;О внесении изменений в Кодекс Российской Федерации об административных правонарушениях&quot; {КонсультантПлюс}">
        <w:r>
          <w:rPr>
            <w:sz w:val="24"/>
            <w:color w:val="0000ff"/>
          </w:rPr>
          <w:t xml:space="preserve">1</w:t>
        </w:r>
      </w:hyperlink>
      <w:r>
        <w:rPr>
          <w:sz w:val="24"/>
        </w:rPr>
        <w:t xml:space="preserve">. Передача либо попытка передачи любым способом лицу, содержащемуся в учреждении уголовно-исполнительной системы или месте содержания под стражей, предметов, веществ или продуктов питания, приобретение, хранение или использование которых указанным лицом </w:t>
      </w:r>
      <w:r>
        <w:rPr>
          <w:sz w:val="24"/>
        </w:rPr>
        <w:t xml:space="preserve">запрещено</w:t>
      </w:r>
      <w:r>
        <w:rPr>
          <w:sz w:val="24"/>
        </w:rPr>
        <w:t xml:space="preserve"> законом, за исключением случаев, предусмотренных </w:t>
      </w:r>
      <w:hyperlink w:history="0" w:anchor="P10147" w:tooltip="2. Передача либо попытка передачи любым способом лицу, содержащемуся в учреждении уголовно-исполнительной системы или месте содержания под стражей, средств мобильной связи и иных средств коммуникации и (или) обеспечивающих их работу комплектующих к ним, приобретение, хранение или использование которых указанным лицом запрещено законом, если эти действия не содержат признаков уголовно наказуемого деяния, -">
        <w:r>
          <w:rPr>
            <w:sz w:val="24"/>
            <w:color w:val="0000ff"/>
          </w:rPr>
          <w:t xml:space="preserve">частью 2</w:t>
        </w:r>
      </w:hyperlink>
      <w:r>
        <w:rPr>
          <w:sz w:val="24"/>
        </w:rPr>
        <w:t xml:space="preserve"> настоящей статьи, -</w:t>
      </w:r>
    </w:p>
    <w:p>
      <w:pPr>
        <w:pStyle w:val="0"/>
        <w:jc w:val="both"/>
      </w:pPr>
      <w:r>
        <w:rPr>
          <w:sz w:val="24"/>
        </w:rPr>
        <w:t xml:space="preserve">(в ред. Федеральных законов от 23.02.2013 </w:t>
      </w:r>
      <w:hyperlink w:history="0" r:id="rId5460" w:tooltip="Федеральный закон от 23.02.2013 N 12-ФЗ &quot;О внесении изменений в статью 19.12 Кодекса Российской Федерации об административных правонарушениях&quot; {КонсультантПлюс}">
        <w:r>
          <w:rPr>
            <w:sz w:val="24"/>
            <w:color w:val="0000ff"/>
          </w:rPr>
          <w:t xml:space="preserve">N 12-ФЗ</w:t>
        </w:r>
      </w:hyperlink>
      <w:r>
        <w:rPr>
          <w:sz w:val="24"/>
        </w:rPr>
        <w:t xml:space="preserve">, от 19.12.2023 </w:t>
      </w:r>
      <w:hyperlink w:history="0" r:id="rId5461" w:tooltip="Федеральный закон от 19.12.2023 N 596-ФЗ &quot;О внесении изменений в Кодекс Российской Федерации об административных правонарушениях&quot; {КонсультантПлюс}">
        <w:r>
          <w:rPr>
            <w:sz w:val="24"/>
            <w:color w:val="0000ff"/>
          </w:rPr>
          <w:t xml:space="preserve">N 596-ФЗ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от пяти тысяч до десяти тысяч рублей с конфискацией запрещенных предметов, веществ или продуктов питания.</w:t>
      </w:r>
    </w:p>
    <w:p>
      <w:pPr>
        <w:pStyle w:val="0"/>
        <w:jc w:val="both"/>
      </w:pPr>
      <w:r>
        <w:rPr>
          <w:sz w:val="24"/>
        </w:rPr>
        <w:t xml:space="preserve">(в ред. Федеральных законов от 22.06.2007 </w:t>
      </w:r>
      <w:hyperlink w:history="0" r:id="rId546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23.02.2013 </w:t>
      </w:r>
      <w:hyperlink w:history="0" r:id="rId5463" w:tooltip="Федеральный закон от 23.02.2013 N 12-ФЗ &quot;О внесении изменений в статью 19.12 Кодекса Российской Федерации об административных правонарушениях&quot; {КонсультантПлюс}">
        <w:r>
          <w:rPr>
            <w:sz w:val="24"/>
            <w:color w:val="0000ff"/>
          </w:rPr>
          <w:t xml:space="preserve">N 12-ФЗ</w:t>
        </w:r>
      </w:hyperlink>
      <w:r>
        <w:rPr>
          <w:sz w:val="24"/>
        </w:rPr>
        <w:t xml:space="preserve">, от 19.12.2023 </w:t>
      </w:r>
      <w:hyperlink w:history="0" r:id="rId5464" w:tooltip="Федеральный закон от 19.12.2023 N 596-ФЗ &quot;О внесении изменений в Кодекс Российской Федерации об административных правонарушениях&quot; {КонсультантПлюс}">
        <w:r>
          <w:rPr>
            <w:sz w:val="24"/>
            <w:color w:val="0000ff"/>
          </w:rPr>
          <w:t xml:space="preserve">N 596-ФЗ</w:t>
        </w:r>
      </w:hyperlink>
      <w:r>
        <w:rPr>
          <w:sz w:val="24"/>
        </w:rPr>
        <w:t xml:space="preserve">)</w:t>
      </w:r>
    </w:p>
    <w:bookmarkStart w:id="10147" w:name="P10147"/>
    <w:bookmarkEnd w:id="10147"/>
    <w:p>
      <w:pPr>
        <w:pStyle w:val="0"/>
        <w:spacing w:before="240" w:lineRule="auto"/>
        <w:ind w:firstLine="540"/>
        <w:jc w:val="both"/>
      </w:pPr>
      <w:r>
        <w:rPr>
          <w:sz w:val="24"/>
        </w:rPr>
        <w:t xml:space="preserve">2. Передача либо попытка передачи любым способом лицу, содержащемуся в учреждении уголовно-исполнительной системы или месте содержания под стражей, средств мобильной связи и иных средств коммуникации и (или) обеспечивающих их работу комплектующих к ним, приобретение, хранение или использование которых указанным лицом запрещено законом, если эти действия не содержат признаков уголовно наказуемого </w:t>
      </w:r>
      <w:hyperlink w:history="0" r:id="rId5465"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двадцати пяти тысяч до пятидесяти тысяч рублей с конфискацией предмета административного правонарушения.</w:t>
      </w:r>
    </w:p>
    <w:p>
      <w:pPr>
        <w:pStyle w:val="0"/>
        <w:jc w:val="both"/>
      </w:pPr>
      <w:r>
        <w:rPr>
          <w:sz w:val="24"/>
        </w:rPr>
        <w:t xml:space="preserve">(часть 2 введена Федеральным </w:t>
      </w:r>
      <w:hyperlink w:history="0" r:id="rId5466" w:tooltip="Федеральный закон от 19.12.2023 N 59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19.12.2023 N 596-ФЗ)</w:t>
      </w:r>
    </w:p>
    <w:p>
      <w:pPr>
        <w:pStyle w:val="0"/>
        <w:jc w:val="both"/>
      </w:pPr>
      <w:r>
        <w:rPr>
          <w:sz w:val="24"/>
        </w:rPr>
      </w:r>
    </w:p>
    <w:bookmarkStart w:id="10151" w:name="P10151"/>
    <w:bookmarkEnd w:id="10151"/>
    <w:p>
      <w:pPr>
        <w:pStyle w:val="2"/>
        <w:outlineLvl w:val="2"/>
        <w:ind w:firstLine="540"/>
        <w:jc w:val="both"/>
      </w:pPr>
      <w:r>
        <w:rPr>
          <w:sz w:val="24"/>
        </w:rPr>
        <w:t xml:space="preserve">Статья 19.13. Заведомо ложный вызов специализированных служб</w:t>
      </w:r>
    </w:p>
    <w:p>
      <w:pPr>
        <w:pStyle w:val="0"/>
        <w:jc w:val="both"/>
      </w:pPr>
      <w:r>
        <w:rPr>
          <w:sz w:val="24"/>
        </w:rPr>
      </w:r>
    </w:p>
    <w:p>
      <w:pPr>
        <w:pStyle w:val="0"/>
        <w:ind w:firstLine="540"/>
        <w:jc w:val="both"/>
      </w:pPr>
      <w:r>
        <w:rPr>
          <w:sz w:val="24"/>
        </w:rPr>
        <w:t xml:space="preserve">Заведомо ложный вызов пожарной охраны, полиции, скорой медицинской помощи или иных специализированных служб -</w:t>
      </w:r>
    </w:p>
    <w:p>
      <w:pPr>
        <w:pStyle w:val="0"/>
        <w:jc w:val="both"/>
      </w:pPr>
      <w:r>
        <w:rPr>
          <w:sz w:val="24"/>
        </w:rPr>
        <w:t xml:space="preserve">(в ред. Федерального </w:t>
      </w:r>
      <w:hyperlink w:history="0" r:id="rId5467"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закона</w:t>
        </w:r>
      </w:hyperlink>
      <w:r>
        <w:rPr>
          <w:sz w:val="24"/>
        </w:rPr>
        <w:t xml:space="preserve"> от 07.02.2011 N 4-ФЗ)</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w:t>
      </w:r>
    </w:p>
    <w:p>
      <w:pPr>
        <w:pStyle w:val="0"/>
        <w:jc w:val="both"/>
      </w:pPr>
      <w:r>
        <w:rPr>
          <w:sz w:val="24"/>
        </w:rPr>
        <w:t xml:space="preserve">(в ред. Федерального </w:t>
      </w:r>
      <w:hyperlink w:history="0" r:id="rId546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19.14. Утратила силу. - Федеральный </w:t>
      </w:r>
      <w:hyperlink w:history="0" r:id="rId5469" w:tooltip="Федеральный закон от 27.12.2019 N 5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27.12.2019 N 501-ФЗ.</w:t>
      </w:r>
    </w:p>
    <w:p>
      <w:pPr>
        <w:pStyle w:val="0"/>
        <w:ind w:firstLine="540"/>
        <w:jc w:val="both"/>
      </w:pPr>
      <w:r>
        <w:rPr>
          <w:sz w:val="24"/>
        </w:rPr>
      </w:r>
    </w:p>
    <w:bookmarkStart w:id="10160" w:name="P10160"/>
    <w:bookmarkEnd w:id="10160"/>
    <w:p>
      <w:pPr>
        <w:pStyle w:val="2"/>
        <w:outlineLvl w:val="2"/>
        <w:ind w:firstLine="540"/>
        <w:jc w:val="both"/>
      </w:pPr>
      <w:r>
        <w:rPr>
          <w:sz w:val="24"/>
        </w:rPr>
        <w:t xml:space="preserve">Статья 19.15. Проживание гражданина Российской Федерации без документа, удостоверяющего личность гражданина (паспорта)</w:t>
      </w:r>
    </w:p>
    <w:p>
      <w:pPr>
        <w:pStyle w:val="0"/>
        <w:ind w:firstLine="540"/>
        <w:jc w:val="both"/>
      </w:pPr>
      <w:r>
        <w:rPr>
          <w:sz w:val="24"/>
        </w:rPr>
      </w:r>
    </w:p>
    <w:p>
      <w:pPr>
        <w:pStyle w:val="0"/>
        <w:ind w:firstLine="540"/>
        <w:jc w:val="both"/>
      </w:pPr>
      <w:r>
        <w:rPr>
          <w:sz w:val="24"/>
        </w:rPr>
        <w:t xml:space="preserve">(в ред. Федерального </w:t>
      </w:r>
      <w:hyperlink w:history="0" r:id="rId5470"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21.12.2013 N 376-ФЗ)</w:t>
      </w:r>
    </w:p>
    <w:p>
      <w:pPr>
        <w:pStyle w:val="0"/>
        <w:ind w:firstLine="540"/>
        <w:jc w:val="both"/>
      </w:pPr>
      <w:r>
        <w:rPr>
          <w:sz w:val="24"/>
        </w:rPr>
      </w:r>
    </w:p>
    <w:bookmarkStart w:id="10164" w:name="P10164"/>
    <w:bookmarkEnd w:id="10164"/>
    <w:p>
      <w:pPr>
        <w:pStyle w:val="0"/>
        <w:ind w:firstLine="540"/>
        <w:jc w:val="both"/>
      </w:pPr>
      <w:r>
        <w:rPr>
          <w:sz w:val="24"/>
        </w:rPr>
        <w:t xml:space="preserve">1. Проживание по месту пребывания или по месту жительства в жилом помещении гражданина Российской Федерации, </w:t>
      </w:r>
      <w:hyperlink w:history="0" r:id="rId5471" w:tooltip="Постановление Правительства РФ от 23.12.2023 N 2267 &quot;Об утверждении Положения о паспорте гражданина Российской Федерации, образца и описания бланка паспорта гражданина Российской Федерации&quot; {КонсультантПлюс}">
        <w:r>
          <w:rPr>
            <w:sz w:val="24"/>
            <w:color w:val="0000ff"/>
          </w:rPr>
          <w:t xml:space="preserve">обязанного</w:t>
        </w:r>
      </w:hyperlink>
      <w:r>
        <w:rPr>
          <w:sz w:val="24"/>
        </w:rPr>
        <w:t xml:space="preserve"> иметь документ, удостоверяющий личность гражданина (паспорт), без документа, удостоверяющего личность гражданина (паспорта), или по </w:t>
      </w:r>
      <w:hyperlink w:history="0" r:id="rId5472" w:tooltip="Федеральный закон от 28.04.2023 N 138-ФЗ (ред. от 31.07.2025) &quot;О гражданстве Российской Федерации&quot; {КонсультантПлюс}">
        <w:r>
          <w:rPr>
            <w:sz w:val="24"/>
            <w:color w:val="0000ff"/>
          </w:rPr>
          <w:t xml:space="preserve">недействительному</w:t>
        </w:r>
      </w:hyperlink>
      <w:r>
        <w:rPr>
          <w:sz w:val="24"/>
        </w:rPr>
        <w:t xml:space="preserve"> документу, удостоверяющему личность гражданина (паспорту), -</w:t>
      </w:r>
    </w:p>
    <w:p>
      <w:pPr>
        <w:pStyle w:val="0"/>
        <w:spacing w:before="240" w:lineRule="auto"/>
        <w:ind w:firstLine="540"/>
        <w:jc w:val="both"/>
      </w:pPr>
      <w:r>
        <w:rPr>
          <w:sz w:val="24"/>
        </w:rPr>
        <w:t xml:space="preserve">влечет наложение административного штрафа в размере от двух тысяч до трех тысяч рублей.</w:t>
      </w:r>
    </w:p>
    <w:p>
      <w:pPr>
        <w:pStyle w:val="0"/>
        <w:spacing w:before="240" w:lineRule="auto"/>
        <w:ind w:firstLine="540"/>
        <w:jc w:val="both"/>
      </w:pPr>
      <w:r>
        <w:rPr>
          <w:sz w:val="24"/>
        </w:rPr>
        <w:t xml:space="preserve">2. Нарушение, предусмотренное </w:t>
      </w:r>
      <w:hyperlink w:history="0" w:anchor="P10164" w:tooltip="1. Проживание по месту пребывания или по месту жительства в жилом помещении гражданина Российской Федерации, обязанного иметь документ, удостоверяющий личность гражданина (паспорт), без документа, удостоверяющего личность гражданина (паспорта), или по недействительному документу, удостоверяющему личность гражданина (паспорту), -">
        <w:r>
          <w:rPr>
            <w:sz w:val="24"/>
            <w:color w:val="0000ff"/>
          </w:rPr>
          <w:t xml:space="preserve">частью 1</w:t>
        </w:r>
      </w:hyperlink>
      <w:r>
        <w:rPr>
          <w:sz w:val="24"/>
        </w:rPr>
        <w:t xml:space="preserve"> настоящей статьи, совершенное в городе федерального значения Москве или Санкт-Петербурге, -</w:t>
      </w:r>
    </w:p>
    <w:p>
      <w:pPr>
        <w:pStyle w:val="0"/>
        <w:spacing w:before="240" w:lineRule="auto"/>
        <w:ind w:firstLine="540"/>
        <w:jc w:val="both"/>
      </w:pPr>
      <w:r>
        <w:rPr>
          <w:sz w:val="24"/>
        </w:rPr>
        <w:t xml:space="preserve">влечет наложение административного штрафа в размере от трех тысяч до пяти тысяч рублей.</w:t>
      </w:r>
    </w:p>
    <w:p>
      <w:pPr>
        <w:pStyle w:val="0"/>
        <w:ind w:firstLine="540"/>
        <w:jc w:val="both"/>
      </w:pPr>
      <w:r>
        <w:rPr>
          <w:sz w:val="24"/>
        </w:rPr>
      </w:r>
    </w:p>
    <w:bookmarkStart w:id="10169" w:name="P10169"/>
    <w:bookmarkEnd w:id="10169"/>
    <w:p>
      <w:pPr>
        <w:pStyle w:val="2"/>
        <w:outlineLvl w:val="2"/>
        <w:ind w:firstLine="540"/>
        <w:jc w:val="both"/>
      </w:pPr>
      <w:r>
        <w:rPr>
          <w:sz w:val="24"/>
        </w:rPr>
        <w:t xml:space="preserve">Статья 19.15.1. Проживание гражданина Российской Федерации по месту пребывания или по месту жительства в жилом помещении без регистрации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5473"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21.12.2013 N 376-ФЗ)</w:t>
      </w:r>
    </w:p>
    <w:p>
      <w:pPr>
        <w:pStyle w:val="0"/>
        <w:ind w:firstLine="540"/>
        <w:jc w:val="both"/>
      </w:pPr>
      <w:r>
        <w:rPr>
          <w:sz w:val="24"/>
        </w:rPr>
      </w:r>
    </w:p>
    <w:bookmarkStart w:id="10173" w:name="P10173"/>
    <w:bookmarkEnd w:id="10173"/>
    <w:p>
      <w:pPr>
        <w:pStyle w:val="0"/>
        <w:ind w:firstLine="540"/>
        <w:jc w:val="both"/>
      </w:pPr>
      <w:r>
        <w:rPr>
          <w:sz w:val="24"/>
        </w:rPr>
        <w:t xml:space="preserve">1. Проживание гражданина Российской Федерации по месту пребывания или по месту жительства в жилом помещении без регистрации либо допущение такого проживания нанимателем или собственником этого жилого помещения свыше установленных </w:t>
      </w:r>
      <w:r>
        <w:rPr>
          <w:sz w:val="24"/>
        </w:rPr>
        <w:t xml:space="preserve">законом</w:t>
      </w:r>
      <w:r>
        <w:rPr>
          <w:sz w:val="24"/>
        </w:rPr>
        <w:t xml:space="preserve"> сроков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нанимателей, собственников жилого помещения (физических лиц) - от двух тысяч до пяти тысяч рублей; на юридических лиц - от двухсот пятидесяти тысяч до семисот пятидесяти тысяч рублей.</w:t>
      </w:r>
    </w:p>
    <w:bookmarkStart w:id="10175" w:name="P10175"/>
    <w:bookmarkEnd w:id="10175"/>
    <w:p>
      <w:pPr>
        <w:pStyle w:val="0"/>
        <w:spacing w:before="240" w:lineRule="auto"/>
        <w:ind w:firstLine="540"/>
        <w:jc w:val="both"/>
      </w:pPr>
      <w:r>
        <w:rPr>
          <w:sz w:val="24"/>
        </w:rPr>
        <w:t xml:space="preserve">2. Нарушение, предусмотренное </w:t>
      </w:r>
      <w:hyperlink w:history="0" w:anchor="P10173" w:tooltip="1. Проживание гражданина Российской Федерации по месту пребывания или по месту жительства в жилом помещении без регистрации либо допущение такого проживания нанимателем или собственником этого жилого помещения свыше установленных законом сроков -">
        <w:r>
          <w:rPr>
            <w:sz w:val="24"/>
            <w:color w:val="0000ff"/>
          </w:rPr>
          <w:t xml:space="preserve">частью 1</w:t>
        </w:r>
      </w:hyperlink>
      <w:r>
        <w:rPr>
          <w:sz w:val="24"/>
        </w:rPr>
        <w:t xml:space="preserve"> настоящей статьи, совершенное в городе федерального значения Москве или Санкт-Петербурге,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нанимателей, собственников жилого помещения (физических лиц) - от пяти тысяч до семи тысяч рублей; на юридических лиц - от трехсот тысяч до восьмисот тысяч рублей.</w:t>
      </w:r>
    </w:p>
    <w:p>
      <w:pPr>
        <w:pStyle w:val="0"/>
        <w:spacing w:before="240" w:lineRule="auto"/>
        <w:ind w:firstLine="540"/>
        <w:jc w:val="both"/>
      </w:pPr>
      <w:r>
        <w:rPr>
          <w:sz w:val="24"/>
        </w:rPr>
        <w:t xml:space="preserve">Примечание. Граждане Российской Федерации освобождаются от административной ответственности за административное правонарушение, предусмотренное настоящей статьей, в случае:</w:t>
      </w:r>
    </w:p>
    <w:p>
      <w:pPr>
        <w:pStyle w:val="0"/>
        <w:spacing w:before="240" w:lineRule="auto"/>
        <w:ind w:firstLine="540"/>
        <w:jc w:val="both"/>
      </w:pPr>
      <w:r>
        <w:rPr>
          <w:sz w:val="24"/>
        </w:rPr>
        <w:t xml:space="preserve">проживания без регистрации по месту пребывания в жилом помещении, находящемся в соответствующем населенном пункте субъекта Российской Федерации, если они зарегистрированы по месту жительства в другом жилом помещении, находящемся в том же или ином населенном пункте того же субъекта Российской Федерации;</w:t>
      </w:r>
    </w:p>
    <w:p>
      <w:pPr>
        <w:pStyle w:val="0"/>
        <w:spacing w:before="240" w:lineRule="auto"/>
        <w:ind w:firstLine="540"/>
        <w:jc w:val="both"/>
      </w:pPr>
      <w:r>
        <w:rPr>
          <w:sz w:val="24"/>
        </w:rPr>
        <w:t xml:space="preserve">проживания без регистрации по месту пребывания в жилом помещении, находящемся в городе федерального значения Москве или в одном из населенных пунктов Московской области, если они зарегистрированы по месту жительства в жилом помещении, находящемся в городе федерального значения Москве или в одном из населенных пунктов Московской области;</w:t>
      </w:r>
    </w:p>
    <w:p>
      <w:pPr>
        <w:pStyle w:val="0"/>
        <w:spacing w:before="240" w:lineRule="auto"/>
        <w:ind w:firstLine="540"/>
        <w:jc w:val="both"/>
      </w:pPr>
      <w:r>
        <w:rPr>
          <w:sz w:val="24"/>
        </w:rPr>
        <w:t xml:space="preserve">проживания без регистрации по месту пребывания в жилом помещении, находящемся в городе федерального значения Санкт-Петербурге или в одном из населенных пунктов Ленинградской области, если они зарегистрированы по месту жительства в жилом помещении, находящемся в городе федерального значения Санкт-Петербурге или в одном из населенных пунктов Ленинградской области;</w:t>
      </w:r>
    </w:p>
    <w:p>
      <w:pPr>
        <w:pStyle w:val="0"/>
        <w:spacing w:before="240" w:lineRule="auto"/>
        <w:ind w:firstLine="540"/>
        <w:jc w:val="both"/>
      </w:pPr>
      <w:r>
        <w:rPr>
          <w:sz w:val="24"/>
        </w:rPr>
        <w:t xml:space="preserve">проживания без регистрации по месту пребывания в жилом помещении, находящемся в городе федерального значения Севастополе или в одном из населенных пунктов Республики Крым, если они зарегистрированы по месту жительства в жилом помещении, находящемся в городе федерального значения Севастополе или в одном из населенных пунктов Республики Крым;</w:t>
      </w:r>
    </w:p>
    <w:p>
      <w:pPr>
        <w:pStyle w:val="0"/>
        <w:jc w:val="both"/>
      </w:pPr>
      <w:r>
        <w:rPr>
          <w:sz w:val="24"/>
        </w:rPr>
        <w:t xml:space="preserve">(абзац введен Федеральным </w:t>
      </w:r>
      <w:hyperlink w:history="0" r:id="rId5474" w:tooltip="Федеральный закон от 03.04.2017 N 65-ФЗ &quot;О внесении изменений в статью 5 Закона Российской Федерации &quot;О праве граждан Российской Федерации на свободу передвижения, выбор места пребывания и жительства в пределах Российской Федер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03.04.2017 N 65-ФЗ)</w:t>
      </w:r>
    </w:p>
    <w:p>
      <w:pPr>
        <w:pStyle w:val="0"/>
        <w:spacing w:before="240" w:lineRule="auto"/>
        <w:ind w:firstLine="540"/>
        <w:jc w:val="both"/>
      </w:pPr>
      <w:r>
        <w:rPr>
          <w:sz w:val="24"/>
        </w:rPr>
        <w:t xml:space="preserve">если они являются супругами, детьми (в том числе усыновленными), подопечными, супругами детей, родителями, усыновителями, опекунами, попечителями, супругами родителей, родными братьями и сестрами, бабушками, дедушками или внуками нанимателя (собственника) жилого помещения, имеющего регистрацию по месту жительства в данном жилом помещении;</w:t>
      </w:r>
    </w:p>
    <w:p>
      <w:pPr>
        <w:pStyle w:val="0"/>
        <w:jc w:val="both"/>
      </w:pPr>
      <w:r>
        <w:rPr>
          <w:sz w:val="24"/>
        </w:rPr>
        <w:t xml:space="preserve">(в ред. Федерального </w:t>
      </w:r>
      <w:hyperlink w:history="0" r:id="rId5475" w:tooltip="Федеральный закон от 17.02.2021 N 12-ФЗ &quot;О внесении изменений в статьи 19.15.1 и 19.15.2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17.02.2021 N 12-ФЗ)</w:t>
      </w:r>
    </w:p>
    <w:p>
      <w:pPr>
        <w:pStyle w:val="0"/>
        <w:spacing w:before="240" w:lineRule="auto"/>
        <w:ind w:firstLine="540"/>
        <w:jc w:val="both"/>
      </w:pPr>
      <w:r>
        <w:rPr>
          <w:sz w:val="24"/>
        </w:rPr>
        <w:t xml:space="preserve">если проживающие совместно с нанимателем или собственником жилого помещения лица являются по отношению к нему супругами, детьми (в том числе усыновленными), подопечными, супругами детей, родителями, усыновителями, опекунами, попечителями, супругами родителей, родными братьями и сестрами, бабушками, дедушками или внуками.</w:t>
      </w:r>
    </w:p>
    <w:p>
      <w:pPr>
        <w:pStyle w:val="0"/>
        <w:jc w:val="both"/>
      </w:pPr>
      <w:r>
        <w:rPr>
          <w:sz w:val="24"/>
        </w:rPr>
        <w:t xml:space="preserve">(в ред. Федерального </w:t>
      </w:r>
      <w:hyperlink w:history="0" r:id="rId5476" w:tooltip="Федеральный закон от 17.02.2021 N 12-ФЗ &quot;О внесении изменений в статьи 19.15.1 и 19.15.2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17.02.2021 N 12-ФЗ)</w:t>
      </w:r>
    </w:p>
    <w:p>
      <w:pPr>
        <w:pStyle w:val="0"/>
        <w:ind w:firstLine="540"/>
        <w:jc w:val="both"/>
      </w:pPr>
      <w:r>
        <w:rPr>
          <w:sz w:val="24"/>
        </w:rPr>
      </w:r>
    </w:p>
    <w:bookmarkStart w:id="10188" w:name="P10188"/>
    <w:bookmarkEnd w:id="10188"/>
    <w:p>
      <w:pPr>
        <w:pStyle w:val="2"/>
        <w:outlineLvl w:val="2"/>
        <w:ind w:firstLine="540"/>
        <w:jc w:val="both"/>
      </w:pPr>
      <w:r>
        <w:rPr>
          <w:sz w:val="24"/>
        </w:rPr>
        <w:t xml:space="preserve">Статья 19.15.2. Нарушение правил регистрации гражданина Российской Федерации по месту пребывания или по месту жительства в жилом помещении</w:t>
      </w:r>
    </w:p>
    <w:p>
      <w:pPr>
        <w:pStyle w:val="0"/>
        <w:ind w:firstLine="540"/>
        <w:jc w:val="both"/>
      </w:pPr>
      <w:r>
        <w:rPr>
          <w:sz w:val="24"/>
        </w:rPr>
      </w:r>
    </w:p>
    <w:p>
      <w:pPr>
        <w:pStyle w:val="0"/>
        <w:ind w:firstLine="540"/>
        <w:jc w:val="both"/>
      </w:pPr>
      <w:r>
        <w:rPr>
          <w:sz w:val="24"/>
        </w:rPr>
        <w:t xml:space="preserve">(введена Федеральным </w:t>
      </w:r>
      <w:hyperlink w:history="0" r:id="rId5477"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21.12.2013 N 376-ФЗ)</w:t>
      </w:r>
    </w:p>
    <w:p>
      <w:pPr>
        <w:pStyle w:val="0"/>
        <w:ind w:firstLine="540"/>
        <w:jc w:val="both"/>
      </w:pPr>
      <w:r>
        <w:rPr>
          <w:sz w:val="24"/>
        </w:rPr>
      </w:r>
    </w:p>
    <w:bookmarkStart w:id="10192" w:name="P10192"/>
    <w:bookmarkEnd w:id="10192"/>
    <w:p>
      <w:pPr>
        <w:pStyle w:val="0"/>
        <w:ind w:firstLine="540"/>
        <w:jc w:val="both"/>
      </w:pPr>
      <w:r>
        <w:rPr>
          <w:sz w:val="24"/>
        </w:rPr>
        <w:t xml:space="preserve">1. Нарушение </w:t>
      </w:r>
      <w:hyperlink w:history="0" r:id="rId5478" w:tooltip="Постановление Правительства РФ от 17.07.1995 N 713 (ред. от 26.06.2025) &quot;Об утверждении Правил регистрации и снятия граждан Российской Федерации с регистрационного учета по месту пребывания и по месту жительства в пределах Российской Федерации и перечня лиц, ответственных за прием и передачу в органы регистрационного учета документов для регистрации и снятия с регистрационного учета граждан Российской Федерации по месту пребывания и по месту жительства в пределах Российской Федерации&quot; {КонсультантПлюс}">
        <w:r>
          <w:rPr>
            <w:sz w:val="24"/>
            <w:color w:val="0000ff"/>
          </w:rPr>
          <w:t xml:space="preserve">правил</w:t>
        </w:r>
      </w:hyperlink>
      <w:r>
        <w:rPr>
          <w:sz w:val="24"/>
        </w:rPr>
        <w:t xml:space="preserve"> регистрации гражданина Российской Федерации по месту пребывания или по месту жительства в жилом помещении, если эти действия не содержат признаков уголовно наказуемого </w:t>
      </w:r>
      <w:hyperlink w:history="0" r:id="rId547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нанимателей, собственников жилого помещения (физических лиц) - от двух тысяч до пяти тысяч рублей; на должностных лиц - от двадцати пяти тысяч до пятидесяти тысяч рублей; на юридических лиц - от двухсот пятидесяти тысяч до семисот пятидесяти тысяч рублей.</w:t>
      </w:r>
    </w:p>
    <w:bookmarkStart w:id="10194" w:name="P10194"/>
    <w:bookmarkEnd w:id="10194"/>
    <w:p>
      <w:pPr>
        <w:pStyle w:val="0"/>
        <w:spacing w:before="240" w:lineRule="auto"/>
        <w:ind w:firstLine="540"/>
        <w:jc w:val="both"/>
      </w:pPr>
      <w:r>
        <w:rPr>
          <w:sz w:val="24"/>
        </w:rPr>
        <w:t xml:space="preserve">2. Нарушение, предусмотренное </w:t>
      </w:r>
      <w:hyperlink w:history="0" w:anchor="P10192" w:tooltip="1. Нарушение правил регистрации гражданина Российской Федерации по месту пребывания или по месту жительства в жилом помещении, если эти действия не содержат признаков уголовно наказуемого деяния, -">
        <w:r>
          <w:rPr>
            <w:sz w:val="24"/>
            <w:color w:val="0000ff"/>
          </w:rPr>
          <w:t xml:space="preserve">частью 1</w:t>
        </w:r>
      </w:hyperlink>
      <w:r>
        <w:rPr>
          <w:sz w:val="24"/>
        </w:rPr>
        <w:t xml:space="preserve"> настоящей статьи, совершенное в городе федерального значения Москве или Санкт-Петербурге,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нанимателей, собственников жилого помещения (физических лиц) - от пяти тысяч до семи тысяч рублей; на должностных лиц - от тридцати тысяч до пятидесяти тысяч рублей; на юридических лиц - от трехсот тысяч до восьмисот тысяч рублей.</w:t>
      </w:r>
    </w:p>
    <w:bookmarkStart w:id="10196" w:name="P10196"/>
    <w:bookmarkEnd w:id="10196"/>
    <w:p>
      <w:pPr>
        <w:pStyle w:val="0"/>
        <w:spacing w:before="240" w:lineRule="auto"/>
        <w:ind w:firstLine="540"/>
        <w:jc w:val="both"/>
      </w:pPr>
      <w:r>
        <w:rPr>
          <w:sz w:val="24"/>
        </w:rPr>
        <w:t xml:space="preserve">3. Нарушение без уважительных причин нанимателем или собственником, предоставившими жилое помещение гражданину Российской Федерации, установленных </w:t>
      </w:r>
      <w:hyperlink w:history="0" r:id="rId5480" w:tooltip="Закон РФ от 25.06.1993 N 5242-1 (ред. от 13.12.2024) &quot;О праве граждан Российской Федерации на свободу передвижения, выбор места пребывания и жительства в пределах Российской Федерации&quot; {КонсультантПлюс}">
        <w:r>
          <w:rPr>
            <w:sz w:val="24"/>
            <w:color w:val="0000ff"/>
          </w:rPr>
          <w:t xml:space="preserve">законодательством</w:t>
        </w:r>
      </w:hyperlink>
      <w:r>
        <w:rPr>
          <w:sz w:val="24"/>
        </w:rPr>
        <w:t xml:space="preserve"> Российской Федерации сроков уведомления органа регистрационного учета о проживании данного гражданина в указанном жилом помещении без регистрации либо представление в орган регистрационного учета заведомо недостоверных сведений о регистрации гражданина Российской Федерации,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трех тысяч рублей; на юридических лиц - от четырех тысяч до семи тысяч рублей.</w:t>
      </w:r>
    </w:p>
    <w:p>
      <w:pPr>
        <w:pStyle w:val="0"/>
        <w:spacing w:before="240" w:lineRule="auto"/>
        <w:ind w:firstLine="540"/>
        <w:jc w:val="both"/>
      </w:pPr>
      <w:r>
        <w:rPr>
          <w:sz w:val="24"/>
        </w:rPr>
        <w:t xml:space="preserve">4. Нарушение, предусмотренное </w:t>
      </w:r>
      <w:hyperlink w:history="0" w:anchor="P10196" w:tooltip="3. Нарушение без уважительных причин нанимателем или собственником, предоставившими жилое помещение гражданину Российской Федерации, установленных законодательством Российской Федерации сроков уведомления органа регистрационного учета о проживании данного гражданина в указанном жилом помещении без регистрации либо представление в орган регистрационного учета заведомо недостоверных сведений о регистрации гражданина Российской Федерации, если эти действия не содержат признаков уголовно наказуемого деяния, -">
        <w:r>
          <w:rPr>
            <w:sz w:val="24"/>
            <w:color w:val="0000ff"/>
          </w:rPr>
          <w:t xml:space="preserve">частью 3</w:t>
        </w:r>
      </w:hyperlink>
      <w:r>
        <w:rPr>
          <w:sz w:val="24"/>
        </w:rPr>
        <w:t xml:space="preserve"> настоящей статьи, совершенное в городе федерального значения Москве или Санкт-Петербурге,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юридических лиц - от семи тысяч до десяти тысяч рублей.</w:t>
      </w:r>
    </w:p>
    <w:p>
      <w:pPr>
        <w:pStyle w:val="0"/>
        <w:spacing w:before="240" w:lineRule="auto"/>
        <w:ind w:firstLine="540"/>
        <w:jc w:val="both"/>
      </w:pPr>
      <w:r>
        <w:rPr>
          <w:sz w:val="24"/>
        </w:rPr>
        <w:t xml:space="preserve">5. Нарушение лицом, ответственным за прием и передачу в орган регистрационного учета документов для регистрации и снятия с регистрационного учета гражданина Российской Федерации по месту пребывания и по месту жительства в пределах Российской Федерации, установленных законодательством Российской Федерации сроков представления в орган регистрационного учета документов для регистрации граждан Российской Федерации либо представление в орган регистрационного учета заведомо недостоверных документов для регистрации гражданина Российской Федерации,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в размере от трех тысяч до пяти тысяч рублей.</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Граждане Российской Федерации освобождаются от административной ответственности за нарушение правил регистрации гражданина Российской Федерации по месту пребывания или по месту жительства в жилом помещении в случае представления документированной информации о том, что они являются супругами, детьми (в том числе усыновленными), подопечными, супругами детей, родителями, усыновителями, опекунами, попечителями, супругами родителей, родными братьями и сестрами, бабушками, дедушками или внуками нанимателя (собственника) жилого помещения, имеющего регистрацию по месту жительства в данном жилом помещении.</w:t>
      </w:r>
    </w:p>
    <w:p>
      <w:pPr>
        <w:pStyle w:val="0"/>
        <w:jc w:val="both"/>
      </w:pPr>
      <w:r>
        <w:rPr>
          <w:sz w:val="24"/>
        </w:rPr>
        <w:t xml:space="preserve">(п. 1 в ред. Федерального </w:t>
      </w:r>
      <w:hyperlink w:history="0" r:id="rId5481" w:tooltip="Федеральный закон от 17.02.2021 N 12-ФЗ &quot;О внесении изменений в статьи 19.15.1 и 19.15.2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17.02.2021 N 12-ФЗ)</w:t>
      </w:r>
    </w:p>
    <w:p>
      <w:pPr>
        <w:pStyle w:val="0"/>
        <w:spacing w:before="240" w:lineRule="auto"/>
        <w:ind w:firstLine="540"/>
        <w:jc w:val="both"/>
      </w:pPr>
      <w:r>
        <w:rPr>
          <w:sz w:val="24"/>
        </w:rPr>
        <w:t xml:space="preserve">2. Наниматель (собственник) жилого помещения освобождается от административной ответственности за нарушение установленных законодательством Российской Федерации сроков уведомления органа регистрационного учета о проживании гражданина Российской Федерации в указанном жилом помещении без регистрации в случае:</w:t>
      </w:r>
    </w:p>
    <w:p>
      <w:pPr>
        <w:pStyle w:val="0"/>
        <w:spacing w:before="240" w:lineRule="auto"/>
        <w:ind w:firstLine="540"/>
        <w:jc w:val="both"/>
      </w:pPr>
      <w:r>
        <w:rPr>
          <w:sz w:val="24"/>
        </w:rPr>
        <w:t xml:space="preserve">представления таким гражданином документированной информации о его регистрации по месту жительства в другом жилом помещении, находящемся в том же или ином населенном пункте того же субъекта Российской Федерации;</w:t>
      </w:r>
    </w:p>
    <w:p>
      <w:pPr>
        <w:pStyle w:val="0"/>
        <w:spacing w:before="240" w:lineRule="auto"/>
        <w:ind w:firstLine="540"/>
        <w:jc w:val="both"/>
      </w:pPr>
      <w:r>
        <w:rPr>
          <w:sz w:val="24"/>
        </w:rPr>
        <w:t xml:space="preserve">проживания гражданина Российской Федерации в жилом помещении, находящемся в городе федерального значения Москве или в одном из населенных пунктов Московской области, если он зарегистрирован по месту жительства в жилом помещении, находящемся в городе федерального значения Москве или в одном из населенных пунктов Московской области;</w:t>
      </w:r>
    </w:p>
    <w:p>
      <w:pPr>
        <w:pStyle w:val="0"/>
        <w:spacing w:before="240" w:lineRule="auto"/>
        <w:ind w:firstLine="540"/>
        <w:jc w:val="both"/>
      </w:pPr>
      <w:r>
        <w:rPr>
          <w:sz w:val="24"/>
        </w:rPr>
        <w:t xml:space="preserve">проживания гражданина Российской Федерации в жилом помещении, находящемся в городе федерального значения Санкт-Петербурге или в одном из населенных пунктов Ленинградской области, если он зарегистрирован по месту жительства в жилом помещении, находящемся в городе федерального значения Санкт-Петербурге или в одном из населенных пунктов Ленинградской области;</w:t>
      </w:r>
    </w:p>
    <w:p>
      <w:pPr>
        <w:pStyle w:val="0"/>
        <w:spacing w:before="240" w:lineRule="auto"/>
        <w:ind w:firstLine="540"/>
        <w:jc w:val="both"/>
      </w:pPr>
      <w:r>
        <w:rPr>
          <w:sz w:val="24"/>
        </w:rPr>
        <w:t xml:space="preserve">проживания гражданина Российской Федерации в жилом помещении, находящемся в городе федерального значения Севастополе или в одном из населенных пунктов Республики Крым, если он зарегистрирован по месту жительства в жилом помещении, находящемся в городе федерального значения Севастополе или в одном из населенных пунктов Республики Крым.</w:t>
      </w:r>
    </w:p>
    <w:p>
      <w:pPr>
        <w:pStyle w:val="0"/>
        <w:jc w:val="both"/>
      </w:pPr>
      <w:r>
        <w:rPr>
          <w:sz w:val="24"/>
        </w:rPr>
        <w:t xml:space="preserve">(абзац введен Федеральным </w:t>
      </w:r>
      <w:hyperlink w:history="0" r:id="rId5482" w:tooltip="Федеральный закон от 03.04.2017 N 65-ФЗ &quot;О внесении изменений в статью 5 Закона Российской Федерации &quot;О праве граждан Российской Федерации на свободу передвижения, выбор места пребывания и жительства в пределах Российской Федер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03.04.2017 N 65-ФЗ)</w:t>
      </w:r>
    </w:p>
    <w:p>
      <w:pPr>
        <w:pStyle w:val="0"/>
        <w:ind w:firstLine="540"/>
        <w:jc w:val="both"/>
      </w:pPr>
      <w:r>
        <w:rPr>
          <w:sz w:val="24"/>
        </w:rPr>
      </w:r>
    </w:p>
    <w:p>
      <w:pPr>
        <w:pStyle w:val="2"/>
        <w:outlineLvl w:val="2"/>
        <w:ind w:firstLine="540"/>
        <w:jc w:val="both"/>
      </w:pPr>
      <w:r>
        <w:rPr>
          <w:sz w:val="24"/>
        </w:rPr>
        <w:t xml:space="preserve">Статья 19.16. Умышленная порча документа, удостоверяющего личность гражданина (паспорта), либо утрата документа, удостоверяющего личность гражданина (паспорта), по небрежности</w:t>
      </w:r>
    </w:p>
    <w:p>
      <w:pPr>
        <w:pStyle w:val="0"/>
        <w:jc w:val="both"/>
      </w:pPr>
      <w:r>
        <w:rPr>
          <w:sz w:val="24"/>
        </w:rPr>
        <w:t xml:space="preserve">(в ред. Федерального </w:t>
      </w:r>
      <w:hyperlink w:history="0" r:id="rId5483"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21.12.2013 N 376-ФЗ)</w:t>
      </w:r>
    </w:p>
    <w:p>
      <w:pPr>
        <w:pStyle w:val="0"/>
        <w:jc w:val="both"/>
      </w:pPr>
      <w:r>
        <w:rPr>
          <w:sz w:val="24"/>
        </w:rPr>
      </w:r>
    </w:p>
    <w:p>
      <w:pPr>
        <w:pStyle w:val="0"/>
        <w:ind w:firstLine="540"/>
        <w:jc w:val="both"/>
      </w:pPr>
      <w:r>
        <w:rPr>
          <w:sz w:val="24"/>
        </w:rPr>
        <w:t xml:space="preserve">Умышленные уничтожение или порча документа, удостоверяющего личность гражданина (паспорта), либо небрежное хранение документа, удостоверяющего личность гражданина (паспорта), повлекшее </w:t>
      </w:r>
      <w:hyperlink w:history="0" r:id="rId5484" w:tooltip="Постановление Правительства РФ от 23.12.2023 N 2267 &quot;Об утверждении Положения о паспорте гражданина Российской Федерации, образца и описания бланка паспорта гражданина Российской Федерации&quot; {КонсультантПлюс}">
        <w:r>
          <w:rPr>
            <w:sz w:val="24"/>
            <w:color w:val="0000ff"/>
          </w:rPr>
          <w:t xml:space="preserve">утрату</w:t>
        </w:r>
      </w:hyperlink>
      <w:r>
        <w:rPr>
          <w:sz w:val="24"/>
        </w:rPr>
        <w:t xml:space="preserve"> документа, удостоверяющего личность гражданина (паспорта), -</w:t>
      </w:r>
    </w:p>
    <w:p>
      <w:pPr>
        <w:pStyle w:val="0"/>
        <w:jc w:val="both"/>
      </w:pPr>
      <w:r>
        <w:rPr>
          <w:sz w:val="24"/>
        </w:rPr>
        <w:t xml:space="preserve">(в ред. Федерального </w:t>
      </w:r>
      <w:hyperlink w:history="0" r:id="rId5485"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21.12.2013 N 376-ФЗ)</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ста до трехсот рублей.</w:t>
      </w:r>
    </w:p>
    <w:p>
      <w:pPr>
        <w:pStyle w:val="0"/>
        <w:jc w:val="both"/>
      </w:pPr>
      <w:r>
        <w:rPr>
          <w:sz w:val="24"/>
        </w:rPr>
        <w:t xml:space="preserve">(в ред. Федерального </w:t>
      </w:r>
      <w:hyperlink w:history="0" r:id="rId548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19.17. Незаконное изъятие документа, удостоверяющего личность гражданина (паспорта), или принятие документа, удостоверяющего личность гражданина (паспорта), в залог</w:t>
      </w:r>
    </w:p>
    <w:p>
      <w:pPr>
        <w:pStyle w:val="0"/>
        <w:jc w:val="both"/>
      </w:pPr>
      <w:r>
        <w:rPr>
          <w:sz w:val="24"/>
        </w:rPr>
        <w:t xml:space="preserve">(в ред. Федерального </w:t>
      </w:r>
      <w:hyperlink w:history="0" r:id="rId5487"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21.12.2013 N 376-ФЗ)</w:t>
      </w:r>
    </w:p>
    <w:p>
      <w:pPr>
        <w:pStyle w:val="0"/>
        <w:jc w:val="both"/>
      </w:pPr>
      <w:r>
        <w:rPr>
          <w:sz w:val="24"/>
        </w:rPr>
      </w:r>
    </w:p>
    <w:p>
      <w:pPr>
        <w:pStyle w:val="0"/>
        <w:ind w:firstLine="540"/>
        <w:jc w:val="both"/>
      </w:pPr>
      <w:r>
        <w:rPr>
          <w:sz w:val="24"/>
        </w:rPr>
        <w:t xml:space="preserve">1. Незаконное </w:t>
      </w:r>
      <w:hyperlink w:history="0" r:id="rId5488" w:tooltip="Постановление Правительства РФ от 23.12.2023 N 2267 &quot;Об утверждении Положения о паспорте гражданина Российской Федерации, образца и описания бланка паспорта гражданина Российской Федерации&quot; {КонсультантПлюс}">
        <w:r>
          <w:rPr>
            <w:sz w:val="24"/>
            <w:color w:val="0000ff"/>
          </w:rPr>
          <w:t xml:space="preserve">изъятие</w:t>
        </w:r>
      </w:hyperlink>
      <w:r>
        <w:rPr>
          <w:sz w:val="24"/>
        </w:rPr>
        <w:t xml:space="preserve"> должностным лицом документа, удостоверяющего личность гражданина (паспорта), -</w:t>
      </w:r>
    </w:p>
    <w:p>
      <w:pPr>
        <w:pStyle w:val="0"/>
        <w:jc w:val="both"/>
      </w:pPr>
      <w:r>
        <w:rPr>
          <w:sz w:val="24"/>
        </w:rPr>
        <w:t xml:space="preserve">(в ред. Федерального </w:t>
      </w:r>
      <w:hyperlink w:history="0" r:id="rId5489"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21.12.2013 N 376-ФЗ)</w:t>
      </w:r>
    </w:p>
    <w:p>
      <w:pPr>
        <w:pStyle w:val="0"/>
        <w:spacing w:before="240" w:lineRule="auto"/>
        <w:ind w:firstLine="540"/>
        <w:jc w:val="both"/>
      </w:pPr>
      <w:r>
        <w:rPr>
          <w:sz w:val="24"/>
        </w:rPr>
        <w:t xml:space="preserve">влечет наложение административного штрафа в размере от ста до трехсот рублей.</w:t>
      </w:r>
    </w:p>
    <w:p>
      <w:pPr>
        <w:pStyle w:val="0"/>
        <w:jc w:val="both"/>
      </w:pPr>
      <w:r>
        <w:rPr>
          <w:sz w:val="24"/>
        </w:rPr>
        <w:t xml:space="preserve">(в ред. Федерального </w:t>
      </w:r>
      <w:hyperlink w:history="0" r:id="rId549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Принятие документа, удостоверяющего личность гражданина (паспорта), в залог -</w:t>
      </w:r>
    </w:p>
    <w:p>
      <w:pPr>
        <w:pStyle w:val="0"/>
        <w:jc w:val="both"/>
      </w:pPr>
      <w:r>
        <w:rPr>
          <w:sz w:val="24"/>
        </w:rPr>
        <w:t xml:space="preserve">(в ред. Федерального </w:t>
      </w:r>
      <w:hyperlink w:history="0" r:id="rId5491"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21.12.2013 N 376-ФЗ)</w:t>
      </w:r>
    </w:p>
    <w:p>
      <w:pPr>
        <w:pStyle w:val="0"/>
        <w:spacing w:before="240" w:lineRule="auto"/>
        <w:ind w:firstLine="540"/>
        <w:jc w:val="both"/>
      </w:pPr>
      <w:r>
        <w:rPr>
          <w:sz w:val="24"/>
        </w:rPr>
        <w:t xml:space="preserve">влечет предупреждение или наложение административного штрафа в размере ста рублей.</w:t>
      </w:r>
    </w:p>
    <w:p>
      <w:pPr>
        <w:pStyle w:val="0"/>
        <w:jc w:val="both"/>
      </w:pPr>
      <w:r>
        <w:rPr>
          <w:sz w:val="24"/>
        </w:rPr>
        <w:t xml:space="preserve">(в ред. Федерального </w:t>
      </w:r>
      <w:hyperlink w:history="0" r:id="rId549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0232" w:name="P10232"/>
    <w:bookmarkEnd w:id="10232"/>
    <w:p>
      <w:pPr>
        <w:pStyle w:val="2"/>
        <w:outlineLvl w:val="2"/>
        <w:ind w:firstLine="540"/>
        <w:jc w:val="both"/>
      </w:pPr>
      <w:r>
        <w:rPr>
          <w:sz w:val="24"/>
        </w:rPr>
        <w:t xml:space="preserve">Статья 19.18. Представление ложных сведений для получения документа, удостоверяющего личность гражданина (паспорта), либо других документов, удостоверяющих личность или гражданство, а равно представление ложных сведений, если такие сведения послужили или могли послужить основанием для выдачи иного официального документа</w:t>
      </w:r>
    </w:p>
    <w:p>
      <w:pPr>
        <w:pStyle w:val="0"/>
        <w:ind w:firstLine="540"/>
        <w:jc w:val="both"/>
      </w:pPr>
      <w:r>
        <w:rPr>
          <w:sz w:val="24"/>
        </w:rPr>
      </w:r>
    </w:p>
    <w:p>
      <w:pPr>
        <w:pStyle w:val="0"/>
        <w:ind w:firstLine="540"/>
        <w:jc w:val="both"/>
      </w:pPr>
      <w:r>
        <w:rPr>
          <w:sz w:val="24"/>
        </w:rPr>
        <w:t xml:space="preserve">(в ред. Федерального </w:t>
      </w:r>
      <w:hyperlink w:history="0" r:id="rId5493" w:tooltip="Федеральный закон от 26.07.2019 N 21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215-ФЗ)</w:t>
      </w:r>
    </w:p>
    <w:p>
      <w:pPr>
        <w:pStyle w:val="0"/>
        <w:ind w:firstLine="540"/>
        <w:jc w:val="both"/>
      </w:pPr>
      <w:r>
        <w:rPr>
          <w:sz w:val="24"/>
        </w:rPr>
      </w:r>
    </w:p>
    <w:p>
      <w:pPr>
        <w:pStyle w:val="0"/>
        <w:ind w:firstLine="540"/>
        <w:jc w:val="both"/>
      </w:pPr>
      <w:r>
        <w:rPr>
          <w:sz w:val="24"/>
        </w:rPr>
        <w:t xml:space="preserve">1. Представление заведомо ложных сведений для получения документа, удостоверяющего личность гражданина (паспорта), в том числе заграничного паспорта, либо других документов, удостоверяющих личность или гражданство,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пяти тысяч до десяти тысяч рублей.</w:t>
      </w:r>
    </w:p>
    <w:p>
      <w:pPr>
        <w:pStyle w:val="0"/>
        <w:spacing w:before="240" w:lineRule="auto"/>
        <w:ind w:firstLine="540"/>
        <w:jc w:val="both"/>
      </w:pPr>
      <w:r>
        <w:rPr>
          <w:sz w:val="24"/>
        </w:rPr>
        <w:t xml:space="preserve">2. Представление заведомо ложных сведений, если такие сведения послужили или могли послужить основанием для выдачи иного официального документа, предоставляющего права или освобождающего от обязанностей, если это действие не содержит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на должностных лиц - от двух тысяч до трех тысяч рублей.</w:t>
      </w:r>
    </w:p>
    <w:p>
      <w:pPr>
        <w:pStyle w:val="0"/>
        <w:jc w:val="both"/>
      </w:pPr>
      <w:r>
        <w:rPr>
          <w:sz w:val="24"/>
        </w:rPr>
      </w:r>
    </w:p>
    <w:bookmarkStart w:id="10241" w:name="P10241"/>
    <w:bookmarkEnd w:id="10241"/>
    <w:p>
      <w:pPr>
        <w:pStyle w:val="2"/>
        <w:outlineLvl w:val="2"/>
        <w:ind w:firstLine="540"/>
        <w:jc w:val="both"/>
      </w:pPr>
      <w:r>
        <w:rPr>
          <w:sz w:val="24"/>
        </w:rPr>
        <w:t xml:space="preserve">Статья 19.19. Нарушение законодательства об обеспечении единства измерений</w:t>
      </w:r>
    </w:p>
    <w:p>
      <w:pPr>
        <w:pStyle w:val="0"/>
        <w:ind w:firstLine="540"/>
        <w:jc w:val="both"/>
      </w:pPr>
      <w:r>
        <w:rPr>
          <w:sz w:val="24"/>
        </w:rPr>
      </w:r>
    </w:p>
    <w:p>
      <w:pPr>
        <w:pStyle w:val="0"/>
        <w:ind w:firstLine="540"/>
        <w:jc w:val="both"/>
      </w:pPr>
      <w:r>
        <w:rPr>
          <w:sz w:val="24"/>
        </w:rPr>
        <w:t xml:space="preserve">(в ред. Федерального </w:t>
      </w:r>
      <w:hyperlink w:history="0" r:id="rId5494"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18.07.2011 N 237-ФЗ)</w:t>
      </w:r>
    </w:p>
    <w:p>
      <w:pPr>
        <w:pStyle w:val="0"/>
        <w:ind w:firstLine="540"/>
        <w:jc w:val="both"/>
      </w:pPr>
      <w:r>
        <w:rPr>
          <w:sz w:val="24"/>
        </w:rPr>
      </w:r>
    </w:p>
    <w:p>
      <w:pPr>
        <w:pStyle w:val="0"/>
        <w:ind w:firstLine="540"/>
        <w:jc w:val="both"/>
      </w:pPr>
      <w:r>
        <w:rPr>
          <w:sz w:val="24"/>
        </w:rPr>
        <w:t xml:space="preserve">1. Нарушение </w:t>
      </w:r>
      <w:hyperlink w:history="0" r:id="rId5495" w:tooltip="Федеральный закон от 26.06.2008 N 102-ФЗ (ред. от 08.08.2024) &quot;Об обеспечении единства измерений&quot; (с изм. и доп., вступ. в силу с 01.03.2025) {КонсультантПлюс}">
        <w:r>
          <w:rPr>
            <w:sz w:val="24"/>
            <w:color w:val="0000ff"/>
          </w:rPr>
          <w:t xml:space="preserve">законодательства</w:t>
        </w:r>
      </w:hyperlink>
      <w:r>
        <w:rPr>
          <w:sz w:val="24"/>
        </w:rPr>
        <w:t xml:space="preserve"> об обеспечении единства измерений в части выполнения измерений, относящихся к сфере государственного регулирования обеспечения единства измерений, без применения аттестованных методик (методов) измерений, с несоблюдением требований аттестованных методик (методов) измерений, либо несоблюдения установленного порядка уведомления о своей деятельности по выпуску из производства предназначенных для применения в сфере государственного регулирования обеспечения единства измерений эталонов единиц величин, стандартных образцов и (или) средств измерений или по их ввозу на территорию Российской Федерации и продаже, либо несоблюдения порядка проведения испытаний стандартных образцов или средств измерений в целях утверждения типа, </w:t>
      </w:r>
      <w:hyperlink w:history="0" r:id="rId5496" w:tooltip="Приказ Минпромторга России от 31.07.2020 N 2510 &quot;Об утверждении порядка проведения поверки средств измерений, требований к знаку поверки и содержанию свидетельства о поверке&quot; (Зарегистрировано в Минюсте России 20.11.2020 N 61033) {КонсультантПлюс}">
        <w:r>
          <w:rPr>
            <w:sz w:val="24"/>
            <w:color w:val="0000ff"/>
          </w:rPr>
          <w:t xml:space="preserve">порядка</w:t>
        </w:r>
      </w:hyperlink>
      <w:r>
        <w:rPr>
          <w:sz w:val="24"/>
        </w:rPr>
        <w:t xml:space="preserve"> поверки средств измерений, либо применения в сфере государственного регулирования обеспечения единства измерений стандартных образцов неутвержденного типа, средств измерений неутвержденного типа и (или) не прошедших в установленном порядке поверку, либо несоблюдения обязательных метрологических и технических требований к средствам измерений и обязательных требований к условиям их эксплуатации, либо несоблюдения порядка утверждения, содержания, сличения и применения государственных первичных эталонов единиц величин, порядка передачи единиц величин от государственных эталонов, порядка установления обязательных требований к эталонам единиц величин, используемым для обеспечения единства измерений в сфере государственного регулирования обеспечения единства измерений, порядка оценки соответствия этим требованиям и порядка их применения, либо использования в сфере государственного регулирования обеспечения единства измерений не допущенных к применению в Российской Федерации единиц величин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пятидесяти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2. Установление должностными лицами, осуществляющими государственный метрологический надзор, требований, не соответствующих </w:t>
      </w:r>
      <w:r>
        <w:rPr>
          <w:sz w:val="24"/>
        </w:rPr>
        <w:t xml:space="preserve">законодательству</w:t>
      </w:r>
      <w:r>
        <w:rPr>
          <w:sz w:val="24"/>
        </w:rPr>
        <w:t xml:space="preserve"> об обеспечении единства измерений в части испытаний стандартных образцов или средств измерений в целях утверждения типа, поверки средств измерений, аттестации методик (методов) измерений,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двадцати тысяч до тридцати тысяч рублей.</w:t>
      </w:r>
    </w:p>
    <w:p>
      <w:pPr>
        <w:pStyle w:val="0"/>
        <w:spacing w:before="240" w:lineRule="auto"/>
        <w:ind w:firstLine="540"/>
        <w:jc w:val="both"/>
      </w:pPr>
      <w:r>
        <w:rPr>
          <w:sz w:val="24"/>
        </w:rPr>
        <w:t xml:space="preserve">3. Нарушение должностными лицами, осуществляющими функции по оказанию государственных услуг и управлению государственным имуществом в области обеспечения единства измерений, сроков принятия решения об отнесении технических средств к средствам измерений, об утверждении типа стандартных образцов и (или) типа средств измерений либо нарушение должностными лицами, осуществляющими функции по аккредитации в области обеспечения единства измерений, сроков принятия решения об аккредитации юридического лица или индивидуального предпринимателя на выполнение работ и (или) оказание услуг в области обеспечения единства измерений -</w:t>
      </w:r>
    </w:p>
    <w:p>
      <w:pPr>
        <w:pStyle w:val="0"/>
        <w:spacing w:before="240" w:lineRule="auto"/>
        <w:ind w:firstLine="540"/>
        <w:jc w:val="both"/>
      </w:pPr>
      <w:r>
        <w:rPr>
          <w:sz w:val="24"/>
        </w:rPr>
        <w:t xml:space="preserve">влечет наложение административного штрафа в размере от двадцати тысяч до тридцати тысяч рублей.</w:t>
      </w:r>
    </w:p>
    <w:p>
      <w:pPr>
        <w:pStyle w:val="0"/>
        <w:ind w:firstLine="540"/>
        <w:jc w:val="both"/>
      </w:pPr>
      <w:r>
        <w:rPr>
          <w:sz w:val="24"/>
        </w:rPr>
      </w:r>
    </w:p>
    <w:bookmarkStart w:id="10252" w:name="P10252"/>
    <w:bookmarkEnd w:id="10252"/>
    <w:p>
      <w:pPr>
        <w:pStyle w:val="2"/>
        <w:outlineLvl w:val="2"/>
        <w:ind w:firstLine="540"/>
        <w:jc w:val="both"/>
      </w:pPr>
      <w:r>
        <w:rPr>
          <w:sz w:val="24"/>
        </w:rPr>
        <w:t xml:space="preserve">Статья 19.20. Осуществление деятельности, не связанной с извлечением прибыли, без специального разрешения (лицензии)</w:t>
      </w:r>
    </w:p>
    <w:p>
      <w:pPr>
        <w:pStyle w:val="0"/>
        <w:ind w:firstLine="540"/>
        <w:jc w:val="both"/>
      </w:pPr>
      <w:r>
        <w:rPr>
          <w:sz w:val="24"/>
        </w:rPr>
      </w:r>
    </w:p>
    <w:p>
      <w:pPr>
        <w:pStyle w:val="0"/>
        <w:ind w:firstLine="540"/>
        <w:jc w:val="both"/>
      </w:pPr>
      <w:r>
        <w:rPr>
          <w:sz w:val="24"/>
        </w:rPr>
        <w:t xml:space="preserve">(в ред. Федерального </w:t>
      </w:r>
      <w:hyperlink w:history="0" r:id="rId5497" w:tooltip="Федеральный закон от 08.11.2010 N 293-ФЗ (ред. от 21.12.2021) &quot;О внесении изменений в отдельные законодательные акты Российской Федерации в связи с совершенствованием контрольно-надзорных функций и оптимизацией предоставления государственных услуг в сфере образования&quot; {КонсультантПлюс}">
        <w:r>
          <w:rPr>
            <w:sz w:val="24"/>
            <w:color w:val="0000ff"/>
          </w:rPr>
          <w:t xml:space="preserve">закона</w:t>
        </w:r>
      </w:hyperlink>
      <w:r>
        <w:rPr>
          <w:sz w:val="24"/>
        </w:rPr>
        <w:t xml:space="preserve"> от 08.11.2010 N 293-ФЗ)</w:t>
      </w:r>
    </w:p>
    <w:p>
      <w:pPr>
        <w:pStyle w:val="0"/>
        <w:jc w:val="both"/>
      </w:pPr>
      <w:r>
        <w:rPr>
          <w:sz w:val="24"/>
        </w:rPr>
      </w:r>
    </w:p>
    <w:p>
      <w:pPr>
        <w:pStyle w:val="0"/>
        <w:ind w:firstLine="540"/>
        <w:jc w:val="both"/>
      </w:pPr>
      <w:r>
        <w:rPr>
          <w:sz w:val="24"/>
        </w:rPr>
        <w:t xml:space="preserve">1. Осуществление деятельности, не связанной с извлечением прибыли, без специального </w:t>
      </w:r>
      <w:hyperlink w:history="0" r:id="rId5498" w:tooltip="Справочная информация: &quot;Виды деятельности, подлежащие лицензированию&quot; (Материал подготовлен специалистами КонсультантПлюс) {КонсультантПлюс}">
        <w:r>
          <w:rPr>
            <w:sz w:val="24"/>
            <w:color w:val="0000ff"/>
          </w:rPr>
          <w:t xml:space="preserve">разрешения</w:t>
        </w:r>
      </w:hyperlink>
      <w:r>
        <w:rPr>
          <w:sz w:val="24"/>
        </w:rPr>
        <w:t xml:space="preserve"> (лицензии), если такое разрешение (лицензия) обязательно (обязательна),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пятисот до одной тысячи рублей; на должностных лиц - от тридцати тысяч до пятидесяти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тридцати тысяч до сорока тысяч рублей или административное приостановление деятельности на срок до девяноста суток; на юридических лиц - от ста семидесяти тысяч до двухсот пятидесяти тысяч рублей или административное приостановление деятельности на срок до девяноста суток.</w:t>
      </w:r>
    </w:p>
    <w:bookmarkStart w:id="10258" w:name="P10258"/>
    <w:bookmarkEnd w:id="10258"/>
    <w:p>
      <w:pPr>
        <w:pStyle w:val="0"/>
        <w:spacing w:before="240" w:lineRule="auto"/>
        <w:ind w:firstLine="540"/>
        <w:jc w:val="both"/>
      </w:pPr>
      <w:r>
        <w:rPr>
          <w:sz w:val="24"/>
        </w:rPr>
        <w:t xml:space="preserve">2. Осуществление деятельности, не связанной с извлечением прибыли, с нарушением требований и условий, предусмотренных специальным разрешением (лицензией), если такое разрешение (лицензия) обязательно (обязательна), -</w:t>
      </w:r>
    </w:p>
    <w:p>
      <w:pPr>
        <w:pStyle w:val="0"/>
        <w:jc w:val="both"/>
      </w:pPr>
      <w:r>
        <w:rPr>
          <w:sz w:val="24"/>
        </w:rPr>
        <w:t xml:space="preserve">(в ред. Федерального </w:t>
      </w:r>
      <w:hyperlink w:history="0" r:id="rId5499" w:tooltip="Федеральный закон от 29.12.2015 N 408-ФЗ (ред. от 03.07.2016) &quot;О внесении изменений в отдельные законодательные акты Российской Федерации&quot; (с изм. и доп., вступ. в силу с 21.12.2016) {КонсультантПлюс}">
        <w:r>
          <w:rPr>
            <w:sz w:val="24"/>
            <w:color w:val="0000ff"/>
          </w:rPr>
          <w:t xml:space="preserve">закона</w:t>
        </w:r>
      </w:hyperlink>
      <w:r>
        <w:rPr>
          <w:sz w:val="24"/>
        </w:rPr>
        <w:t xml:space="preserve"> от 29.12.2015 N 408-ФЗ)</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трехсот до пятисот рублей; на должностных лиц - от пятнадцати тысяч до двадцати пяти тысяч рублей; на лиц, осуществляющих предпринимательскую деятельность без образования юридического лица, - от пяти тысяч до десяти тысяч рублей; на юридических лиц - от ста тысяч до ста пятидесяти тысяч рублей.</w:t>
      </w:r>
    </w:p>
    <w:p>
      <w:pPr>
        <w:pStyle w:val="0"/>
        <w:jc w:val="both"/>
      </w:pPr>
      <w:r>
        <w:rPr>
          <w:sz w:val="24"/>
        </w:rPr>
        <w:t xml:space="preserve">(в ред. Федерального </w:t>
      </w:r>
      <w:hyperlink w:history="0" r:id="rId5500" w:tooltip="Федеральный закон от 29.12.2015 N 408-ФЗ (ред. от 03.07.2016) &quot;О внесении изменений в отдельные законодательные акты Российской Федерации&quot; (с изм. и доп., вступ. в силу с 21.12.2016) {КонсультантПлюс}">
        <w:r>
          <w:rPr>
            <w:sz w:val="24"/>
            <w:color w:val="0000ff"/>
          </w:rPr>
          <w:t xml:space="preserve">закона</w:t>
        </w:r>
      </w:hyperlink>
      <w:r>
        <w:rPr>
          <w:sz w:val="24"/>
        </w:rPr>
        <w:t xml:space="preserve"> от 29.12.2015 N 408-ФЗ)</w:t>
      </w:r>
    </w:p>
    <w:bookmarkStart w:id="10262" w:name="P10262"/>
    <w:bookmarkEnd w:id="10262"/>
    <w:p>
      <w:pPr>
        <w:pStyle w:val="0"/>
        <w:spacing w:before="240" w:lineRule="auto"/>
        <w:ind w:firstLine="540"/>
        <w:jc w:val="both"/>
      </w:pPr>
      <w:r>
        <w:rPr>
          <w:sz w:val="24"/>
        </w:rPr>
        <w:t xml:space="preserve">3. Осуществление деятельности, не связанной с извлечением прибыли, с грубым нарушением требований и условий, предусмотренных специальным разрешением (лицензией), если специальное разрешение (лицензия) обязательно (обязательна),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лиц, осуществляющих предпринимательскую деятельность без образования юридического лица, - от десяти тысяч до двадцати тысяч рублей или административное приостановление деятельности на срок до девяноста суток; на юридических лиц - от ста пятидесяти тысяч до двухсот пятидесяти тысяч рублей или административное приостановление деятельности на срок до девяноста суток.</w:t>
      </w:r>
    </w:p>
    <w:p>
      <w:pPr>
        <w:pStyle w:val="0"/>
        <w:jc w:val="both"/>
      </w:pPr>
      <w:r>
        <w:rPr>
          <w:sz w:val="24"/>
        </w:rPr>
        <w:t xml:space="preserve">(часть 3 в ред. Федерального </w:t>
      </w:r>
      <w:hyperlink w:history="0" r:id="rId5501" w:tooltip="Федеральный закон от 29.12.2015 N 408-ФЗ (ред. от 03.07.2016) &quot;О внесении изменений в отдельные законодательные акты Российской Федерации&quot; (с изм. и доп., вступ. в силу с 21.12.2016) {КонсультантПлюс}">
        <w:r>
          <w:rPr>
            <w:sz w:val="24"/>
            <w:color w:val="0000ff"/>
          </w:rPr>
          <w:t xml:space="preserve">закона</w:t>
        </w:r>
      </w:hyperlink>
      <w:r>
        <w:rPr>
          <w:sz w:val="24"/>
        </w:rPr>
        <w:t xml:space="preserve"> от 29.12.2015 N 408-ФЗ)</w:t>
      </w:r>
    </w:p>
    <w:p>
      <w:pPr>
        <w:pStyle w:val="0"/>
        <w:spacing w:before="240" w:lineRule="auto"/>
        <w:ind w:firstLine="540"/>
        <w:jc w:val="both"/>
      </w:pPr>
      <w:r>
        <w:rPr>
          <w:sz w:val="24"/>
        </w:rPr>
        <w:t xml:space="preserve">Примечание. Понятие грубого нарушения устанавливается Правительством Российской Федерации в отношении конкретного лицензируемого вида деятельности.</w:t>
      </w:r>
    </w:p>
    <w:p>
      <w:pPr>
        <w:pStyle w:val="0"/>
        <w:jc w:val="both"/>
      </w:pPr>
      <w:r>
        <w:rPr>
          <w:sz w:val="24"/>
        </w:rPr>
      </w:r>
    </w:p>
    <w:bookmarkStart w:id="10267" w:name="P10267"/>
    <w:bookmarkEnd w:id="10267"/>
    <w:p>
      <w:pPr>
        <w:pStyle w:val="2"/>
        <w:outlineLvl w:val="2"/>
        <w:ind w:firstLine="540"/>
        <w:jc w:val="both"/>
      </w:pPr>
      <w:r>
        <w:rPr>
          <w:sz w:val="24"/>
        </w:rPr>
        <w:t xml:space="preserve">Статья 19.21. Несоблюдение порядка государственной регистрации прав на недвижимое имущество или сделок с ним</w:t>
      </w:r>
    </w:p>
    <w:p>
      <w:pPr>
        <w:pStyle w:val="0"/>
        <w:jc w:val="both"/>
      </w:pPr>
      <w:r>
        <w:rPr>
          <w:sz w:val="24"/>
        </w:rPr>
      </w:r>
    </w:p>
    <w:p>
      <w:pPr>
        <w:pStyle w:val="0"/>
        <w:ind w:firstLine="540"/>
        <w:jc w:val="both"/>
      </w:pPr>
      <w:hyperlink w:history="0" r:id="rId5502" w:tooltip="Федеральный закон от 21.07.2014 N 217-ФЗ (ред. от 03.07.2016) &quot;О внесении изменений в Жилищный кодекс Российской Федерации и отдельные законодательные акты Российской Федерации в части законодательного регулирования отношений по найму жилых помещений жилищного фонда социального использования&quot; {КонсультантПлюс}">
        <w:r>
          <w:rPr>
            <w:sz w:val="24"/>
            <w:color w:val="0000ff"/>
          </w:rPr>
          <w:t xml:space="preserve">1</w:t>
        </w:r>
      </w:hyperlink>
      <w:r>
        <w:rPr>
          <w:sz w:val="24"/>
        </w:rPr>
        <w:t xml:space="preserve">. Несоблюдение собственником, арендатором или иным пользователем установленного </w:t>
      </w:r>
      <w:r>
        <w:rPr>
          <w:sz w:val="24"/>
        </w:rPr>
        <w:t xml:space="preserve">порядка</w:t>
      </w:r>
      <w:r>
        <w:rPr>
          <w:sz w:val="24"/>
        </w:rPr>
        <w:t xml:space="preserve"> государственной регистрации прав на недвижимое имущество или сделок с ним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pPr>
        <w:pStyle w:val="0"/>
        <w:jc w:val="both"/>
      </w:pPr>
      <w:r>
        <w:rPr>
          <w:sz w:val="24"/>
        </w:rPr>
        <w:t xml:space="preserve">(в ред. Федерального </w:t>
      </w:r>
      <w:hyperlink w:history="0" r:id="rId5503"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10272" w:name="P10272"/>
    <w:bookmarkEnd w:id="10272"/>
    <w:p>
      <w:pPr>
        <w:pStyle w:val="0"/>
        <w:spacing w:before="240" w:lineRule="auto"/>
        <w:ind w:firstLine="540"/>
        <w:jc w:val="both"/>
      </w:pPr>
      <w:r>
        <w:rPr>
          <w:sz w:val="24"/>
        </w:rPr>
        <w:t xml:space="preserve">2. Нарушение наймодателем жилого помещения, нанимателем жилого помещения </w:t>
      </w:r>
      <w:hyperlink w:history="0" r:id="rId5504" w:tooltip="Федеральный закон от 13.07.2015 N 218-ФЗ (ред. от 31.07.2025) &quot;О государственной регистрации недвижимости&quot; (с изм. и доп., вступ. в силу с 01.09.2025) {КонсультантПлюс}">
        <w:r>
          <w:rPr>
            <w:sz w:val="24"/>
            <w:color w:val="0000ff"/>
          </w:rPr>
          <w:t xml:space="preserve">требований</w:t>
        </w:r>
      </w:hyperlink>
      <w:r>
        <w:rPr>
          <w:sz w:val="24"/>
        </w:rPr>
        <w:t xml:space="preserve"> к подаче в установленный срок в орган, осуществляющий государственную регистрацию прав на недвижимое имущество и сделок с ним, заявления о государственной регистрации ограничения (обременения) права собственности на жилое помещение, возникающего на основании договора найма жилого помещения, заключенного на срок не менее года, или на основании договора найма жилого помещения жилищного фонда социального использования, -</w:t>
      </w:r>
    </w:p>
    <w:p>
      <w:pPr>
        <w:pStyle w:val="0"/>
        <w:spacing w:before="240" w:lineRule="auto"/>
        <w:ind w:firstLine="540"/>
        <w:jc w:val="both"/>
      </w:pPr>
      <w:r>
        <w:rPr>
          <w:sz w:val="24"/>
        </w:rPr>
        <w:t xml:space="preserve">влечет наложение административного штрафа на граждан в размере пяти тысяч рублей; на должностных лиц - пятидесяти тысяч рублей; на лиц, осуществляющих предпринимательскую деятельность без образования юридического лица, - ста тысяч рублей; на юридических лиц - двухсот тысяч рублей.</w:t>
      </w:r>
    </w:p>
    <w:p>
      <w:pPr>
        <w:pStyle w:val="0"/>
        <w:jc w:val="both"/>
      </w:pPr>
      <w:r>
        <w:rPr>
          <w:sz w:val="24"/>
        </w:rPr>
        <w:t xml:space="preserve">(часть 2 введена Федеральным </w:t>
      </w:r>
      <w:hyperlink w:history="0" r:id="rId5505" w:tooltip="Федеральный закон от 21.07.2014 N 217-ФЗ (ред. от 03.07.2016) &quot;О внесении изменений в Жилищный кодекс Российской Федерации и отдельные законодательные акты Российской Федерации в части законодательного регулирования отношений по найму жилых помещений жилищного фонда социального использования&quot; {КонсультантПлюс}">
        <w:r>
          <w:rPr>
            <w:sz w:val="24"/>
            <w:color w:val="0000ff"/>
          </w:rPr>
          <w:t xml:space="preserve">законом</w:t>
        </w:r>
      </w:hyperlink>
      <w:r>
        <w:rPr>
          <w:sz w:val="24"/>
        </w:rPr>
        <w:t xml:space="preserve"> от 21.07.2014 N 217-ФЗ)</w:t>
      </w:r>
    </w:p>
    <w:bookmarkStart w:id="10275" w:name="P10275"/>
    <w:bookmarkEnd w:id="10275"/>
    <w:p>
      <w:pPr>
        <w:pStyle w:val="0"/>
        <w:spacing w:before="240" w:lineRule="auto"/>
        <w:ind w:firstLine="540"/>
        <w:jc w:val="both"/>
      </w:pPr>
      <w:r>
        <w:rPr>
          <w:sz w:val="24"/>
        </w:rPr>
        <w:t xml:space="preserve">3. Нарушение органами государственной власти, органами местного самоуправления, иными лицами </w:t>
      </w:r>
      <w:hyperlink w:history="0" r:id="rId5506" w:tooltip="&quot;Жилищный кодекс Российской Федерации&quot; от 29.12.2004 N 188-ФЗ (ред. от 31.07.2025) {КонсультантПлюс}">
        <w:r>
          <w:rPr>
            <w:sz w:val="24"/>
            <w:color w:val="0000ff"/>
          </w:rPr>
          <w:t xml:space="preserve">требований</w:t>
        </w:r>
      </w:hyperlink>
      <w:r>
        <w:rPr>
          <w:sz w:val="24"/>
        </w:rPr>
        <w:t xml:space="preserve"> к подаче в установленный срок в орган, осуществляющий государственную регистрацию прав на недвижимое имущество и сделок с ним, заявления о государственной регистрации ограничения (обременения) права собственности на все помещения в наемном доме или на являющийся наемным домом жилой дом -</w:t>
      </w:r>
    </w:p>
    <w:p>
      <w:pPr>
        <w:pStyle w:val="0"/>
        <w:spacing w:before="240" w:lineRule="auto"/>
        <w:ind w:firstLine="540"/>
        <w:jc w:val="both"/>
      </w:pPr>
      <w:r>
        <w:rPr>
          <w:sz w:val="24"/>
        </w:rPr>
        <w:t xml:space="preserve">влечет наложение административного штрафа на граждан в размере ста тысяч рублей; на должностных лиц - пятидесяти тысяч рублей; на лиц, осуществляющих предпринимательскую деятельность без образования юридического лица, - ста тысяч рублей; на юридических лиц - четырехсот тысяч рублей.</w:t>
      </w:r>
    </w:p>
    <w:p>
      <w:pPr>
        <w:pStyle w:val="0"/>
        <w:jc w:val="both"/>
      </w:pPr>
      <w:r>
        <w:rPr>
          <w:sz w:val="24"/>
        </w:rPr>
        <w:t xml:space="preserve">(часть 3 введена Федеральным </w:t>
      </w:r>
      <w:hyperlink w:history="0" r:id="rId5507" w:tooltip="Федеральный закон от 21.07.2014 N 217-ФЗ (ред. от 03.07.2016) &quot;О внесении изменений в Жилищный кодекс Российской Федерации и отдельные законодательные акты Российской Федерации в части законодательного регулирования отношений по найму жилых помещений жилищного фонда социального использования&quot; {КонсультантПлюс}">
        <w:r>
          <w:rPr>
            <w:sz w:val="24"/>
            <w:color w:val="0000ff"/>
          </w:rPr>
          <w:t xml:space="preserve">законом</w:t>
        </w:r>
      </w:hyperlink>
      <w:r>
        <w:rPr>
          <w:sz w:val="24"/>
        </w:rPr>
        <w:t xml:space="preserve"> от 21.07.2014 N 217-ФЗ)</w:t>
      </w:r>
    </w:p>
    <w:p>
      <w:pPr>
        <w:pStyle w:val="0"/>
        <w:ind w:firstLine="540"/>
        <w:jc w:val="both"/>
      </w:pPr>
      <w:r>
        <w:rPr>
          <w:sz w:val="24"/>
        </w:rPr>
      </w:r>
    </w:p>
    <w:bookmarkStart w:id="10279" w:name="P10279"/>
    <w:bookmarkEnd w:id="10279"/>
    <w:p>
      <w:pPr>
        <w:pStyle w:val="2"/>
        <w:outlineLvl w:val="2"/>
        <w:ind w:firstLine="540"/>
        <w:jc w:val="both"/>
      </w:pPr>
      <w:r>
        <w:rPr>
          <w:sz w:val="24"/>
        </w:rPr>
        <w:t xml:space="preserve">Статья 19.22. Нарушение правил государственной регистрации транспортных средств всех видов, механизмов и установок</w:t>
      </w:r>
    </w:p>
    <w:p>
      <w:pPr>
        <w:pStyle w:val="0"/>
        <w:ind w:firstLine="540"/>
        <w:jc w:val="both"/>
      </w:pPr>
      <w:r>
        <w:rPr>
          <w:sz w:val="24"/>
        </w:rPr>
      </w:r>
    </w:p>
    <w:p>
      <w:pPr>
        <w:pStyle w:val="0"/>
        <w:ind w:firstLine="540"/>
        <w:jc w:val="both"/>
      </w:pPr>
      <w:r>
        <w:rPr>
          <w:sz w:val="24"/>
        </w:rPr>
        <w:t xml:space="preserve">(в ред. Федерального </w:t>
      </w:r>
      <w:hyperlink w:history="0" r:id="rId5508" w:tooltip="Федеральный закон от 31.01.2012 N 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31.01.2012 N 2-ФЗ)</w:t>
      </w:r>
    </w:p>
    <w:p>
      <w:pPr>
        <w:pStyle w:val="0"/>
        <w:ind w:firstLine="540"/>
        <w:jc w:val="both"/>
      </w:pPr>
      <w:r>
        <w:rPr>
          <w:sz w:val="24"/>
        </w:rPr>
      </w:r>
    </w:p>
    <w:bookmarkStart w:id="10283" w:name="P10283"/>
    <w:bookmarkEnd w:id="10283"/>
    <w:p>
      <w:pPr>
        <w:pStyle w:val="0"/>
        <w:ind w:firstLine="540"/>
        <w:jc w:val="both"/>
      </w:pPr>
      <w:r>
        <w:rPr>
          <w:sz w:val="24"/>
        </w:rPr>
        <w:t xml:space="preserve">1. Нарушение </w:t>
      </w:r>
      <w:r>
        <w:rPr>
          <w:sz w:val="24"/>
        </w:rPr>
        <w:t xml:space="preserve">правил</w:t>
      </w:r>
      <w:r>
        <w:rPr>
          <w:sz w:val="24"/>
        </w:rPr>
        <w:t xml:space="preserve">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w:t>
      </w:r>
    </w:p>
    <w:p>
      <w:pPr>
        <w:pStyle w:val="0"/>
        <w:jc w:val="both"/>
      </w:pPr>
      <w:r>
        <w:rPr>
          <w:sz w:val="24"/>
        </w:rPr>
        <w:t xml:space="preserve">(в ред. Федерального </w:t>
      </w:r>
      <w:hyperlink w:history="0" r:id="rId5509" w:tooltip="Федеральный закон от 19.12.2016 N 44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19.12.2016 N 440-ФЗ)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на должностных лиц - от двух тысяч до трех тысяч пятисот рублей; на юридических лиц - от пяти тысяч до десяти тысяч рублей.</w:t>
      </w:r>
    </w:p>
    <w:p>
      <w:pPr>
        <w:pStyle w:val="0"/>
        <w:jc w:val="both"/>
      </w:pPr>
      <w:r>
        <w:rPr>
          <w:sz w:val="24"/>
        </w:rPr>
        <w:t xml:space="preserve">(в ред. Федерального </w:t>
      </w:r>
      <w:hyperlink w:history="0" r:id="rId5510" w:tooltip="Федеральный закон от 02.11.2013 N 305-ФЗ &quot;О внесении изменения в статью 19.22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02.11.2013 N 305-ФЗ)</w:t>
      </w:r>
    </w:p>
    <w:bookmarkStart w:id="10287" w:name="P10287"/>
    <w:bookmarkEnd w:id="10287"/>
    <w:p>
      <w:pPr>
        <w:pStyle w:val="0"/>
        <w:spacing w:before="240" w:lineRule="auto"/>
        <w:ind w:firstLine="540"/>
        <w:jc w:val="both"/>
      </w:pPr>
      <w:r>
        <w:rPr>
          <w:sz w:val="24"/>
        </w:rPr>
        <w:t xml:space="preserve">2. Нарушение </w:t>
      </w:r>
      <w:r>
        <w:rPr>
          <w:sz w:val="24"/>
        </w:rPr>
        <w:t xml:space="preserve">правил</w:t>
      </w:r>
      <w:r>
        <w:rPr>
          <w:sz w:val="24"/>
        </w:rPr>
        <w:t xml:space="preserve"> государственной регистрации строящихся судов, морских судов, судов смешанного (река - море) плавания, судов внутреннего плавания, включая маломерные суда, и прав на них либо невыполнение собственником или фрахтователем соответствующего судна в установленный законодательством Российской Федерации срок обязанности по государственной регистрации судна в одном из реестров судов Российской Федерации, если такой срок установлен, или обязанности по информированию органа, осуществившего государственную регистрацию судна, об изменении сведений, подлежащих внесению в реестр судов Российской Федерации, -</w:t>
      </w:r>
    </w:p>
    <w:p>
      <w:pPr>
        <w:pStyle w:val="0"/>
        <w:jc w:val="both"/>
      </w:pPr>
      <w:r>
        <w:rPr>
          <w:sz w:val="24"/>
        </w:rPr>
        <w:t xml:space="preserve">(в ред. Федерального </w:t>
      </w:r>
      <w:hyperlink w:history="0" r:id="rId5511" w:tooltip="Федеральный закон от 19.12.2016 N 44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19.12.2016 N 440-ФЗ)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пятисот до двух тысяч рублей; на должностных лиц - от трех тысяч до четырех тысяч рублей; на юридических лиц - от тридцати тысяч до сорока тысяч рублей.</w:t>
      </w:r>
    </w:p>
    <w:p>
      <w:pPr>
        <w:pStyle w:val="0"/>
        <w:jc w:val="both"/>
      </w:pPr>
      <w:r>
        <w:rPr>
          <w:sz w:val="24"/>
        </w:rPr>
      </w:r>
    </w:p>
    <w:bookmarkStart w:id="10291" w:name="P10291"/>
    <w:bookmarkEnd w:id="10291"/>
    <w:p>
      <w:pPr>
        <w:pStyle w:val="2"/>
        <w:outlineLvl w:val="2"/>
        <w:ind w:firstLine="540"/>
        <w:jc w:val="both"/>
      </w:pPr>
      <w:r>
        <w:rPr>
          <w:sz w:val="24"/>
        </w:rPr>
        <w:t xml:space="preserve">Статья 19.23. Подделка документов, штампов, печатей или бланков, их использование, передача либо сбыт</w:t>
      </w:r>
    </w:p>
    <w:p>
      <w:pPr>
        <w:pStyle w:val="0"/>
        <w:ind w:firstLine="540"/>
        <w:jc w:val="both"/>
      </w:pPr>
      <w:r>
        <w:rPr>
          <w:sz w:val="24"/>
        </w:rPr>
      </w:r>
    </w:p>
    <w:p>
      <w:pPr>
        <w:pStyle w:val="0"/>
        <w:ind w:firstLine="540"/>
        <w:jc w:val="both"/>
      </w:pPr>
      <w:r>
        <w:rPr>
          <w:sz w:val="24"/>
        </w:rPr>
        <w:t xml:space="preserve">(в ред. Федерального </w:t>
      </w:r>
      <w:hyperlink w:history="0" r:id="rId5512" w:tooltip="Федеральный закон от 26.07.2019 N 21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26.07.2019 N 215-ФЗ)</w:t>
      </w:r>
    </w:p>
    <w:p>
      <w:pPr>
        <w:pStyle w:val="0"/>
        <w:ind w:firstLine="540"/>
        <w:jc w:val="both"/>
      </w:pPr>
      <w:r>
        <w:rPr>
          <w:sz w:val="24"/>
        </w:rPr>
      </w:r>
    </w:p>
    <w:bookmarkStart w:id="10295" w:name="P10295"/>
    <w:bookmarkEnd w:id="10295"/>
    <w:p>
      <w:pPr>
        <w:pStyle w:val="0"/>
        <w:ind w:firstLine="540"/>
        <w:jc w:val="both"/>
      </w:pPr>
      <w:r>
        <w:rPr>
          <w:sz w:val="24"/>
        </w:rPr>
        <w:t xml:space="preserve">1. Подделка документа, удостоверяющего личность, подтверждающего наличие у лица права или освобождение его от обязанности, а равно подделка штампа, печати, бланка, их использование, передача либо сбыт, за исключением случаев, предусмотренных </w:t>
      </w:r>
      <w:hyperlink w:history="0" w:anchor="P10302" w:tooltip="3. Действия, предусмотренные частью 1 настоящей статьи, осуществляемые в целях организации незаконной миграции, в том числе в целях нарушения иностранным гражданином или лицом без гражданства установленных правил въезда в Российскую Федерацию, правил миграционного учета либо передвижения иностранного гражданина или лица без гражданства по территории Российской Федерации, порядка выбора ими места пребывания или жительства в пределах Российской Федерации либо транзитного проезда иностранного гражданина или...">
        <w:r>
          <w:rPr>
            <w:sz w:val="24"/>
            <w:color w:val="0000ff"/>
          </w:rPr>
          <w:t xml:space="preserve">частями 3</w:t>
        </w:r>
      </w:hyperlink>
      <w:r>
        <w:rPr>
          <w:sz w:val="24"/>
        </w:rPr>
        <w:t xml:space="preserve"> и </w:t>
      </w:r>
      <w:hyperlink w:history="0" w:anchor="P10305" w:tooltip="4. Повторное совершение административного правонарушения, предусмотренного частью 3 настоящей статьи, -">
        <w:r>
          <w:rPr>
            <w:sz w:val="24"/>
            <w:color w:val="0000ff"/>
          </w:rPr>
          <w:t xml:space="preserve">4</w:t>
        </w:r>
      </w:hyperlink>
      <w:r>
        <w:rPr>
          <w:sz w:val="24"/>
        </w:rPr>
        <w:t xml:space="preserve"> настоящей статьи, -</w:t>
      </w:r>
    </w:p>
    <w:p>
      <w:pPr>
        <w:pStyle w:val="0"/>
        <w:jc w:val="both"/>
      </w:pPr>
      <w:r>
        <w:rPr>
          <w:sz w:val="24"/>
        </w:rPr>
        <w:t xml:space="preserve">(в ред. Федерального </w:t>
      </w:r>
      <w:hyperlink w:history="0" r:id="rId5513"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23.11.2024 N 402-ФЗ)</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сорока тысяч до восьмидесяти тысяч рублей с конфискацией орудий совершения административного правонарушения.</w:t>
      </w:r>
    </w:p>
    <w:p>
      <w:pPr>
        <w:pStyle w:val="0"/>
        <w:jc w:val="both"/>
      </w:pPr>
      <w:r>
        <w:rPr>
          <w:sz w:val="24"/>
        </w:rPr>
        <w:t xml:space="preserve">(в ред. Федерального </w:t>
      </w:r>
      <w:hyperlink w:history="0" r:id="rId5514"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23.11.2024 N 402-ФЗ)</w:t>
      </w:r>
    </w:p>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10295" w:tooltip="1. Подделка документа, удостоверяющего личность, подтверждающего наличие у лица права или освобождение его от обязанности, а равно подделка штампа, печати, бланка, их использование, передача либо сбыт, за исключением случаев, предусмотренных частями 3 и 4 настоящей статьи,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ста тысяч до двухсот тысяч рублей с конфискацией орудий совершения административного правонарушения.</w:t>
      </w:r>
    </w:p>
    <w:p>
      <w:pPr>
        <w:pStyle w:val="0"/>
        <w:jc w:val="both"/>
      </w:pPr>
      <w:r>
        <w:rPr>
          <w:sz w:val="24"/>
        </w:rPr>
        <w:t xml:space="preserve">(в ред. Федерального </w:t>
      </w:r>
      <w:hyperlink w:history="0" r:id="rId5515"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23.11.2024 N 402-ФЗ)</w:t>
      </w:r>
    </w:p>
    <w:bookmarkStart w:id="10302" w:name="P10302"/>
    <w:bookmarkEnd w:id="10302"/>
    <w:p>
      <w:pPr>
        <w:pStyle w:val="0"/>
        <w:spacing w:before="240" w:lineRule="auto"/>
        <w:ind w:firstLine="540"/>
        <w:jc w:val="both"/>
      </w:pPr>
      <w:r>
        <w:rPr>
          <w:sz w:val="24"/>
        </w:rPr>
        <w:t xml:space="preserve">3. Действия, предусмотренные </w:t>
      </w:r>
      <w:hyperlink w:history="0" w:anchor="P10295" w:tooltip="1. Подделка документа, удостоверяющего личность, подтверждающего наличие у лица права или освобождение его от обязанности, а равно подделка штампа, печати, бланка, их использование, передача либо сбыт, за исключением случаев, предусмотренных частями 3 и 4 настоящей статьи, -">
        <w:r>
          <w:rPr>
            <w:sz w:val="24"/>
            <w:color w:val="0000ff"/>
          </w:rPr>
          <w:t xml:space="preserve">частью 1</w:t>
        </w:r>
      </w:hyperlink>
      <w:r>
        <w:rPr>
          <w:sz w:val="24"/>
        </w:rPr>
        <w:t xml:space="preserve"> настоящей статьи, осуществляемые в целях организации незаконной миграции, в том числе в целях нарушения иностранным гражданином или лицом без гражданства установленных правил въезда в Российскую Федерацию, правил миграционного учета либо передвижения иностранного гражданина или лица без гражданства по территории Российской Федерации, порядка выбора ими места пребывания или жительства в пределах Российской Федерации либо транзитного проезда иностранного гражданина или лица без гражданства через территорию Российской Федерации, или в целях незаконного осуществления ими трудовой деятельности в Российской Федерации, -</w:t>
      </w:r>
    </w:p>
    <w:p>
      <w:pPr>
        <w:pStyle w:val="0"/>
        <w:spacing w:before="240" w:lineRule="auto"/>
        <w:ind w:firstLine="540"/>
        <w:jc w:val="both"/>
      </w:pPr>
      <w:r>
        <w:rPr>
          <w:sz w:val="24"/>
        </w:rPr>
        <w:t xml:space="preserve">влекут наложение административного штрафа на юридических лиц в размере от пяти миллионов до десяти миллионов рублей с конфискацией орудий совершения административного правонарушения.</w:t>
      </w:r>
    </w:p>
    <w:p>
      <w:pPr>
        <w:pStyle w:val="0"/>
        <w:jc w:val="both"/>
      </w:pPr>
      <w:r>
        <w:rPr>
          <w:sz w:val="24"/>
        </w:rPr>
        <w:t xml:space="preserve">(часть 3 введена Федеральным </w:t>
      </w:r>
      <w:hyperlink w:history="0" r:id="rId5516"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23.11.2024 N 402-ФЗ)</w:t>
      </w:r>
    </w:p>
    <w:bookmarkStart w:id="10305" w:name="P10305"/>
    <w:bookmarkEnd w:id="10305"/>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10302" w:tooltip="3. Действия, предусмотренные частью 1 настоящей статьи, осуществляемые в целях организации незаконной миграции, в том числе в целях нарушения иностранным гражданином или лицом без гражданства установленных правил въезда в Российскую Федерацию, правил миграционного учета либо передвижения иностранного гражданина или лица без гражданства по территории Российской Федерации, порядка выбора ими места пребывания или жительства в пределах Российской Федерации либо транзитного проезда иностранного гражданина или...">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десяти миллионов до шестидесяти миллионов рублей с конфискацией орудий совершения административного правонарушения.</w:t>
      </w:r>
    </w:p>
    <w:p>
      <w:pPr>
        <w:pStyle w:val="0"/>
        <w:jc w:val="both"/>
      </w:pPr>
      <w:r>
        <w:rPr>
          <w:sz w:val="24"/>
        </w:rPr>
        <w:t xml:space="preserve">(часть 4 введена Федеральным </w:t>
      </w:r>
      <w:hyperlink w:history="0" r:id="rId5517"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23.11.2024 N 402-ФЗ)</w:t>
      </w:r>
    </w:p>
    <w:p>
      <w:pPr>
        <w:pStyle w:val="0"/>
        <w:jc w:val="both"/>
      </w:pPr>
      <w:r>
        <w:rPr>
          <w:sz w:val="24"/>
        </w:rPr>
      </w:r>
    </w:p>
    <w:p>
      <w:pPr>
        <w:pStyle w:val="2"/>
        <w:outlineLvl w:val="2"/>
        <w:ind w:firstLine="540"/>
        <w:jc w:val="both"/>
      </w:pPr>
      <w:r>
        <w:rPr>
          <w:sz w:val="24"/>
        </w:rPr>
        <w:t xml:space="preserve">Статья 19.24. Несоблюдение административных ограничений и невыполнение обязанностей, устанавливаемых при административном надзоре</w:t>
      </w:r>
    </w:p>
    <w:p>
      <w:pPr>
        <w:pStyle w:val="0"/>
        <w:ind w:firstLine="540"/>
        <w:jc w:val="both"/>
      </w:pPr>
      <w:r>
        <w:rPr>
          <w:sz w:val="24"/>
        </w:rPr>
      </w:r>
    </w:p>
    <w:p>
      <w:pPr>
        <w:pStyle w:val="0"/>
        <w:ind w:firstLine="540"/>
        <w:jc w:val="both"/>
      </w:pPr>
      <w:r>
        <w:rPr>
          <w:sz w:val="24"/>
        </w:rPr>
        <w:t xml:space="preserve">(в ред. Федерального </w:t>
      </w:r>
      <w:hyperlink w:history="0" r:id="rId5518" w:tooltip="Федеральный закон от 06.04.2011 N 66-ФЗ (ред. от 08.03.2015) &quot;О внесении изменений в отдельные законодательные акты Российской Федерации в связи с принятием Федерального закона &quot;Об административном надзоре за лицами, освобожденными из мест лишения свободы&quot; {КонсультантПлюс}">
        <w:r>
          <w:rPr>
            <w:sz w:val="24"/>
            <w:color w:val="0000ff"/>
          </w:rPr>
          <w:t xml:space="preserve">закона</w:t>
        </w:r>
      </w:hyperlink>
      <w:r>
        <w:rPr>
          <w:sz w:val="24"/>
        </w:rPr>
        <w:t xml:space="preserve"> от 06.04.2011 N 66-ФЗ)</w:t>
      </w:r>
    </w:p>
    <w:p>
      <w:pPr>
        <w:pStyle w:val="0"/>
        <w:ind w:firstLine="540"/>
        <w:jc w:val="both"/>
      </w:pPr>
      <w:r>
        <w:rPr>
          <w:sz w:val="24"/>
        </w:rPr>
      </w:r>
    </w:p>
    <w:bookmarkStart w:id="10313" w:name="P10313"/>
    <w:bookmarkEnd w:id="10313"/>
    <w:p>
      <w:pPr>
        <w:pStyle w:val="0"/>
        <w:ind w:firstLine="540"/>
        <w:jc w:val="both"/>
      </w:pPr>
      <w:r>
        <w:rPr>
          <w:sz w:val="24"/>
        </w:rPr>
        <w:t xml:space="preserve">1. Несоблюдение лицом, в отношении которого установлен административный надзор, административных ограничения или ограничений, установленных ему судом в соответствии с федеральным </w:t>
      </w:r>
      <w:hyperlink w:history="0" r:id="rId5519" w:tooltip="Федеральный закон от 06.04.2011 N 64-ФЗ (ред. от 06.04.2024) &quot;Об административном надзоре за лицами, освобожденными из мест лишения свободы&quot; {КонсультантПлюс}">
        <w:r>
          <w:rPr>
            <w:sz w:val="24"/>
            <w:color w:val="0000ff"/>
          </w:rPr>
          <w:t xml:space="preserve">законом</w:t>
        </w:r>
      </w:hyperlink>
      <w:r>
        <w:rPr>
          <w:sz w:val="24"/>
        </w:rPr>
        <w:t xml:space="preserve">, если эти действия (бездействие)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 либо административный арест на срок до пятнадцати суток.</w:t>
      </w:r>
    </w:p>
    <w:bookmarkStart w:id="10315" w:name="P10315"/>
    <w:bookmarkEnd w:id="10315"/>
    <w:p>
      <w:pPr>
        <w:pStyle w:val="0"/>
        <w:spacing w:before="240" w:lineRule="auto"/>
        <w:ind w:firstLine="540"/>
        <w:jc w:val="both"/>
      </w:pPr>
      <w:r>
        <w:rPr>
          <w:sz w:val="24"/>
        </w:rPr>
        <w:t xml:space="preserve">2. Невыполнение лицом, в отношении которого установлен административный надзор, обязанностей, предусмотренных федеральным </w:t>
      </w:r>
      <w:hyperlink w:history="0" r:id="rId5520" w:tooltip="Федеральный закон от 06.04.2011 N 64-ФЗ (ред. от 06.04.2024) &quot;Об административном надзоре за лицами, освобожденными из мест лишения свободы&quot; {КонсультантПлюс}">
        <w:r>
          <w:rPr>
            <w:sz w:val="24"/>
            <w:color w:val="0000ff"/>
          </w:rPr>
          <w:t xml:space="preserve">законом</w:t>
        </w:r>
      </w:hyperlink>
      <w:r>
        <w:rPr>
          <w:sz w:val="24"/>
        </w:rPr>
        <w:t xml:space="preserve">, если эти действия (бездействие) не содержат уголовно наказуемого </w:t>
      </w:r>
      <w:hyperlink w:history="0" r:id="rId5521"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пятисот до одной тысячи рублей.</w:t>
      </w:r>
    </w:p>
    <w:bookmarkStart w:id="10317" w:name="P10317"/>
    <w:bookmarkEnd w:id="10317"/>
    <w:p>
      <w:pPr>
        <w:pStyle w:val="0"/>
        <w:spacing w:before="240" w:lineRule="auto"/>
        <w:ind w:firstLine="540"/>
        <w:jc w:val="both"/>
      </w:pPr>
      <w:r>
        <w:rPr>
          <w:sz w:val="24"/>
        </w:rPr>
        <w:t xml:space="preserve">3. Повторное в течение одного года совершение административного правонарушения, предусмотренного </w:t>
      </w:r>
      <w:hyperlink w:history="0" w:anchor="P10313" w:tooltip="1. Несоблюдение лицом, в отношении которого установлен административный надзор, административных ограничения или ограничений, установленных ему судом в соответствии с федеральным законом, если эти действия (бездействие) не содержат уголовно наказуемого деяния, -">
        <w:r>
          <w:rPr>
            <w:sz w:val="24"/>
            <w:color w:val="0000ff"/>
          </w:rPr>
          <w:t xml:space="preserve">частью 1</w:t>
        </w:r>
      </w:hyperlink>
      <w:r>
        <w:rPr>
          <w:sz w:val="24"/>
        </w:rPr>
        <w:t xml:space="preserve"> настоящей статьи, если эти действия (бездействие) не содержат уголовно наказуемого </w:t>
      </w:r>
      <w:hyperlink w:history="0" r:id="rId552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обязательные работы на срок до сорока часов либо административный арест на срок от десяти до пятнадцати суток или наложение административного штрафа на лиц, в отношении которых в соответствии с настоящим Кодексом не могут применяться обязательные работы либо административный арест, в размере от двух тысяч до двух тысяч пятисот рублей.</w:t>
      </w:r>
    </w:p>
    <w:p>
      <w:pPr>
        <w:pStyle w:val="0"/>
        <w:jc w:val="both"/>
      </w:pPr>
      <w:r>
        <w:rPr>
          <w:sz w:val="24"/>
        </w:rPr>
        <w:t xml:space="preserve">(в ред. Федерального </w:t>
      </w:r>
      <w:hyperlink w:history="0" r:id="rId5523" w:tooltip="Федеральный закон от 06.06.2019 N 136-ФЗ &quot;О внесении изменения в статью 19.24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06.06.2019 N 136-ФЗ)</w:t>
      </w:r>
    </w:p>
    <w:p>
      <w:pPr>
        <w:pStyle w:val="0"/>
        <w:jc w:val="both"/>
      </w:pPr>
      <w:r>
        <w:rPr>
          <w:sz w:val="24"/>
        </w:rPr>
        <w:t xml:space="preserve">(часть 3 введена Федеральным </w:t>
      </w:r>
      <w:hyperlink w:history="0" r:id="rId5524" w:tooltip="Федеральный закон от 31.12.2014 N 514-ФЗ (ред. от 28.12.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31.12.2014 N 514-ФЗ)</w:t>
      </w:r>
    </w:p>
    <w:p>
      <w:pPr>
        <w:pStyle w:val="0"/>
        <w:ind w:firstLine="540"/>
        <w:jc w:val="both"/>
      </w:pPr>
      <w:r>
        <w:rPr>
          <w:sz w:val="24"/>
        </w:rPr>
      </w:r>
    </w:p>
    <w:bookmarkStart w:id="10322" w:name="P10322"/>
    <w:bookmarkEnd w:id="10322"/>
    <w:p>
      <w:pPr>
        <w:pStyle w:val="2"/>
        <w:outlineLvl w:val="2"/>
        <w:ind w:firstLine="540"/>
        <w:jc w:val="both"/>
      </w:pPr>
      <w:r>
        <w:rPr>
          <w:sz w:val="24"/>
        </w:rPr>
        <w:t xml:space="preserve">Статья 19.25. Неисполнение военно-транспортных обязанностей</w:t>
      </w:r>
    </w:p>
    <w:p>
      <w:pPr>
        <w:pStyle w:val="0"/>
        <w:jc w:val="both"/>
      </w:pPr>
      <w:r>
        <w:rPr>
          <w:sz w:val="24"/>
        </w:rPr>
        <w:t xml:space="preserve">(в ред. Федерального </w:t>
      </w:r>
      <w:hyperlink w:history="0" r:id="rId5525"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404-ФЗ)</w:t>
      </w:r>
    </w:p>
    <w:p>
      <w:pPr>
        <w:pStyle w:val="0"/>
        <w:jc w:val="both"/>
      </w:pPr>
      <w:r>
        <w:rPr>
          <w:sz w:val="24"/>
        </w:rPr>
      </w:r>
    </w:p>
    <w:p>
      <w:pPr>
        <w:pStyle w:val="0"/>
        <w:ind w:firstLine="540"/>
        <w:jc w:val="both"/>
      </w:pPr>
      <w:r>
        <w:rPr>
          <w:sz w:val="24"/>
        </w:rPr>
        <w:t xml:space="preserve">Неисполнение установленных </w:t>
      </w:r>
      <w:r>
        <w:rPr>
          <w:sz w:val="24"/>
        </w:rPr>
        <w:t xml:space="preserve">законодательством</w:t>
      </w:r>
      <w:r>
        <w:rPr>
          <w:sz w:val="24"/>
        </w:rPr>
        <w:t xml:space="preserve"> Российской Федерации военно-транспортных обязанностей -</w:t>
      </w:r>
    </w:p>
    <w:p>
      <w:pPr>
        <w:pStyle w:val="0"/>
        <w:jc w:val="both"/>
      </w:pPr>
      <w:r>
        <w:rPr>
          <w:sz w:val="24"/>
        </w:rPr>
        <w:t xml:space="preserve">(в ред. Федерального </w:t>
      </w:r>
      <w:hyperlink w:history="0" r:id="rId5526"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404-ФЗ)</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пятнадцати тысяч до двадцати пяти тысяч рублей; на должностных лиц - от сорока тысяч до пятидесяти тысяч рублей; на юридических лиц - от трехсот пятидесяти тысяч до четырехсот тысяч рублей.</w:t>
      </w:r>
    </w:p>
    <w:p>
      <w:pPr>
        <w:pStyle w:val="0"/>
        <w:jc w:val="both"/>
      </w:pPr>
      <w:r>
        <w:rPr>
          <w:sz w:val="24"/>
        </w:rPr>
        <w:t xml:space="preserve">(в ред. Федерального </w:t>
      </w:r>
      <w:hyperlink w:history="0" r:id="rId5527"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404-ФЗ)</w:t>
      </w:r>
    </w:p>
    <w:p>
      <w:pPr>
        <w:pStyle w:val="0"/>
        <w:ind w:firstLine="540"/>
        <w:jc w:val="both"/>
      </w:pPr>
      <w:r>
        <w:rPr>
          <w:sz w:val="24"/>
        </w:rPr>
      </w:r>
    </w:p>
    <w:bookmarkStart w:id="10330" w:name="P10330"/>
    <w:bookmarkEnd w:id="10330"/>
    <w:p>
      <w:pPr>
        <w:pStyle w:val="2"/>
        <w:outlineLvl w:val="2"/>
        <w:ind w:firstLine="540"/>
        <w:jc w:val="both"/>
      </w:pPr>
      <w:r>
        <w:rPr>
          <w:sz w:val="24"/>
        </w:rPr>
        <w:t xml:space="preserve">Статья 19.26. Заведомо ложное заключение эксперта</w:t>
      </w:r>
    </w:p>
    <w:p>
      <w:pPr>
        <w:pStyle w:val="0"/>
        <w:ind w:firstLine="540"/>
        <w:jc w:val="both"/>
      </w:pPr>
      <w:r>
        <w:rPr>
          <w:sz w:val="24"/>
        </w:rPr>
      </w:r>
    </w:p>
    <w:p>
      <w:pPr>
        <w:pStyle w:val="0"/>
        <w:ind w:firstLine="540"/>
        <w:jc w:val="both"/>
      </w:pPr>
      <w:r>
        <w:rPr>
          <w:sz w:val="24"/>
        </w:rPr>
        <w:t xml:space="preserve">(введена Федеральным </w:t>
      </w:r>
      <w:hyperlink w:history="0" r:id="rId5528" w:tooltip="Федеральный закон от 20.08.2004 N 118-ФЗ (ред. от 14.11.2017) &quot;О внесении изменений в Кодекс Российской Федерации об административных правонарушениях и Таможенный кодекс Российской Федерации&quot; {КонсультантПлюс}">
        <w:r>
          <w:rPr>
            <w:sz w:val="24"/>
            <w:color w:val="0000ff"/>
          </w:rPr>
          <w:t xml:space="preserve">законом</w:t>
        </w:r>
      </w:hyperlink>
      <w:r>
        <w:rPr>
          <w:sz w:val="24"/>
        </w:rPr>
        <w:t xml:space="preserve"> от 20.08.2004 N 118-ФЗ)</w:t>
      </w:r>
    </w:p>
    <w:p>
      <w:pPr>
        <w:pStyle w:val="0"/>
        <w:ind w:firstLine="540"/>
        <w:jc w:val="both"/>
      </w:pPr>
      <w:r>
        <w:rPr>
          <w:sz w:val="24"/>
        </w:rPr>
      </w:r>
    </w:p>
    <w:bookmarkStart w:id="10334" w:name="P10334"/>
    <w:bookmarkEnd w:id="10334"/>
    <w:p>
      <w:pPr>
        <w:pStyle w:val="0"/>
        <w:ind w:firstLine="540"/>
        <w:jc w:val="both"/>
      </w:pPr>
      <w:hyperlink w:history="0" r:id="rId5529" w:tooltip="Федеральный закон от 23.06.2014 N 160-ФЗ (ред. от 30.12.2021) &quot;О внесении изменений в отдельные законодательные акты Российской Федерации&quot; {КонсультантПлюс}">
        <w:r>
          <w:rPr>
            <w:sz w:val="24"/>
            <w:color w:val="0000ff"/>
          </w:rPr>
          <w:t xml:space="preserve">1</w:t>
        </w:r>
      </w:hyperlink>
      <w:r>
        <w:rPr>
          <w:sz w:val="24"/>
        </w:rPr>
        <w:t xml:space="preserve">. Дача заведомо ложного заключения экспертом при осуществлении государственного контроля (надзора) и муниципального контроля -</w:t>
      </w:r>
    </w:p>
    <w:p>
      <w:pPr>
        <w:pStyle w:val="0"/>
        <w:spacing w:before="240" w:lineRule="auto"/>
        <w:ind w:firstLine="540"/>
        <w:jc w:val="both"/>
      </w:pPr>
      <w:r>
        <w:rPr>
          <w:sz w:val="24"/>
        </w:rPr>
        <w:t xml:space="preserve">влечет наложение административного штрафа в размере от одной тысячи до трех тысяч рублей.</w:t>
      </w:r>
    </w:p>
    <w:p>
      <w:pPr>
        <w:pStyle w:val="0"/>
        <w:jc w:val="both"/>
      </w:pPr>
      <w:r>
        <w:rPr>
          <w:sz w:val="24"/>
        </w:rPr>
        <w:t xml:space="preserve">(часть 1 в ред. Федерального </w:t>
      </w:r>
      <w:hyperlink w:history="0" r:id="rId5530"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bookmarkStart w:id="10337" w:name="P10337"/>
    <w:bookmarkEnd w:id="10337"/>
    <w:p>
      <w:pPr>
        <w:pStyle w:val="0"/>
        <w:spacing w:before="240" w:lineRule="auto"/>
        <w:ind w:firstLine="540"/>
        <w:jc w:val="both"/>
      </w:pPr>
      <w:r>
        <w:rPr>
          <w:sz w:val="24"/>
        </w:rPr>
        <w:t xml:space="preserve">2. Предоставление экспертом по аккредитации, техническим экспертом заведомо ложных и (или) недостоверных сведений, содержащихся в экспертном заключении, акте выездной экспертизы, акте экспертизы, -</w:t>
      </w:r>
    </w:p>
    <w:p>
      <w:pPr>
        <w:pStyle w:val="0"/>
        <w:jc w:val="both"/>
      </w:pPr>
      <w:r>
        <w:rPr>
          <w:sz w:val="24"/>
        </w:rPr>
        <w:t xml:space="preserve">(в ред. Федерального </w:t>
      </w:r>
      <w:hyperlink w:history="0" r:id="rId5531" w:tooltip="Федеральный закон от 29.07.2018 N 262-ФЗ (ред. от 11.06.2021) &quot;О внесении изменений в Федеральный закон &quot;Об аккредитации в национальной системе аккредитации&quot; и отдельные законодательные акты Российской Федерации в части совершенствования порядка аккредитации&quot; {КонсультантПлюс}">
        <w:r>
          <w:rPr>
            <w:sz w:val="24"/>
            <w:color w:val="0000ff"/>
          </w:rPr>
          <w:t xml:space="preserve">закона</w:t>
        </w:r>
      </w:hyperlink>
      <w:r>
        <w:rPr>
          <w:sz w:val="24"/>
        </w:rPr>
        <w:t xml:space="preserve"> от 29.07.2018 N 262-ФЗ)</w:t>
      </w:r>
    </w:p>
    <w:p>
      <w:pPr>
        <w:pStyle w:val="0"/>
        <w:spacing w:before="240" w:lineRule="auto"/>
        <w:ind w:firstLine="540"/>
        <w:jc w:val="both"/>
      </w:pPr>
      <w:r>
        <w:rPr>
          <w:sz w:val="24"/>
        </w:rPr>
        <w:t xml:space="preserve">влечет наложение административного штрафа в размере от двадцати тысяч до пятидесяти тысяч рублей.</w:t>
      </w:r>
    </w:p>
    <w:p>
      <w:pPr>
        <w:pStyle w:val="0"/>
        <w:jc w:val="both"/>
      </w:pPr>
      <w:r>
        <w:rPr>
          <w:sz w:val="24"/>
        </w:rPr>
        <w:t xml:space="preserve">(часть 2 введена Федеральным </w:t>
      </w:r>
      <w:hyperlink w:history="0" r:id="rId5532" w:tooltip="Федеральный закон от 23.06.2014 N 160-ФЗ (ред. от 30.12.2021)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23.06.2014 N 160-ФЗ)</w:t>
      </w:r>
    </w:p>
    <w:p>
      <w:pPr>
        <w:pStyle w:val="0"/>
        <w:jc w:val="both"/>
      </w:pPr>
      <w:r>
        <w:rPr>
          <w:sz w:val="24"/>
        </w:rPr>
      </w:r>
    </w:p>
    <w:bookmarkStart w:id="10342" w:name="P10342"/>
    <w:bookmarkEnd w:id="10342"/>
    <w:p>
      <w:pPr>
        <w:pStyle w:val="2"/>
        <w:outlineLvl w:val="2"/>
        <w:ind w:firstLine="540"/>
        <w:jc w:val="both"/>
      </w:pPr>
      <w:r>
        <w:rPr>
          <w:sz w:val="24"/>
        </w:rPr>
        <w:t xml:space="preserve">Статья 19.27. Представление ложных сведений при осуществлении миграционного учета</w:t>
      </w:r>
    </w:p>
    <w:p>
      <w:pPr>
        <w:pStyle w:val="0"/>
        <w:ind w:firstLine="540"/>
        <w:jc w:val="both"/>
      </w:pPr>
      <w:r>
        <w:rPr>
          <w:sz w:val="24"/>
        </w:rPr>
      </w:r>
    </w:p>
    <w:p>
      <w:pPr>
        <w:pStyle w:val="0"/>
        <w:ind w:firstLine="540"/>
        <w:jc w:val="both"/>
      </w:pPr>
      <w:r>
        <w:rPr>
          <w:sz w:val="24"/>
        </w:rPr>
        <w:t xml:space="preserve">(введена Федеральным </w:t>
      </w:r>
      <w:hyperlink w:history="0" r:id="rId5533"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законом</w:t>
        </w:r>
      </w:hyperlink>
      <w:r>
        <w:rPr>
          <w:sz w:val="24"/>
        </w:rPr>
        <w:t xml:space="preserve"> от 05.11.2006 N 189-ФЗ)</w:t>
      </w:r>
    </w:p>
    <w:p>
      <w:pPr>
        <w:pStyle w:val="0"/>
        <w:ind w:firstLine="540"/>
        <w:jc w:val="both"/>
      </w:pPr>
      <w:r>
        <w:rPr>
          <w:sz w:val="24"/>
        </w:rPr>
      </w:r>
    </w:p>
    <w:bookmarkStart w:id="10346" w:name="P10346"/>
    <w:bookmarkEnd w:id="10346"/>
    <w:p>
      <w:pPr>
        <w:pStyle w:val="0"/>
        <w:ind w:firstLine="540"/>
        <w:jc w:val="both"/>
      </w:pPr>
      <w:r>
        <w:rPr>
          <w:sz w:val="24"/>
        </w:rPr>
        <w:t xml:space="preserve">1. Представление при осуществлении </w:t>
      </w:r>
      <w:r>
        <w:rPr>
          <w:sz w:val="24"/>
        </w:rPr>
        <w:t xml:space="preserve">миграционного учета</w:t>
      </w:r>
      <w:r>
        <w:rPr>
          <w:sz w:val="24"/>
        </w:rPr>
        <w:t xml:space="preserve"> заведомо ложных сведений либо подложных документов иностранным гражданином или лицом без гражданства, если эти действия не содержат признаков уголовно наказуемого деяния, -</w:t>
      </w:r>
    </w:p>
    <w:p>
      <w:pPr>
        <w:pStyle w:val="0"/>
        <w:jc w:val="both"/>
      </w:pPr>
      <w:r>
        <w:rPr>
          <w:sz w:val="24"/>
        </w:rPr>
        <w:t xml:space="preserve">(в ред. Федерального </w:t>
      </w:r>
      <w:hyperlink w:history="0" r:id="rId5534"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21.12.2013 N 376-ФЗ)</w:t>
      </w:r>
    </w:p>
    <w:p>
      <w:pPr>
        <w:pStyle w:val="0"/>
        <w:spacing w:before="240" w:lineRule="auto"/>
        <w:ind w:firstLine="540"/>
        <w:jc w:val="both"/>
      </w:pPr>
      <w:r>
        <w:rPr>
          <w:sz w:val="24"/>
        </w:rPr>
        <w:t xml:space="preserve">влечет наложение административного штрафа в размере от двух тысяч до пяти тысяч рублей с административным выдворением за пределы Российской Федерации или без такового.</w:t>
      </w:r>
    </w:p>
    <w:p>
      <w:pPr>
        <w:pStyle w:val="0"/>
        <w:jc w:val="both"/>
      </w:pPr>
      <w:r>
        <w:rPr>
          <w:sz w:val="24"/>
        </w:rPr>
        <w:t xml:space="preserve">(в ред. Федерального </w:t>
      </w:r>
      <w:hyperlink w:history="0" r:id="rId553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10350" w:name="P10350"/>
    <w:bookmarkEnd w:id="10350"/>
    <w:p>
      <w:pPr>
        <w:pStyle w:val="0"/>
        <w:spacing w:before="240" w:lineRule="auto"/>
        <w:ind w:firstLine="540"/>
        <w:jc w:val="both"/>
      </w:pPr>
      <w:r>
        <w:rPr>
          <w:sz w:val="24"/>
        </w:rPr>
        <w:t xml:space="preserve">2. Представление при осуществлении миграционного учета заведомо ложных сведений об иностранном гражданине или о лице без гражданства либо подложных документов принимающей стороной, за исключением случаев, предусмотренных </w:t>
      </w:r>
      <w:hyperlink w:history="0" w:anchor="P10302" w:tooltip="3. Действия, предусмотренные частью 1 настоящей статьи, осуществляемые в целях организации незаконной миграции, в том числе в целях нарушения иностранным гражданином или лицом без гражданства установленных правил въезда в Российскую Федерацию, правил миграционного учета либо передвижения иностранного гражданина или лица без гражданства по территории Российской Федерации, порядка выбора ими места пребывания или жительства в пределах Российской Федерации либо транзитного проезда иностранного гражданина или...">
        <w:r>
          <w:rPr>
            <w:sz w:val="24"/>
            <w:color w:val="0000ff"/>
          </w:rPr>
          <w:t xml:space="preserve">частями 3</w:t>
        </w:r>
      </w:hyperlink>
      <w:r>
        <w:rPr>
          <w:sz w:val="24"/>
        </w:rPr>
        <w:t xml:space="preserve"> и </w:t>
      </w:r>
      <w:hyperlink w:history="0" w:anchor="P10305" w:tooltip="4. Повторное совершение административного правонарушения, предусмотренного частью 3 настоящей статьи, -">
        <w:r>
          <w:rPr>
            <w:sz w:val="24"/>
            <w:color w:val="0000ff"/>
          </w:rPr>
          <w:t xml:space="preserve">4 статьи 19.23</w:t>
        </w:r>
      </w:hyperlink>
      <w:r>
        <w:rPr>
          <w:sz w:val="24"/>
        </w:rPr>
        <w:t xml:space="preserve"> настоящего Кодекса, если эти действия не содержат признаков уголовно наказуемого деяния, -</w:t>
      </w:r>
    </w:p>
    <w:p>
      <w:pPr>
        <w:pStyle w:val="0"/>
        <w:jc w:val="both"/>
      </w:pPr>
      <w:r>
        <w:rPr>
          <w:sz w:val="24"/>
        </w:rPr>
        <w:t xml:space="preserve">(в ред. Федеральных законов от 21.12.2013 </w:t>
      </w:r>
      <w:hyperlink w:history="0" r:id="rId5536"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N 376-ФЗ</w:t>
        </w:r>
      </w:hyperlink>
      <w:r>
        <w:rPr>
          <w:sz w:val="24"/>
        </w:rPr>
        <w:t xml:space="preserve">, от 23.11.2024 </w:t>
      </w:r>
      <w:hyperlink w:history="0" r:id="rId5537"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N 402-ФЗ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на должностных лиц - от тридцати пяти тысяч до пятидесяти тысяч рублей; на юридических лиц - от трехсот пятидесяти тысяч до восьмисот тысяч рублей.</w:t>
      </w:r>
    </w:p>
    <w:p>
      <w:pPr>
        <w:pStyle w:val="0"/>
        <w:jc w:val="both"/>
      </w:pPr>
      <w:r>
        <w:rPr>
          <w:sz w:val="24"/>
        </w:rPr>
        <w:t xml:space="preserve">(в ред. Федерального </w:t>
      </w:r>
      <w:hyperlink w:history="0" r:id="rId553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10354" w:name="P10354"/>
    <w:bookmarkEnd w:id="10354"/>
    <w:p>
      <w:pPr>
        <w:pStyle w:val="0"/>
        <w:spacing w:before="240" w:lineRule="auto"/>
        <w:ind w:firstLine="540"/>
        <w:jc w:val="both"/>
      </w:pPr>
      <w:r>
        <w:rPr>
          <w:sz w:val="24"/>
        </w:rPr>
        <w:t xml:space="preserve">3. Нарушение, предусмотренное </w:t>
      </w:r>
      <w:hyperlink w:history="0" w:anchor="P10346" w:tooltip="1. Представление при осуществлении миграционного учета заведомо ложных сведений либо подложных документов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частью 1</w:t>
        </w:r>
      </w:hyperlink>
      <w:r>
        <w:rPr>
          <w:sz w:val="24"/>
        </w:rPr>
        <w:t xml:space="preserve"> настоящей статьи, совершенное в городе федерального значения Москве или Санкт-Петербурге либо в Московской или Ленинградской области, -</w:t>
      </w:r>
    </w:p>
    <w:p>
      <w:pPr>
        <w:pStyle w:val="0"/>
        <w:spacing w:before="240" w:lineRule="auto"/>
        <w:ind w:firstLine="540"/>
        <w:jc w:val="both"/>
      </w:pPr>
      <w:r>
        <w:rPr>
          <w:sz w:val="24"/>
        </w:rPr>
        <w:t xml:space="preserve">влечет наложение административного штрафа в размере от пяти тысяч до семи тысяч рублей с административным выдворением за пределы Российской Федерации или без такового.</w:t>
      </w:r>
    </w:p>
    <w:p>
      <w:pPr>
        <w:pStyle w:val="0"/>
        <w:jc w:val="both"/>
      </w:pPr>
      <w:r>
        <w:rPr>
          <w:sz w:val="24"/>
        </w:rPr>
        <w:t xml:space="preserve">(часть 3 введена Федеральным </w:t>
      </w:r>
      <w:hyperlink w:history="0" r:id="rId5539"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законом</w:t>
        </w:r>
      </w:hyperlink>
      <w:r>
        <w:rPr>
          <w:sz w:val="24"/>
        </w:rPr>
        <w:t xml:space="preserve"> от 23.07.2013 N 207-ФЗ)</w:t>
      </w:r>
    </w:p>
    <w:p>
      <w:pPr>
        <w:pStyle w:val="0"/>
        <w:jc w:val="both"/>
      </w:pPr>
      <w:r>
        <w:rPr>
          <w:sz w:val="24"/>
        </w:rPr>
      </w:r>
    </w:p>
    <w:bookmarkStart w:id="10358" w:name="P10358"/>
    <w:bookmarkEnd w:id="10358"/>
    <w:p>
      <w:pPr>
        <w:pStyle w:val="2"/>
        <w:outlineLvl w:val="2"/>
        <w:ind w:firstLine="540"/>
        <w:jc w:val="both"/>
      </w:pPr>
      <w:r>
        <w:rPr>
          <w:sz w:val="24"/>
        </w:rPr>
        <w:t xml:space="preserve">Статья 19.28. Незаконное вознаграждение от имени юридического лица</w:t>
      </w:r>
    </w:p>
    <w:p>
      <w:pPr>
        <w:pStyle w:val="0"/>
        <w:ind w:firstLine="540"/>
        <w:jc w:val="both"/>
      </w:pPr>
      <w:r>
        <w:rPr>
          <w:sz w:val="24"/>
        </w:rPr>
      </w:r>
    </w:p>
    <w:p>
      <w:pPr>
        <w:pStyle w:val="0"/>
        <w:ind w:firstLine="540"/>
        <w:jc w:val="both"/>
      </w:pPr>
      <w:r>
        <w:rPr>
          <w:sz w:val="24"/>
        </w:rPr>
        <w:t xml:space="preserve">(в ред. Федерального </w:t>
      </w:r>
      <w:hyperlink w:history="0" r:id="rId5540" w:tooltip="Федеральный закон от 04.05.2011 N 97-ФЗ (ред. от 04.06.2014) &quot;О внесении изменений в Уголовный кодекс Российской Федерации и Кодекс Российской Федерации об административных правонарушениях в связи с совершенствованием государственного управления в области противодействия коррупции&quot; {КонсультантПлюс}">
        <w:r>
          <w:rPr>
            <w:sz w:val="24"/>
            <w:color w:val="0000ff"/>
          </w:rPr>
          <w:t xml:space="preserve">закона</w:t>
        </w:r>
      </w:hyperlink>
      <w:r>
        <w:rPr>
          <w:sz w:val="24"/>
        </w:rPr>
        <w:t xml:space="preserve"> от 04.05.2011 N 97-ФЗ)</w:t>
      </w:r>
    </w:p>
    <w:p>
      <w:pPr>
        <w:pStyle w:val="0"/>
        <w:ind w:firstLine="540"/>
        <w:jc w:val="both"/>
      </w:pPr>
      <w:r>
        <w:rPr>
          <w:sz w:val="24"/>
        </w:rPr>
      </w:r>
    </w:p>
    <w:bookmarkStart w:id="10362" w:name="P10362"/>
    <w:bookmarkEnd w:id="10362"/>
    <w:p>
      <w:pPr>
        <w:pStyle w:val="0"/>
        <w:ind w:firstLine="540"/>
        <w:jc w:val="both"/>
      </w:pPr>
      <w:r>
        <w:rPr>
          <w:sz w:val="24"/>
        </w:rPr>
        <w:t xml:space="preserve">1. Незаконные передача, предложение или обещание от имени или в интересах юридического лица либо в интересах связанного с ним юридического лица должностному лицу, лицу, выполняющему управленческие функции в коммерческой или иной организации, иностранному должностному лицу либо должностному лицу публичной международной организации денег, ценных бумаг или иного имущества, оказание ему услуг имущественного характера либо предоставление ему имущественных прав (в том числе в случае, если по поручению должностного лица, лица, выполняющего управленческие функции в коммерческой или иной организации, иностранного должностного лица либо должностного лица публичной международной организации деньги, ценные бумаги или иное имущество передаются, предлагаются или обещаются, услуги имущественного характера оказываются либо имущественные права предоставляются иному физическому либо юридическому лицу) за совершение в интересах данного юридического лица либо в интересах связанного с ним юридического лица должностным лицом, лицом, выполняющим управленческие функции в коммерческой или иной организации, иностранным должностным лицом либо должностным лицом публичной международной организации действия (бездействие), связанного с занимаемым им служебным положением, -</w:t>
      </w:r>
    </w:p>
    <w:p>
      <w:pPr>
        <w:pStyle w:val="0"/>
        <w:jc w:val="both"/>
      </w:pPr>
      <w:r>
        <w:rPr>
          <w:sz w:val="24"/>
        </w:rPr>
        <w:t xml:space="preserve">(в ред. Федерального </w:t>
      </w:r>
      <w:hyperlink w:history="0" r:id="rId5541" w:tooltip="Федеральный закон от 27.12.2018 N 570-ФЗ &quot;О внесении изменения в статью 19.28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27.12.2018 N 570-ФЗ)</w:t>
      </w:r>
    </w:p>
    <w:p>
      <w:pPr>
        <w:pStyle w:val="0"/>
        <w:spacing w:before="240" w:lineRule="auto"/>
        <w:ind w:firstLine="540"/>
        <w:jc w:val="both"/>
      </w:pPr>
      <w:r>
        <w:rPr>
          <w:sz w:val="24"/>
        </w:rPr>
        <w:t xml:space="preserve">влечет наложение административного штрафа на юридических лиц в размере до трехкратной суммы денежных средств, стоимости ценных бумаг, иного имущества, услуг имущественного характера, иных имущественных прав, незаконно переданных или оказанных либо обещанных или предложенных от имени юридического лица, но не менее одного миллиона рублей с конфискацией денег, ценных бумаг, иного имущества или стоимости услуг имущественного характера, иных имущественных прав.</w:t>
      </w:r>
    </w:p>
    <w:p>
      <w:pPr>
        <w:pStyle w:val="0"/>
        <w:spacing w:before="240" w:lineRule="auto"/>
        <w:ind w:firstLine="540"/>
        <w:jc w:val="both"/>
      </w:pPr>
      <w:r>
        <w:rPr>
          <w:sz w:val="24"/>
        </w:rPr>
        <w:t xml:space="preserve">2. Действия, предусмотренные </w:t>
      </w:r>
      <w:hyperlink w:history="0" w:anchor="P10362" w:tooltip="1. Незаконные передача, предложение или обещание от имени или в интересах юридического лица либо в интересах связанного с ним юридического лица должностному лицу, лицу, выполняющему управленческие функции в коммерческой или иной организации, иностранному должностному лицу либо должностному лицу публичной международной организации денег, ценных бумаг или иного имущества, оказание ему услуг имущественного характера либо предоставление ему имущественных прав (в том числе в случае, если по поручению должност...">
        <w:r>
          <w:rPr>
            <w:sz w:val="24"/>
            <w:color w:val="0000ff"/>
          </w:rPr>
          <w:t xml:space="preserve">частью 1</w:t>
        </w:r>
      </w:hyperlink>
      <w:r>
        <w:rPr>
          <w:sz w:val="24"/>
        </w:rPr>
        <w:t xml:space="preserve"> настоящей статьи, совершенные в крупном размере, -</w:t>
      </w:r>
    </w:p>
    <w:p>
      <w:pPr>
        <w:pStyle w:val="0"/>
        <w:spacing w:before="240" w:lineRule="auto"/>
        <w:ind w:firstLine="540"/>
        <w:jc w:val="both"/>
      </w:pPr>
      <w:r>
        <w:rPr>
          <w:sz w:val="24"/>
        </w:rPr>
        <w:t xml:space="preserve">влекут наложение административного штрафа на юридических лиц до тридцатикратного размера суммы денежных средств, стоимости ценных бумаг, иного имущества, услуг имущественного характера, иных имущественных прав, незаконно переданных или оказанных либо обещанных или предложенных от имени юридического лица, но не менее двадцати миллионов рублей с конфискацией денег, ценных бумаг, иного имущества или стоимости услуг имущественного характера, иных имущественных прав.</w:t>
      </w:r>
    </w:p>
    <w:p>
      <w:pPr>
        <w:pStyle w:val="0"/>
        <w:spacing w:before="240" w:lineRule="auto"/>
        <w:ind w:firstLine="540"/>
        <w:jc w:val="both"/>
      </w:pPr>
      <w:r>
        <w:rPr>
          <w:sz w:val="24"/>
        </w:rPr>
        <w:t xml:space="preserve">3. Действия, предусмотренные </w:t>
      </w:r>
      <w:hyperlink w:history="0" w:anchor="P10362" w:tooltip="1. Незаконные передача, предложение или обещание от имени или в интересах юридического лица либо в интересах связанного с ним юридического лица должностному лицу, лицу, выполняющему управленческие функции в коммерческой или иной организации, иностранному должностному лицу либо должностному лицу публичной международной организации денег, ценных бумаг или иного имущества, оказание ему услуг имущественного характера либо предоставление ему имущественных прав (в том числе в случае, если по поручению должност...">
        <w:r>
          <w:rPr>
            <w:sz w:val="24"/>
            <w:color w:val="0000ff"/>
          </w:rPr>
          <w:t xml:space="preserve">частью 1</w:t>
        </w:r>
      </w:hyperlink>
      <w:r>
        <w:rPr>
          <w:sz w:val="24"/>
        </w:rPr>
        <w:t xml:space="preserve"> настоящей статьи, совершенные в особо крупном размере, -</w:t>
      </w:r>
    </w:p>
    <w:p>
      <w:pPr>
        <w:pStyle w:val="0"/>
        <w:spacing w:before="240" w:lineRule="auto"/>
        <w:ind w:firstLine="540"/>
        <w:jc w:val="both"/>
      </w:pPr>
      <w:r>
        <w:rPr>
          <w:sz w:val="24"/>
        </w:rPr>
        <w:t xml:space="preserve">влекут наложение административного штрафа на юридических лиц в размере до стократной суммы денежных средств, стоимости ценных бумаг, иного имущества, услуг имущественного характера, иных имущественных прав, незаконно переданных или оказанных либо обещанных или предложенных от имени юридического лица, но не менее ста миллионов рублей с конфискацией денег, ценных бумаг, иного имущества или стоимости услуг имущественного характера, иных имущественных прав.</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В настоящей статье под должностным лицом понимаются лица, указанные в </w:t>
      </w:r>
      <w:hyperlink w:history="0" r:id="rId554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примечаниях 1</w:t>
        </w:r>
      </w:hyperlink>
      <w:r>
        <w:rPr>
          <w:sz w:val="24"/>
        </w:rPr>
        <w:t xml:space="preserve"> - </w:t>
      </w:r>
      <w:hyperlink w:history="0" r:id="rId554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3 к статье 285</w:t>
        </w:r>
      </w:hyperlink>
      <w:r>
        <w:rPr>
          <w:sz w:val="24"/>
        </w:rPr>
        <w:t xml:space="preserve"> Уголовного кодекса Российской Федерации.</w:t>
      </w:r>
    </w:p>
    <w:p>
      <w:pPr>
        <w:pStyle w:val="0"/>
        <w:spacing w:before="240" w:lineRule="auto"/>
        <w:ind w:firstLine="540"/>
        <w:jc w:val="both"/>
      </w:pPr>
      <w:r>
        <w:rPr>
          <w:sz w:val="24"/>
        </w:rPr>
        <w:t xml:space="preserve">2. В настоящей статье под лицом, выполняющим управленческие функции в коммерческой или иной организации, понимается лицо, указанное в </w:t>
      </w:r>
      <w:hyperlink w:history="0" r:id="rId554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примечании 1 к статье 201</w:t>
        </w:r>
      </w:hyperlink>
      <w:r>
        <w:rPr>
          <w:sz w:val="24"/>
        </w:rPr>
        <w:t xml:space="preserve"> Уголовного кодекса Российской Федерации.</w:t>
      </w:r>
    </w:p>
    <w:p>
      <w:pPr>
        <w:pStyle w:val="0"/>
        <w:spacing w:before="240" w:lineRule="auto"/>
        <w:ind w:firstLine="540"/>
        <w:jc w:val="both"/>
      </w:pPr>
      <w:r>
        <w:rPr>
          <w:sz w:val="24"/>
        </w:rPr>
        <w:t xml:space="preserve">3. В настоящей статье под иностранным должностным лицом понимается любое назначаемое или избираемое лицо, занимающее какую-либо должность в законодательном, исполнительном, административном или судебном органе иностранного государства, и любое лицо, выполняющее какую-либо публичную функцию для иностранного государства, в том числе для публичного ведомства или публичного предприятия; под должностным лицом публичной международной организации понимается международный гражданский служащий или любое лицо, которое уполномочено такой организацией действовать от ее имени.</w:t>
      </w:r>
    </w:p>
    <w:p>
      <w:pPr>
        <w:pStyle w:val="0"/>
        <w:spacing w:before="240" w:lineRule="auto"/>
        <w:ind w:firstLine="540"/>
        <w:jc w:val="both"/>
      </w:pPr>
      <w:r>
        <w:rPr>
          <w:sz w:val="24"/>
        </w:rPr>
        <w:t xml:space="preserve">4. В настоящей статье крупным размером признаются сумма денег, стоимость ценных бумаг, иного имущества, услуг имущественного характера, иных имущественных прав, превышающие один миллион рублей, особо крупным размером - превышающие двадцать миллионов рублей.</w:t>
      </w:r>
    </w:p>
    <w:bookmarkStart w:id="10374" w:name="P10374"/>
    <w:bookmarkEnd w:id="10374"/>
    <w:p>
      <w:pPr>
        <w:pStyle w:val="0"/>
        <w:spacing w:before="240" w:lineRule="auto"/>
        <w:ind w:firstLine="540"/>
        <w:jc w:val="both"/>
      </w:pPr>
      <w:r>
        <w:rPr>
          <w:sz w:val="24"/>
        </w:rPr>
        <w:t xml:space="preserve">5. Юридическое лицо освобождается от административной ответственности за административное правонарушение, предусмотренное настоящей статьей, если оно способствовало выявлению данного правонарушения, проведению административного расследования и (или) выявлению, раскрытию и расследованию преступления, связанного с данным правонарушением, либо в отношении этого юридического лица имело место вымогательство.</w:t>
      </w:r>
    </w:p>
    <w:p>
      <w:pPr>
        <w:pStyle w:val="0"/>
        <w:jc w:val="both"/>
      </w:pPr>
      <w:r>
        <w:rPr>
          <w:sz w:val="24"/>
        </w:rPr>
        <w:t xml:space="preserve">(п. 5 введен Федеральным </w:t>
      </w:r>
      <w:hyperlink w:history="0" r:id="rId5545" w:tooltip="Федеральный закон от 03.08.2018 N 2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03.08.2018 N 298-ФЗ)</w:t>
      </w:r>
    </w:p>
    <w:p>
      <w:pPr>
        <w:pStyle w:val="0"/>
        <w:spacing w:before="240" w:lineRule="auto"/>
        <w:ind w:firstLine="540"/>
        <w:jc w:val="both"/>
      </w:pPr>
      <w:r>
        <w:rPr>
          <w:sz w:val="24"/>
        </w:rPr>
        <w:t xml:space="preserve">6. Положение, предусмотренное </w:t>
      </w:r>
      <w:hyperlink w:history="0" w:anchor="P10374" w:tooltip="5. Юридическое лицо освобождается от административной ответственности за административное правонарушение, предусмотренное настоящей статьей, если оно способствовало выявлению данного правонарушения, проведению административного расследования и (или) выявлению, раскрытию и расследованию преступления, связанного с данным правонарушением, либо в отношении этого юридического лица имело место вымогательство.">
        <w:r>
          <w:rPr>
            <w:sz w:val="24"/>
            <w:color w:val="0000ff"/>
          </w:rPr>
          <w:t xml:space="preserve">примечанием 5</w:t>
        </w:r>
      </w:hyperlink>
      <w:r>
        <w:rPr>
          <w:sz w:val="24"/>
        </w:rPr>
        <w:t xml:space="preserve"> к настоящей статье, не распространяется на административные правонарушения, совершенные в отношении иностранных должностных лиц и должностных лиц публичных международных организаций при осуществлении коммерческих сделок.</w:t>
      </w:r>
    </w:p>
    <w:p>
      <w:pPr>
        <w:pStyle w:val="0"/>
        <w:jc w:val="both"/>
      </w:pPr>
      <w:r>
        <w:rPr>
          <w:sz w:val="24"/>
        </w:rPr>
        <w:t xml:space="preserve">(п. 6 введен Федеральным </w:t>
      </w:r>
      <w:hyperlink w:history="0" r:id="rId5546" w:tooltip="Федеральный закон от 03.08.2018 N 2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03.08.2018 N 298-ФЗ)</w:t>
      </w:r>
    </w:p>
    <w:p>
      <w:pPr>
        <w:pStyle w:val="0"/>
        <w:ind w:firstLine="540"/>
        <w:jc w:val="both"/>
      </w:pPr>
      <w:r>
        <w:rPr>
          <w:sz w:val="24"/>
        </w:rPr>
      </w:r>
    </w:p>
    <w:bookmarkStart w:id="10379" w:name="P10379"/>
    <w:bookmarkEnd w:id="10379"/>
    <w:p>
      <w:pPr>
        <w:pStyle w:val="2"/>
        <w:outlineLvl w:val="2"/>
        <w:ind w:firstLine="540"/>
        <w:jc w:val="both"/>
      </w:pPr>
      <w:r>
        <w:rPr>
          <w:sz w:val="24"/>
        </w:rPr>
        <w:t xml:space="preserve">Статья 19.29. Незаконное привлечение к трудовой деятельности либо к выполнению работ или оказанию услуг государственного или муниципального служащего либо бывшего государственного или муниципального служащего</w:t>
      </w:r>
    </w:p>
    <w:p>
      <w:pPr>
        <w:pStyle w:val="0"/>
        <w:ind w:firstLine="540"/>
        <w:jc w:val="both"/>
      </w:pPr>
      <w:r>
        <w:rPr>
          <w:sz w:val="24"/>
        </w:rPr>
      </w:r>
    </w:p>
    <w:p>
      <w:pPr>
        <w:pStyle w:val="0"/>
        <w:ind w:firstLine="540"/>
        <w:jc w:val="both"/>
      </w:pPr>
      <w:r>
        <w:rPr>
          <w:sz w:val="24"/>
        </w:rPr>
        <w:t xml:space="preserve">(в ред. Федерального </w:t>
      </w:r>
      <w:hyperlink w:history="0" r:id="rId5547" w:tooltip="Федеральный закон от 21.11.2011 N 329-ФЗ (ред. от 20.03.2025) &quot;О внесении изменений в отдельные законодательные акты Российской Федерации в связи с совершенствованием государственного управления в области противодействия коррупции&quot; {КонсультантПлюс}">
        <w:r>
          <w:rPr>
            <w:sz w:val="24"/>
            <w:color w:val="0000ff"/>
          </w:rPr>
          <w:t xml:space="preserve">закона</w:t>
        </w:r>
      </w:hyperlink>
      <w:r>
        <w:rPr>
          <w:sz w:val="24"/>
        </w:rPr>
        <w:t xml:space="preserve"> от 21.11.2011 N 329-ФЗ)</w:t>
      </w:r>
    </w:p>
    <w:p>
      <w:pPr>
        <w:pStyle w:val="0"/>
        <w:ind w:firstLine="540"/>
        <w:jc w:val="both"/>
      </w:pPr>
      <w:r>
        <w:rPr>
          <w:sz w:val="24"/>
        </w:rPr>
      </w:r>
    </w:p>
    <w:p>
      <w:pPr>
        <w:pStyle w:val="0"/>
        <w:ind w:firstLine="540"/>
        <w:jc w:val="both"/>
      </w:pPr>
      <w:hyperlink w:history="0" r:id="rId5548" w:tooltip="&quot;Трудовой кодекс Российской Федерации&quot; от 30.12.2001 N 197-ФЗ (ред. от 31.07.2025) (с изм. и доп., вступ. в силу с 01.09.2025) {КонсультантПлюс}">
        <w:r>
          <w:rPr>
            <w:sz w:val="24"/>
            <w:color w:val="0000ff"/>
          </w:rPr>
          <w:t xml:space="preserve">Привлечение</w:t>
        </w:r>
      </w:hyperlink>
      <w:r>
        <w:rPr>
          <w:sz w:val="24"/>
        </w:rPr>
        <w:t xml:space="preserve"> работодателем либо заказчиком работ (услуг) к трудовой деятельности на условиях трудового договора либо к выполнению работ или оказанию услуг на условиях гражданско-правового договора государственного или муниципального служащего, замещающего должность, включенную в </w:t>
      </w:r>
      <w:hyperlink w:history="0" r:id="rId5549" w:tooltip="Указ Президента РФ от 21.07.2010 N 925 &quot;О мерах по реализации отдельных положений Федерального закона &quot;О противодействии коррупции&quot; {КонсультантПлюс}">
        <w:r>
          <w:rPr>
            <w:sz w:val="24"/>
            <w:color w:val="0000ff"/>
          </w:rPr>
          <w:t xml:space="preserve">перечень</w:t>
        </w:r>
      </w:hyperlink>
      <w:r>
        <w:rPr>
          <w:sz w:val="24"/>
        </w:rPr>
        <w:t xml:space="preserve">, установленный нормативными правовыми актами, либо бывшего государственного или муниципального служащего, замещавшего такую должность, с нарушением требований, предусмотренных Федеральным </w:t>
      </w:r>
      <w:hyperlink w:history="0" r:id="rId5550" w:tooltip="Федеральный закон от 25.12.2008 N 273-ФЗ (ред. от 28.12.2024) &quot;О противодействии коррупции&quot; {КонсультантПлюс}">
        <w:r>
          <w:rPr>
            <w:sz w:val="24"/>
            <w:color w:val="0000ff"/>
          </w:rPr>
          <w:t xml:space="preserve">законом</w:t>
        </w:r>
      </w:hyperlink>
      <w:r>
        <w:rPr>
          <w:sz w:val="24"/>
        </w:rPr>
        <w:t xml:space="preserve"> от 25 декабря 2008 года N 273-ФЗ "О противодействии коррупции",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четырех тысяч рублей; на </w:t>
      </w:r>
      <w:hyperlink w:history="0" r:id="rId5551" w:tooltip="&quot;Обзор судебной практики по делам о привлечении к административной ответственности, предусмотренной статьей 19.29 Кодекса Российской Федерации об административных правонарушениях&quot; (утв. Президиумом Верховного Суда РФ 30.11.2016) {КонсультантПлюс}">
        <w:r>
          <w:rPr>
            <w:sz w:val="24"/>
            <w:color w:val="0000ff"/>
          </w:rPr>
          <w:t xml:space="preserve">должностных лиц</w:t>
        </w:r>
      </w:hyperlink>
      <w:r>
        <w:rPr>
          <w:sz w:val="24"/>
        </w:rPr>
        <w:t xml:space="preserve"> - от двадцати тысяч до пятидесяти тысяч рублей; на юридических лиц - от ста тысяч до пятисот тысяч рублей.</w:t>
      </w:r>
    </w:p>
    <w:p>
      <w:pPr>
        <w:pStyle w:val="0"/>
        <w:ind w:firstLine="540"/>
        <w:jc w:val="both"/>
      </w:pPr>
      <w:r>
        <w:rPr>
          <w:sz w:val="24"/>
        </w:rPr>
      </w:r>
    </w:p>
    <w:bookmarkStart w:id="10386" w:name="P10386"/>
    <w:bookmarkEnd w:id="10386"/>
    <w:p>
      <w:pPr>
        <w:pStyle w:val="2"/>
        <w:outlineLvl w:val="2"/>
        <w:ind w:firstLine="540"/>
        <w:jc w:val="both"/>
      </w:pPr>
      <w:r>
        <w:rPr>
          <w:sz w:val="24"/>
        </w:rPr>
        <w:t xml:space="preserve">Статья 19.30. Нарушение требований к ведению образовательной деятельности и организации образовательного процесса</w:t>
      </w:r>
    </w:p>
    <w:p>
      <w:pPr>
        <w:pStyle w:val="0"/>
        <w:ind w:firstLine="540"/>
        <w:jc w:val="both"/>
      </w:pPr>
      <w:r>
        <w:rPr>
          <w:sz w:val="24"/>
        </w:rPr>
      </w:r>
    </w:p>
    <w:p>
      <w:pPr>
        <w:pStyle w:val="0"/>
        <w:ind w:firstLine="540"/>
        <w:jc w:val="both"/>
      </w:pPr>
      <w:r>
        <w:rPr>
          <w:sz w:val="24"/>
        </w:rPr>
        <w:t xml:space="preserve">(введена Федеральным </w:t>
      </w:r>
      <w:hyperlink w:history="0" r:id="rId5552" w:tooltip="Федеральный закон от 03.06.2009 N 104-ФЗ (ред. от 10.11.2009) &quot;О внесении изменений в Кодекс Российской Федерации об административных правонарушениях в части установления административной ответственности за нарушение законодательства Российской Федерации в области образования и статью 12 Закона Российской Федерации &quot;Об образовании&quot; {КонсультантПлюс}">
        <w:r>
          <w:rPr>
            <w:sz w:val="24"/>
            <w:color w:val="0000ff"/>
          </w:rPr>
          <w:t xml:space="preserve">законом</w:t>
        </w:r>
      </w:hyperlink>
      <w:r>
        <w:rPr>
          <w:sz w:val="24"/>
        </w:rPr>
        <w:t xml:space="preserve"> от 03.06.2009 N 104-ФЗ)</w:t>
      </w:r>
    </w:p>
    <w:p>
      <w:pPr>
        <w:pStyle w:val="0"/>
        <w:ind w:firstLine="540"/>
        <w:jc w:val="both"/>
      </w:pPr>
      <w:r>
        <w:rPr>
          <w:sz w:val="24"/>
        </w:rPr>
      </w:r>
    </w:p>
    <w:p>
      <w:pPr>
        <w:pStyle w:val="0"/>
        <w:ind w:firstLine="540"/>
        <w:jc w:val="both"/>
      </w:pPr>
      <w:r>
        <w:rPr>
          <w:sz w:val="24"/>
        </w:rPr>
        <w:t xml:space="preserve">1. Нарушение установленных </w:t>
      </w:r>
      <w:hyperlink w:history="0" r:id="rId5553" w:tooltip="Федеральный закон от 29.12.2012 N 273-ФЗ (ред. от 31.07.2025) &quot;Об образовании в Российской Федерации&quot; (с изм. и доп., вступ. в силу с 01.09.2025) {КонсультантПлюс}">
        <w:r>
          <w:rPr>
            <w:sz w:val="24"/>
            <w:color w:val="0000ff"/>
          </w:rPr>
          <w:t xml:space="preserve">законодательством</w:t>
        </w:r>
      </w:hyperlink>
      <w:r>
        <w:rPr>
          <w:sz w:val="24"/>
        </w:rPr>
        <w:t xml:space="preserve"> об образовании требований к ведению образовательной деятельности, выразившееся в ведении образовательной деятельности представительствами образовательных организаций или нарушении </w:t>
      </w:r>
      <w:r>
        <w:rPr>
          <w:sz w:val="24"/>
        </w:rPr>
        <w:t xml:space="preserve">правил</w:t>
      </w:r>
      <w:r>
        <w:rPr>
          <w:sz w:val="24"/>
        </w:rPr>
        <w:t xml:space="preserve"> оказания платных образовательных услуг, -</w:t>
      </w:r>
    </w:p>
    <w:p>
      <w:pPr>
        <w:pStyle w:val="0"/>
        <w:jc w:val="both"/>
      </w:pPr>
      <w:r>
        <w:rPr>
          <w:sz w:val="24"/>
        </w:rPr>
        <w:t xml:space="preserve">(в ред. Федерального </w:t>
      </w:r>
      <w:hyperlink w:history="0" r:id="rId5554" w:tooltip="Федеральный закон от 02.07.2013 N 185-ФЗ (ред. от 12.12.2023) &quot;О внесении изменений в отдельные законодательные акты Российской Федерации и признании утратившими силу законодательных актов (отдельных положений законодательных актов) Российской Федерации в связи с принятием Федерального закона &quot;Об образовании в Российской Федерации&quot; (с изм. и доп., вступ. в силу с 01.01.2025) {КонсультантПлюс}">
        <w:r>
          <w:rPr>
            <w:sz w:val="24"/>
            <w:color w:val="0000ff"/>
          </w:rPr>
          <w:t xml:space="preserve">закона</w:t>
        </w:r>
      </w:hyperlink>
      <w:r>
        <w:rPr>
          <w:sz w:val="24"/>
        </w:rPr>
        <w:t xml:space="preserve"> от 02.07.2013 N 185-ФЗ)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ста тысяч до двухсот тысяч рублей.</w:t>
      </w:r>
    </w:p>
    <w:p>
      <w:pPr>
        <w:pStyle w:val="0"/>
        <w:spacing w:before="240" w:lineRule="auto"/>
        <w:ind w:firstLine="540"/>
        <w:jc w:val="both"/>
      </w:pPr>
      <w:r>
        <w:rPr>
          <w:sz w:val="24"/>
        </w:rPr>
        <w:t xml:space="preserve">2. Реализация не в полном объеме образовательных программ в соответствии с учебным планом либо неправомерный отказ в выдаче документов об образовании и (или) о квалификации -</w:t>
      </w:r>
    </w:p>
    <w:p>
      <w:pPr>
        <w:pStyle w:val="0"/>
        <w:jc w:val="both"/>
      </w:pPr>
      <w:r>
        <w:rPr>
          <w:sz w:val="24"/>
        </w:rPr>
        <w:t xml:space="preserve">(в ред. Федерального </w:t>
      </w:r>
      <w:hyperlink w:history="0" r:id="rId5555" w:tooltip="Федеральный закон от 02.07.2013 N 185-ФЗ (ред. от 12.12.2023) &quot;О внесении изменений в отдельные законодательные акты Российской Федерации и признании утратившими силу законодательных актов (отдельных положений законодательных актов) Российской Федерации в связи с принятием Федерального закона &quot;Об образовании в Российской Федерации&quot; (с изм. и доп., вступ. в силу с 01.01.2025) {КонсультантПлюс}">
        <w:r>
          <w:rPr>
            <w:sz w:val="24"/>
            <w:color w:val="0000ff"/>
          </w:rPr>
          <w:t xml:space="preserve">закона</w:t>
        </w:r>
      </w:hyperlink>
      <w:r>
        <w:rPr>
          <w:sz w:val="24"/>
        </w:rPr>
        <w:t xml:space="preserve"> от 02.07.2013 N 185-ФЗ)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сорока тысяч рублей; на юридических лиц - от пятидесяти тысяч до ста тысяч рублей.</w:t>
      </w:r>
    </w:p>
    <w:bookmarkStart w:id="10396" w:name="P10396"/>
    <w:bookmarkEnd w:id="10396"/>
    <w:p>
      <w:pPr>
        <w:pStyle w:val="0"/>
        <w:spacing w:before="240" w:lineRule="auto"/>
        <w:ind w:firstLine="540"/>
        <w:jc w:val="both"/>
      </w:pPr>
      <w:r>
        <w:rPr>
          <w:sz w:val="24"/>
        </w:rPr>
        <w:t xml:space="preserve">3. Выдача организацией, осуществляющей образовательную деятельность, по не имеющим государственной аккредитации образовательным программам документов об образовании, документов об образовании и о квалификации установленного в соответствии с законодательством об образовании образца -</w:t>
      </w:r>
    </w:p>
    <w:p>
      <w:pPr>
        <w:pStyle w:val="0"/>
        <w:jc w:val="both"/>
      </w:pPr>
      <w:r>
        <w:rPr>
          <w:sz w:val="24"/>
        </w:rPr>
        <w:t xml:space="preserve">(в ред. Федерального </w:t>
      </w:r>
      <w:hyperlink w:history="0" r:id="rId5556" w:tooltip="Федеральный закон от 02.07.2013 N 185-ФЗ (ред. от 12.12.2023) &quot;О внесении изменений в отдельные законодательные акты Российской Федерации и признании утратившими силу законодательных актов (отдельных положений законодательных актов) Российской Федерации в связи с принятием Федерального закона &quot;Об образовании в Российской Федерации&quot; (с изм. и доп., вступ. в силу с 01.01.2025) {КонсультантПлюс}">
        <w:r>
          <w:rPr>
            <w:sz w:val="24"/>
            <w:color w:val="0000ff"/>
          </w:rPr>
          <w:t xml:space="preserve">закона</w:t>
        </w:r>
      </w:hyperlink>
      <w:r>
        <w:rPr>
          <w:sz w:val="24"/>
        </w:rPr>
        <w:t xml:space="preserve"> от 02.07.2013 N 185-ФЗ)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пятидесяти тысяч рублей или дисквалификацию на срок от шести месяцев до одного года; на юридических лиц - от ста тысяч до пятисот тысяч рублей.</w:t>
      </w:r>
    </w:p>
    <w:bookmarkStart w:id="10399" w:name="P10399"/>
    <w:bookmarkEnd w:id="10399"/>
    <w:p>
      <w:pPr>
        <w:pStyle w:val="0"/>
        <w:spacing w:before="240" w:lineRule="auto"/>
        <w:ind w:firstLine="540"/>
        <w:jc w:val="both"/>
      </w:pPr>
      <w:r>
        <w:rPr>
          <w:sz w:val="24"/>
        </w:rPr>
        <w:t xml:space="preserve">4. Умышленное искажение результатов государственной итоговой аттестации и предусмотренных </w:t>
      </w:r>
      <w:r>
        <w:rPr>
          <w:sz w:val="24"/>
        </w:rPr>
        <w:t xml:space="preserve">законодательством</w:t>
      </w:r>
      <w:r>
        <w:rPr>
          <w:sz w:val="24"/>
        </w:rPr>
        <w:t xml:space="preserve"> об образовании олимпиад школьников, а равно нарушение установленного </w:t>
      </w:r>
      <w:r>
        <w:rPr>
          <w:sz w:val="24"/>
        </w:rPr>
        <w:t xml:space="preserve">законодательством</w:t>
      </w:r>
      <w:r>
        <w:rPr>
          <w:sz w:val="24"/>
        </w:rPr>
        <w:t xml:space="preserve"> об образовании порядка проведения государственной итоговой аттестации -</w:t>
      </w:r>
    </w:p>
    <w:p>
      <w:pPr>
        <w:pStyle w:val="0"/>
        <w:jc w:val="both"/>
      </w:pPr>
      <w:r>
        <w:rPr>
          <w:sz w:val="24"/>
        </w:rPr>
        <w:t xml:space="preserve">(в ред. Федерального </w:t>
      </w:r>
      <w:hyperlink w:history="0" r:id="rId5557" w:tooltip="Федеральный закон от 02.07.2013 N 185-ФЗ (ред. от 12.12.2023) &quot;О внесении изменений в отдельные законодательные акты Российской Федерации и признании утратившими силу законодательных актов (отдельных положений законодательных актов) Российской Федерации в связи с принятием Федерального закона &quot;Об образовании в Российской Федерации&quot; (с изм. и доп., вступ. в силу с 01.01.2025) {КонсультантПлюс}">
        <w:r>
          <w:rPr>
            <w:sz w:val="24"/>
            <w:color w:val="0000ff"/>
          </w:rPr>
          <w:t xml:space="preserve">закона</w:t>
        </w:r>
      </w:hyperlink>
      <w:r>
        <w:rPr>
          <w:sz w:val="24"/>
        </w:rPr>
        <w:t xml:space="preserve"> от 02.07.2013 N 185-ФЗ)</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двадцати тысяч до сорока тысяч рублей; на юридических лиц - от пятидесяти тысяч до двухсот тысяч рублей.</w:t>
      </w:r>
    </w:p>
    <w:p>
      <w:pPr>
        <w:pStyle w:val="0"/>
        <w:spacing w:before="240" w:lineRule="auto"/>
        <w:ind w:firstLine="540"/>
        <w:jc w:val="both"/>
      </w:pPr>
      <w:r>
        <w:rPr>
          <w:sz w:val="24"/>
        </w:rPr>
        <w:t xml:space="preserve">5. Нарушение установленного </w:t>
      </w:r>
      <w:hyperlink w:history="0" r:id="rId5558" w:tooltip="Федеральный закон от 29.12.2012 N 273-ФЗ (ред. от 31.07.2025) &quot;Об образовании в Российской Федерации&quot; (с изм. и доп., вступ. в силу с 01.09.2025) {КонсультантПлюс}">
        <w:r>
          <w:rPr>
            <w:sz w:val="24"/>
            <w:color w:val="0000ff"/>
          </w:rPr>
          <w:t xml:space="preserve">законодательством</w:t>
        </w:r>
      </w:hyperlink>
      <w:r>
        <w:rPr>
          <w:sz w:val="24"/>
        </w:rPr>
        <w:t xml:space="preserve"> об образовании порядка приема в образовательную организацию -</w:t>
      </w:r>
    </w:p>
    <w:p>
      <w:pPr>
        <w:pStyle w:val="0"/>
        <w:jc w:val="both"/>
      </w:pPr>
      <w:r>
        <w:rPr>
          <w:sz w:val="24"/>
        </w:rPr>
        <w:t xml:space="preserve">(в ред. Федерального </w:t>
      </w:r>
      <w:hyperlink w:history="0" r:id="rId5559" w:tooltip="Федеральный закон от 02.07.2013 N 185-ФЗ (ред. от 12.12.2023) &quot;О внесении изменений в отдельные законодательные акты Российской Федерации и признании утратившими силу законодательных актов (отдельных положений законодательных актов) Российской Федерации в связи с принятием Федерального закона &quot;Об образовании в Российской Федерации&quot; (с изм. и доп., вступ. в силу с 01.01.2025) {КонсультантПлюс}">
        <w:r>
          <w:rPr>
            <w:sz w:val="24"/>
            <w:color w:val="0000ff"/>
          </w:rPr>
          <w:t xml:space="preserve">закона</w:t>
        </w:r>
      </w:hyperlink>
      <w:r>
        <w:rPr>
          <w:sz w:val="24"/>
        </w:rPr>
        <w:t xml:space="preserve"> от 02.07.2013 N 185-ФЗ)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тридцати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6. Совершение административного правонарушения, предусмотренного </w:t>
      </w:r>
      <w:hyperlink w:history="0" w:anchor="P10396" w:tooltip="3. Выдача организацией, осуществляющей образовательную деятельность, по не имеющим государственной аккредитации образовательным программам документов об образовании, документов об образовании и о квалификации установленного в соответствии с законодательством об образовании образца -">
        <w:r>
          <w:rPr>
            <w:sz w:val="24"/>
            <w:color w:val="0000ff"/>
          </w:rPr>
          <w:t xml:space="preserve">частью 3</w:t>
        </w:r>
      </w:hyperlink>
      <w:r>
        <w:rPr>
          <w:sz w:val="24"/>
        </w:rPr>
        <w:t xml:space="preserve"> или </w:t>
      </w:r>
      <w:hyperlink w:history="0" w:anchor="P10399" w:tooltip="4. Умышленное искажение результатов государственной итоговой аттестации и предусмотренных законодательством об образовании олимпиад школьников, а равно нарушение установленного законодательством об образовании порядка проведения государственной итоговой аттестации -">
        <w:r>
          <w:rPr>
            <w:sz w:val="24"/>
            <w:color w:val="0000ff"/>
          </w:rPr>
          <w:t xml:space="preserve">4</w:t>
        </w:r>
      </w:hyperlink>
      <w:r>
        <w:rPr>
          <w:sz w:val="24"/>
        </w:rPr>
        <w:t xml:space="preserve"> настоящей статьи, должностным лицом, ранее подвергнутым административному наказанию за аналогичное административное правонарушение, -</w:t>
      </w:r>
    </w:p>
    <w:p>
      <w:pPr>
        <w:pStyle w:val="0"/>
        <w:spacing w:before="240" w:lineRule="auto"/>
        <w:ind w:firstLine="540"/>
        <w:jc w:val="both"/>
      </w:pPr>
      <w:r>
        <w:rPr>
          <w:sz w:val="24"/>
        </w:rPr>
        <w:t xml:space="preserve">влечет дисквалификацию на срок от одного года до двух лет.</w:t>
      </w:r>
    </w:p>
    <w:p>
      <w:pPr>
        <w:pStyle w:val="0"/>
        <w:ind w:firstLine="540"/>
        <w:jc w:val="both"/>
      </w:pPr>
      <w:r>
        <w:rPr>
          <w:sz w:val="24"/>
        </w:rPr>
      </w:r>
    </w:p>
    <w:p>
      <w:pPr>
        <w:pStyle w:val="2"/>
        <w:outlineLvl w:val="2"/>
        <w:ind w:firstLine="540"/>
        <w:jc w:val="both"/>
      </w:pPr>
      <w:r>
        <w:rPr>
          <w:sz w:val="24"/>
        </w:rPr>
        <w:t xml:space="preserve">Статья 19.30.1. Нарушение требований к проведению экзамена по русскому языку как иностранному, истории России и основам законодательства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5560" w:tooltip="Федеральный закон от 30.12.2020 N 53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30.12.2020 N 531-ФЗ)</w:t>
      </w:r>
    </w:p>
    <w:p>
      <w:pPr>
        <w:pStyle w:val="0"/>
        <w:jc w:val="both"/>
      </w:pPr>
      <w:r>
        <w:rPr>
          <w:sz w:val="24"/>
        </w:rPr>
      </w:r>
    </w:p>
    <w:p>
      <w:pPr>
        <w:pStyle w:val="0"/>
        <w:ind w:firstLine="540"/>
        <w:jc w:val="both"/>
      </w:pPr>
      <w:r>
        <w:rPr>
          <w:sz w:val="24"/>
        </w:rPr>
        <w:t xml:space="preserve">1. </w:t>
      </w:r>
      <w:hyperlink w:history="0" r:id="rId5561"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Нарушение</w:t>
        </w:r>
      </w:hyperlink>
      <w:r>
        <w:rPr>
          <w:sz w:val="24"/>
        </w:rPr>
        <w:t xml:space="preserve"> государственным учреждением, включенным в установленный Правительством Российской Федерации перечень государственных учреждений, проводящих экзамен по русскому языку как иностранному, истории России и основам законодательства Российской Федерации, порядка или сроков хранения материалов проведения экзамена по русскому языку как иностранному, истории России и основам законодательства Российской Федерации, установленных законодательством Российской Федерации, -</w:t>
      </w:r>
    </w:p>
    <w:p>
      <w:pPr>
        <w:pStyle w:val="0"/>
        <w:jc w:val="both"/>
      </w:pPr>
      <w:r>
        <w:rPr>
          <w:sz w:val="24"/>
        </w:rPr>
        <w:t xml:space="preserve">(в ред. Федерального </w:t>
      </w:r>
      <w:hyperlink w:history="0" r:id="rId5562"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23.11.2024 N 402-ФЗ)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2. Утратил силу. - Федеральный </w:t>
      </w:r>
      <w:hyperlink w:history="0" r:id="rId5563"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23.11.2024 N 402-ФЗ.</w:t>
      </w:r>
    </w:p>
    <w:p>
      <w:pPr>
        <w:pStyle w:val="0"/>
        <w:spacing w:before="240" w:lineRule="auto"/>
        <w:ind w:firstLine="540"/>
        <w:jc w:val="both"/>
      </w:pPr>
      <w:r>
        <w:rPr>
          <w:sz w:val="24"/>
        </w:rPr>
        <w:t xml:space="preserve">3. Нарушение государственным учреждением, включенным в установленный Правительством Российской Федерации </w:t>
      </w:r>
      <w:hyperlink w:history="0" r:id="rId5564" w:tooltip="Распоряжение Правительства РФ от 10.12.2024 N 3641-р &lt;Об утверждении перечня государственных учреждений, проводящих экзамен по русскому языку как иностранному, истории России и основам законодательства Российской Федерации&gt; {КонсультантПлюс}">
        <w:r>
          <w:rPr>
            <w:sz w:val="24"/>
            <w:color w:val="0000ff"/>
          </w:rPr>
          <w:t xml:space="preserve">перечень</w:t>
        </w:r>
      </w:hyperlink>
      <w:r>
        <w:rPr>
          <w:sz w:val="24"/>
        </w:rPr>
        <w:t xml:space="preserve"> государственных учреждений, проводящих экзамен по русскому языку как иностранному, истории России и основам законодательства Российской Федерации, </w:t>
      </w:r>
      <w:hyperlink w:history="0" r:id="rId5565" w:tooltip="Приказ Минобрнауки России от 14.11.2024 N 763 &quot;Об утверждении форм сертификата о владении русским языком, знании истории России и основ законодательства Российской Федерации на уровне, соответствующем цели получения разрешения на временное проживание или вида на жительство, разрешения на работу или патента, сертификата, подтверждающего уровень владения русским языком, необходимый для целей приобретения гражданства Российской Федерации, сертификата, подтверждающего знание истории России и основ законодательс {КонсультантПлюс}">
        <w:r>
          <w:rPr>
            <w:sz w:val="24"/>
            <w:color w:val="0000ff"/>
          </w:rPr>
          <w:t xml:space="preserve">порядка</w:t>
        </w:r>
      </w:hyperlink>
      <w:r>
        <w:rPr>
          <w:sz w:val="24"/>
        </w:rPr>
        <w:t xml:space="preserve"> выдачи сертификата о владении русским языком, знании истории России и основ законодательства Российской Федерации, установленного законодательством Российской Федерации, -</w:t>
      </w:r>
    </w:p>
    <w:p>
      <w:pPr>
        <w:pStyle w:val="0"/>
        <w:jc w:val="both"/>
      </w:pPr>
      <w:r>
        <w:rPr>
          <w:sz w:val="24"/>
        </w:rPr>
        <w:t xml:space="preserve">(в ред. Федерального </w:t>
      </w:r>
      <w:hyperlink w:history="0" r:id="rId5566"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23.11.2024 N 402-ФЗ)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тысяч рублей; на юридических лиц - от ста пятидесяти тысяч до двухсот тысяч рублей.</w:t>
      </w:r>
    </w:p>
    <w:p>
      <w:pPr>
        <w:pStyle w:val="0"/>
        <w:spacing w:before="240" w:lineRule="auto"/>
        <w:ind w:firstLine="540"/>
        <w:jc w:val="both"/>
      </w:pPr>
      <w:r>
        <w:rPr>
          <w:sz w:val="24"/>
        </w:rPr>
        <w:t xml:space="preserve">4. Нарушение государственным учреждением, включенным в установленный Правительством Российской Федерации </w:t>
      </w:r>
      <w:hyperlink w:history="0" r:id="rId5567" w:tooltip="Распоряжение Правительства РФ от 10.12.2024 N 3641-р &lt;Об утверждении перечня государственных учреждений, проводящих экзамен по русскому языку как иностранному, истории России и основам законодательства Российской Федерации&gt; {КонсультантПлюс}">
        <w:r>
          <w:rPr>
            <w:sz w:val="24"/>
            <w:color w:val="0000ff"/>
          </w:rPr>
          <w:t xml:space="preserve">перечень</w:t>
        </w:r>
      </w:hyperlink>
      <w:r>
        <w:rPr>
          <w:sz w:val="24"/>
        </w:rPr>
        <w:t xml:space="preserve"> государственных учреждений, проводящих экзамен по русскому языку как иностранному, истории России и основам законодательства Российской Федерации, </w:t>
      </w:r>
      <w:hyperlink w:history="0" r:id="rId5568" w:tooltip="Постановление Правительства РФ от 31.05.2021 N 824 (ред. от 28.05.2025) &quot;Об утверждении Положения о проведении экзамена по русскому языку как иностранному, истории России и основам законодательства Российской Федерации&quot; {КонсультантПлюс}">
        <w:r>
          <w:rPr>
            <w:sz w:val="24"/>
            <w:color w:val="0000ff"/>
          </w:rPr>
          <w:t xml:space="preserve">формы или порядка</w:t>
        </w:r>
      </w:hyperlink>
      <w:r>
        <w:rPr>
          <w:sz w:val="24"/>
        </w:rPr>
        <w:t xml:space="preserve"> проведения экзамена по русскому языку как иностранному, истории России и основам законодательства Российской Федерации, установленных законодательством Российской Федерации, -</w:t>
      </w:r>
    </w:p>
    <w:p>
      <w:pPr>
        <w:pStyle w:val="0"/>
        <w:jc w:val="both"/>
      </w:pPr>
      <w:r>
        <w:rPr>
          <w:sz w:val="24"/>
        </w:rPr>
        <w:t xml:space="preserve">(в ред. Федерального </w:t>
      </w:r>
      <w:hyperlink w:history="0" r:id="rId5569"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23.11.2024 N 402-ФЗ)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двадцати тысяч до тридцати тысяч рублей; на юридических лиц - от двухсот тысяч до трехсот тысяч рублей.</w:t>
      </w:r>
    </w:p>
    <w:p>
      <w:pPr>
        <w:pStyle w:val="0"/>
        <w:spacing w:before="240" w:lineRule="auto"/>
        <w:ind w:firstLine="540"/>
        <w:jc w:val="both"/>
      </w:pPr>
      <w:r>
        <w:rPr>
          <w:sz w:val="24"/>
        </w:rPr>
        <w:t xml:space="preserve">5. Проведение экзамена по русскому языку как иностранному, истории России и основам законодательства Российской Федерации государственным учреждением, включенным в установленный Правительством Российской Федерации </w:t>
      </w:r>
      <w:hyperlink w:history="0" r:id="rId5570" w:tooltip="Распоряжение Правительства РФ от 10.12.2024 N 3641-р &lt;Об утверждении перечня государственных учреждений, проводящих экзамен по русскому языку как иностранному, истории России и основам законодательства Российской Федерации&gt; {КонсультантПлюс}">
        <w:r>
          <w:rPr>
            <w:sz w:val="24"/>
            <w:color w:val="0000ff"/>
          </w:rPr>
          <w:t xml:space="preserve">перечень</w:t>
        </w:r>
      </w:hyperlink>
      <w:r>
        <w:rPr>
          <w:sz w:val="24"/>
        </w:rPr>
        <w:t xml:space="preserve"> государственных учреждений, проводящих такой экзамен, с несоблюдением установленных законодательством Российской Федерации требований к минимальному уровню знаний, необходимых для сдачи такого экзамена, -</w:t>
      </w:r>
    </w:p>
    <w:p>
      <w:pPr>
        <w:pStyle w:val="0"/>
        <w:jc w:val="both"/>
      </w:pPr>
      <w:r>
        <w:rPr>
          <w:sz w:val="24"/>
        </w:rPr>
        <w:t xml:space="preserve">(в ред. Федерального </w:t>
      </w:r>
      <w:hyperlink w:history="0" r:id="rId5571"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23.11.2024 N 402-ФЗ)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тридцати тысяч до пятидесяти тысяч рублей; на юридических лиц - от трехсот тысяч до пятисот тысяч рублей.</w:t>
      </w:r>
    </w:p>
    <w:p>
      <w:pPr>
        <w:pStyle w:val="0"/>
        <w:jc w:val="both"/>
      </w:pPr>
      <w:r>
        <w:rPr>
          <w:sz w:val="24"/>
        </w:rPr>
      </w:r>
    </w:p>
    <w:bookmarkStart w:id="10426" w:name="P10426"/>
    <w:bookmarkEnd w:id="10426"/>
    <w:p>
      <w:pPr>
        <w:pStyle w:val="2"/>
        <w:outlineLvl w:val="2"/>
        <w:ind w:firstLine="540"/>
        <w:jc w:val="both"/>
      </w:pPr>
      <w:r>
        <w:rPr>
          <w:sz w:val="24"/>
        </w:rPr>
        <w:t xml:space="preserve">Статья 19.30.2. Непредставление или несвоевременное представление сведений либо нарушение порядка внесения сведений в федеральную информационную систему "Федеральный реестр сведений о документах об образовании и (или) о квалификации, документах об обучении"</w:t>
      </w:r>
    </w:p>
    <w:p>
      <w:pPr>
        <w:pStyle w:val="0"/>
        <w:ind w:firstLine="540"/>
        <w:jc w:val="both"/>
      </w:pPr>
      <w:r>
        <w:rPr>
          <w:sz w:val="24"/>
        </w:rPr>
      </w:r>
    </w:p>
    <w:p>
      <w:pPr>
        <w:pStyle w:val="0"/>
        <w:ind w:firstLine="540"/>
        <w:jc w:val="both"/>
      </w:pPr>
      <w:r>
        <w:rPr>
          <w:sz w:val="24"/>
        </w:rPr>
        <w:t xml:space="preserve">(введена Федеральным </w:t>
      </w:r>
      <w:hyperlink w:history="0" r:id="rId5572" w:tooltip="Федеральный закон от 30.12.2020 N 53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30.12.2020 N 531-ФЗ)</w:t>
      </w:r>
    </w:p>
    <w:p>
      <w:pPr>
        <w:pStyle w:val="0"/>
        <w:jc w:val="both"/>
      </w:pPr>
      <w:r>
        <w:rPr>
          <w:sz w:val="24"/>
        </w:rPr>
      </w:r>
    </w:p>
    <w:p>
      <w:pPr>
        <w:pStyle w:val="0"/>
        <w:ind w:firstLine="540"/>
        <w:jc w:val="both"/>
      </w:pPr>
      <w:r>
        <w:rPr>
          <w:sz w:val="24"/>
        </w:rPr>
        <w:t xml:space="preserve">1. Нарушение должностным лицом федерального государственного органа или органа исполнительной власти субъекта Российской Федерации, осуществляющих государственное управление в сфере образования, либо органа местного самоуправления, осуществляющего управление в сфере образования, либо организацией, осуществляющей образовательную деятельность, или должностным лицом такой организации, либо государственным учреждением или должностным лицом такого учреждения </w:t>
      </w:r>
      <w:hyperlink w:history="0" r:id="rId5573" w:tooltip="Постановление Правительства РФ от 31.05.2021 N 825 (ред. от 07.06.2025) &quot;О федеральной информационной системе &quot;Федеральный реестр сведений о документах об образовании и (или) о квалификации, документах об обучении&quot; (вместе с &quot;Правилами формирования и ведения федеральной информационной системы &quot;Федеральный реестр сведений о документах об образовании и (или) о квалификации, документах об обучении&quot;) {КонсультантПлюс}">
        <w:r>
          <w:rPr>
            <w:sz w:val="24"/>
            <w:color w:val="0000ff"/>
          </w:rPr>
          <w:t xml:space="preserve">порядка</w:t>
        </w:r>
      </w:hyperlink>
      <w:r>
        <w:rPr>
          <w:sz w:val="24"/>
        </w:rPr>
        <w:t xml:space="preserve"> или сроков внесения в федеральную информационную систему "Федеральный реестр сведений о документах об образовании и (или) о квалификации, документах об обучении" сведений о выданных документах об образовании и (или) о квалификации, документах об обучении, сертификатах о владении русским языком, знании истории России и основ законодательства Российской Федерации -</w:t>
      </w:r>
    </w:p>
    <w:p>
      <w:pPr>
        <w:pStyle w:val="0"/>
        <w:jc w:val="both"/>
      </w:pPr>
      <w:r>
        <w:rPr>
          <w:sz w:val="24"/>
        </w:rPr>
        <w:t xml:space="preserve">(в ред. Федерального </w:t>
      </w:r>
      <w:hyperlink w:history="0" r:id="rId5574"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23.11.2024 N 402-ФЗ)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2. Непредставление должностным лицом федерального государственного органа или органа исполнительной власти субъекта Российской Федерации, осуществляющих государственное управление в сфере образования, либо органа местного самоуправления, осуществляющего управление в сфере образования, либо организацией, осуществляющей образовательную деятельность, или должностным лицом такой организации, либо государственным учреждением или должностным лицом такого учреждения в федеральную информационную систему "Федеральный реестр сведений о документах об образовании и (или) о квалификации, документах об обучении" сведений о выданных документах об образовании и (или) о квалификации, документах об обучении, сертификатах о владении русским языком, знании истории России и основ законодательства Российской Федерации -</w:t>
      </w:r>
    </w:p>
    <w:p>
      <w:pPr>
        <w:pStyle w:val="0"/>
        <w:jc w:val="both"/>
      </w:pPr>
      <w:r>
        <w:rPr>
          <w:sz w:val="24"/>
        </w:rPr>
        <w:t xml:space="preserve">(в ред. Федерального </w:t>
      </w:r>
      <w:hyperlink w:history="0" r:id="rId5575" w:tooltip="Федеральный закон от 23.11.2024 N 4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23.11.2024 N 402-ФЗ)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пятнадцати тысяч рублей; на юридических лиц - от ста тысяч до ста пятидесяти тысяч рублей.</w:t>
      </w:r>
    </w:p>
    <w:p>
      <w:pPr>
        <w:pStyle w:val="0"/>
        <w:ind w:firstLine="540"/>
        <w:jc w:val="both"/>
      </w:pPr>
      <w:r>
        <w:rPr>
          <w:sz w:val="24"/>
        </w:rPr>
      </w:r>
    </w:p>
    <w:bookmarkStart w:id="10437" w:name="P10437"/>
    <w:bookmarkEnd w:id="10437"/>
    <w:p>
      <w:pPr>
        <w:pStyle w:val="2"/>
        <w:outlineLvl w:val="2"/>
        <w:ind w:firstLine="540"/>
        <w:jc w:val="both"/>
      </w:pPr>
      <w:r>
        <w:rPr>
          <w:sz w:val="24"/>
        </w:rPr>
        <w:t xml:space="preserve">Статья 19.31. Нарушение сроков хранения рекламных материалов</w:t>
      </w:r>
    </w:p>
    <w:p>
      <w:pPr>
        <w:pStyle w:val="0"/>
        <w:ind w:firstLine="540"/>
        <w:jc w:val="both"/>
      </w:pPr>
      <w:r>
        <w:rPr>
          <w:sz w:val="24"/>
        </w:rPr>
      </w:r>
    </w:p>
    <w:p>
      <w:pPr>
        <w:pStyle w:val="0"/>
        <w:ind w:firstLine="540"/>
        <w:jc w:val="both"/>
      </w:pPr>
      <w:r>
        <w:rPr>
          <w:sz w:val="24"/>
        </w:rPr>
        <w:t xml:space="preserve">(введена Федеральным </w:t>
      </w:r>
      <w:hyperlink w:history="0" r:id="rId5576"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28.12.2009 N 380-ФЗ)</w:t>
      </w:r>
    </w:p>
    <w:p>
      <w:pPr>
        <w:pStyle w:val="0"/>
        <w:ind w:firstLine="540"/>
        <w:jc w:val="both"/>
      </w:pPr>
      <w:r>
        <w:rPr>
          <w:sz w:val="24"/>
        </w:rPr>
      </w:r>
    </w:p>
    <w:p>
      <w:pPr>
        <w:pStyle w:val="0"/>
        <w:ind w:firstLine="540"/>
        <w:jc w:val="both"/>
      </w:pPr>
      <w:r>
        <w:rPr>
          <w:sz w:val="24"/>
        </w:rPr>
        <w:t xml:space="preserve">Нарушение рекламодателем, рекламопроизводителем или рекламораспространителем сроков хранения рекламных материалов или их копий, а также договоров на производство, размещение или распространение рекламы, установленных </w:t>
      </w:r>
      <w:hyperlink w:history="0" r:id="rId5577" w:tooltip="Федеральный закон от 13.03.2006 N 38-ФЗ (ред. от 31.07.2025) &quot;О рекламе&quot; (с изм. и доп., вступ. в силу с 01.09.2025) {КонсультантПлюс}">
        <w:r>
          <w:rPr>
            <w:sz w:val="24"/>
            <w:color w:val="0000ff"/>
          </w:rPr>
          <w:t xml:space="preserve">законодательством</w:t>
        </w:r>
      </w:hyperlink>
      <w:r>
        <w:rPr>
          <w:sz w:val="24"/>
        </w:rPr>
        <w:t xml:space="preserve"> о рекламе,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на должностных лиц - от двух тысяч до десяти тысяч рублей; на юридических лиц - от двадцати тысяч до двухсот тысяч рублей.</w:t>
      </w:r>
    </w:p>
    <w:p>
      <w:pPr>
        <w:pStyle w:val="0"/>
        <w:ind w:firstLine="540"/>
        <w:jc w:val="both"/>
      </w:pPr>
      <w:r>
        <w:rPr>
          <w:sz w:val="24"/>
        </w:rPr>
      </w:r>
    </w:p>
    <w:bookmarkStart w:id="10444" w:name="P10444"/>
    <w:bookmarkEnd w:id="10444"/>
    <w:p>
      <w:pPr>
        <w:pStyle w:val="2"/>
        <w:outlineLvl w:val="2"/>
        <w:ind w:firstLine="540"/>
        <w:jc w:val="both"/>
      </w:pPr>
      <w:r>
        <w:rPr>
          <w:sz w:val="24"/>
        </w:rPr>
        <w:t xml:space="preserve">Статья 19.32. Нарушение законодательства об общественном контроле за обеспечением прав человека в местах принудительного содержания</w:t>
      </w:r>
    </w:p>
    <w:p>
      <w:pPr>
        <w:pStyle w:val="0"/>
        <w:ind w:firstLine="540"/>
        <w:jc w:val="both"/>
      </w:pPr>
      <w:r>
        <w:rPr>
          <w:sz w:val="24"/>
        </w:rPr>
      </w:r>
    </w:p>
    <w:p>
      <w:pPr>
        <w:pStyle w:val="0"/>
        <w:ind w:firstLine="540"/>
        <w:jc w:val="both"/>
      </w:pPr>
      <w:r>
        <w:rPr>
          <w:sz w:val="24"/>
        </w:rPr>
        <w:t xml:space="preserve">(введена Федеральным </w:t>
      </w:r>
      <w:hyperlink w:history="0" r:id="rId5578" w:tooltip="Федеральный закон от 01.07.2010 N 132-ФЗ &quot;О внесении изменений в отдельные законодательные акты Российской Федерации в связи с принятием Федерального закона &quot;Об общественном контроле за обеспечением прав человека в местах принудительного содержания и о содействии лицам, находящимся в местах принудительного содержания&quot; {КонсультантПлюс}">
        <w:r>
          <w:rPr>
            <w:sz w:val="24"/>
            <w:color w:val="0000ff"/>
          </w:rPr>
          <w:t xml:space="preserve">законом</w:t>
        </w:r>
      </w:hyperlink>
      <w:r>
        <w:rPr>
          <w:sz w:val="24"/>
        </w:rPr>
        <w:t xml:space="preserve"> от 01.07.2010 N 132-ФЗ)</w:t>
      </w:r>
    </w:p>
    <w:p>
      <w:pPr>
        <w:pStyle w:val="0"/>
        <w:ind w:firstLine="540"/>
        <w:jc w:val="both"/>
      </w:pPr>
      <w:r>
        <w:rPr>
          <w:sz w:val="24"/>
        </w:rPr>
      </w:r>
    </w:p>
    <w:p>
      <w:pPr>
        <w:pStyle w:val="0"/>
        <w:ind w:firstLine="540"/>
        <w:jc w:val="both"/>
      </w:pPr>
      <w:r>
        <w:rPr>
          <w:sz w:val="24"/>
        </w:rPr>
        <w:t xml:space="preserve">1. Воспрепятствование осуществлению в соответствии с </w:t>
      </w:r>
      <w:hyperlink w:history="0" r:id="rId5579" w:tooltip="Федеральный закон от 10.06.2008 N 76-ФЗ (ред. от 01.04.2025) &quot;Об общественном контроле за обеспечением прав человека в местах принудительного содержания и о содействии лицам, находящимся в местах принудительного содержания&quot; {КонсультантПлюс}">
        <w:r>
          <w:rPr>
            <w:sz w:val="24"/>
            <w:color w:val="0000ff"/>
          </w:rPr>
          <w:t xml:space="preserve">законодательством</w:t>
        </w:r>
      </w:hyperlink>
      <w:r>
        <w:rPr>
          <w:sz w:val="24"/>
        </w:rPr>
        <w:t xml:space="preserve"> Российской Федерации общественного контроля за обеспечением прав человека в местах принудительного содержания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пятисот до одной тысячи рублей.</w:t>
      </w:r>
    </w:p>
    <w:p>
      <w:pPr>
        <w:pStyle w:val="0"/>
        <w:spacing w:before="240" w:lineRule="auto"/>
        <w:ind w:firstLine="540"/>
        <w:jc w:val="both"/>
      </w:pPr>
      <w:r>
        <w:rPr>
          <w:sz w:val="24"/>
        </w:rPr>
        <w:t xml:space="preserve">2. Нарушение членом общественной наблюдательной комиссии требований уголовно-исполнительного </w:t>
      </w:r>
      <w:hyperlink w:history="0" r:id="rId5580" w:tooltip="&quot;Уголовно-исполнительный кодекс Российской Федерации&quot; от 08.01.1997 N 1-ФЗ (ред. от 28.12.2024) {КонсультантПлюс}">
        <w:r>
          <w:rPr>
            <w:sz w:val="24"/>
            <w:color w:val="0000ff"/>
          </w:rPr>
          <w:t xml:space="preserve">законодательства</w:t>
        </w:r>
      </w:hyperlink>
      <w:r>
        <w:rPr>
          <w:sz w:val="24"/>
        </w:rPr>
        <w:t xml:space="preserve"> Российской Федерации, нормативных правовых актов по вопросам исполнения наказаний, а также невыполнение законных требований администрации места принудительного содержания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пятисот до одной тысячи рублей.</w:t>
      </w:r>
    </w:p>
    <w:p>
      <w:pPr>
        <w:pStyle w:val="0"/>
        <w:ind w:firstLine="540"/>
        <w:jc w:val="both"/>
      </w:pPr>
      <w:r>
        <w:rPr>
          <w:sz w:val="24"/>
        </w:rPr>
      </w:r>
    </w:p>
    <w:bookmarkStart w:id="10453" w:name="P10453"/>
    <w:bookmarkEnd w:id="10453"/>
    <w:p>
      <w:pPr>
        <w:pStyle w:val="2"/>
        <w:outlineLvl w:val="2"/>
        <w:ind w:firstLine="540"/>
        <w:jc w:val="both"/>
      </w:pPr>
      <w:r>
        <w:rPr>
          <w:sz w:val="24"/>
        </w:rPr>
        <w:t xml:space="preserve">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5581"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18.07.2011 N 237-ФЗ)</w:t>
      </w:r>
    </w:p>
    <w:p>
      <w:pPr>
        <w:pStyle w:val="0"/>
        <w:ind w:firstLine="540"/>
        <w:jc w:val="both"/>
      </w:pPr>
      <w:r>
        <w:rPr>
          <w:sz w:val="24"/>
        </w:rPr>
      </w:r>
    </w:p>
    <w:p>
      <w:pPr>
        <w:pStyle w:val="0"/>
        <w:ind w:firstLine="540"/>
        <w:jc w:val="both"/>
      </w:pPr>
      <w:r>
        <w:rPr>
          <w:sz w:val="24"/>
        </w:rPr>
        <w:t xml:space="preserve">Непредставление либо уклонение изготовителя, исполнителя (лица, выполняющего функции иностранного изготовителя), продавца от представления образцов продукции, документов или сведений, необходимых для осуществления государственного контроля (надзора) в сфере технического регулирования, за исключением случаев, предусмотренных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статьей 8.23</w:t>
        </w:r>
      </w:hyperlink>
      <w:r>
        <w:rPr>
          <w:sz w:val="24"/>
        </w:rPr>
        <w:t xml:space="preserve">, </w:t>
      </w:r>
      <w:hyperlink w:history="0" w:anchor="P5262" w:tooltip="Статья 13.4. Нарушение требований к использованию радиочастотного спектра, правил радиообмена или использования радиочастот, несоблюдение норм или параметров радиоизлучения">
        <w:r>
          <w:rPr>
            <w:sz w:val="24"/>
            <w:color w:val="0000ff"/>
          </w:rPr>
          <w:t xml:space="preserve">частью 2 статьи 13.4</w:t>
        </w:r>
      </w:hyperlink>
      <w:r>
        <w:rPr>
          <w:sz w:val="24"/>
        </w:rPr>
        <w:t xml:space="preserve">, </w:t>
      </w:r>
      <w:hyperlink w:history="0" w:anchor="P5316" w:tooltip="Статья 13.8. Изготовление, реализация или эксплуатация технических средств, не соответствующих стандартам или нормам, регулирующим допустимые уровни индустриальных радиопомех">
        <w:r>
          <w:rPr>
            <w:sz w:val="24"/>
            <w:color w:val="0000ff"/>
          </w:rPr>
          <w:t xml:space="preserve">статьями 13.8</w:t>
        </w:r>
      </w:hyperlink>
      <w:r>
        <w:rPr>
          <w:sz w:val="24"/>
        </w:rPr>
        <w:t xml:space="preserve"> и </w:t>
      </w:r>
      <w:hyperlink w:history="0" w:anchor="P7194" w:tooltip="Статья 14.37. Нарушения требований к установке и (или) эксплуатации рекламной конструкции">
        <w:r>
          <w:rPr>
            <w:sz w:val="24"/>
            <w:color w:val="0000ff"/>
          </w:rPr>
          <w:t xml:space="preserve">14.37</w:t>
        </w:r>
      </w:hyperlink>
      <w:r>
        <w:rPr>
          <w:sz w:val="24"/>
        </w:rPr>
        <w:t xml:space="preserve"> настоящего Кодекса,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на юридических лиц - от двухсот тысяч до трехсот тысяч рублей.</w:t>
      </w:r>
    </w:p>
    <w:p>
      <w:pPr>
        <w:pStyle w:val="0"/>
        <w:ind w:firstLine="540"/>
        <w:jc w:val="both"/>
      </w:pPr>
      <w:r>
        <w:rPr>
          <w:sz w:val="24"/>
        </w:rPr>
      </w:r>
    </w:p>
    <w:bookmarkStart w:id="10460" w:name="P10460"/>
    <w:bookmarkEnd w:id="10460"/>
    <w:p>
      <w:pPr>
        <w:pStyle w:val="2"/>
        <w:outlineLvl w:val="2"/>
        <w:ind w:firstLine="540"/>
        <w:jc w:val="both"/>
      </w:pPr>
      <w:r>
        <w:rPr>
          <w:sz w:val="24"/>
        </w:rPr>
        <w:t xml:space="preserve">Статья 19.34. Нарушение порядка деятельности иностранного агента</w:t>
      </w:r>
    </w:p>
    <w:p>
      <w:pPr>
        <w:pStyle w:val="0"/>
        <w:ind w:firstLine="540"/>
        <w:jc w:val="both"/>
      </w:pPr>
      <w:r>
        <w:rPr>
          <w:sz w:val="24"/>
        </w:rPr>
      </w:r>
    </w:p>
    <w:p>
      <w:pPr>
        <w:pStyle w:val="0"/>
        <w:ind w:firstLine="540"/>
        <w:jc w:val="both"/>
      </w:pPr>
      <w:r>
        <w:rPr>
          <w:sz w:val="24"/>
        </w:rPr>
        <w:t xml:space="preserve">(в ред. Федерального </w:t>
      </w:r>
      <w:hyperlink w:history="0" r:id="rId5582"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29.12.2022 N 622-ФЗ)</w:t>
      </w:r>
    </w:p>
    <w:p>
      <w:pPr>
        <w:pStyle w:val="0"/>
        <w:ind w:firstLine="540"/>
        <w:jc w:val="both"/>
      </w:pPr>
      <w:r>
        <w:rPr>
          <w:sz w:val="24"/>
        </w:rPr>
      </w:r>
    </w:p>
    <w:bookmarkStart w:id="10464" w:name="P10464"/>
    <w:bookmarkEnd w:id="10464"/>
    <w:p>
      <w:pPr>
        <w:pStyle w:val="0"/>
        <w:ind w:firstLine="540"/>
        <w:jc w:val="both"/>
      </w:pPr>
      <w:r>
        <w:rPr>
          <w:sz w:val="24"/>
        </w:rPr>
        <w:t xml:space="preserve">1. Осуществление лицом, не включенным в реестр иностранных агентов, деятельности в качестве иностранного агента, если это действие (бездействие) не содержит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ста тысяч до трехсот тысяч рублей; на юридических лиц - от трехсот тысяч до пятисот тысяч рублей.</w:t>
      </w:r>
    </w:p>
    <w:bookmarkStart w:id="10466" w:name="P10466"/>
    <w:bookmarkEnd w:id="10466"/>
    <w:p>
      <w:pPr>
        <w:pStyle w:val="0"/>
        <w:spacing w:before="240" w:lineRule="auto"/>
        <w:ind w:firstLine="540"/>
        <w:jc w:val="both"/>
      </w:pPr>
      <w:r>
        <w:rPr>
          <w:sz w:val="24"/>
        </w:rPr>
        <w:t xml:space="preserve">2. </w:t>
      </w:r>
      <w:hyperlink w:history="0" r:id="rId5583" w:tooltip="Федеральный закон от 14.07.2022 N 255-ФЗ (ред. от 21.04.2025) &quot;О контроле за деятельностью лиц, находящихся под иностранным влиянием&quot; (с изм. и доп., вступ. в силу с 01.09.2025) {КонсультантПлюс}">
        <w:r>
          <w:rPr>
            <w:sz w:val="24"/>
            <w:color w:val="0000ff"/>
          </w:rPr>
          <w:t xml:space="preserve">Непредставление</w:t>
        </w:r>
      </w:hyperlink>
      <w:r>
        <w:rPr>
          <w:sz w:val="24"/>
        </w:rPr>
        <w:t xml:space="preserve"> или несвоевременное представление иностранным агентом в уполномоченный орган (должностному лицу) сведений (информации), представление которых предусмотрено законодательством Российской Федерации об иностранных агентах, либо представление в уполномоченный орган (должностному лицу) таких сведений (информации) в неполном объеме или в искаженном виде, если эти действия (бездействие)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ста тысяч до трехсот тысяч рублей; на юридических лиц - от трехсот тысяч до пятисот тысяч рублей.</w:t>
      </w:r>
    </w:p>
    <w:p>
      <w:pPr>
        <w:pStyle w:val="0"/>
        <w:spacing w:before="240" w:lineRule="auto"/>
        <w:ind w:firstLine="540"/>
        <w:jc w:val="both"/>
      </w:pPr>
      <w:r>
        <w:rPr>
          <w:sz w:val="24"/>
        </w:rPr>
        <w:t xml:space="preserve">3. Неисполнение иностранным агентом обязанности по сообщению о наличии этого статуса в случаях, предусмотренных </w:t>
      </w:r>
      <w:hyperlink w:history="0" r:id="rId5584" w:tooltip="Федеральный закон от 14.07.2022 N 255-ФЗ (ред. от 21.04.2025) &quot;О контроле за деятельностью лиц, находящихся под иностранным влиянием&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об иностранных агентах,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ста тысяч до трехсот тысяч рублей; на юридических лиц - от трехсот тысяч до пятисот тысяч рублей.</w:t>
      </w:r>
    </w:p>
    <w:bookmarkStart w:id="10470" w:name="P10470"/>
    <w:bookmarkEnd w:id="10470"/>
    <w:p>
      <w:pPr>
        <w:pStyle w:val="0"/>
        <w:spacing w:before="240" w:lineRule="auto"/>
        <w:ind w:firstLine="540"/>
        <w:jc w:val="both"/>
      </w:pPr>
      <w:r>
        <w:rPr>
          <w:sz w:val="24"/>
        </w:rPr>
        <w:t xml:space="preserve">4. Производство материалов и (или) их распространение иностранным агентом в связи с осуществлением им вида деятельности, установленного </w:t>
      </w:r>
      <w:hyperlink w:history="0" r:id="rId5585" w:tooltip="Федеральный закон от 14.07.2022 N 255-ФЗ (ред. от 21.04.2025) &quot;О контроле за деятельностью лиц, находящихся под иностранным влиянием&quot; (с изм. и доп., вступ. в силу с 01.09.2025) {КонсультантПлюс}">
        <w:r>
          <w:rPr>
            <w:sz w:val="24"/>
            <w:color w:val="0000ff"/>
          </w:rPr>
          <w:t xml:space="preserve">статьей 4</w:t>
        </w:r>
      </w:hyperlink>
      <w:r>
        <w:rPr>
          <w:sz w:val="24"/>
        </w:rPr>
        <w:t xml:space="preserve"> Федерального закона от 14 июля 2022 года N 255-ФЗ "О контроле за деятельностью лиц, находящихся под иностранным влиянием", в том числе через средства массовой информации и (или) с использованием информационно-телекоммуникационной сети "Интернет", материалов, направляемых иностранным агентом в органы публичной власти, образовательные организации, иные органы или организации в связи с осуществлением им вида деятельности, установленного </w:t>
      </w:r>
      <w:hyperlink w:history="0" r:id="rId5586" w:tooltip="Федеральный закон от 14.07.2022 N 255-ФЗ (ред. от 21.04.2025) &quot;О контроле за деятельностью лиц, находящихся под иностранным влиянием&quot; (с изм. и доп., вступ. в силу с 01.09.2025) {КонсультантПлюс}">
        <w:r>
          <w:rPr>
            <w:sz w:val="24"/>
            <w:color w:val="0000ff"/>
          </w:rPr>
          <w:t xml:space="preserve">статьей 4</w:t>
        </w:r>
      </w:hyperlink>
      <w:r>
        <w:rPr>
          <w:sz w:val="24"/>
        </w:rPr>
        <w:t xml:space="preserve"> Федерального закона от 14 июля 2022 года N 255-ФЗ "О контроле за деятельностью лиц, находящихся под иностранным влиянием", либо информации, касающейся вида деятельности, установленного </w:t>
      </w:r>
      <w:hyperlink w:history="0" r:id="rId5587" w:tooltip="Федеральный закон от 14.07.2022 N 255-ФЗ (ред. от 21.04.2025) &quot;О контроле за деятельностью лиц, находящихся под иностранным влиянием&quot; (с изм. и доп., вступ. в силу с 01.09.2025) {КонсультантПлюс}">
        <w:r>
          <w:rPr>
            <w:sz w:val="24"/>
            <w:color w:val="0000ff"/>
          </w:rPr>
          <w:t xml:space="preserve">статьей 4</w:t>
        </w:r>
      </w:hyperlink>
      <w:r>
        <w:rPr>
          <w:sz w:val="24"/>
        </w:rPr>
        <w:t xml:space="preserve"> Федерального закона от 14 июля 2022 года N 255-ФЗ "О контроле за деятельностью лиц, находящихся под иностранным влиянием", распространяемой в том числе через средства массовой информации и (или) с использованием информационно-телекоммуникационной сети "Интернет", без указания на то, что эти материалы (информация) произведены, распространены и (или) направлены иностранным агентом либо касаются деятельности иностранного агента, или с указанием, не соответствующим утвержденной форме, -</w:t>
      </w:r>
    </w:p>
    <w:p>
      <w:pPr>
        <w:pStyle w:val="0"/>
        <w:jc w:val="both"/>
      </w:pPr>
      <w:r>
        <w:rPr>
          <w:sz w:val="24"/>
        </w:rPr>
        <w:t xml:space="preserve">(в ред. Федерального </w:t>
      </w:r>
      <w:hyperlink w:history="0" r:id="rId5588" w:tooltip="Федеральный закон от 24.06.2025 N 17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24.06.2025 N 171-ФЗ)</w:t>
      </w:r>
    </w:p>
    <w:p>
      <w:pPr>
        <w:pStyle w:val="0"/>
        <w:spacing w:before="240" w:lineRule="auto"/>
        <w:ind w:firstLine="540"/>
        <w:jc w:val="both"/>
      </w:pPr>
      <w:r>
        <w:rPr>
          <w:sz w:val="24"/>
        </w:rPr>
        <w:t xml:space="preserve">влекут наложение административного штрафа на граждан в размере от тридцати тысяч до пятидесяти тысяч рублей с конфискацией предмета административного правонарушения или без таковой; на должностных лиц - от ста тысяч до трехсот тысяч рублей с конфискацией предмета административного правонарушения или без таковой; на юридических лиц - от трехсот тысяч до пятисот тысяч рублей с конфискацией предмета административного правонарушения или без таковой.</w:t>
      </w:r>
    </w:p>
    <w:bookmarkStart w:id="10473" w:name="P10473"/>
    <w:bookmarkEnd w:id="10473"/>
    <w:p>
      <w:pPr>
        <w:pStyle w:val="0"/>
        <w:spacing w:before="240" w:lineRule="auto"/>
        <w:ind w:firstLine="540"/>
        <w:jc w:val="both"/>
      </w:pPr>
      <w:r>
        <w:rPr>
          <w:sz w:val="24"/>
        </w:rPr>
        <w:t xml:space="preserve">5. Производство материалов и (или) их распространение учредителем, членом, участником, руководителем общественного объединения, действующего без образования юридического лица, иного объединения лиц, руководителем юридического лица, включенного в реестр иностранных агентов, или лицом, входящим в состав органа такого лица, при осуществлении ими вида деятельности, установленного </w:t>
      </w:r>
      <w:hyperlink w:history="0" r:id="rId5589" w:tooltip="Федеральный закон от 14.07.2022 N 255-ФЗ (ред. от 21.04.2025) &quot;О контроле за деятельностью лиц, находящихся под иностранным влиянием&quot; (с изм. и доп., вступ. в силу с 01.09.2025) {КонсультантПлюс}">
        <w:r>
          <w:rPr>
            <w:sz w:val="24"/>
            <w:color w:val="0000ff"/>
          </w:rPr>
          <w:t xml:space="preserve">статьей 4</w:t>
        </w:r>
      </w:hyperlink>
      <w:r>
        <w:rPr>
          <w:sz w:val="24"/>
        </w:rPr>
        <w:t xml:space="preserve"> Федерального закона от 14 июля 2022 года N 255-ФЗ "О контроле за деятельностью лиц, находящихся под иностранным влиянием", материалов, направляемых указанными лицами в органы публичной власти, образовательные организации, иные органы или организации в связи с осуществлением ими вида деятельности, установленного </w:t>
      </w:r>
      <w:hyperlink w:history="0" r:id="rId5590" w:tooltip="Федеральный закон от 14.07.2022 N 255-ФЗ (ред. от 21.04.2025) &quot;О контроле за деятельностью лиц, находящихся под иностранным влиянием&quot; (с изм. и доп., вступ. в силу с 01.09.2025) {КонсультантПлюс}">
        <w:r>
          <w:rPr>
            <w:sz w:val="24"/>
            <w:color w:val="0000ff"/>
          </w:rPr>
          <w:t xml:space="preserve">статьей 4</w:t>
        </w:r>
      </w:hyperlink>
      <w:r>
        <w:rPr>
          <w:sz w:val="24"/>
        </w:rPr>
        <w:t xml:space="preserve"> Федерального закона от 14 июля 2022 года N 255-ФЗ "О контроле за деятельностью лиц, находящихся под иностранным влиянием", либо информации, касающейся вида деятельности, установленного </w:t>
      </w:r>
      <w:hyperlink w:history="0" r:id="rId5591" w:tooltip="Федеральный закон от 14.07.2022 N 255-ФЗ (ред. от 21.04.2025) &quot;О контроле за деятельностью лиц, находящихся под иностранным влиянием&quot; (с изм. и доп., вступ. в силу с 01.09.2025) {КонсультантПлюс}">
        <w:r>
          <w:rPr>
            <w:sz w:val="24"/>
            <w:color w:val="0000ff"/>
          </w:rPr>
          <w:t xml:space="preserve">статьей 4</w:t>
        </w:r>
      </w:hyperlink>
      <w:r>
        <w:rPr>
          <w:sz w:val="24"/>
        </w:rPr>
        <w:t xml:space="preserve"> Федерального закона от 14 июля 2022 года N 255-ФЗ "О контроле за деятельностью лиц, находящихся под иностранным влиянием", распространяемой в том числе через средства массовой информации и (или) с использованием информационно-телекоммуникационной сети "Интернет", без указания на то, что эти материалы (информация) произведены, распространены и (или) направлены учредителем, членом, участником, руководителем общественного объединения, действующего без образования юридического лица, иного объединения лиц, руководителем юридического лица, включенного в реестр иностранных агентов, или лицом, входящим в состав органа такого лица, или с указанием, не соответствующим утвержденной форме, -</w:t>
      </w:r>
    </w:p>
    <w:p>
      <w:pPr>
        <w:pStyle w:val="0"/>
        <w:spacing w:before="240" w:lineRule="auto"/>
        <w:ind w:firstLine="540"/>
        <w:jc w:val="both"/>
      </w:pPr>
      <w:r>
        <w:rPr>
          <w:sz w:val="24"/>
        </w:rPr>
        <w:t xml:space="preserve">влекут наложение административного штрафа в размере от тридцати тысяч до пятидесяти тысяч рублей.</w:t>
      </w:r>
    </w:p>
    <w:p>
      <w:pPr>
        <w:pStyle w:val="0"/>
        <w:jc w:val="both"/>
      </w:pPr>
      <w:r>
        <w:rPr>
          <w:sz w:val="24"/>
        </w:rPr>
        <w:t xml:space="preserve">(часть 5 в ред. Федерального </w:t>
      </w:r>
      <w:hyperlink w:history="0" r:id="rId5592" w:tooltip="Федеральный закон от 24.06.2025 N 17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24.06.2025 N 171-ФЗ)</w:t>
      </w:r>
    </w:p>
    <w:bookmarkStart w:id="10476" w:name="P10476"/>
    <w:bookmarkEnd w:id="10476"/>
    <w:p>
      <w:pPr>
        <w:pStyle w:val="0"/>
        <w:spacing w:before="240" w:lineRule="auto"/>
        <w:ind w:firstLine="540"/>
        <w:jc w:val="both"/>
      </w:pPr>
      <w:r>
        <w:rPr>
          <w:sz w:val="24"/>
        </w:rPr>
        <w:t xml:space="preserve">6. Нарушение иностранным агентом порядка и сроков размещения в информационно-телекоммуникационной сети "Интернет" или предоставления средствам массовой информации для опубликования отчета о своей деятельности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ста тысяч до трехсот тысяч рублей; на юридических лиц - от трехсот тысяч до пятисот тысяч рублей.</w:t>
      </w:r>
    </w:p>
    <w:bookmarkStart w:id="10478" w:name="P10478"/>
    <w:bookmarkEnd w:id="10478"/>
    <w:p>
      <w:pPr>
        <w:pStyle w:val="0"/>
        <w:spacing w:before="240" w:lineRule="auto"/>
        <w:ind w:firstLine="540"/>
        <w:jc w:val="both"/>
      </w:pPr>
      <w:r>
        <w:rPr>
          <w:sz w:val="24"/>
        </w:rPr>
        <w:t xml:space="preserve">7. Неисполнение или несвоевременное исполнение иностранным агентом обязанности по учреждению российского юридического лица и (или) нарушение порядка уведомления об этом уполномоченного органа в случаях, предусмотренных </w:t>
      </w:r>
      <w:hyperlink w:history="0" r:id="rId5593" w:tooltip="Федеральный закон от 14.07.2022 N 255-ФЗ (ред. от 21.04.2025) &quot;О контроле за деятельностью лиц, находящихся под иностранным влиянием&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w:t>
      </w:r>
    </w:p>
    <w:p>
      <w:pPr>
        <w:pStyle w:val="0"/>
        <w:spacing w:before="240" w:lineRule="auto"/>
        <w:ind w:firstLine="540"/>
        <w:jc w:val="both"/>
      </w:pPr>
      <w:r>
        <w:rPr>
          <w:sz w:val="24"/>
        </w:rPr>
        <w:t xml:space="preserve">влекут наложение административного штрафа на граждан в размере от тридцати тысяч до пятидесяти тысяч рублей; на должностных лиц - от ста тысяч до трехсот тысяч рублей; на юридических лиц - от трехсот тысяч до пятисот тысяч рублей.</w:t>
      </w:r>
    </w:p>
    <w:bookmarkStart w:id="10480" w:name="P10480"/>
    <w:bookmarkEnd w:id="10480"/>
    <w:p>
      <w:pPr>
        <w:pStyle w:val="0"/>
        <w:spacing w:before="240" w:lineRule="auto"/>
        <w:ind w:firstLine="540"/>
        <w:jc w:val="both"/>
      </w:pPr>
      <w:r>
        <w:rPr>
          <w:sz w:val="24"/>
        </w:rPr>
        <w:t xml:space="preserve">8. Несоблюдение ограничений, предусмотренных </w:t>
      </w:r>
      <w:hyperlink w:history="0" r:id="rId5594" w:tooltip="Федеральный закон от 14.07.2022 N 255-ФЗ (ред. от 21.04.2025) &quot;О контроле за деятельностью лиц, находящихся под иностранным влиянием&quot;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 об иностранных агентах, связанных со статусом иностранного агента,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на должностных лиц - от ста тысяч до трехсот тысяч рублей; на юридических лиц - от трехсот тысяч до пятисот тысяч рублей.</w:t>
      </w:r>
    </w:p>
    <w:bookmarkStart w:id="10482" w:name="P10482"/>
    <w:bookmarkEnd w:id="10482"/>
    <w:p>
      <w:pPr>
        <w:pStyle w:val="0"/>
        <w:spacing w:before="240" w:lineRule="auto"/>
        <w:ind w:firstLine="540"/>
        <w:jc w:val="both"/>
      </w:pPr>
      <w:r>
        <w:rPr>
          <w:sz w:val="24"/>
        </w:rPr>
        <w:t xml:space="preserve">9. Нарушения, предусмотренные </w:t>
      </w:r>
      <w:hyperlink w:history="0" w:anchor="P10464" w:tooltip="1. Осуществление лицом, не включенным в реестр иностранных агентов, деятельности в качестве иностранного агента, если это действие (бездействие) не содержит признаков уголовно наказуемого деяния, -">
        <w:r>
          <w:rPr>
            <w:sz w:val="24"/>
            <w:color w:val="0000ff"/>
          </w:rPr>
          <w:t xml:space="preserve">частями 1</w:t>
        </w:r>
      </w:hyperlink>
      <w:r>
        <w:rPr>
          <w:sz w:val="24"/>
        </w:rPr>
        <w:t xml:space="preserve"> - </w:t>
      </w:r>
      <w:hyperlink w:history="0" w:anchor="P10480"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r>
          <w:rPr>
            <w:sz w:val="24"/>
            <w:color w:val="0000ff"/>
          </w:rPr>
          <w:t xml:space="preserve">8</w:t>
        </w:r>
      </w:hyperlink>
      <w:r>
        <w:rPr>
          <w:sz w:val="24"/>
        </w:rPr>
        <w:t xml:space="preserve"> настоящей статьи, совершенные иностранным гражданином или лицом без гражданства, -</w:t>
      </w:r>
    </w:p>
    <w:p>
      <w:pPr>
        <w:pStyle w:val="0"/>
        <w:spacing w:before="240" w:lineRule="auto"/>
        <w:ind w:firstLine="540"/>
        <w:jc w:val="both"/>
      </w:pPr>
      <w:r>
        <w:rPr>
          <w:sz w:val="24"/>
        </w:rPr>
        <w:t xml:space="preserve">влекут наложение административного штрафа в размере от тридцати тысяч до пятидесяти тысяч рублей с административным выдворением за пределы Российской Федерации или без такового.</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За административные правонарушения, предусмотренные настоящей статьей, иностранные структуры без образования юридического лица, общественные объединения, действующие без образования юридического лица, иные объединения лиц несут административную ответственность как юридические лица.</w:t>
      </w:r>
    </w:p>
    <w:p>
      <w:pPr>
        <w:pStyle w:val="0"/>
        <w:spacing w:before="240" w:lineRule="auto"/>
        <w:ind w:firstLine="540"/>
        <w:jc w:val="both"/>
      </w:pPr>
      <w:r>
        <w:rPr>
          <w:sz w:val="24"/>
        </w:rPr>
        <w:t xml:space="preserve">2. Лица, выполняющие организационно-распорядительные или административно-хозяйственные функции в иностранных структурах без образования юридического лица, общественных объединениях, действующих без образования юридического лица, иных объединениях лиц, совершившие административные правонарушения, предусмотренные настоящей статьей, несут административную ответственность как должностные лица.</w:t>
      </w:r>
    </w:p>
    <w:p>
      <w:pPr>
        <w:pStyle w:val="0"/>
        <w:ind w:firstLine="540"/>
        <w:jc w:val="both"/>
      </w:pPr>
      <w:r>
        <w:rPr>
          <w:sz w:val="24"/>
        </w:rPr>
      </w:r>
    </w:p>
    <w:p>
      <w:pPr>
        <w:pStyle w:val="2"/>
        <w:outlineLvl w:val="2"/>
        <w:ind w:firstLine="540"/>
        <w:jc w:val="both"/>
      </w:pPr>
      <w:r>
        <w:rPr>
          <w:sz w:val="24"/>
        </w:rPr>
        <w:t xml:space="preserve">Статья 19.34.1. Утратила силу. - Федеральный </w:t>
      </w:r>
      <w:hyperlink w:history="0" r:id="rId5595"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29.12.2022 N 622-ФЗ.</w:t>
      </w:r>
    </w:p>
    <w:p>
      <w:pPr>
        <w:pStyle w:val="0"/>
        <w:ind w:firstLine="540"/>
        <w:jc w:val="both"/>
      </w:pPr>
      <w:r>
        <w:rPr>
          <w:sz w:val="24"/>
        </w:rPr>
      </w:r>
    </w:p>
    <w:bookmarkStart w:id="10490" w:name="P10490"/>
    <w:bookmarkEnd w:id="10490"/>
    <w:p>
      <w:pPr>
        <w:pStyle w:val="2"/>
        <w:outlineLvl w:val="2"/>
        <w:ind w:firstLine="540"/>
        <w:jc w:val="both"/>
      </w:pPr>
      <w:r>
        <w:rPr>
          <w:sz w:val="24"/>
        </w:rPr>
        <w:t xml:space="preserve">Статья 19.34.2. Участие в деятельности на территории Российской Федерации иностранной или международной некоммерческой неправительственной организации, сведения о структурных подразделениях которой отсутствуют в реестре филиалов и представительств международных организаций и иностранных некоммерческих неправительственных организаций или которая не имеет зарегистрированного в порядке, предусмотренном законодательством Российской Федерации о некоммерческих организациях, структурного подразделения - отделения</w:t>
      </w:r>
    </w:p>
    <w:p>
      <w:pPr>
        <w:pStyle w:val="0"/>
        <w:ind w:firstLine="540"/>
        <w:jc w:val="both"/>
      </w:pPr>
      <w:r>
        <w:rPr>
          <w:sz w:val="24"/>
        </w:rPr>
      </w:r>
    </w:p>
    <w:p>
      <w:pPr>
        <w:pStyle w:val="0"/>
        <w:ind w:firstLine="540"/>
        <w:jc w:val="both"/>
      </w:pPr>
      <w:r>
        <w:rPr>
          <w:sz w:val="24"/>
        </w:rPr>
        <w:t xml:space="preserve">(введена Федеральным </w:t>
      </w:r>
      <w:hyperlink w:history="0" r:id="rId5596" w:tooltip="Федеральный закон от 04.08.2023 N 41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04.08.2023 N 412-ФЗ)</w:t>
      </w:r>
    </w:p>
    <w:p>
      <w:pPr>
        <w:pStyle w:val="0"/>
        <w:ind w:firstLine="540"/>
        <w:jc w:val="both"/>
      </w:pPr>
      <w:r>
        <w:rPr>
          <w:sz w:val="24"/>
        </w:rPr>
      </w:r>
    </w:p>
    <w:bookmarkStart w:id="10494" w:name="P10494"/>
    <w:bookmarkEnd w:id="10494"/>
    <w:p>
      <w:pPr>
        <w:pStyle w:val="0"/>
        <w:ind w:firstLine="540"/>
        <w:jc w:val="both"/>
      </w:pPr>
      <w:r>
        <w:rPr>
          <w:sz w:val="24"/>
        </w:rPr>
        <w:t xml:space="preserve">1. </w:t>
      </w:r>
      <w:hyperlink w:history="0" r:id="rId5597" w:tooltip="Федеральный закон от 12.01.1996 N 7-ФЗ (ред. от 31.07.2025) &quot;О некоммерческих организациях&quot; {КонсультантПлюс}">
        <w:r>
          <w:rPr>
            <w:sz w:val="24"/>
            <w:color w:val="0000ff"/>
          </w:rPr>
          <w:t xml:space="preserve">Участие</w:t>
        </w:r>
      </w:hyperlink>
      <w:r>
        <w:rPr>
          <w:sz w:val="24"/>
        </w:rPr>
        <w:t xml:space="preserve"> в деятельности на территории Российской Федерации иностранной или международной некоммерческой неправительственной организации, сведения о структурных подразделениях которой отсутствуют в реестре филиалов и представительств международных организаций и иностранных некоммерческих неправительственных организаций или которая не имеет зарегистрированного в порядке, предусмотренном законодательством Российской Федерации о некоммерческих организациях, структурного подразделения - отделения (за исключением случаев, когда такое участие допускается в соответствии с законодательством Российской Федерации о некоммерческих организациях),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двадцати тысяч до пятидесяти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2. Действия, предусмотренные </w:t>
      </w:r>
      <w:hyperlink w:history="0" w:anchor="P10494" w:tooltip="1. Участие в деятельности на территории Российской Федерации иностранной или международной некоммерческой неправительственной организации, сведения о структурных подразделениях которой отсутствуют в реестре филиалов и представительств международных организаций и иностранных некоммерческих неправительственных организаций или которая не имеет зарегистрированного в порядке, предусмотренном законодательством Российской Федерации о некоммерческих организациях, структурного подразделения - отделения (за исключ...">
        <w:r>
          <w:rPr>
            <w:sz w:val="24"/>
            <w:color w:val="0000ff"/>
          </w:rPr>
          <w:t xml:space="preserve">частью 1</w:t>
        </w:r>
      </w:hyperlink>
      <w:r>
        <w:rPr>
          <w:sz w:val="24"/>
        </w:rPr>
        <w:t xml:space="preserve"> настоящей статьи, совершенные иностранным гражданином или лицом без гражданства,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в размере от трех тысяч до пяти тысяч рублей с административным выдворением за пределы Российской Федерации или без такового.</w:t>
      </w:r>
    </w:p>
    <w:p>
      <w:pPr>
        <w:pStyle w:val="0"/>
        <w:ind w:firstLine="540"/>
        <w:jc w:val="both"/>
      </w:pPr>
      <w:r>
        <w:rPr>
          <w:sz w:val="24"/>
        </w:rPr>
      </w:r>
    </w:p>
    <w:bookmarkStart w:id="10499" w:name="P10499"/>
    <w:bookmarkEnd w:id="10499"/>
    <w:p>
      <w:pPr>
        <w:pStyle w:val="2"/>
        <w:outlineLvl w:val="2"/>
        <w:ind w:firstLine="540"/>
        <w:jc w:val="both"/>
      </w:pPr>
      <w:r>
        <w:rPr>
          <w:sz w:val="24"/>
        </w:rPr>
        <w:t xml:space="preserve">Статья 19.35. Воспрепятствование законной деятельности народного дружинника или внештатного сотрудника полиции</w:t>
      </w:r>
    </w:p>
    <w:p>
      <w:pPr>
        <w:pStyle w:val="0"/>
        <w:ind w:firstLine="540"/>
        <w:jc w:val="both"/>
      </w:pPr>
      <w:r>
        <w:rPr>
          <w:sz w:val="24"/>
        </w:rPr>
      </w:r>
    </w:p>
    <w:p>
      <w:pPr>
        <w:pStyle w:val="0"/>
        <w:ind w:firstLine="540"/>
        <w:jc w:val="both"/>
      </w:pPr>
      <w:r>
        <w:rPr>
          <w:sz w:val="24"/>
        </w:rPr>
        <w:t xml:space="preserve">(введена Федеральным </w:t>
      </w:r>
      <w:hyperlink w:history="0" r:id="rId5598" w:tooltip="Федеральный закон от 02.04.2014 N 70-ФЗ (ред. от 21.12.2021) &quot;О внесении изменений в отдельные законодательные акты Российской Федерации по вопросам участия граждан в охране общественного порядка&quot; {КонсультантПлюс}">
        <w:r>
          <w:rPr>
            <w:sz w:val="24"/>
            <w:color w:val="0000ff"/>
          </w:rPr>
          <w:t xml:space="preserve">законом</w:t>
        </w:r>
      </w:hyperlink>
      <w:r>
        <w:rPr>
          <w:sz w:val="24"/>
        </w:rPr>
        <w:t xml:space="preserve"> от 02.04.2014 N 70-ФЗ)</w:t>
      </w:r>
    </w:p>
    <w:p>
      <w:pPr>
        <w:pStyle w:val="0"/>
        <w:ind w:firstLine="540"/>
        <w:jc w:val="both"/>
      </w:pPr>
      <w:r>
        <w:rPr>
          <w:sz w:val="24"/>
        </w:rPr>
      </w:r>
    </w:p>
    <w:p>
      <w:pPr>
        <w:pStyle w:val="0"/>
        <w:ind w:firstLine="540"/>
        <w:jc w:val="both"/>
      </w:pPr>
      <w:hyperlink w:history="0" r:id="rId5599" w:tooltip="Федеральный закон от 02.04.2014 N 44-ФЗ (ред. от 14.07.2022) &quot;Об участии граждан в охране общественного порядка&quot; (с изм. и доп., вступ. в силу с 01.12.2022) {КонсультантПлюс}">
        <w:r>
          <w:rPr>
            <w:sz w:val="24"/>
            <w:color w:val="0000ff"/>
          </w:rPr>
          <w:t xml:space="preserve">Воспрепятствование</w:t>
        </w:r>
      </w:hyperlink>
      <w:r>
        <w:rPr>
          <w:sz w:val="24"/>
        </w:rPr>
        <w:t xml:space="preserve"> осуществляемой на законном основании деятельности народного дружинника или внештатного сотрудника полиции в связи с их участием в охране общественного порядка либо невыполнение их законных требований о прекращении противоправных действий -</w:t>
      </w:r>
    </w:p>
    <w:p>
      <w:pPr>
        <w:pStyle w:val="0"/>
        <w:spacing w:before="240" w:lineRule="auto"/>
        <w:ind w:firstLine="540"/>
        <w:jc w:val="both"/>
      </w:pPr>
      <w:r>
        <w:rPr>
          <w:sz w:val="24"/>
        </w:rPr>
        <w:t xml:space="preserve">влечет наложение административного штрафа в размере от пятисот до двух тысяч пятисот рублей.</w:t>
      </w:r>
    </w:p>
    <w:p>
      <w:pPr>
        <w:pStyle w:val="0"/>
        <w:ind w:firstLine="540"/>
        <w:jc w:val="both"/>
      </w:pPr>
      <w:r>
        <w:rPr>
          <w:sz w:val="24"/>
        </w:rPr>
      </w:r>
    </w:p>
    <w:bookmarkStart w:id="10506" w:name="P10506"/>
    <w:bookmarkEnd w:id="10506"/>
    <w:p>
      <w:pPr>
        <w:pStyle w:val="2"/>
        <w:outlineLvl w:val="2"/>
        <w:ind w:firstLine="540"/>
        <w:jc w:val="both"/>
      </w:pPr>
      <w:r>
        <w:rPr>
          <w:sz w:val="24"/>
        </w:rPr>
        <w:t xml:space="preserve">Статья 19.36. Совершение народным дружинником или внештатным сотрудником полиции действий, нарушающих права и законные интересы граждан или организаций</w:t>
      </w:r>
    </w:p>
    <w:p>
      <w:pPr>
        <w:pStyle w:val="0"/>
        <w:ind w:firstLine="540"/>
        <w:jc w:val="both"/>
      </w:pPr>
      <w:r>
        <w:rPr>
          <w:sz w:val="24"/>
        </w:rPr>
      </w:r>
    </w:p>
    <w:p>
      <w:pPr>
        <w:pStyle w:val="0"/>
        <w:ind w:firstLine="540"/>
        <w:jc w:val="both"/>
      </w:pPr>
      <w:r>
        <w:rPr>
          <w:sz w:val="24"/>
        </w:rPr>
        <w:t xml:space="preserve">(введена Федеральным </w:t>
      </w:r>
      <w:hyperlink w:history="0" r:id="rId5600" w:tooltip="Федеральный закон от 02.04.2014 N 70-ФЗ (ред. от 21.12.2021) &quot;О внесении изменений в отдельные законодательные акты Российской Федерации по вопросам участия граждан в охране общественного порядка&quot; {КонсультантПлюс}">
        <w:r>
          <w:rPr>
            <w:sz w:val="24"/>
            <w:color w:val="0000ff"/>
          </w:rPr>
          <w:t xml:space="preserve">законом</w:t>
        </w:r>
      </w:hyperlink>
      <w:r>
        <w:rPr>
          <w:sz w:val="24"/>
        </w:rPr>
        <w:t xml:space="preserve"> от 02.04.2014 N 70-ФЗ)</w:t>
      </w:r>
    </w:p>
    <w:p>
      <w:pPr>
        <w:pStyle w:val="0"/>
        <w:ind w:firstLine="540"/>
        <w:jc w:val="both"/>
      </w:pPr>
      <w:r>
        <w:rPr>
          <w:sz w:val="24"/>
        </w:rPr>
      </w:r>
    </w:p>
    <w:p>
      <w:pPr>
        <w:pStyle w:val="0"/>
        <w:ind w:firstLine="540"/>
        <w:jc w:val="both"/>
      </w:pPr>
      <w:r>
        <w:rPr>
          <w:sz w:val="24"/>
        </w:rPr>
        <w:t xml:space="preserve">Совершение народным дружинником или внештатным сотрудником полиции, участвующими в охране общественного порядка, </w:t>
      </w:r>
      <w:r>
        <w:rPr>
          <w:sz w:val="24"/>
        </w:rPr>
        <w:t xml:space="preserve">действий</w:t>
      </w:r>
      <w:r>
        <w:rPr>
          <w:sz w:val="24"/>
        </w:rPr>
        <w:t xml:space="preserve">, повлекших нарушение или незаконное ограничение прав и законных интересов граждан или организаций, если эти действия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в размере от одной тысячи до трех тысяч рублей.</w:t>
      </w:r>
    </w:p>
    <w:p>
      <w:pPr>
        <w:pStyle w:val="0"/>
        <w:ind w:firstLine="540"/>
        <w:jc w:val="both"/>
      </w:pPr>
      <w:r>
        <w:rPr>
          <w:sz w:val="24"/>
        </w:rPr>
      </w:r>
    </w:p>
    <w:bookmarkStart w:id="10513" w:name="P10513"/>
    <w:bookmarkEnd w:id="10513"/>
    <w:p>
      <w:pPr>
        <w:pStyle w:val="2"/>
        <w:outlineLvl w:val="2"/>
        <w:ind w:firstLine="540"/>
        <w:jc w:val="both"/>
      </w:pPr>
      <w:r>
        <w:rPr>
          <w:sz w:val="24"/>
        </w:rPr>
        <w:t xml:space="preserve">Статья 19.37. Неправомерное завладение государственным регистрационным знаком транспортного средства</w:t>
      </w:r>
    </w:p>
    <w:p>
      <w:pPr>
        <w:pStyle w:val="0"/>
        <w:ind w:firstLine="540"/>
        <w:jc w:val="both"/>
      </w:pPr>
      <w:r>
        <w:rPr>
          <w:sz w:val="24"/>
        </w:rPr>
      </w:r>
    </w:p>
    <w:p>
      <w:pPr>
        <w:pStyle w:val="0"/>
        <w:ind w:firstLine="540"/>
        <w:jc w:val="both"/>
      </w:pPr>
      <w:r>
        <w:rPr>
          <w:sz w:val="24"/>
        </w:rPr>
        <w:t xml:space="preserve">(введена Федеральным </w:t>
      </w:r>
      <w:hyperlink w:history="0" r:id="rId5601" w:tooltip="Федеральный закон от 05.05.2014 N 105-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05.05.2014 N 105-ФЗ)</w:t>
      </w:r>
    </w:p>
    <w:p>
      <w:pPr>
        <w:pStyle w:val="0"/>
        <w:jc w:val="both"/>
      </w:pPr>
      <w:r>
        <w:rPr>
          <w:sz w:val="24"/>
        </w:rPr>
      </w:r>
    </w:p>
    <w:p>
      <w:pPr>
        <w:pStyle w:val="0"/>
        <w:ind w:firstLine="540"/>
        <w:jc w:val="both"/>
      </w:pPr>
      <w:r>
        <w:rPr>
          <w:sz w:val="24"/>
        </w:rPr>
        <w:t xml:space="preserve">Неправомерное завладение государственным регистрационным знаком транспортного средства, если это действие не содержит признаков уголовно наказуемого </w:t>
      </w:r>
      <w:hyperlink w:history="0" r:id="rId560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или административный арест на срок до пятнадцати суток.</w:t>
      </w:r>
    </w:p>
    <w:p>
      <w:pPr>
        <w:pStyle w:val="0"/>
        <w:ind w:firstLine="540"/>
        <w:jc w:val="both"/>
      </w:pPr>
      <w:r>
        <w:rPr>
          <w:sz w:val="24"/>
        </w:rPr>
      </w:r>
    </w:p>
    <w:bookmarkStart w:id="10520" w:name="P10520"/>
    <w:bookmarkEnd w:id="10520"/>
    <w:p>
      <w:pPr>
        <w:pStyle w:val="2"/>
        <w:outlineLvl w:val="2"/>
        <w:ind w:firstLine="540"/>
        <w:jc w:val="both"/>
      </w:pPr>
      <w:r>
        <w:rPr>
          <w:sz w:val="24"/>
        </w:rPr>
        <w:t xml:space="preserve">Статья 19.38. Неоказание содействия военным комиссариатам в их мобилизационной работе при объявлении мобилизации</w:t>
      </w:r>
    </w:p>
    <w:p>
      <w:pPr>
        <w:pStyle w:val="0"/>
        <w:ind w:firstLine="540"/>
        <w:jc w:val="both"/>
      </w:pPr>
      <w:r>
        <w:rPr>
          <w:sz w:val="24"/>
        </w:rPr>
      </w:r>
    </w:p>
    <w:p>
      <w:pPr>
        <w:pStyle w:val="0"/>
        <w:ind w:firstLine="540"/>
        <w:jc w:val="both"/>
      </w:pPr>
      <w:r>
        <w:rPr>
          <w:sz w:val="24"/>
        </w:rPr>
        <w:t xml:space="preserve">(введена Федеральным </w:t>
      </w:r>
      <w:hyperlink w:history="0" r:id="rId5603"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31.07.2023 N 404-ФЗ)</w:t>
      </w:r>
    </w:p>
    <w:p>
      <w:pPr>
        <w:pStyle w:val="0"/>
        <w:ind w:firstLine="540"/>
        <w:jc w:val="both"/>
      </w:pPr>
      <w:r>
        <w:rPr>
          <w:sz w:val="24"/>
        </w:rPr>
      </w:r>
    </w:p>
    <w:p>
      <w:pPr>
        <w:pStyle w:val="0"/>
        <w:ind w:firstLine="540"/>
        <w:jc w:val="both"/>
      </w:pPr>
      <w:r>
        <w:rPr>
          <w:sz w:val="24"/>
        </w:rPr>
        <w:t xml:space="preserve">1. Неисполнение </w:t>
      </w:r>
      <w:hyperlink w:history="0" r:id="rId5604" w:tooltip="Федеральный закон от 26.02.1997 N 31-ФЗ (ред. от 23.03.2024) &quot;О мобилизационной подготовке и мобилизации в Российской Федерации&quot; {КонсультантПлюс}">
        <w:r>
          <w:rPr>
            <w:sz w:val="24"/>
            <w:color w:val="0000ff"/>
          </w:rPr>
          <w:t xml:space="preserve">обязанности</w:t>
        </w:r>
      </w:hyperlink>
      <w:r>
        <w:rPr>
          <w:sz w:val="24"/>
        </w:rPr>
        <w:t xml:space="preserve"> по обеспечению своевременного оповещения и явки граждан, подлежащих призыву на военную службу по мобилизации, на сборные пункты или в воинские части либо неоказание содействия в организации таких оповещения и явки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шестидесяти тысяч до восьмидесяти тысяч рублей; на юридических лиц - от четырехсот тысяч до пятисот тысяч рублей.</w:t>
      </w:r>
    </w:p>
    <w:p>
      <w:pPr>
        <w:pStyle w:val="0"/>
        <w:spacing w:before="240" w:lineRule="auto"/>
        <w:ind w:firstLine="540"/>
        <w:jc w:val="both"/>
      </w:pPr>
      <w:r>
        <w:rPr>
          <w:sz w:val="24"/>
        </w:rPr>
        <w:t xml:space="preserve">2. Неисполнение обязанности по организации или обеспечению поставки техники на сборные пункты или в воинские части в соответствии с планами мобилизации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шестидесяти тысяч до восьмидесяти тысяч рублей; на юридических лиц - от четырехсот тысяч до пятисот тысяч рублей.</w:t>
      </w:r>
    </w:p>
    <w:p>
      <w:pPr>
        <w:pStyle w:val="0"/>
        <w:ind w:firstLine="540"/>
        <w:jc w:val="both"/>
      </w:pPr>
      <w:r>
        <w:rPr>
          <w:sz w:val="24"/>
        </w:rPr>
      </w:r>
    </w:p>
    <w:p>
      <w:pPr>
        <w:pStyle w:val="2"/>
        <w:outlineLvl w:val="1"/>
        <w:jc w:val="center"/>
      </w:pPr>
      <w:r>
        <w:rPr>
          <w:sz w:val="24"/>
        </w:rPr>
        <w:t xml:space="preserve">Глава 20. АДМИНИСТРАТИВНЫЕ ПРАВОНАРУШЕНИЯ, ПОСЯГАЮЩИЕ</w:t>
      </w:r>
    </w:p>
    <w:p>
      <w:pPr>
        <w:pStyle w:val="2"/>
        <w:jc w:val="center"/>
      </w:pPr>
      <w:r>
        <w:rPr>
          <w:sz w:val="24"/>
        </w:rPr>
        <w:t xml:space="preserve">НА ОБЩЕСТВЕННЫЙ ПОРЯДОК И ОБЩЕСТВЕННУЮ БЕЗОПАСНОСТЬ</w:t>
      </w:r>
    </w:p>
    <w:p>
      <w:pPr>
        <w:pStyle w:val="0"/>
        <w:jc w:val="both"/>
      </w:pPr>
      <w:r>
        <w:rPr>
          <w:sz w:val="24"/>
        </w:rPr>
      </w:r>
    </w:p>
    <w:bookmarkStart w:id="10532" w:name="P10532"/>
    <w:bookmarkEnd w:id="10532"/>
    <w:p>
      <w:pPr>
        <w:pStyle w:val="2"/>
        <w:outlineLvl w:val="2"/>
        <w:ind w:firstLine="540"/>
        <w:jc w:val="both"/>
      </w:pPr>
      <w:r>
        <w:rPr>
          <w:sz w:val="24"/>
        </w:rPr>
        <w:t xml:space="preserve">Статья 20.1. Мелкое хулиганство</w:t>
      </w:r>
    </w:p>
    <w:p>
      <w:pPr>
        <w:pStyle w:val="0"/>
        <w:ind w:firstLine="540"/>
        <w:jc w:val="both"/>
      </w:pPr>
      <w:r>
        <w:rPr>
          <w:sz w:val="24"/>
        </w:rPr>
      </w:r>
    </w:p>
    <w:p>
      <w:pPr>
        <w:pStyle w:val="0"/>
        <w:ind w:firstLine="540"/>
        <w:jc w:val="both"/>
      </w:pPr>
      <w:r>
        <w:rPr>
          <w:sz w:val="24"/>
        </w:rPr>
        <w:t xml:space="preserve">(в ред. Федерального </w:t>
      </w:r>
      <w:hyperlink w:history="0" r:id="rId5605"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закона</w:t>
        </w:r>
      </w:hyperlink>
      <w:r>
        <w:rPr>
          <w:sz w:val="24"/>
        </w:rPr>
        <w:t xml:space="preserve"> от 08.12.2003 N 161-ФЗ)</w:t>
      </w:r>
    </w:p>
    <w:p>
      <w:pPr>
        <w:pStyle w:val="0"/>
        <w:jc w:val="both"/>
      </w:pPr>
      <w:r>
        <w:rPr>
          <w:sz w:val="24"/>
        </w:rPr>
      </w:r>
    </w:p>
    <w:bookmarkStart w:id="10536" w:name="P10536"/>
    <w:bookmarkEnd w:id="10536"/>
    <w:p>
      <w:pPr>
        <w:pStyle w:val="0"/>
        <w:ind w:firstLine="540"/>
        <w:jc w:val="both"/>
      </w:pPr>
      <w:r>
        <w:rPr>
          <w:sz w:val="24"/>
        </w:rPr>
        <w:t xml:space="preserve">1. Мелкое хулиганство, то есть нарушение общественного порядка, выражающее явное неуважение к обществу, сопровождающееся нецензурной бранью в общественных местах, оскорбительным приставанием к гражданам, а равно уничтожением или повреждением чужого имущества, -</w:t>
      </w:r>
    </w:p>
    <w:p>
      <w:pPr>
        <w:pStyle w:val="0"/>
        <w:spacing w:before="240" w:lineRule="auto"/>
        <w:ind w:firstLine="540"/>
        <w:jc w:val="both"/>
      </w:pPr>
      <w:r>
        <w:rPr>
          <w:sz w:val="24"/>
        </w:rPr>
        <w:t xml:space="preserve">влечет наложение административного штрафа в размере от пятисот до одной тысячи рублей или административный арест на срок до пятнадцати суток.</w:t>
      </w:r>
    </w:p>
    <w:p>
      <w:pPr>
        <w:pStyle w:val="0"/>
        <w:jc w:val="both"/>
      </w:pPr>
      <w:r>
        <w:rPr>
          <w:sz w:val="24"/>
        </w:rPr>
        <w:t xml:space="preserve">(в ред. Федерального </w:t>
      </w:r>
      <w:hyperlink w:history="0" r:id="rId560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10539" w:name="P10539"/>
    <w:bookmarkEnd w:id="10539"/>
    <w:p>
      <w:pPr>
        <w:pStyle w:val="0"/>
        <w:spacing w:before="240" w:lineRule="auto"/>
        <w:ind w:firstLine="540"/>
        <w:jc w:val="both"/>
      </w:pPr>
      <w:r>
        <w:rPr>
          <w:sz w:val="24"/>
        </w:rPr>
        <w:t xml:space="preserve">2. Те же действия, сопряженные с неповиновением законному требованию представителя власти либо иного лица, исполняющего обязанности по охране общественного порядка или пресекающего нарушение общественного порядка, -</w:t>
      </w:r>
    </w:p>
    <w:p>
      <w:pPr>
        <w:pStyle w:val="0"/>
        <w:spacing w:before="240" w:lineRule="auto"/>
        <w:ind w:firstLine="540"/>
        <w:jc w:val="both"/>
      </w:pPr>
      <w:r>
        <w:rPr>
          <w:sz w:val="24"/>
        </w:rPr>
        <w:t xml:space="preserve">влекут наложение административного штрафа в размере от одной тысячи до двух тысяч пятисот рублей или административный арест на срок до пятнадцати суток.</w:t>
      </w:r>
    </w:p>
    <w:p>
      <w:pPr>
        <w:pStyle w:val="0"/>
        <w:jc w:val="both"/>
      </w:pPr>
      <w:r>
        <w:rPr>
          <w:sz w:val="24"/>
        </w:rPr>
        <w:t xml:space="preserve">(в ред. Федерального </w:t>
      </w:r>
      <w:hyperlink w:history="0" r:id="rId560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10542" w:name="P10542"/>
    <w:bookmarkEnd w:id="10542"/>
    <w:p>
      <w:pPr>
        <w:pStyle w:val="0"/>
        <w:spacing w:before="240" w:lineRule="auto"/>
        <w:ind w:firstLine="540"/>
        <w:jc w:val="both"/>
      </w:pPr>
      <w:r>
        <w:rPr>
          <w:sz w:val="24"/>
        </w:rPr>
        <w:t xml:space="preserve">3. Распространение в информационно-телекоммуникационных сетях, в том числе в сети "Интернет", информации, выражающей в неприличной форме, которая оскорбляет человеческое достоинство и общественную нравственность, явное неуважение к обществу, государству, официальным государственным символам Российской Федерации, </w:t>
      </w:r>
      <w:hyperlink w:history="0" r:id="rId5608" w:tooltip="&quot;Конституция Российской Федерации&quot; (принята всенародным голосованием 12.12.1993 с изменениями, одобренными в ходе общероссийского голосования 01.07.2020) {КонсультантПлюс}">
        <w:r>
          <w:rPr>
            <w:sz w:val="24"/>
            <w:color w:val="0000ff"/>
          </w:rPr>
          <w:t xml:space="preserve">Конституции</w:t>
        </w:r>
      </w:hyperlink>
      <w:r>
        <w:rPr>
          <w:sz w:val="24"/>
        </w:rPr>
        <w:t xml:space="preserve"> Российской Федерации или органам, осуществляющим государственную власть в Российской Федерации, за исключением случаев, предусмотренных </w:t>
      </w:r>
      <w:hyperlink w:history="0" w:anchor="P10647" w:tooltip="Статья 20.3.1. Возбуждение ненависти либо вражды, а равно унижение человеческого достоинства">
        <w:r>
          <w:rPr>
            <w:sz w:val="24"/>
            <w:color w:val="0000ff"/>
          </w:rPr>
          <w:t xml:space="preserve">статьей 20.3.1</w:t>
        </w:r>
      </w:hyperlink>
      <w:r>
        <w:rPr>
          <w:sz w:val="24"/>
        </w:rPr>
        <w:t xml:space="preserve"> настоящего Кодекса, если эти действия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в размере от тридцати тысяч до ста тысяч рублей.</w:t>
      </w:r>
    </w:p>
    <w:p>
      <w:pPr>
        <w:pStyle w:val="0"/>
        <w:jc w:val="both"/>
      </w:pPr>
      <w:r>
        <w:rPr>
          <w:sz w:val="24"/>
        </w:rPr>
        <w:t xml:space="preserve">(часть 3 введена Федеральным </w:t>
      </w:r>
      <w:hyperlink w:history="0" r:id="rId5609" w:tooltip="Федеральный закон от 18.03.2019 N 2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18.03.2019 N 28-ФЗ)</w:t>
      </w:r>
    </w:p>
    <w:bookmarkStart w:id="10545" w:name="P10545"/>
    <w:bookmarkEnd w:id="10545"/>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10542" w:tooltip="3. Распространение в информационно-телекоммуникационных сетях, в том числе в сети &quot;Интернет&quot;, информации, выражающей в неприличной форме, которая оскорбляет человеческое достоинство и общественную нравственность, явное неуважение к обществу, государству, официальным государственным символам Российской Федерации, Конституции Российской Федерации или органам, осуществляющим государственную власть в Российской Федерации, за исключением случаев, предусмотренных статьей 20.3.1 настоящего Кодекса, если эти дей...">
        <w:r>
          <w:rPr>
            <w:sz w:val="24"/>
            <w:color w:val="0000ff"/>
          </w:rPr>
          <w:t xml:space="preserve">частью 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ста тысяч до двухсот тысяч рублей или административный арест на срок до пятнадцати суток.</w:t>
      </w:r>
    </w:p>
    <w:p>
      <w:pPr>
        <w:pStyle w:val="0"/>
        <w:jc w:val="both"/>
      </w:pPr>
      <w:r>
        <w:rPr>
          <w:sz w:val="24"/>
        </w:rPr>
        <w:t xml:space="preserve">(часть 4 введена Федеральным </w:t>
      </w:r>
      <w:hyperlink w:history="0" r:id="rId5610" w:tooltip="Федеральный закон от 18.03.2019 N 2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18.03.2019 N 28-ФЗ)</w:t>
      </w:r>
    </w:p>
    <w:bookmarkStart w:id="10548" w:name="P10548"/>
    <w:bookmarkEnd w:id="10548"/>
    <w:p>
      <w:pPr>
        <w:pStyle w:val="0"/>
        <w:spacing w:before="240" w:lineRule="auto"/>
        <w:ind w:firstLine="540"/>
        <w:jc w:val="both"/>
      </w:pPr>
      <w:r>
        <w:rPr>
          <w:sz w:val="24"/>
        </w:rPr>
        <w:t xml:space="preserve">5. Действия, предусмотренные </w:t>
      </w:r>
      <w:hyperlink w:history="0" w:anchor="P10542" w:tooltip="3. Распространение в информационно-телекоммуникационных сетях, в том числе в сети &quot;Интернет&quot;, информации, выражающей в неприличной форме, которая оскорбляет человеческое достоинство и общественную нравственность, явное неуважение к обществу, государству, официальным государственным символам Российской Федерации, Конституции Российской Федерации или органам, осуществляющим государственную власть в Российской Федерации, за исключением случаев, предусмотренных статьей 20.3.1 настоящего Кодекса, если эти дей...">
        <w:r>
          <w:rPr>
            <w:sz w:val="24"/>
            <w:color w:val="0000ff"/>
          </w:rPr>
          <w:t xml:space="preserve">частью 3</w:t>
        </w:r>
      </w:hyperlink>
      <w:r>
        <w:rPr>
          <w:sz w:val="24"/>
        </w:rPr>
        <w:t xml:space="preserve"> настоящей статьи, совершенные лицом, ранее подвергнутым административному наказанию за аналогичное административное правонарушение более двух раз, -</w:t>
      </w:r>
    </w:p>
    <w:p>
      <w:pPr>
        <w:pStyle w:val="0"/>
        <w:spacing w:before="240" w:lineRule="auto"/>
        <w:ind w:firstLine="540"/>
        <w:jc w:val="both"/>
      </w:pPr>
      <w:r>
        <w:rPr>
          <w:sz w:val="24"/>
        </w:rPr>
        <w:t xml:space="preserve">влекут наложение административного штрафа в размере от двухсот тысяч до трехсот тысяч рублей или административный арест на срок до пятнадцати суток.</w:t>
      </w:r>
    </w:p>
    <w:p>
      <w:pPr>
        <w:pStyle w:val="0"/>
        <w:jc w:val="both"/>
      </w:pPr>
      <w:r>
        <w:rPr>
          <w:sz w:val="24"/>
        </w:rPr>
        <w:t xml:space="preserve">(часть 5 введена Федеральным </w:t>
      </w:r>
      <w:hyperlink w:history="0" r:id="rId5611" w:tooltip="Федеральный закон от 18.03.2019 N 2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18.03.2019 N 28-ФЗ)</w:t>
      </w:r>
    </w:p>
    <w:p>
      <w:pPr>
        <w:pStyle w:val="0"/>
        <w:spacing w:before="240" w:lineRule="auto"/>
        <w:ind w:firstLine="540"/>
        <w:jc w:val="both"/>
      </w:pPr>
      <w:r>
        <w:rPr>
          <w:sz w:val="24"/>
        </w:rPr>
        <w:t xml:space="preserve">Примечание. Обо всех случаях возбуждения дел об административных правонарушениях, предусмотренных </w:t>
      </w:r>
      <w:hyperlink w:history="0" w:anchor="P10542" w:tooltip="3. Распространение в информационно-телекоммуникационных сетях, в том числе в сети &quot;Интернет&quot;, информации, выражающей в неприличной форме, которая оскорбляет человеческое достоинство и общественную нравственность, явное неуважение к обществу, государству, официальным государственным символам Российской Федерации, Конституции Российской Федерации или органам, осуществляющим государственную власть в Российской Федерации, за исключением случаев, предусмотренных статьей 20.3.1 настоящего Кодекса, если эти дей...">
        <w:r>
          <w:rPr>
            <w:sz w:val="24"/>
            <w:color w:val="0000ff"/>
          </w:rPr>
          <w:t xml:space="preserve">частями 3</w:t>
        </w:r>
      </w:hyperlink>
      <w:r>
        <w:rPr>
          <w:sz w:val="24"/>
        </w:rPr>
        <w:t xml:space="preserve"> - </w:t>
      </w:r>
      <w:hyperlink w:history="0" w:anchor="P10548" w:tooltip="5. Действия, предусмотренные частью 3 настоящей статьи, совершенные лицом, ранее подвергнутым административному наказанию за аналогичное административное правонарушение более двух раз, -">
        <w:r>
          <w:rPr>
            <w:sz w:val="24"/>
            <w:color w:val="0000ff"/>
          </w:rPr>
          <w:t xml:space="preserve">5</w:t>
        </w:r>
      </w:hyperlink>
      <w:r>
        <w:rPr>
          <w:sz w:val="24"/>
        </w:rPr>
        <w:t xml:space="preserve"> настоящей статьи, в течение двадцати четырех часов уведомляются органы прокуратуры Российской Федерации.</w:t>
      </w:r>
    </w:p>
    <w:p>
      <w:pPr>
        <w:pStyle w:val="0"/>
        <w:jc w:val="both"/>
      </w:pPr>
      <w:r>
        <w:rPr>
          <w:sz w:val="24"/>
        </w:rPr>
        <w:t xml:space="preserve">(примечание введено Федеральным </w:t>
      </w:r>
      <w:hyperlink w:history="0" r:id="rId5612" w:tooltip="Федеральный закон от 18.03.2019 N 2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18.03.2019 N 28-ФЗ)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hyperlink w:history="0" r:id="rId5613"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Норма</w:t>
              </w:r>
            </w:hyperlink>
            <w:r>
              <w:rPr>
                <w:sz w:val="24"/>
                <w:color w:val="392c69"/>
              </w:rPr>
              <w:t xml:space="preserve">, изложившая в новой редакции ст. 20.2, во взаимосвязи с другими нормами признана частично не соответствующей Конституции РФ (</w:t>
            </w:r>
            <w:r>
              <w:rPr>
                <w:sz w:val="24"/>
                <w:color w:val="392c69"/>
              </w:rPr>
              <w:t xml:space="preserve">Постановление</w:t>
            </w:r>
            <w:r>
              <w:rPr>
                <w:sz w:val="24"/>
                <w:color w:val="392c69"/>
              </w:rPr>
              <w:t xml:space="preserve"> КС РФ от 14.02.2013 N 4-П). О правовом регулировании до внесения соответствующих изменений см. указанное </w:t>
            </w:r>
            <w:hyperlink w:history="0" r:id="rId5614" w:tooltip="Постановление Конституционного Суда РФ от 14.02.2013 N 4-П &quot;По делу о проверке конституционности Федерального закона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в связи с запросом группы депутатов Государственной Думы и жалобой гражданина Э.В. Савенко&quot; {КонсультантПлюс}">
              <w:r>
                <w:rPr>
                  <w:sz w:val="24"/>
                  <w:color w:val="0000ff"/>
                </w:rPr>
                <w:t xml:space="preserve">Постановление</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0556" w:name="P10556"/>
    <w:bookmarkEnd w:id="10556"/>
    <w:p>
      <w:pPr>
        <w:pStyle w:val="2"/>
        <w:spacing w:before="300" w:lineRule="auto"/>
        <w:outlineLvl w:val="2"/>
        <w:ind w:firstLine="540"/>
        <w:jc w:val="both"/>
      </w:pPr>
      <w:r>
        <w:rPr>
          <w:sz w:val="24"/>
        </w:rPr>
        <w:t xml:space="preserve">Статья 20.2. Нарушение установленного порядка организации либо проведения собрания, митинга, демонстрации, шествия или пикетирования</w:t>
      </w:r>
    </w:p>
    <w:p>
      <w:pPr>
        <w:pStyle w:val="0"/>
        <w:ind w:firstLine="540"/>
        <w:jc w:val="both"/>
      </w:pPr>
      <w:r>
        <w:rPr>
          <w:sz w:val="24"/>
        </w:rPr>
      </w:r>
    </w:p>
    <w:p>
      <w:pPr>
        <w:pStyle w:val="0"/>
        <w:ind w:firstLine="540"/>
        <w:jc w:val="both"/>
      </w:pPr>
      <w:r>
        <w:rPr>
          <w:sz w:val="24"/>
        </w:rPr>
        <w:t xml:space="preserve">(в ред. Федерального </w:t>
      </w:r>
      <w:hyperlink w:history="0" r:id="rId5615"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закона</w:t>
        </w:r>
      </w:hyperlink>
      <w:r>
        <w:rPr>
          <w:sz w:val="24"/>
        </w:rPr>
        <w:t xml:space="preserve"> от 08.06.2012 N 65-ФЗ)</w:t>
      </w:r>
    </w:p>
    <w:p>
      <w:pPr>
        <w:pStyle w:val="0"/>
        <w:ind w:firstLine="540"/>
        <w:jc w:val="both"/>
      </w:pPr>
      <w:r>
        <w:rPr>
          <w:sz w:val="24"/>
        </w:rPr>
      </w:r>
    </w:p>
    <w:bookmarkStart w:id="10560" w:name="P10560"/>
    <w:bookmarkEnd w:id="10560"/>
    <w:p>
      <w:pPr>
        <w:pStyle w:val="0"/>
        <w:ind w:firstLine="540"/>
        <w:jc w:val="both"/>
      </w:pPr>
      <w:r>
        <w:rPr>
          <w:sz w:val="24"/>
        </w:rPr>
        <w:t xml:space="preserve">1. Нарушение организатором публичного мероприятия установленного </w:t>
      </w:r>
      <w:hyperlink w:history="0" r:id="rId5616" w:tooltip="Федеральный закон от 19.06.2004 N 54-ФЗ (ред. от 05.12.2022) &quot;О собраниях, митингах, демонстрациях, шествиях и пикетированиях&quot; {КонсультантПлюс}">
        <w:r>
          <w:rPr>
            <w:sz w:val="24"/>
            <w:color w:val="0000ff"/>
          </w:rPr>
          <w:t xml:space="preserve">порядка</w:t>
        </w:r>
      </w:hyperlink>
      <w:r>
        <w:rPr>
          <w:sz w:val="24"/>
        </w:rPr>
        <w:t xml:space="preserve"> организации либо проведения собрания, митинга, демонстрации, шествия или пикетирования, за исключением случаев, предусмотренных </w:t>
      </w:r>
      <w:hyperlink w:history="0" w:anchor="P10568" w:tooltip="2. Организация либо проведение публичного мероприятия без подачи в установленном порядке уведомления о проведении публичного мероприятия, за исключением случаев, предусмотренных частью 7 настоящей статьи, -">
        <w:r>
          <w:rPr>
            <w:sz w:val="24"/>
            <w:color w:val="0000ff"/>
          </w:rPr>
          <w:t xml:space="preserve">частями 2</w:t>
        </w:r>
      </w:hyperlink>
      <w:r>
        <w:rPr>
          <w:sz w:val="24"/>
        </w:rPr>
        <w:t xml:space="preserve"> - </w:t>
      </w:r>
      <w:hyperlink w:history="0" w:anchor="P10575" w:tooltip="4. Действия (бездействие), предусмотренные частями 1 и 2 настоящей статьи, повлекшие причинение вреда здоровью человека или имуществу, если эти действия (бездействие) не содержат уголовно наказуемого деяния, -">
        <w:r>
          <w:rPr>
            <w:sz w:val="24"/>
            <w:color w:val="0000ff"/>
          </w:rPr>
          <w:t xml:space="preserve">4</w:t>
        </w:r>
      </w:hyperlink>
      <w:r>
        <w:rPr>
          <w:sz w:val="24"/>
        </w:rPr>
        <w:t xml:space="preserve"> и </w:t>
      </w:r>
      <w:hyperlink w:history="0" r:id="rId5617" w:tooltip="&quot;Кодекс Российской Федерации об административных правонарушениях&quot; от 30.12.2001 N 195-ФЗ (ред. от 25.03.2022) ------------ Недействующая редакция {КонсультантПлюс}">
        <w:r>
          <w:rPr>
            <w:sz w:val="24"/>
            <w:color w:val="0000ff"/>
          </w:rPr>
          <w:t xml:space="preserve">9</w:t>
        </w:r>
      </w:hyperlink>
      <w:r>
        <w:rPr>
          <w:sz w:val="24"/>
        </w:rPr>
        <w:t xml:space="preserve"> настоящей статьи, -</w:t>
      </w:r>
    </w:p>
    <w:p>
      <w:pPr>
        <w:pStyle w:val="0"/>
        <w:jc w:val="both"/>
      </w:pPr>
      <w:r>
        <w:rPr>
          <w:sz w:val="24"/>
        </w:rPr>
        <w:t xml:space="preserve">(в ред. Федерального </w:t>
      </w:r>
      <w:hyperlink w:history="0" r:id="rId5618" w:tooltip="Федеральный закон от 24.02.2021 N 2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24.02.2021 N 24-ФЗ)</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двадцати тысяч рублей или обязательные работы на срок до сорока часов; на должностных лиц - от пятнадцати тысяч до тридцати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1.1. Вовлечение несовершеннолетнего в участие в несанкционированных собрании, митинге, демонстрации, шествии или пикетировании, если это действие не содержит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тридцати тысяч до пятидесяти тысяч рублей, или обязательные работы на срок от двадцати до ста часов, или административный арест на срок до пятнадцати суток; на должностных лиц - от пятидесяти тысяч до ста тысяч рублей; на юридических лиц - от двухсот пятидесяти тысяч до пятисот тысяч рублей.</w:t>
      </w:r>
    </w:p>
    <w:p>
      <w:pPr>
        <w:pStyle w:val="0"/>
        <w:jc w:val="both"/>
      </w:pPr>
      <w:r>
        <w:rPr>
          <w:sz w:val="24"/>
        </w:rPr>
        <w:t xml:space="preserve">(часть 1.1 введена Федеральным </w:t>
      </w:r>
      <w:hyperlink w:history="0" r:id="rId5619" w:tooltip="Федеральный закон от 27.12.2018 N 557-ФЗ &quot;О внесении изменения в статью 20.2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27.12.2018 N 557-ФЗ)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Ч. 2 ст. 20.2 во взаимосвязи с другими нормами признана частично не соответствующей Конституции РФ (</w:t>
            </w:r>
            <w:hyperlink w:history="0" r:id="rId5620" w:tooltip="Постановление Конституционного Суда РФ от 17.05.2021 N 19-П &quot;По делу о проверке конституционности части 1.1 статьи 7 Федерального закона &quot;О собраниях, митингах, демонстрациях, шествиях и пикетированиях&quot; и части 2 статьи 20.2 Кодекса Российской Федерации об административных правонарушениях в связи с жалобой гражданки И.А. Никифоровой&quot; {КонсультантПлюс}">
              <w:r>
                <w:rPr>
                  <w:sz w:val="24"/>
                  <w:color w:val="0000ff"/>
                </w:rPr>
                <w:t xml:space="preserve">Постановление</w:t>
              </w:r>
            </w:hyperlink>
            <w:r>
              <w:rPr>
                <w:sz w:val="24"/>
                <w:color w:val="392c69"/>
              </w:rPr>
              <w:t xml:space="preserve"> КС РФ от 17.05.2021 N 19-П).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0568" w:name="P10568"/>
    <w:bookmarkEnd w:id="10568"/>
    <w:p>
      <w:pPr>
        <w:pStyle w:val="0"/>
        <w:spacing w:before="300" w:lineRule="auto"/>
        <w:ind w:firstLine="540"/>
        <w:jc w:val="both"/>
      </w:pPr>
      <w:r>
        <w:rPr>
          <w:sz w:val="24"/>
        </w:rPr>
        <w:t xml:space="preserve">2. Организация либо проведение публичного мероприятия без подачи в установленном </w:t>
      </w:r>
      <w:hyperlink w:history="0" r:id="rId5621" w:tooltip="Федеральный закон от 19.06.2004 N 54-ФЗ (ред. от 05.12.2022) &quot;О собраниях, митингах, демонстрациях, шествиях и пикетированиях&quot; {КонсультантПлюс}">
        <w:r>
          <w:rPr>
            <w:sz w:val="24"/>
            <w:color w:val="0000ff"/>
          </w:rPr>
          <w:t xml:space="preserve">порядке</w:t>
        </w:r>
      </w:hyperlink>
      <w:r>
        <w:rPr>
          <w:sz w:val="24"/>
        </w:rPr>
        <w:t xml:space="preserve"> уведомления о проведении публичного мероприятия, за исключением случаев, предусмотренных </w:t>
      </w:r>
      <w:hyperlink w:history="0" w:anchor="P10589" w:tooltip="7. Организация либо проведение несанкционированных собрания, митинга, демонстрации, шествия или пикетирования в непосредственной близости от территории ядерной установки, радиационного источника или пункта хранения ядерных материалов и радиоактивных веществ либо активное участие в таких публичных мероприятиях, если это осложнило выполнение работниками указанных установки, источника или пункта своих служебных обязанностей или создало угрозу безопасности населения и окружающей среды, -">
        <w:r>
          <w:rPr>
            <w:sz w:val="24"/>
            <w:color w:val="0000ff"/>
          </w:rPr>
          <w:t xml:space="preserve">частью 7</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двадцати тысяч до тридцати тысяч рублей, или обязательные работы на срок до пятидесяти часов, или административный арест на срок до десяти суток; на должностных лиц - от двадцати тысяч до сорока тысяч рублей; на юридических лиц - от семидесяти тысяч до двухсот тысяч рублей.</w:t>
      </w:r>
    </w:p>
    <w:p>
      <w:pPr>
        <w:pStyle w:val="0"/>
        <w:jc w:val="both"/>
      </w:pPr>
      <w:r>
        <w:rPr>
          <w:sz w:val="24"/>
        </w:rPr>
        <w:t xml:space="preserve">(в ред. Федерального </w:t>
      </w:r>
      <w:hyperlink w:history="0" r:id="rId5622"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закона</w:t>
        </w:r>
      </w:hyperlink>
      <w:r>
        <w:rPr>
          <w:sz w:val="24"/>
        </w:rPr>
        <w:t xml:space="preserve"> от 21.07.2014 N 258-ФЗ)</w:t>
      </w:r>
    </w:p>
    <w:bookmarkStart w:id="10571" w:name="P10571"/>
    <w:bookmarkEnd w:id="10571"/>
    <w:p>
      <w:pPr>
        <w:pStyle w:val="0"/>
        <w:spacing w:before="240" w:lineRule="auto"/>
        <w:ind w:firstLine="540"/>
        <w:jc w:val="both"/>
      </w:pPr>
      <w:r>
        <w:rPr>
          <w:sz w:val="24"/>
        </w:rPr>
        <w:t xml:space="preserve">3. Действия (бездействие), предусмотренные </w:t>
      </w:r>
      <w:hyperlink w:history="0" w:anchor="P10560" w:tooltip="1. Нарушение организатором публичного мероприятия установленного порядка организации либо проведения собрания, митинга, демонстрации, шествия или пикетирования, за исключением случаев, предусмотренных частями 2 - 4 и 9 настоящей статьи, -">
        <w:r>
          <w:rPr>
            <w:sz w:val="24"/>
            <w:color w:val="0000ff"/>
          </w:rPr>
          <w:t xml:space="preserve">частями 1</w:t>
        </w:r>
      </w:hyperlink>
      <w:r>
        <w:rPr>
          <w:sz w:val="24"/>
        </w:rPr>
        <w:t xml:space="preserve"> и </w:t>
      </w:r>
      <w:hyperlink w:history="0" w:anchor="P10568" w:tooltip="2. Организация либо проведение публичного мероприятия без подачи в установленном порядке уведомления о проведении публичного мероприятия, за исключением случаев, предусмотренных частью 7 настоящей статьи, -">
        <w:r>
          <w:rPr>
            <w:sz w:val="24"/>
            <w:color w:val="0000ff"/>
          </w:rPr>
          <w:t xml:space="preserve">2</w:t>
        </w:r>
      </w:hyperlink>
      <w:r>
        <w:rPr>
          <w:sz w:val="24"/>
        </w:rPr>
        <w:t xml:space="preserve"> настоящей статьи, повлекшие создание помех функционированию объектов жизнеобеспечения, транспортной или социальной инфраструктуры, связи, движению пешеходов и (или) транспортных средств либо доступу граждан к жилым помещениям или объектам транспортной или социальной инфраструктуры либо превышение норм предельной заполняемости территории (помещения), если эти действия (бездействие) не содержат уголовно наказуемого </w:t>
      </w:r>
      <w:hyperlink w:history="0" r:id="rId562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5624" w:tooltip="Федеральный закон от 30.12.2020 N 51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30.12.2020 N 511-ФЗ)</w:t>
      </w:r>
    </w:p>
    <w:p>
      <w:pPr>
        <w:pStyle w:val="0"/>
        <w:spacing w:before="240" w:lineRule="auto"/>
        <w:ind w:firstLine="540"/>
        <w:jc w:val="both"/>
      </w:pPr>
      <w:r>
        <w:rPr>
          <w:sz w:val="24"/>
        </w:rPr>
        <w:t xml:space="preserve">влекут наложение административного штрафа на граждан в размере от тридцати тысяч до пятидесяти тысяч рублей, или обязательные работы на срок до ста часов, или административный арест на срок до пятнадцати суток; на должностных лиц - от пятидесяти тысяч до ста тысяч рублей; на юридических лиц - от двухсот пятидесяти тысяч до пятисот тысяч рублей.</w:t>
      </w:r>
    </w:p>
    <w:p>
      <w:pPr>
        <w:pStyle w:val="0"/>
        <w:jc w:val="both"/>
      </w:pPr>
      <w:r>
        <w:rPr>
          <w:sz w:val="24"/>
        </w:rPr>
        <w:t xml:space="preserve">(часть 3 в ред. Федерального </w:t>
      </w:r>
      <w:hyperlink w:history="0" r:id="rId5625"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закона</w:t>
        </w:r>
      </w:hyperlink>
      <w:r>
        <w:rPr>
          <w:sz w:val="24"/>
        </w:rPr>
        <w:t xml:space="preserve"> от 21.07.2014 N 258-ФЗ)</w:t>
      </w:r>
    </w:p>
    <w:bookmarkStart w:id="10575" w:name="P10575"/>
    <w:bookmarkEnd w:id="10575"/>
    <w:p>
      <w:pPr>
        <w:pStyle w:val="0"/>
        <w:spacing w:before="240" w:lineRule="auto"/>
        <w:ind w:firstLine="540"/>
        <w:jc w:val="both"/>
      </w:pPr>
      <w:r>
        <w:rPr>
          <w:sz w:val="24"/>
        </w:rPr>
        <w:t xml:space="preserve">4. Действия (бездействие), предусмотренные </w:t>
      </w:r>
      <w:hyperlink w:history="0" w:anchor="P10560" w:tooltip="1. Нарушение организатором публичного мероприятия установленного порядка организации либо проведения собрания, митинга, демонстрации, шествия или пикетирования, за исключением случаев, предусмотренных частями 2 - 4 и 9 настоящей статьи, -">
        <w:r>
          <w:rPr>
            <w:sz w:val="24"/>
            <w:color w:val="0000ff"/>
          </w:rPr>
          <w:t xml:space="preserve">частями 1</w:t>
        </w:r>
      </w:hyperlink>
      <w:r>
        <w:rPr>
          <w:sz w:val="24"/>
        </w:rPr>
        <w:t xml:space="preserve"> и </w:t>
      </w:r>
      <w:hyperlink w:history="0" w:anchor="P10568" w:tooltip="2. Организация либо проведение публичного мероприятия без подачи в установленном порядке уведомления о проведении публичного мероприятия, за исключением случаев, предусмотренных частью 7 настоящей статьи, -">
        <w:r>
          <w:rPr>
            <w:sz w:val="24"/>
            <w:color w:val="0000ff"/>
          </w:rPr>
          <w:t xml:space="preserve">2</w:t>
        </w:r>
      </w:hyperlink>
      <w:r>
        <w:rPr>
          <w:sz w:val="24"/>
        </w:rPr>
        <w:t xml:space="preserve"> настоящей статьи, повлекшие причинение вреда здоровью человека или имуществу, если эти действия (бездействие) не содержат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ста тысяч до трехсот тысяч рублей, или обязательные работы на срок до двухсот часов, или административный арест на срок до двадцати суток; на должностных лиц - от двухсот тысяч до шестисот тысяч рублей; на юридических лиц - от четырехсот тысяч до одного миллиона рублей.</w:t>
      </w:r>
    </w:p>
    <w:p>
      <w:pPr>
        <w:pStyle w:val="0"/>
        <w:jc w:val="both"/>
      </w:pPr>
      <w:r>
        <w:rPr>
          <w:sz w:val="24"/>
        </w:rPr>
        <w:t xml:space="preserve">(в ред. Федерального </w:t>
      </w:r>
      <w:hyperlink w:history="0" r:id="rId5626"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закона</w:t>
        </w:r>
      </w:hyperlink>
      <w:r>
        <w:rPr>
          <w:sz w:val="24"/>
        </w:rPr>
        <w:t xml:space="preserve"> от 21.07.2014 N 258-ФЗ)</w:t>
      </w:r>
    </w:p>
    <w:bookmarkStart w:id="10578" w:name="P10578"/>
    <w:bookmarkEnd w:id="10578"/>
    <w:p>
      <w:pPr>
        <w:pStyle w:val="0"/>
        <w:spacing w:before="240" w:lineRule="auto"/>
        <w:ind w:firstLine="540"/>
        <w:jc w:val="both"/>
      </w:pPr>
      <w:r>
        <w:rPr>
          <w:sz w:val="24"/>
        </w:rPr>
        <w:t xml:space="preserve">5. Нарушение участником публичного мероприятия установленного </w:t>
      </w:r>
      <w:hyperlink w:history="0" r:id="rId5627" w:tooltip="Федеральный закон от 19.06.2004 N 54-ФЗ (ред. от 05.12.2022) &quot;О собраниях, митингах, демонстрациях, шествиях и пикетированиях&quot; {КонсультантПлюс}">
        <w:r>
          <w:rPr>
            <w:sz w:val="24"/>
            <w:color w:val="0000ff"/>
          </w:rPr>
          <w:t xml:space="preserve">порядка</w:t>
        </w:r>
      </w:hyperlink>
      <w:r>
        <w:rPr>
          <w:sz w:val="24"/>
        </w:rPr>
        <w:t xml:space="preserve"> проведения собрания, митинга, демонстрации, шествия или пикетирования, за исключением случаев, предусмотренных </w:t>
      </w:r>
      <w:hyperlink w:history="0" w:anchor="P10580" w:tooltip="6. Действия (бездействие), предусмотренные частью 5 настоящей статьи, повлекшие причинение вреда здоровью человека или имуществу, если эти действия (бездействие) не содержат уголовно наказуемого деяния, -">
        <w:r>
          <w:rPr>
            <w:sz w:val="24"/>
            <w:color w:val="0000ff"/>
          </w:rPr>
          <w:t xml:space="preserve">частью 6</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десяти тысяч до двадцати тысяч рублей или обязательные работы на срок до сорока часов.</w:t>
      </w:r>
    </w:p>
    <w:bookmarkStart w:id="10580" w:name="P10580"/>
    <w:bookmarkEnd w:id="10580"/>
    <w:p>
      <w:pPr>
        <w:pStyle w:val="0"/>
        <w:spacing w:before="240" w:lineRule="auto"/>
        <w:ind w:firstLine="540"/>
        <w:jc w:val="both"/>
      </w:pPr>
      <w:r>
        <w:rPr>
          <w:sz w:val="24"/>
        </w:rPr>
        <w:t xml:space="preserve">6. Действия (бездействие), предусмотренные </w:t>
      </w:r>
      <w:hyperlink w:history="0" w:anchor="P10578" w:tooltip="5. Нарушение участником публичного мероприятия установленного порядка проведения собрания, митинга, демонстрации, шествия или пикетирования, за исключением случаев, предусмотренных частью 6 настоящей статьи, -">
        <w:r>
          <w:rPr>
            <w:sz w:val="24"/>
            <w:color w:val="0000ff"/>
          </w:rPr>
          <w:t xml:space="preserve">частью 5</w:t>
        </w:r>
      </w:hyperlink>
      <w:r>
        <w:rPr>
          <w:sz w:val="24"/>
        </w:rPr>
        <w:t xml:space="preserve"> настоящей статьи, повлекшие причинение вреда здоровью человека или имуществу, если эти действия (бездействие) не содержат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в размере от ста пятидесяти тысяч до трехсот тысяч рублей, или обязательные работы на срок до двухсот часов, или административный арест на срок до пятнадцати суток.</w:t>
      </w:r>
    </w:p>
    <w:p>
      <w:pPr>
        <w:pStyle w:val="0"/>
        <w:jc w:val="both"/>
      </w:pPr>
      <w:r>
        <w:rPr>
          <w:sz w:val="24"/>
        </w:rPr>
        <w:t xml:space="preserve">(в ред. Федерального </w:t>
      </w:r>
      <w:hyperlink w:history="0" r:id="rId5628"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закона</w:t>
        </w:r>
      </w:hyperlink>
      <w:r>
        <w:rPr>
          <w:sz w:val="24"/>
        </w:rPr>
        <w:t xml:space="preserve"> от 21.07.2014 N 258-ФЗ)</w:t>
      </w:r>
    </w:p>
    <w:bookmarkStart w:id="10583" w:name="P10583"/>
    <w:bookmarkEnd w:id="10583"/>
    <w:p>
      <w:pPr>
        <w:pStyle w:val="0"/>
        <w:spacing w:before="240" w:lineRule="auto"/>
        <w:ind w:firstLine="540"/>
        <w:jc w:val="both"/>
      </w:pPr>
      <w:r>
        <w:rPr>
          <w:sz w:val="24"/>
        </w:rPr>
        <w:t xml:space="preserve">6.1. Участие в несанкционированных собрании, митинге, демонстрации, шествии или пикетировании, повлекших создание помех функционированию объектов жизнеобеспечения, транспортной или социальной инфраструктуры, связи, движению пешеходов и (или) транспортных средств либо доступу граждан к жилым помещениям или объектам транспортной или социальной инфраструктуры,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двадцати тысяч рублей, или обязательные работы на срок до ста часов, или административный арест на срок до пятнадцати суток; на должностных лиц - от пятидесяти тысяч до ста тысяч рублей; на юридических лиц - от двухсот тысяч до трехсот тысяч рублей.</w:t>
      </w:r>
    </w:p>
    <w:p>
      <w:pPr>
        <w:pStyle w:val="0"/>
        <w:jc w:val="both"/>
      </w:pPr>
      <w:r>
        <w:rPr>
          <w:sz w:val="24"/>
        </w:rPr>
        <w:t xml:space="preserve">(часть 6.1 введена Федеральным </w:t>
      </w:r>
      <w:hyperlink w:history="0" r:id="rId5629"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законом</w:t>
        </w:r>
      </w:hyperlink>
      <w:r>
        <w:rPr>
          <w:sz w:val="24"/>
        </w:rPr>
        <w:t xml:space="preserve"> от 21.07.2014 N 258-ФЗ)</w:t>
      </w:r>
    </w:p>
    <w:p>
      <w:pPr>
        <w:pStyle w:val="0"/>
        <w:spacing w:before="240" w:lineRule="auto"/>
        <w:ind w:firstLine="540"/>
        <w:jc w:val="both"/>
      </w:pPr>
      <w:r>
        <w:rPr>
          <w:sz w:val="24"/>
        </w:rPr>
        <w:t xml:space="preserve">6.2. Использование в ходе публичного мероприятия отличительного знака (признака) представителя средства массовой информации, предусмотренного </w:t>
      </w:r>
      <w:hyperlink w:history="0" r:id="rId5630" w:tooltip="Федеральный закон от 19.06.2004 N 54-ФЗ (ред. от 05.12.2022) &quot;О собраниях, митингах, демонстрациях, шествиях и пикетированиях&quot; {КонсультантПлюс}">
        <w:r>
          <w:rPr>
            <w:sz w:val="24"/>
            <w:color w:val="0000ff"/>
          </w:rPr>
          <w:t xml:space="preserve">частью 5 статьи 6</w:t>
        </w:r>
      </w:hyperlink>
      <w:r>
        <w:rPr>
          <w:sz w:val="24"/>
        </w:rPr>
        <w:t xml:space="preserve"> Федерального закона от 19 июня 2004 года N 54-ФЗ "О собраниях, митингах, демонстрациях, шествиях и пикетированиях", лицом, не имеющим права на его использование, -</w:t>
      </w:r>
    </w:p>
    <w:p>
      <w:pPr>
        <w:pStyle w:val="0"/>
        <w:spacing w:before="240" w:lineRule="auto"/>
        <w:ind w:firstLine="540"/>
        <w:jc w:val="both"/>
      </w:pPr>
      <w:r>
        <w:rPr>
          <w:sz w:val="24"/>
        </w:rPr>
        <w:t xml:space="preserve">влечет наложение административного штрафа в размере от двадцати тысяч до тридцати тысяч рублей.</w:t>
      </w:r>
    </w:p>
    <w:p>
      <w:pPr>
        <w:pStyle w:val="0"/>
        <w:jc w:val="both"/>
      </w:pPr>
      <w:r>
        <w:rPr>
          <w:sz w:val="24"/>
        </w:rPr>
        <w:t xml:space="preserve">(часть 6.2 введена Федеральным </w:t>
      </w:r>
      <w:hyperlink w:history="0" r:id="rId5631" w:tooltip="Федеральный закон от 30.04.2021 N 10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30.04.2021 N 102-ФЗ)</w:t>
      </w:r>
    </w:p>
    <w:bookmarkStart w:id="10589" w:name="P10589"/>
    <w:bookmarkEnd w:id="10589"/>
    <w:p>
      <w:pPr>
        <w:pStyle w:val="0"/>
        <w:spacing w:before="240" w:lineRule="auto"/>
        <w:ind w:firstLine="540"/>
        <w:jc w:val="both"/>
      </w:pPr>
      <w:r>
        <w:rPr>
          <w:sz w:val="24"/>
        </w:rPr>
        <w:t xml:space="preserve">7. Организация либо проведение несанкционированных собрания, митинга, демонстрации, шествия или пикетирования в непосредственной близости от территории ядерной установки, радиационного источника или пункта хранения ядерных материалов и радиоактивных веществ либо активное участие в таких публичных мероприятиях, если это осложнило выполнение работниками указанных установки, источника или пункта своих служебных обязанностей или создало угрозу безопасности населения и окружающей среды, -</w:t>
      </w:r>
    </w:p>
    <w:p>
      <w:pPr>
        <w:pStyle w:val="0"/>
        <w:spacing w:before="240" w:lineRule="auto"/>
        <w:ind w:firstLine="540"/>
        <w:jc w:val="both"/>
      </w:pPr>
      <w:r>
        <w:rPr>
          <w:sz w:val="24"/>
        </w:rPr>
        <w:t xml:space="preserve">влечет наложение административного штрафа в размере от ста пятидесяти тысяч до трехсот тысяч рублей или административный арест на срок до пятнадцати суток; на должностных лиц - от двухсот тысяч до шестисот тысяч рублей; на юридических лиц - от пятисот тысяч до одного миллиона рублей.</w:t>
      </w:r>
    </w:p>
    <w:bookmarkStart w:id="10591" w:name="P10591"/>
    <w:bookmarkEnd w:id="10591"/>
    <w:p>
      <w:pPr>
        <w:pStyle w:val="0"/>
        <w:spacing w:before="240" w:lineRule="auto"/>
        <w:ind w:firstLine="540"/>
        <w:jc w:val="both"/>
      </w:pPr>
      <w:r>
        <w:rPr>
          <w:sz w:val="24"/>
        </w:rPr>
        <w:t xml:space="preserve">8. Повторное совершение административного правонарушения, предусмотренного </w:t>
      </w:r>
      <w:hyperlink w:history="0" w:anchor="P10560" w:tooltip="1. Нарушение организатором публичного мероприятия установленного порядка организации либо проведения собрания, митинга, демонстрации, шествия или пикетирования, за исключением случаев, предусмотренных частями 2 - 4 и 9 настоящей статьи, -">
        <w:r>
          <w:rPr>
            <w:sz w:val="24"/>
            <w:color w:val="0000ff"/>
          </w:rPr>
          <w:t xml:space="preserve">частями 1</w:t>
        </w:r>
      </w:hyperlink>
      <w:r>
        <w:rPr>
          <w:sz w:val="24"/>
        </w:rPr>
        <w:t xml:space="preserve"> - </w:t>
      </w:r>
      <w:hyperlink w:history="0" w:anchor="P10583" w:tooltip="6.1. Участие в несанкционированных собрании, митинге, демонстрации, шествии или пикетировании, повлекших создание помех функционированию объектов жизнеобеспечения, транспортной или социальной инфраструктуры, связи, движению пешеходов и (или) транспортных средств либо доступу граждан к жилым помещениям или объектам транспортной или социальной инфраструктуры, -">
        <w:r>
          <w:rPr>
            <w:sz w:val="24"/>
            <w:color w:val="0000ff"/>
          </w:rPr>
          <w:t xml:space="preserve">6.1</w:t>
        </w:r>
      </w:hyperlink>
      <w:r>
        <w:rPr>
          <w:sz w:val="24"/>
        </w:rPr>
        <w:t xml:space="preserve"> настоящей статьи, если это действие не содержит уголовно наказуемого </w:t>
      </w:r>
      <w:hyperlink w:history="0" r:id="rId563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ста пятидесяти тысяч до трехсот тысяч рублей, или обязательные работы на срок от сорока до двухсот часов, или административный арест на срок до тридцати суток; на должностных лиц - от двухсот тысяч до шестисот тысяч рублей; на юридических лиц - от пятисот тысяч до одного миллиона рублей.</w:t>
      </w:r>
    </w:p>
    <w:p>
      <w:pPr>
        <w:pStyle w:val="0"/>
        <w:jc w:val="both"/>
      </w:pPr>
      <w:r>
        <w:rPr>
          <w:sz w:val="24"/>
        </w:rPr>
        <w:t xml:space="preserve">(часть 8 введена Федеральным </w:t>
      </w:r>
      <w:hyperlink w:history="0" r:id="rId5633"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законом</w:t>
        </w:r>
      </w:hyperlink>
      <w:r>
        <w:rPr>
          <w:sz w:val="24"/>
        </w:rPr>
        <w:t xml:space="preserve"> от 21.07.2014 N 258-ФЗ)</w:t>
      </w:r>
    </w:p>
    <w:p>
      <w:pPr>
        <w:pStyle w:val="0"/>
        <w:spacing w:before="240" w:lineRule="auto"/>
        <w:ind w:firstLine="540"/>
        <w:jc w:val="both"/>
      </w:pPr>
      <w:r>
        <w:rPr>
          <w:sz w:val="24"/>
        </w:rPr>
        <w:t xml:space="preserve">9. </w:t>
      </w:r>
      <w:r>
        <w:rPr>
          <w:sz w:val="24"/>
        </w:rPr>
        <w:t xml:space="preserve">Нарушение</w:t>
      </w:r>
      <w:r>
        <w:rPr>
          <w:sz w:val="24"/>
        </w:rPr>
        <w:t xml:space="preserve"> организатором публичного мероприятия установленного порядка сбора, возврата, перечисления в доход федерального бюджета или расходования денежных средств на организацию и проведение публичного мероприятия, непредставление или несвоевременное представление в уполномоченный орган отчета о расходовании собранных для организации и проведения публичного мероприятия денежных средств и (или) иного имущества либо его представление в неполном объеме или в искаженном виде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двадцати тысяч рублей; на должностных лиц - от двадцати тысяч до сорока тысяч рублей; на юридических лиц - от семидесяти тысяч до двухсот тысяч рублей.</w:t>
      </w:r>
    </w:p>
    <w:p>
      <w:pPr>
        <w:pStyle w:val="0"/>
        <w:jc w:val="both"/>
      </w:pPr>
      <w:r>
        <w:rPr>
          <w:sz w:val="24"/>
        </w:rPr>
        <w:t xml:space="preserve">(часть 9 введена Федеральным </w:t>
      </w:r>
      <w:hyperlink w:history="0" r:id="rId5634" w:tooltip="Федеральный закон от 24.02.2021 N 2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24-ФЗ)</w:t>
      </w:r>
    </w:p>
    <w:p>
      <w:pPr>
        <w:pStyle w:val="0"/>
        <w:spacing w:before="240" w:lineRule="auto"/>
        <w:ind w:firstLine="540"/>
        <w:jc w:val="both"/>
      </w:pPr>
      <w:r>
        <w:rPr>
          <w:sz w:val="24"/>
        </w:rPr>
        <w:t xml:space="preserve">10. Перечисление (передача) денежных средств и (или) иного имущества для организации и проведения публичного мероприятия, совершенное лицом, которое не вправе перечислять (передавать) денежные средства и (или) иное имущество в этих целях в соответствии с федеральным </w:t>
      </w:r>
      <w:hyperlink w:history="0" r:id="rId5635" w:tooltip="Федеральный закон от 19.06.2004 N 54-ФЗ (ред. от 05.12.2022) &quot;О собраниях, митингах, демонстрациях, шествиях и пикетированиях&quot; {КонсультантПлюс}">
        <w:r>
          <w:rPr>
            <w:sz w:val="24"/>
            <w:color w:val="0000ff"/>
          </w:rPr>
          <w:t xml:space="preserve">законом</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пятнадцати тысяч рублей; на должностных лиц - от пятнадцати тысяч до тридцати тысяч рублей; на юридических лиц - от пятидесяти тысяч до ста тысяч рублей.</w:t>
      </w:r>
    </w:p>
    <w:p>
      <w:pPr>
        <w:pStyle w:val="0"/>
        <w:jc w:val="both"/>
      </w:pPr>
      <w:r>
        <w:rPr>
          <w:sz w:val="24"/>
        </w:rPr>
        <w:t xml:space="preserve">(часть 10 введена Федеральным </w:t>
      </w:r>
      <w:hyperlink w:history="0" r:id="rId5636" w:tooltip="Федеральный закон от 24.02.2021 N 2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24-ФЗ)</w:t>
      </w:r>
    </w:p>
    <w:p>
      <w:pPr>
        <w:pStyle w:val="0"/>
        <w:jc w:val="both"/>
      </w:pPr>
      <w:r>
        <w:rPr>
          <w:sz w:val="24"/>
        </w:rPr>
      </w:r>
    </w:p>
    <w:p>
      <w:pPr>
        <w:pStyle w:val="2"/>
        <w:outlineLvl w:val="2"/>
        <w:ind w:firstLine="540"/>
        <w:jc w:val="both"/>
      </w:pPr>
      <w:r>
        <w:rPr>
          <w:sz w:val="24"/>
        </w:rPr>
        <w:t xml:space="preserve">Статья 20.2.1. Утратила силу. - Федеральный </w:t>
      </w:r>
      <w:hyperlink w:history="0" r:id="rId5637"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29.04.2006 N 57-ФЗ.</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hyperlink w:history="0" r:id="rId5638"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Норма</w:t>
              </w:r>
            </w:hyperlink>
            <w:r>
              <w:rPr>
                <w:sz w:val="24"/>
                <w:color w:val="392c69"/>
              </w:rPr>
              <w:t xml:space="preserve">, вводящая ст. 20.2.2, во взаимосвязи с другими нормами признана частично не соответствующей Конституции РФ (</w:t>
            </w:r>
            <w:r>
              <w:rPr>
                <w:sz w:val="24"/>
                <w:color w:val="392c69"/>
              </w:rPr>
              <w:t xml:space="preserve">Постановление</w:t>
            </w:r>
            <w:r>
              <w:rPr>
                <w:sz w:val="24"/>
                <w:color w:val="392c69"/>
              </w:rPr>
              <w:t xml:space="preserve"> КС РФ от 14.02.2013 N 4-П). О правовом регулировании до внесения соответствующих изменений см. указанное </w:t>
            </w:r>
            <w:hyperlink w:history="0" r:id="rId5639" w:tooltip="Постановление Конституционного Суда РФ от 14.02.2013 N 4-П &quot;По делу о проверке конституционности Федерального закона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в связи с запросом группы депутатов Государственной Думы и жалобой гражданина Э.В. Савенко&quot; {КонсультантПлюс}">
              <w:r>
                <w:rPr>
                  <w:sz w:val="24"/>
                  <w:color w:val="0000ff"/>
                </w:rPr>
                <w:t xml:space="preserve">Постановление</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0605" w:name="P10605"/>
    <w:bookmarkEnd w:id="10605"/>
    <w:p>
      <w:pPr>
        <w:pStyle w:val="2"/>
        <w:spacing w:before="300" w:lineRule="auto"/>
        <w:outlineLvl w:val="2"/>
        <w:ind w:firstLine="540"/>
        <w:jc w:val="both"/>
      </w:pPr>
      <w:r>
        <w:rPr>
          <w:sz w:val="24"/>
        </w:rPr>
        <w:t xml:space="preserve">Статья 20.2.2. Организация массового одновременного пребывания и (или) передвижения граждан в общественных местах, повлекших нарушение общественного порядка</w:t>
      </w:r>
    </w:p>
    <w:p>
      <w:pPr>
        <w:pStyle w:val="0"/>
        <w:ind w:firstLine="540"/>
        <w:jc w:val="both"/>
      </w:pPr>
      <w:r>
        <w:rPr>
          <w:sz w:val="24"/>
        </w:rPr>
      </w:r>
    </w:p>
    <w:p>
      <w:pPr>
        <w:pStyle w:val="0"/>
        <w:ind w:firstLine="540"/>
        <w:jc w:val="both"/>
      </w:pPr>
      <w:r>
        <w:rPr>
          <w:sz w:val="24"/>
        </w:rPr>
        <w:t xml:space="preserve">(введена Федеральным </w:t>
      </w:r>
      <w:hyperlink w:history="0" r:id="rId5640"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законом</w:t>
        </w:r>
      </w:hyperlink>
      <w:r>
        <w:rPr>
          <w:sz w:val="24"/>
        </w:rPr>
        <w:t xml:space="preserve"> от 08.06.2012 N 65-ФЗ)</w:t>
      </w:r>
    </w:p>
    <w:p>
      <w:pPr>
        <w:pStyle w:val="0"/>
        <w:ind w:firstLine="540"/>
        <w:jc w:val="both"/>
      </w:pPr>
      <w:r>
        <w:rPr>
          <w:sz w:val="24"/>
        </w:rPr>
      </w:r>
    </w:p>
    <w:bookmarkStart w:id="10609" w:name="P10609"/>
    <w:bookmarkEnd w:id="10609"/>
    <w:p>
      <w:pPr>
        <w:pStyle w:val="0"/>
        <w:ind w:firstLine="540"/>
        <w:jc w:val="both"/>
      </w:pPr>
      <w:r>
        <w:rPr>
          <w:sz w:val="24"/>
        </w:rPr>
        <w:t xml:space="preserve">1. Организация не являющегося публичным мероприятием </w:t>
      </w:r>
      <w:hyperlink w:history="0" r:id="rId5641" w:tooltip="Определение Конституционного Суда РФ от 24.10.2013 N 1721-О &quot;Об отказе в принятии к рассмотрению жалобы гражданина Шерстюка Алексея Витальевича на нарушение его конституционных прав положениями части 1 статьи 3.5 и части 1 статьи 20.2.2 Кодекса Российской Федерации об административных правонарушениях&quot; {КонсультантПлюс}">
        <w:r>
          <w:rPr>
            <w:sz w:val="24"/>
            <w:color w:val="0000ff"/>
          </w:rPr>
          <w:t xml:space="preserve">массового</w:t>
        </w:r>
      </w:hyperlink>
      <w:r>
        <w:rPr>
          <w:sz w:val="24"/>
        </w:rPr>
        <w:t xml:space="preserve"> одновременного пребывания и (или) передвижения граждан в общественных местах, публичные призывы к массовому одновременному пребыванию и (или) передвижению граждан в общественных местах либо участие в массовом одновременном пребывании и (или) передвижении граждан в общественных местах, если массовое одновременное пребывание и (или) передвижение граждан в общественных местах повлекли нарушение общественного порядка или санитарных норм и правил, нарушение функционирования и сохранности объектов жизнеобеспечения или связи либо причинение вреда зеленым насаждениям либо создали помехи движению пешеходов или транспортных средств либо доступу граждан к жилым помещениям или объектам транспортной или социальной инфраструктуры, за исключением случаев, предусмотренных </w:t>
      </w:r>
      <w:hyperlink w:history="0" w:anchor="P10613" w:tooltip="2. Действия, предусмотренные частью 1 настоящей статьи, повлекшие причинение вреда здоровью человека или имуществу, если эти действия не содержат уголовно наказуемого деяния, -">
        <w:r>
          <w:rPr>
            <w:sz w:val="24"/>
            <w:color w:val="0000ff"/>
          </w:rPr>
          <w:t xml:space="preserve">частями 2</w:t>
        </w:r>
      </w:hyperlink>
      <w:r>
        <w:rPr>
          <w:sz w:val="24"/>
        </w:rPr>
        <w:t xml:space="preserve"> и </w:t>
      </w:r>
      <w:hyperlink w:history="0" w:anchor="P10616" w:tooltip="3. Действия (бездействие), предусмотренные частью 1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
        <w:r>
          <w:rPr>
            <w:sz w:val="24"/>
            <w:color w:val="0000ff"/>
          </w:rPr>
          <w:t xml:space="preserve">3</w:t>
        </w:r>
      </w:hyperlink>
      <w:r>
        <w:rPr>
          <w:sz w:val="24"/>
        </w:rPr>
        <w:t xml:space="preserve"> настоящей статьи, если эти действия не содержат уголовно наказуемого </w:t>
      </w:r>
      <w:hyperlink w:history="0" r:id="rId564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Федеральных законов от 21.07.2014 </w:t>
      </w:r>
      <w:hyperlink w:history="0" r:id="rId5643"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N 258-ФЗ</w:t>
        </w:r>
      </w:hyperlink>
      <w:r>
        <w:rPr>
          <w:sz w:val="24"/>
        </w:rPr>
        <w:t xml:space="preserve">, от 30.12.2020 </w:t>
      </w:r>
      <w:hyperlink w:history="0" r:id="rId5644" w:tooltip="Федеральный закон от 30.12.2020 N 511-ФЗ &quot;О внесении изменений в Кодекс Российской Федерации об административных правонарушениях&quot; {КонсультантПлюс}">
        <w:r>
          <w:rPr>
            <w:sz w:val="24"/>
            <w:color w:val="0000ff"/>
          </w:rPr>
          <w:t xml:space="preserve">N 511-ФЗ</w:t>
        </w:r>
      </w:hyperlink>
      <w:r>
        <w:rPr>
          <w:sz w:val="24"/>
        </w:rPr>
        <w:t xml:space="preserve">)</w:t>
      </w:r>
    </w:p>
    <w:p>
      <w:pPr>
        <w:pStyle w:val="0"/>
        <w:spacing w:before="240" w:lineRule="auto"/>
        <w:ind w:firstLine="540"/>
        <w:jc w:val="both"/>
      </w:pPr>
      <w:r>
        <w:rPr>
          <w:sz w:val="24"/>
        </w:rPr>
        <w:t xml:space="preserve">влекут наложение административного штрафа на граждан в размере от десяти тысяч до двадцати тысяч рублей, или обязательные работы на срок до ста часов, или административный арест на срок до пятнадцати суток; на должностных лиц - от пятидесяти тысяч до ста тысяч рублей; на юридических лиц - от двухсот пятидесяти тысяч до пятисот тысяч рублей.</w:t>
      </w:r>
    </w:p>
    <w:p>
      <w:pPr>
        <w:pStyle w:val="0"/>
        <w:jc w:val="both"/>
      </w:pPr>
      <w:r>
        <w:rPr>
          <w:sz w:val="24"/>
        </w:rPr>
        <w:t xml:space="preserve">(в ред. Федерального </w:t>
      </w:r>
      <w:hyperlink w:history="0" r:id="rId5645"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закона</w:t>
        </w:r>
      </w:hyperlink>
      <w:r>
        <w:rPr>
          <w:sz w:val="24"/>
        </w:rPr>
        <w:t xml:space="preserve"> от 21.07.2014 N 258-ФЗ)</w:t>
      </w:r>
    </w:p>
    <w:bookmarkStart w:id="10613" w:name="P10613"/>
    <w:bookmarkEnd w:id="10613"/>
    <w:p>
      <w:pPr>
        <w:pStyle w:val="0"/>
        <w:spacing w:before="240" w:lineRule="auto"/>
        <w:ind w:firstLine="540"/>
        <w:jc w:val="both"/>
      </w:pPr>
      <w:r>
        <w:rPr>
          <w:sz w:val="24"/>
        </w:rPr>
        <w:t xml:space="preserve">2. Действия, предусмотренные </w:t>
      </w:r>
      <w:hyperlink w:history="0" w:anchor="P10609" w:tooltip="1. Организация не являющегося публичным мероприятием массового одновременного пребывания и (или) передвижения граждан в общественных местах, публичные призывы к массовому одновременному пребыванию и (или) передвижению граждан в общественных местах либо участие в массовом одновременном пребывании и (или) передвижении граждан в общественных местах, если массовое одновременное пребывание и (или) передвижение граждан в общественных местах повлекли нарушение общественного порядка или санитарных норм и правил,...">
        <w:r>
          <w:rPr>
            <w:sz w:val="24"/>
            <w:color w:val="0000ff"/>
          </w:rPr>
          <w:t xml:space="preserve">частью 1</w:t>
        </w:r>
      </w:hyperlink>
      <w:r>
        <w:rPr>
          <w:sz w:val="24"/>
        </w:rPr>
        <w:t xml:space="preserve"> настоящей статьи, повлекшие причинение вреда здоровью человека или имуществу, если эти действия не содержат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ста пятидесяти тысяч до трехсот тысяч рублей, или обязательные работы на срок до двухсот часов, или административный арест на срок до двадцати суток; на должностных лиц - от трехсот тысяч до шестисот тысяч рублей; на юридических лиц - от пятисот тысяч до одного миллиона рублей.</w:t>
      </w:r>
    </w:p>
    <w:p>
      <w:pPr>
        <w:pStyle w:val="0"/>
        <w:jc w:val="both"/>
      </w:pPr>
      <w:r>
        <w:rPr>
          <w:sz w:val="24"/>
        </w:rPr>
        <w:t xml:space="preserve">(в ред. Федерального </w:t>
      </w:r>
      <w:hyperlink w:history="0" r:id="rId5646"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закона</w:t>
        </w:r>
      </w:hyperlink>
      <w:r>
        <w:rPr>
          <w:sz w:val="24"/>
        </w:rPr>
        <w:t xml:space="preserve"> от 21.07.2014 N 258-ФЗ)</w:t>
      </w:r>
    </w:p>
    <w:bookmarkStart w:id="10616" w:name="P10616"/>
    <w:bookmarkEnd w:id="10616"/>
    <w:p>
      <w:pPr>
        <w:pStyle w:val="0"/>
        <w:spacing w:before="240" w:lineRule="auto"/>
        <w:ind w:firstLine="540"/>
        <w:jc w:val="both"/>
      </w:pPr>
      <w:r>
        <w:rPr>
          <w:sz w:val="24"/>
        </w:rPr>
        <w:t xml:space="preserve">3. Действия (бездействие), предусмотренные </w:t>
      </w:r>
      <w:hyperlink w:history="0" w:anchor="P10609" w:tooltip="1. Организация не являющегося публичным мероприятием массового одновременного пребывания и (или) передвижения граждан в общественных местах, публичные призывы к массовому одновременному пребыванию и (или) передвижению граждан в общественных местах либо участие в массовом одновременном пребывании и (или) передвижении граждан в общественных местах, если массовое одновременное пребывание и (или) передвижение граждан в общественных местах повлекли нарушение общественного порядка или санитарных норм и правил,...">
        <w:r>
          <w:rPr>
            <w:sz w:val="24"/>
            <w:color w:val="0000ff"/>
          </w:rPr>
          <w:t xml:space="preserve">частью 1</w:t>
        </w:r>
      </w:hyperlink>
      <w:r>
        <w:rPr>
          <w:sz w:val="24"/>
        </w:rPr>
        <w:t xml:space="preserve">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органов, либо на территориях, непосредственно прилегающих к резиденциям Президента Российской Федерации, зданиям, занимаемым судами, или территориям и зданиям учреждений, исполняющих наказания в виде лишения свободы, если эти действия не содержат уголовно наказуемого деяния, -</w:t>
      </w:r>
    </w:p>
    <w:p>
      <w:pPr>
        <w:pStyle w:val="0"/>
        <w:jc w:val="both"/>
      </w:pPr>
      <w:r>
        <w:rPr>
          <w:sz w:val="24"/>
        </w:rPr>
        <w:t xml:space="preserve">(в ред. Федерального </w:t>
      </w:r>
      <w:hyperlink w:history="0" r:id="rId5647" w:tooltip="Федеральный закон от 30.12.2020 N 51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30.12.2020 N 511-ФЗ)</w:t>
      </w:r>
    </w:p>
    <w:p>
      <w:pPr>
        <w:pStyle w:val="0"/>
        <w:spacing w:before="240" w:lineRule="auto"/>
        <w:ind w:firstLine="540"/>
        <w:jc w:val="both"/>
      </w:pPr>
      <w:r>
        <w:rPr>
          <w:sz w:val="24"/>
        </w:rPr>
        <w:t xml:space="preserve">влекут наложение административного штрафа на граждан в размере от ста пятидесяти тысяч до трехсот тысяч рублей, или обязательные работы на срок до двухсот часов, или административный арест на срок до двадцати суток; на должностных лиц - от трехсот тысяч до шестисот тысяч рублей; на юридических лиц - от пятисот тысяч до одного миллиона рублей.</w:t>
      </w:r>
    </w:p>
    <w:p>
      <w:pPr>
        <w:pStyle w:val="0"/>
        <w:jc w:val="both"/>
      </w:pPr>
      <w:r>
        <w:rPr>
          <w:sz w:val="24"/>
        </w:rPr>
        <w:t xml:space="preserve">(часть 3 введена Федеральным </w:t>
      </w:r>
      <w:hyperlink w:history="0" r:id="rId5648"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законом</w:t>
        </w:r>
      </w:hyperlink>
      <w:r>
        <w:rPr>
          <w:sz w:val="24"/>
        </w:rPr>
        <w:t xml:space="preserve"> от 21.07.2014 N 258-ФЗ)</w:t>
      </w:r>
    </w:p>
    <w:p>
      <w:pPr>
        <w:pStyle w:val="0"/>
        <w:spacing w:before="240" w:lineRule="auto"/>
        <w:ind w:firstLine="540"/>
        <w:jc w:val="both"/>
      </w:pPr>
      <w:r>
        <w:rPr>
          <w:sz w:val="24"/>
        </w:rPr>
        <w:t xml:space="preserve">4. Повторное совершение административного правонарушения, предусмотренного </w:t>
      </w:r>
      <w:hyperlink w:history="0" w:anchor="P10609" w:tooltip="1. Организация не являющегося публичным мероприятием массового одновременного пребывания и (или) передвижения граждан в общественных местах, публичные призывы к массовому одновременному пребыванию и (или) передвижению граждан в общественных местах либо участие в массовом одновременном пребывании и (или) передвижении граждан в общественных местах, если массовое одновременное пребывание и (или) передвижение граждан в общественных местах повлекли нарушение общественного порядка или санитарных норм и правил,...">
        <w:r>
          <w:rPr>
            <w:sz w:val="24"/>
            <w:color w:val="0000ff"/>
          </w:rPr>
          <w:t xml:space="preserve">частью 1</w:t>
        </w:r>
      </w:hyperlink>
      <w:r>
        <w:rPr>
          <w:sz w:val="24"/>
        </w:rPr>
        <w:t xml:space="preserve"> или </w:t>
      </w:r>
      <w:hyperlink w:history="0" w:anchor="P10613" w:tooltip="2. Действия, предусмотренные частью 1 настоящей статьи, повлекшие причинение вреда здоровью человека или имуществу, если эти действия не содержат уголовно наказуемого деяния, -">
        <w:r>
          <w:rPr>
            <w:sz w:val="24"/>
            <w:color w:val="0000ff"/>
          </w:rPr>
          <w:t xml:space="preserve">2</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ста пятидесяти тысяч до трехсот тысяч рублей, или обязательные работы на срок до двухсот часов, или административный арест на срок до тридцати суток; на должностных лиц - от трехсот тысяч до шестисот тысяч рублей; на юридических лиц - от пятисот тысяч до одного миллиона рублей.</w:t>
      </w:r>
    </w:p>
    <w:p>
      <w:pPr>
        <w:pStyle w:val="0"/>
        <w:jc w:val="both"/>
      </w:pPr>
      <w:r>
        <w:rPr>
          <w:sz w:val="24"/>
        </w:rPr>
        <w:t xml:space="preserve">(часть 4 введена Федеральным </w:t>
      </w:r>
      <w:hyperlink w:history="0" r:id="rId5649"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законом</w:t>
        </w:r>
      </w:hyperlink>
      <w:r>
        <w:rPr>
          <w:sz w:val="24"/>
        </w:rPr>
        <w:t xml:space="preserve"> от 21.07.2014 N 258-ФЗ)</w:t>
      </w:r>
    </w:p>
    <w:p>
      <w:pPr>
        <w:pStyle w:val="0"/>
        <w:spacing w:before="240" w:lineRule="auto"/>
        <w:ind w:firstLine="540"/>
        <w:jc w:val="both"/>
      </w:pPr>
      <w:r>
        <w:rPr>
          <w:sz w:val="24"/>
        </w:rPr>
        <w:t xml:space="preserve">Примечание. Организатором не являющегося публичным мероприятием массового одновременного пребывания и (или) передвижения граждан в общественных местах для целей настоящей статьи признается лицо, фактически выполнявшее организационно-распорядительные функции по организации или проведению не являющегося публичным мероприятием массового одновременного пребывания и (или) передвижения граждан в общественных местах.</w:t>
      </w:r>
    </w:p>
    <w:p>
      <w:pPr>
        <w:pStyle w:val="0"/>
        <w:ind w:firstLine="540"/>
        <w:jc w:val="both"/>
      </w:pPr>
      <w:r>
        <w:rPr>
          <w:sz w:val="24"/>
        </w:rPr>
      </w:r>
    </w:p>
    <w:bookmarkStart w:id="10625" w:name="P10625"/>
    <w:bookmarkEnd w:id="10625"/>
    <w:p>
      <w:pPr>
        <w:pStyle w:val="2"/>
        <w:outlineLvl w:val="2"/>
        <w:ind w:firstLine="540"/>
        <w:jc w:val="both"/>
      </w:pPr>
      <w:r>
        <w:rPr>
          <w:sz w:val="24"/>
        </w:rPr>
        <w:t xml:space="preserve">Статья 20.2.3. Невыполнение обязанностей по информированию граждан, органа исполнительной власти субъекта Российской Федерации или органа местного самоуправления о принятии организатором публичного мероприятия решения об отказе от проведения публичного мероприятия либо подача уведомления о проведении публичного мероприятия без цели его проведения</w:t>
      </w:r>
    </w:p>
    <w:p>
      <w:pPr>
        <w:pStyle w:val="0"/>
        <w:ind w:firstLine="540"/>
        <w:jc w:val="both"/>
      </w:pPr>
      <w:r>
        <w:rPr>
          <w:sz w:val="24"/>
        </w:rPr>
      </w:r>
    </w:p>
    <w:p>
      <w:pPr>
        <w:pStyle w:val="0"/>
        <w:ind w:firstLine="540"/>
        <w:jc w:val="both"/>
      </w:pPr>
      <w:r>
        <w:rPr>
          <w:sz w:val="24"/>
        </w:rPr>
        <w:t xml:space="preserve">(введена Федеральным </w:t>
      </w:r>
      <w:hyperlink w:history="0" r:id="rId5650" w:tooltip="Федеральный закон от 30.10.2018 N 37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30.10.2018 N 377-ФЗ)</w:t>
      </w:r>
    </w:p>
    <w:p>
      <w:pPr>
        <w:pStyle w:val="0"/>
        <w:ind w:firstLine="540"/>
        <w:jc w:val="both"/>
      </w:pPr>
      <w:r>
        <w:rPr>
          <w:sz w:val="24"/>
        </w:rPr>
      </w:r>
    </w:p>
    <w:p>
      <w:pPr>
        <w:pStyle w:val="0"/>
        <w:ind w:firstLine="540"/>
        <w:jc w:val="both"/>
      </w:pPr>
      <w:r>
        <w:rPr>
          <w:sz w:val="24"/>
        </w:rPr>
        <w:t xml:space="preserve">Невыполнение организатором публичного мероприятия </w:t>
      </w:r>
      <w:hyperlink w:history="0" r:id="rId5651" w:tooltip="Федеральный закон от 19.06.2004 N 54-ФЗ (ред. от 05.12.2022) &quot;О собраниях, митингах, демонстрациях, шествиях и пикетированиях&quot; {КонсультантПлюс}">
        <w:r>
          <w:rPr>
            <w:sz w:val="24"/>
            <w:color w:val="0000ff"/>
          </w:rPr>
          <w:t xml:space="preserve">обязанностей</w:t>
        </w:r>
      </w:hyperlink>
      <w:r>
        <w:rPr>
          <w:sz w:val="24"/>
        </w:rPr>
        <w:t xml:space="preserve"> по информированию граждан об отказе от проведения публичного мероприятия или по представлению в орган исполнительной власти субъекта Российской Федерации или орган местного самоуправления уведомления о принятии решения об отказе от проведения публичного мероприятия, несвоевременное представление в орган исполнительной власти субъекта Российской Федерации или орган местного самоуправления такого уведомления либо подача организатором публичного мероприятия уведомления о проведении публичного мероприятия без цели его проведения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двадцати тысяч рублей; на должностных лиц - от десяти тысяч до тридцати тысяч рублей; на юридических лиц - от двадцати тысяч до ста тысяч рублей.</w:t>
      </w:r>
    </w:p>
    <w:p>
      <w:pPr>
        <w:pStyle w:val="0"/>
        <w:ind w:firstLine="540"/>
        <w:jc w:val="both"/>
      </w:pPr>
      <w:r>
        <w:rPr>
          <w:sz w:val="24"/>
        </w:rPr>
      </w:r>
    </w:p>
    <w:bookmarkStart w:id="10632" w:name="P10632"/>
    <w:bookmarkEnd w:id="10632"/>
    <w:p>
      <w:pPr>
        <w:pStyle w:val="2"/>
        <w:outlineLvl w:val="2"/>
        <w:ind w:firstLine="540"/>
        <w:jc w:val="both"/>
      </w:pPr>
      <w:r>
        <w:rPr>
          <w:sz w:val="24"/>
        </w:rPr>
        <w:t xml:space="preserve">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w:t>
      </w:r>
    </w:p>
    <w:p>
      <w:pPr>
        <w:pStyle w:val="0"/>
        <w:ind w:firstLine="540"/>
        <w:jc w:val="both"/>
      </w:pPr>
      <w:r>
        <w:rPr>
          <w:sz w:val="24"/>
        </w:rPr>
      </w:r>
    </w:p>
    <w:p>
      <w:pPr>
        <w:pStyle w:val="0"/>
        <w:ind w:firstLine="540"/>
        <w:jc w:val="both"/>
      </w:pPr>
      <w:r>
        <w:rPr>
          <w:sz w:val="24"/>
        </w:rPr>
        <w:t xml:space="preserve">(в ред. Федерального </w:t>
      </w:r>
      <w:hyperlink w:history="0" r:id="rId5652" w:tooltip="Федеральный закон от 04.11.2014 N 332-ФЗ &quot;О внесении изменений в статью 6 Федерального закона &quot;Об увековечении Победы советского народа в Великой Отечественной войне 1941 - 1945 годов&quot; и статью 20.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04.11.2014 N 332-ФЗ)</w:t>
      </w:r>
    </w:p>
    <w:p>
      <w:pPr>
        <w:pStyle w:val="0"/>
        <w:ind w:firstLine="540"/>
        <w:jc w:val="both"/>
      </w:pPr>
      <w:r>
        <w:rPr>
          <w:sz w:val="24"/>
        </w:rPr>
      </w:r>
    </w:p>
    <w:p>
      <w:pPr>
        <w:pStyle w:val="0"/>
        <w:ind w:firstLine="540"/>
        <w:jc w:val="both"/>
      </w:pPr>
      <w:r>
        <w:rPr>
          <w:sz w:val="24"/>
        </w:rPr>
        <w:t xml:space="preserve">1. Пропаганда либо публичное демонстрирование нацистской атрибутики или символики, либо атрибутики или символики, сходных с нацистской атрибутикой или символикой до степени смешения,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w:t>
      </w:r>
      <w:hyperlink w:history="0" r:id="rId5653" w:tooltip="Федеральный закон от 19.05.1995 N 80-ФЗ (ред. от 28.12.2024) &quot;Об увековечении Победы советского народа в Великой Отечественной войне 1941 - 1945 годов&quot; {КонсультантПлюс}">
        <w:r>
          <w:rPr>
            <w:sz w:val="24"/>
            <w:color w:val="0000ff"/>
          </w:rPr>
          <w:t xml:space="preserve">законами</w:t>
        </w:r>
      </w:hyperlink>
      <w:r>
        <w:rPr>
          <w:sz w:val="24"/>
        </w:rPr>
        <w:t xml:space="preserve">, если эти действия не содержат признаков уголовно наказуемого </w:t>
      </w:r>
      <w:hyperlink w:history="0" r:id="rId565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5655"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259-ФЗ)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с конфискацией предмета административного правонарушения, либо административный арест на срок до пятнадцати суток с конфискацией предмета административного правонарушения, либо обязательные работы на срок до ста часов с конфискацией предмета административного правонарушения; на должностных лиц - от одной тысячи до четырех тысяч рублей с конфискацией предмета административного правонарушения; на юридических лиц - от десяти тысяч до пятидесяти тысяч рублей с конфискацией предмета административного правонарушения.</w:t>
      </w:r>
    </w:p>
    <w:p>
      <w:pPr>
        <w:pStyle w:val="0"/>
        <w:jc w:val="both"/>
      </w:pPr>
      <w:r>
        <w:rPr>
          <w:sz w:val="24"/>
        </w:rPr>
        <w:t xml:space="preserve">(в ред. Федерального </w:t>
      </w:r>
      <w:hyperlink w:history="0" r:id="rId5656" w:tooltip="Федеральный закон от 31.07.2025 N 302-ФЗ &quot;О внесении изменений в статьи 5.35 и 20.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302-ФЗ)</w:t>
      </w:r>
    </w:p>
    <w:p>
      <w:pPr>
        <w:pStyle w:val="0"/>
        <w:spacing w:before="240" w:lineRule="auto"/>
        <w:ind w:firstLine="540"/>
        <w:jc w:val="both"/>
      </w:pPr>
      <w:r>
        <w:rPr>
          <w:sz w:val="24"/>
        </w:rPr>
        <w:t xml:space="preserve">2. Изготовление или сбыт в целях пропаганды либо приобретение в целях сбыта или пропаганды нацистской атрибутики или символики, либо атрибутики или символики, сходных с нацистской атрибутикой или символикой до степени смешения,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если эти действия не содержат признаков уголовно наказуемого </w:t>
      </w:r>
      <w:hyperlink w:history="0" r:id="rId5657"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5658"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259-ФЗ)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пятисот рублей с конфискацией предмета административного правонарушения либо обязательные работы на срок до ста часов с конфискацией предмета административного правонарушения; на должностных лиц - от двух тысяч до пяти тысяч рублей с конфискацией предмета административного правонарушения; на юридических лиц - от двадцати тысяч до ста тысяч рублей с конфискацией предмета административного правонарушения.</w:t>
      </w:r>
    </w:p>
    <w:p>
      <w:pPr>
        <w:pStyle w:val="0"/>
        <w:jc w:val="both"/>
      </w:pPr>
      <w:r>
        <w:rPr>
          <w:sz w:val="24"/>
        </w:rPr>
        <w:t xml:space="preserve">(в ред. Федерального </w:t>
      </w:r>
      <w:hyperlink w:history="0" r:id="rId5659" w:tooltip="Федеральный закон от 31.07.2025 N 302-ФЗ &quot;О внесении изменений в статьи 5.35 и 20.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302-ФЗ)</w:t>
      </w:r>
    </w:p>
    <w:p>
      <w:pPr>
        <w:pStyle w:val="0"/>
        <w:spacing w:before="240" w:lineRule="auto"/>
        <w:ind w:firstLine="540"/>
        <w:jc w:val="both"/>
      </w:pPr>
      <w:r>
        <w:rPr>
          <w:sz w:val="24"/>
        </w:rPr>
        <w:t xml:space="preserve">Примечание. Положения настоящей статьи не распространяются на случаи использования нацистской атрибутики или символики, либо атрибутики или символики, сходных с нацистской атрибутикой или символикой до степени смешения, либо атрибутики или символики экстремистских организаций, при которых формируется негативное отношение к идеологии нацизма и экстремизма и отсутствуют признаки пропаганды или оправдания нацистской и экстремистской идеологии.</w:t>
      </w:r>
    </w:p>
    <w:p>
      <w:pPr>
        <w:pStyle w:val="0"/>
        <w:jc w:val="both"/>
      </w:pPr>
      <w:r>
        <w:rPr>
          <w:sz w:val="24"/>
        </w:rPr>
        <w:t xml:space="preserve">(примечание введено Федеральным </w:t>
      </w:r>
      <w:hyperlink w:history="0" r:id="rId5660" w:tooltip="Федеральный закон от 01.03.2020 N 31-ФЗ &quot;О внесении изменения в статью 20.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01.03.2020 N 31-ФЗ)</w:t>
      </w:r>
    </w:p>
    <w:p>
      <w:pPr>
        <w:pStyle w:val="0"/>
        <w:ind w:firstLine="540"/>
        <w:jc w:val="both"/>
      </w:pPr>
      <w:r>
        <w:rPr>
          <w:sz w:val="24"/>
        </w:rPr>
      </w:r>
    </w:p>
    <w:bookmarkStart w:id="10647" w:name="P10647"/>
    <w:bookmarkEnd w:id="10647"/>
    <w:p>
      <w:pPr>
        <w:pStyle w:val="2"/>
        <w:outlineLvl w:val="2"/>
        <w:ind w:firstLine="540"/>
        <w:jc w:val="both"/>
      </w:pPr>
      <w:r>
        <w:rPr>
          <w:sz w:val="24"/>
        </w:rPr>
        <w:t xml:space="preserve">Статья 20.3.1. Возбуждение ненависти либо вражды, а равно унижение человеческого достоинства</w:t>
      </w:r>
    </w:p>
    <w:p>
      <w:pPr>
        <w:pStyle w:val="0"/>
        <w:ind w:firstLine="540"/>
        <w:jc w:val="both"/>
      </w:pPr>
      <w:r>
        <w:rPr>
          <w:sz w:val="24"/>
        </w:rPr>
      </w:r>
    </w:p>
    <w:p>
      <w:pPr>
        <w:pStyle w:val="0"/>
        <w:ind w:firstLine="540"/>
        <w:jc w:val="both"/>
      </w:pPr>
      <w:r>
        <w:rPr>
          <w:sz w:val="24"/>
        </w:rPr>
        <w:t xml:space="preserve">(введена Федеральным </w:t>
      </w:r>
      <w:hyperlink w:history="0" r:id="rId5661" w:tooltip="Федеральный закон от 27.12.2018 N 52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27.12.2018 N 521-ФЗ)</w:t>
      </w:r>
    </w:p>
    <w:p>
      <w:pPr>
        <w:pStyle w:val="0"/>
        <w:jc w:val="both"/>
      </w:pPr>
      <w:r>
        <w:rPr>
          <w:sz w:val="24"/>
        </w:rPr>
      </w:r>
    </w:p>
    <w:p>
      <w:pPr>
        <w:pStyle w:val="0"/>
        <w:ind w:firstLine="540"/>
        <w:jc w:val="both"/>
      </w:pPr>
      <w:r>
        <w:rPr>
          <w:sz w:val="24"/>
        </w:rPr>
        <w:t xml:space="preserve">Действия, направленные на возбуждение ненависти либо вражды, а также на унижение достоинства человека либо группы лиц по признакам пола, расы, национальности, языка, происхождения, отношения к религии, а равно принадлежности к какой-либо социальной группе, совершенные публично, в том числе с использованием средств массовой информации либо информационно-телекоммуникационных сетей, включая сеть "Интернет", если эти действия не содержат уголовно наказуемого </w:t>
      </w:r>
      <w:hyperlink w:history="0" r:id="rId566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влекут наложение административного штрафа на граждан в размере от десяти тысяч до двадцати тысяч рублей, или обязательные работы на срок до ста часов, или административный арест на срок до пятнадцати суток; на юридических лиц - от двухсот пятидесяти тысяч до пятисот тысяч рублей.</w:t>
      </w:r>
    </w:p>
    <w:p>
      <w:pPr>
        <w:pStyle w:val="0"/>
        <w:ind w:firstLine="540"/>
        <w:jc w:val="both"/>
      </w:pPr>
      <w:r>
        <w:rPr>
          <w:sz w:val="24"/>
        </w:rPr>
      </w:r>
    </w:p>
    <w:bookmarkStart w:id="10654" w:name="P10654"/>
    <w:bookmarkEnd w:id="10654"/>
    <w:p>
      <w:pPr>
        <w:pStyle w:val="2"/>
        <w:outlineLvl w:val="2"/>
        <w:ind w:firstLine="540"/>
        <w:jc w:val="both"/>
      </w:pPr>
      <w:r>
        <w:rPr>
          <w:sz w:val="24"/>
        </w:rPr>
        <w:t xml:space="preserve">Статья 20.3.2. Публичные призывы к осуществлению действий, направленных на нарушение территориальной целостности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5663" w:tooltip="Федеральный закон от 08.12.2020 N 42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08.12.2020 N 420-ФЗ)</w:t>
      </w:r>
    </w:p>
    <w:p>
      <w:pPr>
        <w:pStyle w:val="0"/>
        <w:jc w:val="both"/>
      </w:pPr>
      <w:r>
        <w:rPr>
          <w:sz w:val="24"/>
        </w:rPr>
      </w:r>
    </w:p>
    <w:bookmarkStart w:id="10658" w:name="P10658"/>
    <w:bookmarkEnd w:id="10658"/>
    <w:p>
      <w:pPr>
        <w:pStyle w:val="0"/>
        <w:ind w:firstLine="540"/>
        <w:jc w:val="both"/>
      </w:pPr>
      <w:r>
        <w:rPr>
          <w:sz w:val="24"/>
        </w:rPr>
        <w:t xml:space="preserve">1. Публичные призывы к осуществлению действий, направленных на нарушение территориальной целостности Российской Федерации, если эти действия не содержат признаков уголовно наказуемого </w:t>
      </w:r>
      <w:hyperlink w:history="0" r:id="rId5664"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влекут наложение административного штрафа на граждан в размере от тридцати тысяч до шестидесяти тысяч рублей; на должностных лиц - от шестидесяти тысяч до ста тысяч рублей; на юридических лиц - от двухсот тысяч до трехсот тысяч рублей.</w:t>
      </w:r>
    </w:p>
    <w:bookmarkStart w:id="10660" w:name="P10660"/>
    <w:bookmarkEnd w:id="10660"/>
    <w:p>
      <w:pPr>
        <w:pStyle w:val="0"/>
        <w:spacing w:before="240" w:lineRule="auto"/>
        <w:ind w:firstLine="540"/>
        <w:jc w:val="both"/>
      </w:pPr>
      <w:r>
        <w:rPr>
          <w:sz w:val="24"/>
        </w:rPr>
        <w:t xml:space="preserve">2. Те же действия, совершенные с использованием средств массовой информации либо электронных или информационно-телекоммуникационных сетей (включая сеть "Интернет"), -</w:t>
      </w:r>
    </w:p>
    <w:p>
      <w:pPr>
        <w:pStyle w:val="0"/>
        <w:spacing w:before="240" w:lineRule="auto"/>
        <w:ind w:firstLine="540"/>
        <w:jc w:val="both"/>
      </w:pPr>
      <w:r>
        <w:rPr>
          <w:sz w:val="24"/>
        </w:rPr>
        <w:t xml:space="preserve">влекут наложение административного штрафа на граждан в размере от семидесяти тысяч до ста тысяч рублей; на должностных лиц - от ста тысяч до двухсот тысяч рублей; на юридических лиц - от трехсот тысяч до пятисот тысяч рублей.</w:t>
      </w:r>
    </w:p>
    <w:p>
      <w:pPr>
        <w:pStyle w:val="0"/>
        <w:ind w:firstLine="540"/>
        <w:jc w:val="both"/>
      </w:pPr>
      <w:r>
        <w:rPr>
          <w:sz w:val="24"/>
        </w:rPr>
      </w:r>
    </w:p>
    <w:bookmarkStart w:id="10663" w:name="P10663"/>
    <w:bookmarkEnd w:id="10663"/>
    <w:p>
      <w:pPr>
        <w:pStyle w:val="2"/>
        <w:outlineLvl w:val="2"/>
        <w:ind w:firstLine="540"/>
        <w:jc w:val="both"/>
      </w:pPr>
      <w:r>
        <w:rPr>
          <w:sz w:val="24"/>
        </w:rPr>
        <w:t xml:space="preserve">Статья 20.3.3. Публичные действия, направленные на дискредитацию использования Вооруженных Сил Российской Федерации в целях защиты интересов Российской Федерации и ее граждан, поддержания международного мира и безопасности или исполнения государственными органами Российской Федерации своих полномочий в указанных целях, оказания добровольческими формированиями, организациями или лицами содействия в выполнении задач, возложенных на Вооруженные Силы Российской Федерации или войска национальной гвардии Российской Федерации</w:t>
      </w:r>
    </w:p>
    <w:p>
      <w:pPr>
        <w:pStyle w:val="0"/>
        <w:jc w:val="both"/>
      </w:pPr>
      <w:r>
        <w:rPr>
          <w:sz w:val="24"/>
        </w:rPr>
        <w:t xml:space="preserve">(в ред. Федеральных законов от 25.03.2022 </w:t>
      </w:r>
      <w:hyperlink w:history="0" r:id="rId5665" w:tooltip="Федеральный закон от 25.03.2022 N 62-ФЗ &quot;О внесении изменений в статьи 8.32 и 20.3.3 Кодекса Российской Федерации об административных правонарушениях&quot; {КонсультантПлюс}">
        <w:r>
          <w:rPr>
            <w:sz w:val="24"/>
            <w:color w:val="0000ff"/>
          </w:rPr>
          <w:t xml:space="preserve">N 62-ФЗ</w:t>
        </w:r>
      </w:hyperlink>
      <w:r>
        <w:rPr>
          <w:sz w:val="24"/>
        </w:rPr>
        <w:t xml:space="preserve">, от 18.03.2023 </w:t>
      </w:r>
      <w:hyperlink w:history="0" r:id="rId5666" w:tooltip="Федеральный закон от 18.03.2023 N 57-ФЗ &quot;О внесении изменений в статьи 13.15 и 20.3.3 Кодекса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25.12.2023 </w:t>
      </w:r>
      <w:hyperlink w:history="0" r:id="rId5667" w:tooltip="Федеральный закон от 25.12.2023 N 640-ФЗ &quot;О внесении изменений в статью 20.3.3 Кодекса Российской Федерации об административных правонарушениях&quot; {КонсультантПлюс}">
        <w:r>
          <w:rPr>
            <w:sz w:val="24"/>
            <w:color w:val="0000ff"/>
          </w:rPr>
          <w:t xml:space="preserve">N 640-ФЗ</w:t>
        </w:r>
      </w:hyperlink>
      <w:r>
        <w:rPr>
          <w:sz w:val="24"/>
        </w:rPr>
        <w:t xml:space="preserve">)</w:t>
      </w:r>
    </w:p>
    <w:p>
      <w:pPr>
        <w:pStyle w:val="0"/>
        <w:ind w:firstLine="540"/>
        <w:jc w:val="both"/>
      </w:pPr>
      <w:r>
        <w:rPr>
          <w:sz w:val="24"/>
        </w:rPr>
      </w:r>
    </w:p>
    <w:p>
      <w:pPr>
        <w:pStyle w:val="0"/>
        <w:ind w:firstLine="540"/>
        <w:jc w:val="both"/>
      </w:pPr>
      <w:r>
        <w:rPr>
          <w:sz w:val="24"/>
        </w:rPr>
        <w:t xml:space="preserve">(введена Федеральным </w:t>
      </w:r>
      <w:hyperlink w:history="0" r:id="rId5668"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04.03.2022 N 31-ФЗ)</w:t>
      </w:r>
    </w:p>
    <w:p>
      <w:pPr>
        <w:pStyle w:val="0"/>
        <w:jc w:val="both"/>
      </w:pPr>
      <w:r>
        <w:rPr>
          <w:sz w:val="24"/>
        </w:rPr>
      </w:r>
    </w:p>
    <w:bookmarkStart w:id="10668" w:name="P10668"/>
    <w:bookmarkEnd w:id="10668"/>
    <w:p>
      <w:pPr>
        <w:pStyle w:val="0"/>
        <w:ind w:firstLine="540"/>
        <w:jc w:val="both"/>
      </w:pPr>
      <w:r>
        <w:rPr>
          <w:sz w:val="24"/>
        </w:rPr>
        <w:t xml:space="preserve">1. Публичные действия, направленные на дискредитацию использования Вооруженных Сил Российской Федерации в целях защиты интересов Российской Федерации и ее граждан, поддержания международного мира и безопасности, в том числе публичные призывы к воспрепятствованию использования Вооруженных Сил Российской Федерации в указанных целях, либо на дискредитацию исполнения государственными органами Российской Федерации своих полномочий за пределами территории Российской Федерации в указанных целях, а равно на дискредитацию оказания добровольческими формированиями, организациями или лицами содействия в выполнении задач, возложенных на Вооруженные Силы Российской Федерации или войска национальной гвардии Российской Федерации, если эти действия не содержат признаков уголовно наказуемого </w:t>
      </w:r>
      <w:hyperlink w:history="0" r:id="rId5669"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5670" w:tooltip="Федеральный закон от 25.12.2023 N 640-ФЗ &quot;О внесении изменений в статью 20.3.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25.12.2023 N 640-ФЗ)</w:t>
      </w:r>
    </w:p>
    <w:p>
      <w:pPr>
        <w:pStyle w:val="0"/>
        <w:spacing w:before="240" w:lineRule="auto"/>
        <w:ind w:firstLine="540"/>
        <w:jc w:val="both"/>
      </w:pPr>
      <w:r>
        <w:rPr>
          <w:sz w:val="24"/>
        </w:rPr>
        <w:t xml:space="preserve">влекут наложение административного штрафа на граждан в размере от тридцати тысяч до пятидесяти тысяч рублей; на должностных лиц - от ста тысяч до двухсот тысяч рублей; на юридических лиц - от трехсот тысяч до пятисот тысяч рублей.</w:t>
      </w:r>
    </w:p>
    <w:p>
      <w:pPr>
        <w:pStyle w:val="0"/>
        <w:jc w:val="both"/>
      </w:pPr>
      <w:r>
        <w:rPr>
          <w:sz w:val="24"/>
        </w:rPr>
        <w:t xml:space="preserve">(часть 1 в ред. Федерального </w:t>
      </w:r>
      <w:hyperlink w:history="0" r:id="rId5671" w:tooltip="Федеральный закон от 18.03.2023 N 57-ФЗ &quot;О внесении изменений в статьи 13.15 и 20.3.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18.03.2023 N 57-ФЗ)</w:t>
      </w:r>
    </w:p>
    <w:bookmarkStart w:id="10672" w:name="P10672"/>
    <w:bookmarkEnd w:id="10672"/>
    <w:p>
      <w:pPr>
        <w:pStyle w:val="0"/>
        <w:spacing w:before="240" w:lineRule="auto"/>
        <w:ind w:firstLine="540"/>
        <w:jc w:val="both"/>
      </w:pPr>
      <w:r>
        <w:rPr>
          <w:sz w:val="24"/>
        </w:rPr>
        <w:t xml:space="preserve">2. Те же действия, сопровождающиеся призывами к проведению несанкционированных публичных мероприятий, а равно создающие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организаций, объектов энергетики, промышленности или связи, если эти действия не содержат признаков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граждан в размере от пятидесяти тысяч до ста тысяч рублей; на должностных лиц - от двухсот тысяч до трехсот тысяч рублей; на юридических лиц - от пятисот тысяч до одного миллиона рублей.</w:t>
      </w:r>
    </w:p>
    <w:p>
      <w:pPr>
        <w:pStyle w:val="0"/>
        <w:jc w:val="both"/>
      </w:pPr>
      <w:r>
        <w:rPr>
          <w:sz w:val="24"/>
        </w:rPr>
      </w:r>
    </w:p>
    <w:bookmarkStart w:id="10675" w:name="P10675"/>
    <w:bookmarkEnd w:id="10675"/>
    <w:p>
      <w:pPr>
        <w:pStyle w:val="2"/>
        <w:outlineLvl w:val="2"/>
        <w:ind w:firstLine="540"/>
        <w:jc w:val="both"/>
      </w:pPr>
      <w:r>
        <w:rPr>
          <w:sz w:val="24"/>
        </w:rPr>
        <w:t xml:space="preserve">Статья 20.3.4. Призывы к введению мер ограничительного характера в отношении Российской Федерации, граждан Российской Федерации или российских юридических лиц</w:t>
      </w:r>
    </w:p>
    <w:p>
      <w:pPr>
        <w:pStyle w:val="0"/>
        <w:ind w:firstLine="540"/>
        <w:jc w:val="both"/>
      </w:pPr>
      <w:r>
        <w:rPr>
          <w:sz w:val="24"/>
        </w:rPr>
      </w:r>
    </w:p>
    <w:p>
      <w:pPr>
        <w:pStyle w:val="0"/>
        <w:ind w:firstLine="540"/>
        <w:jc w:val="both"/>
      </w:pPr>
      <w:r>
        <w:rPr>
          <w:sz w:val="24"/>
        </w:rPr>
        <w:t xml:space="preserve">(введена Федеральным </w:t>
      </w:r>
      <w:hyperlink w:history="0" r:id="rId5672"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04.03.2022 N 31-ФЗ)</w:t>
      </w:r>
    </w:p>
    <w:p>
      <w:pPr>
        <w:pStyle w:val="0"/>
        <w:jc w:val="both"/>
      </w:pPr>
      <w:r>
        <w:rPr>
          <w:sz w:val="24"/>
        </w:rPr>
      </w:r>
    </w:p>
    <w:p>
      <w:pPr>
        <w:pStyle w:val="0"/>
        <w:ind w:firstLine="540"/>
        <w:jc w:val="both"/>
      </w:pPr>
      <w:r>
        <w:rPr>
          <w:sz w:val="24"/>
        </w:rPr>
        <w:t xml:space="preserve">Призывы к осуществлению иностранным государством, государственным объединением и (или) союзом и (или) государственным (межгосударственным) учреждением иностранного государства или государственного объединения и (или) союза мер ограничительного характера, выражающихся во введении или в продлении политических или экономических санкций в отношении Российской Федерации, граждан Российской Федерации или российских юридических лиц, совершенные гражданином Российской Федерации и (или) российским юридическим лицом, если эти действия не содержат признаков уголовно наказуемого </w:t>
      </w:r>
      <w:hyperlink w:history="0" r:id="rId5673"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влекут наложение административного штрафа на граждан в размере от тридцати тысяч до пятидесяти тысяч рублей; на должностных лиц - от ста тысяч до двухсот тысяч рублей; на юридических лиц - от трехсот тысяч до пятисот тысяч рублей.</w:t>
      </w:r>
    </w:p>
    <w:p>
      <w:pPr>
        <w:pStyle w:val="0"/>
        <w:jc w:val="both"/>
      </w:pPr>
      <w:r>
        <w:rPr>
          <w:sz w:val="24"/>
        </w:rPr>
      </w:r>
    </w:p>
    <w:bookmarkStart w:id="10682" w:name="P10682"/>
    <w:bookmarkEnd w:id="10682"/>
    <w:p>
      <w:pPr>
        <w:pStyle w:val="2"/>
        <w:outlineLvl w:val="2"/>
        <w:ind w:firstLine="540"/>
        <w:jc w:val="both"/>
      </w:pPr>
      <w:r>
        <w:rPr>
          <w:sz w:val="24"/>
        </w:rPr>
        <w:t xml:space="preserve">Статья 20.4. Нарушение </w:t>
      </w:r>
      <w:hyperlink w:history="0" r:id="rId5674" w:tooltip="Справочная информация: &quot;Нормы и правила пожарной безопасности&quot; (Материал подготовлен специалистами КонсультантПлюс) {КонсультантПлюс}">
        <w:r>
          <w:rPr>
            <w:sz w:val="24"/>
            <w:color w:val="0000ff"/>
          </w:rPr>
          <w:t xml:space="preserve">требований</w:t>
        </w:r>
      </w:hyperlink>
      <w:r>
        <w:rPr>
          <w:sz w:val="24"/>
        </w:rPr>
        <w:t xml:space="preserve"> пожарной безопасности</w:t>
      </w:r>
    </w:p>
    <w:p>
      <w:pPr>
        <w:pStyle w:val="0"/>
        <w:ind w:firstLine="540"/>
        <w:jc w:val="both"/>
      </w:pPr>
      <w:r>
        <w:rPr>
          <w:sz w:val="24"/>
        </w:rPr>
      </w:r>
    </w:p>
    <w:p>
      <w:pPr>
        <w:pStyle w:val="0"/>
        <w:ind w:firstLine="540"/>
        <w:jc w:val="both"/>
      </w:pPr>
      <w:r>
        <w:rPr>
          <w:sz w:val="24"/>
        </w:rPr>
        <w:t xml:space="preserve">(в ред. Федерального </w:t>
      </w:r>
      <w:hyperlink w:history="0" r:id="rId5675" w:tooltip="Федеральный закон от 03.06.2011 N 120-ФЗ (ред. от 28.05.2017) &quot;О внесении изменений в Кодекс Российской Федерации об административных правонарушениях по вопросам пожарной безопасности&quot; {КонсультантПлюс}">
        <w:r>
          <w:rPr>
            <w:sz w:val="24"/>
            <w:color w:val="0000ff"/>
          </w:rPr>
          <w:t xml:space="preserve">закона</w:t>
        </w:r>
      </w:hyperlink>
      <w:r>
        <w:rPr>
          <w:sz w:val="24"/>
        </w:rPr>
        <w:t xml:space="preserve"> от 03.06.2011 N 120-ФЗ)</w:t>
      </w:r>
    </w:p>
    <w:p>
      <w:pPr>
        <w:pStyle w:val="0"/>
        <w:ind w:firstLine="540"/>
        <w:jc w:val="both"/>
      </w:pPr>
      <w:r>
        <w:rPr>
          <w:sz w:val="24"/>
        </w:rPr>
      </w:r>
    </w:p>
    <w:bookmarkStart w:id="10686" w:name="P10686"/>
    <w:bookmarkEnd w:id="10686"/>
    <w:p>
      <w:pPr>
        <w:pStyle w:val="0"/>
        <w:ind w:firstLine="540"/>
        <w:jc w:val="both"/>
      </w:pPr>
      <w:r>
        <w:rPr>
          <w:sz w:val="24"/>
        </w:rPr>
        <w:t xml:space="preserve">1. Нарушение требований пожарной безопасности, за исключением случаев, предусмотренных </w:t>
      </w:r>
      <w:hyperlink w:history="0" w:anchor="P3142" w:tooltip="Статья 8.32. Нарушение правил пожарной безопасности в лесах">
        <w:r>
          <w:rPr>
            <w:sz w:val="24"/>
            <w:color w:val="0000ff"/>
          </w:rPr>
          <w:t xml:space="preserve">статьями 8.32</w:t>
        </w:r>
      </w:hyperlink>
      <w:r>
        <w:rPr>
          <w:sz w:val="24"/>
        </w:rPr>
        <w:t xml:space="preserve"> и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11.16</w:t>
        </w:r>
      </w:hyperlink>
      <w:r>
        <w:rPr>
          <w:sz w:val="24"/>
        </w:rPr>
        <w:t xml:space="preserve"> настоящего Кодекса и </w:t>
      </w:r>
      <w:hyperlink w:history="0" w:anchor="P10700"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r>
          <w:rPr>
            <w:sz w:val="24"/>
            <w:color w:val="0000ff"/>
          </w:rPr>
          <w:t xml:space="preserve">частями 6</w:t>
        </w:r>
      </w:hyperlink>
      <w:r>
        <w:rPr>
          <w:sz w:val="24"/>
        </w:rPr>
        <w:t xml:space="preserve">, </w:t>
      </w:r>
      <w:hyperlink w:history="0" w:anchor="P10703" w:tooltip="6.1. Нарушение требований пожарной безопасности, повлекшее возникновение пожара и причинение тяжкого вреда здоровью человека или смерть человека, -">
        <w:r>
          <w:rPr>
            <w:sz w:val="24"/>
            <w:color w:val="0000ff"/>
          </w:rPr>
          <w:t xml:space="preserve">6.1</w:t>
        </w:r>
      </w:hyperlink>
      <w:r>
        <w:rPr>
          <w:sz w:val="24"/>
        </w:rPr>
        <w:t xml:space="preserve">, </w:t>
      </w:r>
      <w:hyperlink w:history="0" w:anchor="P10707" w:tooltip="7. Неисполнение производителем (поставщиком) обязанности по включению в техническую документацию на вещества, материалы, изделия и оборудование информации о показателях пожарной опасности этих веществ, материалов, изделий и оборудования или информации о мерах пожарной безопасности при обращении с ними, если предоставление такой информации обязательно, -">
        <w:r>
          <w:rPr>
            <w:sz w:val="24"/>
            <w:color w:val="0000ff"/>
          </w:rPr>
          <w:t xml:space="preserve">7</w:t>
        </w:r>
      </w:hyperlink>
      <w:r>
        <w:rPr>
          <w:sz w:val="24"/>
        </w:rPr>
        <w:t xml:space="preserve">, </w:t>
      </w:r>
      <w:hyperlink w:history="0" w:anchor="P10713" w:tooltip="10. Нарушение требований пожарной безопасности при проектировании средств обеспечения пожарной безопасности зданий и сооружений, которые введены в эксплуатацию, лицом, аттестованным в порядке, установленном Правительством Российской Федерации, на право проектирования указанных средств, -">
        <w:r>
          <w:rPr>
            <w:sz w:val="24"/>
            <w:color w:val="0000ff"/>
          </w:rPr>
          <w:t xml:space="preserve">10</w:t>
        </w:r>
      </w:hyperlink>
      <w:r>
        <w:rPr>
          <w:sz w:val="24"/>
        </w:rPr>
        <w:t xml:space="preserve"> и </w:t>
      </w:r>
      <w:hyperlink w:history="0" w:anchor="P10716" w:tooltip="11. Повторное совершение административного правонарушения, предусмотренного частью 10 настоящей статьи, -">
        <w:r>
          <w:rPr>
            <w:sz w:val="24"/>
            <w:color w:val="0000ff"/>
          </w:rPr>
          <w:t xml:space="preserve">11</w:t>
        </w:r>
      </w:hyperlink>
      <w:r>
        <w:rPr>
          <w:sz w:val="24"/>
        </w:rPr>
        <w:t xml:space="preserve"> настоящей статьи, -</w:t>
      </w:r>
    </w:p>
    <w:p>
      <w:pPr>
        <w:pStyle w:val="0"/>
        <w:jc w:val="both"/>
      </w:pPr>
      <w:r>
        <w:rPr>
          <w:sz w:val="24"/>
        </w:rPr>
        <w:t xml:space="preserve">(в ред. Федерального </w:t>
      </w:r>
      <w:hyperlink w:history="0" r:id="rId5676" w:tooltip="Федеральный закон от 01.04.2025 N 5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01.04.2025 N 56-ФЗ)</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пяти тысяч до пятнадцати тысяч рублей; на должностных лиц - от двадцати тысяч до тридцати тысяч рублей; на лиц, осуществляющих предпринимательскую деятельность без образования юридического лица, - от сорока тысяч до шестидесяти тысяч рублей; на юридических лиц - от трехсот тысяч до четырехсот тысяч рублей.</w:t>
      </w:r>
    </w:p>
    <w:p>
      <w:pPr>
        <w:pStyle w:val="0"/>
        <w:jc w:val="both"/>
      </w:pPr>
      <w:r>
        <w:rPr>
          <w:sz w:val="24"/>
        </w:rPr>
        <w:t xml:space="preserve">(в ред. Федерального </w:t>
      </w:r>
      <w:hyperlink w:history="0" r:id="rId5677" w:tooltip="Федеральный закон от 28.05.2022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28.05.2022 N 141-ФЗ)</w:t>
      </w:r>
    </w:p>
    <w:p>
      <w:pPr>
        <w:pStyle w:val="0"/>
        <w:jc w:val="both"/>
      </w:pPr>
      <w:r>
        <w:rPr>
          <w:sz w:val="24"/>
        </w:rPr>
        <w:t xml:space="preserve">(часть 1 в ред. Федерального </w:t>
      </w:r>
      <w:hyperlink w:history="0" r:id="rId5678"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28.05.2017 N 100-ФЗ)</w:t>
      </w:r>
    </w:p>
    <w:bookmarkStart w:id="10691" w:name="P10691"/>
    <w:bookmarkEnd w:id="10691"/>
    <w:p>
      <w:pPr>
        <w:pStyle w:val="0"/>
        <w:spacing w:before="240" w:lineRule="auto"/>
        <w:ind w:firstLine="540"/>
        <w:jc w:val="both"/>
      </w:pPr>
      <w:r>
        <w:rPr>
          <w:sz w:val="24"/>
        </w:rPr>
        <w:t xml:space="preserve">2. Те же действия, совершенные в условиях </w:t>
      </w:r>
      <w:hyperlink w:history="0" r:id="rId5679" w:tooltip="Федеральный закон от 21.12.1994 N 69-ФЗ (ред. от 08.08.2024) &quot;О пожарной безопасности&quot; (с изм. и доп., вступ. в силу с 01.03.2025) {КонсультантПлюс}">
        <w:r>
          <w:rPr>
            <w:sz w:val="24"/>
            <w:color w:val="0000ff"/>
          </w:rPr>
          <w:t xml:space="preserve">особого противопожарного режима</w:t>
        </w:r>
      </w:hyperlink>
      <w:r>
        <w:rPr>
          <w:sz w:val="24"/>
        </w:rPr>
        <w:t xml:space="preserve">, -</w:t>
      </w:r>
    </w:p>
    <w:p>
      <w:pPr>
        <w:pStyle w:val="0"/>
        <w:spacing w:before="240" w:lineRule="auto"/>
        <w:ind w:firstLine="540"/>
        <w:jc w:val="both"/>
      </w:pPr>
      <w:r>
        <w:rPr>
          <w:sz w:val="24"/>
        </w:rPr>
        <w:t xml:space="preserve">влекут наложение административного штрафа на граждан в размере от десяти тысяч до двадцати тысяч рублей; на должностных лиц - от тридцати тысяч до шестидесяти тысяч рублей; на лиц, осуществляющих предпринимательскую деятельность без образования юридического лица, - от шестидесяти тысяч до восьмидесяти тысяч рублей; на юридических лиц - от четырехсот тысяч до восьмисот тысяч рублей.</w:t>
      </w:r>
    </w:p>
    <w:p>
      <w:pPr>
        <w:pStyle w:val="0"/>
        <w:jc w:val="both"/>
      </w:pPr>
      <w:r>
        <w:rPr>
          <w:sz w:val="24"/>
        </w:rPr>
        <w:t xml:space="preserve">(в ред. Федерального </w:t>
      </w:r>
      <w:hyperlink w:history="0" r:id="rId5680" w:tooltip="Федеральный закон от 28.05.2022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28.05.2022 N 141-ФЗ)</w:t>
      </w:r>
    </w:p>
    <w:p>
      <w:pPr>
        <w:pStyle w:val="0"/>
        <w:jc w:val="both"/>
      </w:pPr>
      <w:r>
        <w:rPr>
          <w:sz w:val="24"/>
        </w:rPr>
        <w:t xml:space="preserve">(часть 2 в ред. Федерального </w:t>
      </w:r>
      <w:hyperlink w:history="0" r:id="rId5681"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28.05.2017 N 100-ФЗ)</w:t>
      </w:r>
    </w:p>
    <w:bookmarkStart w:id="10695" w:name="P10695"/>
    <w:bookmarkEnd w:id="10695"/>
    <w:p>
      <w:pPr>
        <w:pStyle w:val="0"/>
        <w:spacing w:before="240" w:lineRule="auto"/>
        <w:ind w:firstLine="540"/>
        <w:jc w:val="both"/>
      </w:pPr>
      <w:r>
        <w:rPr>
          <w:sz w:val="24"/>
        </w:rPr>
        <w:t xml:space="preserve">2.1. Повторное совершение административного правонарушения, предусмотренного </w:t>
      </w:r>
      <w:hyperlink w:history="0" w:anchor="P10686" w:tooltip="1. Нарушение требований пожарной безопасности, за исключением случаев, предусмотренных статьями 8.32 и 11.16 настоящего Кодекса и частями 6, 6.1, 7, 10 и 11 настоящей статьи, -">
        <w:r>
          <w:rPr>
            <w:sz w:val="24"/>
            <w:color w:val="0000ff"/>
          </w:rPr>
          <w:t xml:space="preserve">частью 1</w:t>
        </w:r>
      </w:hyperlink>
      <w:r>
        <w:rPr>
          <w:sz w:val="24"/>
        </w:rPr>
        <w:t xml:space="preserve">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людей при пожаре или систем противодымной защиты либо в несоответствии эвакуационных путей и эвакуационных выходов требованиям пожарной безопасности, -</w:t>
      </w:r>
    </w:p>
    <w:p>
      <w:pPr>
        <w:pStyle w:val="0"/>
        <w:spacing w:before="240" w:lineRule="auto"/>
        <w:ind w:firstLine="540"/>
        <w:jc w:val="both"/>
      </w:pPr>
      <w:r>
        <w:rPr>
          <w:sz w:val="24"/>
        </w:rPr>
        <w:t xml:space="preserve">влечет наложение административного штрафа на граждан в размере от двенадцати тысяч до двадцати тысяч рублей; на должностных лиц - от тридцати тысяч до шестидесяти тысяч рублей; на лиц, осуществляющих предпринимательскую деятельность без образования юридического лица, - от шестидесяти тысяч до восьмидесяти тысяч рублей или административное приостановление деятельности на срок до тридцати суток; на юридических лиц - от четырехсот тысяч до восьмисот тысяч рублей или административное приостановление деятельности на срок до тридцати суток.</w:t>
      </w:r>
    </w:p>
    <w:p>
      <w:pPr>
        <w:pStyle w:val="0"/>
        <w:jc w:val="both"/>
      </w:pPr>
      <w:r>
        <w:rPr>
          <w:sz w:val="24"/>
        </w:rPr>
        <w:t xml:space="preserve">(в ред. Федерального </w:t>
      </w:r>
      <w:hyperlink w:history="0" r:id="rId5682" w:tooltip="Федеральный закон от 28.05.2022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28.05.2022 N 141-ФЗ)</w:t>
      </w:r>
    </w:p>
    <w:p>
      <w:pPr>
        <w:pStyle w:val="0"/>
        <w:jc w:val="both"/>
      </w:pPr>
      <w:r>
        <w:rPr>
          <w:sz w:val="24"/>
        </w:rPr>
        <w:t xml:space="preserve">(часть 2.1 введена Федеральным </w:t>
      </w:r>
      <w:hyperlink w:history="0" r:id="rId5683" w:tooltip="Федеральный закон от 09.03.2021 N 3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09.03.2021 N 36-ФЗ)</w:t>
      </w:r>
    </w:p>
    <w:p>
      <w:pPr>
        <w:pStyle w:val="0"/>
        <w:spacing w:before="240" w:lineRule="auto"/>
        <w:ind w:firstLine="540"/>
        <w:jc w:val="both"/>
      </w:pPr>
      <w:r>
        <w:rPr>
          <w:sz w:val="24"/>
        </w:rPr>
        <w:t xml:space="preserve">3 - 5. Утратили силу. - Федеральный </w:t>
      </w:r>
      <w:hyperlink w:history="0" r:id="rId5684"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28.05.2017 N 100-ФЗ.</w:t>
      </w:r>
    </w:p>
    <w:bookmarkStart w:id="10700" w:name="P10700"/>
    <w:bookmarkEnd w:id="10700"/>
    <w:p>
      <w:pPr>
        <w:pStyle w:val="0"/>
        <w:spacing w:before="240" w:lineRule="auto"/>
        <w:ind w:firstLine="540"/>
        <w:jc w:val="both"/>
      </w:pPr>
      <w:r>
        <w:rPr>
          <w:sz w:val="24"/>
        </w:rPr>
        <w:t xml:space="preserve">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w:t>
      </w:r>
    </w:p>
    <w:p>
      <w:pPr>
        <w:pStyle w:val="0"/>
        <w:spacing w:before="240" w:lineRule="auto"/>
        <w:ind w:firstLine="540"/>
        <w:jc w:val="both"/>
      </w:pPr>
      <w:r>
        <w:rPr>
          <w:sz w:val="24"/>
        </w:rPr>
        <w:t xml:space="preserve">влечет наложение административного штрафа на граждан в размере от сорока тысяч до пятидесяти тысяч рублей; на должностных лиц - от восьмидесяти тысяч до ста тысяч рублей; на лиц, осуществляющих предпринимательскую деятельность без образования юридического лица, - от девяноста тысяч до ста десяти тысяч рублей или административное приостановление деятельности на срок до тридцати суток; на юридических лиц - от семисот тысяч до восьмисот тысяч рублей или административное приостановление деятельности на срок до тридцати суток.</w:t>
      </w:r>
    </w:p>
    <w:p>
      <w:pPr>
        <w:pStyle w:val="0"/>
        <w:jc w:val="both"/>
      </w:pPr>
      <w:r>
        <w:rPr>
          <w:sz w:val="24"/>
        </w:rPr>
        <w:t xml:space="preserve">(в ред. Федерального </w:t>
      </w:r>
      <w:hyperlink w:history="0" r:id="rId5685" w:tooltip="Федеральный закон от 28.05.2022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28.05.2022 N 141-ФЗ)</w:t>
      </w:r>
    </w:p>
    <w:bookmarkStart w:id="10703" w:name="P10703"/>
    <w:bookmarkEnd w:id="10703"/>
    <w:p>
      <w:pPr>
        <w:pStyle w:val="0"/>
        <w:spacing w:before="240" w:lineRule="auto"/>
        <w:ind w:firstLine="540"/>
        <w:jc w:val="both"/>
      </w:pPr>
      <w:r>
        <w:rPr>
          <w:sz w:val="24"/>
        </w:rPr>
        <w:t xml:space="preserve">6.1. Нарушение требований пожарной безопасности, повлекшее возникновение пожара и причинение тяжкого вреда здоровью человека или смерть человека, -</w:t>
      </w:r>
    </w:p>
    <w:p>
      <w:pPr>
        <w:pStyle w:val="0"/>
        <w:spacing w:before="240" w:lineRule="auto"/>
        <w:ind w:firstLine="540"/>
        <w:jc w:val="both"/>
      </w:pPr>
      <w:r>
        <w:rPr>
          <w:sz w:val="24"/>
        </w:rPr>
        <w:t xml:space="preserve">влечет наложение административного штрафа на юридических лиц в размере от одного миллиона до двух миллионов рублей или административное приостановление деятельности на срок до девяноста суток.</w:t>
      </w:r>
    </w:p>
    <w:p>
      <w:pPr>
        <w:pStyle w:val="0"/>
        <w:jc w:val="both"/>
      </w:pPr>
      <w:r>
        <w:rPr>
          <w:sz w:val="24"/>
        </w:rPr>
        <w:t xml:space="preserve">(в ред. Федерального </w:t>
      </w:r>
      <w:hyperlink w:history="0" r:id="rId5686" w:tooltip="Федеральный закон от 28.05.2022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28.05.2022 N 141-ФЗ)</w:t>
      </w:r>
    </w:p>
    <w:p>
      <w:pPr>
        <w:pStyle w:val="0"/>
        <w:jc w:val="both"/>
      </w:pPr>
      <w:r>
        <w:rPr>
          <w:sz w:val="24"/>
        </w:rPr>
        <w:t xml:space="preserve">(часть 6.1 введена Федеральным </w:t>
      </w:r>
      <w:hyperlink w:history="0" r:id="rId5687" w:tooltip="Федеральный закон от 01.12.2012 N 21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01.12.2012 N 212-ФЗ)</w:t>
      </w:r>
    </w:p>
    <w:bookmarkStart w:id="10707" w:name="P10707"/>
    <w:bookmarkEnd w:id="10707"/>
    <w:p>
      <w:pPr>
        <w:pStyle w:val="0"/>
        <w:spacing w:before="240" w:lineRule="auto"/>
        <w:ind w:firstLine="540"/>
        <w:jc w:val="both"/>
      </w:pPr>
      <w:r>
        <w:rPr>
          <w:sz w:val="24"/>
        </w:rPr>
        <w:t xml:space="preserve">7. Неисполнение производителем (поставщиком) обязанности по включению в техническую документацию на вещества, материалы, изделия и оборудование информации о показателях пожарной опасности этих веществ, материалов, изделий и оборудования или информации о мерах пожарной безопасности при обращении с ними, если предоставление такой информации обязательно,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тысяч рублей; на юридических лиц - от девяноста тысяч до ста тысяч рублей.</w:t>
      </w:r>
    </w:p>
    <w:p>
      <w:pPr>
        <w:pStyle w:val="0"/>
        <w:spacing w:before="240" w:lineRule="auto"/>
        <w:ind w:firstLine="540"/>
        <w:jc w:val="both"/>
      </w:pPr>
      <w:r>
        <w:rPr>
          <w:sz w:val="24"/>
        </w:rPr>
        <w:t xml:space="preserve">8. Утратил силу. - Федеральный </w:t>
      </w:r>
      <w:hyperlink w:history="0" r:id="rId5688"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28.05.2017 N 100-ФЗ.</w:t>
      </w:r>
    </w:p>
    <w:bookmarkStart w:id="10710" w:name="P10710"/>
    <w:bookmarkEnd w:id="10710"/>
    <w:p>
      <w:pPr>
        <w:pStyle w:val="0"/>
        <w:spacing w:before="240" w:lineRule="auto"/>
        <w:ind w:firstLine="540"/>
        <w:jc w:val="both"/>
      </w:pPr>
      <w:r>
        <w:rPr>
          <w:sz w:val="24"/>
        </w:rPr>
        <w:t xml:space="preserve">9. Нарушение экспертом в области оценки пожарного риска </w:t>
      </w:r>
      <w:hyperlink w:history="0" r:id="rId5689" w:tooltip="Федеральный закон от 22.07.2008 N 123-ФЗ (ред. от 25.12.2023) &quot;Технический регламент о требованиях пожарной безопасности&quot; {КонсультантПлюс}">
        <w:r>
          <w:rPr>
            <w:sz w:val="24"/>
            <w:color w:val="0000ff"/>
          </w:rPr>
          <w:t xml:space="preserve">порядка</w:t>
        </w:r>
      </w:hyperlink>
      <w:r>
        <w:rPr>
          <w:sz w:val="24"/>
        </w:rPr>
        <w:t xml:space="preserve"> оценки соответствия объекта защиты требованиям пожарной безопасности, установленным законодательными и иными правовыми актами Российской Федерации, при проведении независимой оценки пожарного риска (аудита пожарной безопасности) либо подписание им заведомо ложного заключения о независимой оценке пожарного риска (аудите пожарной безопасности)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пятнадцати тысяч до двадцати тысяч рублей или дисквалификацию на срок от одного года до трех лет.</w:t>
      </w:r>
    </w:p>
    <w:p>
      <w:pPr>
        <w:pStyle w:val="0"/>
        <w:jc w:val="both"/>
      </w:pPr>
      <w:r>
        <w:rPr>
          <w:sz w:val="24"/>
        </w:rPr>
        <w:t xml:space="preserve">(часть 9 введена Федеральным </w:t>
      </w:r>
      <w:hyperlink w:history="0" r:id="rId5690"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28.05.2017 N 100-ФЗ)</w:t>
      </w:r>
    </w:p>
    <w:bookmarkStart w:id="10713" w:name="P10713"/>
    <w:bookmarkEnd w:id="10713"/>
    <w:p>
      <w:pPr>
        <w:pStyle w:val="0"/>
        <w:spacing w:before="240" w:lineRule="auto"/>
        <w:ind w:firstLine="540"/>
        <w:jc w:val="both"/>
      </w:pPr>
      <w:r>
        <w:rPr>
          <w:sz w:val="24"/>
        </w:rPr>
        <w:t xml:space="preserve">10. Нарушение требований пожарной безопасности при проектировании средств обеспечения пожарной безопасности зданий и сооружений, которые введены в эксплуатацию, лицом, аттестованным в </w:t>
      </w:r>
      <w:hyperlink w:history="0" r:id="rId5691" w:tooltip="Постановление Правительства РФ от 30.11.2021 N 2106 (ред. от 16.11.2023) &quot;О порядке аттестации физических лиц на право проектирования средств обеспечения пожарной безопасности зданий и сооружений, которые введены в эксплуатацию&quot; (вместе с &quot;Правилами аттестации физических лиц на право проектирования средств обеспечения пожарной безопасности зданий и сооружений, которые введены в эксплуатацию&quot;) {КонсультантПлюс}">
        <w:r>
          <w:rPr>
            <w:sz w:val="24"/>
            <w:color w:val="0000ff"/>
          </w:rPr>
          <w:t xml:space="preserve">порядке</w:t>
        </w:r>
      </w:hyperlink>
      <w:r>
        <w:rPr>
          <w:sz w:val="24"/>
        </w:rPr>
        <w:t xml:space="preserve">, установленном Правительством Российской Федерации, на право проектирования указанных средств, -</w:t>
      </w:r>
    </w:p>
    <w:p>
      <w:pPr>
        <w:pStyle w:val="0"/>
        <w:spacing w:before="240" w:lineRule="auto"/>
        <w:ind w:firstLine="540"/>
        <w:jc w:val="both"/>
      </w:pPr>
      <w:r>
        <w:rPr>
          <w:sz w:val="24"/>
        </w:rPr>
        <w:t xml:space="preserve">влечет предупреждение или наложение административного штрафа на должностных лиц в размере от двадцати тысяч до тридцати тысяч рублей.</w:t>
      </w:r>
    </w:p>
    <w:p>
      <w:pPr>
        <w:pStyle w:val="0"/>
        <w:jc w:val="both"/>
      </w:pPr>
      <w:r>
        <w:rPr>
          <w:sz w:val="24"/>
        </w:rPr>
        <w:t xml:space="preserve">(часть 10 введена Федеральным </w:t>
      </w:r>
      <w:hyperlink w:history="0" r:id="rId5692" w:tooltip="Федеральный закон от 01.04.2025 N 5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01.04.2025 N 56-ФЗ)</w:t>
      </w:r>
    </w:p>
    <w:bookmarkStart w:id="10716" w:name="P10716"/>
    <w:bookmarkEnd w:id="10716"/>
    <w:p>
      <w:pPr>
        <w:pStyle w:val="0"/>
        <w:spacing w:before="240" w:lineRule="auto"/>
        <w:ind w:firstLine="540"/>
        <w:jc w:val="both"/>
      </w:pPr>
      <w:r>
        <w:rPr>
          <w:sz w:val="24"/>
        </w:rPr>
        <w:t xml:space="preserve">11. Повторное совершение административного правонарушения, предусмотренного </w:t>
      </w:r>
      <w:hyperlink w:history="0" w:anchor="P10713" w:tooltip="10. Нарушение требований пожарной безопасности при проектировании средств обеспечения пожарной безопасности зданий и сооружений, которые введены в эксплуатацию, лицом, аттестованным в порядке, установленном Правительством Российской Федерации, на право проектирования указанных средств, -">
        <w:r>
          <w:rPr>
            <w:sz w:val="24"/>
            <w:color w:val="0000ff"/>
          </w:rPr>
          <w:t xml:space="preserve">частью 10</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девяноста тысяч до ста тысяч рублей или дисквалификацию на срок от одного года до трех лет.</w:t>
      </w:r>
    </w:p>
    <w:p>
      <w:pPr>
        <w:pStyle w:val="0"/>
        <w:jc w:val="both"/>
      </w:pPr>
      <w:r>
        <w:rPr>
          <w:sz w:val="24"/>
        </w:rPr>
        <w:t xml:space="preserve">(часть 11 введена Федеральным </w:t>
      </w:r>
      <w:hyperlink w:history="0" r:id="rId5693" w:tooltip="Федеральный закон от 01.04.2025 N 5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01.04.2025 N 56-ФЗ)</w:t>
      </w:r>
    </w:p>
    <w:p>
      <w:pPr>
        <w:pStyle w:val="0"/>
        <w:ind w:firstLine="540"/>
        <w:jc w:val="both"/>
      </w:pPr>
      <w:r>
        <w:rPr>
          <w:sz w:val="24"/>
        </w:rPr>
      </w:r>
    </w:p>
    <w:bookmarkStart w:id="10720" w:name="P10720"/>
    <w:bookmarkEnd w:id="10720"/>
    <w:p>
      <w:pPr>
        <w:pStyle w:val="2"/>
        <w:outlineLvl w:val="2"/>
        <w:ind w:firstLine="540"/>
        <w:jc w:val="both"/>
      </w:pPr>
      <w:r>
        <w:rPr>
          <w:sz w:val="24"/>
        </w:rPr>
        <w:t xml:space="preserve">Статья 20.5. Нарушение требований режима чрезвычайного положения</w:t>
      </w:r>
    </w:p>
    <w:p>
      <w:pPr>
        <w:pStyle w:val="0"/>
        <w:jc w:val="both"/>
      </w:pPr>
      <w:r>
        <w:rPr>
          <w:sz w:val="24"/>
        </w:rPr>
      </w:r>
    </w:p>
    <w:p>
      <w:pPr>
        <w:pStyle w:val="0"/>
        <w:ind w:firstLine="540"/>
        <w:jc w:val="both"/>
      </w:pPr>
      <w:r>
        <w:rPr>
          <w:sz w:val="24"/>
        </w:rPr>
        <w:t xml:space="preserve">Нарушение требований режима </w:t>
      </w:r>
      <w:hyperlink w:history="0" r:id="rId5694" w:tooltip="Федеральный конституционный закон от 30.05.2001 N 3-ФКЗ (ред. от 02.11.2023) &quot;О чрезвычайном положении&quot; {КонсультантПлюс}">
        <w:r>
          <w:rPr>
            <w:sz w:val="24"/>
            <w:color w:val="0000ff"/>
          </w:rPr>
          <w:t xml:space="preserve">чрезвычайного положения</w:t>
        </w:r>
      </w:hyperlink>
      <w:r>
        <w:rPr>
          <w:sz w:val="24"/>
        </w:rPr>
        <w:t xml:space="preserve"> (за исключением нарушения правил </w:t>
      </w:r>
      <w:hyperlink w:history="0" r:id="rId5695" w:tooltip="Федеральный конституционный закон от 30.05.2001 N 3-ФКЗ (ред. от 02.11.2023) &quot;О чрезвычайном положении&quot; {КонсультантПлюс}">
        <w:r>
          <w:rPr>
            <w:sz w:val="24"/>
            <w:color w:val="0000ff"/>
          </w:rPr>
          <w:t xml:space="preserve">комендантского часа</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или административный арест на срок до тридцати суток; на должностных лиц - от одной тысячи до двух тысяч рублей или административный арест на срок до тридцати суток.</w:t>
      </w:r>
    </w:p>
    <w:p>
      <w:pPr>
        <w:pStyle w:val="0"/>
        <w:jc w:val="both"/>
      </w:pPr>
      <w:r>
        <w:rPr>
          <w:sz w:val="24"/>
        </w:rPr>
        <w:t xml:space="preserve">(в ред. Федерального </w:t>
      </w:r>
      <w:hyperlink w:history="0" r:id="rId569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0726" w:name="P10726"/>
    <w:bookmarkEnd w:id="10726"/>
    <w:p>
      <w:pPr>
        <w:pStyle w:val="2"/>
        <w:outlineLvl w:val="2"/>
        <w:ind w:firstLine="540"/>
        <w:jc w:val="both"/>
      </w:pPr>
      <w:r>
        <w:rPr>
          <w:sz w:val="24"/>
        </w:rPr>
        <w:t xml:space="preserve">Статья 20.5.1. Нарушение режима военного положения</w:t>
      </w:r>
    </w:p>
    <w:p>
      <w:pPr>
        <w:pStyle w:val="0"/>
        <w:ind w:firstLine="540"/>
        <w:jc w:val="both"/>
      </w:pPr>
      <w:r>
        <w:rPr>
          <w:sz w:val="24"/>
        </w:rPr>
      </w:r>
    </w:p>
    <w:p>
      <w:pPr>
        <w:pStyle w:val="0"/>
        <w:ind w:firstLine="540"/>
        <w:jc w:val="both"/>
      </w:pPr>
      <w:r>
        <w:rPr>
          <w:sz w:val="24"/>
        </w:rPr>
        <w:t xml:space="preserve">(введена Федеральным </w:t>
      </w:r>
      <w:hyperlink w:history="0" r:id="rId5697" w:tooltip="Федеральный закон от 24.06.2023 N 2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24.06.2023 N 265-ФЗ)</w:t>
      </w:r>
    </w:p>
    <w:p>
      <w:pPr>
        <w:pStyle w:val="0"/>
        <w:jc w:val="both"/>
      </w:pPr>
      <w:r>
        <w:rPr>
          <w:sz w:val="24"/>
        </w:rPr>
      </w:r>
    </w:p>
    <w:bookmarkStart w:id="10730" w:name="P10730"/>
    <w:bookmarkEnd w:id="10730"/>
    <w:p>
      <w:pPr>
        <w:pStyle w:val="0"/>
        <w:ind w:firstLine="540"/>
        <w:jc w:val="both"/>
      </w:pPr>
      <w:r>
        <w:rPr>
          <w:sz w:val="24"/>
        </w:rPr>
        <w:t xml:space="preserve">1. Нарушение положений, установленных в соответствии с Федеральным конституционным </w:t>
      </w:r>
      <w:hyperlink w:history="0" r:id="rId5698" w:tooltip="Федеральный конституционный закон от 30.01.2002 N 1-ФКЗ (ред. от 13.12.2024) &quot;О военном положении&quot; {КонсультантПлюс}">
        <w:r>
          <w:rPr>
            <w:sz w:val="24"/>
            <w:color w:val="0000ff"/>
          </w:rPr>
          <w:t xml:space="preserve">законом</w:t>
        </w:r>
      </w:hyperlink>
      <w:r>
        <w:rPr>
          <w:sz w:val="24"/>
        </w:rPr>
        <w:t xml:space="preserve"> от 30 января 2002 года N 1-ФКЗ "О военном положении", федеральными законами и иными нормативными правовыми актами Российской Федерации по вопросам военного положения, если эти действия (бездействие) не содержат уголовно наказуемого </w:t>
      </w:r>
      <w:r>
        <w:rPr>
          <w:sz w:val="24"/>
        </w:rPr>
        <w:t xml:space="preserve">деяния</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 или административный арест на срок до тридцати суток; на должностных лиц - от одной тысячи до двух тысяч рублей или административный арест на срок до тридцати суток.</w:t>
      </w:r>
    </w:p>
    <w:p>
      <w:pPr>
        <w:pStyle w:val="0"/>
        <w:spacing w:before="240" w:lineRule="auto"/>
        <w:ind w:firstLine="540"/>
        <w:jc w:val="both"/>
      </w:pPr>
      <w:r>
        <w:rPr>
          <w:sz w:val="24"/>
        </w:rPr>
        <w:t xml:space="preserve">2. Действия (бездействие), предусмотренные </w:t>
      </w:r>
      <w:hyperlink w:history="0" w:anchor="P10730" w:tooltip="1. Нарушение положений, установленных в соответствии с Федеральным конституционным законом от 30 января 2002 года N 1-ФКЗ &quot;О военном положении&quot;, федеральными законами и иными нормативными правовыми актами Российской Федерации по вопросам военного положения, если эти действия (бездействие) не содержат уголовно наказуемого деяния, -">
        <w:r>
          <w:rPr>
            <w:sz w:val="24"/>
            <w:color w:val="0000ff"/>
          </w:rPr>
          <w:t xml:space="preserve">частью 1</w:t>
        </w:r>
      </w:hyperlink>
      <w:r>
        <w:rPr>
          <w:sz w:val="24"/>
        </w:rPr>
        <w:t xml:space="preserve"> настоящей статьи, совершенные с использованием транспортного средства, -</w:t>
      </w:r>
    </w:p>
    <w:p>
      <w:pPr>
        <w:pStyle w:val="0"/>
        <w:spacing w:before="240" w:lineRule="auto"/>
        <w:ind w:firstLine="540"/>
        <w:jc w:val="both"/>
      </w:pPr>
      <w:r>
        <w:rPr>
          <w:sz w:val="24"/>
        </w:rPr>
        <w:t xml:space="preserve">влекут наложение административного штрафа на граждан в размере от пятисот до одной тысячи рублей с конфискацией транспортного средства или без таковой либо административный арест на срок до тридцати суток с конфискацией транспортного средства или без таковой; на должностных лиц - от одной тысячи до двух тысяч рублей с конфискацией транспортного средства или без таковой либо административный арест на срок до тридцати суток с конфискацией транспортного средства или без таковой.</w:t>
      </w:r>
    </w:p>
    <w:p>
      <w:pPr>
        <w:pStyle w:val="0"/>
        <w:jc w:val="both"/>
      </w:pPr>
      <w:r>
        <w:rPr>
          <w:sz w:val="24"/>
        </w:rPr>
      </w:r>
    </w:p>
    <w:bookmarkStart w:id="10735" w:name="P10735"/>
    <w:bookmarkEnd w:id="10735"/>
    <w:p>
      <w:pPr>
        <w:pStyle w:val="2"/>
        <w:outlineLvl w:val="2"/>
        <w:ind w:firstLine="540"/>
        <w:jc w:val="both"/>
      </w:pPr>
      <w:r>
        <w:rPr>
          <w:sz w:val="24"/>
        </w:rPr>
        <w:t xml:space="preserve">Статья 20.6. Невыполнение требований норм и правил по предупреждению и ликвидации чрезвычайных ситуаций</w:t>
      </w:r>
    </w:p>
    <w:p>
      <w:pPr>
        <w:pStyle w:val="0"/>
        <w:jc w:val="both"/>
      </w:pPr>
      <w:r>
        <w:rPr>
          <w:sz w:val="24"/>
        </w:rPr>
      </w:r>
    </w:p>
    <w:p>
      <w:pPr>
        <w:pStyle w:val="0"/>
        <w:ind w:firstLine="540"/>
        <w:jc w:val="both"/>
      </w:pPr>
      <w:r>
        <w:rPr>
          <w:sz w:val="24"/>
        </w:rPr>
        <w:t xml:space="preserve">1. Невыполнение предусмотренных законодательством обязанностей по защите населения и территорий от чрезвычайных ситуаций природного или техногенного характера, а равно невыполнение требований норм и правил по предупреждению аварий и катастроф на объектах производственного или социального назначения, за исключением случаев, предусмотренных </w:t>
      </w:r>
      <w:hyperlink w:history="0" w:anchor="P3376" w:tooltip="Статья 8.50. Нарушение требований по предупреждению и ликвидации разливов нефти и нефтепродуктов">
        <w:r>
          <w:rPr>
            <w:sz w:val="24"/>
            <w:color w:val="0000ff"/>
          </w:rPr>
          <w:t xml:space="preserve">статьей 8.50</w:t>
        </w:r>
      </w:hyperlink>
      <w:r>
        <w:rPr>
          <w:sz w:val="24"/>
        </w:rPr>
        <w:t xml:space="preserve"> настоящего Кодекса, -</w:t>
      </w:r>
    </w:p>
    <w:p>
      <w:pPr>
        <w:pStyle w:val="0"/>
        <w:jc w:val="both"/>
      </w:pPr>
      <w:r>
        <w:rPr>
          <w:sz w:val="24"/>
        </w:rPr>
        <w:t xml:space="preserve">(в ред. Федерального </w:t>
      </w:r>
      <w:hyperlink w:history="0" r:id="rId5699" w:tooltip="Федеральный закон от 21.12.2021 N 4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21.12.2021 N 419-ФЗ)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ста тысяч до двухсот тысяч рублей.</w:t>
      </w:r>
    </w:p>
    <w:p>
      <w:pPr>
        <w:pStyle w:val="0"/>
        <w:jc w:val="both"/>
      </w:pPr>
      <w:r>
        <w:rPr>
          <w:sz w:val="24"/>
        </w:rPr>
        <w:t xml:space="preserve">(в ред. Федеральных законов от 22.06.2007 </w:t>
      </w:r>
      <w:hyperlink w:history="0" r:id="rId570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06.11.2011 </w:t>
      </w:r>
      <w:hyperlink w:history="0" r:id="rId5701" w:tooltip="Федеральный закон от 06.11.2011 N 295-ФЗ &quot;О внесении изменений в статьи 20.6 и 20.7 Кодекса Российской Федерации об административных правонарушениях&quot; {КонсультантПлюс}">
        <w:r>
          <w:rPr>
            <w:sz w:val="24"/>
            <w:color w:val="0000ff"/>
          </w:rPr>
          <w:t xml:space="preserve">N 295-ФЗ</w:t>
        </w:r>
      </w:hyperlink>
      <w:r>
        <w:rPr>
          <w:sz w:val="24"/>
        </w:rPr>
        <w:t xml:space="preserve">)</w:t>
      </w:r>
    </w:p>
    <w:p>
      <w:pPr>
        <w:pStyle w:val="0"/>
        <w:spacing w:before="240" w:lineRule="auto"/>
        <w:ind w:firstLine="540"/>
        <w:jc w:val="both"/>
      </w:pPr>
      <w:r>
        <w:rPr>
          <w:sz w:val="24"/>
        </w:rPr>
        <w:t xml:space="preserve">2. Непринятие мер по обеспечению готовности </w:t>
      </w:r>
      <w:hyperlink w:history="0" r:id="rId5702" w:tooltip="Постановление Правительства РФ от 08.11.2013 N 1007 (ред. от 27.06.2025) &quot;О силах и средствах единой государственной системы предупреждения и ликвидации чрезвычайных ситуаций&quot; {КонсультантПлюс}">
        <w:r>
          <w:rPr>
            <w:sz w:val="24"/>
            <w:color w:val="0000ff"/>
          </w:rPr>
          <w:t xml:space="preserve">сил и средств</w:t>
        </w:r>
      </w:hyperlink>
      <w:r>
        <w:rPr>
          <w:sz w:val="24"/>
        </w:rPr>
        <w:t xml:space="preserve">, предназначенных для ликвидации чрезвычайных ситуаций, за исключением случаев, предусмотренных </w:t>
      </w:r>
      <w:hyperlink w:history="0" w:anchor="P3376" w:tooltip="Статья 8.50. Нарушение требований по предупреждению и ликвидации разливов нефти и нефтепродуктов">
        <w:r>
          <w:rPr>
            <w:sz w:val="24"/>
            <w:color w:val="0000ff"/>
          </w:rPr>
          <w:t xml:space="preserve">статьей 8.50</w:t>
        </w:r>
      </w:hyperlink>
      <w:r>
        <w:rPr>
          <w:sz w:val="24"/>
        </w:rPr>
        <w:t xml:space="preserve"> настоящего Кодекса, а равно несвоевременное направление в зону чрезвычайной ситуации сил и средств, предусмотренных утвержденным в установленном порядке планом ликвидации чрезвычайных ситуаций, -</w:t>
      </w:r>
    </w:p>
    <w:p>
      <w:pPr>
        <w:pStyle w:val="0"/>
        <w:jc w:val="both"/>
      </w:pPr>
      <w:r>
        <w:rPr>
          <w:sz w:val="24"/>
        </w:rPr>
        <w:t xml:space="preserve">(в ред. Федерального </w:t>
      </w:r>
      <w:hyperlink w:history="0" r:id="rId5703" w:tooltip="Федеральный закон от 21.12.2021 N 4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21.12.2021 N 419-ФЗ)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w:t>
      </w:r>
    </w:p>
    <w:p>
      <w:pPr>
        <w:pStyle w:val="0"/>
        <w:jc w:val="both"/>
      </w:pPr>
      <w:r>
        <w:rPr>
          <w:sz w:val="24"/>
        </w:rPr>
        <w:t xml:space="preserve">(в ред. Федеральных законов от 22.06.2007 </w:t>
      </w:r>
      <w:hyperlink w:history="0" r:id="rId570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06.11.2011 </w:t>
      </w:r>
      <w:hyperlink w:history="0" r:id="rId5705" w:tooltip="Федеральный закон от 06.11.2011 N 295-ФЗ &quot;О внесении изменений в статьи 20.6 и 20.7 Кодекса Российской Федерации об административных правонарушениях&quot; {КонсультантПлюс}">
        <w:r>
          <w:rPr>
            <w:sz w:val="24"/>
            <w:color w:val="0000ff"/>
          </w:rPr>
          <w:t xml:space="preserve">N 295-ФЗ</w:t>
        </w:r>
      </w:hyperlink>
      <w:r>
        <w:rPr>
          <w:sz w:val="24"/>
        </w:rPr>
        <w:t xml:space="preserve">)</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применении статьи 20.6.1 см. </w:t>
            </w:r>
            <w:hyperlink w:history="0" r:id="rId5706" w:tooltip="&lt;Информация&gt; ГД ФС РФ &quot;Позиция Комитета по применению новой статьи 20.6.1 КоАП РФ и по принятию дополнительных мер по защите населения и территорий от чрезвычайных ситуаций при введении режима повышенной готовности или чрезвычайной ситуации&quot; {КонсультантПлюс}">
              <w:r>
                <w:rPr>
                  <w:sz w:val="24"/>
                  <w:color w:val="0000ff"/>
                </w:rPr>
                <w:t xml:space="preserve">информацию</w:t>
              </w:r>
            </w:hyperlink>
            <w:r>
              <w:rPr>
                <w:sz w:val="24"/>
                <w:color w:val="392c69"/>
              </w:rPr>
              <w:t xml:space="preserve"> ГД ФС РФ.</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0748" w:name="P10748"/>
    <w:bookmarkEnd w:id="10748"/>
    <w:p>
      <w:pPr>
        <w:pStyle w:val="2"/>
        <w:spacing w:before="300" w:lineRule="auto"/>
        <w:outlineLvl w:val="2"/>
        <w:ind w:firstLine="540"/>
        <w:jc w:val="both"/>
      </w:pPr>
      <w:r>
        <w:rPr>
          <w:sz w:val="24"/>
        </w:rPr>
        <w:t xml:space="preserve">Статья 20.6.1. Невыполнение правил поведения при чрезвычайной ситуации или угрозе ее возникновения</w:t>
      </w:r>
    </w:p>
    <w:p>
      <w:pPr>
        <w:pStyle w:val="0"/>
        <w:ind w:firstLine="540"/>
        <w:jc w:val="both"/>
      </w:pPr>
      <w:r>
        <w:rPr>
          <w:sz w:val="24"/>
        </w:rPr>
      </w:r>
    </w:p>
    <w:p>
      <w:pPr>
        <w:pStyle w:val="0"/>
        <w:ind w:firstLine="540"/>
        <w:jc w:val="both"/>
      </w:pPr>
      <w:r>
        <w:rPr>
          <w:sz w:val="24"/>
        </w:rPr>
        <w:t xml:space="preserve">(введена Федеральным </w:t>
      </w:r>
      <w:hyperlink w:history="0" r:id="rId5707"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01.04.2020 N 99-ФЗ)</w:t>
      </w:r>
    </w:p>
    <w:p>
      <w:pPr>
        <w:pStyle w:val="0"/>
        <w:jc w:val="both"/>
      </w:pPr>
      <w:r>
        <w:rPr>
          <w:sz w:val="24"/>
        </w:rPr>
      </w:r>
    </w:p>
    <w:bookmarkStart w:id="10752" w:name="P10752"/>
    <w:bookmarkEnd w:id="10752"/>
    <w:p>
      <w:pPr>
        <w:pStyle w:val="0"/>
        <w:ind w:firstLine="540"/>
        <w:jc w:val="both"/>
      </w:pPr>
      <w:r>
        <w:rPr>
          <w:sz w:val="24"/>
        </w:rPr>
        <w:t xml:space="preserve">1. Невыполнение </w:t>
      </w:r>
      <w:hyperlink w:history="0" r:id="rId5708" w:tooltip="Постановление Правительства РФ от 02.04.2020 N 417 &quot;Об утверждении Правил поведения, обязательных для исполнения гражданами и организациями, при введении режима повышенной готовности или чрезвычайной ситуации&quot; {КонсультантПлюс}">
        <w:r>
          <w:rPr>
            <w:sz w:val="24"/>
            <w:color w:val="0000ff"/>
          </w:rPr>
          <w:t xml:space="preserve">правил</w:t>
        </w:r>
      </w:hyperlink>
      <w:r>
        <w:rPr>
          <w:sz w:val="24"/>
        </w:rPr>
        <w:t xml:space="preserve"> поведения при введении режима повышенной готовности на </w:t>
      </w:r>
      <w:hyperlink w:history="0" r:id="rId5709" w:tooltip="Справочная информация: &quot;Коронавирус (COVID-19). Введение режима повышенной готовности в субъектах Российской Федерации. Признание форс-мажором&quot; (Материал подготовлен специалистами КонсультантПлюс) {КонсультантПлюс}">
        <w:r>
          <w:rPr>
            <w:sz w:val="24"/>
            <w:color w:val="0000ff"/>
          </w:rPr>
          <w:t xml:space="preserve">территории</w:t>
        </w:r>
      </w:hyperlink>
      <w:r>
        <w:rPr>
          <w:sz w:val="24"/>
        </w:rPr>
        <w:t xml:space="preserve">, на которой существует угроза возникновения чрезвычайной ситуации, или в зоне чрезвычайной ситуации, за исключением случаев, предусмотренных </w:t>
      </w:r>
      <w:hyperlink w:history="0" w:anchor="P1685"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r>
          <w:rPr>
            <w:sz w:val="24"/>
            <w:color w:val="0000ff"/>
          </w:rPr>
          <w:t xml:space="preserve">частью 2 статьи 6.3</w:t>
        </w:r>
      </w:hyperlink>
      <w:r>
        <w:rPr>
          <w:sz w:val="24"/>
        </w:rPr>
        <w:t xml:space="preserve"> настоящего Кодекса, -</w:t>
      </w:r>
    </w:p>
    <w:p>
      <w:pPr>
        <w:pStyle w:val="0"/>
        <w:spacing w:before="240" w:lineRule="auto"/>
        <w:ind w:firstLine="540"/>
        <w:jc w:val="both"/>
      </w:pPr>
      <w:r>
        <w:rPr>
          <w:sz w:val="24"/>
        </w:rPr>
        <w:t xml:space="preserve">влечет предупреждение или наложение административного штрафа на граждан в размере от одной тысячи до тридцати тысяч рублей; на должностных лиц - от десяти тысяч до пятидесяти тысяч рублей; на лиц, осуществляющих предпринимательскую деятельность без образования юридического лица, - от тридцати тысяч до пятидесяти тысяч рублей; на юридических лиц - от ста тысяч до трехсот тысяч рублей.</w:t>
      </w:r>
    </w:p>
    <w:bookmarkStart w:id="10754" w:name="P10754"/>
    <w:bookmarkEnd w:id="10754"/>
    <w:p>
      <w:pPr>
        <w:pStyle w:val="0"/>
        <w:spacing w:before="240" w:lineRule="auto"/>
        <w:ind w:firstLine="540"/>
        <w:jc w:val="both"/>
      </w:pPr>
      <w:r>
        <w:rPr>
          <w:sz w:val="24"/>
        </w:rPr>
        <w:t xml:space="preserve">2. Действия (бездействие), предусмотренные </w:t>
      </w:r>
      <w:hyperlink w:history="0" w:anchor="P10752" w:tooltip="1. Невыполнение правил поведения при введении режима повышенной готовности на территории, на которой существует угроза возникновения чрезвычайной ситуации, или в зоне чрезвычайной ситуации, за исключением случаев, предусмотренных частью 2 статьи 6.3 настоящего Кодекса, -">
        <w:r>
          <w:rPr>
            <w:sz w:val="24"/>
            <w:color w:val="0000ff"/>
          </w:rPr>
          <w:t xml:space="preserve">частью 1</w:t>
        </w:r>
      </w:hyperlink>
      <w:r>
        <w:rPr>
          <w:sz w:val="24"/>
        </w:rPr>
        <w:t xml:space="preserve"> настоящей статьи, повлекшие причинение вреда здоровью человека или имуществу, за исключением случаев, предусмотренных </w:t>
      </w:r>
      <w:hyperlink w:history="0" w:anchor="P1688" w:tooltip="3. Действия (бездействие), предусмотренные частью 2 настоящей статьи, повлекшие причинение вреда здоровью человека или смерть человека, если эти действия (бездействие) не содержат уголовно наказуемого деяния, -">
        <w:r>
          <w:rPr>
            <w:sz w:val="24"/>
            <w:color w:val="0000ff"/>
          </w:rPr>
          <w:t xml:space="preserve">частью 3 статьи 6.3</w:t>
        </w:r>
      </w:hyperlink>
      <w:r>
        <w:rPr>
          <w:sz w:val="24"/>
        </w:rPr>
        <w:t xml:space="preserve"> настоящего Кодекса, если эти действия (бездействие) не содержат уголовно наказуемого деяния, либо повторное совершение административного правонарушения, предусмотренного </w:t>
      </w:r>
      <w:hyperlink w:history="0" w:anchor="P10752" w:tooltip="1. Невыполнение правил поведения при введении режима повышенной готовности на территории, на которой существует угроза возникновения чрезвычайной ситуации, или в зоне чрезвычайной ситуации, за исключением случаев, предусмотренных частью 2 статьи 6.3 настоящего Кодекса,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влекут наложение административного штрафа на граждан в размере от пятнадцати тысяч до пятидесяти тысяч рублей; на должностных лиц - от трехсот тысяч до пятисот тысяч рублей или дисквалификацию на срок от одного года до трех лет; на лиц, осуществляющих предпринимательскую деятельность без образования юридического лица, - от пятисот тысяч до одного миллиона рублей или административное приостановление деятельности на срок до девяноста суток; на юридических лиц - от пятисот тысяч до одного миллиона рублей или административное приостановление деятельности на срок до девяноста суток.</w:t>
      </w:r>
    </w:p>
    <w:p>
      <w:pPr>
        <w:pStyle w:val="0"/>
        <w:ind w:firstLine="540"/>
        <w:jc w:val="both"/>
      </w:pPr>
      <w:r>
        <w:rPr>
          <w:sz w:val="24"/>
        </w:rPr>
      </w:r>
    </w:p>
    <w:bookmarkStart w:id="10757" w:name="P10757"/>
    <w:bookmarkEnd w:id="10757"/>
    <w:p>
      <w:pPr>
        <w:pStyle w:val="2"/>
        <w:outlineLvl w:val="2"/>
        <w:ind w:firstLine="540"/>
        <w:jc w:val="both"/>
      </w:pPr>
      <w:r>
        <w:rPr>
          <w:sz w:val="24"/>
        </w:rPr>
        <w:t xml:space="preserve">Статья 20.7. Невыполнение требований и мероприятий в области гражданской обороны</w:t>
      </w:r>
    </w:p>
    <w:p>
      <w:pPr>
        <w:pStyle w:val="0"/>
        <w:ind w:firstLine="540"/>
        <w:jc w:val="both"/>
      </w:pPr>
      <w:r>
        <w:rPr>
          <w:sz w:val="24"/>
        </w:rPr>
      </w:r>
    </w:p>
    <w:p>
      <w:pPr>
        <w:pStyle w:val="0"/>
        <w:ind w:firstLine="540"/>
        <w:jc w:val="both"/>
      </w:pPr>
      <w:r>
        <w:rPr>
          <w:sz w:val="24"/>
        </w:rPr>
        <w:t xml:space="preserve">(в ред. Федерального </w:t>
      </w:r>
      <w:hyperlink w:history="0" r:id="rId5710" w:tooltip="Федеральный закон от 06.11.2011 N 295-ФЗ &quot;О внесении изменений в статьи 20.6 и 20.7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06.11.2011 N 295-ФЗ)</w:t>
      </w:r>
    </w:p>
    <w:p>
      <w:pPr>
        <w:pStyle w:val="0"/>
        <w:ind w:firstLine="540"/>
        <w:jc w:val="both"/>
      </w:pPr>
      <w:r>
        <w:rPr>
          <w:sz w:val="24"/>
        </w:rPr>
      </w:r>
    </w:p>
    <w:p>
      <w:pPr>
        <w:pStyle w:val="0"/>
        <w:ind w:firstLine="540"/>
        <w:jc w:val="both"/>
      </w:pPr>
      <w:r>
        <w:rPr>
          <w:sz w:val="24"/>
        </w:rPr>
        <w:t xml:space="preserve">1. Невыполнение установленных федеральными законами и иными нормативными правовыми актами Российской Федерации специальных условий (правил) эксплуатации технических систем управления гражданской обороны и объектов гражданской обороны, использования и содержания систем оповещения, средств индивидуальной защиты, другой специальной техники и имущества гражданской обороны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 тысяч до десяти тысяч рублей; на юридических лиц - от пятидесяти тысяч до ста тысяч рублей.</w:t>
      </w:r>
    </w:p>
    <w:p>
      <w:pPr>
        <w:pStyle w:val="0"/>
        <w:spacing w:before="240" w:lineRule="auto"/>
        <w:ind w:firstLine="540"/>
        <w:jc w:val="both"/>
      </w:pPr>
      <w:r>
        <w:rPr>
          <w:sz w:val="24"/>
        </w:rPr>
        <w:t xml:space="preserve">2. Невыполнение мероприятий по подготовке к защите и по защите населения, материальных и культурных ценностей на территории Российской Федерации от опасностей, возникающих при ведении военных действий или вследствие этих действий,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двадцати тысяч рублей; на юридических лиц - от ста тысяч до двухсот тысяч рублей.</w:t>
      </w:r>
    </w:p>
    <w:p>
      <w:pPr>
        <w:pStyle w:val="0"/>
        <w:jc w:val="both"/>
      </w:pPr>
      <w:r>
        <w:rPr>
          <w:sz w:val="24"/>
        </w:rPr>
      </w:r>
    </w:p>
    <w:bookmarkStart w:id="10766" w:name="P10766"/>
    <w:bookmarkEnd w:id="10766"/>
    <w:p>
      <w:pPr>
        <w:pStyle w:val="2"/>
        <w:outlineLvl w:val="2"/>
        <w:ind w:firstLine="540"/>
        <w:jc w:val="both"/>
      </w:pPr>
      <w:r>
        <w:rPr>
          <w:sz w:val="24"/>
        </w:rPr>
        <w:t xml:space="preserve">Статья 20.8. Нарушение правил производства, приобретения, продажи, передачи, хранения, ношения, коллекционирования, экспонирования, уничтожения или учета оружия и патронов к нему, а также нарушение правил производства, продажи, хранения, уничтожения или учета взрывчатых веществ и взрывных устройств, пиротехнических изделий, порядка выдачи свидетельства о прохождении подготовки и проверки знания правил безопасного обращения с оружием и наличия навыков безопасного обращения с оружием или медицинских заключений об отсутствии противопоказаний к владению оружием</w:t>
      </w:r>
    </w:p>
    <w:p>
      <w:pPr>
        <w:pStyle w:val="0"/>
        <w:jc w:val="both"/>
      </w:pPr>
      <w:r>
        <w:rPr>
          <w:sz w:val="24"/>
        </w:rPr>
        <w:t xml:space="preserve">(в ред. Федеральных законов от 24.11.2014 </w:t>
      </w:r>
      <w:hyperlink w:history="0" r:id="rId5711" w:tooltip="Федеральный закон от 24.11.2014 N 370-ФЗ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370-ФЗ</w:t>
        </w:r>
      </w:hyperlink>
      <w:r>
        <w:rPr>
          <w:sz w:val="24"/>
        </w:rPr>
        <w:t xml:space="preserve">, от 28.06.2021 </w:t>
      </w:r>
      <w:hyperlink w:history="0" r:id="rId5712"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N 232-ФЗ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5713"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закона</w:t>
        </w:r>
      </w:hyperlink>
      <w:r>
        <w:rPr>
          <w:sz w:val="24"/>
        </w:rPr>
        <w:t xml:space="preserve"> от 28.12.2010 N 398-ФЗ)</w:t>
      </w:r>
    </w:p>
    <w:p>
      <w:pPr>
        <w:pStyle w:val="0"/>
        <w:ind w:firstLine="540"/>
        <w:jc w:val="both"/>
      </w:pPr>
      <w:r>
        <w:rPr>
          <w:sz w:val="24"/>
        </w:rPr>
      </w:r>
    </w:p>
    <w:bookmarkStart w:id="10771" w:name="P10771"/>
    <w:bookmarkEnd w:id="10771"/>
    <w:p>
      <w:pPr>
        <w:pStyle w:val="0"/>
        <w:ind w:firstLine="540"/>
        <w:jc w:val="both"/>
      </w:pPr>
      <w:r>
        <w:rPr>
          <w:sz w:val="24"/>
        </w:rPr>
        <w:t xml:space="preserve">1. Нарушение </w:t>
      </w:r>
      <w:r>
        <w:rPr>
          <w:sz w:val="24"/>
        </w:rPr>
        <w:t xml:space="preserve">правил</w:t>
      </w:r>
      <w:r>
        <w:rPr>
          <w:sz w:val="24"/>
        </w:rPr>
        <w:t xml:space="preserve"> производства, продажи, хранения, уничтожения или учета оружия и патронов к нему, взрывчатых веществ и взрывных устройств, пиротехнических изделий IV и V классов, если эти действия не содержат уголовно наказуемого деяния, -</w:t>
      </w:r>
    </w:p>
    <w:p>
      <w:pPr>
        <w:pStyle w:val="0"/>
        <w:jc w:val="both"/>
      </w:pPr>
      <w:r>
        <w:rPr>
          <w:sz w:val="24"/>
        </w:rPr>
        <w:t xml:space="preserve">(в ред. Федерального </w:t>
      </w:r>
      <w:hyperlink w:history="0" r:id="rId5714" w:tooltip="Федеральный закон от 29.06.2015 N 192-ФЗ &quot;О внесении изменений в статьи 222 и 223 Уголовного кодекса Российской Федерации и статью 20.8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29.06.2015 N 192-ФЗ)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на юридических лиц - от трехсот тысяч до пятисот тысяч рублей.</w:t>
      </w:r>
    </w:p>
    <w:p>
      <w:pPr>
        <w:pStyle w:val="0"/>
        <w:jc w:val="both"/>
      </w:pPr>
      <w:r>
        <w:rPr>
          <w:sz w:val="24"/>
        </w:rPr>
        <w:t xml:space="preserve">(часть 1 в ред. Федерального </w:t>
      </w:r>
      <w:hyperlink w:history="0" r:id="rId5715" w:tooltip="Федеральный закон от 24.11.2014 N 370-ФЗ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24.11.2014 N 370-ФЗ)</w:t>
      </w:r>
    </w:p>
    <w:bookmarkStart w:id="10775" w:name="P10775"/>
    <w:bookmarkEnd w:id="10775"/>
    <w:p>
      <w:pPr>
        <w:pStyle w:val="0"/>
        <w:spacing w:before="240" w:lineRule="auto"/>
        <w:ind w:firstLine="540"/>
        <w:jc w:val="both"/>
      </w:pPr>
      <w:r>
        <w:rPr>
          <w:sz w:val="24"/>
        </w:rPr>
        <w:t xml:space="preserve">2. Грубое нарушение лицензионных </w:t>
      </w:r>
      <w:r>
        <w:rPr>
          <w:sz w:val="24"/>
        </w:rPr>
        <w:t xml:space="preserve">требований</w:t>
      </w:r>
      <w:r>
        <w:rPr>
          <w:sz w:val="24"/>
        </w:rPr>
        <w:t xml:space="preserve"> и условий производства, продажи, хранения или учета оружия и патронов к нему, если эти действия не содержат уголовно наказуемого </w:t>
      </w:r>
      <w:hyperlink w:history="0" r:id="rId5716"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дисквалификацию должностных лиц на срок от шести месяцев до одного года; административное приостановление деятельности юридических лиц - на срок от десяти до шестидесяти суток.</w:t>
      </w:r>
    </w:p>
    <w:bookmarkStart w:id="10777" w:name="P10777"/>
    <w:bookmarkEnd w:id="10777"/>
    <w:p>
      <w:pPr>
        <w:pStyle w:val="0"/>
        <w:spacing w:before="240" w:lineRule="auto"/>
        <w:ind w:firstLine="540"/>
        <w:jc w:val="both"/>
      </w:pPr>
      <w:r>
        <w:rPr>
          <w:sz w:val="24"/>
        </w:rPr>
        <w:t xml:space="preserve">3. Нарушение </w:t>
      </w:r>
      <w:r>
        <w:rPr>
          <w:sz w:val="24"/>
        </w:rPr>
        <w:t xml:space="preserve">порядка</w:t>
      </w:r>
      <w:r>
        <w:rPr>
          <w:sz w:val="24"/>
        </w:rPr>
        <w:t xml:space="preserve"> выдачи свидетельства о прохождении подготовки и проверки знания правил безопасного обращения с оружием и наличия навыков безопасного обращения с оружием или медицинских заключений об отсутствии противопоказаний к владению оружием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десяти тысяч до пятидесяти тысяч рублей либо их дисквалификацию на срок от шести месяцев до одного года.</w:t>
      </w:r>
    </w:p>
    <w:bookmarkStart w:id="10779" w:name="P10779"/>
    <w:bookmarkEnd w:id="10779"/>
    <w:p>
      <w:pPr>
        <w:pStyle w:val="0"/>
        <w:spacing w:before="240" w:lineRule="auto"/>
        <w:ind w:firstLine="540"/>
        <w:jc w:val="both"/>
      </w:pPr>
      <w:r>
        <w:rPr>
          <w:sz w:val="24"/>
        </w:rPr>
        <w:t xml:space="preserve">4. Нарушение </w:t>
      </w:r>
      <w:r>
        <w:rPr>
          <w:sz w:val="24"/>
        </w:rPr>
        <w:t xml:space="preserve">правил</w:t>
      </w:r>
      <w:r>
        <w:rPr>
          <w:sz w:val="24"/>
        </w:rPr>
        <w:t xml:space="preserve"> хранения, ношения или уничтожения оружия и патронов к нему гражданами, за исключением случаев, предусмотренных </w:t>
      </w:r>
      <w:hyperlink w:history="0" w:anchor="P10782" w:tooltip="4.1. Ношение огнестрельного оружия лицом, находящимся в состоянии опьянения, -">
        <w:r>
          <w:rPr>
            <w:sz w:val="24"/>
            <w:color w:val="0000ff"/>
          </w:rPr>
          <w:t xml:space="preserve">частями 4.1</w:t>
        </w:r>
      </w:hyperlink>
      <w:r>
        <w:rPr>
          <w:sz w:val="24"/>
        </w:rPr>
        <w:t xml:space="preserve">, </w:t>
      </w:r>
      <w:hyperlink w:history="0" w:anchor="P10789" w:tooltip="4.3. Нарушение правил хранения или ношения оружия гражданами, повлекшее его утрату, если эти действия не содержат признаков уголовно наказуемого деяния, -">
        <w:r>
          <w:rPr>
            <w:sz w:val="24"/>
            <w:color w:val="0000ff"/>
          </w:rPr>
          <w:t xml:space="preserve">4.3</w:t>
        </w:r>
      </w:hyperlink>
      <w:r>
        <w:rPr>
          <w:sz w:val="24"/>
        </w:rPr>
        <w:t xml:space="preserve">, </w:t>
      </w:r>
      <w:hyperlink w:history="0" w:anchor="P10795" w:tooltip="4.5. Нарушение требований законодательства об оружии участником собрания, митинга, демонстрации, шествия, пикетирования, религиозного обряда и церемонии, культурно-развлекательного, спортивного и иного публичного мероприятия, если эти действия не содержат признаков уголовно наказуемого деяния, -">
        <w:r>
          <w:rPr>
            <w:sz w:val="24"/>
            <w:color w:val="0000ff"/>
          </w:rPr>
          <w:t xml:space="preserve">4.5</w:t>
        </w:r>
      </w:hyperlink>
      <w:r>
        <w:rPr>
          <w:sz w:val="24"/>
        </w:rPr>
        <w:t xml:space="preserve"> настоящей статьи, -</w:t>
      </w:r>
    </w:p>
    <w:p>
      <w:pPr>
        <w:pStyle w:val="0"/>
        <w:jc w:val="both"/>
      </w:pPr>
      <w:r>
        <w:rPr>
          <w:sz w:val="24"/>
        </w:rPr>
        <w:t xml:space="preserve">(в ред. Федеральных законов от 21.07.2014 </w:t>
      </w:r>
      <w:hyperlink w:history="0" r:id="rId5717" w:tooltip="Федеральный закон от 21.07.2014 N 227-ФЗ &quot;О внесении изменений в отдельные законодательные акты Российской Федерации в связи с совершенствованием законодательства об обороте оружия&quot; {КонсультантПлюс}">
        <w:r>
          <w:rPr>
            <w:sz w:val="24"/>
            <w:color w:val="0000ff"/>
          </w:rPr>
          <w:t xml:space="preserve">N 227-ФЗ</w:t>
        </w:r>
      </w:hyperlink>
      <w:r>
        <w:rPr>
          <w:sz w:val="24"/>
        </w:rPr>
        <w:t xml:space="preserve">, от 28.06.2021 </w:t>
      </w:r>
      <w:hyperlink w:history="0" r:id="rId5718"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N 232-ФЗ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от пятисот до двух тысяч рублей либо лишение права на приобретение и хранение или хранение и ношение оружия на срок от шести месяцев до одного года.</w:t>
      </w:r>
    </w:p>
    <w:bookmarkStart w:id="10782" w:name="P10782"/>
    <w:bookmarkEnd w:id="10782"/>
    <w:p>
      <w:pPr>
        <w:pStyle w:val="0"/>
        <w:spacing w:before="240" w:lineRule="auto"/>
        <w:ind w:firstLine="540"/>
        <w:jc w:val="both"/>
      </w:pPr>
      <w:r>
        <w:rPr>
          <w:sz w:val="24"/>
        </w:rPr>
        <w:t xml:space="preserve">4.1. Ношение огнестрельного оружия лицом, находящимся в состоянии опьянения,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пяти тысяч рублей с конфискацией оружия и патронов к нему или без таковой либо лишение права на приобретение и хранение или хранение и ношение оружия на срок от одного года до двух лет с конфискацией оружия и патронов к нему или без таковой.</w:t>
      </w:r>
    </w:p>
    <w:p>
      <w:pPr>
        <w:pStyle w:val="0"/>
        <w:jc w:val="both"/>
      </w:pPr>
      <w:r>
        <w:rPr>
          <w:sz w:val="24"/>
        </w:rPr>
        <w:t xml:space="preserve">(часть 4.1 введена Федеральным </w:t>
      </w:r>
      <w:hyperlink w:history="0" r:id="rId5719" w:tooltip="Федеральный закон от 21.07.2014 N 227-ФЗ &quot;О внесении изменений в отдельные законодательные акты Российской Федерации в связи с совершенствованием законодательства об обороте оружия&quot; {КонсультантПлюс}">
        <w:r>
          <w:rPr>
            <w:sz w:val="24"/>
            <w:color w:val="0000ff"/>
          </w:rPr>
          <w:t xml:space="preserve">законом</w:t>
        </w:r>
      </w:hyperlink>
      <w:r>
        <w:rPr>
          <w:sz w:val="24"/>
        </w:rPr>
        <w:t xml:space="preserve"> от 21.07.2014 N 227-ФЗ)</w:t>
      </w:r>
    </w:p>
    <w:bookmarkStart w:id="10785" w:name="P10785"/>
    <w:bookmarkEnd w:id="10785"/>
    <w:p>
      <w:pPr>
        <w:pStyle w:val="0"/>
        <w:spacing w:before="240" w:lineRule="auto"/>
        <w:ind w:firstLine="540"/>
        <w:jc w:val="both"/>
      </w:pPr>
      <w:r>
        <w:rPr>
          <w:sz w:val="24"/>
        </w:rPr>
        <w:t xml:space="preserve">4.2. Невыполнение лицом, осуществляющим ношение огнестрельного оружия, законного требования сотрудника полиции или должностного лица войск национальной гвардии Российской Федерации о прохождении медицинского освидетельствования на состояние опьянения -</w:t>
      </w:r>
    </w:p>
    <w:p>
      <w:pPr>
        <w:pStyle w:val="0"/>
        <w:jc w:val="both"/>
      </w:pPr>
      <w:r>
        <w:rPr>
          <w:sz w:val="24"/>
        </w:rPr>
        <w:t xml:space="preserve">(в ред. Федерального </w:t>
      </w:r>
      <w:hyperlink w:history="0" r:id="rId5720"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28.06.2021 N 232-ФЗ)</w:t>
      </w:r>
    </w:p>
    <w:p>
      <w:pPr>
        <w:pStyle w:val="0"/>
        <w:spacing w:before="240" w:lineRule="auto"/>
        <w:ind w:firstLine="540"/>
        <w:jc w:val="both"/>
      </w:pPr>
      <w:r>
        <w:rPr>
          <w:sz w:val="24"/>
        </w:rPr>
        <w:t xml:space="preserve">влечет лишение права на приобретение и хранение или хранение и ношение оружия на срок от одного года до двух лет с конфискацией оружия и патронов к нему или без таковой.</w:t>
      </w:r>
    </w:p>
    <w:p>
      <w:pPr>
        <w:pStyle w:val="0"/>
        <w:jc w:val="both"/>
      </w:pPr>
      <w:r>
        <w:rPr>
          <w:sz w:val="24"/>
        </w:rPr>
        <w:t xml:space="preserve">(часть 4.2 введена Федеральным </w:t>
      </w:r>
      <w:hyperlink w:history="0" r:id="rId5721" w:tooltip="Федеральный закон от 21.07.2014 N 227-ФЗ &quot;О внесении изменений в отдельные законодательные акты Российской Федерации в связи с совершенствованием законодательства об обороте оружия&quot; {КонсультантПлюс}">
        <w:r>
          <w:rPr>
            <w:sz w:val="24"/>
            <w:color w:val="0000ff"/>
          </w:rPr>
          <w:t xml:space="preserve">законом</w:t>
        </w:r>
      </w:hyperlink>
      <w:r>
        <w:rPr>
          <w:sz w:val="24"/>
        </w:rPr>
        <w:t xml:space="preserve"> от 21.07.2014 N 227-ФЗ)</w:t>
      </w:r>
    </w:p>
    <w:bookmarkStart w:id="10789" w:name="P10789"/>
    <w:bookmarkEnd w:id="10789"/>
    <w:p>
      <w:pPr>
        <w:pStyle w:val="0"/>
        <w:spacing w:before="240" w:lineRule="auto"/>
        <w:ind w:firstLine="540"/>
        <w:jc w:val="both"/>
      </w:pPr>
      <w:r>
        <w:rPr>
          <w:sz w:val="24"/>
        </w:rPr>
        <w:t xml:space="preserve">4.3. Нарушение правил хранения или ношения оружия гражданами, повлекшее его утрату,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с конфискацией оружия или без таковой либо лишение права на приобретение и хранение или хранение и ношение оружия на срок от одного года до трех лет с конфискацией оружия или без таковой.</w:t>
      </w:r>
    </w:p>
    <w:p>
      <w:pPr>
        <w:pStyle w:val="0"/>
        <w:jc w:val="both"/>
      </w:pPr>
      <w:r>
        <w:rPr>
          <w:sz w:val="24"/>
        </w:rPr>
        <w:t xml:space="preserve">(часть 4.3 введена Федеральным </w:t>
      </w:r>
      <w:hyperlink w:history="0" r:id="rId5722"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28.06.2021 N 232-ФЗ)</w:t>
      </w:r>
    </w:p>
    <w:p>
      <w:pPr>
        <w:pStyle w:val="0"/>
        <w:spacing w:before="240" w:lineRule="auto"/>
        <w:ind w:firstLine="540"/>
        <w:jc w:val="both"/>
      </w:pPr>
      <w:r>
        <w:rPr>
          <w:sz w:val="24"/>
        </w:rPr>
        <w:t xml:space="preserve">4.4. Нарушение правил хранения инициирующих и воспламеняющих веществ и материалов (пороха, капсюлей) для самостоятельного снаряжения патронов к гражданскому огнестрельному длинноствольному оружию гражданами,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двух тысяч рублей с конфискацией инициирующих и воспламеняющих веществ и материалов (пороха, капсюлей) или без таковой.</w:t>
      </w:r>
    </w:p>
    <w:p>
      <w:pPr>
        <w:pStyle w:val="0"/>
        <w:jc w:val="both"/>
      </w:pPr>
      <w:r>
        <w:rPr>
          <w:sz w:val="24"/>
        </w:rPr>
        <w:t xml:space="preserve">(часть 4.4 введена Федеральным </w:t>
      </w:r>
      <w:hyperlink w:history="0" r:id="rId5723"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28.06.2021 N 232-ФЗ)</w:t>
      </w:r>
    </w:p>
    <w:bookmarkStart w:id="10795" w:name="P10795"/>
    <w:bookmarkEnd w:id="10795"/>
    <w:p>
      <w:pPr>
        <w:pStyle w:val="0"/>
        <w:spacing w:before="240" w:lineRule="auto"/>
        <w:ind w:firstLine="540"/>
        <w:jc w:val="both"/>
      </w:pPr>
      <w:r>
        <w:rPr>
          <w:sz w:val="24"/>
        </w:rPr>
        <w:t xml:space="preserve">4.5. Нарушение требований законодательства об оружии участником собрания, митинга, демонстрации, шествия, пикетирования, религиозного обряда и церемонии, культурно-развлекательного, спортивного и иного публичного мероприятия,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с конфискацией оружия и патронов к нему или без таковой либо лишение права на приобретение и хранение или хранение и ношение оружия на срок от одного года до трех лет с конфискацией оружия и патронов к нему или без таковой.</w:t>
      </w:r>
    </w:p>
    <w:p>
      <w:pPr>
        <w:pStyle w:val="0"/>
        <w:jc w:val="both"/>
      </w:pPr>
      <w:r>
        <w:rPr>
          <w:sz w:val="24"/>
        </w:rPr>
        <w:t xml:space="preserve">(часть 4.5 введена Федеральным </w:t>
      </w:r>
      <w:hyperlink w:history="0" r:id="rId5724"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28.06.2021 N 232-ФЗ)</w:t>
      </w:r>
    </w:p>
    <w:bookmarkStart w:id="10798" w:name="P10798"/>
    <w:bookmarkEnd w:id="10798"/>
    <w:p>
      <w:pPr>
        <w:pStyle w:val="0"/>
        <w:spacing w:before="240" w:lineRule="auto"/>
        <w:ind w:firstLine="540"/>
        <w:jc w:val="both"/>
      </w:pPr>
      <w:r>
        <w:rPr>
          <w:sz w:val="24"/>
        </w:rPr>
        <w:t xml:space="preserve">5. Нарушение </w:t>
      </w:r>
      <w:r>
        <w:rPr>
          <w:sz w:val="24"/>
        </w:rPr>
        <w:t xml:space="preserve">правил</w:t>
      </w:r>
      <w:r>
        <w:rPr>
          <w:sz w:val="24"/>
        </w:rPr>
        <w:t xml:space="preserve"> коллекционирования или экспонирования оружия и патронов к нему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пяти тысяч рублей; на юридических лиц - от десяти тысяч до ста тысяч рублей либо административное приостановление их деятельности на срок до десяти суток.</w:t>
      </w:r>
    </w:p>
    <w:bookmarkStart w:id="10800" w:name="P10800"/>
    <w:bookmarkEnd w:id="10800"/>
    <w:p>
      <w:pPr>
        <w:pStyle w:val="0"/>
        <w:spacing w:before="240" w:lineRule="auto"/>
        <w:ind w:firstLine="540"/>
        <w:jc w:val="both"/>
      </w:pPr>
      <w:r>
        <w:rPr>
          <w:sz w:val="24"/>
        </w:rPr>
        <w:t xml:space="preserve">6. Нарушение правил приобретения или передачи оружия,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десяти тысяч до тридцати тысяч рублей; на юридических лиц - от тридцати тысяч до ста тысяч рублей либо административное приостановление их деятельности на срок до тридцати суток.</w:t>
      </w:r>
    </w:p>
    <w:p>
      <w:pPr>
        <w:pStyle w:val="0"/>
        <w:jc w:val="both"/>
      </w:pPr>
      <w:r>
        <w:rPr>
          <w:sz w:val="24"/>
        </w:rPr>
        <w:t xml:space="preserve">(часть 6 в ред. Федерального </w:t>
      </w:r>
      <w:hyperlink w:history="0" r:id="rId5725"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28.06.2021 N 232-ФЗ)</w:t>
      </w:r>
    </w:p>
    <w:p>
      <w:pPr>
        <w:pStyle w:val="0"/>
        <w:ind w:firstLine="540"/>
        <w:jc w:val="both"/>
      </w:pPr>
      <w:r>
        <w:rPr>
          <w:sz w:val="24"/>
        </w:rPr>
      </w:r>
    </w:p>
    <w:bookmarkStart w:id="10804" w:name="P10804"/>
    <w:bookmarkEnd w:id="10804"/>
    <w:p>
      <w:pPr>
        <w:pStyle w:val="2"/>
        <w:outlineLvl w:val="2"/>
        <w:ind w:firstLine="540"/>
        <w:jc w:val="both"/>
      </w:pPr>
      <w:r>
        <w:rPr>
          <w:sz w:val="24"/>
        </w:rPr>
        <w:t xml:space="preserve">Статья 20.9. Установка на гражданском или служебном оружии приспособления для бесшумной стрельбы или прицела (прицельного комплекса) ночного видения</w:t>
      </w:r>
    </w:p>
    <w:p>
      <w:pPr>
        <w:pStyle w:val="0"/>
        <w:jc w:val="both"/>
      </w:pPr>
      <w:r>
        <w:rPr>
          <w:sz w:val="24"/>
        </w:rPr>
      </w:r>
    </w:p>
    <w:p>
      <w:pPr>
        <w:pStyle w:val="0"/>
        <w:ind w:firstLine="540"/>
        <w:jc w:val="both"/>
      </w:pPr>
      <w:r>
        <w:rPr>
          <w:sz w:val="24"/>
        </w:rPr>
        <w:t xml:space="preserve">Установка на гражданском или служебном оружии </w:t>
      </w:r>
      <w:hyperlink w:history="0" r:id="rId5726" w:tooltip="Федеральный закон от 13.12.1996 N 150-ФЗ (ред. от 31.07.2025) &quot;Об оружии&quot; (с изм. и доп., вступ. в силу с 01.09.2025) {КонсультантПлюс}">
        <w:r>
          <w:rPr>
            <w:sz w:val="24"/>
            <w:color w:val="0000ff"/>
          </w:rPr>
          <w:t xml:space="preserve">приспособления</w:t>
        </w:r>
      </w:hyperlink>
      <w:r>
        <w:rPr>
          <w:sz w:val="24"/>
        </w:rPr>
        <w:t xml:space="preserve"> для бесшумной стрельбы или прицела (прицельного комплекса) ночного видения (за исключением прицелов для охоты), </w:t>
      </w:r>
      <w:hyperlink w:history="0" r:id="rId5727" w:tooltip="Постановление Правительства РФ от 21.07.1998 N 814 (ред. от 26.04.2025) &quot;О мерах по регулированию оборота гражданского и служебного оружия и патронов к нему на территории Российской Федерации&quot; (вместе с &quot;Правилами оборота гражданского и служебного оружия и патронов к нему на территории Российской Федерации&quot;, &quot;Положением о ведении и издании Государственного кадастра гражданского и служебного оружия и патронов к нему&quot;) {КонсультантПлюс}">
        <w:r>
          <w:rPr>
            <w:sz w:val="24"/>
            <w:color w:val="0000ff"/>
          </w:rPr>
          <w:t xml:space="preserve">порядок</w:t>
        </w:r>
      </w:hyperlink>
      <w:r>
        <w:rPr>
          <w:sz w:val="24"/>
        </w:rPr>
        <w:t xml:space="preserve"> использования которых устанавливается Правительством Российской Федерации, -</w:t>
      </w:r>
    </w:p>
    <w:p>
      <w:pPr>
        <w:pStyle w:val="0"/>
        <w:spacing w:before="240" w:lineRule="auto"/>
        <w:ind w:firstLine="540"/>
        <w:jc w:val="both"/>
      </w:pPr>
      <w:r>
        <w:rPr>
          <w:sz w:val="24"/>
        </w:rPr>
        <w:t xml:space="preserve">влечет наложение административного штрафа в размере от двух тысяч до двух тысяч пятисот рублей с конфискацией приспособления для бесшумной стрельбы или прицела (прицельного комплекса) ночного видения.</w:t>
      </w:r>
    </w:p>
    <w:p>
      <w:pPr>
        <w:pStyle w:val="0"/>
        <w:jc w:val="both"/>
      </w:pPr>
      <w:r>
        <w:rPr>
          <w:sz w:val="24"/>
        </w:rPr>
        <w:t xml:space="preserve">(в ред. Федерального </w:t>
      </w:r>
      <w:hyperlink w:history="0" r:id="rId572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0810" w:name="P10810"/>
    <w:bookmarkEnd w:id="10810"/>
    <w:p>
      <w:pPr>
        <w:pStyle w:val="2"/>
        <w:outlineLvl w:val="2"/>
        <w:ind w:firstLine="540"/>
        <w:jc w:val="both"/>
      </w:pPr>
      <w:r>
        <w:rPr>
          <w:sz w:val="24"/>
        </w:rPr>
        <w:t xml:space="preserve">Статья 20.10. Незаконные изготовление, приобретение, продажа, передача, хранение, перевозка, транспортирование, ношение или использование оружия, основных частей огнестрельного оружия и патронов к оружию</w:t>
      </w:r>
    </w:p>
    <w:p>
      <w:pPr>
        <w:pStyle w:val="0"/>
        <w:ind w:firstLine="540"/>
        <w:jc w:val="both"/>
      </w:pPr>
      <w:r>
        <w:rPr>
          <w:sz w:val="24"/>
        </w:rPr>
      </w:r>
    </w:p>
    <w:p>
      <w:pPr>
        <w:pStyle w:val="0"/>
        <w:ind w:firstLine="540"/>
        <w:jc w:val="both"/>
      </w:pPr>
      <w:r>
        <w:rPr>
          <w:sz w:val="24"/>
        </w:rPr>
        <w:t xml:space="preserve">(в ред. Федерального </w:t>
      </w:r>
      <w:hyperlink w:history="0" r:id="rId5729"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28.06.2021 N 232-ФЗ)</w:t>
      </w:r>
    </w:p>
    <w:p>
      <w:pPr>
        <w:pStyle w:val="0"/>
        <w:jc w:val="both"/>
      </w:pPr>
      <w:r>
        <w:rPr>
          <w:sz w:val="24"/>
        </w:rPr>
      </w:r>
    </w:p>
    <w:p>
      <w:pPr>
        <w:pStyle w:val="0"/>
        <w:ind w:firstLine="540"/>
        <w:jc w:val="both"/>
      </w:pPr>
      <w:r>
        <w:rPr>
          <w:sz w:val="24"/>
        </w:rPr>
        <w:t xml:space="preserve">Незаконные изготовление, приобретение, продажа, передача, хранение, перевозка, транспортирование, ношение или использование оружия, основных частей огнестрельного оружия и патронов к оружию, если эти действия не содержат уголовно наказуемого </w:t>
      </w:r>
      <w:r>
        <w:rPr>
          <w:sz w:val="24"/>
        </w:rPr>
        <w:t xml:space="preserve">деяния</w:t>
      </w:r>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с конфискацией оружия, основных частей огнестрельного оружия и патронов к оружию или без таковой либо административный арест на срок от пяти до пятнадцати суток с конфискацией оружия, основных частей огнестрельного оружия и патронов к оружию или без таковой; на должностных лиц - от десяти тысяч до пятидесяти тысяч рублей с конфискацией оружия, основных частей огнестрельного оружия и патронов к оружию или без таковой либо дисквалификацию на срок от шести месяцев до трех лет с конфискацией оружия, основных частей огнестрельного оружия и патронов к оружию или без таковой; на юридических лиц - от трехсот тысяч до пятисот тысяч рублей с конфискацией оружия, основных частей огнестрельного оружия и патронов к оружию или без таковой либо административное приостановление их деятельности на срок до шестидесяти суток.</w:t>
      </w:r>
    </w:p>
    <w:p>
      <w:pPr>
        <w:pStyle w:val="0"/>
        <w:spacing w:before="240" w:lineRule="auto"/>
        <w:ind w:firstLine="540"/>
        <w:jc w:val="both"/>
      </w:pPr>
      <w:r>
        <w:rPr>
          <w:sz w:val="24"/>
        </w:rPr>
        <w:t xml:space="preserve">Примечания:</w:t>
      </w:r>
    </w:p>
    <w:p>
      <w:pPr>
        <w:pStyle w:val="0"/>
        <w:spacing w:before="240" w:lineRule="auto"/>
        <w:ind w:firstLine="540"/>
        <w:jc w:val="both"/>
      </w:pPr>
      <w:r>
        <w:rPr>
          <w:sz w:val="24"/>
        </w:rPr>
        <w:t xml:space="preserve">1. Лицо, добровольно сдавшее оружие, основные части огнестрельного оружия и патроны к оружию, освобождается от административной ответственности за административное правонарушение, предусмотренное настоящей статьей.</w:t>
      </w:r>
    </w:p>
    <w:p>
      <w:pPr>
        <w:pStyle w:val="0"/>
        <w:spacing w:before="240" w:lineRule="auto"/>
        <w:ind w:firstLine="540"/>
        <w:jc w:val="both"/>
      </w:pPr>
      <w:r>
        <w:rPr>
          <w:sz w:val="24"/>
        </w:rPr>
        <w:t xml:space="preserve">2. Не может признаваться добровольной сдачей оружия, основных частей огнестрельного оружия и патронов к оружию их изъятие при задержании лица, а также при применении мер обеспечения производства по делу об административном правонарушении по их обнаружению и изъятию.</w:t>
      </w:r>
    </w:p>
    <w:p>
      <w:pPr>
        <w:pStyle w:val="0"/>
        <w:spacing w:before="240" w:lineRule="auto"/>
        <w:ind w:firstLine="540"/>
        <w:jc w:val="both"/>
      </w:pPr>
      <w:r>
        <w:rPr>
          <w:sz w:val="24"/>
        </w:rPr>
        <w:t xml:space="preserve">3. Под незаконными изготовлением, приобретением, продажей, передачей, хранением, транспортированием, перевозкой, ношением или использованием оружия, основных частей огнестрельного оружия и патронов к оружию в соответствии с настоящей статьей понимаются действия, совершение которых законодательством Российской Федерации не предусмотрено либо запрещено, а также для совершения которых требуется специальное разрешение (лицензия), если такое разрешение (лицензия) в установленном законодательством Российской Федерации порядке виновному лицу предоставлено не было, а также если действие предоставленного разрешения (лицензии) прекращено и лицо было об этом уведомлено любым способом, позволяющим подтвердить факт получения уведомления.</w:t>
      </w:r>
    </w:p>
    <w:p>
      <w:pPr>
        <w:pStyle w:val="0"/>
        <w:jc w:val="both"/>
      </w:pPr>
      <w:r>
        <w:rPr>
          <w:sz w:val="24"/>
        </w:rPr>
      </w:r>
    </w:p>
    <w:bookmarkStart w:id="10821" w:name="P10821"/>
    <w:bookmarkEnd w:id="10821"/>
    <w:p>
      <w:pPr>
        <w:pStyle w:val="2"/>
        <w:outlineLvl w:val="2"/>
        <w:ind w:firstLine="540"/>
        <w:jc w:val="both"/>
      </w:pPr>
      <w:r>
        <w:rPr>
          <w:sz w:val="24"/>
        </w:rPr>
        <w:t xml:space="preserve">Статья 20.11. Нарушение сроков регистрации (перерегистрации) оружия или сроков постановки его на учет</w:t>
      </w:r>
    </w:p>
    <w:p>
      <w:pPr>
        <w:pStyle w:val="0"/>
        <w:ind w:firstLine="540"/>
        <w:jc w:val="both"/>
      </w:pPr>
      <w:r>
        <w:rPr>
          <w:sz w:val="24"/>
        </w:rPr>
      </w:r>
    </w:p>
    <w:p>
      <w:pPr>
        <w:pStyle w:val="0"/>
        <w:ind w:firstLine="540"/>
        <w:jc w:val="both"/>
      </w:pPr>
      <w:r>
        <w:rPr>
          <w:sz w:val="24"/>
        </w:rPr>
        <w:t xml:space="preserve">(в ред. Федерального </w:t>
      </w:r>
      <w:hyperlink w:history="0" r:id="rId5730"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закона</w:t>
        </w:r>
      </w:hyperlink>
      <w:r>
        <w:rPr>
          <w:sz w:val="24"/>
        </w:rPr>
        <w:t xml:space="preserve"> от 03.07.2016 N 227-ФЗ)</w:t>
      </w:r>
    </w:p>
    <w:p>
      <w:pPr>
        <w:pStyle w:val="0"/>
        <w:jc w:val="both"/>
      </w:pPr>
      <w:r>
        <w:rPr>
          <w:sz w:val="24"/>
        </w:rPr>
      </w:r>
    </w:p>
    <w:p>
      <w:pPr>
        <w:pStyle w:val="0"/>
        <w:ind w:firstLine="540"/>
        <w:jc w:val="both"/>
      </w:pPr>
      <w:r>
        <w:rPr>
          <w:sz w:val="24"/>
        </w:rPr>
        <w:t xml:space="preserve">1. Нарушение гражданином установленных </w:t>
      </w:r>
      <w:r>
        <w:rPr>
          <w:sz w:val="24"/>
        </w:rPr>
        <w:t xml:space="preserve">сроков</w:t>
      </w:r>
      <w:r>
        <w:rPr>
          <w:sz w:val="24"/>
        </w:rPr>
        <w:t xml:space="preserve"> регистрации приобретенного по лицензиям федерального органа исполнительной власти, осуществляющего функции в сфере деятельности войск национальной гвардии Российской Федерации, или его территориального органа оружия, а равно установленных сроков продления (перерегистрации) разрешений (открытых лицензий) на его хранение и ношение или сроков постановки оружия на учет в федеральном органе исполнительной власти, осуществляющем функции в сфере деятельности войск национальной гвардии Российской Федерации, или его территориальном органе при изменении гражданином постоянного места жительства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одной тысячи до трех тысяч рублей.</w:t>
      </w:r>
    </w:p>
    <w:p>
      <w:pPr>
        <w:pStyle w:val="0"/>
        <w:spacing w:before="240" w:lineRule="auto"/>
        <w:ind w:firstLine="540"/>
        <w:jc w:val="both"/>
      </w:pPr>
      <w:r>
        <w:rPr>
          <w:sz w:val="24"/>
        </w:rPr>
        <w:t xml:space="preserve">2. Нарушение должностными лицами, ответственными за хранение и использование оружия, сроков постановки оружия на учет в федеральном органе исполнительной власти, осуществляющем функции в сфере деятельности войск национальной гвардии Российской Федерации, или его территориальном органе либо продления (перерегистрации) разрешений (открытых лицензий) на его хранение и ношение -</w:t>
      </w:r>
    </w:p>
    <w:p>
      <w:pPr>
        <w:pStyle w:val="0"/>
        <w:spacing w:before="240" w:lineRule="auto"/>
        <w:ind w:firstLine="540"/>
        <w:jc w:val="both"/>
      </w:pPr>
      <w:r>
        <w:rPr>
          <w:sz w:val="24"/>
        </w:rPr>
        <w:t xml:space="preserve">влечет наложение административного штрафа в размере от одной тысячи до пяти тысяч рублей.</w:t>
      </w:r>
    </w:p>
    <w:p>
      <w:pPr>
        <w:pStyle w:val="0"/>
        <w:jc w:val="both"/>
      </w:pPr>
      <w:r>
        <w:rPr>
          <w:sz w:val="24"/>
        </w:rPr>
      </w:r>
    </w:p>
    <w:bookmarkStart w:id="10830" w:name="P10830"/>
    <w:bookmarkEnd w:id="10830"/>
    <w:p>
      <w:pPr>
        <w:pStyle w:val="2"/>
        <w:outlineLvl w:val="2"/>
        <w:ind w:firstLine="540"/>
        <w:jc w:val="both"/>
      </w:pPr>
      <w:r>
        <w:rPr>
          <w:sz w:val="24"/>
        </w:rPr>
        <w:t xml:space="preserve">Статья 20.12. Пересылка оружия, нарушение правил перевозки, транспортирования или использования оружия и патронов к нему</w:t>
      </w:r>
    </w:p>
    <w:p>
      <w:pPr>
        <w:pStyle w:val="0"/>
        <w:jc w:val="both"/>
      </w:pPr>
      <w:r>
        <w:rPr>
          <w:sz w:val="24"/>
        </w:rPr>
      </w:r>
    </w:p>
    <w:bookmarkStart w:id="10832" w:name="P10832"/>
    <w:bookmarkEnd w:id="10832"/>
    <w:p>
      <w:pPr>
        <w:pStyle w:val="0"/>
        <w:ind w:firstLine="540"/>
        <w:jc w:val="both"/>
      </w:pPr>
      <w:r>
        <w:rPr>
          <w:sz w:val="24"/>
        </w:rPr>
        <w:t xml:space="preserve">1. Пересылка оружия, если эти действия не содержат признаков уголовно наказуемого </w:t>
      </w:r>
      <w:r>
        <w:rPr>
          <w:sz w:val="24"/>
        </w:rPr>
        <w:t xml:space="preserve">деяния</w:t>
      </w:r>
      <w:r>
        <w:rPr>
          <w:sz w:val="24"/>
        </w:rPr>
        <w:t xml:space="preserve">, -</w:t>
      </w:r>
    </w:p>
    <w:p>
      <w:pPr>
        <w:pStyle w:val="0"/>
        <w:jc w:val="both"/>
      </w:pPr>
      <w:r>
        <w:rPr>
          <w:sz w:val="24"/>
        </w:rPr>
        <w:t xml:space="preserve">(в ред. Федерального </w:t>
      </w:r>
      <w:hyperlink w:history="0" r:id="rId5731"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28.06.2021 N 232-ФЗ)</w:t>
      </w:r>
    </w:p>
    <w:p>
      <w:pPr>
        <w:pStyle w:val="0"/>
        <w:spacing w:before="240" w:lineRule="auto"/>
        <w:ind w:firstLine="540"/>
        <w:jc w:val="both"/>
      </w:pPr>
      <w:r>
        <w:rPr>
          <w:sz w:val="24"/>
        </w:rPr>
        <w:t xml:space="preserve">влечет наложение административного штрафа в размере от пятисот до одной тысячи рублей с конфискацией оружия или без таковой.</w:t>
      </w:r>
    </w:p>
    <w:p>
      <w:pPr>
        <w:pStyle w:val="0"/>
        <w:jc w:val="both"/>
      </w:pPr>
      <w:r>
        <w:rPr>
          <w:sz w:val="24"/>
        </w:rPr>
        <w:t xml:space="preserve">(в ред. Федерального </w:t>
      </w:r>
      <w:hyperlink w:history="0" r:id="rId573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Нарушение </w:t>
      </w:r>
      <w:r>
        <w:rPr>
          <w:sz w:val="24"/>
        </w:rPr>
        <w:t xml:space="preserve">правил</w:t>
      </w:r>
      <w:r>
        <w:rPr>
          <w:sz w:val="24"/>
        </w:rPr>
        <w:t xml:space="preserve"> перевозки, транспортирования оружия и патронов к нему, за исключением случаев, предусмотренных </w:t>
      </w:r>
      <w:hyperlink w:history="0" w:anchor="P10843" w:tooltip="4. Нарушение правил перевозки, транспортирования или использования оружия, повлекшее его утрату, если эти действия не содержат признаков уголовно наказуемого деяния, -">
        <w:r>
          <w:rPr>
            <w:sz w:val="24"/>
            <w:color w:val="0000ff"/>
          </w:rPr>
          <w:t xml:space="preserve">частью 4</w:t>
        </w:r>
      </w:hyperlink>
      <w:r>
        <w:rPr>
          <w:sz w:val="24"/>
        </w:rPr>
        <w:t xml:space="preserve"> настоящей статьи, -</w:t>
      </w:r>
    </w:p>
    <w:p>
      <w:pPr>
        <w:pStyle w:val="0"/>
        <w:jc w:val="both"/>
      </w:pPr>
      <w:r>
        <w:rPr>
          <w:sz w:val="24"/>
        </w:rPr>
        <w:t xml:space="preserve">(в ред. Федерального </w:t>
      </w:r>
      <w:hyperlink w:history="0" r:id="rId5733"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28.06.2021 N 232-ФЗ)</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w:t>
      </w:r>
    </w:p>
    <w:p>
      <w:pPr>
        <w:pStyle w:val="0"/>
        <w:jc w:val="both"/>
      </w:pPr>
      <w:r>
        <w:rPr>
          <w:sz w:val="24"/>
        </w:rPr>
        <w:t xml:space="preserve">(в ред. Федерального </w:t>
      </w:r>
      <w:hyperlink w:history="0" r:id="rId573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10840" w:name="P10840"/>
    <w:bookmarkEnd w:id="10840"/>
    <w:p>
      <w:pPr>
        <w:pStyle w:val="0"/>
        <w:spacing w:before="240" w:lineRule="auto"/>
        <w:ind w:firstLine="540"/>
        <w:jc w:val="both"/>
      </w:pPr>
      <w:r>
        <w:rPr>
          <w:sz w:val="24"/>
        </w:rPr>
        <w:t xml:space="preserve">3. Нарушение </w:t>
      </w:r>
      <w:r>
        <w:rPr>
          <w:sz w:val="24"/>
        </w:rPr>
        <w:t xml:space="preserve">правил</w:t>
      </w:r>
      <w:r>
        <w:rPr>
          <w:sz w:val="24"/>
        </w:rPr>
        <w:t xml:space="preserve"> использования оружия и патронов к нему -</w:t>
      </w:r>
    </w:p>
    <w:p>
      <w:pPr>
        <w:pStyle w:val="0"/>
        <w:spacing w:before="240" w:lineRule="auto"/>
        <w:ind w:firstLine="540"/>
        <w:jc w:val="both"/>
      </w:pPr>
      <w:r>
        <w:rPr>
          <w:sz w:val="24"/>
        </w:rPr>
        <w:t xml:space="preserve">влечет наложение административного штрафа в размере от одной тысячи пятисот до трех тысяч рублей либо лишение права на приобретение и хранение или хранение и ношение оружия на срок от одного года до двух лет.</w:t>
      </w:r>
    </w:p>
    <w:p>
      <w:pPr>
        <w:pStyle w:val="0"/>
        <w:jc w:val="both"/>
      </w:pPr>
      <w:r>
        <w:rPr>
          <w:sz w:val="24"/>
        </w:rPr>
        <w:t xml:space="preserve">(в ред. Федеральных законов от 22.06.2007 </w:t>
      </w:r>
      <w:hyperlink w:history="0" r:id="rId573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28.12.2010 </w:t>
      </w:r>
      <w:hyperlink w:history="0" r:id="rId5736"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N 398-ФЗ</w:t>
        </w:r>
      </w:hyperlink>
      <w:r>
        <w:rPr>
          <w:sz w:val="24"/>
        </w:rPr>
        <w:t xml:space="preserve">)</w:t>
      </w:r>
    </w:p>
    <w:bookmarkStart w:id="10843" w:name="P10843"/>
    <w:bookmarkEnd w:id="10843"/>
    <w:p>
      <w:pPr>
        <w:pStyle w:val="0"/>
        <w:spacing w:before="240" w:lineRule="auto"/>
        <w:ind w:firstLine="540"/>
        <w:jc w:val="both"/>
      </w:pPr>
      <w:r>
        <w:rPr>
          <w:sz w:val="24"/>
        </w:rPr>
        <w:t xml:space="preserve">4. Нарушение правил перевозки, транспортирования или использования оружия, повлекшее его утрату,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с конфискацией оружия или без таковой либо лишение права на приобретение и хранение или хранение и ношение оружия на срок от одного года до трех лет с конфискацией оружия или без таковой; на должностных лиц - от двадцати тысяч до пятидесяти тысяч рублей с конфискацией оружия или без таковой либо дисквалификацию на срок от шести месяцев до трех лет с конфискацией оружия или без таковой; на юридических лиц - от трехсот тысяч до пятисот тысяч рублей с конфискацией оружия или без таковой либо административное приостановление их деятельности на срок до шестидесяти суток.</w:t>
      </w:r>
    </w:p>
    <w:p>
      <w:pPr>
        <w:pStyle w:val="0"/>
        <w:jc w:val="both"/>
      </w:pPr>
      <w:r>
        <w:rPr>
          <w:sz w:val="24"/>
        </w:rPr>
        <w:t xml:space="preserve">(часть 4 введена Федеральным </w:t>
      </w:r>
      <w:hyperlink w:history="0" r:id="rId5737"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28.06.2021 N 232-ФЗ)</w:t>
      </w:r>
    </w:p>
    <w:p>
      <w:pPr>
        <w:pStyle w:val="0"/>
        <w:jc w:val="both"/>
      </w:pPr>
      <w:r>
        <w:rPr>
          <w:sz w:val="24"/>
        </w:rPr>
      </w:r>
    </w:p>
    <w:bookmarkStart w:id="10847" w:name="P10847"/>
    <w:bookmarkEnd w:id="10847"/>
    <w:p>
      <w:pPr>
        <w:pStyle w:val="2"/>
        <w:outlineLvl w:val="2"/>
        <w:ind w:firstLine="540"/>
        <w:jc w:val="both"/>
      </w:pPr>
      <w:r>
        <w:rPr>
          <w:sz w:val="24"/>
        </w:rPr>
        <w:t xml:space="preserve">Статья 20.13. Стрельба из оружия в отведенных для этого местах с нарушением установленных правил или в не отведенных для этого местах</w:t>
      </w:r>
    </w:p>
    <w:p>
      <w:pPr>
        <w:pStyle w:val="0"/>
        <w:ind w:firstLine="540"/>
        <w:jc w:val="both"/>
      </w:pPr>
      <w:r>
        <w:rPr>
          <w:sz w:val="24"/>
        </w:rPr>
      </w:r>
    </w:p>
    <w:p>
      <w:pPr>
        <w:pStyle w:val="0"/>
        <w:ind w:firstLine="540"/>
        <w:jc w:val="both"/>
      </w:pPr>
      <w:r>
        <w:rPr>
          <w:sz w:val="24"/>
        </w:rPr>
        <w:t xml:space="preserve">(в ред. Федерального </w:t>
      </w:r>
      <w:hyperlink w:history="0" r:id="rId5738" w:tooltip="Федеральный закон от 02.07.2013 N 177-ФЗ &quot;О внесении изменений в статьи 3.5 и 20.13 Кодекса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02.07.2013 N 177-ФЗ)</w:t>
      </w:r>
    </w:p>
    <w:p>
      <w:pPr>
        <w:pStyle w:val="0"/>
        <w:ind w:firstLine="540"/>
        <w:jc w:val="both"/>
      </w:pPr>
      <w:r>
        <w:rPr>
          <w:sz w:val="24"/>
        </w:rPr>
      </w:r>
    </w:p>
    <w:bookmarkStart w:id="10851" w:name="P10851"/>
    <w:bookmarkEnd w:id="10851"/>
    <w:p>
      <w:pPr>
        <w:pStyle w:val="0"/>
        <w:ind w:firstLine="540"/>
        <w:jc w:val="both"/>
      </w:pPr>
      <w:r>
        <w:rPr>
          <w:sz w:val="24"/>
        </w:rPr>
        <w:t xml:space="preserve">1. Стрельба из оружия в отведенных для этого местах с нарушением установленных </w:t>
      </w:r>
      <w:hyperlink w:history="0" r:id="rId5739" w:tooltip="Приказ Министра обороны РФ N 96, Минобрнауки РФ N 134 от 24.02.2010 &quot;Об утверждении Инструкции об организации обучения граждан Российской Федерации начальным знаниям в области обороны и их подготовки по основам военной службы в образовательных учреждениях среднего (полного) общего образования, образовательных учреждениях начального профессионального и среднего профессионального образования и учебных пунктах&quot; (Зарегистрировано в Минюсте РФ 12.04.2010 N 16866) {КонсультантПлюс}">
        <w:r>
          <w:rPr>
            <w:sz w:val="24"/>
            <w:color w:val="0000ff"/>
          </w:rPr>
          <w:t xml:space="preserve">правил</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трех тысяч до пяти тысяч рублей с конфискацией оружия и патронов к нему или без таковой.</w:t>
      </w:r>
    </w:p>
    <w:bookmarkStart w:id="10853" w:name="P10853"/>
    <w:bookmarkEnd w:id="10853"/>
    <w:p>
      <w:pPr>
        <w:pStyle w:val="0"/>
        <w:spacing w:before="240" w:lineRule="auto"/>
        <w:ind w:firstLine="540"/>
        <w:jc w:val="both"/>
      </w:pPr>
      <w:r>
        <w:rPr>
          <w:sz w:val="24"/>
        </w:rPr>
        <w:t xml:space="preserve">2. Стрельба из оружия в населенных пунктах или в других не отведенных для этого местах -</w:t>
      </w:r>
    </w:p>
    <w:p>
      <w:pPr>
        <w:pStyle w:val="0"/>
        <w:spacing w:before="240" w:lineRule="auto"/>
        <w:ind w:firstLine="540"/>
        <w:jc w:val="both"/>
      </w:pPr>
      <w:r>
        <w:rPr>
          <w:sz w:val="24"/>
        </w:rPr>
        <w:t xml:space="preserve">влечет наложение административного штрафа в размере от сорока тысяч до пятидесяти тысяч рублей с конфискацией оружия и патронов к нему либо лишение права на приобретение и хранение или хранение и ношение оружия на срок от полутора до трех лет с конфискацией оружия и патронов к нему.</w:t>
      </w:r>
    </w:p>
    <w:bookmarkStart w:id="10855" w:name="P10855"/>
    <w:bookmarkEnd w:id="10855"/>
    <w:p>
      <w:pPr>
        <w:pStyle w:val="0"/>
        <w:spacing w:before="240" w:lineRule="auto"/>
        <w:ind w:firstLine="540"/>
        <w:jc w:val="both"/>
      </w:pPr>
      <w:r>
        <w:rPr>
          <w:sz w:val="24"/>
        </w:rPr>
        <w:t xml:space="preserve">3. Действие, предусмотренное </w:t>
      </w:r>
      <w:hyperlink w:history="0" w:anchor="P10853" w:tooltip="2. Стрельба из оружия в населенных пунктах или в других не отведенных для этого местах -">
        <w:r>
          <w:rPr>
            <w:sz w:val="24"/>
            <w:color w:val="0000ff"/>
          </w:rPr>
          <w:t xml:space="preserve">частью 2</w:t>
        </w:r>
      </w:hyperlink>
      <w:r>
        <w:rPr>
          <w:sz w:val="24"/>
        </w:rPr>
        <w:t xml:space="preserve"> настоящей статьи, совершенное группой лиц либо лицом, находящимся в состоянии опьянения, -</w:t>
      </w:r>
    </w:p>
    <w:p>
      <w:pPr>
        <w:pStyle w:val="0"/>
        <w:spacing w:before="240" w:lineRule="auto"/>
        <w:ind w:firstLine="540"/>
        <w:jc w:val="both"/>
      </w:pPr>
      <w:r>
        <w:rPr>
          <w:sz w:val="24"/>
        </w:rPr>
        <w:t xml:space="preserve">влечет наложение административного штрафа в размере от пятидесяти тысяч до ста тысяч рублей с конфискацией оружия и патронов к нему либо лишение права на приобретение и хранение или хранение и ношение оружия на срок три года с конфискацией оружия и патронов к нему.</w:t>
      </w:r>
    </w:p>
    <w:p>
      <w:pPr>
        <w:pStyle w:val="0"/>
        <w:jc w:val="both"/>
      </w:pPr>
      <w:r>
        <w:rPr>
          <w:sz w:val="24"/>
        </w:rPr>
      </w:r>
    </w:p>
    <w:bookmarkStart w:id="10858" w:name="P10858"/>
    <w:bookmarkEnd w:id="10858"/>
    <w:p>
      <w:pPr>
        <w:pStyle w:val="2"/>
        <w:outlineLvl w:val="2"/>
        <w:ind w:firstLine="540"/>
        <w:jc w:val="both"/>
      </w:pPr>
      <w:r>
        <w:rPr>
          <w:sz w:val="24"/>
        </w:rPr>
        <w:t xml:space="preserve">Статья 20.14. Нарушение правил сертификации оружия и патронов к нему</w:t>
      </w:r>
    </w:p>
    <w:p>
      <w:pPr>
        <w:pStyle w:val="0"/>
        <w:jc w:val="both"/>
      </w:pPr>
      <w:r>
        <w:rPr>
          <w:sz w:val="24"/>
        </w:rPr>
      </w:r>
    </w:p>
    <w:p>
      <w:pPr>
        <w:pStyle w:val="0"/>
        <w:ind w:firstLine="540"/>
        <w:jc w:val="both"/>
      </w:pPr>
      <w:r>
        <w:rPr>
          <w:sz w:val="24"/>
        </w:rPr>
        <w:t xml:space="preserve">Нарушение </w:t>
      </w:r>
      <w:r>
        <w:rPr>
          <w:sz w:val="24"/>
        </w:rPr>
        <w:t xml:space="preserve">правил</w:t>
      </w:r>
      <w:r>
        <w:rPr>
          <w:sz w:val="24"/>
        </w:rPr>
        <w:t xml:space="preserve"> сертификации при производстве и обороте оружия и патронов к нему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одной тысячи пятисот рублей с конфискацией оружия и патронов к нему или без таковой; на должностных лиц - от двух тысяч до трех тысяч рублей; на юридических лиц - от двадцати тысяч до тридцати тысяч рублей с конфискацией оружия и патронов к нему или без таковой.</w:t>
      </w:r>
    </w:p>
    <w:p>
      <w:pPr>
        <w:pStyle w:val="0"/>
        <w:jc w:val="both"/>
      </w:pPr>
      <w:r>
        <w:rPr>
          <w:sz w:val="24"/>
        </w:rPr>
        <w:t xml:space="preserve">(в ред. Федерального </w:t>
      </w:r>
      <w:hyperlink w:history="0" r:id="rId574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0864" w:name="P10864"/>
    <w:bookmarkEnd w:id="10864"/>
    <w:p>
      <w:pPr>
        <w:pStyle w:val="2"/>
        <w:outlineLvl w:val="2"/>
        <w:ind w:firstLine="540"/>
        <w:jc w:val="both"/>
      </w:pPr>
      <w:r>
        <w:rPr>
          <w:sz w:val="24"/>
        </w:rPr>
        <w:t xml:space="preserve">Статья 20.15. Продажа механических распылителей, аэрозольных и других устройств, снаряженных слезоточивыми или раздражающими веществами, электрошоковыми устройствами либо искровыми разрядниками, без соответствующей лицензии</w:t>
      </w:r>
    </w:p>
    <w:p>
      <w:pPr>
        <w:pStyle w:val="0"/>
        <w:jc w:val="both"/>
      </w:pPr>
      <w:r>
        <w:rPr>
          <w:sz w:val="24"/>
        </w:rPr>
      </w:r>
    </w:p>
    <w:p>
      <w:pPr>
        <w:pStyle w:val="0"/>
        <w:ind w:firstLine="540"/>
        <w:jc w:val="both"/>
      </w:pPr>
      <w:r>
        <w:rPr>
          <w:sz w:val="24"/>
        </w:rPr>
        <w:t xml:space="preserve">Продажа</w:t>
      </w:r>
      <w:r>
        <w:rPr>
          <w:sz w:val="24"/>
        </w:rPr>
        <w:t xml:space="preserve"> механических распылителей, аэрозольных и других устройств, снаряженных слезоточивыми или раздражающими веществами, электрошоковыми устройствами либо искровыми разрядниками, без соответствующей лицензии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с конфискацией предметов административного правонарушения; на должностных лиц - от четырех тысяч до пяти тысяч рублей с конфискацией предметов административного правонарушения; на юридических лиц - от сорока тысяч до пятидесяти тысяч рублей с конфискацией предметов административного правонарушения.</w:t>
      </w:r>
    </w:p>
    <w:p>
      <w:pPr>
        <w:pStyle w:val="0"/>
        <w:jc w:val="both"/>
      </w:pPr>
      <w:r>
        <w:rPr>
          <w:sz w:val="24"/>
        </w:rPr>
        <w:t xml:space="preserve">(в ред. Федерального </w:t>
      </w:r>
      <w:hyperlink w:history="0" r:id="rId574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p>
      <w:pPr>
        <w:pStyle w:val="2"/>
        <w:outlineLvl w:val="2"/>
        <w:ind w:firstLine="540"/>
        <w:jc w:val="both"/>
      </w:pPr>
      <w:r>
        <w:rPr>
          <w:sz w:val="24"/>
        </w:rPr>
        <w:t xml:space="preserve">Статья 20.16. Незаконная частная детективная или охранная деятельность</w:t>
      </w:r>
    </w:p>
    <w:p>
      <w:pPr>
        <w:pStyle w:val="0"/>
        <w:jc w:val="both"/>
      </w:pPr>
      <w:r>
        <w:rPr>
          <w:sz w:val="24"/>
        </w:rPr>
      </w:r>
    </w:p>
    <w:bookmarkStart w:id="10872" w:name="P10872"/>
    <w:bookmarkEnd w:id="10872"/>
    <w:p>
      <w:pPr>
        <w:pStyle w:val="0"/>
        <w:ind w:firstLine="540"/>
        <w:jc w:val="both"/>
      </w:pPr>
      <w:r>
        <w:rPr>
          <w:sz w:val="24"/>
        </w:rPr>
        <w:t xml:space="preserve">1. Осуществление частной охранной деятельности без специального разрешения (</w:t>
      </w:r>
      <w:hyperlink w:history="0" r:id="rId5742" w:tooltip="Закон РФ от 11.03.1992 N 2487-1 (ред. от 21.04.2025) &quot;О частной детективной и охранной деятельности в Российской Федерации&quot; {КонсультантПлюс}">
        <w:r>
          <w:rPr>
            <w:sz w:val="24"/>
            <w:color w:val="0000ff"/>
          </w:rPr>
          <w:t xml:space="preserve">лицензии</w:t>
        </w:r>
      </w:hyperlink>
      <w:r>
        <w:rPr>
          <w:sz w:val="24"/>
        </w:rPr>
        <w:t xml:space="preserve">) либо оказание охранных услуг лицом, не имеющим правового статуса частного охранника,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пятисот до пяти тысяч рублей; на должностных лиц - от пяти тысяч до десяти тысяч рублей; на юридических лиц - от тридцати тысяч до шестидесяти тысяч рублей.</w:t>
      </w:r>
    </w:p>
    <w:p>
      <w:pPr>
        <w:pStyle w:val="0"/>
        <w:jc w:val="both"/>
      </w:pPr>
      <w:r>
        <w:rPr>
          <w:sz w:val="24"/>
        </w:rPr>
        <w:t xml:space="preserve">(часть 1 в ред. Федерального </w:t>
      </w:r>
      <w:hyperlink w:history="0" r:id="rId5743"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99-ФЗ)</w:t>
      </w:r>
    </w:p>
    <w:bookmarkStart w:id="10875" w:name="P10875"/>
    <w:bookmarkEnd w:id="10875"/>
    <w:p>
      <w:pPr>
        <w:pStyle w:val="0"/>
        <w:spacing w:before="240" w:lineRule="auto"/>
        <w:ind w:firstLine="540"/>
        <w:jc w:val="both"/>
      </w:pPr>
      <w:r>
        <w:rPr>
          <w:sz w:val="24"/>
        </w:rPr>
        <w:t xml:space="preserve">1.1. Повторное совершение административного правонарушения, предусмотренного </w:t>
      </w:r>
      <w:hyperlink w:history="0" w:anchor="P10872" w:tooltip="1. Осуществление частной охранной деятельности без специального разрешения (лицензии) либо оказание охранных услуг лицом, не имеющим правового статуса частного охранника,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либо обязательные работы на срок от ста до двухсот часов; на должностных лиц - дисквалификацию на срок от шести месяцев до трех лет; на юридических лиц - от шестидесяти пяти тысяч до ста тридцати тысяч рублей или административное приостановление деятельности на срок до девяноста суток.</w:t>
      </w:r>
    </w:p>
    <w:p>
      <w:pPr>
        <w:pStyle w:val="0"/>
        <w:jc w:val="both"/>
      </w:pPr>
      <w:r>
        <w:rPr>
          <w:sz w:val="24"/>
        </w:rPr>
        <w:t xml:space="preserve">(часть 1.1 введена Федеральным </w:t>
      </w:r>
      <w:hyperlink w:history="0" r:id="rId5744"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01.04.2020 N 99-ФЗ)</w:t>
      </w:r>
    </w:p>
    <w:bookmarkStart w:id="10878" w:name="P10878"/>
    <w:bookmarkEnd w:id="10878"/>
    <w:p>
      <w:pPr>
        <w:pStyle w:val="0"/>
        <w:spacing w:before="240" w:lineRule="auto"/>
        <w:ind w:firstLine="540"/>
        <w:jc w:val="both"/>
      </w:pPr>
      <w:r>
        <w:rPr>
          <w:sz w:val="24"/>
        </w:rPr>
        <w:t xml:space="preserve">2. Осуществление частной детективной (сыскной) деятельности без специального разрешения (</w:t>
      </w:r>
      <w:hyperlink w:history="0" r:id="rId5745" w:tooltip="Закон РФ от 11.03.1992 N 2487-1 (ред. от 21.04.2025) &quot;О частной детективной и охранной деятельности в Российской Федерации&quot; {КонсультантПлюс}">
        <w:r>
          <w:rPr>
            <w:sz w:val="24"/>
            <w:color w:val="0000ff"/>
          </w:rPr>
          <w:t xml:space="preserve">лицензии</w:t>
        </w:r>
      </w:hyperlink>
      <w:r>
        <w:rPr>
          <w:sz w:val="24"/>
        </w:rPr>
        <w:t xml:space="preserve">) -</w:t>
      </w:r>
    </w:p>
    <w:p>
      <w:pPr>
        <w:pStyle w:val="0"/>
        <w:jc w:val="both"/>
      </w:pPr>
      <w:r>
        <w:rPr>
          <w:sz w:val="24"/>
        </w:rPr>
        <w:t xml:space="preserve">(в ред. Федерального </w:t>
      </w:r>
      <w:hyperlink w:history="0" r:id="rId5746"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99-ФЗ)</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на должностных лиц - от четырех тысяч до пяти тысяч рублей; на юридических лиц - от тридцати тысяч до сорока тысяч рублей.</w:t>
      </w:r>
    </w:p>
    <w:p>
      <w:pPr>
        <w:pStyle w:val="0"/>
        <w:jc w:val="both"/>
      </w:pPr>
      <w:r>
        <w:rPr>
          <w:sz w:val="24"/>
        </w:rPr>
        <w:t xml:space="preserve">(часть вторая в ред. Федерального </w:t>
      </w:r>
      <w:hyperlink w:history="0" r:id="rId5747" w:tooltip="Федеральный закон от 22.12.2008 N 272-ФЗ (ред. от 03.07.2016) &quot;О внесении изменений в отдельные законодательные акты Российской Федерации в связи с совершенствованием государственного контроля в сфере частной охранной и детективной деятельности&quot; {КонсультантПлюс}">
        <w:r>
          <w:rPr>
            <w:sz w:val="24"/>
            <w:color w:val="0000ff"/>
          </w:rPr>
          <w:t xml:space="preserve">закона</w:t>
        </w:r>
      </w:hyperlink>
      <w:r>
        <w:rPr>
          <w:sz w:val="24"/>
        </w:rPr>
        <w:t xml:space="preserve"> от 22.12.2008 N 272-ФЗ)</w:t>
      </w:r>
    </w:p>
    <w:p>
      <w:pPr>
        <w:pStyle w:val="0"/>
        <w:spacing w:before="240" w:lineRule="auto"/>
        <w:ind w:firstLine="540"/>
        <w:jc w:val="both"/>
      </w:pPr>
      <w:r>
        <w:rPr>
          <w:sz w:val="24"/>
        </w:rPr>
        <w:t xml:space="preserve">3. Осуществление деятельности по профессиональному обучению и дополнительному профессиональному образованию кадров для осуществления частной детективной или охранной деятельности без специального разрешения (лицензии) либо с нарушением установленных </w:t>
      </w:r>
      <w:hyperlink w:history="0" r:id="rId5748" w:tooltip="Закон РФ от 11.03.1992 N 2487-1 (ред. от 21.04.2025) &quot;О частной детективной и охранной деятельности в Российской Федерации&quot; {КонсультантПлюс}">
        <w:r>
          <w:rPr>
            <w:sz w:val="24"/>
            <w:color w:val="0000ff"/>
          </w:rPr>
          <w:t xml:space="preserve">законом</w:t>
        </w:r>
      </w:hyperlink>
      <w:r>
        <w:rPr>
          <w:sz w:val="24"/>
        </w:rPr>
        <w:t xml:space="preserve"> требований -</w:t>
      </w:r>
    </w:p>
    <w:p>
      <w:pPr>
        <w:pStyle w:val="0"/>
        <w:jc w:val="both"/>
      </w:pPr>
      <w:r>
        <w:rPr>
          <w:sz w:val="24"/>
        </w:rPr>
        <w:t xml:space="preserve">(в ред. Федеральных законов от 22.12.2008 </w:t>
      </w:r>
      <w:hyperlink w:history="0" r:id="rId5749" w:tooltip="Федеральный закон от 22.12.2008 N 272-ФЗ (ред. от 03.07.2016) &quot;О внесении изменений в отдельные законодательные акты Российской Федерации в связи с совершенствованием государственного контроля в сфере частной охранной и детективной деятельности&quot; {КонсультантПлюс}">
        <w:r>
          <w:rPr>
            <w:sz w:val="24"/>
            <w:color w:val="0000ff"/>
          </w:rPr>
          <w:t xml:space="preserve">N 272-ФЗ</w:t>
        </w:r>
      </w:hyperlink>
      <w:r>
        <w:rPr>
          <w:sz w:val="24"/>
        </w:rPr>
        <w:t xml:space="preserve">, от 02.07.2013 </w:t>
      </w:r>
      <w:hyperlink w:history="0" r:id="rId5750" w:tooltip="Федеральный закон от 02.07.2013 N 185-ФЗ (ред. от 12.12.2023) &quot;О внесении изменений в отдельные законодательные акты Российской Федерации и признании утратившими силу законодательных актов (отдельных положений законодательных актов) Российской Федерации в связи с принятием Федерального закона &quot;Об образовании в Российской Федерации&quot; (с изм. и доп., вступ. в силу с 01.01.2025) {КонсультантПлюс}">
        <w:r>
          <w:rPr>
            <w:sz w:val="24"/>
            <w:color w:val="0000ff"/>
          </w:rPr>
          <w:t xml:space="preserve">N 185-ФЗ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руководителя учреждения в размере от четырех тысяч до пяти тысяч рублей.</w:t>
      </w:r>
    </w:p>
    <w:p>
      <w:pPr>
        <w:pStyle w:val="0"/>
        <w:jc w:val="both"/>
      </w:pPr>
      <w:r>
        <w:rPr>
          <w:sz w:val="24"/>
        </w:rPr>
        <w:t xml:space="preserve">(в ред. Федеральных законов от 22.06.2007 </w:t>
      </w:r>
      <w:hyperlink w:history="0" r:id="rId575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22.12.2008 </w:t>
      </w:r>
      <w:hyperlink w:history="0" r:id="rId5752" w:tooltip="Федеральный закон от 22.12.2008 N 272-ФЗ (ред. от 03.07.2016) &quot;О внесении изменений в отдельные законодательные акты Российской Федерации в связи с совершенствованием государственного контроля в сфере частной охранной и детективной деятельности&quot; {КонсультантПлюс}">
        <w:r>
          <w:rPr>
            <w:sz w:val="24"/>
            <w:color w:val="0000ff"/>
          </w:rPr>
          <w:t xml:space="preserve">N 272-ФЗ</w:t>
        </w:r>
      </w:hyperlink>
      <w:r>
        <w:rPr>
          <w:sz w:val="24"/>
        </w:rPr>
        <w:t xml:space="preserve">)</w:t>
      </w:r>
    </w:p>
    <w:bookmarkStart w:id="10886" w:name="P10886"/>
    <w:bookmarkEnd w:id="10886"/>
    <w:p>
      <w:pPr>
        <w:pStyle w:val="0"/>
        <w:spacing w:before="240" w:lineRule="auto"/>
        <w:ind w:firstLine="540"/>
        <w:jc w:val="both"/>
      </w:pPr>
      <w:r>
        <w:rPr>
          <w:sz w:val="24"/>
        </w:rPr>
        <w:t xml:space="preserve">4. Оказание частных детективных или охранных услуг, не предусмотренных законом, либо оказание таких услуг с нарушением установленных </w:t>
      </w:r>
      <w:hyperlink w:history="0" r:id="rId5753" w:tooltip="Закон РФ от 11.03.1992 N 2487-1 (ред. от 21.04.2025) &quot;О частной детективной и охранной деятельности в Российской Федерации&quot; {КонсультантПлюс}">
        <w:r>
          <w:rPr>
            <w:sz w:val="24"/>
            <w:color w:val="0000ff"/>
          </w:rPr>
          <w:t xml:space="preserve">законом</w:t>
        </w:r>
      </w:hyperlink>
      <w:r>
        <w:rPr>
          <w:sz w:val="24"/>
        </w:rPr>
        <w:t xml:space="preserve"> требований -</w:t>
      </w:r>
    </w:p>
    <w:p>
      <w:pPr>
        <w:pStyle w:val="0"/>
        <w:jc w:val="both"/>
      </w:pPr>
      <w:r>
        <w:rPr>
          <w:sz w:val="24"/>
        </w:rPr>
        <w:t xml:space="preserve">(в ред. Федерального </w:t>
      </w:r>
      <w:hyperlink w:history="0" r:id="rId5754"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01.04.2020 N 99-ФЗ)</w:t>
      </w:r>
    </w:p>
    <w:p>
      <w:pPr>
        <w:pStyle w:val="0"/>
        <w:spacing w:before="240" w:lineRule="auto"/>
        <w:ind w:firstLine="540"/>
        <w:jc w:val="both"/>
      </w:pPr>
      <w:r>
        <w:rPr>
          <w:sz w:val="24"/>
        </w:rPr>
        <w:t xml:space="preserve">влечет наложение административного штрафа на частных детективов (охранников) в размере от одной тысячи пятисот до двух тысяч рублей; на руководителей частных охранных организаций - от трех тысяч до пяти тысяч рублей.</w:t>
      </w:r>
    </w:p>
    <w:p>
      <w:pPr>
        <w:pStyle w:val="0"/>
        <w:jc w:val="both"/>
      </w:pPr>
      <w:r>
        <w:rPr>
          <w:sz w:val="24"/>
        </w:rPr>
        <w:t xml:space="preserve">(в ред. Федеральных законов от 22.06.2007 </w:t>
      </w:r>
      <w:hyperlink w:history="0" r:id="rId575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22.12.2008 </w:t>
      </w:r>
      <w:hyperlink w:history="0" r:id="rId5756" w:tooltip="Федеральный закон от 22.12.2008 N 272-ФЗ (ред. от 03.07.2016) &quot;О внесении изменений в отдельные законодательные акты Российской Федерации в связи с совершенствованием государственного контроля в сфере частной охранной и детективной деятельности&quot; {КонсультантПлюс}">
        <w:r>
          <w:rPr>
            <w:sz w:val="24"/>
            <w:color w:val="0000ff"/>
          </w:rPr>
          <w:t xml:space="preserve">N 272-ФЗ</w:t>
        </w:r>
      </w:hyperlink>
      <w:r>
        <w:rPr>
          <w:sz w:val="24"/>
        </w:rPr>
        <w:t xml:space="preserve">)</w:t>
      </w:r>
    </w:p>
    <w:p>
      <w:pPr>
        <w:pStyle w:val="0"/>
        <w:jc w:val="both"/>
      </w:pPr>
      <w:r>
        <w:rPr>
          <w:sz w:val="24"/>
        </w:rPr>
      </w:r>
    </w:p>
    <w:bookmarkStart w:id="10891" w:name="P10891"/>
    <w:bookmarkEnd w:id="10891"/>
    <w:p>
      <w:pPr>
        <w:pStyle w:val="2"/>
        <w:outlineLvl w:val="2"/>
        <w:ind w:firstLine="540"/>
        <w:jc w:val="both"/>
      </w:pPr>
      <w:r>
        <w:rPr>
          <w:sz w:val="24"/>
        </w:rPr>
        <w:t xml:space="preserve">Статья 20.17. Нарушение пропускного режима охраняемого объекта</w:t>
      </w:r>
    </w:p>
    <w:p>
      <w:pPr>
        <w:pStyle w:val="0"/>
        <w:ind w:firstLine="540"/>
        <w:jc w:val="both"/>
      </w:pPr>
      <w:r>
        <w:rPr>
          <w:sz w:val="24"/>
        </w:rPr>
      </w:r>
    </w:p>
    <w:p>
      <w:pPr>
        <w:pStyle w:val="0"/>
        <w:ind w:firstLine="540"/>
        <w:jc w:val="both"/>
      </w:pPr>
      <w:r>
        <w:rPr>
          <w:sz w:val="24"/>
        </w:rPr>
        <w:t xml:space="preserve">(в ред. Федерального </w:t>
      </w:r>
      <w:hyperlink w:history="0" r:id="rId5757"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14.04.2023 N 117-ФЗ)</w:t>
      </w:r>
    </w:p>
    <w:p>
      <w:pPr>
        <w:pStyle w:val="0"/>
        <w:ind w:firstLine="540"/>
        <w:jc w:val="both"/>
      </w:pPr>
      <w:r>
        <w:rPr>
          <w:sz w:val="24"/>
        </w:rPr>
      </w:r>
    </w:p>
    <w:bookmarkStart w:id="10895" w:name="P10895"/>
    <w:bookmarkEnd w:id="10895"/>
    <w:p>
      <w:pPr>
        <w:pStyle w:val="0"/>
        <w:ind w:firstLine="540"/>
        <w:jc w:val="both"/>
      </w:pPr>
      <w:r>
        <w:rPr>
          <w:sz w:val="24"/>
        </w:rPr>
        <w:t xml:space="preserve">1. Самовольное проникновение на охраняемый в установленном порядке объект, за исключением случаев, предусмотренных </w:t>
      </w:r>
      <w:hyperlink w:history="0" w:anchor="P1089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r>
          <w:rPr>
            <w:sz w:val="24"/>
            <w:color w:val="0000ff"/>
          </w:rPr>
          <w:t xml:space="preserve">частями 2</w:t>
        </w:r>
      </w:hyperlink>
      <w:r>
        <w:rPr>
          <w:sz w:val="24"/>
        </w:rPr>
        <w:t xml:space="preserve"> и </w:t>
      </w:r>
      <w:hyperlink w:history="0" w:anchor="P10899" w:tooltip="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
        <w:r>
          <w:rPr>
            <w:sz w:val="24"/>
            <w:color w:val="0000ff"/>
          </w:rPr>
          <w:t xml:space="preserve">3</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трех тысяч до пяти тысяч рублей с конфискацией орудия совершения административного правонарушения или без таковой, или обязательные работы на срок до сорока часов с конфискацией орудия совершения административного правонарушения или без таковой, или административный арест на срок до пяти суток с конфискацией орудия совершения административного правонарушения или без таковой.</w:t>
      </w:r>
    </w:p>
    <w:bookmarkStart w:id="10897" w:name="P10897"/>
    <w:bookmarkEnd w:id="10897"/>
    <w:p>
      <w:pPr>
        <w:pStyle w:val="0"/>
        <w:spacing w:before="240" w:lineRule="auto"/>
        <w:ind w:firstLine="540"/>
        <w:jc w:val="both"/>
      </w:pPr>
      <w:r>
        <w:rPr>
          <w:sz w:val="24"/>
        </w:rPr>
        <w:t xml:space="preserve">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уголовно-исполнительной системы Российской Федерации либо объекты, отнесенные к ведению федерального органа исполнительной власти в сфере мобилизационной подготовки и мобилизации, -</w:t>
      </w:r>
    </w:p>
    <w:p>
      <w:pPr>
        <w:pStyle w:val="0"/>
        <w:spacing w:before="240" w:lineRule="auto"/>
        <w:ind w:firstLine="540"/>
        <w:jc w:val="both"/>
      </w:pPr>
      <w:r>
        <w:rPr>
          <w:sz w:val="24"/>
        </w:rPr>
        <w:t xml:space="preserve">влечет наложение административного штрафа в размере от пяти тысяч до десяти тысяч рублей с конфискацией орудия совершения административного правонарушения или без таковой, или обязательные работы на срок от сорока до шестидесяти часов с конфискацией орудия совершения административного правонарушения или без таковой, или административный арест на срок до десяти суток с конфискацией орудия совершения административного правонарушения или без таковой.</w:t>
      </w:r>
    </w:p>
    <w:bookmarkStart w:id="10899" w:name="P10899"/>
    <w:bookmarkEnd w:id="10899"/>
    <w:p>
      <w:pPr>
        <w:pStyle w:val="0"/>
        <w:spacing w:before="240" w:lineRule="auto"/>
        <w:ind w:firstLine="540"/>
        <w:jc w:val="both"/>
      </w:pPr>
      <w:r>
        <w:rPr>
          <w:sz w:val="24"/>
        </w:rPr>
        <w:t xml:space="preserve">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осуществляется войсками национальной гвардии Российской Федерации, если это действие не содержит признаков уголовно наказуемого </w:t>
      </w:r>
      <w:hyperlink w:history="0" r:id="rId575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семидесяти пяти тысяч до двухсот тысяч рублей с конфискацией орудия совершения административного правонарушения или без таковой, или обязательные работы на срок от шестидесяти до ста двадцати часов с конфискацией орудия совершения административного правонарушения или без таковой, или административный арест на срок до пятнадцати суток с конфискацией орудия совершения административного правонарушения или без таковой.</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hyperlink w:history="0" r:id="rId5759"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Норма</w:t>
              </w:r>
            </w:hyperlink>
            <w:r>
              <w:rPr>
                <w:sz w:val="24"/>
                <w:color w:val="392c69"/>
              </w:rPr>
              <w:t xml:space="preserve">, изложившая ст. 20.18 в новой редакции, во взаимосвязи с другими нормами признана частично не соответствующей Конституции РФ (</w:t>
            </w:r>
            <w:hyperlink w:history="0" r:id="rId5760" w:tooltip="Постановление Конституционного Суда РФ от 14.02.2013 N 4-П &quot;По делу о проверке конституционности Федерального закона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в связи с запросом группы депутатов Государственной Думы и жалобой гражданина Э.В. Савенко&quot; {КонсультантПлюс}">
              <w:r>
                <w:rPr>
                  <w:sz w:val="24"/>
                  <w:color w:val="0000ff"/>
                </w:rPr>
                <w:t xml:space="preserve">Постановление</w:t>
              </w:r>
            </w:hyperlink>
            <w:r>
              <w:rPr>
                <w:sz w:val="24"/>
                <w:color w:val="392c69"/>
              </w:rPr>
              <w:t xml:space="preserve"> КС РФ от 14.02.2013 N 4-П). О правовом регулировании до внесения соответствующих изменений см. указанное </w:t>
            </w:r>
            <w:hyperlink w:history="0" r:id="rId5761" w:tooltip="Постановление Конституционного Суда РФ от 14.02.2013 N 4-П &quot;По делу о проверке конституционности Федерального закона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в связи с запросом группы депутатов Государственной Думы и жалобой гражданина Э.В. Савенко&quot; {КонсультантПлюс}">
              <w:r>
                <w:rPr>
                  <w:sz w:val="24"/>
                  <w:color w:val="0000ff"/>
                </w:rPr>
                <w:t xml:space="preserve">Постановление</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0904" w:name="P10904"/>
    <w:bookmarkEnd w:id="10904"/>
    <w:p>
      <w:pPr>
        <w:pStyle w:val="2"/>
        <w:spacing w:before="300" w:lineRule="auto"/>
        <w:outlineLvl w:val="2"/>
        <w:ind w:firstLine="540"/>
        <w:jc w:val="both"/>
      </w:pPr>
      <w:r>
        <w:rPr>
          <w:sz w:val="24"/>
        </w:rPr>
        <w:t xml:space="preserve">Статья 20.18. Блокирование транспортных коммуникаций</w:t>
      </w:r>
    </w:p>
    <w:p>
      <w:pPr>
        <w:pStyle w:val="0"/>
        <w:jc w:val="both"/>
      </w:pPr>
      <w:r>
        <w:rPr>
          <w:sz w:val="24"/>
        </w:rPr>
      </w:r>
    </w:p>
    <w:p>
      <w:pPr>
        <w:pStyle w:val="0"/>
        <w:ind w:firstLine="540"/>
        <w:jc w:val="both"/>
      </w:pPr>
      <w:r>
        <w:rPr>
          <w:sz w:val="24"/>
        </w:rPr>
        <w:t xml:space="preserve">Организация блокирования, а равно активное участие в блокировании транспортных коммуникаций, за исключением случаев, предусмотренных </w:t>
      </w:r>
      <w:hyperlink w:history="0" w:anchor="P10571" w:tooltip="3. Действия (бездействие), предусмотренные частями 1 и 2 настоящей статьи, повлекшие создание помех функционированию объектов жизнеобеспечения, транспортной или социальной инфраструктуры, связи, движению пешеходов и (или) транспортных средств либо доступу граждан к жилым помещениям или объектам транспортной или социальной инфраструктуры либо превышение норм предельной заполняемости территории (помещения), если эти действия (бездействие) не содержат уголовно наказуемого деяния, -">
        <w:r>
          <w:rPr>
            <w:sz w:val="24"/>
            <w:color w:val="0000ff"/>
          </w:rPr>
          <w:t xml:space="preserve">частью 3 статьи 20.2</w:t>
        </w:r>
      </w:hyperlink>
      <w:r>
        <w:rPr>
          <w:sz w:val="24"/>
        </w:rPr>
        <w:t xml:space="preserve"> и </w:t>
      </w:r>
      <w:hyperlink w:history="0" w:anchor="P10605" w:tooltip="Статья 20.2.2. Организация массового одновременного пребывания и (или) передвижения граждан в общественных местах, повлекших нарушение общественного порядка">
        <w:r>
          <w:rPr>
            <w:sz w:val="24"/>
            <w:color w:val="0000ff"/>
          </w:rPr>
          <w:t xml:space="preserve">статьей 20.2.2</w:t>
        </w:r>
      </w:hyperlink>
      <w:r>
        <w:rPr>
          <w:sz w:val="24"/>
        </w:rPr>
        <w:t xml:space="preserve"> настоящего Кодекса, если эти действия не содержат уголовно наказуемого </w:t>
      </w:r>
      <w:hyperlink w:history="0" r:id="rId576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Федеральных законов от 08.06.2012 </w:t>
      </w:r>
      <w:hyperlink w:history="0" r:id="rId5763"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N 65-ФЗ</w:t>
        </w:r>
      </w:hyperlink>
      <w:r>
        <w:rPr>
          <w:sz w:val="24"/>
        </w:rPr>
        <w:t xml:space="preserve">, от 30.12.2020 </w:t>
      </w:r>
      <w:hyperlink w:history="0" r:id="rId5764" w:tooltip="Федеральный закон от 30.12.2020 N 511-ФЗ &quot;О внесении изменений в Кодекс Российской Федерации об административных правонарушениях&quot; {КонсультантПлюс}">
        <w:r>
          <w:rPr>
            <w:sz w:val="24"/>
            <w:color w:val="0000ff"/>
          </w:rPr>
          <w:t xml:space="preserve">N 511-ФЗ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на граждан в размере от пятидесяти тысяч до ста тысяч рублей или обязательные работы на срок до ста часов; на должностных лиц - от ста пятидесяти тысяч до трехсот тысяч рублей; на юридических лиц - от двухсот пятидесяти тысяч до пятисот тысяч рублей.</w:t>
      </w:r>
    </w:p>
    <w:p>
      <w:pPr>
        <w:pStyle w:val="0"/>
        <w:jc w:val="both"/>
      </w:pPr>
      <w:r>
        <w:rPr>
          <w:sz w:val="24"/>
        </w:rPr>
        <w:t xml:space="preserve">(в ред. Федерального </w:t>
      </w:r>
      <w:hyperlink w:history="0" r:id="rId5765"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закона</w:t>
        </w:r>
      </w:hyperlink>
      <w:r>
        <w:rPr>
          <w:sz w:val="24"/>
        </w:rPr>
        <w:t xml:space="preserve"> от 08.06.2012 N 65-ФЗ)</w:t>
      </w:r>
    </w:p>
    <w:p>
      <w:pPr>
        <w:pStyle w:val="0"/>
        <w:jc w:val="both"/>
      </w:pPr>
      <w:r>
        <w:rPr>
          <w:sz w:val="24"/>
        </w:rPr>
      </w:r>
    </w:p>
    <w:bookmarkStart w:id="10911" w:name="P10911"/>
    <w:bookmarkEnd w:id="10911"/>
    <w:p>
      <w:pPr>
        <w:pStyle w:val="2"/>
        <w:outlineLvl w:val="2"/>
        <w:ind w:firstLine="540"/>
        <w:jc w:val="both"/>
      </w:pPr>
      <w:r>
        <w:rPr>
          <w:sz w:val="24"/>
        </w:rPr>
        <w:t xml:space="preserve">Статья 20.19. Нарушение особого режима в закрытом административно-территориальном образовании (ЗАТО)</w:t>
      </w:r>
    </w:p>
    <w:p>
      <w:pPr>
        <w:pStyle w:val="0"/>
        <w:jc w:val="both"/>
      </w:pPr>
      <w:r>
        <w:rPr>
          <w:sz w:val="24"/>
        </w:rPr>
      </w:r>
    </w:p>
    <w:p>
      <w:pPr>
        <w:pStyle w:val="0"/>
        <w:ind w:firstLine="540"/>
        <w:jc w:val="both"/>
      </w:pPr>
      <w:r>
        <w:rPr>
          <w:sz w:val="24"/>
        </w:rPr>
        <w:t xml:space="preserve">Нарушение установленного </w:t>
      </w:r>
      <w:hyperlink w:history="0" r:id="rId5766" w:tooltip="Закон РФ от 14.07.1992 N 3297-1 (ред. от 08.08.2024) &quot;О закрытом административно-территориальном образовании&quot; {КонсультантПлюс}">
        <w:r>
          <w:rPr>
            <w:sz w:val="24"/>
            <w:color w:val="0000ff"/>
          </w:rPr>
          <w:t xml:space="preserve">законом</w:t>
        </w:r>
      </w:hyperlink>
      <w:r>
        <w:rPr>
          <w:sz w:val="24"/>
        </w:rPr>
        <w:t xml:space="preserve"> особого режима в закрытом административно-территориальном образовании (ЗАТО) -</w:t>
      </w:r>
    </w:p>
    <w:p>
      <w:pPr>
        <w:pStyle w:val="0"/>
        <w:spacing w:before="240" w:lineRule="auto"/>
        <w:ind w:firstLine="540"/>
        <w:jc w:val="both"/>
      </w:pPr>
      <w:r>
        <w:rPr>
          <w:sz w:val="24"/>
        </w:rPr>
        <w:t xml:space="preserve">влечет наложение административного штрафа в размере от трех тысяч до пяти тысяч рублей.</w:t>
      </w:r>
    </w:p>
    <w:p>
      <w:pPr>
        <w:pStyle w:val="0"/>
        <w:jc w:val="both"/>
      </w:pPr>
      <w:r>
        <w:rPr>
          <w:sz w:val="24"/>
        </w:rPr>
        <w:t xml:space="preserve">(в ред. Федеральных законов от 22.06.2007 </w:t>
      </w:r>
      <w:hyperlink w:history="0" r:id="rId5767"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30.03.2015 </w:t>
      </w:r>
      <w:hyperlink w:history="0" r:id="rId5768" w:tooltip="Федеральный закон от 30.03.2015 N 61-ФЗ &quot;О внесении изменения в статью 20.19 Кодекса Российской Федерации об административных правонарушениях&quot; {КонсультантПлюс}">
        <w:r>
          <w:rPr>
            <w:sz w:val="24"/>
            <w:color w:val="0000ff"/>
          </w:rPr>
          <w:t xml:space="preserve">N 61-ФЗ</w:t>
        </w:r>
      </w:hyperlink>
      <w:r>
        <w:rPr>
          <w:sz w:val="24"/>
        </w:rPr>
        <w:t xml:space="preserve">)</w:t>
      </w:r>
    </w:p>
    <w:p>
      <w:pPr>
        <w:pStyle w:val="0"/>
        <w:jc w:val="both"/>
      </w:pPr>
      <w:r>
        <w:rPr>
          <w:sz w:val="24"/>
        </w:rPr>
      </w:r>
    </w:p>
    <w:bookmarkStart w:id="10917" w:name="P10917"/>
    <w:bookmarkEnd w:id="10917"/>
    <w:p>
      <w:pPr>
        <w:pStyle w:val="2"/>
        <w:outlineLvl w:val="2"/>
        <w:ind w:firstLine="540"/>
        <w:jc w:val="both"/>
      </w:pPr>
      <w:r>
        <w:rPr>
          <w:sz w:val="24"/>
        </w:rPr>
        <w:t xml:space="preserve">Статья 20.20. Потребление (распитие) алкогольной продукции в запрещенных местах либо потребление наркотических средств или психотропных веществ, новых потенциально опасных психоактивных веществ или одурманивающих веществ в общественных местах</w:t>
      </w:r>
    </w:p>
    <w:p>
      <w:pPr>
        <w:pStyle w:val="0"/>
        <w:jc w:val="both"/>
      </w:pPr>
      <w:r>
        <w:rPr>
          <w:sz w:val="24"/>
        </w:rPr>
        <w:t xml:space="preserve">(в ред. Федерального </w:t>
      </w:r>
      <w:hyperlink w:history="0" r:id="rId5769"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03.02.2015 N 7-ФЗ)</w:t>
      </w:r>
    </w:p>
    <w:p>
      <w:pPr>
        <w:pStyle w:val="0"/>
        <w:ind w:firstLine="540"/>
        <w:jc w:val="both"/>
      </w:pPr>
      <w:r>
        <w:rPr>
          <w:sz w:val="24"/>
        </w:rPr>
      </w:r>
    </w:p>
    <w:p>
      <w:pPr>
        <w:pStyle w:val="0"/>
        <w:ind w:firstLine="540"/>
        <w:jc w:val="both"/>
      </w:pPr>
      <w:r>
        <w:rPr>
          <w:sz w:val="24"/>
        </w:rPr>
        <w:t xml:space="preserve">(в ред. Федерального </w:t>
      </w:r>
      <w:hyperlink w:history="0" r:id="rId5770"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закона</w:t>
        </w:r>
      </w:hyperlink>
      <w:r>
        <w:rPr>
          <w:sz w:val="24"/>
        </w:rPr>
        <w:t xml:space="preserve"> от 21.12.2013 N 365-ФЗ)</w:t>
      </w:r>
    </w:p>
    <w:p>
      <w:pPr>
        <w:pStyle w:val="0"/>
        <w:ind w:firstLine="540"/>
        <w:jc w:val="both"/>
      </w:pPr>
      <w:r>
        <w:rPr>
          <w:sz w:val="24"/>
        </w:rPr>
      </w:r>
    </w:p>
    <w:bookmarkStart w:id="10922" w:name="P10922"/>
    <w:bookmarkEnd w:id="10922"/>
    <w:p>
      <w:pPr>
        <w:pStyle w:val="0"/>
        <w:ind w:firstLine="540"/>
        <w:jc w:val="both"/>
      </w:pPr>
      <w:r>
        <w:rPr>
          <w:sz w:val="24"/>
        </w:rPr>
        <w:t xml:space="preserve">1. Потребление (распитие) алкогольной продукции в местах, запрещенных федеральным </w:t>
      </w:r>
      <w:hyperlink w:history="0" r:id="rId5771"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законом</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пятисот до одной тысячи пятисот рублей.</w:t>
      </w:r>
    </w:p>
    <w:bookmarkStart w:id="10924" w:name="P10924"/>
    <w:bookmarkEnd w:id="10924"/>
    <w:p>
      <w:pPr>
        <w:pStyle w:val="0"/>
        <w:spacing w:before="240" w:lineRule="auto"/>
        <w:ind w:firstLine="540"/>
        <w:jc w:val="both"/>
      </w:pPr>
      <w:r>
        <w:rPr>
          <w:sz w:val="24"/>
        </w:rPr>
        <w:t xml:space="preserve">2. Потребление наркотических средств или психотропных веществ без назначения врача, новых потенциально опасных психоактивных веществ или </w:t>
      </w:r>
      <w:hyperlink w:history="0" r:id="rId5772" w:tooltip="Постановление Правительства РФ от 24.07.2021 N 1259 &quot;Об утверждении перечня одурманивающих веществ&quot; {КонсультантПлюс}">
        <w:r>
          <w:rPr>
            <w:sz w:val="24"/>
            <w:color w:val="0000ff"/>
          </w:rPr>
          <w:t xml:space="preserve">одурманивающих веществ</w:t>
        </w:r>
      </w:hyperlink>
      <w:r>
        <w:rPr>
          <w:sz w:val="24"/>
        </w:rPr>
        <w:t xml:space="preserve">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потребил наркотические средства или психотропные вещества без назначения врача, новые потенциально опасные психоактивные вещества или одурманивающие вещества на улице, стадионе, в сквере, парке, в транспортном средстве общего пользования, а также в другом общественном месте, -</w:t>
      </w:r>
    </w:p>
    <w:p>
      <w:pPr>
        <w:pStyle w:val="0"/>
        <w:jc w:val="both"/>
      </w:pPr>
      <w:r>
        <w:rPr>
          <w:sz w:val="24"/>
        </w:rPr>
        <w:t xml:space="preserve">(в ред. Федеральных законов от 03.02.2015 </w:t>
      </w:r>
      <w:hyperlink w:history="0" r:id="rId5773"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N 7-ФЗ</w:t>
        </w:r>
      </w:hyperlink>
      <w:r>
        <w:rPr>
          <w:sz w:val="24"/>
        </w:rPr>
        <w:t xml:space="preserve">, от 13.07.2015 </w:t>
      </w:r>
      <w:hyperlink w:history="0" r:id="rId5774" w:tooltip="Федеральный закон от 13.07.2015 N 230-ФЗ &quot;О внесении изменений в отдельные законодательные акты Российской Федерации&quot; {КонсультантПлюс}">
        <w:r>
          <w:rPr>
            <w:sz w:val="24"/>
            <w:color w:val="0000ff"/>
          </w:rPr>
          <w:t xml:space="preserve">N 230-ФЗ</w:t>
        </w:r>
      </w:hyperlink>
      <w:r>
        <w:rPr>
          <w:sz w:val="24"/>
        </w:rPr>
        <w:t xml:space="preserve">)</w:t>
      </w:r>
    </w:p>
    <w:p>
      <w:pPr>
        <w:pStyle w:val="0"/>
        <w:spacing w:before="240" w:lineRule="auto"/>
        <w:ind w:firstLine="540"/>
        <w:jc w:val="both"/>
      </w:pPr>
      <w:r>
        <w:rPr>
          <w:sz w:val="24"/>
        </w:rPr>
        <w:t xml:space="preserve">влечет наложение административного штрафа в размере от четырех тысяч до пяти тысяч рублей или административный арест на срок до пятнадцати суток.</w:t>
      </w:r>
    </w:p>
    <w:bookmarkStart w:id="10927" w:name="P10927"/>
    <w:bookmarkEnd w:id="10927"/>
    <w:p>
      <w:pPr>
        <w:pStyle w:val="0"/>
        <w:spacing w:before="240" w:lineRule="auto"/>
        <w:ind w:firstLine="540"/>
        <w:jc w:val="both"/>
      </w:pPr>
      <w:r>
        <w:rPr>
          <w:sz w:val="24"/>
        </w:rPr>
        <w:t xml:space="preserve">3. Действия, указанные в </w:t>
      </w:r>
      <w:hyperlink w:history="0" w:anchor="P10924"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r>
          <w:rPr>
            <w:sz w:val="24"/>
            <w:color w:val="0000ff"/>
          </w:rPr>
          <w:t xml:space="preserve">части 2</w:t>
        </w:r>
      </w:hyperlink>
      <w:r>
        <w:rPr>
          <w:sz w:val="24"/>
        </w:rPr>
        <w:t xml:space="preserve"> настоящей статьи, совершенные иностранным гражданином или лицом без гражданства, -</w:t>
      </w:r>
    </w:p>
    <w:p>
      <w:pPr>
        <w:pStyle w:val="0"/>
        <w:spacing w:before="240" w:lineRule="auto"/>
        <w:ind w:firstLine="540"/>
        <w:jc w:val="both"/>
      </w:pPr>
      <w:r>
        <w:rPr>
          <w:sz w:val="24"/>
        </w:rPr>
        <w:t xml:space="preserve">влекут наложение административного штрафа в размере от четырех тысяч до пяти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pPr>
        <w:pStyle w:val="0"/>
        <w:ind w:firstLine="540"/>
        <w:jc w:val="both"/>
      </w:pPr>
      <w:r>
        <w:rPr>
          <w:sz w:val="24"/>
        </w:rPr>
      </w:r>
    </w:p>
    <w:bookmarkStart w:id="10930" w:name="P10930"/>
    <w:bookmarkEnd w:id="10930"/>
    <w:p>
      <w:pPr>
        <w:pStyle w:val="2"/>
        <w:outlineLvl w:val="2"/>
        <w:ind w:firstLine="540"/>
        <w:jc w:val="both"/>
      </w:pPr>
      <w:r>
        <w:rPr>
          <w:sz w:val="24"/>
        </w:rPr>
        <w:t xml:space="preserve">Статья 20.21. Появление в общественных местах в состоянии опьянения</w:t>
      </w:r>
    </w:p>
    <w:p>
      <w:pPr>
        <w:pStyle w:val="0"/>
        <w:jc w:val="both"/>
      </w:pPr>
      <w:r>
        <w:rPr>
          <w:sz w:val="24"/>
        </w:rPr>
      </w:r>
    </w:p>
    <w:p>
      <w:pPr>
        <w:pStyle w:val="0"/>
        <w:ind w:firstLine="540"/>
        <w:jc w:val="both"/>
      </w:pPr>
      <w:r>
        <w:rPr>
          <w:sz w:val="24"/>
        </w:rPr>
        <w:t xml:space="preserve">Появление на улицах, стадионах, в скверах, парках, в транспортном средстве общего пользования, в других общественных местах в состоянии опьянения, оскорбляющем человеческое достоинство и общественную нравственность, -</w:t>
      </w:r>
    </w:p>
    <w:p>
      <w:pPr>
        <w:pStyle w:val="0"/>
        <w:spacing w:before="240" w:lineRule="auto"/>
        <w:ind w:firstLine="540"/>
        <w:jc w:val="both"/>
      </w:pPr>
      <w:r>
        <w:rPr>
          <w:sz w:val="24"/>
        </w:rPr>
        <w:t xml:space="preserve">влечет наложение административного штрафа в размере от пятисот до одной тысячи пятисот рублей или административный арест на срок до пятнадцати суток.</w:t>
      </w:r>
    </w:p>
    <w:p>
      <w:pPr>
        <w:pStyle w:val="0"/>
        <w:jc w:val="both"/>
      </w:pPr>
      <w:r>
        <w:rPr>
          <w:sz w:val="24"/>
        </w:rPr>
        <w:t xml:space="preserve">(в ред. Федеральных законов от 22.06.2007 </w:t>
      </w:r>
      <w:hyperlink w:history="0" r:id="rId577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21.12.2013 </w:t>
      </w:r>
      <w:hyperlink w:history="0" r:id="rId5776"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w:t>
      </w:r>
    </w:p>
    <w:p>
      <w:pPr>
        <w:pStyle w:val="0"/>
        <w:jc w:val="both"/>
      </w:pPr>
      <w:r>
        <w:rPr>
          <w:sz w:val="24"/>
        </w:rPr>
      </w:r>
    </w:p>
    <w:bookmarkStart w:id="10936" w:name="P10936"/>
    <w:bookmarkEnd w:id="10936"/>
    <w:p>
      <w:pPr>
        <w:pStyle w:val="2"/>
        <w:outlineLvl w:val="2"/>
        <w:ind w:firstLine="540"/>
        <w:jc w:val="both"/>
      </w:pPr>
      <w:r>
        <w:rPr>
          <w:sz w:val="24"/>
        </w:rPr>
        <w:t xml:space="preserve">Статья 20.22. Нахождение в состоянии опьянения несовершеннолетних, потребление (распитие) ими алкогольной и спиртосодержащей продукции либо потребление ими наркотических средств или психотропных веществ, новых потенциально опасных психоактивных веществ или одурманивающих веществ</w:t>
      </w:r>
    </w:p>
    <w:p>
      <w:pPr>
        <w:pStyle w:val="0"/>
        <w:jc w:val="both"/>
      </w:pPr>
      <w:r>
        <w:rPr>
          <w:sz w:val="24"/>
        </w:rPr>
        <w:t xml:space="preserve">(в ред. Федерального </w:t>
      </w:r>
      <w:hyperlink w:history="0" r:id="rId5777"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03.02.2015 N 7-ФЗ)</w:t>
      </w:r>
    </w:p>
    <w:p>
      <w:pPr>
        <w:pStyle w:val="0"/>
        <w:ind w:firstLine="540"/>
        <w:jc w:val="both"/>
      </w:pPr>
      <w:r>
        <w:rPr>
          <w:sz w:val="24"/>
        </w:rPr>
      </w:r>
    </w:p>
    <w:p>
      <w:pPr>
        <w:pStyle w:val="0"/>
        <w:ind w:firstLine="540"/>
        <w:jc w:val="both"/>
      </w:pPr>
      <w:r>
        <w:rPr>
          <w:sz w:val="24"/>
        </w:rPr>
        <w:t xml:space="preserve">(в ред. Федерального </w:t>
      </w:r>
      <w:hyperlink w:history="0" r:id="rId5778"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закона</w:t>
        </w:r>
      </w:hyperlink>
      <w:r>
        <w:rPr>
          <w:sz w:val="24"/>
        </w:rPr>
        <w:t xml:space="preserve"> от 21.12.2013 N 365-ФЗ)</w:t>
      </w:r>
    </w:p>
    <w:p>
      <w:pPr>
        <w:pStyle w:val="0"/>
        <w:ind w:firstLine="540"/>
        <w:jc w:val="both"/>
      </w:pPr>
      <w:r>
        <w:rPr>
          <w:sz w:val="24"/>
        </w:rPr>
      </w:r>
    </w:p>
    <w:p>
      <w:pPr>
        <w:pStyle w:val="0"/>
        <w:ind w:firstLine="540"/>
        <w:jc w:val="both"/>
      </w:pPr>
      <w:r>
        <w:rPr>
          <w:sz w:val="24"/>
        </w:rPr>
        <w:t xml:space="preserve">Нахождение в состоянии опьянения несовершеннолетних в возрасте до шестнадцати лет, либо потребление (распитие) ими алкогольной и спиртосодержащей продукции, либо потребление ими наркотических средств или психотропных веществ без назначения врача, новых потенциально опасных психоактивных веществ или одурманивающих веществ -</w:t>
      </w:r>
    </w:p>
    <w:p>
      <w:pPr>
        <w:pStyle w:val="0"/>
        <w:jc w:val="both"/>
      </w:pPr>
      <w:r>
        <w:rPr>
          <w:sz w:val="24"/>
        </w:rPr>
        <w:t xml:space="preserve">(в ред. Федерального </w:t>
      </w:r>
      <w:hyperlink w:history="0" r:id="rId5779" w:tooltip="Федеральный закон от 03.02.2015 N 7-ФЗ (ред. от 03.07.2016)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03.02.2015 N 7-ФЗ)</w:t>
      </w:r>
    </w:p>
    <w:p>
      <w:pPr>
        <w:pStyle w:val="0"/>
        <w:spacing w:before="240" w:lineRule="auto"/>
        <w:ind w:firstLine="540"/>
        <w:jc w:val="both"/>
      </w:pPr>
      <w:r>
        <w:rPr>
          <w:sz w:val="24"/>
        </w:rPr>
        <w:t xml:space="preserve">влечет наложение административного штрафа на родителей или иных законных представителей несовершеннолетних в размере от одной тысячи пятисот до двух тысяч рублей.</w:t>
      </w:r>
    </w:p>
    <w:p>
      <w:pPr>
        <w:pStyle w:val="0"/>
        <w:ind w:firstLine="540"/>
        <w:jc w:val="both"/>
      </w:pPr>
      <w:r>
        <w:rPr>
          <w:sz w:val="24"/>
        </w:rPr>
      </w:r>
    </w:p>
    <w:bookmarkStart w:id="10945" w:name="P10945"/>
    <w:bookmarkEnd w:id="10945"/>
    <w:p>
      <w:pPr>
        <w:pStyle w:val="2"/>
        <w:outlineLvl w:val="2"/>
        <w:ind w:firstLine="540"/>
        <w:jc w:val="both"/>
      </w:pPr>
      <w:r>
        <w:rPr>
          <w:sz w:val="24"/>
        </w:rPr>
        <w:t xml:space="preserve">Статья 20.23. Нарушение </w:t>
      </w:r>
      <w:r>
        <w:rPr>
          <w:sz w:val="24"/>
        </w:rPr>
        <w:t xml:space="preserve">правил</w:t>
      </w:r>
      <w:r>
        <w:rPr>
          <w:sz w:val="24"/>
        </w:rPr>
        <w:t xml:space="preserve"> производства, хранения, продажи и приобретения специальных технических средств, предназначенных для негласного получения информации</w:t>
      </w:r>
    </w:p>
    <w:p>
      <w:pPr>
        <w:pStyle w:val="0"/>
        <w:jc w:val="both"/>
      </w:pPr>
      <w:r>
        <w:rPr>
          <w:sz w:val="24"/>
        </w:rPr>
      </w:r>
    </w:p>
    <w:bookmarkStart w:id="10947" w:name="P10947"/>
    <w:bookmarkEnd w:id="10947"/>
    <w:p>
      <w:pPr>
        <w:pStyle w:val="0"/>
        <w:ind w:firstLine="540"/>
        <w:jc w:val="both"/>
      </w:pPr>
      <w:r>
        <w:rPr>
          <w:sz w:val="24"/>
        </w:rPr>
        <w:t xml:space="preserve">1. Нарушение правил производства, хранения, продажи и приобретения специальных технических средств, предназначенных для негласного получения информации, при наличии специального разрешения (лицензии)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четырех тысяч до пяти тысяч рублей.</w:t>
      </w:r>
    </w:p>
    <w:p>
      <w:pPr>
        <w:pStyle w:val="0"/>
        <w:jc w:val="both"/>
      </w:pPr>
      <w:r>
        <w:rPr>
          <w:sz w:val="24"/>
        </w:rPr>
        <w:t xml:space="preserve">(в ред. Федерального </w:t>
      </w:r>
      <w:hyperlink w:history="0" r:id="rId578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10950" w:name="P10950"/>
    <w:bookmarkEnd w:id="10950"/>
    <w:p>
      <w:pPr>
        <w:pStyle w:val="0"/>
        <w:spacing w:before="240" w:lineRule="auto"/>
        <w:ind w:firstLine="540"/>
        <w:jc w:val="both"/>
      </w:pPr>
      <w:r>
        <w:rPr>
          <w:sz w:val="24"/>
        </w:rPr>
        <w:t xml:space="preserve">2. Нарушение правил разработки, ввоза в Российскую Федерацию и вывоза из Российской Федерации, а также порядка сертификации, регистрации и учета специальных технических средств, предназначенных для негласного получения информации, -</w:t>
      </w:r>
    </w:p>
    <w:p>
      <w:pPr>
        <w:pStyle w:val="0"/>
        <w:spacing w:before="240" w:lineRule="auto"/>
        <w:ind w:firstLine="540"/>
        <w:jc w:val="both"/>
      </w:pPr>
      <w:r>
        <w:rPr>
          <w:sz w:val="24"/>
        </w:rPr>
        <w:t xml:space="preserve">влечет наложение административного штрафа на граждан в размере от двух тысяч до двух тысяч пятисот рублей с конфискацией специальных технических средств, предназначенных для негласного получения информации; на должностных лиц - от трех тысяч до пяти тысяч рублей с конфискацией специальных технических средств, предназначенных для негласного получения информации.</w:t>
      </w:r>
    </w:p>
    <w:p>
      <w:pPr>
        <w:pStyle w:val="0"/>
        <w:jc w:val="both"/>
      </w:pPr>
      <w:r>
        <w:rPr>
          <w:sz w:val="24"/>
        </w:rPr>
        <w:t xml:space="preserve">(в ред. Федерального </w:t>
      </w:r>
      <w:hyperlink w:history="0" r:id="rId578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Примечание. Для целей настоящего Кодекса понятие "специальные технические средства, предназначенные для негласного получения информации" используется в том же значении, что и в </w:t>
      </w:r>
      <w:hyperlink w:history="0" r:id="rId578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примечании 1</w:t>
        </w:r>
      </w:hyperlink>
      <w:r>
        <w:rPr>
          <w:sz w:val="24"/>
        </w:rPr>
        <w:t xml:space="preserve"> к статье 138.1 Уголовного кодекса Российской Федерации.</w:t>
      </w:r>
    </w:p>
    <w:p>
      <w:pPr>
        <w:pStyle w:val="0"/>
        <w:jc w:val="both"/>
      </w:pPr>
      <w:r>
        <w:rPr>
          <w:sz w:val="24"/>
        </w:rPr>
        <w:t xml:space="preserve">(примечание введено Федеральным </w:t>
      </w:r>
      <w:hyperlink w:history="0" r:id="rId5783" w:tooltip="Федеральный закон от 02.08.2019 N 314-ФЗ &quot;О внесении изменения в статью 20.2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02.08.2019 N 314-ФЗ)</w:t>
      </w:r>
    </w:p>
    <w:p>
      <w:pPr>
        <w:pStyle w:val="0"/>
        <w:jc w:val="both"/>
      </w:pPr>
      <w:r>
        <w:rPr>
          <w:sz w:val="24"/>
        </w:rPr>
      </w:r>
    </w:p>
    <w:bookmarkStart w:id="10956" w:name="P10956"/>
    <w:bookmarkEnd w:id="10956"/>
    <w:p>
      <w:pPr>
        <w:pStyle w:val="2"/>
        <w:outlineLvl w:val="2"/>
        <w:ind w:firstLine="540"/>
        <w:jc w:val="both"/>
      </w:pPr>
      <w:r>
        <w:rPr>
          <w:sz w:val="24"/>
        </w:rPr>
        <w:t xml:space="preserve">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w:t>
      </w:r>
    </w:p>
    <w:p>
      <w:pPr>
        <w:pStyle w:val="0"/>
        <w:jc w:val="both"/>
      </w:pPr>
      <w:r>
        <w:rPr>
          <w:sz w:val="24"/>
        </w:rPr>
      </w:r>
    </w:p>
    <w:p>
      <w:pPr>
        <w:pStyle w:val="0"/>
        <w:ind w:firstLine="540"/>
        <w:jc w:val="both"/>
      </w:pPr>
      <w:r>
        <w:rPr>
          <w:sz w:val="24"/>
        </w:rPr>
        <w:t xml:space="preserve">Использование в частной детективной или охранной деятельности специальных технических средств, предназначенных для негласного получения информации и не предусмотренных установленными </w:t>
      </w:r>
      <w:hyperlink w:history="0" r:id="rId5784" w:tooltip="Постановление Правительства РФ от 01.07.1996 N 770 (ред. от 15.07.2002) &quot;Об утверждении Положения о лицензировании деятельности физических и юридических лиц, не уполномоченных на осуществление оперативно-розыскной деятельности, связанной с разработкой, производством, реализацией, приобретением в целях продажи, ввоза в Российскую Федерацию и вывоза за ее пределы специальных технических средств, предназначенных (разработанных, приспособленных, запрограммированных) для негласного получения информации, и Перечн {КонсультантПлюс}">
        <w:r>
          <w:rPr>
            <w:sz w:val="24"/>
            <w:color w:val="0000ff"/>
          </w:rPr>
          <w:t xml:space="preserve">перечнями</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частных детективов (охранников) в размере от одной тысячи до двух тысяч пятисот рублей с конфискацией незаконно используемых специальных технических средств; на руководителей частных охранных организаций (объединений, ассоциаций) - от одной тысячи до пяти тысяч рублей.</w:t>
      </w:r>
    </w:p>
    <w:p>
      <w:pPr>
        <w:pStyle w:val="0"/>
        <w:jc w:val="both"/>
      </w:pPr>
      <w:r>
        <w:rPr>
          <w:sz w:val="24"/>
        </w:rPr>
        <w:t xml:space="preserve">(в ред. Федеральных законов от 22.06.2007 </w:t>
      </w:r>
      <w:hyperlink w:history="0" r:id="rId578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22.12.2008 </w:t>
      </w:r>
      <w:hyperlink w:history="0" r:id="rId5786" w:tooltip="Федеральный закон от 22.12.2008 N 272-ФЗ (ред. от 03.07.2016) &quot;О внесении изменений в отдельные законодательные акты Российской Федерации в связи с совершенствованием государственного контроля в сфере частной охранной и детективной деятельности&quot; {КонсультантПлюс}">
        <w:r>
          <w:rPr>
            <w:sz w:val="24"/>
            <w:color w:val="0000ff"/>
          </w:rPr>
          <w:t xml:space="preserve">N 272-ФЗ</w:t>
        </w:r>
      </w:hyperlink>
      <w:r>
        <w:rPr>
          <w:sz w:val="24"/>
        </w:rPr>
        <w:t xml:space="preserve">)</w:t>
      </w:r>
    </w:p>
    <w:p>
      <w:pPr>
        <w:pStyle w:val="0"/>
        <w:jc w:val="both"/>
      </w:pPr>
      <w:r>
        <w:rPr>
          <w:sz w:val="24"/>
        </w:rPr>
      </w:r>
    </w:p>
    <w:p>
      <w:pPr>
        <w:pStyle w:val="2"/>
        <w:outlineLvl w:val="2"/>
        <w:ind w:firstLine="540"/>
        <w:jc w:val="both"/>
      </w:pPr>
      <w:r>
        <w:rPr>
          <w:sz w:val="24"/>
        </w:rPr>
        <w:t xml:space="preserve">Статья 20.25. Уклонение от исполнения административного наказания</w:t>
      </w:r>
    </w:p>
    <w:p>
      <w:pPr>
        <w:pStyle w:val="0"/>
        <w:jc w:val="both"/>
      </w:pPr>
      <w:r>
        <w:rPr>
          <w:sz w:val="24"/>
        </w:rPr>
        <w:t xml:space="preserve">(в ред. Федерального </w:t>
      </w:r>
      <w:hyperlink w:history="0" r:id="rId5787"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06.12.2011 N 410-ФЗ)</w:t>
      </w:r>
    </w:p>
    <w:p>
      <w:pPr>
        <w:pStyle w:val="0"/>
        <w:ind w:firstLine="540"/>
        <w:jc w:val="both"/>
      </w:pPr>
      <w:r>
        <w:rPr>
          <w:sz w:val="24"/>
        </w:rPr>
      </w:r>
    </w:p>
    <w:p>
      <w:pPr>
        <w:pStyle w:val="0"/>
        <w:ind w:firstLine="540"/>
        <w:jc w:val="both"/>
      </w:pPr>
      <w:r>
        <w:rPr>
          <w:sz w:val="24"/>
        </w:rPr>
        <w:t xml:space="preserve">(в ред. Федерального </w:t>
      </w:r>
      <w:hyperlink w:history="0" r:id="rId5788"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закона</w:t>
        </w:r>
      </w:hyperlink>
      <w:r>
        <w:rPr>
          <w:sz w:val="24"/>
        </w:rPr>
        <w:t xml:space="preserve"> от 08.12.2003 N 161-ФЗ)</w:t>
      </w:r>
    </w:p>
    <w:p>
      <w:pPr>
        <w:pStyle w:val="0"/>
        <w:jc w:val="both"/>
      </w:pPr>
      <w:r>
        <w:rPr>
          <w:sz w:val="24"/>
        </w:rPr>
      </w:r>
    </w:p>
    <w:bookmarkStart w:id="10967" w:name="P10967"/>
    <w:bookmarkEnd w:id="10967"/>
    <w:p>
      <w:pPr>
        <w:pStyle w:val="0"/>
        <w:ind w:firstLine="540"/>
        <w:jc w:val="both"/>
      </w:pPr>
      <w:r>
        <w:rPr>
          <w:sz w:val="24"/>
        </w:rPr>
        <w:t xml:space="preserve">1. Неуплата административного штрафа в срок, предусмотренный настоящим </w:t>
      </w:r>
      <w:hyperlink w:history="0" w:anchor="P14647" w:tooltip="1. Административный штраф должен быть уплачен в полном размере лицом, привлеченным к административной ответственности, не позднее шестидесяти дней со дня вступления постановления о наложении административного штрафа в законную силу, за исключением случаев, предусмотренных частями 1.1, 1.3 - 1.3-3 и 1.4 настоящей статьи, либо со дня истечения срока отсрочки или срока рассрочки, предусмотренных статьей 31.5 настоящего Кодекса.">
        <w:r>
          <w:rPr>
            <w:sz w:val="24"/>
            <w:color w:val="0000ff"/>
          </w:rPr>
          <w:t xml:space="preserve">Кодексом</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двукратном размере суммы неуплаченного административного штрафа, но не менее одной тысячи рублей, либо административный арест на срок до пятнадцати суток, либо обязательные работы на срок до пятидесяти часов.</w:t>
      </w:r>
    </w:p>
    <w:p>
      <w:pPr>
        <w:pStyle w:val="0"/>
        <w:jc w:val="both"/>
      </w:pPr>
      <w:r>
        <w:rPr>
          <w:sz w:val="24"/>
        </w:rPr>
        <w:t xml:space="preserve">(в ред. Федеральных законов от 18.07.2011 </w:t>
      </w:r>
      <w:hyperlink w:history="0" r:id="rId5789" w:tooltip="Федеральный закон от 18.07.2011 N 226-ФЗ &quot;О внесении изменений в статьи 20.25 и 32.2 Кодекса Российской Федерации об административных правонарушениях и статью 13 Федерального закона &quot;Об исполнительном производстве&quot; {КонсультантПлюс}">
        <w:r>
          <w:rPr>
            <w:sz w:val="24"/>
            <w:color w:val="0000ff"/>
          </w:rPr>
          <w:t xml:space="preserve">N 226-ФЗ</w:t>
        </w:r>
      </w:hyperlink>
      <w:r>
        <w:rPr>
          <w:sz w:val="24"/>
        </w:rPr>
        <w:t xml:space="preserve">, от 05.04.2013 </w:t>
      </w:r>
      <w:hyperlink w:history="0" r:id="rId5790" w:tooltip="Федеральный закон от 05.04.2013 N 49-ФЗ (ред. от 08.03.2015)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N 49-ФЗ</w:t>
        </w:r>
      </w:hyperlink>
      <w:r>
        <w:rPr>
          <w:sz w:val="24"/>
        </w:rPr>
        <w:t xml:space="preserve">)</w:t>
      </w:r>
    </w:p>
    <w:bookmarkStart w:id="10970" w:name="P10970"/>
    <w:bookmarkEnd w:id="10970"/>
    <w:p>
      <w:pPr>
        <w:pStyle w:val="0"/>
        <w:spacing w:before="240" w:lineRule="auto"/>
        <w:ind w:firstLine="540"/>
        <w:jc w:val="both"/>
      </w:pPr>
      <w:r>
        <w:rPr>
          <w:sz w:val="24"/>
        </w:rPr>
        <w:t xml:space="preserve">2. Самовольное оставление </w:t>
      </w:r>
      <w:hyperlink w:history="0" r:id="rId5791" w:tooltip="Федеральный закон от 26.04.2013 N 67-ФЗ (ред. от 08.08.2024) &quot;О порядке отбывания административного ареста&quot; {КонсультантПлюс}">
        <w:r>
          <w:rPr>
            <w:sz w:val="24"/>
            <w:color w:val="0000ff"/>
          </w:rPr>
          <w:t xml:space="preserve">места</w:t>
        </w:r>
      </w:hyperlink>
      <w:r>
        <w:rPr>
          <w:sz w:val="24"/>
        </w:rPr>
        <w:t xml:space="preserve"> отбывания административного ареста или уклонение от отбывания административного ареста -</w:t>
      </w:r>
    </w:p>
    <w:p>
      <w:pPr>
        <w:pStyle w:val="0"/>
        <w:jc w:val="both"/>
      </w:pPr>
      <w:r>
        <w:rPr>
          <w:sz w:val="24"/>
        </w:rPr>
        <w:t xml:space="preserve">(в ред. Федерального </w:t>
      </w:r>
      <w:hyperlink w:history="0" r:id="rId5792" w:tooltip="Федеральный закон от 22.04.2013 N 6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22.04.2013 N 62-ФЗ)</w:t>
      </w:r>
    </w:p>
    <w:p>
      <w:pPr>
        <w:pStyle w:val="0"/>
        <w:spacing w:before="240" w:lineRule="auto"/>
        <w:ind w:firstLine="540"/>
        <w:jc w:val="both"/>
      </w:pPr>
      <w:r>
        <w:rPr>
          <w:sz w:val="24"/>
        </w:rPr>
        <w:t xml:space="preserve">влечет административный арест на срок до пятнадцати суток либо обязательные работы на срок до пятидесяти часов.</w:t>
      </w:r>
    </w:p>
    <w:p>
      <w:pPr>
        <w:pStyle w:val="0"/>
        <w:jc w:val="both"/>
      </w:pPr>
      <w:r>
        <w:rPr>
          <w:sz w:val="24"/>
        </w:rPr>
        <w:t xml:space="preserve">(в ред. Федерального </w:t>
      </w:r>
      <w:hyperlink w:history="0" r:id="rId5793" w:tooltip="Федеральный закон от 05.04.2013 N 49-ФЗ (ред. от 08.03.2015)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05.04.2013 N 49-ФЗ)</w:t>
      </w:r>
    </w:p>
    <w:bookmarkStart w:id="10974" w:name="P10974"/>
    <w:bookmarkEnd w:id="10974"/>
    <w:p>
      <w:pPr>
        <w:pStyle w:val="0"/>
        <w:spacing w:before="240" w:lineRule="auto"/>
        <w:ind w:firstLine="540"/>
        <w:jc w:val="both"/>
      </w:pPr>
      <w:r>
        <w:rPr>
          <w:sz w:val="24"/>
        </w:rPr>
        <w:t xml:space="preserve">3. Уклонение иностранного гражданина или лица без гражданства от исполнения административного наказания в виде </w:t>
      </w:r>
      <w:hyperlink w:history="0" w:anchor="P691" w:tooltip="Статья 3.10. Административное выдворение за пределы Российской Федерации иностранного гражданина или лица без гражданства">
        <w:r>
          <w:rPr>
            <w:sz w:val="24"/>
            <w:color w:val="0000ff"/>
          </w:rPr>
          <w:t xml:space="preserve">административного выдворения</w:t>
        </w:r>
      </w:hyperlink>
      <w:r>
        <w:rPr>
          <w:sz w:val="24"/>
        </w:rPr>
        <w:t xml:space="preserve"> за пределы Российской Федерации в форме контролируемого самостоятельного выезда из Российской Федерации -</w:t>
      </w:r>
    </w:p>
    <w:p>
      <w:pPr>
        <w:pStyle w:val="0"/>
        <w:spacing w:before="240" w:lineRule="auto"/>
        <w:ind w:firstLine="540"/>
        <w:jc w:val="both"/>
      </w:pPr>
      <w:r>
        <w:rPr>
          <w:sz w:val="24"/>
        </w:rPr>
        <w:t xml:space="preserve">влечет наложение административного штрафа в размере от трех тысяч до пяти тысяч рублей и административное выдворение за пределы Российской Федерации.</w:t>
      </w:r>
    </w:p>
    <w:p>
      <w:pPr>
        <w:pStyle w:val="0"/>
        <w:jc w:val="both"/>
      </w:pPr>
      <w:r>
        <w:rPr>
          <w:sz w:val="24"/>
        </w:rPr>
        <w:t xml:space="preserve">(в ред. Федерального </w:t>
      </w:r>
      <w:hyperlink w:history="0" r:id="rId5794"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закона</w:t>
        </w:r>
      </w:hyperlink>
      <w:r>
        <w:rPr>
          <w:sz w:val="24"/>
        </w:rPr>
        <w:t xml:space="preserve"> от 23.07.2013 N 207-ФЗ)</w:t>
      </w:r>
    </w:p>
    <w:p>
      <w:pPr>
        <w:pStyle w:val="0"/>
        <w:jc w:val="both"/>
      </w:pPr>
      <w:r>
        <w:rPr>
          <w:sz w:val="24"/>
        </w:rPr>
        <w:t xml:space="preserve">(часть 3 введена Федеральным </w:t>
      </w:r>
      <w:hyperlink w:history="0" r:id="rId5795"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06.12.2011 N 410-ФЗ)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hyperlink w:history="0" r:id="rId5796"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Норма</w:t>
              </w:r>
            </w:hyperlink>
            <w:r>
              <w:rPr>
                <w:sz w:val="24"/>
                <w:color w:val="392c69"/>
              </w:rPr>
              <w:t xml:space="preserve">, вводящая ч. 4 в ст. 20.25, во взаимосвязи с другими нормами признана частично не соответствующей Конституции РФ (</w:t>
            </w:r>
            <w:r>
              <w:rPr>
                <w:sz w:val="24"/>
                <w:color w:val="392c69"/>
              </w:rPr>
              <w:t xml:space="preserve">Постановление</w:t>
            </w:r>
            <w:r>
              <w:rPr>
                <w:sz w:val="24"/>
                <w:color w:val="392c69"/>
              </w:rPr>
              <w:t xml:space="preserve"> КС РФ от 14.02.2013 N 4-П). О правовом регулировании до внесения соответствующих изменений см. указанное </w:t>
            </w:r>
            <w:hyperlink w:history="0" r:id="rId5797" w:tooltip="Постановление Конституционного Суда РФ от 14.02.2013 N 4-П &quot;По делу о проверке конституционности Федерального закона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в связи с запросом группы депутатов Государственной Думы и жалобой гражданина Э.В. Савенко&quot; {КонсультантПлюс}">
              <w:r>
                <w:rPr>
                  <w:sz w:val="24"/>
                  <w:color w:val="0000ff"/>
                </w:rPr>
                <w:t xml:space="preserve">Постановление</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0980" w:name="P10980"/>
    <w:bookmarkEnd w:id="10980"/>
    <w:p>
      <w:pPr>
        <w:pStyle w:val="0"/>
        <w:spacing w:before="300" w:lineRule="auto"/>
        <w:ind w:firstLine="540"/>
        <w:jc w:val="both"/>
      </w:pPr>
      <w:r>
        <w:rPr>
          <w:sz w:val="24"/>
        </w:rPr>
        <w:t xml:space="preserve">4. </w:t>
      </w:r>
      <w:hyperlink w:history="0" r:id="rId5798" w:tooltip="Федеральный закон от 02.10.2007 N 229-ФЗ (ред. от 31.07.2025) &quot;Об исполнительном производстве&quot; {КонсультантПлюс}">
        <w:r>
          <w:rPr>
            <w:sz w:val="24"/>
            <w:color w:val="0000ff"/>
          </w:rPr>
          <w:t xml:space="preserve">Уклонение</w:t>
        </w:r>
      </w:hyperlink>
      <w:r>
        <w:rPr>
          <w:sz w:val="24"/>
        </w:rPr>
        <w:t xml:space="preserve"> от отбывания обязательных работ -</w:t>
      </w:r>
    </w:p>
    <w:p>
      <w:pPr>
        <w:pStyle w:val="0"/>
        <w:spacing w:before="240" w:lineRule="auto"/>
        <w:ind w:firstLine="540"/>
        <w:jc w:val="both"/>
      </w:pPr>
      <w:r>
        <w:rPr>
          <w:sz w:val="24"/>
        </w:rPr>
        <w:t xml:space="preserve">влечет наложение административного штрафа в размере от ста пятидесяти тысяч до трехсот тысяч рублей или административный арест на срок до пятнадцати суток.</w:t>
      </w:r>
    </w:p>
    <w:p>
      <w:pPr>
        <w:pStyle w:val="0"/>
        <w:jc w:val="both"/>
      </w:pPr>
      <w:r>
        <w:rPr>
          <w:sz w:val="24"/>
        </w:rPr>
        <w:t xml:space="preserve">(часть 4 введена Федеральным </w:t>
      </w:r>
      <w:hyperlink w:history="0" r:id="rId5799"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законом</w:t>
        </w:r>
      </w:hyperlink>
      <w:r>
        <w:rPr>
          <w:sz w:val="24"/>
        </w:rPr>
        <w:t xml:space="preserve"> от 08.06.2012 N 65-ФЗ)</w:t>
      </w:r>
    </w:p>
    <w:bookmarkStart w:id="10983" w:name="P10983"/>
    <w:bookmarkEnd w:id="10983"/>
    <w:p>
      <w:pPr>
        <w:pStyle w:val="0"/>
        <w:spacing w:before="240" w:lineRule="auto"/>
        <w:ind w:firstLine="540"/>
        <w:jc w:val="both"/>
      </w:pPr>
      <w:r>
        <w:rPr>
          <w:sz w:val="24"/>
        </w:rPr>
        <w:t xml:space="preserve">5. Нарушение административного запрета на посещение мест проведения официальных спортивных соревнований в дни их проведения -</w:t>
      </w:r>
    </w:p>
    <w:p>
      <w:pPr>
        <w:pStyle w:val="0"/>
        <w:spacing w:before="240" w:lineRule="auto"/>
        <w:ind w:firstLine="540"/>
        <w:jc w:val="both"/>
      </w:pPr>
      <w:r>
        <w:rPr>
          <w:sz w:val="24"/>
        </w:rPr>
        <w:t xml:space="preserve">влечет наложение административного штрафа в размере от сорока тысяч до пятидесяти тысяч рублей или административный арест на срок от десяти до пятнадцати суток.</w:t>
      </w:r>
    </w:p>
    <w:p>
      <w:pPr>
        <w:pStyle w:val="0"/>
        <w:jc w:val="both"/>
      </w:pPr>
      <w:r>
        <w:rPr>
          <w:sz w:val="24"/>
        </w:rPr>
        <w:t xml:space="preserve">(в ред. Федерального </w:t>
      </w:r>
      <w:hyperlink w:history="0" r:id="rId5800" w:tooltip="Федеральный закон от 17.04.2017 N 78-ФЗ &quot;О внесении изменений в отдельные законодательные акты Российской Федерации в части совершенствования регулирования отдельных вопросов обеспечения правопорядка при проведении официальных спортивных соревнований&quot; {КонсультантПлюс}">
        <w:r>
          <w:rPr>
            <w:sz w:val="24"/>
            <w:color w:val="0000ff"/>
          </w:rPr>
          <w:t xml:space="preserve">закона</w:t>
        </w:r>
      </w:hyperlink>
      <w:r>
        <w:rPr>
          <w:sz w:val="24"/>
        </w:rPr>
        <w:t xml:space="preserve"> от 17.04.2017 N 78-ФЗ)</w:t>
      </w:r>
    </w:p>
    <w:p>
      <w:pPr>
        <w:pStyle w:val="0"/>
        <w:jc w:val="both"/>
      </w:pPr>
      <w:r>
        <w:rPr>
          <w:sz w:val="24"/>
        </w:rPr>
        <w:t xml:space="preserve">(часть 5 введена Федеральным </w:t>
      </w:r>
      <w:hyperlink w:history="0" r:id="rId5801" w:tooltip="Федеральный закон от 23.07.2013 N 192-ФЗ &quot;О внесении изменений в отдельные законодательные акты Российской Федерации в связи с обеспечением общественного порядка и общественной безопасности при проведении официальных спортивных соревнований&quot; {КонсультантПлюс}">
        <w:r>
          <w:rPr>
            <w:sz w:val="24"/>
            <w:color w:val="0000ff"/>
          </w:rPr>
          <w:t xml:space="preserve">законом</w:t>
        </w:r>
      </w:hyperlink>
      <w:r>
        <w:rPr>
          <w:sz w:val="24"/>
        </w:rPr>
        <w:t xml:space="preserve"> от 23.07.2013 N 192-ФЗ)</w:t>
      </w:r>
    </w:p>
    <w:p>
      <w:pPr>
        <w:pStyle w:val="0"/>
        <w:spacing w:before="240" w:lineRule="auto"/>
        <w:ind w:firstLine="540"/>
        <w:jc w:val="both"/>
      </w:pPr>
      <w:r>
        <w:rPr>
          <w:sz w:val="24"/>
        </w:rPr>
        <w:t xml:space="preserve">Примечания:</w:t>
      </w:r>
    </w:p>
    <w:bookmarkStart w:id="10988" w:name="P10988"/>
    <w:bookmarkEnd w:id="10988"/>
    <w:p>
      <w:pPr>
        <w:pStyle w:val="0"/>
        <w:spacing w:before="240" w:lineRule="auto"/>
        <w:ind w:firstLine="540"/>
        <w:jc w:val="both"/>
      </w:pPr>
      <w:r>
        <w:rPr>
          <w:sz w:val="24"/>
        </w:rPr>
        <w:t xml:space="preserve">1. К административной ответственности за совершение административного правонарушения, предусмотренного </w:t>
      </w:r>
      <w:hyperlink w:history="0" w:anchor="P10967" w:tooltip="1. Неуплата административного штрафа в срок, предусмотренный настоящим Кодексом, -">
        <w:r>
          <w:rPr>
            <w:sz w:val="24"/>
            <w:color w:val="0000ff"/>
          </w:rPr>
          <w:t xml:space="preserve">частью 1</w:t>
        </w:r>
      </w:hyperlink>
      <w:r>
        <w:rPr>
          <w:sz w:val="24"/>
        </w:rPr>
        <w:t xml:space="preserve"> настоящей статьи, не привлекаются иностранные граждане и лица без гражданства в случае, если они своевременно не уплатили административный штраф, который был назначен им одновременно с административным выдворением за пределы Российской Федерации.</w:t>
      </w:r>
    </w:p>
    <w:p>
      <w:pPr>
        <w:pStyle w:val="0"/>
        <w:spacing w:before="240" w:lineRule="auto"/>
        <w:ind w:firstLine="540"/>
        <w:jc w:val="both"/>
      </w:pPr>
      <w:r>
        <w:rPr>
          <w:sz w:val="24"/>
        </w:rPr>
        <w:t xml:space="preserve">2. Административное выдворение за пределы Российской Федерации иностранного гражданина или лица без гражданства в форме контролируемого самостоятельного выезда из Российской Федерации не применяется к иностранным гражданам и лицам без гражданства, привлекаемым к административной ответственности за административное правонарушение, предусмотренное </w:t>
      </w:r>
      <w:hyperlink w:history="0" w:anchor="P10974" w:tooltip="3. Уклонение иностранного гражданина или лица без гражданства от исполнения административного наказания в виде административного выдворения за пределы Российской Федерации в форме контролируемого самостоятельного выезда из Российской Федерации -">
        <w:r>
          <w:rPr>
            <w:sz w:val="24"/>
            <w:color w:val="0000ff"/>
          </w:rPr>
          <w:t xml:space="preserve">частью 3</w:t>
        </w:r>
      </w:hyperlink>
      <w:r>
        <w:rPr>
          <w:sz w:val="24"/>
        </w:rPr>
        <w:t xml:space="preserve"> настоящей статьи.</w:t>
      </w:r>
    </w:p>
    <w:p>
      <w:pPr>
        <w:pStyle w:val="0"/>
        <w:spacing w:before="240" w:lineRule="auto"/>
        <w:ind w:firstLine="540"/>
        <w:jc w:val="both"/>
      </w:pPr>
      <w:r>
        <w:rPr>
          <w:sz w:val="24"/>
        </w:rPr>
        <w:t xml:space="preserve">3. Административный арест, предусмотренный </w:t>
      </w:r>
      <w:hyperlink w:history="0" w:anchor="P10967" w:tooltip="1. Неуплата административного штрафа в срок, предусмотренный настоящим Кодексом, -">
        <w:r>
          <w:rPr>
            <w:sz w:val="24"/>
            <w:color w:val="0000ff"/>
          </w:rPr>
          <w:t xml:space="preserve">частью 1</w:t>
        </w:r>
      </w:hyperlink>
      <w:r>
        <w:rPr>
          <w:sz w:val="24"/>
        </w:rPr>
        <w:t xml:space="preserve"> настоящей статьи, не может применяться к лицу, которое не уплатило административный штраф за совершение административного правонарушения, предусмотренного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и зафиксированного с применением работающих в автоматическом режиме специальных технических средств, имеющих функции фото- и киносъемки, видеозаписи, или средств фото- и киносъемки, видеозаписи.</w:t>
      </w:r>
    </w:p>
    <w:p>
      <w:pPr>
        <w:pStyle w:val="0"/>
        <w:jc w:val="both"/>
      </w:pPr>
      <w:r>
        <w:rPr>
          <w:sz w:val="24"/>
        </w:rPr>
        <w:t xml:space="preserve">(п. 3 введен Федеральным </w:t>
      </w:r>
      <w:hyperlink w:history="0" r:id="rId580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p>
      <w:pPr>
        <w:pStyle w:val="0"/>
        <w:jc w:val="both"/>
      </w:pPr>
      <w:r>
        <w:rPr>
          <w:sz w:val="24"/>
        </w:rPr>
        <w:t xml:space="preserve">(примечания в ред. Федерального </w:t>
      </w:r>
      <w:hyperlink w:history="0" r:id="rId5803" w:tooltip="Федеральный закон от 28.12.2013 N 383-ФЗ &quot;О внесении изменений в Кодекс Российской Федерации об административных правонарушениях и статью 46 Федерального закона &quot;Об исполнительном производстве&quot; {КонсультантПлюс}">
        <w:r>
          <w:rPr>
            <w:sz w:val="24"/>
            <w:color w:val="0000ff"/>
          </w:rPr>
          <w:t xml:space="preserve">закона</w:t>
        </w:r>
      </w:hyperlink>
      <w:r>
        <w:rPr>
          <w:sz w:val="24"/>
        </w:rPr>
        <w:t xml:space="preserve"> от 28.12.2013 N 383-ФЗ)</w:t>
      </w:r>
    </w:p>
    <w:p>
      <w:pPr>
        <w:pStyle w:val="0"/>
        <w:ind w:firstLine="540"/>
        <w:jc w:val="both"/>
      </w:pPr>
      <w:r>
        <w:rPr>
          <w:sz w:val="24"/>
        </w:rPr>
      </w:r>
    </w:p>
    <w:bookmarkStart w:id="10994" w:name="P10994"/>
    <w:bookmarkEnd w:id="10994"/>
    <w:p>
      <w:pPr>
        <w:pStyle w:val="2"/>
        <w:outlineLvl w:val="2"/>
        <w:ind w:firstLine="540"/>
        <w:jc w:val="both"/>
      </w:pPr>
      <w:r>
        <w:rPr>
          <w:sz w:val="24"/>
        </w:rPr>
        <w:t xml:space="preserve">Статья 20.26. Самовольное прекращение работы как средство разрешения коллективного или индивидуального трудового спора</w:t>
      </w:r>
    </w:p>
    <w:p>
      <w:pPr>
        <w:pStyle w:val="0"/>
        <w:jc w:val="both"/>
      </w:pPr>
      <w:r>
        <w:rPr>
          <w:sz w:val="24"/>
        </w:rPr>
      </w:r>
    </w:p>
    <w:bookmarkStart w:id="10996" w:name="P10996"/>
    <w:bookmarkEnd w:id="10996"/>
    <w:p>
      <w:pPr>
        <w:pStyle w:val="0"/>
        <w:ind w:firstLine="540"/>
        <w:jc w:val="both"/>
      </w:pPr>
      <w:r>
        <w:rPr>
          <w:sz w:val="24"/>
        </w:rPr>
        <w:t xml:space="preserve">1. Самовольное прекращение работы либо оставление места работы как средство разрешения коллективного или индивидуального трудового спора лицом, обеспечивающим безопасность соответствующего вида деятельности для населения, если такие действия (бездействие) запрещены федеральным </w:t>
      </w:r>
      <w:hyperlink w:history="0" r:id="rId5804" w:tooltip="&quot;Трудовой кодекс Российской Федерации&quot; от 30.12.2001 N 197-ФЗ (ред. от 31.07.2025) (с изм. и доп., вступ. в силу с 01.09.2025) {КонсультантПлюс}">
        <w:r>
          <w:rPr>
            <w:sz w:val="24"/>
            <w:color w:val="0000ff"/>
          </w:rPr>
          <w:t xml:space="preserve">законом</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в размере от одной тысячи до одной тысячи пятисот рублей.</w:t>
      </w:r>
    </w:p>
    <w:p>
      <w:pPr>
        <w:pStyle w:val="0"/>
        <w:jc w:val="both"/>
      </w:pPr>
      <w:r>
        <w:rPr>
          <w:sz w:val="24"/>
        </w:rPr>
        <w:t xml:space="preserve">(в ред. Федерального </w:t>
      </w:r>
      <w:hyperlink w:history="0" r:id="rId5805"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Организация действий (бездействия), предусмотренных </w:t>
      </w:r>
      <w:hyperlink w:history="0" w:anchor="P10996" w:tooltip="1. Самовольное прекращение работы либо оставление места работы как средство разрешения коллективного или индивидуального трудового спора лицом, обеспечивающим безопасность соответствующего вида деятельности для населения, если такие действия (бездействие) запрещены федеральным законом, -">
        <w:r>
          <w:rPr>
            <w:sz w:val="24"/>
            <w:color w:val="0000ff"/>
          </w:rPr>
          <w:t xml:space="preserve">частью 1</w:t>
        </w:r>
      </w:hyperlink>
      <w:r>
        <w:rPr>
          <w:sz w:val="24"/>
        </w:rPr>
        <w:t xml:space="preserve"> настоящей статьи, -</w:t>
      </w:r>
    </w:p>
    <w:p>
      <w:pPr>
        <w:pStyle w:val="0"/>
        <w:spacing w:before="240" w:lineRule="auto"/>
        <w:ind w:firstLine="540"/>
        <w:jc w:val="both"/>
      </w:pPr>
      <w:r>
        <w:rPr>
          <w:sz w:val="24"/>
        </w:rPr>
        <w:t xml:space="preserve">влечет наложение административного штрафа в размере от одной тысячи пятисот до двух тысяч пятисот рублей.</w:t>
      </w:r>
    </w:p>
    <w:p>
      <w:pPr>
        <w:pStyle w:val="0"/>
        <w:jc w:val="both"/>
      </w:pPr>
      <w:r>
        <w:rPr>
          <w:sz w:val="24"/>
        </w:rPr>
        <w:t xml:space="preserve">(в ред. Федерального </w:t>
      </w:r>
      <w:hyperlink w:history="0" r:id="rId580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1003" w:name="P11003"/>
    <w:bookmarkEnd w:id="11003"/>
    <w:p>
      <w:pPr>
        <w:pStyle w:val="2"/>
        <w:outlineLvl w:val="2"/>
        <w:ind w:firstLine="540"/>
        <w:jc w:val="both"/>
      </w:pPr>
      <w:r>
        <w:rPr>
          <w:sz w:val="24"/>
        </w:rPr>
        <w:t xml:space="preserve">Статья 20.27. Нарушение правового </w:t>
      </w:r>
      <w:hyperlink w:history="0" r:id="rId5807" w:tooltip="Федеральный закон от 06.03.2006 N 35-ФЗ (ред. от 28.02.2025) &quot;О противодействии терроризму&quot; {КонсультантПлюс}">
        <w:r>
          <w:rPr>
            <w:sz w:val="24"/>
            <w:color w:val="0000ff"/>
          </w:rPr>
          <w:t xml:space="preserve">режима</w:t>
        </w:r>
      </w:hyperlink>
      <w:r>
        <w:rPr>
          <w:sz w:val="24"/>
        </w:rPr>
        <w:t xml:space="preserve"> контртеррористической операции</w:t>
      </w:r>
    </w:p>
    <w:p>
      <w:pPr>
        <w:pStyle w:val="0"/>
        <w:ind w:firstLine="540"/>
        <w:jc w:val="both"/>
      </w:pPr>
      <w:r>
        <w:rPr>
          <w:sz w:val="24"/>
        </w:rPr>
      </w:r>
    </w:p>
    <w:p>
      <w:pPr>
        <w:pStyle w:val="0"/>
        <w:ind w:firstLine="540"/>
        <w:jc w:val="both"/>
      </w:pPr>
      <w:r>
        <w:rPr>
          <w:sz w:val="24"/>
        </w:rPr>
        <w:t xml:space="preserve">(в ред. Федерального </w:t>
      </w:r>
      <w:hyperlink w:history="0" r:id="rId5808" w:tooltip="Федеральный закон от 27.07.2006 N 153-ФЗ (ред. от 21.12.2021) &quot;О внесении изменений в отдельные законодательные акты Российской Федерации в связи с принятием Федерального закона &quot;О ратификации конвенции совета Европы о предупреждении терроризма&quot; и Федерального закона &quot;О противодействии терроризму&quot; (с изм. и доп., вступ. в силу с 01.01.2023) {КонсультантПлюс}">
        <w:r>
          <w:rPr>
            <w:sz w:val="24"/>
            <w:color w:val="0000ff"/>
          </w:rPr>
          <w:t xml:space="preserve">закона</w:t>
        </w:r>
      </w:hyperlink>
      <w:r>
        <w:rPr>
          <w:sz w:val="24"/>
        </w:rPr>
        <w:t xml:space="preserve"> от 27.07.2006 N 153-ФЗ)</w:t>
      </w:r>
    </w:p>
    <w:p>
      <w:pPr>
        <w:pStyle w:val="0"/>
        <w:ind w:firstLine="540"/>
        <w:jc w:val="both"/>
      </w:pPr>
      <w:r>
        <w:rPr>
          <w:sz w:val="24"/>
        </w:rPr>
      </w:r>
    </w:p>
    <w:p>
      <w:pPr>
        <w:pStyle w:val="0"/>
        <w:ind w:firstLine="540"/>
        <w:jc w:val="both"/>
      </w:pPr>
      <w:r>
        <w:rPr>
          <w:sz w:val="24"/>
        </w:rPr>
        <w:t xml:space="preserve">1. Неповиновение законному требованию должностного лица органа федеральной службы безопасности о соблюдении </w:t>
      </w:r>
      <w:hyperlink w:history="0" r:id="rId5809" w:tooltip="Федеральный закон от 06.03.2006 N 35-ФЗ (ред. от 28.02.2025) &quot;О противодействии терроризму&quot; {КонсультантПлюс}">
        <w:r>
          <w:rPr>
            <w:sz w:val="24"/>
            <w:color w:val="0000ff"/>
          </w:rPr>
          <w:t xml:space="preserve">мер и временных ограничений</w:t>
        </w:r>
      </w:hyperlink>
      <w:r>
        <w:rPr>
          <w:sz w:val="24"/>
        </w:rPr>
        <w:t xml:space="preserve">, установленных на территории (объекте), в пределах которой (на котором) введен правовой режим контртеррористической операции, -</w:t>
      </w:r>
    </w:p>
    <w:p>
      <w:pPr>
        <w:pStyle w:val="0"/>
        <w:spacing w:before="240" w:lineRule="auto"/>
        <w:ind w:firstLine="540"/>
        <w:jc w:val="both"/>
      </w:pPr>
      <w:r>
        <w:rPr>
          <w:sz w:val="24"/>
        </w:rPr>
        <w:t xml:space="preserve">влечет наложение административного штрафа на граждан в размере до пятисот рублей; на должностных лиц - от одной тысячи до трех тысяч рублей; на юридических лиц - от пяти тысяч до десяти тысяч рублей.</w:t>
      </w:r>
    </w:p>
    <w:p>
      <w:pPr>
        <w:pStyle w:val="0"/>
        <w:jc w:val="both"/>
      </w:pPr>
      <w:r>
        <w:rPr>
          <w:sz w:val="24"/>
        </w:rPr>
        <w:t xml:space="preserve">(в ред. Федерального </w:t>
      </w:r>
      <w:hyperlink w:history="0" r:id="rId5810"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2. Несанкционированное проникновение либо попытка проникновения на территорию (объект), в пределах которой (на котором) введен правовой режим контртеррористической операции,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одной тысячи рублей.</w:t>
      </w:r>
    </w:p>
    <w:p>
      <w:pPr>
        <w:pStyle w:val="0"/>
        <w:jc w:val="both"/>
      </w:pPr>
      <w:r>
        <w:rPr>
          <w:sz w:val="24"/>
        </w:rPr>
        <w:t xml:space="preserve">(в ред. Федерального </w:t>
      </w:r>
      <w:hyperlink w:history="0" r:id="rId581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3. Воспрепятствование проведению контртеррористической операции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двух тысяч рублей или административный арест на срок до пятнадцати суток; на должностных лиц - от трех тысяч до пяти тысяч рублей или административный арест на срок до тридцати суток; на юридических лиц - от десяти тысяч до тридцати тысяч рублей.</w:t>
      </w:r>
    </w:p>
    <w:p>
      <w:pPr>
        <w:pStyle w:val="0"/>
        <w:jc w:val="both"/>
      </w:pPr>
      <w:r>
        <w:rPr>
          <w:sz w:val="24"/>
        </w:rPr>
        <w:t xml:space="preserve">(в ред. Федерального </w:t>
      </w:r>
      <w:hyperlink w:history="0" r:id="rId5812"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spacing w:before="240" w:lineRule="auto"/>
        <w:ind w:firstLine="540"/>
        <w:jc w:val="both"/>
      </w:pPr>
      <w:r>
        <w:rPr>
          <w:sz w:val="24"/>
        </w:rPr>
        <w:t xml:space="preserve">4. Нарушение главным редактором, редакцией средства массовой информации, организацией, осуществляющей теле- и (или) радиовещание, либо иной организацией, осуществляющей выпуск или распространение средства массовой информации, установленных </w:t>
      </w:r>
      <w:hyperlink w:history="0" r:id="rId5813" w:tooltip="Закон РФ от 27.12.1991 N 2124-1 (ред. от 23.07.2025) &quot;О средствах массовой информации&quot; {КонсультантПлюс}">
        <w:r>
          <w:rPr>
            <w:sz w:val="24"/>
            <w:color w:val="0000ff"/>
          </w:rPr>
          <w:t xml:space="preserve">законодательством</w:t>
        </w:r>
      </w:hyperlink>
      <w:r>
        <w:rPr>
          <w:sz w:val="24"/>
        </w:rPr>
        <w:t xml:space="preserve"> о средствах массовой информации условий освещения контртеррористической операции -</w:t>
      </w:r>
    </w:p>
    <w:p>
      <w:pPr>
        <w:pStyle w:val="0"/>
        <w:spacing w:before="240" w:lineRule="auto"/>
        <w:ind w:firstLine="540"/>
        <w:jc w:val="both"/>
      </w:pPr>
      <w:r>
        <w:rPr>
          <w:sz w:val="24"/>
        </w:rPr>
        <w:t xml:space="preserve">влечет наложение административного штрафа на граждан в размере от пятисот до двух тысяч рублей; на должностных лиц - от одной тысячи до пяти тысяч рублей; на юридических лиц - от тридцати тысяч до ста тысяч рублей.</w:t>
      </w:r>
    </w:p>
    <w:p>
      <w:pPr>
        <w:pStyle w:val="0"/>
        <w:jc w:val="both"/>
      </w:pPr>
      <w:r>
        <w:rPr>
          <w:sz w:val="24"/>
        </w:rPr>
        <w:t xml:space="preserve">(в ред. Федерального </w:t>
      </w:r>
      <w:hyperlink w:history="0" r:id="rId5814"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p>
      <w:pPr>
        <w:pStyle w:val="0"/>
        <w:jc w:val="both"/>
      </w:pPr>
      <w:r>
        <w:rPr>
          <w:sz w:val="24"/>
        </w:rPr>
      </w:r>
    </w:p>
    <w:bookmarkStart w:id="11020" w:name="P11020"/>
    <w:bookmarkEnd w:id="11020"/>
    <w:p>
      <w:pPr>
        <w:pStyle w:val="2"/>
        <w:outlineLvl w:val="2"/>
        <w:ind w:firstLine="540"/>
        <w:jc w:val="both"/>
      </w:pPr>
      <w:r>
        <w:rPr>
          <w:sz w:val="24"/>
        </w:rPr>
        <w:t xml:space="preserve">Статья 20.28. Организация деятельности общественного или религиозного объединения, в отношении которого принято решение о </w:t>
      </w:r>
      <w:r>
        <w:rPr>
          <w:sz w:val="24"/>
        </w:rPr>
        <w:t xml:space="preserve">приостановлении</w:t>
      </w:r>
      <w:r>
        <w:rPr>
          <w:sz w:val="24"/>
        </w:rPr>
        <w:t xml:space="preserve"> его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5815"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29.04.2006 N 57-ФЗ)</w:t>
      </w:r>
    </w:p>
    <w:p>
      <w:pPr>
        <w:pStyle w:val="0"/>
        <w:ind w:firstLine="540"/>
        <w:jc w:val="both"/>
      </w:pPr>
      <w:r>
        <w:rPr>
          <w:sz w:val="24"/>
        </w:rPr>
      </w:r>
    </w:p>
    <w:p>
      <w:pPr>
        <w:pStyle w:val="0"/>
        <w:ind w:firstLine="540"/>
        <w:jc w:val="both"/>
      </w:pPr>
      <w:hyperlink w:history="0" r:id="rId5816" w:tooltip="Федеральный закон от 12.11.2012 N 192-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1</w:t>
        </w:r>
      </w:hyperlink>
      <w:r>
        <w:rPr>
          <w:sz w:val="24"/>
        </w:rPr>
        <w:t xml:space="preserve">. Организация деятельности общественного или религиозного объединения, в отношении которого действует имеющее законную силу решение о приостановлении его деятельности, а также участие в такой деятельности, за исключением случаев, предусмотренных </w:t>
      </w:r>
      <w:hyperlink w:history="0" w:anchor="P11028" w:tooltip="2. Организация деятельности некоммерческой организации, включенной в реестр иностранных агентов, в отношении которой принято решение о приостановлении ее деятельности, либо участие в такой деятельности -">
        <w:r>
          <w:rPr>
            <w:sz w:val="24"/>
            <w:color w:val="0000ff"/>
          </w:rPr>
          <w:t xml:space="preserve">частью 2</w:t>
        </w:r>
      </w:hyperlink>
      <w:r>
        <w:rPr>
          <w:sz w:val="24"/>
        </w:rPr>
        <w:t xml:space="preserve"> настоящей статьи, -</w:t>
      </w:r>
    </w:p>
    <w:p>
      <w:pPr>
        <w:pStyle w:val="0"/>
        <w:jc w:val="both"/>
      </w:pPr>
      <w:r>
        <w:rPr>
          <w:sz w:val="24"/>
        </w:rPr>
        <w:t xml:space="preserve">(в ред. Федерального </w:t>
      </w:r>
      <w:hyperlink w:history="0" r:id="rId5817" w:tooltip="Федеральный закон от 12.11.2012 N 192-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12.11.2012 N 192-ФЗ)</w:t>
      </w:r>
    </w:p>
    <w:p>
      <w:pPr>
        <w:pStyle w:val="0"/>
        <w:spacing w:before="240" w:lineRule="auto"/>
        <w:ind w:firstLine="540"/>
        <w:jc w:val="both"/>
      </w:pPr>
      <w:r>
        <w:rPr>
          <w:sz w:val="24"/>
        </w:rPr>
        <w:t xml:space="preserve">влечет наложение административного штрафа на организаторов в размере от одной тысячи до двух тысяч рублей; на участников - от пятисот до одной тысячи рублей.</w:t>
      </w:r>
    </w:p>
    <w:p>
      <w:pPr>
        <w:pStyle w:val="0"/>
        <w:jc w:val="both"/>
      </w:pPr>
      <w:r>
        <w:rPr>
          <w:sz w:val="24"/>
        </w:rPr>
        <w:t xml:space="preserve">(в ред. Федерального </w:t>
      </w:r>
      <w:hyperlink w:history="0" r:id="rId5818"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закона</w:t>
        </w:r>
      </w:hyperlink>
      <w:r>
        <w:rPr>
          <w:sz w:val="24"/>
        </w:rPr>
        <w:t xml:space="preserve"> от 22.06.2007 N 116-ФЗ)</w:t>
      </w:r>
    </w:p>
    <w:bookmarkStart w:id="11028" w:name="P11028"/>
    <w:bookmarkEnd w:id="11028"/>
    <w:p>
      <w:pPr>
        <w:pStyle w:val="0"/>
        <w:spacing w:before="240" w:lineRule="auto"/>
        <w:ind w:firstLine="540"/>
        <w:jc w:val="both"/>
      </w:pPr>
      <w:r>
        <w:rPr>
          <w:sz w:val="24"/>
        </w:rPr>
        <w:t xml:space="preserve">2. Организация деятельности некоммерческой организации, включенной в реестр иностранных агентов, в отношении которой принято решение о приостановлении ее деятельности, либо участие в такой деятельности -</w:t>
      </w:r>
    </w:p>
    <w:p>
      <w:pPr>
        <w:pStyle w:val="0"/>
        <w:jc w:val="both"/>
      </w:pPr>
      <w:r>
        <w:rPr>
          <w:sz w:val="24"/>
        </w:rPr>
        <w:t xml:space="preserve">(в ред. Федерального </w:t>
      </w:r>
      <w:hyperlink w:history="0" r:id="rId5819"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29.12.2022 N 622-ФЗ)</w:t>
      </w:r>
    </w:p>
    <w:p>
      <w:pPr>
        <w:pStyle w:val="0"/>
        <w:spacing w:before="240" w:lineRule="auto"/>
        <w:ind w:firstLine="540"/>
        <w:jc w:val="both"/>
      </w:pPr>
      <w:r>
        <w:rPr>
          <w:sz w:val="24"/>
        </w:rPr>
        <w:t xml:space="preserve">влечет наложение административного штрафа на организаторов в размере от тридцати тысяч до пятидесяти тысяч рублей; на участников - от трех тысяч до пяти тысяч рублей.</w:t>
      </w:r>
    </w:p>
    <w:p>
      <w:pPr>
        <w:pStyle w:val="0"/>
        <w:jc w:val="both"/>
      </w:pPr>
      <w:r>
        <w:rPr>
          <w:sz w:val="24"/>
        </w:rPr>
        <w:t xml:space="preserve">(часть 2 введена Федеральным </w:t>
      </w:r>
      <w:hyperlink w:history="0" r:id="rId5820" w:tooltip="Федеральный закон от 12.11.2012 N 192-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12.11.2012 N 192-ФЗ)</w:t>
      </w:r>
    </w:p>
    <w:p>
      <w:pPr>
        <w:pStyle w:val="0"/>
        <w:jc w:val="both"/>
      </w:pPr>
      <w:r>
        <w:rPr>
          <w:sz w:val="24"/>
        </w:rPr>
      </w:r>
    </w:p>
    <w:bookmarkStart w:id="11033" w:name="P11033"/>
    <w:bookmarkEnd w:id="11033"/>
    <w:p>
      <w:pPr>
        <w:pStyle w:val="2"/>
        <w:outlineLvl w:val="2"/>
        <w:ind w:firstLine="540"/>
        <w:jc w:val="both"/>
      </w:pPr>
      <w:r>
        <w:rPr>
          <w:sz w:val="24"/>
        </w:rPr>
        <w:t xml:space="preserve">Статья 20.29. Производство и распространение экстремистских материалов</w:t>
      </w:r>
    </w:p>
    <w:p>
      <w:pPr>
        <w:pStyle w:val="0"/>
        <w:ind w:firstLine="540"/>
        <w:jc w:val="both"/>
      </w:pPr>
      <w:r>
        <w:rPr>
          <w:sz w:val="24"/>
        </w:rPr>
      </w:r>
    </w:p>
    <w:p>
      <w:pPr>
        <w:pStyle w:val="0"/>
        <w:ind w:firstLine="540"/>
        <w:jc w:val="both"/>
      </w:pPr>
      <w:r>
        <w:rPr>
          <w:sz w:val="24"/>
        </w:rPr>
        <w:t xml:space="preserve">(введена Федеральным </w:t>
      </w:r>
      <w:hyperlink w:history="0" r:id="rId5821" w:tooltip="Федеральный закон от 24.07.2007 N 211-ФЗ (ред. от 22.02.2014) &quot;О внесении изменений в отдельные законодательные акты Российской Федерации в связи с совершенствованием государственного управления в области противодействия экстремизму&quot; {КонсультантПлюс}">
        <w:r>
          <w:rPr>
            <w:sz w:val="24"/>
            <w:color w:val="0000ff"/>
          </w:rPr>
          <w:t xml:space="preserve">законом</w:t>
        </w:r>
      </w:hyperlink>
      <w:r>
        <w:rPr>
          <w:sz w:val="24"/>
        </w:rPr>
        <w:t xml:space="preserve"> от 24.07.2007 N 211-ФЗ)</w:t>
      </w:r>
    </w:p>
    <w:p>
      <w:pPr>
        <w:pStyle w:val="0"/>
        <w:ind w:firstLine="540"/>
        <w:jc w:val="both"/>
      </w:pPr>
      <w:r>
        <w:rPr>
          <w:sz w:val="24"/>
        </w:rPr>
      </w:r>
    </w:p>
    <w:p>
      <w:pPr>
        <w:pStyle w:val="0"/>
        <w:ind w:firstLine="540"/>
        <w:jc w:val="both"/>
      </w:pPr>
      <w:r>
        <w:rPr>
          <w:sz w:val="24"/>
        </w:rPr>
        <w:t xml:space="preserve">Массовое </w:t>
      </w:r>
      <w:hyperlink w:history="0" r:id="rId5822" w:tooltip="Федеральный закон от 25.07.2002 N 114-ФЗ (ред. от 23.07.2025) &quot;О противодействии экстремистской деятельности&quot; (с изм. и доп., вступ. в силу с 01.09.2025) {КонсультантПлюс}">
        <w:r>
          <w:rPr>
            <w:sz w:val="24"/>
            <w:color w:val="0000ff"/>
          </w:rPr>
          <w:t xml:space="preserve">распространение</w:t>
        </w:r>
      </w:hyperlink>
      <w:r>
        <w:rPr>
          <w:sz w:val="24"/>
        </w:rPr>
        <w:t xml:space="preserve"> экстремистских материалов, включенных в опубликованный федеральный список экстремистских материалов, иных экстремистских материалов, указанных в </w:t>
      </w:r>
      <w:hyperlink w:history="0" r:id="rId5823" w:tooltip="Федеральный закон от 25.07.2002 N 114-ФЗ (ред. от 23.07.2025) &quot;О противодействии экстремистской деятельности&quot; (с изм. и доп., вступ. в силу с 01.09.2025) {КонсультантПлюс}">
        <w:r>
          <w:rPr>
            <w:sz w:val="24"/>
            <w:color w:val="0000ff"/>
          </w:rPr>
          <w:t xml:space="preserve">пункте 3 статьи 1</w:t>
        </w:r>
      </w:hyperlink>
      <w:r>
        <w:rPr>
          <w:sz w:val="24"/>
        </w:rPr>
        <w:t xml:space="preserve"> Федерального закона от 25 июля 2002 года N 114-ФЗ "О противодействии экстремистской деятельности", либо их производство или хранение в целях массового распространения, за исключением случаев, предусмотренных </w:t>
      </w:r>
      <w:hyperlink w:history="0" w:anchor="P5535" w:tooltip="4.1. Публичное распространение информации, отрицающей факты, установленные приговором Международного военного трибунала для суда и наказания главных военных преступников европейских стран оси, либо одобряющей преступления, установленные указанным приговором, а равно публичное распространение заведомо ложных сведений о деятельности СССР в годы Второй мировой войны, о ветеранах Великой Отечественной войны, в том числе совершенные с использованием средств массовой информации либо информационно-телекоммуника...">
        <w:r>
          <w:rPr>
            <w:sz w:val="24"/>
            <w:color w:val="0000ff"/>
          </w:rPr>
          <w:t xml:space="preserve">частями 4.1</w:t>
        </w:r>
      </w:hyperlink>
      <w:r>
        <w:rPr>
          <w:sz w:val="24"/>
        </w:rPr>
        <w:t xml:space="preserve"> и </w:t>
      </w:r>
      <w:hyperlink w:history="0" w:anchor="P5543" w:tooltip="6. Производство либо выпуск продукции средства массовой информации, содержащей публичные призывы к осуществлению террористической деятельности, материалы, публично оправдывающие терроризм, или другие материалы, призывающие к осуществлению экстремистской деятельности либо обосновывающие или оправдывающие необходимость осуществления такой деятельности, за исключением случаев, предусмотренных статьями 20.3, 20.3.1, 20.3.2 настоящего Кодекса, -">
        <w:r>
          <w:rPr>
            <w:sz w:val="24"/>
            <w:color w:val="0000ff"/>
          </w:rPr>
          <w:t xml:space="preserve">6 статьи 13.15</w:t>
        </w:r>
      </w:hyperlink>
      <w:r>
        <w:rPr>
          <w:sz w:val="24"/>
        </w:rPr>
        <w:t xml:space="preserve">, </w:t>
      </w:r>
      <w:hyperlink w:history="0" w:anchor="P5984" w:tooltip="Статья 13.37.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w:r>
          <w:rPr>
            <w:sz w:val="24"/>
            <w:color w:val="0000ff"/>
          </w:rPr>
          <w:t xml:space="preserve">статьями 13.37</w:t>
        </w:r>
      </w:hyperlink>
      <w:r>
        <w:rPr>
          <w:sz w:val="24"/>
        </w:rPr>
        <w:t xml:space="preserve">, </w:t>
      </w:r>
      <w:hyperlink w:history="0" w:anchor="P10632"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r>
          <w:rPr>
            <w:sz w:val="24"/>
            <w:color w:val="0000ff"/>
          </w:rPr>
          <w:t xml:space="preserve">20.3</w:t>
        </w:r>
      </w:hyperlink>
      <w:r>
        <w:rPr>
          <w:sz w:val="24"/>
        </w:rPr>
        <w:t xml:space="preserve"> и </w:t>
      </w:r>
      <w:hyperlink w:history="0" w:anchor="P10654" w:tooltip="Статья 20.3.2. Публичные призывы к осуществлению действий, направленных на нарушение территориальной целостности Российской Федерации">
        <w:r>
          <w:rPr>
            <w:sz w:val="24"/>
            <w:color w:val="0000ff"/>
          </w:rPr>
          <w:t xml:space="preserve">20.3.2</w:t>
        </w:r>
      </w:hyperlink>
      <w:r>
        <w:rPr>
          <w:sz w:val="24"/>
        </w:rPr>
        <w:t xml:space="preserve"> настоящего Кодекса, если эти действия не содержат признаков уголовно наказуемого деяния, -</w:t>
      </w:r>
    </w:p>
    <w:p>
      <w:pPr>
        <w:pStyle w:val="0"/>
        <w:jc w:val="both"/>
      </w:pPr>
      <w:r>
        <w:rPr>
          <w:sz w:val="24"/>
        </w:rPr>
        <w:t xml:space="preserve">(в ред. Федерального </w:t>
      </w:r>
      <w:hyperlink w:history="0" r:id="rId5824" w:tooltip="Федеральный закон от 13.06.2023 N 23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13.06.2023 N 231-ФЗ)</w:t>
      </w:r>
    </w:p>
    <w:p>
      <w:pPr>
        <w:pStyle w:val="0"/>
        <w:spacing w:before="240" w:lineRule="auto"/>
        <w:ind w:firstLine="540"/>
        <w:jc w:val="both"/>
      </w:pPr>
      <w:r>
        <w:rPr>
          <w:sz w:val="24"/>
        </w:rPr>
        <w:t xml:space="preserve">влечет наложение административного штрафа на граждан в размере от одной тысячи до трех тысяч рублей либо административный арест на срок до пятнадцати суток с конфискацией указанных материалов и оборудования, использованного для их производства; на должностных лиц - от двух тысяч до пяти тысяч рублей с конфискацией указанных материалов и оборудования, использованного для их производства; на юридических лиц - от ста тысяч до одного миллиона рублей или административное приостановление деятельности на срок до девяноста суток с конфискацией указанных материалов и оборудования, использованного для их производства.</w:t>
      </w:r>
    </w:p>
    <w:p>
      <w:pPr>
        <w:pStyle w:val="0"/>
        <w:jc w:val="both"/>
      </w:pPr>
      <w:r>
        <w:rPr>
          <w:sz w:val="24"/>
        </w:rPr>
        <w:t xml:space="preserve">(в ред. Федерального </w:t>
      </w:r>
      <w:hyperlink w:history="0" r:id="rId5825" w:tooltip="Федеральный закон от 02.05.2015 N 116-ФЗ &quot;О внесении изменений в статьи 13.15 и 20.29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02.05.2015 N 116-ФЗ)</w:t>
      </w:r>
    </w:p>
    <w:p>
      <w:pPr>
        <w:pStyle w:val="0"/>
        <w:ind w:firstLine="540"/>
        <w:jc w:val="both"/>
      </w:pPr>
      <w:r>
        <w:rPr>
          <w:sz w:val="24"/>
        </w:rPr>
      </w:r>
    </w:p>
    <w:bookmarkStart w:id="11042" w:name="P11042"/>
    <w:bookmarkEnd w:id="11042"/>
    <w:p>
      <w:pPr>
        <w:pStyle w:val="2"/>
        <w:outlineLvl w:val="2"/>
        <w:ind w:firstLine="540"/>
        <w:jc w:val="both"/>
      </w:pPr>
      <w:r>
        <w:rPr>
          <w:sz w:val="24"/>
        </w:rPr>
        <w:t xml:space="preserve">Статья 20.30. Нарушение требований обеспечения безопасности и антитеррористической защищенности объектов топливно-энергетического комплекса</w:t>
      </w:r>
    </w:p>
    <w:p>
      <w:pPr>
        <w:pStyle w:val="0"/>
        <w:ind w:firstLine="540"/>
        <w:jc w:val="both"/>
      </w:pPr>
      <w:r>
        <w:rPr>
          <w:sz w:val="24"/>
        </w:rPr>
      </w:r>
    </w:p>
    <w:p>
      <w:pPr>
        <w:pStyle w:val="0"/>
        <w:ind w:firstLine="540"/>
        <w:jc w:val="both"/>
      </w:pPr>
      <w:r>
        <w:rPr>
          <w:sz w:val="24"/>
        </w:rPr>
        <w:t xml:space="preserve">(в ред. Федерального </w:t>
      </w:r>
      <w:hyperlink w:history="0" r:id="rId5826" w:tooltip="Федеральный закон от 15.10.2020 N 339-ФЗ &quot;О внесении изменений в статьи 3.5 и 20.30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15.10.2020 N 339-ФЗ)</w:t>
      </w:r>
    </w:p>
    <w:p>
      <w:pPr>
        <w:pStyle w:val="0"/>
        <w:ind w:firstLine="540"/>
        <w:jc w:val="both"/>
      </w:pPr>
      <w:r>
        <w:rPr>
          <w:sz w:val="24"/>
        </w:rPr>
      </w:r>
    </w:p>
    <w:bookmarkStart w:id="11046" w:name="P11046"/>
    <w:bookmarkEnd w:id="11046"/>
    <w:p>
      <w:pPr>
        <w:pStyle w:val="0"/>
        <w:ind w:firstLine="540"/>
        <w:jc w:val="both"/>
      </w:pPr>
      <w:r>
        <w:rPr>
          <w:sz w:val="24"/>
        </w:rPr>
        <w:t xml:space="preserve">1. Нарушение </w:t>
      </w:r>
      <w:hyperlink w:history="0" r:id="rId5827" w:tooltip="Федеральный закон от 21.07.2011 N 256-ФЗ (ред. от 07.07.2025) &quot;О безопасности объектов топливно-энергетического комплекса&quot; {КонсультантПлюс}">
        <w:r>
          <w:rPr>
            <w:sz w:val="24"/>
            <w:color w:val="0000ff"/>
          </w:rPr>
          <w:t xml:space="preserve">требований</w:t>
        </w:r>
      </w:hyperlink>
      <w:r>
        <w:rPr>
          <w:sz w:val="24"/>
        </w:rPr>
        <w:t xml:space="preserve"> обеспечения безопасности и антитеррористической защищенности объектов топливно-энергетического комплекса, отнесенных к объектам низкой категории опасности, либо воспрепятствование соблюдению указанных требований юридическими лицами, должностными лицами, в том числе руководителями субъекта топливно-энергетического комплекса, или гражданами, если эти действия (бездействие) не содержат признаков уголовно наказуемого </w:t>
      </w:r>
      <w:hyperlink w:history="0" r:id="rId5828"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или дисквалификацию на срок от шести месяцев до одного года; на юридических лиц - от пятидесяти тысяч до ста тысяч рублей.</w:t>
      </w:r>
    </w:p>
    <w:bookmarkStart w:id="11048" w:name="P11048"/>
    <w:bookmarkEnd w:id="11048"/>
    <w:p>
      <w:pPr>
        <w:pStyle w:val="0"/>
        <w:spacing w:before="240" w:lineRule="auto"/>
        <w:ind w:firstLine="540"/>
        <w:jc w:val="both"/>
      </w:pPr>
      <w:r>
        <w:rPr>
          <w:sz w:val="24"/>
        </w:rPr>
        <w:t xml:space="preserve">2. Совершение административного правонарушения, предусмотренного </w:t>
      </w:r>
      <w:hyperlink w:history="0" w:anchor="P11046" w:tooltip="1. Нарушение требований обеспечения безопасности и антитеррористической защищенности объектов топливно-энергетического комплекса, отнесенных к объектам низкой категории опасности, либо воспрепятствование соблюдению указанных требований юридическими лицами, должностными лицами, в том числе руководителями субъекта топливно-энергетического комплекса, или гражданами, если эти действия (бездействие) не содержат признаков уголовно наказуемого деяния, -">
        <w:r>
          <w:rPr>
            <w:sz w:val="24"/>
            <w:color w:val="0000ff"/>
          </w:rPr>
          <w:t xml:space="preserve">частью 1</w:t>
        </w:r>
      </w:hyperlink>
      <w:r>
        <w:rPr>
          <w:sz w:val="24"/>
        </w:rPr>
        <w:t xml:space="preserve"> настоящей статьи, в отношении объектов топливно-энергетического комплекса, отнесенных к объектам средней категории опасности, если эти действия (бездействие) не содержат признаков уголовно наказуемого деяния, -</w:t>
      </w:r>
    </w:p>
    <w:p>
      <w:pPr>
        <w:pStyle w:val="0"/>
        <w:jc w:val="both"/>
      </w:pPr>
      <w:r>
        <w:rPr>
          <w:sz w:val="24"/>
        </w:rPr>
        <w:t xml:space="preserve">(в ред. Федерального </w:t>
      </w:r>
      <w:hyperlink w:history="0" r:id="rId5829" w:tooltip="Федеральный закон от 13.06.2023 N 233-ФЗ &quot;О внесении изменений в статьи 3.5 и 20.30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13.06.2023 N 233-ФЗ)</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десяти тысяч рублей; на должностных лиц - от пятидесяти тысяч до семидесяти тысяч рублей или дисквалификацию на срок от одного года до трех лет; на юридических лиц - от ста тысяч до трехсот тысяч рублей.</w:t>
      </w:r>
    </w:p>
    <w:bookmarkStart w:id="11051" w:name="P11051"/>
    <w:bookmarkEnd w:id="11051"/>
    <w:p>
      <w:pPr>
        <w:pStyle w:val="0"/>
        <w:spacing w:before="240" w:lineRule="auto"/>
        <w:ind w:firstLine="540"/>
        <w:jc w:val="both"/>
      </w:pPr>
      <w:r>
        <w:rPr>
          <w:sz w:val="24"/>
        </w:rPr>
        <w:t xml:space="preserve">3. Совершение административного правонарушения, предусмотренного </w:t>
      </w:r>
      <w:hyperlink w:history="0" w:anchor="P11046" w:tooltip="1. Нарушение требований обеспечения безопасности и антитеррористической защищенности объектов топливно-энергетического комплекса, отнесенных к объектам низкой категории опасности, либо воспрепятствование соблюдению указанных требований юридическими лицами, должностными лицами, в том числе руководителями субъекта топливно-энергетического комплекса, или гражданами, если эти действия (бездействие) не содержат признаков уголовно наказуемого деяния, -">
        <w:r>
          <w:rPr>
            <w:sz w:val="24"/>
            <w:color w:val="0000ff"/>
          </w:rPr>
          <w:t xml:space="preserve">частью 1</w:t>
        </w:r>
      </w:hyperlink>
      <w:r>
        <w:rPr>
          <w:sz w:val="24"/>
        </w:rPr>
        <w:t xml:space="preserve"> настоящей статьи, в отношении объектов топливно-энергетического комплекса, отнесенных к объектам высокой категории опасности, если эти действия (бездействие) не содержат признаков уголовно наказуемого </w:t>
      </w:r>
      <w:hyperlink w:history="0" r:id="rId5830"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spacing w:before="240" w:lineRule="auto"/>
        <w:ind w:firstLine="540"/>
        <w:jc w:val="both"/>
      </w:pPr>
      <w:r>
        <w:rPr>
          <w:sz w:val="24"/>
        </w:rPr>
        <w:t xml:space="preserve">влечет наложение административного штрафа на граждан в размере от десяти тысяч до пятнадцати тысяч рублей; на должностных лиц - от семидесяти тысяч до ста тысяч рублей или дисквалификацию на срок от одного года до трех лет; на юридических лиц - от ста пятидесяти тысяч до четырехсот пятидесяти тысяч рублей.</w:t>
      </w:r>
    </w:p>
    <w:p>
      <w:pPr>
        <w:pStyle w:val="0"/>
        <w:jc w:val="both"/>
      </w:pPr>
      <w:r>
        <w:rPr>
          <w:sz w:val="24"/>
        </w:rPr>
        <w:t xml:space="preserve">(часть 3 введена Федеральным </w:t>
      </w:r>
      <w:hyperlink w:history="0" r:id="rId5831" w:tooltip="Федеральный закон от 13.06.2023 N 233-ФЗ &quot;О внесении изменений в статьи 3.5 и 20.30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13.06.2023 N 233-ФЗ)</w:t>
      </w:r>
    </w:p>
    <w:p>
      <w:pPr>
        <w:pStyle w:val="0"/>
        <w:jc w:val="both"/>
      </w:pPr>
      <w:r>
        <w:rPr>
          <w:sz w:val="24"/>
        </w:rPr>
      </w:r>
    </w:p>
    <w:bookmarkStart w:id="11055" w:name="P11055"/>
    <w:bookmarkEnd w:id="11055"/>
    <w:p>
      <w:pPr>
        <w:pStyle w:val="2"/>
        <w:outlineLvl w:val="2"/>
        <w:ind w:firstLine="540"/>
        <w:jc w:val="both"/>
      </w:pPr>
      <w:r>
        <w:rPr>
          <w:sz w:val="24"/>
        </w:rPr>
        <w:t xml:space="preserve">Статья 20.31. Нарушение правил поведения зрителей при проведении официальных спортивных соревнований</w:t>
      </w:r>
    </w:p>
    <w:p>
      <w:pPr>
        <w:pStyle w:val="0"/>
        <w:ind w:firstLine="540"/>
        <w:jc w:val="both"/>
      </w:pPr>
      <w:r>
        <w:rPr>
          <w:sz w:val="24"/>
        </w:rPr>
      </w:r>
    </w:p>
    <w:p>
      <w:pPr>
        <w:pStyle w:val="0"/>
        <w:ind w:firstLine="540"/>
        <w:jc w:val="both"/>
      </w:pPr>
      <w:r>
        <w:rPr>
          <w:sz w:val="24"/>
        </w:rPr>
        <w:t xml:space="preserve">(введена Федеральным </w:t>
      </w:r>
      <w:hyperlink w:history="0" r:id="rId5832" w:tooltip="Федеральный закон от 23.07.2013 N 192-ФЗ &quot;О внесении изменений в отдельные законодательные акты Российской Федерации в связи с обеспечением общественного порядка и общественной безопасности при проведении официальных спортивных соревнований&quot; {КонсультантПлюс}">
        <w:r>
          <w:rPr>
            <w:sz w:val="24"/>
            <w:color w:val="0000ff"/>
          </w:rPr>
          <w:t xml:space="preserve">законом</w:t>
        </w:r>
      </w:hyperlink>
      <w:r>
        <w:rPr>
          <w:sz w:val="24"/>
        </w:rPr>
        <w:t xml:space="preserve"> от 23.07.2013 N 192-ФЗ)</w:t>
      </w:r>
    </w:p>
    <w:p>
      <w:pPr>
        <w:pStyle w:val="0"/>
        <w:ind w:firstLine="540"/>
        <w:jc w:val="both"/>
      </w:pPr>
      <w:r>
        <w:rPr>
          <w:sz w:val="24"/>
        </w:rPr>
      </w:r>
    </w:p>
    <w:bookmarkStart w:id="11059" w:name="P11059"/>
    <w:bookmarkEnd w:id="11059"/>
    <w:p>
      <w:pPr>
        <w:pStyle w:val="0"/>
        <w:ind w:firstLine="540"/>
        <w:jc w:val="both"/>
      </w:pPr>
      <w:r>
        <w:rPr>
          <w:sz w:val="24"/>
        </w:rPr>
        <w:t xml:space="preserve">1. Нарушение </w:t>
      </w:r>
      <w:r>
        <w:rPr>
          <w:sz w:val="24"/>
        </w:rPr>
        <w:t xml:space="preserve">правил</w:t>
      </w:r>
      <w:r>
        <w:rPr>
          <w:sz w:val="24"/>
        </w:rPr>
        <w:t xml:space="preserve"> поведения зрителей при проведении </w:t>
      </w:r>
      <w:hyperlink w:history="0" r:id="rId5833" w:tooltip="&quot;Справка по материалам проведенного в связи с подготовкой к предстоящему чемпионату мира по футболу FIFA 2018 года обобщения судебной практики по делам об административных правонарушениях, предусмотренных ст. 20.31 Кодекса Российской Федерации об административных правонарушениях &quot;Нарушение правил поведения зрителей при проведении официальных спортивных соревнований&quot; (утв. Президиумом Верховного Суда РФ 06.06.2018) {КонсультантПлюс}">
        <w:r>
          <w:rPr>
            <w:sz w:val="24"/>
            <w:color w:val="0000ff"/>
          </w:rPr>
          <w:t xml:space="preserve">официальных спортивных соревнований</w:t>
        </w:r>
      </w:hyperlink>
      <w:r>
        <w:rPr>
          <w:sz w:val="24"/>
        </w:rPr>
        <w:t xml:space="preserve">, за исключением случаев, предусмотренных </w:t>
      </w:r>
      <w:hyperlink w:history="0" w:anchor="P11065" w:tooltip="3. Грубое нарушение правил поведения зрителей при проведении официальных спортивных соревнований, если эти действия не содержат уголовно наказуемого деяния, -">
        <w:r>
          <w:rPr>
            <w:sz w:val="24"/>
            <w:color w:val="0000ff"/>
          </w:rPr>
          <w:t xml:space="preserve">частью 3</w:t>
        </w:r>
      </w:hyperlink>
      <w:r>
        <w:rPr>
          <w:sz w:val="24"/>
        </w:rPr>
        <w:t xml:space="preserve"> настоящей статьи, -</w:t>
      </w:r>
    </w:p>
    <w:p>
      <w:pPr>
        <w:pStyle w:val="0"/>
        <w:jc w:val="both"/>
      </w:pPr>
      <w:r>
        <w:rPr>
          <w:sz w:val="24"/>
        </w:rPr>
        <w:t xml:space="preserve">(в ред. Федерального </w:t>
      </w:r>
      <w:hyperlink w:history="0" r:id="rId5834" w:tooltip="Федеральный закон от 17.04.2017 N 78-ФЗ &quot;О внесении изменений в отдельные законодательные акты Российской Федерации в части совершенствования регулирования отдельных вопросов обеспечения правопорядка при проведении официальных спортивных соревнований&quot; {КонсультантПлюс}">
        <w:r>
          <w:rPr>
            <w:sz w:val="24"/>
            <w:color w:val="0000ff"/>
          </w:rPr>
          <w:t xml:space="preserve">закона</w:t>
        </w:r>
      </w:hyperlink>
      <w:r>
        <w:rPr>
          <w:sz w:val="24"/>
        </w:rPr>
        <w:t xml:space="preserve"> от 17.04.2017 N 78-ФЗ)</w:t>
      </w:r>
    </w:p>
    <w:p>
      <w:pPr>
        <w:pStyle w:val="0"/>
        <w:spacing w:before="240" w:lineRule="auto"/>
        <w:ind w:firstLine="540"/>
        <w:jc w:val="both"/>
      </w:pPr>
      <w:r>
        <w:rPr>
          <w:sz w:val="24"/>
        </w:rPr>
        <w:t xml:space="preserve">влечет наложение административного штрафа в размере от трех тысяч до десяти тысяч рублей или обязательные работы на срок до ста шестидесяти часов с наложением административного запрета на посещение мест проведения официальных спортивных соревнований в дни их проведения на срок от шести месяцев до трех лет либо без такового.</w:t>
      </w:r>
    </w:p>
    <w:bookmarkStart w:id="11062" w:name="P11062"/>
    <w:bookmarkEnd w:id="11062"/>
    <w:p>
      <w:pPr>
        <w:pStyle w:val="0"/>
        <w:spacing w:before="240" w:lineRule="auto"/>
        <w:ind w:firstLine="540"/>
        <w:jc w:val="both"/>
      </w:pPr>
      <w:r>
        <w:rPr>
          <w:sz w:val="24"/>
        </w:rPr>
        <w:t xml:space="preserve">2. Повторное совершение административного правонарушения, предусмотренного </w:t>
      </w:r>
      <w:hyperlink w:history="0" w:anchor="P11059" w:tooltip="1. Нарушение правил поведения зрителей при проведении официальных спортивных соревнований, за исключением случаев, предусмотренных частью 3 настоящей статьи, -">
        <w:r>
          <w:rPr>
            <w:sz w:val="24"/>
            <w:color w:val="0000ff"/>
          </w:rPr>
          <w:t xml:space="preserve">частью 1</w:t>
        </w:r>
      </w:hyperlink>
      <w:r>
        <w:rPr>
          <w:sz w:val="24"/>
        </w:rPr>
        <w:t xml:space="preserve"> настоящей статьи, -</w:t>
      </w:r>
    </w:p>
    <w:p>
      <w:pPr>
        <w:pStyle w:val="0"/>
        <w:jc w:val="both"/>
      </w:pPr>
      <w:r>
        <w:rPr>
          <w:sz w:val="24"/>
        </w:rPr>
        <w:t xml:space="preserve">(в ред. Федерального </w:t>
      </w:r>
      <w:hyperlink w:history="0" r:id="rId5835" w:tooltip="Федеральный закон от 17.04.2017 N 78-ФЗ &quot;О внесении изменений в отдельные законодательные акты Российской Федерации в части совершенствования регулирования отдельных вопросов обеспечения правопорядка при проведении официальных спортивных соревнований&quot; {КонсультантПлюс}">
        <w:r>
          <w:rPr>
            <w:sz w:val="24"/>
            <w:color w:val="0000ff"/>
          </w:rPr>
          <w:t xml:space="preserve">закона</w:t>
        </w:r>
      </w:hyperlink>
      <w:r>
        <w:rPr>
          <w:sz w:val="24"/>
        </w:rPr>
        <w:t xml:space="preserve"> от 17.04.2017 N 78-ФЗ)</w:t>
      </w:r>
    </w:p>
    <w:p>
      <w:pPr>
        <w:pStyle w:val="0"/>
        <w:spacing w:before="240" w:lineRule="auto"/>
        <w:ind w:firstLine="540"/>
        <w:jc w:val="both"/>
      </w:pPr>
      <w:r>
        <w:rPr>
          <w:sz w:val="24"/>
        </w:rPr>
        <w:t xml:space="preserve">влечет наложение административного штрафа в размере от десяти тысяч до пятнадцати тысяч рублей или административный арест на срок до пятнадцати суток с наложением административного запрета на посещение мест проведения официальных спортивных соревнований в дни их проведения на срок от шести месяцев до семи лет либо без такового.</w:t>
      </w:r>
    </w:p>
    <w:bookmarkStart w:id="11065" w:name="P11065"/>
    <w:bookmarkEnd w:id="11065"/>
    <w:p>
      <w:pPr>
        <w:pStyle w:val="0"/>
        <w:spacing w:before="240" w:lineRule="auto"/>
        <w:ind w:firstLine="540"/>
        <w:jc w:val="both"/>
      </w:pPr>
      <w:r>
        <w:rPr>
          <w:sz w:val="24"/>
        </w:rPr>
        <w:t xml:space="preserve">3. Грубое нарушение правил поведения зрителей при проведении официальных спортивных соревнований, если эти действия не содержат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в размере от десяти тысяч до двадцати тысяч рублей или административный арест на срок до пятнадцати суток с наложением административного запрета на посещение мест проведения официальных спортивных соревнований в дни их проведения на срок от одного года до семи лет.</w:t>
      </w:r>
    </w:p>
    <w:p>
      <w:pPr>
        <w:pStyle w:val="0"/>
        <w:jc w:val="both"/>
      </w:pPr>
      <w:r>
        <w:rPr>
          <w:sz w:val="24"/>
        </w:rPr>
        <w:t xml:space="preserve">(часть 3 введена Федеральным </w:t>
      </w:r>
      <w:hyperlink w:history="0" r:id="rId5836" w:tooltip="Федеральный закон от 17.04.2017 N 78-ФЗ &quot;О внесении изменений в отдельные законодательные акты Российской Федерации в части совершенствования регулирования отдельных вопросов обеспечения правопорядка при проведении официальных спортивных соревнований&quot; {КонсультантПлюс}">
        <w:r>
          <w:rPr>
            <w:sz w:val="24"/>
            <w:color w:val="0000ff"/>
          </w:rPr>
          <w:t xml:space="preserve">законом</w:t>
        </w:r>
      </w:hyperlink>
      <w:r>
        <w:rPr>
          <w:sz w:val="24"/>
        </w:rPr>
        <w:t xml:space="preserve"> от 17.04.2017 N 78-ФЗ)</w:t>
      </w:r>
    </w:p>
    <w:bookmarkStart w:id="11068" w:name="P11068"/>
    <w:bookmarkEnd w:id="11068"/>
    <w:p>
      <w:pPr>
        <w:pStyle w:val="0"/>
        <w:spacing w:before="240" w:lineRule="auto"/>
        <w:ind w:firstLine="540"/>
        <w:jc w:val="both"/>
      </w:pPr>
      <w:r>
        <w:rPr>
          <w:sz w:val="24"/>
        </w:rPr>
        <w:t xml:space="preserve">4. Действия, предусмотренные </w:t>
      </w:r>
      <w:hyperlink w:history="0" w:anchor="P11062" w:tooltip="2. Повторное совершение административного правонарушения, предусмотренного частью 1 настоящей статьи, -">
        <w:r>
          <w:rPr>
            <w:sz w:val="24"/>
            <w:color w:val="0000ff"/>
          </w:rPr>
          <w:t xml:space="preserve">частью 2</w:t>
        </w:r>
      </w:hyperlink>
      <w:r>
        <w:rPr>
          <w:sz w:val="24"/>
        </w:rPr>
        <w:t xml:space="preserve"> настоящей статьи, совершенные иностранным гражданином или лицом без гражданства, -</w:t>
      </w:r>
    </w:p>
    <w:p>
      <w:pPr>
        <w:pStyle w:val="0"/>
        <w:spacing w:before="240" w:lineRule="auto"/>
        <w:ind w:firstLine="540"/>
        <w:jc w:val="both"/>
      </w:pPr>
      <w:r>
        <w:rPr>
          <w:sz w:val="24"/>
        </w:rPr>
        <w:t xml:space="preserve">влекут наложение административного штрафа в размере от десяти тысяч до пятнадцати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pPr>
        <w:pStyle w:val="0"/>
        <w:jc w:val="both"/>
      </w:pPr>
      <w:r>
        <w:rPr>
          <w:sz w:val="24"/>
        </w:rPr>
        <w:t xml:space="preserve">(часть 4 введена Федеральным </w:t>
      </w:r>
      <w:hyperlink w:history="0" r:id="rId5837" w:tooltip="Федеральный закон от 17.04.2017 N 78-ФЗ &quot;О внесении изменений в отдельные законодательные акты Российской Федерации в части совершенствования регулирования отдельных вопросов обеспечения правопорядка при проведении официальных спортивных соревнований&quot; {КонсультантПлюс}">
        <w:r>
          <w:rPr>
            <w:sz w:val="24"/>
            <w:color w:val="0000ff"/>
          </w:rPr>
          <w:t xml:space="preserve">законом</w:t>
        </w:r>
      </w:hyperlink>
      <w:r>
        <w:rPr>
          <w:sz w:val="24"/>
        </w:rPr>
        <w:t xml:space="preserve"> от 17.04.2017 N 78-ФЗ)</w:t>
      </w:r>
    </w:p>
    <w:bookmarkStart w:id="11071" w:name="P11071"/>
    <w:bookmarkEnd w:id="11071"/>
    <w:p>
      <w:pPr>
        <w:pStyle w:val="0"/>
        <w:spacing w:before="240" w:lineRule="auto"/>
        <w:ind w:firstLine="540"/>
        <w:jc w:val="both"/>
      </w:pPr>
      <w:r>
        <w:rPr>
          <w:sz w:val="24"/>
        </w:rPr>
        <w:t xml:space="preserve">5. Действия, предусмотренные </w:t>
      </w:r>
      <w:hyperlink w:history="0" w:anchor="P11065" w:tooltip="3. Грубое нарушение правил поведения зрителей при проведении официальных спортивных соревнований, если эти действия не содержат уголовно наказуемого деяния, -">
        <w:r>
          <w:rPr>
            <w:sz w:val="24"/>
            <w:color w:val="0000ff"/>
          </w:rPr>
          <w:t xml:space="preserve">частью 3</w:t>
        </w:r>
      </w:hyperlink>
      <w:r>
        <w:rPr>
          <w:sz w:val="24"/>
        </w:rPr>
        <w:t xml:space="preserve"> настоящей статьи, совершенные иностранным гражданином или лицом без гражданства, -</w:t>
      </w:r>
    </w:p>
    <w:p>
      <w:pPr>
        <w:pStyle w:val="0"/>
        <w:spacing w:before="240" w:lineRule="auto"/>
        <w:ind w:firstLine="540"/>
        <w:jc w:val="both"/>
      </w:pPr>
      <w:r>
        <w:rPr>
          <w:sz w:val="24"/>
        </w:rPr>
        <w:t xml:space="preserve">влекут наложение административного штрафа в размере от десяти тысяч до двадцати тысяч рублей с административным выдворением за пределы Российской Федерации либо административный арест на срок до пятнадцати суток с административным выдворением за пределы Российской Федерации.</w:t>
      </w:r>
    </w:p>
    <w:p>
      <w:pPr>
        <w:pStyle w:val="0"/>
        <w:jc w:val="both"/>
      </w:pPr>
      <w:r>
        <w:rPr>
          <w:sz w:val="24"/>
        </w:rPr>
        <w:t xml:space="preserve">(часть 5 введена Федеральным </w:t>
      </w:r>
      <w:hyperlink w:history="0" r:id="rId5838" w:tooltip="Федеральный закон от 17.04.2017 N 78-ФЗ &quot;О внесении изменений в отдельные законодательные акты Российской Федерации в части совершенствования регулирования отдельных вопросов обеспечения правопорядка при проведении официальных спортивных соревнований&quot; {КонсультантПлюс}">
        <w:r>
          <w:rPr>
            <w:sz w:val="24"/>
            <w:color w:val="0000ff"/>
          </w:rPr>
          <w:t xml:space="preserve">законом</w:t>
        </w:r>
      </w:hyperlink>
      <w:r>
        <w:rPr>
          <w:sz w:val="24"/>
        </w:rPr>
        <w:t xml:space="preserve"> от 17.04.2017 N 78-ФЗ)</w:t>
      </w:r>
    </w:p>
    <w:p>
      <w:pPr>
        <w:pStyle w:val="0"/>
        <w:spacing w:before="240" w:lineRule="auto"/>
        <w:ind w:firstLine="540"/>
        <w:jc w:val="both"/>
      </w:pPr>
      <w:r>
        <w:rPr>
          <w:sz w:val="24"/>
        </w:rPr>
        <w:t xml:space="preserve">Примечание. В настоящей статье под грубым нарушением правил поведения зрителей при проведении официальных спортивных соревнований понимается:</w:t>
      </w:r>
    </w:p>
    <w:p>
      <w:pPr>
        <w:pStyle w:val="0"/>
        <w:spacing w:before="240" w:lineRule="auto"/>
        <w:ind w:firstLine="540"/>
        <w:jc w:val="both"/>
      </w:pPr>
      <w:r>
        <w:rPr>
          <w:sz w:val="24"/>
        </w:rPr>
        <w:t xml:space="preserve">1) осуществление действий, создающих угрозу собственной безопасности, жизни, здоровью, а также безопасности, жизни, здоровью иных лиц, находящихся в месте проведения официального спортивного соревнования или на прилегающей к нему территории;</w:t>
      </w:r>
    </w:p>
    <w:p>
      <w:pPr>
        <w:pStyle w:val="0"/>
        <w:spacing w:before="240" w:lineRule="auto"/>
        <w:ind w:firstLine="540"/>
        <w:jc w:val="both"/>
      </w:pPr>
      <w:r>
        <w:rPr>
          <w:sz w:val="24"/>
        </w:rPr>
        <w:t xml:space="preserve">2) нарушение правил поведения зрителей при проведении официальных спортивных соревнований, повлекшее за собой приостановление либо прекращение официального спортивного соревнования.</w:t>
      </w:r>
    </w:p>
    <w:p>
      <w:pPr>
        <w:pStyle w:val="0"/>
        <w:jc w:val="both"/>
      </w:pPr>
      <w:r>
        <w:rPr>
          <w:sz w:val="24"/>
        </w:rPr>
        <w:t xml:space="preserve">(примечание введено Федеральным </w:t>
      </w:r>
      <w:hyperlink w:history="0" r:id="rId5839" w:tooltip="Федеральный закон от 17.04.2017 N 78-ФЗ &quot;О внесении изменений в отдельные законодательные акты Российской Федерации в части совершенствования регулирования отдельных вопросов обеспечения правопорядка при проведении официальных спортивных соревнований&quot; {КонсультантПлюс}">
        <w:r>
          <w:rPr>
            <w:sz w:val="24"/>
            <w:color w:val="0000ff"/>
          </w:rPr>
          <w:t xml:space="preserve">законом</w:t>
        </w:r>
      </w:hyperlink>
      <w:r>
        <w:rPr>
          <w:sz w:val="24"/>
        </w:rPr>
        <w:t xml:space="preserve"> от 17.04.2017 N 78-ФЗ)</w:t>
      </w:r>
    </w:p>
    <w:p>
      <w:pPr>
        <w:pStyle w:val="0"/>
        <w:ind w:firstLine="540"/>
        <w:jc w:val="both"/>
      </w:pPr>
      <w:r>
        <w:rPr>
          <w:sz w:val="24"/>
        </w:rPr>
      </w:r>
    </w:p>
    <w:bookmarkStart w:id="11079" w:name="P11079"/>
    <w:bookmarkEnd w:id="11079"/>
    <w:p>
      <w:pPr>
        <w:pStyle w:val="2"/>
        <w:outlineLvl w:val="2"/>
        <w:ind w:firstLine="540"/>
        <w:jc w:val="both"/>
      </w:pPr>
      <w:r>
        <w:rPr>
          <w:sz w:val="24"/>
        </w:rPr>
        <w:t xml:space="preserve">Статья 20.32. Нарушение правил обеспечения безопасности при проведении официальных спортивных соревнований</w:t>
      </w:r>
    </w:p>
    <w:p>
      <w:pPr>
        <w:pStyle w:val="0"/>
        <w:ind w:firstLine="540"/>
        <w:jc w:val="both"/>
      </w:pPr>
      <w:r>
        <w:rPr>
          <w:sz w:val="24"/>
        </w:rPr>
      </w:r>
    </w:p>
    <w:p>
      <w:pPr>
        <w:pStyle w:val="0"/>
        <w:ind w:firstLine="540"/>
        <w:jc w:val="both"/>
      </w:pPr>
      <w:r>
        <w:rPr>
          <w:sz w:val="24"/>
        </w:rPr>
        <w:t xml:space="preserve">(введена Федеральным </w:t>
      </w:r>
      <w:hyperlink w:history="0" r:id="rId5840" w:tooltip="Федеральный закон от 23.07.2013 N 192-ФЗ &quot;О внесении изменений в отдельные законодательные акты Российской Федерации в связи с обеспечением общественного порядка и общественной безопасности при проведении официальных спортивных соревнований&quot; {КонсультантПлюс}">
        <w:r>
          <w:rPr>
            <w:sz w:val="24"/>
            <w:color w:val="0000ff"/>
          </w:rPr>
          <w:t xml:space="preserve">законом</w:t>
        </w:r>
      </w:hyperlink>
      <w:r>
        <w:rPr>
          <w:sz w:val="24"/>
        </w:rPr>
        <w:t xml:space="preserve"> от 23.07.2013 N 192-ФЗ)</w:t>
      </w:r>
    </w:p>
    <w:p>
      <w:pPr>
        <w:pStyle w:val="0"/>
        <w:ind w:firstLine="540"/>
        <w:jc w:val="both"/>
      </w:pPr>
      <w:r>
        <w:rPr>
          <w:sz w:val="24"/>
        </w:rPr>
      </w:r>
    </w:p>
    <w:bookmarkStart w:id="11083" w:name="P11083"/>
    <w:bookmarkEnd w:id="11083"/>
    <w:p>
      <w:pPr>
        <w:pStyle w:val="0"/>
        <w:ind w:firstLine="540"/>
        <w:jc w:val="both"/>
      </w:pPr>
      <w:r>
        <w:rPr>
          <w:sz w:val="24"/>
        </w:rPr>
        <w:t xml:space="preserve">1. Нарушение организатором официального спортивного соревнования или собственниками, пользователями объектов спорта </w:t>
      </w:r>
      <w:r>
        <w:rPr>
          <w:sz w:val="24"/>
        </w:rPr>
        <w:t xml:space="preserve">правил</w:t>
      </w:r>
      <w:r>
        <w:rPr>
          <w:sz w:val="24"/>
        </w:rPr>
        <w:t xml:space="preserve"> обеспечения безопасности при проведении официальных спортивных соревнований либо использование объекта спорта, сведения о котором отсутствуют во Всероссийском реестре объектов спорта, для проведения физкультурных мероприятий и спортивных мероприятий, включенных в Единый календарный </w:t>
      </w:r>
      <w:hyperlink w:history="0" r:id="rId5841" w:tooltip="Федеральный закон от 04.12.2007 N 329-ФЗ (ред. от 24.06.2025) &quot;О физической культуре и спорте в Российской Федерации&quot; (с изм. и доп., вступ. в силу с 01.09.2025) {КонсультантПлюс}">
        <w:r>
          <w:rPr>
            <w:sz w:val="24"/>
            <w:color w:val="0000ff"/>
          </w:rPr>
          <w:t xml:space="preserve">план</w:t>
        </w:r>
      </w:hyperlink>
      <w:r>
        <w:rPr>
          <w:sz w:val="24"/>
        </w:rPr>
        <w:t xml:space="preserve"> межрегиональных, всероссийских и международных физкультурных мероприятий и спортивных мероприятий, календарные планы физкультурных мероприятий и спортивных мероприятий субъектов Российской Федерации, -</w:t>
      </w:r>
    </w:p>
    <w:p>
      <w:pPr>
        <w:pStyle w:val="0"/>
        <w:jc w:val="both"/>
      </w:pPr>
      <w:r>
        <w:rPr>
          <w:sz w:val="24"/>
        </w:rPr>
        <w:t xml:space="preserve">(в ред. Федерального </w:t>
      </w:r>
      <w:hyperlink w:history="0" r:id="rId5842" w:tooltip="Федеральный закон от 29.06.2015 N 204-ФЗ &quot;О внесении изменений в Федеральный закон &quot;О физической культуре и спорте в Российской Федера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29.06.2015 N 204-ФЗ)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пятидесяти тысяч до ста тысяч рублей; на лиц, осуществляющих предпринимательскую деятельность без образования юридического лица, - от пятидесяти тысяч до ста тысяч рублей или административное приостановление деятельности на срок до девяноста суток; на юридических лиц - от ста тысяч до трехсот тысяч рублей или административное приостановление деятельности на срок до девяноста суток.</w:t>
      </w:r>
    </w:p>
    <w:p>
      <w:pPr>
        <w:pStyle w:val="0"/>
        <w:spacing w:before="240" w:lineRule="auto"/>
        <w:ind w:firstLine="540"/>
        <w:jc w:val="both"/>
      </w:pPr>
      <w:r>
        <w:rPr>
          <w:sz w:val="24"/>
        </w:rPr>
        <w:t xml:space="preserve">2. Действия, предусмотренные </w:t>
      </w:r>
      <w:hyperlink w:history="0" w:anchor="P11083" w:tooltip="1. Нарушение организатором официального спортивного соревнования или собственниками, пользователями объектов спорта правил обеспечения безопасности при проведении официальных спортивных соревнований либо использование объекта спорта, сведения о котором отсутствуют во Всероссийском реестре объектов спорта, для проведения физкультурных мероприятий и спортивных мероприятий, включенных в Единый календарный план межрегиональных, всероссийских и международных физкультурных мероприятий и спортивных мероприятий,...">
        <w:r>
          <w:rPr>
            <w:sz w:val="24"/>
            <w:color w:val="0000ff"/>
          </w:rPr>
          <w:t xml:space="preserve">частью 1</w:t>
        </w:r>
      </w:hyperlink>
      <w:r>
        <w:rPr>
          <w:sz w:val="24"/>
        </w:rPr>
        <w:t xml:space="preserve"> настоящей статьи и повлекшие причинение вреда здоровью человека или имуществу, если эти действия не содержат уголовно наказуемого деяния, -</w:t>
      </w:r>
    </w:p>
    <w:p>
      <w:pPr>
        <w:pStyle w:val="0"/>
        <w:spacing w:before="240" w:lineRule="auto"/>
        <w:ind w:firstLine="540"/>
        <w:jc w:val="both"/>
      </w:pPr>
      <w:r>
        <w:rPr>
          <w:sz w:val="24"/>
        </w:rPr>
        <w:t xml:space="preserve">влекут наложение административного штрафа на должностных лиц в размере от ста тысяч до двухсот тысяч рублей; на лиц, осуществляющих предпринимательскую деятельность без образования юридического лица, - от ста тысяч до двухсот тысяч рублей или административное приостановление деятельности на срок до девяноста суток; на юридических лиц - от трехсот тысяч до пятисот тысяч рублей или административное приостановление деятельности на срок до девяноста суток.</w:t>
      </w:r>
    </w:p>
    <w:p>
      <w:pPr>
        <w:pStyle w:val="0"/>
        <w:ind w:firstLine="540"/>
        <w:jc w:val="both"/>
      </w:pPr>
      <w:r>
        <w:rPr>
          <w:sz w:val="24"/>
        </w:rPr>
      </w:r>
    </w:p>
    <w:bookmarkStart w:id="11089" w:name="P11089"/>
    <w:bookmarkEnd w:id="11089"/>
    <w:p>
      <w:pPr>
        <w:pStyle w:val="2"/>
        <w:outlineLvl w:val="2"/>
        <w:ind w:firstLine="540"/>
        <w:jc w:val="both"/>
      </w:pPr>
      <w:r>
        <w:rPr>
          <w:sz w:val="24"/>
        </w:rPr>
        <w:t xml:space="preserve">Статья 20.33. Участие в деятельности иностранной или международной организации, в отношении которой принято решение о признании нежелательной на территории Российской Федерации ее деятельности</w:t>
      </w:r>
    </w:p>
    <w:p>
      <w:pPr>
        <w:pStyle w:val="0"/>
        <w:jc w:val="both"/>
      </w:pPr>
      <w:r>
        <w:rPr>
          <w:sz w:val="24"/>
        </w:rPr>
        <w:t xml:space="preserve">(в ред. Федерального </w:t>
      </w:r>
      <w:hyperlink w:history="0" r:id="rId5843" w:tooltip="Федеральный закон от 08.08.2024 N 264-ФЗ &quot;О внесении изменений в статьи 4.5 и 20.3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264-ФЗ)</w:t>
      </w:r>
    </w:p>
    <w:p>
      <w:pPr>
        <w:pStyle w:val="0"/>
        <w:ind w:firstLine="540"/>
        <w:jc w:val="both"/>
      </w:pPr>
      <w:r>
        <w:rPr>
          <w:sz w:val="24"/>
        </w:rPr>
      </w:r>
    </w:p>
    <w:p>
      <w:pPr>
        <w:pStyle w:val="0"/>
        <w:ind w:firstLine="540"/>
        <w:jc w:val="both"/>
      </w:pPr>
      <w:r>
        <w:rPr>
          <w:sz w:val="24"/>
        </w:rPr>
        <w:t xml:space="preserve">(в ред. Федерального </w:t>
      </w:r>
      <w:hyperlink w:history="0" r:id="rId5844"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28.06.2021 N 232-ФЗ)</w:t>
      </w:r>
    </w:p>
    <w:p>
      <w:pPr>
        <w:pStyle w:val="0"/>
        <w:jc w:val="both"/>
      </w:pPr>
      <w:r>
        <w:rPr>
          <w:sz w:val="24"/>
        </w:rPr>
      </w:r>
    </w:p>
    <w:p>
      <w:pPr>
        <w:pStyle w:val="0"/>
        <w:ind w:firstLine="540"/>
        <w:jc w:val="both"/>
      </w:pPr>
      <w:r>
        <w:rPr>
          <w:sz w:val="24"/>
        </w:rPr>
        <w:t xml:space="preserve">Участие в деятельности иностранной или международной организации, в отношении которой принято решение о </w:t>
      </w:r>
      <w:hyperlink w:history="0" r:id="rId5845" w:tooltip="Федеральный закон от 28.12.2012 N 272-ФЗ (ред. от 28.12.2024) &quot;О мерах воздействия на лиц, причастных к нарушениям основополагающих прав и свобод человека, прав и свобод граждан Российской Федерации&quot; {КонсультантПлюс}">
        <w:r>
          <w:rPr>
            <w:sz w:val="24"/>
            <w:color w:val="0000ff"/>
          </w:rPr>
          <w:t xml:space="preserve">признании нежелательной</w:t>
        </w:r>
      </w:hyperlink>
      <w:r>
        <w:rPr>
          <w:sz w:val="24"/>
        </w:rPr>
        <w:t xml:space="preserve"> на территории Российской Федерации ее деятельности в соответствии с законодательством Российской Федерации, либо нарушение запретов, установленных Федеральным </w:t>
      </w:r>
      <w:hyperlink w:history="0" r:id="rId5846" w:tooltip="Федеральный закон от 28.12.2012 N 272-ФЗ (ред. от 28.12.2024) &quot;О мерах воздействия на лиц, причастных к нарушениям основополагающих прав и свобод человека, прав и свобод граждан Российской Федерации&quot; {КонсультантПлюс}">
        <w:r>
          <w:rPr>
            <w:sz w:val="24"/>
            <w:color w:val="0000ff"/>
          </w:rPr>
          <w:t xml:space="preserve">законом</w:t>
        </w:r>
      </w:hyperlink>
      <w:r>
        <w:rPr>
          <w:sz w:val="24"/>
        </w:rPr>
        <w:t xml:space="preserve"> от 28 декабря 2012 года N 272-ФЗ "О мерах воздействия на лиц, причастных к нарушениям основополагающих прав и свобод человека, прав и свобод граждан Российской Федерации", если эти действия не содержат признаков уголовно наказуемого </w:t>
      </w:r>
      <w:hyperlink w:history="0" r:id="rId5847"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деяния</w:t>
        </w:r>
      </w:hyperlink>
      <w:r>
        <w:rPr>
          <w:sz w:val="24"/>
        </w:rPr>
        <w:t xml:space="preserve">, -</w:t>
      </w:r>
    </w:p>
    <w:p>
      <w:pPr>
        <w:pStyle w:val="0"/>
        <w:jc w:val="both"/>
      </w:pPr>
      <w:r>
        <w:rPr>
          <w:sz w:val="24"/>
        </w:rPr>
        <w:t xml:space="preserve">(в ред. Федерального </w:t>
      </w:r>
      <w:hyperlink w:history="0" r:id="rId5848" w:tooltip="Федеральный закон от 08.08.2024 N 264-ФЗ &quot;О внесении изменений в статьи 4.5 и 20.3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264-ФЗ)</w:t>
      </w:r>
    </w:p>
    <w:p>
      <w:pPr>
        <w:pStyle w:val="0"/>
        <w:spacing w:before="240" w:lineRule="auto"/>
        <w:ind w:firstLine="540"/>
        <w:jc w:val="both"/>
      </w:pPr>
      <w:r>
        <w:rPr>
          <w:sz w:val="24"/>
        </w:rPr>
        <w:t xml:space="preserve">влечет наложение административного штрафа на граждан в размере от пяти тысяч до пятнадцати тысяч рублей; на должностных лиц - от двадцати тысяч до пятидесяти тысяч рублей; на должностных лиц - работников аппаратов избирательных комиссий - дисквалификацию сроком на один год; на юридических лиц - от пятидесяти тысяч до ста тысяч рублей.</w:t>
      </w:r>
    </w:p>
    <w:p>
      <w:pPr>
        <w:pStyle w:val="0"/>
        <w:ind w:firstLine="540"/>
        <w:jc w:val="both"/>
      </w:pPr>
      <w:r>
        <w:rPr>
          <w:sz w:val="24"/>
        </w:rPr>
      </w:r>
    </w:p>
    <w:bookmarkStart w:id="11098" w:name="P11098"/>
    <w:bookmarkEnd w:id="11098"/>
    <w:p>
      <w:pPr>
        <w:pStyle w:val="2"/>
        <w:outlineLvl w:val="2"/>
        <w:ind w:firstLine="540"/>
        <w:jc w:val="both"/>
      </w:pPr>
      <w:r>
        <w:rPr>
          <w:sz w:val="24"/>
        </w:rPr>
        <w:t xml:space="preserve">Статья 20.34. Нарушение требований к оборудованию инженерно-техническими средствами охраны важных государственных объектов, специальных грузов, сооружений на коммуникациях, подлежащих охране войсками национальной гвардии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5849"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законом</w:t>
        </w:r>
      </w:hyperlink>
      <w:r>
        <w:rPr>
          <w:sz w:val="24"/>
        </w:rPr>
        <w:t xml:space="preserve"> от 03.07.2016 N 227-ФЗ)</w:t>
      </w:r>
    </w:p>
    <w:p>
      <w:pPr>
        <w:pStyle w:val="0"/>
        <w:jc w:val="both"/>
      </w:pPr>
      <w:r>
        <w:rPr>
          <w:sz w:val="24"/>
        </w:rPr>
      </w:r>
    </w:p>
    <w:p>
      <w:pPr>
        <w:pStyle w:val="0"/>
        <w:ind w:firstLine="540"/>
        <w:jc w:val="both"/>
      </w:pPr>
      <w:r>
        <w:rPr>
          <w:sz w:val="24"/>
        </w:rPr>
        <w:t xml:space="preserve">Нарушение </w:t>
      </w:r>
      <w:hyperlink w:history="0" r:id="rId5850" w:tooltip="Федеральный закон от 03.07.2016 N 226-ФЗ (ред. от 31.07.2025) &quot;О войсках национальной гвардии Российской Федерации&quot; {КонсультантПлюс}">
        <w:r>
          <w:rPr>
            <w:sz w:val="24"/>
            <w:color w:val="0000ff"/>
          </w:rPr>
          <w:t xml:space="preserve">требований</w:t>
        </w:r>
      </w:hyperlink>
      <w:r>
        <w:rPr>
          <w:sz w:val="24"/>
        </w:rPr>
        <w:t xml:space="preserve"> к оборудованию инженерно-техническими средствами охраны важных государственных объектов, специальных грузов, сооружений на коммуникациях, подлежащих охране войсками национальной гвардии Российской Федерации, руководителями указанных объектов, руководителями и должностными лицами организаций, важные государственные объекты и (или) специальные грузы, сооружения на коммуникациях которых подлежат охране войсками национальной гвардии Российской Федерации, -</w:t>
      </w:r>
    </w:p>
    <w:p>
      <w:pPr>
        <w:pStyle w:val="0"/>
        <w:spacing w:before="240" w:lineRule="auto"/>
        <w:ind w:firstLine="540"/>
        <w:jc w:val="both"/>
      </w:pPr>
      <w:r>
        <w:rPr>
          <w:sz w:val="24"/>
        </w:rPr>
        <w:t xml:space="preserve">влечет наложение административного штрафа в размере от тридцати тысяч до пятидесяти тысяч рублей.</w:t>
      </w:r>
    </w:p>
    <w:p>
      <w:pPr>
        <w:pStyle w:val="0"/>
        <w:ind w:firstLine="540"/>
        <w:jc w:val="both"/>
      </w:pPr>
      <w:r>
        <w:rPr>
          <w:sz w:val="24"/>
        </w:rPr>
      </w:r>
    </w:p>
    <w:bookmarkStart w:id="11105" w:name="P11105"/>
    <w:bookmarkEnd w:id="11105"/>
    <w:p>
      <w:pPr>
        <w:pStyle w:val="2"/>
        <w:outlineLvl w:val="2"/>
        <w:ind w:firstLine="540"/>
        <w:jc w:val="both"/>
      </w:pPr>
      <w:r>
        <w:rPr>
          <w:sz w:val="24"/>
        </w:rPr>
        <w:t xml:space="preserve">Статья 20.35. Нарушение требований к антитеррористической защищенности объектов (территорий) и объектов (территорий) религиозных организаций</w:t>
      </w:r>
    </w:p>
    <w:p>
      <w:pPr>
        <w:pStyle w:val="0"/>
        <w:ind w:firstLine="540"/>
        <w:jc w:val="both"/>
      </w:pPr>
      <w:r>
        <w:rPr>
          <w:sz w:val="24"/>
        </w:rPr>
      </w:r>
    </w:p>
    <w:p>
      <w:pPr>
        <w:pStyle w:val="0"/>
        <w:ind w:firstLine="540"/>
        <w:jc w:val="both"/>
      </w:pPr>
      <w:r>
        <w:rPr>
          <w:sz w:val="24"/>
        </w:rPr>
        <w:t xml:space="preserve">(введена Федеральным </w:t>
      </w:r>
      <w:hyperlink w:history="0" r:id="rId5851" w:tooltip="Федеральный закон от 16.12.2019 N 4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16.12.2019 N 441-ФЗ)</w:t>
      </w:r>
    </w:p>
    <w:p>
      <w:pPr>
        <w:pStyle w:val="0"/>
        <w:jc w:val="both"/>
      </w:pPr>
      <w:r>
        <w:rPr>
          <w:sz w:val="24"/>
        </w:rPr>
      </w:r>
    </w:p>
    <w:p>
      <w:pPr>
        <w:pStyle w:val="0"/>
        <w:ind w:firstLine="540"/>
        <w:jc w:val="both"/>
      </w:pPr>
      <w:r>
        <w:rPr>
          <w:sz w:val="24"/>
        </w:rPr>
        <w:t xml:space="preserve">1. Нарушение </w:t>
      </w:r>
      <w:hyperlink w:history="0" r:id="rId5852" w:tooltip="Справочная информация: &quot;Перечень требований безопасности и антитеррористической защищенности объектов (территорий) и форм паспортов безопасности объектов (территорий)&quot; (Материал подготовлен специалистами КонсультантПлюс) {КонсультантПлюс}">
        <w:r>
          <w:rPr>
            <w:sz w:val="24"/>
            <w:color w:val="0000ff"/>
          </w:rPr>
          <w:t xml:space="preserve">требований</w:t>
        </w:r>
      </w:hyperlink>
      <w:r>
        <w:rPr>
          <w:sz w:val="24"/>
        </w:rPr>
        <w:t xml:space="preserve"> к антитеррористической защищенности объектов (территорий) либо воспрепятствование деятельности лица по осуществлению возложенной на него обязанности по выполнению или обеспечению требований к антитеррористической защищенности объектов (территорий), за исключением случаев, предусмотренных </w:t>
      </w:r>
      <w:hyperlink w:history="0" w:anchor="P11111" w:tooltip="2. Нарушение требований к антитеррористической защищенности объектов (территорий) религиозных организаций либо воспрепятствование деятельности лица по осуществлению возложенной на него обязанности по выполнению или обеспечению требований к антитеррористической защищенности объектов (территорий) религиозных организаций, если эти действия не содержат признаков уголовно наказуемого деяния, -">
        <w:r>
          <w:rPr>
            <w:sz w:val="24"/>
            <w:color w:val="0000ff"/>
          </w:rPr>
          <w:t xml:space="preserve">частью 2</w:t>
        </w:r>
      </w:hyperlink>
      <w:r>
        <w:rPr>
          <w:sz w:val="24"/>
        </w:rPr>
        <w:t xml:space="preserve"> настоящей статьи, </w:t>
      </w:r>
      <w:hyperlink w:history="0" w:anchor="P4278" w:tooltip="Статья 11.15.1. Нарушение требований в области транспортной безопасности">
        <w:r>
          <w:rPr>
            <w:sz w:val="24"/>
            <w:color w:val="0000ff"/>
          </w:rPr>
          <w:t xml:space="preserve">статьями 11.15.1</w:t>
        </w:r>
      </w:hyperlink>
      <w:r>
        <w:rPr>
          <w:sz w:val="24"/>
        </w:rPr>
        <w:t xml:space="preserve"> и </w:t>
      </w:r>
      <w:hyperlink w:history="0" w:anchor="P11042" w:tooltip="Статья 20.30. Нарушение требований обеспечения безопасности и антитеррористической защищенности объектов топливно-энергетического комплекса">
        <w:r>
          <w:rPr>
            <w:sz w:val="24"/>
            <w:color w:val="0000ff"/>
          </w:rPr>
          <w:t xml:space="preserve">20.30</w:t>
        </w:r>
      </w:hyperlink>
      <w:r>
        <w:rPr>
          <w:sz w:val="24"/>
        </w:rPr>
        <w:t xml:space="preserve"> настоящего Кодекса,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или дисквалификацию на срок от шести месяцев до трех лет; на юридических лиц - от ста тысяч до пятисот тысяч рублей.</w:t>
      </w:r>
    </w:p>
    <w:bookmarkStart w:id="11111" w:name="P11111"/>
    <w:bookmarkEnd w:id="11111"/>
    <w:p>
      <w:pPr>
        <w:pStyle w:val="0"/>
        <w:spacing w:before="240" w:lineRule="auto"/>
        <w:ind w:firstLine="540"/>
        <w:jc w:val="both"/>
      </w:pPr>
      <w:r>
        <w:rPr>
          <w:sz w:val="24"/>
        </w:rPr>
        <w:t xml:space="preserve">2. Нарушение требований к антитеррористической защищенности объектов (территорий) религиозных организаций либо воспрепятствование деятельности лица по осуществлению возложенной на него обязанности по выполнению или обеспечению требований к антитеррористической защищенности объектов (территорий) религиозных организаций, если эти действия не содержат признаков уголовно наказуемого деяния, -</w:t>
      </w:r>
    </w:p>
    <w:p>
      <w:pPr>
        <w:pStyle w:val="0"/>
        <w:spacing w:before="240" w:lineRule="auto"/>
        <w:ind w:firstLine="540"/>
        <w:jc w:val="both"/>
      </w:pPr>
      <w:r>
        <w:rPr>
          <w:sz w:val="24"/>
        </w:rPr>
        <w:t xml:space="preserve">влечет наложение административного штрафа на граждан в размере от трех тысяч до пяти тысяч рублей; на должностных лиц - от тридцати тысяч до пятидесяти тысяч рублей; на юридических лиц - от пятидесяти тысяч до ста тысяч рублей.</w:t>
      </w:r>
    </w:p>
    <w:p>
      <w:pPr>
        <w:pStyle w:val="0"/>
        <w:ind w:firstLine="540"/>
        <w:jc w:val="both"/>
      </w:pPr>
      <w:r>
        <w:rPr>
          <w:sz w:val="24"/>
        </w:rPr>
      </w:r>
    </w:p>
    <w:bookmarkStart w:id="11114" w:name="P11114"/>
    <w:bookmarkEnd w:id="11114"/>
    <w:p>
      <w:pPr>
        <w:pStyle w:val="2"/>
        <w:outlineLvl w:val="2"/>
        <w:ind w:firstLine="540"/>
        <w:jc w:val="both"/>
      </w:pPr>
      <w:r>
        <w:rPr>
          <w:sz w:val="24"/>
        </w:rPr>
        <w:t xml:space="preserve">Статья 20.36. Нарушение требований в области территориальной обороны</w:t>
      </w:r>
    </w:p>
    <w:p>
      <w:pPr>
        <w:pStyle w:val="0"/>
        <w:ind w:firstLine="540"/>
        <w:jc w:val="both"/>
      </w:pPr>
      <w:r>
        <w:rPr>
          <w:sz w:val="24"/>
        </w:rPr>
      </w:r>
    </w:p>
    <w:p>
      <w:pPr>
        <w:pStyle w:val="0"/>
        <w:ind w:firstLine="540"/>
        <w:jc w:val="both"/>
      </w:pPr>
      <w:r>
        <w:rPr>
          <w:sz w:val="24"/>
        </w:rPr>
        <w:t xml:space="preserve">(введена Федеральным </w:t>
      </w:r>
      <w:hyperlink w:history="0" r:id="rId5853" w:tooltip="Федеральный закон от 08.08.2024 N 24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240-ФЗ)</w:t>
      </w:r>
    </w:p>
    <w:p>
      <w:pPr>
        <w:pStyle w:val="0"/>
        <w:ind w:firstLine="540"/>
        <w:jc w:val="both"/>
      </w:pPr>
      <w:r>
        <w:rPr>
          <w:sz w:val="24"/>
        </w:rPr>
      </w:r>
    </w:p>
    <w:p>
      <w:pPr>
        <w:pStyle w:val="0"/>
        <w:ind w:firstLine="540"/>
        <w:jc w:val="both"/>
      </w:pPr>
      <w:r>
        <w:rPr>
          <w:sz w:val="24"/>
        </w:rPr>
        <w:t xml:space="preserve">Неисполнение или ненадлежащее исполнение должностным лицом органа исполнительной власти субъекта Российской Федерации или органа местного самоуправления либо руководителем организации возложенных на него в соответствии с федеральными законами и иными нормативными правовыми актами Российской Федерации обязанностей по организации и осуществлению мероприятий по территориальной обороне -</w:t>
      </w:r>
    </w:p>
    <w:p>
      <w:pPr>
        <w:pStyle w:val="0"/>
        <w:spacing w:before="240" w:lineRule="auto"/>
        <w:ind w:firstLine="540"/>
        <w:jc w:val="both"/>
      </w:pPr>
      <w:r>
        <w:rPr>
          <w:sz w:val="24"/>
        </w:rPr>
        <w:t xml:space="preserve">влечет наложение административного штрафа в размере от тридцати тысяч до пятидесяти тысяч рублей.</w:t>
      </w:r>
    </w:p>
    <w:p>
      <w:pPr>
        <w:pStyle w:val="0"/>
        <w:ind w:firstLine="540"/>
        <w:jc w:val="both"/>
      </w:pPr>
      <w:r>
        <w:rPr>
          <w:sz w:val="24"/>
        </w:rPr>
      </w:r>
    </w:p>
    <w:p>
      <w:pPr>
        <w:pStyle w:val="2"/>
        <w:outlineLvl w:val="1"/>
        <w:jc w:val="center"/>
      </w:pPr>
      <w:r>
        <w:rPr>
          <w:sz w:val="24"/>
        </w:rPr>
        <w:t xml:space="preserve">Глава 21. АДМИНИСТРАТИВНЫЕ ПРАВОНАРУШЕНИЯ</w:t>
      </w:r>
    </w:p>
    <w:p>
      <w:pPr>
        <w:pStyle w:val="2"/>
        <w:jc w:val="center"/>
      </w:pPr>
      <w:r>
        <w:rPr>
          <w:sz w:val="24"/>
        </w:rPr>
        <w:t xml:space="preserve">В ОБЛАСТИ ВОИНСКОГО УЧЕТА</w:t>
      </w:r>
    </w:p>
    <w:p>
      <w:pPr>
        <w:pStyle w:val="0"/>
        <w:jc w:val="both"/>
      </w:pPr>
      <w:r>
        <w:rPr>
          <w:sz w:val="24"/>
        </w:rPr>
      </w:r>
    </w:p>
    <w:bookmarkStart w:id="11124" w:name="P11124"/>
    <w:bookmarkEnd w:id="11124"/>
    <w:p>
      <w:pPr>
        <w:pStyle w:val="2"/>
        <w:outlineLvl w:val="2"/>
        <w:ind w:firstLine="540"/>
        <w:jc w:val="both"/>
      </w:pPr>
      <w:r>
        <w:rPr>
          <w:sz w:val="24"/>
        </w:rPr>
        <w:t xml:space="preserve">Статья 21.1. Непредставление в военный комиссариат или в иной орган, осуществляющий воинский учет, списков граждан, подлежащих первоначальной постановке на воинский учет</w:t>
      </w:r>
    </w:p>
    <w:p>
      <w:pPr>
        <w:pStyle w:val="0"/>
        <w:jc w:val="both"/>
      </w:pPr>
      <w:r>
        <w:rPr>
          <w:sz w:val="24"/>
        </w:rPr>
      </w:r>
    </w:p>
    <w:p>
      <w:pPr>
        <w:pStyle w:val="0"/>
        <w:ind w:firstLine="540"/>
        <w:jc w:val="both"/>
      </w:pPr>
      <w:r>
        <w:rPr>
          <w:sz w:val="24"/>
        </w:rPr>
        <w:t xml:space="preserve">Непредставление в установленный срок в военный комиссариат или в иной </w:t>
      </w:r>
      <w:hyperlink w:history="0" r:id="rId5854" w:tooltip="Федеральный закон от 28.03.1998 N 53-ФЗ (ред. от 07.07.2025) &quot;О воинской обязанности и военной службе&quot; {КонсультантПлюс}">
        <w:r>
          <w:rPr>
            <w:sz w:val="24"/>
            <w:color w:val="0000ff"/>
          </w:rPr>
          <w:t xml:space="preserve">орган</w:t>
        </w:r>
      </w:hyperlink>
      <w:r>
        <w:rPr>
          <w:sz w:val="24"/>
        </w:rPr>
        <w:t xml:space="preserve">, осуществляющий воинский учет, списков граждан, подлежащих первоначальной постановке на воинский учет, -</w:t>
      </w:r>
    </w:p>
    <w:p>
      <w:pPr>
        <w:pStyle w:val="0"/>
        <w:jc w:val="both"/>
      </w:pPr>
      <w:r>
        <w:rPr>
          <w:sz w:val="24"/>
        </w:rPr>
        <w:t xml:space="preserve">(в ред. Федерального </w:t>
      </w:r>
      <w:hyperlink w:history="0" r:id="rId5855"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404-ФЗ)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на юридических лиц - от трехсот пятидесяти тысяч до четырехсот тысяч рублей.</w:t>
      </w:r>
    </w:p>
    <w:p>
      <w:pPr>
        <w:pStyle w:val="0"/>
        <w:jc w:val="both"/>
      </w:pPr>
      <w:r>
        <w:rPr>
          <w:sz w:val="24"/>
        </w:rPr>
        <w:t xml:space="preserve">(в ред. Федерального </w:t>
      </w:r>
      <w:hyperlink w:history="0" r:id="rId5856"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404-ФЗ)</w:t>
      </w:r>
    </w:p>
    <w:p>
      <w:pPr>
        <w:pStyle w:val="0"/>
        <w:jc w:val="both"/>
      </w:pPr>
      <w:r>
        <w:rPr>
          <w:sz w:val="24"/>
        </w:rPr>
      </w:r>
    </w:p>
    <w:p>
      <w:pPr>
        <w:pStyle w:val="2"/>
        <w:outlineLvl w:val="2"/>
        <w:ind w:firstLine="540"/>
        <w:jc w:val="both"/>
      </w:pPr>
      <w:r>
        <w:rPr>
          <w:sz w:val="24"/>
        </w:rPr>
        <w:t xml:space="preserve">Статья 21.2. Неоповещение граждан о вызове их по повестке военного комиссариата или иного органа, осуществляющего воинский учет</w:t>
      </w:r>
    </w:p>
    <w:p>
      <w:pPr>
        <w:pStyle w:val="0"/>
        <w:jc w:val="both"/>
      </w:pPr>
      <w:r>
        <w:rPr>
          <w:sz w:val="24"/>
        </w:rPr>
      </w:r>
    </w:p>
    <w:p>
      <w:pPr>
        <w:pStyle w:val="0"/>
        <w:ind w:firstLine="540"/>
        <w:jc w:val="both"/>
      </w:pPr>
      <w:r>
        <w:rPr>
          <w:sz w:val="24"/>
        </w:rPr>
        <w:t xml:space="preserve">Неоповещение</w:t>
      </w:r>
      <w:r>
        <w:rPr>
          <w:sz w:val="24"/>
        </w:rPr>
        <w:t xml:space="preserve"> граждан о вызове (повестке) военного комиссариата или иного органа, осуществляющего воинский учет, при поступлении, в том числе в электронной форме, таких вызовов (повесток) либо необеспечение гражданам возможности своевременной явки по вызову (повестке) военного комиссариата или иного органа, осуществляющего воинский учет, -</w:t>
      </w:r>
    </w:p>
    <w:p>
      <w:pPr>
        <w:pStyle w:val="0"/>
        <w:jc w:val="both"/>
      </w:pPr>
      <w:r>
        <w:rPr>
          <w:sz w:val="24"/>
        </w:rPr>
        <w:t xml:space="preserve">(в ред. Федерального </w:t>
      </w:r>
      <w:hyperlink w:history="0" r:id="rId5857"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404-ФЗ)</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 на юридических лиц - от трехсот пятидесяти тысяч до четырехсот тысяч рублей.</w:t>
      </w:r>
    </w:p>
    <w:p>
      <w:pPr>
        <w:pStyle w:val="0"/>
        <w:jc w:val="both"/>
      </w:pPr>
      <w:r>
        <w:rPr>
          <w:sz w:val="24"/>
        </w:rPr>
        <w:t xml:space="preserve">(в ред. Федерального </w:t>
      </w:r>
      <w:hyperlink w:history="0" r:id="rId5858"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404-ФЗ)</w:t>
      </w:r>
    </w:p>
    <w:p>
      <w:pPr>
        <w:pStyle w:val="0"/>
        <w:jc w:val="both"/>
      </w:pPr>
      <w:r>
        <w:rPr>
          <w:sz w:val="24"/>
        </w:rPr>
      </w:r>
    </w:p>
    <w:p>
      <w:pPr>
        <w:pStyle w:val="2"/>
        <w:outlineLvl w:val="2"/>
        <w:ind w:firstLine="540"/>
        <w:jc w:val="both"/>
      </w:pPr>
      <w:r>
        <w:rPr>
          <w:sz w:val="24"/>
        </w:rPr>
        <w:t xml:space="preserve">Статья 21.3. Утратила силу с 1 октября 2023 года. - Федеральный </w:t>
      </w:r>
      <w:hyperlink w:history="0" r:id="rId5859"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31.07.2023 N 404-ФЗ.</w:t>
      </w:r>
    </w:p>
    <w:p>
      <w:pPr>
        <w:pStyle w:val="0"/>
        <w:jc w:val="both"/>
      </w:pPr>
      <w:r>
        <w:rPr>
          <w:sz w:val="24"/>
        </w:rPr>
      </w:r>
    </w:p>
    <w:p>
      <w:pPr>
        <w:pStyle w:val="2"/>
        <w:outlineLvl w:val="2"/>
        <w:ind w:firstLine="540"/>
        <w:jc w:val="both"/>
      </w:pPr>
      <w:r>
        <w:rPr>
          <w:sz w:val="24"/>
        </w:rPr>
        <w:t xml:space="preserve">Статья 21.4. Непредставление сведений, необходимых для ведения воинского учета</w:t>
      </w:r>
    </w:p>
    <w:p>
      <w:pPr>
        <w:pStyle w:val="0"/>
        <w:ind w:firstLine="540"/>
        <w:jc w:val="both"/>
      </w:pPr>
      <w:r>
        <w:rPr>
          <w:sz w:val="24"/>
        </w:rPr>
      </w:r>
    </w:p>
    <w:p>
      <w:pPr>
        <w:pStyle w:val="0"/>
        <w:ind w:firstLine="540"/>
        <w:jc w:val="both"/>
      </w:pPr>
      <w:r>
        <w:rPr>
          <w:sz w:val="24"/>
        </w:rPr>
        <w:t xml:space="preserve">(в ред. Федерального </w:t>
      </w:r>
      <w:hyperlink w:history="0" r:id="rId5860"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404-ФЗ)</w:t>
      </w:r>
    </w:p>
    <w:p>
      <w:pPr>
        <w:pStyle w:val="0"/>
        <w:ind w:firstLine="540"/>
        <w:jc w:val="both"/>
      </w:pPr>
      <w:r>
        <w:rPr>
          <w:sz w:val="24"/>
        </w:rPr>
      </w:r>
    </w:p>
    <w:p>
      <w:pPr>
        <w:pStyle w:val="0"/>
        <w:ind w:firstLine="540"/>
        <w:jc w:val="both"/>
      </w:pPr>
      <w:r>
        <w:rPr>
          <w:sz w:val="24"/>
        </w:rPr>
        <w:t xml:space="preserve">Непредставление или несвоевременное представление должностными лицами государственных органов или организаций в установленном федеральным </w:t>
      </w:r>
      <w:hyperlink w:history="0" r:id="rId5861" w:tooltip="Федеральный закон от 28.03.1998 N 53-ФЗ (ред. от 07.07.2025) &quot;О воинской обязанности и военной службе&quot; {КонсультантПлюс}">
        <w:r>
          <w:rPr>
            <w:sz w:val="24"/>
            <w:color w:val="0000ff"/>
          </w:rPr>
          <w:t xml:space="preserve">законом</w:t>
        </w:r>
      </w:hyperlink>
      <w:r>
        <w:rPr>
          <w:sz w:val="24"/>
        </w:rPr>
        <w:t xml:space="preserve"> порядке сведений, необходимых для ведения воинского учета, -</w:t>
      </w:r>
    </w:p>
    <w:p>
      <w:pPr>
        <w:pStyle w:val="0"/>
        <w:spacing w:before="240" w:lineRule="auto"/>
        <w:ind w:firstLine="540"/>
        <w:jc w:val="both"/>
      </w:pPr>
      <w:r>
        <w:rPr>
          <w:sz w:val="24"/>
        </w:rPr>
        <w:t xml:space="preserve">влечет наложение административного штрафа на должностных лиц в размере от сорока тысяч до пятидесяти тысяч рублей.</w:t>
      </w:r>
    </w:p>
    <w:p>
      <w:pPr>
        <w:pStyle w:val="0"/>
        <w:jc w:val="both"/>
      </w:pPr>
      <w:r>
        <w:rPr>
          <w:sz w:val="24"/>
        </w:rPr>
      </w:r>
    </w:p>
    <w:p>
      <w:pPr>
        <w:pStyle w:val="2"/>
        <w:outlineLvl w:val="2"/>
        <w:ind w:firstLine="540"/>
        <w:jc w:val="both"/>
      </w:pPr>
      <w:r>
        <w:rPr>
          <w:sz w:val="24"/>
        </w:rPr>
        <w:t xml:space="preserve">Статья 21.5. Неисполнение гражданами обязанностей по воинскому учету</w:t>
      </w:r>
    </w:p>
    <w:p>
      <w:pPr>
        <w:pStyle w:val="0"/>
        <w:ind w:firstLine="540"/>
        <w:jc w:val="both"/>
      </w:pPr>
      <w:r>
        <w:rPr>
          <w:sz w:val="24"/>
        </w:rPr>
      </w:r>
    </w:p>
    <w:p>
      <w:pPr>
        <w:pStyle w:val="0"/>
        <w:ind w:firstLine="540"/>
        <w:jc w:val="both"/>
      </w:pPr>
      <w:r>
        <w:rPr>
          <w:sz w:val="24"/>
        </w:rPr>
        <w:t xml:space="preserve">(в ред. Федерального </w:t>
      </w:r>
      <w:hyperlink w:history="0" r:id="rId5862"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404-ФЗ)</w:t>
      </w:r>
    </w:p>
    <w:p>
      <w:pPr>
        <w:pStyle w:val="0"/>
        <w:jc w:val="both"/>
      </w:pPr>
      <w:r>
        <w:rPr>
          <w:sz w:val="24"/>
        </w:rPr>
      </w:r>
    </w:p>
    <w:bookmarkStart w:id="11151" w:name="P11151"/>
    <w:bookmarkEnd w:id="11151"/>
    <w:p>
      <w:pPr>
        <w:pStyle w:val="0"/>
        <w:ind w:firstLine="540"/>
        <w:jc w:val="both"/>
      </w:pPr>
      <w:r>
        <w:rPr>
          <w:sz w:val="24"/>
        </w:rPr>
        <w:t xml:space="preserve">1. Неявка гражданина без </w:t>
      </w:r>
      <w:r>
        <w:rPr>
          <w:sz w:val="24"/>
        </w:rPr>
        <w:t xml:space="preserve">уважительной причины</w:t>
      </w:r>
      <w:r>
        <w:rPr>
          <w:sz w:val="24"/>
        </w:rPr>
        <w:t xml:space="preserve"> в указанные в повестке военного комиссариата время и место либо по вызову иного органа, осуществляющего воинский учет, -</w:t>
      </w:r>
    </w:p>
    <w:p>
      <w:pPr>
        <w:pStyle w:val="0"/>
        <w:spacing w:before="240" w:lineRule="auto"/>
        <w:ind w:firstLine="540"/>
        <w:jc w:val="both"/>
      </w:pPr>
      <w:r>
        <w:rPr>
          <w:sz w:val="24"/>
        </w:rPr>
        <w:t xml:space="preserve">влечет наложение административного штрафа в размере от десяти тысяч до тридцати тысяч рублей.</w:t>
      </w:r>
    </w:p>
    <w:p>
      <w:pPr>
        <w:pStyle w:val="0"/>
        <w:spacing w:before="240" w:lineRule="auto"/>
        <w:ind w:firstLine="540"/>
        <w:jc w:val="both"/>
      </w:pPr>
      <w:r>
        <w:rPr>
          <w:sz w:val="24"/>
        </w:rPr>
        <w:t xml:space="preserve">2. Несообщение гражданином в установленном федеральным </w:t>
      </w:r>
      <w:hyperlink w:history="0" r:id="rId5863" w:tooltip="Федеральный закон от 28.03.1998 N 53-ФЗ (ред. от 07.07.2025) &quot;О воинской обязанности и военной службе&quot; {КонсультантПлюс}">
        <w:r>
          <w:rPr>
            <w:sz w:val="24"/>
            <w:color w:val="0000ff"/>
          </w:rPr>
          <w:t xml:space="preserve">законом</w:t>
        </w:r>
      </w:hyperlink>
      <w:r>
        <w:rPr>
          <w:sz w:val="24"/>
        </w:rPr>
        <w:t xml:space="preserve"> порядке в военный комиссариат или орган, осуществляющий первичный воинский учет, об изменении семейного положения, образования, места работы (учебы) или должности -</w:t>
      </w:r>
    </w:p>
    <w:p>
      <w:pPr>
        <w:pStyle w:val="0"/>
        <w:jc w:val="both"/>
      </w:pPr>
      <w:r>
        <w:rPr>
          <w:sz w:val="24"/>
        </w:rPr>
        <w:t xml:space="preserve">(в ред. Федерального </w:t>
      </w:r>
      <w:hyperlink w:history="0" r:id="rId5864" w:tooltip="Федеральный закон от 07.07.2025 N 202-ФЗ &quot;О внесении изменений в статьи 3.5 и 21.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202-ФЗ)</w:t>
      </w:r>
    </w:p>
    <w:p>
      <w:pPr>
        <w:pStyle w:val="0"/>
        <w:spacing w:before="240" w:lineRule="auto"/>
        <w:ind w:firstLine="540"/>
        <w:jc w:val="both"/>
      </w:pPr>
      <w:r>
        <w:rPr>
          <w:sz w:val="24"/>
        </w:rPr>
        <w:t xml:space="preserve">влечет наложение административного штрафа в размере от одной тысячи до пяти тысяч рублей.</w:t>
      </w:r>
    </w:p>
    <w:bookmarkStart w:id="11156" w:name="P11156"/>
    <w:bookmarkEnd w:id="11156"/>
    <w:p>
      <w:pPr>
        <w:pStyle w:val="0"/>
        <w:spacing w:before="240" w:lineRule="auto"/>
        <w:ind w:firstLine="540"/>
        <w:jc w:val="both"/>
      </w:pPr>
      <w:r>
        <w:rPr>
          <w:sz w:val="24"/>
        </w:rPr>
        <w:t xml:space="preserve">2.1. Несообщение гражданином в установленном федеральным </w:t>
      </w:r>
      <w:hyperlink w:history="0" r:id="rId5865" w:tooltip="Федеральный закон от 28.03.1998 N 53-ФЗ (ред. от 07.07.2025) &quot;О воинской обязанности и военной службе&quot; {КонсультантПлюс}">
        <w:r>
          <w:rPr>
            <w:sz w:val="24"/>
            <w:color w:val="0000ff"/>
          </w:rPr>
          <w:t xml:space="preserve">законом</w:t>
        </w:r>
      </w:hyperlink>
      <w:r>
        <w:rPr>
          <w:sz w:val="24"/>
        </w:rPr>
        <w:t xml:space="preserve"> порядке в военный комиссариат или орган, осуществляющий первичный воинский учет, сведений о переезде на новое место пребывания, не подтвержденное регистрацией, либо неявка в военный комиссариат в установленный федеральным законом срок в случае переезда на новое место пребывания, не подтвержденное регистрацией, -</w:t>
      </w:r>
    </w:p>
    <w:p>
      <w:pPr>
        <w:pStyle w:val="0"/>
        <w:spacing w:before="240" w:lineRule="auto"/>
        <w:ind w:firstLine="540"/>
        <w:jc w:val="both"/>
      </w:pPr>
      <w:r>
        <w:rPr>
          <w:sz w:val="24"/>
        </w:rPr>
        <w:t xml:space="preserve">влечет наложение административного штрафа в размере от десяти тысяч до двадцати тысяч рублей.</w:t>
      </w:r>
    </w:p>
    <w:p>
      <w:pPr>
        <w:pStyle w:val="0"/>
        <w:jc w:val="both"/>
      </w:pPr>
      <w:r>
        <w:rPr>
          <w:sz w:val="24"/>
        </w:rPr>
        <w:t xml:space="preserve">(часть 2.1 введена Федеральным </w:t>
      </w:r>
      <w:hyperlink w:history="0" r:id="rId5866" w:tooltip="Федеральный закон от 07.07.2025 N 202-ФЗ &quot;О внесении изменений в статьи 3.5 и 21.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202-ФЗ)</w:t>
      </w:r>
    </w:p>
    <w:bookmarkStart w:id="11159" w:name="P11159"/>
    <w:bookmarkEnd w:id="11159"/>
    <w:p>
      <w:pPr>
        <w:pStyle w:val="0"/>
        <w:spacing w:before="240" w:lineRule="auto"/>
        <w:ind w:firstLine="540"/>
        <w:jc w:val="both"/>
      </w:pPr>
      <w:r>
        <w:rPr>
          <w:sz w:val="24"/>
        </w:rPr>
        <w:t xml:space="preserve">3. Несообщение гражданином в установленном федеральным </w:t>
      </w:r>
      <w:hyperlink w:history="0" r:id="rId5867" w:tooltip="Федеральный закон от 28.03.1998 N 53-ФЗ (ред. от 07.07.2025) &quot;О воинской обязанности и военной службе&quot; {КонсультантПлюс}">
        <w:r>
          <w:rPr>
            <w:sz w:val="24"/>
            <w:color w:val="0000ff"/>
          </w:rPr>
          <w:t xml:space="preserve">законом</w:t>
        </w:r>
      </w:hyperlink>
      <w:r>
        <w:rPr>
          <w:sz w:val="24"/>
        </w:rPr>
        <w:t xml:space="preserve"> порядке в военный комиссариат или орган, осуществляющий первичный воинский учет, сведений о выезде из Российской Федерации на срок более шести месяцев или въезде в Российскую Федерацию либо неявка в военный комиссариат в установленный федеральным законом срок в случае наступления указанных событий -</w:t>
      </w:r>
    </w:p>
    <w:p>
      <w:pPr>
        <w:pStyle w:val="0"/>
        <w:spacing w:before="240" w:lineRule="auto"/>
        <w:ind w:firstLine="540"/>
        <w:jc w:val="both"/>
      </w:pPr>
      <w:r>
        <w:rPr>
          <w:sz w:val="24"/>
        </w:rPr>
        <w:t xml:space="preserve">влечет наложение административного штрафа в размере от пяти тысяч до пятнадцати тысяч рублей.</w:t>
      </w:r>
    </w:p>
    <w:bookmarkStart w:id="11161" w:name="P11161"/>
    <w:bookmarkEnd w:id="11161"/>
    <w:p>
      <w:pPr>
        <w:pStyle w:val="0"/>
        <w:spacing w:before="240" w:lineRule="auto"/>
        <w:ind w:firstLine="540"/>
        <w:jc w:val="both"/>
      </w:pPr>
      <w:r>
        <w:rPr>
          <w:sz w:val="24"/>
        </w:rPr>
        <w:t xml:space="preserve">4. Несообщение в установленном федеральным </w:t>
      </w:r>
      <w:hyperlink w:history="0" r:id="rId5868" w:tooltip="Федеральный закон от 28.03.1998 N 53-ФЗ (ред. от 07.07.2025) &quot;О воинской обязанности и военной службе&quot; {КонсультантПлюс}">
        <w:r>
          <w:rPr>
            <w:sz w:val="24"/>
            <w:color w:val="0000ff"/>
          </w:rPr>
          <w:t xml:space="preserve">законом</w:t>
        </w:r>
      </w:hyperlink>
      <w:r>
        <w:rPr>
          <w:sz w:val="24"/>
        </w:rPr>
        <w:t xml:space="preserve"> порядке в военный комиссариат или орган, осуществляющий первичный воинский учет, гражданином, подлежащим призыву на военную службу, о выезде в период проведения призыва на срок более трех месяцев с места жительства или места пребывания, в том числе не подтвержденных регистрацией по месту жительства и (или) месту пребывания, -</w:t>
      </w:r>
    </w:p>
    <w:p>
      <w:pPr>
        <w:pStyle w:val="0"/>
        <w:spacing w:before="240" w:lineRule="auto"/>
        <w:ind w:firstLine="540"/>
        <w:jc w:val="both"/>
      </w:pPr>
      <w:r>
        <w:rPr>
          <w:sz w:val="24"/>
        </w:rPr>
        <w:t xml:space="preserve">влечет наложение административного штрафа в размере от десяти тысяч до двадцати тысяч рублей.</w:t>
      </w:r>
    </w:p>
    <w:p>
      <w:pPr>
        <w:pStyle w:val="0"/>
        <w:jc w:val="both"/>
      </w:pPr>
      <w:r>
        <w:rPr>
          <w:sz w:val="24"/>
        </w:rPr>
      </w:r>
    </w:p>
    <w:bookmarkStart w:id="11164" w:name="P11164"/>
    <w:bookmarkEnd w:id="11164"/>
    <w:p>
      <w:pPr>
        <w:pStyle w:val="2"/>
        <w:outlineLvl w:val="2"/>
        <w:ind w:firstLine="540"/>
        <w:jc w:val="both"/>
      </w:pPr>
      <w:r>
        <w:rPr>
          <w:sz w:val="24"/>
        </w:rPr>
        <w:t xml:space="preserve">Статья 21.6. Уклонение от медицинского обследования</w:t>
      </w:r>
    </w:p>
    <w:p>
      <w:pPr>
        <w:pStyle w:val="0"/>
        <w:jc w:val="both"/>
      </w:pPr>
      <w:r>
        <w:rPr>
          <w:sz w:val="24"/>
        </w:rPr>
      </w:r>
    </w:p>
    <w:p>
      <w:pPr>
        <w:pStyle w:val="0"/>
        <w:ind w:firstLine="540"/>
        <w:jc w:val="both"/>
      </w:pPr>
      <w:r>
        <w:rPr>
          <w:sz w:val="24"/>
        </w:rPr>
        <w:t xml:space="preserve">Уклонение гражданина от </w:t>
      </w:r>
      <w:hyperlink w:history="0" r:id="rId5869" w:tooltip="Федеральный закон от 28.03.1998 N 53-ФЗ (ред. от 07.07.2025) &quot;О воинской обязанности и военной службе&quot; {КонсультантПлюс}">
        <w:r>
          <w:rPr>
            <w:sz w:val="24"/>
            <w:color w:val="0000ff"/>
          </w:rPr>
          <w:t xml:space="preserve">медицинского освидетельствования</w:t>
        </w:r>
      </w:hyperlink>
      <w:r>
        <w:rPr>
          <w:sz w:val="24"/>
        </w:rPr>
        <w:t xml:space="preserve"> либо обследования по направлению комиссии по постановке граждан на воинский учет или от </w:t>
      </w:r>
      <w:hyperlink w:history="0" r:id="rId5870" w:tooltip="Федеральный закон от 28.03.1998 N 53-ФЗ (ред. от 07.07.2025) &quot;О воинской обязанности и военной службе&quot; {КонсультантПлюс}">
        <w:r>
          <w:rPr>
            <w:sz w:val="24"/>
            <w:color w:val="0000ff"/>
          </w:rPr>
          <w:t xml:space="preserve">медицинского обследования</w:t>
        </w:r>
      </w:hyperlink>
      <w:r>
        <w:rPr>
          <w:sz w:val="24"/>
        </w:rPr>
        <w:t xml:space="preserve"> по направлению призывной комиссии -</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пятнадцати тысяч до двадцати пяти тысяч рублей.</w:t>
      </w:r>
    </w:p>
    <w:p>
      <w:pPr>
        <w:pStyle w:val="0"/>
        <w:jc w:val="both"/>
      </w:pPr>
      <w:r>
        <w:rPr>
          <w:sz w:val="24"/>
        </w:rPr>
        <w:t xml:space="preserve">(в ред. Федеральных законов от 22.06.2007 </w:t>
      </w:r>
      <w:hyperlink w:history="0" r:id="rId5871"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24.04.2020 </w:t>
      </w:r>
      <w:hyperlink w:history="0" r:id="rId5872" w:tooltip="Федеральный закон от 24.04.2020 N 132-ФЗ (ред. от 31.07.2023) &quot;О внесении изменений в Кодекс Российской Федерации об административных правонарушениях&quot; {КонсультантПлюс}">
        <w:r>
          <w:rPr>
            <w:sz w:val="24"/>
            <w:color w:val="0000ff"/>
          </w:rPr>
          <w:t xml:space="preserve">N 132-ФЗ</w:t>
        </w:r>
      </w:hyperlink>
      <w:r>
        <w:rPr>
          <w:sz w:val="24"/>
        </w:rPr>
        <w:t xml:space="preserve">, от 31.07.2023 </w:t>
      </w:r>
      <w:hyperlink w:history="0" r:id="rId5873"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N 404-ФЗ</w:t>
        </w:r>
      </w:hyperlink>
      <w:r>
        <w:rPr>
          <w:sz w:val="24"/>
        </w:rPr>
        <w:t xml:space="preserve">)</w:t>
      </w:r>
    </w:p>
    <w:p>
      <w:pPr>
        <w:pStyle w:val="0"/>
        <w:jc w:val="both"/>
      </w:pPr>
      <w:r>
        <w:rPr>
          <w:sz w:val="24"/>
        </w:rPr>
      </w:r>
    </w:p>
    <w:bookmarkStart w:id="11170" w:name="P11170"/>
    <w:bookmarkEnd w:id="11170"/>
    <w:p>
      <w:pPr>
        <w:pStyle w:val="2"/>
        <w:outlineLvl w:val="2"/>
        <w:ind w:firstLine="540"/>
        <w:jc w:val="both"/>
      </w:pPr>
      <w:r>
        <w:rPr>
          <w:sz w:val="24"/>
        </w:rPr>
        <w:t xml:space="preserve">Статья 21.7. Умышленные </w:t>
      </w:r>
      <w:hyperlink w:history="0" r:id="rId5874" w:tooltip="Федеральный закон от 28.03.1998 N 53-ФЗ (ред. от 07.07.2025) &quot;О воинской обязанности и военной службе&quot; {КонсультантПлюс}">
        <w:r>
          <w:rPr>
            <w:sz w:val="24"/>
            <w:color w:val="0000ff"/>
          </w:rPr>
          <w:t xml:space="preserve">порча или утрата</w:t>
        </w:r>
      </w:hyperlink>
      <w:r>
        <w:rPr>
          <w:sz w:val="24"/>
        </w:rPr>
        <w:t xml:space="preserve"> документов воинского учета</w:t>
      </w:r>
    </w:p>
    <w:p>
      <w:pPr>
        <w:pStyle w:val="0"/>
        <w:jc w:val="both"/>
      </w:pPr>
      <w:r>
        <w:rPr>
          <w:sz w:val="24"/>
        </w:rPr>
      </w:r>
    </w:p>
    <w:p>
      <w:pPr>
        <w:pStyle w:val="0"/>
        <w:ind w:firstLine="540"/>
        <w:jc w:val="both"/>
      </w:pPr>
      <w:r>
        <w:rPr>
          <w:sz w:val="24"/>
        </w:rPr>
        <w:t xml:space="preserve">Умышленные порча или уничтожение удостоверения гражданина, подлежащего призыву на военную службу, военного билета (временного удостоверения, выданного взамен военного билета), справки взамен военного билета и персональной электронной карты, а также небрежное хранение удостоверения гражданина, подлежащего призыву на военную службу, военного билета (временного удостоверения, выданного взамен военного билета), справки взамен военного билета и персональной электронной карты, повлекшее их утрату, -</w:t>
      </w:r>
    </w:p>
    <w:p>
      <w:pPr>
        <w:pStyle w:val="0"/>
        <w:jc w:val="both"/>
      </w:pPr>
      <w:r>
        <w:rPr>
          <w:sz w:val="24"/>
        </w:rPr>
        <w:t xml:space="preserve">(в ред. Федерального </w:t>
      </w:r>
      <w:hyperlink w:history="0" r:id="rId5875" w:tooltip="Федеральный закон от 01.04.2019 N 47-ФЗ &quot;О внесении изменений в статьи 21.7 и 23.1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01.04.2019 N 47-ФЗ)</w:t>
      </w:r>
    </w:p>
    <w:p>
      <w:pPr>
        <w:pStyle w:val="0"/>
        <w:spacing w:before="240" w:lineRule="auto"/>
        <w:ind w:firstLine="540"/>
        <w:jc w:val="both"/>
      </w:pPr>
      <w:r>
        <w:rPr>
          <w:sz w:val="24"/>
        </w:rPr>
        <w:t xml:space="preserve">влечет предупреждение или наложение административного штрафа в размере от трех тысяч до пяти тысяч рублей.</w:t>
      </w:r>
    </w:p>
    <w:p>
      <w:pPr>
        <w:pStyle w:val="0"/>
        <w:jc w:val="both"/>
      </w:pPr>
      <w:r>
        <w:rPr>
          <w:sz w:val="24"/>
        </w:rPr>
        <w:t xml:space="preserve">(в ред. Федеральных законов от 22.06.2007 </w:t>
      </w:r>
      <w:hyperlink w:history="0" r:id="rId5876" w:tooltip="Федеральный закон от 22.06.2007 N 116-ФЗ (ред. от 28.12.2024) &quot;О внесении изменений в Кодекс Российской Федерации об административных правонарушениях в части изменения способа выражения денежного взыскания, налагаемого за административное правонарушение&quot; {КонсультантПлюс}">
        <w:r>
          <w:rPr>
            <w:sz w:val="24"/>
            <w:color w:val="0000ff"/>
          </w:rPr>
          <w:t xml:space="preserve">N 116-ФЗ</w:t>
        </w:r>
      </w:hyperlink>
      <w:r>
        <w:rPr>
          <w:sz w:val="24"/>
        </w:rPr>
        <w:t xml:space="preserve">, от 24.04.2020 </w:t>
      </w:r>
      <w:hyperlink w:history="0" r:id="rId5877" w:tooltip="Федеральный закон от 24.04.2020 N 132-ФЗ (ред. от 31.07.2023) &quot;О внесении изменений в Кодекс Российской Федерации об административных правонарушениях&quot; {КонсультантПлюс}">
        <w:r>
          <w:rPr>
            <w:sz w:val="24"/>
            <w:color w:val="0000ff"/>
          </w:rPr>
          <w:t xml:space="preserve">N 132-ФЗ</w:t>
        </w:r>
      </w:hyperlink>
      <w:r>
        <w:rPr>
          <w:sz w:val="24"/>
        </w:rPr>
        <w:t xml:space="preserve">, от 31.07.2023 </w:t>
      </w:r>
      <w:hyperlink w:history="0" r:id="rId5878"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N 404-ФЗ</w:t>
        </w:r>
      </w:hyperlink>
      <w:r>
        <w:rPr>
          <w:sz w:val="24"/>
        </w:rPr>
        <w:t xml:space="preserve">)</w:t>
      </w:r>
    </w:p>
    <w:p>
      <w:pPr>
        <w:pStyle w:val="0"/>
        <w:jc w:val="both"/>
      </w:pPr>
      <w:r>
        <w:rPr>
          <w:sz w:val="24"/>
        </w:rPr>
      </w:r>
    </w:p>
    <w:bookmarkStart w:id="11177" w:name="P11177"/>
    <w:bookmarkEnd w:id="11177"/>
    <w:p>
      <w:pPr>
        <w:pStyle w:val="2"/>
        <w:outlineLvl w:val="0"/>
        <w:jc w:val="center"/>
      </w:pPr>
      <w:r>
        <w:rPr>
          <w:sz w:val="24"/>
        </w:rPr>
        <w:t xml:space="preserve">Раздел III. СУДЬИ, ОРГАНЫ, ДОЛЖНОСТНЫЕ ЛИЦА, УПОЛНОМОЧЕННЫЕ</w:t>
      </w:r>
    </w:p>
    <w:p>
      <w:pPr>
        <w:pStyle w:val="2"/>
        <w:jc w:val="center"/>
      </w:pPr>
      <w:r>
        <w:rPr>
          <w:sz w:val="24"/>
        </w:rPr>
        <w:t xml:space="preserve">РАССМАТРИВАТЬ ДЕЛА ОБ АДМИНИСТРАТИВНЫХ ПРАВОНАРУШЕНИЯХ</w:t>
      </w:r>
    </w:p>
    <w:p>
      <w:pPr>
        <w:pStyle w:val="0"/>
        <w:jc w:val="both"/>
      </w:pPr>
      <w:r>
        <w:rPr>
          <w:sz w:val="24"/>
        </w:rPr>
      </w:r>
    </w:p>
    <w:p>
      <w:pPr>
        <w:pStyle w:val="2"/>
        <w:outlineLvl w:val="1"/>
        <w:jc w:val="center"/>
      </w:pPr>
      <w:r>
        <w:rPr>
          <w:sz w:val="24"/>
        </w:rPr>
        <w:t xml:space="preserve">Глава 22. ОБЩИЕ ПОЛОЖЕНИЯ</w:t>
      </w:r>
    </w:p>
    <w:p>
      <w:pPr>
        <w:pStyle w:val="0"/>
        <w:jc w:val="both"/>
      </w:pPr>
      <w:r>
        <w:rPr>
          <w:sz w:val="24"/>
        </w:rPr>
      </w:r>
    </w:p>
    <w:p>
      <w:pPr>
        <w:pStyle w:val="2"/>
        <w:outlineLvl w:val="2"/>
        <w:ind w:firstLine="540"/>
        <w:jc w:val="both"/>
      </w:pPr>
      <w:r>
        <w:rPr>
          <w:sz w:val="24"/>
        </w:rPr>
        <w:t xml:space="preserve">Статья 22.1. Судьи и органы, уполномоченные рассматривать дела об административных правонарушениях</w:t>
      </w:r>
    </w:p>
    <w:p>
      <w:pPr>
        <w:pStyle w:val="0"/>
        <w:jc w:val="both"/>
      </w:pPr>
      <w:r>
        <w:rPr>
          <w:sz w:val="24"/>
        </w:rPr>
      </w:r>
    </w:p>
    <w:p>
      <w:pPr>
        <w:pStyle w:val="0"/>
        <w:ind w:firstLine="540"/>
        <w:jc w:val="both"/>
      </w:pPr>
      <w:r>
        <w:rPr>
          <w:sz w:val="24"/>
        </w:rPr>
        <w:t xml:space="preserve">1. Дела об административных правонарушениях, предусмотренных настоящим Кодексом, рассматриваются в пределах компетенции, установленной </w:t>
      </w:r>
      <w:hyperlink w:history="0" w:anchor="P11239" w:tooltip="Глава 23. СУДЬИ, ОРГАНЫ, ДОЛЖНОСТНЫЕ ЛИЦА, УПОЛНОМОЧЕННЫЕ">
        <w:r>
          <w:rPr>
            <w:sz w:val="24"/>
            <w:color w:val="0000ff"/>
          </w:rPr>
          <w:t xml:space="preserve">главой 23</w:t>
        </w:r>
      </w:hyperlink>
      <w:r>
        <w:rPr>
          <w:sz w:val="24"/>
        </w:rPr>
        <w:t xml:space="preserve"> настоящего Кодекса:</w:t>
      </w:r>
    </w:p>
    <w:p>
      <w:pPr>
        <w:pStyle w:val="0"/>
        <w:spacing w:before="240" w:lineRule="auto"/>
        <w:ind w:firstLine="540"/>
        <w:jc w:val="both"/>
      </w:pPr>
      <w:r>
        <w:rPr>
          <w:sz w:val="24"/>
        </w:rPr>
        <w:t xml:space="preserve">1) судьями (мировыми судьями);</w:t>
      </w:r>
    </w:p>
    <w:bookmarkStart w:id="11186" w:name="P11186"/>
    <w:bookmarkEnd w:id="11186"/>
    <w:p>
      <w:pPr>
        <w:pStyle w:val="0"/>
        <w:spacing w:before="240" w:lineRule="auto"/>
        <w:ind w:firstLine="540"/>
        <w:jc w:val="both"/>
      </w:pPr>
      <w:r>
        <w:rPr>
          <w:sz w:val="24"/>
        </w:rPr>
        <w:t xml:space="preserve">2) комиссиями по делам несовершеннолетних и защите их прав;</w:t>
      </w:r>
    </w:p>
    <w:bookmarkStart w:id="11187" w:name="P11187"/>
    <w:bookmarkEnd w:id="11187"/>
    <w:p>
      <w:pPr>
        <w:pStyle w:val="0"/>
        <w:spacing w:before="240" w:lineRule="auto"/>
        <w:ind w:firstLine="540"/>
        <w:jc w:val="both"/>
      </w:pPr>
      <w:r>
        <w:rPr>
          <w:sz w:val="24"/>
        </w:rPr>
        <w:t xml:space="preserve">3) федеральными органами исполнительной власти, их структурными подразделениями, территориальными органами и структурными подразделениями территориальных органов, а также иными государственными органами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w:t>
      </w:r>
    </w:p>
    <w:p>
      <w:pPr>
        <w:pStyle w:val="0"/>
        <w:jc w:val="both"/>
      </w:pPr>
      <w:r>
        <w:rPr>
          <w:sz w:val="24"/>
        </w:rPr>
        <w:t xml:space="preserve">(п. 3 в ред. Федерального </w:t>
      </w:r>
      <w:hyperlink w:history="0" r:id="rId587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spacing w:before="240" w:lineRule="auto"/>
        <w:ind w:firstLine="540"/>
        <w:jc w:val="both"/>
      </w:pPr>
      <w:r>
        <w:rPr>
          <w:sz w:val="24"/>
        </w:rPr>
        <w:t xml:space="preserve">3.1) Банком России в соответствии с задачами и функциями, возложенными на него федеральными законами;</w:t>
      </w:r>
    </w:p>
    <w:p>
      <w:pPr>
        <w:pStyle w:val="0"/>
        <w:jc w:val="both"/>
      </w:pPr>
      <w:r>
        <w:rPr>
          <w:sz w:val="24"/>
        </w:rPr>
        <w:t xml:space="preserve">(п. 3.1 введен Федеральным </w:t>
      </w:r>
      <w:hyperlink w:history="0" r:id="rId588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bookmarkStart w:id="11191" w:name="P11191"/>
    <w:bookmarkEnd w:id="11191"/>
    <w:p>
      <w:pPr>
        <w:pStyle w:val="0"/>
        <w:spacing w:before="240" w:lineRule="auto"/>
        <w:ind w:firstLine="540"/>
        <w:jc w:val="both"/>
      </w:pPr>
      <w:r>
        <w:rPr>
          <w:sz w:val="24"/>
        </w:rPr>
        <w:t xml:space="preserve">4) органами и учреждениями уголовно-исполнительной системы;</w:t>
      </w:r>
    </w:p>
    <w:p>
      <w:pPr>
        <w:pStyle w:val="0"/>
        <w:jc w:val="both"/>
      </w:pPr>
      <w:r>
        <w:rPr>
          <w:sz w:val="24"/>
        </w:rPr>
        <w:t xml:space="preserve">(п. 4 введен Федеральным </w:t>
      </w:r>
      <w:hyperlink w:history="0" r:id="rId5881"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28.12.2009 N 380-ФЗ)</w:t>
      </w:r>
    </w:p>
    <w:p>
      <w:pPr>
        <w:pStyle w:val="0"/>
        <w:spacing w:before="240" w:lineRule="auto"/>
        <w:ind w:firstLine="540"/>
        <w:jc w:val="both"/>
      </w:pPr>
      <w:r>
        <w:rPr>
          <w:sz w:val="24"/>
        </w:rPr>
        <w:t xml:space="preserve">5) утратил силу. - Федеральный </w:t>
      </w:r>
      <w:hyperlink w:history="0" r:id="rId588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bookmarkStart w:id="11194" w:name="P11194"/>
    <w:bookmarkEnd w:id="11194"/>
    <w:p>
      <w:pPr>
        <w:pStyle w:val="0"/>
        <w:spacing w:before="240" w:lineRule="auto"/>
        <w:ind w:firstLine="540"/>
        <w:jc w:val="both"/>
      </w:pPr>
      <w:r>
        <w:rPr>
          <w:sz w:val="24"/>
        </w:rPr>
        <w:t xml:space="preserve">6) органами исполнительной власти субъектов Российской Федерации, осуществляющими региональный государственный надзор либо переданные им полномочия в области федерального государственного надзора, указанными в </w:t>
      </w:r>
      <w:hyperlink w:history="0" w:anchor="P11239" w:tooltip="Глава 23. СУДЬИ, ОРГАНЫ, ДОЛЖНОСТНЫЕ ЛИЦА, УПОЛНОМОЧЕННЫЕ">
        <w:r>
          <w:rPr>
            <w:sz w:val="24"/>
            <w:color w:val="0000ff"/>
          </w:rPr>
          <w:t xml:space="preserve">главе 23</w:t>
        </w:r>
      </w:hyperlink>
      <w:r>
        <w:rPr>
          <w:sz w:val="24"/>
        </w:rPr>
        <w:t xml:space="preserve"> настоящего Кодекса;</w:t>
      </w:r>
    </w:p>
    <w:p>
      <w:pPr>
        <w:pStyle w:val="0"/>
        <w:jc w:val="both"/>
      </w:pPr>
      <w:r>
        <w:rPr>
          <w:sz w:val="24"/>
        </w:rPr>
        <w:t xml:space="preserve">(п. 6 в ред. Федерального </w:t>
      </w:r>
      <w:hyperlink w:history="0" r:id="rId588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bookmarkStart w:id="11196" w:name="P11196"/>
    <w:bookmarkEnd w:id="11196"/>
    <w:p>
      <w:pPr>
        <w:pStyle w:val="0"/>
        <w:spacing w:before="240" w:lineRule="auto"/>
        <w:ind w:firstLine="540"/>
        <w:jc w:val="both"/>
      </w:pPr>
      <w:r>
        <w:rPr>
          <w:sz w:val="24"/>
        </w:rPr>
        <w:t xml:space="preserve">7) государственными учреждениями, подведомственными федеральным органам исполнительной власти, уполномоченным в соответствии с федеральными законами на осуществление федерального государственного лесного надзора (лесной охраны), федерального государственного пожарного надзора, государственного портового контроля, государственного надзора в области использования и охраны особо охраняемых природных территорий федерального значения, а также государственными учреждениями, подведомственными органам исполнительной власти субъектов Российской Федерации, уполномоченным в соответствии с федеральными законами на осуществление федерального государственного лесного надзора (лесной охраны), государственного надзора в области использования и охраны особо охраняемых природных территорий регионального значения, государственными учреждениями, подведомственными органам исполнительной власти субъектов Российской Федерации, уполномоченным на осуществление регионального государственного контроля (надзора) в сфере туристской индустрии (в случае, если осуществление регионального государственного контроля (надзора) в сфере туристской индустрии возложено на такие государственные учреждения).</w:t>
      </w:r>
    </w:p>
    <w:p>
      <w:pPr>
        <w:pStyle w:val="0"/>
        <w:jc w:val="both"/>
      </w:pPr>
      <w:r>
        <w:rPr>
          <w:sz w:val="24"/>
        </w:rPr>
        <w:t xml:space="preserve">(в ред. Федеральных законов от 14.10.2014 </w:t>
      </w:r>
      <w:hyperlink w:history="0" r:id="rId588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07.07.2025 </w:t>
      </w:r>
      <w:hyperlink w:history="0" r:id="rId5885"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rPr>
        <w:t xml:space="preserve">)</w:t>
      </w:r>
    </w:p>
    <w:bookmarkStart w:id="11198" w:name="P11198"/>
    <w:bookmarkEnd w:id="11198"/>
    <w:p>
      <w:pPr>
        <w:pStyle w:val="0"/>
        <w:spacing w:before="240" w:lineRule="auto"/>
        <w:ind w:firstLine="540"/>
        <w:jc w:val="both"/>
      </w:pPr>
      <w:r>
        <w:rPr>
          <w:sz w:val="24"/>
        </w:rPr>
        <w:t xml:space="preserve">2. Дела об административных правонарушениях, предусмотренных законами субъектов Российской Федерации, рассматриваются в пределах полномочий, установленных этими законами:</w:t>
      </w:r>
    </w:p>
    <w:p>
      <w:pPr>
        <w:pStyle w:val="0"/>
        <w:spacing w:before="240" w:lineRule="auto"/>
        <w:ind w:firstLine="540"/>
        <w:jc w:val="both"/>
      </w:pPr>
      <w:r>
        <w:rPr>
          <w:sz w:val="24"/>
        </w:rPr>
        <w:t xml:space="preserve">1) мировыми судьями;</w:t>
      </w:r>
    </w:p>
    <w:bookmarkStart w:id="11200" w:name="P11200"/>
    <w:bookmarkEnd w:id="11200"/>
    <w:p>
      <w:pPr>
        <w:pStyle w:val="0"/>
        <w:spacing w:before="240" w:lineRule="auto"/>
        <w:ind w:firstLine="540"/>
        <w:jc w:val="both"/>
      </w:pPr>
      <w:r>
        <w:rPr>
          <w:sz w:val="24"/>
        </w:rPr>
        <w:t xml:space="preserve">2) комиссиями по делам несовершеннолетних и защите их прав;</w:t>
      </w:r>
    </w:p>
    <w:bookmarkStart w:id="11201" w:name="P11201"/>
    <w:bookmarkEnd w:id="11201"/>
    <w:p>
      <w:pPr>
        <w:pStyle w:val="0"/>
        <w:spacing w:before="240" w:lineRule="auto"/>
        <w:ind w:firstLine="540"/>
        <w:jc w:val="both"/>
      </w:pPr>
      <w:r>
        <w:rPr>
          <w:sz w:val="24"/>
        </w:rPr>
        <w:t xml:space="preserve">3) уполномоченными органами и учреждениями органов исполнительной власти субъектов Российской Федерации;</w:t>
      </w:r>
    </w:p>
    <w:bookmarkStart w:id="11202" w:name="P11202"/>
    <w:bookmarkEnd w:id="11202"/>
    <w:p>
      <w:pPr>
        <w:pStyle w:val="0"/>
        <w:spacing w:before="240" w:lineRule="auto"/>
        <w:ind w:firstLine="540"/>
        <w:jc w:val="both"/>
      </w:pPr>
      <w:r>
        <w:rPr>
          <w:sz w:val="24"/>
        </w:rPr>
        <w:t xml:space="preserve">4) административными комиссиями, иными коллегиальными органами, создаваемыми в соответствии с законами субъектов Российской Федерации, нормативными правовыми актами органов публичной власти федеральной территории;</w:t>
      </w:r>
    </w:p>
    <w:p>
      <w:pPr>
        <w:pStyle w:val="0"/>
        <w:jc w:val="both"/>
      </w:pPr>
      <w:r>
        <w:rPr>
          <w:sz w:val="24"/>
        </w:rPr>
        <w:t xml:space="preserve">(в ред. Федерального </w:t>
      </w:r>
      <w:hyperlink w:history="0" r:id="rId5886" w:tooltip="Федеральный закон от 08.08.2024 N 2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245-ФЗ)</w:t>
      </w:r>
    </w:p>
    <w:bookmarkStart w:id="11204" w:name="P11204"/>
    <w:bookmarkEnd w:id="11204"/>
    <w:p>
      <w:pPr>
        <w:pStyle w:val="0"/>
        <w:spacing w:before="240" w:lineRule="auto"/>
        <w:ind w:firstLine="540"/>
        <w:jc w:val="both"/>
      </w:pPr>
      <w:r>
        <w:rPr>
          <w:sz w:val="24"/>
        </w:rPr>
        <w:t xml:space="preserve">5) государственными учреждениями, подведомственными соответственно органам исполнительной власти субъектов Российской Федерации, уполномоченным в соответствии с федеральными законами на осуществление федерального государственного лесного надзора (лесной охраны), государственного надзора в области использования и охраны особо охраняемых природных территорий на особо охраняемых природных территориях регионального значения.</w:t>
      </w:r>
    </w:p>
    <w:p>
      <w:pPr>
        <w:pStyle w:val="0"/>
        <w:jc w:val="both"/>
      </w:pPr>
      <w:r>
        <w:rPr>
          <w:sz w:val="24"/>
        </w:rPr>
        <w:t xml:space="preserve">(п. 5 введен Федеральным </w:t>
      </w:r>
      <w:hyperlink w:history="0" r:id="rId5887" w:tooltip="Федеральный закон от 18.07.2011 N 242-ФЗ (ред. от 30.12.2021) &quot;О внесении изменений в отдельные законодательные акты Российской Федерации по вопросам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18.07.2011 N 242-ФЗ; в ред. Федерального </w:t>
      </w:r>
      <w:hyperlink w:history="0" r:id="rId5888"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закона</w:t>
        </w:r>
      </w:hyperlink>
      <w:r>
        <w:rPr>
          <w:sz w:val="24"/>
        </w:rPr>
        <w:t xml:space="preserve"> от 12.03.2014 N 27-ФЗ)</w:t>
      </w:r>
    </w:p>
    <w:p>
      <w:pPr>
        <w:pStyle w:val="0"/>
        <w:jc w:val="both"/>
      </w:pPr>
      <w:r>
        <w:rPr>
          <w:sz w:val="24"/>
        </w:rPr>
      </w:r>
    </w:p>
    <w:p>
      <w:pPr>
        <w:pStyle w:val="2"/>
        <w:outlineLvl w:val="2"/>
        <w:ind w:firstLine="540"/>
        <w:jc w:val="both"/>
      </w:pPr>
      <w:r>
        <w:rPr>
          <w:sz w:val="24"/>
        </w:rPr>
        <w:t xml:space="preserve">Статья 22.2. Полномочия должностных лиц</w:t>
      </w:r>
    </w:p>
    <w:p>
      <w:pPr>
        <w:pStyle w:val="0"/>
        <w:ind w:firstLine="540"/>
        <w:jc w:val="both"/>
      </w:pPr>
      <w:r>
        <w:rPr>
          <w:sz w:val="24"/>
        </w:rPr>
      </w:r>
    </w:p>
    <w:p>
      <w:pPr>
        <w:pStyle w:val="0"/>
        <w:ind w:firstLine="540"/>
        <w:jc w:val="both"/>
      </w:pPr>
      <w:r>
        <w:rPr>
          <w:sz w:val="24"/>
        </w:rPr>
        <w:t xml:space="preserve">(в ред. Федерального </w:t>
      </w:r>
      <w:hyperlink w:history="0" r:id="rId588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p>
      <w:pPr>
        <w:pStyle w:val="0"/>
        <w:ind w:firstLine="540"/>
        <w:jc w:val="both"/>
      </w:pPr>
      <w:r>
        <w:rPr>
          <w:sz w:val="24"/>
        </w:rPr>
        <w:t xml:space="preserve">1. Дела об административных правонарушениях, предусмотренных настоящим Кодексом, рассматривают в пределах своих полномочий должностные лица, указанные в </w:t>
      </w:r>
      <w:hyperlink w:history="0" w:anchor="P11239" w:tooltip="Глава 23. СУДЬИ, ОРГАНЫ, ДОЛЖНОСТНЫЕ ЛИЦА, УПОЛНОМОЧЕННЫЕ">
        <w:r>
          <w:rPr>
            <w:sz w:val="24"/>
            <w:color w:val="0000ff"/>
          </w:rPr>
          <w:t xml:space="preserve">главе 23</w:t>
        </w:r>
      </w:hyperlink>
      <w:r>
        <w:rPr>
          <w:sz w:val="24"/>
        </w:rPr>
        <w:t xml:space="preserve"> настоящего Кодекса.</w:t>
      </w:r>
    </w:p>
    <w:p>
      <w:pPr>
        <w:pStyle w:val="0"/>
        <w:spacing w:before="240" w:lineRule="auto"/>
        <w:ind w:firstLine="540"/>
        <w:jc w:val="both"/>
      </w:pPr>
      <w:r>
        <w:rPr>
          <w:sz w:val="24"/>
        </w:rPr>
        <w:t xml:space="preserve">2. От имени органов, указанных в </w:t>
      </w:r>
      <w:hyperlink w:history="0" w:anchor="P11187" w:tooltip="3) федеральными органами исполнительной власти, их структурными подразделениями, территориальными органами и структурными подразделениями территориальных органов, а также иными государственными органами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w:r>
          <w:rPr>
            <w:sz w:val="24"/>
            <w:color w:val="0000ff"/>
          </w:rPr>
          <w:t xml:space="preserve">пункте 3 части 1 статьи 22.1</w:t>
        </w:r>
      </w:hyperlink>
      <w:r>
        <w:rPr>
          <w:sz w:val="24"/>
        </w:rPr>
        <w:t xml:space="preserve"> настоящего Кодекса, рассматривать дела об административных правонарушениях вправе:</w:t>
      </w:r>
    </w:p>
    <w:p>
      <w:pPr>
        <w:pStyle w:val="0"/>
        <w:spacing w:before="240" w:lineRule="auto"/>
        <w:ind w:firstLine="540"/>
        <w:jc w:val="both"/>
      </w:pPr>
      <w:r>
        <w:rPr>
          <w:sz w:val="24"/>
        </w:rPr>
        <w:t xml:space="preserve">1) руководители федеральных органов исполнительной власти, их заместители;</w:t>
      </w:r>
    </w:p>
    <w:p>
      <w:pPr>
        <w:pStyle w:val="0"/>
        <w:spacing w:before="240" w:lineRule="auto"/>
        <w:ind w:firstLine="540"/>
        <w:jc w:val="both"/>
      </w:pPr>
      <w:r>
        <w:rPr>
          <w:sz w:val="24"/>
        </w:rPr>
        <w:t xml:space="preserve">2) руководители структурных подразделений федеральных органов исполнительной власти, их заместители;</w:t>
      </w:r>
    </w:p>
    <w:p>
      <w:pPr>
        <w:pStyle w:val="0"/>
        <w:spacing w:before="240" w:lineRule="auto"/>
        <w:ind w:firstLine="540"/>
        <w:jc w:val="both"/>
      </w:pPr>
      <w:r>
        <w:rPr>
          <w:sz w:val="24"/>
        </w:rPr>
        <w:t xml:space="preserve">3) руководители территориальных органов федеральных органов исполнительной власти, их заместители;</w:t>
      </w:r>
    </w:p>
    <w:p>
      <w:pPr>
        <w:pStyle w:val="0"/>
        <w:spacing w:before="240" w:lineRule="auto"/>
        <w:ind w:firstLine="540"/>
        <w:jc w:val="both"/>
      </w:pPr>
      <w:r>
        <w:rPr>
          <w:sz w:val="24"/>
        </w:rPr>
        <w:t xml:space="preserve">4) руководители структурных подразделений территориальных органов федеральных органов исполнительной власти, их заместители;</w:t>
      </w:r>
    </w:p>
    <w:p>
      <w:pPr>
        <w:pStyle w:val="0"/>
        <w:spacing w:before="240" w:lineRule="auto"/>
        <w:ind w:firstLine="540"/>
        <w:jc w:val="both"/>
      </w:pPr>
      <w:r>
        <w:rPr>
          <w:sz w:val="24"/>
        </w:rPr>
        <w:t xml:space="preserve">5) иные должностные лица, осуществляющие в соответствии с федеральными законами либо нормативными правовыми актами Президента Российской Федерации или Правительства Российской Федерации надзорные или контрольные функции.</w:t>
      </w:r>
    </w:p>
    <w:p>
      <w:pPr>
        <w:pStyle w:val="0"/>
        <w:spacing w:before="240" w:lineRule="auto"/>
        <w:ind w:firstLine="540"/>
        <w:jc w:val="both"/>
      </w:pPr>
      <w:r>
        <w:rPr>
          <w:sz w:val="24"/>
        </w:rPr>
        <w:t xml:space="preserve">3. От имени органов, указанных в </w:t>
      </w:r>
      <w:hyperlink w:history="0" w:anchor="P11191" w:tooltip="4) органами и учреждениями уголовно-исполнительной системы;">
        <w:r>
          <w:rPr>
            <w:sz w:val="24"/>
            <w:color w:val="0000ff"/>
          </w:rPr>
          <w:t xml:space="preserve">пункте 4 части 1 статьи 22.1</w:t>
        </w:r>
      </w:hyperlink>
      <w:r>
        <w:rPr>
          <w:sz w:val="24"/>
        </w:rPr>
        <w:t xml:space="preserve"> настоящего Кодекса, рассматривать дела об административных правонарушениях вправе начальники арестных домов, исправительных учреждений, следственных изоляторов и изоляторов временного содержания.</w:t>
      </w:r>
    </w:p>
    <w:p>
      <w:pPr>
        <w:pStyle w:val="0"/>
        <w:spacing w:before="240" w:lineRule="auto"/>
        <w:ind w:firstLine="540"/>
        <w:jc w:val="both"/>
      </w:pPr>
      <w:r>
        <w:rPr>
          <w:sz w:val="24"/>
        </w:rPr>
        <w:t xml:space="preserve">4. Утратил силу. - Федеральный </w:t>
      </w:r>
      <w:hyperlink w:history="0" r:id="rId589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spacing w:before="240" w:lineRule="auto"/>
        <w:ind w:firstLine="540"/>
        <w:jc w:val="both"/>
      </w:pPr>
      <w:r>
        <w:rPr>
          <w:sz w:val="24"/>
        </w:rPr>
        <w:t xml:space="preserve">5. От имени органов, указанных в </w:t>
      </w:r>
      <w:hyperlink w:history="0" w:anchor="P11194" w:tooltip="6) органами исполнительной власти субъектов Российской Федерации, осуществляющими региональный государственный надзор либо переданные им полномочия в области федерального государственного надзора, указанными в главе 23 настоящего Кодекса;">
        <w:r>
          <w:rPr>
            <w:sz w:val="24"/>
            <w:color w:val="0000ff"/>
          </w:rPr>
          <w:t xml:space="preserve">пункте 6 части 1 статьи 22.1</w:t>
        </w:r>
      </w:hyperlink>
      <w:r>
        <w:rPr>
          <w:sz w:val="24"/>
        </w:rPr>
        <w:t xml:space="preserve"> настоящего Кодекса, рассматривать дела об административных правонарушениях вправе:</w:t>
      </w:r>
    </w:p>
    <w:p>
      <w:pPr>
        <w:pStyle w:val="0"/>
        <w:spacing w:before="240" w:lineRule="auto"/>
        <w:ind w:firstLine="540"/>
        <w:jc w:val="both"/>
      </w:pPr>
      <w:r>
        <w:rPr>
          <w:sz w:val="24"/>
        </w:rPr>
        <w:t xml:space="preserve">1) руководители органов исполнительной власти субъектов Российской Федерации, их заместители;</w:t>
      </w:r>
    </w:p>
    <w:p>
      <w:pPr>
        <w:pStyle w:val="0"/>
        <w:spacing w:before="240" w:lineRule="auto"/>
        <w:ind w:firstLine="540"/>
        <w:jc w:val="both"/>
      </w:pPr>
      <w:r>
        <w:rPr>
          <w:sz w:val="24"/>
        </w:rPr>
        <w:t xml:space="preserve">2) руководители структурных подразделений указанных органов исполнительной власти субъектов Российской Федерации, их заместители;</w:t>
      </w:r>
    </w:p>
    <w:p>
      <w:pPr>
        <w:pStyle w:val="0"/>
        <w:jc w:val="both"/>
      </w:pPr>
      <w:r>
        <w:rPr>
          <w:sz w:val="24"/>
        </w:rPr>
        <w:t xml:space="preserve">(п. 2 в ред. Федерального </w:t>
      </w:r>
      <w:hyperlink w:history="0" r:id="rId589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3) иные указанные в </w:t>
      </w:r>
      <w:hyperlink w:history="0" w:anchor="P11239" w:tooltip="Глава 23. СУДЬИ, ОРГАНЫ, ДОЛЖНОСТНЫЕ ЛИЦА, УПОЛНОМОЧЕННЫЕ">
        <w:r>
          <w:rPr>
            <w:sz w:val="24"/>
            <w:color w:val="0000ff"/>
          </w:rPr>
          <w:t xml:space="preserve">главе 23</w:t>
        </w:r>
      </w:hyperlink>
      <w:r>
        <w:rPr>
          <w:sz w:val="24"/>
        </w:rPr>
        <w:t xml:space="preserve"> настоящего Кодекса должностные лица, являющиеся государственными инспекторами субъектов Российской Федерации и уполномоченные осуществлять федеральный государственный надзор (контроль).</w:t>
      </w:r>
    </w:p>
    <w:p>
      <w:pPr>
        <w:pStyle w:val="0"/>
        <w:jc w:val="both"/>
      </w:pPr>
      <w:r>
        <w:rPr>
          <w:sz w:val="24"/>
        </w:rPr>
        <w:t xml:space="preserve">(п. 3 введен Федеральным </w:t>
      </w:r>
      <w:hyperlink w:history="0" r:id="rId5892" w:tooltip="Федеральный закон от 30.03.2016 N 81-ФЗ &quot;О внесении изменений в статьи 22.2 и 23.29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30.03.2016 N 81-ФЗ)</w:t>
      </w:r>
    </w:p>
    <w:p>
      <w:pPr>
        <w:pStyle w:val="0"/>
        <w:spacing w:before="240" w:lineRule="auto"/>
        <w:ind w:firstLine="540"/>
        <w:jc w:val="both"/>
      </w:pPr>
      <w:r>
        <w:rPr>
          <w:sz w:val="24"/>
        </w:rPr>
        <w:t xml:space="preserve">5.1. От имени учреждений, указанных в </w:t>
      </w:r>
      <w:hyperlink w:history="0" w:anchor="P11196" w:tooltip="7) государственными учреждениями, подведомственными федеральным органам исполнительной власти, уполномоченным в соответствии с федеральными законами на осуществление федерального государственного лесного надзора (лесной охраны), федерального государственного пожарного надзора, государственного портового контроля, государственного надзора в области использования и охраны особо охраняемых природных территорий федерального значения, а также государственными учреждениями, подведомственными органам исполнител...">
        <w:r>
          <w:rPr>
            <w:sz w:val="24"/>
            <w:color w:val="0000ff"/>
          </w:rPr>
          <w:t xml:space="preserve">пункте 7 части 1 статьи 22.1</w:t>
        </w:r>
      </w:hyperlink>
      <w:r>
        <w:rPr>
          <w:sz w:val="24"/>
        </w:rPr>
        <w:t xml:space="preserve"> настоящего Кодекса, рассматривать дела об административных правонарушениях вправе руководители государственных учреждений, их заместители. От имени государственных учреждений, подведомственных федеральному органу исполнительной власти, уполномоченному на решение задач в области пожарной безопасности, и уполномоченных на осуществление федерального государственного пожарного надзора, рассматривать дела об административных правонарушениях вправе также иные должностные лица, являющиеся государственными инспекторами по пожарному надзору.</w:t>
      </w:r>
    </w:p>
    <w:p>
      <w:pPr>
        <w:pStyle w:val="0"/>
        <w:jc w:val="both"/>
      </w:pPr>
      <w:r>
        <w:rPr>
          <w:sz w:val="24"/>
        </w:rPr>
        <w:t xml:space="preserve">(часть 5.1 введена Федеральным </w:t>
      </w:r>
      <w:hyperlink w:history="0" r:id="rId589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p>
      <w:pPr>
        <w:pStyle w:val="0"/>
        <w:spacing w:before="240" w:lineRule="auto"/>
        <w:ind w:firstLine="540"/>
        <w:jc w:val="both"/>
      </w:pPr>
      <w:r>
        <w:rPr>
          <w:sz w:val="24"/>
        </w:rPr>
        <w:t xml:space="preserve">6. Дела об административных правонарушениях, предусмотренных законами субъектов Российской Федерации, от имени органов, указанных в </w:t>
      </w:r>
      <w:hyperlink w:history="0" w:anchor="P11201" w:tooltip="3) уполномоченными органами и учреждениями органов исполнительной власти субъектов Российской Федерации;">
        <w:r>
          <w:rPr>
            <w:sz w:val="24"/>
            <w:color w:val="0000ff"/>
          </w:rPr>
          <w:t xml:space="preserve">пункте 3 части 2 статьи 22.1</w:t>
        </w:r>
      </w:hyperlink>
      <w:r>
        <w:rPr>
          <w:sz w:val="24"/>
        </w:rPr>
        <w:t xml:space="preserve"> настоящего Кодекса, рассматривают уполномоченные должностные лица органов исполнительной власти субъектов Российской Федерации.</w:t>
      </w:r>
    </w:p>
    <w:p>
      <w:pPr>
        <w:pStyle w:val="0"/>
        <w:spacing w:before="240" w:lineRule="auto"/>
        <w:ind w:firstLine="540"/>
        <w:jc w:val="both"/>
      </w:pPr>
      <w:r>
        <w:rPr>
          <w:sz w:val="24"/>
        </w:rPr>
        <w:t xml:space="preserve">7. Должностные лица, уполномоченные рассматривать дела об административных правонарушениях, обладают этими полномочиями в полном объеме, если </w:t>
      </w:r>
      <w:hyperlink w:history="0" w:anchor="P11239" w:tooltip="Глава 23. СУДЬИ, ОРГАНЫ, ДОЛЖНОСТНЫЕ ЛИЦА, УПОЛНОМОЧЕННЫЕ">
        <w:r>
          <w:rPr>
            <w:sz w:val="24"/>
            <w:color w:val="0000ff"/>
          </w:rPr>
          <w:t xml:space="preserve">главой 23</w:t>
        </w:r>
      </w:hyperlink>
      <w:r>
        <w:rPr>
          <w:sz w:val="24"/>
        </w:rPr>
        <w:t xml:space="preserve"> настоящего Кодекса или законом субъекта Российской Федерации не установлено иное.</w:t>
      </w:r>
    </w:p>
    <w:p>
      <w:pPr>
        <w:pStyle w:val="0"/>
        <w:spacing w:before="240" w:lineRule="auto"/>
        <w:ind w:firstLine="540"/>
        <w:jc w:val="both"/>
      </w:pPr>
      <w:r>
        <w:rPr>
          <w:sz w:val="24"/>
        </w:rPr>
        <w:t xml:space="preserve">8. Должностное лицо, непосредственно участвовавшее в проведении контрольного (надзорного) мероприятия, проверки и возбудившее дело об административном правонарушении на основании признаков, указывающих на наличие события административного правонарушения и выявленных в ходе проведения указанных контрольного (надзорного) мероприятия, проверки, не вправе рассматривать дело о таком административном правонарушении, за исключением случаев, предусмотренных </w:t>
      </w:r>
      <w:hyperlink w:history="0" w:anchor="P13795" w:tooltip="Статья 28.6. Назначение административного наказания без составления протокола">
        <w:r>
          <w:rPr>
            <w:sz w:val="24"/>
            <w:color w:val="0000ff"/>
          </w:rPr>
          <w:t xml:space="preserve">статьей 28.6</w:t>
        </w:r>
      </w:hyperlink>
      <w:r>
        <w:rPr>
          <w:sz w:val="24"/>
        </w:rPr>
        <w:t xml:space="preserve"> настоящего Кодекса.</w:t>
      </w:r>
    </w:p>
    <w:p>
      <w:pPr>
        <w:pStyle w:val="0"/>
        <w:jc w:val="both"/>
      </w:pPr>
      <w:r>
        <w:rPr>
          <w:sz w:val="24"/>
        </w:rPr>
        <w:t xml:space="preserve">(часть 8 введена Федеральным </w:t>
      </w:r>
      <w:hyperlink w:history="0" r:id="rId5894"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290-ФЗ)</w:t>
      </w:r>
    </w:p>
    <w:p>
      <w:pPr>
        <w:pStyle w:val="0"/>
        <w:jc w:val="both"/>
      </w:pPr>
      <w:r>
        <w:rPr>
          <w:sz w:val="24"/>
        </w:rPr>
      </w:r>
    </w:p>
    <w:p>
      <w:pPr>
        <w:pStyle w:val="2"/>
        <w:outlineLvl w:val="2"/>
        <w:ind w:firstLine="540"/>
        <w:jc w:val="both"/>
      </w:pPr>
      <w:r>
        <w:rPr>
          <w:sz w:val="24"/>
        </w:rPr>
        <w:t xml:space="preserve">Статья 22.3. Подведомственность дел об административных правонарушениях в случае упразднения, реорганизации или переименования органов (должностей должностных лиц), уполномоченных рассматривать дела об административных правонарушениях</w:t>
      </w:r>
    </w:p>
    <w:p>
      <w:pPr>
        <w:pStyle w:val="0"/>
        <w:jc w:val="both"/>
      </w:pPr>
      <w:r>
        <w:rPr>
          <w:sz w:val="24"/>
        </w:rPr>
      </w:r>
    </w:p>
    <w:p>
      <w:pPr>
        <w:pStyle w:val="0"/>
        <w:ind w:firstLine="540"/>
        <w:jc w:val="both"/>
      </w:pPr>
      <w:r>
        <w:rPr>
          <w:sz w:val="24"/>
        </w:rPr>
        <w:t xml:space="preserve">1. В случае упразднения указанных в </w:t>
      </w:r>
      <w:hyperlink w:history="0" w:anchor="P11239" w:tooltip="Глава 23. СУДЬИ, ОРГАНЫ, ДОЛЖНОСТНЫЕ ЛИЦА, УПОЛНОМОЧЕННЫЕ">
        <w:r>
          <w:rPr>
            <w:sz w:val="24"/>
            <w:color w:val="0000ff"/>
          </w:rPr>
          <w:t xml:space="preserve">главе 23</w:t>
        </w:r>
      </w:hyperlink>
      <w:r>
        <w:rPr>
          <w:sz w:val="24"/>
        </w:rPr>
        <w:t xml:space="preserve"> настоящего Кодекса или в законе субъекта Российской Федерации органа, учреждения, их структурных подразделений или территориальных органов, должности должностного лица до внесения в настоящий Кодекс или в закон субъекта Российской Федерации соответствующих изменений и дополнений подведомственные им дела об административных правонарушениях рассматривают судьи.</w:t>
      </w:r>
    </w:p>
    <w:p>
      <w:pPr>
        <w:pStyle w:val="0"/>
        <w:spacing w:before="240" w:lineRule="auto"/>
        <w:ind w:firstLine="540"/>
        <w:jc w:val="both"/>
      </w:pPr>
      <w:r>
        <w:rPr>
          <w:sz w:val="24"/>
        </w:rPr>
        <w:t xml:space="preserve">2. В случае преобразования, иной реорганизации либо переподчинения указанных в </w:t>
      </w:r>
      <w:hyperlink w:history="0" w:anchor="P11239" w:tooltip="Глава 23. СУДЬИ, ОРГАНЫ, ДОЛЖНОСТНЫЕ ЛИЦА, УПОЛНОМОЧЕННЫЕ">
        <w:r>
          <w:rPr>
            <w:sz w:val="24"/>
            <w:color w:val="0000ff"/>
          </w:rPr>
          <w:t xml:space="preserve">главе 23</w:t>
        </w:r>
      </w:hyperlink>
      <w:r>
        <w:rPr>
          <w:sz w:val="24"/>
        </w:rPr>
        <w:t xml:space="preserve"> настоящего Кодекса или в законе субъекта Российской Федерации органа, учреждения, их структурных подразделений или территориальных органов до внесения в настоящий Кодекс или в закон субъекта Российской Федерации соответствующих изменений и дополнений подведомственные им дела об административных правонарушениях рассматривают орган, учреждение, их структурные подразделения или территориальные органы, которым переданы указанные функции.</w:t>
      </w:r>
    </w:p>
    <w:p>
      <w:pPr>
        <w:pStyle w:val="0"/>
        <w:spacing w:before="240" w:lineRule="auto"/>
        <w:ind w:firstLine="540"/>
        <w:jc w:val="both"/>
      </w:pPr>
      <w:r>
        <w:rPr>
          <w:sz w:val="24"/>
        </w:rPr>
        <w:t xml:space="preserve">3. В случае изменения наименований указанных в </w:t>
      </w:r>
      <w:hyperlink w:history="0" w:anchor="P11239" w:tooltip="Глава 23. СУДЬИ, ОРГАНЫ, ДОЛЖНОСТНЫЕ ЛИЦА, УПОЛНОМОЧЕННЫЕ">
        <w:r>
          <w:rPr>
            <w:sz w:val="24"/>
            <w:color w:val="0000ff"/>
          </w:rPr>
          <w:t xml:space="preserve">главе 23</w:t>
        </w:r>
      </w:hyperlink>
      <w:r>
        <w:rPr>
          <w:sz w:val="24"/>
        </w:rPr>
        <w:t xml:space="preserve"> настоящего Кодекса или в законе субъекта Российской Федерации органа, учреждения, их структурных подразделений или территориальных органов, должности должностного лица должностные лица этого органа, учреждения, их структурных подразделений или территориальных органов продолжают осуществлять полномочия, связанные с рассмотрением дел об административных правонарушениях, до внесения в настоящий Кодекс или в закон субъекта Российской Федерации соответствующих изменений.</w:t>
      </w:r>
    </w:p>
    <w:p>
      <w:pPr>
        <w:pStyle w:val="0"/>
        <w:jc w:val="both"/>
      </w:pPr>
      <w:r>
        <w:rPr>
          <w:sz w:val="24"/>
        </w:rPr>
      </w:r>
    </w:p>
    <w:bookmarkStart w:id="11239" w:name="P11239"/>
    <w:bookmarkEnd w:id="11239"/>
    <w:p>
      <w:pPr>
        <w:pStyle w:val="2"/>
        <w:outlineLvl w:val="1"/>
        <w:jc w:val="center"/>
      </w:pPr>
      <w:r>
        <w:rPr>
          <w:sz w:val="24"/>
        </w:rPr>
        <w:t xml:space="preserve">Глава 23. СУДЬИ, ОРГАНЫ, ДОЛЖНОСТНЫЕ ЛИЦА, УПОЛНОМОЧЕННЫЕ</w:t>
      </w:r>
    </w:p>
    <w:p>
      <w:pPr>
        <w:pStyle w:val="2"/>
        <w:jc w:val="center"/>
      </w:pPr>
      <w:r>
        <w:rPr>
          <w:sz w:val="24"/>
        </w:rPr>
        <w:t xml:space="preserve">РАССМАТРИВАТЬ ДЕЛА ОБ АДМИНИСТРАТИВНЫХ ПРАВОНАРУШЕНИЯХ</w:t>
      </w:r>
    </w:p>
    <w:p>
      <w:pPr>
        <w:pStyle w:val="0"/>
        <w:jc w:val="both"/>
      </w:pPr>
      <w:r>
        <w:rPr>
          <w:sz w:val="24"/>
        </w:rPr>
      </w:r>
    </w:p>
    <w:p>
      <w:pPr>
        <w:pStyle w:val="2"/>
        <w:outlineLvl w:val="2"/>
        <w:ind w:firstLine="540"/>
        <w:jc w:val="both"/>
      </w:pPr>
      <w:r>
        <w:rPr>
          <w:sz w:val="24"/>
        </w:rPr>
        <w:t xml:space="preserve">Статья 23.1. Судьи</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ч. 1 ст. 23.1 вносятся изменения (</w:t>
            </w:r>
            <w:hyperlink w:history="0" r:id="rId5895" w:tooltip="Федеральный закон от 08.08.2024 N 225-ФЗ (ред. от 31.07.2025) &quot;О внесении изменений в Кодекс Российской Федерации об административных правонарушениях&quot; ------------ Не вступил в силу {КонсультантПлюс}">
              <w:r>
                <w:rPr>
                  <w:sz w:val="24"/>
                  <w:color w:val="0000ff"/>
                </w:rPr>
                <w:t xml:space="preserve">ФЗ</w:t>
              </w:r>
            </w:hyperlink>
            <w:r>
              <w:rPr>
                <w:sz w:val="24"/>
                <w:color w:val="392c69"/>
              </w:rPr>
              <w:t xml:space="preserve"> от 08.08.2024 N 225-ФЗ). См. будущую </w:t>
            </w:r>
            <w:hyperlink w:history="0" r:id="rId5896"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1246" w:name="P11246"/>
    <w:bookmarkEnd w:id="11246"/>
    <w:p>
      <w:pPr>
        <w:pStyle w:val="0"/>
        <w:spacing w:before="300" w:lineRule="auto"/>
        <w:ind w:firstLine="540"/>
        <w:jc w:val="both"/>
      </w:pPr>
      <w:r>
        <w:rPr>
          <w:sz w:val="24"/>
        </w:rPr>
        <w:t xml:space="preserve">1. Судьи рассматривают дела об административных правонарушениях, предусмотренных </w:t>
      </w:r>
      <w:hyperlink w:history="0" w:anchor="P934" w:tooltip="Статья 5.1. Нарушение права гражданина на ознакомление со списком избирателей, участников референдума">
        <w:r>
          <w:rPr>
            <w:sz w:val="24"/>
            <w:color w:val="0000ff"/>
          </w:rPr>
          <w:t xml:space="preserve">статьями 5.1</w:t>
        </w:r>
      </w:hyperlink>
      <w:r>
        <w:rPr>
          <w:sz w:val="24"/>
        </w:rPr>
        <w:t xml:space="preserve">, </w:t>
      </w:r>
      <w:hyperlink w:history="0" w:anchor="P942" w:tooltip="Статья 5.3. Неисполнение решения избирательной комиссии, комиссии референдума. Непредставление сведений и материалов по запросу избирательной комиссии, комиссии референдума">
        <w:r>
          <w:rPr>
            <w:sz w:val="24"/>
            <w:color w:val="0000ff"/>
          </w:rPr>
          <w:t xml:space="preserve">5.3</w:t>
        </w:r>
      </w:hyperlink>
      <w:r>
        <w:rPr>
          <w:sz w:val="24"/>
        </w:rPr>
        <w:t xml:space="preserve"> - </w:t>
      </w:r>
      <w:hyperlink w:history="0" w:anchor="P1165" w:tooltip="Статья 5.25. Непредоставление сведений об итогах голосования или о результатах выборов">
        <w:r>
          <w:rPr>
            <w:sz w:val="24"/>
            <w:color w:val="0000ff"/>
          </w:rPr>
          <w:t xml:space="preserve">5.25</w:t>
        </w:r>
      </w:hyperlink>
      <w:r>
        <w:rPr>
          <w:sz w:val="24"/>
        </w:rPr>
        <w:t xml:space="preserve">, </w:t>
      </w:r>
      <w:hyperlink w:history="0" w:anchor="P1189" w:tooltip="1. Воспрепятствование осуществлению права на свободу совести и свободу вероисповедания, в том числе принятию религиозных или иных убеждений или отказу от них, вступлению в религиозное объединение или выходу из него, -">
        <w:r>
          <w:rPr>
            <w:sz w:val="24"/>
            <w:color w:val="0000ff"/>
          </w:rPr>
          <w:t xml:space="preserve">частями 1</w:t>
        </w:r>
      </w:hyperlink>
      <w:r>
        <w:rPr>
          <w:sz w:val="24"/>
        </w:rPr>
        <w:t xml:space="preserve"> - </w:t>
      </w:r>
      <w:hyperlink w:history="0" w:anchor="P1199" w:tooltip="4. Осуществление миссионерской деятельности с нарушением требований законодательства о свободе совести, свободе вероисповедания и о религиозных объединениях -">
        <w:r>
          <w:rPr>
            <w:sz w:val="24"/>
            <w:color w:val="0000ff"/>
          </w:rPr>
          <w:t xml:space="preserve">4 статьи 5.26</w:t>
        </w:r>
      </w:hyperlink>
      <w:r>
        <w:rPr>
          <w:sz w:val="24"/>
        </w:rPr>
        <w:t xml:space="preserve">, </w:t>
      </w:r>
      <w:hyperlink w:history="0" w:anchor="P1212" w:tooltip="2. Совершение административного правонарушения, предусмотренного частью 1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частями 2</w:t>
        </w:r>
      </w:hyperlink>
      <w:r>
        <w:rPr>
          <w:sz w:val="24"/>
        </w:rPr>
        <w:t xml:space="preserve">, </w:t>
      </w:r>
      <w:hyperlink w:history="0" w:anchor="P1218" w:tooltip="5. Совершение административных правонарушений, предусмотренных частью 3 или 4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5</w:t>
        </w:r>
      </w:hyperlink>
      <w:r>
        <w:rPr>
          <w:sz w:val="24"/>
        </w:rPr>
        <w:t xml:space="preserve"> и </w:t>
      </w:r>
      <w:hyperlink w:history="0" w:anchor="P1223" w:tooltip="7. Совершение административного правонарушения, предусмотренного частью 6 настоящей статьи, лицом, ранее подвергнутым административному наказанию за аналогичное правонарушение, если эти действия не содержат уголовно наказуемого деяния, -">
        <w:r>
          <w:rPr>
            <w:sz w:val="24"/>
            <w:color w:val="0000ff"/>
          </w:rPr>
          <w:t xml:space="preserve">7 статьи 5.27</w:t>
        </w:r>
      </w:hyperlink>
      <w:r>
        <w:rPr>
          <w:sz w:val="24"/>
        </w:rPr>
        <w:t xml:space="preserve">, </w:t>
      </w:r>
      <w:hyperlink w:history="0" w:anchor="P1239" w:tooltip="5. Совершение административных правонарушений, предусмотренных частями 1 - 4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частью 5 статьи 5.27.1</w:t>
        </w:r>
      </w:hyperlink>
      <w:r>
        <w:rPr>
          <w:sz w:val="24"/>
        </w:rPr>
        <w:t xml:space="preserve">, </w:t>
      </w:r>
      <w:hyperlink w:history="0" w:anchor="P1308" w:tooltip="Статья 5.35.1. Неуплата средств на содержание детей или нетрудоспособных родителей">
        <w:r>
          <w:rPr>
            <w:sz w:val="24"/>
            <w:color w:val="0000ff"/>
          </w:rPr>
          <w:t xml:space="preserve">статьями 5.35.1</w:t>
        </w:r>
      </w:hyperlink>
      <w:r>
        <w:rPr>
          <w:sz w:val="24"/>
        </w:rPr>
        <w:t xml:space="preserve">, </w:t>
      </w:r>
      <w:hyperlink w:history="0" w:anchor="P1328" w:tooltip="Статья 5.37. Незаконные действия по усыновлению (удочерению) ребенка, передаче его под опеку (попечительство) или в приемную семью">
        <w:r>
          <w:rPr>
            <w:sz w:val="24"/>
            <w:color w:val="0000ff"/>
          </w:rPr>
          <w:t xml:space="preserve">5.37</w:t>
        </w:r>
      </w:hyperlink>
      <w:r>
        <w:rPr>
          <w:sz w:val="24"/>
        </w:rPr>
        <w:t xml:space="preserve"> - </w:t>
      </w:r>
      <w:hyperlink w:history="0" w:anchor="P1371" w:tooltip="Статья 5.43. Нарушение требований законодательства, предусматривающих выделение на автомобильных стоянках (остановках) мест для специальных автотранспортных средств инвалидов">
        <w:r>
          <w:rPr>
            <w:sz w:val="24"/>
            <w:color w:val="0000ff"/>
          </w:rPr>
          <w:t xml:space="preserve">5.43</w:t>
        </w:r>
      </w:hyperlink>
      <w:r>
        <w:rPr>
          <w:sz w:val="24"/>
        </w:rPr>
        <w:t xml:space="preserve">, </w:t>
      </w:r>
      <w:hyperlink w:history="0" w:anchor="P1379" w:tooltip="Статья 5.45. Использование преимуществ должностного или служебного положения в период избирательной кампании, кампании референдума">
        <w:r>
          <w:rPr>
            <w:sz w:val="24"/>
            <w:color w:val="0000ff"/>
          </w:rPr>
          <w:t xml:space="preserve">5.45</w:t>
        </w:r>
      </w:hyperlink>
      <w:r>
        <w:rPr>
          <w:sz w:val="24"/>
        </w:rPr>
        <w:t xml:space="preserve"> - </w:t>
      </w:r>
      <w:hyperlink w:history="0" w:anchor="P1436" w:tooltip="Статья 5.52. Невыполнение уполномоченным лицом требований законодательства о выборах об обеспечении кандидатам, избирательным объединениям равных условий для проведения агитационных публичных мероприятий">
        <w:r>
          <w:rPr>
            <w:sz w:val="24"/>
            <w:color w:val="0000ff"/>
          </w:rPr>
          <w:t xml:space="preserve">5.52</w:t>
        </w:r>
      </w:hyperlink>
      <w:r>
        <w:rPr>
          <w:sz w:val="24"/>
        </w:rPr>
        <w:t xml:space="preserve">, </w:t>
      </w:r>
      <w:hyperlink w:history="0" w:anchor="P1472" w:tooltip="Статья 5.56. Нарушение порядка и сроков представления и хранения документов, связанных с подготовкой и проведением выборов, референдума">
        <w:r>
          <w:rPr>
            <w:sz w:val="24"/>
            <w:color w:val="0000ff"/>
          </w:rPr>
          <w:t xml:space="preserve">5.56</w:t>
        </w:r>
      </w:hyperlink>
      <w:r>
        <w:rPr>
          <w:sz w:val="24"/>
        </w:rPr>
        <w:t xml:space="preserve"> - </w:t>
      </w:r>
      <w:hyperlink w:history="0" w:anchor="P1643" w:tooltip="Статья 5.69. Вмешательство в осуществление избирательной комиссией, комиссией референдума полномочий, установленных законодательством о выборах и референдумах, либо создание помех участию избирателей, участников референдума, участников общероссийского голосования в голосовании">
        <w:r>
          <w:rPr>
            <w:sz w:val="24"/>
            <w:color w:val="0000ff"/>
          </w:rPr>
          <w:t xml:space="preserve">5.69</w:t>
        </w:r>
      </w:hyperlink>
      <w:r>
        <w:rPr>
          <w:sz w:val="24"/>
        </w:rPr>
        <w:t xml:space="preserve">, </w:t>
      </w:r>
      <w:hyperlink w:history="0" w:anchor="P1656" w:tooltip="Статья 6.1. Сокрытие источника заражения ВИЧ-инфекцией, венерической болезнью и контактов, создающих опасность заражения">
        <w:r>
          <w:rPr>
            <w:sz w:val="24"/>
            <w:color w:val="0000ff"/>
          </w:rPr>
          <w:t xml:space="preserve">6.1</w:t>
        </w:r>
      </w:hyperlink>
      <w:r>
        <w:rPr>
          <w:sz w:val="24"/>
        </w:rPr>
        <w:t xml:space="preserve"> - </w:t>
      </w:r>
      <w:hyperlink w:history="0" w:anchor="P1671" w:tooltip="Статья 6.2. Незаконное занятие народной медициной">
        <w:r>
          <w:rPr>
            <w:sz w:val="24"/>
            <w:color w:val="0000ff"/>
          </w:rPr>
          <w:t xml:space="preserve">6.2</w:t>
        </w:r>
      </w:hyperlink>
      <w:r>
        <w:rPr>
          <w:sz w:val="24"/>
        </w:rPr>
        <w:t xml:space="preserve">, </w:t>
      </w:r>
      <w:hyperlink w:history="0" w:anchor="P1685"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r>
          <w:rPr>
            <w:sz w:val="24"/>
            <w:color w:val="0000ff"/>
          </w:rPr>
          <w:t xml:space="preserve">частями 2</w:t>
        </w:r>
      </w:hyperlink>
      <w:r>
        <w:rPr>
          <w:sz w:val="24"/>
        </w:rPr>
        <w:t xml:space="preserve"> и </w:t>
      </w:r>
      <w:hyperlink w:history="0" w:anchor="P1688" w:tooltip="3. Действия (бездействие), предусмотренные частью 2 настоящей статьи, повлекшие причинение вреда здоровью человека или смерть человека, если эти действия (бездействие) не содержат уголовно наказуемого деяния, -">
        <w:r>
          <w:rPr>
            <w:sz w:val="24"/>
            <w:color w:val="0000ff"/>
          </w:rPr>
          <w:t xml:space="preserve">3 статьи 6.3</w:t>
        </w:r>
      </w:hyperlink>
      <w:r>
        <w:rPr>
          <w:sz w:val="24"/>
        </w:rPr>
        <w:t xml:space="preserve">, </w:t>
      </w:r>
      <w:hyperlink w:history="0" w:anchor="P1731" w:tooltip="1. Незаконные приобретение, хранение, перевозка, изготовление, переработка без цели сбыта наркотических средств, психотропных веществ или их аналогов, а также незаконные приобретение, хранение, перевозка без цели сбыта растений, содержащих наркотические средства или психотропные вещества, либо их частей, содержащих наркотические средства или психотропные вещества, -">
        <w:r>
          <w:rPr>
            <w:sz w:val="24"/>
            <w:color w:val="0000ff"/>
          </w:rPr>
          <w:t xml:space="preserve">частью 1 статьи 6.8</w:t>
        </w:r>
      </w:hyperlink>
      <w:r>
        <w:rPr>
          <w:sz w:val="24"/>
        </w:rPr>
        <w:t xml:space="preserve">, </w:t>
      </w:r>
      <w:hyperlink w:history="0" w:anchor="P1744" w:tooltip="1. Потребление наркотических средств или психотропных веществ без назначения врача либо новых потенциально опасных психоактивных веществ, за исключением случаев, предусмотренных частью 2 статьи 20.20, статьей 20.22 настоящего Кодекса,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ребил наркотические средства или психотропные в...">
        <w:r>
          <w:rPr>
            <w:sz w:val="24"/>
            <w:color w:val="0000ff"/>
          </w:rPr>
          <w:t xml:space="preserve">частью 1 статьи 6.9</w:t>
        </w:r>
      </w:hyperlink>
      <w:r>
        <w:rPr>
          <w:sz w:val="24"/>
        </w:rPr>
        <w:t xml:space="preserve">, </w:t>
      </w:r>
      <w:hyperlink w:history="0" w:anchor="P1754" w:tooltip="Статья 6.9.1. Уклонение от прохождения диагностики, профилактических мероприятий, лечения от наркомании и (или) медицинской и (или) социальной реабилитации в связи с потреблением наркотических средств или психотропных веществ без назначения врача либо новых потенциально опасных психоактивных веществ">
        <w:r>
          <w:rPr>
            <w:sz w:val="24"/>
            <w:color w:val="0000ff"/>
          </w:rPr>
          <w:t xml:space="preserve">статьями 6.9.1</w:t>
        </w:r>
      </w:hyperlink>
      <w:r>
        <w:rPr>
          <w:sz w:val="24"/>
        </w:rPr>
        <w:t xml:space="preserve">, </w:t>
      </w:r>
      <w:hyperlink w:history="0" w:anchor="P1776" w:tooltip="Статья 6.11. Занятие проституцией">
        <w:r>
          <w:rPr>
            <w:sz w:val="24"/>
            <w:color w:val="0000ff"/>
          </w:rPr>
          <w:t xml:space="preserve">6.11</w:t>
        </w:r>
      </w:hyperlink>
      <w:r>
        <w:rPr>
          <w:sz w:val="24"/>
        </w:rPr>
        <w:t xml:space="preserve">, </w:t>
      </w:r>
      <w:hyperlink w:history="0" w:anchor="P1782" w:tooltip="Статья 6.12. Получение дохода от занятия проституцией, если этот доход связан с занятием другого лица проституцией">
        <w:r>
          <w:rPr>
            <w:sz w:val="24"/>
            <w:color w:val="0000ff"/>
          </w:rPr>
          <w:t xml:space="preserve">6.12</w:t>
        </w:r>
      </w:hyperlink>
      <w:r>
        <w:rPr>
          <w:sz w:val="24"/>
        </w:rPr>
        <w:t xml:space="preserve">, </w:t>
      </w:r>
      <w:hyperlink w:history="0" w:anchor="P1790" w:tooltip="Статья 6.13. Пропаганд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новых потенциально опасных психоактивных веществ">
        <w:r>
          <w:rPr>
            <w:sz w:val="24"/>
            <w:color w:val="0000ff"/>
          </w:rPr>
          <w:t xml:space="preserve">частями 1</w:t>
        </w:r>
      </w:hyperlink>
      <w:r>
        <w:rPr>
          <w:sz w:val="24"/>
        </w:rPr>
        <w:t xml:space="preserve"> и </w:t>
      </w:r>
      <w:hyperlink w:history="0" w:anchor="P6146" w:tooltip="1.1. Нарушение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quot;Интернет&quot;, правил взаимодействия с уполномоченными государственными органами, осуществляющими оперативно-разыскную деятельность или обеспечение безопасности Российской Федерации, при разработке плана мероприятий по внедрению технических средств либо неисполнение указанными собственником или владельце...">
        <w:r>
          <w:rPr>
            <w:sz w:val="24"/>
            <w:color w:val="0000ff"/>
          </w:rPr>
          <w:t xml:space="preserve">1.1 статьи 6.13</w:t>
        </w:r>
      </w:hyperlink>
      <w:r>
        <w:rPr>
          <w:sz w:val="24"/>
        </w:rPr>
        <w:t xml:space="preserve">, </w:t>
      </w:r>
      <w:hyperlink w:history="0" w:anchor="P1805" w:tooltip="Статья 6.13.1. Пропаганда закиси азота">
        <w:r>
          <w:rPr>
            <w:sz w:val="24"/>
            <w:color w:val="0000ff"/>
          </w:rPr>
          <w:t xml:space="preserve">статьями 6.13.1</w:t>
        </w:r>
      </w:hyperlink>
      <w:r>
        <w:rPr>
          <w:sz w:val="24"/>
        </w:rPr>
        <w:t xml:space="preserve">, </w:t>
      </w:r>
      <w:hyperlink w:history="0" w:anchor="P1814" w:tooltip="Статья 6.15. Нарушение правил оборота инструментов или оборудования, используемых для изготовления наркотических средств или психотропных веществ">
        <w:r>
          <w:rPr>
            <w:sz w:val="24"/>
            <w:color w:val="0000ff"/>
          </w:rPr>
          <w:t xml:space="preserve">6.15</w:t>
        </w:r>
      </w:hyperlink>
      <w:r>
        <w:rPr>
          <w:sz w:val="24"/>
        </w:rPr>
        <w:t xml:space="preserve">, </w:t>
      </w:r>
      <w:hyperlink w:history="0" w:anchor="P1824" w:tooltip="Статья 6.16. Нарушение правил оборота наркотических средств, психотропных веществ и их прекурсоро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w:r>
          <w:rPr>
            <w:sz w:val="24"/>
            <w:color w:val="0000ff"/>
          </w:rPr>
          <w:t xml:space="preserve">6.16</w:t>
        </w:r>
      </w:hyperlink>
      <w:r>
        <w:rPr>
          <w:sz w:val="24"/>
        </w:rPr>
        <w:t xml:space="preserve">, </w:t>
      </w:r>
      <w:hyperlink w:history="0" w:anchor="P1840" w:tooltip="1. Незаконные приобретение, хранение, перевозка, производство, сбыт или пересылка прекурсоров наркотических средств или психотропных веществ, а также незаконные приобретение, хранение, перевозка, сбыт или пересылка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 если эти действия не содержат уголовно наказуемого деяния, -">
        <w:r>
          <w:rPr>
            <w:sz w:val="24"/>
            <w:color w:val="0000ff"/>
          </w:rPr>
          <w:t xml:space="preserve">частью 1 статьи 6.16.1</w:t>
        </w:r>
      </w:hyperlink>
      <w:r>
        <w:rPr>
          <w:sz w:val="24"/>
        </w:rPr>
        <w:t xml:space="preserve">, </w:t>
      </w:r>
      <w:hyperlink w:history="0" w:anchor="P1848" w:tooltip="Статья 6.17. Нарушение законодательства Российской Федерации о защите детей от информации, причиняющей вред их здоровью и (или) развитию">
        <w:r>
          <w:rPr>
            <w:sz w:val="24"/>
            <w:color w:val="0000ff"/>
          </w:rPr>
          <w:t xml:space="preserve">статьями 6.17</w:t>
        </w:r>
      </w:hyperlink>
      <w:r>
        <w:rPr>
          <w:sz w:val="24"/>
        </w:rPr>
        <w:t xml:space="preserve"> - </w:t>
      </w:r>
      <w:hyperlink w:history="0" w:anchor="P1882" w:tooltip="Статья 6.20. Изготовление юридическим лицом материалов или предметов с порнографическими изображениями несовершеннолетних и оборот таких материалов или предметов">
        <w:r>
          <w:rPr>
            <w:sz w:val="24"/>
            <w:color w:val="0000ff"/>
          </w:rPr>
          <w:t xml:space="preserve">6.20</w:t>
        </w:r>
      </w:hyperlink>
      <w:r>
        <w:rPr>
          <w:sz w:val="24"/>
        </w:rPr>
        <w:t xml:space="preserve">, </w:t>
      </w:r>
      <w:hyperlink w:history="0" w:anchor="P1897" w:tooltip="1. Пропаганда нетрадиционных сексуальных отношений и (или) предпочтений, смены пола либо отказа от деторождения,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смены пола либо отказа от деторождения или искаженного представления о социальной равноценности традиционных и нетрадиционных сексуальных отношений и (или) предпочтений ли...">
        <w:r>
          <w:rPr>
            <w:sz w:val="24"/>
            <w:color w:val="0000ff"/>
          </w:rPr>
          <w:t xml:space="preserve">частями 1</w:t>
        </w:r>
      </w:hyperlink>
      <w:r>
        <w:rPr>
          <w:sz w:val="24"/>
        </w:rPr>
        <w:t xml:space="preserve"> - </w:t>
      </w:r>
      <w:hyperlink w:history="0" w:anchor="P1904" w:tooltip="4. Действия, предусмотренные частью 2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4 статьи 6.21</w:t>
        </w:r>
      </w:hyperlink>
      <w:r>
        <w:rPr>
          <w:sz w:val="24"/>
        </w:rPr>
        <w:t xml:space="preserve">, </w:t>
      </w:r>
      <w:hyperlink w:history="0" w:anchor="P1921" w:tooltip="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статьей 6.20 настоящего Кодекса, если эти действия не содержат признаков уголовно наказуемого деяния, -">
        <w:r>
          <w:rPr>
            <w:sz w:val="24"/>
            <w:color w:val="0000ff"/>
          </w:rPr>
          <w:t xml:space="preserve">частями 1</w:t>
        </w:r>
      </w:hyperlink>
      <w:r>
        <w:rPr>
          <w:sz w:val="24"/>
        </w:rPr>
        <w:t xml:space="preserve"> и </w:t>
      </w:r>
      <w:hyperlink w:history="0" w:anchor="P1923"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2 статьи 6.21.1</w:t>
        </w:r>
      </w:hyperlink>
      <w:r>
        <w:rPr>
          <w:sz w:val="24"/>
        </w:rPr>
        <w:t xml:space="preserve">, </w:t>
      </w:r>
      <w:hyperlink w:history="0" w:anchor="P1934" w:tooltip="1. Распространение среди несовершеннолетних информации, демонстрирующей нетрадиционные сексуальные отношения и (или) предпочтения, в том числе описание, изображение нетрадиционных сексуальных отношений и (или) предпочтений, либо способной вызвать у несовершеннолетних желание сменить пол, за исключением случаев, предусмотренных частью 2 статьи 6.21 настоящего Кодекса, если эти действия не содержат признаков уголовно наказуемого деяния, -">
        <w:r>
          <w:rPr>
            <w:sz w:val="24"/>
            <w:color w:val="0000ff"/>
          </w:rPr>
          <w:t xml:space="preserve">частями 1</w:t>
        </w:r>
      </w:hyperlink>
      <w:r>
        <w:rPr>
          <w:sz w:val="24"/>
        </w:rPr>
        <w:t xml:space="preserve"> и </w:t>
      </w:r>
      <w:hyperlink w:history="0" w:anchor="P1936"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4 статьи 6.21 настоящего Кодекса, если эти действия не содержат признаков уголовно наказуемого деяния, -">
        <w:r>
          <w:rPr>
            <w:sz w:val="24"/>
            <w:color w:val="0000ff"/>
          </w:rPr>
          <w:t xml:space="preserve">2 статьи 6.21.2</w:t>
        </w:r>
      </w:hyperlink>
      <w:r>
        <w:rPr>
          <w:sz w:val="24"/>
        </w:rPr>
        <w:t xml:space="preserve">, </w:t>
      </w:r>
      <w:hyperlink w:history="0" w:anchor="P1943" w:tooltip="Статья 6.22. Нарушение установленных законодательством о физической культуре и спорте требований к положениям (регламентам) об официальных спортивных соревнованиях">
        <w:r>
          <w:rPr>
            <w:sz w:val="24"/>
            <w:color w:val="0000ff"/>
          </w:rPr>
          <w:t xml:space="preserve">статьями 6.22</w:t>
        </w:r>
      </w:hyperlink>
      <w:r>
        <w:rPr>
          <w:sz w:val="24"/>
        </w:rPr>
        <w:t xml:space="preserve">, </w:t>
      </w:r>
      <w:hyperlink w:history="0" w:anchor="P1993" w:tooltip="Статья 6.26. Организация публичного исполнения произведения литературы, искусства или народного творчества, содержащего нецензурную брань, посредством проведения театрально-зрелищного, культурно-просветительного или зрелищно-развлекательного мероприятия">
        <w:r>
          <w:rPr>
            <w:sz w:val="24"/>
            <w:color w:val="0000ff"/>
          </w:rPr>
          <w:t xml:space="preserve">6.26</w:t>
        </w:r>
      </w:hyperlink>
      <w:r>
        <w:rPr>
          <w:sz w:val="24"/>
        </w:rPr>
        <w:t xml:space="preserve">, </w:t>
      </w:r>
      <w:hyperlink w:history="0" w:anchor="P2002" w:tooltip="Статья 6.27. Распространение экземпляров аудиовизуальной продукции и фонограмм на любых видах носителей, экземпляров печатной продукции, содержащих нецензурную брань, без специальной упаковки и текстового предупреждения">
        <w:r>
          <w:rPr>
            <w:sz w:val="24"/>
            <w:color w:val="0000ff"/>
          </w:rPr>
          <w:t xml:space="preserve">6.27</w:t>
        </w:r>
      </w:hyperlink>
      <w:r>
        <w:rPr>
          <w:sz w:val="24"/>
        </w:rPr>
        <w:t xml:space="preserve">, </w:t>
      </w:r>
      <w:hyperlink w:history="0" w:anchor="P2029" w:tooltip="4. Совершение административного правонарушения, предусмотренного частями 1, 2 и 3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частью 4 статьи 6.29</w:t>
        </w:r>
      </w:hyperlink>
      <w:r>
        <w:rPr>
          <w:sz w:val="24"/>
        </w:rPr>
        <w:t xml:space="preserve">, </w:t>
      </w:r>
      <w:hyperlink w:history="0" w:anchor="P2062"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r>
          <w:rPr>
            <w:sz w:val="24"/>
            <w:color w:val="0000ff"/>
          </w:rPr>
          <w:t xml:space="preserve">статьей 6.33</w:t>
        </w:r>
      </w:hyperlink>
      <w:r>
        <w:rPr>
          <w:sz w:val="24"/>
        </w:rPr>
        <w:t xml:space="preserve">, </w:t>
      </w:r>
      <w:hyperlink w:history="0" w:anchor="P2082" w:tooltip="1. Производство или продажа лекарственных препаратов для медицинского применения без нанесения на них средств идентификации, предусмотренных законодательством Российской Федерации, либо с нарушением порядка их нанесения, установленного законодательством Российской Федерации, в случае обязательности нанесения таких средств идентификации, если эти действия (бездействие) не содержат признаков уголовно наказуемого деяния, -">
        <w:r>
          <w:rPr>
            <w:sz w:val="24"/>
            <w:color w:val="0000ff"/>
          </w:rPr>
          <w:t xml:space="preserve">частью 1 статьи 6.34</w:t>
        </w:r>
      </w:hyperlink>
      <w:r>
        <w:rPr>
          <w:sz w:val="24"/>
        </w:rPr>
        <w:t xml:space="preserve">, </w:t>
      </w:r>
      <w:hyperlink w:history="0" w:anchor="P2116" w:tooltip="Статья 6.36. Воспрепятствование оказанию медицинской помощи">
        <w:r>
          <w:rPr>
            <w:sz w:val="24"/>
            <w:color w:val="0000ff"/>
          </w:rPr>
          <w:t xml:space="preserve">статьями 6.36</w:t>
        </w:r>
      </w:hyperlink>
      <w:r>
        <w:rPr>
          <w:sz w:val="24"/>
        </w:rPr>
        <w:t xml:space="preserve">, </w:t>
      </w:r>
      <w:hyperlink w:history="0" w:anchor="P2170" w:tooltip="Статья 7.5. Самовольная добыча янтаря, нефрита или иных полудрагоценных камней">
        <w:r>
          <w:rPr>
            <w:sz w:val="24"/>
            <w:color w:val="0000ff"/>
          </w:rPr>
          <w:t xml:space="preserve">7.5</w:t>
        </w:r>
      </w:hyperlink>
      <w:r>
        <w:rPr>
          <w:sz w:val="24"/>
        </w:rPr>
        <w:t xml:space="preserve">, </w:t>
      </w:r>
      <w:hyperlink w:history="0" w:anchor="P2219" w:tooltip="2. Добыча копытных животных и медведей, относящихся к охотничьим ресурсам, без разрешения, если разрешение обязательно, либо с нарушением условий, предусмотренных разрешением, -">
        <w:r>
          <w:rPr>
            <w:sz w:val="24"/>
            <w:color w:val="0000ff"/>
          </w:rPr>
          <w:t xml:space="preserve">частью 2 статьи 7.11</w:t>
        </w:r>
      </w:hyperlink>
      <w:r>
        <w:rPr>
          <w:sz w:val="24"/>
        </w:rPr>
        <w:t xml:space="preserve">, </w:t>
      </w:r>
      <w:hyperlink w:history="0" w:anchor="P2223" w:tooltip="Статья 7.12. Нарушение авторских и смежных прав, изобретательских и патентных прав">
        <w:r>
          <w:rPr>
            <w:sz w:val="24"/>
            <w:color w:val="0000ff"/>
          </w:rPr>
          <w:t xml:space="preserve">статьями 7.12</w:t>
        </w:r>
      </w:hyperlink>
      <w:r>
        <w:rPr>
          <w:sz w:val="24"/>
        </w:rPr>
        <w:t xml:space="preserve"> - </w:t>
      </w:r>
      <w:hyperlink w:history="0" w:anchor="P2321" w:tooltip="Статья 7.17. Уничтожение или повреждение чужого имущества">
        <w:r>
          <w:rPr>
            <w:sz w:val="24"/>
            <w:color w:val="0000ff"/>
          </w:rPr>
          <w:t xml:space="preserve">7.17</w:t>
        </w:r>
      </w:hyperlink>
      <w:r>
        <w:rPr>
          <w:sz w:val="24"/>
        </w:rPr>
        <w:t xml:space="preserve">, </w:t>
      </w:r>
      <w:hyperlink w:history="0" w:anchor="P2334" w:tooltip="Статья 7.19. Самовольное подключение и использование электрической, тепловой энергии, нефти или газа">
        <w:r>
          <w:rPr>
            <w:sz w:val="24"/>
            <w:color w:val="0000ff"/>
          </w:rPr>
          <w:t xml:space="preserve">7.19</w:t>
        </w:r>
      </w:hyperlink>
      <w:r>
        <w:rPr>
          <w:sz w:val="24"/>
        </w:rPr>
        <w:t xml:space="preserve">, </w:t>
      </w:r>
      <w:hyperlink w:history="0" w:anchor="P2393" w:tooltip="2. Совершение административного правонарушения, предусмотренного частью 1 настоящей статьи, должностным лицом, ранее подвергнутым административному наказанию за аналогичное административное правонарушение, -">
        <w:r>
          <w:rPr>
            <w:sz w:val="24"/>
            <w:color w:val="0000ff"/>
          </w:rPr>
          <w:t xml:space="preserve">частью 2 статьи 7.23.2</w:t>
        </w:r>
      </w:hyperlink>
      <w:r>
        <w:rPr>
          <w:sz w:val="24"/>
        </w:rPr>
        <w:t xml:space="preserve">, </w:t>
      </w:r>
      <w:hyperlink w:history="0" w:anchor="P2406" w:tooltip="Статья 7.24. Нарушение порядка распоряжения объектом нежилого фонда, находящимся в федеральной собственности, и использования указанного объекта">
        <w:r>
          <w:rPr>
            <w:sz w:val="24"/>
            <w:color w:val="0000ff"/>
          </w:rPr>
          <w:t xml:space="preserve">статьями 7.24</w:t>
        </w:r>
      </w:hyperlink>
      <w:r>
        <w:rPr>
          <w:sz w:val="24"/>
        </w:rPr>
        <w:t xml:space="preserve">, </w:t>
      </w:r>
      <w:hyperlink w:history="0" w:anchor="P2427" w:tooltip="Статья 7.27. Мелкое хищение">
        <w:r>
          <w:rPr>
            <w:sz w:val="24"/>
            <w:color w:val="0000ff"/>
          </w:rPr>
          <w:t xml:space="preserve">7.27</w:t>
        </w:r>
      </w:hyperlink>
      <w:r>
        <w:rPr>
          <w:sz w:val="24"/>
        </w:rPr>
        <w:t xml:space="preserve">, </w:t>
      </w:r>
      <w:hyperlink w:history="0" w:anchor="P2441" w:tooltip="Статья 7.27.1. Причинение имущественного ущерба путем обмана или злоупотребления доверием">
        <w:r>
          <w:rPr>
            <w:sz w:val="24"/>
            <w:color w:val="0000ff"/>
          </w:rPr>
          <w:t xml:space="preserve">7.27.1</w:t>
        </w:r>
      </w:hyperlink>
      <w:r>
        <w:rPr>
          <w:sz w:val="24"/>
        </w:rPr>
        <w:t xml:space="preserve">, </w:t>
      </w:r>
      <w:hyperlink w:history="0" w:anchor="P2448" w:tooltip="Статья 7.28. Нарушение установленного порядка патентования объектов промышленной собственности в иностранных государствах">
        <w:r>
          <w:rPr>
            <w:sz w:val="24"/>
            <w:color w:val="0000ff"/>
          </w:rPr>
          <w:t xml:space="preserve">7.28</w:t>
        </w:r>
      </w:hyperlink>
      <w:r>
        <w:rPr>
          <w:sz w:val="24"/>
        </w:rPr>
        <w:t xml:space="preserve">, </w:t>
      </w:r>
      <w:hyperlink w:history="0" w:anchor="P2478" w:tooltip="10. Включение заведомо недостоверной информации в реестр недобросовестных поставщиков (подрядчиков, исполнителей) -">
        <w:r>
          <w:rPr>
            <w:sz w:val="24"/>
            <w:color w:val="0000ff"/>
          </w:rPr>
          <w:t xml:space="preserve">частью 10 статьи 7.30.1</w:t>
        </w:r>
      </w:hyperlink>
      <w:r>
        <w:rPr>
          <w:sz w:val="24"/>
        </w:rPr>
        <w:t xml:space="preserve">, </w:t>
      </w:r>
      <w:hyperlink w:history="0" w:anchor="P2509" w:tooltip="10. Повторное совершение должностным лицом административного правонарушения, предусмотренного частью 4, 7 или 8 настоящей статьи, -">
        <w:r>
          <w:rPr>
            <w:sz w:val="24"/>
            <w:color w:val="0000ff"/>
          </w:rPr>
          <w:t xml:space="preserve">частью 10 статьи 7.30.2</w:t>
        </w:r>
      </w:hyperlink>
      <w:r>
        <w:rPr>
          <w:sz w:val="24"/>
        </w:rPr>
        <w:t xml:space="preserve">, </w:t>
      </w:r>
      <w:hyperlink w:history="0" w:anchor="P2634" w:tooltip="Статья 7.35. Нарушение порядка согласования при совершении сделки по распоряжению государственным (муниципальным) имуществом">
        <w:r>
          <w:rPr>
            <w:sz w:val="24"/>
            <w:color w:val="0000ff"/>
          </w:rPr>
          <w:t xml:space="preserve">статьей 7.35</w:t>
        </w:r>
      </w:hyperlink>
      <w:r>
        <w:rPr>
          <w:sz w:val="24"/>
        </w:rPr>
        <w:t xml:space="preserve">, </w:t>
      </w:r>
      <w:hyperlink w:history="0" w:anchor="P3053" w:tooltip="2. Те же действия, совершенные с применением механизмов, автомототранспортных средств, самоходных машин и других видов техники, либо совершенные в лесопарковом зеленом поясе, если эти действия не содержат уголовно наказуемого деяния, -">
        <w:r>
          <w:rPr>
            <w:sz w:val="24"/>
            <w:color w:val="0000ff"/>
          </w:rPr>
          <w:t xml:space="preserve">частью 2 статьи 8.28</w:t>
        </w:r>
      </w:hyperlink>
      <w:r>
        <w:rPr>
          <w:sz w:val="24"/>
        </w:rPr>
        <w:t xml:space="preserve">, </w:t>
      </w:r>
      <w:hyperlink w:history="0" w:anchor="P3074" w:tooltip="4. Нарушение требований лесного законодательства в части обязательной маркировки древесины -">
        <w:r>
          <w:rPr>
            <w:sz w:val="24"/>
            <w:color w:val="0000ff"/>
          </w:rPr>
          <w:t xml:space="preserve">частями 4</w:t>
        </w:r>
      </w:hyperlink>
      <w:r>
        <w:rPr>
          <w:sz w:val="24"/>
        </w:rPr>
        <w:t xml:space="preserve">, </w:t>
      </w:r>
      <w:hyperlink w:history="0" w:anchor="P3079" w:tooltip="6. Повторное совершение административного правонарушения, предусмотренного частью 5 настоящей статьи, -">
        <w:r>
          <w:rPr>
            <w:sz w:val="24"/>
            <w:color w:val="0000ff"/>
          </w:rPr>
          <w:t xml:space="preserve">6</w:t>
        </w:r>
      </w:hyperlink>
      <w:r>
        <w:rPr>
          <w:sz w:val="24"/>
        </w:rPr>
        <w:t xml:space="preserve"> и </w:t>
      </w:r>
      <w:hyperlink w:history="0" w:anchor="P3085" w:tooltip="8. Повторное совершение административного правонарушения, предусмотренного частью 7 настоящей статьи, -">
        <w:r>
          <w:rPr>
            <w:sz w:val="24"/>
            <w:color w:val="0000ff"/>
          </w:rPr>
          <w:t xml:space="preserve">8 статьи 8.28.1</w:t>
        </w:r>
      </w:hyperlink>
      <w:r>
        <w:rPr>
          <w:sz w:val="24"/>
        </w:rPr>
        <w:t xml:space="preserve">, </w:t>
      </w:r>
      <w:hyperlink w:history="0" w:anchor="P3098" w:tooltip="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w:r>
          <w:rPr>
            <w:sz w:val="24"/>
            <w:color w:val="0000ff"/>
          </w:rPr>
          <w:t xml:space="preserve">статьями 8.28.2</w:t>
        </w:r>
      </w:hyperlink>
      <w:r>
        <w:rPr>
          <w:sz w:val="24"/>
        </w:rPr>
        <w:t xml:space="preserve">, </w:t>
      </w:r>
      <w:hyperlink w:history="0" w:anchor="P3174" w:tooltip="Статья 8.32.2. Включение заведомо недостоверной информации в реестр недобросовестных арендаторов лесных участков и покупателей лесных насаждений">
        <w:r>
          <w:rPr>
            <w:sz w:val="24"/>
            <w:color w:val="0000ff"/>
          </w:rPr>
          <w:t xml:space="preserve">8.32.2</w:t>
        </w:r>
      </w:hyperlink>
      <w:r>
        <w:rPr>
          <w:sz w:val="24"/>
        </w:rPr>
        <w:t xml:space="preserve">, </w:t>
      </w:r>
      <w:hyperlink w:history="0" w:anchor="P3229" w:tooltip="1.2. Осуществление охоты с нарушением установленных правилами охоты сроков охоты, за исключением случаев, если допускается осуществление охоты вне установленных сроков, либо осуществление охоты недопустимыми для использования орудиями охоты или способами охоты -">
        <w:r>
          <w:rPr>
            <w:sz w:val="24"/>
            <w:color w:val="0000ff"/>
          </w:rPr>
          <w:t xml:space="preserve">частями 1.2</w:t>
        </w:r>
      </w:hyperlink>
      <w:r>
        <w:rPr>
          <w:sz w:val="24"/>
        </w:rPr>
        <w:t xml:space="preserve"> и </w:t>
      </w:r>
      <w:hyperlink w:history="0" w:anchor="P3232" w:tooltip="1.3. Непредъявление по требованию должностных лиц органов, уполномоченных в области охраны, контроля и регулирования использования объектов животного мира (в том числе отнесенных к охотничьим ресурсам) и среды их обитания, органов, осуществляющих функции по контролю в области организации и функционирования особо охраняемых природных территорий федерального значения, государственных учреждений, находящихся в ведении органов исполнительной власти субъектов Российской Федерации, осуществляющих государственн...">
        <w:r>
          <w:rPr>
            <w:sz w:val="24"/>
            <w:color w:val="0000ff"/>
          </w:rPr>
          <w:t xml:space="preserve">1.3 статьи 8.37</w:t>
        </w:r>
      </w:hyperlink>
      <w:r>
        <w:rPr>
          <w:sz w:val="24"/>
        </w:rPr>
        <w:t xml:space="preserve">, </w:t>
      </w:r>
      <w:hyperlink w:history="0" w:anchor="P3373" w:tooltip="2. Включение заведомо недостоверной информации или невнесение информации в реестр недобросовестных водопользователей и участников аукциона на право заключения договора водопользования -">
        <w:r>
          <w:rPr>
            <w:sz w:val="24"/>
            <w:color w:val="0000ff"/>
          </w:rPr>
          <w:t xml:space="preserve">частью 2 статьи 8.49</w:t>
        </w:r>
      </w:hyperlink>
      <w:r>
        <w:rPr>
          <w:sz w:val="24"/>
        </w:rPr>
        <w:t xml:space="preserve">, </w:t>
      </w:r>
      <w:hyperlink w:history="0" w:anchor="P3461" w:tooltip="3. Грубое нарушение требований промышленной безопасности или грубое нарушение условий лицензии на осуществление видов деятельности в области промышленной безопасности опасных производственных объектов, за исключением случаев, предусмотренных частью 3.1 настоящей статьи, -">
        <w:r>
          <w:rPr>
            <w:sz w:val="24"/>
            <w:color w:val="0000ff"/>
          </w:rPr>
          <w:t xml:space="preserve">частью 3</w:t>
        </w:r>
      </w:hyperlink>
      <w:r>
        <w:rPr>
          <w:sz w:val="24"/>
        </w:rPr>
        <w:t xml:space="preserve"> (в части грубого нарушения условий лицензий на осуществление видов деятельности в области промышленной безопасности), </w:t>
      </w:r>
      <w:hyperlink w:history="0" w:anchor="P3468" w:tooltip="3.2. Нарушение, указанное в части 3.1 настоящей статьи, приведшее к возникновению аварии на опасном производственном объекте, повлекшей за собой смерть человека или причинение тяжкого вреда здоровью двух и более лиц, -">
        <w:r>
          <w:rPr>
            <w:sz w:val="24"/>
            <w:color w:val="0000ff"/>
          </w:rPr>
          <w:t xml:space="preserve">частями 3.2</w:t>
        </w:r>
      </w:hyperlink>
      <w:r>
        <w:rPr>
          <w:sz w:val="24"/>
        </w:rPr>
        <w:t xml:space="preserve"> и </w:t>
      </w:r>
      <w:hyperlink w:history="0" w:anchor="P3471" w:tooltip="3.3. Нарушение, указанное в части 3.1 настоящей статьи, приведшее к возникновению аварии на опасном производственном объекте, повлекшей за собой смерть двух и более лиц, -">
        <w:r>
          <w:rPr>
            <w:sz w:val="24"/>
            <w:color w:val="0000ff"/>
          </w:rPr>
          <w:t xml:space="preserve">3.3 статьи 9.1</w:t>
        </w:r>
      </w:hyperlink>
      <w:r>
        <w:rPr>
          <w:sz w:val="24"/>
        </w:rPr>
        <w:t xml:space="preserve">, </w:t>
      </w:r>
      <w:hyperlink w:history="0" w:anchor="P3494" w:tooltip="2. Нарушение требований к обеспечению безопасности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 создающее угрозу причинения вреда жизни или здоровью граждан либо возникновения аварии, -">
        <w:r>
          <w:rPr>
            <w:sz w:val="24"/>
            <w:color w:val="0000ff"/>
          </w:rPr>
          <w:t xml:space="preserve">частью 2 статьи 9.1.1</w:t>
        </w:r>
      </w:hyperlink>
      <w:r>
        <w:rPr>
          <w:sz w:val="24"/>
        </w:rPr>
        <w:t xml:space="preserve">, </w:t>
      </w:r>
      <w:hyperlink w:history="0" w:anchor="P3560" w:tooltip="Статья 9.5.2. Нарушение сроков направления документов, материалов или сведений о них для размещения в государственных информационных системах обеспечения градостроительной деятельности">
        <w:r>
          <w:rPr>
            <w:sz w:val="24"/>
            <w:color w:val="0000ff"/>
          </w:rPr>
          <w:t xml:space="preserve">статьей 9.5.2</w:t>
        </w:r>
      </w:hyperlink>
      <w:r>
        <w:rPr>
          <w:sz w:val="24"/>
        </w:rPr>
        <w:t xml:space="preserve">, </w:t>
      </w:r>
      <w:hyperlink w:history="0" w:anchor="P3618"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r>
          <w:rPr>
            <w:sz w:val="24"/>
            <w:color w:val="0000ff"/>
          </w:rPr>
          <w:t xml:space="preserve">статьей 9.13</w:t>
        </w:r>
      </w:hyperlink>
      <w:r>
        <w:rPr>
          <w:sz w:val="24"/>
        </w:rPr>
        <w:t xml:space="preserve"> (в части уклонения от исполнения требований к обеспечению доступности для инвалидов объектов образования и предоставляемых услуг в сфере образования), </w:t>
      </w:r>
      <w:hyperlink w:history="0" w:anchor="P3626" w:tooltip="Статья 9.14. Отказ от производства транспортных средств общего пользования, приспособленных для использования инвалидами">
        <w:r>
          <w:rPr>
            <w:sz w:val="24"/>
            <w:color w:val="0000ff"/>
          </w:rPr>
          <w:t xml:space="preserve">статьей 9.14</w:t>
        </w:r>
      </w:hyperlink>
      <w:r>
        <w:rPr>
          <w:sz w:val="24"/>
        </w:rPr>
        <w:t xml:space="preserve">, </w:t>
      </w:r>
      <w:hyperlink w:history="0" w:anchor="P3769" w:tooltip="5. Действия (бездействие), предусмотренные частями 1 - 4 настоящей статьи, приведшие к аварии или возникновению непосредственной угрозы причинения вреда жизни или здоровью людей, -">
        <w:r>
          <w:rPr>
            <w:sz w:val="24"/>
            <w:color w:val="0000ff"/>
          </w:rPr>
          <w:t xml:space="preserve">частями 5</w:t>
        </w:r>
      </w:hyperlink>
      <w:r>
        <w:rPr>
          <w:sz w:val="24"/>
        </w:rPr>
        <w:t xml:space="preserve"> и </w:t>
      </w:r>
      <w:hyperlink w:history="0" w:anchor="P3772" w:tooltip="6. Повторное совершение административного правонарушения, предусмотренного частями 1 - 4 настоящей статьи, -">
        <w:r>
          <w:rPr>
            <w:sz w:val="24"/>
            <w:color w:val="0000ff"/>
          </w:rPr>
          <w:t xml:space="preserve">6 статьи 9.23</w:t>
        </w:r>
      </w:hyperlink>
      <w:r>
        <w:rPr>
          <w:sz w:val="24"/>
        </w:rPr>
        <w:t xml:space="preserve">, </w:t>
      </w:r>
      <w:hyperlink w:history="0" w:anchor="P3830" w:tooltip="Статья 10.5.1. Незаконное культивирование растений, содержащих наркотические средства или психотропные вещества либо их прекурсоры">
        <w:r>
          <w:rPr>
            <w:sz w:val="24"/>
            <w:color w:val="0000ff"/>
          </w:rPr>
          <w:t xml:space="preserve">статьями 10.5.1</w:t>
        </w:r>
      </w:hyperlink>
      <w:r>
        <w:rPr>
          <w:sz w:val="24"/>
        </w:rPr>
        <w:t xml:space="preserve">, </w:t>
      </w:r>
      <w:hyperlink w:history="0" w:anchor="P3911" w:tooltip="Статья 10.11. Нарушение норм и правил ведения племенного животноводства">
        <w:r>
          <w:rPr>
            <w:sz w:val="24"/>
            <w:color w:val="0000ff"/>
          </w:rPr>
          <w:t xml:space="preserve">10.11</w:t>
        </w:r>
      </w:hyperlink>
      <w:r>
        <w:rPr>
          <w:sz w:val="24"/>
        </w:rPr>
        <w:t xml:space="preserve">, </w:t>
      </w:r>
      <w:hyperlink w:history="0" w:anchor="P3981" w:tooltip="2. Применение на территории аэропорта, аэродрома, вертодрома или посадочной площадки либо в полосе воздушных подходов к аэродрому, вертодрому или посадочной площадке пиротехнических изделий без разрешения администрации аэропорта, аэродрома, вертодрома или посадочной площадки -">
        <w:r>
          <w:rPr>
            <w:sz w:val="24"/>
            <w:color w:val="0000ff"/>
          </w:rPr>
          <w:t xml:space="preserve">частью 2 статьи 11.3</w:t>
        </w:r>
      </w:hyperlink>
      <w:r>
        <w:rPr>
          <w:sz w:val="24"/>
        </w:rPr>
        <w:t xml:space="preserve">, </w:t>
      </w:r>
      <w:hyperlink w:history="0" w:anchor="P4032" w:tooltip="7. Управление воздушным судном лицом, находящимся в состоянии опьянения, либо уклонение лица, управляющего воздушным судном, от прохождения в установленном порядке медицинского освидетельствования на состояние опьянения, либо передача управления воздушным судном лицу, находящемуся в состоянии опьянения, -">
        <w:r>
          <w:rPr>
            <w:sz w:val="24"/>
            <w:color w:val="0000ff"/>
          </w:rPr>
          <w:t xml:space="preserve">частью 7 статьи 11.5</w:t>
        </w:r>
      </w:hyperlink>
      <w:r>
        <w:rPr>
          <w:sz w:val="24"/>
        </w:rPr>
        <w:t xml:space="preserve">, </w:t>
      </w:r>
      <w:hyperlink w:history="0" w:anchor="P4114" w:tooltip="Статья 11.7.1. Несоблюдение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w:r>
          <w:rPr>
            <w:sz w:val="24"/>
            <w:color w:val="0000ff"/>
          </w:rPr>
          <w:t xml:space="preserve">статьей 11.7.1</w:t>
        </w:r>
      </w:hyperlink>
      <w:r>
        <w:rPr>
          <w:sz w:val="24"/>
        </w:rPr>
        <w:t xml:space="preserve">, </w:t>
      </w:r>
      <w:hyperlink w:history="0" w:anchor="P4236"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w:t>
      </w:r>
      <w:hyperlink w:history="0" w:anchor="P4248" w:tooltip="5. Неисполнение экспедитором установленной законодательством Российской Федерации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заключенных договорах транспортной экспедиции, сторонах этих договоров, лицах, привлекаемых к выполнению этих договоров, свойствах грузов, фактах приема, обработки, погрузки, хранения, разгрузки, передачи, выдачи грузов, маршрутах с...">
        <w:r>
          <w:rPr>
            <w:sz w:val="24"/>
            <w:color w:val="0000ff"/>
          </w:rPr>
          <w:t xml:space="preserve">5</w:t>
        </w:r>
      </w:hyperlink>
      <w:r>
        <w:rPr>
          <w:sz w:val="24"/>
        </w:rPr>
        <w:t xml:space="preserve"> - </w:t>
      </w:r>
      <w:hyperlink w:history="0" w:anchor="P4263" w:tooltip="10. Неисполнение или несвоевременное исполнение клиентом установленной законодательством Российской Федерации обязанности представлять экспедитору информацию о наличии в составе груза предметов и веществ, изъятых из гражданского оборота или ограниченно оборотоспособных, -">
        <w:r>
          <w:rPr>
            <w:sz w:val="24"/>
            <w:color w:val="0000ff"/>
          </w:rPr>
          <w:t xml:space="preserve">10 статьи 11.14.3</w:t>
        </w:r>
      </w:hyperlink>
      <w:r>
        <w:rPr>
          <w:sz w:val="24"/>
        </w:rPr>
        <w:t xml:space="preserve">, </w:t>
      </w:r>
      <w:hyperlink w:history="0" w:anchor="P4284"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4288" w:tooltip="3. Действие (бездействие), предусмотренное частью 1 настоящей статьи, совершенное умышленно, -">
        <w:r>
          <w:rPr>
            <w:sz w:val="24"/>
            <w:color w:val="0000ff"/>
          </w:rPr>
          <w:t xml:space="preserve">3 статьи 11.15.1</w:t>
        </w:r>
      </w:hyperlink>
      <w:r>
        <w:rPr>
          <w:sz w:val="24"/>
        </w:rPr>
        <w:t xml:space="preserve">, </w:t>
      </w:r>
      <w:hyperlink w:history="0" w:anchor="P4300"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4302" w:tooltip="3. Действие (бездействие), предусмотренное частью 1 настоящей статьи, совершенное умышленно, -">
        <w:r>
          <w:rPr>
            <w:sz w:val="24"/>
            <w:color w:val="0000ff"/>
          </w:rPr>
          <w:t xml:space="preserve">3 статьи 11.15.2</w:t>
        </w:r>
      </w:hyperlink>
      <w:r>
        <w:rPr>
          <w:sz w:val="24"/>
        </w:rPr>
        <w:t xml:space="preserve">, </w:t>
      </w:r>
      <w:hyperlink w:history="0" w:anchor="P4323" w:tooltip="4. Нарушение правил фотографирования, видео- и киносъемки либо пользования средствами радиосвязи с борта воздушного судна -">
        <w:r>
          <w:rPr>
            <w:sz w:val="24"/>
            <w:color w:val="0000ff"/>
          </w:rPr>
          <w:t xml:space="preserve">частью 4 статьи 11.17</w:t>
        </w:r>
      </w:hyperlink>
      <w:r>
        <w:rPr>
          <w:sz w:val="24"/>
        </w:rPr>
        <w:t xml:space="preserve">, </w:t>
      </w:r>
      <w:hyperlink w:history="0" w:anchor="P4349" w:tooltip="Статья 11.21. Нарушение правил использования полосы отвода и придорожных полос автомобильной дороги">
        <w:r>
          <w:rPr>
            <w:sz w:val="24"/>
            <w:color w:val="0000ff"/>
          </w:rPr>
          <w:t xml:space="preserve">статьями 11.21</w:t>
        </w:r>
      </w:hyperlink>
      <w:r>
        <w:rPr>
          <w:sz w:val="24"/>
        </w:rPr>
        <w:t xml:space="preserve">, </w:t>
      </w:r>
      <w:hyperlink w:history="0" w:anchor="P4360" w:tooltip="Статья 11.22. Нарушение землепользователями правил охраны автомобильных дорог или дорожных сооружений">
        <w:r>
          <w:rPr>
            <w:sz w:val="24"/>
            <w:color w:val="0000ff"/>
          </w:rPr>
          <w:t xml:space="preserve">11.22</w:t>
        </w:r>
      </w:hyperlink>
      <w:r>
        <w:rPr>
          <w:sz w:val="24"/>
        </w:rPr>
        <w:t xml:space="preserve">, </w:t>
      </w:r>
      <w:hyperlink w:history="0" w:anchor="P4378" w:tooltip="Статья 11.24. Организация транспортного обслуживания населения без создания условий доступности для инвалидов">
        <w:r>
          <w:rPr>
            <w:sz w:val="24"/>
            <w:color w:val="0000ff"/>
          </w:rPr>
          <w:t xml:space="preserve">11.24</w:t>
        </w:r>
      </w:hyperlink>
      <w:r>
        <w:rPr>
          <w:sz w:val="24"/>
        </w:rPr>
        <w:t xml:space="preserve">, </w:t>
      </w:r>
      <w:hyperlink w:history="0" w:anchor="P4436" w:tooltip="Статья 11.32. Нарушение установленного порядка проведения обязательного медицинского освидетельствования водителей транспортных средств (кандидатов в водители транспортных средств) либо обязательных предварительных, периодических, предрейсовых или послерейсовых медицинских осмотров">
        <w:r>
          <w:rPr>
            <w:sz w:val="24"/>
            <w:color w:val="0000ff"/>
          </w:rPr>
          <w:t xml:space="preserve">11.32</w:t>
        </w:r>
      </w:hyperlink>
      <w:r>
        <w:rPr>
          <w:sz w:val="24"/>
        </w:rPr>
        <w:t xml:space="preserve">, </w:t>
      </w:r>
      <w:hyperlink w:history="0" w:anchor="P4493" w:tooltip="2.1. Управление транспортным средством с государственными регистрационными знаками, оборудованными с применением устройств, препятствующих идентификации государственных регистрационных знаков либо позволяющих их видоизменить или скрыть, -">
        <w:r>
          <w:rPr>
            <w:sz w:val="24"/>
            <w:color w:val="0000ff"/>
          </w:rPr>
          <w:t xml:space="preserve">частями 2.1</w:t>
        </w:r>
      </w:hyperlink>
      <w:r>
        <w:rPr>
          <w:sz w:val="24"/>
        </w:rPr>
        <w:t xml:space="preserve">, </w:t>
      </w:r>
      <w:hyperlink w:history="0" w:anchor="P4500" w:tooltip="4. Управление транспортным средством с заведомо подложными государственными регистрационными знаками -">
        <w:r>
          <w:rPr>
            <w:sz w:val="24"/>
            <w:color w:val="0000ff"/>
          </w:rPr>
          <w:t xml:space="preserve">4</w:t>
        </w:r>
      </w:hyperlink>
      <w:r>
        <w:rPr>
          <w:sz w:val="24"/>
        </w:rPr>
        <w:t xml:space="preserve"> и </w:t>
      </w:r>
      <w:hyperlink w:history="0" w:anchor="P4503" w:tooltip="5. Повторное совершение административного правонарушения, предусмотренного частью 2 настоящей статьи, -">
        <w:r>
          <w:rPr>
            <w:sz w:val="24"/>
            <w:color w:val="0000ff"/>
          </w:rPr>
          <w:t xml:space="preserve">5 статьи 12.2</w:t>
        </w:r>
      </w:hyperlink>
      <w:r>
        <w:rPr>
          <w:sz w:val="24"/>
        </w:rPr>
        <w:t xml:space="preserve">, </w:t>
      </w:r>
      <w:hyperlink w:history="0" w:anchor="P4520" w:tooltip="2.1. Перевозка пассажиров и багажа легковым транспортным средством, используемым для оказания услуг по перевозке пассажиров и багажа, водителем, не имеющим при себе разрешения на осуществление деятельности по перевозке пассажиров и багажа легковым такси, -">
        <w:r>
          <w:rPr>
            <w:sz w:val="24"/>
            <w:color w:val="0000ff"/>
          </w:rPr>
          <w:t xml:space="preserve">частью 2.1 статьи 12.3</w:t>
        </w:r>
      </w:hyperlink>
      <w:r>
        <w:rPr>
          <w:sz w:val="24"/>
        </w:rPr>
        <w:t xml:space="preserve">, </w:t>
      </w:r>
      <w:hyperlink w:history="0" w:anchor="P4532" w:tooltip="1. Установка на передней части транспортного средства световых приборов с огнями красного цвета или световозвращающих приспособлений красного цвета, а равно световых приборов, цвет огней и режим работы которых не соответствуют требованиям Основных положений по допуску транспортных средств к эксплуатации и обязанностей должностных лиц по обеспечению безопасности дорожного движения, -">
        <w:r>
          <w:rPr>
            <w:sz w:val="24"/>
            <w:color w:val="0000ff"/>
          </w:rPr>
          <w:t xml:space="preserve">частями 1</w:t>
        </w:r>
      </w:hyperlink>
      <w:r>
        <w:rPr>
          <w:sz w:val="24"/>
        </w:rPr>
        <w:t xml:space="preserve">, </w:t>
      </w:r>
      <w:hyperlink w:history="0" w:anchor="P4536" w:tooltip="2. Установка на транспортном средстве без соответствующего разрешения устройств для подачи специальных световых или звуковых сигналов (за исключением охранной сигнализации) или незаконная установка на транспортном средстве опознавательного фонаря легкового такси или опознавательного знака &quot;Инвалид&quot;, -">
        <w:r>
          <w:rPr>
            <w:sz w:val="24"/>
            <w:color w:val="0000ff"/>
          </w:rPr>
          <w:t xml:space="preserve">2</w:t>
        </w:r>
      </w:hyperlink>
      <w:r>
        <w:rPr>
          <w:sz w:val="24"/>
        </w:rPr>
        <w:t xml:space="preserve">, </w:t>
      </w:r>
      <w:hyperlink w:history="0" w:anchor="P4540" w:tooltip="3. Незаконное нанесение на наружные поверхности транспортного средства специальных цветографических схем автомобилей оперативных служб или цветографической схемы легкового такси -">
        <w:r>
          <w:rPr>
            <w:sz w:val="24"/>
            <w:color w:val="0000ff"/>
          </w:rPr>
          <w:t xml:space="preserve">частью 3</w:t>
        </w:r>
      </w:hyperlink>
      <w:r>
        <w:rPr>
          <w:sz w:val="24"/>
        </w:rPr>
        <w:t xml:space="preserve"> (в случаях незаконного нанесения цветографической схемы легкового такси) </w:t>
      </w:r>
      <w:hyperlink w:history="0" w:anchor="P4527" w:tooltip="Статья 12.4. Нарушение правил установки на транспортном средстве устройств для подачи специальных световых или звуковых сигналов либо незаконное нанесение специальных цветографических схем автомобилей оперативных служб, цветографической схемы легкового такси или незаконная установка опознавательного фонаря легкового такси или опознавательного знака &quot;Инвалид&quot;">
        <w:r>
          <w:rPr>
            <w:sz w:val="24"/>
            <w:color w:val="0000ff"/>
          </w:rPr>
          <w:t xml:space="preserve">статьи 12.4</w:t>
        </w:r>
      </w:hyperlink>
      <w:r>
        <w:rPr>
          <w:sz w:val="24"/>
        </w:rPr>
        <w:t xml:space="preserve">, </w:t>
      </w:r>
      <w:hyperlink w:history="0" w:anchor="P4560" w:tooltip="3. Управление транспортным средством, на передней части которого установлены световые приборы с огнями красного цвета или световозвращающие приспособления красного цвета, а равно световые приборы, цвет огней и режим работы которых не соответствуют требованиям Основных положений по допуску транспортных средств к эксплуатации и обязанностей должностных лиц по обеспечению безопасности дорожного движения, -">
        <w:r>
          <w:rPr>
            <w:sz w:val="24"/>
            <w:color w:val="0000ff"/>
          </w:rPr>
          <w:t xml:space="preserve">частями 3</w:t>
        </w:r>
      </w:hyperlink>
      <w:r>
        <w:rPr>
          <w:sz w:val="24"/>
        </w:rPr>
        <w:t xml:space="preserve">, </w:t>
      </w:r>
      <w:hyperlink w:history="0" w:anchor="P4567" w:tooltip="4. Управление транспортным средством, на котором без соответствующего разрешения установлены устройства для подачи специальных световых или звуковых сигналов (за исключением охранной сигнализации), -">
        <w:r>
          <w:rPr>
            <w:sz w:val="24"/>
            <w:color w:val="0000ff"/>
          </w:rPr>
          <w:t xml:space="preserve">4</w:t>
        </w:r>
      </w:hyperlink>
      <w:r>
        <w:rPr>
          <w:sz w:val="24"/>
        </w:rPr>
        <w:t xml:space="preserve"> - </w:t>
      </w:r>
      <w:hyperlink w:history="0" w:anchor="P4580" w:tooltip="7. Управление транспортным средством, на которое незаконно нанесена цветографическая схема легкового такси, -">
        <w:r>
          <w:rPr>
            <w:sz w:val="24"/>
            <w:color w:val="0000ff"/>
          </w:rPr>
          <w:t xml:space="preserve">7 статьи 12.5</w:t>
        </w:r>
      </w:hyperlink>
      <w:r>
        <w:rPr>
          <w:sz w:val="24"/>
        </w:rPr>
        <w:t xml:space="preserve">, </w:t>
      </w:r>
      <w:hyperlink w:history="0" w:anchor="P4600" w:tooltip="2. Управление транспортным средством водителем, лишенным права управления транспортными средствами, -">
        <w:r>
          <w:rPr>
            <w:sz w:val="24"/>
            <w:color w:val="0000ff"/>
          </w:rPr>
          <w:t xml:space="preserve">частями 2</w:t>
        </w:r>
      </w:hyperlink>
      <w:r>
        <w:rPr>
          <w:sz w:val="24"/>
        </w:rPr>
        <w:t xml:space="preserve"> и </w:t>
      </w:r>
      <w:hyperlink w:history="0" w:anchor="P4607" w:tooltip="4. Повторное совершение административного правонарушения, предусмотренного частью 2 настоящей статьи, если такое действие не содержит признаков уголовно наказуемого деяния, -">
        <w:r>
          <w:rPr>
            <w:sz w:val="24"/>
            <w:color w:val="0000ff"/>
          </w:rPr>
          <w:t xml:space="preserve">4 статьи 12.7</w:t>
        </w:r>
      </w:hyperlink>
      <w:r>
        <w:rPr>
          <w:sz w:val="24"/>
        </w:rPr>
        <w:t xml:space="preserve">, </w:t>
      </w:r>
      <w:hyperlink w:history="0" w:anchor="P4611" w:tooltip="Статья 12.8. Управление транспортным средством водителем, находящимся в состоянии опьянения, передача управления транспортным средством лицу, находящемуся в состоянии опьянения">
        <w:r>
          <w:rPr>
            <w:sz w:val="24"/>
            <w:color w:val="0000ff"/>
          </w:rPr>
          <w:t xml:space="preserve">статьей 12.8</w:t>
        </w:r>
      </w:hyperlink>
      <w:r>
        <w:rPr>
          <w:sz w:val="24"/>
        </w:rPr>
        <w:t xml:space="preserve">, </w:t>
      </w:r>
      <w:hyperlink w:history="0" w:anchor="P4657" w:tooltip="7. Повторное совершение административного правонарушения, предусмотренного частями 4 и 5 настоящей статьи, -">
        <w:r>
          <w:rPr>
            <w:sz w:val="24"/>
            <w:color w:val="0000ff"/>
          </w:rPr>
          <w:t xml:space="preserve">частью 7 статьи 12.9</w:t>
        </w:r>
      </w:hyperlink>
      <w:r>
        <w:rPr>
          <w:sz w:val="24"/>
        </w:rPr>
        <w:t xml:space="preserve">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w:t>
      </w:r>
      <w:hyperlink w:history="0" w:anchor="P4671" w:tooltip="3. Повторное совершение административного правонарушения, предусмотренного частью 1 настоящей статьи, -">
        <w:r>
          <w:rPr>
            <w:sz w:val="24"/>
            <w:color w:val="0000ff"/>
          </w:rPr>
          <w:t xml:space="preserve">частью 3 статьи 12.10</w:t>
        </w:r>
      </w:hyperlink>
      <w:r>
        <w:rPr>
          <w:sz w:val="24"/>
        </w:rPr>
        <w:t xml:space="preserve">, </w:t>
      </w:r>
      <w:hyperlink w:history="0" w:anchor="P4748"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12.15</w:t>
        </w:r>
      </w:hyperlink>
      <w:r>
        <w:rPr>
          <w:sz w:val="24"/>
        </w:rPr>
        <w:t xml:space="preserve">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w:t>
      </w:r>
      <w:hyperlink w:history="0" w:anchor="P4767" w:tooltip="3.1. Повторное совершение административного правонарушения, предусмотренного частью 3 настоящей статьи, -">
        <w:r>
          <w:rPr>
            <w:sz w:val="24"/>
            <w:color w:val="0000ff"/>
          </w:rPr>
          <w:t xml:space="preserve">частью 3.1 статьи 12.16</w:t>
        </w:r>
      </w:hyperlink>
      <w:r>
        <w:rPr>
          <w:sz w:val="24"/>
        </w:rPr>
        <w:t xml:space="preserve">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w:t>
      </w:r>
      <w:hyperlink w:history="0" w:anchor="P5019" w:tooltip="Статья 12.24. Нарушение Правил дорожного движения или правил эксплуатации транспортного средства, повлекшее причинение легкого или средней тяжести вреда здоровью потерпевшего">
        <w:r>
          <w:rPr>
            <w:sz w:val="24"/>
            <w:color w:val="0000ff"/>
          </w:rPr>
          <w:t xml:space="preserve">статьями 12.24</w:t>
        </w:r>
      </w:hyperlink>
      <w:r>
        <w:rPr>
          <w:sz w:val="24"/>
        </w:rPr>
        <w:t xml:space="preserve">, </w:t>
      </w:r>
      <w:hyperlink w:history="0" w:anchor="P5056" w:tooltip="Статья 12.26. Невыполнение водителем транспортного средства требования о прохождении медицинского освидетельствования на состояние опьянения">
        <w:r>
          <w:rPr>
            <w:sz w:val="24"/>
            <w:color w:val="0000ff"/>
          </w:rPr>
          <w:t xml:space="preserve">12.26</w:t>
        </w:r>
      </w:hyperlink>
      <w:r>
        <w:rPr>
          <w:sz w:val="24"/>
        </w:rPr>
        <w:t xml:space="preserve">, </w:t>
      </w:r>
      <w:hyperlink w:history="0" w:anchor="P5074" w:tooltip="2. Оставление водителем в нарушение Правил дорожного движения места дорожно-транспортного происшествия, участником которого он являлся, при отсутствии признаков уголовно наказуемого деяния -">
        <w:r>
          <w:rPr>
            <w:sz w:val="24"/>
            <w:color w:val="0000ff"/>
          </w:rPr>
          <w:t xml:space="preserve">частями 2</w:t>
        </w:r>
      </w:hyperlink>
      <w:r>
        <w:rPr>
          <w:sz w:val="24"/>
        </w:rPr>
        <w:t xml:space="preserve"> и </w:t>
      </w:r>
      <w:hyperlink w:history="0" w:anchor="P5080"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r>
          <w:rPr>
            <w:sz w:val="24"/>
            <w:color w:val="0000ff"/>
          </w:rPr>
          <w:t xml:space="preserve">3 статьи 12.27</w:t>
        </w:r>
      </w:hyperlink>
      <w:r>
        <w:rPr>
          <w:sz w:val="24"/>
        </w:rPr>
        <w:t xml:space="preserve">, </w:t>
      </w:r>
      <w:hyperlink w:history="0" w:anchor="P5190" w:tooltip="Статья 12.34. Несоблюдение требований по обеспечению безопасности дорожного движения при строительстве, реконструкции, ремонте и содержании дорог, железнодорожных переездов или других дорожных сооружений">
        <w:r>
          <w:rPr>
            <w:sz w:val="24"/>
            <w:color w:val="0000ff"/>
          </w:rPr>
          <w:t xml:space="preserve">статьями 12.34</w:t>
        </w:r>
      </w:hyperlink>
      <w:r>
        <w:rPr>
          <w:sz w:val="24"/>
        </w:rPr>
        <w:t xml:space="preserve">, </w:t>
      </w:r>
      <w:hyperlink w:history="0" w:anchor="P5202" w:tooltip="Статья 12.35. Незаконное ограничение прав на управление транспортным средством и его эксплуатацию">
        <w:r>
          <w:rPr>
            <w:sz w:val="24"/>
            <w:color w:val="0000ff"/>
          </w:rPr>
          <w:t xml:space="preserve">12.35</w:t>
        </w:r>
      </w:hyperlink>
      <w:r>
        <w:rPr>
          <w:sz w:val="24"/>
        </w:rPr>
        <w:t xml:space="preserve">, </w:t>
      </w:r>
      <w:hyperlink w:history="0" w:anchor="P5244" w:tooltip="Статья 13.2.1. Неисполнение оператором связи обязанностей, касающихся передачи абонентского номера и (или) уникального кода идентификации, прекращения оказания услуг связи и (или) услуг по пропуску трафика и подключения к системе обеспечения соблюдения операторами связи требований при оказании услуг связи и услуг по пропуску трафика в сети связи общего пользования">
        <w:r>
          <w:rPr>
            <w:sz w:val="24"/>
            <w:color w:val="0000ff"/>
          </w:rPr>
          <w:t xml:space="preserve">13.2.1</w:t>
        </w:r>
      </w:hyperlink>
      <w:r>
        <w:rPr>
          <w:sz w:val="24"/>
        </w:rPr>
        <w:t xml:space="preserve">, </w:t>
      </w:r>
      <w:hyperlink w:history="0" w:anchor="P5284" w:tooltip="1. Нарушение правил охраны линий или сооружений связи, если это нарушение не вызвало прекращение связи, -">
        <w:r>
          <w:rPr>
            <w:sz w:val="24"/>
            <w:color w:val="0000ff"/>
          </w:rPr>
          <w:t xml:space="preserve">частями 1</w:t>
        </w:r>
      </w:hyperlink>
      <w:r>
        <w:rPr>
          <w:sz w:val="24"/>
        </w:rPr>
        <w:t xml:space="preserve"> и </w:t>
      </w:r>
      <w:hyperlink w:history="0" w:anchor="P5287" w:tooltip="2. Нарушение правил охраны линий или сооружений связи, если это нарушение вызвало прекращение связи, -">
        <w:r>
          <w:rPr>
            <w:sz w:val="24"/>
            <w:color w:val="0000ff"/>
          </w:rPr>
          <w:t xml:space="preserve">2 статьи 13.5</w:t>
        </w:r>
      </w:hyperlink>
      <w:r>
        <w:rPr>
          <w:sz w:val="24"/>
        </w:rPr>
        <w:t xml:space="preserve">, </w:t>
      </w:r>
      <w:hyperlink w:history="0" w:anchor="P5330" w:tooltip="Статья 13.10. Изготовление в целях сбыта либо сбыт заведомо поддельных государственных знаков почтовой оплаты, международных ответных купонов, использование заведомо поддельных клише франкировальных машин, почтовых штемпелей или иных именных вещей">
        <w:r>
          <w:rPr>
            <w:sz w:val="24"/>
            <w:color w:val="0000ff"/>
          </w:rPr>
          <w:t xml:space="preserve">статьями 13.10</w:t>
        </w:r>
      </w:hyperlink>
      <w:r>
        <w:rPr>
          <w:sz w:val="24"/>
        </w:rPr>
        <w:t xml:space="preserve">, </w:t>
      </w:r>
      <w:hyperlink w:history="0" w:anchor="P5339" w:tooltip="Статья 13.11. Нарушение законодательства Российской Федерации в области персональных данных">
        <w:r>
          <w:rPr>
            <w:sz w:val="24"/>
            <w:color w:val="0000ff"/>
          </w:rPr>
          <w:t xml:space="preserve">13.11</w:t>
        </w:r>
      </w:hyperlink>
      <w:r>
        <w:rPr>
          <w:sz w:val="24"/>
        </w:rPr>
        <w:t xml:space="preserve">, </w:t>
      </w:r>
      <w:hyperlink w:history="0" w:anchor="P5418" w:tooltip="Статья 13.11.1. Распространение информации о свободных рабочих местах или вакантных должностях, содержащей ограничения дискриминационного характера">
        <w:r>
          <w:rPr>
            <w:sz w:val="24"/>
            <w:color w:val="0000ff"/>
          </w:rPr>
          <w:t xml:space="preserve">13.11.1</w:t>
        </w:r>
      </w:hyperlink>
      <w:r>
        <w:rPr>
          <w:sz w:val="24"/>
        </w:rPr>
        <w:t xml:space="preserve">, </w:t>
      </w:r>
      <w:hyperlink w:history="0" w:anchor="P5425" w:tooltip="Статья 13.11.2. Незаконное использование принадлежащих иностранным юридическим лицам и (или) иностранным гражданам информационных систем и (или) программ для электронных вычислительных машин">
        <w:r>
          <w:rPr>
            <w:sz w:val="24"/>
            <w:color w:val="0000ff"/>
          </w:rPr>
          <w:t xml:space="preserve">13.11.2</w:t>
        </w:r>
      </w:hyperlink>
      <w:r>
        <w:rPr>
          <w:sz w:val="24"/>
        </w:rPr>
        <w:t xml:space="preserve">, </w:t>
      </w:r>
      <w:hyperlink w:history="0" w:anchor="P5464" w:tooltip="5. Грубое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r>
          <w:rPr>
            <w:sz w:val="24"/>
            <w:color w:val="0000ff"/>
          </w:rPr>
          <w:t xml:space="preserve">частью 5 статьи 13.12</w:t>
        </w:r>
      </w:hyperlink>
      <w:r>
        <w:rPr>
          <w:sz w:val="24"/>
        </w:rPr>
        <w:t xml:space="preserve">, </w:t>
      </w:r>
      <w:hyperlink w:history="0" w:anchor="P5499" w:tooltip="Статья 13.14. Разглашение информации с ограниченным доступом">
        <w:r>
          <w:rPr>
            <w:sz w:val="24"/>
            <w:color w:val="0000ff"/>
          </w:rPr>
          <w:t xml:space="preserve">статьями 13.14</w:t>
        </w:r>
      </w:hyperlink>
      <w:r>
        <w:rPr>
          <w:sz w:val="24"/>
        </w:rPr>
        <w:t xml:space="preserve"> - </w:t>
      </w:r>
      <w:hyperlink w:history="0" w:anchor="P5595" w:tooltip="Статья 13.16. Воспрепятствование распространению продукции средства массовой информации">
        <w:r>
          <w:rPr>
            <w:sz w:val="24"/>
            <w:color w:val="0000ff"/>
          </w:rPr>
          <w:t xml:space="preserve">13.16</w:t>
        </w:r>
      </w:hyperlink>
      <w:r>
        <w:rPr>
          <w:sz w:val="24"/>
        </w:rPr>
        <w:t xml:space="preserve">, </w:t>
      </w:r>
      <w:hyperlink w:history="0" w:anchor="P5613" w:tooltip="2. Воспрепятствование работе сайтов в сети &quot;Интернет&quot;, в том числе официальных сайтов органов государственной власти или органов местного самоуправления, за исключением случаев ограничения доступа к сайтам в сети &quot;Интернет&quot; на основании решения суда или решения уполномоченного федерального органа исполнительной власти, либо совершение действий, направленных на заведомо незаконное ограничение доступа к таким сайтам, -">
        <w:r>
          <w:rPr>
            <w:sz w:val="24"/>
            <w:color w:val="0000ff"/>
          </w:rPr>
          <w:t xml:space="preserve">частью 2 статьи 13.18</w:t>
        </w:r>
      </w:hyperlink>
      <w:r>
        <w:rPr>
          <w:sz w:val="24"/>
        </w:rPr>
        <w:t xml:space="preserve">, </w:t>
      </w:r>
      <w:hyperlink w:history="0" w:anchor="P5625" w:tooltip="Статья 13.19.1. Нарушение порядка размещения информации в государственной информационной системе жилищно-коммунального хозяйства">
        <w:r>
          <w:rPr>
            <w:sz w:val="24"/>
            <w:color w:val="0000ff"/>
          </w:rPr>
          <w:t xml:space="preserve">статьей 13.19.1</w:t>
        </w:r>
      </w:hyperlink>
      <w:r>
        <w:rPr>
          <w:sz w:val="24"/>
        </w:rPr>
        <w:t xml:space="preserve">, </w:t>
      </w:r>
      <w:hyperlink w:history="0" w:anchor="P5661" w:tooltip="2.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органами местного самоуправления, лицами, осуществляющими поставки ресурсов, необходимых для предоставления коммунальных услуг, предоставляющи...">
        <w:r>
          <w:rPr>
            <w:sz w:val="24"/>
            <w:color w:val="0000ff"/>
          </w:rPr>
          <w:t xml:space="preserve">частью 2 статьи 13.19.2</w:t>
        </w:r>
      </w:hyperlink>
      <w:r>
        <w:rPr>
          <w:sz w:val="24"/>
        </w:rPr>
        <w:t xml:space="preserve">, </w:t>
      </w:r>
      <w:hyperlink w:history="0" w:anchor="P5669" w:tooltip="Статья 13.19.3. Нарушение порядка размещения информации в единой информационной системе жилищного строительства">
        <w:r>
          <w:rPr>
            <w:sz w:val="24"/>
            <w:color w:val="0000ff"/>
          </w:rPr>
          <w:t xml:space="preserve">статьей 13.19.3</w:t>
        </w:r>
      </w:hyperlink>
      <w:r>
        <w:rPr>
          <w:sz w:val="24"/>
        </w:rPr>
        <w:t xml:space="preserve"> (за исключением административных правонарушений, совершенных застройщиком, должностными лицами застройщика), </w:t>
      </w:r>
      <w:hyperlink w:history="0" w:anchor="P5678" w:tooltip="Статья 13.19.4. Нарушение порядка представления сведений в федеральный реестр инвалидов и размещения указанных сведений в данном реестре">
        <w:r>
          <w:rPr>
            <w:sz w:val="24"/>
            <w:color w:val="0000ff"/>
          </w:rPr>
          <w:t xml:space="preserve">статьей 13.19.4</w:t>
        </w:r>
      </w:hyperlink>
      <w:r>
        <w:rPr>
          <w:sz w:val="24"/>
        </w:rPr>
        <w:t xml:space="preserve">, </w:t>
      </w:r>
      <w:hyperlink w:history="0" w:anchor="P5709" w:tooltip="7. Нарушение оператором системы контроля установленного законодательством Российской Федерации порядка эксплуатации системы контроля -">
        <w:r>
          <w:rPr>
            <w:sz w:val="24"/>
            <w:color w:val="0000ff"/>
          </w:rPr>
          <w:t xml:space="preserve">частями 7</w:t>
        </w:r>
      </w:hyperlink>
      <w:r>
        <w:rPr>
          <w:sz w:val="24"/>
        </w:rPr>
        <w:t xml:space="preserve"> и </w:t>
      </w:r>
      <w:hyperlink w:history="0" w:anchor="P5711" w:tooltip="8. Повторное совершение административного правонарушения, предусмотренного частью 7 настоящей статьи, -">
        <w:r>
          <w:rPr>
            <w:sz w:val="24"/>
            <w:color w:val="0000ff"/>
          </w:rPr>
          <w:t xml:space="preserve">8 статьи 13.19.5</w:t>
        </w:r>
      </w:hyperlink>
      <w:r>
        <w:rPr>
          <w:sz w:val="24"/>
        </w:rPr>
        <w:t xml:space="preserve">, </w:t>
      </w:r>
      <w:hyperlink w:history="0" w:anchor="P5730" w:tooltip="7. Нарушение оператором системы выдачи специального разрешения порядка эксплуатации системы выдачи специального разрешения -">
        <w:r>
          <w:rPr>
            <w:sz w:val="24"/>
            <w:color w:val="0000ff"/>
          </w:rPr>
          <w:t xml:space="preserve">частями 7</w:t>
        </w:r>
      </w:hyperlink>
      <w:r>
        <w:rPr>
          <w:sz w:val="24"/>
        </w:rPr>
        <w:t xml:space="preserve"> и </w:t>
      </w:r>
      <w:hyperlink w:history="0" w:anchor="P5732" w:tooltip="8. Повторное совершение административного правонарушения, предусмотренного частью 7 настоящей статьи, -">
        <w:r>
          <w:rPr>
            <w:sz w:val="24"/>
            <w:color w:val="0000ff"/>
          </w:rPr>
          <w:t xml:space="preserve">8 статьи 13.19.6</w:t>
        </w:r>
      </w:hyperlink>
      <w:r>
        <w:rPr>
          <w:sz w:val="24"/>
        </w:rPr>
        <w:t xml:space="preserve">, </w:t>
      </w:r>
      <w:hyperlink w:history="0" w:anchor="P5735" w:tooltip="Статья 13.20. Нарушение правил хранения, комплектования, учета или использования архивных документов">
        <w:r>
          <w:rPr>
            <w:sz w:val="24"/>
            <w:color w:val="0000ff"/>
          </w:rPr>
          <w:t xml:space="preserve">статьями 13.20</w:t>
        </w:r>
      </w:hyperlink>
      <w:r>
        <w:rPr>
          <w:sz w:val="24"/>
        </w:rPr>
        <w:t xml:space="preserve">, </w:t>
      </w:r>
      <w:hyperlink w:history="0" w:anchor="P5742" w:tooltip="Статья 13.21. Нарушение порядка изготовления или распространения продукции средства массовой информации">
        <w:r>
          <w:rPr>
            <w:sz w:val="24"/>
            <w:color w:val="0000ff"/>
          </w:rPr>
          <w:t xml:space="preserve">13.21</w:t>
        </w:r>
      </w:hyperlink>
      <w:r>
        <w:rPr>
          <w:sz w:val="24"/>
        </w:rPr>
        <w:t xml:space="preserve">, </w:t>
      </w:r>
      <w:hyperlink w:history="0" w:anchor="P5767" w:tooltip="Статья 13.23. Нарушение порядка представления обязательного экземпляра документов, письменных уведомлений, уставов и договоров">
        <w:r>
          <w:rPr>
            <w:sz w:val="24"/>
            <w:color w:val="0000ff"/>
          </w:rPr>
          <w:t xml:space="preserve">13.23</w:t>
        </w:r>
      </w:hyperlink>
      <w:r>
        <w:rPr>
          <w:sz w:val="24"/>
        </w:rPr>
        <w:t xml:space="preserve">, </w:t>
      </w:r>
      <w:hyperlink w:history="0" w:anchor="P5786" w:tooltip="2. Неисполнение обществом с ограниченной (дополнительной) ответственностью или унитарным предприятием обязанности по хранению документов, которые предусмотрены законодательством об обществах с ограниченной ответственностью, о государственных и муниципальных унитарных предприятиях и принятыми в соответствии с ним нормативными правовыми актами и хранение которых является обязательным, а также нарушение установленных порядка и сроков хранения таких документов -">
        <w:r>
          <w:rPr>
            <w:sz w:val="24"/>
            <w:color w:val="0000ff"/>
          </w:rPr>
          <w:t xml:space="preserve">частью 2 статьи 13.25</w:t>
        </w:r>
      </w:hyperlink>
      <w:r>
        <w:rPr>
          <w:sz w:val="24"/>
        </w:rPr>
        <w:t xml:space="preserve">, </w:t>
      </w:r>
      <w:hyperlink w:history="0" w:anchor="P5803" w:tooltip="Статья 13.27. Нарушение требований к организации доступа к информации о деятельности государственных органов и органов местного самоуправления и ее размещению в сети &quot;Интернет&quot;">
        <w:r>
          <w:rPr>
            <w:sz w:val="24"/>
            <w:color w:val="0000ff"/>
          </w:rPr>
          <w:t xml:space="preserve">статьями 13.27</w:t>
        </w:r>
      </w:hyperlink>
      <w:r>
        <w:rPr>
          <w:sz w:val="24"/>
        </w:rPr>
        <w:t xml:space="preserve">, </w:t>
      </w:r>
      <w:hyperlink w:history="0" w:anchor="P5819" w:tooltip="Статья 13.28. Нарушение порядка предоставления информации о деятельности государственных органов и органов местного самоуправления">
        <w:r>
          <w:rPr>
            <w:sz w:val="24"/>
            <w:color w:val="0000ff"/>
          </w:rPr>
          <w:t xml:space="preserve">13.28</w:t>
        </w:r>
      </w:hyperlink>
      <w:r>
        <w:rPr>
          <w:sz w:val="24"/>
        </w:rPr>
        <w:t xml:space="preserve">, </w:t>
      </w:r>
      <w:hyperlink w:history="0" w:anchor="P5843" w:tooltip="Статья 13.29.1. Передача абонентского номера либо предоставление возможности пользования услугами подвижной радиотелефонной связи с нарушением требований законодательства Российской Федерации в области связи">
        <w:r>
          <w:rPr>
            <w:sz w:val="24"/>
            <w:color w:val="0000ff"/>
          </w:rPr>
          <w:t xml:space="preserve">13.29.1</w:t>
        </w:r>
      </w:hyperlink>
      <w:r>
        <w:rPr>
          <w:sz w:val="24"/>
        </w:rPr>
        <w:t xml:space="preserve"> - </w:t>
      </w:r>
      <w:hyperlink w:history="0" w:anchor="P5861" w:tooltip="Статья 13.29.3. Нарушение требований к использованию абонентского терминала пропуска трафика или виртуальной телефонной станции">
        <w:r>
          <w:rPr>
            <w:sz w:val="24"/>
            <w:color w:val="0000ff"/>
          </w:rPr>
          <w:t xml:space="preserve">13.29.3</w:t>
        </w:r>
      </w:hyperlink>
      <w:r>
        <w:rPr>
          <w:sz w:val="24"/>
        </w:rPr>
        <w:t xml:space="preserve">, </w:t>
      </w:r>
      <w:hyperlink w:history="0" w:anchor="P5876" w:tooltip="1.1. Повторное совершение административного правонарушения, предусмотренного частью 1 настоящей статьи, -">
        <w:r>
          <w:rPr>
            <w:sz w:val="24"/>
            <w:color w:val="0000ff"/>
          </w:rPr>
          <w:t xml:space="preserve">частями 1.1</w:t>
        </w:r>
      </w:hyperlink>
      <w:r>
        <w:rPr>
          <w:sz w:val="24"/>
        </w:rPr>
        <w:t xml:space="preserve">, </w:t>
      </w:r>
      <w:hyperlink w:history="0" w:anchor="P5879" w:tooltip="2. Неисполнение организатором распространения информации в сети &quot;Интернет&quot; установленной федеральным законом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quot;Интернет&quot; и информацию о таких пользоват...">
        <w:r>
          <w:rPr>
            <w:sz w:val="24"/>
            <w:color w:val="0000ff"/>
          </w:rPr>
          <w:t xml:space="preserve">2</w:t>
        </w:r>
      </w:hyperlink>
      <w:r>
        <w:rPr>
          <w:sz w:val="24"/>
        </w:rPr>
        <w:t xml:space="preserve"> - </w:t>
      </w:r>
      <w:hyperlink w:history="0" w:anchor="P5894" w:tooltip="4. Повторное совершение административного правонарушения, предусмотренного частью 2.3 или 3 настоящей статьи, -">
        <w:r>
          <w:rPr>
            <w:sz w:val="24"/>
            <w:color w:val="0000ff"/>
          </w:rPr>
          <w:t xml:space="preserve">4 статьи 13.31</w:t>
        </w:r>
      </w:hyperlink>
      <w:r>
        <w:rPr>
          <w:sz w:val="24"/>
        </w:rPr>
        <w:t xml:space="preserve">, </w:t>
      </w:r>
      <w:hyperlink w:history="0" w:anchor="P5906" w:tooltip="Статья 13.33. Нарушение обязанностей, предусмотренных законодательством Российской Федерации в области электронной подписи">
        <w:r>
          <w:rPr>
            <w:sz w:val="24"/>
            <w:color w:val="0000ff"/>
          </w:rPr>
          <w:t xml:space="preserve">статьями 13.33</w:t>
        </w:r>
      </w:hyperlink>
      <w:r>
        <w:rPr>
          <w:sz w:val="24"/>
        </w:rPr>
        <w:t xml:space="preserve">, </w:t>
      </w:r>
      <w:hyperlink w:history="0" w:anchor="P5952" w:tooltip="Статья 13.34. Неисполнение оператором связи, оказывающим услуги по предоставлению доступа к информационно-телекоммуникационной сети &quot;Интернет&quot;, обязанности по ограничению или возобновлению доступа к информации, доступ к которой должен быть ограничен или возобновлен на основании сведений, полученных от федерального органа исполнительной власти, осуществляющего функции по контролю и надзору в сфере связи, информационных технологий и массовых коммуникаций">
        <w:r>
          <w:rPr>
            <w:sz w:val="24"/>
            <w:color w:val="0000ff"/>
          </w:rPr>
          <w:t xml:space="preserve">13.34</w:t>
        </w:r>
      </w:hyperlink>
      <w:r>
        <w:rPr>
          <w:sz w:val="24"/>
        </w:rPr>
        <w:t xml:space="preserve">, </w:t>
      </w:r>
      <w:hyperlink w:history="0" w:anchor="P5970"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13.35</w:t>
        </w:r>
      </w:hyperlink>
      <w:r>
        <w:rPr>
          <w:sz w:val="24"/>
        </w:rPr>
        <w:t xml:space="preserve">, </w:t>
      </w:r>
      <w:hyperlink w:history="0" w:anchor="P5980"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13.36</w:t>
        </w:r>
      </w:hyperlink>
      <w:r>
        <w:rPr>
          <w:sz w:val="24"/>
        </w:rPr>
        <w:t xml:space="preserve">, </w:t>
      </w:r>
      <w:hyperlink w:history="0" w:anchor="P5991"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13.37</w:t>
        </w:r>
      </w:hyperlink>
      <w:r>
        <w:rPr>
          <w:sz w:val="24"/>
        </w:rPr>
        <w:t xml:space="preserve">, </w:t>
      </w:r>
      <w:hyperlink w:history="0" w:anchor="P5995" w:tooltip="Статья 13.38. Несвоевременная или неполная уплата оператором сети связи общего пользования обязательных отчислений (неналоговых платежей) в резерв универсального обслуживания">
        <w:r>
          <w:rPr>
            <w:sz w:val="24"/>
            <w:color w:val="0000ff"/>
          </w:rPr>
          <w:t xml:space="preserve">статьями 13.38</w:t>
        </w:r>
      </w:hyperlink>
      <w:r>
        <w:rPr>
          <w:sz w:val="24"/>
        </w:rPr>
        <w:t xml:space="preserve">, </w:t>
      </w:r>
      <w:hyperlink w:history="0" w:anchor="P6002" w:tooltip="Статья 13.39. Неисполнение обязанностей организатором сервиса обмена мгновенными сообщениями">
        <w:r>
          <w:rPr>
            <w:sz w:val="24"/>
            <w:color w:val="0000ff"/>
          </w:rPr>
          <w:t xml:space="preserve">13.39</w:t>
        </w:r>
      </w:hyperlink>
      <w:r>
        <w:rPr>
          <w:sz w:val="24"/>
        </w:rPr>
        <w:t xml:space="preserve">, </w:t>
      </w:r>
      <w:hyperlink w:history="0" w:anchor="P6021" w:tooltip="2.1. Повторное совершение административного правонарушения, предусмотренного частью 1 или 2 настоящей статьи, -">
        <w:r>
          <w:rPr>
            <w:sz w:val="24"/>
            <w:color w:val="0000ff"/>
          </w:rPr>
          <w:t xml:space="preserve">частями 2.1</w:t>
        </w:r>
      </w:hyperlink>
      <w:r>
        <w:rPr>
          <w:sz w:val="24"/>
        </w:rPr>
        <w:t xml:space="preserve">, </w:t>
      </w:r>
      <w:hyperlink w:history="0" w:anchor="P6026" w:tooltip="4. Повторное совершение административного правонарушения, предусмотренного частью 3 настоящей статьи, -">
        <w:r>
          <w:rPr>
            <w:sz w:val="24"/>
            <w:color w:val="0000ff"/>
          </w:rPr>
          <w:t xml:space="preserve">4</w:t>
        </w:r>
      </w:hyperlink>
      <w:r>
        <w:rPr>
          <w:sz w:val="24"/>
        </w:rPr>
        <w:t xml:space="preserve"> - </w:t>
      </w:r>
      <w:hyperlink w:history="0" w:anchor="P6035" w:tooltip="7. Повторное совершение административного правонарушения, предусмотренного частью 5 или 6 настоящей статьи, -">
        <w:r>
          <w:rPr>
            <w:sz w:val="24"/>
            <w:color w:val="0000ff"/>
          </w:rPr>
          <w:t xml:space="preserve">7 статьи 13.40</w:t>
        </w:r>
      </w:hyperlink>
      <w:r>
        <w:rPr>
          <w:sz w:val="24"/>
        </w:rPr>
        <w:t xml:space="preserve">, </w:t>
      </w:r>
      <w:hyperlink w:history="0" w:anchor="P6048" w:tooltip="Статья 13.41. Нарушение порядка ограничения доступа к информации, информационным ресурсам, доступ к которым подлежит ограничению в соответствии с законодательством Российской Федерации об информации, информационных технологиях и о защите информации, и (или) порядка удаления указанной информации">
        <w:r>
          <w:rPr>
            <w:sz w:val="24"/>
            <w:color w:val="0000ff"/>
          </w:rPr>
          <w:t xml:space="preserve">статьями 13.41</w:t>
        </w:r>
      </w:hyperlink>
      <w:r>
        <w:rPr>
          <w:sz w:val="24"/>
        </w:rPr>
        <w:t xml:space="preserve"> - </w:t>
      </w:r>
      <w:hyperlink w:history="0" w:anchor="P6179" w:tooltip="Статья 13.49. Неисполнение обязанностей, предусмотренных законодательством о деятельности иностранных лиц в информационно-телекоммуникационной сети &quot;Интернет&quot; на территории Российской Федерации">
        <w:r>
          <w:rPr>
            <w:sz w:val="24"/>
            <w:color w:val="0000ff"/>
          </w:rPr>
          <w:t xml:space="preserve">13.49</w:t>
        </w:r>
      </w:hyperlink>
      <w:r>
        <w:rPr>
          <w:sz w:val="24"/>
        </w:rPr>
        <w:t xml:space="preserve">, </w:t>
      </w:r>
      <w:hyperlink w:history="0" w:anchor="P6196" w:tooltip="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пункте 5 части 1 статьи 10.6 Федерального закона от 27 июля 2006 года N 149-ФЗ &quot;Об информации, информационных технологиях и о защите информации&quot;,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
        <w:r>
          <w:rPr>
            <w:sz w:val="24"/>
            <w:color w:val="0000ff"/>
          </w:rPr>
          <w:t xml:space="preserve">частями 2</w:t>
        </w:r>
      </w:hyperlink>
      <w:r>
        <w:rPr>
          <w:sz w:val="24"/>
        </w:rPr>
        <w:t xml:space="preserve"> и </w:t>
      </w:r>
      <w:hyperlink w:history="0" w:anchor="P6198" w:tooltip="3. Повторное совершение административного правонарушения, предусмотренного частью 2 настоящей статьи, -">
        <w:r>
          <w:rPr>
            <w:sz w:val="24"/>
            <w:color w:val="0000ff"/>
          </w:rPr>
          <w:t xml:space="preserve">3 статьи 13.50</w:t>
        </w:r>
      </w:hyperlink>
      <w:r>
        <w:rPr>
          <w:sz w:val="24"/>
        </w:rPr>
        <w:t xml:space="preserve">, </w:t>
      </w:r>
      <w:hyperlink w:history="0" w:anchor="P6201" w:tooltip="Статья 13.51. Нарушение порядка представления информации в единую государственную информационную систему в сфере здравоохранения">
        <w:r>
          <w:rPr>
            <w:sz w:val="24"/>
            <w:color w:val="0000ff"/>
          </w:rPr>
          <w:t xml:space="preserve">13.51</w:t>
        </w:r>
      </w:hyperlink>
      <w:r>
        <w:rPr>
          <w:sz w:val="24"/>
        </w:rPr>
        <w:t xml:space="preserve">, </w:t>
      </w:r>
      <w:hyperlink w:history="0" w:anchor="P6210" w:tooltip="Статья 13.52. Нарушение порядка использования на территории Российской Федерации программно-аппаратных средств доступа к информационным ресурсам, информационно-телекоммуникационным сетям, доступ к которым ограничен">
        <w:r>
          <w:rPr>
            <w:sz w:val="24"/>
            <w:color w:val="0000ff"/>
          </w:rPr>
          <w:t xml:space="preserve">13.52</w:t>
        </w:r>
      </w:hyperlink>
      <w:r>
        <w:rPr>
          <w:sz w:val="24"/>
        </w:rPr>
        <w:t xml:space="preserve">, </w:t>
      </w:r>
      <w:hyperlink w:history="0" w:anchor="P6223" w:tooltip="Статья 13.53. Поиск заведомо экстремистских материалов и получение доступа к ним, в том числе с использованием программно-аппаратных средств доступа к информационным ресурсам, информационно-телекоммуникационным сетям, доступ к которым ограничен">
        <w:r>
          <w:rPr>
            <w:sz w:val="24"/>
            <w:color w:val="0000ff"/>
          </w:rPr>
          <w:t xml:space="preserve">13.53</w:t>
        </w:r>
      </w:hyperlink>
      <w:r>
        <w:rPr>
          <w:sz w:val="24"/>
        </w:rPr>
        <w:t xml:space="preserve">, </w:t>
      </w:r>
      <w:hyperlink w:history="0" w:anchor="P6235" w:tooltip="Статья 14.1. Осуществление предпринимательской деятельности без государственной регистрации или без специального разрешения (лицензии)">
        <w:r>
          <w:rPr>
            <w:sz w:val="24"/>
            <w:color w:val="0000ff"/>
          </w:rPr>
          <w:t xml:space="preserve">14.1</w:t>
        </w:r>
      </w:hyperlink>
      <w:r>
        <w:rPr>
          <w:sz w:val="24"/>
        </w:rPr>
        <w:t xml:space="preserve">, </w:t>
      </w:r>
      <w:hyperlink w:history="0" w:anchor="P6261" w:tooltip="Статья 14.1.1. Незаконные организация и проведение азартных игр">
        <w:r>
          <w:rPr>
            <w:sz w:val="24"/>
            <w:color w:val="0000ff"/>
          </w:rPr>
          <w:t xml:space="preserve">14.1.1</w:t>
        </w:r>
      </w:hyperlink>
      <w:r>
        <w:rPr>
          <w:sz w:val="24"/>
        </w:rPr>
        <w:t xml:space="preserve">, </w:t>
      </w:r>
      <w:hyperlink w:history="0" w:anchor="P6283" w:tooltip="Статья 14.1.1-1. Нарушение организаторами азартных игр в букмекерской конторе и тотализаторе требований к заключению пари на официальные спортивные соревнования и проведению других азартных игр">
        <w:r>
          <w:rPr>
            <w:sz w:val="24"/>
            <w:color w:val="0000ff"/>
          </w:rPr>
          <w:t xml:space="preserve">14.1.1-1</w:t>
        </w:r>
      </w:hyperlink>
      <w:r>
        <w:rPr>
          <w:sz w:val="24"/>
        </w:rPr>
        <w:t xml:space="preserve">, </w:t>
      </w:r>
      <w:hyperlink w:history="0" w:anchor="P6296" w:tooltip="Статья 14.1.2. Осуществление предпринимательской деятельности в области транспорта без лицензии">
        <w:r>
          <w:rPr>
            <w:sz w:val="24"/>
            <w:color w:val="0000ff"/>
          </w:rPr>
          <w:t xml:space="preserve">14.1.2</w:t>
        </w:r>
      </w:hyperlink>
      <w:r>
        <w:rPr>
          <w:sz w:val="24"/>
        </w:rPr>
        <w:t xml:space="preserve">, </w:t>
      </w:r>
      <w:hyperlink w:history="0" w:anchor="P6339" w:tooltip="Статья 14.1.4. Утратила силу. - Федеральный закон от 01.07.2021 N 283-ФЗ.">
        <w:r>
          <w:rPr>
            <w:sz w:val="24"/>
            <w:color w:val="0000ff"/>
          </w:rPr>
          <w:t xml:space="preserve">14.1.4</w:t>
        </w:r>
      </w:hyperlink>
      <w:r>
        <w:rPr>
          <w:sz w:val="24"/>
        </w:rPr>
        <w:t xml:space="preserve">, </w:t>
      </w:r>
      <w:hyperlink w:history="0" w:anchor="P6451" w:tooltip="3. Оформление диагностической карты, подтверждающей допуск к участию в дорожном движении транспортного средства, в отношении которого не проведен технический осмотр или при проведении технического осмотра которого выявлено несоответствие этого транспортного средства обязательным требованиям безопасности транспортных средств, -">
        <w:r>
          <w:rPr>
            <w:sz w:val="24"/>
            <w:color w:val="0000ff"/>
          </w:rPr>
          <w:t xml:space="preserve">частями 3</w:t>
        </w:r>
      </w:hyperlink>
      <w:r>
        <w:rPr>
          <w:sz w:val="24"/>
        </w:rPr>
        <w:t xml:space="preserve">, </w:t>
      </w:r>
      <w:hyperlink w:history="0" w:anchor="P6454" w:tooltip="4. Передача в единую автоматизированную информационную систему технического осмотра сведений о проведении технического осмотра транспортного средства, в отношении которого технический осмотр не проводился, -">
        <w:r>
          <w:rPr>
            <w:sz w:val="24"/>
            <w:color w:val="0000ff"/>
          </w:rPr>
          <w:t xml:space="preserve">4</w:t>
        </w:r>
      </w:hyperlink>
      <w:r>
        <w:rPr>
          <w:sz w:val="24"/>
        </w:rPr>
        <w:t xml:space="preserve">, </w:t>
      </w:r>
      <w:hyperlink w:history="0" w:anchor="P6461" w:tooltip="6. Осуществление деятельности по проведению технического осмотра лицом, не аккредитованным в установленном порядке на право проведения технического осмотра, лицом, действие аттестата аккредитации которого на дату проведения технического осмотра было приостановлено, либо лицом, которое в соответствии с установленной для данного пункта технического осмотра областью аккредитации не вправе проводить технический осмотр данной категории транспортных средств, если эти действия не содержат уголовно наказуемого д...">
        <w:r>
          <w:rPr>
            <w:sz w:val="24"/>
            <w:color w:val="0000ff"/>
          </w:rPr>
          <w:t xml:space="preserve">6</w:t>
        </w:r>
      </w:hyperlink>
      <w:r>
        <w:rPr>
          <w:sz w:val="24"/>
        </w:rPr>
        <w:t xml:space="preserve"> и </w:t>
      </w:r>
      <w:hyperlink w:history="0" w:anchor="P6464" w:tooltip="7. Повторное совершение административных правонарушений, предусмотренных частями 3 - 6 настоящей статьи, -">
        <w:r>
          <w:rPr>
            <w:sz w:val="24"/>
            <w:color w:val="0000ff"/>
          </w:rPr>
          <w:t xml:space="preserve">7 статьи 14.4.1</w:t>
        </w:r>
      </w:hyperlink>
      <w:r>
        <w:rPr>
          <w:sz w:val="24"/>
        </w:rPr>
        <w:t xml:space="preserve">, </w:t>
      </w:r>
      <w:hyperlink w:history="0" w:anchor="P6489" w:tooltip="Статья 14.4.3. Незаконная реализация билетов, абонементов и экскурсионных путевок на проводимые организациями исполнительских искусств и музеями зрелищные мероприятия">
        <w:r>
          <w:rPr>
            <w:sz w:val="24"/>
            <w:color w:val="0000ff"/>
          </w:rPr>
          <w:t xml:space="preserve">статьей 14.4.3</w:t>
        </w:r>
      </w:hyperlink>
      <w:r>
        <w:rPr>
          <w:sz w:val="24"/>
        </w:rPr>
        <w:t xml:space="preserve">, </w:t>
      </w:r>
      <w:hyperlink w:history="0" w:anchor="P6512" w:tooltip="3. Повторное совершение административного правонарушения, предусмотренного частью 2 настоящей статьи, в случае, если сумма расчетов, осуществленных без применения контрольно-кассовой техники, составила, в том числе в совокупности, один миллион рублей и более, -">
        <w:r>
          <w:rPr>
            <w:sz w:val="24"/>
            <w:color w:val="0000ff"/>
          </w:rPr>
          <w:t xml:space="preserve">частью 3 статьи 14.5</w:t>
        </w:r>
      </w:hyperlink>
      <w:r>
        <w:rPr>
          <w:sz w:val="24"/>
        </w:rPr>
        <w:t xml:space="preserve">, </w:t>
      </w:r>
      <w:hyperlink w:history="0" w:anchor="P6631" w:tooltip="2. Действия должностных лиц, указанных в части 1 настоящей статьи, которые недопустимы в соответствии с антимонопольным законодательством Российской Федерации и приводят или могут привести к недопущению, ограничению или устранению конкуренции, а равно к ограничению свободного перемещения товаров (работ, услуг), свободы экономической деятельности, если такие должностные лица были ранее подвергнуты административному наказанию за аналогичное административное правонарушение, -">
        <w:r>
          <w:rPr>
            <w:sz w:val="24"/>
            <w:color w:val="0000ff"/>
          </w:rPr>
          <w:t xml:space="preserve">частью 2 статьи 14.9</w:t>
        </w:r>
      </w:hyperlink>
      <w:r>
        <w:rPr>
          <w:sz w:val="24"/>
        </w:rPr>
        <w:t xml:space="preserve">, </w:t>
      </w:r>
      <w:hyperlink w:history="0" w:anchor="P6646" w:tooltip="Статья 14.10. Незаконное использование средств индивидуализации товаров (работ, услуг)">
        <w:r>
          <w:rPr>
            <w:sz w:val="24"/>
            <w:color w:val="0000ff"/>
          </w:rPr>
          <w:t xml:space="preserve">статьями 14.10</w:t>
        </w:r>
      </w:hyperlink>
      <w:r>
        <w:rPr>
          <w:sz w:val="24"/>
        </w:rPr>
        <w:t xml:space="preserve"> - </w:t>
      </w:r>
      <w:hyperlink w:history="0" w:anchor="P6663" w:tooltip="Статья 14.12. Фиктивное или преднамеренное банкротство">
        <w:r>
          <w:rPr>
            <w:sz w:val="24"/>
            <w:color w:val="0000ff"/>
          </w:rPr>
          <w:t xml:space="preserve">14.12</w:t>
        </w:r>
      </w:hyperlink>
      <w:r>
        <w:rPr>
          <w:sz w:val="24"/>
        </w:rPr>
        <w:t xml:space="preserve">, </w:t>
      </w:r>
      <w:hyperlink w:history="0" w:anchor="P6676" w:tooltip="1. Сокрытие имущества, имущественных прав или имущественных обязанностей, сведений об имуществе, о его размере или месте нахождения или иной информации об имуществе, имущественных правах или имущественных обязанностях, передача имущества во владение иным лицам, отчуждение или уничтожение имущества либо сокрытие, уничтожение или фальсификация бухгалтерских и иных учетных документов, отражающих экономическую деятельность юридического лица либо индивидуального предпринимателя, если эти действия совершены пр...">
        <w:r>
          <w:rPr>
            <w:sz w:val="24"/>
            <w:color w:val="0000ff"/>
          </w:rPr>
          <w:t xml:space="preserve">частями 1</w:t>
        </w:r>
      </w:hyperlink>
      <w:r>
        <w:rPr>
          <w:sz w:val="24"/>
        </w:rPr>
        <w:t xml:space="preserve"> - </w:t>
      </w:r>
      <w:hyperlink w:history="0" w:anchor="P6695" w:tooltip="4.1. Действия (бездействие), предусмотренные частью 4 настоящей статьи, либо сокрытие документов и иных носителей информации, совершенные в отношении представителей Банка России или государственной корпорации &quot;Агентство по страхованию вкладов&quot; в связи с осуществлением ими полномочий при проведении анализа финансового положения банка в соответствии с Федеральным законом от 26 октября 2002 года N 127-ФЗ &quot;О несостоятельности (банкротстве)&quot;, -">
        <w:r>
          <w:rPr>
            <w:sz w:val="24"/>
            <w:color w:val="0000ff"/>
          </w:rPr>
          <w:t xml:space="preserve">4.1</w:t>
        </w:r>
      </w:hyperlink>
      <w:r>
        <w:rPr>
          <w:sz w:val="24"/>
        </w:rPr>
        <w:t xml:space="preserve">, </w:t>
      </w:r>
      <w:hyperlink w:history="0" w:anchor="P6702" w:tooltip="5.1. Повторное совершение административного правонарушения, предусмотренного частью 5 настоящей статьи, -">
        <w:r>
          <w:rPr>
            <w:sz w:val="24"/>
            <w:color w:val="0000ff"/>
          </w:rPr>
          <w:t xml:space="preserve">5.1</w:t>
        </w:r>
      </w:hyperlink>
      <w:r>
        <w:rPr>
          <w:sz w:val="24"/>
        </w:rPr>
        <w:t xml:space="preserve"> - </w:t>
      </w:r>
      <w:hyperlink w:history="0" w:anchor="P6712" w:tooltip="8. Неисполнение вступившего в законную силу судебного акта о привлечении контролирующих должника лиц к субсидиарной ответственности по обязательствам должника, признанного банкротом, при условии, что такое действие не содержит уголовно наказуемого деяния, за исключением случаев, если данный судебный акт обжалован в суд кассационной инстанции и по нему судом кассационной инстанции не вынесен судебный акт либо не истек срок обжалования в суде кассационной инстанции судебного акта о привлечении к субсидиарн...">
        <w:r>
          <w:rPr>
            <w:sz w:val="24"/>
            <w:color w:val="0000ff"/>
          </w:rPr>
          <w:t xml:space="preserve">8 статьи 14.13</w:t>
        </w:r>
      </w:hyperlink>
      <w:r>
        <w:rPr>
          <w:sz w:val="24"/>
        </w:rPr>
        <w:t xml:space="preserve">, </w:t>
      </w:r>
      <w:hyperlink w:history="0" w:anchor="P6716" w:tooltip="Статья 14.14. Воспрепятствование должностными лицами кредитной или иной финансовой организации осуществлению функций временной администрации">
        <w:r>
          <w:rPr>
            <w:sz w:val="24"/>
            <w:color w:val="0000ff"/>
          </w:rPr>
          <w:t xml:space="preserve">статьями 14.14</w:t>
        </w:r>
      </w:hyperlink>
      <w:r>
        <w:rPr>
          <w:sz w:val="24"/>
        </w:rPr>
        <w:t xml:space="preserve">, </w:t>
      </w:r>
      <w:hyperlink w:history="0" w:anchor="P6732" w:tooltip="Статья 14.15.2. Незаконная реализация входных билетов на матчи чемпионата Европы по футболу UEFA 2020 года или документов, дающих право на их получение">
        <w:r>
          <w:rPr>
            <w:sz w:val="24"/>
            <w:color w:val="0000ff"/>
          </w:rPr>
          <w:t xml:space="preserve">14.15.2</w:t>
        </w:r>
      </w:hyperlink>
      <w:r>
        <w:rPr>
          <w:sz w:val="24"/>
        </w:rPr>
        <w:t xml:space="preserve">, </w:t>
      </w:r>
      <w:hyperlink w:history="0" w:anchor="P6744"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r>
          <w:rPr>
            <w:sz w:val="24"/>
            <w:color w:val="0000ff"/>
          </w:rPr>
          <w:t xml:space="preserve">14.15.3</w:t>
        </w:r>
      </w:hyperlink>
      <w:r>
        <w:rPr>
          <w:sz w:val="24"/>
        </w:rPr>
        <w:t xml:space="preserve">, </w:t>
      </w:r>
      <w:hyperlink w:history="0" w:anchor="P6756" w:tooltip="1. Розничная продажа этилового спирта, в том числе фармацевтической субстанции спирта этилового (этанола), или спиртосодержащих вкусоароматических биологически активных вкусовых добавок, или виноматериалов, -">
        <w:r>
          <w:rPr>
            <w:sz w:val="24"/>
            <w:color w:val="0000ff"/>
          </w:rPr>
          <w:t xml:space="preserve">частями 1</w:t>
        </w:r>
      </w:hyperlink>
      <w:r>
        <w:rPr>
          <w:sz w:val="24"/>
        </w:rPr>
        <w:t xml:space="preserve"> и </w:t>
      </w:r>
      <w:hyperlink w:history="0" w:anchor="P6759" w:tooltip="2. Оборот этилового спирта (за исключением розничной продажи), алкогольной и спиртосодержащей продукции без сопроводительных документов, удостоверяющих легальность их производства и оборота, определенных федеральным законом, -">
        <w:r>
          <w:rPr>
            <w:sz w:val="24"/>
            <w:color w:val="0000ff"/>
          </w:rPr>
          <w:t xml:space="preserve">2 статьи 14.16</w:t>
        </w:r>
      </w:hyperlink>
      <w:r>
        <w:rPr>
          <w:sz w:val="24"/>
        </w:rPr>
        <w:t xml:space="preserve">, </w:t>
      </w:r>
      <w:hyperlink w:history="0" w:anchor="P6782" w:tooltip="Статья 14.17. Нарушение требований к производству или обороту этилового спирта, алкогольной и спиртосодержащей продукции">
        <w:r>
          <w:rPr>
            <w:sz w:val="24"/>
            <w:color w:val="0000ff"/>
          </w:rPr>
          <w:t xml:space="preserve">статьями 14.17</w:t>
        </w:r>
      </w:hyperlink>
      <w:r>
        <w:rPr>
          <w:sz w:val="24"/>
        </w:rPr>
        <w:t xml:space="preserve">, </w:t>
      </w:r>
      <w:hyperlink w:history="0" w:anchor="P6817" w:tooltip="Статья 14.17.1. Незаконная розничная продажа алкогольной и спиртосодержащей пищевой продукции физическими лицами">
        <w:r>
          <w:rPr>
            <w:sz w:val="24"/>
            <w:color w:val="0000ff"/>
          </w:rPr>
          <w:t xml:space="preserve">14.17.1</w:t>
        </w:r>
      </w:hyperlink>
      <w:r>
        <w:rPr>
          <w:sz w:val="24"/>
        </w:rPr>
        <w:t xml:space="preserve">, </w:t>
      </w:r>
      <w:hyperlink w:history="0" w:anchor="P6826" w:tooltip="Статья 14.17.2. Незаконное перемещение физическими лицами алкогольной продукции">
        <w:r>
          <w:rPr>
            <w:sz w:val="24"/>
            <w:color w:val="0000ff"/>
          </w:rPr>
          <w:t xml:space="preserve">14.17.2</w:t>
        </w:r>
      </w:hyperlink>
      <w:r>
        <w:rPr>
          <w:sz w:val="24"/>
        </w:rPr>
        <w:t xml:space="preserve">, </w:t>
      </w:r>
      <w:hyperlink w:history="0" w:anchor="P6841" w:tooltip="Статья 14.17.4. Нарушение требований к производству и (или) обороту пива и пивных напитков, сидра, пуаре, медовухи">
        <w:r>
          <w:rPr>
            <w:sz w:val="24"/>
            <w:color w:val="0000ff"/>
          </w:rPr>
          <w:t xml:space="preserve">14.17.4</w:t>
        </w:r>
      </w:hyperlink>
      <w:r>
        <w:rPr>
          <w:sz w:val="24"/>
        </w:rPr>
        <w:t xml:space="preserve">, </w:t>
      </w:r>
      <w:hyperlink w:history="0" w:anchor="P6856" w:tooltip="Статья 14.18. Использование этилового спирта, произведенного из непищевого сырья, спиртосодержащей непищевой продукции, фармацевтической субстанции спирта этилового (этанола) для производства алкогольной и спиртосодержащей пищевой продукции">
        <w:r>
          <w:rPr>
            <w:sz w:val="24"/>
            <w:color w:val="0000ff"/>
          </w:rPr>
          <w:t xml:space="preserve">14.18</w:t>
        </w:r>
      </w:hyperlink>
      <w:r>
        <w:rPr>
          <w:sz w:val="24"/>
        </w:rPr>
        <w:t xml:space="preserve">, </w:t>
      </w:r>
      <w:hyperlink w:history="0" w:anchor="P6884" w:tooltip="Статья 14.23. Осуществление дисквалифицированным лицом деятельности по управлению юридическим лицом">
        <w:r>
          <w:rPr>
            <w:sz w:val="24"/>
            <w:color w:val="0000ff"/>
          </w:rPr>
          <w:t xml:space="preserve">14.23</w:t>
        </w:r>
      </w:hyperlink>
      <w:r>
        <w:rPr>
          <w:sz w:val="24"/>
        </w:rPr>
        <w:t xml:space="preserve">, </w:t>
      </w:r>
      <w:hyperlink w:history="0" w:anchor="P6924" w:tooltip="1. Несвоевременное или неточное внесение записей о юридическом лице в единый государственный реестр юридических лиц или об индивидуальном предпринимателе в единый государственный реестр индивидуальных предпринимателей -">
        <w:r>
          <w:rPr>
            <w:sz w:val="24"/>
            <w:color w:val="0000ff"/>
          </w:rPr>
          <w:t xml:space="preserve">частями 1</w:t>
        </w:r>
      </w:hyperlink>
      <w:r>
        <w:rPr>
          <w:sz w:val="24"/>
        </w:rPr>
        <w:t xml:space="preserve">, </w:t>
      </w:r>
      <w:hyperlink w:history="0" w:anchor="P6928" w:tooltip="2. Незаконный отказ в предоставлении или несвоевременное предоставление содержащихся в едином государственном реестре юридических лиц или едином государственном реестре индивидуальных предпринимателей сведений и (или) документов либо иных предусмотренных законодательством о государственной регистрации юридических лиц и индивидуальных предпринимателей документов лицам, заинтересованным в получении таких сведений и (или) документов, за исключением случаев, предусмотренных частями 1 и 2 статьи 5.63 настояще...">
        <w:r>
          <w:rPr>
            <w:sz w:val="24"/>
            <w:color w:val="0000ff"/>
          </w:rPr>
          <w:t xml:space="preserve">2</w:t>
        </w:r>
      </w:hyperlink>
      <w:r>
        <w:rPr>
          <w:sz w:val="24"/>
        </w:rPr>
        <w:t xml:space="preserve">, </w:t>
      </w:r>
      <w:hyperlink w:history="0" w:anchor="P6939" w:tooltip="5. Повторное совершение административного правонарушения, предусмотренного частью 4 настоящей статьи, а также представление в орган, осуществляющий государственную регистрацию юридических лиц и индивидуальных предпринимателей, документов, содержащих заведомо ложные сведения, если такое действие не содержит уголовно наказуемого деяния, -">
        <w:r>
          <w:rPr>
            <w:sz w:val="24"/>
            <w:color w:val="0000ff"/>
          </w:rPr>
          <w:t xml:space="preserve">5</w:t>
        </w:r>
      </w:hyperlink>
      <w:r>
        <w:rPr>
          <w:sz w:val="24"/>
        </w:rPr>
        <w:t xml:space="preserve">, </w:t>
      </w:r>
      <w:hyperlink w:history="0" w:anchor="P6948" w:tooltip="8. Повторное совершение административного правонарушения, предусмотренного частью 7 настоящей статьи, или внесение в Единый федеральный реестр сведений о фактах деятельности юридических лиц заведомо ложных сведений -">
        <w:r>
          <w:rPr>
            <w:sz w:val="24"/>
            <w:color w:val="0000ff"/>
          </w:rPr>
          <w:t xml:space="preserve">8 статьи 14.25</w:t>
        </w:r>
      </w:hyperlink>
      <w:r>
        <w:rPr>
          <w:sz w:val="24"/>
        </w:rPr>
        <w:t xml:space="preserve">, </w:t>
      </w:r>
      <w:hyperlink w:history="0" w:anchor="P6952" w:tooltip="Статья 14.25.1. Нарушение юридическим лицом обязанностей по установлению и представлению информации о своих бенефициарных владельцах">
        <w:r>
          <w:rPr>
            <w:sz w:val="24"/>
            <w:color w:val="0000ff"/>
          </w:rPr>
          <w:t xml:space="preserve">статьями 14.25.1</w:t>
        </w:r>
      </w:hyperlink>
      <w:r>
        <w:rPr>
          <w:sz w:val="24"/>
        </w:rPr>
        <w:t xml:space="preserve">, </w:t>
      </w:r>
      <w:hyperlink w:history="0" w:anchor="P6970" w:tooltip="Статья 14.27. Нарушение законодательства о лотереях">
        <w:r>
          <w:rPr>
            <w:sz w:val="24"/>
            <w:color w:val="0000ff"/>
          </w:rPr>
          <w:t xml:space="preserve">14.27</w:t>
        </w:r>
      </w:hyperlink>
      <w:r>
        <w:rPr>
          <w:sz w:val="24"/>
        </w:rPr>
        <w:t xml:space="preserve">, </w:t>
      </w:r>
      <w:hyperlink w:history="0" w:anchor="P7018" w:tooltip="6. Необоснованное принятие органом, осуществляющим региональный государственный контроль (надзор) в области долевого строительства многоквартирных домов и (или) иных объектов недвижимости, решения о выдаче заключения о соответствии застройщика и проектной декларации требованиям, установленным законодательством об участии в долевом строительстве многоквартирных домов и (или) иных объектов недвижимости, или об отказе в выдаче такого заключения, если эти действия не содержат уголовно наказуемого деяния, -">
        <w:r>
          <w:rPr>
            <w:sz w:val="24"/>
            <w:color w:val="0000ff"/>
          </w:rPr>
          <w:t xml:space="preserve">частью 6 статьи 14.28</w:t>
        </w:r>
      </w:hyperlink>
      <w:r>
        <w:rPr>
          <w:sz w:val="24"/>
        </w:rPr>
        <w:t xml:space="preserve">, </w:t>
      </w:r>
      <w:hyperlink w:history="0" w:anchor="P7082" w:tooltip="2. Совершение административного правонарушения, предусмотренного частью 1 настоящей статьи, должностным лицом, ранее подвергнутым административному наказанию за аналогичное административное правонарушение, -">
        <w:r>
          <w:rPr>
            <w:sz w:val="24"/>
            <w:color w:val="0000ff"/>
          </w:rPr>
          <w:t xml:space="preserve">частью 2 статьи 14.31.2</w:t>
        </w:r>
      </w:hyperlink>
      <w:r>
        <w:rPr>
          <w:sz w:val="24"/>
        </w:rPr>
        <w:t xml:space="preserve">, </w:t>
      </w:r>
      <w:hyperlink w:history="0" w:anchor="P7140" w:tooltip="1. Разработка и утверждение схемы размещения торговых мест на розничном рынке без согласования с органами, уполномоченными на осуществление федерального государственного пожарного надзора, федерального государственного санитарно-эпидемиологического надзора, федерального государственного надзора в области защиты прав потребителей, а также контроля за охраной общественного порядка -">
        <w:r>
          <w:rPr>
            <w:sz w:val="24"/>
            <w:color w:val="0000ff"/>
          </w:rPr>
          <w:t xml:space="preserve">частями 1</w:t>
        </w:r>
      </w:hyperlink>
      <w:r>
        <w:rPr>
          <w:sz w:val="24"/>
        </w:rPr>
        <w:t xml:space="preserve"> и </w:t>
      </w:r>
      <w:hyperlink w:history="0" w:anchor="P7149" w:tooltip="5. Организация деятельности по продаже товаров (выполнению работ, оказанию услуг) на розничном рынке при отсутствии паспорта безопасности, а равно нарушение установленных требований к оформлению или утверждению паспорта безопасности розничного рынка -">
        <w:r>
          <w:rPr>
            <w:sz w:val="24"/>
            <w:color w:val="0000ff"/>
          </w:rPr>
          <w:t xml:space="preserve">5 статьи 14.34</w:t>
        </w:r>
      </w:hyperlink>
      <w:r>
        <w:rPr>
          <w:sz w:val="24"/>
        </w:rPr>
        <w:t xml:space="preserve">, </w:t>
      </w:r>
      <w:hyperlink w:history="0" w:anchor="P7162" w:tooltip="Статья 14.35. Нарушение законодательства о государственном кадастровом учете недвижимого имущества и кадастровой деятельности">
        <w:r>
          <w:rPr>
            <w:sz w:val="24"/>
            <w:color w:val="0000ff"/>
          </w:rPr>
          <w:t xml:space="preserve">статьями 14.35</w:t>
        </w:r>
      </w:hyperlink>
      <w:r>
        <w:rPr>
          <w:sz w:val="24"/>
        </w:rPr>
        <w:t xml:space="preserve">, </w:t>
      </w:r>
      <w:hyperlink w:history="0" w:anchor="P7187" w:tooltip="Статья 14.36. Непредставление или несвоевременное представление документов о споре, связанном с созданием юридического лица, управлением им или участием в нем">
        <w:r>
          <w:rPr>
            <w:sz w:val="24"/>
            <w:color w:val="0000ff"/>
          </w:rPr>
          <w:t xml:space="preserve">14.36</w:t>
        </w:r>
      </w:hyperlink>
      <w:r>
        <w:rPr>
          <w:sz w:val="24"/>
        </w:rPr>
        <w:t xml:space="preserve">, </w:t>
      </w:r>
      <w:hyperlink w:history="0" w:anchor="P7194" w:tooltip="Статья 14.37. Нарушения требований к установке и (или) эксплуатации рекламной конструкции">
        <w:r>
          <w:rPr>
            <w:sz w:val="24"/>
            <w:color w:val="0000ff"/>
          </w:rPr>
          <w:t xml:space="preserve">статьей 14.37</w:t>
        </w:r>
      </w:hyperlink>
      <w:r>
        <w:rPr>
          <w:sz w:val="24"/>
        </w:rPr>
        <w:t xml:space="preserve"> (за исключением административных правонарушений, совершенных на территориях городов федерального значения Москвы, Санкт-Петербурга и Севастополя), </w:t>
      </w:r>
      <w:hyperlink w:history="0" w:anchor="P7212" w:tooltip="2. Использование транспортного средства исключительно или преимущественно в качестве передвижной рекламной конструкции, в том числе переоборудование транспортного средства для распространения рекламы, в результате которого транспортное средство полностью или частично утратило функции, для выполнения которых оно было предназначено, переоборудование кузова транспортного средства с приданием ему вида определенного товара, - влечет наложение административного штрафа на граждан в размере от трех тысяч до пяти...">
        <w:r>
          <w:rPr>
            <w:sz w:val="24"/>
            <w:color w:val="0000ff"/>
          </w:rPr>
          <w:t xml:space="preserve">частью 2 статьи 14.38</w:t>
        </w:r>
      </w:hyperlink>
      <w:r>
        <w:rPr>
          <w:sz w:val="24"/>
        </w:rPr>
        <w:t xml:space="preserve">,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w:t>
      </w:r>
      <w:hyperlink w:history="0" w:anchor="P7329" w:tooltip="3. Совершение административного правонарушения, предусмотренного частью 2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частью 3 статьи 14.43.1</w:t>
        </w:r>
      </w:hyperlink>
      <w:r>
        <w:rPr>
          <w:sz w:val="24"/>
        </w:rPr>
        <w:t xml:space="preserve">, </w:t>
      </w:r>
      <w:hyperlink w:history="0" w:anchor="P7365" w:tooltip="Статья 14.46.1. Нарушение обязательных требований к маркировке пищевой продукции, полученной с применением генно-инженерно-модифицированных организмов или содержащей такие организмы">
        <w:r>
          <w:rPr>
            <w:sz w:val="24"/>
            <w:color w:val="0000ff"/>
          </w:rPr>
          <w:t xml:space="preserve">статьей 14.46.1</w:t>
        </w:r>
      </w:hyperlink>
      <w:r>
        <w:rPr>
          <w:sz w:val="24"/>
        </w:rPr>
        <w:t xml:space="preserve">, </w:t>
      </w:r>
      <w:hyperlink w:history="0" w:anchor="P7384"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14.46.2</w:t>
        </w:r>
      </w:hyperlink>
      <w:r>
        <w:rPr>
          <w:sz w:val="24"/>
        </w:rPr>
        <w:t xml:space="preserve">, </w:t>
      </w:r>
      <w:hyperlink w:history="0" w:anchor="P7387" w:tooltip="Статья 14.47. Нарушение правил выполнения работ по сертификации">
        <w:r>
          <w:rPr>
            <w:sz w:val="24"/>
            <w:color w:val="0000ff"/>
          </w:rPr>
          <w:t xml:space="preserve">статьями 14.47</w:t>
        </w:r>
      </w:hyperlink>
      <w:r>
        <w:rPr>
          <w:sz w:val="24"/>
        </w:rPr>
        <w:t xml:space="preserve">, </w:t>
      </w:r>
      <w:hyperlink w:history="0" w:anchor="P7401" w:tooltip="Статья 14.48. Представление недостоверных результатов исследований (испытаний)">
        <w:r>
          <w:rPr>
            <w:sz w:val="24"/>
            <w:color w:val="0000ff"/>
          </w:rPr>
          <w:t xml:space="preserve">14.48</w:t>
        </w:r>
      </w:hyperlink>
      <w:r>
        <w:rPr>
          <w:sz w:val="24"/>
        </w:rPr>
        <w:t xml:space="preserve">, </w:t>
      </w:r>
      <w:hyperlink w:history="0" w:anchor="P7421" w:tooltip="1. Осуществление туроператорской деятельности лицом, сведения о котором отсутствуют в едином федеральном реестре туроператоров, -">
        <w:r>
          <w:rPr>
            <w:sz w:val="24"/>
            <w:color w:val="0000ff"/>
          </w:rPr>
          <w:t xml:space="preserve">частями 1</w:t>
        </w:r>
      </w:hyperlink>
      <w:r>
        <w:rPr>
          <w:sz w:val="24"/>
        </w:rPr>
        <w:t xml:space="preserve"> - </w:t>
      </w:r>
      <w:hyperlink w:history="0" w:anchor="P7431" w:tooltip="5. Невнесение туроператором сведений о турагенте, осуществляющем продвижение и реализацию туристского продукта, сформированного туроператором, в единый федеральный реестр турагентов, субагентов (далее - реестр турагентов), внесение сведений о турагенте в реестр турагентов с нарушением порядка, предусмотренного законодательством Российской Федерации, либо внесение в реестр турагентов недостоверных сведений -">
        <w:r>
          <w:rPr>
            <w:sz w:val="24"/>
            <w:color w:val="0000ff"/>
          </w:rPr>
          <w:t xml:space="preserve">5 статьи 14.51</w:t>
        </w:r>
      </w:hyperlink>
      <w:r>
        <w:rPr>
          <w:sz w:val="24"/>
        </w:rPr>
        <w:t xml:space="preserve">, </w:t>
      </w:r>
      <w:hyperlink w:history="0" w:anchor="P7552" w:tooltip="Статья 14.53.1. Незаконное перемещение (транспортировка) физическими лицами табачной продукции и (или) никотинсодержащей продукции">
        <w:r>
          <w:rPr>
            <w:sz w:val="24"/>
            <w:color w:val="0000ff"/>
          </w:rPr>
          <w:t xml:space="preserve">статьей 14.53.1</w:t>
        </w:r>
      </w:hyperlink>
      <w:r>
        <w:rPr>
          <w:sz w:val="24"/>
        </w:rPr>
        <w:t xml:space="preserve">, </w:t>
      </w:r>
      <w:hyperlink w:history="0" w:anchor="P7567" w:tooltip="2. Совершение административного правонарушения, предусмотренного частью 1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частью 2 статьи 14.54</w:t>
        </w:r>
      </w:hyperlink>
      <w:r>
        <w:rPr>
          <w:sz w:val="24"/>
        </w:rPr>
        <w:t xml:space="preserve">, </w:t>
      </w:r>
      <w:hyperlink w:history="0" w:anchor="P7573" w:tooltip="Статья 14.56. Незаконное осуществление деятельности по предоставлению потребительских кредитов (займов), в том числе обязательства заемщика по которым обеспечены ипотекой">
        <w:r>
          <w:rPr>
            <w:sz w:val="24"/>
            <w:color w:val="0000ff"/>
          </w:rPr>
          <w:t xml:space="preserve">статьями 14.56</w:t>
        </w:r>
      </w:hyperlink>
      <w:r>
        <w:rPr>
          <w:sz w:val="24"/>
        </w:rPr>
        <w:t xml:space="preserve">, </w:t>
      </w:r>
      <w:hyperlink w:history="0" w:anchor="P7582" w:tooltip="Статья 14.56.1. Незаконное привлечение инвестиций физических лиц">
        <w:r>
          <w:rPr>
            <w:sz w:val="24"/>
            <w:color w:val="0000ff"/>
          </w:rPr>
          <w:t xml:space="preserve">14.56.1</w:t>
        </w:r>
      </w:hyperlink>
      <w:r>
        <w:rPr>
          <w:sz w:val="24"/>
        </w:rPr>
        <w:t xml:space="preserve">, </w:t>
      </w:r>
      <w:hyperlink w:history="0" w:anchor="P7608" w:tooltip="Статья 14.58. Осуществление проката фильма и (или) показа фильма без прокатного удостоверения на фильм">
        <w:r>
          <w:rPr>
            <w:sz w:val="24"/>
            <w:color w:val="0000ff"/>
          </w:rPr>
          <w:t xml:space="preserve">14.58</w:t>
        </w:r>
      </w:hyperlink>
      <w:r>
        <w:rPr>
          <w:sz w:val="24"/>
        </w:rPr>
        <w:t xml:space="preserve">, </w:t>
      </w:r>
      <w:hyperlink w:history="0" w:anchor="P7618" w:tooltip="Статья 14.59. Нарушение экспертной организацией требований законодательства Российской Федерации об аккредитации в национальной системе аккредитации">
        <w:r>
          <w:rPr>
            <w:sz w:val="24"/>
            <w:color w:val="0000ff"/>
          </w:rPr>
          <w:t xml:space="preserve">14.59</w:t>
        </w:r>
      </w:hyperlink>
      <w:r>
        <w:rPr>
          <w:sz w:val="24"/>
        </w:rPr>
        <w:t xml:space="preserve">, </w:t>
      </w:r>
      <w:hyperlink w:history="0" w:anchor="P7625" w:tooltip="Статья 14.60. Нарушение юридическим лицом, индивидуальным предпринимателем требований законодательства Российской Федерации об аккредитации в национальной системе аккредитации">
        <w:r>
          <w:rPr>
            <w:sz w:val="24"/>
            <w:color w:val="0000ff"/>
          </w:rPr>
          <w:t xml:space="preserve">14.60</w:t>
        </w:r>
      </w:hyperlink>
      <w:r>
        <w:rPr>
          <w:sz w:val="24"/>
        </w:rPr>
        <w:t xml:space="preserve">, </w:t>
      </w:r>
      <w:hyperlink w:history="0" w:anchor="P7640" w:tooltip="Статья 14.62. Деятельность по привлечению денежных средств и (или) иного имущества">
        <w:r>
          <w:rPr>
            <w:sz w:val="24"/>
            <w:color w:val="0000ff"/>
          </w:rPr>
          <w:t xml:space="preserve">14.62</w:t>
        </w:r>
      </w:hyperlink>
      <w:r>
        <w:rPr>
          <w:sz w:val="24"/>
        </w:rPr>
        <w:t xml:space="preserve">, </w:t>
      </w:r>
      <w:hyperlink w:history="0" w:anchor="P7655" w:tooltip="2. Повторное в течение года совершение административного правонарушения, предусмотренного частью 1 настоящей статьи, -">
        <w:r>
          <w:rPr>
            <w:sz w:val="24"/>
            <w:color w:val="0000ff"/>
          </w:rPr>
          <w:t xml:space="preserve">частью 2 статьи 14.63</w:t>
        </w:r>
      </w:hyperlink>
      <w:r>
        <w:rPr>
          <w:sz w:val="24"/>
        </w:rPr>
        <w:t xml:space="preserve">, </w:t>
      </w:r>
      <w:hyperlink w:history="0" w:anchor="P7665" w:tooltip="Статья 14.65. Нарушение законодательства Российской Федерации в сфере организации отдыха и оздоровления детей">
        <w:r>
          <w:rPr>
            <w:sz w:val="24"/>
            <w:color w:val="0000ff"/>
          </w:rPr>
          <w:t xml:space="preserve">статьями 14.65</w:t>
        </w:r>
      </w:hyperlink>
      <w:r>
        <w:rPr>
          <w:sz w:val="24"/>
        </w:rPr>
        <w:t xml:space="preserve"> - </w:t>
      </w:r>
      <w:hyperlink w:history="0" w:anchor="P7682" w:tooltip="Статья 14.67. Нарушение требований к производству или обороту табачных изделий, табачной продукции, никотинсодержащей продукции и (или) сырья для их производства">
        <w:r>
          <w:rPr>
            <w:sz w:val="24"/>
            <w:color w:val="0000ff"/>
          </w:rPr>
          <w:t xml:space="preserve">14.67</w:t>
        </w:r>
      </w:hyperlink>
      <w:r>
        <w:rPr>
          <w:sz w:val="24"/>
        </w:rPr>
        <w:t xml:space="preserve">, </w:t>
      </w:r>
      <w:hyperlink w:history="0" w:anchor="P7717" w:tooltip="Статья 15.3. Нарушение срока постановки на учет в налоговом органе">
        <w:r>
          <w:rPr>
            <w:sz w:val="24"/>
            <w:color w:val="0000ff"/>
          </w:rPr>
          <w:t xml:space="preserve">15.3</w:t>
        </w:r>
      </w:hyperlink>
      <w:r>
        <w:rPr>
          <w:sz w:val="24"/>
        </w:rPr>
        <w:t xml:space="preserve"> - </w:t>
      </w:r>
      <w:hyperlink w:history="0" w:anchor="P7818" w:tooltip="Статья 15.12. Производство, ввод в оборот или продажа товаров и продукции, в отношении которых установлены требования по маркировке и (или) нанесению информации, без соответствующей маркировки и (или) информации, а также с нарушением установленного порядка нанесения такой маркировки и (или) информации">
        <w:r>
          <w:rPr>
            <w:sz w:val="24"/>
            <w:color w:val="0000ff"/>
          </w:rPr>
          <w:t xml:space="preserve">15.12</w:t>
        </w:r>
      </w:hyperlink>
      <w:r>
        <w:rPr>
          <w:sz w:val="24"/>
        </w:rPr>
        <w:t xml:space="preserve">, </w:t>
      </w:r>
      <w:hyperlink w:history="0" w:anchor="P8180" w:tooltip="11. Незаконный отказ в созыве или уклонение от созыва общего собрания участников общества с ограниченной (дополнительной) ответственностью, а равно нарушение требований федеральных законов к порядку созыва, подготовки и проведения общих собраний участников обществ с ограниченной (дополнительной) ответственностью -">
        <w:r>
          <w:rPr>
            <w:sz w:val="24"/>
            <w:color w:val="0000ff"/>
          </w:rPr>
          <w:t xml:space="preserve">частью 11 статьи 15.23.1</w:t>
        </w:r>
      </w:hyperlink>
      <w:r>
        <w:rPr>
          <w:sz w:val="24"/>
        </w:rPr>
        <w:t xml:space="preserve">, </w:t>
      </w:r>
      <w:hyperlink w:history="0" w:anchor="P8226"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r>
          <w:rPr>
            <w:sz w:val="24"/>
            <w:color w:val="0000ff"/>
          </w:rPr>
          <w:t xml:space="preserve">частями 5.1</w:t>
        </w:r>
      </w:hyperlink>
      <w:r>
        <w:rPr>
          <w:sz w:val="24"/>
        </w:rPr>
        <w:t xml:space="preserve"> и </w:t>
      </w:r>
      <w:hyperlink w:history="0" w:anchor="P8250" w:tooltip="5.2. Действия (бездействие), предусмотренные частями 4, 4.1, 4.3 и 5 настоящей статьи, если сумма зачисленных на счета в уполномоченных банках и (или) на счета, открытые в банках за пределами территории Российской Федерации, с нарушением установленного срока либо не зачисленных на счета в уполномоченных банках и (или) на счета, открытые в банках за пределами территории Российской Федерации, денежных средств в иностранной валюте или валюте Российской Федерации, причитающихся в соответствии с условиями вне...">
        <w:r>
          <w:rPr>
            <w:sz w:val="24"/>
            <w:color w:val="0000ff"/>
          </w:rPr>
          <w:t xml:space="preserve">5.2 статьи 15.25</w:t>
        </w:r>
      </w:hyperlink>
      <w:r>
        <w:rPr>
          <w:sz w:val="24"/>
        </w:rPr>
        <w:t xml:space="preserve">, </w:t>
      </w:r>
      <w:hyperlink w:history="0" w:anchor="P8311" w:tooltip="Статья 15.26. Нарушение законодательства о банках и банковской деятельности">
        <w:r>
          <w:rPr>
            <w:sz w:val="24"/>
            <w:color w:val="0000ff"/>
          </w:rPr>
          <w:t xml:space="preserve">статьей 15.26</w:t>
        </w:r>
      </w:hyperlink>
      <w:r>
        <w:rPr>
          <w:sz w:val="24"/>
        </w:rPr>
        <w:t xml:space="preserve">, </w:t>
      </w:r>
      <w:hyperlink w:history="0" w:anchor="P8327" w:tooltip="1. Незаконное использование юридическим лицом в своем наименовании словосочетания &quot;микрофинансовая организация&quot; -">
        <w:r>
          <w:rPr>
            <w:sz w:val="24"/>
            <w:color w:val="0000ff"/>
          </w:rPr>
          <w:t xml:space="preserve">частью 1 статьи 15.26.1</w:t>
        </w:r>
      </w:hyperlink>
      <w:r>
        <w:rPr>
          <w:sz w:val="24"/>
        </w:rPr>
        <w:t xml:space="preserve">, </w:t>
      </w:r>
      <w:hyperlink w:history="0" w:anchor="P8344" w:tooltip="1. Нарушение ломбардом законодательства Российской Федерации о ломбардах -">
        <w:r>
          <w:rPr>
            <w:sz w:val="24"/>
            <w:color w:val="0000ff"/>
          </w:rPr>
          <w:t xml:space="preserve">частью 1 статьи 15.26.2</w:t>
        </w:r>
      </w:hyperlink>
      <w:r>
        <w:rPr>
          <w:sz w:val="24"/>
        </w:rPr>
        <w:t xml:space="preserve"> (в части ограничения времени работы), </w:t>
      </w:r>
      <w:hyperlink w:history="0" w:anchor="P8376" w:tooltip="1.1. Неисполнение кредитной организацией требований законодательства о противодействии легализации (отмыванию) доходов, полученных преступным путем, и финансированию терроризма в части разработки правил внутреннего контроля и (или) назначения специальных должностных лиц, ответственных за реализацию правил внутреннего контроля, за исключением случаев, предусмотренных частями 1 и 2 настоящей статьи, -">
        <w:r>
          <w:rPr>
            <w:sz w:val="24"/>
            <w:color w:val="0000ff"/>
          </w:rPr>
          <w:t xml:space="preserve">частями 1.1</w:t>
        </w:r>
      </w:hyperlink>
      <w:r>
        <w:rPr>
          <w:sz w:val="24"/>
        </w:rPr>
        <w:t xml:space="preserve"> - </w:t>
      </w:r>
      <w:hyperlink w:history="0" w:anchor="P8393"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экстремистской деятельности или финансированию распространения оружия массового уничтожения, -">
        <w:r>
          <w:rPr>
            <w:sz w:val="24"/>
            <w:color w:val="0000ff"/>
          </w:rPr>
          <w:t xml:space="preserve">3</w:t>
        </w:r>
      </w:hyperlink>
      <w:r>
        <w:rPr>
          <w:sz w:val="24"/>
        </w:rPr>
        <w:t xml:space="preserve"> (об административных правонарушениях в сфере скупки, купли-продажи драгоценных металлов и драгоценных камней, ювелирных изделий из них и лома таких изделий), </w:t>
      </w:r>
      <w:hyperlink w:history="0" w:anchor="P8396" w:tooltip="4. Неисполнение организацией, осуществляющей операции с денежными средствами или иным имуществом, или ее должностным лицом законодательства о противодействии легализации (отмыванию) доходов, полученных преступным путем, и финансированию терроризма, повлекшее установленные вступившим в законную силу приговором суда легализацию (отмывание) доходов, полученных преступным путем, или финансирование терроризма, или финансирование экстремистской деятельности, если эти действия (бездействие) не содержат уголовно...">
        <w:r>
          <w:rPr>
            <w:sz w:val="24"/>
            <w:color w:val="0000ff"/>
          </w:rPr>
          <w:t xml:space="preserve">частью 4 статьи 15.27</w:t>
        </w:r>
      </w:hyperlink>
      <w:r>
        <w:rPr>
          <w:sz w:val="24"/>
        </w:rPr>
        <w:t xml:space="preserve">, </w:t>
      </w:r>
      <w:hyperlink w:history="0" w:anchor="P8406" w:tooltip="Статья 15.27.1. Оказание финансовой поддержки терроризму, распространению оружия массового уничтожения">
        <w:r>
          <w:rPr>
            <w:sz w:val="24"/>
            <w:color w:val="0000ff"/>
          </w:rPr>
          <w:t xml:space="preserve">статьями 15.27.1</w:t>
        </w:r>
      </w:hyperlink>
      <w:r>
        <w:rPr>
          <w:sz w:val="24"/>
        </w:rPr>
        <w:t xml:space="preserve"> -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15.27.3</w:t>
        </w:r>
      </w:hyperlink>
      <w:r>
        <w:rPr>
          <w:sz w:val="24"/>
        </w:rPr>
        <w:t xml:space="preserve">, </w:t>
      </w:r>
      <w:hyperlink w:history="0" w:anchor="P8515" w:tooltip="Статья 15.32. Нарушение установленного законодательством Российской Федерации об обязательном социальном страховании срока регистрации">
        <w:r>
          <w:rPr>
            <w:sz w:val="24"/>
            <w:color w:val="0000ff"/>
          </w:rPr>
          <w:t xml:space="preserve">15.32</w:t>
        </w:r>
      </w:hyperlink>
      <w:r>
        <w:rPr>
          <w:sz w:val="24"/>
        </w:rPr>
        <w:t xml:space="preserve">, </w:t>
      </w:r>
      <w:hyperlink w:history="0" w:anchor="P8523" w:tooltip="Статья 15.33. Нарушение установленных законодательством Российской Федерации об обязательном социальном страховании порядка и сроков представления документов и (или) иных сведений в территориальные органы Фонда пенсионного и социального страхования Российской Федерации">
        <w:r>
          <w:rPr>
            <w:sz w:val="24"/>
            <w:color w:val="0000ff"/>
          </w:rPr>
          <w:t xml:space="preserve">15.33</w:t>
        </w:r>
      </w:hyperlink>
      <w:r>
        <w:rPr>
          <w:sz w:val="24"/>
        </w:rPr>
        <w:t xml:space="preserve">, </w:t>
      </w:r>
      <w:hyperlink w:history="0" w:anchor="P8542" w:tooltip="Статья 15.33.1. Невыполнение требований законодательства об обязательном медицинском страховании о размещении в сети &quot;Интернет&quot; информации об условиях осуществления деятельности в сфере обязательного медицинского страхования">
        <w:r>
          <w:rPr>
            <w:sz w:val="24"/>
            <w:color w:val="0000ff"/>
          </w:rPr>
          <w:t xml:space="preserve">15.33.1</w:t>
        </w:r>
      </w:hyperlink>
      <w:r>
        <w:rPr>
          <w:sz w:val="24"/>
        </w:rPr>
        <w:t xml:space="preserve">, </w:t>
      </w:r>
      <w:hyperlink w:history="0" w:anchor="P8558" w:tooltip="1. Непредставление в установленный законодательством Российской Федерации об индивидуальном (персонифицированном) учете в системах обязательного пенсионного страхования и обязательного социального страхования срок либо отказ от представления в территориальные органы Фонда пенсионного и социального страхования Российской Федерации оформленных в установленном порядке сведений (документов), необходимых для ведения индивидуального (персонифицированного) учета в системах обязательного пенсионного страхования ...">
        <w:r>
          <w:rPr>
            <w:sz w:val="24"/>
            <w:color w:val="0000ff"/>
          </w:rPr>
          <w:t xml:space="preserve">частью 1 статьи 15.33.2</w:t>
        </w:r>
      </w:hyperlink>
      <w:r>
        <w:rPr>
          <w:sz w:val="24"/>
        </w:rPr>
        <w:t xml:space="preserve">, </w:t>
      </w:r>
      <w:hyperlink w:history="0" w:anchor="P8600" w:tooltip="Статья 15.36. Неисполнение оператором платежной системы требований законодательства Российской Федерации о национальной платежной системе">
        <w:r>
          <w:rPr>
            <w:sz w:val="24"/>
            <w:color w:val="0000ff"/>
          </w:rPr>
          <w:t xml:space="preserve">статьей 15.36</w:t>
        </w:r>
      </w:hyperlink>
      <w:r>
        <w:rPr>
          <w:sz w:val="24"/>
        </w:rPr>
        <w:t xml:space="preserve"> (за исключением административных правонарушений, совершенных кредитной организацией), </w:t>
      </w:r>
      <w:hyperlink w:history="0" w:anchor="P8660" w:tooltip="Статья 15.42. Нарушение аккредитованной организацией по управлению правами на коллективной основе требований законодательства об авторском праве и смежных правах, касающихся раскрытия годовой бухгалтерской (финансовой) отчетности">
        <w:r>
          <w:rPr>
            <w:sz w:val="24"/>
            <w:color w:val="0000ff"/>
          </w:rPr>
          <w:t xml:space="preserve">статьей 15.42</w:t>
        </w:r>
      </w:hyperlink>
      <w:r>
        <w:rPr>
          <w:sz w:val="24"/>
        </w:rPr>
        <w:t xml:space="preserve">, </w:t>
      </w:r>
      <w:hyperlink w:history="0" w:anchor="P8685" w:tooltip="1. Незаконная добыча драгоценных металлов и (или) драгоценных камней -">
        <w:r>
          <w:rPr>
            <w:sz w:val="24"/>
            <w:color w:val="0000ff"/>
          </w:rPr>
          <w:t xml:space="preserve">частью 1 статьи 15.44</w:t>
        </w:r>
      </w:hyperlink>
      <w:r>
        <w:rPr>
          <w:sz w:val="24"/>
        </w:rPr>
        <w:t xml:space="preserve">, </w:t>
      </w:r>
      <w:hyperlink w:history="0" w:anchor="P8692" w:tooltip="Статья 15.45. Незаконный аффинаж драгоценных металлов либо последующее совершение операций с незаконно аффинированными драгоценными металлами">
        <w:r>
          <w:rPr>
            <w:sz w:val="24"/>
            <w:color w:val="0000ff"/>
          </w:rPr>
          <w:t xml:space="preserve">статьей 15.45</w:t>
        </w:r>
      </w:hyperlink>
      <w:r>
        <w:rPr>
          <w:sz w:val="24"/>
        </w:rPr>
        <w:t xml:space="preserve">, </w:t>
      </w:r>
      <w:hyperlink w:history="0" w:anchor="P8740" w:tooltip="2. Сокрытие товаров от таможенного контроля путем использования тайников или иных способов, затрудняющих обнаружение товаров, либо путем придания одним товарам вида других при перемещении их через таможенную границу Таможенного союза -">
        <w:r>
          <w:rPr>
            <w:sz w:val="24"/>
            <w:color w:val="0000ff"/>
          </w:rPr>
          <w:t xml:space="preserve">частью 2 статьи 16.1</w:t>
        </w:r>
      </w:hyperlink>
      <w:r>
        <w:rPr>
          <w:sz w:val="24"/>
        </w:rPr>
        <w:t xml:space="preserve">, </w:t>
      </w:r>
      <w:hyperlink w:history="0" w:anchor="P8937" w:tooltip="Статья 17.1. Невыполнение законных требований сенатора Российской Федерации или депутата Государственной Думы">
        <w:r>
          <w:rPr>
            <w:sz w:val="24"/>
            <w:color w:val="0000ff"/>
          </w:rPr>
          <w:t xml:space="preserve">статьями 17.1</w:t>
        </w:r>
      </w:hyperlink>
      <w:r>
        <w:rPr>
          <w:sz w:val="24"/>
        </w:rPr>
        <w:t xml:space="preserve"> - </w:t>
      </w:r>
      <w:hyperlink w:history="0" w:anchor="P9076" w:tooltip="Статья 17.13. Незаконное распространение сведений о защищаемых лицах">
        <w:r>
          <w:rPr>
            <w:sz w:val="24"/>
            <w:color w:val="0000ff"/>
          </w:rPr>
          <w:t xml:space="preserve">17.13</w:t>
        </w:r>
      </w:hyperlink>
      <w:r>
        <w:rPr>
          <w:sz w:val="24"/>
        </w:rPr>
        <w:t xml:space="preserve">, </w:t>
      </w:r>
      <w:hyperlink w:history="0" w:anchor="P9092" w:tooltip="2. Неисполнение банком или иной кредитной организацией содержащегося в исполнительном документе требования о взыскании денежных средств с должника -">
        <w:r>
          <w:rPr>
            <w:sz w:val="24"/>
            <w:color w:val="0000ff"/>
          </w:rPr>
          <w:t xml:space="preserve">частями 2</w:t>
        </w:r>
      </w:hyperlink>
      <w:r>
        <w:rPr>
          <w:sz w:val="24"/>
        </w:rPr>
        <w:t xml:space="preserve"> и </w:t>
      </w:r>
      <w:hyperlink w:history="0" w:anchor="P9094" w:tooltip="2.1. Неисполнение содержащихся в исполнительном документе требований о списании с лицевого счета или счета депо должника и зачислении на лицевой счет или счет депо взыскателя эмиссионных ценных бумаг при наличии ценных бумаг на соответствующем счете должника эмитентом, самостоятельно осуществляющим деятельность по ведению реестра владельцев эмиссионных ценных бумаг, профессиональным участником рынка ценных бумаг, осуществляющим учет прав на эмиссионные ценные бумаги, принадлежащие должнику, -">
        <w:r>
          <w:rPr>
            <w:sz w:val="24"/>
            <w:color w:val="0000ff"/>
          </w:rPr>
          <w:t xml:space="preserve">2.1 статьи 17.14</w:t>
        </w:r>
      </w:hyperlink>
      <w:r>
        <w:rPr>
          <w:sz w:val="24"/>
        </w:rPr>
        <w:t xml:space="preserve">, </w:t>
      </w:r>
      <w:hyperlink w:history="0" w:anchor="P9108" w:tooltip="1.1.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quot;Интернет&quot;, в срок, установленный судебным приставом-исполнителем после вынесения постановления о взыскании исполнительского сбора, -">
        <w:r>
          <w:rPr>
            <w:sz w:val="24"/>
            <w:color w:val="0000ff"/>
          </w:rPr>
          <w:t xml:space="preserve">частями 1.1</w:t>
        </w:r>
      </w:hyperlink>
      <w:r>
        <w:rPr>
          <w:sz w:val="24"/>
        </w:rPr>
        <w:t xml:space="preserve">, </w:t>
      </w:r>
      <w:hyperlink w:history="0" w:anchor="P9111" w:tooltip="1.2.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установленный судебным приставом-исполнителем после вынесения постановления о взыскании исполнительского сбора, -">
        <w:r>
          <w:rPr>
            <w:sz w:val="24"/>
            <w:color w:val="0000ff"/>
          </w:rPr>
          <w:t xml:space="preserve">1.2</w:t>
        </w:r>
      </w:hyperlink>
      <w:r>
        <w:rPr>
          <w:sz w:val="24"/>
        </w:rPr>
        <w:t xml:space="preserve">, </w:t>
      </w:r>
      <w:hyperlink w:history="0" w:anchor="P9121" w:tooltip="2.1. Неисполнение должником исполнительного документа, содержащего требования неимущественного характера, связанные с обеспечением пожарной безопасности, промышленной безопасности или безопасности гидротехнических сооружений, соблюдением требований в области строительства и применения строительных материалов (изделий), реконструкции, капитального ремонта объекта капитального строительства или ввода его в эксплуатацию либо обеспечением санитарно-эпидемиологического благополучия населения, в срок, вновь ус...">
        <w:r>
          <w:rPr>
            <w:sz w:val="24"/>
            <w:color w:val="0000ff"/>
          </w:rPr>
          <w:t xml:space="preserve">2.1</w:t>
        </w:r>
      </w:hyperlink>
      <w:r>
        <w:rPr>
          <w:sz w:val="24"/>
        </w:rPr>
        <w:t xml:space="preserve">, </w:t>
      </w:r>
      <w:hyperlink w:history="0" w:anchor="P9124" w:tooltip="3.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quot;Интернет&quot;, в срок, вновь установленный судебным приставом-исполнителем после наложения административного штрафа, -">
        <w:r>
          <w:rPr>
            <w:sz w:val="24"/>
            <w:color w:val="0000ff"/>
          </w:rPr>
          <w:t xml:space="preserve">3</w:t>
        </w:r>
      </w:hyperlink>
      <w:r>
        <w:rPr>
          <w:sz w:val="24"/>
        </w:rPr>
        <w:t xml:space="preserve"> и </w:t>
      </w:r>
      <w:hyperlink w:history="0" w:anchor="P9127" w:tooltip="4.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вновь установленный судебным приставом-исполнителем после наложения административного штрафа, -">
        <w:r>
          <w:rPr>
            <w:sz w:val="24"/>
            <w:color w:val="0000ff"/>
          </w:rPr>
          <w:t xml:space="preserve">4 статьи 17.15</w:t>
        </w:r>
      </w:hyperlink>
      <w:r>
        <w:rPr>
          <w:sz w:val="24"/>
        </w:rPr>
        <w:t xml:space="preserve">, </w:t>
      </w:r>
      <w:hyperlink w:history="0" w:anchor="P9133" w:tooltip="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
        <w:r>
          <w:rPr>
            <w:sz w:val="24"/>
            <w:color w:val="0000ff"/>
          </w:rPr>
          <w:t xml:space="preserve">статьей 17.17</w:t>
        </w:r>
      </w:hyperlink>
      <w:r>
        <w:rPr>
          <w:sz w:val="24"/>
        </w:rPr>
        <w:t xml:space="preserve">, </w:t>
      </w:r>
      <w:hyperlink w:history="0" w:anchor="P9415" w:tooltip="2. Неуведомление образовательной или научной организацией органа исполнительной власти субъекта Российской Федерации, осуществляющего управление в сфере образования, о прибытии иностранного гражданина или лица без гражданства в образовательную или научную организацию,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
        <w:r>
          <w:rPr>
            <w:sz w:val="24"/>
            <w:color w:val="0000ff"/>
          </w:rPr>
          <w:t xml:space="preserve">частями 2</w:t>
        </w:r>
      </w:hyperlink>
      <w:r>
        <w:rPr>
          <w:sz w:val="24"/>
        </w:rPr>
        <w:t xml:space="preserve"> и </w:t>
      </w:r>
      <w:hyperlink w:history="0" w:anchor="P9418" w:tooltip="3. Неуведомление образовательной или научной организацией территориального органа федерального органа исполнительной власти, уполномоченного в области безопасности Российской Федерации, о самовольном убытии иностранного гражданина или лица без гражданства из образовательной или научной организации, если такое уведомление требуется в соответствии с федеральным законом, либо нарушение образовательной или научной организацией установленного порядка подачи такого уведомления -">
        <w:r>
          <w:rPr>
            <w:sz w:val="24"/>
            <w:color w:val="0000ff"/>
          </w:rPr>
          <w:t xml:space="preserve">3 статьи 18.19</w:t>
        </w:r>
      </w:hyperlink>
      <w:r>
        <w:rPr>
          <w:sz w:val="24"/>
        </w:rPr>
        <w:t xml:space="preserve">, </w:t>
      </w:r>
      <w:hyperlink w:history="0" w:anchor="P9432" w:tooltip="Статья 19.1. Самоуправство">
        <w:r>
          <w:rPr>
            <w:sz w:val="24"/>
            <w:color w:val="0000ff"/>
          </w:rPr>
          <w:t xml:space="preserve">статьей 19.1</w:t>
        </w:r>
      </w:hyperlink>
      <w:r>
        <w:rPr>
          <w:sz w:val="24"/>
        </w:rPr>
        <w:t xml:space="preserve">, </w:t>
      </w:r>
      <w:hyperlink w:history="0" w:anchor="P9448" w:tooltip="1. Неповиновение законному распоряжению или требованию сотрудника полиции, военнослужащего либо сотрудника органа или учреждения уголовно-исполнительной системы либо сотрудника войск национальной гвардии Российской Федерации в связи с исполнением ими обязанностей по охране общественного порядка и обеспечению общественной безопасности, а равно воспрепятствование исполнению ими служебных обязанностей -">
        <w:r>
          <w:rPr>
            <w:sz w:val="24"/>
            <w:color w:val="0000ff"/>
          </w:rPr>
          <w:t xml:space="preserve">частями 1</w:t>
        </w:r>
      </w:hyperlink>
      <w:r>
        <w:rPr>
          <w:sz w:val="24"/>
        </w:rPr>
        <w:t xml:space="preserve">, </w:t>
      </w:r>
      <w:hyperlink w:history="0" w:anchor="P9452" w:tooltip="1.1. Неповиновение законному распоряжению или требованию должностного лица органов внутренних дел, уполномоченных на осуществление функций по контролю и надзору в сфере миграции, в связи с исполнением им служебных обязанностей или воспрепятствование исполнению им служебных обязанностей -">
        <w:r>
          <w:rPr>
            <w:sz w:val="24"/>
            <w:color w:val="0000ff"/>
          </w:rPr>
          <w:t xml:space="preserve">1.1</w:t>
        </w:r>
      </w:hyperlink>
      <w:r>
        <w:rPr>
          <w:sz w:val="24"/>
        </w:rPr>
        <w:t xml:space="preserve">, </w:t>
      </w:r>
      <w:hyperlink w:history="0" w:anchor="P9461" w:tooltip="4. Неповиновение законному распоряжению или требованию сотрудника органов федеральной службы безопасности в связи с исполнением им служебных обязанностей, а равно воспрепятствование исполнению им служебных обязанностей -">
        <w:r>
          <w:rPr>
            <w:sz w:val="24"/>
            <w:color w:val="0000ff"/>
          </w:rPr>
          <w:t xml:space="preserve">4</w:t>
        </w:r>
      </w:hyperlink>
      <w:r>
        <w:rPr>
          <w:sz w:val="24"/>
        </w:rPr>
        <w:t xml:space="preserve"> - </w:t>
      </w:r>
      <w:hyperlink w:history="0" w:anchor="P9469" w:tooltip="6. Повторное совершение административного правонарушения, предусмотренного частью 1, 4 или 5 настоящей статьи, если оно совершено организатором или участником собрания, митинга, демонстрации, шествия или пикетирования в связи с проведением указанного мероприятия, -">
        <w:r>
          <w:rPr>
            <w:sz w:val="24"/>
            <w:color w:val="0000ff"/>
          </w:rPr>
          <w:t xml:space="preserve">6 статьи 19.3</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частями 1</w:t>
        </w:r>
      </w:hyperlink>
      <w:r>
        <w:rPr>
          <w:sz w:val="24"/>
        </w:rPr>
        <w:t xml:space="preserve">, </w:t>
      </w:r>
      <w:hyperlink w:history="0" w:anchor="P9486" w:tooltip="3. Воспрепятствование доступу членов международной инспекционной группы, осуществляющей свою деятельность в соответствии с международным договором Российской Федерации, на объект, подлежащий международному контролю, -">
        <w:r>
          <w:rPr>
            <w:sz w:val="24"/>
            <w:color w:val="0000ff"/>
          </w:rPr>
          <w:t xml:space="preserve">3</w:t>
        </w:r>
      </w:hyperlink>
      <w:r>
        <w:rPr>
          <w:sz w:val="24"/>
        </w:rPr>
        <w:t xml:space="preserve">, </w:t>
      </w:r>
      <w:hyperlink w:history="0" w:anchor="P9501" w:tooltip="7. Невыполнение законного требования или воспрепятствование осуществлению законной деятельности должностного лица войск национальной гвардии Российской Федерации, осуществляющего федеральный государственный контроль (надзор) в сфере оборота оружия, -">
        <w:r>
          <w:rPr>
            <w:sz w:val="24"/>
            <w:color w:val="0000ff"/>
          </w:rPr>
          <w:t xml:space="preserve">7</w:t>
        </w:r>
      </w:hyperlink>
      <w:r>
        <w:rPr>
          <w:sz w:val="24"/>
        </w:rPr>
        <w:t xml:space="preserve"> и </w:t>
      </w:r>
      <w:hyperlink w:history="0" w:anchor="P9507" w:tooltip="9. Невыполнение законных требований должностного лица органа, уполномоченного на осуществление государственного контроля за соблюдением законодательства Российской Федерации об иностранных агентах, или его территориального органа либо воспрепятствование осуществлению этим должностным лицом служебных обязанностей -">
        <w:r>
          <w:rPr>
            <w:sz w:val="24"/>
            <w:color w:val="0000ff"/>
          </w:rPr>
          <w:t xml:space="preserve">9 статьи 19.4</w:t>
        </w:r>
      </w:hyperlink>
      <w:r>
        <w:rPr>
          <w:sz w:val="24"/>
        </w:rPr>
        <w:t xml:space="preserve">, </w:t>
      </w:r>
      <w:hyperlink w:history="0" w:anchor="P9511"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контроля (надзора), должностного лица органа муниципального контроля">
        <w:r>
          <w:rPr>
            <w:sz w:val="24"/>
            <w:color w:val="0000ff"/>
          </w:rPr>
          <w:t xml:space="preserve">статьей 19.4.1</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w:t>
      </w:r>
      <w:hyperlink w:history="0" w:anchor="P9615" w:tooltip="7.3. Повторное совершение должностным лицом административных правонарушений, предусмотренных частями 7 и 7.1 настоящей статьи, -">
        <w:r>
          <w:rPr>
            <w:sz w:val="24"/>
            <w:color w:val="0000ff"/>
          </w:rPr>
          <w:t xml:space="preserve">7.3</w:t>
        </w:r>
      </w:hyperlink>
      <w:r>
        <w:rPr>
          <w:sz w:val="24"/>
        </w:rPr>
        <w:t xml:space="preserve">, </w:t>
      </w:r>
      <w:hyperlink w:history="0" w:anchor="P9637" w:tooltip="10.1. Повторное совершение административного правонарушения, предусмотренного частью 10 настоящей статьи, -">
        <w:r>
          <w:rPr>
            <w:sz w:val="24"/>
            <w:color w:val="0000ff"/>
          </w:rPr>
          <w:t xml:space="preserve">10.1</w:t>
        </w:r>
      </w:hyperlink>
      <w:r>
        <w:rPr>
          <w:sz w:val="24"/>
        </w:rPr>
        <w:t xml:space="preserve">, </w:t>
      </w:r>
      <w:hyperlink w:history="0" w:anchor="P9644" w:tooltip="12. Невыполнение в установленный срок законного предписания органа, осуществляющего федеральный государственный пожарный надзор, -">
        <w:r>
          <w:rPr>
            <w:sz w:val="24"/>
            <w:color w:val="0000ff"/>
          </w:rPr>
          <w:t xml:space="preserve">12</w:t>
        </w:r>
      </w:hyperlink>
      <w:r>
        <w:rPr>
          <w:sz w:val="24"/>
        </w:rPr>
        <w:t xml:space="preserve"> - </w:t>
      </w:r>
      <w:hyperlink w:history="0" w:anchor="P9659" w:tooltip="16. Невыполнение в установленный срок предписания федерального органа исполнительной власти, осуществляющего государственный надзор за соблюдением законодательства Российской Федерации о защите детей от информации, причиняющей вред их здоровью и (или) развитию, -">
        <w:r>
          <w:rPr>
            <w:sz w:val="24"/>
            <w:color w:val="0000ff"/>
          </w:rPr>
          <w:t xml:space="preserve">16</w:t>
        </w:r>
      </w:hyperlink>
      <w:r>
        <w:rPr>
          <w:sz w:val="24"/>
        </w:rPr>
        <w:t xml:space="preserve">, </w:t>
      </w:r>
      <w:hyperlink w:history="0" w:anchor="P9667" w:tooltip="18. Невыполнение в установленный срок законного предписа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
        <w:r>
          <w:rPr>
            <w:sz w:val="24"/>
            <w:color w:val="0000ff"/>
          </w:rPr>
          <w:t xml:space="preserve">18</w:t>
        </w:r>
      </w:hyperlink>
      <w:r>
        <w:rPr>
          <w:sz w:val="24"/>
        </w:rPr>
        <w:t xml:space="preserve">, </w:t>
      </w:r>
      <w:hyperlink w:history="0" w:anchor="P9671" w:tooltip="19. Повторное совершение административного правонарушения, предусмотренного частью 18 настоящей статьи, -">
        <w:r>
          <w:rPr>
            <w:sz w:val="24"/>
            <w:color w:val="0000ff"/>
          </w:rPr>
          <w:t xml:space="preserve">19</w:t>
        </w:r>
      </w:hyperlink>
      <w:r>
        <w:rPr>
          <w:sz w:val="24"/>
        </w:rPr>
        <w:t xml:space="preserve">, </w:t>
      </w:r>
      <w:hyperlink w:history="0" w:anchor="P9678" w:tooltip="20.1. Повторное совершение должностным лицом административного правонарушения, предусмотренного частью 20 настоящей статьи, -">
        <w:r>
          <w:rPr>
            <w:sz w:val="24"/>
            <w:color w:val="0000ff"/>
          </w:rPr>
          <w:t xml:space="preserve">20.1</w:t>
        </w:r>
      </w:hyperlink>
      <w:r>
        <w:rPr>
          <w:sz w:val="24"/>
        </w:rPr>
        <w:t xml:space="preserve">, </w:t>
      </w:r>
      <w:hyperlink w:history="0" w:anchor="P9691" w:tooltip="24. Невыполнение или ненадлежащее выполнение в установленный срок законного предписания органа, осуществляющего региональный государственный жилищный надзор, в том числе лицензионный контроль в сфере осуществления предпринимательской деятельности по управлению многоквартирными домами, об устранении нарушений лицензионных требований, за исключением случаев, предусмотренных частью 24.1 настоящей статьи, -">
        <w:r>
          <w:rPr>
            <w:sz w:val="24"/>
            <w:color w:val="0000ff"/>
          </w:rPr>
          <w:t xml:space="preserve">24</w:t>
        </w:r>
      </w:hyperlink>
      <w:r>
        <w:rPr>
          <w:sz w:val="24"/>
        </w:rPr>
        <w:t xml:space="preserve"> - </w:t>
      </w:r>
      <w:hyperlink w:history="0" w:anchor="P9719" w:tooltip="32. Повторное в течение года совершение административного правонарушения, предусмотренного частью 31 настоящей статьи, -">
        <w:r>
          <w:rPr>
            <w:sz w:val="24"/>
            <w:color w:val="0000ff"/>
          </w:rPr>
          <w:t xml:space="preserve">32</w:t>
        </w:r>
      </w:hyperlink>
      <w:r>
        <w:rPr>
          <w:sz w:val="24"/>
        </w:rPr>
        <w:t xml:space="preserve">, </w:t>
      </w:r>
      <w:hyperlink w:history="0" w:anchor="P9732" w:tooltip="37. Повторное совершение административного правонарушения, предусмотренного частью 36 настоящей статьи, -">
        <w:r>
          <w:rPr>
            <w:sz w:val="24"/>
            <w:color w:val="0000ff"/>
          </w:rPr>
          <w:t xml:space="preserve">37</w:t>
        </w:r>
      </w:hyperlink>
      <w:r>
        <w:rPr>
          <w:sz w:val="24"/>
        </w:rPr>
        <w:t xml:space="preserve">, </w:t>
      </w:r>
      <w:hyperlink w:history="0" w:anchor="P9748" w:tooltip="42. Невыполнение в установленный срок законного предписания либо предупреждения органа, осуществляющего государственный контроль за соблюдением законодательства Российской Федерации об иностранных агентах, об устранении нарушений законодательства -">
        <w:r>
          <w:rPr>
            <w:sz w:val="24"/>
            <w:color w:val="0000ff"/>
          </w:rPr>
          <w:t xml:space="preserve">42</w:t>
        </w:r>
      </w:hyperlink>
      <w:r>
        <w:rPr>
          <w:sz w:val="24"/>
        </w:rPr>
        <w:t xml:space="preserve">, </w:t>
      </w:r>
      <w:hyperlink w:history="0" w:anchor="P9754" w:tooltip="44. Невыполнение в установленный срок законного требования федерального органа исполнительной власти, уполномоченного на проведение мероприятий по оценке соблюдения экспедитором правил хранения или порядка предоставления информации о заключенных договорах транспортной экспедиции, сторонах этих договоров, лицах, привлекаемых к выполнению этих договоров, свойствах грузов, фактах приема, обработки, погрузки, хранения, разгрузки, передачи, выдачи грузов, маршрутах следования, видах транспорта, осуществляющег...">
        <w:r>
          <w:rPr>
            <w:sz w:val="24"/>
            <w:color w:val="0000ff"/>
          </w:rPr>
          <w:t xml:space="preserve">44</w:t>
        </w:r>
      </w:hyperlink>
      <w:r>
        <w:rPr>
          <w:sz w:val="24"/>
        </w:rPr>
        <w:t xml:space="preserve"> и </w:t>
      </w:r>
      <w:hyperlink w:history="0" w:anchor="P9757" w:tooltip="45. Невыполнение в установленный срок законного предписания органа, осуществляющего контроль за деятельностью организаторов распространения информации в информационно-телекоммуникационной сети &quot;Интернет&quot;, связанной с хранением информации о фактах приема, передачи, доставки и (или) обработки голосовой информации, письменного текста, изображений, звуков, видео- или иных электронных сообщений пользователей информационно-телекоммуникационной сети &quot;Интернет&quot; и информации об этих пользователях, -">
        <w:r>
          <w:rPr>
            <w:sz w:val="24"/>
            <w:color w:val="0000ff"/>
          </w:rPr>
          <w:t xml:space="preserve">45 статьи 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статьями 19.5.1</w:t>
        </w:r>
      </w:hyperlink>
      <w:r>
        <w:rPr>
          <w:sz w:val="24"/>
        </w:rPr>
        <w:t xml:space="preserve">, </w:t>
      </w:r>
      <w:hyperlink w:history="0" w:anchor="P9770" w:tooltip="Статья 19.5.2. Неисполнение иностранным лицом, осуществляющим деятельность в информационно-телекоммуникационной сети &quot;Интернет&quot;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
        <w:r>
          <w:rPr>
            <w:sz w:val="24"/>
            <w:color w:val="0000ff"/>
          </w:rPr>
          <w:t xml:space="preserve">19.5.2</w:t>
        </w:r>
      </w:hyperlink>
      <w:r>
        <w:rPr>
          <w:sz w:val="24"/>
        </w:rPr>
        <w:t xml:space="preserve">, </w:t>
      </w:r>
      <w:hyperlink w:history="0" w:anchor="P9779" w:tooltip="Статья 19.5.3. Неисполнение предписания органа федеральной службы безопасности, органа внешней разведки Российской Федерации, органа государственной охраны, полиции о предоставлении доступа к информационным системам и (или) базам данных">
        <w:r>
          <w:rPr>
            <w:sz w:val="24"/>
            <w:color w:val="0000ff"/>
          </w:rPr>
          <w:t xml:space="preserve">19.5.3</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19.6</w:t>
        </w:r>
      </w:hyperlink>
      <w:r>
        <w:rPr>
          <w:sz w:val="24"/>
        </w:rPr>
        <w:t xml:space="preserve">, </w:t>
      </w:r>
      <w:hyperlink w:history="0" w:anchor="P9792" w:tooltip="Статья 19.6.1. Несоблюдение должностными лицами органов государственного контроля (надзора), органов местного самоуправления, государственных и муниципальных учреждений, государственных корпораций, публично-правовых компаний, наделенных полномочиями по осуществлению государственного контроля (надзора), муниципального контроля, требований законодательства о государственном контроле (надзоре), муниципальном контроле">
        <w:r>
          <w:rPr>
            <w:sz w:val="24"/>
            <w:color w:val="0000ff"/>
          </w:rPr>
          <w:t xml:space="preserve">19.6.1</w:t>
        </w:r>
      </w:hyperlink>
      <w:r>
        <w:rPr>
          <w:sz w:val="24"/>
        </w:rPr>
        <w:t xml:space="preserve">, </w:t>
      </w:r>
      <w:hyperlink w:history="0" w:anchor="P9809" w:tooltip="Статья 19.6.2. Нарушение лицензионной комиссией субъекта Российской Федерации требований законодательства Российской Федерации о лицензировании предпринимательской деятельности по управлению многоквартирными домами">
        <w:r>
          <w:rPr>
            <w:sz w:val="24"/>
            <w:color w:val="0000ff"/>
          </w:rPr>
          <w:t xml:space="preserve">19.6.2</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9836" w:tooltip="3. Совершение административных правонарушений, предусмотренных частями 1 и 2 настоящей статьи, должностным лицом, ранее подвергнутым административному наказанию за аналогичное административное правонарушение, -">
        <w:r>
          <w:rPr>
            <w:sz w:val="24"/>
            <w:color w:val="0000ff"/>
          </w:rPr>
          <w:t xml:space="preserve">частью 3 статьи 19.7.1</w:t>
        </w:r>
      </w:hyperlink>
      <w:r>
        <w:rPr>
          <w:sz w:val="24"/>
        </w:rPr>
        <w:t xml:space="preserve">, </w:t>
      </w:r>
      <w:hyperlink w:history="0" w:anchor="P9871" w:tooltip="Статья 19.7.5-1. Нарушение юридическим лицом или индивидуальным предпринимателем установленного порядка представления уведомлений о начале осуществления предпринимательской деятельности">
        <w:r>
          <w:rPr>
            <w:sz w:val="24"/>
            <w:color w:val="0000ff"/>
          </w:rPr>
          <w:t xml:space="preserve">статьями 19.7.5-1</w:t>
        </w:r>
      </w:hyperlink>
      <w:r>
        <w:rPr>
          <w:sz w:val="24"/>
        </w:rPr>
        <w:t xml:space="preserve">, </w:t>
      </w:r>
      <w:hyperlink w:history="0" w:anchor="P9896" w:tooltip="Статья 19.7.7. Непредоставление информации в единую федеральную автоматизированную информационную систему сведений о показах фильмов в кинозалах">
        <w:r>
          <w:rPr>
            <w:sz w:val="24"/>
            <w:color w:val="0000ff"/>
          </w:rPr>
          <w:t xml:space="preserve">19.7.7</w:t>
        </w:r>
      </w:hyperlink>
      <w:r>
        <w:rPr>
          <w:sz w:val="24"/>
        </w:rPr>
        <w:t xml:space="preserve">, </w:t>
      </w:r>
      <w:hyperlink w:history="0" w:anchor="P9921"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9923" w:tooltip="3. Действие (бездействие), предусмотренное частью 1 настоящей статьи, совершенное умышленно, -">
        <w:r>
          <w:rPr>
            <w:sz w:val="24"/>
            <w:color w:val="0000ff"/>
          </w:rPr>
          <w:t xml:space="preserve">3 статьи 19.7.9</w:t>
        </w:r>
      </w:hyperlink>
      <w:r>
        <w:rPr>
          <w:sz w:val="24"/>
        </w:rPr>
        <w:t xml:space="preserve">, </w:t>
      </w:r>
      <w:hyperlink w:history="0" w:anchor="P9937" w:tooltip="1.2.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провайдером хостинга или иным лицом, обеспечивающим размещение информационного ресурса в информационно-телекоммуникационной сети &quot;Интернет&quot;, данных, позволяющих идентифицировать владельца информационного ресурса иностранного юридического лица, иностранной организации, не являющейся юридическим лицом, иностранного гражданина или лица...">
        <w:r>
          <w:rPr>
            <w:sz w:val="24"/>
            <w:color w:val="0000ff"/>
          </w:rPr>
          <w:t xml:space="preserve">частями 1.2</w:t>
        </w:r>
      </w:hyperlink>
      <w:r>
        <w:rPr>
          <w:sz w:val="24"/>
        </w:rPr>
        <w:t xml:space="preserve">, </w:t>
      </w:r>
      <w:hyperlink w:history="0" w:anchor="P9940" w:tooltip="1.3.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информации, необходимой для ведения перечня иностранных лиц, осуществляющих...">
        <w:r>
          <w:rPr>
            <w:sz w:val="24"/>
            <w:color w:val="0000ff"/>
          </w:rPr>
          <w:t xml:space="preserve">1.3</w:t>
        </w:r>
      </w:hyperlink>
      <w:r>
        <w:rPr>
          <w:sz w:val="24"/>
        </w:rPr>
        <w:t xml:space="preserve"> и </w:t>
      </w:r>
      <w:hyperlink w:history="0" w:anchor="P9952" w:tooltip="5. Непредставление оператором связи в орган, осуществляющий функции по контролю и надзору в сфере связи, информационных технологий и массовых коммуникаций, информации, необходимой для осуществления мониторинга соблюдения операторами связи обязанности по проверке достоверности сведений об абонентах и сведений о пользователях услугами связи абонентов - юридических лиц либо индивидуальных предпринимателей, в том числе представленных лицами, действующими от имени операторов связи, либо нарушение требований к...">
        <w:r>
          <w:rPr>
            <w:sz w:val="24"/>
            <w:color w:val="0000ff"/>
          </w:rPr>
          <w:t xml:space="preserve">5 статьи 19.7.10</w:t>
        </w:r>
      </w:hyperlink>
      <w:r>
        <w:rPr>
          <w:sz w:val="24"/>
        </w:rPr>
        <w:t xml:space="preserve">, </w:t>
      </w:r>
      <w:hyperlink w:history="0" w:anchor="P9974" w:tooltip="Статья 19.7.10-3.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предупреждения о необходимости прекращения противоправных действий">
        <w:r>
          <w:rPr>
            <w:sz w:val="24"/>
            <w:color w:val="0000ff"/>
          </w:rPr>
          <w:t xml:space="preserve">статьями 19.7.10-3</w:t>
        </w:r>
      </w:hyperlink>
      <w:r>
        <w:rPr>
          <w:sz w:val="24"/>
        </w:rPr>
        <w:t xml:space="preserve">, </w:t>
      </w:r>
      <w:hyperlink w:history="0" w:anchor="P9985" w:tooltip="Статья 19.7.10-4. Неисполнение владельцем социальной сети предпис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w:r>
          <w:rPr>
            <w:sz w:val="24"/>
            <w:color w:val="0000ff"/>
          </w:rPr>
          <w:t xml:space="preserve">19.7.10-4</w:t>
        </w:r>
      </w:hyperlink>
      <w:r>
        <w:rPr>
          <w:sz w:val="24"/>
        </w:rPr>
        <w:t xml:space="preserve">, </w:t>
      </w:r>
      <w:hyperlink w:history="0" w:anchor="P9999" w:tooltip="Статья 19.7.12. Непредставление или ненадлежащее представление сведений (информации) в федеральный орган исполнительной власти, уполномоченный в области приватизации и управления государственным имуществом">
        <w:r>
          <w:rPr>
            <w:sz w:val="24"/>
            <w:color w:val="0000ff"/>
          </w:rPr>
          <w:t xml:space="preserve">19.7.12</w:t>
        </w:r>
      </w:hyperlink>
      <w:r>
        <w:rPr>
          <w:sz w:val="24"/>
        </w:rPr>
        <w:t xml:space="preserve">, </w:t>
      </w:r>
      <w:hyperlink w:history="0" w:anchor="P10089" w:tooltip="1. Непредоставление сведений или предоставление заведомо ложных сведений о своей деятельности, неопубликование сведений или опубликование заведомо ложных сведений о своей деятельности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а также должностными лицами федерального органа исполнительной власти в области государственного регулирован...">
        <w:r>
          <w:rPr>
            <w:sz w:val="24"/>
            <w:color w:val="0000ff"/>
          </w:rPr>
          <w:t xml:space="preserve">частью 1</w:t>
        </w:r>
      </w:hyperlink>
      <w:r>
        <w:rPr>
          <w:sz w:val="24"/>
        </w:rPr>
        <w:t xml:space="preserve"> (в части административных правонарушений, совершенных должностными лицами федерального органа исполнительной власти в области государственного регулирования тарифов), </w:t>
      </w:r>
      <w:hyperlink w:history="0" w:anchor="P10092" w:tooltip="2. Совершение административного правонарушения, предусмотренного частью 1 настоящей статьи, должностным лицом, ранее подвергнутым административному наказанию за аналогичное административное правонарушение, -">
        <w:r>
          <w:rPr>
            <w:sz w:val="24"/>
            <w:color w:val="0000ff"/>
          </w:rPr>
          <w:t xml:space="preserve">частью 2 статьи 19.8.1</w:t>
        </w:r>
      </w:hyperlink>
      <w:r>
        <w:rPr>
          <w:sz w:val="24"/>
        </w:rPr>
        <w:t xml:space="preserve">, </w:t>
      </w:r>
      <w:hyperlink w:history="0" w:anchor="P10114" w:tooltip="Статья 19.9. Нарушение порядка предоставления земельных или лесных участков либо водных объектов">
        <w:r>
          <w:rPr>
            <w:sz w:val="24"/>
            <w:color w:val="0000ff"/>
          </w:rPr>
          <w:t xml:space="preserve">статьями 19.9</w:t>
        </w:r>
      </w:hyperlink>
      <w:r>
        <w:rPr>
          <w:sz w:val="24"/>
        </w:rPr>
        <w:t xml:space="preserve">, </w:t>
      </w:r>
      <w:hyperlink w:history="0" w:anchor="P10131" w:tooltip="Статья 19.11. Нарушение порядка изготовления, использования, хранения или уничтожения бланков, печатей либо иных носителей изображения Государственного герба Российской Федерации">
        <w:r>
          <w:rPr>
            <w:sz w:val="24"/>
            <w:color w:val="0000ff"/>
          </w:rPr>
          <w:t xml:space="preserve">19.11</w:t>
        </w:r>
      </w:hyperlink>
      <w:r>
        <w:rPr>
          <w:sz w:val="24"/>
        </w:rPr>
        <w:t xml:space="preserve"> - </w:t>
      </w:r>
      <w:hyperlink w:history="0" w:anchor="P10151" w:tooltip="Статья 19.13. Заведомо ложный вызов специализированных служб">
        <w:r>
          <w:rPr>
            <w:sz w:val="24"/>
            <w:color w:val="0000ff"/>
          </w:rPr>
          <w:t xml:space="preserve">19.13</w:t>
        </w:r>
      </w:hyperlink>
      <w:r>
        <w:rPr>
          <w:sz w:val="24"/>
        </w:rPr>
        <w:t xml:space="preserve">, </w:t>
      </w:r>
      <w:hyperlink w:history="0" w:anchor="P10252" w:tooltip="Статья 19.20. Осуществление деятельности, не связанной с извлечением прибыли, без специального разрешения (лицензии)">
        <w:r>
          <w:rPr>
            <w:sz w:val="24"/>
            <w:color w:val="0000ff"/>
          </w:rPr>
          <w:t xml:space="preserve">19.20</w:t>
        </w:r>
      </w:hyperlink>
      <w:r>
        <w:rPr>
          <w:sz w:val="24"/>
        </w:rPr>
        <w:t xml:space="preserve">, </w:t>
      </w:r>
      <w:hyperlink w:history="0" w:anchor="P10267" w:tooltip="Статья 19.21. Несоблюдение порядка государственной регистрации прав на недвижимое имущество или сделок с ним">
        <w:r>
          <w:rPr>
            <w:sz w:val="24"/>
            <w:color w:val="0000ff"/>
          </w:rPr>
          <w:t xml:space="preserve">19.21</w:t>
        </w:r>
      </w:hyperlink>
      <w:r>
        <w:rPr>
          <w:sz w:val="24"/>
        </w:rPr>
        <w:t xml:space="preserve">, </w:t>
      </w:r>
      <w:hyperlink w:history="0" w:anchor="P10291" w:tooltip="Статья 19.23. Подделка документов, штампов, печатей или бланков, их использование, передача либо сбыт">
        <w:r>
          <w:rPr>
            <w:sz w:val="24"/>
            <w:color w:val="0000ff"/>
          </w:rPr>
          <w:t xml:space="preserve">19.23</w:t>
        </w:r>
      </w:hyperlink>
      <w:r>
        <w:rPr>
          <w:sz w:val="24"/>
        </w:rPr>
        <w:t xml:space="preserve">, </w:t>
      </w:r>
      <w:hyperlink w:history="0" w:anchor="P10317" w:tooltip="3. Повторное в течение одного года совершение административного правонарушения, предусмотренного частью 1 настоящей статьи, если эти действия (бездействие) не содержат уголовно наказуемого деяния, -">
        <w:r>
          <w:rPr>
            <w:sz w:val="24"/>
            <w:color w:val="0000ff"/>
          </w:rPr>
          <w:t xml:space="preserve">частью 3 статьи 19.24</w:t>
        </w:r>
      </w:hyperlink>
      <w:r>
        <w:rPr>
          <w:sz w:val="24"/>
        </w:rPr>
        <w:t xml:space="preserve">, </w:t>
      </w:r>
      <w:hyperlink w:history="0" w:anchor="P10330" w:tooltip="Статья 19.26. Заведомо ложное заключение эксперта">
        <w:r>
          <w:rPr>
            <w:sz w:val="24"/>
            <w:color w:val="0000ff"/>
          </w:rPr>
          <w:t xml:space="preserve">статьями 19.26</w:t>
        </w:r>
      </w:hyperlink>
      <w:r>
        <w:rPr>
          <w:sz w:val="24"/>
        </w:rPr>
        <w:t xml:space="preserve">, </w:t>
      </w:r>
      <w:hyperlink w:history="0" w:anchor="P10358" w:tooltip="Статья 19.28. Незаконное вознаграждение от имени юридического лица">
        <w:r>
          <w:rPr>
            <w:sz w:val="24"/>
            <w:color w:val="0000ff"/>
          </w:rPr>
          <w:t xml:space="preserve">19.28</w:t>
        </w:r>
      </w:hyperlink>
      <w:r>
        <w:rPr>
          <w:sz w:val="24"/>
        </w:rPr>
        <w:t xml:space="preserve"> - </w:t>
      </w:r>
      <w:hyperlink w:history="0" w:anchor="P10426" w:tooltip="Статья 19.30.2. Непредставление или несвоевременное представление сведений либо нарушение порядка внесения сведений в федеральную информационную систему &quot;Федеральный реестр сведений о документах об образовании и (или) о квалификации, документах об обучении&quot;">
        <w:r>
          <w:rPr>
            <w:sz w:val="24"/>
            <w:color w:val="0000ff"/>
          </w:rPr>
          <w:t xml:space="preserve">19.30.2</w:t>
        </w:r>
      </w:hyperlink>
      <w:r>
        <w:rPr>
          <w:sz w:val="24"/>
        </w:rPr>
        <w:t xml:space="preserve">, </w:t>
      </w:r>
      <w:hyperlink w:history="0" w:anchor="P10444" w:tooltip="Статья 19.32. Нарушение законодательства об общественном контроле за обеспечением прав человека в местах принудительного содержания">
        <w:r>
          <w:rPr>
            <w:sz w:val="24"/>
            <w:color w:val="0000ff"/>
          </w:rPr>
          <w:t xml:space="preserve">19.32</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w:t>
      </w:r>
      <w:hyperlink w:history="0" w:anchor="P10460" w:tooltip="Статья 19.34. Нарушение порядка деятельности иностранного агента">
        <w:r>
          <w:rPr>
            <w:sz w:val="24"/>
            <w:color w:val="0000ff"/>
          </w:rPr>
          <w:t xml:space="preserve">19.34</w:t>
        </w:r>
      </w:hyperlink>
      <w:r>
        <w:rPr>
          <w:sz w:val="24"/>
        </w:rPr>
        <w:t xml:space="preserve">, </w:t>
      </w:r>
      <w:hyperlink w:history="0" w:anchor="P10490" w:tooltip="Статья 19.34.2. Участие в деятельности на территории Российской Федерации иностранной или международной некоммерческой неправительственной организации, сведения о структурных подразделениях которой отсутствуют в реестре филиалов и представительств международных организаций и иностранных некоммерческих неправительственных организаций или которая не имеет зарегистрированного в порядке, предусмотренном законодательством Российской Федерации о некоммерческих организациях, структурного подразделения - отделения">
        <w:r>
          <w:rPr>
            <w:sz w:val="24"/>
            <w:color w:val="0000ff"/>
          </w:rPr>
          <w:t xml:space="preserve">19.34.2</w:t>
        </w:r>
      </w:hyperlink>
      <w:r>
        <w:rPr>
          <w:sz w:val="24"/>
        </w:rPr>
        <w:t xml:space="preserve">, </w:t>
      </w:r>
      <w:hyperlink w:history="0" w:anchor="P10499" w:tooltip="Статья 19.35. Воспрепятствование законной деятельности народного дружинника или внештатного сотрудника полиции">
        <w:r>
          <w:rPr>
            <w:sz w:val="24"/>
            <w:color w:val="0000ff"/>
          </w:rPr>
          <w:t xml:space="preserve">19.35</w:t>
        </w:r>
      </w:hyperlink>
      <w:r>
        <w:rPr>
          <w:sz w:val="24"/>
        </w:rPr>
        <w:t xml:space="preserve">, </w:t>
      </w:r>
      <w:hyperlink w:history="0" w:anchor="P10506" w:tooltip="Статья 19.36. Совершение народным дружинником или внештатным сотрудником полиции действий, нарушающих права и законные интересы граждан или организаций">
        <w:r>
          <w:rPr>
            <w:sz w:val="24"/>
            <w:color w:val="0000ff"/>
          </w:rPr>
          <w:t xml:space="preserve">19.36</w:t>
        </w:r>
      </w:hyperlink>
      <w:r>
        <w:rPr>
          <w:sz w:val="24"/>
        </w:rPr>
        <w:t xml:space="preserve">, </w:t>
      </w:r>
      <w:hyperlink w:history="0" w:anchor="P10513" w:tooltip="Статья 19.37. Неправомерное завладение государственным регистрационным знаком транспортного средства">
        <w:r>
          <w:rPr>
            <w:sz w:val="24"/>
            <w:color w:val="0000ff"/>
          </w:rPr>
          <w:t xml:space="preserve">19.37</w:t>
        </w:r>
      </w:hyperlink>
      <w:r>
        <w:rPr>
          <w:sz w:val="24"/>
        </w:rPr>
        <w:t xml:space="preserve">, </w:t>
      </w:r>
      <w:hyperlink w:history="0" w:anchor="P10542" w:tooltip="3. Распространение в информационно-телекоммуникационных сетях, в том числе в сети &quot;Интернет&quot;, информации, выражающей в неприличной форме, которая оскорбляет человеческое достоинство и общественную нравственность, явное неуважение к обществу, государству, официальным государственным символам Российской Федерации, Конституции Российской Федерации или органам, осуществляющим государственную власть в Российской Федерации, за исключением случаев, предусмотренных статьей 20.3.1 настоящего Кодекса, если эти дей...">
        <w:r>
          <w:rPr>
            <w:sz w:val="24"/>
            <w:color w:val="0000ff"/>
          </w:rPr>
          <w:t xml:space="preserve">частями 3</w:t>
        </w:r>
      </w:hyperlink>
      <w:r>
        <w:rPr>
          <w:sz w:val="24"/>
        </w:rPr>
        <w:t xml:space="preserve"> - </w:t>
      </w:r>
      <w:hyperlink w:history="0" w:anchor="P10548" w:tooltip="5. Действия, предусмотренные частью 3 настоящей статьи, совершенные лицом, ранее подвергнутым административному наказанию за аналогичное административное правонарушение более двух раз, -">
        <w:r>
          <w:rPr>
            <w:sz w:val="24"/>
            <w:color w:val="0000ff"/>
          </w:rPr>
          <w:t xml:space="preserve">5 статьи 20.1</w:t>
        </w:r>
      </w:hyperlink>
      <w:r>
        <w:rPr>
          <w:sz w:val="24"/>
        </w:rPr>
        <w:t xml:space="preserve">, </w:t>
      </w:r>
      <w:hyperlink w:history="0" w:anchor="P10556" w:tooltip="Статья 20.2. Нарушение установленного порядка организации либо проведения собрания, митинга, демонстрации, шествия или пикетирования">
        <w:r>
          <w:rPr>
            <w:sz w:val="24"/>
            <w:color w:val="0000ff"/>
          </w:rPr>
          <w:t xml:space="preserve">статьями 20.2</w:t>
        </w:r>
      </w:hyperlink>
      <w:r>
        <w:rPr>
          <w:sz w:val="24"/>
        </w:rPr>
        <w:t xml:space="preserve">, </w:t>
      </w:r>
      <w:hyperlink w:history="0" w:anchor="P10605" w:tooltip="Статья 20.2.2. Организация массового одновременного пребывания и (или) передвижения граждан в общественных местах, повлекших нарушение общественного порядка">
        <w:r>
          <w:rPr>
            <w:sz w:val="24"/>
            <w:color w:val="0000ff"/>
          </w:rPr>
          <w:t xml:space="preserve">20.2.2</w:t>
        </w:r>
      </w:hyperlink>
      <w:r>
        <w:rPr>
          <w:sz w:val="24"/>
        </w:rPr>
        <w:t xml:space="preserve">, </w:t>
      </w:r>
      <w:hyperlink w:history="0" w:anchor="P10625" w:tooltip="Статья 20.2.3. Невыполнение обязанностей по информированию граждан, органа исполнительной власти субъекта Российской Федерации или органа местного самоуправления о принятии организатором публичного мероприятия решения об отказе от проведения публичного мероприятия либо подача уведомления о проведении публичного мероприятия без цели его проведения">
        <w:r>
          <w:rPr>
            <w:sz w:val="24"/>
            <w:color w:val="0000ff"/>
          </w:rPr>
          <w:t xml:space="preserve">20.2.3</w:t>
        </w:r>
      </w:hyperlink>
      <w:r>
        <w:rPr>
          <w:sz w:val="24"/>
        </w:rPr>
        <w:t xml:space="preserve">, </w:t>
      </w:r>
      <w:hyperlink w:history="0" w:anchor="P10632"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r>
          <w:rPr>
            <w:sz w:val="24"/>
            <w:color w:val="0000ff"/>
          </w:rPr>
          <w:t xml:space="preserve">20.3</w:t>
        </w:r>
      </w:hyperlink>
      <w:r>
        <w:rPr>
          <w:sz w:val="24"/>
        </w:rPr>
        <w:t xml:space="preserve">, </w:t>
      </w:r>
      <w:hyperlink w:history="0" w:anchor="P10647" w:tooltip="Статья 20.3.1. Возбуждение ненависти либо вражды, а равно унижение человеческого достоинства">
        <w:r>
          <w:rPr>
            <w:sz w:val="24"/>
            <w:color w:val="0000ff"/>
          </w:rPr>
          <w:t xml:space="preserve">20.3.1</w:t>
        </w:r>
      </w:hyperlink>
      <w:r>
        <w:rPr>
          <w:sz w:val="24"/>
        </w:rPr>
        <w:t xml:space="preserve">, </w:t>
      </w:r>
      <w:hyperlink w:history="0" w:anchor="P10654" w:tooltip="Статья 20.3.2. Публичные призывы к осуществлению действий, направленных на нарушение территориальной целостности Российской Федерации">
        <w:r>
          <w:rPr>
            <w:sz w:val="24"/>
            <w:color w:val="0000ff"/>
          </w:rPr>
          <w:t xml:space="preserve">20.3.2</w:t>
        </w:r>
      </w:hyperlink>
      <w:r>
        <w:rPr>
          <w:sz w:val="24"/>
        </w:rPr>
        <w:t xml:space="preserve"> - </w:t>
      </w:r>
      <w:hyperlink w:history="0" w:anchor="P10675" w:tooltip="Статья 20.3.4. Призывы к введению мер ограничительного характера в отношении Российской Федерации, граждан Российской Федерации или российских юридических лиц">
        <w:r>
          <w:rPr>
            <w:sz w:val="24"/>
            <w:color w:val="0000ff"/>
          </w:rPr>
          <w:t xml:space="preserve">20.3.4</w:t>
        </w:r>
      </w:hyperlink>
      <w:r>
        <w:rPr>
          <w:sz w:val="24"/>
        </w:rPr>
        <w:t xml:space="preserve">, </w:t>
      </w:r>
      <w:hyperlink w:history="0" w:anchor="P10720" w:tooltip="Статья 20.5. Нарушение требований режима чрезвычайного положения">
        <w:r>
          <w:rPr>
            <w:sz w:val="24"/>
            <w:color w:val="0000ff"/>
          </w:rPr>
          <w:t xml:space="preserve">20.5</w:t>
        </w:r>
      </w:hyperlink>
      <w:r>
        <w:rPr>
          <w:sz w:val="24"/>
        </w:rPr>
        <w:t xml:space="preserve"> - </w:t>
      </w:r>
      <w:hyperlink w:history="0" w:anchor="P10757" w:tooltip="Статья 20.7. Невыполнение требований и мероприятий в области гражданской обороны">
        <w:r>
          <w:rPr>
            <w:sz w:val="24"/>
            <w:color w:val="0000ff"/>
          </w:rPr>
          <w:t xml:space="preserve">20.7</w:t>
        </w:r>
      </w:hyperlink>
      <w:r>
        <w:rPr>
          <w:sz w:val="24"/>
        </w:rPr>
        <w:t xml:space="preserve">, </w:t>
      </w:r>
      <w:hyperlink w:history="0" w:anchor="P10775" w:tooltip="2. Грубое нарушение лицензионных требований и условий производства, продажи, хранения или учета оружия и патронов к нему, если эти действия не содержат уголовно наказуемого деяния, -">
        <w:r>
          <w:rPr>
            <w:sz w:val="24"/>
            <w:color w:val="0000ff"/>
          </w:rPr>
          <w:t xml:space="preserve">частями 2</w:t>
        </w:r>
      </w:hyperlink>
      <w:r>
        <w:rPr>
          <w:sz w:val="24"/>
        </w:rPr>
        <w:t xml:space="preserve">, </w:t>
      </w:r>
      <w:hyperlink w:history="0" w:anchor="P10785" w:tooltip="4.2. Невыполнение лицом, осуществляющим ношение огнестрельного оружия, законного требования сотрудника полиции или должностного лица войск национальной гвардии Российской Федерации о прохождении медицинского освидетельствования на состояние опьянения -">
        <w:r>
          <w:rPr>
            <w:sz w:val="24"/>
            <w:color w:val="0000ff"/>
          </w:rPr>
          <w:t xml:space="preserve">4.2</w:t>
        </w:r>
      </w:hyperlink>
      <w:r>
        <w:rPr>
          <w:sz w:val="24"/>
        </w:rPr>
        <w:t xml:space="preserve"> - </w:t>
      </w:r>
      <w:hyperlink w:history="0" w:anchor="P10795" w:tooltip="4.5. Нарушение требований законодательства об оружии участником собрания, митинга, демонстрации, шествия, пикетирования, религиозного обряда и церемонии, культурно-развлекательного, спортивного и иного публичного мероприятия, если эти действия не содержат признаков уголовно наказуемого деяния, -">
        <w:r>
          <w:rPr>
            <w:sz w:val="24"/>
            <w:color w:val="0000ff"/>
          </w:rPr>
          <w:t xml:space="preserve">4.5 статьи 20.8</w:t>
        </w:r>
      </w:hyperlink>
      <w:r>
        <w:rPr>
          <w:sz w:val="24"/>
        </w:rPr>
        <w:t xml:space="preserve">, </w:t>
      </w:r>
      <w:hyperlink w:history="0" w:anchor="P10804" w:tooltip="Статья 20.9. Установка на гражданском или служебном оружии приспособления для бесшумной стрельбы или прицела (прицельного комплекса) ночного видения">
        <w:r>
          <w:rPr>
            <w:sz w:val="24"/>
            <w:color w:val="0000ff"/>
          </w:rPr>
          <w:t xml:space="preserve">статьями 20.9</w:t>
        </w:r>
      </w:hyperlink>
      <w:r>
        <w:rPr>
          <w:sz w:val="24"/>
        </w:rPr>
        <w:t xml:space="preserve">, </w:t>
      </w:r>
      <w:hyperlink w:history="0" w:anchor="P10810" w:tooltip="Статья 20.10. Незаконные изготовление, приобретение, продажа, передача, хранение, перевозка, транспортирование, ношение или использование оружия, основных частей огнестрельного оружия и патронов к оружию">
        <w:r>
          <w:rPr>
            <w:sz w:val="24"/>
            <w:color w:val="0000ff"/>
          </w:rPr>
          <w:t xml:space="preserve">20.10</w:t>
        </w:r>
      </w:hyperlink>
      <w:r>
        <w:rPr>
          <w:sz w:val="24"/>
        </w:rPr>
        <w:t xml:space="preserve">, </w:t>
      </w:r>
      <w:hyperlink w:history="0" w:anchor="P10843" w:tooltip="4. Нарушение правил перевозки, транспортирования или использования оружия, повлекшее его утрату, если эти действия не содержат признаков уголовно наказуемого деяния, -">
        <w:r>
          <w:rPr>
            <w:sz w:val="24"/>
            <w:color w:val="0000ff"/>
          </w:rPr>
          <w:t xml:space="preserve">частью 4 статьи 20.12</w:t>
        </w:r>
      </w:hyperlink>
      <w:r>
        <w:rPr>
          <w:sz w:val="24"/>
        </w:rPr>
        <w:t xml:space="preserve">, </w:t>
      </w:r>
      <w:hyperlink w:history="0" w:anchor="P10847" w:tooltip="Статья 20.13. Стрельба из оружия в отведенных для этого местах с нарушением установленных правил или в не отведенных для этого местах">
        <w:r>
          <w:rPr>
            <w:sz w:val="24"/>
            <w:color w:val="0000ff"/>
          </w:rPr>
          <w:t xml:space="preserve">статьями 20.13</w:t>
        </w:r>
      </w:hyperlink>
      <w:r>
        <w:rPr>
          <w:sz w:val="24"/>
        </w:rPr>
        <w:t xml:space="preserve">, </w:t>
      </w:r>
      <w:hyperlink w:history="0" w:anchor="P10864" w:tooltip="Статья 20.15. Продажа механических распылителей, аэрозольных и других устройств, снаряженных слезоточивыми или раздражающими веществами, электрошоковыми устройствами либо искровыми разрядниками, без соответствующей лицензии">
        <w:r>
          <w:rPr>
            <w:sz w:val="24"/>
            <w:color w:val="0000ff"/>
          </w:rPr>
          <w:t xml:space="preserve">20.15</w:t>
        </w:r>
      </w:hyperlink>
      <w:r>
        <w:rPr>
          <w:sz w:val="24"/>
        </w:rPr>
        <w:t xml:space="preserve">, </w:t>
      </w:r>
      <w:hyperlink w:history="0" w:anchor="P10875" w:tooltip="1.1. Повторное совершение административного правонарушения, предусмотренного частью 1 настоящей статьи, -">
        <w:r>
          <w:rPr>
            <w:sz w:val="24"/>
            <w:color w:val="0000ff"/>
          </w:rPr>
          <w:t xml:space="preserve">частью 1.1 статьи 20.16</w:t>
        </w:r>
      </w:hyperlink>
      <w:r>
        <w:rPr>
          <w:sz w:val="24"/>
        </w:rPr>
        <w:t xml:space="preserve">, </w:t>
      </w:r>
      <w:hyperlink w:history="0" w:anchor="P10891" w:tooltip="Статья 20.17. Нарушение пропускного режима охраняемого объекта">
        <w:r>
          <w:rPr>
            <w:sz w:val="24"/>
            <w:color w:val="0000ff"/>
          </w:rPr>
          <w:t xml:space="preserve">статьями 20.17</w:t>
        </w:r>
      </w:hyperlink>
      <w:r>
        <w:rPr>
          <w:sz w:val="24"/>
        </w:rPr>
        <w:t xml:space="preserve">, </w:t>
      </w:r>
      <w:hyperlink w:history="0" w:anchor="P10904" w:tooltip="Статья 20.18. Блокирование транспортных коммуникаций">
        <w:r>
          <w:rPr>
            <w:sz w:val="24"/>
            <w:color w:val="0000ff"/>
          </w:rPr>
          <w:t xml:space="preserve">20.18</w:t>
        </w:r>
      </w:hyperlink>
      <w:r>
        <w:rPr>
          <w:sz w:val="24"/>
        </w:rPr>
        <w:t xml:space="preserve">, </w:t>
      </w:r>
      <w:hyperlink w:history="0" w:anchor="P10911" w:tooltip="Статья 20.19. Нарушение особого режима в закрытом административно-территориальном образовании (ЗАТО)">
        <w:r>
          <w:rPr>
            <w:sz w:val="24"/>
            <w:color w:val="0000ff"/>
          </w:rPr>
          <w:t xml:space="preserve">20.19</w:t>
        </w:r>
      </w:hyperlink>
      <w:r>
        <w:rPr>
          <w:sz w:val="24"/>
        </w:rPr>
        <w:t xml:space="preserve">, </w:t>
      </w:r>
      <w:hyperlink w:history="0" w:anchor="P10945" w:tooltip="Статья 20.23. Нарушение правил производства, хранения, продажи и приобретения специальных технических средств, предназначенных для негласного получения информации">
        <w:r>
          <w:rPr>
            <w:sz w:val="24"/>
            <w:color w:val="0000ff"/>
          </w:rPr>
          <w:t xml:space="preserve">20.23</w:t>
        </w:r>
      </w:hyperlink>
      <w:r>
        <w:rPr>
          <w:sz w:val="24"/>
        </w:rPr>
        <w:t xml:space="preserve">, </w:t>
      </w:r>
      <w:hyperlink w:history="0" w:anchor="P10956"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r>
          <w:rPr>
            <w:sz w:val="24"/>
            <w:color w:val="0000ff"/>
          </w:rPr>
          <w:t xml:space="preserve">статьей 20.24</w:t>
        </w:r>
      </w:hyperlink>
      <w:r>
        <w:rPr>
          <w:sz w:val="24"/>
        </w:rPr>
        <w:t xml:space="preserve"> (в отношении частных детективов (охранников), </w:t>
      </w:r>
      <w:hyperlink w:history="0" w:anchor="P10967" w:tooltip="1. Неуплата административного штрафа в срок, предусмотренный настоящим Кодексом, -">
        <w:r>
          <w:rPr>
            <w:sz w:val="24"/>
            <w:color w:val="0000ff"/>
          </w:rPr>
          <w:t xml:space="preserve">частью 1</w:t>
        </w:r>
      </w:hyperlink>
      <w:r>
        <w:rPr>
          <w:sz w:val="24"/>
        </w:rPr>
        <w:t xml:space="preserve"> (за исключением случаев неуплаты административного штрафа, назначенного за административное правонарушение, предусмотренное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статьей 11.23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или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либо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совершенное на транспортном средстве, зарегистрированном в иностранном государстве), </w:t>
      </w:r>
      <w:hyperlink w:history="0" w:anchor="P10970" w:tooltip="2. Самовольное оставление места отбывания административного ареста или уклонение от отбывания административного ареста -">
        <w:r>
          <w:rPr>
            <w:sz w:val="24"/>
            <w:color w:val="0000ff"/>
          </w:rPr>
          <w:t xml:space="preserve">частями 2</w:t>
        </w:r>
      </w:hyperlink>
      <w:r>
        <w:rPr>
          <w:sz w:val="24"/>
        </w:rPr>
        <w:t xml:space="preserve">, </w:t>
      </w:r>
      <w:hyperlink w:history="0" w:anchor="P10980" w:tooltip="4. Уклонение от отбывания обязательных работ -">
        <w:r>
          <w:rPr>
            <w:sz w:val="24"/>
            <w:color w:val="0000ff"/>
          </w:rPr>
          <w:t xml:space="preserve">4</w:t>
        </w:r>
      </w:hyperlink>
      <w:r>
        <w:rPr>
          <w:sz w:val="24"/>
        </w:rPr>
        <w:t xml:space="preserve"> и </w:t>
      </w:r>
      <w:hyperlink w:history="0" w:anchor="P10983" w:tooltip="5. Нарушение административного запрета на посещение мест проведения официальных спортивных соревнований в дни их проведения -">
        <w:r>
          <w:rPr>
            <w:sz w:val="24"/>
            <w:color w:val="0000ff"/>
          </w:rPr>
          <w:t xml:space="preserve">5 статьи 20.25</w:t>
        </w:r>
      </w:hyperlink>
      <w:r>
        <w:rPr>
          <w:sz w:val="24"/>
        </w:rPr>
        <w:t xml:space="preserve">, </w:t>
      </w:r>
      <w:hyperlink w:history="0" w:anchor="P10994" w:tooltip="Статья 20.26. Самовольное прекращение работы как средство разрешения коллективного или индивидуального трудового спора">
        <w:r>
          <w:rPr>
            <w:sz w:val="24"/>
            <w:color w:val="0000ff"/>
          </w:rPr>
          <w:t xml:space="preserve">статьями 20.26</w:t>
        </w:r>
      </w:hyperlink>
      <w:r>
        <w:rPr>
          <w:sz w:val="24"/>
        </w:rPr>
        <w:t xml:space="preserve"> - </w:t>
      </w:r>
      <w:hyperlink w:history="0" w:anchor="P11042" w:tooltip="Статья 20.30. Нарушение требований обеспечения безопасности и антитеррористической защищенности объектов топливно-энергетического комплекса">
        <w:r>
          <w:rPr>
            <w:sz w:val="24"/>
            <w:color w:val="0000ff"/>
          </w:rPr>
          <w:t xml:space="preserve">20.30</w:t>
        </w:r>
      </w:hyperlink>
      <w:r>
        <w:rPr>
          <w:sz w:val="24"/>
        </w:rPr>
        <w:t xml:space="preserve">, </w:t>
      </w:r>
      <w:hyperlink w:history="0" w:anchor="P11059" w:tooltip="1. Нарушение правил поведения зрителей при проведении официальных спортивных соревнований, за исключением случаев, предусмотренных частью 3 настоящей статьи, -">
        <w:r>
          <w:rPr>
            <w:sz w:val="24"/>
            <w:color w:val="0000ff"/>
          </w:rPr>
          <w:t xml:space="preserve">частями 1</w:t>
        </w:r>
      </w:hyperlink>
      <w:r>
        <w:rPr>
          <w:sz w:val="24"/>
        </w:rPr>
        <w:t xml:space="preserve"> - </w:t>
      </w:r>
      <w:hyperlink w:history="0" w:anchor="P11065" w:tooltip="3. Грубое нарушение правил поведения зрителей при проведении официальных спортивных соревнований, если эти действия не содержат уголовно наказуемого деяния, -">
        <w:r>
          <w:rPr>
            <w:sz w:val="24"/>
            <w:color w:val="0000ff"/>
          </w:rPr>
          <w:t xml:space="preserve">3 статьи 20.31</w:t>
        </w:r>
      </w:hyperlink>
      <w:r>
        <w:rPr>
          <w:sz w:val="24"/>
        </w:rPr>
        <w:t xml:space="preserve">, </w:t>
      </w:r>
      <w:hyperlink w:history="0" w:anchor="P11079" w:tooltip="Статья 20.32. Нарушение правил обеспечения безопасности при проведении официальных спортивных соревнований">
        <w:r>
          <w:rPr>
            <w:sz w:val="24"/>
            <w:color w:val="0000ff"/>
          </w:rPr>
          <w:t xml:space="preserve">статьями 20.32</w:t>
        </w:r>
      </w:hyperlink>
      <w:r>
        <w:rPr>
          <w:sz w:val="24"/>
        </w:rPr>
        <w:t xml:space="preserve"> - </w:t>
      </w:r>
      <w:hyperlink w:history="0" w:anchor="P11105" w:tooltip="Статья 20.35. Нарушение требований к антитеррористической защищенности объектов (территорий) и объектов (территорий) религиозных организаций">
        <w:r>
          <w:rPr>
            <w:sz w:val="24"/>
            <w:color w:val="0000ff"/>
          </w:rPr>
          <w:t xml:space="preserve">20.35</w:t>
        </w:r>
      </w:hyperlink>
      <w:r>
        <w:rPr>
          <w:sz w:val="24"/>
        </w:rPr>
        <w:t xml:space="preserve"> настоящего Кодекса.</w:t>
      </w:r>
    </w:p>
    <w:p>
      <w:pPr>
        <w:pStyle w:val="0"/>
        <w:jc w:val="both"/>
      </w:pPr>
      <w:r>
        <w:rPr>
          <w:sz w:val="24"/>
        </w:rPr>
        <w:t xml:space="preserve">(в ред. Федеральных законов от 21.04.2011 </w:t>
      </w:r>
      <w:hyperlink w:history="0" r:id="rId5897"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27.06.2011 </w:t>
      </w:r>
      <w:hyperlink w:history="0" r:id="rId5898"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N 162-ФЗ</w:t>
        </w:r>
      </w:hyperlink>
      <w:r>
        <w:rPr>
          <w:sz w:val="24"/>
        </w:rPr>
        <w:t xml:space="preserve">, от 18.07.2011 </w:t>
      </w:r>
      <w:hyperlink w:history="0" r:id="rId5899"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21.07.2011 </w:t>
      </w:r>
      <w:hyperlink w:history="0" r:id="rId5900" w:tooltip="Федеральный закон от 21.07.2011 N 252-ФЗ &quot;О внесении изменений в отдельные законодательные акты Российской Федерации в связи с принятием Федерального закона &quot;О защите детей от информации, причиняющей вред их здоровью и развитию&quot; {КонсультантПлюс}">
        <w:r>
          <w:rPr>
            <w:sz w:val="24"/>
            <w:color w:val="0000ff"/>
          </w:rPr>
          <w:t xml:space="preserve">N 252-ФЗ</w:t>
        </w:r>
      </w:hyperlink>
      <w:r>
        <w:rPr>
          <w:sz w:val="24"/>
        </w:rPr>
        <w:t xml:space="preserve">, от 21.07.2011 </w:t>
      </w:r>
      <w:hyperlink w:history="0" r:id="rId5901" w:tooltip="Федеральный закон от 21.07.2011 N 257-ФЗ (ред. от 03.07.2016) &quot;О внесении изменений в отдельные законодательные акты Российской Федерации в части обеспечения безопасности объектов топливно-энергетического комплекса&quot; {КонсультантПлюс}">
        <w:r>
          <w:rPr>
            <w:sz w:val="24"/>
            <w:color w:val="0000ff"/>
          </w:rPr>
          <w:t xml:space="preserve">N 257-ФЗ</w:t>
        </w:r>
      </w:hyperlink>
      <w:r>
        <w:rPr>
          <w:sz w:val="24"/>
        </w:rPr>
        <w:t xml:space="preserve">, от 03.12.2011 </w:t>
      </w:r>
      <w:hyperlink w:history="0" r:id="rId5902" w:tooltip="Федеральный закон от 03.12.2011 N 383-ФЗ (ред. от 01.04.2019) &quot;О внесении изменений в отдельные законодательные акты Российской Федерации&quot; {КонсультантПлюс}">
        <w:r>
          <w:rPr>
            <w:sz w:val="24"/>
            <w:color w:val="0000ff"/>
          </w:rPr>
          <w:t xml:space="preserve">N 383-ФЗ</w:t>
        </w:r>
      </w:hyperlink>
      <w:r>
        <w:rPr>
          <w:sz w:val="24"/>
        </w:rPr>
        <w:t xml:space="preserve">, от 06.12.2011 </w:t>
      </w:r>
      <w:hyperlink w:history="0" r:id="rId5903" w:tooltip="Федеральный закон от 06.12.2011 N 403-ФЗ (ред. от 21.07.2014) &quot;О внесении изменений в Кодекс Российской Федерации об административных правонарушениях&quot; {КонсультантПлюс}">
        <w:r>
          <w:rPr>
            <w:sz w:val="24"/>
            <w:color w:val="0000ff"/>
          </w:rPr>
          <w:t xml:space="preserve">N 403-ФЗ</w:t>
        </w:r>
      </w:hyperlink>
      <w:r>
        <w:rPr>
          <w:sz w:val="24"/>
        </w:rPr>
        <w:t xml:space="preserve">, от 06.12.2011 </w:t>
      </w:r>
      <w:hyperlink w:history="0" r:id="rId5904" w:tooltip="Федеральный закон от 06.12.2011 N 413-ФЗ (ред. от 03.07.2016) &quot;О внесении изменений в Кодекс Российской Федерации об административных правонарушениях и статьи 26 и 26.1 Федерального закона &quot;О физической культуре и спорте в Российской Федерации&quot; {КонсультантПлюс}">
        <w:r>
          <w:rPr>
            <w:sz w:val="24"/>
            <w:color w:val="0000ff"/>
          </w:rPr>
          <w:t xml:space="preserve">N 413-ФЗ</w:t>
        </w:r>
      </w:hyperlink>
      <w:r>
        <w:rPr>
          <w:sz w:val="24"/>
        </w:rPr>
        <w:t xml:space="preserve">, от 07.12.2011 </w:t>
      </w:r>
      <w:hyperlink w:history="0" r:id="rId5905" w:tooltip="Федеральный закон от 07.12.2011 N 420-ФЗ (ред. от 03.07.2016)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420-ФЗ</w:t>
        </w:r>
      </w:hyperlink>
      <w:r>
        <w:rPr>
          <w:sz w:val="24"/>
        </w:rPr>
        <w:t xml:space="preserve">, от 08.12.2011 </w:t>
      </w:r>
      <w:hyperlink w:history="0" r:id="rId5906" w:tooltip="Федеральный закон от 08.12.2011 N 424-ФЗ (ред. от 01.07.2017) &quot;О внесении изменений в Федеральный закон &quot;О государственной охране&quot; и отдельные законодательные акты Российской Федерации&quot; {КонсультантПлюс}">
        <w:r>
          <w:rPr>
            <w:sz w:val="24"/>
            <w:color w:val="0000ff"/>
          </w:rPr>
          <w:t xml:space="preserve">N 424-ФЗ</w:t>
        </w:r>
      </w:hyperlink>
      <w:r>
        <w:rPr>
          <w:sz w:val="24"/>
        </w:rPr>
        <w:t xml:space="preserve">, от 01.03.2012 </w:t>
      </w:r>
      <w:hyperlink w:history="0" r:id="rId5907" w:tooltip="Федеральный закон от 01.03.2012 N 18-ФЗ (ред. от 03.07.2016) &quot;О внесении изменений в отдельные законодательные акты Российской Федерации&quot; {КонсультантПлюс}">
        <w:r>
          <w:rPr>
            <w:sz w:val="24"/>
            <w:color w:val="0000ff"/>
          </w:rPr>
          <w:t xml:space="preserve">N 18-ФЗ</w:t>
        </w:r>
      </w:hyperlink>
      <w:r>
        <w:rPr>
          <w:sz w:val="24"/>
        </w:rPr>
        <w:t xml:space="preserve">, от 08.06.2012 </w:t>
      </w:r>
      <w:hyperlink w:history="0" r:id="rId5908"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N 65-ФЗ</w:t>
        </w:r>
      </w:hyperlink>
      <w:r>
        <w:rPr>
          <w:sz w:val="24"/>
        </w:rPr>
        <w:t xml:space="preserve">, от 10.07.2012 </w:t>
      </w:r>
      <w:hyperlink w:history="0" r:id="rId5909" w:tooltip="Федеральный закон от 10.07.2012 N 116-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116-ФЗ</w:t>
        </w:r>
      </w:hyperlink>
      <w:r>
        <w:rPr>
          <w:sz w:val="24"/>
        </w:rPr>
        <w:t xml:space="preserve">, от 28.07.2012 </w:t>
      </w:r>
      <w:hyperlink w:history="0" r:id="rId5910"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N 131-ФЗ</w:t>
        </w:r>
      </w:hyperlink>
      <w:r>
        <w:rPr>
          <w:sz w:val="24"/>
        </w:rPr>
        <w:t xml:space="preserve">, от 28.07.2012 </w:t>
      </w:r>
      <w:hyperlink w:history="0" r:id="rId5911" w:tooltip="Федеральный закон от 28.07.2012 N 141-ФЗ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141-ФЗ</w:t>
        </w:r>
      </w:hyperlink>
      <w:r>
        <w:rPr>
          <w:sz w:val="24"/>
        </w:rPr>
        <w:t xml:space="preserve">, от 12.11.2012 </w:t>
      </w:r>
      <w:hyperlink w:history="0" r:id="rId5912" w:tooltip="Федеральный закон от 12.11.2012 N 191-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191-ФЗ</w:t>
        </w:r>
      </w:hyperlink>
      <w:r>
        <w:rPr>
          <w:sz w:val="24"/>
        </w:rPr>
        <w:t xml:space="preserve">, от 12.11.2012 </w:t>
      </w:r>
      <w:hyperlink w:history="0" r:id="rId5913" w:tooltip="Федеральный закон от 12.11.2012 N 192-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192-ФЗ</w:t>
        </w:r>
      </w:hyperlink>
      <w:r>
        <w:rPr>
          <w:sz w:val="24"/>
        </w:rPr>
        <w:t xml:space="preserve">, от 25.12.2012 </w:t>
      </w:r>
      <w:hyperlink w:history="0" r:id="rId5914" w:tooltip="Федеральный закон от 25.12.2012 N 252-ФЗ (ред. от 14.10.2014) &quot;О внесении изменений в Кодекс Российской Федерации об административных правонарушениях и статью 2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29.12.2012 </w:t>
      </w:r>
      <w:hyperlink w:history="0" r:id="rId5915" w:tooltip="Федеральный закон от 29.12.2012 N 277-ФЗ (ред. от 21.07.2014) &quot;О внесении изменений в статью 9 Федерального закона &quot;Об организации и о проведении XXII Олимпийских зимних игр и XI Паралимпийских зимних игр 2014 года в городе Сочи, развитии города Сочи как горноклиматического курорта и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277-ФЗ</w:t>
        </w:r>
      </w:hyperlink>
      <w:r>
        <w:rPr>
          <w:sz w:val="24"/>
        </w:rPr>
        <w:t xml:space="preserve">, от 05.04.2013 </w:t>
      </w:r>
      <w:hyperlink w:history="0" r:id="rId5916" w:tooltip="Федеральный закон от 05.04.2013 N 58-ФЗ &quot;О внесении изменений в отдельные законодательные акты Российской Федерации в целях предупреждения торговли детьми, их эксплуатации, детской проституции, а также деятельности, связанной с изготовлением и оборотом материалов или предметов с порнографическими изображениями несовершеннолетних&quot; {КонсультантПлюс}">
        <w:r>
          <w:rPr>
            <w:sz w:val="24"/>
            <w:color w:val="0000ff"/>
          </w:rPr>
          <w:t xml:space="preserve">N 58-ФЗ</w:t>
        </w:r>
      </w:hyperlink>
      <w:r>
        <w:rPr>
          <w:sz w:val="24"/>
        </w:rPr>
        <w:t xml:space="preserve">, от 07.05.2013 </w:t>
      </w:r>
      <w:hyperlink w:history="0" r:id="rId5917"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N 96-ФЗ</w:t>
        </w:r>
      </w:hyperlink>
      <w:r>
        <w:rPr>
          <w:sz w:val="24"/>
        </w:rPr>
        <w:t xml:space="preserve">, от 07.05.2013 </w:t>
      </w:r>
      <w:hyperlink w:history="0" r:id="rId5918" w:tooltip="Федеральный закон от 07.05.2013 N 98-ФЗ (ред. от 21.07.2014) &quot;О внесении изменений в Федеральный закон &quot;О рекламе&quot; и отдельные законодательные акты Российской Федерации&quot; {КонсультантПлюс}">
        <w:r>
          <w:rPr>
            <w:sz w:val="24"/>
            <w:color w:val="0000ff"/>
          </w:rPr>
          <w:t xml:space="preserve">N 98-ФЗ</w:t>
        </w:r>
      </w:hyperlink>
      <w:r>
        <w:rPr>
          <w:sz w:val="24"/>
        </w:rPr>
        <w:t xml:space="preserve">, от 28.06.2013 </w:t>
      </w:r>
      <w:hyperlink w:history="0" r:id="rId5919"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29.06.2013 </w:t>
      </w:r>
      <w:hyperlink w:history="0" r:id="rId5920" w:tooltip="Федеральный закон от 29.06.2013 N 135-ФЗ &quot;О внесении изменений в статью 5 Федерального закона &quot;О защите детей от информации, причиняющей вред их здоровью и развитию&quot; и отдельные законодательные акты Российской Федерации в целях защиты детей от информации, пропагандирующей отрицание традиционных семейных ценностей&quot; {КонсультантПлюс}">
        <w:r>
          <w:rPr>
            <w:sz w:val="24"/>
            <w:color w:val="0000ff"/>
          </w:rPr>
          <w:t xml:space="preserve">N 135-ФЗ</w:t>
        </w:r>
      </w:hyperlink>
      <w:r>
        <w:rPr>
          <w:sz w:val="24"/>
        </w:rPr>
        <w:t xml:space="preserve">, от 02.07.2013 </w:t>
      </w:r>
      <w:hyperlink w:history="0" r:id="rId5921" w:tooltip="Федеральный закон от 02.07.2013 N 162-ФЗ (ред. от 12.12.2023) &quot;О внесении изменений в Закон Российской Федерации &quot;О занятости населения в Российской Федерации&quot; и отдельные законодательные акты Российской Федерации&quot; (с изм. и доп., вступ. в силу с 01.01.2025) {КонсультантПлюс}">
        <w:r>
          <w:rPr>
            <w:sz w:val="24"/>
            <w:color w:val="0000ff"/>
          </w:rPr>
          <w:t xml:space="preserve">N 162-ФЗ</w:t>
        </w:r>
      </w:hyperlink>
      <w:r>
        <w:rPr>
          <w:sz w:val="24"/>
        </w:rPr>
        <w:t xml:space="preserve">, от 23.07.2013 </w:t>
      </w:r>
      <w:hyperlink w:history="0" r:id="rId5922" w:tooltip="Федеральный закон от 23.07.2013 N 192-ФЗ &quot;О внесении изменений в отдельные законодательные акты Российской Федерации в связи с обеспечением общественного порядка и общественной безопасности при проведении официальных спортивных соревнований&quot; {КонсультантПлюс}">
        <w:r>
          <w:rPr>
            <w:sz w:val="24"/>
            <w:color w:val="0000ff"/>
          </w:rPr>
          <w:t xml:space="preserve">N 192-ФЗ</w:t>
        </w:r>
      </w:hyperlink>
      <w:r>
        <w:rPr>
          <w:sz w:val="24"/>
        </w:rPr>
        <w:t xml:space="preserve">, от 23.07.2013 </w:t>
      </w:r>
      <w:hyperlink w:history="0" r:id="rId5923"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23.07.2013 </w:t>
      </w:r>
      <w:hyperlink w:history="0" r:id="rId5924" w:tooltip="Федеральный закон от 23.07.2013 N 197-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197-ФЗ</w:t>
        </w:r>
      </w:hyperlink>
      <w:r>
        <w:rPr>
          <w:sz w:val="24"/>
        </w:rPr>
        <w:t xml:space="preserve">, от 23.07.2013 </w:t>
      </w:r>
      <w:hyperlink w:history="0" r:id="rId5925" w:tooltip="Федеральный закон от 23.07.2013 N 198-ФЗ (ред. от 03.07.2016) &quot;О внесении изменений в Федеральный закон &quot;О физической культуре и спорте в Российской Федерации&quot; и отдельные законодательные акты Российской Федерации в целях предотвращения противоправного влияния на результаты официальных спортивных соревнований&quot; {КонсультантПлюс}">
        <w:r>
          <w:rPr>
            <w:sz w:val="24"/>
            <w:color w:val="0000ff"/>
          </w:rPr>
          <w:t xml:space="preserve">N 198-ФЗ</w:t>
        </w:r>
      </w:hyperlink>
      <w:r>
        <w:rPr>
          <w:sz w:val="24"/>
        </w:rPr>
        <w:t xml:space="preserve">, от 23.07.2013 </w:t>
      </w:r>
      <w:hyperlink w:history="0" r:id="rId5926"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201-ФЗ</w:t>
        </w:r>
      </w:hyperlink>
      <w:r>
        <w:rPr>
          <w:sz w:val="24"/>
        </w:rPr>
        <w:t xml:space="preserve">, от 23.07.2013 </w:t>
      </w:r>
      <w:hyperlink w:history="0" r:id="rId5927" w:tooltip="Федеральный закон от 23.07.2013 N 203-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 в целях создания дополнительных благоприятных условий для обучения в Российской Федерации иностранных граждан и лиц без гражданства&quot; {КонсультантПлюс}">
        <w:r>
          <w:rPr>
            <w:sz w:val="24"/>
            <w:color w:val="0000ff"/>
          </w:rPr>
          <w:t xml:space="preserve">N 203-ФЗ</w:t>
        </w:r>
      </w:hyperlink>
      <w:r>
        <w:rPr>
          <w:sz w:val="24"/>
        </w:rPr>
        <w:t xml:space="preserve">, от 23.07.2013 </w:t>
      </w:r>
      <w:hyperlink w:history="0" r:id="rId5928"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N 207-ФЗ</w:t>
        </w:r>
      </w:hyperlink>
      <w:r>
        <w:rPr>
          <w:sz w:val="24"/>
        </w:rPr>
        <w:t xml:space="preserve">, от 23.07.2013 </w:t>
      </w:r>
      <w:hyperlink w:history="0" r:id="rId5929"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N 249-ФЗ</w:t>
        </w:r>
      </w:hyperlink>
      <w:r>
        <w:rPr>
          <w:sz w:val="24"/>
        </w:rPr>
        <w:t xml:space="preserve">, от 25.11.2013 </w:t>
      </w:r>
      <w:hyperlink w:history="0" r:id="rId5930" w:tooltip="Федеральный закон от 25.11.2013 N 313-ФЗ (ред. от 03.07.2016) &quot;О внесении изменений в отдельные законодательные акты Российской Федерации&quot; {КонсультантПлюс}">
        <w:r>
          <w:rPr>
            <w:sz w:val="24"/>
            <w:color w:val="0000ff"/>
          </w:rPr>
          <w:t xml:space="preserve">N 313-ФЗ</w:t>
        </w:r>
      </w:hyperlink>
      <w:r>
        <w:rPr>
          <w:sz w:val="24"/>
        </w:rPr>
        <w:t xml:space="preserve">, от 25.11.2013 </w:t>
      </w:r>
      <w:hyperlink w:history="0" r:id="rId5931"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N 317-ФЗ</w:t>
        </w:r>
      </w:hyperlink>
      <w:r>
        <w:rPr>
          <w:sz w:val="24"/>
        </w:rPr>
        <w:t xml:space="preserve">, от 02.12.2013 </w:t>
      </w:r>
      <w:hyperlink w:history="0" r:id="rId5932" w:tooltip="Федеральный закон от 02.12.2013 N 326-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326-ФЗ</w:t>
        </w:r>
      </w:hyperlink>
      <w:r>
        <w:rPr>
          <w:sz w:val="24"/>
        </w:rPr>
        <w:t xml:space="preserve">, от 21.12.2013 </w:t>
      </w:r>
      <w:hyperlink w:history="0" r:id="rId5933" w:tooltip="Федеральный закон от 21.12.2013 N 363-ФЗ (ред. от 28.06.2014)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потребительском кредите (займе)&quot; {КонсультантПлюс}">
        <w:r>
          <w:rPr>
            <w:sz w:val="24"/>
            <w:color w:val="0000ff"/>
          </w:rPr>
          <w:t xml:space="preserve">N 363-ФЗ</w:t>
        </w:r>
      </w:hyperlink>
      <w:r>
        <w:rPr>
          <w:sz w:val="24"/>
        </w:rPr>
        <w:t xml:space="preserve">, от 21.12.2013 </w:t>
      </w:r>
      <w:hyperlink w:history="0" r:id="rId5934"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 от 21.12.2013 </w:t>
      </w:r>
      <w:hyperlink w:history="0" r:id="rId5935" w:tooltip="Федеральный закон от 21.12.2013 N 375-ФЗ (ред. от 03.07.2016) &quot;О внесении изменений в отдельные законодательные акты Российской Федерации&quot; {КонсультантПлюс}">
        <w:r>
          <w:rPr>
            <w:sz w:val="24"/>
            <w:color w:val="0000ff"/>
          </w:rPr>
          <w:t xml:space="preserve">N 375-ФЗ</w:t>
        </w:r>
      </w:hyperlink>
      <w:r>
        <w:rPr>
          <w:sz w:val="24"/>
        </w:rPr>
        <w:t xml:space="preserve">, от 28.12.2013 </w:t>
      </w:r>
      <w:hyperlink w:history="0" r:id="rId5936" w:tooltip="Федеральный закон от 28.12.2013 N 415-ФЗ (ред. от 21.07.2014) &quot;О внесении изменений в Лесной кодекс Российской Федерации и Кодекс Российской Федерации об административных правонарушениях&quot; {КонсультантПлюс}">
        <w:r>
          <w:rPr>
            <w:sz w:val="24"/>
            <w:color w:val="0000ff"/>
          </w:rPr>
          <w:t xml:space="preserve">N 415-ФЗ</w:t>
        </w:r>
      </w:hyperlink>
      <w:r>
        <w:rPr>
          <w:sz w:val="24"/>
        </w:rPr>
        <w:t xml:space="preserve">, от 28.12.2013 </w:t>
      </w:r>
      <w:hyperlink w:history="0" r:id="rId5937" w:tooltip="Федеральный закон от 28.12.2013 N 421-ФЗ (ред. от 28.06.2021) &quot;О внесении изменений в отдельные законодательные акты Российской Федерации в связи с принятием Федерального закона &quot;О специальной оценке условий труда&quot; {КонсультантПлюс}">
        <w:r>
          <w:rPr>
            <w:sz w:val="24"/>
            <w:color w:val="0000ff"/>
          </w:rPr>
          <w:t xml:space="preserve">N 421-ФЗ</w:t>
        </w:r>
      </w:hyperlink>
      <w:r>
        <w:rPr>
          <w:sz w:val="24"/>
        </w:rPr>
        <w:t xml:space="preserve">, от 28.12.2013 </w:t>
      </w:r>
      <w:hyperlink w:history="0" r:id="rId5938" w:tooltip="Федеральный закон от 28.12.2013 N 437-ФЗ &quot;О внесении изменений в Федеральный закон &quot;О безопасности дорожного движения&quot; и Кодекс Российской Федерации об административных правонарушениях по вопросам медицинского обеспечения безопасности дорожного движения&quot; {КонсультантПлюс}">
        <w:r>
          <w:rPr>
            <w:sz w:val="24"/>
            <w:color w:val="0000ff"/>
          </w:rPr>
          <w:t xml:space="preserve">N 437-ФЗ</w:t>
        </w:r>
      </w:hyperlink>
      <w:r>
        <w:rPr>
          <w:sz w:val="24"/>
        </w:rPr>
        <w:t xml:space="preserve">, от 03.02.2014 </w:t>
      </w:r>
      <w:hyperlink w:history="0" r:id="rId5939" w:tooltip="Федеральный закон от 03.02.2014 N 15-ФЗ &quot;О внесении изменений в отдельные законодательные акты Российской Федерации по вопросам обеспечения транспортной безопасности&quot; {КонсультантПлюс}">
        <w:r>
          <w:rPr>
            <w:sz w:val="24"/>
            <w:color w:val="0000ff"/>
          </w:rPr>
          <w:t xml:space="preserve">N 15-ФЗ</w:t>
        </w:r>
      </w:hyperlink>
      <w:r>
        <w:rPr>
          <w:sz w:val="24"/>
        </w:rPr>
        <w:t xml:space="preserve">, от 02.04.2014 </w:t>
      </w:r>
      <w:hyperlink w:history="0" r:id="rId5940" w:tooltip="Федеральный закон от 02.04.2014 N 70-ФЗ (ред. от 21.12.2021) &quot;О внесении изменений в отдельные законодательные акты Российской Федерации по вопросам участия граждан в охране общественного порядка&quot; {КонсультантПлюс}">
        <w:r>
          <w:rPr>
            <w:sz w:val="24"/>
            <w:color w:val="0000ff"/>
          </w:rPr>
          <w:t xml:space="preserve">N 70-ФЗ</w:t>
        </w:r>
      </w:hyperlink>
      <w:r>
        <w:rPr>
          <w:sz w:val="24"/>
        </w:rPr>
        <w:t xml:space="preserve">, от 05.05.2014 </w:t>
      </w:r>
      <w:hyperlink w:history="0" r:id="rId5941" w:tooltip="Федеральный закон от 05.05.2014 N 97-ФЗ (ред. от 29.07.2017)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 по вопросам упорядочения обмена информацией с использованием информационно-телекоммуникационных сетей&quot; {КонсультантПлюс}">
        <w:r>
          <w:rPr>
            <w:sz w:val="24"/>
            <w:color w:val="0000ff"/>
          </w:rPr>
          <w:t xml:space="preserve">N 97-ФЗ</w:t>
        </w:r>
      </w:hyperlink>
      <w:r>
        <w:rPr>
          <w:sz w:val="24"/>
        </w:rPr>
        <w:t xml:space="preserve"> (ред. 21.07.2014), от 05.05.2014 </w:t>
      </w:r>
      <w:hyperlink w:history="0" r:id="rId5942" w:tooltip="Федеральный закон от 05.05.2014 N 101-ФЗ &quot;О внесении изменений в Федеральный закон &quot;О государственном языке Российской Федерации&quot; и отдельные законодательные акты Российской Федерации в связи с совершенствованием правового регулирования в сфере использования русского языка&quot; {КонсультантПлюс}">
        <w:r>
          <w:rPr>
            <w:sz w:val="24"/>
            <w:color w:val="0000ff"/>
          </w:rPr>
          <w:t xml:space="preserve">N 101-ФЗ</w:t>
        </w:r>
      </w:hyperlink>
      <w:r>
        <w:rPr>
          <w:sz w:val="24"/>
        </w:rPr>
        <w:t xml:space="preserve">, от 05.05.2014 </w:t>
      </w:r>
      <w:hyperlink w:history="0" r:id="rId5943" w:tooltip="Федеральный закон от 05.05.2014 N 105-ФЗ &quot;О внесении изменений в отдельные законодательные акты Российской Федерации&quot; {КонсультантПлюс}">
        <w:r>
          <w:rPr>
            <w:sz w:val="24"/>
            <w:color w:val="0000ff"/>
          </w:rPr>
          <w:t xml:space="preserve">N 105-ФЗ</w:t>
        </w:r>
      </w:hyperlink>
      <w:r>
        <w:rPr>
          <w:sz w:val="24"/>
        </w:rPr>
        <w:t xml:space="preserve">, от 05.05.2014 </w:t>
      </w:r>
      <w:hyperlink w:history="0" r:id="rId5944" w:tooltip="Федеральный закон от 05.05.2014 N 121-ФЗ &quot;О внесении изменений в Кодекс Российской Федерации об административных правонарушениях&quot; {КонсультантПлюс}">
        <w:r>
          <w:rPr>
            <w:sz w:val="24"/>
            <w:color w:val="0000ff"/>
          </w:rPr>
          <w:t xml:space="preserve">N 121-ФЗ</w:t>
        </w:r>
      </w:hyperlink>
      <w:r>
        <w:rPr>
          <w:sz w:val="24"/>
        </w:rPr>
        <w:t xml:space="preserve">, от 05.05.2014 </w:t>
      </w:r>
      <w:hyperlink w:history="0" r:id="rId5945" w:tooltip="Федеральный закон от 05.05.2014 N 122-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122-ФЗ</w:t>
        </w:r>
      </w:hyperlink>
      <w:r>
        <w:rPr>
          <w:sz w:val="24"/>
        </w:rPr>
        <w:t xml:space="preserve">, от 05.05.2014 </w:t>
      </w:r>
      <w:hyperlink w:history="0" r:id="rId5946"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N 130-ФЗ</w:t>
        </w:r>
      </w:hyperlink>
      <w:r>
        <w:rPr>
          <w:sz w:val="24"/>
        </w:rPr>
        <w:t xml:space="preserve">, от 23.06.2014 </w:t>
      </w:r>
      <w:hyperlink w:history="0" r:id="rId5947" w:tooltip="Федеральный закон от 23.06.2014 N 160-ФЗ (ред. от 30.12.2021) &quot;О внесении изменений в отдельные законодательные акты Российской Федерации&quot; {КонсультантПлюс}">
        <w:r>
          <w:rPr>
            <w:sz w:val="24"/>
            <w:color w:val="0000ff"/>
          </w:rPr>
          <w:t xml:space="preserve">N 160-ФЗ</w:t>
        </w:r>
      </w:hyperlink>
      <w:r>
        <w:rPr>
          <w:sz w:val="24"/>
        </w:rPr>
        <w:t xml:space="preserve">, от 28.06.2014 </w:t>
      </w:r>
      <w:hyperlink w:history="0" r:id="rId5948" w:tooltip="Федеральный закон от 28.06.2014 N 173-ФЗ (ред. от 28.12.2024) &quot;Об особенностях осуществления финансовых операций с иностранными гражданами и юридическими лицами, о внесении изменений в Кодекс Российской Федерации об административных правонарушениях и признании утратившими силу отдельных положений законодательных актов Российской Федерации&quot; {КонсультантПлюс}">
        <w:r>
          <w:rPr>
            <w:sz w:val="24"/>
            <w:color w:val="0000ff"/>
          </w:rPr>
          <w:t xml:space="preserve">N 173-ФЗ</w:t>
        </w:r>
      </w:hyperlink>
      <w:r>
        <w:rPr>
          <w:sz w:val="24"/>
        </w:rPr>
        <w:t xml:space="preserve">, от 21.07.2014 </w:t>
      </w:r>
      <w:hyperlink w:history="0" r:id="rId5949" w:tooltip="Федеральный закон от 21.07.2014 N 210-ФЗ &quot;О ликвидации Государственной корпорации по строительству олимпийских объектов и развитию города Сочи как горноклиматического курорта, внесении изменений в Кодекс Российской Федерации об административных правонарушениях и признании утратившими силу отдельных законодательных актов (положений законодательных актов) Российской Федерации&quot; {КонсультантПлюс}">
        <w:r>
          <w:rPr>
            <w:sz w:val="24"/>
            <w:color w:val="0000ff"/>
          </w:rPr>
          <w:t xml:space="preserve">N 210-ФЗ</w:t>
        </w:r>
      </w:hyperlink>
      <w:r>
        <w:rPr>
          <w:sz w:val="24"/>
        </w:rPr>
        <w:t xml:space="preserve">, от 21.07.2014 </w:t>
      </w:r>
      <w:hyperlink w:history="0" r:id="rId5950" w:tooltip="Федеральный закон от 21.07.2014 N 227-ФЗ &quot;О внесении изменений в отдельные законодательные акты Российской Федерации в связи с совершенствованием законодательства об обороте оружия&quot; {КонсультантПлюс}">
        <w:r>
          <w:rPr>
            <w:sz w:val="24"/>
            <w:color w:val="0000ff"/>
          </w:rPr>
          <w:t xml:space="preserve">N 227-ФЗ</w:t>
        </w:r>
      </w:hyperlink>
      <w:r>
        <w:rPr>
          <w:sz w:val="24"/>
        </w:rPr>
        <w:t xml:space="preserve">, от 21.07.2014 </w:t>
      </w:r>
      <w:hyperlink w:history="0" r:id="rId5951" w:tooltip="Федеральный закон от 21.07.2014 N 255-ФЗ (ред. от 21.12.2021) &quot;О внесении изменений в Жилищный кодекс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255-ФЗ</w:t>
        </w:r>
      </w:hyperlink>
      <w:r>
        <w:rPr>
          <w:sz w:val="24"/>
        </w:rPr>
        <w:t xml:space="preserve">, от 21.07.2014 </w:t>
      </w:r>
      <w:hyperlink w:history="0" r:id="rId5952"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N 258-ФЗ</w:t>
        </w:r>
      </w:hyperlink>
      <w:r>
        <w:rPr>
          <w:sz w:val="24"/>
        </w:rPr>
        <w:t xml:space="preserve">, от 21.07.2014 </w:t>
      </w:r>
      <w:hyperlink w:history="0" r:id="rId5953" w:tooltip="Федеральный закон от 21.07.2014 N 263-ФЗ (ред. от 31.12.2017) &quot;О внесении изменений в отдельные законодательные акты Российской Федерации в связи с принятием Федерального закона &quot;О государственной информационной системе жилищно-коммунального хозяйства&quot; {КонсультантПлюс}">
        <w:r>
          <w:rPr>
            <w:sz w:val="24"/>
            <w:color w:val="0000ff"/>
          </w:rPr>
          <w:t xml:space="preserve">N 263-ФЗ</w:t>
        </w:r>
      </w:hyperlink>
      <w:r>
        <w:rPr>
          <w:sz w:val="24"/>
        </w:rPr>
        <w:t xml:space="preserve">, от 14.10.2014 </w:t>
      </w:r>
      <w:hyperlink w:history="0" r:id="rId595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24.11.2014 </w:t>
      </w:r>
      <w:hyperlink w:history="0" r:id="rId5955"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N 355-ФЗ</w:t>
        </w:r>
      </w:hyperlink>
      <w:r>
        <w:rPr>
          <w:sz w:val="24"/>
        </w:rPr>
        <w:t xml:space="preserve">, от 31.12.2014 </w:t>
      </w:r>
      <w:hyperlink w:history="0" r:id="rId5956" w:tooltip="Федеральный закон от 31.12.2014 N 514-ФЗ (ред. от 28.12.2016) &quot;О внесении изменений в отдельные законодательные акты Российской Федерации&quot; {КонсультантПлюс}">
        <w:r>
          <w:rPr>
            <w:sz w:val="24"/>
            <w:color w:val="0000ff"/>
          </w:rPr>
          <w:t xml:space="preserve">N 514-ФЗ</w:t>
        </w:r>
      </w:hyperlink>
      <w:r>
        <w:rPr>
          <w:sz w:val="24"/>
        </w:rPr>
        <w:t xml:space="preserve">, от 31.12.2014 </w:t>
      </w:r>
      <w:hyperlink w:history="0" r:id="rId5957" w:tooltip="Федеральный закон от 31.12.2014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31.12.2014 </w:t>
      </w:r>
      <w:hyperlink w:history="0" r:id="rId5958" w:tooltip="Федеральный закон от 31.12.2014 N 532-ФЗ &quot;О внесении изменений в отдельные законодательные акты Российской Федерации в части противодействия обороту фальсифицированных, контрафактных, недоброкачественных и незарегистрированных лекарственных средств, медицинских изделий и фальсифицированных биологически активных добавок&quot; {КонсультантПлюс}">
        <w:r>
          <w:rPr>
            <w:sz w:val="24"/>
            <w:color w:val="0000ff"/>
          </w:rPr>
          <w:t xml:space="preserve">N 532-ФЗ</w:t>
        </w:r>
      </w:hyperlink>
      <w:r>
        <w:rPr>
          <w:sz w:val="24"/>
        </w:rPr>
        <w:t xml:space="preserve">, от 08.03.2015 </w:t>
      </w:r>
      <w:hyperlink w:history="0" r:id="rId5959"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N 35-ФЗ</w:t>
        </w:r>
      </w:hyperlink>
      <w:r>
        <w:rPr>
          <w:sz w:val="24"/>
        </w:rPr>
        <w:t xml:space="preserve">, от 08.03.2015 </w:t>
      </w:r>
      <w:hyperlink w:history="0" r:id="rId5960"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N 46-ФЗ</w:t>
        </w:r>
      </w:hyperlink>
      <w:r>
        <w:rPr>
          <w:sz w:val="24"/>
        </w:rPr>
        <w:t xml:space="preserve">, от 30.03.2015 </w:t>
      </w:r>
      <w:hyperlink w:history="0" r:id="rId5961" w:tooltip="Федеральный закон от 30.03.2015 N 67-ФЗ (ред. от 29.06.2015) &quot;О внесении изменений в отдельные законодательные акты Российской Федерации в части обеспечения достоверности сведений, представляемых при государственной регистрации юридических лиц и индивидуальных предпринимателей&quot; {КонсультантПлюс}">
        <w:r>
          <w:rPr>
            <w:sz w:val="24"/>
            <w:color w:val="0000ff"/>
          </w:rPr>
          <w:t xml:space="preserve">N 67-ФЗ</w:t>
        </w:r>
      </w:hyperlink>
      <w:r>
        <w:rPr>
          <w:sz w:val="24"/>
        </w:rPr>
        <w:t xml:space="preserve">, от 23.05.2015 </w:t>
      </w:r>
      <w:hyperlink w:history="0" r:id="rId5962" w:tooltip="Федеральный закон от 23.05.2015 N 129-ФЗ &quot;О внесении изменений в отдельные законодательные акты Российской Федерации&quot; {КонсультантПлюс}">
        <w:r>
          <w:rPr>
            <w:sz w:val="24"/>
            <w:color w:val="0000ff"/>
          </w:rPr>
          <w:t xml:space="preserve">N 129-ФЗ</w:t>
        </w:r>
      </w:hyperlink>
      <w:r>
        <w:rPr>
          <w:sz w:val="24"/>
        </w:rPr>
        <w:t xml:space="preserve">, от 13.07.2015 </w:t>
      </w:r>
      <w:hyperlink w:history="0" r:id="rId5963" w:tooltip="Федеральный закон от 13.07.2015 N 265-ФЗ (ред. от 28.12.2024) &quot;О внесении изменений в отдельные законодательные акты Российской Федерации&quot; {КонсультантПлюс}">
        <w:r>
          <w:rPr>
            <w:sz w:val="24"/>
            <w:color w:val="0000ff"/>
          </w:rPr>
          <w:t xml:space="preserve">N 265-ФЗ</w:t>
        </w:r>
      </w:hyperlink>
      <w:r>
        <w:rPr>
          <w:sz w:val="24"/>
        </w:rPr>
        <w:t xml:space="preserve">, от 28.11.2015 </w:t>
      </w:r>
      <w:hyperlink w:history="0" r:id="rId5964" w:tooltip="Федеральный закон от 28.11.2015 N 340-ФЗ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N 340-ФЗ</w:t>
        </w:r>
      </w:hyperlink>
      <w:r>
        <w:rPr>
          <w:sz w:val="24"/>
        </w:rPr>
        <w:t xml:space="preserve">, от 28.11.2015 </w:t>
      </w:r>
      <w:hyperlink w:history="0" r:id="rId5965" w:tooltip="Федеральный закон от 28.11.2015 N 344-ФЗ &quot;О внесении изменений в Кодекс Российской Федерации об административных правонарушениях в части повышения эффективности управления государственным (муниципальным) имуществом&quot; {КонсультантПлюс}">
        <w:r>
          <w:rPr>
            <w:sz w:val="24"/>
            <w:color w:val="0000ff"/>
          </w:rPr>
          <w:t xml:space="preserve">N 344-ФЗ</w:t>
        </w:r>
      </w:hyperlink>
      <w:r>
        <w:rPr>
          <w:sz w:val="24"/>
        </w:rPr>
        <w:t xml:space="preserve">, от 14.12.2015 </w:t>
      </w:r>
      <w:hyperlink w:history="0" r:id="rId5966" w:tooltip="Федеральный закон от 14.12.2015 N 379-ФЗ &quot;О внесении изменений в Кодекс Российской Федерации об административных правонарушениях&quot; {КонсультантПлюс}">
        <w:r>
          <w:rPr>
            <w:sz w:val="24"/>
            <w:color w:val="0000ff"/>
          </w:rPr>
          <w:t xml:space="preserve">N 379-ФЗ</w:t>
        </w:r>
      </w:hyperlink>
      <w:r>
        <w:rPr>
          <w:sz w:val="24"/>
        </w:rPr>
        <w:t xml:space="preserve">, от 29.12.2015 </w:t>
      </w:r>
      <w:hyperlink w:history="0" r:id="rId5967"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rPr>
        <w:t xml:space="preserve">, от 30.12.2015 </w:t>
      </w:r>
      <w:hyperlink w:history="0" r:id="rId5968" w:tooltip="Федеральный закон от 30.12.2015 N 439-ФЗ &quot;О внесении изменений в Кодекс Российской Федерации об административных правонарушениях&quot; {КонсультантПлюс}">
        <w:r>
          <w:rPr>
            <w:sz w:val="24"/>
            <w:color w:val="0000ff"/>
          </w:rPr>
          <w:t xml:space="preserve">N 439-ФЗ</w:t>
        </w:r>
      </w:hyperlink>
      <w:r>
        <w:rPr>
          <w:sz w:val="24"/>
        </w:rPr>
        <w:t xml:space="preserve">, от 02.03.2016 </w:t>
      </w:r>
      <w:hyperlink w:history="0" r:id="rId5969" w:tooltip="Федеральный закон от 02.03.2016 N 49-ФЗ (ред. от 04.06.2018) &quot;О внесении изменений в отдельные законодательные акты Российской Федерации в целях совершенствования законодательства, регулирующего туристскую деятельность&quot; (с изм. и доп., вступ. в силу с 01.01.2019) {КонсультантПлюс}">
        <w:r>
          <w:rPr>
            <w:sz w:val="24"/>
            <w:color w:val="0000ff"/>
          </w:rPr>
          <w:t xml:space="preserve">N 49-ФЗ</w:t>
        </w:r>
      </w:hyperlink>
      <w:r>
        <w:rPr>
          <w:sz w:val="24"/>
        </w:rPr>
        <w:t xml:space="preserve">, от 09.03.2016 </w:t>
      </w:r>
      <w:hyperlink w:history="0" r:id="rId5970" w:tooltip="Федеральный закон от 09.03.2016 N 54-ФЗ &quot;О внесении изменений в Кодекс Российской Федерации об административных правонарушениях&quot; {КонсультантПлюс}">
        <w:r>
          <w:rPr>
            <w:sz w:val="24"/>
            <w:color w:val="0000ff"/>
          </w:rPr>
          <w:t xml:space="preserve">N 54-ФЗ</w:t>
        </w:r>
      </w:hyperlink>
      <w:r>
        <w:rPr>
          <w:sz w:val="24"/>
        </w:rPr>
        <w:t xml:space="preserve">, от 02.06.2016 </w:t>
      </w:r>
      <w:hyperlink w:history="0" r:id="rId5971" w:tooltip="Федеральный закон от 02.06.2016 N 161-ФЗ &quot;О внесении изменений в Кодекс Российской Федерации об административных правонарушениях&quot; {КонсультантПлюс}">
        <w:r>
          <w:rPr>
            <w:sz w:val="24"/>
            <w:color w:val="0000ff"/>
          </w:rPr>
          <w:t xml:space="preserve">N 161-ФЗ</w:t>
        </w:r>
      </w:hyperlink>
      <w:r>
        <w:rPr>
          <w:sz w:val="24"/>
        </w:rPr>
        <w:t xml:space="preserve">, от 23.06.2016 </w:t>
      </w:r>
      <w:hyperlink w:history="0" r:id="rId5972" w:tooltip="Федеральный закон от 23.06.2016 N 215-ФЗ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Кодекс Российской Федерации об административных правонарушениях&quot; {КонсультантПлюс}">
        <w:r>
          <w:rPr>
            <w:sz w:val="24"/>
            <w:color w:val="0000ff"/>
          </w:rPr>
          <w:t xml:space="preserve">N 215-ФЗ</w:t>
        </w:r>
      </w:hyperlink>
      <w:r>
        <w:rPr>
          <w:sz w:val="24"/>
        </w:rPr>
        <w:t xml:space="preserve">, от 23.06.2016 </w:t>
      </w:r>
      <w:hyperlink w:history="0" r:id="rId5973" w:tooltip="Федеральный закон от 23.06.2016 N 218-ФЗ (ред. от 29.12.2017) &quot;О внесении изменений в Лесной кодекс Российской Федерации и отдельные законодательные акты Российской Федерации в части совершенствования регулирования лесных отношений&quot; {КонсультантПлюс}">
        <w:r>
          <w:rPr>
            <w:sz w:val="24"/>
            <w:color w:val="0000ff"/>
          </w:rPr>
          <w:t xml:space="preserve">N 218-ФЗ</w:t>
        </w:r>
      </w:hyperlink>
      <w:r>
        <w:rPr>
          <w:sz w:val="24"/>
        </w:rPr>
        <w:t xml:space="preserve">, от 03.07.2016 </w:t>
      </w:r>
      <w:hyperlink w:history="0" r:id="rId5974"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03.07.2016 </w:t>
      </w:r>
      <w:hyperlink w:history="0" r:id="rId5975" w:tooltip="Федеральный закон от 03.07.2016 N 250-ФЗ (ред. от 28.12.2022)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 {КонсультантПлюс}">
        <w:r>
          <w:rPr>
            <w:sz w:val="24"/>
            <w:color w:val="0000ff"/>
          </w:rPr>
          <w:t xml:space="preserve">N 250-ФЗ</w:t>
        </w:r>
      </w:hyperlink>
      <w:r>
        <w:rPr>
          <w:sz w:val="24"/>
        </w:rPr>
        <w:t xml:space="preserve">, от 03.07.2016 </w:t>
      </w:r>
      <w:hyperlink w:history="0" r:id="rId5976" w:tooltip="Федеральный закон от 03.07.2016 N 264-ФЗ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264-ФЗ</w:t>
        </w:r>
      </w:hyperlink>
      <w:r>
        <w:rPr>
          <w:sz w:val="24"/>
        </w:rPr>
        <w:t xml:space="preserve">, от 03.07.2016 </w:t>
      </w:r>
      <w:hyperlink w:history="0" r:id="rId5977" w:tooltip="Федеральный закон от 03.07.2016 N 272-ФЗ (ред. от 28.06.2021) &quot;О внесении изменений в отдельные законодательные акты Российской Федерации по вопросам повышения ответственности работодателей за нарушения законодательства в части, касающейся оплаты труда&quot; {КонсультантПлюс}">
        <w:r>
          <w:rPr>
            <w:sz w:val="24"/>
            <w:color w:val="0000ff"/>
          </w:rPr>
          <w:t xml:space="preserve">N 272-ФЗ</w:t>
        </w:r>
      </w:hyperlink>
      <w:r>
        <w:rPr>
          <w:sz w:val="24"/>
        </w:rPr>
        <w:t xml:space="preserve">, от 03.07.2016 </w:t>
      </w:r>
      <w:hyperlink w:history="0" r:id="rId5978"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N 290-ФЗ</w:t>
        </w:r>
      </w:hyperlink>
      <w:r>
        <w:rPr>
          <w:sz w:val="24"/>
        </w:rPr>
        <w:t xml:space="preserve">, от 03.07.2016 </w:t>
      </w:r>
      <w:hyperlink w:history="0" r:id="rId5979"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N 305-ФЗ</w:t>
        </w:r>
      </w:hyperlink>
      <w:r>
        <w:rPr>
          <w:sz w:val="24"/>
        </w:rPr>
        <w:t xml:space="preserve">, от 03.07.2016 </w:t>
      </w:r>
      <w:hyperlink w:history="0" r:id="rId5980"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318-ФЗ</w:t>
        </w:r>
      </w:hyperlink>
      <w:r>
        <w:rPr>
          <w:sz w:val="24"/>
        </w:rPr>
        <w:t xml:space="preserve">, от 03.07.2016 </w:t>
      </w:r>
      <w:hyperlink w:history="0" r:id="rId5981" w:tooltip="Федеральный закон от 03.07.2016 N 326-ФЗ &quot;О внесении изменений в отдельные законодательные акты Российской Федерации в связи с принятием Федерального закона &quot;О внесении изменений в Уголовный кодекс Российской Федерации и Уголовно-процессуальный кодекс Российской Федерации по вопросам совершенствования оснований и порядка освобождения от уголовной ответственности&quot; {КонсультантПлюс}">
        <w:r>
          <w:rPr>
            <w:sz w:val="24"/>
            <w:color w:val="0000ff"/>
          </w:rPr>
          <w:t xml:space="preserve">N 326-ФЗ</w:t>
        </w:r>
      </w:hyperlink>
      <w:r>
        <w:rPr>
          <w:sz w:val="24"/>
        </w:rPr>
        <w:t xml:space="preserve">, от 03.07.2016 </w:t>
      </w:r>
      <w:hyperlink w:history="0" r:id="rId5982" w:tooltip="Федеральный закон от 03.07.2016 N 372-ФЗ (ред. от 28.12.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N 372-ФЗ</w:t>
        </w:r>
      </w:hyperlink>
      <w:r>
        <w:rPr>
          <w:sz w:val="24"/>
        </w:rPr>
        <w:t xml:space="preserve">, от 06.07.2016 </w:t>
      </w:r>
      <w:hyperlink w:history="0" r:id="rId5983"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N 374-ФЗ</w:t>
        </w:r>
      </w:hyperlink>
      <w:r>
        <w:rPr>
          <w:sz w:val="24"/>
        </w:rPr>
        <w:t xml:space="preserve">, от 05.12.2016 </w:t>
      </w:r>
      <w:hyperlink w:history="0" r:id="rId5984" w:tooltip="Федеральный закон от 05.12.2016 N 412-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412-ФЗ</w:t>
        </w:r>
      </w:hyperlink>
      <w:r>
        <w:rPr>
          <w:sz w:val="24"/>
        </w:rPr>
        <w:t xml:space="preserve">, от 28.12.2016 </w:t>
      </w:r>
      <w:hyperlink w:history="0" r:id="rId5985" w:tooltip="Федеральный закон от 28.12.2016 N 471-ФЗ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471-ФЗ</w:t>
        </w:r>
      </w:hyperlink>
      <w:r>
        <w:rPr>
          <w:sz w:val="24"/>
        </w:rPr>
        <w:t xml:space="preserve">, от 28.12.2016 </w:t>
      </w:r>
      <w:hyperlink w:history="0" r:id="rId5986" w:tooltip="Федеральный закон от 28.12.2016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 от 22.02.2017 </w:t>
      </w:r>
      <w:hyperlink w:history="0" r:id="rId5987" w:tooltip="Федеральный закон от 22.02.2017 N 18-ФЗ &quot;О внесении изменений в Кодекс Российской Федерации об административных правонарушениях&quot; {КонсультантПлюс}">
        <w:r>
          <w:rPr>
            <w:sz w:val="24"/>
            <w:color w:val="0000ff"/>
          </w:rPr>
          <w:t xml:space="preserve">N 18-ФЗ</w:t>
        </w:r>
      </w:hyperlink>
      <w:r>
        <w:rPr>
          <w:sz w:val="24"/>
        </w:rPr>
        <w:t xml:space="preserve">, от 07.03.2017 </w:t>
      </w:r>
      <w:hyperlink w:history="0" r:id="rId5988" w:tooltip="Федеральный закон от 07.03.2017 N 26-ФЗ &quot;О внесении изменений в Кодекс Российской Федерации об административных правонарушениях&quot; {КонсультантПлюс}">
        <w:r>
          <w:rPr>
            <w:sz w:val="24"/>
            <w:color w:val="0000ff"/>
          </w:rPr>
          <w:t xml:space="preserve">N 26-ФЗ</w:t>
        </w:r>
      </w:hyperlink>
      <w:r>
        <w:rPr>
          <w:sz w:val="24"/>
        </w:rPr>
        <w:t xml:space="preserve">, от 17.04.2017 </w:t>
      </w:r>
      <w:hyperlink w:history="0" r:id="rId5989" w:tooltip="Федеральный закон от 17.04.2017 N 75-ФЗ &quot;О внесении изменений в статьи 60 и 68 Федерального закона &quot;О связи&quot; и Кодекс Российской Федерации об административных правонарушениях&quot; {КонсультантПлюс}">
        <w:r>
          <w:rPr>
            <w:sz w:val="24"/>
            <w:color w:val="0000ff"/>
          </w:rPr>
          <w:t xml:space="preserve">N 75-ФЗ</w:t>
        </w:r>
      </w:hyperlink>
      <w:r>
        <w:rPr>
          <w:sz w:val="24"/>
        </w:rPr>
        <w:t xml:space="preserve">, от 18.07.2017 </w:t>
      </w:r>
      <w:hyperlink w:history="0" r:id="rId5990"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26.07.2017 </w:t>
      </w:r>
      <w:hyperlink w:history="0" r:id="rId5991" w:tooltip="Федеральный закон от 26.07.2017 N 189-ФЗ (ред. от 28.12.2024) &quot;О внесении изменений в Кодекс Российской Федерации об административных правонарушениях в части установления административной ответственности должностных лиц заказчика за нарушение срока и порядка оплаты товаров (работ, услуг) при осуществлении закупок для обеспечения государственных и муниципальных нужд&quot; {КонсультантПлюс}">
        <w:r>
          <w:rPr>
            <w:sz w:val="24"/>
            <w:color w:val="0000ff"/>
          </w:rPr>
          <w:t xml:space="preserve">N 189-ФЗ</w:t>
        </w:r>
      </w:hyperlink>
      <w:r>
        <w:rPr>
          <w:sz w:val="24"/>
        </w:rPr>
        <w:t xml:space="preserve">, от 29.07.2017 </w:t>
      </w:r>
      <w:hyperlink w:history="0" r:id="rId5992" w:tooltip="Федеральный закон от 29.07.2017 N 265-ФЗ &quot;О внесении изменений в Кодекс Российской Федерации об административных правонарушениях в части усиления ответственности за незаконную продажу алкогольной продукции&quot; {КонсультантПлюс}">
        <w:r>
          <w:rPr>
            <w:sz w:val="24"/>
            <w:color w:val="0000ff"/>
          </w:rPr>
          <w:t xml:space="preserve">N 265-ФЗ</w:t>
        </w:r>
      </w:hyperlink>
      <w:r>
        <w:rPr>
          <w:sz w:val="24"/>
        </w:rPr>
        <w:t xml:space="preserve">, от 29.07.2017 </w:t>
      </w:r>
      <w:hyperlink w:history="0" r:id="rId5993" w:tooltip="Федеральный закон от 29.07.2017 N 266-ФЗ &quot;О внесении изменений в Федеральный закон &quot;О несостоятельности (банкротстве)&quot; и Кодекс Российской Федерации об административных правонарушениях&quot; {КонсультантПлюс}">
        <w:r>
          <w:rPr>
            <w:sz w:val="24"/>
            <w:color w:val="0000ff"/>
          </w:rPr>
          <w:t xml:space="preserve">N 266-ФЗ</w:t>
        </w:r>
      </w:hyperlink>
      <w:r>
        <w:rPr>
          <w:sz w:val="24"/>
        </w:rPr>
        <w:t xml:space="preserve">, от 29.07.2017 </w:t>
      </w:r>
      <w:hyperlink w:history="0" r:id="rId5994" w:tooltip="Федеральный закон от 29.07.2017 N 278-ФЗ (ред. от 22.12.2020)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N 278-ФЗ</w:t>
        </w:r>
      </w:hyperlink>
      <w:r>
        <w:rPr>
          <w:sz w:val="24"/>
        </w:rPr>
        <w:t xml:space="preserve">, от 29.07.2017 </w:t>
      </w:r>
      <w:hyperlink w:history="0" r:id="rId5995" w:tooltip="Федеральный закон от 29.07.2017 N 279-ФЗ (ред. от 21.12.2021) &quot;О внесении изменений в Федеральный закон &quot;О теплоснабжении&quot; и отдельные законодательные акты Российской Федерации по вопросам совершенствования системы отношений в сфере теплоснабжения&quot; {КонсультантПлюс}">
        <w:r>
          <w:rPr>
            <w:sz w:val="24"/>
            <w:color w:val="0000ff"/>
          </w:rPr>
          <w:t xml:space="preserve">N 279-ФЗ</w:t>
        </w:r>
      </w:hyperlink>
      <w:r>
        <w:rPr>
          <w:sz w:val="24"/>
        </w:rPr>
        <w:t xml:space="preserve">, от 14.11.2017 </w:t>
      </w:r>
      <w:hyperlink w:history="0" r:id="rId5996" w:tooltip="Федеральный закон от 14.11.2017 N 318-ФЗ &quot;О внесении изменений в Кодекс Российской Федерации об административных правонарушениях&quot; {КонсультантПлюс}">
        <w:r>
          <w:rPr>
            <w:sz w:val="24"/>
            <w:color w:val="0000ff"/>
          </w:rPr>
          <w:t xml:space="preserve">N 318-ФЗ</w:t>
        </w:r>
      </w:hyperlink>
      <w:r>
        <w:rPr>
          <w:sz w:val="24"/>
        </w:rPr>
        <w:t xml:space="preserve">, от 14.11.2017 </w:t>
      </w:r>
      <w:hyperlink w:history="0" r:id="rId5997" w:tooltip="Федеральный закон от 14.11.2017 N 325-ФЗ &quot;О внесении изменений в статьи 19 и 23 Федерального закона &quot;О валютном регулировании и валютном контроле&quot; и Кодекс Российской Федерации об административных правонарушениях&quot; {КонсультантПлюс}">
        <w:r>
          <w:rPr>
            <w:sz w:val="24"/>
            <w:color w:val="0000ff"/>
          </w:rPr>
          <w:t xml:space="preserve">N 325-ФЗ</w:t>
        </w:r>
      </w:hyperlink>
      <w:r>
        <w:rPr>
          <w:sz w:val="24"/>
        </w:rPr>
        <w:t xml:space="preserve">, от 20.12.2017 </w:t>
      </w:r>
      <w:hyperlink w:history="0" r:id="rId5998" w:tooltip="Федеральный закон от 20.12.2017 N 396-ФЗ &quot;О внесении изменений в Кодекс Российской Федерации об административных правонарушениях&quot; {КонсультантПлюс}">
        <w:r>
          <w:rPr>
            <w:sz w:val="24"/>
            <w:color w:val="0000ff"/>
          </w:rPr>
          <w:t xml:space="preserve">N 396-ФЗ</w:t>
        </w:r>
      </w:hyperlink>
      <w:r>
        <w:rPr>
          <w:sz w:val="24"/>
        </w:rPr>
        <w:t xml:space="preserve">, от 28.12.2017 </w:t>
      </w:r>
      <w:hyperlink w:history="0" r:id="rId5999"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N 437-ФЗ</w:t>
        </w:r>
      </w:hyperlink>
      <w:r>
        <w:rPr>
          <w:sz w:val="24"/>
        </w:rPr>
        <w:t xml:space="preserve">, от 29.12.2017 </w:t>
      </w:r>
      <w:hyperlink w:history="0" r:id="rId6000" w:tooltip="Федеральный закон от 29.12.2017 N 446-ФЗ &quot;О внесении изменений в Кодекс Российской Федерации об административных правонарушениях в части ответственности за совершение правонарушений в сфере выпуска и обращения топлива на рынке&quot; {КонсультантПлюс}">
        <w:r>
          <w:rPr>
            <w:sz w:val="24"/>
            <w:color w:val="0000ff"/>
          </w:rPr>
          <w:t xml:space="preserve">N 446-ФЗ</w:t>
        </w:r>
      </w:hyperlink>
      <w:r>
        <w:rPr>
          <w:sz w:val="24"/>
        </w:rPr>
        <w:t xml:space="preserve">, от 29.12.2017 </w:t>
      </w:r>
      <w:hyperlink w:history="0" r:id="rId6001" w:tooltip="Федеральный закон от 29.12.2017 N 451-ФЗ (ред. от 01.07.2021) &quot;О внесении изменений в Федеральный закон &quot;Об электроэнергетике&quot; и отдельные законодательные акты Российской Федерации, связанных с лицензированием энергосбытовой деятельности&quot; {КонсультантПлюс}">
        <w:r>
          <w:rPr>
            <w:sz w:val="24"/>
            <w:color w:val="0000ff"/>
          </w:rPr>
          <w:t xml:space="preserve">N 451-ФЗ</w:t>
        </w:r>
      </w:hyperlink>
      <w:r>
        <w:rPr>
          <w:sz w:val="24"/>
        </w:rPr>
        <w:t xml:space="preserve">, от 05.02.2018 </w:t>
      </w:r>
      <w:hyperlink w:history="0" r:id="rId6002" w:tooltip="Федеральный закон от 05.02.2018 N 13-ФЗ &quot;О внесении изменений в Кодекс Российской Федерации об административных правонарушениях в части введения административной ответственности за незаконную реализацию входных билетов на матчи чемпионата мира по футболу FIFA 2018 года&quot; {КонсультантПлюс}">
        <w:r>
          <w:rPr>
            <w:sz w:val="24"/>
            <w:color w:val="0000ff"/>
          </w:rPr>
          <w:t xml:space="preserve">N 13-ФЗ</w:t>
        </w:r>
      </w:hyperlink>
      <w:r>
        <w:rPr>
          <w:sz w:val="24"/>
        </w:rPr>
        <w:t xml:space="preserve">, от 29.07.2018 </w:t>
      </w:r>
      <w:hyperlink w:history="0" r:id="rId6003" w:tooltip="Федеральный закон от 29.07.2018 N 236-ФЗ &quot;О внесении изменений в Кодекс Российской Федерации об административных правонарушениях&quot; {КонсультантПлюс}">
        <w:r>
          <w:rPr>
            <w:sz w:val="24"/>
            <w:color w:val="0000ff"/>
          </w:rPr>
          <w:t xml:space="preserve">N 236-ФЗ</w:t>
        </w:r>
      </w:hyperlink>
      <w:r>
        <w:rPr>
          <w:sz w:val="24"/>
        </w:rPr>
        <w:t xml:space="preserve">, от 29.07.2018 </w:t>
      </w:r>
      <w:hyperlink w:history="0" r:id="rId6004" w:tooltip="Федеральный закон от 29.07.2018 N 262-ФЗ (ред. от 11.06.2021) &quot;О внесении изменений в Федеральный закон &quot;Об аккредитации в национальной системе аккредитации&quot; и отдельные законодательные акты Российской Федерации в части совершенствования порядка аккредитации&quot; {КонсультантПлюс}">
        <w:r>
          <w:rPr>
            <w:sz w:val="24"/>
            <w:color w:val="0000ff"/>
          </w:rPr>
          <w:t xml:space="preserve">N 262-ФЗ</w:t>
        </w:r>
      </w:hyperlink>
      <w:r>
        <w:rPr>
          <w:sz w:val="24"/>
        </w:rPr>
        <w:t xml:space="preserve">, от 02.10.2018 </w:t>
      </w:r>
      <w:hyperlink w:history="0" r:id="rId6005" w:tooltip="Федеральный закон от 02.10.2018 N 347-ФЗ &quot;О внесении изменений в Кодекс Российской Федерации об административных правонарушениях&quot; {КонсультантПлюс}">
        <w:r>
          <w:rPr>
            <w:sz w:val="24"/>
            <w:color w:val="0000ff"/>
          </w:rPr>
          <w:t xml:space="preserve">N 347-ФЗ</w:t>
        </w:r>
      </w:hyperlink>
      <w:r>
        <w:rPr>
          <w:sz w:val="24"/>
        </w:rPr>
        <w:t xml:space="preserve">, от 30.10.2018 </w:t>
      </w:r>
      <w:hyperlink w:history="0" r:id="rId6006" w:tooltip="Федеральный закон от 30.10.2018 N 377-ФЗ &quot;О внесении изменений в Кодекс Российской Федерации об административных правонарушениях&quot; {КонсультантПлюс}">
        <w:r>
          <w:rPr>
            <w:sz w:val="24"/>
            <w:color w:val="0000ff"/>
          </w:rPr>
          <w:t xml:space="preserve">N 377-ФЗ</w:t>
        </w:r>
      </w:hyperlink>
      <w:r>
        <w:rPr>
          <w:sz w:val="24"/>
        </w:rPr>
        <w:t xml:space="preserve">, от 12.11.2018 </w:t>
      </w:r>
      <w:hyperlink w:history="0" r:id="rId6007" w:tooltip="Федеральный закон от 12.11.2018 N 404-ФЗ &quot;О внесении изменений в Кодекс Российской Федерации об административных правонарушениях&quot; {КонсультантПлюс}">
        <w:r>
          <w:rPr>
            <w:sz w:val="24"/>
            <w:color w:val="0000ff"/>
          </w:rPr>
          <w:t xml:space="preserve">N 404-ФЗ</w:t>
        </w:r>
      </w:hyperlink>
      <w:r>
        <w:rPr>
          <w:sz w:val="24"/>
        </w:rPr>
        <w:t xml:space="preserve">, от 27.12.2018 </w:t>
      </w:r>
      <w:hyperlink w:history="0" r:id="rId6008" w:tooltip="Федеральный закон от 27.12.2018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06.02.2019 </w:t>
      </w:r>
      <w:hyperlink w:history="0" r:id="rId6009" w:tooltip="Федеральный закон от 06.02.2019 N 7-ФЗ &quot;О внесении изменений в Кодекс Российской Федерации об административных правонарушениях&quot; {КонсультантПлюс}">
        <w:r>
          <w:rPr>
            <w:sz w:val="24"/>
            <w:color w:val="0000ff"/>
          </w:rPr>
          <w:t xml:space="preserve">N 7-ФЗ</w:t>
        </w:r>
      </w:hyperlink>
      <w:r>
        <w:rPr>
          <w:sz w:val="24"/>
        </w:rPr>
        <w:t xml:space="preserve">, от 06.03.2019 </w:t>
      </w:r>
      <w:hyperlink w:history="0" r:id="rId6010" w:tooltip="Федеральный закон от 06.03.2019 N 23-ФЗ &quot;О внесении изменений в Кодекс Российской Федерации об административных правонарушениях&quot; {КонсультантПлюс}">
        <w:r>
          <w:rPr>
            <w:sz w:val="24"/>
            <w:color w:val="0000ff"/>
          </w:rPr>
          <w:t xml:space="preserve">N 23-ФЗ</w:t>
        </w:r>
      </w:hyperlink>
      <w:r>
        <w:rPr>
          <w:sz w:val="24"/>
        </w:rPr>
        <w:t xml:space="preserve">, от 18.03.2019 </w:t>
      </w:r>
      <w:hyperlink w:history="0" r:id="rId6011" w:tooltip="Федеральный закон от 18.03.2019 N 26-ФЗ &quot;О внесении изменений в Кодекс Российской Федерации об административных правонарушениях&quot; {КонсультантПлюс}">
        <w:r>
          <w:rPr>
            <w:sz w:val="24"/>
            <w:color w:val="0000ff"/>
          </w:rPr>
          <w:t xml:space="preserve">N 26-ФЗ</w:t>
        </w:r>
      </w:hyperlink>
      <w:r>
        <w:rPr>
          <w:sz w:val="24"/>
        </w:rPr>
        <w:t xml:space="preserve">, от 18.03.2019 </w:t>
      </w:r>
      <w:hyperlink w:history="0" r:id="rId6012" w:tooltip="Федеральный закон от 18.03.2019 N 28-ФЗ &quot;О внесении изменений в Кодекс Российской Федерации об административных правонарушениях&quot; {КонсультантПлюс}">
        <w:r>
          <w:rPr>
            <w:sz w:val="24"/>
            <w:color w:val="0000ff"/>
          </w:rPr>
          <w:t xml:space="preserve">N 28-ФЗ</w:t>
        </w:r>
      </w:hyperlink>
      <w:r>
        <w:rPr>
          <w:sz w:val="24"/>
        </w:rPr>
        <w:t xml:space="preserve">, от 18.07.2019 </w:t>
      </w:r>
      <w:hyperlink w:history="0" r:id="rId6013"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N 180-ФЗ</w:t>
        </w:r>
      </w:hyperlink>
      <w:r>
        <w:rPr>
          <w:sz w:val="24"/>
        </w:rPr>
        <w:t xml:space="preserve">, от 26.07.2019 </w:t>
      </w:r>
      <w:hyperlink w:history="0" r:id="rId6014"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 от 26.07.2019 </w:t>
      </w:r>
      <w:hyperlink w:history="0" r:id="rId6015" w:tooltip="Федеральный закон от 26.07.2019 N 229-ФЗ &quot;О внесении изменений в Кодекс Российской Федерации об административных правонарушениях в части обеспечения прав граждан на медицинскую помощь&quot; {КонсультантПлюс}">
        <w:r>
          <w:rPr>
            <w:sz w:val="24"/>
            <w:color w:val="0000ff"/>
          </w:rPr>
          <w:t xml:space="preserve">N 229-ФЗ</w:t>
        </w:r>
      </w:hyperlink>
      <w:r>
        <w:rPr>
          <w:sz w:val="24"/>
        </w:rPr>
        <w:t xml:space="preserve">, от 16.10.2019 </w:t>
      </w:r>
      <w:hyperlink w:history="0" r:id="rId6016" w:tooltip="Федеральный закон от 16.10.2019 N 338-ФЗ &quot;О внесении изменений в Кодекс Российской Федерации об административных правонарушениях&quot; {КонсультантПлюс}">
        <w:r>
          <w:rPr>
            <w:sz w:val="24"/>
            <w:color w:val="0000ff"/>
          </w:rPr>
          <w:t xml:space="preserve">N 338-ФЗ</w:t>
        </w:r>
      </w:hyperlink>
      <w:r>
        <w:rPr>
          <w:sz w:val="24"/>
        </w:rPr>
        <w:t xml:space="preserve">, от 04.11.2019 </w:t>
      </w:r>
      <w:hyperlink w:history="0" r:id="rId6017" w:tooltip="Федеральный закон от 04.11.2019 N 361-ФЗ &quot;О внесении изменений в Кодекс Российской Федерации об административных правонарушениях&quot; {КонсультантПлюс}">
        <w:r>
          <w:rPr>
            <w:sz w:val="24"/>
            <w:color w:val="0000ff"/>
          </w:rPr>
          <w:t xml:space="preserve">N 361-ФЗ</w:t>
        </w:r>
      </w:hyperlink>
      <w:r>
        <w:rPr>
          <w:sz w:val="24"/>
        </w:rPr>
        <w:t xml:space="preserve">, от 02.12.2019 </w:t>
      </w:r>
      <w:hyperlink w:history="0" r:id="rId6018"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N 405-ФЗ</w:t>
        </w:r>
      </w:hyperlink>
      <w:r>
        <w:rPr>
          <w:sz w:val="24"/>
        </w:rPr>
        <w:t xml:space="preserve">, от 16.12.2019 </w:t>
      </w:r>
      <w:hyperlink w:history="0" r:id="rId6019" w:tooltip="Федеральный закон от 16.12.2019 N 441-ФЗ &quot;О внесении изменений в Кодекс Российской Федерации об административных правонарушениях&quot; {КонсультантПлюс}">
        <w:r>
          <w:rPr>
            <w:sz w:val="24"/>
            <w:color w:val="0000ff"/>
          </w:rPr>
          <w:t xml:space="preserve">N 441-ФЗ</w:t>
        </w:r>
      </w:hyperlink>
      <w:r>
        <w:rPr>
          <w:sz w:val="24"/>
        </w:rPr>
        <w:t xml:space="preserve">, от 16.12.2019 </w:t>
      </w:r>
      <w:hyperlink w:history="0" r:id="rId6020" w:tooltip="Федеральный закон от 16.12.2019 N 442-ФЗ &quot;О внесении изменений в Кодекс Российской Федерации об административных правонарушениях&quot; {КонсультантПлюс}">
        <w:r>
          <w:rPr>
            <w:sz w:val="24"/>
            <w:color w:val="0000ff"/>
          </w:rPr>
          <w:t xml:space="preserve">N 442-ФЗ</w:t>
        </w:r>
      </w:hyperlink>
      <w:r>
        <w:rPr>
          <w:sz w:val="24"/>
        </w:rPr>
        <w:t xml:space="preserve">, от 16.12.2019 </w:t>
      </w:r>
      <w:hyperlink w:history="0" r:id="rId6021" w:tooltip="Федеральный закон от 16.12.2019 N 443-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443-ФЗ</w:t>
        </w:r>
      </w:hyperlink>
      <w:r>
        <w:rPr>
          <w:sz w:val="24"/>
        </w:rPr>
        <w:t xml:space="preserve">, от 27.12.2019 </w:t>
      </w:r>
      <w:hyperlink w:history="0" r:id="rId6022" w:tooltip="Федеральный закон от 27.12.2019 N 493-ФЗ &quot;О внесении изменений в Кодекс Российской Федерации об административных правонарушениях&quot; {КонсультантПлюс}">
        <w:r>
          <w:rPr>
            <w:sz w:val="24"/>
            <w:color w:val="0000ff"/>
          </w:rPr>
          <w:t xml:space="preserve">N 493-ФЗ</w:t>
        </w:r>
      </w:hyperlink>
      <w:r>
        <w:rPr>
          <w:sz w:val="24"/>
        </w:rPr>
        <w:t xml:space="preserve">, от 27.12.2019 </w:t>
      </w:r>
      <w:hyperlink w:history="0" r:id="rId6023" w:tooltip="Федеральный закон от 27.12.2019 N 501-ФЗ &quot;О внесении изменений в Кодекс Российской Федерации об административных правонарушениях&quot; {КонсультантПлюс}">
        <w:r>
          <w:rPr>
            <w:sz w:val="24"/>
            <w:color w:val="0000ff"/>
          </w:rPr>
          <w:t xml:space="preserve">N 501-ФЗ</w:t>
        </w:r>
      </w:hyperlink>
      <w:r>
        <w:rPr>
          <w:sz w:val="24"/>
        </w:rPr>
        <w:t xml:space="preserve">, от 01.04.2020 </w:t>
      </w:r>
      <w:hyperlink w:history="0" r:id="rId6024" w:tooltip="Федеральный закон от 01.04.2020 N 72-ФЗ &quot;О внесении изменений в статьи 15.25 и 23.1 Кодекса Российской Федерации об административных правонарушениях&quot; {КонсультантПлюс}">
        <w:r>
          <w:rPr>
            <w:sz w:val="24"/>
            <w:color w:val="0000ff"/>
          </w:rPr>
          <w:t xml:space="preserve">N 72-ФЗ</w:t>
        </w:r>
      </w:hyperlink>
      <w:r>
        <w:rPr>
          <w:sz w:val="24"/>
        </w:rPr>
        <w:t xml:space="preserve">, от 01.04.2020 </w:t>
      </w:r>
      <w:hyperlink w:history="0" r:id="rId6025"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N 90-ФЗ</w:t>
        </w:r>
      </w:hyperlink>
      <w:r>
        <w:rPr>
          <w:sz w:val="24"/>
        </w:rPr>
        <w:t xml:space="preserve">, от 01.04.2020 </w:t>
      </w:r>
      <w:hyperlink w:history="0" r:id="rId6026"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rPr>
        <w:t xml:space="preserve">, от 08.12.2020 </w:t>
      </w:r>
      <w:hyperlink w:history="0" r:id="rId6027" w:tooltip="Федеральный закон от 08.12.2020 N 420-ФЗ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 от 30.12.2020 </w:t>
      </w:r>
      <w:hyperlink w:history="0" r:id="rId6028" w:tooltip="Федеральный закон от 30.12.2020 N 511-ФЗ &quot;О внесении изменений в Кодекс Российской Федерации об административных правонарушениях&quot; {КонсультантПлюс}">
        <w:r>
          <w:rPr>
            <w:sz w:val="24"/>
            <w:color w:val="0000ff"/>
          </w:rPr>
          <w:t xml:space="preserve">N 511-ФЗ</w:t>
        </w:r>
      </w:hyperlink>
      <w:r>
        <w:rPr>
          <w:sz w:val="24"/>
        </w:rPr>
        <w:t xml:space="preserve">, от 30.12.2020 </w:t>
      </w:r>
      <w:hyperlink w:history="0" r:id="rId6029" w:tooltip="Федеральный закон от 30.12.2020 N 531-ФЗ &quot;О внесении изменений в Кодекс Российской Федерации об административных правонарушениях&quot; {КонсультантПлюс}">
        <w:r>
          <w:rPr>
            <w:sz w:val="24"/>
            <w:color w:val="0000ff"/>
          </w:rPr>
          <w:t xml:space="preserve">N 531-ФЗ</w:t>
        </w:r>
      </w:hyperlink>
      <w:r>
        <w:rPr>
          <w:sz w:val="24"/>
        </w:rPr>
        <w:t xml:space="preserve">, от 24.02.2021 </w:t>
      </w:r>
      <w:hyperlink w:history="0" r:id="rId6030" w:tooltip="Федеральный закон от 24.02.2021 N 14-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14-ФЗ</w:t>
        </w:r>
      </w:hyperlink>
      <w:r>
        <w:rPr>
          <w:sz w:val="24"/>
        </w:rPr>
        <w:t xml:space="preserve">, от 24.02.2021 </w:t>
      </w:r>
      <w:hyperlink w:history="0" r:id="rId6031"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N 19-ФЗ</w:t>
        </w:r>
      </w:hyperlink>
      <w:r>
        <w:rPr>
          <w:sz w:val="24"/>
        </w:rPr>
        <w:t xml:space="preserve">, от 05.04.2021 </w:t>
      </w:r>
      <w:hyperlink w:history="0" r:id="rId6032" w:tooltip="Федеральный закон от 05.04.2021 N 64-ФЗ &quot;О внесении изменений в Кодекс Российской Федерации об административных правонарушениях&quot; {КонсультантПлюс}">
        <w:r>
          <w:rPr>
            <w:sz w:val="24"/>
            <w:color w:val="0000ff"/>
          </w:rPr>
          <w:t xml:space="preserve">N 64-ФЗ</w:t>
        </w:r>
      </w:hyperlink>
      <w:r>
        <w:rPr>
          <w:sz w:val="24"/>
        </w:rPr>
        <w:t xml:space="preserve">, от 11.06.2021 </w:t>
      </w:r>
      <w:hyperlink w:history="0" r:id="rId6033"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N 204-ФЗ</w:t>
        </w:r>
      </w:hyperlink>
      <w:r>
        <w:rPr>
          <w:sz w:val="24"/>
        </w:rPr>
        <w:t xml:space="preserve">, от 11.06.2021 </w:t>
      </w:r>
      <w:hyperlink w:history="0" r:id="rId6034" w:tooltip="Федеральный закон от 11.06.2021 N 205-ФЗ &quot;О внесении изменений в Кодекс Российской Федерации об административных правонарушениях&quot; {КонсультантПлюс}">
        <w:r>
          <w:rPr>
            <w:sz w:val="24"/>
            <w:color w:val="0000ff"/>
          </w:rPr>
          <w:t xml:space="preserve">N 205-ФЗ</w:t>
        </w:r>
      </w:hyperlink>
      <w:r>
        <w:rPr>
          <w:sz w:val="24"/>
        </w:rPr>
        <w:t xml:space="preserve">, от 28.06.2021 </w:t>
      </w:r>
      <w:hyperlink w:history="0" r:id="rId6035"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N 232-ФЗ</w:t>
        </w:r>
      </w:hyperlink>
      <w:r>
        <w:rPr>
          <w:sz w:val="24"/>
        </w:rPr>
        <w:t xml:space="preserve">, от 01.07.2021 </w:t>
      </w:r>
      <w:hyperlink w:history="0" r:id="rId6036" w:tooltip="Федеральный закон от 01.07.2021 N 283-ФЗ &quot;О внесении изменений в Кодекс Российской Федерации об административных правонарушениях&quot; {КонсультантПлюс}">
        <w:r>
          <w:rPr>
            <w:sz w:val="24"/>
            <w:color w:val="0000ff"/>
          </w:rPr>
          <w:t xml:space="preserve">N 283-ФЗ</w:t>
        </w:r>
      </w:hyperlink>
      <w:r>
        <w:rPr>
          <w:sz w:val="24"/>
        </w:rPr>
        <w:t xml:space="preserve">, от 30.12.2021 </w:t>
      </w:r>
      <w:hyperlink w:history="0" r:id="rId6037" w:tooltip="Федеральный закон от 30.12.2021 N 43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434-ФЗ</w:t>
        </w:r>
      </w:hyperlink>
      <w:r>
        <w:rPr>
          <w:sz w:val="24"/>
        </w:rPr>
        <w:t xml:space="preserve">, от 30.12.2021 </w:t>
      </w:r>
      <w:hyperlink w:history="0" r:id="rId6038" w:tooltip="Федеральный закон от 30.12.2021 N 468-ФЗ &quot;О внесении изменений в Кодекс Российской Федерации об административных правонарушениях&quot; {КонсультантПлюс}">
        <w:r>
          <w:rPr>
            <w:sz w:val="24"/>
            <w:color w:val="0000ff"/>
          </w:rPr>
          <w:t xml:space="preserve">N 468-ФЗ</w:t>
        </w:r>
      </w:hyperlink>
      <w:r>
        <w:rPr>
          <w:sz w:val="24"/>
        </w:rPr>
        <w:t xml:space="preserve">, от 30.12.2021 </w:t>
      </w:r>
      <w:hyperlink w:history="0" r:id="rId6039" w:tooltip="Федеральный закон от 30.12.2021 N 480-ФЗ &quot;О внесении изменений в Кодекс Российской Федерации об административных правонарушениях&quot; {КонсультантПлюс}">
        <w:r>
          <w:rPr>
            <w:sz w:val="24"/>
            <w:color w:val="0000ff"/>
          </w:rPr>
          <w:t xml:space="preserve">N 480-ФЗ</w:t>
        </w:r>
      </w:hyperlink>
      <w:r>
        <w:rPr>
          <w:sz w:val="24"/>
        </w:rPr>
        <w:t xml:space="preserve">, от 28.01.2022 </w:t>
      </w:r>
      <w:hyperlink w:history="0" r:id="rId6040" w:tooltip="Федеральный закон от 28.01.2022 N 2-ФЗ &quot;О внесении изменений в Кодекс Российской Федерации об административных правонарушениях&quot; {КонсультантПлюс}">
        <w:r>
          <w:rPr>
            <w:sz w:val="24"/>
            <w:color w:val="0000ff"/>
          </w:rPr>
          <w:t xml:space="preserve">N 2-ФЗ</w:t>
        </w:r>
      </w:hyperlink>
      <w:r>
        <w:rPr>
          <w:sz w:val="24"/>
        </w:rPr>
        <w:t xml:space="preserve">, от 04.03.2022 </w:t>
      </w:r>
      <w:hyperlink w:history="0" r:id="rId6041"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N 31-ФЗ</w:t>
        </w:r>
      </w:hyperlink>
      <w:r>
        <w:rPr>
          <w:sz w:val="24"/>
        </w:rPr>
        <w:t xml:space="preserve">, от 06.03.2022 </w:t>
      </w:r>
      <w:hyperlink w:history="0" r:id="rId6042" w:tooltip="Федеральный закон от 06.03.2022 N 42-ФЗ &quot;О внесении изменений в Кодекс Российской Федерации об административных правонарушениях&quot; {КонсультантПлюс}">
        <w:r>
          <w:rPr>
            <w:sz w:val="24"/>
            <w:color w:val="0000ff"/>
          </w:rPr>
          <w:t xml:space="preserve">N 42-ФЗ</w:t>
        </w:r>
      </w:hyperlink>
      <w:r>
        <w:rPr>
          <w:sz w:val="24"/>
        </w:rPr>
        <w:t xml:space="preserve">, от 16.04.2022 </w:t>
      </w:r>
      <w:hyperlink w:history="0" r:id="rId6043" w:tooltip="Федеральный закон от 16.04.2022 N 103-ФЗ &quot;О внесении изменений в Кодекс Российской Федерации об административных правонарушениях&quot; {КонсультантПлюс}">
        <w:r>
          <w:rPr>
            <w:sz w:val="24"/>
            <w:color w:val="0000ff"/>
          </w:rPr>
          <w:t xml:space="preserve">N 103-ФЗ</w:t>
        </w:r>
      </w:hyperlink>
      <w:r>
        <w:rPr>
          <w:sz w:val="24"/>
        </w:rPr>
        <w:t xml:space="preserve">, от 14.07.2022 </w:t>
      </w:r>
      <w:hyperlink w:history="0" r:id="rId6044" w:tooltip="Федеральный закон от 14.07.2022 N 257-ФЗ &quot;О внесении изменений в Кодекс Российской Федерации об административных правонарушениях&quot; {КонсультантПлюс}">
        <w:r>
          <w:rPr>
            <w:sz w:val="24"/>
            <w:color w:val="0000ff"/>
          </w:rPr>
          <w:t xml:space="preserve">N 257-ФЗ</w:t>
        </w:r>
      </w:hyperlink>
      <w:r>
        <w:rPr>
          <w:sz w:val="24"/>
        </w:rPr>
        <w:t xml:space="preserve">, от 14.07.2022 </w:t>
      </w:r>
      <w:hyperlink w:history="0" r:id="rId6045"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N 259-ФЗ</w:t>
        </w:r>
      </w:hyperlink>
      <w:r>
        <w:rPr>
          <w:sz w:val="24"/>
        </w:rPr>
        <w:t xml:space="preserve">, от 24.09.2022 </w:t>
      </w:r>
      <w:hyperlink w:history="0" r:id="rId6046" w:tooltip="Федеральный закон от 24.09.2022 N 364-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364-ФЗ</w:t>
        </w:r>
      </w:hyperlink>
      <w:r>
        <w:rPr>
          <w:sz w:val="24"/>
        </w:rPr>
        <w:t xml:space="preserve">, от 29.12.2022 </w:t>
      </w:r>
      <w:hyperlink w:history="0" r:id="rId6047"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rPr>
        <w:t xml:space="preserve">, от 29.12.2022 </w:t>
      </w:r>
      <w:hyperlink w:history="0" r:id="rId6048"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N 625-ФЗ</w:t>
        </w:r>
      </w:hyperlink>
      <w:r>
        <w:rPr>
          <w:sz w:val="24"/>
        </w:rPr>
        <w:t xml:space="preserve">, от 14.04.2023 </w:t>
      </w:r>
      <w:hyperlink w:history="0" r:id="rId6049"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N 117-ФЗ</w:t>
        </w:r>
      </w:hyperlink>
      <w:r>
        <w:rPr>
          <w:sz w:val="24"/>
        </w:rPr>
        <w:t xml:space="preserve">, от 24.06.2023 </w:t>
      </w:r>
      <w:hyperlink w:history="0" r:id="rId6050" w:tooltip="Федеральный закон от 24.06.2023 N 277-ФЗ &quot;О внесении изменений в Кодекс Российской Федерации об административных правонарушениях&quot; {КонсультантПлюс}">
        <w:r>
          <w:rPr>
            <w:sz w:val="24"/>
            <w:color w:val="0000ff"/>
          </w:rPr>
          <w:t xml:space="preserve">N 277-ФЗ</w:t>
        </w:r>
      </w:hyperlink>
      <w:r>
        <w:rPr>
          <w:sz w:val="24"/>
        </w:rPr>
        <w:t xml:space="preserve">, от 24.07.2023 </w:t>
      </w:r>
      <w:hyperlink w:history="0" r:id="rId6051" w:tooltip="Федеральный закон от 24.07.2023 N 363-ФЗ &quot;О внесении изменений в Кодекс Российской Федерации об административных правонарушениях&quot; {КонсультантПлюс}">
        <w:r>
          <w:rPr>
            <w:sz w:val="24"/>
            <w:color w:val="0000ff"/>
          </w:rPr>
          <w:t xml:space="preserve">N 363-ФЗ</w:t>
        </w:r>
      </w:hyperlink>
      <w:r>
        <w:rPr>
          <w:sz w:val="24"/>
        </w:rPr>
        <w:t xml:space="preserve">, от 24.07.2023 </w:t>
      </w:r>
      <w:hyperlink w:history="0" r:id="rId6052" w:tooltip="Федеральный закон от 24.07.2023 N 364-ФЗ &quot;О внесении изменений в Кодекс Российской Федерации об административных правонарушениях&quot; {КонсультантПлюс}">
        <w:r>
          <w:rPr>
            <w:sz w:val="24"/>
            <w:color w:val="0000ff"/>
          </w:rPr>
          <w:t xml:space="preserve">N 364-ФЗ</w:t>
        </w:r>
      </w:hyperlink>
      <w:r>
        <w:rPr>
          <w:sz w:val="24"/>
        </w:rPr>
        <w:t xml:space="preserve">, от 31.07.2023 </w:t>
      </w:r>
      <w:hyperlink w:history="0" r:id="rId6053" w:tooltip="Федеральный закон от 31.07.2023 N 401-ФЗ &quot;О внесении изменений в Кодекс Российской Федерации об административных правонарушениях&quot; {КонсультантПлюс}">
        <w:r>
          <w:rPr>
            <w:sz w:val="24"/>
            <w:color w:val="0000ff"/>
          </w:rPr>
          <w:t xml:space="preserve">N 401-ФЗ</w:t>
        </w:r>
      </w:hyperlink>
      <w:r>
        <w:rPr>
          <w:sz w:val="24"/>
        </w:rPr>
        <w:t xml:space="preserve">, от 31.07.2023 </w:t>
      </w:r>
      <w:hyperlink w:history="0" r:id="rId6054" w:tooltip="Федеральный закон от 31.07.2023 N 402-ФЗ &quot;О внесении изменений в Кодекс Российской Федерации об административных правонарушениях&quot; {КонсультантПлюс}">
        <w:r>
          <w:rPr>
            <w:sz w:val="24"/>
            <w:color w:val="0000ff"/>
          </w:rPr>
          <w:t xml:space="preserve">N 402-ФЗ</w:t>
        </w:r>
      </w:hyperlink>
      <w:r>
        <w:rPr>
          <w:sz w:val="24"/>
        </w:rPr>
        <w:t xml:space="preserve">, от 04.08.2023 </w:t>
      </w:r>
      <w:hyperlink w:history="0" r:id="rId6055" w:tooltip="Федеральный закон от 04.08.2023 N 412-ФЗ &quot;О внесении изменений в Кодекс Российской Федерации об административных правонарушениях&quot; {КонсультантПлюс}">
        <w:r>
          <w:rPr>
            <w:sz w:val="24"/>
            <w:color w:val="0000ff"/>
          </w:rPr>
          <w:t xml:space="preserve">N 412-ФЗ</w:t>
        </w:r>
      </w:hyperlink>
      <w:r>
        <w:rPr>
          <w:sz w:val="24"/>
        </w:rPr>
        <w:t xml:space="preserve">, от 04.08.2023 </w:t>
      </w:r>
      <w:hyperlink w:history="0" r:id="rId6056"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N 423-ФЗ</w:t>
        </w:r>
      </w:hyperlink>
      <w:r>
        <w:rPr>
          <w:sz w:val="24"/>
        </w:rPr>
        <w:t xml:space="preserve">, от 04.08.2023 </w:t>
      </w:r>
      <w:hyperlink w:history="0" r:id="rId6057"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N 425-ФЗ</w:t>
        </w:r>
      </w:hyperlink>
      <w:r>
        <w:rPr>
          <w:sz w:val="24"/>
        </w:rPr>
        <w:t xml:space="preserve">, от 25.12.2023 </w:t>
      </w:r>
      <w:hyperlink w:history="0" r:id="rId6058"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 от 08.07.2024 </w:t>
      </w:r>
      <w:hyperlink w:history="0" r:id="rId6059"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N 165-ФЗ</w:t>
        </w:r>
      </w:hyperlink>
      <w:r>
        <w:rPr>
          <w:sz w:val="24"/>
        </w:rPr>
        <w:t xml:space="preserve">, от 08.08.2024 </w:t>
      </w:r>
      <w:hyperlink w:history="0" r:id="rId6060" w:tooltip="Федеральный закон от 08.08.2024 N 244-ФЗ &quot;О внесении изменений в статьи 23.1 и 23.79 Кодекса Российской Федерации об административных правонарушениях&quot; {КонсультантПлюс}">
        <w:r>
          <w:rPr>
            <w:sz w:val="24"/>
            <w:color w:val="0000ff"/>
          </w:rPr>
          <w:t xml:space="preserve">N 244-ФЗ</w:t>
        </w:r>
      </w:hyperlink>
      <w:r>
        <w:rPr>
          <w:sz w:val="24"/>
        </w:rPr>
        <w:t xml:space="preserve">, от 08.08.2024 </w:t>
      </w:r>
      <w:hyperlink w:history="0" r:id="rId6061"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N 248-ФЗ</w:t>
        </w:r>
      </w:hyperlink>
      <w:r>
        <w:rPr>
          <w:sz w:val="24"/>
        </w:rPr>
        <w:t xml:space="preserve">, от 14.10.2024 </w:t>
      </w:r>
      <w:hyperlink w:history="0" r:id="rId6062" w:tooltip="Федеральный закон от 14.10.2024 N 342-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342-ФЗ</w:t>
        </w:r>
      </w:hyperlink>
      <w:r>
        <w:rPr>
          <w:sz w:val="24"/>
        </w:rPr>
        <w:t xml:space="preserve">, от 09.11.2024 </w:t>
      </w:r>
      <w:hyperlink w:history="0" r:id="rId6063" w:tooltip="Федеральный закон от 09.11.2024 N 378-ФЗ &quot;О внесении изменений в Кодекс Российской Федерации об административных правонарушениях&quot; {КонсультантПлюс}">
        <w:r>
          <w:rPr>
            <w:sz w:val="24"/>
            <w:color w:val="0000ff"/>
          </w:rPr>
          <w:t xml:space="preserve">N 378-ФЗ</w:t>
        </w:r>
      </w:hyperlink>
      <w:r>
        <w:rPr>
          <w:sz w:val="24"/>
        </w:rPr>
        <w:t xml:space="preserve">, от 13.12.2024 </w:t>
      </w:r>
      <w:hyperlink w:history="0" r:id="rId6064" w:tooltip="Федеральный закон от 13.12.2024 N 461-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461-ФЗ</w:t>
        </w:r>
      </w:hyperlink>
      <w:r>
        <w:rPr>
          <w:sz w:val="24"/>
        </w:rPr>
        <w:t xml:space="preserve">, от 28.12.2024 </w:t>
      </w:r>
      <w:hyperlink w:history="0" r:id="rId6065"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 от 28.12.2024 </w:t>
      </w:r>
      <w:hyperlink w:history="0" r:id="rId6066" w:tooltip="Федеральный закон от 28.12.2024 N 516-ФЗ &quot;О внесении изменений в Кодекс Российской Федерации об административных правонарушениях&quot; {КонсультантПлюс}">
        <w:r>
          <w:rPr>
            <w:sz w:val="24"/>
            <w:color w:val="0000ff"/>
          </w:rPr>
          <w:t xml:space="preserve">N 516-ФЗ</w:t>
        </w:r>
      </w:hyperlink>
      <w:r>
        <w:rPr>
          <w:sz w:val="24"/>
        </w:rPr>
        <w:t xml:space="preserve">, от 24.06.2025 </w:t>
      </w:r>
      <w:hyperlink w:history="0" r:id="rId6067" w:tooltip="Федеральный закон от 24.06.2025 N 171-ФЗ &quot;О внесении изменений в Кодекс Российской Федерации об административных правонарушениях&quot; {КонсультантПлюс}">
        <w:r>
          <w:rPr>
            <w:sz w:val="24"/>
            <w:color w:val="0000ff"/>
          </w:rPr>
          <w:t xml:space="preserve">N 171-ФЗ</w:t>
        </w:r>
      </w:hyperlink>
      <w:r>
        <w:rPr>
          <w:sz w:val="24"/>
        </w:rPr>
        <w:t xml:space="preserve">, от 07.07.2025 </w:t>
      </w:r>
      <w:hyperlink w:history="0" r:id="rId6068"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 от 31.07.2025 </w:t>
      </w:r>
      <w:hyperlink w:history="0" r:id="rId6069"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spacing w:before="240" w:lineRule="auto"/>
        <w:ind w:firstLine="540"/>
        <w:jc w:val="both"/>
      </w:pPr>
      <w:r>
        <w:rPr>
          <w:sz w:val="24"/>
        </w:rPr>
        <w:t xml:space="preserve">1.1. Дела об административных правонарушениях, предусмотренных </w:t>
      </w:r>
      <w:hyperlink w:history="0" w:anchor="P2610" w:tooltip="Статья 7.32.6. Заведомо ложное экспертное заключение в сфере закупок товаров, работ, услуг для обеспечения государственных и муниципальных нужд">
        <w:r>
          <w:rPr>
            <w:sz w:val="24"/>
            <w:color w:val="0000ff"/>
          </w:rPr>
          <w:t xml:space="preserve">статьями 7.32.6</w:t>
        </w:r>
      </w:hyperlink>
      <w:r>
        <w:rPr>
          <w:sz w:val="24"/>
        </w:rPr>
        <w:t xml:space="preserve">, </w:t>
      </w:r>
      <w:hyperlink w:history="0" w:anchor="P7705" w:tooltip="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
        <w:r>
          <w:rPr>
            <w:sz w:val="24"/>
            <w:color w:val="0000ff"/>
          </w:rPr>
          <w:t xml:space="preserve">15.1</w:t>
        </w:r>
      </w:hyperlink>
      <w:r>
        <w:rPr>
          <w:sz w:val="24"/>
        </w:rPr>
        <w:t xml:space="preserve">, </w:t>
      </w:r>
      <w:hyperlink w:history="0" w:anchor="P7856" w:tooltip="Статья 15.14. Нецелевое использование бюджетных средств">
        <w:r>
          <w:rPr>
            <w:sz w:val="24"/>
            <w:color w:val="0000ff"/>
          </w:rPr>
          <w:t xml:space="preserve">15.14</w:t>
        </w:r>
      </w:hyperlink>
      <w:r>
        <w:rPr>
          <w:sz w:val="24"/>
        </w:rPr>
        <w:t xml:space="preserve"> - </w:t>
      </w:r>
      <w:hyperlink w:history="0" w:anchor="P8059" w:tooltip="Статья 15.15.16. Нарушение исполнения платежных документов и представления органа Федерального казначейства">
        <w:r>
          <w:rPr>
            <w:sz w:val="24"/>
            <w:color w:val="0000ff"/>
          </w:rPr>
          <w:t xml:space="preserve">15.15.16</w:t>
        </w:r>
      </w:hyperlink>
      <w:r>
        <w:rPr>
          <w:sz w:val="24"/>
        </w:rPr>
        <w:t xml:space="preserve"> и </w:t>
      </w:r>
      <w:hyperlink w:history="0" w:anchor="P9674" w:tooltip="20. Невыполнение в установленный срок законного предписания (представления) органа государственного (муниципального) финансового контроля -">
        <w:r>
          <w:rPr>
            <w:sz w:val="24"/>
            <w:color w:val="0000ff"/>
          </w:rPr>
          <w:t xml:space="preserve">частью 20 статьи 19.5</w:t>
        </w:r>
      </w:hyperlink>
      <w:r>
        <w:rPr>
          <w:sz w:val="24"/>
        </w:rPr>
        <w:t xml:space="preserve"> настоящего Кодекса, рассматриваются судьями в случаях, если дело о таком административном правонарушении возбуждено инспектором Счетной палаты Российской Федерации, либо уполномоченным должностным лицом контрольно-счетного органа субъекта Российской Федерации, либо уполномоченным должностным лицом контрольно-счетного органа федеральной территории, либо уполномоченным должностным лицом органа муниципального финансового контроля.</w:t>
      </w:r>
    </w:p>
    <w:p>
      <w:pPr>
        <w:pStyle w:val="0"/>
        <w:jc w:val="both"/>
      </w:pPr>
      <w:r>
        <w:rPr>
          <w:sz w:val="24"/>
        </w:rPr>
        <w:t xml:space="preserve">(часть 1.1 введена Федеральным </w:t>
      </w:r>
      <w:hyperlink w:history="0" r:id="rId6070" w:tooltip="Федеральный закон от 27.10.2015 N 291-ФЗ &quot;О внесении изменений в Кодекс Российской Федерации об административных правонарушениях и Федеральный закон &quot;О Счетной палате Российской Федерации&quot; {КонсультантПлюс}">
        <w:r>
          <w:rPr>
            <w:sz w:val="24"/>
            <w:color w:val="0000ff"/>
          </w:rPr>
          <w:t xml:space="preserve">законом</w:t>
        </w:r>
      </w:hyperlink>
      <w:r>
        <w:rPr>
          <w:sz w:val="24"/>
        </w:rPr>
        <w:t xml:space="preserve"> от 27.10.2015 N 291-ФЗ; в ред. Федеральных законов от 27.12.2018 </w:t>
      </w:r>
      <w:hyperlink w:history="0" r:id="rId6071" w:tooltip="Федеральный закон от 27.12.2018 N 510-ФЗ &quot;О внесении изменений в Кодекс Российской Федерации об административных правонарушениях&quot; {КонсультантПлюс}">
        <w:r>
          <w:rPr>
            <w:sz w:val="24"/>
            <w:color w:val="0000ff"/>
          </w:rPr>
          <w:t xml:space="preserve">N 510-ФЗ</w:t>
        </w:r>
      </w:hyperlink>
      <w:r>
        <w:rPr>
          <w:sz w:val="24"/>
        </w:rPr>
        <w:t xml:space="preserve">, от 08.08.2024 </w:t>
      </w:r>
      <w:hyperlink w:history="0" r:id="rId6072" w:tooltip="Федеральный закон от 08.08.2024 N 245-ФЗ &quot;О внесении изменений в Кодекс Российской Федерации об административных правонарушениях&quot; {КонсультантПлюс}">
        <w:r>
          <w:rPr>
            <w:sz w:val="24"/>
            <w:color w:val="0000ff"/>
          </w:rPr>
          <w:t xml:space="preserve">N 245-ФЗ</w:t>
        </w:r>
      </w:hyperlink>
      <w:r>
        <w:rPr>
          <w:sz w:val="24"/>
        </w:rPr>
        <w:t xml:space="preserve">)</w:t>
      </w:r>
    </w:p>
    <w:p>
      <w:pPr>
        <w:pStyle w:val="0"/>
        <w:spacing w:before="240" w:lineRule="auto"/>
        <w:ind w:firstLine="540"/>
        <w:jc w:val="both"/>
      </w:pPr>
      <w:r>
        <w:rPr>
          <w:sz w:val="24"/>
        </w:rPr>
        <w:t xml:space="preserve">1.2. Дела об административных правонарушениях, предусмотренных </w:t>
      </w:r>
      <w:hyperlink w:history="0" w:anchor="P1681" w:tooltip="1. Нарушение законодательства в области обеспечения санитарно-эпидемиологического благополучия населения, выразившееся в нарушении действующих санитарных правил и гигиенических нормативов, невыполнении санитарно-гигиенических и противоэпидемических мероприятий, -">
        <w:r>
          <w:rPr>
            <w:sz w:val="24"/>
            <w:color w:val="0000ff"/>
          </w:rPr>
          <w:t xml:space="preserve">частью 1 статьи 6.3</w:t>
        </w:r>
      </w:hyperlink>
      <w:r>
        <w:rPr>
          <w:sz w:val="24"/>
        </w:rPr>
        <w:t xml:space="preserve">, </w:t>
      </w:r>
      <w:hyperlink w:history="0" w:anchor="P2646" w:tooltip="Статья 8.1. Несоблюдение экологических требований при осуществлении градостроительной деятельности и эксплуатации предприятий, сооружений или иных объектов">
        <w:r>
          <w:rPr>
            <w:sz w:val="24"/>
            <w:color w:val="0000ff"/>
          </w:rPr>
          <w:t xml:space="preserve">статьями 8.1</w:t>
        </w:r>
      </w:hyperlink>
      <w:r>
        <w:rPr>
          <w:sz w:val="24"/>
        </w:rPr>
        <w:t xml:space="preserve">, </w:t>
      </w:r>
      <w:hyperlink w:history="0" w:anchor="P3513" w:tooltip="Статья 9.4. Нарушение обязательных требований в области строительства и применения строительных материалов (изделий)">
        <w:r>
          <w:rPr>
            <w:sz w:val="24"/>
            <w:color w:val="0000ff"/>
          </w:rPr>
          <w:t xml:space="preserve">9.4</w:t>
        </w:r>
      </w:hyperlink>
      <w:r>
        <w:rPr>
          <w:sz w:val="24"/>
        </w:rPr>
        <w:t xml:space="preserve">, </w:t>
      </w:r>
      <w:hyperlink w:history="0" w:anchor="P3525" w:tooltip="Статья 9.5. Нарушение установленного порядка строительства, реконструкции, капитального ремонта объекта капитального строительства, ввода его в эксплуатацию">
        <w:r>
          <w:rPr>
            <w:sz w:val="24"/>
            <w:color w:val="0000ff"/>
          </w:rPr>
          <w:t xml:space="preserve">9.5</w:t>
        </w:r>
      </w:hyperlink>
      <w:r>
        <w:rPr>
          <w:sz w:val="24"/>
        </w:rPr>
        <w:t xml:space="preserve"> и </w:t>
      </w:r>
      <w:hyperlink w:history="0" w:anchor="P3549" w:tooltip="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
        <w:r>
          <w:rPr>
            <w:sz w:val="24"/>
            <w:color w:val="0000ff"/>
          </w:rPr>
          <w:t xml:space="preserve">9.5.1</w:t>
        </w:r>
      </w:hyperlink>
      <w:r>
        <w:rPr>
          <w:sz w:val="24"/>
        </w:rPr>
        <w:t xml:space="preserve">, </w:t>
      </w:r>
      <w:hyperlink w:history="0" w:anchor="P3648" w:tooltip="3. Несоблюдение при проектировании, строительстве, реконструкции, капитальном ремонте зданий, строений, сооружений требований энергетической эффективности, требований их оснащенности приборами учета используемых энергетических ресурсов -">
        <w:r>
          <w:rPr>
            <w:sz w:val="24"/>
            <w:color w:val="0000ff"/>
          </w:rPr>
          <w:t xml:space="preserve">частью 3 статьи 9.16</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статьей 14.44</w:t>
        </w:r>
      </w:hyperlink>
      <w:r>
        <w:rPr>
          <w:sz w:val="24"/>
        </w:rPr>
        <w:t xml:space="preserve">, </w:t>
      </w:r>
      <w:hyperlink w:history="0" w:anchor="P9600" w:tooltip="6. Невыполнение в установленный срок законного предписания уполномоченных на осуществление государственного строительного надзора федерального органа исполнительной власти, организации, органов исполнительной власти субъектов Российской Федерации -">
        <w:r>
          <w:rPr>
            <w:sz w:val="24"/>
            <w:color w:val="0000ff"/>
          </w:rPr>
          <w:t xml:space="preserve">частью 6 статьи 19.5</w:t>
        </w:r>
      </w:hyperlink>
      <w:r>
        <w:rPr>
          <w:sz w:val="24"/>
        </w:rPr>
        <w:t xml:space="preserve">, </w:t>
      </w:r>
      <w:hyperlink w:history="0" w:anchor="P10686" w:tooltip="1. Нарушение требований пожарной безопасности, за исключением случаев, предусмотренных статьями 8.32 и 11.16 настоящего Кодекса и частями 6, 6.1, 7, 10 и 11 настоящей статьи, -">
        <w:r>
          <w:rPr>
            <w:sz w:val="24"/>
            <w:color w:val="0000ff"/>
          </w:rPr>
          <w:t xml:space="preserve">частями 1</w:t>
        </w:r>
      </w:hyperlink>
      <w:r>
        <w:rPr>
          <w:sz w:val="24"/>
        </w:rPr>
        <w:t xml:space="preserve">, </w:t>
      </w:r>
      <w:hyperlink w:history="0" w:anchor="P10691" w:tooltip="2. Те же действия, совершенные в условиях особого противопожарного режима, -">
        <w:r>
          <w:rPr>
            <w:sz w:val="24"/>
            <w:color w:val="0000ff"/>
          </w:rPr>
          <w:t xml:space="preserve">2</w:t>
        </w:r>
      </w:hyperlink>
      <w:r>
        <w:rPr>
          <w:sz w:val="24"/>
        </w:rPr>
        <w:t xml:space="preserve">, </w:t>
      </w:r>
      <w:hyperlink w:history="0" w:anchor="P10695" w:tooltip="2.1. Повторное совершение административного правонарушения, предусмотренного частью 1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
        <w:r>
          <w:rPr>
            <w:sz w:val="24"/>
            <w:color w:val="0000ff"/>
          </w:rPr>
          <w:t xml:space="preserve">2.1</w:t>
        </w:r>
      </w:hyperlink>
      <w:r>
        <w:rPr>
          <w:sz w:val="24"/>
        </w:rPr>
        <w:t xml:space="preserve">, </w:t>
      </w:r>
      <w:hyperlink w:history="0" w:anchor="P10700"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r>
          <w:rPr>
            <w:sz w:val="24"/>
            <w:color w:val="0000ff"/>
          </w:rPr>
          <w:t xml:space="preserve">6</w:t>
        </w:r>
      </w:hyperlink>
      <w:r>
        <w:rPr>
          <w:sz w:val="24"/>
        </w:rPr>
        <w:t xml:space="preserve"> и </w:t>
      </w:r>
      <w:hyperlink w:history="0" w:anchor="P10703" w:tooltip="6.1. Нарушение требований пожарной безопасности, повлекшее возникновение пожара и причинение тяжкого вреда здоровью человека или смерть человека, -">
        <w:r>
          <w:rPr>
            <w:sz w:val="24"/>
            <w:color w:val="0000ff"/>
          </w:rPr>
          <w:t xml:space="preserve">6.1 статьи 20.4</w:t>
        </w:r>
      </w:hyperlink>
      <w:r>
        <w:rPr>
          <w:sz w:val="24"/>
        </w:rPr>
        <w:t xml:space="preserve"> настоящего Кодекса, рассматриваются судьями в случаях, если дело о таком административном правонарушении возбуждено должностным лицом Государственной корпорации по атомной энергии "Росатом".</w:t>
      </w:r>
    </w:p>
    <w:p>
      <w:pPr>
        <w:pStyle w:val="0"/>
        <w:jc w:val="both"/>
      </w:pPr>
      <w:r>
        <w:rPr>
          <w:sz w:val="24"/>
        </w:rPr>
        <w:t xml:space="preserve">(часть 1.2 введена Федеральным </w:t>
      </w:r>
      <w:hyperlink w:history="0" r:id="rId6073" w:tooltip="Федеральный закон от 29.07.2017 N 26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29.07.2017 N 263-ФЗ; в ред. Федеральных законов от 01.04.2020 </w:t>
      </w:r>
      <w:hyperlink w:history="0" r:id="rId6074"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rPr>
        <w:t xml:space="preserve">, от 09.03.2021 </w:t>
      </w:r>
      <w:hyperlink w:history="0" r:id="rId6075" w:tooltip="Федеральный закон от 09.03.2021 N 36-ФЗ &quot;О внесении изменений в Кодекс Российской Федерации об административных правонарушениях&quot; {КонсультантПлюс}">
        <w:r>
          <w:rPr>
            <w:sz w:val="24"/>
            <w:color w:val="0000ff"/>
          </w:rPr>
          <w:t xml:space="preserve">N 36-ФЗ</w:t>
        </w:r>
      </w:hyperlink>
      <w:r>
        <w:rPr>
          <w:sz w:val="24"/>
        </w:rPr>
        <w:t xml:space="preserve">)</w:t>
      </w:r>
    </w:p>
    <w:p>
      <w:pPr>
        <w:pStyle w:val="0"/>
        <w:spacing w:before="240" w:lineRule="auto"/>
        <w:ind w:firstLine="540"/>
        <w:jc w:val="both"/>
      </w:pPr>
      <w:r>
        <w:rPr>
          <w:sz w:val="24"/>
        </w:rPr>
        <w:t xml:space="preserve">1.3. Дела об административных правонарушениях, предусмотренных </w:t>
      </w:r>
      <w:hyperlink w:history="0" w:anchor="P10771" w:tooltip="1. Нарушение правил производства, продажи, хранения, уничтожения или учета оружия и патронов к нему, взрывчатых веществ и взрывных устройств, пиротехнических изделий IV и V классов, если эти действия не содержат уголовно наказуемого деяния, -">
        <w:r>
          <w:rPr>
            <w:sz w:val="24"/>
            <w:color w:val="0000ff"/>
          </w:rPr>
          <w:t xml:space="preserve">частью 1 статьи 20.8</w:t>
        </w:r>
      </w:hyperlink>
      <w:r>
        <w:rPr>
          <w:sz w:val="24"/>
        </w:rPr>
        <w:t xml:space="preserve"> настоящего Кодекса, рассматриваются судьями, за исключением случаев, если дело о таком административном правонарушении возбуждено должностным лицом войск национальной гвардии Российской Федерации.</w:t>
      </w:r>
    </w:p>
    <w:p>
      <w:pPr>
        <w:pStyle w:val="0"/>
        <w:jc w:val="both"/>
      </w:pPr>
      <w:r>
        <w:rPr>
          <w:sz w:val="24"/>
        </w:rPr>
        <w:t xml:space="preserve">(часть 1.3 введена Федеральным </w:t>
      </w:r>
      <w:hyperlink w:history="0" r:id="rId6076" w:tooltip="Федеральный закон от 11.10.2018 N 364-ФЗ &quot;О внесении изменений в статьи 9 и 16 Федерального закона &quot;О войсках национальной гвардии Российской Федер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11.10.2018 N 364-ФЗ)</w:t>
      </w:r>
    </w:p>
    <w:p>
      <w:pPr>
        <w:pStyle w:val="0"/>
        <w:spacing w:before="240" w:lineRule="auto"/>
        <w:ind w:firstLine="540"/>
        <w:jc w:val="both"/>
      </w:pPr>
      <w:r>
        <w:rPr>
          <w:sz w:val="24"/>
        </w:rPr>
        <w:t xml:space="preserve">1.4. Дела об административных правонарушениях, предусмотренных </w:t>
      </w:r>
      <w:hyperlink w:history="0" w:anchor="P8712" w:tooltip="Статья 15.47. Нарушение обязательных требований к учету и хранению драгоценных металлов, драгоценных камней и продукции из них, представлению отчетности или проведению инвентаризации">
        <w:r>
          <w:rPr>
            <w:sz w:val="24"/>
            <w:color w:val="0000ff"/>
          </w:rPr>
          <w:t xml:space="preserve">статьей 15.47</w:t>
        </w:r>
      </w:hyperlink>
      <w:r>
        <w:rPr>
          <w:sz w:val="24"/>
        </w:rPr>
        <w:t xml:space="preserve"> настоящего Кодекса, рассматриваются судьями в случаях, если дело о таком административном правонарушении возбуждено должностным лицом государственного учреждения, подведомственного федеральному органу исполнительной власти, осуществляющему функции по выработке государственной политики и нормативно-правовому регулированию в сфере производства, переработки и обращения драгоценных металлов и драгоценных камней.</w:t>
      </w:r>
    </w:p>
    <w:p>
      <w:pPr>
        <w:pStyle w:val="0"/>
        <w:jc w:val="both"/>
      </w:pPr>
      <w:r>
        <w:rPr>
          <w:sz w:val="24"/>
        </w:rPr>
        <w:t xml:space="preserve">(часть 1.4 введена Федеральным </w:t>
      </w:r>
      <w:hyperlink w:history="0" r:id="rId6077" w:tooltip="Федеральный закон от 30.12.2021 N 43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30.12.2021 N 434-ФЗ)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ч. 1.5 ст. 23.1 вносятся изменения (</w:t>
            </w:r>
            <w:hyperlink w:history="0" r:id="rId6078" w:tooltip="Федеральный закон от 08.08.2024 N 225-ФЗ (ред. от 31.07.2025) &quot;О внесении изменений в Кодекс Российской Федерации об административных правонарушениях&quot; ------------ Не вступил в силу {КонсультантПлюс}">
              <w:r>
                <w:rPr>
                  <w:sz w:val="24"/>
                  <w:color w:val="0000ff"/>
                </w:rPr>
                <w:t xml:space="preserve">ФЗ</w:t>
              </w:r>
            </w:hyperlink>
            <w:r>
              <w:rPr>
                <w:sz w:val="24"/>
                <w:color w:val="392c69"/>
              </w:rPr>
              <w:t xml:space="preserve"> от 08.08.2024 N 225-ФЗ). См. будущую </w:t>
            </w:r>
            <w:hyperlink w:history="0" r:id="rId6079"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1.5. Дела об административных правонарушениях, предусмотренных </w:t>
      </w:r>
      <w:hyperlink w:history="0" w:anchor="P1790" w:tooltip="Статья 6.13. Пропаганд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новых потенциально опасных психоактивных веществ">
        <w:r>
          <w:rPr>
            <w:sz w:val="24"/>
            <w:color w:val="0000ff"/>
          </w:rPr>
          <w:t xml:space="preserve">частью 2 статьи 6.13</w:t>
        </w:r>
      </w:hyperlink>
      <w:r>
        <w:rPr>
          <w:sz w:val="24"/>
        </w:rPr>
        <w:t xml:space="preserve">, </w:t>
      </w:r>
      <w:hyperlink w:history="0" w:anchor="P5432" w:tooltip="Статья 13.11.3. Нарушение требований в области размещения и обработки биометрических персональных данных в государственной информационной системе &quot;Единая система идентификации и аутентификации физических лиц с использованием биометрических персональных данных&quot;, иных информационных системах, обеспечивающих аутентификацию на основе биометрических персональных данных физических лиц">
        <w:r>
          <w:rPr>
            <w:sz w:val="24"/>
            <w:color w:val="0000ff"/>
          </w:rPr>
          <w:t xml:space="preserve">статьей 13.11.3</w:t>
        </w:r>
      </w:hyperlink>
      <w:r>
        <w:rPr>
          <w:sz w:val="24"/>
        </w:rPr>
        <w:t xml:space="preserve"> настоящего Кодекса, рассматриваются судьями в случаях, если дело о таком административном правонарушении возбуждено должностным лицом федерального органа исполнительной власти, осуществляющего функции по контролю и надзору в сфере связи, информационных технологий и массовых коммуникаций.</w:t>
      </w:r>
    </w:p>
    <w:p>
      <w:pPr>
        <w:pStyle w:val="0"/>
        <w:jc w:val="both"/>
      </w:pPr>
      <w:r>
        <w:rPr>
          <w:sz w:val="24"/>
        </w:rPr>
        <w:t xml:space="preserve">(часть 1.5 введена Федеральным </w:t>
      </w:r>
      <w:hyperlink w:history="0" r:id="rId6080" w:tooltip="Федеральный закон от 12.12.2023 N 58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12.12.2023 N 589-ФЗ; в ред. Федерального </w:t>
      </w:r>
      <w:hyperlink w:history="0" r:id="rId6081"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248-ФЗ)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ч. 1.6 ст. 23.1 вносятся изменения (</w:t>
            </w:r>
            <w:hyperlink w:history="0" r:id="rId6082" w:tooltip="Федеральный закон от 08.08.2024 N 225-ФЗ (ред. от 31.07.2025) &quot;О внесении изменений в Кодекс Российской Федерации об административных правонарушениях&quot; ------------ Не вступил в силу {КонсультантПлюс}">
              <w:r>
                <w:rPr>
                  <w:sz w:val="24"/>
                  <w:color w:val="0000ff"/>
                </w:rPr>
                <w:t xml:space="preserve">ФЗ</w:t>
              </w:r>
            </w:hyperlink>
            <w:r>
              <w:rPr>
                <w:sz w:val="24"/>
                <w:color w:val="392c69"/>
              </w:rPr>
              <w:t xml:space="preserve"> от 08.08.2024 N 225-ФЗ). См. будущую </w:t>
            </w:r>
            <w:hyperlink w:history="0" r:id="rId6083"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1.6. Дела об административных правонарушениях, предусмотренных </w:t>
      </w:r>
      <w:hyperlink w:history="0" w:anchor="P1735" w:tooltip="2. Те же действия, совершенные иностранным гражданином или лицом без гражданства, -">
        <w:r>
          <w:rPr>
            <w:sz w:val="24"/>
            <w:color w:val="0000ff"/>
          </w:rPr>
          <w:t xml:space="preserve">частью 2 статьи 6.8</w:t>
        </w:r>
      </w:hyperlink>
      <w:r>
        <w:rPr>
          <w:sz w:val="24"/>
        </w:rPr>
        <w:t xml:space="preserve">, </w:t>
      </w:r>
      <w:hyperlink w:history="0" w:anchor="P1748" w:tooltip="2. То же действие, совершенное иностранным гражданином или лицом без гражданства, -">
        <w:r>
          <w:rPr>
            <w:sz w:val="24"/>
            <w:color w:val="0000ff"/>
          </w:rPr>
          <w:t xml:space="preserve">частью 2 статьи 6.9</w:t>
        </w:r>
      </w:hyperlink>
      <w:r>
        <w:rPr>
          <w:sz w:val="24"/>
        </w:rPr>
        <w:t xml:space="preserve">, </w:t>
      </w:r>
      <w:hyperlink w:history="0" w:anchor="P1790" w:tooltip="Статья 6.13. Пропаганд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новых потенциально опасных психоактивных веществ">
        <w:r>
          <w:rPr>
            <w:sz w:val="24"/>
            <w:color w:val="0000ff"/>
          </w:rPr>
          <w:t xml:space="preserve">частью 2 статьи 6.13</w:t>
        </w:r>
      </w:hyperlink>
      <w:r>
        <w:rPr>
          <w:sz w:val="24"/>
        </w:rPr>
        <w:t xml:space="preserve">, </w:t>
      </w:r>
      <w:hyperlink w:history="0" w:anchor="P1842" w:tooltip="2. Те же действия, совершенные иностранным гражданином или лицом без гражданства, -">
        <w:r>
          <w:rPr>
            <w:sz w:val="24"/>
            <w:color w:val="0000ff"/>
          </w:rPr>
          <w:t xml:space="preserve">частью 2 статьи 6.16.1</w:t>
        </w:r>
      </w:hyperlink>
      <w:r>
        <w:rPr>
          <w:sz w:val="24"/>
        </w:rPr>
        <w:t xml:space="preserve">, </w:t>
      </w:r>
      <w:hyperlink w:history="0" w:anchor="P1906" w:tooltip="5.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частями 5</w:t>
        </w:r>
      </w:hyperlink>
      <w:r>
        <w:rPr>
          <w:sz w:val="24"/>
        </w:rPr>
        <w:t xml:space="preserve"> - </w:t>
      </w:r>
      <w:hyperlink w:history="0" w:anchor="P1912" w:tooltip="8. Действия, предусмотренные частью 2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8 статьи 6.21</w:t>
        </w:r>
      </w:hyperlink>
      <w:r>
        <w:rPr>
          <w:sz w:val="24"/>
        </w:rPr>
        <w:t xml:space="preserve">, </w:t>
      </w:r>
      <w:hyperlink w:history="0" w:anchor="P1925" w:tooltip="3.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частями 3</w:t>
        </w:r>
      </w:hyperlink>
      <w:r>
        <w:rPr>
          <w:sz w:val="24"/>
        </w:rPr>
        <w:t xml:space="preserve"> и </w:t>
      </w:r>
      <w:hyperlink w:history="0" w:anchor="P1927"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4 статьи 6.21.1</w:t>
        </w:r>
      </w:hyperlink>
      <w:r>
        <w:rPr>
          <w:sz w:val="24"/>
        </w:rPr>
        <w:t xml:space="preserve">, </w:t>
      </w:r>
      <w:hyperlink w:history="0" w:anchor="P1938" w:tooltip="3. Действия, предусмотренные частью 1 настоящей статьи, совершенные иностранным гражданином или лицом без гражданства, за исключением случаев, предусмотренных частью 6 статьи 6.21 настоящего Кодекса, если эти действия не содержат признаков уголовно наказуемого деяния, -">
        <w:r>
          <w:rPr>
            <w:sz w:val="24"/>
            <w:color w:val="0000ff"/>
          </w:rPr>
          <w:t xml:space="preserve">частями 3</w:t>
        </w:r>
      </w:hyperlink>
      <w:r>
        <w:rPr>
          <w:sz w:val="24"/>
        </w:rPr>
        <w:t xml:space="preserve"> и </w:t>
      </w:r>
      <w:hyperlink w:history="0" w:anchor="P1940"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8 статьи 6.21 настоящего Кодекса, если эти действия не содержат признаков уголовно наказуемого деяния, -">
        <w:r>
          <w:rPr>
            <w:sz w:val="24"/>
            <w:color w:val="0000ff"/>
          </w:rPr>
          <w:t xml:space="preserve">4 статьи 6.21.2</w:t>
        </w:r>
      </w:hyperlink>
      <w:r>
        <w:rPr>
          <w:sz w:val="24"/>
        </w:rPr>
        <w:t xml:space="preserve">, </w:t>
      </w:r>
      <w:hyperlink w:history="0" w:anchor="P10927" w:tooltip="3. Действия, указанные в части 2 настоящей статьи, совершенные иностранным гражданином или лицом без гражданства, -">
        <w:r>
          <w:rPr>
            <w:sz w:val="24"/>
            <w:color w:val="0000ff"/>
          </w:rPr>
          <w:t xml:space="preserve">частью 3 статьи 20.20</w:t>
        </w:r>
      </w:hyperlink>
      <w:r>
        <w:rPr>
          <w:sz w:val="24"/>
        </w:rPr>
        <w:t xml:space="preserve">, </w:t>
      </w:r>
      <w:hyperlink w:history="0" w:anchor="P11068" w:tooltip="4. Действия, предусмотренные частью 2 настоящей статьи, совершенные иностранным гражданином или лицом без гражданства, -">
        <w:r>
          <w:rPr>
            <w:sz w:val="24"/>
            <w:color w:val="0000ff"/>
          </w:rPr>
          <w:t xml:space="preserve">частями 4</w:t>
        </w:r>
      </w:hyperlink>
      <w:r>
        <w:rPr>
          <w:sz w:val="24"/>
        </w:rPr>
        <w:t xml:space="preserve"> и </w:t>
      </w:r>
      <w:hyperlink w:history="0" w:anchor="P11071" w:tooltip="5. Действия, предусмотренные частью 3 настоящей статьи, совершенные иностранным гражданином или лицом без гражданства, -">
        <w:r>
          <w:rPr>
            <w:sz w:val="24"/>
            <w:color w:val="0000ff"/>
          </w:rPr>
          <w:t xml:space="preserve">5 статьи 20.31</w:t>
        </w:r>
      </w:hyperlink>
      <w:r>
        <w:rPr>
          <w:sz w:val="24"/>
        </w:rPr>
        <w:t xml:space="preserve"> настоящего Кодекса, рассматриваются судьями, за исключением случаев, если дело о таком административном правонарушении возбуждено должностным лицом органа внутренних дел (полиции) и не передано на рассмотрение судье в соответствии с </w:t>
      </w:r>
      <w:hyperlink w:history="0" w:anchor="P11268" w:tooltip="2. Дела об административных правонарушениях, предусмотренных частью 5 статьи 5.26 (в случае, если дело об административном правонарушении возбуждено органом, уполномоченным на осуществление функций в сфере контроля (надзора) за деятельностью некоммерческих организаций, в том числе структурных подразделений международных организаций и иностранных некоммерческих неправительственных организаций, общественных объединений, политических партий и религиозных организаций), частями 1, 3, 4 и 6 статьи 5.27, частям...">
        <w:r>
          <w:rPr>
            <w:sz w:val="24"/>
            <w:color w:val="0000ff"/>
          </w:rPr>
          <w:t xml:space="preserve">частью 2</w:t>
        </w:r>
      </w:hyperlink>
      <w:r>
        <w:rPr>
          <w:sz w:val="24"/>
        </w:rPr>
        <w:t xml:space="preserve"> настоящей статьи.</w:t>
      </w:r>
    </w:p>
    <w:p>
      <w:pPr>
        <w:pStyle w:val="0"/>
        <w:jc w:val="both"/>
      </w:pPr>
      <w:r>
        <w:rPr>
          <w:sz w:val="24"/>
        </w:rPr>
        <w:t xml:space="preserve">(часть 1.6 введена Федеральным </w:t>
      </w:r>
      <w:hyperlink w:history="0" r:id="rId6084"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bookmarkStart w:id="11264" w:name="P11264"/>
    <w:bookmarkEnd w:id="11264"/>
    <w:p>
      <w:pPr>
        <w:pStyle w:val="0"/>
        <w:spacing w:before="240" w:lineRule="auto"/>
        <w:ind w:firstLine="540"/>
        <w:jc w:val="both"/>
      </w:pPr>
      <w:r>
        <w:rPr>
          <w:sz w:val="24"/>
        </w:rPr>
        <w:t xml:space="preserve">1.7. Дела об административных правонарушениях, предусмотренных </w:t>
      </w:r>
      <w:hyperlink w:history="0" w:anchor="P2460" w:tooltip="1. Нарушение установленных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далее - законодательство Российской Федерации и иные нормативные правовые акты о контрактной системе в сфере закупок) порядка формирования, утверждения планов-графиков закупок товаров, работ, услуг для обеспечения государственных и муниципальных нужд (далее в настоящей статье - закупка) и в...">
        <w:r>
          <w:rPr>
            <w:sz w:val="24"/>
            <w:color w:val="0000ff"/>
          </w:rPr>
          <w:t xml:space="preserve">частями 1</w:t>
        </w:r>
      </w:hyperlink>
      <w:r>
        <w:rPr>
          <w:sz w:val="24"/>
        </w:rPr>
        <w:t xml:space="preserve"> - </w:t>
      </w:r>
      <w:hyperlink w:history="0" w:anchor="P2464" w:tooltip="3. Нарушение установленных в соответствии с законодательством Российской Федерации и иными нормативными правовыми актами о контрактной системе в сфере закупок требований к определению и обоснованию начальной (максимальной) цены контракта, цены контракта, заключаемого с единственным поставщиком (подрядчиком, исполнителем), начальной цены единицы товара, работы, услуги или начальной суммы цен единиц товара, работы, услуги -">
        <w:r>
          <w:rPr>
            <w:sz w:val="24"/>
            <w:color w:val="0000ff"/>
          </w:rPr>
          <w:t xml:space="preserve">3 статьи 7.30.1</w:t>
        </w:r>
      </w:hyperlink>
      <w:r>
        <w:rPr>
          <w:sz w:val="24"/>
        </w:rPr>
        <w:t xml:space="preserve">, </w:t>
      </w:r>
      <w:hyperlink w:history="0" w:anchor="P2499" w:tooltip="5. Несоблюдение требования о проведении экспертизы поставленного товара, результатов выполненной работы, оказанной услуги или отдельных этапов исполнения контракта в случае, если в соответствии с законодательством Российской Федерации и иными нормативными правовыми актами о контрактной системе в сфере закупок к проведению такой экспертизы заказчик обязан привлечь экспертов, экспертные организации, -">
        <w:r>
          <w:rPr>
            <w:sz w:val="24"/>
            <w:color w:val="0000ff"/>
          </w:rPr>
          <w:t xml:space="preserve">частями 5</w:t>
        </w:r>
      </w:hyperlink>
      <w:r>
        <w:rPr>
          <w:sz w:val="24"/>
        </w:rPr>
        <w:t xml:space="preserve"> - </w:t>
      </w:r>
      <w:hyperlink w:history="0" w:anchor="P2503" w:tooltip="7. Приемка результатов отдельного этапа исполнения контракта, поставленного товара, выполненной работы (ее результатов) или оказанной услуги при несоответствии поставленного товара, выполненной работы (ее результатов) или оказанной услуги условиям контракта в случаях, не предусмотренных законодательством Российской Федерации и иными нормативными правовыми актами о контрактной системе в сфере закупок, -">
        <w:r>
          <w:rPr>
            <w:sz w:val="24"/>
            <w:color w:val="0000ff"/>
          </w:rPr>
          <w:t xml:space="preserve">7 статьи 7.30.2</w:t>
        </w:r>
      </w:hyperlink>
      <w:r>
        <w:rPr>
          <w:sz w:val="24"/>
        </w:rPr>
        <w:t xml:space="preserve"> настоящего Кодекса, рассматриваются судьями в случае, если дело о таком административном правонарушении возбуждено должностным лицом органа исполнительной власти субъекта Российской Федерации, осуществляющего функции по контролю и надзору в финансово-бюджетной сфере, по поступившим из органа муниципального финансового контроля материалам, содержащим данные, указывающие на наличие события административного правонарушения.</w:t>
      </w:r>
    </w:p>
    <w:p>
      <w:pPr>
        <w:pStyle w:val="0"/>
        <w:jc w:val="both"/>
      </w:pPr>
      <w:r>
        <w:rPr>
          <w:sz w:val="24"/>
        </w:rPr>
        <w:t xml:space="preserve">(часть 1.7 введена Федеральным </w:t>
      </w:r>
      <w:hyperlink w:history="0" r:id="rId6085"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28.12.2024 N 500-ФЗ)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ч. 2 ст. 23.1 вносятся изменения (</w:t>
            </w:r>
            <w:hyperlink w:history="0" r:id="rId6086" w:tooltip="Федеральный закон от 08.08.2024 N 225-ФЗ (ред. от 31.07.2025) &quot;О внесении изменений в Кодекс Российской Федерации об административных правонарушениях&quot; ------------ Не вступил в силу {КонсультантПлюс}">
              <w:r>
                <w:rPr>
                  <w:sz w:val="24"/>
                  <w:color w:val="0000ff"/>
                </w:rPr>
                <w:t xml:space="preserve">ФЗ</w:t>
              </w:r>
            </w:hyperlink>
            <w:r>
              <w:rPr>
                <w:sz w:val="24"/>
                <w:color w:val="392c69"/>
              </w:rPr>
              <w:t xml:space="preserve"> от 08.08.2024 N 225-ФЗ). См. будущую </w:t>
            </w:r>
            <w:hyperlink w:history="0" r:id="rId6087"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1268" w:name="P11268"/>
    <w:bookmarkEnd w:id="11268"/>
    <w:p>
      <w:pPr>
        <w:pStyle w:val="0"/>
        <w:spacing w:before="300" w:lineRule="auto"/>
        <w:ind w:firstLine="540"/>
        <w:jc w:val="both"/>
      </w:pPr>
      <w:r>
        <w:rPr>
          <w:sz w:val="24"/>
        </w:rPr>
        <w:t xml:space="preserve">2. Дела об административных правонарушениях, предусмотренных </w:t>
      </w:r>
      <w:hyperlink w:history="0" w:anchor="P1202" w:tooltip="5. Нарушение, предусмотренное частью 4 настоящей статьи, совершенное иностранным гражданином или лицом без гражданства, -">
        <w:r>
          <w:rPr>
            <w:sz w:val="24"/>
            <w:color w:val="0000ff"/>
          </w:rPr>
          <w:t xml:space="preserve">частью 5 статьи 5.26</w:t>
        </w:r>
      </w:hyperlink>
      <w:r>
        <w:rPr>
          <w:sz w:val="24"/>
        </w:rPr>
        <w:t xml:space="preserve"> (в случае, если дело об административном правонарушении возбуждено органом, уполномоченным на осуществление функций в сфере контроля (надзора) за деятельностью некоммерческих организаций, в том числе структурных подразделений международных организаций и иностранных некоммерческих неправительственных организаций, общественных объединений, политических партий и религиозных организаций), </w:t>
      </w:r>
      <w:hyperlink w:history="0" w:anchor="P1210" w:tooltip="1. Нарушение трудового законодательства и иных нормативных правовых актов, содержащих нормы трудового права, если иное не предусмотрено частями 3, 4 и 6 настоящей статьи и статьей 5.27.1 настоящего Кодекса, -">
        <w:r>
          <w:rPr>
            <w:sz w:val="24"/>
            <w:color w:val="0000ff"/>
          </w:rPr>
          <w:t xml:space="preserve">частями 1</w:t>
        </w:r>
      </w:hyperlink>
      <w:r>
        <w:rPr>
          <w:sz w:val="24"/>
        </w:rPr>
        <w:t xml:space="preserve">, </w:t>
      </w:r>
      <w:hyperlink w:history="0" w:anchor="P1214" w:tooltip="3. Фактическое допущение к работе лицом, не уполномоченным на это работодателем, в случае, если работодатель или его уполномоченный на это представитель отказывается признать отношения, возникшие между лицом, фактически допущенным к работе, и данным работодателем, трудовыми отношениями (не заключает с лицом, фактически допущенным к работе, трудовой договор), -">
        <w:r>
          <w:rPr>
            <w:sz w:val="24"/>
            <w:color w:val="0000ff"/>
          </w:rPr>
          <w:t xml:space="preserve">3</w:t>
        </w:r>
      </w:hyperlink>
      <w:r>
        <w:rPr>
          <w:sz w:val="24"/>
        </w:rPr>
        <w:t xml:space="preserve">, </w:t>
      </w:r>
      <w:hyperlink w:history="0" w:anchor="P1216" w:tooltip="4. Уклонение от оформления или ненадлежащее оформление трудового договора либо заключение гражданско-правового договора, фактически регулирующего трудовые отношения между работником и работодателем, -">
        <w:r>
          <w:rPr>
            <w:sz w:val="24"/>
            <w:color w:val="0000ff"/>
          </w:rPr>
          <w:t xml:space="preserve">4</w:t>
        </w:r>
      </w:hyperlink>
      <w:r>
        <w:rPr>
          <w:sz w:val="24"/>
        </w:rPr>
        <w:t xml:space="preserve"> и </w:t>
      </w:r>
      <w:hyperlink w:history="0" w:anchor="P1220" w:tooltip="6. Невыплата или неполная выплата в установленный срок заработной платы, других выплат, осуществляемых в рамках трудовых отношений, если эти действия не содержат уголовно наказуемого деяния, либо воспрепятствование работодателем осуществлению работником права на замену кредитной организации, в которую должна быть переведена заработная плата, либо установление заработной платы в размере менее размера, предусмотренного трудовым законодательством, -">
        <w:r>
          <w:rPr>
            <w:sz w:val="24"/>
            <w:color w:val="0000ff"/>
          </w:rPr>
          <w:t xml:space="preserve">6 статьи 5.27</w:t>
        </w:r>
      </w:hyperlink>
      <w:r>
        <w:rPr>
          <w:sz w:val="24"/>
        </w:rPr>
        <w:t xml:space="preserve">, </w:t>
      </w:r>
      <w:hyperlink w:history="0" w:anchor="P1230" w:tooltip="1. Нарушение государственных нормативных требований охраны труда, содержащихся в федеральных законах и иных нормативных правовых актах Российской Федерации, за исключением случаев, предусмотренных частями 2 - 4 настоящей статьи и частью 3 статьи 11.23 настоящего Кодекса, -">
        <w:r>
          <w:rPr>
            <w:sz w:val="24"/>
            <w:color w:val="0000ff"/>
          </w:rPr>
          <w:t xml:space="preserve">частями 1</w:t>
        </w:r>
      </w:hyperlink>
      <w:r>
        <w:rPr>
          <w:sz w:val="24"/>
        </w:rPr>
        <w:t xml:space="preserve"> - </w:t>
      </w:r>
      <w:hyperlink w:history="0" w:anchor="P1237" w:tooltip="4. Необеспечение работников средствами индивидуальной защиты -">
        <w:r>
          <w:rPr>
            <w:sz w:val="24"/>
            <w:color w:val="0000ff"/>
          </w:rPr>
          <w:t xml:space="preserve">4 статьи 5.27.1</w:t>
        </w:r>
      </w:hyperlink>
      <w:r>
        <w:rPr>
          <w:sz w:val="24"/>
        </w:rPr>
        <w:t xml:space="preserve">, </w:t>
      </w:r>
      <w:hyperlink w:history="0" w:anchor="P1243" w:tooltip="Статья 5.27.2. Нарушение требований законодательства Российской Федерации при осуществлении деятельности по трудоустройству граждан Российской Федерации за пределами территории Российской Федерации для работы на судах, плавающих под флагом иностранного государства">
        <w:r>
          <w:rPr>
            <w:sz w:val="24"/>
            <w:color w:val="0000ff"/>
          </w:rPr>
          <w:t xml:space="preserve">статьей 5.27.2</w:t>
        </w:r>
      </w:hyperlink>
      <w:r>
        <w:rPr>
          <w:sz w:val="24"/>
        </w:rPr>
        <w:t xml:space="preserve">, </w:t>
      </w:r>
      <w:hyperlink w:history="0" w:anchor="P1303"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5.35</w:t>
        </w:r>
      </w:hyperlink>
      <w:r>
        <w:rPr>
          <w:sz w:val="24"/>
        </w:rPr>
        <w:t xml:space="preserve">, </w:t>
      </w:r>
      <w:hyperlink w:history="0" w:anchor="P1444" w:tooltip="Статья 5.53. Незаконные действия по получению и (или) распространению информации, составляющей кредитную историю">
        <w:r>
          <w:rPr>
            <w:sz w:val="24"/>
            <w:color w:val="0000ff"/>
          </w:rPr>
          <w:t xml:space="preserve">статьей 5.53</w:t>
        </w:r>
      </w:hyperlink>
      <w:r>
        <w:rPr>
          <w:sz w:val="24"/>
        </w:rPr>
        <w:t xml:space="preserve">, </w:t>
      </w:r>
      <w:hyperlink w:history="0" w:anchor="P1681" w:tooltip="1. Нарушение законодательства в области обеспечения санитарно-эпидемиологического благополучия населения, выразившееся в нарушении действующих санитарных правил и гигиенических нормативов, невыполнении санитарно-гигиенических и противоэпидемических мероприятий, -">
        <w:r>
          <w:rPr>
            <w:sz w:val="24"/>
            <w:color w:val="0000ff"/>
          </w:rPr>
          <w:t xml:space="preserve">частью 1 статьи 6.3</w:t>
        </w:r>
      </w:hyperlink>
      <w:r>
        <w:rPr>
          <w:sz w:val="24"/>
        </w:rPr>
        <w:t xml:space="preserve">, </w:t>
      </w:r>
      <w:hyperlink w:history="0" w:anchor="P1699" w:tooltip="Статья 6.4. Нарушение санитарно-эпидемиологических требований к эксплуатации жилых помещений и общественных помещений, зданий, сооружений и транспорта">
        <w:r>
          <w:rPr>
            <w:sz w:val="24"/>
            <w:color w:val="0000ff"/>
          </w:rPr>
          <w:t xml:space="preserve">статьями 6.4</w:t>
        </w:r>
      </w:hyperlink>
      <w:r>
        <w:rPr>
          <w:sz w:val="24"/>
        </w:rPr>
        <w:t xml:space="preserve"> - </w:t>
      </w:r>
      <w:hyperlink w:history="0" w:anchor="P1712" w:tooltip="Статья 6.6. Нарушение санитарно-эпидемиологических требований к организации питания населения">
        <w:r>
          <w:rPr>
            <w:sz w:val="24"/>
            <w:color w:val="0000ff"/>
          </w:rPr>
          <w:t xml:space="preserve">6.6</w:t>
        </w:r>
      </w:hyperlink>
      <w:r>
        <w:rPr>
          <w:sz w:val="24"/>
        </w:rPr>
        <w:t xml:space="preserve">, </w:t>
      </w:r>
      <w:hyperlink w:history="0" w:anchor="P1724"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6.7</w:t>
        </w:r>
      </w:hyperlink>
      <w:r>
        <w:rPr>
          <w:sz w:val="24"/>
        </w:rPr>
        <w:t xml:space="preserve">, </w:t>
      </w:r>
      <w:hyperlink w:history="0" w:anchor="P1735" w:tooltip="2. Те же действия, совершенные иностранным гражданином или лицом без гражданства, -">
        <w:r>
          <w:rPr>
            <w:sz w:val="24"/>
            <w:color w:val="0000ff"/>
          </w:rPr>
          <w:t xml:space="preserve">частью 2 статьи 6.8</w:t>
        </w:r>
      </w:hyperlink>
      <w:r>
        <w:rPr>
          <w:sz w:val="24"/>
        </w:rPr>
        <w:t xml:space="preserve">, </w:t>
      </w:r>
      <w:hyperlink w:history="0" w:anchor="P1748" w:tooltip="2. То же действие, совершенное иностранным гражданином или лицом без гражданства, -">
        <w:r>
          <w:rPr>
            <w:sz w:val="24"/>
            <w:color w:val="0000ff"/>
          </w:rPr>
          <w:t xml:space="preserve">частью 2 статьи 6.9</w:t>
        </w:r>
      </w:hyperlink>
      <w:r>
        <w:rPr>
          <w:sz w:val="24"/>
        </w:rPr>
        <w:t xml:space="preserve">, </w:t>
      </w:r>
      <w:hyperlink w:history="0" w:anchor="P1790" w:tooltip="Статья 6.13. Пропаганд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новых потенциально опасных психоактивных веществ">
        <w:r>
          <w:rPr>
            <w:sz w:val="24"/>
            <w:color w:val="0000ff"/>
          </w:rPr>
          <w:t xml:space="preserve">частью 2 статьи 6.13</w:t>
        </w:r>
      </w:hyperlink>
      <w:r>
        <w:rPr>
          <w:sz w:val="24"/>
        </w:rPr>
        <w:t xml:space="preserve">, </w:t>
      </w:r>
      <w:hyperlink w:history="0" w:anchor="P1842" w:tooltip="2. Те же действия, совершенные иностранным гражданином или лицом без гражданства, -">
        <w:r>
          <w:rPr>
            <w:sz w:val="24"/>
            <w:color w:val="0000ff"/>
          </w:rPr>
          <w:t xml:space="preserve">частью 2 статьи 6.16.1</w:t>
        </w:r>
      </w:hyperlink>
      <w:r>
        <w:rPr>
          <w:sz w:val="24"/>
        </w:rPr>
        <w:t xml:space="preserve">, </w:t>
      </w:r>
      <w:hyperlink w:history="0" w:anchor="P1906" w:tooltip="5.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частями 5</w:t>
        </w:r>
      </w:hyperlink>
      <w:r>
        <w:rPr>
          <w:sz w:val="24"/>
        </w:rPr>
        <w:t xml:space="preserve"> - </w:t>
      </w:r>
      <w:hyperlink w:history="0" w:anchor="P1912" w:tooltip="8. Действия, предусмотренные частью 2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8 статьи 6.21</w:t>
        </w:r>
      </w:hyperlink>
      <w:r>
        <w:rPr>
          <w:sz w:val="24"/>
        </w:rPr>
        <w:t xml:space="preserve">, </w:t>
      </w:r>
      <w:hyperlink w:history="0" w:anchor="P1925" w:tooltip="3.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частями 3</w:t>
        </w:r>
      </w:hyperlink>
      <w:r>
        <w:rPr>
          <w:sz w:val="24"/>
        </w:rPr>
        <w:t xml:space="preserve"> и </w:t>
      </w:r>
      <w:hyperlink w:history="0" w:anchor="P1927"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4 статьи 6.21.1</w:t>
        </w:r>
      </w:hyperlink>
      <w:r>
        <w:rPr>
          <w:sz w:val="24"/>
        </w:rPr>
        <w:t xml:space="preserve">, </w:t>
      </w:r>
      <w:hyperlink w:history="0" w:anchor="P1938" w:tooltip="3. Действия, предусмотренные частью 1 настоящей статьи, совершенные иностранным гражданином или лицом без гражданства, за исключением случаев, предусмотренных частью 6 статьи 6.21 настоящего Кодекса, если эти действия не содержат признаков уголовно наказуемого деяния, -">
        <w:r>
          <w:rPr>
            <w:sz w:val="24"/>
            <w:color w:val="0000ff"/>
          </w:rPr>
          <w:t xml:space="preserve">частями 3</w:t>
        </w:r>
      </w:hyperlink>
      <w:r>
        <w:rPr>
          <w:sz w:val="24"/>
        </w:rPr>
        <w:t xml:space="preserve"> и </w:t>
      </w:r>
      <w:hyperlink w:history="0" w:anchor="P1940"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8 статьи 6.21 настоящего Кодекса, если эти действия не содержат признаков уголовно наказуемого деяния, -">
        <w:r>
          <w:rPr>
            <w:sz w:val="24"/>
            <w:color w:val="0000ff"/>
          </w:rPr>
          <w:t xml:space="preserve">4 статьи 6.21.2</w:t>
        </w:r>
      </w:hyperlink>
      <w:r>
        <w:rPr>
          <w:sz w:val="24"/>
        </w:rPr>
        <w:t xml:space="preserve">, </w:t>
      </w:r>
      <w:hyperlink w:history="0" w:anchor="P2046" w:tooltip="1. Несоблюдение субъектами обращения донорской крови и (или) ее компонентов правил заготовки, хранения, транспортировки и клинического использования донорской крови и ее компонентов, установленных Правительством Российской Федерации, -">
        <w:r>
          <w:rPr>
            <w:sz w:val="24"/>
            <w:color w:val="0000ff"/>
          </w:rPr>
          <w:t xml:space="preserve">частью 1 статьи 6.31</w:t>
        </w:r>
      </w:hyperlink>
      <w:r>
        <w:rPr>
          <w:sz w:val="24"/>
        </w:rPr>
        <w:t xml:space="preserve">, </w:t>
      </w:r>
      <w:hyperlink w:history="0" w:anchor="P2087" w:tooltip="Статья 6.35. Несоблюдение санитарно-эпидемиологических требований при обращении с отходами производства и потребления">
        <w:r>
          <w:rPr>
            <w:sz w:val="24"/>
            <w:color w:val="0000ff"/>
          </w:rPr>
          <w:t xml:space="preserve">статьями 6.35</w:t>
        </w:r>
      </w:hyperlink>
      <w:r>
        <w:rPr>
          <w:sz w:val="24"/>
        </w:rPr>
        <w:t xml:space="preserve">, </w:t>
      </w:r>
      <w:hyperlink w:history="0" w:anchor="P2178" w:tooltip="Статья 7.6. Самовольное занятие водного объекта или пользование им с нарушением установленных условий">
        <w:r>
          <w:rPr>
            <w:sz w:val="24"/>
            <w:color w:val="0000ff"/>
          </w:rPr>
          <w:t xml:space="preserve">7.6</w:t>
        </w:r>
      </w:hyperlink>
      <w:r>
        <w:rPr>
          <w:sz w:val="24"/>
        </w:rPr>
        <w:t xml:space="preserve">, </w:t>
      </w:r>
      <w:hyperlink w:history="0" w:anchor="P2396" w:tooltip="Статья 7.23.3. Нарушение правил осуществления предпринимательской деятельности по управлению многоквартирными домами">
        <w:r>
          <w:rPr>
            <w:sz w:val="24"/>
            <w:color w:val="0000ff"/>
          </w:rPr>
          <w:t xml:space="preserve">7.23.3</w:t>
        </w:r>
      </w:hyperlink>
      <w:r>
        <w:rPr>
          <w:sz w:val="24"/>
        </w:rPr>
        <w:t xml:space="preserve">, </w:t>
      </w:r>
      <w:hyperlink w:history="0" w:anchor="P2538" w:tooltip="12. Нарушение изготовителем (лицом, выполняющим функции иностранного изготовителя), поставщиком (подрядчиком, исполнителем) обязательных требований в отношении оборонной продукции (выполняемых работ, оказываемых услуг), поставляемой по государственному оборонному заказу, продукции (выполняемых работ, оказываемых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
        <w:r>
          <w:rPr>
            <w:sz w:val="24"/>
            <w:color w:val="0000ff"/>
          </w:rPr>
          <w:t xml:space="preserve">частью 12 статьи 7.30.3</w:t>
        </w:r>
      </w:hyperlink>
      <w:r>
        <w:rPr>
          <w:sz w:val="24"/>
        </w:rPr>
        <w:t xml:space="preserve">, статьями </w:t>
      </w:r>
      <w:hyperlink w:history="0" w:anchor="P2601" w:tooltip="Статья 7.32.2. Нарушение требований жилищного законодательства к заключению и исполнению договоров найма жилых помещений жилищного фонда социального использования">
        <w:r>
          <w:rPr>
            <w:sz w:val="24"/>
            <w:color w:val="0000ff"/>
          </w:rPr>
          <w:t xml:space="preserve">7.32.2</w:t>
        </w:r>
      </w:hyperlink>
      <w:r>
        <w:rPr>
          <w:sz w:val="24"/>
        </w:rPr>
        <w:t xml:space="preserve">, </w:t>
      </w:r>
      <w:hyperlink w:history="0" w:anchor="P2610" w:tooltip="Статья 7.32.6. Заведомо ложное экспертное заключение в сфере закупок товаров, работ, услуг для обеспечения государственных и муниципальных нужд">
        <w:r>
          <w:rPr>
            <w:sz w:val="24"/>
            <w:color w:val="0000ff"/>
          </w:rPr>
          <w:t xml:space="preserve">7.32.6</w:t>
        </w:r>
      </w:hyperlink>
      <w:r>
        <w:rPr>
          <w:sz w:val="24"/>
        </w:rPr>
        <w:t xml:space="preserve">, </w:t>
      </w:r>
      <w:hyperlink w:history="0" w:anchor="P2658" w:tooltip="1. Несоблюдение требований в области охраны окружающей среды при сборе, накоплении, транспортировании, обработке, утилизации или обезвреживании отходов производства и потребления, за исключением случаев, предусмотренных частью 3.1 настоящей статьи и статьей 8.2.3 настоящего Кодекса, -">
        <w:r>
          <w:rPr>
            <w:sz w:val="24"/>
            <w:color w:val="0000ff"/>
          </w:rPr>
          <w:t xml:space="preserve">частями 1</w:t>
        </w:r>
      </w:hyperlink>
      <w:r>
        <w:rPr>
          <w:sz w:val="24"/>
        </w:rPr>
        <w:t xml:space="preserve"> - </w:t>
      </w:r>
      <w:hyperlink w:history="0" w:anchor="P2665" w:tooltip="3. Действия (бездействие), предусмотренные частью 1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r>
          <w:rPr>
            <w:sz w:val="24"/>
            <w:color w:val="0000ff"/>
          </w:rPr>
          <w:t xml:space="preserve">3</w:t>
        </w:r>
      </w:hyperlink>
      <w:r>
        <w:rPr>
          <w:sz w:val="24"/>
        </w:rPr>
        <w:t xml:space="preserve">,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3.1</w:t>
        </w:r>
      </w:hyperlink>
      <w:r>
        <w:rPr>
          <w:sz w:val="24"/>
        </w:rPr>
        <w:t xml:space="preserve"> - </w:t>
      </w:r>
      <w:hyperlink w:history="0" w:anchor="P2677" w:tooltip="3.4. Повторное совершение административного правонарушения, предусмотренного частью 3.3 настоящей статьи, -">
        <w:r>
          <w:rPr>
            <w:sz w:val="24"/>
            <w:color w:val="0000ff"/>
          </w:rPr>
          <w:t xml:space="preserve">3.4</w:t>
        </w:r>
      </w:hyperlink>
      <w:r>
        <w:rPr>
          <w:sz w:val="24"/>
        </w:rPr>
        <w:t xml:space="preserve">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 </w:t>
      </w:r>
      <w:hyperlink w:history="0" w:anchor="P2680" w:tooltip="4. Несоблюдение требований в области охраны окружающей среды при размещении отходов производства и потребления, за исключением случаев, предусмотренных статьей 8.2.3 настоящего Кодекса, -">
        <w:r>
          <w:rPr>
            <w:sz w:val="24"/>
            <w:color w:val="0000ff"/>
          </w:rPr>
          <w:t xml:space="preserve">4</w:t>
        </w:r>
      </w:hyperlink>
      <w:r>
        <w:rPr>
          <w:sz w:val="24"/>
        </w:rPr>
        <w:t xml:space="preserve"> - </w:t>
      </w:r>
      <w:hyperlink w:history="0" w:anchor="P2684" w:tooltip="6. Действия (бездействие), предусмотренные частью 4 настоящей статьи, повлекшие причинение вреда здоровью людей или окружающей среде либо возникновение эпидемии или эпизоотии, если эти действия (бездействие) не содержат уголовно наказуемого деяния, -">
        <w:r>
          <w:rPr>
            <w:sz w:val="24"/>
            <w:color w:val="0000ff"/>
          </w:rPr>
          <w:t xml:space="preserve">6 статьи 8.2</w:t>
        </w:r>
      </w:hyperlink>
      <w:r>
        <w:rPr>
          <w:sz w:val="24"/>
        </w:rPr>
        <w:t xml:space="preserve">, </w:t>
      </w:r>
      <w:hyperlink w:history="0" w:anchor="P2705" w:tooltip="Статья 8.2.1. Несоблюдение требований в области охраны окружающей среды при обращении с веществами, разрушающими озоновый слой">
        <w:r>
          <w:rPr>
            <w:sz w:val="24"/>
            <w:color w:val="0000ff"/>
          </w:rPr>
          <w:t xml:space="preserve">статьями 8.2.1</w:t>
        </w:r>
      </w:hyperlink>
      <w:r>
        <w:rPr>
          <w:sz w:val="24"/>
        </w:rPr>
        <w:t xml:space="preserve">, </w:t>
      </w:r>
      <w:hyperlink w:history="0" w:anchor="P2714" w:tooltip="Статья 8.2.2.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w:r>
          <w:rPr>
            <w:sz w:val="24"/>
            <w:color w:val="0000ff"/>
          </w:rPr>
          <w:t xml:space="preserve">8.2.2</w:t>
        </w:r>
      </w:hyperlink>
      <w:r>
        <w:rPr>
          <w:sz w:val="24"/>
        </w:rPr>
        <w:t xml:space="preserve">, </w:t>
      </w:r>
      <w:hyperlink w:history="0" w:anchor="P2725" w:tooltip="Статья 8.2.3. Несоблюдение требований в области охраны окружающей среды при обращении с отходами животноводства">
        <w:r>
          <w:rPr>
            <w:sz w:val="24"/>
            <w:color w:val="0000ff"/>
          </w:rPr>
          <w:t xml:space="preserve">8.2.3</w:t>
        </w:r>
      </w:hyperlink>
      <w:r>
        <w:rPr>
          <w:sz w:val="24"/>
        </w:rPr>
        <w:t xml:space="preserve">, </w:t>
      </w:r>
      <w:hyperlink w:history="0" w:anchor="P2742" w:tooltip="Статья 8.3. Нарушение правил обращения с пестицидами и агрохимикатами">
        <w:r>
          <w:rPr>
            <w:sz w:val="24"/>
            <w:color w:val="0000ff"/>
          </w:rPr>
          <w:t xml:space="preserve">8.3</w:t>
        </w:r>
      </w:hyperlink>
      <w:r>
        <w:rPr>
          <w:sz w:val="24"/>
        </w:rPr>
        <w:t xml:space="preserve">, </w:t>
      </w:r>
      <w:hyperlink w:history="0" w:anchor="P2767"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8.5</w:t>
        </w:r>
      </w:hyperlink>
      <w:r>
        <w:rPr>
          <w:sz w:val="24"/>
        </w:rPr>
        <w:t xml:space="preserve">, </w:t>
      </w:r>
      <w:hyperlink w:history="0" w:anchor="P2802" w:tooltip="2. Уничтожение плодородного слоя почвы, а равно порча земель в результате нарушения правил обращения с пестицидами и агрохимикатами или иными опасными для здоровья людей и окружающей среды веществами и отходами производства и потребления, требований к обращению побочных продуктов животноводства при использовании побочных продуктов животноводства -">
        <w:r>
          <w:rPr>
            <w:sz w:val="24"/>
            <w:color w:val="0000ff"/>
          </w:rPr>
          <w:t xml:space="preserve">частью 2 статьи 8.6</w:t>
        </w:r>
      </w:hyperlink>
      <w:r>
        <w:rPr>
          <w:sz w:val="24"/>
        </w:rPr>
        <w:t xml:space="preserve">, </w:t>
      </w:r>
      <w:hyperlink w:history="0" w:anchor="P2822" w:tooltip="4. Применение твердых коммунальных отходов для рекультивации земель и карьеров -">
        <w:r>
          <w:rPr>
            <w:sz w:val="24"/>
            <w:color w:val="0000ff"/>
          </w:rPr>
          <w:t xml:space="preserve">частью 4 статьи 8.7</w:t>
        </w:r>
      </w:hyperlink>
      <w:r>
        <w:rPr>
          <w:sz w:val="24"/>
        </w:rPr>
        <w:t xml:space="preserve">, </w:t>
      </w:r>
      <w:hyperlink w:history="0" w:anchor="P2872" w:tooltip="2. Нарушение режима использования земельных участков и лесов в водоохранных зонах -">
        <w:r>
          <w:rPr>
            <w:sz w:val="24"/>
            <w:color w:val="0000ff"/>
          </w:rPr>
          <w:t xml:space="preserve">частью 2 статьи 8.12</w:t>
        </w:r>
      </w:hyperlink>
      <w:r>
        <w:rPr>
          <w:sz w:val="24"/>
        </w:rPr>
        <w:t xml:space="preserve">, </w:t>
      </w:r>
      <w:hyperlink w:history="0" w:anchor="P2877" w:tooltip="Статья 8.12.1. Несоблюдение условия обеспечения свободного доступа граждан к водному объекту общего пользования и его береговой полосе">
        <w:r>
          <w:rPr>
            <w:sz w:val="24"/>
            <w:color w:val="0000ff"/>
          </w:rPr>
          <w:t xml:space="preserve">статьей 8.12.1</w:t>
        </w:r>
      </w:hyperlink>
      <w:r>
        <w:rPr>
          <w:sz w:val="24"/>
        </w:rPr>
        <w:t xml:space="preserve">, </w:t>
      </w:r>
      <w:hyperlink w:history="0" w:anchor="P2889" w:tooltip="2. Невыполнение или несвоевременное выполнение обязанностей по приведению водных объектов, их водоохранных зон и прибрежных защитных полос в состояние, пригодное для пользования, -">
        <w:r>
          <w:rPr>
            <w:sz w:val="24"/>
            <w:color w:val="0000ff"/>
          </w:rPr>
          <w:t xml:space="preserve">частью 2 статьи 8.13</w:t>
        </w:r>
      </w:hyperlink>
      <w:r>
        <w:rPr>
          <w:sz w:val="24"/>
        </w:rPr>
        <w:t xml:space="preserve">, </w:t>
      </w:r>
      <w:hyperlink w:history="0" w:anchor="P2908" w:tooltip="1. Нарушение правил водопользования при заборе воды, без изъятия воды и при сбросе сточных вод в водные объекты -">
        <w:r>
          <w:rPr>
            <w:sz w:val="24"/>
            <w:color w:val="0000ff"/>
          </w:rPr>
          <w:t xml:space="preserve">частью 1 статьи 8.14</w:t>
        </w:r>
      </w:hyperlink>
      <w:r>
        <w:rPr>
          <w:sz w:val="24"/>
        </w:rPr>
        <w:t xml:space="preserve">, </w:t>
      </w:r>
      <w:hyperlink w:history="0" w:anchor="P2932" w:tooltip="Статья 8.17. Нарушение регламентирующих деятельность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требований или условий лицензии">
        <w:r>
          <w:rPr>
            <w:sz w:val="24"/>
            <w:color w:val="0000ff"/>
          </w:rPr>
          <w:t xml:space="preserve">статьями 8.17</w:t>
        </w:r>
      </w:hyperlink>
      <w:r>
        <w:rPr>
          <w:sz w:val="24"/>
        </w:rPr>
        <w:t xml:space="preserve"> - </w:t>
      </w:r>
      <w:hyperlink w:history="0" w:anchor="P2963"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r>
          <w:rPr>
            <w:sz w:val="24"/>
            <w:color w:val="0000ff"/>
          </w:rPr>
          <w:t xml:space="preserve">8.20</w:t>
        </w:r>
      </w:hyperlink>
      <w:r>
        <w:rPr>
          <w:sz w:val="24"/>
        </w:rPr>
        <w:t xml:space="preserve">, </w:t>
      </w:r>
      <w:hyperlink w:history="0" w:anchor="P2970" w:tooltip="1. Выброс вредных веществ в атмосферный воздух или вредное физическое воздействие на него без специального разрешения -">
        <w:r>
          <w:rPr>
            <w:sz w:val="24"/>
            <w:color w:val="0000ff"/>
          </w:rPr>
          <w:t xml:space="preserve">частями 1</w:t>
        </w:r>
      </w:hyperlink>
      <w:r>
        <w:rPr>
          <w:sz w:val="24"/>
        </w:rPr>
        <w:t xml:space="preserve"> и </w:t>
      </w:r>
      <w:hyperlink w:history="0" w:anchor="P2976" w:tooltip="3. Нарушение правил эксплуатации, неиспользование сооружений, оборудования или аппаратуры для очистки газов и контроля выбросов вредных веществ в атмосферный воздух, которые могут привести к его загрязнению, либо использование неисправных указанных сооружений, оборудования или аппаратуры, за исключением случаев, предусмотренных статьей 8.51 настоящего Кодекса, -">
        <w:r>
          <w:rPr>
            <w:sz w:val="24"/>
            <w:color w:val="0000ff"/>
          </w:rPr>
          <w:t xml:space="preserve">3 статьи 8.21</w:t>
        </w:r>
      </w:hyperlink>
      <w:r>
        <w:rPr>
          <w:sz w:val="24"/>
        </w:rPr>
        <w:t xml:space="preserve">, </w:t>
      </w:r>
      <w:hyperlink w:history="0" w:anchor="P3029" w:tooltip="2. Самовольные заготовка и сбор, а также уничтожение мха, лесной подстилки и других недревесных лесных ресурсов -">
        <w:r>
          <w:rPr>
            <w:sz w:val="24"/>
            <w:color w:val="0000ff"/>
          </w:rPr>
          <w:t xml:space="preserve">частями 2</w:t>
        </w:r>
      </w:hyperlink>
      <w:r>
        <w:rPr>
          <w:sz w:val="24"/>
        </w:rPr>
        <w:t xml:space="preserve"> и </w:t>
      </w:r>
      <w:hyperlink w:history="0" w:anchor="P3033" w:tooltip="3. Размещение ульев и пасек, а также заготовка пригодных для употребления в пищу лесных ресурсов (пищевых лесных ресурсов) и сбор лекарственных растений на землях, на которых расположены леса, в местах, где это запрещено, либо неразрешенными способами или приспособлениями, либо с превышением установленного объема или с нарушением установленных сроков, а равно сбор, заготовка и реализация указанных ресурсов, в отношении которых это запрещено, -">
        <w:r>
          <w:rPr>
            <w:sz w:val="24"/>
            <w:color w:val="0000ff"/>
          </w:rPr>
          <w:t xml:space="preserve">3 статьи 8.26</w:t>
        </w:r>
      </w:hyperlink>
      <w:r>
        <w:rPr>
          <w:sz w:val="24"/>
        </w:rPr>
        <w:t xml:space="preserve">, </w:t>
      </w:r>
      <w:hyperlink w:history="0" w:anchor="P3133" w:tooltip="2. Загрязнение лесов сточными водами, химическими, радиоактивными и другими вредными веществами, отходами производства и потребления и (или) иное негативное воздействие на леса, за исключением случаев, предусмотренных частями 3.1 - 3.4 статьи 8.2 настоящего Кодекса, -">
        <w:r>
          <w:rPr>
            <w:sz w:val="24"/>
            <w:color w:val="0000ff"/>
          </w:rPr>
          <w:t xml:space="preserve">частями 2</w:t>
        </w:r>
      </w:hyperlink>
      <w:r>
        <w:rPr>
          <w:sz w:val="24"/>
        </w:rPr>
        <w:t xml:space="preserve"> и </w:t>
      </w:r>
      <w:hyperlink w:history="0" w:anchor="P3137" w:tooltip="3. Действия (бездействие), предусмотренные частью 2 настоящей статьи, совершенные в защитных лесах, на особо защитных участках лесов, в лесопарковом зеленом поясе, -">
        <w:r>
          <w:rPr>
            <w:sz w:val="24"/>
            <w:color w:val="0000ff"/>
          </w:rPr>
          <w:t xml:space="preserve">3 статьи 8.31</w:t>
        </w:r>
      </w:hyperlink>
      <w:r>
        <w:rPr>
          <w:sz w:val="24"/>
        </w:rPr>
        <w:t xml:space="preserve">, </w:t>
      </w:r>
      <w:hyperlink w:history="0" w:anchor="P3198" w:tooltip="Статья 8.34. Нарушение установленного порядка создания, использования или транспортировки биологических коллекций">
        <w:r>
          <w:rPr>
            <w:sz w:val="24"/>
            <w:color w:val="0000ff"/>
          </w:rPr>
          <w:t xml:space="preserve">статьями 8.34</w:t>
        </w:r>
      </w:hyperlink>
      <w:r>
        <w:rPr>
          <w:sz w:val="24"/>
        </w:rPr>
        <w:t xml:space="preserve">, </w:t>
      </w:r>
      <w:hyperlink w:history="0" w:anchor="P3204" w:tooltip="Статья 8.35. Причинение вреда редким и находящимся под угрозой исчезновения видам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в том числе их уничтожение">
        <w:r>
          <w:rPr>
            <w:sz w:val="24"/>
            <w:color w:val="0000ff"/>
          </w:rPr>
          <w:t xml:space="preserve">8.35</w:t>
        </w:r>
      </w:hyperlink>
      <w:r>
        <w:rPr>
          <w:sz w:val="24"/>
        </w:rPr>
        <w:t xml:space="preserve">, </w:t>
      </w:r>
      <w:hyperlink w:history="0" w:anchor="P3222" w:tooltip="1. Нарушение правил охоты, за исключением случаев, предусмотренных частями 1.2, 1.3 настоящей статьи, -">
        <w:r>
          <w:rPr>
            <w:sz w:val="24"/>
            <w:color w:val="0000ff"/>
          </w:rPr>
          <w:t xml:space="preserve">частями 1</w:t>
        </w:r>
      </w:hyperlink>
      <w:r>
        <w:rPr>
          <w:sz w:val="24"/>
        </w:rPr>
        <w:t xml:space="preserve">, </w:t>
      </w:r>
      <w:hyperlink w:history="0" w:anchor="P3226" w:tooltip="1.1. Повторное в течение года совершение административного правонарушения, предусмотренного частью 1 настоящей статьи, -">
        <w:r>
          <w:rPr>
            <w:sz w:val="24"/>
            <w:color w:val="0000ff"/>
          </w:rPr>
          <w:t xml:space="preserve">1.1</w:t>
        </w:r>
      </w:hyperlink>
      <w:r>
        <w:rPr>
          <w:sz w:val="24"/>
        </w:rPr>
        <w:t xml:space="preserve">, </w:t>
      </w:r>
      <w:hyperlink w:history="0" w:anchor="P3235" w:tooltip="2. Нарушение правил, регламентирующих рыболовство, за исключением случаев, предусмотренных частью 2 статьи 8.17 настоящего Кодекса, -">
        <w:r>
          <w:rPr>
            <w:sz w:val="24"/>
            <w:color w:val="0000ff"/>
          </w:rPr>
          <w:t xml:space="preserve">2</w:t>
        </w:r>
      </w:hyperlink>
      <w:r>
        <w:rPr>
          <w:sz w:val="24"/>
        </w:rPr>
        <w:t xml:space="preserve"> и </w:t>
      </w:r>
      <w:hyperlink w:history="0" w:anchor="P3239" w:tooltip="3. Нарушение правил, регламентирующих виды пользования животным миром, за исключением охоты и рыболовства (включая добычу водных беспозвоночных и морских млекопитающих), установленных федеральными законами и иными нормативными правовыми актами Российской Федерации, -">
        <w:r>
          <w:rPr>
            <w:sz w:val="24"/>
            <w:color w:val="0000ff"/>
          </w:rPr>
          <w:t xml:space="preserve">3 статьи 8.37</w:t>
        </w:r>
      </w:hyperlink>
      <w:r>
        <w:rPr>
          <w:sz w:val="24"/>
        </w:rPr>
        <w:t xml:space="preserve">, </w:t>
      </w:r>
      <w:hyperlink w:history="0" w:anchor="P3244" w:tooltip="Статья 8.38. Нарушение правил охраны водных биологических ресурсов">
        <w:r>
          <w:rPr>
            <w:sz w:val="24"/>
            <w:color w:val="0000ff"/>
          </w:rPr>
          <w:t xml:space="preserve">статьями 8.38</w:t>
        </w:r>
      </w:hyperlink>
      <w:r>
        <w:rPr>
          <w:sz w:val="24"/>
        </w:rPr>
        <w:t xml:space="preserve">, </w:t>
      </w:r>
      <w:hyperlink w:history="0" w:anchor="P3252" w:tooltip="Статья 8.39. Нарушение правил охраны и использования природных ресурсов на особо охраняемых природных территориях">
        <w:r>
          <w:rPr>
            <w:sz w:val="24"/>
            <w:color w:val="0000ff"/>
          </w:rPr>
          <w:t xml:space="preserve">8.39</w:t>
        </w:r>
      </w:hyperlink>
      <w:r>
        <w:rPr>
          <w:sz w:val="24"/>
        </w:rPr>
        <w:t xml:space="preserve">, </w:t>
      </w:r>
      <w:hyperlink w:history="0" w:anchor="P3297" w:tooltip="3. Использование территории второго пояса зоны санитарной охраны источников питьевого и хозяйственно-бытового водоснабжения с нарушением санитарно-эпидемиологических требований -">
        <w:r>
          <w:rPr>
            <w:sz w:val="24"/>
            <w:color w:val="0000ff"/>
          </w:rPr>
          <w:t xml:space="preserve">частями 3</w:t>
        </w:r>
      </w:hyperlink>
      <w:r>
        <w:rPr>
          <w:sz w:val="24"/>
        </w:rPr>
        <w:t xml:space="preserve"> и </w:t>
      </w:r>
      <w:hyperlink w:history="0" w:anchor="P3300" w:tooltip="4. Использование территории первого пояса зоны санитарной охраны источников питьевого и хозяйственно-бытового водоснабжения с нарушением санитарно-эпидемиологических требований -">
        <w:r>
          <w:rPr>
            <w:sz w:val="24"/>
            <w:color w:val="0000ff"/>
          </w:rPr>
          <w:t xml:space="preserve">4 статьи 8.42</w:t>
        </w:r>
      </w:hyperlink>
      <w:r>
        <w:rPr>
          <w:sz w:val="24"/>
        </w:rPr>
        <w:t xml:space="preserve">, </w:t>
      </w:r>
      <w:hyperlink w:history="0" w:anchor="P3331" w:tooltip="2. Повторное в течение года совершение административного правонарушения, предусмотренного частью 1 настоящей статьи, -">
        <w:r>
          <w:rPr>
            <w:sz w:val="24"/>
            <w:color w:val="0000ff"/>
          </w:rPr>
          <w:t xml:space="preserve">частью 2 статьи 8.45</w:t>
        </w:r>
      </w:hyperlink>
      <w:r>
        <w:rPr>
          <w:sz w:val="24"/>
        </w:rPr>
        <w:t xml:space="preserve">, </w:t>
      </w:r>
      <w:hyperlink w:history="0" w:anchor="P3334" w:tooltip="Статья 8.45.1. Нарушение режима осуществления хозяйственной и иной деятельности в лесопарковом зеленом поясе">
        <w:r>
          <w:rPr>
            <w:sz w:val="24"/>
            <w:color w:val="0000ff"/>
          </w:rPr>
          <w:t xml:space="preserve">статьей 8.45.1</w:t>
        </w:r>
      </w:hyperlink>
      <w:r>
        <w:rPr>
          <w:sz w:val="24"/>
        </w:rPr>
        <w:t xml:space="preserve">, </w:t>
      </w:r>
      <w:hyperlink w:history="0" w:anchor="P3382"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3386" w:tooltip="4. Повторное совершение административного правонарушения, предусмотренного частью 3 настоящей статьи, -">
        <w:r>
          <w:rPr>
            <w:sz w:val="24"/>
            <w:color w:val="0000ff"/>
          </w:rPr>
          <w:t xml:space="preserve">4 статьи 8.50</w:t>
        </w:r>
      </w:hyperlink>
      <w:r>
        <w:rPr>
          <w:sz w:val="24"/>
        </w:rPr>
        <w:t xml:space="preserve">, </w:t>
      </w:r>
      <w:hyperlink w:history="0" w:anchor="P3397"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8.51</w:t>
        </w:r>
      </w:hyperlink>
      <w:r>
        <w:rPr>
          <w:sz w:val="24"/>
        </w:rPr>
        <w:t xml:space="preserve">, </w:t>
      </w:r>
      <w:hyperlink w:history="0" w:anchor="P3444" w:tooltip="4. Повторное совершение административного правонарушения, предусмотренного частью 3 настоящей статьи, -">
        <w:r>
          <w:rPr>
            <w:sz w:val="24"/>
            <w:color w:val="0000ff"/>
          </w:rPr>
          <w:t xml:space="preserve">частью 4 статьи 8.55</w:t>
        </w:r>
      </w:hyperlink>
      <w:r>
        <w:rPr>
          <w:sz w:val="24"/>
        </w:rPr>
        <w:t xml:space="preserve">, </w:t>
      </w:r>
      <w:hyperlink w:history="0" w:anchor="P3455" w:tooltip="1. Нарушение требований промышленной безопасности или условий лицензий на осуществление видов деятельности в области промышленной безопасности опасных производственных объектов -">
        <w:r>
          <w:rPr>
            <w:sz w:val="24"/>
            <w:color w:val="0000ff"/>
          </w:rPr>
          <w:t xml:space="preserve">частями 1</w:t>
        </w:r>
      </w:hyperlink>
      <w:r>
        <w:rPr>
          <w:sz w:val="24"/>
        </w:rPr>
        <w:t xml:space="preserve">, </w:t>
      </w:r>
      <w:hyperlink w:history="0" w:anchor="P3458" w:tooltip="2. Нарушение требований промышленной безопасности к получению, использованию, переработке, хранению, транспортировке, уничтожению и учету взрывчатых веществ на опасных производственных объектах -">
        <w:r>
          <w:rPr>
            <w:sz w:val="24"/>
            <w:color w:val="0000ff"/>
          </w:rPr>
          <w:t xml:space="preserve">2</w:t>
        </w:r>
      </w:hyperlink>
      <w:r>
        <w:rPr>
          <w:sz w:val="24"/>
        </w:rPr>
        <w:t xml:space="preserve">, </w:t>
      </w:r>
      <w:hyperlink w:history="0" w:anchor="P3461" w:tooltip="3. Грубое нарушение требований промышленной безопасности или грубое нарушение условий лицензии на осуществление видов деятельности в области промышленной безопасности опасных производственных объектов, за исключением случаев, предусмотренных частью 3.1 настоящей статьи, -">
        <w:r>
          <w:rPr>
            <w:sz w:val="24"/>
            <w:color w:val="0000ff"/>
          </w:rPr>
          <w:t xml:space="preserve">частью 3</w:t>
        </w:r>
      </w:hyperlink>
      <w:r>
        <w:rPr>
          <w:sz w:val="24"/>
        </w:rPr>
        <w:t xml:space="preserve"> (в части грубого нарушения требований промышленной безопасности), </w:t>
      </w:r>
      <w:hyperlink w:history="0" w:anchor="P3465" w:tooltip="3.1. Нарушение обязательных требований промышленной безопасности к предотвращению внезапных выбросов угля (породы и газа), обязательных требований к проведению дегазации, разгазированию и проветриванию горных выработок, осуществлению аэрогазового контроля, проходке и креплению горных выработок, требований к противоаварийной защите в горных выработках при добыче угля (горючих сланцев) шахтным способом -">
        <w:r>
          <w:rPr>
            <w:sz w:val="24"/>
            <w:color w:val="0000ff"/>
          </w:rPr>
          <w:t xml:space="preserve">частями 3.1</w:t>
        </w:r>
      </w:hyperlink>
      <w:r>
        <w:rPr>
          <w:sz w:val="24"/>
        </w:rPr>
        <w:t xml:space="preserve"> и </w:t>
      </w:r>
      <w:hyperlink w:history="0" w:anchor="P3474" w:tooltip="4. Дача заведомо ложного заключения экспертизы промышленной безопасности, если это действие не содержит признаков уголовно наказуемого деяния, -">
        <w:r>
          <w:rPr>
            <w:sz w:val="24"/>
            <w:color w:val="0000ff"/>
          </w:rPr>
          <w:t xml:space="preserve">4 статьи 9.1</w:t>
        </w:r>
      </w:hyperlink>
      <w:r>
        <w:rPr>
          <w:sz w:val="24"/>
        </w:rPr>
        <w:t xml:space="preserve">, </w:t>
      </w:r>
      <w:hyperlink w:history="0" w:anchor="P3498" w:tooltip="Статья 9.2. Нарушение требований к обеспечению безопасности гидротехнических сооружений, установленных законодательством Российской Федерации">
        <w:r>
          <w:rPr>
            <w:sz w:val="24"/>
            <w:color w:val="0000ff"/>
          </w:rPr>
          <w:t xml:space="preserve">статьями 9.2</w:t>
        </w:r>
      </w:hyperlink>
      <w:r>
        <w:rPr>
          <w:sz w:val="24"/>
        </w:rPr>
        <w:t xml:space="preserve">, </w:t>
      </w:r>
      <w:hyperlink w:history="0" w:anchor="P3506" w:tooltip="Статья 9.3. Нарушение правил или норм эксплуатации тракторов, самоходных, дорожно-строительных и иных машин и оборудования">
        <w:r>
          <w:rPr>
            <w:sz w:val="24"/>
            <w:color w:val="0000ff"/>
          </w:rPr>
          <w:t xml:space="preserve">9.3</w:t>
        </w:r>
      </w:hyperlink>
      <w:r>
        <w:rPr>
          <w:sz w:val="24"/>
        </w:rPr>
        <w:t xml:space="preserve">, </w:t>
      </w:r>
      <w:hyperlink w:history="0" w:anchor="P3519" w:tooltip="2. Действия, предусмотренные частью 1 настоящей статьи, которые повлекли отступление от проектных значений параметров зданий и сооружений, затрагивают конструктивные и другие характеристики надежности и безопасности объектов капитального строительства и (или) их частей или безопасность строительных конструкций, участков сетей инженерно-технического обеспечения, либо которые повлекли причинение вреда жизни или здоровью граждан, имуществу физических или юридических лиц, государственному или муниципальному ...">
        <w:r>
          <w:rPr>
            <w:sz w:val="24"/>
            <w:color w:val="0000ff"/>
          </w:rPr>
          <w:t xml:space="preserve">частями 2</w:t>
        </w:r>
      </w:hyperlink>
      <w:r>
        <w:rPr>
          <w:sz w:val="24"/>
        </w:rPr>
        <w:t xml:space="preserve"> и </w:t>
      </w:r>
      <w:hyperlink w:history="0" w:anchor="P3521" w:tooltip="3. Повторное совершение административного правонарушения, предусмотренного частью 2 настоящей статьи, -">
        <w:r>
          <w:rPr>
            <w:sz w:val="24"/>
            <w:color w:val="0000ff"/>
          </w:rPr>
          <w:t xml:space="preserve">3 статьи 9.4</w:t>
        </w:r>
      </w:hyperlink>
      <w:r>
        <w:rPr>
          <w:sz w:val="24"/>
        </w:rPr>
        <w:t xml:space="preserve">, </w:t>
      </w:r>
      <w:hyperlink w:history="0" w:anchor="P3525" w:tooltip="Статья 9.5. Нарушение установленного порядка строительства, реконструкции, капитального ремонта объекта капитального строительства, ввода его в эксплуатацию">
        <w:r>
          <w:rPr>
            <w:sz w:val="24"/>
            <w:color w:val="0000ff"/>
          </w:rPr>
          <w:t xml:space="preserve">статьей 9.5</w:t>
        </w:r>
      </w:hyperlink>
      <w:r>
        <w:rPr>
          <w:sz w:val="24"/>
        </w:rPr>
        <w:t xml:space="preserve">, </w:t>
      </w:r>
      <w:hyperlink w:history="0" w:anchor="P3549" w:tooltip="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
        <w:r>
          <w:rPr>
            <w:sz w:val="24"/>
            <w:color w:val="0000ff"/>
          </w:rPr>
          <w:t xml:space="preserve">частью 3 статьи 9.5.1</w:t>
        </w:r>
      </w:hyperlink>
      <w:r>
        <w:rPr>
          <w:sz w:val="24"/>
        </w:rPr>
        <w:t xml:space="preserve">, </w:t>
      </w:r>
      <w:hyperlink w:history="0" w:anchor="P3567" w:tooltip="Статья 9.6. Нарушение правил использования атомной энергии и учета ядерных материалов и радиоактивных веществ">
        <w:r>
          <w:rPr>
            <w:sz w:val="24"/>
            <w:color w:val="0000ff"/>
          </w:rPr>
          <w:t xml:space="preserve">статьями 9.6</w:t>
        </w:r>
      </w:hyperlink>
      <w:r>
        <w:rPr>
          <w:sz w:val="24"/>
        </w:rPr>
        <w:t xml:space="preserve">, </w:t>
      </w:r>
      <w:hyperlink w:history="0" w:anchor="P3598" w:tooltip="Статья 9.9. Ввод в эксплуатацию топливо- и энергопотребляющих объектов без разрешения соответствующих органов">
        <w:r>
          <w:rPr>
            <w:sz w:val="24"/>
            <w:color w:val="0000ff"/>
          </w:rPr>
          <w:t xml:space="preserve">9.9</w:t>
        </w:r>
      </w:hyperlink>
      <w:r>
        <w:rPr>
          <w:sz w:val="24"/>
        </w:rPr>
        <w:t xml:space="preserve">, </w:t>
      </w:r>
      <w:hyperlink w:history="0" w:anchor="P3610" w:tooltip="Статья 9.11. Нарушение правил пользования топливом и энергией, правил устройства, эксплуатации топливо- и энергопотребляющих установок, тепловых сетей, объектов хранения, содержания, реализации и транспортировки энергоносителей, топлива и продуктов его переработки">
        <w:r>
          <w:rPr>
            <w:sz w:val="24"/>
            <w:color w:val="0000ff"/>
          </w:rPr>
          <w:t xml:space="preserve">9.11</w:t>
        </w:r>
      </w:hyperlink>
      <w:r>
        <w:rPr>
          <w:sz w:val="24"/>
        </w:rPr>
        <w:t xml:space="preserve">, </w:t>
      </w:r>
      <w:hyperlink w:history="0" w:anchor="P3618"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r>
          <w:rPr>
            <w:sz w:val="24"/>
            <w:color w:val="0000ff"/>
          </w:rPr>
          <w:t xml:space="preserve">9.13</w:t>
        </w:r>
      </w:hyperlink>
      <w:r>
        <w:rPr>
          <w:sz w:val="24"/>
        </w:rPr>
        <w:t xml:space="preserve">, </w:t>
      </w:r>
      <w:hyperlink w:history="0" w:anchor="P3644" w:tooltip="1. Выпуск производителем или ввоз на территорию Российской Федерации импортером товара без включения информации о классе его энергетической эффективности, иной обязательной информации об энергетической эффективности в техническую документацию, прилагаемую к товару, в его маркировку, на его этикетку, а равно нарушение установленных правил включения указанной информации -">
        <w:r>
          <w:rPr>
            <w:sz w:val="24"/>
            <w:color w:val="0000ff"/>
          </w:rPr>
          <w:t xml:space="preserve">частями 1</w:t>
        </w:r>
      </w:hyperlink>
      <w:r>
        <w:rPr>
          <w:sz w:val="24"/>
        </w:rPr>
        <w:t xml:space="preserve"> и </w:t>
      </w:r>
      <w:hyperlink w:history="0" w:anchor="P3646" w:tooltip="2. Реализация товаров без информации о классе их энергетической эффективности, иной обязательной информации об энергетической эффективности в технической документации, прилагаемой к товарам, в их маркировке, на их этикетках в случае, если наличие такой информации является обязательным, -">
        <w:r>
          <w:rPr>
            <w:sz w:val="24"/>
            <w:color w:val="0000ff"/>
          </w:rPr>
          <w:t xml:space="preserve">2 статьи 9.16</w:t>
        </w:r>
      </w:hyperlink>
      <w:r>
        <w:rPr>
          <w:sz w:val="24"/>
        </w:rPr>
        <w:t xml:space="preserve">, </w:t>
      </w:r>
      <w:hyperlink w:history="0" w:anchor="P3678" w:tooltip="Статья 9.17. Нарушение нормативов запасов топлива, порядка создания и использования тепловыми электростанциями и котельными запасов топлива">
        <w:r>
          <w:rPr>
            <w:sz w:val="24"/>
            <w:color w:val="0000ff"/>
          </w:rPr>
          <w:t xml:space="preserve">статьями 9.17</w:t>
        </w:r>
      </w:hyperlink>
      <w:r>
        <w:rPr>
          <w:sz w:val="24"/>
        </w:rPr>
        <w:t xml:space="preserve">, </w:t>
      </w:r>
      <w:hyperlink w:history="0" w:anchor="P3690" w:tooltip="Статья 9.18. Нарушение порядка вывода объектов электроэнергетики в ремонт">
        <w:r>
          <w:rPr>
            <w:sz w:val="24"/>
            <w:color w:val="0000ff"/>
          </w:rPr>
          <w:t xml:space="preserve">9.18</w:t>
        </w:r>
      </w:hyperlink>
      <w:r>
        <w:rPr>
          <w:sz w:val="24"/>
        </w:rPr>
        <w:t xml:space="preserve">, </w:t>
      </w:r>
      <w:hyperlink w:history="0" w:anchor="P3720"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9.21</w:t>
        </w:r>
      </w:hyperlink>
      <w:r>
        <w:rPr>
          <w:sz w:val="24"/>
        </w:rPr>
        <w:t xml:space="preserve">, </w:t>
      </w:r>
      <w:hyperlink w:history="0" w:anchor="P3725" w:tooltip="Статья 9.22. Нарушение порядка полного и (или) частичного ограничения режима потребления электрической энергии, порядка ограничения и прекращения подачи тепловой энергии, правил ограничения подачи (поставки) и отбора газа либо порядка временного прекращения или ограничения водоснабжения, водоотведения, транспортировки воды и (или) сточных вод">
        <w:r>
          <w:rPr>
            <w:sz w:val="24"/>
            <w:color w:val="0000ff"/>
          </w:rPr>
          <w:t xml:space="preserve">статьей 9.22</w:t>
        </w:r>
      </w:hyperlink>
      <w:r>
        <w:rPr>
          <w:sz w:val="24"/>
        </w:rPr>
        <w:t xml:space="preserve">, </w:t>
      </w:r>
      <w:hyperlink w:history="0" w:anchor="P3790" w:tooltip="5. Повторное совершение административного правонарушения, предусмотренного частями 1 - 4 настоящей статьи, -">
        <w:r>
          <w:rPr>
            <w:sz w:val="24"/>
            <w:color w:val="0000ff"/>
          </w:rPr>
          <w:t xml:space="preserve">частью 5 статьи 9.24</w:t>
        </w:r>
      </w:hyperlink>
      <w:r>
        <w:rPr>
          <w:sz w:val="24"/>
        </w:rPr>
        <w:t xml:space="preserve">, </w:t>
      </w:r>
      <w:hyperlink w:history="0" w:anchor="P3808" w:tooltip="Статья 10.3. Нарушение правил производства, заготовки, перевозки, хранения, переработки, использования и реализации подкарантинной продукции (подкарантинного материала, подкарантинного груза)">
        <w:r>
          <w:rPr>
            <w:sz w:val="24"/>
            <w:color w:val="0000ff"/>
          </w:rPr>
          <w:t xml:space="preserve">статьями 10.3</w:t>
        </w:r>
      </w:hyperlink>
      <w:r>
        <w:rPr>
          <w:sz w:val="24"/>
        </w:rPr>
        <w:t xml:space="preserve">, </w:t>
      </w:r>
      <w:hyperlink w:history="0" w:anchor="P3838" w:tooltip="Статья 10.6. Нарушение правил карантина животных или других ветеринарно-санитарных правил">
        <w:r>
          <w:rPr>
            <w:sz w:val="24"/>
            <w:color w:val="0000ff"/>
          </w:rPr>
          <w:t xml:space="preserve">10.6</w:t>
        </w:r>
      </w:hyperlink>
      <w:r>
        <w:rPr>
          <w:sz w:val="24"/>
        </w:rPr>
        <w:t xml:space="preserve">, </w:t>
      </w:r>
      <w:hyperlink w:history="0" w:anchor="P3865" w:tooltip="2. Те же действия, совершенные в период осуществления на соответствующей территории ограничительных мероприятий (карантина), -">
        <w:r>
          <w:rPr>
            <w:sz w:val="24"/>
            <w:color w:val="0000ff"/>
          </w:rPr>
          <w:t xml:space="preserve">частью 2 статьи 10.7</w:t>
        </w:r>
      </w:hyperlink>
      <w:r>
        <w:rPr>
          <w:sz w:val="24"/>
        </w:rPr>
        <w:t xml:space="preserve">, </w:t>
      </w:r>
      <w:hyperlink w:history="0" w:anchor="P3878" w:tooltip="3. Нарушение ветеринарно-санитарных правил сбора, утилизации и уничтожения биологических отходов -">
        <w:r>
          <w:rPr>
            <w:sz w:val="24"/>
            <w:color w:val="0000ff"/>
          </w:rPr>
          <w:t xml:space="preserve">частью 3 статьи 10.8</w:t>
        </w:r>
      </w:hyperlink>
      <w:r>
        <w:rPr>
          <w:sz w:val="24"/>
        </w:rPr>
        <w:t xml:space="preserve">, </w:t>
      </w:r>
      <w:hyperlink w:history="0" w:anchor="P3882" w:tooltip="Статья 10.8.1. Несоблюдение требований к обращению побочных продуктов животноводства">
        <w:r>
          <w:rPr>
            <w:sz w:val="24"/>
            <w:color w:val="0000ff"/>
          </w:rPr>
          <w:t xml:space="preserve">статьями 10.8.1</w:t>
        </w:r>
      </w:hyperlink>
      <w:r>
        <w:rPr>
          <w:sz w:val="24"/>
        </w:rPr>
        <w:t xml:space="preserve">, </w:t>
      </w:r>
      <w:hyperlink w:history="0" w:anchor="P3940" w:tooltip="Статья 11.1. Действия, угрожающие безопасности движения на железнодорожном транспорте и метрополитене">
        <w:r>
          <w:rPr>
            <w:sz w:val="24"/>
            <w:color w:val="0000ff"/>
          </w:rPr>
          <w:t xml:space="preserve">11.1</w:t>
        </w:r>
      </w:hyperlink>
      <w:r>
        <w:rPr>
          <w:sz w:val="24"/>
        </w:rPr>
        <w:t xml:space="preserve">, </w:t>
      </w:r>
      <w:hyperlink w:history="0" w:anchor="P4005" w:tooltip="Статья 11.4. Нарушение правил использования воздушного пространства">
        <w:r>
          <w:rPr>
            <w:sz w:val="24"/>
            <w:color w:val="0000ff"/>
          </w:rPr>
          <w:t xml:space="preserve">11.4</w:t>
        </w:r>
      </w:hyperlink>
      <w:r>
        <w:rPr>
          <w:sz w:val="24"/>
        </w:rPr>
        <w:t xml:space="preserve">, </w:t>
      </w:r>
      <w:hyperlink w:history="0" w:anchor="P4020" w:tooltip="1. Нарушение порядка допуска к выполнению полетов воздушных судов либо правил подготовки и выполнения полетов, за исключением случаев, предусмотренных частями 3 - 9 настоящей статьи, если эти действия по неосторожности повлекли причинение легкого вреда здоровью потерпевшего, -">
        <w:r>
          <w:rPr>
            <w:sz w:val="24"/>
            <w:color w:val="0000ff"/>
          </w:rPr>
          <w:t xml:space="preserve">частями 1</w:t>
        </w:r>
      </w:hyperlink>
      <w:r>
        <w:rPr>
          <w:sz w:val="24"/>
        </w:rPr>
        <w:t xml:space="preserve"> - </w:t>
      </w:r>
      <w:hyperlink w:history="0" w:anchor="P4024" w:tooltip="3. Взлет на воздушном судне при наличии неисправностей, с которыми запрещено начинать выполнение полета без разрешения уполномоченного органа, либо с нарушением норм пассажировместимости (грузовместимости) или ограничений по полетной массе или центровке воздушного судна -">
        <w:r>
          <w:rPr>
            <w:sz w:val="24"/>
            <w:color w:val="0000ff"/>
          </w:rPr>
          <w:t xml:space="preserve">3</w:t>
        </w:r>
      </w:hyperlink>
      <w:r>
        <w:rPr>
          <w:sz w:val="24"/>
        </w:rPr>
        <w:t xml:space="preserve"> и </w:t>
      </w:r>
      <w:hyperlink w:history="0" w:anchor="P4028" w:tooltip="5. Управление воздушным судном, не прошедшим государственной регистрации, либо не поставленным на государственный учет, либо не имеющим государственного и регистрационного опознавательных знаков или учетного опознавательного знака, либо имеющим заведомо подложные государственный и регистрационный опознавательные знаки или заведомо подложный учетный опознавательный знак, -">
        <w:r>
          <w:rPr>
            <w:sz w:val="24"/>
            <w:color w:val="0000ff"/>
          </w:rPr>
          <w:t xml:space="preserve">5 статьи 11.5</w:t>
        </w:r>
      </w:hyperlink>
      <w:r>
        <w:rPr>
          <w:sz w:val="24"/>
        </w:rPr>
        <w:t xml:space="preserve">, </w:t>
      </w:r>
      <w:hyperlink w:history="0" w:anchor="P4093" w:tooltip="1. Нарушение судоводителем или иным лицом, управляющим судном (за исключением маломерного) на морском, внутреннем водном транспорте, правил плавания и стоянки судов, входа судов в порт и выхода их из порта, за исключением случаев, предусмотренных частью 3 настоящей статьи, буксировки составов и плотов, подачи звуковых и световых сигналов, несения судовых огней и знаков -">
        <w:r>
          <w:rPr>
            <w:sz w:val="24"/>
            <w:color w:val="0000ff"/>
          </w:rPr>
          <w:t xml:space="preserve">частями 1</w:t>
        </w:r>
      </w:hyperlink>
      <w:r>
        <w:rPr>
          <w:sz w:val="24"/>
        </w:rPr>
        <w:t xml:space="preserve"> - </w:t>
      </w:r>
      <w:hyperlink w:history="0" w:anchor="P4107" w:tooltip="4. Необъявление или неправильное объявление капитаном судна лоцману данных об осадке, о длине, ширине и вместимости судна и иных данных о судне, которые необходимы лоцману для осуществления лоцманской проводки судна, -">
        <w:r>
          <w:rPr>
            <w:sz w:val="24"/>
            <w:color w:val="0000ff"/>
          </w:rPr>
          <w:t xml:space="preserve">4 статьи 11.7</w:t>
        </w:r>
      </w:hyperlink>
      <w:r>
        <w:rPr>
          <w:sz w:val="24"/>
        </w:rPr>
        <w:t xml:space="preserve">, </w:t>
      </w:r>
      <w:hyperlink w:history="0" w:anchor="P4150" w:tooltip="Статья 11.9. Управление судном судоводителем или иным лицом, находящимися в состоянии опьянения">
        <w:r>
          <w:rPr>
            <w:sz w:val="24"/>
            <w:color w:val="0000ff"/>
          </w:rPr>
          <w:t xml:space="preserve">статьей 11.9</w:t>
        </w:r>
      </w:hyperlink>
      <w:r>
        <w:rPr>
          <w:sz w:val="24"/>
        </w:rPr>
        <w:t xml:space="preserve">, </w:t>
      </w:r>
      <w:hyperlink w:history="0" w:anchor="P4330" w:tooltip="6. Невыполнение лицами, находящимися на борту воздушного судна, законных распоряжений командира воздушного судна -">
        <w:r>
          <w:rPr>
            <w:sz w:val="24"/>
            <w:color w:val="0000ff"/>
          </w:rPr>
          <w:t xml:space="preserve">частью 6 статьи 11.17</w:t>
        </w:r>
      </w:hyperlink>
      <w:r>
        <w:rPr>
          <w:sz w:val="24"/>
        </w:rPr>
        <w:t xml:space="preserve">, </w:t>
      </w:r>
      <w:hyperlink w:history="0" w:anchor="P4336" w:tooltip="Статья 11.20. Нарушение правил безопасности при строительстве, эксплуатации или ремонте магистральных трубопроводов">
        <w:r>
          <w:rPr>
            <w:sz w:val="24"/>
            <w:color w:val="0000ff"/>
          </w:rPr>
          <w:t xml:space="preserve">статьями 11.20</w:t>
        </w:r>
      </w:hyperlink>
      <w:r>
        <w:rPr>
          <w:sz w:val="24"/>
        </w:rPr>
        <w:t xml:space="preserve">, </w:t>
      </w:r>
      <w:hyperlink w:history="0" w:anchor="P4342" w:tooltip="Статья 11.20.1. Нарушение запретов либо несоблюдение порядка выполнения работ в охранных зонах магистральных трубопроводов">
        <w:r>
          <w:rPr>
            <w:sz w:val="24"/>
            <w:color w:val="0000ff"/>
          </w:rPr>
          <w:t xml:space="preserve">11.20.1</w:t>
        </w:r>
      </w:hyperlink>
      <w:r>
        <w:rPr>
          <w:sz w:val="24"/>
        </w:rPr>
        <w:t xml:space="preserve">, </w:t>
      </w:r>
      <w:hyperlink w:history="0" w:anchor="P4475" w:tooltip="1.1. Повторное совершение административного правонарушения, предусмотренного частью 1 настоящей статьи, -">
        <w:r>
          <w:rPr>
            <w:sz w:val="24"/>
            <w:color w:val="0000ff"/>
          </w:rPr>
          <w:t xml:space="preserve">частью 1.1 статьи 12.1</w:t>
        </w:r>
      </w:hyperlink>
      <w:r>
        <w:rPr>
          <w:sz w:val="24"/>
        </w:rPr>
        <w:t xml:space="preserve">, </w:t>
      </w:r>
      <w:hyperlink w:history="0" w:anchor="P4489" w:tooltip="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местах государственных регистрационных знаков либо управление транспортным средством с государственными регистрационными знаками, видоизмененными или оборудованными с применением материалов, препятствующих идентификации государственных регистрационных знаков либо позволяющих их видоизменить или скрыть, -">
        <w:r>
          <w:rPr>
            <w:sz w:val="24"/>
            <w:color w:val="0000ff"/>
          </w:rPr>
          <w:t xml:space="preserve">частью 2 статьи 12.2</w:t>
        </w:r>
      </w:hyperlink>
      <w:r>
        <w:rPr>
          <w:sz w:val="24"/>
        </w:rPr>
        <w:t xml:space="preserve">, </w:t>
      </w:r>
      <w:hyperlink w:history="0" w:anchor="P4645" w:tooltip="4. Превышение установленной скорости движения транспортного средства на величину более 60, но не более 80 километров в час -">
        <w:r>
          <w:rPr>
            <w:sz w:val="24"/>
            <w:color w:val="0000ff"/>
          </w:rPr>
          <w:t xml:space="preserve">частями 4</w:t>
        </w:r>
      </w:hyperlink>
      <w:r>
        <w:rPr>
          <w:sz w:val="24"/>
        </w:rPr>
        <w:t xml:space="preserve"> и </w:t>
      </w:r>
      <w:hyperlink w:history="0" w:anchor="P4649" w:tooltip="5. Превышение установленной скорости движения транспортного средства на величину более 80 километров в час -">
        <w:r>
          <w:rPr>
            <w:sz w:val="24"/>
            <w:color w:val="0000ff"/>
          </w:rPr>
          <w:t xml:space="preserve">5 статьи 12.9</w:t>
        </w:r>
      </w:hyperlink>
      <w:r>
        <w:rPr>
          <w:sz w:val="24"/>
        </w:rPr>
        <w:t xml:space="preserve">, </w:t>
      </w:r>
      <w:hyperlink w:history="0" w:anchor="P4664" w:tooltip="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
        <w:r>
          <w:rPr>
            <w:sz w:val="24"/>
            <w:color w:val="0000ff"/>
          </w:rPr>
          <w:t xml:space="preserve">частью 1 статьи 12.10</w:t>
        </w:r>
      </w:hyperlink>
      <w:r>
        <w:rPr>
          <w:sz w:val="24"/>
        </w:rPr>
        <w:t xml:space="preserve">, </w:t>
      </w:r>
      <w:hyperlink w:history="0" w:anchor="P4696" w:tooltip="3. Повторное совершение административного правонарушения, предусмотренного частью 1 настоящей статьи, -">
        <w:r>
          <w:rPr>
            <w:sz w:val="24"/>
            <w:color w:val="0000ff"/>
          </w:rPr>
          <w:t xml:space="preserve">частью 3 статьи 12.12</w:t>
        </w:r>
      </w:hyperlink>
      <w:r>
        <w:rPr>
          <w:sz w:val="24"/>
        </w:rPr>
        <w:t xml:space="preserve">, </w:t>
      </w:r>
      <w:hyperlink w:history="0" w:anchor="P4744" w:tooltip="4. Выезд в нарушение Правил дорожного движения на полосу, предназначенную для встречного движения, либо на трамвайные пути встречного направления, за исключением случаев, предусмотренных частью 3 настоящей статьи, -">
        <w:r>
          <w:rPr>
            <w:sz w:val="24"/>
            <w:color w:val="0000ff"/>
          </w:rPr>
          <w:t xml:space="preserve">частью 4 статьи 12.15</w:t>
        </w:r>
      </w:hyperlink>
      <w:r>
        <w:rPr>
          <w:sz w:val="24"/>
        </w:rPr>
        <w:t xml:space="preserve">, </w:t>
      </w:r>
      <w:hyperlink w:history="0" w:anchor="P4764" w:tooltip="3. Движение во встречном направлении по дороге с односторонним движением -">
        <w:r>
          <w:rPr>
            <w:sz w:val="24"/>
            <w:color w:val="0000ff"/>
          </w:rPr>
          <w:t xml:space="preserve">частью 3 статьи 12.16</w:t>
        </w:r>
      </w:hyperlink>
      <w:r>
        <w:rPr>
          <w:sz w:val="24"/>
        </w:rPr>
        <w:t xml:space="preserve">, </w:t>
      </w:r>
      <w:hyperlink w:history="0" w:anchor="P4808" w:tooltip="2. Непредоставление преимущества в движении транспортному средству, имеющему нанесенные на наружные поверхности специальные цветографические схемы, надписи и обозначения, с одновременно включенными проблесковым маячком синего цвета или проблесковыми маячками синего и красного цветов и специальным звуковым сигналом -">
        <w:r>
          <w:rPr>
            <w:sz w:val="24"/>
            <w:color w:val="0000ff"/>
          </w:rPr>
          <w:t xml:space="preserve">частями 2</w:t>
        </w:r>
      </w:hyperlink>
      <w:r>
        <w:rPr>
          <w:sz w:val="24"/>
        </w:rPr>
        <w:t xml:space="preserve"> и </w:t>
      </w:r>
      <w:hyperlink w:history="0" w:anchor="P4811" w:tooltip="3. Непредоставление преимущества в движении транспортному средству, не имеющему нанесенных на наружные поверхности специальных цветографических схем, надписей и обозначений, с одновременно включенными проблесковыми маячками синего и красного цветов и специальным звуковым сигналом, а также сопровождаемому им транспортному средству -">
        <w:r>
          <w:rPr>
            <w:sz w:val="24"/>
            <w:color w:val="0000ff"/>
          </w:rPr>
          <w:t xml:space="preserve">3 статьи 12.17</w:t>
        </w:r>
      </w:hyperlink>
      <w:r>
        <w:rPr>
          <w:sz w:val="24"/>
        </w:rPr>
        <w:t xml:space="preserve">, </w:t>
      </w:r>
      <w:hyperlink w:history="0" w:anchor="P4930"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r>
          <w:rPr>
            <w:sz w:val="24"/>
            <w:color w:val="0000ff"/>
          </w:rPr>
          <w:t xml:space="preserve">частью 1 статьи 12.21.2</w:t>
        </w:r>
      </w:hyperlink>
      <w:r>
        <w:rPr>
          <w:sz w:val="24"/>
        </w:rPr>
        <w:t xml:space="preserve">, </w:t>
      </w:r>
      <w:hyperlink w:history="0" w:anchor="P5010" w:tooltip="5. Нарушение требований к перевозке детей в ночное время, установленных Правилами организованной перевозки группы детей автобусами, -">
        <w:r>
          <w:rPr>
            <w:sz w:val="24"/>
            <w:color w:val="0000ff"/>
          </w:rPr>
          <w:t xml:space="preserve">частью 5 статьи 12.23</w:t>
        </w:r>
      </w:hyperlink>
      <w:r>
        <w:rPr>
          <w:sz w:val="24"/>
        </w:rPr>
        <w:t xml:space="preserve">, </w:t>
      </w:r>
      <w:hyperlink w:history="0" w:anchor="P5050" w:tooltip="4. Повторное совершение административного правонарушения, предусмотренного частью 2 настоящей статьи, -">
        <w:r>
          <w:rPr>
            <w:sz w:val="24"/>
            <w:color w:val="0000ff"/>
          </w:rPr>
          <w:t xml:space="preserve">частью 4 статьи 12.25</w:t>
        </w:r>
      </w:hyperlink>
      <w:r>
        <w:rPr>
          <w:sz w:val="24"/>
        </w:rPr>
        <w:t xml:space="preserve">, </w:t>
      </w:r>
      <w:hyperlink w:history="0" w:anchor="P5238" w:tooltip="Статья 13.2. Самовольное подключение к сети электрической связи оконечного оборудования">
        <w:r>
          <w:rPr>
            <w:sz w:val="24"/>
            <w:color w:val="0000ff"/>
          </w:rPr>
          <w:t xml:space="preserve">статьями 13.2</w:t>
        </w:r>
      </w:hyperlink>
      <w:r>
        <w:rPr>
          <w:sz w:val="24"/>
        </w:rPr>
        <w:t xml:space="preserve">, </w:t>
      </w:r>
      <w:hyperlink w:history="0" w:anchor="P5255" w:tooltip="Статья 13.3. Изготовление или установка радиоэлектронных средств и (или) высокочастотных устройств без специального разрешения (лицензии)">
        <w:r>
          <w:rPr>
            <w:sz w:val="24"/>
            <w:color w:val="0000ff"/>
          </w:rPr>
          <w:t xml:space="preserve">13.3</w:t>
        </w:r>
      </w:hyperlink>
      <w:r>
        <w:rPr>
          <w:sz w:val="24"/>
        </w:rPr>
        <w:t xml:space="preserve">, </w:t>
      </w:r>
      <w:hyperlink w:history="0" w:anchor="P5262" w:tooltip="Статья 13.4. Нарушение требований к использованию радиочастотного спектра, правил радиообмена или использования радиочастот, несоблюдение норм или параметров радиоизлучения">
        <w:r>
          <w:rPr>
            <w:sz w:val="24"/>
            <w:color w:val="0000ff"/>
          </w:rPr>
          <w:t xml:space="preserve">13.4</w:t>
        </w:r>
      </w:hyperlink>
      <w:r>
        <w:rPr>
          <w:sz w:val="24"/>
        </w:rPr>
        <w:t xml:space="preserve">, </w:t>
      </w:r>
      <w:hyperlink w:history="0" w:anchor="P5299" w:tooltip="Статья 13.6. Использование средств связи или несертифицированных средств кодирования (шифрования), не прошедших процедуру подтверждения их соответствия установленным требованиям">
        <w:r>
          <w:rPr>
            <w:sz w:val="24"/>
            <w:color w:val="0000ff"/>
          </w:rPr>
          <w:t xml:space="preserve">13.6</w:t>
        </w:r>
      </w:hyperlink>
      <w:r>
        <w:rPr>
          <w:sz w:val="24"/>
        </w:rPr>
        <w:t xml:space="preserve"> - </w:t>
      </w:r>
      <w:hyperlink w:history="0" w:anchor="P5316" w:tooltip="Статья 13.8. Изготовление, реализация или эксплуатация технических средств, не соответствующих стандартам или нормам, регулирующим допустимые уровни индустриальных радиопомех">
        <w:r>
          <w:rPr>
            <w:sz w:val="24"/>
            <w:color w:val="0000ff"/>
          </w:rPr>
          <w:t xml:space="preserve">13.8</w:t>
        </w:r>
      </w:hyperlink>
      <w:r>
        <w:rPr>
          <w:sz w:val="24"/>
        </w:rPr>
        <w:t xml:space="preserve">, </w:t>
      </w:r>
      <w:hyperlink w:history="0" w:anchor="P5455" w:tooltip="2. Использование несертифицированных информационных систем, баз и банков данных, а также несертифицированных средств защиты информации, если они подлежат обязательной сертификации (за исключением средств защиты информации, составляющей государственную тайну), -">
        <w:r>
          <w:rPr>
            <w:sz w:val="24"/>
            <w:color w:val="0000ff"/>
          </w:rPr>
          <w:t xml:space="preserve">частями 2</w:t>
        </w:r>
      </w:hyperlink>
      <w:r>
        <w:rPr>
          <w:sz w:val="24"/>
        </w:rPr>
        <w:t xml:space="preserve"> и </w:t>
      </w:r>
      <w:hyperlink w:history="0" w:anchor="P5461" w:tooltip="4. Использование несертифицированных средств, предназначенных для защиты информации, составляющей государственную тайну, -">
        <w:r>
          <w:rPr>
            <w:sz w:val="24"/>
            <w:color w:val="0000ff"/>
          </w:rPr>
          <w:t xml:space="preserve">4 статьи 13.12</w:t>
        </w:r>
      </w:hyperlink>
      <w:r>
        <w:rPr>
          <w:sz w:val="24"/>
        </w:rPr>
        <w:t xml:space="preserve">, </w:t>
      </w:r>
      <w:hyperlink w:history="0" w:anchor="P5490" w:tooltip="Статья 13.13. Незаконная деятельность в области защиты информации">
        <w:r>
          <w:rPr>
            <w:sz w:val="24"/>
            <w:color w:val="0000ff"/>
          </w:rPr>
          <w:t xml:space="preserve">статьей 13.13</w:t>
        </w:r>
      </w:hyperlink>
      <w:r>
        <w:rPr>
          <w:sz w:val="24"/>
        </w:rPr>
        <w:t xml:space="preserve">, </w:t>
      </w:r>
      <w:hyperlink w:history="0" w:anchor="P5675" w:tooltip="2. Совершение административного правонарушения, предусмотренного частью 1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частью 2 статьи 13.19.3</w:t>
        </w:r>
      </w:hyperlink>
      <w:r>
        <w:rPr>
          <w:sz w:val="24"/>
        </w:rPr>
        <w:t xml:space="preserve"> (в части административных правонарушений, совершенных должностными лицами застройщика), </w:t>
      </w:r>
      <w:hyperlink w:history="0" w:anchor="P5761" w:tooltip="Статья 13.22. Нарушение порядка объявления выходных данных">
        <w:r>
          <w:rPr>
            <w:sz w:val="24"/>
            <w:color w:val="0000ff"/>
          </w:rPr>
          <w:t xml:space="preserve">статьями 13.22</w:t>
        </w:r>
      </w:hyperlink>
      <w:r>
        <w:rPr>
          <w:sz w:val="24"/>
        </w:rPr>
        <w:t xml:space="preserve">, </w:t>
      </w:r>
      <w:hyperlink w:history="0" w:anchor="P5828" w:tooltip="Статья 13.29. Неисполнение установленных законодательством Российской Федерации в области связи требований к заключению договоров об оказании услуг связи, несоблюдение порядка проверки достоверности сведений об абоненте и сведений о пользователях услугами связи абонента - юридического лица либо индивидуального предпринимателя либо оказание услуг связи в случае отсутствия в федеральной государственной информационной системе &quot;Единая система идентификации и аутентификации в инфраструктуре, обеспечивающей ин...">
        <w:r>
          <w:rPr>
            <w:sz w:val="24"/>
            <w:color w:val="0000ff"/>
          </w:rPr>
          <w:t xml:space="preserve">13.29</w:t>
        </w:r>
      </w:hyperlink>
      <w:r>
        <w:rPr>
          <w:sz w:val="24"/>
        </w:rPr>
        <w:t xml:space="preserve">, </w:t>
      </w:r>
      <w:hyperlink w:history="0" w:anchor="P6320" w:tooltip="Статья 14.1.3. Осуществление предпринимательской деятельности по управлению многоквартирными домами без лицензии">
        <w:r>
          <w:rPr>
            <w:sz w:val="24"/>
            <w:color w:val="0000ff"/>
          </w:rPr>
          <w:t xml:space="preserve">14.1.3</w:t>
        </w:r>
      </w:hyperlink>
      <w:r>
        <w:rPr>
          <w:sz w:val="24"/>
        </w:rPr>
        <w:t xml:space="preserve">, </w:t>
      </w:r>
      <w:hyperlink w:history="0" w:anchor="P6341" w:tooltip="Статья 14.2. Незаконная продажа товаров (иных вещей), свободная реализация которых запрещена или ограничена">
        <w:r>
          <w:rPr>
            <w:sz w:val="24"/>
            <w:color w:val="0000ff"/>
          </w:rPr>
          <w:t xml:space="preserve">14.2</w:t>
        </w:r>
      </w:hyperlink>
      <w:r>
        <w:rPr>
          <w:sz w:val="24"/>
        </w:rPr>
        <w:t xml:space="preserve">, </w:t>
      </w:r>
      <w:hyperlink w:history="0" w:anchor="P6435"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14.4</w:t>
        </w:r>
      </w:hyperlink>
      <w:r>
        <w:rPr>
          <w:sz w:val="24"/>
        </w:rPr>
        <w:t xml:space="preserve">, </w:t>
      </w:r>
      <w:hyperlink w:history="0" w:anchor="P6479" w:tooltip="1.1. Нарушение установленных правил отпуска лекарственных препаратов, подлежащих предметно-количественному учету, выразившееся в отпуске указанных лекарственных препаратов без рецепта, если эти действия не содержат признаков уголовно наказуемого деяния, -">
        <w:r>
          <w:rPr>
            <w:sz w:val="24"/>
            <w:color w:val="0000ff"/>
          </w:rPr>
          <w:t xml:space="preserve">частью 1.1 статьи 14.4.2</w:t>
        </w:r>
      </w:hyperlink>
      <w:r>
        <w:rPr>
          <w:sz w:val="24"/>
        </w:rPr>
        <w:t xml:space="preserve">, </w:t>
      </w:r>
      <w:hyperlink w:history="0" w:anchor="P6566" w:tooltip="1. Завышение регулируемых государством цен (тарифов, расценок, ставок и тому подобного) на продукцию, товары либо услуги, предельных цен (тарифов, расценок, ставок, платы и тому подобного), завышение установленных надбавок (наценок) к ценам (тарифам, расценкам, ставкам и тому подобному), по табачным изделиям или никотинсодержащей продукции завышение максимальной розничной цены, указанной производителем на каждой потребительской упаковке (пачке), за исключением случаев, предусмотренных частью 4 статьи 14....">
        <w:r>
          <w:rPr>
            <w:sz w:val="24"/>
            <w:color w:val="0000ff"/>
          </w:rPr>
          <w:t xml:space="preserve">частями 1</w:t>
        </w:r>
      </w:hyperlink>
      <w:r>
        <w:rPr>
          <w:sz w:val="24"/>
        </w:rPr>
        <w:t xml:space="preserve"> и </w:t>
      </w:r>
      <w:hyperlink w:history="0" w:anchor="P6569" w:tooltip="2. Занижение регулируемых государством цен (тарифов, расценок, ставок и тому подобного) на продукцию, товары либо услуги, предельных цен (тарифов, расценок, ставок и тому подобного), занижение установленных надбавок (наценок) к ценам (тарифам, расценкам, ставкам и тому подобному), нарушение установленного порядка регулирования цен (тарифов, расценок, ставок и тому подобного), а равно иное нарушение установленного порядка ценообразования -">
        <w:r>
          <w:rPr>
            <w:sz w:val="24"/>
            <w:color w:val="0000ff"/>
          </w:rPr>
          <w:t xml:space="preserve">2 статьи 14.6</w:t>
        </w:r>
      </w:hyperlink>
      <w:r>
        <w:rPr>
          <w:sz w:val="24"/>
        </w:rPr>
        <w:t xml:space="preserve">, </w:t>
      </w:r>
      <w:hyperlink w:history="0" w:anchor="P6582" w:tooltip="2. Введение потребителей в заблуждение относительно потребительских свойств или качества товара (работы, услуги) при производстве товара в целях сбыта либо при реализации товара (работы, услуги), за исключением случаев, предусмотренных частью 2 статьи 14.10, частью 1 статьи 14.33 и статьей 14.39 настоящего Кодекса, -">
        <w:r>
          <w:rPr>
            <w:sz w:val="24"/>
            <w:color w:val="0000ff"/>
          </w:rPr>
          <w:t xml:space="preserve">частью 2 статьи 14.7</w:t>
        </w:r>
      </w:hyperlink>
      <w:r>
        <w:rPr>
          <w:sz w:val="24"/>
        </w:rPr>
        <w:t xml:space="preserve">, </w:t>
      </w:r>
      <w:hyperlink w:history="0" w:anchor="P6643" w:tooltip="2. Повторное совершение административного правонарушения, предусмотренного частью 1 настоящей статьи, -">
        <w:r>
          <w:rPr>
            <w:sz w:val="24"/>
            <w:color w:val="0000ff"/>
          </w:rPr>
          <w:t xml:space="preserve">частью 2 статьи 14.9.1</w:t>
        </w:r>
      </w:hyperlink>
      <w:r>
        <w:rPr>
          <w:sz w:val="24"/>
        </w:rPr>
        <w:t xml:space="preserve">, </w:t>
      </w:r>
      <w:hyperlink w:history="0" w:anchor="P6762" w:tooltip="2.1. Розничная продажа несовершеннолетнему алкогольной продукции, если это действие не содержит уголовно наказуемого деяния, -">
        <w:r>
          <w:rPr>
            <w:sz w:val="24"/>
            <w:color w:val="0000ff"/>
          </w:rPr>
          <w:t xml:space="preserve">частями 2.1</w:t>
        </w:r>
      </w:hyperlink>
      <w:r>
        <w:rPr>
          <w:sz w:val="24"/>
        </w:rPr>
        <w:t xml:space="preserve"> - </w:t>
      </w:r>
      <w:hyperlink w:history="0" w:anchor="P6769" w:tooltip="3. Нарушение особых требований и правил розничной продажи алкогольной и спиртосодержащей продукции, за исключением случаев, предусмотренных частью 2 статьи 14.17.1 настоящего Кодекса, -">
        <w:r>
          <w:rPr>
            <w:sz w:val="24"/>
            <w:color w:val="0000ff"/>
          </w:rPr>
          <w:t xml:space="preserve">3 статьи 14.16</w:t>
        </w:r>
      </w:hyperlink>
      <w:r>
        <w:rPr>
          <w:sz w:val="24"/>
        </w:rPr>
        <w:t xml:space="preserve">, </w:t>
      </w:r>
      <w:hyperlink w:history="0" w:anchor="P6834" w:tooltip="Статья 14.17.3. Производство и (или) оборот порошкообразной спиртосодержащей продукции">
        <w:r>
          <w:rPr>
            <w:sz w:val="24"/>
            <w:color w:val="0000ff"/>
          </w:rPr>
          <w:t xml:space="preserve">статьями 14.17.3</w:t>
        </w:r>
      </w:hyperlink>
      <w:r>
        <w:rPr>
          <w:sz w:val="24"/>
        </w:rPr>
        <w:t xml:space="preserve">, </w:t>
      </w:r>
      <w:hyperlink w:history="0" w:anchor="P6864" w:tooltip="Статья 14.19. Нарушение государственного учета в области производства и оборота этилового спирта, алкогольной и спиртосодержащей продукции">
        <w:r>
          <w:rPr>
            <w:sz w:val="24"/>
            <w:color w:val="0000ff"/>
          </w:rPr>
          <w:t xml:space="preserve">14.19</w:t>
        </w:r>
      </w:hyperlink>
      <w:r>
        <w:rPr>
          <w:sz w:val="24"/>
        </w:rPr>
        <w:t xml:space="preserve">, </w:t>
      </w:r>
      <w:hyperlink w:history="0" w:anchor="P6873" w:tooltip="1. Осуществление внешнеэкономических операций с товарами, информацией, работами, услугами либо результатами интеллектуальной деятельности (правами на них), которые могут быть использованы при создании оружия массового поражения, средств его доставки, иных видов вооружения и военной техники либо при подготовке и (или) совершении террористических актов и в отношении которых установлен экспортный контроль, без специального разрешения (лицензии), если такое разрешение (такая лицензия) обязательно (обязательн...">
        <w:r>
          <w:rPr>
            <w:sz w:val="24"/>
            <w:color w:val="0000ff"/>
          </w:rPr>
          <w:t xml:space="preserve">частью 1 статьи 14.20</w:t>
        </w:r>
      </w:hyperlink>
      <w:r>
        <w:rPr>
          <w:sz w:val="24"/>
        </w:rPr>
        <w:t xml:space="preserve">, </w:t>
      </w:r>
      <w:hyperlink w:history="0" w:anchor="P6901" w:tooltip="3. Нарушение организатором торговли порядка раскрытия информации, установленного законодательством об организованных торгах, -">
        <w:r>
          <w:rPr>
            <w:sz w:val="24"/>
            <w:color w:val="0000ff"/>
          </w:rPr>
          <w:t xml:space="preserve">частями 3</w:t>
        </w:r>
      </w:hyperlink>
      <w:r>
        <w:rPr>
          <w:sz w:val="24"/>
        </w:rPr>
        <w:t xml:space="preserve"> - </w:t>
      </w:r>
      <w:hyperlink w:history="0" w:anchor="P6906" w:tooltip="5. Нарушение установленных федеральными законами и принятыми в соответствии с ними иными нормативными правовыми актами Российской Федерации ограничений на совмещение деятельности по проведению организованных торгов с иными видами деятельности -">
        <w:r>
          <w:rPr>
            <w:sz w:val="24"/>
            <w:color w:val="0000ff"/>
          </w:rPr>
          <w:t xml:space="preserve">5 статьи 14.24</w:t>
        </w:r>
      </w:hyperlink>
      <w:r>
        <w:rPr>
          <w:sz w:val="24"/>
        </w:rPr>
        <w:t xml:space="preserve">, </w:t>
      </w:r>
      <w:hyperlink w:history="0" w:anchor="P6961" w:tooltip="Статья 14.26. Нарушение правил обращения с ломом и отходами цветных и черных металлов и их отчуждения">
        <w:r>
          <w:rPr>
            <w:sz w:val="24"/>
            <w:color w:val="0000ff"/>
          </w:rPr>
          <w:t xml:space="preserve">статьями 14.26</w:t>
        </w:r>
      </w:hyperlink>
      <w:r>
        <w:rPr>
          <w:sz w:val="24"/>
        </w:rPr>
        <w:t xml:space="preserve">, </w:t>
      </w:r>
      <w:hyperlink w:history="0" w:anchor="P7031" w:tooltip="Статья 14.29. Незаконное получение или предоставление кредитного отчета">
        <w:r>
          <w:rPr>
            <w:sz w:val="24"/>
            <w:color w:val="0000ff"/>
          </w:rPr>
          <w:t xml:space="preserve">14.29</w:t>
        </w:r>
      </w:hyperlink>
      <w:r>
        <w:rPr>
          <w:sz w:val="24"/>
        </w:rPr>
        <w:t xml:space="preserve">, </w:t>
      </w:r>
      <w:hyperlink w:history="0" w:anchor="P7047" w:tooltip="Статья 14.31. Злоупотребление доминирующим положением на товарном рынке">
        <w:r>
          <w:rPr>
            <w:sz w:val="24"/>
            <w:color w:val="0000ff"/>
          </w:rPr>
          <w:t xml:space="preserve">14.31</w:t>
        </w:r>
      </w:hyperlink>
      <w:r>
        <w:rPr>
          <w:sz w:val="24"/>
        </w:rPr>
        <w:t xml:space="preserve">, </w:t>
      </w:r>
      <w:hyperlink w:history="0" w:anchor="P7080" w:tooltip="1. Манипулирование ценами на оптовом и (или) розничных рынках электрической энергии (мощности) участниками оптового и (или) розничного рынков электрической энергии (мощности), не занимающими доминирующего положения на соответствующих рынках электрической энергии (мощности), -">
        <w:r>
          <w:rPr>
            <w:sz w:val="24"/>
            <w:color w:val="0000ff"/>
          </w:rPr>
          <w:t xml:space="preserve">частью 1 статьи 14.31.2</w:t>
        </w:r>
      </w:hyperlink>
      <w:r>
        <w:rPr>
          <w:sz w:val="24"/>
        </w:rPr>
        <w:t xml:space="preserve">, </w:t>
      </w:r>
      <w:hyperlink w:history="0" w:anchor="P7085"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r>
          <w:rPr>
            <w:sz w:val="24"/>
            <w:color w:val="0000ff"/>
          </w:rPr>
          <w:t xml:space="preserve">статьями 14.32</w:t>
        </w:r>
      </w:hyperlink>
      <w:r>
        <w:rPr>
          <w:sz w:val="24"/>
        </w:rPr>
        <w:t xml:space="preserve">, </w:t>
      </w:r>
      <w:hyperlink w:history="0" w:anchor="P7125" w:tooltip="Статья 14.33. Недобросовестная конкуренция">
        <w:r>
          <w:rPr>
            <w:sz w:val="24"/>
            <w:color w:val="0000ff"/>
          </w:rPr>
          <w:t xml:space="preserve">14.33</w:t>
        </w:r>
      </w:hyperlink>
      <w:r>
        <w:rPr>
          <w:sz w:val="24"/>
        </w:rPr>
        <w:t xml:space="preserve">, </w:t>
      </w:r>
      <w:hyperlink w:history="0" w:anchor="P7194" w:tooltip="Статья 14.37. Нарушения требований к установке и (или) эксплуатации рекламной конструкции">
        <w:r>
          <w:rPr>
            <w:sz w:val="24"/>
            <w:color w:val="0000ff"/>
          </w:rPr>
          <w:t xml:space="preserve">статьей 14.37</w:t>
        </w:r>
      </w:hyperlink>
      <w:r>
        <w:rPr>
          <w:sz w:val="24"/>
        </w:rPr>
        <w:t xml:space="preserve"> (в части административных правонарушений, совершенных на территориях городов федерального значения Москвы, Санкт-Петербурга и Севастополя, в случае составления протоколов о таких административных правонарушениях должностными лицами органов внутренних дел (полиции), </w:t>
      </w:r>
      <w:hyperlink w:history="0" w:anchor="P7261" w:tooltip="6. Повторное в течение года совершение административного правонарушения, предусмотренного частями 1 - 5 настоящей статьи, -">
        <w:r>
          <w:rPr>
            <w:sz w:val="24"/>
            <w:color w:val="0000ff"/>
          </w:rPr>
          <w:t xml:space="preserve">частью 6 статьи 14.40</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25" w:tooltip="1.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за исключением случая, предусмотренного частью 2 настоящей статьи, -">
        <w:r>
          <w:rPr>
            <w:sz w:val="24"/>
            <w:color w:val="0000ff"/>
          </w:rPr>
          <w:t xml:space="preserve">частями 1</w:t>
        </w:r>
      </w:hyperlink>
      <w:r>
        <w:rPr>
          <w:sz w:val="24"/>
        </w:rPr>
        <w:t xml:space="preserve"> и </w:t>
      </w:r>
      <w:hyperlink w:history="0" w:anchor="P7327" w:tooltip="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
        <w:r>
          <w:rPr>
            <w:sz w:val="24"/>
            <w:color w:val="0000ff"/>
          </w:rPr>
          <w:t xml:space="preserve">2 статьи 14.43.1</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частью 4 статьи 14.46.2</w:t>
        </w:r>
      </w:hyperlink>
      <w:r>
        <w:rPr>
          <w:sz w:val="24"/>
        </w:rPr>
        <w:t xml:space="preserve">, </w:t>
      </w:r>
      <w:hyperlink w:history="0" w:anchor="P7536" w:tooltip="1. Несоблюдение ограничений и (или) нарушение запретов в сфере розничной торговли табачными изделиями, табачной продукцией, никотинсодержащей продукцией и сырьем для их производства, кальянами, устройствами для потребления никотинсодержащей продукции, за исключением случаев, предусмотренных частью 4 статьи 15.12 настоящего Кодекса, -">
        <w:r>
          <w:rPr>
            <w:sz w:val="24"/>
            <w:color w:val="0000ff"/>
          </w:rPr>
          <w:t xml:space="preserve">частями 1</w:t>
        </w:r>
      </w:hyperlink>
      <w:r>
        <w:rPr>
          <w:sz w:val="24"/>
        </w:rPr>
        <w:t xml:space="preserve"> и </w:t>
      </w:r>
      <w:hyperlink w:history="0" w:anchor="P7540" w:tooltip="1.1. Повторное совершение административного правонарушения, предусмотренного частью 1 настоящей статьи, -">
        <w:r>
          <w:rPr>
            <w:sz w:val="24"/>
            <w:color w:val="0000ff"/>
          </w:rPr>
          <w:t xml:space="preserve">1.1 статьи 14.53</w:t>
        </w:r>
      </w:hyperlink>
      <w:r>
        <w:rPr>
          <w:sz w:val="24"/>
        </w:rPr>
        <w:t xml:space="preserve">, </w:t>
      </w:r>
      <w:hyperlink w:history="0" w:anchor="P7565" w:tooltip="1. Нарушение организацией, проводившей специальную оценку условий труда, установленного порядка проведения специальной оценки условий труда -">
        <w:r>
          <w:rPr>
            <w:sz w:val="24"/>
            <w:color w:val="0000ff"/>
          </w:rPr>
          <w:t xml:space="preserve">частью 1 статьи 14.54</w:t>
        </w:r>
      </w:hyperlink>
      <w:r>
        <w:rPr>
          <w:sz w:val="24"/>
        </w:rPr>
        <w:t xml:space="preserve">, </w:t>
      </w:r>
      <w:hyperlink w:history="0" w:anchor="P7595" w:tooltip="1. Нарушение кредитором или представителем кредитора установленных главой 2 Федерального закона от 3 июля 2016 года N 230-ФЗ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общих правил совершения действий, направленных на возврат просроченной задолженности физических лиц, за исключением случаев, предусмотренных частью 6 настоя...">
        <w:r>
          <w:rPr>
            <w:sz w:val="24"/>
            <w:color w:val="0000ff"/>
          </w:rPr>
          <w:t xml:space="preserve">частями 1</w:t>
        </w:r>
      </w:hyperlink>
      <w:r>
        <w:rPr>
          <w:sz w:val="24"/>
        </w:rPr>
        <w:t xml:space="preserve"> - </w:t>
      </w:r>
      <w:hyperlink w:history="0" w:anchor="P7599" w:tooltip="3. Нарушение лицом, являющимся учредителем (участником), членом совета директоров (наблюдательного совета), членом коллегиального исполнительного органа, единоличным исполнительным органом профессиональной коллекторской организации, требований и ограничений, установленных в отношении указанных лиц законодательством Российской Федерации о защите прав и законных интересов физических лиц при осуществлении деятельности по возврату просроченной задолженности, -">
        <w:r>
          <w:rPr>
            <w:sz w:val="24"/>
            <w:color w:val="0000ff"/>
          </w:rPr>
          <w:t xml:space="preserve">3</w:t>
        </w:r>
      </w:hyperlink>
      <w:r>
        <w:rPr>
          <w:sz w:val="24"/>
        </w:rPr>
        <w:t xml:space="preserve">, </w:t>
      </w:r>
      <w:hyperlink w:history="0" w:anchor="P7603" w:tooltip="5. Неисполнение решения федерального органа исполнительной власти, осуществляющего федеральный государственный контроль (надзор) за деятельностью профессиональных коллекторских организаций, кредитных и микрофинансовых организаций, включенных в перечень кредитных и микрофинансовых организаций, осуществляющих деятельность по возврату просроченной задолженности физических лиц, об ограничении использования одного или нескольких способов взаимодействия с должником -">
        <w:r>
          <w:rPr>
            <w:sz w:val="24"/>
            <w:color w:val="0000ff"/>
          </w:rPr>
          <w:t xml:space="preserve">5</w:t>
        </w:r>
      </w:hyperlink>
      <w:r>
        <w:rPr>
          <w:sz w:val="24"/>
        </w:rPr>
        <w:t xml:space="preserve"> и </w:t>
      </w:r>
      <w:hyperlink w:history="0" w:anchor="P7605" w:tooltip="6. Осуществление взаимодействия с должником, направленного на возврат просроченной задолженности, способами, предусмотренными пунктами 1 и 2 части 1 статьи 4 Федерального закона от 3 июля 2016 года N 230-ФЗ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с нарушением ограничений, установленных частями 1 и 2 статьи 5 указанного...">
        <w:r>
          <w:rPr>
            <w:sz w:val="24"/>
            <w:color w:val="0000ff"/>
          </w:rPr>
          <w:t xml:space="preserve">6 статьи 14.57</w:t>
        </w:r>
      </w:hyperlink>
      <w:r>
        <w:rPr>
          <w:sz w:val="24"/>
        </w:rPr>
        <w:t xml:space="preserve">, </w:t>
      </w:r>
      <w:hyperlink w:history="0" w:anchor="P7633" w:tooltip="Статья 14.61. Нарушение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
        <w:r>
          <w:rPr>
            <w:sz w:val="24"/>
            <w:color w:val="0000ff"/>
          </w:rPr>
          <w:t xml:space="preserve">статьями 14.61</w:t>
        </w:r>
      </w:hyperlink>
      <w:r>
        <w:rPr>
          <w:sz w:val="24"/>
        </w:rPr>
        <w:t xml:space="preserve">, </w:t>
      </w:r>
      <w:hyperlink w:history="0" w:anchor="P7856" w:tooltip="Статья 15.14. Нецелевое использование бюджетных средств">
        <w:r>
          <w:rPr>
            <w:sz w:val="24"/>
            <w:color w:val="0000ff"/>
          </w:rPr>
          <w:t xml:space="preserve">15.14</w:t>
        </w:r>
      </w:hyperlink>
      <w:r>
        <w:rPr>
          <w:sz w:val="24"/>
        </w:rPr>
        <w:t xml:space="preserve">, </w:t>
      </w:r>
      <w:hyperlink w:history="0" w:anchor="P7893" w:tooltip="1. Нарушение кредитором условий предоставления бюджетного кредита, за исключением случаев, предусмотренных статьей 15.14 настоящего Кодекса, -">
        <w:r>
          <w:rPr>
            <w:sz w:val="24"/>
            <w:color w:val="0000ff"/>
          </w:rPr>
          <w:t xml:space="preserve">частями 1</w:t>
        </w:r>
      </w:hyperlink>
      <w:r>
        <w:rPr>
          <w:sz w:val="24"/>
        </w:rPr>
        <w:t xml:space="preserve"> и </w:t>
      </w:r>
      <w:hyperlink w:history="0" w:anchor="P7895" w:tooltip="2. Нарушение заемщиком условий предоставления бюджетного кредита, предоставленного бюджету бюджетной системы Российской Федерации, за исключением случаев, предусмотренных статьей 15.14 настоящего Кодекса, -">
        <w:r>
          <w:rPr>
            <w:sz w:val="24"/>
            <w:color w:val="0000ff"/>
          </w:rPr>
          <w:t xml:space="preserve">2 статьи 15.15.2</w:t>
        </w:r>
      </w:hyperlink>
      <w:r>
        <w:rPr>
          <w:sz w:val="24"/>
        </w:rPr>
        <w:t xml:space="preserve">, </w:t>
      </w:r>
      <w:hyperlink w:history="0" w:anchor="P7900" w:tooltip="Статья 15.15.3. Нарушение порядка и (или) условий предоставления межбюджетных трансфертов">
        <w:r>
          <w:rPr>
            <w:sz w:val="24"/>
            <w:color w:val="0000ff"/>
          </w:rPr>
          <w:t xml:space="preserve">статьей 15.15.3</w:t>
        </w:r>
      </w:hyperlink>
      <w:r>
        <w:rPr>
          <w:sz w:val="24"/>
        </w:rPr>
        <w:t xml:space="preserve">, </w:t>
      </w:r>
      <w:hyperlink w:history="0" w:anchor="P7915" w:tooltip="1. Нарушение главным распорядителем бюджетных средств, получателем бюджетных средств, осуществляющими бюджетные инвестиции в объекты государственной (муниципальной) собственности или предоставляющими бюджетные инвестиции юридическим лицам, не являющимся государственными (муниципальными) учреждениями и государственными (муниципальными) унитарными предприятиями, бюджетным или автономным учреждением либо государственным (муниципальным) унитарным предприятием (в части переданных им в порядке, установленном б...">
        <w:r>
          <w:rPr>
            <w:sz w:val="24"/>
            <w:color w:val="0000ff"/>
          </w:rPr>
          <w:t xml:space="preserve">частью 1 статьи 15.15.4</w:t>
        </w:r>
      </w:hyperlink>
      <w:r>
        <w:rPr>
          <w:sz w:val="24"/>
        </w:rPr>
        <w:t xml:space="preserve">, </w:t>
      </w:r>
      <w:hyperlink w:history="0" w:anchor="P7925" w:tooltip="1. Нарушение главным распорядителем бюджетных средств, предоставляющим субсидии юридическим лицам, индивидуальным предпринимателям, физическим лицам, условий их предоставления, за исключением случаев, предусмотренных статьей 15.14 настоящего Кодекса, -">
        <w:r>
          <w:rPr>
            <w:sz w:val="24"/>
            <w:color w:val="0000ff"/>
          </w:rPr>
          <w:t xml:space="preserve">частями 1</w:t>
        </w:r>
      </w:hyperlink>
      <w:r>
        <w:rPr>
          <w:sz w:val="24"/>
        </w:rPr>
        <w:t xml:space="preserve"> и </w:t>
      </w:r>
      <w:hyperlink w:history="0" w:anchor="P7927" w:tooltip="1.1. Нарушение главным распорядителем бюджетных средств или получателем бюджетных средств, предоставляющими субсидии на осуществление капитальных вложений в объекты государственной (муниципальной) собственности, порядка предоставления указанных субсидий либо неисполнение ими решения о предоставлении субсидий, за исключением случаев, предусмотренных статьей 15.14 настоящего Кодекса, -">
        <w:r>
          <w:rPr>
            <w:sz w:val="24"/>
            <w:color w:val="0000ff"/>
          </w:rPr>
          <w:t xml:space="preserve">1.1 статьи 15.15.5</w:t>
        </w:r>
      </w:hyperlink>
      <w:r>
        <w:rPr>
          <w:sz w:val="24"/>
        </w:rPr>
        <w:t xml:space="preserve">, </w:t>
      </w:r>
      <w:hyperlink w:history="0" w:anchor="P8031" w:tooltip="Статья 15.15.12. Нарушение запрета на размещение бюджетных средств">
        <w:r>
          <w:rPr>
            <w:sz w:val="24"/>
            <w:color w:val="0000ff"/>
          </w:rPr>
          <w:t xml:space="preserve">статьями 15.15.12</w:t>
        </w:r>
      </w:hyperlink>
      <w:r>
        <w:rPr>
          <w:sz w:val="24"/>
        </w:rPr>
        <w:t xml:space="preserve">, </w:t>
      </w:r>
      <w:hyperlink w:history="0" w:anchor="P8038" w:tooltip="Статья 15.15.13. Нарушение сроков обслуживания и погашения государственного (муниципального) долга">
        <w:r>
          <w:rPr>
            <w:sz w:val="24"/>
            <w:color w:val="0000ff"/>
          </w:rPr>
          <w:t xml:space="preserve">15.15.13</w:t>
        </w:r>
      </w:hyperlink>
      <w:r>
        <w:rPr>
          <w:sz w:val="24"/>
        </w:rPr>
        <w:t xml:space="preserve">, </w:t>
      </w:r>
      <w:hyperlink w:history="0" w:anchor="P8091" w:tooltip="1. Непредставление или нарушение эмитентом, профессиональным участником рынка ценных бумаг, клиринговой организацией,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порядка и сроков представления информации (уведомлений), предусмотренной (предусмот...">
        <w:r>
          <w:rPr>
            <w:sz w:val="24"/>
            <w:color w:val="0000ff"/>
          </w:rPr>
          <w:t xml:space="preserve">частями 1</w:t>
        </w:r>
      </w:hyperlink>
      <w:r>
        <w:rPr>
          <w:sz w:val="24"/>
        </w:rPr>
        <w:t xml:space="preserve"> и </w:t>
      </w:r>
      <w:hyperlink w:history="0" w:anchor="P8094" w:tooltip="2. Нераскрытие или нарушение эмитентом, профессиональным участником рынка ценных бумаг, клиринговой организацией,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специализированным депозитарием акционерного инвестиционного фонда, паевого инвестиционного фонда или негосударственного пенсионного фонда либо лицом, оказывающим услуги по публичному представлению раскрываемой информации, порядка...">
        <w:r>
          <w:rPr>
            <w:sz w:val="24"/>
            <w:color w:val="0000ff"/>
          </w:rPr>
          <w:t xml:space="preserve">2 статьи 15.19</w:t>
        </w:r>
      </w:hyperlink>
      <w:r>
        <w:rPr>
          <w:sz w:val="24"/>
        </w:rPr>
        <w:t xml:space="preserve">, </w:t>
      </w:r>
      <w:hyperlink w:history="0" w:anchor="P8117" w:tooltip="Статья 15.21. Неправомерное использование инсайдерской информации">
        <w:r>
          <w:rPr>
            <w:sz w:val="24"/>
            <w:color w:val="0000ff"/>
          </w:rPr>
          <w:t xml:space="preserve">статьей 15.21</w:t>
        </w:r>
      </w:hyperlink>
      <w:r>
        <w:rPr>
          <w:sz w:val="24"/>
        </w:rPr>
        <w:t xml:space="preserve">, </w:t>
      </w:r>
      <w:hyperlink w:history="0" w:anchor="P8142" w:tooltip="1. Незаконный отказ или уклонение от внесения записей в систему ведения реестра владельцев ценных бумаг, либо внесение таких записей без оснований, предусмотренных федеральными законами и принятыми в соответствии с ними иными нормативными правовыми актами, либо внесение в реестр владельцев ценных бумаг недостоверных сведений, а равно невыполнение или ненадлежащее выполнение лицом, осуществляющим ведение реестра владельцев ценных бумаг, требований владельца ценных бумаг или уполномоченного им лица, а такж...">
        <w:r>
          <w:rPr>
            <w:sz w:val="24"/>
            <w:color w:val="0000ff"/>
          </w:rPr>
          <w:t xml:space="preserve">частями 1</w:t>
        </w:r>
      </w:hyperlink>
      <w:r>
        <w:rPr>
          <w:sz w:val="24"/>
        </w:rPr>
        <w:t xml:space="preserve"> - </w:t>
      </w:r>
      <w:hyperlink w:history="0" w:anchor="P8137" w:tooltip="Статья 15.22. Нарушение ведения реестра владельцев ценных бумаг">
        <w:r>
          <w:rPr>
            <w:sz w:val="24"/>
            <w:color w:val="0000ff"/>
          </w:rPr>
          <w:t xml:space="preserve">2.1 статьи 15.22</w:t>
        </w:r>
      </w:hyperlink>
      <w:r>
        <w:rPr>
          <w:sz w:val="24"/>
        </w:rPr>
        <w:t xml:space="preserve">, </w:t>
      </w:r>
      <w:hyperlink w:history="0" w:anchor="P8159" w:tooltip="1. Незаконный отказ в созыве или уклонение от созыва общего собрания акционеров (общего собрания владельцев инвестиционных паев закрытого паевого инвестиционного фонда), а равно незаконный отказ или уклонение от внесения в повестку дня общего собрания акционеров вопросов и (или) предложений о выдвижении кандидатов в совет директоров (наблюдательный совет), коллегиальный исполнительный орган, ревизионную комиссию (ревизоры) и счетную комиссию акционерного общества либо кандидата на должность единоличного ...">
        <w:r>
          <w:rPr>
            <w:sz w:val="24"/>
            <w:color w:val="0000ff"/>
          </w:rPr>
          <w:t xml:space="preserve">частями 1</w:t>
        </w:r>
      </w:hyperlink>
      <w:r>
        <w:rPr>
          <w:sz w:val="24"/>
        </w:rPr>
        <w:t xml:space="preserve"> - </w:t>
      </w:r>
      <w:hyperlink w:history="0" w:anchor="P8178" w:tooltip="10. Нарушение требований федеральных законов и принятых в соответствии с ними иных нормативных правовых актов по оглашению или доведению до сведения акционеров (владельцев инвестиционных паев закрытого паевого инвестиционного фонда) решений, принятых общим собранием, либо результатов голосования -">
        <w:r>
          <w:rPr>
            <w:sz w:val="24"/>
            <w:color w:val="0000ff"/>
          </w:rPr>
          <w:t xml:space="preserve">10 статьи 15.23.1</w:t>
        </w:r>
      </w:hyperlink>
      <w:r>
        <w:rPr>
          <w:sz w:val="24"/>
        </w:rPr>
        <w:t xml:space="preserve">, </w:t>
      </w:r>
      <w:hyperlink w:history="0" w:anchor="P8196" w:tooltip="Статья 15.24.1. Незаконные выдача либо обращение документов, удостоверяющих денежные и иные обязательства">
        <w:r>
          <w:rPr>
            <w:sz w:val="24"/>
            <w:color w:val="0000ff"/>
          </w:rPr>
          <w:t xml:space="preserve">статьей 15.24.1</w:t>
        </w:r>
      </w:hyperlink>
      <w:r>
        <w:rPr>
          <w:sz w:val="24"/>
        </w:rPr>
        <w:t xml:space="preserve">, </w:t>
      </w:r>
      <w:hyperlink w:history="0" w:anchor="P8379" w:tooltip="2. Действия (бездействие), предусмотренные частью 1 настоящей статьи, повлекшие непредставление в уполномоченный орган сведений об операциях, подлежащих обязательному контролю, и (или) представление в уполномоченный орган недостоверных сведений об операциях, подлежащих обязательному контролю, а равно непредставление сведений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
        <w:r>
          <w:rPr>
            <w:sz w:val="24"/>
            <w:color w:val="0000ff"/>
          </w:rPr>
          <w:t xml:space="preserve">частями 2</w:t>
        </w:r>
      </w:hyperlink>
      <w:r>
        <w:rPr>
          <w:sz w:val="24"/>
        </w:rPr>
        <w:t xml:space="preserve">, </w:t>
      </w:r>
      <w:hyperlink w:history="0" w:anchor="P8382" w:tooltip="2.1. Неисполнение законодательства в части блокирования (замораживания) денежных средств или иного имущества либо приостановления операции с денежными средствами или иным имуществом -">
        <w:r>
          <w:rPr>
            <w:sz w:val="24"/>
            <w:color w:val="0000ff"/>
          </w:rPr>
          <w:t xml:space="preserve">2.1</w:t>
        </w:r>
      </w:hyperlink>
      <w:r>
        <w:rPr>
          <w:sz w:val="24"/>
        </w:rPr>
        <w:t xml:space="preserve">, </w:t>
      </w:r>
      <w:hyperlink w:history="0" w:anchor="P8385" w:tooltip="2.2. Непредставление в уполномоченный орган сведений о случаях отказа по основаниям, указанным в Федеральном законе от 7 августа 2001 года N 115-ФЗ &quot;О противодействии легализации (отмыванию) доходов, полученных преступным путем, и финансированию терроризма&quot;, от заключения (исполнения) договоров банковского счета (вклада) с клиентами и (или) от проведения операций -">
        <w:r>
          <w:rPr>
            <w:sz w:val="24"/>
            <w:color w:val="0000ff"/>
          </w:rPr>
          <w:t xml:space="preserve">2.2</w:t>
        </w:r>
      </w:hyperlink>
      <w:r>
        <w:rPr>
          <w:sz w:val="24"/>
        </w:rPr>
        <w:t xml:space="preserve"> и </w:t>
      </w:r>
      <w:hyperlink w:history="0" w:anchor="P8393"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экстремистской деятельности или финансированию распространения оружия массового уничтожения, -">
        <w:r>
          <w:rPr>
            <w:sz w:val="24"/>
            <w:color w:val="0000ff"/>
          </w:rPr>
          <w:t xml:space="preserve">3 статьи 15.27</w:t>
        </w:r>
      </w:hyperlink>
      <w:r>
        <w:rPr>
          <w:sz w:val="24"/>
        </w:rPr>
        <w:t xml:space="preserve">, </w:t>
      </w:r>
      <w:hyperlink w:history="0" w:anchor="P8461" w:tooltip="1. Нарушение профессиональным участником рынка ценных бумаг, клиринговой организацией, акционерным инвестиц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установленных федеральными законами и иными нормативными правовыми актами Российской Федерации требований к обособ...">
        <w:r>
          <w:rPr>
            <w:sz w:val="24"/>
            <w:color w:val="0000ff"/>
          </w:rPr>
          <w:t xml:space="preserve">частями 1</w:t>
        </w:r>
      </w:hyperlink>
      <w:r>
        <w:rPr>
          <w:sz w:val="24"/>
        </w:rPr>
        <w:t xml:space="preserve"> - </w:t>
      </w:r>
      <w:hyperlink w:history="0" w:anchor="P8474" w:tooltip="7. Неисполнение или ненадлежащее исполнение специализированным депозитарием акционерного инвестиционного фонда, паевого инвестиционного фонда или негосударственного пенсионного фонда установленных федеральными законами и иными нормативными правовыми актами Российской Федерации обязанностей по учету и хранению имущества, а также по осуществлению контроля за распоряжением имуществом, за исключением случая, предусмотренного частью 8 настоящей статьи, -">
        <w:r>
          <w:rPr>
            <w:sz w:val="24"/>
            <w:color w:val="0000ff"/>
          </w:rPr>
          <w:t xml:space="preserve">7</w:t>
        </w:r>
      </w:hyperlink>
      <w:r>
        <w:rPr>
          <w:sz w:val="24"/>
        </w:rPr>
        <w:t xml:space="preserve">, </w:t>
      </w:r>
      <w:hyperlink w:history="0" w:anchor="P8479" w:tooltip="9. Воспрепятствование профессиональным участником рынка ценных бумаг, клиринговой организацией, лицом, осуществляющим функции центрального контрагента, акционерным инвестиционным фондом, негосударственным пенсионным фондом,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проведению Б...">
        <w:r>
          <w:rPr>
            <w:sz w:val="24"/>
            <w:color w:val="0000ff"/>
          </w:rPr>
          <w:t xml:space="preserve">9</w:t>
        </w:r>
      </w:hyperlink>
      <w:r>
        <w:rPr>
          <w:sz w:val="24"/>
        </w:rPr>
        <w:t xml:space="preserve">, </w:t>
      </w:r>
      <w:hyperlink w:history="0" w:anchor="P8482" w:tooltip="10. Нарушение негосударственным пенсионным фондом состава активов, в которые размещены пенсионные резервы (инвестированы пенсионные накопления), структуры пенсионных резервов (активов, в которые инвестированы пенсионные накопления) или требований к формированию и использованию страхового резерва негосударственного пенсионного фонда, несоблюдение норматива страхового резерва, нецелевое использование средств пенсионных резервов (средств пенсионных накоплений) либо просрочка выплат пенсий или выплат правопр...">
        <w:r>
          <w:rPr>
            <w:sz w:val="24"/>
            <w:color w:val="0000ff"/>
          </w:rPr>
          <w:t xml:space="preserve">10</w:t>
        </w:r>
      </w:hyperlink>
      <w:r>
        <w:rPr>
          <w:sz w:val="24"/>
        </w:rPr>
        <w:t xml:space="preserve">, </w:t>
      </w:r>
      <w:hyperlink w:history="0" w:anchor="P8488" w:tooltip="10.2. Повторное в течение года совершение административного правонарушения, предусмотренного частью 10.1 настоящей статьи, -">
        <w:r>
          <w:rPr>
            <w:sz w:val="24"/>
            <w:color w:val="0000ff"/>
          </w:rPr>
          <w:t xml:space="preserve">10.2</w:t>
        </w:r>
      </w:hyperlink>
      <w:r>
        <w:rPr>
          <w:sz w:val="24"/>
        </w:rPr>
        <w:t xml:space="preserve"> и </w:t>
      </w:r>
      <w:hyperlink w:history="0" w:anchor="P8491" w:tooltip="11. Нарушение установленных федеральными законами и принятыми в соответствии с ними иными нормативными правовыми актами Российской Федерации ограничений на совмещение профессиональных видов деятельности на рынке ценных бумаг, деятельности клиринговой организации, лица, осуществляющего функции центрального контрагента, акционерного инвестиционного фонда, управляющей компании акционерного инвестиционного фонда, паевого инвестиционного фонда или негосударственного пенсионного фонда либо специализированного ...">
        <w:r>
          <w:rPr>
            <w:sz w:val="24"/>
            <w:color w:val="0000ff"/>
          </w:rPr>
          <w:t xml:space="preserve">11 статьи 15.29</w:t>
        </w:r>
      </w:hyperlink>
      <w:r>
        <w:rPr>
          <w:sz w:val="24"/>
        </w:rPr>
        <w:t xml:space="preserve">, </w:t>
      </w:r>
      <w:hyperlink w:history="0" w:anchor="P8501" w:tooltip="Статья 15.30. Манипулирование рынком">
        <w:r>
          <w:rPr>
            <w:sz w:val="24"/>
            <w:color w:val="0000ff"/>
          </w:rPr>
          <w:t xml:space="preserve">статьей 15.30</w:t>
        </w:r>
      </w:hyperlink>
      <w:r>
        <w:rPr>
          <w:sz w:val="24"/>
        </w:rPr>
        <w:t xml:space="preserve">, </w:t>
      </w:r>
      <w:hyperlink w:history="0" w:anchor="P8590" w:tooltip="1. Неисполнение или ненадлежащее исполнение лицом, обязанным раскрывать инсайдерскую информацию, обязанности по раскрытию инсайдерской информации, за исключением случаев, предусмотренных статьей 15.19 настоящего Кодекса, -">
        <w:r>
          <w:rPr>
            <w:sz w:val="24"/>
            <w:color w:val="0000ff"/>
          </w:rPr>
          <w:t xml:space="preserve">частями 1</w:t>
        </w:r>
      </w:hyperlink>
      <w:r>
        <w:rPr>
          <w:sz w:val="24"/>
        </w:rPr>
        <w:t xml:space="preserve"> и </w:t>
      </w:r>
      <w:hyperlink w:history="0" w:anchor="P8597" w:tooltip="4. Неисполнение или ненадлежащее исполнение лицом обязанностей по принятию установленных законодательством мер, направленных на предотвращение, выявление и пресечение злоупотреблений на финансовых и товарных рынках, -">
        <w:r>
          <w:rPr>
            <w:sz w:val="24"/>
            <w:color w:val="0000ff"/>
          </w:rPr>
          <w:t xml:space="preserve">4 статьи 15.35</w:t>
        </w:r>
      </w:hyperlink>
      <w:r>
        <w:rPr>
          <w:sz w:val="24"/>
        </w:rPr>
        <w:t xml:space="preserve">, </w:t>
      </w:r>
      <w:hyperlink w:history="0" w:anchor="P8738" w:tooltip="1. Нарушение порядка прибытия товаров и (или) транспортных средств международной перевозки на таможенную территорию Таможенного союза путем их ввоза помимо мест перемещения товаров через таможенную границу Таможенного союза либо иных установленных законодательством государств - членов Таможенного союза мест или вне времени работы таможенных органов либо совершение действий, непосредственно направленных на фактическое пересечение таможенной границы Таможенного союза товарами и (или) транспортными средства...">
        <w:r>
          <w:rPr>
            <w:sz w:val="24"/>
            <w:color w:val="0000ff"/>
          </w:rPr>
          <w:t xml:space="preserve">частями 1</w:t>
        </w:r>
      </w:hyperlink>
      <w:r>
        <w:rPr>
          <w:sz w:val="24"/>
        </w:rPr>
        <w:t xml:space="preserve"> и </w:t>
      </w:r>
      <w:hyperlink w:history="0" w:anchor="P8742" w:tooltip="3. Сообщение в таможенный орган недостоверных сведений о количестве грузовых мест, об их маркировке, о наименовании, весе брутто и (или) об объеме товаров при прибытии на таможенную территорию Таможенного союза, убытии с таможенной территории Таможенного союза либо помещении товаров под таможенную процедуру таможенного транзита или на склад временного хранения путем представления недействительных документов либо использование для этих целей поддельного средства идентификации или подлинного средства идент...">
        <w:r>
          <w:rPr>
            <w:sz w:val="24"/>
            <w:color w:val="0000ff"/>
          </w:rPr>
          <w:t xml:space="preserve">3 статьи 16.1</w:t>
        </w:r>
      </w:hyperlink>
      <w:r>
        <w:rPr>
          <w:sz w:val="24"/>
        </w:rPr>
        <w:t xml:space="preserve">, </w:t>
      </w:r>
      <w:hyperlink w:history="0" w:anchor="P8750" w:tooltip="Статья 16.2. Недекларирование либо недостоверное декларирование товаров">
        <w:r>
          <w:rPr>
            <w:sz w:val="24"/>
            <w:color w:val="0000ff"/>
          </w:rPr>
          <w:t xml:space="preserve">статьями 16.2</w:t>
        </w:r>
      </w:hyperlink>
      <w:r>
        <w:rPr>
          <w:sz w:val="24"/>
        </w:rPr>
        <w:t xml:space="preserve">, </w:t>
      </w:r>
      <w:hyperlink w:history="0" w:anchor="P8773" w:tooltip="Статья 16.3. Несоблюдение запретов и (или) ограничений на ввоз товаров на таможенную территорию Евразийского экономического союза или в Российскую Федерацию и (или) вывоз товаров с таможенной территории Евразийского экономического союза или из Российской Федерации">
        <w:r>
          <w:rPr>
            <w:sz w:val="24"/>
            <w:color w:val="0000ff"/>
          </w:rPr>
          <w:t xml:space="preserve">16.3</w:t>
        </w:r>
      </w:hyperlink>
      <w:r>
        <w:rPr>
          <w:sz w:val="24"/>
        </w:rPr>
        <w:t xml:space="preserve">, </w:t>
      </w:r>
      <w:hyperlink w:history="0" w:anchor="P8780" w:tooltip="Статья 16.4. Недекларирование либо недостоверное декларирование физическими лицами наличных денежных средств и (или) денежных инструментов">
        <w:r>
          <w:rPr>
            <w:sz w:val="24"/>
            <w:color w:val="0000ff"/>
          </w:rPr>
          <w:t xml:space="preserve">16.4</w:t>
        </w:r>
      </w:hyperlink>
      <w:r>
        <w:rPr>
          <w:sz w:val="24"/>
        </w:rPr>
        <w:t xml:space="preserve">, </w:t>
      </w:r>
      <w:hyperlink w:history="0" w:anchor="P8803" w:tooltip="Статья 16.7. Представление недействительных документов при совершении таможенных операций">
        <w:r>
          <w:rPr>
            <w:sz w:val="24"/>
            <w:color w:val="0000ff"/>
          </w:rPr>
          <w:t xml:space="preserve">16.7</w:t>
        </w:r>
      </w:hyperlink>
      <w:r>
        <w:rPr>
          <w:sz w:val="24"/>
        </w:rPr>
        <w:t xml:space="preserve">, </w:t>
      </w:r>
      <w:hyperlink w:history="0" w:anchor="P8818" w:tooltip="1. Недоставка товаров, перевозимых в соответствии с таможенным транзитом, в место доставки либо выдача (передача) без разрешения таможенного органа или утрата товаров, находящихся под таможенным контролем, -">
        <w:r>
          <w:rPr>
            <w:sz w:val="24"/>
            <w:color w:val="0000ff"/>
          </w:rPr>
          <w:t xml:space="preserve">частью 1 статьи 16.9</w:t>
        </w:r>
      </w:hyperlink>
      <w:r>
        <w:rPr>
          <w:sz w:val="24"/>
        </w:rPr>
        <w:t xml:space="preserve">, </w:t>
      </w:r>
      <w:hyperlink w:history="0" w:anchor="P8868" w:tooltip="Статья 16.16. Нарушение сроков временного хранения товаров">
        <w:r>
          <w:rPr>
            <w:sz w:val="24"/>
            <w:color w:val="0000ff"/>
          </w:rPr>
          <w:t xml:space="preserve">статьей 16.16</w:t>
        </w:r>
      </w:hyperlink>
      <w:r>
        <w:rPr>
          <w:sz w:val="24"/>
        </w:rPr>
        <w:t xml:space="preserve">, </w:t>
      </w:r>
      <w:hyperlink w:history="0" w:anchor="P8880" w:tooltip="1. Невывоз с таможенной территории Таможенного союза физическими лицами временно ввезенных товаров и (или) транспортных средств в установленные сроки временного ввоза -">
        <w:r>
          <w:rPr>
            <w:sz w:val="24"/>
            <w:color w:val="0000ff"/>
          </w:rPr>
          <w:t xml:space="preserve">частью 1 статьи 16.18</w:t>
        </w:r>
      </w:hyperlink>
      <w:r>
        <w:rPr>
          <w:sz w:val="24"/>
        </w:rPr>
        <w:t xml:space="preserve">, </w:t>
      </w:r>
      <w:hyperlink w:history="0" w:anchor="P8887" w:tooltip="1. Заявление в декларации на товары недостоверных сведений о них либо представление недействительных документов, если такие сведения и документы могли послужить основанием для помещения товаров под таможенную процедуру, предусматривающую полное или частичное освобождение от уплаты таможенных пошлин, налогов либо возврат уплаченных сумм и (или) неприменение мер нетарифного регулирования, за исключением случаев, предусмотренных частью 3 статьи 16.1, частями 2 и 3 статьи 16.2, статьей 16.17 настоящего Кодек...">
        <w:r>
          <w:rPr>
            <w:sz w:val="24"/>
            <w:color w:val="0000ff"/>
          </w:rPr>
          <w:t xml:space="preserve">частями 1</w:t>
        </w:r>
      </w:hyperlink>
      <w:r>
        <w:rPr>
          <w:sz w:val="24"/>
        </w:rPr>
        <w:t xml:space="preserve"> - </w:t>
      </w:r>
      <w:hyperlink w:history="0" w:anchor="P8893" w:tooltip="3. Незавершение в установленные сроки таможенной процедуры, в отношении которой установлено требование о ее завершении, -">
        <w:r>
          <w:rPr>
            <w:sz w:val="24"/>
            <w:color w:val="0000ff"/>
          </w:rPr>
          <w:t xml:space="preserve">3 статьи 16.19</w:t>
        </w:r>
      </w:hyperlink>
      <w:r>
        <w:rPr>
          <w:sz w:val="24"/>
        </w:rPr>
        <w:t xml:space="preserve">, </w:t>
      </w:r>
      <w:hyperlink w:history="0" w:anchor="P8900" w:tooltip="1. Пользование условно выпущенными товарами, передача их во владение или в пользование, продажа условно выпущенных товаров либо распоряжение ими иным способом в нарушение установленных запретов и (или) ограничений на пользование и распоряжение такими товарами, за исключением случаев, предусмотренных частью 2 статьи 16.19 настоящего Кодекса, -">
        <w:r>
          <w:rPr>
            <w:sz w:val="24"/>
            <w:color w:val="0000ff"/>
          </w:rPr>
          <w:t xml:space="preserve">частью 1 статьи 16.20</w:t>
        </w:r>
      </w:hyperlink>
      <w:r>
        <w:rPr>
          <w:sz w:val="24"/>
        </w:rPr>
        <w:t xml:space="preserve">, </w:t>
      </w:r>
      <w:hyperlink w:history="0" w:anchor="P8907" w:tooltip="Статья 16.21. Незаконные пользование товарами, их приобретение, хранение либо транспортировка">
        <w:r>
          <w:rPr>
            <w:sz w:val="24"/>
            <w:color w:val="0000ff"/>
          </w:rPr>
          <w:t xml:space="preserve">статьей 16.21</w:t>
        </w:r>
      </w:hyperlink>
      <w:r>
        <w:rPr>
          <w:sz w:val="24"/>
        </w:rPr>
        <w:t xml:space="preserve">, </w:t>
      </w:r>
      <w:hyperlink w:history="0" w:anchor="P8931" w:tooltip="2. Передача права пользования или иное распоряжение временно ввезенными физическими лицами транспортными средствами без соблюдения условий, установленных таможенным законодательством Таможенного союза, -">
        <w:r>
          <w:rPr>
            <w:sz w:val="24"/>
            <w:color w:val="0000ff"/>
          </w:rPr>
          <w:t xml:space="preserve">частью 2 статьи 16.24</w:t>
        </w:r>
      </w:hyperlink>
      <w:r>
        <w:rPr>
          <w:sz w:val="24"/>
        </w:rPr>
        <w:t xml:space="preserve">, </w:t>
      </w:r>
      <w:hyperlink w:history="0" w:anchor="P9155" w:tooltip="3. Ведение на Государственной границе Российской Федерации либо вблизи нее хозяйственной, промысловой или иной деятельности без уведомления пограничных органов либо с уведомлением таких органов, но с нарушением установленного порядка ведения на Государственной границе Российской Федерации либо вблизи нее хозяйственной, промысловой или иной деятельности -">
        <w:r>
          <w:rPr>
            <w:sz w:val="24"/>
            <w:color w:val="0000ff"/>
          </w:rPr>
          <w:t xml:space="preserve">частью 3 статьи 18.1</w:t>
        </w:r>
      </w:hyperlink>
      <w:r>
        <w:rPr>
          <w:sz w:val="24"/>
        </w:rPr>
        <w:t xml:space="preserve">, </w:t>
      </w:r>
      <w:hyperlink w:history="0" w:anchor="P9183" w:tooltip="2. Ведение в территориальном море и во внутренних морских водах Российской Федерации, в российской части вод пограничных рек, озер и иных водных объектов промысловой, исследовательской, изыскательской и иной деятельности без разрешения (уведомления) пограничных органов либо с разрешения (с уведомлением) таких органов, но с нарушением условий такого разрешения (уведомления) -">
        <w:r>
          <w:rPr>
            <w:sz w:val="24"/>
            <w:color w:val="0000ff"/>
          </w:rPr>
          <w:t xml:space="preserve">частью 2 статьи 18.3</w:t>
        </w:r>
      </w:hyperlink>
      <w:r>
        <w:rPr>
          <w:sz w:val="24"/>
        </w:rPr>
        <w:t xml:space="preserve">, </w:t>
      </w:r>
      <w:hyperlink w:history="0" w:anchor="P9210" w:tooltip="Статья 18.7. Неповиновение законному распоряжению или требованию военнослужащего в связи с исполнением им обязанностей по охране Государственной границы Российской Федерации">
        <w:r>
          <w:rPr>
            <w:sz w:val="24"/>
            <w:color w:val="0000ff"/>
          </w:rPr>
          <w:t xml:space="preserve">статьей 18.7</w:t>
        </w:r>
      </w:hyperlink>
      <w:r>
        <w:rPr>
          <w:sz w:val="24"/>
        </w:rPr>
        <w:t xml:space="preserve">, </w:t>
      </w:r>
      <w:hyperlink w:history="0" w:anchor="P9336" w:tooltip="1. Привлечение к трудовой деятельности в Российской Федерации иностранного гражданина или лица без гражданства при отсутствии у этих иностранного гражданина или лица без гражданства разрешения на работу либо патента, если такие разрешение либо патент требуются в соответствии с федеральным законом, либо привлечение к трудовой деятельности в Российской Федерации иностранного гражданина или лица без гражданства по профессии (специальности, должности, виду трудовой деятельности), не указанной в разрешении на...">
        <w:r>
          <w:rPr>
            <w:sz w:val="24"/>
            <w:color w:val="0000ff"/>
          </w:rPr>
          <w:t xml:space="preserve">частями 1</w:t>
        </w:r>
      </w:hyperlink>
      <w:r>
        <w:rPr>
          <w:sz w:val="24"/>
        </w:rPr>
        <w:t xml:space="preserve"> - </w:t>
      </w:r>
      <w:hyperlink w:history="0" w:anchor="P9347" w:tooltip="4. Нарушения, предусмотренные частями 1 - 3 настоящей статьи, совершенные в городе федерального значения Москве или Санкт-Петербурге либо в Московской или Ленинградской области, -">
        <w:r>
          <w:rPr>
            <w:sz w:val="24"/>
            <w:color w:val="0000ff"/>
          </w:rPr>
          <w:t xml:space="preserve">4 статьи 18.15</w:t>
        </w:r>
      </w:hyperlink>
      <w:r>
        <w:rPr>
          <w:sz w:val="24"/>
        </w:rPr>
        <w:t xml:space="preserve">, </w:t>
      </w:r>
      <w:hyperlink w:history="0" w:anchor="P9358" w:tooltip="Статья 18.16. Нарушение правил привлечения иностранных граждан и лиц без гражданства к трудовой деятельности, осуществляемой на розничных рынках">
        <w:r>
          <w:rPr>
            <w:sz w:val="24"/>
            <w:color w:val="0000ff"/>
          </w:rPr>
          <w:t xml:space="preserve">статьей 18.16</w:t>
        </w:r>
      </w:hyperlink>
      <w:r>
        <w:rPr>
          <w:sz w:val="24"/>
        </w:rPr>
        <w:t xml:space="preserve">, </w:t>
      </w:r>
      <w:hyperlink w:history="0" w:anchor="P9380" w:tooltip="1. Несоблюдение работодателем или заказчиком работ (услуг) установленных в соответствии с федеральным законом в отношении иностранных граждан и лиц без гражданства ограничений на осуществление отдельных видов деятельности -">
        <w:r>
          <w:rPr>
            <w:sz w:val="24"/>
            <w:color w:val="0000ff"/>
          </w:rPr>
          <w:t xml:space="preserve">частями 1</w:t>
        </w:r>
      </w:hyperlink>
      <w:r>
        <w:rPr>
          <w:sz w:val="24"/>
        </w:rPr>
        <w:t xml:space="preserve"> и </w:t>
      </w:r>
      <w:hyperlink w:history="0" w:anchor="P9386" w:tooltip="3. Несоблюдение иностранным юридическим лицом, его филиалом или представительством установленных в соответствии с федеральным законом в отношении иностранных организаций ограничений на осуществление отдельных видов деятельности -">
        <w:r>
          <w:rPr>
            <w:sz w:val="24"/>
            <w:color w:val="0000ff"/>
          </w:rPr>
          <w:t xml:space="preserve">3 статьи 18.17</w:t>
        </w:r>
      </w:hyperlink>
      <w:r>
        <w:rPr>
          <w:sz w:val="24"/>
        </w:rPr>
        <w:t xml:space="preserve">, </w:t>
      </w:r>
      <w:hyperlink w:history="0" w:anchor="P9456" w:tooltip="2. Неповиновение гражданина (за исключением осужденных, отбывающих наказание в виде лишения свободы в уголовно-исполнительном учреждении, а также лиц, подозреваемых и обвиняемых в совершении преступлений и содержащихся под стражей в иных учреждениях) законному распоряжению или требованию сотрудника органа или учреждения уголовно-исполнительной системы, военнослужащего либо другого лица при исполнении ими обязанностей по обеспечению безопасности и охране этих учреждений, поддержанию в них установленного р...">
        <w:r>
          <w:rPr>
            <w:sz w:val="24"/>
            <w:color w:val="0000ff"/>
          </w:rPr>
          <w:t xml:space="preserve">частью 2 статьи 19.3</w:t>
        </w:r>
      </w:hyperlink>
      <w:r>
        <w:rPr>
          <w:sz w:val="24"/>
        </w:rPr>
        <w:t xml:space="preserve">, </w:t>
      </w:r>
      <w:hyperlink w:history="0" w:anchor="P9551" w:tooltip="2. Невыполнение в установленный срок законного предписания, решения органа, уполномоченного в области экспортного контроля, его территориального органа -">
        <w:r>
          <w:rPr>
            <w:sz w:val="24"/>
            <w:color w:val="0000ff"/>
          </w:rPr>
          <w:t xml:space="preserve">частями 2</w:t>
        </w:r>
      </w:hyperlink>
      <w:r>
        <w:rPr>
          <w:sz w:val="24"/>
        </w:rPr>
        <w:t xml:space="preserve"> - </w:t>
      </w:r>
      <w:hyperlink w:history="0" w:anchor="P9564" w:tooltip="2.3. Невыполнение в установленный срок законного решения, предписания федерального антимонопольного органа, его территориального органа о прекращении нарушения правил недискриминационного доступа к товарам (работам, услугам) или выданного при осуществлении государственного контроля за экономической концентрацией законного решения, предписания федерального антимонопольного органа, его территориального органа о совершении предусмотренных антимонопольным законодательством Российской Федерации действий, напр...">
        <w:r>
          <w:rPr>
            <w:sz w:val="24"/>
            <w:color w:val="0000ff"/>
          </w:rPr>
          <w:t xml:space="preserve">2.3</w:t>
        </w:r>
      </w:hyperlink>
      <w:r>
        <w:rPr>
          <w:sz w:val="24"/>
        </w:rPr>
        <w:t xml:space="preserve">, </w:t>
      </w:r>
      <w:hyperlink w:history="0" w:anchor="P9576" w:tooltip="2.6. Невыполнение в установленный срок законного решения, предписания федерального антимонопольного органа, его территориального органа о прекращении нарушения антимонопольного законодательства Российской Федерации, законодательства Российской Федерации о естественных монополиях, законного решения, предписания федерального антимонопольного органа, его территориального органа о прекращении либо недопущении ограничивающих конкуренцию действий или законного решения, предписания федерального антимонопольного...">
        <w:r>
          <w:rPr>
            <w:sz w:val="24"/>
            <w:color w:val="0000ff"/>
          </w:rPr>
          <w:t xml:space="preserve">2.6</w:t>
        </w:r>
      </w:hyperlink>
      <w:r>
        <w:rPr>
          <w:sz w:val="24"/>
        </w:rPr>
        <w:t xml:space="preserve"> - </w:t>
      </w:r>
      <w:hyperlink w:history="0" w:anchor="P9586" w:tooltip="3. Невыполнение в установленный срок законного предписания, решения органа регулирования естественных монополий, его территориального органа -">
        <w:r>
          <w:rPr>
            <w:sz w:val="24"/>
            <w:color w:val="0000ff"/>
          </w:rPr>
          <w:t xml:space="preserve">3</w:t>
        </w:r>
      </w:hyperlink>
      <w:r>
        <w:rPr>
          <w:sz w:val="24"/>
        </w:rPr>
        <w:t xml:space="preserve">, </w:t>
      </w:r>
      <w:hyperlink w:history="0" w:anchor="P9595" w:tooltip="5. Невыполнение в установленный срок законного предписания, решения органа, осуществляющего государственный контроль (надзор) в области регулируемых государством цен (тарифов), -">
        <w:r>
          <w:rPr>
            <w:sz w:val="24"/>
            <w:color w:val="0000ff"/>
          </w:rPr>
          <w:t xml:space="preserve">5</w:t>
        </w:r>
      </w:hyperlink>
      <w:r>
        <w:rPr>
          <w:sz w:val="24"/>
        </w:rPr>
        <w:t xml:space="preserve">, </w:t>
      </w:r>
      <w:hyperlink w:history="0" w:anchor="P9600" w:tooltip="6. Невыполнение в установленный срок законного предписания уполномоченных на осуществление государственного строительного надзора федерального органа исполнительной власти, организации, органов исполнительной власти субъектов Российской Федерации -">
        <w:r>
          <w:rPr>
            <w:sz w:val="24"/>
            <w:color w:val="0000ff"/>
          </w:rPr>
          <w:t xml:space="preserve">6</w:t>
        </w:r>
      </w:hyperlink>
      <w:r>
        <w:rPr>
          <w:sz w:val="24"/>
        </w:rPr>
        <w:t xml:space="preserve">, </w:t>
      </w:r>
      <w:hyperlink w:history="0" w:anchor="P9622" w:tooltip="8.1. Действия (бездействие), предусмотренные частью 8 настоящей статьи, совершенные в период осуществления на соответствующей территории ограничительных мероприятий (карантина), -">
        <w:r>
          <w:rPr>
            <w:sz w:val="24"/>
            <w:color w:val="0000ff"/>
          </w:rPr>
          <w:t xml:space="preserve">8.1</w:t>
        </w:r>
      </w:hyperlink>
      <w:r>
        <w:rPr>
          <w:sz w:val="24"/>
        </w:rPr>
        <w:t xml:space="preserve">, </w:t>
      </w:r>
      <w:hyperlink w:history="0" w:anchor="P9640" w:tooltip="11. Невыполнение в установленный срок или ненадлежащее выполнение законного предписания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
        <w:r>
          <w:rPr>
            <w:sz w:val="24"/>
            <w:color w:val="0000ff"/>
          </w:rPr>
          <w:t xml:space="preserve">11</w:t>
        </w:r>
      </w:hyperlink>
      <w:r>
        <w:rPr>
          <w:sz w:val="24"/>
        </w:rPr>
        <w:t xml:space="preserve">, </w:t>
      </w:r>
      <w:hyperlink w:history="0" w:anchor="P9663" w:tooltip="17. Невыполнение в установленный срок законного предписания федерального органа исполнительной власти, осуществляющего федеральный государственный надзор в области использования атомной энергии, -">
        <w:r>
          <w:rPr>
            <w:sz w:val="24"/>
            <w:color w:val="0000ff"/>
          </w:rPr>
          <w:t xml:space="preserve">17</w:t>
        </w:r>
      </w:hyperlink>
      <w:r>
        <w:rPr>
          <w:sz w:val="24"/>
        </w:rPr>
        <w:t xml:space="preserve">, </w:t>
      </w:r>
      <w:hyperlink w:history="0" w:anchor="P9674" w:tooltip="20. Невыполнение в установленный срок законного предписания (представления) органа государственного (муниципального) финансового контроля -">
        <w:r>
          <w:rPr>
            <w:sz w:val="24"/>
            <w:color w:val="0000ff"/>
          </w:rPr>
          <w:t xml:space="preserve">20</w:t>
        </w:r>
      </w:hyperlink>
      <w:r>
        <w:rPr>
          <w:sz w:val="24"/>
        </w:rPr>
        <w:t xml:space="preserve">, </w:t>
      </w:r>
      <w:hyperlink w:history="0" w:anchor="P9688" w:tooltip="23. Невыполнение в установленный срок или ненадлежащее выполнение законного предписания должностного лица федерального органа исполнительной власти, осуществляющего федеральный государственный надзор за соблюдением трудового законодательства и иных нормативных правовых актов, содержащих нормы трудового права, -">
        <w:r>
          <w:rPr>
            <w:sz w:val="24"/>
            <w:color w:val="0000ff"/>
          </w:rPr>
          <w:t xml:space="preserve">23</w:t>
        </w:r>
      </w:hyperlink>
      <w:r>
        <w:rPr>
          <w:sz w:val="24"/>
        </w:rPr>
        <w:t xml:space="preserve">, </w:t>
      </w:r>
      <w:hyperlink w:history="0" w:anchor="P9726" w:tooltip="35. Повторное совершение административного правонарушения, предусмотренного частью 34 настоящей статьи, -">
        <w:r>
          <w:rPr>
            <w:sz w:val="24"/>
            <w:color w:val="0000ff"/>
          </w:rPr>
          <w:t xml:space="preserve">35</w:t>
        </w:r>
      </w:hyperlink>
      <w:r>
        <w:rPr>
          <w:sz w:val="24"/>
        </w:rPr>
        <w:t xml:space="preserve">, </w:t>
      </w:r>
      <w:hyperlink w:history="0" w:anchor="P9739" w:tooltip="39. Повторное совершение административного правонарушения, предусмотренного частью 38 настоящей статьи, -">
        <w:r>
          <w:rPr>
            <w:sz w:val="24"/>
            <w:color w:val="0000ff"/>
          </w:rPr>
          <w:t xml:space="preserve">39</w:t>
        </w:r>
      </w:hyperlink>
      <w:r>
        <w:rPr>
          <w:sz w:val="24"/>
        </w:rPr>
        <w:t xml:space="preserve">, </w:t>
      </w:r>
      <w:hyperlink w:history="0" w:anchor="P9745" w:tooltip="41. Повторное в течение года совершение административного правонарушения, предусмотренного частью 40 настоящей статьи, -">
        <w:r>
          <w:rPr>
            <w:sz w:val="24"/>
            <w:color w:val="0000ff"/>
          </w:rPr>
          <w:t xml:space="preserve">41 статьи 19.5</w:t>
        </w:r>
      </w:hyperlink>
      <w:r>
        <w:rPr>
          <w:sz w:val="24"/>
        </w:rPr>
        <w:t xml:space="preserve">, </w:t>
      </w:r>
      <w:hyperlink w:history="0" w:anchor="P9853" w:tooltip="Статья 19.7.3. Непредставление информации в Банк России">
        <w:r>
          <w:rPr>
            <w:sz w:val="24"/>
            <w:color w:val="0000ff"/>
          </w:rPr>
          <w:t xml:space="preserve">статьей 19.7.3</w:t>
        </w:r>
      </w:hyperlink>
      <w:r>
        <w:rPr>
          <w:sz w:val="24"/>
        </w:rPr>
        <w:t xml:space="preserve">, </w:t>
      </w:r>
      <w:hyperlink w:history="0" w:anchor="P9943" w:tooltip="2. Повторное в течение года совершение административного правонарушения, предусмотренного частями 1 - 1.2 настоящей статьи, -">
        <w:r>
          <w:rPr>
            <w:sz w:val="24"/>
            <w:color w:val="0000ff"/>
          </w:rPr>
          <w:t xml:space="preserve">частью 2 статьи 19.7.10</w:t>
        </w:r>
      </w:hyperlink>
      <w:r>
        <w:rPr>
          <w:sz w:val="24"/>
        </w:rPr>
        <w:t xml:space="preserve">, </w:t>
      </w:r>
      <w:hyperlink w:history="0" w:anchor="P9992" w:tooltip="Статья 19.7.11. Нарушение требований жилищного законодательства к предоставлению сведений, необходимых для учета наемных домов социального использования">
        <w:r>
          <w:rPr>
            <w:sz w:val="24"/>
            <w:color w:val="0000ff"/>
          </w:rPr>
          <w:t xml:space="preserve">статьей 19.7.11</w:t>
        </w:r>
      </w:hyperlink>
      <w:r>
        <w:rPr>
          <w:sz w:val="24"/>
        </w:rPr>
        <w:t xml:space="preserve">, </w:t>
      </w:r>
      <w:hyperlink w:history="0" w:anchor="P10313" w:tooltip="1. Несоблюдение лицом, в отношении которого установлен административный надзор, административных ограничения или ограничений, установленных ему судом в соответствии с федеральным законом, если эти действия (бездействие) не содержат уголовно наказуемого деяния, -">
        <w:r>
          <w:rPr>
            <w:sz w:val="24"/>
            <w:color w:val="0000ff"/>
          </w:rPr>
          <w:t xml:space="preserve">частью 1 статьи 19.24</w:t>
        </w:r>
      </w:hyperlink>
      <w:r>
        <w:rPr>
          <w:sz w:val="24"/>
        </w:rPr>
        <w:t xml:space="preserve">, </w:t>
      </w:r>
      <w:hyperlink w:history="0" w:anchor="P10536" w:tooltip="1. Мелкое хулиганство, то есть нарушение общественного порядка, выражающее явное неуважение к обществу, сопровождающееся нецензурной бранью в общественных местах, оскорбительным приставанием к гражданам, а равно уничтожением или повреждением чужого имущества, -">
        <w:r>
          <w:rPr>
            <w:sz w:val="24"/>
            <w:color w:val="0000ff"/>
          </w:rPr>
          <w:t xml:space="preserve">частями 1</w:t>
        </w:r>
      </w:hyperlink>
      <w:r>
        <w:rPr>
          <w:sz w:val="24"/>
        </w:rPr>
        <w:t xml:space="preserve"> и </w:t>
      </w:r>
      <w:hyperlink w:history="0" w:anchor="P10539" w:tooltip="2. Те же действия, сопряженные с неповиновением законному требованию представителя власти либо иного лица, исполняющего обязанности по охране общественного порядка или пресекающего нарушение общественного порядка, -">
        <w:r>
          <w:rPr>
            <w:sz w:val="24"/>
            <w:color w:val="0000ff"/>
          </w:rPr>
          <w:t xml:space="preserve">2 статьи 20.1</w:t>
        </w:r>
      </w:hyperlink>
      <w:r>
        <w:rPr>
          <w:sz w:val="24"/>
        </w:rPr>
        <w:t xml:space="preserve">, </w:t>
      </w:r>
      <w:hyperlink w:history="0" w:anchor="P10695" w:tooltip="2.1. Повторное совершение административного правонарушения, предусмотренного частью 1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
        <w:r>
          <w:rPr>
            <w:sz w:val="24"/>
            <w:color w:val="0000ff"/>
          </w:rPr>
          <w:t xml:space="preserve">частями 2.1</w:t>
        </w:r>
      </w:hyperlink>
      <w:r>
        <w:rPr>
          <w:sz w:val="24"/>
        </w:rPr>
        <w:t xml:space="preserve">, </w:t>
      </w:r>
      <w:hyperlink w:history="0" w:anchor="P10700"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r>
          <w:rPr>
            <w:sz w:val="24"/>
            <w:color w:val="0000ff"/>
          </w:rPr>
          <w:t xml:space="preserve">6</w:t>
        </w:r>
      </w:hyperlink>
      <w:r>
        <w:rPr>
          <w:sz w:val="24"/>
        </w:rPr>
        <w:t xml:space="preserve">, </w:t>
      </w:r>
      <w:hyperlink w:history="0" w:anchor="P10703" w:tooltip="6.1. Нарушение требований пожарной безопасности, повлекшее возникновение пожара и причинение тяжкого вреда здоровью человека или смерть человека, -">
        <w:r>
          <w:rPr>
            <w:sz w:val="24"/>
            <w:color w:val="0000ff"/>
          </w:rPr>
          <w:t xml:space="preserve">6.1</w:t>
        </w:r>
      </w:hyperlink>
      <w:r>
        <w:rPr>
          <w:sz w:val="24"/>
        </w:rPr>
        <w:t xml:space="preserve">, </w:t>
      </w:r>
      <w:hyperlink w:history="0" w:anchor="P10710" w:tooltip="9. Нарушение экспертом в области оценки пожарного риска порядка оценки соответствия объекта защиты требованиям пожарной безопасности, установленным законодательными и иными правовыми актами Российской Федерации, при проведении независимой оценки пожарного риска (аудита пожарной безопасности) либо подписание им заведомо ложного заключения о независимой оценке пожарного риска (аудите пожарной безопасности) -">
        <w:r>
          <w:rPr>
            <w:sz w:val="24"/>
            <w:color w:val="0000ff"/>
          </w:rPr>
          <w:t xml:space="preserve">9</w:t>
        </w:r>
      </w:hyperlink>
      <w:r>
        <w:rPr>
          <w:sz w:val="24"/>
        </w:rPr>
        <w:t xml:space="preserve"> и </w:t>
      </w:r>
      <w:hyperlink w:history="0" w:anchor="P10716" w:tooltip="11. Повторное совершение административного правонарушения, предусмотренного частью 10 настоящей статьи, -">
        <w:r>
          <w:rPr>
            <w:sz w:val="24"/>
            <w:color w:val="0000ff"/>
          </w:rPr>
          <w:t xml:space="preserve">11 статьи 20.4</w:t>
        </w:r>
      </w:hyperlink>
      <w:r>
        <w:rPr>
          <w:sz w:val="24"/>
        </w:rPr>
        <w:t xml:space="preserve">, </w:t>
      </w:r>
      <w:hyperlink w:history="0" w:anchor="P10777" w:tooltip="3. Нарушение порядка выдачи свидетельства о прохождении подготовки и проверки знания правил безопасного обращения с оружием и наличия навыков безопасного обращения с оружием или медицинских заключений об отсутствии противопоказаний к владению оружием -">
        <w:r>
          <w:rPr>
            <w:sz w:val="24"/>
            <w:color w:val="0000ff"/>
          </w:rPr>
          <w:t xml:space="preserve">частями 3</w:t>
        </w:r>
      </w:hyperlink>
      <w:r>
        <w:rPr>
          <w:sz w:val="24"/>
        </w:rPr>
        <w:t xml:space="preserve">, </w:t>
      </w:r>
      <w:hyperlink w:history="0" w:anchor="P10779" w:tooltip="4. Нарушение правил хранения, ношения или уничтожения оружия и патронов к нему гражданами, за исключением случаев, предусмотренных частями 4.1, 4.3, 4.5 настоящей статьи, -">
        <w:r>
          <w:rPr>
            <w:sz w:val="24"/>
            <w:color w:val="0000ff"/>
          </w:rPr>
          <w:t xml:space="preserve">4</w:t>
        </w:r>
      </w:hyperlink>
      <w:r>
        <w:rPr>
          <w:sz w:val="24"/>
        </w:rPr>
        <w:t xml:space="preserve">, </w:t>
      </w:r>
      <w:hyperlink w:history="0" w:anchor="P10782" w:tooltip="4.1. Ношение огнестрельного оружия лицом, находящимся в состоянии опьянения, -">
        <w:r>
          <w:rPr>
            <w:sz w:val="24"/>
            <w:color w:val="0000ff"/>
          </w:rPr>
          <w:t xml:space="preserve">4.1</w:t>
        </w:r>
      </w:hyperlink>
      <w:r>
        <w:rPr>
          <w:sz w:val="24"/>
        </w:rPr>
        <w:t xml:space="preserve">, </w:t>
      </w:r>
      <w:hyperlink w:history="0" w:anchor="P10798" w:tooltip="5. Нарушение правил коллекционирования или экспонирования оружия и патронов к нему -">
        <w:r>
          <w:rPr>
            <w:sz w:val="24"/>
            <w:color w:val="0000ff"/>
          </w:rPr>
          <w:t xml:space="preserve">5</w:t>
        </w:r>
      </w:hyperlink>
      <w:r>
        <w:rPr>
          <w:sz w:val="24"/>
        </w:rPr>
        <w:t xml:space="preserve"> и </w:t>
      </w:r>
      <w:hyperlink w:history="0" w:anchor="P10800" w:tooltip="6. Нарушение правил приобретения или передачи оружия, если эти действия не содержат признаков уголовно наказуемого деяния, -">
        <w:r>
          <w:rPr>
            <w:sz w:val="24"/>
            <w:color w:val="0000ff"/>
          </w:rPr>
          <w:t xml:space="preserve">6 статьи 20.8</w:t>
        </w:r>
      </w:hyperlink>
      <w:r>
        <w:rPr>
          <w:sz w:val="24"/>
        </w:rPr>
        <w:t xml:space="preserve">, </w:t>
      </w:r>
      <w:hyperlink w:history="0" w:anchor="P10832" w:tooltip="1. Пересылка оружия, если эти действия не содержат признаков уголовно наказуемого деяния, -">
        <w:r>
          <w:rPr>
            <w:sz w:val="24"/>
            <w:color w:val="0000ff"/>
          </w:rPr>
          <w:t xml:space="preserve">частями 1</w:t>
        </w:r>
      </w:hyperlink>
      <w:r>
        <w:rPr>
          <w:sz w:val="24"/>
        </w:rPr>
        <w:t xml:space="preserve"> и </w:t>
      </w:r>
      <w:hyperlink w:history="0" w:anchor="P10840" w:tooltip="3. Нарушение правил использования оружия и патронов к нему -">
        <w:r>
          <w:rPr>
            <w:sz w:val="24"/>
            <w:color w:val="0000ff"/>
          </w:rPr>
          <w:t xml:space="preserve">3 статьи 20.12</w:t>
        </w:r>
      </w:hyperlink>
      <w:r>
        <w:rPr>
          <w:sz w:val="24"/>
        </w:rPr>
        <w:t xml:space="preserve">, </w:t>
      </w:r>
      <w:hyperlink w:history="0" w:anchor="P10858" w:tooltip="Статья 20.14. Нарушение правил сертификации оружия и патронов к нему">
        <w:r>
          <w:rPr>
            <w:sz w:val="24"/>
            <w:color w:val="0000ff"/>
          </w:rPr>
          <w:t xml:space="preserve">статьей 20.14</w:t>
        </w:r>
      </w:hyperlink>
      <w:r>
        <w:rPr>
          <w:sz w:val="24"/>
        </w:rPr>
        <w:t xml:space="preserve">, </w:t>
      </w:r>
      <w:hyperlink w:history="0" w:anchor="P10924"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r>
          <w:rPr>
            <w:sz w:val="24"/>
            <w:color w:val="0000ff"/>
          </w:rPr>
          <w:t xml:space="preserve">частями 2</w:t>
        </w:r>
      </w:hyperlink>
      <w:r>
        <w:rPr>
          <w:sz w:val="24"/>
        </w:rPr>
        <w:t xml:space="preserve"> и </w:t>
      </w:r>
      <w:hyperlink w:history="0" w:anchor="P10927" w:tooltip="3. Действия, указанные в части 2 настоящей статьи, совершенные иностранным гражданином или лицом без гражданства, -">
        <w:r>
          <w:rPr>
            <w:sz w:val="24"/>
            <w:color w:val="0000ff"/>
          </w:rPr>
          <w:t xml:space="preserve">3 статьи 20.20</w:t>
        </w:r>
      </w:hyperlink>
      <w:r>
        <w:rPr>
          <w:sz w:val="24"/>
        </w:rPr>
        <w:t xml:space="preserve">, </w:t>
      </w:r>
      <w:hyperlink w:history="0" w:anchor="P10930" w:tooltip="Статья 20.21. Появление в общественных местах в состоянии опьянения">
        <w:r>
          <w:rPr>
            <w:sz w:val="24"/>
            <w:color w:val="0000ff"/>
          </w:rPr>
          <w:t xml:space="preserve">статьей 20.21</w:t>
        </w:r>
      </w:hyperlink>
      <w:r>
        <w:rPr>
          <w:sz w:val="24"/>
        </w:rPr>
        <w:t xml:space="preserve">,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(в части неуплаты административного штрафа, назначенного за административное правонарушение, предусмотренное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статьей 11.23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или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либо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совершенное на транспортном средстве, зарегистрированном в иностранном государстве), </w:t>
      </w:r>
      <w:hyperlink w:history="0" w:anchor="P11068" w:tooltip="4. Действия, предусмотренные частью 2 настоящей статьи, совершенные иностранным гражданином или лицом без гражданства, -">
        <w:r>
          <w:rPr>
            <w:sz w:val="24"/>
            <w:color w:val="0000ff"/>
          </w:rPr>
          <w:t xml:space="preserve">частями 4</w:t>
        </w:r>
      </w:hyperlink>
      <w:r>
        <w:rPr>
          <w:sz w:val="24"/>
        </w:rPr>
        <w:t xml:space="preserve"> и </w:t>
      </w:r>
      <w:hyperlink w:history="0" w:anchor="P11071" w:tooltip="5. Действия, предусмотренные частью 3 настоящей статьи, совершенные иностранным гражданином или лицом без гражданства, -">
        <w:r>
          <w:rPr>
            <w:sz w:val="24"/>
            <w:color w:val="0000ff"/>
          </w:rPr>
          <w:t xml:space="preserve">5 статьи 20.31</w:t>
        </w:r>
      </w:hyperlink>
      <w:r>
        <w:rPr>
          <w:sz w:val="24"/>
        </w:rPr>
        <w:t xml:space="preserve"> настоящего Кодекса, рассматриваются судьями в случаях, если орган или должностное лицо, к которым поступило дело о таком административном правонарушении, передает его на рассмотрение судье.</w:t>
      </w:r>
    </w:p>
    <w:p>
      <w:pPr>
        <w:pStyle w:val="0"/>
        <w:jc w:val="both"/>
      </w:pPr>
      <w:r>
        <w:rPr>
          <w:sz w:val="24"/>
        </w:rPr>
        <w:t xml:space="preserve">(в ред. Федеральных законов от 04.07.2003 </w:t>
      </w:r>
      <w:hyperlink w:history="0" r:id="rId6088" w:tooltip="Федеральный закон от 04.07.2003 N 103-ФЗ &quot;О внесении дополнений в Кодекс Российской Федерации об административных правонарушениях&quot; {КонсультантПлюс}">
        <w:r>
          <w:rPr>
            <w:sz w:val="24"/>
            <w:color w:val="0000ff"/>
          </w:rPr>
          <w:t xml:space="preserve">N 103-ФЗ</w:t>
        </w:r>
      </w:hyperlink>
      <w:r>
        <w:rPr>
          <w:sz w:val="24"/>
        </w:rPr>
        <w:t xml:space="preserve">, от 28.07.2004 </w:t>
      </w:r>
      <w:hyperlink w:history="0" r:id="rId6089" w:tooltip="Федеральный закон от 28.07.2004 N 93-ФЗ &quot;О внесении изменений в Кодекс Российской Федерации об административных правонарушениях&quot; {КонсультантПлюс}">
        <w:r>
          <w:rPr>
            <w:sz w:val="24"/>
            <w:color w:val="0000ff"/>
          </w:rPr>
          <w:t xml:space="preserve">N 93-ФЗ</w:t>
        </w:r>
      </w:hyperlink>
      <w:r>
        <w:rPr>
          <w:sz w:val="24"/>
        </w:rPr>
        <w:t xml:space="preserve">, от 20.08.2004 </w:t>
      </w:r>
      <w:hyperlink w:history="0" r:id="rId6090" w:tooltip="Федеральный закон от 20.08.2004 N 118-ФЗ (ред. от 14.11.2017) &quot;О внесении изменений в Кодекс Российской Федерации об административных правонарушениях и Таможенный кодекс Российской Федерации&quot; {КонсультантПлюс}">
        <w:r>
          <w:rPr>
            <w:sz w:val="24"/>
            <w:color w:val="0000ff"/>
          </w:rPr>
          <w:t xml:space="preserve">N 118-ФЗ</w:t>
        </w:r>
      </w:hyperlink>
      <w:r>
        <w:rPr>
          <w:sz w:val="24"/>
        </w:rPr>
        <w:t xml:space="preserve">, от 28.12.2004 </w:t>
      </w:r>
      <w:hyperlink w:history="0" r:id="rId6091" w:tooltip="Федеральный закон от 28.12.2004 N 187-ФЗ (ред. от 03.07.2016) &quot;О внесении изменений в Уголовный кодекс Российской Федерации, Уголовно-процессуальный кодекс Российской Федерации и Кодекс Российской Федерации об административных правонарушениях&quot; {КонсультантПлюс}">
        <w:r>
          <w:rPr>
            <w:sz w:val="24"/>
            <w:color w:val="0000ff"/>
          </w:rPr>
          <w:t xml:space="preserve">N 187-ФЗ</w:t>
        </w:r>
      </w:hyperlink>
      <w:r>
        <w:rPr>
          <w:sz w:val="24"/>
        </w:rPr>
        <w:t xml:space="preserve">, от 30.12.2004 </w:t>
      </w:r>
      <w:hyperlink w:history="0" r:id="rId6092" w:tooltip="Федеральный закон от 30.12.2004 N 219-ФЗ (ред. от 23.07.2013) &quot;О внесении изменений в некоторые законодательные акты Российской Федерации в связи с принятием Федерального закона &quot;О кредитных историях&quot; {КонсультантПлюс}">
        <w:r>
          <w:rPr>
            <w:sz w:val="24"/>
            <w:color w:val="0000ff"/>
          </w:rPr>
          <w:t xml:space="preserve">N 219-ФЗ</w:t>
        </w:r>
      </w:hyperlink>
      <w:r>
        <w:rPr>
          <w:sz w:val="24"/>
        </w:rPr>
        <w:t xml:space="preserve"> (ред. 21.03.2005), от 21.03.2005 </w:t>
      </w:r>
      <w:hyperlink w:history="0" r:id="rId6093" w:tooltip="Федеральный закон от 21.03.2005 N 19-ФЗ &quot;О внесении изменений в Кодекс Российской Федерации об административных правонарушениях&quot; {КонсультантПлюс}">
        <w:r>
          <w:rPr>
            <w:sz w:val="24"/>
            <w:color w:val="0000ff"/>
          </w:rPr>
          <w:t xml:space="preserve">N 19-ФЗ</w:t>
        </w:r>
      </w:hyperlink>
      <w:r>
        <w:rPr>
          <w:sz w:val="24"/>
        </w:rPr>
        <w:t xml:space="preserve">, от 09.05.2005 </w:t>
      </w:r>
      <w:hyperlink w:history="0" r:id="rId6094"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02.07.2005 </w:t>
      </w:r>
      <w:hyperlink w:history="0" r:id="rId6095" w:tooltip="Федеральный закон от 02.07.2005 N 82-ФЗ &quot;О внесении изменений в Кодекс Российской Федерации об административных правонарушениях&quot; {КонсультантПлюс}">
        <w:r>
          <w:rPr>
            <w:sz w:val="24"/>
            <w:color w:val="0000ff"/>
          </w:rPr>
          <w:t xml:space="preserve">N 82-ФЗ</w:t>
        </w:r>
      </w:hyperlink>
      <w:r>
        <w:rPr>
          <w:sz w:val="24"/>
        </w:rPr>
        <w:t xml:space="preserve">, от 22.07.2005 </w:t>
      </w:r>
      <w:hyperlink w:history="0" r:id="rId6096"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N 120-ФЗ</w:t>
        </w:r>
      </w:hyperlink>
      <w:r>
        <w:rPr>
          <w:sz w:val="24"/>
        </w:rPr>
        <w:t xml:space="preserve">, от 05.12.2005 </w:t>
      </w:r>
      <w:hyperlink w:history="0" r:id="rId6097" w:tooltip="Федеральный закон от 05.12.2005 N 156-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156-ФЗ</w:t>
        </w:r>
      </w:hyperlink>
      <w:r>
        <w:rPr>
          <w:sz w:val="24"/>
        </w:rPr>
        <w:t xml:space="preserve">, от 29.04.2006 </w:t>
      </w:r>
      <w:hyperlink w:history="0" r:id="rId6098"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05.11.2006 </w:t>
      </w:r>
      <w:hyperlink w:history="0" r:id="rId6099"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N 189-ФЗ</w:t>
        </w:r>
      </w:hyperlink>
      <w:r>
        <w:rPr>
          <w:sz w:val="24"/>
        </w:rPr>
        <w:t xml:space="preserve">, от 18.12.2006 </w:t>
      </w:r>
      <w:hyperlink w:history="0" r:id="rId6100" w:tooltip="Федеральный закон от 18.12.2006 N 232-ФЗ (ред. от 03.07.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N 232-ФЗ</w:t>
        </w:r>
      </w:hyperlink>
      <w:r>
        <w:rPr>
          <w:sz w:val="24"/>
        </w:rPr>
        <w:t xml:space="preserve">, от 09.04.2007 </w:t>
      </w:r>
      <w:hyperlink w:history="0" r:id="rId6101" w:tooltip="Федеральный закон от 09.04.2007 N 45-ФЗ &quot;О внесении изменений в Кодекс Российской Федерации об административных правонарушениях&quot; {КонсультантПлюс}">
        <w:r>
          <w:rPr>
            <w:sz w:val="24"/>
            <w:color w:val="0000ff"/>
          </w:rPr>
          <w:t xml:space="preserve">N 45-ФЗ</w:t>
        </w:r>
      </w:hyperlink>
      <w:r>
        <w:rPr>
          <w:sz w:val="24"/>
        </w:rPr>
        <w:t xml:space="preserve">, от 24.07.2007 </w:t>
      </w:r>
      <w:hyperlink w:history="0" r:id="rId6102"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22.07.2008 </w:t>
      </w:r>
      <w:hyperlink w:history="0" r:id="rId6103" w:tooltip="Федеральный закон от 22.07.2008 N 148-ФЗ (ред. от 03.07.2016) &quot;О внесении изменений в Градостроительный кодекс Российской Федерации и отдельные законодательные акты Российской Федерации&quot; (с изм. и доп., вступ. в силу с 01.07.2017) {КонсультантПлюс}">
        <w:r>
          <w:rPr>
            <w:sz w:val="24"/>
            <w:color w:val="0000ff"/>
          </w:rPr>
          <w:t xml:space="preserve">N 148-ФЗ</w:t>
        </w:r>
      </w:hyperlink>
      <w:r>
        <w:rPr>
          <w:sz w:val="24"/>
        </w:rPr>
        <w:t xml:space="preserve">, от 03.12.2008 </w:t>
      </w:r>
      <w:hyperlink w:history="0" r:id="rId6104" w:tooltip="Федеральный закон от 03.12.2008 N 247-ФЗ &quot;О внесении изменений в Кодекс Российской Федерации об административных правонарушениях&quot; {КонсультантПлюс}">
        <w:r>
          <w:rPr>
            <w:sz w:val="24"/>
            <w:color w:val="0000ff"/>
          </w:rPr>
          <w:t xml:space="preserve">N 247-ФЗ</w:t>
        </w:r>
      </w:hyperlink>
      <w:r>
        <w:rPr>
          <w:sz w:val="24"/>
        </w:rPr>
        <w:t xml:space="preserve">, от 25.12.2008 </w:t>
      </w:r>
      <w:hyperlink w:history="0" r:id="rId6105" w:tooltip="Федеральный закон от 25.12.2008 N 281-ФЗ (ред. от 20.03.2025) &quot;О внесении изменений в отдельные законодательные акты Российской Федерации&quot; {КонсультантПлюс}">
        <w:r>
          <w:rPr>
            <w:sz w:val="24"/>
            <w:color w:val="0000ff"/>
          </w:rPr>
          <w:t xml:space="preserve">N 281-ФЗ</w:t>
        </w:r>
      </w:hyperlink>
      <w:r>
        <w:rPr>
          <w:sz w:val="24"/>
        </w:rPr>
        <w:t xml:space="preserve">, от 09.02.2009 </w:t>
      </w:r>
      <w:hyperlink w:history="0" r:id="rId6106"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N 9-ФЗ</w:t>
        </w:r>
      </w:hyperlink>
      <w:r>
        <w:rPr>
          <w:sz w:val="24"/>
        </w:rPr>
        <w:t xml:space="preserve">, от 17.07.2009 </w:t>
      </w:r>
      <w:hyperlink w:history="0" r:id="rId6107"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160-ФЗ</w:t>
        </w:r>
      </w:hyperlink>
      <w:r>
        <w:rPr>
          <w:sz w:val="24"/>
        </w:rPr>
        <w:t xml:space="preserve">, от 23.11.2009 </w:t>
      </w:r>
      <w:hyperlink w:history="0" r:id="rId6108"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N 261-ФЗ</w:t>
        </w:r>
      </w:hyperlink>
      <w:r>
        <w:rPr>
          <w:sz w:val="24"/>
        </w:rPr>
        <w:t xml:space="preserve">, от 25.11.2009 </w:t>
      </w:r>
      <w:hyperlink w:history="0" r:id="rId6109" w:tooltip="Федеральный закон от 25.11.2009 N 274-ФЗ &quot;О внесении изменения в статью 23.1 Кодекса Российской Федерации об административных правонарушениях&quot; {КонсультантПлюс}">
        <w:r>
          <w:rPr>
            <w:sz w:val="24"/>
            <w:color w:val="0000ff"/>
          </w:rPr>
          <w:t xml:space="preserve">N 274-ФЗ</w:t>
        </w:r>
      </w:hyperlink>
      <w:r>
        <w:rPr>
          <w:sz w:val="24"/>
        </w:rPr>
        <w:t xml:space="preserve">, от 21.12.2009 </w:t>
      </w:r>
      <w:hyperlink w:history="0" r:id="rId6110" w:tooltip="Федеральный закон от 21.12.2009 N 336-ФЗ &quot;О внесении изменений в Кодекс Российской Федерации об административных правонарушениях&quot; {КонсультантПлюс}">
        <w:r>
          <w:rPr>
            <w:sz w:val="24"/>
            <w:color w:val="0000ff"/>
          </w:rPr>
          <w:t xml:space="preserve">N 336-ФЗ</w:t>
        </w:r>
      </w:hyperlink>
      <w:r>
        <w:rPr>
          <w:sz w:val="24"/>
        </w:rPr>
        <w:t xml:space="preserve">, от 28.12.2009 </w:t>
      </w:r>
      <w:hyperlink w:history="0" r:id="rId6111"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23.07.2010 </w:t>
      </w:r>
      <w:hyperlink w:history="0" r:id="rId6112"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N 171-ФЗ</w:t>
        </w:r>
      </w:hyperlink>
      <w:r>
        <w:rPr>
          <w:sz w:val="24"/>
        </w:rPr>
        <w:t xml:space="preserve">, от 23.07.2010 </w:t>
      </w:r>
      <w:hyperlink w:history="0" r:id="rId6113"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23.07.2010 </w:t>
      </w:r>
      <w:hyperlink w:history="0" r:id="rId6114" w:tooltip="Федеральный закон от 23.07.2010 N 176-ФЗ (ред. от 14.10.2014)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Кодекс Российской Федерации об административных правонарушениях&quot; {КонсультантПлюс}">
        <w:r>
          <w:rPr>
            <w:sz w:val="24"/>
            <w:color w:val="0000ff"/>
          </w:rPr>
          <w:t xml:space="preserve">N 176-ФЗ</w:t>
        </w:r>
      </w:hyperlink>
      <w:r>
        <w:rPr>
          <w:sz w:val="24"/>
        </w:rPr>
        <w:t xml:space="preserve">, от 26.07.2010 </w:t>
      </w:r>
      <w:hyperlink w:history="0" r:id="rId6115" w:tooltip="Федеральный закон от 26.07.2010 N 189-ФЗ (ред. от 18.07.2011) &quot;О внесении изменений в Федеральный закон &quot;Об электроэнергетике&quot; и Кодекс Российской Федерации об административных правонарушениях в целях обеспечения устойчивого и надежного снабжения электрической и тепловой энергией ее потребителей&quot; {КонсультантПлюс}">
        <w:r>
          <w:rPr>
            <w:sz w:val="24"/>
            <w:color w:val="0000ff"/>
          </w:rPr>
          <w:t xml:space="preserve">N 189-ФЗ</w:t>
        </w:r>
      </w:hyperlink>
      <w:r>
        <w:rPr>
          <w:sz w:val="24"/>
        </w:rPr>
        <w:t xml:space="preserve">, от 27.07.2010 </w:t>
      </w:r>
      <w:hyperlink w:history="0" r:id="rId6116" w:tooltip="Федеральный закон от 27.07.2010 N 195-ФЗ &quot;О внесении изменений в отдельные законодательные акты Российской Федерации в связи с обеспечением транспортной безопасности&quot; {КонсультантПлюс}">
        <w:r>
          <w:rPr>
            <w:sz w:val="24"/>
            <w:color w:val="0000ff"/>
          </w:rPr>
          <w:t xml:space="preserve">N 195-ФЗ</w:t>
        </w:r>
      </w:hyperlink>
      <w:r>
        <w:rPr>
          <w:sz w:val="24"/>
        </w:rPr>
        <w:t xml:space="preserve">, от 27.07.2010 </w:t>
      </w:r>
      <w:hyperlink w:history="0" r:id="rId6117" w:tooltip="Федеральный закон от 27.07.2010 N 224-ФЗ (ред. от 08.08.2024)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КонсультантПлюс}">
        <w:r>
          <w:rPr>
            <w:sz w:val="24"/>
            <w:color w:val="0000ff"/>
          </w:rPr>
          <w:t xml:space="preserve">N 224-ФЗ</w:t>
        </w:r>
      </w:hyperlink>
      <w:r>
        <w:rPr>
          <w:sz w:val="24"/>
        </w:rPr>
        <w:t xml:space="preserve">, от 28.12.2010 </w:t>
      </w:r>
      <w:hyperlink w:history="0" r:id="rId6118"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N 398-ФЗ</w:t>
        </w:r>
      </w:hyperlink>
      <w:r>
        <w:rPr>
          <w:sz w:val="24"/>
        </w:rPr>
        <w:t xml:space="preserve">, от 28.12.2010 </w:t>
      </w:r>
      <w:hyperlink w:history="0" r:id="rId6119" w:tooltip="Федеральный закон от 28.12.2010 N 411-ФЗ &quot;О внесении изменений в Кодекс Российской Федерации об административных правонарушениях&quot; {КонсультантПлюс}">
        <w:r>
          <w:rPr>
            <w:sz w:val="24"/>
            <w:color w:val="0000ff"/>
          </w:rPr>
          <w:t xml:space="preserve">N 411-ФЗ</w:t>
        </w:r>
      </w:hyperlink>
      <w:r>
        <w:rPr>
          <w:sz w:val="24"/>
        </w:rPr>
        <w:t xml:space="preserve">, от 06.04.2011 </w:t>
      </w:r>
      <w:hyperlink w:history="0" r:id="rId6120" w:tooltip="Федеральный закон от 06.04.2011 N 66-ФЗ (ред. от 08.03.2015) &quot;О внесении изменений в отдельные законодательные акты Российской Федерации в связи с принятием Федерального закона &quot;Об административном надзоре за лицами, освобожденными из мест лишения свободы&quot; {КонсультантПлюс}">
        <w:r>
          <w:rPr>
            <w:sz w:val="24"/>
            <w:color w:val="0000ff"/>
          </w:rPr>
          <w:t xml:space="preserve">N 66-ФЗ</w:t>
        </w:r>
      </w:hyperlink>
      <w:r>
        <w:rPr>
          <w:sz w:val="24"/>
        </w:rPr>
        <w:t xml:space="preserve">, от 04.05.2011 </w:t>
      </w:r>
      <w:hyperlink w:history="0" r:id="rId6121" w:tooltip="Федеральный закон от 04.05.2011 N 98-ФЗ &quot;О внесении изменений в отдельные законодательные акты Российской Федерации&quot; {КонсультантПлюс}">
        <w:r>
          <w:rPr>
            <w:sz w:val="24"/>
            <w:color w:val="0000ff"/>
          </w:rPr>
          <w:t xml:space="preserve">N 98-ФЗ</w:t>
        </w:r>
      </w:hyperlink>
      <w:r>
        <w:rPr>
          <w:sz w:val="24"/>
        </w:rPr>
        <w:t xml:space="preserve">, от 03.06.2011 </w:t>
      </w:r>
      <w:hyperlink w:history="0" r:id="rId6122" w:tooltip="Федеральный закон от 03.06.2011 N 120-ФЗ (ред. от 28.05.2017) &quot;О внесении изменений в Кодекс Российской Федерации об административных правонарушениях по вопросам пожарной безопасности&quot; {КонсультантПлюс}">
        <w:r>
          <w:rPr>
            <w:sz w:val="24"/>
            <w:color w:val="0000ff"/>
          </w:rPr>
          <w:t xml:space="preserve">N 120-ФЗ</w:t>
        </w:r>
      </w:hyperlink>
      <w:r>
        <w:rPr>
          <w:sz w:val="24"/>
        </w:rPr>
        <w:t xml:space="preserve">, от 18.07.2011 </w:t>
      </w:r>
      <w:hyperlink w:history="0" r:id="rId6123"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21.07.2011 </w:t>
      </w:r>
      <w:hyperlink w:history="0" r:id="rId6124" w:tooltip="Федеральный закон от 21.07.2011 N 253-ФЗ &quot;О внесении изменений в отдельные законодательные акты Российской Федерации в части усиления мер по предотвращению продажи несовершеннолетним алкогольной продукции&quot; {КонсультантПлюс}">
        <w:r>
          <w:rPr>
            <w:sz w:val="24"/>
            <w:color w:val="0000ff"/>
          </w:rPr>
          <w:t xml:space="preserve">N 253-ФЗ</w:t>
        </w:r>
      </w:hyperlink>
      <w:r>
        <w:rPr>
          <w:sz w:val="24"/>
        </w:rPr>
        <w:t xml:space="preserve">, от 08.11.2011 </w:t>
      </w:r>
      <w:hyperlink w:history="0" r:id="rId6125" w:tooltip="Федеральный закон от 08.11.2011 N 308-ФЗ (ред. от 14.10.2014)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в Кодекс Российской Федерации об административных правонарушениях&quot; {КонсультантПлюс}">
        <w:r>
          <w:rPr>
            <w:sz w:val="24"/>
            <w:color w:val="0000ff"/>
          </w:rPr>
          <w:t xml:space="preserve">N 308-ФЗ</w:t>
        </w:r>
      </w:hyperlink>
      <w:r>
        <w:rPr>
          <w:sz w:val="24"/>
        </w:rPr>
        <w:t xml:space="preserve">, от 21.11.2011 </w:t>
      </w:r>
      <w:hyperlink w:history="0" r:id="rId6126" w:tooltip="Федеральный закон от 21.11.2011 N 327-ФЗ (ред. от 29.12.2015) &quot;О внесении изменений в отдельные законодательные акты Российской Федерации в связи с принятием Федерального закона &quot;Об организованных торгах&quot; ------------ Недействующая редакция {КонсультантПлюс}">
        <w:r>
          <w:rPr>
            <w:sz w:val="24"/>
            <w:color w:val="0000ff"/>
          </w:rPr>
          <w:t xml:space="preserve">N 327-ФЗ</w:t>
        </w:r>
      </w:hyperlink>
      <w:r>
        <w:rPr>
          <w:sz w:val="24"/>
        </w:rPr>
        <w:t xml:space="preserve">, от 30.11.2011 </w:t>
      </w:r>
      <w:hyperlink w:history="0" r:id="rId6127" w:tooltip="Федеральный закон от 30.11.2011 N 347-ФЗ (ред. от 23.05.2018) &quot;О внесении изменений в отдельные законодательные акты Российской Федерации в целях регулирования безопасности в области использования атомной энергии&quot; {КонсультантПлюс}">
        <w:r>
          <w:rPr>
            <w:sz w:val="24"/>
            <w:color w:val="0000ff"/>
          </w:rPr>
          <w:t xml:space="preserve">N 347-ФЗ</w:t>
        </w:r>
      </w:hyperlink>
      <w:r>
        <w:rPr>
          <w:sz w:val="24"/>
        </w:rPr>
        <w:t xml:space="preserve">, от 06.12.2011 </w:t>
      </w:r>
      <w:hyperlink w:history="0" r:id="rId6128" w:tooltip="Федеральный закон от 06.12.2011 N 400-ФЗ (ред. от 29.12.2017) &quot;О внесении изменений в отдельные законодательные акты Российской Федерации в связи с реализацией международных договоров Российской Федерации о реадмиссии&quot; {КонсультантПлюс}">
        <w:r>
          <w:rPr>
            <w:sz w:val="24"/>
            <w:color w:val="0000ff"/>
          </w:rPr>
          <w:t xml:space="preserve">N 400-ФЗ</w:t>
        </w:r>
      </w:hyperlink>
      <w:r>
        <w:rPr>
          <w:sz w:val="24"/>
        </w:rPr>
        <w:t xml:space="preserve">, от 06.12.2011 </w:t>
      </w:r>
      <w:hyperlink w:history="0" r:id="rId6129" w:tooltip="Федеральный закон от 06.12.2011 N 409-ФЗ (ред. от 04.08.2023) &quot;О внесении изменений в отдельные законодательные акты Российской Федерации&quot; {КонсультантПлюс}">
        <w:r>
          <w:rPr>
            <w:sz w:val="24"/>
            <w:color w:val="0000ff"/>
          </w:rPr>
          <w:t xml:space="preserve">N 409-ФЗ</w:t>
        </w:r>
      </w:hyperlink>
      <w:r>
        <w:rPr>
          <w:sz w:val="24"/>
        </w:rPr>
        <w:t xml:space="preserve">, от 31.01.2012 </w:t>
      </w:r>
      <w:hyperlink w:history="0" r:id="rId6130" w:tooltip="Федеральный закон от 31.01.2012 N 2-ФЗ &quot;О внесении изменений в Кодекс Российской Федерации об административных правонарушениях&quot; {КонсультантПлюс}">
        <w:r>
          <w:rPr>
            <w:sz w:val="24"/>
            <w:color w:val="0000ff"/>
          </w:rPr>
          <w:t xml:space="preserve">N 2-ФЗ</w:t>
        </w:r>
      </w:hyperlink>
      <w:r>
        <w:rPr>
          <w:sz w:val="24"/>
        </w:rPr>
        <w:t xml:space="preserve">, от 01.03.2012 </w:t>
      </w:r>
      <w:hyperlink w:history="0" r:id="rId6131" w:tooltip="Федеральный закон от 01.03.2012 N 18-ФЗ (ред. от 03.07.2016) &quot;О внесении изменений в отдельные законодательные акты Российской Федерации&quot; {КонсультантПлюс}">
        <w:r>
          <w:rPr>
            <w:sz w:val="24"/>
            <w:color w:val="0000ff"/>
          </w:rPr>
          <w:t xml:space="preserve">N 18-ФЗ</w:t>
        </w:r>
      </w:hyperlink>
      <w:r>
        <w:rPr>
          <w:sz w:val="24"/>
        </w:rPr>
        <w:t xml:space="preserve">, от 05.06.2012 </w:t>
      </w:r>
      <w:hyperlink w:history="0" r:id="rId6132" w:tooltip="Федеральный закон от 05.06.2012 N 52-ФЗ &quot;О внесении изменений в статью 28 Федерального закона &quot;О санитарно-эпидемиологическом благополучии населения&quot; и статьи 6.7 и 23.1 Кодекса Российской Федерации об административных правонарушениях&quot; {КонсультантПлюс}">
        <w:r>
          <w:rPr>
            <w:sz w:val="24"/>
            <w:color w:val="0000ff"/>
          </w:rPr>
          <w:t xml:space="preserve">N 52-ФЗ</w:t>
        </w:r>
      </w:hyperlink>
      <w:r>
        <w:rPr>
          <w:sz w:val="24"/>
        </w:rPr>
        <w:t xml:space="preserve">, от 01.12.2012 </w:t>
      </w:r>
      <w:hyperlink w:history="0" r:id="rId6133" w:tooltip="Федеральный закон от 01.12.2012 N 212-ФЗ &quot;О внесении изменений в Кодекс Российской Федерации об административных правонарушениях&quot; {КонсультантПлюс}">
        <w:r>
          <w:rPr>
            <w:sz w:val="24"/>
            <w:color w:val="0000ff"/>
          </w:rPr>
          <w:t xml:space="preserve">N 212-ФЗ</w:t>
        </w:r>
      </w:hyperlink>
      <w:r>
        <w:rPr>
          <w:sz w:val="24"/>
        </w:rPr>
        <w:t xml:space="preserve">, от 25.12.2012 </w:t>
      </w:r>
      <w:hyperlink w:history="0" r:id="rId6134" w:tooltip="Федеральный закон от 25.12.2012 N 252-ФЗ (ред. от 14.10.2014) &quot;О внесении изменений в Кодекс Российской Федерации об административных правонарушениях и статью 2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28.06.2013 </w:t>
      </w:r>
      <w:hyperlink w:history="0" r:id="rId6135"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02.07.2013 </w:t>
      </w:r>
      <w:hyperlink w:history="0" r:id="rId6136" w:tooltip="Федеральный закон от 02.07.2013 N 178-ФЗ (ред. от 21.12.2021) &quot;О внесении изменений в отдельные законодательные акты Российской Федерации в связи с реализацией международных договоров Российской Федерации о реадмиссии&quot; {КонсультантПлюс}">
        <w:r>
          <w:rPr>
            <w:sz w:val="24"/>
            <w:color w:val="0000ff"/>
          </w:rPr>
          <w:t xml:space="preserve">N 178-ФЗ</w:t>
        </w:r>
      </w:hyperlink>
      <w:r>
        <w:rPr>
          <w:sz w:val="24"/>
        </w:rPr>
        <w:t xml:space="preserve">, от 23.07.2013 </w:t>
      </w:r>
      <w:hyperlink w:history="0" r:id="rId6137"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23.07.2013 </w:t>
      </w:r>
      <w:hyperlink w:history="0" r:id="rId6138" w:tooltip="Федеральный закон от 23.07.2013 N 197-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197-ФЗ</w:t>
        </w:r>
      </w:hyperlink>
      <w:r>
        <w:rPr>
          <w:sz w:val="24"/>
        </w:rPr>
        <w:t xml:space="preserve">, от 23.07.2013 </w:t>
      </w:r>
      <w:hyperlink w:history="0" r:id="rId6139" w:tooltip="Федеральный закон от 23.07.2013 N 199-ФЗ &quot;О внесении изменений в Кодекс Российской Федерации об административных правонарушениях&quot; {КонсультантПлюс}">
        <w:r>
          <w:rPr>
            <w:sz w:val="24"/>
            <w:color w:val="0000ff"/>
          </w:rPr>
          <w:t xml:space="preserve">N 199-ФЗ</w:t>
        </w:r>
      </w:hyperlink>
      <w:r>
        <w:rPr>
          <w:sz w:val="24"/>
        </w:rPr>
        <w:t xml:space="preserve">, от 23.07.2013 </w:t>
      </w:r>
      <w:hyperlink w:history="0" r:id="rId6140"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201-ФЗ</w:t>
        </w:r>
      </w:hyperlink>
      <w:r>
        <w:rPr>
          <w:sz w:val="24"/>
        </w:rPr>
        <w:t xml:space="preserve">, от 23.07.2013 </w:t>
      </w:r>
      <w:hyperlink w:history="0" r:id="rId6141"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N 207-ФЗ</w:t>
        </w:r>
      </w:hyperlink>
      <w:r>
        <w:rPr>
          <w:sz w:val="24"/>
        </w:rPr>
        <w:t xml:space="preserve">, от 23.07.2013 </w:t>
      </w:r>
      <w:hyperlink w:history="0" r:id="rId6142" w:tooltip="Федеральный закон от 23.07.2013 N 211-ФЗ (ред. от 28.12.2013) &quot;О внесении изменений в Федеральный закон &quot;О негосударственных пенсионных фондах&quot; и отдельные законодательные акты Российской Федерации&quot; {КонсультантПлюс}">
        <w:r>
          <w:rPr>
            <w:sz w:val="24"/>
            <w:color w:val="0000ff"/>
          </w:rPr>
          <w:t xml:space="preserve">N 211-ФЗ</w:t>
        </w:r>
      </w:hyperlink>
      <w:r>
        <w:rPr>
          <w:sz w:val="24"/>
        </w:rPr>
        <w:t xml:space="preserve">, от 23.07.2013 </w:t>
      </w:r>
      <w:hyperlink w:history="0" r:id="rId6143"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21.10.2013 </w:t>
      </w:r>
      <w:hyperlink w:history="0" r:id="rId6144" w:tooltip="Федеральный закон от 21.10.2013 N 275-ФЗ &quot;О внесении изменений в Кодекс Российской Федерации об административных правонарушениях&quot; {КонсультантПлюс}">
        <w:r>
          <w:rPr>
            <w:sz w:val="24"/>
            <w:color w:val="0000ff"/>
          </w:rPr>
          <w:t xml:space="preserve">N 275-ФЗ</w:t>
        </w:r>
      </w:hyperlink>
      <w:r>
        <w:rPr>
          <w:sz w:val="24"/>
        </w:rPr>
        <w:t xml:space="preserve">, от 21.10.2013 </w:t>
      </w:r>
      <w:hyperlink w:history="0" r:id="rId6145" w:tooltip="Федеральный закон от 21.10.2013 N 282-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N 282-ФЗ</w:t>
        </w:r>
      </w:hyperlink>
      <w:r>
        <w:rPr>
          <w:sz w:val="24"/>
        </w:rPr>
        <w:t xml:space="preserve">, от 02.11.2013 </w:t>
      </w:r>
      <w:hyperlink w:history="0" r:id="rId6146" w:tooltip="Федеральный закон от 02.11.2013 N 304-ФЗ (ред. от 29.12.2022) &quot;О внесении изменений в статью 44 Федерального закона &quot;О связи&quot; и Кодекс Российской Федерации об административных правонарушениях&quot; {КонсультантПлюс}">
        <w:r>
          <w:rPr>
            <w:sz w:val="24"/>
            <w:color w:val="0000ff"/>
          </w:rPr>
          <w:t xml:space="preserve">N 304-ФЗ</w:t>
        </w:r>
      </w:hyperlink>
      <w:r>
        <w:rPr>
          <w:sz w:val="24"/>
        </w:rPr>
        <w:t xml:space="preserve">, от 02.12.2013 </w:t>
      </w:r>
      <w:hyperlink w:history="0" r:id="rId6147" w:tooltip="Федеральный закон от 02.12.2013 N 326-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326-ФЗ</w:t>
        </w:r>
      </w:hyperlink>
      <w:r>
        <w:rPr>
          <w:sz w:val="24"/>
        </w:rPr>
        <w:t xml:space="preserve">, от 21.12.2013 </w:t>
      </w:r>
      <w:hyperlink w:history="0" r:id="rId6148"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 от 28.12.2013 </w:t>
      </w:r>
      <w:hyperlink w:history="0" r:id="rId6149" w:tooltip="Федеральный закон от 28.12.2013 N 421-ФЗ (ред. от 28.06.2021) &quot;О внесении изменений в отдельные законодательные акты Российской Федерации в связи с принятием Федерального закона &quot;О специальной оценке условий труда&quot; {КонсультантПлюс}">
        <w:r>
          <w:rPr>
            <w:sz w:val="24"/>
            <w:color w:val="0000ff"/>
          </w:rPr>
          <w:t xml:space="preserve">N 421-ФЗ</w:t>
        </w:r>
      </w:hyperlink>
      <w:r>
        <w:rPr>
          <w:sz w:val="24"/>
        </w:rPr>
        <w:t xml:space="preserve">, от 12.03.2014 </w:t>
      </w:r>
      <w:hyperlink w:history="0" r:id="rId6150" w:tooltip="Федеральный закон от 12.03.2014 N 31-ФЗ &quot;О внесении изменений в Кодекс Российской Федерации об административных правонарушениях в части обеспечения безопасности магистральных трубопроводов&quot; {КонсультантПлюс}">
        <w:r>
          <w:rPr>
            <w:sz w:val="24"/>
            <w:color w:val="0000ff"/>
          </w:rPr>
          <w:t xml:space="preserve">N 31-ФЗ</w:t>
        </w:r>
      </w:hyperlink>
      <w:r>
        <w:rPr>
          <w:sz w:val="24"/>
        </w:rPr>
        <w:t xml:space="preserve">, от 05.05.2014 </w:t>
      </w:r>
      <w:hyperlink w:history="0" r:id="rId6151" w:tooltip="Федеральный закон от 05.05.2014 N 97-ФЗ (ред. от 29.07.2017)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 по вопросам упорядочения обмена информацией с использованием информационно-телекоммуникационных сетей&quot; {КонсультантПлюс}">
        <w:r>
          <w:rPr>
            <w:sz w:val="24"/>
            <w:color w:val="0000ff"/>
          </w:rPr>
          <w:t xml:space="preserve">N 97-ФЗ</w:t>
        </w:r>
      </w:hyperlink>
      <w:r>
        <w:rPr>
          <w:sz w:val="24"/>
        </w:rPr>
        <w:t xml:space="preserve">, от 05.05.2014 </w:t>
      </w:r>
      <w:hyperlink w:history="0" r:id="rId6152" w:tooltip="Федеральный закон от 05.05.2014 N 119-ФЗ &quot;О внесении изменений в Кодекс Российской Федерации об административных правонарушениях&quot; {КонсультантПлюс}">
        <w:r>
          <w:rPr>
            <w:sz w:val="24"/>
            <w:color w:val="0000ff"/>
          </w:rPr>
          <w:t xml:space="preserve">N 119-ФЗ</w:t>
        </w:r>
      </w:hyperlink>
      <w:r>
        <w:rPr>
          <w:sz w:val="24"/>
        </w:rPr>
        <w:t xml:space="preserve">, от 21.07.2014 </w:t>
      </w:r>
      <w:hyperlink w:history="0" r:id="rId6153" w:tooltip="Федеральный закон от 21.07.2014 N 217-ФЗ (ред. от 03.07.2016) &quot;О внесении изменений в Жилищный кодекс Российской Федерации и отдельные законодательные акты Российской Федерации в части законодательного регулирования отношений по найму жилых помещений жилищного фонда социального использования&quot; {КонсультантПлюс}">
        <w:r>
          <w:rPr>
            <w:sz w:val="24"/>
            <w:color w:val="0000ff"/>
          </w:rPr>
          <w:t xml:space="preserve">N 217-ФЗ</w:t>
        </w:r>
      </w:hyperlink>
      <w:r>
        <w:rPr>
          <w:sz w:val="24"/>
        </w:rPr>
        <w:t xml:space="preserve">, от 21.07.2014 </w:t>
      </w:r>
      <w:hyperlink w:history="0" r:id="rId6154" w:tooltip="Федеральный закон от 21.07.2014 N 227-ФЗ &quot;О внесении изменений в отдельные законодательные акты Российской Федерации в связи с совершенствованием законодательства об обороте оружия&quot; {КонсультантПлюс}">
        <w:r>
          <w:rPr>
            <w:sz w:val="24"/>
            <w:color w:val="0000ff"/>
          </w:rPr>
          <w:t xml:space="preserve">N 227-ФЗ</w:t>
        </w:r>
      </w:hyperlink>
      <w:r>
        <w:rPr>
          <w:sz w:val="24"/>
        </w:rPr>
        <w:t xml:space="preserve">, от 14.10.2014 </w:t>
      </w:r>
      <w:hyperlink w:history="0" r:id="rId615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22.12.2014 </w:t>
      </w:r>
      <w:hyperlink w:history="0" r:id="rId6156" w:tooltip="Федеральный закон от 22.12.2014 N 446-ФЗ &quot;О внесении изменений в отдельные законодательные акты Российской Федерации по вопросам защиты и охраны Государственной границы Российской Федерации&quot; {КонсультантПлюс}">
        <w:r>
          <w:rPr>
            <w:sz w:val="24"/>
            <w:color w:val="0000ff"/>
          </w:rPr>
          <w:t xml:space="preserve">N 446-ФЗ</w:t>
        </w:r>
      </w:hyperlink>
      <w:r>
        <w:rPr>
          <w:sz w:val="24"/>
        </w:rPr>
        <w:t xml:space="preserve">, от 31.12.2014 </w:t>
      </w:r>
      <w:hyperlink w:history="0" r:id="rId6157" w:tooltip="Федеральный закон от 31.12.2014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31.12.2014 </w:t>
      </w:r>
      <w:hyperlink w:history="0" r:id="rId6158" w:tooltip="Федеральный закон от 31.12.2014 N 530-ФЗ (ред. от 11.03.2024) &quot;О внесении изменений в отдельные законодательные акты Российской Федерации в части усиления мер противодействия обороту контрафактной продукции и контрабанде алкогольной продукции и табачных изделий&quot; {КонсультантПлюс}">
        <w:r>
          <w:rPr>
            <w:sz w:val="24"/>
            <w:color w:val="0000ff"/>
          </w:rPr>
          <w:t xml:space="preserve">N 530-ФЗ</w:t>
        </w:r>
      </w:hyperlink>
      <w:r>
        <w:rPr>
          <w:sz w:val="24"/>
        </w:rPr>
        <w:t xml:space="preserve">, от 13.07.2015 </w:t>
      </w:r>
      <w:hyperlink w:history="0" r:id="rId6159" w:tooltip="Федеральный закон от 13.07.2015 N 248-ФЗ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 в части совершенствования норм, регулирующих движение по автомобильным дорогам тяжеловесных и крупногабаритных транспортных средств и транспортных средств, осуществляющих перевозки опасных грузов&quot; {КонсультантПлюс}">
        <w:r>
          <w:rPr>
            <w:sz w:val="24"/>
            <w:color w:val="0000ff"/>
          </w:rPr>
          <w:t xml:space="preserve">N 248-ФЗ</w:t>
        </w:r>
      </w:hyperlink>
      <w:r>
        <w:rPr>
          <w:sz w:val="24"/>
        </w:rPr>
        <w:t xml:space="preserve">, от 13.07.2015 </w:t>
      </w:r>
      <w:hyperlink w:history="0" r:id="rId6160" w:tooltip="Федеральный закон от 13.07.2015 N 250-ФЗ (ред. от 05.10.2015)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250-ФЗ</w:t>
        </w:r>
      </w:hyperlink>
      <w:r>
        <w:rPr>
          <w:sz w:val="24"/>
        </w:rPr>
        <w:t xml:space="preserve">, от 05.10.2015 </w:t>
      </w:r>
      <w:hyperlink w:history="0" r:id="rId6161"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275-ФЗ</w:t>
        </w:r>
      </w:hyperlink>
      <w:r>
        <w:rPr>
          <w:sz w:val="24"/>
        </w:rPr>
        <w:t xml:space="preserve">, от 03.11.2015 </w:t>
      </w:r>
      <w:hyperlink w:history="0" r:id="rId6162" w:tooltip="Федеральный закон от 03.11.2015 N 307-ФЗ &quot;О внесении изменений в отдельные законодательные акты Российской Федерации в связи с укреплением платежной дисциплины потребителей энергетических ресурсов&quot; {КонсультантПлюс}">
        <w:r>
          <w:rPr>
            <w:sz w:val="24"/>
            <w:color w:val="0000ff"/>
          </w:rPr>
          <w:t xml:space="preserve">N 307-ФЗ</w:t>
        </w:r>
      </w:hyperlink>
      <w:r>
        <w:rPr>
          <w:sz w:val="24"/>
        </w:rPr>
        <w:t xml:space="preserve">, от 29.12.2015 </w:t>
      </w:r>
      <w:hyperlink w:history="0" r:id="rId6163"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rPr>
        <w:t xml:space="preserve">, от 30.12.2015 </w:t>
      </w:r>
      <w:hyperlink w:history="0" r:id="rId6164" w:tooltip="Федеральный закон от 30.12.2015 N 443-ФЗ &quot;О внесении изменений в Кодекс Российской Федерации об административных правонарушениях&quot; {КонсультантПлюс}">
        <w:r>
          <w:rPr>
            <w:sz w:val="24"/>
            <w:color w:val="0000ff"/>
          </w:rPr>
          <w:t xml:space="preserve">N 443-ФЗ</w:t>
        </w:r>
      </w:hyperlink>
      <w:r>
        <w:rPr>
          <w:sz w:val="24"/>
        </w:rPr>
        <w:t xml:space="preserve">, от 01.05.2016 </w:t>
      </w:r>
      <w:hyperlink w:history="0" r:id="rId6165" w:tooltip="Федеральный закон от 01.05.2016 N 138-ФЗ &quot;О внесении изменений в Кодекс Российской Федерации об административных правонарушениях&quot; {КонсультантПлюс}">
        <w:r>
          <w:rPr>
            <w:sz w:val="24"/>
            <w:color w:val="0000ff"/>
          </w:rPr>
          <w:t xml:space="preserve">N 138-ФЗ</w:t>
        </w:r>
      </w:hyperlink>
      <w:r>
        <w:rPr>
          <w:sz w:val="24"/>
        </w:rPr>
        <w:t xml:space="preserve">, от 23.06.2016 </w:t>
      </w:r>
      <w:hyperlink w:history="0" r:id="rId6166" w:tooltip="Федеральный закон от 23.06.2016 N 202-ФЗ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Кодекс Российской Федерации об административных правонарушениях&quot; {КонсультантПлюс}">
        <w:r>
          <w:rPr>
            <w:sz w:val="24"/>
            <w:color w:val="0000ff"/>
          </w:rPr>
          <w:t xml:space="preserve">N 202-ФЗ</w:t>
        </w:r>
      </w:hyperlink>
      <w:r>
        <w:rPr>
          <w:sz w:val="24"/>
        </w:rPr>
        <w:t xml:space="preserve">, от 23.06.2016 </w:t>
      </w:r>
      <w:hyperlink w:history="0" r:id="rId6167"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N 207-ФЗ</w:t>
        </w:r>
      </w:hyperlink>
      <w:r>
        <w:rPr>
          <w:sz w:val="24"/>
        </w:rPr>
        <w:t xml:space="preserve">, от 03.07.2016 </w:t>
      </w:r>
      <w:hyperlink w:history="0" r:id="rId6168" w:tooltip="Федеральный закон от 03.07.2016 N 264-ФЗ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264-ФЗ</w:t>
        </w:r>
      </w:hyperlink>
      <w:r>
        <w:rPr>
          <w:sz w:val="24"/>
        </w:rPr>
        <w:t xml:space="preserve">, от 03.07.2016 </w:t>
      </w:r>
      <w:hyperlink w:history="0" r:id="rId6169" w:tooltip="Федеральный закон от 03.07.2016 N 272-ФЗ (ред. от 28.06.2021) &quot;О внесении изменений в отдельные законодательные акты Российской Федерации по вопросам повышения ответственности работодателей за нарушения законодательства в части, касающейся оплаты труда&quot; {КонсультантПлюс}">
        <w:r>
          <w:rPr>
            <w:sz w:val="24"/>
            <w:color w:val="0000ff"/>
          </w:rPr>
          <w:t xml:space="preserve">N 272-ФЗ</w:t>
        </w:r>
      </w:hyperlink>
      <w:r>
        <w:rPr>
          <w:sz w:val="24"/>
        </w:rPr>
        <w:t xml:space="preserve">, от 03.07.2016 </w:t>
      </w:r>
      <w:hyperlink w:history="0" r:id="rId6170" w:tooltip="Федеральный закон от 03.07.2016 N 273-ФЗ &quot;О внесении изменений в Федеральный закон &quot;Об основах государственного регулирования торговой деятельности в Российской Федерации&quot; и Кодекс Российской Федерации об административных правонарушениях&quot; {КонсультантПлюс}">
        <w:r>
          <w:rPr>
            <w:sz w:val="24"/>
            <w:color w:val="0000ff"/>
          </w:rPr>
          <w:t xml:space="preserve">N 273-ФЗ</w:t>
        </w:r>
      </w:hyperlink>
      <w:r>
        <w:rPr>
          <w:sz w:val="24"/>
        </w:rPr>
        <w:t xml:space="preserve">, от 03.07.2016 </w:t>
      </w:r>
      <w:hyperlink w:history="0" r:id="rId6171" w:tooltip="Федеральный закон от 03.07.2016 N 353-ФЗ &quot;О внесении изменений в Федеральный закон &quot;Об охране окружающей среды&quot; и отдельные законодательные акты Российской Федерации в части создания лесопарковых зеленых поясов&quot; {КонсультантПлюс}">
        <w:r>
          <w:rPr>
            <w:sz w:val="24"/>
            <w:color w:val="0000ff"/>
          </w:rPr>
          <w:t xml:space="preserve">N 353-ФЗ</w:t>
        </w:r>
      </w:hyperlink>
      <w:r>
        <w:rPr>
          <w:sz w:val="24"/>
        </w:rPr>
        <w:t xml:space="preserve">, от 03.07.2016 </w:t>
      </w:r>
      <w:hyperlink w:history="0" r:id="rId6172" w:tooltip="Федеральный закон от 03.07.2016 N 358-ФЗ (ред. от 30.12.2021) &quot;О внесении изменений в отдельные законодательные акты Российской Федерации в части совершенствования государственного регулирования в области генно-инженерной деятельности&quot; {КонсультантПлюс}">
        <w:r>
          <w:rPr>
            <w:sz w:val="24"/>
            <w:color w:val="0000ff"/>
          </w:rPr>
          <w:t xml:space="preserve">N 358-ФЗ</w:t>
        </w:r>
      </w:hyperlink>
      <w:r>
        <w:rPr>
          <w:sz w:val="24"/>
        </w:rPr>
        <w:t xml:space="preserve">, от 28.12.2016 </w:t>
      </w:r>
      <w:hyperlink w:history="0" r:id="rId6173" w:tooltip="Федеральный закон от 28.12.2016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 от 28.05.2017 </w:t>
      </w:r>
      <w:hyperlink w:history="0" r:id="rId6174"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N 100-ФЗ</w:t>
        </w:r>
      </w:hyperlink>
      <w:r>
        <w:rPr>
          <w:sz w:val="24"/>
        </w:rPr>
        <w:t xml:space="preserve">, от 07.06.2017 </w:t>
      </w:r>
      <w:hyperlink w:history="0" r:id="rId6175" w:tooltip="Федеральный закон от 07.06.2017 N 118-ФЗ &quot;О внесении изменений в Кодекс Российской Федерации об административных правонарушениях&quot; {КонсультантПлюс}">
        <w:r>
          <w:rPr>
            <w:sz w:val="24"/>
            <w:color w:val="0000ff"/>
          </w:rPr>
          <w:t xml:space="preserve">N 118-ФЗ</w:t>
        </w:r>
      </w:hyperlink>
      <w:r>
        <w:rPr>
          <w:sz w:val="24"/>
        </w:rPr>
        <w:t xml:space="preserve">, от 18.07.2017 </w:t>
      </w:r>
      <w:hyperlink w:history="0" r:id="rId6176"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29.07.2017 </w:t>
      </w:r>
      <w:hyperlink w:history="0" r:id="rId6177" w:tooltip="Федеральный закон от 29.07.2017 N 265-ФЗ &quot;О внесении изменений в Кодекс Российской Федерации об административных правонарушениях в части усиления ответственности за незаконную продажу алкогольной продукции&quot; {КонсультантПлюс}">
        <w:r>
          <w:rPr>
            <w:sz w:val="24"/>
            <w:color w:val="0000ff"/>
          </w:rPr>
          <w:t xml:space="preserve">N 265-ФЗ</w:t>
        </w:r>
      </w:hyperlink>
      <w:r>
        <w:rPr>
          <w:sz w:val="24"/>
        </w:rPr>
        <w:t xml:space="preserve">, от 29.12.2017 </w:t>
      </w:r>
      <w:hyperlink w:history="0" r:id="rId6178" w:tooltip="Федеральный закон от 29.12.2017 N 446-ФЗ &quot;О внесении изменений в Кодекс Российской Федерации об административных правонарушениях в части ответственности за совершение правонарушений в сфере выпуска и обращения топлива на рынке&quot; {КонсультантПлюс}">
        <w:r>
          <w:rPr>
            <w:sz w:val="24"/>
            <w:color w:val="0000ff"/>
          </w:rPr>
          <w:t xml:space="preserve">N 446-ФЗ</w:t>
        </w:r>
      </w:hyperlink>
      <w:r>
        <w:rPr>
          <w:sz w:val="24"/>
        </w:rPr>
        <w:t xml:space="preserve">, от 19.07.2018 </w:t>
      </w:r>
      <w:hyperlink w:history="0" r:id="rId6179" w:tooltip="Федеральный закон от 19.07.2018 N 220-ФЗ &quot;О внесении изменений в Федеральный закон &quot;О теплоснабжении&quot; и Кодекс Российской Федерации об административных правонарушениях&quot; {КонсультантПлюс}">
        <w:r>
          <w:rPr>
            <w:sz w:val="24"/>
            <w:color w:val="0000ff"/>
          </w:rPr>
          <w:t xml:space="preserve">N 220-ФЗ</w:t>
        </w:r>
      </w:hyperlink>
      <w:r>
        <w:rPr>
          <w:sz w:val="24"/>
        </w:rPr>
        <w:t xml:space="preserve">, от 29.07.2018 </w:t>
      </w:r>
      <w:hyperlink w:history="0" r:id="rId6180" w:tooltip="Федеральный закон от 29.07.2018 N 236-ФЗ &quot;О внесении изменений в Кодекс Российской Федерации об административных правонарушениях&quot; {КонсультантПлюс}">
        <w:r>
          <w:rPr>
            <w:sz w:val="24"/>
            <w:color w:val="0000ff"/>
          </w:rPr>
          <w:t xml:space="preserve">N 236-ФЗ</w:t>
        </w:r>
      </w:hyperlink>
      <w:r>
        <w:rPr>
          <w:sz w:val="24"/>
        </w:rPr>
        <w:t xml:space="preserve">, от 29.07.2018 </w:t>
      </w:r>
      <w:hyperlink w:history="0" r:id="rId6181" w:tooltip="Федеральный закон от 29.07.2018 N 262-ФЗ (ред. от 11.06.2021) &quot;О внесении изменений в Федеральный закон &quot;Об аккредитации в национальной системе аккредитации&quot; и отдельные законодательные акты Российской Федерации в части совершенствования порядка аккредитации&quot; {КонсультантПлюс}">
        <w:r>
          <w:rPr>
            <w:sz w:val="24"/>
            <w:color w:val="0000ff"/>
          </w:rPr>
          <w:t xml:space="preserve">N 262-ФЗ</w:t>
        </w:r>
      </w:hyperlink>
      <w:r>
        <w:rPr>
          <w:sz w:val="24"/>
        </w:rPr>
        <w:t xml:space="preserve">, от 12.11.2018 </w:t>
      </w:r>
      <w:hyperlink w:history="0" r:id="rId6182" w:tooltip="Федеральный закон от 12.11.2018 N 407-ФЗ &quot;О внесении изменений в Кодекс Российской Федерации об административных правонарушениях&quot; {КонсультантПлюс}">
        <w:r>
          <w:rPr>
            <w:sz w:val="24"/>
            <w:color w:val="0000ff"/>
          </w:rPr>
          <w:t xml:space="preserve">N 407-ФЗ</w:t>
        </w:r>
      </w:hyperlink>
      <w:r>
        <w:rPr>
          <w:sz w:val="24"/>
        </w:rPr>
        <w:t xml:space="preserve">, от 27.12.2018 </w:t>
      </w:r>
      <w:hyperlink w:history="0" r:id="rId6183" w:tooltip="Федеральный закон от 27.12.2018 N 510-ФЗ &quot;О внесении изменений в Кодекс Российской Федерации об административных правонарушениях&quot; {КонсультантПлюс}">
        <w:r>
          <w:rPr>
            <w:sz w:val="24"/>
            <w:color w:val="0000ff"/>
          </w:rPr>
          <w:t xml:space="preserve">N 510-ФЗ</w:t>
        </w:r>
      </w:hyperlink>
      <w:r>
        <w:rPr>
          <w:sz w:val="24"/>
        </w:rPr>
        <w:t xml:space="preserve">, от 06.03.2019 </w:t>
      </w:r>
      <w:hyperlink w:history="0" r:id="rId6184" w:tooltip="Федеральный закон от 06.03.2019 N 23-ФЗ &quot;О внесении изменений в Кодекс Российской Федерации об административных правонарушениях&quot; {КонсультантПлюс}">
        <w:r>
          <w:rPr>
            <w:sz w:val="24"/>
            <w:color w:val="0000ff"/>
          </w:rPr>
          <w:t xml:space="preserve">N 23-ФЗ</w:t>
        </w:r>
      </w:hyperlink>
      <w:r>
        <w:rPr>
          <w:sz w:val="24"/>
        </w:rPr>
        <w:t xml:space="preserve">, от 18.03.2019 </w:t>
      </w:r>
      <w:hyperlink w:history="0" r:id="rId6185" w:tooltip="Федеральный закон от 18.03.2019 N 26-ФЗ &quot;О внесении изменений в Кодекс Российской Федерации об административных правонарушениях&quot; {КонсультантПлюс}">
        <w:r>
          <w:rPr>
            <w:sz w:val="24"/>
            <w:color w:val="0000ff"/>
          </w:rPr>
          <w:t xml:space="preserve">N 26-ФЗ</w:t>
        </w:r>
      </w:hyperlink>
      <w:r>
        <w:rPr>
          <w:sz w:val="24"/>
        </w:rPr>
        <w:t xml:space="preserve">, от 18.03.2019 </w:t>
      </w:r>
      <w:hyperlink w:history="0" r:id="rId6186" w:tooltip="Федеральный закон от 18.03.2019 N 28-ФЗ &quot;О внесении изменений в Кодекс Российской Федерации об административных правонарушениях&quot; {КонсультантПлюс}">
        <w:r>
          <w:rPr>
            <w:sz w:val="24"/>
            <w:color w:val="0000ff"/>
          </w:rPr>
          <w:t xml:space="preserve">N 28-ФЗ</w:t>
        </w:r>
      </w:hyperlink>
      <w:r>
        <w:rPr>
          <w:sz w:val="24"/>
        </w:rPr>
        <w:t xml:space="preserve">, от 17.06.2019 </w:t>
      </w:r>
      <w:hyperlink w:history="0" r:id="rId6187"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 от 18.07.2019 </w:t>
      </w:r>
      <w:hyperlink w:history="0" r:id="rId6188"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N 180-ФЗ</w:t>
        </w:r>
      </w:hyperlink>
      <w:r>
        <w:rPr>
          <w:sz w:val="24"/>
        </w:rPr>
        <w:t xml:space="preserve">, от 26.07.2019 </w:t>
      </w:r>
      <w:hyperlink w:history="0" r:id="rId6189" w:tooltip="Федеральный закон от 26.07.2019 N 217-ФЗ &quot;О внесении изменений в Кодекс Российской Федерации об административных правонарушениях&quot; {КонсультантПлюс}">
        <w:r>
          <w:rPr>
            <w:sz w:val="24"/>
            <w:color w:val="0000ff"/>
          </w:rPr>
          <w:t xml:space="preserve">N 217-ФЗ</w:t>
        </w:r>
      </w:hyperlink>
      <w:r>
        <w:rPr>
          <w:sz w:val="24"/>
        </w:rPr>
        <w:t xml:space="preserve">, от 04.11.2019 </w:t>
      </w:r>
      <w:hyperlink w:history="0" r:id="rId6190" w:tooltip="Федеральный закон от 04.11.2019 N 357-ФЗ &quot;О внесении изменений в Кодекс Российской Федерации об административных правонарушениях&quot; {КонсультантПлюс}">
        <w:r>
          <w:rPr>
            <w:sz w:val="24"/>
            <w:color w:val="0000ff"/>
          </w:rPr>
          <w:t xml:space="preserve">N 357-ФЗ</w:t>
        </w:r>
      </w:hyperlink>
      <w:r>
        <w:rPr>
          <w:sz w:val="24"/>
        </w:rPr>
        <w:t xml:space="preserve">, от 01.04.2020 </w:t>
      </w:r>
      <w:hyperlink w:history="0" r:id="rId6191"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rPr>
        <w:t xml:space="preserve">, от 30.12.2020 </w:t>
      </w:r>
      <w:hyperlink w:history="0" r:id="rId6192" w:tooltip="Федеральный закон от 30.12.2020 N 512-ФЗ &quot;О внесении изменений в Кодекс Российской Федерации об административных правонарушениях&quot; {КонсультантПлюс}">
        <w:r>
          <w:rPr>
            <w:sz w:val="24"/>
            <w:color w:val="0000ff"/>
          </w:rPr>
          <w:t xml:space="preserve">N 512-ФЗ</w:t>
        </w:r>
      </w:hyperlink>
      <w:r>
        <w:rPr>
          <w:sz w:val="24"/>
        </w:rPr>
        <w:t xml:space="preserve">, от 09.03.2021 </w:t>
      </w:r>
      <w:hyperlink w:history="0" r:id="rId6193" w:tooltip="Федеральный закон от 09.03.2021 N 36-ФЗ &quot;О внесении изменений в Кодекс Российской Федерации об административных правонарушениях&quot; {КонсультантПлюс}">
        <w:r>
          <w:rPr>
            <w:sz w:val="24"/>
            <w:color w:val="0000ff"/>
          </w:rPr>
          <w:t xml:space="preserve">N 36-ФЗ</w:t>
        </w:r>
      </w:hyperlink>
      <w:r>
        <w:rPr>
          <w:sz w:val="24"/>
        </w:rPr>
        <w:t xml:space="preserve">, от 11.06.2021 </w:t>
      </w:r>
      <w:hyperlink w:history="0" r:id="rId6194" w:tooltip="Федеральный закон от 11.06.2021 N 205-ФЗ &quot;О внесении изменений в Кодекс Российской Федерации об административных правонарушениях&quot; {КонсультантПлюс}">
        <w:r>
          <w:rPr>
            <w:sz w:val="24"/>
            <w:color w:val="0000ff"/>
          </w:rPr>
          <w:t xml:space="preserve">N 205-ФЗ</w:t>
        </w:r>
      </w:hyperlink>
      <w:r>
        <w:rPr>
          <w:sz w:val="24"/>
        </w:rPr>
        <w:t xml:space="preserve">, от 28.06.2021 </w:t>
      </w:r>
      <w:hyperlink w:history="0" r:id="rId6195"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N 232-ФЗ</w:t>
        </w:r>
      </w:hyperlink>
      <w:r>
        <w:rPr>
          <w:sz w:val="24"/>
        </w:rPr>
        <w:t xml:space="preserve">, от 21.12.2021 </w:t>
      </w:r>
      <w:hyperlink w:history="0" r:id="rId6196" w:tooltip="Федеральный закон от 21.12.2021 N 419-ФЗ &quot;О внесении изменений в Кодекс Российской Федерации об административных правонарушениях&quot; {КонсультантПлюс}">
        <w:r>
          <w:rPr>
            <w:sz w:val="24"/>
            <w:color w:val="0000ff"/>
          </w:rPr>
          <w:t xml:space="preserve">N 419-ФЗ</w:t>
        </w:r>
      </w:hyperlink>
      <w:r>
        <w:rPr>
          <w:sz w:val="24"/>
        </w:rPr>
        <w:t xml:space="preserve">, от 21.12.2021 </w:t>
      </w:r>
      <w:hyperlink w:history="0" r:id="rId6197" w:tooltip="Федеральный закон от 21.12.2021 N 427-ФЗ &quot;О внесении изменений в Кодекс Российской Федерации об административных правонарушениях&quot; {КонсультантПлюс}">
        <w:r>
          <w:rPr>
            <w:sz w:val="24"/>
            <w:color w:val="0000ff"/>
          </w:rPr>
          <w:t xml:space="preserve">N 427-ФЗ</w:t>
        </w:r>
      </w:hyperlink>
      <w:r>
        <w:rPr>
          <w:sz w:val="24"/>
        </w:rPr>
        <w:t xml:space="preserve">, от 30.12.2021 </w:t>
      </w:r>
      <w:hyperlink w:history="0" r:id="rId6198" w:tooltip="Федеральный закон от 30.12.2021 N 480-ФЗ &quot;О внесении изменений в Кодекс Российской Федерации об административных правонарушениях&quot; {КонсультантПлюс}">
        <w:r>
          <w:rPr>
            <w:sz w:val="24"/>
            <w:color w:val="0000ff"/>
          </w:rPr>
          <w:t xml:space="preserve">N 480-ФЗ</w:t>
        </w:r>
      </w:hyperlink>
      <w:r>
        <w:rPr>
          <w:sz w:val="24"/>
        </w:rPr>
        <w:t xml:space="preserve">, от 14.07.2022 </w:t>
      </w:r>
      <w:hyperlink w:history="0" r:id="rId6199"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N 287-ФЗ</w:t>
        </w:r>
      </w:hyperlink>
      <w:r>
        <w:rPr>
          <w:sz w:val="24"/>
        </w:rPr>
        <w:t xml:space="preserve">, от 20.10.2022 </w:t>
      </w:r>
      <w:hyperlink w:history="0" r:id="rId6200" w:tooltip="Федеральный закон от 20.10.2022 N 410-ФЗ &quot;О внесении изменений в Кодекс Российской Федерации об административных правонарушениях&quot; {КонсультантПлюс}">
        <w:r>
          <w:rPr>
            <w:sz w:val="24"/>
            <w:color w:val="0000ff"/>
          </w:rPr>
          <w:t xml:space="preserve">N 410-ФЗ</w:t>
        </w:r>
      </w:hyperlink>
      <w:r>
        <w:rPr>
          <w:sz w:val="24"/>
        </w:rPr>
        <w:t xml:space="preserve">, от 19.12.2022 </w:t>
      </w:r>
      <w:hyperlink w:history="0" r:id="rId6201" w:tooltip="Федеральный закон от 19.12.2022 N 530-ФЗ &quot;О внесении изменений в Кодекс Российской Федерации об административных правонарушениях&quot; {КонсультантПлюс}">
        <w:r>
          <w:rPr>
            <w:sz w:val="24"/>
            <w:color w:val="0000ff"/>
          </w:rPr>
          <w:t xml:space="preserve">N 530-ФЗ</w:t>
        </w:r>
      </w:hyperlink>
      <w:r>
        <w:rPr>
          <w:sz w:val="24"/>
        </w:rPr>
        <w:t xml:space="preserve">, от 29.12.2022 </w:t>
      </w:r>
      <w:hyperlink w:history="0" r:id="rId6202"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N 625-ФЗ</w:t>
        </w:r>
      </w:hyperlink>
      <w:r>
        <w:rPr>
          <w:sz w:val="24"/>
        </w:rPr>
        <w:t xml:space="preserve">, от 03.04.2023 </w:t>
      </w:r>
      <w:hyperlink w:history="0" r:id="rId6203" w:tooltip="Федеральный закон от 03.04.2023 N 103-ФЗ &quot;О внесении изменений в статьи 12.21.1 и 23.1 Кодекса Российской Федерации об административных правонарушениях&quot; {КонсультантПлюс}">
        <w:r>
          <w:rPr>
            <w:sz w:val="24"/>
            <w:color w:val="0000ff"/>
          </w:rPr>
          <w:t xml:space="preserve">N 103-ФЗ</w:t>
        </w:r>
      </w:hyperlink>
      <w:r>
        <w:rPr>
          <w:sz w:val="24"/>
        </w:rPr>
        <w:t xml:space="preserve">, от 14.04.2023 </w:t>
      </w:r>
      <w:hyperlink w:history="0" r:id="rId6204"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N 117-ФЗ</w:t>
        </w:r>
      </w:hyperlink>
      <w:r>
        <w:rPr>
          <w:sz w:val="24"/>
        </w:rPr>
        <w:t xml:space="preserve">, от 28.04.2023 </w:t>
      </w:r>
      <w:hyperlink w:history="0" r:id="rId6205" w:tooltip="Федеральный закон от 28.04.2023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04.08.2023 </w:t>
      </w:r>
      <w:hyperlink w:history="0" r:id="rId6206"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N 423-ФЗ</w:t>
        </w:r>
      </w:hyperlink>
      <w:r>
        <w:rPr>
          <w:sz w:val="24"/>
        </w:rPr>
        <w:t xml:space="preserve">, от 04.08.2023 </w:t>
      </w:r>
      <w:hyperlink w:history="0" r:id="rId6207"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N 425-ФЗ</w:t>
        </w:r>
      </w:hyperlink>
      <w:r>
        <w:rPr>
          <w:sz w:val="24"/>
        </w:rPr>
        <w:t xml:space="preserve">, от 04.08.2023 </w:t>
      </w:r>
      <w:hyperlink w:history="0" r:id="rId6208" w:tooltip="Федеральный закон от 04.08.2023 N 426-ФЗ &quot;О внесении изменений в Кодекс Российской Федерации об административных правонарушениях&quot; {КонсультантПлюс}">
        <w:r>
          <w:rPr>
            <w:sz w:val="24"/>
            <w:color w:val="0000ff"/>
          </w:rPr>
          <w:t xml:space="preserve">N 426-ФЗ</w:t>
        </w:r>
      </w:hyperlink>
      <w:r>
        <w:rPr>
          <w:sz w:val="24"/>
        </w:rPr>
        <w:t xml:space="preserve">, от 25.12.2023 </w:t>
      </w:r>
      <w:hyperlink w:history="0" r:id="rId6209"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 от 25.12.2023 </w:t>
      </w:r>
      <w:hyperlink w:history="0" r:id="rId6210" w:tooltip="Федеральный закон от 25.12.2023 N 668-ФЗ &quot;О внесении изменений в Кодекс Российской Федерации об административных правонарушениях&quot; {КонсультантПлюс}">
        <w:r>
          <w:rPr>
            <w:sz w:val="24"/>
            <w:color w:val="0000ff"/>
          </w:rPr>
          <w:t xml:space="preserve">N 668-ФЗ</w:t>
        </w:r>
      </w:hyperlink>
      <w:r>
        <w:rPr>
          <w:sz w:val="24"/>
        </w:rPr>
        <w:t xml:space="preserve">, от 22.04.2024 </w:t>
      </w:r>
      <w:hyperlink w:history="0" r:id="rId6211" w:tooltip="Федеральный закон от 22.04.2024 N 86-ФЗ &quot;О внесении изменений в Кодекс Российской Федерации об административных правонарушениях&quot; {КонсультантПлюс}">
        <w:r>
          <w:rPr>
            <w:sz w:val="24"/>
            <w:color w:val="0000ff"/>
          </w:rPr>
          <w:t xml:space="preserve">N 86-ФЗ</w:t>
        </w:r>
      </w:hyperlink>
      <w:r>
        <w:rPr>
          <w:sz w:val="24"/>
        </w:rPr>
        <w:t xml:space="preserve">, от 08.08.2024 </w:t>
      </w:r>
      <w:hyperlink w:history="0" r:id="rId6212" w:tooltip="Федеральный закон от 08.08.2024 N 242-ФЗ &quot;О внесении изменений в Кодекс Российской Федерации об административных правонарушениях&quot; {КонсультантПлюс}">
        <w:r>
          <w:rPr>
            <w:sz w:val="24"/>
            <w:color w:val="0000ff"/>
          </w:rPr>
          <w:t xml:space="preserve">N 242-ФЗ</w:t>
        </w:r>
      </w:hyperlink>
      <w:r>
        <w:rPr>
          <w:sz w:val="24"/>
        </w:rPr>
        <w:t xml:space="preserve">, от 08.08.2024 </w:t>
      </w:r>
      <w:hyperlink w:history="0" r:id="rId6213" w:tooltip="Федеральный закон от 08.08.2024 N 244-ФЗ &quot;О внесении изменений в статьи 23.1 и 23.79 Кодекса Российской Федерации об административных правонарушениях&quot; {КонсультантПлюс}">
        <w:r>
          <w:rPr>
            <w:sz w:val="24"/>
            <w:color w:val="0000ff"/>
          </w:rPr>
          <w:t xml:space="preserve">N 244-ФЗ</w:t>
        </w:r>
      </w:hyperlink>
      <w:r>
        <w:rPr>
          <w:sz w:val="24"/>
        </w:rPr>
        <w:t xml:space="preserve">, от 08.08.2024 </w:t>
      </w:r>
      <w:hyperlink w:history="0" r:id="rId6214"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N 248-ФЗ</w:t>
        </w:r>
      </w:hyperlink>
      <w:r>
        <w:rPr>
          <w:sz w:val="24"/>
        </w:rPr>
        <w:t xml:space="preserve">, от 09.11.2024 </w:t>
      </w:r>
      <w:hyperlink w:history="0" r:id="rId6215" w:tooltip="Федеральный закон от 09.11.2024 N 378-ФЗ &quot;О внесении изменений в Кодекс Российской Федерации об административных правонарушениях&quot; {КонсультантПлюс}">
        <w:r>
          <w:rPr>
            <w:sz w:val="24"/>
            <w:color w:val="0000ff"/>
          </w:rPr>
          <w:t xml:space="preserve">N 378-ФЗ</w:t>
        </w:r>
      </w:hyperlink>
      <w:r>
        <w:rPr>
          <w:sz w:val="24"/>
        </w:rPr>
        <w:t xml:space="preserve">, от 13.12.2024 </w:t>
      </w:r>
      <w:hyperlink w:history="0" r:id="rId6216" w:tooltip="Федеральный закон от 13.12.2024 N 473-ФЗ &quot;О внесении изменений в Кодекс Российской Федерации об административных правонарушениях&quot; {КонсультантПлюс}">
        <w:r>
          <w:rPr>
            <w:sz w:val="24"/>
            <w:color w:val="0000ff"/>
          </w:rPr>
          <w:t xml:space="preserve">N 473-ФЗ</w:t>
        </w:r>
      </w:hyperlink>
      <w:r>
        <w:rPr>
          <w:sz w:val="24"/>
        </w:rPr>
        <w:t xml:space="preserve">, от 28.12.2024 </w:t>
      </w:r>
      <w:hyperlink w:history="0" r:id="rId6217"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 от 03.02.2025 </w:t>
      </w:r>
      <w:hyperlink w:history="0" r:id="rId6218" w:tooltip="Федеральный закон от 03.02.2025 N 1-ФЗ &quot;О внесении изменений в Кодекс Российской Федерации об административных правонарушениях&quot; {КонсультантПлюс}">
        <w:r>
          <w:rPr>
            <w:sz w:val="24"/>
            <w:color w:val="0000ff"/>
          </w:rPr>
          <w:t xml:space="preserve">N 1-ФЗ</w:t>
        </w:r>
      </w:hyperlink>
      <w:r>
        <w:rPr>
          <w:sz w:val="24"/>
        </w:rPr>
        <w:t xml:space="preserve">, от 01.04.2025 </w:t>
      </w:r>
      <w:hyperlink w:history="0" r:id="rId6219" w:tooltip="Федеральный закон от 01.04.2025 N 56-ФЗ &quot;О внесении изменений в Кодекс Российской Федерации об административных правонарушениях&quot; {КонсультантПлюс}">
        <w:r>
          <w:rPr>
            <w:sz w:val="24"/>
            <w:color w:val="0000ff"/>
          </w:rPr>
          <w:t xml:space="preserve">N 56-ФЗ</w:t>
        </w:r>
      </w:hyperlink>
      <w:r>
        <w:rPr>
          <w:sz w:val="24"/>
        </w:rPr>
        <w:t xml:space="preserve">, от 07.07.2025 </w:t>
      </w:r>
      <w:hyperlink w:history="0" r:id="rId6220"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 от 31.07.2025 </w:t>
      </w:r>
      <w:hyperlink w:history="0" r:id="rId6221"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spacing w:before="240" w:lineRule="auto"/>
        <w:ind w:firstLine="540"/>
        <w:jc w:val="both"/>
      </w:pPr>
      <w:r>
        <w:rPr>
          <w:sz w:val="24"/>
        </w:rPr>
        <w:t xml:space="preserve">3. Дела об административных правонарушениях, указанных в </w:t>
      </w:r>
      <w:hyperlink w:history="0" w:anchor="P11246" w:tooltip="1. Судьи рассматривают дела об административных правонарушениях, предусмотренных статьями 5.1, 5.3 - 5.25, частями 1 - 4 статьи 5.26, частями 2, 5 и 7 статьи 5.27, частью 5 статьи 5.27.1, статьями 5.35.1, 5.37 - 5.43, 5.45 - 5.52, 5.56 - 5.69, 6.1 - 6.2, частями 2 и 3 статьи 6.3, частью 1 статьи 6.8, частью 1 статьи 6.9, статьями 6.9.1, 6.11, 6.12, частями 1 и 1.1 статьи 6.13, статьями 6.13.1, 6.15, 6.16, частью 1 статьи 6.16.1, статьями 6.17 - 6.20, частями 1 - 4 статьи 6.21, частями 1 и 2 статьи 6.21.1...">
        <w:r>
          <w:rPr>
            <w:sz w:val="24"/>
            <w:color w:val="0000ff"/>
          </w:rPr>
          <w:t xml:space="preserve">частях 1</w:t>
        </w:r>
      </w:hyperlink>
      <w:r>
        <w:rPr>
          <w:sz w:val="24"/>
        </w:rPr>
        <w:t xml:space="preserve"> - </w:t>
      </w:r>
      <w:hyperlink w:history="0" w:anchor="P11268" w:tooltip="2. Дела об административных правонарушениях, предусмотренных частью 5 статьи 5.26 (в случае, если дело об административном правонарушении возбуждено органом, уполномоченным на осуществление функций в сфере контроля (надзора) за деятельностью некоммерческих организаций, в том числе структурных подразделений международных организаций и иностранных некоммерческих неправительственных организаций, общественных объединений, политических партий и религиозных организаций), частями 1, 3, 4 и 6 статьи 5.27, частям...">
        <w:r>
          <w:rPr>
            <w:sz w:val="24"/>
            <w:color w:val="0000ff"/>
          </w:rPr>
          <w:t xml:space="preserve">2</w:t>
        </w:r>
      </w:hyperlink>
      <w:r>
        <w:rPr>
          <w:sz w:val="24"/>
        </w:rPr>
        <w:t xml:space="preserve"> настоящей статьи и совершенных военнослужащими и гражданами, призванными на военные сборы, рассматриваются судьями гарнизонных военных судов.</w:t>
      </w:r>
    </w:p>
    <w:p>
      <w:pPr>
        <w:pStyle w:val="0"/>
        <w:jc w:val="both"/>
      </w:pPr>
      <w:r>
        <w:rPr>
          <w:sz w:val="24"/>
        </w:rPr>
        <w:t xml:space="preserve">(в ред. Федерального </w:t>
      </w:r>
      <w:hyperlink w:history="0" r:id="rId6222" w:tooltip="Федеральный закон от 02.06.2016 N 16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02.06.2016 N 161-ФЗ)</w:t>
      </w:r>
    </w:p>
    <w:p>
      <w:pPr>
        <w:pStyle w:val="0"/>
        <w:spacing w:before="240" w:lineRule="auto"/>
        <w:ind w:firstLine="540"/>
        <w:jc w:val="both"/>
      </w:pPr>
      <w:r>
        <w:rPr>
          <w:sz w:val="24"/>
        </w:rPr>
        <w:t xml:space="preserve">Дела об административных правонарушениях, которые указаны в </w:t>
      </w:r>
      <w:hyperlink w:history="0" w:anchor="P11246" w:tooltip="1. Судьи рассматривают дела об административных правонарушениях, предусмотренных статьями 5.1, 5.3 - 5.25, частями 1 - 4 статьи 5.26, частями 2, 5 и 7 статьи 5.27, частью 5 статьи 5.27.1, статьями 5.35.1, 5.37 - 5.43, 5.45 - 5.52, 5.56 - 5.69, 6.1 - 6.2, частями 2 и 3 статьи 6.3, частью 1 статьи 6.8, частью 1 статьи 6.9, статьями 6.9.1, 6.11, 6.12, частями 1 и 1.1 статьи 6.13, статьями 6.13.1, 6.15, 6.16, частью 1 статьи 6.16.1, статьями 6.17 - 6.20, частями 1 - 4 статьи 6.21, частями 1 и 2 статьи 6.21.1...">
        <w:r>
          <w:rPr>
            <w:sz w:val="24"/>
            <w:color w:val="0000ff"/>
          </w:rPr>
          <w:t xml:space="preserve">частях 1</w:t>
        </w:r>
      </w:hyperlink>
      <w:r>
        <w:rPr>
          <w:sz w:val="24"/>
        </w:rPr>
        <w:t xml:space="preserve"> - </w:t>
      </w:r>
      <w:hyperlink w:history="0" w:anchor="P11268" w:tooltip="2. Дела об административных правонарушениях, предусмотренных частью 5 статьи 5.26 (в случае, если дело об административном правонарушении возбуждено органом, уполномоченным на осуществление функций в сфере контроля (надзора) за деятельностью некоммерческих организаций, в том числе структурных подразделений международных организаций и иностранных некоммерческих неправительственных организаций, общественных объединений, политических партий и религиозных организаций), частями 1, 3, 4 и 6 статьи 5.27, частям...">
        <w:r>
          <w:rPr>
            <w:sz w:val="24"/>
            <w:color w:val="0000ff"/>
          </w:rPr>
          <w:t xml:space="preserve">2</w:t>
        </w:r>
      </w:hyperlink>
      <w:r>
        <w:rPr>
          <w:sz w:val="24"/>
        </w:rPr>
        <w:t xml:space="preserve"> настоящей статьи и производство по которым осуществляется в форме административного расследования, дела об административных правонарушениях, совершенных сотрудниками Следственного комитета Российской Федерации, а также дела об административных правонарушениях, влекущих административное выдворение за пределы Российской Федерации, административное приостановление деятельности или дисквалификацию лиц, замещающих должности федеральной государственной гражданской службы, должности государственной гражданской службы субъекта Российской Федерации, должности муниципальной службы, рассматриваются судьями районных судов.</w:t>
      </w:r>
    </w:p>
    <w:p>
      <w:pPr>
        <w:pStyle w:val="0"/>
        <w:jc w:val="both"/>
      </w:pPr>
      <w:r>
        <w:rPr>
          <w:sz w:val="24"/>
        </w:rPr>
        <w:t xml:space="preserve">(в ред. Федеральных законов от 09.05.2005 </w:t>
      </w:r>
      <w:hyperlink w:history="0" r:id="rId6223"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17.07.2009 </w:t>
      </w:r>
      <w:hyperlink w:history="0" r:id="rId6224"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160-ФЗ</w:t>
        </w:r>
      </w:hyperlink>
      <w:r>
        <w:rPr>
          <w:sz w:val="24"/>
        </w:rPr>
        <w:t xml:space="preserve">, от 22.12.2014 </w:t>
      </w:r>
      <w:hyperlink w:history="0" r:id="rId6225" w:tooltip="Федеральный закон от 22.12.2014 N 439-ФЗ &quot;О внесении изменений в Кодекс Российской Федерации об административных правонарушениях и статью 28 Федерального закона &quot;О Следственном комитете Российской Федерации&quot; {КонсультантПлюс}">
        <w:r>
          <w:rPr>
            <w:sz w:val="24"/>
            <w:color w:val="0000ff"/>
          </w:rPr>
          <w:t xml:space="preserve">N 439-ФЗ</w:t>
        </w:r>
      </w:hyperlink>
      <w:r>
        <w:rPr>
          <w:sz w:val="24"/>
        </w:rPr>
        <w:t xml:space="preserve">, от 02.06.2016 </w:t>
      </w:r>
      <w:hyperlink w:history="0" r:id="rId6226" w:tooltip="Федеральный закон от 02.06.2016 N 161-ФЗ &quot;О внесении изменений в Кодекс Российской Федерации об административных правонарушениях&quot; {КонсультантПлюс}">
        <w:r>
          <w:rPr>
            <w:sz w:val="24"/>
            <w:color w:val="0000ff"/>
          </w:rPr>
          <w:t xml:space="preserve">N 161-ФЗ</w:t>
        </w:r>
      </w:hyperlink>
      <w:r>
        <w:rPr>
          <w:sz w:val="24"/>
        </w:rPr>
        <w:t xml:space="preserve">)</w:t>
      </w:r>
    </w:p>
    <w:p>
      <w:pPr>
        <w:pStyle w:val="0"/>
        <w:spacing w:before="240" w:lineRule="auto"/>
        <w:ind w:firstLine="540"/>
        <w:jc w:val="both"/>
      </w:pPr>
      <w:r>
        <w:rPr>
          <w:sz w:val="24"/>
        </w:rPr>
        <w:t xml:space="preserve">Дела об административных правонарушениях, предусмотренных </w:t>
      </w:r>
      <w:hyperlink w:history="0" w:anchor="P1334" w:tooltip="Статья 5.38. Нарушение законодательства о собраниях, митингах, демонстрациях, шествиях и пикетировании">
        <w:r>
          <w:rPr>
            <w:sz w:val="24"/>
            <w:color w:val="0000ff"/>
          </w:rPr>
          <w:t xml:space="preserve">статьей 5.38</w:t>
        </w:r>
      </w:hyperlink>
      <w:r>
        <w:rPr>
          <w:sz w:val="24"/>
        </w:rPr>
        <w:t xml:space="preserve">, </w:t>
      </w:r>
      <w:hyperlink w:history="0" w:anchor="P1685"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r>
          <w:rPr>
            <w:sz w:val="24"/>
            <w:color w:val="0000ff"/>
          </w:rPr>
          <w:t xml:space="preserve">частями 2</w:t>
        </w:r>
      </w:hyperlink>
      <w:r>
        <w:rPr>
          <w:sz w:val="24"/>
        </w:rPr>
        <w:t xml:space="preserve"> и </w:t>
      </w:r>
      <w:hyperlink w:history="0" w:anchor="P1688" w:tooltip="3. Действия (бездействие), предусмотренные частью 2 настоящей статьи, повлекшие причинение вреда здоровью человека или смерть человека, если эти действия (бездействие) не содержат уголовно наказуемого деяния, -">
        <w:r>
          <w:rPr>
            <w:sz w:val="24"/>
            <w:color w:val="0000ff"/>
          </w:rPr>
          <w:t xml:space="preserve">3 статьи 6.3</w:t>
        </w:r>
      </w:hyperlink>
      <w:r>
        <w:rPr>
          <w:sz w:val="24"/>
        </w:rPr>
        <w:t xml:space="preserve">, </w:t>
      </w:r>
      <w:hyperlink w:history="0" w:anchor="P2234" w:tooltip="Статья 7.13. Нарушение требований законодательства об охране объектов культурного наследия (памятников истории и культуры) народов Российской Федерации">
        <w:r>
          <w:rPr>
            <w:sz w:val="24"/>
            <w:color w:val="0000ff"/>
          </w:rPr>
          <w:t xml:space="preserve">статьями 7.13</w:t>
        </w:r>
      </w:hyperlink>
      <w:r>
        <w:rPr>
          <w:sz w:val="24"/>
        </w:rPr>
        <w:t xml:space="preserve"> - </w:t>
      </w:r>
      <w:hyperlink w:history="0" w:anchor="P2311" w:tooltip="Статья 7.16. Незаконное изменение правового режима земельных участков, отнесенных к землям историко-культурного назначения">
        <w:r>
          <w:rPr>
            <w:sz w:val="24"/>
            <w:color w:val="0000ff"/>
          </w:rPr>
          <w:t xml:space="preserve">7.16</w:t>
        </w:r>
      </w:hyperlink>
      <w:r>
        <w:rPr>
          <w:sz w:val="24"/>
        </w:rPr>
        <w:t xml:space="preserve">, </w:t>
      </w:r>
      <w:hyperlink w:history="0" w:anchor="P4248" w:tooltip="5. Неисполнение экспедитором установленной законодательством Российской Федерации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заключенных договорах транспортной экспедиции, сторонах этих договоров, лицах, привлекаемых к выполнению этих договоров, свойствах грузов, фактах приема, обработки, погрузки, хранения, разгрузки, передачи, выдачи грузов, маршрутах с...">
        <w:r>
          <w:rPr>
            <w:sz w:val="24"/>
            <w:color w:val="0000ff"/>
          </w:rPr>
          <w:t xml:space="preserve">частями 5</w:t>
        </w:r>
      </w:hyperlink>
      <w:r>
        <w:rPr>
          <w:sz w:val="24"/>
        </w:rPr>
        <w:t xml:space="preserve"> - </w:t>
      </w:r>
      <w:hyperlink w:history="0" w:anchor="P4260" w:tooltip="9. Повторное совершение административного правонарушения, предусмотренного частью 7 или 8 настоящей статьи, -">
        <w:r>
          <w:rPr>
            <w:sz w:val="24"/>
            <w:color w:val="0000ff"/>
          </w:rPr>
          <w:t xml:space="preserve">9 статьи 11.14.3</w:t>
        </w:r>
      </w:hyperlink>
      <w:r>
        <w:rPr>
          <w:sz w:val="24"/>
        </w:rPr>
        <w:t xml:space="preserve">, </w:t>
      </w:r>
      <w:hyperlink w:history="0" w:anchor="P5524" w:tooltip="2.1. Распространение в средствах массовой информации и в сообщениях и материалах средств массовой информации в информационно-телекоммуникационных сетях информации об иностранных агентах (за исключением информации, размещаемой в единых государственных реестрах и государственных информационных системах, предусмотренных законодательством Российской Федерации) либо производимых ими материалов без указания на статус иностранного агента -">
        <w:r>
          <w:rPr>
            <w:sz w:val="24"/>
            <w:color w:val="0000ff"/>
          </w:rPr>
          <w:t xml:space="preserve">частью 2.1 статьи 13.15</w:t>
        </w:r>
      </w:hyperlink>
      <w:r>
        <w:rPr>
          <w:sz w:val="24"/>
        </w:rPr>
        <w:t xml:space="preserve">, </w:t>
      </w:r>
      <w:hyperlink w:history="0" w:anchor="P5888" w:tooltip="2.3. Нарушение организатором распространения информации в сети &quot;Интернет&quot; правил взаимодействия с уполномоченными государственными органами, осуществляющими оперативно-разыскную деятельность или обеспечение безопасности Российской Федерации, при разработке плана мероприятий по внедрению оборудования и программно-технических средств либо неисполнение организатором распространения информации в сети &quot;Интернет&quot; обязанности принимать меры по недопущению раскрытия организационных и тактических приемов проведен...">
        <w:r>
          <w:rPr>
            <w:sz w:val="24"/>
            <w:color w:val="0000ff"/>
          </w:rPr>
          <w:t xml:space="preserve">частями 2.3</w:t>
        </w:r>
      </w:hyperlink>
      <w:r>
        <w:rPr>
          <w:sz w:val="24"/>
        </w:rPr>
        <w:t xml:space="preserve"> - </w:t>
      </w:r>
      <w:hyperlink w:history="0" w:anchor="P5894" w:tooltip="4. Повторное совершение административного правонарушения, предусмотренного частью 2.3 или 3 настоящей статьи, -">
        <w:r>
          <w:rPr>
            <w:sz w:val="24"/>
            <w:color w:val="0000ff"/>
          </w:rPr>
          <w:t xml:space="preserve">4 статьи 13.31</w:t>
        </w:r>
      </w:hyperlink>
      <w:r>
        <w:rPr>
          <w:sz w:val="24"/>
        </w:rPr>
        <w:t xml:space="preserve">, </w:t>
      </w:r>
      <w:hyperlink w:history="0" w:anchor="P6048" w:tooltip="Статья 13.41. Нарушение порядка ограничения доступа к информации, информационным ресурсам, доступ к которым подлежит ограничению в соответствии с законодательством Российской Федерации об информации, информационных технологиях и о защите информации, и (или) порядка удаления указанной информации">
        <w:r>
          <w:rPr>
            <w:sz w:val="24"/>
            <w:color w:val="0000ff"/>
          </w:rPr>
          <w:t xml:space="preserve">статьей 13.41</w:t>
        </w:r>
      </w:hyperlink>
      <w:r>
        <w:rPr>
          <w:sz w:val="24"/>
        </w:rPr>
        <w:t xml:space="preserve">, </w:t>
      </w:r>
      <w:hyperlink w:history="0" w:anchor="P6143" w:tooltip="1. Неисполнение собственником или иным владельцем технологической сети связи, имеющими уникальный идентификатор совокупности средств связи и иных технических средств в информационно-телекоммуникационной сети &quot;Интернет&quot;, обязанности обеспечивать реализацию установленных в соответствии с федеральным законом требований к сетям и средствам связи, используемым для проведения уполномоченными государственными органами, осуществляющими оперативно-разыскную деятельность или обеспечение безопасности Российской Фед...">
        <w:r>
          <w:rPr>
            <w:sz w:val="24"/>
            <w:color w:val="0000ff"/>
          </w:rPr>
          <w:t xml:space="preserve">частями 1</w:t>
        </w:r>
      </w:hyperlink>
      <w:r>
        <w:rPr>
          <w:sz w:val="24"/>
        </w:rPr>
        <w:t xml:space="preserve"> - </w:t>
      </w:r>
      <w:hyperlink w:history="0" w:anchor="P6149" w:tooltip="2. Повторное совершение административного правонарушения, предусмотренного частью 1 или 1.1 настоящей статьи, -">
        <w:r>
          <w:rPr>
            <w:sz w:val="24"/>
            <w:color w:val="0000ff"/>
          </w:rPr>
          <w:t xml:space="preserve">2 статьи 13.46</w:t>
        </w:r>
      </w:hyperlink>
      <w:r>
        <w:rPr>
          <w:sz w:val="24"/>
        </w:rPr>
        <w:t xml:space="preserve">, </w:t>
      </w:r>
      <w:hyperlink w:history="0" w:anchor="P6163" w:tooltip="Статья 13.47. Нарушение правил использования на территории Российской Федерации спутниковых сетей связи, находящихся под юрисдикцией иностранных государств">
        <w:r>
          <w:rPr>
            <w:sz w:val="24"/>
            <w:color w:val="0000ff"/>
          </w:rPr>
          <w:t xml:space="preserve">статьей 13.47</w:t>
        </w:r>
      </w:hyperlink>
      <w:r>
        <w:rPr>
          <w:sz w:val="24"/>
        </w:rPr>
        <w:t xml:space="preserve">, </w:t>
      </w:r>
      <w:hyperlink w:history="0" w:anchor="P6196" w:tooltip="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пункте 5 части 1 статьи 10.6 Федерального закона от 27 июля 2006 года N 149-ФЗ &quot;Об информации, информационных технологиях и о защите информации&quot;,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
        <w:r>
          <w:rPr>
            <w:sz w:val="24"/>
            <w:color w:val="0000ff"/>
          </w:rPr>
          <w:t xml:space="preserve">частями 2</w:t>
        </w:r>
      </w:hyperlink>
      <w:r>
        <w:rPr>
          <w:sz w:val="24"/>
        </w:rPr>
        <w:t xml:space="preserve"> и </w:t>
      </w:r>
      <w:hyperlink w:history="0" w:anchor="P6198" w:tooltip="3. Повторное совершение административного правонарушения, предусмотренного частью 2 настоящей статьи, -">
        <w:r>
          <w:rPr>
            <w:sz w:val="24"/>
            <w:color w:val="0000ff"/>
          </w:rPr>
          <w:t xml:space="preserve">3 статьи 13.50</w:t>
        </w:r>
      </w:hyperlink>
      <w:r>
        <w:rPr>
          <w:sz w:val="24"/>
        </w:rPr>
        <w:t xml:space="preserve">, </w:t>
      </w:r>
      <w:hyperlink w:history="0" w:anchor="P7595" w:tooltip="1. Нарушение кредитором или представителем кредитора установленных главой 2 Федерального закона от 3 июля 2016 года N 230-ФЗ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общих правил совершения действий, направленных на возврат просроченной задолженности физических лиц, за исключением случаев, предусмотренных частью 6 настоя...">
        <w:r>
          <w:rPr>
            <w:sz w:val="24"/>
            <w:color w:val="0000ff"/>
          </w:rPr>
          <w:t xml:space="preserve">частями 1</w:t>
        </w:r>
      </w:hyperlink>
      <w:r>
        <w:rPr>
          <w:sz w:val="24"/>
        </w:rPr>
        <w:t xml:space="preserve"> и </w:t>
      </w:r>
      <w:hyperlink w:history="0" w:anchor="P7605" w:tooltip="6. Осуществление взаимодействия с должником, направленного на возврат просроченной задолженности, способами, предусмотренными пунктами 1 и 2 части 1 статьи 4 Федерального закона от 3 июля 2016 года N 230-ФЗ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с нарушением ограничений, установленных частями 1 и 2 статьи 5 указанного...">
        <w:r>
          <w:rPr>
            <w:sz w:val="24"/>
            <w:color w:val="0000ff"/>
          </w:rPr>
          <w:t xml:space="preserve">6 статьи 14.57</w:t>
        </w:r>
      </w:hyperlink>
      <w:r>
        <w:rPr>
          <w:sz w:val="24"/>
        </w:rPr>
        <w:t xml:space="preserve">,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статьями 15.27.3</w:t>
        </w:r>
      </w:hyperlink>
      <w:r>
        <w:rPr>
          <w:sz w:val="24"/>
        </w:rPr>
        <w:t xml:space="preserve">, </w:t>
      </w:r>
      <w:hyperlink w:history="0" w:anchor="P9445"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r>
          <w:rPr>
            <w:sz w:val="24"/>
            <w:color w:val="0000ff"/>
          </w:rPr>
          <w:t xml:space="preserve">19.3</w:t>
        </w:r>
      </w:hyperlink>
      <w:r>
        <w:rPr>
          <w:sz w:val="24"/>
        </w:rPr>
        <w:t xml:space="preserve">, </w:t>
      </w:r>
      <w:hyperlink w:history="0" w:anchor="P9667" w:tooltip="18. Невыполнение в установленный срок законного предписа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
        <w:r>
          <w:rPr>
            <w:sz w:val="24"/>
            <w:color w:val="0000ff"/>
          </w:rPr>
          <w:t xml:space="preserve">частями 18</w:t>
        </w:r>
      </w:hyperlink>
      <w:r>
        <w:rPr>
          <w:sz w:val="24"/>
        </w:rPr>
        <w:t xml:space="preserve">, </w:t>
      </w:r>
      <w:hyperlink w:history="0" w:anchor="P9671" w:tooltip="19. Повторное совершение административного правонарушения, предусмотренного частью 18 настоящей статьи, -">
        <w:r>
          <w:rPr>
            <w:sz w:val="24"/>
            <w:color w:val="0000ff"/>
          </w:rPr>
          <w:t xml:space="preserve">19</w:t>
        </w:r>
      </w:hyperlink>
      <w:r>
        <w:rPr>
          <w:sz w:val="24"/>
        </w:rPr>
        <w:t xml:space="preserve">, </w:t>
      </w:r>
      <w:hyperlink w:history="0" w:anchor="P9748" w:tooltip="42. Невыполнение в установленный срок законного предписания либо предупреждения органа, осуществляющего государственный контроль за соблюдением законодательства Российской Федерации об иностранных агентах, об устранении нарушений законодательства -">
        <w:r>
          <w:rPr>
            <w:sz w:val="24"/>
            <w:color w:val="0000ff"/>
          </w:rPr>
          <w:t xml:space="preserve">42</w:t>
        </w:r>
      </w:hyperlink>
      <w:r>
        <w:rPr>
          <w:sz w:val="24"/>
        </w:rPr>
        <w:t xml:space="preserve"> и </w:t>
      </w:r>
      <w:hyperlink w:history="0" w:anchor="P9757" w:tooltip="45. Невыполнение в установленный срок законного предписания органа, осуществляющего контроль за деятельностью организаторов распространения информации в информационно-телекоммуникационной сети &quot;Интернет&quot;, связанной с хранением информации о фактах приема, передачи, доставки и (или) обработки голосовой информации, письменного текста, изображений, звуков, видео- или иных электронных сообщений пользователей информационно-телекоммуникационной сети &quot;Интернет&quot; и информации об этих пользователях, -">
        <w:r>
          <w:rPr>
            <w:sz w:val="24"/>
            <w:color w:val="0000ff"/>
          </w:rPr>
          <w:t xml:space="preserve">45 статьи 19.5</w:t>
        </w:r>
      </w:hyperlink>
      <w:r>
        <w:rPr>
          <w:sz w:val="24"/>
        </w:rPr>
        <w:t xml:space="preserve">, </w:t>
      </w:r>
      <w:hyperlink w:history="0" w:anchor="P10358" w:tooltip="Статья 19.28. Незаконное вознаграждение от имени юридического лица">
        <w:r>
          <w:rPr>
            <w:sz w:val="24"/>
            <w:color w:val="0000ff"/>
          </w:rPr>
          <w:t xml:space="preserve">статьей 19.28</w:t>
        </w:r>
      </w:hyperlink>
      <w:r>
        <w:rPr>
          <w:sz w:val="24"/>
        </w:rPr>
        <w:t xml:space="preserve"> (в части административных правонарушений, совершенных за пределами Российской Федерации), </w:t>
      </w:r>
      <w:hyperlink w:history="0" w:anchor="P10460" w:tooltip="Статья 19.34. Нарушение порядка деятельности иностранного агента">
        <w:r>
          <w:rPr>
            <w:sz w:val="24"/>
            <w:color w:val="0000ff"/>
          </w:rPr>
          <w:t xml:space="preserve">статьями 19.34</w:t>
        </w:r>
      </w:hyperlink>
      <w:r>
        <w:rPr>
          <w:sz w:val="24"/>
        </w:rPr>
        <w:t xml:space="preserve">, </w:t>
      </w:r>
      <w:hyperlink w:history="0" w:anchor="P10490" w:tooltip="Статья 19.34.2. Участие в деятельности на территории Российской Федерации иностранной или международной некоммерческой неправительственной организации, сведения о структурных подразделениях которой отсутствуют в реестре филиалов и представительств международных организаций и иностранных некоммерческих неправительственных организаций или которая не имеет зарегистрированного в порядке, предусмотренном законодательством Российской Федерации о некоммерческих организациях, структурного подразделения - отделения">
        <w:r>
          <w:rPr>
            <w:sz w:val="24"/>
            <w:color w:val="0000ff"/>
          </w:rPr>
          <w:t xml:space="preserve">19.34.2</w:t>
        </w:r>
      </w:hyperlink>
      <w:r>
        <w:rPr>
          <w:sz w:val="24"/>
        </w:rPr>
        <w:t xml:space="preserve">, </w:t>
      </w:r>
      <w:hyperlink w:history="0" w:anchor="P10532" w:tooltip="Статья 20.1. Мелкое хулиганство">
        <w:r>
          <w:rPr>
            <w:sz w:val="24"/>
            <w:color w:val="0000ff"/>
          </w:rPr>
          <w:t xml:space="preserve">20.1</w:t>
        </w:r>
      </w:hyperlink>
      <w:r>
        <w:rPr>
          <w:sz w:val="24"/>
        </w:rPr>
        <w:t xml:space="preserve"> - </w:t>
      </w:r>
      <w:hyperlink w:history="0" w:anchor="P10675" w:tooltip="Статья 20.3.4. Призывы к введению мер ограничительного характера в отношении Российской Федерации, граждан Российской Федерации или российских юридических лиц">
        <w:r>
          <w:rPr>
            <w:sz w:val="24"/>
            <w:color w:val="0000ff"/>
          </w:rPr>
          <w:t xml:space="preserve">20.3.4</w:t>
        </w:r>
      </w:hyperlink>
      <w:r>
        <w:rPr>
          <w:sz w:val="24"/>
        </w:rPr>
        <w:t xml:space="preserve">, </w:t>
      </w:r>
      <w:hyperlink w:history="0" w:anchor="P10726" w:tooltip="Статья 20.5.1. Нарушение режима военного положения">
        <w:r>
          <w:rPr>
            <w:sz w:val="24"/>
            <w:color w:val="0000ff"/>
          </w:rPr>
          <w:t xml:space="preserve">20.5.1</w:t>
        </w:r>
      </w:hyperlink>
      <w:r>
        <w:rPr>
          <w:sz w:val="24"/>
        </w:rPr>
        <w:t xml:space="preserve">, </w:t>
      </w:r>
      <w:hyperlink w:history="0" w:anchor="P10748" w:tooltip="Статья 20.6.1. Невыполнение правил поведения при чрезвычайной ситуации или угрозе ее возникновения">
        <w:r>
          <w:rPr>
            <w:sz w:val="24"/>
            <w:color w:val="0000ff"/>
          </w:rPr>
          <w:t xml:space="preserve">20.6.1</w:t>
        </w:r>
      </w:hyperlink>
      <w:r>
        <w:rPr>
          <w:sz w:val="24"/>
        </w:rPr>
        <w:t xml:space="preserve">, </w:t>
      </w:r>
      <w:hyperlink w:history="0" w:anchor="P10904" w:tooltip="Статья 20.18. Блокирование транспортных коммуникаций">
        <w:r>
          <w:rPr>
            <w:sz w:val="24"/>
            <w:color w:val="0000ff"/>
          </w:rPr>
          <w:t xml:space="preserve">20.18</w:t>
        </w:r>
      </w:hyperlink>
      <w:r>
        <w:rPr>
          <w:sz w:val="24"/>
        </w:rPr>
        <w:t xml:space="preserve">, </w:t>
      </w:r>
      <w:hyperlink w:history="0" w:anchor="P11028" w:tooltip="2. Организация деятельности некоммерческой организации, включенной в реестр иностранных агентов, в отношении которой принято решение о приостановлении ее деятельности, либо участие в такой деятельности -">
        <w:r>
          <w:rPr>
            <w:sz w:val="24"/>
            <w:color w:val="0000ff"/>
          </w:rPr>
          <w:t xml:space="preserve">частью 2 статьи 20.28</w:t>
        </w:r>
      </w:hyperlink>
      <w:r>
        <w:rPr>
          <w:sz w:val="24"/>
        </w:rPr>
        <w:t xml:space="preserve">, </w:t>
      </w:r>
      <w:hyperlink w:history="0" w:anchor="P11033" w:tooltip="Статья 20.29. Производство и распространение экстремистских материалов">
        <w:r>
          <w:rPr>
            <w:sz w:val="24"/>
            <w:color w:val="0000ff"/>
          </w:rPr>
          <w:t xml:space="preserve">статьями 20.29</w:t>
        </w:r>
      </w:hyperlink>
      <w:r>
        <w:rPr>
          <w:sz w:val="24"/>
        </w:rPr>
        <w:t xml:space="preserve">, </w:t>
      </w:r>
      <w:hyperlink w:history="0" w:anchor="P11055" w:tooltip="Статья 20.31. Нарушение правил поведения зрителей при проведении официальных спортивных соревнований">
        <w:r>
          <w:rPr>
            <w:sz w:val="24"/>
            <w:color w:val="0000ff"/>
          </w:rPr>
          <w:t xml:space="preserve">20.31</w:t>
        </w:r>
      </w:hyperlink>
      <w:r>
        <w:rPr>
          <w:sz w:val="24"/>
        </w:rPr>
        <w:t xml:space="preserve">, </w:t>
      </w:r>
      <w:hyperlink w:history="0" w:anchor="P11089" w:tooltip="Статья 20.33. Участие в деятельности иностранной или международной организации, в отношении которой принято решение о признании нежелательной на территории Российской Федерации ее деятельности">
        <w:r>
          <w:rPr>
            <w:sz w:val="24"/>
            <w:color w:val="0000ff"/>
          </w:rPr>
          <w:t xml:space="preserve">20.33</w:t>
        </w:r>
      </w:hyperlink>
      <w:r>
        <w:rPr>
          <w:sz w:val="24"/>
        </w:rPr>
        <w:t xml:space="preserve">, </w:t>
      </w:r>
      <w:hyperlink w:history="0" w:anchor="P11098" w:tooltip="Статья 20.34. Нарушение требований к оборудованию инженерно-техническими средствами охраны важных государственных объектов, специальных грузов, сооружений на коммуникациях, подлежащих охране войсками национальной гвардии Российской Федерации">
        <w:r>
          <w:rPr>
            <w:sz w:val="24"/>
            <w:color w:val="0000ff"/>
          </w:rPr>
          <w:t xml:space="preserve">20.34</w:t>
        </w:r>
      </w:hyperlink>
      <w:r>
        <w:rPr>
          <w:sz w:val="24"/>
        </w:rPr>
        <w:t xml:space="preserve"> настоящего Кодекса, рассматриваются судьями районных судов.</w:t>
      </w:r>
    </w:p>
    <w:p>
      <w:pPr>
        <w:pStyle w:val="0"/>
        <w:jc w:val="both"/>
      </w:pPr>
      <w:r>
        <w:rPr>
          <w:sz w:val="24"/>
        </w:rPr>
        <w:t xml:space="preserve">(абзац введен Федеральным </w:t>
      </w:r>
      <w:hyperlink w:history="0" r:id="rId6227"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законом</w:t>
        </w:r>
      </w:hyperlink>
      <w:r>
        <w:rPr>
          <w:sz w:val="24"/>
        </w:rPr>
        <w:t xml:space="preserve"> от 08.06.2012 N 65-ФЗ, в ред. Федеральных законов от 07.05.2013 </w:t>
      </w:r>
      <w:hyperlink w:history="0" r:id="rId6228"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N 96-ФЗ</w:t>
        </w:r>
      </w:hyperlink>
      <w:r>
        <w:rPr>
          <w:sz w:val="24"/>
        </w:rPr>
        <w:t xml:space="preserve">, от 21.12.2013 </w:t>
      </w:r>
      <w:hyperlink w:history="0" r:id="rId6229" w:tooltip="Федеральный закон от 21.12.2013 N 363-ФЗ (ред. от 28.06.2014)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потребительском кредите (займе)&quot; {КонсультантПлюс}">
        <w:r>
          <w:rPr>
            <w:sz w:val="24"/>
            <w:color w:val="0000ff"/>
          </w:rPr>
          <w:t xml:space="preserve">N 363-ФЗ</w:t>
        </w:r>
      </w:hyperlink>
      <w:r>
        <w:rPr>
          <w:sz w:val="24"/>
        </w:rPr>
        <w:t xml:space="preserve">, от 03.11.2015 </w:t>
      </w:r>
      <w:hyperlink w:history="0" r:id="rId6230" w:tooltip="Федеральный закон от 03.11.2015 N 304-ФЗ &quot;О внесении изменений в статьи 4.5 и 23.1 Кодекса Российской Федерации об административных правонарушениях&quot; {КонсультантПлюс}">
        <w:r>
          <w:rPr>
            <w:sz w:val="24"/>
            <w:color w:val="0000ff"/>
          </w:rPr>
          <w:t xml:space="preserve">N 304-ФЗ</w:t>
        </w:r>
      </w:hyperlink>
      <w:r>
        <w:rPr>
          <w:sz w:val="24"/>
        </w:rPr>
        <w:t xml:space="preserve">, от 09.03.2016 </w:t>
      </w:r>
      <w:hyperlink w:history="0" r:id="rId6231" w:tooltip="Федеральный закон от 09.03.2016 N 64-ФЗ &quot;О внесении изменений в Кодекс Российской Федерации об административных правонарушениях&quot; {КонсультантПлюс}">
        <w:r>
          <w:rPr>
            <w:sz w:val="24"/>
            <w:color w:val="0000ff"/>
          </w:rPr>
          <w:t xml:space="preserve">N 64-ФЗ</w:t>
        </w:r>
      </w:hyperlink>
      <w:r>
        <w:rPr>
          <w:sz w:val="24"/>
        </w:rPr>
        <w:t xml:space="preserve">, от 03.07.2016 </w:t>
      </w:r>
      <w:hyperlink w:history="0" r:id="rId6232"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03.07.2016 </w:t>
      </w:r>
      <w:hyperlink w:history="0" r:id="rId6233" w:tooltip="Федеральный закон от 03.07.2016 N 231-ФЗ (ред. от 28.12.2016) &quot;О внесении изменений в отдельные законодательные акты Российской Федерации в связи с принятием Федерального закона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N 231-ФЗ</w:t>
        </w:r>
      </w:hyperlink>
      <w:r>
        <w:rPr>
          <w:sz w:val="24"/>
        </w:rPr>
        <w:t xml:space="preserve">, от 27.12.2018 </w:t>
      </w:r>
      <w:hyperlink w:history="0" r:id="rId6234" w:tooltip="Федеральный закон от 27.12.2018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01.04.2020 </w:t>
      </w:r>
      <w:hyperlink w:history="0" r:id="rId6235"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rPr>
        <w:t xml:space="preserve">, от 08.12.2020 </w:t>
      </w:r>
      <w:hyperlink w:history="0" r:id="rId6236" w:tooltip="Федеральный закон от 08.12.2020 N 420-ФЗ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 от 24.02.2021 </w:t>
      </w:r>
      <w:hyperlink w:history="0" r:id="rId6237" w:tooltip="Федеральный закон от 24.02.2021 N 14-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14-ФЗ</w:t>
        </w:r>
      </w:hyperlink>
      <w:r>
        <w:rPr>
          <w:sz w:val="24"/>
        </w:rPr>
        <w:t xml:space="preserve">, от 30.04.2021 </w:t>
      </w:r>
      <w:hyperlink w:history="0" r:id="rId6238" w:tooltip="Федеральный закон от 30.04.2021 N 102-ФЗ &quot;О внесении изменений в Кодекс Российской Федерации об административных правонарушениях&quot; {КонсультантПлюс}">
        <w:r>
          <w:rPr>
            <w:sz w:val="24"/>
            <w:color w:val="0000ff"/>
          </w:rPr>
          <w:t xml:space="preserve">N 102-ФЗ</w:t>
        </w:r>
      </w:hyperlink>
      <w:r>
        <w:rPr>
          <w:sz w:val="24"/>
        </w:rPr>
        <w:t xml:space="preserve">, от 28.06.2021 </w:t>
      </w:r>
      <w:hyperlink w:history="0" r:id="rId6239"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N 232-ФЗ</w:t>
        </w:r>
      </w:hyperlink>
      <w:r>
        <w:rPr>
          <w:sz w:val="24"/>
        </w:rPr>
        <w:t xml:space="preserve">, от 04.03.2022 </w:t>
      </w:r>
      <w:hyperlink w:history="0" r:id="rId6240"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N 31-ФЗ</w:t>
        </w:r>
      </w:hyperlink>
      <w:r>
        <w:rPr>
          <w:sz w:val="24"/>
        </w:rPr>
        <w:t xml:space="preserve">, от 06.03.2022 </w:t>
      </w:r>
      <w:hyperlink w:history="0" r:id="rId6241" w:tooltip="Федеральный закон от 06.03.2022 N 42-ФЗ &quot;О внесении изменений в Кодекс Российской Федерации об административных правонарушениях&quot; {КонсультантПлюс}">
        <w:r>
          <w:rPr>
            <w:sz w:val="24"/>
            <w:color w:val="0000ff"/>
          </w:rPr>
          <w:t xml:space="preserve">N 42-ФЗ</w:t>
        </w:r>
      </w:hyperlink>
      <w:r>
        <w:rPr>
          <w:sz w:val="24"/>
        </w:rPr>
        <w:t xml:space="preserve">, от 29.12.2022 </w:t>
      </w:r>
      <w:hyperlink w:history="0" r:id="rId6242"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rPr>
        <w:t xml:space="preserve">, от 24.06.2023 </w:t>
      </w:r>
      <w:hyperlink w:history="0" r:id="rId6243" w:tooltip="Федеральный закон от 24.06.2023 N 265-ФЗ &quot;О внесении изменений в Кодекс Российской Федерации об административных правонарушениях&quot; {КонсультантПлюс}">
        <w:r>
          <w:rPr>
            <w:sz w:val="24"/>
            <w:color w:val="0000ff"/>
          </w:rPr>
          <w:t xml:space="preserve">N 265-ФЗ</w:t>
        </w:r>
      </w:hyperlink>
      <w:r>
        <w:rPr>
          <w:sz w:val="24"/>
        </w:rPr>
        <w:t xml:space="preserve">, от 24.07.2023 </w:t>
      </w:r>
      <w:hyperlink w:history="0" r:id="rId6244" w:tooltip="Федеральный закон от 24.07.2023 N 364-ФЗ &quot;О внесении изменений в Кодекс Российской Федерации об административных правонарушениях&quot; {КонсультантПлюс}">
        <w:r>
          <w:rPr>
            <w:sz w:val="24"/>
            <w:color w:val="0000ff"/>
          </w:rPr>
          <w:t xml:space="preserve">N 364-ФЗ</w:t>
        </w:r>
      </w:hyperlink>
      <w:r>
        <w:rPr>
          <w:sz w:val="24"/>
        </w:rPr>
        <w:t xml:space="preserve">, от 31.07.2023 </w:t>
      </w:r>
      <w:hyperlink w:history="0" r:id="rId6245" w:tooltip="Федеральный закон от 31.07.2023 N 401-ФЗ &quot;О внесении изменений в Кодекс Российской Федерации об административных правонарушениях&quot; {КонсультантПлюс}">
        <w:r>
          <w:rPr>
            <w:sz w:val="24"/>
            <w:color w:val="0000ff"/>
          </w:rPr>
          <w:t xml:space="preserve">N 401-ФЗ</w:t>
        </w:r>
      </w:hyperlink>
      <w:r>
        <w:rPr>
          <w:sz w:val="24"/>
        </w:rPr>
        <w:t xml:space="preserve">, от 04.08.2023 </w:t>
      </w:r>
      <w:hyperlink w:history="0" r:id="rId6246" w:tooltip="Федеральный закон от 04.08.2023 N 412-ФЗ &quot;О внесении изменений в Кодекс Российской Федерации об административных правонарушениях&quot; {КонсультантПлюс}">
        <w:r>
          <w:rPr>
            <w:sz w:val="24"/>
            <w:color w:val="0000ff"/>
          </w:rPr>
          <w:t xml:space="preserve">N 412-ФЗ</w:t>
        </w:r>
      </w:hyperlink>
      <w:r>
        <w:rPr>
          <w:sz w:val="24"/>
        </w:rPr>
        <w:t xml:space="preserve">, от 13.12.2024 </w:t>
      </w:r>
      <w:hyperlink w:history="0" r:id="rId6247" w:tooltip="Федеральный закон от 13.12.2024 N 473-ФЗ &quot;О внесении изменений в Кодекс Российской Федерации об административных правонарушениях&quot; {КонсультантПлюс}">
        <w:r>
          <w:rPr>
            <w:sz w:val="24"/>
            <w:color w:val="0000ff"/>
          </w:rPr>
          <w:t xml:space="preserve">N 473-ФЗ</w:t>
        </w:r>
      </w:hyperlink>
      <w:r>
        <w:rPr>
          <w:sz w:val="24"/>
        </w:rPr>
        <w:t xml:space="preserve">, от 31.07.2025 </w:t>
      </w:r>
      <w:hyperlink w:history="0" r:id="rId6248"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spacing w:before="240" w:lineRule="auto"/>
        <w:ind w:firstLine="540"/>
        <w:jc w:val="both"/>
      </w:pPr>
      <w:r>
        <w:rPr>
          <w:sz w:val="24"/>
        </w:rPr>
        <w:t xml:space="preserve">Судьи арбитражных судов рассматривают дела об административных правонарушениях, предусмотренных </w:t>
      </w:r>
      <w:hyperlink w:history="0" w:anchor="P2062"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r>
          <w:rPr>
            <w:sz w:val="24"/>
            <w:color w:val="0000ff"/>
          </w:rPr>
          <w:t xml:space="preserve">статьями 6.33</w:t>
        </w:r>
      </w:hyperlink>
      <w:r>
        <w:rPr>
          <w:sz w:val="24"/>
        </w:rPr>
        <w:t xml:space="preserve">, </w:t>
      </w:r>
      <w:hyperlink w:history="0" w:anchor="P2406" w:tooltip="Статья 7.24. Нарушение порядка распоряжения объектом нежилого фонда, находящимся в федеральной собственности, и использования указанного объекта">
        <w:r>
          <w:rPr>
            <w:sz w:val="24"/>
            <w:color w:val="0000ff"/>
          </w:rPr>
          <w:t xml:space="preserve">7.24</w:t>
        </w:r>
      </w:hyperlink>
      <w:r>
        <w:rPr>
          <w:sz w:val="24"/>
        </w:rPr>
        <w:t xml:space="preserve">, </w:t>
      </w:r>
      <w:hyperlink w:history="0" w:anchor="P3519" w:tooltip="2. Действия, предусмотренные частью 1 настоящей статьи, которые повлекли отступление от проектных значений параметров зданий и сооружений, затрагивают конструктивные и другие характеристики надежности и безопасности объектов капитального строительства и (или) их частей или безопасность строительных конструкций, участков сетей инженерно-технического обеспечения, либо которые повлекли причинение вреда жизни или здоровью граждан, имуществу физических или юридических лиц, государственному или муниципальному ...">
        <w:r>
          <w:rPr>
            <w:sz w:val="24"/>
            <w:color w:val="0000ff"/>
          </w:rPr>
          <w:t xml:space="preserve">частями 2</w:t>
        </w:r>
      </w:hyperlink>
      <w:r>
        <w:rPr>
          <w:sz w:val="24"/>
        </w:rPr>
        <w:t xml:space="preserve"> и </w:t>
      </w:r>
      <w:hyperlink w:history="0" w:anchor="P3521" w:tooltip="3. Повторное совершение административного правонарушения, предусмотренного частью 2 настоящей статьи, -">
        <w:r>
          <w:rPr>
            <w:sz w:val="24"/>
            <w:color w:val="0000ff"/>
          </w:rPr>
          <w:t xml:space="preserve">3 статьи 9.4</w:t>
        </w:r>
      </w:hyperlink>
      <w:r>
        <w:rPr>
          <w:sz w:val="24"/>
        </w:rPr>
        <w:t xml:space="preserve">, </w:t>
      </w:r>
      <w:hyperlink w:history="0" w:anchor="P3525" w:tooltip="Статья 9.5. Нарушение установленного порядка строительства, реконструкции, капитального ремонта объекта капитального строительства, ввода его в эксплуатацию">
        <w:r>
          <w:rPr>
            <w:sz w:val="24"/>
            <w:color w:val="0000ff"/>
          </w:rPr>
          <w:t xml:space="preserve">статьями 9.5</w:t>
        </w:r>
      </w:hyperlink>
      <w:r>
        <w:rPr>
          <w:sz w:val="24"/>
        </w:rPr>
        <w:t xml:space="preserve">, </w:t>
      </w:r>
      <w:hyperlink w:history="0" w:anchor="P3549" w:tooltip="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
        <w:r>
          <w:rPr>
            <w:sz w:val="24"/>
            <w:color w:val="0000ff"/>
          </w:rPr>
          <w:t xml:space="preserve">9.5.1</w:t>
        </w:r>
      </w:hyperlink>
      <w:r>
        <w:rPr>
          <w:sz w:val="24"/>
        </w:rPr>
        <w:t xml:space="preserve">, </w:t>
      </w:r>
      <w:hyperlink w:history="0" w:anchor="P5339" w:tooltip="Статья 13.11. Нарушение законодательства Российской Федерации в области персональных данных">
        <w:r>
          <w:rPr>
            <w:sz w:val="24"/>
            <w:color w:val="0000ff"/>
          </w:rPr>
          <w:t xml:space="preserve">13.11</w:t>
        </w:r>
      </w:hyperlink>
      <w:r>
        <w:rPr>
          <w:sz w:val="24"/>
        </w:rPr>
        <w:t xml:space="preserve">, </w:t>
      </w:r>
      <w:hyperlink w:history="0" w:anchor="P5906" w:tooltip="Статья 13.33. Нарушение обязанностей, предусмотренных законодательством Российской Федерации в области электронной подписи">
        <w:r>
          <w:rPr>
            <w:sz w:val="24"/>
            <w:color w:val="0000ff"/>
          </w:rPr>
          <w:t xml:space="preserve">13.33</w:t>
        </w:r>
      </w:hyperlink>
      <w:r>
        <w:rPr>
          <w:sz w:val="24"/>
        </w:rPr>
        <w:t xml:space="preserve">, </w:t>
      </w:r>
      <w:hyperlink w:history="0" w:anchor="P6235" w:tooltip="Статья 14.1. Осуществление предпринимательской деятельности без государственной регистрации или без специального разрешения (лицензии)">
        <w:r>
          <w:rPr>
            <w:sz w:val="24"/>
            <w:color w:val="0000ff"/>
          </w:rPr>
          <w:t xml:space="preserve">14.1</w:t>
        </w:r>
      </w:hyperlink>
      <w:r>
        <w:rPr>
          <w:sz w:val="24"/>
        </w:rPr>
        <w:t xml:space="preserve">, </w:t>
      </w:r>
      <w:hyperlink w:history="0" w:anchor="P6646" w:tooltip="Статья 14.10. Незаконное использование средств индивидуализации товаров (работ, услуг)">
        <w:r>
          <w:rPr>
            <w:sz w:val="24"/>
            <w:color w:val="0000ff"/>
          </w:rPr>
          <w:t xml:space="preserve">14.10</w:t>
        </w:r>
      </w:hyperlink>
      <w:r>
        <w:rPr>
          <w:sz w:val="24"/>
        </w:rPr>
        <w:t xml:space="preserve">, </w:t>
      </w:r>
      <w:hyperlink w:history="0" w:anchor="P6655" w:tooltip="Статья 14.11. Незаконное получение кредита или займа">
        <w:r>
          <w:rPr>
            <w:sz w:val="24"/>
            <w:color w:val="0000ff"/>
          </w:rPr>
          <w:t xml:space="preserve">14.11</w:t>
        </w:r>
      </w:hyperlink>
      <w:r>
        <w:rPr>
          <w:sz w:val="24"/>
        </w:rPr>
        <w:t xml:space="preserve">, </w:t>
      </w:r>
      <w:hyperlink w:history="0" w:anchor="P6716" w:tooltip="Статья 14.14. Воспрепятствование должностными лицами кредитной или иной финансовой организации осуществлению функций временной администрации">
        <w:r>
          <w:rPr>
            <w:sz w:val="24"/>
            <w:color w:val="0000ff"/>
          </w:rPr>
          <w:t xml:space="preserve">14.14</w:t>
        </w:r>
      </w:hyperlink>
      <w:r>
        <w:rPr>
          <w:sz w:val="24"/>
        </w:rPr>
        <w:t xml:space="preserve">, </w:t>
      </w:r>
      <w:hyperlink w:history="0" w:anchor="P6756" w:tooltip="1. Розничная продажа этилового спирта, в том числе фармацевтической субстанции спирта этилового (этанола), или спиртосодержащих вкусоароматических биологически активных вкусовых добавок, или виноматериалов, -">
        <w:r>
          <w:rPr>
            <w:sz w:val="24"/>
            <w:color w:val="0000ff"/>
          </w:rPr>
          <w:t xml:space="preserve">частями 1</w:t>
        </w:r>
      </w:hyperlink>
      <w:r>
        <w:rPr>
          <w:sz w:val="24"/>
        </w:rPr>
        <w:t xml:space="preserve"> и </w:t>
      </w:r>
      <w:hyperlink w:history="0" w:anchor="P6759" w:tooltip="2. Оборот этилового спирта (за исключением розничной продажи), алкогольной и спиртосодержащей продукции без сопроводительных документов, удостоверяющих легальность их производства и оборота, определенных федеральным законом, -">
        <w:r>
          <w:rPr>
            <w:sz w:val="24"/>
            <w:color w:val="0000ff"/>
          </w:rPr>
          <w:t xml:space="preserve">2 статьи 14.16</w:t>
        </w:r>
      </w:hyperlink>
      <w:r>
        <w:rPr>
          <w:sz w:val="24"/>
        </w:rPr>
        <w:t xml:space="preserve">, </w:t>
      </w:r>
      <w:hyperlink w:history="0" w:anchor="P6782" w:tooltip="Статья 14.17. Нарушение требований к производству или обороту этилового спирта, алкогольной и спиртосодержащей продукции">
        <w:r>
          <w:rPr>
            <w:sz w:val="24"/>
            <w:color w:val="0000ff"/>
          </w:rPr>
          <w:t xml:space="preserve">статьей 14.17</w:t>
        </w:r>
      </w:hyperlink>
      <w:r>
        <w:rPr>
          <w:sz w:val="24"/>
        </w:rPr>
        <w:t xml:space="preserve">, </w:t>
      </w:r>
      <w:hyperlink w:history="0" w:anchor="P6823" w:tooltip="2. Незаконная розничная продажа алкогольной и спиртосодержащей пищевой продукции лицом, осуществляющим предпринимательскую деятельность без образования юридического лица (индивидуальным предпринимателем), либо сельскохозяйственным товаропроизводителем (индивидуальным предпринимателем, крестьянским (фермерским) хозяйством), признаваемым таковым в соответствии с Федеральным законом от 29 декабря 2006 года N 264-ФЗ &quot;О развитии сельского хозяйства&quot; (за исключением розничной продажи пива и пивных напитков, си...">
        <w:r>
          <w:rPr>
            <w:sz w:val="24"/>
            <w:color w:val="0000ff"/>
          </w:rPr>
          <w:t xml:space="preserve">частью 2 статьи 14.17.1</w:t>
        </w:r>
      </w:hyperlink>
      <w:r>
        <w:rPr>
          <w:sz w:val="24"/>
        </w:rPr>
        <w:t xml:space="preserve">, </w:t>
      </w:r>
      <w:hyperlink w:history="0" w:anchor="P6834" w:tooltip="Статья 14.17.3. Производство и (или) оборот порошкообразной спиртосодержащей продукции">
        <w:r>
          <w:rPr>
            <w:sz w:val="24"/>
            <w:color w:val="0000ff"/>
          </w:rPr>
          <w:t xml:space="preserve">статьями 14.17.3</w:t>
        </w:r>
      </w:hyperlink>
      <w:r>
        <w:rPr>
          <w:sz w:val="24"/>
        </w:rPr>
        <w:t xml:space="preserve">, </w:t>
      </w:r>
      <w:hyperlink w:history="0" w:anchor="P6841" w:tooltip="Статья 14.17.4. Нарушение требований к производству и (или) обороту пива и пивных напитков, сидра, пуаре, медовухи">
        <w:r>
          <w:rPr>
            <w:sz w:val="24"/>
            <w:color w:val="0000ff"/>
          </w:rPr>
          <w:t xml:space="preserve">14.17.4</w:t>
        </w:r>
      </w:hyperlink>
      <w:r>
        <w:rPr>
          <w:sz w:val="24"/>
        </w:rPr>
        <w:t xml:space="preserve">, </w:t>
      </w:r>
      <w:hyperlink w:history="0" w:anchor="P6856" w:tooltip="Статья 14.18. Использование этилового спирта, произведенного из непищевого сырья, спиртосодержащей непищевой продукции, фармацевтической субстанции спирта этилового (этанола) для производства алкогольной и спиртосодержащей пищевой продукции">
        <w:r>
          <w:rPr>
            <w:sz w:val="24"/>
            <w:color w:val="0000ff"/>
          </w:rPr>
          <w:t xml:space="preserve">14.18</w:t>
        </w:r>
      </w:hyperlink>
      <w:r>
        <w:rPr>
          <w:sz w:val="24"/>
        </w:rPr>
        <w:t xml:space="preserve">, </w:t>
      </w:r>
      <w:hyperlink w:history="0" w:anchor="P6884" w:tooltip="Статья 14.23. Осуществление дисквалифицированным лицом деятельности по управлению юридическим лицом">
        <w:r>
          <w:rPr>
            <w:sz w:val="24"/>
            <w:color w:val="0000ff"/>
          </w:rPr>
          <w:t xml:space="preserve">14.23</w:t>
        </w:r>
      </w:hyperlink>
      <w:r>
        <w:rPr>
          <w:sz w:val="24"/>
        </w:rPr>
        <w:t xml:space="preserve">, </w:t>
      </w:r>
      <w:hyperlink w:history="0" w:anchor="P6970" w:tooltip="Статья 14.27. Нарушение законодательства о лотереях">
        <w:r>
          <w:rPr>
            <w:sz w:val="24"/>
            <w:color w:val="0000ff"/>
          </w:rPr>
          <w:t xml:space="preserve">14.27</w:t>
        </w:r>
      </w:hyperlink>
      <w:r>
        <w:rPr>
          <w:sz w:val="24"/>
        </w:rPr>
        <w:t xml:space="preserve">, </w:t>
      </w:r>
      <w:hyperlink w:history="0" w:anchor="P7187" w:tooltip="Статья 14.36. Непредставление или несвоевременное представление документов о споре, связанном с созданием юридического лица, управлением им или участием в нем">
        <w:r>
          <w:rPr>
            <w:sz w:val="24"/>
            <w:color w:val="0000ff"/>
          </w:rPr>
          <w:t xml:space="preserve">14.36</w:t>
        </w:r>
      </w:hyperlink>
      <w:r>
        <w:rPr>
          <w:sz w:val="24"/>
        </w:rPr>
        <w:t xml:space="preserve">, </w:t>
      </w:r>
      <w:hyperlink w:history="0" w:anchor="P7194" w:tooltip="Статья 14.37. Нарушения требований к установке и (или) эксплуатации рекламной конструкции">
        <w:r>
          <w:rPr>
            <w:sz w:val="24"/>
            <w:color w:val="0000ff"/>
          </w:rPr>
          <w:t xml:space="preserve">14.37</w:t>
        </w:r>
      </w:hyperlink>
      <w:r>
        <w:rPr>
          <w:sz w:val="24"/>
        </w:rPr>
        <w:t xml:space="preserve">, </w:t>
      </w:r>
      <w:hyperlink w:history="0" w:anchor="P7212" w:tooltip="2. Использование транспортного средства исключительно или преимущественно в качестве передвижной рекламной конструкции, в том числе переоборудование транспортного средства для распространения рекламы, в результате которого транспортное средство полностью или частично утратило функции, для выполнения которых оно было предназначено, переоборудование кузова транспортного средства с приданием ему вида определенного товара, - влечет наложение административного штрафа на граждан в размере от трех тысяч до пяти...">
        <w:r>
          <w:rPr>
            <w:sz w:val="24"/>
            <w:color w:val="0000ff"/>
          </w:rPr>
          <w:t xml:space="preserve">частью 2 статьи 14.38</w:t>
        </w:r>
      </w:hyperlink>
      <w:r>
        <w:rPr>
          <w:sz w:val="24"/>
        </w:rPr>
        <w:t xml:space="preserve">, </w:t>
      </w:r>
      <w:hyperlink w:history="0" w:anchor="P7306" w:tooltip="Статья 14.43. Нарушение изготовителем, исполнителем (лицом, выполняющим функции иностранного изготовителя), продавцом требований технических регламентов">
        <w:r>
          <w:rPr>
            <w:sz w:val="24"/>
            <w:color w:val="0000ff"/>
          </w:rPr>
          <w:t xml:space="preserve">статьями 14.43</w:t>
        </w:r>
      </w:hyperlink>
      <w:r>
        <w:rPr>
          <w:sz w:val="24"/>
        </w:rPr>
        <w:t xml:space="preserve"> - </w:t>
      </w:r>
      <w:hyperlink w:history="0" w:anchor="P7410" w:tooltip="Статья 14.50. Неисполнение обязанностей и требований при осуществлении внешнеторговых бартерных сделок">
        <w:r>
          <w:rPr>
            <w:sz w:val="24"/>
            <w:color w:val="0000ff"/>
          </w:rPr>
          <w:t xml:space="preserve">14.50</w:t>
        </w:r>
      </w:hyperlink>
      <w:r>
        <w:rPr>
          <w:sz w:val="24"/>
        </w:rPr>
        <w:t xml:space="preserve">, </w:t>
      </w:r>
      <w:hyperlink w:history="0" w:anchor="P7427" w:tooltip="4. Нарушение организацией, осуществляющей классификацию в сфере туристской индустрии, установленных законодательством Российской Федерации о туристской деятельности требований к организациям, осуществляющим классификацию средств размещения, классификацию горнолыжных трасс, классификацию пляжей, либо требований положения о классификации средств размещения, правил классификации средств размещения или правил классификации горнолыжных трасс, классификации пляжей -">
        <w:r>
          <w:rPr>
            <w:sz w:val="24"/>
            <w:color w:val="0000ff"/>
          </w:rPr>
          <w:t xml:space="preserve">частью 4 статьи 14.51</w:t>
        </w:r>
      </w:hyperlink>
      <w:r>
        <w:rPr>
          <w:sz w:val="24"/>
        </w:rPr>
        <w:t xml:space="preserve">, </w:t>
      </w:r>
      <w:hyperlink w:history="0" w:anchor="P7595" w:tooltip="1. Нарушение кредитором или представителем кредитора установленных главой 2 Федерального закона от 3 июля 2016 года N 230-ФЗ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общих правил совершения действий, направленных на возврат просроченной задолженности физических лиц, за исключением случаев, предусмотренных частью 6 настоя...">
        <w:r>
          <w:rPr>
            <w:sz w:val="24"/>
            <w:color w:val="0000ff"/>
          </w:rPr>
          <w:t xml:space="preserve">частями 1</w:t>
        </w:r>
      </w:hyperlink>
      <w:r>
        <w:rPr>
          <w:sz w:val="24"/>
        </w:rPr>
        <w:t xml:space="preserve"> - </w:t>
      </w:r>
      <w:hyperlink w:history="0" w:anchor="P7599" w:tooltip="3. Нарушение лицом, являющимся учредителем (участником), членом совета директоров (наблюдательного совета), членом коллегиального исполнительного органа, единоличным исполнительным органом профессиональной коллекторской организации, требований и ограничений, установленных в отношении указанных лиц законодательством Российской Федерации о защите прав и законных интересов физических лиц при осуществлении деятельности по возврату просроченной задолженности, -">
        <w:r>
          <w:rPr>
            <w:sz w:val="24"/>
            <w:color w:val="0000ff"/>
          </w:rPr>
          <w:t xml:space="preserve">3</w:t>
        </w:r>
      </w:hyperlink>
      <w:r>
        <w:rPr>
          <w:sz w:val="24"/>
        </w:rPr>
        <w:t xml:space="preserve">, </w:t>
      </w:r>
      <w:hyperlink w:history="0" w:anchor="P7603" w:tooltip="5. Неисполнение решения федерального органа исполнительной власти, осуществляющего федеральный государственный контроль (надзор) за деятельностью профессиональных коллекторских организаций, кредитных и микрофинансовых организаций, включенных в перечень кредитных и микрофинансовых организаций, осуществляющих деятельность по возврату просроченной задолженности физических лиц, об ограничении использования одного или нескольких способов взаимодействия с должником -">
        <w:r>
          <w:rPr>
            <w:sz w:val="24"/>
            <w:color w:val="0000ff"/>
          </w:rPr>
          <w:t xml:space="preserve">5</w:t>
        </w:r>
      </w:hyperlink>
      <w:r>
        <w:rPr>
          <w:sz w:val="24"/>
        </w:rPr>
        <w:t xml:space="preserve"> и </w:t>
      </w:r>
      <w:hyperlink w:history="0" w:anchor="P7605" w:tooltip="6. Осуществление взаимодействия с должником, направленного на возврат просроченной задолженности, способами, предусмотренными пунктами 1 и 2 части 1 статьи 4 Федерального закона от 3 июля 2016 года N 230-ФЗ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с нарушением ограничений, установленных частями 1 и 2 статьи 5 указанного...">
        <w:r>
          <w:rPr>
            <w:sz w:val="24"/>
            <w:color w:val="0000ff"/>
          </w:rPr>
          <w:t xml:space="preserve">6 статьи 14.57</w:t>
        </w:r>
      </w:hyperlink>
      <w:r>
        <w:rPr>
          <w:sz w:val="24"/>
        </w:rPr>
        <w:t xml:space="preserve">, </w:t>
      </w:r>
      <w:hyperlink w:history="0" w:anchor="P7686" w:tooltip="1. Производство или оборот табачных изделий, табачной продукции, никотинсодержащей продукции и (или) сырья для их производства без соответствующей лицензии (в случае, если такая лицензия является обязательной), если эти действия не содержат признаков уголовно наказуемого деяния, -">
        <w:r>
          <w:rPr>
            <w:sz w:val="24"/>
            <w:color w:val="0000ff"/>
          </w:rPr>
          <w:t xml:space="preserve">частями 1</w:t>
        </w:r>
      </w:hyperlink>
      <w:r>
        <w:rPr>
          <w:sz w:val="24"/>
        </w:rPr>
        <w:t xml:space="preserve"> - </w:t>
      </w:r>
      <w:hyperlink w:history="0" w:anchor="P7690" w:tooltip="3. Использование и (или) владение основным технологическим оборудованием для производства табачных изделий, табачной продукции, никотинсодержащей продукции и (или) сырья для их производства, зарегистрированным, но не законсервированным в установленном законодательством Российской Федерации порядке, в отсутствие лицензии на производство табачной продукции, и (или) сырья, и (или) никотинсодержащей продукции, и (или) никотинового сырья -">
        <w:r>
          <w:rPr>
            <w:sz w:val="24"/>
            <w:color w:val="0000ff"/>
          </w:rPr>
          <w:t xml:space="preserve">3</w:t>
        </w:r>
      </w:hyperlink>
      <w:r>
        <w:rPr>
          <w:sz w:val="24"/>
        </w:rPr>
        <w:t xml:space="preserve">, </w:t>
      </w:r>
      <w:hyperlink w:history="0" w:anchor="P7694" w:tooltip="5. Несоблюдение запретов в области производства или оборота табачных изделий, табачной продукции, никотинсодержащей продукции и (или) сырья для их производства, предусмотренных законодательством о государственном регулировании производства и оборота табачных изделий, табачной продукции, никотинсодержащей продукции и сырья для их производства, за исключением случаев, предусмотренных частями 1 - 4 настоящей статьи, статьей 14.53, частями 3, 4 статьи 15.12, статьей 15.12.1 настоящего Кодекса, если эти дейст...">
        <w:r>
          <w:rPr>
            <w:sz w:val="24"/>
            <w:color w:val="0000ff"/>
          </w:rPr>
          <w:t xml:space="preserve">5 статьи 14.67</w:t>
        </w:r>
      </w:hyperlink>
      <w:r>
        <w:rPr>
          <w:sz w:val="24"/>
        </w:rPr>
        <w:t xml:space="preserve">, </w:t>
      </w:r>
      <w:hyperlink w:history="0" w:anchor="P7786" w:tooltip="1. Неисполнение банком или иной кредитной организацией поручения органа государственного внебюджетного фонда о зачислении во вклады граждан сумм государственных пенсий и (или) других выплат -">
        <w:r>
          <w:rPr>
            <w:sz w:val="24"/>
            <w:color w:val="0000ff"/>
          </w:rPr>
          <w:t xml:space="preserve">частью 1 статьи 15.10</w:t>
        </w:r>
      </w:hyperlink>
      <w:r>
        <w:rPr>
          <w:sz w:val="24"/>
        </w:rPr>
        <w:t xml:space="preserve">, </w:t>
      </w:r>
      <w:hyperlink w:history="0" w:anchor="P9092" w:tooltip="2. Неисполнение банком или иной кредитной организацией содержащегося в исполнительном документе требования о взыскании денежных средств с должника -">
        <w:r>
          <w:rPr>
            <w:sz w:val="24"/>
            <w:color w:val="0000ff"/>
          </w:rPr>
          <w:t xml:space="preserve">частями 2</w:t>
        </w:r>
      </w:hyperlink>
      <w:r>
        <w:rPr>
          <w:sz w:val="24"/>
        </w:rPr>
        <w:t xml:space="preserve"> и </w:t>
      </w:r>
      <w:hyperlink w:history="0" w:anchor="P9094" w:tooltip="2.1. Неисполнение содержащихся в исполнительном документе требований о списании с лицевого счета или счета депо должника и зачислении на лицевой счет или счет депо взыскателя эмиссионных ценных бумаг при наличии ценных бумаг на соответствующем счете должника эмитентом, самостоятельно осуществляющим деятельность по ведению реестра владельцев эмиссионных ценных бумаг, профессиональным участником рынка ценных бумаг, осуществляющим учет прав на эмиссионные ценные бумаги, принадлежащие должнику, -">
        <w:r>
          <w:rPr>
            <w:sz w:val="24"/>
            <w:color w:val="0000ff"/>
          </w:rPr>
          <w:t xml:space="preserve">2.1 статьи 17.14</w:t>
        </w:r>
      </w:hyperlink>
      <w:r>
        <w:rPr>
          <w:sz w:val="24"/>
        </w:rPr>
        <w:t xml:space="preserve">, </w:t>
      </w:r>
      <w:hyperlink w:history="0" w:anchor="P9600" w:tooltip="6. Невыполнение в установленный срок законного предписания уполномоченных на осуществление государственного строительного надзора федерального органа исполнительной власти, организации, органов исполнительной власти субъектов Российской Федерации -">
        <w:r>
          <w:rPr>
            <w:sz w:val="24"/>
            <w:color w:val="0000ff"/>
          </w:rPr>
          <w:t xml:space="preserve">частями 6</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статьей 19.33</w:t>
        </w:r>
      </w:hyperlink>
      <w:r>
        <w:rPr>
          <w:sz w:val="24"/>
        </w:rPr>
        <w:t xml:space="preserve"> настоящего Кодекса, совершенных юридическими лицами и их должностными лицами или иными работниками, а также индивидуальными предпринимателями.</w:t>
      </w:r>
    </w:p>
    <w:p>
      <w:pPr>
        <w:pStyle w:val="0"/>
        <w:jc w:val="both"/>
      </w:pPr>
      <w:r>
        <w:rPr>
          <w:sz w:val="24"/>
        </w:rPr>
        <w:t xml:space="preserve">(в ред. Федеральных законов от 29.06.2015 </w:t>
      </w:r>
      <w:hyperlink w:history="0" r:id="rId6249" w:tooltip="Федеральный закон от 29.06.2015 N 154-ФЗ (ред. от 29.07.2017) &quot;Об урегулировании особенностей несостоятельности (банкротства) на территориях Республики Крым и города федерального значения Севастополя и о внесении изменений в отдельные законодательные акты Российской Федерации&quot; {КонсультантПлюс}">
        <w:r>
          <w:rPr>
            <w:sz w:val="24"/>
            <w:color w:val="0000ff"/>
          </w:rPr>
          <w:t xml:space="preserve">N 154-ФЗ</w:t>
        </w:r>
      </w:hyperlink>
      <w:r>
        <w:rPr>
          <w:sz w:val="24"/>
        </w:rPr>
        <w:t xml:space="preserve">, от 28.12.2016 </w:t>
      </w:r>
      <w:hyperlink w:history="0" r:id="rId6250" w:tooltip="Федеральный закон от 28.12.2016 N 471-ФЗ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471-ФЗ</w:t>
        </w:r>
      </w:hyperlink>
      <w:r>
        <w:rPr>
          <w:sz w:val="24"/>
        </w:rPr>
        <w:t xml:space="preserve">, от 29.07.2017 </w:t>
      </w:r>
      <w:hyperlink w:history="0" r:id="rId6251" w:tooltip="Федеральный закон от 29.07.2017 N 265-ФЗ &quot;О внесении изменений в Кодекс Российской Федерации об административных правонарушениях в части усиления ответственности за незаконную продажу алкогольной продукции&quot; {КонсультантПлюс}">
        <w:r>
          <w:rPr>
            <w:sz w:val="24"/>
            <w:color w:val="0000ff"/>
          </w:rPr>
          <w:t xml:space="preserve">N 265-ФЗ</w:t>
        </w:r>
      </w:hyperlink>
      <w:r>
        <w:rPr>
          <w:sz w:val="24"/>
        </w:rPr>
        <w:t xml:space="preserve">, от 04.11.2019 </w:t>
      </w:r>
      <w:hyperlink w:history="0" r:id="rId6252" w:tooltip="Федеральный закон от 04.11.2019 N 357-ФЗ &quot;О внесении изменений в Кодекс Российской Федерации об административных правонарушениях&quot; {КонсультантПлюс}">
        <w:r>
          <w:rPr>
            <w:sz w:val="24"/>
            <w:color w:val="0000ff"/>
          </w:rPr>
          <w:t xml:space="preserve">N 357-ФЗ</w:t>
        </w:r>
      </w:hyperlink>
      <w:r>
        <w:rPr>
          <w:sz w:val="24"/>
        </w:rPr>
        <w:t xml:space="preserve">, от 26.03.2022 </w:t>
      </w:r>
      <w:hyperlink w:history="0" r:id="rId6253" w:tooltip="Федеральный закон от 26.03.2022 N 70-ФЗ &quot;О внесении изменений в Кодекс Российской Федерации об административных правонарушениях&quot; {КонсультантПлюс}">
        <w:r>
          <w:rPr>
            <w:sz w:val="24"/>
            <w:color w:val="0000ff"/>
          </w:rPr>
          <w:t xml:space="preserve">N 70-ФЗ</w:t>
        </w:r>
      </w:hyperlink>
      <w:r>
        <w:rPr>
          <w:sz w:val="24"/>
        </w:rPr>
        <w:t xml:space="preserve">, от 24.07.2023 </w:t>
      </w:r>
      <w:hyperlink w:history="0" r:id="rId6254" w:tooltip="Федеральный закон от 24.07.2023 N 363-ФЗ &quot;О внесении изменений в Кодекс Российской Федерации об административных правонарушениях&quot; {КонсультантПлюс}">
        <w:r>
          <w:rPr>
            <w:sz w:val="24"/>
            <w:color w:val="0000ff"/>
          </w:rPr>
          <w:t xml:space="preserve">N 363-ФЗ</w:t>
        </w:r>
      </w:hyperlink>
      <w:r>
        <w:rPr>
          <w:sz w:val="24"/>
        </w:rPr>
        <w:t xml:space="preserve">, от 04.08.2023 </w:t>
      </w:r>
      <w:hyperlink w:history="0" r:id="rId6255"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N 423-ФЗ</w:t>
        </w:r>
      </w:hyperlink>
      <w:r>
        <w:rPr>
          <w:sz w:val="24"/>
        </w:rPr>
        <w:t xml:space="preserve">, от 30.11.2024 </w:t>
      </w:r>
      <w:hyperlink w:history="0" r:id="rId6256"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 от 13.12.2024 </w:t>
      </w:r>
      <w:hyperlink w:history="0" r:id="rId6257" w:tooltip="Федеральный закон от 13.12.2024 N 473-ФЗ &quot;О внесении изменений в Кодекс Российской Федерации об административных правонарушениях&quot; {КонсультантПлюс}">
        <w:r>
          <w:rPr>
            <w:sz w:val="24"/>
            <w:color w:val="0000ff"/>
          </w:rPr>
          <w:t xml:space="preserve">N 473-ФЗ</w:t>
        </w:r>
      </w:hyperlink>
      <w:r>
        <w:rPr>
          <w:sz w:val="24"/>
        </w:rPr>
        <w:t xml:space="preserve">, от 07.06.2025 </w:t>
      </w:r>
      <w:hyperlink w:history="0" r:id="rId6258" w:tooltip="Федеральный закон от 07.06.2025 N 148-ФЗ &quot;О внесении изменений в статьи 14.67 и 23.1 Кодекса Российской Федерации об административных правонарушениях&quot; {КонсультантПлюс}">
        <w:r>
          <w:rPr>
            <w:sz w:val="24"/>
            <w:color w:val="0000ff"/>
          </w:rPr>
          <w:t xml:space="preserve">N 148-ФЗ</w:t>
        </w:r>
      </w:hyperlink>
      <w:r>
        <w:rPr>
          <w:sz w:val="24"/>
        </w:rPr>
        <w:t xml:space="preserve">, от 07.07.2025 </w:t>
      </w:r>
      <w:hyperlink w:history="0" r:id="rId6259"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rPr>
        <w:t xml:space="preserve">)</w:t>
      </w:r>
    </w:p>
    <w:p>
      <w:pPr>
        <w:pStyle w:val="0"/>
        <w:spacing w:before="240" w:lineRule="auto"/>
        <w:ind w:firstLine="540"/>
        <w:jc w:val="both"/>
      </w:pPr>
      <w:r>
        <w:rPr>
          <w:sz w:val="24"/>
        </w:rPr>
        <w:t xml:space="preserve">Судьи арбитражных судов рассматривают дела об административных правонарушениях, предусмотренных </w:t>
      </w:r>
      <w:hyperlink w:history="0" w:anchor="P6631" w:tooltip="2. Действия должностных лиц, указанных в части 1 настоящей статьи, которые недопустимы в соответствии с антимонопольным законодательством Российской Федерации и приводят или могут привести к недопущению, ограничению или устранению конкуренции, а равно к ограничению свободного перемещения товаров (работ, услуг), свободы экономической деятельности, если такие должностные лица были ранее подвергнуты административному наказанию за аналогичное административное правонарушение, -">
        <w:r>
          <w:rPr>
            <w:sz w:val="24"/>
            <w:color w:val="0000ff"/>
          </w:rPr>
          <w:t xml:space="preserve">частью 2 статьи 14.9</w:t>
        </w:r>
      </w:hyperlink>
      <w:r>
        <w:rPr>
          <w:sz w:val="24"/>
        </w:rPr>
        <w:t xml:space="preserve">, </w:t>
      </w:r>
      <w:hyperlink w:history="0" w:anchor="P6635" w:tooltip="Статья 14.9.1. Нарушение порядка осуществления мероприятий и (или) процедур при реализации проекта по строительству объекта капитального строительства">
        <w:r>
          <w:rPr>
            <w:sz w:val="24"/>
            <w:color w:val="0000ff"/>
          </w:rPr>
          <w:t xml:space="preserve">статьями 14.9.1</w:t>
        </w:r>
      </w:hyperlink>
      <w:r>
        <w:rPr>
          <w:sz w:val="24"/>
        </w:rPr>
        <w:t xml:space="preserve">, </w:t>
      </w:r>
      <w:hyperlink w:history="0" w:anchor="P6663" w:tooltip="Статья 14.12. Фиктивное или преднамеренное банкротство">
        <w:r>
          <w:rPr>
            <w:sz w:val="24"/>
            <w:color w:val="0000ff"/>
          </w:rPr>
          <w:t xml:space="preserve">14.12</w:t>
        </w:r>
      </w:hyperlink>
      <w:r>
        <w:rPr>
          <w:sz w:val="24"/>
        </w:rPr>
        <w:t xml:space="preserve">, </w:t>
      </w:r>
      <w:hyperlink w:history="0" w:anchor="P6676" w:tooltip="1. Сокрытие имущества, имущественных прав или имущественных обязанностей, сведений об имуществе, о его размере или месте нахождения или иной информации об имуществе, имущественных правах или имущественных обязанностях, передача имущества во владение иным лицам, отчуждение или уничтожение имущества либо сокрытие, уничтожение или фальсификация бухгалтерских и иных учетных документов, отражающих экономическую деятельность юридического лица либо индивидуального предпринимателя, если эти действия совершены пр...">
        <w:r>
          <w:rPr>
            <w:sz w:val="24"/>
            <w:color w:val="0000ff"/>
          </w:rPr>
          <w:t xml:space="preserve">частями 1</w:t>
        </w:r>
      </w:hyperlink>
      <w:r>
        <w:rPr>
          <w:sz w:val="24"/>
        </w:rPr>
        <w:t xml:space="preserve"> - </w:t>
      </w:r>
      <w:hyperlink w:history="0" w:anchor="P6695" w:tooltip="4.1. Действия (бездействие), предусмотренные частью 4 настоящей статьи, либо сокрытие документов и иных носителей информации, совершенные в отношении представителей Банка России или государственной корпорации &quot;Агентство по страхованию вкладов&quot; в связи с осуществлением ими полномочий при проведении анализа финансового положения банка в соответствии с Федеральным законом от 26 октября 2002 года N 127-ФЗ &quot;О несостоятельности (банкротстве)&quot;, -">
        <w:r>
          <w:rPr>
            <w:sz w:val="24"/>
            <w:color w:val="0000ff"/>
          </w:rPr>
          <w:t xml:space="preserve">4.1</w:t>
        </w:r>
      </w:hyperlink>
      <w:r>
        <w:rPr>
          <w:sz w:val="24"/>
        </w:rPr>
        <w:t xml:space="preserve">, </w:t>
      </w:r>
      <w:hyperlink w:history="0" w:anchor="P6702" w:tooltip="5.1. Повторное совершение административного правонарушения, предусмотренного частью 5 настоящей статьи, -">
        <w:r>
          <w:rPr>
            <w:sz w:val="24"/>
            <w:color w:val="0000ff"/>
          </w:rPr>
          <w:t xml:space="preserve">5.1</w:t>
        </w:r>
      </w:hyperlink>
      <w:r>
        <w:rPr>
          <w:sz w:val="24"/>
        </w:rPr>
        <w:t xml:space="preserve"> - </w:t>
      </w:r>
      <w:hyperlink w:history="0" w:anchor="P6712" w:tooltip="8. Неисполнение вступившего в законную силу судебного акта о привлечении контролирующих должника лиц к субсидиарной ответственности по обязательствам должника, признанного банкротом, при условии, что такое действие не содержит уголовно наказуемого деяния, за исключением случаев, если данный судебный акт обжалован в суд кассационной инстанции и по нему судом кассационной инстанции не вынесен судебный акт либо не истек срок обжалования в суде кассационной инстанции судебного акта о привлечении к субсидиарн...">
        <w:r>
          <w:rPr>
            <w:sz w:val="24"/>
            <w:color w:val="0000ff"/>
          </w:rPr>
          <w:t xml:space="preserve">8 статьи 14.13</w:t>
        </w:r>
      </w:hyperlink>
      <w:r>
        <w:rPr>
          <w:sz w:val="24"/>
        </w:rPr>
        <w:t xml:space="preserve">, </w:t>
      </w:r>
      <w:hyperlink w:history="0" w:anchor="P7047" w:tooltip="Статья 14.31. Злоупотребление доминирующим положением на товарном рынке">
        <w:r>
          <w:rPr>
            <w:sz w:val="24"/>
            <w:color w:val="0000ff"/>
          </w:rPr>
          <w:t xml:space="preserve">статьями 14.31</w:t>
        </w:r>
      </w:hyperlink>
      <w:r>
        <w:rPr>
          <w:sz w:val="24"/>
        </w:rPr>
        <w:t xml:space="preserve">, </w:t>
      </w:r>
      <w:hyperlink w:history="0" w:anchor="P7076" w:tooltip="Статья 14.31.2. Манипулирование ценами на оптовом и (или) розничных рынках электрической энергии (мощности)">
        <w:r>
          <w:rPr>
            <w:sz w:val="24"/>
            <w:color w:val="0000ff"/>
          </w:rPr>
          <w:t xml:space="preserve">14.31.2</w:t>
        </w:r>
      </w:hyperlink>
      <w:r>
        <w:rPr>
          <w:sz w:val="24"/>
        </w:rPr>
        <w:t xml:space="preserve">, </w:t>
      </w:r>
      <w:hyperlink w:history="0" w:anchor="P7085"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r>
          <w:rPr>
            <w:sz w:val="24"/>
            <w:color w:val="0000ff"/>
          </w:rPr>
          <w:t xml:space="preserve">14.32</w:t>
        </w:r>
      </w:hyperlink>
      <w:r>
        <w:rPr>
          <w:sz w:val="24"/>
        </w:rPr>
        <w:t xml:space="preserve">, </w:t>
      </w:r>
      <w:hyperlink w:history="0" w:anchor="P7125" w:tooltip="Статья 14.33. Недобросовестная конкуренция">
        <w:r>
          <w:rPr>
            <w:sz w:val="24"/>
            <w:color w:val="0000ff"/>
          </w:rPr>
          <w:t xml:space="preserve">14.33</w:t>
        </w:r>
      </w:hyperlink>
      <w:r>
        <w:rPr>
          <w:sz w:val="24"/>
        </w:rPr>
        <w:t xml:space="preserve">, </w:t>
      </w:r>
      <w:hyperlink w:history="0" w:anchor="P7633" w:tooltip="Статья 14.61. Нарушение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
        <w:r>
          <w:rPr>
            <w:sz w:val="24"/>
            <w:color w:val="0000ff"/>
          </w:rPr>
          <w:t xml:space="preserve">14.61</w:t>
        </w:r>
      </w:hyperlink>
      <w:r>
        <w:rPr>
          <w:sz w:val="24"/>
        </w:rPr>
        <w:t xml:space="preserve"> настоящего Кодекса.</w:t>
      </w:r>
    </w:p>
    <w:p>
      <w:pPr>
        <w:pStyle w:val="0"/>
        <w:jc w:val="both"/>
      </w:pPr>
      <w:r>
        <w:rPr>
          <w:sz w:val="24"/>
        </w:rPr>
        <w:t xml:space="preserve">(в ред. Федеральных законов от 29.06.2015 </w:t>
      </w:r>
      <w:hyperlink w:history="0" r:id="rId6260" w:tooltip="Федеральный закон от 29.06.2015 N 154-ФЗ (ред. от 29.07.2017) &quot;Об урегулировании особенностей несостоятельности (банкротства) на территориях Республики Крым и города федерального значения Севастополя и о внесении изменений в отдельные законодательные акты Российской Федерации&quot; {КонсультантПлюс}">
        <w:r>
          <w:rPr>
            <w:sz w:val="24"/>
            <w:color w:val="0000ff"/>
          </w:rPr>
          <w:t xml:space="preserve">N 154-ФЗ</w:t>
        </w:r>
      </w:hyperlink>
      <w:r>
        <w:rPr>
          <w:sz w:val="24"/>
        </w:rPr>
        <w:t xml:space="preserve">, от 13.07.2015 </w:t>
      </w:r>
      <w:hyperlink w:history="0" r:id="rId6261" w:tooltip="Федеральный закон от 13.07.2015 N 250-ФЗ (ред. от 05.10.2015)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250-ФЗ</w:t>
        </w:r>
      </w:hyperlink>
      <w:r>
        <w:rPr>
          <w:sz w:val="24"/>
        </w:rPr>
        <w:t xml:space="preserve">, от 05.10.2015 </w:t>
      </w:r>
      <w:hyperlink w:history="0" r:id="rId6262"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275-ФЗ</w:t>
        </w:r>
      </w:hyperlink>
      <w:r>
        <w:rPr>
          <w:sz w:val="24"/>
        </w:rPr>
        <w:t xml:space="preserve">, от 03.11.2015 </w:t>
      </w:r>
      <w:hyperlink w:history="0" r:id="rId6263" w:tooltip="Федеральный закон от 03.11.2015 N 307-ФЗ &quot;О внесении изменений в отдельные законодательные акты Российской Федерации в связи с укреплением платежной дисциплины потребителей энергетических ресурсов&quot; {КонсультантПлюс}">
        <w:r>
          <w:rPr>
            <w:sz w:val="24"/>
            <w:color w:val="0000ff"/>
          </w:rPr>
          <w:t xml:space="preserve">N 307-ФЗ</w:t>
        </w:r>
      </w:hyperlink>
      <w:r>
        <w:rPr>
          <w:sz w:val="24"/>
        </w:rPr>
        <w:t xml:space="preserve">, от 29.12.2015 </w:t>
      </w:r>
      <w:hyperlink w:history="0" r:id="rId6264"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rPr>
        <w:t xml:space="preserve">, от 03.07.2016 </w:t>
      </w:r>
      <w:hyperlink w:history="0" r:id="rId6265" w:tooltip="Федеральный закон от 03.07.2016 N 231-ФЗ (ред. от 28.12.2016) &quot;О внесении изменений в отдельные законодательные акты Российской Федерации в связи с принятием Федерального закона &quot;О защите прав и законных интересов физических лиц при осуществлении деятельности по возврату просроченной задолженности и о внесении изменений в Федеральный закон &quot;О микрофинансовой деятельности и микрофинансовых организациях&quot; {КонсультантПлюс}">
        <w:r>
          <w:rPr>
            <w:sz w:val="24"/>
            <w:color w:val="0000ff"/>
          </w:rPr>
          <w:t xml:space="preserve">N 231-ФЗ</w:t>
        </w:r>
      </w:hyperlink>
      <w:r>
        <w:rPr>
          <w:sz w:val="24"/>
        </w:rPr>
        <w:t xml:space="preserve">, от 03.07.2016 </w:t>
      </w:r>
      <w:hyperlink w:history="0" r:id="rId6266" w:tooltip="Федеральный закон от 03.07.2016 N 264-ФЗ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264-ФЗ</w:t>
        </w:r>
      </w:hyperlink>
      <w:r>
        <w:rPr>
          <w:sz w:val="24"/>
        </w:rPr>
        <w:t xml:space="preserve">, от 29.12.2017 </w:t>
      </w:r>
      <w:hyperlink w:history="0" r:id="rId6267" w:tooltip="Федеральный закон от 29.12.2017 N 451-ФЗ (ред. от 01.07.2021) &quot;О внесении изменений в Федеральный закон &quot;Об электроэнергетике&quot; и отдельные законодательные акты Российской Федерации, связанных с лицензированием энергосбытовой деятельности&quot; {КонсультантПлюс}">
        <w:r>
          <w:rPr>
            <w:sz w:val="24"/>
            <w:color w:val="0000ff"/>
          </w:rPr>
          <w:t xml:space="preserve">N 451-ФЗ</w:t>
        </w:r>
      </w:hyperlink>
      <w:r>
        <w:rPr>
          <w:sz w:val="24"/>
        </w:rPr>
        <w:t xml:space="preserve">, от 01.07.2021 </w:t>
      </w:r>
      <w:hyperlink w:history="0" r:id="rId6268" w:tooltip="Федеральный закон от 01.07.2021 N 283-ФЗ &quot;О внесении изменений в Кодекс Российской Федерации об административных правонарушениях&quot; {КонсультантПлюс}">
        <w:r>
          <w:rPr>
            <w:sz w:val="24"/>
            <w:color w:val="0000ff"/>
          </w:rPr>
          <w:t xml:space="preserve">N 283-ФЗ</w:t>
        </w:r>
      </w:hyperlink>
      <w:r>
        <w:rPr>
          <w:sz w:val="24"/>
        </w:rPr>
        <w:t xml:space="preserve">, от 04.08.2023 </w:t>
      </w:r>
      <w:hyperlink w:history="0" r:id="rId6269"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N 423-ФЗ</w:t>
        </w:r>
      </w:hyperlink>
      <w:r>
        <w:rPr>
          <w:sz w:val="24"/>
        </w:rPr>
        <w:t xml:space="preserve">, от 13.12.2024 </w:t>
      </w:r>
      <w:hyperlink w:history="0" r:id="rId6270" w:tooltip="Федеральный закон от 13.12.2024 N 473-ФЗ &quot;О внесении изменений в Кодекс Российской Федерации об административных правонарушениях&quot; {КонсультантПлюс}">
        <w:r>
          <w:rPr>
            <w:sz w:val="24"/>
            <w:color w:val="0000ff"/>
          </w:rPr>
          <w:t xml:space="preserve">N 473-ФЗ</w:t>
        </w:r>
      </w:hyperlink>
      <w:r>
        <w:rPr>
          <w:sz w:val="24"/>
        </w:rPr>
        <w:t xml:space="preserve">)</w:t>
      </w:r>
    </w:p>
    <w:p>
      <w:pPr>
        <w:pStyle w:val="0"/>
        <w:spacing w:before="240" w:lineRule="auto"/>
        <w:ind w:firstLine="540"/>
        <w:jc w:val="both"/>
      </w:pPr>
      <w:r>
        <w:rPr>
          <w:sz w:val="24"/>
        </w:rPr>
        <w:t xml:space="preserve">В остальных случаях дела об административных правонарушениях, указанных в </w:t>
      </w:r>
      <w:hyperlink w:history="0" w:anchor="P11246" w:tooltip="1. Судьи рассматривают дела об административных правонарушениях, предусмотренных статьями 5.1, 5.3 - 5.25, частями 1 - 4 статьи 5.26, частями 2, 5 и 7 статьи 5.27, частью 5 статьи 5.27.1, статьями 5.35.1, 5.37 - 5.43, 5.45 - 5.52, 5.56 - 5.69, 6.1 - 6.2, частями 2 и 3 статьи 6.3, частью 1 статьи 6.8, частью 1 статьи 6.9, статьями 6.9.1, 6.11, 6.12, частями 1 и 1.1 статьи 6.13, статьями 6.13.1, 6.15, 6.16, частью 1 статьи 6.16.1, статьями 6.17 - 6.20, частями 1 - 4 статьи 6.21, частями 1 и 2 статьи 6.21.1...">
        <w:r>
          <w:rPr>
            <w:sz w:val="24"/>
            <w:color w:val="0000ff"/>
          </w:rPr>
          <w:t xml:space="preserve">частях 1</w:t>
        </w:r>
      </w:hyperlink>
      <w:r>
        <w:rPr>
          <w:sz w:val="24"/>
        </w:rPr>
        <w:t xml:space="preserve"> - </w:t>
      </w:r>
      <w:hyperlink w:history="0" w:anchor="P11268" w:tooltip="2. Дела об административных правонарушениях, предусмотренных частью 5 статьи 5.26 (в случае, если дело об административном правонарушении возбуждено органом, уполномоченным на осуществление функций в сфере контроля (надзора) за деятельностью некоммерческих организаций, в том числе структурных подразделений международных организаций и иностранных некоммерческих неправительственных организаций, общественных объединений, политических партий и религиозных организаций), частями 1, 3, 4 и 6 статьи 5.27, частям...">
        <w:r>
          <w:rPr>
            <w:sz w:val="24"/>
            <w:color w:val="0000ff"/>
          </w:rPr>
          <w:t xml:space="preserve">2</w:t>
        </w:r>
      </w:hyperlink>
      <w:r>
        <w:rPr>
          <w:sz w:val="24"/>
        </w:rPr>
        <w:t xml:space="preserve"> настоящей статьи, рассматриваются мировыми судьями.</w:t>
      </w:r>
    </w:p>
    <w:p>
      <w:pPr>
        <w:pStyle w:val="0"/>
        <w:jc w:val="both"/>
      </w:pPr>
      <w:r>
        <w:rPr>
          <w:sz w:val="24"/>
        </w:rPr>
        <w:t xml:space="preserve">(в ред. Федерального </w:t>
      </w:r>
      <w:hyperlink w:history="0" r:id="rId6271" w:tooltip="Федеральный закон от 02.06.2016 N 16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02.06.2016 N 161-ФЗ)</w:t>
      </w:r>
    </w:p>
    <w:p>
      <w:pPr>
        <w:pStyle w:val="0"/>
        <w:jc w:val="both"/>
      </w:pPr>
      <w:r>
        <w:rPr>
          <w:sz w:val="24"/>
        </w:rPr>
      </w:r>
    </w:p>
    <w:bookmarkStart w:id="11283" w:name="P11283"/>
    <w:bookmarkEnd w:id="11283"/>
    <w:p>
      <w:pPr>
        <w:pStyle w:val="2"/>
        <w:outlineLvl w:val="2"/>
        <w:ind w:firstLine="540"/>
        <w:jc w:val="both"/>
      </w:pPr>
      <w:r>
        <w:rPr>
          <w:sz w:val="24"/>
        </w:rPr>
        <w:t xml:space="preserve">Статья 23.2. Комиссии по делам несовершеннолетних и защите их прав</w:t>
      </w:r>
    </w:p>
    <w:p>
      <w:pPr>
        <w:pStyle w:val="0"/>
        <w:jc w:val="both"/>
      </w:pPr>
      <w:r>
        <w:rPr>
          <w:sz w:val="24"/>
        </w:rPr>
      </w:r>
    </w:p>
    <w:p>
      <w:pPr>
        <w:pStyle w:val="0"/>
        <w:ind w:firstLine="540"/>
        <w:jc w:val="both"/>
      </w:pPr>
      <w:r>
        <w:rPr>
          <w:sz w:val="24"/>
        </w:rPr>
        <w:t xml:space="preserve">1. Районные (городские), районные в городах комиссии по делам несовершеннолетних и защите их прав рассматривают дела об административных правонарушениях, совершенных несовершеннолетними, а также дела об административных правонарушениях, предусмотренных </w:t>
      </w:r>
      <w:hyperlink w:history="0" w:anchor="P1295" w:tooltip="Статья 5.35. Неисполнение родителями или иными законными представителями несовершеннолетних обязанностей по содержанию и воспитанию несовершеннолетних">
        <w:r>
          <w:rPr>
            <w:sz w:val="24"/>
            <w:color w:val="0000ff"/>
          </w:rPr>
          <w:t xml:space="preserve">статьями 5.35</w:t>
        </w:r>
      </w:hyperlink>
      <w:r>
        <w:rPr>
          <w:sz w:val="24"/>
        </w:rPr>
        <w:t xml:space="preserve">, </w:t>
      </w:r>
      <w:hyperlink w:history="0" w:anchor="P1319" w:tooltip="Статья 5.36. Нарушение порядка или сроков предоставления сведений о несовершеннолетних, нуждающихся в передаче на воспитание в семью либо в учреждения для детей-сирот или для детей, оставшихся без попечения родителей">
        <w:r>
          <w:rPr>
            <w:sz w:val="24"/>
            <w:color w:val="0000ff"/>
          </w:rPr>
          <w:t xml:space="preserve">5.36</w:t>
        </w:r>
      </w:hyperlink>
      <w:r>
        <w:rPr>
          <w:sz w:val="24"/>
        </w:rPr>
        <w:t xml:space="preserve">, </w:t>
      </w:r>
      <w:hyperlink w:history="0" w:anchor="P1765" w:tooltip="Статья 6.10. Вовлечение несовершеннолетнего в употребление алкогольной и спиртосодержащей продукции, новых потенциально опасных психоактивных веществ или одурманивающих веществ">
        <w:r>
          <w:rPr>
            <w:sz w:val="24"/>
            <w:color w:val="0000ff"/>
          </w:rPr>
          <w:t xml:space="preserve">6.10</w:t>
        </w:r>
      </w:hyperlink>
      <w:r>
        <w:rPr>
          <w:sz w:val="24"/>
        </w:rPr>
        <w:t xml:space="preserve">, </w:t>
      </w:r>
      <w:hyperlink w:history="0" w:anchor="P1953" w:tooltip="Статья 6.23. Вовлечение несовершеннолетнего в процесс потребления табака или потребления никотинсодержащей продукции">
        <w:r>
          <w:rPr>
            <w:sz w:val="24"/>
            <w:color w:val="0000ff"/>
          </w:rPr>
          <w:t xml:space="preserve">6.23</w:t>
        </w:r>
      </w:hyperlink>
      <w:r>
        <w:rPr>
          <w:sz w:val="24"/>
        </w:rPr>
        <w:t xml:space="preserve">, </w:t>
      </w:r>
      <w:hyperlink w:history="0" w:anchor="P10936" w:tooltip="Статья 20.22. Нахождение в состоянии опьянения несовершеннолетних, потребление (распитие) ими алкогольной и спиртосодержащей продукции либо потребление ими наркотических средств или психотропных веществ, новых потенциально опасных психоактивных веществ или одурманивающих веществ">
        <w:r>
          <w:rPr>
            <w:sz w:val="24"/>
            <w:color w:val="0000ff"/>
          </w:rPr>
          <w:t xml:space="preserve">20.22</w:t>
        </w:r>
      </w:hyperlink>
      <w:r>
        <w:rPr>
          <w:sz w:val="24"/>
        </w:rPr>
        <w:t xml:space="preserve"> настоящего Кодекса.</w:t>
      </w:r>
    </w:p>
    <w:p>
      <w:pPr>
        <w:pStyle w:val="0"/>
        <w:jc w:val="both"/>
      </w:pPr>
      <w:r>
        <w:rPr>
          <w:sz w:val="24"/>
        </w:rPr>
        <w:t xml:space="preserve">(в ред. Федерального </w:t>
      </w:r>
      <w:hyperlink w:history="0" r:id="rId6272"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закона</w:t>
        </w:r>
      </w:hyperlink>
      <w:r>
        <w:rPr>
          <w:sz w:val="24"/>
        </w:rPr>
        <w:t xml:space="preserve"> от 21.10.2013 N 274-ФЗ)</w:t>
      </w:r>
    </w:p>
    <w:p>
      <w:pPr>
        <w:pStyle w:val="0"/>
        <w:spacing w:before="240" w:lineRule="auto"/>
        <w:ind w:firstLine="540"/>
        <w:jc w:val="both"/>
      </w:pPr>
      <w:r>
        <w:rPr>
          <w:sz w:val="24"/>
        </w:rPr>
        <w:t xml:space="preserve">2. Дела об административных правонарушениях в области дорожного движения рассматриваются комиссиями по делам несовершеннолетних и защите их прав в случаях, если орган или должностное лицо, к которым поступило дело о таком административном правонарушении, передает его на рассмотрение указанной комиссии.</w:t>
      </w:r>
    </w:p>
    <w:p>
      <w:pPr>
        <w:pStyle w:val="0"/>
        <w:jc w:val="both"/>
      </w:pPr>
      <w:r>
        <w:rPr>
          <w:sz w:val="24"/>
        </w:rPr>
        <w:t xml:space="preserve">(в ред. Федерального </w:t>
      </w:r>
      <w:hyperlink w:history="0" r:id="rId6273" w:tooltip="Федеральный закон от 01.07.2021 N 28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01.07.2021 N 283-ФЗ)</w:t>
      </w:r>
    </w:p>
    <w:p>
      <w:pPr>
        <w:pStyle w:val="0"/>
        <w:jc w:val="both"/>
      </w:pPr>
      <w:r>
        <w:rPr>
          <w:sz w:val="24"/>
        </w:rPr>
      </w:r>
    </w:p>
    <w:bookmarkStart w:id="11290" w:name="P11290"/>
    <w:bookmarkEnd w:id="11290"/>
    <w:p>
      <w:pPr>
        <w:pStyle w:val="2"/>
        <w:outlineLvl w:val="2"/>
        <w:ind w:firstLine="540"/>
        <w:jc w:val="both"/>
      </w:pPr>
      <w:r>
        <w:rPr>
          <w:sz w:val="24"/>
        </w:rPr>
        <w:t xml:space="preserve">Статья 23.3. Органы внутренних дел (полиция)</w:t>
      </w:r>
    </w:p>
    <w:p>
      <w:pPr>
        <w:pStyle w:val="0"/>
        <w:jc w:val="both"/>
      </w:pPr>
      <w:r>
        <w:rPr>
          <w:sz w:val="24"/>
        </w:rPr>
        <w:t xml:space="preserve">(в ред. Федерального </w:t>
      </w:r>
      <w:hyperlink w:history="0" r:id="rId6274"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закона</w:t>
        </w:r>
      </w:hyperlink>
      <w:r>
        <w:rPr>
          <w:sz w:val="24"/>
        </w:rPr>
        <w:t xml:space="preserve"> от 07.02.2011 N 4-ФЗ)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ч. 1 ст. 23.3 вносятся изменения (</w:t>
            </w:r>
            <w:hyperlink w:history="0" r:id="rId6275" w:tooltip="Федеральный закон от 08.08.2024 N 225-ФЗ (ред. от 31.07.2025) &quot;О внесении изменений в Кодекс Российской Федерации об административных правонарушениях&quot; ------------ Не вступил в силу {КонсультантПлюс}">
              <w:r>
                <w:rPr>
                  <w:sz w:val="24"/>
                  <w:color w:val="0000ff"/>
                </w:rPr>
                <w:t xml:space="preserve">ФЗ</w:t>
              </w:r>
            </w:hyperlink>
            <w:r>
              <w:rPr>
                <w:sz w:val="24"/>
                <w:color w:val="392c69"/>
              </w:rPr>
              <w:t xml:space="preserve"> от 08.08.2024 N 225-ФЗ). См. будущую </w:t>
            </w:r>
            <w:hyperlink w:history="0" r:id="rId6276"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1295" w:name="P11295"/>
    <w:bookmarkEnd w:id="11295"/>
    <w:p>
      <w:pPr>
        <w:pStyle w:val="0"/>
        <w:spacing w:before="300" w:lineRule="auto"/>
        <w:ind w:firstLine="540"/>
        <w:jc w:val="both"/>
      </w:pPr>
      <w:r>
        <w:rPr>
          <w:sz w:val="24"/>
        </w:rPr>
        <w:t xml:space="preserve">1. Органы внутренних дел (полиция) рассматривают дела об административных правонарушениях, предусмотренных </w:t>
      </w:r>
      <w:hyperlink w:history="0" w:anchor="P1202" w:tooltip="5. Нарушение, предусмотренное частью 4 настоящей статьи, совершенное иностранным гражданином или лицом без гражданства, -">
        <w:r>
          <w:rPr>
            <w:sz w:val="24"/>
            <w:color w:val="0000ff"/>
          </w:rPr>
          <w:t xml:space="preserve">частью 5 статьи 5.26</w:t>
        </w:r>
      </w:hyperlink>
      <w:r>
        <w:rPr>
          <w:sz w:val="24"/>
        </w:rPr>
        <w:t xml:space="preserve"> (при непосредственном обнаружении должностными лицами органов внутренних дел (полиции) признаков административных правонарушений), </w:t>
      </w:r>
      <w:hyperlink w:history="0" w:anchor="P1735" w:tooltip="2. Те же действия, совершенные иностранным гражданином или лицом без гражданства, -">
        <w:r>
          <w:rPr>
            <w:sz w:val="24"/>
            <w:color w:val="0000ff"/>
          </w:rPr>
          <w:t xml:space="preserve">частью 2 статьи 6.8</w:t>
        </w:r>
      </w:hyperlink>
      <w:r>
        <w:rPr>
          <w:sz w:val="24"/>
        </w:rPr>
        <w:t xml:space="preserve">, </w:t>
      </w:r>
      <w:hyperlink w:history="0" w:anchor="P1748" w:tooltip="2. То же действие, совершенное иностранным гражданином или лицом без гражданства, -">
        <w:r>
          <w:rPr>
            <w:sz w:val="24"/>
            <w:color w:val="0000ff"/>
          </w:rPr>
          <w:t xml:space="preserve">частью 2 статьи 6.9</w:t>
        </w:r>
      </w:hyperlink>
      <w:r>
        <w:rPr>
          <w:sz w:val="24"/>
        </w:rPr>
        <w:t xml:space="preserve">, </w:t>
      </w:r>
      <w:hyperlink w:history="0" w:anchor="P1790" w:tooltip="Статья 6.13. Пропаганд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новых потенциально опасных психоактивных веществ">
        <w:r>
          <w:rPr>
            <w:sz w:val="24"/>
            <w:color w:val="0000ff"/>
          </w:rPr>
          <w:t xml:space="preserve">частью 2 статьи 6.13</w:t>
        </w:r>
      </w:hyperlink>
      <w:r>
        <w:rPr>
          <w:sz w:val="24"/>
        </w:rPr>
        <w:t xml:space="preserve"> (при непосредственном обнаружении должностными лицами органов внутренних дел (полиции) признаков административных правонарушений), </w:t>
      </w:r>
      <w:hyperlink w:history="0" w:anchor="P1842" w:tooltip="2. Те же действия, совершенные иностранным гражданином или лицом без гражданства, -">
        <w:r>
          <w:rPr>
            <w:sz w:val="24"/>
            <w:color w:val="0000ff"/>
          </w:rPr>
          <w:t xml:space="preserve">частью 2 статьи 6.16.1</w:t>
        </w:r>
      </w:hyperlink>
      <w:r>
        <w:rPr>
          <w:sz w:val="24"/>
        </w:rPr>
        <w:t xml:space="preserve"> (при непосредственном обнаружении должностными лицами органов внутренних дел (полиции) признаков административных правонарушений), </w:t>
      </w:r>
      <w:hyperlink w:history="0" w:anchor="P1906" w:tooltip="5.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частями 5</w:t>
        </w:r>
      </w:hyperlink>
      <w:r>
        <w:rPr>
          <w:sz w:val="24"/>
        </w:rPr>
        <w:t xml:space="preserve"> - </w:t>
      </w:r>
      <w:hyperlink w:history="0" w:anchor="P1912" w:tooltip="8. Действия, предусмотренные частью 2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8 статьи 6.21</w:t>
        </w:r>
      </w:hyperlink>
      <w:r>
        <w:rPr>
          <w:sz w:val="24"/>
        </w:rPr>
        <w:t xml:space="preserve"> (при непосредственном обнаружении должностными лицами органов внутренних дел (полиции) признаков административных правонарушений), </w:t>
      </w:r>
      <w:hyperlink w:history="0" w:anchor="P1925" w:tooltip="3.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частями 3</w:t>
        </w:r>
      </w:hyperlink>
      <w:r>
        <w:rPr>
          <w:sz w:val="24"/>
        </w:rPr>
        <w:t xml:space="preserve"> и </w:t>
      </w:r>
      <w:hyperlink w:history="0" w:anchor="P1927"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4 статьи 6.21.1</w:t>
        </w:r>
      </w:hyperlink>
      <w:r>
        <w:rPr>
          <w:sz w:val="24"/>
        </w:rPr>
        <w:t xml:space="preserve"> (при непосредственном обнаружении должностными лицами органов внутренних дел (полиции) признаков административных правонарушений), </w:t>
      </w:r>
      <w:hyperlink w:history="0" w:anchor="P1938" w:tooltip="3. Действия, предусмотренные частью 1 настоящей статьи, совершенные иностранным гражданином или лицом без гражданства, за исключением случаев, предусмотренных частью 6 статьи 6.21 настоящего Кодекса, если эти действия не содержат признаков уголовно наказуемого деяния, -">
        <w:r>
          <w:rPr>
            <w:sz w:val="24"/>
            <w:color w:val="0000ff"/>
          </w:rPr>
          <w:t xml:space="preserve">частями 3</w:t>
        </w:r>
      </w:hyperlink>
      <w:r>
        <w:rPr>
          <w:sz w:val="24"/>
        </w:rPr>
        <w:t xml:space="preserve"> и </w:t>
      </w:r>
      <w:hyperlink w:history="0" w:anchor="P1940"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8 статьи 6.21 настоящего Кодекса, если эти действия не содержат признаков уголовно наказуемого деяния, -">
        <w:r>
          <w:rPr>
            <w:sz w:val="24"/>
            <w:color w:val="0000ff"/>
          </w:rPr>
          <w:t xml:space="preserve">4 статьи 6.21.2</w:t>
        </w:r>
      </w:hyperlink>
      <w:r>
        <w:rPr>
          <w:sz w:val="24"/>
        </w:rPr>
        <w:t xml:space="preserve"> (при непосредственном обнаружении должностными лицами органов внутренних дел (полиции) признаков административных правонарушений), </w:t>
      </w:r>
      <w:hyperlink w:history="0" w:anchor="P1966"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r>
          <w:rPr>
            <w:sz w:val="24"/>
            <w:color w:val="0000ff"/>
          </w:rPr>
          <w:t xml:space="preserve">статьей 6.24</w:t>
        </w:r>
      </w:hyperlink>
      <w:r>
        <w:rPr>
          <w:sz w:val="24"/>
        </w:rPr>
        <w:t xml:space="preserve"> (в части административных правонарушений, совершенных в общественных местах), </w:t>
      </w:r>
      <w:hyperlink w:history="0" w:anchor="P2981"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статьями 8.22</w:t>
        </w:r>
      </w:hyperlink>
      <w:r>
        <w:rPr>
          <w:sz w:val="24"/>
        </w:rPr>
        <w:t xml:space="preserve">,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w:t>
      </w:r>
      <w:hyperlink w:history="0" w:anchor="P3814" w:tooltip="Статья 10.4. Непринятие мер по обеспечению режима охраны посевов и мест хранения растений, содержащих наркотические средства или психотропные вещества либо их прекурсоры">
        <w:r>
          <w:rPr>
            <w:sz w:val="24"/>
            <w:color w:val="0000ff"/>
          </w:rPr>
          <w:t xml:space="preserve">10.4</w:t>
        </w:r>
      </w:hyperlink>
      <w:r>
        <w:rPr>
          <w:sz w:val="24"/>
        </w:rPr>
        <w:t xml:space="preserve">, </w:t>
      </w:r>
      <w:hyperlink w:history="0" w:anchor="P3822" w:tooltip="Статья 10.5. Непринятие мер по уничтожению дикорастущих растений, содержащих наркотические средства или психотропные вещества либо их прекурсоры">
        <w:r>
          <w:rPr>
            <w:sz w:val="24"/>
            <w:color w:val="0000ff"/>
          </w:rPr>
          <w:t xml:space="preserve">10.5</w:t>
        </w:r>
      </w:hyperlink>
      <w:r>
        <w:rPr>
          <w:sz w:val="24"/>
        </w:rPr>
        <w:t xml:space="preserve">, </w:t>
      </w:r>
      <w:hyperlink w:history="0" w:anchor="P3943" w:tooltip="1. Повреждение железнодорожного пути, сооружений и устройств сигнализации или связи либо других объектов инфраструктуры (включая путевые объекты) железнодорожного транспорта или метрополитена, сбрасывание на железнодорожные пути или оставление на них предметов, если эти действия могут вызвать нарушение движения поездов и не содержат признаков уголовно наказуемого деяния, -">
        <w:r>
          <w:rPr>
            <w:sz w:val="24"/>
            <w:color w:val="0000ff"/>
          </w:rPr>
          <w:t xml:space="preserve">частями 1</w:t>
        </w:r>
      </w:hyperlink>
      <w:r>
        <w:rPr>
          <w:sz w:val="24"/>
        </w:rPr>
        <w:t xml:space="preserve">, </w:t>
      </w:r>
      <w:hyperlink w:history="0" w:anchor="P3950" w:tooltip="3. Повреждение защитных лесонасаждений, снегозащитных ограждений или ограждений вдоль железнодорожных путей, если эти действия не содержат признаков уголовно наказуемого деяния, -">
        <w:r>
          <w:rPr>
            <w:sz w:val="24"/>
            <w:color w:val="0000ff"/>
          </w:rPr>
          <w:t xml:space="preserve">3</w:t>
        </w:r>
      </w:hyperlink>
      <w:r>
        <w:rPr>
          <w:sz w:val="24"/>
        </w:rPr>
        <w:t xml:space="preserve"> - </w:t>
      </w:r>
      <w:hyperlink w:history="0" w:anchor="P3963" w:tooltip="5.1. Нарушение, предусмотренное частью 5 настоящей статьи, совершенное в городе федерального значения Москве или Санкт-Петербурге либо в Московской или Ленинградской области, -">
        <w:r>
          <w:rPr>
            <w:sz w:val="24"/>
            <w:color w:val="0000ff"/>
          </w:rPr>
          <w:t xml:space="preserve">5.1 статьи 11.1</w:t>
        </w:r>
      </w:hyperlink>
      <w:r>
        <w:rPr>
          <w:sz w:val="24"/>
        </w:rPr>
        <w:t xml:space="preserve">, </w:t>
      </w:r>
      <w:hyperlink w:history="0" w:anchor="P4196" w:tooltip="3. Нарушение правил перевозки опасных веществ, крупногабаритных или тяжеловесных грузов на железнодорожном транспорте -">
        <w:r>
          <w:rPr>
            <w:sz w:val="24"/>
            <w:color w:val="0000ff"/>
          </w:rPr>
          <w:t xml:space="preserve">частью 3 статьи 11.14</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статьей 11.15</w:t>
        </w:r>
      </w:hyperlink>
      <w:r>
        <w:rPr>
          <w:sz w:val="24"/>
        </w:rPr>
        <w:t xml:space="preserve">, </w:t>
      </w:r>
      <w:hyperlink w:history="0" w:anchor="P4282"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r>
          <w:rPr>
            <w:sz w:val="24"/>
            <w:color w:val="0000ff"/>
          </w:rPr>
          <w:t xml:space="preserve">частью 1 статьи 11.15.1</w:t>
        </w:r>
      </w:hyperlink>
      <w:r>
        <w:rPr>
          <w:sz w:val="24"/>
        </w:rPr>
        <w:t xml:space="preserve"> (в части неисполнения гражданами требований по соблюдению транспортной безопасности), </w:t>
      </w:r>
      <w:hyperlink w:history="0" w:anchor="P4316" w:tooltip="1. Посадка или высадка граждан на ходу поезда либо проезд на подножках, крышах вагонов или в других не приспособленных для проезда пассажиров местах, а равно самовольная без надобности остановка поезда либо самовольный проезд в грузовом поезде -">
        <w:r>
          <w:rPr>
            <w:sz w:val="24"/>
            <w:color w:val="0000ff"/>
          </w:rPr>
          <w:t xml:space="preserve">частями 1</w:t>
        </w:r>
      </w:hyperlink>
      <w:r>
        <w:rPr>
          <w:sz w:val="24"/>
        </w:rPr>
        <w:t xml:space="preserve"> и </w:t>
      </w:r>
      <w:hyperlink w:history="0" w:anchor="P4319" w:tooltip="2. Выбрасывание мусора или иных предметов на железнодорожные пути и платформы либо за борт судна морского или внутреннего водного транспорта -">
        <w:r>
          <w:rPr>
            <w:sz w:val="24"/>
            <w:color w:val="0000ff"/>
          </w:rPr>
          <w:t xml:space="preserve">2 статьи 11.17</w:t>
        </w:r>
      </w:hyperlink>
      <w:r>
        <w:rPr>
          <w:sz w:val="24"/>
        </w:rPr>
        <w:t xml:space="preserve">,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статьями 11.23</w:t>
        </w:r>
      </w:hyperlink>
      <w:r>
        <w:rPr>
          <w:sz w:val="24"/>
        </w:rPr>
        <w:t xml:space="preserve">, </w:t>
      </w:r>
      <w:hyperlink w:history="0" w:anchor="P4467" w:tooltip="Статья 12.1. Управление транспортным средством, не зарегистрированным в установленном порядке">
        <w:r>
          <w:rPr>
            <w:sz w:val="24"/>
            <w:color w:val="0000ff"/>
          </w:rPr>
          <w:t xml:space="preserve">12.1</w:t>
        </w:r>
      </w:hyperlink>
      <w:r>
        <w:rPr>
          <w:sz w:val="24"/>
        </w:rPr>
        <w:t xml:space="preserve">, </w:t>
      </w:r>
      <w:hyperlink w:history="0" w:anchor="P4485" w:tooltip="1. Управление транспортным средством с нечитаемыми, нестандартными или установленными с нарушением требований государственного стандарта государственными регистрационными знаками, за исключением случаев, предусмотренных частью 2 настоящей статьи, -">
        <w:r>
          <w:rPr>
            <w:sz w:val="24"/>
            <w:color w:val="0000ff"/>
          </w:rPr>
          <w:t xml:space="preserve">частями 1</w:t>
        </w:r>
      </w:hyperlink>
      <w:r>
        <w:rPr>
          <w:sz w:val="24"/>
        </w:rPr>
        <w:t xml:space="preserve">, </w:t>
      </w:r>
      <w:hyperlink w:history="0" w:anchor="P4489" w:tooltip="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местах государственных регистрационных знаков либо управление транспортным средством с государственными регистрационными знаками, видоизмененными или оборудованными с применением материалов, препятствующих идентификации государственных регистрационных знаков либо позволяющих их видоизменить или скрыть, -">
        <w:r>
          <w:rPr>
            <w:sz w:val="24"/>
            <w:color w:val="0000ff"/>
          </w:rPr>
          <w:t xml:space="preserve">2</w:t>
        </w:r>
      </w:hyperlink>
      <w:r>
        <w:rPr>
          <w:sz w:val="24"/>
        </w:rPr>
        <w:t xml:space="preserve"> и </w:t>
      </w:r>
      <w:hyperlink w:history="0" w:anchor="P4496" w:tooltip="3. Установка на транспортном средстве заведомо подложных государственных регистрационных знаков -">
        <w:r>
          <w:rPr>
            <w:sz w:val="24"/>
            <w:color w:val="0000ff"/>
          </w:rPr>
          <w:t xml:space="preserve">3 статьи 12.2</w:t>
        </w:r>
      </w:hyperlink>
      <w:r>
        <w:rPr>
          <w:sz w:val="24"/>
        </w:rPr>
        <w:t xml:space="preserve">, </w:t>
      </w:r>
      <w:hyperlink w:history="0" w:anchor="P4512"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r>
          <w:rPr>
            <w:sz w:val="24"/>
            <w:color w:val="0000ff"/>
          </w:rPr>
          <w:t xml:space="preserve">частями 1</w:t>
        </w:r>
      </w:hyperlink>
      <w:r>
        <w:rPr>
          <w:sz w:val="24"/>
        </w:rPr>
        <w:t xml:space="preserve">, </w:t>
      </w:r>
      <w:hyperlink w:history="0" w:anchor="P4516"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ев, предусмотренных частями 2 и 3 статьи 12.37 настоящего Кодекса, а в случаях, предусмотренных законодательством, путевого листа или товарно-транспортных документов, -">
        <w:r>
          <w:rPr>
            <w:sz w:val="24"/>
            <w:color w:val="0000ff"/>
          </w:rPr>
          <w:t xml:space="preserve">2</w:t>
        </w:r>
      </w:hyperlink>
      <w:r>
        <w:rPr>
          <w:sz w:val="24"/>
        </w:rPr>
        <w:t xml:space="preserve">, </w:t>
      </w:r>
      <w:hyperlink w:history="0" w:anchor="P4523" w:tooltip="3. Передача управления транспортным средством лицу, не имеющему при себе документов на право управления им, -">
        <w:r>
          <w:rPr>
            <w:sz w:val="24"/>
            <w:color w:val="0000ff"/>
          </w:rPr>
          <w:t xml:space="preserve">3 статьи 12.3</w:t>
        </w:r>
      </w:hyperlink>
      <w:r>
        <w:rPr>
          <w:sz w:val="24"/>
        </w:rPr>
        <w:t xml:space="preserve">, </w:t>
      </w:r>
      <w:hyperlink w:history="0" w:anchor="P4540" w:tooltip="3. Незаконное нанесение на наружные поверхности транспортного средства специальных цветографических схем автомобилей оперативных служб или цветографической схемы легкового такси -">
        <w:r>
          <w:rPr>
            <w:sz w:val="24"/>
            <w:color w:val="0000ff"/>
          </w:rPr>
          <w:t xml:space="preserve">частью 3 статьи 12.4</w:t>
        </w:r>
      </w:hyperlink>
      <w:r>
        <w:rPr>
          <w:sz w:val="24"/>
        </w:rPr>
        <w:t xml:space="preserve"> (за исключением случаев незаконного нанесения цветографической схемы легкового такси), </w:t>
      </w:r>
      <w:hyperlink w:history="0" w:anchor="P4548" w:tooltip="1. Управление транспортным средством при наличии неисправностей или условий, при которых в соответствии с Основными положениями по допуску транспортных средств к эксплуатации и обязанностями должностных лиц по обеспечению безопасности дорожного движения эксплуатация транспортного средства запрещена, за исключением неисправностей и условий, указанных в частях 1.1 - 7 настоящей статьи, -">
        <w:r>
          <w:rPr>
            <w:sz w:val="24"/>
            <w:color w:val="0000ff"/>
          </w:rPr>
          <w:t xml:space="preserve">частями 1</w:t>
        </w:r>
      </w:hyperlink>
      <w:r>
        <w:rPr>
          <w:sz w:val="24"/>
        </w:rPr>
        <w:t xml:space="preserve">, </w:t>
      </w:r>
      <w:hyperlink w:history="0" w:anchor="P4552"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r>
          <w:rPr>
            <w:sz w:val="24"/>
            <w:color w:val="0000ff"/>
          </w:rPr>
          <w:t xml:space="preserve">1.1</w:t>
        </w:r>
      </w:hyperlink>
      <w:r>
        <w:rPr>
          <w:sz w:val="24"/>
        </w:rPr>
        <w:t xml:space="preserve">, </w:t>
      </w:r>
      <w:hyperlink w:history="0" w:anchor="P4557" w:tooltip="2. Управление транспортным средством с заведомо неисправными тормозной системой (за исключением стояночного тормоза), рулевым управлением или сцепным устройством (в составе поезда) -">
        <w:r>
          <w:rPr>
            <w:sz w:val="24"/>
            <w:color w:val="0000ff"/>
          </w:rPr>
          <w:t xml:space="preserve">2</w:t>
        </w:r>
      </w:hyperlink>
      <w:r>
        <w:rPr>
          <w:sz w:val="24"/>
        </w:rPr>
        <w:t xml:space="preserve"> и </w:t>
      </w:r>
      <w:hyperlink w:history="0" w:anchor="P4564" w:tooltip="3.1. Управление транспортным средством, на котором установлены стекла (в том числе покрытые прозрачными цветными пленками), светопропускание которых не соответствует требованиям технического регламента о безопасности колесных транспортных средств, -">
        <w:r>
          <w:rPr>
            <w:sz w:val="24"/>
            <w:color w:val="0000ff"/>
          </w:rPr>
          <w:t xml:space="preserve">3.1 статьи 12.5</w:t>
        </w:r>
      </w:hyperlink>
      <w:r>
        <w:rPr>
          <w:sz w:val="24"/>
        </w:rPr>
        <w:t xml:space="preserve">, </w:t>
      </w:r>
      <w:hyperlink w:history="0" w:anchor="P4586" w:tooltip="Статья 12.6. Нарушение правил применения ремней безопасности или мотошлемов">
        <w:r>
          <w:rPr>
            <w:sz w:val="24"/>
            <w:color w:val="0000ff"/>
          </w:rPr>
          <w:t xml:space="preserve">статьей 12.6</w:t>
        </w:r>
      </w:hyperlink>
      <w:r>
        <w:rPr>
          <w:sz w:val="24"/>
        </w:rPr>
        <w:t xml:space="preserve">, </w:t>
      </w:r>
      <w:hyperlink w:history="0" w:anchor="P4597" w:tooltip="1. Управление транспортным средством водителем, не имеющим права управления транспортным средством (за исключением учебной езды), -">
        <w:r>
          <w:rPr>
            <w:sz w:val="24"/>
            <w:color w:val="0000ff"/>
          </w:rPr>
          <w:t xml:space="preserve">частями 1</w:t>
        </w:r>
      </w:hyperlink>
      <w:r>
        <w:rPr>
          <w:sz w:val="24"/>
        </w:rPr>
        <w:t xml:space="preserve"> и </w:t>
      </w:r>
      <w:hyperlink w:history="0" w:anchor="P4604" w:tooltip="3. Передача управления транспортным средством лицу, заведомо не имеющему права управления транспортным средством (за исключением учебной езды) или лишенному такого права, -">
        <w:r>
          <w:rPr>
            <w:sz w:val="24"/>
            <w:color w:val="0000ff"/>
          </w:rPr>
          <w:t xml:space="preserve">3 статьи 12.7</w:t>
        </w:r>
      </w:hyperlink>
      <w:r>
        <w:rPr>
          <w:sz w:val="24"/>
        </w:rPr>
        <w:t xml:space="preserve">, </w:t>
      </w:r>
      <w:hyperlink w:history="0" w:anchor="P4637" w:tooltip="2. Превышение установленной скорости движения транспортного средства на величину более 20, но не более 40 километров в час -">
        <w:r>
          <w:rPr>
            <w:sz w:val="24"/>
            <w:color w:val="0000ff"/>
          </w:rPr>
          <w:t xml:space="preserve">частями 2</w:t>
        </w:r>
      </w:hyperlink>
      <w:r>
        <w:rPr>
          <w:sz w:val="24"/>
        </w:rPr>
        <w:t xml:space="preserve"> - </w:t>
      </w:r>
      <w:hyperlink w:history="0" w:anchor="P4653" w:tooltip="6. Повторное совершение административного правонарушения, предусмотренного частью 3 настоящей статьи, -">
        <w:r>
          <w:rPr>
            <w:sz w:val="24"/>
            <w:color w:val="0000ff"/>
          </w:rPr>
          <w:t xml:space="preserve">6</w:t>
        </w:r>
      </w:hyperlink>
      <w:r>
        <w:rPr>
          <w:sz w:val="24"/>
        </w:rPr>
        <w:t xml:space="preserve"> и </w:t>
      </w:r>
      <w:hyperlink w:history="0" w:anchor="P4657" w:tooltip="7. Повторное совершение административного правонарушения, предусмотренного частями 4 и 5 настоящей статьи, -">
        <w:r>
          <w:rPr>
            <w:sz w:val="24"/>
            <w:color w:val="0000ff"/>
          </w:rPr>
          <w:t xml:space="preserve">частью 7</w:t>
        </w:r>
      </w:hyperlink>
      <w:r>
        <w:rPr>
          <w:sz w:val="24"/>
        </w:rPr>
        <w:t xml:space="preserve"> (в случае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w:t>
      </w:r>
      <w:hyperlink w:history="0" w:anchor="P4634" w:tooltip="Статья 12.9. Превышение установленной скорости движения">
        <w:r>
          <w:rPr>
            <w:sz w:val="24"/>
            <w:color w:val="0000ff"/>
          </w:rPr>
          <w:t xml:space="preserve">статьи 12.9</w:t>
        </w:r>
      </w:hyperlink>
      <w:r>
        <w:rPr>
          <w:sz w:val="24"/>
        </w:rPr>
        <w:t xml:space="preserve">, </w:t>
      </w:r>
      <w:hyperlink w:history="0" w:anchor="P4664" w:tooltip="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
        <w:r>
          <w:rPr>
            <w:sz w:val="24"/>
            <w:color w:val="0000ff"/>
          </w:rPr>
          <w:t xml:space="preserve">частями 1</w:t>
        </w:r>
      </w:hyperlink>
      <w:r>
        <w:rPr>
          <w:sz w:val="24"/>
        </w:rPr>
        <w:t xml:space="preserve"> и </w:t>
      </w:r>
      <w:hyperlink w:history="0" w:anchor="P4668" w:tooltip="2. Нарушение правил проезда через железнодорожные переезды, за исключением случаев, предусмотренных частью 1 настоящей статьи, -">
        <w:r>
          <w:rPr>
            <w:sz w:val="24"/>
            <w:color w:val="0000ff"/>
          </w:rPr>
          <w:t xml:space="preserve">2 статьи 12.10</w:t>
        </w:r>
      </w:hyperlink>
      <w:r>
        <w:rPr>
          <w:sz w:val="24"/>
        </w:rPr>
        <w:t xml:space="preserve">, </w:t>
      </w:r>
      <w:hyperlink w:history="0" w:anchor="P4675" w:tooltip="Статья 12.11. Нарушение правил движения по автомагистрали">
        <w:r>
          <w:rPr>
            <w:sz w:val="24"/>
            <w:color w:val="0000ff"/>
          </w:rPr>
          <w:t xml:space="preserve">статьями 12.11</w:t>
        </w:r>
      </w:hyperlink>
      <w:r>
        <w:rPr>
          <w:sz w:val="24"/>
        </w:rPr>
        <w:t xml:space="preserve"> - </w:t>
      </w:r>
      <w:hyperlink w:history="0" w:anchor="P4710" w:tooltip="Статья 12.14. Нарушение правил маневрирования">
        <w:r>
          <w:rPr>
            <w:sz w:val="24"/>
            <w:color w:val="0000ff"/>
          </w:rPr>
          <w:t xml:space="preserve">12.14</w:t>
        </w:r>
      </w:hyperlink>
      <w:r>
        <w:rPr>
          <w:sz w:val="24"/>
        </w:rPr>
        <w:t xml:space="preserve">, </w:t>
      </w:r>
      <w:hyperlink w:history="0" w:anchor="P4731" w:tooltip="1. Нарушение правил расположения транспортного средства на проезжей части дороги, встречного разъезда, а равно движение по обочинам или пересечение организованной транспортной или пешей колонны либо занятие места в ней -">
        <w:r>
          <w:rPr>
            <w:sz w:val="24"/>
            <w:color w:val="0000ff"/>
          </w:rPr>
          <w:t xml:space="preserve">частями 1</w:t>
        </w:r>
      </w:hyperlink>
      <w:r>
        <w:rPr>
          <w:sz w:val="24"/>
        </w:rPr>
        <w:t xml:space="preserve"> - </w:t>
      </w:r>
      <w:hyperlink w:history="0" w:anchor="P4744" w:tooltip="4. Выезд в нарушение Правил дорожного движения на полосу, предназначенную для встречного движения, либо на трамвайные пути встречного направления, за исключением случаев, предусмотренных частью 3 настоящей статьи, -">
        <w:r>
          <w:rPr>
            <w:sz w:val="24"/>
            <w:color w:val="0000ff"/>
          </w:rPr>
          <w:t xml:space="preserve">4</w:t>
        </w:r>
      </w:hyperlink>
      <w:r>
        <w:rPr>
          <w:sz w:val="24"/>
        </w:rPr>
        <w:t xml:space="preserve">, </w:t>
      </w:r>
      <w:hyperlink w:history="0" w:anchor="P4748" w:tooltip="5. Повторное совершение административного правонарушения, предусмотренного частью 4 настоящей статьи, -">
        <w:r>
          <w:rPr>
            <w:sz w:val="24"/>
            <w:color w:val="0000ff"/>
          </w:rPr>
          <w:t xml:space="preserve">частью 5</w:t>
        </w:r>
      </w:hyperlink>
      <w:r>
        <w:rPr>
          <w:sz w:val="24"/>
        </w:rPr>
        <w:t xml:space="preserve"> (в случае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w:t>
      </w:r>
      <w:hyperlink w:history="0" w:anchor="P4727" w:tooltip="Статья 12.15. Нарушение правил расположения транспортного средства на проезжей части дороги, встречного разъезда или обгона">
        <w:r>
          <w:rPr>
            <w:sz w:val="24"/>
            <w:color w:val="0000ff"/>
          </w:rPr>
          <w:t xml:space="preserve">статьи 12.15</w:t>
        </w:r>
      </w:hyperlink>
      <w:r>
        <w:rPr>
          <w:sz w:val="24"/>
        </w:rPr>
        <w:t xml:space="preserve">, </w:t>
      </w:r>
      <w:hyperlink w:history="0" w:anchor="P4757" w:tooltip="1. Несоблюдение требований, предписанных дорожными знаками или разметкой проезжей части дороги, за исключением случаев, предусмотренных частями 2 - 8 настоящей статьи и другими статьями настоящей главы, -">
        <w:r>
          <w:rPr>
            <w:sz w:val="24"/>
            <w:color w:val="0000ff"/>
          </w:rPr>
          <w:t xml:space="preserve">частями 1</w:t>
        </w:r>
      </w:hyperlink>
      <w:r>
        <w:rPr>
          <w:sz w:val="24"/>
        </w:rPr>
        <w:t xml:space="preserve"> - </w:t>
      </w:r>
      <w:hyperlink w:history="0" w:anchor="P4764" w:tooltip="3. Движение во встречном направлении по дороге с односторонним движением -">
        <w:r>
          <w:rPr>
            <w:sz w:val="24"/>
            <w:color w:val="0000ff"/>
          </w:rPr>
          <w:t xml:space="preserve">3</w:t>
        </w:r>
      </w:hyperlink>
      <w:r>
        <w:rPr>
          <w:sz w:val="24"/>
        </w:rPr>
        <w:t xml:space="preserve">, </w:t>
      </w:r>
      <w:hyperlink w:history="0" w:anchor="P4767" w:tooltip="3.1. Повторное совершение административного правонарушения, предусмотренного частью 3 настоящей статьи, -">
        <w:r>
          <w:rPr>
            <w:sz w:val="24"/>
            <w:color w:val="0000ff"/>
          </w:rPr>
          <w:t xml:space="preserve">частью 3.1</w:t>
        </w:r>
      </w:hyperlink>
      <w:r>
        <w:rPr>
          <w:sz w:val="24"/>
        </w:rPr>
        <w:t xml:space="preserve"> (в случае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w:t>
      </w:r>
      <w:hyperlink w:history="0" w:anchor="P4773" w:tooltip="4. Несоблюдение требований, предписанных дорожными знаками или разметкой проезжей части дороги, запрещающими остановку или стоянку транспортных средств, за исключением случая, предусмотренного частью 5 настоящей статьи, -">
        <w:r>
          <w:rPr>
            <w:sz w:val="24"/>
            <w:color w:val="0000ff"/>
          </w:rPr>
          <w:t xml:space="preserve">частью 4</w:t>
        </w:r>
      </w:hyperlink>
      <w:r>
        <w:rPr>
          <w:sz w:val="24"/>
        </w:rPr>
        <w:t xml:space="preserve"> (за исключением случаев, когда эти полномочия переданы в соответствии с </w:t>
      </w:r>
      <w:hyperlink w:history="0" w:anchor="P12267" w:tooltip="1.1. Органы исполнительной власти города федерального значения Севастополя, Московской области рассматривают дела об административных правонарушениях, совершенных на территориях города федерального значения Севастополя, Московской области, предусмотренных частью 4 статьи 12.16 настоящего Кодекса, в случае, если передача этих полномочий предусматривается соглашениями между федеральным органом исполнительной власти и органами исполнительной власти субъектов Российской Федерации о передаче осуществления час...">
        <w:r>
          <w:rPr>
            <w:sz w:val="24"/>
            <w:color w:val="0000ff"/>
          </w:rPr>
          <w:t xml:space="preserve">частью 1.1 статьи 23.79</w:t>
        </w:r>
      </w:hyperlink>
      <w:r>
        <w:rPr>
          <w:sz w:val="24"/>
        </w:rPr>
        <w:t xml:space="preserve"> настоящего Кодекса), </w:t>
      </w:r>
      <w:hyperlink w:history="0" w:anchor="P4777" w:tooltip="5. Нарушение, предусмотренное частью 4 настоящей статьи, совершенное в городе федерального значения Москве или Санкт-Петербурге, -">
        <w:r>
          <w:rPr>
            <w:sz w:val="24"/>
            <w:color w:val="0000ff"/>
          </w:rPr>
          <w:t xml:space="preserve">частью 5</w:t>
        </w:r>
      </w:hyperlink>
      <w:r>
        <w:rPr>
          <w:sz w:val="24"/>
        </w:rPr>
        <w:t xml:space="preserve"> (за исключением случаев, когда эти полномочия переданы в соответствии с </w:t>
      </w:r>
      <w:hyperlink w:history="0" w:anchor="P12266" w:tooltip="1. Органы исполнительной власти субъектов Российской Федерации - городов федерального значения Москвы и Санкт-Петербурга рассматривают дела об административных правонарушениях, предусмотренных частью 5 статьи 12.16 настоящего Кодекса, в случае, если передача этих полномочий предусматривается соглашениями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
        <w:r>
          <w:rPr>
            <w:sz w:val="24"/>
            <w:color w:val="0000ff"/>
          </w:rPr>
          <w:t xml:space="preserve">частью 1 статьи 23.79</w:t>
        </w:r>
      </w:hyperlink>
      <w:r>
        <w:rPr>
          <w:sz w:val="24"/>
        </w:rPr>
        <w:t xml:space="preserve"> настоящего Кодекса), </w:t>
      </w:r>
      <w:hyperlink w:history="0" w:anchor="P4781" w:tooltip="6. Несоблюдение требований, предписанных дорожными знаками, запрещающими движение грузовых транспортных средств, за исключением случая, предусмотренного частью 7 настоящей статьи, -">
        <w:r>
          <w:rPr>
            <w:sz w:val="24"/>
            <w:color w:val="0000ff"/>
          </w:rPr>
          <w:t xml:space="preserve">частями 6</w:t>
        </w:r>
      </w:hyperlink>
      <w:r>
        <w:rPr>
          <w:sz w:val="24"/>
        </w:rPr>
        <w:t xml:space="preserve"> - </w:t>
      </w:r>
      <w:hyperlink w:history="0" w:anchor="P4790" w:tooltip="8. Повторное совершение административного правонарушения, предусмотренного частью 6 или 7 настоящей статьи, -">
        <w:r>
          <w:rPr>
            <w:sz w:val="24"/>
            <w:color w:val="0000ff"/>
          </w:rPr>
          <w:t xml:space="preserve">8 статьи 12.16</w:t>
        </w:r>
      </w:hyperlink>
      <w:r>
        <w:rPr>
          <w:sz w:val="24"/>
        </w:rPr>
        <w:t xml:space="preserve">, </w:t>
      </w:r>
      <w:hyperlink w:history="0" w:anchor="P4794" w:tooltip="Статья 12.17. Непредоставление преимущества в движении маршрутному транспортному средству или транспортному средству с включенными специальными световыми и звуковыми сигналами">
        <w:r>
          <w:rPr>
            <w:sz w:val="24"/>
            <w:color w:val="0000ff"/>
          </w:rPr>
          <w:t xml:space="preserve">статьями 12.17</w:t>
        </w:r>
      </w:hyperlink>
      <w:r>
        <w:rPr>
          <w:sz w:val="24"/>
        </w:rPr>
        <w:t xml:space="preserve"> - </w:t>
      </w:r>
      <w:hyperlink w:history="0" w:anchor="P4864" w:tooltip="Статья 12.21. Нарушение правил перевозки грузов, правил буксировки">
        <w:r>
          <w:rPr>
            <w:sz w:val="24"/>
            <w:color w:val="0000ff"/>
          </w:rPr>
          <w:t xml:space="preserve">12.21</w:t>
        </w:r>
      </w:hyperlink>
      <w:r>
        <w:rPr>
          <w:sz w:val="24"/>
        </w:rPr>
        <w:t xml:space="preserve">, </w:t>
      </w:r>
      <w:hyperlink w:history="0" w:anchor="P4924" w:tooltip="Статья 12.21.2. Нарушение правил перевозки опасных грузов">
        <w:r>
          <w:rPr>
            <w:sz w:val="24"/>
            <w:color w:val="0000ff"/>
          </w:rPr>
          <w:t xml:space="preserve">12.21.2</w:t>
        </w:r>
      </w:hyperlink>
      <w:r>
        <w:rPr>
          <w:sz w:val="24"/>
        </w:rPr>
        <w:t xml:space="preserve">, </w:t>
      </w:r>
      <w:hyperlink w:history="0" w:anchor="P4988" w:tooltip="Статья 12.22. Нарушение правил учебной езды">
        <w:r>
          <w:rPr>
            <w:sz w:val="24"/>
            <w:color w:val="0000ff"/>
          </w:rPr>
          <w:t xml:space="preserve">12.22</w:t>
        </w:r>
      </w:hyperlink>
      <w:r>
        <w:rPr>
          <w:sz w:val="24"/>
        </w:rPr>
        <w:t xml:space="preserve">, </w:t>
      </w:r>
      <w:hyperlink w:history="0" w:anchor="P4994" w:tooltip="Статья 12.23. Нарушение правил перевозки людей">
        <w:r>
          <w:rPr>
            <w:sz w:val="24"/>
            <w:color w:val="0000ff"/>
          </w:rPr>
          <w:t xml:space="preserve">12.23</w:t>
        </w:r>
      </w:hyperlink>
      <w:r>
        <w:rPr>
          <w:sz w:val="24"/>
        </w:rPr>
        <w:t xml:space="preserve">, </w:t>
      </w:r>
      <w:hyperlink w:history="0" w:anchor="P5037" w:tooltip="1. Невыполнение требования о предоставлении транспортного средства сотрудникам полиции или иным лицам, которым в случаях, предусмотренных законодательством, предоставлено право использовать транспортные средства, -">
        <w:r>
          <w:rPr>
            <w:sz w:val="24"/>
            <w:color w:val="0000ff"/>
          </w:rPr>
          <w:t xml:space="preserve">частями 1</w:t>
        </w:r>
      </w:hyperlink>
      <w:r>
        <w:rPr>
          <w:sz w:val="24"/>
        </w:rPr>
        <w:t xml:space="preserve">, </w:t>
      </w:r>
      <w:hyperlink w:history="0" w:anchor="P5041"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за исключением случаев, предусмотренных частью 12 статьи 12.21.1 настоящего Кодекса, -">
        <w:r>
          <w:rPr>
            <w:sz w:val="24"/>
            <w:color w:val="0000ff"/>
          </w:rPr>
          <w:t xml:space="preserve">2</w:t>
        </w:r>
      </w:hyperlink>
      <w:r>
        <w:rPr>
          <w:sz w:val="24"/>
        </w:rPr>
        <w:t xml:space="preserve"> и </w:t>
      </w:r>
      <w:hyperlink w:history="0" w:anchor="P5050" w:tooltip="4. Повторное совершение административного правонарушения, предусмотренного частью 2 настоящей статьи, -">
        <w:r>
          <w:rPr>
            <w:sz w:val="24"/>
            <w:color w:val="0000ff"/>
          </w:rPr>
          <w:t xml:space="preserve">4 статьи 12.25</w:t>
        </w:r>
      </w:hyperlink>
      <w:r>
        <w:rPr>
          <w:sz w:val="24"/>
        </w:rPr>
        <w:t xml:space="preserve">, </w:t>
      </w:r>
      <w:hyperlink w:history="0" w:anchor="P5071" w:tooltip="1. Невыполнение водителем обязанностей, предусмотренных Правилами дорожного движения, в связи с дорожно-транспортным происшествием, участником которого он является, за исключением случаев, предусмотренных частью 2 настоящей статьи, -">
        <w:r>
          <w:rPr>
            <w:sz w:val="24"/>
            <w:color w:val="0000ff"/>
          </w:rPr>
          <w:t xml:space="preserve">частью 1 статьи 12.27</w:t>
        </w:r>
      </w:hyperlink>
      <w:r>
        <w:rPr>
          <w:sz w:val="24"/>
        </w:rPr>
        <w:t xml:space="preserve">, </w:t>
      </w:r>
      <w:hyperlink w:history="0" w:anchor="P5086" w:tooltip="Статья 12.28. Нарушение правил, установленных для движения транспортных средств в жилых зонах">
        <w:r>
          <w:rPr>
            <w:sz w:val="24"/>
            <w:color w:val="0000ff"/>
          </w:rPr>
          <w:t xml:space="preserve">статьями 12.28</w:t>
        </w:r>
      </w:hyperlink>
      <w:r>
        <w:rPr>
          <w:sz w:val="24"/>
        </w:rPr>
        <w:t xml:space="preserve"> - </w:t>
      </w:r>
      <w:hyperlink w:history="0" w:anchor="P5120" w:tooltip="Статья 12.31. Выпуск на линию транспортного средства, не зарегистрированного в установленном порядке, не прошедшего технического осмотра, с заведомо подложными государственными регистрационными знаками, имеющего неисправности, с которыми запрещена эксплуатация, с установленными без соответствующего разрешения устройствами для подачи специальных световых или звуковых сигналов либо с незаконно нанесенными специальными цветографическими схемами автомобилей оперативных служб">
        <w:r>
          <w:rPr>
            <w:sz w:val="24"/>
            <w:color w:val="0000ff"/>
          </w:rPr>
          <w:t xml:space="preserve">12.31</w:t>
        </w:r>
      </w:hyperlink>
      <w:r>
        <w:rPr>
          <w:sz w:val="24"/>
        </w:rPr>
        <w:t xml:space="preserve">, </w:t>
      </w:r>
      <w:hyperlink w:history="0" w:anchor="P5143" w:tooltip="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
        <w:r>
          <w:rPr>
            <w:sz w:val="24"/>
            <w:color w:val="0000ff"/>
          </w:rPr>
          <w:t xml:space="preserve">12.31.1</w:t>
        </w:r>
      </w:hyperlink>
      <w:r>
        <w:rPr>
          <w:sz w:val="24"/>
        </w:rPr>
        <w:t xml:space="preserve"> (за исключением легковых такси), </w:t>
      </w:r>
      <w:hyperlink w:history="0" w:anchor="P5167" w:tooltip="Статья 12.32. Допуск к управлению транспортным средством водителя, находящегося в состоянии опьянения либо не имеющего права управления транспортным средством">
        <w:r>
          <w:rPr>
            <w:sz w:val="24"/>
            <w:color w:val="0000ff"/>
          </w:rPr>
          <w:t xml:space="preserve">12.32</w:t>
        </w:r>
      </w:hyperlink>
      <w:r>
        <w:rPr>
          <w:sz w:val="24"/>
        </w:rPr>
        <w:t xml:space="preserve">, </w:t>
      </w:r>
      <w:hyperlink w:history="0" w:anchor="P5183" w:tooltip="Статья 12.33. Повреждение дорог, железнодорожных переездов или других дорожных сооружений">
        <w:r>
          <w:rPr>
            <w:sz w:val="24"/>
            <w:color w:val="0000ff"/>
          </w:rPr>
          <w:t xml:space="preserve">12.33</w:t>
        </w:r>
      </w:hyperlink>
      <w:r>
        <w:rPr>
          <w:sz w:val="24"/>
        </w:rPr>
        <w:t xml:space="preserve">, </w:t>
      </w:r>
      <w:hyperlink w:history="0" w:anchor="P5211" w:tooltip="Статья 12.36.1. Нарушение правил пользования телефоном водителем транспортного средства">
        <w:r>
          <w:rPr>
            <w:sz w:val="24"/>
            <w:color w:val="0000ff"/>
          </w:rPr>
          <w:t xml:space="preserve">12.36.1</w:t>
        </w:r>
      </w:hyperlink>
      <w:r>
        <w:rPr>
          <w:sz w:val="24"/>
        </w:rPr>
        <w:t xml:space="preserve">, </w:t>
      </w:r>
      <w:hyperlink w:history="0" w:anchor="P5219" w:tooltip="Статья 12.37. Несоблюдение требований об обязательном страховании гражданской ответственности владельцев транспортных средств">
        <w:r>
          <w:rPr>
            <w:sz w:val="24"/>
            <w:color w:val="0000ff"/>
          </w:rPr>
          <w:t xml:space="preserve">12.37</w:t>
        </w:r>
      </w:hyperlink>
      <w:r>
        <w:rPr>
          <w:sz w:val="24"/>
        </w:rPr>
        <w:t xml:space="preserve">, </w:t>
      </w:r>
      <w:hyperlink w:history="0" w:anchor="P5773" w:tooltip="Статья 13.24. Повреждение телефонов-автоматов">
        <w:r>
          <w:rPr>
            <w:sz w:val="24"/>
            <w:color w:val="0000ff"/>
          </w:rPr>
          <w:t xml:space="preserve">13.24</w:t>
        </w:r>
      </w:hyperlink>
      <w:r>
        <w:rPr>
          <w:sz w:val="24"/>
        </w:rPr>
        <w:t xml:space="preserve">, </w:t>
      </w:r>
      <w:hyperlink w:history="0" w:anchor="P6449" w:tooltip="2. Непредставление сведений, необходимых для ведения единой автоматизированной информационной системы технического осмотра, -">
        <w:r>
          <w:rPr>
            <w:sz w:val="24"/>
            <w:color w:val="0000ff"/>
          </w:rPr>
          <w:t xml:space="preserve">частями 2</w:t>
        </w:r>
      </w:hyperlink>
      <w:r>
        <w:rPr>
          <w:sz w:val="24"/>
        </w:rPr>
        <w:t xml:space="preserve"> и </w:t>
      </w:r>
      <w:hyperlink w:history="0" w:anchor="P6458" w:tooltip="5. Осуществление при проведении технического осмотра транспортных средств технического диагностирования транспортных средств лицом, сведения о котором отсутствуют в реестре операторов технического осмотра, либо лицом, не уполномоченным на осуществление технического диагностирования данной категории транспортных средств, либо лицом, не уполномоченным на осуществление технического диагностирования в данном пункте технического осмотра или на передвижной диагностической линии, -">
        <w:r>
          <w:rPr>
            <w:sz w:val="24"/>
            <w:color w:val="0000ff"/>
          </w:rPr>
          <w:t xml:space="preserve">5 статьи 14.4.1</w:t>
        </w:r>
      </w:hyperlink>
      <w:r>
        <w:rPr>
          <w:sz w:val="24"/>
        </w:rPr>
        <w:t xml:space="preserve">, </w:t>
      </w:r>
      <w:hyperlink w:history="0" w:anchor="P6762" w:tooltip="2.1. Розничная продажа несовершеннолетнему алкогольной продукции, если это действие не содержит уголовно наказуемого деяния, -">
        <w:r>
          <w:rPr>
            <w:sz w:val="24"/>
            <w:color w:val="0000ff"/>
          </w:rPr>
          <w:t xml:space="preserve">частями 2.1</w:t>
        </w:r>
      </w:hyperlink>
      <w:r>
        <w:rPr>
          <w:sz w:val="24"/>
        </w:rPr>
        <w:t xml:space="preserve"> и </w:t>
      </w:r>
      <w:hyperlink w:history="0" w:anchor="P6769" w:tooltip="3. Нарушение особых требований и правил розничной продажи алкогольной и спиртосодержащей продукции, за исключением случаев, предусмотренных частью 2 статьи 14.17.1 настоящего Кодекса, -">
        <w:r>
          <w:rPr>
            <w:sz w:val="24"/>
            <w:color w:val="0000ff"/>
          </w:rPr>
          <w:t xml:space="preserve">3 статьи 14.16</w:t>
        </w:r>
      </w:hyperlink>
      <w:r>
        <w:rPr>
          <w:sz w:val="24"/>
        </w:rPr>
        <w:t xml:space="preserve">, </w:t>
      </w:r>
      <w:hyperlink w:history="0" w:anchor="P6775" w:tooltip="Статья 14.16.1. Нарушение запрета продажи безалкогольных тонизирующих напитков (в том числе энергетических) несовершеннолетним">
        <w:r>
          <w:rPr>
            <w:sz w:val="24"/>
            <w:color w:val="0000ff"/>
          </w:rPr>
          <w:t xml:space="preserve">статьей 14.16.1</w:t>
        </w:r>
      </w:hyperlink>
      <w:r>
        <w:rPr>
          <w:sz w:val="24"/>
        </w:rPr>
        <w:t xml:space="preserve"> (при непосредственном обнаружении должностными лицами органов внутренних дел (полиции) признаков административных правонарушений), </w:t>
      </w:r>
      <w:hyperlink w:history="0" w:anchor="P6961" w:tooltip="Статья 14.26. Нарушение правил обращения с ломом и отходами цветных и черных металлов и их отчуждения">
        <w:r>
          <w:rPr>
            <w:sz w:val="24"/>
            <w:color w:val="0000ff"/>
          </w:rPr>
          <w:t xml:space="preserve">статьей 14.26</w:t>
        </w:r>
      </w:hyperlink>
      <w:r>
        <w:rPr>
          <w:sz w:val="24"/>
        </w:rPr>
        <w:t xml:space="preserve">, </w:t>
      </w:r>
      <w:hyperlink w:history="0" w:anchor="P7543" w:tooltip="2. Оптовая или розничная продажа насвая, пищевой никотинсодержащей продукции или никотинсодержащей продукции, предназначенной для жевания, сосания или нюханья, табака сосательного (снюса), за исключением случаев, предусмотренных частью 3 настоящей статьи, -">
        <w:r>
          <w:rPr>
            <w:sz w:val="24"/>
            <w:color w:val="0000ff"/>
          </w:rPr>
          <w:t xml:space="preserve">частью 2 статьи 14.53</w:t>
        </w:r>
      </w:hyperlink>
      <w:r>
        <w:rPr>
          <w:sz w:val="24"/>
        </w:rPr>
        <w:t xml:space="preserve">, </w:t>
      </w:r>
      <w:hyperlink w:history="0" w:anchor="P9169" w:tooltip="1.1. Те же действия, совершенные иностранным гражданином или лицом без гражданства, -">
        <w:r>
          <w:rPr>
            <w:sz w:val="24"/>
            <w:color w:val="0000ff"/>
          </w:rPr>
          <w:t xml:space="preserve">частью 1.1 статьи 18.2</w:t>
        </w:r>
      </w:hyperlink>
      <w:r>
        <w:rPr>
          <w:sz w:val="24"/>
        </w:rPr>
        <w:t xml:space="preserve"> (при непосредственном обнаружении должностными лицами органов внутренних дел (полиции) признаков административных правонарушений), </w:t>
      </w:r>
      <w:hyperlink w:history="0" w:anchor="P9216" w:tooltip="Статья 18.8.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w:r>
          <w:rPr>
            <w:sz w:val="24"/>
            <w:color w:val="0000ff"/>
          </w:rPr>
          <w:t xml:space="preserve">статьями 18.8</w:t>
        </w:r>
      </w:hyperlink>
      <w:r>
        <w:rPr>
          <w:sz w:val="24"/>
        </w:rPr>
        <w:t xml:space="preserve"> - </w:t>
      </w:r>
      <w:hyperlink w:history="0" w:anchor="P9311" w:tooltip="Статья 18.12. Нарушение беженцем или вынужденным переселенцем правил пребывания (проживания) в Российской Федерации">
        <w:r>
          <w:rPr>
            <w:sz w:val="24"/>
            <w:color w:val="0000ff"/>
          </w:rPr>
          <w:t xml:space="preserve">18.12</w:t>
        </w:r>
      </w:hyperlink>
      <w:r>
        <w:rPr>
          <w:sz w:val="24"/>
        </w:rPr>
        <w:t xml:space="preserve">, </w:t>
      </w:r>
      <w:hyperlink w:history="0" w:anchor="P9332" w:tooltip="Статья 18.15. Незаконное привлечение к трудовой деятельности в Российской Федерации иностранного гражданина или лица без гражданства">
        <w:r>
          <w:rPr>
            <w:sz w:val="24"/>
            <w:color w:val="0000ff"/>
          </w:rPr>
          <w:t xml:space="preserve">18.15</w:t>
        </w:r>
      </w:hyperlink>
      <w:r>
        <w:rPr>
          <w:sz w:val="24"/>
        </w:rPr>
        <w:t xml:space="preserve"> - </w:t>
      </w:r>
      <w:hyperlink w:history="0" w:anchor="P9390" w:tooltip="Статья 18.18. Нарушение иностранным гражданином или лицом без гражданства обязательных правил, связанных с исполнением принятого в отношении их решения об административном выдворении за пределы Российской Федерации или о депортации, либо правил, связанных с реализацией международного договора Российской Федерации о реадмиссии, неосуществление иностранным гражданином или лицом без гражданства, в отношении которых принято решение о прекращении процедуры реадмиссии, добровольного выезда из Российской Федера...">
        <w:r>
          <w:rPr>
            <w:sz w:val="24"/>
            <w:color w:val="0000ff"/>
          </w:rPr>
          <w:t xml:space="preserve">18.18</w:t>
        </w:r>
      </w:hyperlink>
      <w:r>
        <w:rPr>
          <w:sz w:val="24"/>
        </w:rPr>
        <w:t xml:space="preserve">, </w:t>
      </w:r>
      <w:hyperlink w:history="0" w:anchor="P9412" w:tooltip="1. Неуведомление образовательной или научной организацией территориального органа федерального органа исполнительной власти, осуществляющего федеральный государственный контроль (надзор) в сфере миграции,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ытии иностранного гражданина или лица без гражданства из образов...">
        <w:r>
          <w:rPr>
            <w:sz w:val="24"/>
            <w:color w:val="0000ff"/>
          </w:rPr>
          <w:t xml:space="preserve">частью 1 статьи 18.19</w:t>
        </w:r>
      </w:hyperlink>
      <w:r>
        <w:rPr>
          <w:sz w:val="24"/>
        </w:rPr>
        <w:t xml:space="preserve">, </w:t>
      </w:r>
      <w:hyperlink w:history="0" w:anchor="P9422" w:tooltip="Статья 18.20. Нарушение иностранным гражданином или лицом без гражданства срока обращения за выдачей патента">
        <w:r>
          <w:rPr>
            <w:sz w:val="24"/>
            <w:color w:val="0000ff"/>
          </w:rPr>
          <w:t xml:space="preserve">статьями 18.20</w:t>
        </w:r>
      </w:hyperlink>
      <w:r>
        <w:rPr>
          <w:sz w:val="24"/>
        </w:rPr>
        <w:t xml:space="preserve">, </w:t>
      </w:r>
      <w:hyperlink w:history="0" w:anchor="P9439" w:tooltip="Статья 19.2. Умышленное повреждение или срыв печати (пломбы)">
        <w:r>
          <w:rPr>
            <w:sz w:val="24"/>
            <w:color w:val="0000ff"/>
          </w:rPr>
          <w:t xml:space="preserve">19.2</w:t>
        </w:r>
      </w:hyperlink>
      <w:r>
        <w:rPr>
          <w:sz w:val="24"/>
        </w:rPr>
        <w:t xml:space="preserve">, </w:t>
      </w:r>
      <w:hyperlink w:history="0" w:anchor="P10107" w:tooltip="Статья 19.8.3. Нарушение установленного порядка подачи уведомления о наличии у гражданина Российской Федерации гражданства (подданства) иностранного государства либо вида на жительство или иного действительного документа, подтверждающего право на его постоянное проживание в иностранном государстве">
        <w:r>
          <w:rPr>
            <w:sz w:val="24"/>
            <w:color w:val="0000ff"/>
          </w:rPr>
          <w:t xml:space="preserve">19.8.3</w:t>
        </w:r>
      </w:hyperlink>
      <w:r>
        <w:rPr>
          <w:sz w:val="24"/>
        </w:rPr>
        <w:t xml:space="preserve">, </w:t>
      </w:r>
      <w:hyperlink w:history="0" w:anchor="P10160" w:tooltip="Статья 19.15. Проживание гражданина Российской Федерации без документа, удостоверяющего личность гражданина (паспорта)">
        <w:r>
          <w:rPr>
            <w:sz w:val="24"/>
            <w:color w:val="0000ff"/>
          </w:rPr>
          <w:t xml:space="preserve">19.15</w:t>
        </w:r>
      </w:hyperlink>
      <w:r>
        <w:rPr>
          <w:sz w:val="24"/>
        </w:rPr>
        <w:t xml:space="preserve"> - </w:t>
      </w:r>
      <w:hyperlink w:history="0" w:anchor="P10232" w:tooltip="Статья 19.18. Представление ложных сведений для получения документа, удостоверяющего личность гражданина (паспорта), либо других документов, удостоверяющих личность или гражданство, а равно представление ложных сведений, если такие сведения послужили или могли послужить основанием для выдачи иного официального документа">
        <w:r>
          <w:rPr>
            <w:sz w:val="24"/>
            <w:color w:val="0000ff"/>
          </w:rPr>
          <w:t xml:space="preserve">19.18</w:t>
        </w:r>
      </w:hyperlink>
      <w:r>
        <w:rPr>
          <w:sz w:val="24"/>
        </w:rPr>
        <w:t xml:space="preserve">, </w:t>
      </w:r>
      <w:hyperlink w:history="0" w:anchor="P10283"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r>
          <w:rPr>
            <w:sz w:val="24"/>
            <w:color w:val="0000ff"/>
          </w:rPr>
          <w:t xml:space="preserve">частью 1 статьи 19.22</w:t>
        </w:r>
      </w:hyperlink>
      <w:r>
        <w:rPr>
          <w:sz w:val="24"/>
        </w:rPr>
        <w:t xml:space="preserve"> (в части регистрации автомототранспортных средств с рабочим объемом двигателя более пятидесяти кубических сантиметров, имеющих максимальную конструктивную скорость более пятидесяти километров в час, и прицепов к ним, предназначенных для движения по автомобильным дорогам общего пользования), </w:t>
      </w:r>
      <w:hyperlink w:history="0" w:anchor="P10313" w:tooltip="1. Несоблюдение лицом, в отношении которого установлен административный надзор, административных ограничения или ограничений, установленных ему судом в соответствии с федеральным законом, если эти действия (бездействие) не содержат уголовно наказуемого деяния, -">
        <w:r>
          <w:rPr>
            <w:sz w:val="24"/>
            <w:color w:val="0000ff"/>
          </w:rPr>
          <w:t xml:space="preserve">частями 1</w:t>
        </w:r>
      </w:hyperlink>
      <w:r>
        <w:rPr>
          <w:sz w:val="24"/>
        </w:rPr>
        <w:t xml:space="preserve"> и </w:t>
      </w:r>
      <w:hyperlink w:history="0" w:anchor="P10315" w:tooltip="2. Невыполнение лицом, в отношении которого установлен административный надзор, обязанностей, предусмотренных федеральным законом, если эти действия (бездействие) не содержат уголовно наказуемого деяния, -">
        <w:r>
          <w:rPr>
            <w:sz w:val="24"/>
            <w:color w:val="0000ff"/>
          </w:rPr>
          <w:t xml:space="preserve">2 статьи 19.24</w:t>
        </w:r>
      </w:hyperlink>
      <w:r>
        <w:rPr>
          <w:sz w:val="24"/>
        </w:rPr>
        <w:t xml:space="preserve">, </w:t>
      </w:r>
      <w:hyperlink w:history="0" w:anchor="P10342" w:tooltip="Статья 19.27. Представление ложных сведений при осуществлении миграционного учета">
        <w:r>
          <w:rPr>
            <w:sz w:val="24"/>
            <w:color w:val="0000ff"/>
          </w:rPr>
          <w:t xml:space="preserve">статьей 19.27</w:t>
        </w:r>
      </w:hyperlink>
      <w:r>
        <w:rPr>
          <w:sz w:val="24"/>
        </w:rPr>
        <w:t xml:space="preserve">, </w:t>
      </w:r>
      <w:hyperlink w:history="0" w:anchor="P10536" w:tooltip="1. Мелкое хулиганство, то есть нарушение общественного порядка, выражающее явное неуважение к обществу, сопровождающееся нецензурной бранью в общественных местах, оскорбительным приставанием к гражданам, а равно уничтожением или повреждением чужого имущества, -">
        <w:r>
          <w:rPr>
            <w:sz w:val="24"/>
            <w:color w:val="0000ff"/>
          </w:rPr>
          <w:t xml:space="preserve">частями 1</w:t>
        </w:r>
      </w:hyperlink>
      <w:r>
        <w:rPr>
          <w:sz w:val="24"/>
        </w:rPr>
        <w:t xml:space="preserve"> и </w:t>
      </w:r>
      <w:hyperlink w:history="0" w:anchor="P10539" w:tooltip="2. Те же действия, сопряженные с неповиновением законному требованию представителя власти либо иного лица, исполняющего обязанности по охране общественного порядка или пресекающего нарушение общественного порядка, -">
        <w:r>
          <w:rPr>
            <w:sz w:val="24"/>
            <w:color w:val="0000ff"/>
          </w:rPr>
          <w:t xml:space="preserve">2 статьи 20.1</w:t>
        </w:r>
      </w:hyperlink>
      <w:r>
        <w:rPr>
          <w:sz w:val="24"/>
        </w:rPr>
        <w:t xml:space="preserve">, </w:t>
      </w:r>
      <w:hyperlink w:history="0" w:anchor="P10917" w:tooltip="Статья 20.20. Потребление (распитие) алкогольной продукции в запрещенных местах либо потребление наркотических средств или психотропных веществ, новых потенциально опасных психоактивных веществ или одурманивающих веществ в общественных местах">
        <w:r>
          <w:rPr>
            <w:sz w:val="24"/>
            <w:color w:val="0000ff"/>
          </w:rPr>
          <w:t xml:space="preserve">статьями 20.20</w:t>
        </w:r>
      </w:hyperlink>
      <w:r>
        <w:rPr>
          <w:sz w:val="24"/>
        </w:rPr>
        <w:t xml:space="preserve">, </w:t>
      </w:r>
      <w:hyperlink w:history="0" w:anchor="P10930" w:tooltip="Статья 20.21. Появление в общественных местах в состоянии опьянения">
        <w:r>
          <w:rPr>
            <w:sz w:val="24"/>
            <w:color w:val="0000ff"/>
          </w:rPr>
          <w:t xml:space="preserve">20.21</w:t>
        </w:r>
      </w:hyperlink>
      <w:r>
        <w:rPr>
          <w:sz w:val="24"/>
        </w:rPr>
        <w:t xml:space="preserve">, </w:t>
      </w:r>
      <w:hyperlink w:history="0" w:anchor="P10967" w:tooltip="1. Неуплата административного штрафа в срок, предусмотренный настоящим Кодексом, -">
        <w:r>
          <w:rPr>
            <w:sz w:val="24"/>
            <w:color w:val="0000ff"/>
          </w:rPr>
          <w:t xml:space="preserve">частью 1</w:t>
        </w:r>
      </w:hyperlink>
      <w:r>
        <w:rPr>
          <w:sz w:val="24"/>
        </w:rPr>
        <w:t xml:space="preserve"> (в части неуплаты административного штрафа, назначенного за административное правонарушение, предусмотренное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совершенное на транспортном средстве, зарегистрированном в иностранном государстве), </w:t>
      </w:r>
      <w:hyperlink w:history="0" w:anchor="P10974" w:tooltip="3. Уклонение иностранного гражданина или лица без гражданства от исполнения административного наказания в виде административного выдворения за пределы Российской Федерации в форме контролируемого самостоятельного выезда из Российской Федерации -">
        <w:r>
          <w:rPr>
            <w:sz w:val="24"/>
            <w:color w:val="0000ff"/>
          </w:rPr>
          <w:t xml:space="preserve">частью 3 статьи 20.25</w:t>
        </w:r>
      </w:hyperlink>
      <w:r>
        <w:rPr>
          <w:sz w:val="24"/>
        </w:rPr>
        <w:t xml:space="preserve">, </w:t>
      </w:r>
      <w:hyperlink w:history="0" w:anchor="P11068" w:tooltip="4. Действия, предусмотренные частью 2 настоящей статьи, совершенные иностранным гражданином или лицом без гражданства, -">
        <w:r>
          <w:rPr>
            <w:sz w:val="24"/>
            <w:color w:val="0000ff"/>
          </w:rPr>
          <w:t xml:space="preserve">частями 4</w:t>
        </w:r>
      </w:hyperlink>
      <w:r>
        <w:rPr>
          <w:sz w:val="24"/>
        </w:rPr>
        <w:t xml:space="preserve"> и </w:t>
      </w:r>
      <w:hyperlink w:history="0" w:anchor="P11071" w:tooltip="5. Действия, предусмотренные частью 3 настоящей статьи, совершенные иностранным гражданином или лицом без гражданства, -">
        <w:r>
          <w:rPr>
            <w:sz w:val="24"/>
            <w:color w:val="0000ff"/>
          </w:rPr>
          <w:t xml:space="preserve">5 статьи 20.31</w:t>
        </w:r>
      </w:hyperlink>
      <w:r>
        <w:rPr>
          <w:sz w:val="24"/>
        </w:rPr>
        <w:t xml:space="preserve"> настоящего Кодекса.</w:t>
      </w:r>
    </w:p>
    <w:p>
      <w:pPr>
        <w:pStyle w:val="0"/>
        <w:jc w:val="both"/>
      </w:pPr>
      <w:r>
        <w:rPr>
          <w:sz w:val="24"/>
        </w:rPr>
        <w:t xml:space="preserve">(в ред. Федеральных законов от 25.04.2002 </w:t>
      </w:r>
      <w:hyperlink w:history="0" r:id="rId6277" w:tooltip="Федеральный закон от 25.04.2002 N 41-ФЗ (ред. от 07.02.2011) &quot;О внесении изменений и дополнений в законодательные акты Российской Федерации в связи с принятием Федерального закона &quot;Об обязательном страховании гражданской ответственности владельцев транспортных средств&quot; {КонсультантПлюс}">
        <w:r>
          <w:rPr>
            <w:sz w:val="24"/>
            <w:color w:val="0000ff"/>
          </w:rPr>
          <w:t xml:space="preserve">N 41-ФЗ</w:t>
        </w:r>
      </w:hyperlink>
      <w:r>
        <w:rPr>
          <w:sz w:val="24"/>
        </w:rPr>
        <w:t xml:space="preserve">, от 30.06.2003 </w:t>
      </w:r>
      <w:hyperlink w:history="0" r:id="rId6278"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04.07.2003 </w:t>
      </w:r>
      <w:hyperlink w:history="0" r:id="rId6279" w:tooltip="Федеральный закон от 04.07.2003 N 103-ФЗ &quot;О внесении дополнений в Кодекс Российской Федерации об административных правонарушениях&quot; {КонсультантПлюс}">
        <w:r>
          <w:rPr>
            <w:sz w:val="24"/>
            <w:color w:val="0000ff"/>
          </w:rPr>
          <w:t xml:space="preserve">N 103-ФЗ</w:t>
        </w:r>
      </w:hyperlink>
      <w:r>
        <w:rPr>
          <w:sz w:val="24"/>
        </w:rPr>
        <w:t xml:space="preserve">, от 08.12.2003 </w:t>
      </w:r>
      <w:hyperlink w:history="0" r:id="rId6280"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N 161-ФЗ</w:t>
        </w:r>
      </w:hyperlink>
      <w:r>
        <w:rPr>
          <w:sz w:val="24"/>
        </w:rPr>
        <w:t xml:space="preserve">, от 28.07.2004 </w:t>
      </w:r>
      <w:hyperlink w:history="0" r:id="rId6281" w:tooltip="Федеральный закон от 28.07.2004 N 93-ФЗ &quot;О внесении изменений в Кодекс Российской Федерации об административных правонарушениях&quot; {КонсультантПлюс}">
        <w:r>
          <w:rPr>
            <w:sz w:val="24"/>
            <w:color w:val="0000ff"/>
          </w:rPr>
          <w:t xml:space="preserve">N 93-ФЗ</w:t>
        </w:r>
      </w:hyperlink>
      <w:r>
        <w:rPr>
          <w:sz w:val="24"/>
        </w:rPr>
        <w:t xml:space="preserve">, от 21.03.2005 </w:t>
      </w:r>
      <w:hyperlink w:history="0" r:id="rId6282" w:tooltip="Федеральный закон от 21.03.2005 N 19-ФЗ &quot;О внесении изменений в Кодекс Российской Федерации об административных правонарушениях&quot; {КонсультантПлюс}">
        <w:r>
          <w:rPr>
            <w:sz w:val="24"/>
            <w:color w:val="0000ff"/>
          </w:rPr>
          <w:t xml:space="preserve">N 19-ФЗ</w:t>
        </w:r>
      </w:hyperlink>
      <w:r>
        <w:rPr>
          <w:sz w:val="24"/>
        </w:rPr>
        <w:t xml:space="preserve">, от 22.07.2005 </w:t>
      </w:r>
      <w:hyperlink w:history="0" r:id="rId6283"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N 120-ФЗ</w:t>
        </w:r>
      </w:hyperlink>
      <w:r>
        <w:rPr>
          <w:sz w:val="24"/>
        </w:rPr>
        <w:t xml:space="preserve">, от 05.12.2005 </w:t>
      </w:r>
      <w:hyperlink w:history="0" r:id="rId6284" w:tooltip="Федеральный закон от 05.12.2005 N 156-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156-ФЗ</w:t>
        </w:r>
      </w:hyperlink>
      <w:r>
        <w:rPr>
          <w:sz w:val="24"/>
        </w:rPr>
        <w:t xml:space="preserve">, от 18.07.2006 </w:t>
      </w:r>
      <w:hyperlink w:history="0" r:id="rId6285" w:tooltip="Федеральный закон от 18.07.2006 N 121-ФЗ (ред. от 28.04.2023) &quot;О внесении изменений в отдельные законодательные акты Российской Федерации по вопросу совершенствования государственного управления в сфере миграции&quot; {КонсультантПлюс}">
        <w:r>
          <w:rPr>
            <w:sz w:val="24"/>
            <w:color w:val="0000ff"/>
          </w:rPr>
          <w:t xml:space="preserve">N 121-ФЗ</w:t>
        </w:r>
      </w:hyperlink>
      <w:r>
        <w:rPr>
          <w:sz w:val="24"/>
        </w:rPr>
        <w:t xml:space="preserve">, от 24.07.2007 </w:t>
      </w:r>
      <w:hyperlink w:history="0" r:id="rId6286"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22.12.2008 </w:t>
      </w:r>
      <w:hyperlink w:history="0" r:id="rId6287" w:tooltip="Федеральный закон от 22.12.2008 N 272-ФЗ (ред. от 03.07.2016) &quot;О внесении изменений в отдельные законодательные акты Российской Федерации в связи с совершенствованием государственного контроля в сфере частной охранной и детективной деятельности&quot; {КонсультантПлюс}">
        <w:r>
          <w:rPr>
            <w:sz w:val="24"/>
            <w:color w:val="0000ff"/>
          </w:rPr>
          <w:t xml:space="preserve">N 272-ФЗ</w:t>
        </w:r>
      </w:hyperlink>
      <w:r>
        <w:rPr>
          <w:sz w:val="24"/>
        </w:rPr>
        <w:t xml:space="preserve">, от 03.06.2009 </w:t>
      </w:r>
      <w:hyperlink w:history="0" r:id="rId6288" w:tooltip="Федеральный закон от 03.06.2009 N 121-ФЗ (ред. от 07.05.2013) &quot;О внесении изменений в отдельные законодательные акты Российской Федерации в связи с принятием Федерального закона &quot;О деятельности по приему платежей физических лиц, осуществляемой платежными агентами&quot; {КонсультантПлюс}">
        <w:r>
          <w:rPr>
            <w:sz w:val="24"/>
            <w:color w:val="0000ff"/>
          </w:rPr>
          <w:t xml:space="preserve">N 121-ФЗ</w:t>
        </w:r>
      </w:hyperlink>
      <w:r>
        <w:rPr>
          <w:sz w:val="24"/>
        </w:rPr>
        <w:t xml:space="preserve">, от 28.12.2009 </w:t>
      </w:r>
      <w:hyperlink w:history="0" r:id="rId628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23.07.2010 </w:t>
      </w:r>
      <w:hyperlink w:history="0" r:id="rId6290"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28.12.2010 </w:t>
      </w:r>
      <w:hyperlink w:history="0" r:id="rId6291"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N 398-ФЗ</w:t>
        </w:r>
      </w:hyperlink>
      <w:r>
        <w:rPr>
          <w:sz w:val="24"/>
        </w:rPr>
        <w:t xml:space="preserve">, от 07.02.2011 </w:t>
      </w:r>
      <w:hyperlink w:history="0" r:id="rId6292"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21.04.2011 </w:t>
      </w:r>
      <w:hyperlink w:history="0" r:id="rId6293"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01.07.2011 </w:t>
      </w:r>
      <w:hyperlink w:history="0" r:id="rId6294" w:tooltip="Федеральный закон от 01.07.2011 N 170-ФЗ (ред. от 31.07.2025) &quot;О техническом осмотре транспортных средств и о внесении изменений в отдельные законодательные акты Российской Федерации&quot; {КонсультантПлюс}">
        <w:r>
          <w:rPr>
            <w:sz w:val="24"/>
            <w:color w:val="0000ff"/>
          </w:rPr>
          <w:t xml:space="preserve">N 170-ФЗ</w:t>
        </w:r>
      </w:hyperlink>
      <w:r>
        <w:rPr>
          <w:sz w:val="24"/>
        </w:rPr>
        <w:t xml:space="preserve">, от 11.07.2011 </w:t>
      </w:r>
      <w:hyperlink w:history="0" r:id="rId6295" w:tooltip="Федеральный закон от 11.07.2011 N 207-ФЗ &quot;О внесении изменений в Кодекс Российской Федерации об административных правонарушениях&quot; {КонсультантПлюс}">
        <w:r>
          <w:rPr>
            <w:sz w:val="24"/>
            <w:color w:val="0000ff"/>
          </w:rPr>
          <w:t xml:space="preserve">N 207-ФЗ</w:t>
        </w:r>
      </w:hyperlink>
      <w:r>
        <w:rPr>
          <w:sz w:val="24"/>
        </w:rPr>
        <w:t xml:space="preserve">, от 21.07.2011 </w:t>
      </w:r>
      <w:hyperlink w:history="0" r:id="rId6296" w:tooltip="Федеральный закон от 21.07.2011 N 253-ФЗ &quot;О внесении изменений в отдельные законодательные акты Российской Федерации в части усиления мер по предотвращению продажи несовершеннолетним алкогольной продукции&quot; {КонсультантПлюс}">
        <w:r>
          <w:rPr>
            <w:sz w:val="24"/>
            <w:color w:val="0000ff"/>
          </w:rPr>
          <w:t xml:space="preserve">N 253-ФЗ</w:t>
        </w:r>
      </w:hyperlink>
      <w:r>
        <w:rPr>
          <w:sz w:val="24"/>
        </w:rPr>
        <w:t xml:space="preserve">, от 31.01.2012 </w:t>
      </w:r>
      <w:hyperlink w:history="0" r:id="rId6297" w:tooltip="Федеральный закон от 31.01.2012 N 2-ФЗ &quot;О внесении изменений в Кодекс Российской Федерации об административных правонарушениях&quot; {КонсультантПлюс}">
        <w:r>
          <w:rPr>
            <w:sz w:val="24"/>
            <w:color w:val="0000ff"/>
          </w:rPr>
          <w:t xml:space="preserve">N 2-ФЗ</w:t>
        </w:r>
      </w:hyperlink>
      <w:r>
        <w:rPr>
          <w:sz w:val="24"/>
        </w:rPr>
        <w:t xml:space="preserve">, от 01.03.2012 </w:t>
      </w:r>
      <w:hyperlink w:history="0" r:id="rId6298" w:tooltip="Федеральный закон от 01.03.2012 N 18-ФЗ (ред. от 03.07.2016) &quot;О внесении изменений в отдельные законодательные акты Российской Федерации&quot; {КонсультантПлюс}">
        <w:r>
          <w:rPr>
            <w:sz w:val="24"/>
            <w:color w:val="0000ff"/>
          </w:rPr>
          <w:t xml:space="preserve">N 18-ФЗ</w:t>
        </w:r>
      </w:hyperlink>
      <w:r>
        <w:rPr>
          <w:sz w:val="24"/>
        </w:rPr>
        <w:t xml:space="preserve">, от 28.07.2012 </w:t>
      </w:r>
      <w:hyperlink w:history="0" r:id="rId6299"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N 131-ФЗ</w:t>
        </w:r>
      </w:hyperlink>
      <w:r>
        <w:rPr>
          <w:sz w:val="24"/>
        </w:rPr>
        <w:t xml:space="preserve">, от 25.12.2012 </w:t>
      </w:r>
      <w:hyperlink w:history="0" r:id="rId6300" w:tooltip="Федеральный закон от 25.12.2012 N 252-ФЗ (ред. от 14.10.2014) &quot;О внесении изменений в Кодекс Российской Федерации об административных правонарушениях и статью 2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05.04.2013 </w:t>
      </w:r>
      <w:hyperlink w:history="0" r:id="rId6301" w:tooltip="Федеральный закон от 05.04.2013 N 43-ФЗ (ред. от 30.12.2021) &quot;Об особенностях регулирования отдельных правоотношений в связи с присоединением к субъекту Российской Федерации - городу федерального значения Москве территорий и о внесении изменений в отдельные законодательные акты Российской Федерации&quot; {КонсультантПлюс}">
        <w:r>
          <w:rPr>
            <w:sz w:val="24"/>
            <w:color w:val="0000ff"/>
          </w:rPr>
          <w:t xml:space="preserve">N 43-ФЗ</w:t>
        </w:r>
      </w:hyperlink>
      <w:r>
        <w:rPr>
          <w:sz w:val="24"/>
        </w:rPr>
        <w:t xml:space="preserve">, от 23.07.2013 </w:t>
      </w:r>
      <w:hyperlink w:history="0" r:id="rId6302"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23.07.2013 </w:t>
      </w:r>
      <w:hyperlink w:history="0" r:id="rId6303"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N 207-ФЗ</w:t>
        </w:r>
      </w:hyperlink>
      <w:r>
        <w:rPr>
          <w:sz w:val="24"/>
        </w:rPr>
        <w:t xml:space="preserve">, от 21.10.2013 </w:t>
      </w:r>
      <w:hyperlink w:history="0" r:id="rId6304"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21.12.2013 </w:t>
      </w:r>
      <w:hyperlink w:history="0" r:id="rId6305"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 от 21.12.2013 </w:t>
      </w:r>
      <w:hyperlink w:history="0" r:id="rId6306"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N 376-ФЗ</w:t>
        </w:r>
      </w:hyperlink>
      <w:r>
        <w:rPr>
          <w:sz w:val="24"/>
        </w:rPr>
        <w:t xml:space="preserve">, от 21.07.2014 </w:t>
      </w:r>
      <w:hyperlink w:history="0" r:id="rId6307" w:tooltip="Федеральный закон от 21.07.2014 N 227-ФЗ &quot;О внесении изменений в отдельные законодательные акты Российской Федерации в связи с совершенствованием законодательства об обороте оружия&quot; {КонсультантПлюс}">
        <w:r>
          <w:rPr>
            <w:sz w:val="24"/>
            <w:color w:val="0000ff"/>
          </w:rPr>
          <w:t xml:space="preserve">N 227-ФЗ</w:t>
        </w:r>
      </w:hyperlink>
      <w:r>
        <w:rPr>
          <w:sz w:val="24"/>
        </w:rPr>
        <w:t xml:space="preserve">, от 14.10.2014 </w:t>
      </w:r>
      <w:hyperlink w:history="0" r:id="rId630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31.12.2014 </w:t>
      </w:r>
      <w:hyperlink w:history="0" r:id="rId6309" w:tooltip="Федеральный закон от 31.12.2014 N 514-ФЗ (ред. от 28.12.2016) &quot;О внесении изменений в отдельные законодательные акты Российской Федерации&quot; {КонсультантПлюс}">
        <w:r>
          <w:rPr>
            <w:sz w:val="24"/>
            <w:color w:val="0000ff"/>
          </w:rPr>
          <w:t xml:space="preserve">N 514-ФЗ</w:t>
        </w:r>
      </w:hyperlink>
      <w:r>
        <w:rPr>
          <w:sz w:val="24"/>
        </w:rPr>
        <w:t xml:space="preserve">, от 03.07.2016 </w:t>
      </w:r>
      <w:hyperlink w:history="0" r:id="rId6310"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03.07.2016 </w:t>
      </w:r>
      <w:hyperlink w:history="0" r:id="rId6311"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N 305-ФЗ</w:t>
        </w:r>
      </w:hyperlink>
      <w:r>
        <w:rPr>
          <w:sz w:val="24"/>
        </w:rPr>
        <w:t xml:space="preserve">, от 28.12.2016 </w:t>
      </w:r>
      <w:hyperlink w:history="0" r:id="rId6312" w:tooltip="Федеральный закон от 28.12.2016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 от 07.03.2017 </w:t>
      </w:r>
      <w:hyperlink w:history="0" r:id="rId6313" w:tooltip="Федеральный закон от 07.03.2017 N 26-ФЗ &quot;О внесении изменений в Кодекс Российской Федерации об административных правонарушениях&quot; {КонсультантПлюс}">
        <w:r>
          <w:rPr>
            <w:sz w:val="24"/>
            <w:color w:val="0000ff"/>
          </w:rPr>
          <w:t xml:space="preserve">N 26-ФЗ</w:t>
        </w:r>
      </w:hyperlink>
      <w:r>
        <w:rPr>
          <w:sz w:val="24"/>
        </w:rPr>
        <w:t xml:space="preserve">, от 05.12.2017 </w:t>
      </w:r>
      <w:hyperlink w:history="0" r:id="rId6314" w:tooltip="Федеральный закон от 05.12.2017 N 391-ФЗ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rPr>
        <w:t xml:space="preserve">, от 29.12.2017 </w:t>
      </w:r>
      <w:hyperlink w:history="0" r:id="rId6315" w:tooltip="Федеральный закон от 29.12.2017 N 464-ФЗ &quot;О внесении изменений в статьи 23.3 и 28.3 Кодекса Российской Федерации об административных правонарушениях&quot; {КонсультантПлюс}">
        <w:r>
          <w:rPr>
            <w:sz w:val="24"/>
            <w:color w:val="0000ff"/>
          </w:rPr>
          <w:t xml:space="preserve">N 464-ФЗ</w:t>
        </w:r>
      </w:hyperlink>
      <w:r>
        <w:rPr>
          <w:sz w:val="24"/>
        </w:rPr>
        <w:t xml:space="preserve">, от 27.06.2018 </w:t>
      </w:r>
      <w:hyperlink w:history="0" r:id="rId6316" w:tooltip="Федеральный закон от 27.06.2018 N 154-ФЗ &quot;О внесении изменений в Кодекс Российской Федерации об административных правонарушениях&quot; {КонсультантПлюс}">
        <w:r>
          <w:rPr>
            <w:sz w:val="24"/>
            <w:color w:val="0000ff"/>
          </w:rPr>
          <w:t xml:space="preserve">N 154-ФЗ</w:t>
        </w:r>
      </w:hyperlink>
      <w:r>
        <w:rPr>
          <w:sz w:val="24"/>
        </w:rPr>
        <w:t xml:space="preserve">, от 18.03.2019 </w:t>
      </w:r>
      <w:hyperlink w:history="0" r:id="rId6317" w:tooltip="Федеральный закон от 18.03.2019 N 28-ФЗ &quot;О внесении изменений в Кодекс Российской Федерации об административных правонарушениях&quot; {КонсультантПлюс}">
        <w:r>
          <w:rPr>
            <w:sz w:val="24"/>
            <w:color w:val="0000ff"/>
          </w:rPr>
          <w:t xml:space="preserve">N 28-ФЗ</w:t>
        </w:r>
      </w:hyperlink>
      <w:r>
        <w:rPr>
          <w:sz w:val="24"/>
        </w:rPr>
        <w:t xml:space="preserve">, от 26.07.2019 </w:t>
      </w:r>
      <w:hyperlink w:history="0" r:id="rId6318"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 от 11.06.2022 </w:t>
      </w:r>
      <w:hyperlink w:history="0" r:id="rId6319" w:tooltip="Федеральный закон от 11.06.2022 N 161-ФЗ &quot;О внесении изменений в Кодекс Российской Федерации об административных правонарушениях&quot; {КонсультантПлюс}">
        <w:r>
          <w:rPr>
            <w:sz w:val="24"/>
            <w:color w:val="0000ff"/>
          </w:rPr>
          <w:t xml:space="preserve">N 161-ФЗ</w:t>
        </w:r>
      </w:hyperlink>
      <w:r>
        <w:rPr>
          <w:sz w:val="24"/>
        </w:rPr>
        <w:t xml:space="preserve">, от 14.04.2023 </w:t>
      </w:r>
      <w:hyperlink w:history="0" r:id="rId6320"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N 117-ФЗ</w:t>
        </w:r>
      </w:hyperlink>
      <w:r>
        <w:rPr>
          <w:sz w:val="24"/>
        </w:rPr>
        <w:t xml:space="preserve">, от 31.07.2023 </w:t>
      </w:r>
      <w:hyperlink w:history="0" r:id="rId6321" w:tooltip="Федеральный закон от 31.07.2023 N 400-ФЗ &quot;О внесении изменений в статьи 11.1 и 23.3 Кодекса Российской Федерации об административных правонарушениях&quot; {КонсультантПлюс}">
        <w:r>
          <w:rPr>
            <w:sz w:val="24"/>
            <w:color w:val="0000ff"/>
          </w:rPr>
          <w:t xml:space="preserve">N 400-ФЗ</w:t>
        </w:r>
      </w:hyperlink>
      <w:r>
        <w:rPr>
          <w:sz w:val="24"/>
        </w:rPr>
        <w:t xml:space="preserve">, от 04.08.2023 </w:t>
      </w:r>
      <w:hyperlink w:history="0" r:id="rId6322" w:tooltip="Федеральный закон от 04.08.2023 N 424-ФЗ &quot;О внесении изменений в статьи 23.3 и 23.79 Кодекса Российской Федерации об административных правонарушениях&quot; {КонсультантПлюс}">
        <w:r>
          <w:rPr>
            <w:sz w:val="24"/>
            <w:color w:val="0000ff"/>
          </w:rPr>
          <w:t xml:space="preserve">N 424-ФЗ</w:t>
        </w:r>
      </w:hyperlink>
      <w:r>
        <w:rPr>
          <w:sz w:val="24"/>
        </w:rPr>
        <w:t xml:space="preserve">, от 04.08.2023 </w:t>
      </w:r>
      <w:hyperlink w:history="0" r:id="rId6323"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N 425-ФЗ</w:t>
        </w:r>
      </w:hyperlink>
      <w:r>
        <w:rPr>
          <w:sz w:val="24"/>
        </w:rPr>
        <w:t xml:space="preserve">, от 22.07.2024 </w:t>
      </w:r>
      <w:hyperlink w:history="0" r:id="rId6324" w:tooltip="Федеральный закон от 22.07.2024 N 192-ФЗ (ред. от 14.10.2024) &quot;О внесении изменений в Кодекс Российской Федерации об административных правонарушениях&quot; {КонсультантПлюс}">
        <w:r>
          <w:rPr>
            <w:sz w:val="24"/>
            <w:color w:val="0000ff"/>
          </w:rPr>
          <w:t xml:space="preserve">N 192-ФЗ</w:t>
        </w:r>
      </w:hyperlink>
      <w:r>
        <w:rPr>
          <w:sz w:val="24"/>
        </w:rPr>
        <w:t xml:space="preserve">, от 08.08.2024 </w:t>
      </w:r>
      <w:hyperlink w:history="0" r:id="rId6325"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N 248-ФЗ</w:t>
        </w:r>
      </w:hyperlink>
      <w:r>
        <w:rPr>
          <w:sz w:val="24"/>
        </w:rPr>
        <w:t xml:space="preserve">, от 14.10.2024 </w:t>
      </w:r>
      <w:hyperlink w:history="0" r:id="rId6326" w:tooltip="Федеральный закон от 14.10.2024 N 342-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342-ФЗ</w:t>
        </w:r>
      </w:hyperlink>
      <w:r>
        <w:rPr>
          <w:sz w:val="24"/>
        </w:rPr>
        <w:t xml:space="preserve">, от 09.11.2024 </w:t>
      </w:r>
      <w:hyperlink w:history="0" r:id="rId6327" w:tooltip="Федеральный закон от 09.11.2024 N 378-ФЗ &quot;О внесении изменений в Кодекс Российской Федерации об административных правонарушениях&quot; {КонсультантПлюс}">
        <w:r>
          <w:rPr>
            <w:sz w:val="24"/>
            <w:color w:val="0000ff"/>
          </w:rPr>
          <w:t xml:space="preserve">N 378-ФЗ</w:t>
        </w:r>
      </w:hyperlink>
      <w:r>
        <w:rPr>
          <w:sz w:val="24"/>
        </w:rPr>
        <w:t xml:space="preserve">, от 26.12.2024 </w:t>
      </w:r>
      <w:hyperlink w:history="0" r:id="rId6328"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 от 07.06.2025 </w:t>
      </w:r>
      <w:hyperlink w:history="0" r:id="rId6329" w:tooltip="Федеральный закон от 07.06.2025 N 149-ФЗ &quot;О внесении изменений в Кодекс Российской Федерации об административных правонарушениях&quot; {КонсультантПлюс}">
        <w:r>
          <w:rPr>
            <w:sz w:val="24"/>
            <w:color w:val="0000ff"/>
          </w:rPr>
          <w:t xml:space="preserve">N 149-ФЗ</w:t>
        </w:r>
      </w:hyperlink>
      <w:r>
        <w:rPr>
          <w:sz w:val="24"/>
        </w:rPr>
        <w:t xml:space="preserve">, от 07.07.2025 </w:t>
      </w:r>
      <w:hyperlink w:history="0" r:id="rId6330"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295" w:tooltip="1. Органы внутренних дел (полиция) рассматривают дела об административных правонарушениях, предусмотренных частью 5 статьи 5.26 (при непосредственном обнаружении должностными лицами органов внутренних дел (полиции) признаков административных правонарушений), частью 2 статьи 6.8, частью 2 статьи 6.9, частью 2 статьи 6.13 (при непосредственном обнаружении должностными лицами органов внутренних дел (полиции) признаков административных правонарушений), частью 2 статьи 6.16.1 (при непосредственном обнаружении...">
        <w:r>
          <w:rPr>
            <w:sz w:val="24"/>
            <w:color w:val="0000ff"/>
          </w:rPr>
          <w:t xml:space="preserve">части 1</w:t>
        </w:r>
      </w:hyperlink>
      <w:r>
        <w:rPr>
          <w:sz w:val="24"/>
        </w:rPr>
        <w:t xml:space="preserve"> настоящей статьи, вправе:</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п. 1 ч. 2 ст. 23.3 вносятся изменения (</w:t>
            </w:r>
            <w:hyperlink w:history="0" r:id="rId6331" w:tooltip="Федеральный закон от 08.08.2024 N 225-ФЗ (ред. от 31.07.2025) &quot;О внесении изменений в Кодекс Российской Федерации об административных правонарушениях&quot; ------------ Не вступил в силу {КонсультантПлюс}">
              <w:r>
                <w:rPr>
                  <w:sz w:val="24"/>
                  <w:color w:val="0000ff"/>
                </w:rPr>
                <w:t xml:space="preserve">ФЗ</w:t>
              </w:r>
            </w:hyperlink>
            <w:r>
              <w:rPr>
                <w:sz w:val="24"/>
                <w:color w:val="392c69"/>
              </w:rPr>
              <w:t xml:space="preserve"> от 08.08.2024 N 225-ФЗ). См. будущую </w:t>
            </w:r>
            <w:hyperlink w:history="0" r:id="rId6332"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1300" w:name="P11300"/>
    <w:bookmarkEnd w:id="11300"/>
    <w:p>
      <w:pPr>
        <w:pStyle w:val="0"/>
        <w:spacing w:before="300" w:lineRule="auto"/>
        <w:ind w:firstLine="540"/>
        <w:jc w:val="both"/>
      </w:pPr>
      <w:r>
        <w:rPr>
          <w:sz w:val="24"/>
        </w:rPr>
        <w:t xml:space="preserve">1) начальники территориальных управлений (отделов) внутренних дел и приравненных к ним органов внутренних дел, их заместители, заместители начальников полиции (по охране общественного порядка), начальники территориальных отделов (отделений, пунктов) полиции, их заместители - об административных правонарушениях, предусмотренных </w:t>
      </w:r>
      <w:hyperlink w:history="0" w:anchor="P1202" w:tooltip="5. Нарушение, предусмотренное частью 4 настоящей статьи, совершенное иностранным гражданином или лицом без гражданства, -">
        <w:r>
          <w:rPr>
            <w:sz w:val="24"/>
            <w:color w:val="0000ff"/>
          </w:rPr>
          <w:t xml:space="preserve">частью 5 статьи 5.26</w:t>
        </w:r>
      </w:hyperlink>
      <w:r>
        <w:rPr>
          <w:sz w:val="24"/>
        </w:rPr>
        <w:t xml:space="preserve">, </w:t>
      </w:r>
      <w:hyperlink w:history="0" w:anchor="P1735" w:tooltip="2. Те же действия, совершенные иностранным гражданином или лицом без гражданства, -">
        <w:r>
          <w:rPr>
            <w:sz w:val="24"/>
            <w:color w:val="0000ff"/>
          </w:rPr>
          <w:t xml:space="preserve">частью 2 статьи 6.8</w:t>
        </w:r>
      </w:hyperlink>
      <w:r>
        <w:rPr>
          <w:sz w:val="24"/>
        </w:rPr>
        <w:t xml:space="preserve">, </w:t>
      </w:r>
      <w:hyperlink w:history="0" w:anchor="P1748" w:tooltip="2. То же действие, совершенное иностранным гражданином или лицом без гражданства, -">
        <w:r>
          <w:rPr>
            <w:sz w:val="24"/>
            <w:color w:val="0000ff"/>
          </w:rPr>
          <w:t xml:space="preserve">частью 2 статьи 6.9</w:t>
        </w:r>
      </w:hyperlink>
      <w:r>
        <w:rPr>
          <w:sz w:val="24"/>
        </w:rPr>
        <w:t xml:space="preserve">, </w:t>
      </w:r>
      <w:hyperlink w:history="0" w:anchor="P1790" w:tooltip="Статья 6.13. Пропаганд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новых потенциально опасных психоактивных веществ">
        <w:r>
          <w:rPr>
            <w:sz w:val="24"/>
            <w:color w:val="0000ff"/>
          </w:rPr>
          <w:t xml:space="preserve">частью 2 статьи 6.13</w:t>
        </w:r>
      </w:hyperlink>
      <w:r>
        <w:rPr>
          <w:sz w:val="24"/>
        </w:rPr>
        <w:t xml:space="preserve">, </w:t>
      </w:r>
      <w:hyperlink w:history="0" w:anchor="P1842" w:tooltip="2. Те же действия, совершенные иностранным гражданином или лицом без гражданства, -">
        <w:r>
          <w:rPr>
            <w:sz w:val="24"/>
            <w:color w:val="0000ff"/>
          </w:rPr>
          <w:t xml:space="preserve">частью 2 статьи 6.16.1</w:t>
        </w:r>
      </w:hyperlink>
      <w:r>
        <w:rPr>
          <w:sz w:val="24"/>
        </w:rPr>
        <w:t xml:space="preserve">, </w:t>
      </w:r>
      <w:hyperlink w:history="0" w:anchor="P1906" w:tooltip="5.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частями 5</w:t>
        </w:r>
      </w:hyperlink>
      <w:r>
        <w:rPr>
          <w:sz w:val="24"/>
        </w:rPr>
        <w:t xml:space="preserve"> - </w:t>
      </w:r>
      <w:hyperlink w:history="0" w:anchor="P1912" w:tooltip="8. Действия, предусмотренные частью 2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8 статьи 6.21</w:t>
        </w:r>
      </w:hyperlink>
      <w:r>
        <w:rPr>
          <w:sz w:val="24"/>
        </w:rPr>
        <w:t xml:space="preserve">, </w:t>
      </w:r>
      <w:hyperlink w:history="0" w:anchor="P1925" w:tooltip="3. Действия, предусмотренные частью 1 настоящей статьи, совершенные иностранным гражданином или лицом без гражданства, если эти действия не содержат признаков уголовно наказуемого деяния, -">
        <w:r>
          <w:rPr>
            <w:sz w:val="24"/>
            <w:color w:val="0000ff"/>
          </w:rPr>
          <w:t xml:space="preserve">частями 3</w:t>
        </w:r>
      </w:hyperlink>
      <w:r>
        <w:rPr>
          <w:sz w:val="24"/>
        </w:rPr>
        <w:t xml:space="preserve"> и </w:t>
      </w:r>
      <w:hyperlink w:history="0" w:anchor="P1927"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4 статьи 6.21.1</w:t>
        </w:r>
      </w:hyperlink>
      <w:r>
        <w:rPr>
          <w:sz w:val="24"/>
        </w:rPr>
        <w:t xml:space="preserve">, </w:t>
      </w:r>
      <w:hyperlink w:history="0" w:anchor="P1938" w:tooltip="3. Действия, предусмотренные частью 1 настоящей статьи, совершенные иностранным гражданином или лицом без гражданства, за исключением случаев, предусмотренных частью 6 статьи 6.21 настоящего Кодекса, если эти действия не содержат признаков уголовно наказуемого деяния, -">
        <w:r>
          <w:rPr>
            <w:sz w:val="24"/>
            <w:color w:val="0000ff"/>
          </w:rPr>
          <w:t xml:space="preserve">частями 3</w:t>
        </w:r>
      </w:hyperlink>
      <w:r>
        <w:rPr>
          <w:sz w:val="24"/>
        </w:rPr>
        <w:t xml:space="preserve"> и </w:t>
      </w:r>
      <w:hyperlink w:history="0" w:anchor="P1940" w:tooltip="4. Действия, предусмотренные частью 1 настоящей статьи, совершенные иностранным гражданином или лицом без гражданства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8 статьи 6.21 настоящего Кодекса, если эти действия не содержат признаков уголовно наказуемого деяния, -">
        <w:r>
          <w:rPr>
            <w:sz w:val="24"/>
            <w:color w:val="0000ff"/>
          </w:rPr>
          <w:t xml:space="preserve">4 статьи 6.21.2</w:t>
        </w:r>
      </w:hyperlink>
      <w:r>
        <w:rPr>
          <w:sz w:val="24"/>
        </w:rPr>
        <w:t xml:space="preserve">, </w:t>
      </w:r>
      <w:hyperlink w:history="0" w:anchor="P1966"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r>
          <w:rPr>
            <w:sz w:val="24"/>
            <w:color w:val="0000ff"/>
          </w:rPr>
          <w:t xml:space="preserve">статьей 6.24</w:t>
        </w:r>
      </w:hyperlink>
      <w:r>
        <w:rPr>
          <w:sz w:val="24"/>
        </w:rPr>
        <w:t xml:space="preserve"> (в части административных правонарушений, совершенных в общественных местах), </w:t>
      </w:r>
      <w:hyperlink w:history="0" w:anchor="P2981"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статьями 8.22</w:t>
        </w:r>
      </w:hyperlink>
      <w:r>
        <w:rPr>
          <w:sz w:val="24"/>
        </w:rPr>
        <w:t xml:space="preserve">,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w:t>
      </w:r>
      <w:hyperlink w:history="0" w:anchor="P3814" w:tooltip="Статья 10.4. Непринятие мер по обеспечению режима охраны посевов и мест хранения растений, содержащих наркотические средства или психотропные вещества либо их прекурсоры">
        <w:r>
          <w:rPr>
            <w:sz w:val="24"/>
            <w:color w:val="0000ff"/>
          </w:rPr>
          <w:t xml:space="preserve">10.4</w:t>
        </w:r>
      </w:hyperlink>
      <w:r>
        <w:rPr>
          <w:sz w:val="24"/>
        </w:rPr>
        <w:t xml:space="preserve">, </w:t>
      </w:r>
      <w:hyperlink w:history="0" w:anchor="P3822" w:tooltip="Статья 10.5. Непринятие мер по уничтожению дикорастущих растений, содержащих наркотические средства или психотропные вещества либо их прекурсоры">
        <w:r>
          <w:rPr>
            <w:sz w:val="24"/>
            <w:color w:val="0000ff"/>
          </w:rPr>
          <w:t xml:space="preserve">10.5</w:t>
        </w:r>
      </w:hyperlink>
      <w:r>
        <w:rPr>
          <w:sz w:val="24"/>
        </w:rPr>
        <w:t xml:space="preserve">, </w:t>
      </w:r>
      <w:hyperlink w:history="0" w:anchor="P4196" w:tooltip="3. Нарушение правил перевозки опасных веществ, крупногабаритных или тяжеловесных грузов на железнодорожном транспорте -">
        <w:r>
          <w:rPr>
            <w:sz w:val="24"/>
            <w:color w:val="0000ff"/>
          </w:rPr>
          <w:t xml:space="preserve">частью 3 статьи 11.14</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статьей 11.15</w:t>
        </w:r>
      </w:hyperlink>
      <w:r>
        <w:rPr>
          <w:sz w:val="24"/>
        </w:rPr>
        <w:t xml:space="preserve">, </w:t>
      </w:r>
      <w:hyperlink w:history="0" w:anchor="P4282"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r>
          <w:rPr>
            <w:sz w:val="24"/>
            <w:color w:val="0000ff"/>
          </w:rPr>
          <w:t xml:space="preserve">частью 1 статьи 11.15.1</w:t>
        </w:r>
      </w:hyperlink>
      <w:r>
        <w:rPr>
          <w:sz w:val="24"/>
        </w:rPr>
        <w:t xml:space="preserve"> (в части неисполнения гражданами требований по соблюдению транспортной безопасности), </w:t>
      </w:r>
      <w:hyperlink w:history="0" w:anchor="P5773" w:tooltip="Статья 13.24. Повреждение телефонов-автоматов">
        <w:r>
          <w:rPr>
            <w:sz w:val="24"/>
            <w:color w:val="0000ff"/>
          </w:rPr>
          <w:t xml:space="preserve">статьей 13.24</w:t>
        </w:r>
      </w:hyperlink>
      <w:r>
        <w:rPr>
          <w:sz w:val="24"/>
        </w:rPr>
        <w:t xml:space="preserve">, </w:t>
      </w:r>
      <w:hyperlink w:history="0" w:anchor="P6449" w:tooltip="2. Непредставление сведений, необходимых для ведения единой автоматизированной информационной системы технического осмотра, -">
        <w:r>
          <w:rPr>
            <w:sz w:val="24"/>
            <w:color w:val="0000ff"/>
          </w:rPr>
          <w:t xml:space="preserve">частями 2</w:t>
        </w:r>
      </w:hyperlink>
      <w:r>
        <w:rPr>
          <w:sz w:val="24"/>
        </w:rPr>
        <w:t xml:space="preserve"> и </w:t>
      </w:r>
      <w:hyperlink w:history="0" w:anchor="P6458" w:tooltip="5. Осуществление при проведении технического осмотра транспортных средств технического диагностирования транспортных средств лицом, сведения о котором отсутствуют в реестре операторов технического осмотра, либо лицом, не уполномоченным на осуществление технического диагностирования данной категории транспортных средств, либо лицом, не уполномоченным на осуществление технического диагностирования в данном пункте технического осмотра или на передвижной диагностической линии, -">
        <w:r>
          <w:rPr>
            <w:sz w:val="24"/>
            <w:color w:val="0000ff"/>
          </w:rPr>
          <w:t xml:space="preserve">5 статьи 14.4.1</w:t>
        </w:r>
      </w:hyperlink>
      <w:r>
        <w:rPr>
          <w:sz w:val="24"/>
        </w:rPr>
        <w:t xml:space="preserve">, </w:t>
      </w:r>
      <w:hyperlink w:history="0" w:anchor="P6762" w:tooltip="2.1. Розничная продажа несовершеннолетнему алкогольной продукции, если это действие не содержит уголовно наказуемого деяния, -">
        <w:r>
          <w:rPr>
            <w:sz w:val="24"/>
            <w:color w:val="0000ff"/>
          </w:rPr>
          <w:t xml:space="preserve">частями 2.1</w:t>
        </w:r>
      </w:hyperlink>
      <w:r>
        <w:rPr>
          <w:sz w:val="24"/>
        </w:rPr>
        <w:t xml:space="preserve"> и </w:t>
      </w:r>
      <w:hyperlink w:history="0" w:anchor="P6769" w:tooltip="3. Нарушение особых требований и правил розничной продажи алкогольной и спиртосодержащей продукции, за исключением случаев, предусмотренных частью 2 статьи 14.17.1 настоящего Кодекса, -">
        <w:r>
          <w:rPr>
            <w:sz w:val="24"/>
            <w:color w:val="0000ff"/>
          </w:rPr>
          <w:t xml:space="preserve">3 статьи 14.16</w:t>
        </w:r>
      </w:hyperlink>
      <w:r>
        <w:rPr>
          <w:sz w:val="24"/>
        </w:rPr>
        <w:t xml:space="preserve">, </w:t>
      </w:r>
      <w:hyperlink w:history="0" w:anchor="P6775" w:tooltip="Статья 14.16.1. Нарушение запрета продажи безалкогольных тонизирующих напитков (в том числе энергетических) несовершеннолетним">
        <w:r>
          <w:rPr>
            <w:sz w:val="24"/>
            <w:color w:val="0000ff"/>
          </w:rPr>
          <w:t xml:space="preserve">статьями 14.16.1</w:t>
        </w:r>
      </w:hyperlink>
      <w:r>
        <w:rPr>
          <w:sz w:val="24"/>
        </w:rPr>
        <w:t xml:space="preserve">, </w:t>
      </w:r>
      <w:hyperlink w:history="0" w:anchor="P6961" w:tooltip="Статья 14.26. Нарушение правил обращения с ломом и отходами цветных и черных металлов и их отчуждения">
        <w:r>
          <w:rPr>
            <w:sz w:val="24"/>
            <w:color w:val="0000ff"/>
          </w:rPr>
          <w:t xml:space="preserve">14.26</w:t>
        </w:r>
      </w:hyperlink>
      <w:r>
        <w:rPr>
          <w:sz w:val="24"/>
        </w:rPr>
        <w:t xml:space="preserve">, </w:t>
      </w:r>
      <w:hyperlink w:history="0" w:anchor="P7543" w:tooltip="2. Оптовая или розничная продажа насвая, пищевой никотинсодержащей продукции или никотинсодержащей продукции, предназначенной для жевания, сосания или нюханья, табака сосательного (снюса), за исключением случаев, предусмотренных частью 3 настоящей статьи, -">
        <w:r>
          <w:rPr>
            <w:sz w:val="24"/>
            <w:color w:val="0000ff"/>
          </w:rPr>
          <w:t xml:space="preserve">частью 2 статьи 14.53</w:t>
        </w:r>
      </w:hyperlink>
      <w:r>
        <w:rPr>
          <w:sz w:val="24"/>
        </w:rPr>
        <w:t xml:space="preserve">, </w:t>
      </w:r>
      <w:hyperlink w:history="0" w:anchor="P9169" w:tooltip="1.1. Те же действия, совершенные иностранным гражданином или лицом без гражданства, -">
        <w:r>
          <w:rPr>
            <w:sz w:val="24"/>
            <w:color w:val="0000ff"/>
          </w:rPr>
          <w:t xml:space="preserve">частью 1.1 статьи 18.2</w:t>
        </w:r>
      </w:hyperlink>
      <w:r>
        <w:rPr>
          <w:sz w:val="24"/>
        </w:rPr>
        <w:t xml:space="preserve"> (в пределах своих полномочий), </w:t>
      </w:r>
      <w:hyperlink w:history="0" w:anchor="P9216" w:tooltip="Статья 18.8.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w:r>
          <w:rPr>
            <w:sz w:val="24"/>
            <w:color w:val="0000ff"/>
          </w:rPr>
          <w:t xml:space="preserve">статьями 18.8</w:t>
        </w:r>
      </w:hyperlink>
      <w:r>
        <w:rPr>
          <w:sz w:val="24"/>
        </w:rPr>
        <w:t xml:space="preserve"> - </w:t>
      </w:r>
      <w:hyperlink w:history="0" w:anchor="P9311" w:tooltip="Статья 18.12. Нарушение беженцем или вынужденным переселенцем правил пребывания (проживания) в Российской Федерации">
        <w:r>
          <w:rPr>
            <w:sz w:val="24"/>
            <w:color w:val="0000ff"/>
          </w:rPr>
          <w:t xml:space="preserve">18.12</w:t>
        </w:r>
      </w:hyperlink>
      <w:r>
        <w:rPr>
          <w:sz w:val="24"/>
        </w:rPr>
        <w:t xml:space="preserve">, </w:t>
      </w:r>
      <w:hyperlink w:history="0" w:anchor="P9332" w:tooltip="Статья 18.15. Незаконное привлечение к трудовой деятельности в Российской Федерации иностранного гражданина или лица без гражданства">
        <w:r>
          <w:rPr>
            <w:sz w:val="24"/>
            <w:color w:val="0000ff"/>
          </w:rPr>
          <w:t xml:space="preserve">18.15</w:t>
        </w:r>
      </w:hyperlink>
      <w:r>
        <w:rPr>
          <w:sz w:val="24"/>
        </w:rPr>
        <w:t xml:space="preserve"> - </w:t>
      </w:r>
      <w:hyperlink w:history="0" w:anchor="P9390" w:tooltip="Статья 18.18. Нарушение иностранным гражданином или лицом без гражданства обязательных правил, связанных с исполнением принятого в отношении их решения об административном выдворении за пределы Российской Федерации или о депортации, либо правил, связанных с реализацией международного договора Российской Федерации о реадмиссии, неосуществление иностранным гражданином или лицом без гражданства, в отношении которых принято решение о прекращении процедуры реадмиссии, добровольного выезда из Российской Федера...">
        <w:r>
          <w:rPr>
            <w:sz w:val="24"/>
            <w:color w:val="0000ff"/>
          </w:rPr>
          <w:t xml:space="preserve">18.18</w:t>
        </w:r>
      </w:hyperlink>
      <w:r>
        <w:rPr>
          <w:sz w:val="24"/>
        </w:rPr>
        <w:t xml:space="preserve">, </w:t>
      </w:r>
      <w:hyperlink w:history="0" w:anchor="P9412" w:tooltip="1. Неуведомление образовательной или научной организацией территориального органа федерального органа исполнительной власти, осуществляющего федеральный государственный контроль (надзор) в сфере миграции,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ытии иностранного гражданина или лица без гражданства из образов...">
        <w:r>
          <w:rPr>
            <w:sz w:val="24"/>
            <w:color w:val="0000ff"/>
          </w:rPr>
          <w:t xml:space="preserve">частью 1 статьи 18.19</w:t>
        </w:r>
      </w:hyperlink>
      <w:r>
        <w:rPr>
          <w:sz w:val="24"/>
        </w:rPr>
        <w:t xml:space="preserve">, </w:t>
      </w:r>
      <w:hyperlink w:history="0" w:anchor="P9422" w:tooltip="Статья 18.20. Нарушение иностранным гражданином или лицом без гражданства срока обращения за выдачей патента">
        <w:r>
          <w:rPr>
            <w:sz w:val="24"/>
            <w:color w:val="0000ff"/>
          </w:rPr>
          <w:t xml:space="preserve">статьями 18.20</w:t>
        </w:r>
      </w:hyperlink>
      <w:r>
        <w:rPr>
          <w:sz w:val="24"/>
        </w:rPr>
        <w:t xml:space="preserve">, </w:t>
      </w:r>
      <w:hyperlink w:history="0" w:anchor="P9439" w:tooltip="Статья 19.2. Умышленное повреждение или срыв печати (пломбы)">
        <w:r>
          <w:rPr>
            <w:sz w:val="24"/>
            <w:color w:val="0000ff"/>
          </w:rPr>
          <w:t xml:space="preserve">19.2</w:t>
        </w:r>
      </w:hyperlink>
      <w:r>
        <w:rPr>
          <w:sz w:val="24"/>
        </w:rPr>
        <w:t xml:space="preserve">, </w:t>
      </w:r>
      <w:hyperlink w:history="0" w:anchor="P10107" w:tooltip="Статья 19.8.3. Нарушение установленного порядка подачи уведомления о наличии у гражданина Российской Федерации гражданства (подданства) иностранного государства либо вида на жительство или иного действительного документа, подтверждающего право на его постоянное проживание в иностранном государстве">
        <w:r>
          <w:rPr>
            <w:sz w:val="24"/>
            <w:color w:val="0000ff"/>
          </w:rPr>
          <w:t xml:space="preserve">19.8.3</w:t>
        </w:r>
      </w:hyperlink>
      <w:r>
        <w:rPr>
          <w:sz w:val="24"/>
        </w:rPr>
        <w:t xml:space="preserve">, </w:t>
      </w:r>
      <w:hyperlink w:history="0" w:anchor="P10160" w:tooltip="Статья 19.15. Проживание гражданина Российской Федерации без документа, удостоверяющего личность гражданина (паспорта)">
        <w:r>
          <w:rPr>
            <w:sz w:val="24"/>
            <w:color w:val="0000ff"/>
          </w:rPr>
          <w:t xml:space="preserve">19.15</w:t>
        </w:r>
      </w:hyperlink>
      <w:r>
        <w:rPr>
          <w:sz w:val="24"/>
        </w:rPr>
        <w:t xml:space="preserve"> - </w:t>
      </w:r>
      <w:hyperlink w:history="0" w:anchor="P10232" w:tooltip="Статья 19.18. Представление ложных сведений для получения документа, удостоверяющего личность гражданина (паспорта), либо других документов, удостоверяющих личность или гражданство, а равно представление ложных сведений, если такие сведения послужили или могли послужить основанием для выдачи иного официального документа">
        <w:r>
          <w:rPr>
            <w:sz w:val="24"/>
            <w:color w:val="0000ff"/>
          </w:rPr>
          <w:t xml:space="preserve">19.18</w:t>
        </w:r>
      </w:hyperlink>
      <w:r>
        <w:rPr>
          <w:sz w:val="24"/>
        </w:rPr>
        <w:t xml:space="preserve">, </w:t>
      </w:r>
      <w:hyperlink w:history="0" w:anchor="P10283"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r>
          <w:rPr>
            <w:sz w:val="24"/>
            <w:color w:val="0000ff"/>
          </w:rPr>
          <w:t xml:space="preserve">частью 1 статьи 19.22</w:t>
        </w:r>
      </w:hyperlink>
      <w:r>
        <w:rPr>
          <w:sz w:val="24"/>
        </w:rPr>
        <w:t xml:space="preserve"> (в части регистрации автомототранспортных средств с рабочим объемом двигателя более пятидесяти кубических сантиметров, имеющих максимальную конструктивную скорость более пятидесяти километров в час, и прицепов к ним, предназначенных для движения по автомобильным дорогам общего пользования), </w:t>
      </w:r>
      <w:hyperlink w:history="0" w:anchor="P10313" w:tooltip="1. Несоблюдение лицом, в отношении которого установлен административный надзор, административных ограничения или ограничений, установленных ему судом в соответствии с федеральным законом, если эти действия (бездействие) не содержат уголовно наказуемого деяния, -">
        <w:r>
          <w:rPr>
            <w:sz w:val="24"/>
            <w:color w:val="0000ff"/>
          </w:rPr>
          <w:t xml:space="preserve">частями 1</w:t>
        </w:r>
      </w:hyperlink>
      <w:r>
        <w:rPr>
          <w:sz w:val="24"/>
        </w:rPr>
        <w:t xml:space="preserve"> и </w:t>
      </w:r>
      <w:hyperlink w:history="0" w:anchor="P10315" w:tooltip="2. Невыполнение лицом, в отношении которого установлен административный надзор, обязанностей, предусмотренных федеральным законом, если эти действия (бездействие) не содержат уголовно наказуемого деяния, -">
        <w:r>
          <w:rPr>
            <w:sz w:val="24"/>
            <w:color w:val="0000ff"/>
          </w:rPr>
          <w:t xml:space="preserve">2 статьи 19.24</w:t>
        </w:r>
      </w:hyperlink>
      <w:r>
        <w:rPr>
          <w:sz w:val="24"/>
        </w:rPr>
        <w:t xml:space="preserve">, </w:t>
      </w:r>
      <w:hyperlink w:history="0" w:anchor="P10342" w:tooltip="Статья 19.27. Представление ложных сведений при осуществлении миграционного учета">
        <w:r>
          <w:rPr>
            <w:sz w:val="24"/>
            <w:color w:val="0000ff"/>
          </w:rPr>
          <w:t xml:space="preserve">статьей 19.27</w:t>
        </w:r>
      </w:hyperlink>
      <w:r>
        <w:rPr>
          <w:sz w:val="24"/>
        </w:rPr>
        <w:t xml:space="preserve">, </w:t>
      </w:r>
      <w:hyperlink w:history="0" w:anchor="P10536" w:tooltip="1. Мелкое хулиганство, то есть нарушение общественного порядка, выражающее явное неуважение к обществу, сопровождающееся нецензурной бранью в общественных местах, оскорбительным приставанием к гражданам, а равно уничтожением или повреждением чужого имущества, -">
        <w:r>
          <w:rPr>
            <w:sz w:val="24"/>
            <w:color w:val="0000ff"/>
          </w:rPr>
          <w:t xml:space="preserve">частями 1</w:t>
        </w:r>
      </w:hyperlink>
      <w:r>
        <w:rPr>
          <w:sz w:val="24"/>
        </w:rPr>
        <w:t xml:space="preserve"> и </w:t>
      </w:r>
      <w:hyperlink w:history="0" w:anchor="P10539" w:tooltip="2. Те же действия, сопряженные с неповиновением законному требованию представителя власти либо иного лица, исполняющего обязанности по охране общественного порядка или пресекающего нарушение общественного порядка, -">
        <w:r>
          <w:rPr>
            <w:sz w:val="24"/>
            <w:color w:val="0000ff"/>
          </w:rPr>
          <w:t xml:space="preserve">2 статьи 20.1</w:t>
        </w:r>
      </w:hyperlink>
      <w:r>
        <w:rPr>
          <w:sz w:val="24"/>
        </w:rPr>
        <w:t xml:space="preserve">, </w:t>
      </w:r>
      <w:hyperlink w:history="0" w:anchor="P10917" w:tooltip="Статья 20.20. Потребление (распитие) алкогольной продукции в запрещенных местах либо потребление наркотических средств или психотропных веществ, новых потенциально опасных психоактивных веществ или одурманивающих веществ в общественных местах">
        <w:r>
          <w:rPr>
            <w:sz w:val="24"/>
            <w:color w:val="0000ff"/>
          </w:rPr>
          <w:t xml:space="preserve">статьями 20.20</w:t>
        </w:r>
      </w:hyperlink>
      <w:r>
        <w:rPr>
          <w:sz w:val="24"/>
        </w:rPr>
        <w:t xml:space="preserve">, </w:t>
      </w:r>
      <w:hyperlink w:history="0" w:anchor="P10930" w:tooltip="Статья 20.21. Появление в общественных местах в состоянии опьянения">
        <w:r>
          <w:rPr>
            <w:sz w:val="24"/>
            <w:color w:val="0000ff"/>
          </w:rPr>
          <w:t xml:space="preserve">20.21</w:t>
        </w:r>
      </w:hyperlink>
      <w:r>
        <w:rPr>
          <w:sz w:val="24"/>
        </w:rPr>
        <w:t xml:space="preserve">, </w:t>
      </w:r>
      <w:hyperlink w:history="0" w:anchor="P11068" w:tooltip="4. Действия, предусмотренные частью 2 настоящей статьи, совершенные иностранным гражданином или лицом без гражданства, -">
        <w:r>
          <w:rPr>
            <w:sz w:val="24"/>
            <w:color w:val="0000ff"/>
          </w:rPr>
          <w:t xml:space="preserve">частями 4</w:t>
        </w:r>
      </w:hyperlink>
      <w:r>
        <w:rPr>
          <w:sz w:val="24"/>
        </w:rPr>
        <w:t xml:space="preserve"> и </w:t>
      </w:r>
      <w:hyperlink w:history="0" w:anchor="P11071" w:tooltip="5. Действия, предусмотренные частью 3 настоящей статьи, совершенные иностранным гражданином или лицом без гражданства, -">
        <w:r>
          <w:rPr>
            <w:sz w:val="24"/>
            <w:color w:val="0000ff"/>
          </w:rPr>
          <w:t xml:space="preserve">5 статьи 20.31</w:t>
        </w:r>
      </w:hyperlink>
      <w:r>
        <w:rPr>
          <w:sz w:val="24"/>
        </w:rPr>
        <w:t xml:space="preserve"> настоящего Кодекса;</w:t>
      </w:r>
    </w:p>
    <w:p>
      <w:pPr>
        <w:pStyle w:val="0"/>
        <w:jc w:val="both"/>
      </w:pPr>
      <w:r>
        <w:rPr>
          <w:sz w:val="24"/>
        </w:rPr>
        <w:t xml:space="preserve">(в ред. Федеральных законов от 30.06.2003 </w:t>
      </w:r>
      <w:hyperlink w:history="0" r:id="rId6333"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04.07.2003 </w:t>
      </w:r>
      <w:hyperlink w:history="0" r:id="rId6334" w:tooltip="Федеральный закон от 04.07.2003 N 103-ФЗ &quot;О внесении дополнений в Кодекс Российской Федерации об административных правонарушениях&quot; {КонсультантПлюс}">
        <w:r>
          <w:rPr>
            <w:sz w:val="24"/>
            <w:color w:val="0000ff"/>
          </w:rPr>
          <w:t xml:space="preserve">N 103-ФЗ</w:t>
        </w:r>
      </w:hyperlink>
      <w:r>
        <w:rPr>
          <w:sz w:val="24"/>
        </w:rPr>
        <w:t xml:space="preserve">, от 08.12.2003 </w:t>
      </w:r>
      <w:hyperlink w:history="0" r:id="rId6335"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N 161-ФЗ</w:t>
        </w:r>
      </w:hyperlink>
      <w:r>
        <w:rPr>
          <w:sz w:val="24"/>
        </w:rPr>
        <w:t xml:space="preserve">, от 28.07.2004 </w:t>
      </w:r>
      <w:hyperlink w:history="0" r:id="rId6336" w:tooltip="Федеральный закон от 28.07.2004 N 93-ФЗ &quot;О внесении изменений в Кодекс Российской Федерации об административных правонарушениях&quot; {КонсультантПлюс}">
        <w:r>
          <w:rPr>
            <w:sz w:val="24"/>
            <w:color w:val="0000ff"/>
          </w:rPr>
          <w:t xml:space="preserve">N 93-ФЗ</w:t>
        </w:r>
      </w:hyperlink>
      <w:r>
        <w:rPr>
          <w:sz w:val="24"/>
        </w:rPr>
        <w:t xml:space="preserve">, от 05.12.2005 </w:t>
      </w:r>
      <w:hyperlink w:history="0" r:id="rId6337" w:tooltip="Федеральный закон от 05.12.2005 N 156-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156-ФЗ</w:t>
        </w:r>
      </w:hyperlink>
      <w:r>
        <w:rPr>
          <w:sz w:val="24"/>
        </w:rPr>
        <w:t xml:space="preserve">, от 18.07.2006 </w:t>
      </w:r>
      <w:hyperlink w:history="0" r:id="rId6338" w:tooltip="Федеральный закон от 18.07.2006 N 121-ФЗ (ред. от 28.04.2023) &quot;О внесении изменений в отдельные законодательные акты Российской Федерации по вопросу совершенствования государственного управления в сфере миграции&quot; {КонсультантПлюс}">
        <w:r>
          <w:rPr>
            <w:sz w:val="24"/>
            <w:color w:val="0000ff"/>
          </w:rPr>
          <w:t xml:space="preserve">N 121-ФЗ</w:t>
        </w:r>
      </w:hyperlink>
      <w:r>
        <w:rPr>
          <w:sz w:val="24"/>
        </w:rPr>
        <w:t xml:space="preserve">, от 22.12.2008 </w:t>
      </w:r>
      <w:hyperlink w:history="0" r:id="rId6339" w:tooltip="Федеральный закон от 22.12.2008 N 272-ФЗ (ред. от 03.07.2016) &quot;О внесении изменений в отдельные законодательные акты Российской Федерации в связи с совершенствованием государственного контроля в сфере частной охранной и детективной деятельности&quot; {КонсультантПлюс}">
        <w:r>
          <w:rPr>
            <w:sz w:val="24"/>
            <w:color w:val="0000ff"/>
          </w:rPr>
          <w:t xml:space="preserve">N 272-ФЗ</w:t>
        </w:r>
      </w:hyperlink>
      <w:r>
        <w:rPr>
          <w:sz w:val="24"/>
        </w:rPr>
        <w:t xml:space="preserve">, от 03.06.2009 </w:t>
      </w:r>
      <w:hyperlink w:history="0" r:id="rId6340" w:tooltip="Федеральный закон от 03.06.2009 N 121-ФЗ (ред. от 07.05.2013) &quot;О внесении изменений в отдельные законодательные акты Российской Федерации в связи с принятием Федерального закона &quot;О деятельности по приему платежей физических лиц, осуществляемой платежными агентами&quot; {КонсультантПлюс}">
        <w:r>
          <w:rPr>
            <w:sz w:val="24"/>
            <w:color w:val="0000ff"/>
          </w:rPr>
          <w:t xml:space="preserve">N 121-ФЗ</w:t>
        </w:r>
      </w:hyperlink>
      <w:r>
        <w:rPr>
          <w:sz w:val="24"/>
        </w:rPr>
        <w:t xml:space="preserve">, от 28.12.2009 </w:t>
      </w:r>
      <w:hyperlink w:history="0" r:id="rId6341"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28.12.2010 </w:t>
      </w:r>
      <w:hyperlink w:history="0" r:id="rId6342"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N 398-ФЗ</w:t>
        </w:r>
      </w:hyperlink>
      <w:r>
        <w:rPr>
          <w:sz w:val="24"/>
        </w:rPr>
        <w:t xml:space="preserve">, от 07.02.2011 </w:t>
      </w:r>
      <w:hyperlink w:history="0" r:id="rId6343"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01.07.2011 </w:t>
      </w:r>
      <w:hyperlink w:history="0" r:id="rId6344" w:tooltip="Федеральный закон от 01.07.2011 N 170-ФЗ (ред. от 31.07.2025) &quot;О техническом осмотре транспортных средств и о внесении изменений в отдельные законодательные акты Российской Федерации&quot; {КонсультантПлюс}">
        <w:r>
          <w:rPr>
            <w:sz w:val="24"/>
            <w:color w:val="0000ff"/>
          </w:rPr>
          <w:t xml:space="preserve">N 170-ФЗ</w:t>
        </w:r>
      </w:hyperlink>
      <w:r>
        <w:rPr>
          <w:sz w:val="24"/>
        </w:rPr>
        <w:t xml:space="preserve">, от 21.07.2011 </w:t>
      </w:r>
      <w:hyperlink w:history="0" r:id="rId6345" w:tooltip="Федеральный закон от 21.07.2011 N 253-ФЗ &quot;О внесении изменений в отдельные законодательные акты Российской Федерации в части усиления мер по предотвращению продажи несовершеннолетним алкогольной продукции&quot; {КонсультантПлюс}">
        <w:r>
          <w:rPr>
            <w:sz w:val="24"/>
            <w:color w:val="0000ff"/>
          </w:rPr>
          <w:t xml:space="preserve">N 253-ФЗ</w:t>
        </w:r>
      </w:hyperlink>
      <w:r>
        <w:rPr>
          <w:sz w:val="24"/>
        </w:rPr>
        <w:t xml:space="preserve">, от 31.01.2012 </w:t>
      </w:r>
      <w:hyperlink w:history="0" r:id="rId6346" w:tooltip="Федеральный закон от 31.01.2012 N 2-ФЗ &quot;О внесении изменений в Кодекс Российской Федерации об административных правонарушениях&quot; {КонсультантПлюс}">
        <w:r>
          <w:rPr>
            <w:sz w:val="24"/>
            <w:color w:val="0000ff"/>
          </w:rPr>
          <w:t xml:space="preserve">N 2-ФЗ</w:t>
        </w:r>
      </w:hyperlink>
      <w:r>
        <w:rPr>
          <w:sz w:val="24"/>
        </w:rPr>
        <w:t xml:space="preserve">, от 01.03.2012 </w:t>
      </w:r>
      <w:hyperlink w:history="0" r:id="rId6347" w:tooltip="Федеральный закон от 01.03.2012 N 18-ФЗ (ред. от 03.07.2016) &quot;О внесении изменений в отдельные законодательные акты Российской Федерации&quot; {КонсультантПлюс}">
        <w:r>
          <w:rPr>
            <w:sz w:val="24"/>
            <w:color w:val="0000ff"/>
          </w:rPr>
          <w:t xml:space="preserve">N 18-ФЗ</w:t>
        </w:r>
      </w:hyperlink>
      <w:r>
        <w:rPr>
          <w:sz w:val="24"/>
        </w:rPr>
        <w:t xml:space="preserve">, от 10.07.2012 </w:t>
      </w:r>
      <w:hyperlink w:history="0" r:id="rId6348" w:tooltip="Федеральный закон от 10.07.2012 N 116-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116-ФЗ</w:t>
        </w:r>
      </w:hyperlink>
      <w:r>
        <w:rPr>
          <w:sz w:val="24"/>
        </w:rPr>
        <w:t xml:space="preserve">, от 23.07.2013 </w:t>
      </w:r>
      <w:hyperlink w:history="0" r:id="rId6349"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N 207-ФЗ</w:t>
        </w:r>
      </w:hyperlink>
      <w:r>
        <w:rPr>
          <w:sz w:val="24"/>
        </w:rPr>
        <w:t xml:space="preserve">, от 21.10.2013 </w:t>
      </w:r>
      <w:hyperlink w:history="0" r:id="rId6350"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21.12.2013 </w:t>
      </w:r>
      <w:hyperlink w:history="0" r:id="rId6351"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 от 21.07.2014 </w:t>
      </w:r>
      <w:hyperlink w:history="0" r:id="rId6352" w:tooltip="Федеральный закон от 21.07.2014 N 227-ФЗ &quot;О внесении изменений в отдельные законодательные акты Российской Федерации в связи с совершенствованием законодательства об обороте оружия&quot; {КонсультантПлюс}">
        <w:r>
          <w:rPr>
            <w:sz w:val="24"/>
            <w:color w:val="0000ff"/>
          </w:rPr>
          <w:t xml:space="preserve">N 227-ФЗ</w:t>
        </w:r>
      </w:hyperlink>
      <w:r>
        <w:rPr>
          <w:sz w:val="24"/>
        </w:rPr>
        <w:t xml:space="preserve">, от 31.12.2014 </w:t>
      </w:r>
      <w:hyperlink w:history="0" r:id="rId6353" w:tooltip="Федеральный закон от 31.12.2014 N 514-ФЗ (ред. от 28.12.2016) &quot;О внесении изменений в отдельные законодательные акты Российской Федерации&quot; {КонсультантПлюс}">
        <w:r>
          <w:rPr>
            <w:sz w:val="24"/>
            <w:color w:val="0000ff"/>
          </w:rPr>
          <w:t xml:space="preserve">N 514-ФЗ</w:t>
        </w:r>
      </w:hyperlink>
      <w:r>
        <w:rPr>
          <w:sz w:val="24"/>
        </w:rPr>
        <w:t xml:space="preserve">, от 03.07.2016 </w:t>
      </w:r>
      <w:hyperlink w:history="0" r:id="rId6354"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03.07.2016 </w:t>
      </w:r>
      <w:hyperlink w:history="0" r:id="rId6355"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N 305-ФЗ</w:t>
        </w:r>
      </w:hyperlink>
      <w:r>
        <w:rPr>
          <w:sz w:val="24"/>
        </w:rPr>
        <w:t xml:space="preserve">, от 28.12.2016 </w:t>
      </w:r>
      <w:hyperlink w:history="0" r:id="rId6356" w:tooltip="Федеральный закон от 28.12.2016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 от 30.10.2017 </w:t>
      </w:r>
      <w:hyperlink w:history="0" r:id="rId6357" w:tooltip="Федеральный закон от 30.10.2017 N 310-ФЗ &quot;О внесении изменения в статью 23.3 Кодекса Российской Федерации об административных правонарушениях&quot; {КонсультантПлюс}">
        <w:r>
          <w:rPr>
            <w:sz w:val="24"/>
            <w:color w:val="0000ff"/>
          </w:rPr>
          <w:t xml:space="preserve">N 310-ФЗ</w:t>
        </w:r>
      </w:hyperlink>
      <w:r>
        <w:rPr>
          <w:sz w:val="24"/>
        </w:rPr>
        <w:t xml:space="preserve">, от 05.12.2017 </w:t>
      </w:r>
      <w:hyperlink w:history="0" r:id="rId6358" w:tooltip="Федеральный закон от 05.12.2017 N 391-ФЗ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rPr>
        <w:t xml:space="preserve">, от 29.12.2017 </w:t>
      </w:r>
      <w:hyperlink w:history="0" r:id="rId6359" w:tooltip="Федеральный закон от 29.12.2017 N 464-ФЗ &quot;О внесении изменений в статьи 23.3 и 28.3 Кодекса Российской Федерации об административных правонарушениях&quot; {КонсультантПлюс}">
        <w:r>
          <w:rPr>
            <w:sz w:val="24"/>
            <w:color w:val="0000ff"/>
          </w:rPr>
          <w:t xml:space="preserve">N 464-ФЗ</w:t>
        </w:r>
      </w:hyperlink>
      <w:r>
        <w:rPr>
          <w:sz w:val="24"/>
        </w:rPr>
        <w:t xml:space="preserve">, от 18.03.2019 </w:t>
      </w:r>
      <w:hyperlink w:history="0" r:id="rId6360" w:tooltip="Федеральный закон от 18.03.2019 N 28-ФЗ &quot;О внесении изменений в Кодекс Российской Федерации об административных правонарушениях&quot; {КонсультантПлюс}">
        <w:r>
          <w:rPr>
            <w:sz w:val="24"/>
            <w:color w:val="0000ff"/>
          </w:rPr>
          <w:t xml:space="preserve">N 28-ФЗ</w:t>
        </w:r>
      </w:hyperlink>
      <w:r>
        <w:rPr>
          <w:sz w:val="24"/>
        </w:rPr>
        <w:t xml:space="preserve">, от 26.07.2019 </w:t>
      </w:r>
      <w:hyperlink w:history="0" r:id="rId6361"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 от 14.04.2023 </w:t>
      </w:r>
      <w:hyperlink w:history="0" r:id="rId6362"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N 117-ФЗ</w:t>
        </w:r>
      </w:hyperlink>
      <w:r>
        <w:rPr>
          <w:sz w:val="24"/>
        </w:rPr>
        <w:t xml:space="preserve">, от 22.07.2024 </w:t>
      </w:r>
      <w:hyperlink w:history="0" r:id="rId6363" w:tooltip="Федеральный закон от 22.07.2024 N 192-ФЗ (ред. от 14.10.2024) &quot;О внесении изменений в Кодекс Российской Федерации об административных правонарушениях&quot; {КонсультантПлюс}">
        <w:r>
          <w:rPr>
            <w:sz w:val="24"/>
            <w:color w:val="0000ff"/>
          </w:rPr>
          <w:t xml:space="preserve">N 192-ФЗ</w:t>
        </w:r>
      </w:hyperlink>
      <w:r>
        <w:rPr>
          <w:sz w:val="24"/>
        </w:rPr>
        <w:t xml:space="preserve">, от 08.08.2024 </w:t>
      </w:r>
      <w:hyperlink w:history="0" r:id="rId6364"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N 248-ФЗ</w:t>
        </w:r>
      </w:hyperlink>
      <w:r>
        <w:rPr>
          <w:sz w:val="24"/>
        </w:rPr>
        <w:t xml:space="preserve">, от 09.11.2024 </w:t>
      </w:r>
      <w:hyperlink w:history="0" r:id="rId6365" w:tooltip="Федеральный закон от 09.11.2024 N 378-ФЗ &quot;О внесении изменений в Кодекс Российской Федерации об административных правонарушениях&quot; {КонсультантПлюс}">
        <w:r>
          <w:rPr>
            <w:sz w:val="24"/>
            <w:color w:val="0000ff"/>
          </w:rPr>
          <w:t xml:space="preserve">N 378-ФЗ</w:t>
        </w:r>
      </w:hyperlink>
      <w:r>
        <w:rPr>
          <w:sz w:val="24"/>
        </w:rPr>
        <w:t xml:space="preserve">, от 07.06.2025 </w:t>
      </w:r>
      <w:hyperlink w:history="0" r:id="rId6366" w:tooltip="Федеральный закон от 07.06.2025 N 149-ФЗ &quot;О внесении изменений в Кодекс Российской Федерации об административных правонарушениях&quot; {КонсультантПлюс}">
        <w:r>
          <w:rPr>
            <w:sz w:val="24"/>
            <w:color w:val="0000ff"/>
          </w:rPr>
          <w:t xml:space="preserve">N 149-ФЗ</w:t>
        </w:r>
      </w:hyperlink>
      <w:r>
        <w:rPr>
          <w:sz w:val="24"/>
        </w:rPr>
        <w:t xml:space="preserve">)</w:t>
      </w:r>
    </w:p>
    <w:bookmarkStart w:id="11302" w:name="P11302"/>
    <w:bookmarkEnd w:id="11302"/>
    <w:p>
      <w:pPr>
        <w:pStyle w:val="0"/>
        <w:spacing w:before="240" w:lineRule="auto"/>
        <w:ind w:firstLine="540"/>
        <w:jc w:val="both"/>
      </w:pPr>
      <w:r>
        <w:rPr>
          <w:sz w:val="24"/>
        </w:rPr>
        <w:t xml:space="preserve">2) начальники линейных отделов (управлений) полиции на транспорте, их заместители - об административных правонарушениях, предусмотренных </w:t>
      </w:r>
      <w:hyperlink w:history="0" w:anchor="P1966"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r>
          <w:rPr>
            <w:sz w:val="24"/>
            <w:color w:val="0000ff"/>
          </w:rPr>
          <w:t xml:space="preserve">статьей 6.24</w:t>
        </w:r>
      </w:hyperlink>
      <w:r>
        <w:rPr>
          <w:sz w:val="24"/>
        </w:rPr>
        <w:t xml:space="preserve"> (в части административных правонарушений, совершенных в общественных местах), </w:t>
      </w:r>
      <w:hyperlink w:history="0" w:anchor="P3943" w:tooltip="1. Повреждение железнодорожного пути, сооружений и устройств сигнализации или связи либо других объектов инфраструктуры (включая путевые объекты) железнодорожного транспорта или метрополитена, сбрасывание на железнодорожные пути или оставление на них предметов, если эти действия могут вызвать нарушение движения поездов и не содержат признаков уголовно наказуемого деяния, -">
        <w:r>
          <w:rPr>
            <w:sz w:val="24"/>
            <w:color w:val="0000ff"/>
          </w:rPr>
          <w:t xml:space="preserve">частями 1</w:t>
        </w:r>
      </w:hyperlink>
      <w:r>
        <w:rPr>
          <w:sz w:val="24"/>
        </w:rPr>
        <w:t xml:space="preserve">, </w:t>
      </w:r>
      <w:hyperlink w:history="0" w:anchor="P3950" w:tooltip="3. Повреждение защитных лесонасаждений, снегозащитных ограждений или ограждений вдоль железнодорожных путей, если эти действия не содержат признаков уголовно наказуемого деяния, -">
        <w:r>
          <w:rPr>
            <w:sz w:val="24"/>
            <w:color w:val="0000ff"/>
          </w:rPr>
          <w:t xml:space="preserve">3</w:t>
        </w:r>
      </w:hyperlink>
      <w:r>
        <w:rPr>
          <w:sz w:val="24"/>
        </w:rPr>
        <w:t xml:space="preserve"> - </w:t>
      </w:r>
      <w:hyperlink w:history="0" w:anchor="P3963" w:tooltip="5.1. Нарушение, предусмотренное частью 5 настоящей статьи, совершенное в городе федерального значения Москве или Санкт-Петербурге либо в Московской или Ленинградской области, -">
        <w:r>
          <w:rPr>
            <w:sz w:val="24"/>
            <w:color w:val="0000ff"/>
          </w:rPr>
          <w:t xml:space="preserve">5.1 статьи 11.1</w:t>
        </w:r>
      </w:hyperlink>
      <w:r>
        <w:rPr>
          <w:sz w:val="24"/>
        </w:rPr>
        <w:t xml:space="preserve">, </w:t>
      </w:r>
      <w:hyperlink w:history="0" w:anchor="P4196" w:tooltip="3. Нарушение правил перевозки опасных веществ, крупногабаритных или тяжеловесных грузов на железнодорожном транспорте -">
        <w:r>
          <w:rPr>
            <w:sz w:val="24"/>
            <w:color w:val="0000ff"/>
          </w:rPr>
          <w:t xml:space="preserve">частью 3 статьи 11.14</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статьей 11.15</w:t>
        </w:r>
      </w:hyperlink>
      <w:r>
        <w:rPr>
          <w:sz w:val="24"/>
        </w:rPr>
        <w:t xml:space="preserve">, </w:t>
      </w:r>
      <w:hyperlink w:history="0" w:anchor="P4282"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r>
          <w:rPr>
            <w:sz w:val="24"/>
            <w:color w:val="0000ff"/>
          </w:rPr>
          <w:t xml:space="preserve">частью 1 статьи 11.15.1</w:t>
        </w:r>
      </w:hyperlink>
      <w:r>
        <w:rPr>
          <w:sz w:val="24"/>
        </w:rPr>
        <w:t xml:space="preserve"> (в части неисполнения гражданами требований по соблюдению транспортной безопасности), </w:t>
      </w:r>
      <w:hyperlink w:history="0" w:anchor="P4316" w:tooltip="1. Посадка или высадка граждан на ходу поезда либо проезд на подножках, крышах вагонов или в других не приспособленных для проезда пассажиров местах, а равно самовольная без надобности остановка поезда либо самовольный проезд в грузовом поезде -">
        <w:r>
          <w:rPr>
            <w:sz w:val="24"/>
            <w:color w:val="0000ff"/>
          </w:rPr>
          <w:t xml:space="preserve">частями 1</w:t>
        </w:r>
      </w:hyperlink>
      <w:r>
        <w:rPr>
          <w:sz w:val="24"/>
        </w:rPr>
        <w:t xml:space="preserve"> и </w:t>
      </w:r>
      <w:hyperlink w:history="0" w:anchor="P4319" w:tooltip="2. Выбрасывание мусора или иных предметов на железнодорожные пути и платформы либо за борт судна морского или внутреннего водного транспорта -">
        <w:r>
          <w:rPr>
            <w:sz w:val="24"/>
            <w:color w:val="0000ff"/>
          </w:rPr>
          <w:t xml:space="preserve">2 статьи 11.17</w:t>
        </w:r>
      </w:hyperlink>
      <w:r>
        <w:rPr>
          <w:sz w:val="24"/>
        </w:rPr>
        <w:t xml:space="preserve">, </w:t>
      </w:r>
      <w:hyperlink w:history="0" w:anchor="P5773" w:tooltip="Статья 13.24. Повреждение телефонов-автоматов">
        <w:r>
          <w:rPr>
            <w:sz w:val="24"/>
            <w:color w:val="0000ff"/>
          </w:rPr>
          <w:t xml:space="preserve">статьями 13.24</w:t>
        </w:r>
      </w:hyperlink>
      <w:r>
        <w:rPr>
          <w:sz w:val="24"/>
        </w:rPr>
        <w:t xml:space="preserve">, </w:t>
      </w:r>
      <w:hyperlink w:history="0" w:anchor="P6961" w:tooltip="Статья 14.26. Нарушение правил обращения с ломом и отходами цветных и черных металлов и их отчуждения">
        <w:r>
          <w:rPr>
            <w:sz w:val="24"/>
            <w:color w:val="0000ff"/>
          </w:rPr>
          <w:t xml:space="preserve">14.26</w:t>
        </w:r>
      </w:hyperlink>
      <w:r>
        <w:rPr>
          <w:sz w:val="24"/>
        </w:rPr>
        <w:t xml:space="preserve">, </w:t>
      </w:r>
      <w:hyperlink w:history="0" w:anchor="P7543" w:tooltip="2. Оптовая или розничная продажа насвая, пищевой никотинсодержащей продукции или никотинсодержащей продукции, предназначенной для жевания, сосания или нюханья, табака сосательного (снюса), за исключением случаев, предусмотренных частью 3 настоящей статьи, -">
        <w:r>
          <w:rPr>
            <w:sz w:val="24"/>
            <w:color w:val="0000ff"/>
          </w:rPr>
          <w:t xml:space="preserve">частью 2 статьи 14.53</w:t>
        </w:r>
      </w:hyperlink>
      <w:r>
        <w:rPr>
          <w:sz w:val="24"/>
        </w:rPr>
        <w:t xml:space="preserve">, </w:t>
      </w:r>
      <w:hyperlink w:history="0" w:anchor="P9219" w:tooltip="1.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за исключением случаев, предусмотренных статьей 18.1 настоящего Кодекса, выразившееся в нарушении установленных правил въезда в Российскую Федерацию, в нарушении правил миграционного учета, передвижения или порядка выбора места пребывания или жительства, транзитного проезда через территорию Российской Федерации, в неисполнении обязанностей по увед...">
        <w:r>
          <w:rPr>
            <w:sz w:val="24"/>
            <w:color w:val="0000ff"/>
          </w:rPr>
          <w:t xml:space="preserve">частями 1</w:t>
        </w:r>
      </w:hyperlink>
      <w:r>
        <w:rPr>
          <w:sz w:val="24"/>
        </w:rPr>
        <w:t xml:space="preserve">, </w:t>
      </w:r>
      <w:hyperlink w:history="0" w:anchor="P9227" w:tooltip="2.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выразившееся в несоответствии заявленной цели въезда в Российскую Федерацию фактически осуществляемой в период пребывания (проживания) в Российской Федерации деятельности или роду занятий, -">
        <w:r>
          <w:rPr>
            <w:sz w:val="24"/>
            <w:color w:val="0000ff"/>
          </w:rPr>
          <w:t xml:space="preserve">2</w:t>
        </w:r>
      </w:hyperlink>
      <w:r>
        <w:rPr>
          <w:sz w:val="24"/>
        </w:rPr>
        <w:t xml:space="preserve"> и </w:t>
      </w:r>
      <w:hyperlink w:history="0" w:anchor="P9231" w:tooltip="3. Нарушения, предусмотренные частями 1 и 2 настоящей статьи, совершенные в городе федерального значения Москве или Санкт-Петербурге либо в Московской или Ленинградской области, -">
        <w:r>
          <w:rPr>
            <w:sz w:val="24"/>
            <w:color w:val="0000ff"/>
          </w:rPr>
          <w:t xml:space="preserve">3 статьи 18.8</w:t>
        </w:r>
      </w:hyperlink>
      <w:r>
        <w:rPr>
          <w:sz w:val="24"/>
        </w:rPr>
        <w:t xml:space="preserve">, </w:t>
      </w:r>
      <w:hyperlink w:history="0" w:anchor="P10536" w:tooltip="1. Мелкое хулиганство, то есть нарушение общественного порядка, выражающее явное неуважение к обществу, сопровождающееся нецензурной бранью в общественных местах, оскорбительным приставанием к гражданам, а равно уничтожением или повреждением чужого имущества, -">
        <w:r>
          <w:rPr>
            <w:sz w:val="24"/>
            <w:color w:val="0000ff"/>
          </w:rPr>
          <w:t xml:space="preserve">частями 1</w:t>
        </w:r>
      </w:hyperlink>
      <w:r>
        <w:rPr>
          <w:sz w:val="24"/>
        </w:rPr>
        <w:t xml:space="preserve"> и </w:t>
      </w:r>
      <w:hyperlink w:history="0" w:anchor="P10539" w:tooltip="2. Те же действия, сопряженные с неповиновением законному требованию представителя власти либо иного лица, исполняющего обязанности по охране общественного порядка или пресекающего нарушение общественного порядка, -">
        <w:r>
          <w:rPr>
            <w:sz w:val="24"/>
            <w:color w:val="0000ff"/>
          </w:rPr>
          <w:t xml:space="preserve">2 статьи 20.1</w:t>
        </w:r>
      </w:hyperlink>
      <w:r>
        <w:rPr>
          <w:sz w:val="24"/>
        </w:rPr>
        <w:t xml:space="preserve">, </w:t>
      </w:r>
      <w:hyperlink w:history="0" w:anchor="P10922" w:tooltip="1. Потребление (распитие) алкогольной продукции в местах, запрещенных федеральным законом, -">
        <w:r>
          <w:rPr>
            <w:sz w:val="24"/>
            <w:color w:val="0000ff"/>
          </w:rPr>
          <w:t xml:space="preserve">частями 1</w:t>
        </w:r>
      </w:hyperlink>
      <w:r>
        <w:rPr>
          <w:sz w:val="24"/>
        </w:rPr>
        <w:t xml:space="preserve"> и </w:t>
      </w:r>
      <w:hyperlink w:history="0" w:anchor="P10924"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r>
          <w:rPr>
            <w:sz w:val="24"/>
            <w:color w:val="0000ff"/>
          </w:rPr>
          <w:t xml:space="preserve">2 статьи 20.20</w:t>
        </w:r>
      </w:hyperlink>
      <w:r>
        <w:rPr>
          <w:sz w:val="24"/>
        </w:rPr>
        <w:t xml:space="preserve">, </w:t>
      </w:r>
      <w:hyperlink w:history="0" w:anchor="P10930" w:tooltip="Статья 20.21. Появление в общественных местах в состоянии опьянения">
        <w:r>
          <w:rPr>
            <w:sz w:val="24"/>
            <w:color w:val="0000ff"/>
          </w:rPr>
          <w:t xml:space="preserve">статьей 20.21</w:t>
        </w:r>
      </w:hyperlink>
      <w:r>
        <w:rPr>
          <w:sz w:val="24"/>
        </w:rPr>
        <w:t xml:space="preserve"> настоящего Кодекса;</w:t>
      </w:r>
    </w:p>
    <w:p>
      <w:pPr>
        <w:pStyle w:val="0"/>
        <w:jc w:val="both"/>
      </w:pPr>
      <w:r>
        <w:rPr>
          <w:sz w:val="24"/>
        </w:rPr>
        <w:t xml:space="preserve">(в ред. Федеральных законов от 04.07.2003 </w:t>
      </w:r>
      <w:hyperlink w:history="0" r:id="rId6367" w:tooltip="Федеральный закон от 04.07.2003 N 103-ФЗ &quot;О внесении дополнений в Кодекс Российской Федерации об административных правонарушениях&quot; {КонсультантПлюс}">
        <w:r>
          <w:rPr>
            <w:sz w:val="24"/>
            <w:color w:val="0000ff"/>
          </w:rPr>
          <w:t xml:space="preserve">N 103-ФЗ</w:t>
        </w:r>
      </w:hyperlink>
      <w:r>
        <w:rPr>
          <w:sz w:val="24"/>
        </w:rPr>
        <w:t xml:space="preserve">, от 08.12.2003 </w:t>
      </w:r>
      <w:hyperlink w:history="0" r:id="rId6368"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N 161-ФЗ</w:t>
        </w:r>
      </w:hyperlink>
      <w:r>
        <w:rPr>
          <w:sz w:val="24"/>
        </w:rPr>
        <w:t xml:space="preserve">, от 18.07.2006 </w:t>
      </w:r>
      <w:hyperlink w:history="0" r:id="rId6369" w:tooltip="Федеральный закон от 18.07.2006 N 121-ФЗ (ред. от 28.04.2023) &quot;О внесении изменений в отдельные законодательные акты Российской Федерации по вопросу совершенствования государственного управления в сфере миграции&quot; {КонсультантПлюс}">
        <w:r>
          <w:rPr>
            <w:sz w:val="24"/>
            <w:color w:val="0000ff"/>
          </w:rPr>
          <w:t xml:space="preserve">N 121-ФЗ</w:t>
        </w:r>
      </w:hyperlink>
      <w:r>
        <w:rPr>
          <w:sz w:val="24"/>
        </w:rPr>
        <w:t xml:space="preserve">, от 28.12.2010 </w:t>
      </w:r>
      <w:hyperlink w:history="0" r:id="rId6370"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N 398-ФЗ</w:t>
        </w:r>
      </w:hyperlink>
      <w:r>
        <w:rPr>
          <w:sz w:val="24"/>
        </w:rPr>
        <w:t xml:space="preserve">, от 07.02.2011 </w:t>
      </w:r>
      <w:hyperlink w:history="0" r:id="rId6371"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01.03.2012 </w:t>
      </w:r>
      <w:hyperlink w:history="0" r:id="rId6372" w:tooltip="Федеральный закон от 01.03.2012 N 18-ФЗ (ред. от 03.07.2016) &quot;О внесении изменений в отдельные законодательные акты Российской Федерации&quot; {КонсультантПлюс}">
        <w:r>
          <w:rPr>
            <w:sz w:val="24"/>
            <w:color w:val="0000ff"/>
          </w:rPr>
          <w:t xml:space="preserve">N 18-ФЗ</w:t>
        </w:r>
      </w:hyperlink>
      <w:r>
        <w:rPr>
          <w:sz w:val="24"/>
        </w:rPr>
        <w:t xml:space="preserve">, от 23.07.2013 </w:t>
      </w:r>
      <w:hyperlink w:history="0" r:id="rId6373"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N 207-ФЗ</w:t>
        </w:r>
      </w:hyperlink>
      <w:r>
        <w:rPr>
          <w:sz w:val="24"/>
        </w:rPr>
        <w:t xml:space="preserve">, от 21.10.2013 </w:t>
      </w:r>
      <w:hyperlink w:history="0" r:id="rId6374"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21.12.2013 </w:t>
      </w:r>
      <w:hyperlink w:history="0" r:id="rId6375"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 от 21.07.2014 </w:t>
      </w:r>
      <w:hyperlink w:history="0" r:id="rId6376" w:tooltip="Федеральный закон от 21.07.2014 N 227-ФЗ &quot;О внесении изменений в отдельные законодательные акты Российской Федерации в связи с совершенствованием законодательства об обороте оружия&quot; {КонсультантПлюс}">
        <w:r>
          <w:rPr>
            <w:sz w:val="24"/>
            <w:color w:val="0000ff"/>
          </w:rPr>
          <w:t xml:space="preserve">N 227-ФЗ</w:t>
        </w:r>
      </w:hyperlink>
      <w:r>
        <w:rPr>
          <w:sz w:val="24"/>
        </w:rPr>
        <w:t xml:space="preserve">, от 03.07.2016 </w:t>
      </w:r>
      <w:hyperlink w:history="0" r:id="rId6377"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28.12.2016 </w:t>
      </w:r>
      <w:hyperlink w:history="0" r:id="rId6378" w:tooltip="Федеральный закон от 28.12.2016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 от 29.12.2017 </w:t>
      </w:r>
      <w:hyperlink w:history="0" r:id="rId6379" w:tooltip="Федеральный закон от 29.12.2017 N 464-ФЗ &quot;О внесении изменений в статьи 23.3 и 28.3 Кодекса Российской Федерации об административных правонарушениях&quot; {КонсультантПлюс}">
        <w:r>
          <w:rPr>
            <w:sz w:val="24"/>
            <w:color w:val="0000ff"/>
          </w:rPr>
          <w:t xml:space="preserve">N 464-ФЗ</w:t>
        </w:r>
      </w:hyperlink>
      <w:r>
        <w:rPr>
          <w:sz w:val="24"/>
        </w:rPr>
        <w:t xml:space="preserve">, от 18.03.2019 </w:t>
      </w:r>
      <w:hyperlink w:history="0" r:id="rId6380" w:tooltip="Федеральный закон от 18.03.2019 N 28-ФЗ &quot;О внесении изменений в Кодекс Российской Федерации об административных правонарушениях&quot; {КонсультантПлюс}">
        <w:r>
          <w:rPr>
            <w:sz w:val="24"/>
            <w:color w:val="0000ff"/>
          </w:rPr>
          <w:t xml:space="preserve">N 28-ФЗ</w:t>
        </w:r>
      </w:hyperlink>
      <w:r>
        <w:rPr>
          <w:sz w:val="24"/>
        </w:rPr>
        <w:t xml:space="preserve">, от 14.04.2023 </w:t>
      </w:r>
      <w:hyperlink w:history="0" r:id="rId6381"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N 117-ФЗ</w:t>
        </w:r>
      </w:hyperlink>
      <w:r>
        <w:rPr>
          <w:sz w:val="24"/>
        </w:rPr>
        <w:t xml:space="preserve">, от 31.07.2023 </w:t>
      </w:r>
      <w:hyperlink w:history="0" r:id="rId6382" w:tooltip="Федеральный закон от 31.07.2023 N 400-ФЗ &quot;О внесении изменений в статьи 11.1 и 23.3 Кодекса Российской Федерации об административных правонарушениях&quot; {КонсультантПлюс}">
        <w:r>
          <w:rPr>
            <w:sz w:val="24"/>
            <w:color w:val="0000ff"/>
          </w:rPr>
          <w:t xml:space="preserve">N 400-ФЗ</w:t>
        </w:r>
      </w:hyperlink>
      <w:r>
        <w:rPr>
          <w:sz w:val="24"/>
        </w:rPr>
        <w:t xml:space="preserve">, от 22.07.2024 </w:t>
      </w:r>
      <w:hyperlink w:history="0" r:id="rId6383" w:tooltip="Федеральный закон от 22.07.2024 N 192-ФЗ (ред. от 14.10.2024) &quot;О внесении изменений в Кодекс Российской Федерации об административных правонарушениях&quot; {КонсультантПлюс}">
        <w:r>
          <w:rPr>
            <w:sz w:val="24"/>
            <w:color w:val="0000ff"/>
          </w:rPr>
          <w:t xml:space="preserve">N 192-ФЗ</w:t>
        </w:r>
      </w:hyperlink>
      <w:r>
        <w:rPr>
          <w:sz w:val="24"/>
        </w:rPr>
        <w:t xml:space="preserve">)</w:t>
      </w:r>
    </w:p>
    <w:bookmarkStart w:id="11304" w:name="P11304"/>
    <w:bookmarkEnd w:id="11304"/>
    <w:p>
      <w:pPr>
        <w:pStyle w:val="0"/>
        <w:spacing w:before="240" w:lineRule="auto"/>
        <w:ind w:firstLine="540"/>
        <w:jc w:val="both"/>
      </w:pPr>
      <w:r>
        <w:rPr>
          <w:sz w:val="24"/>
        </w:rPr>
        <w:t xml:space="preserve">3) начальники дежурных смен дежурных частей линейных отделов (управлений) полиции на транспорте, начальники линейных отделений (пунктов) полиции - об административных правонарушениях, предусмотренных </w:t>
      </w:r>
      <w:hyperlink w:history="0" w:anchor="P1966"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r>
          <w:rPr>
            <w:sz w:val="24"/>
            <w:color w:val="0000ff"/>
          </w:rPr>
          <w:t xml:space="preserve">статьей 6.24</w:t>
        </w:r>
      </w:hyperlink>
      <w:r>
        <w:rPr>
          <w:sz w:val="24"/>
        </w:rPr>
        <w:t xml:space="preserve"> (в части административных правонарушений, совершенных в общественных местах), </w:t>
      </w:r>
      <w:hyperlink w:history="0" w:anchor="P3943" w:tooltip="1. Повреждение железнодорожного пути, сооружений и устройств сигнализации или связи либо других объектов инфраструктуры (включая путевые объекты) железнодорожного транспорта или метрополитена, сбрасывание на железнодорожные пути или оставление на них предметов, если эти действия могут вызвать нарушение движения поездов и не содержат признаков уголовно наказуемого деяния, -">
        <w:r>
          <w:rPr>
            <w:sz w:val="24"/>
            <w:color w:val="0000ff"/>
          </w:rPr>
          <w:t xml:space="preserve">частями 1</w:t>
        </w:r>
      </w:hyperlink>
      <w:r>
        <w:rPr>
          <w:sz w:val="24"/>
        </w:rPr>
        <w:t xml:space="preserve">, </w:t>
      </w:r>
      <w:hyperlink w:history="0" w:anchor="P3950" w:tooltip="3. Повреждение защитных лесонасаждений, снегозащитных ограждений или ограждений вдоль железнодорожных путей, если эти действия не содержат признаков уголовно наказуемого деяния, -">
        <w:r>
          <w:rPr>
            <w:sz w:val="24"/>
            <w:color w:val="0000ff"/>
          </w:rPr>
          <w:t xml:space="preserve">3</w:t>
        </w:r>
      </w:hyperlink>
      <w:r>
        <w:rPr>
          <w:sz w:val="24"/>
        </w:rPr>
        <w:t xml:space="preserve"> - </w:t>
      </w:r>
      <w:hyperlink w:history="0" w:anchor="P3963" w:tooltip="5.1. Нарушение, предусмотренное частью 5 настоящей статьи, совершенное в городе федерального значения Москве или Санкт-Петербурге либо в Московской или Ленинградской области, -">
        <w:r>
          <w:rPr>
            <w:sz w:val="24"/>
            <w:color w:val="0000ff"/>
          </w:rPr>
          <w:t xml:space="preserve">5.1 статьи 11.1</w:t>
        </w:r>
      </w:hyperlink>
      <w:r>
        <w:rPr>
          <w:sz w:val="24"/>
        </w:rPr>
        <w:t xml:space="preserve">, </w:t>
      </w:r>
      <w:hyperlink w:history="0" w:anchor="P4196" w:tooltip="3. Нарушение правил перевозки опасных веществ, крупногабаритных или тяжеловесных грузов на железнодорожном транспорте -">
        <w:r>
          <w:rPr>
            <w:sz w:val="24"/>
            <w:color w:val="0000ff"/>
          </w:rPr>
          <w:t xml:space="preserve">частью 3 статьи 11.14</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статьей 11.15</w:t>
        </w:r>
      </w:hyperlink>
      <w:r>
        <w:rPr>
          <w:sz w:val="24"/>
        </w:rPr>
        <w:t xml:space="preserve">, </w:t>
      </w:r>
      <w:hyperlink w:history="0" w:anchor="P4282"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r>
          <w:rPr>
            <w:sz w:val="24"/>
            <w:color w:val="0000ff"/>
          </w:rPr>
          <w:t xml:space="preserve">частью 1 статьи 11.15.1</w:t>
        </w:r>
      </w:hyperlink>
      <w:r>
        <w:rPr>
          <w:sz w:val="24"/>
        </w:rPr>
        <w:t xml:space="preserve"> (в части неисполнения гражданами требований по соблюдению транспортной безопасности), </w:t>
      </w:r>
      <w:hyperlink w:history="0" w:anchor="P4316" w:tooltip="1. Посадка или высадка граждан на ходу поезда либо проезд на подножках, крышах вагонов или в других не приспособленных для проезда пассажиров местах, а равно самовольная без надобности остановка поезда либо самовольный проезд в грузовом поезде -">
        <w:r>
          <w:rPr>
            <w:sz w:val="24"/>
            <w:color w:val="0000ff"/>
          </w:rPr>
          <w:t xml:space="preserve">частями 1</w:t>
        </w:r>
      </w:hyperlink>
      <w:r>
        <w:rPr>
          <w:sz w:val="24"/>
        </w:rPr>
        <w:t xml:space="preserve"> и </w:t>
      </w:r>
      <w:hyperlink w:history="0" w:anchor="P4319" w:tooltip="2. Выбрасывание мусора или иных предметов на железнодорожные пути и платформы либо за борт судна морского или внутреннего водного транспорта -">
        <w:r>
          <w:rPr>
            <w:sz w:val="24"/>
            <w:color w:val="0000ff"/>
          </w:rPr>
          <w:t xml:space="preserve">2 статьи 11.17</w:t>
        </w:r>
      </w:hyperlink>
      <w:r>
        <w:rPr>
          <w:sz w:val="24"/>
        </w:rPr>
        <w:t xml:space="preserve">, </w:t>
      </w:r>
      <w:hyperlink w:history="0" w:anchor="P5773" w:tooltip="Статья 13.24. Повреждение телефонов-автоматов">
        <w:r>
          <w:rPr>
            <w:sz w:val="24"/>
            <w:color w:val="0000ff"/>
          </w:rPr>
          <w:t xml:space="preserve">статьей 13.24</w:t>
        </w:r>
      </w:hyperlink>
      <w:r>
        <w:rPr>
          <w:sz w:val="24"/>
        </w:rPr>
        <w:t xml:space="preserve">, </w:t>
      </w:r>
      <w:hyperlink w:history="0" w:anchor="P7543" w:tooltip="2. Оптовая или розничная продажа насвая, пищевой никотинсодержащей продукции или никотинсодержащей продукции, предназначенной для жевания, сосания или нюханья, табака сосательного (снюса), за исключением случаев, предусмотренных частью 3 настоящей статьи, -">
        <w:r>
          <w:rPr>
            <w:sz w:val="24"/>
            <w:color w:val="0000ff"/>
          </w:rPr>
          <w:t xml:space="preserve">частью 2 статьи 14.53</w:t>
        </w:r>
      </w:hyperlink>
      <w:r>
        <w:rPr>
          <w:sz w:val="24"/>
        </w:rPr>
        <w:t xml:space="preserve">, </w:t>
      </w:r>
      <w:hyperlink w:history="0" w:anchor="P10536" w:tooltip="1. Мелкое хулиганство, то есть нарушение общественного порядка, выражающее явное неуважение к обществу, сопровождающееся нецензурной бранью в общественных местах, оскорбительным приставанием к гражданам, а равно уничтожением или повреждением чужого имущества, -">
        <w:r>
          <w:rPr>
            <w:sz w:val="24"/>
            <w:color w:val="0000ff"/>
          </w:rPr>
          <w:t xml:space="preserve">частями 1</w:t>
        </w:r>
      </w:hyperlink>
      <w:r>
        <w:rPr>
          <w:sz w:val="24"/>
        </w:rPr>
        <w:t xml:space="preserve"> и </w:t>
      </w:r>
      <w:hyperlink w:history="0" w:anchor="P10539" w:tooltip="2. Те же действия, сопряженные с неповиновением законному требованию представителя власти либо иного лица, исполняющего обязанности по охране общественного порядка или пресекающего нарушение общественного порядка, -">
        <w:r>
          <w:rPr>
            <w:sz w:val="24"/>
            <w:color w:val="0000ff"/>
          </w:rPr>
          <w:t xml:space="preserve">2 статьи 20.1</w:t>
        </w:r>
      </w:hyperlink>
      <w:r>
        <w:rPr>
          <w:sz w:val="24"/>
        </w:rPr>
        <w:t xml:space="preserve">, </w:t>
      </w:r>
      <w:hyperlink w:history="0" w:anchor="P10922" w:tooltip="1. Потребление (распитие) алкогольной продукции в местах, запрещенных федеральным законом, -">
        <w:r>
          <w:rPr>
            <w:sz w:val="24"/>
            <w:color w:val="0000ff"/>
          </w:rPr>
          <w:t xml:space="preserve">частью 1 статьи 20.20</w:t>
        </w:r>
      </w:hyperlink>
      <w:r>
        <w:rPr>
          <w:sz w:val="24"/>
        </w:rPr>
        <w:t xml:space="preserve">, </w:t>
      </w:r>
      <w:hyperlink w:history="0" w:anchor="P10930" w:tooltip="Статья 20.21. Появление в общественных местах в состоянии опьянения">
        <w:r>
          <w:rPr>
            <w:sz w:val="24"/>
            <w:color w:val="0000ff"/>
          </w:rPr>
          <w:t xml:space="preserve">статьей 20.21</w:t>
        </w:r>
      </w:hyperlink>
      <w:r>
        <w:rPr>
          <w:sz w:val="24"/>
        </w:rPr>
        <w:t xml:space="preserve"> настоящего Кодекса;</w:t>
      </w:r>
    </w:p>
    <w:p>
      <w:pPr>
        <w:pStyle w:val="0"/>
        <w:jc w:val="both"/>
      </w:pPr>
      <w:r>
        <w:rPr>
          <w:sz w:val="24"/>
        </w:rPr>
        <w:t xml:space="preserve">(в ред. Федеральных законов от 07.02.2011 </w:t>
      </w:r>
      <w:hyperlink w:history="0" r:id="rId6384"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01.03.2012 </w:t>
      </w:r>
      <w:hyperlink w:history="0" r:id="rId6385" w:tooltip="Федеральный закон от 01.03.2012 N 18-ФЗ (ред. от 03.07.2016) &quot;О внесении изменений в отдельные законодательные акты Российской Федерации&quot; {КонсультантПлюс}">
        <w:r>
          <w:rPr>
            <w:sz w:val="24"/>
            <w:color w:val="0000ff"/>
          </w:rPr>
          <w:t xml:space="preserve">N 18-ФЗ</w:t>
        </w:r>
      </w:hyperlink>
      <w:r>
        <w:rPr>
          <w:sz w:val="24"/>
        </w:rPr>
        <w:t xml:space="preserve">, от 21.10.2013 </w:t>
      </w:r>
      <w:hyperlink w:history="0" r:id="rId6386"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21.12.2013 </w:t>
      </w:r>
      <w:hyperlink w:history="0" r:id="rId6387"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 от 14.12.2015 </w:t>
      </w:r>
      <w:hyperlink w:history="0" r:id="rId6388" w:tooltip="Федеральный закон от 14.12.2015 N 378-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378-ФЗ</w:t>
        </w:r>
      </w:hyperlink>
      <w:r>
        <w:rPr>
          <w:sz w:val="24"/>
        </w:rPr>
        <w:t xml:space="preserve">, от 29.12.2017 </w:t>
      </w:r>
      <w:hyperlink w:history="0" r:id="rId6389" w:tooltip="Федеральный закон от 29.12.2017 N 464-ФЗ &quot;О внесении изменений в статьи 23.3 и 28.3 Кодекса Российской Федерации об административных правонарушениях&quot; {КонсультантПлюс}">
        <w:r>
          <w:rPr>
            <w:sz w:val="24"/>
            <w:color w:val="0000ff"/>
          </w:rPr>
          <w:t xml:space="preserve">N 464-ФЗ</w:t>
        </w:r>
      </w:hyperlink>
      <w:r>
        <w:rPr>
          <w:sz w:val="24"/>
        </w:rPr>
        <w:t xml:space="preserve">, от 18.03.2019 </w:t>
      </w:r>
      <w:hyperlink w:history="0" r:id="rId6390" w:tooltip="Федеральный закон от 18.03.2019 N 28-ФЗ &quot;О внесении изменений в Кодекс Российской Федерации об административных правонарушениях&quot; {КонсультантПлюс}">
        <w:r>
          <w:rPr>
            <w:sz w:val="24"/>
            <w:color w:val="0000ff"/>
          </w:rPr>
          <w:t xml:space="preserve">N 28-ФЗ</w:t>
        </w:r>
      </w:hyperlink>
      <w:r>
        <w:rPr>
          <w:sz w:val="24"/>
        </w:rPr>
        <w:t xml:space="preserve">, от 31.07.2023 </w:t>
      </w:r>
      <w:hyperlink w:history="0" r:id="rId6391" w:tooltip="Федеральный закон от 31.07.2023 N 400-ФЗ &quot;О внесении изменений в статьи 11.1 и 23.3 Кодекса Российской Федерации об административных правонарушениях&quot; {КонсультантПлюс}">
        <w:r>
          <w:rPr>
            <w:sz w:val="24"/>
            <w:color w:val="0000ff"/>
          </w:rPr>
          <w:t xml:space="preserve">N 400-ФЗ</w:t>
        </w:r>
      </w:hyperlink>
      <w:r>
        <w:rPr>
          <w:sz w:val="24"/>
        </w:rPr>
        <w:t xml:space="preserve">, от 22.07.2024 </w:t>
      </w:r>
      <w:hyperlink w:history="0" r:id="rId6392" w:tooltip="Федеральный закон от 22.07.2024 N 192-ФЗ (ред. от 14.10.2024) &quot;О внесении изменений в Кодекс Российской Федерации об административных правонарушениях&quot; {КонсультантПлюс}">
        <w:r>
          <w:rPr>
            <w:sz w:val="24"/>
            <w:color w:val="0000ff"/>
          </w:rPr>
          <w:t xml:space="preserve">N 192-ФЗ</w:t>
        </w:r>
      </w:hyperlink>
      <w:r>
        <w:rPr>
          <w:sz w:val="24"/>
        </w:rPr>
        <w:t xml:space="preserve">)</w:t>
      </w:r>
    </w:p>
    <w:p>
      <w:pPr>
        <w:pStyle w:val="0"/>
        <w:spacing w:before="240" w:lineRule="auto"/>
        <w:ind w:firstLine="540"/>
        <w:jc w:val="both"/>
      </w:pPr>
      <w:r>
        <w:rPr>
          <w:sz w:val="24"/>
        </w:rPr>
        <w:t xml:space="preserve">4) начальники дежурных смен дежурных частей линейных отделов (управлений) полиции на транспорте, начальники линейных отделений (пунктов) полиции и другие сотрудники полиции, на которых возложен надзор за соблюдением соответствующих правил, - об административных правонарушениях, совершенных на железнодорожном транспорте и предусмотренных </w:t>
      </w:r>
      <w:hyperlink w:history="0" w:anchor="P1966"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r>
          <w:rPr>
            <w:sz w:val="24"/>
            <w:color w:val="0000ff"/>
          </w:rPr>
          <w:t xml:space="preserve">статьей 6.24</w:t>
        </w:r>
      </w:hyperlink>
      <w:r>
        <w:rPr>
          <w:sz w:val="24"/>
        </w:rPr>
        <w:t xml:space="preserve"> (за совершение нарушений на железнодорожном транспорте), </w:t>
      </w:r>
      <w:hyperlink w:history="0" w:anchor="P3943" w:tooltip="1. Повреждение железнодорожного пути, сооружений и устройств сигнализации или связи либо других объектов инфраструктуры (включая путевые объекты) железнодорожного транспорта или метрополитена, сбрасывание на железнодорожные пути или оставление на них предметов, если эти действия могут вызвать нарушение движения поездов и не содержат признаков уголовно наказуемого деяния, -">
        <w:r>
          <w:rPr>
            <w:sz w:val="24"/>
            <w:color w:val="0000ff"/>
          </w:rPr>
          <w:t xml:space="preserve">частями 1</w:t>
        </w:r>
      </w:hyperlink>
      <w:r>
        <w:rPr>
          <w:sz w:val="24"/>
        </w:rPr>
        <w:t xml:space="preserve">, </w:t>
      </w:r>
      <w:hyperlink w:history="0" w:anchor="P3950" w:tooltip="3. Повреждение защитных лесонасаждений, снегозащитных ограждений или ограждений вдоль железнодорожных путей, если эти действия не содержат признаков уголовно наказуемого деяния, -">
        <w:r>
          <w:rPr>
            <w:sz w:val="24"/>
            <w:color w:val="0000ff"/>
          </w:rPr>
          <w:t xml:space="preserve">3</w:t>
        </w:r>
      </w:hyperlink>
      <w:r>
        <w:rPr>
          <w:sz w:val="24"/>
        </w:rPr>
        <w:t xml:space="preserve"> - </w:t>
      </w:r>
      <w:hyperlink w:history="0" w:anchor="P3963" w:tooltip="5.1. Нарушение, предусмотренное частью 5 настоящей статьи, совершенное в городе федерального значения Москве или Санкт-Петербурге либо в Московской или Ленинградской области, -">
        <w:r>
          <w:rPr>
            <w:sz w:val="24"/>
            <w:color w:val="0000ff"/>
          </w:rPr>
          <w:t xml:space="preserve">5.1 статьи 11.1</w:t>
        </w:r>
      </w:hyperlink>
      <w:r>
        <w:rPr>
          <w:sz w:val="24"/>
        </w:rPr>
        <w:t xml:space="preserve">, </w:t>
      </w:r>
      <w:hyperlink w:history="0" w:anchor="P4196" w:tooltip="3. Нарушение правил перевозки опасных веществ, крупногабаритных или тяжеловесных грузов на железнодорожном транспорте -">
        <w:r>
          <w:rPr>
            <w:sz w:val="24"/>
            <w:color w:val="0000ff"/>
          </w:rPr>
          <w:t xml:space="preserve">частью 3 статьи 11.14</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статьей 11.15</w:t>
        </w:r>
      </w:hyperlink>
      <w:r>
        <w:rPr>
          <w:sz w:val="24"/>
        </w:rPr>
        <w:t xml:space="preserve">, </w:t>
      </w:r>
      <w:hyperlink w:history="0" w:anchor="P4316" w:tooltip="1. Посадка или высадка граждан на ходу поезда либо проезд на подножках, крышах вагонов или в других не приспособленных для проезда пассажиров местах, а равно самовольная без надобности остановка поезда либо самовольный проезд в грузовом поезде -">
        <w:r>
          <w:rPr>
            <w:sz w:val="24"/>
            <w:color w:val="0000ff"/>
          </w:rPr>
          <w:t xml:space="preserve">частями 1</w:t>
        </w:r>
      </w:hyperlink>
      <w:r>
        <w:rPr>
          <w:sz w:val="24"/>
        </w:rPr>
        <w:t xml:space="preserve"> и </w:t>
      </w:r>
      <w:hyperlink w:history="0" w:anchor="P4319" w:tooltip="2. Выбрасывание мусора или иных предметов на железнодорожные пути и платформы либо за борт судна морского или внутреннего водного транспорта -">
        <w:r>
          <w:rPr>
            <w:sz w:val="24"/>
            <w:color w:val="0000ff"/>
          </w:rPr>
          <w:t xml:space="preserve">2 статьи 11.17</w:t>
        </w:r>
      </w:hyperlink>
      <w:r>
        <w:rPr>
          <w:sz w:val="24"/>
        </w:rPr>
        <w:t xml:space="preserve"> (за совершение нарушений на железнодорожном транспорте), </w:t>
      </w:r>
      <w:hyperlink w:history="0" w:anchor="P7543" w:tooltip="2. Оптовая или розничная продажа насвая, пищевой никотинсодержащей продукции или никотинсодержащей продукции, предназначенной для жевания, сосания или нюханья, табака сосательного (снюса), за исключением случаев, предусмотренных частью 3 настоящей статьи, -">
        <w:r>
          <w:rPr>
            <w:sz w:val="24"/>
            <w:color w:val="0000ff"/>
          </w:rPr>
          <w:t xml:space="preserve">частью 2 статьи 14.53</w:t>
        </w:r>
      </w:hyperlink>
      <w:r>
        <w:rPr>
          <w:sz w:val="24"/>
        </w:rPr>
        <w:t xml:space="preserve"> (за совершение нарушений на железнодорожном транспорте) настоящего Кодекса;</w:t>
      </w:r>
    </w:p>
    <w:p>
      <w:pPr>
        <w:pStyle w:val="0"/>
        <w:jc w:val="both"/>
      </w:pPr>
      <w:r>
        <w:rPr>
          <w:sz w:val="24"/>
        </w:rPr>
        <w:t xml:space="preserve">(в ред. Федеральных законов от 07.02.2011 </w:t>
      </w:r>
      <w:hyperlink w:history="0" r:id="rId6393"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21.10.2013 </w:t>
      </w:r>
      <w:hyperlink w:history="0" r:id="rId6394"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31.07.2023 </w:t>
      </w:r>
      <w:hyperlink w:history="0" r:id="rId6395" w:tooltip="Федеральный закон от 31.07.2023 N 400-ФЗ &quot;О внесении изменений в статьи 11.1 и 23.3 Кодекса Российской Федерации об административных правонарушениях&quot; {КонсультантПлюс}">
        <w:r>
          <w:rPr>
            <w:sz w:val="24"/>
            <w:color w:val="0000ff"/>
          </w:rPr>
          <w:t xml:space="preserve">N 400-ФЗ</w:t>
        </w:r>
      </w:hyperlink>
      <w:r>
        <w:rPr>
          <w:sz w:val="24"/>
        </w:rPr>
        <w:t xml:space="preserve">, от 22.07.2024 </w:t>
      </w:r>
      <w:hyperlink w:history="0" r:id="rId6396" w:tooltip="Федеральный закон от 22.07.2024 N 192-ФЗ (ред. от 14.10.2024) &quot;О внесении изменений в Кодекс Российской Федерации об административных правонарушениях&quot; {КонсультантПлюс}">
        <w:r>
          <w:rPr>
            <w:sz w:val="24"/>
            <w:color w:val="0000ff"/>
          </w:rPr>
          <w:t xml:space="preserve">N 192-ФЗ</w:t>
        </w:r>
      </w:hyperlink>
      <w:r>
        <w:rPr>
          <w:sz w:val="24"/>
        </w:rPr>
        <w:t xml:space="preserve">)</w:t>
      </w:r>
    </w:p>
    <w:p>
      <w:pPr>
        <w:pStyle w:val="0"/>
        <w:spacing w:before="240" w:lineRule="auto"/>
        <w:ind w:firstLine="540"/>
        <w:jc w:val="both"/>
      </w:pPr>
      <w:r>
        <w:rPr>
          <w:sz w:val="24"/>
        </w:rPr>
        <w:t xml:space="preserve">5) начальник государственной инспекции безопасности дорожного движения, его заместитель, начальник центра автоматизированной фиксации административных правонарушений в области дорожного движения государственной инспекции безопасности дорожного движения, его заместитель, командир полка (батальона, роты) дорожно-патрульной службы, его заместитель - об административных правонарушениях, предусмотренных </w:t>
      </w:r>
      <w:hyperlink w:history="0" w:anchor="P2981"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статьями 8.22</w:t>
        </w:r>
      </w:hyperlink>
      <w:r>
        <w:rPr>
          <w:sz w:val="24"/>
        </w:rPr>
        <w:t xml:space="preserve">,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11.23</w:t>
        </w:r>
      </w:hyperlink>
      <w:r>
        <w:rPr>
          <w:sz w:val="24"/>
        </w:rPr>
        <w:t xml:space="preserve">, </w:t>
      </w:r>
      <w:hyperlink w:history="0" w:anchor="P4467" w:tooltip="Статья 12.1. Управление транспортным средством, не зарегистрированным в установленном порядке">
        <w:r>
          <w:rPr>
            <w:sz w:val="24"/>
            <w:color w:val="0000ff"/>
          </w:rPr>
          <w:t xml:space="preserve">12.1</w:t>
        </w:r>
      </w:hyperlink>
      <w:r>
        <w:rPr>
          <w:sz w:val="24"/>
        </w:rPr>
        <w:t xml:space="preserve">, </w:t>
      </w:r>
      <w:hyperlink w:history="0" w:anchor="P4485" w:tooltip="1. Управление транспортным средством с нечитаемыми, нестандартными или установленными с нарушением требований государственного стандарта государственными регистрационными знаками, за исключением случаев, предусмотренных частью 2 настоящей статьи, -">
        <w:r>
          <w:rPr>
            <w:sz w:val="24"/>
            <w:color w:val="0000ff"/>
          </w:rPr>
          <w:t xml:space="preserve">частями 1</w:t>
        </w:r>
      </w:hyperlink>
      <w:r>
        <w:rPr>
          <w:sz w:val="24"/>
        </w:rPr>
        <w:t xml:space="preserve">, </w:t>
      </w:r>
      <w:hyperlink w:history="0" w:anchor="P4489" w:tooltip="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местах государственных регистрационных знаков либо управление транспортным средством с государственными регистрационными знаками, видоизмененными или оборудованными с применением материалов, препятствующих идентификации государственных регистрационных знаков либо позволяющих их видоизменить или скрыть, -">
        <w:r>
          <w:rPr>
            <w:sz w:val="24"/>
            <w:color w:val="0000ff"/>
          </w:rPr>
          <w:t xml:space="preserve">2</w:t>
        </w:r>
      </w:hyperlink>
      <w:r>
        <w:rPr>
          <w:sz w:val="24"/>
        </w:rPr>
        <w:t xml:space="preserve"> и </w:t>
      </w:r>
      <w:hyperlink w:history="0" w:anchor="P4496" w:tooltip="3. Установка на транспортном средстве заведомо подложных государственных регистрационных знаков -">
        <w:r>
          <w:rPr>
            <w:sz w:val="24"/>
            <w:color w:val="0000ff"/>
          </w:rPr>
          <w:t xml:space="preserve">3 статьи 12.2</w:t>
        </w:r>
      </w:hyperlink>
      <w:r>
        <w:rPr>
          <w:sz w:val="24"/>
        </w:rPr>
        <w:t xml:space="preserve">, </w:t>
      </w:r>
      <w:hyperlink w:history="0" w:anchor="P4512"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r>
          <w:rPr>
            <w:sz w:val="24"/>
            <w:color w:val="0000ff"/>
          </w:rPr>
          <w:t xml:space="preserve">частями 1</w:t>
        </w:r>
      </w:hyperlink>
      <w:r>
        <w:rPr>
          <w:sz w:val="24"/>
        </w:rPr>
        <w:t xml:space="preserve">, </w:t>
      </w:r>
      <w:hyperlink w:history="0" w:anchor="P4516"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ев, предусмотренных частями 2 и 3 статьи 12.37 настоящего Кодекса, а в случаях, предусмотренных законодательством, путевого листа или товарно-транспортных документов, -">
        <w:r>
          <w:rPr>
            <w:sz w:val="24"/>
            <w:color w:val="0000ff"/>
          </w:rPr>
          <w:t xml:space="preserve">2</w:t>
        </w:r>
      </w:hyperlink>
      <w:r>
        <w:rPr>
          <w:sz w:val="24"/>
        </w:rPr>
        <w:t xml:space="preserve">, </w:t>
      </w:r>
      <w:hyperlink w:history="0" w:anchor="P4523" w:tooltip="3. Передача управления транспортным средством лицу, не имеющему при себе документов на право управления им, -">
        <w:r>
          <w:rPr>
            <w:sz w:val="24"/>
            <w:color w:val="0000ff"/>
          </w:rPr>
          <w:t xml:space="preserve">3 статьи 12.3</w:t>
        </w:r>
      </w:hyperlink>
      <w:r>
        <w:rPr>
          <w:sz w:val="24"/>
        </w:rPr>
        <w:t xml:space="preserve">, </w:t>
      </w:r>
      <w:hyperlink w:history="0" w:anchor="P4540" w:tooltip="3. Незаконное нанесение на наружные поверхности транспортного средства специальных цветографических схем автомобилей оперативных служб или цветографической схемы легкового такси -">
        <w:r>
          <w:rPr>
            <w:sz w:val="24"/>
            <w:color w:val="0000ff"/>
          </w:rPr>
          <w:t xml:space="preserve">частью 3 статьи 12.4</w:t>
        </w:r>
      </w:hyperlink>
      <w:r>
        <w:rPr>
          <w:sz w:val="24"/>
        </w:rPr>
        <w:t xml:space="preserve"> (за исключением случаев незаконного нанесения цветографической схемы легкового такси), </w:t>
      </w:r>
      <w:hyperlink w:history="0" w:anchor="P4548" w:tooltip="1. Управление транспортным средством при наличии неисправностей или условий, при которых в соответствии с Основными положениями по допуску транспортных средств к эксплуатации и обязанностями должностных лиц по обеспечению безопасности дорожного движения эксплуатация транспортного средства запрещена, за исключением неисправностей и условий, указанных в частях 1.1 - 7 настоящей статьи, -">
        <w:r>
          <w:rPr>
            <w:sz w:val="24"/>
            <w:color w:val="0000ff"/>
          </w:rPr>
          <w:t xml:space="preserve">частями 1</w:t>
        </w:r>
      </w:hyperlink>
      <w:r>
        <w:rPr>
          <w:sz w:val="24"/>
        </w:rPr>
        <w:t xml:space="preserve">, </w:t>
      </w:r>
      <w:hyperlink w:history="0" w:anchor="P4552"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r>
          <w:rPr>
            <w:sz w:val="24"/>
            <w:color w:val="0000ff"/>
          </w:rPr>
          <w:t xml:space="preserve">1.1</w:t>
        </w:r>
      </w:hyperlink>
      <w:r>
        <w:rPr>
          <w:sz w:val="24"/>
        </w:rPr>
        <w:t xml:space="preserve">, </w:t>
      </w:r>
      <w:hyperlink w:history="0" w:anchor="P4557" w:tooltip="2. Управление транспортным средством с заведомо неисправными тормозной системой (за исключением стояночного тормоза), рулевым управлением или сцепным устройством (в составе поезда) -">
        <w:r>
          <w:rPr>
            <w:sz w:val="24"/>
            <w:color w:val="0000ff"/>
          </w:rPr>
          <w:t xml:space="preserve">2</w:t>
        </w:r>
      </w:hyperlink>
      <w:r>
        <w:rPr>
          <w:sz w:val="24"/>
        </w:rPr>
        <w:t xml:space="preserve"> и </w:t>
      </w:r>
      <w:hyperlink w:history="0" w:anchor="P4564" w:tooltip="3.1. Управление транспортным средством, на котором установлены стекла (в том числе покрытые прозрачными цветными пленками), светопропускание которых не соответствует требованиям технического регламента о безопасности колесных транспортных средств, -">
        <w:r>
          <w:rPr>
            <w:sz w:val="24"/>
            <w:color w:val="0000ff"/>
          </w:rPr>
          <w:t xml:space="preserve">3.1 статьи 12.5</w:t>
        </w:r>
      </w:hyperlink>
      <w:r>
        <w:rPr>
          <w:sz w:val="24"/>
        </w:rPr>
        <w:t xml:space="preserve">, </w:t>
      </w:r>
      <w:hyperlink w:history="0" w:anchor="P4586" w:tooltip="Статья 12.6. Нарушение правил применения ремней безопасности или мотошлемов">
        <w:r>
          <w:rPr>
            <w:sz w:val="24"/>
            <w:color w:val="0000ff"/>
          </w:rPr>
          <w:t xml:space="preserve">статьей 12.6</w:t>
        </w:r>
      </w:hyperlink>
      <w:r>
        <w:rPr>
          <w:sz w:val="24"/>
        </w:rPr>
        <w:t xml:space="preserve">, </w:t>
      </w:r>
      <w:hyperlink w:history="0" w:anchor="P4597" w:tooltip="1. Управление транспортным средством водителем, не имеющим права управления транспортным средством (за исключением учебной езды), -">
        <w:r>
          <w:rPr>
            <w:sz w:val="24"/>
            <w:color w:val="0000ff"/>
          </w:rPr>
          <w:t xml:space="preserve">частями 1</w:t>
        </w:r>
      </w:hyperlink>
      <w:r>
        <w:rPr>
          <w:sz w:val="24"/>
        </w:rPr>
        <w:t xml:space="preserve"> и </w:t>
      </w:r>
      <w:hyperlink w:history="0" w:anchor="P4604" w:tooltip="3. Передача управления транспортным средством лицу, заведомо не имеющему права управления транспортным средством (за исключением учебной езды) или лишенному такого права, -">
        <w:r>
          <w:rPr>
            <w:sz w:val="24"/>
            <w:color w:val="0000ff"/>
          </w:rPr>
          <w:t xml:space="preserve">3 статьи 12.7</w:t>
        </w:r>
      </w:hyperlink>
      <w:r>
        <w:rPr>
          <w:sz w:val="24"/>
        </w:rPr>
        <w:t xml:space="preserve">, </w:t>
      </w:r>
      <w:hyperlink w:history="0" w:anchor="P4637" w:tooltip="2. Превышение установленной скорости движения транспортного средства на величину более 20, но не более 40 километров в час -">
        <w:r>
          <w:rPr>
            <w:sz w:val="24"/>
            <w:color w:val="0000ff"/>
          </w:rPr>
          <w:t xml:space="preserve">частями 2</w:t>
        </w:r>
      </w:hyperlink>
      <w:r>
        <w:rPr>
          <w:sz w:val="24"/>
        </w:rPr>
        <w:t xml:space="preserve"> - </w:t>
      </w:r>
      <w:hyperlink w:history="0" w:anchor="P4653" w:tooltip="6. Повторное совершение административного правонарушения, предусмотренного частью 3 настоящей статьи, -">
        <w:r>
          <w:rPr>
            <w:sz w:val="24"/>
            <w:color w:val="0000ff"/>
          </w:rPr>
          <w:t xml:space="preserve">6</w:t>
        </w:r>
      </w:hyperlink>
      <w:r>
        <w:rPr>
          <w:sz w:val="24"/>
        </w:rPr>
        <w:t xml:space="preserve"> и </w:t>
      </w:r>
      <w:hyperlink w:history="0" w:anchor="P4657" w:tooltip="7. Повторное совершение административного правонарушения, предусмотренного частями 4 и 5 настоящей статьи, -">
        <w:r>
          <w:rPr>
            <w:sz w:val="24"/>
            <w:color w:val="0000ff"/>
          </w:rPr>
          <w:t xml:space="preserve">частью 7</w:t>
        </w:r>
      </w:hyperlink>
      <w:r>
        <w:rPr>
          <w:sz w:val="24"/>
        </w:rPr>
        <w:t xml:space="preserve"> (в случае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w:t>
      </w:r>
      <w:hyperlink w:history="0" w:anchor="P4634" w:tooltip="Статья 12.9. Превышение установленной скорости движения">
        <w:r>
          <w:rPr>
            <w:sz w:val="24"/>
            <w:color w:val="0000ff"/>
          </w:rPr>
          <w:t xml:space="preserve">статьи 12.9</w:t>
        </w:r>
      </w:hyperlink>
      <w:r>
        <w:rPr>
          <w:sz w:val="24"/>
        </w:rPr>
        <w:t xml:space="preserve">, </w:t>
      </w:r>
      <w:hyperlink w:history="0" w:anchor="P4664" w:tooltip="1. Пересечение железнодорожного пути вне железнодорожного переезда, выезд на железнодорожный переезд при закрытом или закрывающемся шлагбауме либо при запрещающем сигнале светофора или дежурного по переезду, остановка или стоянка на железнодорожном переезде либо проезд через нерегулируемый железнодорожный переезд, если к переезду в пределах видимости приближается поезд (локомотив, дрезина), -">
        <w:r>
          <w:rPr>
            <w:sz w:val="24"/>
            <w:color w:val="0000ff"/>
          </w:rPr>
          <w:t xml:space="preserve">частями 1</w:t>
        </w:r>
      </w:hyperlink>
      <w:r>
        <w:rPr>
          <w:sz w:val="24"/>
        </w:rPr>
        <w:t xml:space="preserve"> и </w:t>
      </w:r>
      <w:hyperlink w:history="0" w:anchor="P4668" w:tooltip="2. Нарушение правил проезда через железнодорожные переезды, за исключением случаев, предусмотренных частью 1 настоящей статьи, -">
        <w:r>
          <w:rPr>
            <w:sz w:val="24"/>
            <w:color w:val="0000ff"/>
          </w:rPr>
          <w:t xml:space="preserve">2 статьи 12.10</w:t>
        </w:r>
      </w:hyperlink>
      <w:r>
        <w:rPr>
          <w:sz w:val="24"/>
        </w:rPr>
        <w:t xml:space="preserve">, </w:t>
      </w:r>
      <w:hyperlink w:history="0" w:anchor="P4675" w:tooltip="Статья 12.11. Нарушение правил движения по автомагистрали">
        <w:r>
          <w:rPr>
            <w:sz w:val="24"/>
            <w:color w:val="0000ff"/>
          </w:rPr>
          <w:t xml:space="preserve">статьями 12.11</w:t>
        </w:r>
      </w:hyperlink>
      <w:r>
        <w:rPr>
          <w:sz w:val="24"/>
        </w:rPr>
        <w:t xml:space="preserve"> - </w:t>
      </w:r>
      <w:hyperlink w:history="0" w:anchor="P4710" w:tooltip="Статья 12.14. Нарушение правил маневрирования">
        <w:r>
          <w:rPr>
            <w:sz w:val="24"/>
            <w:color w:val="0000ff"/>
          </w:rPr>
          <w:t xml:space="preserve">12.14</w:t>
        </w:r>
      </w:hyperlink>
      <w:r>
        <w:rPr>
          <w:sz w:val="24"/>
        </w:rPr>
        <w:t xml:space="preserve">, </w:t>
      </w:r>
      <w:hyperlink w:history="0" w:anchor="P4731" w:tooltip="1. Нарушение правил расположения транспортного средства на проезжей части дороги, встречного разъезда, а равно движение по обочинам или пересечение организованной транспортной или пешей колонны либо занятие места в ней -">
        <w:r>
          <w:rPr>
            <w:sz w:val="24"/>
            <w:color w:val="0000ff"/>
          </w:rPr>
          <w:t xml:space="preserve">частями 1</w:t>
        </w:r>
      </w:hyperlink>
      <w:r>
        <w:rPr>
          <w:sz w:val="24"/>
        </w:rPr>
        <w:t xml:space="preserve"> - </w:t>
      </w:r>
      <w:hyperlink w:history="0" w:anchor="P4744" w:tooltip="4. Выезд в нарушение Правил дорожного движения на полосу, предназначенную для встречного движения, либо на трамвайные пути встречного направления, за исключением случаев, предусмотренных частью 3 настоящей статьи, -">
        <w:r>
          <w:rPr>
            <w:sz w:val="24"/>
            <w:color w:val="0000ff"/>
          </w:rPr>
          <w:t xml:space="preserve">4</w:t>
        </w:r>
      </w:hyperlink>
      <w:r>
        <w:rPr>
          <w:sz w:val="24"/>
        </w:rPr>
        <w:t xml:space="preserve">, </w:t>
      </w:r>
      <w:hyperlink w:history="0" w:anchor="P4748" w:tooltip="5. Повторное совершение административного правонарушения, предусмотренного частью 4 настоящей статьи, -">
        <w:r>
          <w:rPr>
            <w:sz w:val="24"/>
            <w:color w:val="0000ff"/>
          </w:rPr>
          <w:t xml:space="preserve">частью 5</w:t>
        </w:r>
      </w:hyperlink>
      <w:r>
        <w:rPr>
          <w:sz w:val="24"/>
        </w:rPr>
        <w:t xml:space="preserve"> (в случае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статьи 12.15, </w:t>
      </w:r>
      <w:hyperlink w:history="0" w:anchor="P4757" w:tooltip="1. Несоблюдение требований, предписанных дорожными знаками или разметкой проезжей части дороги, за исключением случаев, предусмотренных частями 2 - 8 настоящей статьи и другими статьями настоящей главы, -">
        <w:r>
          <w:rPr>
            <w:sz w:val="24"/>
            <w:color w:val="0000ff"/>
          </w:rPr>
          <w:t xml:space="preserve">частями 1</w:t>
        </w:r>
      </w:hyperlink>
      <w:r>
        <w:rPr>
          <w:sz w:val="24"/>
        </w:rPr>
        <w:t xml:space="preserve"> - </w:t>
      </w:r>
      <w:hyperlink w:history="0" w:anchor="P4764" w:tooltip="3. Движение во встречном направлении по дороге с односторонним движением -">
        <w:r>
          <w:rPr>
            <w:sz w:val="24"/>
            <w:color w:val="0000ff"/>
          </w:rPr>
          <w:t xml:space="preserve">3</w:t>
        </w:r>
      </w:hyperlink>
      <w:r>
        <w:rPr>
          <w:sz w:val="24"/>
        </w:rPr>
        <w:t xml:space="preserve">, </w:t>
      </w:r>
      <w:hyperlink w:history="0" w:anchor="P4767" w:tooltip="3.1. Повторное совершение административного правонарушения, предусмотренного частью 3 настоящей статьи, -">
        <w:r>
          <w:rPr>
            <w:sz w:val="24"/>
            <w:color w:val="0000ff"/>
          </w:rPr>
          <w:t xml:space="preserve">частью 3.1</w:t>
        </w:r>
      </w:hyperlink>
      <w:r>
        <w:rPr>
          <w:sz w:val="24"/>
        </w:rPr>
        <w:t xml:space="preserve"> (в случае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w:t>
      </w:r>
      <w:hyperlink w:history="0" w:anchor="P4773" w:tooltip="4. Несоблюдение требований, предписанных дорожными знаками или разметкой проезжей части дороги, запрещающими остановку или стоянку транспортных средств, за исключением случая, предусмотренного частью 5 настоящей статьи, -">
        <w:r>
          <w:rPr>
            <w:sz w:val="24"/>
            <w:color w:val="0000ff"/>
          </w:rPr>
          <w:t xml:space="preserve">частью 4</w:t>
        </w:r>
      </w:hyperlink>
      <w:r>
        <w:rPr>
          <w:sz w:val="24"/>
        </w:rPr>
        <w:t xml:space="preserve"> (за исключением случаев, когда эти полномочия переданы в соответствии с </w:t>
      </w:r>
      <w:hyperlink w:history="0" w:anchor="P12267" w:tooltip="1.1. Органы исполнительной власти города федерального значения Севастополя, Московской области рассматривают дела об административных правонарушениях, совершенных на территориях города федерального значения Севастополя, Московской области, предусмотренных частью 4 статьи 12.16 настоящего Кодекса, в случае, если передача этих полномочий предусматривается соглашениями между федеральным органом исполнительной власти и органами исполнительной власти субъектов Российской Федерации о передаче осуществления час...">
        <w:r>
          <w:rPr>
            <w:sz w:val="24"/>
            <w:color w:val="0000ff"/>
          </w:rPr>
          <w:t xml:space="preserve">частью 1.1 статьи 23.79</w:t>
        </w:r>
      </w:hyperlink>
      <w:r>
        <w:rPr>
          <w:sz w:val="24"/>
        </w:rPr>
        <w:t xml:space="preserve"> настоящего Кодекса), </w:t>
      </w:r>
      <w:hyperlink w:history="0" w:anchor="P4777" w:tooltip="5. Нарушение, предусмотренное частью 4 настоящей статьи, совершенное в городе федерального значения Москве или Санкт-Петербурге, -">
        <w:r>
          <w:rPr>
            <w:sz w:val="24"/>
            <w:color w:val="0000ff"/>
          </w:rPr>
          <w:t xml:space="preserve">частью 5</w:t>
        </w:r>
      </w:hyperlink>
      <w:r>
        <w:rPr>
          <w:sz w:val="24"/>
        </w:rPr>
        <w:t xml:space="preserve"> (за исключением случаев, когда эти полномочия переданы в соответствии с </w:t>
      </w:r>
      <w:hyperlink w:history="0" w:anchor="P12266" w:tooltip="1. Органы исполнительной власти субъектов Российской Федерации - городов федерального значения Москвы и Санкт-Петербурга рассматривают дела об административных правонарушениях, предусмотренных частью 5 статьи 12.16 настоящего Кодекса, в случае, если передача этих полномочий предусматривается соглашениями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
        <w:r>
          <w:rPr>
            <w:sz w:val="24"/>
            <w:color w:val="0000ff"/>
          </w:rPr>
          <w:t xml:space="preserve">частью 1 статьи 23.79</w:t>
        </w:r>
      </w:hyperlink>
      <w:r>
        <w:rPr>
          <w:sz w:val="24"/>
        </w:rPr>
        <w:t xml:space="preserve"> настоящего Кодекса), </w:t>
      </w:r>
      <w:hyperlink w:history="0" w:anchor="P4781" w:tooltip="6. Несоблюдение требований, предписанных дорожными знаками, запрещающими движение грузовых транспортных средств, за исключением случая, предусмотренного частью 7 настоящей статьи, -">
        <w:r>
          <w:rPr>
            <w:sz w:val="24"/>
            <w:color w:val="0000ff"/>
          </w:rPr>
          <w:t xml:space="preserve">частями 6</w:t>
        </w:r>
      </w:hyperlink>
      <w:r>
        <w:rPr>
          <w:sz w:val="24"/>
        </w:rPr>
        <w:t xml:space="preserve"> - </w:t>
      </w:r>
      <w:hyperlink w:history="0" w:anchor="P4790" w:tooltip="8. Повторное совершение административного правонарушения, предусмотренного частью 6 или 7 настоящей статьи, -">
        <w:r>
          <w:rPr>
            <w:sz w:val="24"/>
            <w:color w:val="0000ff"/>
          </w:rPr>
          <w:t xml:space="preserve">8 статьи 12.16</w:t>
        </w:r>
      </w:hyperlink>
      <w:r>
        <w:rPr>
          <w:sz w:val="24"/>
        </w:rPr>
        <w:t xml:space="preserve">, </w:t>
      </w:r>
      <w:hyperlink w:history="0" w:anchor="P4794" w:tooltip="Статья 12.17. Непредоставление преимущества в движении маршрутному транспортному средству или транспортному средству с включенными специальными световыми и звуковыми сигналами">
        <w:r>
          <w:rPr>
            <w:sz w:val="24"/>
            <w:color w:val="0000ff"/>
          </w:rPr>
          <w:t xml:space="preserve">статьями 12.17</w:t>
        </w:r>
      </w:hyperlink>
      <w:r>
        <w:rPr>
          <w:sz w:val="24"/>
        </w:rPr>
        <w:t xml:space="preserve"> - </w:t>
      </w:r>
      <w:hyperlink w:history="0" w:anchor="P4864" w:tooltip="Статья 12.21. Нарушение правил перевозки грузов, правил буксировки">
        <w:r>
          <w:rPr>
            <w:sz w:val="24"/>
            <w:color w:val="0000ff"/>
          </w:rPr>
          <w:t xml:space="preserve">12.21</w:t>
        </w:r>
      </w:hyperlink>
      <w:r>
        <w:rPr>
          <w:sz w:val="24"/>
        </w:rPr>
        <w:t xml:space="preserve">, </w:t>
      </w:r>
      <w:hyperlink w:history="0" w:anchor="P4924" w:tooltip="Статья 12.21.2. Нарушение правил перевозки опасных грузов">
        <w:r>
          <w:rPr>
            <w:sz w:val="24"/>
            <w:color w:val="0000ff"/>
          </w:rPr>
          <w:t xml:space="preserve">12.21.2</w:t>
        </w:r>
      </w:hyperlink>
      <w:r>
        <w:rPr>
          <w:sz w:val="24"/>
        </w:rPr>
        <w:t xml:space="preserve">, </w:t>
      </w:r>
      <w:hyperlink w:history="0" w:anchor="P4988" w:tooltip="Статья 12.22. Нарушение правил учебной езды">
        <w:r>
          <w:rPr>
            <w:sz w:val="24"/>
            <w:color w:val="0000ff"/>
          </w:rPr>
          <w:t xml:space="preserve">12.22</w:t>
        </w:r>
      </w:hyperlink>
      <w:r>
        <w:rPr>
          <w:sz w:val="24"/>
        </w:rPr>
        <w:t xml:space="preserve">, </w:t>
      </w:r>
      <w:hyperlink w:history="0" w:anchor="P4994" w:tooltip="Статья 12.23. Нарушение правил перевозки людей">
        <w:r>
          <w:rPr>
            <w:sz w:val="24"/>
            <w:color w:val="0000ff"/>
          </w:rPr>
          <w:t xml:space="preserve">12.23</w:t>
        </w:r>
      </w:hyperlink>
      <w:r>
        <w:rPr>
          <w:sz w:val="24"/>
        </w:rPr>
        <w:t xml:space="preserve">, </w:t>
      </w:r>
      <w:hyperlink w:history="0" w:anchor="P5037" w:tooltip="1. Невыполнение требования о предоставлении транспортного средства сотрудникам полиции или иным лицам, которым в случаях, предусмотренных законодательством, предоставлено право использовать транспортные средства, -">
        <w:r>
          <w:rPr>
            <w:sz w:val="24"/>
            <w:color w:val="0000ff"/>
          </w:rPr>
          <w:t xml:space="preserve">частями 1</w:t>
        </w:r>
      </w:hyperlink>
      <w:r>
        <w:rPr>
          <w:sz w:val="24"/>
        </w:rPr>
        <w:t xml:space="preserve">, </w:t>
      </w:r>
      <w:hyperlink w:history="0" w:anchor="P5041"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за исключением случаев, предусмотренных частью 12 статьи 12.21.1 настоящего Кодекса, -">
        <w:r>
          <w:rPr>
            <w:sz w:val="24"/>
            <w:color w:val="0000ff"/>
          </w:rPr>
          <w:t xml:space="preserve">2</w:t>
        </w:r>
      </w:hyperlink>
      <w:r>
        <w:rPr>
          <w:sz w:val="24"/>
        </w:rPr>
        <w:t xml:space="preserve"> и </w:t>
      </w:r>
      <w:hyperlink w:history="0" w:anchor="P5050" w:tooltip="4. Повторное совершение административного правонарушения, предусмотренного частью 2 настоящей статьи, -">
        <w:r>
          <w:rPr>
            <w:sz w:val="24"/>
            <w:color w:val="0000ff"/>
          </w:rPr>
          <w:t xml:space="preserve">4 статьи 12.25</w:t>
        </w:r>
      </w:hyperlink>
      <w:r>
        <w:rPr>
          <w:sz w:val="24"/>
        </w:rPr>
        <w:t xml:space="preserve">, </w:t>
      </w:r>
      <w:hyperlink w:history="0" w:anchor="P5071" w:tooltip="1. Невыполнение водителем обязанностей, предусмотренных Правилами дорожного движения, в связи с дорожно-транспортным происшествием, участником которого он является, за исключением случаев, предусмотренных частью 2 настоящей статьи, -">
        <w:r>
          <w:rPr>
            <w:sz w:val="24"/>
            <w:color w:val="0000ff"/>
          </w:rPr>
          <w:t xml:space="preserve">частью 1 статьи 12.27</w:t>
        </w:r>
      </w:hyperlink>
      <w:r>
        <w:rPr>
          <w:sz w:val="24"/>
        </w:rPr>
        <w:t xml:space="preserve">, </w:t>
      </w:r>
      <w:hyperlink w:history="0" w:anchor="P5086" w:tooltip="Статья 12.28. Нарушение правил, установленных для движения транспортных средств в жилых зонах">
        <w:r>
          <w:rPr>
            <w:sz w:val="24"/>
            <w:color w:val="0000ff"/>
          </w:rPr>
          <w:t xml:space="preserve">статьями 12.28</w:t>
        </w:r>
      </w:hyperlink>
      <w:r>
        <w:rPr>
          <w:sz w:val="24"/>
        </w:rPr>
        <w:t xml:space="preserve"> - </w:t>
      </w:r>
      <w:hyperlink w:history="0" w:anchor="P5120" w:tooltip="Статья 12.31. Выпуск на линию транспортного средства, не зарегистрированного в установленном порядке, не прошедшего технического осмотра, с заведомо подложными государственными регистрационными знаками, имеющего неисправности, с которыми запрещена эксплуатация, с установленными без соответствующего разрешения устройствами для подачи специальных световых или звуковых сигналов либо с незаконно нанесенными специальными цветографическими схемами автомобилей оперативных служб">
        <w:r>
          <w:rPr>
            <w:sz w:val="24"/>
            <w:color w:val="0000ff"/>
          </w:rPr>
          <w:t xml:space="preserve">12.31</w:t>
        </w:r>
      </w:hyperlink>
      <w:r>
        <w:rPr>
          <w:sz w:val="24"/>
        </w:rPr>
        <w:t xml:space="preserve">, </w:t>
      </w:r>
      <w:hyperlink w:history="0" w:anchor="P5143" w:tooltip="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
        <w:r>
          <w:rPr>
            <w:sz w:val="24"/>
            <w:color w:val="0000ff"/>
          </w:rPr>
          <w:t xml:space="preserve">12.31.1</w:t>
        </w:r>
      </w:hyperlink>
      <w:r>
        <w:rPr>
          <w:sz w:val="24"/>
        </w:rPr>
        <w:t xml:space="preserve"> (за исключением легковых такси), </w:t>
      </w:r>
      <w:hyperlink w:history="0" w:anchor="P5167" w:tooltip="Статья 12.32. Допуск к управлению транспортным средством водителя, находящегося в состоянии опьянения либо не имеющего права управления транспортным средством">
        <w:r>
          <w:rPr>
            <w:sz w:val="24"/>
            <w:color w:val="0000ff"/>
          </w:rPr>
          <w:t xml:space="preserve">12.32</w:t>
        </w:r>
      </w:hyperlink>
      <w:r>
        <w:rPr>
          <w:sz w:val="24"/>
        </w:rPr>
        <w:t xml:space="preserve">, </w:t>
      </w:r>
      <w:hyperlink w:history="0" w:anchor="P5183" w:tooltip="Статья 12.33. Повреждение дорог, железнодорожных переездов или других дорожных сооружений">
        <w:r>
          <w:rPr>
            <w:sz w:val="24"/>
            <w:color w:val="0000ff"/>
          </w:rPr>
          <w:t xml:space="preserve">12.33</w:t>
        </w:r>
      </w:hyperlink>
      <w:r>
        <w:rPr>
          <w:sz w:val="24"/>
        </w:rPr>
        <w:t xml:space="preserve">, </w:t>
      </w:r>
      <w:hyperlink w:history="0" w:anchor="P5211" w:tooltip="Статья 12.36.1. Нарушение правил пользования телефоном водителем транспортного средства">
        <w:r>
          <w:rPr>
            <w:sz w:val="24"/>
            <w:color w:val="0000ff"/>
          </w:rPr>
          <w:t xml:space="preserve">12.36.1</w:t>
        </w:r>
      </w:hyperlink>
      <w:r>
        <w:rPr>
          <w:sz w:val="24"/>
        </w:rPr>
        <w:t xml:space="preserve">, </w:t>
      </w:r>
      <w:hyperlink w:history="0" w:anchor="P5219" w:tooltip="Статья 12.37. Несоблюдение требований об обязательном страховании гражданской ответственности владельцев транспортных средств">
        <w:r>
          <w:rPr>
            <w:sz w:val="24"/>
            <w:color w:val="0000ff"/>
          </w:rPr>
          <w:t xml:space="preserve">12.37</w:t>
        </w:r>
      </w:hyperlink>
      <w:r>
        <w:rPr>
          <w:sz w:val="24"/>
        </w:rPr>
        <w:t xml:space="preserve">, </w:t>
      </w:r>
      <w:hyperlink w:history="0" w:anchor="P10283"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r>
          <w:rPr>
            <w:sz w:val="24"/>
            <w:color w:val="0000ff"/>
          </w:rPr>
          <w:t xml:space="preserve">частью 1 статьи 19.22</w:t>
        </w:r>
      </w:hyperlink>
      <w:r>
        <w:rPr>
          <w:sz w:val="24"/>
        </w:rPr>
        <w:t xml:space="preserve"> (в части регистрации автомототранспортных средств с рабочим объемом двигателя более пятидесяти кубических сантиметров, имеющих максимальную конструктивную скорость более пятидесяти километров в час, и прицепов к ним, предназначенных для движения по автомобильным дорогам общего пользования),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(в части неуплаты административного штрафа, назначенного за административное правонарушение, предусмотренное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совершенное на транспортном средстве, зарегистрированном в иностранном государстве) настоящего Кодекса;</w:t>
      </w:r>
    </w:p>
    <w:p>
      <w:pPr>
        <w:pStyle w:val="0"/>
        <w:jc w:val="both"/>
      </w:pPr>
      <w:r>
        <w:rPr>
          <w:sz w:val="24"/>
        </w:rPr>
        <w:t xml:space="preserve">(в ред. Федеральных законов от 25.04.2002 </w:t>
      </w:r>
      <w:hyperlink w:history="0" r:id="rId6397" w:tooltip="Федеральный закон от 25.04.2002 N 41-ФЗ (ред. от 07.02.2011) &quot;О внесении изменений и дополнений в законодательные акты Российской Федерации в связи с принятием Федерального закона &quot;Об обязательном страховании гражданской ответственности владельцев транспортных средств&quot; {КонсультантПлюс}">
        <w:r>
          <w:rPr>
            <w:sz w:val="24"/>
            <w:color w:val="0000ff"/>
          </w:rPr>
          <w:t xml:space="preserve">N 41-ФЗ</w:t>
        </w:r>
      </w:hyperlink>
      <w:r>
        <w:rPr>
          <w:sz w:val="24"/>
        </w:rPr>
        <w:t xml:space="preserve">, от 28.07.2004 </w:t>
      </w:r>
      <w:hyperlink w:history="0" r:id="rId6398" w:tooltip="Федеральный закон от 28.07.2004 N 93-ФЗ &quot;О внесении изменений в Кодекс Российской Федерации об административных правонарушениях&quot; {КонсультантПлюс}">
        <w:r>
          <w:rPr>
            <w:sz w:val="24"/>
            <w:color w:val="0000ff"/>
          </w:rPr>
          <w:t xml:space="preserve">N 93-ФЗ</w:t>
        </w:r>
      </w:hyperlink>
      <w:r>
        <w:rPr>
          <w:sz w:val="24"/>
        </w:rPr>
        <w:t xml:space="preserve">, от 21.03.2005 </w:t>
      </w:r>
      <w:hyperlink w:history="0" r:id="rId6399" w:tooltip="Федеральный закон от 21.03.2005 N 19-ФЗ &quot;О внесении изменений в Кодекс Российской Федерации об административных правонарушениях&quot; {КонсультантПлюс}">
        <w:r>
          <w:rPr>
            <w:sz w:val="24"/>
            <w:color w:val="0000ff"/>
          </w:rPr>
          <w:t xml:space="preserve">N 19-ФЗ</w:t>
        </w:r>
      </w:hyperlink>
      <w:r>
        <w:rPr>
          <w:sz w:val="24"/>
        </w:rPr>
        <w:t xml:space="preserve">, от 22.07.2005 </w:t>
      </w:r>
      <w:hyperlink w:history="0" r:id="rId6400"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N 120-ФЗ</w:t>
        </w:r>
      </w:hyperlink>
      <w:r>
        <w:rPr>
          <w:sz w:val="24"/>
        </w:rPr>
        <w:t xml:space="preserve">, от 24.07.2007 </w:t>
      </w:r>
      <w:hyperlink w:history="0" r:id="rId6401"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23.07.2010 </w:t>
      </w:r>
      <w:hyperlink w:history="0" r:id="rId6402"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21.04.2011 </w:t>
      </w:r>
      <w:hyperlink w:history="0" r:id="rId6403"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11.07.2011 </w:t>
      </w:r>
      <w:hyperlink w:history="0" r:id="rId6404" w:tooltip="Федеральный закон от 11.07.2011 N 207-ФЗ &quot;О внесении изменений в Кодекс Российской Федерации об административных правонарушениях&quot; {КонсультантПлюс}">
        <w:r>
          <w:rPr>
            <w:sz w:val="24"/>
            <w:color w:val="0000ff"/>
          </w:rPr>
          <w:t xml:space="preserve">N 207-ФЗ</w:t>
        </w:r>
      </w:hyperlink>
      <w:r>
        <w:rPr>
          <w:sz w:val="24"/>
        </w:rPr>
        <w:t xml:space="preserve">, от 31.01.2012 </w:t>
      </w:r>
      <w:hyperlink w:history="0" r:id="rId6405" w:tooltip="Федеральный закон от 31.01.2012 N 2-ФЗ &quot;О внесении изменений в Кодекс Российской Федерации об административных правонарушениях&quot; {КонсультантПлюс}">
        <w:r>
          <w:rPr>
            <w:sz w:val="24"/>
            <w:color w:val="0000ff"/>
          </w:rPr>
          <w:t xml:space="preserve">N 2-ФЗ</w:t>
        </w:r>
      </w:hyperlink>
      <w:r>
        <w:rPr>
          <w:sz w:val="24"/>
        </w:rPr>
        <w:t xml:space="preserve">, от 10.07.2012 </w:t>
      </w:r>
      <w:hyperlink w:history="0" r:id="rId6406" w:tooltip="Федеральный закон от 10.07.2012 N 116-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116-ФЗ</w:t>
        </w:r>
      </w:hyperlink>
      <w:r>
        <w:rPr>
          <w:sz w:val="24"/>
        </w:rPr>
        <w:t xml:space="preserve">, от 28.07.2012 </w:t>
      </w:r>
      <w:hyperlink w:history="0" r:id="rId6407"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N 131-ФЗ</w:t>
        </w:r>
      </w:hyperlink>
      <w:r>
        <w:rPr>
          <w:sz w:val="24"/>
        </w:rPr>
        <w:t xml:space="preserve">, от 25.12.2012 </w:t>
      </w:r>
      <w:hyperlink w:history="0" r:id="rId6408" w:tooltip="Федеральный закон от 25.12.2012 N 252-ФЗ (ред. от 14.10.2014) &quot;О внесении изменений в Кодекс Российской Федерации об административных правонарушениях и статью 2 Федерального закона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05.04.2013 </w:t>
      </w:r>
      <w:hyperlink w:history="0" r:id="rId6409" w:tooltip="Федеральный закон от 05.04.2013 N 43-ФЗ (ред. от 30.12.2021) &quot;Об особенностях регулирования отдельных правоотношений в связи с присоединением к субъекту Российской Федерации - городу федерального значения Москве территорий и о внесении изменений в отдельные законодательные акты Российской Федерации&quot; {КонсультантПлюс}">
        <w:r>
          <w:rPr>
            <w:sz w:val="24"/>
            <w:color w:val="0000ff"/>
          </w:rPr>
          <w:t xml:space="preserve">N 43-ФЗ</w:t>
        </w:r>
      </w:hyperlink>
      <w:r>
        <w:rPr>
          <w:sz w:val="24"/>
        </w:rPr>
        <w:t xml:space="preserve">, от 23.07.2013 </w:t>
      </w:r>
      <w:hyperlink w:history="0" r:id="rId6410"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14.10.2014 </w:t>
      </w:r>
      <w:hyperlink w:history="0" r:id="rId641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07.03.2017 </w:t>
      </w:r>
      <w:hyperlink w:history="0" r:id="rId6412" w:tooltip="Федеральный закон от 07.03.2017 N 26-ФЗ &quot;О внесении изменений в Кодекс Российской Федерации об административных правонарушениях&quot; {КонсультантПлюс}">
        <w:r>
          <w:rPr>
            <w:sz w:val="24"/>
            <w:color w:val="0000ff"/>
          </w:rPr>
          <w:t xml:space="preserve">N 26-ФЗ</w:t>
        </w:r>
      </w:hyperlink>
      <w:r>
        <w:rPr>
          <w:sz w:val="24"/>
        </w:rPr>
        <w:t xml:space="preserve">, от 27.06.2018 </w:t>
      </w:r>
      <w:hyperlink w:history="0" r:id="rId6413" w:tooltip="Федеральный закон от 27.06.2018 N 154-ФЗ &quot;О внесении изменений в Кодекс Российской Федерации об административных правонарушениях&quot; {КонсультантПлюс}">
        <w:r>
          <w:rPr>
            <w:sz w:val="24"/>
            <w:color w:val="0000ff"/>
          </w:rPr>
          <w:t xml:space="preserve">N 154-ФЗ</w:t>
        </w:r>
      </w:hyperlink>
      <w:r>
        <w:rPr>
          <w:sz w:val="24"/>
        </w:rPr>
        <w:t xml:space="preserve">, от 26.07.2019 </w:t>
      </w:r>
      <w:hyperlink w:history="0" r:id="rId6414"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 от 11.06.2022 </w:t>
      </w:r>
      <w:hyperlink w:history="0" r:id="rId6415" w:tooltip="Федеральный закон от 11.06.2022 N 161-ФЗ &quot;О внесении изменений в Кодекс Российской Федерации об административных правонарушениях&quot; {КонсультантПлюс}">
        <w:r>
          <w:rPr>
            <w:sz w:val="24"/>
            <w:color w:val="0000ff"/>
          </w:rPr>
          <w:t xml:space="preserve">N 161-ФЗ</w:t>
        </w:r>
      </w:hyperlink>
      <w:r>
        <w:rPr>
          <w:sz w:val="24"/>
        </w:rPr>
        <w:t xml:space="preserve">, от 04.08.2023 </w:t>
      </w:r>
      <w:hyperlink w:history="0" r:id="rId6416" w:tooltip="Федеральный закон от 04.08.2023 N 424-ФЗ &quot;О внесении изменений в статьи 23.3 и 23.79 Кодекса Российской Федерации об административных правонарушениях&quot; {КонсультантПлюс}">
        <w:r>
          <w:rPr>
            <w:sz w:val="24"/>
            <w:color w:val="0000ff"/>
          </w:rPr>
          <w:t xml:space="preserve">N 424-ФЗ</w:t>
        </w:r>
      </w:hyperlink>
      <w:r>
        <w:rPr>
          <w:sz w:val="24"/>
        </w:rPr>
        <w:t xml:space="preserve">, от 04.08.2023 </w:t>
      </w:r>
      <w:hyperlink w:history="0" r:id="rId6417"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N 425-ФЗ</w:t>
        </w:r>
      </w:hyperlink>
      <w:r>
        <w:rPr>
          <w:sz w:val="24"/>
        </w:rPr>
        <w:t xml:space="preserve">, от 14.10.2024 </w:t>
      </w:r>
      <w:hyperlink w:history="0" r:id="rId6418" w:tooltip="Федеральный закон от 14.10.2024 N 342-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342-ФЗ</w:t>
        </w:r>
      </w:hyperlink>
      <w:r>
        <w:rPr>
          <w:sz w:val="24"/>
        </w:rPr>
        <w:t xml:space="preserve">, от 26.12.2024 </w:t>
      </w:r>
      <w:hyperlink w:history="0" r:id="rId6419"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 от 07.07.2025 </w:t>
      </w:r>
      <w:hyperlink w:history="0" r:id="rId6420"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w:t>
      </w:r>
    </w:p>
    <w:p>
      <w:pPr>
        <w:pStyle w:val="0"/>
        <w:spacing w:before="240" w:lineRule="auto"/>
        <w:ind w:firstLine="540"/>
        <w:jc w:val="both"/>
      </w:pPr>
      <w:r>
        <w:rPr>
          <w:sz w:val="24"/>
        </w:rPr>
        <w:t xml:space="preserve">6) сотрудники государственной инспекции безопасности дорожного движения, имеющие специальное </w:t>
      </w:r>
      <w:r>
        <w:rPr>
          <w:sz w:val="24"/>
        </w:rPr>
        <w:t xml:space="preserve">звание</w:t>
      </w:r>
      <w:r>
        <w:rPr>
          <w:sz w:val="24"/>
        </w:rPr>
        <w:t xml:space="preserve">, - об административных правонарушениях, предусмотренных </w:t>
      </w:r>
      <w:hyperlink w:history="0" w:anchor="P4472" w:tooltip="1. Управление транспортным средством, не зарегистрированным в установленном порядке, -">
        <w:r>
          <w:rPr>
            <w:sz w:val="24"/>
            <w:color w:val="0000ff"/>
          </w:rPr>
          <w:t xml:space="preserve">частью 1 статьи 12.1</w:t>
        </w:r>
      </w:hyperlink>
      <w:r>
        <w:rPr>
          <w:sz w:val="24"/>
        </w:rPr>
        <w:t xml:space="preserve">, </w:t>
      </w:r>
      <w:hyperlink w:history="0" w:anchor="P4485" w:tooltip="1. Управление транспортным средством с нечитаемыми, нестандартными или установленными с нарушением требований государственного стандарта государственными регистрационными знаками, за исключением случаев, предусмотренных частью 2 настоящей статьи, -">
        <w:r>
          <w:rPr>
            <w:sz w:val="24"/>
            <w:color w:val="0000ff"/>
          </w:rPr>
          <w:t xml:space="preserve">частью 1 статьи 12.2</w:t>
        </w:r>
      </w:hyperlink>
      <w:r>
        <w:rPr>
          <w:sz w:val="24"/>
        </w:rPr>
        <w:t xml:space="preserve">, </w:t>
      </w:r>
      <w:hyperlink w:history="0" w:anchor="P4512"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r>
          <w:rPr>
            <w:sz w:val="24"/>
            <w:color w:val="0000ff"/>
          </w:rPr>
          <w:t xml:space="preserve">частями 1</w:t>
        </w:r>
      </w:hyperlink>
      <w:r>
        <w:rPr>
          <w:sz w:val="24"/>
        </w:rPr>
        <w:t xml:space="preserve">, </w:t>
      </w:r>
      <w:hyperlink w:history="0" w:anchor="P4516"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ев, предусмотренных частями 2 и 3 статьи 12.37 настоящего Кодекса, а в случаях, предусмотренных законодательством, путевого листа или товарно-транспортных документов, -">
        <w:r>
          <w:rPr>
            <w:sz w:val="24"/>
            <w:color w:val="0000ff"/>
          </w:rPr>
          <w:t xml:space="preserve">2</w:t>
        </w:r>
      </w:hyperlink>
      <w:r>
        <w:rPr>
          <w:sz w:val="24"/>
        </w:rPr>
        <w:t xml:space="preserve">, </w:t>
      </w:r>
      <w:hyperlink w:history="0" w:anchor="P4523" w:tooltip="3. Передача управления транспортным средством лицу, не имеющему при себе документов на право управления им, -">
        <w:r>
          <w:rPr>
            <w:sz w:val="24"/>
            <w:color w:val="0000ff"/>
          </w:rPr>
          <w:t xml:space="preserve">3 статьи 12.3</w:t>
        </w:r>
      </w:hyperlink>
      <w:r>
        <w:rPr>
          <w:sz w:val="24"/>
        </w:rPr>
        <w:t xml:space="preserve">, </w:t>
      </w:r>
      <w:hyperlink w:history="0" w:anchor="P4548" w:tooltip="1. Управление транспортным средством при наличии неисправностей или условий, при которых в соответствии с Основными положениями по допуску транспортных средств к эксплуатации и обязанностями должностных лиц по обеспечению безопасности дорожного движения эксплуатация транспортного средства запрещена, за исключением неисправностей и условий, указанных в частях 1.1 - 7 настоящей статьи, -">
        <w:r>
          <w:rPr>
            <w:sz w:val="24"/>
            <w:color w:val="0000ff"/>
          </w:rPr>
          <w:t xml:space="preserve">частями 1</w:t>
        </w:r>
      </w:hyperlink>
      <w:r>
        <w:rPr>
          <w:sz w:val="24"/>
        </w:rPr>
        <w:t xml:space="preserve">, </w:t>
      </w:r>
      <w:hyperlink w:history="0" w:anchor="P4552"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r>
          <w:rPr>
            <w:sz w:val="24"/>
            <w:color w:val="0000ff"/>
          </w:rPr>
          <w:t xml:space="preserve">1.1</w:t>
        </w:r>
      </w:hyperlink>
      <w:r>
        <w:rPr>
          <w:sz w:val="24"/>
        </w:rPr>
        <w:t xml:space="preserve"> и </w:t>
      </w:r>
      <w:hyperlink w:history="0" w:anchor="P4564" w:tooltip="3.1. Управление транспортным средством, на котором установлены стекла (в том числе покрытые прозрачными цветными пленками), светопропускание которых не соответствует требованиям технического регламента о безопасности колесных транспортных средств, -">
        <w:r>
          <w:rPr>
            <w:sz w:val="24"/>
            <w:color w:val="0000ff"/>
          </w:rPr>
          <w:t xml:space="preserve">3.1 статьи 12.5</w:t>
        </w:r>
      </w:hyperlink>
      <w:r>
        <w:rPr>
          <w:sz w:val="24"/>
        </w:rPr>
        <w:t xml:space="preserve">, </w:t>
      </w:r>
      <w:hyperlink w:history="0" w:anchor="P4586" w:tooltip="Статья 12.6. Нарушение правил применения ремней безопасности или мотошлемов">
        <w:r>
          <w:rPr>
            <w:sz w:val="24"/>
            <w:color w:val="0000ff"/>
          </w:rPr>
          <w:t xml:space="preserve">статьей 12.6</w:t>
        </w:r>
      </w:hyperlink>
      <w:r>
        <w:rPr>
          <w:sz w:val="24"/>
        </w:rPr>
        <w:t xml:space="preserve">, </w:t>
      </w:r>
      <w:hyperlink w:history="0" w:anchor="P4637" w:tooltip="2. Превышение установленной скорости движения транспортного средства на величину более 20, но не более 40 километров в час -">
        <w:r>
          <w:rPr>
            <w:sz w:val="24"/>
            <w:color w:val="0000ff"/>
          </w:rPr>
          <w:t xml:space="preserve">частями 2</w:t>
        </w:r>
      </w:hyperlink>
      <w:r>
        <w:rPr>
          <w:sz w:val="24"/>
        </w:rPr>
        <w:t xml:space="preserve">, </w:t>
      </w:r>
      <w:hyperlink w:history="0" w:anchor="P4641" w:tooltip="3. Превышение установленной скорости движения транспортного средства на величину более 40, но не более 60 километров в час -">
        <w:r>
          <w:rPr>
            <w:sz w:val="24"/>
            <w:color w:val="0000ff"/>
          </w:rPr>
          <w:t xml:space="preserve">3</w:t>
        </w:r>
      </w:hyperlink>
      <w:r>
        <w:rPr>
          <w:sz w:val="24"/>
        </w:rPr>
        <w:t xml:space="preserve"> и </w:t>
      </w:r>
      <w:hyperlink w:history="0" w:anchor="P4653" w:tooltip="6. Повторное совершение административного правонарушения, предусмотренного частью 3 настоящей статьи, -">
        <w:r>
          <w:rPr>
            <w:sz w:val="24"/>
            <w:color w:val="0000ff"/>
          </w:rPr>
          <w:t xml:space="preserve">6 статьи 12.9</w:t>
        </w:r>
      </w:hyperlink>
      <w:r>
        <w:rPr>
          <w:sz w:val="24"/>
        </w:rPr>
        <w:t xml:space="preserve">, </w:t>
      </w:r>
      <w:hyperlink w:history="0" w:anchor="P4668" w:tooltip="2. Нарушение правил проезда через железнодорожные переезды, за исключением случаев, предусмотренных частью 1 настоящей статьи, -">
        <w:r>
          <w:rPr>
            <w:sz w:val="24"/>
            <w:color w:val="0000ff"/>
          </w:rPr>
          <w:t xml:space="preserve">частью 2 статьи 12.10</w:t>
        </w:r>
      </w:hyperlink>
      <w:r>
        <w:rPr>
          <w:sz w:val="24"/>
        </w:rPr>
        <w:t xml:space="preserve">, </w:t>
      </w:r>
      <w:hyperlink w:history="0" w:anchor="P4675" w:tooltip="Статья 12.11. Нарушение правил движения по автомагистрали">
        <w:r>
          <w:rPr>
            <w:sz w:val="24"/>
            <w:color w:val="0000ff"/>
          </w:rPr>
          <w:t xml:space="preserve">статьей 12.11</w:t>
        </w:r>
      </w:hyperlink>
      <w:r>
        <w:rPr>
          <w:sz w:val="24"/>
        </w:rPr>
        <w:t xml:space="preserve">, </w:t>
      </w:r>
      <w:hyperlink w:history="0" w:anchor="P4691" w:tooltip="1. Проезд на запрещающий сигнал светофора или на запрещающий жест регулировщика, за исключением случаев, предусмотренных частью 1 статьи 12.10 настоящего Кодекса и частью 2 настоящей статьи, -">
        <w:r>
          <w:rPr>
            <w:sz w:val="24"/>
            <w:color w:val="0000ff"/>
          </w:rPr>
          <w:t xml:space="preserve">частями 1</w:t>
        </w:r>
      </w:hyperlink>
      <w:r>
        <w:rPr>
          <w:sz w:val="24"/>
        </w:rPr>
        <w:t xml:space="preserve"> и </w:t>
      </w:r>
      <w:hyperlink w:history="0" w:anchor="P4694" w:tooltip="2. Невыполнение требования Правил дорожного движения об остановке перед стоп-линией, обозначенной дорожными знаками или разметкой проезжей части дороги, при запрещающем сигнале светофора или запрещающем жесте регулировщика -">
        <w:r>
          <w:rPr>
            <w:sz w:val="24"/>
            <w:color w:val="0000ff"/>
          </w:rPr>
          <w:t xml:space="preserve">2 статьи 12.12</w:t>
        </w:r>
      </w:hyperlink>
      <w:r>
        <w:rPr>
          <w:sz w:val="24"/>
        </w:rPr>
        <w:t xml:space="preserve">, </w:t>
      </w:r>
      <w:hyperlink w:history="0" w:anchor="P4701" w:tooltip="Статья 12.13. Нарушение правил проезда перекрестков">
        <w:r>
          <w:rPr>
            <w:sz w:val="24"/>
            <w:color w:val="0000ff"/>
          </w:rPr>
          <w:t xml:space="preserve">статьями 12.13</w:t>
        </w:r>
      </w:hyperlink>
      <w:r>
        <w:rPr>
          <w:sz w:val="24"/>
        </w:rPr>
        <w:t xml:space="preserve">, </w:t>
      </w:r>
      <w:hyperlink w:history="0" w:anchor="P4710" w:tooltip="Статья 12.14. Нарушение правил маневрирования">
        <w:r>
          <w:rPr>
            <w:sz w:val="24"/>
            <w:color w:val="0000ff"/>
          </w:rPr>
          <w:t xml:space="preserve">12.14</w:t>
        </w:r>
      </w:hyperlink>
      <w:r>
        <w:rPr>
          <w:sz w:val="24"/>
        </w:rPr>
        <w:t xml:space="preserve">, </w:t>
      </w:r>
      <w:hyperlink w:history="0" w:anchor="P4731" w:tooltip="1. Нарушение правил расположения транспортного средства на проезжей части дороги, встречного разъезда, а равно движение по обочинам или пересечение организованной транспортной или пешей колонны либо занятие места в ней -">
        <w:r>
          <w:rPr>
            <w:sz w:val="24"/>
            <w:color w:val="0000ff"/>
          </w:rPr>
          <w:t xml:space="preserve">частями 1</w:t>
        </w:r>
      </w:hyperlink>
      <w:r>
        <w:rPr>
          <w:sz w:val="24"/>
        </w:rPr>
        <w:t xml:space="preserve"> - </w:t>
      </w:r>
      <w:hyperlink w:history="0" w:anchor="P4740" w:tooltip="3. Выезд в нарушение Правил дорожного движения на полосу, предназначенную для встречного движения, при объезде препятствия либо на трамвайные пути встречного направления при объезде препятствия -">
        <w:r>
          <w:rPr>
            <w:sz w:val="24"/>
            <w:color w:val="0000ff"/>
          </w:rPr>
          <w:t xml:space="preserve">3 статьи 12.15</w:t>
        </w:r>
      </w:hyperlink>
      <w:r>
        <w:rPr>
          <w:sz w:val="24"/>
        </w:rPr>
        <w:t xml:space="preserve">, </w:t>
      </w:r>
      <w:hyperlink w:history="0" w:anchor="P4757" w:tooltip="1. Несоблюдение требований, предписанных дорожными знаками или разметкой проезжей части дороги, за исключением случаев, предусмотренных частями 2 - 8 настоящей статьи и другими статьями настоящей главы, -">
        <w:r>
          <w:rPr>
            <w:sz w:val="24"/>
            <w:color w:val="0000ff"/>
          </w:rPr>
          <w:t xml:space="preserve">частями 1</w:t>
        </w:r>
      </w:hyperlink>
      <w:r>
        <w:rPr>
          <w:sz w:val="24"/>
        </w:rPr>
        <w:t xml:space="preserve"> и </w:t>
      </w:r>
      <w:hyperlink w:history="0" w:anchor="P4761" w:tooltip="2. Поворот налево или разворот в нарушение требований, предписанных дорожными знаками или разметкой проезжей части дороги, -">
        <w:r>
          <w:rPr>
            <w:sz w:val="24"/>
            <w:color w:val="0000ff"/>
          </w:rPr>
          <w:t xml:space="preserve">2</w:t>
        </w:r>
      </w:hyperlink>
      <w:r>
        <w:rPr>
          <w:sz w:val="24"/>
        </w:rPr>
        <w:t xml:space="preserve">, </w:t>
      </w:r>
      <w:hyperlink w:history="0" w:anchor="P4773" w:tooltip="4. Несоблюдение требований, предписанных дорожными знаками или разметкой проезжей части дороги, запрещающими остановку или стоянку транспортных средств, за исключением случая, предусмотренного частью 5 настоящей статьи, -">
        <w:r>
          <w:rPr>
            <w:sz w:val="24"/>
            <w:color w:val="0000ff"/>
          </w:rPr>
          <w:t xml:space="preserve">частью 4</w:t>
        </w:r>
      </w:hyperlink>
      <w:r>
        <w:rPr>
          <w:sz w:val="24"/>
        </w:rPr>
        <w:t xml:space="preserve"> (за исключением случаев, когда эти полномочия переданы в соответствии с </w:t>
      </w:r>
      <w:hyperlink w:history="0" w:anchor="P12267" w:tooltip="1.1. Органы исполнительной власти города федерального значения Севастополя, Московской области рассматривают дела об административных правонарушениях, совершенных на территориях города федерального значения Севастополя, Московской области, предусмотренных частью 4 статьи 12.16 настоящего Кодекса, в случае, если передача этих полномочий предусматривается соглашениями между федеральным органом исполнительной власти и органами исполнительной власти субъектов Российской Федерации о передаче осуществления час...">
        <w:r>
          <w:rPr>
            <w:sz w:val="24"/>
            <w:color w:val="0000ff"/>
          </w:rPr>
          <w:t xml:space="preserve">частью 1.1 статьи 23.79</w:t>
        </w:r>
      </w:hyperlink>
      <w:r>
        <w:rPr>
          <w:sz w:val="24"/>
        </w:rPr>
        <w:t xml:space="preserve"> настоящего Кодекса), </w:t>
      </w:r>
      <w:hyperlink w:history="0" w:anchor="P4777" w:tooltip="5. Нарушение, предусмотренное частью 4 настоящей статьи, совершенное в городе федерального значения Москве или Санкт-Петербурге, -">
        <w:r>
          <w:rPr>
            <w:sz w:val="24"/>
            <w:color w:val="0000ff"/>
          </w:rPr>
          <w:t xml:space="preserve">частью 5</w:t>
        </w:r>
      </w:hyperlink>
      <w:r>
        <w:rPr>
          <w:sz w:val="24"/>
        </w:rPr>
        <w:t xml:space="preserve"> (за исключением случаев, когда эти полномочия переданы в соответствии с </w:t>
      </w:r>
      <w:hyperlink w:history="0" w:anchor="P12266" w:tooltip="1. Органы исполнительной власти субъектов Российской Федерации - городов федерального значения Москвы и Санкт-Петербурга рассматривают дела об административных правонарушениях, предусмотренных частью 5 статьи 12.16 настоящего Кодекса, в случае, если передача этих полномочий предусматривается соглашениями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
        <w:r>
          <w:rPr>
            <w:sz w:val="24"/>
            <w:color w:val="0000ff"/>
          </w:rPr>
          <w:t xml:space="preserve">частью 1 статьи 23.79</w:t>
        </w:r>
      </w:hyperlink>
      <w:r>
        <w:rPr>
          <w:sz w:val="24"/>
        </w:rPr>
        <w:t xml:space="preserve"> настоящего Кодекса), </w:t>
      </w:r>
      <w:hyperlink w:history="0" w:anchor="P4781" w:tooltip="6. Несоблюдение требований, предписанных дорожными знаками, запрещающими движение грузовых транспортных средств, за исключением случая, предусмотренного частью 7 настоящей статьи, -">
        <w:r>
          <w:rPr>
            <w:sz w:val="24"/>
            <w:color w:val="0000ff"/>
          </w:rPr>
          <w:t xml:space="preserve">частями 6</w:t>
        </w:r>
      </w:hyperlink>
      <w:r>
        <w:rPr>
          <w:sz w:val="24"/>
        </w:rPr>
        <w:t xml:space="preserve"> - </w:t>
      </w:r>
      <w:hyperlink w:history="0" w:anchor="P4790" w:tooltip="8. Повторное совершение административного правонарушения, предусмотренного частью 6 или 7 настоящей статьи, -">
        <w:r>
          <w:rPr>
            <w:sz w:val="24"/>
            <w:color w:val="0000ff"/>
          </w:rPr>
          <w:t xml:space="preserve">8 статьи 12.16</w:t>
        </w:r>
      </w:hyperlink>
      <w:r>
        <w:rPr>
          <w:sz w:val="24"/>
        </w:rPr>
        <w:t xml:space="preserve">, </w:t>
      </w:r>
      <w:hyperlink w:history="0" w:anchor="P4796" w:tooltip="1. Непредоставление преимущества в движении маршрутному транспортному средству, а равно транспортному средству с одновременно включенными проблесковым маячком синего цвета и специальным звуковым сигналом -">
        <w:r>
          <w:rPr>
            <w:sz w:val="24"/>
            <w:color w:val="0000ff"/>
          </w:rPr>
          <w:t xml:space="preserve">частями 1</w:t>
        </w:r>
      </w:hyperlink>
      <w:r>
        <w:rPr>
          <w:sz w:val="24"/>
        </w:rPr>
        <w:t xml:space="preserve"> - </w:t>
      </w:r>
      <w:hyperlink w:history="0" w:anchor="P4804" w:tooltip="1.2. Нарушение, предусмотренное частью 1.1 настоящей статьи, совершенное в городе федерального значения Москве или Санкт-Петербурге, -">
        <w:r>
          <w:rPr>
            <w:sz w:val="24"/>
            <w:color w:val="0000ff"/>
          </w:rPr>
          <w:t xml:space="preserve">1.2 статьи 12.17</w:t>
        </w:r>
      </w:hyperlink>
      <w:r>
        <w:rPr>
          <w:sz w:val="24"/>
        </w:rPr>
        <w:t xml:space="preserve">, </w:t>
      </w:r>
      <w:hyperlink w:history="0" w:anchor="P4819" w:tooltip="Статья 12.18. Непредоставление преимущества в движении пешеходам или иным участникам дорожного движения">
        <w:r>
          <w:rPr>
            <w:sz w:val="24"/>
            <w:color w:val="0000ff"/>
          </w:rPr>
          <w:t xml:space="preserve">статьями 12.18</w:t>
        </w:r>
      </w:hyperlink>
      <w:r>
        <w:rPr>
          <w:sz w:val="24"/>
        </w:rPr>
        <w:t xml:space="preserve"> - </w:t>
      </w:r>
      <w:hyperlink w:history="0" w:anchor="P4858" w:tooltip="Статья 12.20. Нарушение правил пользования внешними световыми приборами, звуковыми сигналами, аварийной сигнализацией или знаком аварийной остановки">
        <w:r>
          <w:rPr>
            <w:sz w:val="24"/>
            <w:color w:val="0000ff"/>
          </w:rPr>
          <w:t xml:space="preserve">12.20</w:t>
        </w:r>
      </w:hyperlink>
      <w:r>
        <w:rPr>
          <w:sz w:val="24"/>
        </w:rPr>
        <w:t xml:space="preserve">, </w:t>
      </w:r>
      <w:hyperlink w:history="0" w:anchor="P4866" w:tooltip="1. Нарушение правил перевозки грузов, а равно правил буксировки -">
        <w:r>
          <w:rPr>
            <w:sz w:val="24"/>
            <w:color w:val="0000ff"/>
          </w:rPr>
          <w:t xml:space="preserve">частью 1 статьи 12.21</w:t>
        </w:r>
      </w:hyperlink>
      <w:r>
        <w:rPr>
          <w:sz w:val="24"/>
        </w:rPr>
        <w:t xml:space="preserve">, </w:t>
      </w:r>
      <w:hyperlink w:history="0" w:anchor="P4988" w:tooltip="Статья 12.22. Нарушение правил учебной езды">
        <w:r>
          <w:rPr>
            <w:sz w:val="24"/>
            <w:color w:val="0000ff"/>
          </w:rPr>
          <w:t xml:space="preserve">статьями 12.22</w:t>
        </w:r>
      </w:hyperlink>
      <w:r>
        <w:rPr>
          <w:sz w:val="24"/>
        </w:rPr>
        <w:t xml:space="preserve">, </w:t>
      </w:r>
      <w:hyperlink w:history="0" w:anchor="P4994" w:tooltip="Статья 12.23. Нарушение правил перевозки людей">
        <w:r>
          <w:rPr>
            <w:sz w:val="24"/>
            <w:color w:val="0000ff"/>
          </w:rPr>
          <w:t xml:space="preserve">12.23</w:t>
        </w:r>
      </w:hyperlink>
      <w:r>
        <w:rPr>
          <w:sz w:val="24"/>
        </w:rPr>
        <w:t xml:space="preserve">, </w:t>
      </w:r>
      <w:hyperlink w:history="0" w:anchor="P5086" w:tooltip="Статья 12.28. Нарушение правил, установленных для движения транспортных средств в жилых зонах">
        <w:r>
          <w:rPr>
            <w:sz w:val="24"/>
            <w:color w:val="0000ff"/>
          </w:rPr>
          <w:t xml:space="preserve">12.28</w:t>
        </w:r>
      </w:hyperlink>
      <w:r>
        <w:rPr>
          <w:sz w:val="24"/>
        </w:rPr>
        <w:t xml:space="preserve">, </w:t>
      </w:r>
      <w:hyperlink w:history="0" w:anchor="P5098" w:tooltip="1. Нарушение пешеходом или пассажиром транспортного средства Правил дорожного движения -">
        <w:r>
          <w:rPr>
            <w:sz w:val="24"/>
            <w:color w:val="0000ff"/>
          </w:rPr>
          <w:t xml:space="preserve">частями 1</w:t>
        </w:r>
      </w:hyperlink>
      <w:r>
        <w:rPr>
          <w:sz w:val="24"/>
        </w:rPr>
        <w:t xml:space="preserve"> и </w:t>
      </w:r>
      <w:hyperlink w:history="0" w:anchor="P5101" w:tooltip="2. Нарушение Правил дорожного движения лицом, управляющим велосипедом, либо возчиком или другим лицом, непосредственно участвующим в процессе дорожного движения (за исключением лиц, указанных в части 1 настоящей статьи, а также водителя транспортного средства), -">
        <w:r>
          <w:rPr>
            <w:sz w:val="24"/>
            <w:color w:val="0000ff"/>
          </w:rPr>
          <w:t xml:space="preserve">2 статьи 12.29</w:t>
        </w:r>
      </w:hyperlink>
      <w:r>
        <w:rPr>
          <w:sz w:val="24"/>
        </w:rPr>
        <w:t xml:space="preserve">, </w:t>
      </w:r>
      <w:hyperlink w:history="0" w:anchor="P5112" w:tooltip="1. Нарушение Правил дорожного движения пешеходом, пассажиром транспортного средства или иным участником дорожного движения (за исключением водителя транспортного средства), повлекшее создание помех в движении транспортных средств, -">
        <w:r>
          <w:rPr>
            <w:sz w:val="24"/>
            <w:color w:val="0000ff"/>
          </w:rPr>
          <w:t xml:space="preserve">частью 1 статьи 12.30</w:t>
        </w:r>
      </w:hyperlink>
      <w:r>
        <w:rPr>
          <w:sz w:val="24"/>
        </w:rPr>
        <w:t xml:space="preserve">, </w:t>
      </w:r>
      <w:hyperlink w:history="0" w:anchor="P5211" w:tooltip="Статья 12.36.1. Нарушение правил пользования телефоном водителем транспортного средства">
        <w:r>
          <w:rPr>
            <w:sz w:val="24"/>
            <w:color w:val="0000ff"/>
          </w:rPr>
          <w:t xml:space="preserve">статьями 12.36.1</w:t>
        </w:r>
      </w:hyperlink>
      <w:r>
        <w:rPr>
          <w:sz w:val="24"/>
        </w:rPr>
        <w:t xml:space="preserve">, </w:t>
      </w:r>
      <w:hyperlink w:history="0" w:anchor="P5219" w:tooltip="Статья 12.37. Несоблюдение требований об обязательном страховании гражданской ответственности владельцев транспортных средств">
        <w:r>
          <w:rPr>
            <w:sz w:val="24"/>
            <w:color w:val="0000ff"/>
          </w:rPr>
          <w:t xml:space="preserve">12.37</w:t>
        </w:r>
      </w:hyperlink>
      <w:r>
        <w:rPr>
          <w:sz w:val="24"/>
        </w:rPr>
        <w:t xml:space="preserve">,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(в части неуплаты административного штрафа, назначенного за административное правонарушение, предусмотренное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совершенное на транспортном средстве, зарегистрированном в иностранном государстве) настоящего Кодекса;</w:t>
      </w:r>
    </w:p>
    <w:p>
      <w:pPr>
        <w:pStyle w:val="0"/>
        <w:jc w:val="both"/>
      </w:pPr>
      <w:r>
        <w:rPr>
          <w:sz w:val="24"/>
        </w:rPr>
        <w:t xml:space="preserve">(в ред. Федеральных законов от 25.04.2002 </w:t>
      </w:r>
      <w:hyperlink w:history="0" r:id="rId6421" w:tooltip="Федеральный закон от 25.04.2002 N 41-ФЗ (ред. от 07.02.2011) &quot;О внесении изменений и дополнений в законодательные акты Российской Федерации в связи с принятием Федерального закона &quot;Об обязательном страховании гражданской ответственности владельцев транспортных средств&quot; {КонсультантПлюс}">
        <w:r>
          <w:rPr>
            <w:sz w:val="24"/>
            <w:color w:val="0000ff"/>
          </w:rPr>
          <w:t xml:space="preserve">N 41-ФЗ</w:t>
        </w:r>
      </w:hyperlink>
      <w:r>
        <w:rPr>
          <w:sz w:val="24"/>
        </w:rPr>
        <w:t xml:space="preserve">, от 23.07.2010 </w:t>
      </w:r>
      <w:hyperlink w:history="0" r:id="rId6422"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21.04.2011 </w:t>
      </w:r>
      <w:hyperlink w:history="0" r:id="rId6423"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10.07.2012 </w:t>
      </w:r>
      <w:hyperlink w:history="0" r:id="rId6424" w:tooltip="Федеральный закон от 10.07.2012 N 116-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116-ФЗ</w:t>
        </w:r>
      </w:hyperlink>
      <w:r>
        <w:rPr>
          <w:sz w:val="24"/>
        </w:rPr>
        <w:t xml:space="preserve">, от 05.04.2013 </w:t>
      </w:r>
      <w:hyperlink w:history="0" r:id="rId6425" w:tooltip="Федеральный закон от 05.04.2013 N 43-ФЗ (ред. от 30.12.2021) &quot;Об особенностях регулирования отдельных правоотношений в связи с присоединением к субъекту Российской Федерации - городу федерального значения Москве территорий и о внесении изменений в отдельные законодательные акты Российской Федерации&quot; {КонсультантПлюс}">
        <w:r>
          <w:rPr>
            <w:sz w:val="24"/>
            <w:color w:val="0000ff"/>
          </w:rPr>
          <w:t xml:space="preserve">N 43-ФЗ</w:t>
        </w:r>
      </w:hyperlink>
      <w:r>
        <w:rPr>
          <w:sz w:val="24"/>
        </w:rPr>
        <w:t xml:space="preserve">, от 23.07.2013 </w:t>
      </w:r>
      <w:hyperlink w:history="0" r:id="rId6426"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28.12.2013 </w:t>
      </w:r>
      <w:hyperlink w:history="0" r:id="rId6427" w:tooltip="Федеральный закон от 28.12.2013 N 434-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434-ФЗ</w:t>
        </w:r>
      </w:hyperlink>
      <w:r>
        <w:rPr>
          <w:sz w:val="24"/>
        </w:rPr>
        <w:t xml:space="preserve">, от 21.07.2014 </w:t>
      </w:r>
      <w:hyperlink w:history="0" r:id="rId6428" w:tooltip="Федеральный закон от 21.07.2014 N 210-ФЗ &quot;О ликвидации Государственной корпорации по строительству олимпийских объектов и развитию города Сочи как горноклиматического курорта, внесении изменений в Кодекс Российской Федерации об административных правонарушениях и признании утратившими силу отдельных законодательных актов (положений законодательных актов) Российской Федерации&quot; {КонсультантПлюс}">
        <w:r>
          <w:rPr>
            <w:sz w:val="24"/>
            <w:color w:val="0000ff"/>
          </w:rPr>
          <w:t xml:space="preserve">N 210-ФЗ</w:t>
        </w:r>
      </w:hyperlink>
      <w:r>
        <w:rPr>
          <w:sz w:val="24"/>
        </w:rPr>
        <w:t xml:space="preserve">, от 14.10.2014 </w:t>
      </w:r>
      <w:hyperlink w:history="0" r:id="rId642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26.07.2019 </w:t>
      </w:r>
      <w:hyperlink w:history="0" r:id="rId6430"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 от 04.08.2023 </w:t>
      </w:r>
      <w:hyperlink w:history="0" r:id="rId6431" w:tooltip="Федеральный закон от 04.08.2023 N 424-ФЗ &quot;О внесении изменений в статьи 23.3 и 23.79 Кодекса Российской Федерации об административных правонарушениях&quot; {КонсультантПлюс}">
        <w:r>
          <w:rPr>
            <w:sz w:val="24"/>
            <w:color w:val="0000ff"/>
          </w:rPr>
          <w:t xml:space="preserve">N 424-ФЗ</w:t>
        </w:r>
      </w:hyperlink>
      <w:r>
        <w:rPr>
          <w:sz w:val="24"/>
        </w:rPr>
        <w:t xml:space="preserve">, от 04.08.2023 </w:t>
      </w:r>
      <w:hyperlink w:history="0" r:id="rId6432"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N 425-ФЗ</w:t>
        </w:r>
      </w:hyperlink>
      <w:r>
        <w:rPr>
          <w:sz w:val="24"/>
        </w:rPr>
        <w:t xml:space="preserve">, от 26.12.2024 </w:t>
      </w:r>
      <w:hyperlink w:history="0" r:id="rId6433"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p>
      <w:pPr>
        <w:pStyle w:val="0"/>
        <w:spacing w:before="240" w:lineRule="auto"/>
        <w:ind w:firstLine="540"/>
        <w:jc w:val="both"/>
      </w:pPr>
      <w:r>
        <w:rPr>
          <w:sz w:val="24"/>
        </w:rPr>
        <w:t xml:space="preserve">7) старшие государственные инспектора безопасности дорожного движения, государственные инспектора безопасности дорожного движения - об административных правонарушениях, предусмотренных </w:t>
      </w:r>
      <w:hyperlink w:history="0" w:anchor="P2981"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статьями 8.22</w:t>
        </w:r>
      </w:hyperlink>
      <w:r>
        <w:rPr>
          <w:sz w:val="24"/>
        </w:rPr>
        <w:t xml:space="preserve">,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w:t>
      </w:r>
      <w:hyperlink w:history="0" w:anchor="P5123" w:tooltip="1. Выпуск на линию транспортного средства, не зарегистрированного в установленном порядке или не прошедшего технического осмотра, -">
        <w:r>
          <w:rPr>
            <w:sz w:val="24"/>
            <w:color w:val="0000ff"/>
          </w:rPr>
          <w:t xml:space="preserve">частями 1</w:t>
        </w:r>
      </w:hyperlink>
      <w:r>
        <w:rPr>
          <w:sz w:val="24"/>
        </w:rPr>
        <w:t xml:space="preserve"> и </w:t>
      </w:r>
      <w:hyperlink w:history="0" w:anchor="P5127" w:tooltip="2. Выпуск на линию транспортного средства, имеющего неисправности, с которыми запрещена эксплуатация, за исключением случаев, предусмотренных частью 2 статьи 11.23 настоящего Кодекса, или выпуск на линию транспортного средства, переоборудованного без соответствующего разрешения, -">
        <w:r>
          <w:rPr>
            <w:sz w:val="24"/>
            <w:color w:val="0000ff"/>
          </w:rPr>
          <w:t xml:space="preserve">2 статьи 12.31</w:t>
        </w:r>
      </w:hyperlink>
      <w:r>
        <w:rPr>
          <w:sz w:val="24"/>
        </w:rPr>
        <w:t xml:space="preserve">, </w:t>
      </w:r>
      <w:hyperlink w:history="0" w:anchor="P5167" w:tooltip="Статья 12.32. Допуск к управлению транспортным средством водителя, находящегося в состоянии опьянения либо не имеющего права управления транспортным средством">
        <w:r>
          <w:rPr>
            <w:sz w:val="24"/>
            <w:color w:val="0000ff"/>
          </w:rPr>
          <w:t xml:space="preserve">статьями 12.32</w:t>
        </w:r>
      </w:hyperlink>
      <w:r>
        <w:rPr>
          <w:sz w:val="24"/>
        </w:rPr>
        <w:t xml:space="preserve">, </w:t>
      </w:r>
      <w:hyperlink w:history="0" w:anchor="P5175" w:tooltip="Статья 12.32.1. Допуск к управлению транспортным средством водителя, не имеющего российского национального водительского удостоверения">
        <w:r>
          <w:rPr>
            <w:sz w:val="24"/>
            <w:color w:val="0000ff"/>
          </w:rPr>
          <w:t xml:space="preserve">12.32.1</w:t>
        </w:r>
      </w:hyperlink>
      <w:r>
        <w:rPr>
          <w:sz w:val="24"/>
        </w:rPr>
        <w:t xml:space="preserve">, </w:t>
      </w:r>
      <w:hyperlink w:history="0" w:anchor="P10283"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r>
          <w:rPr>
            <w:sz w:val="24"/>
            <w:color w:val="0000ff"/>
          </w:rPr>
          <w:t xml:space="preserve">частью 1 статьи 19.22</w:t>
        </w:r>
      </w:hyperlink>
      <w:r>
        <w:rPr>
          <w:sz w:val="24"/>
        </w:rPr>
        <w:t xml:space="preserve"> (в части регистрации автомототранспортных средств с рабочим объемом двигателя более пятидесяти кубических сантиметров, имеющих максимальную конструктивную скорость более пятидесяти километров в час, и прицепов к ним, предназначенных для движения по автомобильным дорогам общего пользования) настоящего Кодекса;</w:t>
      </w:r>
    </w:p>
    <w:p>
      <w:pPr>
        <w:pStyle w:val="0"/>
        <w:jc w:val="both"/>
      </w:pPr>
      <w:r>
        <w:rPr>
          <w:sz w:val="24"/>
        </w:rPr>
        <w:t xml:space="preserve">(в ред. Федеральных законов от 22.07.2005 </w:t>
      </w:r>
      <w:hyperlink w:history="0" r:id="rId6434" w:tooltip="Федеральный закон от 22.07.2005 N 120-ФЗ &quot;О внесении изменений в Кодекс Российской Федерации об административных правонарушениях&quot; {КонсультантПлюс}">
        <w:r>
          <w:rPr>
            <w:sz w:val="24"/>
            <w:color w:val="0000ff"/>
          </w:rPr>
          <w:t xml:space="preserve">N 120-ФЗ</w:t>
        </w:r>
      </w:hyperlink>
      <w:r>
        <w:rPr>
          <w:sz w:val="24"/>
        </w:rPr>
        <w:t xml:space="preserve">, от 31.01.2012 </w:t>
      </w:r>
      <w:hyperlink w:history="0" r:id="rId6435" w:tooltip="Федеральный закон от 31.01.2012 N 2-ФЗ &quot;О внесении изменений в Кодекс Российской Федерации об административных правонарушениях&quot; {КонсультантПлюс}">
        <w:r>
          <w:rPr>
            <w:sz w:val="24"/>
            <w:color w:val="0000ff"/>
          </w:rPr>
          <w:t xml:space="preserve">N 2-ФЗ</w:t>
        </w:r>
      </w:hyperlink>
      <w:r>
        <w:rPr>
          <w:sz w:val="24"/>
        </w:rPr>
        <w:t xml:space="preserve">, от 10.07.2012 </w:t>
      </w:r>
      <w:hyperlink w:history="0" r:id="rId6436" w:tooltip="Федеральный закон от 10.07.2012 N 116-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116-ФЗ</w:t>
        </w:r>
      </w:hyperlink>
      <w:r>
        <w:rPr>
          <w:sz w:val="24"/>
        </w:rPr>
        <w:t xml:space="preserve">, от 07.05.2013 </w:t>
      </w:r>
      <w:hyperlink w:history="0" r:id="rId6437" w:tooltip="Федеральный закон от 07.05.2013 N 92-ФЗ (ред. от 23.05.2015)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N 92-ФЗ</w:t>
        </w:r>
      </w:hyperlink>
      <w:r>
        <w:rPr>
          <w:sz w:val="24"/>
        </w:rPr>
        <w:t xml:space="preserve">)</w:t>
      </w:r>
    </w:p>
    <w:p>
      <w:pPr>
        <w:pStyle w:val="0"/>
        <w:spacing w:before="240" w:lineRule="auto"/>
        <w:ind w:firstLine="540"/>
        <w:jc w:val="both"/>
      </w:pPr>
      <w:r>
        <w:rPr>
          <w:sz w:val="24"/>
        </w:rPr>
        <w:t xml:space="preserve">8) старшие государственные инспектора дорожного надзора, государственные инспектора дорожного надзора - об административных правонарушениях, предусмотренных </w:t>
      </w:r>
      <w:hyperlink w:history="0" w:anchor="P5183" w:tooltip="Статья 12.33. Повреждение дорог, железнодорожных переездов или других дорожных сооружений">
        <w:r>
          <w:rPr>
            <w:sz w:val="24"/>
            <w:color w:val="0000ff"/>
          </w:rPr>
          <w:t xml:space="preserve">статьей 12.33</w:t>
        </w:r>
      </w:hyperlink>
      <w:r>
        <w:rPr>
          <w:sz w:val="24"/>
        </w:rPr>
        <w:t xml:space="preserve"> настоящего Кодекса;</w:t>
      </w:r>
    </w:p>
    <w:p>
      <w:pPr>
        <w:pStyle w:val="0"/>
        <w:jc w:val="both"/>
      </w:pPr>
      <w:r>
        <w:rPr>
          <w:sz w:val="24"/>
        </w:rPr>
        <w:t xml:space="preserve">(в ред. Федеральных законов от 10.07.2012 </w:t>
      </w:r>
      <w:hyperlink w:history="0" r:id="rId6438" w:tooltip="Федеральный закон от 10.07.2012 N 116-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116-ФЗ</w:t>
        </w:r>
      </w:hyperlink>
      <w:r>
        <w:rPr>
          <w:sz w:val="24"/>
        </w:rPr>
        <w:t xml:space="preserve">, от 07.03.2017 </w:t>
      </w:r>
      <w:hyperlink w:history="0" r:id="rId6439" w:tooltip="Федеральный закон от 07.03.2017 N 26-ФЗ &quot;О внесении изменений в Кодекс Российской Федерации об административных правонарушениях&quot; {КонсультантПлюс}">
        <w:r>
          <w:rPr>
            <w:sz w:val="24"/>
            <w:color w:val="0000ff"/>
          </w:rPr>
          <w:t xml:space="preserve">N 26-ФЗ</w:t>
        </w:r>
      </w:hyperlink>
      <w:r>
        <w:rPr>
          <w:sz w:val="24"/>
        </w:rPr>
        <w:t xml:space="preserve">)</w:t>
      </w:r>
    </w:p>
    <w:p>
      <w:pPr>
        <w:pStyle w:val="0"/>
        <w:spacing w:before="240" w:lineRule="auto"/>
        <w:ind w:firstLine="540"/>
        <w:jc w:val="both"/>
      </w:pPr>
      <w:r>
        <w:rPr>
          <w:sz w:val="24"/>
        </w:rPr>
        <w:t xml:space="preserve">9) старшие участковые уполномоченные полиции, участковые уполномоченные полиции - об административных правонарушениях, предусмотренных </w:t>
      </w:r>
      <w:hyperlink w:history="0" w:anchor="P1966"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r>
          <w:rPr>
            <w:sz w:val="24"/>
            <w:color w:val="0000ff"/>
          </w:rPr>
          <w:t xml:space="preserve">статьей 6.24</w:t>
        </w:r>
      </w:hyperlink>
      <w:r>
        <w:rPr>
          <w:sz w:val="24"/>
        </w:rPr>
        <w:t xml:space="preserve"> (в части административных правонарушений, совершенных в общественных местах), статьями </w:t>
      </w:r>
      <w:hyperlink w:history="0" w:anchor="P3814" w:tooltip="Статья 10.4. Непринятие мер по обеспечению режима охраны посевов и мест хранения растений, содержащих наркотические средства или психотропные вещества либо их прекурсоры">
        <w:r>
          <w:rPr>
            <w:sz w:val="24"/>
            <w:color w:val="0000ff"/>
          </w:rPr>
          <w:t xml:space="preserve">10.4</w:t>
        </w:r>
      </w:hyperlink>
      <w:r>
        <w:rPr>
          <w:sz w:val="24"/>
        </w:rPr>
        <w:t xml:space="preserve">, </w:t>
      </w:r>
      <w:hyperlink w:history="0" w:anchor="P3822" w:tooltip="Статья 10.5. Непринятие мер по уничтожению дикорастущих растений, содержащих наркотические средства или психотропные вещества либо их прекурсоры">
        <w:r>
          <w:rPr>
            <w:sz w:val="24"/>
            <w:color w:val="0000ff"/>
          </w:rPr>
          <w:t xml:space="preserve">10.5</w:t>
        </w:r>
      </w:hyperlink>
      <w:r>
        <w:rPr>
          <w:sz w:val="24"/>
        </w:rPr>
        <w:t xml:space="preserve">, </w:t>
      </w:r>
      <w:hyperlink w:history="0" w:anchor="P4467" w:tooltip="Статья 12.1. Управление транспортным средством, не зарегистрированным в установленном порядке">
        <w:r>
          <w:rPr>
            <w:sz w:val="24"/>
            <w:color w:val="0000ff"/>
          </w:rPr>
          <w:t xml:space="preserve">12.1</w:t>
        </w:r>
      </w:hyperlink>
      <w:r>
        <w:rPr>
          <w:sz w:val="24"/>
        </w:rPr>
        <w:t xml:space="preserve">, </w:t>
      </w:r>
      <w:hyperlink w:history="0" w:anchor="P4485" w:tooltip="1. Управление транспортным средством с нечитаемыми, нестандартными или установленными с нарушением требований государственного стандарта государственными регистрационными знаками, за исключением случаев, предусмотренных частью 2 настоящей статьи, -">
        <w:r>
          <w:rPr>
            <w:sz w:val="24"/>
            <w:color w:val="0000ff"/>
          </w:rPr>
          <w:t xml:space="preserve">частями 1</w:t>
        </w:r>
      </w:hyperlink>
      <w:r>
        <w:rPr>
          <w:sz w:val="24"/>
        </w:rPr>
        <w:t xml:space="preserve"> и </w:t>
      </w:r>
      <w:hyperlink w:history="0" w:anchor="P4489" w:tooltip="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местах государственных регистрационных знаков либо управление транспортным средством с государственными регистрационными знаками, видоизмененными или оборудованными с применением материалов, препятствующих идентификации государственных регистрационных знаков либо позволяющих их видоизменить или скрыть, -">
        <w:r>
          <w:rPr>
            <w:sz w:val="24"/>
            <w:color w:val="0000ff"/>
          </w:rPr>
          <w:t xml:space="preserve">2 статьи 12.2</w:t>
        </w:r>
      </w:hyperlink>
      <w:r>
        <w:rPr>
          <w:sz w:val="24"/>
        </w:rPr>
        <w:t xml:space="preserve">, </w:t>
      </w:r>
      <w:hyperlink w:history="0" w:anchor="P4512"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r>
          <w:rPr>
            <w:sz w:val="24"/>
            <w:color w:val="0000ff"/>
          </w:rPr>
          <w:t xml:space="preserve">частями 1</w:t>
        </w:r>
      </w:hyperlink>
      <w:r>
        <w:rPr>
          <w:sz w:val="24"/>
        </w:rPr>
        <w:t xml:space="preserve">, </w:t>
      </w:r>
      <w:hyperlink w:history="0" w:anchor="P4516"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ев, предусмотренных частями 2 и 3 статьи 12.37 настоящего Кодекса, а в случаях, предусмотренных законодательством, путевого листа или товарно-транспортных документов, -">
        <w:r>
          <w:rPr>
            <w:sz w:val="24"/>
            <w:color w:val="0000ff"/>
          </w:rPr>
          <w:t xml:space="preserve">2</w:t>
        </w:r>
      </w:hyperlink>
      <w:r>
        <w:rPr>
          <w:sz w:val="24"/>
        </w:rPr>
        <w:t xml:space="preserve">, </w:t>
      </w:r>
      <w:hyperlink w:history="0" w:anchor="P4523" w:tooltip="3. Передача управления транспортным средством лицу, не имеющему при себе документов на право управления им, -">
        <w:r>
          <w:rPr>
            <w:sz w:val="24"/>
            <w:color w:val="0000ff"/>
          </w:rPr>
          <w:t xml:space="preserve">3 статьи 12.3</w:t>
        </w:r>
      </w:hyperlink>
      <w:r>
        <w:rPr>
          <w:sz w:val="24"/>
        </w:rPr>
        <w:t xml:space="preserve">, </w:t>
      </w:r>
      <w:hyperlink w:history="0" w:anchor="P4988" w:tooltip="Статья 12.22. Нарушение правил учебной езды">
        <w:r>
          <w:rPr>
            <w:sz w:val="24"/>
            <w:color w:val="0000ff"/>
          </w:rPr>
          <w:t xml:space="preserve">статьями 12.22</w:t>
        </w:r>
      </w:hyperlink>
      <w:r>
        <w:rPr>
          <w:sz w:val="24"/>
        </w:rPr>
        <w:t xml:space="preserve">, </w:t>
      </w:r>
      <w:hyperlink w:history="0" w:anchor="P4994" w:tooltip="Статья 12.23. Нарушение правил перевозки людей">
        <w:r>
          <w:rPr>
            <w:sz w:val="24"/>
            <w:color w:val="0000ff"/>
          </w:rPr>
          <w:t xml:space="preserve">12.23</w:t>
        </w:r>
      </w:hyperlink>
      <w:r>
        <w:rPr>
          <w:sz w:val="24"/>
        </w:rPr>
        <w:t xml:space="preserve">, </w:t>
      </w:r>
      <w:hyperlink w:history="0" w:anchor="P5086" w:tooltip="Статья 12.28. Нарушение правил, установленных для движения транспортных средств в жилых зонах">
        <w:r>
          <w:rPr>
            <w:sz w:val="24"/>
            <w:color w:val="0000ff"/>
          </w:rPr>
          <w:t xml:space="preserve">12.28</w:t>
        </w:r>
      </w:hyperlink>
      <w:r>
        <w:rPr>
          <w:sz w:val="24"/>
        </w:rPr>
        <w:t xml:space="preserve">, </w:t>
      </w:r>
      <w:hyperlink w:history="0" w:anchor="P5098" w:tooltip="1. Нарушение пешеходом или пассажиром транспортного средства Правил дорожного движения -">
        <w:r>
          <w:rPr>
            <w:sz w:val="24"/>
            <w:color w:val="0000ff"/>
          </w:rPr>
          <w:t xml:space="preserve">частями 1</w:t>
        </w:r>
      </w:hyperlink>
      <w:r>
        <w:rPr>
          <w:sz w:val="24"/>
        </w:rPr>
        <w:t xml:space="preserve"> и </w:t>
      </w:r>
      <w:hyperlink w:history="0" w:anchor="P5101" w:tooltip="2. Нарушение Правил дорожного движения лицом, управляющим велосипедом, либо возчиком или другим лицом, непосредственно участвующим в процессе дорожного движения (за исключением лиц, указанных в части 1 настоящей статьи, а также водителя транспортного средства), -">
        <w:r>
          <w:rPr>
            <w:sz w:val="24"/>
            <w:color w:val="0000ff"/>
          </w:rPr>
          <w:t xml:space="preserve">2 статьи 12.29</w:t>
        </w:r>
      </w:hyperlink>
      <w:r>
        <w:rPr>
          <w:sz w:val="24"/>
        </w:rPr>
        <w:t xml:space="preserve">, </w:t>
      </w:r>
      <w:hyperlink w:history="0" w:anchor="P5112" w:tooltip="1. Нарушение Правил дорожного движения пешеходом, пассажиром транспортного средства или иным участником дорожного движения (за исключением водителя транспортного средства), повлекшее создание помех в движении транспортных средств, -">
        <w:r>
          <w:rPr>
            <w:sz w:val="24"/>
            <w:color w:val="0000ff"/>
          </w:rPr>
          <w:t xml:space="preserve">частью 1 статьи 12.30</w:t>
        </w:r>
      </w:hyperlink>
      <w:r>
        <w:rPr>
          <w:sz w:val="24"/>
        </w:rPr>
        <w:t xml:space="preserve">, </w:t>
      </w:r>
      <w:hyperlink w:history="0" w:anchor="P9439" w:tooltip="Статья 19.2. Умышленное повреждение или срыв печати (пломбы)">
        <w:r>
          <w:rPr>
            <w:sz w:val="24"/>
            <w:color w:val="0000ff"/>
          </w:rPr>
          <w:t xml:space="preserve">статьями 19.2</w:t>
        </w:r>
      </w:hyperlink>
      <w:r>
        <w:rPr>
          <w:sz w:val="24"/>
        </w:rPr>
        <w:t xml:space="preserve">, </w:t>
      </w:r>
      <w:hyperlink w:history="0" w:anchor="P10160" w:tooltip="Статья 19.15. Проживание гражданина Российской Федерации без документа, удостоверяющего личность гражданина (паспорта)">
        <w:r>
          <w:rPr>
            <w:sz w:val="24"/>
            <w:color w:val="0000ff"/>
          </w:rPr>
          <w:t xml:space="preserve">19.15</w:t>
        </w:r>
      </w:hyperlink>
      <w:r>
        <w:rPr>
          <w:sz w:val="24"/>
        </w:rPr>
        <w:t xml:space="preserve">, </w:t>
      </w:r>
      <w:hyperlink w:history="0" w:anchor="P10169" w:tooltip="Статья 19.15.1. Проживание гражданина Российской Федерации по месту пребывания или по месту жительства в жилом помещении без регистрации">
        <w:r>
          <w:rPr>
            <w:sz w:val="24"/>
            <w:color w:val="0000ff"/>
          </w:rPr>
          <w:t xml:space="preserve">19.15.1</w:t>
        </w:r>
      </w:hyperlink>
      <w:r>
        <w:rPr>
          <w:sz w:val="24"/>
        </w:rPr>
        <w:t xml:space="preserve">, </w:t>
      </w:r>
      <w:hyperlink w:history="0" w:anchor="P10188" w:tooltip="Статья 19.15.2. Нарушение правил регистрации гражданина Российской Федерации по месту пребывания или по месту жительства в жилом помещении">
        <w:r>
          <w:rPr>
            <w:sz w:val="24"/>
            <w:color w:val="0000ff"/>
          </w:rPr>
          <w:t xml:space="preserve">19.15.2</w:t>
        </w:r>
      </w:hyperlink>
      <w:r>
        <w:rPr>
          <w:sz w:val="24"/>
        </w:rPr>
        <w:t xml:space="preserve">, </w:t>
      </w:r>
      <w:hyperlink w:history="0" w:anchor="P10313" w:tooltip="1. Несоблюдение лицом, в отношении которого установлен административный надзор, административных ограничения или ограничений, установленных ему судом в соответствии с федеральным законом, если эти действия (бездействие) не содержат уголовно наказуемого деяния, -">
        <w:r>
          <w:rPr>
            <w:sz w:val="24"/>
            <w:color w:val="0000ff"/>
          </w:rPr>
          <w:t xml:space="preserve">частями 1</w:t>
        </w:r>
      </w:hyperlink>
      <w:r>
        <w:rPr>
          <w:sz w:val="24"/>
        </w:rPr>
        <w:t xml:space="preserve"> и </w:t>
      </w:r>
      <w:hyperlink w:history="0" w:anchor="P10315" w:tooltip="2. Невыполнение лицом, в отношении которого установлен административный надзор, обязанностей, предусмотренных федеральным законом, если эти действия (бездействие) не содержат уголовно наказуемого деяния, -">
        <w:r>
          <w:rPr>
            <w:sz w:val="24"/>
            <w:color w:val="0000ff"/>
          </w:rPr>
          <w:t xml:space="preserve">2 статьи 19.24</w:t>
        </w:r>
      </w:hyperlink>
      <w:r>
        <w:rPr>
          <w:sz w:val="24"/>
        </w:rPr>
        <w:t xml:space="preserve">, </w:t>
      </w:r>
      <w:hyperlink w:history="0" w:anchor="P10536" w:tooltip="1. Мелкое хулиганство, то есть нарушение общественного порядка, выражающее явное неуважение к обществу, сопровождающееся нецензурной бранью в общественных местах, оскорбительным приставанием к гражданам, а равно уничтожением или повреждением чужого имущества, -">
        <w:r>
          <w:rPr>
            <w:sz w:val="24"/>
            <w:color w:val="0000ff"/>
          </w:rPr>
          <w:t xml:space="preserve">частями 1</w:t>
        </w:r>
      </w:hyperlink>
      <w:r>
        <w:rPr>
          <w:sz w:val="24"/>
        </w:rPr>
        <w:t xml:space="preserve"> и </w:t>
      </w:r>
      <w:hyperlink w:history="0" w:anchor="P10539" w:tooltip="2. Те же действия, сопряженные с неповиновением законному требованию представителя власти либо иного лица, исполняющего обязанности по охране общественного порядка или пресекающего нарушение общественного порядка, -">
        <w:r>
          <w:rPr>
            <w:sz w:val="24"/>
            <w:color w:val="0000ff"/>
          </w:rPr>
          <w:t xml:space="preserve">2 статьи 20.1</w:t>
        </w:r>
      </w:hyperlink>
      <w:r>
        <w:rPr>
          <w:sz w:val="24"/>
        </w:rPr>
        <w:t xml:space="preserve">, </w:t>
      </w:r>
      <w:hyperlink w:history="0" w:anchor="P10922" w:tooltip="1. Потребление (распитие) алкогольной продукции в местах, запрещенных федеральным законом, -">
        <w:r>
          <w:rPr>
            <w:sz w:val="24"/>
            <w:color w:val="0000ff"/>
          </w:rPr>
          <w:t xml:space="preserve">частями 1</w:t>
        </w:r>
      </w:hyperlink>
      <w:r>
        <w:rPr>
          <w:sz w:val="24"/>
        </w:rPr>
        <w:t xml:space="preserve"> и </w:t>
      </w:r>
      <w:hyperlink w:history="0" w:anchor="P10924"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r>
          <w:rPr>
            <w:sz w:val="24"/>
            <w:color w:val="0000ff"/>
          </w:rPr>
          <w:t xml:space="preserve">2 статьи 20.20</w:t>
        </w:r>
      </w:hyperlink>
      <w:r>
        <w:rPr>
          <w:sz w:val="24"/>
        </w:rPr>
        <w:t xml:space="preserve">, </w:t>
      </w:r>
      <w:hyperlink w:history="0" w:anchor="P10930" w:tooltip="Статья 20.21. Появление в общественных местах в состоянии опьянения">
        <w:r>
          <w:rPr>
            <w:sz w:val="24"/>
            <w:color w:val="0000ff"/>
          </w:rPr>
          <w:t xml:space="preserve">статьей 20.21</w:t>
        </w:r>
      </w:hyperlink>
      <w:r>
        <w:rPr>
          <w:sz w:val="24"/>
        </w:rPr>
        <w:t xml:space="preserve"> настоящего Кодекса;</w:t>
      </w:r>
    </w:p>
    <w:p>
      <w:pPr>
        <w:pStyle w:val="0"/>
        <w:jc w:val="both"/>
      </w:pPr>
      <w:r>
        <w:rPr>
          <w:sz w:val="24"/>
        </w:rPr>
        <w:t xml:space="preserve">(в ред. Федеральных законов от 11.11.2003 </w:t>
      </w:r>
      <w:hyperlink w:history="0" r:id="rId6440" w:tooltip="Федеральный закон от 11.11.2003 N 144-ФЗ &quot;О внесении изменения в статью 23.3 Кодекса Российской Федерации об административных правонарушениях&quot; {КонсультантПлюс}">
        <w:r>
          <w:rPr>
            <w:sz w:val="24"/>
            <w:color w:val="0000ff"/>
          </w:rPr>
          <w:t xml:space="preserve">N 144-ФЗ</w:t>
        </w:r>
      </w:hyperlink>
      <w:r>
        <w:rPr>
          <w:sz w:val="24"/>
        </w:rPr>
        <w:t xml:space="preserve">, от 07.02.2011 </w:t>
      </w:r>
      <w:hyperlink w:history="0" r:id="rId6441"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21.04.2011 </w:t>
      </w:r>
      <w:hyperlink w:history="0" r:id="rId6442"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21.10.2013 </w:t>
      </w:r>
      <w:hyperlink w:history="0" r:id="rId6443"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21.12.2013 </w:t>
      </w:r>
      <w:hyperlink w:history="0" r:id="rId6444" w:tooltip="Федеральный закон от 21.12.2013 N 376-ФЗ (ред. от 31.12.2014) &quot;О внесении изменений в отдельные законодательные акты Российской Федерации&quot; {КонсультантПлюс}">
        <w:r>
          <w:rPr>
            <w:sz w:val="24"/>
            <w:color w:val="0000ff"/>
          </w:rPr>
          <w:t xml:space="preserve">N 376-ФЗ</w:t>
        </w:r>
      </w:hyperlink>
      <w:r>
        <w:rPr>
          <w:sz w:val="24"/>
        </w:rPr>
        <w:t xml:space="preserve">, от 14.10.2014 </w:t>
      </w:r>
      <w:hyperlink w:history="0" r:id="rId644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31.12.2014 </w:t>
      </w:r>
      <w:hyperlink w:history="0" r:id="rId6446" w:tooltip="Федеральный закон от 31.12.2014 N 514-ФЗ (ред. от 28.12.2016) &quot;О внесении изменений в отдельные законодательные акты Российской Федерации&quot; {КонсультантПлюс}">
        <w:r>
          <w:rPr>
            <w:sz w:val="24"/>
            <w:color w:val="0000ff"/>
          </w:rPr>
          <w:t xml:space="preserve">N 514-ФЗ</w:t>
        </w:r>
      </w:hyperlink>
      <w:r>
        <w:rPr>
          <w:sz w:val="24"/>
        </w:rPr>
        <w:t xml:space="preserve">, от 14.12.2015 </w:t>
      </w:r>
      <w:hyperlink w:history="0" r:id="rId6447" w:tooltip="Федеральный закон от 14.12.2015 N 378-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378-ФЗ</w:t>
        </w:r>
      </w:hyperlink>
      <w:r>
        <w:rPr>
          <w:sz w:val="24"/>
        </w:rPr>
        <w:t xml:space="preserve">, от 03.07.2016 </w:t>
      </w:r>
      <w:hyperlink w:history="0" r:id="rId6448"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N 305-ФЗ</w:t>
        </w:r>
      </w:hyperlink>
      <w:r>
        <w:rPr>
          <w:sz w:val="24"/>
        </w:rPr>
        <w:t xml:space="preserve">, от 18.03.2019 </w:t>
      </w:r>
      <w:hyperlink w:history="0" r:id="rId6449" w:tooltip="Федеральный закон от 18.03.2019 N 28-ФЗ &quot;О внесении изменений в Кодекс Российской Федерации об административных правонарушениях&quot; {КонсультантПлюс}">
        <w:r>
          <w:rPr>
            <w:sz w:val="24"/>
            <w:color w:val="0000ff"/>
          </w:rPr>
          <w:t xml:space="preserve">N 28-ФЗ</w:t>
        </w:r>
      </w:hyperlink>
      <w:r>
        <w:rPr>
          <w:sz w:val="24"/>
        </w:rPr>
        <w:t xml:space="preserve">)</w:t>
      </w:r>
    </w:p>
    <w:bookmarkStart w:id="11318" w:name="P11318"/>
    <w:bookmarkEnd w:id="11318"/>
    <w:p>
      <w:pPr>
        <w:pStyle w:val="0"/>
        <w:spacing w:before="240" w:lineRule="auto"/>
        <w:ind w:firstLine="540"/>
        <w:jc w:val="both"/>
      </w:pPr>
      <w:r>
        <w:rPr>
          <w:sz w:val="24"/>
        </w:rPr>
        <w:t xml:space="preserve">10) руководитель подразделения центрального аппарата Министерства внутренних дел Российской Федерации по вопросам миграции, его заместители - об административных правонарушениях, предусмотренных </w:t>
      </w:r>
      <w:hyperlink w:history="0" w:anchor="P9169" w:tooltip="1.1. Те же действия, совершенные иностранным гражданином или лицом без гражданства, -">
        <w:r>
          <w:rPr>
            <w:sz w:val="24"/>
            <w:color w:val="0000ff"/>
          </w:rPr>
          <w:t xml:space="preserve">частью 1.1 статьи 18.2</w:t>
        </w:r>
      </w:hyperlink>
      <w:r>
        <w:rPr>
          <w:sz w:val="24"/>
        </w:rPr>
        <w:t xml:space="preserve">, </w:t>
      </w:r>
      <w:hyperlink w:history="0" w:anchor="P9216" w:tooltip="Статья 18.8.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w:r>
          <w:rPr>
            <w:sz w:val="24"/>
            <w:color w:val="0000ff"/>
          </w:rPr>
          <w:t xml:space="preserve">статьями 18.8</w:t>
        </w:r>
      </w:hyperlink>
      <w:r>
        <w:rPr>
          <w:sz w:val="24"/>
        </w:rPr>
        <w:t xml:space="preserve"> - </w:t>
      </w:r>
      <w:hyperlink w:history="0" w:anchor="P9311" w:tooltip="Статья 18.12. Нарушение беженцем или вынужденным переселенцем правил пребывания (проживания) в Российской Федерации">
        <w:r>
          <w:rPr>
            <w:sz w:val="24"/>
            <w:color w:val="0000ff"/>
          </w:rPr>
          <w:t xml:space="preserve">18.12</w:t>
        </w:r>
      </w:hyperlink>
      <w:r>
        <w:rPr>
          <w:sz w:val="24"/>
        </w:rPr>
        <w:t xml:space="preserve">, </w:t>
      </w:r>
      <w:hyperlink w:history="0" w:anchor="P9332" w:tooltip="Статья 18.15. Незаконное привлечение к трудовой деятельности в Российской Федерации иностранного гражданина или лица без гражданства">
        <w:r>
          <w:rPr>
            <w:sz w:val="24"/>
            <w:color w:val="0000ff"/>
          </w:rPr>
          <w:t xml:space="preserve">18.15</w:t>
        </w:r>
      </w:hyperlink>
      <w:r>
        <w:rPr>
          <w:sz w:val="24"/>
        </w:rPr>
        <w:t xml:space="preserve"> - </w:t>
      </w:r>
      <w:hyperlink w:history="0" w:anchor="P9390" w:tooltip="Статья 18.18. Нарушение иностранным гражданином или лицом без гражданства обязательных правил, связанных с исполнением принятого в отношении их решения об административном выдворении за пределы Российской Федерации или о депортации, либо правил, связанных с реализацией международного договора Российской Федерации о реадмиссии, неосуществление иностранным гражданином или лицом без гражданства, в отношении которых принято решение о прекращении процедуры реадмиссии, добровольного выезда из Российской Федера...">
        <w:r>
          <w:rPr>
            <w:sz w:val="24"/>
            <w:color w:val="0000ff"/>
          </w:rPr>
          <w:t xml:space="preserve">18.18</w:t>
        </w:r>
      </w:hyperlink>
      <w:r>
        <w:rPr>
          <w:sz w:val="24"/>
        </w:rPr>
        <w:t xml:space="preserve">, </w:t>
      </w:r>
      <w:hyperlink w:history="0" w:anchor="P9412" w:tooltip="1. Неуведомление образовательной или научной организацией территориального органа федерального органа исполнительной власти, осуществляющего федеральный государственный контроль (надзор) в сфере миграции,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ытии иностранного гражданина или лица без гражданства из образов...">
        <w:r>
          <w:rPr>
            <w:sz w:val="24"/>
            <w:color w:val="0000ff"/>
          </w:rPr>
          <w:t xml:space="preserve">частью 1 статьи 18.19</w:t>
        </w:r>
      </w:hyperlink>
      <w:r>
        <w:rPr>
          <w:sz w:val="24"/>
        </w:rPr>
        <w:t xml:space="preserve">, </w:t>
      </w:r>
      <w:hyperlink w:history="0" w:anchor="P9422" w:tooltip="Статья 18.20. Нарушение иностранным гражданином или лицом без гражданства срока обращения за выдачей патента">
        <w:r>
          <w:rPr>
            <w:sz w:val="24"/>
            <w:color w:val="0000ff"/>
          </w:rPr>
          <w:t xml:space="preserve">статьями 18.20</w:t>
        </w:r>
      </w:hyperlink>
      <w:r>
        <w:rPr>
          <w:sz w:val="24"/>
        </w:rPr>
        <w:t xml:space="preserve">, </w:t>
      </w:r>
      <w:hyperlink w:history="0" w:anchor="P10107" w:tooltip="Статья 19.8.3. Нарушение установленного порядка подачи уведомления о наличии у гражданина Российской Федерации гражданства (подданства) иностранного государства либо вида на жительство или иного действительного документа, подтверждающего право на его постоянное проживание в иностранном государстве">
        <w:r>
          <w:rPr>
            <w:sz w:val="24"/>
            <w:color w:val="0000ff"/>
          </w:rPr>
          <w:t xml:space="preserve">19.8.3</w:t>
        </w:r>
      </w:hyperlink>
      <w:r>
        <w:rPr>
          <w:sz w:val="24"/>
        </w:rPr>
        <w:t xml:space="preserve">, </w:t>
      </w:r>
      <w:hyperlink w:history="0" w:anchor="P10160" w:tooltip="Статья 19.15. Проживание гражданина Российской Федерации без документа, удостоверяющего личность гражданина (паспорта)">
        <w:r>
          <w:rPr>
            <w:sz w:val="24"/>
            <w:color w:val="0000ff"/>
          </w:rPr>
          <w:t xml:space="preserve">19.15</w:t>
        </w:r>
      </w:hyperlink>
      <w:r>
        <w:rPr>
          <w:sz w:val="24"/>
        </w:rPr>
        <w:t xml:space="preserve"> - </w:t>
      </w:r>
      <w:hyperlink w:history="0" w:anchor="P10232" w:tooltip="Статья 19.18. Представление ложных сведений для получения документа, удостоверяющего личность гражданина (паспорта), либо других документов, удостоверяющих личность или гражданство, а равно представление ложных сведений, если такие сведения послужили или могли послужить основанием для выдачи иного официального документа">
        <w:r>
          <w:rPr>
            <w:sz w:val="24"/>
            <w:color w:val="0000ff"/>
          </w:rPr>
          <w:t xml:space="preserve">19.18</w:t>
        </w:r>
      </w:hyperlink>
      <w:r>
        <w:rPr>
          <w:sz w:val="24"/>
        </w:rPr>
        <w:t xml:space="preserve">, </w:t>
      </w:r>
      <w:hyperlink w:history="0" w:anchor="P10342" w:tooltip="Статья 19.27. Представление ложных сведений при осуществлении миграционного учета">
        <w:r>
          <w:rPr>
            <w:sz w:val="24"/>
            <w:color w:val="0000ff"/>
          </w:rPr>
          <w:t xml:space="preserve">19.27</w:t>
        </w:r>
      </w:hyperlink>
      <w:r>
        <w:rPr>
          <w:sz w:val="24"/>
        </w:rPr>
        <w:t xml:space="preserve">, </w:t>
      </w:r>
      <w:hyperlink w:history="0" w:anchor="P10974" w:tooltip="3. Уклонение иностранного гражданина или лица без гражданства от исполнения административного наказания в виде административного выдворения за пределы Российской Федерации в форме контролируемого самостоятельного выезда из Российской Федерации -">
        <w:r>
          <w:rPr>
            <w:sz w:val="24"/>
            <w:color w:val="0000ff"/>
          </w:rPr>
          <w:t xml:space="preserve">частью 3 статьи 20.25</w:t>
        </w:r>
      </w:hyperlink>
      <w:r>
        <w:rPr>
          <w:sz w:val="24"/>
        </w:rPr>
        <w:t xml:space="preserve"> настоящего Кодекса;</w:t>
      </w:r>
    </w:p>
    <w:p>
      <w:pPr>
        <w:pStyle w:val="0"/>
        <w:jc w:val="both"/>
      </w:pPr>
      <w:r>
        <w:rPr>
          <w:sz w:val="24"/>
        </w:rPr>
        <w:t xml:space="preserve">(в ред. Федеральных законов от 08.08.2024 </w:t>
      </w:r>
      <w:hyperlink w:history="0" r:id="rId6450"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N 248-ФЗ</w:t>
        </w:r>
      </w:hyperlink>
      <w:r>
        <w:rPr>
          <w:sz w:val="24"/>
        </w:rPr>
        <w:t xml:space="preserve">, от 09.11.2024 </w:t>
      </w:r>
      <w:hyperlink w:history="0" r:id="rId6451" w:tooltip="Федеральный закон от 09.11.2024 N 378-ФЗ &quot;О внесении изменений в Кодекс Российской Федерации об административных правонарушениях&quot; {КонсультантПлюс}">
        <w:r>
          <w:rPr>
            <w:sz w:val="24"/>
            <w:color w:val="0000ff"/>
          </w:rPr>
          <w:t xml:space="preserve">N 378-ФЗ</w:t>
        </w:r>
      </w:hyperlink>
      <w:r>
        <w:rPr>
          <w:sz w:val="24"/>
        </w:rPr>
        <w:t xml:space="preserve">)</w:t>
      </w:r>
    </w:p>
    <w:p>
      <w:pPr>
        <w:pStyle w:val="0"/>
        <w:spacing w:before="240" w:lineRule="auto"/>
        <w:ind w:firstLine="540"/>
        <w:jc w:val="both"/>
      </w:pPr>
      <w:r>
        <w:rPr>
          <w:sz w:val="24"/>
        </w:rPr>
        <w:t xml:space="preserve">11) руководители структурных подразделений по вопросам миграции территориальных органов, их заместители - об административных правонарушениях, предусмотренных </w:t>
      </w:r>
      <w:hyperlink w:history="0" w:anchor="P9169" w:tooltip="1.1. Те же действия, совершенные иностранным гражданином или лицом без гражданства, -">
        <w:r>
          <w:rPr>
            <w:sz w:val="24"/>
            <w:color w:val="0000ff"/>
          </w:rPr>
          <w:t xml:space="preserve">частью 1.1 статьи 18.2</w:t>
        </w:r>
      </w:hyperlink>
      <w:r>
        <w:rPr>
          <w:sz w:val="24"/>
        </w:rPr>
        <w:t xml:space="preserve">, </w:t>
      </w:r>
      <w:hyperlink w:history="0" w:anchor="P9216" w:tooltip="Статья 18.8. Нарушение иностранным гражданином или лицом без гражданства правил въезда в Российскую Федерацию либо режима пребывания (проживания) в Российской Федерации">
        <w:r>
          <w:rPr>
            <w:sz w:val="24"/>
            <w:color w:val="0000ff"/>
          </w:rPr>
          <w:t xml:space="preserve">статьями 18.8</w:t>
        </w:r>
      </w:hyperlink>
      <w:r>
        <w:rPr>
          <w:sz w:val="24"/>
        </w:rPr>
        <w:t xml:space="preserve"> - </w:t>
      </w:r>
      <w:hyperlink w:history="0" w:anchor="P9311" w:tooltip="Статья 18.12. Нарушение беженцем или вынужденным переселенцем правил пребывания (проживания) в Российской Федерации">
        <w:r>
          <w:rPr>
            <w:sz w:val="24"/>
            <w:color w:val="0000ff"/>
          </w:rPr>
          <w:t xml:space="preserve">18.12</w:t>
        </w:r>
      </w:hyperlink>
      <w:r>
        <w:rPr>
          <w:sz w:val="24"/>
        </w:rPr>
        <w:t xml:space="preserve">, </w:t>
      </w:r>
      <w:hyperlink w:history="0" w:anchor="P9332" w:tooltip="Статья 18.15. Незаконное привлечение к трудовой деятельности в Российской Федерации иностранного гражданина или лица без гражданства">
        <w:r>
          <w:rPr>
            <w:sz w:val="24"/>
            <w:color w:val="0000ff"/>
          </w:rPr>
          <w:t xml:space="preserve">18.15</w:t>
        </w:r>
      </w:hyperlink>
      <w:r>
        <w:rPr>
          <w:sz w:val="24"/>
        </w:rPr>
        <w:t xml:space="preserve"> - </w:t>
      </w:r>
      <w:hyperlink w:history="0" w:anchor="P9390" w:tooltip="Статья 18.18. Нарушение иностранным гражданином или лицом без гражданства обязательных правил, связанных с исполнением принятого в отношении их решения об административном выдворении за пределы Российской Федерации или о депортации, либо правил, связанных с реализацией международного договора Российской Федерации о реадмиссии, неосуществление иностранным гражданином или лицом без гражданства, в отношении которых принято решение о прекращении процедуры реадмиссии, добровольного выезда из Российской Федера...">
        <w:r>
          <w:rPr>
            <w:sz w:val="24"/>
            <w:color w:val="0000ff"/>
          </w:rPr>
          <w:t xml:space="preserve">18.18</w:t>
        </w:r>
      </w:hyperlink>
      <w:r>
        <w:rPr>
          <w:sz w:val="24"/>
        </w:rPr>
        <w:t xml:space="preserve">, </w:t>
      </w:r>
      <w:hyperlink w:history="0" w:anchor="P9412" w:tooltip="1. Неуведомление образовательной или научной организацией территориального органа федерального органа исполнительной власти, осуществляющего федеральный государственный контроль (надзор) в сфере миграции,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ытии иностранного гражданина или лица без гражданства из образов...">
        <w:r>
          <w:rPr>
            <w:sz w:val="24"/>
            <w:color w:val="0000ff"/>
          </w:rPr>
          <w:t xml:space="preserve">частью 1 статьи 18.19</w:t>
        </w:r>
      </w:hyperlink>
      <w:r>
        <w:rPr>
          <w:sz w:val="24"/>
        </w:rPr>
        <w:t xml:space="preserve">, </w:t>
      </w:r>
      <w:hyperlink w:history="0" w:anchor="P9422" w:tooltip="Статья 18.20. Нарушение иностранным гражданином или лицом без гражданства срока обращения за выдачей патента">
        <w:r>
          <w:rPr>
            <w:sz w:val="24"/>
            <w:color w:val="0000ff"/>
          </w:rPr>
          <w:t xml:space="preserve">статьями 18.20</w:t>
        </w:r>
      </w:hyperlink>
      <w:r>
        <w:rPr>
          <w:sz w:val="24"/>
        </w:rPr>
        <w:t xml:space="preserve">, </w:t>
      </w:r>
      <w:hyperlink w:history="0" w:anchor="P10107" w:tooltip="Статья 19.8.3. Нарушение установленного порядка подачи уведомления о наличии у гражданина Российской Федерации гражданства (подданства) иностранного государства либо вида на жительство или иного действительного документа, подтверждающего право на его постоянное проживание в иностранном государстве">
        <w:r>
          <w:rPr>
            <w:sz w:val="24"/>
            <w:color w:val="0000ff"/>
          </w:rPr>
          <w:t xml:space="preserve">19.8.3</w:t>
        </w:r>
      </w:hyperlink>
      <w:r>
        <w:rPr>
          <w:sz w:val="24"/>
        </w:rPr>
        <w:t xml:space="preserve">, </w:t>
      </w:r>
      <w:hyperlink w:history="0" w:anchor="P10160" w:tooltip="Статья 19.15. Проживание гражданина Российской Федерации без документа, удостоверяющего личность гражданина (паспорта)">
        <w:r>
          <w:rPr>
            <w:sz w:val="24"/>
            <w:color w:val="0000ff"/>
          </w:rPr>
          <w:t xml:space="preserve">19.15</w:t>
        </w:r>
      </w:hyperlink>
      <w:r>
        <w:rPr>
          <w:sz w:val="24"/>
        </w:rPr>
        <w:t xml:space="preserve"> - </w:t>
      </w:r>
      <w:hyperlink w:history="0" w:anchor="P10232" w:tooltip="Статья 19.18. Представление ложных сведений для получения документа, удостоверяющего личность гражданина (паспорта), либо других документов, удостоверяющих личность или гражданство, а равно представление ложных сведений, если такие сведения послужили или могли послужить основанием для выдачи иного официального документа">
        <w:r>
          <w:rPr>
            <w:sz w:val="24"/>
            <w:color w:val="0000ff"/>
          </w:rPr>
          <w:t xml:space="preserve">19.18</w:t>
        </w:r>
      </w:hyperlink>
      <w:r>
        <w:rPr>
          <w:sz w:val="24"/>
        </w:rPr>
        <w:t xml:space="preserve">, </w:t>
      </w:r>
      <w:hyperlink w:history="0" w:anchor="P10342" w:tooltip="Статья 19.27. Представление ложных сведений при осуществлении миграционного учета">
        <w:r>
          <w:rPr>
            <w:sz w:val="24"/>
            <w:color w:val="0000ff"/>
          </w:rPr>
          <w:t xml:space="preserve">19.27</w:t>
        </w:r>
      </w:hyperlink>
      <w:r>
        <w:rPr>
          <w:sz w:val="24"/>
        </w:rPr>
        <w:t xml:space="preserve">, </w:t>
      </w:r>
      <w:hyperlink w:history="0" w:anchor="P10974" w:tooltip="3. Уклонение иностранного гражданина или лица без гражданства от исполнения административного наказания в виде административного выдворения за пределы Российской Федерации в форме контролируемого самостоятельного выезда из Российской Федерации -">
        <w:r>
          <w:rPr>
            <w:sz w:val="24"/>
            <w:color w:val="0000ff"/>
          </w:rPr>
          <w:t xml:space="preserve">частью 3 статьи 20.25</w:t>
        </w:r>
      </w:hyperlink>
      <w:r>
        <w:rPr>
          <w:sz w:val="24"/>
        </w:rPr>
        <w:t xml:space="preserve"> настоящего Кодекса;</w:t>
      </w:r>
    </w:p>
    <w:p>
      <w:pPr>
        <w:pStyle w:val="0"/>
        <w:jc w:val="both"/>
      </w:pPr>
      <w:r>
        <w:rPr>
          <w:sz w:val="24"/>
        </w:rPr>
        <w:t xml:space="preserve">(в ред. Федеральных законов от 08.08.2024 </w:t>
      </w:r>
      <w:hyperlink w:history="0" r:id="rId6452"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N 248-ФЗ</w:t>
        </w:r>
      </w:hyperlink>
      <w:r>
        <w:rPr>
          <w:sz w:val="24"/>
        </w:rPr>
        <w:t xml:space="preserve">, от 09.11.2024 </w:t>
      </w:r>
      <w:hyperlink w:history="0" r:id="rId6453" w:tooltip="Федеральный закон от 09.11.2024 N 378-ФЗ &quot;О внесении изменений в Кодекс Российской Федерации об административных правонарушениях&quot; {КонсультантПлюс}">
        <w:r>
          <w:rPr>
            <w:sz w:val="24"/>
            <w:color w:val="0000ff"/>
          </w:rPr>
          <w:t xml:space="preserve">N 378-ФЗ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п. 12 ч. 2 ст. 23.3 вносятся изменения (</w:t>
            </w:r>
            <w:hyperlink w:history="0" r:id="rId6454" w:tooltip="Федеральный закон от 08.08.2024 N 225-ФЗ (ред. от 31.07.2025) &quot;О внесении изменений в Кодекс Российской Федерации об административных правонарушениях&quot; ------------ Не вступил в силу {КонсультантПлюс}">
              <w:r>
                <w:rPr>
                  <w:sz w:val="24"/>
                  <w:color w:val="0000ff"/>
                </w:rPr>
                <w:t xml:space="preserve">ФЗ</w:t>
              </w:r>
            </w:hyperlink>
            <w:r>
              <w:rPr>
                <w:sz w:val="24"/>
                <w:color w:val="392c69"/>
              </w:rPr>
              <w:t xml:space="preserve"> от 08.08.2024 N 225-ФЗ). См. будущую </w:t>
            </w:r>
            <w:hyperlink w:history="0" r:id="rId6455"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1324" w:name="P11324"/>
    <w:bookmarkEnd w:id="11324"/>
    <w:p>
      <w:pPr>
        <w:pStyle w:val="0"/>
        <w:spacing w:before="300" w:lineRule="auto"/>
        <w:ind w:firstLine="540"/>
        <w:jc w:val="both"/>
      </w:pPr>
      <w:r>
        <w:rPr>
          <w:sz w:val="24"/>
        </w:rPr>
        <w:t xml:space="preserve">12) руководители структурных подразделений по контролю за оборотом наркотиков территориальных органов, их заместители - об административных правонарушениях, предусмотренных </w:t>
      </w:r>
      <w:hyperlink w:history="0" w:anchor="P1735" w:tooltip="2. Те же действия, совершенные иностранным гражданином или лицом без гражданства, -">
        <w:r>
          <w:rPr>
            <w:sz w:val="24"/>
            <w:color w:val="0000ff"/>
          </w:rPr>
          <w:t xml:space="preserve">частью 2 статьи 6.8</w:t>
        </w:r>
      </w:hyperlink>
      <w:r>
        <w:rPr>
          <w:sz w:val="24"/>
        </w:rPr>
        <w:t xml:space="preserve">, </w:t>
      </w:r>
      <w:hyperlink w:history="0" w:anchor="P1748" w:tooltip="2. То же действие, совершенное иностранным гражданином или лицом без гражданства, -">
        <w:r>
          <w:rPr>
            <w:sz w:val="24"/>
            <w:color w:val="0000ff"/>
          </w:rPr>
          <w:t xml:space="preserve">частью 2 статьи 6.9</w:t>
        </w:r>
      </w:hyperlink>
      <w:r>
        <w:rPr>
          <w:sz w:val="24"/>
        </w:rPr>
        <w:t xml:space="preserve">, </w:t>
      </w:r>
      <w:hyperlink w:history="0" w:anchor="P1790" w:tooltip="Статья 6.13. Пропаганд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новых потенциально опасных психоактивных веществ">
        <w:r>
          <w:rPr>
            <w:sz w:val="24"/>
            <w:color w:val="0000ff"/>
          </w:rPr>
          <w:t xml:space="preserve">частью 2 статьи 6.13</w:t>
        </w:r>
      </w:hyperlink>
      <w:r>
        <w:rPr>
          <w:sz w:val="24"/>
        </w:rPr>
        <w:t xml:space="preserve">, </w:t>
      </w:r>
      <w:hyperlink w:history="0" w:anchor="P3814" w:tooltip="Статья 10.4. Непринятие мер по обеспечению режима охраны посевов и мест хранения растений, содержащих наркотические средства или психотропные вещества либо их прекурсоры">
        <w:r>
          <w:rPr>
            <w:sz w:val="24"/>
            <w:color w:val="0000ff"/>
          </w:rPr>
          <w:t xml:space="preserve">статьями 10.4</w:t>
        </w:r>
      </w:hyperlink>
      <w:r>
        <w:rPr>
          <w:sz w:val="24"/>
        </w:rPr>
        <w:t xml:space="preserve">, </w:t>
      </w:r>
      <w:hyperlink w:history="0" w:anchor="P3822" w:tooltip="Статья 10.5. Непринятие мер по уничтожению дикорастущих растений, содержащих наркотические средства или психотропные вещества либо их прекурсоры">
        <w:r>
          <w:rPr>
            <w:sz w:val="24"/>
            <w:color w:val="0000ff"/>
          </w:rPr>
          <w:t xml:space="preserve">10.5</w:t>
        </w:r>
      </w:hyperlink>
      <w:r>
        <w:rPr>
          <w:sz w:val="24"/>
        </w:rPr>
        <w:t xml:space="preserve">, </w:t>
      </w:r>
      <w:hyperlink w:history="0" w:anchor="P10924"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r>
          <w:rPr>
            <w:sz w:val="24"/>
            <w:color w:val="0000ff"/>
          </w:rPr>
          <w:t xml:space="preserve">частями 2</w:t>
        </w:r>
      </w:hyperlink>
      <w:r>
        <w:rPr>
          <w:sz w:val="24"/>
        </w:rPr>
        <w:t xml:space="preserve"> и </w:t>
      </w:r>
      <w:hyperlink w:history="0" w:anchor="P10927" w:tooltip="3. Действия, указанные в части 2 настоящей статьи, совершенные иностранным гражданином или лицом без гражданства, -">
        <w:r>
          <w:rPr>
            <w:sz w:val="24"/>
            <w:color w:val="0000ff"/>
          </w:rPr>
          <w:t xml:space="preserve">3 статьи 20.20</w:t>
        </w:r>
      </w:hyperlink>
      <w:r>
        <w:rPr>
          <w:sz w:val="24"/>
        </w:rPr>
        <w:t xml:space="preserve"> настоящего Кодекса.</w:t>
      </w:r>
    </w:p>
    <w:p>
      <w:pPr>
        <w:pStyle w:val="0"/>
        <w:jc w:val="both"/>
      </w:pPr>
      <w:r>
        <w:rPr>
          <w:sz w:val="24"/>
        </w:rPr>
        <w:t xml:space="preserve">(п. 12 введен Федеральным </w:t>
      </w:r>
      <w:hyperlink w:history="0" r:id="rId6456"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законом</w:t>
        </w:r>
      </w:hyperlink>
      <w:r>
        <w:rPr>
          <w:sz w:val="24"/>
        </w:rPr>
        <w:t xml:space="preserve"> от 03.07.2016 N 305-ФЗ; в ред. Федерального </w:t>
      </w:r>
      <w:hyperlink w:history="0" r:id="rId6457"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248-ФЗ)</w:t>
      </w:r>
    </w:p>
    <w:p>
      <w:pPr>
        <w:pStyle w:val="0"/>
        <w:spacing w:before="240" w:lineRule="auto"/>
        <w:ind w:firstLine="540"/>
        <w:jc w:val="both"/>
      </w:pPr>
      <w:r>
        <w:rPr>
          <w:sz w:val="24"/>
        </w:rPr>
        <w:t xml:space="preserve">3. Должностные лица, указанные в </w:t>
      </w:r>
      <w:hyperlink w:history="0" w:anchor="P11304" w:tooltip="3) начальники дежурных смен дежурных частей линейных отделов (управлений) полиции на транспорте, начальники линейных отделений (пунктов) полиции - об административных правонарушениях, предусмотренных статьей 6.24 (в части административных правонарушений, совершенных в общественных местах), частями 1, 3 - 5.1 статьи 11.1, частью 3 статьи 11.14, статьей 11.15, частью 1 статьи 11.15.1 (в части неисполнения гражданами требований по соблюдению транспортной безопасности), частями 1 и 2 статьи 11.17, статьей 13...">
        <w:r>
          <w:rPr>
            <w:sz w:val="24"/>
            <w:color w:val="0000ff"/>
          </w:rPr>
          <w:t xml:space="preserve">пункте 3 части 2</w:t>
        </w:r>
      </w:hyperlink>
      <w:r>
        <w:rPr>
          <w:sz w:val="24"/>
        </w:rPr>
        <w:t xml:space="preserve"> настоящей статьи, вправе назначать административные наказания гражданам и должностным лицам в виде предупреждения или административного штрафа в размере до пяти тысяч рублей.</w:t>
      </w:r>
    </w:p>
    <w:p>
      <w:pPr>
        <w:pStyle w:val="0"/>
        <w:jc w:val="both"/>
      </w:pPr>
      <w:r>
        <w:rPr>
          <w:sz w:val="24"/>
        </w:rPr>
        <w:t xml:space="preserve">(в ред. Федеральных законов от 21.12.2009 </w:t>
      </w:r>
      <w:hyperlink w:history="0" r:id="rId6458" w:tooltip="Федеральный закон от 21.12.2009 N 330-ФЗ &quot;О внесении изменения в статью 23.3 Кодекса Российской Федерации об административных правонарушениях&quot; {КонсультантПлюс}">
        <w:r>
          <w:rPr>
            <w:sz w:val="24"/>
            <w:color w:val="0000ff"/>
          </w:rPr>
          <w:t xml:space="preserve">N 330-ФЗ</w:t>
        </w:r>
      </w:hyperlink>
      <w:r>
        <w:rPr>
          <w:sz w:val="24"/>
        </w:rPr>
        <w:t xml:space="preserve">, от 14.12.2015 </w:t>
      </w:r>
      <w:hyperlink w:history="0" r:id="rId6459" w:tooltip="Федеральный закон от 14.12.2015 N 378-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378-ФЗ</w:t>
        </w:r>
      </w:hyperlink>
      <w:r>
        <w:rPr>
          <w:sz w:val="24"/>
        </w:rPr>
        <w:t xml:space="preserve">)</w:t>
      </w:r>
    </w:p>
    <w:p>
      <w:pPr>
        <w:pStyle w:val="0"/>
        <w:ind w:firstLine="540"/>
        <w:jc w:val="both"/>
      </w:pPr>
      <w:r>
        <w:rPr>
          <w:sz w:val="24"/>
        </w:rPr>
      </w:r>
    </w:p>
    <w:p>
      <w:pPr>
        <w:pStyle w:val="2"/>
        <w:outlineLvl w:val="2"/>
        <w:ind w:firstLine="540"/>
        <w:jc w:val="both"/>
      </w:pPr>
      <w:r>
        <w:rPr>
          <w:sz w:val="24"/>
        </w:rPr>
        <w:t xml:space="preserve">Статья 23.4. Органы и учреждения уголовно-исполнительной системы</w:t>
      </w:r>
    </w:p>
    <w:p>
      <w:pPr>
        <w:pStyle w:val="0"/>
        <w:jc w:val="both"/>
      </w:pPr>
      <w:r>
        <w:rPr>
          <w:sz w:val="24"/>
        </w:rPr>
      </w:r>
    </w:p>
    <w:bookmarkStart w:id="11331" w:name="P11331"/>
    <w:bookmarkEnd w:id="11331"/>
    <w:p>
      <w:pPr>
        <w:pStyle w:val="0"/>
        <w:ind w:firstLine="540"/>
        <w:jc w:val="both"/>
      </w:pPr>
      <w:r>
        <w:rPr>
          <w:sz w:val="24"/>
        </w:rPr>
        <w:t xml:space="preserve">1. </w:t>
      </w:r>
      <w:hyperlink w:history="0" r:id="rId6460" w:tooltip="Закон РФ от 21.07.1993 N 5473-1 (ред. от 29.05.2024) &quot;Об учреждениях и органах уголовно-исполнительной системы Российской Федерации&quot; {КонсультантПлюс}">
        <w:r>
          <w:rPr>
            <w:sz w:val="24"/>
            <w:color w:val="0000ff"/>
          </w:rPr>
          <w:t xml:space="preserve">Органы и учреждения</w:t>
        </w:r>
      </w:hyperlink>
      <w:r>
        <w:rPr>
          <w:sz w:val="24"/>
        </w:rPr>
        <w:t xml:space="preserve"> уголовно-исполнительной системы рассматривают дела об административных правонарушениях, предусмотренных </w:t>
      </w:r>
      <w:hyperlink w:history="0" w:anchor="P9456" w:tooltip="2. Неповиновение гражданина (за исключением осужденных, отбывающих наказание в виде лишения свободы в уголовно-исполнительном учреждении, а также лиц, подозреваемых и обвиняемых в совершении преступлений и содержащихся под стражей в иных учреждениях) законному распоряжению или требованию сотрудника органа или учреждения уголовно-исполнительной системы, военнослужащего либо другого лица при исполнении ими обязанностей по обеспечению безопасности и охране этих учреждений, поддержанию в них установленного р...">
        <w:r>
          <w:rPr>
            <w:sz w:val="24"/>
            <w:color w:val="0000ff"/>
          </w:rPr>
          <w:t xml:space="preserve">частью 2 статьи 19.3</w:t>
        </w:r>
      </w:hyperlink>
      <w:r>
        <w:rPr>
          <w:sz w:val="24"/>
        </w:rPr>
        <w:t xml:space="preserve">, </w:t>
      </w:r>
      <w:hyperlink w:history="0" w:anchor="P10140" w:tooltip="Статья 19.12. Передача либо попытка передачи запрещенных предметов лицу, содержащемуся в учреждении уголовно-исполнительной системы или месте содержания под стражей">
        <w:r>
          <w:rPr>
            <w:sz w:val="24"/>
            <w:color w:val="0000ff"/>
          </w:rPr>
          <w:t xml:space="preserve">статьей 19.12</w:t>
        </w:r>
      </w:hyperlink>
      <w:r>
        <w:rPr>
          <w:sz w:val="24"/>
        </w:rPr>
        <w:t xml:space="preserve"> (в части административных правонарушений, предметами которых являются </w:t>
      </w:r>
      <w:hyperlink w:history="0" r:id="rId6461"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предметы</w:t>
        </w:r>
      </w:hyperlink>
      <w:r>
        <w:rPr>
          <w:sz w:val="24"/>
        </w:rPr>
        <w:t xml:space="preserve">, изъятые из оборота) настоящего Кодекса.</w:t>
      </w:r>
    </w:p>
    <w:p>
      <w:pPr>
        <w:pStyle w:val="0"/>
        <w:spacing w:before="240" w:lineRule="auto"/>
        <w:ind w:firstLine="540"/>
        <w:jc w:val="both"/>
      </w:pPr>
      <w:r>
        <w:rPr>
          <w:sz w:val="24"/>
        </w:rPr>
        <w:t xml:space="preserve">2. Рассматривать дела об административных правонарушениях от имени указанных в </w:t>
      </w:r>
      <w:hyperlink w:history="0" w:anchor="P11331" w:tooltip="1. Органы и учреждения уголовно-исполнительной системы рассматривают дела об административных правонарушениях, предусмотренных частью 2 статьи 19.3, статьей 19.12 (в части административных правонарушений, предметами которых являются предметы, изъятые из оборота) настоящего Кодекса.">
        <w:r>
          <w:rPr>
            <w:sz w:val="24"/>
            <w:color w:val="0000ff"/>
          </w:rPr>
          <w:t xml:space="preserve">части 1</w:t>
        </w:r>
      </w:hyperlink>
      <w:r>
        <w:rPr>
          <w:sz w:val="24"/>
        </w:rPr>
        <w:t xml:space="preserve"> настоящей статьи органов и учреждений вправе начальники арестных домов, исправительных учреждений, следственных изоляторов и изоляторов временного содержания.</w:t>
      </w:r>
    </w:p>
    <w:p>
      <w:pPr>
        <w:pStyle w:val="0"/>
        <w:jc w:val="both"/>
      </w:pPr>
      <w:r>
        <w:rPr>
          <w:sz w:val="24"/>
        </w:rPr>
      </w:r>
    </w:p>
    <w:p>
      <w:pPr>
        <w:pStyle w:val="2"/>
        <w:outlineLvl w:val="2"/>
        <w:ind w:firstLine="540"/>
        <w:jc w:val="both"/>
      </w:pPr>
      <w:r>
        <w:rPr>
          <w:sz w:val="24"/>
        </w:rPr>
        <w:t xml:space="preserve">Статья 23.5. Налоговые органы</w:t>
      </w:r>
    </w:p>
    <w:p>
      <w:pPr>
        <w:pStyle w:val="0"/>
        <w:jc w:val="both"/>
      </w:pPr>
      <w:r>
        <w:rPr>
          <w:sz w:val="24"/>
        </w:rPr>
      </w:r>
    </w:p>
    <w:bookmarkStart w:id="11336" w:name="P11336"/>
    <w:bookmarkEnd w:id="11336"/>
    <w:p>
      <w:pPr>
        <w:pStyle w:val="0"/>
        <w:ind w:firstLine="540"/>
        <w:jc w:val="both"/>
      </w:pPr>
      <w:r>
        <w:rPr>
          <w:sz w:val="24"/>
        </w:rPr>
        <w:t xml:space="preserve">1. Налоговые </w:t>
      </w:r>
      <w:hyperlink w:history="0" r:id="rId6462" w:tooltip="Постановление Правительства РФ от 30.09.2004 N 506 (ред. от 29.05.2025) &quot;Об утверждении Положения о Федеральной налоговой службе&quot; {КонсультантПлюс}">
        <w:r>
          <w:rPr>
            <w:sz w:val="24"/>
            <w:color w:val="0000ff"/>
          </w:rPr>
          <w:t xml:space="preserve">органы</w:t>
        </w:r>
      </w:hyperlink>
      <w:r>
        <w:rPr>
          <w:sz w:val="24"/>
        </w:rPr>
        <w:t xml:space="preserve"> рассматривают дела об административных правонарушениях, предусмотренных </w:t>
      </w:r>
      <w:hyperlink w:history="0" w:anchor="P6508" w:tooltip="2. Неприменение контрольно-кассовой техники в установленных законодательством Российской Федерации о применении контрольно-кассовой техники случаях -">
        <w:r>
          <w:rPr>
            <w:sz w:val="24"/>
            <w:color w:val="0000ff"/>
          </w:rPr>
          <w:t xml:space="preserve">частями 2</w:t>
        </w:r>
      </w:hyperlink>
      <w:r>
        <w:rPr>
          <w:sz w:val="24"/>
        </w:rPr>
        <w:t xml:space="preserve">, </w:t>
      </w:r>
      <w:hyperlink w:history="0" w:anchor="P6515" w:tooltip="4. Применение контрольно-кассовой техники, которая не соответствует установленным требованиям, либо применение контрольно-кассовой техники с нарушением установленных законодательством Российской Федерации о применении контрольно-кассовой техники порядка регистрации контрольно-кассовой техники, порядка, сроков и условий ее перерегистрации, порядка и условий ее применения -">
        <w:r>
          <w:rPr>
            <w:sz w:val="24"/>
            <w:color w:val="0000ff"/>
          </w:rPr>
          <w:t xml:space="preserve">4</w:t>
        </w:r>
      </w:hyperlink>
      <w:r>
        <w:rPr>
          <w:sz w:val="24"/>
        </w:rPr>
        <w:t xml:space="preserve"> - </w:t>
      </w:r>
      <w:hyperlink w:history="0" w:anchor="P6554" w:tooltip="17. Повторное совершение административного правонарушения, предусмотренного частью 16 настоящей статьи, -">
        <w:r>
          <w:rPr>
            <w:sz w:val="24"/>
            <w:color w:val="0000ff"/>
          </w:rPr>
          <w:t xml:space="preserve">17 статьи 14.5</w:t>
        </w:r>
      </w:hyperlink>
      <w:r>
        <w:rPr>
          <w:sz w:val="24"/>
        </w:rPr>
        <w:t xml:space="preserve">, </w:t>
      </w:r>
      <w:hyperlink w:history="0" w:anchor="P6698" w:tooltip="5. Неисполнение руководителем юридического лица либо индивидуальным предпринимателем или гражданином обязанности по подаче заявления о признании соответственно юридического лица либо индивидуального предпринимателя, гражданина банкротом в арбитражный суд в случаях, предусмотренных законодательством о несостоятельности (банкротстве), -">
        <w:r>
          <w:rPr>
            <w:sz w:val="24"/>
            <w:color w:val="0000ff"/>
          </w:rPr>
          <w:t xml:space="preserve">частью 5 статьи 14.13</w:t>
        </w:r>
      </w:hyperlink>
      <w:r>
        <w:rPr>
          <w:sz w:val="24"/>
        </w:rPr>
        <w:t xml:space="preserve">, </w:t>
      </w:r>
      <w:hyperlink w:history="0" w:anchor="P7705" w:tooltip="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
        <w:r>
          <w:rPr>
            <w:sz w:val="24"/>
            <w:color w:val="0000ff"/>
          </w:rPr>
          <w:t xml:space="preserve">статьей 15.1</w:t>
        </w:r>
      </w:hyperlink>
      <w:r>
        <w:rPr>
          <w:sz w:val="24"/>
        </w:rPr>
        <w:t xml:space="preserve">, </w:t>
      </w:r>
      <w:hyperlink w:history="0" w:anchor="P8373"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r>
          <w:rPr>
            <w:sz w:val="24"/>
            <w:color w:val="0000ff"/>
          </w:rPr>
          <w:t xml:space="preserve">частями 1</w:t>
        </w:r>
      </w:hyperlink>
      <w:r>
        <w:rPr>
          <w:sz w:val="24"/>
        </w:rPr>
        <w:t xml:space="preserve"> - </w:t>
      </w:r>
      <w:hyperlink w:history="0" w:anchor="P8393"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экстремистской деятельности или финансированию распространения оружия массового уничтожения, -">
        <w:r>
          <w:rPr>
            <w:sz w:val="24"/>
            <w:color w:val="0000ff"/>
          </w:rPr>
          <w:t xml:space="preserve">3 статьи 15.27</w:t>
        </w:r>
      </w:hyperlink>
      <w:r>
        <w:rPr>
          <w:sz w:val="24"/>
        </w:rPr>
        <w:t xml:space="preserve"> (в пределах своих полномочий), </w:t>
      </w:r>
      <w:hyperlink w:history="0" w:anchor="P8726" w:tooltip="1. Нарушение платежным агентом, оператором связи, оператором почтовой связи установленного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quot;Интернет&quot; на территории Российской Федерации требования не осуществлять прием платежей, либо запрета на заключение договора, либо непринятие мер по расторжению договора, если такой запрет или такое требование установлены законом, -">
        <w:r>
          <w:rPr>
            <w:sz w:val="24"/>
            <w:color w:val="0000ff"/>
          </w:rPr>
          <w:t xml:space="preserve">частью 1 статьи 15.48</w:t>
        </w:r>
      </w:hyperlink>
      <w:r>
        <w:rPr>
          <w:sz w:val="24"/>
        </w:rPr>
        <w:t xml:space="preserve"> (в пределах своих полномочий), </w:t>
      </w:r>
      <w:hyperlink w:history="0" w:anchor="P9889" w:tooltip="Статья 19.7.6. Незаконный отказ в доступе должностного лица налогового органа к осмотру территорий, помещений налогоплательщика, в отношении которого проводится налоговая проверка">
        <w:r>
          <w:rPr>
            <w:sz w:val="24"/>
            <w:color w:val="0000ff"/>
          </w:rPr>
          <w:t xml:space="preserve">статьей 19.7.6</w:t>
        </w:r>
      </w:hyperlink>
      <w:r>
        <w:rPr>
          <w:sz w:val="24"/>
        </w:rPr>
        <w:t xml:space="preserve"> настоящего Кодекса.</w:t>
      </w:r>
    </w:p>
    <w:p>
      <w:pPr>
        <w:pStyle w:val="0"/>
        <w:jc w:val="both"/>
      </w:pPr>
      <w:r>
        <w:rPr>
          <w:sz w:val="24"/>
        </w:rPr>
        <w:t xml:space="preserve">(в ред. Федеральных законов от 03.06.2009 </w:t>
      </w:r>
      <w:hyperlink w:history="0" r:id="rId6463" w:tooltip="Федеральный закон от 03.06.2009 N 121-ФЗ (ред. от 07.05.2013) &quot;О внесении изменений в отдельные законодательные акты Российской Федерации в связи с принятием Федерального закона &quot;О деятельности по приему платежей физических лиц, осуществляемой платежными агентами&quot; {КонсультантПлюс}">
        <w:r>
          <w:rPr>
            <w:sz w:val="24"/>
            <w:color w:val="0000ff"/>
          </w:rPr>
          <w:t xml:space="preserve">N 121-ФЗ</w:t>
        </w:r>
      </w:hyperlink>
      <w:r>
        <w:rPr>
          <w:sz w:val="24"/>
        </w:rPr>
        <w:t xml:space="preserve">, от 27.07.2010 </w:t>
      </w:r>
      <w:hyperlink w:history="0" r:id="rId6464" w:tooltip="Федеральный закон от 27.07.2010 N 229-ФЗ (ред. от 03.07.2016) &quot;О внесении изменений в часть первую и часть вторую Налогового кодекса Российской Федерации и некоторые другие законодательные акты Российской Федерации, а также о признании утратившими силу отдельных законодательных актов (положений законодательных актов) Российской Федерации в связи с урегулированием задолженности по уплате налогов, сборов, пеней и штрафов и некоторых иных вопросов налогового администрирования&quot; {КонсультантПлюс}">
        <w:r>
          <w:rPr>
            <w:sz w:val="24"/>
            <w:color w:val="0000ff"/>
          </w:rPr>
          <w:t xml:space="preserve">N 229-ФЗ</w:t>
        </w:r>
      </w:hyperlink>
      <w:r>
        <w:rPr>
          <w:sz w:val="24"/>
        </w:rPr>
        <w:t xml:space="preserve">, от 02.04.2012 </w:t>
      </w:r>
      <w:hyperlink w:history="0" r:id="rId6465" w:tooltip="Федеральный закон от 02.04.2012 N 30-ФЗ &quot;О внесении изменений в Кодекс Российской Федерации об административных правонарушениях&quot; {КонсультантПлюс}">
        <w:r>
          <w:rPr>
            <w:sz w:val="24"/>
            <w:color w:val="0000ff"/>
          </w:rPr>
          <w:t xml:space="preserve">N 30-ФЗ</w:t>
        </w:r>
      </w:hyperlink>
      <w:r>
        <w:rPr>
          <w:sz w:val="24"/>
        </w:rPr>
        <w:t xml:space="preserve">, от 28.06.2013 </w:t>
      </w:r>
      <w:hyperlink w:history="0" r:id="rId6466"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29.12.2015 </w:t>
      </w:r>
      <w:hyperlink w:history="0" r:id="rId6467"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rPr>
        <w:t xml:space="preserve">, от 03.07.2016 </w:t>
      </w:r>
      <w:hyperlink w:history="0" r:id="rId6468"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N 290-ФЗ</w:t>
        </w:r>
      </w:hyperlink>
      <w:r>
        <w:rPr>
          <w:sz w:val="24"/>
        </w:rPr>
        <w:t xml:space="preserve">, от 16.02.2022 </w:t>
      </w:r>
      <w:hyperlink w:history="0" r:id="rId6469" w:tooltip="Федеральный закон от 16.02.2022 N 8-ФЗ &quot;О внесении изменений в Кодекс Российской Федерации об административных правонарушениях&quot; {КонсультантПлюс}">
        <w:r>
          <w:rPr>
            <w:sz w:val="24"/>
            <w:color w:val="0000ff"/>
          </w:rPr>
          <w:t xml:space="preserve">N 8-ФЗ</w:t>
        </w:r>
      </w:hyperlink>
      <w:r>
        <w:rPr>
          <w:sz w:val="24"/>
        </w:rPr>
        <w:t xml:space="preserve">, от 08.08.2024 </w:t>
      </w:r>
      <w:hyperlink w:history="0" r:id="rId6470" w:tooltip="Федеральный закон от 08.08.2024 N 284-ФЗ &quot;О внесении изменений в Кодекс Российской Федерации об административных правонарушениях&quot; {КонсультантПлюс}">
        <w:r>
          <w:rPr>
            <w:sz w:val="24"/>
            <w:color w:val="0000ff"/>
          </w:rPr>
          <w:t xml:space="preserve">N 284-ФЗ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336" w:tooltip="1. Налоговые органы рассматривают дела об административных правонарушениях, предусмотренных частями 2, 4 - 17 статьи 14.5, частью 5 статьи 14.13, статьей 15.1, частями 1 - 3 статьи 15.27 (в пределах своих полномочий), частью 1 статьи 15.48 (в пределах своих полномочий), статьей 19.7.6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уполномоченного в области налогов и сборов, его заместители;</w:t>
      </w:r>
    </w:p>
    <w:p>
      <w:pPr>
        <w:pStyle w:val="0"/>
        <w:spacing w:before="240" w:lineRule="auto"/>
        <w:ind w:firstLine="540"/>
        <w:jc w:val="both"/>
      </w:pPr>
      <w:r>
        <w:rPr>
          <w:sz w:val="24"/>
        </w:rPr>
        <w:t xml:space="preserve">2) руководители территориальных органов федерального органа исполнительной власти, уполномоченного в области налогов и сборов, их заместители;</w:t>
      </w:r>
    </w:p>
    <w:p>
      <w:pPr>
        <w:pStyle w:val="0"/>
        <w:jc w:val="both"/>
      </w:pPr>
      <w:r>
        <w:rPr>
          <w:sz w:val="24"/>
        </w:rPr>
        <w:t xml:space="preserve">(в ред. Федерального </w:t>
      </w:r>
      <w:hyperlink w:history="0" r:id="rId6471" w:tooltip="Федеральный закон от 08.08.2024 N 28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284-ФЗ)</w:t>
      </w:r>
    </w:p>
    <w:p>
      <w:pPr>
        <w:pStyle w:val="0"/>
        <w:spacing w:before="240" w:lineRule="auto"/>
        <w:ind w:firstLine="540"/>
        <w:jc w:val="both"/>
      </w:pPr>
      <w:r>
        <w:rPr>
          <w:sz w:val="24"/>
        </w:rPr>
        <w:t xml:space="preserve">3) руководители структурных подразделений территориальных органов федерального органа исполнительной власти, уполномоченного в области налогов и сборов.</w:t>
      </w:r>
    </w:p>
    <w:p>
      <w:pPr>
        <w:pStyle w:val="0"/>
        <w:jc w:val="both"/>
      </w:pPr>
      <w:r>
        <w:rPr>
          <w:sz w:val="24"/>
        </w:rPr>
        <w:t xml:space="preserve">(п. 3 в ред. Федерального </w:t>
      </w:r>
      <w:hyperlink w:history="0" r:id="rId6472" w:tooltip="Федеральный закон от 08.08.2024 N 28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284-ФЗ)</w:t>
      </w:r>
    </w:p>
    <w:p>
      <w:pPr>
        <w:pStyle w:val="0"/>
        <w:jc w:val="both"/>
      </w:pPr>
      <w:r>
        <w:rPr>
          <w:sz w:val="24"/>
        </w:rPr>
      </w:r>
    </w:p>
    <w:p>
      <w:pPr>
        <w:pStyle w:val="2"/>
        <w:outlineLvl w:val="2"/>
        <w:ind w:firstLine="540"/>
        <w:jc w:val="both"/>
      </w:pPr>
      <w:r>
        <w:rPr>
          <w:sz w:val="24"/>
        </w:rPr>
        <w:t xml:space="preserve">Статья 23.6. Утратила силу. - Федеральный </w:t>
      </w:r>
      <w:hyperlink w:history="0" r:id="rId6473"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закон</w:t>
        </w:r>
      </w:hyperlink>
      <w:r>
        <w:rPr>
          <w:sz w:val="24"/>
        </w:rPr>
        <w:t xml:space="preserve"> от 30.06.2003 N 86-ФЗ.</w:t>
      </w:r>
    </w:p>
    <w:p>
      <w:pPr>
        <w:pStyle w:val="0"/>
        <w:jc w:val="both"/>
      </w:pPr>
      <w:r>
        <w:rPr>
          <w:sz w:val="24"/>
        </w:rPr>
      </w:r>
    </w:p>
    <w:p>
      <w:pPr>
        <w:pStyle w:val="2"/>
        <w:outlineLvl w:val="2"/>
        <w:ind w:firstLine="540"/>
        <w:jc w:val="both"/>
      </w:pPr>
      <w:r>
        <w:rPr>
          <w:sz w:val="24"/>
        </w:rPr>
        <w:t xml:space="preserve">Статья 23.7. Федеральный орган исполнительной власти, осуществляющий функции по контролю и надзору в финансово-бюджетной сфере</w:t>
      </w:r>
    </w:p>
    <w:p>
      <w:pPr>
        <w:pStyle w:val="0"/>
        <w:jc w:val="both"/>
      </w:pPr>
      <w:r>
        <w:rPr>
          <w:sz w:val="24"/>
        </w:rPr>
        <w:t xml:space="preserve">(в ред. Федерального </w:t>
      </w:r>
      <w:hyperlink w:history="0" r:id="rId6474"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252-ФЗ)</w:t>
      </w:r>
    </w:p>
    <w:p>
      <w:pPr>
        <w:pStyle w:val="0"/>
        <w:ind w:firstLine="540"/>
        <w:jc w:val="both"/>
      </w:pPr>
      <w:r>
        <w:rPr>
          <w:sz w:val="24"/>
        </w:rPr>
      </w:r>
    </w:p>
    <w:p>
      <w:pPr>
        <w:pStyle w:val="0"/>
        <w:ind w:firstLine="540"/>
        <w:jc w:val="both"/>
      </w:pPr>
      <w:r>
        <w:rPr>
          <w:sz w:val="24"/>
        </w:rPr>
        <w:t xml:space="preserve">(в ред. Федерального </w:t>
      </w:r>
      <w:hyperlink w:history="0" r:id="rId6475" w:tooltip="Федеральный закон от 28.12.2004 N 183-ФЗ (ред. от 20.03.2025) &quot;О внесении изменений в некоторые законодательные акты Российской Федерации в связи с образованием Федерального казначейства&quot; {КонсультантПлюс}">
        <w:r>
          <w:rPr>
            <w:sz w:val="24"/>
            <w:color w:val="0000ff"/>
          </w:rPr>
          <w:t xml:space="preserve">закона</w:t>
        </w:r>
      </w:hyperlink>
      <w:r>
        <w:rPr>
          <w:sz w:val="24"/>
        </w:rPr>
        <w:t xml:space="preserve"> от 28.12.2004 N 183-ФЗ)</w:t>
      </w:r>
    </w:p>
    <w:p>
      <w:pPr>
        <w:pStyle w:val="0"/>
        <w:ind w:firstLine="540"/>
        <w:jc w:val="both"/>
      </w:pPr>
      <w:r>
        <w:rPr>
          <w:sz w:val="24"/>
        </w:rPr>
      </w:r>
    </w:p>
    <w:bookmarkStart w:id="11352" w:name="P11352"/>
    <w:bookmarkEnd w:id="11352"/>
    <w:p>
      <w:pPr>
        <w:pStyle w:val="0"/>
        <w:ind w:firstLine="540"/>
        <w:jc w:val="both"/>
      </w:pPr>
      <w:r>
        <w:rPr>
          <w:sz w:val="24"/>
        </w:rPr>
        <w:t xml:space="preserve">1. Федеральный орган исполнительной власти, осуществляющий функции по контролю и надзору в финансово-бюджетной сфере, рассматривает дела об административных правонарушениях, предусмотренных </w:t>
      </w:r>
      <w:hyperlink w:history="0" w:anchor="P2460" w:tooltip="1. Нарушение установленных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далее - законодательство Российской Федерации и иные нормативные правовые акты о контрактной системе в сфере закупок) порядка формирования, утверждения планов-графиков закупок товаров, работ, услуг для обеспечения государственных и муниципальных нужд (далее в настоящей статье - закупка) и в...">
        <w:r>
          <w:rPr>
            <w:sz w:val="24"/>
            <w:color w:val="0000ff"/>
          </w:rPr>
          <w:t xml:space="preserve">частями 1</w:t>
        </w:r>
      </w:hyperlink>
      <w:r>
        <w:rPr>
          <w:sz w:val="24"/>
        </w:rPr>
        <w:t xml:space="preserve"> - </w:t>
      </w:r>
      <w:hyperlink w:history="0" w:anchor="P2464" w:tooltip="3. Нарушение установленных в соответствии с законодательством Российской Федерации и иными нормативными правовыми актами о контрактной системе в сфере закупок требований к определению и обоснованию начальной (максимальной) цены контракта, цены контракта, заключаемого с единственным поставщиком (подрядчиком, исполнителем), начальной цены единицы товара, работы, услуги или начальной суммы цен единиц товара, работы, услуги -">
        <w:r>
          <w:rPr>
            <w:sz w:val="24"/>
            <w:color w:val="0000ff"/>
          </w:rPr>
          <w:t xml:space="preserve">3 статьи 7.30.1</w:t>
        </w:r>
      </w:hyperlink>
      <w:r>
        <w:rPr>
          <w:sz w:val="24"/>
        </w:rPr>
        <w:t xml:space="preserve">, </w:t>
      </w:r>
      <w:hyperlink w:history="0" w:anchor="P2499" w:tooltip="5. Несоблюдение требования о проведении экспертизы поставленного товара, результатов выполненной работы, оказанной услуги или отдельных этапов исполнения контракта в случае, если в соответствии с законодательством Российской Федерации и иными нормативными правовыми актами о контрактной системе в сфере закупок к проведению такой экспертизы заказчик обязан привлечь экспертов, экспертные организации, -">
        <w:r>
          <w:rPr>
            <w:sz w:val="24"/>
            <w:color w:val="0000ff"/>
          </w:rPr>
          <w:t xml:space="preserve">частями 5</w:t>
        </w:r>
      </w:hyperlink>
      <w:r>
        <w:rPr>
          <w:sz w:val="24"/>
        </w:rPr>
        <w:t xml:space="preserve"> - </w:t>
      </w:r>
      <w:hyperlink w:history="0" w:anchor="P2503" w:tooltip="7. Приемка результатов отдельного этапа исполнения контракта, поставленного товара, выполненной работы (ее результатов) или оказанной услуги при несоответствии поставленного товара, выполненной работы (ее результатов) или оказанной услуги условиям контракта в случаях, не предусмотренных законодательством Российской Федерации и иными нормативными правовыми актами о контрактной системе в сфере закупок, -">
        <w:r>
          <w:rPr>
            <w:sz w:val="24"/>
            <w:color w:val="0000ff"/>
          </w:rPr>
          <w:t xml:space="preserve">7 статьи 7.30.2</w:t>
        </w:r>
      </w:hyperlink>
      <w:r>
        <w:rPr>
          <w:sz w:val="24"/>
        </w:rPr>
        <w:t xml:space="preserve"> (за исключением нарушений, связанных с закупками в сфере государственного оборонного заказа, а также нарушений, связанных с закупками для обеспечения федеральных нужд, которые не относятся к государственному оборонному заказу и сведения о которых составляют государственную тайну), статьями </w:t>
      </w:r>
      <w:hyperlink w:history="0" w:anchor="P2610" w:tooltip="Статья 7.32.6. Заведомо ложное экспертное заключение в сфере закупок товаров, работ, услуг для обеспечения государственных и муниципальных нужд">
        <w:r>
          <w:rPr>
            <w:sz w:val="24"/>
            <w:color w:val="0000ff"/>
          </w:rPr>
          <w:t xml:space="preserve">7.32.6</w:t>
        </w:r>
      </w:hyperlink>
      <w:r>
        <w:rPr>
          <w:sz w:val="24"/>
        </w:rPr>
        <w:t xml:space="preserve">, </w:t>
      </w:r>
      <w:hyperlink w:history="0" w:anchor="P7705" w:tooltip="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
        <w:r>
          <w:rPr>
            <w:sz w:val="24"/>
            <w:color w:val="0000ff"/>
          </w:rPr>
          <w:t xml:space="preserve">15.1</w:t>
        </w:r>
      </w:hyperlink>
      <w:r>
        <w:rPr>
          <w:sz w:val="24"/>
        </w:rPr>
        <w:t xml:space="preserve">, </w:t>
      </w:r>
      <w:hyperlink w:history="0" w:anchor="P7856" w:tooltip="Статья 15.14. Нецелевое использование бюджетных средств">
        <w:r>
          <w:rPr>
            <w:sz w:val="24"/>
            <w:color w:val="0000ff"/>
          </w:rPr>
          <w:t xml:space="preserve">15.14</w:t>
        </w:r>
      </w:hyperlink>
      <w:r>
        <w:rPr>
          <w:sz w:val="24"/>
        </w:rPr>
        <w:t xml:space="preserve"> - </w:t>
      </w:r>
      <w:hyperlink w:history="0" w:anchor="P8059" w:tooltip="Статья 15.15.16. Нарушение исполнения платежных документов и представления органа Федерального казначейства">
        <w:r>
          <w:rPr>
            <w:sz w:val="24"/>
            <w:color w:val="0000ff"/>
          </w:rPr>
          <w:t xml:space="preserve">15.15.16</w:t>
        </w:r>
      </w:hyperlink>
      <w:r>
        <w:rPr>
          <w:sz w:val="24"/>
        </w:rPr>
        <w:t xml:space="preserve">, </w:t>
      </w:r>
      <w:hyperlink w:history="0" w:anchor="P9674" w:tooltip="20. Невыполнение в установленный срок законного предписания (представления) органа государственного (муниципального) финансового контроля -">
        <w:r>
          <w:rPr>
            <w:sz w:val="24"/>
            <w:color w:val="0000ff"/>
          </w:rPr>
          <w:t xml:space="preserve">частью 20 статьи 19.5</w:t>
        </w:r>
      </w:hyperlink>
      <w:r>
        <w:rPr>
          <w:sz w:val="24"/>
        </w:rPr>
        <w:t xml:space="preserve"> и </w:t>
      </w:r>
      <w:hyperlink w:history="0" w:anchor="P9845" w:tooltip="1. Непредставление или несвоевременное представление в орган, уполномоченный на осуществление контроля в сфере закупок товаров, работ, услуг для обеспечения государственных и муниципальных нужд, орган внутреннего государственного (муниципального) финансового контроля информации и документов, если представление таких информации и документов является обязательным в соответствии с законодательством Российской Федерации о контрактной системе в сфере закупок, либо представление заведомо недостоверных информац...">
        <w:r>
          <w:rPr>
            <w:sz w:val="24"/>
            <w:color w:val="0000ff"/>
          </w:rPr>
          <w:t xml:space="preserve">частью 1 статьи 19.7.2</w:t>
        </w:r>
      </w:hyperlink>
      <w:r>
        <w:rPr>
          <w:sz w:val="24"/>
        </w:rPr>
        <w:t xml:space="preserve"> настоящего Кодекса (в пределах своих полномочий).</w:t>
      </w:r>
    </w:p>
    <w:p>
      <w:pPr>
        <w:pStyle w:val="0"/>
        <w:jc w:val="both"/>
      </w:pPr>
      <w:r>
        <w:rPr>
          <w:sz w:val="24"/>
        </w:rPr>
        <w:t xml:space="preserve">(в ред. Федеральных законов от 23.07.2013 </w:t>
      </w:r>
      <w:hyperlink w:history="0" r:id="rId6476"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03.07.2016 </w:t>
      </w:r>
      <w:hyperlink w:history="0" r:id="rId6477"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318-ФЗ</w:t>
        </w:r>
      </w:hyperlink>
      <w:r>
        <w:rPr>
          <w:sz w:val="24"/>
        </w:rPr>
        <w:t xml:space="preserve">, от 27.12.2018 </w:t>
      </w:r>
      <w:hyperlink w:history="0" r:id="rId6478" w:tooltip="Федеральный закон от 27.12.2018 N 510-ФЗ &quot;О внесении изменений в Кодекс Российской Федерации об административных правонарушениях&quot; {КонсультантПлюс}">
        <w:r>
          <w:rPr>
            <w:sz w:val="24"/>
            <w:color w:val="0000ff"/>
          </w:rPr>
          <w:t xml:space="preserve">N 510-ФЗ</w:t>
        </w:r>
      </w:hyperlink>
      <w:r>
        <w:rPr>
          <w:sz w:val="24"/>
        </w:rPr>
        <w:t xml:space="preserve">, от 28.12.2024 </w:t>
      </w:r>
      <w:hyperlink w:history="0" r:id="rId6479"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1352" w:tooltip="1. Федеральный орган исполнительной власти, осуществляющий функции по контролю и надзору в финансово-бюджетной сфере, рассматривает дела об административных правонарушениях, предусмотренных частями 1 - 3 статьи 7.30.1, частями 5 - 7 статьи 7.30.2 (за исключением нарушений, связанных с закупками в сфере государственного оборонного заказа, а также нарушений, связанных с закупками для обеспечения федеральных нужд, которые не относятся к государственному оборонному заказу и сведения о которых составляют госу...">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контроль и надзор в финансово-бюджетной сфере, его заместители;</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контроль и надзор в финансово-бюджетной сфере, их заместители;</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контроль и надзор в финансово-бюджетной сфере, их заместители;</w:t>
      </w:r>
    </w:p>
    <w:p>
      <w:pPr>
        <w:pStyle w:val="0"/>
        <w:spacing w:before="240" w:lineRule="auto"/>
        <w:ind w:firstLine="540"/>
        <w:jc w:val="both"/>
      </w:pPr>
      <w:r>
        <w:rPr>
          <w:sz w:val="24"/>
        </w:rPr>
        <w:t xml:space="preserve">4) руководители структурных подразделений территориальных органов федерального органа исполнительной власти, осуществляющего контроль и надзор в финансово-бюджетной сфере, их заместители - об административных правонарушениях, предусмотренных </w:t>
      </w:r>
      <w:hyperlink w:history="0" w:anchor="P2460" w:tooltip="1. Нарушение установленных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далее - законодательство Российской Федерации и иные нормативные правовые акты о контрактной системе в сфере закупок) порядка формирования, утверждения планов-графиков закупок товаров, работ, услуг для обеспечения государственных и муниципальных нужд (далее в настоящей статье - закупка) и в...">
        <w:r>
          <w:rPr>
            <w:sz w:val="24"/>
            <w:color w:val="0000ff"/>
          </w:rPr>
          <w:t xml:space="preserve">частями 1</w:t>
        </w:r>
      </w:hyperlink>
      <w:r>
        <w:rPr>
          <w:sz w:val="24"/>
        </w:rPr>
        <w:t xml:space="preserve"> - </w:t>
      </w:r>
      <w:hyperlink w:history="0" w:anchor="P2464" w:tooltip="3. Нарушение установленных в соответствии с законодательством Российской Федерации и иными нормативными правовыми актами о контрактной системе в сфере закупок требований к определению и обоснованию начальной (максимальной) цены контракта, цены контракта, заключаемого с единственным поставщиком (подрядчиком, исполнителем), начальной цены единицы товара, работы, услуги или начальной суммы цен единиц товара, работы, услуги -">
        <w:r>
          <w:rPr>
            <w:sz w:val="24"/>
            <w:color w:val="0000ff"/>
          </w:rPr>
          <w:t xml:space="preserve">3 статьи 7.30.1</w:t>
        </w:r>
      </w:hyperlink>
      <w:r>
        <w:rPr>
          <w:sz w:val="24"/>
        </w:rPr>
        <w:t xml:space="preserve">, </w:t>
      </w:r>
      <w:hyperlink w:history="0" w:anchor="P7871" w:tooltip="3. Возврат бюджетного кредита, предоставленного бюджету бюджетной системы Российской Федерации, с нарушением срока возврата -">
        <w:r>
          <w:rPr>
            <w:sz w:val="24"/>
            <w:color w:val="0000ff"/>
          </w:rPr>
          <w:t xml:space="preserve">частями 3</w:t>
        </w:r>
      </w:hyperlink>
      <w:r>
        <w:rPr>
          <w:sz w:val="24"/>
        </w:rPr>
        <w:t xml:space="preserve"> и </w:t>
      </w:r>
      <w:hyperlink w:history="0" w:anchor="P7873" w:tooltip="4. Возврат бюджетного кредита, предоставленного юридическому лицу, с нарушением срока возврата -">
        <w:r>
          <w:rPr>
            <w:sz w:val="24"/>
            <w:color w:val="0000ff"/>
          </w:rPr>
          <w:t xml:space="preserve">4 статьи 15.15</w:t>
        </w:r>
      </w:hyperlink>
      <w:r>
        <w:rPr>
          <w:sz w:val="24"/>
        </w:rPr>
        <w:t xml:space="preserve">, </w:t>
      </w:r>
      <w:hyperlink w:history="0" w:anchor="P7880" w:tooltip="1. Неперечисление платы за пользование бюджетным кредитом, предоставленным бюджету бюджетной системы Российской Федерации, -">
        <w:r>
          <w:rPr>
            <w:sz w:val="24"/>
            <w:color w:val="0000ff"/>
          </w:rPr>
          <w:t xml:space="preserve">частями 1</w:t>
        </w:r>
      </w:hyperlink>
      <w:r>
        <w:rPr>
          <w:sz w:val="24"/>
        </w:rPr>
        <w:t xml:space="preserve">, </w:t>
      </w:r>
      <w:hyperlink w:history="0" w:anchor="P7884" w:tooltip="3. Перечисление платы за пользование бюджетным кредитом, предоставленным бюджету бюджетной системы Российской Федерации, с нарушением срока -">
        <w:r>
          <w:rPr>
            <w:sz w:val="24"/>
            <w:color w:val="0000ff"/>
          </w:rPr>
          <w:t xml:space="preserve">3</w:t>
        </w:r>
      </w:hyperlink>
      <w:r>
        <w:rPr>
          <w:sz w:val="24"/>
        </w:rPr>
        <w:t xml:space="preserve"> и </w:t>
      </w:r>
      <w:hyperlink w:history="0" w:anchor="P7886" w:tooltip="4. Перечисление платы за пользование бюджетным кредитом, предоставленным юридическому лицу, с нарушением срока -">
        <w:r>
          <w:rPr>
            <w:sz w:val="24"/>
            <w:color w:val="0000ff"/>
          </w:rPr>
          <w:t xml:space="preserve">4 статьи 15.15.1</w:t>
        </w:r>
      </w:hyperlink>
      <w:r>
        <w:rPr>
          <w:sz w:val="24"/>
        </w:rPr>
        <w:t xml:space="preserve">, </w:t>
      </w:r>
      <w:hyperlink w:history="0" w:anchor="P7933" w:tooltip="Статья 15.15.5-1. Невыполнение государственного (муниципального) задания">
        <w:r>
          <w:rPr>
            <w:sz w:val="24"/>
            <w:color w:val="0000ff"/>
          </w:rPr>
          <w:t xml:space="preserve">статьей 15.15.5-1</w:t>
        </w:r>
      </w:hyperlink>
      <w:r>
        <w:rPr>
          <w:sz w:val="24"/>
        </w:rPr>
        <w:t xml:space="preserve">, </w:t>
      </w:r>
      <w:hyperlink w:history="0" w:anchor="P7946" w:tooltip="1. Непредставление или представление с нарушением сроков, установленных законодательством Российской Федерации о бухгалтерском учете, бюджетным законодательством Российской Федерации и иными нормативными правовыми актами, регулирующими бюджетные правоотношения, бюджетной или бухгалтерской (финансовой) отчетности -">
        <w:r>
          <w:rPr>
            <w:sz w:val="24"/>
            <w:color w:val="0000ff"/>
          </w:rPr>
          <w:t xml:space="preserve">частями 1</w:t>
        </w:r>
      </w:hyperlink>
      <w:r>
        <w:rPr>
          <w:sz w:val="24"/>
        </w:rPr>
        <w:t xml:space="preserve"> - </w:t>
      </w:r>
      <w:hyperlink w:history="0" w:anchor="P7956" w:tooltip="6. Повторное совершение административного правонарушения, предусмотренного частью 3 настоящей статьи, -">
        <w:r>
          <w:rPr>
            <w:sz w:val="24"/>
            <w:color w:val="0000ff"/>
          </w:rPr>
          <w:t xml:space="preserve">6 статьи 15.15.6</w:t>
        </w:r>
      </w:hyperlink>
      <w:r>
        <w:rPr>
          <w:sz w:val="24"/>
        </w:rPr>
        <w:t xml:space="preserve">, </w:t>
      </w:r>
      <w:hyperlink w:history="0" w:anchor="P7990" w:tooltip="Статья 15.15.7. Нарушение порядка формирования и представления (утверждения) сведений (документов), используемых при составлении и рассмотрении проектов бюджетов бюджетной системы Российской Федерации, исполнении бюджетов бюджетной системы Российской Федерации">
        <w:r>
          <w:rPr>
            <w:sz w:val="24"/>
            <w:color w:val="0000ff"/>
          </w:rPr>
          <w:t xml:space="preserve">статьями 15.15.7</w:t>
        </w:r>
      </w:hyperlink>
      <w:r>
        <w:rPr>
          <w:sz w:val="24"/>
        </w:rPr>
        <w:t xml:space="preserve">, </w:t>
      </w:r>
      <w:hyperlink w:history="0" w:anchor="P8022" w:tooltip="Статья 15.15.11. Нарушение сроков распределения, отзыва либо доведения бюджетных ассигнований и (или) лимитов бюджетных обязательств">
        <w:r>
          <w:rPr>
            <w:sz w:val="24"/>
            <w:color w:val="0000ff"/>
          </w:rPr>
          <w:t xml:space="preserve">15.15.11</w:t>
        </w:r>
      </w:hyperlink>
      <w:r>
        <w:rPr>
          <w:sz w:val="24"/>
        </w:rPr>
        <w:t xml:space="preserve">, </w:t>
      </w:r>
      <w:hyperlink w:history="0" w:anchor="P8045" w:tooltip="Статья 15.15.14. Нарушение срока направления информации о результатах рассмотрения дела в суде">
        <w:r>
          <w:rPr>
            <w:sz w:val="24"/>
            <w:color w:val="0000ff"/>
          </w:rPr>
          <w:t xml:space="preserve">15.15.14</w:t>
        </w:r>
      </w:hyperlink>
      <w:r>
        <w:rPr>
          <w:sz w:val="24"/>
        </w:rPr>
        <w:t xml:space="preserve">, </w:t>
      </w:r>
      <w:hyperlink w:history="0" w:anchor="P8052" w:tooltip="Статья 15.15.15. Нарушение порядка формирования государственного (муниципального) задания">
        <w:r>
          <w:rPr>
            <w:sz w:val="24"/>
            <w:color w:val="0000ff"/>
          </w:rPr>
          <w:t xml:space="preserve">15.15.15</w:t>
        </w:r>
      </w:hyperlink>
      <w:r>
        <w:rPr>
          <w:sz w:val="24"/>
        </w:rPr>
        <w:t xml:space="preserve"> настоящего Кодекса.</w:t>
      </w:r>
    </w:p>
    <w:p>
      <w:pPr>
        <w:pStyle w:val="0"/>
        <w:jc w:val="both"/>
      </w:pPr>
      <w:r>
        <w:rPr>
          <w:sz w:val="24"/>
        </w:rPr>
        <w:t xml:space="preserve">(п. 4 введен Федеральным </w:t>
      </w:r>
      <w:hyperlink w:history="0" r:id="rId6480" w:tooltip="Федеральный закон от 29.05.2019 N 1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29.05.2019 N 113-ФЗ; в ред. Федерального </w:t>
      </w:r>
      <w:hyperlink w:history="0" r:id="rId6481"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28.12.2024 N 500-ФЗ)</w:t>
      </w:r>
    </w:p>
    <w:p>
      <w:pPr>
        <w:pStyle w:val="0"/>
        <w:jc w:val="both"/>
      </w:pPr>
      <w:r>
        <w:rPr>
          <w:sz w:val="24"/>
        </w:rPr>
      </w:r>
    </w:p>
    <w:p>
      <w:pPr>
        <w:pStyle w:val="2"/>
        <w:outlineLvl w:val="2"/>
        <w:ind w:firstLine="540"/>
        <w:jc w:val="both"/>
      </w:pPr>
      <w:r>
        <w:rPr>
          <w:sz w:val="24"/>
        </w:rPr>
        <w:t xml:space="preserve">Статья 23.7.1. Органы исполнительной власти субъектов Российской Федерации, осуществляющие функции по контролю и надзору в финансово-бюджетной сфере</w:t>
      </w:r>
    </w:p>
    <w:p>
      <w:pPr>
        <w:pStyle w:val="0"/>
        <w:ind w:firstLine="540"/>
        <w:jc w:val="both"/>
      </w:pPr>
      <w:r>
        <w:rPr>
          <w:sz w:val="24"/>
        </w:rPr>
      </w:r>
    </w:p>
    <w:p>
      <w:pPr>
        <w:pStyle w:val="0"/>
        <w:ind w:firstLine="540"/>
        <w:jc w:val="both"/>
      </w:pPr>
      <w:r>
        <w:rPr>
          <w:sz w:val="24"/>
        </w:rPr>
        <w:t xml:space="preserve">(введена Федеральным </w:t>
      </w:r>
      <w:hyperlink w:history="0" r:id="rId6482"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23.07.2013 N 252-ФЗ)</w:t>
      </w:r>
    </w:p>
    <w:p>
      <w:pPr>
        <w:pStyle w:val="0"/>
        <w:ind w:firstLine="540"/>
        <w:jc w:val="both"/>
      </w:pPr>
      <w:r>
        <w:rPr>
          <w:sz w:val="24"/>
        </w:rPr>
      </w:r>
    </w:p>
    <w:bookmarkStart w:id="11365" w:name="P11365"/>
    <w:bookmarkEnd w:id="11365"/>
    <w:p>
      <w:pPr>
        <w:pStyle w:val="0"/>
        <w:ind w:firstLine="540"/>
        <w:jc w:val="both"/>
      </w:pPr>
      <w:r>
        <w:rPr>
          <w:sz w:val="24"/>
        </w:rPr>
        <w:t xml:space="preserve">1. Органы исполнительной власти субъектов Российской Федерации, осуществляющие функции по контролю и надзору в финансово-бюджетной сфере, рассматривают дела об административных правонарушениях, предусмотренных </w:t>
      </w:r>
      <w:hyperlink w:history="0" w:anchor="P2460" w:tooltip="1. Нарушение установленных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далее - законодательство Российской Федерации и иные нормативные правовые акты о контрактной системе в сфере закупок) порядка формирования, утверждения планов-графиков закупок товаров, работ, услуг для обеспечения государственных и муниципальных нужд (далее в настоящей статье - закупка) и в...">
        <w:r>
          <w:rPr>
            <w:sz w:val="24"/>
            <w:color w:val="0000ff"/>
          </w:rPr>
          <w:t xml:space="preserve">частями 1</w:t>
        </w:r>
      </w:hyperlink>
      <w:r>
        <w:rPr>
          <w:sz w:val="24"/>
        </w:rPr>
        <w:t xml:space="preserve"> - </w:t>
      </w:r>
      <w:hyperlink w:history="0" w:anchor="P2464" w:tooltip="3. Нарушение установленных в соответствии с законодательством Российской Федерации и иными нормативными правовыми актами о контрактной системе в сфере закупок требований к определению и обоснованию начальной (максимальной) цены контракта, цены контракта, заключаемого с единственным поставщиком (подрядчиком, исполнителем), начальной цены единицы товара, работы, услуги или начальной суммы цен единиц товара, работы, услуги -">
        <w:r>
          <w:rPr>
            <w:sz w:val="24"/>
            <w:color w:val="0000ff"/>
          </w:rPr>
          <w:t xml:space="preserve">3 статьи 7.30.1</w:t>
        </w:r>
      </w:hyperlink>
      <w:r>
        <w:rPr>
          <w:sz w:val="24"/>
        </w:rPr>
        <w:t xml:space="preserve">, </w:t>
      </w:r>
      <w:hyperlink w:history="0" w:anchor="P2499" w:tooltip="5. Несоблюдение требования о проведении экспертизы поставленного товара, результатов выполненной работы, оказанной услуги или отдельных этапов исполнения контракта в случае, если в соответствии с законодательством Российской Федерации и иными нормативными правовыми актами о контрактной системе в сфере закупок к проведению такой экспертизы заказчик обязан привлечь экспертов, экспертные организации, -">
        <w:r>
          <w:rPr>
            <w:sz w:val="24"/>
            <w:color w:val="0000ff"/>
          </w:rPr>
          <w:t xml:space="preserve">частями 5</w:t>
        </w:r>
      </w:hyperlink>
      <w:r>
        <w:rPr>
          <w:sz w:val="24"/>
        </w:rPr>
        <w:t xml:space="preserve"> - </w:t>
      </w:r>
      <w:hyperlink w:history="0" w:anchor="P2503" w:tooltip="7. Приемка результатов отдельного этапа исполнения контракта, поставленного товара, выполненной работы (ее результатов) или оказанной услуги при несоответствии поставленного товара, выполненной работы (ее результатов) или оказанной услуги условиям контракта в случаях, не предусмотренных законодательством Российской Федерации и иными нормативными правовыми актами о контрактной системе в сфере закупок, -">
        <w:r>
          <w:rPr>
            <w:sz w:val="24"/>
            <w:color w:val="0000ff"/>
          </w:rPr>
          <w:t xml:space="preserve">7 статьи 7.30.2</w:t>
        </w:r>
      </w:hyperlink>
      <w:r>
        <w:rPr>
          <w:sz w:val="24"/>
        </w:rPr>
        <w:t xml:space="preserve"> (за исключением нарушений, связанных с закупками в сфере государственного оборонного заказа, а также нарушений, связанных с закупками для обеспечения федеральных нужд, которые не относятся к государственному оборонному заказу и сведения о которых составляют государственную тайну) настоящего Кодекса, за исключением случаев, предусмотренных </w:t>
      </w:r>
      <w:hyperlink w:history="0" w:anchor="P11264" w:tooltip="1.7. Дела об административных правонарушениях, предусмотренных частями 1 - 3 статьи 7.30.1, частями 5 - 7 статьи 7.30.2 настоящего Кодекса, рассматриваются судьями в случае, если дело о таком административном правонарушении возбуждено должностным лицом органа исполнительной власти субъекта Российской Федерации, осуществляющего функции по контролю и надзору в финансово-бюджетной сфере, по поступившим из органа муниципального финансового контроля материалам, содержащим данные, указывающие на наличие событи...">
        <w:r>
          <w:rPr>
            <w:sz w:val="24"/>
            <w:color w:val="0000ff"/>
          </w:rPr>
          <w:t xml:space="preserve">частью 1.7 статьи 23.1</w:t>
        </w:r>
      </w:hyperlink>
      <w:r>
        <w:rPr>
          <w:sz w:val="24"/>
        </w:rPr>
        <w:t xml:space="preserve"> настоящего Кодекса, статьями </w:t>
      </w:r>
      <w:hyperlink w:history="0" w:anchor="P2610" w:tooltip="Статья 7.32.6. Заведомо ложное экспертное заключение в сфере закупок товаров, работ, услуг для обеспечения государственных и муниципальных нужд">
        <w:r>
          <w:rPr>
            <w:sz w:val="24"/>
            <w:color w:val="0000ff"/>
          </w:rPr>
          <w:t xml:space="preserve">7.32.6</w:t>
        </w:r>
      </w:hyperlink>
      <w:r>
        <w:rPr>
          <w:sz w:val="24"/>
        </w:rPr>
        <w:t xml:space="preserve">, </w:t>
      </w:r>
      <w:hyperlink w:history="0" w:anchor="P7705" w:tooltip="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
        <w:r>
          <w:rPr>
            <w:sz w:val="24"/>
            <w:color w:val="0000ff"/>
          </w:rPr>
          <w:t xml:space="preserve">15.1</w:t>
        </w:r>
      </w:hyperlink>
      <w:r>
        <w:rPr>
          <w:sz w:val="24"/>
        </w:rPr>
        <w:t xml:space="preserve">, </w:t>
      </w:r>
      <w:hyperlink w:history="0" w:anchor="P7856" w:tooltip="Статья 15.14. Нецелевое использование бюджетных средств">
        <w:r>
          <w:rPr>
            <w:sz w:val="24"/>
            <w:color w:val="0000ff"/>
          </w:rPr>
          <w:t xml:space="preserve">15.14</w:t>
        </w:r>
      </w:hyperlink>
      <w:r>
        <w:rPr>
          <w:sz w:val="24"/>
        </w:rPr>
        <w:t xml:space="preserve"> - </w:t>
      </w:r>
      <w:hyperlink w:history="0" w:anchor="P8059" w:tooltip="Статья 15.15.16. Нарушение исполнения платежных документов и представления органа Федерального казначейства">
        <w:r>
          <w:rPr>
            <w:sz w:val="24"/>
            <w:color w:val="0000ff"/>
          </w:rPr>
          <w:t xml:space="preserve">15.15.16</w:t>
        </w:r>
      </w:hyperlink>
      <w:r>
        <w:rPr>
          <w:sz w:val="24"/>
        </w:rPr>
        <w:t xml:space="preserve">, </w:t>
      </w:r>
      <w:hyperlink w:history="0" w:anchor="P8653" w:tooltip="Статья 15.41. Нарушение законодательства Российской Федерации, устанавливающего особенности погашения и внесудебного урегулирования задолженности заемщиков, проживающих на территории Республики Крым или на территории города федерального значения Севастополя">
        <w:r>
          <w:rPr>
            <w:sz w:val="24"/>
            <w:color w:val="0000ff"/>
          </w:rPr>
          <w:t xml:space="preserve">15.41</w:t>
        </w:r>
      </w:hyperlink>
      <w:r>
        <w:rPr>
          <w:sz w:val="24"/>
        </w:rPr>
        <w:t xml:space="preserve">, </w:t>
      </w:r>
      <w:hyperlink w:history="0" w:anchor="P9674" w:tooltip="20. Невыполнение в установленный срок законного предписания (представления) органа государственного (муниципального) финансового контроля -">
        <w:r>
          <w:rPr>
            <w:sz w:val="24"/>
            <w:color w:val="0000ff"/>
          </w:rPr>
          <w:t xml:space="preserve">частью 20 статьи 19.5</w:t>
        </w:r>
      </w:hyperlink>
      <w:r>
        <w:rPr>
          <w:sz w:val="24"/>
        </w:rPr>
        <w:t xml:space="preserve"> и </w:t>
      </w:r>
      <w:hyperlink w:history="0" w:anchor="P9845" w:tooltip="1. Непредставление или несвоевременное представление в орган, уполномоченный на осуществление контроля в сфере закупок товаров, работ, услуг для обеспечения государственных и муниципальных нужд, орган внутреннего государственного (муниципального) финансового контроля информации и документов, если представление таких информации и документов является обязательным в соответствии с законодательством Российской Федерации о контрактной системе в сфере закупок, либо представление заведомо недостоверных информац...">
        <w:r>
          <w:rPr>
            <w:sz w:val="24"/>
            <w:color w:val="0000ff"/>
          </w:rPr>
          <w:t xml:space="preserve">частью 1 статьи 19.7.2</w:t>
        </w:r>
      </w:hyperlink>
      <w:r>
        <w:rPr>
          <w:sz w:val="24"/>
        </w:rPr>
        <w:t xml:space="preserve"> настоящего Кодекса (в пределах своих полномочий).</w:t>
      </w:r>
    </w:p>
    <w:p>
      <w:pPr>
        <w:pStyle w:val="0"/>
        <w:jc w:val="both"/>
      </w:pPr>
      <w:r>
        <w:rPr>
          <w:sz w:val="24"/>
        </w:rPr>
        <w:t xml:space="preserve">(в ред. Федеральных законов от 30.12.2015 </w:t>
      </w:r>
      <w:hyperlink w:history="0" r:id="rId6483" w:tooltip="Федеральный закон от 30.12.2015 N 443-ФЗ &quot;О внесении изменений в Кодекс Российской Федерации об административных правонарушениях&quot; {КонсультантПлюс}">
        <w:r>
          <w:rPr>
            <w:sz w:val="24"/>
            <w:color w:val="0000ff"/>
          </w:rPr>
          <w:t xml:space="preserve">N 443-ФЗ</w:t>
        </w:r>
      </w:hyperlink>
      <w:r>
        <w:rPr>
          <w:sz w:val="24"/>
        </w:rPr>
        <w:t xml:space="preserve">, от 03.07.2016 </w:t>
      </w:r>
      <w:hyperlink w:history="0" r:id="rId6484"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318-ФЗ</w:t>
        </w:r>
      </w:hyperlink>
      <w:r>
        <w:rPr>
          <w:sz w:val="24"/>
        </w:rPr>
        <w:t xml:space="preserve">, от 27.12.2018 </w:t>
      </w:r>
      <w:hyperlink w:history="0" r:id="rId6485" w:tooltip="Федеральный закон от 27.12.2018 N 510-ФЗ &quot;О внесении изменений в Кодекс Российской Федерации об административных правонарушениях&quot; {КонсультантПлюс}">
        <w:r>
          <w:rPr>
            <w:sz w:val="24"/>
            <w:color w:val="0000ff"/>
          </w:rPr>
          <w:t xml:space="preserve">N 510-ФЗ</w:t>
        </w:r>
      </w:hyperlink>
      <w:r>
        <w:rPr>
          <w:sz w:val="24"/>
        </w:rPr>
        <w:t xml:space="preserve">, от 28.12.2024 </w:t>
      </w:r>
      <w:hyperlink w:history="0" r:id="rId6486"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365" w:tooltip="1. Органы исполнительной власти субъектов Российской Федерации, осуществляющие функции по контролю и надзору в финансово-бюджетной сфере, рассматривают дела об административных правонарушениях, предусмотренных частями 1 - 3 статьи 7.30.1, частями 5 - 7 статьи 7.30.2 (за исключением нарушений, связанных с закупками в сфере государственного оборонного заказа, а также нарушений, связанных с закупками для обеспечения федеральных нужд, которые не относятся к государственному оборонному заказу и сведения о кот...">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руководители органов исполнительной власти субъектов Российской Федерации, осуществляющих функции по контролю и надзору в финансово-бюджетной сфере, и их заместители;</w:t>
      </w:r>
    </w:p>
    <w:p>
      <w:pPr>
        <w:pStyle w:val="0"/>
        <w:spacing w:before="240" w:lineRule="auto"/>
        <w:ind w:firstLine="540"/>
        <w:jc w:val="both"/>
      </w:pPr>
      <w:r>
        <w:rPr>
          <w:sz w:val="24"/>
        </w:rPr>
        <w:t xml:space="preserve">2) руководители структурных подразделений органов исполнительной власти субъектов Российской Федерации, осуществляющих функции по контролю и надзору в финансово-бюджетной сфере, их заместители - об административных правонарушениях, предусмотренных </w:t>
      </w:r>
      <w:hyperlink w:history="0" w:anchor="P2460" w:tooltip="1. Нарушение установленных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далее - законодательство Российской Федерации и иные нормативные правовые акты о контрактной системе в сфере закупок) порядка формирования, утверждения планов-графиков закупок товаров, работ, услуг для обеспечения государственных и муниципальных нужд (далее в настоящей статье - закупка) и в...">
        <w:r>
          <w:rPr>
            <w:sz w:val="24"/>
            <w:color w:val="0000ff"/>
          </w:rPr>
          <w:t xml:space="preserve">частями 1</w:t>
        </w:r>
      </w:hyperlink>
      <w:r>
        <w:rPr>
          <w:sz w:val="24"/>
        </w:rPr>
        <w:t xml:space="preserve"> - </w:t>
      </w:r>
      <w:hyperlink w:history="0" w:anchor="P2464" w:tooltip="3. Нарушение установленных в соответствии с законодательством Российской Федерации и иными нормативными правовыми актами о контрактной системе в сфере закупок требований к определению и обоснованию начальной (максимальной) цены контракта, цены контракта, заключаемого с единственным поставщиком (подрядчиком, исполнителем), начальной цены единицы товара, работы, услуги или начальной суммы цен единиц товара, работы, услуги -">
        <w:r>
          <w:rPr>
            <w:sz w:val="24"/>
            <w:color w:val="0000ff"/>
          </w:rPr>
          <w:t xml:space="preserve">3 статьи 7.30.1</w:t>
        </w:r>
      </w:hyperlink>
      <w:r>
        <w:rPr>
          <w:sz w:val="24"/>
        </w:rPr>
        <w:t xml:space="preserve">, </w:t>
      </w:r>
      <w:hyperlink w:history="0" w:anchor="P7871" w:tooltip="3. Возврат бюджетного кредита, предоставленного бюджету бюджетной системы Российской Федерации, с нарушением срока возврата -">
        <w:r>
          <w:rPr>
            <w:sz w:val="24"/>
            <w:color w:val="0000ff"/>
          </w:rPr>
          <w:t xml:space="preserve">частями 3</w:t>
        </w:r>
      </w:hyperlink>
      <w:r>
        <w:rPr>
          <w:sz w:val="24"/>
        </w:rPr>
        <w:t xml:space="preserve"> и </w:t>
      </w:r>
      <w:hyperlink w:history="0" w:anchor="P7873" w:tooltip="4. Возврат бюджетного кредита, предоставленного юридическому лицу, с нарушением срока возврата -">
        <w:r>
          <w:rPr>
            <w:sz w:val="24"/>
            <w:color w:val="0000ff"/>
          </w:rPr>
          <w:t xml:space="preserve">4 статьи 15.15</w:t>
        </w:r>
      </w:hyperlink>
      <w:r>
        <w:rPr>
          <w:sz w:val="24"/>
        </w:rPr>
        <w:t xml:space="preserve">, </w:t>
      </w:r>
      <w:hyperlink w:history="0" w:anchor="P7880" w:tooltip="1. Неперечисление платы за пользование бюджетным кредитом, предоставленным бюджету бюджетной системы Российской Федерации, -">
        <w:r>
          <w:rPr>
            <w:sz w:val="24"/>
            <w:color w:val="0000ff"/>
          </w:rPr>
          <w:t xml:space="preserve">частями 1</w:t>
        </w:r>
      </w:hyperlink>
      <w:r>
        <w:rPr>
          <w:sz w:val="24"/>
        </w:rPr>
        <w:t xml:space="preserve">, </w:t>
      </w:r>
      <w:hyperlink w:history="0" w:anchor="P7884" w:tooltip="3. Перечисление платы за пользование бюджетным кредитом, предоставленным бюджету бюджетной системы Российской Федерации, с нарушением срока -">
        <w:r>
          <w:rPr>
            <w:sz w:val="24"/>
            <w:color w:val="0000ff"/>
          </w:rPr>
          <w:t xml:space="preserve">3</w:t>
        </w:r>
      </w:hyperlink>
      <w:r>
        <w:rPr>
          <w:sz w:val="24"/>
        </w:rPr>
        <w:t xml:space="preserve"> и </w:t>
      </w:r>
      <w:hyperlink w:history="0" w:anchor="P7886" w:tooltip="4. Перечисление платы за пользование бюджетным кредитом, предоставленным юридическому лицу, с нарушением срока -">
        <w:r>
          <w:rPr>
            <w:sz w:val="24"/>
            <w:color w:val="0000ff"/>
          </w:rPr>
          <w:t xml:space="preserve">4 статьи 15.15.1</w:t>
        </w:r>
      </w:hyperlink>
      <w:r>
        <w:rPr>
          <w:sz w:val="24"/>
        </w:rPr>
        <w:t xml:space="preserve">, </w:t>
      </w:r>
      <w:hyperlink w:history="0" w:anchor="P7933" w:tooltip="Статья 15.15.5-1. Невыполнение государственного (муниципального) задания">
        <w:r>
          <w:rPr>
            <w:sz w:val="24"/>
            <w:color w:val="0000ff"/>
          </w:rPr>
          <w:t xml:space="preserve">статьей 15.15.5-1</w:t>
        </w:r>
      </w:hyperlink>
      <w:r>
        <w:rPr>
          <w:sz w:val="24"/>
        </w:rPr>
        <w:t xml:space="preserve">, </w:t>
      </w:r>
      <w:hyperlink w:history="0" w:anchor="P7946" w:tooltip="1. Непредставление или представление с нарушением сроков, установленных законодательством Российской Федерации о бухгалтерском учете, бюджетным законодательством Российской Федерации и иными нормативными правовыми актами, регулирующими бюджетные правоотношения, бюджетной или бухгалтерской (финансовой) отчетности -">
        <w:r>
          <w:rPr>
            <w:sz w:val="24"/>
            <w:color w:val="0000ff"/>
          </w:rPr>
          <w:t xml:space="preserve">частями 1</w:t>
        </w:r>
      </w:hyperlink>
      <w:r>
        <w:rPr>
          <w:sz w:val="24"/>
        </w:rPr>
        <w:t xml:space="preserve"> - </w:t>
      </w:r>
      <w:hyperlink w:history="0" w:anchor="P7956" w:tooltip="6. Повторное совершение административного правонарушения, предусмотренного частью 3 настоящей статьи, -">
        <w:r>
          <w:rPr>
            <w:sz w:val="24"/>
            <w:color w:val="0000ff"/>
          </w:rPr>
          <w:t xml:space="preserve">6 статьи 15.15.6</w:t>
        </w:r>
      </w:hyperlink>
      <w:r>
        <w:rPr>
          <w:sz w:val="24"/>
        </w:rPr>
        <w:t xml:space="preserve">, </w:t>
      </w:r>
      <w:hyperlink w:history="0" w:anchor="P7990" w:tooltip="Статья 15.15.7. Нарушение порядка формирования и представления (утверждения) сведений (документов), используемых при составлении и рассмотрении проектов бюджетов бюджетной системы Российской Федерации, исполнении бюджетов бюджетной системы Российской Федерации">
        <w:r>
          <w:rPr>
            <w:sz w:val="24"/>
            <w:color w:val="0000ff"/>
          </w:rPr>
          <w:t xml:space="preserve">статьями 15.15.7</w:t>
        </w:r>
      </w:hyperlink>
      <w:r>
        <w:rPr>
          <w:sz w:val="24"/>
        </w:rPr>
        <w:t xml:space="preserve">, </w:t>
      </w:r>
      <w:hyperlink w:history="0" w:anchor="P8022" w:tooltip="Статья 15.15.11. Нарушение сроков распределения, отзыва либо доведения бюджетных ассигнований и (или) лимитов бюджетных обязательств">
        <w:r>
          <w:rPr>
            <w:sz w:val="24"/>
            <w:color w:val="0000ff"/>
          </w:rPr>
          <w:t xml:space="preserve">15.15.11</w:t>
        </w:r>
      </w:hyperlink>
      <w:r>
        <w:rPr>
          <w:sz w:val="24"/>
        </w:rPr>
        <w:t xml:space="preserve">, </w:t>
      </w:r>
      <w:hyperlink w:history="0" w:anchor="P8045" w:tooltip="Статья 15.15.14. Нарушение срока направления информации о результатах рассмотрения дела в суде">
        <w:r>
          <w:rPr>
            <w:sz w:val="24"/>
            <w:color w:val="0000ff"/>
          </w:rPr>
          <w:t xml:space="preserve">15.15.14</w:t>
        </w:r>
      </w:hyperlink>
      <w:r>
        <w:rPr>
          <w:sz w:val="24"/>
        </w:rPr>
        <w:t xml:space="preserve">, </w:t>
      </w:r>
      <w:hyperlink w:history="0" w:anchor="P8052" w:tooltip="Статья 15.15.15. Нарушение порядка формирования государственного (муниципального) задания">
        <w:r>
          <w:rPr>
            <w:sz w:val="24"/>
            <w:color w:val="0000ff"/>
          </w:rPr>
          <w:t xml:space="preserve">15.15.15</w:t>
        </w:r>
      </w:hyperlink>
      <w:r>
        <w:rPr>
          <w:sz w:val="24"/>
        </w:rPr>
        <w:t xml:space="preserve"> настоящего Кодекса.</w:t>
      </w:r>
    </w:p>
    <w:p>
      <w:pPr>
        <w:pStyle w:val="0"/>
        <w:jc w:val="both"/>
      </w:pPr>
      <w:r>
        <w:rPr>
          <w:sz w:val="24"/>
        </w:rPr>
        <w:t xml:space="preserve">(в ред. Федерального </w:t>
      </w:r>
      <w:hyperlink w:history="0" r:id="rId6487"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28.12.2024 N 500-ФЗ)</w:t>
      </w:r>
    </w:p>
    <w:p>
      <w:pPr>
        <w:pStyle w:val="0"/>
        <w:jc w:val="both"/>
      </w:pPr>
      <w:r>
        <w:rPr>
          <w:sz w:val="24"/>
        </w:rPr>
        <w:t xml:space="preserve">(часть 2 в ред. Федерального </w:t>
      </w:r>
      <w:hyperlink w:history="0" r:id="rId6488" w:tooltip="Федеральный закон от 29.05.2019 N 11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29.05.2019 N 113-ФЗ)</w:t>
      </w:r>
    </w:p>
    <w:p>
      <w:pPr>
        <w:pStyle w:val="0"/>
        <w:jc w:val="both"/>
      </w:pPr>
      <w:r>
        <w:rPr>
          <w:sz w:val="24"/>
        </w:rPr>
      </w:r>
    </w:p>
    <w:p>
      <w:pPr>
        <w:pStyle w:val="2"/>
        <w:outlineLvl w:val="2"/>
        <w:ind w:firstLine="540"/>
        <w:jc w:val="both"/>
      </w:pPr>
      <w:r>
        <w:rPr>
          <w:sz w:val="24"/>
        </w:rPr>
        <w:t xml:space="preserve">Статья 23.8. Таможенные органы</w:t>
      </w:r>
    </w:p>
    <w:p>
      <w:pPr>
        <w:pStyle w:val="0"/>
        <w:jc w:val="both"/>
      </w:pPr>
      <w:r>
        <w:rPr>
          <w:sz w:val="24"/>
        </w:rPr>
      </w:r>
    </w:p>
    <w:bookmarkStart w:id="11375" w:name="P11375"/>
    <w:bookmarkEnd w:id="11375"/>
    <w:p>
      <w:pPr>
        <w:pStyle w:val="0"/>
        <w:ind w:firstLine="540"/>
        <w:jc w:val="both"/>
      </w:pPr>
      <w:r>
        <w:rPr>
          <w:sz w:val="24"/>
        </w:rPr>
        <w:t xml:space="preserve">1. Таможенный </w:t>
      </w:r>
      <w:hyperlink w:history="0" r:id="rId6489" w:tooltip="Федеральный закон от 03.08.2018 N 289-ФЗ (ред. от 28.12.2024) &quot;О таможенном регулировании в Российской Федерации и о внесении изменений в отдельные законодательные акты Российской Федерации&quot; (с изм. и доп., вступ. в силу с 26.08.2025) {КонсультантПлюс}">
        <w:r>
          <w:rPr>
            <w:sz w:val="24"/>
            <w:color w:val="0000ff"/>
          </w:rPr>
          <w:t xml:space="preserve">орган</w:t>
        </w:r>
      </w:hyperlink>
      <w:r>
        <w:rPr>
          <w:sz w:val="24"/>
        </w:rPr>
        <w:t xml:space="preserve"> рассматривает дела об административных правонарушениях, предусмотренных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статьей 11.27</w:t>
        </w:r>
      </w:hyperlink>
      <w:r>
        <w:rPr>
          <w:sz w:val="24"/>
        </w:rPr>
        <w:t xml:space="preserve"> (в части осуществления международных автомобильных перевозок грузов),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статьей 11.29</w:t>
        </w:r>
      </w:hyperlink>
      <w:r>
        <w:rPr>
          <w:sz w:val="24"/>
        </w:rPr>
        <w:t xml:space="preserve"> (в части осуществления международных автомобильных перевозок грузов), </w:t>
      </w:r>
      <w:hyperlink w:history="0" w:anchor="P4877"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r>
          <w:rPr>
            <w:sz w:val="24"/>
            <w:color w:val="0000ff"/>
          </w:rPr>
          <w:t xml:space="preserve">частями 1</w:t>
        </w:r>
      </w:hyperlink>
      <w:r>
        <w:rPr>
          <w:sz w:val="24"/>
        </w:rPr>
        <w:t xml:space="preserve">, </w:t>
      </w:r>
      <w:hyperlink w:history="0" w:anchor="P4882" w:tooltip="4. Движение тяжеловесного и (или) крупногабаритного транспортного средства с превышением допустимых габаритов транспортного средства на величину более 10, но не более 20 сантиметров без специального разрешения, либо с превышением габаритов, указанных в специальном разрешении, на величину более 10, но не более 20 сантиметров, либо с превышением допустимой массы транспортного средства или допустимой нагрузки на ось транспортного средства на величину более 10, но не более 20 процентов без специального разре...">
        <w:r>
          <w:rPr>
            <w:sz w:val="24"/>
            <w:color w:val="0000ff"/>
          </w:rPr>
          <w:t xml:space="preserve">4</w:t>
        </w:r>
      </w:hyperlink>
      <w:r>
        <w:rPr>
          <w:sz w:val="24"/>
        </w:rPr>
        <w:t xml:space="preserve"> - </w:t>
      </w:r>
      <w:hyperlink w:history="0" w:anchor="P4890" w:tooltip="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
        <w:r>
          <w:rPr>
            <w:sz w:val="24"/>
            <w:color w:val="0000ff"/>
          </w:rPr>
          <w:t xml:space="preserve">6</w:t>
        </w:r>
      </w:hyperlink>
      <w:r>
        <w:rPr>
          <w:sz w:val="24"/>
        </w:rPr>
        <w:t xml:space="preserve">, </w:t>
      </w:r>
      <w:hyperlink w:history="0" w:anchor="P4911" w:tooltip="12. Невыполнение законного требования уполномоченного должностного лица о прохождении весового и габаритного контроля транспортного средства, в том числе об остановке транспортного средства в пункте транспортного контроля, либо отказ или уклонение от выполнения указанного требования -">
        <w:r>
          <w:rPr>
            <w:sz w:val="24"/>
            <w:color w:val="0000ff"/>
          </w:rPr>
          <w:t xml:space="preserve">12</w:t>
        </w:r>
      </w:hyperlink>
      <w:r>
        <w:rPr>
          <w:sz w:val="24"/>
        </w:rPr>
        <w:t xml:space="preserve"> и </w:t>
      </w:r>
      <w:hyperlink w:history="0" w:anchor="P4914" w:tooltip="13. Движение транспортного средства, имеющего разрешенную максимальную массу свыше 3,5 тонны, с нарушением требований Правил движения тяжеловесных и (или) крупногабаритных транспортных средств в зоне автоматического весового и габаритного контроля транспортных средств либо несоблюдение требований, предписанных дорожными знаками или разметкой проезжей части дороги, в зоне автоматического весового и габаритного контроля транспортных средств, за исключением случаев, предусмотренных частью 5 статьи 12.21.5 н...">
        <w:r>
          <w:rPr>
            <w:sz w:val="24"/>
            <w:color w:val="0000ff"/>
          </w:rPr>
          <w:t xml:space="preserve">13 статьи 12.21.1</w:t>
        </w:r>
      </w:hyperlink>
      <w:r>
        <w:rPr>
          <w:sz w:val="24"/>
        </w:rPr>
        <w:t xml:space="preserve"> (в части осуществления международных автомобильных перевозок), </w:t>
      </w:r>
      <w:hyperlink w:history="0" w:anchor="P4930"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r>
          <w:rPr>
            <w:sz w:val="24"/>
            <w:color w:val="0000ff"/>
          </w:rPr>
          <w:t xml:space="preserve">частью 1 статьи 12.21.2</w:t>
        </w:r>
      </w:hyperlink>
      <w:r>
        <w:rPr>
          <w:sz w:val="24"/>
        </w:rPr>
        <w:t xml:space="preserve"> (в части осуществления международных автомобильных перевозок опасных грузов без специального разрешения), </w:t>
      </w:r>
      <w:hyperlink w:history="0" w:anchor="P4966" w:tooltip="Статья 12.21.5. Нарушение водителем правил движения тяжеловесного и (или) крупногабаритного транспортного средства, принадлежащего иностранному перевозчику">
        <w:r>
          <w:rPr>
            <w:sz w:val="24"/>
            <w:color w:val="0000ff"/>
          </w:rPr>
          <w:t xml:space="preserve">статьей 12.21.5</w:t>
        </w:r>
      </w:hyperlink>
      <w:r>
        <w:rPr>
          <w:sz w:val="24"/>
        </w:rPr>
        <w:t xml:space="preserve"> (в части осуществления международных автомобильных перевозок), </w:t>
      </w:r>
      <w:hyperlink w:history="0" w:anchor="P5041"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за исключением случаев, предусмотренных частью 12 статьи 12.21.1 настоящего Кодекса, -">
        <w:r>
          <w:rPr>
            <w:sz w:val="24"/>
            <w:color w:val="0000ff"/>
          </w:rPr>
          <w:t xml:space="preserve">частями 2</w:t>
        </w:r>
      </w:hyperlink>
      <w:r>
        <w:rPr>
          <w:sz w:val="24"/>
        </w:rPr>
        <w:t xml:space="preserve"> и </w:t>
      </w:r>
      <w:hyperlink w:history="0" w:anchor="P5050" w:tooltip="4. Повторное совершение административного правонарушения, предусмотренного частью 2 настоящей статьи, -">
        <w:r>
          <w:rPr>
            <w:sz w:val="24"/>
            <w:color w:val="0000ff"/>
          </w:rPr>
          <w:t xml:space="preserve">4 статьи 12.25</w:t>
        </w:r>
      </w:hyperlink>
      <w:r>
        <w:rPr>
          <w:sz w:val="24"/>
        </w:rPr>
        <w:t xml:space="preserve">, </w:t>
      </w:r>
      <w:hyperlink w:history="0" w:anchor="P8738" w:tooltip="1. Нарушение порядка прибытия товаров и (или) транспортных средств международной перевозки на таможенную территорию Таможенного союза путем их ввоза помимо мест перемещения товаров через таможенную границу Таможенного союза либо иных установленных законодательством государств - членов Таможенного союза мест или вне времени работы таможенных органов либо совершение действий, непосредственно направленных на фактическое пересечение таможенной границы Таможенного союза товарами и (или) транспортными средства...">
        <w:r>
          <w:rPr>
            <w:sz w:val="24"/>
            <w:color w:val="0000ff"/>
          </w:rPr>
          <w:t xml:space="preserve">частями 1</w:t>
        </w:r>
      </w:hyperlink>
      <w:r>
        <w:rPr>
          <w:sz w:val="24"/>
        </w:rPr>
        <w:t xml:space="preserve"> и </w:t>
      </w:r>
      <w:hyperlink w:history="0" w:anchor="P8742" w:tooltip="3. Сообщение в таможенный орган недостоверных сведений о количестве грузовых мест, об их маркировке, о наименовании, весе брутто и (или) об объеме товаров при прибытии на таможенную территорию Таможенного союза, убытии с таможенной территории Таможенного союза либо помещении товаров под таможенную процедуру таможенного транзита или на склад временного хранения путем представления недействительных документов либо использование для этих целей поддельного средства идентификации или подлинного средства идент...">
        <w:r>
          <w:rPr>
            <w:sz w:val="24"/>
            <w:color w:val="0000ff"/>
          </w:rPr>
          <w:t xml:space="preserve">3 статьи 16.1</w:t>
        </w:r>
      </w:hyperlink>
      <w:r>
        <w:rPr>
          <w:sz w:val="24"/>
        </w:rPr>
        <w:t xml:space="preserve">, </w:t>
      </w:r>
      <w:hyperlink w:history="0" w:anchor="P8750" w:tooltip="Статья 16.2. Недекларирование либо недостоверное декларирование товаров">
        <w:r>
          <w:rPr>
            <w:sz w:val="24"/>
            <w:color w:val="0000ff"/>
          </w:rPr>
          <w:t xml:space="preserve">статьями 16.2</w:t>
        </w:r>
      </w:hyperlink>
      <w:r>
        <w:rPr>
          <w:sz w:val="24"/>
        </w:rPr>
        <w:t xml:space="preserve"> - </w:t>
      </w:r>
      <w:hyperlink w:history="0" w:anchor="P8927" w:tooltip="Статья 16.24. Незаконные операции с временно ввезенными транспортными средствами">
        <w:r>
          <w:rPr>
            <w:sz w:val="24"/>
            <w:color w:val="0000ff"/>
          </w:rPr>
          <w:t xml:space="preserve">16.24</w:t>
        </w:r>
      </w:hyperlink>
      <w:r>
        <w:rPr>
          <w:sz w:val="24"/>
        </w:rPr>
        <w:t xml:space="preserve">, </w:t>
      </w:r>
      <w:hyperlink w:history="0" w:anchor="P10007" w:tooltip="Статья 19.7.13. Непредставление или несвоевременное представление в таможенный орган статистической формы учета перемещения товаров">
        <w:r>
          <w:rPr>
            <w:sz w:val="24"/>
            <w:color w:val="0000ff"/>
          </w:rPr>
          <w:t xml:space="preserve">19.7.13</w:t>
        </w:r>
      </w:hyperlink>
      <w:r>
        <w:rPr>
          <w:sz w:val="24"/>
        </w:rPr>
        <w:t xml:space="preserve">,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(в части неуплаты административного штрафа, назначенного за административное правонарушение, предусмотренное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статьей 11.27</w:t>
        </w:r>
      </w:hyperlink>
      <w:r>
        <w:rPr>
          <w:sz w:val="24"/>
        </w:rPr>
        <w:t xml:space="preserve"> или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w:t>
      </w:r>
      <w:hyperlink w:history="0" w:anchor="P4877"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r>
          <w:rPr>
            <w:sz w:val="24"/>
            <w:color w:val="0000ff"/>
          </w:rPr>
          <w:t xml:space="preserve">частью 1</w:t>
        </w:r>
      </w:hyperlink>
      <w:r>
        <w:rPr>
          <w:sz w:val="24"/>
        </w:rPr>
        <w:t xml:space="preserve">, </w:t>
      </w:r>
      <w:hyperlink w:history="0" w:anchor="P4882" w:tooltip="4. Движение тяжеловесного и (или) крупногабаритного транспортного средства с превышением допустимых габаритов транспортного средства на величину более 10, но не более 20 сантиметров без специального разрешения, либо с превышением габаритов, указанных в специальном разрешении, на величину более 10, но не более 20 сантиметров, либо с превышением допустимой массы транспортного средства или допустимой нагрузки на ось транспортного средства на величину более 10, но не более 20 процентов без специального разре...">
        <w:r>
          <w:rPr>
            <w:sz w:val="24"/>
            <w:color w:val="0000ff"/>
          </w:rPr>
          <w:t xml:space="preserve">4</w:t>
        </w:r>
      </w:hyperlink>
      <w:r>
        <w:rPr>
          <w:sz w:val="24"/>
        </w:rPr>
        <w:t xml:space="preserve">, </w:t>
      </w:r>
      <w:hyperlink w:history="0" w:anchor="P4886" w:tooltip="5. Движение тяжеловесного и (или) крупногабаритного транспортного средства с превышением допустимых габаритов транспортного средства на величину более 20, но не более 50 сантиметров без специального разрешения, либо с превышением габаритов, указанных в специальном разрешении, на величину более 20, но не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20, но не более 50 процентов без специального разре...">
        <w:r>
          <w:rPr>
            <w:sz w:val="24"/>
            <w:color w:val="0000ff"/>
          </w:rPr>
          <w:t xml:space="preserve">5</w:t>
        </w:r>
      </w:hyperlink>
      <w:r>
        <w:rPr>
          <w:sz w:val="24"/>
        </w:rPr>
        <w:t xml:space="preserve">, </w:t>
      </w:r>
      <w:hyperlink w:history="0" w:anchor="P4890" w:tooltip="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
        <w:r>
          <w:rPr>
            <w:sz w:val="24"/>
            <w:color w:val="0000ff"/>
          </w:rPr>
          <w:t xml:space="preserve">6</w:t>
        </w:r>
      </w:hyperlink>
      <w:r>
        <w:rPr>
          <w:sz w:val="24"/>
        </w:rPr>
        <w:t xml:space="preserve">, </w:t>
      </w:r>
      <w:hyperlink w:history="0" w:anchor="P4911" w:tooltip="12. Невыполнение законного требования уполномоченного должностного лица о прохождении весового и габаритного контроля транспортного средства, в том числе об остановке транспортного средства в пункте транспортного контроля, либо отказ или уклонение от выполнения указанного требования -">
        <w:r>
          <w:rPr>
            <w:sz w:val="24"/>
            <w:color w:val="0000ff"/>
          </w:rPr>
          <w:t xml:space="preserve">12</w:t>
        </w:r>
      </w:hyperlink>
      <w:r>
        <w:rPr>
          <w:sz w:val="24"/>
        </w:rPr>
        <w:t xml:space="preserve"> или </w:t>
      </w:r>
      <w:hyperlink w:history="0" w:anchor="P4914" w:tooltip="13. Движение транспортного средства, имеющего разрешенную максимальную массу свыше 3,5 тонны, с нарушением требований Правил движения тяжеловесных и (или) крупногабаритных транспортных средств в зоне автоматического весового и габаритного контроля транспортных средств либо несоблюдение требований, предписанных дорожными знаками или разметкой проезжей части дороги, в зоне автоматического весового и габаритного контроля транспортных средств, за исключением случаев, предусмотренных частью 5 статьи 12.21.5 н...">
        <w:r>
          <w:rPr>
            <w:sz w:val="24"/>
            <w:color w:val="0000ff"/>
          </w:rPr>
          <w:t xml:space="preserve">13 статьи 12.21.1</w:t>
        </w:r>
      </w:hyperlink>
      <w:r>
        <w:rPr>
          <w:sz w:val="24"/>
        </w:rPr>
        <w:t xml:space="preserve">, </w:t>
      </w:r>
      <w:hyperlink w:history="0" w:anchor="P4930"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r>
          <w:rPr>
            <w:sz w:val="24"/>
            <w:color w:val="0000ff"/>
          </w:rPr>
          <w:t xml:space="preserve">частью 1 статьи 12.21.2</w:t>
        </w:r>
      </w:hyperlink>
      <w:r>
        <w:rPr>
          <w:sz w:val="24"/>
        </w:rPr>
        <w:t xml:space="preserve">, </w:t>
      </w:r>
      <w:hyperlink w:history="0" w:anchor="P4966" w:tooltip="Статья 12.21.5. Нарушение водителем правил движения тяжеловесного и (или) крупногабаритного транспортного средства, принадлежащего иностранному перевозчику">
        <w:r>
          <w:rPr>
            <w:sz w:val="24"/>
            <w:color w:val="0000ff"/>
          </w:rPr>
          <w:t xml:space="preserve">статьей 12.21.5</w:t>
        </w:r>
      </w:hyperlink>
      <w:r>
        <w:rPr>
          <w:sz w:val="24"/>
        </w:rPr>
        <w:t xml:space="preserve">, </w:t>
      </w:r>
      <w:hyperlink w:history="0" w:anchor="P5041"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за исключением случаев, предусмотренных частью 12 статьи 12.21.1 настоящего Кодекса, -">
        <w:r>
          <w:rPr>
            <w:sz w:val="24"/>
            <w:color w:val="0000ff"/>
          </w:rPr>
          <w:t xml:space="preserve">частью 2</w:t>
        </w:r>
      </w:hyperlink>
      <w:r>
        <w:rPr>
          <w:sz w:val="24"/>
        </w:rPr>
        <w:t xml:space="preserve"> или </w:t>
      </w:r>
      <w:hyperlink w:history="0" w:anchor="P5050" w:tooltip="4. Повторное совершение административного правонарушения, предусмотренного частью 2 настоящей статьи, -">
        <w:r>
          <w:rPr>
            <w:sz w:val="24"/>
            <w:color w:val="0000ff"/>
          </w:rPr>
          <w:t xml:space="preserve">4 статьи 12.25</w:t>
        </w:r>
      </w:hyperlink>
      <w:r>
        <w:rPr>
          <w:sz w:val="24"/>
        </w:rPr>
        <w:t xml:space="preserve"> настоящего Кодекса, совершенное на транспортном средстве, зарегистрированном в иностранном государстве) настоящего Кодекса.</w:t>
      </w:r>
    </w:p>
    <w:p>
      <w:pPr>
        <w:pStyle w:val="0"/>
        <w:jc w:val="both"/>
      </w:pPr>
      <w:r>
        <w:rPr>
          <w:sz w:val="24"/>
        </w:rPr>
        <w:t xml:space="preserve">(часть 1 в ред. Федерального </w:t>
      </w:r>
      <w:hyperlink w:history="0" r:id="rId6490"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07.07.2025 N 209-ФЗ)</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375" w:tooltip="1. Таможенный орган рассматривает дела об административных правонарушениях, предусмотренных статьей 11.27 (в части осуществления международных автомобильных перевозок грузов), статьей 11.29 (в части осуществления международных автомобильных перевозок грузов), частями 1, 4 - 6, 12 и 13 статьи 12.21.1 (в части осуществления международных автомобильных перевозок), частью 1 статьи 12.21.2 (в части осуществления международных автомобильных перевозок опасных грузов без специального разрешения), статьей 12.21.5...">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уполномоченного в области таможенного дела, его заместители;</w:t>
      </w:r>
    </w:p>
    <w:p>
      <w:pPr>
        <w:pStyle w:val="0"/>
        <w:spacing w:before="240" w:lineRule="auto"/>
        <w:ind w:firstLine="540"/>
        <w:jc w:val="both"/>
      </w:pPr>
      <w:r>
        <w:rPr>
          <w:sz w:val="24"/>
        </w:rPr>
        <w:t xml:space="preserve">1.1) руководитель структурного подразделения федерального органа исполнительной власти, уполномоченного в области таможенного дела, его заместители;</w:t>
      </w:r>
    </w:p>
    <w:p>
      <w:pPr>
        <w:pStyle w:val="0"/>
        <w:jc w:val="both"/>
      </w:pPr>
      <w:r>
        <w:rPr>
          <w:sz w:val="24"/>
        </w:rPr>
        <w:t xml:space="preserve">(п. 1.1 введен Федеральным </w:t>
      </w:r>
      <w:hyperlink w:history="0" r:id="rId6491" w:tooltip="Федеральный закон от 06.12.2011 N 409-ФЗ (ред. от 04.08.2023)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06.12.2011 N 409-ФЗ)</w:t>
      </w:r>
    </w:p>
    <w:p>
      <w:pPr>
        <w:pStyle w:val="0"/>
        <w:spacing w:before="240" w:lineRule="auto"/>
        <w:ind w:firstLine="540"/>
        <w:jc w:val="both"/>
      </w:pPr>
      <w:r>
        <w:rPr>
          <w:sz w:val="24"/>
        </w:rPr>
        <w:t xml:space="preserve">2) начальники региональных таможенных управлений, их заместители;</w:t>
      </w:r>
    </w:p>
    <w:p>
      <w:pPr>
        <w:pStyle w:val="0"/>
        <w:spacing w:before="240" w:lineRule="auto"/>
        <w:ind w:firstLine="540"/>
        <w:jc w:val="both"/>
      </w:pPr>
      <w:r>
        <w:rPr>
          <w:sz w:val="24"/>
        </w:rPr>
        <w:t xml:space="preserve">3) начальники таможен, их заместители;</w:t>
      </w:r>
    </w:p>
    <w:p>
      <w:pPr>
        <w:pStyle w:val="0"/>
        <w:spacing w:before="240" w:lineRule="auto"/>
        <w:ind w:firstLine="540"/>
        <w:jc w:val="both"/>
      </w:pPr>
      <w:r>
        <w:rPr>
          <w:sz w:val="24"/>
        </w:rPr>
        <w:t xml:space="preserve">4) начальники таможенных постов, их заместители - об административных правонарушениях, совершенных физическими лицами;</w:t>
      </w:r>
    </w:p>
    <w:p>
      <w:pPr>
        <w:pStyle w:val="0"/>
        <w:jc w:val="both"/>
      </w:pPr>
      <w:r>
        <w:rPr>
          <w:sz w:val="24"/>
        </w:rPr>
        <w:t xml:space="preserve">(в ред. Федерального </w:t>
      </w:r>
      <w:hyperlink w:history="0" r:id="rId6492" w:tooltip="Федеральный закон от 06.04.2015 N 71-ФЗ &quot;О внесении изменений в статью 23.8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06.04.2015 N 71-ФЗ)</w:t>
      </w:r>
    </w:p>
    <w:p>
      <w:pPr>
        <w:pStyle w:val="0"/>
        <w:spacing w:before="240" w:lineRule="auto"/>
        <w:ind w:firstLine="540"/>
        <w:jc w:val="both"/>
      </w:pPr>
      <w:r>
        <w:rPr>
          <w:sz w:val="24"/>
        </w:rPr>
        <w:t xml:space="preserve">5) иные должностные лица таможенных органов, уполномоченные на проведение таможенного контроля, осуществление других видов государственного контроля, выявление и пресечение административных правонарушений, осуществление производства по делам об административных правонарушениях, - об административных правонарушениях, предусмотренных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статьей 11.27</w:t>
        </w:r>
      </w:hyperlink>
      <w:r>
        <w:rPr>
          <w:sz w:val="24"/>
        </w:rPr>
        <w:t xml:space="preserve">, </w:t>
      </w:r>
      <w:hyperlink w:history="0" w:anchor="P5041"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за исключением случаев, предусмотренных частью 12 статьи 12.21.1 настоящего Кодекса, -">
        <w:r>
          <w:rPr>
            <w:sz w:val="24"/>
            <w:color w:val="0000ff"/>
          </w:rPr>
          <w:t xml:space="preserve">частями 2</w:t>
        </w:r>
      </w:hyperlink>
      <w:r>
        <w:rPr>
          <w:sz w:val="24"/>
        </w:rPr>
        <w:t xml:space="preserve"> и </w:t>
      </w:r>
      <w:hyperlink w:history="0" w:anchor="P5050" w:tooltip="4. Повторное совершение административного правонарушения, предусмотренного частью 2 настоящей статьи, -">
        <w:r>
          <w:rPr>
            <w:sz w:val="24"/>
            <w:color w:val="0000ff"/>
          </w:rPr>
          <w:t xml:space="preserve">4 статьи 12.25</w:t>
        </w:r>
      </w:hyperlink>
      <w:r>
        <w:rPr>
          <w:sz w:val="24"/>
        </w:rPr>
        <w:t xml:space="preserve">, </w:t>
      </w:r>
      <w:hyperlink w:history="0" w:anchor="P8742" w:tooltip="3. Сообщение в таможенный орган недостоверных сведений о количестве грузовых мест, об их маркировке, о наименовании, весе брутто и (или) об объеме товаров при прибытии на таможенную территорию Таможенного союза, убытии с таможенной территории Таможенного союза либо помещении товаров под таможенную процедуру таможенного транзита или на склад временного хранения путем представления недействительных документов либо использование для этих целей поддельного средства идентификации или подлинного средства идент...">
        <w:r>
          <w:rPr>
            <w:sz w:val="24"/>
            <w:color w:val="0000ff"/>
          </w:rPr>
          <w:t xml:space="preserve">частью 3 статьи 16.1</w:t>
        </w:r>
      </w:hyperlink>
      <w:r>
        <w:rPr>
          <w:sz w:val="24"/>
        </w:rPr>
        <w:t xml:space="preserve">, </w:t>
      </w:r>
      <w:hyperlink w:history="0" w:anchor="P8773" w:tooltip="Статья 16.3. Несоблюдение запретов и (или) ограничений на ввоз товаров на таможенную территорию Евразийского экономического союза или в Российскую Федерацию и (или) вывоз товаров с таможенной территории Евразийского экономического союза или из Российской Федерации">
        <w:r>
          <w:rPr>
            <w:sz w:val="24"/>
            <w:color w:val="0000ff"/>
          </w:rPr>
          <w:t xml:space="preserve">статьями 16.3</w:t>
        </w:r>
      </w:hyperlink>
      <w:r>
        <w:rPr>
          <w:sz w:val="24"/>
        </w:rPr>
        <w:t xml:space="preserve">, </w:t>
      </w:r>
      <w:hyperlink w:history="0" w:anchor="P8790" w:tooltip="Статья 16.5. Нарушение режима зоны таможенного контроля">
        <w:r>
          <w:rPr>
            <w:sz w:val="24"/>
            <w:color w:val="0000ff"/>
          </w:rPr>
          <w:t xml:space="preserve">16.5</w:t>
        </w:r>
      </w:hyperlink>
      <w:r>
        <w:rPr>
          <w:sz w:val="24"/>
        </w:rPr>
        <w:t xml:space="preserve">, </w:t>
      </w:r>
      <w:hyperlink w:history="0" w:anchor="P8795" w:tooltip="Статья 16.6. Непринятие мер в случае аварии или действия непреодолимой силы">
        <w:r>
          <w:rPr>
            <w:sz w:val="24"/>
            <w:color w:val="0000ff"/>
          </w:rPr>
          <w:t xml:space="preserve">16.6</w:t>
        </w:r>
      </w:hyperlink>
      <w:r>
        <w:rPr>
          <w:sz w:val="24"/>
        </w:rPr>
        <w:t xml:space="preserve">, </w:t>
      </w:r>
      <w:hyperlink w:history="0" w:anchor="P8810" w:tooltip="Статья 16.8. Причаливание к находящимся под таможенным контролем водному судну или другим плавучим средствам">
        <w:r>
          <w:rPr>
            <w:sz w:val="24"/>
            <w:color w:val="0000ff"/>
          </w:rPr>
          <w:t xml:space="preserve">16.8</w:t>
        </w:r>
      </w:hyperlink>
      <w:r>
        <w:rPr>
          <w:sz w:val="24"/>
        </w:rPr>
        <w:t xml:space="preserve">, </w:t>
      </w:r>
      <w:hyperlink w:history="0" w:anchor="P8823" w:tooltip="Статья 16.10. Несоблюдение порядка таможенного транзита">
        <w:r>
          <w:rPr>
            <w:sz w:val="24"/>
            <w:color w:val="0000ff"/>
          </w:rPr>
          <w:t xml:space="preserve">16.10</w:t>
        </w:r>
      </w:hyperlink>
      <w:r>
        <w:rPr>
          <w:sz w:val="24"/>
        </w:rPr>
        <w:t xml:space="preserve">, </w:t>
      </w:r>
      <w:hyperlink w:history="0" w:anchor="P8828" w:tooltip="Статья 16.11. Уничтожение, удаление, изменение либо замена средств идентификации">
        <w:r>
          <w:rPr>
            <w:sz w:val="24"/>
            <w:color w:val="0000ff"/>
          </w:rPr>
          <w:t xml:space="preserve">16.11</w:t>
        </w:r>
      </w:hyperlink>
      <w:r>
        <w:rPr>
          <w:sz w:val="24"/>
        </w:rPr>
        <w:t xml:space="preserve">, </w:t>
      </w:r>
      <w:hyperlink w:history="0" w:anchor="P8843" w:tooltip="4. Несоблюдение срока подачи таможенной декларации на товары, явившиеся орудиями, средствами совершения или предметами административного правонарушения либо преступления, -">
        <w:r>
          <w:rPr>
            <w:sz w:val="24"/>
            <w:color w:val="0000ff"/>
          </w:rPr>
          <w:t xml:space="preserve">частью 4 статьи 16.12</w:t>
        </w:r>
      </w:hyperlink>
      <w:r>
        <w:rPr>
          <w:sz w:val="24"/>
        </w:rPr>
        <w:t xml:space="preserve">, </w:t>
      </w:r>
      <w:hyperlink w:history="0" w:anchor="P8849" w:tooltip="Статья 16.13. Совершение грузовых или иных операций с товарами, находящимися под таможенным контролем, без разрешения или уведомления таможенного органа">
        <w:r>
          <w:rPr>
            <w:sz w:val="24"/>
            <w:color w:val="0000ff"/>
          </w:rPr>
          <w:t xml:space="preserve">статьями 16.13</w:t>
        </w:r>
      </w:hyperlink>
      <w:r>
        <w:rPr>
          <w:sz w:val="24"/>
        </w:rPr>
        <w:t xml:space="preserve"> - </w:t>
      </w:r>
      <w:hyperlink w:history="0" w:anchor="P8862" w:tooltip="Статья 16.15. Непредставление в таможенный орган отчетности">
        <w:r>
          <w:rPr>
            <w:sz w:val="24"/>
            <w:color w:val="0000ff"/>
          </w:rPr>
          <w:t xml:space="preserve">16.15</w:t>
        </w:r>
      </w:hyperlink>
      <w:r>
        <w:rPr>
          <w:sz w:val="24"/>
        </w:rPr>
        <w:t xml:space="preserve">, </w:t>
      </w:r>
      <w:hyperlink w:history="0" w:anchor="P8880" w:tooltip="1. Невывоз с таможенной территории Таможенного союза физическими лицами временно ввезенных товаров и (или) транспортных средств в установленные сроки временного ввоза -">
        <w:r>
          <w:rPr>
            <w:sz w:val="24"/>
            <w:color w:val="0000ff"/>
          </w:rPr>
          <w:t xml:space="preserve">частью 1 статьи 16.18</w:t>
        </w:r>
      </w:hyperlink>
      <w:r>
        <w:rPr>
          <w:sz w:val="24"/>
        </w:rPr>
        <w:t xml:space="preserve">, </w:t>
      </w:r>
      <w:hyperlink w:history="0" w:anchor="P8893" w:tooltip="3. Незавершение в установленные сроки таможенной процедуры, в отношении которой установлено требование о ее завершении, -">
        <w:r>
          <w:rPr>
            <w:sz w:val="24"/>
            <w:color w:val="0000ff"/>
          </w:rPr>
          <w:t xml:space="preserve">частью 3 статьи 16.19</w:t>
        </w:r>
      </w:hyperlink>
      <w:r>
        <w:rPr>
          <w:sz w:val="24"/>
        </w:rPr>
        <w:t xml:space="preserve"> настоящего Кодекса, совершенных физическими лицами, в случае, предусмотренном </w:t>
      </w:r>
      <w:hyperlink w:history="0" w:anchor="P13797" w:tooltip="1. В случае, если непосредственно на месте совершения физическим лицом административного правонарушения уполномоченным на то должностным лицом назначается административное наказание в виде предупреждения или административного штрафа, протокол об административном правонарушении не составляется, а выносится постановление по делу об административном правонарушении в порядке, предусмотренном статьей 29.10 настоящего Кодекса. Копия постановления по делу об административном правонарушении вручается под расписк...">
        <w:r>
          <w:rPr>
            <w:sz w:val="24"/>
            <w:color w:val="0000ff"/>
          </w:rPr>
          <w:t xml:space="preserve">частью 1 статьи 28.6</w:t>
        </w:r>
      </w:hyperlink>
      <w:r>
        <w:rPr>
          <w:sz w:val="24"/>
        </w:rPr>
        <w:t xml:space="preserve"> настоящего Кодекса.</w:t>
      </w:r>
    </w:p>
    <w:p>
      <w:pPr>
        <w:pStyle w:val="0"/>
        <w:jc w:val="both"/>
      </w:pPr>
      <w:r>
        <w:rPr>
          <w:sz w:val="24"/>
        </w:rPr>
        <w:t xml:space="preserve">(п. 5 введен Федеральным </w:t>
      </w:r>
      <w:hyperlink w:history="0" r:id="rId6493" w:tooltip="Федеральный закон от 06.04.2015 N 71-ФЗ &quot;О внесении изменений в статью 23.8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06.04.2015 N 71-ФЗ; в ред. Федеральных законов от 27.06.2018 </w:t>
      </w:r>
      <w:hyperlink w:history="0" r:id="rId6494" w:tooltip="Федеральный закон от 27.06.2018 N 154-ФЗ &quot;О внесении изменений в Кодекс Российской Федерации об административных правонарушениях&quot; {КонсультантПлюс}">
        <w:r>
          <w:rPr>
            <w:sz w:val="24"/>
            <w:color w:val="0000ff"/>
          </w:rPr>
          <w:t xml:space="preserve">N 154-ФЗ</w:t>
        </w:r>
      </w:hyperlink>
      <w:r>
        <w:rPr>
          <w:sz w:val="24"/>
        </w:rPr>
        <w:t xml:space="preserve">, от 07.07.2025 </w:t>
      </w:r>
      <w:hyperlink w:history="0" r:id="rId6495"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w:t>
      </w:r>
    </w:p>
    <w:p>
      <w:pPr>
        <w:pStyle w:val="0"/>
        <w:jc w:val="both"/>
      </w:pPr>
      <w:r>
        <w:rPr>
          <w:sz w:val="24"/>
        </w:rPr>
      </w:r>
    </w:p>
    <w:p>
      <w:pPr>
        <w:pStyle w:val="2"/>
        <w:outlineLvl w:val="2"/>
        <w:ind w:firstLine="540"/>
        <w:jc w:val="both"/>
      </w:pPr>
      <w:r>
        <w:rPr>
          <w:sz w:val="24"/>
        </w:rPr>
        <w:t xml:space="preserve">Статья 23.9. Органы экспортного контроля</w:t>
      </w:r>
    </w:p>
    <w:p>
      <w:pPr>
        <w:pStyle w:val="0"/>
        <w:jc w:val="both"/>
      </w:pPr>
      <w:r>
        <w:rPr>
          <w:sz w:val="24"/>
        </w:rPr>
      </w:r>
    </w:p>
    <w:bookmarkStart w:id="11390" w:name="P11390"/>
    <w:bookmarkEnd w:id="11390"/>
    <w:p>
      <w:pPr>
        <w:pStyle w:val="0"/>
        <w:ind w:firstLine="540"/>
        <w:jc w:val="both"/>
      </w:pPr>
      <w:r>
        <w:rPr>
          <w:sz w:val="24"/>
        </w:rPr>
        <w:t xml:space="preserve">1. </w:t>
      </w:r>
      <w:hyperlink w:history="0" r:id="rId6496" w:tooltip="Указ Президента РФ от 16.08.2004 N 1085 (ред. от 08.11.2023) &quot;Вопросы Федеральной службы по техническому и экспортному контролю&quot; (Выписка) {КонсультантПлюс}">
        <w:r>
          <w:rPr>
            <w:sz w:val="24"/>
            <w:color w:val="0000ff"/>
          </w:rPr>
          <w:t xml:space="preserve">Органы</w:t>
        </w:r>
      </w:hyperlink>
      <w:r>
        <w:rPr>
          <w:sz w:val="24"/>
        </w:rPr>
        <w:t xml:space="preserve">, уполномоченные в области экспортного контроля, рассматривают дела об административных правонарушениях, предусмотренных </w:t>
      </w:r>
      <w:hyperlink w:history="0" w:anchor="P6871" w:tooltip="Статья 14.20. Нарушение законодательства об экспортном контроле">
        <w:r>
          <w:rPr>
            <w:sz w:val="24"/>
            <w:color w:val="0000ff"/>
          </w:rPr>
          <w:t xml:space="preserve">статьей 14.20</w:t>
        </w:r>
      </w:hyperlink>
      <w:r>
        <w:rPr>
          <w:sz w:val="24"/>
        </w:rPr>
        <w:t xml:space="preserve">, </w:t>
      </w:r>
      <w:hyperlink w:history="0" w:anchor="P9489" w:tooltip="4. Невыполнение законных требований должностного лица органа, уполномоченного в области экспортного контроля, а равно воспрепятствование осуществлению этим должностным лицом служебных обязанностей -">
        <w:r>
          <w:rPr>
            <w:sz w:val="24"/>
            <w:color w:val="0000ff"/>
          </w:rPr>
          <w:t xml:space="preserve">частью 4 статьи 19.4</w:t>
        </w:r>
      </w:hyperlink>
      <w:r>
        <w:rPr>
          <w:sz w:val="24"/>
        </w:rPr>
        <w:t xml:space="preserve">, </w:t>
      </w:r>
      <w:hyperlink w:history="0" w:anchor="P9551" w:tooltip="2. Невыполнение в установленный срок законного предписания, решения органа, уполномоченного в области экспортного контроля, его территориального органа -">
        <w:r>
          <w:rPr>
            <w:sz w:val="24"/>
            <w:color w:val="0000ff"/>
          </w:rPr>
          <w:t xml:space="preserve">частью 2 статьи 19.5</w:t>
        </w:r>
      </w:hyperlink>
      <w:r>
        <w:rPr>
          <w:sz w:val="24"/>
        </w:rPr>
        <w:t xml:space="preserve"> (в части, касающейся нарушения законодательства об экспортном контроле), </w:t>
      </w:r>
      <w:hyperlink w:history="0" w:anchor="P10057" w:tooltip="2. Непредставление в органы регулирования естественных монополий или органы, уполномоченные в области экспортного контроля, сведений (информации), если представление таких сведений (информации) является обязательным в соответствии с законодательством Российской Федерации о естественных монополиях, об экспортном контроле, либо представление заведомо недостоверных сведений, за исключением случаев, предусмотренных частью 1 настоящей статьи, -">
        <w:r>
          <w:rPr>
            <w:sz w:val="24"/>
            <w:color w:val="0000ff"/>
          </w:rPr>
          <w:t xml:space="preserve">частью 2 статьи 19.8</w:t>
        </w:r>
      </w:hyperlink>
      <w:r>
        <w:rPr>
          <w:sz w:val="24"/>
        </w:rPr>
        <w:t xml:space="preserve"> (в части, касающейся нарушения законодательства об экспортном контроле) настоящего Кодекса.</w:t>
      </w:r>
    </w:p>
    <w:p>
      <w:pPr>
        <w:pStyle w:val="0"/>
        <w:jc w:val="both"/>
      </w:pPr>
      <w:r>
        <w:rPr>
          <w:sz w:val="24"/>
        </w:rPr>
        <w:t xml:space="preserve">(в ред. Федерального </w:t>
      </w:r>
      <w:hyperlink w:history="0" r:id="rId6497" w:tooltip="Федеральный закон от 08.05.2006 N 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08.05.2006 N 65-ФЗ)</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390" w:tooltip="1. Органы, уполномоченные в области экспортного контроля, рассматривают дела об административных правонарушениях, предусмотренных статьей 14.20, частью 4 статьи 19.4, частью 2 статьи 19.5 (в части, касающейся нарушения законодательства об экспортном контроле), частью 2 статьи 19.8 (в части, касающейся нарушения законодательства об экспортном контроле)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уполномоченного в области экспортного контроля, его заместители;</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уполномоченного в области экспортного контроля, их заместители;</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уполномоченного в области экспортного контроля, их заместители.</w:t>
      </w:r>
    </w:p>
    <w:p>
      <w:pPr>
        <w:pStyle w:val="0"/>
        <w:jc w:val="both"/>
      </w:pPr>
      <w:r>
        <w:rPr>
          <w:sz w:val="24"/>
        </w:rPr>
        <w:t xml:space="preserve">(в ред. Федерального </w:t>
      </w:r>
      <w:hyperlink w:history="0" r:id="rId6498" w:tooltip="Федеральный закон от 06.12.2011 N 409-ФЗ (ред. от 04.08.2023)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06.12.2011 N 409-ФЗ)</w:t>
      </w:r>
    </w:p>
    <w:p>
      <w:pPr>
        <w:pStyle w:val="0"/>
        <w:jc w:val="both"/>
      </w:pPr>
      <w:r>
        <w:rPr>
          <w:sz w:val="24"/>
        </w:rPr>
      </w:r>
    </w:p>
    <w:p>
      <w:pPr>
        <w:pStyle w:val="2"/>
        <w:outlineLvl w:val="2"/>
        <w:ind w:firstLine="540"/>
        <w:jc w:val="both"/>
      </w:pPr>
      <w:r>
        <w:rPr>
          <w:sz w:val="24"/>
        </w:rPr>
        <w:t xml:space="preserve">Статья 23.10. Пограничные органы</w:t>
      </w:r>
    </w:p>
    <w:p>
      <w:pPr>
        <w:pStyle w:val="0"/>
        <w:jc w:val="both"/>
      </w:pPr>
      <w:r>
        <w:rPr>
          <w:sz w:val="24"/>
        </w:rPr>
        <w:t xml:space="preserve">(в ред. Федеральных законов от 30.06.2003 </w:t>
      </w:r>
      <w:hyperlink w:history="0" r:id="rId6499"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07.03.2005 </w:t>
      </w:r>
      <w:hyperlink w:history="0" r:id="rId6500" w:tooltip="Федеральный закон от 07.03.2005 N 15-ФЗ (ред. от 03.07.2016) &quot;О внесении изменений в некоторые законодательные акты Российской Федерации и признании утратившими силу отдельных положений законодательного акта Российской Федерации в связи с осуществлением мер по совершенствованию государственного управления в сфере защиты и охраны Государственной границы Российской Федерации&quot; {КонсультантПлюс}">
        <w:r>
          <w:rPr>
            <w:sz w:val="24"/>
            <w:color w:val="0000ff"/>
          </w:rPr>
          <w:t xml:space="preserve">N 15-ФЗ</w:t>
        </w:r>
      </w:hyperlink>
      <w:r>
        <w:rPr>
          <w:sz w:val="24"/>
        </w:rPr>
        <w:t xml:space="preserve">)</w:t>
      </w:r>
    </w:p>
    <w:p>
      <w:pPr>
        <w:pStyle w:val="0"/>
        <w:jc w:val="both"/>
      </w:pPr>
      <w:r>
        <w:rPr>
          <w:sz w:val="24"/>
        </w:rPr>
      </w:r>
    </w:p>
    <w:bookmarkStart w:id="11401" w:name="P11401"/>
    <w:bookmarkEnd w:id="11401"/>
    <w:p>
      <w:pPr>
        <w:pStyle w:val="0"/>
        <w:ind w:firstLine="540"/>
        <w:jc w:val="both"/>
      </w:pPr>
      <w:r>
        <w:rPr>
          <w:sz w:val="24"/>
        </w:rPr>
        <w:t xml:space="preserve">1. Пограничные </w:t>
      </w:r>
      <w:r>
        <w:rPr>
          <w:sz w:val="24"/>
        </w:rPr>
        <w:t xml:space="preserve">органы</w:t>
      </w:r>
      <w:r>
        <w:rPr>
          <w:sz w:val="24"/>
        </w:rPr>
        <w:t xml:space="preserve"> рассматривают дела об административных правонарушениях, предусмотренных </w:t>
      </w:r>
      <w:hyperlink w:history="0" w:anchor="P2140"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r>
          <w:rPr>
            <w:sz w:val="24"/>
            <w:color w:val="0000ff"/>
          </w:rPr>
          <w:t xml:space="preserve">частью 2 статьи 7.2</w:t>
        </w:r>
      </w:hyperlink>
      <w:r>
        <w:rPr>
          <w:sz w:val="24"/>
        </w:rPr>
        <w:t xml:space="preserve"> (об уничтожении или о повреждении специальных информационных знаков, определяющих границы прибрежных защитных полос и водоохранных зон внутренних морских вод и территориального моря Российской Федерации, а также знаков, устанавливаемых пользователями животным миром или уполномоченными государственными органами по охране, контролю и регулированию использования объектов животного мира и среды их обитания, зданий и других сооружений, принадлежащих указанным пользователям и органам), </w:t>
      </w:r>
      <w:hyperlink w:history="0" w:anchor="P2215" w:tooltip="1. Пользование объектами животного мира или водными биологическими ресурсами без разрешения, если разрешение обязательно, либо с нарушением условий, предусмотренных разрешением, а равно самовольная уступка права пользования объектами животного мира или права на добычу (вылов) водных биологических ресурсов, за исключением случаев, предусмотренных частью 2 настоящей статьи и частью 2 статьи 8.17 настоящего Кодекса, -">
        <w:r>
          <w:rPr>
            <w:sz w:val="24"/>
            <w:color w:val="0000ff"/>
          </w:rPr>
          <w:t xml:space="preserve">частью 1 статьи 7.11</w:t>
        </w:r>
      </w:hyperlink>
      <w:r>
        <w:rPr>
          <w:sz w:val="24"/>
        </w:rPr>
        <w:t xml:space="preserve">, статьями </w:t>
      </w:r>
      <w:hyperlink w:history="0" w:anchor="P2922" w:tooltip="Статья 8.16. Невыполнение правил ведения судовых документов">
        <w:r>
          <w:rPr>
            <w:sz w:val="24"/>
            <w:color w:val="0000ff"/>
          </w:rPr>
          <w:t xml:space="preserve">8.16</w:t>
        </w:r>
      </w:hyperlink>
      <w:r>
        <w:rPr>
          <w:sz w:val="24"/>
        </w:rPr>
        <w:t xml:space="preserve"> - </w:t>
      </w:r>
      <w:hyperlink w:history="0" w:anchor="P2963"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r>
          <w:rPr>
            <w:sz w:val="24"/>
            <w:color w:val="0000ff"/>
          </w:rPr>
          <w:t xml:space="preserve">8.20</w:t>
        </w:r>
      </w:hyperlink>
      <w:r>
        <w:rPr>
          <w:sz w:val="24"/>
        </w:rPr>
        <w:t xml:space="preserve">, </w:t>
      </w:r>
      <w:hyperlink w:history="0" w:anchor="P3190" w:tooltip="Статья 8.33. Нарушение правил охраны среды обитания или путей миграции объектов животного мира и водных биологических ресурсов">
        <w:r>
          <w:rPr>
            <w:sz w:val="24"/>
            <w:color w:val="0000ff"/>
          </w:rPr>
          <w:t xml:space="preserve">8.33</w:t>
        </w:r>
      </w:hyperlink>
      <w:r>
        <w:rPr>
          <w:sz w:val="24"/>
        </w:rPr>
        <w:t xml:space="preserve">, </w:t>
      </w:r>
      <w:hyperlink w:history="0" w:anchor="P3204" w:tooltip="Статья 8.35. Причинение вреда редким и находящимся под угрозой исчезновения видам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в том числе их уничтожение">
        <w:r>
          <w:rPr>
            <w:sz w:val="24"/>
            <w:color w:val="0000ff"/>
          </w:rPr>
          <w:t xml:space="preserve">8.35</w:t>
        </w:r>
      </w:hyperlink>
      <w:r>
        <w:rPr>
          <w:sz w:val="24"/>
        </w:rPr>
        <w:t xml:space="preserve">, </w:t>
      </w:r>
      <w:hyperlink w:history="0" w:anchor="P3235" w:tooltip="2. Нарушение правил, регламентирующих рыболовство, за исключением случаев, предусмотренных частью 2 статьи 8.17 настоящего Кодекса, -">
        <w:r>
          <w:rPr>
            <w:sz w:val="24"/>
            <w:color w:val="0000ff"/>
          </w:rPr>
          <w:t xml:space="preserve">частью 2 статьи 8.37</w:t>
        </w:r>
      </w:hyperlink>
      <w:r>
        <w:rPr>
          <w:sz w:val="24"/>
        </w:rPr>
        <w:t xml:space="preserve">, </w:t>
      </w:r>
      <w:hyperlink w:history="0" w:anchor="P3244" w:tooltip="Статья 8.38. Нарушение правил охраны водных биологических ресурсов">
        <w:r>
          <w:rPr>
            <w:sz w:val="24"/>
            <w:color w:val="0000ff"/>
          </w:rPr>
          <w:t xml:space="preserve">статьями 8.38</w:t>
        </w:r>
      </w:hyperlink>
      <w:r>
        <w:rPr>
          <w:sz w:val="24"/>
        </w:rPr>
        <w:t xml:space="preserve">, </w:t>
      </w:r>
      <w:hyperlink w:history="0" w:anchor="P4091" w:tooltip="Статья 11.7. Нарушение правил плавания">
        <w:r>
          <w:rPr>
            <w:sz w:val="24"/>
            <w:color w:val="0000ff"/>
          </w:rPr>
          <w:t xml:space="preserve">11.7</w:t>
        </w:r>
      </w:hyperlink>
      <w:r>
        <w:rPr>
          <w:sz w:val="24"/>
        </w:rPr>
        <w:t xml:space="preserve"> (в части, касающейся нарушения правил плавания в акватории Северного морского пути), </w:t>
      </w:r>
      <w:hyperlink w:history="0" w:anchor="P9145" w:tooltip="Статья 18.1. Нарушение режима Государственной границы Российской Федерации либо правил въезда в Российскую Федерацию или выезда из Российской Федерации">
        <w:r>
          <w:rPr>
            <w:sz w:val="24"/>
            <w:color w:val="0000ff"/>
          </w:rPr>
          <w:t xml:space="preserve">18.1</w:t>
        </w:r>
      </w:hyperlink>
      <w:r>
        <w:rPr>
          <w:sz w:val="24"/>
        </w:rPr>
        <w:t xml:space="preserve"> - </w:t>
      </w:r>
      <w:hyperlink w:history="0" w:anchor="P9210" w:tooltip="Статья 18.7. Неповиновение законному распоряжению или требованию военнослужащего в связи с исполнением им обязанностей по охране Государственной границы Российской Федерации">
        <w:r>
          <w:rPr>
            <w:sz w:val="24"/>
            <w:color w:val="0000ff"/>
          </w:rPr>
          <w:t xml:space="preserve">18.7</w:t>
        </w:r>
      </w:hyperlink>
      <w:r>
        <w:rPr>
          <w:sz w:val="24"/>
        </w:rPr>
        <w:t xml:space="preserve">, </w:t>
      </w:r>
      <w:hyperlink w:history="0" w:anchor="P9322" w:tooltip="Статья 18.14. Незаконный провоз лиц через Государственную границу Российской Федерации">
        <w:r>
          <w:rPr>
            <w:sz w:val="24"/>
            <w:color w:val="0000ff"/>
          </w:rPr>
          <w:t xml:space="preserve">18.14</w:t>
        </w:r>
      </w:hyperlink>
      <w:r>
        <w:rPr>
          <w:sz w:val="24"/>
        </w:rPr>
        <w:t xml:space="preserve">, </w:t>
      </w:r>
      <w:hyperlink w:history="0" w:anchor="P9483" w:tooltip="2. Невыполнение законных требований должностного лица органа охраны континентального шельфа Российской Федерации или органа охраны исключительной экономической зоны Российской Федерации об остановке судна, а равно воспрепятствование осуществлению этим должностным лицом возложенных на него полномочий, в том числе на осмотр судна, -">
        <w:r>
          <w:rPr>
            <w:sz w:val="24"/>
            <w:color w:val="0000ff"/>
          </w:rPr>
          <w:t xml:space="preserve">частью 2 статьи 19.4</w:t>
        </w:r>
      </w:hyperlink>
      <w:r>
        <w:rPr>
          <w:sz w:val="24"/>
        </w:rPr>
        <w:t xml:space="preserve"> настоящего Кодекса.</w:t>
      </w:r>
    </w:p>
    <w:p>
      <w:pPr>
        <w:pStyle w:val="0"/>
        <w:jc w:val="both"/>
      </w:pPr>
      <w:r>
        <w:rPr>
          <w:sz w:val="24"/>
        </w:rPr>
        <w:t xml:space="preserve">(в ред. Федеральных законов от 30.06.2003 </w:t>
      </w:r>
      <w:hyperlink w:history="0" r:id="rId6501"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07.03.2005 </w:t>
      </w:r>
      <w:hyperlink w:history="0" r:id="rId6502" w:tooltip="Федеральный закон от 07.03.2005 N 15-ФЗ (ред. от 03.07.2016) &quot;О внесении изменений в некоторые законодательные акты Российской Федерации и признании утратившими силу отдельных положений законодательного акта Российской Федерации в связи с осуществлением мер по совершенствованию государственного управления в сфере защиты и охраны Государственной границы Российской Федерации&quot; {КонсультантПлюс}">
        <w:r>
          <w:rPr>
            <w:sz w:val="24"/>
            <w:color w:val="0000ff"/>
          </w:rPr>
          <w:t xml:space="preserve">N 15-ФЗ</w:t>
        </w:r>
      </w:hyperlink>
      <w:r>
        <w:rPr>
          <w:sz w:val="24"/>
        </w:rPr>
        <w:t xml:space="preserve">, от 28.12.2009 </w:t>
      </w:r>
      <w:hyperlink w:history="0" r:id="rId6503"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23.07.2013 </w:t>
      </w:r>
      <w:hyperlink w:history="0" r:id="rId6504"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201-ФЗ</w:t>
        </w:r>
      </w:hyperlink>
      <w:r>
        <w:rPr>
          <w:sz w:val="24"/>
        </w:rPr>
        <w:t xml:space="preserve">, от 23.06.2016 </w:t>
      </w:r>
      <w:hyperlink w:history="0" r:id="rId6505" w:tooltip="Федеральный закон от 23.06.2016 N 200-ФЗ &quot;О внесении изменения в статью 23.10 Кодекса Российской Федерации об административных правонарушениях&quot; {КонсультантПлюс}">
        <w:r>
          <w:rPr>
            <w:sz w:val="24"/>
            <w:color w:val="0000ff"/>
          </w:rPr>
          <w:t xml:space="preserve">N 200-ФЗ</w:t>
        </w:r>
      </w:hyperlink>
      <w:r>
        <w:rPr>
          <w:sz w:val="24"/>
        </w:rPr>
        <w:t xml:space="preserve">)</w:t>
      </w:r>
    </w:p>
    <w:bookmarkStart w:id="11403" w:name="P11403"/>
    <w:bookmarkEnd w:id="11403"/>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401" w:tooltip="1. Пограничные органы рассматривают дела об административных правонарушениях, предусмотренных частью 2 статьи 7.2 (об уничтожении или о повреждении специальных информационных знаков, определяющих границы прибрежных защитных полос и водоохранных зон внутренних морских вод и территориального моря Российской Федерации, а также знаков, устанавливаемых пользователями животным миром или уполномоченными государственными органами по охране, контролю и регулированию использования объектов животного мира и среды и...">
        <w:r>
          <w:rPr>
            <w:sz w:val="24"/>
            <w:color w:val="0000ff"/>
          </w:rPr>
          <w:t xml:space="preserve">части 1</w:t>
        </w:r>
      </w:hyperlink>
      <w:r>
        <w:rPr>
          <w:sz w:val="24"/>
        </w:rPr>
        <w:t xml:space="preserve"> настоящей статьи, вправе:</w:t>
      </w:r>
    </w:p>
    <w:bookmarkStart w:id="11404" w:name="P11404"/>
    <w:bookmarkEnd w:id="11404"/>
    <w:p>
      <w:pPr>
        <w:pStyle w:val="0"/>
        <w:spacing w:before="240" w:lineRule="auto"/>
        <w:ind w:firstLine="540"/>
        <w:jc w:val="both"/>
      </w:pPr>
      <w:r>
        <w:rPr>
          <w:sz w:val="24"/>
        </w:rPr>
        <w:t xml:space="preserve">1) руководитель федерального органа исполнительной власти в области обеспечения безопасности, его заместители;</w:t>
      </w:r>
    </w:p>
    <w:p>
      <w:pPr>
        <w:pStyle w:val="0"/>
        <w:spacing w:before="240" w:lineRule="auto"/>
        <w:ind w:firstLine="540"/>
        <w:jc w:val="both"/>
      </w:pPr>
      <w:r>
        <w:rPr>
          <w:sz w:val="24"/>
        </w:rPr>
        <w:t xml:space="preserve">2) руководители подразделений, уполномоченных в сфере пограничной охраны и в сфере охраны морских биологических ресурсов, структурного подразделения федерального органа исполнительной власти в области обеспечения безопасности, их заместители;</w:t>
      </w:r>
    </w:p>
    <w:p>
      <w:pPr>
        <w:pStyle w:val="0"/>
        <w:spacing w:before="240" w:lineRule="auto"/>
        <w:ind w:firstLine="540"/>
        <w:jc w:val="both"/>
      </w:pPr>
      <w:r>
        <w:rPr>
          <w:sz w:val="24"/>
        </w:rPr>
        <w:t xml:space="preserve">3) начальники управлений, их заместители;</w:t>
      </w:r>
    </w:p>
    <w:p>
      <w:pPr>
        <w:pStyle w:val="0"/>
        <w:spacing w:before="240" w:lineRule="auto"/>
        <w:ind w:firstLine="540"/>
        <w:jc w:val="both"/>
      </w:pPr>
      <w:r>
        <w:rPr>
          <w:sz w:val="24"/>
        </w:rPr>
        <w:t xml:space="preserve">4) начальники служб и отрядов, их заместители;</w:t>
      </w:r>
    </w:p>
    <w:p>
      <w:pPr>
        <w:pStyle w:val="0"/>
        <w:spacing w:before="240" w:lineRule="auto"/>
        <w:ind w:firstLine="540"/>
        <w:jc w:val="both"/>
      </w:pPr>
      <w:r>
        <w:rPr>
          <w:sz w:val="24"/>
        </w:rPr>
        <w:t xml:space="preserve">5) начальники государственных морских инспекций, государственных специализированных инспекций, государственных зональных (районных) инспекций, специализированных отделов (отделений), их заместители;</w:t>
      </w:r>
    </w:p>
    <w:p>
      <w:pPr>
        <w:pStyle w:val="0"/>
        <w:spacing w:before="240" w:lineRule="auto"/>
        <w:ind w:firstLine="540"/>
        <w:jc w:val="both"/>
      </w:pPr>
      <w:r>
        <w:rPr>
          <w:sz w:val="24"/>
        </w:rPr>
        <w:t xml:space="preserve">6) старшие государственные инспектора Российской Федерации по государственному контролю в сфере охраны морских биологических ресурсов;</w:t>
      </w:r>
    </w:p>
    <w:p>
      <w:pPr>
        <w:pStyle w:val="0"/>
        <w:spacing w:before="240" w:lineRule="auto"/>
        <w:ind w:firstLine="540"/>
        <w:jc w:val="both"/>
      </w:pPr>
      <w:r>
        <w:rPr>
          <w:sz w:val="24"/>
        </w:rPr>
        <w:t xml:space="preserve">7) начальники отделов, коменданты пограничных комендатур, начальники подразделений пограничного контроля, их заместители;</w:t>
      </w:r>
    </w:p>
    <w:p>
      <w:pPr>
        <w:pStyle w:val="0"/>
        <w:spacing w:before="240" w:lineRule="auto"/>
        <w:ind w:firstLine="540"/>
        <w:jc w:val="both"/>
      </w:pPr>
      <w:r>
        <w:rPr>
          <w:sz w:val="24"/>
        </w:rPr>
        <w:t xml:space="preserve">8) начальники государственных участковых инспекций, государственных инспекторских постов;</w:t>
      </w:r>
    </w:p>
    <w:bookmarkStart w:id="11412" w:name="P11412"/>
    <w:bookmarkEnd w:id="11412"/>
    <w:p>
      <w:pPr>
        <w:pStyle w:val="0"/>
        <w:spacing w:before="240" w:lineRule="auto"/>
        <w:ind w:firstLine="540"/>
        <w:jc w:val="both"/>
      </w:pPr>
      <w:r>
        <w:rPr>
          <w:sz w:val="24"/>
        </w:rPr>
        <w:t xml:space="preserve">9) государственные инспектора Российской Федерации по государственному контролю в сфере охраны морских биологических ресурсов;</w:t>
      </w:r>
    </w:p>
    <w:p>
      <w:pPr>
        <w:pStyle w:val="0"/>
        <w:spacing w:before="240" w:lineRule="auto"/>
        <w:ind w:firstLine="540"/>
        <w:jc w:val="both"/>
      </w:pPr>
      <w:r>
        <w:rPr>
          <w:sz w:val="24"/>
        </w:rPr>
        <w:t xml:space="preserve">10) командиры пограничных кораблей (катеров), капитаны пограничных патрульных судов (катеров);</w:t>
      </w:r>
    </w:p>
    <w:p>
      <w:pPr>
        <w:pStyle w:val="0"/>
        <w:spacing w:before="240" w:lineRule="auto"/>
        <w:ind w:firstLine="540"/>
        <w:jc w:val="both"/>
      </w:pPr>
      <w:r>
        <w:rPr>
          <w:sz w:val="24"/>
        </w:rPr>
        <w:t xml:space="preserve">11) начальники пограничных застав, отделений, радиотехнических и пограничных постов, их заместители;</w:t>
      </w:r>
    </w:p>
    <w:bookmarkStart w:id="11415" w:name="P11415"/>
    <w:bookmarkEnd w:id="11415"/>
    <w:p>
      <w:pPr>
        <w:pStyle w:val="0"/>
        <w:spacing w:before="240" w:lineRule="auto"/>
        <w:ind w:firstLine="540"/>
        <w:jc w:val="both"/>
      </w:pPr>
      <w:r>
        <w:rPr>
          <w:sz w:val="24"/>
        </w:rPr>
        <w:t xml:space="preserve">12) государственные участковые инспектора Российской Федерации по государственному контролю в сфере охраны морских биологических ресурсов;</w:t>
      </w:r>
    </w:p>
    <w:bookmarkStart w:id="11416" w:name="P11416"/>
    <w:bookmarkEnd w:id="11416"/>
    <w:p>
      <w:pPr>
        <w:pStyle w:val="0"/>
        <w:spacing w:before="240" w:lineRule="auto"/>
        <w:ind w:firstLine="540"/>
        <w:jc w:val="both"/>
      </w:pPr>
      <w:r>
        <w:rPr>
          <w:sz w:val="24"/>
        </w:rPr>
        <w:t xml:space="preserve">13) начальники подразделений процессуальной деятельности, их заместители, старшие дознаватели, дознаватели, старшие специалисты и специалисты по административному производству.</w:t>
      </w:r>
    </w:p>
    <w:p>
      <w:pPr>
        <w:pStyle w:val="0"/>
        <w:jc w:val="both"/>
      </w:pPr>
      <w:r>
        <w:rPr>
          <w:sz w:val="24"/>
        </w:rPr>
        <w:t xml:space="preserve">(в ред. Федерального </w:t>
      </w:r>
      <w:hyperlink w:history="0" r:id="rId6506" w:tooltip="Федеральный закон от 22.12.2014 N 446-ФЗ &quot;О внесении изменений в отдельные законодательные акты Российской Федерации по вопросам защиты и охраны Государственной границы Российской Федерации&quot; {КонсультантПлюс}">
        <w:r>
          <w:rPr>
            <w:sz w:val="24"/>
            <w:color w:val="0000ff"/>
          </w:rPr>
          <w:t xml:space="preserve">закона</w:t>
        </w:r>
      </w:hyperlink>
      <w:r>
        <w:rPr>
          <w:sz w:val="24"/>
        </w:rPr>
        <w:t xml:space="preserve"> от 22.12.2014 N 446-ФЗ)</w:t>
      </w:r>
    </w:p>
    <w:p>
      <w:pPr>
        <w:pStyle w:val="0"/>
        <w:jc w:val="both"/>
      </w:pPr>
      <w:r>
        <w:rPr>
          <w:sz w:val="24"/>
        </w:rPr>
        <w:t xml:space="preserve">(часть вторая в ред. Федерального </w:t>
      </w:r>
      <w:hyperlink w:history="0" r:id="rId6507"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spacing w:before="240" w:lineRule="auto"/>
        <w:ind w:firstLine="540"/>
        <w:jc w:val="both"/>
      </w:pPr>
      <w:r>
        <w:rPr>
          <w:sz w:val="24"/>
        </w:rPr>
        <w:t xml:space="preserve">3. Дела об административных правонарушениях, предусмотренных </w:t>
      </w:r>
      <w:hyperlink w:history="0" w:anchor="P2932" w:tooltip="Статья 8.17. Нарушение регламентирующих деятельность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требований или условий лицензии">
        <w:r>
          <w:rPr>
            <w:sz w:val="24"/>
            <w:color w:val="0000ff"/>
          </w:rPr>
          <w:t xml:space="preserve">статьями 8.17</w:t>
        </w:r>
      </w:hyperlink>
      <w:r>
        <w:rPr>
          <w:sz w:val="24"/>
        </w:rPr>
        <w:t xml:space="preserve"> - </w:t>
      </w:r>
      <w:hyperlink w:history="0" w:anchor="P2963"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r>
          <w:rPr>
            <w:sz w:val="24"/>
            <w:color w:val="0000ff"/>
          </w:rPr>
          <w:t xml:space="preserve">8.20</w:t>
        </w:r>
      </w:hyperlink>
      <w:r>
        <w:rPr>
          <w:sz w:val="24"/>
        </w:rPr>
        <w:t xml:space="preserve">, </w:t>
      </w:r>
      <w:hyperlink w:history="0" w:anchor="P9483" w:tooltip="2. Невыполнение законных требований должностного лица органа охраны континентального шельфа Российской Федерации или органа охраны исключительной экономической зоны Российской Федерации об остановке судна, а равно воспрепятствование осуществлению этим должностным лицом возложенных на него полномочий, в том числе на осмотр судна, -">
        <w:r>
          <w:rPr>
            <w:sz w:val="24"/>
            <w:color w:val="0000ff"/>
          </w:rPr>
          <w:t xml:space="preserve">частью 2 статьи 19.4</w:t>
        </w:r>
      </w:hyperlink>
      <w:r>
        <w:rPr>
          <w:sz w:val="24"/>
        </w:rPr>
        <w:t xml:space="preserve"> настоящего Кодекса, рассматривают должностные лица, указанные в </w:t>
      </w:r>
      <w:hyperlink w:history="0" w:anchor="P11404" w:tooltip="1) руководитель федерального органа исполнительной власти в области обеспечения безопасности, его заместители;">
        <w:r>
          <w:rPr>
            <w:sz w:val="24"/>
            <w:color w:val="0000ff"/>
          </w:rPr>
          <w:t xml:space="preserve">пунктах 1</w:t>
        </w:r>
      </w:hyperlink>
      <w:r>
        <w:rPr>
          <w:sz w:val="24"/>
        </w:rPr>
        <w:t xml:space="preserve"> - </w:t>
      </w:r>
      <w:hyperlink w:history="0" w:anchor="P11412" w:tooltip="9) государственные инспектора Российской Федерации по государственному контролю в сфере охраны морских биологических ресурсов;">
        <w:r>
          <w:rPr>
            <w:sz w:val="24"/>
            <w:color w:val="0000ff"/>
          </w:rPr>
          <w:t xml:space="preserve">9</w:t>
        </w:r>
      </w:hyperlink>
      <w:r>
        <w:rPr>
          <w:sz w:val="24"/>
        </w:rPr>
        <w:t xml:space="preserve">, </w:t>
      </w:r>
      <w:hyperlink w:history="0" w:anchor="P11415" w:tooltip="12) государственные участковые инспектора Российской Федерации по государственному контролю в сфере охраны морских биологических ресурсов;">
        <w:r>
          <w:rPr>
            <w:sz w:val="24"/>
            <w:color w:val="0000ff"/>
          </w:rPr>
          <w:t xml:space="preserve">12</w:t>
        </w:r>
      </w:hyperlink>
      <w:r>
        <w:rPr>
          <w:sz w:val="24"/>
        </w:rPr>
        <w:t xml:space="preserve">, </w:t>
      </w:r>
      <w:hyperlink w:history="0" w:anchor="P11416" w:tooltip="13) начальники подразделений процессуальной деятельности, их заместители, старшие дознаватели, дознаватели, старшие специалисты и специалисты по административному производству.">
        <w:r>
          <w:rPr>
            <w:sz w:val="24"/>
            <w:color w:val="0000ff"/>
          </w:rPr>
          <w:t xml:space="preserve">13 части 2</w:t>
        </w:r>
      </w:hyperlink>
      <w:r>
        <w:rPr>
          <w:sz w:val="24"/>
        </w:rPr>
        <w:t xml:space="preserve"> настоящей статьи.</w:t>
      </w:r>
    </w:p>
    <w:p>
      <w:pPr>
        <w:pStyle w:val="0"/>
        <w:jc w:val="both"/>
      </w:pPr>
      <w:r>
        <w:rPr>
          <w:sz w:val="24"/>
        </w:rPr>
        <w:t xml:space="preserve">(в ред. Федеральных законов от 28.12.2009 </w:t>
      </w:r>
      <w:hyperlink w:history="0" r:id="rId6508"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22.12.2014 </w:t>
      </w:r>
      <w:hyperlink w:history="0" r:id="rId6509" w:tooltip="Федеральный закон от 22.12.2014 N 446-ФЗ &quot;О внесении изменений в отдельные законодательные акты Российской Федерации по вопросам защиты и охраны Государственной границы Российской Федерации&quot; {КонсультантПлюс}">
        <w:r>
          <w:rPr>
            <w:sz w:val="24"/>
            <w:color w:val="0000ff"/>
          </w:rPr>
          <w:t xml:space="preserve">N 446-ФЗ</w:t>
        </w:r>
      </w:hyperlink>
      <w:r>
        <w:rPr>
          <w:sz w:val="24"/>
        </w:rPr>
        <w:t xml:space="preserve">)</w:t>
      </w:r>
    </w:p>
    <w:p>
      <w:pPr>
        <w:pStyle w:val="0"/>
        <w:jc w:val="both"/>
      </w:pPr>
      <w:r>
        <w:rPr>
          <w:sz w:val="24"/>
        </w:rPr>
      </w:r>
    </w:p>
    <w:p>
      <w:pPr>
        <w:pStyle w:val="2"/>
        <w:outlineLvl w:val="2"/>
        <w:ind w:firstLine="540"/>
        <w:jc w:val="both"/>
      </w:pPr>
      <w:r>
        <w:rPr>
          <w:sz w:val="24"/>
        </w:rPr>
        <w:t xml:space="preserve">Статья 23.11. Военные комиссариаты</w:t>
      </w:r>
    </w:p>
    <w:p>
      <w:pPr>
        <w:pStyle w:val="0"/>
        <w:ind w:firstLine="540"/>
        <w:jc w:val="both"/>
      </w:pPr>
      <w:r>
        <w:rPr>
          <w:sz w:val="24"/>
        </w:rPr>
      </w:r>
    </w:p>
    <w:p>
      <w:pPr>
        <w:pStyle w:val="0"/>
        <w:ind w:firstLine="540"/>
        <w:jc w:val="both"/>
      </w:pPr>
      <w:r>
        <w:rPr>
          <w:sz w:val="24"/>
        </w:rPr>
        <w:t xml:space="preserve">(в ред. Федерального </w:t>
      </w:r>
      <w:hyperlink w:history="0" r:id="rId6510" w:tooltip="Федеральный закон от 09.03.2010 N 27-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09.03.2010 N 27-ФЗ)</w:t>
      </w:r>
    </w:p>
    <w:p>
      <w:pPr>
        <w:pStyle w:val="0"/>
        <w:jc w:val="both"/>
      </w:pPr>
      <w:r>
        <w:rPr>
          <w:sz w:val="24"/>
        </w:rPr>
      </w:r>
    </w:p>
    <w:p>
      <w:pPr>
        <w:pStyle w:val="0"/>
        <w:ind w:firstLine="540"/>
        <w:jc w:val="both"/>
      </w:pPr>
      <w:r>
        <w:rPr>
          <w:sz w:val="24"/>
        </w:rPr>
        <w:t xml:space="preserve">1. Военные комиссариаты рассматривают дела об административных правонарушениях, предусмотренных </w:t>
      </w:r>
      <w:hyperlink w:history="0" w:anchor="P10322" w:tooltip="Статья 19.25. Неисполнение военно-транспортных обязанностей">
        <w:r>
          <w:rPr>
            <w:sz w:val="24"/>
            <w:color w:val="0000ff"/>
          </w:rPr>
          <w:t xml:space="preserve">статьями 19.25</w:t>
        </w:r>
      </w:hyperlink>
      <w:r>
        <w:rPr>
          <w:sz w:val="24"/>
        </w:rPr>
        <w:t xml:space="preserve">, </w:t>
      </w:r>
      <w:hyperlink w:history="0" w:anchor="P10520" w:tooltip="Статья 19.38. Неоказание содействия военным комиссариатам в их мобилизационной работе при объявлении мобилизации">
        <w:r>
          <w:rPr>
            <w:sz w:val="24"/>
            <w:color w:val="0000ff"/>
          </w:rPr>
          <w:t xml:space="preserve">19.38</w:t>
        </w:r>
      </w:hyperlink>
      <w:r>
        <w:rPr>
          <w:sz w:val="24"/>
        </w:rPr>
        <w:t xml:space="preserve">, </w:t>
      </w:r>
      <w:hyperlink w:history="0" w:anchor="P11114" w:tooltip="Статья 20.36. Нарушение требований в области территориальной обороны">
        <w:r>
          <w:rPr>
            <w:sz w:val="24"/>
            <w:color w:val="0000ff"/>
          </w:rPr>
          <w:t xml:space="preserve">20.36</w:t>
        </w:r>
      </w:hyperlink>
      <w:r>
        <w:rPr>
          <w:sz w:val="24"/>
        </w:rPr>
        <w:t xml:space="preserve">, </w:t>
      </w:r>
      <w:hyperlink w:history="0" w:anchor="P11124" w:tooltip="Статья 21.1. Непредставление в военный комиссариат или в иной орган, осуществляющий воинский учет, списков граждан, подлежащих первоначальной постановке на воинский учет">
        <w:r>
          <w:rPr>
            <w:sz w:val="24"/>
            <w:color w:val="0000ff"/>
          </w:rPr>
          <w:t xml:space="preserve">21.1</w:t>
        </w:r>
      </w:hyperlink>
      <w:r>
        <w:rPr>
          <w:sz w:val="24"/>
        </w:rPr>
        <w:t xml:space="preserve"> - </w:t>
      </w:r>
      <w:hyperlink w:history="0" w:anchor="P11170" w:tooltip="Статья 21.7. Умышленные порча или утрата документов воинского учета">
        <w:r>
          <w:rPr>
            <w:sz w:val="24"/>
            <w:color w:val="0000ff"/>
          </w:rPr>
          <w:t xml:space="preserve">21.7</w:t>
        </w:r>
      </w:hyperlink>
      <w:r>
        <w:rPr>
          <w:sz w:val="24"/>
        </w:rPr>
        <w:t xml:space="preserve"> настоящего Кодекса.</w:t>
      </w:r>
    </w:p>
    <w:p>
      <w:pPr>
        <w:pStyle w:val="0"/>
        <w:jc w:val="both"/>
      </w:pPr>
      <w:r>
        <w:rPr>
          <w:sz w:val="24"/>
        </w:rPr>
        <w:t xml:space="preserve">(в ред. Федеральных законов от 31.07.2023 </w:t>
      </w:r>
      <w:hyperlink w:history="0" r:id="rId6511"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N 404-ФЗ</w:t>
        </w:r>
      </w:hyperlink>
      <w:r>
        <w:rPr>
          <w:sz w:val="24"/>
        </w:rPr>
        <w:t xml:space="preserve">, от 08.08.2024 </w:t>
      </w:r>
      <w:hyperlink w:history="0" r:id="rId6512" w:tooltip="Федеральный закон от 08.08.2024 N 240-ФЗ &quot;О внесении изменений в Кодекс Российской Федерации об административных правонарушениях&quot; {КонсультантПлюс}">
        <w:r>
          <w:rPr>
            <w:sz w:val="24"/>
            <w:color w:val="0000ff"/>
          </w:rPr>
          <w:t xml:space="preserve">N 240-ФЗ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военных комиссариатов вправе:</w:t>
      </w:r>
    </w:p>
    <w:p>
      <w:pPr>
        <w:pStyle w:val="0"/>
        <w:spacing w:before="240" w:lineRule="auto"/>
        <w:ind w:firstLine="540"/>
        <w:jc w:val="both"/>
      </w:pPr>
      <w:r>
        <w:rPr>
          <w:sz w:val="24"/>
        </w:rPr>
        <w:t xml:space="preserve">1) военные комиссары субъектов Российской Федерации;</w:t>
      </w:r>
    </w:p>
    <w:p>
      <w:pPr>
        <w:pStyle w:val="0"/>
        <w:jc w:val="both"/>
      </w:pPr>
      <w:r>
        <w:rPr>
          <w:sz w:val="24"/>
        </w:rPr>
        <w:t xml:space="preserve">(в ред. Федерального </w:t>
      </w:r>
      <w:hyperlink w:history="0" r:id="rId6513" w:tooltip="Федеральный закон от 31.07.2023 N 4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31.07.2023 N 404-ФЗ)</w:t>
      </w:r>
    </w:p>
    <w:p>
      <w:pPr>
        <w:pStyle w:val="0"/>
        <w:spacing w:before="240" w:lineRule="auto"/>
        <w:ind w:firstLine="540"/>
        <w:jc w:val="both"/>
      </w:pPr>
      <w:r>
        <w:rPr>
          <w:sz w:val="24"/>
        </w:rPr>
        <w:t xml:space="preserve">2) военные комиссары муниципальных образований;</w:t>
      </w:r>
    </w:p>
    <w:p>
      <w:pPr>
        <w:pStyle w:val="0"/>
        <w:jc w:val="both"/>
      </w:pPr>
      <w:r>
        <w:rPr>
          <w:sz w:val="24"/>
        </w:rPr>
        <w:t xml:space="preserve">(п. 2 в ред. Федерального </w:t>
      </w:r>
      <w:hyperlink w:history="0" r:id="rId6514" w:tooltip="Федеральный закон от 01.04.2019 N 47-ФЗ &quot;О внесении изменений в статьи 21.7 и 23.1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01.04.2019 N 47-ФЗ)</w:t>
      </w:r>
    </w:p>
    <w:p>
      <w:pPr>
        <w:pStyle w:val="0"/>
        <w:spacing w:before="240" w:lineRule="auto"/>
        <w:ind w:firstLine="540"/>
        <w:jc w:val="both"/>
      </w:pPr>
      <w:r>
        <w:rPr>
          <w:sz w:val="24"/>
        </w:rPr>
        <w:t xml:space="preserve">3) начальники отделений военных комиссариатов муниципальных образований.</w:t>
      </w:r>
    </w:p>
    <w:p>
      <w:pPr>
        <w:pStyle w:val="0"/>
        <w:jc w:val="both"/>
      </w:pPr>
      <w:r>
        <w:rPr>
          <w:sz w:val="24"/>
        </w:rPr>
        <w:t xml:space="preserve">(в ред. Федерального </w:t>
      </w:r>
      <w:hyperlink w:history="0" r:id="rId6515" w:tooltip="Федеральный закон от 01.04.2019 N 47-ФЗ &quot;О внесении изменений в статьи 21.7 и 23.1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01.04.2019 N 47-ФЗ)</w:t>
      </w:r>
    </w:p>
    <w:p>
      <w:pPr>
        <w:pStyle w:val="0"/>
        <w:jc w:val="both"/>
      </w:pPr>
      <w:r>
        <w:rPr>
          <w:sz w:val="24"/>
        </w:rPr>
      </w:r>
    </w:p>
    <w:p>
      <w:pPr>
        <w:pStyle w:val="2"/>
        <w:outlineLvl w:val="2"/>
        <w:ind w:firstLine="540"/>
        <w:jc w:val="both"/>
      </w:pPr>
      <w:r>
        <w:rPr>
          <w:sz w:val="24"/>
        </w:rPr>
        <w:t xml:space="preserve">Статья 23.12. Федеральный орган исполнительной власти, осуществляющий федеральный государственный надзор за соблюдением трудового законодательства и иных нормативных правовых актов, содержащих нормы трудового права</w:t>
      </w:r>
    </w:p>
    <w:p>
      <w:pPr>
        <w:pStyle w:val="0"/>
        <w:jc w:val="both"/>
      </w:pPr>
      <w:r>
        <w:rPr>
          <w:sz w:val="24"/>
        </w:rPr>
        <w:t xml:space="preserve">(в ред. Федерального </w:t>
      </w:r>
      <w:hyperlink w:history="0" r:id="rId651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 ред. Федерального </w:t>
      </w:r>
      <w:hyperlink w:history="0" r:id="rId6517"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441" w:name="P11441"/>
    <w:bookmarkEnd w:id="11441"/>
    <w:p>
      <w:pPr>
        <w:pStyle w:val="0"/>
        <w:ind w:firstLine="540"/>
        <w:jc w:val="both"/>
      </w:pPr>
      <w:r>
        <w:rPr>
          <w:sz w:val="24"/>
        </w:rPr>
        <w:t xml:space="preserve">1. Федеральный </w:t>
      </w:r>
      <w:hyperlink w:history="0" r:id="rId6518" w:tooltip="Постановление Правительства РФ от 30.06.2004 N 324 (ред. от 09.06.2025) &quot;Об утверждении Положения о Федеральной службе по труду и занятости&quot; {КонсультантПлюс}">
        <w:r>
          <w:rPr>
            <w:sz w:val="24"/>
            <w:color w:val="0000ff"/>
          </w:rPr>
          <w:t xml:space="preserve">орган</w:t>
        </w:r>
      </w:hyperlink>
      <w:r>
        <w:rPr>
          <w:sz w:val="24"/>
        </w:rPr>
        <w:t xml:space="preserve"> исполнительной власти, осуществляющий федеральный государственный надзор за соблюдением трудового законодательства и иных нормативных правовых актов, содержащих нормы трудового права, рассматривает дела об административных правонарушениях, предусмотренных </w:t>
      </w:r>
      <w:hyperlink w:history="0" w:anchor="P1210" w:tooltip="1. Нарушение трудового законодательства и иных нормативных правовых актов, содержащих нормы трудового права, если иное не предусмотрено частями 3, 4 и 6 настоящей статьи и статьей 5.27.1 настоящего Кодекса, -">
        <w:r>
          <w:rPr>
            <w:sz w:val="24"/>
            <w:color w:val="0000ff"/>
          </w:rPr>
          <w:t xml:space="preserve">частями 1</w:t>
        </w:r>
      </w:hyperlink>
      <w:r>
        <w:rPr>
          <w:sz w:val="24"/>
        </w:rPr>
        <w:t xml:space="preserve">, </w:t>
      </w:r>
      <w:hyperlink w:history="0" w:anchor="P1214" w:tooltip="3. Фактическое допущение к работе лицом, не уполномоченным на это работодателем, в случае, если работодатель или его уполномоченный на это представитель отказывается признать отношения, возникшие между лицом, фактически допущенным к работе, и данным работодателем, трудовыми отношениями (не заключает с лицом, фактически допущенным к работе, трудовой договор), -">
        <w:r>
          <w:rPr>
            <w:sz w:val="24"/>
            <w:color w:val="0000ff"/>
          </w:rPr>
          <w:t xml:space="preserve">3</w:t>
        </w:r>
      </w:hyperlink>
      <w:r>
        <w:rPr>
          <w:sz w:val="24"/>
        </w:rPr>
        <w:t xml:space="preserve">, </w:t>
      </w:r>
      <w:hyperlink w:history="0" w:anchor="P1216" w:tooltip="4. Уклонение от оформления или ненадлежащее оформление трудового договора либо заключение гражданско-правового договора, фактически регулирующего трудовые отношения между работником и работодателем, -">
        <w:r>
          <w:rPr>
            <w:sz w:val="24"/>
            <w:color w:val="0000ff"/>
          </w:rPr>
          <w:t xml:space="preserve">4</w:t>
        </w:r>
      </w:hyperlink>
      <w:r>
        <w:rPr>
          <w:sz w:val="24"/>
        </w:rPr>
        <w:t xml:space="preserve"> и </w:t>
      </w:r>
      <w:hyperlink w:history="0" w:anchor="P1220" w:tooltip="6. Невыплата или неполная выплата в установленный срок заработной платы, других выплат, осуществляемых в рамках трудовых отношений, если эти действия не содержат уголовно наказуемого деяния, либо воспрепятствование работодателем осуществлению работником права на замену кредитной организации, в которую должна быть переведена заработная плата, либо установление заработной платы в размере менее размера, предусмотренного трудовым законодательством, -">
        <w:r>
          <w:rPr>
            <w:sz w:val="24"/>
            <w:color w:val="0000ff"/>
          </w:rPr>
          <w:t xml:space="preserve">6 статьи 5.27</w:t>
        </w:r>
      </w:hyperlink>
      <w:r>
        <w:rPr>
          <w:sz w:val="24"/>
        </w:rPr>
        <w:t xml:space="preserve">, </w:t>
      </w:r>
      <w:hyperlink w:history="0" w:anchor="P1230" w:tooltip="1. Нарушение государственных нормативных требований охраны труда, содержащихся в федеральных законах и иных нормативных правовых актах Российской Федерации, за исключением случаев, предусмотренных частями 2 - 4 настоящей статьи и частью 3 статьи 11.23 настоящего Кодекса, -">
        <w:r>
          <w:rPr>
            <w:sz w:val="24"/>
            <w:color w:val="0000ff"/>
          </w:rPr>
          <w:t xml:space="preserve">частями 1</w:t>
        </w:r>
      </w:hyperlink>
      <w:r>
        <w:rPr>
          <w:sz w:val="24"/>
        </w:rPr>
        <w:t xml:space="preserve"> - </w:t>
      </w:r>
      <w:hyperlink w:history="0" w:anchor="P1237" w:tooltip="4. Необеспечение работников средствами индивидуальной защиты -">
        <w:r>
          <w:rPr>
            <w:sz w:val="24"/>
            <w:color w:val="0000ff"/>
          </w:rPr>
          <w:t xml:space="preserve">4 статьи 5.27.1</w:t>
        </w:r>
      </w:hyperlink>
      <w:r>
        <w:rPr>
          <w:sz w:val="24"/>
        </w:rPr>
        <w:t xml:space="preserve">, </w:t>
      </w:r>
      <w:hyperlink w:history="0" w:anchor="P1243" w:tooltip="Статья 5.27.2. Нарушение требований законодательства Российской Федерации при осуществлении деятельности по трудоустройству граждан Российской Федерации за пределами территории Российской Федерации для работы на судах, плавающих под флагом иностранного государства">
        <w:r>
          <w:rPr>
            <w:sz w:val="24"/>
            <w:color w:val="0000ff"/>
          </w:rPr>
          <w:t xml:space="preserve">статьями 5.27.2</w:t>
        </w:r>
      </w:hyperlink>
      <w:r>
        <w:rPr>
          <w:sz w:val="24"/>
        </w:rPr>
        <w:t xml:space="preserve">, </w:t>
      </w:r>
      <w:hyperlink w:history="0" w:anchor="P1250" w:tooltip="Статья 5.28. Уклонение от участия в переговорах о заключении коллективного договора, соглашения либо нарушение установленного срока их заключения">
        <w:r>
          <w:rPr>
            <w:sz w:val="24"/>
            <w:color w:val="0000ff"/>
          </w:rPr>
          <w:t xml:space="preserve">5.28</w:t>
        </w:r>
      </w:hyperlink>
      <w:r>
        <w:rPr>
          <w:sz w:val="24"/>
        </w:rPr>
        <w:t xml:space="preserve"> - </w:t>
      </w:r>
      <w:hyperlink w:history="0" w:anchor="P1289" w:tooltip="Статья 5.34. Увольнение работников в связи с коллективным трудовым спором и объявлением забастовки">
        <w:r>
          <w:rPr>
            <w:sz w:val="24"/>
            <w:color w:val="0000ff"/>
          </w:rPr>
          <w:t xml:space="preserve">5.34</w:t>
        </w:r>
      </w:hyperlink>
      <w:r>
        <w:rPr>
          <w:sz w:val="24"/>
        </w:rPr>
        <w:t xml:space="preserve">, </w:t>
      </w:r>
      <w:hyperlink w:history="0" w:anchor="P7565" w:tooltip="1. Нарушение организацией, проводившей специальную оценку условий труда, установленного порядка проведения специальной оценки условий труда -">
        <w:r>
          <w:rPr>
            <w:sz w:val="24"/>
            <w:color w:val="0000ff"/>
          </w:rPr>
          <w:t xml:space="preserve">частью 1 статьи 14.54</w:t>
        </w:r>
      </w:hyperlink>
      <w:r>
        <w:rPr>
          <w:sz w:val="24"/>
        </w:rPr>
        <w:t xml:space="preserve">, </w:t>
      </w:r>
      <w:hyperlink w:history="0" w:anchor="P8561" w:tooltip="2. Непредставление в установленный Федеральным законом от 1 апреля 1996 года N 27-ФЗ &quot;Об индивидуальном (персонифицированном) учете в системах обязательного пенсионного страхования и обязательного социального страхования&quot; срок либо представление неполных и (или) недостоверных сведений, предусмотренных пунктом 2.1 статьи 6 указанного Федерального закона, -">
        <w:r>
          <w:rPr>
            <w:sz w:val="24"/>
            <w:color w:val="0000ff"/>
          </w:rPr>
          <w:t xml:space="preserve">частью 2 статьи 15.33.2</w:t>
        </w:r>
      </w:hyperlink>
      <w:r>
        <w:rPr>
          <w:sz w:val="24"/>
        </w:rPr>
        <w:t xml:space="preserve">, </w:t>
      </w:r>
      <w:hyperlink w:history="0" w:anchor="P8568" w:tooltip="Статья 15.34. Сокрытие страхового случая">
        <w:r>
          <w:rPr>
            <w:sz w:val="24"/>
            <w:color w:val="0000ff"/>
          </w:rPr>
          <w:t xml:space="preserve">статьей 15.34</w:t>
        </w:r>
      </w:hyperlink>
      <w:r>
        <w:rPr>
          <w:sz w:val="24"/>
        </w:rPr>
        <w:t xml:space="preserve"> настоящего Кодекса.</w:t>
      </w:r>
    </w:p>
    <w:p>
      <w:pPr>
        <w:pStyle w:val="0"/>
        <w:jc w:val="both"/>
      </w:pPr>
      <w:r>
        <w:rPr>
          <w:sz w:val="24"/>
        </w:rPr>
        <w:t xml:space="preserve">(в ред. Федеральных законов от 28.12.2013 </w:t>
      </w:r>
      <w:hyperlink w:history="0" r:id="rId6519" w:tooltip="Федеральный закон от 28.12.2013 N 421-ФЗ (ред. от 28.06.2021) &quot;О внесении изменений в отдельные законодательные акты Российской Федерации в связи с принятием Федерального закона &quot;О специальной оценке условий труда&quot; {КонсультантПлюс}">
        <w:r>
          <w:rPr>
            <w:sz w:val="24"/>
            <w:color w:val="0000ff"/>
          </w:rPr>
          <w:t xml:space="preserve">N 421-ФЗ</w:t>
        </w:r>
      </w:hyperlink>
      <w:r>
        <w:rPr>
          <w:sz w:val="24"/>
        </w:rPr>
        <w:t xml:space="preserve">, от 14.10.2014 </w:t>
      </w:r>
      <w:hyperlink w:history="0" r:id="rId652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03.07.2016 </w:t>
      </w:r>
      <w:hyperlink w:history="0" r:id="rId6521" w:tooltip="Федеральный закон от 03.07.2016 N 272-ФЗ (ред. от 28.06.2021) &quot;О внесении изменений в отдельные законодательные акты Российской Федерации по вопросам повышения ответственности работодателей за нарушения законодательства в части, касающейся оплаты труда&quot; {КонсультантПлюс}">
        <w:r>
          <w:rPr>
            <w:sz w:val="24"/>
            <w:color w:val="0000ff"/>
          </w:rPr>
          <w:t xml:space="preserve">N 272-ФЗ</w:t>
        </w:r>
      </w:hyperlink>
      <w:r>
        <w:rPr>
          <w:sz w:val="24"/>
        </w:rPr>
        <w:t xml:space="preserve">, от 01.04.2020 </w:t>
      </w:r>
      <w:hyperlink w:history="0" r:id="rId6522" w:tooltip="Федеральный закон от 01.04.2020 N 90-ФЗ &quot;О внесении изменений в Кодекс Российской Федерации об административных правонарушениях&quot; {КонсультантПлюс}">
        <w:r>
          <w:rPr>
            <w:sz w:val="24"/>
            <w:color w:val="0000ff"/>
          </w:rPr>
          <w:t xml:space="preserve">N 90-ФЗ</w:t>
        </w:r>
      </w:hyperlink>
      <w:r>
        <w:rPr>
          <w:sz w:val="24"/>
        </w:rPr>
        <w:t xml:space="preserve">, от 09.11.2024 </w:t>
      </w:r>
      <w:hyperlink w:history="0" r:id="rId6523" w:tooltip="Федеральный закон от 09.11.2024 N 378-ФЗ &quot;О внесении изменений в Кодекс Российской Федерации об административных правонарушениях&quot; {КонсультантПлюс}">
        <w:r>
          <w:rPr>
            <w:sz w:val="24"/>
            <w:color w:val="0000ff"/>
          </w:rPr>
          <w:t xml:space="preserve">N 378-ФЗ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1441" w:tooltip="1. Федеральный орган исполнительной власти, осуществляющий федеральный государственный надзор за соблюдением трудового законодательства и иных нормативных правовых актов, содержащих нормы трудового права, рассматривает дела об административных правонарушениях, предусмотренных частями 1, 3, 4 и 6 статьи 5.27, частями 1 - 4 статьи 5.27.1, статьями 5.27.2, 5.28 - 5.34, частью 1 статьи 14.54, частью 2 статьи 15.33.2, статьей 15.34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главный государственный инспектор труда Российской Федерации, его заместители;</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федеральный государственный надзор за соблюдением трудового законодательства и иных нормативных правовых актов, содержащих нормы трудового права, - главные государственные инспектора труда, их заместители;</w:t>
      </w:r>
    </w:p>
    <w:p>
      <w:pPr>
        <w:pStyle w:val="0"/>
        <w:spacing w:before="240" w:lineRule="auto"/>
        <w:ind w:firstLine="540"/>
        <w:jc w:val="both"/>
      </w:pPr>
      <w:r>
        <w:rPr>
          <w:sz w:val="24"/>
        </w:rPr>
        <w:t xml:space="preserve">3) главные государственные инспектора труда в субъектах Российской Федерации, их заместители;</w:t>
      </w:r>
    </w:p>
    <w:p>
      <w:pPr>
        <w:pStyle w:val="0"/>
        <w:spacing w:before="240" w:lineRule="auto"/>
        <w:ind w:firstLine="540"/>
        <w:jc w:val="both"/>
      </w:pPr>
      <w:r>
        <w:rPr>
          <w:sz w:val="24"/>
        </w:rPr>
        <w:t xml:space="preserve">4) руководители структурных подразделений соответствующих государственных инспекций труда - главные государственные инспектора труда, их заместители;</w:t>
      </w:r>
    </w:p>
    <w:p>
      <w:pPr>
        <w:pStyle w:val="0"/>
        <w:spacing w:before="240" w:lineRule="auto"/>
        <w:ind w:firstLine="540"/>
        <w:jc w:val="both"/>
      </w:pPr>
      <w:r>
        <w:rPr>
          <w:sz w:val="24"/>
        </w:rPr>
        <w:t xml:space="preserve">5) главные государственные инспектора труда соответствующих государственных инспекций труда;</w:t>
      </w:r>
    </w:p>
    <w:p>
      <w:pPr>
        <w:pStyle w:val="0"/>
        <w:spacing w:before="240" w:lineRule="auto"/>
        <w:ind w:firstLine="540"/>
        <w:jc w:val="both"/>
      </w:pPr>
      <w:r>
        <w:rPr>
          <w:sz w:val="24"/>
        </w:rPr>
        <w:t xml:space="preserve">6) главные государственные инспектора труда;</w:t>
      </w:r>
    </w:p>
    <w:p>
      <w:pPr>
        <w:pStyle w:val="0"/>
        <w:spacing w:before="240" w:lineRule="auto"/>
        <w:ind w:firstLine="540"/>
        <w:jc w:val="both"/>
      </w:pPr>
      <w:r>
        <w:rPr>
          <w:sz w:val="24"/>
        </w:rPr>
        <w:t xml:space="preserve">7) старшие государственные инспектора труда;</w:t>
      </w:r>
    </w:p>
    <w:p>
      <w:pPr>
        <w:pStyle w:val="0"/>
        <w:spacing w:before="240" w:lineRule="auto"/>
        <w:ind w:firstLine="540"/>
        <w:jc w:val="both"/>
      </w:pPr>
      <w:r>
        <w:rPr>
          <w:sz w:val="24"/>
        </w:rPr>
        <w:t xml:space="preserve">8) государственные инспектора труда.</w:t>
      </w:r>
    </w:p>
    <w:p>
      <w:pPr>
        <w:pStyle w:val="0"/>
        <w:jc w:val="both"/>
      </w:pPr>
      <w:r>
        <w:rPr>
          <w:sz w:val="24"/>
        </w:rPr>
        <w:t xml:space="preserve">(часть 2 в ред. Федерального </w:t>
      </w:r>
      <w:hyperlink w:history="0" r:id="rId652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23.13. Органы, осуществляющие федеральный государственный санитарно-эпидемиологический надзор</w:t>
      </w:r>
    </w:p>
    <w:p>
      <w:pPr>
        <w:pStyle w:val="0"/>
        <w:jc w:val="both"/>
      </w:pPr>
      <w:r>
        <w:rPr>
          <w:sz w:val="24"/>
        </w:rPr>
        <w:t xml:space="preserve">(в ред. Федерального </w:t>
      </w:r>
      <w:hyperlink w:history="0" r:id="rId652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 ред. Федерального </w:t>
      </w:r>
      <w:hyperlink w:history="0" r:id="rId6526"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459" w:name="P11459"/>
    <w:bookmarkEnd w:id="11459"/>
    <w:p>
      <w:pPr>
        <w:pStyle w:val="0"/>
        <w:ind w:firstLine="540"/>
        <w:jc w:val="both"/>
      </w:pPr>
      <w:r>
        <w:rPr>
          <w:sz w:val="24"/>
        </w:rPr>
        <w:t xml:space="preserve">1. </w:t>
      </w:r>
      <w:hyperlink w:history="0" r:id="rId6527" w:tooltip="Постановление Правительства РФ от 30.06.2021 N 1100 (ред. от 17.01.2025) &quot;О федеральном государственном санитарно-эпидемиологическом контроле (надзоре)&quot; (вместе с &quot;Положением о федеральном государственном санитарно-эпидемиологическом контроле (надзоре)&quot;) (с изм. и доп., вступ. в силу с 01.03.2025) {КонсультантПлюс}">
        <w:r>
          <w:rPr>
            <w:sz w:val="24"/>
            <w:color w:val="0000ff"/>
          </w:rPr>
          <w:t xml:space="preserve">Органы</w:t>
        </w:r>
      </w:hyperlink>
      <w:r>
        <w:rPr>
          <w:sz w:val="24"/>
        </w:rPr>
        <w:t xml:space="preserve">, осуществляющие федеральный государственный санитарно-эпидемиологический надзор, рассматривают дела об административных правонарушениях, предусмотренных </w:t>
      </w:r>
      <w:hyperlink w:history="0" w:anchor="P1681" w:tooltip="1. Нарушение законодательства в области обеспечения санитарно-эпидемиологического благополучия населения, выразившееся в нарушении действующих санитарных правил и гигиенических нормативов, невыполнении санитарно-гигиенических и противоэпидемических мероприятий, -">
        <w:r>
          <w:rPr>
            <w:sz w:val="24"/>
            <w:color w:val="0000ff"/>
          </w:rPr>
          <w:t xml:space="preserve">частью 1 статьи 6.3</w:t>
        </w:r>
      </w:hyperlink>
      <w:r>
        <w:rPr>
          <w:sz w:val="24"/>
        </w:rPr>
        <w:t xml:space="preserve">, </w:t>
      </w:r>
      <w:hyperlink w:history="0" w:anchor="P1699" w:tooltip="Статья 6.4. Нарушение санитарно-эпидемиологических требований к эксплуатации жилых помещений и общественных помещений, зданий, сооружений и транспорта">
        <w:r>
          <w:rPr>
            <w:sz w:val="24"/>
            <w:color w:val="0000ff"/>
          </w:rPr>
          <w:t xml:space="preserve">статьями 6.4</w:t>
        </w:r>
      </w:hyperlink>
      <w:r>
        <w:rPr>
          <w:sz w:val="24"/>
        </w:rPr>
        <w:t xml:space="preserve"> - </w:t>
      </w:r>
      <w:hyperlink w:history="0" w:anchor="P1718" w:tooltip="Статья 6.7. Нарушение санитарно-эпидемиологических требований к условиям отдыха и оздоровления детей, их воспитания и обучения">
        <w:r>
          <w:rPr>
            <w:sz w:val="24"/>
            <w:color w:val="0000ff"/>
          </w:rPr>
          <w:t xml:space="preserve">6.7</w:t>
        </w:r>
      </w:hyperlink>
      <w:r>
        <w:rPr>
          <w:sz w:val="24"/>
        </w:rPr>
        <w:t xml:space="preserve">, </w:t>
      </w:r>
      <w:hyperlink w:history="0" w:anchor="P1966"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r>
          <w:rPr>
            <w:sz w:val="24"/>
            <w:color w:val="0000ff"/>
          </w:rPr>
          <w:t xml:space="preserve">6.24</w:t>
        </w:r>
      </w:hyperlink>
      <w:r>
        <w:rPr>
          <w:sz w:val="24"/>
        </w:rPr>
        <w:t xml:space="preserve">, </w:t>
      </w:r>
      <w:hyperlink w:history="0" w:anchor="P1978"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r>
          <w:rPr>
            <w:sz w:val="24"/>
            <w:color w:val="0000ff"/>
          </w:rPr>
          <w:t xml:space="preserve">6.25</w:t>
        </w:r>
      </w:hyperlink>
      <w:r>
        <w:rPr>
          <w:sz w:val="24"/>
        </w:rPr>
        <w:t xml:space="preserve">, </w:t>
      </w:r>
      <w:hyperlink w:history="0" w:anchor="P2087" w:tooltip="Статья 6.35. Несоблюдение санитарно-эпидемиологических требований при обращении с отходами производства и потребления">
        <w:r>
          <w:rPr>
            <w:sz w:val="24"/>
            <w:color w:val="0000ff"/>
          </w:rPr>
          <w:t xml:space="preserve">6.35</w:t>
        </w:r>
      </w:hyperlink>
      <w:r>
        <w:rPr>
          <w:sz w:val="24"/>
        </w:rPr>
        <w:t xml:space="preserve">, </w:t>
      </w:r>
      <w:hyperlink w:history="0" w:anchor="P2140"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r>
          <w:rPr>
            <w:sz w:val="24"/>
            <w:color w:val="0000ff"/>
          </w:rPr>
          <w:t xml:space="preserve">частью 2 статьи 7.2</w:t>
        </w:r>
      </w:hyperlink>
      <w:r>
        <w:rPr>
          <w:sz w:val="24"/>
        </w:rPr>
        <w:t xml:space="preserve"> (в части уничтожения или повреждения знаков санитарных (горно-санитарных) зон и округов, лечебно-оздоровительных местностей и курортов), </w:t>
      </w:r>
      <w:hyperlink w:history="0" w:anchor="P2761" w:tooltip="Статья 8.5. Сокрытие или искажение экологической информации">
        <w:r>
          <w:rPr>
            <w:sz w:val="24"/>
            <w:color w:val="0000ff"/>
          </w:rPr>
          <w:t xml:space="preserve">статьей 8.5</w:t>
        </w:r>
      </w:hyperlink>
      <w:r>
        <w:rPr>
          <w:sz w:val="24"/>
        </w:rPr>
        <w:t xml:space="preserve"> (в части информации о состоянии атмосферного воздуха, источников питьевого и хозяйственно-бытового водоснабжения, а также о радиационной обстановке), </w:t>
      </w:r>
      <w:hyperlink w:history="0" w:anchor="P3294" w:tooltip="2. Использование территории третьего пояса зоны санитарной охраны источников питьевого и хозяйственно-бытового водоснабжения с нарушением санитарно-эпидемиологических требований -">
        <w:r>
          <w:rPr>
            <w:sz w:val="24"/>
            <w:color w:val="0000ff"/>
          </w:rPr>
          <w:t xml:space="preserve">частями 2</w:t>
        </w:r>
      </w:hyperlink>
      <w:r>
        <w:rPr>
          <w:sz w:val="24"/>
        </w:rPr>
        <w:t xml:space="preserve">, </w:t>
      </w:r>
      <w:hyperlink w:history="0" w:anchor="P3297" w:tooltip="3. Использование территории второго пояса зоны санитарной охраны источников питьевого и хозяйственно-бытового водоснабжения с нарушением санитарно-эпидемиологических требований -">
        <w:r>
          <w:rPr>
            <w:sz w:val="24"/>
            <w:color w:val="0000ff"/>
          </w:rPr>
          <w:t xml:space="preserve">3</w:t>
        </w:r>
      </w:hyperlink>
      <w:r>
        <w:rPr>
          <w:sz w:val="24"/>
        </w:rPr>
        <w:t xml:space="preserve"> и </w:t>
      </w:r>
      <w:hyperlink w:history="0" w:anchor="P3300" w:tooltip="4. Использование территории первого пояса зоны санитарной охраны источников питьевого и хозяйственно-бытового водоснабжения с нарушением санитарно-эпидемиологических требований -">
        <w:r>
          <w:rPr>
            <w:sz w:val="24"/>
            <w:color w:val="0000ff"/>
          </w:rPr>
          <w:t xml:space="preserve">4 статьи 8.42</w:t>
        </w:r>
      </w:hyperlink>
      <w:r>
        <w:rPr>
          <w:sz w:val="24"/>
        </w:rPr>
        <w:t xml:space="preserve">, </w:t>
      </w:r>
      <w:hyperlink w:history="0" w:anchor="P3744" w:tooltip="8. Нарушение абонентом организации, осуществляющей горячее водоснабжение, холодное водоснабжение и (или) водоотведение, введенного в отношении его режима временного прекращения или ограничения водоснабжения и (или) водоотведения при сохранении обстоятельств, послуживших основанием для такого прекращения или ограничения, либо невыполнение указанным абонентом или лицом, к водопроводным и (или) канализационным сетям которого присоединены объекты водоснабжения и (или) водоотведения абонента, требования об от...">
        <w:r>
          <w:rPr>
            <w:sz w:val="24"/>
            <w:color w:val="0000ff"/>
          </w:rPr>
          <w:t xml:space="preserve">частями 8</w:t>
        </w:r>
      </w:hyperlink>
      <w:r>
        <w:rPr>
          <w:sz w:val="24"/>
        </w:rPr>
        <w:t xml:space="preserve"> и </w:t>
      </w:r>
      <w:hyperlink w:history="0" w:anchor="P3746" w:tooltip="9. Нарушение организацией, осуществляющей горячее водоснабжение, холодное водоснабжение и (или) водоотведение, либо транзитной организацией установленного законодательством в сфере водоснабжения и водоотведения порядка временного прекращения или ограничения водоснабжения, водоотведения, транспортировки воды и (или) сточных вод -">
        <w:r>
          <w:rPr>
            <w:sz w:val="24"/>
            <w:color w:val="0000ff"/>
          </w:rPr>
          <w:t xml:space="preserve">9 статьи 9.22</w:t>
        </w:r>
      </w:hyperlink>
      <w:r>
        <w:rPr>
          <w:sz w:val="24"/>
        </w:rPr>
        <w:t xml:space="preserve">, </w:t>
      </w:r>
      <w:hyperlink w:history="0" w:anchor="P3882" w:tooltip="Статья 10.8.1. Несоблюдение требований к обращению побочных продуктов животноводства">
        <w:r>
          <w:rPr>
            <w:sz w:val="24"/>
            <w:color w:val="0000ff"/>
          </w:rPr>
          <w:t xml:space="preserve">статьей 10.8.1</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w:t>
      </w:r>
      <w:hyperlink w:history="0" w:anchor="P9742" w:tooltip="40. Невыполнение в установленный срок законных предписаний органов, осуществляющих государственный экологический надзор, федеральный государственный санитарно-эпидемиологический надзор, об устранении нарушений законодательства в области охраны окружающей среды или законодательства в области обеспечения санитарно-эпидемиологического благополучия населения при осуществлении деятельности по перевалке, дроблению и сортировке угля в морском или речном порту -">
        <w:r>
          <w:rPr>
            <w:sz w:val="24"/>
            <w:color w:val="0000ff"/>
          </w:rPr>
          <w:t xml:space="preserve">частями 40</w:t>
        </w:r>
      </w:hyperlink>
      <w:r>
        <w:rPr>
          <w:sz w:val="24"/>
        </w:rPr>
        <w:t xml:space="preserve"> и </w:t>
      </w:r>
      <w:hyperlink w:history="0" w:anchor="P9745" w:tooltip="41. Повторное в течение года совершение административного правонарушения, предусмотренного частью 40 настоящей статьи, -">
        <w:r>
          <w:rPr>
            <w:sz w:val="24"/>
            <w:color w:val="0000ff"/>
          </w:rPr>
          <w:t xml:space="preserve">41 статьи 19.5</w:t>
        </w:r>
      </w:hyperlink>
      <w:r>
        <w:rPr>
          <w:sz w:val="24"/>
        </w:rPr>
        <w:t xml:space="preserve"> настоящего Кодекса.</w:t>
      </w:r>
    </w:p>
    <w:p>
      <w:pPr>
        <w:pStyle w:val="0"/>
        <w:jc w:val="both"/>
      </w:pPr>
      <w:r>
        <w:rPr>
          <w:sz w:val="24"/>
        </w:rPr>
        <w:t xml:space="preserve">(в ред. Федеральных законов от 18.07.2011 </w:t>
      </w:r>
      <w:hyperlink w:history="0" r:id="rId6528"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21.10.2013 </w:t>
      </w:r>
      <w:hyperlink w:history="0" r:id="rId6529"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14.10.2014 </w:t>
      </w:r>
      <w:hyperlink w:history="0" r:id="rId653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03.11.2015 </w:t>
      </w:r>
      <w:hyperlink w:history="0" r:id="rId6531" w:tooltip="Федеральный закон от 03.11.2015 N 307-ФЗ &quot;О внесении изменений в отдельные законодательные акты Российской Федерации в связи с укреплением платежной дисциплины потребителей энергетических ресурсов&quot; {КонсультантПлюс}">
        <w:r>
          <w:rPr>
            <w:sz w:val="24"/>
            <w:color w:val="0000ff"/>
          </w:rPr>
          <w:t xml:space="preserve">N 307-ФЗ</w:t>
        </w:r>
      </w:hyperlink>
      <w:r>
        <w:rPr>
          <w:sz w:val="24"/>
        </w:rPr>
        <w:t xml:space="preserve">, от 03.07.2016 </w:t>
      </w:r>
      <w:hyperlink w:history="0" r:id="rId6532" w:tooltip="Федеральный закон от 03.07.2016 N 358-ФЗ (ред. от 30.12.2021) &quot;О внесении изменений в отдельные законодательные акты Российской Федерации в части совершенствования государственного регулирования в области генно-инженерной деятельности&quot; {КонсультантПлюс}">
        <w:r>
          <w:rPr>
            <w:sz w:val="24"/>
            <w:color w:val="0000ff"/>
          </w:rPr>
          <w:t xml:space="preserve">N 358-ФЗ</w:t>
        </w:r>
      </w:hyperlink>
      <w:r>
        <w:rPr>
          <w:sz w:val="24"/>
        </w:rPr>
        <w:t xml:space="preserve">, от 18.07.2017 </w:t>
      </w:r>
      <w:hyperlink w:history="0" r:id="rId6533"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12.11.2018 </w:t>
      </w:r>
      <w:hyperlink w:history="0" r:id="rId6534" w:tooltip="Федеральный закон от 12.11.2018 N 407-ФЗ &quot;О внесении изменений в Кодекс Российской Федерации об административных правонарушениях&quot; {КонсультантПлюс}">
        <w:r>
          <w:rPr>
            <w:sz w:val="24"/>
            <w:color w:val="0000ff"/>
          </w:rPr>
          <w:t xml:space="preserve">N 407-ФЗ</w:t>
        </w:r>
      </w:hyperlink>
      <w:r>
        <w:rPr>
          <w:sz w:val="24"/>
        </w:rPr>
        <w:t xml:space="preserve">, от 17.06.2019 </w:t>
      </w:r>
      <w:hyperlink w:history="0" r:id="rId6535"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 от 01.04.2020 </w:t>
      </w:r>
      <w:hyperlink w:history="0" r:id="rId6536"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rPr>
        <w:t xml:space="preserve">, от 19.12.2022 </w:t>
      </w:r>
      <w:hyperlink w:history="0" r:id="rId6537" w:tooltip="Федеральный закон от 19.12.2022 N 530-ФЗ &quot;О внесении изменений в Кодекс Российской Федерации об административных правонарушениях&quot; {КонсультантПлюс}">
        <w:r>
          <w:rPr>
            <w:sz w:val="24"/>
            <w:color w:val="0000ff"/>
          </w:rPr>
          <w:t xml:space="preserve">N 530-ФЗ</w:t>
        </w:r>
      </w:hyperlink>
      <w:r>
        <w:rPr>
          <w:sz w:val="24"/>
        </w:rPr>
        <w:t xml:space="preserve">, от 22.04.2024 </w:t>
      </w:r>
      <w:hyperlink w:history="0" r:id="rId6538" w:tooltip="Федеральный закон от 22.04.2024 N 86-ФЗ &quot;О внесении изменений в Кодекс Российской Федерации об административных правонарушениях&quot; {КонсультантПлюс}">
        <w:r>
          <w:rPr>
            <w:sz w:val="24"/>
            <w:color w:val="0000ff"/>
          </w:rPr>
          <w:t xml:space="preserve">N 86-ФЗ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459" w:tooltip="1. Органы, осуществляющие федеральный государственный санитарно-эпидемиологический надзор, рассматривают дела об административных правонарушениях, предусмотренных частью 1 статьи 6.3, статьями 6.4 - 6.7, 6.24, 6.25, 6.35, частью 2 статьи 7.2 (в части уничтожения или повреждения знаков санитарных (горно-санитарных) зон и округов, лечебно-оздоровительных местностей и курортов), статьей 8.5 (в части информации о состоянии атмосферного воздуха, источников питьевого и хозяйственно-бытового водоснабжения, а та...">
        <w:r>
          <w:rPr>
            <w:sz w:val="24"/>
            <w:color w:val="0000ff"/>
          </w:rPr>
          <w:t xml:space="preserve">части 1</w:t>
        </w:r>
      </w:hyperlink>
      <w:r>
        <w:rPr>
          <w:sz w:val="24"/>
        </w:rPr>
        <w:t xml:space="preserve"> настоящей статьи, вправе:</w:t>
      </w:r>
    </w:p>
    <w:bookmarkStart w:id="11462" w:name="P11462"/>
    <w:bookmarkEnd w:id="11462"/>
    <w:p>
      <w:pPr>
        <w:pStyle w:val="0"/>
        <w:spacing w:before="240" w:lineRule="auto"/>
        <w:ind w:firstLine="540"/>
        <w:jc w:val="both"/>
      </w:pPr>
      <w:r>
        <w:rPr>
          <w:sz w:val="24"/>
        </w:rPr>
        <w:t xml:space="preserve">1) главный государственный санитарный врач Российской Федерации, его заместители;</w:t>
      </w:r>
    </w:p>
    <w:p>
      <w:pPr>
        <w:pStyle w:val="0"/>
        <w:jc w:val="both"/>
      </w:pPr>
      <w:r>
        <w:rPr>
          <w:sz w:val="24"/>
        </w:rPr>
        <w:t xml:space="preserve">(п. 1 в ред. Федерального </w:t>
      </w:r>
      <w:hyperlink w:history="0" r:id="rId653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2) главные государственные санитарные врачи по субъектам Российской Федерации, их заместители;</w:t>
      </w:r>
    </w:p>
    <w:p>
      <w:pPr>
        <w:pStyle w:val="0"/>
        <w:jc w:val="both"/>
      </w:pPr>
      <w:r>
        <w:rPr>
          <w:sz w:val="24"/>
        </w:rPr>
        <w:t xml:space="preserve">(п. 2 в ред. Федерального </w:t>
      </w:r>
      <w:hyperlink w:history="0" r:id="rId654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bookmarkStart w:id="11466" w:name="P11466"/>
    <w:bookmarkEnd w:id="11466"/>
    <w:p>
      <w:pPr>
        <w:pStyle w:val="0"/>
        <w:spacing w:before="240" w:lineRule="auto"/>
        <w:ind w:firstLine="540"/>
        <w:jc w:val="both"/>
      </w:pPr>
      <w:r>
        <w:rPr>
          <w:sz w:val="24"/>
        </w:rPr>
        <w:t xml:space="preserve">3) главные государственные санитарные врачи по городам, районам, на транспорте, их заместители;</w:t>
      </w:r>
    </w:p>
    <w:p>
      <w:pPr>
        <w:pStyle w:val="0"/>
        <w:jc w:val="both"/>
      </w:pPr>
      <w:r>
        <w:rPr>
          <w:sz w:val="24"/>
        </w:rPr>
        <w:t xml:space="preserve">(п. 3 в ред. Федерального </w:t>
      </w:r>
      <w:hyperlink w:history="0" r:id="rId654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4) - 5) утратили силу. - Федеральный </w:t>
      </w:r>
      <w:hyperlink w:history="0" r:id="rId654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spacing w:before="240" w:lineRule="auto"/>
        <w:ind w:firstLine="540"/>
        <w:jc w:val="both"/>
      </w:pPr>
      <w:r>
        <w:rPr>
          <w:sz w:val="24"/>
        </w:rPr>
        <w:t xml:space="preserve">6) главные государственные санитарные врачи федеральных органов исполнительной власти в сфере деятельности войск национальной гвардии Российской Федерации, в области внутренних дел, обороны, исполнения наказаний, мобилизационной подготовки и мобилизации, безопасности, государственной охраны, санитарно-эпидемиологического благополучия работников организаций отдельных отраслей промышленности с особо опасными условиями труда и населения отдельных территорий, их заместители, главный государственный санитарный врач по объектам Управления делами Президента Российской Федерации, его заместители - об административных правонарушениях, совершенных в подведомственных и обслуживаемых организациях, а также на подведомственных и обслуживаемых объектах и обслуживаемых территориях;</w:t>
      </w:r>
    </w:p>
    <w:p>
      <w:pPr>
        <w:pStyle w:val="0"/>
        <w:jc w:val="both"/>
      </w:pPr>
      <w:r>
        <w:rPr>
          <w:sz w:val="24"/>
        </w:rPr>
        <w:t xml:space="preserve">(в ред. Федеральных законов от 27.07.2010 </w:t>
      </w:r>
      <w:hyperlink w:history="0" r:id="rId6543"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 от 03.07.2016 </w:t>
      </w:r>
      <w:hyperlink w:history="0" r:id="rId6544"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03.07.2016 </w:t>
      </w:r>
      <w:hyperlink w:history="0" r:id="rId6545"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N 305-ФЗ</w:t>
        </w:r>
      </w:hyperlink>
      <w:r>
        <w:rPr>
          <w:sz w:val="24"/>
        </w:rPr>
        <w:t xml:space="preserve">)</w:t>
      </w:r>
    </w:p>
    <w:p>
      <w:pPr>
        <w:pStyle w:val="0"/>
        <w:spacing w:before="240" w:lineRule="auto"/>
        <w:ind w:firstLine="540"/>
        <w:jc w:val="both"/>
      </w:pPr>
      <w:r>
        <w:rPr>
          <w:sz w:val="24"/>
        </w:rPr>
        <w:t xml:space="preserve">7) главные государственные санитарные врачи территориальных органов федеральных органов исполнительной власти в сфере деятельности войск национальной гвардии Российской Федерации, в области внутренних дел, обороны, исполнения наказаний, безопасности, государственной охраны, санитарно-эпидемиологического благополучия работников организаций отдельных отраслей промышленности с особо опасными условиями труда и населения отдельных территорий, их заместители - об административных правонарушениях, совершенных в подведомственных и обслуживаемых организациях, а также на подведомственных и обслуживаемых объектах и обслуживаемых территориях.</w:t>
      </w:r>
    </w:p>
    <w:p>
      <w:pPr>
        <w:pStyle w:val="0"/>
        <w:jc w:val="both"/>
      </w:pPr>
      <w:r>
        <w:rPr>
          <w:sz w:val="24"/>
        </w:rPr>
        <w:t xml:space="preserve">(п. 7 введен Федеральным </w:t>
      </w:r>
      <w:hyperlink w:history="0" r:id="rId6546"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27.07.2010 N 239-ФЗ; в ред. Федеральных законов от 03.07.2016 </w:t>
      </w:r>
      <w:hyperlink w:history="0" r:id="rId6547"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03.07.2016 </w:t>
      </w:r>
      <w:hyperlink w:history="0" r:id="rId6548"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N 305-ФЗ</w:t>
        </w:r>
      </w:hyperlink>
      <w:r>
        <w:rPr>
          <w:sz w:val="24"/>
        </w:rPr>
        <w:t xml:space="preserve">)</w:t>
      </w:r>
    </w:p>
    <w:p>
      <w:pPr>
        <w:pStyle w:val="0"/>
        <w:spacing w:before="240" w:lineRule="auto"/>
        <w:ind w:firstLine="540"/>
        <w:jc w:val="both"/>
      </w:pPr>
      <w:r>
        <w:rPr>
          <w:sz w:val="24"/>
        </w:rPr>
        <w:t xml:space="preserve">3. Дела об административных правонарушениях, предусмотренных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настоящего Кодекса, рассматривают должностные лица, указанные в </w:t>
      </w:r>
      <w:hyperlink w:history="0" w:anchor="P11462" w:tooltip="1) главный государственный санитарный врач Российской Федерации, его заместители;">
        <w:r>
          <w:rPr>
            <w:sz w:val="24"/>
            <w:color w:val="0000ff"/>
          </w:rPr>
          <w:t xml:space="preserve">пунктах 1</w:t>
        </w:r>
      </w:hyperlink>
      <w:r>
        <w:rPr>
          <w:sz w:val="24"/>
        </w:rPr>
        <w:t xml:space="preserve"> - </w:t>
      </w:r>
      <w:hyperlink w:history="0" w:anchor="P11466" w:tooltip="3) главные государственные санитарные врачи по городам, районам, на транспорте, их заместители;">
        <w:r>
          <w:rPr>
            <w:sz w:val="24"/>
            <w:color w:val="0000ff"/>
          </w:rPr>
          <w:t xml:space="preserve">3 части 2</w:t>
        </w:r>
      </w:hyperlink>
      <w:r>
        <w:rPr>
          <w:sz w:val="24"/>
        </w:rPr>
        <w:t xml:space="preserve"> настоящей статьи.</w:t>
      </w:r>
    </w:p>
    <w:p>
      <w:pPr>
        <w:pStyle w:val="0"/>
        <w:jc w:val="both"/>
      </w:pPr>
      <w:r>
        <w:rPr>
          <w:sz w:val="24"/>
        </w:rPr>
        <w:t xml:space="preserve">(часть 3 введена Федеральным </w:t>
      </w:r>
      <w:hyperlink w:history="0" r:id="rId654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 в ред. Федерального </w:t>
      </w:r>
      <w:hyperlink w:history="0" r:id="rId6550"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18.07.2017 N 175-ФЗ)</w:t>
      </w:r>
    </w:p>
    <w:p>
      <w:pPr>
        <w:pStyle w:val="0"/>
        <w:jc w:val="both"/>
      </w:pPr>
      <w:r>
        <w:rPr>
          <w:sz w:val="24"/>
        </w:rPr>
      </w:r>
    </w:p>
    <w:p>
      <w:pPr>
        <w:pStyle w:val="2"/>
        <w:outlineLvl w:val="2"/>
        <w:ind w:firstLine="540"/>
        <w:jc w:val="both"/>
      </w:pPr>
      <w:r>
        <w:rPr>
          <w:sz w:val="24"/>
        </w:rPr>
        <w:t xml:space="preserve">Статья 23.13.1. Органы, осуществляющие контроль за выпуском генно-инженерно-модифицированных организмов в окружающую среду</w:t>
      </w:r>
    </w:p>
    <w:p>
      <w:pPr>
        <w:pStyle w:val="0"/>
        <w:ind w:firstLine="540"/>
        <w:jc w:val="both"/>
      </w:pPr>
      <w:r>
        <w:rPr>
          <w:sz w:val="24"/>
        </w:rPr>
      </w:r>
    </w:p>
    <w:p>
      <w:pPr>
        <w:pStyle w:val="0"/>
        <w:ind w:firstLine="540"/>
        <w:jc w:val="both"/>
      </w:pPr>
      <w:r>
        <w:rPr>
          <w:sz w:val="24"/>
        </w:rPr>
        <w:t xml:space="preserve">(введена Федеральным </w:t>
      </w:r>
      <w:hyperlink w:history="0" r:id="rId6551" w:tooltip="Федеральный закон от 03.07.2016 N 358-ФЗ (ред. от 30.12.2021) &quot;О внесении изменений в отдельные законодательные акты Российской Федерации в части совершенствования государственного регулирования в области генно-инженерной деятельности&quot; {КонсультантПлюс}">
        <w:r>
          <w:rPr>
            <w:sz w:val="24"/>
            <w:color w:val="0000ff"/>
          </w:rPr>
          <w:t xml:space="preserve">законом</w:t>
        </w:r>
      </w:hyperlink>
      <w:r>
        <w:rPr>
          <w:sz w:val="24"/>
        </w:rPr>
        <w:t xml:space="preserve"> от 03.07.2016 N 358-ФЗ)</w:t>
      </w:r>
    </w:p>
    <w:p>
      <w:pPr>
        <w:pStyle w:val="0"/>
        <w:jc w:val="both"/>
      </w:pPr>
      <w:r>
        <w:rPr>
          <w:sz w:val="24"/>
        </w:rPr>
      </w:r>
    </w:p>
    <w:bookmarkStart w:id="11480" w:name="P11480"/>
    <w:bookmarkEnd w:id="11480"/>
    <w:p>
      <w:pPr>
        <w:pStyle w:val="0"/>
        <w:ind w:firstLine="540"/>
        <w:jc w:val="both"/>
      </w:pPr>
      <w:r>
        <w:rPr>
          <w:sz w:val="24"/>
        </w:rPr>
        <w:t xml:space="preserve">1. </w:t>
      </w:r>
      <w:r>
        <w:rPr>
          <w:sz w:val="24"/>
        </w:rPr>
        <w:t xml:space="preserve">Органы</w:t>
      </w:r>
      <w:r>
        <w:rPr>
          <w:sz w:val="24"/>
        </w:rPr>
        <w:t xml:space="preserve">, осуществляющие контроль за выпуском генно-инженерно-модифицированных организмов в окружающую среду, рассматривают дела об административных правонарушениях, предусмотренных </w:t>
      </w:r>
      <w:hyperlink w:history="0" w:anchor="P1692" w:tooltip="Статья 6.3.1. Нарушение законодательства Российской Федерации в области генно-инженерной деятельности">
        <w:r>
          <w:rPr>
            <w:sz w:val="24"/>
            <w:color w:val="0000ff"/>
          </w:rPr>
          <w:t xml:space="preserve">статьей 6.3.1</w:t>
        </w:r>
      </w:hyperlink>
      <w:r>
        <w:rPr>
          <w:sz w:val="24"/>
        </w:rPr>
        <w:t xml:space="preserve"> настоящего Кодекса.</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480" w:tooltip="1. Органы, осуществляющие контроль за выпуском генно-инженерно-модифицированных организмов в окружающую среду, рассматривают дела об административных правонарушениях, предусмотренных статьей 6.3.1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контроль за выпуском генно-инженерно-модифицированных организмов в окружающую среду, его заместители;</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контроль за выпуском генно-инженерно-модифицированных организмов в окружающую среду, их заместители;</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контроль за выпуском генно-инженерно-модифицированных организмов в окружающую среду, их заместители.</w:t>
      </w:r>
    </w:p>
    <w:p>
      <w:pPr>
        <w:pStyle w:val="0"/>
        <w:ind w:firstLine="540"/>
        <w:jc w:val="both"/>
      </w:pPr>
      <w:r>
        <w:rPr>
          <w:sz w:val="24"/>
        </w:rPr>
      </w:r>
    </w:p>
    <w:p>
      <w:pPr>
        <w:pStyle w:val="2"/>
        <w:outlineLvl w:val="2"/>
        <w:ind w:firstLine="540"/>
        <w:jc w:val="both"/>
      </w:pPr>
      <w:r>
        <w:rPr>
          <w:sz w:val="24"/>
        </w:rPr>
        <w:t xml:space="preserve">Статья 23.14. Органы, осуществляющие федеральный государственный ветеринарный надзор</w:t>
      </w:r>
    </w:p>
    <w:p>
      <w:pPr>
        <w:pStyle w:val="0"/>
        <w:jc w:val="both"/>
      </w:pPr>
      <w:r>
        <w:rPr>
          <w:sz w:val="24"/>
        </w:rPr>
        <w:t xml:space="preserve">(в ред. Федерального </w:t>
      </w:r>
      <w:hyperlink w:history="0" r:id="rId6552" w:tooltip="Федеральный закон от 27.12.2019 N 448-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27.12.2019 N 448-ФЗ)</w:t>
      </w:r>
    </w:p>
    <w:p>
      <w:pPr>
        <w:pStyle w:val="0"/>
        <w:jc w:val="both"/>
      </w:pPr>
      <w:r>
        <w:rPr>
          <w:sz w:val="24"/>
        </w:rPr>
      </w:r>
    </w:p>
    <w:bookmarkStart w:id="11489" w:name="P11489"/>
    <w:bookmarkEnd w:id="11489"/>
    <w:p>
      <w:pPr>
        <w:pStyle w:val="0"/>
        <w:ind w:firstLine="540"/>
        <w:jc w:val="both"/>
      </w:pPr>
      <w:r>
        <w:rPr>
          <w:sz w:val="24"/>
        </w:rPr>
        <w:t xml:space="preserve">1. Органы, осуществляющие федеральный государственный ветеринарный надзор, рассматривают дела об административных правонарушениях, предусмотренных </w:t>
      </w:r>
      <w:hyperlink w:history="0" w:anchor="P3408" w:tooltip="2. Жестокое обращение с животными, если эти действия не содержат признаков уголовно наказуемого деяния, -">
        <w:r>
          <w:rPr>
            <w:sz w:val="24"/>
            <w:color w:val="0000ff"/>
          </w:rPr>
          <w:t xml:space="preserve">частями 2</w:t>
        </w:r>
      </w:hyperlink>
      <w:r>
        <w:rPr>
          <w:sz w:val="24"/>
        </w:rPr>
        <w:t xml:space="preserve"> и </w:t>
      </w:r>
      <w:hyperlink w:history="0" w:anchor="P3410" w:tooltip="3. Нарушение требований законодательства в области обращения с животными, повлекшее причинение вреда жизни или здоровью граждан либо имуществу, если эти действия не содержат признаков уголовно наказуемого деяния, -">
        <w:r>
          <w:rPr>
            <w:sz w:val="24"/>
            <w:color w:val="0000ff"/>
          </w:rPr>
          <w:t xml:space="preserve">3 статьи 8.52</w:t>
        </w:r>
      </w:hyperlink>
      <w:r>
        <w:rPr>
          <w:sz w:val="24"/>
        </w:rPr>
        <w:t xml:space="preserve"> (в пределах своих полномочий), </w:t>
      </w:r>
      <w:hyperlink w:history="0" w:anchor="P3415" w:tooltip="Статья 8.53. Несоблюдение требований к использованию животных в культурно-зрелищных целях и их содержанию">
        <w:r>
          <w:rPr>
            <w:sz w:val="24"/>
            <w:color w:val="0000ff"/>
          </w:rPr>
          <w:t xml:space="preserve">статьей 8.53</w:t>
        </w:r>
      </w:hyperlink>
      <w:r>
        <w:rPr>
          <w:sz w:val="24"/>
        </w:rPr>
        <w:t xml:space="preserve"> (в пределах своих полномочий), </w:t>
      </w:r>
      <w:hyperlink w:history="0" w:anchor="P3838" w:tooltip="Статья 10.6. Нарушение правил карантина животных или других ветеринарно-санитарных правил">
        <w:r>
          <w:rPr>
            <w:sz w:val="24"/>
            <w:color w:val="0000ff"/>
          </w:rPr>
          <w:t xml:space="preserve">статьями 10.6</w:t>
        </w:r>
      </w:hyperlink>
      <w:r>
        <w:rPr>
          <w:sz w:val="24"/>
        </w:rPr>
        <w:t xml:space="preserve"> - </w:t>
      </w:r>
      <w:hyperlink w:history="0" w:anchor="P3882" w:tooltip="Статья 10.8.1. Несоблюдение требований к обращению побочных продуктов животноводства">
        <w:r>
          <w:rPr>
            <w:sz w:val="24"/>
            <w:color w:val="0000ff"/>
          </w:rPr>
          <w:t xml:space="preserve">10.8.1</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w:t>
      </w:r>
      <w:hyperlink w:history="0" w:anchor="P9618" w:tooltip="8. Невыполнение в установленный срок законных требований лиц, уполномоченных на осуществление федерального государственного ветеринарного надзора, об устранении нарушений ветеринарно-санитарных требований и правил, ветеринарных правил -">
        <w:r>
          <w:rPr>
            <w:sz w:val="24"/>
            <w:color w:val="0000ff"/>
          </w:rPr>
          <w:t xml:space="preserve">частями 8</w:t>
        </w:r>
      </w:hyperlink>
      <w:r>
        <w:rPr>
          <w:sz w:val="24"/>
        </w:rPr>
        <w:t xml:space="preserve"> и </w:t>
      </w:r>
      <w:hyperlink w:history="0" w:anchor="P9622" w:tooltip="8.1. Действия (бездействие), предусмотренные частью 8 настоящей статьи, совершенные в период осуществления на соответствующей территории ограничительных мероприятий (карантина), -">
        <w:r>
          <w:rPr>
            <w:sz w:val="24"/>
            <w:color w:val="0000ff"/>
          </w:rPr>
          <w:t xml:space="preserve">8.1 статьи 19.5</w:t>
        </w:r>
      </w:hyperlink>
      <w:r>
        <w:rPr>
          <w:sz w:val="24"/>
        </w:rPr>
        <w:t xml:space="preserve"> настоящего Кодекса.</w:t>
      </w:r>
    </w:p>
    <w:p>
      <w:pPr>
        <w:pStyle w:val="0"/>
        <w:jc w:val="both"/>
      </w:pPr>
      <w:r>
        <w:rPr>
          <w:sz w:val="24"/>
        </w:rPr>
        <w:t xml:space="preserve">(в ред. Федеральных законов от 03.12.2008 </w:t>
      </w:r>
      <w:hyperlink w:history="0" r:id="rId6553" w:tooltip="Федеральный закон от 03.12.2008 N 247-ФЗ &quot;О внесении изменений в Кодекс Российской Федерации об административных правонарушениях&quot; {КонсультантПлюс}">
        <w:r>
          <w:rPr>
            <w:sz w:val="24"/>
            <w:color w:val="0000ff"/>
          </w:rPr>
          <w:t xml:space="preserve">N 247-ФЗ</w:t>
        </w:r>
      </w:hyperlink>
      <w:r>
        <w:rPr>
          <w:sz w:val="24"/>
        </w:rPr>
        <w:t xml:space="preserve">, от 23.07.2013 </w:t>
      </w:r>
      <w:hyperlink w:history="0" r:id="rId6554" w:tooltip="Федеральный закон от 23.07.2013 N 199-ФЗ &quot;О внесении изменений в Кодекс Российской Федерации об административных правонарушениях&quot; {КонсультантПлюс}">
        <w:r>
          <w:rPr>
            <w:sz w:val="24"/>
            <w:color w:val="0000ff"/>
          </w:rPr>
          <w:t xml:space="preserve">N 199-ФЗ</w:t>
        </w:r>
      </w:hyperlink>
      <w:r>
        <w:rPr>
          <w:sz w:val="24"/>
        </w:rPr>
        <w:t xml:space="preserve">, от 14.10.2014 </w:t>
      </w:r>
      <w:hyperlink w:history="0" r:id="rId655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18.07.2017 </w:t>
      </w:r>
      <w:hyperlink w:history="0" r:id="rId6556"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27.12.2019 </w:t>
      </w:r>
      <w:hyperlink w:history="0" r:id="rId6557" w:tooltip="Федеральный закон от 27.12.2019 N 448-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448-ФЗ</w:t>
        </w:r>
      </w:hyperlink>
      <w:r>
        <w:rPr>
          <w:sz w:val="24"/>
        </w:rPr>
        <w:t xml:space="preserve">, от 13.06.2023 </w:t>
      </w:r>
      <w:hyperlink w:history="0" r:id="rId6558" w:tooltip="Федеральный закон от 13.06.2023 N 230-ФЗ &quot;О внесении изменений в Кодекс Российской Федерации об административных правонарушениях&quot; {КонсультантПлюс}">
        <w:r>
          <w:rPr>
            <w:sz w:val="24"/>
            <w:color w:val="0000ff"/>
          </w:rPr>
          <w:t xml:space="preserve">N 230-ФЗ</w:t>
        </w:r>
      </w:hyperlink>
      <w:r>
        <w:rPr>
          <w:sz w:val="24"/>
        </w:rPr>
        <w:t xml:space="preserve">, от 22.04.2024 </w:t>
      </w:r>
      <w:hyperlink w:history="0" r:id="rId6559" w:tooltip="Федеральный закон от 22.04.2024 N 86-ФЗ &quot;О внесении изменений в Кодекс Российской Федерации об административных правонарушениях&quot; {КонсультантПлюс}">
        <w:r>
          <w:rPr>
            <w:sz w:val="24"/>
            <w:color w:val="0000ff"/>
          </w:rPr>
          <w:t xml:space="preserve">N 86-ФЗ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489" w:tooltip="1. Органы, осуществляющие федеральный государственный ветеринарный надзор, рассматривают дела об административных правонарушениях, предусмотренных частями 2 и 3 статьи 8.52 (в пределах своих полномочий), статьей 8.53 (в пределах своих полномочий), статьями 10.6 - 10.8.1, частями 1 и 2 статьи 14.43, статьями 14.44 - 14.46, частями 1 - 4 статьи 14.46.2, частями 8 и 8.1 статьи 19.5 настоящего Кодекса.">
        <w:r>
          <w:rPr>
            <w:sz w:val="24"/>
            <w:color w:val="0000ff"/>
          </w:rPr>
          <w:t xml:space="preserve">части 1</w:t>
        </w:r>
      </w:hyperlink>
      <w:r>
        <w:rPr>
          <w:sz w:val="24"/>
        </w:rPr>
        <w:t xml:space="preserve"> настоящей статьи, в пределах своих полномочий вправе:</w:t>
      </w:r>
    </w:p>
    <w:p>
      <w:pPr>
        <w:pStyle w:val="0"/>
        <w:spacing w:before="240" w:lineRule="auto"/>
        <w:ind w:firstLine="540"/>
        <w:jc w:val="both"/>
      </w:pPr>
      <w:r>
        <w:rPr>
          <w:sz w:val="24"/>
        </w:rPr>
        <w:t xml:space="preserve">1) главный государственный ветеринарный инспектор Российской Федерации, его заместители;</w:t>
      </w:r>
    </w:p>
    <w:p>
      <w:pPr>
        <w:pStyle w:val="0"/>
        <w:spacing w:before="240" w:lineRule="auto"/>
        <w:ind w:firstLine="540"/>
        <w:jc w:val="both"/>
      </w:pPr>
      <w:r>
        <w:rPr>
          <w:sz w:val="24"/>
        </w:rPr>
        <w:t xml:space="preserve">2) главные государственные ветеринарные инспектора Российской Федерации по субъектам Российской Федерации, их заместители;</w:t>
      </w:r>
    </w:p>
    <w:p>
      <w:pPr>
        <w:pStyle w:val="0"/>
        <w:spacing w:before="240" w:lineRule="auto"/>
        <w:ind w:firstLine="540"/>
        <w:jc w:val="both"/>
      </w:pPr>
      <w:r>
        <w:rPr>
          <w:sz w:val="24"/>
        </w:rPr>
        <w:t xml:space="preserve">3) - 4) утратили силу с 1 января 2020 года. - Федеральный </w:t>
      </w:r>
      <w:hyperlink w:history="0" r:id="rId6560" w:tooltip="Федеральный закон от 27.12.2019 N 448-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27.12.2019 N 448-ФЗ;</w:t>
      </w:r>
    </w:p>
    <w:p>
      <w:pPr>
        <w:pStyle w:val="0"/>
        <w:spacing w:before="240" w:lineRule="auto"/>
        <w:ind w:firstLine="540"/>
        <w:jc w:val="both"/>
      </w:pPr>
      <w:r>
        <w:rPr>
          <w:sz w:val="24"/>
        </w:rPr>
        <w:t xml:space="preserve">5) главные государственные ветеринарные инспектора;</w:t>
      </w:r>
    </w:p>
    <w:p>
      <w:pPr>
        <w:pStyle w:val="0"/>
        <w:spacing w:before="240" w:lineRule="auto"/>
        <w:ind w:firstLine="540"/>
        <w:jc w:val="both"/>
      </w:pPr>
      <w:r>
        <w:rPr>
          <w:sz w:val="24"/>
        </w:rPr>
        <w:t xml:space="preserve">6) главные государственные ветеринарные инспектора федеральных органов исполнительной власти в области обороны, в сфере внутренних дел, деятельности войск национальной гвардии Российской Федерации, оборота оружия, частной охранной деятельности, вневедомственной охраны, исполнения уголовных наказаний, государственной охраны, в области обеспечения безопасности Российской Федерации, их территориальных органов, их заместители.</w:t>
      </w:r>
    </w:p>
    <w:p>
      <w:pPr>
        <w:pStyle w:val="0"/>
        <w:jc w:val="both"/>
      </w:pPr>
      <w:r>
        <w:rPr>
          <w:sz w:val="24"/>
        </w:rPr>
        <w:t xml:space="preserve">(п. 6 в ред. Федерального </w:t>
      </w:r>
      <w:hyperlink w:history="0" r:id="rId6561" w:tooltip="Федеральный закон от 01.04.2019 N 52-ФЗ &quot;О внесении изменения в статью 23.14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01.04.2019 N 52-ФЗ)</w:t>
      </w:r>
    </w:p>
    <w:p>
      <w:pPr>
        <w:pStyle w:val="0"/>
        <w:jc w:val="both"/>
      </w:pPr>
      <w:r>
        <w:rPr>
          <w:sz w:val="24"/>
        </w:rPr>
        <w:t xml:space="preserve">(часть 2 в ред. Федерального </w:t>
      </w:r>
      <w:hyperlink w:history="0" r:id="rId656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2"/>
        <w:outlineLvl w:val="2"/>
        <w:ind w:firstLine="540"/>
        <w:jc w:val="both"/>
      </w:pPr>
      <w:r>
        <w:rPr>
          <w:sz w:val="24"/>
        </w:rPr>
        <w:t xml:space="preserve">Статья 23.14.1. Федеральный орган исполнительной власти, осуществляющий государственный контроль (надзор) в сфере обращения лекарственных средств для ветеринарного применения</w:t>
      </w:r>
    </w:p>
    <w:p>
      <w:pPr>
        <w:pStyle w:val="0"/>
        <w:ind w:firstLine="540"/>
        <w:jc w:val="both"/>
      </w:pPr>
      <w:r>
        <w:rPr>
          <w:sz w:val="24"/>
        </w:rPr>
      </w:r>
    </w:p>
    <w:p>
      <w:pPr>
        <w:pStyle w:val="0"/>
        <w:ind w:firstLine="540"/>
        <w:jc w:val="both"/>
      </w:pPr>
      <w:r>
        <w:rPr>
          <w:sz w:val="24"/>
        </w:rPr>
        <w:t xml:space="preserve">(введена Федеральным </w:t>
      </w:r>
      <w:hyperlink w:history="0" r:id="rId6563" w:tooltip="Федеральный закон от 27.11.2017 N 336-ФЗ &quot;О внесении изменений в Кодекс Российской Федерации об административных правонарушениях в части противодействия обороту фальсифицированных, контрафактных, недоброкачественных и незарегистрированных лекарственных средств для ветеринарного применения&quot; {КонсультантПлюс}">
        <w:r>
          <w:rPr>
            <w:sz w:val="24"/>
            <w:color w:val="0000ff"/>
          </w:rPr>
          <w:t xml:space="preserve">законом</w:t>
        </w:r>
      </w:hyperlink>
      <w:r>
        <w:rPr>
          <w:sz w:val="24"/>
        </w:rPr>
        <w:t xml:space="preserve"> от 27.11.2017 N 336-ФЗ)</w:t>
      </w:r>
    </w:p>
    <w:p>
      <w:pPr>
        <w:pStyle w:val="0"/>
        <w:ind w:firstLine="540"/>
        <w:jc w:val="both"/>
      </w:pPr>
      <w:r>
        <w:rPr>
          <w:sz w:val="24"/>
        </w:rPr>
      </w:r>
    </w:p>
    <w:bookmarkStart w:id="11504" w:name="P11504"/>
    <w:bookmarkEnd w:id="11504"/>
    <w:p>
      <w:pPr>
        <w:pStyle w:val="0"/>
        <w:ind w:firstLine="540"/>
        <w:jc w:val="both"/>
      </w:pPr>
      <w:r>
        <w:rPr>
          <w:sz w:val="24"/>
        </w:rPr>
        <w:t xml:space="preserve">1. Федеральный орган исполнительной власти, осуществляющий государственный контроль (надзор) в сфере обращения лекарственных средств для ветеринарного применения, его территориальные органы рассматривают дела об административных правонарушениях, предусмотренных </w:t>
      </w:r>
      <w:hyperlink w:history="0" w:anchor="P6476" w:tooltip="1. Нарушение установленных правил оптовой торговли лекарственными средствами и порядка розничной торговли лекарственными препаратами, за исключением случаев, предусмотренных статьей 6.33 настоящего Кодекса и частями 1.1, 4 настоящей статьи, -">
        <w:r>
          <w:rPr>
            <w:sz w:val="24"/>
            <w:color w:val="0000ff"/>
          </w:rPr>
          <w:t xml:space="preserve">частями 1</w:t>
        </w:r>
      </w:hyperlink>
      <w:r>
        <w:rPr>
          <w:sz w:val="24"/>
        </w:rPr>
        <w:t xml:space="preserve"> и </w:t>
      </w:r>
      <w:hyperlink w:history="0" w:anchor="P6483" w:tooltip="4. Реализация либо отпуск лекарственных препаратов с нарушением требований законодательства об обращении лекарственных средств в части установления предельных размеров оптовых надбавок к фактическим отпускным ценам, установленным производителями лекарственных препаратов на указанные лекарственные препараты, или розничных надбавок к фактическим отпускным ценам, установленным производителями лекарственных препаратов на указанные лекарственные препараты, -">
        <w:r>
          <w:rPr>
            <w:sz w:val="24"/>
            <w:color w:val="0000ff"/>
          </w:rPr>
          <w:t xml:space="preserve">4 статьи 14.4.2</w:t>
        </w:r>
      </w:hyperlink>
      <w:r>
        <w:rPr>
          <w:sz w:val="24"/>
        </w:rPr>
        <w:t xml:space="preserve"> настоящего Кодекса (в части обращения лекарственных средств для ветеринарного применения).</w:t>
      </w:r>
    </w:p>
    <w:p>
      <w:pPr>
        <w:pStyle w:val="0"/>
        <w:jc w:val="both"/>
      </w:pPr>
      <w:r>
        <w:rPr>
          <w:sz w:val="24"/>
        </w:rPr>
        <w:t xml:space="preserve">(в ред. Федерального </w:t>
      </w:r>
      <w:hyperlink w:history="0" r:id="rId6564" w:tooltip="Федеральный закон от 28.04.2023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28.04.2023 N 175-ФЗ)</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504" w:tooltip="1. Федеральный орган исполнительной власти, осуществляющий государственный контроль (надзор) в сфере обращения лекарственных средств для ветеринарного применения, его территориальные органы рассматривают дела об административных правонарушениях, предусмотренных частями 1 и 4 статьи 14.4.2 настоящего Кодекса (в части обращения лекарственных средств для ветеринарного применения).">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государственный контроль (надзор) в сфере обращения лекарственных средств для ветеринарного применения, его заместители;</w:t>
      </w:r>
    </w:p>
    <w:p>
      <w:pPr>
        <w:pStyle w:val="0"/>
        <w:spacing w:before="240" w:lineRule="auto"/>
        <w:ind w:firstLine="540"/>
        <w:jc w:val="both"/>
      </w:pPr>
      <w:r>
        <w:rPr>
          <w:sz w:val="24"/>
        </w:rPr>
        <w:t xml:space="preserve">2) руководители территориальных органов федерального органа исполнительной власти, осуществляющего государственный контроль (надзор) в сфере обращения лекарственных средств для ветеринарного применения, их заместители.</w:t>
      </w:r>
    </w:p>
    <w:p>
      <w:pPr>
        <w:pStyle w:val="0"/>
        <w:ind w:firstLine="540"/>
        <w:jc w:val="both"/>
      </w:pPr>
      <w:r>
        <w:rPr>
          <w:sz w:val="24"/>
        </w:rPr>
      </w:r>
    </w:p>
    <w:p>
      <w:pPr>
        <w:pStyle w:val="2"/>
        <w:outlineLvl w:val="2"/>
        <w:ind w:firstLine="540"/>
        <w:jc w:val="both"/>
      </w:pPr>
      <w:r>
        <w:rPr>
          <w:sz w:val="24"/>
        </w:rPr>
        <w:t xml:space="preserve">Статья 23.15. Федеральный орган исполнительной власти, осуществляющий федеральный государственный карантинный фитосанитарный надзор, государственный надзор в области безопасного обращения с пестицидами и агрохимикатами и государственный земельный надзор (в отношении использования и охраны земель сельскохозяйственного назначения)</w:t>
      </w:r>
    </w:p>
    <w:p>
      <w:pPr>
        <w:pStyle w:val="0"/>
        <w:jc w:val="both"/>
      </w:pPr>
      <w:r>
        <w:rPr>
          <w:sz w:val="24"/>
        </w:rPr>
        <w:t xml:space="preserve">(в ред. Федерального </w:t>
      </w:r>
      <w:hyperlink w:history="0" r:id="rId656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 ред. Федерального </w:t>
      </w:r>
      <w:hyperlink w:history="0" r:id="rId6566"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515" w:name="P11515"/>
    <w:bookmarkEnd w:id="11515"/>
    <w:p>
      <w:pPr>
        <w:pStyle w:val="0"/>
        <w:ind w:firstLine="540"/>
        <w:jc w:val="both"/>
      </w:pPr>
      <w:r>
        <w:rPr>
          <w:sz w:val="24"/>
        </w:rPr>
        <w:t xml:space="preserve">1. Федеральный орган исполнительной власти, осуществляющий федеральный государственный карантинный фитосанитарный надзор, государственный надзор в области безопасного обращения с пестицидами и агрохимикатами и государственный земельный надзор (в отношении использования и охраны земель сельскохозяйственного назначения, оборот которых регулируется Федеральным </w:t>
      </w:r>
      <w:hyperlink w:history="0" r:id="rId6567" w:tooltip="Федеральный закон от 24.07.2002 N 101-ФЗ (ред. от 26.12.2024) &quot;Об обороте земель сельскохозяйственного назначения&quot; {КонсультантПлюс}">
        <w:r>
          <w:rPr>
            <w:sz w:val="24"/>
            <w:color w:val="0000ff"/>
          </w:rPr>
          <w:t xml:space="preserve">законом</w:t>
        </w:r>
      </w:hyperlink>
      <w:r>
        <w:rPr>
          <w:sz w:val="24"/>
        </w:rPr>
        <w:t xml:space="preserve"> от 24 июля 2002 года N 101-ФЗ "Об обороте земель сельскохозяйственного назначения", виноградопригодных земель), его территориальные органы рассматривают дела об административных правонарушениях, предусмотренных </w:t>
      </w:r>
      <w:hyperlink w:history="0" w:anchor="P2327" w:tooltip="Статья 7.18. Нарушение правил хранения, закупки или рационального использования зерна и продуктов его переработки, правил производства продуктов переработки зерна">
        <w:r>
          <w:rPr>
            <w:sz w:val="24"/>
            <w:color w:val="0000ff"/>
          </w:rPr>
          <w:t xml:space="preserve">статьей 7.18</w:t>
        </w:r>
      </w:hyperlink>
      <w:r>
        <w:rPr>
          <w:sz w:val="24"/>
        </w:rPr>
        <w:t xml:space="preserve">, </w:t>
      </w:r>
      <w:hyperlink w:history="0" w:anchor="P2742" w:tooltip="Статья 8.3. Нарушение правил обращения с пестицидами и агрохимикатами">
        <w:r>
          <w:rPr>
            <w:sz w:val="24"/>
            <w:color w:val="0000ff"/>
          </w:rPr>
          <w:t xml:space="preserve">статьей 8.3</w:t>
        </w:r>
      </w:hyperlink>
      <w:r>
        <w:rPr>
          <w:sz w:val="24"/>
        </w:rPr>
        <w:t xml:space="preserve"> (в части административных правонарушений, относящихся к нарушениям правил обращения с пестицидами и агрохимикатами при хранении и применении пестицидов и агрохимикатов), </w:t>
      </w:r>
      <w:hyperlink w:history="0" w:anchor="P2797" w:tooltip="Статья 8.6. Порча земель">
        <w:r>
          <w:rPr>
            <w:sz w:val="24"/>
            <w:color w:val="0000ff"/>
          </w:rPr>
          <w:t xml:space="preserve">статьей 8.6</w:t>
        </w:r>
      </w:hyperlink>
      <w:r>
        <w:rPr>
          <w:sz w:val="24"/>
        </w:rPr>
        <w:t xml:space="preserve"> (в части административных правонарушений, совершенных в отношении земель сельскохозяйственного назначения, оборот которых регулируется Федеральным </w:t>
      </w:r>
      <w:hyperlink w:history="0" r:id="rId6568" w:tooltip="Федеральный закон от 24.07.2002 N 101-ФЗ (ред. от 26.12.2024) &quot;Об обороте земель сельскохозяйственного назначения&quot; {КонсультантПлюс}">
        <w:r>
          <w:rPr>
            <w:sz w:val="24"/>
            <w:color w:val="0000ff"/>
          </w:rPr>
          <w:t xml:space="preserve">законом</w:t>
        </w:r>
      </w:hyperlink>
      <w:r>
        <w:rPr>
          <w:sz w:val="24"/>
        </w:rPr>
        <w:t xml:space="preserve"> от 24 июля 2002 года N 101-ФЗ "Об обороте земель сельскохозяйственного назначения", виноградопригодных земель), </w:t>
      </w:r>
      <w:hyperlink w:history="0" w:anchor="P2813" w:tooltip="1. Невыполнение или несвоевременное выполнение обязанностей по рекультивации земель при разработке месторождений полезных ископаемых, включая общераспространенные полезные ископаемые, осуществлении строительных, мелиоративных, изыскательских и иных работ, в том числе работ, осуществляемых для внутрихозяйственных или собственных надобностей, а также после завершения строительства, реконструкции и (или) эксплуатации объектов, не связанных с созданием лесной инфраструктуры, сноса объектов лесной инфраструкт...">
        <w:r>
          <w:rPr>
            <w:sz w:val="24"/>
            <w:color w:val="0000ff"/>
          </w:rPr>
          <w:t xml:space="preserve">частями 1</w:t>
        </w:r>
      </w:hyperlink>
      <w:r>
        <w:rPr>
          <w:sz w:val="24"/>
        </w:rPr>
        <w:t xml:space="preserve"> и </w:t>
      </w:r>
      <w:hyperlink w:history="0" w:anchor="P2816" w:tooltip="2. Невыполнение установленных требований и обязательных мероприятий по улучшению, защите земель и охране почв от ветровой, водной эрозии и предотвращению других процессов и иного негативного воздействия на окружающую среду, ухудшающих качественное состояние земель, -">
        <w:r>
          <w:rPr>
            <w:sz w:val="24"/>
            <w:color w:val="0000ff"/>
          </w:rPr>
          <w:t xml:space="preserve">2 статьи 8.7</w:t>
        </w:r>
      </w:hyperlink>
      <w:r>
        <w:rPr>
          <w:sz w:val="24"/>
        </w:rPr>
        <w:t xml:space="preserve"> (в части административных правонарушений, совершенных в отношении земель сельскохозяйственного назначения, оборот которых регулируется Федеральным </w:t>
      </w:r>
      <w:hyperlink w:history="0" r:id="rId6569" w:tooltip="Федеральный закон от 24.07.2002 N 101-ФЗ (ред. от 26.12.2024) &quot;Об обороте земель сельскохозяйственного назначения&quot; {КонсультантПлюс}">
        <w:r>
          <w:rPr>
            <w:sz w:val="24"/>
            <w:color w:val="0000ff"/>
          </w:rPr>
          <w:t xml:space="preserve">законом</w:t>
        </w:r>
      </w:hyperlink>
      <w:r>
        <w:rPr>
          <w:sz w:val="24"/>
        </w:rPr>
        <w:t xml:space="preserve"> от 24 июля 2002 года N 101-ФЗ "Об обороте земель сельскохозяйственного назначения", виноградопригодных земель), </w:t>
      </w:r>
      <w:hyperlink w:history="0" w:anchor="P2835" w:tooltip="2. Неиспользование земельного участка из земель сельскохозяйственного назначения, оборот которого регулируется Федеральным законом от 24 июля 2002 года N 101-ФЗ &quot;Об обороте земель сельскохозяйственного назначения&quot;, для ведения сельскохозяйственного производства или осуществления иной связанной с сельскохозяйственным производством деятельности в течение срока, установленного указанным Федеральным законом, за исключением случая, предусмотренного частью 2.1 настоящей статьи, -">
        <w:r>
          <w:rPr>
            <w:sz w:val="24"/>
            <w:color w:val="0000ff"/>
          </w:rPr>
          <w:t xml:space="preserve">частями 2</w:t>
        </w:r>
      </w:hyperlink>
      <w:r>
        <w:rPr>
          <w:sz w:val="24"/>
        </w:rPr>
        <w:t xml:space="preserve"> и </w:t>
      </w:r>
      <w:hyperlink w:history="0" w:anchor="P2838" w:tooltip="2.1. Неиспользование земельного участка из земель сельскохозяйственного назначения, оборот которого регулируется Федеральным законом от 24 июля 2002 года N 101-ФЗ &quot;Об обороте земель сельскохозяйственного назначения&quot;, по целевому назначению в течение одного года с момента возникновения права собственности, если такой земельный участок приобретен по результатам публичных торгов на основании решения суда о его изъятии в связи с неиспользованием по целевому назначению или использованием с нарушением законода...">
        <w:r>
          <w:rPr>
            <w:sz w:val="24"/>
            <w:color w:val="0000ff"/>
          </w:rPr>
          <w:t xml:space="preserve">2.1 статьи 8.8</w:t>
        </w:r>
      </w:hyperlink>
      <w:r>
        <w:rPr>
          <w:sz w:val="24"/>
        </w:rPr>
        <w:t xml:space="preserve">, </w:t>
      </w:r>
      <w:hyperlink w:history="0" w:anchor="P3796" w:tooltip="Статья 10.1. Нарушение правил борьбы с карантинными, особо опасными и опасными вредителями растений, возбудителями болезней растений, растениями-сорняками">
        <w:r>
          <w:rPr>
            <w:sz w:val="24"/>
            <w:color w:val="0000ff"/>
          </w:rPr>
          <w:t xml:space="preserve">статьями 10.1</w:t>
        </w:r>
      </w:hyperlink>
      <w:r>
        <w:rPr>
          <w:sz w:val="24"/>
        </w:rPr>
        <w:t xml:space="preserve"> - </w:t>
      </w:r>
      <w:hyperlink w:history="0" w:anchor="P3808" w:tooltip="Статья 10.3. Нарушение правил производства, заготовки, перевозки, хранения, переработки, использования и реализации подкарантинной продукции (подкарантинного материала, подкарантинного груза)">
        <w:r>
          <w:rPr>
            <w:sz w:val="24"/>
            <w:color w:val="0000ff"/>
          </w:rPr>
          <w:t xml:space="preserve">10.3</w:t>
        </w:r>
      </w:hyperlink>
      <w:r>
        <w:rPr>
          <w:sz w:val="24"/>
        </w:rPr>
        <w:t xml:space="preserve">, </w:t>
      </w:r>
      <w:hyperlink w:history="0" w:anchor="P3893" w:tooltip="Статья 10.9. Проведение мелиоративных работ с нарушением проекта">
        <w:r>
          <w:rPr>
            <w:sz w:val="24"/>
            <w:color w:val="0000ff"/>
          </w:rPr>
          <w:t xml:space="preserve">статьей 10.9</w:t>
        </w:r>
      </w:hyperlink>
      <w:r>
        <w:rPr>
          <w:sz w:val="24"/>
        </w:rPr>
        <w:t xml:space="preserve">, </w:t>
      </w:r>
      <w:hyperlink w:history="0" w:anchor="P3899" w:tooltip="Статья 10.10. Нарушение правил эксплуатации мелиоративных систем или отдельно расположенных гидротехнических сооружений. Повреждение мелиоративных систем">
        <w:r>
          <w:rPr>
            <w:sz w:val="24"/>
            <w:color w:val="0000ff"/>
          </w:rPr>
          <w:t xml:space="preserve">статьей 10.10</w:t>
        </w:r>
      </w:hyperlink>
      <w:r>
        <w:rPr>
          <w:sz w:val="24"/>
        </w:rPr>
        <w:t xml:space="preserve"> (за исключением судоходных гидротехнических сооружений), </w:t>
      </w:r>
      <w:hyperlink w:history="0" w:anchor="P3920" w:tooltip="Статья 10.12. Нарушение правил производства, заготовки, обработки, хранения, реализации, транспортировки и использования семян сельскохозяйственных растений">
        <w:r>
          <w:rPr>
            <w:sz w:val="24"/>
            <w:color w:val="0000ff"/>
          </w:rPr>
          <w:t xml:space="preserve">статьями 10.12</w:t>
        </w:r>
      </w:hyperlink>
      <w:r>
        <w:rPr>
          <w:sz w:val="24"/>
        </w:rPr>
        <w:t xml:space="preserve"> - </w:t>
      </w:r>
      <w:hyperlink w:history="0" w:anchor="P3932" w:tooltip="Статья 10.14. Нарушение порядка ввоза на территорию Российской Федерации семян сельскохозяйственных растений">
        <w:r>
          <w:rPr>
            <w:sz w:val="24"/>
            <w:color w:val="0000ff"/>
          </w:rPr>
          <w:t xml:space="preserve">10.14</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настоящего Кодекса.</w:t>
      </w:r>
    </w:p>
    <w:p>
      <w:pPr>
        <w:pStyle w:val="0"/>
        <w:jc w:val="both"/>
      </w:pPr>
      <w:r>
        <w:rPr>
          <w:sz w:val="24"/>
        </w:rPr>
        <w:t xml:space="preserve">(в ред. Федеральных законов от 03.02.2014 </w:t>
      </w:r>
      <w:hyperlink w:history="0" r:id="rId6570" w:tooltip="Федеральный закон от 03.02.2014 N 6-ФЗ &quot;О внесении изменений в Кодекс Российской Федерации об административных правонарушениях&quot; {КонсультантПлюс}">
        <w:r>
          <w:rPr>
            <w:sz w:val="24"/>
            <w:color w:val="0000ff"/>
          </w:rPr>
          <w:t xml:space="preserve">N 6-ФЗ</w:t>
        </w:r>
      </w:hyperlink>
      <w:r>
        <w:rPr>
          <w:sz w:val="24"/>
        </w:rPr>
        <w:t xml:space="preserve">, от 14.10.2014 </w:t>
      </w:r>
      <w:hyperlink w:history="0" r:id="rId657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08.03.2015 </w:t>
      </w:r>
      <w:hyperlink w:history="0" r:id="rId6572"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N 46-ФЗ</w:t>
        </w:r>
      </w:hyperlink>
      <w:r>
        <w:rPr>
          <w:sz w:val="24"/>
        </w:rPr>
        <w:t xml:space="preserve">, от 03.07.2016 </w:t>
      </w:r>
      <w:hyperlink w:history="0" r:id="rId6573" w:tooltip="Федеральный закон от 03.07.2016 N 354-ФЗ (ред. от 11.06.2021) &quot;О внесении изменений в отдельные законодательные акты Российской Федерации в части совершенствования порядка изъятия земельных участков из земель сельскохозяйственного назначения при их неиспользовании по целевому назначению или использовании с нарушением законодательства Российской Федерации&quot; {КонсультантПлюс}">
        <w:r>
          <w:rPr>
            <w:sz w:val="24"/>
            <w:color w:val="0000ff"/>
          </w:rPr>
          <w:t xml:space="preserve">N 354-ФЗ</w:t>
        </w:r>
      </w:hyperlink>
      <w:r>
        <w:rPr>
          <w:sz w:val="24"/>
        </w:rPr>
        <w:t xml:space="preserve">, от 01.07.2017 </w:t>
      </w:r>
      <w:hyperlink w:history="0" r:id="rId6574" w:tooltip="Федеральный закон от 01.07.2017 N 150-ФЗ &quot;О внесении изменений в Кодекс Российской Федерации об административных правонарушениях в части уточнения полномочий федеральных органов исполнительной власти, осуществляющих государственный земельный надзор&quot; {КонсультантПлюс}">
        <w:r>
          <w:rPr>
            <w:sz w:val="24"/>
            <w:color w:val="0000ff"/>
          </w:rPr>
          <w:t xml:space="preserve">N 150-ФЗ</w:t>
        </w:r>
      </w:hyperlink>
      <w:r>
        <w:rPr>
          <w:sz w:val="24"/>
        </w:rPr>
        <w:t xml:space="preserve">, от 18.07.2017 </w:t>
      </w:r>
      <w:hyperlink w:history="0" r:id="rId6575"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17.06.2019 </w:t>
      </w:r>
      <w:hyperlink w:history="0" r:id="rId6576"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 от 22.04.2024 </w:t>
      </w:r>
      <w:hyperlink w:history="0" r:id="rId6577" w:tooltip="Федеральный закон от 22.04.2024 N 86-ФЗ &quot;О внесении изменений в Кодекс Российской Федерации об административных правонарушениях&quot; {КонсультантПлюс}">
        <w:r>
          <w:rPr>
            <w:sz w:val="24"/>
            <w:color w:val="0000ff"/>
          </w:rPr>
          <w:t xml:space="preserve">N 86-ФЗ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515" w:tooltip="1. Федеральный орган исполнительной власти, осуществляющий федеральный государственный карантинный фитосанитарный надзор, государственный надзор в области безопасного обращения с пестицидами и агрохимикатами и государственный земельный надзор (в отношении использования и охраны земель сельскохозяйственного назначения, оборот которых регулируется Федеральным законом от 24 июля 2002 года N 101-ФЗ &quot;Об обороте земель сельскохозяйственного назначения&quot;, виноградопригодных земель), его территориальные органы р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заместители руководителя федерального органа исполнительной власти, осуществляющего федеральный государственный карантинный фитосанитарный надзор, государственный надзор в области безопасного обращения с пестицидами и агрохимикатами и государственный земельный надзор (в отношении использования и охраны земель сельскохозяйственного назначения, оборот которых регулируется Федеральным </w:t>
      </w:r>
      <w:hyperlink w:history="0" r:id="rId6578" w:tooltip="Федеральный закон от 24.07.2002 N 101-ФЗ (ред. от 26.12.2024) &quot;Об обороте земель сельскохозяйственного назначения&quot; {КонсультантПлюс}">
        <w:r>
          <w:rPr>
            <w:sz w:val="24"/>
            <w:color w:val="0000ff"/>
          </w:rPr>
          <w:t xml:space="preserve">законом</w:t>
        </w:r>
      </w:hyperlink>
      <w:r>
        <w:rPr>
          <w:sz w:val="24"/>
        </w:rPr>
        <w:t xml:space="preserve"> от 24 июля 2002 года N 101-ФЗ "Об обороте земель сельскохозяйственного назначения");</w:t>
      </w:r>
    </w:p>
    <w:p>
      <w:pPr>
        <w:pStyle w:val="0"/>
        <w:jc w:val="both"/>
      </w:pPr>
      <w:r>
        <w:rPr>
          <w:sz w:val="24"/>
        </w:rPr>
        <w:t xml:space="preserve">(в ред. Федерального </w:t>
      </w:r>
      <w:hyperlink w:history="0" r:id="rId6579" w:tooltip="Федеральный закон от 01.07.2017 N 150-ФЗ &quot;О внесении изменений в Кодекс Российской Федерации об административных правонарушениях в части уточнения полномочий федеральных органов исполнительной власти, осуществляющих государственный земельный надзор&quot; {КонсультантПлюс}">
        <w:r>
          <w:rPr>
            <w:sz w:val="24"/>
            <w:color w:val="0000ff"/>
          </w:rPr>
          <w:t xml:space="preserve">закона</w:t>
        </w:r>
      </w:hyperlink>
      <w:r>
        <w:rPr>
          <w:sz w:val="24"/>
        </w:rPr>
        <w:t xml:space="preserve"> от 01.07.2017 N 150-ФЗ)</w:t>
      </w:r>
    </w:p>
    <w:p>
      <w:pPr>
        <w:pStyle w:val="0"/>
        <w:spacing w:before="240" w:lineRule="auto"/>
        <w:ind w:firstLine="540"/>
        <w:jc w:val="both"/>
      </w:pPr>
      <w:r>
        <w:rPr>
          <w:sz w:val="24"/>
        </w:rPr>
        <w:t xml:space="preserve">2) руководители структурных подразделений указанного федерального органа исполнительной власти, уполномоченные на осуществление федерального государственного карантинного фитосанитарного надзора, государственного надзора в области безопасного обращения с пестицидами и агрохимикатами и государственного земельного надзора (в отношении использования и охраны земель сельскохозяйственного назначения, оборот которых регулируется Федеральным </w:t>
      </w:r>
      <w:hyperlink w:history="0" r:id="rId6580" w:tooltip="Федеральный закон от 24.07.2002 N 101-ФЗ (ред. от 26.12.2024) &quot;Об обороте земель сельскохозяйственного назначения&quot; {КонсультантПлюс}">
        <w:r>
          <w:rPr>
            <w:sz w:val="24"/>
            <w:color w:val="0000ff"/>
          </w:rPr>
          <w:t xml:space="preserve">законом</w:t>
        </w:r>
      </w:hyperlink>
      <w:r>
        <w:rPr>
          <w:sz w:val="24"/>
        </w:rPr>
        <w:t xml:space="preserve"> от 24 июля 2002 года N 101-ФЗ "Об обороте земель сельскохозяйственного назначения"), их заместители;</w:t>
      </w:r>
    </w:p>
    <w:p>
      <w:pPr>
        <w:pStyle w:val="0"/>
        <w:jc w:val="both"/>
      </w:pPr>
      <w:r>
        <w:rPr>
          <w:sz w:val="24"/>
        </w:rPr>
        <w:t xml:space="preserve">(в ред. Федерального </w:t>
      </w:r>
      <w:hyperlink w:history="0" r:id="rId6581" w:tooltip="Федеральный закон от 01.07.2017 N 150-ФЗ &quot;О внесении изменений в Кодекс Российской Федерации об административных правонарушениях в части уточнения полномочий федеральных органов исполнительной власти, осуществляющих государственный земельный надзор&quot; {КонсультантПлюс}">
        <w:r>
          <w:rPr>
            <w:sz w:val="24"/>
            <w:color w:val="0000ff"/>
          </w:rPr>
          <w:t xml:space="preserve">закона</w:t>
        </w:r>
      </w:hyperlink>
      <w:r>
        <w:rPr>
          <w:sz w:val="24"/>
        </w:rPr>
        <w:t xml:space="preserve"> от 01.07.2017 N 150-ФЗ)</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федеральный государственный карантинный фитосанитарный надзор, государственный надзор в области безопасного обращения с пестицидами и агрохимикатами и государственный земельный надзор (в отношении использования и охраны земель сельскохозяйственного назначения, оборот которых регулируется Федеральным </w:t>
      </w:r>
      <w:hyperlink w:history="0" r:id="rId6582" w:tooltip="Федеральный закон от 24.07.2002 N 101-ФЗ (ред. от 26.12.2024) &quot;Об обороте земель сельскохозяйственного назначения&quot; {КонсультантПлюс}">
        <w:r>
          <w:rPr>
            <w:sz w:val="24"/>
            <w:color w:val="0000ff"/>
          </w:rPr>
          <w:t xml:space="preserve">законом</w:t>
        </w:r>
      </w:hyperlink>
      <w:r>
        <w:rPr>
          <w:sz w:val="24"/>
        </w:rPr>
        <w:t xml:space="preserve"> от 24 июля 2002 года N 101-ФЗ "Об обороте земель сельскохозяйственного назначения"), их заместители;</w:t>
      </w:r>
    </w:p>
    <w:p>
      <w:pPr>
        <w:pStyle w:val="0"/>
        <w:jc w:val="both"/>
      </w:pPr>
      <w:r>
        <w:rPr>
          <w:sz w:val="24"/>
        </w:rPr>
        <w:t xml:space="preserve">(в ред. Федерального </w:t>
      </w:r>
      <w:hyperlink w:history="0" r:id="rId6583" w:tooltip="Федеральный закон от 01.07.2017 N 150-ФЗ &quot;О внесении изменений в Кодекс Российской Федерации об административных правонарушениях в части уточнения полномочий федеральных органов исполнительной власти, осуществляющих государственный земельный надзор&quot; {КонсультантПлюс}">
        <w:r>
          <w:rPr>
            <w:sz w:val="24"/>
            <w:color w:val="0000ff"/>
          </w:rPr>
          <w:t xml:space="preserve">закона</w:t>
        </w:r>
      </w:hyperlink>
      <w:r>
        <w:rPr>
          <w:sz w:val="24"/>
        </w:rPr>
        <w:t xml:space="preserve"> от 01.07.2017 N 150-ФЗ)</w:t>
      </w:r>
    </w:p>
    <w:p>
      <w:pPr>
        <w:pStyle w:val="0"/>
        <w:spacing w:before="240" w:lineRule="auto"/>
        <w:ind w:firstLine="540"/>
        <w:jc w:val="both"/>
      </w:pPr>
      <w:r>
        <w:rPr>
          <w:sz w:val="24"/>
        </w:rPr>
        <w:t xml:space="preserve">4) руководители структурных подразделений указанных территориальных органов, уполномоченные на осуществление федерального государственного карантинного фитосанитарного надзора, государственного надзора в области безопасного обращения с пестицидами и агрохимикатами и государственного земельного надзора (в отношении использования и охраны земель сельскохозяйственного назначения, оборот которых регулируется Федеральным </w:t>
      </w:r>
      <w:hyperlink w:history="0" r:id="rId6584" w:tooltip="Федеральный закон от 24.07.2002 N 101-ФЗ (ред. от 26.12.2024) &quot;Об обороте земель сельскохозяйственного назначения&quot; {КонсультантПлюс}">
        <w:r>
          <w:rPr>
            <w:sz w:val="24"/>
            <w:color w:val="0000ff"/>
          </w:rPr>
          <w:t xml:space="preserve">законом</w:t>
        </w:r>
      </w:hyperlink>
      <w:r>
        <w:rPr>
          <w:sz w:val="24"/>
        </w:rPr>
        <w:t xml:space="preserve"> от 24 июля 2002 года N 101-ФЗ "Об обороте земель сельскохозяйственного назначения"), их заместители.</w:t>
      </w:r>
    </w:p>
    <w:p>
      <w:pPr>
        <w:pStyle w:val="0"/>
        <w:jc w:val="both"/>
      </w:pPr>
      <w:r>
        <w:rPr>
          <w:sz w:val="24"/>
        </w:rPr>
        <w:t xml:space="preserve">(в ред. Федерального </w:t>
      </w:r>
      <w:hyperlink w:history="0" r:id="rId6585" w:tooltip="Федеральный закон от 01.07.2017 N 150-ФЗ &quot;О внесении изменений в Кодекс Российской Федерации об административных правонарушениях в части уточнения полномочий федеральных органов исполнительной власти, осуществляющих государственный земельный надзор&quot; {КонсультантПлюс}">
        <w:r>
          <w:rPr>
            <w:sz w:val="24"/>
            <w:color w:val="0000ff"/>
          </w:rPr>
          <w:t xml:space="preserve">закона</w:t>
        </w:r>
      </w:hyperlink>
      <w:r>
        <w:rPr>
          <w:sz w:val="24"/>
        </w:rPr>
        <w:t xml:space="preserve"> от 01.07.2017 N 150-ФЗ)</w:t>
      </w:r>
    </w:p>
    <w:p>
      <w:pPr>
        <w:pStyle w:val="0"/>
        <w:jc w:val="both"/>
      </w:pPr>
      <w:r>
        <w:rPr>
          <w:sz w:val="24"/>
        </w:rPr>
        <w:t xml:space="preserve">(часть 2 в ред. Федерального </w:t>
      </w:r>
      <w:hyperlink w:history="0" r:id="rId658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Статьи 23.16 - 23.19. Утратили силу. - Федеральный </w:t>
      </w:r>
      <w:hyperlink w:history="0" r:id="rId6587"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jc w:val="both"/>
      </w:pPr>
      <w:r>
        <w:rPr>
          <w:sz w:val="24"/>
        </w:rPr>
      </w:r>
    </w:p>
    <w:p>
      <w:pPr>
        <w:pStyle w:val="2"/>
        <w:outlineLvl w:val="2"/>
        <w:ind w:firstLine="540"/>
        <w:jc w:val="both"/>
      </w:pPr>
      <w:r>
        <w:rPr>
          <w:sz w:val="24"/>
        </w:rPr>
        <w:t xml:space="preserve">Статья 23.20. Утратила силу. - Федеральный </w:t>
      </w:r>
      <w:hyperlink w:history="0" r:id="rId658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23.21. Органы, осуществляющие государственный земельный надзор</w:t>
      </w:r>
    </w:p>
    <w:p>
      <w:pPr>
        <w:pStyle w:val="0"/>
        <w:jc w:val="both"/>
      </w:pPr>
      <w:r>
        <w:rPr>
          <w:sz w:val="24"/>
        </w:rPr>
        <w:t xml:space="preserve">(в ред. Федерального </w:t>
      </w:r>
      <w:hyperlink w:history="0" r:id="rId658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bookmarkStart w:id="11535" w:name="P11535"/>
    <w:bookmarkEnd w:id="11535"/>
    <w:p>
      <w:pPr>
        <w:pStyle w:val="0"/>
        <w:ind w:firstLine="540"/>
        <w:jc w:val="both"/>
      </w:pPr>
      <w:r>
        <w:rPr>
          <w:sz w:val="24"/>
        </w:rPr>
        <w:t xml:space="preserve">1. Органы, осуществляющие государственный земельный надзор (за исключением органа, осуществляющего государственный земельный надзор в отношении земель сельскохозяйственного назначения, оборот которых регулируется Федеральным </w:t>
      </w:r>
      <w:hyperlink w:history="0" r:id="rId6590" w:tooltip="Федеральный закон от 24.07.2002 N 101-ФЗ (ред. от 26.12.2024) &quot;Об обороте земель сельскохозяйственного назначения&quot; {КонсультантПлюс}">
        <w:r>
          <w:rPr>
            <w:sz w:val="24"/>
            <w:color w:val="0000ff"/>
          </w:rPr>
          <w:t xml:space="preserve">законом</w:t>
        </w:r>
      </w:hyperlink>
      <w:r>
        <w:rPr>
          <w:sz w:val="24"/>
        </w:rPr>
        <w:t xml:space="preserve"> от 24 июля 2002 года N 101-ФЗ "Об обороте земель сельскохозяйственного назначения"), рассматривают дела об административных правонарушениях, предусмотренных </w:t>
      </w:r>
      <w:hyperlink w:history="0" w:anchor="P2126" w:tooltip="Статья 7.1. Самовольное занятие земельного участка">
        <w:r>
          <w:rPr>
            <w:sz w:val="24"/>
            <w:color w:val="0000ff"/>
          </w:rPr>
          <w:t xml:space="preserve">статьями 7.1</w:t>
        </w:r>
      </w:hyperlink>
      <w:r>
        <w:rPr>
          <w:sz w:val="24"/>
        </w:rPr>
        <w:t xml:space="preserve">, </w:t>
      </w:r>
      <w:hyperlink w:history="0" w:anchor="P2627" w:tooltip="Статья 7.34. Использование земельного участка на праве постоянного (бессрочного) пользования юридическим лицом, не выполнившим в установленный федеральным законом срок обязанности по переоформлению такого права на право аренды земельного участка или по приобретению этого земельного участка в собственность">
        <w:r>
          <w:rPr>
            <w:sz w:val="24"/>
            <w:color w:val="0000ff"/>
          </w:rPr>
          <w:t xml:space="preserve">7.34</w:t>
        </w:r>
      </w:hyperlink>
      <w:r>
        <w:rPr>
          <w:sz w:val="24"/>
        </w:rPr>
        <w:t xml:space="preserve">, </w:t>
      </w:r>
      <w:hyperlink w:history="0" w:anchor="P2832" w:tooltip="1. Использование земельного участка не по целевому назначению в соответствии с его принадлежностью к той или иной категории земель и (или) разрешенным использованием, за исключением случаев, предусмотренных частями 2, 2.1 и 3 настоящей статьи, -">
        <w:r>
          <w:rPr>
            <w:sz w:val="24"/>
            <w:color w:val="0000ff"/>
          </w:rPr>
          <w:t xml:space="preserve">частями 1</w:t>
        </w:r>
      </w:hyperlink>
      <w:r>
        <w:rPr>
          <w:sz w:val="24"/>
        </w:rPr>
        <w:t xml:space="preserve">, </w:t>
      </w:r>
      <w:hyperlink w:history="0" w:anchor="P2841" w:tooltip="3. Неиспользование земельного участка, предназначенного для жилищного или иного строительства, садоводства, огородничества, в указанных целях в случае, если обязанность по использованию такого земельного участка в течение установленного срока предусмотрена федеральным законом, -">
        <w:r>
          <w:rPr>
            <w:sz w:val="24"/>
            <w:color w:val="0000ff"/>
          </w:rPr>
          <w:t xml:space="preserve">3</w:t>
        </w:r>
      </w:hyperlink>
      <w:r>
        <w:rPr>
          <w:sz w:val="24"/>
        </w:rPr>
        <w:t xml:space="preserve"> и </w:t>
      </w:r>
      <w:hyperlink w:history="0" w:anchor="P2843" w:tooltip="4. Невыполнение или несвоевременное выполнение обязанностей по приведению земель в состояние, пригодное для использования по целевому назначению, -">
        <w:r>
          <w:rPr>
            <w:sz w:val="24"/>
            <w:color w:val="0000ff"/>
          </w:rPr>
          <w:t xml:space="preserve">4 статьи 8.8</w:t>
        </w:r>
      </w:hyperlink>
      <w:r>
        <w:rPr>
          <w:sz w:val="24"/>
        </w:rPr>
        <w:t xml:space="preserve">, статьей </w:t>
      </w:r>
      <w:hyperlink w:history="0" w:anchor="P3893" w:tooltip="Статья 10.9. Проведение мелиоративных работ с нарушением проекта">
        <w:r>
          <w:rPr>
            <w:sz w:val="24"/>
            <w:color w:val="0000ff"/>
          </w:rPr>
          <w:t xml:space="preserve">10.9</w:t>
        </w:r>
      </w:hyperlink>
      <w:r>
        <w:rPr>
          <w:sz w:val="24"/>
        </w:rPr>
        <w:t xml:space="preserve">, </w:t>
      </w:r>
      <w:hyperlink w:history="0" w:anchor="P3899" w:tooltip="Статья 10.10. Нарушение правил эксплуатации мелиоративных систем или отдельно расположенных гидротехнических сооружений. Повреждение мелиоративных систем">
        <w:r>
          <w:rPr>
            <w:sz w:val="24"/>
            <w:color w:val="0000ff"/>
          </w:rPr>
          <w:t xml:space="preserve">статьей 10.10</w:t>
        </w:r>
      </w:hyperlink>
      <w:r>
        <w:rPr>
          <w:sz w:val="24"/>
        </w:rPr>
        <w:t xml:space="preserve"> (за исключением судоходных гидротехнических сооружений и земель сельскохозяйственного назначения) настоящего Кодекса.</w:t>
      </w:r>
    </w:p>
    <w:p>
      <w:pPr>
        <w:pStyle w:val="0"/>
        <w:jc w:val="both"/>
      </w:pPr>
      <w:r>
        <w:rPr>
          <w:sz w:val="24"/>
        </w:rPr>
        <w:t xml:space="preserve">(в ред. Федеральных законов от 28.12.2009 </w:t>
      </w:r>
      <w:hyperlink w:history="0" r:id="rId6591"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30.09.2013 </w:t>
      </w:r>
      <w:hyperlink w:history="0" r:id="rId6592" w:tooltip="Федеральный закон от 30.09.2013 N 262-ФЗ &quot;О внесении изменения в статью 23.21 Кодекса Российской Федерации об административных правонарушениях&quot; {КонсультантПлюс}">
        <w:r>
          <w:rPr>
            <w:sz w:val="24"/>
            <w:color w:val="0000ff"/>
          </w:rPr>
          <w:t xml:space="preserve">N 262-ФЗ</w:t>
        </w:r>
      </w:hyperlink>
      <w:r>
        <w:rPr>
          <w:sz w:val="24"/>
        </w:rPr>
        <w:t xml:space="preserve">, от 14.10.2014 </w:t>
      </w:r>
      <w:hyperlink w:history="0" r:id="rId659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08.03.2015 </w:t>
      </w:r>
      <w:hyperlink w:history="0" r:id="rId6594"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N 46-ФЗ</w:t>
        </w:r>
      </w:hyperlink>
      <w:r>
        <w:rPr>
          <w:sz w:val="24"/>
        </w:rPr>
        <w:t xml:space="preserve">, от 15.10.2020 </w:t>
      </w:r>
      <w:hyperlink w:history="0" r:id="rId6595" w:tooltip="Федеральный закон от 15.10.2020 N 319-ФЗ &quot;О внесении изменения в статью 23.21 Кодекса Российской Федерации об административных правонарушениях&quot; {КонсультантПлюс}">
        <w:r>
          <w:rPr>
            <w:sz w:val="24"/>
            <w:color w:val="0000ff"/>
          </w:rPr>
          <w:t xml:space="preserve">N 319-ФЗ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535" w:tooltip="1. Органы, осуществляющие государственный земельный надзор (за исключением органа, осуществляющего государственный земельный надзор в отношении земель сельскохозяйственного назначения, оборот которых регулируется Федеральным законом от 24 июля 2002 года N 101-ФЗ &quot;Об обороте земель сельскохозяйственного назначения&quot;), рассматривают дела об административных правонарушениях, предусмотренных статьями 7.1, 7.34, частями 1, 3 и 4 статьи 8.8, статьей 10.9, статьей 10.10 (за исключением судоходных гидротехнически...">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главный государственный инспектор Российской Федерации по использованию и охране земель, его заместители;</w:t>
      </w:r>
    </w:p>
    <w:p>
      <w:pPr>
        <w:pStyle w:val="0"/>
        <w:spacing w:before="240" w:lineRule="auto"/>
        <w:ind w:firstLine="540"/>
        <w:jc w:val="both"/>
      </w:pPr>
      <w:r>
        <w:rPr>
          <w:sz w:val="24"/>
        </w:rPr>
        <w:t xml:space="preserve">2) главные государственные инспектора субъектов Российской Федерации по использованию и охране земель, их заместители;</w:t>
      </w:r>
    </w:p>
    <w:p>
      <w:pPr>
        <w:pStyle w:val="0"/>
        <w:spacing w:before="240" w:lineRule="auto"/>
        <w:ind w:firstLine="540"/>
        <w:jc w:val="both"/>
      </w:pPr>
      <w:r>
        <w:rPr>
          <w:sz w:val="24"/>
        </w:rPr>
        <w:t xml:space="preserve">3) главные государственные инспектора городов и районов по использованию и охране земель, их заместители;</w:t>
      </w:r>
    </w:p>
    <w:p>
      <w:pPr>
        <w:pStyle w:val="0"/>
        <w:spacing w:before="240" w:lineRule="auto"/>
        <w:ind w:firstLine="540"/>
        <w:jc w:val="both"/>
      </w:pPr>
      <w:r>
        <w:rPr>
          <w:sz w:val="24"/>
        </w:rPr>
        <w:t xml:space="preserve">4) главный государственный инспектор Российской Федерации в области охраны окружающей среды, его заместители;</w:t>
      </w:r>
    </w:p>
    <w:p>
      <w:pPr>
        <w:pStyle w:val="0"/>
        <w:jc w:val="both"/>
      </w:pPr>
      <w:r>
        <w:rPr>
          <w:sz w:val="24"/>
        </w:rPr>
        <w:t xml:space="preserve">(п. 4 введен Федеральным </w:t>
      </w:r>
      <w:hyperlink w:history="0" r:id="rId659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p>
      <w:pPr>
        <w:pStyle w:val="0"/>
        <w:spacing w:before="240" w:lineRule="auto"/>
        <w:ind w:firstLine="540"/>
        <w:jc w:val="both"/>
      </w:pPr>
      <w:r>
        <w:rPr>
          <w:sz w:val="24"/>
        </w:rPr>
        <w:t xml:space="preserve">5) главные государственные инспектора Российской Федерации в области охраны окружающей среды по субъектам Российской Федерации, их заместители;</w:t>
      </w:r>
    </w:p>
    <w:p>
      <w:pPr>
        <w:pStyle w:val="0"/>
        <w:jc w:val="both"/>
      </w:pPr>
      <w:r>
        <w:rPr>
          <w:sz w:val="24"/>
        </w:rPr>
        <w:t xml:space="preserve">(п. 5 введен Федеральным </w:t>
      </w:r>
      <w:hyperlink w:history="0" r:id="rId659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p>
      <w:pPr>
        <w:pStyle w:val="0"/>
        <w:spacing w:before="240" w:lineRule="auto"/>
        <w:ind w:firstLine="540"/>
        <w:jc w:val="both"/>
      </w:pPr>
      <w:r>
        <w:rPr>
          <w:sz w:val="24"/>
        </w:rPr>
        <w:t xml:space="preserve">6) главные государственные инспектора в области охраны окружающей среды по городам, районам, их заместители.</w:t>
      </w:r>
    </w:p>
    <w:p>
      <w:pPr>
        <w:pStyle w:val="0"/>
        <w:jc w:val="both"/>
      </w:pPr>
      <w:r>
        <w:rPr>
          <w:sz w:val="24"/>
        </w:rPr>
        <w:t xml:space="preserve">(п. 6 введен Федеральным </w:t>
      </w:r>
      <w:hyperlink w:history="0" r:id="rId659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23.22. Органы, осуществляющие государственный надзор за геологическим изучением, рациональным использованием и охраной недр</w:t>
      </w:r>
    </w:p>
    <w:p>
      <w:pPr>
        <w:pStyle w:val="0"/>
        <w:jc w:val="both"/>
      </w:pPr>
      <w:r>
        <w:rPr>
          <w:sz w:val="24"/>
        </w:rPr>
        <w:t xml:space="preserve">(в ред. Федеральных законов от 03.05.2012 </w:t>
      </w:r>
      <w:hyperlink w:history="0" r:id="rId6599" w:tooltip="Федеральный закон от 03.05.2012 N 44-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44-ФЗ</w:t>
        </w:r>
      </w:hyperlink>
      <w:r>
        <w:rPr>
          <w:sz w:val="24"/>
        </w:rPr>
        <w:t xml:space="preserve">, от 14.10.2014 </w:t>
      </w:r>
      <w:hyperlink w:history="0" r:id="rId660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jc w:val="both"/>
      </w:pPr>
      <w:r>
        <w:rPr>
          <w:sz w:val="24"/>
        </w:rPr>
      </w:r>
    </w:p>
    <w:bookmarkStart w:id="11551" w:name="P11551"/>
    <w:bookmarkEnd w:id="11551"/>
    <w:p>
      <w:pPr>
        <w:pStyle w:val="0"/>
        <w:ind w:firstLine="540"/>
        <w:jc w:val="both"/>
      </w:pPr>
      <w:r>
        <w:rPr>
          <w:sz w:val="24"/>
        </w:rPr>
        <w:t xml:space="preserve">1. Органы, осуществляющие государственный надзор за геологическим изучением, рациональным использованием и охраной недр, рассматривают дела об административных правонарушениях, предусмотренных </w:t>
      </w:r>
      <w:hyperlink w:history="0" w:anchor="P2140"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r>
          <w:rPr>
            <w:sz w:val="24"/>
            <w:color w:val="0000ff"/>
          </w:rPr>
          <w:t xml:space="preserve">частью 2 статьи 7.2</w:t>
        </w:r>
      </w:hyperlink>
      <w:r>
        <w:rPr>
          <w:sz w:val="24"/>
        </w:rPr>
        <w:t xml:space="preserve"> (в части уничтожения или повреждения скважин государственной опорной наблюдательной сети, наблюдательных режимных створов на водных объектах, маркшейдерских знаков), </w:t>
      </w:r>
      <w:hyperlink w:history="0" w:anchor="P2151" w:tooltip="Статья 7.3. Пользование недрами без лицензии на пользование недрами либо нарушение условий, предусмотренных лицензией на пользование недрами, и (или) требований утвержденных в установленном порядке технических проектов, а также планов и схем развития горных работ">
        <w:r>
          <w:rPr>
            <w:sz w:val="24"/>
            <w:color w:val="0000ff"/>
          </w:rPr>
          <w:t xml:space="preserve">статьей 7.3</w:t>
        </w:r>
      </w:hyperlink>
      <w:r>
        <w:rPr>
          <w:sz w:val="24"/>
        </w:rPr>
        <w:t xml:space="preserve">, </w:t>
      </w:r>
      <w:hyperlink w:history="0" w:anchor="P2163" w:tooltip="Статья 7.4. Самовольная застройка площадей залегания полезных ископаемых">
        <w:r>
          <w:rPr>
            <w:sz w:val="24"/>
            <w:color w:val="0000ff"/>
          </w:rPr>
          <w:t xml:space="preserve">статьей 7.4</w:t>
        </w:r>
      </w:hyperlink>
      <w:r>
        <w:rPr>
          <w:sz w:val="24"/>
        </w:rPr>
        <w:t xml:space="preserve"> (в части застройки площадей залегания полезных ископаемых без специального разрешения), </w:t>
      </w:r>
      <w:hyperlink w:history="0" w:anchor="P2204" w:tooltip="Статья 7.10. Самовольная уступка права пользования землей, недрами, лесным участком или водным объектом">
        <w:r>
          <w:rPr>
            <w:sz w:val="24"/>
            <w:color w:val="0000ff"/>
          </w:rPr>
          <w:t xml:space="preserve">статьей 7.10</w:t>
        </w:r>
      </w:hyperlink>
      <w:r>
        <w:rPr>
          <w:sz w:val="24"/>
        </w:rPr>
        <w:t xml:space="preserve"> (в части самовольной уступки права пользования участками недр), </w:t>
      </w:r>
      <w:hyperlink w:history="0" w:anchor="P2761" w:tooltip="Статья 8.5. Сокрытие или искажение экологической информации">
        <w:r>
          <w:rPr>
            <w:sz w:val="24"/>
            <w:color w:val="0000ff"/>
          </w:rPr>
          <w:t xml:space="preserve">статьей 8.5</w:t>
        </w:r>
      </w:hyperlink>
      <w:r>
        <w:rPr>
          <w:sz w:val="24"/>
        </w:rPr>
        <w:t xml:space="preserve"> (в части сокрытия или искажения информации о состоянии недр), </w:t>
      </w:r>
      <w:hyperlink w:history="0" w:anchor="P2846" w:tooltip="Статья 8.9. Нарушение требований по охране недр и гидроминеральных ресурсов">
        <w:r>
          <w:rPr>
            <w:sz w:val="24"/>
            <w:color w:val="0000ff"/>
          </w:rPr>
          <w:t xml:space="preserve">статьей 8.9</w:t>
        </w:r>
      </w:hyperlink>
      <w:r>
        <w:rPr>
          <w:sz w:val="24"/>
        </w:rPr>
        <w:t xml:space="preserve">, </w:t>
      </w:r>
      <w:hyperlink w:history="0" w:anchor="P2854" w:tooltip="1. Выборочная (внепроектная) отработка месторождений полезных ископаемых, приводящая к необоснованным потерям запасов полезных ископаемых, разубоживание полезных ископаемых, а равно иное нерациональное использование недр, ведущее к сверхнормативным потерям при добыче полезных ископаемых или при переработке минерального сырья, -">
        <w:r>
          <w:rPr>
            <w:sz w:val="24"/>
            <w:color w:val="0000ff"/>
          </w:rPr>
          <w:t xml:space="preserve">частью 1 статьи 8.10</w:t>
        </w:r>
      </w:hyperlink>
      <w:r>
        <w:rPr>
          <w:sz w:val="24"/>
        </w:rPr>
        <w:t xml:space="preserve">, </w:t>
      </w:r>
      <w:hyperlink w:history="0" w:anchor="P2862" w:tooltip="Статья 8.11. Нарушение правил и требований проведения работ по геологическому изучению недр">
        <w:r>
          <w:rPr>
            <w:sz w:val="24"/>
            <w:color w:val="0000ff"/>
          </w:rPr>
          <w:t xml:space="preserve">статьей 8.11</w:t>
        </w:r>
      </w:hyperlink>
      <w:r>
        <w:rPr>
          <w:sz w:val="24"/>
        </w:rPr>
        <w:t xml:space="preserve">, </w:t>
      </w:r>
      <w:hyperlink w:history="0" w:anchor="P2886" w:tooltip="1. Нарушение водоохранного режима на водосборах водных объектов, которое может повлечь загрязнение указанных объектов или другие вредные явления, -">
        <w:r>
          <w:rPr>
            <w:sz w:val="24"/>
            <w:color w:val="0000ff"/>
          </w:rPr>
          <w:t xml:space="preserve">частью 1 статьи 8.13</w:t>
        </w:r>
      </w:hyperlink>
      <w:r>
        <w:rPr>
          <w:sz w:val="24"/>
        </w:rPr>
        <w:t xml:space="preserve"> (в части нарушения водоохранного режима на водосборах подземных водных объектов), </w:t>
      </w:r>
      <w:hyperlink w:history="0" w:anchor="P2935" w:tooltip="1. Нарушение требований по безопасному проведению поиска, разведки или разработки минеральных ресурсов, буровых работ, либо условий лицензии на водопользование, на региональное геологическое изучение, поиск, разведку или разработку, либо условий договоров водопользования, решений о предоставлении водного объекта в пользование, а также требований по использованию или охране минеральных ресурсов внутренних морских вод, территориального моря, континентального шельфа и (или) исключительной экономической зоны...">
        <w:r>
          <w:rPr>
            <w:sz w:val="24"/>
            <w:color w:val="0000ff"/>
          </w:rPr>
          <w:t xml:space="preserve">частью 1 статьи 8.17</w:t>
        </w:r>
      </w:hyperlink>
      <w:r>
        <w:rPr>
          <w:sz w:val="24"/>
        </w:rPr>
        <w:t xml:space="preserve"> (в части нарушения условий лицензии на региональное геологическое изучение, геологическое изучение, поиск, разведку и разработку минеральных ресурсов, а также требований по безопасному проведению поиска, разведки и разработки минеральных ресурсов внутренних морских вод, территориального моря, континентального шельфа и (или) исключительной экономической зоны Российской Федерации), </w:t>
      </w:r>
      <w:hyperlink w:history="0" w:anchor="P2947"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r>
          <w:rPr>
            <w:sz w:val="24"/>
            <w:color w:val="0000ff"/>
          </w:rPr>
          <w:t xml:space="preserve">статьей 8.18</w:t>
        </w:r>
      </w:hyperlink>
      <w:r>
        <w:rPr>
          <w:sz w:val="24"/>
        </w:rPr>
        <w:t xml:space="preserve"> (в части нарушения правил проведения ресурсных исследований), </w:t>
      </w:r>
      <w:hyperlink w:history="0" w:anchor="P2957" w:tooltip="Статья 8.19. Нарушение правил захоронения отходов и других материалов во внутренних морских водах, в территориальном море, на континентальном шельфе и (или) в исключительной экономической зоне Российской Федерации">
        <w:r>
          <w:rPr>
            <w:sz w:val="24"/>
            <w:color w:val="0000ff"/>
          </w:rPr>
          <w:t xml:space="preserve">статьей 8.19</w:t>
        </w:r>
      </w:hyperlink>
      <w:r>
        <w:rPr>
          <w:sz w:val="24"/>
        </w:rPr>
        <w:t xml:space="preserve">, </w:t>
      </w:r>
      <w:hyperlink w:history="0" w:anchor="P2963"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r>
          <w:rPr>
            <w:sz w:val="24"/>
            <w:color w:val="0000ff"/>
          </w:rPr>
          <w:t xml:space="preserve">статьей 8.20</w:t>
        </w:r>
      </w:hyperlink>
      <w:r>
        <w:rPr>
          <w:sz w:val="24"/>
        </w:rPr>
        <w:t xml:space="preserve"> (в части незаконной передачи минеральных ресурсов) настоящего Кодекса.</w:t>
      </w:r>
    </w:p>
    <w:p>
      <w:pPr>
        <w:pStyle w:val="0"/>
        <w:jc w:val="both"/>
      </w:pPr>
      <w:r>
        <w:rPr>
          <w:sz w:val="24"/>
        </w:rPr>
        <w:t xml:space="preserve">(в ред. Федеральных законов от 14.10.2014 </w:t>
      </w:r>
      <w:hyperlink w:history="0" r:id="rId660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05.04.2016 </w:t>
      </w:r>
      <w:hyperlink w:history="0" r:id="rId6602" w:tooltip="Федеральный закон от 05.04.2016 N 104-ФЗ (ред. от 28.12.2024) &quot;О внесении изменений в отдельные законодательные акты Российской Федерации по вопросам стандартизации&quot; {КонсультантПлюс}">
        <w:r>
          <w:rPr>
            <w:sz w:val="24"/>
            <w:color w:val="0000ff"/>
          </w:rPr>
          <w:t xml:space="preserve">N 104-ФЗ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551" w:tooltip="1. Органы, осуществляющие государственный надзор за геологическим изучением, рациональным использованием и охраной недр, рассматривают дела об административных правонарушениях, предусмотренных частью 2 статьи 7.2 (в части уничтожения или повреждения скважин государственной опорной наблюдательной сети, наблюдательных режимных створов на водных объектах, маркшейдерских знаков), статьей 7.3, статьей 7.4 (в части застройки площадей залегания полезных ископаемых без специального разрешения), статьей 7.10 (в ч...">
        <w:r>
          <w:rPr>
            <w:sz w:val="24"/>
            <w:color w:val="0000ff"/>
          </w:rPr>
          <w:t xml:space="preserve">части 1</w:t>
        </w:r>
      </w:hyperlink>
      <w:r>
        <w:rPr>
          <w:sz w:val="24"/>
        </w:rPr>
        <w:t xml:space="preserve"> настоящей статьи, в пределах своих полномочий вправе:</w:t>
      </w:r>
    </w:p>
    <w:p>
      <w:pPr>
        <w:pStyle w:val="0"/>
        <w:spacing w:before="240" w:lineRule="auto"/>
        <w:ind w:firstLine="540"/>
        <w:jc w:val="both"/>
      </w:pPr>
      <w:r>
        <w:rPr>
          <w:sz w:val="24"/>
        </w:rPr>
        <w:t xml:space="preserve">1) главный государственный инспектор Российской Федерации в области охраны окружающей среды, его заместители;</w:t>
      </w:r>
    </w:p>
    <w:p>
      <w:pPr>
        <w:pStyle w:val="0"/>
        <w:spacing w:before="240" w:lineRule="auto"/>
        <w:ind w:firstLine="540"/>
        <w:jc w:val="both"/>
      </w:pPr>
      <w:r>
        <w:rPr>
          <w:sz w:val="24"/>
        </w:rPr>
        <w:t xml:space="preserve">2) старшие государственные инспектора Российской Федерации в области охраны окружающей среды;</w:t>
      </w:r>
    </w:p>
    <w:p>
      <w:pPr>
        <w:pStyle w:val="0"/>
        <w:spacing w:before="240" w:lineRule="auto"/>
        <w:ind w:firstLine="540"/>
        <w:jc w:val="both"/>
      </w:pPr>
      <w:r>
        <w:rPr>
          <w:sz w:val="24"/>
        </w:rPr>
        <w:t xml:space="preserve">2.1) государственные инспектора Российской Федерации в области охраны окружающей среды;</w:t>
      </w:r>
    </w:p>
    <w:p>
      <w:pPr>
        <w:pStyle w:val="0"/>
        <w:jc w:val="both"/>
      </w:pPr>
      <w:r>
        <w:rPr>
          <w:sz w:val="24"/>
        </w:rPr>
        <w:t xml:space="preserve">(п. 2.1 введен Федеральным </w:t>
      </w:r>
      <w:hyperlink w:history="0" r:id="rId6603" w:tooltip="Федеральный закон от 27.12.2018 N 505-ФЗ &quot;О внесении изменений в статьи 23.22 и 23.2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27.12.2018 N 505-ФЗ)</w:t>
      </w:r>
    </w:p>
    <w:p>
      <w:pPr>
        <w:pStyle w:val="0"/>
        <w:spacing w:before="240" w:lineRule="auto"/>
        <w:ind w:firstLine="540"/>
        <w:jc w:val="both"/>
      </w:pPr>
      <w:r>
        <w:rPr>
          <w:sz w:val="24"/>
        </w:rPr>
        <w:t xml:space="preserve">3) главные государственные инспектора Российской Федерации в области охраны окружающей среды в зоне своей деятельности, их заместители;</w:t>
      </w:r>
    </w:p>
    <w:p>
      <w:pPr>
        <w:pStyle w:val="0"/>
        <w:spacing w:before="240" w:lineRule="auto"/>
        <w:ind w:firstLine="540"/>
        <w:jc w:val="both"/>
      </w:pPr>
      <w:r>
        <w:rPr>
          <w:sz w:val="24"/>
        </w:rPr>
        <w:t xml:space="preserve">4) старшие государственные инспектора Российской Федерации в области охраны окружающей среды в зоне своей деятельности;</w:t>
      </w:r>
    </w:p>
    <w:p>
      <w:pPr>
        <w:pStyle w:val="0"/>
        <w:spacing w:before="240" w:lineRule="auto"/>
        <w:ind w:firstLine="540"/>
        <w:jc w:val="both"/>
      </w:pPr>
      <w:r>
        <w:rPr>
          <w:sz w:val="24"/>
        </w:rPr>
        <w:t xml:space="preserve">5) главные государственные инспектора в области охраны окружающей среды в зоне деятельности соответствующих городских, межрайонных, районных природоохранных структур в составе территориальных органов федерального органа исполнительной власти, уполномоченного в области охраны окружающей среды, их заместители;</w:t>
      </w:r>
    </w:p>
    <w:p>
      <w:pPr>
        <w:pStyle w:val="0"/>
        <w:spacing w:before="240" w:lineRule="auto"/>
        <w:ind w:firstLine="540"/>
        <w:jc w:val="both"/>
      </w:pPr>
      <w:r>
        <w:rPr>
          <w:sz w:val="24"/>
        </w:rPr>
        <w:t xml:space="preserve">6) главные государственные инспектора субъектов Российской Федерации в области охраны окружающей среды, их заместители;</w:t>
      </w:r>
    </w:p>
    <w:p>
      <w:pPr>
        <w:pStyle w:val="0"/>
        <w:spacing w:before="240" w:lineRule="auto"/>
        <w:ind w:firstLine="540"/>
        <w:jc w:val="both"/>
      </w:pPr>
      <w:r>
        <w:rPr>
          <w:sz w:val="24"/>
        </w:rPr>
        <w:t xml:space="preserve">7) старшие государственные инспектора субъектов Российской Федерации в области охраны окружающей среды;</w:t>
      </w:r>
    </w:p>
    <w:p>
      <w:pPr>
        <w:pStyle w:val="0"/>
        <w:spacing w:before="240" w:lineRule="auto"/>
        <w:ind w:firstLine="540"/>
        <w:jc w:val="both"/>
      </w:pPr>
      <w:r>
        <w:rPr>
          <w:sz w:val="24"/>
        </w:rPr>
        <w:t xml:space="preserve">8) государственные инспектора субъектов Российской Федерации в области охраны окружающей среды.</w:t>
      </w:r>
    </w:p>
    <w:p>
      <w:pPr>
        <w:pStyle w:val="0"/>
        <w:jc w:val="both"/>
      </w:pPr>
      <w:r>
        <w:rPr>
          <w:sz w:val="24"/>
        </w:rPr>
        <w:t xml:space="preserve">(п. 8 введен Федеральным </w:t>
      </w:r>
      <w:hyperlink w:history="0" r:id="rId6604" w:tooltip="Федеральный закон от 27.12.2018 N 505-ФЗ &quot;О внесении изменений в статьи 23.22 и 23.2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27.12.2018 N 505-ФЗ)</w:t>
      </w:r>
    </w:p>
    <w:p>
      <w:pPr>
        <w:pStyle w:val="0"/>
        <w:jc w:val="both"/>
      </w:pPr>
      <w:r>
        <w:rPr>
          <w:sz w:val="24"/>
        </w:rPr>
        <w:t xml:space="preserve">(часть 2 в ред. Федерального </w:t>
      </w:r>
      <w:hyperlink w:history="0" r:id="rId660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23.22.1. Утратила силу. - Федеральный </w:t>
      </w:r>
      <w:hyperlink w:history="0" r:id="rId660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23.23. Органы, осуществляющие государственный надзор в области использования и охраны водных объектов</w:t>
      </w:r>
    </w:p>
    <w:p>
      <w:pPr>
        <w:pStyle w:val="0"/>
        <w:jc w:val="both"/>
      </w:pPr>
      <w:r>
        <w:rPr>
          <w:sz w:val="24"/>
        </w:rPr>
        <w:t xml:space="preserve">(в ред. Федеральных законов от 03.05.2012 </w:t>
      </w:r>
      <w:hyperlink w:history="0" r:id="rId6607" w:tooltip="Федеральный закон от 03.05.2012 N 44-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44-ФЗ</w:t>
        </w:r>
      </w:hyperlink>
      <w:r>
        <w:rPr>
          <w:sz w:val="24"/>
        </w:rPr>
        <w:t xml:space="preserve">, от 21.10.2013 </w:t>
      </w:r>
      <w:hyperlink w:history="0" r:id="rId6608" w:tooltip="Федеральный закон от 21.10.2013 N 282-ФЗ (ред. от 04.08.2023) &quot;О внесении изменений в Водный кодекс Российской Федерации и отдельные законодательные акты Российской Федерации&quot; {КонсультантПлюс}">
        <w:r>
          <w:rPr>
            <w:sz w:val="24"/>
            <w:color w:val="0000ff"/>
          </w:rPr>
          <w:t xml:space="preserve">N 282-ФЗ</w:t>
        </w:r>
      </w:hyperlink>
      <w:r>
        <w:rPr>
          <w:sz w:val="24"/>
        </w:rPr>
        <w:t xml:space="preserve">, от 14.10.2014 </w:t>
      </w:r>
      <w:hyperlink w:history="0" r:id="rId660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6610"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574" w:name="P11574"/>
    <w:bookmarkEnd w:id="11574"/>
    <w:p>
      <w:pPr>
        <w:pStyle w:val="0"/>
        <w:ind w:firstLine="540"/>
        <w:jc w:val="both"/>
      </w:pPr>
      <w:r>
        <w:rPr>
          <w:sz w:val="24"/>
        </w:rPr>
        <w:t xml:space="preserve">1. Органы, осуществляющие государственный надзор в области использования и охраны водных объектов, рассматривают дела об административных правонарушениях, предусмотренных </w:t>
      </w:r>
      <w:hyperlink w:history="0" w:anchor="P2140"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r>
          <w:rPr>
            <w:sz w:val="24"/>
            <w:color w:val="0000ff"/>
          </w:rPr>
          <w:t xml:space="preserve">частью 2 статьи 7.2</w:t>
        </w:r>
      </w:hyperlink>
      <w:r>
        <w:rPr>
          <w:sz w:val="24"/>
        </w:rPr>
        <w:t xml:space="preserve"> (в части уничтожения или повреждения скважин государственной опорной наблюдательной сети, наблюдательных режимных створов на водных объектах (за исключением подземных водных объектов), водохозяйственных или водоохранных информационных знаков,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w:t>
      </w:r>
      <w:hyperlink w:history="0" w:anchor="P2178" w:tooltip="Статья 7.6. Самовольное занятие водного объекта или пользование им с нарушением установленных условий">
        <w:r>
          <w:rPr>
            <w:sz w:val="24"/>
            <w:color w:val="0000ff"/>
          </w:rPr>
          <w:t xml:space="preserve">статьей 7.6</w:t>
        </w:r>
      </w:hyperlink>
      <w:r>
        <w:rPr>
          <w:sz w:val="24"/>
        </w:rPr>
        <w:t xml:space="preserve">, </w:t>
      </w:r>
      <w:hyperlink w:history="0" w:anchor="P2186" w:tooltip="Статья 7.7. 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r>
          <w:rPr>
            <w:sz w:val="24"/>
            <w:color w:val="0000ff"/>
          </w:rPr>
          <w:t xml:space="preserve">статьей 7.7</w:t>
        </w:r>
      </w:hyperlink>
      <w:r>
        <w:rPr>
          <w:sz w:val="24"/>
        </w:rPr>
        <w:t xml:space="preserve"> (за исключением повреждения гидротехнических сооружений), </w:t>
      </w:r>
      <w:hyperlink w:history="0" w:anchor="P2204" w:tooltip="Статья 7.10. Самовольная уступка права пользования землей, недрами, лесным участком или водным объектом">
        <w:r>
          <w:rPr>
            <w:sz w:val="24"/>
            <w:color w:val="0000ff"/>
          </w:rPr>
          <w:t xml:space="preserve">статьей 7.10</w:t>
        </w:r>
      </w:hyperlink>
      <w:r>
        <w:rPr>
          <w:sz w:val="24"/>
        </w:rPr>
        <w:t xml:space="preserve"> (в части самовольной уступки права пользования водным объектом), </w:t>
      </w:r>
      <w:hyperlink w:history="0" w:anchor="P2345" w:tooltip="Статья 7.20. Самовольное подключение к централизованным системам водоснабжения и водоотведения и (или) самовольное пользование такими системами">
        <w:r>
          <w:rPr>
            <w:sz w:val="24"/>
            <w:color w:val="0000ff"/>
          </w:rPr>
          <w:t xml:space="preserve">статьей 7.20</w:t>
        </w:r>
      </w:hyperlink>
      <w:r>
        <w:rPr>
          <w:sz w:val="24"/>
        </w:rPr>
        <w:t xml:space="preserve">, </w:t>
      </w:r>
      <w:hyperlink w:history="0" w:anchor="P2761" w:tooltip="Статья 8.5. Сокрытие или искажение экологической информации">
        <w:r>
          <w:rPr>
            <w:sz w:val="24"/>
            <w:color w:val="0000ff"/>
          </w:rPr>
          <w:t xml:space="preserve">статьей 8.5</w:t>
        </w:r>
      </w:hyperlink>
      <w:r>
        <w:rPr>
          <w:sz w:val="24"/>
        </w:rPr>
        <w:t xml:space="preserve"> (в части сокрытия или искажения экологической информации о состоянии водных объектов), </w:t>
      </w:r>
      <w:hyperlink w:history="0" w:anchor="P2868" w:tooltip="Статья 8.12. Нарушение режима использования земельных участков и лесов в водоохранных зонах">
        <w:r>
          <w:rPr>
            <w:sz w:val="24"/>
            <w:color w:val="0000ff"/>
          </w:rPr>
          <w:t xml:space="preserve">статьями 8.12</w:t>
        </w:r>
      </w:hyperlink>
      <w:r>
        <w:rPr>
          <w:sz w:val="24"/>
        </w:rPr>
        <w:t xml:space="preserve"> - </w:t>
      </w:r>
      <w:hyperlink w:history="0" w:anchor="P2916" w:tooltip="Статья 8.15. Нарушение правил эксплуатации водохозяйственных или водоохранных сооружений и устройств">
        <w:r>
          <w:rPr>
            <w:sz w:val="24"/>
            <w:color w:val="0000ff"/>
          </w:rPr>
          <w:t xml:space="preserve">8.15</w:t>
        </w:r>
      </w:hyperlink>
      <w:r>
        <w:rPr>
          <w:sz w:val="24"/>
        </w:rPr>
        <w:t xml:space="preserve">, </w:t>
      </w:r>
      <w:hyperlink w:history="0" w:anchor="P3292" w:tooltip="1. Использование прибрежной защитной полосы водного объекта, водоохранной зоны водного объекта с нарушением ограничений хозяйственной и иной деятельности -">
        <w:r>
          <w:rPr>
            <w:sz w:val="24"/>
            <w:color w:val="0000ff"/>
          </w:rPr>
          <w:t xml:space="preserve">частью 1 статьи 8.42</w:t>
        </w:r>
      </w:hyperlink>
      <w:r>
        <w:rPr>
          <w:sz w:val="24"/>
        </w:rPr>
        <w:t xml:space="preserve">, статьями </w:t>
      </w:r>
      <w:hyperlink w:history="0" w:anchor="P3316" w:tooltip="Статья 8.44. Нарушение режима осуществления хозяйственной и иной деятельности в границах зон затопления, подтопления">
        <w:r>
          <w:rPr>
            <w:sz w:val="24"/>
            <w:color w:val="0000ff"/>
          </w:rPr>
          <w:t xml:space="preserve">8.44</w:t>
        </w:r>
      </w:hyperlink>
      <w:r>
        <w:rPr>
          <w:sz w:val="24"/>
        </w:rPr>
        <w:t xml:space="preserve">, </w:t>
      </w:r>
      <w:hyperlink w:history="0" w:anchor="P3325" w:tooltip="Статья 8.45. Невыполнение требований по оборудованию хозяйственных и иных объектов, расположенных в границах водоохранных зон, сооружениями, обеспечивающими охрану водных объектов от загрязнения, засорения, заиления и истощения вод">
        <w:r>
          <w:rPr>
            <w:sz w:val="24"/>
            <w:color w:val="0000ff"/>
          </w:rPr>
          <w:t xml:space="preserve">8.45</w:t>
        </w:r>
      </w:hyperlink>
      <w:r>
        <w:rPr>
          <w:sz w:val="24"/>
        </w:rPr>
        <w:t xml:space="preserve">, </w:t>
      </w:r>
      <w:hyperlink w:history="0" w:anchor="P3371" w:tooltip="1. Непредставление, несвоевременное представление в федеральный орган исполнительной власти, уполномоченный на ведение реестра недобросовестных водопользователей и участников аукциона на право заключения договора водопользования, информации, подлежащей включению в такой реестр, или представление недостоверной информации -">
        <w:r>
          <w:rPr>
            <w:sz w:val="24"/>
            <w:color w:val="0000ff"/>
          </w:rPr>
          <w:t xml:space="preserve">частью 1 статьи 8.49</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статьей 14.44</w:t>
        </w:r>
      </w:hyperlink>
      <w:r>
        <w:rPr>
          <w:sz w:val="24"/>
        </w:rPr>
        <w:t xml:space="preserve"> настоящего Кодекса.</w:t>
      </w:r>
    </w:p>
    <w:p>
      <w:pPr>
        <w:pStyle w:val="0"/>
        <w:jc w:val="both"/>
      </w:pPr>
      <w:r>
        <w:rPr>
          <w:sz w:val="24"/>
        </w:rPr>
        <w:t xml:space="preserve">(в ред. Федеральных законов от 14.10.2014 </w:t>
      </w:r>
      <w:hyperlink w:history="0" r:id="rId661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12.11.2018 </w:t>
      </w:r>
      <w:hyperlink w:history="0" r:id="rId6612" w:tooltip="Федеральный закон от 12.11.2018 N 407-ФЗ &quot;О внесении изменений в Кодекс Российской Федерации об административных правонарушениях&quot; {КонсультантПлюс}">
        <w:r>
          <w:rPr>
            <w:sz w:val="24"/>
            <w:color w:val="0000ff"/>
          </w:rPr>
          <w:t xml:space="preserve">N 407-ФЗ</w:t>
        </w:r>
      </w:hyperlink>
      <w:r>
        <w:rPr>
          <w:sz w:val="24"/>
        </w:rPr>
        <w:t xml:space="preserve">, от 04.11.2019 </w:t>
      </w:r>
      <w:hyperlink w:history="0" r:id="rId6613" w:tooltip="Федеральный закон от 04.11.2019 N 361-ФЗ &quot;О внесении изменений в Кодекс Российской Федерации об административных правонарушениях&quot; {КонсультантПлюс}">
        <w:r>
          <w:rPr>
            <w:sz w:val="24"/>
            <w:color w:val="0000ff"/>
          </w:rPr>
          <w:t xml:space="preserve">N 361-ФЗ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574" w:tooltip="1. Органы, осуществляющие государственный надзор в области использования и охраны водных объектов, рассматривают дела об административных правонарушениях, предусмотренных частью 2 статьи 7.2 (в части уничтожения или повреждения скважин государственной опорной наблюдательной сети, наблюдательных режимных створов на водных объектах (за исключением подземных водных объектов), водохозяйственных или водоохранных информационных знаков, специальных информационных знаков, определяющих границы прибрежных защитных...">
        <w:r>
          <w:rPr>
            <w:sz w:val="24"/>
            <w:color w:val="0000ff"/>
          </w:rPr>
          <w:t xml:space="preserve">части 1</w:t>
        </w:r>
      </w:hyperlink>
      <w:r>
        <w:rPr>
          <w:sz w:val="24"/>
        </w:rPr>
        <w:t xml:space="preserve"> настоящей статьи, в пределах своих полномочий вправе:</w:t>
      </w:r>
    </w:p>
    <w:p>
      <w:pPr>
        <w:pStyle w:val="0"/>
        <w:spacing w:before="240" w:lineRule="auto"/>
        <w:ind w:firstLine="540"/>
        <w:jc w:val="both"/>
      </w:pPr>
      <w:r>
        <w:rPr>
          <w:sz w:val="24"/>
        </w:rPr>
        <w:t xml:space="preserve">1) главный государственный инспектор Российской Федерации в области охраны окружающей среды, его заместители;</w:t>
      </w:r>
    </w:p>
    <w:p>
      <w:pPr>
        <w:pStyle w:val="0"/>
        <w:spacing w:before="240" w:lineRule="auto"/>
        <w:ind w:firstLine="540"/>
        <w:jc w:val="both"/>
      </w:pPr>
      <w:r>
        <w:rPr>
          <w:sz w:val="24"/>
        </w:rPr>
        <w:t xml:space="preserve">2) старшие государственные инспектора Российской Федерации в области охраны окружающей среды;</w:t>
      </w:r>
    </w:p>
    <w:p>
      <w:pPr>
        <w:pStyle w:val="0"/>
        <w:spacing w:before="240" w:lineRule="auto"/>
        <w:ind w:firstLine="540"/>
        <w:jc w:val="both"/>
      </w:pPr>
      <w:r>
        <w:rPr>
          <w:sz w:val="24"/>
        </w:rPr>
        <w:t xml:space="preserve">2.2) государственные инспектора Российской Федерации в области охраны окружающей среды;</w:t>
      </w:r>
    </w:p>
    <w:p>
      <w:pPr>
        <w:pStyle w:val="0"/>
        <w:jc w:val="both"/>
      </w:pPr>
      <w:r>
        <w:rPr>
          <w:sz w:val="24"/>
        </w:rPr>
        <w:t xml:space="preserve">(п. 2.2 введен Федеральным </w:t>
      </w:r>
      <w:hyperlink w:history="0" r:id="rId6614" w:tooltip="Федеральный закон от 27.12.2018 N 505-ФЗ &quot;О внесении изменений в статьи 23.22 и 23.2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27.12.2018 N 505-ФЗ)</w:t>
      </w:r>
    </w:p>
    <w:p>
      <w:pPr>
        <w:pStyle w:val="0"/>
        <w:spacing w:before="240" w:lineRule="auto"/>
        <w:ind w:firstLine="540"/>
        <w:jc w:val="both"/>
      </w:pPr>
      <w:r>
        <w:rPr>
          <w:sz w:val="24"/>
        </w:rPr>
        <w:t xml:space="preserve">3) главные государственные инспектора Российской Федерации в области охраны окружающей среды в зоне своей деятельности, их заместители;</w:t>
      </w:r>
    </w:p>
    <w:p>
      <w:pPr>
        <w:pStyle w:val="0"/>
        <w:spacing w:before="240" w:lineRule="auto"/>
        <w:ind w:firstLine="540"/>
        <w:jc w:val="both"/>
      </w:pPr>
      <w:r>
        <w:rPr>
          <w:sz w:val="24"/>
        </w:rPr>
        <w:t xml:space="preserve">4) старшие государственные инспектора Российской Федерации в области охраны окружающей среды в зоне своей деятельности;</w:t>
      </w:r>
    </w:p>
    <w:p>
      <w:pPr>
        <w:pStyle w:val="0"/>
        <w:spacing w:before="240" w:lineRule="auto"/>
        <w:ind w:firstLine="540"/>
        <w:jc w:val="both"/>
      </w:pPr>
      <w:r>
        <w:rPr>
          <w:sz w:val="24"/>
        </w:rPr>
        <w:t xml:space="preserve">5) главные государственные инспектора в области охраны окружающей среды в зоне деятельности соответствующих городских, межрайонных, районных природоохранных структур в составе территориальных органов федерального органа исполнительной власти, уполномоченного в области охраны окружающей среды, их заместители;</w:t>
      </w:r>
    </w:p>
    <w:p>
      <w:pPr>
        <w:pStyle w:val="0"/>
        <w:spacing w:before="240" w:lineRule="auto"/>
        <w:ind w:firstLine="540"/>
        <w:jc w:val="both"/>
      </w:pPr>
      <w:r>
        <w:rPr>
          <w:sz w:val="24"/>
        </w:rPr>
        <w:t xml:space="preserve">6) главные государственные инспектора субъектов Российской Федерации в области охраны окружающей среды, их заместители;</w:t>
      </w:r>
    </w:p>
    <w:p>
      <w:pPr>
        <w:pStyle w:val="0"/>
        <w:spacing w:before="240" w:lineRule="auto"/>
        <w:ind w:firstLine="540"/>
        <w:jc w:val="both"/>
      </w:pPr>
      <w:r>
        <w:rPr>
          <w:sz w:val="24"/>
        </w:rPr>
        <w:t xml:space="preserve">7) старшие государственные инспектора субъектов Российской Федерации в области охраны окружающей среды;</w:t>
      </w:r>
    </w:p>
    <w:p>
      <w:pPr>
        <w:pStyle w:val="0"/>
        <w:spacing w:before="240" w:lineRule="auto"/>
        <w:ind w:firstLine="540"/>
        <w:jc w:val="both"/>
      </w:pPr>
      <w:r>
        <w:rPr>
          <w:sz w:val="24"/>
        </w:rPr>
        <w:t xml:space="preserve">8) государственные инспектора субъектов Российской Федерации в области охраны окружающей среды.</w:t>
      </w:r>
    </w:p>
    <w:p>
      <w:pPr>
        <w:pStyle w:val="0"/>
        <w:jc w:val="both"/>
      </w:pPr>
      <w:r>
        <w:rPr>
          <w:sz w:val="24"/>
        </w:rPr>
        <w:t xml:space="preserve">(п. 8 введен Федеральным </w:t>
      </w:r>
      <w:hyperlink w:history="0" r:id="rId6615" w:tooltip="Федеральный закон от 27.12.2018 N 505-ФЗ &quot;О внесении изменений в статьи 23.22 и 23.2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27.12.2018 N 505-ФЗ)</w:t>
      </w:r>
    </w:p>
    <w:p>
      <w:pPr>
        <w:pStyle w:val="0"/>
        <w:jc w:val="both"/>
      </w:pPr>
      <w:r>
        <w:rPr>
          <w:sz w:val="24"/>
        </w:rPr>
        <w:t xml:space="preserve">(часть 2 в ред. Федерального </w:t>
      </w:r>
      <w:hyperlink w:history="0" r:id="rId661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2"/>
        <w:outlineLvl w:val="2"/>
        <w:ind w:firstLine="540"/>
        <w:jc w:val="both"/>
      </w:pPr>
      <w:r>
        <w:rPr>
          <w:sz w:val="24"/>
        </w:rPr>
        <w:t xml:space="preserve">Статья 23.23.1. Утратила силу. - Федеральный </w:t>
      </w:r>
      <w:hyperlink w:history="0" r:id="rId661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ind w:firstLine="540"/>
        <w:jc w:val="both"/>
      </w:pPr>
      <w:r>
        <w:rPr>
          <w:sz w:val="24"/>
        </w:rPr>
      </w:r>
    </w:p>
    <w:p>
      <w:pPr>
        <w:pStyle w:val="2"/>
        <w:outlineLvl w:val="2"/>
        <w:ind w:firstLine="540"/>
        <w:jc w:val="both"/>
      </w:pPr>
      <w:r>
        <w:rPr>
          <w:sz w:val="24"/>
        </w:rPr>
        <w:t xml:space="preserve">Статья 23.24. Органы, осуществляющие федеральный государственный лесной надзор (лесную охрану)</w:t>
      </w:r>
    </w:p>
    <w:p>
      <w:pPr>
        <w:pStyle w:val="0"/>
        <w:jc w:val="both"/>
      </w:pPr>
      <w:r>
        <w:rPr>
          <w:sz w:val="24"/>
        </w:rPr>
        <w:t xml:space="preserve">(в ред. Федерального </w:t>
      </w:r>
      <w:hyperlink w:history="0" r:id="rId6618"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закона</w:t>
        </w:r>
      </w:hyperlink>
      <w:r>
        <w:rPr>
          <w:sz w:val="24"/>
        </w:rPr>
        <w:t xml:space="preserve"> от 12.03.2014 N 27-ФЗ)</w:t>
      </w:r>
    </w:p>
    <w:p>
      <w:pPr>
        <w:pStyle w:val="0"/>
        <w:ind w:firstLine="540"/>
        <w:jc w:val="both"/>
      </w:pPr>
      <w:r>
        <w:rPr>
          <w:sz w:val="24"/>
        </w:rPr>
      </w:r>
    </w:p>
    <w:p>
      <w:pPr>
        <w:pStyle w:val="0"/>
        <w:ind w:firstLine="540"/>
        <w:jc w:val="both"/>
      </w:pPr>
      <w:r>
        <w:rPr>
          <w:sz w:val="24"/>
        </w:rPr>
        <w:t xml:space="preserve">(в ред. Федерального </w:t>
      </w:r>
      <w:hyperlink w:history="0" r:id="rId661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597" w:name="P11597"/>
    <w:bookmarkEnd w:id="11597"/>
    <w:p>
      <w:pPr>
        <w:pStyle w:val="0"/>
        <w:ind w:firstLine="540"/>
        <w:jc w:val="both"/>
      </w:pPr>
      <w:r>
        <w:rPr>
          <w:sz w:val="24"/>
        </w:rPr>
        <w:t xml:space="preserve">1. </w:t>
      </w:r>
      <w:hyperlink w:history="0" r:id="rId6620" w:tooltip="&quot;Лесной кодекс Российской Федерации&quot; от 04.12.2006 N 200-ФЗ (ред. от 26.12.2024) (с изм. и доп., вступ. в силу с 01.09.2025) {КонсультантПлюс}">
        <w:r>
          <w:rPr>
            <w:sz w:val="24"/>
            <w:color w:val="0000ff"/>
          </w:rPr>
          <w:t xml:space="preserve">Органы</w:t>
        </w:r>
      </w:hyperlink>
      <w:r>
        <w:rPr>
          <w:sz w:val="24"/>
        </w:rPr>
        <w:t xml:space="preserve">, осуществляющие федеральный государственный лесной надзор (лесную охрану), рассматривают дела об административных правонарушениях, предусмотренных </w:t>
      </w:r>
      <w:hyperlink w:history="0" w:anchor="P2140"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r>
          <w:rPr>
            <w:sz w:val="24"/>
            <w:color w:val="0000ff"/>
          </w:rPr>
          <w:t xml:space="preserve">частью 2 статьи 7.2</w:t>
        </w:r>
      </w:hyperlink>
      <w:r>
        <w:rPr>
          <w:sz w:val="24"/>
        </w:rPr>
        <w:t xml:space="preserve"> (в части уничтожения или повреждения лесоустроительных и лесохозяйственных знаков в пределах своих полномочий в соответствии с лесным законодательством), </w:t>
      </w:r>
      <w:hyperlink w:history="0" w:anchor="P2196" w:tooltip="Статья 7.9. Самовольное занятие лесных участков">
        <w:r>
          <w:rPr>
            <w:sz w:val="24"/>
            <w:color w:val="0000ff"/>
          </w:rPr>
          <w:t xml:space="preserve">статьей 7.9</w:t>
        </w:r>
      </w:hyperlink>
      <w:r>
        <w:rPr>
          <w:sz w:val="24"/>
        </w:rPr>
        <w:t xml:space="preserve"> (в пределах своих полномочий в соответствии с лесным законодательством), </w:t>
      </w:r>
      <w:hyperlink w:history="0" w:anchor="P2204" w:tooltip="Статья 7.10. Самовольная уступка права пользования землей, недрами, лесным участком или водным объектом">
        <w:r>
          <w:rPr>
            <w:sz w:val="24"/>
            <w:color w:val="0000ff"/>
          </w:rPr>
          <w:t xml:space="preserve">статьей 7.10</w:t>
        </w:r>
      </w:hyperlink>
      <w:r>
        <w:rPr>
          <w:sz w:val="24"/>
        </w:rPr>
        <w:t xml:space="preserve"> (в части самовольной уступки права пользования лесным участком или самовольной мены лесного участка в пределах своих полномочий в соответствии с лесным законодательством),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частями 3.1</w:t>
        </w:r>
      </w:hyperlink>
      <w:r>
        <w:rPr>
          <w:sz w:val="24"/>
        </w:rPr>
        <w:t xml:space="preserve"> - </w:t>
      </w:r>
      <w:hyperlink w:history="0" w:anchor="P2677" w:tooltip="3.4. Повторное совершение административного правонарушения, предусмотренного частью 3.3 настоящей статьи, -">
        <w:r>
          <w:rPr>
            <w:sz w:val="24"/>
            <w:color w:val="0000ff"/>
          </w:rPr>
          <w:t xml:space="preserve">3.4 статьи 8.2</w:t>
        </w:r>
      </w:hyperlink>
      <w:r>
        <w:rPr>
          <w:sz w:val="24"/>
        </w:rPr>
        <w:t xml:space="preserve"> (в пределах своих полномочий в соответствии с лесным законодательством), </w:t>
      </w:r>
      <w:hyperlink w:history="0" w:anchor="P2779" w:tooltip="Статья 8.5.2. Сокрытие сведений о санитарном и лесопатологическом состоянии лесов или включение недостоверных сведений о санитарном и лесопатологическом состоянии лесов в акт лесопатологического обследования">
        <w:r>
          <w:rPr>
            <w:sz w:val="24"/>
            <w:color w:val="0000ff"/>
          </w:rPr>
          <w:t xml:space="preserve">статьей 8.5.2</w:t>
        </w:r>
      </w:hyperlink>
      <w:r>
        <w:rPr>
          <w:sz w:val="24"/>
        </w:rPr>
        <w:t xml:space="preserve">, </w:t>
      </w:r>
      <w:hyperlink w:history="0" w:anchor="P2993" w:tooltip="Статья 8.24. Нарушение порядка предоставления гражданам, юридическим лицам лесов для их использования">
        <w:r>
          <w:rPr>
            <w:sz w:val="24"/>
            <w:color w:val="0000ff"/>
          </w:rPr>
          <w:t xml:space="preserve">статьями 8.24</w:t>
        </w:r>
      </w:hyperlink>
      <w:r>
        <w:rPr>
          <w:sz w:val="24"/>
        </w:rPr>
        <w:t xml:space="preserve"> - </w:t>
      </w:r>
      <w:hyperlink w:history="0" w:anchor="P3038" w:tooltip="Статья 8.27. Нарушение требований лесного законодательства по воспроизводству лесов и лесоразведению">
        <w:r>
          <w:rPr>
            <w:sz w:val="24"/>
            <w:color w:val="0000ff"/>
          </w:rPr>
          <w:t xml:space="preserve">8.27</w:t>
        </w:r>
      </w:hyperlink>
      <w:r>
        <w:rPr>
          <w:sz w:val="24"/>
        </w:rPr>
        <w:t xml:space="preserve"> (в пределах своих полномочий в соответствии с лесным законодательством), </w:t>
      </w:r>
      <w:hyperlink w:history="0" w:anchor="P3049" w:tooltip="1. Незаконная рубка, повреждение лесных насаждений или самовольное выкапывание в лесах деревьев, кустарников, лиан -">
        <w:r>
          <w:rPr>
            <w:sz w:val="24"/>
            <w:color w:val="0000ff"/>
          </w:rPr>
          <w:t xml:space="preserve">частями 1</w:t>
        </w:r>
      </w:hyperlink>
      <w:r>
        <w:rPr>
          <w:sz w:val="24"/>
        </w:rPr>
        <w:t xml:space="preserve"> и </w:t>
      </w:r>
      <w:hyperlink w:history="0" w:anchor="P3058" w:tooltip="3. Приобретение, хранение, перевозка или сбыт заведомо незаконно заготовленной древесины, если эти действия не содержат признаков уголовно наказуемого деяния, -">
        <w:r>
          <w:rPr>
            <w:sz w:val="24"/>
            <w:color w:val="0000ff"/>
          </w:rPr>
          <w:t xml:space="preserve">3 статьи 8.28</w:t>
        </w:r>
      </w:hyperlink>
      <w:r>
        <w:rPr>
          <w:sz w:val="24"/>
        </w:rPr>
        <w:t xml:space="preserve"> (в пределах своих полномочий в соответствии с лесным законодательством), </w:t>
      </w:r>
      <w:hyperlink w:history="0" w:anchor="P3105" w:tooltip="Статья 8.29. Уничтожение мест обитания животных">
        <w:r>
          <w:rPr>
            <w:sz w:val="24"/>
            <w:color w:val="0000ff"/>
          </w:rPr>
          <w:t xml:space="preserve">статьями 8.29</w:t>
        </w:r>
      </w:hyperlink>
      <w:r>
        <w:rPr>
          <w:sz w:val="24"/>
        </w:rPr>
        <w:t xml:space="preserve"> - </w:t>
      </w:r>
      <w:hyperlink w:history="0" w:anchor="P3142" w:tooltip="Статья 8.32. Нарушение правил пожарной безопасности в лесах">
        <w:r>
          <w:rPr>
            <w:sz w:val="24"/>
            <w:color w:val="0000ff"/>
          </w:rPr>
          <w:t xml:space="preserve">8.32</w:t>
        </w:r>
      </w:hyperlink>
      <w:r>
        <w:rPr>
          <w:sz w:val="24"/>
        </w:rPr>
        <w:t xml:space="preserve"> (в пределах своих полномочий в соответствии с лесным законодательством), </w:t>
      </w:r>
      <w:hyperlink w:history="0" w:anchor="P3167" w:tooltip="Статья 8.32.1. Ненаправление, несвоевременное направление, направление недостоверной информации в федеральный орган исполнительной власти, уполномоченный на ведение реестра недобросовестных арендаторов лесных участков и покупателей лесных насаждений">
        <w:r>
          <w:rPr>
            <w:sz w:val="24"/>
            <w:color w:val="0000ff"/>
          </w:rPr>
          <w:t xml:space="preserve">статьей 8.32.1</w:t>
        </w:r>
      </w:hyperlink>
      <w:r>
        <w:rPr>
          <w:sz w:val="24"/>
        </w:rPr>
        <w:t xml:space="preserve">, </w:t>
      </w:r>
      <w:hyperlink w:history="0" w:anchor="P3181" w:tooltip="Статья 8.32.3. Невыполнение мероприятий, предусмотренных сводным планом тушения лесных пожаров на территории субъекта Российской Федерации">
        <w:r>
          <w:rPr>
            <w:sz w:val="24"/>
            <w:color w:val="0000ff"/>
          </w:rPr>
          <w:t xml:space="preserve">статьями 8.32.3</w:t>
        </w:r>
      </w:hyperlink>
      <w:r>
        <w:rPr>
          <w:sz w:val="24"/>
        </w:rPr>
        <w:t xml:space="preserve">, </w:t>
      </w:r>
      <w:hyperlink w:history="0" w:anchor="P3334" w:tooltip="Статья 8.45.1. Нарушение режима осуществления хозяйственной и иной деятельности в лесопарковом зеленом поясе">
        <w:r>
          <w:rPr>
            <w:sz w:val="24"/>
            <w:color w:val="0000ff"/>
          </w:rPr>
          <w:t xml:space="preserve">8.45.1</w:t>
        </w:r>
      </w:hyperlink>
      <w:r>
        <w:rPr>
          <w:sz w:val="24"/>
        </w:rPr>
        <w:t xml:space="preserve"> (в пределах своих полномочий в соответствии с лесным законодательством), </w:t>
      </w:r>
      <w:hyperlink w:history="0" w:anchor="P10019" w:tooltip="Статья 19.7.14. Непредставление сведений либо представление недостоверных сведений о пожарной опасности в лесах и лесных пожарах в уполномоченный федеральный орган исполнительной власти">
        <w:r>
          <w:rPr>
            <w:sz w:val="24"/>
            <w:color w:val="0000ff"/>
          </w:rPr>
          <w:t xml:space="preserve">статьей 19.7.14</w:t>
        </w:r>
      </w:hyperlink>
      <w:r>
        <w:rPr>
          <w:sz w:val="24"/>
        </w:rPr>
        <w:t xml:space="preserve"> настоящего Кодекса.</w:t>
      </w:r>
    </w:p>
    <w:p>
      <w:pPr>
        <w:pStyle w:val="0"/>
        <w:jc w:val="both"/>
      </w:pPr>
      <w:r>
        <w:rPr>
          <w:sz w:val="24"/>
        </w:rPr>
        <w:t xml:space="preserve">(в ред. Федеральных законов от 12.03.2014 </w:t>
      </w:r>
      <w:hyperlink w:history="0" r:id="rId6621"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N 27-ФЗ</w:t>
        </w:r>
      </w:hyperlink>
      <w:r>
        <w:rPr>
          <w:sz w:val="24"/>
        </w:rPr>
        <w:t xml:space="preserve">, от 21.07.2014 </w:t>
      </w:r>
      <w:hyperlink w:history="0" r:id="rId6622"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N 277-ФЗ</w:t>
        </w:r>
      </w:hyperlink>
      <w:r>
        <w:rPr>
          <w:sz w:val="24"/>
        </w:rPr>
        <w:t xml:space="preserve">, от 23.06.2016 </w:t>
      </w:r>
      <w:hyperlink w:history="0" r:id="rId6623" w:tooltip="Федеральный закон от 23.06.2016 N 218-ФЗ (ред. от 29.12.2017) &quot;О внесении изменений в Лесной кодекс Российской Федерации и отдельные законодательные акты Российской Федерации в части совершенствования регулирования лесных отношений&quot; {КонсультантПлюс}">
        <w:r>
          <w:rPr>
            <w:sz w:val="24"/>
            <w:color w:val="0000ff"/>
          </w:rPr>
          <w:t xml:space="preserve">N 218-ФЗ</w:t>
        </w:r>
      </w:hyperlink>
      <w:r>
        <w:rPr>
          <w:sz w:val="24"/>
        </w:rPr>
        <w:t xml:space="preserve">, от 03.07.2016 </w:t>
      </w:r>
      <w:hyperlink w:history="0" r:id="rId6624" w:tooltip="Федеральный закон от 03.07.2016 N 353-ФЗ &quot;О внесении изменений в Федеральный закон &quot;Об охране окружающей среды&quot; и отдельные законодательные акты Российской Федерации в части создания лесопарковых зеленых поясов&quot; {КонсультантПлюс}">
        <w:r>
          <w:rPr>
            <w:sz w:val="24"/>
            <w:color w:val="0000ff"/>
          </w:rPr>
          <w:t xml:space="preserve">N 353-ФЗ</w:t>
        </w:r>
      </w:hyperlink>
      <w:r>
        <w:rPr>
          <w:sz w:val="24"/>
        </w:rPr>
        <w:t xml:space="preserve">, от 07.03.2018 </w:t>
      </w:r>
      <w:hyperlink w:history="0" r:id="rId6625" w:tooltip="Федеральный закон от 07.03.2018 N 42-ФЗ &quot;О внесении изменений в Кодекс Российской Федерации об административных правонарушениях&quot; {КонсультантПлюс}">
        <w:r>
          <w:rPr>
            <w:sz w:val="24"/>
            <w:color w:val="0000ff"/>
          </w:rPr>
          <w:t xml:space="preserve">N 42-ФЗ</w:t>
        </w:r>
      </w:hyperlink>
      <w:r>
        <w:rPr>
          <w:sz w:val="24"/>
        </w:rPr>
        <w:t xml:space="preserve">, от 18.03.2019 </w:t>
      </w:r>
      <w:hyperlink w:history="0" r:id="rId6626" w:tooltip="Федеральный закон от 18.03.2019 N 29-ФЗ &quot;О внесении изменений в Кодекс Российской Федерации об административных правонарушениях&quot; {КонсультантПлюс}">
        <w:r>
          <w:rPr>
            <w:sz w:val="24"/>
            <w:color w:val="0000ff"/>
          </w:rPr>
          <w:t xml:space="preserve">N 29-ФЗ</w:t>
        </w:r>
      </w:hyperlink>
      <w:r>
        <w:rPr>
          <w:sz w:val="24"/>
        </w:rPr>
        <w:t xml:space="preserve">, от 06.06.2019 </w:t>
      </w:r>
      <w:hyperlink w:history="0" r:id="rId6627" w:tooltip="Федеральный закон от 06.06.2019 N 135-ФЗ &quot;О внесении изменений в Кодекс Российской Федерации об административных правонарушениях&quot; {КонсультантПлюс}">
        <w:r>
          <w:rPr>
            <w:sz w:val="24"/>
            <w:color w:val="0000ff"/>
          </w:rPr>
          <w:t xml:space="preserve">N 135-ФЗ</w:t>
        </w:r>
      </w:hyperlink>
      <w:r>
        <w:rPr>
          <w:sz w:val="24"/>
        </w:rPr>
        <w:t xml:space="preserve">, от 14.07.2022 </w:t>
      </w:r>
      <w:hyperlink w:history="0" r:id="rId6628"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N 287-ФЗ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597" w:tooltip="1. Органы, осуществляющие федеральный государственный лесной надзор (лесную охрану), рассматривают дела об административных правонарушениях, предусмотренных частью 2 статьи 7.2 (в части уничтожения или повреждения лесоустроительных и лесохозяйственных знаков в пределах своих полномочий в соответствии с лесным законодательством), статьей 7.9 (в пределах своих полномочий в соответствии с лесным законодательством), статьей 7.10 (в части самовольной уступки права пользования лесным участком или самовольной м...">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федеральный государственный лесной надзор (лесную охрану), его заместители;</w:t>
      </w:r>
    </w:p>
    <w:p>
      <w:pPr>
        <w:pStyle w:val="0"/>
        <w:jc w:val="both"/>
      </w:pPr>
      <w:r>
        <w:rPr>
          <w:sz w:val="24"/>
        </w:rPr>
        <w:t xml:space="preserve">(в ред. Федерального </w:t>
      </w:r>
      <w:hyperlink w:history="0" r:id="rId6629"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закона</w:t>
        </w:r>
      </w:hyperlink>
      <w:r>
        <w:rPr>
          <w:sz w:val="24"/>
        </w:rPr>
        <w:t xml:space="preserve"> от 12.03.2014 N 27-ФЗ)</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федеральный государственный лесной надзор (лесную охрану), их заместители;</w:t>
      </w:r>
    </w:p>
    <w:p>
      <w:pPr>
        <w:pStyle w:val="0"/>
        <w:jc w:val="both"/>
      </w:pPr>
      <w:r>
        <w:rPr>
          <w:sz w:val="24"/>
        </w:rPr>
        <w:t xml:space="preserve">(в ред. Федерального </w:t>
      </w:r>
      <w:hyperlink w:history="0" r:id="rId6630"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закона</w:t>
        </w:r>
      </w:hyperlink>
      <w:r>
        <w:rPr>
          <w:sz w:val="24"/>
        </w:rPr>
        <w:t xml:space="preserve"> от 12.03.2014 N 27-ФЗ)</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федеральный государственный лесной надзор (лесную охрану), их заместители;</w:t>
      </w:r>
    </w:p>
    <w:p>
      <w:pPr>
        <w:pStyle w:val="0"/>
        <w:jc w:val="both"/>
      </w:pPr>
      <w:r>
        <w:rPr>
          <w:sz w:val="24"/>
        </w:rPr>
        <w:t xml:space="preserve">(в ред. Федерального </w:t>
      </w:r>
      <w:hyperlink w:history="0" r:id="rId6631"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закона</w:t>
        </w:r>
      </w:hyperlink>
      <w:r>
        <w:rPr>
          <w:sz w:val="24"/>
        </w:rPr>
        <w:t xml:space="preserve"> от 12.03.2014 N 27-ФЗ)</w:t>
      </w:r>
    </w:p>
    <w:p>
      <w:pPr>
        <w:pStyle w:val="0"/>
        <w:spacing w:before="240" w:lineRule="auto"/>
        <w:ind w:firstLine="540"/>
        <w:jc w:val="both"/>
      </w:pPr>
      <w:r>
        <w:rPr>
          <w:sz w:val="24"/>
        </w:rPr>
        <w:t xml:space="preserve">4) руководители структурных подразделений территориальных органов федерального органа исполнительной власти, осуществляющего федеральный государственный лесной надзор (лесную охрану), их заместители.</w:t>
      </w:r>
    </w:p>
    <w:p>
      <w:pPr>
        <w:pStyle w:val="0"/>
        <w:jc w:val="both"/>
      </w:pPr>
      <w:r>
        <w:rPr>
          <w:sz w:val="24"/>
        </w:rPr>
        <w:t xml:space="preserve">(в ред. Федерального </w:t>
      </w:r>
      <w:hyperlink w:history="0" r:id="rId6632"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закона</w:t>
        </w:r>
      </w:hyperlink>
      <w:r>
        <w:rPr>
          <w:sz w:val="24"/>
        </w:rPr>
        <w:t xml:space="preserve"> от 12.03.2014 N 27-ФЗ)</w:t>
      </w:r>
    </w:p>
    <w:p>
      <w:pPr>
        <w:pStyle w:val="0"/>
        <w:ind w:firstLine="540"/>
        <w:jc w:val="both"/>
      </w:pPr>
      <w:r>
        <w:rPr>
          <w:sz w:val="24"/>
        </w:rPr>
      </w:r>
    </w:p>
    <w:p>
      <w:pPr>
        <w:pStyle w:val="2"/>
        <w:outlineLvl w:val="2"/>
        <w:ind w:firstLine="540"/>
        <w:jc w:val="both"/>
      </w:pPr>
      <w:r>
        <w:rPr>
          <w:sz w:val="24"/>
        </w:rPr>
        <w:t xml:space="preserve">Статья 23.24.1. Органы исполнительной власти субъектов Российской Федерации, осуществляющие федеральный государственный лесной надзор (лесную охрану)</w:t>
      </w:r>
    </w:p>
    <w:p>
      <w:pPr>
        <w:pStyle w:val="0"/>
        <w:jc w:val="both"/>
      </w:pPr>
      <w:r>
        <w:rPr>
          <w:sz w:val="24"/>
        </w:rPr>
        <w:t xml:space="preserve">(в ред. Федерального </w:t>
      </w:r>
      <w:hyperlink w:history="0" r:id="rId6633"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закона</w:t>
        </w:r>
      </w:hyperlink>
      <w:r>
        <w:rPr>
          <w:sz w:val="24"/>
        </w:rPr>
        <w:t xml:space="preserve"> от 12.03.2014 N 27-ФЗ)</w:t>
      </w:r>
    </w:p>
    <w:p>
      <w:pPr>
        <w:pStyle w:val="0"/>
        <w:ind w:firstLine="540"/>
        <w:jc w:val="both"/>
      </w:pPr>
      <w:r>
        <w:rPr>
          <w:sz w:val="24"/>
        </w:rPr>
      </w:r>
    </w:p>
    <w:p>
      <w:pPr>
        <w:pStyle w:val="0"/>
        <w:ind w:firstLine="540"/>
        <w:jc w:val="both"/>
      </w:pPr>
      <w:r>
        <w:rPr>
          <w:sz w:val="24"/>
        </w:rPr>
        <w:t xml:space="preserve">(введена Федеральным </w:t>
      </w:r>
      <w:hyperlink w:history="0" r:id="rId663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28.12.2009 N 380-ФЗ)</w:t>
      </w:r>
    </w:p>
    <w:p>
      <w:pPr>
        <w:pStyle w:val="0"/>
        <w:ind w:firstLine="540"/>
        <w:jc w:val="both"/>
      </w:pPr>
      <w:r>
        <w:rPr>
          <w:sz w:val="24"/>
        </w:rPr>
      </w:r>
    </w:p>
    <w:bookmarkStart w:id="11614" w:name="P11614"/>
    <w:bookmarkEnd w:id="11614"/>
    <w:p>
      <w:pPr>
        <w:pStyle w:val="0"/>
        <w:ind w:firstLine="540"/>
        <w:jc w:val="both"/>
      </w:pPr>
      <w:r>
        <w:rPr>
          <w:sz w:val="24"/>
        </w:rPr>
        <w:t xml:space="preserve">1. Органы исполнительной власти субъектов Российской Федерации, осуществляющие федеральный государственный лесной надзор (лесную охрану), рассматривают дела об административных правонарушениях, предусмотренных </w:t>
      </w:r>
      <w:hyperlink w:history="0" w:anchor="P2140"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r>
          <w:rPr>
            <w:sz w:val="24"/>
            <w:color w:val="0000ff"/>
          </w:rPr>
          <w:t xml:space="preserve">частью 2 статьи 7.2</w:t>
        </w:r>
      </w:hyperlink>
      <w:r>
        <w:rPr>
          <w:sz w:val="24"/>
        </w:rPr>
        <w:t xml:space="preserve"> (в части уничтожения или повреждения лесоустроительных и лесохозяйственных знаков в пределах своих полномочий в соответствии с лесным законодательством), </w:t>
      </w:r>
      <w:hyperlink w:history="0" w:anchor="P2196" w:tooltip="Статья 7.9. Самовольное занятие лесных участков">
        <w:r>
          <w:rPr>
            <w:sz w:val="24"/>
            <w:color w:val="0000ff"/>
          </w:rPr>
          <w:t xml:space="preserve">статьями 7.9</w:t>
        </w:r>
      </w:hyperlink>
      <w:r>
        <w:rPr>
          <w:sz w:val="24"/>
        </w:rPr>
        <w:t xml:space="preserve">, </w:t>
      </w:r>
      <w:hyperlink w:history="0" w:anchor="P2204" w:tooltip="Статья 7.10. Самовольная уступка права пользования землей, недрами, лесным участком или водным объектом">
        <w:r>
          <w:rPr>
            <w:sz w:val="24"/>
            <w:color w:val="0000ff"/>
          </w:rPr>
          <w:t xml:space="preserve">7.10</w:t>
        </w:r>
      </w:hyperlink>
      <w:r>
        <w:rPr>
          <w:sz w:val="24"/>
        </w:rPr>
        <w:t xml:space="preserve"> (в пределах своих полномочий в соответствии с лесным законодательством),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частями 3.1</w:t>
        </w:r>
      </w:hyperlink>
      <w:r>
        <w:rPr>
          <w:sz w:val="24"/>
        </w:rPr>
        <w:t xml:space="preserve"> - </w:t>
      </w:r>
      <w:hyperlink w:history="0" w:anchor="P2677" w:tooltip="3.4. Повторное совершение административного правонарушения, предусмотренного частью 3.3 настоящей статьи, -">
        <w:r>
          <w:rPr>
            <w:sz w:val="24"/>
            <w:color w:val="0000ff"/>
          </w:rPr>
          <w:t xml:space="preserve">3.4 статьи 8.2</w:t>
        </w:r>
      </w:hyperlink>
      <w:r>
        <w:rPr>
          <w:sz w:val="24"/>
        </w:rPr>
        <w:t xml:space="preserve"> (в пределах своих полномочий в соответствии с лесным законодательством), </w:t>
      </w:r>
      <w:hyperlink w:history="0" w:anchor="P2993" w:tooltip="Статья 8.24. Нарушение порядка предоставления гражданам, юридическим лицам лесов для их использования">
        <w:r>
          <w:rPr>
            <w:sz w:val="24"/>
            <w:color w:val="0000ff"/>
          </w:rPr>
          <w:t xml:space="preserve">статьями 8.24</w:t>
        </w:r>
      </w:hyperlink>
      <w:r>
        <w:rPr>
          <w:sz w:val="24"/>
        </w:rPr>
        <w:t xml:space="preserve"> - </w:t>
      </w:r>
      <w:hyperlink w:history="0" w:anchor="P3038" w:tooltip="Статья 8.27. Нарушение требований лесного законодательства по воспроизводству лесов и лесоразведению">
        <w:r>
          <w:rPr>
            <w:sz w:val="24"/>
            <w:color w:val="0000ff"/>
          </w:rPr>
          <w:t xml:space="preserve">8.27</w:t>
        </w:r>
      </w:hyperlink>
      <w:r>
        <w:rPr>
          <w:sz w:val="24"/>
        </w:rPr>
        <w:t xml:space="preserve"> (в пределах своих полномочий в соответствии с лесным законодательством), </w:t>
      </w:r>
      <w:hyperlink w:history="0" w:anchor="P3049" w:tooltip="1. Незаконная рубка, повреждение лесных насаждений или самовольное выкапывание в лесах деревьев, кустарников, лиан -">
        <w:r>
          <w:rPr>
            <w:sz w:val="24"/>
            <w:color w:val="0000ff"/>
          </w:rPr>
          <w:t xml:space="preserve">частями 1</w:t>
        </w:r>
      </w:hyperlink>
      <w:r>
        <w:rPr>
          <w:sz w:val="24"/>
        </w:rPr>
        <w:t xml:space="preserve"> и </w:t>
      </w:r>
      <w:hyperlink w:history="0" w:anchor="P3058" w:tooltip="3. Приобретение, хранение, перевозка или сбыт заведомо незаконно заготовленной древесины, если эти действия не содержат признаков уголовно наказуемого деяния, -">
        <w:r>
          <w:rPr>
            <w:sz w:val="24"/>
            <w:color w:val="0000ff"/>
          </w:rPr>
          <w:t xml:space="preserve">3 статьи 8.28</w:t>
        </w:r>
      </w:hyperlink>
      <w:r>
        <w:rPr>
          <w:sz w:val="24"/>
        </w:rPr>
        <w:t xml:space="preserve"> (в пределах своих полномочий в соответствии с лесным законодательством), </w:t>
      </w:r>
      <w:hyperlink w:history="0" w:anchor="P3105" w:tooltip="Статья 8.29. Уничтожение мест обитания животных">
        <w:r>
          <w:rPr>
            <w:sz w:val="24"/>
            <w:color w:val="0000ff"/>
          </w:rPr>
          <w:t xml:space="preserve">статьями 8.29</w:t>
        </w:r>
      </w:hyperlink>
      <w:r>
        <w:rPr>
          <w:sz w:val="24"/>
        </w:rPr>
        <w:t xml:space="preserve"> - </w:t>
      </w:r>
      <w:hyperlink w:history="0" w:anchor="P3142" w:tooltip="Статья 8.32. Нарушение правил пожарной безопасности в лесах">
        <w:r>
          <w:rPr>
            <w:sz w:val="24"/>
            <w:color w:val="0000ff"/>
          </w:rPr>
          <w:t xml:space="preserve">8.32</w:t>
        </w:r>
      </w:hyperlink>
      <w:r>
        <w:rPr>
          <w:sz w:val="24"/>
        </w:rPr>
        <w:t xml:space="preserve"> (в пределах своих полномочий в соответствии с лесным законодательством), </w:t>
      </w:r>
      <w:hyperlink w:history="0" w:anchor="P3181" w:tooltip="Статья 8.32.3. Невыполнение мероприятий, предусмотренных сводным планом тушения лесных пожаров на территории субъекта Российской Федерации">
        <w:r>
          <w:rPr>
            <w:sz w:val="24"/>
            <w:color w:val="0000ff"/>
          </w:rPr>
          <w:t xml:space="preserve">статьями 8.32.3</w:t>
        </w:r>
      </w:hyperlink>
      <w:r>
        <w:rPr>
          <w:sz w:val="24"/>
        </w:rPr>
        <w:t xml:space="preserve">, </w:t>
      </w:r>
      <w:hyperlink w:history="0" w:anchor="P3334" w:tooltip="Статья 8.45.1. Нарушение режима осуществления хозяйственной и иной деятельности в лесопарковом зеленом поясе">
        <w:r>
          <w:rPr>
            <w:sz w:val="24"/>
            <w:color w:val="0000ff"/>
          </w:rPr>
          <w:t xml:space="preserve">8.45.1</w:t>
        </w:r>
      </w:hyperlink>
      <w:r>
        <w:rPr>
          <w:sz w:val="24"/>
        </w:rPr>
        <w:t xml:space="preserve"> (в пределах своих полномочий в соответствии с лесным законодательством) настоящего Кодекса.</w:t>
      </w:r>
    </w:p>
    <w:p>
      <w:pPr>
        <w:pStyle w:val="0"/>
        <w:jc w:val="both"/>
      </w:pPr>
      <w:r>
        <w:rPr>
          <w:sz w:val="24"/>
        </w:rPr>
        <w:t xml:space="preserve">(в ред. Федеральных законов от 12.03.2014 </w:t>
      </w:r>
      <w:hyperlink w:history="0" r:id="rId6635"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N 27-ФЗ</w:t>
        </w:r>
      </w:hyperlink>
      <w:r>
        <w:rPr>
          <w:sz w:val="24"/>
        </w:rPr>
        <w:t xml:space="preserve">, от 21.07.2014 </w:t>
      </w:r>
      <w:hyperlink w:history="0" r:id="rId6636" w:tooltip="Федеральный закон от 21.07.2014 N 277-ФЗ &quot;О внесении изменений в отдельные законодательные акты Российской Федерации&quot; {КонсультантПлюс}">
        <w:r>
          <w:rPr>
            <w:sz w:val="24"/>
            <w:color w:val="0000ff"/>
          </w:rPr>
          <w:t xml:space="preserve">N 277-ФЗ</w:t>
        </w:r>
      </w:hyperlink>
      <w:r>
        <w:rPr>
          <w:sz w:val="24"/>
        </w:rPr>
        <w:t xml:space="preserve">, от 03.07.2016 </w:t>
      </w:r>
      <w:hyperlink w:history="0" r:id="rId6637" w:tooltip="Федеральный закон от 03.07.2016 N 353-ФЗ &quot;О внесении изменений в Федеральный закон &quot;Об охране окружающей среды&quot; и отдельные законодательные акты Российской Федерации в части создания лесопарковых зеленых поясов&quot; {КонсультантПлюс}">
        <w:r>
          <w:rPr>
            <w:sz w:val="24"/>
            <w:color w:val="0000ff"/>
          </w:rPr>
          <w:t xml:space="preserve">N 353-ФЗ</w:t>
        </w:r>
      </w:hyperlink>
      <w:r>
        <w:rPr>
          <w:sz w:val="24"/>
        </w:rPr>
        <w:t xml:space="preserve">, от 18.03.2019 </w:t>
      </w:r>
      <w:hyperlink w:history="0" r:id="rId6638" w:tooltip="Федеральный закон от 18.03.2019 N 29-ФЗ &quot;О внесении изменений в Кодекс Российской Федерации об административных правонарушениях&quot; {КонсультантПлюс}">
        <w:r>
          <w:rPr>
            <w:sz w:val="24"/>
            <w:color w:val="0000ff"/>
          </w:rPr>
          <w:t xml:space="preserve">N 29-ФЗ</w:t>
        </w:r>
      </w:hyperlink>
      <w:r>
        <w:rPr>
          <w:sz w:val="24"/>
        </w:rPr>
        <w:t xml:space="preserve">, от 14.07.2022 </w:t>
      </w:r>
      <w:hyperlink w:history="0" r:id="rId6639"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N 287-ФЗ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614" w:tooltip="1. Органы исполнительной власти субъектов Российской Федерации, осуществляющие федеральный государственный лесной надзор (лесную охрану), рассматривают дела об административных правонарушениях, предусмотренных частью 2 статьи 7.2 (в части уничтожения или повреждения лесоустроительных и лесохозяйственных знаков в пределах своих полномочий в соответствии с лесным законодательством), статьями 7.9, 7.10 (в пределах своих полномочий в соответствии с лесным законодательством), частями 3.1 - 3.4 статьи 8.2 (в п...">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руководители органов исполнительной власти субъектов Российской Федерации, осуществляющих федеральный государственный лесной надзор (лесную охрану), их заместители;</w:t>
      </w:r>
    </w:p>
    <w:p>
      <w:pPr>
        <w:pStyle w:val="0"/>
        <w:jc w:val="both"/>
      </w:pPr>
      <w:r>
        <w:rPr>
          <w:sz w:val="24"/>
        </w:rPr>
        <w:t xml:space="preserve">(в ред. Федерального </w:t>
      </w:r>
      <w:hyperlink w:history="0" r:id="rId6640"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закона</w:t>
        </w:r>
      </w:hyperlink>
      <w:r>
        <w:rPr>
          <w:sz w:val="24"/>
        </w:rPr>
        <w:t xml:space="preserve"> от 12.03.2014 N 27-ФЗ)</w:t>
      </w:r>
    </w:p>
    <w:p>
      <w:pPr>
        <w:pStyle w:val="0"/>
        <w:spacing w:before="240" w:lineRule="auto"/>
        <w:ind w:firstLine="540"/>
        <w:jc w:val="both"/>
      </w:pPr>
      <w:r>
        <w:rPr>
          <w:sz w:val="24"/>
        </w:rPr>
        <w:t xml:space="preserve">2) руководители структурных подразделений органов исполнительной власти субъектов Российской Федерации, осуществляющих федеральный государственный лесной надзор (лесную охрану), их заместители.</w:t>
      </w:r>
    </w:p>
    <w:p>
      <w:pPr>
        <w:pStyle w:val="0"/>
        <w:jc w:val="both"/>
      </w:pPr>
      <w:r>
        <w:rPr>
          <w:sz w:val="24"/>
        </w:rPr>
        <w:t xml:space="preserve">(в ред. Федерального </w:t>
      </w:r>
      <w:hyperlink w:history="0" r:id="rId6641"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закона</w:t>
        </w:r>
      </w:hyperlink>
      <w:r>
        <w:rPr>
          <w:sz w:val="24"/>
        </w:rPr>
        <w:t xml:space="preserve"> от 12.03.2014 N 27-ФЗ)</w:t>
      </w:r>
    </w:p>
    <w:p>
      <w:pPr>
        <w:pStyle w:val="0"/>
        <w:jc w:val="both"/>
      </w:pPr>
      <w:r>
        <w:rPr>
          <w:sz w:val="24"/>
        </w:rPr>
        <w:t xml:space="preserve">(часть 2 в ред. Федерального </w:t>
      </w:r>
      <w:hyperlink w:history="0" r:id="rId6642" w:tooltip="Федеральный закон от 23.12.2010 N 380-ФЗ &quot;О внесении изменения в статью 23.24.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23.12.2010 N 380-ФЗ)</w:t>
      </w:r>
    </w:p>
    <w:p>
      <w:pPr>
        <w:pStyle w:val="0"/>
        <w:ind w:firstLine="540"/>
        <w:jc w:val="both"/>
      </w:pPr>
      <w:r>
        <w:rPr>
          <w:sz w:val="24"/>
        </w:rPr>
      </w:r>
    </w:p>
    <w:p>
      <w:pPr>
        <w:pStyle w:val="2"/>
        <w:outlineLvl w:val="2"/>
        <w:ind w:firstLine="540"/>
        <w:jc w:val="both"/>
      </w:pPr>
      <w:r>
        <w:rPr>
          <w:sz w:val="24"/>
        </w:rPr>
        <w:t xml:space="preserve">Статья 23.24.2. Федеральный орган исполнительной власти, осуществляющий федеральный государственный надзор в сфере транспортировки, хранения древесины, производства продукции переработки древесины и учета сделок с ними</w:t>
      </w:r>
    </w:p>
    <w:p>
      <w:pPr>
        <w:pStyle w:val="0"/>
        <w:ind w:firstLine="540"/>
        <w:jc w:val="both"/>
      </w:pPr>
      <w:r>
        <w:rPr>
          <w:sz w:val="24"/>
        </w:rPr>
      </w:r>
    </w:p>
    <w:p>
      <w:pPr>
        <w:pStyle w:val="0"/>
        <w:ind w:firstLine="540"/>
        <w:jc w:val="both"/>
      </w:pPr>
      <w:r>
        <w:rPr>
          <w:sz w:val="24"/>
        </w:rPr>
        <w:t xml:space="preserve">(введена Федеральным </w:t>
      </w:r>
      <w:hyperlink w:history="0" r:id="rId6643"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08.07.2024 N 165-ФЗ)</w:t>
      </w:r>
    </w:p>
    <w:p>
      <w:pPr>
        <w:pStyle w:val="0"/>
        <w:ind w:firstLine="540"/>
        <w:jc w:val="both"/>
      </w:pPr>
      <w:r>
        <w:rPr>
          <w:sz w:val="24"/>
        </w:rPr>
      </w:r>
    </w:p>
    <w:bookmarkStart w:id="11627" w:name="P11627"/>
    <w:bookmarkEnd w:id="11627"/>
    <w:p>
      <w:pPr>
        <w:pStyle w:val="0"/>
        <w:ind w:firstLine="540"/>
        <w:jc w:val="both"/>
      </w:pPr>
      <w:r>
        <w:rPr>
          <w:sz w:val="24"/>
        </w:rPr>
        <w:t xml:space="preserve">1. Федеральный орган исполнительной власти, осуществляющий федеральный государственный надзор в сфере транспортировки, хранения древесины, производства продукции переработки древесины и учета сделок с ними, рассматривает дела об административных правонарушениях, предусмотренных </w:t>
      </w:r>
      <w:hyperlink w:history="0" w:anchor="P3066" w:tooltip="1. Непредставление или несвоевременное представление декларации о сделках с древесиной, а также представление заведомо ложной информации в декларации о сделках с древесиной -">
        <w:r>
          <w:rPr>
            <w:sz w:val="24"/>
            <w:color w:val="0000ff"/>
          </w:rPr>
          <w:t xml:space="preserve">частями 1</w:t>
        </w:r>
      </w:hyperlink>
      <w:r>
        <w:rPr>
          <w:sz w:val="24"/>
        </w:rPr>
        <w:t xml:space="preserve"> - </w:t>
      </w:r>
      <w:hyperlink w:history="0" w:anchor="P3071" w:tooltip="3. Внесение в федеральную государственную информационную систему лесного комплекса сведений о характеристиках древесины, не соответствующих требованиям, установленным Правилами определения характеристик древесины и учета древесины, -">
        <w:r>
          <w:rPr>
            <w:sz w:val="24"/>
            <w:color w:val="0000ff"/>
          </w:rPr>
          <w:t xml:space="preserve">3</w:t>
        </w:r>
      </w:hyperlink>
      <w:r>
        <w:rPr>
          <w:sz w:val="24"/>
        </w:rPr>
        <w:t xml:space="preserve">, </w:t>
      </w:r>
      <w:hyperlink w:history="0" w:anchor="P3076" w:tooltip="5. Транспортировка древесины без оформленного в установленном лесным законодательством порядке электронного сопроводительного документа -">
        <w:r>
          <w:rPr>
            <w:sz w:val="24"/>
            <w:color w:val="0000ff"/>
          </w:rPr>
          <w:t xml:space="preserve">5</w:t>
        </w:r>
      </w:hyperlink>
      <w:r>
        <w:rPr>
          <w:sz w:val="24"/>
        </w:rPr>
        <w:t xml:space="preserve">, </w:t>
      </w:r>
      <w:hyperlink w:history="0" w:anchor="P3082" w:tooltip="7. Транспортировка древесины и (или) продукции ее переработки автомобильным транспортом, не оборудованным техническими средствами контроля, которые обеспечивают оперативное получение формируемой в некорректируемом виде на основе использования сигналов глобальной навигационной спутниковой системы Российской Федерации информации, позволяющей установить координаты места нахождения таких транспортных средств, траекторию их движения, используют программное обеспечение, интегрированное с федеральной государств...">
        <w:r>
          <w:rPr>
            <w:sz w:val="24"/>
            <w:color w:val="0000ff"/>
          </w:rPr>
          <w:t xml:space="preserve">7</w:t>
        </w:r>
      </w:hyperlink>
      <w:r>
        <w:rPr>
          <w:sz w:val="24"/>
        </w:rPr>
        <w:t xml:space="preserve">, </w:t>
      </w:r>
      <w:hyperlink w:history="0" w:anchor="P3088" w:tooltip="9. Нарушение требований к размещению и характеристикам складов древесины, в том числе в части оборудования их средствами фиксации транспортных средств, осуществляющих доставку древесины на такие склады, а также порядка внесения сведений о складах древесины в государственный лесной реестр -">
        <w:r>
          <w:rPr>
            <w:sz w:val="24"/>
            <w:color w:val="0000ff"/>
          </w:rPr>
          <w:t xml:space="preserve">9</w:t>
        </w:r>
      </w:hyperlink>
      <w:r>
        <w:rPr>
          <w:sz w:val="24"/>
        </w:rPr>
        <w:t xml:space="preserve"> - </w:t>
      </w:r>
      <w:hyperlink w:history="0" w:anchor="P3094" w:tooltip="11. Непредставление или несвоевременное представление сведений о ввезенной на склад и вывезенной со склада древесине для формирования отчета о балансе древесины, о поступлении древесины на объект лесоперерабатывающей инфраструктуры или переработке древесины на указанном объекте в федеральную государственную информационную систему лесного комплекса для формирования отчета о древесине и продукции ее переработки, а также представление заведомо ложных сведений -">
        <w:r>
          <w:rPr>
            <w:sz w:val="24"/>
            <w:color w:val="0000ff"/>
          </w:rPr>
          <w:t xml:space="preserve">11 статьи 8.28.1</w:t>
        </w:r>
      </w:hyperlink>
      <w:r>
        <w:rPr>
          <w:sz w:val="24"/>
        </w:rPr>
        <w:t xml:space="preserve"> настоящего Кодекса.</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1627" w:tooltip="1. Федеральный орган исполнительной власти, осуществляющий федеральный государственный надзор в сфере транспортировки, хранения древесины, производства продукции переработки древесины и учета сделок с ними, рассматривает дела об административных правонарушениях, предусмотренных частями 1 - 3, 5, 7, 9 - 11 статьи 8.28.1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федеральный государственный надзор в сфере транспортировки, хранения древесины, производства продукции переработки древесины и учета сделок с ними, его заместители;</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федеральный государственный надзор в сфере транспортировки, хранения древесины, производства продукции переработки древесины и учета сделок с ними, их заместители;</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федеральный государственный надзор в сфере транспортировки, хранения древесины, производства продукции переработки древесины и учета сделок с ними, их заместители;</w:t>
      </w:r>
    </w:p>
    <w:p>
      <w:pPr>
        <w:pStyle w:val="0"/>
        <w:spacing w:before="240" w:lineRule="auto"/>
        <w:ind w:firstLine="540"/>
        <w:jc w:val="both"/>
      </w:pPr>
      <w:r>
        <w:rPr>
          <w:sz w:val="24"/>
        </w:rPr>
        <w:t xml:space="preserve">4) руководители структурных подразделений территориальных органов федерального органа исполнительной власти, осуществляющего федеральный государственный надзор в сфере транспортировки, хранения древесины, производства продукции переработки древесины и учета сделок с ними, их заместители.</w:t>
      </w:r>
    </w:p>
    <w:p>
      <w:pPr>
        <w:pStyle w:val="0"/>
        <w:ind w:firstLine="540"/>
        <w:jc w:val="both"/>
      </w:pPr>
      <w:r>
        <w:rPr>
          <w:sz w:val="24"/>
        </w:rPr>
      </w:r>
    </w:p>
    <w:p>
      <w:pPr>
        <w:pStyle w:val="2"/>
        <w:outlineLvl w:val="2"/>
        <w:ind w:firstLine="540"/>
        <w:jc w:val="both"/>
      </w:pPr>
      <w:r>
        <w:rPr>
          <w:sz w:val="24"/>
        </w:rPr>
        <w:t xml:space="preserve">Статья 23.25. Органы, осуществляющие государственный надзор в области охраны и использования особо охраняемых природных территорий</w:t>
      </w:r>
    </w:p>
    <w:p>
      <w:pPr>
        <w:pStyle w:val="0"/>
        <w:jc w:val="both"/>
      </w:pPr>
      <w:r>
        <w:rPr>
          <w:sz w:val="24"/>
        </w:rPr>
        <w:t xml:space="preserve">(в ред. Федерального </w:t>
      </w:r>
      <w:hyperlink w:history="0" r:id="rId664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 ред. Федерального </w:t>
      </w:r>
      <w:hyperlink w:history="0" r:id="rId6645"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639" w:name="P11639"/>
    <w:bookmarkEnd w:id="11639"/>
    <w:p>
      <w:pPr>
        <w:pStyle w:val="0"/>
        <w:ind w:firstLine="540"/>
        <w:jc w:val="both"/>
      </w:pPr>
      <w:r>
        <w:rPr>
          <w:sz w:val="24"/>
        </w:rPr>
        <w:t xml:space="preserve">1. Органы, осуществляющие государственный надзор в области охраны и использования особо охраняемых природных территорий, рассматривают дела об административных правонарушениях, предусмотренных </w:t>
      </w:r>
      <w:hyperlink w:history="0" w:anchor="P2140"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r>
          <w:rPr>
            <w:sz w:val="24"/>
            <w:color w:val="0000ff"/>
          </w:rPr>
          <w:t xml:space="preserve">частью 2 статьи 7.2</w:t>
        </w:r>
      </w:hyperlink>
      <w:r>
        <w:rPr>
          <w:sz w:val="24"/>
        </w:rPr>
        <w:t xml:space="preserve"> (в части уничтожения или повреждения на особо охраняемых природных территориях либо в их охранных зонах знаков, устанавливаемых пользователями животным миром, уполномоченным федеральным органом исполнительной власти по охране, контролю и регулированию использования объектов животного мира и среды их обитания, федеральным органом исполнительной власти, осуществляющим федеральный государственный контроль (надзор) в области рыболовства и сохранения водных биологических ресурсов, зданий и других сооружений, принадлежащих указанным пользователям и органам; уничтожения или повреждения на особо охраняемых природных территориях либо в их охранных зонах скважин государственной опорной наблюдательной сети, наблюдательных режимных створов на водных объектах, в том числе на подземных водных объектах,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уничтожения или повреждения на особо охраняемых природных территориях либо в их охранных зонах знаков особо охраняемых природных территорий, лесоустроительных или лесохозяйственных знаков), </w:t>
      </w:r>
      <w:hyperlink w:history="0" w:anchor="P2163" w:tooltip="Статья 7.4. Самовольная застройка площадей залегания полезных ископаемых">
        <w:r>
          <w:rPr>
            <w:sz w:val="24"/>
            <w:color w:val="0000ff"/>
          </w:rPr>
          <w:t xml:space="preserve">статьей 7.4</w:t>
        </w:r>
      </w:hyperlink>
      <w:r>
        <w:rPr>
          <w:sz w:val="24"/>
        </w:rPr>
        <w:t xml:space="preserve"> (в части необеспечения сохранности особо охраняемых природных территорий и объектов окружающей среды при пользовании недрами), </w:t>
      </w:r>
      <w:hyperlink w:history="0" w:anchor="P2178" w:tooltip="Статья 7.6. Самовольное занятие водного объекта или пользование им с нарушением установленных условий">
        <w:r>
          <w:rPr>
            <w:sz w:val="24"/>
            <w:color w:val="0000ff"/>
          </w:rPr>
          <w:t xml:space="preserve">статьей 7.6</w:t>
        </w:r>
      </w:hyperlink>
      <w:r>
        <w:rPr>
          <w:sz w:val="24"/>
        </w:rPr>
        <w:t xml:space="preserve"> (в части водных объектов, расположенных на особо охраняемых природных территориях либо в их охранных зонах), </w:t>
      </w:r>
      <w:hyperlink w:history="0" w:anchor="P2186" w:tooltip="Статья 7.7. 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r>
          <w:rPr>
            <w:sz w:val="24"/>
            <w:color w:val="0000ff"/>
          </w:rPr>
          <w:t xml:space="preserve">статьями 7.7</w:t>
        </w:r>
      </w:hyperlink>
      <w:r>
        <w:rPr>
          <w:sz w:val="24"/>
        </w:rPr>
        <w:t xml:space="preserve"> - </w:t>
      </w:r>
      <w:hyperlink w:history="0" w:anchor="P2204" w:tooltip="Статья 7.10. Самовольная уступка права пользования землей, недрами, лесным участком или водным объектом">
        <w:r>
          <w:rPr>
            <w:sz w:val="24"/>
            <w:color w:val="0000ff"/>
          </w:rPr>
          <w:t xml:space="preserve">7.10</w:t>
        </w:r>
      </w:hyperlink>
      <w:r>
        <w:rPr>
          <w:sz w:val="24"/>
        </w:rPr>
        <w:t xml:space="preserve"> (в части административных правонарушений, совершенных на особо охраняемых природных территориях либо в их охранных зонах), </w:t>
      </w:r>
      <w:hyperlink w:history="0" w:anchor="P2215" w:tooltip="1. Пользование объектами животного мира или водными биологическими ресурсами без разрешения, если разрешение обязательно, либо с нарушением условий, предусмотренных разрешением, а равно самовольная уступка права пользования объектами животного мира или права на добычу (вылов) водных биологических ресурсов, за исключением случаев, предусмотренных частью 2 настоящей статьи и частью 2 статьи 8.17 настоящего Кодекса, -">
        <w:r>
          <w:rPr>
            <w:sz w:val="24"/>
            <w:color w:val="0000ff"/>
          </w:rPr>
          <w:t xml:space="preserve">частью 1 статьи 7.11</w:t>
        </w:r>
      </w:hyperlink>
      <w:r>
        <w:rPr>
          <w:sz w:val="24"/>
        </w:rPr>
        <w:t xml:space="preserve"> (в части административных правонарушений, совершенных на особо охраняемых природных территориях либо в их охранных зонах), </w:t>
      </w:r>
      <w:hyperlink w:history="0" w:anchor="P2761" w:tooltip="Статья 8.5. Сокрытие или искажение экологической информации">
        <w:r>
          <w:rPr>
            <w:sz w:val="24"/>
            <w:color w:val="0000ff"/>
          </w:rPr>
          <w:t xml:space="preserve">статьями 8.5</w:t>
        </w:r>
      </w:hyperlink>
      <w:r>
        <w:rPr>
          <w:sz w:val="24"/>
        </w:rPr>
        <w:t xml:space="preserve"> - </w:t>
      </w:r>
      <w:hyperlink w:history="0" w:anchor="P2846" w:tooltip="Статья 8.9. Нарушение требований по охране недр и гидроминеральных ресурсов">
        <w:r>
          <w:rPr>
            <w:sz w:val="24"/>
            <w:color w:val="0000ff"/>
          </w:rPr>
          <w:t xml:space="preserve">8.9</w:t>
        </w:r>
      </w:hyperlink>
      <w:r>
        <w:rPr>
          <w:sz w:val="24"/>
        </w:rPr>
        <w:t xml:space="preserve"> (в части административных правонарушений, совершенных на особо охраняемых природных территориях либо в их охранных зонах), </w:t>
      </w:r>
      <w:hyperlink w:history="0" w:anchor="P2868" w:tooltip="Статья 8.12. Нарушение режима использования земельных участков и лесов в водоохранных зонах">
        <w:r>
          <w:rPr>
            <w:sz w:val="24"/>
            <w:color w:val="0000ff"/>
          </w:rPr>
          <w:t xml:space="preserve">статьями 8.12</w:t>
        </w:r>
      </w:hyperlink>
      <w:r>
        <w:rPr>
          <w:sz w:val="24"/>
        </w:rPr>
        <w:t xml:space="preserve"> - </w:t>
      </w:r>
      <w:hyperlink w:history="0" w:anchor="P2906" w:tooltip="Статья 8.14. Нарушение правил водопользования">
        <w:r>
          <w:rPr>
            <w:sz w:val="24"/>
            <w:color w:val="0000ff"/>
          </w:rPr>
          <w:t xml:space="preserve">8.14</w:t>
        </w:r>
      </w:hyperlink>
      <w:r>
        <w:rPr>
          <w:sz w:val="24"/>
        </w:rPr>
        <w:t xml:space="preserve"> (в части административных правонарушений, совершенных на особо охраняемых природных территориях либо в их охранных зонах), </w:t>
      </w:r>
      <w:hyperlink w:history="0" w:anchor="P2924" w:tooltip="1. Невыполнение капитаном судна морского, внутреннего водного плавания или другого плавучего средства правил регистрации в судовых документах операций с веществами, вредными для здоровья людей или для живых ресурсов моря, других водных объектов, либо со смесями, содержащими такие вещества свыше установленных норм, а равно внесение в судовые документы неверных записей об этих операциях -">
        <w:r>
          <w:rPr>
            <w:sz w:val="24"/>
            <w:color w:val="0000ff"/>
          </w:rPr>
          <w:t xml:space="preserve">частью 1 статьи 8.16</w:t>
        </w:r>
      </w:hyperlink>
      <w:r>
        <w:rPr>
          <w:sz w:val="24"/>
        </w:rPr>
        <w:t xml:space="preserve"> (в части административных правонарушений, совершенных на особо охраняемых природных территориях либо в их охранных зонах), </w:t>
      </w:r>
      <w:hyperlink w:history="0" w:anchor="P2932" w:tooltip="Статья 8.17. Нарушение регламентирующих деятельность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требований или условий лицензии">
        <w:r>
          <w:rPr>
            <w:sz w:val="24"/>
            <w:color w:val="0000ff"/>
          </w:rPr>
          <w:t xml:space="preserve">статьями 8.17</w:t>
        </w:r>
      </w:hyperlink>
      <w:r>
        <w:rPr>
          <w:sz w:val="24"/>
        </w:rPr>
        <w:t xml:space="preserve"> и </w:t>
      </w:r>
      <w:hyperlink w:history="0" w:anchor="P2947"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r>
          <w:rPr>
            <w:sz w:val="24"/>
            <w:color w:val="0000ff"/>
          </w:rPr>
          <w:t xml:space="preserve">8.18</w:t>
        </w:r>
      </w:hyperlink>
      <w:r>
        <w:rPr>
          <w:sz w:val="24"/>
        </w:rPr>
        <w:t xml:space="preserve"> (в части административных правонарушений, совершенных на особо охраняемых природных территориях либо в их охранных зонах), </w:t>
      </w:r>
      <w:hyperlink w:history="0" w:anchor="P2968" w:tooltip="Статья 8.21. Нарушение правил охраны атмосферного воздуха">
        <w:r>
          <w:rPr>
            <w:sz w:val="24"/>
            <w:color w:val="0000ff"/>
          </w:rPr>
          <w:t xml:space="preserve">статьей 8.21</w:t>
        </w:r>
      </w:hyperlink>
      <w:r>
        <w:rPr>
          <w:sz w:val="24"/>
        </w:rPr>
        <w:t xml:space="preserve"> (в части административных правонарушений, совершенных на особо охраняемых природных территориях либо в их охранных зонах), </w:t>
      </w:r>
      <w:hyperlink w:history="0" w:anchor="P3001" w:tooltip="Статья 8.25. Нарушение правил использования лесов">
        <w:r>
          <w:rPr>
            <w:sz w:val="24"/>
            <w:color w:val="0000ff"/>
          </w:rPr>
          <w:t xml:space="preserve">статьями 8.25</w:t>
        </w:r>
      </w:hyperlink>
      <w:r>
        <w:rPr>
          <w:sz w:val="24"/>
        </w:rPr>
        <w:t xml:space="preserve"> - </w:t>
      </w:r>
      <w:hyperlink w:history="0" w:anchor="P3211" w:tooltip="Статья 8.36. Нарушение правил переселения, акклиматизации или гибридизации объектов животного мира и водных биологических ресурсов">
        <w:r>
          <w:rPr>
            <w:sz w:val="24"/>
            <w:color w:val="0000ff"/>
          </w:rPr>
          <w:t xml:space="preserve">8.36</w:t>
        </w:r>
      </w:hyperlink>
      <w:r>
        <w:rPr>
          <w:sz w:val="24"/>
        </w:rPr>
        <w:t xml:space="preserve"> (в части административных правонарушений, совершенных на особо охраняемых природных территориях либо в их охранных зонах), </w:t>
      </w:r>
      <w:hyperlink w:history="0" w:anchor="P3222" w:tooltip="1. Нарушение правил охоты, за исключением случаев, предусмотренных частями 1.2, 1.3 настоящей статьи, -">
        <w:r>
          <w:rPr>
            <w:sz w:val="24"/>
            <w:color w:val="0000ff"/>
          </w:rPr>
          <w:t xml:space="preserve">частями 1</w:t>
        </w:r>
      </w:hyperlink>
      <w:r>
        <w:rPr>
          <w:sz w:val="24"/>
        </w:rPr>
        <w:t xml:space="preserve">, </w:t>
      </w:r>
      <w:hyperlink w:history="0" w:anchor="P3226" w:tooltip="1.1. Повторное в течение года совершение административного правонарушения, предусмотренного частью 1 настоящей статьи, -">
        <w:r>
          <w:rPr>
            <w:sz w:val="24"/>
            <w:color w:val="0000ff"/>
          </w:rPr>
          <w:t xml:space="preserve">1.1</w:t>
        </w:r>
      </w:hyperlink>
      <w:r>
        <w:rPr>
          <w:sz w:val="24"/>
        </w:rPr>
        <w:t xml:space="preserve">, </w:t>
      </w:r>
      <w:hyperlink w:history="0" w:anchor="P3235" w:tooltip="2. Нарушение правил, регламентирующих рыболовство, за исключением случаев, предусмотренных частью 2 статьи 8.17 настоящего Кодекса, -">
        <w:r>
          <w:rPr>
            <w:sz w:val="24"/>
            <w:color w:val="0000ff"/>
          </w:rPr>
          <w:t xml:space="preserve">2</w:t>
        </w:r>
      </w:hyperlink>
      <w:r>
        <w:rPr>
          <w:sz w:val="24"/>
        </w:rPr>
        <w:t xml:space="preserve"> и </w:t>
      </w:r>
      <w:hyperlink w:history="0" w:anchor="P3239" w:tooltip="3. Нарушение правил, регламентирующих виды пользования животным миром, за исключением охоты и рыболовства (включая добычу водных беспозвоночных и морских млекопитающих), установленных федеральными законами и иными нормативными правовыми актами Российской Федерации, -">
        <w:r>
          <w:rPr>
            <w:sz w:val="24"/>
            <w:color w:val="0000ff"/>
          </w:rPr>
          <w:t xml:space="preserve">3 статьи 8.37</w:t>
        </w:r>
      </w:hyperlink>
      <w:r>
        <w:rPr>
          <w:sz w:val="24"/>
        </w:rPr>
        <w:t xml:space="preserve"> (в части административных правонарушений, совершенных на особо охраняемых природных территориях либо в их охранных зонах), </w:t>
      </w:r>
      <w:hyperlink w:history="0" w:anchor="P3244" w:tooltip="Статья 8.38. Нарушение правил охраны водных биологических ресурсов">
        <w:r>
          <w:rPr>
            <w:sz w:val="24"/>
            <w:color w:val="0000ff"/>
          </w:rPr>
          <w:t xml:space="preserve">статьей 8.38</w:t>
        </w:r>
      </w:hyperlink>
      <w:r>
        <w:rPr>
          <w:sz w:val="24"/>
        </w:rPr>
        <w:t xml:space="preserve"> (в части административных правонарушений, совершенных на особо охраняемых природных территориях либо в их охранных зонах), </w:t>
      </w:r>
      <w:hyperlink w:history="0" w:anchor="P3252" w:tooltip="Статья 8.39. Нарушение правил охраны и использования природных ресурсов на особо охраняемых природных территориях">
        <w:r>
          <w:rPr>
            <w:sz w:val="24"/>
            <w:color w:val="0000ff"/>
          </w:rPr>
          <w:t xml:space="preserve">статьей 8.39</w:t>
        </w:r>
      </w:hyperlink>
      <w:r>
        <w:rPr>
          <w:sz w:val="24"/>
        </w:rPr>
        <w:t xml:space="preserve">, </w:t>
      </w:r>
      <w:hyperlink w:history="0" w:anchor="P3334" w:tooltip="Статья 8.45.1. Нарушение режима осуществления хозяйственной и иной деятельности в лесопарковом зеленом поясе">
        <w:r>
          <w:rPr>
            <w:sz w:val="24"/>
            <w:color w:val="0000ff"/>
          </w:rPr>
          <w:t xml:space="preserve">статьей 8.45.1</w:t>
        </w:r>
      </w:hyperlink>
      <w:r>
        <w:rPr>
          <w:sz w:val="24"/>
        </w:rPr>
        <w:t xml:space="preserve"> (в части административных правонарушений, совершенных на особо охраняемых природных территориях либо в их охранных зонах), </w:t>
      </w:r>
      <w:hyperlink w:history="0" w:anchor="P3358" w:tooltip="Статья 8.48. Несоблюдение требований к сохранению водных биологических ресурсов и среды их обитания">
        <w:r>
          <w:rPr>
            <w:sz w:val="24"/>
            <w:color w:val="0000ff"/>
          </w:rPr>
          <w:t xml:space="preserve">статьей 8.48</w:t>
        </w:r>
      </w:hyperlink>
      <w:r>
        <w:rPr>
          <w:sz w:val="24"/>
        </w:rPr>
        <w:t xml:space="preserve"> (в части административных правонарушений, совершенных на особо охраняемых природных территориях федерального значения), </w:t>
      </w:r>
      <w:hyperlink w:history="0" w:anchor="P7449" w:tooltip="11. Оказание услуг по сопровождению туристов (экскурсантов) на туристском маршруте (части туристского маршрута), при прохождении которого туристам (экскурсантам) требуется специальное сопровождение (далее - туристский маршрут, требующий специального сопровождения), без привлечения инструктора-проводника в установленных федеральным законом случаях либо оказание услуг по сопровождению туристов (экскурсантов) на туристском маршруте, требующем специального сопровождения, лицом, не являющимся аттестованным ин...">
        <w:r>
          <w:rPr>
            <w:sz w:val="24"/>
            <w:color w:val="0000ff"/>
          </w:rPr>
          <w:t xml:space="preserve">частями 11</w:t>
        </w:r>
      </w:hyperlink>
      <w:r>
        <w:rPr>
          <w:sz w:val="24"/>
        </w:rPr>
        <w:t xml:space="preserve"> - </w:t>
      </w:r>
      <w:hyperlink w:history="0" w:anchor="P7461" w:tooltip="15. Оказание услуг по ознакомлению туристов (экскурсантов) с объектами показа, сопровождению туристов (экскурсантов) и информированию туристов (экскурсантов) по пути следования по туристскому маршруту или оказание услуг по сопровождению туристов (экскурсантов) на туристском маршруте, требующем специального сопровождения, лицом, не имеющим при себе нагрудной идентификационной карточки экскурсовода (гида), или гида-переводчика, или инструктора-проводника, -">
        <w:r>
          <w:rPr>
            <w:sz w:val="24"/>
            <w:color w:val="0000ff"/>
          </w:rPr>
          <w:t xml:space="preserve">15</w:t>
        </w:r>
      </w:hyperlink>
      <w:r>
        <w:rPr>
          <w:sz w:val="24"/>
        </w:rPr>
        <w:t xml:space="preserve">, </w:t>
      </w:r>
      <w:hyperlink w:history="0" w:anchor="P7476" w:tooltip="20. Оказание услуг по ознакомлению туристов (экскурсантов) с объектами показа, сопровождению туристов (экскурсантов) и информированию туристов (экскурсантов) по пути следования по туристскому маршруту, не соответствующих требованиям, установленным правилами оказания услуг экскурсовода (гида) и гида-переводчика (за исключением требований в отношении содержания договора об оказании соответствующих услуг, соблюдения обязательных требований по доведению до сведения потребителей необходимой информации об оказ...">
        <w:r>
          <w:rPr>
            <w:sz w:val="24"/>
            <w:color w:val="0000ff"/>
          </w:rPr>
          <w:t xml:space="preserve">20</w:t>
        </w:r>
      </w:hyperlink>
      <w:r>
        <w:rPr>
          <w:sz w:val="24"/>
        </w:rPr>
        <w:t xml:space="preserve">, </w:t>
      </w:r>
      <w:hyperlink w:history="0" w:anchor="P7479" w:tooltip="21. Повторное совершение административного правонарушения, предусмотренного частью 20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или органа (должностного лица), осуществляющего государственный надзор в области охраны и использования особо охраняемых природных территорий, об устранении указанного нарушения законодательства -">
        <w:r>
          <w:rPr>
            <w:sz w:val="24"/>
            <w:color w:val="0000ff"/>
          </w:rPr>
          <w:t xml:space="preserve">21 статьи 14.51</w:t>
        </w:r>
      </w:hyperlink>
      <w:r>
        <w:rPr>
          <w:sz w:val="24"/>
        </w:rPr>
        <w:t xml:space="preserve"> (в части административных правонарушений, совершенных на особо охраняемых природных территориях) настоящего Кодекса.</w:t>
      </w:r>
    </w:p>
    <w:p>
      <w:pPr>
        <w:pStyle w:val="0"/>
        <w:jc w:val="both"/>
      </w:pPr>
      <w:r>
        <w:rPr>
          <w:sz w:val="24"/>
        </w:rPr>
        <w:t xml:space="preserve">(в ред. Федеральных законов от 14.10.2014 </w:t>
      </w:r>
      <w:hyperlink w:history="0" r:id="rId664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03.07.2016 </w:t>
      </w:r>
      <w:hyperlink w:history="0" r:id="rId6647" w:tooltip="Федеральный закон от 03.07.2016 N 353-ФЗ &quot;О внесении изменений в Федеральный закон &quot;Об охране окружающей среды&quot; и отдельные законодательные акты Российской Федерации в части создания лесопарковых зеленых поясов&quot; {КонсультантПлюс}">
        <w:r>
          <w:rPr>
            <w:sz w:val="24"/>
            <w:color w:val="0000ff"/>
          </w:rPr>
          <w:t xml:space="preserve">N 353-ФЗ</w:t>
        </w:r>
      </w:hyperlink>
      <w:r>
        <w:rPr>
          <w:sz w:val="24"/>
        </w:rPr>
        <w:t xml:space="preserve">, от 27.12.2019 </w:t>
      </w:r>
      <w:hyperlink w:history="0" r:id="rId6648" w:tooltip="Федеральный закон от 27.12.2019 N 504-ФЗ &quot;О внесении изменений в Кодекс Российской Федерации об административных правонарушениях&quot; {КонсультантПлюс}">
        <w:r>
          <w:rPr>
            <w:sz w:val="24"/>
            <w:color w:val="0000ff"/>
          </w:rPr>
          <w:t xml:space="preserve">N 504-ФЗ</w:t>
        </w:r>
      </w:hyperlink>
      <w:r>
        <w:rPr>
          <w:sz w:val="24"/>
        </w:rPr>
        <w:t xml:space="preserve">, от 07.07.2025 </w:t>
      </w:r>
      <w:hyperlink w:history="0" r:id="rId6649"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639" w:tooltip="1. Органы, осуществляющие государственный надзор в области охраны и использования особо охраняемых природных территорий, рассматривают дела об административных правонарушениях, предусмотренных частью 2 статьи 7.2 (в части уничтожения или повреждения на особо охраняемых природных территориях либо в их охранных зонах знаков, устанавливаемых пользователями животным миром, уполномоченным федеральным органом исполнительной власти по охране, контролю и регулированию использования объектов животного мира и сред...">
        <w:r>
          <w:rPr>
            <w:sz w:val="24"/>
            <w:color w:val="0000ff"/>
          </w:rPr>
          <w:t xml:space="preserve">части 1</w:t>
        </w:r>
      </w:hyperlink>
      <w:r>
        <w:rPr>
          <w:sz w:val="24"/>
        </w:rPr>
        <w:t xml:space="preserve"> настоящей статьи, в пределах своих полномочий вправе:</w:t>
      </w:r>
    </w:p>
    <w:p>
      <w:pPr>
        <w:pStyle w:val="0"/>
        <w:jc w:val="both"/>
      </w:pPr>
      <w:r>
        <w:rPr>
          <w:sz w:val="24"/>
        </w:rPr>
        <w:t xml:space="preserve">(в ред. Федерального </w:t>
      </w:r>
      <w:hyperlink w:history="0" r:id="rId665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1) главный государственный инспектор Российской Федерации в области охраны окружающей среды, его заместители;</w:t>
      </w:r>
    </w:p>
    <w:p>
      <w:pPr>
        <w:pStyle w:val="0"/>
        <w:jc w:val="both"/>
      </w:pPr>
      <w:r>
        <w:rPr>
          <w:sz w:val="24"/>
        </w:rPr>
        <w:t xml:space="preserve">(п. 1 в ред. Федерального </w:t>
      </w:r>
      <w:hyperlink w:history="0" r:id="rId665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2) главные государственные инспектора в области охраны окружающей среды по субъектам Российской Федерации, их заместители;</w:t>
      </w:r>
    </w:p>
    <w:p>
      <w:pPr>
        <w:pStyle w:val="0"/>
        <w:jc w:val="both"/>
      </w:pPr>
      <w:r>
        <w:rPr>
          <w:sz w:val="24"/>
        </w:rPr>
        <w:t xml:space="preserve">(п. 2 в ред. Федерального </w:t>
      </w:r>
      <w:hyperlink w:history="0" r:id="rId665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3) главные государственные инспектора субъектов Российской Федерации в области охраны окружающей среды, их заместители;</w:t>
      </w:r>
    </w:p>
    <w:p>
      <w:pPr>
        <w:pStyle w:val="0"/>
        <w:jc w:val="both"/>
      </w:pPr>
      <w:r>
        <w:rPr>
          <w:sz w:val="24"/>
        </w:rPr>
        <w:t xml:space="preserve">(п. 3 в ред. Федерального </w:t>
      </w:r>
      <w:hyperlink w:history="0" r:id="rId665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4) утратил силу. - Федеральный </w:t>
      </w:r>
      <w:hyperlink w:history="0" r:id="rId665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spacing w:before="240" w:lineRule="auto"/>
        <w:ind w:firstLine="540"/>
        <w:jc w:val="both"/>
      </w:pPr>
      <w:r>
        <w:rPr>
          <w:sz w:val="24"/>
        </w:rPr>
        <w:t xml:space="preserve">5) руководители государственных учреждений, осуществляющих управление особо охраняемыми природными территориями федерального значения, - главные государственные инспектора в области охраны окружающей среды на особо охраняемых природных территориях федерального значения, их заместители;</w:t>
      </w:r>
    </w:p>
    <w:p>
      <w:pPr>
        <w:pStyle w:val="0"/>
        <w:jc w:val="both"/>
      </w:pPr>
      <w:r>
        <w:rPr>
          <w:sz w:val="24"/>
        </w:rPr>
        <w:t xml:space="preserve">(п. 5 в ред. Федерального </w:t>
      </w:r>
      <w:hyperlink w:history="0" r:id="rId6655" w:tooltip="Федеральный закон от 24.11.2014 N 361-ФЗ &quot;О внесении изменений в статьи 5 и 10 Федерального закона &quot;Об особо охраняемых природных территориях&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24.11.2014 N 361-ФЗ)</w:t>
      </w:r>
    </w:p>
    <w:p>
      <w:pPr>
        <w:pStyle w:val="0"/>
        <w:spacing w:before="240" w:lineRule="auto"/>
        <w:ind w:firstLine="540"/>
        <w:jc w:val="both"/>
      </w:pPr>
      <w:r>
        <w:rPr>
          <w:sz w:val="24"/>
        </w:rPr>
        <w:t xml:space="preserve">6) руководители государственных учреждений, подведомственных органам исполнительной власти субъектов Российской Федерации, осуществляющим управление особо охраняемыми природными территориями, - главные государственные инспектора в области охраны окружающей среды на особо охраняемых природных территориях регионального значения, их заместители.</w:t>
      </w:r>
    </w:p>
    <w:p>
      <w:pPr>
        <w:pStyle w:val="0"/>
        <w:jc w:val="both"/>
      </w:pPr>
      <w:r>
        <w:rPr>
          <w:sz w:val="24"/>
        </w:rPr>
        <w:t xml:space="preserve">(в ред. Федеральных законов от 24.11.2014 </w:t>
      </w:r>
      <w:hyperlink w:history="0" r:id="rId6656" w:tooltip="Федеральный закон от 24.11.2014 N 361-ФЗ &quot;О внесении изменений в статьи 5 и 10 Федерального закона &quot;Об особо охраняемых природных территориях&quot; и отдельные законодательные акты Российской Федерации&quot; {КонсультантПлюс}">
        <w:r>
          <w:rPr>
            <w:sz w:val="24"/>
            <w:color w:val="0000ff"/>
          </w:rPr>
          <w:t xml:space="preserve">N 361-ФЗ</w:t>
        </w:r>
      </w:hyperlink>
      <w:r>
        <w:rPr>
          <w:sz w:val="24"/>
        </w:rPr>
        <w:t xml:space="preserve">, от 23.06.2016 </w:t>
      </w:r>
      <w:hyperlink w:history="0" r:id="rId6657"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w:t>
      </w:r>
    </w:p>
    <w:p>
      <w:pPr>
        <w:pStyle w:val="0"/>
        <w:jc w:val="both"/>
      </w:pPr>
      <w:r>
        <w:rPr>
          <w:sz w:val="24"/>
        </w:rPr>
      </w:r>
    </w:p>
    <w:p>
      <w:pPr>
        <w:pStyle w:val="2"/>
        <w:outlineLvl w:val="2"/>
        <w:ind w:firstLine="540"/>
        <w:jc w:val="both"/>
      </w:pPr>
      <w:r>
        <w:rPr>
          <w:sz w:val="24"/>
        </w:rPr>
        <w:t xml:space="preserve">Статья 23.26. Органы исполнительной власти субъектов Российской Федерации, осуществляющие федеральный государственный надзор в области охраны, воспроизводства и использования объектов животного мира и среды их обитания</w:t>
      </w:r>
    </w:p>
    <w:p>
      <w:pPr>
        <w:pStyle w:val="0"/>
        <w:jc w:val="both"/>
      </w:pPr>
      <w:r>
        <w:rPr>
          <w:sz w:val="24"/>
        </w:rPr>
        <w:t xml:space="preserve">(в ред. Федерального </w:t>
      </w:r>
      <w:hyperlink w:history="0" r:id="rId665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 ред. Федерального </w:t>
      </w:r>
      <w:hyperlink w:history="0" r:id="rId665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660" w:name="P11660"/>
    <w:bookmarkEnd w:id="11660"/>
    <w:p>
      <w:pPr>
        <w:pStyle w:val="0"/>
        <w:ind w:firstLine="540"/>
        <w:jc w:val="both"/>
      </w:pPr>
      <w:r>
        <w:rPr>
          <w:sz w:val="24"/>
        </w:rPr>
        <w:t xml:space="preserve">1. Органы исполнительной власти субъектов Российской Федерации, осуществляющие федеральный государственный надзор в области охраны, воспроизводства и использования объектов животного мира и среды их обитания, рассматривают дела об административных правонарушениях, предусмотренных </w:t>
      </w:r>
      <w:hyperlink w:history="0" w:anchor="P2140"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r>
          <w:rPr>
            <w:sz w:val="24"/>
            <w:color w:val="0000ff"/>
          </w:rPr>
          <w:t xml:space="preserve">частью 2 статьи 7.2</w:t>
        </w:r>
      </w:hyperlink>
      <w:r>
        <w:rPr>
          <w:sz w:val="24"/>
        </w:rPr>
        <w:t xml:space="preserve"> (об уничтожении или о повреждении знаков, устанавливаемых пользователями животным миром, органами, осуществляющими федеральный государственный надзор в области охраны, воспроизводства и использования объектов животного мира и среды их обитания, зданий и других сооружений, принадлежащих указанным пользователям и органам, за исключением административных правонарушений, совершенных на особо охраняемых природных территориях), </w:t>
      </w:r>
      <w:hyperlink w:history="0" w:anchor="P2215" w:tooltip="1. Пользование объектами животного мира или водными биологическими ресурсами без разрешения, если разрешение обязательно, либо с нарушением условий, предусмотренных разрешением, а равно самовольная уступка права пользования объектами животного мира или права на добычу (вылов) водных биологических ресурсов, за исключением случаев, предусмотренных частью 2 настоящей статьи и частью 2 статьи 8.17 настоящего Кодекса, -">
        <w:r>
          <w:rPr>
            <w:sz w:val="24"/>
            <w:color w:val="0000ff"/>
          </w:rPr>
          <w:t xml:space="preserve">частью 1 статьи 7.11</w:t>
        </w:r>
      </w:hyperlink>
      <w:r>
        <w:rPr>
          <w:sz w:val="24"/>
        </w:rPr>
        <w:t xml:space="preserve"> (за исключением административных правонарушений, совершенных на особо охраняемых природных территориях), </w:t>
      </w:r>
      <w:hyperlink w:history="0" w:anchor="P3190" w:tooltip="Статья 8.33. Нарушение правил охраны среды обитания или путей миграции объектов животного мира и водных биологических ресурсов">
        <w:r>
          <w:rPr>
            <w:sz w:val="24"/>
            <w:color w:val="0000ff"/>
          </w:rPr>
          <w:t xml:space="preserve">статьей 8.33</w:t>
        </w:r>
      </w:hyperlink>
      <w:r>
        <w:rPr>
          <w:sz w:val="24"/>
        </w:rPr>
        <w:t xml:space="preserve"> (за исключением административных правонарушений, совершенных на особо охраняемых природных территориях), </w:t>
      </w:r>
      <w:hyperlink w:history="0" w:anchor="P3198" w:tooltip="Статья 8.34. Нарушение установленного порядка создания, использования или транспортировки биологических коллекций">
        <w:r>
          <w:rPr>
            <w:sz w:val="24"/>
            <w:color w:val="0000ff"/>
          </w:rPr>
          <w:t xml:space="preserve">статьей 8.34</w:t>
        </w:r>
      </w:hyperlink>
      <w:r>
        <w:rPr>
          <w:sz w:val="24"/>
        </w:rPr>
        <w:t xml:space="preserve"> (в части административных правонарушений, совершенных с биологическими коллекциями, содержащими объекты животного мира, за исключением административных правонарушений, совершенных на особо охраняемых природных территориях), </w:t>
      </w:r>
      <w:hyperlink w:history="0" w:anchor="P3204" w:tooltip="Статья 8.35. Причинение вреда редким и находящимся под угрозой исчезновения видам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в том числе их уничтожение">
        <w:r>
          <w:rPr>
            <w:sz w:val="24"/>
            <w:color w:val="0000ff"/>
          </w:rPr>
          <w:t xml:space="preserve">статьей 8.35</w:t>
        </w:r>
      </w:hyperlink>
      <w:r>
        <w:rPr>
          <w:sz w:val="24"/>
        </w:rPr>
        <w:t xml:space="preserve"> (за исключением административных правонарушений, совершенных на особо охраняемых природных территориях), </w:t>
      </w:r>
      <w:hyperlink w:history="0" w:anchor="P3211" w:tooltip="Статья 8.36. Нарушение правил переселения, акклиматизации или гибридизации объектов животного мира и водных биологических ресурсов">
        <w:r>
          <w:rPr>
            <w:sz w:val="24"/>
            <w:color w:val="0000ff"/>
          </w:rPr>
          <w:t xml:space="preserve">статьей 8.36</w:t>
        </w:r>
      </w:hyperlink>
      <w:r>
        <w:rPr>
          <w:sz w:val="24"/>
        </w:rPr>
        <w:t xml:space="preserve"> (за исключением административных правонарушений, совершенных на особо охраняемых природных территориях), </w:t>
      </w:r>
      <w:hyperlink w:history="0" w:anchor="P3222" w:tooltip="1. Нарушение правил охоты, за исключением случаев, предусмотренных частями 1.2, 1.3 настоящей статьи, -">
        <w:r>
          <w:rPr>
            <w:sz w:val="24"/>
            <w:color w:val="0000ff"/>
          </w:rPr>
          <w:t xml:space="preserve">частями 1</w:t>
        </w:r>
      </w:hyperlink>
      <w:r>
        <w:rPr>
          <w:sz w:val="24"/>
        </w:rPr>
        <w:t xml:space="preserve"> и </w:t>
      </w:r>
      <w:hyperlink w:history="0" w:anchor="P3226" w:tooltip="1.1. Повторное в течение года совершение административного правонарушения, предусмотренного частью 1 настоящей статьи, -">
        <w:r>
          <w:rPr>
            <w:sz w:val="24"/>
            <w:color w:val="0000ff"/>
          </w:rPr>
          <w:t xml:space="preserve">1.1 статьи 8.37</w:t>
        </w:r>
      </w:hyperlink>
      <w:r>
        <w:rPr>
          <w:sz w:val="24"/>
        </w:rPr>
        <w:t xml:space="preserve"> (за исключением административных правонарушений, совершенных на особо охраняемых природных территориях), </w:t>
      </w:r>
      <w:hyperlink w:history="0" w:anchor="P3239" w:tooltip="3. Нарушение правил, регламентирующих виды пользования животным миром, за исключением охоты и рыболовства (включая добычу водных беспозвоночных и морских млекопитающих), установленных федеральными законами и иными нормативными правовыми актами Российской Федерации, -">
        <w:r>
          <w:rPr>
            <w:sz w:val="24"/>
            <w:color w:val="0000ff"/>
          </w:rPr>
          <w:t xml:space="preserve">частью 3 статьи 8.37</w:t>
        </w:r>
      </w:hyperlink>
      <w:r>
        <w:rPr>
          <w:sz w:val="24"/>
        </w:rPr>
        <w:t xml:space="preserve"> (за исключением административных правонарушений, совершенных на особо охраняемых природных территориях) настоящего Кодекса.</w:t>
      </w:r>
    </w:p>
    <w:p>
      <w:pPr>
        <w:pStyle w:val="0"/>
        <w:jc w:val="both"/>
      </w:pPr>
      <w:r>
        <w:rPr>
          <w:sz w:val="24"/>
        </w:rPr>
        <w:t xml:space="preserve">(в ред. Федеральных законов от 23.07.2013 </w:t>
      </w:r>
      <w:hyperlink w:history="0" r:id="rId6660"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201-ФЗ</w:t>
        </w:r>
      </w:hyperlink>
      <w:r>
        <w:rPr>
          <w:sz w:val="24"/>
        </w:rPr>
        <w:t xml:space="preserve">, от 14.10.2014 </w:t>
      </w:r>
      <w:hyperlink w:history="0" r:id="rId666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660" w:tooltip="1. Органы исполнительной власти субъектов Российской Федерации, осуществляющие федеральный государственный надзор в области охраны, воспроизводства и использования объектов животного мира и среды их обитания, рассматривают дела об административных правонарушениях, предусмотренных частью 2 статьи 7.2 (об уничтожении или о повреждении знаков, устанавливаемых пользователями животным миром, органами, осуществляющими федеральный государственный надзор в области охраны, воспроизводства и использования объектов...">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руководители органов исполнительной власти субъектов Российской Федерации, осуществляющих федеральный государственный надзор в области охраны, воспроизводства и использования объектов животного мира и среды их обитания, их заместители;</w:t>
      </w:r>
    </w:p>
    <w:p>
      <w:pPr>
        <w:pStyle w:val="0"/>
        <w:jc w:val="both"/>
      </w:pPr>
      <w:r>
        <w:rPr>
          <w:sz w:val="24"/>
        </w:rPr>
        <w:t xml:space="preserve">(в ред. Федерального </w:t>
      </w:r>
      <w:hyperlink w:history="0" r:id="rId666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2) руководители структурных подразделений органов исполнительной власти субъектов Российской Федерации, осуществляющих федеральный государственный надзор в области охраны, воспроизводства и использования объектов животного мира и среды их обитания, их заместители.</w:t>
      </w:r>
    </w:p>
    <w:p>
      <w:pPr>
        <w:pStyle w:val="0"/>
        <w:jc w:val="both"/>
      </w:pPr>
      <w:r>
        <w:rPr>
          <w:sz w:val="24"/>
        </w:rPr>
        <w:t xml:space="preserve">(в ред. Федерального </w:t>
      </w:r>
      <w:hyperlink w:history="0" r:id="rId666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23.27. Федеральный орган исполнительной власти, осуществляющий федеральный государственный контроль (надзор) в области рыболовства и сохранения водных биологических ресурсов</w:t>
      </w:r>
    </w:p>
    <w:p>
      <w:pPr>
        <w:pStyle w:val="0"/>
        <w:jc w:val="both"/>
      </w:pPr>
      <w:r>
        <w:rPr>
          <w:sz w:val="24"/>
        </w:rPr>
        <w:t xml:space="preserve">(в ред. Федерального </w:t>
      </w:r>
      <w:hyperlink w:history="0" r:id="rId666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 ред. Федерального </w:t>
      </w:r>
      <w:hyperlink w:history="0" r:id="rId6665"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673" w:name="P11673"/>
    <w:bookmarkEnd w:id="11673"/>
    <w:p>
      <w:pPr>
        <w:pStyle w:val="0"/>
        <w:ind w:firstLine="540"/>
        <w:jc w:val="both"/>
      </w:pPr>
      <w:r>
        <w:rPr>
          <w:sz w:val="24"/>
        </w:rPr>
        <w:t xml:space="preserve">1. Федеральный орган исполнительной власти, осуществляющий федеральный государственный контроль (надзор) в области рыболовства и сохранения водных биологических ресурсов, рассматривает дела об административных правонарушениях, предусмотренных </w:t>
      </w:r>
      <w:hyperlink w:history="0" w:anchor="P2140"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r>
          <w:rPr>
            <w:sz w:val="24"/>
            <w:color w:val="0000ff"/>
          </w:rPr>
          <w:t xml:space="preserve">частью 2 статьи 7.2</w:t>
        </w:r>
      </w:hyperlink>
      <w:r>
        <w:rPr>
          <w:sz w:val="24"/>
        </w:rPr>
        <w:t xml:space="preserve"> (об уничтожении или о повреждении знаков, устанавливаемых пользователями животным миром, федеральным органом исполнительной власти, осуществляющим федеральный государственный контроль (надзор) в области рыболовства и сохранения водных биологических ресурсов, а также зданий и других сооружений, принадлежащих указанным пользователям и органу), </w:t>
      </w:r>
      <w:hyperlink w:history="0" w:anchor="P2215" w:tooltip="1. Пользование объектами животного мира или водными биологическими ресурсами без разрешения, если разрешение обязательно, либо с нарушением условий, предусмотренных разрешением, а равно самовольная уступка права пользования объектами животного мира или права на добычу (вылов) водных биологических ресурсов, за исключением случаев, предусмотренных частью 2 настоящей статьи и частью 2 статьи 8.17 настоящего Кодекса, -">
        <w:r>
          <w:rPr>
            <w:sz w:val="24"/>
            <w:color w:val="0000ff"/>
          </w:rPr>
          <w:t xml:space="preserve">частью 1 статьи 7.11</w:t>
        </w:r>
      </w:hyperlink>
      <w:r>
        <w:rPr>
          <w:sz w:val="24"/>
        </w:rPr>
        <w:t xml:space="preserve">, </w:t>
      </w:r>
      <w:hyperlink w:history="0" w:anchor="P3190" w:tooltip="Статья 8.33. Нарушение правил охраны среды обитания или путей миграции объектов животного мира и водных биологических ресурсов">
        <w:r>
          <w:rPr>
            <w:sz w:val="24"/>
            <w:color w:val="0000ff"/>
          </w:rPr>
          <w:t xml:space="preserve">статьей 8.33</w:t>
        </w:r>
      </w:hyperlink>
      <w:r>
        <w:rPr>
          <w:sz w:val="24"/>
        </w:rPr>
        <w:t xml:space="preserve"> (в части нарушения правил охраны среды обитания или путей миграции водных биологических ресурсов, за исключением административных правонарушений, совершенных на особо охраняемых природных территориях федерального значения), </w:t>
      </w:r>
      <w:hyperlink w:history="0" w:anchor="P3198" w:tooltip="Статья 8.34. Нарушение установленного порядка создания, использования или транспортировки биологических коллекций">
        <w:r>
          <w:rPr>
            <w:sz w:val="24"/>
            <w:color w:val="0000ff"/>
          </w:rPr>
          <w:t xml:space="preserve">статьей 8.34</w:t>
        </w:r>
      </w:hyperlink>
      <w:r>
        <w:rPr>
          <w:sz w:val="24"/>
        </w:rPr>
        <w:t xml:space="preserve"> (в части административных правонарушений, совершенных с биологическими коллекциями, содержащими объекты животного мира, относящиеся к водным биологическим ресурсам, за исключением административных правонарушений, совершенных на особо охраняемых природных территориях федерального значения), </w:t>
      </w:r>
      <w:hyperlink w:history="0" w:anchor="P3204" w:tooltip="Статья 8.35. Причинение вреда редким и находящимся под угрозой исчезновения видам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в том числе их уничтожение">
        <w:r>
          <w:rPr>
            <w:sz w:val="24"/>
            <w:color w:val="0000ff"/>
          </w:rPr>
          <w:t xml:space="preserve">статьей 8.35</w:t>
        </w:r>
      </w:hyperlink>
      <w:r>
        <w:rPr>
          <w:sz w:val="24"/>
        </w:rPr>
        <w:t xml:space="preserve"> (в части административных правонарушений, совершенных в отношении редких и находящихся под угрозой исчезновения водных биологических ресурсов, охраняемых международными договорами, за исключением административных правонарушений, совершенных на особо охраняемых природных территориях федерального значения), </w:t>
      </w:r>
      <w:hyperlink w:history="0" w:anchor="P3211" w:tooltip="Статья 8.36. Нарушение правил переселения, акклиматизации или гибридизации объектов животного мира и водных биологических ресурсов">
        <w:r>
          <w:rPr>
            <w:sz w:val="24"/>
            <w:color w:val="0000ff"/>
          </w:rPr>
          <w:t xml:space="preserve">статьей 8.36</w:t>
        </w:r>
      </w:hyperlink>
      <w:r>
        <w:rPr>
          <w:sz w:val="24"/>
        </w:rPr>
        <w:t xml:space="preserve"> (в отношении объектов животного мира, относящихся к водным биологическим ресурсам, за исключением обитающих на особо охраняемых природных территориях федерального значения), </w:t>
      </w:r>
      <w:hyperlink w:history="0" w:anchor="P3235" w:tooltip="2. Нарушение правил, регламентирующих рыболовство, за исключением случаев, предусмотренных частью 2 статьи 8.17 настоящего Кодекса, -">
        <w:r>
          <w:rPr>
            <w:sz w:val="24"/>
            <w:color w:val="0000ff"/>
          </w:rPr>
          <w:t xml:space="preserve">частями 2</w:t>
        </w:r>
      </w:hyperlink>
      <w:r>
        <w:rPr>
          <w:sz w:val="24"/>
        </w:rPr>
        <w:t xml:space="preserve"> и </w:t>
      </w:r>
      <w:hyperlink w:history="0" w:anchor="P3241" w:tooltip="влечет наложение административного штрафа на граждан в размере от пятисот до одной тысячи рублей с конфискацией орудий добывания животных или без таковой; на должностных лиц - от двух тысяч пятисот до пяти тысяч рублей с конфискацией орудий добывания животных или без таковой; на юридических лиц - от пятидесяти тысяч до ста тысяч рублей с конфискацией орудий добывания животных или без таковой.">
        <w:r>
          <w:rPr>
            <w:sz w:val="24"/>
            <w:color w:val="0000ff"/>
          </w:rPr>
          <w:t xml:space="preserve">3 статьи 8.37</w:t>
        </w:r>
      </w:hyperlink>
      <w:r>
        <w:rPr>
          <w:sz w:val="24"/>
        </w:rPr>
        <w:t xml:space="preserve">, </w:t>
      </w:r>
      <w:hyperlink w:history="0" w:anchor="P3244" w:tooltip="Статья 8.38. Нарушение правил охраны водных биологических ресурсов">
        <w:r>
          <w:rPr>
            <w:sz w:val="24"/>
            <w:color w:val="0000ff"/>
          </w:rPr>
          <w:t xml:space="preserve">статьями 8.38</w:t>
        </w:r>
      </w:hyperlink>
      <w:r>
        <w:rPr>
          <w:sz w:val="24"/>
        </w:rPr>
        <w:t xml:space="preserve">, </w:t>
      </w:r>
      <w:hyperlink w:history="0" w:anchor="P3252" w:tooltip="Статья 8.39. Нарушение правил охраны и использования природных ресурсов на особо охраняемых природных территориях">
        <w:r>
          <w:rPr>
            <w:sz w:val="24"/>
            <w:color w:val="0000ff"/>
          </w:rPr>
          <w:t xml:space="preserve">8.39</w:t>
        </w:r>
      </w:hyperlink>
      <w:r>
        <w:rPr>
          <w:sz w:val="24"/>
        </w:rPr>
        <w:t xml:space="preserve"> (в части нарушения правил охраны и использования водных биологических ресурсов, за исключением административных правонарушений, совершенных на особо охраняемых природных территориях федерального значения), </w:t>
      </w:r>
      <w:hyperlink w:history="0" w:anchor="P3292" w:tooltip="1. Использование прибрежной защитной полосы водного объекта, водоохранной зоны водного объекта с нарушением ограничений хозяйственной и иной деятельности -">
        <w:r>
          <w:rPr>
            <w:sz w:val="24"/>
            <w:color w:val="0000ff"/>
          </w:rPr>
          <w:t xml:space="preserve">частью 1 статьи 8.42</w:t>
        </w:r>
      </w:hyperlink>
      <w:r>
        <w:rPr>
          <w:sz w:val="24"/>
        </w:rPr>
        <w:t xml:space="preserve">, </w:t>
      </w:r>
      <w:hyperlink w:history="0" w:anchor="P3358" w:tooltip="Статья 8.48. Несоблюдение требований к сохранению водных биологических ресурсов и среды их обитания">
        <w:r>
          <w:rPr>
            <w:sz w:val="24"/>
            <w:color w:val="0000ff"/>
          </w:rPr>
          <w:t xml:space="preserve">статьей 8.48</w:t>
        </w:r>
      </w:hyperlink>
      <w:r>
        <w:rPr>
          <w:sz w:val="24"/>
        </w:rPr>
        <w:t xml:space="preserve"> (за исключением административных правонарушений, совершенных на особо охраняемых природных территориях федерального значения), </w:t>
      </w:r>
      <w:hyperlink w:history="0" w:anchor="P4055" w:tooltip="Статья 11.6. Действия, угрожающие безопасности движения на водном транспорте">
        <w:r>
          <w:rPr>
            <w:sz w:val="24"/>
            <w:color w:val="0000ff"/>
          </w:rPr>
          <w:t xml:space="preserve">статьей 11.6</w:t>
        </w:r>
      </w:hyperlink>
      <w:r>
        <w:rPr>
          <w:sz w:val="24"/>
        </w:rPr>
        <w:t xml:space="preserve"> (в части административных правонарушений, совершенных на судах и объектах рыбопромыслового флота), </w:t>
      </w:r>
      <w:hyperlink w:history="0" w:anchor="P4093" w:tooltip="1. Нарушение судоводителем или иным лицом, управляющим судном (за исключением маломерного) на морском, внутреннем водном транспорте, правил плавания и стоянки судов, входа судов в порт и выхода их из порта, за исключением случаев, предусмотренных частью 3 настоящей статьи, буксировки составов и плотов, подачи звуковых и световых сигналов, несения судовых огней и знаков -">
        <w:r>
          <w:rPr>
            <w:sz w:val="24"/>
            <w:color w:val="0000ff"/>
          </w:rPr>
          <w:t xml:space="preserve">частями 1</w:t>
        </w:r>
      </w:hyperlink>
      <w:r>
        <w:rPr>
          <w:sz w:val="24"/>
        </w:rPr>
        <w:t xml:space="preserve"> и </w:t>
      </w:r>
      <w:hyperlink w:history="0" w:anchor="P4097" w:tooltip="1.1. Повторное в течение года совершение административного правонарушения, предусмотренного частью 1 настоящей статьи, -">
        <w:r>
          <w:rPr>
            <w:sz w:val="24"/>
            <w:color w:val="0000ff"/>
          </w:rPr>
          <w:t xml:space="preserve">1.1 статьи 11.7</w:t>
        </w:r>
      </w:hyperlink>
      <w:r>
        <w:rPr>
          <w:sz w:val="24"/>
        </w:rPr>
        <w:t xml:space="preserve">, </w:t>
      </w:r>
      <w:hyperlink w:history="0" w:anchor="P4123" w:tooltip="Статья 11.8. Нарушение правил эксплуатации судов, а также управление судном лицом, не имеющим права управления">
        <w:r>
          <w:rPr>
            <w:sz w:val="24"/>
            <w:color w:val="0000ff"/>
          </w:rPr>
          <w:t xml:space="preserve">статьями 11.8</w:t>
        </w:r>
      </w:hyperlink>
      <w:r>
        <w:rPr>
          <w:sz w:val="24"/>
        </w:rPr>
        <w:t xml:space="preserve">, </w:t>
      </w:r>
      <w:hyperlink w:history="0" w:anchor="P4150" w:tooltip="Статья 11.9. Управление судном судоводителем или иным лицом, находящимися в состоянии опьянения">
        <w:r>
          <w:rPr>
            <w:sz w:val="24"/>
            <w:color w:val="0000ff"/>
          </w:rPr>
          <w:t xml:space="preserve">11.9</w:t>
        </w:r>
      </w:hyperlink>
      <w:r>
        <w:rPr>
          <w:sz w:val="24"/>
        </w:rPr>
        <w:t xml:space="preserve"> - </w:t>
      </w:r>
      <w:hyperlink w:history="0" w:anchor="P4165" w:tooltip="Статья 11.11. Нарушение правил погрузки и разгрузки судов">
        <w:r>
          <w:rPr>
            <w:sz w:val="24"/>
            <w:color w:val="0000ff"/>
          </w:rPr>
          <w:t xml:space="preserve">11.11</w:t>
        </w:r>
      </w:hyperlink>
      <w:r>
        <w:rPr>
          <w:sz w:val="24"/>
        </w:rPr>
        <w:t xml:space="preserve">, </w:t>
      </w:r>
      <w:hyperlink w:history="0" w:anchor="P4319" w:tooltip="2. Выбрасывание мусора или иных предметов на железнодорожные пути и платформы либо за борт судна морского или внутреннего водного транспорта -">
        <w:r>
          <w:rPr>
            <w:sz w:val="24"/>
            <w:color w:val="0000ff"/>
          </w:rPr>
          <w:t xml:space="preserve">частью 2 статьи 11.17</w:t>
        </w:r>
      </w:hyperlink>
      <w:r>
        <w:rPr>
          <w:sz w:val="24"/>
        </w:rPr>
        <w:t xml:space="preserve"> настоящего Кодекса.</w:t>
      </w:r>
    </w:p>
    <w:p>
      <w:pPr>
        <w:pStyle w:val="0"/>
        <w:jc w:val="both"/>
      </w:pPr>
      <w:r>
        <w:rPr>
          <w:sz w:val="24"/>
        </w:rPr>
        <w:t xml:space="preserve">(в ред. Федеральных законов от 23.07.2013 </w:t>
      </w:r>
      <w:hyperlink w:history="0" r:id="rId6666"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201-ФЗ</w:t>
        </w:r>
      </w:hyperlink>
      <w:r>
        <w:rPr>
          <w:sz w:val="24"/>
        </w:rPr>
        <w:t xml:space="preserve">, от 14.10.2014 </w:t>
      </w:r>
      <w:hyperlink w:history="0" r:id="rId666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12.11.2018 </w:t>
      </w:r>
      <w:hyperlink w:history="0" r:id="rId6668" w:tooltip="Федеральный закон от 12.11.2018 N 407-ФЗ &quot;О внесении изменений в Кодекс Российской Федерации об административных правонарушениях&quot; {КонсультантПлюс}">
        <w:r>
          <w:rPr>
            <w:sz w:val="24"/>
            <w:color w:val="0000ff"/>
          </w:rPr>
          <w:t xml:space="preserve">N 407-ФЗ</w:t>
        </w:r>
      </w:hyperlink>
      <w:r>
        <w:rPr>
          <w:sz w:val="24"/>
        </w:rPr>
        <w:t xml:space="preserve">, от 26.07.2019 </w:t>
      </w:r>
      <w:hyperlink w:history="0" r:id="rId6669" w:tooltip="Федеральный закон от 26.07.2019 N 217-ФЗ &quot;О внесении изменений в Кодекс Российской Федерации об административных правонарушениях&quot; {КонсультантПлюс}">
        <w:r>
          <w:rPr>
            <w:sz w:val="24"/>
            <w:color w:val="0000ff"/>
          </w:rPr>
          <w:t xml:space="preserve">N 217-ФЗ</w:t>
        </w:r>
      </w:hyperlink>
      <w:r>
        <w:rPr>
          <w:sz w:val="24"/>
        </w:rPr>
        <w:t xml:space="preserve">, от 27.12.2019 </w:t>
      </w:r>
      <w:hyperlink w:history="0" r:id="rId6670" w:tooltip="Федеральный закон от 27.12.2019 N 504-ФЗ &quot;О внесении изменений в Кодекс Российской Федерации об административных правонарушениях&quot; {КонсультантПлюс}">
        <w:r>
          <w:rPr>
            <w:sz w:val="24"/>
            <w:color w:val="0000ff"/>
          </w:rPr>
          <w:t xml:space="preserve">N 504-ФЗ</w:t>
        </w:r>
      </w:hyperlink>
      <w:r>
        <w:rPr>
          <w:sz w:val="24"/>
        </w:rPr>
        <w:t xml:space="preserve">, от 11.06.2021 </w:t>
      </w:r>
      <w:hyperlink w:history="0" r:id="rId6671" w:tooltip="Федеральный закон от 11.06.2021 N 202-ФЗ &quot;О внесении изменений в статью 23.27 Кодекса Российской Федерации об административных правонарушениях&quot; {КонсультантПлюс}">
        <w:r>
          <w:rPr>
            <w:sz w:val="24"/>
            <w:color w:val="0000ff"/>
          </w:rPr>
          <w:t xml:space="preserve">N 202-ФЗ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1673" w:tooltip="1. Федеральный орган исполнительной власти, осуществляющий федеральный государственный контроль (надзор) в области рыболовства и сохранения водных биологических ресурсов, рассматривает дела об административных правонарушениях, предусмотренных частью 2 статьи 7.2 (об уничтожении или о повреждении знаков, устанавливаемых пользователями животным миром, федеральным органом исполнительной власти, осуществляющим федеральный государственный контроль (надзор) в области рыболовства и сохранения водных биологическ...">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федеральный государственный контроль (надзор) в области рыболовства и сохранения водных биологических ресурсов, его заместители;</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федеральный государственный контроль (надзор) в области рыболовства и сохранения водных биологических ресурсов, их заместители;</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федеральный государственный контроль (надзор) в области рыболовства и сохранения водных биологических ресурсов, их заместители;</w:t>
      </w:r>
    </w:p>
    <w:p>
      <w:pPr>
        <w:pStyle w:val="0"/>
        <w:spacing w:before="240" w:lineRule="auto"/>
        <w:ind w:firstLine="540"/>
        <w:jc w:val="both"/>
      </w:pPr>
      <w:r>
        <w:rPr>
          <w:sz w:val="24"/>
        </w:rPr>
        <w:t xml:space="preserve">4) начальники отделов, заместители начальников отделов, главные и старшие государственные инспектора территориальных органов федерального органа исполнительной власти, осуществляющего федеральный государственный контроль (надзор) в области рыболовства и сохранения водных биологических ресурсов.</w:t>
      </w:r>
    </w:p>
    <w:p>
      <w:pPr>
        <w:pStyle w:val="0"/>
        <w:jc w:val="both"/>
      </w:pPr>
      <w:r>
        <w:rPr>
          <w:sz w:val="24"/>
        </w:rPr>
        <w:t xml:space="preserve">(часть 2 в ред. Федерального </w:t>
      </w:r>
      <w:hyperlink w:history="0" r:id="rId667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23.28. Федеральный орган исполнительной власти в области гидрометеорологии и смежных с ней областях</w:t>
      </w:r>
    </w:p>
    <w:p>
      <w:pPr>
        <w:pStyle w:val="0"/>
        <w:jc w:val="both"/>
      </w:pPr>
      <w:r>
        <w:rPr>
          <w:sz w:val="24"/>
        </w:rPr>
        <w:t xml:space="preserve">(в ред. Федерального </w:t>
      </w:r>
      <w:hyperlink w:history="0" r:id="rId667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bookmarkStart w:id="11685" w:name="P11685"/>
    <w:bookmarkEnd w:id="11685"/>
    <w:p>
      <w:pPr>
        <w:pStyle w:val="0"/>
        <w:ind w:firstLine="540"/>
        <w:jc w:val="both"/>
      </w:pPr>
      <w:r>
        <w:rPr>
          <w:sz w:val="24"/>
        </w:rPr>
        <w:t xml:space="preserve">1. Федеральный орган исполнительной власти в области гидрометеорологии и смежных с ней областях рассматривает дела об административных правонарушениях, предусмотренных </w:t>
      </w:r>
      <w:hyperlink w:history="0" w:anchor="P2144" w:tooltip="3. Уничтожение, повреждение или снос пунктов государственных геодезических сетей, пунктов геодезических сетей специального назначения либо стационарных пунктов наблюдений за состоянием окружающей среды и ее загрязнением, входящих в государственную наблюдательную сеть, либо нарушение режима охранной зоны стационарных пунктов наблюдений за состоянием окружающей среды и ее загрязнением -">
        <w:r>
          <w:rPr>
            <w:sz w:val="24"/>
            <w:color w:val="0000ff"/>
          </w:rPr>
          <w:t xml:space="preserve">частями 3</w:t>
        </w:r>
      </w:hyperlink>
      <w:r>
        <w:rPr>
          <w:sz w:val="24"/>
        </w:rPr>
        <w:t xml:space="preserve"> и </w:t>
      </w:r>
      <w:hyperlink w:history="0" w:anchor="P2147" w:tooltip="4. Неуведомление собственником, владельцем или пользователем земельного участка, здания либо сооружения, на которых размещены пункты, перечисленные в части 3 настоящей статьи, федерального органа исполнительной власти по геодезии и картографии, гидрометеорологии и смежным с ней областям или его территориального (регионального) органа об уничтожении, о повреждении или о сносе этих пунктов, а равно отказ в предоставлении возможности подъезда (подхода) к этим пунктам для проведения на них наблюдений и иных ...">
        <w:r>
          <w:rPr>
            <w:sz w:val="24"/>
            <w:color w:val="0000ff"/>
          </w:rPr>
          <w:t xml:space="preserve">4 статьи 7.2</w:t>
        </w:r>
      </w:hyperlink>
      <w:r>
        <w:rPr>
          <w:sz w:val="24"/>
        </w:rPr>
        <w:t xml:space="preserve"> (об уничтожении и о повреждении стационарных пунктов наблюдений за состоянием окружающей среды и ее загрязнением, входящих в государственную наблюдательную сеть, а равно о нарушениях режима их охранных зон), </w:t>
      </w:r>
      <w:hyperlink w:history="0" w:anchor="P2761" w:tooltip="Статья 8.5. Сокрытие или искажение экологической информации">
        <w:r>
          <w:rPr>
            <w:sz w:val="24"/>
            <w:color w:val="0000ff"/>
          </w:rPr>
          <w:t xml:space="preserve">статьями 8.5</w:t>
        </w:r>
      </w:hyperlink>
      <w:r>
        <w:rPr>
          <w:sz w:val="24"/>
        </w:rPr>
        <w:t xml:space="preserve">, </w:t>
      </w:r>
      <w:hyperlink w:history="0" w:anchor="P3259" w:tooltip="Статья 8.40. Нарушение требований при осуществлении работ в области гидрометеорологии, мониторинга состояния и загрязнения окружающей среды и активных воздействий на метеорологические и другие геофизические процессы">
        <w:r>
          <w:rPr>
            <w:sz w:val="24"/>
            <w:color w:val="0000ff"/>
          </w:rPr>
          <w:t xml:space="preserve">8.40</w:t>
        </w:r>
      </w:hyperlink>
      <w:r>
        <w:rPr>
          <w:sz w:val="24"/>
        </w:rPr>
        <w:t xml:space="preserve">, </w:t>
      </w:r>
      <w:hyperlink w:history="0" w:anchor="P3304" w:tooltip="Статья 8.43. Нарушение требований к осуществлению деятельности в Антарктике и условий ее осуществления">
        <w:r>
          <w:rPr>
            <w:sz w:val="24"/>
            <w:color w:val="0000ff"/>
          </w:rPr>
          <w:t xml:space="preserve">8.43</w:t>
        </w:r>
      </w:hyperlink>
      <w:r>
        <w:rPr>
          <w:sz w:val="24"/>
        </w:rPr>
        <w:t xml:space="preserve"> настоящего Кодекса.</w:t>
      </w:r>
    </w:p>
    <w:p>
      <w:pPr>
        <w:pStyle w:val="0"/>
        <w:jc w:val="both"/>
      </w:pPr>
      <w:r>
        <w:rPr>
          <w:sz w:val="24"/>
        </w:rPr>
        <w:t xml:space="preserve">(в ред. Федеральных законов от 02.07.2005 </w:t>
      </w:r>
      <w:hyperlink w:history="0" r:id="rId6674" w:tooltip="Федеральный закон от 02.07.2005 N 80-ФЗ (ред. от 09.11.2024) &quot;О внесении изменений в Федеральный закон &quot;О лицензировании отдельных видов деятельности&quot;, Федеральный закон &quot;О защите прав юридических лиц и индивидуальных предпринимателей при проведении государственного контроля (надзора)&quot; и Кодекс Российской Федерации об административных правонарушениях&quot; {КонсультантПлюс}">
        <w:r>
          <w:rPr>
            <w:sz w:val="24"/>
            <w:color w:val="0000ff"/>
          </w:rPr>
          <w:t xml:space="preserve">N 80-ФЗ</w:t>
        </w:r>
      </w:hyperlink>
      <w:r>
        <w:rPr>
          <w:sz w:val="24"/>
        </w:rPr>
        <w:t xml:space="preserve">, от 30.12.2008 </w:t>
      </w:r>
      <w:hyperlink w:history="0" r:id="rId6675" w:tooltip="Федеральный закон от 30.12.2008 N 309-ФЗ (ред. от 29.07.2017) &quot;О внесении изменений в статью 16 Федерального закона &quot;Об охране окружающей среды&quot; и отдельные законодательные акты Российской Федерации&quot; {КонсультантПлюс}">
        <w:r>
          <w:rPr>
            <w:sz w:val="24"/>
            <w:color w:val="0000ff"/>
          </w:rPr>
          <w:t xml:space="preserve">N 309-ФЗ</w:t>
        </w:r>
      </w:hyperlink>
      <w:r>
        <w:rPr>
          <w:sz w:val="24"/>
        </w:rPr>
        <w:t xml:space="preserve">, от 28.12.2009 </w:t>
      </w:r>
      <w:hyperlink w:history="0" r:id="rId6676"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05.06.2012 </w:t>
      </w:r>
      <w:hyperlink w:history="0" r:id="rId6677" w:tooltip="Федеральный закон от 05.06.2012 N 51-ФЗ &quot;О внесении изменений в отдельные законодательные акты Российской Федерации в связи с принятием Федерального закона &quot;О регулировании деятельности российских граждан и российских юридических лиц в Антарктике&quot; {КонсультантПлюс}">
        <w:r>
          <w:rPr>
            <w:sz w:val="24"/>
            <w:color w:val="0000ff"/>
          </w:rPr>
          <w:t xml:space="preserve">N 51-ФЗ</w:t>
        </w:r>
      </w:hyperlink>
      <w:r>
        <w:rPr>
          <w:sz w:val="24"/>
        </w:rPr>
        <w:t xml:space="preserve">, от 14.10.2014 </w:t>
      </w:r>
      <w:hyperlink w:history="0" r:id="rId667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1685" w:tooltip="1. Федеральный орган исполнительной власти в области гидрометеорологии и смежных с ней областях рассматривает дела об административных правонарушениях, предусмотренных частями 3 и 4 статьи 7.2 (об уничтожении и о повреждении стационарных пунктов наблюдений за состоянием окружающей среды и ее загрязнением, входящих в государственную наблюдательную сеть, а равно о нарушениях режима их охранных зон), статьями 8.5, 8.40, 8.43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в области гидрометеорологии и смежных с ней областях, его заместители;</w:t>
      </w:r>
    </w:p>
    <w:p>
      <w:pPr>
        <w:pStyle w:val="0"/>
        <w:spacing w:before="240" w:lineRule="auto"/>
        <w:ind w:firstLine="540"/>
        <w:jc w:val="both"/>
      </w:pPr>
      <w:r>
        <w:rPr>
          <w:sz w:val="24"/>
        </w:rPr>
        <w:t xml:space="preserve">2) руководители территориальных органов указанного федерального органа исполнительной власти, их заместители.</w:t>
      </w:r>
    </w:p>
    <w:p>
      <w:pPr>
        <w:pStyle w:val="0"/>
        <w:jc w:val="both"/>
      </w:pPr>
      <w:r>
        <w:rPr>
          <w:sz w:val="24"/>
        </w:rPr>
        <w:t xml:space="preserve">(часть 2 в ред. Федерального </w:t>
      </w:r>
      <w:hyperlink w:history="0" r:id="rId667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23.29. Органы, осуществляющие государственный экологический надзор</w:t>
      </w:r>
    </w:p>
    <w:p>
      <w:pPr>
        <w:pStyle w:val="0"/>
        <w:jc w:val="both"/>
      </w:pPr>
      <w:r>
        <w:rPr>
          <w:sz w:val="24"/>
        </w:rPr>
        <w:t xml:space="preserve">(в ред. Федерального </w:t>
      </w:r>
      <w:hyperlink w:history="0" r:id="rId668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bookmarkStart w:id="11695" w:name="P11695"/>
    <w:bookmarkEnd w:id="11695"/>
    <w:p>
      <w:pPr>
        <w:pStyle w:val="0"/>
        <w:ind w:firstLine="540"/>
        <w:jc w:val="both"/>
      </w:pPr>
      <w:r>
        <w:rPr>
          <w:sz w:val="24"/>
        </w:rPr>
        <w:t xml:space="preserve">1. Органы, осуществляющие государственный экологический надзор, рассматривают дела об административных правонарушениях, предусмотренных </w:t>
      </w:r>
      <w:hyperlink w:history="0" w:anchor="P2140"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r>
          <w:rPr>
            <w:sz w:val="24"/>
            <w:color w:val="0000ff"/>
          </w:rPr>
          <w:t xml:space="preserve">частью 2 статьи 7.2</w:t>
        </w:r>
      </w:hyperlink>
      <w:r>
        <w:rPr>
          <w:sz w:val="24"/>
        </w:rPr>
        <w:t xml:space="preserve"> (об уничтожении и о повреждении знаков особо охраняемых природных территорий, а также знаков, устанавливаемых пользователями животным миром или органами, осуществляющими федеральный государственный надзор в области охраны, воспроизводства и использования объектов животного мира и среды их обитания, зданий и других сооружений, принадлежащих указанным пользователям и органам), </w:t>
      </w:r>
      <w:hyperlink w:history="0" w:anchor="P2178" w:tooltip="Статья 7.6. Самовольное занятие водного объекта или пользование им с нарушением установленных условий">
        <w:r>
          <w:rPr>
            <w:sz w:val="24"/>
            <w:color w:val="0000ff"/>
          </w:rPr>
          <w:t xml:space="preserve">статьей 7.6</w:t>
        </w:r>
      </w:hyperlink>
      <w:r>
        <w:rPr>
          <w:sz w:val="24"/>
        </w:rPr>
        <w:t xml:space="preserve">, </w:t>
      </w:r>
      <w:hyperlink w:history="0" w:anchor="P2215" w:tooltip="1. Пользование объектами животного мира или водными биологическими ресурсами без разрешения, если разрешение обязательно, либо с нарушением условий, предусмотренных разрешением, а равно самовольная уступка права пользования объектами животного мира или права на добычу (вылов) водных биологических ресурсов, за исключением случаев, предусмотренных частью 2 настоящей статьи и частью 2 статьи 8.17 настоящего Кодекса, -">
        <w:r>
          <w:rPr>
            <w:sz w:val="24"/>
            <w:color w:val="0000ff"/>
          </w:rPr>
          <w:t xml:space="preserve">частью 1 статьи 7.11</w:t>
        </w:r>
      </w:hyperlink>
      <w:r>
        <w:rPr>
          <w:sz w:val="24"/>
        </w:rPr>
        <w:t xml:space="preserve">, </w:t>
      </w:r>
      <w:hyperlink w:history="0" w:anchor="P2646" w:tooltip="Статья 8.1. Несоблюдение экологических требований при осуществлении градостроительной деятельности и эксплуатации предприятий, сооружений или иных объектов">
        <w:r>
          <w:rPr>
            <w:sz w:val="24"/>
            <w:color w:val="0000ff"/>
          </w:rPr>
          <w:t xml:space="preserve">статьями 8.1</w:t>
        </w:r>
      </w:hyperlink>
      <w:r>
        <w:rPr>
          <w:sz w:val="24"/>
        </w:rPr>
        <w:t xml:space="preserve">, </w:t>
      </w:r>
      <w:hyperlink w:history="0" w:anchor="P2654" w:tooltip="Статья 8.2. Несоблюдение требований в области охраны окружающей среды при обращении с отходами производства и потребления">
        <w:r>
          <w:rPr>
            <w:sz w:val="24"/>
            <w:color w:val="0000ff"/>
          </w:rPr>
          <w:t xml:space="preserve">8.2</w:t>
        </w:r>
      </w:hyperlink>
      <w:r>
        <w:rPr>
          <w:sz w:val="24"/>
        </w:rPr>
        <w:t xml:space="preserve">, </w:t>
      </w:r>
      <w:hyperlink w:history="0" w:anchor="P2705" w:tooltip="Статья 8.2.1. Несоблюдение требований в области охраны окружающей среды при обращении с веществами, разрушающими озоновый слой">
        <w:r>
          <w:rPr>
            <w:sz w:val="24"/>
            <w:color w:val="0000ff"/>
          </w:rPr>
          <w:t xml:space="preserve">8.2.1</w:t>
        </w:r>
      </w:hyperlink>
      <w:r>
        <w:rPr>
          <w:sz w:val="24"/>
        </w:rPr>
        <w:t xml:space="preserve">, </w:t>
      </w:r>
      <w:hyperlink w:history="0" w:anchor="P2714" w:tooltip="Статья 8.2.2.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w:r>
          <w:rPr>
            <w:sz w:val="24"/>
            <w:color w:val="0000ff"/>
          </w:rPr>
          <w:t xml:space="preserve">8.2.2</w:t>
        </w:r>
      </w:hyperlink>
      <w:r>
        <w:rPr>
          <w:sz w:val="24"/>
        </w:rPr>
        <w:t xml:space="preserve">, </w:t>
      </w:r>
      <w:hyperlink w:history="0" w:anchor="P2725" w:tooltip="Статья 8.2.3. Несоблюдение требований в области охраны окружающей среды при обращении с отходами животноводства">
        <w:r>
          <w:rPr>
            <w:sz w:val="24"/>
            <w:color w:val="0000ff"/>
          </w:rPr>
          <w:t xml:space="preserve">8.2.3</w:t>
        </w:r>
      </w:hyperlink>
      <w:r>
        <w:rPr>
          <w:sz w:val="24"/>
        </w:rPr>
        <w:t xml:space="preserve">, </w:t>
      </w:r>
      <w:hyperlink w:history="0" w:anchor="P2749" w:tooltip="Статья 8.4. Нарушение законодательства об экологической экспертизе">
        <w:r>
          <w:rPr>
            <w:sz w:val="24"/>
            <w:color w:val="0000ff"/>
          </w:rPr>
          <w:t xml:space="preserve">8.4</w:t>
        </w:r>
      </w:hyperlink>
      <w:r>
        <w:rPr>
          <w:sz w:val="24"/>
        </w:rPr>
        <w:t xml:space="preserve">, </w:t>
      </w:r>
      <w:hyperlink w:history="0" w:anchor="P2761" w:tooltip="Статья 8.5. Сокрытие или искажение экологической информации">
        <w:r>
          <w:rPr>
            <w:sz w:val="24"/>
            <w:color w:val="0000ff"/>
          </w:rPr>
          <w:t xml:space="preserve">8.5</w:t>
        </w:r>
      </w:hyperlink>
      <w:r>
        <w:rPr>
          <w:sz w:val="24"/>
        </w:rPr>
        <w:t xml:space="preserve">, </w:t>
      </w:r>
      <w:hyperlink w:history="0" w:anchor="P2770" w:tooltip="Статья 8.5.1. Нарушение порядка представления отчетности о выполнении нормативов утилизации отходов от использования товаров или деклараций о количестве выпущенных в обращение на территории Российской Федерации товаров, упаковки товаров, включенных в перечень товаров, упаковки товаров, подлежащих утилизации после утраты ими потребительских свойств, реализованных для внутреннего потребления на территории Российской Федерации за предыдущий календарный год">
        <w:r>
          <w:rPr>
            <w:sz w:val="24"/>
            <w:color w:val="0000ff"/>
          </w:rPr>
          <w:t xml:space="preserve">8.5.1</w:t>
        </w:r>
      </w:hyperlink>
      <w:r>
        <w:rPr>
          <w:sz w:val="24"/>
        </w:rPr>
        <w:t xml:space="preserve">, </w:t>
      </w:r>
      <w:hyperlink w:history="0" w:anchor="P2790" w:tooltip="Статья 8.5.3. Нарушение порядка представления информации в федеральную государственную информационную систему учета и контроля за обращением с отходами I и II классов опасности либо порядка ее размещения в данной системе">
        <w:r>
          <w:rPr>
            <w:sz w:val="24"/>
            <w:color w:val="0000ff"/>
          </w:rPr>
          <w:t xml:space="preserve">8.5.3</w:t>
        </w:r>
      </w:hyperlink>
      <w:r>
        <w:rPr>
          <w:sz w:val="24"/>
        </w:rPr>
        <w:t xml:space="preserve">, </w:t>
      </w:r>
      <w:hyperlink w:history="0" w:anchor="P2797" w:tooltip="Статья 8.6. Порча земель">
        <w:r>
          <w:rPr>
            <w:sz w:val="24"/>
            <w:color w:val="0000ff"/>
          </w:rPr>
          <w:t xml:space="preserve">статьями 8.6</w:t>
        </w:r>
      </w:hyperlink>
      <w:r>
        <w:rPr>
          <w:sz w:val="24"/>
        </w:rPr>
        <w:t xml:space="preserve"> и </w:t>
      </w:r>
      <w:hyperlink w:history="0" w:anchor="P2809" w:tooltip="Статья 8.7. Невыполнение обязанностей по рекультивации земель, обязательных мероприятий по улучшению земель и охране почв">
        <w:r>
          <w:rPr>
            <w:sz w:val="24"/>
            <w:color w:val="0000ff"/>
          </w:rPr>
          <w:t xml:space="preserve">8.7</w:t>
        </w:r>
      </w:hyperlink>
      <w:r>
        <w:rPr>
          <w:sz w:val="24"/>
        </w:rPr>
        <w:t xml:space="preserve"> (за исключением административных правонарушений, совершенных на землях сельскохозяйственного назначения, оборот которых регулируется Федеральным </w:t>
      </w:r>
      <w:hyperlink w:history="0" r:id="rId6681" w:tooltip="Федеральный закон от 24.07.2002 N 101-ФЗ (ред. от 26.12.2024) &quot;Об обороте земель сельскохозяйственного назначения&quot; {КонсультантПлюс}">
        <w:r>
          <w:rPr>
            <w:sz w:val="24"/>
            <w:color w:val="0000ff"/>
          </w:rPr>
          <w:t xml:space="preserve">законом</w:t>
        </w:r>
      </w:hyperlink>
      <w:r>
        <w:rPr>
          <w:sz w:val="24"/>
        </w:rPr>
        <w:t xml:space="preserve"> от 24 июля 2002 года N 101-ФЗ "Об обороте земель сельскохозяйственного назначения"), </w:t>
      </w:r>
      <w:hyperlink w:history="0" w:anchor="P2868" w:tooltip="Статья 8.12. Нарушение режима использования земельных участков и лесов в водоохранных зонах">
        <w:r>
          <w:rPr>
            <w:sz w:val="24"/>
            <w:color w:val="0000ff"/>
          </w:rPr>
          <w:t xml:space="preserve">статьей 8.12</w:t>
        </w:r>
      </w:hyperlink>
      <w:r>
        <w:rPr>
          <w:sz w:val="24"/>
        </w:rPr>
        <w:t xml:space="preserve"> (в части нарушения порядка отвода земельных участков в водоохранных зонах и прибрежных полосах водных объектов), </w:t>
      </w:r>
      <w:hyperlink w:history="0" w:anchor="P2886" w:tooltip="1. Нарушение водоохранного режима на водосборах водных объектов, которое может повлечь загрязнение указанных объектов или другие вредные явления, -">
        <w:r>
          <w:rPr>
            <w:sz w:val="24"/>
            <w:color w:val="0000ff"/>
          </w:rPr>
          <w:t xml:space="preserve">частями 1</w:t>
        </w:r>
      </w:hyperlink>
      <w:r>
        <w:rPr>
          <w:sz w:val="24"/>
        </w:rPr>
        <w:t xml:space="preserve">, </w:t>
      </w:r>
      <w:hyperlink w:history="0" w:anchor="P2889" w:tooltip="2. Невыполнение или несвоевременное выполнение обязанностей по приведению водных объектов, их водоохранных зон и прибрежных защитных полос в состояние, пригодное для пользования, -">
        <w:r>
          <w:rPr>
            <w:sz w:val="24"/>
            <w:color w:val="0000ff"/>
          </w:rPr>
          <w:t xml:space="preserve">2</w:t>
        </w:r>
      </w:hyperlink>
      <w:r>
        <w:rPr>
          <w:sz w:val="24"/>
        </w:rPr>
        <w:t xml:space="preserve">, </w:t>
      </w:r>
      <w:hyperlink w:history="0" w:anchor="P2897" w:tooltip="4. Нарушение требований к охране водных объектов, которое может повлечь их загрязнение, засорение и (или) истощение, за исключением случаев, предусмотренных статьей 8.45 настоящего Кодекса, -">
        <w:r>
          <w:rPr>
            <w:sz w:val="24"/>
            <w:color w:val="0000ff"/>
          </w:rPr>
          <w:t xml:space="preserve">4 статьи 8.13</w:t>
        </w:r>
      </w:hyperlink>
      <w:r>
        <w:rPr>
          <w:sz w:val="24"/>
        </w:rPr>
        <w:t xml:space="preserve">, </w:t>
      </w:r>
      <w:hyperlink w:history="0" w:anchor="P2908" w:tooltip="1. Нарушение правил водопользования при заборе воды, без изъятия воды и при сбросе сточных вод в водные объекты -">
        <w:r>
          <w:rPr>
            <w:sz w:val="24"/>
            <w:color w:val="0000ff"/>
          </w:rPr>
          <w:t xml:space="preserve">частью 1 статьи 8.14</w:t>
        </w:r>
      </w:hyperlink>
      <w:r>
        <w:rPr>
          <w:sz w:val="24"/>
        </w:rPr>
        <w:t xml:space="preserve">, </w:t>
      </w:r>
      <w:hyperlink w:history="0" w:anchor="P2916" w:tooltip="Статья 8.15. Нарушение правил эксплуатации водохозяйственных или водоохранных сооружений и устройств">
        <w:r>
          <w:rPr>
            <w:sz w:val="24"/>
            <w:color w:val="0000ff"/>
          </w:rPr>
          <w:t xml:space="preserve">статьей 8.15</w:t>
        </w:r>
      </w:hyperlink>
      <w:r>
        <w:rPr>
          <w:sz w:val="24"/>
        </w:rPr>
        <w:t xml:space="preserve">, </w:t>
      </w:r>
      <w:hyperlink w:history="0" w:anchor="P2935" w:tooltip="1. Нарушение требований по безопасному проведению поиска, разведки или разработки минеральных ресурсов, буровых работ, либо условий лицензии на водопользование, на региональное геологическое изучение, поиск, разведку или разработку, либо условий договоров водопользования, решений о предоставлении водного объекта в пользование, а также требований по использованию или охране минеральных ресурсов внутренних морских вод, территориального моря, континентального шельфа и (или) исключительной экономической зоны...">
        <w:r>
          <w:rPr>
            <w:sz w:val="24"/>
            <w:color w:val="0000ff"/>
          </w:rPr>
          <w:t xml:space="preserve">частями 1</w:t>
        </w:r>
      </w:hyperlink>
      <w:r>
        <w:rPr>
          <w:sz w:val="24"/>
        </w:rPr>
        <w:t xml:space="preserve"> и </w:t>
      </w:r>
      <w:hyperlink w:history="0" w:anchor="P2943" w:tooltip="3. Самовольная прокладка или вывод на территорию Российской Федерации подводных кабелей, трубопроводов или туннелей, а равно нарушение правил их прокладки, вывода на территорию Российской Федерации или эксплуатации во внутренних морских водах, в территориальном море, на континентальном шельфе и (или) в исключительной экономической зоне Российской Федерации -">
        <w:r>
          <w:rPr>
            <w:sz w:val="24"/>
            <w:color w:val="0000ff"/>
          </w:rPr>
          <w:t xml:space="preserve">3 статьи 8.17</w:t>
        </w:r>
      </w:hyperlink>
      <w:r>
        <w:rPr>
          <w:sz w:val="24"/>
        </w:rPr>
        <w:t xml:space="preserve">, </w:t>
      </w:r>
      <w:hyperlink w:history="0" w:anchor="P2947"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r>
          <w:rPr>
            <w:sz w:val="24"/>
            <w:color w:val="0000ff"/>
          </w:rPr>
          <w:t xml:space="preserve">статьями 8.18</w:t>
        </w:r>
      </w:hyperlink>
      <w:r>
        <w:rPr>
          <w:sz w:val="24"/>
        </w:rPr>
        <w:t xml:space="preserve">, </w:t>
      </w:r>
      <w:hyperlink w:history="0" w:anchor="P2957" w:tooltip="Статья 8.19. Нарушение правил захоронения отходов и других материалов во внутренних морских водах, в территориальном море, на континентальном шельфе и (или) в исключительной экономической зоне Российской Федерации">
        <w:r>
          <w:rPr>
            <w:sz w:val="24"/>
            <w:color w:val="0000ff"/>
          </w:rPr>
          <w:t xml:space="preserve">8.19</w:t>
        </w:r>
      </w:hyperlink>
      <w:r>
        <w:rPr>
          <w:sz w:val="24"/>
        </w:rPr>
        <w:t xml:space="preserve">, </w:t>
      </w:r>
      <w:hyperlink w:history="0" w:anchor="P2968" w:tooltip="Статья 8.21. Нарушение правил охраны атмосферного воздуха">
        <w:r>
          <w:rPr>
            <w:sz w:val="24"/>
            <w:color w:val="0000ff"/>
          </w:rPr>
          <w:t xml:space="preserve">8.21</w:t>
        </w:r>
      </w:hyperlink>
      <w:r>
        <w:rPr>
          <w:sz w:val="24"/>
        </w:rPr>
        <w:t xml:space="preserve"> -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w:t>
      </w:r>
      <w:hyperlink w:history="0" w:anchor="P3133" w:tooltip="2. Загрязнение лесов сточными водами, химическими, радиоактивными и другими вредными веществами, отходами производства и потребления и (или) иное негативное воздействие на леса, за исключением случаев, предусмотренных частями 3.1 - 3.4 статьи 8.2 настоящего Кодекса, -">
        <w:r>
          <w:rPr>
            <w:sz w:val="24"/>
            <w:color w:val="0000ff"/>
          </w:rPr>
          <w:t xml:space="preserve">частями 2</w:t>
        </w:r>
      </w:hyperlink>
      <w:r>
        <w:rPr>
          <w:sz w:val="24"/>
        </w:rPr>
        <w:t xml:space="preserve"> и </w:t>
      </w:r>
      <w:hyperlink w:history="0" w:anchor="P3137" w:tooltip="3. Действия (бездействие), предусмотренные частью 2 настоящей статьи, совершенные в защитных лесах, на особо защитных участках лесов, в лесопарковом зеленом поясе, -">
        <w:r>
          <w:rPr>
            <w:sz w:val="24"/>
            <w:color w:val="0000ff"/>
          </w:rPr>
          <w:t xml:space="preserve">3 статьи 8.31</w:t>
        </w:r>
      </w:hyperlink>
      <w:r>
        <w:rPr>
          <w:sz w:val="24"/>
        </w:rPr>
        <w:t xml:space="preserve">, </w:t>
      </w:r>
      <w:hyperlink w:history="0" w:anchor="P3190" w:tooltip="Статья 8.33. Нарушение правил охраны среды обитания или путей миграции объектов животного мира и водных биологических ресурсов">
        <w:r>
          <w:rPr>
            <w:sz w:val="24"/>
            <w:color w:val="0000ff"/>
          </w:rPr>
          <w:t xml:space="preserve">статьями 8.33</w:t>
        </w:r>
      </w:hyperlink>
      <w:r>
        <w:rPr>
          <w:sz w:val="24"/>
        </w:rPr>
        <w:t xml:space="preserve"> - </w:t>
      </w:r>
      <w:hyperlink w:history="0" w:anchor="P3211" w:tooltip="Статья 8.36. Нарушение правил переселения, акклиматизации или гибридизации объектов животного мира и водных биологических ресурсов">
        <w:r>
          <w:rPr>
            <w:sz w:val="24"/>
            <w:color w:val="0000ff"/>
          </w:rPr>
          <w:t xml:space="preserve">8.36</w:t>
        </w:r>
      </w:hyperlink>
      <w:r>
        <w:rPr>
          <w:sz w:val="24"/>
        </w:rPr>
        <w:t xml:space="preserve">, </w:t>
      </w:r>
      <w:hyperlink w:history="0" w:anchor="P3239" w:tooltip="3. Нарушение правил, регламентирующих виды пользования животным миром, за исключением охоты и рыболовства (включая добычу водных беспозвоночных и морских млекопитающих), установленных федеральными законами и иными нормативными правовыми актами Российской Федерации, -">
        <w:r>
          <w:rPr>
            <w:sz w:val="24"/>
            <w:color w:val="0000ff"/>
          </w:rPr>
          <w:t xml:space="preserve">частью 3 статьи 8.37</w:t>
        </w:r>
      </w:hyperlink>
      <w:r>
        <w:rPr>
          <w:sz w:val="24"/>
        </w:rPr>
        <w:t xml:space="preserve">, </w:t>
      </w:r>
      <w:hyperlink w:history="0" w:anchor="P3252" w:tooltip="Статья 8.39. Нарушение правил охраны и использования природных ресурсов на особо охраняемых природных территориях">
        <w:r>
          <w:rPr>
            <w:sz w:val="24"/>
            <w:color w:val="0000ff"/>
          </w:rPr>
          <w:t xml:space="preserve">статьями 8.39</w:t>
        </w:r>
      </w:hyperlink>
      <w:r>
        <w:rPr>
          <w:sz w:val="24"/>
        </w:rPr>
        <w:t xml:space="preserve">, </w:t>
      </w:r>
      <w:hyperlink w:history="0" w:anchor="P3273" w:tooltip="Статья 8.41. Невнесение в установленные сроки платы за негативное воздействие на окружающую среду">
        <w:r>
          <w:rPr>
            <w:sz w:val="24"/>
            <w:color w:val="0000ff"/>
          </w:rPr>
          <w:t xml:space="preserve">8.41</w:t>
        </w:r>
      </w:hyperlink>
      <w:r>
        <w:rPr>
          <w:sz w:val="24"/>
        </w:rPr>
        <w:t xml:space="preserve">, </w:t>
      </w:r>
      <w:hyperlink w:history="0" w:anchor="P3281" w:tooltip="Статья 8.41.1. Неуплата в установленные сроки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w:r>
          <w:rPr>
            <w:sz w:val="24"/>
            <w:color w:val="0000ff"/>
          </w:rPr>
          <w:t xml:space="preserve">8.41.1</w:t>
        </w:r>
      </w:hyperlink>
      <w:r>
        <w:rPr>
          <w:sz w:val="24"/>
        </w:rPr>
        <w:t xml:space="preserve">, </w:t>
      </w:r>
      <w:hyperlink w:history="0" w:anchor="P3342" w:tooltip="Статья 8.46. Невыполнение или несвоевременное выполнение обязанности по подаче заявки на постановку на государственный учет объектов, оказывающих негативное воздействие на окружающую среду, представлению сведений для актуализации учетных сведений">
        <w:r>
          <w:rPr>
            <w:sz w:val="24"/>
            <w:color w:val="0000ff"/>
          </w:rPr>
          <w:t xml:space="preserve">8.46</w:t>
        </w:r>
      </w:hyperlink>
      <w:r>
        <w:rPr>
          <w:sz w:val="24"/>
        </w:rPr>
        <w:t xml:space="preserve">, </w:t>
      </w:r>
      <w:hyperlink w:history="0" w:anchor="P3350" w:tooltip="Статья 8.47. Осуществление хозяйственной и (или) иной деятельности без комплексного экологического разрешения">
        <w:r>
          <w:rPr>
            <w:sz w:val="24"/>
            <w:color w:val="0000ff"/>
          </w:rPr>
          <w:t xml:space="preserve">8.47</w:t>
        </w:r>
      </w:hyperlink>
      <w:r>
        <w:rPr>
          <w:sz w:val="24"/>
        </w:rPr>
        <w:t xml:space="preserve">, </w:t>
      </w:r>
      <w:hyperlink w:history="0" w:anchor="P3376" w:tooltip="Статья 8.50. Нарушение требований по предупреждению и ликвидации разливов нефти и нефтепродуктов">
        <w:r>
          <w:rPr>
            <w:sz w:val="24"/>
            <w:color w:val="0000ff"/>
          </w:rPr>
          <w:t xml:space="preserve">8.50</w:t>
        </w:r>
      </w:hyperlink>
      <w:r>
        <w:rPr>
          <w:sz w:val="24"/>
        </w:rPr>
        <w:t xml:space="preserve">, </w:t>
      </w:r>
      <w:hyperlink w:history="0" w:anchor="P3389" w:tooltip="Статья 8.51. Нарушение законодательства в области охраны окружающей среды">
        <w:r>
          <w:rPr>
            <w:sz w:val="24"/>
            <w:color w:val="0000ff"/>
          </w:rPr>
          <w:t xml:space="preserve">8.51</w:t>
        </w:r>
      </w:hyperlink>
      <w:r>
        <w:rPr>
          <w:sz w:val="24"/>
        </w:rPr>
        <w:t xml:space="preserve">, </w:t>
      </w:r>
      <w:hyperlink w:history="0" w:anchor="P3434" w:tooltip="Статья 8.55. Нарушение требований в области охраны окружающей среды при эксплуатации и выводе из эксплуатации (консервации или ликвидации) отдельных производственных объектов">
        <w:r>
          <w:rPr>
            <w:sz w:val="24"/>
            <w:color w:val="0000ff"/>
          </w:rPr>
          <w:t xml:space="preserve">8.55</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9735" w:tooltip="38. Невыполнение в установленный срок предписания органа, осуществляющего государственный экологический надзор, об устранении нарушений законодательства, за исключением случаев, предусмотренных частью 40 настоящей статьи, -">
        <w:r>
          <w:rPr>
            <w:sz w:val="24"/>
            <w:color w:val="0000ff"/>
          </w:rPr>
          <w:t xml:space="preserve">частями 38</w:t>
        </w:r>
      </w:hyperlink>
      <w:r>
        <w:rPr>
          <w:sz w:val="24"/>
        </w:rPr>
        <w:t xml:space="preserve"> - </w:t>
      </w:r>
      <w:hyperlink w:history="0" w:anchor="P9745" w:tooltip="41. Повторное в течение года совершение административного правонарушения, предусмотренного частью 40 настоящей статьи, -">
        <w:r>
          <w:rPr>
            <w:sz w:val="24"/>
            <w:color w:val="0000ff"/>
          </w:rPr>
          <w:t xml:space="preserve">41 статьи 19.5</w:t>
        </w:r>
      </w:hyperlink>
      <w:r>
        <w:rPr>
          <w:sz w:val="24"/>
        </w:rPr>
        <w:t xml:space="preserve">, </w:t>
      </w:r>
      <w:hyperlink w:history="0" w:anchor="P10041" w:tooltip="Статья 19.7.16. Непредставление или несвоевременное представление отчета о выбросах парниковых газов либо представление в указанном отчете заведомо недостоверной информации">
        <w:r>
          <w:rPr>
            <w:sz w:val="24"/>
            <w:color w:val="0000ff"/>
          </w:rPr>
          <w:t xml:space="preserve">статьей 19.7.16</w:t>
        </w:r>
      </w:hyperlink>
      <w:r>
        <w:rPr>
          <w:sz w:val="24"/>
        </w:rPr>
        <w:t xml:space="preserve"> настоящего Кодекса.</w:t>
      </w:r>
    </w:p>
    <w:p>
      <w:pPr>
        <w:pStyle w:val="0"/>
        <w:jc w:val="both"/>
      </w:pPr>
      <w:r>
        <w:rPr>
          <w:sz w:val="24"/>
        </w:rPr>
        <w:t xml:space="preserve">(в ред. Федеральных законов от 26.12.2005 </w:t>
      </w:r>
      <w:hyperlink w:history="0" r:id="rId6682" w:tooltip="Федеральный закон от 26.12.2005 N 183-ФЗ &quot;О внесении изменений в Кодекс Российской Федерации об административных правонарушениях&quot; {КонсультантПлюс}">
        <w:r>
          <w:rPr>
            <w:sz w:val="24"/>
            <w:color w:val="0000ff"/>
          </w:rPr>
          <w:t xml:space="preserve">N 183-ФЗ</w:t>
        </w:r>
      </w:hyperlink>
      <w:r>
        <w:rPr>
          <w:sz w:val="24"/>
        </w:rPr>
        <w:t xml:space="preserve">, от 31.12.2005 </w:t>
      </w:r>
      <w:hyperlink w:history="0" r:id="rId6683" w:tooltip="Федеральный закон от 31.12.2005 N 199-ФЗ (ред. от 20.03.2025) &quot;О внесении изменений в отдельные законодательные акты Российской Федерации в связи с совершенствованием разграничения полномочий&quot; {КонсультантПлюс}">
        <w:r>
          <w:rPr>
            <w:sz w:val="24"/>
            <w:color w:val="0000ff"/>
          </w:rPr>
          <w:t xml:space="preserve">N 199-ФЗ</w:t>
        </w:r>
      </w:hyperlink>
      <w:r>
        <w:rPr>
          <w:sz w:val="24"/>
        </w:rPr>
        <w:t xml:space="preserve">, от 28.12.2009 </w:t>
      </w:r>
      <w:hyperlink w:history="0" r:id="rId668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23.07.2013 </w:t>
      </w:r>
      <w:hyperlink w:history="0" r:id="rId6685"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201-ФЗ</w:t>
        </w:r>
      </w:hyperlink>
      <w:r>
        <w:rPr>
          <w:sz w:val="24"/>
        </w:rPr>
        <w:t xml:space="preserve">, от 21.07.2014 </w:t>
      </w:r>
      <w:hyperlink w:history="0" r:id="rId6686" w:tooltip="Федеральный закон от 21.07.2014 N 219-ФЗ (ред. от 08.08.2024) &quot;О внесении изменений в Федеральный закон &quot;Об охране окружающей среды&quot; и отдельные законодательные акты Российской Федерации&quot; (с изм. и доп., вступ. в силу с 01.09.2024) {КонсультантПлюс}">
        <w:r>
          <w:rPr>
            <w:sz w:val="24"/>
            <w:color w:val="0000ff"/>
          </w:rPr>
          <w:t xml:space="preserve">N 219-ФЗ</w:t>
        </w:r>
      </w:hyperlink>
      <w:r>
        <w:rPr>
          <w:sz w:val="24"/>
        </w:rPr>
        <w:t xml:space="preserve">, от 14.10.2014 </w:t>
      </w:r>
      <w:hyperlink w:history="0" r:id="rId668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08.03.2015 </w:t>
      </w:r>
      <w:hyperlink w:history="0" r:id="rId6688"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N 46-ФЗ</w:t>
        </w:r>
      </w:hyperlink>
      <w:r>
        <w:rPr>
          <w:sz w:val="24"/>
        </w:rPr>
        <w:t xml:space="preserve">, от 01.07.2017 </w:t>
      </w:r>
      <w:hyperlink w:history="0" r:id="rId6689" w:tooltip="Федеральный закон от 01.07.2017 N 150-ФЗ &quot;О внесении изменений в Кодекс Российской Федерации об административных правонарушениях в части уточнения полномочий федеральных органов исполнительной власти, осуществляющих государственный земельный надзор&quot; {КонсультантПлюс}">
        <w:r>
          <w:rPr>
            <w:sz w:val="24"/>
            <w:color w:val="0000ff"/>
          </w:rPr>
          <w:t xml:space="preserve">N 150-ФЗ</w:t>
        </w:r>
      </w:hyperlink>
      <w:r>
        <w:rPr>
          <w:sz w:val="24"/>
        </w:rPr>
        <w:t xml:space="preserve">, от 17.06.2019 </w:t>
      </w:r>
      <w:hyperlink w:history="0" r:id="rId6690"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 от 21.12.2021 </w:t>
      </w:r>
      <w:hyperlink w:history="0" r:id="rId6691" w:tooltip="Федеральный закон от 21.12.2021 N 419-ФЗ &quot;О внесении изменений в Кодекс Российской Федерации об административных правонарушениях&quot; {КонсультантПлюс}">
        <w:r>
          <w:rPr>
            <w:sz w:val="24"/>
            <w:color w:val="0000ff"/>
          </w:rPr>
          <w:t xml:space="preserve">N 419-ФЗ</w:t>
        </w:r>
      </w:hyperlink>
      <w:r>
        <w:rPr>
          <w:sz w:val="24"/>
        </w:rPr>
        <w:t xml:space="preserve">, от 21.12.2021 </w:t>
      </w:r>
      <w:hyperlink w:history="0" r:id="rId6692" w:tooltip="Федеральный закон от 21.12.2021 N 427-ФЗ &quot;О внесении изменений в Кодекс Российской Федерации об административных правонарушениях&quot; {КонсультантПлюс}">
        <w:r>
          <w:rPr>
            <w:sz w:val="24"/>
            <w:color w:val="0000ff"/>
          </w:rPr>
          <w:t xml:space="preserve">N 427-ФЗ</w:t>
        </w:r>
      </w:hyperlink>
      <w:r>
        <w:rPr>
          <w:sz w:val="24"/>
        </w:rPr>
        <w:t xml:space="preserve">, от 19.12.2022 </w:t>
      </w:r>
      <w:hyperlink w:history="0" r:id="rId6693" w:tooltip="Федеральный закон от 19.12.2022 N 530-ФЗ &quot;О внесении изменений в Кодекс Российской Федерации об административных правонарушениях&quot; {КонсультантПлюс}">
        <w:r>
          <w:rPr>
            <w:sz w:val="24"/>
            <w:color w:val="0000ff"/>
          </w:rPr>
          <w:t xml:space="preserve">N 530-ФЗ</w:t>
        </w:r>
      </w:hyperlink>
      <w:r>
        <w:rPr>
          <w:sz w:val="24"/>
        </w:rPr>
        <w:t xml:space="preserve">, от 13.06.2023 </w:t>
      </w:r>
      <w:hyperlink w:history="0" r:id="rId6694" w:tooltip="Федеральный закон от 13.06.2023 N 218-ФЗ &quot;О внесении изменений в Кодекс Российской Федерации об административных правонарушениях&quot; {КонсультантПлюс}">
        <w:r>
          <w:rPr>
            <w:sz w:val="24"/>
            <w:color w:val="0000ff"/>
          </w:rPr>
          <w:t xml:space="preserve">N 218-ФЗ</w:t>
        </w:r>
      </w:hyperlink>
      <w:r>
        <w:rPr>
          <w:sz w:val="24"/>
        </w:rPr>
        <w:t xml:space="preserve">, от 25.12.2023 </w:t>
      </w:r>
      <w:hyperlink w:history="0" r:id="rId6695" w:tooltip="Федеральный закон от 25.12.2023 N 668-ФЗ &quot;О внесении изменений в Кодекс Российской Федерации об административных правонарушениях&quot; {КонсультантПлюс}">
        <w:r>
          <w:rPr>
            <w:sz w:val="24"/>
            <w:color w:val="0000ff"/>
          </w:rPr>
          <w:t xml:space="preserve">N 668-ФЗ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695" w:tooltip="1. Органы, осуществляющие государственный экологический надзор, рассматривают дела об административных правонарушениях, предусмотренных частью 2 статьи 7.2 (об уничтожении и о повреждении знаков особо охраняемых природных территорий, а также знаков, устанавливаемых пользователями животным миром или органами, осуществляющими федеральный государственный надзор в области охраны, воспроизводства и использования объектов животного мира и среды их обитания, зданий и других сооружений, принадлежащих указанным п...">
        <w:r>
          <w:rPr>
            <w:sz w:val="24"/>
            <w:color w:val="0000ff"/>
          </w:rPr>
          <w:t xml:space="preserve">части 1</w:t>
        </w:r>
      </w:hyperlink>
      <w:r>
        <w:rPr>
          <w:sz w:val="24"/>
        </w:rPr>
        <w:t xml:space="preserve"> настоящей статьи, в пределах своих полномочий вправе:</w:t>
      </w:r>
    </w:p>
    <w:bookmarkStart w:id="11698" w:name="P11698"/>
    <w:bookmarkEnd w:id="11698"/>
    <w:p>
      <w:pPr>
        <w:pStyle w:val="0"/>
        <w:spacing w:before="240" w:lineRule="auto"/>
        <w:ind w:firstLine="540"/>
        <w:jc w:val="both"/>
      </w:pPr>
      <w:r>
        <w:rPr>
          <w:sz w:val="24"/>
        </w:rPr>
        <w:t xml:space="preserve">1) главный государственный инспектор Российской Федерации в области охраны окружающей среды, его заместители;</w:t>
      </w:r>
    </w:p>
    <w:p>
      <w:pPr>
        <w:pStyle w:val="0"/>
        <w:spacing w:before="240" w:lineRule="auto"/>
        <w:ind w:firstLine="540"/>
        <w:jc w:val="both"/>
      </w:pPr>
      <w:r>
        <w:rPr>
          <w:sz w:val="24"/>
        </w:rPr>
        <w:t xml:space="preserve">2) старшие государственные инспектора Российской Федерации в области охраны окружающей среды;</w:t>
      </w:r>
    </w:p>
    <w:p>
      <w:pPr>
        <w:pStyle w:val="0"/>
        <w:spacing w:before="240" w:lineRule="auto"/>
        <w:ind w:firstLine="540"/>
        <w:jc w:val="both"/>
      </w:pPr>
      <w:r>
        <w:rPr>
          <w:sz w:val="24"/>
        </w:rPr>
        <w:t xml:space="preserve">3) государственные инспектора Российской Федерации в области охраны окружающей среды;</w:t>
      </w:r>
    </w:p>
    <w:p>
      <w:pPr>
        <w:pStyle w:val="0"/>
        <w:spacing w:before="240" w:lineRule="auto"/>
        <w:ind w:firstLine="540"/>
        <w:jc w:val="both"/>
      </w:pPr>
      <w:r>
        <w:rPr>
          <w:sz w:val="24"/>
        </w:rPr>
        <w:t xml:space="preserve">4) главные государственные инспектора Российской Федерации в области охраны окружающей среды в зоне своей деятельности, их заместители;</w:t>
      </w:r>
    </w:p>
    <w:p>
      <w:pPr>
        <w:pStyle w:val="0"/>
        <w:spacing w:before="240" w:lineRule="auto"/>
        <w:ind w:firstLine="540"/>
        <w:jc w:val="both"/>
      </w:pPr>
      <w:r>
        <w:rPr>
          <w:sz w:val="24"/>
        </w:rPr>
        <w:t xml:space="preserve">5) старшие государственные инспектора Российской Федерации в области охраны окружающей среды в зоне своей деятельности;</w:t>
      </w:r>
    </w:p>
    <w:bookmarkStart w:id="11703" w:name="P11703"/>
    <w:bookmarkEnd w:id="11703"/>
    <w:p>
      <w:pPr>
        <w:pStyle w:val="0"/>
        <w:spacing w:before="240" w:lineRule="auto"/>
        <w:ind w:firstLine="540"/>
        <w:jc w:val="both"/>
      </w:pPr>
      <w:r>
        <w:rPr>
          <w:sz w:val="24"/>
        </w:rPr>
        <w:t xml:space="preserve">6) государственные инспектора Российской Федерации в области охраны окружающей среды в зоне своей деятельности;</w:t>
      </w:r>
    </w:p>
    <w:p>
      <w:pPr>
        <w:pStyle w:val="0"/>
        <w:spacing w:before="240" w:lineRule="auto"/>
        <w:ind w:firstLine="540"/>
        <w:jc w:val="both"/>
      </w:pPr>
      <w:r>
        <w:rPr>
          <w:sz w:val="24"/>
        </w:rPr>
        <w:t xml:space="preserve">7) главные государственные инспектора субъектов Российской Федерации в области охраны окружающей среды, их заместители;</w:t>
      </w:r>
    </w:p>
    <w:p>
      <w:pPr>
        <w:pStyle w:val="0"/>
        <w:spacing w:before="240" w:lineRule="auto"/>
        <w:ind w:firstLine="540"/>
        <w:jc w:val="both"/>
      </w:pPr>
      <w:r>
        <w:rPr>
          <w:sz w:val="24"/>
        </w:rPr>
        <w:t xml:space="preserve">8) старшие государственные инспектора субъектов Российской Федерации в области охраны окружающей среды;</w:t>
      </w:r>
    </w:p>
    <w:p>
      <w:pPr>
        <w:pStyle w:val="0"/>
        <w:spacing w:before="240" w:lineRule="auto"/>
        <w:ind w:firstLine="540"/>
        <w:jc w:val="both"/>
      </w:pPr>
      <w:r>
        <w:rPr>
          <w:sz w:val="24"/>
        </w:rPr>
        <w:t xml:space="preserve">9) государственные инспектора субъектов Российской Федерации в области охраны окружающей среды.</w:t>
      </w:r>
    </w:p>
    <w:p>
      <w:pPr>
        <w:pStyle w:val="0"/>
        <w:jc w:val="both"/>
      </w:pPr>
      <w:r>
        <w:rPr>
          <w:sz w:val="24"/>
        </w:rPr>
        <w:t xml:space="preserve">(часть 2 в ред. Федерального </w:t>
      </w:r>
      <w:hyperlink w:history="0" r:id="rId6696" w:tooltip="Федеральный закон от 30.03.2016 N 81-ФЗ &quot;О внесении изменений в статьи 22.2 и 23.29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30.03.2016 N 81-ФЗ)</w:t>
      </w:r>
    </w:p>
    <w:p>
      <w:pPr>
        <w:pStyle w:val="0"/>
        <w:spacing w:before="240" w:lineRule="auto"/>
        <w:ind w:firstLine="540"/>
        <w:jc w:val="both"/>
      </w:pPr>
      <w:r>
        <w:rPr>
          <w:sz w:val="24"/>
        </w:rPr>
        <w:t xml:space="preserve">3. Утратил силу. - Федеральный </w:t>
      </w:r>
      <w:hyperlink w:history="0" r:id="rId669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spacing w:before="240" w:lineRule="auto"/>
        <w:ind w:firstLine="540"/>
        <w:jc w:val="both"/>
      </w:pPr>
      <w:r>
        <w:rPr>
          <w:sz w:val="24"/>
        </w:rPr>
        <w:t xml:space="preserve">4. Дела об административных правонарушениях, предусмотренных </w:t>
      </w:r>
      <w:hyperlink w:history="0" w:anchor="P2947"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r>
          <w:rPr>
            <w:sz w:val="24"/>
            <w:color w:val="0000ff"/>
          </w:rPr>
          <w:t xml:space="preserve">статьями 8.18</w:t>
        </w:r>
      </w:hyperlink>
      <w:r>
        <w:rPr>
          <w:sz w:val="24"/>
        </w:rPr>
        <w:t xml:space="preserve"> и </w:t>
      </w:r>
      <w:hyperlink w:history="0" w:anchor="P2957" w:tooltip="Статья 8.19. Нарушение правил захоронения отходов и других материалов во внутренних морских водах, в территориальном море, на континентальном шельфе и (или) в исключительной экономической зоне Российской Федерации">
        <w:r>
          <w:rPr>
            <w:sz w:val="24"/>
            <w:color w:val="0000ff"/>
          </w:rPr>
          <w:t xml:space="preserve">8.19</w:t>
        </w:r>
      </w:hyperlink>
      <w:r>
        <w:rPr>
          <w:sz w:val="24"/>
        </w:rPr>
        <w:t xml:space="preserve"> настоящего Кодекса, рассматривают должностные лица, указанные в </w:t>
      </w:r>
      <w:hyperlink w:history="0" w:anchor="P11698" w:tooltip="1) главный государственный инспектор Российской Федерации в области охраны окружающей среды, его заместители;">
        <w:r>
          <w:rPr>
            <w:sz w:val="24"/>
            <w:color w:val="0000ff"/>
          </w:rPr>
          <w:t xml:space="preserve">пунктах 1</w:t>
        </w:r>
      </w:hyperlink>
      <w:r>
        <w:rPr>
          <w:sz w:val="24"/>
        </w:rPr>
        <w:t xml:space="preserve"> - </w:t>
      </w:r>
      <w:hyperlink w:history="0" w:anchor="P11703" w:tooltip="6) государственные инспектора Российской Федерации в области охраны окружающей среды в зоне своей деятельности;">
        <w:r>
          <w:rPr>
            <w:sz w:val="24"/>
            <w:color w:val="0000ff"/>
          </w:rPr>
          <w:t xml:space="preserve">6 части 2</w:t>
        </w:r>
      </w:hyperlink>
      <w:r>
        <w:rPr>
          <w:sz w:val="24"/>
        </w:rPr>
        <w:t xml:space="preserve"> настоящей статьи.</w:t>
      </w:r>
    </w:p>
    <w:p>
      <w:pPr>
        <w:pStyle w:val="0"/>
        <w:jc w:val="both"/>
      </w:pPr>
      <w:r>
        <w:rPr>
          <w:sz w:val="24"/>
        </w:rPr>
        <w:t xml:space="preserve">(часть 4 введена Федеральным </w:t>
      </w:r>
      <w:hyperlink w:history="0" r:id="rId6698" w:tooltip="Федеральный закон от 30.03.2016 N 81-ФЗ &quot;О внесении изменений в статьи 22.2 и 23.29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30.03.2016 N 81-ФЗ)</w:t>
      </w:r>
    </w:p>
    <w:p>
      <w:pPr>
        <w:pStyle w:val="0"/>
        <w:jc w:val="both"/>
      </w:pPr>
      <w:r>
        <w:rPr>
          <w:sz w:val="24"/>
        </w:rPr>
      </w:r>
    </w:p>
    <w:p>
      <w:pPr>
        <w:pStyle w:val="2"/>
        <w:outlineLvl w:val="2"/>
        <w:ind w:firstLine="540"/>
        <w:jc w:val="both"/>
      </w:pPr>
      <w:r>
        <w:rPr>
          <w:sz w:val="24"/>
        </w:rPr>
        <w:t xml:space="preserve">Статья 23.30. Федеральный орган исполнительной власти, осуществляющий федеральный государственный энергетический надзор</w:t>
      </w:r>
    </w:p>
    <w:p>
      <w:pPr>
        <w:pStyle w:val="0"/>
        <w:jc w:val="both"/>
      </w:pPr>
      <w:r>
        <w:rPr>
          <w:sz w:val="24"/>
        </w:rPr>
        <w:t xml:space="preserve">(в ред. Федерального </w:t>
      </w:r>
      <w:hyperlink w:history="0" r:id="rId669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 ред. Федерального </w:t>
      </w:r>
      <w:hyperlink w:history="0" r:id="rId6700"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717" w:name="P11717"/>
    <w:bookmarkEnd w:id="11717"/>
    <w:p>
      <w:pPr>
        <w:pStyle w:val="0"/>
        <w:ind w:firstLine="540"/>
        <w:jc w:val="both"/>
      </w:pPr>
      <w:r>
        <w:rPr>
          <w:sz w:val="24"/>
        </w:rPr>
        <w:t xml:space="preserve">1. Федеральный орган исполнительной власти, осуществляющий федеральный государственный энергетический надзор, рассматривает дела об административных правонарушениях, предусмотренных </w:t>
      </w:r>
      <w:hyperlink w:history="0" w:anchor="P3583" w:tooltip="Статья 9.7. Повреждение электрических сетей">
        <w:r>
          <w:rPr>
            <w:sz w:val="24"/>
            <w:color w:val="0000ff"/>
          </w:rPr>
          <w:t xml:space="preserve">статьями 9.7</w:t>
        </w:r>
      </w:hyperlink>
      <w:r>
        <w:rPr>
          <w:sz w:val="24"/>
        </w:rPr>
        <w:t xml:space="preserve"> - </w:t>
      </w:r>
      <w:hyperlink w:history="0" w:anchor="P3598" w:tooltip="Статья 9.9. Ввод в эксплуатацию топливо- и энергопотребляющих объектов без разрешения соответствующих органов">
        <w:r>
          <w:rPr>
            <w:sz w:val="24"/>
            <w:color w:val="0000ff"/>
          </w:rPr>
          <w:t xml:space="preserve">9.9</w:t>
        </w:r>
      </w:hyperlink>
      <w:r>
        <w:rPr>
          <w:sz w:val="24"/>
        </w:rPr>
        <w:t xml:space="preserve">, </w:t>
      </w:r>
      <w:hyperlink w:history="0" w:anchor="P3604" w:tooltip="Статья 9.10. Повреждение тепловых сетей, топливопроводов, совершенное по неосторожности">
        <w:r>
          <w:rPr>
            <w:sz w:val="24"/>
            <w:color w:val="0000ff"/>
          </w:rPr>
          <w:t xml:space="preserve">статьей 9.10</w:t>
        </w:r>
      </w:hyperlink>
      <w:r>
        <w:rPr>
          <w:sz w:val="24"/>
        </w:rPr>
        <w:t xml:space="preserve"> (в части повреждения тепловых сетей либо их оборудования), </w:t>
      </w:r>
      <w:hyperlink w:history="0" w:anchor="P3610" w:tooltip="Статья 9.11. Нарушение правил пользования топливом и энергией, правил устройства, эксплуатации топливо- и энергопотребляющих установок, тепловых сетей, объектов хранения, содержания, реализации и транспортировки энергоносителей, топлива и продуктов его переработки">
        <w:r>
          <w:rPr>
            <w:sz w:val="24"/>
            <w:color w:val="0000ff"/>
          </w:rPr>
          <w:t xml:space="preserve">статьей 9.11</w:t>
        </w:r>
      </w:hyperlink>
      <w:r>
        <w:rPr>
          <w:sz w:val="24"/>
        </w:rPr>
        <w:t xml:space="preserve">, </w:t>
      </w:r>
      <w:hyperlink w:history="0" w:anchor="P3657" w:tooltip="7. Несоблюдение собственниками нежилых зданий, строений, сооружений в процессе их эксплуатации требований энергетической эффективности, предъявляемых к таким зданиям, строениям, сооружениям, требований их оснащенности приборами учета используемых энергетических ресурсов -">
        <w:r>
          <w:rPr>
            <w:sz w:val="24"/>
            <w:color w:val="0000ff"/>
          </w:rPr>
          <w:t xml:space="preserve">частями 7</w:t>
        </w:r>
      </w:hyperlink>
      <w:r>
        <w:rPr>
          <w:sz w:val="24"/>
        </w:rPr>
        <w:t xml:space="preserve">, </w:t>
      </w:r>
      <w:hyperlink w:history="0" w:anchor="P3659" w:tooltip="8. Непредставление декларации о потреблении энергетических ресурсов, несоблюдение требований к форме указанной декларации либо нарушение порядка ее представления -">
        <w:r>
          <w:rPr>
            <w:sz w:val="24"/>
            <w:color w:val="0000ff"/>
          </w:rPr>
          <w:t xml:space="preserve">8</w:t>
        </w:r>
      </w:hyperlink>
      <w:r>
        <w:rPr>
          <w:sz w:val="24"/>
        </w:rPr>
        <w:t xml:space="preserve"> и </w:t>
      </w:r>
      <w:hyperlink w:history="0" w:anchor="P3665" w:tooltip="10. Несоблюдение организациями с участием государства или муниципального образования, организациями, осуществляющими регулируемые виды деятельности, требования о принятии программ в области энергосбережения и повышения энергетической эффективности -">
        <w:r>
          <w:rPr>
            <w:sz w:val="24"/>
            <w:color w:val="0000ff"/>
          </w:rPr>
          <w:t xml:space="preserve">частью 10</w:t>
        </w:r>
      </w:hyperlink>
      <w:r>
        <w:rPr>
          <w:sz w:val="24"/>
        </w:rPr>
        <w:t xml:space="preserve"> (в части административных правонарушений, совершаемых организациями с участием государства или муниципального образования) статьи 9.16, </w:t>
      </w:r>
      <w:hyperlink w:history="0" w:anchor="P3678" w:tooltip="Статья 9.17. Нарушение нормативов запасов топлива, порядка создания и использования тепловыми электростанциями и котельными запасов топлива">
        <w:r>
          <w:rPr>
            <w:sz w:val="24"/>
            <w:color w:val="0000ff"/>
          </w:rPr>
          <w:t xml:space="preserve">статьями 9.17</w:t>
        </w:r>
      </w:hyperlink>
      <w:r>
        <w:rPr>
          <w:sz w:val="24"/>
        </w:rPr>
        <w:t xml:space="preserve">, </w:t>
      </w:r>
      <w:hyperlink w:history="0" w:anchor="P3690" w:tooltip="Статья 9.18. Нарушение порядка вывода объектов электроэнергетики в ремонт">
        <w:r>
          <w:rPr>
            <w:sz w:val="24"/>
            <w:color w:val="0000ff"/>
          </w:rPr>
          <w:t xml:space="preserve">9.18</w:t>
        </w:r>
      </w:hyperlink>
      <w:r>
        <w:rPr>
          <w:sz w:val="24"/>
        </w:rPr>
        <w:t xml:space="preserve">, </w:t>
      </w:r>
      <w:hyperlink w:history="0" w:anchor="P3697" w:tooltip="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
        <w:r>
          <w:rPr>
            <w:sz w:val="24"/>
            <w:color w:val="0000ff"/>
          </w:rPr>
          <w:t xml:space="preserve">9.19</w:t>
        </w:r>
      </w:hyperlink>
      <w:r>
        <w:rPr>
          <w:sz w:val="24"/>
        </w:rPr>
        <w:t xml:space="preserve">, </w:t>
      </w:r>
      <w:hyperlink w:history="0" w:anchor="P3729" w:tooltip="1. Нарушение потребителем электрической энергии введенного в отношении его полного или частичного ограничения режима потребления электрической энергии при сохранении обстоятельств, послуживших основанием для введения такого ограничения, невыполнение потребителем электрической энергии требования о самостоятельном ограничении режима потребления электрической энергии, предъявленного ему в соответствии с установленным законодательством об электроэнергетике порядком полного и (или) частичного ограничения режи...">
        <w:r>
          <w:rPr>
            <w:sz w:val="24"/>
            <w:color w:val="0000ff"/>
          </w:rPr>
          <w:t xml:space="preserve">частями 1</w:t>
        </w:r>
      </w:hyperlink>
      <w:r>
        <w:rPr>
          <w:sz w:val="24"/>
        </w:rPr>
        <w:t xml:space="preserve"> - </w:t>
      </w:r>
      <w:hyperlink w:history="0" w:anchor="P3739" w:tooltip="6. Невыполнение теплосетевой организацией или иным лицом, обязанным осуществлять действия по ограничению, прекращению, возобновлению подачи тепловой энергии (мощности) и (или) теплоносителя, требований об осуществлении таких действий, предъявленных в соответствии с установленным законодательством о теплоснабжении порядком ограничения и прекращения подачи тепловой энергии, при отсутствии предусмотренных указанным порядком обстоятельств, препятствующих осуществлению таких действий, -">
        <w:r>
          <w:rPr>
            <w:sz w:val="24"/>
            <w:color w:val="0000ff"/>
          </w:rPr>
          <w:t xml:space="preserve">6 статьи 9.22</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633" w:tooltip="Статья 14.61. Нарушение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
        <w:r>
          <w:rPr>
            <w:sz w:val="24"/>
            <w:color w:val="0000ff"/>
          </w:rPr>
          <w:t xml:space="preserve">статьей 14.61</w:t>
        </w:r>
      </w:hyperlink>
      <w:r>
        <w:rPr>
          <w:sz w:val="24"/>
        </w:rPr>
        <w:t xml:space="preserve"> (в части нарушения установленного порядка предоставления обеспечения исполнения обязательств по оплате электрической энергии (мощности), тепловой энергии (мощности) и (или) теплоносителя, сопряженного с неисполнением (ненадлежащим исполнением) обязательств по их оплате) настоящего Кодекса.</w:t>
      </w:r>
    </w:p>
    <w:p>
      <w:pPr>
        <w:pStyle w:val="0"/>
        <w:jc w:val="both"/>
      </w:pPr>
      <w:r>
        <w:rPr>
          <w:sz w:val="24"/>
        </w:rPr>
        <w:t xml:space="preserve">(в ред. Федеральных законов от 26.07.2010 </w:t>
      </w:r>
      <w:hyperlink w:history="0" r:id="rId6701" w:tooltip="Федеральный закон от 26.07.2010 N 189-ФЗ (ред. от 18.07.2011) &quot;О внесении изменений в Федеральный закон &quot;Об электроэнергетике&quot; и Кодекс Российской Федерации об административных правонарушениях в целях обеспечения устойчивого и надежного снабжения электрической и тепловой энергией ее потребителей&quot; {КонсультантПлюс}">
        <w:r>
          <w:rPr>
            <w:sz w:val="24"/>
            <w:color w:val="0000ff"/>
          </w:rPr>
          <w:t xml:space="preserve">N 189-ФЗ</w:t>
        </w:r>
      </w:hyperlink>
      <w:r>
        <w:rPr>
          <w:sz w:val="24"/>
        </w:rPr>
        <w:t xml:space="preserve">, от 27.07.2010 </w:t>
      </w:r>
      <w:hyperlink w:history="0" r:id="rId6702" w:tooltip="Федеральный закон от 27.07.2010 N 226-ФЗ (ред. от 14.10.2014) &quot;О внесении изменений в отдельные законодательные акты Российской Федерации в связи с принятием Федерального закона &quot;Об обязательном страховании гражданской ответственности владельца опасного объекта за причинение вреда в результате аварии на опасном объекте&quot; {КонсультантПлюс}">
        <w:r>
          <w:rPr>
            <w:sz w:val="24"/>
            <w:color w:val="0000ff"/>
          </w:rPr>
          <w:t xml:space="preserve">N 226-ФЗ</w:t>
        </w:r>
      </w:hyperlink>
      <w:r>
        <w:rPr>
          <w:sz w:val="24"/>
        </w:rPr>
        <w:t xml:space="preserve">, от 27.07.2010 </w:t>
      </w:r>
      <w:hyperlink w:history="0" r:id="rId6703"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 от 14.10.2014 </w:t>
      </w:r>
      <w:hyperlink w:history="0" r:id="rId670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03.11.2015 </w:t>
      </w:r>
      <w:hyperlink w:history="0" r:id="rId6705" w:tooltip="Федеральный закон от 03.11.2015 N 307-ФЗ &quot;О внесении изменений в отдельные законодательные акты Российской Федерации в связи с укреплением платежной дисциплины потребителей энергетических ресурсов&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1717" w:tooltip="1. Федеральный орган исполнительной власти, осуществляющий федеральный государственный энергетический надзор, рассматривает дела об административных правонарушениях, предусмотренных статьями 9.7 - 9.9, статьей 9.10 (в части повреждения тепловых сетей либо их оборудования), статьей 9.11, частями 7, 8 и частью 10 (в части административных правонарушений, совершаемых организациями с участием государства или муниципального образования) статьи 9.16, статьями 9.17, 9.18, 9.19, частями 1 - 6 статьи 9.22, частям...">
        <w:r>
          <w:rPr>
            <w:sz w:val="24"/>
            <w:color w:val="0000ff"/>
          </w:rPr>
          <w:t xml:space="preserve">части 1</w:t>
        </w:r>
      </w:hyperlink>
      <w:r>
        <w:rPr>
          <w:sz w:val="24"/>
        </w:rPr>
        <w:t xml:space="preserve"> настоящей статьи, вправе:</w:t>
      </w:r>
    </w:p>
    <w:p>
      <w:pPr>
        <w:pStyle w:val="0"/>
        <w:jc w:val="both"/>
      </w:pPr>
      <w:r>
        <w:rPr>
          <w:sz w:val="24"/>
        </w:rPr>
        <w:t xml:space="preserve">(в ред. Федерального </w:t>
      </w:r>
      <w:hyperlink w:history="0" r:id="rId670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bookmarkStart w:id="11721" w:name="P11721"/>
    <w:bookmarkEnd w:id="11721"/>
    <w:p>
      <w:pPr>
        <w:pStyle w:val="0"/>
        <w:spacing w:before="240" w:lineRule="auto"/>
        <w:ind w:firstLine="540"/>
        <w:jc w:val="both"/>
      </w:pPr>
      <w:r>
        <w:rPr>
          <w:sz w:val="24"/>
        </w:rPr>
        <w:t xml:space="preserve">1) руководитель федерального органа исполнительной власти, осуществляющего федеральный государственный энергетический надзор, его заместители;</w:t>
      </w:r>
    </w:p>
    <w:p>
      <w:pPr>
        <w:pStyle w:val="0"/>
        <w:jc w:val="both"/>
      </w:pPr>
      <w:r>
        <w:rPr>
          <w:sz w:val="24"/>
        </w:rPr>
        <w:t xml:space="preserve">(в ред. Федерального </w:t>
      </w:r>
      <w:hyperlink w:history="0" r:id="rId670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федеральный государственный энергетический надзор, их заместители;</w:t>
      </w:r>
    </w:p>
    <w:p>
      <w:pPr>
        <w:pStyle w:val="0"/>
        <w:jc w:val="both"/>
      </w:pPr>
      <w:r>
        <w:rPr>
          <w:sz w:val="24"/>
        </w:rPr>
        <w:t xml:space="preserve">(в ред. Федерального </w:t>
      </w:r>
      <w:hyperlink w:history="0" r:id="rId670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федеральный государственный энергетический надзор, их заместители;</w:t>
      </w:r>
    </w:p>
    <w:p>
      <w:pPr>
        <w:pStyle w:val="0"/>
        <w:jc w:val="both"/>
      </w:pPr>
      <w:r>
        <w:rPr>
          <w:sz w:val="24"/>
        </w:rPr>
        <w:t xml:space="preserve">(в ред. Федерального </w:t>
      </w:r>
      <w:hyperlink w:history="0" r:id="rId670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bookmarkStart w:id="11727" w:name="P11727"/>
    <w:bookmarkEnd w:id="11727"/>
    <w:p>
      <w:pPr>
        <w:pStyle w:val="0"/>
        <w:spacing w:before="240" w:lineRule="auto"/>
        <w:ind w:firstLine="540"/>
        <w:jc w:val="both"/>
      </w:pPr>
      <w:r>
        <w:rPr>
          <w:sz w:val="24"/>
        </w:rPr>
        <w:t xml:space="preserve">4) руководители структурных подразделений территориальных органов федерального органа исполнительной власти, осуществляющего федеральный государственный энергетический надзор, их заместители;</w:t>
      </w:r>
    </w:p>
    <w:p>
      <w:pPr>
        <w:pStyle w:val="0"/>
        <w:jc w:val="both"/>
      </w:pPr>
      <w:r>
        <w:rPr>
          <w:sz w:val="24"/>
        </w:rPr>
        <w:t xml:space="preserve">(в ред. Федерального </w:t>
      </w:r>
      <w:hyperlink w:history="0" r:id="rId671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5) главные государственные инспектора, старшие государственные инспектора и государственные инспектора федерального органа исполнительной власти, осуществляющего федеральный государственный энергетический надзор;</w:t>
      </w:r>
    </w:p>
    <w:p>
      <w:pPr>
        <w:pStyle w:val="0"/>
        <w:jc w:val="both"/>
      </w:pPr>
      <w:r>
        <w:rPr>
          <w:sz w:val="24"/>
        </w:rPr>
        <w:t xml:space="preserve">(в ред. Федеральных законов от 02.07.2013 </w:t>
      </w:r>
      <w:hyperlink w:history="0" r:id="rId6711" w:tooltip="Федеральный закон от 02.07.2013 N 186-ФЗ &quot;О внесении изменений в отдельные законодательные акты Российской Федерации в части проведения экспертизы промышленной безопасности и уточнения отдельных полномочий органов государственного надзора при производстве по делам об административных правонарушениях&quot; {КонсультантПлюс}">
        <w:r>
          <w:rPr>
            <w:sz w:val="24"/>
            <w:color w:val="0000ff"/>
          </w:rPr>
          <w:t xml:space="preserve">N 186-ФЗ</w:t>
        </w:r>
      </w:hyperlink>
      <w:r>
        <w:rPr>
          <w:sz w:val="24"/>
        </w:rPr>
        <w:t xml:space="preserve">, от 14.10.2014 </w:t>
      </w:r>
      <w:hyperlink w:history="0" r:id="rId671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6) главные государственные инспектора, старшие государственные инспектора и государственные инспектора территориальных органов федерального органа исполнительной власти, осуществляющего федеральный государственный энергетический надзор.</w:t>
      </w:r>
    </w:p>
    <w:p>
      <w:pPr>
        <w:pStyle w:val="0"/>
        <w:jc w:val="both"/>
      </w:pPr>
      <w:r>
        <w:rPr>
          <w:sz w:val="24"/>
        </w:rPr>
        <w:t xml:space="preserve">(п. 6 введен Федеральным </w:t>
      </w:r>
      <w:hyperlink w:history="0" r:id="rId6713" w:tooltip="Федеральный закон от 02.07.2013 N 186-ФЗ &quot;О внесении изменений в отдельные законодательные акты Российской Федерации в части проведения экспертизы промышленной безопасности и уточнения отдельных полномочий органов государственного надзора при производстве по делам об административных правонарушениях&quot; {КонсультантПлюс}">
        <w:r>
          <w:rPr>
            <w:sz w:val="24"/>
            <w:color w:val="0000ff"/>
          </w:rPr>
          <w:t xml:space="preserve">законом</w:t>
        </w:r>
      </w:hyperlink>
      <w:r>
        <w:rPr>
          <w:sz w:val="24"/>
        </w:rPr>
        <w:t xml:space="preserve"> от 02.07.2013 N 186-ФЗ; в ред. Федерального </w:t>
      </w:r>
      <w:hyperlink w:history="0" r:id="rId671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3. Дела об административных правонарушениях, предусмотренных </w:t>
      </w:r>
      <w:hyperlink w:history="0" w:anchor="P3598" w:tooltip="Статья 9.9. Ввод в эксплуатацию топливо- и энергопотребляющих объектов без разрешения соответствующих органов">
        <w:r>
          <w:rPr>
            <w:sz w:val="24"/>
            <w:color w:val="0000ff"/>
          </w:rPr>
          <w:t xml:space="preserve">статьями 9.9</w:t>
        </w:r>
      </w:hyperlink>
      <w:r>
        <w:rPr>
          <w:sz w:val="24"/>
        </w:rPr>
        <w:t xml:space="preserve">, </w:t>
      </w:r>
      <w:hyperlink w:history="0" w:anchor="P3610" w:tooltip="Статья 9.11. Нарушение правил пользования топливом и энергией, правил устройства, эксплуатации топливо- и энергопотребляющих установок, тепловых сетей, объектов хранения, содержания, реализации и транспортировки энергоносителей, топлива и продуктов его переработки">
        <w:r>
          <w:rPr>
            <w:sz w:val="24"/>
            <w:color w:val="0000ff"/>
          </w:rPr>
          <w:t xml:space="preserve">9.11</w:t>
        </w:r>
      </w:hyperlink>
      <w:r>
        <w:rPr>
          <w:sz w:val="24"/>
        </w:rPr>
        <w:t xml:space="preserve">, </w:t>
      </w:r>
      <w:hyperlink w:history="0" w:anchor="P3678" w:tooltip="Статья 9.17. Нарушение нормативов запасов топлива, порядка создания и использования тепловыми электростанциями и котельными запасов топлива">
        <w:r>
          <w:rPr>
            <w:sz w:val="24"/>
            <w:color w:val="0000ff"/>
          </w:rPr>
          <w:t xml:space="preserve">9.17</w:t>
        </w:r>
      </w:hyperlink>
      <w:r>
        <w:rPr>
          <w:sz w:val="24"/>
        </w:rPr>
        <w:t xml:space="preserve">, </w:t>
      </w:r>
      <w:hyperlink w:history="0" w:anchor="P3690" w:tooltip="Статья 9.18. Нарушение порядка вывода объектов электроэнергетики в ремонт">
        <w:r>
          <w:rPr>
            <w:sz w:val="24"/>
            <w:color w:val="0000ff"/>
          </w:rPr>
          <w:t xml:space="preserve">9.18</w:t>
        </w:r>
      </w:hyperlink>
      <w:r>
        <w:rPr>
          <w:sz w:val="24"/>
        </w:rPr>
        <w:t xml:space="preserve">, </w:t>
      </w:r>
      <w:hyperlink w:history="0" w:anchor="P3697" w:tooltip="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
        <w:r>
          <w:rPr>
            <w:sz w:val="24"/>
            <w:color w:val="0000ff"/>
          </w:rPr>
          <w:t xml:space="preserve">9.19</w:t>
        </w:r>
      </w:hyperlink>
      <w:r>
        <w:rPr>
          <w:sz w:val="24"/>
        </w:rPr>
        <w:t xml:space="preserve"> настоящего Кодекса, рассматривают должностные лица, указанные в </w:t>
      </w:r>
      <w:hyperlink w:history="0" w:anchor="P11721" w:tooltip="1) руководитель федерального органа исполнительной власти, осуществляющего федеральный государственный энергетический надзор, его заместители;">
        <w:r>
          <w:rPr>
            <w:sz w:val="24"/>
            <w:color w:val="0000ff"/>
          </w:rPr>
          <w:t xml:space="preserve">пунктах 1</w:t>
        </w:r>
      </w:hyperlink>
      <w:r>
        <w:rPr>
          <w:sz w:val="24"/>
        </w:rPr>
        <w:t xml:space="preserve"> - </w:t>
      </w:r>
      <w:hyperlink w:history="0" w:anchor="P11727" w:tooltip="4) руководители структурных подразделений территориальных органов федерального органа исполнительной власти, осуществляющего федеральный государственный энергетический надзор, их заместители;">
        <w:r>
          <w:rPr>
            <w:sz w:val="24"/>
            <w:color w:val="0000ff"/>
          </w:rPr>
          <w:t xml:space="preserve">4 части 2</w:t>
        </w:r>
      </w:hyperlink>
      <w:r>
        <w:rPr>
          <w:sz w:val="24"/>
        </w:rPr>
        <w:t xml:space="preserve"> настоящей статьи.</w:t>
      </w:r>
    </w:p>
    <w:p>
      <w:pPr>
        <w:pStyle w:val="0"/>
        <w:jc w:val="both"/>
      </w:pPr>
      <w:r>
        <w:rPr>
          <w:sz w:val="24"/>
        </w:rPr>
        <w:t xml:space="preserve">(часть 3 введена Федеральным </w:t>
      </w:r>
      <w:hyperlink w:history="0" r:id="rId671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23.31. Федеральный орган исполнительной власти, осуществляющий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w:t>
      </w:r>
    </w:p>
    <w:p>
      <w:pPr>
        <w:pStyle w:val="0"/>
        <w:jc w:val="both"/>
      </w:pPr>
      <w:r>
        <w:rPr>
          <w:sz w:val="24"/>
        </w:rPr>
        <w:t xml:space="preserve">(в ред. Федеральных законов от 14.10.2014 </w:t>
      </w:r>
      <w:hyperlink w:history="0" r:id="rId671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25.12.2023 </w:t>
      </w:r>
      <w:hyperlink w:history="0" r:id="rId6717"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w:t>
      </w:r>
    </w:p>
    <w:p>
      <w:pPr>
        <w:pStyle w:val="0"/>
        <w:ind w:firstLine="540"/>
        <w:jc w:val="both"/>
      </w:pPr>
      <w:r>
        <w:rPr>
          <w:sz w:val="24"/>
        </w:rPr>
      </w:r>
    </w:p>
    <w:p>
      <w:pPr>
        <w:pStyle w:val="0"/>
        <w:ind w:firstLine="540"/>
        <w:jc w:val="both"/>
      </w:pPr>
      <w:r>
        <w:rPr>
          <w:sz w:val="24"/>
        </w:rPr>
        <w:t xml:space="preserve">(в ред. Федерального </w:t>
      </w:r>
      <w:hyperlink w:history="0" r:id="rId6718"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741" w:name="P11741"/>
    <w:bookmarkEnd w:id="11741"/>
    <w:p>
      <w:pPr>
        <w:pStyle w:val="0"/>
        <w:ind w:firstLine="540"/>
        <w:jc w:val="both"/>
      </w:pPr>
      <w:r>
        <w:rPr>
          <w:sz w:val="24"/>
        </w:rPr>
        <w:t xml:space="preserve">1. Федеральный орган исполнительной власти, осуществляющий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рассматривает дела об административных правонарушениях, предусмотренных </w:t>
      </w:r>
      <w:hyperlink w:history="0" w:anchor="P2140"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r>
          <w:rPr>
            <w:sz w:val="24"/>
            <w:color w:val="0000ff"/>
          </w:rPr>
          <w:t xml:space="preserve">частью 2 статьи 7.2</w:t>
        </w:r>
      </w:hyperlink>
      <w:r>
        <w:rPr>
          <w:sz w:val="24"/>
        </w:rPr>
        <w:t xml:space="preserve"> (об уничтожении или о повреждении маркшейдерских знаков, знаков санитарных (горно-санитарных) зон и округов), </w:t>
      </w:r>
      <w:hyperlink w:history="0" w:anchor="P2159" w:tooltip="2. Нарушение условий, предусмотренных лицензией на пользование недрами, и (или) требований утвержденного в установленном порядке технического проекта и (или) иной проектной документации на выполнение работ, связанных с пользованием недрами, а также планов и схем развития горных работ -">
        <w:r>
          <w:rPr>
            <w:sz w:val="24"/>
            <w:color w:val="0000ff"/>
          </w:rPr>
          <w:t xml:space="preserve">частью 2 статьи 7.3</w:t>
        </w:r>
      </w:hyperlink>
      <w:r>
        <w:rPr>
          <w:sz w:val="24"/>
        </w:rPr>
        <w:t xml:space="preserve"> (в части нарушения требований утвержденного в установленном порядке технического проекта по безопасному ведению работ, связанных с пользованием недрами, а также планов и схем развития горных работ), </w:t>
      </w:r>
      <w:hyperlink w:history="0" w:anchor="P2163" w:tooltip="Статья 7.4. Самовольная застройка площадей залегания полезных ископаемых">
        <w:r>
          <w:rPr>
            <w:sz w:val="24"/>
            <w:color w:val="0000ff"/>
          </w:rPr>
          <w:t xml:space="preserve">статьей 7.4</w:t>
        </w:r>
      </w:hyperlink>
      <w:r>
        <w:rPr>
          <w:sz w:val="24"/>
        </w:rPr>
        <w:t xml:space="preserve"> (в части необеспечения требований к сохранности зданий и сооружений при пользовании недрами), </w:t>
      </w:r>
      <w:hyperlink w:history="0" w:anchor="P2186" w:tooltip="Статья 7.7. 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r>
          <w:rPr>
            <w:sz w:val="24"/>
            <w:color w:val="0000ff"/>
          </w:rPr>
          <w:t xml:space="preserve">статьей 7.7</w:t>
        </w:r>
      </w:hyperlink>
      <w:r>
        <w:rPr>
          <w:sz w:val="24"/>
        </w:rPr>
        <w:t xml:space="preserve"> (в части повреждения гидротехнических сооружений, за исключением судоходных гидротехнических сооружений), </w:t>
      </w:r>
      <w:hyperlink w:history="0" w:anchor="P2813" w:tooltip="1. Невыполнение или несвоевременное выполнение обязанностей по рекультивации земель при разработке месторождений полезных ископаемых, включая общераспространенные полезные ископаемые, осуществлении строительных, мелиоративных, изыскательских и иных работ, в том числе работ, осуществляемых для внутрихозяйственных или собственных надобностей, а также после завершения строительства, реконструкции и (или) эксплуатации объектов, не связанных с созданием лесной инфраструктуры, сноса объектов лесной инфраструкт...">
        <w:r>
          <w:rPr>
            <w:sz w:val="24"/>
            <w:color w:val="0000ff"/>
          </w:rPr>
          <w:t xml:space="preserve">частями 1</w:t>
        </w:r>
      </w:hyperlink>
      <w:r>
        <w:rPr>
          <w:sz w:val="24"/>
        </w:rPr>
        <w:t xml:space="preserve"> и </w:t>
      </w:r>
      <w:hyperlink w:history="0" w:anchor="P2816" w:tooltip="2. Невыполнение установленных требований и обязательных мероприятий по улучшению, защите земель и охране почв от ветровой, водной эрозии и предотвращению других процессов и иного негативного воздействия на окружающую среду, ухудшающих качественное состояние земель, -">
        <w:r>
          <w:rPr>
            <w:sz w:val="24"/>
            <w:color w:val="0000ff"/>
          </w:rPr>
          <w:t xml:space="preserve">2 статьи 8.7</w:t>
        </w:r>
      </w:hyperlink>
      <w:r>
        <w:rPr>
          <w:sz w:val="24"/>
        </w:rPr>
        <w:t xml:space="preserve"> (в части невыполнения или несвоевременного выполнения обязанностей по рекультивации земель при разработке месторождений полезных ископаемых, включая общераспространенные полезные ископаемые, за исключением земель сельскохозяйственного назначения), </w:t>
      </w:r>
      <w:hyperlink w:history="0" w:anchor="P2857" w:tooltip="2. Невыполнение требований по проведению маркшейдерских работ, приведению ликвидируемых или консервируемых горных выработок и буровых скважин в состояние, обеспечивающее безопасность населения и окружающей среды, либо требований по сохранности месторождений полезных ископаемых, горных выработок и буровых скважин на время их консервации -">
        <w:r>
          <w:rPr>
            <w:sz w:val="24"/>
            <w:color w:val="0000ff"/>
          </w:rPr>
          <w:t xml:space="preserve">частью 2 статьи 8.10</w:t>
        </w:r>
      </w:hyperlink>
      <w:r>
        <w:rPr>
          <w:sz w:val="24"/>
        </w:rPr>
        <w:t xml:space="preserve">, </w:t>
      </w:r>
      <w:hyperlink w:history="0" w:anchor="P2935" w:tooltip="1. Нарушение требований по безопасному проведению поиска, разведки или разработки минеральных ресурсов, буровых работ, либо условий лицензии на водопользование, на региональное геологическое изучение, поиск, разведку или разработку, либо условий договоров водопользования, решений о предоставлении водного объекта в пользование, а также требований по использованию или охране минеральных ресурсов внутренних морских вод, территориального моря, континентального шельфа и (или) исключительной экономической зоны...">
        <w:r>
          <w:rPr>
            <w:sz w:val="24"/>
            <w:color w:val="0000ff"/>
          </w:rPr>
          <w:t xml:space="preserve">частями 1</w:t>
        </w:r>
      </w:hyperlink>
      <w:r>
        <w:rPr>
          <w:sz w:val="24"/>
        </w:rPr>
        <w:t xml:space="preserve"> и </w:t>
      </w:r>
      <w:hyperlink w:history="0" w:anchor="P2943" w:tooltip="3. Самовольная прокладка или вывод на территорию Российской Федерации подводных кабелей, трубопроводов или туннелей, а равно нарушение правил их прокладки, вывода на территорию Российской Федерации или эксплуатации во внутренних морских водах, в территориальном море, на континентальном шельфе и (или) в исключительной экономической зоне Российской Федерации -">
        <w:r>
          <w:rPr>
            <w:sz w:val="24"/>
            <w:color w:val="0000ff"/>
          </w:rPr>
          <w:t xml:space="preserve">3 статьи 8.17</w:t>
        </w:r>
      </w:hyperlink>
      <w:r>
        <w:rPr>
          <w:sz w:val="24"/>
        </w:rPr>
        <w:t xml:space="preserve">, </w:t>
      </w:r>
      <w:hyperlink w:history="0" w:anchor="P2957" w:tooltip="Статья 8.19. Нарушение правил захоронения отходов и других материалов во внутренних морских водах, в территориальном море, на континентальном шельфе и (или) в исключительной экономической зоне Российской Федерации">
        <w:r>
          <w:rPr>
            <w:sz w:val="24"/>
            <w:color w:val="0000ff"/>
          </w:rPr>
          <w:t xml:space="preserve">статьей 8.19</w:t>
        </w:r>
      </w:hyperlink>
      <w:r>
        <w:rPr>
          <w:sz w:val="24"/>
        </w:rPr>
        <w:t xml:space="preserve"> (в пределах своих полномочий), </w:t>
      </w:r>
      <w:hyperlink w:history="0" w:anchor="P3252" w:tooltip="Статья 8.39. Нарушение правил охраны и использования природных ресурсов на особо охраняемых природных территориях">
        <w:r>
          <w:rPr>
            <w:sz w:val="24"/>
            <w:color w:val="0000ff"/>
          </w:rPr>
          <w:t xml:space="preserve">статьей 8.39</w:t>
        </w:r>
      </w:hyperlink>
      <w:r>
        <w:rPr>
          <w:sz w:val="24"/>
        </w:rPr>
        <w:t xml:space="preserve"> (об административных правонарушениях, совершенных на территориях санитарных (горно-санитарных) зон и округов), </w:t>
      </w:r>
      <w:hyperlink w:history="0" w:anchor="P3455" w:tooltip="1. Нарушение требований промышленной безопасности или условий лицензий на осуществление видов деятельности в области промышленной безопасности опасных производственных объектов -">
        <w:r>
          <w:rPr>
            <w:sz w:val="24"/>
            <w:color w:val="0000ff"/>
          </w:rPr>
          <w:t xml:space="preserve">частями 1</w:t>
        </w:r>
      </w:hyperlink>
      <w:r>
        <w:rPr>
          <w:sz w:val="24"/>
        </w:rPr>
        <w:t xml:space="preserve">, </w:t>
      </w:r>
      <w:hyperlink w:history="0" w:anchor="P3458" w:tooltip="2. Нарушение требований промышленной безопасности к получению, использованию, переработке, хранению, транспортировке, уничтожению и учету взрывчатых веществ на опасных производственных объектах -">
        <w:r>
          <w:rPr>
            <w:sz w:val="24"/>
            <w:color w:val="0000ff"/>
          </w:rPr>
          <w:t xml:space="preserve">2</w:t>
        </w:r>
      </w:hyperlink>
      <w:r>
        <w:rPr>
          <w:sz w:val="24"/>
        </w:rPr>
        <w:t xml:space="preserve">, </w:t>
      </w:r>
      <w:hyperlink w:history="0" w:anchor="P3461" w:tooltip="3. Грубое нарушение требований промышленной безопасности или грубое нарушение условий лицензии на осуществление видов деятельности в области промышленной безопасности опасных производственных объектов, за исключением случаев, предусмотренных частью 3.1 настоящей статьи, -">
        <w:r>
          <w:rPr>
            <w:sz w:val="24"/>
            <w:color w:val="0000ff"/>
          </w:rPr>
          <w:t xml:space="preserve">частью 3</w:t>
        </w:r>
      </w:hyperlink>
      <w:r>
        <w:rPr>
          <w:sz w:val="24"/>
        </w:rPr>
        <w:t xml:space="preserve"> (в части грубого нарушения требований промышленной безопасности), </w:t>
      </w:r>
      <w:hyperlink w:history="0" w:anchor="P3465" w:tooltip="3.1. Нарушение обязательных требований промышленной безопасности к предотвращению внезапных выбросов угля (породы и газа), обязательных требований к проведению дегазации, разгазированию и проветриванию горных выработок, осуществлению аэрогазового контроля, проходке и креплению горных выработок, требований к противоаварийной защите в горных выработках при добыче угля (горючих сланцев) шахтным способом -">
        <w:r>
          <w:rPr>
            <w:sz w:val="24"/>
            <w:color w:val="0000ff"/>
          </w:rPr>
          <w:t xml:space="preserve">частями 3.1</w:t>
        </w:r>
      </w:hyperlink>
      <w:r>
        <w:rPr>
          <w:sz w:val="24"/>
        </w:rPr>
        <w:t xml:space="preserve"> и </w:t>
      </w:r>
      <w:hyperlink w:history="0" w:anchor="P3474" w:tooltip="4. Дача заведомо ложного заключения экспертизы промышленной безопасности, если это действие не содержит признаков уголовно наказуемого деяния, -">
        <w:r>
          <w:rPr>
            <w:sz w:val="24"/>
            <w:color w:val="0000ff"/>
          </w:rPr>
          <w:t xml:space="preserve">4 статьи 9.1</w:t>
        </w:r>
      </w:hyperlink>
      <w:r>
        <w:rPr>
          <w:sz w:val="24"/>
        </w:rPr>
        <w:t xml:space="preserve">, </w:t>
      </w:r>
      <w:hyperlink w:history="0" w:anchor="P3492" w:tooltip="1. Нарушение требований к организации безопасного использования и содержания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 кроме случаев, предусмотренных частью 2 настоящей статьи, -">
        <w:r>
          <w:rPr>
            <w:sz w:val="24"/>
            <w:color w:val="0000ff"/>
          </w:rPr>
          <w:t xml:space="preserve">частью 1 статьи 9.1.1</w:t>
        </w:r>
      </w:hyperlink>
      <w:r>
        <w:rPr>
          <w:sz w:val="24"/>
        </w:rPr>
        <w:t xml:space="preserve">, </w:t>
      </w:r>
      <w:hyperlink w:history="0" w:anchor="P3498" w:tooltip="Статья 9.2. Нарушение требований к обеспечению безопасности гидротехнических сооружений, установленных законодательством Российской Федерации">
        <w:r>
          <w:rPr>
            <w:sz w:val="24"/>
            <w:color w:val="0000ff"/>
          </w:rPr>
          <w:t xml:space="preserve">статьей 9.2</w:t>
        </w:r>
      </w:hyperlink>
      <w:r>
        <w:rPr>
          <w:sz w:val="24"/>
        </w:rPr>
        <w:t xml:space="preserve"> (за исключением судоходных гидротехнических сооружений), </w:t>
      </w:r>
      <w:hyperlink w:history="0" w:anchor="P3604" w:tooltip="Статья 9.10. Повреждение тепловых сетей, топливопроводов, совершенное по неосторожности">
        <w:r>
          <w:rPr>
            <w:sz w:val="24"/>
            <w:color w:val="0000ff"/>
          </w:rPr>
          <w:t xml:space="preserve">статьей 9.10</w:t>
        </w:r>
      </w:hyperlink>
      <w:r>
        <w:rPr>
          <w:sz w:val="24"/>
        </w:rPr>
        <w:t xml:space="preserve"> (за исключением случаев повреждения тепловых сетей либо их оборудования), </w:t>
      </w:r>
      <w:hyperlink w:history="0" w:anchor="P3697" w:tooltip="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
        <w:r>
          <w:rPr>
            <w:sz w:val="24"/>
            <w:color w:val="0000ff"/>
          </w:rPr>
          <w:t xml:space="preserve">статьей 9.19</w:t>
        </w:r>
      </w:hyperlink>
      <w:r>
        <w:rPr>
          <w:sz w:val="24"/>
        </w:rPr>
        <w:t xml:space="preserve">, </w:t>
      </w:r>
      <w:hyperlink w:history="0" w:anchor="P3741" w:tooltip="7. Неосуществление потребителем газа действий по полному или частичному ограничению отбора газа в случаях, предусмотренных законодательством о газоснабжении, либо воспрепятствование осуществлению поставщиком и (или) газораспределительной организацией мероприятий по полному или частичному ограничению подачи (поставки) газа при сохранении обстоятельств, послуживших основанием для введения такого ограничения, -">
        <w:r>
          <w:rPr>
            <w:sz w:val="24"/>
            <w:color w:val="0000ff"/>
          </w:rPr>
          <w:t xml:space="preserve">частью 7 статьи 9.22</w:t>
        </w:r>
      </w:hyperlink>
      <w:r>
        <w:rPr>
          <w:sz w:val="24"/>
        </w:rPr>
        <w:t xml:space="preserve">, </w:t>
      </w:r>
      <w:hyperlink w:history="0" w:anchor="P3899" w:tooltip="Статья 10.10. Нарушение правил эксплуатации мелиоративных систем или отдельно расположенных гидротехнических сооружений. Повреждение мелиоративных систем">
        <w:r>
          <w:rPr>
            <w:sz w:val="24"/>
            <w:color w:val="0000ff"/>
          </w:rPr>
          <w:t xml:space="preserve">статьей 10.10</w:t>
        </w:r>
      </w:hyperlink>
      <w:r>
        <w:rPr>
          <w:sz w:val="24"/>
        </w:rPr>
        <w:t xml:space="preserve"> (в части гидротехнических сооружений, за исключением судоходных гидротехнических сооружений), </w:t>
      </w:r>
      <w:hyperlink w:history="0" w:anchor="P4061" w:tooltip="2. Уничтожение или повреждение сооружений и устройств связи и сигнализации на судах морского транспорта, внутреннего водного транспорта, плавучих и береговых средств навигационного оборудования или технических средств и знаков судоходной и навигационной обстановки, средств связи и сигнализации, а равно повреждение портовых и гидротехнических сооружений, срыв или установка без надлежащего разрешения (согласования) знаков, сооружений, источников звуковых и световых сигналов, создающих помехи в опознании на...">
        <w:r>
          <w:rPr>
            <w:sz w:val="24"/>
            <w:color w:val="0000ff"/>
          </w:rPr>
          <w:t xml:space="preserve">частями 2</w:t>
        </w:r>
      </w:hyperlink>
      <w:r>
        <w:rPr>
          <w:sz w:val="24"/>
        </w:rPr>
        <w:t xml:space="preserve"> и </w:t>
      </w:r>
      <w:hyperlink w:history="0" w:anchor="P4064" w:tooltip="3. Нарушение правил содержания и установленного режима эксплуатации навигационного оборудования на мостах, плотинах и других гидротехнических сооружениях -">
        <w:r>
          <w:rPr>
            <w:sz w:val="24"/>
            <w:color w:val="0000ff"/>
          </w:rPr>
          <w:t xml:space="preserve">3 статьи 11.6</w:t>
        </w:r>
      </w:hyperlink>
      <w:r>
        <w:rPr>
          <w:sz w:val="24"/>
        </w:rPr>
        <w:t xml:space="preserve"> (за исключением судоходных гидротехнических сооружений), </w:t>
      </w:r>
      <w:hyperlink w:history="0" w:anchor="P4188" w:tooltip="Статья 11.14. Нарушение правил перевозки опасных веществ, крупногабаритных или тяжеловесных грузов">
        <w:r>
          <w:rPr>
            <w:sz w:val="24"/>
            <w:color w:val="0000ff"/>
          </w:rPr>
          <w:t xml:space="preserve">статьей 11.14</w:t>
        </w:r>
      </w:hyperlink>
      <w:r>
        <w:rPr>
          <w:sz w:val="24"/>
        </w:rPr>
        <w:t xml:space="preserve"> (в части перевозки опасных веществ), </w:t>
      </w:r>
      <w:hyperlink w:history="0" w:anchor="P4336" w:tooltip="Статья 11.20. Нарушение правил безопасности при строительстве, эксплуатации или ремонте магистральных трубопроводов">
        <w:r>
          <w:rPr>
            <w:sz w:val="24"/>
            <w:color w:val="0000ff"/>
          </w:rPr>
          <w:t xml:space="preserve">статьями 11.20</w:t>
        </w:r>
      </w:hyperlink>
      <w:r>
        <w:rPr>
          <w:sz w:val="24"/>
        </w:rPr>
        <w:t xml:space="preserve">, </w:t>
      </w:r>
      <w:hyperlink w:history="0" w:anchor="P4342" w:tooltip="Статья 11.20.1. Нарушение запретов либо несоблюдение порядка выполнения работ в охранных зонах магистральных трубопроводов">
        <w:r>
          <w:rPr>
            <w:sz w:val="24"/>
            <w:color w:val="0000ff"/>
          </w:rPr>
          <w:t xml:space="preserve">11.20.1</w:t>
        </w:r>
      </w:hyperlink>
      <w:r>
        <w:rPr>
          <w:sz w:val="24"/>
        </w:rPr>
        <w:t xml:space="preserve">, </w:t>
      </w:r>
      <w:hyperlink w:history="0" w:anchor="P6961" w:tooltip="Статья 14.26. Нарушение правил обращения с ломом и отходами цветных и черных металлов и их отчуждения">
        <w:r>
          <w:rPr>
            <w:sz w:val="24"/>
            <w:color w:val="0000ff"/>
          </w:rPr>
          <w:t xml:space="preserve">14.26</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статьей 14.44</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w:t>
      </w:r>
      <w:hyperlink w:history="0" w:anchor="P7633" w:tooltip="Статья 14.61. Нарушение установленного порядка предоставления обеспечения исполнения обязательств по оплате электрической энергии (мощности), газа, тепловой энергии (мощности) и (или) теплоносителя, сопряженное с неисполнением (ненадлежащим исполнением) обязательств по их оплате">
        <w:r>
          <w:rPr>
            <w:sz w:val="24"/>
            <w:color w:val="0000ff"/>
          </w:rPr>
          <w:t xml:space="preserve">статьей 14.61</w:t>
        </w:r>
      </w:hyperlink>
      <w:r>
        <w:rPr>
          <w:sz w:val="24"/>
        </w:rPr>
        <w:t xml:space="preserve"> (в части нарушения установленного порядка предоставления обеспечения исполнения обязательств по оплате газа, сопряженного с неисполнением (ненадлежащим исполнением) обязательств по его оплате), </w:t>
      </w:r>
      <w:hyperlink w:history="0" w:anchor="P9439" w:tooltip="Статья 19.2. Умышленное повреждение или срыв печати (пломбы)">
        <w:r>
          <w:rPr>
            <w:sz w:val="24"/>
            <w:color w:val="0000ff"/>
          </w:rPr>
          <w:t xml:space="preserve">статьей 19.2</w:t>
        </w:r>
      </w:hyperlink>
      <w:r>
        <w:rPr>
          <w:sz w:val="24"/>
        </w:rPr>
        <w:t xml:space="preserve">, </w:t>
      </w:r>
      <w:hyperlink w:history="0" w:anchor="P9640" w:tooltip="11. Невыполнение в установленный срок или ненадлежащее выполнение законного предписания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
        <w:r>
          <w:rPr>
            <w:sz w:val="24"/>
            <w:color w:val="0000ff"/>
          </w:rPr>
          <w:t xml:space="preserve">частью 11 статьи 19.5</w:t>
        </w:r>
      </w:hyperlink>
      <w:r>
        <w:rPr>
          <w:sz w:val="24"/>
        </w:rPr>
        <w:t xml:space="preserve">, </w:t>
      </w:r>
      <w:hyperlink w:history="0" w:anchor="P10283"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r>
          <w:rPr>
            <w:sz w:val="24"/>
            <w:color w:val="0000ff"/>
          </w:rPr>
          <w:t xml:space="preserve">частью 1 статьи 19.22</w:t>
        </w:r>
      </w:hyperlink>
      <w:r>
        <w:rPr>
          <w:sz w:val="24"/>
        </w:rPr>
        <w:t xml:space="preserve"> настоящего Кодекса.</w:t>
      </w:r>
    </w:p>
    <w:p>
      <w:pPr>
        <w:pStyle w:val="0"/>
        <w:jc w:val="both"/>
      </w:pPr>
      <w:r>
        <w:rPr>
          <w:sz w:val="24"/>
        </w:rPr>
        <w:t xml:space="preserve">(в ред. Федеральных законов от 23.07.2010 </w:t>
      </w:r>
      <w:hyperlink w:history="0" r:id="rId6719"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N 171-ФЗ</w:t>
        </w:r>
      </w:hyperlink>
      <w:r>
        <w:rPr>
          <w:sz w:val="24"/>
        </w:rPr>
        <w:t xml:space="preserve">, от 27.07.2010 </w:t>
      </w:r>
      <w:hyperlink w:history="0" r:id="rId6720" w:tooltip="Федеральный закон от 27.07.2010 N 226-ФЗ (ред. от 14.10.2014) &quot;О внесении изменений в отдельные законодательные акты Российской Федерации в связи с принятием Федерального закона &quot;Об обязательном страховании гражданской ответственности владельца опасного объекта за причинение вреда в результате аварии на опасном объекте&quot; {КонсультантПлюс}">
        <w:r>
          <w:rPr>
            <w:sz w:val="24"/>
            <w:color w:val="0000ff"/>
          </w:rPr>
          <w:t xml:space="preserve">N 226-ФЗ</w:t>
        </w:r>
      </w:hyperlink>
      <w:r>
        <w:rPr>
          <w:sz w:val="24"/>
        </w:rPr>
        <w:t xml:space="preserve">, от 31.01.2012 </w:t>
      </w:r>
      <w:hyperlink w:history="0" r:id="rId6721" w:tooltip="Федеральный закон от 31.01.2012 N 2-ФЗ &quot;О внесении изменений в Кодекс Российской Федерации об административных правонарушениях&quot; {КонсультантПлюс}">
        <w:r>
          <w:rPr>
            <w:sz w:val="24"/>
            <w:color w:val="0000ff"/>
          </w:rPr>
          <w:t xml:space="preserve">N 2-ФЗ</w:t>
        </w:r>
      </w:hyperlink>
      <w:r>
        <w:rPr>
          <w:sz w:val="24"/>
        </w:rPr>
        <w:t xml:space="preserve">, от 02.07.2013 </w:t>
      </w:r>
      <w:hyperlink w:history="0" r:id="rId6722" w:tooltip="Федеральный закон от 02.07.2013 N 186-ФЗ &quot;О внесении изменений в отдельные законодательные акты Российской Федерации в части проведения экспертизы промышленной безопасности и уточнения отдельных полномочий органов государственного надзора при производстве по делам об административных правонарушениях&quot; {КонсультантПлюс}">
        <w:r>
          <w:rPr>
            <w:sz w:val="24"/>
            <w:color w:val="0000ff"/>
          </w:rPr>
          <w:t xml:space="preserve">N 186-ФЗ</w:t>
        </w:r>
      </w:hyperlink>
      <w:r>
        <w:rPr>
          <w:sz w:val="24"/>
        </w:rPr>
        <w:t xml:space="preserve">, от 12.03.2014 </w:t>
      </w:r>
      <w:hyperlink w:history="0" r:id="rId6723" w:tooltip="Федеральный закон от 12.03.2014 N 31-ФЗ &quot;О внесении изменений в Кодекс Российской Федерации об административных правонарушениях в части обеспечения безопасности магистральных трубопроводов&quot; {КонсультантПлюс}">
        <w:r>
          <w:rPr>
            <w:sz w:val="24"/>
            <w:color w:val="0000ff"/>
          </w:rPr>
          <w:t xml:space="preserve">N 31-ФЗ</w:t>
        </w:r>
      </w:hyperlink>
      <w:r>
        <w:rPr>
          <w:sz w:val="24"/>
        </w:rPr>
        <w:t xml:space="preserve">, от 14.10.2014 </w:t>
      </w:r>
      <w:hyperlink w:history="0" r:id="rId672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03.11.2015 </w:t>
      </w:r>
      <w:hyperlink w:history="0" r:id="rId6725" w:tooltip="Федеральный закон от 03.11.2015 N 307-ФЗ &quot;О внесении изменений в отдельные законодательные акты Российской Федерации в связи с укреплением платежной дисциплины потребителей энергетических ресурсов&quot; {КонсультантПлюс}">
        <w:r>
          <w:rPr>
            <w:sz w:val="24"/>
            <w:color w:val="0000ff"/>
          </w:rPr>
          <w:t xml:space="preserve">N 307-ФЗ</w:t>
        </w:r>
      </w:hyperlink>
      <w:r>
        <w:rPr>
          <w:sz w:val="24"/>
        </w:rPr>
        <w:t xml:space="preserve">, от 01.07.2017 </w:t>
      </w:r>
      <w:hyperlink w:history="0" r:id="rId6726" w:tooltip="Федеральный закон от 01.07.2017 N 150-ФЗ &quot;О внесении изменений в Кодекс Российской Федерации об административных правонарушениях в части уточнения полномочий федеральных органов исполнительной власти, осуществляющих государственный земельный надзор&quot; {КонсультантПлюс}">
        <w:r>
          <w:rPr>
            <w:sz w:val="24"/>
            <w:color w:val="0000ff"/>
          </w:rPr>
          <w:t xml:space="preserve">N 150-ФЗ</w:t>
        </w:r>
      </w:hyperlink>
      <w:r>
        <w:rPr>
          <w:sz w:val="24"/>
        </w:rPr>
        <w:t xml:space="preserve">, от 18.07.2017 </w:t>
      </w:r>
      <w:hyperlink w:history="0" r:id="rId6727"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06.03.2019 </w:t>
      </w:r>
      <w:hyperlink w:history="0" r:id="rId6728" w:tooltip="Федеральный закон от 06.03.2019 N 23-ФЗ &quot;О внесении изменений в Кодекс Российской Федерации об административных правонарушениях&quot; {КонсультантПлюс}">
        <w:r>
          <w:rPr>
            <w:sz w:val="24"/>
            <w:color w:val="0000ff"/>
          </w:rPr>
          <w:t xml:space="preserve">N 23-ФЗ</w:t>
        </w:r>
      </w:hyperlink>
      <w:r>
        <w:rPr>
          <w:sz w:val="24"/>
        </w:rPr>
        <w:t xml:space="preserve">, от 17.06.2019 </w:t>
      </w:r>
      <w:hyperlink w:history="0" r:id="rId6729"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 от 25.12.2023 </w:t>
      </w:r>
      <w:hyperlink w:history="0" r:id="rId6730"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1741" w:tooltip="1. Федеральный орган исполнительной власти, осуществляющий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рассматривает дела об административных правонарушениях, предусмотренных частью 2 статьи 7.2 (об уничтожении или о повреждении маркшейдерских знаков, знаков санитарных (горно-санитарных) зон и округов), частью 2 статьи 7.3 (в части нарушения требова...">
        <w:r>
          <w:rPr>
            <w:sz w:val="24"/>
            <w:color w:val="0000ff"/>
          </w:rPr>
          <w:t xml:space="preserve">части 1</w:t>
        </w:r>
      </w:hyperlink>
      <w:r>
        <w:rPr>
          <w:sz w:val="24"/>
        </w:rPr>
        <w:t xml:space="preserve"> настоящей статьи, вправе:</w:t>
      </w:r>
    </w:p>
    <w:p>
      <w:pPr>
        <w:pStyle w:val="0"/>
        <w:jc w:val="both"/>
      </w:pPr>
      <w:r>
        <w:rPr>
          <w:sz w:val="24"/>
        </w:rPr>
        <w:t xml:space="preserve">(в ред. Федерального </w:t>
      </w:r>
      <w:hyperlink w:history="0" r:id="rId673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bookmarkStart w:id="11745" w:name="P11745"/>
    <w:bookmarkEnd w:id="11745"/>
    <w:p>
      <w:pPr>
        <w:pStyle w:val="0"/>
        <w:spacing w:before="240" w:lineRule="auto"/>
        <w:ind w:firstLine="540"/>
        <w:jc w:val="both"/>
      </w:pPr>
      <w:r>
        <w:rPr>
          <w:sz w:val="24"/>
        </w:rPr>
        <w:t xml:space="preserve">1) руководитель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его заместители;</w:t>
      </w:r>
    </w:p>
    <w:p>
      <w:pPr>
        <w:pStyle w:val="0"/>
        <w:jc w:val="both"/>
      </w:pPr>
      <w:r>
        <w:rPr>
          <w:sz w:val="24"/>
        </w:rPr>
        <w:t xml:space="preserve">(в ред. Федеральных законов от 14.10.2014 </w:t>
      </w:r>
      <w:hyperlink w:history="0" r:id="rId673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25.12.2023 </w:t>
      </w:r>
      <w:hyperlink w:history="0" r:id="rId6733"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их заместители;</w:t>
      </w:r>
    </w:p>
    <w:p>
      <w:pPr>
        <w:pStyle w:val="0"/>
        <w:jc w:val="both"/>
      </w:pPr>
      <w:r>
        <w:rPr>
          <w:sz w:val="24"/>
        </w:rPr>
        <w:t xml:space="preserve">(в ред. Федеральных законов от 14.10.2014 </w:t>
      </w:r>
      <w:hyperlink w:history="0" r:id="rId673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25.12.2023 </w:t>
      </w:r>
      <w:hyperlink w:history="0" r:id="rId6735"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w:t>
      </w:r>
    </w:p>
    <w:p>
      <w:pPr>
        <w:pStyle w:val="0"/>
        <w:spacing w:before="240" w:lineRule="auto"/>
        <w:ind w:firstLine="540"/>
        <w:jc w:val="both"/>
      </w:pPr>
      <w:r>
        <w:rPr>
          <w:sz w:val="24"/>
        </w:rPr>
        <w:t xml:space="preserve">3) государственные инспектора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w:t>
      </w:r>
    </w:p>
    <w:p>
      <w:pPr>
        <w:pStyle w:val="0"/>
        <w:jc w:val="both"/>
      </w:pPr>
      <w:r>
        <w:rPr>
          <w:sz w:val="24"/>
        </w:rPr>
        <w:t xml:space="preserve">(в ред. Федеральных законов от 14.10.2014 </w:t>
      </w:r>
      <w:hyperlink w:history="0" r:id="rId673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25.12.2023 </w:t>
      </w:r>
      <w:hyperlink w:history="0" r:id="rId6737"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w:t>
      </w:r>
    </w:p>
    <w:bookmarkStart w:id="11751" w:name="P11751"/>
    <w:bookmarkEnd w:id="11751"/>
    <w:p>
      <w:pPr>
        <w:pStyle w:val="0"/>
        <w:spacing w:before="240" w:lineRule="auto"/>
        <w:ind w:firstLine="540"/>
        <w:jc w:val="both"/>
      </w:pPr>
      <w:r>
        <w:rPr>
          <w:sz w:val="24"/>
        </w:rPr>
        <w:t xml:space="preserve">4) руководители территориальных органов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их заместители;</w:t>
      </w:r>
    </w:p>
    <w:p>
      <w:pPr>
        <w:pStyle w:val="0"/>
        <w:jc w:val="both"/>
      </w:pPr>
      <w:r>
        <w:rPr>
          <w:sz w:val="24"/>
        </w:rPr>
        <w:t xml:space="preserve">(в ред. Федеральных законов от 14.10.2014 </w:t>
      </w:r>
      <w:hyperlink w:history="0" r:id="rId673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25.12.2023 </w:t>
      </w:r>
      <w:hyperlink w:history="0" r:id="rId6739"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w:t>
      </w:r>
    </w:p>
    <w:p>
      <w:pPr>
        <w:pStyle w:val="0"/>
        <w:spacing w:before="240" w:lineRule="auto"/>
        <w:ind w:firstLine="540"/>
        <w:jc w:val="both"/>
      </w:pPr>
      <w:r>
        <w:rPr>
          <w:sz w:val="24"/>
        </w:rPr>
        <w:t xml:space="preserve">5) начальники отделов, заместители начальников отделов, главные государственные инспектора, старшие государственные инспектора и государственные инспектора территориальных органов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w:t>
      </w:r>
    </w:p>
    <w:p>
      <w:pPr>
        <w:pStyle w:val="0"/>
        <w:jc w:val="both"/>
      </w:pPr>
      <w:r>
        <w:rPr>
          <w:sz w:val="24"/>
        </w:rPr>
        <w:t xml:space="preserve">(в ред. Федеральных законов от 14.10.2014 </w:t>
      </w:r>
      <w:hyperlink w:history="0" r:id="rId674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25.12.2023 </w:t>
      </w:r>
      <w:hyperlink w:history="0" r:id="rId6741"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w:t>
      </w:r>
    </w:p>
    <w:p>
      <w:pPr>
        <w:pStyle w:val="0"/>
        <w:spacing w:before="240" w:lineRule="auto"/>
        <w:ind w:firstLine="540"/>
        <w:jc w:val="both"/>
      </w:pPr>
      <w:r>
        <w:rPr>
          <w:sz w:val="24"/>
        </w:rPr>
        <w:t xml:space="preserve">3. Рассматривать дела об административных правонарушениях, предусмотренных </w:t>
      </w:r>
      <w:hyperlink w:history="0" w:anchor="P3461" w:tooltip="3. Грубое нарушение требований промышленной безопасности или грубое нарушение условий лицензии на осуществление видов деятельности в области промышленной безопасности опасных производственных объектов, за исключением случаев, предусмотренных частью 3.1 настоящей статьи, -">
        <w:r>
          <w:rPr>
            <w:sz w:val="24"/>
            <w:color w:val="0000ff"/>
          </w:rPr>
          <w:t xml:space="preserve">частями 3</w:t>
        </w:r>
      </w:hyperlink>
      <w:r>
        <w:rPr>
          <w:sz w:val="24"/>
        </w:rPr>
        <w:t xml:space="preserve">, </w:t>
      </w:r>
      <w:hyperlink w:history="0" w:anchor="P3465" w:tooltip="3.1. Нарушение обязательных требований промышленной безопасности к предотвращению внезапных выбросов угля (породы и газа), обязательных требований к проведению дегазации, разгазированию и проветриванию горных выработок, осуществлению аэрогазового контроля, проходке и креплению горных выработок, требований к противоаварийной защите в горных выработках при добыче угля (горючих сланцев) шахтным способом -">
        <w:r>
          <w:rPr>
            <w:sz w:val="24"/>
            <w:color w:val="0000ff"/>
          </w:rPr>
          <w:t xml:space="preserve">3.1</w:t>
        </w:r>
      </w:hyperlink>
      <w:r>
        <w:rPr>
          <w:sz w:val="24"/>
        </w:rPr>
        <w:t xml:space="preserve"> и </w:t>
      </w:r>
      <w:hyperlink w:history="0" w:anchor="P3474" w:tooltip="4. Дача заведомо ложного заключения экспертизы промышленной безопасности, если это действие не содержит признаков уголовно наказуемого деяния, -">
        <w:r>
          <w:rPr>
            <w:sz w:val="24"/>
            <w:color w:val="0000ff"/>
          </w:rPr>
          <w:t xml:space="preserve">4 статьи 9.1</w:t>
        </w:r>
      </w:hyperlink>
      <w:r>
        <w:rPr>
          <w:sz w:val="24"/>
        </w:rPr>
        <w:t xml:space="preserve">, </w:t>
      </w:r>
      <w:hyperlink w:history="0" w:anchor="P4342" w:tooltip="Статья 11.20.1. Нарушение запретов либо несоблюдение порядка выполнения работ в охранных зонах магистральных трубопроводов">
        <w:r>
          <w:rPr>
            <w:sz w:val="24"/>
            <w:color w:val="0000ff"/>
          </w:rPr>
          <w:t xml:space="preserve">статьей 11.20.1</w:t>
        </w:r>
      </w:hyperlink>
      <w:r>
        <w:rPr>
          <w:sz w:val="24"/>
        </w:rPr>
        <w:t xml:space="preserve"> настоящего Кодекса, от имени органов, указанных в </w:t>
      </w:r>
      <w:hyperlink w:history="0" w:anchor="P11741" w:tooltip="1. Федеральный орган исполнительной власти, осуществляющий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рассматривает дела об административных правонарушениях, предусмотренных частью 2 статьи 7.2 (об уничтожении или о повреждении маркшейдерских знаков, знаков санитарных (горно-санитарных) зон и округов), частью 2 статьи 7.3 (в части нарушения требова...">
        <w:r>
          <w:rPr>
            <w:sz w:val="24"/>
            <w:color w:val="0000ff"/>
          </w:rPr>
          <w:t xml:space="preserve">части 1</w:t>
        </w:r>
      </w:hyperlink>
      <w:r>
        <w:rPr>
          <w:sz w:val="24"/>
        </w:rPr>
        <w:t xml:space="preserve"> настоящей статьи, вправе должностные лица, указанные в </w:t>
      </w:r>
      <w:hyperlink w:history="0" w:anchor="P11745" w:tooltip="1) руководитель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его заместители;">
        <w:r>
          <w:rPr>
            <w:sz w:val="24"/>
            <w:color w:val="0000ff"/>
          </w:rPr>
          <w:t xml:space="preserve">пунктах 1</w:t>
        </w:r>
      </w:hyperlink>
      <w:r>
        <w:rPr>
          <w:sz w:val="24"/>
        </w:rPr>
        <w:t xml:space="preserve"> и </w:t>
      </w:r>
      <w:hyperlink w:history="0" w:anchor="P11751" w:tooltip="4) руководители территориальных органов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их заместители;">
        <w:r>
          <w:rPr>
            <w:sz w:val="24"/>
            <w:color w:val="0000ff"/>
          </w:rPr>
          <w:t xml:space="preserve">4 части 2</w:t>
        </w:r>
      </w:hyperlink>
      <w:r>
        <w:rPr>
          <w:sz w:val="24"/>
        </w:rPr>
        <w:t xml:space="preserve"> настоящей статьи.</w:t>
      </w:r>
    </w:p>
    <w:p>
      <w:pPr>
        <w:pStyle w:val="0"/>
        <w:jc w:val="both"/>
      </w:pPr>
      <w:r>
        <w:rPr>
          <w:sz w:val="24"/>
        </w:rPr>
        <w:t xml:space="preserve">(часть 3 введена Федеральным </w:t>
      </w:r>
      <w:hyperlink w:history="0" r:id="rId6742"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законом</w:t>
        </w:r>
      </w:hyperlink>
      <w:r>
        <w:rPr>
          <w:sz w:val="24"/>
        </w:rPr>
        <w:t xml:space="preserve"> от 23.07.2010 N 171-ФЗ; в ред. Федеральных законов от 02.07.2013 </w:t>
      </w:r>
      <w:hyperlink w:history="0" r:id="rId6743" w:tooltip="Федеральный закон от 02.07.2013 N 186-ФЗ &quot;О внесении изменений в отдельные законодательные акты Российской Федерации в части проведения экспертизы промышленной безопасности и уточнения отдельных полномочий органов государственного надзора при производстве по делам об административных правонарушениях&quot; {КонсультантПлюс}">
        <w:r>
          <w:rPr>
            <w:sz w:val="24"/>
            <w:color w:val="0000ff"/>
          </w:rPr>
          <w:t xml:space="preserve">N 186-ФЗ</w:t>
        </w:r>
      </w:hyperlink>
      <w:r>
        <w:rPr>
          <w:sz w:val="24"/>
        </w:rPr>
        <w:t xml:space="preserve">, от 12.03.2014 </w:t>
      </w:r>
      <w:hyperlink w:history="0" r:id="rId6744" w:tooltip="Федеральный закон от 12.03.2014 N 31-ФЗ &quot;О внесении изменений в Кодекс Российской Федерации об административных правонарушениях в части обеспечения безопасности магистральных трубопроводов&quot; {КонсультантПлюс}">
        <w:r>
          <w:rPr>
            <w:sz w:val="24"/>
            <w:color w:val="0000ff"/>
          </w:rPr>
          <w:t xml:space="preserve">N 31-ФЗ</w:t>
        </w:r>
      </w:hyperlink>
      <w:r>
        <w:rPr>
          <w:sz w:val="24"/>
        </w:rPr>
        <w:t xml:space="preserve">, от 25.12.2023 </w:t>
      </w:r>
      <w:hyperlink w:history="0" r:id="rId6745"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w:t>
      </w:r>
    </w:p>
    <w:p>
      <w:pPr>
        <w:pStyle w:val="0"/>
        <w:jc w:val="both"/>
      </w:pPr>
      <w:r>
        <w:rPr>
          <w:sz w:val="24"/>
        </w:rPr>
      </w:r>
    </w:p>
    <w:p>
      <w:pPr>
        <w:pStyle w:val="2"/>
        <w:outlineLvl w:val="2"/>
        <w:ind w:firstLine="540"/>
        <w:jc w:val="both"/>
      </w:pPr>
      <w:r>
        <w:rPr>
          <w:sz w:val="24"/>
        </w:rPr>
        <w:t xml:space="preserve">Статья 23.32. Утратила силу. - Федеральный </w:t>
      </w:r>
      <w:hyperlink w:history="0" r:id="rId674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23.33. Федеральный орган исполнительной власти, осуществляющий федеральный государственный надзор в области использования атомной энергии</w:t>
      </w:r>
    </w:p>
    <w:p>
      <w:pPr>
        <w:pStyle w:val="0"/>
        <w:jc w:val="both"/>
      </w:pPr>
      <w:r>
        <w:rPr>
          <w:sz w:val="24"/>
        </w:rPr>
        <w:t xml:space="preserve">(в ред. Федерального </w:t>
      </w:r>
      <w:hyperlink w:history="0" r:id="rId674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bookmarkStart w:id="11763" w:name="P11763"/>
    <w:bookmarkEnd w:id="11763"/>
    <w:p>
      <w:pPr>
        <w:pStyle w:val="0"/>
        <w:ind w:firstLine="540"/>
        <w:jc w:val="both"/>
      </w:pPr>
      <w:r>
        <w:rPr>
          <w:sz w:val="24"/>
        </w:rPr>
        <w:t xml:space="preserve">1. Федеральный орган исполнительной власти, осуществляющий федеральный государственный надзор в области использования атомной энергии, рассматривает дела об административных правонарушениях, предусмотренных </w:t>
      </w:r>
      <w:hyperlink w:history="0" w:anchor="P2538" w:tooltip="12. Нарушение изготовителем (лицом, выполняющим функции иностранного изготовителя), поставщиком (подрядчиком, исполнителем) обязательных требований в отношении оборонной продукции (выполняемых работ, оказываемых услуг), поставляемой по государственному оборонному заказу, продукции (выполняемых работ, оказываемых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
        <w:r>
          <w:rPr>
            <w:sz w:val="24"/>
            <w:color w:val="0000ff"/>
          </w:rPr>
          <w:t xml:space="preserve">частью 12 статьи 7.30.3</w:t>
        </w:r>
      </w:hyperlink>
      <w:r>
        <w:rPr>
          <w:sz w:val="24"/>
        </w:rPr>
        <w:t xml:space="preserve"> (в части продукции и процессов, для которых устанавливаются требования, связанные с обеспечением безопасности в области использования атомной энергии), </w:t>
      </w:r>
      <w:hyperlink w:history="0" w:anchor="P2761" w:tooltip="Статья 8.5. Сокрытие или искажение экологической информации">
        <w:r>
          <w:rPr>
            <w:sz w:val="24"/>
            <w:color w:val="0000ff"/>
          </w:rPr>
          <w:t xml:space="preserve">статьей 8.5</w:t>
        </w:r>
      </w:hyperlink>
      <w:r>
        <w:rPr>
          <w:sz w:val="24"/>
        </w:rPr>
        <w:t xml:space="preserve"> (в части сокрытия или искажения экологической информации о радиационной обстановке), </w:t>
      </w:r>
      <w:hyperlink w:history="0" w:anchor="P3567" w:tooltip="Статья 9.6. Нарушение правил использования атомной энергии и учета ядерных материалов и радиоактивных веществ">
        <w:r>
          <w:rPr>
            <w:sz w:val="24"/>
            <w:color w:val="0000ff"/>
          </w:rPr>
          <w:t xml:space="preserve">статьей 9.6</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w:t>
      </w:r>
      <w:hyperlink w:history="0" w:anchor="P9439" w:tooltip="Статья 19.2. Умышленное повреждение или срыв печати (пломбы)">
        <w:r>
          <w:rPr>
            <w:sz w:val="24"/>
            <w:color w:val="0000ff"/>
          </w:rPr>
          <w:t xml:space="preserve">статьей 19.2</w:t>
        </w:r>
      </w:hyperlink>
      <w:r>
        <w:rPr>
          <w:sz w:val="24"/>
        </w:rPr>
        <w:t xml:space="preserve">, </w:t>
      </w:r>
      <w:hyperlink w:history="0" w:anchor="P9663" w:tooltip="17. Невыполнение в установленный срок законного предписания федерального органа исполнительной власти, осуществляющего федеральный государственный надзор в области использования атомной энергии, -">
        <w:r>
          <w:rPr>
            <w:sz w:val="24"/>
            <w:color w:val="0000ff"/>
          </w:rPr>
          <w:t xml:space="preserve">частью 17 статьи 19.5</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6748"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30.11.2011 </w:t>
      </w:r>
      <w:hyperlink w:history="0" r:id="rId6749" w:tooltip="Федеральный закон от 30.11.2011 N 347-ФЗ (ред. от 23.05.2018) &quot;О внесении изменений в отдельные законодательные акты Российской Федерации в целях регулирования безопасности в области использования атомной энергии&quot; {КонсультантПлюс}">
        <w:r>
          <w:rPr>
            <w:sz w:val="24"/>
            <w:color w:val="0000ff"/>
          </w:rPr>
          <w:t xml:space="preserve">N 347-ФЗ</w:t>
        </w:r>
      </w:hyperlink>
      <w:r>
        <w:rPr>
          <w:sz w:val="24"/>
        </w:rPr>
        <w:t xml:space="preserve">, от 14.10.2014 </w:t>
      </w:r>
      <w:hyperlink w:history="0" r:id="rId675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18.07.2017 </w:t>
      </w:r>
      <w:hyperlink w:history="0" r:id="rId6751"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28.12.2024 </w:t>
      </w:r>
      <w:hyperlink w:history="0" r:id="rId6752"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1763" w:tooltip="1. Федеральный орган исполнительной власти, осуществляющий федеральный государственный надзор в области использования атомной энергии, рассматривает дела об административных правонарушениях, предусмотренных частью 12 статьи 7.30.3 (в части продукции и процессов, для которых устанавливаются требования, связанные с обеспечением безопасности в области использования атомной энергии), статьей 8.5 (в части сокрытия или искажения экологической информации о радиационной обстановке), статьей 9.6, частями 1 и 2 ст...">
        <w:r>
          <w:rPr>
            <w:sz w:val="24"/>
            <w:color w:val="0000ff"/>
          </w:rPr>
          <w:t xml:space="preserve">части 1</w:t>
        </w:r>
      </w:hyperlink>
      <w:r>
        <w:rPr>
          <w:sz w:val="24"/>
        </w:rPr>
        <w:t xml:space="preserve"> настоящей статьи, вправе:</w:t>
      </w:r>
    </w:p>
    <w:p>
      <w:pPr>
        <w:pStyle w:val="0"/>
        <w:jc w:val="both"/>
      </w:pPr>
      <w:r>
        <w:rPr>
          <w:sz w:val="24"/>
        </w:rPr>
        <w:t xml:space="preserve">(в ред. Федерального </w:t>
      </w:r>
      <w:hyperlink w:history="0" r:id="rId675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федеральный государственный надзор в области использования атомной энергии, его заместители;</w:t>
      </w:r>
    </w:p>
    <w:p>
      <w:pPr>
        <w:pStyle w:val="0"/>
        <w:jc w:val="both"/>
      </w:pPr>
      <w:r>
        <w:rPr>
          <w:sz w:val="24"/>
        </w:rPr>
        <w:t xml:space="preserve">(в ред. Федеральных законов от 28.12.2009 </w:t>
      </w:r>
      <w:hyperlink w:history="0" r:id="rId675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14.10.2014 </w:t>
      </w:r>
      <w:hyperlink w:history="0" r:id="rId675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2) руководители территориальных органов федерального органа исполнительной власти, осуществляющего федеральный государственный надзор в области использования атомной энергии, их заместители;</w:t>
      </w:r>
    </w:p>
    <w:p>
      <w:pPr>
        <w:pStyle w:val="0"/>
        <w:jc w:val="both"/>
      </w:pPr>
      <w:r>
        <w:rPr>
          <w:sz w:val="24"/>
        </w:rPr>
        <w:t xml:space="preserve">(в ред. Федеральных законов от 28.12.2009 </w:t>
      </w:r>
      <w:hyperlink w:history="0" r:id="rId6756"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14.10.2014 </w:t>
      </w:r>
      <w:hyperlink w:history="0" r:id="rId675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3) главные государственные инспектора федерального органа исполнительной власти, осуществляющего федеральный государственный надзор в области использования атомной энергии;</w:t>
      </w:r>
    </w:p>
    <w:p>
      <w:pPr>
        <w:pStyle w:val="0"/>
        <w:jc w:val="both"/>
      </w:pPr>
      <w:r>
        <w:rPr>
          <w:sz w:val="24"/>
        </w:rPr>
        <w:t xml:space="preserve">(в ред. Федеральных законов от 28.12.2009 </w:t>
      </w:r>
      <w:hyperlink w:history="0" r:id="rId6758"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14.10.2014 </w:t>
      </w:r>
      <w:hyperlink w:history="0" r:id="rId675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4) начальники отделов, заместители начальников отделов, главные государственные инспектора, старшие государственные инспектора и государственные инспектора территориальных органов федерального органа исполнительной власти, осуществляющего федеральный государственный надзор в области использования атомной энергии.</w:t>
      </w:r>
    </w:p>
    <w:p>
      <w:pPr>
        <w:pStyle w:val="0"/>
        <w:jc w:val="both"/>
      </w:pPr>
      <w:r>
        <w:rPr>
          <w:sz w:val="24"/>
        </w:rPr>
        <w:t xml:space="preserve">(в ред. Федеральных законов от 30.11.2011 </w:t>
      </w:r>
      <w:hyperlink w:history="0" r:id="rId6760" w:tooltip="Федеральный закон от 30.11.2011 N 347-ФЗ (ред. от 23.05.2018) &quot;О внесении изменений в отдельные законодательные акты Российской Федерации в целях регулирования безопасности в области использования атомной энергии&quot; {КонсультантПлюс}">
        <w:r>
          <w:rPr>
            <w:sz w:val="24"/>
            <w:color w:val="0000ff"/>
          </w:rPr>
          <w:t xml:space="preserve">N 347-ФЗ</w:t>
        </w:r>
      </w:hyperlink>
      <w:r>
        <w:rPr>
          <w:sz w:val="24"/>
        </w:rPr>
        <w:t xml:space="preserve">, от 14.10.2014 </w:t>
      </w:r>
      <w:hyperlink w:history="0" r:id="rId676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jc w:val="both"/>
      </w:pPr>
      <w:r>
        <w:rPr>
          <w:sz w:val="24"/>
        </w:rPr>
      </w:r>
    </w:p>
    <w:p>
      <w:pPr>
        <w:pStyle w:val="2"/>
        <w:outlineLvl w:val="2"/>
        <w:ind w:firstLine="540"/>
        <w:jc w:val="both"/>
      </w:pPr>
      <w:r>
        <w:rPr>
          <w:sz w:val="24"/>
        </w:rPr>
        <w:t xml:space="preserve">Статья 23.34. Органы, осуществляющие федеральный государственный пожарный надзор</w:t>
      </w:r>
    </w:p>
    <w:p>
      <w:pPr>
        <w:pStyle w:val="0"/>
        <w:jc w:val="both"/>
      </w:pPr>
      <w:r>
        <w:rPr>
          <w:sz w:val="24"/>
        </w:rPr>
        <w:t xml:space="preserve">(в ред. Федерального </w:t>
      </w:r>
      <w:hyperlink w:history="0" r:id="rId6762"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закона</w:t>
        </w:r>
      </w:hyperlink>
      <w:r>
        <w:rPr>
          <w:sz w:val="24"/>
        </w:rPr>
        <w:t xml:space="preserve"> от 12.03.2014 N 27-ФЗ)</w:t>
      </w:r>
    </w:p>
    <w:p>
      <w:pPr>
        <w:pStyle w:val="0"/>
        <w:jc w:val="both"/>
      </w:pPr>
      <w:r>
        <w:rPr>
          <w:sz w:val="24"/>
        </w:rPr>
      </w:r>
    </w:p>
    <w:bookmarkStart w:id="11779" w:name="P11779"/>
    <w:bookmarkEnd w:id="11779"/>
    <w:p>
      <w:pPr>
        <w:pStyle w:val="0"/>
        <w:ind w:firstLine="540"/>
        <w:jc w:val="both"/>
      </w:pPr>
      <w:r>
        <w:rPr>
          <w:sz w:val="24"/>
        </w:rPr>
        <w:t xml:space="preserve">1. </w:t>
      </w:r>
      <w:hyperlink w:history="0" r:id="rId6763" w:tooltip="Федеральный закон от 21.12.1994 N 69-ФЗ (ред. от 08.08.2024) &quot;О пожарной безопасности&quot; (с изм. и доп., вступ. в силу с 01.03.2025) {КонсультантПлюс}">
        <w:r>
          <w:rPr>
            <w:sz w:val="24"/>
            <w:color w:val="0000ff"/>
          </w:rPr>
          <w:t xml:space="preserve">Органы</w:t>
        </w:r>
      </w:hyperlink>
      <w:r>
        <w:rPr>
          <w:sz w:val="24"/>
        </w:rPr>
        <w:t xml:space="preserve">, осуществляющие федеральный государственный пожарный надзор, рассматривают дела об административных правонарушениях, предусмотренных </w:t>
      </w:r>
      <w:hyperlink w:history="0" w:anchor="P1966"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r>
          <w:rPr>
            <w:sz w:val="24"/>
            <w:color w:val="0000ff"/>
          </w:rPr>
          <w:t xml:space="preserve">статьями 6.24</w:t>
        </w:r>
      </w:hyperlink>
      <w:r>
        <w:rPr>
          <w:sz w:val="24"/>
        </w:rPr>
        <w:t xml:space="preserve">, </w:t>
      </w:r>
      <w:hyperlink w:history="0" w:anchor="P1978"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r>
          <w:rPr>
            <w:sz w:val="24"/>
            <w:color w:val="0000ff"/>
          </w:rPr>
          <w:t xml:space="preserve">6.25</w:t>
        </w:r>
      </w:hyperlink>
      <w:r>
        <w:rPr>
          <w:sz w:val="24"/>
        </w:rPr>
        <w:t xml:space="preserve">, </w:t>
      </w:r>
      <w:hyperlink w:history="0" w:anchor="P3142" w:tooltip="Статья 8.32. Нарушение правил пожарной безопасности в лесах">
        <w:r>
          <w:rPr>
            <w:sz w:val="24"/>
            <w:color w:val="0000ff"/>
          </w:rPr>
          <w:t xml:space="preserve">8.32</w:t>
        </w:r>
      </w:hyperlink>
      <w:r>
        <w:rPr>
          <w:sz w:val="24"/>
        </w:rPr>
        <w:t xml:space="preserve">, </w:t>
      </w:r>
      <w:hyperlink w:history="0" w:anchor="P3181" w:tooltip="Статья 8.32.3. Невыполнение мероприятий, предусмотренных сводным планом тушения лесных пожаров на территории субъекта Российской Федерации">
        <w:r>
          <w:rPr>
            <w:sz w:val="24"/>
            <w:color w:val="0000ff"/>
          </w:rPr>
          <w:t xml:space="preserve">8.32.3</w:t>
        </w:r>
      </w:hyperlink>
      <w:r>
        <w:rPr>
          <w:sz w:val="24"/>
        </w:rPr>
        <w:t xml:space="preserve">,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11.16</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w:t>
      </w:r>
      <w:hyperlink w:history="0" w:anchor="P10682" w:tooltip="Статья 20.4. Нарушение требований пожарной безопасности">
        <w:r>
          <w:rPr>
            <w:sz w:val="24"/>
            <w:color w:val="0000ff"/>
          </w:rPr>
          <w:t xml:space="preserve">статьей 20.4</w:t>
        </w:r>
      </w:hyperlink>
      <w:r>
        <w:rPr>
          <w:sz w:val="24"/>
        </w:rPr>
        <w:t xml:space="preserve"> настоящего Кодекса.</w:t>
      </w:r>
    </w:p>
    <w:p>
      <w:pPr>
        <w:pStyle w:val="0"/>
        <w:jc w:val="both"/>
      </w:pPr>
      <w:r>
        <w:rPr>
          <w:sz w:val="24"/>
        </w:rPr>
        <w:t xml:space="preserve">(в ред. Федеральных законов от 21.10.2013 </w:t>
      </w:r>
      <w:hyperlink w:history="0" r:id="rId6764"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12.03.2014 </w:t>
      </w:r>
      <w:hyperlink w:history="0" r:id="rId6765"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N 27-ФЗ</w:t>
        </w:r>
      </w:hyperlink>
      <w:r>
        <w:rPr>
          <w:sz w:val="24"/>
        </w:rPr>
        <w:t xml:space="preserve">, от 14.10.2014 </w:t>
      </w:r>
      <w:hyperlink w:history="0" r:id="rId676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18.07.2017 </w:t>
      </w:r>
      <w:hyperlink w:history="0" r:id="rId6767"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18.03.2019 </w:t>
      </w:r>
      <w:hyperlink w:history="0" r:id="rId6768" w:tooltip="Федеральный закон от 18.03.2019 N 29-ФЗ &quot;О внесении изменений в Кодекс Российской Федерации об административных правонарушениях&quot; {КонсультантПлюс}">
        <w:r>
          <w:rPr>
            <w:sz w:val="24"/>
            <w:color w:val="0000ff"/>
          </w:rPr>
          <w:t xml:space="preserve">N 29-ФЗ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и назначать административные наказания от имени органов, указанных в </w:t>
      </w:r>
      <w:hyperlink w:history="0" w:anchor="P11779" w:tooltip="1. Органы, осуществляющие федеральный государственный пожарный надзор, рассматривают дела об административных правонарушениях, предусмотренных статьями 6.24, 6.25, 8.32, 8.32.3, 11.16, частями 1 и 2 статьи 14.43, статьями 14.44 - 14.46, частями 1 - 4 статьи 14.46.2, статьей 20.4 настоящего Кодекса.">
        <w:r>
          <w:rPr>
            <w:sz w:val="24"/>
            <w:color w:val="0000ff"/>
          </w:rPr>
          <w:t xml:space="preserve">части 1</w:t>
        </w:r>
      </w:hyperlink>
      <w:r>
        <w:rPr>
          <w:sz w:val="24"/>
        </w:rPr>
        <w:t xml:space="preserve"> настоящей статьи, в пределах своих полномочий вправе:</w:t>
      </w:r>
    </w:p>
    <w:p>
      <w:pPr>
        <w:pStyle w:val="0"/>
        <w:jc w:val="both"/>
      </w:pPr>
      <w:r>
        <w:rPr>
          <w:sz w:val="24"/>
        </w:rPr>
        <w:t xml:space="preserve">(в ред. Федерального </w:t>
      </w:r>
      <w:hyperlink w:history="0" r:id="rId676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1) главный государственный инспектор Российской Федерации по пожарному надзору, его заместители;</w:t>
      </w:r>
    </w:p>
    <w:p>
      <w:pPr>
        <w:pStyle w:val="0"/>
        <w:spacing w:before="240" w:lineRule="auto"/>
        <w:ind w:firstLine="540"/>
        <w:jc w:val="both"/>
      </w:pPr>
      <w:r>
        <w:rPr>
          <w:sz w:val="24"/>
        </w:rPr>
        <w:t xml:space="preserve">2) главные государственные инспектора субъектов Российской Федерации по пожарному надзору, их заместители;</w:t>
      </w:r>
    </w:p>
    <w:p>
      <w:pPr>
        <w:pStyle w:val="0"/>
        <w:spacing w:before="240" w:lineRule="auto"/>
        <w:ind w:firstLine="540"/>
        <w:jc w:val="both"/>
      </w:pPr>
      <w:r>
        <w:rPr>
          <w:sz w:val="24"/>
        </w:rPr>
        <w:t xml:space="preserve">3) главные государственные инспектора городов (районов) субъектов Российской Федерации по пожарному надзору, их заместители;</w:t>
      </w:r>
    </w:p>
    <w:p>
      <w:pPr>
        <w:pStyle w:val="0"/>
        <w:spacing w:before="240" w:lineRule="auto"/>
        <w:ind w:firstLine="540"/>
        <w:jc w:val="both"/>
      </w:pPr>
      <w:r>
        <w:rPr>
          <w:sz w:val="24"/>
        </w:rPr>
        <w:t xml:space="preserve">3.1) главные государственные инспектора территориальных, объектовых, специальных и воинских подразделений федеральной противопожарной службы по пожарному надзору, их заместители;</w:t>
      </w:r>
    </w:p>
    <w:p>
      <w:pPr>
        <w:pStyle w:val="0"/>
        <w:jc w:val="both"/>
      </w:pPr>
      <w:r>
        <w:rPr>
          <w:sz w:val="24"/>
        </w:rPr>
        <w:t xml:space="preserve">(в ред. Федеральных законов от 19.07.2009 </w:t>
      </w:r>
      <w:hyperlink w:history="0" r:id="rId6770" w:tooltip="Федеральный закон от 19.07.2009 N 198-ФЗ &quot;О внесении изменений в Федеральный закон &quot;О пожарной безопасности&quot; и статью 23.34 Кодекса Российской Федерации об административных правонарушениях&quot; {КонсультантПлюс}">
        <w:r>
          <w:rPr>
            <w:sz w:val="24"/>
            <w:color w:val="0000ff"/>
          </w:rPr>
          <w:t xml:space="preserve">N 198-ФЗ</w:t>
        </w:r>
      </w:hyperlink>
      <w:r>
        <w:rPr>
          <w:sz w:val="24"/>
        </w:rPr>
        <w:t xml:space="preserve">, от 20.12.2017 </w:t>
      </w:r>
      <w:hyperlink w:history="0" r:id="rId6771" w:tooltip="Федеральный закон от 20.12.2017 N 402-ФЗ &quot;О внесении изменений в статью 23.34 Кодекса Российской Федерации об административных правонарушениях&quot; {КонсультантПлюс}">
        <w:r>
          <w:rPr>
            <w:sz w:val="24"/>
            <w:color w:val="0000ff"/>
          </w:rPr>
          <w:t xml:space="preserve">N 402-ФЗ</w:t>
        </w:r>
      </w:hyperlink>
      <w:r>
        <w:rPr>
          <w:sz w:val="24"/>
        </w:rPr>
        <w:t xml:space="preserve">)</w:t>
      </w:r>
    </w:p>
    <w:p>
      <w:pPr>
        <w:pStyle w:val="0"/>
        <w:spacing w:before="240" w:lineRule="auto"/>
        <w:ind w:firstLine="540"/>
        <w:jc w:val="both"/>
      </w:pPr>
      <w:r>
        <w:rPr>
          <w:sz w:val="24"/>
        </w:rPr>
        <w:t xml:space="preserve">4) государственные инспектора Российской Федерации по пожарному надзору;</w:t>
      </w:r>
    </w:p>
    <w:bookmarkStart w:id="11789" w:name="P11789"/>
    <w:bookmarkEnd w:id="11789"/>
    <w:p>
      <w:pPr>
        <w:pStyle w:val="0"/>
        <w:spacing w:before="240" w:lineRule="auto"/>
        <w:ind w:firstLine="540"/>
        <w:jc w:val="both"/>
      </w:pPr>
      <w:r>
        <w:rPr>
          <w:sz w:val="24"/>
        </w:rPr>
        <w:t xml:space="preserve">5) государственные инспектора субъектов Российской Федерации по пожарному надзору;</w:t>
      </w:r>
    </w:p>
    <w:p>
      <w:pPr>
        <w:pStyle w:val="0"/>
        <w:spacing w:before="240" w:lineRule="auto"/>
        <w:ind w:firstLine="540"/>
        <w:jc w:val="both"/>
      </w:pPr>
      <w:r>
        <w:rPr>
          <w:sz w:val="24"/>
        </w:rPr>
        <w:t xml:space="preserve">6) государственные инспектора городов (районов) субъектов Российской Федерации по пожарному надзору;</w:t>
      </w:r>
    </w:p>
    <w:bookmarkStart w:id="11791" w:name="P11791"/>
    <w:bookmarkEnd w:id="11791"/>
    <w:p>
      <w:pPr>
        <w:pStyle w:val="0"/>
        <w:spacing w:before="240" w:lineRule="auto"/>
        <w:ind w:firstLine="540"/>
        <w:jc w:val="both"/>
      </w:pPr>
      <w:r>
        <w:rPr>
          <w:sz w:val="24"/>
        </w:rPr>
        <w:t xml:space="preserve">7) государственные инспектора территориальных, объектовых, специальных и воинских подразделений федеральной противопожарной службы по пожарному надзору;</w:t>
      </w:r>
    </w:p>
    <w:p>
      <w:pPr>
        <w:pStyle w:val="0"/>
        <w:jc w:val="both"/>
      </w:pPr>
      <w:r>
        <w:rPr>
          <w:sz w:val="24"/>
        </w:rPr>
        <w:t xml:space="preserve">(в ред. Федеральных законов от 19.07.2009 </w:t>
      </w:r>
      <w:hyperlink w:history="0" r:id="rId6772" w:tooltip="Федеральный закон от 19.07.2009 N 198-ФЗ &quot;О внесении изменений в Федеральный закон &quot;О пожарной безопасности&quot; и статью 23.34 Кодекса Российской Федерации об административных правонарушениях&quot; {КонсультантПлюс}">
        <w:r>
          <w:rPr>
            <w:sz w:val="24"/>
            <w:color w:val="0000ff"/>
          </w:rPr>
          <w:t xml:space="preserve">N 198-ФЗ</w:t>
        </w:r>
      </w:hyperlink>
      <w:r>
        <w:rPr>
          <w:sz w:val="24"/>
        </w:rPr>
        <w:t xml:space="preserve">, от 20.12.2017 </w:t>
      </w:r>
      <w:hyperlink w:history="0" r:id="rId6773" w:tooltip="Федеральный закон от 20.12.2017 N 402-ФЗ &quot;О внесении изменений в статью 23.34 Кодекса Российской Федерации об административных правонарушениях&quot; {КонсультантПлюс}">
        <w:r>
          <w:rPr>
            <w:sz w:val="24"/>
            <w:color w:val="0000ff"/>
          </w:rPr>
          <w:t xml:space="preserve">N 402-ФЗ</w:t>
        </w:r>
      </w:hyperlink>
      <w:r>
        <w:rPr>
          <w:sz w:val="24"/>
        </w:rPr>
        <w:t xml:space="preserve">)</w:t>
      </w:r>
    </w:p>
    <w:p>
      <w:pPr>
        <w:pStyle w:val="0"/>
        <w:spacing w:before="240" w:lineRule="auto"/>
        <w:ind w:firstLine="540"/>
        <w:jc w:val="both"/>
      </w:pPr>
      <w:r>
        <w:rPr>
          <w:sz w:val="24"/>
        </w:rPr>
        <w:t xml:space="preserve">8) руководитель структурного подразделения федерального органа исполнительной власти, осуществляющего федеральный государственный пожарный надзор в лесах, при осуществлении федерального государственного лесного надзора (лесной охраны), его заместители;</w:t>
      </w:r>
    </w:p>
    <w:p>
      <w:pPr>
        <w:pStyle w:val="0"/>
        <w:jc w:val="both"/>
      </w:pPr>
      <w:r>
        <w:rPr>
          <w:sz w:val="24"/>
        </w:rPr>
        <w:t xml:space="preserve">(п. 8 введен Федеральным </w:t>
      </w:r>
      <w:hyperlink w:history="0" r:id="rId677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p>
      <w:pPr>
        <w:pStyle w:val="0"/>
        <w:spacing w:before="240" w:lineRule="auto"/>
        <w:ind w:firstLine="540"/>
        <w:jc w:val="both"/>
      </w:pPr>
      <w:r>
        <w:rPr>
          <w:sz w:val="24"/>
        </w:rPr>
        <w:t xml:space="preserve">9) руководитель структурного подразделения федерального органа исполнительной власти, осуществляющего федеральный государственный пожарный надзор на объектах ведения подземных горных работ, при производстве, транспортировке, хранении, утилизации, использовании взрывчатых материалов промышленного назначения, при осуществлении федерального государственного надзора в области промышленной безопасности, федерального государственного горного надзора, его заместители;</w:t>
      </w:r>
    </w:p>
    <w:p>
      <w:pPr>
        <w:pStyle w:val="0"/>
        <w:jc w:val="both"/>
      </w:pPr>
      <w:r>
        <w:rPr>
          <w:sz w:val="24"/>
        </w:rPr>
        <w:t xml:space="preserve">(п. 9 введен Федеральным </w:t>
      </w:r>
      <w:hyperlink w:history="0" r:id="rId677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 в ред. Федеральных законов от 28.05.2017 </w:t>
      </w:r>
      <w:hyperlink w:history="0" r:id="rId6776"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N 100-ФЗ</w:t>
        </w:r>
      </w:hyperlink>
      <w:r>
        <w:rPr>
          <w:sz w:val="24"/>
        </w:rPr>
        <w:t xml:space="preserve">, от 25.12.2023 </w:t>
      </w:r>
      <w:hyperlink w:history="0" r:id="rId6777"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w:t>
      </w:r>
    </w:p>
    <w:p>
      <w:pPr>
        <w:pStyle w:val="0"/>
        <w:spacing w:before="240" w:lineRule="auto"/>
        <w:ind w:firstLine="540"/>
        <w:jc w:val="both"/>
      </w:pPr>
      <w:r>
        <w:rPr>
          <w:sz w:val="24"/>
        </w:rPr>
        <w:t xml:space="preserve">10) руководители органов исполнительной власти субъектов Российской Федерации, осуществляющих федеральный государственный пожарный надзор в лесах, их заместители;</w:t>
      </w:r>
    </w:p>
    <w:p>
      <w:pPr>
        <w:pStyle w:val="0"/>
        <w:jc w:val="both"/>
      </w:pPr>
      <w:r>
        <w:rPr>
          <w:sz w:val="24"/>
        </w:rPr>
        <w:t xml:space="preserve">(п. 10 введен Федеральным </w:t>
      </w:r>
      <w:hyperlink w:history="0" r:id="rId677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p>
      <w:pPr>
        <w:pStyle w:val="0"/>
        <w:spacing w:before="240" w:lineRule="auto"/>
        <w:ind w:firstLine="540"/>
        <w:jc w:val="both"/>
      </w:pPr>
      <w:r>
        <w:rPr>
          <w:sz w:val="24"/>
        </w:rPr>
        <w:t xml:space="preserve">11) главные государственные инспектора федерального органа исполнительной власти в области обеспечения безопасности, в сфере обороны, войск национальной гвардии Российской Федерации, внутренних дел, государственной охраны, внешней разведки или мобилизационной подготовки и мобилизации по пожарному надзору, их заместители;</w:t>
      </w:r>
    </w:p>
    <w:p>
      <w:pPr>
        <w:pStyle w:val="0"/>
        <w:jc w:val="both"/>
      </w:pPr>
      <w:r>
        <w:rPr>
          <w:sz w:val="24"/>
        </w:rPr>
        <w:t xml:space="preserve">(п. 11 введен Федеральным </w:t>
      </w:r>
      <w:hyperlink w:history="0" r:id="rId6779"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28.05.2017 N 100-ФЗ; в ред. Федерального </w:t>
      </w:r>
      <w:hyperlink w:history="0" r:id="rId6780" w:tooltip="Федеральный закон от 31.07.2025 N 3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301-ФЗ)</w:t>
      </w:r>
    </w:p>
    <w:p>
      <w:pPr>
        <w:pStyle w:val="0"/>
        <w:spacing w:before="240" w:lineRule="auto"/>
        <w:ind w:firstLine="540"/>
        <w:jc w:val="both"/>
      </w:pPr>
      <w:r>
        <w:rPr>
          <w:sz w:val="24"/>
        </w:rPr>
        <w:t xml:space="preserve">12) государственные инспектора федерального органа исполнительной власти в области обеспечения безопасности, в сфере обороны, войск национальной гвардии Российской Федерации, внутренних дел, государственной охраны, внешней разведки или мобилизационной подготовки и мобилизации по пожарному надзору.</w:t>
      </w:r>
    </w:p>
    <w:p>
      <w:pPr>
        <w:pStyle w:val="0"/>
        <w:jc w:val="both"/>
      </w:pPr>
      <w:r>
        <w:rPr>
          <w:sz w:val="24"/>
        </w:rPr>
        <w:t xml:space="preserve">(п. 12 введен Федеральным </w:t>
      </w:r>
      <w:hyperlink w:history="0" r:id="rId6781"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28.05.2017 N 100-ФЗ; в ред. Федерального </w:t>
      </w:r>
      <w:hyperlink w:history="0" r:id="rId6782" w:tooltip="Федеральный закон от 31.07.2025 N 3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301-ФЗ)</w:t>
      </w:r>
    </w:p>
    <w:p>
      <w:pPr>
        <w:pStyle w:val="0"/>
        <w:spacing w:before="240" w:lineRule="auto"/>
        <w:ind w:firstLine="540"/>
        <w:jc w:val="both"/>
      </w:pPr>
      <w:r>
        <w:rPr>
          <w:sz w:val="24"/>
        </w:rPr>
        <w:t xml:space="preserve">13) главные государственные инспектора оперативно-территориальных объединений войск национальной гвардии Российской Федерации по пожарному надзору;</w:t>
      </w:r>
    </w:p>
    <w:p>
      <w:pPr>
        <w:pStyle w:val="0"/>
        <w:jc w:val="both"/>
      </w:pPr>
      <w:r>
        <w:rPr>
          <w:sz w:val="24"/>
        </w:rPr>
        <w:t xml:space="preserve">(п. 13 введен Федеральным </w:t>
      </w:r>
      <w:hyperlink w:history="0" r:id="rId6783" w:tooltip="Федеральный закон от 31.07.2025 N 3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301-ФЗ)</w:t>
      </w:r>
    </w:p>
    <w:p>
      <w:pPr>
        <w:pStyle w:val="0"/>
        <w:spacing w:before="240" w:lineRule="auto"/>
        <w:ind w:firstLine="540"/>
        <w:jc w:val="both"/>
      </w:pPr>
      <w:r>
        <w:rPr>
          <w:sz w:val="24"/>
        </w:rPr>
        <w:t xml:space="preserve">14) государственные инспектора оперативно-территориальных объединений войск национальной гвардии Российской Федерации по пожарному надзору.</w:t>
      </w:r>
    </w:p>
    <w:p>
      <w:pPr>
        <w:pStyle w:val="0"/>
        <w:jc w:val="both"/>
      </w:pPr>
      <w:r>
        <w:rPr>
          <w:sz w:val="24"/>
        </w:rPr>
        <w:t xml:space="preserve">(п. 14 введен Федеральным </w:t>
      </w:r>
      <w:hyperlink w:history="0" r:id="rId6784" w:tooltip="Федеральный закон от 31.07.2025 N 30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301-ФЗ)</w:t>
      </w:r>
    </w:p>
    <w:p>
      <w:pPr>
        <w:pStyle w:val="0"/>
        <w:spacing w:before="240" w:lineRule="auto"/>
        <w:ind w:firstLine="540"/>
        <w:jc w:val="both"/>
      </w:pPr>
      <w:r>
        <w:rPr>
          <w:sz w:val="24"/>
        </w:rPr>
        <w:t xml:space="preserve">3. Должностные лица, указанные в </w:t>
      </w:r>
      <w:hyperlink w:history="0" w:anchor="P11789" w:tooltip="5) государственные инспектора субъектов Российской Федерации по пожарному надзору;">
        <w:r>
          <w:rPr>
            <w:sz w:val="24"/>
            <w:color w:val="0000ff"/>
          </w:rPr>
          <w:t xml:space="preserve">пунктах 5</w:t>
        </w:r>
      </w:hyperlink>
      <w:r>
        <w:rPr>
          <w:sz w:val="24"/>
        </w:rPr>
        <w:t xml:space="preserve"> - </w:t>
      </w:r>
      <w:hyperlink w:history="0" w:anchor="P11791" w:tooltip="7) государственные инспектора территориальных, объектовых, специальных и воинских подразделений федеральной противопожарной службы по пожарному надзору;">
        <w:r>
          <w:rPr>
            <w:sz w:val="24"/>
            <w:color w:val="0000ff"/>
          </w:rPr>
          <w:t xml:space="preserve">7 части 2</w:t>
        </w:r>
      </w:hyperlink>
      <w:r>
        <w:rPr>
          <w:sz w:val="24"/>
        </w:rPr>
        <w:t xml:space="preserve"> настоящей статьи, вправе рассматривать дела об административных правонарушениях, совершенных гражданами и должностными лицами.</w:t>
      </w:r>
    </w:p>
    <w:p>
      <w:pPr>
        <w:pStyle w:val="0"/>
        <w:jc w:val="both"/>
      </w:pPr>
      <w:r>
        <w:rPr>
          <w:sz w:val="24"/>
        </w:rPr>
        <w:t xml:space="preserve">(в ред. Федерального </w:t>
      </w:r>
      <w:hyperlink w:history="0" r:id="rId6785" w:tooltip="Федеральный закон от 03.07.2006 N 97-ФЗ &quot;О внесении изменений в статью 23.34 Кодекса Российской Федерации об административных правонарушениях и статьи 40 и 151 Уголовно-процессуального кодекса Российской Федерации&quot; {КонсультантПлюс}">
        <w:r>
          <w:rPr>
            <w:sz w:val="24"/>
            <w:color w:val="0000ff"/>
          </w:rPr>
          <w:t xml:space="preserve">закона</w:t>
        </w:r>
      </w:hyperlink>
      <w:r>
        <w:rPr>
          <w:sz w:val="24"/>
        </w:rPr>
        <w:t xml:space="preserve"> от 03.07.2006 N 97-ФЗ)</w:t>
      </w:r>
    </w:p>
    <w:p>
      <w:pPr>
        <w:pStyle w:val="0"/>
        <w:jc w:val="both"/>
      </w:pPr>
      <w:r>
        <w:rPr>
          <w:sz w:val="24"/>
        </w:rPr>
      </w:r>
    </w:p>
    <w:p>
      <w:pPr>
        <w:pStyle w:val="2"/>
        <w:outlineLvl w:val="2"/>
        <w:ind w:firstLine="540"/>
        <w:jc w:val="both"/>
      </w:pPr>
      <w:r>
        <w:rPr>
          <w:sz w:val="24"/>
        </w:rPr>
        <w:t xml:space="preserve">Статья 23.35. Органы исполнительной власти субъектов Российской Федерации, осуществляющие региональный государственный надзор в области технического состояния самоходных машин и других видов техники</w:t>
      </w:r>
    </w:p>
    <w:p>
      <w:pPr>
        <w:pStyle w:val="0"/>
        <w:jc w:val="both"/>
      </w:pPr>
      <w:r>
        <w:rPr>
          <w:sz w:val="24"/>
        </w:rPr>
        <w:t xml:space="preserve">(в ред. Федерального </w:t>
      </w:r>
      <w:hyperlink w:history="0" r:id="rId678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bookmarkStart w:id="11813" w:name="P11813"/>
    <w:bookmarkEnd w:id="11813"/>
    <w:p>
      <w:pPr>
        <w:pStyle w:val="0"/>
        <w:ind w:firstLine="540"/>
        <w:jc w:val="both"/>
      </w:pPr>
      <w:r>
        <w:rPr>
          <w:sz w:val="24"/>
        </w:rPr>
        <w:t xml:space="preserve">1. Органы исполнительной власти субъектов Российской Федерации, осуществляющие региональный государственный надзор в области технического состояния самоходных машин и других видов техники, рассматривают дела об административных правонарушениях, предусмотренных </w:t>
      </w:r>
      <w:hyperlink w:history="0" w:anchor="P2981"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статьями 8.22</w:t>
        </w:r>
      </w:hyperlink>
      <w:r>
        <w:rPr>
          <w:sz w:val="24"/>
        </w:rPr>
        <w:t xml:space="preserve">,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(в части техники, поднадзорной указанным органам), </w:t>
      </w:r>
      <w:hyperlink w:history="0" w:anchor="P3506" w:tooltip="Статья 9.3. Нарушение правил или норм эксплуатации тракторов, самоходных, дорожно-строительных и иных машин и оборудования">
        <w:r>
          <w:rPr>
            <w:sz w:val="24"/>
            <w:color w:val="0000ff"/>
          </w:rPr>
          <w:t xml:space="preserve">статьей 9.3</w:t>
        </w:r>
      </w:hyperlink>
      <w:r>
        <w:rPr>
          <w:sz w:val="24"/>
        </w:rPr>
        <w:t xml:space="preserve">, </w:t>
      </w:r>
      <w:hyperlink w:history="0" w:anchor="P5219" w:tooltip="Статья 12.37. Несоблюдение требований об обязательном страховании гражданской ответственности владельцев транспортных средств">
        <w:r>
          <w:rPr>
            <w:sz w:val="24"/>
            <w:color w:val="0000ff"/>
          </w:rPr>
          <w:t xml:space="preserve">статьей 12.37</w:t>
        </w:r>
      </w:hyperlink>
      <w:r>
        <w:rPr>
          <w:sz w:val="24"/>
        </w:rPr>
        <w:t xml:space="preserve"> (в части техники, поднадзорной указанным органам),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статьей 14.44</w:t>
        </w:r>
      </w:hyperlink>
      <w:r>
        <w:rPr>
          <w:sz w:val="24"/>
        </w:rPr>
        <w:t xml:space="preserve">, </w:t>
      </w:r>
      <w:hyperlink w:history="0" w:anchor="P10283"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r>
          <w:rPr>
            <w:sz w:val="24"/>
            <w:color w:val="0000ff"/>
          </w:rPr>
          <w:t xml:space="preserve">частью 1 статьи 19.22</w:t>
        </w:r>
      </w:hyperlink>
      <w:r>
        <w:rPr>
          <w:sz w:val="24"/>
        </w:rPr>
        <w:t xml:space="preserve"> (в части техники, поднадзорной указанным органам) настоящего Кодекса.</w:t>
      </w:r>
    </w:p>
    <w:p>
      <w:pPr>
        <w:pStyle w:val="0"/>
        <w:jc w:val="both"/>
      </w:pPr>
      <w:r>
        <w:rPr>
          <w:sz w:val="24"/>
        </w:rPr>
        <w:t xml:space="preserve">(в ред. Федеральных законов от 28.12.2009 </w:t>
      </w:r>
      <w:hyperlink w:history="0" r:id="rId6787"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31.01.2012 </w:t>
      </w:r>
      <w:hyperlink w:history="0" r:id="rId6788" w:tooltip="Федеральный закон от 31.01.2012 N 2-ФЗ &quot;О внесении изменений в Кодекс Российской Федерации об административных правонарушениях&quot; {КонсультантПлюс}">
        <w:r>
          <w:rPr>
            <w:sz w:val="24"/>
            <w:color w:val="0000ff"/>
          </w:rPr>
          <w:t xml:space="preserve">N 2-ФЗ</w:t>
        </w:r>
      </w:hyperlink>
      <w:r>
        <w:rPr>
          <w:sz w:val="24"/>
        </w:rPr>
        <w:t xml:space="preserve">, от 14.10.2014 </w:t>
      </w:r>
      <w:hyperlink w:history="0" r:id="rId678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813" w:tooltip="1. Органы исполнительной власти субъектов Российской Федерации, осуществляющие региональный государственный надзор в области технического состояния самоходных машин и других видов техники, рассматривают дела об административных правонарушениях, предусмотренных статьями 8.22, 8.23 (в части техники, поднадзорной указанным органам), статьей 9.3, статьей 12.37 (в части техники, поднадзорной указанным органам), частями 1 и 2 статьи 14.43, статьей 14.44, частью 1 статьи 19.22 (в части техники, поднадзорной ук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главные государственные инженеры - инспектора субъектов Российской Федерации по надзору за техническим состоянием самоходных машин и других видов техники, их заместители;</w:t>
      </w:r>
    </w:p>
    <w:p>
      <w:pPr>
        <w:pStyle w:val="0"/>
        <w:spacing w:before="240" w:lineRule="auto"/>
        <w:ind w:firstLine="540"/>
        <w:jc w:val="both"/>
      </w:pPr>
      <w:r>
        <w:rPr>
          <w:sz w:val="24"/>
        </w:rPr>
        <w:t xml:space="preserve">2) главные государственные инженеры - инспектора городов, районов по надзору за техническим состоянием самоходных машин и других видов техники, их заместители.</w:t>
      </w:r>
    </w:p>
    <w:p>
      <w:pPr>
        <w:pStyle w:val="0"/>
        <w:jc w:val="both"/>
      </w:pPr>
      <w:r>
        <w:rPr>
          <w:sz w:val="24"/>
        </w:rPr>
        <w:t xml:space="preserve">(часть 2 в ред. Федерального </w:t>
      </w:r>
      <w:hyperlink w:history="0" r:id="rId679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23.36. Федеральный орган исполнительной власти, осуществляющий федеральный государственный транспортный надзор</w:t>
      </w:r>
    </w:p>
    <w:p>
      <w:pPr>
        <w:pStyle w:val="0"/>
        <w:jc w:val="both"/>
      </w:pPr>
      <w:r>
        <w:rPr>
          <w:sz w:val="24"/>
        </w:rPr>
        <w:t xml:space="preserve">(в ред. Федерального </w:t>
      </w:r>
      <w:hyperlink w:history="0" r:id="rId679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 ред. Федерального </w:t>
      </w:r>
      <w:hyperlink w:history="0" r:id="rId6792"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ч. 1 ст. 23.36 вносятся изменения (</w:t>
            </w:r>
            <w:hyperlink w:history="0" r:id="rId6793"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ФЗ</w:t>
              </w:r>
            </w:hyperlink>
            <w:r>
              <w:rPr>
                <w:sz w:val="24"/>
                <w:color w:val="392c69"/>
              </w:rPr>
              <w:t xml:space="preserve"> от 31.07.2025 N 281-ФЗ). См. будущую </w:t>
            </w:r>
            <w:hyperlink w:history="0" r:id="rId6794"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1827" w:name="P11827"/>
    <w:bookmarkEnd w:id="11827"/>
    <w:p>
      <w:pPr>
        <w:pStyle w:val="0"/>
        <w:spacing w:before="300" w:lineRule="auto"/>
        <w:ind w:firstLine="540"/>
        <w:jc w:val="both"/>
      </w:pPr>
      <w:r>
        <w:rPr>
          <w:sz w:val="24"/>
        </w:rPr>
        <w:t xml:space="preserve">1. Федеральный орган исполнительной власти, осуществляющий федеральный государственный транспортный надзор, рассматривает дела об административных правонарушениях, предусмотренных </w:t>
      </w:r>
      <w:hyperlink w:history="0" w:anchor="P1971" w:tooltip="1.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за исключением случаев, предусмотренных частью 2 настоящей статьи, -">
        <w:r>
          <w:rPr>
            <w:sz w:val="24"/>
            <w:color w:val="0000ff"/>
          </w:rPr>
          <w:t xml:space="preserve">частью 1 статьи 6.24</w:t>
        </w:r>
      </w:hyperlink>
      <w:r>
        <w:rPr>
          <w:sz w:val="24"/>
        </w:rPr>
        <w:t xml:space="preserve">, </w:t>
      </w:r>
      <w:hyperlink w:history="0" w:anchor="P1978"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r>
          <w:rPr>
            <w:sz w:val="24"/>
            <w:color w:val="0000ff"/>
          </w:rPr>
          <w:t xml:space="preserve">статьей 6.25</w:t>
        </w:r>
      </w:hyperlink>
      <w:r>
        <w:rPr>
          <w:sz w:val="24"/>
        </w:rPr>
        <w:t xml:space="preserve">, </w:t>
      </w:r>
      <w:hyperlink w:history="0" w:anchor="P2186" w:tooltip="Статья 7.7. 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r>
          <w:rPr>
            <w:sz w:val="24"/>
            <w:color w:val="0000ff"/>
          </w:rPr>
          <w:t xml:space="preserve">статьей 7.7</w:t>
        </w:r>
      </w:hyperlink>
      <w:r>
        <w:rPr>
          <w:sz w:val="24"/>
        </w:rPr>
        <w:t xml:space="preserve"> (в отношении судоходных гидротехнических сооружений), </w:t>
      </w:r>
      <w:hyperlink w:history="0" w:anchor="P2981"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статьями 8.22</w:t>
        </w:r>
      </w:hyperlink>
      <w:r>
        <w:rPr>
          <w:sz w:val="24"/>
        </w:rPr>
        <w:t xml:space="preserve">,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w:t>
      </w:r>
      <w:hyperlink w:history="0" w:anchor="P3498" w:tooltip="Статья 9.2. Нарушение требований к обеспечению безопасности гидротехнических сооружений, установленных законодательством Российской Федерации">
        <w:r>
          <w:rPr>
            <w:sz w:val="24"/>
            <w:color w:val="0000ff"/>
          </w:rPr>
          <w:t xml:space="preserve">статьей 9.2</w:t>
        </w:r>
      </w:hyperlink>
      <w:r>
        <w:rPr>
          <w:sz w:val="24"/>
        </w:rPr>
        <w:t xml:space="preserve"> (в отношении судоходных гидротехнических сооружений), </w:t>
      </w:r>
      <w:hyperlink w:history="0" w:anchor="P3618"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r>
          <w:rPr>
            <w:sz w:val="24"/>
            <w:color w:val="0000ff"/>
          </w:rPr>
          <w:t xml:space="preserve">статьей 9.13</w:t>
        </w:r>
      </w:hyperlink>
      <w:r>
        <w:rPr>
          <w:sz w:val="24"/>
        </w:rPr>
        <w:t xml:space="preserve"> (в части уклонения от исполнения требований к обеспечению доступности для инвалидов объектов транспортной инфраструктуры и услуг по перевозке пассажиров в области железнодорожного транспорта, внутреннего водного транспорта, автомобильного транспорта и городского наземного электрического транспорта), </w:t>
      </w:r>
      <w:hyperlink w:history="0" w:anchor="P3899" w:tooltip="Статья 10.10. Нарушение правил эксплуатации мелиоративных систем или отдельно расположенных гидротехнических сооружений. Повреждение мелиоративных систем">
        <w:r>
          <w:rPr>
            <w:sz w:val="24"/>
            <w:color w:val="0000ff"/>
          </w:rPr>
          <w:t xml:space="preserve">статьей 10.10</w:t>
        </w:r>
      </w:hyperlink>
      <w:r>
        <w:rPr>
          <w:sz w:val="24"/>
        </w:rPr>
        <w:t xml:space="preserve"> (в отношении судоходных гидротехнических сооружений), </w:t>
      </w:r>
      <w:hyperlink w:history="0" w:anchor="P3940" w:tooltip="Статья 11.1. Действия, угрожающие безопасности движения на железнодорожном транспорте и метрополитене">
        <w:r>
          <w:rPr>
            <w:sz w:val="24"/>
            <w:color w:val="0000ff"/>
          </w:rPr>
          <w:t xml:space="preserve">статьями 11.1</w:t>
        </w:r>
      </w:hyperlink>
      <w:r>
        <w:rPr>
          <w:sz w:val="24"/>
        </w:rPr>
        <w:t xml:space="preserve">, </w:t>
      </w:r>
      <w:hyperlink w:history="0" w:anchor="P4055" w:tooltip="Статья 11.6. Действия, угрожающие безопасности движения на водном транспорте">
        <w:r>
          <w:rPr>
            <w:sz w:val="24"/>
            <w:color w:val="0000ff"/>
          </w:rPr>
          <w:t xml:space="preserve">11.6</w:t>
        </w:r>
      </w:hyperlink>
      <w:r>
        <w:rPr>
          <w:sz w:val="24"/>
        </w:rPr>
        <w:t xml:space="preserve"> - </w:t>
      </w:r>
      <w:hyperlink w:history="0" w:anchor="P4084" w:tooltip="Статья 11.6.3. Несоблюдение требования о страховании или об ином финансовом обеспечении ответственности за удаление затонувшего судна">
        <w:r>
          <w:rPr>
            <w:sz w:val="24"/>
            <w:color w:val="0000ff"/>
          </w:rPr>
          <w:t xml:space="preserve">11.6.3</w:t>
        </w:r>
      </w:hyperlink>
      <w:r>
        <w:rPr>
          <w:sz w:val="24"/>
        </w:rPr>
        <w:t xml:space="preserve">, </w:t>
      </w:r>
      <w:hyperlink w:history="0" w:anchor="P4091" w:tooltip="Статья 11.7. Нарушение правил плавания">
        <w:r>
          <w:rPr>
            <w:sz w:val="24"/>
            <w:color w:val="0000ff"/>
          </w:rPr>
          <w:t xml:space="preserve">11.7</w:t>
        </w:r>
      </w:hyperlink>
      <w:r>
        <w:rPr>
          <w:sz w:val="24"/>
        </w:rPr>
        <w:t xml:space="preserve">, </w:t>
      </w:r>
      <w:hyperlink w:history="0" w:anchor="P4123" w:tooltip="Статья 11.8. Нарушение правил эксплуатации судов, а также управление судном лицом, не имеющим права управления">
        <w:r>
          <w:rPr>
            <w:sz w:val="24"/>
            <w:color w:val="0000ff"/>
          </w:rPr>
          <w:t xml:space="preserve">11.8</w:t>
        </w:r>
      </w:hyperlink>
      <w:r>
        <w:rPr>
          <w:sz w:val="24"/>
        </w:rPr>
        <w:t xml:space="preserve"> - </w:t>
      </w:r>
      <w:hyperlink w:history="0" w:anchor="P4165" w:tooltip="Статья 11.11. Нарушение правил погрузки и разгрузки судов">
        <w:r>
          <w:rPr>
            <w:sz w:val="24"/>
            <w:color w:val="0000ff"/>
          </w:rPr>
          <w:t xml:space="preserve">11.11</w:t>
        </w:r>
      </w:hyperlink>
      <w:r>
        <w:rPr>
          <w:sz w:val="24"/>
        </w:rPr>
        <w:t xml:space="preserve">, </w:t>
      </w:r>
      <w:hyperlink w:history="0" w:anchor="P4178" w:tooltip="Статья 11.13. Нарушение правил выпуска судна в плавание или допуск к управлению судном лиц, не имеющих соответствующего диплома (свидетельства, удостоверения) либо находящихся в состоянии опьянения">
        <w:r>
          <w:rPr>
            <w:sz w:val="24"/>
            <w:color w:val="0000ff"/>
          </w:rPr>
          <w:t xml:space="preserve">11.13</w:t>
        </w:r>
      </w:hyperlink>
      <w:r>
        <w:rPr>
          <w:sz w:val="24"/>
        </w:rPr>
        <w:t xml:space="preserve">, </w:t>
      </w:r>
      <w:hyperlink w:history="0" w:anchor="P4193" w:tooltip="2. Нарушение правил перевозки опасных веществ, крупногабаритных или тяжеловесных грузов на морском и внутреннем водном транспорте -">
        <w:r>
          <w:rPr>
            <w:sz w:val="24"/>
            <w:color w:val="0000ff"/>
          </w:rPr>
          <w:t xml:space="preserve">частями 2</w:t>
        </w:r>
      </w:hyperlink>
      <w:r>
        <w:rPr>
          <w:sz w:val="24"/>
        </w:rPr>
        <w:t xml:space="preserve"> и </w:t>
      </w:r>
      <w:hyperlink w:history="0" w:anchor="P4196" w:tooltip="3. Нарушение правил перевозки опасных веществ, крупногабаритных или тяжеловесных грузов на железнодорожном транспорте -">
        <w:r>
          <w:rPr>
            <w:sz w:val="24"/>
            <w:color w:val="0000ff"/>
          </w:rPr>
          <w:t xml:space="preserve">3 статьи 11.14</w:t>
        </w:r>
      </w:hyperlink>
      <w:r>
        <w:rPr>
          <w:sz w:val="24"/>
        </w:rPr>
        <w:t xml:space="preserve">, </w:t>
      </w:r>
      <w:hyperlink w:history="0" w:anchor="P4211" w:tooltip="Статья 11.14.2. Нарушение правил перевозок пассажиров и багажа по заказу">
        <w:r>
          <w:rPr>
            <w:sz w:val="24"/>
            <w:color w:val="0000ff"/>
          </w:rPr>
          <w:t xml:space="preserve">статьей 11.14.2</w:t>
        </w:r>
      </w:hyperlink>
      <w:r>
        <w:rPr>
          <w:sz w:val="24"/>
        </w:rPr>
        <w:t xml:space="preserve">, </w:t>
      </w:r>
      <w:hyperlink w:history="0" w:anchor="P423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r>
          <w:rPr>
            <w:sz w:val="24"/>
            <w:color w:val="0000ff"/>
          </w:rPr>
          <w:t xml:space="preserve">частью 1 статьи 11.14.3</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статьей 11.15</w:t>
        </w:r>
      </w:hyperlink>
      <w:r>
        <w:rPr>
          <w:sz w:val="24"/>
        </w:rPr>
        <w:t xml:space="preserve">, </w:t>
      </w:r>
      <w:hyperlink w:history="0" w:anchor="P4282"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r>
          <w:rPr>
            <w:sz w:val="24"/>
            <w:color w:val="0000ff"/>
          </w:rPr>
          <w:t xml:space="preserve">частью 1 статьи 11.15.1</w:t>
        </w:r>
      </w:hyperlink>
      <w:r>
        <w:rPr>
          <w:sz w:val="24"/>
        </w:rPr>
        <w:t xml:space="preserve">, </w:t>
      </w:r>
      <w:hyperlink w:history="0" w:anchor="P4284" w:tooltip="2. Повторное совершение административного правонарушения, предусмотренного частью 1 настоящей статьи, -">
        <w:r>
          <w:rPr>
            <w:sz w:val="24"/>
            <w:color w:val="0000ff"/>
          </w:rPr>
          <w:t xml:space="preserve">частью 1 статьи 11.15.2</w:t>
        </w:r>
      </w:hyperlink>
      <w:r>
        <w:rPr>
          <w:sz w:val="24"/>
        </w:rPr>
        <w:t xml:space="preserve">,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статьей 11.16</w:t>
        </w:r>
      </w:hyperlink>
      <w:r>
        <w:rPr>
          <w:sz w:val="24"/>
        </w:rPr>
        <w:t xml:space="preserve">, </w:t>
      </w:r>
      <w:hyperlink w:history="0" w:anchor="P4326" w:tooltip="5. Невыполнение лицами, находящимися на судне морского или внутреннего водного транспорта, законных распоряжений капитана судна -">
        <w:r>
          <w:rPr>
            <w:sz w:val="24"/>
            <w:color w:val="0000ff"/>
          </w:rPr>
          <w:t xml:space="preserve">частью 5 статьи 11.17</w:t>
        </w:r>
      </w:hyperlink>
      <w:r>
        <w:rPr>
          <w:sz w:val="24"/>
        </w:rPr>
        <w:t xml:space="preserve">,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статьями 11.23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w:t>
      </w:r>
      <w:hyperlink w:history="0" w:anchor="P4427"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r>
          <w:rPr>
            <w:sz w:val="24"/>
            <w:color w:val="0000ff"/>
          </w:rPr>
          <w:t xml:space="preserve">11.31</w:t>
        </w:r>
      </w:hyperlink>
      <w:r>
        <w:rPr>
          <w:sz w:val="24"/>
        </w:rPr>
        <w:t xml:space="preserve">, </w:t>
      </w:r>
      <w:hyperlink w:history="0" w:anchor="P4444" w:tooltip="Статья 11.33. Нарушение порядка использования автобуса, трамвая или троллейбуса">
        <w:r>
          <w:rPr>
            <w:sz w:val="24"/>
            <w:color w:val="0000ff"/>
          </w:rPr>
          <w:t xml:space="preserve">11.33</w:t>
        </w:r>
      </w:hyperlink>
      <w:r>
        <w:rPr>
          <w:sz w:val="24"/>
        </w:rPr>
        <w:t xml:space="preserve">, </w:t>
      </w:r>
      <w:hyperlink w:history="0" w:anchor="P4871" w:tooltip="Статья 12.21.1. Нарушение правил движения тяжеловесного и (или) крупногабаритного транспортного средства">
        <w:r>
          <w:rPr>
            <w:sz w:val="24"/>
            <w:color w:val="0000ff"/>
          </w:rPr>
          <w:t xml:space="preserve">12.21.1</w:t>
        </w:r>
      </w:hyperlink>
      <w:r>
        <w:rPr>
          <w:sz w:val="24"/>
        </w:rPr>
        <w:t xml:space="preserve"> - </w:t>
      </w:r>
      <w:hyperlink w:history="0" w:anchor="P4966" w:tooltip="Статья 12.21.5. Нарушение водителем правил движения тяжеловесного и (или) крупногабаритного транспортного средства, принадлежащего иностранному перевозчику">
        <w:r>
          <w:rPr>
            <w:sz w:val="24"/>
            <w:color w:val="0000ff"/>
          </w:rPr>
          <w:t xml:space="preserve">12.21.5</w:t>
        </w:r>
      </w:hyperlink>
      <w:r>
        <w:rPr>
          <w:sz w:val="24"/>
        </w:rPr>
        <w:t xml:space="preserve">, </w:t>
      </w:r>
      <w:hyperlink w:history="0" w:anchor="P5007" w:tooltip="4. Организованная перевозка группы детей автобусами, не соответствующими требованиям Правил организованной перевозки группы детей автобусами, либо водителем, не соответствующим требованиям указанных Правил, либо без договора фрахтования, если наличие такого документа предусмотрено указанными Правилами, либо без программы маршрута, либо без списка детей, либо без списка назначенных сопровождающих, предусмотренных указанными Правилами, -">
        <w:r>
          <w:rPr>
            <w:sz w:val="24"/>
            <w:color w:val="0000ff"/>
          </w:rPr>
          <w:t xml:space="preserve">частями 4</w:t>
        </w:r>
      </w:hyperlink>
      <w:r>
        <w:rPr>
          <w:sz w:val="24"/>
        </w:rPr>
        <w:t xml:space="preserve"> и </w:t>
      </w:r>
      <w:hyperlink w:history="0" w:anchor="P5013" w:tooltip="6. Нарушение требований к перевозке детей, установленных Правилами организованной перевозки группы детей автобусами, за исключением случаев, предусмотренных частями 4 и 5 настоящей статьи, -">
        <w:r>
          <w:rPr>
            <w:sz w:val="24"/>
            <w:color w:val="0000ff"/>
          </w:rPr>
          <w:t xml:space="preserve">6 статьи 12.23</w:t>
        </w:r>
      </w:hyperlink>
      <w:r>
        <w:rPr>
          <w:sz w:val="24"/>
        </w:rPr>
        <w:t xml:space="preserve">, </w:t>
      </w:r>
      <w:hyperlink w:history="0" w:anchor="P5041"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за исключением случаев, предусмотренных частью 12 статьи 12.21.1 настоящего Кодекса, -">
        <w:r>
          <w:rPr>
            <w:sz w:val="24"/>
            <w:color w:val="0000ff"/>
          </w:rPr>
          <w:t xml:space="preserve">частями 2</w:t>
        </w:r>
      </w:hyperlink>
      <w:r>
        <w:rPr>
          <w:sz w:val="24"/>
        </w:rPr>
        <w:t xml:space="preserve"> и </w:t>
      </w:r>
      <w:hyperlink w:history="0" w:anchor="P5050" w:tooltip="4. Повторное совершение административного правонарушения, предусмотренного частью 2 настоящей статьи, -">
        <w:r>
          <w:rPr>
            <w:sz w:val="24"/>
            <w:color w:val="0000ff"/>
          </w:rPr>
          <w:t xml:space="preserve">4 статьи 12.25</w:t>
        </w:r>
      </w:hyperlink>
      <w:r>
        <w:rPr>
          <w:sz w:val="24"/>
        </w:rPr>
        <w:t xml:space="preserve">, </w:t>
      </w:r>
      <w:hyperlink w:history="0" w:anchor="P5143" w:tooltip="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
        <w:r>
          <w:rPr>
            <w:sz w:val="24"/>
            <w:color w:val="0000ff"/>
          </w:rPr>
          <w:t xml:space="preserve">статьей 12.31.1</w:t>
        </w:r>
      </w:hyperlink>
      <w:r>
        <w:rPr>
          <w:sz w:val="24"/>
        </w:rPr>
        <w:t xml:space="preserve">, </w:t>
      </w:r>
      <w:hyperlink w:history="0" w:anchor="P5691" w:tooltip="1. Нарушение установленных законодательством Российской Федерации порядка, способов, сроков размещения информации в системе контроля за формированием и использованием средств дорожных фондов (далее - система контроля), либо представление информации не в полном объеме, либо представление недостоверной информации лицом, являющимся владельцем автомобильной дороги общего пользования федерального значения, -">
        <w:r>
          <w:rPr>
            <w:sz w:val="24"/>
            <w:color w:val="0000ff"/>
          </w:rPr>
          <w:t xml:space="preserve">частями 1</w:t>
        </w:r>
      </w:hyperlink>
      <w:r>
        <w:rPr>
          <w:sz w:val="24"/>
        </w:rPr>
        <w:t xml:space="preserve"> - </w:t>
      </w:r>
      <w:hyperlink w:history="0" w:anchor="P5706" w:tooltip="6. Повторное совершение административного правонарушения, предусмотренного частью 3 настоящей статьи, -">
        <w:r>
          <w:rPr>
            <w:sz w:val="24"/>
            <w:color w:val="0000ff"/>
          </w:rPr>
          <w:t xml:space="preserve">6 статьи 13.19.5</w:t>
        </w:r>
      </w:hyperlink>
      <w:r>
        <w:rPr>
          <w:sz w:val="24"/>
        </w:rPr>
        <w:t xml:space="preserve">, </w:t>
      </w:r>
      <w:hyperlink w:history="0" w:anchor="P5718" w:tooltip="1. Нарушение установленных законодательством Российской Федерации порядка, способов или сроков размещения информации в системе выдачи специального разрешения на движение по автомобильным дорогам тяжеловесного и (или) крупногабаритного транспортного средства (далее - система выдачи специального разрешения), либо представление информации не в полном объеме, либо представление недостоверной информации лицом, являющимся владельцем автомобильной дороги общего пользования федерального значения, -">
        <w:r>
          <w:rPr>
            <w:sz w:val="24"/>
            <w:color w:val="0000ff"/>
          </w:rPr>
          <w:t xml:space="preserve">частями 1</w:t>
        </w:r>
      </w:hyperlink>
      <w:r>
        <w:rPr>
          <w:sz w:val="24"/>
        </w:rPr>
        <w:t xml:space="preserve"> - </w:t>
      </w:r>
      <w:hyperlink w:history="0" w:anchor="P5728" w:tooltip="6. Повторное совершение административного правонарушения, предусмотренного частью 3 настоящей статьи, -">
        <w:r>
          <w:rPr>
            <w:sz w:val="24"/>
            <w:color w:val="0000ff"/>
          </w:rPr>
          <w:t xml:space="preserve">6 статьи 13.19.6</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25" w:tooltip="1.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за исключением случая, предусмотренного частью 2 настоящей статьи, -">
        <w:r>
          <w:rPr>
            <w:sz w:val="24"/>
            <w:color w:val="0000ff"/>
          </w:rPr>
          <w:t xml:space="preserve">частями 1</w:t>
        </w:r>
      </w:hyperlink>
      <w:r>
        <w:rPr>
          <w:sz w:val="24"/>
        </w:rPr>
        <w:t xml:space="preserve"> и </w:t>
      </w:r>
      <w:hyperlink w:history="0" w:anchor="P7327" w:tooltip="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
        <w:r>
          <w:rPr>
            <w:sz w:val="24"/>
            <w:color w:val="0000ff"/>
          </w:rPr>
          <w:t xml:space="preserve">2 статьи 14.43.1</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w:t>
      </w:r>
      <w:hyperlink w:history="0" w:anchor="P963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r>
          <w:rPr>
            <w:sz w:val="24"/>
            <w:color w:val="0000ff"/>
          </w:rPr>
          <w:t xml:space="preserve">частью 10 статьи 19.5</w:t>
        </w:r>
      </w:hyperlink>
      <w:r>
        <w:rPr>
          <w:sz w:val="24"/>
        </w:rPr>
        <w:t xml:space="preserve">, </w:t>
      </w:r>
      <w:hyperlink w:history="0" w:anchor="P9864" w:tooltip="Статья 19.7.5. Непредставление информации об актах незаконного вмешательства">
        <w:r>
          <w:rPr>
            <w:sz w:val="24"/>
            <w:color w:val="0000ff"/>
          </w:rPr>
          <w:t xml:space="preserve">статьей 19.7.5</w:t>
        </w:r>
      </w:hyperlink>
      <w:r>
        <w:rPr>
          <w:sz w:val="24"/>
        </w:rPr>
        <w:t xml:space="preserve">, </w:t>
      </w:r>
      <w:hyperlink w:history="0" w:anchor="P9919" w:tooltip="1. Непредставление сведений в автоматизированные централизованные базы персональных данных о пассажирах и персонале транспортных средств или представление недостоверных сведений либо нарушение порядка формирования и ведения указанных баз, совершенные по неосторожности, -">
        <w:r>
          <w:rPr>
            <w:sz w:val="24"/>
            <w:color w:val="0000ff"/>
          </w:rPr>
          <w:t xml:space="preserve">частью 1 статьи 19.7.9</w:t>
        </w:r>
      </w:hyperlink>
      <w:r>
        <w:rPr>
          <w:sz w:val="24"/>
        </w:rPr>
        <w:t xml:space="preserve">, </w:t>
      </w:r>
      <w:hyperlink w:history="0" w:anchor="P10287" w:tooltip="2. Нарушение правил государственной регистрации строящихся судов, морских судов, судов смешанного (река - море) плавания, судов внутреннего плавания, включая маломерные суда, и прав на них либо невыполнение собственником или фрахтователем соответствующего судна в установленный законодательством Российской Федерации срок обязанности по государственной регистрации судна в одном из реестров судов Российской Федерации, если такой срок установлен, или обязанности по информированию органа, осуществившего госуд...">
        <w:r>
          <w:rPr>
            <w:sz w:val="24"/>
            <w:color w:val="0000ff"/>
          </w:rPr>
          <w:t xml:space="preserve">частью 2 статьи 19.22</w:t>
        </w:r>
      </w:hyperlink>
      <w:r>
        <w:rPr>
          <w:sz w:val="24"/>
        </w:rPr>
        <w:t xml:space="preserve"> (за исключением государственной регистрации маломерных судов, используемых в некоммерческих целях),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(в части неуплаты административного штрафа, назначенного за административное правонарушение, предусмотренное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статьей 11.23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или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либо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совершенное на транспортном средстве, зарегистрированном в иностранном государстве) настоящего Кодекса.</w:t>
      </w:r>
    </w:p>
    <w:p>
      <w:pPr>
        <w:pStyle w:val="0"/>
        <w:jc w:val="both"/>
      </w:pPr>
      <w:r>
        <w:rPr>
          <w:sz w:val="24"/>
        </w:rPr>
        <w:t xml:space="preserve">(в ред. Федеральных законов от 27.07.2010 </w:t>
      </w:r>
      <w:hyperlink w:history="0" r:id="rId6795" w:tooltip="Федеральный закон от 27.07.2010 N 195-ФЗ &quot;О внесении изменений в отдельные законодательные акты Российской Федерации в связи с обеспечением транспортной безопасности&quot; {КонсультантПлюс}">
        <w:r>
          <w:rPr>
            <w:sz w:val="24"/>
            <w:color w:val="0000ff"/>
          </w:rPr>
          <w:t xml:space="preserve">N 195-ФЗ</w:t>
        </w:r>
      </w:hyperlink>
      <w:r>
        <w:rPr>
          <w:sz w:val="24"/>
        </w:rPr>
        <w:t xml:space="preserve">, от 21.04.2011 </w:t>
      </w:r>
      <w:hyperlink w:history="0" r:id="rId6796"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18.07.2011 </w:t>
      </w:r>
      <w:hyperlink w:history="0" r:id="rId6797"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31.01.2012 </w:t>
      </w:r>
      <w:hyperlink w:history="0" r:id="rId6798" w:tooltip="Федеральный закон от 31.01.2012 N 2-ФЗ &quot;О внесении изменений в Кодекс Российской Федерации об административных правонарушениях&quot; {КонсультантПлюс}">
        <w:r>
          <w:rPr>
            <w:sz w:val="24"/>
            <w:color w:val="0000ff"/>
          </w:rPr>
          <w:t xml:space="preserve">N 2-ФЗ</w:t>
        </w:r>
      </w:hyperlink>
      <w:r>
        <w:rPr>
          <w:sz w:val="24"/>
        </w:rPr>
        <w:t xml:space="preserve">, от 23.04.2012 </w:t>
      </w:r>
      <w:hyperlink w:history="0" r:id="rId6799" w:tooltip="Федеральный закон от 23.04.2012 N 34-ФЗ (ред. от 29.12.2022) &quot;О внесении изменений в отдельные законодательные акты Российской Федерации в части совершенствования государственного регулирования деятельности по перевозке пассажиров и багажа легковым такси в Российской Федерации&quot; {КонсультантПлюс}">
        <w:r>
          <w:rPr>
            <w:sz w:val="24"/>
            <w:color w:val="0000ff"/>
          </w:rPr>
          <w:t xml:space="preserve">N 34-ФЗ</w:t>
        </w:r>
      </w:hyperlink>
      <w:r>
        <w:rPr>
          <w:sz w:val="24"/>
        </w:rPr>
        <w:t xml:space="preserve">, от 23.04.2012 </w:t>
      </w:r>
      <w:hyperlink w:history="0" r:id="rId6800" w:tooltip="Федеральный закон от 23.04.2012 N 36-ФЗ (ред. от 29.12.2017) &quot;О внесении изменений в отдельные законодательные акты Российской Федерации в части определения понятия маломерного судна&quot; {КонсультантПлюс}">
        <w:r>
          <w:rPr>
            <w:sz w:val="24"/>
            <w:color w:val="0000ff"/>
          </w:rPr>
          <w:t xml:space="preserve">N 36-ФЗ</w:t>
        </w:r>
      </w:hyperlink>
      <w:r>
        <w:rPr>
          <w:sz w:val="24"/>
        </w:rPr>
        <w:t xml:space="preserve">, от 14.06.2012 </w:t>
      </w:r>
      <w:hyperlink w:history="0" r:id="rId6801" w:tooltip="Федеральный закон от 14.06.2012 N 78-ФЗ &quot;О внесении изменений в отдельные законодательные акты Российской Федерации в связи с принятием Федерального закона &quot;Об обязательном страховании гражданской ответственности перевозчика за причинение вреда жизни, здоровью, имуществу пассажиров и о порядке возмещения такого вреда, причиненного при перевозках пассажиров метрополитеном&quot; {КонсультантПлюс}">
        <w:r>
          <w:rPr>
            <w:sz w:val="24"/>
            <w:color w:val="0000ff"/>
          </w:rPr>
          <w:t xml:space="preserve">N 78-ФЗ</w:t>
        </w:r>
      </w:hyperlink>
      <w:r>
        <w:rPr>
          <w:sz w:val="24"/>
        </w:rPr>
        <w:t xml:space="preserve">, от 21.10.2013 </w:t>
      </w:r>
      <w:hyperlink w:history="0" r:id="rId6802"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03.02.2014 </w:t>
      </w:r>
      <w:hyperlink w:history="0" r:id="rId6803" w:tooltip="Федеральный закон от 03.02.2014 N 15-ФЗ &quot;О внесении изменений в отдельные законодательные акты Российской Федерации по вопросам обеспечения транспортной безопасности&quot; {КонсультантПлюс}">
        <w:r>
          <w:rPr>
            <w:sz w:val="24"/>
            <w:color w:val="0000ff"/>
          </w:rPr>
          <w:t xml:space="preserve">N 15-ФЗ</w:t>
        </w:r>
      </w:hyperlink>
      <w:r>
        <w:rPr>
          <w:sz w:val="24"/>
        </w:rPr>
        <w:t xml:space="preserve">, от 14.10.2014 </w:t>
      </w:r>
      <w:hyperlink w:history="0" r:id="rId680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31.12.2014 </w:t>
      </w:r>
      <w:hyperlink w:history="0" r:id="rId6805" w:tooltip="Федеральный закон от 31.12.2014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08.03.2015 </w:t>
      </w:r>
      <w:hyperlink w:history="0" r:id="rId6806"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N 35-ФЗ</w:t>
        </w:r>
      </w:hyperlink>
      <w:r>
        <w:rPr>
          <w:sz w:val="24"/>
        </w:rPr>
        <w:t xml:space="preserve">, от 13.07.2015 </w:t>
      </w:r>
      <w:hyperlink w:history="0" r:id="rId6807" w:tooltip="Федеральный закон от 13.07.2015 N 220-ФЗ (ред. от 08.08.2024) &quot;Об организации регулярных перевозок пассажиров и багажа автомобильным транспортом и городским наземным электрическим транспортом в Российской Федерации и о внесении изменений в отдельные законодательные акты Российской Федерации&quot; (с изм. и доп., вступ. в силу с 01.09.2024) {КонсультантПлюс}">
        <w:r>
          <w:rPr>
            <w:sz w:val="24"/>
            <w:color w:val="0000ff"/>
          </w:rPr>
          <w:t xml:space="preserve">N 220-ФЗ</w:t>
        </w:r>
      </w:hyperlink>
      <w:r>
        <w:rPr>
          <w:sz w:val="24"/>
        </w:rPr>
        <w:t xml:space="preserve">, от 13.07.2015 </w:t>
      </w:r>
      <w:hyperlink w:history="0" r:id="rId6808" w:tooltip="Федеральный закон от 13.07.2015 N 248-ФЗ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 в части совершенствования норм, регулирующих движение по автомобильным дорогам тяжеловесных и крупногабаритных транспортных средств и транспортных средств, осуществляющих перевозки опасных грузов&quot; {КонсультантПлюс}">
        <w:r>
          <w:rPr>
            <w:sz w:val="24"/>
            <w:color w:val="0000ff"/>
          </w:rPr>
          <w:t xml:space="preserve">N 248-ФЗ</w:t>
        </w:r>
      </w:hyperlink>
      <w:r>
        <w:rPr>
          <w:sz w:val="24"/>
        </w:rPr>
        <w:t xml:space="preserve">, от 14.12.2015 </w:t>
      </w:r>
      <w:hyperlink w:history="0" r:id="rId6809" w:tooltip="Федеральный закон от 14.12.2015 N 378-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378-ФЗ</w:t>
        </w:r>
      </w:hyperlink>
      <w:r>
        <w:rPr>
          <w:sz w:val="24"/>
        </w:rPr>
        <w:t xml:space="preserve">, от 01.05.2016 </w:t>
      </w:r>
      <w:hyperlink w:history="0" r:id="rId6810" w:tooltip="Федеральный закон от 01.05.2016 N 133-ФЗ &quot;О внесении изменений в Кодекс Российской Федерации об административных правонарушениях в части установления административной ответственности за нарушение Правил обеспечения безопасности перевозок пассажиров и грузов автомобильным транспортом и городским наземным электрическим транспортом&quot; {КонсультантПлюс}">
        <w:r>
          <w:rPr>
            <w:sz w:val="24"/>
            <w:color w:val="0000ff"/>
          </w:rPr>
          <w:t xml:space="preserve">N 133-ФЗ</w:t>
        </w:r>
      </w:hyperlink>
      <w:r>
        <w:rPr>
          <w:sz w:val="24"/>
        </w:rPr>
        <w:t xml:space="preserve">, от 01.05.2016 </w:t>
      </w:r>
      <w:hyperlink w:history="0" r:id="rId6811" w:tooltip="Федеральный закон от 01.05.2016 N 138-ФЗ &quot;О внесении изменений в Кодекс Российской Федерации об административных правонарушениях&quot; {КонсультантПлюс}">
        <w:r>
          <w:rPr>
            <w:sz w:val="24"/>
            <w:color w:val="0000ff"/>
          </w:rPr>
          <w:t xml:space="preserve">N 138-ФЗ</w:t>
        </w:r>
      </w:hyperlink>
      <w:r>
        <w:rPr>
          <w:sz w:val="24"/>
        </w:rPr>
        <w:t xml:space="preserve">, от 06.07.2016 </w:t>
      </w:r>
      <w:hyperlink w:history="0" r:id="rId6812"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N 374-ФЗ</w:t>
        </w:r>
      </w:hyperlink>
      <w:r>
        <w:rPr>
          <w:sz w:val="24"/>
        </w:rPr>
        <w:t xml:space="preserve">, от 19.12.2016 </w:t>
      </w:r>
      <w:hyperlink w:history="0" r:id="rId6813" w:tooltip="Федеральный закон от 19.12.2016 N 440-ФЗ &quot;О внесении изменений в Кодекс Российской Федерации об административных правонарушениях&quot; {КонсультантПлюс}">
        <w:r>
          <w:rPr>
            <w:sz w:val="24"/>
            <w:color w:val="0000ff"/>
          </w:rPr>
          <w:t xml:space="preserve">N 440-ФЗ</w:t>
        </w:r>
      </w:hyperlink>
      <w:r>
        <w:rPr>
          <w:sz w:val="24"/>
        </w:rPr>
        <w:t xml:space="preserve">, от 18.07.2017 </w:t>
      </w:r>
      <w:hyperlink w:history="0" r:id="rId6814"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29.12.2017 </w:t>
      </w:r>
      <w:hyperlink w:history="0" r:id="rId6815" w:tooltip="Федеральный закон от 29.12.2017 N 446-ФЗ &quot;О внесении изменений в Кодекс Российской Федерации об административных правонарушениях в части ответственности за совершение правонарушений в сфере выпуска и обращения топлива на рынке&quot; {КонсультантПлюс}">
        <w:r>
          <w:rPr>
            <w:sz w:val="24"/>
            <w:color w:val="0000ff"/>
          </w:rPr>
          <w:t xml:space="preserve">N 446-ФЗ</w:t>
        </w:r>
      </w:hyperlink>
      <w:r>
        <w:rPr>
          <w:sz w:val="24"/>
        </w:rPr>
        <w:t xml:space="preserve">, от 27.06.2018 </w:t>
      </w:r>
      <w:hyperlink w:history="0" r:id="rId6816" w:tooltip="Федеральный закон от 27.06.2018 N 154-ФЗ &quot;О внесении изменений в Кодекс Российской Федерации об административных правонарушениях&quot; {КонсультантПлюс}">
        <w:r>
          <w:rPr>
            <w:sz w:val="24"/>
            <w:color w:val="0000ff"/>
          </w:rPr>
          <w:t xml:space="preserve">N 154-ФЗ</w:t>
        </w:r>
      </w:hyperlink>
      <w:r>
        <w:rPr>
          <w:sz w:val="24"/>
        </w:rPr>
        <w:t xml:space="preserve">, от 29.07.2018 </w:t>
      </w:r>
      <w:hyperlink w:history="0" r:id="rId6817" w:tooltip="Федеральный закон от 29.07.2018 N 262-ФЗ (ред. от 11.06.2021) &quot;О внесении изменений в Федеральный закон &quot;Об аккредитации в национальной системе аккредитации&quot; и отдельные законодательные акты Российской Федерации в части совершенствования порядка аккредитации&quot; {КонсультантПлюс}">
        <w:r>
          <w:rPr>
            <w:sz w:val="24"/>
            <w:color w:val="0000ff"/>
          </w:rPr>
          <w:t xml:space="preserve">N 262-ФЗ</w:t>
        </w:r>
      </w:hyperlink>
      <w:r>
        <w:rPr>
          <w:sz w:val="24"/>
        </w:rPr>
        <w:t xml:space="preserve">, от 18.07.2019 </w:t>
      </w:r>
      <w:hyperlink w:history="0" r:id="rId6818"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N 180-ФЗ</w:t>
        </w:r>
      </w:hyperlink>
      <w:r>
        <w:rPr>
          <w:sz w:val="24"/>
        </w:rPr>
        <w:t xml:space="preserve">, от 30.12.2020 </w:t>
      </w:r>
      <w:hyperlink w:history="0" r:id="rId6819" w:tooltip="Федеральный закон от 30.12.2020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11.06.2022 </w:t>
      </w:r>
      <w:hyperlink w:history="0" r:id="rId6820" w:tooltip="Федеральный закон от 11.06.2022 N 161-ФЗ &quot;О внесении изменений в Кодекс Российской Федерации об административных правонарушениях&quot; {КонсультантПлюс}">
        <w:r>
          <w:rPr>
            <w:sz w:val="24"/>
            <w:color w:val="0000ff"/>
          </w:rPr>
          <w:t xml:space="preserve">N 161-ФЗ</w:t>
        </w:r>
      </w:hyperlink>
      <w:r>
        <w:rPr>
          <w:sz w:val="24"/>
        </w:rPr>
        <w:t xml:space="preserve">, от 21.11.2022 </w:t>
      </w:r>
      <w:hyperlink w:history="0" r:id="rId6821" w:tooltip="Федеральный закон от 21.11.2022 N 464-ФЗ &quot;О внесении изменений в Кодекс Российской Федерации об административных правонарушениях&quot; {КонсультантПлюс}">
        <w:r>
          <w:rPr>
            <w:sz w:val="24"/>
            <w:color w:val="0000ff"/>
          </w:rPr>
          <w:t xml:space="preserve">N 464-ФЗ</w:t>
        </w:r>
      </w:hyperlink>
      <w:r>
        <w:rPr>
          <w:sz w:val="24"/>
        </w:rPr>
        <w:t xml:space="preserve">, от 19.12.2022 </w:t>
      </w:r>
      <w:hyperlink w:history="0" r:id="rId6822" w:tooltip="Федеральный закон от 19.12.2022 N 534-ФЗ &quot;О внесении изменений в Кодекс Российской Федерации об административных правонарушениях&quot; {КонсультантПлюс}">
        <w:r>
          <w:rPr>
            <w:sz w:val="24"/>
            <w:color w:val="0000ff"/>
          </w:rPr>
          <w:t xml:space="preserve">N 534-ФЗ</w:t>
        </w:r>
      </w:hyperlink>
      <w:r>
        <w:rPr>
          <w:sz w:val="24"/>
        </w:rPr>
        <w:t xml:space="preserve">, от 04.08.2023 </w:t>
      </w:r>
      <w:hyperlink w:history="0" r:id="rId6823"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N 425-ФЗ</w:t>
        </w:r>
      </w:hyperlink>
      <w:r>
        <w:rPr>
          <w:sz w:val="24"/>
        </w:rPr>
        <w:t xml:space="preserve">, от 07.07.2025 </w:t>
      </w:r>
      <w:hyperlink w:history="0" r:id="rId6824"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1827" w:tooltip="1. Федеральный орган исполнительной власти, осуществляющий федеральный государственный транспортный надзор, рассматривает дела об административных правонарушениях, предусмотренных частью 1 статьи 6.24, статьей 6.25, статьей 7.7 (в отношении судоходных гидротехнических сооружений), статьями 8.22, 8.23, статьей 9.2 (в отношении судоходных гидротехнических сооружений), статьей 9.13 (в части уклонения от исполнения требований к обеспечению доступности для инвалидов объектов транспортной инфраструктуры и услу...">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на автомобильном транспорте и в дорожном хозяйстве - руководитель федерального органа исполнительной власти, осуществляющего федеральный государственный транспортный надзор, его заместители, руководители структурных подразделений федерального органа исполнительной власти, осуществляющего федеральный государственный транспортный надзор, их заместители, руководители территориальных органов федерального органа исполнительной власти, осуществляющего федеральный государственный транспортный надзор, их заместители, иные должностные лица федерального органа исполнительной власти, осуществляющего федеральный государственный транспортный надзор, уполномоченные на осуществление федерального государственного транспортного надзора (государственные транспортные инспектора), - об административных правонарушениях, предусмотренных </w:t>
      </w:r>
      <w:hyperlink w:history="0" w:anchor="P1971" w:tooltip="1.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за исключением случаев, предусмотренных частью 2 настоящей статьи, -">
        <w:r>
          <w:rPr>
            <w:sz w:val="24"/>
            <w:color w:val="0000ff"/>
          </w:rPr>
          <w:t xml:space="preserve">частью 1 статьи 6.24</w:t>
        </w:r>
      </w:hyperlink>
      <w:r>
        <w:rPr>
          <w:sz w:val="24"/>
        </w:rPr>
        <w:t xml:space="preserve">, </w:t>
      </w:r>
      <w:hyperlink w:history="0" w:anchor="P1978"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r>
          <w:rPr>
            <w:sz w:val="24"/>
            <w:color w:val="0000ff"/>
          </w:rPr>
          <w:t xml:space="preserve">статьями 6.25</w:t>
        </w:r>
      </w:hyperlink>
      <w:r>
        <w:rPr>
          <w:sz w:val="24"/>
        </w:rPr>
        <w:t xml:space="preserve">, </w:t>
      </w:r>
      <w:hyperlink w:history="0" w:anchor="P2981"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8.22</w:t>
        </w:r>
      </w:hyperlink>
      <w:r>
        <w:rPr>
          <w:sz w:val="24"/>
        </w:rPr>
        <w:t xml:space="preserve">,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w:t>
      </w:r>
      <w:hyperlink w:history="0" w:anchor="P3618"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r>
          <w:rPr>
            <w:sz w:val="24"/>
            <w:color w:val="0000ff"/>
          </w:rPr>
          <w:t xml:space="preserve">статьей 9.13</w:t>
        </w:r>
      </w:hyperlink>
      <w:r>
        <w:rPr>
          <w:sz w:val="24"/>
        </w:rPr>
        <w:t xml:space="preserve"> (в части уклонения от исполнения требований к обеспечению доступности для инвалидов объектов автомобильного транспорта и городского наземного электрического транспорта и услуг по перевозке пассажиров в области автомобильного транспорта и городского наземного электрического транспорта), </w:t>
      </w:r>
      <w:hyperlink w:history="0" w:anchor="P4211" w:tooltip="Статья 11.14.2. Нарушение правил перевозок пассажиров и багажа по заказу">
        <w:r>
          <w:rPr>
            <w:sz w:val="24"/>
            <w:color w:val="0000ff"/>
          </w:rPr>
          <w:t xml:space="preserve">статьей 11.14.2</w:t>
        </w:r>
      </w:hyperlink>
      <w:r>
        <w:rPr>
          <w:sz w:val="24"/>
        </w:rPr>
        <w:t xml:space="preserve">, </w:t>
      </w:r>
      <w:hyperlink w:history="0" w:anchor="P423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r>
          <w:rPr>
            <w:sz w:val="24"/>
            <w:color w:val="0000ff"/>
          </w:rPr>
          <w:t xml:space="preserve">частью 1 статьи 11.14.3</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статьями 11.15</w:t>
        </w:r>
      </w:hyperlink>
      <w:r>
        <w:rPr>
          <w:sz w:val="24"/>
        </w:rPr>
        <w:t xml:space="preserve">,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11.23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w:t>
      </w:r>
      <w:hyperlink w:history="0" w:anchor="P4427"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r>
          <w:rPr>
            <w:sz w:val="24"/>
            <w:color w:val="0000ff"/>
          </w:rPr>
          <w:t xml:space="preserve">11.31</w:t>
        </w:r>
      </w:hyperlink>
      <w:r>
        <w:rPr>
          <w:sz w:val="24"/>
        </w:rPr>
        <w:t xml:space="preserve">, </w:t>
      </w:r>
      <w:hyperlink w:history="0" w:anchor="P4444" w:tooltip="Статья 11.33. Нарушение порядка использования автобуса, трамвая или троллейбуса">
        <w:r>
          <w:rPr>
            <w:sz w:val="24"/>
            <w:color w:val="0000ff"/>
          </w:rPr>
          <w:t xml:space="preserve">11.33</w:t>
        </w:r>
      </w:hyperlink>
      <w:r>
        <w:rPr>
          <w:sz w:val="24"/>
        </w:rPr>
        <w:t xml:space="preserve">, </w:t>
      </w:r>
      <w:hyperlink w:history="0" w:anchor="P4871" w:tooltip="Статья 12.21.1. Нарушение правил движения тяжеловесного и (или) крупногабаритного транспортного средства">
        <w:r>
          <w:rPr>
            <w:sz w:val="24"/>
            <w:color w:val="0000ff"/>
          </w:rPr>
          <w:t xml:space="preserve">12.21.1</w:t>
        </w:r>
      </w:hyperlink>
      <w:r>
        <w:rPr>
          <w:sz w:val="24"/>
        </w:rPr>
        <w:t xml:space="preserve"> - </w:t>
      </w:r>
      <w:hyperlink w:history="0" w:anchor="P4966" w:tooltip="Статья 12.21.5. Нарушение водителем правил движения тяжеловесного и (или) крупногабаритного транспортного средства, принадлежащего иностранному перевозчику">
        <w:r>
          <w:rPr>
            <w:sz w:val="24"/>
            <w:color w:val="0000ff"/>
          </w:rPr>
          <w:t xml:space="preserve">12.21.5</w:t>
        </w:r>
      </w:hyperlink>
      <w:r>
        <w:rPr>
          <w:sz w:val="24"/>
        </w:rPr>
        <w:t xml:space="preserve">, </w:t>
      </w:r>
      <w:hyperlink w:history="0" w:anchor="P5007" w:tooltip="4. Организованная перевозка группы детей автобусами, не соответствующими требованиям Правил организованной перевозки группы детей автобусами, либо водителем, не соответствующим требованиям указанных Правил, либо без договора фрахтования, если наличие такого документа предусмотрено указанными Правилами, либо без программы маршрута, либо без списка детей, либо без списка назначенных сопровождающих, предусмотренных указанными Правилами, -">
        <w:r>
          <w:rPr>
            <w:sz w:val="24"/>
            <w:color w:val="0000ff"/>
          </w:rPr>
          <w:t xml:space="preserve">частями 4</w:t>
        </w:r>
      </w:hyperlink>
      <w:r>
        <w:rPr>
          <w:sz w:val="24"/>
        </w:rPr>
        <w:t xml:space="preserve"> и </w:t>
      </w:r>
      <w:hyperlink w:history="0" w:anchor="P5013" w:tooltip="6. Нарушение требований к перевозке детей, установленных Правилами организованной перевозки группы детей автобусами, за исключением случаев, предусмотренных частями 4 и 5 настоящей статьи, -">
        <w:r>
          <w:rPr>
            <w:sz w:val="24"/>
            <w:color w:val="0000ff"/>
          </w:rPr>
          <w:t xml:space="preserve">6 статьи 12.23</w:t>
        </w:r>
      </w:hyperlink>
      <w:r>
        <w:rPr>
          <w:sz w:val="24"/>
        </w:rPr>
        <w:t xml:space="preserve">, </w:t>
      </w:r>
      <w:hyperlink w:history="0" w:anchor="P5041" w:tooltip="2. Невыполнение законного требования сотрудника полиции, должностного лица таможенного органа или должностного лица федерального органа исполнительной власти, осуществляющего функции по контролю и надзору в сфере транспорта, об остановке транспортного средства, за исключением случаев, предусмотренных частью 12 статьи 12.21.1 настоящего Кодекса, -">
        <w:r>
          <w:rPr>
            <w:sz w:val="24"/>
            <w:color w:val="0000ff"/>
          </w:rPr>
          <w:t xml:space="preserve">частями 2</w:t>
        </w:r>
      </w:hyperlink>
      <w:r>
        <w:rPr>
          <w:sz w:val="24"/>
        </w:rPr>
        <w:t xml:space="preserve"> и </w:t>
      </w:r>
      <w:hyperlink w:history="0" w:anchor="P5050" w:tooltip="4. Повторное совершение административного правонарушения, предусмотренного частью 2 настоящей статьи, -">
        <w:r>
          <w:rPr>
            <w:sz w:val="24"/>
            <w:color w:val="0000ff"/>
          </w:rPr>
          <w:t xml:space="preserve">4 статьи 12.25</w:t>
        </w:r>
      </w:hyperlink>
      <w:r>
        <w:rPr>
          <w:sz w:val="24"/>
        </w:rPr>
        <w:t xml:space="preserve">, </w:t>
      </w:r>
      <w:hyperlink w:history="0" w:anchor="P5143" w:tooltip="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
        <w:r>
          <w:rPr>
            <w:sz w:val="24"/>
            <w:color w:val="0000ff"/>
          </w:rPr>
          <w:t xml:space="preserve">статьей 12.31.1</w:t>
        </w:r>
      </w:hyperlink>
      <w:r>
        <w:rPr>
          <w:sz w:val="24"/>
        </w:rPr>
        <w:t xml:space="preserve">, </w:t>
      </w:r>
      <w:hyperlink w:history="0" w:anchor="P5691" w:tooltip="1. Нарушение установленных законодательством Российской Федерации порядка, способов, сроков размещения информации в системе контроля за формированием и использованием средств дорожных фондов (далее - система контроля), либо представление информации не в полном объеме, либо представление недостоверной информации лицом, являющимся владельцем автомобильной дороги общего пользования федерального значения, -">
        <w:r>
          <w:rPr>
            <w:sz w:val="24"/>
            <w:color w:val="0000ff"/>
          </w:rPr>
          <w:t xml:space="preserve">частями 1</w:t>
        </w:r>
      </w:hyperlink>
      <w:r>
        <w:rPr>
          <w:sz w:val="24"/>
        </w:rPr>
        <w:t xml:space="preserve"> - </w:t>
      </w:r>
      <w:hyperlink w:history="0" w:anchor="P5706" w:tooltip="6. Повторное совершение административного правонарушения, предусмотренного частью 3 настоящей статьи, -">
        <w:r>
          <w:rPr>
            <w:sz w:val="24"/>
            <w:color w:val="0000ff"/>
          </w:rPr>
          <w:t xml:space="preserve">6 статьи 13.19.5</w:t>
        </w:r>
      </w:hyperlink>
      <w:r>
        <w:rPr>
          <w:sz w:val="24"/>
        </w:rPr>
        <w:t xml:space="preserve">, </w:t>
      </w:r>
      <w:hyperlink w:history="0" w:anchor="P5718" w:tooltip="1. Нарушение установленных законодательством Российской Федерации порядка, способов или сроков размещения информации в системе выдачи специального разрешения на движение по автомобильным дорогам тяжеловесного и (или) крупногабаритного транспортного средства (далее - система выдачи специального разрешения), либо представление информации не в полном объеме, либо представление недостоверной информации лицом, являющимся владельцем автомобильной дороги общего пользования федерального значения, -">
        <w:r>
          <w:rPr>
            <w:sz w:val="24"/>
            <w:color w:val="0000ff"/>
          </w:rPr>
          <w:t xml:space="preserve">частями 1</w:t>
        </w:r>
      </w:hyperlink>
      <w:r>
        <w:rPr>
          <w:sz w:val="24"/>
        </w:rPr>
        <w:t xml:space="preserve"> - </w:t>
      </w:r>
      <w:hyperlink w:history="0" w:anchor="P5728" w:tooltip="6. Повторное совершение административного правонарушения, предусмотренного частью 3 настоящей статьи, -">
        <w:r>
          <w:rPr>
            <w:sz w:val="24"/>
            <w:color w:val="0000ff"/>
          </w:rPr>
          <w:t xml:space="preserve">6 статьи 13.19.6</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(в части неуплаты административного штрафа, назначенного за административное правонарушение, предусмотренное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статьей 11.23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или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либо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совершенное на транспортном средстве, зарегистрированном в иностранном государстве) настоящего Кодекса;</w:t>
      </w:r>
    </w:p>
    <w:p>
      <w:pPr>
        <w:pStyle w:val="0"/>
        <w:jc w:val="both"/>
      </w:pPr>
      <w:r>
        <w:rPr>
          <w:sz w:val="24"/>
        </w:rPr>
        <w:t xml:space="preserve">(в ред. Федеральных законов от 31.12.2014 </w:t>
      </w:r>
      <w:hyperlink w:history="0" r:id="rId6825" w:tooltip="Федеральный закон от 31.12.2014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13.07.2015 </w:t>
      </w:r>
      <w:hyperlink w:history="0" r:id="rId6826" w:tooltip="Федеральный закон от 13.07.2015 N 220-ФЗ (ред. от 08.08.2024) &quot;Об организации регулярных перевозок пассажиров и багажа автомобильным транспортом и городским наземным электрическим транспортом в Российской Федерации и о внесении изменений в отдельные законодательные акты Российской Федерации&quot; (с изм. и доп., вступ. в силу с 01.09.2024) {КонсультантПлюс}">
        <w:r>
          <w:rPr>
            <w:sz w:val="24"/>
            <w:color w:val="0000ff"/>
          </w:rPr>
          <w:t xml:space="preserve">N 220-ФЗ</w:t>
        </w:r>
      </w:hyperlink>
      <w:r>
        <w:rPr>
          <w:sz w:val="24"/>
        </w:rPr>
        <w:t xml:space="preserve">, от 13.07.2015 </w:t>
      </w:r>
      <w:hyperlink w:history="0" r:id="rId6827" w:tooltip="Федеральный закон от 13.07.2015 N 248-ФЗ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 в части совершенствования норм, регулирующих движение по автомобильным дорогам тяжеловесных и крупногабаритных транспортных средств и транспортных средств, осуществляющих перевозки опасных грузов&quot; {КонсультантПлюс}">
        <w:r>
          <w:rPr>
            <w:sz w:val="24"/>
            <w:color w:val="0000ff"/>
          </w:rPr>
          <w:t xml:space="preserve">N 248-ФЗ</w:t>
        </w:r>
      </w:hyperlink>
      <w:r>
        <w:rPr>
          <w:sz w:val="24"/>
        </w:rPr>
        <w:t xml:space="preserve">, от 14.12.2015 </w:t>
      </w:r>
      <w:hyperlink w:history="0" r:id="rId6828" w:tooltip="Федеральный закон от 14.12.2015 N 378-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378-ФЗ</w:t>
        </w:r>
      </w:hyperlink>
      <w:r>
        <w:rPr>
          <w:sz w:val="24"/>
        </w:rPr>
        <w:t xml:space="preserve">, от 01.05.2016 </w:t>
      </w:r>
      <w:hyperlink w:history="0" r:id="rId6829" w:tooltip="Федеральный закон от 01.05.2016 N 133-ФЗ &quot;О внесении изменений в Кодекс Российской Федерации об административных правонарушениях в части установления административной ответственности за нарушение Правил обеспечения безопасности перевозок пассажиров и грузов автомобильным транспортом и городским наземным электрическим транспортом&quot; {КонсультантПлюс}">
        <w:r>
          <w:rPr>
            <w:sz w:val="24"/>
            <w:color w:val="0000ff"/>
          </w:rPr>
          <w:t xml:space="preserve">N 133-ФЗ</w:t>
        </w:r>
      </w:hyperlink>
      <w:r>
        <w:rPr>
          <w:sz w:val="24"/>
        </w:rPr>
        <w:t xml:space="preserve">, от 01.05.2016 </w:t>
      </w:r>
      <w:hyperlink w:history="0" r:id="rId6830" w:tooltip="Федеральный закон от 01.05.2016 N 138-ФЗ &quot;О внесении изменений в Кодекс Российской Федерации об административных правонарушениях&quot; {КонсультантПлюс}">
        <w:r>
          <w:rPr>
            <w:sz w:val="24"/>
            <w:color w:val="0000ff"/>
          </w:rPr>
          <w:t xml:space="preserve">N 138-ФЗ</w:t>
        </w:r>
      </w:hyperlink>
      <w:r>
        <w:rPr>
          <w:sz w:val="24"/>
        </w:rPr>
        <w:t xml:space="preserve">, от 06.07.2016 </w:t>
      </w:r>
      <w:hyperlink w:history="0" r:id="rId6831"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N 374-ФЗ</w:t>
        </w:r>
      </w:hyperlink>
      <w:r>
        <w:rPr>
          <w:sz w:val="24"/>
        </w:rPr>
        <w:t xml:space="preserve">, от 18.07.2017 </w:t>
      </w:r>
      <w:hyperlink w:history="0" r:id="rId6832"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27.06.2018 </w:t>
      </w:r>
      <w:hyperlink w:history="0" r:id="rId6833" w:tooltip="Федеральный закон от 27.06.2018 N 154-ФЗ &quot;О внесении изменений в Кодекс Российской Федерации об административных правонарушениях&quot; {КонсультантПлюс}">
        <w:r>
          <w:rPr>
            <w:sz w:val="24"/>
            <w:color w:val="0000ff"/>
          </w:rPr>
          <w:t xml:space="preserve">N 154-ФЗ</w:t>
        </w:r>
      </w:hyperlink>
      <w:r>
        <w:rPr>
          <w:sz w:val="24"/>
        </w:rPr>
        <w:t xml:space="preserve">, от 29.07.2018 </w:t>
      </w:r>
      <w:hyperlink w:history="0" r:id="rId6834" w:tooltip="Федеральный закон от 29.07.2018 N 262-ФЗ (ред. от 11.06.2021) &quot;О внесении изменений в Федеральный закон &quot;Об аккредитации в национальной системе аккредитации&quot; и отдельные законодательные акты Российской Федерации в части совершенствования порядка аккредитации&quot; {КонсультантПлюс}">
        <w:r>
          <w:rPr>
            <w:sz w:val="24"/>
            <w:color w:val="0000ff"/>
          </w:rPr>
          <w:t xml:space="preserve">N 262-ФЗ</w:t>
        </w:r>
      </w:hyperlink>
      <w:r>
        <w:rPr>
          <w:sz w:val="24"/>
        </w:rPr>
        <w:t xml:space="preserve">, от 18.07.2019 </w:t>
      </w:r>
      <w:hyperlink w:history="0" r:id="rId6835"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N 180-ФЗ</w:t>
        </w:r>
      </w:hyperlink>
      <w:r>
        <w:rPr>
          <w:sz w:val="24"/>
        </w:rPr>
        <w:t xml:space="preserve">, от 30.12.2020 </w:t>
      </w:r>
      <w:hyperlink w:history="0" r:id="rId6836" w:tooltip="Федеральный закон от 30.12.2020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11.06.2022 </w:t>
      </w:r>
      <w:hyperlink w:history="0" r:id="rId6837" w:tooltip="Федеральный закон от 11.06.2022 N 161-ФЗ &quot;О внесении изменений в Кодекс Российской Федерации об административных правонарушениях&quot; {КонсультантПлюс}">
        <w:r>
          <w:rPr>
            <w:sz w:val="24"/>
            <w:color w:val="0000ff"/>
          </w:rPr>
          <w:t xml:space="preserve">N 161-ФЗ</w:t>
        </w:r>
      </w:hyperlink>
      <w:r>
        <w:rPr>
          <w:sz w:val="24"/>
        </w:rPr>
        <w:t xml:space="preserve">, от 21.11.2022 </w:t>
      </w:r>
      <w:hyperlink w:history="0" r:id="rId6838" w:tooltip="Федеральный закон от 21.11.2022 N 464-ФЗ &quot;О внесении изменений в Кодекс Российской Федерации об административных правонарушениях&quot; {КонсультантПлюс}">
        <w:r>
          <w:rPr>
            <w:sz w:val="24"/>
            <w:color w:val="0000ff"/>
          </w:rPr>
          <w:t xml:space="preserve">N 464-ФЗ</w:t>
        </w:r>
      </w:hyperlink>
      <w:r>
        <w:rPr>
          <w:sz w:val="24"/>
        </w:rPr>
        <w:t xml:space="preserve">, от 04.08.2023 </w:t>
      </w:r>
      <w:hyperlink w:history="0" r:id="rId6839"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N 425-ФЗ</w:t>
        </w:r>
      </w:hyperlink>
      <w:r>
        <w:rPr>
          <w:sz w:val="24"/>
        </w:rPr>
        <w:t xml:space="preserve">, от 07.07.2025 </w:t>
      </w:r>
      <w:hyperlink w:history="0" r:id="rId6840"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п. 2 ч. 2 ст. 23.36 вносятся изменения (</w:t>
            </w:r>
            <w:hyperlink w:history="0" r:id="rId6841"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ФЗ</w:t>
              </w:r>
            </w:hyperlink>
            <w:r>
              <w:rPr>
                <w:sz w:val="24"/>
                <w:color w:val="392c69"/>
              </w:rPr>
              <w:t xml:space="preserve"> от 31.07.2025 N 281-ФЗ). См. будущую </w:t>
            </w:r>
            <w:hyperlink w:history="0" r:id="rId6842"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на морском транспорте - руководитель федерального органа исполнительной власти, осуществляющего федеральный государственный транспортный надзор, его заместители, руководители структурных подразделений федерального органа исполнительной власти, осуществляющего федеральный государственный транспортный надзор, их заместители, руководители территориальных органов федерального органа исполнительной власти, осуществляющего федеральный государственный транспортный надзор, их заместители, иные должностные лица федерального органа исполнительной власти, осуществляющего федеральный государственный транспортный надзор, уполномоченные на осуществление федерального государственного транспортного надзора (государственные транспортные инспектора), - об административных правонарушениях, предусмотренных </w:t>
      </w:r>
      <w:hyperlink w:history="0" w:anchor="P1971" w:tooltip="1.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за исключением случаев, предусмотренных частью 2 настоящей статьи, -">
        <w:r>
          <w:rPr>
            <w:sz w:val="24"/>
            <w:color w:val="0000ff"/>
          </w:rPr>
          <w:t xml:space="preserve">частью 1 статьи 6.24</w:t>
        </w:r>
      </w:hyperlink>
      <w:r>
        <w:rPr>
          <w:sz w:val="24"/>
        </w:rPr>
        <w:t xml:space="preserve">, </w:t>
      </w:r>
      <w:hyperlink w:history="0" w:anchor="P1978"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r>
          <w:rPr>
            <w:sz w:val="24"/>
            <w:color w:val="0000ff"/>
          </w:rPr>
          <w:t xml:space="preserve">статьями 6.25</w:t>
        </w:r>
      </w:hyperlink>
      <w:r>
        <w:rPr>
          <w:sz w:val="24"/>
        </w:rPr>
        <w:t xml:space="preserve">, </w:t>
      </w:r>
      <w:hyperlink w:history="0" w:anchor="P2981"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8.22</w:t>
        </w:r>
      </w:hyperlink>
      <w:r>
        <w:rPr>
          <w:sz w:val="24"/>
        </w:rPr>
        <w:t xml:space="preserve">,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w:t>
      </w:r>
      <w:hyperlink w:history="0" w:anchor="P4055" w:tooltip="Статья 11.6. Действия, угрожающие безопасности движения на водном транспорте">
        <w:r>
          <w:rPr>
            <w:sz w:val="24"/>
            <w:color w:val="0000ff"/>
          </w:rPr>
          <w:t xml:space="preserve">11.6</w:t>
        </w:r>
      </w:hyperlink>
      <w:r>
        <w:rPr>
          <w:sz w:val="24"/>
        </w:rPr>
        <w:t xml:space="preserve"> - </w:t>
      </w:r>
      <w:hyperlink w:history="0" w:anchor="P4084" w:tooltip="Статья 11.6.3. Несоблюдение требования о страховании или об ином финансовом обеспечении ответственности за удаление затонувшего судна">
        <w:r>
          <w:rPr>
            <w:sz w:val="24"/>
            <w:color w:val="0000ff"/>
          </w:rPr>
          <w:t xml:space="preserve">11.6.3</w:t>
        </w:r>
      </w:hyperlink>
      <w:r>
        <w:rPr>
          <w:sz w:val="24"/>
        </w:rPr>
        <w:t xml:space="preserve">, </w:t>
      </w:r>
      <w:hyperlink w:history="0" w:anchor="P4091" w:tooltip="Статья 11.7. Нарушение правил плавания">
        <w:r>
          <w:rPr>
            <w:sz w:val="24"/>
            <w:color w:val="0000ff"/>
          </w:rPr>
          <w:t xml:space="preserve">11.7</w:t>
        </w:r>
      </w:hyperlink>
      <w:r>
        <w:rPr>
          <w:sz w:val="24"/>
        </w:rPr>
        <w:t xml:space="preserve">, </w:t>
      </w:r>
      <w:hyperlink w:history="0" w:anchor="P4123" w:tooltip="Статья 11.8. Нарушение правил эксплуатации судов, а также управление судном лицом, не имеющим права управления">
        <w:r>
          <w:rPr>
            <w:sz w:val="24"/>
            <w:color w:val="0000ff"/>
          </w:rPr>
          <w:t xml:space="preserve">11.8</w:t>
        </w:r>
      </w:hyperlink>
      <w:r>
        <w:rPr>
          <w:sz w:val="24"/>
        </w:rPr>
        <w:t xml:space="preserve"> - </w:t>
      </w:r>
      <w:hyperlink w:history="0" w:anchor="P4165" w:tooltip="Статья 11.11. Нарушение правил погрузки и разгрузки судов">
        <w:r>
          <w:rPr>
            <w:sz w:val="24"/>
            <w:color w:val="0000ff"/>
          </w:rPr>
          <w:t xml:space="preserve">11.11</w:t>
        </w:r>
      </w:hyperlink>
      <w:r>
        <w:rPr>
          <w:sz w:val="24"/>
        </w:rPr>
        <w:t xml:space="preserve">, </w:t>
      </w:r>
      <w:hyperlink w:history="0" w:anchor="P4178" w:tooltip="Статья 11.13. Нарушение правил выпуска судна в плавание или допуск к управлению судном лиц, не имеющих соответствующего диплома (свидетельства, удостоверения) либо находящихся в состоянии опьянения">
        <w:r>
          <w:rPr>
            <w:sz w:val="24"/>
            <w:color w:val="0000ff"/>
          </w:rPr>
          <w:t xml:space="preserve">11.13</w:t>
        </w:r>
      </w:hyperlink>
      <w:r>
        <w:rPr>
          <w:sz w:val="24"/>
        </w:rPr>
        <w:t xml:space="preserve">, </w:t>
      </w:r>
      <w:hyperlink w:history="0" w:anchor="P4193" w:tooltip="2. Нарушение правил перевозки опасных веществ, крупногабаритных или тяжеловесных грузов на морском и внутреннем водном транспорте -">
        <w:r>
          <w:rPr>
            <w:sz w:val="24"/>
            <w:color w:val="0000ff"/>
          </w:rPr>
          <w:t xml:space="preserve">частью 2 статьи 11.14</w:t>
        </w:r>
      </w:hyperlink>
      <w:r>
        <w:rPr>
          <w:sz w:val="24"/>
        </w:rPr>
        <w:t xml:space="preserve">, </w:t>
      </w:r>
      <w:hyperlink w:history="0" w:anchor="P423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r>
          <w:rPr>
            <w:sz w:val="24"/>
            <w:color w:val="0000ff"/>
          </w:rPr>
          <w:t xml:space="preserve">частью 1 статьи 11.14.3</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статьями 11.15</w:t>
        </w:r>
      </w:hyperlink>
      <w:r>
        <w:rPr>
          <w:sz w:val="24"/>
        </w:rPr>
        <w:t xml:space="preserve">,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11.16</w:t>
        </w:r>
      </w:hyperlink>
      <w:r>
        <w:rPr>
          <w:sz w:val="24"/>
        </w:rPr>
        <w:t xml:space="preserve">, </w:t>
      </w:r>
      <w:hyperlink w:history="0" w:anchor="P4326" w:tooltip="5. Невыполнение лицами, находящимися на судне морского или внутреннего водного транспорта, законных распоряжений капитана судна -">
        <w:r>
          <w:rPr>
            <w:sz w:val="24"/>
            <w:color w:val="0000ff"/>
          </w:rPr>
          <w:t xml:space="preserve">частью 5 статьи 11.17</w:t>
        </w:r>
      </w:hyperlink>
      <w:r>
        <w:rPr>
          <w:sz w:val="24"/>
        </w:rPr>
        <w:t xml:space="preserve">, </w:t>
      </w:r>
      <w:hyperlink w:history="0" w:anchor="P4427"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r>
          <w:rPr>
            <w:sz w:val="24"/>
            <w:color w:val="0000ff"/>
          </w:rPr>
          <w:t xml:space="preserve">статьей 11.31</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w:t>
      </w:r>
      <w:hyperlink w:history="0" w:anchor="P10287" w:tooltip="2. Нарушение правил государственной регистрации строящихся судов, морских судов, судов смешанного (река - море) плавания, судов внутреннего плавания, включая маломерные суда, и прав на них либо невыполнение собственником или фрахтователем соответствующего судна в установленный законодательством Российской Федерации срок обязанности по государственной регистрации судна в одном из реестров судов Российской Федерации, если такой срок установлен, или обязанности по информированию органа, осуществившего госуд...">
        <w:r>
          <w:rPr>
            <w:sz w:val="24"/>
            <w:color w:val="0000ff"/>
          </w:rPr>
          <w:t xml:space="preserve">частью 2 статьи 19.22</w:t>
        </w:r>
      </w:hyperlink>
      <w:r>
        <w:rPr>
          <w:sz w:val="24"/>
        </w:rPr>
        <w:t xml:space="preserve"> (за исключением государственной регистрации маломерных судов, используемых в некоммерческих целях) настоящего Кодекса, капитаны морских портов - об административных правонарушениях, предусмотренных </w:t>
      </w:r>
      <w:hyperlink w:history="0" w:anchor="P4055" w:tooltip="Статья 11.6. Действия, угрожающие безопасности движения на водном транспорте">
        <w:r>
          <w:rPr>
            <w:sz w:val="24"/>
            <w:color w:val="0000ff"/>
          </w:rPr>
          <w:t xml:space="preserve">статьями 11.6</w:t>
        </w:r>
      </w:hyperlink>
      <w:r>
        <w:rPr>
          <w:sz w:val="24"/>
        </w:rPr>
        <w:t xml:space="preserve"> - </w:t>
      </w:r>
      <w:hyperlink w:history="0" w:anchor="P4084" w:tooltip="Статья 11.6.3. Несоблюдение требования о страховании или об ином финансовом обеспечении ответственности за удаление затонувшего судна">
        <w:r>
          <w:rPr>
            <w:sz w:val="24"/>
            <w:color w:val="0000ff"/>
          </w:rPr>
          <w:t xml:space="preserve">11.6.3</w:t>
        </w:r>
      </w:hyperlink>
      <w:r>
        <w:rPr>
          <w:sz w:val="24"/>
        </w:rPr>
        <w:t xml:space="preserve">, </w:t>
      </w:r>
      <w:hyperlink w:history="0" w:anchor="P4091" w:tooltip="Статья 11.7. Нарушение правил плавания">
        <w:r>
          <w:rPr>
            <w:sz w:val="24"/>
            <w:color w:val="0000ff"/>
          </w:rPr>
          <w:t xml:space="preserve">11.7</w:t>
        </w:r>
      </w:hyperlink>
      <w:r>
        <w:rPr>
          <w:sz w:val="24"/>
        </w:rPr>
        <w:t xml:space="preserve">, </w:t>
      </w:r>
      <w:hyperlink w:history="0" w:anchor="P4123" w:tooltip="Статья 11.8. Нарушение правил эксплуатации судов, а также управление судном лицом, не имеющим права управления">
        <w:r>
          <w:rPr>
            <w:sz w:val="24"/>
            <w:color w:val="0000ff"/>
          </w:rPr>
          <w:t xml:space="preserve">11.8</w:t>
        </w:r>
      </w:hyperlink>
      <w:r>
        <w:rPr>
          <w:sz w:val="24"/>
        </w:rPr>
        <w:t xml:space="preserve"> - </w:t>
      </w:r>
      <w:hyperlink w:history="0" w:anchor="P4165" w:tooltip="Статья 11.11. Нарушение правил погрузки и разгрузки судов">
        <w:r>
          <w:rPr>
            <w:sz w:val="24"/>
            <w:color w:val="0000ff"/>
          </w:rPr>
          <w:t xml:space="preserve">11.11</w:t>
        </w:r>
      </w:hyperlink>
      <w:r>
        <w:rPr>
          <w:sz w:val="24"/>
        </w:rPr>
        <w:t xml:space="preserve">, </w:t>
      </w:r>
      <w:hyperlink w:history="0" w:anchor="P4178" w:tooltip="Статья 11.13. Нарушение правил выпуска судна в плавание или допуск к управлению судном лиц, не имеющих соответствующего диплома (свидетельства, удостоверения) либо находящихся в состоянии опьянения">
        <w:r>
          <w:rPr>
            <w:sz w:val="24"/>
            <w:color w:val="0000ff"/>
          </w:rPr>
          <w:t xml:space="preserve">11.13</w:t>
        </w:r>
      </w:hyperlink>
      <w:r>
        <w:rPr>
          <w:sz w:val="24"/>
        </w:rPr>
        <w:t xml:space="preserve">, </w:t>
      </w:r>
      <w:hyperlink w:history="0" w:anchor="P4193" w:tooltip="2. Нарушение правил перевозки опасных веществ, крупногабаритных или тяжеловесных грузов на морском и внутреннем водном транспорте -">
        <w:r>
          <w:rPr>
            <w:sz w:val="24"/>
            <w:color w:val="0000ff"/>
          </w:rPr>
          <w:t xml:space="preserve">частью 2 статьи 11.14</w:t>
        </w:r>
      </w:hyperlink>
      <w:r>
        <w:rPr>
          <w:sz w:val="24"/>
        </w:rPr>
        <w:t xml:space="preserve">, </w:t>
      </w:r>
      <w:hyperlink w:history="0" w:anchor="P423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r>
          <w:rPr>
            <w:sz w:val="24"/>
            <w:color w:val="0000ff"/>
          </w:rPr>
          <w:t xml:space="preserve">частью 1 статьи 11.14.3</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статьями 11.15</w:t>
        </w:r>
      </w:hyperlink>
      <w:r>
        <w:rPr>
          <w:sz w:val="24"/>
        </w:rPr>
        <w:t xml:space="preserve">,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11.16</w:t>
        </w:r>
      </w:hyperlink>
      <w:r>
        <w:rPr>
          <w:sz w:val="24"/>
        </w:rPr>
        <w:t xml:space="preserve">, </w:t>
      </w:r>
      <w:hyperlink w:history="0" w:anchor="P4326" w:tooltip="5. Невыполнение лицами, находящимися на судне морского или внутреннего водного транспорта, законных распоряжений капитана судна -">
        <w:r>
          <w:rPr>
            <w:sz w:val="24"/>
            <w:color w:val="0000ff"/>
          </w:rPr>
          <w:t xml:space="preserve">частью 5 статьи 11.17</w:t>
        </w:r>
      </w:hyperlink>
      <w:r>
        <w:rPr>
          <w:sz w:val="24"/>
        </w:rPr>
        <w:t xml:space="preserve">, </w:t>
      </w:r>
      <w:hyperlink w:history="0" w:anchor="P4427"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r>
          <w:rPr>
            <w:sz w:val="24"/>
            <w:color w:val="0000ff"/>
          </w:rPr>
          <w:t xml:space="preserve">статьей 11.31</w:t>
        </w:r>
      </w:hyperlink>
      <w:r>
        <w:rPr>
          <w:sz w:val="24"/>
        </w:rPr>
        <w:t xml:space="preserve">, </w:t>
      </w:r>
      <w:hyperlink w:history="0" w:anchor="P10287" w:tooltip="2. Нарушение правил государственной регистрации строящихся судов, морских судов, судов смешанного (река - море) плавания, судов внутреннего плавания, включая маломерные суда, и прав на них либо невыполнение собственником или фрахтователем соответствующего судна в установленный законодательством Российской Федерации срок обязанности по государственной регистрации судна в одном из реестров судов Российской Федерации, если такой срок установлен, или обязанности по информированию органа, осуществившего госуд...">
        <w:r>
          <w:rPr>
            <w:sz w:val="24"/>
            <w:color w:val="0000ff"/>
          </w:rPr>
          <w:t xml:space="preserve">частью 2 статьи 19.22</w:t>
        </w:r>
      </w:hyperlink>
      <w:r>
        <w:rPr>
          <w:sz w:val="24"/>
        </w:rPr>
        <w:t xml:space="preserve"> (за исключением государственной регистрации маломерных судов, используемых в некоммерческих целях) настоящего Кодекса;</w:t>
      </w:r>
    </w:p>
    <w:p>
      <w:pPr>
        <w:pStyle w:val="0"/>
        <w:jc w:val="both"/>
      </w:pPr>
      <w:r>
        <w:rPr>
          <w:sz w:val="24"/>
        </w:rPr>
        <w:t xml:space="preserve">(в ред. Федеральных законов от 31.12.2014 </w:t>
      </w:r>
      <w:hyperlink w:history="0" r:id="rId6843" w:tooltip="Федеральный закон от 31.12.2014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08.03.2015 </w:t>
      </w:r>
      <w:hyperlink w:history="0" r:id="rId6844"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N 35-ФЗ</w:t>
        </w:r>
      </w:hyperlink>
      <w:r>
        <w:rPr>
          <w:sz w:val="24"/>
        </w:rPr>
        <w:t xml:space="preserve">, от 06.07.2016 </w:t>
      </w:r>
      <w:hyperlink w:history="0" r:id="rId6845"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N 374-ФЗ</w:t>
        </w:r>
      </w:hyperlink>
      <w:r>
        <w:rPr>
          <w:sz w:val="24"/>
        </w:rPr>
        <w:t xml:space="preserve">, от 19.12.2016 </w:t>
      </w:r>
      <w:hyperlink w:history="0" r:id="rId6846" w:tooltip="Федеральный закон от 19.12.2016 N 440-ФЗ &quot;О внесении изменений в Кодекс Российской Федерации об административных правонарушениях&quot; {КонсультантПлюс}">
        <w:r>
          <w:rPr>
            <w:sz w:val="24"/>
            <w:color w:val="0000ff"/>
          </w:rPr>
          <w:t xml:space="preserve">N 440-ФЗ</w:t>
        </w:r>
      </w:hyperlink>
      <w:r>
        <w:rPr>
          <w:sz w:val="24"/>
        </w:rPr>
        <w:t xml:space="preserve">, от 18.07.2017 </w:t>
      </w:r>
      <w:hyperlink w:history="0" r:id="rId6847"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29.07.2018 </w:t>
      </w:r>
      <w:hyperlink w:history="0" r:id="rId6848" w:tooltip="Федеральный закон от 29.07.2018 N 262-ФЗ (ред. от 11.06.2021) &quot;О внесении изменений в Федеральный закон &quot;Об аккредитации в национальной системе аккредитации&quot; и отдельные законодательные акты Российской Федерации в части совершенствования порядка аккредитации&quot; {КонсультантПлюс}">
        <w:r>
          <w:rPr>
            <w:sz w:val="24"/>
            <w:color w:val="0000ff"/>
          </w:rPr>
          <w:t xml:space="preserve">N 262-ФЗ</w:t>
        </w:r>
      </w:hyperlink>
      <w:r>
        <w:rPr>
          <w:sz w:val="24"/>
        </w:rPr>
        <w:t xml:space="preserve">, от 19.12.2022 </w:t>
      </w:r>
      <w:hyperlink w:history="0" r:id="rId6849" w:tooltip="Федеральный закон от 19.12.2022 N 534-ФЗ &quot;О внесении изменений в Кодекс Российской Федерации об административных правонарушениях&quot; {КонсультантПлюс}">
        <w:r>
          <w:rPr>
            <w:sz w:val="24"/>
            <w:color w:val="0000ff"/>
          </w:rPr>
          <w:t xml:space="preserve">N 534-ФЗ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п. 3 ч. 2 ст. 23.36 вносятся изменения (</w:t>
            </w:r>
            <w:hyperlink w:history="0" r:id="rId6850"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ФЗ</w:t>
              </w:r>
            </w:hyperlink>
            <w:r>
              <w:rPr>
                <w:sz w:val="24"/>
                <w:color w:val="392c69"/>
              </w:rPr>
              <w:t xml:space="preserve"> от 31.07.2025 N 281-ФЗ). См. будущую </w:t>
            </w:r>
            <w:hyperlink w:history="0" r:id="rId6851"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на внутреннем водном транспорте - руководитель федерального органа исполнительной власти, осуществляющего федеральный государственный транспортный надзор, его заместители, руководители структурных подразделений федерального органа исполнительной власти, осуществляющего федеральный государственный транспортный надзор, их заместители, руководители территориальных органов федерального органа исполнительной власти, осуществляющего федеральный государственный транспортный надзор, их заместители, иные должностные лица федерального органа исполнительной власти, осуществляющего федеральный государственный транспортный надзор, уполномоченные на осуществление федерального государственного транспортного надзора (государственные транспортные инспектора), - об административных правонарушениях, предусмотренных </w:t>
      </w:r>
      <w:hyperlink w:history="0" w:anchor="P1971" w:tooltip="1.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за исключением случаев, предусмотренных частью 2 настоящей статьи, -">
        <w:r>
          <w:rPr>
            <w:sz w:val="24"/>
            <w:color w:val="0000ff"/>
          </w:rPr>
          <w:t xml:space="preserve">частью 1 статьи 6.24</w:t>
        </w:r>
      </w:hyperlink>
      <w:r>
        <w:rPr>
          <w:sz w:val="24"/>
        </w:rPr>
        <w:t xml:space="preserve">, </w:t>
      </w:r>
      <w:hyperlink w:history="0" w:anchor="P1978"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r>
          <w:rPr>
            <w:sz w:val="24"/>
            <w:color w:val="0000ff"/>
          </w:rPr>
          <w:t xml:space="preserve">статьей 6.25</w:t>
        </w:r>
      </w:hyperlink>
      <w:r>
        <w:rPr>
          <w:sz w:val="24"/>
        </w:rPr>
        <w:t xml:space="preserve">, </w:t>
      </w:r>
      <w:hyperlink w:history="0" w:anchor="P2186" w:tooltip="Статья 7.7. 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r>
          <w:rPr>
            <w:sz w:val="24"/>
            <w:color w:val="0000ff"/>
          </w:rPr>
          <w:t xml:space="preserve">статьей 7.7</w:t>
        </w:r>
      </w:hyperlink>
      <w:r>
        <w:rPr>
          <w:sz w:val="24"/>
        </w:rPr>
        <w:t xml:space="preserve"> (в отношении судоходных гидротехнических сооружений), </w:t>
      </w:r>
      <w:hyperlink w:history="0" w:anchor="P2981"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статьями 8.22</w:t>
        </w:r>
      </w:hyperlink>
      <w:r>
        <w:rPr>
          <w:sz w:val="24"/>
        </w:rPr>
        <w:t xml:space="preserve">,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w:t>
      </w:r>
      <w:hyperlink w:history="0" w:anchor="P3498" w:tooltip="Статья 9.2. Нарушение требований к обеспечению безопасности гидротехнических сооружений, установленных законодательством Российской Федерации">
        <w:r>
          <w:rPr>
            <w:sz w:val="24"/>
            <w:color w:val="0000ff"/>
          </w:rPr>
          <w:t xml:space="preserve">статьей 9.2</w:t>
        </w:r>
      </w:hyperlink>
      <w:r>
        <w:rPr>
          <w:sz w:val="24"/>
        </w:rPr>
        <w:t xml:space="preserve"> (в отношении судоходных гидротехнических сооружений), </w:t>
      </w:r>
      <w:hyperlink w:history="0" w:anchor="P3618"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r>
          <w:rPr>
            <w:sz w:val="24"/>
            <w:color w:val="0000ff"/>
          </w:rPr>
          <w:t xml:space="preserve">статьей 9.13</w:t>
        </w:r>
      </w:hyperlink>
      <w:r>
        <w:rPr>
          <w:sz w:val="24"/>
        </w:rPr>
        <w:t xml:space="preserve"> (в части уклонения от исполнения требований к обеспечению доступности для инвалидов объектов внутреннего водного транспорта и услуг по перевозке пассажиров в области внутреннего водного транспорта), </w:t>
      </w:r>
      <w:hyperlink w:history="0" w:anchor="P3899" w:tooltip="Статья 10.10. Нарушение правил эксплуатации мелиоративных систем или отдельно расположенных гидротехнических сооружений. Повреждение мелиоративных систем">
        <w:r>
          <w:rPr>
            <w:sz w:val="24"/>
            <w:color w:val="0000ff"/>
          </w:rPr>
          <w:t xml:space="preserve">статьей 10.10</w:t>
        </w:r>
      </w:hyperlink>
      <w:r>
        <w:rPr>
          <w:sz w:val="24"/>
        </w:rPr>
        <w:t xml:space="preserve"> (в отношении судоходных гидротехнических сооружений), </w:t>
      </w:r>
      <w:hyperlink w:history="0" w:anchor="P4055" w:tooltip="Статья 11.6. Действия, угрожающие безопасности движения на водном транспорте">
        <w:r>
          <w:rPr>
            <w:sz w:val="24"/>
            <w:color w:val="0000ff"/>
          </w:rPr>
          <w:t xml:space="preserve">статьями 11.6</w:t>
        </w:r>
      </w:hyperlink>
      <w:r>
        <w:rPr>
          <w:sz w:val="24"/>
        </w:rPr>
        <w:t xml:space="preserve">, </w:t>
      </w:r>
      <w:hyperlink w:history="0" w:anchor="P4077" w:tooltip="Статья 11.6.2. Захоронение либо умышленное затопление морского судна или судна внутреннего плавания">
        <w:r>
          <w:rPr>
            <w:sz w:val="24"/>
            <w:color w:val="0000ff"/>
          </w:rPr>
          <w:t xml:space="preserve">11.6.2</w:t>
        </w:r>
      </w:hyperlink>
      <w:r>
        <w:rPr>
          <w:sz w:val="24"/>
        </w:rPr>
        <w:t xml:space="preserve">, </w:t>
      </w:r>
      <w:hyperlink w:history="0" w:anchor="P4091" w:tooltip="Статья 11.7. Нарушение правил плавания">
        <w:r>
          <w:rPr>
            <w:sz w:val="24"/>
            <w:color w:val="0000ff"/>
          </w:rPr>
          <w:t xml:space="preserve">11.7</w:t>
        </w:r>
      </w:hyperlink>
      <w:r>
        <w:rPr>
          <w:sz w:val="24"/>
        </w:rPr>
        <w:t xml:space="preserve">, </w:t>
      </w:r>
      <w:hyperlink w:history="0" w:anchor="P4123" w:tooltip="Статья 11.8. Нарушение правил эксплуатации судов, а также управление судном лицом, не имеющим права управления">
        <w:r>
          <w:rPr>
            <w:sz w:val="24"/>
            <w:color w:val="0000ff"/>
          </w:rPr>
          <w:t xml:space="preserve">11.8</w:t>
        </w:r>
      </w:hyperlink>
      <w:r>
        <w:rPr>
          <w:sz w:val="24"/>
        </w:rPr>
        <w:t xml:space="preserve"> - </w:t>
      </w:r>
      <w:hyperlink w:history="0" w:anchor="P4165" w:tooltip="Статья 11.11. Нарушение правил погрузки и разгрузки судов">
        <w:r>
          <w:rPr>
            <w:sz w:val="24"/>
            <w:color w:val="0000ff"/>
          </w:rPr>
          <w:t xml:space="preserve">11.11</w:t>
        </w:r>
      </w:hyperlink>
      <w:r>
        <w:rPr>
          <w:sz w:val="24"/>
        </w:rPr>
        <w:t xml:space="preserve">, </w:t>
      </w:r>
      <w:hyperlink w:history="0" w:anchor="P4178" w:tooltip="Статья 11.13. Нарушение правил выпуска судна в плавание или допуск к управлению судном лиц, не имеющих соответствующего диплома (свидетельства, удостоверения) либо находящихся в состоянии опьянения">
        <w:r>
          <w:rPr>
            <w:sz w:val="24"/>
            <w:color w:val="0000ff"/>
          </w:rPr>
          <w:t xml:space="preserve">11.13</w:t>
        </w:r>
      </w:hyperlink>
      <w:r>
        <w:rPr>
          <w:sz w:val="24"/>
        </w:rPr>
        <w:t xml:space="preserve">, </w:t>
      </w:r>
      <w:hyperlink w:history="0" w:anchor="P4193" w:tooltip="2. Нарушение правил перевозки опасных веществ, крупногабаритных или тяжеловесных грузов на морском и внутреннем водном транспорте -">
        <w:r>
          <w:rPr>
            <w:sz w:val="24"/>
            <w:color w:val="0000ff"/>
          </w:rPr>
          <w:t xml:space="preserve">частью 2 статьи 11.14</w:t>
        </w:r>
      </w:hyperlink>
      <w:r>
        <w:rPr>
          <w:sz w:val="24"/>
        </w:rPr>
        <w:t xml:space="preserve">, </w:t>
      </w:r>
      <w:hyperlink w:history="0" w:anchor="P423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r>
          <w:rPr>
            <w:sz w:val="24"/>
            <w:color w:val="0000ff"/>
          </w:rPr>
          <w:t xml:space="preserve">частью 1 статьи 11.14.3</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статьями 11.15</w:t>
        </w:r>
      </w:hyperlink>
      <w:r>
        <w:rPr>
          <w:sz w:val="24"/>
        </w:rPr>
        <w:t xml:space="preserve">,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11.16</w:t>
        </w:r>
      </w:hyperlink>
      <w:r>
        <w:rPr>
          <w:sz w:val="24"/>
        </w:rPr>
        <w:t xml:space="preserve">, </w:t>
      </w:r>
      <w:hyperlink w:history="0" w:anchor="P4326" w:tooltip="5. Невыполнение лицами, находящимися на судне морского или внутреннего водного транспорта, законных распоряжений капитана судна -">
        <w:r>
          <w:rPr>
            <w:sz w:val="24"/>
            <w:color w:val="0000ff"/>
          </w:rPr>
          <w:t xml:space="preserve">частью 5 статьи 11.17</w:t>
        </w:r>
      </w:hyperlink>
      <w:r>
        <w:rPr>
          <w:sz w:val="24"/>
        </w:rPr>
        <w:t xml:space="preserve">, </w:t>
      </w:r>
      <w:hyperlink w:history="0" w:anchor="P4427"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r>
          <w:rPr>
            <w:sz w:val="24"/>
            <w:color w:val="0000ff"/>
          </w:rPr>
          <w:t xml:space="preserve">статьей 11.31</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настоящего Кодекса, капитаны бассейнов внутренних водных путей Российской Федерации - об административных правонарушениях, предусмотренных </w:t>
      </w:r>
      <w:hyperlink w:history="0" w:anchor="P4055" w:tooltip="Статья 11.6. Действия, угрожающие безопасности движения на водном транспорте">
        <w:r>
          <w:rPr>
            <w:sz w:val="24"/>
            <w:color w:val="0000ff"/>
          </w:rPr>
          <w:t xml:space="preserve">статьей 11.6</w:t>
        </w:r>
      </w:hyperlink>
      <w:r>
        <w:rPr>
          <w:sz w:val="24"/>
        </w:rPr>
        <w:t xml:space="preserve">, </w:t>
      </w:r>
      <w:hyperlink w:history="0" w:anchor="P4093" w:tooltip="1. Нарушение судоводителем или иным лицом, управляющим судном (за исключением маломерного) на морском, внутреннем водном транспорте, правил плавания и стоянки судов, входа судов в порт и выхода их из порта, за исключением случаев, предусмотренных частью 3 настоящей статьи, буксировки составов и плотов, подачи звуковых и световых сигналов, несения судовых огней и знаков -">
        <w:r>
          <w:rPr>
            <w:sz w:val="24"/>
            <w:color w:val="0000ff"/>
          </w:rPr>
          <w:t xml:space="preserve">частями 1</w:t>
        </w:r>
      </w:hyperlink>
      <w:r>
        <w:rPr>
          <w:sz w:val="24"/>
        </w:rPr>
        <w:t xml:space="preserve">, </w:t>
      </w:r>
      <w:hyperlink w:history="0" w:anchor="P4103" w:tooltip="3. Осуществление капитаном судна плавания без лоцмана в районах обязательной лоцманской проводки судов, за исключением случаев, если судно относится к категории судов, освобождаемых от обязательной лоцманской проводки, или капитану судна предоставлено право осуществлять плавание без лоцмана капитаном морского порта в установленном порядке, -">
        <w:r>
          <w:rPr>
            <w:sz w:val="24"/>
            <w:color w:val="0000ff"/>
          </w:rPr>
          <w:t xml:space="preserve">3</w:t>
        </w:r>
      </w:hyperlink>
      <w:r>
        <w:rPr>
          <w:sz w:val="24"/>
        </w:rPr>
        <w:t xml:space="preserve"> и </w:t>
      </w:r>
      <w:hyperlink w:history="0" w:anchor="P4107" w:tooltip="4. Необъявление или неправильное объявление капитаном судна лоцману данных об осадке, о длине, ширине и вместимости судна и иных данных о судне, которые необходимы лоцману для осуществления лоцманской проводки судна, -">
        <w:r>
          <w:rPr>
            <w:sz w:val="24"/>
            <w:color w:val="0000ff"/>
          </w:rPr>
          <w:t xml:space="preserve">4 статьи 11.7</w:t>
        </w:r>
      </w:hyperlink>
      <w:r>
        <w:rPr>
          <w:sz w:val="24"/>
        </w:rPr>
        <w:t xml:space="preserve">, </w:t>
      </w:r>
      <w:hyperlink w:history="0" w:anchor="P4123" w:tooltip="Статья 11.8. Нарушение правил эксплуатации судов, а также управление судном лицом, не имеющим права управления">
        <w:r>
          <w:rPr>
            <w:sz w:val="24"/>
            <w:color w:val="0000ff"/>
          </w:rPr>
          <w:t xml:space="preserve">статьями 11.8</w:t>
        </w:r>
      </w:hyperlink>
      <w:r>
        <w:rPr>
          <w:sz w:val="24"/>
        </w:rPr>
        <w:t xml:space="preserve">, </w:t>
      </w:r>
      <w:hyperlink w:history="0" w:anchor="P4150" w:tooltip="Статья 11.9. Управление судном судоводителем или иным лицом, находящимися в состоянии опьянения">
        <w:r>
          <w:rPr>
            <w:sz w:val="24"/>
            <w:color w:val="0000ff"/>
          </w:rPr>
          <w:t xml:space="preserve">11.9</w:t>
        </w:r>
      </w:hyperlink>
      <w:r>
        <w:rPr>
          <w:sz w:val="24"/>
        </w:rPr>
        <w:t xml:space="preserve"> - </w:t>
      </w:r>
      <w:hyperlink w:history="0" w:anchor="P4165" w:tooltip="Статья 11.11. Нарушение правил погрузки и разгрузки судов">
        <w:r>
          <w:rPr>
            <w:sz w:val="24"/>
            <w:color w:val="0000ff"/>
          </w:rPr>
          <w:t xml:space="preserve">11.11</w:t>
        </w:r>
      </w:hyperlink>
      <w:r>
        <w:rPr>
          <w:sz w:val="24"/>
        </w:rPr>
        <w:t xml:space="preserve">, </w:t>
      </w:r>
      <w:hyperlink w:history="0" w:anchor="P4180" w:tooltip="1. Выпуск (направление) в плавание судна (за исключением маломерного) лицом, ответственным за его эксплуатацию, без документов, удостоверяющих принадлежность судна, годность его к плаванию, либо с неукомплектованным экипажем, либо при несоответствии технического состояния судна имеющимся документам, либо с нарушением установленных правил загрузки, норм пассажировместимости, ограничений по району и условиям плавания, а равно допуск к управлению судном или к его механизмам и оборудованию лиц, не имеющих со...">
        <w:r>
          <w:rPr>
            <w:sz w:val="24"/>
            <w:color w:val="0000ff"/>
          </w:rPr>
          <w:t xml:space="preserve">частью 1 статьи 11.13</w:t>
        </w:r>
      </w:hyperlink>
      <w:r>
        <w:rPr>
          <w:sz w:val="24"/>
        </w:rPr>
        <w:t xml:space="preserve">, </w:t>
      </w:r>
      <w:hyperlink w:history="0" w:anchor="P4193" w:tooltip="2. Нарушение правил перевозки опасных веществ, крупногабаритных или тяжеловесных грузов на морском и внутреннем водном транспорте -">
        <w:r>
          <w:rPr>
            <w:sz w:val="24"/>
            <w:color w:val="0000ff"/>
          </w:rPr>
          <w:t xml:space="preserve">частью 2 статьи 11.14</w:t>
        </w:r>
      </w:hyperlink>
      <w:r>
        <w:rPr>
          <w:sz w:val="24"/>
        </w:rPr>
        <w:t xml:space="preserve">, </w:t>
      </w:r>
      <w:hyperlink w:history="0" w:anchor="P423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r>
          <w:rPr>
            <w:sz w:val="24"/>
            <w:color w:val="0000ff"/>
          </w:rPr>
          <w:t xml:space="preserve">частью 1 статьи 11.14.3</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статьями 11.15</w:t>
        </w:r>
      </w:hyperlink>
      <w:r>
        <w:rPr>
          <w:sz w:val="24"/>
        </w:rPr>
        <w:t xml:space="preserve">,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11.16</w:t>
        </w:r>
      </w:hyperlink>
      <w:r>
        <w:rPr>
          <w:sz w:val="24"/>
        </w:rPr>
        <w:t xml:space="preserve">, </w:t>
      </w:r>
      <w:hyperlink w:history="0" w:anchor="P4326" w:tooltip="5. Невыполнение лицами, находящимися на судне морского или внутреннего водного транспорта, законных распоряжений капитана судна -">
        <w:r>
          <w:rPr>
            <w:sz w:val="24"/>
            <w:color w:val="0000ff"/>
          </w:rPr>
          <w:t xml:space="preserve">частью 5 статьи 11.17</w:t>
        </w:r>
      </w:hyperlink>
      <w:r>
        <w:rPr>
          <w:sz w:val="24"/>
        </w:rPr>
        <w:t xml:space="preserve">, </w:t>
      </w:r>
      <w:hyperlink w:history="0" w:anchor="P4427"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r>
          <w:rPr>
            <w:sz w:val="24"/>
            <w:color w:val="0000ff"/>
          </w:rPr>
          <w:t xml:space="preserve">статьей 11.31</w:t>
        </w:r>
      </w:hyperlink>
      <w:r>
        <w:rPr>
          <w:sz w:val="24"/>
        </w:rPr>
        <w:t xml:space="preserve">, </w:t>
      </w:r>
      <w:hyperlink w:history="0" w:anchor="P10287" w:tooltip="2. Нарушение правил государственной регистрации строящихся судов, морских судов, судов смешанного (река - море) плавания, судов внутреннего плавания, включая маломерные суда, и прав на них либо невыполнение собственником или фрахтователем соответствующего судна в установленный законодательством Российской Федерации срок обязанности по государственной регистрации судна в одном из реестров судов Российской Федерации, если такой срок установлен, или обязанности по информированию органа, осуществившего госуд...">
        <w:r>
          <w:rPr>
            <w:sz w:val="24"/>
            <w:color w:val="0000ff"/>
          </w:rPr>
          <w:t xml:space="preserve">частью 2 статьи 19.22</w:t>
        </w:r>
      </w:hyperlink>
      <w:r>
        <w:rPr>
          <w:sz w:val="24"/>
        </w:rPr>
        <w:t xml:space="preserve"> (за исключением государственной регистрации маломерных судов, используемых в некоммерческих целях) настоящего Кодекса;</w:t>
      </w:r>
    </w:p>
    <w:p>
      <w:pPr>
        <w:pStyle w:val="0"/>
        <w:jc w:val="both"/>
      </w:pPr>
      <w:r>
        <w:rPr>
          <w:sz w:val="24"/>
        </w:rPr>
        <w:t xml:space="preserve">(в ред. Федеральных законов от 31.12.2014 </w:t>
      </w:r>
      <w:hyperlink w:history="0" r:id="rId6852" w:tooltip="Федеральный закон от 31.12.2014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08.03.2015 </w:t>
      </w:r>
      <w:hyperlink w:history="0" r:id="rId6853"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N 35-ФЗ</w:t>
        </w:r>
      </w:hyperlink>
      <w:r>
        <w:rPr>
          <w:sz w:val="24"/>
        </w:rPr>
        <w:t xml:space="preserve">, от 06.07.2016 </w:t>
      </w:r>
      <w:hyperlink w:history="0" r:id="rId6854"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N 374-ФЗ</w:t>
        </w:r>
      </w:hyperlink>
      <w:r>
        <w:rPr>
          <w:sz w:val="24"/>
        </w:rPr>
        <w:t xml:space="preserve">, от 19.12.2016 </w:t>
      </w:r>
      <w:hyperlink w:history="0" r:id="rId6855" w:tooltip="Федеральный закон от 19.12.2016 N 440-ФЗ &quot;О внесении изменений в Кодекс Российской Федерации об административных правонарушениях&quot; {КонсультантПлюс}">
        <w:r>
          <w:rPr>
            <w:sz w:val="24"/>
            <w:color w:val="0000ff"/>
          </w:rPr>
          <w:t xml:space="preserve">N 440-ФЗ</w:t>
        </w:r>
      </w:hyperlink>
      <w:r>
        <w:rPr>
          <w:sz w:val="24"/>
        </w:rPr>
        <w:t xml:space="preserve">, от 18.07.2017 </w:t>
      </w:r>
      <w:hyperlink w:history="0" r:id="rId6856"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29.07.2018 </w:t>
      </w:r>
      <w:hyperlink w:history="0" r:id="rId6857" w:tooltip="Федеральный закон от 29.07.2018 N 262-ФЗ (ред. от 11.06.2021) &quot;О внесении изменений в Федеральный закон &quot;Об аккредитации в национальной системе аккредитации&quot; и отдельные законодательные акты Российской Федерации в части совершенствования порядка аккредитации&quot; {КонсультантПлюс}">
        <w:r>
          <w:rPr>
            <w:sz w:val="24"/>
            <w:color w:val="0000ff"/>
          </w:rPr>
          <w:t xml:space="preserve">N 262-ФЗ</w:t>
        </w:r>
      </w:hyperlink>
      <w:r>
        <w:rPr>
          <w:sz w:val="24"/>
        </w:rPr>
        <w:t xml:space="preserve">, от 18.07.2019 </w:t>
      </w:r>
      <w:hyperlink w:history="0" r:id="rId6858"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N 180-ФЗ</w:t>
        </w:r>
      </w:hyperlink>
      <w:r>
        <w:rPr>
          <w:sz w:val="24"/>
        </w:rPr>
        <w:t xml:space="preserve">, от 19.12.2022 </w:t>
      </w:r>
      <w:hyperlink w:history="0" r:id="rId6859" w:tooltip="Федеральный закон от 19.12.2022 N 534-ФЗ &quot;О внесении изменений в Кодекс Российской Федерации об административных правонарушениях&quot; {КонсультантПлюс}">
        <w:r>
          <w:rPr>
            <w:sz w:val="24"/>
            <w:color w:val="0000ff"/>
          </w:rPr>
          <w:t xml:space="preserve">N 534-ФЗ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п. 4 ч. 2 ст. 23.36 вносятся изменения (</w:t>
            </w:r>
            <w:hyperlink w:history="0" r:id="rId6860"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ФЗ</w:t>
              </w:r>
            </w:hyperlink>
            <w:r>
              <w:rPr>
                <w:sz w:val="24"/>
                <w:color w:val="392c69"/>
              </w:rPr>
              <w:t xml:space="preserve"> от 31.07.2025 N 281-ФЗ). См. будущую </w:t>
            </w:r>
            <w:hyperlink w:history="0" r:id="rId6861"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на железнодорожном транспорте общего и необщего пользования - руководитель федерального органа исполнительной власти, осуществляющего федеральный государственный транспортный надзор, его заместители, руководители структурных подразделений федерального органа исполнительной власти, осуществляющего федеральный государственный транспортный надзор, их заместители, руководители территориальных органов федерального органа исполнительной власти, осуществляющего федеральный государственный транспортный надзор, их заместители, иные должностные лица федерального органа исполнительной власти, осуществляющего федеральный государственный транспортный надзор, уполномоченные на осуществление федерального государственного транспортного надзора (государственные транспортные инспектора), - об административных правонарушениях, предусмотренных </w:t>
      </w:r>
      <w:hyperlink w:history="0" w:anchor="P1971" w:tooltip="1.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за исключением случаев, предусмотренных частью 2 настоящей статьи, -">
        <w:r>
          <w:rPr>
            <w:sz w:val="24"/>
            <w:color w:val="0000ff"/>
          </w:rPr>
          <w:t xml:space="preserve">частью 1 статьи 6.24</w:t>
        </w:r>
      </w:hyperlink>
      <w:r>
        <w:rPr>
          <w:sz w:val="24"/>
        </w:rPr>
        <w:t xml:space="preserve">, </w:t>
      </w:r>
      <w:hyperlink w:history="0" w:anchor="P1978"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r>
          <w:rPr>
            <w:sz w:val="24"/>
            <w:color w:val="0000ff"/>
          </w:rPr>
          <w:t xml:space="preserve">статьей 6.25</w:t>
        </w:r>
      </w:hyperlink>
      <w:r>
        <w:rPr>
          <w:sz w:val="24"/>
        </w:rPr>
        <w:t xml:space="preserve">, </w:t>
      </w:r>
      <w:hyperlink w:history="0" w:anchor="P3618"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r>
          <w:rPr>
            <w:sz w:val="24"/>
            <w:color w:val="0000ff"/>
          </w:rPr>
          <w:t xml:space="preserve">статьей 9.13</w:t>
        </w:r>
      </w:hyperlink>
      <w:r>
        <w:rPr>
          <w:sz w:val="24"/>
        </w:rPr>
        <w:t xml:space="preserve"> (в части уклонения от исполнения требований к обеспечению доступности для инвалидов объектов железнодорожного транспорта и услуг по перевозке пассажиров в области железнодорожного транспорта), </w:t>
      </w:r>
      <w:hyperlink w:history="0" w:anchor="P3940" w:tooltip="Статья 11.1. Действия, угрожающие безопасности движения на железнодорожном транспорте и метрополитене">
        <w:r>
          <w:rPr>
            <w:sz w:val="24"/>
            <w:color w:val="0000ff"/>
          </w:rPr>
          <w:t xml:space="preserve">статьей 11.1</w:t>
        </w:r>
      </w:hyperlink>
      <w:r>
        <w:rPr>
          <w:sz w:val="24"/>
        </w:rPr>
        <w:t xml:space="preserve">, </w:t>
      </w:r>
      <w:hyperlink w:history="0" w:anchor="P4196" w:tooltip="3. Нарушение правил перевозки опасных веществ, крупногабаритных или тяжеловесных грузов на железнодорожном транспорте -">
        <w:r>
          <w:rPr>
            <w:sz w:val="24"/>
            <w:color w:val="0000ff"/>
          </w:rPr>
          <w:t xml:space="preserve">частью 3 статьи 11.14</w:t>
        </w:r>
      </w:hyperlink>
      <w:r>
        <w:rPr>
          <w:sz w:val="24"/>
        </w:rPr>
        <w:t xml:space="preserve">, </w:t>
      </w:r>
      <w:hyperlink w:history="0" w:anchor="P4234" w:tooltip="1. Нарушение экспедитором обязанностей проверять достоверность представленных клиентом необходимых документов и сведений (данных), информации о свойствах груза, об условиях его перевозки и иной информации, необходимой для исполнения обязанностей, предусмотренных договором транспортной экспедиции, -">
        <w:r>
          <w:rPr>
            <w:sz w:val="24"/>
            <w:color w:val="0000ff"/>
          </w:rPr>
          <w:t xml:space="preserve">частью 1 статьи 11.14.3</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статьями 11.15</w:t>
        </w:r>
      </w:hyperlink>
      <w:r>
        <w:rPr>
          <w:sz w:val="24"/>
        </w:rPr>
        <w:t xml:space="preserve">,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11.16</w:t>
        </w:r>
      </w:hyperlink>
      <w:r>
        <w:rPr>
          <w:sz w:val="24"/>
        </w:rPr>
        <w:t xml:space="preserve">, </w:t>
      </w:r>
      <w:hyperlink w:history="0" w:anchor="P4427"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r>
          <w:rPr>
            <w:sz w:val="24"/>
            <w:color w:val="0000ff"/>
          </w:rPr>
          <w:t xml:space="preserve">11.31</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настоящего Кодекса;</w:t>
      </w:r>
    </w:p>
    <w:p>
      <w:pPr>
        <w:pStyle w:val="0"/>
        <w:jc w:val="both"/>
      </w:pPr>
      <w:r>
        <w:rPr>
          <w:sz w:val="24"/>
        </w:rPr>
        <w:t xml:space="preserve">(в ред. Федеральных законов от 31.12.2014 </w:t>
      </w:r>
      <w:hyperlink w:history="0" r:id="rId6862" w:tooltip="Федеральный закон от 31.12.2014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06.07.2016 </w:t>
      </w:r>
      <w:hyperlink w:history="0" r:id="rId6863"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N 374-ФЗ</w:t>
        </w:r>
      </w:hyperlink>
      <w:r>
        <w:rPr>
          <w:sz w:val="24"/>
        </w:rPr>
        <w:t xml:space="preserve">, от 18.07.2017 </w:t>
      </w:r>
      <w:hyperlink w:history="0" r:id="rId6864"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29.07.2018 </w:t>
      </w:r>
      <w:hyperlink w:history="0" r:id="rId6865" w:tooltip="Федеральный закон от 29.07.2018 N 262-ФЗ (ред. от 11.06.2021) &quot;О внесении изменений в Федеральный закон &quot;Об аккредитации в национальной системе аккредитации&quot; и отдельные законодательные акты Российской Федерации в части совершенствования порядка аккредитации&quot; {КонсультантПлюс}">
        <w:r>
          <w:rPr>
            <w:sz w:val="24"/>
            <w:color w:val="0000ff"/>
          </w:rPr>
          <w:t xml:space="preserve">N 262-ФЗ</w:t>
        </w:r>
      </w:hyperlink>
      <w:r>
        <w:rPr>
          <w:sz w:val="24"/>
        </w:rPr>
        <w:t xml:space="preserve">, от 18.07.2019 </w:t>
      </w:r>
      <w:hyperlink w:history="0" r:id="rId6866"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N 180-ФЗ</w:t>
        </w:r>
      </w:hyperlink>
      <w:r>
        <w:rPr>
          <w:sz w:val="24"/>
        </w:rPr>
        <w:t xml:space="preserve">)</w:t>
      </w:r>
    </w:p>
    <w:p>
      <w:pPr>
        <w:pStyle w:val="0"/>
        <w:spacing w:before="240" w:lineRule="auto"/>
        <w:ind w:firstLine="540"/>
        <w:jc w:val="both"/>
      </w:pPr>
      <w:r>
        <w:rPr>
          <w:sz w:val="24"/>
        </w:rPr>
        <w:t xml:space="preserve">5) в области обеспечения транспортной безопасности - руководитель федерального органа исполнительной власти, осуществляющего федеральный государственный транспортный надзор, его заместители, руководители структурных подразделений федерального органа исполнительной власти, осуществляющего федеральный государственный транспортный надзор, их заместители, руководители территориальных органов федерального органа исполнительной власти, осуществляющего федеральный государственный транспортный надзор, их заместители, иные должностные лица федерального органа исполнительной власти, осуществляющего федеральный государственный транспортный надзор, уполномоченные на осуществление федерального государственного транспортного надзора (государственные транспортные инспектора), - об административных правонарушениях, предусмотренных </w:t>
      </w:r>
      <w:hyperlink w:history="0" w:anchor="P4282"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r>
          <w:rPr>
            <w:sz w:val="24"/>
            <w:color w:val="0000ff"/>
          </w:rPr>
          <w:t xml:space="preserve">частью 1 статьи 11.15.1</w:t>
        </w:r>
      </w:hyperlink>
      <w:r>
        <w:rPr>
          <w:sz w:val="24"/>
        </w:rPr>
        <w:t xml:space="preserve">, </w:t>
      </w:r>
      <w:hyperlink w:history="0" w:anchor="P4298" w:tooltip="1. Нарушение правил аккредитации юридических лиц для проведения оценки уязвимости объектов транспортной инфраструктуры и транспортных средств, порядка проведения оценки уязвимости объектов транспортной инфраструктуры и транспортных средств и порядка разработки планов обеспечения транспортной безопасности объектов транспортной инфраструктуры и транспортных средств, порядка аккредитации юридических лиц в качестве подразделений транспортной безопасности и требований к подразделениям транспортной безопасност...">
        <w:r>
          <w:rPr>
            <w:sz w:val="24"/>
            <w:color w:val="0000ff"/>
          </w:rPr>
          <w:t xml:space="preserve">частью 1 статьи 11.15.2</w:t>
        </w:r>
      </w:hyperlink>
      <w:r>
        <w:rPr>
          <w:sz w:val="24"/>
        </w:rPr>
        <w:t xml:space="preserve">, </w:t>
      </w:r>
      <w:hyperlink w:history="0" w:anchor="P963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r>
          <w:rPr>
            <w:sz w:val="24"/>
            <w:color w:val="0000ff"/>
          </w:rPr>
          <w:t xml:space="preserve">частью 10 статьи 19.5</w:t>
        </w:r>
      </w:hyperlink>
      <w:r>
        <w:rPr>
          <w:sz w:val="24"/>
        </w:rPr>
        <w:t xml:space="preserve">, </w:t>
      </w:r>
      <w:hyperlink w:history="0" w:anchor="P9864" w:tooltip="Статья 19.7.5. Непредставление информации об актах незаконного вмешательства">
        <w:r>
          <w:rPr>
            <w:sz w:val="24"/>
            <w:color w:val="0000ff"/>
          </w:rPr>
          <w:t xml:space="preserve">статьей 19.7.5</w:t>
        </w:r>
      </w:hyperlink>
      <w:r>
        <w:rPr>
          <w:sz w:val="24"/>
        </w:rPr>
        <w:t xml:space="preserve">, </w:t>
      </w:r>
      <w:hyperlink w:history="0" w:anchor="P9919" w:tooltip="1. Непредставление сведений в автоматизированные централизованные базы персональных данных о пассажирах и персонале транспортных средств или представление недостоверных сведений либо нарушение порядка формирования и ведения указанных баз, совершенные по неосторожности, -">
        <w:r>
          <w:rPr>
            <w:sz w:val="24"/>
            <w:color w:val="0000ff"/>
          </w:rPr>
          <w:t xml:space="preserve">частью 1 статьи 19.7.9</w:t>
        </w:r>
      </w:hyperlink>
      <w:r>
        <w:rPr>
          <w:sz w:val="24"/>
        </w:rPr>
        <w:t xml:space="preserve"> настоящего Кодекса.</w:t>
      </w:r>
    </w:p>
    <w:p>
      <w:pPr>
        <w:pStyle w:val="0"/>
        <w:jc w:val="both"/>
      </w:pPr>
      <w:r>
        <w:rPr>
          <w:sz w:val="24"/>
        </w:rPr>
        <w:t xml:space="preserve">(часть 2 в ред. Федерального </w:t>
      </w:r>
      <w:hyperlink w:history="0" r:id="rId686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23.36.1. Органы исполнительной власти субъектов Российской Федерации, осуществляющие региональный государственный контроль в сфере перевозок пассажиров и багажа легковым такси</w:t>
      </w:r>
    </w:p>
    <w:p>
      <w:pPr>
        <w:pStyle w:val="0"/>
        <w:ind w:firstLine="540"/>
        <w:jc w:val="both"/>
      </w:pPr>
      <w:r>
        <w:rPr>
          <w:sz w:val="24"/>
        </w:rPr>
      </w:r>
    </w:p>
    <w:p>
      <w:pPr>
        <w:pStyle w:val="0"/>
        <w:ind w:firstLine="540"/>
        <w:jc w:val="both"/>
      </w:pPr>
      <w:r>
        <w:rPr>
          <w:sz w:val="24"/>
        </w:rPr>
        <w:t xml:space="preserve">(введена Федеральным </w:t>
      </w:r>
      <w:hyperlink w:history="0" r:id="rId6868" w:tooltip="Федеральный закон от 23.04.2012 N 34-ФЗ (ред. от 29.12.2022) &quot;О внесении изменений в отдельные законодательные акты Российской Федерации в части совершенствования государственного регулирования деятельности по перевозке пассажиров и багажа легковым такси в Российской Федерации&quot; {КонсультантПлюс}">
        <w:r>
          <w:rPr>
            <w:sz w:val="24"/>
            <w:color w:val="0000ff"/>
          </w:rPr>
          <w:t xml:space="preserve">законом</w:t>
        </w:r>
      </w:hyperlink>
      <w:r>
        <w:rPr>
          <w:sz w:val="24"/>
        </w:rPr>
        <w:t xml:space="preserve"> от 23.04.2012 N 34-ФЗ)</w:t>
      </w:r>
    </w:p>
    <w:p>
      <w:pPr>
        <w:pStyle w:val="0"/>
        <w:ind w:firstLine="540"/>
        <w:jc w:val="both"/>
      </w:pPr>
      <w:r>
        <w:rPr>
          <w:sz w:val="24"/>
        </w:rPr>
      </w:r>
    </w:p>
    <w:bookmarkStart w:id="11851" w:name="P11851"/>
    <w:bookmarkEnd w:id="11851"/>
    <w:p>
      <w:pPr>
        <w:pStyle w:val="0"/>
        <w:ind w:firstLine="540"/>
        <w:jc w:val="both"/>
      </w:pPr>
      <w:r>
        <w:rPr>
          <w:sz w:val="24"/>
        </w:rPr>
        <w:t xml:space="preserve">1. Органы исполнительной власти субъектов Российской Федерации, осуществляющие региональный государственный контроль в сфере перевозок пассажиров и багажа легковым такси, рассматривают дела об административных правонарушениях, предусмотренных </w:t>
      </w:r>
      <w:hyperlink w:history="0" w:anchor="P3618"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r>
          <w:rPr>
            <w:sz w:val="24"/>
            <w:color w:val="0000ff"/>
          </w:rPr>
          <w:t xml:space="preserve">статьями 9.13</w:t>
        </w:r>
      </w:hyperlink>
      <w:r>
        <w:rPr>
          <w:sz w:val="24"/>
        </w:rPr>
        <w:t xml:space="preserve">, </w:t>
      </w:r>
      <w:hyperlink w:history="0" w:anchor="P4200" w:tooltip="Статья 11.14.1. Нарушение правил перевозок пассажиров и багажа легковым такси">
        <w:r>
          <w:rPr>
            <w:sz w:val="24"/>
            <w:color w:val="0000ff"/>
          </w:rPr>
          <w:t xml:space="preserve">11.14.1</w:t>
        </w:r>
      </w:hyperlink>
      <w:r>
        <w:rPr>
          <w:sz w:val="24"/>
        </w:rPr>
        <w:t xml:space="preserve"> и </w:t>
      </w:r>
      <w:hyperlink w:history="0" w:anchor="P5143" w:tooltip="Статья 12.31.1. Нарушение требований обеспечения безопасности перевозок пассажиров и багажа, грузов автомобильным транспортом и городским наземным электрическим транспортом">
        <w:r>
          <w:rPr>
            <w:sz w:val="24"/>
            <w:color w:val="0000ff"/>
          </w:rPr>
          <w:t xml:space="preserve">12.31.1</w:t>
        </w:r>
      </w:hyperlink>
      <w:r>
        <w:rPr>
          <w:sz w:val="24"/>
        </w:rPr>
        <w:t xml:space="preserve"> (в части легковых такси) настоящего Кодекса.</w:t>
      </w:r>
    </w:p>
    <w:p>
      <w:pPr>
        <w:pStyle w:val="0"/>
        <w:jc w:val="both"/>
      </w:pPr>
      <w:r>
        <w:rPr>
          <w:sz w:val="24"/>
        </w:rPr>
        <w:t xml:space="preserve">(в ред. Федеральных законов от 28.07.2012 </w:t>
      </w:r>
      <w:hyperlink w:history="0" r:id="rId6869"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N 131-ФЗ</w:t>
        </w:r>
      </w:hyperlink>
      <w:r>
        <w:rPr>
          <w:sz w:val="24"/>
        </w:rPr>
        <w:t xml:space="preserve">, от 18.07.2019 </w:t>
      </w:r>
      <w:hyperlink w:history="0" r:id="rId6870"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N 180-ФЗ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851" w:tooltip="1. Органы исполнительной власти субъектов Российской Федерации, осуществляющие региональный государственный контроль в сфере перевозок пассажиров и багажа легковым такси, рассматривают дела об административных правонарушениях, предусмотренных статьями 9.13, 11.14.1 и 12.31.1 (в части легковых такси) настоящего Кодекса.">
        <w:r>
          <w:rPr>
            <w:sz w:val="24"/>
            <w:color w:val="0000ff"/>
          </w:rPr>
          <w:t xml:space="preserve">части 1</w:t>
        </w:r>
      </w:hyperlink>
      <w:r>
        <w:rPr>
          <w:sz w:val="24"/>
        </w:rPr>
        <w:t xml:space="preserve"> настоящей статьи, вправе руководители органов исполнительной власти субъектов Российской Федерации, осуществляющих региональный государственный контроль в сфере перевозок пассажиров и багажа легковым такси, их заместители.</w:t>
      </w:r>
    </w:p>
    <w:p>
      <w:pPr>
        <w:pStyle w:val="0"/>
        <w:jc w:val="both"/>
      </w:pPr>
      <w:r>
        <w:rPr>
          <w:sz w:val="24"/>
        </w:rPr>
        <w:t xml:space="preserve">(часть 2 в ред. Федерального </w:t>
      </w:r>
      <w:hyperlink w:history="0" r:id="rId687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2"/>
        <w:outlineLvl w:val="2"/>
        <w:ind w:firstLine="540"/>
        <w:jc w:val="both"/>
      </w:pPr>
      <w:r>
        <w:rPr>
          <w:sz w:val="24"/>
        </w:rPr>
        <w:t xml:space="preserve">Статья 23.36.2. Органы исполнительной власти субъектов Российской Федерации, осуществляющие государственный контроль в сфере перевозок пассажиров и багажа автомобильным транспортом и городским наземным электрическим транспортом</w:t>
      </w:r>
    </w:p>
    <w:p>
      <w:pPr>
        <w:pStyle w:val="0"/>
        <w:ind w:firstLine="540"/>
        <w:jc w:val="both"/>
      </w:pPr>
      <w:r>
        <w:rPr>
          <w:sz w:val="24"/>
        </w:rPr>
      </w:r>
    </w:p>
    <w:p>
      <w:pPr>
        <w:pStyle w:val="0"/>
        <w:ind w:firstLine="540"/>
        <w:jc w:val="both"/>
      </w:pPr>
      <w:r>
        <w:rPr>
          <w:sz w:val="24"/>
        </w:rPr>
        <w:t xml:space="preserve">(введена Федеральным </w:t>
      </w:r>
      <w:hyperlink w:history="0" r:id="rId6872" w:tooltip="Федеральный закон от 13.07.2015 N 220-ФЗ (ред. от 08.08.2024) &quot;Об организации регулярных перевозок пассажиров и багажа автомобильным транспортом и городским наземным электрическим транспортом в Российской Федерации и о внесении изменений в отдельные законодательные акты Российской Федерации&quot; (с изм. и доп., вступ. в силу с 01.09.2024) {КонсультантПлюс}">
        <w:r>
          <w:rPr>
            <w:sz w:val="24"/>
            <w:color w:val="0000ff"/>
          </w:rPr>
          <w:t xml:space="preserve">законом</w:t>
        </w:r>
      </w:hyperlink>
      <w:r>
        <w:rPr>
          <w:sz w:val="24"/>
        </w:rPr>
        <w:t xml:space="preserve"> от 13.07.2015 N 220-ФЗ)</w:t>
      </w:r>
    </w:p>
    <w:p>
      <w:pPr>
        <w:pStyle w:val="0"/>
        <w:jc w:val="both"/>
      </w:pPr>
      <w:r>
        <w:rPr>
          <w:sz w:val="24"/>
        </w:rPr>
      </w:r>
    </w:p>
    <w:bookmarkStart w:id="11860" w:name="P11860"/>
    <w:bookmarkEnd w:id="11860"/>
    <w:p>
      <w:pPr>
        <w:pStyle w:val="0"/>
        <w:ind w:firstLine="540"/>
        <w:jc w:val="both"/>
      </w:pPr>
      <w:r>
        <w:rPr>
          <w:sz w:val="24"/>
        </w:rPr>
        <w:t xml:space="preserve">1. Органы исполнительной власти субъектов Российской Федерации, осуществляющие государственный контроль в сфере перевозок пассажиров и багажа автомобильным транспортом и городским наземным электрическим транспортом, рассматривают дела об административных правонарушениях, предусмотренных </w:t>
      </w:r>
      <w:hyperlink w:history="0" w:anchor="P4444" w:tooltip="Статья 11.33. Нарушение порядка использования автобуса, трамвая или троллейбуса">
        <w:r>
          <w:rPr>
            <w:sz w:val="24"/>
            <w:color w:val="0000ff"/>
          </w:rPr>
          <w:t xml:space="preserve">статьей 11.33</w:t>
        </w:r>
      </w:hyperlink>
      <w:r>
        <w:rPr>
          <w:sz w:val="24"/>
        </w:rPr>
        <w:t xml:space="preserve"> настоящего Кодекса, в случае, если соглашениями между федеральными органами исполнительной власти и органами исполнительной власти субъектов Российской Федерации предусматривается передача осуществления этих полномочий.</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860" w:tooltip="1. Органы исполнительной власти субъектов Российской Федерации, осуществляющие государственный контроль в сфере перевозок пассажиров и багажа автомобильным транспортом и городским наземным электрическим транспортом, рассматривают дела об административных правонарушениях, предусмотренных статьей 11.33 настоящего Кодекса, в случае, если соглашениями между федеральными органами исполнительной власти и органами исполнительной власти субъектов Российской Федерации предусматривается передача осуществления этих...">
        <w:r>
          <w:rPr>
            <w:sz w:val="24"/>
            <w:color w:val="0000ff"/>
          </w:rPr>
          <w:t xml:space="preserve">части 1</w:t>
        </w:r>
      </w:hyperlink>
      <w:r>
        <w:rPr>
          <w:sz w:val="24"/>
        </w:rPr>
        <w:t xml:space="preserve"> настоящей статьи, вправе руководители или заместители руководителей соответствующих органов исполнительной власти субъектов Российской Федерации.</w:t>
      </w:r>
    </w:p>
    <w:p>
      <w:pPr>
        <w:pStyle w:val="0"/>
        <w:jc w:val="both"/>
      </w:pPr>
      <w:r>
        <w:rPr>
          <w:sz w:val="24"/>
        </w:rPr>
      </w:r>
    </w:p>
    <w:p>
      <w:pPr>
        <w:pStyle w:val="2"/>
        <w:outlineLvl w:val="2"/>
        <w:ind w:firstLine="540"/>
        <w:jc w:val="both"/>
      </w:pPr>
      <w:r>
        <w:rPr>
          <w:sz w:val="24"/>
        </w:rPr>
        <w:t xml:space="preserve">Статьи 23.37 - 23.39. Утратили силу. - Федеральный </w:t>
      </w:r>
      <w:hyperlink w:history="0" r:id="rId6873"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jc w:val="both"/>
      </w:pPr>
      <w:r>
        <w:rPr>
          <w:sz w:val="24"/>
        </w:rPr>
      </w:r>
    </w:p>
    <w:p>
      <w:pPr>
        <w:pStyle w:val="2"/>
        <w:outlineLvl w:val="2"/>
        <w:ind w:firstLine="540"/>
        <w:jc w:val="both"/>
      </w:pPr>
      <w:r>
        <w:rPr>
          <w:sz w:val="24"/>
        </w:rPr>
        <w:t xml:space="preserve">Статья 23.40. Органы государственной инспекции по маломерным судам</w:t>
      </w:r>
    </w:p>
    <w:p>
      <w:pPr>
        <w:pStyle w:val="0"/>
        <w:jc w:val="both"/>
      </w:pPr>
      <w:r>
        <w:rPr>
          <w:sz w:val="24"/>
        </w:rPr>
      </w:r>
    </w:p>
    <w:bookmarkStart w:id="11867" w:name="P11867"/>
    <w:bookmarkEnd w:id="11867"/>
    <w:p>
      <w:pPr>
        <w:pStyle w:val="0"/>
        <w:ind w:firstLine="540"/>
        <w:jc w:val="both"/>
      </w:pPr>
      <w:r>
        <w:rPr>
          <w:sz w:val="24"/>
        </w:rPr>
        <w:t xml:space="preserve">1. </w:t>
      </w:r>
      <w:hyperlink w:history="0" r:id="rId6874" w:tooltip="Постановление Правительства РФ от 08.02.2022 N 132 (ред. от 01.07.2025) &quot;Об утверждении Положения о Государственной инспекции по маломерным судам Министерства Российской Федерации по делам гражданской обороны, чрезвычайным ситуациям и ликвидации последствий стихийных бедствий и Правил осуществления федерального государственного надзора за маломерными судами&quot; {КонсультантПлюс}">
        <w:r>
          <w:rPr>
            <w:sz w:val="24"/>
            <w:color w:val="0000ff"/>
          </w:rPr>
          <w:t xml:space="preserve">Органы</w:t>
        </w:r>
      </w:hyperlink>
      <w:r>
        <w:rPr>
          <w:sz w:val="24"/>
        </w:rPr>
        <w:t xml:space="preserve"> государственной инспекции по маломерным судам рассматривают дела об административных правонарушениях, предусмотренных </w:t>
      </w:r>
      <w:hyperlink w:history="0" w:anchor="P2981"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статьями 8.22</w:t>
        </w:r>
      </w:hyperlink>
      <w:r>
        <w:rPr>
          <w:sz w:val="24"/>
        </w:rPr>
        <w:t xml:space="preserve">,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(в части выпуска в эксплуатацию и эксплуатации маломерных судов с превышением нормативов содержания загрязняющих веществ в выбросах или нормативов уровня шума), </w:t>
      </w:r>
      <w:hyperlink w:history="0" w:anchor="P4100" w:tooltip="2. Превышение судоводителем или иным лицом, управляющим маломерным судном, установленной скорости, несоблюдение требований навигационных знаков, преднамеренная остановка или стоянка судна в запрещенных местах либо нарушение правил маневрирования, подачи звуковых сигналов, несения бортовых огней и знаков -">
        <w:r>
          <w:rPr>
            <w:sz w:val="24"/>
            <w:color w:val="0000ff"/>
          </w:rPr>
          <w:t xml:space="preserve">частью 2 статьи 11.7</w:t>
        </w:r>
      </w:hyperlink>
      <w:r>
        <w:rPr>
          <w:sz w:val="24"/>
        </w:rPr>
        <w:t xml:space="preserve">, </w:t>
      </w:r>
      <w:hyperlink w:history="0" w:anchor="P4123" w:tooltip="Статья 11.8. Нарушение правил эксплуатации судов, а также управление судном лицом, не имеющим права управления">
        <w:r>
          <w:rPr>
            <w:sz w:val="24"/>
            <w:color w:val="0000ff"/>
          </w:rPr>
          <w:t xml:space="preserve">статьями 11.8</w:t>
        </w:r>
      </w:hyperlink>
      <w:r>
        <w:rPr>
          <w:sz w:val="24"/>
        </w:rPr>
        <w:t xml:space="preserve">, </w:t>
      </w:r>
      <w:hyperlink w:history="0" w:anchor="P4137" w:tooltip="Статья 11.8.1. Управление маломерным судном судоводителем, не имеющим при себе документов, необходимых для допуска к управлению маломерным судном">
        <w:r>
          <w:rPr>
            <w:sz w:val="24"/>
            <w:color w:val="0000ff"/>
          </w:rPr>
          <w:t xml:space="preserve">11.8.1</w:t>
        </w:r>
      </w:hyperlink>
      <w:r>
        <w:rPr>
          <w:sz w:val="24"/>
        </w:rPr>
        <w:t xml:space="preserve">, </w:t>
      </w:r>
      <w:hyperlink w:history="0" w:anchor="P4150" w:tooltip="Статья 11.9. Управление судном судоводителем или иным лицом, находящимися в состоянии опьянения">
        <w:r>
          <w:rPr>
            <w:sz w:val="24"/>
            <w:color w:val="0000ff"/>
          </w:rPr>
          <w:t xml:space="preserve">11.9</w:t>
        </w:r>
      </w:hyperlink>
      <w:r>
        <w:rPr>
          <w:sz w:val="24"/>
        </w:rPr>
        <w:t xml:space="preserve"> - </w:t>
      </w:r>
      <w:hyperlink w:history="0" w:anchor="P4172" w:tooltip="Статья 11.12. Нарушение правил пользования базами (сооружениями) для стоянок маломерных судов">
        <w:r>
          <w:rPr>
            <w:sz w:val="24"/>
            <w:color w:val="0000ff"/>
          </w:rPr>
          <w:t xml:space="preserve">11.12</w:t>
        </w:r>
      </w:hyperlink>
      <w:r>
        <w:rPr>
          <w:sz w:val="24"/>
        </w:rPr>
        <w:t xml:space="preserve">, </w:t>
      </w:r>
      <w:hyperlink w:history="0" w:anchor="P4183" w:tooltip="2. Выпуск в плавание маломерного судна, подлежащего государственной регистрации, но не зарегистрированного в установленном порядке, или не прошедшего технического осмотра (освидетельствования), или имеющего неисправности, с которыми запрещена его эксплуатация, или не укомплектованного снаряжением, или переоборудованного без соответствующего разрешения, а равно допуск к управлению маломерным судном лиц, не имеющих права управления этим судном либо находящихся в состоянии опьянения, -">
        <w:r>
          <w:rPr>
            <w:sz w:val="24"/>
            <w:color w:val="0000ff"/>
          </w:rPr>
          <w:t xml:space="preserve">частью 2 статьи 11.13</w:t>
        </w:r>
      </w:hyperlink>
      <w:r>
        <w:rPr>
          <w:sz w:val="24"/>
        </w:rPr>
        <w:t xml:space="preserve">, </w:t>
      </w:r>
      <w:hyperlink w:history="0" w:anchor="P10287" w:tooltip="2. Нарушение правил государственной регистрации строящихся судов, морских судов, судов смешанного (река - море) плавания, судов внутреннего плавания, включая маломерные суда, и прав на них либо невыполнение собственником или фрахтователем соответствующего судна в установленный законодательством Российской Федерации срок обязанности по государственной регистрации судна в одном из реестров судов Российской Федерации, если такой срок установлен, или обязанности по информированию органа, осуществившего госуд...">
        <w:r>
          <w:rPr>
            <w:sz w:val="24"/>
            <w:color w:val="0000ff"/>
          </w:rPr>
          <w:t xml:space="preserve">частью 2 статьи 19.22</w:t>
        </w:r>
      </w:hyperlink>
      <w:r>
        <w:rPr>
          <w:sz w:val="24"/>
        </w:rPr>
        <w:t xml:space="preserve"> (в части государственной регистрации маломерных судов, используемых в некоммерческих целях) настоящего Кодекса.</w:t>
      </w:r>
    </w:p>
    <w:p>
      <w:pPr>
        <w:pStyle w:val="0"/>
        <w:jc w:val="both"/>
      </w:pPr>
      <w:r>
        <w:rPr>
          <w:sz w:val="24"/>
        </w:rPr>
        <w:t xml:space="preserve">(в ред. Федеральных законов от 29.06.2009 </w:t>
      </w:r>
      <w:hyperlink w:history="0" r:id="rId6875" w:tooltip="Федеральный закон от 29.06.2009 N 134-ФЗ (ред. от 28.12.2009) &quot;О внесении изменений в Кодекс Российской Федерации об административных правонарушениях&quot; {КонсультантПлюс}">
        <w:r>
          <w:rPr>
            <w:sz w:val="24"/>
            <w:color w:val="0000ff"/>
          </w:rPr>
          <w:t xml:space="preserve">N 134-ФЗ</w:t>
        </w:r>
      </w:hyperlink>
      <w:r>
        <w:rPr>
          <w:sz w:val="24"/>
        </w:rPr>
        <w:t xml:space="preserve">, от 19.12.2016 </w:t>
      </w:r>
      <w:hyperlink w:history="0" r:id="rId6876" w:tooltip="Федеральный закон от 19.12.2016 N 440-ФЗ &quot;О внесении изменений в Кодекс Российской Федерации об административных правонарушениях&quot; {КонсультантПлюс}">
        <w:r>
          <w:rPr>
            <w:sz w:val="24"/>
            <w:color w:val="0000ff"/>
          </w:rPr>
          <w:t xml:space="preserve">N 440-ФЗ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867" w:tooltip="1. Органы государственной инспекции по маломерным судам рассматривают дела об административных правонарушениях, предусмотренных статьями 8.22, 8.23 (в части выпуска в эксплуатацию и эксплуатации маломерных судов с превышением нормативов содержания загрязняющих веществ в выбросах или нормативов уровня шума), частью 2 статьи 11.7, статьями 11.8, 11.8.1, 11.9 - 11.12, частью 2 статьи 11.13, частью 2 статьи 19.22 (в части государственной регистрации маломерных судов, используемых в некоммерческих целях) наст...">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главный государственный инспектор по маломерным судам, его заместители;</w:t>
      </w:r>
    </w:p>
    <w:p>
      <w:pPr>
        <w:pStyle w:val="0"/>
        <w:spacing w:before="240" w:lineRule="auto"/>
        <w:ind w:firstLine="540"/>
        <w:jc w:val="both"/>
      </w:pPr>
      <w:r>
        <w:rPr>
          <w:sz w:val="24"/>
        </w:rPr>
        <w:t xml:space="preserve">2) главные государственные инспектора по маломерным судам субъектов Российской Федерации, их заместители;</w:t>
      </w:r>
    </w:p>
    <w:p>
      <w:pPr>
        <w:pStyle w:val="0"/>
        <w:spacing w:before="240" w:lineRule="auto"/>
        <w:ind w:firstLine="540"/>
        <w:jc w:val="both"/>
      </w:pPr>
      <w:r>
        <w:rPr>
          <w:sz w:val="24"/>
        </w:rPr>
        <w:t xml:space="preserve">3) государственные инспектора по маломерным судам.</w:t>
      </w:r>
    </w:p>
    <w:p>
      <w:pPr>
        <w:pStyle w:val="0"/>
        <w:jc w:val="both"/>
      </w:pPr>
      <w:r>
        <w:rPr>
          <w:sz w:val="24"/>
        </w:rPr>
        <w:t xml:space="preserve">(часть 2 в ред. Федерального </w:t>
      </w:r>
      <w:hyperlink w:history="0" r:id="rId687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23.41. Утратила силу. - Федеральный </w:t>
      </w:r>
      <w:hyperlink w:history="0" r:id="rId6878"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jc w:val="both"/>
      </w:pPr>
      <w:r>
        <w:rPr>
          <w:sz w:val="24"/>
        </w:rPr>
      </w:r>
    </w:p>
    <w:p>
      <w:pPr>
        <w:pStyle w:val="2"/>
        <w:outlineLvl w:val="2"/>
        <w:ind w:firstLine="540"/>
        <w:jc w:val="both"/>
      </w:pPr>
      <w:r>
        <w:rPr>
          <w:sz w:val="24"/>
        </w:rPr>
        <w:t xml:space="preserve">Статья 23.42. Органы, уполномоченные в области авиации</w:t>
      </w:r>
    </w:p>
    <w:p>
      <w:pPr>
        <w:pStyle w:val="0"/>
        <w:ind w:firstLine="540"/>
        <w:jc w:val="both"/>
      </w:pPr>
      <w:r>
        <w:rPr>
          <w:sz w:val="24"/>
        </w:rPr>
      </w:r>
    </w:p>
    <w:p>
      <w:pPr>
        <w:pStyle w:val="0"/>
        <w:ind w:firstLine="540"/>
        <w:jc w:val="both"/>
      </w:pPr>
      <w:r>
        <w:rPr>
          <w:sz w:val="24"/>
        </w:rPr>
        <w:t xml:space="preserve">(в ред. Федерального </w:t>
      </w:r>
      <w:hyperlink w:history="0" r:id="rId687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881" w:name="P11881"/>
    <w:bookmarkEnd w:id="11881"/>
    <w:p>
      <w:pPr>
        <w:pStyle w:val="0"/>
        <w:ind w:firstLine="540"/>
        <w:jc w:val="both"/>
      </w:pPr>
      <w:r>
        <w:rPr>
          <w:sz w:val="24"/>
        </w:rPr>
        <w:t xml:space="preserve">1. </w:t>
      </w:r>
      <w:r>
        <w:rPr>
          <w:sz w:val="24"/>
        </w:rPr>
        <w:t xml:space="preserve">Органы</w:t>
      </w:r>
      <w:r>
        <w:rPr>
          <w:sz w:val="24"/>
        </w:rPr>
        <w:t xml:space="preserve">, уполномоченные в области авиации, рассматривают дела об административных правонарушениях, предусмотренных </w:t>
      </w:r>
      <w:hyperlink w:history="0" w:anchor="P2654" w:tooltip="Статья 8.2. Несоблюдение требований в области охраны окружающей среды при обращении с отходами производства и потребления">
        <w:r>
          <w:rPr>
            <w:sz w:val="24"/>
            <w:color w:val="0000ff"/>
          </w:rPr>
          <w:t xml:space="preserve">статьями 8.2</w:t>
        </w:r>
      </w:hyperlink>
      <w:r>
        <w:rPr>
          <w:sz w:val="24"/>
        </w:rPr>
        <w:t xml:space="preserve">, </w:t>
      </w:r>
      <w:hyperlink w:history="0" w:anchor="P2705" w:tooltip="Статья 8.2.1. Несоблюдение требований в области охраны окружающей среды при обращении с веществами, разрушающими озоновый слой">
        <w:r>
          <w:rPr>
            <w:sz w:val="24"/>
            <w:color w:val="0000ff"/>
          </w:rPr>
          <w:t xml:space="preserve">8.2.1</w:t>
        </w:r>
      </w:hyperlink>
      <w:r>
        <w:rPr>
          <w:sz w:val="24"/>
        </w:rPr>
        <w:t xml:space="preserve">, </w:t>
      </w:r>
      <w:hyperlink w:history="0" w:anchor="P2714" w:tooltip="Статья 8.2.2.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w:r>
          <w:rPr>
            <w:sz w:val="24"/>
            <w:color w:val="0000ff"/>
          </w:rPr>
          <w:t xml:space="preserve">8.2.2</w:t>
        </w:r>
      </w:hyperlink>
      <w:r>
        <w:rPr>
          <w:sz w:val="24"/>
        </w:rPr>
        <w:t xml:space="preserve">, </w:t>
      </w:r>
      <w:hyperlink w:history="0" w:anchor="P2725" w:tooltip="Статья 8.2.3. Несоблюдение требований в области охраны окружающей среды при обращении с отходами животноводства">
        <w:r>
          <w:rPr>
            <w:sz w:val="24"/>
            <w:color w:val="0000ff"/>
          </w:rPr>
          <w:t xml:space="preserve">8.2.3</w:t>
        </w:r>
      </w:hyperlink>
      <w:r>
        <w:rPr>
          <w:sz w:val="24"/>
        </w:rPr>
        <w:t xml:space="preserve"> (в части нарушения экологических требований на воздушном транспорте), </w:t>
      </w:r>
      <w:hyperlink w:history="0" w:anchor="P2742" w:tooltip="Статья 8.3. Нарушение правил обращения с пестицидами и агрохимикатами">
        <w:r>
          <w:rPr>
            <w:sz w:val="24"/>
            <w:color w:val="0000ff"/>
          </w:rPr>
          <w:t xml:space="preserve">статьей 8.3</w:t>
        </w:r>
      </w:hyperlink>
      <w:r>
        <w:rPr>
          <w:sz w:val="24"/>
        </w:rPr>
        <w:t xml:space="preserve"> (в части нарушения правил обращения с пестицидами и агрохимикатами на воздушном транспорте), </w:t>
      </w:r>
      <w:hyperlink w:history="0" w:anchor="P2981"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статьями 8.22</w:t>
        </w:r>
      </w:hyperlink>
      <w:r>
        <w:rPr>
          <w:sz w:val="24"/>
        </w:rPr>
        <w:t xml:space="preserve">,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w:t>
      </w:r>
      <w:hyperlink w:history="0" w:anchor="P3618"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r>
          <w:rPr>
            <w:sz w:val="24"/>
            <w:color w:val="0000ff"/>
          </w:rPr>
          <w:t xml:space="preserve">статьей 9.13</w:t>
        </w:r>
      </w:hyperlink>
      <w:r>
        <w:rPr>
          <w:sz w:val="24"/>
        </w:rPr>
        <w:t xml:space="preserve"> (в части уклонения от исполнения требований к обеспечению доступности для инвалидов объектов гражданской авиации и услуг по перевозке пассажиров в области гражданской авиации), </w:t>
      </w:r>
      <w:hyperlink w:history="0" w:anchor="P3979" w:tooltip="1. Размещение в районе аэродрома, вертодрома или посадочной площадки знаков и устройств, сходных с маркировочными знаками и устройствами, принятыми для опознавания аэродромов, вертодромов или посадочных площадок, -">
        <w:r>
          <w:rPr>
            <w:sz w:val="24"/>
            <w:color w:val="0000ff"/>
          </w:rPr>
          <w:t xml:space="preserve">частями 1</w:t>
        </w:r>
      </w:hyperlink>
      <w:r>
        <w:rPr>
          <w:sz w:val="24"/>
        </w:rPr>
        <w:t xml:space="preserve">, </w:t>
      </w:r>
      <w:hyperlink w:history="0" w:anchor="P3983" w:tooltip="3. Повреждение оборудования аэродрома, вертодрома или посадочной площадки, аэродромных знаков либо воздушного судна -">
        <w:r>
          <w:rPr>
            <w:sz w:val="24"/>
            <w:color w:val="0000ff"/>
          </w:rPr>
          <w:t xml:space="preserve">3</w:t>
        </w:r>
      </w:hyperlink>
      <w:r>
        <w:rPr>
          <w:sz w:val="24"/>
        </w:rPr>
        <w:t xml:space="preserve"> - </w:t>
      </w:r>
      <w:hyperlink w:history="0" w:anchor="P3989" w:tooltip="6. Невыполнение правил размещения на зданиях, сооружениях, линиях связи, линиях электропередачи, радиотехническом оборудовании или других объектах дневных и ночных маркировочных знаков и устройств, устанавливаемых в целях обеспечения безопасности полетов воздушных судов, -">
        <w:r>
          <w:rPr>
            <w:sz w:val="24"/>
            <w:color w:val="0000ff"/>
          </w:rPr>
          <w:t xml:space="preserve">6 статьи 11.3</w:t>
        </w:r>
      </w:hyperlink>
      <w:r>
        <w:rPr>
          <w:sz w:val="24"/>
        </w:rPr>
        <w:t xml:space="preserve">, </w:t>
      </w:r>
      <w:hyperlink w:history="0" w:anchor="P3992" w:tooltip="Статья 11.3.1. Нарушение требований авиационной безопасности">
        <w:r>
          <w:rPr>
            <w:sz w:val="24"/>
            <w:color w:val="0000ff"/>
          </w:rPr>
          <w:t xml:space="preserve">статьей 11.3.1</w:t>
        </w:r>
      </w:hyperlink>
      <w:r>
        <w:rPr>
          <w:sz w:val="24"/>
        </w:rPr>
        <w:t xml:space="preserve">, </w:t>
      </w:r>
      <w:hyperlink w:history="0" w:anchor="P4020" w:tooltip="1. Нарушение порядка допуска к выполнению полетов воздушных судов либо правил подготовки и выполнения полетов, за исключением случаев, предусмотренных частями 3 - 9 настоящей статьи, если эти действия по неосторожности повлекли причинение легкого вреда здоровью потерпевшего, -">
        <w:r>
          <w:rPr>
            <w:sz w:val="24"/>
            <w:color w:val="0000ff"/>
          </w:rPr>
          <w:t xml:space="preserve">частями 1</w:t>
        </w:r>
      </w:hyperlink>
      <w:r>
        <w:rPr>
          <w:sz w:val="24"/>
        </w:rPr>
        <w:t xml:space="preserve"> - </w:t>
      </w:r>
      <w:hyperlink w:history="0" w:anchor="P4030" w:tooltip="6. Управление воздушным судном, на котором отсутствует судовая и полетная документация, предусмотренная законодательством Российской Федерации, либо управление воздушным судном членом летного экипажа, не имеющим при себе документов на право управления данным типом воздушного судна, -">
        <w:r>
          <w:rPr>
            <w:sz w:val="24"/>
            <w:color w:val="0000ff"/>
          </w:rPr>
          <w:t xml:space="preserve">6</w:t>
        </w:r>
      </w:hyperlink>
      <w:r>
        <w:rPr>
          <w:sz w:val="24"/>
        </w:rPr>
        <w:t xml:space="preserve">, </w:t>
      </w:r>
      <w:hyperlink w:history="0" w:anchor="P4034" w:tooltip="8. Допуск к полету воздушного судна, которое не прошло государственной регистрации, либо которое не поставлено на государственный учет, либо которое не имеет государственного и регистрационного опознавательных знаков или учетного опознавательного знака, либо которое имеет заведомо подложные государственный и регистрационный опознавательные знаки или заведомо подложный учетный опознавательный знак, либо на котором отсутствует судовая и полетная документация, предусмотренная законодательством Российской Фе...">
        <w:r>
          <w:rPr>
            <w:sz w:val="24"/>
            <w:color w:val="0000ff"/>
          </w:rPr>
          <w:t xml:space="preserve">8</w:t>
        </w:r>
      </w:hyperlink>
      <w:r>
        <w:rPr>
          <w:sz w:val="24"/>
        </w:rPr>
        <w:t xml:space="preserve"> и </w:t>
      </w:r>
      <w:hyperlink w:history="0" w:anchor="P4036" w:tooltip="9. Выполнение полетов воздушными судами, на борту которых отсутствуют поисковые и аварийно-спасательные средства, предусмотренные законодательством Российской Федерации, -">
        <w:r>
          <w:rPr>
            <w:sz w:val="24"/>
            <w:color w:val="0000ff"/>
          </w:rPr>
          <w:t xml:space="preserve">9 статьи 11.5</w:t>
        </w:r>
      </w:hyperlink>
      <w:r>
        <w:rPr>
          <w:sz w:val="24"/>
        </w:rPr>
        <w:t xml:space="preserve">, </w:t>
      </w:r>
      <w:hyperlink w:history="0" w:anchor="P4042" w:tooltip="Статья 11.5.1. Нарушение требований к размещению информации об условиях договора воздушной перевозки в автоматизированной информационной системе оформления воздушных перевозок либо требований к автоматизированной информационной системе оформления воздушных перевозок">
        <w:r>
          <w:rPr>
            <w:sz w:val="24"/>
            <w:color w:val="0000ff"/>
          </w:rPr>
          <w:t xml:space="preserve">статьей 11.5.1</w:t>
        </w:r>
      </w:hyperlink>
      <w:r>
        <w:rPr>
          <w:sz w:val="24"/>
        </w:rPr>
        <w:t xml:space="preserve">, </w:t>
      </w:r>
      <w:hyperlink w:history="0" w:anchor="P4190" w:tooltip="1. Нарушение правил перевозки опасных веществ, крупногабаритных или тяжеловесных грузов на воздушном транспорте -">
        <w:r>
          <w:rPr>
            <w:sz w:val="24"/>
            <w:color w:val="0000ff"/>
          </w:rPr>
          <w:t xml:space="preserve">частью 1 статьи 11.14</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статьей 11.15</w:t>
        </w:r>
      </w:hyperlink>
      <w:r>
        <w:rPr>
          <w:sz w:val="24"/>
        </w:rPr>
        <w:t xml:space="preserve">, </w:t>
      </w:r>
      <w:hyperlink w:history="0" w:anchor="P4282"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r>
          <w:rPr>
            <w:sz w:val="24"/>
            <w:color w:val="0000ff"/>
          </w:rPr>
          <w:t xml:space="preserve">частью 1 статьи 11.15.1</w:t>
        </w:r>
      </w:hyperlink>
      <w:r>
        <w:rPr>
          <w:sz w:val="24"/>
        </w:rPr>
        <w:t xml:space="preserve">, </w:t>
      </w:r>
      <w:hyperlink w:history="0" w:anchor="P4298" w:tooltip="1. Нарушение правил аккредитации юридических лиц для проведения оценки уязвимости объектов транспортной инфраструктуры и транспортных средств, порядка проведения оценки уязвимости объектов транспортной инфраструктуры и транспортных средств и порядка разработки планов обеспечения транспортной безопасности объектов транспортной инфраструктуры и транспортных средств, порядка аккредитации юридических лиц в качестве подразделений транспортной безопасности и требований к подразделениям транспортной безопасност...">
        <w:r>
          <w:rPr>
            <w:sz w:val="24"/>
            <w:color w:val="0000ff"/>
          </w:rPr>
          <w:t xml:space="preserve">частью 1 статьи 11.15.2</w:t>
        </w:r>
      </w:hyperlink>
      <w:r>
        <w:rPr>
          <w:sz w:val="24"/>
        </w:rPr>
        <w:t xml:space="preserve">,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статьей 11.16</w:t>
        </w:r>
      </w:hyperlink>
      <w:r>
        <w:rPr>
          <w:sz w:val="24"/>
        </w:rPr>
        <w:t xml:space="preserve">, </w:t>
      </w:r>
      <w:hyperlink w:history="0" w:anchor="P4323" w:tooltip="4. Нарушение правил фотографирования, видео- и киносъемки либо пользования средствами радиосвязи с борта воздушного судна -">
        <w:r>
          <w:rPr>
            <w:sz w:val="24"/>
            <w:color w:val="0000ff"/>
          </w:rPr>
          <w:t xml:space="preserve">частью 4 статьи 11.17</w:t>
        </w:r>
      </w:hyperlink>
      <w:r>
        <w:rPr>
          <w:sz w:val="24"/>
        </w:rPr>
        <w:t xml:space="preserve"> (в части нарушения правил пользования средствами радиосвязи с борта воздушного судна), </w:t>
      </w:r>
      <w:hyperlink w:history="0" w:anchor="P4330" w:tooltip="6. Невыполнение лицами, находящимися на борту воздушного судна, законных распоряжений командира воздушного судна -">
        <w:r>
          <w:rPr>
            <w:sz w:val="24"/>
            <w:color w:val="0000ff"/>
          </w:rPr>
          <w:t xml:space="preserve">частью 6 статьи 11.17</w:t>
        </w:r>
      </w:hyperlink>
      <w:r>
        <w:rPr>
          <w:sz w:val="24"/>
        </w:rPr>
        <w:t xml:space="preserve">, </w:t>
      </w:r>
      <w:hyperlink w:history="0" w:anchor="P4420" w:tooltip="Статья 11.30. Умышленное сокрытие авиационного происшествия или инцидента">
        <w:r>
          <w:rPr>
            <w:sz w:val="24"/>
            <w:color w:val="0000ff"/>
          </w:rPr>
          <w:t xml:space="preserve">статьями 11.30</w:t>
        </w:r>
      </w:hyperlink>
      <w:r>
        <w:rPr>
          <w:sz w:val="24"/>
        </w:rPr>
        <w:t xml:space="preserve">, </w:t>
      </w:r>
      <w:hyperlink w:history="0" w:anchor="P4427"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r>
          <w:rPr>
            <w:sz w:val="24"/>
            <w:color w:val="0000ff"/>
          </w:rPr>
          <w:t xml:space="preserve">11.31</w:t>
        </w:r>
      </w:hyperlink>
      <w:r>
        <w:rPr>
          <w:sz w:val="24"/>
        </w:rPr>
        <w:t xml:space="preserve">, </w:t>
      </w:r>
      <w:hyperlink w:history="0" w:anchor="P963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r>
          <w:rPr>
            <w:sz w:val="24"/>
            <w:color w:val="0000ff"/>
          </w:rPr>
          <w:t xml:space="preserve">частью 10 статьи 19.5</w:t>
        </w:r>
      </w:hyperlink>
      <w:r>
        <w:rPr>
          <w:sz w:val="24"/>
        </w:rPr>
        <w:t xml:space="preserve">, </w:t>
      </w:r>
      <w:hyperlink w:history="0" w:anchor="P9864" w:tooltip="Статья 19.7.5. Непредставление информации об актах незаконного вмешательства">
        <w:r>
          <w:rPr>
            <w:sz w:val="24"/>
            <w:color w:val="0000ff"/>
          </w:rPr>
          <w:t xml:space="preserve">статьей 19.7.5</w:t>
        </w:r>
      </w:hyperlink>
      <w:r>
        <w:rPr>
          <w:sz w:val="24"/>
        </w:rPr>
        <w:t xml:space="preserve">, </w:t>
      </w:r>
      <w:hyperlink w:history="0" w:anchor="P9919" w:tooltip="1. Непредставление сведений в автоматизированные централизованные базы персональных данных о пассажирах и персонале транспортных средств или представление недостоверных сведений либо нарушение порядка формирования и ведения указанных баз, совершенные по неосторожности, -">
        <w:r>
          <w:rPr>
            <w:sz w:val="24"/>
            <w:color w:val="0000ff"/>
          </w:rPr>
          <w:t xml:space="preserve">частью 1 статьи 19.7.9</w:t>
        </w:r>
      </w:hyperlink>
      <w:r>
        <w:rPr>
          <w:sz w:val="24"/>
        </w:rPr>
        <w:t xml:space="preserve">, </w:t>
      </w:r>
      <w:hyperlink w:history="0" w:anchor="P10283"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r>
          <w:rPr>
            <w:sz w:val="24"/>
            <w:color w:val="0000ff"/>
          </w:rPr>
          <w:t xml:space="preserve">частью 1 статьи 19.22</w:t>
        </w:r>
      </w:hyperlink>
      <w:r>
        <w:rPr>
          <w:sz w:val="24"/>
        </w:rPr>
        <w:t xml:space="preserve"> (в части государственной регистрации гражданских воздушных судов) настоящего Кодекса.</w:t>
      </w:r>
    </w:p>
    <w:p>
      <w:pPr>
        <w:pStyle w:val="0"/>
        <w:jc w:val="both"/>
      </w:pPr>
      <w:r>
        <w:rPr>
          <w:sz w:val="24"/>
        </w:rPr>
        <w:t xml:space="preserve">(в ред. Федеральных законов от 27.07.2010 </w:t>
      </w:r>
      <w:hyperlink w:history="0" r:id="rId6880" w:tooltip="Федеральный закон от 27.07.2010 N 195-ФЗ &quot;О внесении изменений в отдельные законодательные акты Российской Федерации в связи с обеспечением транспортной безопасности&quot; {КонсультантПлюс}">
        <w:r>
          <w:rPr>
            <w:sz w:val="24"/>
            <w:color w:val="0000ff"/>
          </w:rPr>
          <w:t xml:space="preserve">N 195-ФЗ</w:t>
        </w:r>
      </w:hyperlink>
      <w:r>
        <w:rPr>
          <w:sz w:val="24"/>
        </w:rPr>
        <w:t xml:space="preserve">, от 14.06.2012 </w:t>
      </w:r>
      <w:hyperlink w:history="0" r:id="rId6881" w:tooltip="Федеральный закон от 14.06.2012 N 78-ФЗ &quot;О внесении изменений в отдельные законодательные акты Российской Федерации в связи с принятием Федерального закона &quot;Об обязательном страховании гражданской ответственности перевозчика за причинение вреда жизни, здоровью, имуществу пассажиров и о порядке возмещения такого вреда, причиненного при перевозках пассажиров метрополитеном&quot; {КонсультантПлюс}">
        <w:r>
          <w:rPr>
            <w:sz w:val="24"/>
            <w:color w:val="0000ff"/>
          </w:rPr>
          <w:t xml:space="preserve">N 78-ФЗ</w:t>
        </w:r>
      </w:hyperlink>
      <w:r>
        <w:rPr>
          <w:sz w:val="24"/>
        </w:rPr>
        <w:t xml:space="preserve">, от 03.02.2014 </w:t>
      </w:r>
      <w:hyperlink w:history="0" r:id="rId6882" w:tooltip="Федеральный закон от 03.02.2014 N 15-ФЗ &quot;О внесении изменений в отдельные законодательные акты Российской Федерации по вопросам обеспечения транспортной безопасности&quot; {КонсультантПлюс}">
        <w:r>
          <w:rPr>
            <w:sz w:val="24"/>
            <w:color w:val="0000ff"/>
          </w:rPr>
          <w:t xml:space="preserve">N 15-ФЗ</w:t>
        </w:r>
      </w:hyperlink>
      <w:r>
        <w:rPr>
          <w:sz w:val="24"/>
        </w:rPr>
        <w:t xml:space="preserve">, от 19.12.2016 </w:t>
      </w:r>
      <w:hyperlink w:history="0" r:id="rId6883" w:tooltip="Федеральный закон от 19.12.2016 N 440-ФЗ &quot;О внесении изменений в Кодекс Российской Федерации об административных правонарушениях&quot; {КонсультантПлюс}">
        <w:r>
          <w:rPr>
            <w:sz w:val="24"/>
            <w:color w:val="0000ff"/>
          </w:rPr>
          <w:t xml:space="preserve">N 440-ФЗ</w:t>
        </w:r>
      </w:hyperlink>
      <w:r>
        <w:rPr>
          <w:sz w:val="24"/>
        </w:rPr>
        <w:t xml:space="preserve">, от 17.06.2019 </w:t>
      </w:r>
      <w:hyperlink w:history="0" r:id="rId6884"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 от 18.07.2019 </w:t>
      </w:r>
      <w:hyperlink w:history="0" r:id="rId6885"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N 180-ФЗ</w:t>
        </w:r>
      </w:hyperlink>
      <w:r>
        <w:rPr>
          <w:sz w:val="24"/>
        </w:rPr>
        <w:t xml:space="preserve">, от 24.06.2025 </w:t>
      </w:r>
      <w:hyperlink w:history="0" r:id="rId6886" w:tooltip="Федеральный закон от 24.06.2025 N 170-ФЗ &quot;О внесении изменений в Кодекс Российской Федерации об административных правонарушениях&quot; {КонсультантПлюс}">
        <w:r>
          <w:rPr>
            <w:sz w:val="24"/>
            <w:color w:val="0000ff"/>
          </w:rPr>
          <w:t xml:space="preserve">N 170-ФЗ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881" w:tooltip="1. Органы, уполномоченные в области авиации, рассматривают дела об административных правонарушениях, предусмотренных статьями 8.2, 8.2.1, 8.2.2, 8.2.3 (в части нарушения экологических требований на воздушном транспорте), статьей 8.3 (в части нарушения правил обращения с пестицидами и агрохимикатами на воздушном транспорте), статьями 8.22, 8.23, статьей 9.13 (в части уклонения от исполнения требований к обеспечению доступности для инвалидов объектов гражданской авиации и услуг по перевозке пассажиров в об...">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функции по контролю и надзору в сфере транспорта, его заместители, руководители структурных подразделений федерального органа исполнительной власти, осуществляющего функции по контролю и надзору в сфере транспорта, их заместители, руководители территориальных органов федерального органа исполнительной власти, осуществляющего функции по контролю и надзору в сфере транспорта, их заместители, иные должностные лица федерального органа исполнительной власти, осуществляющего функции по контролю и надзору в сфере транспорта, уполномоченные осуществлять контроль и надзор в сфере транспорта (государственные транспортные инспектора), - об административных правонарушениях, совершенных в гражданской авиации и предусмотренных </w:t>
      </w:r>
      <w:hyperlink w:history="0" w:anchor="P2654" w:tooltip="Статья 8.2. Несоблюдение требований в области охраны окружающей среды при обращении с отходами производства и потребления">
        <w:r>
          <w:rPr>
            <w:sz w:val="24"/>
            <w:color w:val="0000ff"/>
          </w:rPr>
          <w:t xml:space="preserve">статьями 8.2</w:t>
        </w:r>
      </w:hyperlink>
      <w:r>
        <w:rPr>
          <w:sz w:val="24"/>
        </w:rPr>
        <w:t xml:space="preserve">, </w:t>
      </w:r>
      <w:hyperlink w:history="0" w:anchor="P2705" w:tooltip="Статья 8.2.1. Несоблюдение требований в области охраны окружающей среды при обращении с веществами, разрушающими озоновый слой">
        <w:r>
          <w:rPr>
            <w:sz w:val="24"/>
            <w:color w:val="0000ff"/>
          </w:rPr>
          <w:t xml:space="preserve">8.2.1</w:t>
        </w:r>
      </w:hyperlink>
      <w:r>
        <w:rPr>
          <w:sz w:val="24"/>
        </w:rPr>
        <w:t xml:space="preserve">, </w:t>
      </w:r>
      <w:hyperlink w:history="0" w:anchor="P2714" w:tooltip="Статья 8.2.2. Несоблюдение требований в области охраны окружающей среды при производстве, обращении или обезвреживании потенциально опасных химических веществ, в том числе радиоактивных, иных веществ и микроорганизмов">
        <w:r>
          <w:rPr>
            <w:sz w:val="24"/>
            <w:color w:val="0000ff"/>
          </w:rPr>
          <w:t xml:space="preserve">8.2.2</w:t>
        </w:r>
      </w:hyperlink>
      <w:r>
        <w:rPr>
          <w:sz w:val="24"/>
        </w:rPr>
        <w:t xml:space="preserve">, </w:t>
      </w:r>
      <w:hyperlink w:history="0" w:anchor="P2725" w:tooltip="Статья 8.2.3. Несоблюдение требований в области охраны окружающей среды при обращении с отходами животноводства">
        <w:r>
          <w:rPr>
            <w:sz w:val="24"/>
            <w:color w:val="0000ff"/>
          </w:rPr>
          <w:t xml:space="preserve">8.2.3</w:t>
        </w:r>
      </w:hyperlink>
      <w:r>
        <w:rPr>
          <w:sz w:val="24"/>
        </w:rPr>
        <w:t xml:space="preserve"> (в части нарушения экологических требований на воздушном транспорте), </w:t>
      </w:r>
      <w:hyperlink w:history="0" w:anchor="P2742" w:tooltip="Статья 8.3. Нарушение правил обращения с пестицидами и агрохимикатами">
        <w:r>
          <w:rPr>
            <w:sz w:val="24"/>
            <w:color w:val="0000ff"/>
          </w:rPr>
          <w:t xml:space="preserve">статьей 8.3</w:t>
        </w:r>
      </w:hyperlink>
      <w:r>
        <w:rPr>
          <w:sz w:val="24"/>
        </w:rPr>
        <w:t xml:space="preserve"> (в части нарушения правил обращения с пестицидами и агрохимикатами на воздушном транспорте), </w:t>
      </w:r>
      <w:hyperlink w:history="0" w:anchor="P2981"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статьями 8.22</w:t>
        </w:r>
      </w:hyperlink>
      <w:r>
        <w:rPr>
          <w:sz w:val="24"/>
        </w:rPr>
        <w:t xml:space="preserve">,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w:t>
      </w:r>
      <w:hyperlink w:history="0" w:anchor="P3618"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r>
          <w:rPr>
            <w:sz w:val="24"/>
            <w:color w:val="0000ff"/>
          </w:rPr>
          <w:t xml:space="preserve">статьей 9.13</w:t>
        </w:r>
      </w:hyperlink>
      <w:r>
        <w:rPr>
          <w:sz w:val="24"/>
        </w:rPr>
        <w:t xml:space="preserve"> (в части уклонения от исполнения требований к обеспечению доступности для инвалидов объектов гражданской авиации и услуг по перевозке пассажиров в области гражданской авиации), </w:t>
      </w:r>
      <w:hyperlink w:history="0" w:anchor="P3979" w:tooltip="1. Размещение в районе аэродрома, вертодрома или посадочной площадки знаков и устройств, сходных с маркировочными знаками и устройствами, принятыми для опознавания аэродромов, вертодромов или посадочных площадок, -">
        <w:r>
          <w:rPr>
            <w:sz w:val="24"/>
            <w:color w:val="0000ff"/>
          </w:rPr>
          <w:t xml:space="preserve">частями 1</w:t>
        </w:r>
      </w:hyperlink>
      <w:r>
        <w:rPr>
          <w:sz w:val="24"/>
        </w:rPr>
        <w:t xml:space="preserve">, </w:t>
      </w:r>
      <w:hyperlink w:history="0" w:anchor="P3983" w:tooltip="3. Повреждение оборудования аэродрома, вертодрома или посадочной площадки, аэродромных знаков либо воздушного судна -">
        <w:r>
          <w:rPr>
            <w:sz w:val="24"/>
            <w:color w:val="0000ff"/>
          </w:rPr>
          <w:t xml:space="preserve">3</w:t>
        </w:r>
      </w:hyperlink>
      <w:r>
        <w:rPr>
          <w:sz w:val="24"/>
        </w:rPr>
        <w:t xml:space="preserve"> - </w:t>
      </w:r>
      <w:hyperlink w:history="0" w:anchor="P3989" w:tooltip="6. Невыполнение правил размещения на зданиях, сооружениях, линиях связи, линиях электропередачи, радиотехническом оборудовании или других объектах дневных и ночных маркировочных знаков и устройств, устанавливаемых в целях обеспечения безопасности полетов воздушных судов, -">
        <w:r>
          <w:rPr>
            <w:sz w:val="24"/>
            <w:color w:val="0000ff"/>
          </w:rPr>
          <w:t xml:space="preserve">6 статьи 11.3</w:t>
        </w:r>
      </w:hyperlink>
      <w:r>
        <w:rPr>
          <w:sz w:val="24"/>
        </w:rPr>
        <w:t xml:space="preserve">, </w:t>
      </w:r>
      <w:hyperlink w:history="0" w:anchor="P3992" w:tooltip="Статья 11.3.1. Нарушение требований авиационной безопасности">
        <w:r>
          <w:rPr>
            <w:sz w:val="24"/>
            <w:color w:val="0000ff"/>
          </w:rPr>
          <w:t xml:space="preserve">статьей 11.3.1</w:t>
        </w:r>
      </w:hyperlink>
      <w:r>
        <w:rPr>
          <w:sz w:val="24"/>
        </w:rPr>
        <w:t xml:space="preserve">, </w:t>
      </w:r>
      <w:hyperlink w:history="0" w:anchor="P4020" w:tooltip="1. Нарушение порядка допуска к выполнению полетов воздушных судов либо правил подготовки и выполнения полетов, за исключением случаев, предусмотренных частями 3 - 9 настоящей статьи, если эти действия по неосторожности повлекли причинение легкого вреда здоровью потерпевшего, -">
        <w:r>
          <w:rPr>
            <w:sz w:val="24"/>
            <w:color w:val="0000ff"/>
          </w:rPr>
          <w:t xml:space="preserve">частями 1</w:t>
        </w:r>
      </w:hyperlink>
      <w:r>
        <w:rPr>
          <w:sz w:val="24"/>
        </w:rPr>
        <w:t xml:space="preserve"> - </w:t>
      </w:r>
      <w:hyperlink w:history="0" w:anchor="P4030" w:tooltip="6. Управление воздушным судном, на котором отсутствует судовая и полетная документация, предусмотренная законодательством Российской Федерации, либо управление воздушным судном членом летного экипажа, не имеющим при себе документов на право управления данным типом воздушного судна, -">
        <w:r>
          <w:rPr>
            <w:sz w:val="24"/>
            <w:color w:val="0000ff"/>
          </w:rPr>
          <w:t xml:space="preserve">6</w:t>
        </w:r>
      </w:hyperlink>
      <w:r>
        <w:rPr>
          <w:sz w:val="24"/>
        </w:rPr>
        <w:t xml:space="preserve">, </w:t>
      </w:r>
      <w:hyperlink w:history="0" w:anchor="P4034" w:tooltip="8. Допуск к полету воздушного судна, которое не прошло государственной регистрации, либо которое не поставлено на государственный учет, либо которое не имеет государственного и регистрационного опознавательных знаков или учетного опознавательного знака, либо которое имеет заведомо подложные государственный и регистрационный опознавательные знаки или заведомо подложный учетный опознавательный знак, либо на котором отсутствует судовая и полетная документация, предусмотренная законодательством Российской Фе...">
        <w:r>
          <w:rPr>
            <w:sz w:val="24"/>
            <w:color w:val="0000ff"/>
          </w:rPr>
          <w:t xml:space="preserve">8</w:t>
        </w:r>
      </w:hyperlink>
      <w:r>
        <w:rPr>
          <w:sz w:val="24"/>
        </w:rPr>
        <w:t xml:space="preserve"> и </w:t>
      </w:r>
      <w:hyperlink w:history="0" w:anchor="P4036" w:tooltip="9. Выполнение полетов воздушными судами, на борту которых отсутствуют поисковые и аварийно-спасательные средства, предусмотренные законодательством Российской Федерации, -">
        <w:r>
          <w:rPr>
            <w:sz w:val="24"/>
            <w:color w:val="0000ff"/>
          </w:rPr>
          <w:t xml:space="preserve">9 статьи 11.5</w:t>
        </w:r>
      </w:hyperlink>
      <w:r>
        <w:rPr>
          <w:sz w:val="24"/>
        </w:rPr>
        <w:t xml:space="preserve">, </w:t>
      </w:r>
      <w:hyperlink w:history="0" w:anchor="P4042" w:tooltip="Статья 11.5.1. Нарушение требований к размещению информации об условиях договора воздушной перевозки в автоматизированной информационной системе оформления воздушных перевозок либо требований к автоматизированной информационной системе оформления воздушных перевозок">
        <w:r>
          <w:rPr>
            <w:sz w:val="24"/>
            <w:color w:val="0000ff"/>
          </w:rPr>
          <w:t xml:space="preserve">статьей 11.5.1</w:t>
        </w:r>
      </w:hyperlink>
      <w:r>
        <w:rPr>
          <w:sz w:val="24"/>
        </w:rPr>
        <w:t xml:space="preserve">, </w:t>
      </w:r>
      <w:hyperlink w:history="0" w:anchor="P4190" w:tooltip="1. Нарушение правил перевозки опасных веществ, крупногабаритных или тяжеловесных грузов на воздушном транспорте -">
        <w:r>
          <w:rPr>
            <w:sz w:val="24"/>
            <w:color w:val="0000ff"/>
          </w:rPr>
          <w:t xml:space="preserve">частью 1 статьи 11.14</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статьей 11.15</w:t>
        </w:r>
      </w:hyperlink>
      <w:r>
        <w:rPr>
          <w:sz w:val="24"/>
        </w:rPr>
        <w:t xml:space="preserve">, </w:t>
      </w:r>
      <w:hyperlink w:history="0" w:anchor="P4282"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r>
          <w:rPr>
            <w:sz w:val="24"/>
            <w:color w:val="0000ff"/>
          </w:rPr>
          <w:t xml:space="preserve">частью 1 статьи 11.15.1</w:t>
        </w:r>
      </w:hyperlink>
      <w:r>
        <w:rPr>
          <w:sz w:val="24"/>
        </w:rPr>
        <w:t xml:space="preserve">, </w:t>
      </w:r>
      <w:hyperlink w:history="0" w:anchor="P4298" w:tooltip="1. Нарушение правил аккредитации юридических лиц для проведения оценки уязвимости объектов транспортной инфраструктуры и транспортных средств, порядка проведения оценки уязвимости объектов транспортной инфраструктуры и транспортных средств и порядка разработки планов обеспечения транспортной безопасности объектов транспортной инфраструктуры и транспортных средств, порядка аккредитации юридических лиц в качестве подразделений транспортной безопасности и требований к подразделениям транспортной безопасност...">
        <w:r>
          <w:rPr>
            <w:sz w:val="24"/>
            <w:color w:val="0000ff"/>
          </w:rPr>
          <w:t xml:space="preserve">частью 1 статьи 11.15.2</w:t>
        </w:r>
      </w:hyperlink>
      <w:r>
        <w:rPr>
          <w:sz w:val="24"/>
        </w:rPr>
        <w:t xml:space="preserve">,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статьей 11.16</w:t>
        </w:r>
      </w:hyperlink>
      <w:r>
        <w:rPr>
          <w:sz w:val="24"/>
        </w:rPr>
        <w:t xml:space="preserve">, </w:t>
      </w:r>
      <w:hyperlink w:history="0" w:anchor="P4323" w:tooltip="4. Нарушение правил фотографирования, видео- и киносъемки либо пользования средствами радиосвязи с борта воздушного судна -">
        <w:r>
          <w:rPr>
            <w:sz w:val="24"/>
            <w:color w:val="0000ff"/>
          </w:rPr>
          <w:t xml:space="preserve">частями 4</w:t>
        </w:r>
      </w:hyperlink>
      <w:r>
        <w:rPr>
          <w:sz w:val="24"/>
        </w:rPr>
        <w:t xml:space="preserve"> и </w:t>
      </w:r>
      <w:hyperlink w:history="0" w:anchor="P4330" w:tooltip="6. Невыполнение лицами, находящимися на борту воздушного судна, законных распоряжений командира воздушного судна -">
        <w:r>
          <w:rPr>
            <w:sz w:val="24"/>
            <w:color w:val="0000ff"/>
          </w:rPr>
          <w:t xml:space="preserve">6 статьи 11.17</w:t>
        </w:r>
      </w:hyperlink>
      <w:r>
        <w:rPr>
          <w:sz w:val="24"/>
        </w:rPr>
        <w:t xml:space="preserve">, </w:t>
      </w:r>
      <w:hyperlink w:history="0" w:anchor="P4420" w:tooltip="Статья 11.30. Умышленное сокрытие авиационного происшествия или инцидента">
        <w:r>
          <w:rPr>
            <w:sz w:val="24"/>
            <w:color w:val="0000ff"/>
          </w:rPr>
          <w:t xml:space="preserve">статьями 11.30</w:t>
        </w:r>
      </w:hyperlink>
      <w:r>
        <w:rPr>
          <w:sz w:val="24"/>
        </w:rPr>
        <w:t xml:space="preserve">, </w:t>
      </w:r>
      <w:hyperlink w:history="0" w:anchor="P4427" w:tooltip="Статья 11.31. Несоблюдение перевозчиком требований законодательства Российской Федерации об обязательном страховании гражданской ответственности перевозчика за причинение вреда жизни, здоровью, имуществу пассажиров">
        <w:r>
          <w:rPr>
            <w:sz w:val="24"/>
            <w:color w:val="0000ff"/>
          </w:rPr>
          <w:t xml:space="preserve">11.31</w:t>
        </w:r>
      </w:hyperlink>
      <w:r>
        <w:rPr>
          <w:sz w:val="24"/>
        </w:rPr>
        <w:t xml:space="preserve">, </w:t>
      </w:r>
      <w:hyperlink w:history="0" w:anchor="P963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r>
          <w:rPr>
            <w:sz w:val="24"/>
            <w:color w:val="0000ff"/>
          </w:rPr>
          <w:t xml:space="preserve">частью 10 статьи 19.5</w:t>
        </w:r>
      </w:hyperlink>
      <w:r>
        <w:rPr>
          <w:sz w:val="24"/>
        </w:rPr>
        <w:t xml:space="preserve">, </w:t>
      </w:r>
      <w:hyperlink w:history="0" w:anchor="P9864" w:tooltip="Статья 19.7.5. Непредставление информации об актах незаконного вмешательства">
        <w:r>
          <w:rPr>
            <w:sz w:val="24"/>
            <w:color w:val="0000ff"/>
          </w:rPr>
          <w:t xml:space="preserve">статьей 19.7.5</w:t>
        </w:r>
      </w:hyperlink>
      <w:r>
        <w:rPr>
          <w:sz w:val="24"/>
        </w:rPr>
        <w:t xml:space="preserve">, </w:t>
      </w:r>
      <w:hyperlink w:history="0" w:anchor="P9919" w:tooltip="1. Непредставление сведений в автоматизированные централизованные базы персональных данных о пассажирах и персонале транспортных средств или представление недостоверных сведений либо нарушение порядка формирования и ведения указанных баз, совершенные по неосторожности, -">
        <w:r>
          <w:rPr>
            <w:sz w:val="24"/>
            <w:color w:val="0000ff"/>
          </w:rPr>
          <w:t xml:space="preserve">частью 1 статьи 19.7.9</w:t>
        </w:r>
      </w:hyperlink>
      <w:r>
        <w:rPr>
          <w:sz w:val="24"/>
        </w:rPr>
        <w:t xml:space="preserve">, </w:t>
      </w:r>
      <w:hyperlink w:history="0" w:anchor="P10283" w:tooltip="1. Нарушение правил государственной регистрации транспортных средств всех видов (за исключением строящихся судов, морских судов, судов смешанного (река - море) плавания, судов внутреннего плавания, включая маломерные суда), механизмов и установок в случае, если регистрация обязательна, -">
        <w:r>
          <w:rPr>
            <w:sz w:val="24"/>
            <w:color w:val="0000ff"/>
          </w:rPr>
          <w:t xml:space="preserve">частью 1 статьи 19.22</w:t>
        </w:r>
      </w:hyperlink>
      <w:r>
        <w:rPr>
          <w:sz w:val="24"/>
        </w:rPr>
        <w:t xml:space="preserve"> (в части государственной регистрации гражданских воздушных судов) настоящего Кодекса;</w:t>
      </w:r>
    </w:p>
    <w:p>
      <w:pPr>
        <w:pStyle w:val="0"/>
        <w:jc w:val="both"/>
      </w:pPr>
      <w:r>
        <w:rPr>
          <w:sz w:val="24"/>
        </w:rPr>
        <w:t xml:space="preserve">(в ред. Федеральных законов от 14.06.2012 </w:t>
      </w:r>
      <w:hyperlink w:history="0" r:id="rId6887" w:tooltip="Федеральный закон от 14.06.2012 N 78-ФЗ &quot;О внесении изменений в отдельные законодательные акты Российской Федерации в связи с принятием Федерального закона &quot;Об обязательном страховании гражданской ответственности перевозчика за причинение вреда жизни, здоровью, имуществу пассажиров и о порядке возмещения такого вреда, причиненного при перевозках пассажиров метрополитеном&quot; {КонсультантПлюс}">
        <w:r>
          <w:rPr>
            <w:sz w:val="24"/>
            <w:color w:val="0000ff"/>
          </w:rPr>
          <w:t xml:space="preserve">N 78-ФЗ</w:t>
        </w:r>
      </w:hyperlink>
      <w:r>
        <w:rPr>
          <w:sz w:val="24"/>
        </w:rPr>
        <w:t xml:space="preserve">, от 03.02.2014 </w:t>
      </w:r>
      <w:hyperlink w:history="0" r:id="rId6888" w:tooltip="Федеральный закон от 03.02.2014 N 15-ФЗ &quot;О внесении изменений в отдельные законодательные акты Российской Федерации по вопросам обеспечения транспортной безопасности&quot; {КонсультантПлюс}">
        <w:r>
          <w:rPr>
            <w:sz w:val="24"/>
            <w:color w:val="0000ff"/>
          </w:rPr>
          <w:t xml:space="preserve">N 15-ФЗ</w:t>
        </w:r>
      </w:hyperlink>
      <w:r>
        <w:rPr>
          <w:sz w:val="24"/>
        </w:rPr>
        <w:t xml:space="preserve">, от 19.12.2016 </w:t>
      </w:r>
      <w:hyperlink w:history="0" r:id="rId6889" w:tooltip="Федеральный закон от 19.12.2016 N 440-ФЗ &quot;О внесении изменений в Кодекс Российской Федерации об административных правонарушениях&quot; {КонсультантПлюс}">
        <w:r>
          <w:rPr>
            <w:sz w:val="24"/>
            <w:color w:val="0000ff"/>
          </w:rPr>
          <w:t xml:space="preserve">N 440-ФЗ</w:t>
        </w:r>
      </w:hyperlink>
      <w:r>
        <w:rPr>
          <w:sz w:val="24"/>
        </w:rPr>
        <w:t xml:space="preserve">, от 17.06.2019 </w:t>
      </w:r>
      <w:hyperlink w:history="0" r:id="rId6890" w:tooltip="Федеральный закон от 17.06.2019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 от 18.07.2019 </w:t>
      </w:r>
      <w:hyperlink w:history="0" r:id="rId6891"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N 180-ФЗ</w:t>
        </w:r>
      </w:hyperlink>
      <w:r>
        <w:rPr>
          <w:sz w:val="24"/>
        </w:rPr>
        <w:t xml:space="preserve">, от 24.06.2025 </w:t>
      </w:r>
      <w:hyperlink w:history="0" r:id="rId6892" w:tooltip="Федеральный закон от 24.06.2025 N 170-ФЗ &quot;О внесении изменений в Кодекс Российской Федерации об административных правонарушениях&quot; {КонсультантПлюс}">
        <w:r>
          <w:rPr>
            <w:sz w:val="24"/>
            <w:color w:val="0000ff"/>
          </w:rPr>
          <w:t xml:space="preserve">N 170-ФЗ</w:t>
        </w:r>
      </w:hyperlink>
      <w:r>
        <w:rPr>
          <w:sz w:val="24"/>
        </w:rPr>
        <w:t xml:space="preserve">)</w:t>
      </w:r>
    </w:p>
    <w:p>
      <w:pPr>
        <w:pStyle w:val="0"/>
        <w:spacing w:before="240" w:lineRule="auto"/>
        <w:ind w:firstLine="540"/>
        <w:jc w:val="both"/>
      </w:pPr>
      <w:r>
        <w:rPr>
          <w:sz w:val="24"/>
        </w:rPr>
        <w:t xml:space="preserve">2) руководитель федерального органа исполнительной власти, уполномоченного в области обороны, его заместители, руководители структурных подразделений федерального органа исполнительной власти, уполномоченного в области обороны, их заместители, руководители инспекторских служб федерального органа исполнительной власти, уполномоченного в области обороны, их заместители, инспектора по безопасности полетов авиации - об административных правонарушениях, совершенных в государственной авиации и предусмотренных </w:t>
      </w:r>
      <w:hyperlink w:history="0" w:anchor="P3979" w:tooltip="1. Размещение в районе аэродрома, вертодрома или посадочной площадки знаков и устройств, сходных с маркировочными знаками и устройствами, принятыми для опознавания аэродромов, вертодромов или посадочных площадок, -">
        <w:r>
          <w:rPr>
            <w:sz w:val="24"/>
            <w:color w:val="0000ff"/>
          </w:rPr>
          <w:t xml:space="preserve">частями 1</w:t>
        </w:r>
      </w:hyperlink>
      <w:r>
        <w:rPr>
          <w:sz w:val="24"/>
        </w:rPr>
        <w:t xml:space="preserve">, </w:t>
      </w:r>
      <w:hyperlink w:history="0" w:anchor="P3983" w:tooltip="3. Повреждение оборудования аэродрома, вертодрома или посадочной площадки, аэродромных знаков либо воздушного судна -">
        <w:r>
          <w:rPr>
            <w:sz w:val="24"/>
            <w:color w:val="0000ff"/>
          </w:rPr>
          <w:t xml:space="preserve">3</w:t>
        </w:r>
      </w:hyperlink>
      <w:r>
        <w:rPr>
          <w:sz w:val="24"/>
        </w:rPr>
        <w:t xml:space="preserve">, </w:t>
      </w:r>
      <w:hyperlink w:history="0" w:anchor="P3987" w:tooltip="5. Нарушение порядка организации движения специального транспорта и средств механизации на аэродроме -">
        <w:r>
          <w:rPr>
            <w:sz w:val="24"/>
            <w:color w:val="0000ff"/>
          </w:rPr>
          <w:t xml:space="preserve">5</w:t>
        </w:r>
      </w:hyperlink>
      <w:r>
        <w:rPr>
          <w:sz w:val="24"/>
        </w:rPr>
        <w:t xml:space="preserve"> и </w:t>
      </w:r>
      <w:hyperlink w:history="0" w:anchor="P3989" w:tooltip="6. Невыполнение правил размещения на зданиях, сооружениях, линиях связи, линиях электропередачи, радиотехническом оборудовании или других объектах дневных и ночных маркировочных знаков и устройств, устанавливаемых в целях обеспечения безопасности полетов воздушных судов, -">
        <w:r>
          <w:rPr>
            <w:sz w:val="24"/>
            <w:color w:val="0000ff"/>
          </w:rPr>
          <w:t xml:space="preserve">6 статьи 11.3</w:t>
        </w:r>
      </w:hyperlink>
      <w:r>
        <w:rPr>
          <w:sz w:val="24"/>
        </w:rPr>
        <w:t xml:space="preserve">, </w:t>
      </w:r>
      <w:hyperlink w:history="0" w:anchor="P3992" w:tooltip="Статья 11.3.1. Нарушение требований авиационной безопасности">
        <w:r>
          <w:rPr>
            <w:sz w:val="24"/>
            <w:color w:val="0000ff"/>
          </w:rPr>
          <w:t xml:space="preserve">статьей 11.3.1</w:t>
        </w:r>
      </w:hyperlink>
      <w:r>
        <w:rPr>
          <w:sz w:val="24"/>
        </w:rPr>
        <w:t xml:space="preserve">, </w:t>
      </w:r>
      <w:hyperlink w:history="0" w:anchor="P4020" w:tooltip="1. Нарушение порядка допуска к выполнению полетов воздушных судов либо правил подготовки и выполнения полетов, за исключением случаев, предусмотренных частями 3 - 9 настоящей статьи, если эти действия по неосторожности повлекли причинение легкого вреда здоровью потерпевшего, -">
        <w:r>
          <w:rPr>
            <w:sz w:val="24"/>
            <w:color w:val="0000ff"/>
          </w:rPr>
          <w:t xml:space="preserve">частями 1</w:t>
        </w:r>
      </w:hyperlink>
      <w:r>
        <w:rPr>
          <w:sz w:val="24"/>
        </w:rPr>
        <w:t xml:space="preserve"> - </w:t>
      </w:r>
      <w:hyperlink w:history="0" w:anchor="P4030" w:tooltip="6. Управление воздушным судном, на котором отсутствует судовая и полетная документация, предусмотренная законодательством Российской Федерации, либо управление воздушным судном членом летного экипажа, не имеющим при себе документов на право управления данным типом воздушного судна, -">
        <w:r>
          <w:rPr>
            <w:sz w:val="24"/>
            <w:color w:val="0000ff"/>
          </w:rPr>
          <w:t xml:space="preserve">6</w:t>
        </w:r>
      </w:hyperlink>
      <w:r>
        <w:rPr>
          <w:sz w:val="24"/>
        </w:rPr>
        <w:t xml:space="preserve">, </w:t>
      </w:r>
      <w:hyperlink w:history="0" w:anchor="P4034" w:tooltip="8. Допуск к полету воздушного судна, которое не прошло государственной регистрации, либо которое не поставлено на государственный учет, либо которое не имеет государственного и регистрационного опознавательных знаков или учетного опознавательного знака, либо которое имеет заведомо подложные государственный и регистрационный опознавательные знаки или заведомо подложный учетный опознавательный знак, либо на котором отсутствует судовая и полетная документация, предусмотренная законодательством Российской Фе...">
        <w:r>
          <w:rPr>
            <w:sz w:val="24"/>
            <w:color w:val="0000ff"/>
          </w:rPr>
          <w:t xml:space="preserve">8</w:t>
        </w:r>
      </w:hyperlink>
      <w:r>
        <w:rPr>
          <w:sz w:val="24"/>
        </w:rPr>
        <w:t xml:space="preserve"> и </w:t>
      </w:r>
      <w:hyperlink w:history="0" w:anchor="P4036" w:tooltip="9. Выполнение полетов воздушными судами, на борту которых отсутствуют поисковые и аварийно-спасательные средства, предусмотренные законодательством Российской Федерации, -">
        <w:r>
          <w:rPr>
            <w:sz w:val="24"/>
            <w:color w:val="0000ff"/>
          </w:rPr>
          <w:t xml:space="preserve">9 статьи 11.5</w:t>
        </w:r>
      </w:hyperlink>
      <w:r>
        <w:rPr>
          <w:sz w:val="24"/>
        </w:rPr>
        <w:t xml:space="preserve">, </w:t>
      </w:r>
      <w:hyperlink w:history="0" w:anchor="P4190" w:tooltip="1. Нарушение правил перевозки опасных веществ, крупногабаритных или тяжеловесных грузов на воздушном транспорте -">
        <w:r>
          <w:rPr>
            <w:sz w:val="24"/>
            <w:color w:val="0000ff"/>
          </w:rPr>
          <w:t xml:space="preserve">частью 1 статьи 11.14</w:t>
        </w:r>
      </w:hyperlink>
      <w:r>
        <w:rPr>
          <w:sz w:val="24"/>
        </w:rPr>
        <w:t xml:space="preserve">,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статьями 11.16</w:t>
        </w:r>
      </w:hyperlink>
      <w:r>
        <w:rPr>
          <w:sz w:val="24"/>
        </w:rPr>
        <w:t xml:space="preserve">, </w:t>
      </w:r>
      <w:hyperlink w:history="0" w:anchor="P4420" w:tooltip="Статья 11.30. Умышленное сокрытие авиационного происшествия или инцидента">
        <w:r>
          <w:rPr>
            <w:sz w:val="24"/>
            <w:color w:val="0000ff"/>
          </w:rPr>
          <w:t xml:space="preserve">11.30</w:t>
        </w:r>
      </w:hyperlink>
      <w:r>
        <w:rPr>
          <w:sz w:val="24"/>
        </w:rPr>
        <w:t xml:space="preserve"> настоящего Кодекса;</w:t>
      </w:r>
    </w:p>
    <w:p>
      <w:pPr>
        <w:pStyle w:val="0"/>
        <w:spacing w:before="240" w:lineRule="auto"/>
        <w:ind w:firstLine="540"/>
        <w:jc w:val="both"/>
      </w:pPr>
      <w:r>
        <w:rPr>
          <w:sz w:val="24"/>
        </w:rPr>
        <w:t xml:space="preserve">3) руководитель федерального органа исполнительной власти, уполномоченного в сфере оборонно-промышленного комплекса, его заместители, руководители структурных подразделений федерального органа исполнительной власти, уполномоченного в сфере оборонно-промышленного комплекса, их заместители - об административных правонарушениях, совершенных в экспериментальной авиации и предусмотренных </w:t>
      </w:r>
      <w:hyperlink w:history="0" w:anchor="P3979" w:tooltip="1. Размещение в районе аэродрома, вертодрома или посадочной площадки знаков и устройств, сходных с маркировочными знаками и устройствами, принятыми для опознавания аэродромов, вертодромов или посадочных площадок, -">
        <w:r>
          <w:rPr>
            <w:sz w:val="24"/>
            <w:color w:val="0000ff"/>
          </w:rPr>
          <w:t xml:space="preserve">частями 1</w:t>
        </w:r>
      </w:hyperlink>
      <w:r>
        <w:rPr>
          <w:sz w:val="24"/>
        </w:rPr>
        <w:t xml:space="preserve">, </w:t>
      </w:r>
      <w:hyperlink w:history="0" w:anchor="P3983" w:tooltip="3. Повреждение оборудования аэродрома, вертодрома или посадочной площадки, аэродромных знаков либо воздушного судна -">
        <w:r>
          <w:rPr>
            <w:sz w:val="24"/>
            <w:color w:val="0000ff"/>
          </w:rPr>
          <w:t xml:space="preserve">3</w:t>
        </w:r>
      </w:hyperlink>
      <w:r>
        <w:rPr>
          <w:sz w:val="24"/>
        </w:rPr>
        <w:t xml:space="preserve">, </w:t>
      </w:r>
      <w:hyperlink w:history="0" w:anchor="P3987" w:tooltip="5. Нарушение порядка организации движения специального транспорта и средств механизации на аэродроме -">
        <w:r>
          <w:rPr>
            <w:sz w:val="24"/>
            <w:color w:val="0000ff"/>
          </w:rPr>
          <w:t xml:space="preserve">5</w:t>
        </w:r>
      </w:hyperlink>
      <w:r>
        <w:rPr>
          <w:sz w:val="24"/>
        </w:rPr>
        <w:t xml:space="preserve"> и </w:t>
      </w:r>
      <w:hyperlink w:history="0" w:anchor="P3989" w:tooltip="6. Невыполнение правил размещения на зданиях, сооружениях, линиях связи, линиях электропередачи, радиотехническом оборудовании или других объектах дневных и ночных маркировочных знаков и устройств, устанавливаемых в целях обеспечения безопасности полетов воздушных судов, -">
        <w:r>
          <w:rPr>
            <w:sz w:val="24"/>
            <w:color w:val="0000ff"/>
          </w:rPr>
          <w:t xml:space="preserve">6 статьи 11.3</w:t>
        </w:r>
      </w:hyperlink>
      <w:r>
        <w:rPr>
          <w:sz w:val="24"/>
        </w:rPr>
        <w:t xml:space="preserve">, </w:t>
      </w:r>
      <w:hyperlink w:history="0" w:anchor="P3992" w:tooltip="Статья 11.3.1. Нарушение требований авиационной безопасности">
        <w:r>
          <w:rPr>
            <w:sz w:val="24"/>
            <w:color w:val="0000ff"/>
          </w:rPr>
          <w:t xml:space="preserve">статьей 11.3.1</w:t>
        </w:r>
      </w:hyperlink>
      <w:r>
        <w:rPr>
          <w:sz w:val="24"/>
        </w:rPr>
        <w:t xml:space="preserve">, </w:t>
      </w:r>
      <w:hyperlink w:history="0" w:anchor="P4020" w:tooltip="1. Нарушение порядка допуска к выполнению полетов воздушных судов либо правил подготовки и выполнения полетов, за исключением случаев, предусмотренных частями 3 - 9 настоящей статьи, если эти действия по неосторожности повлекли причинение легкого вреда здоровью потерпевшего, -">
        <w:r>
          <w:rPr>
            <w:sz w:val="24"/>
            <w:color w:val="0000ff"/>
          </w:rPr>
          <w:t xml:space="preserve">частями 1</w:t>
        </w:r>
      </w:hyperlink>
      <w:r>
        <w:rPr>
          <w:sz w:val="24"/>
        </w:rPr>
        <w:t xml:space="preserve"> - </w:t>
      </w:r>
      <w:hyperlink w:history="0" w:anchor="P4030" w:tooltip="6. Управление воздушным судном, на котором отсутствует судовая и полетная документация, предусмотренная законодательством Российской Федерации, либо управление воздушным судном членом летного экипажа, не имеющим при себе документов на право управления данным типом воздушного судна, -">
        <w:r>
          <w:rPr>
            <w:sz w:val="24"/>
            <w:color w:val="0000ff"/>
          </w:rPr>
          <w:t xml:space="preserve">6</w:t>
        </w:r>
      </w:hyperlink>
      <w:r>
        <w:rPr>
          <w:sz w:val="24"/>
        </w:rPr>
        <w:t xml:space="preserve">, </w:t>
      </w:r>
      <w:hyperlink w:history="0" w:anchor="P4034" w:tooltip="8. Допуск к полету воздушного судна, которое не прошло государственной регистрации, либо которое не поставлено на государственный учет, либо которое не имеет государственного и регистрационного опознавательных знаков или учетного опознавательного знака, либо которое имеет заведомо подложные государственный и регистрационный опознавательные знаки или заведомо подложный учетный опознавательный знак, либо на котором отсутствует судовая и полетная документация, предусмотренная законодательством Российской Фе...">
        <w:r>
          <w:rPr>
            <w:sz w:val="24"/>
            <w:color w:val="0000ff"/>
          </w:rPr>
          <w:t xml:space="preserve">8</w:t>
        </w:r>
      </w:hyperlink>
      <w:r>
        <w:rPr>
          <w:sz w:val="24"/>
        </w:rPr>
        <w:t xml:space="preserve"> и </w:t>
      </w:r>
      <w:hyperlink w:history="0" w:anchor="P4036" w:tooltip="9. Выполнение полетов воздушными судами, на борту которых отсутствуют поисковые и аварийно-спасательные средства, предусмотренные законодательством Российской Федерации, -">
        <w:r>
          <w:rPr>
            <w:sz w:val="24"/>
            <w:color w:val="0000ff"/>
          </w:rPr>
          <w:t xml:space="preserve">9 статьи 11.5</w:t>
        </w:r>
      </w:hyperlink>
      <w:r>
        <w:rPr>
          <w:sz w:val="24"/>
        </w:rPr>
        <w:t xml:space="preserve">, </w:t>
      </w:r>
      <w:hyperlink w:history="0" w:anchor="P4190" w:tooltip="1. Нарушение правил перевозки опасных веществ, крупногабаритных или тяжеловесных грузов на воздушном транспорте -">
        <w:r>
          <w:rPr>
            <w:sz w:val="24"/>
            <w:color w:val="0000ff"/>
          </w:rPr>
          <w:t xml:space="preserve">частью 1 статьи 11.14</w:t>
        </w:r>
      </w:hyperlink>
      <w:r>
        <w:rPr>
          <w:sz w:val="24"/>
        </w:rPr>
        <w:t xml:space="preserve">,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статьями 11.16</w:t>
        </w:r>
      </w:hyperlink>
      <w:r>
        <w:rPr>
          <w:sz w:val="24"/>
        </w:rPr>
        <w:t xml:space="preserve">, </w:t>
      </w:r>
      <w:hyperlink w:history="0" w:anchor="P4420" w:tooltip="Статья 11.30. Умышленное сокрытие авиационного происшествия или инцидента">
        <w:r>
          <w:rPr>
            <w:sz w:val="24"/>
            <w:color w:val="0000ff"/>
          </w:rPr>
          <w:t xml:space="preserve">11.30</w:t>
        </w:r>
      </w:hyperlink>
      <w:r>
        <w:rPr>
          <w:sz w:val="24"/>
        </w:rPr>
        <w:t xml:space="preserve"> настоящего Кодекса.</w:t>
      </w:r>
    </w:p>
    <w:p>
      <w:pPr>
        <w:pStyle w:val="0"/>
        <w:jc w:val="both"/>
      </w:pPr>
      <w:r>
        <w:rPr>
          <w:sz w:val="24"/>
        </w:rPr>
      </w:r>
    </w:p>
    <w:p>
      <w:pPr>
        <w:pStyle w:val="2"/>
        <w:outlineLvl w:val="2"/>
        <w:ind w:firstLine="540"/>
        <w:jc w:val="both"/>
      </w:pPr>
      <w:r>
        <w:rPr>
          <w:sz w:val="24"/>
        </w:rPr>
        <w:t xml:space="preserve">Статья 23.43. Федеральный орган исполнительной власти, осуществляющий государственный контроль (надзор) в области использования воздушного пространства</w:t>
      </w:r>
    </w:p>
    <w:p>
      <w:pPr>
        <w:pStyle w:val="0"/>
        <w:jc w:val="both"/>
      </w:pPr>
      <w:r>
        <w:rPr>
          <w:sz w:val="24"/>
        </w:rPr>
        <w:t xml:space="preserve">(в ред. Федерального </w:t>
      </w:r>
      <w:hyperlink w:history="0" r:id="rId689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 ред. Федерального </w:t>
      </w:r>
      <w:hyperlink w:history="0" r:id="rId689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894" w:name="P11894"/>
    <w:bookmarkEnd w:id="11894"/>
    <w:p>
      <w:pPr>
        <w:pStyle w:val="0"/>
        <w:ind w:firstLine="540"/>
        <w:jc w:val="both"/>
      </w:pPr>
      <w:r>
        <w:rPr>
          <w:sz w:val="24"/>
        </w:rPr>
        <w:t xml:space="preserve">1. Федеральный орган исполнительной власти, осуществляющий государственный контроль (надзор) в области использования воздушного пространства, рассматривает дела об административных правонарушениях, предусмотренных </w:t>
      </w:r>
      <w:hyperlink w:history="0" w:anchor="P4005" w:tooltip="Статья 11.4. Нарушение правил использования воздушного пространства">
        <w:r>
          <w:rPr>
            <w:sz w:val="24"/>
            <w:color w:val="0000ff"/>
          </w:rPr>
          <w:t xml:space="preserve">статьей 11.4</w:t>
        </w:r>
      </w:hyperlink>
      <w:r>
        <w:rPr>
          <w:sz w:val="24"/>
        </w:rPr>
        <w:t xml:space="preserve">, </w:t>
      </w:r>
      <w:hyperlink w:history="0" w:anchor="P4282" w:tooltip="1. Неисполнение требований по обеспечению транспортной безопасности либо неисполнение требований по соблюдению транспортной безопасности, совершенные по неосторожности, если эти действия (бездействие) не содержат уголовно наказуемого деяния, -">
        <w:r>
          <w:rPr>
            <w:sz w:val="24"/>
            <w:color w:val="0000ff"/>
          </w:rPr>
          <w:t xml:space="preserve">частью 1 статьи 11.15.1</w:t>
        </w:r>
      </w:hyperlink>
      <w:r>
        <w:rPr>
          <w:sz w:val="24"/>
        </w:rPr>
        <w:t xml:space="preserve">, </w:t>
      </w:r>
      <w:hyperlink w:history="0" w:anchor="P4298" w:tooltip="1. Нарушение правил аккредитации юридических лиц для проведения оценки уязвимости объектов транспортной инфраструктуры и транспортных средств, порядка проведения оценки уязвимости объектов транспортной инфраструктуры и транспортных средств и порядка разработки планов обеспечения транспортной безопасности объектов транспортной инфраструктуры и транспортных средств, порядка аккредитации юридических лиц в качестве подразделений транспортной безопасности и требований к подразделениям транспортной безопасност...">
        <w:r>
          <w:rPr>
            <w:sz w:val="24"/>
            <w:color w:val="0000ff"/>
          </w:rPr>
          <w:t xml:space="preserve">частью 1 статьи 11.15.2</w:t>
        </w:r>
      </w:hyperlink>
      <w:r>
        <w:rPr>
          <w:sz w:val="24"/>
        </w:rPr>
        <w:t xml:space="preserve">, </w:t>
      </w:r>
      <w:hyperlink w:history="0" w:anchor="P9148" w:tooltip="1. Нарушение правил пересечения Государственной границы Российской Федерации лицами и (или) транспортными средствами либо нарушение порядка следования таких лиц и (или) транспортных средств от Государственной границы Российской Федерации до пунктов пропуска через Государственную границу Российской Федерации и в обратном направлении, а равно нарушение такими лицами правил въезда в Российскую Федерацию или выезда из Российской Федерации при прохождении пограничного контроля, за исключением случаев, предусм...">
        <w:r>
          <w:rPr>
            <w:sz w:val="24"/>
            <w:color w:val="0000ff"/>
          </w:rPr>
          <w:t xml:space="preserve">частями 1</w:t>
        </w:r>
      </w:hyperlink>
      <w:r>
        <w:rPr>
          <w:sz w:val="24"/>
        </w:rPr>
        <w:t xml:space="preserve"> и </w:t>
      </w:r>
      <w:hyperlink w:history="0" w:anchor="P9152" w:tooltip="2. Те же действия, совершенные иностранным гражданином или лицом без гражданства, -">
        <w:r>
          <w:rPr>
            <w:sz w:val="24"/>
            <w:color w:val="0000ff"/>
          </w:rPr>
          <w:t xml:space="preserve">2 статьи 18.1</w:t>
        </w:r>
      </w:hyperlink>
      <w:r>
        <w:rPr>
          <w:sz w:val="24"/>
        </w:rPr>
        <w:t xml:space="preserve"> (в части нарушения воздушного пространства Российской Федерации), </w:t>
      </w:r>
      <w:hyperlink w:history="0" w:anchor="P9864" w:tooltip="Статья 19.7.5. Непредставление информации об актах незаконного вмешательства">
        <w:r>
          <w:rPr>
            <w:sz w:val="24"/>
            <w:color w:val="0000ff"/>
          </w:rPr>
          <w:t xml:space="preserve">статьей 19.7.5</w:t>
        </w:r>
      </w:hyperlink>
      <w:r>
        <w:rPr>
          <w:sz w:val="24"/>
        </w:rPr>
        <w:t xml:space="preserve"> настоящего Кодекса.</w:t>
      </w:r>
    </w:p>
    <w:p>
      <w:pPr>
        <w:pStyle w:val="0"/>
        <w:jc w:val="both"/>
      </w:pPr>
      <w:r>
        <w:rPr>
          <w:sz w:val="24"/>
        </w:rPr>
        <w:t xml:space="preserve">(в ред. Федеральных законов от 27.07.2010 </w:t>
      </w:r>
      <w:hyperlink w:history="0" r:id="rId6895" w:tooltip="Федеральный закон от 27.07.2010 N 195-ФЗ &quot;О внесении изменений в отдельные законодательные акты Российской Федерации в связи с обеспечением транспортной безопасности&quot; {КонсультантПлюс}">
        <w:r>
          <w:rPr>
            <w:sz w:val="24"/>
            <w:color w:val="0000ff"/>
          </w:rPr>
          <w:t xml:space="preserve">N 195-ФЗ</w:t>
        </w:r>
      </w:hyperlink>
      <w:r>
        <w:rPr>
          <w:sz w:val="24"/>
        </w:rPr>
        <w:t xml:space="preserve">, от 03.02.2014 </w:t>
      </w:r>
      <w:hyperlink w:history="0" r:id="rId6896" w:tooltip="Федеральный закон от 03.02.2014 N 15-ФЗ &quot;О внесении изменений в отдельные законодательные акты Российской Федерации по вопросам обеспечения транспортной безопасности&quot; {КонсультантПлюс}">
        <w:r>
          <w:rPr>
            <w:sz w:val="24"/>
            <w:color w:val="0000ff"/>
          </w:rPr>
          <w:t xml:space="preserve">N 15-ФЗ</w:t>
        </w:r>
      </w:hyperlink>
      <w:r>
        <w:rPr>
          <w:sz w:val="24"/>
        </w:rPr>
        <w:t xml:space="preserve">, от 14.10.2014 </w:t>
      </w:r>
      <w:hyperlink w:history="0" r:id="rId689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1894" w:tooltip="1. Федеральный орган исполнительной власти, осуществляющий государственный контроль (надзор) в области использования воздушного пространства, рассматривает дела об административных правонарушениях, предусмотренных статьей 11.4, частью 1 статьи 11.15.1, частью 1 статьи 11.15.2, частями 1 и 2 статьи 18.1 (в части нарушения воздушного пространства Российской Федерации), статьей 19.7.5 настоящего Кодекса.">
        <w:r>
          <w:rPr>
            <w:sz w:val="24"/>
            <w:color w:val="0000ff"/>
          </w:rPr>
          <w:t xml:space="preserve">части 1</w:t>
        </w:r>
      </w:hyperlink>
      <w:r>
        <w:rPr>
          <w:sz w:val="24"/>
        </w:rPr>
        <w:t xml:space="preserve"> настоящей статьи, вправе руководитель уполномоченного федерального органа исполнительной власти, осуществляющего государственный контроль (надзор) в области использования воздушного пространства, его заместители, руководители территориальных органов уполномоченного федерального органа исполнительной власти, осуществляющего государственный контроль (надзор) в области использования воздушного пространства, их заместители.</w:t>
      </w:r>
    </w:p>
    <w:p>
      <w:pPr>
        <w:pStyle w:val="0"/>
        <w:jc w:val="both"/>
      </w:pPr>
      <w:r>
        <w:rPr>
          <w:sz w:val="24"/>
        </w:rPr>
        <w:t xml:space="preserve">(в ред. Федерального </w:t>
      </w:r>
      <w:hyperlink w:history="0" r:id="rId689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23.44. Органы, осуществляющие функции по контролю и надзору в сфере связи, информационных технологий и массовых коммуникаций</w:t>
      </w:r>
    </w:p>
    <w:p>
      <w:pPr>
        <w:pStyle w:val="0"/>
        <w:ind w:firstLine="540"/>
        <w:jc w:val="both"/>
      </w:pPr>
      <w:r>
        <w:rPr>
          <w:sz w:val="24"/>
        </w:rPr>
      </w:r>
    </w:p>
    <w:p>
      <w:pPr>
        <w:pStyle w:val="0"/>
        <w:ind w:firstLine="540"/>
        <w:jc w:val="both"/>
      </w:pPr>
      <w:r>
        <w:rPr>
          <w:sz w:val="24"/>
        </w:rPr>
        <w:t xml:space="preserve">(в ред. Федерального </w:t>
      </w:r>
      <w:hyperlink w:history="0" r:id="rId689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903" w:name="P11903"/>
    <w:bookmarkEnd w:id="11903"/>
    <w:p>
      <w:pPr>
        <w:pStyle w:val="0"/>
        <w:ind w:firstLine="540"/>
        <w:jc w:val="both"/>
      </w:pPr>
      <w:r>
        <w:rPr>
          <w:sz w:val="24"/>
        </w:rPr>
        <w:t xml:space="preserve">1. </w:t>
      </w:r>
      <w:hyperlink w:history="0" r:id="rId6900" w:tooltip="Постановление Правительства РФ от 16.03.2009 N 228 (ред. от 03.07.2025) &quot;О Федеральной службе по надзору в сфере связи, информационных технологий и массовых коммуникаций&quot; (вместе с &quot;Положением о Федеральной службе по надзору в сфере связи, информационных технологий и массовых коммуникаций&quot;) {КонсультантПлюс}">
        <w:r>
          <w:rPr>
            <w:sz w:val="24"/>
            <w:color w:val="0000ff"/>
          </w:rPr>
          <w:t xml:space="preserve">Органы</w:t>
        </w:r>
      </w:hyperlink>
      <w:r>
        <w:rPr>
          <w:sz w:val="24"/>
        </w:rPr>
        <w:t xml:space="preserve">, осуществляющие функции по контролю и надзору в сфере связи, информационных технологий и массовых коммуникаций, рассматривают дела об административных правонарушениях, предусмотренных </w:t>
      </w:r>
      <w:hyperlink w:history="0" w:anchor="P3618"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r>
          <w:rPr>
            <w:sz w:val="24"/>
            <w:color w:val="0000ff"/>
          </w:rPr>
          <w:t xml:space="preserve">статьей 9.13</w:t>
        </w:r>
      </w:hyperlink>
      <w:r>
        <w:rPr>
          <w:sz w:val="24"/>
        </w:rPr>
        <w:t xml:space="preserve"> (в части уклонения от исполнения требований к обеспечению доступности для инвалидов объектов и услуг связи), </w:t>
      </w:r>
      <w:hyperlink w:history="0" w:anchor="P5238" w:tooltip="Статья 13.2. Самовольное подключение к сети электрической связи оконечного оборудования">
        <w:r>
          <w:rPr>
            <w:sz w:val="24"/>
            <w:color w:val="0000ff"/>
          </w:rPr>
          <w:t xml:space="preserve">статьями 13.2</w:t>
        </w:r>
      </w:hyperlink>
      <w:r>
        <w:rPr>
          <w:sz w:val="24"/>
        </w:rPr>
        <w:t xml:space="preserve">, </w:t>
      </w:r>
      <w:hyperlink w:history="0" w:anchor="P5255" w:tooltip="Статья 13.3. Изготовление или установка радиоэлектронных средств и (или) высокочастотных устройств без специального разрешения (лицензии)">
        <w:r>
          <w:rPr>
            <w:sz w:val="24"/>
            <w:color w:val="0000ff"/>
          </w:rPr>
          <w:t xml:space="preserve">13.3</w:t>
        </w:r>
      </w:hyperlink>
      <w:r>
        <w:rPr>
          <w:sz w:val="24"/>
        </w:rPr>
        <w:t xml:space="preserve">, </w:t>
      </w:r>
      <w:hyperlink w:history="0" w:anchor="P5262" w:tooltip="Статья 13.4. Нарушение требований к использованию радиочастотного спектра, правил радиообмена или использования радиочастот, несоблюдение норм или параметров радиоизлучения">
        <w:r>
          <w:rPr>
            <w:sz w:val="24"/>
            <w:color w:val="0000ff"/>
          </w:rPr>
          <w:t xml:space="preserve">13.4</w:t>
        </w:r>
      </w:hyperlink>
      <w:r>
        <w:rPr>
          <w:sz w:val="24"/>
        </w:rPr>
        <w:t xml:space="preserve">, </w:t>
      </w:r>
      <w:hyperlink w:history="0" w:anchor="P5299" w:tooltip="Статья 13.6. Использование средств связи или несертифицированных средств кодирования (шифрования), не прошедших процедуру подтверждения их соответствия установленным требованиям">
        <w:r>
          <w:rPr>
            <w:sz w:val="24"/>
            <w:color w:val="0000ff"/>
          </w:rPr>
          <w:t xml:space="preserve">13.6</w:t>
        </w:r>
      </w:hyperlink>
      <w:r>
        <w:rPr>
          <w:sz w:val="24"/>
        </w:rPr>
        <w:t xml:space="preserve"> - </w:t>
      </w:r>
      <w:hyperlink w:history="0" w:anchor="P5324" w:tooltip="Статья 13.9. Самовольные строительство или эксплуатация сооружений связи">
        <w:r>
          <w:rPr>
            <w:sz w:val="24"/>
            <w:color w:val="0000ff"/>
          </w:rPr>
          <w:t xml:space="preserve">13.9</w:t>
        </w:r>
      </w:hyperlink>
      <w:r>
        <w:rPr>
          <w:sz w:val="24"/>
        </w:rPr>
        <w:t xml:space="preserve">, </w:t>
      </w:r>
      <w:hyperlink w:history="0" w:anchor="P5611" w:tooltip="1. Воспрепятствование уверенному приему радио- и телепрограмм путем создания искусственных помех -">
        <w:r>
          <w:rPr>
            <w:sz w:val="24"/>
            <w:color w:val="0000ff"/>
          </w:rPr>
          <w:t xml:space="preserve">частью 1 статьи 13.18</w:t>
        </w:r>
      </w:hyperlink>
      <w:r>
        <w:rPr>
          <w:sz w:val="24"/>
        </w:rPr>
        <w:t xml:space="preserve">, </w:t>
      </w:r>
      <w:hyperlink w:history="0" w:anchor="P5812" w:tooltip="Статья 13.27.1. Нарушение требования о размещении на территории Российской Федерации технических средств информационных систем">
        <w:r>
          <w:rPr>
            <w:sz w:val="24"/>
            <w:color w:val="0000ff"/>
          </w:rPr>
          <w:t xml:space="preserve">статьями 13.27.1</w:t>
        </w:r>
      </w:hyperlink>
      <w:r>
        <w:rPr>
          <w:sz w:val="24"/>
        </w:rPr>
        <w:t xml:space="preserve">, </w:t>
      </w:r>
      <w:hyperlink w:history="0" w:anchor="P5828" w:tooltip="Статья 13.29. Неисполнение установленных законодательством Российской Федерации в области связи требований к заключению договоров об оказании услуг связи, несоблюдение порядка проверки достоверности сведений об абоненте и сведений о пользователях услугами связи абонента - юридического лица либо индивидуального предпринимателя либо оказание услуг связи в случае отсутствия в федеральной государственной информационной системе &quot;Единая система идентификации и аутентификации в инфраструктуре, обеспечивающей ин...">
        <w:r>
          <w:rPr>
            <w:sz w:val="24"/>
            <w:color w:val="0000ff"/>
          </w:rPr>
          <w:t xml:space="preserve">13.29</w:t>
        </w:r>
      </w:hyperlink>
      <w:r>
        <w:rPr>
          <w:sz w:val="24"/>
        </w:rPr>
        <w:t xml:space="preserve">, </w:t>
      </w:r>
      <w:hyperlink w:history="0" w:anchor="P5874" w:tooltip="1. Неисполнение организатором распространения информации в сети &quot;Интернет&quot; обязанности уведомить уполномоченный федеральный орган исполнительной власти о начале осуществления деятельности по обеспечению функционирования информационных систем и (или) программ для электронных вычислительных машин, которые предназначены и (или) используются для приема, передачи, доставки и (или) обработки электронных сообщений пользователей сети &quot;Интернет&quot;, -">
        <w:r>
          <w:rPr>
            <w:sz w:val="24"/>
            <w:color w:val="0000ff"/>
          </w:rPr>
          <w:t xml:space="preserve">частью 1 статьи 13.31</w:t>
        </w:r>
      </w:hyperlink>
      <w:r>
        <w:rPr>
          <w:sz w:val="24"/>
        </w:rPr>
        <w:t xml:space="preserve">, </w:t>
      </w:r>
      <w:hyperlink w:history="0" w:anchor="P5899" w:tooltip="Статья 13.32. Неисполнение обязанностей владельцем новостного агрегатора">
        <w:r>
          <w:rPr>
            <w:sz w:val="24"/>
            <w:color w:val="0000ff"/>
          </w:rPr>
          <w:t xml:space="preserve">статьями 13.32</w:t>
        </w:r>
      </w:hyperlink>
      <w:r>
        <w:rPr>
          <w:sz w:val="24"/>
        </w:rPr>
        <w:t xml:space="preserve">, </w:t>
      </w:r>
      <w:hyperlink w:history="0" w:anchor="P5929" w:tooltip="Статья 13.33.1. Нарушение установленных правил создания (замены) и выдачи ключа простой электронной подписи и правил использования единой системы идентификации и аутентификации">
        <w:r>
          <w:rPr>
            <w:sz w:val="24"/>
            <w:color w:val="0000ff"/>
          </w:rPr>
          <w:t xml:space="preserve">13.33.1</w:t>
        </w:r>
      </w:hyperlink>
      <w:r>
        <w:rPr>
          <w:sz w:val="24"/>
        </w:rPr>
        <w:t xml:space="preserve">, </w:t>
      </w:r>
      <w:hyperlink w:history="0" w:anchor="P5964" w:tooltip="Статья 13.35. Распространение владельцем аудиовизуального сервиса незарегистрированных средств массовой информации">
        <w:r>
          <w:rPr>
            <w:sz w:val="24"/>
            <w:color w:val="0000ff"/>
          </w:rPr>
          <w:t xml:space="preserve">частью 1 статьи 13.35</w:t>
        </w:r>
      </w:hyperlink>
      <w:r>
        <w:rPr>
          <w:sz w:val="24"/>
        </w:rPr>
        <w:t xml:space="preserve">, </w:t>
      </w:r>
      <w:hyperlink w:history="0" w:anchor="P5978" w:tooltip="1. Нарушение владельцем аудиовизуального сервиса установленного порядка распространения среди детей информации, причиняющей вред их здоровью и (или) развитию, -">
        <w:r>
          <w:rPr>
            <w:sz w:val="24"/>
            <w:color w:val="0000ff"/>
          </w:rPr>
          <w:t xml:space="preserve">частью 1 статьи 13.36</w:t>
        </w:r>
      </w:hyperlink>
      <w:r>
        <w:rPr>
          <w:sz w:val="24"/>
        </w:rPr>
        <w:t xml:space="preserve">, </w:t>
      </w:r>
      <w:hyperlink w:history="0" w:anchor="P5988" w:tooltip="1.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за исключением случаев, предусмотренных статьями 20.3, 20.3.1, 20.3.2 настоящего Кодекса, -">
        <w:r>
          <w:rPr>
            <w:sz w:val="24"/>
            <w:color w:val="0000ff"/>
          </w:rPr>
          <w:t xml:space="preserve">частью 1 статьи 13.37</w:t>
        </w:r>
      </w:hyperlink>
      <w:r>
        <w:rPr>
          <w:sz w:val="24"/>
        </w:rPr>
        <w:t xml:space="preserve">, </w:t>
      </w:r>
      <w:hyperlink w:history="0" w:anchor="P6017" w:tooltip="1. Неисполнение оператором поисковой системы обязанности по подключению к федеральной государственной информационной системе информационных ресурсов, информационно-телекоммуникационных сетей, доступ к которым ограничен на территории Российской Федерации в соответствии с законодательством Российской Федерации об информации, информационных технологиях и о защите информации, -">
        <w:r>
          <w:rPr>
            <w:sz w:val="24"/>
            <w:color w:val="0000ff"/>
          </w:rPr>
          <w:t xml:space="preserve">частями 1</w:t>
        </w:r>
      </w:hyperlink>
      <w:r>
        <w:rPr>
          <w:sz w:val="24"/>
        </w:rPr>
        <w:t xml:space="preserve">, </w:t>
      </w:r>
      <w:hyperlink w:history="0" w:anchor="P6019" w:tooltip="2.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б информационных ресурсах, информационно-телекоммуникационных сетях, доступ к которым ограничен на территории Российской Федерации в соответствии с законодательством Российской Федерации об информации, информационных технологиях и о защите информации, -">
        <w:r>
          <w:rPr>
            <w:sz w:val="24"/>
            <w:color w:val="0000ff"/>
          </w:rPr>
          <w:t xml:space="preserve">2</w:t>
        </w:r>
      </w:hyperlink>
      <w:r>
        <w:rPr>
          <w:sz w:val="24"/>
        </w:rPr>
        <w:t xml:space="preserve"> и </w:t>
      </w:r>
      <w:hyperlink w:history="0" w:anchor="P6024" w:tooltip="3. Неисполнение оператором поисковой системы обязанности по прекращению на территории Российской Федерации выдачи по запросам пользователей указанной поисковой системы сведений о доменном имени и об указателях страниц сайтов в сети &quot;Интернет&quot;, доступ к которым ограничен на основании соответствующего решения Московского городского суда, или копий заблокированных сайтов -">
        <w:r>
          <w:rPr>
            <w:sz w:val="24"/>
            <w:color w:val="0000ff"/>
          </w:rPr>
          <w:t xml:space="preserve">3 статьи 13.40</w:t>
        </w:r>
      </w:hyperlink>
      <w:r>
        <w:rPr>
          <w:sz w:val="24"/>
        </w:rPr>
        <w:t xml:space="preserve">, </w:t>
      </w:r>
      <w:hyperlink w:history="0" w:anchor="P6039" w:tooltip="Статья 13.40.1. Неисполнение обязанностей владельцем информационного ресурса, объем аудитории которого подлежит исследованию">
        <w:r>
          <w:rPr>
            <w:sz w:val="24"/>
            <w:color w:val="0000ff"/>
          </w:rPr>
          <w:t xml:space="preserve">статьей 13.40.1</w:t>
        </w:r>
      </w:hyperlink>
      <w:r>
        <w:rPr>
          <w:sz w:val="24"/>
        </w:rPr>
        <w:t xml:space="preserve">, </w:t>
      </w:r>
      <w:hyperlink w:history="0" w:anchor="P6194" w:tooltip="1. Неисполнение владельцем социальной сети обязанности по ежегодному размещению отчета о результатах рассмотрения обращений, поданных с использованием электронной формы для направления обращений о распространяемой с нарушением закона информации, а также о результатах мониторинга социальной сети и (или) по размещению в социальной сети документа, устанавливающего правила использования социальной сети, и (или) неисполнение обязанности по информированию пользователей социальной сети о внесенных изменениях в ...">
        <w:r>
          <w:rPr>
            <w:sz w:val="24"/>
            <w:color w:val="0000ff"/>
          </w:rPr>
          <w:t xml:space="preserve">частью 1 статьи 13.50</w:t>
        </w:r>
      </w:hyperlink>
      <w:r>
        <w:rPr>
          <w:sz w:val="24"/>
        </w:rPr>
        <w:t xml:space="preserve">, </w:t>
      </w:r>
      <w:hyperlink w:history="0" w:anchor="P6394" w:tooltip="15. Неисполнение рекламодателем, рекламораспространителем, оператором рекламной системы обязанности по предоставлению информации или обязанности по обеспечению предоставления информации о распространенной в информационно-телекоммуникационной сети &quot;Интернет&quot;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в соответствии с законодательством о рекламе, либо нарушение...">
        <w:r>
          <w:rPr>
            <w:sz w:val="24"/>
            <w:color w:val="0000ff"/>
          </w:rPr>
          <w:t xml:space="preserve">частями 15</w:t>
        </w:r>
      </w:hyperlink>
      <w:r>
        <w:rPr>
          <w:sz w:val="24"/>
        </w:rPr>
        <w:t xml:space="preserve"> - </w:t>
      </w:r>
      <w:hyperlink w:history="0" w:anchor="P6400" w:tooltip="17. Неисполнение оператором рекламных данных обязанности по передаче предоставленной ему в соответствии с законодательством о рекламе информации о распространенной в информационно-телекоммуникационной сети &quot;Интернет&quot; рекламе в федеральный орган исполнительной власти, осуществляющий функции по контролю и надзору в сфере средств массовой информации, массовых коммуникаций, информационных технологий и связи, либо несоблюдение оператором рекламных данных установленного порядка взаимодействия с указанным орган...">
        <w:r>
          <w:rPr>
            <w:sz w:val="24"/>
            <w:color w:val="0000ff"/>
          </w:rPr>
          <w:t xml:space="preserve">17 статьи 14.3</w:t>
        </w:r>
      </w:hyperlink>
      <w:r>
        <w:rPr>
          <w:sz w:val="24"/>
        </w:rPr>
        <w:t xml:space="preserve">, </w:t>
      </w:r>
      <w:hyperlink w:history="0" w:anchor="P6415" w:tooltip="2.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взрослых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
        <w:r>
          <w:rPr>
            <w:sz w:val="24"/>
            <w:color w:val="0000ff"/>
          </w:rPr>
          <w:t xml:space="preserve">частями 2</w:t>
        </w:r>
      </w:hyperlink>
      <w:r>
        <w:rPr>
          <w:sz w:val="24"/>
        </w:rPr>
        <w:t xml:space="preserve">, </w:t>
      </w:r>
      <w:hyperlink w:history="0" w:anchor="P6418" w:tooltip="3.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детей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е и...">
        <w:r>
          <w:rPr>
            <w:sz w:val="24"/>
            <w:color w:val="0000ff"/>
          </w:rPr>
          <w:t xml:space="preserve">3</w:t>
        </w:r>
      </w:hyperlink>
      <w:r>
        <w:rPr>
          <w:sz w:val="24"/>
        </w:rPr>
        <w:t xml:space="preserve"> и </w:t>
      </w:r>
      <w:hyperlink w:history="0" w:anchor="P6424" w:tooltip="5. Неисполнение обязанности трансляции социальной рекламы о вреде потребления табака или потребления никотинсодержащей продукции при демонстрации аудиовизуальных произведений, включая теле- и видеофильмы, теле-, видео- и кинохроникальных программ, в которых осуществляется демонстрация табачных изделий, никотинсодержащей продукции либо процесса потребления табака или потребления никотинсодержащей продукции, -">
        <w:r>
          <w:rPr>
            <w:sz w:val="24"/>
            <w:color w:val="0000ff"/>
          </w:rPr>
          <w:t xml:space="preserve">5 статьи 14.3.1</w:t>
        </w:r>
      </w:hyperlink>
      <w:r>
        <w:rPr>
          <w:sz w:val="24"/>
        </w:rPr>
        <w:t xml:space="preserve">, </w:t>
      </w:r>
      <w:hyperlink w:history="0" w:anchor="P8373"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r>
          <w:rPr>
            <w:sz w:val="24"/>
            <w:color w:val="0000ff"/>
          </w:rPr>
          <w:t xml:space="preserve">частями 1</w:t>
        </w:r>
      </w:hyperlink>
      <w:r>
        <w:rPr>
          <w:sz w:val="24"/>
        </w:rPr>
        <w:t xml:space="preserve"> - </w:t>
      </w:r>
      <w:hyperlink w:history="0" w:anchor="P8393"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экстремистской деятельности или финансированию распространения оружия массового уничтожения, -">
        <w:r>
          <w:rPr>
            <w:sz w:val="24"/>
            <w:color w:val="0000ff"/>
          </w:rPr>
          <w:t xml:space="preserve">3 статьи 15.27</w:t>
        </w:r>
      </w:hyperlink>
      <w:r>
        <w:rPr>
          <w:sz w:val="24"/>
        </w:rPr>
        <w:t xml:space="preserve"> (в пределах своих полномочий), </w:t>
      </w:r>
      <w:hyperlink w:history="0" w:anchor="P8726" w:tooltip="1. Нарушение платежным агентом, оператором связи, оператором почтовой связи установленного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quot;Интернет&quot; на территории Российской Федерации требования не осуществлять прием платежей, либо запрета на заключение договора, либо непринятие мер по расторжению договора, если такой запрет или такое требование установлены законом, -">
        <w:r>
          <w:rPr>
            <w:sz w:val="24"/>
            <w:color w:val="0000ff"/>
          </w:rPr>
          <w:t xml:space="preserve">частью 1 статьи 15.48</w:t>
        </w:r>
      </w:hyperlink>
      <w:r>
        <w:rPr>
          <w:sz w:val="24"/>
        </w:rPr>
        <w:t xml:space="preserve"> (в пределах своих полномочий), </w:t>
      </w:r>
      <w:hyperlink w:history="0" w:anchor="P9931" w:tooltip="1.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данных, позволяющих идентифицировать владельца новостного агрегатора, владельца аудиовизуального сервиса, владельца социальной сети или владельца сервиса размещения объявлений, и (или) иной информации, необходимой для ведения реестра новостных агрегаторов, реестра аудиовизуальных сервисов, реестра социальных сетей или реестра сервисов...">
        <w:r>
          <w:rPr>
            <w:sz w:val="24"/>
            <w:color w:val="0000ff"/>
          </w:rPr>
          <w:t xml:space="preserve">частями 1</w:t>
        </w:r>
      </w:hyperlink>
      <w:r>
        <w:rPr>
          <w:sz w:val="24"/>
        </w:rPr>
        <w:t xml:space="preserve">, </w:t>
      </w:r>
      <w:hyperlink w:history="0" w:anchor="P9934" w:tooltip="1.1.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провайдером хостинга или иным лицом, обеспечивающим размещение в сети &quot;Интернет&quot; программно-аппаратных средств доступа к информационным ресурсам, информационно-телекоммуникационным сетям, доступ к которым ограничен, данных, позволяющих идентифицировать владельца программно-аппаратных средств доступа к информационным ресурсам, информ...">
        <w:r>
          <w:rPr>
            <w:sz w:val="24"/>
            <w:color w:val="0000ff"/>
          </w:rPr>
          <w:t xml:space="preserve">1.1</w:t>
        </w:r>
      </w:hyperlink>
      <w:r>
        <w:rPr>
          <w:sz w:val="24"/>
        </w:rPr>
        <w:t xml:space="preserve">, </w:t>
      </w:r>
      <w:hyperlink w:history="0" w:anchor="P9943" w:tooltip="2. Повторное в течение года совершение административного правонарушения, предусмотренного частями 1 - 1.2 настоящей статьи, -">
        <w:r>
          <w:rPr>
            <w:sz w:val="24"/>
            <w:color w:val="0000ff"/>
          </w:rPr>
          <w:t xml:space="preserve">2</w:t>
        </w:r>
      </w:hyperlink>
      <w:r>
        <w:rPr>
          <w:sz w:val="24"/>
        </w:rPr>
        <w:t xml:space="preserve"> - </w:t>
      </w:r>
      <w:hyperlink w:history="0" w:anchor="P9949" w:tooltip="4. Повторное совершение административного правонарушения, предусмотренного частью 3 настоящей статьи, -">
        <w:r>
          <w:rPr>
            <w:sz w:val="24"/>
            <w:color w:val="0000ff"/>
          </w:rPr>
          <w:t xml:space="preserve">4 статьи 19.7.10</w:t>
        </w:r>
      </w:hyperlink>
      <w:r>
        <w:rPr>
          <w:sz w:val="24"/>
        </w:rPr>
        <w:t xml:space="preserve">, </w:t>
      </w:r>
      <w:hyperlink w:history="0" w:anchor="P9956" w:tooltip="Статья 19.7.10-1. Неисполнение владельцем новостного агрегатора предпис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 прекращении распространения новостной информации">
        <w:r>
          <w:rPr>
            <w:sz w:val="24"/>
            <w:color w:val="0000ff"/>
          </w:rPr>
          <w:t xml:space="preserve">статьями 19.7.10-1</w:t>
        </w:r>
      </w:hyperlink>
      <w:r>
        <w:rPr>
          <w:sz w:val="24"/>
        </w:rPr>
        <w:t xml:space="preserve">, </w:t>
      </w:r>
      <w:hyperlink w:history="0" w:anchor="P9965" w:tooltip="Статья 19.7.10-2. Неисполнение владельцем аудиовизуального сервиса требов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устранении нарушений законодательства Российской Федерации">
        <w:r>
          <w:rPr>
            <w:sz w:val="24"/>
            <w:color w:val="0000ff"/>
          </w:rPr>
          <w:t xml:space="preserve">19.7.10-2</w:t>
        </w:r>
      </w:hyperlink>
      <w:r>
        <w:rPr>
          <w:sz w:val="24"/>
        </w:rPr>
        <w:t xml:space="preserve"> настоящего Кодекса.</w:t>
      </w:r>
    </w:p>
    <w:p>
      <w:pPr>
        <w:pStyle w:val="0"/>
        <w:jc w:val="both"/>
      </w:pPr>
      <w:r>
        <w:rPr>
          <w:sz w:val="24"/>
        </w:rPr>
        <w:t xml:space="preserve">(в ред. Федеральных законов от 23.07.2010 </w:t>
      </w:r>
      <w:hyperlink w:history="0" r:id="rId6901" w:tooltip="Федеральный закон от 23.07.2010 N 176-ФЗ (ред. от 14.10.2014)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Кодекс Российской Федерации об административных правонарушениях&quot; {КонсультантПлюс}">
        <w:r>
          <w:rPr>
            <w:sz w:val="24"/>
            <w:color w:val="0000ff"/>
          </w:rPr>
          <w:t xml:space="preserve">N 176-ФЗ</w:t>
        </w:r>
      </w:hyperlink>
      <w:r>
        <w:rPr>
          <w:sz w:val="24"/>
        </w:rPr>
        <w:t xml:space="preserve">, от 08.11.2011 </w:t>
      </w:r>
      <w:hyperlink w:history="0" r:id="rId6902" w:tooltip="Федеральный закон от 08.11.2011 N 308-ФЗ (ред. от 14.10.2014)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в Кодекс Российской Федерации об административных правонарушениях&quot; {КонсультантПлюс}">
        <w:r>
          <w:rPr>
            <w:sz w:val="24"/>
            <w:color w:val="0000ff"/>
          </w:rPr>
          <w:t xml:space="preserve">N 308-ФЗ</w:t>
        </w:r>
      </w:hyperlink>
      <w:r>
        <w:rPr>
          <w:sz w:val="24"/>
        </w:rPr>
        <w:t xml:space="preserve">, от 21.10.2013 </w:t>
      </w:r>
      <w:hyperlink w:history="0" r:id="rId6903"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02.11.2013 </w:t>
      </w:r>
      <w:hyperlink w:history="0" r:id="rId6904" w:tooltip="Федеральный закон от 02.11.2013 N 304-ФЗ (ред. от 29.12.2022) &quot;О внесении изменений в статью 44 Федерального закона &quot;О связи&quot; и Кодекс Российской Федерации об административных правонарушениях&quot; {КонсультантПлюс}">
        <w:r>
          <w:rPr>
            <w:sz w:val="24"/>
            <w:color w:val="0000ff"/>
          </w:rPr>
          <w:t xml:space="preserve">N 304-ФЗ</w:t>
        </w:r>
      </w:hyperlink>
      <w:r>
        <w:rPr>
          <w:sz w:val="24"/>
        </w:rPr>
        <w:t xml:space="preserve">, от 05.05.2014 </w:t>
      </w:r>
      <w:hyperlink w:history="0" r:id="rId6905" w:tooltip="Федеральный закон от 05.05.2014 N 97-ФЗ (ред. от 29.07.2017)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 по вопросам упорядочения обмена информацией с использованием информационно-телекоммуникационных сетей&quot; {КонсультантПлюс}">
        <w:r>
          <w:rPr>
            <w:sz w:val="24"/>
            <w:color w:val="0000ff"/>
          </w:rPr>
          <w:t xml:space="preserve">N 97-ФЗ</w:t>
        </w:r>
      </w:hyperlink>
      <w:r>
        <w:rPr>
          <w:sz w:val="24"/>
        </w:rPr>
        <w:t xml:space="preserve">, от 31.12.2014 </w:t>
      </w:r>
      <w:hyperlink w:history="0" r:id="rId6906" w:tooltip="Федеральный закон от 31.12.2014 N 531-ФЗ &quot;О внесении изменений в статьи 13 и 14 Федерального закона &quot;Об информации, информационных технологиях и о защите информации&quot; и Кодекс Российской Федерации об административных правонарушениях&quot; {КонсультантПлюс}">
        <w:r>
          <w:rPr>
            <w:sz w:val="24"/>
            <w:color w:val="0000ff"/>
          </w:rPr>
          <w:t xml:space="preserve">N 531-ФЗ</w:t>
        </w:r>
      </w:hyperlink>
      <w:r>
        <w:rPr>
          <w:sz w:val="24"/>
        </w:rPr>
        <w:t xml:space="preserve">, от 23.06.2016 </w:t>
      </w:r>
      <w:hyperlink w:history="0" r:id="rId6907" w:tooltip="Федеральный закон от 23.06.2016 N 208-ФЗ &quot;О внесении изменений в Федеральный закон &quot;Об информации, информационных технологиях и о защите информации&quot; и Кодекс Российской Федерации об административных правонарушениях&quot; {КонсультантПлюс}">
        <w:r>
          <w:rPr>
            <w:sz w:val="24"/>
            <w:color w:val="0000ff"/>
          </w:rPr>
          <w:t xml:space="preserve">N 208-ФЗ</w:t>
        </w:r>
      </w:hyperlink>
      <w:r>
        <w:rPr>
          <w:sz w:val="24"/>
        </w:rPr>
        <w:t xml:space="preserve">, от 01.05.2017 </w:t>
      </w:r>
      <w:hyperlink w:history="0" r:id="rId6908" w:tooltip="Федеральный закон от 01.05.2017 N 87-ФЗ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quot; {КонсультантПлюс}">
        <w:r>
          <w:rPr>
            <w:sz w:val="24"/>
            <w:color w:val="0000ff"/>
          </w:rPr>
          <w:t xml:space="preserve">N 87-ФЗ</w:t>
        </w:r>
      </w:hyperlink>
      <w:r>
        <w:rPr>
          <w:sz w:val="24"/>
        </w:rPr>
        <w:t xml:space="preserve">, от 27.06.2018 </w:t>
      </w:r>
      <w:hyperlink w:history="0" r:id="rId6909" w:tooltip="Федеральный закон от 27.06.2018 N 155-ФЗ &quot;О внесении изменений в Кодекс Российской Федерации об административных правонарушениях&quot; {КонсультантПлюс}">
        <w:r>
          <w:rPr>
            <w:sz w:val="24"/>
            <w:color w:val="0000ff"/>
          </w:rPr>
          <w:t xml:space="preserve">N 155-ФЗ</w:t>
        </w:r>
      </w:hyperlink>
      <w:r>
        <w:rPr>
          <w:sz w:val="24"/>
        </w:rPr>
        <w:t xml:space="preserve">, от 18.07.2019 </w:t>
      </w:r>
      <w:hyperlink w:history="0" r:id="rId6910"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N 180-ФЗ</w:t>
        </w:r>
      </w:hyperlink>
      <w:r>
        <w:rPr>
          <w:sz w:val="24"/>
        </w:rPr>
        <w:t xml:space="preserve">, от 02.12.2019 </w:t>
      </w:r>
      <w:hyperlink w:history="0" r:id="rId6911"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N 405-ФЗ</w:t>
        </w:r>
      </w:hyperlink>
      <w:r>
        <w:rPr>
          <w:sz w:val="24"/>
        </w:rPr>
        <w:t xml:space="preserve">, от 30.12.2020 </w:t>
      </w:r>
      <w:hyperlink w:history="0" r:id="rId6912" w:tooltip="Федеральный закон от 30.12.2020 N 511-ФЗ &quot;О внесении изменений в Кодекс Российской Федерации об административных правонарушениях&quot; {КонсультантПлюс}">
        <w:r>
          <w:rPr>
            <w:sz w:val="24"/>
            <w:color w:val="0000ff"/>
          </w:rPr>
          <w:t xml:space="preserve">N 511-ФЗ</w:t>
        </w:r>
      </w:hyperlink>
      <w:r>
        <w:rPr>
          <w:sz w:val="24"/>
        </w:rPr>
        <w:t xml:space="preserve">, от 30.12.2020 </w:t>
      </w:r>
      <w:hyperlink w:history="0" r:id="rId6913" w:tooltip="Федеральный закон от 30.12.2020 N 516-ФЗ &quot;О внесении изменений в Кодекс Российской Федерации об административных правонарушениях&quot; {КонсультантПлюс}">
        <w:r>
          <w:rPr>
            <w:sz w:val="24"/>
            <w:color w:val="0000ff"/>
          </w:rPr>
          <w:t xml:space="preserve">N 516-ФЗ</w:t>
        </w:r>
      </w:hyperlink>
      <w:r>
        <w:rPr>
          <w:sz w:val="24"/>
        </w:rPr>
        <w:t xml:space="preserve">, от 16.02.2022 </w:t>
      </w:r>
      <w:hyperlink w:history="0" r:id="rId6914" w:tooltip="Федеральный закон от 16.02.2022 N 8-ФЗ &quot;О внесении изменений в Кодекс Российской Федерации об административных правонарушениях&quot; {КонсультантПлюс}">
        <w:r>
          <w:rPr>
            <w:sz w:val="24"/>
            <w:color w:val="0000ff"/>
          </w:rPr>
          <w:t xml:space="preserve">N 8-ФЗ</w:t>
        </w:r>
      </w:hyperlink>
      <w:r>
        <w:rPr>
          <w:sz w:val="24"/>
        </w:rPr>
        <w:t xml:space="preserve">, от 06.03.2022 </w:t>
      </w:r>
      <w:hyperlink w:history="0" r:id="rId6915" w:tooltip="Федеральный закон от 06.03.2022 N 42-ФЗ &quot;О внесении изменений в Кодекс Российской Федерации об административных правонарушениях&quot; {КонсультантПлюс}">
        <w:r>
          <w:rPr>
            <w:sz w:val="24"/>
            <w:color w:val="0000ff"/>
          </w:rPr>
          <w:t xml:space="preserve">N 42-ФЗ</w:t>
        </w:r>
      </w:hyperlink>
      <w:r>
        <w:rPr>
          <w:sz w:val="24"/>
        </w:rPr>
        <w:t xml:space="preserve">, от 14.07.2022 </w:t>
      </w:r>
      <w:hyperlink w:history="0" r:id="rId6916"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N 259-ФЗ</w:t>
        </w:r>
      </w:hyperlink>
      <w:r>
        <w:rPr>
          <w:sz w:val="24"/>
        </w:rPr>
        <w:t xml:space="preserve">, от 29.12.2022 </w:t>
      </w:r>
      <w:hyperlink w:history="0" r:id="rId6917"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N 625-ФЗ</w:t>
        </w:r>
      </w:hyperlink>
      <w:r>
        <w:rPr>
          <w:sz w:val="24"/>
        </w:rPr>
        <w:t xml:space="preserve">, от 17.02.2023 </w:t>
      </w:r>
      <w:hyperlink w:history="0" r:id="rId6918" w:tooltip="Федеральный закон от 17.02.2023 N 32-ФЗ &quot;О внесении изменений в Кодекс Российской Федерации об административных правонарушениях&quot; {КонсультантПлюс}">
        <w:r>
          <w:rPr>
            <w:sz w:val="24"/>
            <w:color w:val="0000ff"/>
          </w:rPr>
          <w:t xml:space="preserve">N 32-ФЗ</w:t>
        </w:r>
      </w:hyperlink>
      <w:r>
        <w:rPr>
          <w:sz w:val="24"/>
        </w:rPr>
        <w:t xml:space="preserve">, от 24.06.2023 </w:t>
      </w:r>
      <w:hyperlink w:history="0" r:id="rId6919" w:tooltip="Федеральный закон от 24.06.2023 N 274-ФЗ &quot;О внесении изменений в Кодекс Российской Федерации об административных правонарушениях&quot; {КонсультантПлюс}">
        <w:r>
          <w:rPr>
            <w:sz w:val="24"/>
            <w:color w:val="0000ff"/>
          </w:rPr>
          <w:t xml:space="preserve">N 274-ФЗ</w:t>
        </w:r>
      </w:hyperlink>
      <w:r>
        <w:rPr>
          <w:sz w:val="24"/>
        </w:rPr>
        <w:t xml:space="preserve">, от 31.07.2023 </w:t>
      </w:r>
      <w:hyperlink w:history="0" r:id="rId6920" w:tooltip="Федеральный закон от 31.07.2023 N 401-ФЗ &quot;О внесении изменений в Кодекс Российской Федерации об административных правонарушениях&quot; {КонсультантПлюс}">
        <w:r>
          <w:rPr>
            <w:sz w:val="24"/>
            <w:color w:val="0000ff"/>
          </w:rPr>
          <w:t xml:space="preserve">N 401-ФЗ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903" w:tooltip="1. Органы, осуществляющие функции по контролю и надзору в сфере связи, информационных технологий и массовых коммуникаций, рассматривают дела об административных правонарушениях, предусмотренных статьей 9.13 (в части уклонения от исполнения требований к обеспечению доступности для инвалидов объектов и услуг связи), статьями 13.2, 13.3, 13.4, 13.6 - 13.9, частью 1 статьи 13.18, статьями 13.27.1, 13.29, частью 1 статьи 13.31, статьями 13.32, 13.33.1, частью 1 статьи 13.35, частью 1 статьи 13.36, частью 1 ст...">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главный государственный инспектор Российской Федерации по надзору в сфере связи, информационных технологий и массовых коммуникаций, его заместители;</w:t>
      </w:r>
    </w:p>
    <w:p>
      <w:pPr>
        <w:pStyle w:val="0"/>
        <w:spacing w:before="240" w:lineRule="auto"/>
        <w:ind w:firstLine="540"/>
        <w:jc w:val="both"/>
      </w:pPr>
      <w:r>
        <w:rPr>
          <w:sz w:val="24"/>
        </w:rPr>
        <w:t xml:space="preserve">2) старшие государственные инспектора Российской Федерации по надзору в сфере связи, информационных технологий и массовых коммуникаций.</w:t>
      </w:r>
    </w:p>
    <w:p>
      <w:pPr>
        <w:pStyle w:val="0"/>
        <w:jc w:val="both"/>
      </w:pPr>
      <w:r>
        <w:rPr>
          <w:sz w:val="24"/>
        </w:rPr>
      </w:r>
    </w:p>
    <w:p>
      <w:pPr>
        <w:pStyle w:val="2"/>
        <w:outlineLvl w:val="2"/>
        <w:ind w:firstLine="540"/>
        <w:jc w:val="both"/>
      </w:pPr>
      <w:r>
        <w:rPr>
          <w:sz w:val="24"/>
        </w:rPr>
        <w:t xml:space="preserve">Статья 23.45. Федеральные органы исполнительной власти, осуществляющие контроль за обеспечением защиты государственной тайны</w:t>
      </w:r>
    </w:p>
    <w:p>
      <w:pPr>
        <w:pStyle w:val="0"/>
        <w:jc w:val="both"/>
      </w:pPr>
      <w:r>
        <w:rPr>
          <w:sz w:val="24"/>
        </w:rPr>
        <w:t xml:space="preserve">(в ред. Федерального </w:t>
      </w:r>
      <w:hyperlink w:history="0" r:id="rId692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bookmarkStart w:id="11912" w:name="P11912"/>
    <w:bookmarkEnd w:id="11912"/>
    <w:p>
      <w:pPr>
        <w:pStyle w:val="0"/>
        <w:ind w:firstLine="540"/>
        <w:jc w:val="both"/>
      </w:pPr>
      <w:r>
        <w:rPr>
          <w:sz w:val="24"/>
        </w:rPr>
        <w:t xml:space="preserve">1. Федеральные органы исполнительной власти, осуществляющие контроль за обеспечением защиты государственной тайны, рассматривают дела об административных правонарушениях, предусмотренных </w:t>
      </w:r>
      <w:hyperlink w:history="0" w:anchor="P5458" w:tooltip="3. Нарушение условий, предусмотренных лицензией на проведение работ, связанных с использованием и защитой информации, составляющей государственную тайну, созданием средств, предназначенных для защиты информации, составляющей государственную тайну, осуществлением мероприятий и (или) оказанием услуг по защите информации, составляющей государственную тайну, -">
        <w:r>
          <w:rPr>
            <w:sz w:val="24"/>
            <w:color w:val="0000ff"/>
          </w:rPr>
          <w:t xml:space="preserve">частями 3</w:t>
        </w:r>
      </w:hyperlink>
      <w:r>
        <w:rPr>
          <w:sz w:val="24"/>
        </w:rPr>
        <w:t xml:space="preserve">, </w:t>
      </w:r>
      <w:hyperlink w:history="0" w:anchor="P5461" w:tooltip="4. Использование несертифицированных средств, предназначенных для защиты информации, составляющей государственную тайну, -">
        <w:r>
          <w:rPr>
            <w:sz w:val="24"/>
            <w:color w:val="0000ff"/>
          </w:rPr>
          <w:t xml:space="preserve">4</w:t>
        </w:r>
      </w:hyperlink>
      <w:r>
        <w:rPr>
          <w:sz w:val="24"/>
        </w:rPr>
        <w:t xml:space="preserve"> и </w:t>
      </w:r>
      <w:hyperlink w:history="0" w:anchor="P5472" w:tooltip="7. Нарушение требований о защите информации, составляющей государственную тайну, установленных федеральными законами и принятыми в соответствии с ними иными нормативными правовыми актами Российской Федерации, за исключением случаев, предусмотренных частями 3 и 4 настоящей статьи, если такие действия (бездействие) не содержат уголовно наказуемого деяния, -">
        <w:r>
          <w:rPr>
            <w:sz w:val="24"/>
            <w:color w:val="0000ff"/>
          </w:rPr>
          <w:t xml:space="preserve">7 статьи 13.12</w:t>
        </w:r>
      </w:hyperlink>
      <w:r>
        <w:rPr>
          <w:sz w:val="24"/>
        </w:rPr>
        <w:t xml:space="preserve">, </w:t>
      </w:r>
      <w:hyperlink w:history="0" w:anchor="P5495" w:tooltip="2. Занятие видами деятельности, связанной с использованием и защитой информации, составляющей государственную тайну, созданием средств, предназначенных для защиты информации, составляющей государственную тайну, осуществлением мероприятий и (или) оказанием услуг по защите информации, составляющей государственную тайну, без лицензии -">
        <w:r>
          <w:rPr>
            <w:sz w:val="24"/>
            <w:color w:val="0000ff"/>
          </w:rPr>
          <w:t xml:space="preserve">частью 2 статьи 13.13</w:t>
        </w:r>
      </w:hyperlink>
      <w:r>
        <w:rPr>
          <w:sz w:val="24"/>
        </w:rPr>
        <w:t xml:space="preserve"> настоящего Кодекса.</w:t>
      </w:r>
    </w:p>
    <w:p>
      <w:pPr>
        <w:pStyle w:val="0"/>
        <w:jc w:val="both"/>
      </w:pPr>
      <w:r>
        <w:rPr>
          <w:sz w:val="24"/>
        </w:rPr>
        <w:t xml:space="preserve">(в ред. Федеральных законов от 02.12.2013 </w:t>
      </w:r>
      <w:hyperlink w:history="0" r:id="rId6922" w:tooltip="Федеральный закон от 02.12.2013 N 341-ФЗ &quot;О внесении изменений в Кодекс Российской Федерации об административных правонарушениях&quot; {КонсультантПлюс}">
        <w:r>
          <w:rPr>
            <w:sz w:val="24"/>
            <w:color w:val="0000ff"/>
          </w:rPr>
          <w:t xml:space="preserve">N 341-ФЗ</w:t>
        </w:r>
      </w:hyperlink>
      <w:r>
        <w:rPr>
          <w:sz w:val="24"/>
        </w:rPr>
        <w:t xml:space="preserve">, от 14.10.2014 </w:t>
      </w:r>
      <w:hyperlink w:history="0" r:id="rId692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912" w:tooltip="1. Федеральные органы исполнительной власти, осуществляющие контроль за обеспечением защиты государственной тайны, рассматривают дела об административных правонарушениях, предусмотренных частями 3, 4 и 7 статьи 13.12, частью 2 статьи 13.13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уполномоченного в области обеспечения безопасности Российской Федерации, его заместители, руководители территориальных органов указанного федерального органа исполнительной власти, их заместители, начальники структурных подразделений территориальных органов указанного федерального органа исполнительной власти;</w:t>
      </w:r>
    </w:p>
    <w:p>
      <w:pPr>
        <w:pStyle w:val="0"/>
        <w:jc w:val="both"/>
      </w:pPr>
      <w:r>
        <w:rPr>
          <w:sz w:val="24"/>
        </w:rPr>
        <w:t xml:space="preserve">(в ред. Федерального </w:t>
      </w:r>
      <w:hyperlink w:history="0" r:id="rId692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spacing w:before="240" w:lineRule="auto"/>
        <w:ind w:firstLine="540"/>
        <w:jc w:val="both"/>
      </w:pPr>
      <w:r>
        <w:rPr>
          <w:sz w:val="24"/>
        </w:rPr>
        <w:t xml:space="preserve">2) руководитель федерального органа исполнительной власти, уполномоченного в области обороны, его заместители, руководитель центрального органа военного управления, отвечающий в Вооруженных Силах Российской Федерации за координацию основных направлений деятельности по защите информации ограниченного доступа, его заместители, руководители структурных подразделений по защите государственной тайны объединений, соединений и воинских частей Вооруженных Сил Российской Федерации, их заместители, руководители структурных подразделений по защите государственной тайны организаций, которые входят в виды и рода войск Вооруженных Сил Российской Федерации и в войска, не входящие в виды и рода войск Вооруженных Сил Российской Федерации, их заместители;</w:t>
      </w:r>
    </w:p>
    <w:p>
      <w:pPr>
        <w:pStyle w:val="0"/>
        <w:jc w:val="both"/>
      </w:pPr>
      <w:r>
        <w:rPr>
          <w:sz w:val="24"/>
        </w:rPr>
        <w:t xml:space="preserve">(п. 2 в ред. Федерального </w:t>
      </w:r>
      <w:hyperlink w:history="0" r:id="rId6925" w:tooltip="Федеральный закон от 12.12.2023 N 57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12.12.2023 N 574-ФЗ)</w:t>
      </w:r>
    </w:p>
    <w:p>
      <w:pPr>
        <w:pStyle w:val="0"/>
        <w:spacing w:before="240" w:lineRule="auto"/>
        <w:ind w:firstLine="540"/>
        <w:jc w:val="both"/>
      </w:pPr>
      <w:r>
        <w:rPr>
          <w:sz w:val="24"/>
        </w:rPr>
        <w:t xml:space="preserve">3) утратил силу. - Федеральный </w:t>
      </w:r>
      <w:hyperlink w:history="0" r:id="rId6926"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закон</w:t>
        </w:r>
      </w:hyperlink>
      <w:r>
        <w:rPr>
          <w:sz w:val="24"/>
        </w:rPr>
        <w:t xml:space="preserve"> от 30.06.2003 N 86-ФЗ;</w:t>
      </w:r>
    </w:p>
    <w:p>
      <w:pPr>
        <w:pStyle w:val="0"/>
        <w:spacing w:before="240" w:lineRule="auto"/>
        <w:ind w:firstLine="540"/>
        <w:jc w:val="both"/>
      </w:pPr>
      <w:r>
        <w:rPr>
          <w:sz w:val="24"/>
        </w:rPr>
        <w:t xml:space="preserve">4) руководитель федерального органа исполнительной власти, уполномоченного в области внешней разведки, его заместители;</w:t>
      </w:r>
    </w:p>
    <w:p>
      <w:pPr>
        <w:pStyle w:val="0"/>
        <w:spacing w:before="240" w:lineRule="auto"/>
        <w:ind w:firstLine="540"/>
        <w:jc w:val="both"/>
      </w:pPr>
      <w:r>
        <w:rPr>
          <w:sz w:val="24"/>
        </w:rPr>
        <w:t xml:space="preserve">5) руководитель федерального органа исполнительной власти, уполномоченного в области противодействия техническим разведкам и технической защиты информации, его заместители, начальники структурных подразделений указанного федерального органа исполнительной власти, руководители территориальных органов указанного федерального органа исполнительной власти, их заместители, начальники структурных подразделений территориальных органов указанного федерального органа исполнительной власти;</w:t>
      </w:r>
    </w:p>
    <w:p>
      <w:pPr>
        <w:pStyle w:val="0"/>
        <w:jc w:val="both"/>
      </w:pPr>
      <w:r>
        <w:rPr>
          <w:sz w:val="24"/>
        </w:rPr>
        <w:t xml:space="preserve">(в ред. Федерального </w:t>
      </w:r>
      <w:hyperlink w:history="0" r:id="rId6927" w:tooltip="Федеральный закон от 26.05.2021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26.05.2021 N 141-ФЗ)</w:t>
      </w:r>
    </w:p>
    <w:p>
      <w:pPr>
        <w:pStyle w:val="0"/>
        <w:spacing w:before="240" w:lineRule="auto"/>
        <w:ind w:firstLine="540"/>
        <w:jc w:val="both"/>
      </w:pPr>
      <w:r>
        <w:rPr>
          <w:sz w:val="24"/>
        </w:rPr>
        <w:t xml:space="preserve">6) руководители подразделений федеральных </w:t>
      </w:r>
      <w:hyperlink w:history="0" r:id="rId6928" w:tooltip="Постановление Правительства РФ от 15.04.1995 N 333 (ред. от 26.10.2023) &quot;О лицензировании деятельности предприятий, учреждений и организаций по проведению работ, связанных с использованием сведений, составляющих государственную тайну, созданием средств защиты информации, а также с осуществлением мероприятий и (или) оказанием услуг по защите государственной тайны&quot; {КонсультантПлюс}">
        <w:r>
          <w:rPr>
            <w:sz w:val="24"/>
            <w:color w:val="0000ff"/>
          </w:rPr>
          <w:t xml:space="preserve">органов</w:t>
        </w:r>
      </w:hyperlink>
      <w:r>
        <w:rPr>
          <w:sz w:val="24"/>
        </w:rPr>
        <w:t xml:space="preserve"> исполнительной власти, уполномоченных в области обеспечения безопасности Российской Федерации, обороны Российской Федерации, внешней разведки, противодействия техническим разведкам и технической защиты информации, осуществляющих лицензирование видов деятельности, которые связаны с использованием и защитой сведений, составляющих государственную тайну, их заместители.</w:t>
      </w:r>
    </w:p>
    <w:p>
      <w:pPr>
        <w:pStyle w:val="0"/>
        <w:jc w:val="both"/>
      </w:pPr>
      <w:r>
        <w:rPr>
          <w:sz w:val="24"/>
        </w:rPr>
        <w:t xml:space="preserve">(в ред. Федеральных законов от 30.06.2003 </w:t>
      </w:r>
      <w:hyperlink w:history="0" r:id="rId6929"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28.12.2009 </w:t>
      </w:r>
      <w:hyperlink w:history="0" r:id="rId6930"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w:t>
      </w:r>
    </w:p>
    <w:p>
      <w:pPr>
        <w:pStyle w:val="0"/>
        <w:jc w:val="both"/>
      </w:pPr>
      <w:r>
        <w:rPr>
          <w:sz w:val="24"/>
        </w:rPr>
      </w:r>
    </w:p>
    <w:p>
      <w:pPr>
        <w:pStyle w:val="2"/>
        <w:outlineLvl w:val="2"/>
        <w:ind w:firstLine="540"/>
        <w:jc w:val="both"/>
      </w:pPr>
      <w:r>
        <w:rPr>
          <w:sz w:val="24"/>
        </w:rPr>
        <w:t xml:space="preserve">Статья 23.46. Федеральные органы исполнительной власти, осуществляющие государственный контроль в области обращения и защиты информации</w:t>
      </w:r>
    </w:p>
    <w:p>
      <w:pPr>
        <w:pStyle w:val="0"/>
        <w:jc w:val="both"/>
      </w:pPr>
      <w:r>
        <w:rPr>
          <w:sz w:val="24"/>
        </w:rPr>
        <w:t xml:space="preserve">(в ред. Федерального </w:t>
      </w:r>
      <w:hyperlink w:history="0" r:id="rId693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bookmarkStart w:id="11929" w:name="P11929"/>
    <w:bookmarkEnd w:id="11929"/>
    <w:p>
      <w:pPr>
        <w:pStyle w:val="0"/>
        <w:ind w:firstLine="540"/>
        <w:jc w:val="both"/>
      </w:pPr>
      <w:r>
        <w:rPr>
          <w:sz w:val="24"/>
        </w:rPr>
        <w:t xml:space="preserve">1. Федеральные органы исполнительной власти, осуществляющие государственный контроль в области обращения и защиты информации, рассматривают дела об административных правонарушениях, предусмотренных </w:t>
      </w:r>
      <w:hyperlink w:history="0" w:anchor="P5290" w:tooltip="3. Нарушение правил охраны линий или сооружений связи, если это нарушение вызвало повреждение линий или сооружений связи для нужд органов государственной власти, для нужд обороны, безопасности и охраны правопорядка, -">
        <w:r>
          <w:rPr>
            <w:sz w:val="24"/>
            <w:color w:val="0000ff"/>
          </w:rPr>
          <w:t xml:space="preserve">частями 3</w:t>
        </w:r>
      </w:hyperlink>
      <w:r>
        <w:rPr>
          <w:sz w:val="24"/>
        </w:rPr>
        <w:t xml:space="preserve"> и </w:t>
      </w:r>
      <w:hyperlink w:history="0" w:anchor="P5294" w:tooltip="4. Несоблюдение должностными лицами требований нормативных документов об обеспечении бесперебойной работы линий передач, трактов и каналов, предоставленных для нужд органов государственной власти, обороны, безопасности и охраны правопорядка, -">
        <w:r>
          <w:rPr>
            <w:sz w:val="24"/>
            <w:color w:val="0000ff"/>
          </w:rPr>
          <w:t xml:space="preserve">4 статьи 13.5</w:t>
        </w:r>
      </w:hyperlink>
      <w:r>
        <w:rPr>
          <w:sz w:val="24"/>
        </w:rPr>
        <w:t xml:space="preserve">, </w:t>
      </w:r>
      <w:hyperlink w:history="0" w:anchor="P5299" w:tooltip="Статья 13.6. Использование средств связи или несертифицированных средств кодирования (шифрования), не прошедших процедуру подтверждения их соответствия установленным требованиям">
        <w:r>
          <w:rPr>
            <w:sz w:val="24"/>
            <w:color w:val="0000ff"/>
          </w:rPr>
          <w:t xml:space="preserve">статьей 13.6</w:t>
        </w:r>
      </w:hyperlink>
      <w:r>
        <w:rPr>
          <w:sz w:val="24"/>
        </w:rPr>
        <w:t xml:space="preserve">, </w:t>
      </w:r>
      <w:hyperlink w:history="0" w:anchor="P5443" w:tooltip="3. Непринятие организационных и технических мер по обеспечению безопасности биометрических персональных данных при их обработке в единой биометрической системе, ее взаимодействии с иными информационными системами либо непринятие организационных и технических мер по обеспечению безопасности биометрических персональных данных при их обработке в иных информационных системах, обеспечивающих аутентификацию с использованием биометрических персональных данных физических лиц, в том числе в информационных система...">
        <w:r>
          <w:rPr>
            <w:sz w:val="24"/>
            <w:color w:val="0000ff"/>
          </w:rPr>
          <w:t xml:space="preserve">частью 3 статьи 13.11.3</w:t>
        </w:r>
      </w:hyperlink>
      <w:r>
        <w:rPr>
          <w:sz w:val="24"/>
        </w:rPr>
        <w:t xml:space="preserve"> (в пределах своих полномочий), </w:t>
      </w:r>
      <w:hyperlink w:history="0" w:anchor="P5452" w:tooltip="1.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r>
          <w:rPr>
            <w:sz w:val="24"/>
            <w:color w:val="0000ff"/>
          </w:rPr>
          <w:t xml:space="preserve">частями 1</w:t>
        </w:r>
      </w:hyperlink>
      <w:r>
        <w:rPr>
          <w:sz w:val="24"/>
        </w:rPr>
        <w:t xml:space="preserve">, </w:t>
      </w:r>
      <w:hyperlink w:history="0" w:anchor="P5455" w:tooltip="2. Использование несертифицированных информационных систем, баз и банков данных, а также несертифицированных средств защиты информации, если они подлежат обязательной сертификации (за исключением средств защиты информации, составляющей государственную тайну), -">
        <w:r>
          <w:rPr>
            <w:sz w:val="24"/>
            <w:color w:val="0000ff"/>
          </w:rPr>
          <w:t xml:space="preserve">2</w:t>
        </w:r>
      </w:hyperlink>
      <w:r>
        <w:rPr>
          <w:sz w:val="24"/>
        </w:rPr>
        <w:t xml:space="preserve"> и </w:t>
      </w:r>
      <w:hyperlink w:history="0" w:anchor="P5468" w:tooltip="6. Нарушение требований о защите информации (за исключением информации, составляющей государственную тайну), установленных федеральными законами и принятыми в соответствии с ними иными нормативными правовыми актами Российской Федерации, за исключением случаев, предусмотренных частями 1, 2 и 5 настоящей статьи, -">
        <w:r>
          <w:rPr>
            <w:sz w:val="24"/>
            <w:color w:val="0000ff"/>
          </w:rPr>
          <w:t xml:space="preserve">6 статьи 13.12</w:t>
        </w:r>
      </w:hyperlink>
      <w:r>
        <w:rPr>
          <w:sz w:val="24"/>
        </w:rPr>
        <w:t xml:space="preserve">, </w:t>
      </w:r>
      <w:hyperlink w:history="0" w:anchor="P5492" w:tooltip="1. Занятие видами деятельности в области защиты информации (за исключением информации, составляющей государственную тайну) без получения в установленном порядке специального разрешения (лицензии), если такое разрешение (такая лицензия) в соответствии с федеральным законом обязательно (обязательна), -">
        <w:r>
          <w:rPr>
            <w:sz w:val="24"/>
            <w:color w:val="0000ff"/>
          </w:rPr>
          <w:t xml:space="preserve">частью 1 статьи 13.13</w:t>
        </w:r>
      </w:hyperlink>
      <w:r>
        <w:rPr>
          <w:sz w:val="24"/>
        </w:rPr>
        <w:t xml:space="preserve">, </w:t>
      </w:r>
      <w:hyperlink w:history="0" w:anchor="P5601" w:tooltip="Статья 13.17. Нарушение правил распространения обязательных сообщений">
        <w:r>
          <w:rPr>
            <w:sz w:val="24"/>
            <w:color w:val="0000ff"/>
          </w:rPr>
          <w:t xml:space="preserve">статьями 13.17</w:t>
        </w:r>
      </w:hyperlink>
      <w:r>
        <w:rPr>
          <w:sz w:val="24"/>
        </w:rPr>
        <w:t xml:space="preserve">, </w:t>
      </w:r>
      <w:hyperlink w:history="0" w:anchor="P5761" w:tooltip="Статья 13.22. Нарушение порядка объявления выходных данных">
        <w:r>
          <w:rPr>
            <w:sz w:val="24"/>
            <w:color w:val="0000ff"/>
          </w:rPr>
          <w:t xml:space="preserve">13.22</w:t>
        </w:r>
      </w:hyperlink>
      <w:r>
        <w:rPr>
          <w:sz w:val="24"/>
        </w:rPr>
        <w:t xml:space="preserve">, </w:t>
      </w:r>
      <w:hyperlink w:history="0" w:anchor="P10945" w:tooltip="Статья 20.23. Нарушение правил производства, хранения, продажи и приобретения специальных технических средств, предназначенных для негласного получения информации">
        <w:r>
          <w:rPr>
            <w:sz w:val="24"/>
            <w:color w:val="0000ff"/>
          </w:rPr>
          <w:t xml:space="preserve">20.23</w:t>
        </w:r>
      </w:hyperlink>
      <w:r>
        <w:rPr>
          <w:sz w:val="24"/>
        </w:rPr>
        <w:t xml:space="preserve">, </w:t>
      </w:r>
      <w:hyperlink w:history="0" w:anchor="P10956"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r>
          <w:rPr>
            <w:sz w:val="24"/>
            <w:color w:val="0000ff"/>
          </w:rPr>
          <w:t xml:space="preserve">20.24</w:t>
        </w:r>
      </w:hyperlink>
      <w:r>
        <w:rPr>
          <w:sz w:val="24"/>
        </w:rPr>
        <w:t xml:space="preserve"> настоящего Кодекса.</w:t>
      </w:r>
    </w:p>
    <w:p>
      <w:pPr>
        <w:pStyle w:val="0"/>
        <w:jc w:val="both"/>
      </w:pPr>
      <w:r>
        <w:rPr>
          <w:sz w:val="24"/>
        </w:rPr>
        <w:t xml:space="preserve">(в ред. Федеральных законов от 02.12.2013 </w:t>
      </w:r>
      <w:hyperlink w:history="0" r:id="rId6932" w:tooltip="Федеральный закон от 02.12.2013 N 341-ФЗ &quot;О внесении изменений в Кодекс Российской Федерации об административных правонарушениях&quot; {КонсультантПлюс}">
        <w:r>
          <w:rPr>
            <w:sz w:val="24"/>
            <w:color w:val="0000ff"/>
          </w:rPr>
          <w:t xml:space="preserve">N 341-ФЗ</w:t>
        </w:r>
      </w:hyperlink>
      <w:r>
        <w:rPr>
          <w:sz w:val="24"/>
        </w:rPr>
        <w:t xml:space="preserve">, от 14.10.2014 </w:t>
      </w:r>
      <w:hyperlink w:history="0" r:id="rId693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30.11.2024 </w:t>
      </w:r>
      <w:hyperlink w:history="0" r:id="rId6934"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929" w:tooltip="1. Федеральные органы исполнительной власти, осуществляющие государственный контроль в области обращения и защиты информации, рассматривают дела об административных правонарушениях, предусмотренных частями 3 и 4 статьи 13.5, статьей 13.6, частью 3 статьи 13.11.3 (в пределах своих полномочий), частями 1, 2 и 6 статьи 13.12, частью 1 статьи 13.13, статьями 13.17, 13.22, 20.23, 20.24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утратил силу. - Федеральный </w:t>
      </w:r>
      <w:hyperlink w:history="0" r:id="rId6935"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закон</w:t>
        </w:r>
      </w:hyperlink>
      <w:r>
        <w:rPr>
          <w:sz w:val="24"/>
        </w:rPr>
        <w:t xml:space="preserve"> от 30.06.2003 N 86-ФЗ;</w:t>
      </w:r>
    </w:p>
    <w:p>
      <w:pPr>
        <w:pStyle w:val="0"/>
        <w:spacing w:before="240" w:lineRule="auto"/>
        <w:ind w:firstLine="540"/>
        <w:jc w:val="both"/>
      </w:pPr>
      <w:r>
        <w:rPr>
          <w:sz w:val="24"/>
        </w:rPr>
        <w:t xml:space="preserve">1.1) руководитель федерального органа исполнительной власти в области государственной охраны, его заместители, руководители подразделений указанного федерального органа исполнительной власти, их заместители - об административных правонарушениях, предусмотренных </w:t>
      </w:r>
      <w:hyperlink w:history="0" w:anchor="P5290" w:tooltip="3. Нарушение правил охраны линий или сооружений связи, если это нарушение вызвало повреждение линий или сооружений связи для нужд органов государственной власти, для нужд обороны, безопасности и охраны правопорядка, -">
        <w:r>
          <w:rPr>
            <w:sz w:val="24"/>
            <w:color w:val="0000ff"/>
          </w:rPr>
          <w:t xml:space="preserve">частями 3</w:t>
        </w:r>
      </w:hyperlink>
      <w:r>
        <w:rPr>
          <w:sz w:val="24"/>
        </w:rPr>
        <w:t xml:space="preserve"> и </w:t>
      </w:r>
      <w:hyperlink w:history="0" w:anchor="P5294" w:tooltip="4. Несоблюдение должностными лицами требований нормативных документов об обеспечении бесперебойной работы линий передач, трактов и каналов, предоставленных для нужд органов государственной власти, обороны, безопасности и охраны правопорядка, -">
        <w:r>
          <w:rPr>
            <w:sz w:val="24"/>
            <w:color w:val="0000ff"/>
          </w:rPr>
          <w:t xml:space="preserve">4 статьи 13.5</w:t>
        </w:r>
      </w:hyperlink>
      <w:r>
        <w:rPr>
          <w:sz w:val="24"/>
        </w:rPr>
        <w:t xml:space="preserve"> настоящего Кодекса;</w:t>
      </w:r>
    </w:p>
    <w:p>
      <w:pPr>
        <w:pStyle w:val="0"/>
        <w:jc w:val="both"/>
      </w:pPr>
      <w:r>
        <w:rPr>
          <w:sz w:val="24"/>
        </w:rPr>
        <w:t xml:space="preserve">(п. 1.1 введен Федеральным </w:t>
      </w:r>
      <w:hyperlink w:history="0" r:id="rId6936" w:tooltip="Федеральный закон от 08.12.2011 N 424-ФЗ (ред. от 01.07.2017) &quot;О внесении изменений в Федеральный закон &quot;О государственной охране&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08.12.2011 N 424-ФЗ)</w:t>
      </w:r>
    </w:p>
    <w:p>
      <w:pPr>
        <w:pStyle w:val="0"/>
        <w:spacing w:before="240" w:lineRule="auto"/>
        <w:ind w:firstLine="540"/>
        <w:jc w:val="both"/>
      </w:pPr>
      <w:r>
        <w:rPr>
          <w:sz w:val="24"/>
        </w:rPr>
        <w:t xml:space="preserve">2) руководитель федерального </w:t>
      </w:r>
      <w:hyperlink w:history="0" r:id="rId6937" w:tooltip="Указ Президента РФ от 16.08.2004 N 1085 (ред. от 08.11.2023) &quot;Вопросы Федеральной службы по техническому и экспортному контролю&quot; (Выписка) {КонсультантПлюс}">
        <w:r>
          <w:rPr>
            <w:sz w:val="24"/>
            <w:color w:val="0000ff"/>
          </w:rPr>
          <w:t xml:space="preserve">органа</w:t>
        </w:r>
      </w:hyperlink>
      <w:r>
        <w:rPr>
          <w:sz w:val="24"/>
        </w:rPr>
        <w:t xml:space="preserve"> исполнительной власти, уполномоченного в области противодействия техническим разведкам и технической защиты информации, его заместители, начальники структурных подразделений указанного федерального органа исполнительной власти, руководители территориальных органов указанного федерального органа исполнительной власти, их заместители, начальники структурных подразделений территориальных органов указанного федерального органа исполнительной власти - об административных правонарушениях, предусмотренных </w:t>
      </w:r>
      <w:hyperlink w:history="0" w:anchor="P5443" w:tooltip="3. Непринятие организационных и технических мер по обеспечению безопасности биометрических персональных данных при их обработке в единой биометрической системе, ее взаимодействии с иными информационными системами либо непринятие организационных и технических мер по обеспечению безопасности биометрических персональных данных при их обработке в иных информационных системах, обеспечивающих аутентификацию с использованием биометрических персональных данных физических лиц, в том числе в информационных система...">
        <w:r>
          <w:rPr>
            <w:sz w:val="24"/>
            <w:color w:val="0000ff"/>
          </w:rPr>
          <w:t xml:space="preserve">частью 3 статьи 13.11.3</w:t>
        </w:r>
      </w:hyperlink>
      <w:r>
        <w:rPr>
          <w:sz w:val="24"/>
        </w:rPr>
        <w:t xml:space="preserve"> (в пределах своих полномочий), </w:t>
      </w:r>
      <w:hyperlink w:history="0" w:anchor="P5452" w:tooltip="1.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r>
          <w:rPr>
            <w:sz w:val="24"/>
            <w:color w:val="0000ff"/>
          </w:rPr>
          <w:t xml:space="preserve">частями 1</w:t>
        </w:r>
      </w:hyperlink>
      <w:r>
        <w:rPr>
          <w:sz w:val="24"/>
        </w:rPr>
        <w:t xml:space="preserve">, </w:t>
      </w:r>
      <w:hyperlink w:history="0" w:anchor="P5455" w:tooltip="2. Использование несертифицированных информационных систем, баз и банков данных, а также несертифицированных средств защиты информации, если они подлежат обязательной сертификации (за исключением средств защиты информации, составляющей государственную тайну), -">
        <w:r>
          <w:rPr>
            <w:sz w:val="24"/>
            <w:color w:val="0000ff"/>
          </w:rPr>
          <w:t xml:space="preserve">2</w:t>
        </w:r>
      </w:hyperlink>
      <w:r>
        <w:rPr>
          <w:sz w:val="24"/>
        </w:rPr>
        <w:t xml:space="preserve"> и </w:t>
      </w:r>
      <w:hyperlink w:history="0" w:anchor="P5468" w:tooltip="6. Нарушение требований о защите информации (за исключением информации, составляющей государственную тайну), установленных федеральными законами и принятыми в соответствии с ними иными нормативными правовыми актами Российской Федерации, за исключением случаев, предусмотренных частями 1, 2 и 5 настоящей статьи, -">
        <w:r>
          <w:rPr>
            <w:sz w:val="24"/>
            <w:color w:val="0000ff"/>
          </w:rPr>
          <w:t xml:space="preserve">6 статьи 13.12</w:t>
        </w:r>
      </w:hyperlink>
      <w:r>
        <w:rPr>
          <w:sz w:val="24"/>
        </w:rPr>
        <w:t xml:space="preserve">, </w:t>
      </w:r>
      <w:hyperlink w:history="0" w:anchor="P5492" w:tooltip="1. Занятие видами деятельности в области защиты информации (за исключением информации, составляющей государственную тайну) без получения в установленном порядке специального разрешения (лицензии), если такое разрешение (такая лицензия) в соответствии с федеральным законом обязательно (обязательна), -">
        <w:r>
          <w:rPr>
            <w:sz w:val="24"/>
            <w:color w:val="0000ff"/>
          </w:rPr>
          <w:t xml:space="preserve">частью 1 статьи 13.13</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6938"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02.12.2013 </w:t>
      </w:r>
      <w:hyperlink w:history="0" r:id="rId6939" w:tooltip="Федеральный закон от 02.12.2013 N 341-ФЗ &quot;О внесении изменений в Кодекс Российской Федерации об административных правонарушениях&quot; {КонсультантПлюс}">
        <w:r>
          <w:rPr>
            <w:sz w:val="24"/>
            <w:color w:val="0000ff"/>
          </w:rPr>
          <w:t xml:space="preserve">N 341-ФЗ</w:t>
        </w:r>
      </w:hyperlink>
      <w:r>
        <w:rPr>
          <w:sz w:val="24"/>
        </w:rPr>
        <w:t xml:space="preserve">, от 26.05.2021 </w:t>
      </w:r>
      <w:hyperlink w:history="0" r:id="rId6940" w:tooltip="Федеральный закон от 26.05.2021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 от 30.11.2024 </w:t>
      </w:r>
      <w:hyperlink w:history="0" r:id="rId6941"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w:t>
      </w:r>
    </w:p>
    <w:p>
      <w:pPr>
        <w:pStyle w:val="0"/>
        <w:spacing w:before="240" w:lineRule="auto"/>
        <w:ind w:firstLine="540"/>
        <w:jc w:val="both"/>
      </w:pPr>
      <w:r>
        <w:rPr>
          <w:sz w:val="24"/>
        </w:rPr>
        <w:t xml:space="preserve">3) руководитель федерального </w:t>
      </w:r>
      <w:hyperlink w:history="0" r:id="rId6942" w:tooltip="Указ Президента РФ от 11.08.2003 N 960 (ред. от 24.06.2024) &quot;Вопросы Федеральной службы безопасности Российской Федерации&quot; {КонсультантПлюс}">
        <w:r>
          <w:rPr>
            <w:sz w:val="24"/>
            <w:color w:val="0000ff"/>
          </w:rPr>
          <w:t xml:space="preserve">органа</w:t>
        </w:r>
      </w:hyperlink>
      <w:r>
        <w:rPr>
          <w:sz w:val="24"/>
        </w:rPr>
        <w:t xml:space="preserve"> исполнительной власти, уполномоченного в области безопасности Российской Федерации, его заместители, руководители территориальных органов указанного федерального органа исполнительной власти, их заместители, руководители структурных подразделений указанного федерального органа исполнительной власти, их заместители, руководители территориальных органов указанного федерального органа исполнительной власти, их заместители, начальники структурных подразделений территориальных органов указанного федерального органа исполнительной власти - об административных правонарушениях, предусмотренных </w:t>
      </w:r>
      <w:hyperlink w:history="0" w:anchor="P5290" w:tooltip="3. Нарушение правил охраны линий или сооружений связи, если это нарушение вызвало повреждение линий или сооружений связи для нужд органов государственной власти, для нужд обороны, безопасности и охраны правопорядка, -">
        <w:r>
          <w:rPr>
            <w:sz w:val="24"/>
            <w:color w:val="0000ff"/>
          </w:rPr>
          <w:t xml:space="preserve">частями 3</w:t>
        </w:r>
      </w:hyperlink>
      <w:r>
        <w:rPr>
          <w:sz w:val="24"/>
        </w:rPr>
        <w:t xml:space="preserve"> и </w:t>
      </w:r>
      <w:hyperlink w:history="0" w:anchor="P5294" w:tooltip="4. Несоблюдение должностными лицами требований нормативных документов об обеспечении бесперебойной работы линий передач, трактов и каналов, предоставленных для нужд органов государственной власти, обороны, безопасности и охраны правопорядка, -">
        <w:r>
          <w:rPr>
            <w:sz w:val="24"/>
            <w:color w:val="0000ff"/>
          </w:rPr>
          <w:t xml:space="preserve">4 статьи 13.5</w:t>
        </w:r>
      </w:hyperlink>
      <w:r>
        <w:rPr>
          <w:sz w:val="24"/>
        </w:rPr>
        <w:t xml:space="preserve">, </w:t>
      </w:r>
      <w:hyperlink w:history="0" w:anchor="P5299" w:tooltip="Статья 13.6. Использование средств связи или несертифицированных средств кодирования (шифрования), не прошедших процедуру подтверждения их соответствия установленным требованиям">
        <w:r>
          <w:rPr>
            <w:sz w:val="24"/>
            <w:color w:val="0000ff"/>
          </w:rPr>
          <w:t xml:space="preserve">статьей 13.6</w:t>
        </w:r>
      </w:hyperlink>
      <w:r>
        <w:rPr>
          <w:sz w:val="24"/>
        </w:rPr>
        <w:t xml:space="preserve">, </w:t>
      </w:r>
      <w:hyperlink w:history="0" w:anchor="P5443" w:tooltip="3. Непринятие организационных и технических мер по обеспечению безопасности биометрических персональных данных при их обработке в единой биометрической системе, ее взаимодействии с иными информационными системами либо непринятие организационных и технических мер по обеспечению безопасности биометрических персональных данных при их обработке в иных информационных системах, обеспечивающих аутентификацию с использованием биометрических персональных данных физических лиц, в том числе в информационных система...">
        <w:r>
          <w:rPr>
            <w:sz w:val="24"/>
            <w:color w:val="0000ff"/>
          </w:rPr>
          <w:t xml:space="preserve">частью 3 статьи 13.11.3</w:t>
        </w:r>
      </w:hyperlink>
      <w:r>
        <w:rPr>
          <w:sz w:val="24"/>
        </w:rPr>
        <w:t xml:space="preserve"> (в пределах своих полномочий), </w:t>
      </w:r>
      <w:hyperlink w:history="0" w:anchor="P5452" w:tooltip="1.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r>
          <w:rPr>
            <w:sz w:val="24"/>
            <w:color w:val="0000ff"/>
          </w:rPr>
          <w:t xml:space="preserve">частями 1</w:t>
        </w:r>
      </w:hyperlink>
      <w:r>
        <w:rPr>
          <w:sz w:val="24"/>
        </w:rPr>
        <w:t xml:space="preserve">, </w:t>
      </w:r>
      <w:hyperlink w:history="0" w:anchor="P5455" w:tooltip="2. Использование несертифицированных информационных систем, баз и банков данных, а также несертифицированных средств защиты информации, если они подлежат обязательной сертификации (за исключением средств защиты информации, составляющей государственную тайну), -">
        <w:r>
          <w:rPr>
            <w:sz w:val="24"/>
            <w:color w:val="0000ff"/>
          </w:rPr>
          <w:t xml:space="preserve">2</w:t>
        </w:r>
      </w:hyperlink>
      <w:r>
        <w:rPr>
          <w:sz w:val="24"/>
        </w:rPr>
        <w:t xml:space="preserve"> и </w:t>
      </w:r>
      <w:hyperlink w:history="0" w:anchor="P5468" w:tooltip="6. Нарушение требований о защите информации (за исключением информации, составляющей государственную тайну), установленных федеральными законами и принятыми в соответствии с ними иными нормативными правовыми актами Российской Федерации, за исключением случаев, предусмотренных частями 1, 2 и 5 настоящей статьи, -">
        <w:r>
          <w:rPr>
            <w:sz w:val="24"/>
            <w:color w:val="0000ff"/>
          </w:rPr>
          <w:t xml:space="preserve">6 статьи 13.12</w:t>
        </w:r>
      </w:hyperlink>
      <w:r>
        <w:rPr>
          <w:sz w:val="24"/>
        </w:rPr>
        <w:t xml:space="preserve">, </w:t>
      </w:r>
      <w:hyperlink w:history="0" w:anchor="P5492" w:tooltip="1. Занятие видами деятельности в области защиты информации (за исключением информации, составляющей государственную тайну) без получения в установленном порядке специального разрешения (лицензии), если такое разрешение (такая лицензия) в соответствии с федеральным законом обязательно (обязательна), -">
        <w:r>
          <w:rPr>
            <w:sz w:val="24"/>
            <w:color w:val="0000ff"/>
          </w:rPr>
          <w:t xml:space="preserve">частью 1 статьи 13.13</w:t>
        </w:r>
      </w:hyperlink>
      <w:r>
        <w:rPr>
          <w:sz w:val="24"/>
        </w:rPr>
        <w:t xml:space="preserve">, </w:t>
      </w:r>
      <w:hyperlink w:history="0" w:anchor="P5601" w:tooltip="Статья 13.17. Нарушение правил распространения обязательных сообщений">
        <w:r>
          <w:rPr>
            <w:sz w:val="24"/>
            <w:color w:val="0000ff"/>
          </w:rPr>
          <w:t xml:space="preserve">статьями 13.17</w:t>
        </w:r>
      </w:hyperlink>
      <w:r>
        <w:rPr>
          <w:sz w:val="24"/>
        </w:rPr>
        <w:t xml:space="preserve">, </w:t>
      </w:r>
      <w:hyperlink w:history="0" w:anchor="P10945" w:tooltip="Статья 20.23. Нарушение правил производства, хранения, продажи и приобретения специальных технических средств, предназначенных для негласного получения информации">
        <w:r>
          <w:rPr>
            <w:sz w:val="24"/>
            <w:color w:val="0000ff"/>
          </w:rPr>
          <w:t xml:space="preserve">20.23</w:t>
        </w:r>
      </w:hyperlink>
      <w:r>
        <w:rPr>
          <w:sz w:val="24"/>
        </w:rPr>
        <w:t xml:space="preserve">, </w:t>
      </w:r>
      <w:hyperlink w:history="0" w:anchor="P10956"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r>
          <w:rPr>
            <w:sz w:val="24"/>
            <w:color w:val="0000ff"/>
          </w:rPr>
          <w:t xml:space="preserve">20.24</w:t>
        </w:r>
      </w:hyperlink>
      <w:r>
        <w:rPr>
          <w:sz w:val="24"/>
        </w:rPr>
        <w:t xml:space="preserve"> настоящего Кодекса;</w:t>
      </w:r>
    </w:p>
    <w:p>
      <w:pPr>
        <w:pStyle w:val="0"/>
        <w:jc w:val="both"/>
      </w:pPr>
      <w:r>
        <w:rPr>
          <w:sz w:val="24"/>
        </w:rPr>
        <w:t xml:space="preserve">(в ред. Федеральных законов от 30.06.2003 </w:t>
      </w:r>
      <w:hyperlink w:history="0" r:id="rId6943"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28.12.2009 </w:t>
      </w:r>
      <w:hyperlink w:history="0" r:id="rId694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02.12.2013 </w:t>
      </w:r>
      <w:hyperlink w:history="0" r:id="rId6945" w:tooltip="Федеральный закон от 02.12.2013 N 341-ФЗ &quot;О внесении изменений в Кодекс Российской Федерации об административных правонарушениях&quot; {КонсультантПлюс}">
        <w:r>
          <w:rPr>
            <w:sz w:val="24"/>
            <w:color w:val="0000ff"/>
          </w:rPr>
          <w:t xml:space="preserve">N 341-ФЗ</w:t>
        </w:r>
      </w:hyperlink>
      <w:r>
        <w:rPr>
          <w:sz w:val="24"/>
        </w:rPr>
        <w:t xml:space="preserve">, от 30.11.2024 </w:t>
      </w:r>
      <w:hyperlink w:history="0" r:id="rId6946"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w:t>
      </w:r>
    </w:p>
    <w:p>
      <w:pPr>
        <w:pStyle w:val="0"/>
        <w:spacing w:before="240" w:lineRule="auto"/>
        <w:ind w:firstLine="540"/>
        <w:jc w:val="both"/>
      </w:pPr>
      <w:r>
        <w:rPr>
          <w:sz w:val="24"/>
        </w:rPr>
        <w:t xml:space="preserve">4) руководитель федерального </w:t>
      </w:r>
      <w:hyperlink w:history="0" r:id="rId6947" w:tooltip="Постановление Правительства РФ от 16.03.2009 N 228 (ред. от 03.07.2025) &quot;О Федеральной службе по надзору в сфере связи, информационных технологий и массовых коммуникаций&quot; (вместе с &quot;Положением о Федеральной службе по надзору в сфере связи, информационных технологий и массовых коммуникаций&quot;) {КонсультантПлюс}">
        <w:r>
          <w:rPr>
            <w:sz w:val="24"/>
            <w:color w:val="0000ff"/>
          </w:rPr>
          <w:t xml:space="preserve">органа</w:t>
        </w:r>
      </w:hyperlink>
      <w:r>
        <w:rPr>
          <w:sz w:val="24"/>
        </w:rPr>
        <w:t xml:space="preserve"> исполнительной власти, осуществляющего функции по контролю и надзору в сфере связи, информационных технологий и массовых коммуникаций, его заместители, руководители территориальных органов указанного федерального органа исполнительной власти, их заместители - об административных правонарушениях, предусмотренных </w:t>
      </w:r>
      <w:hyperlink w:history="0" w:anchor="P5601" w:tooltip="Статья 13.17. Нарушение правил распространения обязательных сообщений">
        <w:r>
          <w:rPr>
            <w:sz w:val="24"/>
            <w:color w:val="0000ff"/>
          </w:rPr>
          <w:t xml:space="preserve">статьями 13.17</w:t>
        </w:r>
      </w:hyperlink>
      <w:r>
        <w:rPr>
          <w:sz w:val="24"/>
        </w:rPr>
        <w:t xml:space="preserve">, </w:t>
      </w:r>
      <w:hyperlink w:history="0" w:anchor="P5761" w:tooltip="Статья 13.22. Нарушение порядка объявления выходных данных">
        <w:r>
          <w:rPr>
            <w:sz w:val="24"/>
            <w:color w:val="0000ff"/>
          </w:rPr>
          <w:t xml:space="preserve">13.22</w:t>
        </w:r>
      </w:hyperlink>
      <w:r>
        <w:rPr>
          <w:sz w:val="24"/>
        </w:rPr>
        <w:t xml:space="preserve"> настоящего Кодекса;</w:t>
      </w:r>
    </w:p>
    <w:p>
      <w:pPr>
        <w:pStyle w:val="0"/>
        <w:jc w:val="both"/>
      </w:pPr>
      <w:r>
        <w:rPr>
          <w:sz w:val="24"/>
        </w:rPr>
        <w:t xml:space="preserve">(в ред. Федерального </w:t>
      </w:r>
      <w:hyperlink w:history="0" r:id="rId6948"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spacing w:before="240" w:lineRule="auto"/>
        <w:ind w:firstLine="540"/>
        <w:jc w:val="both"/>
      </w:pPr>
      <w:r>
        <w:rPr>
          <w:sz w:val="24"/>
        </w:rPr>
        <w:t xml:space="preserve">5) утратил силу. - Федеральный </w:t>
      </w:r>
      <w:hyperlink w:history="0" r:id="rId694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jc w:val="both"/>
      </w:pPr>
      <w:r>
        <w:rPr>
          <w:sz w:val="24"/>
        </w:rPr>
      </w:r>
    </w:p>
    <w:p>
      <w:pPr>
        <w:pStyle w:val="2"/>
        <w:outlineLvl w:val="2"/>
        <w:ind w:firstLine="540"/>
        <w:jc w:val="both"/>
      </w:pPr>
      <w:r>
        <w:rPr>
          <w:sz w:val="24"/>
        </w:rPr>
        <w:t xml:space="preserve">Статья 23.47. Утратила силу с 1 сентября 2013 года. - Федеральный </w:t>
      </w:r>
      <w:hyperlink w:history="0" r:id="rId6950"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249-ФЗ.</w:t>
      </w:r>
    </w:p>
    <w:p>
      <w:pPr>
        <w:pStyle w:val="0"/>
        <w:jc w:val="both"/>
      </w:pPr>
      <w:r>
        <w:rPr>
          <w:sz w:val="24"/>
        </w:rPr>
      </w:r>
    </w:p>
    <w:p>
      <w:pPr>
        <w:pStyle w:val="2"/>
        <w:outlineLvl w:val="2"/>
        <w:ind w:firstLine="540"/>
        <w:jc w:val="both"/>
      </w:pPr>
      <w:r>
        <w:rPr>
          <w:sz w:val="24"/>
        </w:rPr>
        <w:t xml:space="preserve">Статья 23.48. Федеральный антимонопольный орган, его территориальные органы</w:t>
      </w:r>
    </w:p>
    <w:p>
      <w:pPr>
        <w:pStyle w:val="0"/>
        <w:jc w:val="both"/>
      </w:pPr>
      <w:r>
        <w:rPr>
          <w:sz w:val="24"/>
        </w:rPr>
      </w:r>
    </w:p>
    <w:bookmarkStart w:id="11947" w:name="P11947"/>
    <w:bookmarkEnd w:id="11947"/>
    <w:p>
      <w:pPr>
        <w:pStyle w:val="0"/>
        <w:ind w:firstLine="540"/>
        <w:jc w:val="both"/>
      </w:pPr>
      <w:r>
        <w:rPr>
          <w:sz w:val="24"/>
        </w:rPr>
        <w:t xml:space="preserve">1. Федеральный антимонопольный орган, его территориальные органы рассматривают дела об административных правонарушениях, предусмотренных </w:t>
      </w:r>
      <w:hyperlink w:history="0" w:anchor="P2569" w:tooltip="Статья 7.30.5. Нарушение процедуры обязательных в соответствии с законодательством Российской Федерации торгов, продажи государственного или муниципального имущества">
        <w:r>
          <w:rPr>
            <w:sz w:val="24"/>
            <w:color w:val="0000ff"/>
          </w:rPr>
          <w:t xml:space="preserve">статьями 7.30.5</w:t>
        </w:r>
      </w:hyperlink>
      <w:r>
        <w:rPr>
          <w:sz w:val="24"/>
        </w:rPr>
        <w:t xml:space="preserve">, </w:t>
      </w:r>
      <w:hyperlink w:history="0" w:anchor="P3632" w:tooltip="Статья 9.15. Нарушение стандартов раскрытия информации субъектами оптового рынка электрической энергии и мощности, розничных рынков электрической энергии">
        <w:r>
          <w:rPr>
            <w:sz w:val="24"/>
            <w:color w:val="0000ff"/>
          </w:rPr>
          <w:t xml:space="preserve">9.15</w:t>
        </w:r>
      </w:hyperlink>
      <w:r>
        <w:rPr>
          <w:sz w:val="24"/>
        </w:rPr>
        <w:t xml:space="preserve">, </w:t>
      </w:r>
      <w:hyperlink w:history="0" w:anchor="P3654" w:tooltip="6. Несоблюдение организациями, обязанными осуществлять деятельность по установке, замене, эксплуатации приборов учета используемых энергетических ресурсов, снабжение которыми или передачу которых они осуществляют, требования о предоставлении собственникам жилых домов, садовых домов, лицам, представляющим их интересы, собственникам помещений в многоквартирных домах, лицам, ответственным за содержание многоквартирных домов, предложений об оснащении приборами учета используемых энергетических ресурсов, если...">
        <w:r>
          <w:rPr>
            <w:sz w:val="24"/>
            <w:color w:val="0000ff"/>
          </w:rPr>
          <w:t xml:space="preserve">частью 6</w:t>
        </w:r>
      </w:hyperlink>
      <w:r>
        <w:rPr>
          <w:sz w:val="24"/>
        </w:rPr>
        <w:t xml:space="preserve">, </w:t>
      </w:r>
      <w:hyperlink w:history="0" w:anchor="P3671" w:tooltip="12. Необоснованный отказ или уклонение организации, обязанной осуществлять деятельность по установке, замене, эксплуатации приборов учета используемых энергетических ресурсов, снабжение которыми или передачу которых они осуществляют, от заключения соответствующего договора и (или) от его исполнения, а равно нарушение установленного порядка его заключения либо несоблюдение такой организацией установленных для нее в качестве обязательных требований об установке, о замене, об эксплуатации приборов учета исп...">
        <w:r>
          <w:rPr>
            <w:sz w:val="24"/>
            <w:color w:val="0000ff"/>
          </w:rPr>
          <w:t xml:space="preserve">частью 12</w:t>
        </w:r>
      </w:hyperlink>
      <w:r>
        <w:rPr>
          <w:sz w:val="24"/>
        </w:rPr>
        <w:t xml:space="preserve"> (за исключением коллективных (общедомовых), индивидуальных и общих (для коммунальных квартир) приборов учета используемых энергетических ресурсов в многоквартирных домах, жилых домах) и </w:t>
      </w:r>
      <w:hyperlink w:history="0" w:anchor="P3674" w:tooltip="13. Невыполнение гарантирующими поставщиками электрической энергии, сетевыми организациями обязанности по осуществлению приобретения, установки, замены, допуска в эксплуатацию приборов учета электрической энергии в случаях, предусмотренных законодательством об электроэнергетике, -">
        <w:r>
          <w:rPr>
            <w:sz w:val="24"/>
            <w:color w:val="0000ff"/>
          </w:rPr>
          <w:t xml:space="preserve">частью 13</w:t>
        </w:r>
      </w:hyperlink>
      <w:r>
        <w:rPr>
          <w:sz w:val="24"/>
        </w:rPr>
        <w:t xml:space="preserve"> (за исключением коллективных (общедомовых), индивидуальных и общих (для коммунальных квартир) приборов учета электрической энергии в многоквартирных домах, жилых домах) </w:t>
      </w:r>
      <w:hyperlink w:history="0" w:anchor="P3640" w:tooltip="Статья 9.16. Нарушение законодательства об энергосбережении и о повышении энергетической эффективности">
        <w:r>
          <w:rPr>
            <w:sz w:val="24"/>
            <w:color w:val="0000ff"/>
          </w:rPr>
          <w:t xml:space="preserve">статьи 9.16</w:t>
        </w:r>
      </w:hyperlink>
      <w:r>
        <w:rPr>
          <w:sz w:val="24"/>
        </w:rPr>
        <w:t xml:space="preserve">, </w:t>
      </w:r>
      <w:hyperlink w:history="0" w:anchor="P3711" w:tooltip="Статья 9.21. Нарушение правил (порядка обеспечения) недискриминационного доступа, порядка подключения (технологического присоединения)">
        <w:r>
          <w:rPr>
            <w:sz w:val="24"/>
            <w:color w:val="0000ff"/>
          </w:rPr>
          <w:t xml:space="preserve">статьей 9.21</w:t>
        </w:r>
      </w:hyperlink>
      <w:r>
        <w:rPr>
          <w:sz w:val="24"/>
        </w:rPr>
        <w:t xml:space="preserve">, </w:t>
      </w:r>
      <w:hyperlink w:history="0" w:anchor="P6352" w:tooltip="1. Нарушение рекламодателем, рекламопроизводителем или рекламораспространителем законодательства о рекламе, за исключением случаев, предусмотренных частями 2 - 17 настоящей статьи, частью 4 статьи 14.3.1, статьями 14.37, 14.38, 19.31 настоящего Кодекса, -">
        <w:r>
          <w:rPr>
            <w:sz w:val="24"/>
            <w:color w:val="0000ff"/>
          </w:rPr>
          <w:t xml:space="preserve">частями 1</w:t>
        </w:r>
      </w:hyperlink>
      <w:r>
        <w:rPr>
          <w:sz w:val="24"/>
        </w:rPr>
        <w:t xml:space="preserve"> - </w:t>
      </w:r>
      <w:hyperlink w:history="0" w:anchor="P6391" w:tooltip="14. Повторное совершение административного правонарушения, предусмотренного частью 11, 12 или 13 настоящей статьи, -">
        <w:r>
          <w:rPr>
            <w:sz w:val="24"/>
            <w:color w:val="0000ff"/>
          </w:rPr>
          <w:t xml:space="preserve">14</w:t>
        </w:r>
      </w:hyperlink>
      <w:r>
        <w:rPr>
          <w:sz w:val="24"/>
        </w:rPr>
        <w:t xml:space="preserve">, </w:t>
      </w:r>
      <w:hyperlink w:history="0" w:anchor="P6403" w:tooltip="18. Распространение рекламы программно-аппаратных средств доступа к информационным ресурсам, информационно-телекоммуникационным сетям, доступ к которым ограничен, -">
        <w:r>
          <w:rPr>
            <w:sz w:val="24"/>
            <w:color w:val="0000ff"/>
          </w:rPr>
          <w:t xml:space="preserve">18 статьи 14.3</w:t>
        </w:r>
      </w:hyperlink>
      <w:r>
        <w:rPr>
          <w:sz w:val="24"/>
        </w:rPr>
        <w:t xml:space="preserve">, </w:t>
      </w:r>
      <w:hyperlink w:history="0" w:anchor="P6421" w:tooltip="4. Нарушение рекламодателем, рекламопроизводителем или рекламораспространителем запрета рекламы табака, табачной продукции, табачных изделий, никотинсодержащей продукции, курительных принадлежностей, устройств для потребления никотинсодержащей продукции или кальянов -">
        <w:r>
          <w:rPr>
            <w:sz w:val="24"/>
            <w:color w:val="0000ff"/>
          </w:rPr>
          <w:t xml:space="preserve">частями 4</w:t>
        </w:r>
      </w:hyperlink>
      <w:r>
        <w:rPr>
          <w:sz w:val="24"/>
        </w:rPr>
        <w:t xml:space="preserve"> и </w:t>
      </w:r>
      <w:hyperlink w:history="0" w:anchor="P6424" w:tooltip="5. Неисполнение обязанности трансляции социальной рекламы о вреде потребления табака или потребления никотинсодержащей продукции при демонстрации аудиовизуальных произведений, включая теле- и видеофильмы, теле-, видео- и кинохроникальных программ, в которых осуществляется демонстрация табачных изделий, никотинсодержащей продукции либо процесса потребления табака или потребления никотинсодержащей продукции, -">
        <w:r>
          <w:rPr>
            <w:sz w:val="24"/>
            <w:color w:val="0000ff"/>
          </w:rPr>
          <w:t xml:space="preserve">5 статьи 14.3.1</w:t>
        </w:r>
      </w:hyperlink>
      <w:r>
        <w:rPr>
          <w:sz w:val="24"/>
        </w:rPr>
        <w:t xml:space="preserve">, </w:t>
      </w:r>
      <w:hyperlink w:history="0" w:anchor="P6627" w:tooltip="1. Действия (бездействие) должностных лиц федеральных органов исполнительной власти, органов исполнительной власти субъектов Российской Федерации, органов местного самоуправления, иных осуществляющих функции указанных лиц органов или организаций, государственных внебюджетных фондов, а также организаций, участвующих в предоставлении государственных или муниципальных услуг, которые недопустимы в соответствии с антимонопольным законодательством Российской Федерации и приводят или могут привести к недопущени...">
        <w:r>
          <w:rPr>
            <w:sz w:val="24"/>
            <w:color w:val="0000ff"/>
          </w:rPr>
          <w:t xml:space="preserve">частью 1 статьи 14.9</w:t>
        </w:r>
      </w:hyperlink>
      <w:r>
        <w:rPr>
          <w:sz w:val="24"/>
        </w:rPr>
        <w:t xml:space="preserve">, </w:t>
      </w:r>
      <w:hyperlink w:history="0" w:anchor="P6635" w:tooltip="Статья 14.9.1. Нарушение порядка осуществления мероприятий и (или) процедур при реализации проекта по строительству объекта капитального строительства">
        <w:r>
          <w:rPr>
            <w:sz w:val="24"/>
            <w:color w:val="0000ff"/>
          </w:rPr>
          <w:t xml:space="preserve">статьей 14.9.1</w:t>
        </w:r>
      </w:hyperlink>
      <w:r>
        <w:rPr>
          <w:sz w:val="24"/>
        </w:rPr>
        <w:t xml:space="preserve">, </w:t>
      </w:r>
      <w:hyperlink w:history="0" w:anchor="P6908" w:tooltip="6. Нарушение стороной договора, заключенного не на организованных торгах, установленных нормативными правовыми актами Правительства Российской Федерации порядка и (или) сроков предоставления информации об указанном договоре, в том числе предоставление неполной и (или) недостоверной информации, а равно непредоставление такой информации -">
        <w:r>
          <w:rPr>
            <w:sz w:val="24"/>
            <w:color w:val="0000ff"/>
          </w:rPr>
          <w:t xml:space="preserve">частями 6</w:t>
        </w:r>
      </w:hyperlink>
      <w:r>
        <w:rPr>
          <w:sz w:val="24"/>
        </w:rPr>
        <w:t xml:space="preserve"> и </w:t>
      </w:r>
      <w:hyperlink w:history="0" w:anchor="P6917" w:tooltip="10. Нарушение установленного лесным законодательством требования реализации древесины на организованных торгах -">
        <w:r>
          <w:rPr>
            <w:sz w:val="24"/>
            <w:color w:val="0000ff"/>
          </w:rPr>
          <w:t xml:space="preserve">10 статьи 14.24</w:t>
        </w:r>
      </w:hyperlink>
      <w:r>
        <w:rPr>
          <w:sz w:val="24"/>
        </w:rPr>
        <w:t xml:space="preserve">, </w:t>
      </w:r>
      <w:hyperlink w:history="0" w:anchor="P7047" w:tooltip="Статья 14.31. Злоупотребление доминирующим положением на товарном рынке">
        <w:r>
          <w:rPr>
            <w:sz w:val="24"/>
            <w:color w:val="0000ff"/>
          </w:rPr>
          <w:t xml:space="preserve">статьей 14.31</w:t>
        </w:r>
      </w:hyperlink>
      <w:r>
        <w:rPr>
          <w:sz w:val="24"/>
        </w:rPr>
        <w:t xml:space="preserve">, </w:t>
      </w:r>
      <w:hyperlink w:history="0" w:anchor="P7080" w:tooltip="1. Манипулирование ценами на оптовом и (или) розничных рынках электрической энергии (мощности) участниками оптового и (или) розничного рынков электрической энергии (мощности), не занимающими доминирующего положения на соответствующих рынках электрической энергии (мощности), -">
        <w:r>
          <w:rPr>
            <w:sz w:val="24"/>
            <w:color w:val="0000ff"/>
          </w:rPr>
          <w:t xml:space="preserve">частью 1 статьи 14.31.2</w:t>
        </w:r>
      </w:hyperlink>
      <w:r>
        <w:rPr>
          <w:sz w:val="24"/>
        </w:rPr>
        <w:t xml:space="preserve">, </w:t>
      </w:r>
      <w:hyperlink w:history="0" w:anchor="P7085"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r>
          <w:rPr>
            <w:sz w:val="24"/>
            <w:color w:val="0000ff"/>
          </w:rPr>
          <w:t xml:space="preserve">статьями 14.32</w:t>
        </w:r>
      </w:hyperlink>
      <w:r>
        <w:rPr>
          <w:sz w:val="24"/>
        </w:rPr>
        <w:t xml:space="preserve">, </w:t>
      </w:r>
      <w:hyperlink w:history="0" w:anchor="P7125" w:tooltip="Статья 14.33. Недобросовестная конкуренция">
        <w:r>
          <w:rPr>
            <w:sz w:val="24"/>
            <w:color w:val="0000ff"/>
          </w:rPr>
          <w:t xml:space="preserve">14.33</w:t>
        </w:r>
      </w:hyperlink>
      <w:r>
        <w:rPr>
          <w:sz w:val="24"/>
        </w:rPr>
        <w:t xml:space="preserve">, </w:t>
      </w:r>
      <w:hyperlink w:history="0" w:anchor="P7208" w:tooltip="1. Размещение рекламы, имеющей сходство с дорожными знаками, или размещение рекламы на знаке дорожного движения, его опоре или любом ином приспособлении, предназначенном для регулирования дорожного движения, -">
        <w:r>
          <w:rPr>
            <w:sz w:val="24"/>
            <w:color w:val="0000ff"/>
          </w:rPr>
          <w:t xml:space="preserve">частями 1</w:t>
        </w:r>
      </w:hyperlink>
      <w:r>
        <w:rPr>
          <w:sz w:val="24"/>
        </w:rPr>
        <w:t xml:space="preserve">, </w:t>
      </w:r>
      <w:hyperlink w:history="0" w:anchor="P7214" w:tooltip="3. Размещение рекламы на транспортном средстве, на наружные поверхности которого нанесены специальные цветографические схемы автомобилей оперативных служб, транспортном средстве, оборудованном устройствами для подачи специальных световых и звуковых сигналов, транспортном средстве федеральной почтовой связи, на боковых поверхностях которого расположены по диагонали белые полосы на синем фоне, а также на транспортном средстве, предназначенном для перевозки опасных грузов, -">
        <w:r>
          <w:rPr>
            <w:sz w:val="24"/>
            <w:color w:val="0000ff"/>
          </w:rPr>
          <w:t xml:space="preserve">3</w:t>
        </w:r>
      </w:hyperlink>
      <w:r>
        <w:rPr>
          <w:sz w:val="24"/>
        </w:rPr>
        <w:t xml:space="preserve"> - </w:t>
      </w:r>
      <w:hyperlink w:history="0" w:anchor="P7218" w:tooltip="5. Распространение звуковой рекламы с использованием транспортных средств, а также звуковое сопровождение рекламы, распространяемой с использованием транспортных средств, -">
        <w:r>
          <w:rPr>
            <w:sz w:val="24"/>
            <w:color w:val="0000ff"/>
          </w:rPr>
          <w:t xml:space="preserve">5 статьи 14.38</w:t>
        </w:r>
      </w:hyperlink>
      <w:r>
        <w:rPr>
          <w:sz w:val="24"/>
        </w:rPr>
        <w:t xml:space="preserve">, </w:t>
      </w:r>
      <w:hyperlink w:history="0" w:anchor="P7247" w:tooltip="Статья 14.40. Нарушение антимонопольных правил, установленных федеральным законом, при осуществлении торговой деятельности">
        <w:r>
          <w:rPr>
            <w:sz w:val="24"/>
            <w:color w:val="0000ff"/>
          </w:rPr>
          <w:t xml:space="preserve">статьями 14.40</w:t>
        </w:r>
      </w:hyperlink>
      <w:r>
        <w:rPr>
          <w:sz w:val="24"/>
        </w:rPr>
        <w:t xml:space="preserve"> - </w:t>
      </w:r>
      <w:hyperlink w:history="0" w:anchor="P7276" w:tooltip="Статья 14.42. Нарушение установленных федеральным законом требований к условиям заключения договора поставки продовольственных товаров при осуществлении торговой деятельности">
        <w:r>
          <w:rPr>
            <w:sz w:val="24"/>
            <w:color w:val="0000ff"/>
          </w:rPr>
          <w:t xml:space="preserve">14.42</w:t>
        </w:r>
      </w:hyperlink>
      <w:r>
        <w:rPr>
          <w:sz w:val="24"/>
        </w:rPr>
        <w:t xml:space="preserve">, </w:t>
      </w:r>
      <w:hyperlink w:history="0" w:anchor="P9534" w:tooltip="Статья 19.4.3. Воспрепятствование законной деятельности должностного лица федерального антимонопольного органа, его территориального органа по проведению проверок соблюдения требования о запрете заключения недопустимого в соответствии с антимонопольным законодательством Российской Федерации соглашения">
        <w:r>
          <w:rPr>
            <w:sz w:val="24"/>
            <w:color w:val="0000ff"/>
          </w:rPr>
          <w:t xml:space="preserve">19.4.3</w:t>
        </w:r>
      </w:hyperlink>
      <w:r>
        <w:rPr>
          <w:sz w:val="24"/>
        </w:rPr>
        <w:t xml:space="preserve">, </w:t>
      </w:r>
      <w:hyperlink w:history="0" w:anchor="P9555" w:tooltip="2.1. Невыполнение в установленный срок законного решения, предписания федерального антимонопольного органа, его территориального органа о прекращении ограничивающих конкуренцию соглашений и (или) согласованных действий и совершении действий, направленных на обеспечение конкуренции, или выданного при осуществлении контроля за использованием государственной или муниципальной преференции законного решения, предписания федерального антимонопольного органа, его территориального органа о совершении предусмотре...">
        <w:r>
          <w:rPr>
            <w:sz w:val="24"/>
            <w:color w:val="0000ff"/>
          </w:rPr>
          <w:t xml:space="preserve">частями 2.1</w:t>
        </w:r>
      </w:hyperlink>
      <w:r>
        <w:rPr>
          <w:sz w:val="24"/>
        </w:rPr>
        <w:t xml:space="preserve"> - </w:t>
      </w:r>
      <w:hyperlink w:history="0" w:anchor="P9583" w:tooltip="2.8. Невыполнение в установленный срок законного решения, предписания федерального антимонопольного органа, его территориального органа лицом, ранее подвергнутым административному наказанию за административное правонарушение, предусмотренное настоящей частью или частями 2.1 - 2.7 настоящей статьи, за невыполнение таких решения, предписания, в случае, если федеральным антимонопольным органом, его территориальным органом были установлены новые сроки исполнения таких решения, предписания, -">
        <w:r>
          <w:rPr>
            <w:sz w:val="24"/>
            <w:color w:val="0000ff"/>
          </w:rPr>
          <w:t xml:space="preserve">2.8 статьи 19.5</w:t>
        </w:r>
      </w:hyperlink>
      <w:r>
        <w:rPr>
          <w:sz w:val="24"/>
        </w:rPr>
        <w:t xml:space="preserve">, </w:t>
      </w:r>
      <w:hyperlink w:history="0" w:anchor="P10048" w:tooltip="Статья 19.8. Непредставление ходатайств, уведомлений (заявлений), сведений (информации) в федеральный антимонопольный орган, его территориальные органы, органы регулирования естественных монополий или органы, уполномоченные в области экспортного контроля">
        <w:r>
          <w:rPr>
            <w:sz w:val="24"/>
            <w:color w:val="0000ff"/>
          </w:rPr>
          <w:t xml:space="preserve">статьей 19.8</w:t>
        </w:r>
      </w:hyperlink>
      <w:r>
        <w:rPr>
          <w:sz w:val="24"/>
        </w:rPr>
        <w:t xml:space="preserve"> (в пределах своих полномочий), </w:t>
      </w:r>
      <w:hyperlink w:history="0" w:anchor="P10089" w:tooltip="1. Непредоставление сведений или предоставление заведомо ложных сведений о своей деятельности, неопубликование сведений или опубликование заведомо ложных сведений о своей деятельности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а также должностными лицами федерального органа исполнительной власти в области государственного регулирован...">
        <w:r>
          <w:rPr>
            <w:sz w:val="24"/>
            <w:color w:val="0000ff"/>
          </w:rPr>
          <w:t xml:space="preserve">частью 1 статьи 19.8.1</w:t>
        </w:r>
      </w:hyperlink>
      <w:r>
        <w:rPr>
          <w:sz w:val="24"/>
        </w:rPr>
        <w:t xml:space="preserve"> (в части административных правонарушений, совершенных должностными лицами органов исполнительной власти субъектов Российской Федерации в области государственного регулирования цен (тарифов) либо должностными лицами органов местного самоуправления, осуществляющих регулирование цен (тарифов), </w:t>
      </w:r>
      <w:hyperlink w:history="0" w:anchor="P10437" w:tooltip="Статья 19.31. Нарушение сроков хранения рекламных материалов">
        <w:r>
          <w:rPr>
            <w:sz w:val="24"/>
            <w:color w:val="0000ff"/>
          </w:rPr>
          <w:t xml:space="preserve">статьей 19.31</w:t>
        </w:r>
      </w:hyperlink>
      <w:r>
        <w:rPr>
          <w:sz w:val="24"/>
        </w:rPr>
        <w:t xml:space="preserve"> настоящего Кодекса.</w:t>
      </w:r>
    </w:p>
    <w:p>
      <w:pPr>
        <w:pStyle w:val="0"/>
        <w:jc w:val="both"/>
      </w:pPr>
      <w:r>
        <w:rPr>
          <w:sz w:val="24"/>
        </w:rPr>
        <w:t xml:space="preserve">(в ред. Федеральных законов от 28.07.2012 </w:t>
      </w:r>
      <w:hyperlink w:history="0" r:id="rId6951" w:tooltip="Федеральный закон от 28.07.2012 N 133-ФЗ (ред. от 12.12.2023) &quot;О внесении изменений в отдельные законодательные акты Российской Федерации в целях устранения ограничений для предоставления государственных и муниципальных услуг по принципу &quot;одного окна&quot; {КонсультантПлюс}">
        <w:r>
          <w:rPr>
            <w:sz w:val="24"/>
            <w:color w:val="0000ff"/>
          </w:rPr>
          <w:t xml:space="preserve">N 133-ФЗ</w:t>
        </w:r>
      </w:hyperlink>
      <w:r>
        <w:rPr>
          <w:sz w:val="24"/>
        </w:rPr>
        <w:t xml:space="preserve">, от 07.05.2013 </w:t>
      </w:r>
      <w:hyperlink w:history="0" r:id="rId6952" w:tooltip="Федеральный закон от 07.05.2013 N 98-ФЗ (ред. от 21.07.2014) &quot;О внесении изменений в Федеральный закон &quot;О рекламе&quot; и отдельные законодательные акты Российской Федерации&quot; {КонсультантПлюс}">
        <w:r>
          <w:rPr>
            <w:sz w:val="24"/>
            <w:color w:val="0000ff"/>
          </w:rPr>
          <w:t xml:space="preserve">N 98-ФЗ</w:t>
        </w:r>
      </w:hyperlink>
      <w:r>
        <w:rPr>
          <w:sz w:val="24"/>
        </w:rPr>
        <w:t xml:space="preserve">, от 23.07.2013 </w:t>
      </w:r>
      <w:hyperlink w:history="0" r:id="rId6953" w:tooltip="Федеральный закон от 23.07.2013 N 197-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197-ФЗ</w:t>
        </w:r>
      </w:hyperlink>
      <w:r>
        <w:rPr>
          <w:sz w:val="24"/>
        </w:rPr>
        <w:t xml:space="preserve">, от 21.10.2013 </w:t>
      </w:r>
      <w:hyperlink w:history="0" r:id="rId6954"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22.12.2014 </w:t>
      </w:r>
      <w:hyperlink w:history="0" r:id="rId6955" w:tooltip="Федеральный закон от 22.12.2014 N 438-ФЗ &quot;О внесении изменений в статьи 23.48 и 23.74 Кодекса Российской Федерации об административных правонарушениях&quot; {КонсультантПлюс}">
        <w:r>
          <w:rPr>
            <w:sz w:val="24"/>
            <w:color w:val="0000ff"/>
          </w:rPr>
          <w:t xml:space="preserve">N 438-ФЗ</w:t>
        </w:r>
      </w:hyperlink>
      <w:r>
        <w:rPr>
          <w:sz w:val="24"/>
        </w:rPr>
        <w:t xml:space="preserve">, от 13.07.2015 </w:t>
      </w:r>
      <w:hyperlink w:history="0" r:id="rId6956" w:tooltip="Федеральный закон от 13.07.2015 N 250-ФЗ (ред. от 05.10.2015)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250-ФЗ</w:t>
        </w:r>
      </w:hyperlink>
      <w:r>
        <w:rPr>
          <w:sz w:val="24"/>
        </w:rPr>
        <w:t xml:space="preserve"> (ред. 05.10.2015), от 05.10.2015 </w:t>
      </w:r>
      <w:hyperlink w:history="0" r:id="rId6957"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275-ФЗ</w:t>
        </w:r>
      </w:hyperlink>
      <w:r>
        <w:rPr>
          <w:sz w:val="24"/>
        </w:rPr>
        <w:t xml:space="preserve">, от 26.07.2017 </w:t>
      </w:r>
      <w:hyperlink w:history="0" r:id="rId6958" w:tooltip="Федеральный закон от 26.07.2017 N 209-ФЗ &quot;О внесении изменений в статьи 23.48 и 23.55 Кодекса Российской Федерации об административных правонарушениях&quot; {КонсультантПлюс}">
        <w:r>
          <w:rPr>
            <w:sz w:val="24"/>
            <w:color w:val="0000ff"/>
          </w:rPr>
          <w:t xml:space="preserve">N 209-ФЗ</w:t>
        </w:r>
      </w:hyperlink>
      <w:r>
        <w:rPr>
          <w:sz w:val="24"/>
        </w:rPr>
        <w:t xml:space="preserve">, от 28.12.2017 </w:t>
      </w:r>
      <w:hyperlink w:history="0" r:id="rId6959"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N 437-ФЗ</w:t>
        </w:r>
      </w:hyperlink>
      <w:r>
        <w:rPr>
          <w:sz w:val="24"/>
        </w:rPr>
        <w:t xml:space="preserve">, от 06.03.2022 </w:t>
      </w:r>
      <w:hyperlink w:history="0" r:id="rId6960" w:tooltip="Федеральный закон от 06.03.2022 N 40-ФЗ &quot;О внесении изменений в Кодекс Российской Федерации об административных правонарушениях&quot; {КонсультантПлюс}">
        <w:r>
          <w:rPr>
            <w:sz w:val="24"/>
            <w:color w:val="0000ff"/>
          </w:rPr>
          <w:t xml:space="preserve">N 40-ФЗ</w:t>
        </w:r>
      </w:hyperlink>
      <w:r>
        <w:rPr>
          <w:sz w:val="24"/>
        </w:rPr>
        <w:t xml:space="preserve">, от 24.06.2023 </w:t>
      </w:r>
      <w:hyperlink w:history="0" r:id="rId6961" w:tooltip="Федеральный закон от 24.06.2023 N 274-ФЗ &quot;О внесении изменений в Кодекс Российской Федерации об административных правонарушениях&quot; {КонсультантПлюс}">
        <w:r>
          <w:rPr>
            <w:sz w:val="24"/>
            <w:color w:val="0000ff"/>
          </w:rPr>
          <w:t xml:space="preserve">N 274-ФЗ</w:t>
        </w:r>
      </w:hyperlink>
      <w:r>
        <w:rPr>
          <w:sz w:val="24"/>
        </w:rPr>
        <w:t xml:space="preserve">, от 04.08.2023 </w:t>
      </w:r>
      <w:hyperlink w:history="0" r:id="rId6962" w:tooltip="Федеральный закон от 04.08.2023 N 426-ФЗ &quot;О внесении изменений в Кодекс Российской Федерации об административных правонарушениях&quot; {КонсультантПлюс}">
        <w:r>
          <w:rPr>
            <w:sz w:val="24"/>
            <w:color w:val="0000ff"/>
          </w:rPr>
          <w:t xml:space="preserve">N 426-ФЗ</w:t>
        </w:r>
      </w:hyperlink>
      <w:r>
        <w:rPr>
          <w:sz w:val="24"/>
        </w:rPr>
        <w:t xml:space="preserve">, от 08.07.2024 </w:t>
      </w:r>
      <w:hyperlink w:history="0" r:id="rId6963"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N 165-ФЗ</w:t>
        </w:r>
      </w:hyperlink>
      <w:r>
        <w:rPr>
          <w:sz w:val="24"/>
        </w:rPr>
        <w:t xml:space="preserve">, от 08.08.2024 </w:t>
      </w:r>
      <w:hyperlink w:history="0" r:id="rId6964" w:tooltip="Федеральный закон от 08.08.2024 N 262-ФЗ &quot;О внесении изменений в Кодекс Российской Федерации об административных правонарушениях&quot; {КонсультантПлюс}">
        <w:r>
          <w:rPr>
            <w:sz w:val="24"/>
            <w:color w:val="0000ff"/>
          </w:rPr>
          <w:t xml:space="preserve">N 262-ФЗ</w:t>
        </w:r>
      </w:hyperlink>
      <w:r>
        <w:rPr>
          <w:sz w:val="24"/>
        </w:rPr>
        <w:t xml:space="preserve">, от 28.12.2024 </w:t>
      </w:r>
      <w:hyperlink w:history="0" r:id="rId6965"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 от 31.07.2025 </w:t>
      </w:r>
      <w:hyperlink w:history="0" r:id="rId6966"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947" w:tooltip="1. Федеральный антимонопольный орган, его территориальные органы рассматривают дела об административных правонарушениях, предусмотренных статьями 7.30.5, 9.15, частью 6, частью 12 (за исключением коллективных (общедомовых), индивидуальных и общих (для коммунальных квартир) приборов учета используемых энергетических ресурсов в многоквартирных домах, жилых домах) и частью 13 (за исключением коллективных (общедомовых), индивидуальных и общих (для коммунальных квартир) приборов учета электрической энергии в ...">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антимонопольного органа, его заместители;</w:t>
      </w:r>
    </w:p>
    <w:p>
      <w:pPr>
        <w:pStyle w:val="0"/>
        <w:spacing w:before="240" w:lineRule="auto"/>
        <w:ind w:firstLine="540"/>
        <w:jc w:val="both"/>
      </w:pPr>
      <w:r>
        <w:rPr>
          <w:sz w:val="24"/>
        </w:rPr>
        <w:t xml:space="preserve">2) руководители структурных подразделений федерального антимонопольного органа, их заместители, за исключением дел об административных правонарушениях, предусмотренных </w:t>
      </w:r>
      <w:hyperlink w:history="0" w:anchor="P6352" w:tooltip="1. Нарушение рекламодателем, рекламопроизводителем или рекламораспространителем законодательства о рекламе, за исключением случаев, предусмотренных частями 2 - 17 настоящей статьи, частью 4 статьи 14.3.1, статьями 14.37, 14.38, 19.31 настоящего Кодекса, -">
        <w:r>
          <w:rPr>
            <w:sz w:val="24"/>
            <w:color w:val="0000ff"/>
          </w:rPr>
          <w:t xml:space="preserve">частями 1</w:t>
        </w:r>
      </w:hyperlink>
      <w:r>
        <w:rPr>
          <w:sz w:val="24"/>
        </w:rPr>
        <w:t xml:space="preserve"> - </w:t>
      </w:r>
      <w:hyperlink w:history="0" w:anchor="P6391" w:tooltip="14. Повторное совершение административного правонарушения, предусмотренного частью 11, 12 или 13 настоящей статьи, -">
        <w:r>
          <w:rPr>
            <w:sz w:val="24"/>
            <w:color w:val="0000ff"/>
          </w:rPr>
          <w:t xml:space="preserve">14</w:t>
        </w:r>
      </w:hyperlink>
      <w:r>
        <w:rPr>
          <w:sz w:val="24"/>
        </w:rPr>
        <w:t xml:space="preserve">, </w:t>
      </w:r>
      <w:hyperlink w:history="0" w:anchor="P6403" w:tooltip="18. Распространение рекламы программно-аппаратных средств доступа к информационным ресурсам, информационно-телекоммуникационным сетям, доступ к которым ограничен, -">
        <w:r>
          <w:rPr>
            <w:sz w:val="24"/>
            <w:color w:val="0000ff"/>
          </w:rPr>
          <w:t xml:space="preserve">18 статьи 14.3</w:t>
        </w:r>
      </w:hyperlink>
      <w:r>
        <w:rPr>
          <w:sz w:val="24"/>
        </w:rPr>
        <w:t xml:space="preserve">, </w:t>
      </w:r>
      <w:hyperlink w:history="0" w:anchor="P6627" w:tooltip="1. Действия (бездействие) должностных лиц федеральных органов исполнительной власти, органов исполнительной власти субъектов Российской Федерации, органов местного самоуправления, иных осуществляющих функции указанных лиц органов или организаций, государственных внебюджетных фондов, а также организаций, участвующих в предоставлении государственных или муниципальных услуг, которые недопустимы в соответствии с антимонопольным законодательством Российской Федерации и приводят или могут привести к недопущени...">
        <w:r>
          <w:rPr>
            <w:sz w:val="24"/>
            <w:color w:val="0000ff"/>
          </w:rPr>
          <w:t xml:space="preserve">частью 1 статьи 14.9</w:t>
        </w:r>
      </w:hyperlink>
      <w:r>
        <w:rPr>
          <w:sz w:val="24"/>
        </w:rPr>
        <w:t xml:space="preserve">, </w:t>
      </w:r>
      <w:hyperlink w:history="0" w:anchor="P7047" w:tooltip="Статья 14.31. Злоупотребление доминирующим положением на товарном рынке">
        <w:r>
          <w:rPr>
            <w:sz w:val="24"/>
            <w:color w:val="0000ff"/>
          </w:rPr>
          <w:t xml:space="preserve">статьей 14.31</w:t>
        </w:r>
      </w:hyperlink>
      <w:r>
        <w:rPr>
          <w:sz w:val="24"/>
        </w:rPr>
        <w:t xml:space="preserve">, </w:t>
      </w:r>
      <w:hyperlink w:history="0" w:anchor="P7080" w:tooltip="1. Манипулирование ценами на оптовом и (или) розничных рынках электрической энергии (мощности) участниками оптового и (или) розничного рынков электрической энергии (мощности), не занимающими доминирующего положения на соответствующих рынках электрической энергии (мощности), -">
        <w:r>
          <w:rPr>
            <w:sz w:val="24"/>
            <w:color w:val="0000ff"/>
          </w:rPr>
          <w:t xml:space="preserve">частью 1 статьи 14.31.2</w:t>
        </w:r>
      </w:hyperlink>
      <w:r>
        <w:rPr>
          <w:sz w:val="24"/>
        </w:rPr>
        <w:t xml:space="preserve">, </w:t>
      </w:r>
      <w:hyperlink w:history="0" w:anchor="P7085"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r>
          <w:rPr>
            <w:sz w:val="24"/>
            <w:color w:val="0000ff"/>
          </w:rPr>
          <w:t xml:space="preserve">статьями 14.32</w:t>
        </w:r>
      </w:hyperlink>
      <w:r>
        <w:rPr>
          <w:sz w:val="24"/>
        </w:rPr>
        <w:t xml:space="preserve">, </w:t>
      </w:r>
      <w:hyperlink w:history="0" w:anchor="P7125" w:tooltip="Статья 14.33. Недобросовестная конкуренция">
        <w:r>
          <w:rPr>
            <w:sz w:val="24"/>
            <w:color w:val="0000ff"/>
          </w:rPr>
          <w:t xml:space="preserve">14.33</w:t>
        </w:r>
      </w:hyperlink>
      <w:r>
        <w:rPr>
          <w:sz w:val="24"/>
        </w:rPr>
        <w:t xml:space="preserve"> настоящего Кодекса;</w:t>
      </w:r>
    </w:p>
    <w:p>
      <w:pPr>
        <w:pStyle w:val="0"/>
        <w:jc w:val="both"/>
      </w:pPr>
      <w:r>
        <w:rPr>
          <w:sz w:val="24"/>
        </w:rPr>
        <w:t xml:space="preserve">(в ред. Федеральных законов от 23.07.2013 </w:t>
      </w:r>
      <w:hyperlink w:history="0" r:id="rId6967" w:tooltip="Федеральный закон от 23.07.2013 N 197-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197-ФЗ</w:t>
        </w:r>
      </w:hyperlink>
      <w:r>
        <w:rPr>
          <w:sz w:val="24"/>
        </w:rPr>
        <w:t xml:space="preserve">, от 05.10.2015 </w:t>
      </w:r>
      <w:hyperlink w:history="0" r:id="rId6968"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275-ФЗ</w:t>
        </w:r>
      </w:hyperlink>
      <w:r>
        <w:rPr>
          <w:sz w:val="24"/>
        </w:rPr>
        <w:t xml:space="preserve">, от 03.07.2016 </w:t>
      </w:r>
      <w:hyperlink w:history="0" r:id="rId6969" w:tooltip="Федеральный закон от 03.07.2016 N 264-ФЗ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264-ФЗ</w:t>
        </w:r>
      </w:hyperlink>
      <w:r>
        <w:rPr>
          <w:sz w:val="24"/>
        </w:rPr>
        <w:t xml:space="preserve">, от 24.06.2023 </w:t>
      </w:r>
      <w:hyperlink w:history="0" r:id="rId6970" w:tooltip="Федеральный закон от 24.06.2023 N 274-ФЗ &quot;О внесении изменений в Кодекс Российской Федерации об административных правонарушениях&quot; {КонсультантПлюс}">
        <w:r>
          <w:rPr>
            <w:sz w:val="24"/>
            <w:color w:val="0000ff"/>
          </w:rPr>
          <w:t xml:space="preserve">N 274-ФЗ</w:t>
        </w:r>
      </w:hyperlink>
      <w:r>
        <w:rPr>
          <w:sz w:val="24"/>
        </w:rPr>
        <w:t xml:space="preserve">, от 31.07.2025 </w:t>
      </w:r>
      <w:hyperlink w:history="0" r:id="rId6971"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spacing w:before="240" w:lineRule="auto"/>
        <w:ind w:firstLine="540"/>
        <w:jc w:val="both"/>
      </w:pPr>
      <w:r>
        <w:rPr>
          <w:sz w:val="24"/>
        </w:rPr>
        <w:t xml:space="preserve">3) руководители территориальных органов федерального антимонопольного органа, их заместители.</w:t>
      </w:r>
    </w:p>
    <w:p>
      <w:pPr>
        <w:pStyle w:val="0"/>
        <w:jc w:val="both"/>
      </w:pPr>
      <w:r>
        <w:rPr>
          <w:sz w:val="24"/>
        </w:rPr>
        <w:t xml:space="preserve">(часть 2 в ред. Федерального </w:t>
      </w:r>
      <w:hyperlink w:history="0" r:id="rId6972"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06.12.2011 N 404-ФЗ)</w:t>
      </w:r>
    </w:p>
    <w:p>
      <w:pPr>
        <w:pStyle w:val="0"/>
        <w:jc w:val="both"/>
      </w:pPr>
      <w:r>
        <w:rPr>
          <w:sz w:val="24"/>
        </w:rPr>
      </w:r>
    </w:p>
    <w:p>
      <w:pPr>
        <w:pStyle w:val="2"/>
        <w:outlineLvl w:val="2"/>
        <w:ind w:firstLine="540"/>
        <w:jc w:val="both"/>
      </w:pPr>
      <w:r>
        <w:rPr>
          <w:sz w:val="24"/>
        </w:rPr>
        <w:t xml:space="preserve">Статья 23.49. Федеральный орган исполнительной власти, осуществляющий федеральный государственный надзор в области защиты прав потребителей</w:t>
      </w:r>
    </w:p>
    <w:p>
      <w:pPr>
        <w:pStyle w:val="0"/>
        <w:jc w:val="both"/>
      </w:pPr>
      <w:r>
        <w:rPr>
          <w:sz w:val="24"/>
        </w:rPr>
        <w:t xml:space="preserve">(в ред. Федерального </w:t>
      </w:r>
      <w:hyperlink w:history="0" r:id="rId697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 ред. Федерального </w:t>
      </w:r>
      <w:hyperlink w:history="0" r:id="rId697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961" w:name="P11961"/>
    <w:bookmarkEnd w:id="11961"/>
    <w:p>
      <w:pPr>
        <w:pStyle w:val="0"/>
        <w:ind w:firstLine="540"/>
        <w:jc w:val="both"/>
      </w:pPr>
      <w:r>
        <w:rPr>
          <w:sz w:val="24"/>
        </w:rPr>
        <w:t xml:space="preserve">1. Федеральный орган исполнительной власти, осуществляющий федеральный государственный надзор в области защиты прав потребителей, рассматривает дела об административных правонарушениях, предусмотренных </w:t>
      </w:r>
      <w:hyperlink w:history="0" w:anchor="P3644" w:tooltip="1. Выпуск производителем или ввоз на территорию Российской Федерации импортером товара без включения информации о классе его энергетической эффективности, иной обязательной информации об энергетической эффективности в техническую документацию, прилагаемую к товару, в его маркировку, на его этикетку, а равно нарушение установленных правил включения указанной информации -">
        <w:r>
          <w:rPr>
            <w:sz w:val="24"/>
            <w:color w:val="0000ff"/>
          </w:rPr>
          <w:t xml:space="preserve">частями 1</w:t>
        </w:r>
      </w:hyperlink>
      <w:r>
        <w:rPr>
          <w:sz w:val="24"/>
        </w:rPr>
        <w:t xml:space="preserve"> и </w:t>
      </w:r>
      <w:hyperlink w:history="0" w:anchor="P3646" w:tooltip="2. Реализация товаров без информации о классе их энергетической эффективности, иной обязательной информации об энергетической эффективности в технической документации, прилагаемой к товарам, в их маркировке, на их этикетках в случае, если наличие такой информации является обязательным, -">
        <w:r>
          <w:rPr>
            <w:sz w:val="24"/>
            <w:color w:val="0000ff"/>
          </w:rPr>
          <w:t xml:space="preserve">2 статьи 9.16</w:t>
        </w:r>
      </w:hyperlink>
      <w:r>
        <w:rPr>
          <w:sz w:val="24"/>
        </w:rPr>
        <w:t xml:space="preserve">, </w:t>
      </w:r>
      <w:hyperlink w:history="0" w:anchor="P3870" w:tooltip="Статья 10.8. Нарушение ветеринарно-санитарных правил перевозки, перегона или убоя животных либо правил заготовки, переработки, хранения или реализации продуктов животноводства">
        <w:r>
          <w:rPr>
            <w:sz w:val="24"/>
            <w:color w:val="0000ff"/>
          </w:rPr>
          <w:t xml:space="preserve">статьей 10.8</w:t>
        </w:r>
      </w:hyperlink>
      <w:r>
        <w:rPr>
          <w:sz w:val="24"/>
        </w:rPr>
        <w:t xml:space="preserve"> (в части нарушения правил хранения и реализации продуктов животноводства), </w:t>
      </w:r>
      <w:hyperlink w:history="0" w:anchor="P6341" w:tooltip="Статья 14.2. Незаконная продажа товаров (иных вещей), свободная реализация которых запрещена или ограничена">
        <w:r>
          <w:rPr>
            <w:sz w:val="24"/>
            <w:color w:val="0000ff"/>
          </w:rPr>
          <w:t xml:space="preserve">статьей 14.2</w:t>
        </w:r>
      </w:hyperlink>
      <w:r>
        <w:rPr>
          <w:sz w:val="24"/>
        </w:rPr>
        <w:t xml:space="preserve">, </w:t>
      </w:r>
      <w:hyperlink w:history="0" w:anchor="P6412" w:tooltip="1. Спонсорство табака или никотинсодержащей продукции либо стимулирование продажи табака, табачной продукции, никотинсодержащей продукции, устройств для потребления никотинсодержащей продукции или кальянов и (или) потребления табака или потребления никотинсодержащей продукции, за исключением случаев, предусмотренных частями 2 и 3 настоящей статьи, -">
        <w:r>
          <w:rPr>
            <w:sz w:val="24"/>
            <w:color w:val="0000ff"/>
          </w:rPr>
          <w:t xml:space="preserve">частью 1 статьи 14.3.1</w:t>
        </w:r>
      </w:hyperlink>
      <w:r>
        <w:rPr>
          <w:sz w:val="24"/>
        </w:rPr>
        <w:t xml:space="preserve">, </w:t>
      </w:r>
      <w:hyperlink w:history="0" w:anchor="P6428" w:tooltip="Статья 14.4. Продажа товаров, выполнение работ либо оказание населению услуг ненадлежащего качества или с нарушением установленных законодательством Российской Федерации требований">
        <w:r>
          <w:rPr>
            <w:sz w:val="24"/>
            <w:color w:val="0000ff"/>
          </w:rPr>
          <w:t xml:space="preserve">статьей 14.4</w:t>
        </w:r>
      </w:hyperlink>
      <w:r>
        <w:rPr>
          <w:sz w:val="24"/>
        </w:rPr>
        <w:t xml:space="preserve">, </w:t>
      </w:r>
      <w:hyperlink w:history="0" w:anchor="P6505" w:tooltip="1. Продажа товаров, выполнение работ либо оказание услуг организацией, а равно гражданином, зарегистрированным в качестве индивидуального предпринимателя, при отсутствии установленной информации об изготовителе (исполнителе, продавце) либо иной информации, обязательность предоставления которой предусмотрена законодательством Российской Федерации, -">
        <w:r>
          <w:rPr>
            <w:sz w:val="24"/>
            <w:color w:val="0000ff"/>
          </w:rPr>
          <w:t xml:space="preserve">частью 1 статьи 14.5</w:t>
        </w:r>
      </w:hyperlink>
      <w:r>
        <w:rPr>
          <w:sz w:val="24"/>
        </w:rPr>
        <w:t xml:space="preserve">, </w:t>
      </w:r>
      <w:hyperlink w:history="0" w:anchor="P6562" w:tooltip="Статья 14.6. Нарушение порядка ценообразования">
        <w:r>
          <w:rPr>
            <w:sz w:val="24"/>
            <w:color w:val="0000ff"/>
          </w:rPr>
          <w:t xml:space="preserve">статьями 14.6</w:t>
        </w:r>
      </w:hyperlink>
      <w:r>
        <w:rPr>
          <w:sz w:val="24"/>
        </w:rPr>
        <w:t xml:space="preserve"> - </w:t>
      </w:r>
      <w:hyperlink w:history="0" w:anchor="P6586" w:tooltip="Статья 14.8. Нарушение иных прав потребителей">
        <w:r>
          <w:rPr>
            <w:sz w:val="24"/>
            <w:color w:val="0000ff"/>
          </w:rPr>
          <w:t xml:space="preserve">14.8</w:t>
        </w:r>
      </w:hyperlink>
      <w:r>
        <w:rPr>
          <w:sz w:val="24"/>
        </w:rPr>
        <w:t xml:space="preserve">, </w:t>
      </w:r>
      <w:hyperlink w:history="0" w:anchor="P6724" w:tooltip="Статья 14.15. Нарушение правил продажи отдельных видов товаров">
        <w:r>
          <w:rPr>
            <w:sz w:val="24"/>
            <w:color w:val="0000ff"/>
          </w:rPr>
          <w:t xml:space="preserve">14.15</w:t>
        </w:r>
      </w:hyperlink>
      <w:r>
        <w:rPr>
          <w:sz w:val="24"/>
        </w:rPr>
        <w:t xml:space="preserve">, </w:t>
      </w:r>
      <w:hyperlink w:history="0" w:anchor="P6762" w:tooltip="2.1. Розничная продажа несовершеннолетнему алкогольной продукции, если это действие не содержит уголовно наказуемого деяния, -">
        <w:r>
          <w:rPr>
            <w:sz w:val="24"/>
            <w:color w:val="0000ff"/>
          </w:rPr>
          <w:t xml:space="preserve">частями 2.1</w:t>
        </w:r>
      </w:hyperlink>
      <w:r>
        <w:rPr>
          <w:sz w:val="24"/>
        </w:rPr>
        <w:t xml:space="preserve"> - </w:t>
      </w:r>
      <w:hyperlink w:history="0" w:anchor="P6769" w:tooltip="3. Нарушение особых требований и правил розничной продажи алкогольной и спиртосодержащей продукции, за исключением случаев, предусмотренных частью 2 статьи 14.17.1 настоящего Кодекса, -">
        <w:r>
          <w:rPr>
            <w:sz w:val="24"/>
            <w:color w:val="0000ff"/>
          </w:rPr>
          <w:t xml:space="preserve">3 статьи 14.16</w:t>
        </w:r>
      </w:hyperlink>
      <w:r>
        <w:rPr>
          <w:sz w:val="24"/>
        </w:rPr>
        <w:t xml:space="preserve">, </w:t>
      </w:r>
      <w:hyperlink w:history="0" w:anchor="P6834" w:tooltip="Статья 14.17.3. Производство и (или) оборот порошкообразной спиртосодержащей продукции">
        <w:r>
          <w:rPr>
            <w:sz w:val="24"/>
            <w:color w:val="0000ff"/>
          </w:rPr>
          <w:t xml:space="preserve">статьей 14.17.3</w:t>
        </w:r>
      </w:hyperlink>
      <w:r>
        <w:rPr>
          <w:sz w:val="24"/>
        </w:rPr>
        <w:t xml:space="preserve">, </w:t>
      </w:r>
      <w:hyperlink w:history="0" w:anchor="P7143" w:tooltip="2. Организация и предоставление торговых мест на розничном рынке, не предусмотренных схемой их размещения, при отсутствии указанной схемы или без заключения договоров о предоставлении торговых мест, а равно предоставление торговых мест на срок, превышающий срок, установленный федеральным законом, -">
        <w:r>
          <w:rPr>
            <w:sz w:val="24"/>
            <w:color w:val="0000ff"/>
          </w:rPr>
          <w:t xml:space="preserve">частями 2</w:t>
        </w:r>
      </w:hyperlink>
      <w:r>
        <w:rPr>
          <w:sz w:val="24"/>
        </w:rPr>
        <w:t xml:space="preserve"> - </w:t>
      </w:r>
      <w:hyperlink w:history="0" w:anchor="P7147" w:tooltip="4. Предоставление товаропроизводителям на сельскохозяйственном рынке или членам сельскохозяйственного потребительского кооператива на сельскохозяйственном кооперативном рынке торговых мест в количестве менее установленного федеральным законом либо предоставление торгового места на сельскохозяйственном рынке или на сельскохозяйственном кооперативном рынке на основании коллективного обращения без соблюдения условий, установленных федеральным законом, -">
        <w:r>
          <w:rPr>
            <w:sz w:val="24"/>
            <w:color w:val="0000ff"/>
          </w:rPr>
          <w:t xml:space="preserve">4</w:t>
        </w:r>
      </w:hyperlink>
      <w:r>
        <w:rPr>
          <w:sz w:val="24"/>
        </w:rPr>
        <w:t xml:space="preserve">, </w:t>
      </w:r>
      <w:hyperlink w:history="0" w:anchor="P7151" w:tooltip="6. Уклонение от ведения реестра продавцов или реестра договоров о предоставлении торговых мест -">
        <w:r>
          <w:rPr>
            <w:sz w:val="24"/>
            <w:color w:val="0000ff"/>
          </w:rPr>
          <w:t xml:space="preserve">6</w:t>
        </w:r>
      </w:hyperlink>
      <w:r>
        <w:rPr>
          <w:sz w:val="24"/>
        </w:rPr>
        <w:t xml:space="preserve"> - </w:t>
      </w:r>
      <w:hyperlink w:history="0" w:anchor="P7157" w:tooltip="8. Организация и осуществление деятельности по продаже товаров (выполнению работ, оказанию услуг) на розничном рынке без оформления и (или) выдачи карточки продавца либо без соблюдения требований, предъявляемых к ее оформлению, -">
        <w:r>
          <w:rPr>
            <w:sz w:val="24"/>
            <w:color w:val="0000ff"/>
          </w:rPr>
          <w:t xml:space="preserve">8 статьи 14.34</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w:t>
      </w:r>
      <w:hyperlink w:history="0" w:anchor="P7434" w:tooltip="6. Невнесение турагентом сведений о субагенте, осуществляющем продвижение и реализацию туристского продукта, сформированного туроператором, в реестр турагентов, внесение сведений о субагенте в реестр турагентов с нарушением порядка, предусмотренного законодательством Российской Федерации, либо внесение в реестр турагентов недостоверных сведений -">
        <w:r>
          <w:rPr>
            <w:sz w:val="24"/>
            <w:color w:val="0000ff"/>
          </w:rPr>
          <w:t xml:space="preserve">частями 6</w:t>
        </w:r>
      </w:hyperlink>
      <w:r>
        <w:rPr>
          <w:sz w:val="24"/>
        </w:rPr>
        <w:t xml:space="preserve"> - </w:t>
      </w:r>
      <w:hyperlink w:history="0" w:anchor="P7446" w:tooltip="10. Осуществление субагентом деятельности по продвижению и реализации туристского продукта при отсутствии в реестре турагентов сведений о заключении между субагентом и турагентом договора, предусматривающего передачу исполнения поручения туроператора на продвижение и реализацию туристского продукта, сформированного туроператором, -">
        <w:r>
          <w:rPr>
            <w:sz w:val="24"/>
            <w:color w:val="0000ff"/>
          </w:rPr>
          <w:t xml:space="preserve">10 статьи 14.51</w:t>
        </w:r>
      </w:hyperlink>
      <w:r>
        <w:rPr>
          <w:sz w:val="24"/>
        </w:rPr>
        <w:t xml:space="preserve">, </w:t>
      </w:r>
      <w:hyperlink w:history="0" w:anchor="P7531" w:tooltip="Статья 14.53. Несоблюдение ограничений и (или) нарушение запретов в сфере торговли табачными изделиями, табачной продукцией, никотинсодержащей продукцией и сырьем для их производства, кальянами, устройствами для потребления никотинсодержащей продукции, а также потенциально опасными газосодержащими товарами бытового назначения">
        <w:r>
          <w:rPr>
            <w:sz w:val="24"/>
            <w:color w:val="0000ff"/>
          </w:rPr>
          <w:t xml:space="preserve">статьей 14.53</w:t>
        </w:r>
      </w:hyperlink>
      <w:r>
        <w:rPr>
          <w:sz w:val="24"/>
        </w:rPr>
        <w:t xml:space="preserve">, </w:t>
      </w:r>
      <w:hyperlink w:history="0" w:anchor="P8707" w:tooltip="1. Действия, выражающиеся в переходе права собственности и иных имущественных прав на драгоценные металлы, драгоценные камни и продукцию из них, в том числе их использование в качестве залога, с нарушением установленных законодательством обязательных требований -">
        <w:r>
          <w:rPr>
            <w:sz w:val="24"/>
            <w:color w:val="0000ff"/>
          </w:rPr>
          <w:t xml:space="preserve">частью 1 статьи 15.46</w:t>
        </w:r>
      </w:hyperlink>
      <w:r>
        <w:rPr>
          <w:sz w:val="24"/>
        </w:rPr>
        <w:t xml:space="preserve"> (в части продажи ювелирных и других изделий из драгоценных металлов и (или) драгоценных камней по договору розничной купли-продажи) настоящего Кодекса.</w:t>
      </w:r>
    </w:p>
    <w:p>
      <w:pPr>
        <w:pStyle w:val="0"/>
        <w:jc w:val="both"/>
      </w:pPr>
      <w:r>
        <w:rPr>
          <w:sz w:val="24"/>
        </w:rPr>
        <w:t xml:space="preserve">(в ред. Федеральных законов от 27.07.2010 </w:t>
      </w:r>
      <w:hyperlink w:history="0" r:id="rId6975"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 от 30.07.2010 </w:t>
      </w:r>
      <w:hyperlink w:history="0" r:id="rId6976" w:tooltip="Федеральный закон от 30.07.2010 N 242-ФЗ (ред. от 21.07.2014) &quot;О внесении изменений в отдельные законодательные акты Российской Федерации в связи с организацией и проведением XXII Олимпийских зимних игр и XI Паралимпийских зимних игр 2014 года в городе Сочи и развитием города Сочи как горноклиматического курорта&quot; {КонсультантПлюс}">
        <w:r>
          <w:rPr>
            <w:sz w:val="24"/>
            <w:color w:val="0000ff"/>
          </w:rPr>
          <w:t xml:space="preserve">N 242-ФЗ</w:t>
        </w:r>
      </w:hyperlink>
      <w:r>
        <w:rPr>
          <w:sz w:val="24"/>
        </w:rPr>
        <w:t xml:space="preserve">, от 21.07.2011 </w:t>
      </w:r>
      <w:hyperlink w:history="0" r:id="rId6977" w:tooltip="Федеральный закон от 21.07.2011 N 253-ФЗ &quot;О внесении изменений в отдельные законодательные акты Российской Федерации в части усиления мер по предотвращению продажи несовершеннолетним алкогольной продукции&quot; {КонсультантПлюс}">
        <w:r>
          <w:rPr>
            <w:sz w:val="24"/>
            <w:color w:val="0000ff"/>
          </w:rPr>
          <w:t xml:space="preserve">N 253-ФЗ</w:t>
        </w:r>
      </w:hyperlink>
      <w:r>
        <w:rPr>
          <w:sz w:val="24"/>
        </w:rPr>
        <w:t xml:space="preserve">, от 03.05.2012 </w:t>
      </w:r>
      <w:hyperlink w:history="0" r:id="rId6978" w:tooltip="Федеральный закон от 03.05.2012 N 47-ФЗ (ред. от 04.06.2018) &quot;О внесении изменений в Федеральный закон &quot;Об основах туристской деятельности в Российской Федерации&quot; и отдельные законодательные акты Российской Федерации&quot; {КонсультантПлюс}">
        <w:r>
          <w:rPr>
            <w:sz w:val="24"/>
            <w:color w:val="0000ff"/>
          </w:rPr>
          <w:t xml:space="preserve">N 47-ФЗ</w:t>
        </w:r>
      </w:hyperlink>
      <w:r>
        <w:rPr>
          <w:sz w:val="24"/>
        </w:rPr>
        <w:t xml:space="preserve">, от 21.10.2013 </w:t>
      </w:r>
      <w:hyperlink w:history="0" r:id="rId6979"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14.10.2014 </w:t>
      </w:r>
      <w:hyperlink w:history="0" r:id="rId698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02.03.2016 </w:t>
      </w:r>
      <w:hyperlink w:history="0" r:id="rId6981" w:tooltip="Федеральный закон от 02.03.2016 N 49-ФЗ (ред. от 04.06.2018) &quot;О внесении изменений в отдельные законодательные акты Российской Федерации в целях совершенствования законодательства, регулирующего туристскую деятельность&quot; (с изм. и доп., вступ. в силу с 01.01.2019) {КонсультантПлюс}">
        <w:r>
          <w:rPr>
            <w:sz w:val="24"/>
            <w:color w:val="0000ff"/>
          </w:rPr>
          <w:t xml:space="preserve">N 49-ФЗ</w:t>
        </w:r>
      </w:hyperlink>
      <w:r>
        <w:rPr>
          <w:sz w:val="24"/>
        </w:rPr>
        <w:t xml:space="preserve">, от 23.06.2016 </w:t>
      </w:r>
      <w:hyperlink w:history="0" r:id="rId6982" w:tooltip="Федеральный закон от 23.06.2016 N 202-ФЗ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Кодекс Российской Федерации об административных правонарушениях&quot; {КонсультантПлюс}">
        <w:r>
          <w:rPr>
            <w:sz w:val="24"/>
            <w:color w:val="0000ff"/>
          </w:rPr>
          <w:t xml:space="preserve">N 202-ФЗ</w:t>
        </w:r>
      </w:hyperlink>
      <w:r>
        <w:rPr>
          <w:sz w:val="24"/>
        </w:rPr>
        <w:t xml:space="preserve">, от 18.07.2017 </w:t>
      </w:r>
      <w:hyperlink w:history="0" r:id="rId6983"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04.11.2019 </w:t>
      </w:r>
      <w:hyperlink w:history="0" r:id="rId6984" w:tooltip="Федеральный закон от 04.11.2019 N 357-ФЗ &quot;О внесении изменений в Кодекс Российской Федерации об административных правонарушениях&quot; {КонсультантПлюс}">
        <w:r>
          <w:rPr>
            <w:sz w:val="24"/>
            <w:color w:val="0000ff"/>
          </w:rPr>
          <w:t xml:space="preserve">N 357-ФЗ</w:t>
        </w:r>
      </w:hyperlink>
      <w:r>
        <w:rPr>
          <w:sz w:val="24"/>
        </w:rPr>
        <w:t xml:space="preserve">, от 27.12.2019 </w:t>
      </w:r>
      <w:hyperlink w:history="0" r:id="rId6985" w:tooltip="Федеральный закон от 27.12.2019 N 501-ФЗ &quot;О внесении изменений в Кодекс Российской Федерации об административных правонарушениях&quot; {КонсультантПлюс}">
        <w:r>
          <w:rPr>
            <w:sz w:val="24"/>
            <w:color w:val="0000ff"/>
          </w:rPr>
          <w:t xml:space="preserve">N 501-ФЗ</w:t>
        </w:r>
      </w:hyperlink>
      <w:r>
        <w:rPr>
          <w:sz w:val="24"/>
        </w:rPr>
        <w:t xml:space="preserve">, от 05.04.2021 </w:t>
      </w:r>
      <w:hyperlink w:history="0" r:id="rId6986" w:tooltip="Федеральный закон от 05.04.2021 N 64-ФЗ &quot;О внесении изменений в Кодекс Российской Федерации об административных правонарушениях&quot; {КонсультантПлюс}">
        <w:r>
          <w:rPr>
            <w:sz w:val="24"/>
            <w:color w:val="0000ff"/>
          </w:rPr>
          <w:t xml:space="preserve">N 64-ФЗ</w:t>
        </w:r>
      </w:hyperlink>
      <w:r>
        <w:rPr>
          <w:sz w:val="24"/>
        </w:rPr>
        <w:t xml:space="preserve">, от 30.12.2021 </w:t>
      </w:r>
      <w:hyperlink w:history="0" r:id="rId6987" w:tooltip="Федеральный закон от 30.12.2021 N 43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434-ФЗ</w:t>
        </w:r>
      </w:hyperlink>
      <w:r>
        <w:rPr>
          <w:sz w:val="24"/>
        </w:rPr>
        <w:t xml:space="preserve">, от 07.07.2025 </w:t>
      </w:r>
      <w:hyperlink w:history="0" r:id="rId6988"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1961" w:tooltip="1. Федеральный орган исполнительной власти, осуществляющий федеральный государственный надзор в области защиты прав потребителей, рассматривает дела об административных правонарушениях, предусмотренных частями 1 и 2 статьи 9.16, статьей 10.8 (в части нарушения правил хранения и реализации продуктов животноводства), статьей 14.2, частью 1 статьи 14.3.1, статьей 14.4, частью 1 статьи 14.5, статьями 14.6 - 14.8, 14.15, частями 2.1 - 3 статьи 14.16, статьей 14.17.3, частями 2 - 4, 6 - 8 статьи 14.34, частями...">
        <w:r>
          <w:rPr>
            <w:sz w:val="24"/>
            <w:color w:val="0000ff"/>
          </w:rPr>
          <w:t xml:space="preserve">части 1</w:t>
        </w:r>
      </w:hyperlink>
      <w:r>
        <w:rPr>
          <w:sz w:val="24"/>
        </w:rPr>
        <w:t xml:space="preserve"> настоящей статьи, вправе:</w:t>
      </w:r>
    </w:p>
    <w:p>
      <w:pPr>
        <w:pStyle w:val="0"/>
        <w:jc w:val="both"/>
      </w:pPr>
      <w:r>
        <w:rPr>
          <w:sz w:val="24"/>
        </w:rPr>
        <w:t xml:space="preserve">(в ред. Федерального </w:t>
      </w:r>
      <w:hyperlink w:history="0" r:id="rId698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федеральный государственный надзор в области защиты прав потребителей, его заместители;</w:t>
      </w:r>
    </w:p>
    <w:p>
      <w:pPr>
        <w:pStyle w:val="0"/>
        <w:jc w:val="both"/>
      </w:pPr>
      <w:r>
        <w:rPr>
          <w:sz w:val="24"/>
        </w:rPr>
        <w:t xml:space="preserve">(в ред. Федерального </w:t>
      </w:r>
      <w:hyperlink w:history="0" r:id="rId699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2) утратил силу. - Федеральный </w:t>
      </w:r>
      <w:hyperlink w:history="0" r:id="rId699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федеральный государственный надзор в области защиты прав потребителей, их заместители;</w:t>
      </w:r>
    </w:p>
    <w:p>
      <w:pPr>
        <w:pStyle w:val="0"/>
        <w:jc w:val="both"/>
      </w:pPr>
      <w:r>
        <w:rPr>
          <w:sz w:val="24"/>
        </w:rPr>
        <w:t xml:space="preserve">(в ред. Федерального </w:t>
      </w:r>
      <w:hyperlink w:history="0" r:id="rId699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4) руководители структурных подразделений территориальных органов федерального органа исполнительной власти, осуществляющего федеральный государственный надзор в области защиты прав потребителей в городах, районах, на транспорте, их заместители.</w:t>
      </w:r>
    </w:p>
    <w:p>
      <w:pPr>
        <w:pStyle w:val="0"/>
        <w:jc w:val="both"/>
      </w:pPr>
      <w:r>
        <w:rPr>
          <w:sz w:val="24"/>
        </w:rPr>
        <w:t xml:space="preserve">(в ред. Федерального </w:t>
      </w:r>
      <w:hyperlink w:history="0" r:id="rId699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23.50. Органы, осуществляющие государственный контроль (надзор) в области производства и оборота этилового спирта, алкогольной и спиртосодержащей продукции</w:t>
      </w:r>
    </w:p>
    <w:p>
      <w:pPr>
        <w:pStyle w:val="0"/>
        <w:ind w:firstLine="540"/>
        <w:jc w:val="both"/>
      </w:pPr>
      <w:r>
        <w:rPr>
          <w:sz w:val="24"/>
        </w:rPr>
      </w:r>
    </w:p>
    <w:p>
      <w:pPr>
        <w:pStyle w:val="0"/>
        <w:ind w:firstLine="540"/>
        <w:jc w:val="both"/>
      </w:pPr>
      <w:r>
        <w:rPr>
          <w:sz w:val="24"/>
        </w:rPr>
        <w:t xml:space="preserve">(в ред. Федерального </w:t>
      </w:r>
      <w:hyperlink w:history="0" r:id="rId6994"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закона</w:t>
        </w:r>
      </w:hyperlink>
      <w:r>
        <w:rPr>
          <w:sz w:val="24"/>
        </w:rPr>
        <w:t xml:space="preserve"> от 21.12.2013 N 365-ФЗ)</w:t>
      </w:r>
    </w:p>
    <w:p>
      <w:pPr>
        <w:pStyle w:val="0"/>
        <w:ind w:firstLine="540"/>
        <w:jc w:val="both"/>
      </w:pPr>
      <w:r>
        <w:rPr>
          <w:sz w:val="24"/>
        </w:rPr>
      </w:r>
    </w:p>
    <w:bookmarkStart w:id="11977" w:name="P11977"/>
    <w:bookmarkEnd w:id="11977"/>
    <w:p>
      <w:pPr>
        <w:pStyle w:val="0"/>
        <w:ind w:firstLine="540"/>
        <w:jc w:val="both"/>
      </w:pPr>
      <w:r>
        <w:rPr>
          <w:sz w:val="24"/>
        </w:rPr>
        <w:t xml:space="preserve">1. Органы, осуществляющие государственный контроль (надзор) в области производства и оборота этилового спирта, алкогольной и спиртосодержащей продукции, рассматривают дела об административных правонарушениях, предусмотренных </w:t>
      </w:r>
      <w:hyperlink w:history="0" w:anchor="P6569" w:tooltip="2. Занижение регулируемых государством цен (тарифов, расценок, ставок и тому подобного) на продукцию, товары либо услуги, предельных цен (тарифов, расценок, ставок и тому подобного), занижение установленных надбавок (наценок) к ценам (тарифам, расценкам, ставкам и тому подобному), нарушение установленного порядка регулирования цен (тарифов, расценок, ставок и тому подобного), а равно иное нарушение установленного порядка ценообразования -">
        <w:r>
          <w:rPr>
            <w:sz w:val="24"/>
            <w:color w:val="0000ff"/>
          </w:rPr>
          <w:t xml:space="preserve">частью 2 статьи 14.6</w:t>
        </w:r>
      </w:hyperlink>
      <w:r>
        <w:rPr>
          <w:sz w:val="24"/>
        </w:rPr>
        <w:t xml:space="preserve"> (в части регулирования цен на этиловый спирт, алкогольную и спиртосодержащую продукцию), </w:t>
      </w:r>
      <w:hyperlink w:history="0" w:anchor="P6762" w:tooltip="2.1. Розничная продажа несовершеннолетнему алкогольной продукции, если это действие не содержит уголовно наказуемого деяния, -">
        <w:r>
          <w:rPr>
            <w:sz w:val="24"/>
            <w:color w:val="0000ff"/>
          </w:rPr>
          <w:t xml:space="preserve">частями 2.1</w:t>
        </w:r>
      </w:hyperlink>
      <w:r>
        <w:rPr>
          <w:sz w:val="24"/>
        </w:rPr>
        <w:t xml:space="preserve"> и </w:t>
      </w:r>
      <w:hyperlink w:history="0" w:anchor="P6769" w:tooltip="3. Нарушение особых требований и правил розничной продажи алкогольной и спиртосодержащей продукции, за исключением случаев, предусмотренных частью 2 статьи 14.17.1 настоящего Кодекса, -">
        <w:r>
          <w:rPr>
            <w:sz w:val="24"/>
            <w:color w:val="0000ff"/>
          </w:rPr>
          <w:t xml:space="preserve">3 статьи 14.16</w:t>
        </w:r>
      </w:hyperlink>
      <w:r>
        <w:rPr>
          <w:sz w:val="24"/>
        </w:rPr>
        <w:t xml:space="preserve">, </w:t>
      </w:r>
      <w:hyperlink w:history="0" w:anchor="P6834" w:tooltip="Статья 14.17.3. Производство и (или) оборот порошкообразной спиртосодержащей продукции">
        <w:r>
          <w:rPr>
            <w:sz w:val="24"/>
            <w:color w:val="0000ff"/>
          </w:rPr>
          <w:t xml:space="preserve">статьями 14.17.3</w:t>
        </w:r>
      </w:hyperlink>
      <w:r>
        <w:rPr>
          <w:sz w:val="24"/>
        </w:rPr>
        <w:t xml:space="preserve">, </w:t>
      </w:r>
      <w:hyperlink w:history="0" w:anchor="P6864" w:tooltip="Статья 14.19. Нарушение государственного учета в области производства и оборота этилового спирта, алкогольной и спиртосодержащей продукции">
        <w:r>
          <w:rPr>
            <w:sz w:val="24"/>
            <w:color w:val="0000ff"/>
          </w:rPr>
          <w:t xml:space="preserve">14.19</w:t>
        </w:r>
      </w:hyperlink>
      <w:r>
        <w:rPr>
          <w:sz w:val="24"/>
        </w:rPr>
        <w:t xml:space="preserve">,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w:t>
      </w:r>
      <w:hyperlink w:history="0" w:anchor="P7849" w:tooltip="Статья 15.13. Искажение информации и (или) нарушение порядка и сроков при декларировании производства, оборота и (или) использования этилового спирта, алкогольной и спиртосодержащей продукции, использования производственных мощностей">
        <w:r>
          <w:rPr>
            <w:sz w:val="24"/>
            <w:color w:val="0000ff"/>
          </w:rPr>
          <w:t xml:space="preserve">статьей 15.13</w:t>
        </w:r>
      </w:hyperlink>
      <w:r>
        <w:rPr>
          <w:sz w:val="24"/>
        </w:rPr>
        <w:t xml:space="preserve">, </w:t>
      </w:r>
      <w:hyperlink w:history="0" w:anchor="P9496" w:tooltip="6. Невыполнение законных требований должностного лица органа, осуществляющего государственный контроль (надзор) в области производства и оборота этилового спирта, алкогольной и спиртосодержащей продукции, органа, осуществляющего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
        <w:r>
          <w:rPr>
            <w:sz w:val="24"/>
            <w:color w:val="0000ff"/>
          </w:rPr>
          <w:t xml:space="preserve">частью 6 статьи 19.4</w:t>
        </w:r>
      </w:hyperlink>
      <w:r>
        <w:rPr>
          <w:sz w:val="24"/>
        </w:rPr>
        <w:t xml:space="preserve">, </w:t>
      </w:r>
      <w:hyperlink w:history="0" w:anchor="P9684" w:tooltip="22. Невыполнение в установленный срок законного предписания органа, осуществляющего государственный контроль (надзор) в области производства и оборота этилового спирта, алкогольной и спиртосодержащей продукции, органа, осуществляющего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
        <w:r>
          <w:rPr>
            <w:sz w:val="24"/>
            <w:color w:val="0000ff"/>
          </w:rPr>
          <w:t xml:space="preserve">частью 22 статьи 19.5</w:t>
        </w:r>
      </w:hyperlink>
      <w:r>
        <w:rPr>
          <w:sz w:val="24"/>
        </w:rPr>
        <w:t xml:space="preserve"> настоящего Кодекса.</w:t>
      </w:r>
    </w:p>
    <w:p>
      <w:pPr>
        <w:pStyle w:val="0"/>
        <w:jc w:val="both"/>
      </w:pPr>
      <w:r>
        <w:rPr>
          <w:sz w:val="24"/>
        </w:rPr>
        <w:t xml:space="preserve">(в ред. Федеральных законов от 14.10.2014 </w:t>
      </w:r>
      <w:hyperlink w:history="0" r:id="rId699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18.07.2017 </w:t>
      </w:r>
      <w:hyperlink w:history="0" r:id="rId6996"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04.11.2019 </w:t>
      </w:r>
      <w:hyperlink w:history="0" r:id="rId6997" w:tooltip="Федеральный закон от 04.11.2019 N 357-ФЗ &quot;О внесении изменений в Кодекс Российской Федерации об административных правонарушениях&quot; {КонсультантПлюс}">
        <w:r>
          <w:rPr>
            <w:sz w:val="24"/>
            <w:color w:val="0000ff"/>
          </w:rPr>
          <w:t xml:space="preserve">N 357-ФЗ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977" w:tooltip="1. Органы, осуществляющие государственный контроль (надзор) в области производства и оборота этилового спирта, алкогольной и спиртосодержащей продукции, рассматривают дела об административных правонарушениях, предусмотренных частью 2 статьи 14.6 (в части регулирования цен на этиловый спирт, алкогольную и спиртосодержащую продукцию), частями 2.1 и 3 статьи 14.16, статьями 14.17.3, 14.19, частями 1 и 2 статьи 14.43, статьями 14.44 - 14.46, частями 1 - 4 статьи 14.46.2, статьей 15.13, частью 6 статьи 19.4, ...">
        <w:r>
          <w:rPr>
            <w:sz w:val="24"/>
            <w:color w:val="0000ff"/>
          </w:rPr>
          <w:t xml:space="preserve">части 1</w:t>
        </w:r>
      </w:hyperlink>
      <w:r>
        <w:rPr>
          <w:sz w:val="24"/>
        </w:rPr>
        <w:t xml:space="preserve"> настоящей статьи, в пределах своих полномочий вправе:</w:t>
      </w:r>
    </w:p>
    <w:p>
      <w:pPr>
        <w:pStyle w:val="0"/>
        <w:jc w:val="both"/>
      </w:pPr>
      <w:r>
        <w:rPr>
          <w:sz w:val="24"/>
        </w:rPr>
        <w:t xml:space="preserve">(в ред. Федерального </w:t>
      </w:r>
      <w:hyperlink w:history="0" r:id="rId699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государственный контроль (надзор) в области производства и оборота этилового спирта, алкогольной и спиртосодержащей продукции, его заместители;</w:t>
      </w:r>
    </w:p>
    <w:p>
      <w:pPr>
        <w:pStyle w:val="0"/>
        <w:spacing w:before="240" w:lineRule="auto"/>
        <w:ind w:firstLine="540"/>
        <w:jc w:val="both"/>
      </w:pPr>
      <w:r>
        <w:rPr>
          <w:sz w:val="24"/>
        </w:rPr>
        <w:t xml:space="preserve">2) руководители территориальных органов федерального органа исполнительной власти, осуществляющего государственный контроль (надзор) в области производства и оборота этилового спирта, алкогольной и спиртосодержащей продукции, их заместители;</w:t>
      </w:r>
    </w:p>
    <w:p>
      <w:pPr>
        <w:pStyle w:val="0"/>
        <w:spacing w:before="240" w:lineRule="auto"/>
        <w:ind w:firstLine="540"/>
        <w:jc w:val="both"/>
      </w:pPr>
      <w:r>
        <w:rPr>
          <w:sz w:val="24"/>
        </w:rPr>
        <w:t xml:space="preserve">3) руководители органов исполнительной власти субъектов Российской Федерации, осуществляющих государственный контроль (надзор) в области производства и оборота этилового спирта, алкогольной и спиртосодержащей продукции в части розничной продажи алкогольной продукции, их заместители.</w:t>
      </w:r>
    </w:p>
    <w:p>
      <w:pPr>
        <w:pStyle w:val="0"/>
        <w:ind w:firstLine="540"/>
        <w:jc w:val="both"/>
      </w:pPr>
      <w:r>
        <w:rPr>
          <w:sz w:val="24"/>
        </w:rPr>
      </w:r>
    </w:p>
    <w:p>
      <w:pPr>
        <w:pStyle w:val="2"/>
        <w:outlineLvl w:val="2"/>
        <w:ind w:firstLine="540"/>
        <w:jc w:val="both"/>
      </w:pPr>
      <w:r>
        <w:rPr>
          <w:sz w:val="24"/>
        </w:rPr>
        <w:t xml:space="preserve">Статья 23.50.1. Органы исполнительной власти субъектов Российской Федерации, осуществляющие региональный государственный контроль (надзор) в области продажи безалкогольных тонизирующих напитков (в том числе энергетических)</w:t>
      </w:r>
    </w:p>
    <w:p>
      <w:pPr>
        <w:pStyle w:val="0"/>
        <w:ind w:firstLine="540"/>
        <w:jc w:val="both"/>
      </w:pPr>
      <w:r>
        <w:rPr>
          <w:sz w:val="24"/>
        </w:rPr>
      </w:r>
    </w:p>
    <w:p>
      <w:pPr>
        <w:pStyle w:val="0"/>
        <w:ind w:firstLine="540"/>
        <w:jc w:val="both"/>
      </w:pPr>
      <w:r>
        <w:rPr>
          <w:sz w:val="24"/>
        </w:rPr>
        <w:t xml:space="preserve">(введена Федеральным </w:t>
      </w:r>
      <w:hyperlink w:history="0" r:id="rId6999" w:tooltip="Федеральный закон от 07.06.2025 N 14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07.06.2025 N 149-ФЗ)</w:t>
      </w:r>
    </w:p>
    <w:p>
      <w:pPr>
        <w:pStyle w:val="0"/>
        <w:ind w:firstLine="540"/>
        <w:jc w:val="both"/>
      </w:pPr>
      <w:r>
        <w:rPr>
          <w:sz w:val="24"/>
        </w:rPr>
      </w:r>
    </w:p>
    <w:bookmarkStart w:id="11989" w:name="P11989"/>
    <w:bookmarkEnd w:id="11989"/>
    <w:p>
      <w:pPr>
        <w:pStyle w:val="0"/>
        <w:ind w:firstLine="540"/>
        <w:jc w:val="both"/>
      </w:pPr>
      <w:r>
        <w:rPr>
          <w:sz w:val="24"/>
        </w:rPr>
        <w:t xml:space="preserve">1. Органы исполнительной власти субъектов Российской Федерации, осуществляющие региональный государственный контроль (надзор) в области продажи безалкогольных тонизирующих напитков (в том числе энергетических), рассматривают дела об административных правонарушениях, предусмотренных </w:t>
      </w:r>
      <w:hyperlink w:history="0" w:anchor="P6775" w:tooltip="Статья 14.16.1. Нарушение запрета продажи безалкогольных тонизирующих напитков (в том числе энергетических) несовершеннолетним">
        <w:r>
          <w:rPr>
            <w:sz w:val="24"/>
            <w:color w:val="0000ff"/>
          </w:rPr>
          <w:t xml:space="preserve">статьей 14.16.1</w:t>
        </w:r>
      </w:hyperlink>
      <w:r>
        <w:rPr>
          <w:sz w:val="24"/>
        </w:rPr>
        <w:t xml:space="preserve"> настоящего Кодекса.</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989" w:tooltip="1. Органы исполнительной власти субъектов Российской Федерации, осуществляющие региональный государственный контроль (надзор) в области продажи безалкогольных тонизирующих напитков (в том числе энергетических), рассматривают дела об административных правонарушениях, предусмотренных статьей 14.16.1 настоящего Кодекса.">
        <w:r>
          <w:rPr>
            <w:sz w:val="24"/>
            <w:color w:val="0000ff"/>
          </w:rPr>
          <w:t xml:space="preserve">части 1</w:t>
        </w:r>
      </w:hyperlink>
      <w:r>
        <w:rPr>
          <w:sz w:val="24"/>
        </w:rPr>
        <w:t xml:space="preserve"> настоящей статьи, вправе руководители органов исполнительной власти субъектов Российской Федерации, осуществляющих региональный государственный контроль (надзор) в области продажи безалкогольных тонизирующих напитков (в том числе энергетических), их заместители.</w:t>
      </w:r>
    </w:p>
    <w:p>
      <w:pPr>
        <w:pStyle w:val="0"/>
        <w:ind w:firstLine="540"/>
        <w:jc w:val="both"/>
      </w:pPr>
      <w:r>
        <w:rPr>
          <w:sz w:val="24"/>
        </w:rPr>
      </w:r>
    </w:p>
    <w:p>
      <w:pPr>
        <w:pStyle w:val="2"/>
        <w:outlineLvl w:val="2"/>
        <w:ind w:firstLine="540"/>
        <w:jc w:val="both"/>
      </w:pPr>
      <w:r>
        <w:rPr>
          <w:sz w:val="24"/>
        </w:rPr>
        <w:t xml:space="preserve">Статья 23.51. Органы, осуществляющие государственный контроль (надзор) в области регулируемых государством цен (тарифов)</w:t>
      </w:r>
    </w:p>
    <w:p>
      <w:pPr>
        <w:pStyle w:val="0"/>
        <w:jc w:val="both"/>
      </w:pPr>
      <w:r>
        <w:rPr>
          <w:sz w:val="24"/>
        </w:rPr>
        <w:t xml:space="preserve">(в ред. Федерального </w:t>
      </w:r>
      <w:hyperlink w:history="0" r:id="rId700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 ред. Федерального </w:t>
      </w:r>
      <w:hyperlink w:history="0" r:id="rId7001"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1997" w:name="P11997"/>
    <w:bookmarkEnd w:id="11997"/>
    <w:p>
      <w:pPr>
        <w:pStyle w:val="0"/>
        <w:ind w:firstLine="540"/>
        <w:jc w:val="both"/>
      </w:pPr>
      <w:r>
        <w:rPr>
          <w:sz w:val="24"/>
        </w:rPr>
        <w:t xml:space="preserve">1. Органы, осуществляющие государственный контроль (надзор) в области регулируемых государством цен (тарифов), рассматривают дела об административных правонарушениях, предусмотренных </w:t>
      </w:r>
      <w:hyperlink w:history="0" w:anchor="P3632" w:tooltip="Статья 9.15. Нарушение стандартов раскрытия информации субъектами оптового рынка электрической энергии и мощности, розничных рынков электрической энергии">
        <w:r>
          <w:rPr>
            <w:sz w:val="24"/>
            <w:color w:val="0000ff"/>
          </w:rPr>
          <w:t xml:space="preserve">статьей 9.15</w:t>
        </w:r>
      </w:hyperlink>
      <w:r>
        <w:rPr>
          <w:sz w:val="24"/>
        </w:rPr>
        <w:t xml:space="preserve">, </w:t>
      </w:r>
      <w:hyperlink w:history="0" w:anchor="P3665" w:tooltip="10. Несоблюдение организациями с участием государства или муниципального образования, организациями, осуществляющими регулируемые виды деятельности, требования о принятии программ в области энергосбережения и повышения энергетической эффективности -">
        <w:r>
          <w:rPr>
            <w:sz w:val="24"/>
            <w:color w:val="0000ff"/>
          </w:rPr>
          <w:t xml:space="preserve">частью 10</w:t>
        </w:r>
      </w:hyperlink>
      <w:r>
        <w:rPr>
          <w:sz w:val="24"/>
        </w:rPr>
        <w:t xml:space="preserve"> (в части административных правонарушений, совершаемых организациями, осуществляющими регулируемые виды деятельности) статьи 9.16, </w:t>
      </w:r>
      <w:hyperlink w:history="0" w:anchor="P6483" w:tooltip="4. Реализация либо отпуск лекарственных препаратов с нарушением требований законодательства об обращении лекарственных средств в части установления предельных размеров оптовых надбавок к фактическим отпускным ценам, установленным производителями лекарственных препаратов на указанные лекарственные препараты, или розничных надбавок к фактическим отпускным ценам, установленным производителями лекарственных препаратов на указанные лекарственные препараты, -">
        <w:r>
          <w:rPr>
            <w:sz w:val="24"/>
            <w:color w:val="0000ff"/>
          </w:rPr>
          <w:t xml:space="preserve">частью 4 статьи 14.4.2</w:t>
        </w:r>
      </w:hyperlink>
      <w:r>
        <w:rPr>
          <w:sz w:val="24"/>
        </w:rPr>
        <w:t xml:space="preserve">, </w:t>
      </w:r>
      <w:hyperlink w:history="0" w:anchor="P6562" w:tooltip="Статья 14.6. Нарушение порядка ценообразования">
        <w:r>
          <w:rPr>
            <w:sz w:val="24"/>
            <w:color w:val="0000ff"/>
          </w:rPr>
          <w:t xml:space="preserve">статьей 14.6</w:t>
        </w:r>
      </w:hyperlink>
      <w:r>
        <w:rPr>
          <w:sz w:val="24"/>
        </w:rPr>
        <w:t xml:space="preserve">, </w:t>
      </w:r>
      <w:hyperlink w:history="0" w:anchor="P9595" w:tooltip="5. Невыполнение в установленный срок законного предписания, решения органа, осуществляющего государственный контроль (надзор) в области регулируемых государством цен (тарифов), -">
        <w:r>
          <w:rPr>
            <w:sz w:val="24"/>
            <w:color w:val="0000ff"/>
          </w:rPr>
          <w:t xml:space="preserve">частью 5 статьи 19.5</w:t>
        </w:r>
      </w:hyperlink>
      <w:r>
        <w:rPr>
          <w:sz w:val="24"/>
        </w:rPr>
        <w:t xml:space="preserve">, </w:t>
      </w:r>
      <w:hyperlink w:history="0" w:anchor="P9823" w:tooltip="Статья 19.7.1. Непредставление сведений или представление заведомо недостоверных сведений в орган, осуществляющий государственный контроль (надзор) в области регулируемых государством цен (тарифов)">
        <w:r>
          <w:rPr>
            <w:sz w:val="24"/>
            <w:color w:val="0000ff"/>
          </w:rPr>
          <w:t xml:space="preserve">статьей 19.7.1</w:t>
        </w:r>
      </w:hyperlink>
      <w:r>
        <w:rPr>
          <w:sz w:val="24"/>
        </w:rPr>
        <w:t xml:space="preserve">, </w:t>
      </w:r>
      <w:hyperlink w:history="0" w:anchor="P10089" w:tooltip="1. Непредоставление сведений или предоставление заведомо ложных сведений о своей деятельности, неопубликование сведений или опубликование заведомо ложных сведений о своей деятельности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а также должностными лицами федерального органа исполнительной власти в области государственного регулирован...">
        <w:r>
          <w:rPr>
            <w:sz w:val="24"/>
            <w:color w:val="0000ff"/>
          </w:rPr>
          <w:t xml:space="preserve">частью 1 статьи 19.8.1</w:t>
        </w:r>
      </w:hyperlink>
      <w:r>
        <w:rPr>
          <w:sz w:val="24"/>
        </w:rPr>
        <w:t xml:space="preserve"> (в части административных правонарушений, совершенных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настоящего Кодекса.</w:t>
      </w:r>
    </w:p>
    <w:p>
      <w:pPr>
        <w:pStyle w:val="0"/>
        <w:jc w:val="both"/>
      </w:pPr>
      <w:r>
        <w:rPr>
          <w:sz w:val="24"/>
        </w:rPr>
        <w:t xml:space="preserve">(в ред. Федеральных законов от 27.07.2010 </w:t>
      </w:r>
      <w:hyperlink w:history="0" r:id="rId7002"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 от 14.10.2014 </w:t>
      </w:r>
      <w:hyperlink w:history="0" r:id="rId700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28.12.2017 </w:t>
      </w:r>
      <w:hyperlink w:history="0" r:id="rId7004"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N 437-ФЗ</w:t>
        </w:r>
      </w:hyperlink>
      <w:r>
        <w:rPr>
          <w:sz w:val="24"/>
        </w:rPr>
        <w:t xml:space="preserve">, от 01.04.2020 </w:t>
      </w:r>
      <w:hyperlink w:history="0" r:id="rId7005"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1997" w:tooltip="1. Органы, осуществляющие государственный контроль (надзор) в области регулируемых государством цен (тарифов), рассматривают дела об административных правонарушениях, предусмотренных статьей 9.15, частью 10 (в части административных правонарушений, совершаемых организациями, осуществляющими регулируемые виды деятельности) статьи 9.16, частью 4 статьи 14.4.2, статьей 14.6, частью 5 статьи 19.5, статьей 19.7.1, частью 1 статьи 19.8.1 (в части административных правонарушений, совершенных субъектами естестве...">
        <w:r>
          <w:rPr>
            <w:sz w:val="24"/>
            <w:color w:val="0000ff"/>
          </w:rPr>
          <w:t xml:space="preserve">части 1</w:t>
        </w:r>
      </w:hyperlink>
      <w:r>
        <w:rPr>
          <w:sz w:val="24"/>
        </w:rPr>
        <w:t xml:space="preserve"> настоящей статьи, в пределах своих полномочий вправе:</w:t>
      </w:r>
    </w:p>
    <w:p>
      <w:pPr>
        <w:pStyle w:val="0"/>
        <w:jc w:val="both"/>
      </w:pPr>
      <w:r>
        <w:rPr>
          <w:sz w:val="24"/>
        </w:rPr>
        <w:t xml:space="preserve">(в ред. Федерального </w:t>
      </w:r>
      <w:hyperlink w:history="0" r:id="rId700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федеральный государственный контроль (надзор) в области регулируемых государством цен (тарифов), его заместители;</w:t>
      </w:r>
    </w:p>
    <w:p>
      <w:pPr>
        <w:pStyle w:val="0"/>
        <w:jc w:val="both"/>
      </w:pPr>
      <w:r>
        <w:rPr>
          <w:sz w:val="24"/>
        </w:rPr>
        <w:t xml:space="preserve">(в ред. Федерального </w:t>
      </w:r>
      <w:hyperlink w:history="0" r:id="rId700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федеральный государственный контроль (надзор) в области регулируемых государством цен (тарифов), их заместители;</w:t>
      </w:r>
    </w:p>
    <w:p>
      <w:pPr>
        <w:pStyle w:val="0"/>
        <w:jc w:val="both"/>
      </w:pPr>
      <w:r>
        <w:rPr>
          <w:sz w:val="24"/>
        </w:rPr>
        <w:t xml:space="preserve">(в ред. Федерального </w:t>
      </w:r>
      <w:hyperlink w:history="0" r:id="rId700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3) руководители органов исполнительной власти субъектов Российской Федерации, осуществляющих региональный государственный контроль (надзор) в области регулируемых государством цен (тарифов), их заместители.</w:t>
      </w:r>
    </w:p>
    <w:p>
      <w:pPr>
        <w:pStyle w:val="0"/>
        <w:jc w:val="both"/>
      </w:pPr>
      <w:r>
        <w:rPr>
          <w:sz w:val="24"/>
        </w:rPr>
        <w:t xml:space="preserve">(п. 3 в ред. Федерального </w:t>
      </w:r>
      <w:hyperlink w:history="0" r:id="rId700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23.52. Федеральные органы исполнительной власти, осуществляющие государственный контроль (надзор) за соблюдением обязательных требований к продукции и (или) федеральный государственный метрологический надзор</w:t>
      </w:r>
    </w:p>
    <w:p>
      <w:pPr>
        <w:pStyle w:val="0"/>
        <w:jc w:val="both"/>
      </w:pPr>
      <w:r>
        <w:rPr>
          <w:sz w:val="24"/>
        </w:rPr>
        <w:t xml:space="preserve">(в ред. Федерального </w:t>
      </w:r>
      <w:hyperlink w:history="0" r:id="rId701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 ред. Федерального </w:t>
      </w:r>
      <w:hyperlink w:history="0" r:id="rId7011"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2013" w:name="P12013"/>
    <w:bookmarkEnd w:id="12013"/>
    <w:p>
      <w:pPr>
        <w:pStyle w:val="0"/>
        <w:ind w:firstLine="540"/>
        <w:jc w:val="both"/>
      </w:pPr>
      <w:r>
        <w:rPr>
          <w:sz w:val="24"/>
        </w:rPr>
        <w:t xml:space="preserve">1. Федеральные органы исполнительной власти, осуществляющие государственный контроль (надзор) за соблюдением обязательных требований к продукции и (или) федеральный государственный метрологический надзор, рассматривают дела об административных правонарушениях, предусмотренных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25" w:tooltip="1.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за исключением случая, предусмотренного частью 2 настоящей статьи, -">
        <w:r>
          <w:rPr>
            <w:sz w:val="24"/>
            <w:color w:val="0000ff"/>
          </w:rPr>
          <w:t xml:space="preserve">частями 1</w:t>
        </w:r>
      </w:hyperlink>
      <w:r>
        <w:rPr>
          <w:sz w:val="24"/>
        </w:rPr>
        <w:t xml:space="preserve"> и </w:t>
      </w:r>
      <w:hyperlink w:history="0" w:anchor="P7327" w:tooltip="2. Нарушение изготовителем, исполнителем (лицом, выполняющим функции иностранного изготовителя) или продавцом требований технического регламента о требованиях к автомобильному и авиационному бензину, дизельному и судовому топливу, топливу для реактивных двигателей и мазуту в части несоответствия этим требованиям характеристик автомобильного и авиационного бензина, дизельного и судового топлива, топлива для реактивных двигателей и мазута -">
        <w:r>
          <w:rPr>
            <w:sz w:val="24"/>
            <w:color w:val="0000ff"/>
          </w:rPr>
          <w:t xml:space="preserve">2 статьи 14.43.1</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w:t>
      </w:r>
      <w:hyperlink w:history="0" w:anchor="P10241" w:tooltip="Статья 19.19. Нарушение законодательства об обеспечении единства измерений">
        <w:r>
          <w:rPr>
            <w:sz w:val="24"/>
            <w:color w:val="0000ff"/>
          </w:rPr>
          <w:t xml:space="preserve">статьей 19.19</w:t>
        </w:r>
      </w:hyperlink>
      <w:r>
        <w:rPr>
          <w:sz w:val="24"/>
        </w:rPr>
        <w:t xml:space="preserve"> настоящего Кодекса.</w:t>
      </w:r>
    </w:p>
    <w:p>
      <w:pPr>
        <w:pStyle w:val="0"/>
        <w:jc w:val="both"/>
      </w:pPr>
      <w:r>
        <w:rPr>
          <w:sz w:val="24"/>
        </w:rPr>
        <w:t xml:space="preserve">(в ред. Федеральных законов от 18.07.2011 </w:t>
      </w:r>
      <w:hyperlink w:history="0" r:id="rId7012"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14.10.2014 </w:t>
      </w:r>
      <w:hyperlink w:history="0" r:id="rId701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18.07.2017 </w:t>
      </w:r>
      <w:hyperlink w:history="0" r:id="rId7014"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29.12.2017 </w:t>
      </w:r>
      <w:hyperlink w:history="0" r:id="rId7015" w:tooltip="Федеральный закон от 29.12.2017 N 446-ФЗ &quot;О внесении изменений в Кодекс Российской Федерации об административных правонарушениях в части ответственности за совершение правонарушений в сфере выпуска и обращения топлива на рынке&quot; {КонсультантПлюс}">
        <w:r>
          <w:rPr>
            <w:sz w:val="24"/>
            <w:color w:val="0000ff"/>
          </w:rPr>
          <w:t xml:space="preserve">N 446-ФЗ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013" w:tooltip="1. Федеральные органы исполнительной власти, осуществляющие государственный контроль (надзор) за соблюдением обязательных требований к продукции и (или) федеральный государственный метрологический надзор, рассматривают дела об административных правонарушениях, предусмотренных частями 1 и 2 статьи 14.43, частями 1 и 2 статьи 14.43.1, статьями 14.44 - 14.46, частями 1 - 4 статьи 14.46.2, статьей 19.19 настоящего Кодекса.">
        <w:r>
          <w:rPr>
            <w:sz w:val="24"/>
            <w:color w:val="0000ff"/>
          </w:rPr>
          <w:t xml:space="preserve">части 1</w:t>
        </w:r>
      </w:hyperlink>
      <w:r>
        <w:rPr>
          <w:sz w:val="24"/>
        </w:rPr>
        <w:t xml:space="preserve"> настоящей статьи, в пределах своих полномочий вправе:</w:t>
      </w:r>
    </w:p>
    <w:p>
      <w:pPr>
        <w:pStyle w:val="0"/>
        <w:spacing w:before="240" w:lineRule="auto"/>
        <w:ind w:firstLine="540"/>
        <w:jc w:val="both"/>
      </w:pPr>
      <w:r>
        <w:rPr>
          <w:sz w:val="24"/>
        </w:rPr>
        <w:t xml:space="preserve">1) руководители федеральных органов исполнительной власти, осуществляющих государственный контроль (надзор) за соблюдением обязательных требований к продукции и (или) федеральный государственный метрологический надзор, их заместители;</w:t>
      </w:r>
    </w:p>
    <w:p>
      <w:pPr>
        <w:pStyle w:val="0"/>
        <w:spacing w:before="240" w:lineRule="auto"/>
        <w:ind w:firstLine="540"/>
        <w:jc w:val="both"/>
      </w:pPr>
      <w:r>
        <w:rPr>
          <w:sz w:val="24"/>
        </w:rPr>
        <w:t xml:space="preserve">2) руководители структурных подразделений федеральных органов исполнительной власти, осуществляющих государственный контроль (надзор) за соблюдением обязательных требований к продукции и (или) федеральный государственный метрологический надзор, их заместители;</w:t>
      </w:r>
    </w:p>
    <w:p>
      <w:pPr>
        <w:pStyle w:val="0"/>
        <w:spacing w:before="240" w:lineRule="auto"/>
        <w:ind w:firstLine="540"/>
        <w:jc w:val="both"/>
      </w:pPr>
      <w:r>
        <w:rPr>
          <w:sz w:val="24"/>
        </w:rPr>
        <w:t xml:space="preserve">3) руководители территориальных органов федеральных органов исполнительной власти, осуществляющих государственный контроль (надзор) за соблюдением обязательных требований к продукции и (или) федеральный государственный метрологический надзор, их заместители;</w:t>
      </w:r>
    </w:p>
    <w:p>
      <w:pPr>
        <w:pStyle w:val="0"/>
        <w:spacing w:before="240" w:lineRule="auto"/>
        <w:ind w:firstLine="540"/>
        <w:jc w:val="both"/>
      </w:pPr>
      <w:r>
        <w:rPr>
          <w:sz w:val="24"/>
        </w:rPr>
        <w:t xml:space="preserve">4) руководители структурных подразделений территориальных органов федеральных органов исполнительной власти, осуществляющих государственный контроль (надзор) за соблюдением обязательных требований к продукции и (или) федеральный государственный метрологический надзор, их заместители.</w:t>
      </w:r>
    </w:p>
    <w:p>
      <w:pPr>
        <w:pStyle w:val="0"/>
        <w:jc w:val="both"/>
      </w:pPr>
      <w:r>
        <w:rPr>
          <w:sz w:val="24"/>
        </w:rPr>
        <w:t xml:space="preserve">(часть 2 в ред. Федерального </w:t>
      </w:r>
      <w:hyperlink w:history="0" r:id="rId701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23.53. Федеральный орган исполнительной власти, осуществляющий официальный статистический учет и контроль в сфере официального статистического учета</w:t>
      </w:r>
    </w:p>
    <w:p>
      <w:pPr>
        <w:pStyle w:val="0"/>
        <w:jc w:val="both"/>
      </w:pPr>
      <w:r>
        <w:rPr>
          <w:sz w:val="24"/>
        </w:rPr>
        <w:t xml:space="preserve">(в ред. Федерального </w:t>
      </w:r>
      <w:hyperlink w:history="0" r:id="rId701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bookmarkStart w:id="12025" w:name="P12025"/>
    <w:bookmarkEnd w:id="12025"/>
    <w:p>
      <w:pPr>
        <w:pStyle w:val="0"/>
        <w:ind w:firstLine="540"/>
        <w:jc w:val="both"/>
      </w:pPr>
      <w:r>
        <w:rPr>
          <w:sz w:val="24"/>
        </w:rPr>
        <w:t xml:space="preserve">1. Федеральный </w:t>
      </w:r>
      <w:hyperlink w:history="0" r:id="rId7018" w:tooltip="Постановление Правительства РФ от 02.06.2008 N 420 (ред. от 12.08.2025) &quot;О Федеральной службе государственной статистики&quot; {КонсультантПлюс}">
        <w:r>
          <w:rPr>
            <w:sz w:val="24"/>
            <w:color w:val="0000ff"/>
          </w:rPr>
          <w:t xml:space="preserve">орган</w:t>
        </w:r>
      </w:hyperlink>
      <w:r>
        <w:rPr>
          <w:sz w:val="24"/>
        </w:rPr>
        <w:t xml:space="preserve"> исполнительной власти, осуществляющий официальный статистический учет и контроль в сфере официального статистического учета, его территориальные органы рассматривают дела об административных правонарушениях, предусмотренных </w:t>
      </w:r>
      <w:hyperlink w:history="0" w:anchor="P5616" w:tooltip="Статья 13.19. Непредоставление первичных статистических данных">
        <w:r>
          <w:rPr>
            <w:sz w:val="24"/>
            <w:color w:val="0000ff"/>
          </w:rPr>
          <w:t xml:space="preserve">статьей 13.19</w:t>
        </w:r>
      </w:hyperlink>
      <w:r>
        <w:rPr>
          <w:sz w:val="24"/>
        </w:rPr>
        <w:t xml:space="preserve"> настоящего Кодекса.</w:t>
      </w:r>
    </w:p>
    <w:p>
      <w:pPr>
        <w:pStyle w:val="0"/>
        <w:jc w:val="both"/>
      </w:pPr>
      <w:r>
        <w:rPr>
          <w:sz w:val="24"/>
        </w:rPr>
        <w:t xml:space="preserve">(в ред. Федерального </w:t>
      </w:r>
      <w:hyperlink w:history="0" r:id="rId701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025" w:tooltip="1. Федеральный орган исполнительной власти, осуществляющий официальный статистический учет и контроль в сфере официального статистического учета, его территориальные органы рассматривают дела об административных правонарушениях, предусмотренных статьей 13.19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официальный статистический учет и контроль в сфере официального статистического учета, его заместители;</w:t>
      </w:r>
    </w:p>
    <w:p>
      <w:pPr>
        <w:pStyle w:val="0"/>
        <w:jc w:val="both"/>
      </w:pPr>
      <w:r>
        <w:rPr>
          <w:sz w:val="24"/>
        </w:rPr>
        <w:t xml:space="preserve">(в ред. Федерального </w:t>
      </w:r>
      <w:hyperlink w:history="0" r:id="rId702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2) руководители территориальных органов федерального органа исполнительной власти, осуществляющего официальный статистический учет и контроль в сфере официального статистического учета, в субъектах Российской Федерации, их заместители.</w:t>
      </w:r>
    </w:p>
    <w:p>
      <w:pPr>
        <w:pStyle w:val="0"/>
        <w:jc w:val="both"/>
      </w:pPr>
      <w:r>
        <w:rPr>
          <w:sz w:val="24"/>
        </w:rPr>
        <w:t xml:space="preserve">(в ред. Федерального </w:t>
      </w:r>
      <w:hyperlink w:history="0" r:id="rId702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23.54. Утратила силу. - Федеральный </w:t>
      </w:r>
      <w:hyperlink w:history="0" r:id="rId702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23.55. Органы исполнительной власти субъектов Российской Федерации, осуществляющие региональный государственный жилищный надзор</w:t>
      </w:r>
    </w:p>
    <w:p>
      <w:pPr>
        <w:pStyle w:val="0"/>
        <w:ind w:firstLine="540"/>
        <w:jc w:val="both"/>
      </w:pPr>
      <w:r>
        <w:rPr>
          <w:sz w:val="24"/>
        </w:rPr>
      </w:r>
    </w:p>
    <w:p>
      <w:pPr>
        <w:pStyle w:val="0"/>
        <w:ind w:firstLine="540"/>
        <w:jc w:val="both"/>
      </w:pPr>
      <w:r>
        <w:rPr>
          <w:sz w:val="24"/>
        </w:rPr>
        <w:t xml:space="preserve">(в ред. Федерального </w:t>
      </w:r>
      <w:hyperlink w:history="0" r:id="rId702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bookmarkStart w:id="12039" w:name="P12039"/>
    <w:bookmarkEnd w:id="12039"/>
    <w:p>
      <w:pPr>
        <w:pStyle w:val="0"/>
        <w:ind w:firstLine="540"/>
        <w:jc w:val="both"/>
      </w:pPr>
      <w:r>
        <w:rPr>
          <w:sz w:val="24"/>
        </w:rPr>
        <w:t xml:space="preserve">1. Органы исполнительной власти субъектов Российской Федерации, осуществляющие региональный государственный жилищный надзор, рассматривают дела об административных правонарушениях, предусмотренных </w:t>
      </w:r>
      <w:hyperlink w:history="0" w:anchor="P1966"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r>
          <w:rPr>
            <w:sz w:val="24"/>
            <w:color w:val="0000ff"/>
          </w:rPr>
          <w:t xml:space="preserve">статьей 6.24</w:t>
        </w:r>
      </w:hyperlink>
      <w:r>
        <w:rPr>
          <w:sz w:val="24"/>
        </w:rPr>
        <w:t xml:space="preserve"> (в части курения табака в лифтах и помещениях общего пользования многоквартирных домов), </w:t>
      </w:r>
      <w:hyperlink w:history="0" w:anchor="P2352" w:tooltip="Статья 7.21. Нарушение правил пользования жилыми помещениями. Самовольные переустройство и (или) перепланировка помещения в многоквартирном доме">
        <w:r>
          <w:rPr>
            <w:sz w:val="24"/>
            <w:color w:val="0000ff"/>
          </w:rPr>
          <w:t xml:space="preserve">статьями 7.21</w:t>
        </w:r>
      </w:hyperlink>
      <w:r>
        <w:rPr>
          <w:sz w:val="24"/>
        </w:rPr>
        <w:t xml:space="preserve"> - </w:t>
      </w:r>
      <w:hyperlink w:history="0" w:anchor="P2373" w:tooltip="Статья 7.23. Нарушение нормативного уровня или режима обеспечения населения коммунальными услугами">
        <w:r>
          <w:rPr>
            <w:sz w:val="24"/>
            <w:color w:val="0000ff"/>
          </w:rPr>
          <w:t xml:space="preserve">7.23</w:t>
        </w:r>
      </w:hyperlink>
      <w:r>
        <w:rPr>
          <w:sz w:val="24"/>
        </w:rPr>
        <w:t xml:space="preserve">, </w:t>
      </w:r>
      <w:hyperlink w:history="0" w:anchor="P2391" w:tooltip="1. Воспрепятствование деятельности по управлению многоквартирным домом, выразившееся в отказе от передачи технической документации на многоквартирный дом и иных связанных с управлением таким многоквартирным домом документов управляющей организации, товариществу собственников жилья, жилищному кооперативу, жилищно-строительному кооперативу, иному специализированному потребительскому кооперативу или одному из собственников помещений в многоквартирном доме, либо в уклонении от передачи таких документов указа...">
        <w:r>
          <w:rPr>
            <w:sz w:val="24"/>
            <w:color w:val="0000ff"/>
          </w:rPr>
          <w:t xml:space="preserve">частью 1 статьи 7.23.2</w:t>
        </w:r>
      </w:hyperlink>
      <w:r>
        <w:rPr>
          <w:sz w:val="24"/>
        </w:rPr>
        <w:t xml:space="preserve">, </w:t>
      </w:r>
      <w:hyperlink w:history="0" w:anchor="P2396" w:tooltip="Статья 7.23.3. Нарушение правил осуществления предпринимательской деятельности по управлению многоквартирными домами">
        <w:r>
          <w:rPr>
            <w:sz w:val="24"/>
            <w:color w:val="0000ff"/>
          </w:rPr>
          <w:t xml:space="preserve">статьями 7.23.3</w:t>
        </w:r>
      </w:hyperlink>
      <w:r>
        <w:rPr>
          <w:sz w:val="24"/>
        </w:rPr>
        <w:t xml:space="preserve">, </w:t>
      </w:r>
      <w:hyperlink w:history="0" w:anchor="P3549" w:tooltip="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
        <w:r>
          <w:rPr>
            <w:sz w:val="24"/>
            <w:color w:val="0000ff"/>
          </w:rPr>
          <w:t xml:space="preserve">9.5.1</w:t>
        </w:r>
      </w:hyperlink>
      <w:r>
        <w:rPr>
          <w:sz w:val="24"/>
        </w:rPr>
        <w:t xml:space="preserve">, </w:t>
      </w:r>
      <w:hyperlink w:history="0" w:anchor="P3618"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r>
          <w:rPr>
            <w:sz w:val="24"/>
            <w:color w:val="0000ff"/>
          </w:rPr>
          <w:t xml:space="preserve">статьей 9.13</w:t>
        </w:r>
      </w:hyperlink>
      <w:r>
        <w:rPr>
          <w:sz w:val="24"/>
        </w:rPr>
        <w:t xml:space="preserve"> (в части уклонения от исполнения требований к обеспечению доступности для инвалидов объектов жилищного фонда), </w:t>
      </w:r>
      <w:hyperlink w:history="0" w:anchor="P3650" w:tooltip="4. Несоблюдение лицами, ответственными за содержание многоквартирных домов, требований энергетической эффективности, предъявляемых к многоквартирным домам, требований их оснащенности приборами учета используемых энергетических ресурсов, требований о проведении обязательных мероприятий по энергосбережению и повышению энергетической эффективности общего имущества собственников помещений в многоквартирных домах -">
        <w:r>
          <w:rPr>
            <w:sz w:val="24"/>
            <w:color w:val="0000ff"/>
          </w:rPr>
          <w:t xml:space="preserve">частями 4</w:t>
        </w:r>
      </w:hyperlink>
      <w:r>
        <w:rPr>
          <w:sz w:val="24"/>
        </w:rPr>
        <w:t xml:space="preserve">, </w:t>
      </w:r>
      <w:hyperlink w:history="0" w:anchor="P3652" w:tooltip="5. Несоблюдение лицами, ответственными за содержание многоквартирных домов, требований о разработке и доведении до сведения собственников помещений в многоквартирных домах предложений о мероприятиях по энергосбережению и повышению энергетической эффективности в многоквартирных домах -">
        <w:r>
          <w:rPr>
            <w:sz w:val="24"/>
            <w:color w:val="0000ff"/>
          </w:rPr>
          <w:t xml:space="preserve">5</w:t>
        </w:r>
      </w:hyperlink>
      <w:r>
        <w:rPr>
          <w:sz w:val="24"/>
        </w:rPr>
        <w:t xml:space="preserve">, </w:t>
      </w:r>
      <w:hyperlink w:history="0" w:anchor="P3671" w:tooltip="12. Необоснованный отказ или уклонение организации, обязанной осуществлять деятельность по установке, замене, эксплуатации приборов учета используемых энергетических ресурсов, снабжение которыми или передачу которых они осуществляют, от заключения соответствующего договора и (или) от его исполнения, а равно нарушение установленного порядка его заключения либо несоблюдение такой организацией установленных для нее в качестве обязательных требований об установке, о замене, об эксплуатации приборов учета исп...">
        <w:r>
          <w:rPr>
            <w:sz w:val="24"/>
            <w:color w:val="0000ff"/>
          </w:rPr>
          <w:t xml:space="preserve">частью 12</w:t>
        </w:r>
      </w:hyperlink>
      <w:r>
        <w:rPr>
          <w:sz w:val="24"/>
        </w:rPr>
        <w:t xml:space="preserve"> (в части коллективных (общедомовых), индивидуальных и общих (для коммунальных квартир) приборов учета используемых энергетических ресурсов в многоквартирных домах, жилых домах) и </w:t>
      </w:r>
      <w:hyperlink w:history="0" w:anchor="P3674" w:tooltip="13. Невыполнение гарантирующими поставщиками электрической энергии, сетевыми организациями обязанности по осуществлению приобретения, установки, замены, допуска в эксплуатацию приборов учета электрической энергии в случаях, предусмотренных законодательством об электроэнергетике, -">
        <w:r>
          <w:rPr>
            <w:sz w:val="24"/>
            <w:color w:val="0000ff"/>
          </w:rPr>
          <w:t xml:space="preserve">частью 13</w:t>
        </w:r>
      </w:hyperlink>
      <w:r>
        <w:rPr>
          <w:sz w:val="24"/>
        </w:rPr>
        <w:t xml:space="preserve"> (в части коллективных (общедомовых), индивидуальных и общих (для коммунальных квартир) приборов учета электрической энергии в многоквартирных домах, жилых домах) статьи 9.16, </w:t>
      </w:r>
      <w:hyperlink w:history="0" w:anchor="P3753" w:tooltip="1. Нарушение требований к качеству (сроку, периодичности) выполнения работ (оказания услуг) по техническому обслуживанию и ремонту внутридомового и (или) внутриквартирного газового оборудования либо невыполнение работ (неоказание услуг) по техническому обслуживанию и ремонту внутридомового и (или) внутриквартирного газового оборудования, включенных в перечень, предусмотренный правилами обеспечения безопасного использования и содержания внутридомового и внутриквартирного газового оборудования, -">
        <w:r>
          <w:rPr>
            <w:sz w:val="24"/>
            <w:color w:val="0000ff"/>
          </w:rPr>
          <w:t xml:space="preserve">частями 1</w:t>
        </w:r>
      </w:hyperlink>
      <w:r>
        <w:rPr>
          <w:sz w:val="24"/>
        </w:rPr>
        <w:t xml:space="preserve"> - </w:t>
      </w:r>
      <w:hyperlink w:history="0" w:anchor="P3765" w:tooltip="4. Уклонение от замены оборудования, входящего в состав внутридомового и (или) внутриквартирного газового оборудования, в случаях, если такая замена является обязательной в соответствии с правилами обеспечения безопасного использования и содержания внутридомового и внутриквартирного газового оборудования, либо самовольная замена указанного оборудования без привлечения специализированной организации -">
        <w:r>
          <w:rPr>
            <w:sz w:val="24"/>
            <w:color w:val="0000ff"/>
          </w:rPr>
          <w:t xml:space="preserve">4 статьи 9.23</w:t>
        </w:r>
      </w:hyperlink>
      <w:r>
        <w:rPr>
          <w:sz w:val="24"/>
        </w:rPr>
        <w:t xml:space="preserve">, </w:t>
      </w:r>
      <w:hyperlink w:history="0" w:anchor="P5658" w:tooltip="1.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лицом, являющимся администратором общего собрания, -">
        <w:r>
          <w:rPr>
            <w:sz w:val="24"/>
            <w:color w:val="0000ff"/>
          </w:rPr>
          <w:t xml:space="preserve">частью 1 статьи 13.19.2</w:t>
        </w:r>
      </w:hyperlink>
      <w:r>
        <w:rPr>
          <w:sz w:val="24"/>
        </w:rPr>
        <w:t xml:space="preserve"> (за исключением административных правонарушений, совершенных жилищно-строительными кооперативами, осуществляющими строительство многоквартирных домов), </w:t>
      </w:r>
      <w:hyperlink w:history="0" w:anchor="P6320" w:tooltip="Статья 14.1.3. Осуществление предпринимательской деятельности по управлению многоквартирными домами без лицензии">
        <w:r>
          <w:rPr>
            <w:sz w:val="24"/>
            <w:color w:val="0000ff"/>
          </w:rPr>
          <w:t xml:space="preserve">статьей 14.1.3</w:t>
        </w:r>
      </w:hyperlink>
      <w:r>
        <w:rPr>
          <w:sz w:val="24"/>
        </w:rPr>
        <w:t xml:space="preserve"> настоящего Кодекса.</w:t>
      </w:r>
    </w:p>
    <w:p>
      <w:pPr>
        <w:pStyle w:val="0"/>
        <w:jc w:val="both"/>
      </w:pPr>
      <w:r>
        <w:rPr>
          <w:sz w:val="24"/>
        </w:rPr>
        <w:t xml:space="preserve">(в ред. Федеральных законов от 13.07.2015 </w:t>
      </w:r>
      <w:hyperlink w:history="0" r:id="rId7024" w:tooltip="Федеральный закон от 13.07.2015 N 236-ФЗ (ред. от 29.07.2017) &quot;О внесении изменений в отдельные законодательные акты Российской Федерации&quot; {КонсультантПлюс}">
        <w:r>
          <w:rPr>
            <w:sz w:val="24"/>
            <w:color w:val="0000ff"/>
          </w:rPr>
          <w:t xml:space="preserve">N 236-ФЗ</w:t>
        </w:r>
      </w:hyperlink>
      <w:r>
        <w:rPr>
          <w:sz w:val="24"/>
        </w:rPr>
        <w:t xml:space="preserve">, от 14.12.2015 </w:t>
      </w:r>
      <w:hyperlink w:history="0" r:id="rId7025" w:tooltip="Федеральный закон от 14.12.2015 N 379-ФЗ &quot;О внесении изменений в Кодекс Российской Федерации об административных правонарушениях&quot; {КонсультантПлюс}">
        <w:r>
          <w:rPr>
            <w:sz w:val="24"/>
            <w:color w:val="0000ff"/>
          </w:rPr>
          <w:t xml:space="preserve">N 379-ФЗ</w:t>
        </w:r>
      </w:hyperlink>
      <w:r>
        <w:rPr>
          <w:sz w:val="24"/>
        </w:rPr>
        <w:t xml:space="preserve">, от 03.07.2016 </w:t>
      </w:r>
      <w:hyperlink w:history="0" r:id="rId7026" w:tooltip="Федеральный закон от 03.07.2016 N 372-ФЗ (ред. от 28.12.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N 372-ФЗ</w:t>
        </w:r>
      </w:hyperlink>
      <w:r>
        <w:rPr>
          <w:sz w:val="24"/>
        </w:rPr>
        <w:t xml:space="preserve">, от 05.12.2016 </w:t>
      </w:r>
      <w:hyperlink w:history="0" r:id="rId7027" w:tooltip="Федеральный закон от 05.12.2016 N 412-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412-ФЗ</w:t>
        </w:r>
      </w:hyperlink>
      <w:r>
        <w:rPr>
          <w:sz w:val="24"/>
        </w:rPr>
        <w:t xml:space="preserve">, от 26.07.2017 </w:t>
      </w:r>
      <w:hyperlink w:history="0" r:id="rId7028" w:tooltip="Федеральный закон от 26.07.2017 N 209-ФЗ &quot;О внесении изменений в статьи 23.48 и 23.55 Кодекса Российской Федерации об административных правонарушениях&quot; {КонсультантПлюс}">
        <w:r>
          <w:rPr>
            <w:sz w:val="24"/>
            <w:color w:val="0000ff"/>
          </w:rPr>
          <w:t xml:space="preserve">N 209-ФЗ</w:t>
        </w:r>
      </w:hyperlink>
      <w:r>
        <w:rPr>
          <w:sz w:val="24"/>
        </w:rPr>
        <w:t xml:space="preserve">, от 18.03.2019 </w:t>
      </w:r>
      <w:hyperlink w:history="0" r:id="rId7029" w:tooltip="Федеральный закон от 18.03.2019 N 26-ФЗ &quot;О внесении изменений в Кодекс Российской Федерации об административных правонарушениях&quot; {КонсультантПлюс}">
        <w:r>
          <w:rPr>
            <w:sz w:val="24"/>
            <w:color w:val="0000ff"/>
          </w:rPr>
          <w:t xml:space="preserve">N 26-ФЗ</w:t>
        </w:r>
      </w:hyperlink>
      <w:r>
        <w:rPr>
          <w:sz w:val="24"/>
        </w:rPr>
        <w:t xml:space="preserve">, от 18.07.2019 </w:t>
      </w:r>
      <w:hyperlink w:history="0" r:id="rId7030"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N 180-ФЗ</w:t>
        </w:r>
      </w:hyperlink>
      <w:r>
        <w:rPr>
          <w:sz w:val="24"/>
        </w:rPr>
        <w:t xml:space="preserve">, от 06.03.2022 </w:t>
      </w:r>
      <w:hyperlink w:history="0" r:id="rId7031" w:tooltip="Федеральный закон от 06.03.2022 N 40-ФЗ &quot;О внесении изменений в Кодекс Российской Федерации об административных правонарушениях&quot; {КонсультантПлюс}">
        <w:r>
          <w:rPr>
            <w:sz w:val="24"/>
            <w:color w:val="0000ff"/>
          </w:rPr>
          <w:t xml:space="preserve">N 40-ФЗ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039" w:tooltip="1. Органы исполнительной власти субъектов Российской Федерации, осуществляющие региональный государственный жилищный надзор, рассматривают дела об административных правонарушениях, предусмотренных статьей 6.24 (в части курения табака в лифтах и помещениях общего пользования многоквартирных домов), статьями 7.21 - 7.23, частью 1 статьи 7.23.2, статьями 7.23.3, 9.5.1, статьей 9.13 (в части уклонения от исполнения требований к обеспечению доступности для инвалидов объектов жилищного фонда), частями 4, 5, ч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главные государственные жилищные инспектора субъектов Российской Федерации, их заместители;</w:t>
      </w:r>
    </w:p>
    <w:p>
      <w:pPr>
        <w:pStyle w:val="0"/>
        <w:spacing w:before="240" w:lineRule="auto"/>
        <w:ind w:firstLine="540"/>
        <w:jc w:val="both"/>
      </w:pPr>
      <w:r>
        <w:rPr>
          <w:sz w:val="24"/>
        </w:rPr>
        <w:t xml:space="preserve">2) главные государственные жилищные инспектора субъектов Российской Федерации по городам, районам, их заместители.</w:t>
      </w:r>
    </w:p>
    <w:p>
      <w:pPr>
        <w:pStyle w:val="0"/>
        <w:jc w:val="both"/>
      </w:pPr>
      <w:r>
        <w:rPr>
          <w:sz w:val="24"/>
        </w:rPr>
      </w:r>
    </w:p>
    <w:p>
      <w:pPr>
        <w:pStyle w:val="2"/>
        <w:outlineLvl w:val="2"/>
        <w:ind w:firstLine="540"/>
        <w:jc w:val="both"/>
      </w:pPr>
      <w:r>
        <w:rPr>
          <w:sz w:val="24"/>
        </w:rPr>
        <w:t xml:space="preserve">Статья 23.56. Органы, осуществляющие государственный строительный надзор</w:t>
      </w:r>
    </w:p>
    <w:p>
      <w:pPr>
        <w:pStyle w:val="0"/>
        <w:jc w:val="both"/>
      </w:pPr>
      <w:r>
        <w:rPr>
          <w:sz w:val="24"/>
        </w:rPr>
        <w:t xml:space="preserve">(в ред. Федерального </w:t>
      </w:r>
      <w:hyperlink w:history="0" r:id="rId703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 ред. Федерального </w:t>
      </w:r>
      <w:hyperlink w:history="0" r:id="rId7033" w:tooltip="Федеральный закон от 18.12.2006 N 232-ФЗ (ред. от 03.07.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закона</w:t>
        </w:r>
      </w:hyperlink>
      <w:r>
        <w:rPr>
          <w:sz w:val="24"/>
        </w:rPr>
        <w:t xml:space="preserve"> от 18.12.2006 N 232-ФЗ)</w:t>
      </w:r>
    </w:p>
    <w:p>
      <w:pPr>
        <w:pStyle w:val="0"/>
        <w:jc w:val="both"/>
      </w:pPr>
      <w:r>
        <w:rPr>
          <w:sz w:val="24"/>
        </w:rPr>
      </w:r>
    </w:p>
    <w:bookmarkStart w:id="12050" w:name="P12050"/>
    <w:bookmarkEnd w:id="12050"/>
    <w:p>
      <w:pPr>
        <w:pStyle w:val="0"/>
        <w:ind w:firstLine="540"/>
        <w:jc w:val="both"/>
      </w:pPr>
      <w:r>
        <w:rPr>
          <w:sz w:val="24"/>
        </w:rPr>
        <w:t xml:space="preserve">1. Органы, осуществляющие государственный строительный надзор, рассматривают дела об административных правонарушениях, предусмотренных </w:t>
      </w:r>
      <w:hyperlink w:history="0" w:anchor="P3513" w:tooltip="Статья 9.4. Нарушение обязательных требований в области строительства и применения строительных материалов (изделий)">
        <w:r>
          <w:rPr>
            <w:sz w:val="24"/>
            <w:color w:val="0000ff"/>
          </w:rPr>
          <w:t xml:space="preserve">статьями 9.4</w:t>
        </w:r>
      </w:hyperlink>
      <w:r>
        <w:rPr>
          <w:sz w:val="24"/>
        </w:rPr>
        <w:t xml:space="preserve">, </w:t>
      </w:r>
      <w:hyperlink w:history="0" w:anchor="P3525" w:tooltip="Статья 9.5. Нарушение установленного порядка строительства, реконструкции, капитального ремонта объекта капитального строительства, ввода его в эксплуатацию">
        <w:r>
          <w:rPr>
            <w:sz w:val="24"/>
            <w:color w:val="0000ff"/>
          </w:rPr>
          <w:t xml:space="preserve">9.5</w:t>
        </w:r>
      </w:hyperlink>
      <w:r>
        <w:rPr>
          <w:sz w:val="24"/>
        </w:rPr>
        <w:t xml:space="preserve">, </w:t>
      </w:r>
      <w:hyperlink w:history="0" w:anchor="P3549" w:tooltip="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
        <w:r>
          <w:rPr>
            <w:sz w:val="24"/>
            <w:color w:val="0000ff"/>
          </w:rPr>
          <w:t xml:space="preserve">статьей 9.5.1</w:t>
        </w:r>
      </w:hyperlink>
      <w:r>
        <w:rPr>
          <w:sz w:val="24"/>
        </w:rPr>
        <w:t xml:space="preserve"> (в части административных правонарушений, совершенных лицами, осуществляющими строительство, реконструкцию объектов капитального строительства), </w:t>
      </w:r>
      <w:hyperlink w:history="0" w:anchor="P3648" w:tooltip="3. Несоблюдение при проектировании, строительстве, реконструкции, капитальном ремонте зданий, строений, сооружений требований энергетической эффективности, требований их оснащенности приборами учета используемых энергетических ресурсов -">
        <w:r>
          <w:rPr>
            <w:sz w:val="24"/>
            <w:color w:val="0000ff"/>
          </w:rPr>
          <w:t xml:space="preserve">частью 3 статьи 9.16</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статьей 14.44</w:t>
        </w:r>
      </w:hyperlink>
      <w:r>
        <w:rPr>
          <w:sz w:val="24"/>
        </w:rPr>
        <w:t xml:space="preserve"> настоящего Кодекса.</w:t>
      </w:r>
    </w:p>
    <w:p>
      <w:pPr>
        <w:pStyle w:val="0"/>
        <w:jc w:val="both"/>
      </w:pPr>
      <w:r>
        <w:rPr>
          <w:sz w:val="24"/>
        </w:rPr>
        <w:t xml:space="preserve">(в ред. Федеральных законов от 23.11.2009 </w:t>
      </w:r>
      <w:hyperlink w:history="0" r:id="rId7034"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N 261-ФЗ</w:t>
        </w:r>
      </w:hyperlink>
      <w:r>
        <w:rPr>
          <w:sz w:val="24"/>
        </w:rPr>
        <w:t xml:space="preserve">, от 14.10.2014 </w:t>
      </w:r>
      <w:hyperlink w:history="0" r:id="rId703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050" w:tooltip="1. Органы, осуществляющие государственный строительный надзор, рассматривают дела об административных правонарушениях, предусмотренных статьями 9.4, 9.5, статьей 9.5.1 (в части административных правонарушений, совершенных лицами, осуществляющими строительство, реконструкцию объектов капитального строительства), частью 3 статьи 9.16, статьей 14.44 настоящего Кодекса.">
        <w:r>
          <w:rPr>
            <w:sz w:val="24"/>
            <w:color w:val="0000ff"/>
          </w:rPr>
          <w:t xml:space="preserve">части 1</w:t>
        </w:r>
      </w:hyperlink>
      <w:r>
        <w:rPr>
          <w:sz w:val="24"/>
        </w:rPr>
        <w:t xml:space="preserve"> настоящей статьи, в пределах своих полномочий вправе:</w:t>
      </w:r>
    </w:p>
    <w:p>
      <w:pPr>
        <w:pStyle w:val="0"/>
        <w:jc w:val="both"/>
      </w:pPr>
      <w:r>
        <w:rPr>
          <w:sz w:val="24"/>
        </w:rPr>
        <w:t xml:space="preserve">(в ред. Федерального </w:t>
      </w:r>
      <w:hyperlink w:history="0" r:id="rId703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1) руководитель федерального </w:t>
      </w:r>
      <w:r>
        <w:rPr>
          <w:sz w:val="24"/>
        </w:rPr>
        <w:t xml:space="preserve">органа</w:t>
      </w:r>
      <w:r>
        <w:rPr>
          <w:sz w:val="24"/>
        </w:rPr>
        <w:t xml:space="preserve"> исполнительной власти, осуществляющего федеральный государственный строительный надзор, его заместители;</w:t>
      </w:r>
    </w:p>
    <w:p>
      <w:pPr>
        <w:pStyle w:val="0"/>
        <w:jc w:val="both"/>
      </w:pPr>
      <w:r>
        <w:rPr>
          <w:sz w:val="24"/>
        </w:rPr>
        <w:t xml:space="preserve">(в ред. Федерального </w:t>
      </w:r>
      <w:hyperlink w:history="0" r:id="rId703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федеральный государственный строительный надзор, их заместители;</w:t>
      </w:r>
    </w:p>
    <w:p>
      <w:pPr>
        <w:pStyle w:val="0"/>
        <w:jc w:val="both"/>
      </w:pPr>
      <w:r>
        <w:rPr>
          <w:sz w:val="24"/>
        </w:rPr>
        <w:t xml:space="preserve">(в ред. Федерального </w:t>
      </w:r>
      <w:hyperlink w:history="0" r:id="rId703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федеральный государственный строительный надзор, их заместители;</w:t>
      </w:r>
    </w:p>
    <w:p>
      <w:pPr>
        <w:pStyle w:val="0"/>
        <w:jc w:val="both"/>
      </w:pPr>
      <w:r>
        <w:rPr>
          <w:sz w:val="24"/>
        </w:rPr>
        <w:t xml:space="preserve">(в ред. Федерального </w:t>
      </w:r>
      <w:hyperlink w:history="0" r:id="rId703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4) руководители органов исполнительной власти субъектов Российской Федерации, осуществляющих региональный государственный строительный надзор, их заместители;</w:t>
      </w:r>
    </w:p>
    <w:p>
      <w:pPr>
        <w:pStyle w:val="0"/>
        <w:jc w:val="both"/>
      </w:pPr>
      <w:r>
        <w:rPr>
          <w:sz w:val="24"/>
        </w:rPr>
        <w:t xml:space="preserve">(в ред. Федерального </w:t>
      </w:r>
      <w:hyperlink w:history="0" r:id="rId704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5) утратил силу. - Федеральный </w:t>
      </w:r>
      <w:hyperlink w:history="0" r:id="rId704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23.57. Органы, осуществляющие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w:t>
      </w:r>
    </w:p>
    <w:p>
      <w:pPr>
        <w:pStyle w:val="0"/>
        <w:jc w:val="both"/>
      </w:pPr>
      <w:r>
        <w:rPr>
          <w:sz w:val="24"/>
        </w:rPr>
        <w:t xml:space="preserve">(в ред. Федерального </w:t>
      </w:r>
      <w:hyperlink w:history="0" r:id="rId7042" w:tooltip="Федеральный закон от 22.10.2014 N 315-ФЗ (ред. от 21.12.2021)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22.10.2014 N 315-ФЗ)</w:t>
      </w:r>
    </w:p>
    <w:p>
      <w:pPr>
        <w:pStyle w:val="0"/>
        <w:ind w:firstLine="540"/>
        <w:jc w:val="both"/>
      </w:pPr>
      <w:r>
        <w:rPr>
          <w:sz w:val="24"/>
        </w:rPr>
      </w:r>
    </w:p>
    <w:p>
      <w:pPr>
        <w:pStyle w:val="0"/>
        <w:ind w:firstLine="540"/>
        <w:jc w:val="both"/>
      </w:pPr>
      <w:r>
        <w:rPr>
          <w:sz w:val="24"/>
        </w:rPr>
        <w:t xml:space="preserve">(в ред. Федерального </w:t>
      </w:r>
      <w:hyperlink w:history="0" r:id="rId7043"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ind w:firstLine="540"/>
        <w:jc w:val="both"/>
      </w:pPr>
      <w:r>
        <w:rPr>
          <w:sz w:val="24"/>
        </w:rPr>
      </w:r>
    </w:p>
    <w:bookmarkStart w:id="12069" w:name="P12069"/>
    <w:bookmarkEnd w:id="12069"/>
    <w:p>
      <w:pPr>
        <w:pStyle w:val="0"/>
        <w:ind w:firstLine="540"/>
        <w:jc w:val="both"/>
      </w:pPr>
      <w:r>
        <w:rPr>
          <w:sz w:val="24"/>
        </w:rPr>
        <w:t xml:space="preserve">1. </w:t>
      </w:r>
      <w:hyperlink w:history="0" r:id="rId7044" w:tooltip="Постановление Правительства РФ от 20.07.2011 N 590 (ред. от 27.02.2025) &quot;О Министерстве культуры Российской Федерации&quot; (вместе с &quot;Положением о Министерстве культуры Российской Федерации&quot;) (с изм. и доп., вступ. в силу с 01.09.2025) {КонсультантПлюс}">
        <w:r>
          <w:rPr>
            <w:sz w:val="24"/>
            <w:color w:val="0000ff"/>
          </w:rPr>
          <w:t xml:space="preserve">Органы</w:t>
        </w:r>
      </w:hyperlink>
      <w:r>
        <w:rPr>
          <w:sz w:val="24"/>
        </w:rPr>
        <w:t xml:space="preserve">, осуществляющие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рассматривают дела об административных правонарушениях, предусмотренных </w:t>
      </w:r>
      <w:hyperlink w:history="0" w:anchor="P2617" w:tooltip="Статья 7.33. Уклонение исполнителя земляных, строительных, мелиоративных, хозяйственных или иных работ либо археологических полевых работ, осуществляемых на основании разрешения (открытого листа), от обязательной передачи государству культурных ценностей, обнаруженных в результате проведения таких работ">
        <w:r>
          <w:rPr>
            <w:sz w:val="24"/>
            <w:color w:val="0000ff"/>
          </w:rPr>
          <w:t xml:space="preserve">статьей 7.33</w:t>
        </w:r>
      </w:hyperlink>
      <w:r>
        <w:rPr>
          <w:sz w:val="24"/>
        </w:rPr>
        <w:t xml:space="preserve"> настоящего Кодекса.</w:t>
      </w:r>
    </w:p>
    <w:p>
      <w:pPr>
        <w:pStyle w:val="0"/>
        <w:jc w:val="both"/>
      </w:pPr>
      <w:r>
        <w:rPr>
          <w:sz w:val="24"/>
        </w:rPr>
        <w:t xml:space="preserve">(в ред. Федеральных законов от 07.05.2013 </w:t>
      </w:r>
      <w:hyperlink w:history="0" r:id="rId7045"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N 96-ФЗ</w:t>
        </w:r>
      </w:hyperlink>
      <w:r>
        <w:rPr>
          <w:sz w:val="24"/>
        </w:rPr>
        <w:t xml:space="preserve">, от 22.10.2014 </w:t>
      </w:r>
      <w:hyperlink w:history="0" r:id="rId7046" w:tooltip="Федеральный закон от 22.10.2014 N 315-ФЗ (ред. от 21.12.2021)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КонсультантПлюс}">
        <w:r>
          <w:rPr>
            <w:sz w:val="24"/>
            <w:color w:val="0000ff"/>
          </w:rPr>
          <w:t xml:space="preserve">N 315-ФЗ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069" w:tooltip="1. Органы, осуществляющие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рассматривают дела об административных правонарушениях, предусмотренных статьей 7.33 настоящего Кодекса.">
        <w:r>
          <w:rPr>
            <w:sz w:val="24"/>
            <w:color w:val="0000ff"/>
          </w:rPr>
          <w:t xml:space="preserve">части 1</w:t>
        </w:r>
      </w:hyperlink>
      <w:r>
        <w:rPr>
          <w:sz w:val="24"/>
        </w:rPr>
        <w:t xml:space="preserve"> настоящей статьи, в пределах своих полномочий вправе:</w:t>
      </w:r>
    </w:p>
    <w:p>
      <w:pPr>
        <w:pStyle w:val="0"/>
        <w:jc w:val="both"/>
      </w:pPr>
      <w:r>
        <w:rPr>
          <w:sz w:val="24"/>
        </w:rPr>
        <w:t xml:space="preserve">(в ред. Федерального </w:t>
      </w:r>
      <w:hyperlink w:history="0" r:id="rId7047" w:tooltip="Федеральный закон от 22.10.2014 N 315-ФЗ (ред. от 21.12.2021)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22.10.2014 N 315-ФЗ)</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его заместители;</w:t>
      </w:r>
    </w:p>
    <w:p>
      <w:pPr>
        <w:pStyle w:val="0"/>
        <w:jc w:val="both"/>
      </w:pPr>
      <w:r>
        <w:rPr>
          <w:sz w:val="24"/>
        </w:rPr>
        <w:t xml:space="preserve">(в ред. Федерального </w:t>
      </w:r>
      <w:hyperlink w:history="0" r:id="rId7048" w:tooltip="Федеральный закон от 22.10.2014 N 315-ФЗ (ред. от 21.12.2021)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22.10.2014 N 315-ФЗ)</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их заместители;</w:t>
      </w:r>
    </w:p>
    <w:p>
      <w:pPr>
        <w:pStyle w:val="0"/>
        <w:jc w:val="both"/>
      </w:pPr>
      <w:r>
        <w:rPr>
          <w:sz w:val="24"/>
        </w:rPr>
        <w:t xml:space="preserve">(в ред. Федерального </w:t>
      </w:r>
      <w:hyperlink w:history="0" r:id="rId7049" w:tooltip="Федеральный закон от 22.10.2014 N 315-ФЗ (ред. от 21.12.2021)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22.10.2014 N 315-ФЗ)</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их заместители;</w:t>
      </w:r>
    </w:p>
    <w:p>
      <w:pPr>
        <w:pStyle w:val="0"/>
        <w:jc w:val="both"/>
      </w:pPr>
      <w:r>
        <w:rPr>
          <w:sz w:val="24"/>
        </w:rPr>
        <w:t xml:space="preserve">(в ред. Федерального </w:t>
      </w:r>
      <w:hyperlink w:history="0" r:id="rId7050" w:tooltip="Федеральный закон от 22.10.2014 N 315-ФЗ (ред. от 21.12.2021)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22.10.2014 N 315-ФЗ)</w:t>
      </w:r>
    </w:p>
    <w:p>
      <w:pPr>
        <w:pStyle w:val="0"/>
        <w:spacing w:before="240" w:lineRule="auto"/>
        <w:ind w:firstLine="540"/>
        <w:jc w:val="both"/>
      </w:pPr>
      <w:r>
        <w:rPr>
          <w:sz w:val="24"/>
        </w:rPr>
        <w:t xml:space="preserve">4) руководители органов исполнительной власти субъектов Российской Федерации, осуществляющих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их заместители.</w:t>
      </w:r>
    </w:p>
    <w:p>
      <w:pPr>
        <w:pStyle w:val="0"/>
        <w:jc w:val="both"/>
      </w:pPr>
      <w:r>
        <w:rPr>
          <w:sz w:val="24"/>
        </w:rPr>
        <w:t xml:space="preserve">(в ред. Федерального </w:t>
      </w:r>
      <w:hyperlink w:history="0" r:id="rId7051" w:tooltip="Федеральный закон от 22.10.2014 N 315-ФЗ (ред. от 21.12.2021)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22.10.2014 N 315-ФЗ)</w:t>
      </w:r>
    </w:p>
    <w:p>
      <w:pPr>
        <w:pStyle w:val="0"/>
        <w:jc w:val="both"/>
      </w:pPr>
      <w:r>
        <w:rPr>
          <w:sz w:val="24"/>
        </w:rPr>
      </w:r>
    </w:p>
    <w:p>
      <w:pPr>
        <w:pStyle w:val="2"/>
        <w:outlineLvl w:val="2"/>
        <w:ind w:firstLine="540"/>
        <w:jc w:val="both"/>
      </w:pPr>
      <w:r>
        <w:rPr>
          <w:sz w:val="24"/>
        </w:rPr>
        <w:t xml:space="preserve">Статья 23.58. Федеральный орган исполнительной власти, осуществляющий федеральный государственный надзор в области геодезии и картографии</w:t>
      </w:r>
    </w:p>
    <w:p>
      <w:pPr>
        <w:pStyle w:val="0"/>
        <w:jc w:val="both"/>
      </w:pPr>
      <w:r>
        <w:rPr>
          <w:sz w:val="24"/>
        </w:rPr>
        <w:t xml:space="preserve">(в ред. Федерального </w:t>
      </w:r>
      <w:hyperlink w:history="0" r:id="rId705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bookmarkStart w:id="12085" w:name="P12085"/>
    <w:bookmarkEnd w:id="12085"/>
    <w:p>
      <w:pPr>
        <w:pStyle w:val="0"/>
        <w:ind w:firstLine="540"/>
        <w:jc w:val="both"/>
      </w:pPr>
      <w:r>
        <w:rPr>
          <w:sz w:val="24"/>
        </w:rPr>
        <w:t xml:space="preserve">1. Федеральный </w:t>
      </w:r>
      <w:hyperlink w:history="0" r:id="rId7053" w:tooltip="Постановление Правительства РФ от 25.06.2021 N 1001 (ред. от 17.08.2022) &quot;О федеральном государственном контроле (надзоре) в области геодезии и картографии&quot; (вместе с &quot;Положением о федеральном государственном контроле (надзоре) в области геодезии и картографии&quot;) {КонсультантПлюс}">
        <w:r>
          <w:rPr>
            <w:sz w:val="24"/>
            <w:color w:val="0000ff"/>
          </w:rPr>
          <w:t xml:space="preserve">орган</w:t>
        </w:r>
      </w:hyperlink>
      <w:r>
        <w:rPr>
          <w:sz w:val="24"/>
        </w:rPr>
        <w:t xml:space="preserve"> исполнительной власти, осуществляющий федеральный государственный надзор в области геодезии и картографии, рассматривает дела об административных правонарушениях, предусмотренных </w:t>
      </w:r>
      <w:hyperlink w:history="0" w:anchor="P2144" w:tooltip="3. Уничтожение, повреждение или снос пунктов государственных геодезических сетей, пунктов геодезических сетей специального назначения либо стационарных пунктов наблюдений за состоянием окружающей среды и ее загрязнением, входящих в государственную наблюдательную сеть, либо нарушение режима охранной зоны стационарных пунктов наблюдений за состоянием окружающей среды и ее загрязнением -">
        <w:r>
          <w:rPr>
            <w:sz w:val="24"/>
            <w:color w:val="0000ff"/>
          </w:rPr>
          <w:t xml:space="preserve">частями 3</w:t>
        </w:r>
      </w:hyperlink>
      <w:r>
        <w:rPr>
          <w:sz w:val="24"/>
        </w:rPr>
        <w:t xml:space="preserve"> и </w:t>
      </w:r>
      <w:hyperlink w:history="0" w:anchor="P2147" w:tooltip="4. Неуведомление собственником, владельцем или пользователем земельного участка, здания либо сооружения, на которых размещены пункты, перечисленные в части 3 настоящей статьи, федерального органа исполнительной власти по геодезии и картографии, гидрометеорологии и смежным с ней областям или его территориального (регионального) органа об уничтожении, о повреждении или о сносе этих пунктов, а равно отказ в предоставлении возможности подъезда (подхода) к этим пунктам для проведения на них наблюдений и иных ...">
        <w:r>
          <w:rPr>
            <w:sz w:val="24"/>
            <w:color w:val="0000ff"/>
          </w:rPr>
          <w:t xml:space="preserve">4 статьи 7.2</w:t>
        </w:r>
      </w:hyperlink>
      <w:r>
        <w:rPr>
          <w:sz w:val="24"/>
        </w:rPr>
        <w:t xml:space="preserve"> (об уничтожении и о повреждении пунктов государственных геодезических сетей, неуведомлении об их уничтожении или повреждении, а также об отказе в предоставлении возможности подъезда (подхода) к ним), </w:t>
      </w:r>
      <w:hyperlink w:history="0" w:anchor="P2415" w:tooltip="Статья 7.25. Уклонение от безвозмездной передачи копий геодезических или картографических материалов и данных в государственный картографо-геодезический фонд Российской Федерации">
        <w:r>
          <w:rPr>
            <w:sz w:val="24"/>
            <w:color w:val="0000ff"/>
          </w:rPr>
          <w:t xml:space="preserve">статьями 7.25</w:t>
        </w:r>
      </w:hyperlink>
      <w:r>
        <w:rPr>
          <w:sz w:val="24"/>
        </w:rPr>
        <w:t xml:space="preserve">, </w:t>
      </w:r>
      <w:hyperlink w:history="0" w:anchor="P2421" w:tooltip="Статья 7.26. Утрата материалов и данных государственного картографо-геодезического фонда Российской Федерации">
        <w:r>
          <w:rPr>
            <w:sz w:val="24"/>
            <w:color w:val="0000ff"/>
          </w:rPr>
          <w:t xml:space="preserve">7.26</w:t>
        </w:r>
      </w:hyperlink>
      <w:r>
        <w:rPr>
          <w:sz w:val="24"/>
        </w:rPr>
        <w:t xml:space="preserve">, </w:t>
      </w:r>
      <w:hyperlink w:history="0" w:anchor="P10125" w:tooltip="Статья 19.10. Нарушение законодательства о наименованиях географических объектов">
        <w:r>
          <w:rPr>
            <w:sz w:val="24"/>
            <w:color w:val="0000ff"/>
          </w:rPr>
          <w:t xml:space="preserve">19.10</w:t>
        </w:r>
      </w:hyperlink>
      <w:r>
        <w:rPr>
          <w:sz w:val="24"/>
        </w:rPr>
        <w:t xml:space="preserve"> настоящего Кодекса.</w:t>
      </w:r>
    </w:p>
    <w:p>
      <w:pPr>
        <w:pStyle w:val="0"/>
        <w:jc w:val="both"/>
      </w:pPr>
      <w:r>
        <w:rPr>
          <w:sz w:val="24"/>
        </w:rPr>
        <w:t xml:space="preserve">(в ред. Федерального </w:t>
      </w:r>
      <w:hyperlink w:history="0" r:id="rId705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085" w:tooltip="1. Федеральный орган исполнительной власти, осуществляющий федеральный государственный надзор в области геодезии и картографии, рассматривает дела об административных правонарушениях, предусмотренных частями 3 и 4 статьи 7.2 (об уничтожении и о повреждении пунктов государственных геодезических сетей, неуведомлении об их уничтожении или повреждении, а также об отказе в предоставлении возможности подъезда (подхода) к ним), статьями 7.25, 7.26, 19.10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главный государственный инспектор Российской Федерации по надзору в области геодезии и картографии, его заместители;</w:t>
      </w:r>
    </w:p>
    <w:p>
      <w:pPr>
        <w:pStyle w:val="0"/>
        <w:spacing w:before="240" w:lineRule="auto"/>
        <w:ind w:firstLine="540"/>
        <w:jc w:val="both"/>
      </w:pPr>
      <w:r>
        <w:rPr>
          <w:sz w:val="24"/>
        </w:rPr>
        <w:t xml:space="preserve">2) главные государственные инспектора по надзору в области геодезии и картографии по субъектам Российской Федерации, их заместители.</w:t>
      </w:r>
    </w:p>
    <w:p>
      <w:pPr>
        <w:pStyle w:val="0"/>
        <w:jc w:val="both"/>
      </w:pPr>
      <w:r>
        <w:rPr>
          <w:sz w:val="24"/>
        </w:rPr>
        <w:t xml:space="preserve">(часть 2 в ред. Федерального </w:t>
      </w:r>
      <w:hyperlink w:history="0" r:id="rId705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23.59. Органы, осуществляющие государственный контроль (надзор) в сфере естественных монополий</w:t>
      </w:r>
    </w:p>
    <w:p>
      <w:pPr>
        <w:pStyle w:val="0"/>
        <w:jc w:val="both"/>
      </w:pPr>
      <w:r>
        <w:rPr>
          <w:sz w:val="24"/>
        </w:rPr>
        <w:t xml:space="preserve">(в ред. Федерального </w:t>
      </w:r>
      <w:hyperlink w:history="0" r:id="rId705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bookmarkStart w:id="12095" w:name="P12095"/>
    <w:bookmarkEnd w:id="12095"/>
    <w:p>
      <w:pPr>
        <w:pStyle w:val="0"/>
        <w:ind w:firstLine="540"/>
        <w:jc w:val="both"/>
      </w:pPr>
      <w:r>
        <w:rPr>
          <w:sz w:val="24"/>
        </w:rPr>
        <w:t xml:space="preserve">1. Органы, осуществляющие государственный контроль (надзор) в сфере естественных монополий, рассматривают дела об административных правонарушениях, предусмотренных </w:t>
      </w:r>
      <w:hyperlink w:history="0" w:anchor="P9586" w:tooltip="3. Невыполнение в установленный срок законного предписания, решения органа регулирования естественных монополий, его территориального органа -">
        <w:r>
          <w:rPr>
            <w:sz w:val="24"/>
            <w:color w:val="0000ff"/>
          </w:rPr>
          <w:t xml:space="preserve">частью 3 статьи 19.5</w:t>
        </w:r>
      </w:hyperlink>
      <w:r>
        <w:rPr>
          <w:sz w:val="24"/>
        </w:rPr>
        <w:t xml:space="preserve"> и </w:t>
      </w:r>
      <w:hyperlink w:history="0" w:anchor="P10048" w:tooltip="Статья 19.8. Непредставление ходатайств, уведомлений (заявлений), сведений (информации) в федеральный антимонопольный орган, его территориальные органы, органы регулирования естественных монополий или органы, уполномоченные в области экспортного контроля">
        <w:r>
          <w:rPr>
            <w:sz w:val="24"/>
            <w:color w:val="0000ff"/>
          </w:rPr>
          <w:t xml:space="preserve">статьей 19.8</w:t>
        </w:r>
      </w:hyperlink>
      <w:r>
        <w:rPr>
          <w:sz w:val="24"/>
        </w:rPr>
        <w:t xml:space="preserve"> (в пределах своих полномочий) настоящего Кодекса.</w:t>
      </w:r>
    </w:p>
    <w:p>
      <w:pPr>
        <w:pStyle w:val="0"/>
        <w:jc w:val="both"/>
      </w:pPr>
      <w:r>
        <w:rPr>
          <w:sz w:val="24"/>
        </w:rPr>
        <w:t xml:space="preserve">(в ред. Федеральных законов от 08.05.2006 </w:t>
      </w:r>
      <w:hyperlink w:history="0" r:id="rId7057" w:tooltip="Федеральный закон от 08.05.2006 N 65-ФЗ &quot;О внесении изменений в Кодекс Российской Федерации об административных правонарушениях&quot; {КонсультантПлюс}">
        <w:r>
          <w:rPr>
            <w:sz w:val="24"/>
            <w:color w:val="0000ff"/>
          </w:rPr>
          <w:t xml:space="preserve">N 65-ФЗ</w:t>
        </w:r>
      </w:hyperlink>
      <w:r>
        <w:rPr>
          <w:sz w:val="24"/>
        </w:rPr>
        <w:t xml:space="preserve">, от 14.10.2014 </w:t>
      </w:r>
      <w:hyperlink w:history="0" r:id="rId705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095" w:tooltip="1. Органы, осуществляющие государственный контроль (надзор) в сфере естественных монополий, рассматривают дела об административных правонарушениях, предусмотренных частью 3 статьи 19.5 и статьей 19.8 (в пределах своих полномочий) настоящего Кодекса.">
        <w:r>
          <w:rPr>
            <w:sz w:val="24"/>
            <w:color w:val="0000ff"/>
          </w:rPr>
          <w:t xml:space="preserve">части 1</w:t>
        </w:r>
      </w:hyperlink>
      <w:r>
        <w:rPr>
          <w:sz w:val="24"/>
        </w:rPr>
        <w:t xml:space="preserve"> настоящей статьи, в пределах своих полномочий вправе:</w:t>
      </w:r>
    </w:p>
    <w:p>
      <w:pPr>
        <w:pStyle w:val="0"/>
        <w:jc w:val="both"/>
      </w:pPr>
      <w:r>
        <w:rPr>
          <w:sz w:val="24"/>
        </w:rPr>
        <w:t xml:space="preserve">(в ред. Федерального </w:t>
      </w:r>
      <w:hyperlink w:history="0" r:id="rId705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1) руководители федеральных органов исполнительной власти, осуществляющих федеральный государственный контроль (надзор) в сфере естественных монополий, их заместители;</w:t>
      </w:r>
    </w:p>
    <w:p>
      <w:pPr>
        <w:pStyle w:val="0"/>
        <w:jc w:val="both"/>
      </w:pPr>
      <w:r>
        <w:rPr>
          <w:sz w:val="24"/>
        </w:rPr>
        <w:t xml:space="preserve">(п. 1 в ред. Федерального </w:t>
      </w:r>
      <w:hyperlink w:history="0" r:id="rId706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2) руководители территориальных органов федеральных органов исполнительной власти, осуществляющих федеральный государственный контроль (надзор) в сфере естественных монополий, их заместители;</w:t>
      </w:r>
    </w:p>
    <w:p>
      <w:pPr>
        <w:pStyle w:val="0"/>
        <w:jc w:val="both"/>
      </w:pPr>
      <w:r>
        <w:rPr>
          <w:sz w:val="24"/>
        </w:rPr>
        <w:t xml:space="preserve">(п. 2 в ред. Федерального </w:t>
      </w:r>
      <w:hyperlink w:history="0" r:id="rId706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3) руководители органов исполнительной власти субъектов Российской Федерации, осуществляющих региональный государственный контроль (надзор) в сфере естественных монополий, их заместители.</w:t>
      </w:r>
    </w:p>
    <w:p>
      <w:pPr>
        <w:pStyle w:val="0"/>
        <w:jc w:val="both"/>
      </w:pPr>
      <w:r>
        <w:rPr>
          <w:sz w:val="24"/>
        </w:rPr>
        <w:t xml:space="preserve">(п. 3 введен Федеральным </w:t>
      </w:r>
      <w:hyperlink w:history="0" r:id="rId706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23.60. Федеральный орган исполнительной власти, уполномоченный в области валютного контроля</w:t>
      </w:r>
    </w:p>
    <w:p>
      <w:pPr>
        <w:pStyle w:val="0"/>
        <w:jc w:val="both"/>
      </w:pPr>
      <w:r>
        <w:rPr>
          <w:sz w:val="24"/>
        </w:rPr>
        <w:t xml:space="preserve">(в ред. Федерального </w:t>
      </w:r>
      <w:hyperlink w:history="0" r:id="rId706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bookmarkStart w:id="12109" w:name="P12109"/>
    <w:bookmarkEnd w:id="12109"/>
    <w:p>
      <w:pPr>
        <w:pStyle w:val="0"/>
        <w:ind w:firstLine="540"/>
        <w:jc w:val="both"/>
      </w:pPr>
      <w:r>
        <w:rPr>
          <w:sz w:val="24"/>
        </w:rPr>
        <w:t xml:space="preserve">1. Федеральный орган исполнительной власти, уполномоченный в области валютного контроля, рассматривает дела об административных правонарушениях, предусмотренных </w:t>
      </w:r>
      <w:hyperlink w:history="0" w:anchor="P8209" w:tooltip="1. Осуществление незаконных валютных операций, то есть валютных операций, запрещенных валютным законодательством Российской Федерации или осуществленных с нарушением валютного законодательства Российской Федерации, включая куплю-продажу иностранной валюты и чеков (в том числе дорожных чеков), номинальная стоимость которых указана в иностранной валюте, минуя уполномоченные банки, либо осуществление валютных операций, расчеты по которым произведены, минуя счета в уполномоченных банках или счета (вклады) в ...">
        <w:r>
          <w:rPr>
            <w:sz w:val="24"/>
            <w:color w:val="0000ff"/>
          </w:rPr>
          <w:t xml:space="preserve">частями 1</w:t>
        </w:r>
      </w:hyperlink>
      <w:r>
        <w:rPr>
          <w:sz w:val="24"/>
        </w:rPr>
        <w:t xml:space="preserve"> - </w:t>
      </w:r>
      <w:hyperlink w:history="0" w:anchor="P8221" w:tooltip="2.1. Непредставление резидентом в налоговый орган уведомления об открытии (закрытии) счета (вклада) или об изменении реквизитов счета (вклада) в банке и иной организации финансового рынка, расположенных за пределами территории Российской Федерации, -">
        <w:r>
          <w:rPr>
            <w:sz w:val="24"/>
            <w:color w:val="0000ff"/>
          </w:rPr>
          <w:t xml:space="preserve">2.1</w:t>
        </w:r>
      </w:hyperlink>
      <w:r>
        <w:rPr>
          <w:sz w:val="24"/>
        </w:rPr>
        <w:t xml:space="preserve">, </w:t>
      </w:r>
      <w:hyperlink w:history="0" w:anchor="P8226" w:tooltip="4. Невыполнение резидентом в установленный срок обязанности по получению на свои банковские счета в уполномоченных банках иностранной валюты и (или) валюты Российской Федерации, причитающихся за переданные нерезидентам товары, выполненные для нерезидентов работы, оказанные нерезидентам услуги либо за переданные нерезидентам информацию или результаты интеллектуальной деятельности, в том числе исключительные права на них, и (или) на банковский счет финансового агента (фактора) - резидента в уполномоченном ...">
        <w:r>
          <w:rPr>
            <w:sz w:val="24"/>
            <w:color w:val="0000ff"/>
          </w:rPr>
          <w:t xml:space="preserve">4</w:t>
        </w:r>
      </w:hyperlink>
      <w:r>
        <w:rPr>
          <w:sz w:val="24"/>
        </w:rPr>
        <w:t xml:space="preserve"> - </w:t>
      </w:r>
      <w:hyperlink w:history="0" w:anchor="P8242" w:tooltip="5. Невыполнение резидентом в установленный срок обязанности по возврату в Российскую Федерацию денежных средств, уплаченных нерезидентам за не ввезенные в Российскую Федерацию (не полученные в Российской Федерации) товары, невыполненные работы, неоказанные услуги либо за непереданные информацию или результаты интеллектуальной деятельности, в том числе исключительные права на них, -">
        <w:r>
          <w:rPr>
            <w:sz w:val="24"/>
            <w:color w:val="0000ff"/>
          </w:rPr>
          <w:t xml:space="preserve">5</w:t>
        </w:r>
      </w:hyperlink>
      <w:r>
        <w:rPr>
          <w:sz w:val="24"/>
        </w:rPr>
        <w:t xml:space="preserve"> и </w:t>
      </w:r>
      <w:hyperlink w:history="0" w:anchor="P8256" w:tooltip="6. Несоблюдение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рждающих документов, нарушение установленных сроков хранения учетных и отчетных документов по валютным операциям, под...">
        <w:r>
          <w:rPr>
            <w:sz w:val="24"/>
            <w:color w:val="0000ff"/>
          </w:rPr>
          <w:t xml:space="preserve">6</w:t>
        </w:r>
      </w:hyperlink>
      <w:r>
        <w:rPr>
          <w:sz w:val="24"/>
        </w:rPr>
        <w:t xml:space="preserve"> - </w:t>
      </w:r>
      <w:hyperlink w:history="0" w:anchor="P8285" w:tooltip="6.5. Повторное совершение административного правонарушения, предусмотренного частью 6 настоящей статьи, выразившегося в несоблюдении установленного порядка представления отчетов о движении средств по счетам (вкладам) в банках и иных организациях финансового рынка, расположенных за пределами территории Российской Федерации, либо о переводах денежных средств без открытия банковского счета с использованием электронных средств платежа, предоставленных иностранными поставщиками платежных услуг, и (или) подтве...">
        <w:r>
          <w:rPr>
            <w:sz w:val="24"/>
            <w:color w:val="0000ff"/>
          </w:rPr>
          <w:t xml:space="preserve">6.5 статьи 15.25</w:t>
        </w:r>
      </w:hyperlink>
      <w:r>
        <w:rPr>
          <w:sz w:val="24"/>
        </w:rPr>
        <w:t xml:space="preserve"> настоящего Кодекса.</w:t>
      </w:r>
    </w:p>
    <w:p>
      <w:pPr>
        <w:pStyle w:val="0"/>
        <w:jc w:val="both"/>
      </w:pPr>
      <w:r>
        <w:rPr>
          <w:sz w:val="24"/>
        </w:rPr>
        <w:t xml:space="preserve">(в ред. Федеральных законов от 14.10.2014 </w:t>
      </w:r>
      <w:hyperlink w:history="0" r:id="rId706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14.11.2017 </w:t>
      </w:r>
      <w:hyperlink w:history="0" r:id="rId7065" w:tooltip="Федеральный закон от 14.11.2017 N 325-ФЗ &quot;О внесении изменений в статьи 19 и 23 Федерального закона &quot;О валютном регулировании и валютном контроле&quot; и Кодекс Российской Федерации об административных правонарушениях&quot; {КонсультантПлюс}">
        <w:r>
          <w:rPr>
            <w:sz w:val="24"/>
            <w:color w:val="0000ff"/>
          </w:rPr>
          <w:t xml:space="preserve">N 325-ФЗ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109" w:tooltip="1. Федеральный орган исполнительной власти, уполномоченный в области валютного контроля, рассматривает дела об административных правонарушениях, предусмотренных частями 1 - 2.1, 4 - 5 и 6 - 6.5 статьи 15.25 настоящего Кодекса.">
        <w:r>
          <w:rPr>
            <w:sz w:val="24"/>
            <w:color w:val="0000ff"/>
          </w:rPr>
          <w:t xml:space="preserve">части 1</w:t>
        </w:r>
      </w:hyperlink>
      <w:r>
        <w:rPr>
          <w:sz w:val="24"/>
        </w:rPr>
        <w:t xml:space="preserve"> настоящей статьи, вправе:</w:t>
      </w:r>
    </w:p>
    <w:p>
      <w:pPr>
        <w:pStyle w:val="0"/>
        <w:jc w:val="both"/>
      </w:pPr>
      <w:r>
        <w:rPr>
          <w:sz w:val="24"/>
        </w:rPr>
        <w:t xml:space="preserve">(в ред. Федерального </w:t>
      </w:r>
      <w:hyperlink w:history="0" r:id="rId706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1) руководитель федерального органа исполнительной власти, уполномоченного в области валютного контроля, его заместители;</w:t>
      </w:r>
    </w:p>
    <w:p>
      <w:pPr>
        <w:pStyle w:val="0"/>
        <w:spacing w:before="240" w:lineRule="auto"/>
        <w:ind w:firstLine="540"/>
        <w:jc w:val="both"/>
      </w:pPr>
      <w:r>
        <w:rPr>
          <w:sz w:val="24"/>
        </w:rPr>
        <w:t xml:space="preserve">2) утратил силу. - Федеральный </w:t>
      </w:r>
      <w:hyperlink w:history="0" r:id="rId706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spacing w:before="240" w:lineRule="auto"/>
        <w:ind w:firstLine="540"/>
        <w:jc w:val="both"/>
      </w:pPr>
      <w:r>
        <w:rPr>
          <w:sz w:val="24"/>
        </w:rPr>
        <w:t xml:space="preserve">2.1) руководители структурных подразделений федерального органа исполнительной власти, уполномоченного в области валютного контроля, их заместители;</w:t>
      </w:r>
    </w:p>
    <w:p>
      <w:pPr>
        <w:pStyle w:val="0"/>
        <w:jc w:val="both"/>
      </w:pPr>
      <w:r>
        <w:rPr>
          <w:sz w:val="24"/>
        </w:rPr>
        <w:t xml:space="preserve">(п. 2.1 введен Федеральным </w:t>
      </w:r>
      <w:hyperlink w:history="0" r:id="rId7068" w:tooltip="Федеральный закон от 30.03.2015 N 60-ФЗ &quot;О внесении изменений в статьи 15.25 и 23.60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30.03.2015 N 60-ФЗ)</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уполномоченного в области валютного контроля, их заместители.</w:t>
      </w:r>
    </w:p>
    <w:p>
      <w:pPr>
        <w:pStyle w:val="0"/>
        <w:jc w:val="both"/>
      </w:pPr>
      <w:r>
        <w:rPr>
          <w:sz w:val="24"/>
        </w:rPr>
        <w:t xml:space="preserve">(в ред. Федерального </w:t>
      </w:r>
      <w:hyperlink w:history="0" r:id="rId7069" w:tooltip="Федеральный закон от 05.04.2010 N 55-ФЗ &quot;О внесении изменения в статью 23.60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05.04.2010 N 55-ФЗ)</w:t>
      </w:r>
    </w:p>
    <w:p>
      <w:pPr>
        <w:pStyle w:val="0"/>
        <w:jc w:val="both"/>
      </w:pPr>
      <w:r>
        <w:rPr>
          <w:sz w:val="24"/>
        </w:rPr>
      </w:r>
    </w:p>
    <w:p>
      <w:pPr>
        <w:pStyle w:val="2"/>
        <w:outlineLvl w:val="2"/>
        <w:ind w:firstLine="540"/>
        <w:jc w:val="both"/>
      </w:pPr>
      <w:r>
        <w:rPr>
          <w:sz w:val="24"/>
        </w:rPr>
        <w:t xml:space="preserve">Статья 23.61. Федеральный орган исполнительной власти, осуществляющий государственную регистрацию юридических лиц и индивидуальных предпринимателей</w:t>
      </w:r>
    </w:p>
    <w:p>
      <w:pPr>
        <w:pStyle w:val="0"/>
        <w:jc w:val="both"/>
      </w:pPr>
      <w:r>
        <w:rPr>
          <w:sz w:val="24"/>
        </w:rPr>
        <w:t xml:space="preserve">(в ред. Федеральных законов от 08.12.2003 </w:t>
      </w:r>
      <w:hyperlink w:history="0" r:id="rId7070" w:tooltip="Федеральный закон от 08.12.2003 N 169-ФЗ (ред. от 29.12.2017) &quot;О внесении изменений в некоторые законодательные акты Российской Федерации, а также о признании утратившими силу законодательных актов РСФСР&quot; (с изм. и доп., вступ. в силу с 01.01.2019) {КонсультантПлюс}">
        <w:r>
          <w:rPr>
            <w:sz w:val="24"/>
            <w:color w:val="0000ff"/>
          </w:rPr>
          <w:t xml:space="preserve">N 169-ФЗ</w:t>
        </w:r>
      </w:hyperlink>
      <w:r>
        <w:rPr>
          <w:sz w:val="24"/>
        </w:rPr>
        <w:t xml:space="preserve">, от 14.10.2014 </w:t>
      </w:r>
      <w:hyperlink w:history="0" r:id="rId707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jc w:val="both"/>
      </w:pPr>
      <w:r>
        <w:rPr>
          <w:sz w:val="24"/>
        </w:rPr>
      </w:r>
    </w:p>
    <w:bookmarkStart w:id="12123" w:name="P12123"/>
    <w:bookmarkEnd w:id="12123"/>
    <w:p>
      <w:pPr>
        <w:pStyle w:val="0"/>
        <w:ind w:firstLine="540"/>
        <w:jc w:val="both"/>
      </w:pPr>
      <w:r>
        <w:rPr>
          <w:sz w:val="24"/>
        </w:rPr>
        <w:t xml:space="preserve">1. Федеральный орган исполнительной власти, осуществляющий государственную регистрацию юридических лиц и индивидуальных предпринимателей, рассматривает дела об административных правонарушениях, предусмотренных </w:t>
      </w:r>
      <w:hyperlink w:history="0" w:anchor="P6932" w:tooltip="3. Несвоевременное представление сведений о юридическом лице или об индивидуальном предпринимателе в орган, осуществляющий государственную регистрацию юридических лиц и индивидуальных предпринимателей, в случаях, если такое представление предусмотрено законом, -">
        <w:r>
          <w:rPr>
            <w:sz w:val="24"/>
            <w:color w:val="0000ff"/>
          </w:rPr>
          <w:t xml:space="preserve">частями 3</w:t>
        </w:r>
      </w:hyperlink>
      <w:r>
        <w:rPr>
          <w:sz w:val="24"/>
        </w:rPr>
        <w:t xml:space="preserve"> и </w:t>
      </w:r>
      <w:hyperlink w:history="0" w:anchor="P6936" w:tooltip="4. Непредставление или представление недостоверных сведений о юридическом лице или об индивидуальном предпринимателе в орган, осуществляющий государственную регистрацию юридических лиц и индивидуальных предпринимателей, в случаях, если такое представление предусмотрено законом, -">
        <w:r>
          <w:rPr>
            <w:sz w:val="24"/>
            <w:color w:val="0000ff"/>
          </w:rPr>
          <w:t xml:space="preserve">4 статьи 14.25</w:t>
        </w:r>
      </w:hyperlink>
      <w:r>
        <w:rPr>
          <w:sz w:val="24"/>
        </w:rPr>
        <w:t xml:space="preserve"> настоящего Кодекса.</w:t>
      </w:r>
    </w:p>
    <w:p>
      <w:pPr>
        <w:pStyle w:val="0"/>
        <w:jc w:val="both"/>
      </w:pPr>
      <w:r>
        <w:rPr>
          <w:sz w:val="24"/>
        </w:rPr>
        <w:t xml:space="preserve">(в ред. Федеральных законов от 08.12.2003 </w:t>
      </w:r>
      <w:hyperlink w:history="0" r:id="rId7072" w:tooltip="Федеральный закон от 08.12.2003 N 169-ФЗ (ред. от 29.12.2017) &quot;О внесении изменений в некоторые законодательные акты Российской Федерации, а также о признании утратившими силу законодательных актов РСФСР&quot; (с изм. и доп., вступ. в силу с 01.01.2019) {КонсультантПлюс}">
        <w:r>
          <w:rPr>
            <w:sz w:val="24"/>
            <w:color w:val="0000ff"/>
          </w:rPr>
          <w:t xml:space="preserve">N 169-ФЗ</w:t>
        </w:r>
      </w:hyperlink>
      <w:r>
        <w:rPr>
          <w:sz w:val="24"/>
        </w:rPr>
        <w:t xml:space="preserve">, от 14.10.2014 </w:t>
      </w:r>
      <w:hyperlink w:history="0" r:id="rId707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30.03.2015 </w:t>
      </w:r>
      <w:hyperlink w:history="0" r:id="rId7074" w:tooltip="Федеральный закон от 30.03.2015 N 67-ФЗ (ред. от 29.06.2015) &quot;О внесении изменений в отдельные законодательные акты Российской Федерации в части обеспечения достоверности сведений, представляемых при государственной регистрации юридических лиц и индивидуальных предпринимателей&quot; {КонсультантПлюс}">
        <w:r>
          <w:rPr>
            <w:sz w:val="24"/>
            <w:color w:val="0000ff"/>
          </w:rPr>
          <w:t xml:space="preserve">N 67-ФЗ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123" w:tooltip="1. Федеральный орган исполнительной власти, осуществляющий государственную регистрацию юридических лиц и индивидуальных предпринимателей, рассматривает дела об административных правонарушениях, предусмотренных частями 3 и 4 статьи 14.25 настоящего Кодекса.">
        <w:r>
          <w:rPr>
            <w:sz w:val="24"/>
            <w:color w:val="0000ff"/>
          </w:rPr>
          <w:t xml:space="preserve">части 1</w:t>
        </w:r>
      </w:hyperlink>
      <w:r>
        <w:rPr>
          <w:sz w:val="24"/>
        </w:rPr>
        <w:t xml:space="preserve"> настоящей статьи, вправе:</w:t>
      </w:r>
    </w:p>
    <w:p>
      <w:pPr>
        <w:pStyle w:val="0"/>
        <w:jc w:val="both"/>
      </w:pPr>
      <w:r>
        <w:rPr>
          <w:sz w:val="24"/>
        </w:rPr>
        <w:t xml:space="preserve">(в ред. Федерального </w:t>
      </w:r>
      <w:hyperlink w:history="0" r:id="rId707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государственную регистрацию юридических лиц и индивидуальных предпринимателей, его заместители;</w:t>
      </w:r>
    </w:p>
    <w:p>
      <w:pPr>
        <w:pStyle w:val="0"/>
        <w:jc w:val="both"/>
      </w:pPr>
      <w:r>
        <w:rPr>
          <w:sz w:val="24"/>
        </w:rPr>
        <w:t xml:space="preserve">(в ред. Федерального </w:t>
      </w:r>
      <w:hyperlink w:history="0" r:id="rId7076" w:tooltip="Федеральный закон от 08.12.2003 N 169-ФЗ (ред. от 29.12.2017) &quot;О внесении изменений в некоторые законодательные акты Российской Федерации, а также о признании утратившими силу законодательных актов РСФСР&quot; (с изм. и доп., вступ. в силу с 01.01.2019) {КонсультантПлюс}">
        <w:r>
          <w:rPr>
            <w:sz w:val="24"/>
            <w:color w:val="0000ff"/>
          </w:rPr>
          <w:t xml:space="preserve">закона</w:t>
        </w:r>
      </w:hyperlink>
      <w:r>
        <w:rPr>
          <w:sz w:val="24"/>
        </w:rPr>
        <w:t xml:space="preserve"> от 08.12.2003 N 169-ФЗ)</w:t>
      </w:r>
    </w:p>
    <w:p>
      <w:pPr>
        <w:pStyle w:val="0"/>
        <w:spacing w:before="240" w:lineRule="auto"/>
        <w:ind w:firstLine="540"/>
        <w:jc w:val="both"/>
      </w:pPr>
      <w:r>
        <w:rPr>
          <w:sz w:val="24"/>
        </w:rPr>
        <w:t xml:space="preserve">2) руководители территориальных органов федерального органа исполнительной власти, осуществляющего государственную регистрацию юридических лиц и индивидуальных предпринимателей.</w:t>
      </w:r>
    </w:p>
    <w:p>
      <w:pPr>
        <w:pStyle w:val="0"/>
        <w:jc w:val="both"/>
      </w:pPr>
      <w:r>
        <w:rPr>
          <w:sz w:val="24"/>
        </w:rPr>
        <w:t xml:space="preserve">(в ред. Федерального </w:t>
      </w:r>
      <w:hyperlink w:history="0" r:id="rId7077" w:tooltip="Федеральный закон от 08.12.2003 N 169-ФЗ (ред. от 29.12.2017) &quot;О внесении изменений в некоторые законодательные акты Российской Федерации, а также о признании утратившими силу законодательных актов РСФСР&quot; (с изм. и доп., вступ. в силу с 01.01.2019) {КонсультантПлюс}">
        <w:r>
          <w:rPr>
            <w:sz w:val="24"/>
            <w:color w:val="0000ff"/>
          </w:rPr>
          <w:t xml:space="preserve">закона</w:t>
        </w:r>
      </w:hyperlink>
      <w:r>
        <w:rPr>
          <w:sz w:val="24"/>
        </w:rPr>
        <w:t xml:space="preserve"> от 08.12.2003 N 169-ФЗ)</w:t>
      </w:r>
    </w:p>
    <w:p>
      <w:pPr>
        <w:pStyle w:val="0"/>
        <w:jc w:val="both"/>
      </w:pPr>
      <w:r>
        <w:rPr>
          <w:sz w:val="24"/>
        </w:rPr>
      </w:r>
    </w:p>
    <w:p>
      <w:pPr>
        <w:pStyle w:val="2"/>
        <w:outlineLvl w:val="2"/>
        <w:ind w:firstLine="540"/>
        <w:jc w:val="both"/>
      </w:pPr>
      <w:r>
        <w:rPr>
          <w:sz w:val="24"/>
        </w:rPr>
        <w:t xml:space="preserve">Статья 23.62. Органы, осуществляющие контроль за исполнением законодательства о противодействии легализации (отмыванию) доходов, полученных преступным путем, и финансированию терроризма</w:t>
      </w:r>
    </w:p>
    <w:p>
      <w:pPr>
        <w:pStyle w:val="0"/>
        <w:ind w:firstLine="540"/>
        <w:jc w:val="both"/>
      </w:pPr>
      <w:r>
        <w:rPr>
          <w:sz w:val="24"/>
        </w:rPr>
      </w:r>
    </w:p>
    <w:p>
      <w:pPr>
        <w:pStyle w:val="0"/>
        <w:ind w:firstLine="540"/>
        <w:jc w:val="both"/>
      </w:pPr>
      <w:r>
        <w:rPr>
          <w:sz w:val="24"/>
        </w:rPr>
        <w:t xml:space="preserve">(введена Федеральным </w:t>
      </w:r>
      <w:hyperlink w:history="0" r:id="rId7078" w:tooltip="Федеральный закон от 30.10.2002 N 130-ФЗ &quot;О внесении допол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30.10.2002 N 130-ФЗ)</w:t>
      </w:r>
    </w:p>
    <w:p>
      <w:pPr>
        <w:pStyle w:val="0"/>
        <w:jc w:val="both"/>
      </w:pPr>
      <w:r>
        <w:rPr>
          <w:sz w:val="24"/>
        </w:rPr>
      </w:r>
    </w:p>
    <w:bookmarkStart w:id="12136" w:name="P12136"/>
    <w:bookmarkEnd w:id="12136"/>
    <w:p>
      <w:pPr>
        <w:pStyle w:val="0"/>
        <w:ind w:firstLine="540"/>
        <w:jc w:val="both"/>
      </w:pPr>
      <w:r>
        <w:rPr>
          <w:sz w:val="24"/>
        </w:rPr>
        <w:t xml:space="preserve">1. Федеральный </w:t>
      </w:r>
      <w:hyperlink w:history="0" r:id="rId7079" w:tooltip="Указ Президента РФ от 13.06.2012 N 808 (ред. от 26.06.2025) &quot;Вопросы Федеральной службы по финансовому мониторингу&quot; (вместе с &quot;Положением о Федеральной службе по финансовому мониторингу&quot;) {КонсультантПлюс}">
        <w:r>
          <w:rPr>
            <w:sz w:val="24"/>
            <w:color w:val="0000ff"/>
          </w:rPr>
          <w:t xml:space="preserve">орган</w:t>
        </w:r>
      </w:hyperlink>
      <w:r>
        <w:rPr>
          <w:sz w:val="24"/>
        </w:rPr>
        <w:t xml:space="preserve"> исполнительной власти, уполномоченный принимать меры по противодействию легализации (отмыванию) доходов, полученных преступным путем, финансированию терроризма, экстремистской деятельности и финансированию распространения оружия массового уничтожения, рассматривает дела об административных правонарушениях, предусмотренных </w:t>
      </w:r>
      <w:hyperlink w:history="0" w:anchor="P8184" w:tooltip="Статья 15.23.2. Нарушение требований законодательства Российской Федерации, устанавливающего особенности регулирования корпоративных отношений в хозяйственных обществах, являющихся экономически значимыми организациями">
        <w:r>
          <w:rPr>
            <w:sz w:val="24"/>
            <w:color w:val="0000ff"/>
          </w:rPr>
          <w:t xml:space="preserve">статьей 15.23.2</w:t>
        </w:r>
      </w:hyperlink>
      <w:r>
        <w:rPr>
          <w:sz w:val="24"/>
        </w:rPr>
        <w:t xml:space="preserve">, </w:t>
      </w:r>
      <w:hyperlink w:history="0" w:anchor="P8373"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r>
          <w:rPr>
            <w:sz w:val="24"/>
            <w:color w:val="0000ff"/>
          </w:rPr>
          <w:t xml:space="preserve">частями 1</w:t>
        </w:r>
      </w:hyperlink>
      <w:r>
        <w:rPr>
          <w:sz w:val="24"/>
        </w:rPr>
        <w:t xml:space="preserve"> - </w:t>
      </w:r>
      <w:hyperlink w:history="0" w:anchor="P8393"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экстремистской деятельности или финансированию распространения оружия массового уничтожения, -">
        <w:r>
          <w:rPr>
            <w:sz w:val="24"/>
            <w:color w:val="0000ff"/>
          </w:rPr>
          <w:t xml:space="preserve">3 статьи 15.27</w:t>
        </w:r>
      </w:hyperlink>
      <w:r>
        <w:rPr>
          <w:sz w:val="24"/>
        </w:rPr>
        <w:t xml:space="preserve"> (в пределах своих полномочий), </w:t>
      </w:r>
      <w:hyperlink w:history="0" w:anchor="P8635" w:tooltip="2. Открытие счета, покрытого (депонированного) аккредитива либо заключение договора банковского счета или договора банковского вклада (депозита) хозяйственным обществом, имеющим стратегическое значение для оборонно-промышленного комплекса и безопасности Российской Федерации, или обществом, находящимся под его прямым или косвенным контролем, которые указаны в Федеральном законе от 21 июля 2014 года N 213-ФЗ &quot;Об открытии банковских счетов и аккредитивов, о заключении договоров банковского вклада, договора ...">
        <w:r>
          <w:rPr>
            <w:sz w:val="24"/>
            <w:color w:val="0000ff"/>
          </w:rPr>
          <w:t xml:space="preserve">частями 2</w:t>
        </w:r>
      </w:hyperlink>
      <w:r>
        <w:rPr>
          <w:sz w:val="24"/>
        </w:rPr>
        <w:t xml:space="preserve">, </w:t>
      </w:r>
      <w:hyperlink w:history="0" w:anchor="P8640" w:tooltip="4. Открытие банковского или иного счета либо заключение договора банковского вклада (депозита) государственной корпорацией, государственной компанией или публично-правовой компанией в российской кредитной организации и (или) иностранном банке, не соответствующих установленным для указанных целей требованиям нормативных правовых актов Российской Федерации и не включенных в размещенные для указанных целей Банком России или федеральным органом исполнительной власти, осуществляющим функции по выработке госуд...">
        <w:r>
          <w:rPr>
            <w:sz w:val="24"/>
            <w:color w:val="0000ff"/>
          </w:rPr>
          <w:t xml:space="preserve">4</w:t>
        </w:r>
      </w:hyperlink>
      <w:r>
        <w:rPr>
          <w:sz w:val="24"/>
        </w:rPr>
        <w:t xml:space="preserve">, </w:t>
      </w:r>
      <w:hyperlink w:history="0" w:anchor="P8644" w:tooltip="6. Непредставление либо представление недостоверных сведений хозяйственным обществом, имеющим стратегическое значение для оборонно-промышленного комплекса и безопасности Российской Федерации, или обществом, находящимся под его прямым или косвенным контролем, которые указаны в Федеральном законе от 21 июля 2014 года N 213-ФЗ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
        <w:r>
          <w:rPr>
            <w:sz w:val="24"/>
            <w:color w:val="0000ff"/>
          </w:rPr>
          <w:t xml:space="preserve">6</w:t>
        </w:r>
      </w:hyperlink>
      <w:r>
        <w:rPr>
          <w:sz w:val="24"/>
        </w:rPr>
        <w:t xml:space="preserve"> и </w:t>
      </w:r>
      <w:hyperlink w:history="0" w:anchor="P8647" w:tooltip="7. Непредставление либо представление недостоверных сведений государственной корпорацией, государственной компанией или публично-правовой компанией в федеральный орган исполнительной власти, уполномоченный осуществлять функции по противодействию легализации (отмыванию) доходов, полученных преступным путем, финансированию терроризма, экстремистской деятельности и финансированию распространения оружия массового уничтожения, о каждом открытии, закрытии, изменении реквизитов счета в иностранном банке, заключ...">
        <w:r>
          <w:rPr>
            <w:sz w:val="24"/>
            <w:color w:val="0000ff"/>
          </w:rPr>
          <w:t xml:space="preserve">7 статьи 15.39</w:t>
        </w:r>
      </w:hyperlink>
      <w:r>
        <w:rPr>
          <w:sz w:val="24"/>
        </w:rPr>
        <w:t xml:space="preserve"> настоящего Кодекса.</w:t>
      </w:r>
    </w:p>
    <w:p>
      <w:pPr>
        <w:pStyle w:val="0"/>
        <w:jc w:val="both"/>
      </w:pPr>
      <w:r>
        <w:rPr>
          <w:sz w:val="24"/>
        </w:rPr>
        <w:t xml:space="preserve">(в ред. Федеральных законов от 23.07.2010 </w:t>
      </w:r>
      <w:hyperlink w:history="0" r:id="rId7080" w:tooltip="Федеральный закон от 23.07.2010 N 176-ФЗ (ред. от 14.10.2014)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Кодекс Российской Федерации об административных правонарушениях&quot; {КонсультантПлюс}">
        <w:r>
          <w:rPr>
            <w:sz w:val="24"/>
            <w:color w:val="0000ff"/>
          </w:rPr>
          <w:t xml:space="preserve">N 176-ФЗ</w:t>
        </w:r>
      </w:hyperlink>
      <w:r>
        <w:rPr>
          <w:sz w:val="24"/>
        </w:rPr>
        <w:t xml:space="preserve">, от 08.11.2011 </w:t>
      </w:r>
      <w:hyperlink w:history="0" r:id="rId7081" w:tooltip="Федеральный закон от 08.11.2011 N 308-ФЗ (ред. от 14.10.2014)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в Кодекс Российской Федерации об административных правонарушениях&quot; {КонсультантПлюс}">
        <w:r>
          <w:rPr>
            <w:sz w:val="24"/>
            <w:color w:val="0000ff"/>
          </w:rPr>
          <w:t xml:space="preserve">N 308-ФЗ</w:t>
        </w:r>
      </w:hyperlink>
      <w:r>
        <w:rPr>
          <w:sz w:val="24"/>
        </w:rPr>
        <w:t xml:space="preserve">, от 21.07.2014 </w:t>
      </w:r>
      <w:hyperlink w:history="0" r:id="rId7082" w:tooltip="Федеральный закон от 21.07.2014 N 213-ФЗ (ред. от 23.05.2025)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quot; (с изм. и доп., вступ. в силу с 01.06.2025) {КонсультантПлюс}">
        <w:r>
          <w:rPr>
            <w:sz w:val="24"/>
            <w:color w:val="0000ff"/>
          </w:rPr>
          <w:t xml:space="preserve">N 213-ФЗ</w:t>
        </w:r>
      </w:hyperlink>
      <w:r>
        <w:rPr>
          <w:sz w:val="24"/>
        </w:rPr>
        <w:t xml:space="preserve">, от 29.07.2017 </w:t>
      </w:r>
      <w:hyperlink w:history="0" r:id="rId7083" w:tooltip="Федеральный закон от 29.07.2017 N 267-ФЗ (ред. от 30.12.2021) &quot;О внесении изменений в отдельные законодательные акты Российской Федерации&quot; {КонсультантПлюс}">
        <w:r>
          <w:rPr>
            <w:sz w:val="24"/>
            <w:color w:val="0000ff"/>
          </w:rPr>
          <w:t xml:space="preserve">N 267-ФЗ</w:t>
        </w:r>
      </w:hyperlink>
      <w:r>
        <w:rPr>
          <w:sz w:val="24"/>
        </w:rPr>
        <w:t xml:space="preserve">, от 01.05.2019 </w:t>
      </w:r>
      <w:hyperlink w:history="0" r:id="rId7084" w:tooltip="Федеральный закон от 01.05.2019 N 95-ФЗ &quot;О внесении изменений в Кодекс Российской Федерации об административных правонарушениях&quot; {КонсультантПлюс}">
        <w:r>
          <w:rPr>
            <w:sz w:val="24"/>
            <w:color w:val="0000ff"/>
          </w:rPr>
          <w:t xml:space="preserve">N 95-ФЗ</w:t>
        </w:r>
      </w:hyperlink>
      <w:r>
        <w:rPr>
          <w:sz w:val="24"/>
        </w:rPr>
        <w:t xml:space="preserve">, от 22.06.2024 </w:t>
      </w:r>
      <w:hyperlink w:history="0" r:id="rId7085" w:tooltip="Федеральный закон от 22.06.2024 N 152-ФЗ &quot;О внесении изменений в Кодекс Российской Федерации об административных правонарушениях&quot; {КонсультантПлюс}">
        <w:r>
          <w:rPr>
            <w:sz w:val="24"/>
            <w:color w:val="0000ff"/>
          </w:rPr>
          <w:t xml:space="preserve">N 152-ФЗ</w:t>
        </w:r>
      </w:hyperlink>
      <w:r>
        <w:rPr>
          <w:sz w:val="24"/>
        </w:rPr>
        <w:t xml:space="preserve">, от 28.02.2025 </w:t>
      </w:r>
      <w:hyperlink w:history="0" r:id="rId7086" w:tooltip="Федеральный закон от 28.02.2025 N 15-ФЗ &quot;О внесении изменений в Кодекс Российской Федерации об административных правонарушениях&quot; {КонсультантПлюс}">
        <w:r>
          <w:rPr>
            <w:sz w:val="24"/>
            <w:color w:val="0000ff"/>
          </w:rPr>
          <w:t xml:space="preserve">N 15-ФЗ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136" w:tooltip="1. Федеральный орган исполнительной власти, уполномоченный принимать меры по противодействию легализации (отмыванию) доходов, полученных преступным путем, финансированию терроризма, экстремистской деятельности и финансированию распространения оружия массового уничтожения, рассматривает дела об административных правонарушениях, предусмотренных статьей 15.23.2, частями 1 - 3 статьи 15.27 (в пределах своих полномочий), частями 2, 4, 6 и 7 статьи 15.39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уполномоченного принимать меры по противодействию легализации (отмыванию) доходов, полученных преступным путем, финансированию терроризма, экстремистской деятельности и финансированию распространения оружия массового уничтожения, его заместители;</w:t>
      </w:r>
    </w:p>
    <w:p>
      <w:pPr>
        <w:pStyle w:val="0"/>
        <w:jc w:val="both"/>
      </w:pPr>
      <w:r>
        <w:rPr>
          <w:sz w:val="24"/>
        </w:rPr>
        <w:t xml:space="preserve">(в ред. Федеральных законов от 01.05.2019 </w:t>
      </w:r>
      <w:hyperlink w:history="0" r:id="rId7087" w:tooltip="Федеральный закон от 01.05.2019 N 95-ФЗ &quot;О внесении изменений в Кодекс Российской Федерации об административных правонарушениях&quot; {КонсультантПлюс}">
        <w:r>
          <w:rPr>
            <w:sz w:val="24"/>
            <w:color w:val="0000ff"/>
          </w:rPr>
          <w:t xml:space="preserve">N 95-ФЗ</w:t>
        </w:r>
      </w:hyperlink>
      <w:r>
        <w:rPr>
          <w:sz w:val="24"/>
        </w:rPr>
        <w:t xml:space="preserve">, от 28.02.2025 </w:t>
      </w:r>
      <w:hyperlink w:history="0" r:id="rId7088" w:tooltip="Федеральный закон от 28.02.2025 N 15-ФЗ &quot;О внесении изменений в Кодекс Российской Федерации об административных правонарушениях&quot; {КонсультантПлюс}">
        <w:r>
          <w:rPr>
            <w:sz w:val="24"/>
            <w:color w:val="0000ff"/>
          </w:rPr>
          <w:t xml:space="preserve">N 15-ФЗ</w:t>
        </w:r>
      </w:hyperlink>
      <w:r>
        <w:rPr>
          <w:sz w:val="24"/>
        </w:rPr>
        <w:t xml:space="preserve">)</w:t>
      </w:r>
    </w:p>
    <w:p>
      <w:pPr>
        <w:pStyle w:val="0"/>
        <w:spacing w:before="240" w:lineRule="auto"/>
        <w:ind w:firstLine="540"/>
        <w:jc w:val="both"/>
      </w:pPr>
      <w:r>
        <w:rPr>
          <w:sz w:val="24"/>
        </w:rPr>
        <w:t xml:space="preserve">2) руководители территориальных органов федерального органа исполнительной власти, уполномоченного принимать меры по противодействию легализации (отмыванию) доходов, полученных преступным путем, финансированию терроризма, экстремистской деятельности и финансированию распространения оружия массового уничтожения, их заместители.</w:t>
      </w:r>
    </w:p>
    <w:p>
      <w:pPr>
        <w:pStyle w:val="0"/>
        <w:jc w:val="both"/>
      </w:pPr>
      <w:r>
        <w:rPr>
          <w:sz w:val="24"/>
        </w:rPr>
        <w:t xml:space="preserve">(в ред. Федеральных законов от 01.05.2019 </w:t>
      </w:r>
      <w:hyperlink w:history="0" r:id="rId7089" w:tooltip="Федеральный закон от 01.05.2019 N 95-ФЗ &quot;О внесении изменений в Кодекс Российской Федерации об административных правонарушениях&quot; {КонсультантПлюс}">
        <w:r>
          <w:rPr>
            <w:sz w:val="24"/>
            <w:color w:val="0000ff"/>
          </w:rPr>
          <w:t xml:space="preserve">N 95-ФЗ</w:t>
        </w:r>
      </w:hyperlink>
      <w:r>
        <w:rPr>
          <w:sz w:val="24"/>
        </w:rPr>
        <w:t xml:space="preserve">, от 28.02.2025 </w:t>
      </w:r>
      <w:hyperlink w:history="0" r:id="rId7090" w:tooltip="Федеральный закон от 28.02.2025 N 15-ФЗ &quot;О внесении изменений в Кодекс Российской Федерации об административных правонарушениях&quot; {КонсультантПлюс}">
        <w:r>
          <w:rPr>
            <w:sz w:val="24"/>
            <w:color w:val="0000ff"/>
          </w:rPr>
          <w:t xml:space="preserve">N 15-ФЗ</w:t>
        </w:r>
      </w:hyperlink>
      <w:r>
        <w:rPr>
          <w:sz w:val="24"/>
        </w:rPr>
        <w:t xml:space="preserve">)</w:t>
      </w:r>
    </w:p>
    <w:p>
      <w:pPr>
        <w:pStyle w:val="0"/>
        <w:jc w:val="both"/>
      </w:pPr>
      <w:r>
        <w:rPr>
          <w:sz w:val="24"/>
        </w:rPr>
      </w:r>
    </w:p>
    <w:p>
      <w:pPr>
        <w:pStyle w:val="2"/>
        <w:outlineLvl w:val="2"/>
        <w:ind w:firstLine="540"/>
        <w:jc w:val="both"/>
      </w:pPr>
      <w:r>
        <w:rPr>
          <w:sz w:val="24"/>
        </w:rPr>
        <w:t xml:space="preserve">Статья 23.63. Утратила силу. - Федеральный </w:t>
      </w:r>
      <w:hyperlink w:history="0" r:id="rId7091"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закон</w:t>
        </w:r>
      </w:hyperlink>
      <w:r>
        <w:rPr>
          <w:sz w:val="24"/>
        </w:rPr>
        <w:t xml:space="preserve"> от 03.07.2016 N 305-ФЗ.</w:t>
      </w:r>
    </w:p>
    <w:p>
      <w:pPr>
        <w:pStyle w:val="0"/>
        <w:ind w:firstLine="540"/>
        <w:jc w:val="both"/>
      </w:pPr>
      <w:r>
        <w:rPr>
          <w:sz w:val="24"/>
        </w:rPr>
      </w:r>
    </w:p>
    <w:p>
      <w:pPr>
        <w:pStyle w:val="2"/>
        <w:outlineLvl w:val="2"/>
        <w:ind w:firstLine="540"/>
        <w:jc w:val="both"/>
      </w:pPr>
      <w:r>
        <w:rPr>
          <w:sz w:val="24"/>
        </w:rPr>
        <w:t xml:space="preserve">Статья 23.64. Органы исполнительной власти субъектов Российской Федерации, осуществляющие региональный государственный контроль (надзор) в области долевого строительства многоквартирных домов и (или) иных объектов недвижимости</w:t>
      </w:r>
    </w:p>
    <w:p>
      <w:pPr>
        <w:pStyle w:val="0"/>
        <w:jc w:val="both"/>
      </w:pPr>
      <w:r>
        <w:rPr>
          <w:sz w:val="24"/>
        </w:rPr>
        <w:t xml:space="preserve">(в ред. Федеральных законов от 14.10.2014 </w:t>
      </w:r>
      <w:hyperlink w:history="0" r:id="rId709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23.06.2016 </w:t>
      </w:r>
      <w:hyperlink w:history="0" r:id="rId7093"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w:t>
      </w:r>
    </w:p>
    <w:p>
      <w:pPr>
        <w:pStyle w:val="0"/>
        <w:ind w:firstLine="540"/>
        <w:jc w:val="both"/>
      </w:pPr>
      <w:r>
        <w:rPr>
          <w:sz w:val="24"/>
        </w:rPr>
      </w:r>
    </w:p>
    <w:p>
      <w:pPr>
        <w:pStyle w:val="0"/>
        <w:ind w:firstLine="540"/>
        <w:jc w:val="both"/>
      </w:pPr>
      <w:r>
        <w:rPr>
          <w:sz w:val="24"/>
        </w:rPr>
        <w:t xml:space="preserve">(введена Федеральным </w:t>
      </w:r>
      <w:hyperlink w:history="0" r:id="rId7094" w:tooltip="Федеральный закон от 30.12.2004 N 214-ФЗ (ред. от 26.12.2024) &quot;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quot; (с изм. и доп., вступ. в силу с 01.03.2025) {КонсультантПлюс}">
        <w:r>
          <w:rPr>
            <w:sz w:val="24"/>
            <w:color w:val="0000ff"/>
          </w:rPr>
          <w:t xml:space="preserve">законом</w:t>
        </w:r>
      </w:hyperlink>
      <w:r>
        <w:rPr>
          <w:sz w:val="24"/>
        </w:rPr>
        <w:t xml:space="preserve"> от 30.12.2004 N 214-ФЗ)</w:t>
      </w:r>
    </w:p>
    <w:p>
      <w:pPr>
        <w:pStyle w:val="0"/>
        <w:ind w:firstLine="540"/>
        <w:jc w:val="both"/>
      </w:pPr>
      <w:r>
        <w:rPr>
          <w:sz w:val="24"/>
        </w:rPr>
      </w:r>
    </w:p>
    <w:bookmarkStart w:id="12151" w:name="P12151"/>
    <w:bookmarkEnd w:id="12151"/>
    <w:p>
      <w:pPr>
        <w:pStyle w:val="0"/>
        <w:ind w:firstLine="540"/>
        <w:jc w:val="both"/>
      </w:pPr>
      <w:r>
        <w:rPr>
          <w:sz w:val="24"/>
        </w:rPr>
        <w:t xml:space="preserve">1. </w:t>
      </w:r>
      <w:hyperlink w:history="0" r:id="rId7095" w:tooltip="Федеральный закон от 30.12.2004 N 214-ФЗ (ред. от 26.12.2024) &quot;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quot; (с изм. и доп., вступ. в силу с 01.03.2025) {КонсультантПлюс}">
        <w:r>
          <w:rPr>
            <w:sz w:val="24"/>
            <w:color w:val="0000ff"/>
          </w:rPr>
          <w:t xml:space="preserve">Органы</w:t>
        </w:r>
      </w:hyperlink>
      <w:r>
        <w:rPr>
          <w:sz w:val="24"/>
        </w:rPr>
        <w:t xml:space="preserve"> исполнительной власти субъектов Российской Федерации, осуществляющие региональный государственный контроль (надзор) в области долевого строительства многоквартирных домов и (или) иных объектов недвижимости, рассматривают дела об административных правонарушениях, предусмотренных </w:t>
      </w:r>
      <w:hyperlink w:history="0" w:anchor="P5658" w:tooltip="1.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лицом, являющимся администратором общего собрания, -">
        <w:r>
          <w:rPr>
            <w:sz w:val="24"/>
            <w:color w:val="0000ff"/>
          </w:rPr>
          <w:t xml:space="preserve">частью 1 статьи 13.19.2</w:t>
        </w:r>
      </w:hyperlink>
      <w:r>
        <w:rPr>
          <w:sz w:val="24"/>
        </w:rPr>
        <w:t xml:space="preserve"> (в части административных правонарушений, совершенных жилищно-строительными кооперативами, осуществляющими строительство многоквартирных домов), </w:t>
      </w:r>
      <w:hyperlink w:history="0" w:anchor="P5669" w:tooltip="Статья 13.19.3. Нарушение порядка размещения информации в единой информационной системе жилищного строительства">
        <w:r>
          <w:rPr>
            <w:sz w:val="24"/>
            <w:color w:val="0000ff"/>
          </w:rPr>
          <w:t xml:space="preserve">статьей 13.19.3</w:t>
        </w:r>
      </w:hyperlink>
      <w:r>
        <w:rPr>
          <w:sz w:val="24"/>
        </w:rPr>
        <w:t xml:space="preserve"> (в части административных правонарушений, совершенных застройщиком, должностными лицами застройщика), </w:t>
      </w:r>
      <w:hyperlink w:history="0" w:anchor="P6999" w:tooltip="1. Привлечение денежных средств гражданина, связанное с возникающим у гражданина правом собственности на жилое помещение в многоквартирном доме, который на момент привлечения таких денежных средств гражданина не введен в эксплуатацию в порядке, установленном законодательством о градостроительной деятельности, лицом, не имеющим в соответствии с законодательством об участии в долевом строительстве многоквартирных домов и (или) иных объектов недвижимости на это права и (или) привлекающим денежные средства г...">
        <w:r>
          <w:rPr>
            <w:sz w:val="24"/>
            <w:color w:val="0000ff"/>
          </w:rPr>
          <w:t xml:space="preserve">частями 1</w:t>
        </w:r>
      </w:hyperlink>
      <w:r>
        <w:rPr>
          <w:sz w:val="24"/>
        </w:rPr>
        <w:t xml:space="preserve"> - </w:t>
      </w:r>
      <w:hyperlink w:history="0" w:anchor="P7015" w:tooltip="5. Непредставление лицом, обеспечивающим в соответствии с законодательством об участии в долевом строительстве многоквартирных домов и (или) иных объектов недвижимости исполнение обязательств застройщика по передаче жилого помещения по договору участия в долевом строительстве, в установленный срок в орган, осуществляющий государственную регистрацию прав на недвижимое имущество и сделок с ним, информации о расторжении или досрочном прекращении договора страхования и (или) досрочном прекращении поручительс...">
        <w:r>
          <w:rPr>
            <w:sz w:val="24"/>
            <w:color w:val="0000ff"/>
          </w:rPr>
          <w:t xml:space="preserve">5 статьи 14.28</w:t>
        </w:r>
      </w:hyperlink>
      <w:r>
        <w:rPr>
          <w:sz w:val="24"/>
        </w:rPr>
        <w:t xml:space="preserve">, </w:t>
      </w:r>
      <w:hyperlink w:history="0" w:anchor="P7024" w:tooltip="Статья 14.28.1. Неисполнение обязанности по ведению реестра членов жилищно-строительного кооператива, осуществляющего строительство многоквартирного дома">
        <w:r>
          <w:rPr>
            <w:sz w:val="24"/>
            <w:color w:val="0000ff"/>
          </w:rPr>
          <w:t xml:space="preserve">статьей 14.28.1</w:t>
        </w:r>
      </w:hyperlink>
      <w:r>
        <w:rPr>
          <w:sz w:val="24"/>
        </w:rPr>
        <w:t xml:space="preserve"> и </w:t>
      </w:r>
      <w:hyperlink w:history="0" w:anchor="P9590" w:tooltip="4. Невыполнение в установленный срок законного предписания органа, осуществляющего региональный государственный контроль (надзор) в области долевого строительства многоквартирных домов и (или) иных объектов недвижимости, -">
        <w:r>
          <w:rPr>
            <w:sz w:val="24"/>
            <w:color w:val="0000ff"/>
          </w:rPr>
          <w:t xml:space="preserve">частью 4 статьи 19.5</w:t>
        </w:r>
      </w:hyperlink>
      <w:r>
        <w:rPr>
          <w:sz w:val="24"/>
        </w:rPr>
        <w:t xml:space="preserve"> настоящего Кодекса.</w:t>
      </w:r>
    </w:p>
    <w:p>
      <w:pPr>
        <w:pStyle w:val="0"/>
        <w:jc w:val="both"/>
      </w:pPr>
      <w:r>
        <w:rPr>
          <w:sz w:val="24"/>
        </w:rPr>
        <w:t xml:space="preserve">(в ред. Федеральных законов от 14.10.2014 </w:t>
      </w:r>
      <w:hyperlink w:history="0" r:id="rId709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13.07.2015 </w:t>
      </w:r>
      <w:hyperlink w:history="0" r:id="rId7097" w:tooltip="Федеральный закон от 13.07.2015 N 236-ФЗ (ред. от 29.07.2017) &quot;О внесении изменений в отдельные законодательные акты Российской Федерации&quot; {КонсультантПлюс}">
        <w:r>
          <w:rPr>
            <w:sz w:val="24"/>
            <w:color w:val="0000ff"/>
          </w:rPr>
          <w:t xml:space="preserve">N 236-ФЗ</w:t>
        </w:r>
      </w:hyperlink>
      <w:r>
        <w:rPr>
          <w:sz w:val="24"/>
        </w:rPr>
        <w:t xml:space="preserve">, от 23.06.2016 </w:t>
      </w:r>
      <w:hyperlink w:history="0" r:id="rId7098"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 от 29.07.2018 </w:t>
      </w:r>
      <w:hyperlink w:history="0" r:id="rId7099" w:tooltip="Федеральный закон от 29.07.2018 N 236-ФЗ &quot;О внесении изменений в Кодекс Российской Федерации об административных правонарушениях&quot; {КонсультантПлюс}">
        <w:r>
          <w:rPr>
            <w:sz w:val="24"/>
            <w:color w:val="0000ff"/>
          </w:rPr>
          <w:t xml:space="preserve">N 236-ФЗ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151" w:tooltip="1. Органы исполнительной власти субъектов Российской Федерации, осуществляющие региональный государственный контроль (надзор) в области долевого строительства многоквартирных домов и (или) иных объектов недвижимости, рассматривают дела об административных правонарушениях, предусмотренных частью 1 статьи 13.19.2 (в части административных правонарушений, совершенных жилищно-строительными кооперативами, осуществляющими строительство многоквартирных домов), статьей 13.19.3 (в части административных правонару...">
        <w:r>
          <w:rPr>
            <w:sz w:val="24"/>
            <w:color w:val="0000ff"/>
          </w:rPr>
          <w:t xml:space="preserve">части 1</w:t>
        </w:r>
      </w:hyperlink>
      <w:r>
        <w:rPr>
          <w:sz w:val="24"/>
        </w:rPr>
        <w:t xml:space="preserve"> настоящей статьи, вправе руководители органов исполнительной власти субъектов Российской Федерации, уполномоченных осуществлять региональный государственный контроль (надзор) в области долевого строительства многоквартирных домов и (или) иных объектов недвижимости, заместители руководителей.</w:t>
      </w:r>
    </w:p>
    <w:p>
      <w:pPr>
        <w:pStyle w:val="0"/>
        <w:jc w:val="both"/>
      </w:pPr>
      <w:r>
        <w:rPr>
          <w:sz w:val="24"/>
        </w:rPr>
        <w:t xml:space="preserve">(в ред. Федеральных законов от 18.07.2006 </w:t>
      </w:r>
      <w:hyperlink w:history="0" r:id="rId7100" w:tooltip="Федеральный закон от 18.07.2006 N 111-ФЗ (ред. от 21.12.2021) &quot;О внесении изменений в Федеральный закон &quot;Об участии в долевом строительстве многоквартирных домов и иных объектов недвижимости и о внесении изменений в некоторые законодательные акты Российской Федерации&quot; и о внесении изменений в отдельные законодательные акты Российской Федерации&quot; {КонсультантПлюс}">
        <w:r>
          <w:rPr>
            <w:sz w:val="24"/>
            <w:color w:val="0000ff"/>
          </w:rPr>
          <w:t xml:space="preserve">N 111-ФЗ</w:t>
        </w:r>
      </w:hyperlink>
      <w:r>
        <w:rPr>
          <w:sz w:val="24"/>
        </w:rPr>
        <w:t xml:space="preserve">, от 23.06.2016 </w:t>
      </w:r>
      <w:hyperlink w:history="0" r:id="rId7101"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w:t>
      </w:r>
    </w:p>
    <w:p>
      <w:pPr>
        <w:pStyle w:val="0"/>
        <w:jc w:val="both"/>
      </w:pPr>
      <w:r>
        <w:rPr>
          <w:sz w:val="24"/>
        </w:rPr>
      </w:r>
    </w:p>
    <w:p>
      <w:pPr>
        <w:pStyle w:val="2"/>
        <w:outlineLvl w:val="2"/>
        <w:ind w:firstLine="540"/>
        <w:jc w:val="both"/>
      </w:pPr>
      <w:r>
        <w:rPr>
          <w:sz w:val="24"/>
        </w:rPr>
        <w:t xml:space="preserve">Статья 23.65. Утратила силу с 1 сентября 2013 года. - Федеральный </w:t>
      </w:r>
      <w:hyperlink w:history="0" r:id="rId7102"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249-ФЗ.</w:t>
      </w:r>
    </w:p>
    <w:p>
      <w:pPr>
        <w:pStyle w:val="0"/>
        <w:jc w:val="both"/>
      </w:pPr>
      <w:r>
        <w:rPr>
          <w:sz w:val="24"/>
        </w:rPr>
      </w:r>
    </w:p>
    <w:p>
      <w:pPr>
        <w:pStyle w:val="2"/>
        <w:outlineLvl w:val="2"/>
        <w:ind w:firstLine="540"/>
        <w:jc w:val="both"/>
      </w:pPr>
      <w:r>
        <w:rPr>
          <w:sz w:val="24"/>
        </w:rPr>
        <w:t xml:space="preserve">Статья 23.66. Контрольные органы в сфере закупок в соответствии с законодательством Российской Федерации о контрактной системе в сфере закупок</w:t>
      </w:r>
    </w:p>
    <w:p>
      <w:pPr>
        <w:pStyle w:val="0"/>
        <w:jc w:val="both"/>
      </w:pPr>
      <w:r>
        <w:rPr>
          <w:sz w:val="24"/>
        </w:rPr>
        <w:t xml:space="preserve">(в ред. Федерального </w:t>
      </w:r>
      <w:hyperlink w:history="0" r:id="rId710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 ред. Федерального </w:t>
      </w:r>
      <w:hyperlink w:history="0" r:id="rId7104" w:tooltip="Федеральный закон от 28.12.2013 N 396-ФЗ (ред. от 20.03.2025)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28.12.2013 N 396-ФЗ)</w:t>
      </w:r>
    </w:p>
    <w:p>
      <w:pPr>
        <w:pStyle w:val="0"/>
        <w:ind w:firstLine="540"/>
        <w:jc w:val="both"/>
      </w:pPr>
      <w:r>
        <w:rPr>
          <w:sz w:val="24"/>
        </w:rPr>
      </w:r>
    </w:p>
    <w:bookmarkStart w:id="12163" w:name="P12163"/>
    <w:bookmarkEnd w:id="12163"/>
    <w:p>
      <w:pPr>
        <w:pStyle w:val="0"/>
        <w:ind w:firstLine="540"/>
        <w:jc w:val="both"/>
      </w:pPr>
      <w:r>
        <w:rPr>
          <w:sz w:val="24"/>
        </w:rPr>
        <w:t xml:space="preserve">1. Контрольные органы в сфере закупок рассматривают дела об административных правонарушениях, предусмотренных </w:t>
      </w:r>
      <w:hyperlink w:history="0" w:anchor="P2466" w:tooltip="4. Выбор способа определения поставщика (подрядчика, исполнителя) с нарушением требований, установленных законодательством Российской Федерации и иными нормативными правовыми актами о контрактной системе в сфере закупок, либо применение закрытого конкурентного способа определения поставщика (подрядчика, исполнителя) без согласования с федеральным органом исполнительной власти, уполномоченным Правительством Российской Федерации, либо проведение закрытого конкурентного способа определения поставщика (подря...">
        <w:r>
          <w:rPr>
            <w:sz w:val="24"/>
            <w:color w:val="0000ff"/>
          </w:rPr>
          <w:t xml:space="preserve">частями 4</w:t>
        </w:r>
      </w:hyperlink>
      <w:r>
        <w:rPr>
          <w:sz w:val="24"/>
        </w:rPr>
        <w:t xml:space="preserve"> - </w:t>
      </w:r>
      <w:hyperlink w:history="0" w:anchor="P2476" w:tooltip="9. Нарушение заказчиком, оператором электронной площадки, оператором специализированной площадки, кредитной организацией установленных законодательством Российской Федерации и иными нормативными правовыми актами о контрактной системе в сфере закупок требований к порядку либо сроку размещения информации и документов или направления их для размещения в реестрах, предусмотренных указанными законодательством и нормативными правовыми актами, либо неразмещение информации и документов или ненаправление их для р...">
        <w:r>
          <w:rPr>
            <w:sz w:val="24"/>
            <w:color w:val="0000ff"/>
          </w:rPr>
          <w:t xml:space="preserve">9</w:t>
        </w:r>
      </w:hyperlink>
      <w:r>
        <w:rPr>
          <w:sz w:val="24"/>
        </w:rPr>
        <w:t xml:space="preserve">, </w:t>
      </w:r>
      <w:hyperlink w:history="0" w:anchor="P2480" w:tooltip="11. Осуществление закупок у субъектов малого предпринимательства, социально ориентированных некоммерческих организаций в объеме менее объема, предусмотренного законодательством Российской Федерации и иными нормативными правовыми актами о контрактной системе в сфере закупок, -">
        <w:r>
          <w:rPr>
            <w:sz w:val="24"/>
            <w:color w:val="0000ff"/>
          </w:rPr>
          <w:t xml:space="preserve">11 статьи 7.30.1</w:t>
        </w:r>
      </w:hyperlink>
      <w:r>
        <w:rPr>
          <w:sz w:val="24"/>
        </w:rPr>
        <w:t xml:space="preserve">, </w:t>
      </w:r>
      <w:hyperlink w:history="0" w:anchor="P2491" w:tooltip="1. Заключение контракта по результатам определения поставщика (подрядчика, исполнителя) с нарушением условий, предусмотренных извещением об осуществлении закупки товаров, работ, услуг для обеспечения государственных и муниципальных нужд (далее в настоящей статье - закупка), приглашением принять участие в определении поставщика (подрядчика, исполнителя), документацией о закупке либо заявкой участника закупки (включая предварительное предложение о поставке товара), с которым заключен контракт, -">
        <w:r>
          <w:rPr>
            <w:sz w:val="24"/>
            <w:color w:val="0000ff"/>
          </w:rPr>
          <w:t xml:space="preserve">частями 1</w:t>
        </w:r>
      </w:hyperlink>
      <w:r>
        <w:rPr>
          <w:sz w:val="24"/>
        </w:rPr>
        <w:t xml:space="preserve"> - </w:t>
      </w:r>
      <w:hyperlink w:history="0" w:anchor="P2497" w:tooltip="4. Действия, предусмотренные частями 1 и 3 настоящей статьи, повлекшие увеличение цены контракта, дополнительное расходование средств соответствующих бюджетов бюджетной системы Российской Федерации или уменьшение количества поставляемых товаров, объема выполняемых работ, оказываемых услуг, -">
        <w:r>
          <w:rPr>
            <w:sz w:val="24"/>
            <w:color w:val="0000ff"/>
          </w:rPr>
          <w:t xml:space="preserve">4</w:t>
        </w:r>
      </w:hyperlink>
      <w:r>
        <w:rPr>
          <w:sz w:val="24"/>
        </w:rPr>
        <w:t xml:space="preserve">, </w:t>
      </w:r>
      <w:hyperlink w:history="0" w:anchor="P2505" w:tooltip="8. Нарушение срока либо порядка оплаты отдельных этапов исполнения контракта, поставляемого товара, выполняемой работы (ее результатов) или оказываемой услуги, в том числе неисполнение обязанности по обеспечению авансирования, предусмотренного контрактом, -">
        <w:r>
          <w:rPr>
            <w:sz w:val="24"/>
            <w:color w:val="0000ff"/>
          </w:rPr>
          <w:t xml:space="preserve">8</w:t>
        </w:r>
      </w:hyperlink>
      <w:r>
        <w:rPr>
          <w:sz w:val="24"/>
        </w:rPr>
        <w:t xml:space="preserve"> и </w:t>
      </w:r>
      <w:hyperlink w:history="0" w:anchor="P2507" w:tooltip="9. Нарушение установленного законодательством Российской Федерации и иными нормативными правовыми актами о контрактной системе в сфере закупок порядка расторжения контракта в случае одностороннего отказа от исполнения контракта -">
        <w:r>
          <w:rPr>
            <w:sz w:val="24"/>
            <w:color w:val="0000ff"/>
          </w:rPr>
          <w:t xml:space="preserve">9 статьи 7.30.2</w:t>
        </w:r>
      </w:hyperlink>
      <w:r>
        <w:rPr>
          <w:sz w:val="24"/>
        </w:rPr>
        <w:t xml:space="preserve">, </w:t>
      </w:r>
      <w:hyperlink w:history="0" w:anchor="P2586" w:tooltip="Статья 7.30.6. Нарушение оператором электронной площадки, оператором специализированной электронной площадки установленных порядков проведения закупок, предусмотренных законодательством Российской Федерации и иными нормативными правовыми актами о контрактной системе в сфере закупок, закупок, предусмотренных законодательством Российской Федерации в сфере закупок отдельными видами юридических лиц, и обязательных торгов в электронной форме, нарушение кредитной организацией установленного порядка блокировани...">
        <w:r>
          <w:rPr>
            <w:sz w:val="24"/>
            <w:color w:val="0000ff"/>
          </w:rPr>
          <w:t xml:space="preserve">статьями 7.30.6</w:t>
        </w:r>
      </w:hyperlink>
      <w:r>
        <w:rPr>
          <w:sz w:val="24"/>
        </w:rPr>
        <w:t xml:space="preserve">, </w:t>
      </w:r>
      <w:hyperlink w:history="0" w:anchor="P2610" w:tooltip="Статья 7.32.6. Заведомо ложное экспертное заключение в сфере закупок товаров, работ, услуг для обеспечения государственных и муниципальных нужд">
        <w:r>
          <w:rPr>
            <w:sz w:val="24"/>
            <w:color w:val="0000ff"/>
          </w:rPr>
          <w:t xml:space="preserve">7.32.6</w:t>
        </w:r>
      </w:hyperlink>
      <w:r>
        <w:rPr>
          <w:sz w:val="24"/>
        </w:rPr>
        <w:t xml:space="preserve"> (в пределах своих полномочий, за исключением сферы государственного оборонного заказа), </w:t>
      </w:r>
      <w:hyperlink w:history="0" w:anchor="P3668" w:tooltip="11. Осуществление закупок товаров, работ, услуг для обеспечения государственных и муниципальных нужд, не соответствующих требованиям их энергетической эффективности, -">
        <w:r>
          <w:rPr>
            <w:sz w:val="24"/>
            <w:color w:val="0000ff"/>
          </w:rPr>
          <w:t xml:space="preserve">частью 11 статьи 9.16</w:t>
        </w:r>
      </w:hyperlink>
      <w:r>
        <w:rPr>
          <w:sz w:val="24"/>
        </w:rPr>
        <w:t xml:space="preserve"> (за исключением сферы государственного оборонного заказа и сферы государственной тайны), </w:t>
      </w:r>
      <w:hyperlink w:history="0" w:anchor="P9605" w:tooltip="7. Невыполнение должностным лицом заказчика, должностным лицом уполномоченного органа, должностным лицом уполномоченного учреждения, членом комиссии по осуществлению закупок, оператором электронной площадки, специализированной организацией в установленный срок законного предписания, требования органа, уполномоченного на осуществление контроля в сфере закупок, за исключением органов, указанных в частях 7.1 и 7.2 настоящей статьи, -">
        <w:r>
          <w:rPr>
            <w:sz w:val="24"/>
            <w:color w:val="0000ff"/>
          </w:rPr>
          <w:t xml:space="preserve">частью 7 статьи 19.5</w:t>
        </w:r>
      </w:hyperlink>
      <w:r>
        <w:rPr>
          <w:sz w:val="24"/>
        </w:rPr>
        <w:t xml:space="preserve">, </w:t>
      </w:r>
      <w:hyperlink w:history="0" w:anchor="P9840" w:tooltip="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
        <w:r>
          <w:rPr>
            <w:sz w:val="24"/>
            <w:color w:val="0000ff"/>
          </w:rPr>
          <w:t xml:space="preserve">статьей 19.7.2</w:t>
        </w:r>
      </w:hyperlink>
      <w:r>
        <w:rPr>
          <w:sz w:val="24"/>
        </w:rPr>
        <w:t xml:space="preserve"> (за исключением сферы государственного оборонного заказа и сферы государственной тайны) настоящего Кодекса.</w:t>
      </w:r>
    </w:p>
    <w:p>
      <w:pPr>
        <w:pStyle w:val="0"/>
        <w:jc w:val="both"/>
      </w:pPr>
      <w:r>
        <w:rPr>
          <w:sz w:val="24"/>
        </w:rPr>
        <w:t xml:space="preserve">(в ред. Федеральных законов от 05.05.2014 </w:t>
      </w:r>
      <w:hyperlink w:history="0" r:id="rId7105" w:tooltip="Федеральный закон от 05.05.2014 N 122-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122-ФЗ</w:t>
        </w:r>
      </w:hyperlink>
      <w:r>
        <w:rPr>
          <w:sz w:val="24"/>
        </w:rPr>
        <w:t xml:space="preserve">, от 14.10.2014 </w:t>
      </w:r>
      <w:hyperlink w:history="0" r:id="rId710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13.07.2015 </w:t>
      </w:r>
      <w:hyperlink w:history="0" r:id="rId7107" w:tooltip="Федеральный закон от 13.07.2015 N 265-ФЗ (ред. от 28.12.2024) &quot;О внесении изменений в отдельные законодательные акты Российской Федерации&quot; {КонсультантПлюс}">
        <w:r>
          <w:rPr>
            <w:sz w:val="24"/>
            <w:color w:val="0000ff"/>
          </w:rPr>
          <w:t xml:space="preserve">N 265-ФЗ</w:t>
        </w:r>
      </w:hyperlink>
      <w:r>
        <w:rPr>
          <w:sz w:val="24"/>
        </w:rPr>
        <w:t xml:space="preserve">, от 26.07.2017 </w:t>
      </w:r>
      <w:hyperlink w:history="0" r:id="rId7108" w:tooltip="Федеральный закон от 26.07.2017 N 189-ФЗ (ред. от 28.12.2024) &quot;О внесении изменений в Кодекс Российской Федерации об административных правонарушениях в части установления административной ответственности должностных лиц заказчика за нарушение срока и порядка оплаты товаров (работ, услуг) при осуществлении закупок для обеспечения государственных и муниципальных нужд&quot; {КонсультантПлюс}">
        <w:r>
          <w:rPr>
            <w:sz w:val="24"/>
            <w:color w:val="0000ff"/>
          </w:rPr>
          <w:t xml:space="preserve">N 189-ФЗ</w:t>
        </w:r>
      </w:hyperlink>
      <w:r>
        <w:rPr>
          <w:sz w:val="24"/>
        </w:rPr>
        <w:t xml:space="preserve">, от 27.12.2018 </w:t>
      </w:r>
      <w:hyperlink w:history="0" r:id="rId7109" w:tooltip="Федеральный закон от 27.12.2018 N 510-ФЗ &quot;О внесении изменений в Кодекс Российской Федерации об административных правонарушениях&quot; {КонсультантПлюс}">
        <w:r>
          <w:rPr>
            <w:sz w:val="24"/>
            <w:color w:val="0000ff"/>
          </w:rPr>
          <w:t xml:space="preserve">N 510-ФЗ</w:t>
        </w:r>
      </w:hyperlink>
      <w:r>
        <w:rPr>
          <w:sz w:val="24"/>
        </w:rPr>
        <w:t xml:space="preserve">, от 03.07.2019 </w:t>
      </w:r>
      <w:hyperlink w:history="0" r:id="rId7110" w:tooltip="Федеральный закон от 03.07.2019 N 171-ФЗ (ред. от 28.12.2024) &quot;О внесении изменений в Кодекс Российской Федерации об административных правонарушениях и приостановлении действия отдельных положений статьи 14.5 Кодекса Российской Федерации об административных правонарушениях&quot; {КонсультантПлюс}">
        <w:r>
          <w:rPr>
            <w:sz w:val="24"/>
            <w:color w:val="0000ff"/>
          </w:rPr>
          <w:t xml:space="preserve">N 171-ФЗ</w:t>
        </w:r>
      </w:hyperlink>
      <w:r>
        <w:rPr>
          <w:sz w:val="24"/>
        </w:rPr>
        <w:t xml:space="preserve">, от 28.12.2024 </w:t>
      </w:r>
      <w:hyperlink w:history="0" r:id="rId7111"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w:t>
      </w:r>
    </w:p>
    <w:p>
      <w:pPr>
        <w:pStyle w:val="0"/>
        <w:spacing w:before="240" w:lineRule="auto"/>
        <w:ind w:firstLine="540"/>
        <w:jc w:val="both"/>
      </w:pPr>
      <w:r>
        <w:rPr>
          <w:sz w:val="24"/>
        </w:rPr>
        <w:t xml:space="preserve">1.1. Дела об административных правонарушениях, предусмотренных </w:t>
      </w:r>
      <w:hyperlink w:history="0" w:anchor="P2466" w:tooltip="4. Выбор способа определения поставщика (подрядчика, исполнителя) с нарушением требований, установленных законодательством Российской Федерации и иными нормативными правовыми актами о контрактной системе в сфере закупок, либо применение закрытого конкурентного способа определения поставщика (подрядчика, исполнителя) без согласования с федеральным органом исполнительной власти, уполномоченным Правительством Российской Федерации, либо проведение закрытого конкурентного способа определения поставщика (подря...">
        <w:r>
          <w:rPr>
            <w:sz w:val="24"/>
            <w:color w:val="0000ff"/>
          </w:rPr>
          <w:t xml:space="preserve">частями 4</w:t>
        </w:r>
      </w:hyperlink>
      <w:r>
        <w:rPr>
          <w:sz w:val="24"/>
        </w:rPr>
        <w:t xml:space="preserve"> - </w:t>
      </w:r>
      <w:hyperlink w:history="0" w:anchor="P2476" w:tooltip="9. Нарушение заказчиком, оператором электронной площадки, оператором специализированной площадки, кредитной организацией установленных законодательством Российской Федерации и иными нормативными правовыми актами о контрактной системе в сфере закупок требований к порядку либо сроку размещения информации и документов или направления их для размещения в реестрах, предусмотренных указанными законодательством и нормативными правовыми актами, либо неразмещение информации и документов или ненаправление их для р...">
        <w:r>
          <w:rPr>
            <w:sz w:val="24"/>
            <w:color w:val="0000ff"/>
          </w:rPr>
          <w:t xml:space="preserve">9</w:t>
        </w:r>
      </w:hyperlink>
      <w:r>
        <w:rPr>
          <w:sz w:val="24"/>
        </w:rPr>
        <w:t xml:space="preserve">, </w:t>
      </w:r>
      <w:hyperlink w:history="0" w:anchor="P2480" w:tooltip="11. Осуществление закупок у субъектов малого предпринимательства, социально ориентированных некоммерческих организаций в объеме менее объема, предусмотренного законодательством Российской Федерации и иными нормативными правовыми актами о контрактной системе в сфере закупок, -">
        <w:r>
          <w:rPr>
            <w:sz w:val="24"/>
            <w:color w:val="0000ff"/>
          </w:rPr>
          <w:t xml:space="preserve">11 статьи 7.30.1</w:t>
        </w:r>
      </w:hyperlink>
      <w:r>
        <w:rPr>
          <w:sz w:val="24"/>
        </w:rPr>
        <w:t xml:space="preserve">, </w:t>
      </w:r>
      <w:hyperlink w:history="0" w:anchor="P2491" w:tooltip="1. Заключение контракта по результатам определения поставщика (подрядчика, исполнителя) с нарушением условий, предусмотренных извещением об осуществлении закупки товаров, работ, услуг для обеспечения государственных и муниципальных нужд (далее в настоящей статье - закупка), приглашением принять участие в определении поставщика (подрядчика, исполнителя), документацией о закупке либо заявкой участника закупки (включая предварительное предложение о поставке товара), с которым заключен контракт, -">
        <w:r>
          <w:rPr>
            <w:sz w:val="24"/>
            <w:color w:val="0000ff"/>
          </w:rPr>
          <w:t xml:space="preserve">частями 1</w:t>
        </w:r>
      </w:hyperlink>
      <w:r>
        <w:rPr>
          <w:sz w:val="24"/>
        </w:rPr>
        <w:t xml:space="preserve"> - </w:t>
      </w:r>
      <w:hyperlink w:history="0" w:anchor="P2497" w:tooltip="4. Действия, предусмотренные частями 1 и 3 настоящей статьи, повлекшие увеличение цены контракта, дополнительное расходование средств соответствующих бюджетов бюджетной системы Российской Федерации или уменьшение количества поставляемых товаров, объема выполняемых работ, оказываемых услуг, -">
        <w:r>
          <w:rPr>
            <w:sz w:val="24"/>
            <w:color w:val="0000ff"/>
          </w:rPr>
          <w:t xml:space="preserve">4</w:t>
        </w:r>
      </w:hyperlink>
      <w:r>
        <w:rPr>
          <w:sz w:val="24"/>
        </w:rPr>
        <w:t xml:space="preserve">, </w:t>
      </w:r>
      <w:hyperlink w:history="0" w:anchor="P2505" w:tooltip="8. Нарушение срока либо порядка оплаты отдельных этапов исполнения контракта, поставляемого товара, выполняемой работы (ее результатов) или оказываемой услуги, в том числе неисполнение обязанности по обеспечению авансирования, предусмотренного контрактом, -">
        <w:r>
          <w:rPr>
            <w:sz w:val="24"/>
            <w:color w:val="0000ff"/>
          </w:rPr>
          <w:t xml:space="preserve">8</w:t>
        </w:r>
      </w:hyperlink>
      <w:r>
        <w:rPr>
          <w:sz w:val="24"/>
        </w:rPr>
        <w:t xml:space="preserve"> и </w:t>
      </w:r>
      <w:hyperlink w:history="0" w:anchor="P2507" w:tooltip="9. Нарушение установленного законодательством Российской Федерации и иными нормативными правовыми актами о контрактной системе в сфере закупок порядка расторжения контракта в случае одностороннего отказа от исполнения контракта -">
        <w:r>
          <w:rPr>
            <w:sz w:val="24"/>
            <w:color w:val="0000ff"/>
          </w:rPr>
          <w:t xml:space="preserve">9 статьи 7.30.2</w:t>
        </w:r>
      </w:hyperlink>
      <w:r>
        <w:rPr>
          <w:sz w:val="24"/>
        </w:rPr>
        <w:t xml:space="preserve">, </w:t>
      </w:r>
      <w:hyperlink w:history="0" w:anchor="P9840" w:tooltip="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
        <w:r>
          <w:rPr>
            <w:sz w:val="24"/>
            <w:color w:val="0000ff"/>
          </w:rPr>
          <w:t xml:space="preserve">статьей 19.7.2</w:t>
        </w:r>
      </w:hyperlink>
      <w:r>
        <w:rPr>
          <w:sz w:val="24"/>
        </w:rPr>
        <w:t xml:space="preserve"> настоящего Кодекса, рассматриваются федеральным органом исполнительной власти, уполномоченным на осуществление контроля в сфере закупок, в случае, если дело о таком административном правонарушении возбуждено должностным лицом органа местного самоуправления, уполномоченного на осуществление контроля в сфере закупок.</w:t>
      </w:r>
    </w:p>
    <w:p>
      <w:pPr>
        <w:pStyle w:val="0"/>
        <w:jc w:val="both"/>
      </w:pPr>
      <w:r>
        <w:rPr>
          <w:sz w:val="24"/>
        </w:rPr>
        <w:t xml:space="preserve">(часть 1.1 введена Федеральным </w:t>
      </w:r>
      <w:hyperlink w:history="0" r:id="rId7112"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28.12.2024 N 500-ФЗ)</w:t>
      </w:r>
    </w:p>
    <w:p>
      <w:pPr>
        <w:pStyle w:val="0"/>
        <w:spacing w:before="240" w:lineRule="auto"/>
        <w:ind w:firstLine="540"/>
        <w:jc w:val="both"/>
      </w:pPr>
      <w:r>
        <w:rPr>
          <w:sz w:val="24"/>
        </w:rPr>
        <w:t xml:space="preserve">1.2. Дела об административных правонарушениях, предусмотренных </w:t>
      </w:r>
      <w:hyperlink w:history="0" w:anchor="P2466" w:tooltip="4. Выбор способа определения поставщика (подрядчика, исполнителя) с нарушением требований, установленных законодательством Российской Федерации и иными нормативными правовыми актами о контрактной системе в сфере закупок, либо применение закрытого конкурентного способа определения поставщика (подрядчика, исполнителя) без согласования с федеральным органом исполнительной власти, уполномоченным Правительством Российской Федерации, либо проведение закрытого конкурентного способа определения поставщика (подря...">
        <w:r>
          <w:rPr>
            <w:sz w:val="24"/>
            <w:color w:val="0000ff"/>
          </w:rPr>
          <w:t xml:space="preserve">частями 4</w:t>
        </w:r>
      </w:hyperlink>
      <w:r>
        <w:rPr>
          <w:sz w:val="24"/>
        </w:rPr>
        <w:t xml:space="preserve"> - </w:t>
      </w:r>
      <w:hyperlink w:history="0" w:anchor="P2476" w:tooltip="9. Нарушение заказчиком, оператором электронной площадки, оператором специализированной площадки, кредитной организацией установленных законодательством Российской Федерации и иными нормативными правовыми актами о контрактной системе в сфере закупок требований к порядку либо сроку размещения информации и документов или направления их для размещения в реестрах, предусмотренных указанными законодательством и нормативными правовыми актами, либо неразмещение информации и документов или ненаправление их для р...">
        <w:r>
          <w:rPr>
            <w:sz w:val="24"/>
            <w:color w:val="0000ff"/>
          </w:rPr>
          <w:t xml:space="preserve">9</w:t>
        </w:r>
      </w:hyperlink>
      <w:r>
        <w:rPr>
          <w:sz w:val="24"/>
        </w:rPr>
        <w:t xml:space="preserve">, </w:t>
      </w:r>
      <w:hyperlink w:history="0" w:anchor="P2480" w:tooltip="11. Осуществление закупок у субъектов малого предпринимательства, социально ориентированных некоммерческих организаций в объеме менее объема, предусмотренного законодательством Российской Федерации и иными нормативными правовыми актами о контрактной системе в сфере закупок, -">
        <w:r>
          <w:rPr>
            <w:sz w:val="24"/>
            <w:color w:val="0000ff"/>
          </w:rPr>
          <w:t xml:space="preserve">11 статьи 7.30.1</w:t>
        </w:r>
      </w:hyperlink>
      <w:r>
        <w:rPr>
          <w:sz w:val="24"/>
        </w:rPr>
        <w:t xml:space="preserve">, </w:t>
      </w:r>
      <w:hyperlink w:history="0" w:anchor="P2491" w:tooltip="1. Заключение контракта по результатам определения поставщика (подрядчика, исполнителя) с нарушением условий, предусмотренных извещением об осуществлении закупки товаров, работ, услуг для обеспечения государственных и муниципальных нужд (далее в настоящей статье - закупка), приглашением принять участие в определении поставщика (подрядчика, исполнителя), документацией о закупке либо заявкой участника закупки (включая предварительное предложение о поставке товара), с которым заключен контракт, -">
        <w:r>
          <w:rPr>
            <w:sz w:val="24"/>
            <w:color w:val="0000ff"/>
          </w:rPr>
          <w:t xml:space="preserve">частями 1</w:t>
        </w:r>
      </w:hyperlink>
      <w:r>
        <w:rPr>
          <w:sz w:val="24"/>
        </w:rPr>
        <w:t xml:space="preserve"> - </w:t>
      </w:r>
      <w:hyperlink w:history="0" w:anchor="P2497" w:tooltip="4. Действия, предусмотренные частями 1 и 3 настоящей статьи, повлекшие увеличение цены контракта, дополнительное расходование средств соответствующих бюджетов бюджетной системы Российской Федерации или уменьшение количества поставляемых товаров, объема выполняемых работ, оказываемых услуг, -">
        <w:r>
          <w:rPr>
            <w:sz w:val="24"/>
            <w:color w:val="0000ff"/>
          </w:rPr>
          <w:t xml:space="preserve">4</w:t>
        </w:r>
      </w:hyperlink>
      <w:r>
        <w:rPr>
          <w:sz w:val="24"/>
        </w:rPr>
        <w:t xml:space="preserve">, </w:t>
      </w:r>
      <w:hyperlink w:history="0" w:anchor="P2505" w:tooltip="8. Нарушение срока либо порядка оплаты отдельных этапов исполнения контракта, поставляемого товара, выполняемой работы (ее результатов) или оказываемой услуги, в том числе неисполнение обязанности по обеспечению авансирования, предусмотренного контрактом, -">
        <w:r>
          <w:rPr>
            <w:sz w:val="24"/>
            <w:color w:val="0000ff"/>
          </w:rPr>
          <w:t xml:space="preserve">8</w:t>
        </w:r>
      </w:hyperlink>
      <w:r>
        <w:rPr>
          <w:sz w:val="24"/>
        </w:rPr>
        <w:t xml:space="preserve"> и </w:t>
      </w:r>
      <w:hyperlink w:history="0" w:anchor="P2507" w:tooltip="9. Нарушение установленного законодательством Российской Федерации и иными нормативными правовыми актами о контрактной системе в сфере закупок порядка расторжения контракта в случае одностороннего отказа от исполнения контракта -">
        <w:r>
          <w:rPr>
            <w:sz w:val="24"/>
            <w:color w:val="0000ff"/>
          </w:rPr>
          <w:t xml:space="preserve">9 статьи 7.30.2</w:t>
        </w:r>
      </w:hyperlink>
      <w:r>
        <w:rPr>
          <w:sz w:val="24"/>
        </w:rPr>
        <w:t xml:space="preserve"> настоящего Кодекса, совершенных при осуществлении закупок товаров, работ, услуг для обеспечения муниципальных нужд, рассматриваются федеральным органом исполнительной власти, уполномоченным на осуществление контроля в сфере закупок, в случае, если дело о таком административном правонарушении возбуждено прокурором.</w:t>
      </w:r>
    </w:p>
    <w:p>
      <w:pPr>
        <w:pStyle w:val="0"/>
        <w:jc w:val="both"/>
      </w:pPr>
      <w:r>
        <w:rPr>
          <w:sz w:val="24"/>
        </w:rPr>
        <w:t xml:space="preserve">(часть 1.2 введена Федеральным </w:t>
      </w:r>
      <w:hyperlink w:history="0" r:id="rId7113"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28.12.2024 N 500-ФЗ)</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163" w:tooltip="1. Контрольные органы в сфере закупок рассматривают дела об административных правонарушениях, предусмотренных частями 4 - 9, 11 статьи 7.30.1, частями 1 - 4, 8 и 9 статьи 7.30.2, статьями 7.30.6, 7.32.6 (в пределах своих полномочий, за исключением сферы государственного оборонного заказа), частью 11 статьи 9.16 (за исключением сферы государственного оборонного заказа и сферы государственной тайны), частью 7 статьи 19.5, статьей 19.7.2 (за исключением сферы государственного оборонного заказа и сферы госуд...">
        <w:r>
          <w:rPr>
            <w:sz w:val="24"/>
            <w:color w:val="0000ff"/>
          </w:rPr>
          <w:t xml:space="preserve">части 1</w:t>
        </w:r>
      </w:hyperlink>
      <w:r>
        <w:rPr>
          <w:sz w:val="24"/>
        </w:rPr>
        <w:t xml:space="preserve"> настоящей статьи, в пределах своих полномочий, вправе:</w:t>
      </w:r>
    </w:p>
    <w:p>
      <w:pPr>
        <w:pStyle w:val="0"/>
        <w:jc w:val="both"/>
      </w:pPr>
      <w:r>
        <w:rPr>
          <w:sz w:val="24"/>
        </w:rPr>
        <w:t xml:space="preserve">(в ред. Федерального </w:t>
      </w:r>
      <w:hyperlink w:history="0" r:id="rId711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1) руководители федеральных органов исполнительной власти в сфере закупок и их заместители;</w:t>
      </w:r>
    </w:p>
    <w:p>
      <w:pPr>
        <w:pStyle w:val="0"/>
        <w:spacing w:before="240" w:lineRule="auto"/>
        <w:ind w:firstLine="540"/>
        <w:jc w:val="both"/>
      </w:pPr>
      <w:r>
        <w:rPr>
          <w:sz w:val="24"/>
        </w:rPr>
        <w:t xml:space="preserve">2) руководители структурных подразделений федеральных органов исполнительной власти в сфере закупок и их заместители;</w:t>
      </w:r>
    </w:p>
    <w:p>
      <w:pPr>
        <w:pStyle w:val="0"/>
        <w:spacing w:before="240" w:lineRule="auto"/>
        <w:ind w:firstLine="540"/>
        <w:jc w:val="both"/>
      </w:pPr>
      <w:r>
        <w:rPr>
          <w:sz w:val="24"/>
        </w:rPr>
        <w:t xml:space="preserve">3) руководители территориальных органов федеральных органов исполнительной власти в сфере закупок и их заместители;</w:t>
      </w:r>
    </w:p>
    <w:p>
      <w:pPr>
        <w:pStyle w:val="0"/>
        <w:spacing w:before="240" w:lineRule="auto"/>
        <w:ind w:firstLine="540"/>
        <w:jc w:val="both"/>
      </w:pPr>
      <w:r>
        <w:rPr>
          <w:sz w:val="24"/>
        </w:rPr>
        <w:t xml:space="preserve">4) руководители органов исполнительной власти субъектов Российской Федерации в сфере закупок и их заместители;</w:t>
      </w:r>
    </w:p>
    <w:p>
      <w:pPr>
        <w:pStyle w:val="0"/>
        <w:spacing w:before="240" w:lineRule="auto"/>
        <w:ind w:firstLine="540"/>
        <w:jc w:val="both"/>
      </w:pPr>
      <w:r>
        <w:rPr>
          <w:sz w:val="24"/>
        </w:rPr>
        <w:t xml:space="preserve">5) руководители структурных подразделений органов исполнительной власти субъектов Российской Федерации в сфере закупок и их заместители.</w:t>
      </w:r>
    </w:p>
    <w:p>
      <w:pPr>
        <w:pStyle w:val="0"/>
        <w:ind w:firstLine="540"/>
        <w:jc w:val="both"/>
      </w:pPr>
      <w:r>
        <w:rPr>
          <w:sz w:val="24"/>
        </w:rPr>
      </w:r>
    </w:p>
    <w:p>
      <w:pPr>
        <w:pStyle w:val="2"/>
        <w:outlineLvl w:val="2"/>
        <w:ind w:firstLine="540"/>
        <w:jc w:val="both"/>
      </w:pPr>
      <w:r>
        <w:rPr>
          <w:sz w:val="24"/>
        </w:rPr>
        <w:t xml:space="preserve">Статья 23.67. Утратила силу. - Федеральный </w:t>
      </w:r>
      <w:hyperlink w:history="0" r:id="rId7115"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закон</w:t>
        </w:r>
      </w:hyperlink>
      <w:r>
        <w:rPr>
          <w:sz w:val="24"/>
        </w:rPr>
        <w:t xml:space="preserve"> от 03.07.2016 N 305-ФЗ.</w:t>
      </w:r>
    </w:p>
    <w:p>
      <w:pPr>
        <w:pStyle w:val="0"/>
        <w:jc w:val="both"/>
      </w:pPr>
      <w:r>
        <w:rPr>
          <w:sz w:val="24"/>
        </w:rPr>
      </w:r>
    </w:p>
    <w:p>
      <w:pPr>
        <w:pStyle w:val="2"/>
        <w:outlineLvl w:val="2"/>
        <w:ind w:firstLine="540"/>
        <w:jc w:val="both"/>
      </w:pPr>
      <w:r>
        <w:rPr>
          <w:sz w:val="24"/>
        </w:rPr>
        <w:t xml:space="preserve">Статья 23.68. Федеральный орган исполнительной власти, уполномоченный на осуществление функций по принудительному исполнению исполнительных документов и обеспечению установленного порядка деятельности судов</w:t>
      </w:r>
    </w:p>
    <w:p>
      <w:pPr>
        <w:pStyle w:val="0"/>
        <w:ind w:firstLine="540"/>
        <w:jc w:val="both"/>
      </w:pPr>
      <w:r>
        <w:rPr>
          <w:sz w:val="24"/>
        </w:rPr>
      </w:r>
    </w:p>
    <w:p>
      <w:pPr>
        <w:pStyle w:val="0"/>
        <w:ind w:firstLine="540"/>
        <w:jc w:val="both"/>
      </w:pPr>
      <w:r>
        <w:rPr>
          <w:sz w:val="24"/>
        </w:rPr>
        <w:t xml:space="preserve">(в ред. Федерального </w:t>
      </w:r>
      <w:hyperlink w:history="0" r:id="rId7116" w:tooltip="Федеральный закон от 18.07.2011 N 225-ФЗ &quot;О внесении изменений в Кодекс Российской Федерации об административных правонарушениях и Федеральный закон &quot;Об исполнительном производстве&quot; {КонсультантПлюс}">
        <w:r>
          <w:rPr>
            <w:sz w:val="24"/>
            <w:color w:val="0000ff"/>
          </w:rPr>
          <w:t xml:space="preserve">закона</w:t>
        </w:r>
      </w:hyperlink>
      <w:r>
        <w:rPr>
          <w:sz w:val="24"/>
        </w:rPr>
        <w:t xml:space="preserve"> от 18.07.2011 N 225-ФЗ)</w:t>
      </w:r>
    </w:p>
    <w:p>
      <w:pPr>
        <w:pStyle w:val="0"/>
        <w:ind w:firstLine="540"/>
        <w:jc w:val="both"/>
      </w:pPr>
      <w:r>
        <w:rPr>
          <w:sz w:val="24"/>
        </w:rPr>
      </w:r>
    </w:p>
    <w:bookmarkStart w:id="12183" w:name="P12183"/>
    <w:bookmarkEnd w:id="12183"/>
    <w:p>
      <w:pPr>
        <w:pStyle w:val="0"/>
        <w:ind w:firstLine="540"/>
        <w:jc w:val="both"/>
      </w:pPr>
      <w:r>
        <w:rPr>
          <w:sz w:val="24"/>
        </w:rPr>
        <w:t xml:space="preserve">1. Федеральный </w:t>
      </w:r>
      <w:r>
        <w:rPr>
          <w:sz w:val="24"/>
        </w:rPr>
        <w:t xml:space="preserve">орган</w:t>
      </w:r>
      <w:r>
        <w:rPr>
          <w:sz w:val="24"/>
        </w:rPr>
        <w:t xml:space="preserve"> исполнительной власти, уполномоченный на осуществление функций по принудительному исполнению исполнительных документов и обеспечению установленного порядка деятельности судов, рассматривает дела об административных правонарушениях, предусмотренных </w:t>
      </w:r>
      <w:hyperlink w:history="0" w:anchor="P5796" w:tooltip="Статья 13.26. Нарушение сроков и (или) порядка доставки (вручения) адресату судебных извещений">
        <w:r>
          <w:rPr>
            <w:sz w:val="24"/>
            <w:color w:val="0000ff"/>
          </w:rPr>
          <w:t xml:space="preserve">статьями 13.26</w:t>
        </w:r>
      </w:hyperlink>
      <w:r>
        <w:rPr>
          <w:sz w:val="24"/>
        </w:rPr>
        <w:t xml:space="preserve">, </w:t>
      </w:r>
      <w:hyperlink w:history="0" w:anchor="P9036" w:tooltip="Статья 17.8.1. Незаконное использование слов &quot;судебный пристав&quot;, &quot;пристав&quot; и образованных на их основе словосочетаний">
        <w:r>
          <w:rPr>
            <w:sz w:val="24"/>
            <w:color w:val="0000ff"/>
          </w:rPr>
          <w:t xml:space="preserve">17.8.1</w:t>
        </w:r>
      </w:hyperlink>
      <w:r>
        <w:rPr>
          <w:sz w:val="24"/>
        </w:rPr>
        <w:t xml:space="preserve">, </w:t>
      </w:r>
      <w:hyperlink w:history="0" w:anchor="P9089" w:tooltip="1. Нарушение должником законодательства об исполнительном производстве, выразившееся в невыполнении законных требований судебного пристава-исполнителя, представлении недостоверных сведений о своих правах на имущество, несообщении об увольнении с работы, о новом месте работы, учебы, месте получения пенсии, иных доходов или месте жительства, за исключением нарушения, предусмотренного статьей 17.17 настоящего Кодекса, -">
        <w:r>
          <w:rPr>
            <w:sz w:val="24"/>
            <w:color w:val="0000ff"/>
          </w:rPr>
          <w:t xml:space="preserve">частями 1</w:t>
        </w:r>
      </w:hyperlink>
      <w:r>
        <w:rPr>
          <w:sz w:val="24"/>
        </w:rPr>
        <w:t xml:space="preserve"> и </w:t>
      </w:r>
      <w:hyperlink w:history="0" w:anchor="P9097" w:tooltip="3. Нарушение лицом, не являющимся должником, законодательства об исполнительном производстве, выразившееся в невыполнении законных требований судебного пристава-исполнителя, отказе от получения конфискованного имущества, представлении недостоверных сведений об имущественном положении должника, утрате исполнительного документа, несвоевременном отправлении исполнительного документа, неисполнении требований исполнительного документа, в том числе полученного от взыскателя, -">
        <w:r>
          <w:rPr>
            <w:sz w:val="24"/>
            <w:color w:val="0000ff"/>
          </w:rPr>
          <w:t xml:space="preserve">3 статьи 17.14</w:t>
        </w:r>
      </w:hyperlink>
      <w:r>
        <w:rPr>
          <w:sz w:val="24"/>
        </w:rPr>
        <w:t xml:space="preserve">, </w:t>
      </w:r>
      <w:hyperlink w:history="0" w:anchor="P9105" w:tooltip="1. Неисполнение должником содержащихся в исполнительном документе требований неимущественного характера в срок, установленный судебным приставом-исполнителем после вынесения постановления о взыскании исполнительского сбора, -">
        <w:r>
          <w:rPr>
            <w:sz w:val="24"/>
            <w:color w:val="0000ff"/>
          </w:rPr>
          <w:t xml:space="preserve">частями 1</w:t>
        </w:r>
      </w:hyperlink>
      <w:r>
        <w:rPr>
          <w:sz w:val="24"/>
        </w:rPr>
        <w:t xml:space="preserve">, </w:t>
      </w:r>
      <w:hyperlink w:history="0" w:anchor="P9114" w:tooltip="1.3. Неисполнение должником - органом государственной власти (государственным органом), органом местного самоуправления или государственным (муниципальным) казенным учреждением содержащихся в исполнительном документе требований неимущественного характера в срок, установленный законодательством об исполнительном производстве, -">
        <w:r>
          <w:rPr>
            <w:sz w:val="24"/>
            <w:color w:val="0000ff"/>
          </w:rPr>
          <w:t xml:space="preserve">1.3</w:t>
        </w:r>
      </w:hyperlink>
      <w:r>
        <w:rPr>
          <w:sz w:val="24"/>
        </w:rPr>
        <w:t xml:space="preserve"> и </w:t>
      </w:r>
      <w:hyperlink w:history="0" w:anchor="P9119" w:tooltip="2. Неисполнение должником содержащихся в исполнительном документе требований неимущественного характера в срок, вновь установленный судебным приставом-исполнителем после наложения административного штрафа, -">
        <w:r>
          <w:rPr>
            <w:sz w:val="24"/>
            <w:color w:val="0000ff"/>
          </w:rPr>
          <w:t xml:space="preserve">2 статьи 17.15</w:t>
        </w:r>
      </w:hyperlink>
      <w:r>
        <w:rPr>
          <w:sz w:val="24"/>
        </w:rPr>
        <w:t xml:space="preserve"> настоящего Кодекса.</w:t>
      </w:r>
    </w:p>
    <w:p>
      <w:pPr>
        <w:pStyle w:val="0"/>
        <w:jc w:val="both"/>
      </w:pPr>
      <w:r>
        <w:rPr>
          <w:sz w:val="24"/>
        </w:rPr>
        <w:t xml:space="preserve">(в ред. Федеральных законов от 06.12.2011 </w:t>
      </w:r>
      <w:hyperlink w:history="0" r:id="rId7117"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N 410-ФЗ</w:t>
        </w:r>
      </w:hyperlink>
      <w:r>
        <w:rPr>
          <w:sz w:val="24"/>
        </w:rPr>
        <w:t xml:space="preserve">, от 30.12.2015 </w:t>
      </w:r>
      <w:hyperlink w:history="0" r:id="rId7118" w:tooltip="Федеральный закон от 30.12.2015 N 439-ФЗ &quot;О внесении изменений в Кодекс Российской Федерации об административных правонарушениях&quot; {КонсультантПлюс}">
        <w:r>
          <w:rPr>
            <w:sz w:val="24"/>
            <w:color w:val="0000ff"/>
          </w:rPr>
          <w:t xml:space="preserve">N 439-ФЗ</w:t>
        </w:r>
      </w:hyperlink>
      <w:r>
        <w:rPr>
          <w:sz w:val="24"/>
        </w:rPr>
        <w:t xml:space="preserve">, от 31.07.2025 </w:t>
      </w:r>
      <w:hyperlink w:history="0" r:id="rId7119" w:tooltip="Федеральный закон от 31.07.2025 N 273-ФЗ &quot;О внесении изменений в статьи 17.15 и 23.68 Кодекса Российской Федерации об административных правонарушениях&quot; {КонсультантПлюс}">
        <w:r>
          <w:rPr>
            <w:sz w:val="24"/>
            <w:color w:val="0000ff"/>
          </w:rPr>
          <w:t xml:space="preserve">N 273-ФЗ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183" w:tooltip="1. Федеральный орган исполнительной власти, уполномоченный на осуществление функций по принудительному исполнению исполнительных документов и обеспечению установленного порядка деятельности судов, рассматривает дела об административных правонарушениях, предусмотренных статьями 13.26, 17.8.1, частями 1 и 3 статьи 17.14, частями 1, 1.3 и 2 статьи 17.15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его заместители;</w:t>
      </w:r>
    </w:p>
    <w:p>
      <w:pPr>
        <w:pStyle w:val="0"/>
        <w:spacing w:before="240" w:lineRule="auto"/>
        <w:ind w:firstLine="540"/>
        <w:jc w:val="both"/>
      </w:pPr>
      <w:r>
        <w:rPr>
          <w:sz w:val="24"/>
        </w:rPr>
        <w:t xml:space="preserve">2) руководители территориальных органов указанного федерального органа исполнительной власти, их заместители;</w:t>
      </w:r>
    </w:p>
    <w:p>
      <w:pPr>
        <w:pStyle w:val="0"/>
        <w:spacing w:before="240" w:lineRule="auto"/>
        <w:ind w:firstLine="540"/>
        <w:jc w:val="both"/>
      </w:pPr>
      <w:r>
        <w:rPr>
          <w:sz w:val="24"/>
        </w:rPr>
        <w:t xml:space="preserve">3) руководители подразделений указанного федерального органа исполнительной власти, его территориальных органов, их заместители.</w:t>
      </w:r>
    </w:p>
    <w:p>
      <w:pPr>
        <w:pStyle w:val="0"/>
        <w:jc w:val="both"/>
      </w:pPr>
      <w:r>
        <w:rPr>
          <w:sz w:val="24"/>
        </w:rPr>
        <w:t xml:space="preserve">(в ред. Федеральных законов от 02.05.2015 </w:t>
      </w:r>
      <w:hyperlink w:history="0" r:id="rId7120" w:tooltip="Федеральный закон от 02.05.2015 N 117-ФЗ &quot;О внесении изменений в статьи 23.68 и 28.3 Кодекса Российской Федерации об административных правонарушениях&quot; {КонсультантПлюс}">
        <w:r>
          <w:rPr>
            <w:sz w:val="24"/>
            <w:color w:val="0000ff"/>
          </w:rPr>
          <w:t xml:space="preserve">N 117-ФЗ</w:t>
        </w:r>
      </w:hyperlink>
      <w:r>
        <w:rPr>
          <w:sz w:val="24"/>
        </w:rPr>
        <w:t xml:space="preserve">, от 08.06.2020 </w:t>
      </w:r>
      <w:hyperlink w:history="0" r:id="rId7121" w:tooltip="Федеральный закон от 08.06.2020 N 174-ФЗ &quot;О внесении изменений в Кодекс Российской Федерации об административных правонарушениях&quot; {КонсультантПлюс}">
        <w:r>
          <w:rPr>
            <w:sz w:val="24"/>
            <w:color w:val="0000ff"/>
          </w:rPr>
          <w:t xml:space="preserve">N 174-ФЗ</w:t>
        </w:r>
      </w:hyperlink>
      <w:r>
        <w:rPr>
          <w:sz w:val="24"/>
        </w:rPr>
        <w:t xml:space="preserve">)</w:t>
      </w:r>
    </w:p>
    <w:p>
      <w:pPr>
        <w:pStyle w:val="0"/>
        <w:jc w:val="both"/>
      </w:pPr>
      <w:r>
        <w:rPr>
          <w:sz w:val="24"/>
        </w:rPr>
      </w:r>
    </w:p>
    <w:p>
      <w:pPr>
        <w:pStyle w:val="2"/>
        <w:outlineLvl w:val="2"/>
        <w:ind w:firstLine="540"/>
        <w:jc w:val="both"/>
      </w:pPr>
      <w:r>
        <w:rPr>
          <w:sz w:val="24"/>
        </w:rPr>
        <w:t xml:space="preserve">Статья 23.69. Федеральный орган исполнительной власти, уполномоченный на осуществление государственного контроля (надзора) за деятельностью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w:t>
      </w:r>
    </w:p>
    <w:p>
      <w:pPr>
        <w:pStyle w:val="0"/>
        <w:ind w:firstLine="540"/>
        <w:jc w:val="both"/>
      </w:pPr>
      <w:r>
        <w:rPr>
          <w:sz w:val="24"/>
        </w:rPr>
      </w:r>
    </w:p>
    <w:p>
      <w:pPr>
        <w:pStyle w:val="0"/>
        <w:ind w:firstLine="540"/>
        <w:jc w:val="both"/>
      </w:pPr>
      <w:r>
        <w:rPr>
          <w:sz w:val="24"/>
        </w:rPr>
        <w:t xml:space="preserve">(введена Федеральным </w:t>
      </w:r>
      <w:hyperlink w:history="0" r:id="rId7122" w:tooltip="Федеральный закон от 22.07.2008 N 148-ФЗ (ред. от 03.07.2016) &quot;О внесении изменений в Градостроительный кодекс Российской Федерации и отдельные законодательные акты Российской Федерации&quot; (с изм. и доп., вступ. в силу с 01.07.2017) {КонсультантПлюс}">
        <w:r>
          <w:rPr>
            <w:sz w:val="24"/>
            <w:color w:val="0000ff"/>
          </w:rPr>
          <w:t xml:space="preserve">законом</w:t>
        </w:r>
      </w:hyperlink>
      <w:r>
        <w:rPr>
          <w:sz w:val="24"/>
        </w:rPr>
        <w:t xml:space="preserve"> от 22.07.2008 N 148-ФЗ)</w:t>
      </w:r>
    </w:p>
    <w:p>
      <w:pPr>
        <w:pStyle w:val="0"/>
        <w:ind w:firstLine="540"/>
        <w:jc w:val="both"/>
      </w:pPr>
      <w:r>
        <w:rPr>
          <w:sz w:val="24"/>
        </w:rPr>
      </w:r>
    </w:p>
    <w:bookmarkStart w:id="12195" w:name="P12195"/>
    <w:bookmarkEnd w:id="12195"/>
    <w:p>
      <w:pPr>
        <w:pStyle w:val="0"/>
        <w:ind w:firstLine="540"/>
        <w:jc w:val="both"/>
      </w:pPr>
      <w:r>
        <w:rPr>
          <w:sz w:val="24"/>
        </w:rPr>
        <w:t xml:space="preserve">1. Федеральный </w:t>
      </w:r>
      <w:r>
        <w:rPr>
          <w:sz w:val="24"/>
        </w:rPr>
        <w:t xml:space="preserve">орган</w:t>
      </w:r>
      <w:r>
        <w:rPr>
          <w:sz w:val="24"/>
        </w:rPr>
        <w:t xml:space="preserve"> исполнительной власти, уполномоченный на осуществление государственного контроля (надзора) за деятельностью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 рассматривает дела об административных правонарушениях, предусмотренных </w:t>
      </w:r>
      <w:hyperlink w:history="0" w:anchor="P3549" w:tooltip="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
        <w:r>
          <w:rPr>
            <w:sz w:val="24"/>
            <w:color w:val="0000ff"/>
          </w:rPr>
          <w:t xml:space="preserve">статьей 9.5.1</w:t>
        </w:r>
      </w:hyperlink>
      <w:r>
        <w:rPr>
          <w:sz w:val="24"/>
        </w:rPr>
        <w:t xml:space="preserve"> настоящего Кодекса, а также </w:t>
      </w:r>
      <w:hyperlink w:history="0" w:anchor="P7488" w:tooltip="Статья 14.52. Нарушение саморегулируемой организацией обязанностей по раскрытию информации">
        <w:r>
          <w:rPr>
            <w:sz w:val="24"/>
            <w:color w:val="0000ff"/>
          </w:rPr>
          <w:t xml:space="preserve">статьей 14.52</w:t>
        </w:r>
      </w:hyperlink>
      <w:r>
        <w:rPr>
          <w:sz w:val="24"/>
        </w:rPr>
        <w:t xml:space="preserve">, </w:t>
      </w:r>
      <w:hyperlink w:history="0" w:anchor="P7653" w:tooltip="1. Непредставление или несвоевременное представл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в федеральный орган исполнительной власти, уполномоченный на ведение государственного реестра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
        <w:r>
          <w:rPr>
            <w:sz w:val="24"/>
            <w:color w:val="0000ff"/>
          </w:rPr>
          <w:t xml:space="preserve">частью 1 статьи 14.63</w:t>
        </w:r>
      </w:hyperlink>
      <w:r>
        <w:rPr>
          <w:sz w:val="24"/>
        </w:rPr>
        <w:t xml:space="preserve">, </w:t>
      </w:r>
      <w:hyperlink w:history="0" w:anchor="P7658" w:tooltip="Статья 14.64. Нарушение саморегулируемой организацией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требований законодательства о градостроительной деятельности о хранении документов">
        <w:r>
          <w:rPr>
            <w:sz w:val="24"/>
            <w:color w:val="0000ff"/>
          </w:rPr>
          <w:t xml:space="preserve">статьей 14.64</w:t>
        </w:r>
      </w:hyperlink>
      <w:r>
        <w:rPr>
          <w:sz w:val="24"/>
        </w:rPr>
        <w:t xml:space="preserve"> настоящего Кодекса, если данные правонарушения совершены саморегулируемыми организациями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w:t>
      </w:r>
    </w:p>
    <w:p>
      <w:pPr>
        <w:pStyle w:val="0"/>
        <w:jc w:val="both"/>
      </w:pPr>
      <w:r>
        <w:rPr>
          <w:sz w:val="24"/>
        </w:rPr>
        <w:t xml:space="preserve">(в ред. Федеральных законов от 07.06.2013 </w:t>
      </w:r>
      <w:hyperlink w:history="0" r:id="rId7123" w:tooltip="Федеральный закон от 07.06.2013 N 113-ФЗ (ред. от 03.07.2016) &quot;О внесении изменений в отдельные законодательные акты Российской Федерации по вопросам обеспечения информационной открытости саморегулируемых организаций&quot; {КонсультантПлюс}">
        <w:r>
          <w:rPr>
            <w:sz w:val="24"/>
            <w:color w:val="0000ff"/>
          </w:rPr>
          <w:t xml:space="preserve">N 113-ФЗ</w:t>
        </w:r>
      </w:hyperlink>
      <w:r>
        <w:rPr>
          <w:sz w:val="24"/>
        </w:rPr>
        <w:t xml:space="preserve">, от 03.07.2016 </w:t>
      </w:r>
      <w:hyperlink w:history="0" r:id="rId7124" w:tooltip="Федеральный закон от 03.07.2016 N 372-ФЗ (ред. от 28.12.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N 372-ФЗ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195" w:tooltip="1. Федеральный орган исполнительной власти, уполномоченный на осуществление государственного контроля (надзора) за деятельностью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 рассматривает дела об административных правонарушениях, предусмотренных статьей 9.5.1 настоящего Кодекса, а также статьей 14.52, частью 1 статьи 14.63, статьей 14.64 настоящего Кодекса, ес...">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уполномоченного на осуществление государственного контроля (надзора) за деятельностью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 его заместители;</w:t>
      </w:r>
    </w:p>
    <w:p>
      <w:pPr>
        <w:pStyle w:val="0"/>
        <w:spacing w:before="240" w:lineRule="auto"/>
        <w:ind w:firstLine="540"/>
        <w:jc w:val="both"/>
      </w:pPr>
      <w:r>
        <w:rPr>
          <w:sz w:val="24"/>
        </w:rPr>
        <w:t xml:space="preserve">2) утратил силу. - Федеральный </w:t>
      </w:r>
      <w:hyperlink w:history="0" r:id="rId712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spacing w:before="240" w:lineRule="auto"/>
        <w:ind w:firstLine="540"/>
        <w:jc w:val="both"/>
      </w:pPr>
      <w:r>
        <w:rPr>
          <w:sz w:val="24"/>
        </w:rPr>
        <w:t xml:space="preserve">3) руководители территориальных органов указанного федерального органа исполнительной власти, их заместители.</w:t>
      </w:r>
    </w:p>
    <w:p>
      <w:pPr>
        <w:pStyle w:val="0"/>
        <w:ind w:firstLine="540"/>
        <w:jc w:val="both"/>
      </w:pPr>
      <w:r>
        <w:rPr>
          <w:sz w:val="24"/>
        </w:rPr>
      </w:r>
    </w:p>
    <w:p>
      <w:pPr>
        <w:pStyle w:val="2"/>
        <w:outlineLvl w:val="2"/>
        <w:ind w:firstLine="540"/>
        <w:jc w:val="both"/>
      </w:pPr>
      <w:r>
        <w:rPr>
          <w:sz w:val="24"/>
        </w:rPr>
        <w:t xml:space="preserve">Статья 23.70. Утратила силу. - Федеральный </w:t>
      </w:r>
      <w:hyperlink w:history="0" r:id="rId712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23.71. Федеральный орган исполнительной власти, уполномоченный на осуществление государственного контроля за деятельностью саморегулируемых организаций в области энергетического обследования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7127" w:tooltip="Федеральный закон от 23.11.2009 N 261-ФЗ (ред. от 31.07.2025) &quot;Об энергосбережении и о повышении энергетической эффективности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23.11.2009 N 261-ФЗ)</w:t>
      </w:r>
    </w:p>
    <w:p>
      <w:pPr>
        <w:pStyle w:val="0"/>
        <w:ind w:firstLine="540"/>
        <w:jc w:val="both"/>
      </w:pPr>
      <w:r>
        <w:rPr>
          <w:sz w:val="24"/>
        </w:rPr>
      </w:r>
    </w:p>
    <w:bookmarkStart w:id="12208" w:name="P12208"/>
    <w:bookmarkEnd w:id="12208"/>
    <w:p>
      <w:pPr>
        <w:pStyle w:val="0"/>
        <w:ind w:firstLine="540"/>
        <w:jc w:val="both"/>
      </w:pPr>
      <w:r>
        <w:rPr>
          <w:sz w:val="24"/>
        </w:rPr>
        <w:t xml:space="preserve">1. Федеральный </w:t>
      </w:r>
      <w:r>
        <w:rPr>
          <w:sz w:val="24"/>
        </w:rPr>
        <w:t xml:space="preserve">орган</w:t>
      </w:r>
      <w:r>
        <w:rPr>
          <w:sz w:val="24"/>
        </w:rPr>
        <w:t xml:space="preserve"> исполнительной власти, уполномоченный на осуществление государственного контроля за деятельностью саморегулируемых организаций в области энергетического обследования, рассматривает дела об административных правонарушениях, предусмотренных </w:t>
      </w:r>
      <w:hyperlink w:history="0" w:anchor="P3662" w:tooltip="9. Несоблюдение правил представления в федеральный орган исполнительной власти, уполномоченный на создание и обеспечение функционирования государственной информационной системы в области энергосбережения и повышения энергетической эффективности, информации, необходимой для включения в государственную информационную систему в области энергосбережения и повышения энергетической эффективности, за исключением случаев, предусмотренных частью 8 настоящей статьи, -">
        <w:r>
          <w:rPr>
            <w:sz w:val="24"/>
            <w:color w:val="0000ff"/>
          </w:rPr>
          <w:t xml:space="preserve">частью 9 статьи 9.16</w:t>
        </w:r>
      </w:hyperlink>
      <w:r>
        <w:rPr>
          <w:sz w:val="24"/>
        </w:rPr>
        <w:t xml:space="preserve"> настоящего Кодекса, а также </w:t>
      </w:r>
      <w:hyperlink w:history="0" w:anchor="P7488" w:tooltip="Статья 14.52. Нарушение саморегулируемой организацией обязанностей по раскрытию информации">
        <w:r>
          <w:rPr>
            <w:sz w:val="24"/>
            <w:color w:val="0000ff"/>
          </w:rPr>
          <w:t xml:space="preserve">статьей 14.52</w:t>
        </w:r>
      </w:hyperlink>
      <w:r>
        <w:rPr>
          <w:sz w:val="24"/>
        </w:rPr>
        <w:t xml:space="preserve"> настоящего Кодекса, если данные правонарушения совершены саморегулируемыми организациями в области энергетического обследования.</w:t>
      </w:r>
    </w:p>
    <w:p>
      <w:pPr>
        <w:pStyle w:val="0"/>
        <w:jc w:val="both"/>
      </w:pPr>
      <w:r>
        <w:rPr>
          <w:sz w:val="24"/>
        </w:rPr>
        <w:t xml:space="preserve">(в ред. Федерального </w:t>
      </w:r>
      <w:hyperlink w:history="0" r:id="rId7128" w:tooltip="Федеральный закон от 07.06.2013 N 113-ФЗ (ред. от 03.07.2016) &quot;О внесении изменений в отдельные законодательные акты Российской Федерации по вопросам обеспечения информационной открытости саморегулируемых организаций&quot; {КонсультантПлюс}">
        <w:r>
          <w:rPr>
            <w:sz w:val="24"/>
            <w:color w:val="0000ff"/>
          </w:rPr>
          <w:t xml:space="preserve">закона</w:t>
        </w:r>
      </w:hyperlink>
      <w:r>
        <w:rPr>
          <w:sz w:val="24"/>
        </w:rPr>
        <w:t xml:space="preserve"> от 07.06.2013 N 113-ФЗ)</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208" w:tooltip="1. Федеральный орган исполнительной власти, уполномоченный на осуществление государственного контроля за деятельностью саморегулируемых организаций в области энергетического обследования, рассматривает дела об административных правонарушениях, предусмотренных частью 9 статьи 9.16 настоящего Кодекса, а также статьей 14.52 настоящего Кодекса, если данные правонарушения совершены саморегулируемыми организациями в области энергетического обследования.">
        <w:r>
          <w:rPr>
            <w:sz w:val="24"/>
            <w:color w:val="0000ff"/>
          </w:rPr>
          <w:t xml:space="preserve">части 1</w:t>
        </w:r>
      </w:hyperlink>
      <w:r>
        <w:rPr>
          <w:sz w:val="24"/>
        </w:rPr>
        <w:t xml:space="preserve"> настоящей статьи, вправе руководитель указанного органа, его заместители.</w:t>
      </w:r>
    </w:p>
    <w:p>
      <w:pPr>
        <w:pStyle w:val="0"/>
        <w:jc w:val="both"/>
      </w:pPr>
      <w:r>
        <w:rPr>
          <w:sz w:val="24"/>
        </w:rPr>
        <w:t xml:space="preserve">(часть 2 в ред. Федерального </w:t>
      </w:r>
      <w:hyperlink w:history="0" r:id="rId712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2"/>
        <w:outlineLvl w:val="2"/>
        <w:ind w:firstLine="540"/>
        <w:jc w:val="both"/>
      </w:pPr>
      <w:r>
        <w:rPr>
          <w:sz w:val="24"/>
        </w:rPr>
        <w:t xml:space="preserve">Статьи 23.72 - 23.73. Утратили силу с 1 сентября 2013 года. - Федеральный </w:t>
      </w:r>
      <w:hyperlink w:history="0" r:id="rId7130"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249-ФЗ.</w:t>
      </w:r>
    </w:p>
    <w:p>
      <w:pPr>
        <w:pStyle w:val="0"/>
        <w:ind w:firstLine="540"/>
        <w:jc w:val="both"/>
      </w:pPr>
      <w:r>
        <w:rPr>
          <w:sz w:val="24"/>
        </w:rPr>
      </w:r>
    </w:p>
    <w:p>
      <w:pPr>
        <w:pStyle w:val="2"/>
        <w:outlineLvl w:val="2"/>
        <w:ind w:firstLine="540"/>
        <w:jc w:val="both"/>
      </w:pPr>
      <w:r>
        <w:rPr>
          <w:sz w:val="24"/>
        </w:rPr>
        <w:t xml:space="preserve">Статья 23.74. Банк России</w:t>
      </w:r>
    </w:p>
    <w:p>
      <w:pPr>
        <w:pStyle w:val="0"/>
        <w:ind w:firstLine="540"/>
        <w:jc w:val="both"/>
      </w:pPr>
      <w:r>
        <w:rPr>
          <w:sz w:val="24"/>
        </w:rPr>
      </w:r>
    </w:p>
    <w:p>
      <w:pPr>
        <w:pStyle w:val="0"/>
        <w:ind w:firstLine="540"/>
        <w:jc w:val="both"/>
      </w:pPr>
      <w:r>
        <w:rPr>
          <w:sz w:val="24"/>
        </w:rPr>
        <w:t xml:space="preserve">(в ред. Федерального </w:t>
      </w:r>
      <w:hyperlink w:history="0" r:id="rId7131"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23.07.2013 N 249-ФЗ)</w:t>
      </w:r>
    </w:p>
    <w:p>
      <w:pPr>
        <w:pStyle w:val="0"/>
        <w:ind w:firstLine="540"/>
        <w:jc w:val="both"/>
      </w:pPr>
      <w:r>
        <w:rPr>
          <w:sz w:val="24"/>
        </w:rPr>
      </w:r>
    </w:p>
    <w:bookmarkStart w:id="12219" w:name="P12219"/>
    <w:bookmarkEnd w:id="12219"/>
    <w:p>
      <w:pPr>
        <w:pStyle w:val="0"/>
        <w:ind w:firstLine="540"/>
        <w:jc w:val="both"/>
      </w:pPr>
      <w:r>
        <w:rPr>
          <w:sz w:val="24"/>
        </w:rPr>
        <w:t xml:space="preserve">1. Банк России рассматривает дела об административных правонарушениях, предусмотренных </w:t>
      </w:r>
      <w:hyperlink w:history="0" w:anchor="P1444" w:tooltip="Статья 5.53. Незаконные действия по получению и (или) распространению информации, составляющей кредитную историю">
        <w:r>
          <w:rPr>
            <w:sz w:val="24"/>
            <w:color w:val="0000ff"/>
          </w:rPr>
          <w:t xml:space="preserve">статьями 5.53</w:t>
        </w:r>
      </w:hyperlink>
      <w:r>
        <w:rPr>
          <w:sz w:val="24"/>
        </w:rPr>
        <w:t xml:space="preserve"> - </w:t>
      </w:r>
      <w:hyperlink w:history="0" w:anchor="P1464" w:tooltip="Статья 5.55. Непредоставление кредитного отчета">
        <w:r>
          <w:rPr>
            <w:sz w:val="24"/>
            <w:color w:val="0000ff"/>
          </w:rPr>
          <w:t xml:space="preserve">5.55</w:t>
        </w:r>
      </w:hyperlink>
      <w:r>
        <w:rPr>
          <w:sz w:val="24"/>
        </w:rPr>
        <w:t xml:space="preserve">, </w:t>
      </w:r>
      <w:hyperlink w:history="0" w:anchor="P2534" w:tooltip="10. Неисполнение уполномоченным банком установленных законодательством Российской Федерации в сфере государственного оборонного заказа обязанностей при осуществлении банковского сопровождения сопровождаемой сделки, за исключением случаев, предусмотренных частью 14 настоящей статьи, -">
        <w:r>
          <w:rPr>
            <w:sz w:val="24"/>
            <w:color w:val="0000ff"/>
          </w:rPr>
          <w:t xml:space="preserve">частями 10</w:t>
        </w:r>
      </w:hyperlink>
      <w:r>
        <w:rPr>
          <w:sz w:val="24"/>
        </w:rPr>
        <w:t xml:space="preserve"> и </w:t>
      </w:r>
      <w:hyperlink w:history="0" w:anchor="P2542" w:tooltip="14. Совершение уполномоченным банком операций по счету, открытому головному исполнителю, исполнителю для осуществления расчетов по государственному оборонному заказу, проведение которых по такому счету не допускается в соответствии с законодательством Российской Федерации в сфере государственного оборонного заказа, -">
        <w:r>
          <w:rPr>
            <w:sz w:val="24"/>
            <w:color w:val="0000ff"/>
          </w:rPr>
          <w:t xml:space="preserve">14 статьи 7.30.3</w:t>
        </w:r>
      </w:hyperlink>
      <w:r>
        <w:rPr>
          <w:sz w:val="24"/>
        </w:rPr>
        <w:t xml:space="preserve">, </w:t>
      </w:r>
      <w:hyperlink w:history="0" w:anchor="P5437" w:tooltip="1. Размещение и обновление банками, многофункциональными центрами предоставления государственных и муниципальных услуг, иными организациями в случаях, определенных федеральными законами, биометрических персональных данных субъекта персональных данных в государственной информационной системе &quot;Единая система идентификации и аутентификации физических лиц с использованием биометрических персональных данных&quot; (далее - единая биометрическая система) с нарушением установленных законодательством Российской Федера...">
        <w:r>
          <w:rPr>
            <w:sz w:val="24"/>
            <w:color w:val="0000ff"/>
          </w:rPr>
          <w:t xml:space="preserve">частями 1</w:t>
        </w:r>
      </w:hyperlink>
      <w:r>
        <w:rPr>
          <w:sz w:val="24"/>
        </w:rPr>
        <w:t xml:space="preserve"> и </w:t>
      </w:r>
      <w:hyperlink w:history="0" w:anchor="P5443" w:tooltip="3. Непринятие организационных и технических мер по обеспечению безопасности биометрических персональных данных при их обработке в единой биометрической системе, ее взаимодействии с иными информационными системами либо непринятие организационных и технических мер по обеспечению безопасности биометрических персональных данных при их обработке в иных информационных системах, обеспечивающих аутентификацию с использованием биометрических персональных данных физических лиц, в том числе в информационных система...">
        <w:r>
          <w:rPr>
            <w:sz w:val="24"/>
            <w:color w:val="0000ff"/>
          </w:rPr>
          <w:t xml:space="preserve">3 статьи 13.11.3</w:t>
        </w:r>
      </w:hyperlink>
      <w:r>
        <w:rPr>
          <w:sz w:val="24"/>
        </w:rPr>
        <w:t xml:space="preserve"> (в пределах своих полномочий), </w:t>
      </w:r>
      <w:hyperlink w:history="0" w:anchor="P5784" w:tooltip="1. Неисполнение акционерным обществом, профессиональным участником рынка ценных бумаг,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обязанности по хранению документов, которые предусмотрены законодательством об акционерных обществах, о рынке ценных бумаг, об инвестиционных фондах ...">
        <w:r>
          <w:rPr>
            <w:sz w:val="24"/>
            <w:color w:val="0000ff"/>
          </w:rPr>
          <w:t xml:space="preserve">частями 1</w:t>
        </w:r>
      </w:hyperlink>
      <w:r>
        <w:rPr>
          <w:sz w:val="24"/>
        </w:rPr>
        <w:t xml:space="preserve">, </w:t>
      </w:r>
      <w:hyperlink w:history="0" w:anchor="P5788" w:tooltip="3. Неисполнение страховщиком обязанности по хранению документов, перечень которых и требования к обеспечению сохранности которых предусмотрены страховым законодательством, а также непринятие страховщиком мер по обеспечению хранения информации, содержащейся в информационных системах, ведение и обеспечение сохранности которых предусмотрены страховым законодательством, -">
        <w:r>
          <w:rPr>
            <w:sz w:val="24"/>
            <w:color w:val="0000ff"/>
          </w:rPr>
          <w:t xml:space="preserve">3</w:t>
        </w:r>
      </w:hyperlink>
      <w:r>
        <w:rPr>
          <w:sz w:val="24"/>
        </w:rPr>
        <w:t xml:space="preserve"> и </w:t>
      </w:r>
      <w:hyperlink w:history="0" w:anchor="P5792" w:tooltip="4. Неисполнение кредитным кооперативом обязанности по хранению документов, хранение которых является обязательным в соответствии с законодательством Российской Федерации о кредитной кооперации и законодательством о сельскохозяйственной кооперации, а также нарушение установленных порядка и (или) сроков хранения таких документов -">
        <w:r>
          <w:rPr>
            <w:sz w:val="24"/>
            <w:color w:val="0000ff"/>
          </w:rPr>
          <w:t xml:space="preserve">4 статьи 13.25</w:t>
        </w:r>
      </w:hyperlink>
      <w:r>
        <w:rPr>
          <w:sz w:val="24"/>
        </w:rPr>
        <w:t xml:space="preserve">, </w:t>
      </w:r>
      <w:hyperlink w:history="0" w:anchor="P6443" w:tooltip="1. Осуществление аккредитации операторов технического осмотра с нарушением требований законодательства в области технического осмотра транспортных средств -">
        <w:r>
          <w:rPr>
            <w:sz w:val="24"/>
            <w:color w:val="0000ff"/>
          </w:rPr>
          <w:t xml:space="preserve">частями 1</w:t>
        </w:r>
      </w:hyperlink>
      <w:r>
        <w:rPr>
          <w:sz w:val="24"/>
        </w:rPr>
        <w:t xml:space="preserve"> и </w:t>
      </w:r>
      <w:hyperlink w:history="0" w:anchor="P6446" w:tooltip="1.1. Нарушение порядка ведения реестра операторов технического осмотра -">
        <w:r>
          <w:rPr>
            <w:sz w:val="24"/>
            <w:color w:val="0000ff"/>
          </w:rPr>
          <w:t xml:space="preserve">1.1 статьи 14.4.1</w:t>
        </w:r>
      </w:hyperlink>
      <w:r>
        <w:rPr>
          <w:sz w:val="24"/>
        </w:rPr>
        <w:t xml:space="preserve">, </w:t>
      </w:r>
      <w:hyperlink w:history="0" w:anchor="P6897" w:tooltip="1. Нарушение лицом, являющимся участником (учредителем), членом органа управления организатора торговли, требований и ограничений, установленных в отношении указанных лиц законодательством об организованных торгах, -">
        <w:r>
          <w:rPr>
            <w:sz w:val="24"/>
            <w:color w:val="0000ff"/>
          </w:rPr>
          <w:t xml:space="preserve">частями 1</w:t>
        </w:r>
      </w:hyperlink>
      <w:r>
        <w:rPr>
          <w:sz w:val="24"/>
        </w:rPr>
        <w:t xml:space="preserve"> - </w:t>
      </w:r>
      <w:hyperlink w:history="0" w:anchor="P6906" w:tooltip="5. Нарушение установленных федеральными законами и принятыми в соответствии с ними иными нормативными правовыми актами Российской Федерации ограничений на совмещение деятельности по проведению организованных торгов с иными видами деятельности -">
        <w:r>
          <w:rPr>
            <w:sz w:val="24"/>
            <w:color w:val="0000ff"/>
          </w:rPr>
          <w:t xml:space="preserve">5</w:t>
        </w:r>
      </w:hyperlink>
      <w:r>
        <w:rPr>
          <w:sz w:val="24"/>
        </w:rPr>
        <w:t xml:space="preserve"> и </w:t>
      </w:r>
      <w:hyperlink w:history="0" w:anchor="P6911" w:tooltip="7. Нарушение организатором торговли правил организованных торгов, зарегистрированных в установленном законодательством об организованных торгах порядке, -">
        <w:r>
          <w:rPr>
            <w:sz w:val="24"/>
            <w:color w:val="0000ff"/>
          </w:rPr>
          <w:t xml:space="preserve">7</w:t>
        </w:r>
      </w:hyperlink>
      <w:r>
        <w:rPr>
          <w:sz w:val="24"/>
        </w:rPr>
        <w:t xml:space="preserve"> - </w:t>
      </w:r>
      <w:hyperlink w:history="0" w:anchor="P6915" w:tooltip="9. Неисполнение организатором торговли обязанности по осуществлению контроля за участниками организованных торгов, допущенными к организованным торгам товарами, ценными бумагами и их эмитентами, а также за операциями, осуществляемыми на организованных торгах, -">
        <w:r>
          <w:rPr>
            <w:sz w:val="24"/>
            <w:color w:val="0000ff"/>
          </w:rPr>
          <w:t xml:space="preserve">9 статьи 14.24</w:t>
        </w:r>
      </w:hyperlink>
      <w:r>
        <w:rPr>
          <w:sz w:val="24"/>
        </w:rPr>
        <w:t xml:space="preserve">, </w:t>
      </w:r>
      <w:hyperlink w:history="0" w:anchor="P7031" w:tooltip="Статья 14.29. Незаконное получение или предоставление кредитного отчета">
        <w:r>
          <w:rPr>
            <w:sz w:val="24"/>
            <w:color w:val="0000ff"/>
          </w:rPr>
          <w:t xml:space="preserve">статьями 14.29</w:t>
        </w:r>
      </w:hyperlink>
      <w:r>
        <w:rPr>
          <w:sz w:val="24"/>
        </w:rPr>
        <w:t xml:space="preserve">, </w:t>
      </w:r>
      <w:hyperlink w:history="0" w:anchor="P7039" w:tooltip="Статья 14.30. Нарушение установленного порядка сбора, хранения, защиты и обработки сведений, составляющих кредитную историю">
        <w:r>
          <w:rPr>
            <w:sz w:val="24"/>
            <w:color w:val="0000ff"/>
          </w:rPr>
          <w:t xml:space="preserve">14.30</w:t>
        </w:r>
      </w:hyperlink>
      <w:r>
        <w:rPr>
          <w:sz w:val="24"/>
        </w:rPr>
        <w:t xml:space="preserve">, </w:t>
      </w:r>
      <w:hyperlink w:history="0" w:anchor="P7492" w:tooltip="1. Неразмещение саморегулируемой организацией, членство в которой в соответствии с законодательством Российской Федерации является обязательным, либо саморегулируемой организацией в сфере финансового рынка документов и информации на официальном сайте саморегулируемой организации в сети &quot;Интернет&quot; в соответствии с требованиями, установленными федеральными законами и принятыми в соответствии с ними иными нормативными правовыми актами Российской Федерации, за исключением нарушений, указанных в части 2 насто...">
        <w:r>
          <w:rPr>
            <w:sz w:val="24"/>
            <w:color w:val="0000ff"/>
          </w:rPr>
          <w:t xml:space="preserve">частями 1</w:t>
        </w:r>
      </w:hyperlink>
      <w:r>
        <w:rPr>
          <w:sz w:val="24"/>
        </w:rPr>
        <w:t xml:space="preserve"> - </w:t>
      </w:r>
      <w:hyperlink w:history="0" w:anchor="P7497" w:tooltip="3. Размещение саморегулируемой организацией, членство в которой в соответствии с законодательством Российской Федерации является обязательным, документов и информации, подлежащих обязательному размещению на официальном сайте саморегулируемой организации в сети &quot;Интернет&quot;, с нарушением требований к обеспечению доступа к этим документам и информации, а также требований к технологическим, программным, лингвистическим средствам обеспечения пользования официальным сайтом такой саморегулируемой организации в с...">
        <w:r>
          <w:rPr>
            <w:sz w:val="24"/>
            <w:color w:val="0000ff"/>
          </w:rPr>
          <w:t xml:space="preserve">3 статьи 14.52</w:t>
        </w:r>
      </w:hyperlink>
      <w:r>
        <w:rPr>
          <w:sz w:val="24"/>
        </w:rPr>
        <w:t xml:space="preserve"> (если указанные правонарушения совершены саморегулируемыми организациями в сфере финансового рынка), </w:t>
      </w:r>
      <w:hyperlink w:history="0" w:anchor="P7522" w:tooltip="Статья 14.52.2. Нарушение саморегулируемой организацией в сфере финансового рынка требований федеральных законов или нормативных актов Банка России">
        <w:r>
          <w:rPr>
            <w:sz w:val="24"/>
            <w:color w:val="0000ff"/>
          </w:rPr>
          <w:t xml:space="preserve">статьями 14.52.2</w:t>
        </w:r>
      </w:hyperlink>
      <w:r>
        <w:rPr>
          <w:sz w:val="24"/>
        </w:rPr>
        <w:t xml:space="preserve">, </w:t>
      </w:r>
      <w:hyperlink w:history="0" w:anchor="P8071" w:tooltip="Статья 15.17. Недобросовестная эмиссия ценных бумаг">
        <w:r>
          <w:rPr>
            <w:sz w:val="24"/>
            <w:color w:val="0000ff"/>
          </w:rPr>
          <w:t xml:space="preserve">15.17</w:t>
        </w:r>
      </w:hyperlink>
      <w:r>
        <w:rPr>
          <w:sz w:val="24"/>
        </w:rPr>
        <w:t xml:space="preserve"> - </w:t>
      </w:r>
      <w:hyperlink w:history="0" w:anchor="P8137" w:tooltip="Статья 15.22. Нарушение ведения реестра владельцев ценных бумаг">
        <w:r>
          <w:rPr>
            <w:sz w:val="24"/>
            <w:color w:val="0000ff"/>
          </w:rPr>
          <w:t xml:space="preserve">15.22</w:t>
        </w:r>
      </w:hyperlink>
      <w:r>
        <w:rPr>
          <w:sz w:val="24"/>
        </w:rPr>
        <w:t xml:space="preserve">, </w:t>
      </w:r>
      <w:hyperlink w:history="0" w:anchor="P8159" w:tooltip="1. Незаконный отказ в созыве или уклонение от созыва общего собрания акционеров (общего собрания владельцев инвестиционных паев закрытого паевого инвестиционного фонда), а равно незаконный отказ или уклонение от внесения в повестку дня общего собрания акционеров вопросов и (или) предложений о выдвижении кандидатов в совет директоров (наблюдательный совет), коллегиальный исполнительный орган, ревизионную комиссию (ревизоры) и счетную комиссию акционерного общества либо кандидата на должность единоличного ...">
        <w:r>
          <w:rPr>
            <w:sz w:val="24"/>
            <w:color w:val="0000ff"/>
          </w:rPr>
          <w:t xml:space="preserve">частями 1</w:t>
        </w:r>
      </w:hyperlink>
      <w:r>
        <w:rPr>
          <w:sz w:val="24"/>
        </w:rPr>
        <w:t xml:space="preserve"> - </w:t>
      </w:r>
      <w:hyperlink w:history="0" w:anchor="P8178" w:tooltip="10. Нарушение требований федеральных законов и принятых в соответствии с ними иных нормативных правовых актов по оглашению или доведению до сведения акционеров (владельцев инвестиционных паев закрытого паевого инвестиционного фонда) решений, принятых общим собранием, либо результатов голосования -">
        <w:r>
          <w:rPr>
            <w:sz w:val="24"/>
            <w:color w:val="0000ff"/>
          </w:rPr>
          <w:t xml:space="preserve">10 статьи 15.23.1</w:t>
        </w:r>
      </w:hyperlink>
      <w:r>
        <w:rPr>
          <w:sz w:val="24"/>
        </w:rPr>
        <w:t xml:space="preserve">, </w:t>
      </w:r>
      <w:hyperlink w:history="0" w:anchor="P8196" w:tooltip="Статья 15.24.1. Незаконные выдача либо обращение документов, удостоверяющих денежные и иные обязательства">
        <w:r>
          <w:rPr>
            <w:sz w:val="24"/>
            <w:color w:val="0000ff"/>
          </w:rPr>
          <w:t xml:space="preserve">статьей 15.24.1</w:t>
        </w:r>
      </w:hyperlink>
      <w:r>
        <w:rPr>
          <w:sz w:val="24"/>
        </w:rPr>
        <w:t xml:space="preserve">, </w:t>
      </w:r>
      <w:hyperlink w:history="0" w:anchor="P8329" w:tooltip="2. Непредставление микрофинансовой организацией правил предоставления микрозаймов для обозрения и ознакомления с ними любого заинтересованного лица, в том числе в сети &quot;Интернет&quot;, -">
        <w:r>
          <w:rPr>
            <w:sz w:val="24"/>
            <w:color w:val="0000ff"/>
          </w:rPr>
          <w:t xml:space="preserve">частями 2</w:t>
        </w:r>
      </w:hyperlink>
      <w:r>
        <w:rPr>
          <w:sz w:val="24"/>
        </w:rPr>
        <w:t xml:space="preserve"> - </w:t>
      </w:r>
      <w:hyperlink w:history="0" w:anchor="P8333" w:tooltip="4. Осуществление микрофинансовой организацией деятельности, запрещенной законодательством Российской Федерации о микрофинансовой деятельности и микрофинансовых организациях, -">
        <w:r>
          <w:rPr>
            <w:sz w:val="24"/>
            <w:color w:val="0000ff"/>
          </w:rPr>
          <w:t xml:space="preserve">4</w:t>
        </w:r>
      </w:hyperlink>
      <w:r>
        <w:rPr>
          <w:sz w:val="24"/>
        </w:rPr>
        <w:t xml:space="preserve">, </w:t>
      </w:r>
      <w:hyperlink w:history="0" w:anchor="P8336" w:tooltip="6. Непредставление или несвоевременное представление микрофинансовой организацией информации, содержащейся в кредитной истории, в бюро кредитных историй -">
        <w:r>
          <w:rPr>
            <w:sz w:val="24"/>
            <w:color w:val="0000ff"/>
          </w:rPr>
          <w:t xml:space="preserve">6 статьи 15.26.1</w:t>
        </w:r>
      </w:hyperlink>
      <w:r>
        <w:rPr>
          <w:sz w:val="24"/>
        </w:rPr>
        <w:t xml:space="preserve">, </w:t>
      </w:r>
      <w:hyperlink w:history="0" w:anchor="P8344" w:tooltip="1. Нарушение ломбардом законодательства Российской Федерации о ломбардах -">
        <w:r>
          <w:rPr>
            <w:sz w:val="24"/>
            <w:color w:val="0000ff"/>
          </w:rPr>
          <w:t xml:space="preserve">частью 1 статьи 15.26.2</w:t>
        </w:r>
      </w:hyperlink>
      <w:r>
        <w:rPr>
          <w:sz w:val="24"/>
        </w:rPr>
        <w:t xml:space="preserve"> (за исключением ограничения времени работы), </w:t>
      </w:r>
      <w:hyperlink w:history="0" w:anchor="P8348" w:tooltip="Статья 15.26.3. Неисполнение обязанности по подтверждению и представлению исправленных сведений, содержащихся в основной части кредитной истории, в бюро кредитных историй">
        <w:r>
          <w:rPr>
            <w:sz w:val="24"/>
            <w:color w:val="0000ff"/>
          </w:rPr>
          <w:t xml:space="preserve">статьями 15.26.3</w:t>
        </w:r>
      </w:hyperlink>
      <w:r>
        <w:rPr>
          <w:sz w:val="24"/>
        </w:rPr>
        <w:t xml:space="preserve"> - </w:t>
      </w:r>
      <w:hyperlink w:history="0" w:anchor="P8362" w:tooltip="Статья 15.26.5. Неисполнение или несвоевременное исполнение обязанности источниками формирования кредитных историй - организациями, являющимися заимодавцами по договорам займа (за исключением кредитных организаций, микрофинансовых организаций и кредитных кооперативов), представлять в бюро кредитных историй информацию о погашении займов">
        <w:r>
          <w:rPr>
            <w:sz w:val="24"/>
            <w:color w:val="0000ff"/>
          </w:rPr>
          <w:t xml:space="preserve">15.26.5</w:t>
        </w:r>
      </w:hyperlink>
      <w:r>
        <w:rPr>
          <w:sz w:val="24"/>
        </w:rPr>
        <w:t xml:space="preserve">, </w:t>
      </w:r>
      <w:hyperlink w:history="0" w:anchor="P8373"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r>
          <w:rPr>
            <w:sz w:val="24"/>
            <w:color w:val="0000ff"/>
          </w:rPr>
          <w:t xml:space="preserve">частями 1</w:t>
        </w:r>
      </w:hyperlink>
      <w:r>
        <w:rPr>
          <w:sz w:val="24"/>
        </w:rPr>
        <w:t xml:space="preserve"> - </w:t>
      </w:r>
      <w:hyperlink w:history="0" w:anchor="P8393"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экстремистской деятельности или финансированию распространения оружия массового уничтожения, -">
        <w:r>
          <w:rPr>
            <w:sz w:val="24"/>
            <w:color w:val="0000ff"/>
          </w:rPr>
          <w:t xml:space="preserve">3 статьи 15.27</w:t>
        </w:r>
      </w:hyperlink>
      <w:r>
        <w:rPr>
          <w:sz w:val="24"/>
        </w:rPr>
        <w:t xml:space="preserve"> (в пределах своих полномочий), </w:t>
      </w:r>
      <w:hyperlink w:history="0" w:anchor="P8448" w:tooltip="Статья 15.28. Нарушение правил приобретения более 30 процентов акций открытого акционерного общества">
        <w:r>
          <w:rPr>
            <w:sz w:val="24"/>
            <w:color w:val="0000ff"/>
          </w:rPr>
          <w:t xml:space="preserve">статьями 15.28</w:t>
        </w:r>
      </w:hyperlink>
      <w:r>
        <w:rPr>
          <w:sz w:val="24"/>
        </w:rPr>
        <w:t xml:space="preserve"> - </w:t>
      </w:r>
      <w:hyperlink w:history="0" w:anchor="P8508" w:tooltip="Статья 15.31. Незаконное использование слов &quot;инвестиционный фонд&quot; либо образованных на их основе словосочетаний">
        <w:r>
          <w:rPr>
            <w:sz w:val="24"/>
            <w:color w:val="0000ff"/>
          </w:rPr>
          <w:t xml:space="preserve">15.31</w:t>
        </w:r>
      </w:hyperlink>
      <w:r>
        <w:rPr>
          <w:sz w:val="24"/>
        </w:rPr>
        <w:t xml:space="preserve">, </w:t>
      </w:r>
      <w:hyperlink w:history="0" w:anchor="P8575" w:tooltip="Статья 15.34.1. Необоснованный отказ от заключения публичного договора страхования либо навязывание дополнительных услуг при заключении договора обязательного страхования">
        <w:r>
          <w:rPr>
            <w:sz w:val="24"/>
            <w:color w:val="0000ff"/>
          </w:rPr>
          <w:t xml:space="preserve">15.34.1</w:t>
        </w:r>
      </w:hyperlink>
      <w:r>
        <w:rPr>
          <w:sz w:val="24"/>
        </w:rPr>
        <w:t xml:space="preserve">, </w:t>
      </w:r>
      <w:hyperlink w:history="0" w:anchor="P8586" w:tooltip="Статья 15.35. Нарушение требований законодательства о противодействии неправомерному использованию инсайдерской информации и манипулированию рынком">
        <w:r>
          <w:rPr>
            <w:sz w:val="24"/>
            <w:color w:val="0000ff"/>
          </w:rPr>
          <w:t xml:space="preserve">15.35</w:t>
        </w:r>
      </w:hyperlink>
      <w:r>
        <w:rPr>
          <w:sz w:val="24"/>
        </w:rPr>
        <w:t xml:space="preserve">, </w:t>
      </w:r>
      <w:hyperlink w:history="0" w:anchor="P8611" w:tooltip="Статья 15.38. Нарушение законодательства Российской Федерации о кредитной кооперации и законодательства о сельскохозяйственной кооперации">
        <w:r>
          <w:rPr>
            <w:sz w:val="24"/>
            <w:color w:val="0000ff"/>
          </w:rPr>
          <w:t xml:space="preserve">15.38</w:t>
        </w:r>
      </w:hyperlink>
      <w:r>
        <w:rPr>
          <w:sz w:val="24"/>
        </w:rPr>
        <w:t xml:space="preserve">, </w:t>
      </w:r>
      <w:hyperlink w:history="0" w:anchor="P8632" w:tooltip="1. Открытие счета, покрытого (депонированного) аккредитива хозяйственному обществу, имеющему стратегическое значение для оборонно-промышленного комплекса и безопасности Российской Федерации, или обществу, находящемуся под его прямым или косвенным контролем, которые указаны в Федеральном законе от 21 июля 2014 года N 213-ФЗ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
        <w:r>
          <w:rPr>
            <w:sz w:val="24"/>
            <w:color w:val="0000ff"/>
          </w:rPr>
          <w:t xml:space="preserve">частями 1</w:t>
        </w:r>
      </w:hyperlink>
      <w:r>
        <w:rPr>
          <w:sz w:val="24"/>
        </w:rPr>
        <w:t xml:space="preserve">, </w:t>
      </w:r>
      <w:hyperlink w:history="0" w:anchor="P8638" w:tooltip="3. Открытие банковского или иного счета государственной корпорации, государственной компании или публично-правовой компании либо заключение договора банковского вклада (депозита) с государственной корпорацией, государственной компанией или публично-правовой компанией кредитной организацией, не соответствующей установленным для указанных целей требованиям нормативных правовых актов Российской Федерации и не включенной в размещенный для указанных целей Банком России в информационно-телекоммуникационной сет...">
        <w:r>
          <w:rPr>
            <w:sz w:val="24"/>
            <w:color w:val="0000ff"/>
          </w:rPr>
          <w:t xml:space="preserve">3</w:t>
        </w:r>
      </w:hyperlink>
      <w:r>
        <w:rPr>
          <w:sz w:val="24"/>
        </w:rPr>
        <w:t xml:space="preserve"> и </w:t>
      </w:r>
      <w:hyperlink w:history="0" w:anchor="P8642" w:tooltip="5. Заключение договора банковского вклада (депозита) с Федеральным казначейством или государственным внебюджетным фондом (территориальным фондом обязательного медицинского страхования) кредитной организацией, не соответствующей установленным для указанных целей требованиям нормативных правовых актов Российской Федерации, -">
        <w:r>
          <w:rPr>
            <w:sz w:val="24"/>
            <w:color w:val="0000ff"/>
          </w:rPr>
          <w:t xml:space="preserve">5 статьи 15.39</w:t>
        </w:r>
      </w:hyperlink>
      <w:r>
        <w:rPr>
          <w:sz w:val="24"/>
        </w:rPr>
        <w:t xml:space="preserve">, </w:t>
      </w:r>
      <w:hyperlink w:history="0" w:anchor="P8722" w:tooltip="Статья 15.48. Нарушение установленных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quot;Интернет&quot; на территории Российской Федерации ограничений переводов денежных средств и приема платежей либо запрета на заключение договора">
        <w:r>
          <w:rPr>
            <w:sz w:val="24"/>
            <w:color w:val="0000ff"/>
          </w:rPr>
          <w:t xml:space="preserve">статьей 15.48</w:t>
        </w:r>
      </w:hyperlink>
      <w:r>
        <w:rPr>
          <w:sz w:val="24"/>
        </w:rPr>
        <w:t xml:space="preserve"> (в пределах своих полномочий), </w:t>
      </w:r>
      <w:hyperlink w:history="0" w:anchor="P9625" w:tooltip="9. Невыполнение в установленный срок законного предписания Банка России, за исключением случаев, предусмотренных частью 9.1 настоящей статьи, -">
        <w:r>
          <w:rPr>
            <w:sz w:val="24"/>
            <w:color w:val="0000ff"/>
          </w:rPr>
          <w:t xml:space="preserve">частями 9</w:t>
        </w:r>
      </w:hyperlink>
      <w:r>
        <w:rPr>
          <w:sz w:val="24"/>
        </w:rPr>
        <w:t xml:space="preserve"> и </w:t>
      </w:r>
      <w:hyperlink w:history="0" w:anchor="P9629" w:tooltip="9.1. Невыполнение в установленный срок законного предписания Банка России, вынесенного при осуществлении надзора за деятельностью кредитного потребительского кооператива,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ого кредитного потребительского кооператива, общее число членов и ассоциированных чл...">
        <w:r>
          <w:rPr>
            <w:sz w:val="24"/>
            <w:color w:val="0000ff"/>
          </w:rPr>
          <w:t xml:space="preserve">9.1 статьи 19.5</w:t>
        </w:r>
      </w:hyperlink>
      <w:r>
        <w:rPr>
          <w:sz w:val="24"/>
        </w:rPr>
        <w:t xml:space="preserve">, </w:t>
      </w:r>
      <w:hyperlink w:history="0" w:anchor="P9853" w:tooltip="Статья 19.7.3. Непредставление информации в Банк России">
        <w:r>
          <w:rPr>
            <w:sz w:val="24"/>
            <w:color w:val="0000ff"/>
          </w:rPr>
          <w:t xml:space="preserve">статьей 19.7.3</w:t>
        </w:r>
      </w:hyperlink>
      <w:r>
        <w:rPr>
          <w:sz w:val="24"/>
        </w:rPr>
        <w:t xml:space="preserve"> настоящего Кодекса.</w:t>
      </w:r>
    </w:p>
    <w:p>
      <w:pPr>
        <w:pStyle w:val="0"/>
        <w:jc w:val="both"/>
      </w:pPr>
      <w:r>
        <w:rPr>
          <w:sz w:val="24"/>
        </w:rPr>
        <w:t xml:space="preserve">(в ред. Федеральных законов от 21.12.2013 </w:t>
      </w:r>
      <w:hyperlink w:history="0" r:id="rId7132" w:tooltip="Федеральный закон от 21.12.2013 N 375-ФЗ (ред. от 03.07.2016) &quot;О внесении изменений в отдельные законодательные акты Российской Федерации&quot; {КонсультантПлюс}">
        <w:r>
          <w:rPr>
            <w:sz w:val="24"/>
            <w:color w:val="0000ff"/>
          </w:rPr>
          <w:t xml:space="preserve">N 375-ФЗ</w:t>
        </w:r>
      </w:hyperlink>
      <w:r>
        <w:rPr>
          <w:sz w:val="24"/>
        </w:rPr>
        <w:t xml:space="preserve">, от 28.06.2014 </w:t>
      </w:r>
      <w:hyperlink w:history="0" r:id="rId7133" w:tooltip="Федеральный закон от 28.06.2014 N 189-ФЗ (ред. от 28.12.2016) &quot;О внесении изменений в Федеральный закон &quot;О кредитных историях&quot; и отдельные законодательные акты Российской Федерации&quot; {КонсультантПлюс}">
        <w:r>
          <w:rPr>
            <w:sz w:val="24"/>
            <w:color w:val="0000ff"/>
          </w:rPr>
          <w:t xml:space="preserve">N 189-ФЗ</w:t>
        </w:r>
      </w:hyperlink>
      <w:r>
        <w:rPr>
          <w:sz w:val="24"/>
        </w:rPr>
        <w:t xml:space="preserve">, от 21.07.2014 </w:t>
      </w:r>
      <w:hyperlink w:history="0" r:id="rId7134" w:tooltip="Федеральный закон от 21.07.2014 N 213-ФЗ (ред. от 23.05.2025) &quot;Об открытии банковских счетов и аккредитивов, о заключении договоров банковского вклада, договора на ведение реестра владельцев ценных бумаг хозяйственными обществами, имеющими стратегическое значение для оборонно-промышленного комплекса и безопасности Российской Федерации, и внесении изменений в отдельные законодательные акты Российской Федерации&quot; (с изм. и доп., вступ. в силу с 01.06.2025) {КонсультантПлюс}">
        <w:r>
          <w:rPr>
            <w:sz w:val="24"/>
            <w:color w:val="0000ff"/>
          </w:rPr>
          <w:t xml:space="preserve">N 213-ФЗ</w:t>
        </w:r>
      </w:hyperlink>
      <w:r>
        <w:rPr>
          <w:sz w:val="24"/>
        </w:rPr>
        <w:t xml:space="preserve">, от 21.07.2014 </w:t>
      </w:r>
      <w:hyperlink w:history="0" r:id="rId7135" w:tooltip="Федеральный закон от 21.07.2014 N 223-ФЗ (ред. от 01.05.2019) &quot;О внесении изменений в Федеральный закон &quot;Об обязательном страховании гражданской ответственности владельцев транспортных средств&quot; и отдельные законодательные акты Российской Федерации&quot; {КонсультантПлюс}">
        <w:r>
          <w:rPr>
            <w:sz w:val="24"/>
            <w:color w:val="0000ff"/>
          </w:rPr>
          <w:t xml:space="preserve">N 223-ФЗ</w:t>
        </w:r>
      </w:hyperlink>
      <w:r>
        <w:rPr>
          <w:sz w:val="24"/>
        </w:rPr>
        <w:t xml:space="preserve">, от 22.12.2014 </w:t>
      </w:r>
      <w:hyperlink w:history="0" r:id="rId7136" w:tooltip="Федеральный закон от 22.12.2014 N 438-ФЗ &quot;О внесении изменений в статьи 23.48 и 23.74 Кодекса Российской Федерации об административных правонарушениях&quot; {КонсультантПлюс}">
        <w:r>
          <w:rPr>
            <w:sz w:val="24"/>
            <w:color w:val="0000ff"/>
          </w:rPr>
          <w:t xml:space="preserve">N 438-ФЗ</w:t>
        </w:r>
      </w:hyperlink>
      <w:r>
        <w:rPr>
          <w:sz w:val="24"/>
        </w:rPr>
        <w:t xml:space="preserve">, от 29.06.2015 </w:t>
      </w:r>
      <w:hyperlink w:history="0" r:id="rId7137" w:tooltip="Федеральный закон от 29.06.2015 N 159-ФЗ (ред. от 28.12.2024) &quot;О внесении изменений в Федеральный закон &quot;О государственном оборонном заказе&quot; и отдельные законодательные акты Российской Федерации&quot; {КонсультантПлюс}">
        <w:r>
          <w:rPr>
            <w:sz w:val="24"/>
            <w:color w:val="0000ff"/>
          </w:rPr>
          <w:t xml:space="preserve">N 159-ФЗ</w:t>
        </w:r>
      </w:hyperlink>
      <w:r>
        <w:rPr>
          <w:sz w:val="24"/>
        </w:rPr>
        <w:t xml:space="preserve">, от 19.12.2016 </w:t>
      </w:r>
      <w:hyperlink w:history="0" r:id="rId7138" w:tooltip="Федеральный закон от 19.12.2016 N 459-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459-ФЗ</w:t>
        </w:r>
      </w:hyperlink>
      <w:r>
        <w:rPr>
          <w:sz w:val="24"/>
        </w:rPr>
        <w:t xml:space="preserve">, от 29.07.2017 </w:t>
      </w:r>
      <w:hyperlink w:history="0" r:id="rId7139" w:tooltip="Федеральный закон от 29.07.2017 N 267-ФЗ (ред. от 30.12.2021) &quot;О внесении изменений в отдельные законодательные акты Российской Федерации&quot; {КонсультантПлюс}">
        <w:r>
          <w:rPr>
            <w:sz w:val="24"/>
            <w:color w:val="0000ff"/>
          </w:rPr>
          <w:t xml:space="preserve">N 267-ФЗ</w:t>
        </w:r>
      </w:hyperlink>
      <w:r>
        <w:rPr>
          <w:sz w:val="24"/>
        </w:rPr>
        <w:t xml:space="preserve">, от 26.07.2019 </w:t>
      </w:r>
      <w:hyperlink w:history="0" r:id="rId7140"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 от 23.06.2020 </w:t>
      </w:r>
      <w:hyperlink w:history="0" r:id="rId7141" w:tooltip="Федеральный закон от 23.06.2020 N 187-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187-ФЗ</w:t>
        </w:r>
      </w:hyperlink>
      <w:r>
        <w:rPr>
          <w:sz w:val="24"/>
        </w:rPr>
        <w:t xml:space="preserve">, от 05.04.2021 </w:t>
      </w:r>
      <w:hyperlink w:history="0" r:id="rId7142" w:tooltip="Федеральный закон от 05.04.2021 N 76-ФЗ &quot;О внесении изменений в Кодекс Российской Федерации об административных правонарушениях&quot; {КонсультантПлюс}">
        <w:r>
          <w:rPr>
            <w:sz w:val="24"/>
            <w:color w:val="0000ff"/>
          </w:rPr>
          <w:t xml:space="preserve">N 76-ФЗ</w:t>
        </w:r>
      </w:hyperlink>
      <w:r>
        <w:rPr>
          <w:sz w:val="24"/>
        </w:rPr>
        <w:t xml:space="preserve">, от 11.06.2021 </w:t>
      </w:r>
      <w:hyperlink w:history="0" r:id="rId7143" w:tooltip="Федеральный закон от 11.06.2021 N 205-ФЗ &quot;О внесении изменений в Кодекс Российской Федерации об административных правонарушениях&quot; {КонсультантПлюс}">
        <w:r>
          <w:rPr>
            <w:sz w:val="24"/>
            <w:color w:val="0000ff"/>
          </w:rPr>
          <w:t xml:space="preserve">N 205-ФЗ</w:t>
        </w:r>
      </w:hyperlink>
      <w:r>
        <w:rPr>
          <w:sz w:val="24"/>
        </w:rPr>
        <w:t xml:space="preserve">, от 16.02.2022 </w:t>
      </w:r>
      <w:hyperlink w:history="0" r:id="rId7144" w:tooltip="Федеральный закон от 16.02.2022 N 8-ФЗ &quot;О внесении изменений в Кодекс Российской Федерации об административных правонарушениях&quot; {КонсультантПлюс}">
        <w:r>
          <w:rPr>
            <w:sz w:val="24"/>
            <w:color w:val="0000ff"/>
          </w:rPr>
          <w:t xml:space="preserve">N 8-ФЗ</w:t>
        </w:r>
      </w:hyperlink>
      <w:r>
        <w:rPr>
          <w:sz w:val="24"/>
        </w:rPr>
        <w:t xml:space="preserve">, от 12.12.2023 </w:t>
      </w:r>
      <w:hyperlink w:history="0" r:id="rId7145" w:tooltip="Федеральный закон от 12.12.2023 N 589-ФЗ &quot;О внесении изменений в Кодекс Российской Федерации об административных правонарушениях&quot; {КонсультантПлюс}">
        <w:r>
          <w:rPr>
            <w:sz w:val="24"/>
            <w:color w:val="0000ff"/>
          </w:rPr>
          <w:t xml:space="preserve">N 589-ФЗ</w:t>
        </w:r>
      </w:hyperlink>
      <w:r>
        <w:rPr>
          <w:sz w:val="24"/>
        </w:rPr>
        <w:t xml:space="preserve">, от 30.11.2024 </w:t>
      </w:r>
      <w:hyperlink w:history="0" r:id="rId7146"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 от 28.12.2024 </w:t>
      </w:r>
      <w:hyperlink w:history="0" r:id="rId7147"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w:t>
      </w:r>
    </w:p>
    <w:p>
      <w:pPr>
        <w:pStyle w:val="0"/>
        <w:spacing w:before="240" w:lineRule="auto"/>
        <w:ind w:firstLine="540"/>
        <w:jc w:val="both"/>
      </w:pPr>
      <w:r>
        <w:rPr>
          <w:sz w:val="24"/>
        </w:rPr>
        <w:t xml:space="preserve">2. </w:t>
      </w:r>
      <w:hyperlink w:history="0" r:id="rId7148" w:tooltip="Приказ Банка России от 10.09.2020 N ОД-1472 (ред. от 03.07.2025) &quot;О перечне должностных лиц Банка России, уполномоченных рассматривать дела об административных правонарушениях, и об отмене отдельных приказов Банка России&quot; {КонсультантПлюс}">
        <w:r>
          <w:rPr>
            <w:sz w:val="24"/>
            <w:color w:val="0000ff"/>
          </w:rPr>
          <w:t xml:space="preserve">Рассматривать</w:t>
        </w:r>
      </w:hyperlink>
      <w:r>
        <w:rPr>
          <w:sz w:val="24"/>
        </w:rPr>
        <w:t xml:space="preserve"> дела об административных правонарушениях от имени Банка России вправе:</w:t>
      </w:r>
    </w:p>
    <w:p>
      <w:pPr>
        <w:pStyle w:val="0"/>
        <w:spacing w:before="240" w:lineRule="auto"/>
        <w:ind w:firstLine="540"/>
        <w:jc w:val="both"/>
      </w:pPr>
      <w:r>
        <w:rPr>
          <w:sz w:val="24"/>
        </w:rPr>
        <w:t xml:space="preserve">1) Председатель Центрального банка Российской Федерации, его заместители, руководитель территориального учреждения Центрального банка Российской Федерации, его заместители - об административных правонарушениях, предусмотренных </w:t>
      </w:r>
      <w:hyperlink w:history="0" w:anchor="P12219" w:tooltip="1. Банк России рассматривает дела об административных правонарушениях, предусмотренных статьями 5.53 - 5.55, частями 10 и 14 статьи 7.30.3, частями 1 и 3 статьи 13.11.3 (в пределах своих полномочий), частями 1, 3 и 4 статьи 13.25, частями 1 и 1.1 статьи 14.4.1, частями 1 - 5 и 7 - 9 статьи 14.24, статьями 14.29, 14.30, частями 1 - 3 статьи 14.52 (если указанные правонарушения совершены саморегулируемыми организациями в сфере финансового рынка), статьями 14.52.2, 15.17 - 15.22, частями 1 - 10 статьи 15.23...">
        <w:r>
          <w:rPr>
            <w:sz w:val="24"/>
            <w:color w:val="0000ff"/>
          </w:rPr>
          <w:t xml:space="preserve">частью 1</w:t>
        </w:r>
      </w:hyperlink>
      <w:r>
        <w:rPr>
          <w:sz w:val="24"/>
        </w:rPr>
        <w:t xml:space="preserve"> настоящей статьи;</w:t>
      </w:r>
    </w:p>
    <w:p>
      <w:pPr>
        <w:pStyle w:val="0"/>
        <w:spacing w:before="240" w:lineRule="auto"/>
        <w:ind w:firstLine="540"/>
        <w:jc w:val="both"/>
      </w:pPr>
      <w:r>
        <w:rPr>
          <w:sz w:val="24"/>
        </w:rPr>
        <w:t xml:space="preserve">2) руководители структурных подразделений Центрального банка Российской Федерации, их заместители, в компетенцию которых входят вопросы в области надзора и контроля в сфере финансовых рынков (за исключением банковской деятельности), - об административных правонарушениях, предусмотренных </w:t>
      </w:r>
      <w:hyperlink w:history="0" w:anchor="P1444" w:tooltip="Статья 5.53. Незаконные действия по получению и (или) распространению информации, составляющей кредитную историю">
        <w:r>
          <w:rPr>
            <w:sz w:val="24"/>
            <w:color w:val="0000ff"/>
          </w:rPr>
          <w:t xml:space="preserve">статьями 5.53</w:t>
        </w:r>
      </w:hyperlink>
      <w:r>
        <w:rPr>
          <w:sz w:val="24"/>
        </w:rPr>
        <w:t xml:space="preserve"> - </w:t>
      </w:r>
      <w:hyperlink w:history="0" w:anchor="P1464" w:tooltip="Статья 5.55. Непредоставление кредитного отчета">
        <w:r>
          <w:rPr>
            <w:sz w:val="24"/>
            <w:color w:val="0000ff"/>
          </w:rPr>
          <w:t xml:space="preserve">5.55</w:t>
        </w:r>
      </w:hyperlink>
      <w:r>
        <w:rPr>
          <w:sz w:val="24"/>
        </w:rPr>
        <w:t xml:space="preserve">, </w:t>
      </w:r>
      <w:hyperlink w:history="0" w:anchor="P5437" w:tooltip="1. Размещение и обновление банками, многофункциональными центрами предоставления государственных и муниципальных услуг, иными организациями в случаях, определенных федеральными законами, биометрических персональных данных субъекта персональных данных в государственной информационной системе &quot;Единая система идентификации и аутентификации физических лиц с использованием биометрических персональных данных&quot; (далее - единая биометрическая система) с нарушением установленных законодательством Российской Федера...">
        <w:r>
          <w:rPr>
            <w:sz w:val="24"/>
            <w:color w:val="0000ff"/>
          </w:rPr>
          <w:t xml:space="preserve">частями 1</w:t>
        </w:r>
      </w:hyperlink>
      <w:r>
        <w:rPr>
          <w:sz w:val="24"/>
        </w:rPr>
        <w:t xml:space="preserve"> и </w:t>
      </w:r>
      <w:hyperlink w:history="0" w:anchor="P5443" w:tooltip="3. Непринятие организационных и технических мер по обеспечению безопасности биометрических персональных данных при их обработке в единой биометрической системе, ее взаимодействии с иными информационными системами либо непринятие организационных и технических мер по обеспечению безопасности биометрических персональных данных при их обработке в иных информационных системах, обеспечивающих аутентификацию с использованием биометрических персональных данных физических лиц, в том числе в информационных система...">
        <w:r>
          <w:rPr>
            <w:sz w:val="24"/>
            <w:color w:val="0000ff"/>
          </w:rPr>
          <w:t xml:space="preserve">3 статьи 13.11.3</w:t>
        </w:r>
      </w:hyperlink>
      <w:r>
        <w:rPr>
          <w:sz w:val="24"/>
        </w:rPr>
        <w:t xml:space="preserve"> (в пределах своих полномочий), </w:t>
      </w:r>
      <w:hyperlink w:history="0" w:anchor="P5784" w:tooltip="1. Неисполнение акционерным обществом, профессиональным участником рынка ценных бумаг,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обязанности по хранению документов, которые предусмотрены законодательством об акционерных обществах, о рынке ценных бумаг, об инвестиционных фондах ...">
        <w:r>
          <w:rPr>
            <w:sz w:val="24"/>
            <w:color w:val="0000ff"/>
          </w:rPr>
          <w:t xml:space="preserve">частями 1</w:t>
        </w:r>
      </w:hyperlink>
      <w:r>
        <w:rPr>
          <w:sz w:val="24"/>
        </w:rPr>
        <w:t xml:space="preserve">, </w:t>
      </w:r>
      <w:hyperlink w:history="0" w:anchor="P5788" w:tooltip="3. Неисполнение страховщиком обязанности по хранению документов, перечень которых и требования к обеспечению сохранности которых предусмотрены страховым законодательством, а также непринятие страховщиком мер по обеспечению хранения информации, содержащейся в информационных системах, ведение и обеспечение сохранности которых предусмотрены страховым законодательством, -">
        <w:r>
          <w:rPr>
            <w:sz w:val="24"/>
            <w:color w:val="0000ff"/>
          </w:rPr>
          <w:t xml:space="preserve">3</w:t>
        </w:r>
      </w:hyperlink>
      <w:r>
        <w:rPr>
          <w:sz w:val="24"/>
        </w:rPr>
        <w:t xml:space="preserve"> и </w:t>
      </w:r>
      <w:hyperlink w:history="0" w:anchor="P5792" w:tooltip="4. Неисполнение кредитным кооперативом обязанности по хранению документов, хранение которых является обязательным в соответствии с законодательством Российской Федерации о кредитной кооперации и законодательством о сельскохозяйственной кооперации, а также нарушение установленных порядка и (или) сроков хранения таких документов -">
        <w:r>
          <w:rPr>
            <w:sz w:val="24"/>
            <w:color w:val="0000ff"/>
          </w:rPr>
          <w:t xml:space="preserve">4 статьи 13.25</w:t>
        </w:r>
      </w:hyperlink>
      <w:r>
        <w:rPr>
          <w:sz w:val="24"/>
        </w:rPr>
        <w:t xml:space="preserve">, </w:t>
      </w:r>
      <w:hyperlink w:history="0" w:anchor="P6443" w:tooltip="1. Осуществление аккредитации операторов технического осмотра с нарушением требований законодательства в области технического осмотра транспортных средств -">
        <w:r>
          <w:rPr>
            <w:sz w:val="24"/>
            <w:color w:val="0000ff"/>
          </w:rPr>
          <w:t xml:space="preserve">частями 1</w:t>
        </w:r>
      </w:hyperlink>
      <w:r>
        <w:rPr>
          <w:sz w:val="24"/>
        </w:rPr>
        <w:t xml:space="preserve"> и </w:t>
      </w:r>
      <w:hyperlink w:history="0" w:anchor="P6446" w:tooltip="1.1. Нарушение порядка ведения реестра операторов технического осмотра -">
        <w:r>
          <w:rPr>
            <w:sz w:val="24"/>
            <w:color w:val="0000ff"/>
          </w:rPr>
          <w:t xml:space="preserve">1.1 статьи 14.4.1</w:t>
        </w:r>
      </w:hyperlink>
      <w:r>
        <w:rPr>
          <w:sz w:val="24"/>
        </w:rPr>
        <w:t xml:space="preserve">, </w:t>
      </w:r>
      <w:hyperlink w:history="0" w:anchor="P6897" w:tooltip="1. Нарушение лицом, являющимся участником (учредителем), членом органа управления организатора торговли, требований и ограничений, установленных в отношении указанных лиц законодательством об организованных торгах, -">
        <w:r>
          <w:rPr>
            <w:sz w:val="24"/>
            <w:color w:val="0000ff"/>
          </w:rPr>
          <w:t xml:space="preserve">частями 1</w:t>
        </w:r>
      </w:hyperlink>
      <w:r>
        <w:rPr>
          <w:sz w:val="24"/>
        </w:rPr>
        <w:t xml:space="preserve"> - </w:t>
      </w:r>
      <w:hyperlink w:history="0" w:anchor="P6906" w:tooltip="5. Нарушение установленных федеральными законами и принятыми в соответствии с ними иными нормативными правовыми актами Российской Федерации ограничений на совмещение деятельности по проведению организованных торгов с иными видами деятельности -">
        <w:r>
          <w:rPr>
            <w:sz w:val="24"/>
            <w:color w:val="0000ff"/>
          </w:rPr>
          <w:t xml:space="preserve">5</w:t>
        </w:r>
      </w:hyperlink>
      <w:r>
        <w:rPr>
          <w:sz w:val="24"/>
        </w:rPr>
        <w:t xml:space="preserve"> и </w:t>
      </w:r>
      <w:hyperlink w:history="0" w:anchor="P6911" w:tooltip="7. Нарушение организатором торговли правил организованных торгов, зарегистрированных в установленном законодательством об организованных торгах порядке, -">
        <w:r>
          <w:rPr>
            <w:sz w:val="24"/>
            <w:color w:val="0000ff"/>
          </w:rPr>
          <w:t xml:space="preserve">7</w:t>
        </w:r>
      </w:hyperlink>
      <w:r>
        <w:rPr>
          <w:sz w:val="24"/>
        </w:rPr>
        <w:t xml:space="preserve"> - </w:t>
      </w:r>
      <w:hyperlink w:history="0" w:anchor="P6915" w:tooltip="9. Неисполнение организатором торговли обязанности по осуществлению контроля за участниками организованных торгов, допущенными к организованным торгам товарами, ценными бумагами и их эмитентами, а также за операциями, осуществляемыми на организованных торгах, -">
        <w:r>
          <w:rPr>
            <w:sz w:val="24"/>
            <w:color w:val="0000ff"/>
          </w:rPr>
          <w:t xml:space="preserve">9 статьи 14.24</w:t>
        </w:r>
      </w:hyperlink>
      <w:r>
        <w:rPr>
          <w:sz w:val="24"/>
        </w:rPr>
        <w:t xml:space="preserve">, </w:t>
      </w:r>
      <w:hyperlink w:history="0" w:anchor="P7031" w:tooltip="Статья 14.29. Незаконное получение или предоставление кредитного отчета">
        <w:r>
          <w:rPr>
            <w:sz w:val="24"/>
            <w:color w:val="0000ff"/>
          </w:rPr>
          <w:t xml:space="preserve">статьями 14.29</w:t>
        </w:r>
      </w:hyperlink>
      <w:r>
        <w:rPr>
          <w:sz w:val="24"/>
        </w:rPr>
        <w:t xml:space="preserve">, </w:t>
      </w:r>
      <w:hyperlink w:history="0" w:anchor="P7039" w:tooltip="Статья 14.30. Нарушение установленного порядка сбора, хранения, защиты и обработки сведений, составляющих кредитную историю">
        <w:r>
          <w:rPr>
            <w:sz w:val="24"/>
            <w:color w:val="0000ff"/>
          </w:rPr>
          <w:t xml:space="preserve">14.30</w:t>
        </w:r>
      </w:hyperlink>
      <w:r>
        <w:rPr>
          <w:sz w:val="24"/>
        </w:rPr>
        <w:t xml:space="preserve">, </w:t>
      </w:r>
      <w:hyperlink w:history="0" w:anchor="P7492" w:tooltip="1. Неразмещение саморегулируемой организацией, членство в которой в соответствии с законодательством Российской Федерации является обязательным, либо саморегулируемой организацией в сфере финансового рынка документов и информации на официальном сайте саморегулируемой организации в сети &quot;Интернет&quot; в соответствии с требованиями, установленными федеральными законами и принятыми в соответствии с ними иными нормативными правовыми актами Российской Федерации, за исключением нарушений, указанных в части 2 насто...">
        <w:r>
          <w:rPr>
            <w:sz w:val="24"/>
            <w:color w:val="0000ff"/>
          </w:rPr>
          <w:t xml:space="preserve">частями 1</w:t>
        </w:r>
      </w:hyperlink>
      <w:r>
        <w:rPr>
          <w:sz w:val="24"/>
        </w:rPr>
        <w:t xml:space="preserve"> - </w:t>
      </w:r>
      <w:hyperlink w:history="0" w:anchor="P7497" w:tooltip="3. Размещение саморегулируемой организацией, членство в которой в соответствии с законодательством Российской Федерации является обязательным, документов и информации, подлежащих обязательному размещению на официальном сайте саморегулируемой организации в сети &quot;Интернет&quot;, с нарушением требований к обеспечению доступа к этим документам и информации, а также требований к технологическим, программным, лингвистическим средствам обеспечения пользования официальным сайтом такой саморегулируемой организации в с...">
        <w:r>
          <w:rPr>
            <w:sz w:val="24"/>
            <w:color w:val="0000ff"/>
          </w:rPr>
          <w:t xml:space="preserve">3 статьи 14.52</w:t>
        </w:r>
      </w:hyperlink>
      <w:r>
        <w:rPr>
          <w:sz w:val="24"/>
        </w:rPr>
        <w:t xml:space="preserve"> (если указанные правонарушения совершены саморегулируемыми организациями в сфере финансового рынка), </w:t>
      </w:r>
      <w:hyperlink w:history="0" w:anchor="P7522" w:tooltip="Статья 14.52.2. Нарушение саморегулируемой организацией в сфере финансового рынка требований федеральных законов или нормативных актов Банка России">
        <w:r>
          <w:rPr>
            <w:sz w:val="24"/>
            <w:color w:val="0000ff"/>
          </w:rPr>
          <w:t xml:space="preserve">статьями 14.52.2</w:t>
        </w:r>
      </w:hyperlink>
      <w:r>
        <w:rPr>
          <w:sz w:val="24"/>
        </w:rPr>
        <w:t xml:space="preserve">, </w:t>
      </w:r>
      <w:hyperlink w:history="0" w:anchor="P8071" w:tooltip="Статья 15.17. Недобросовестная эмиссия ценных бумаг">
        <w:r>
          <w:rPr>
            <w:sz w:val="24"/>
            <w:color w:val="0000ff"/>
          </w:rPr>
          <w:t xml:space="preserve">15.17</w:t>
        </w:r>
      </w:hyperlink>
      <w:r>
        <w:rPr>
          <w:sz w:val="24"/>
        </w:rPr>
        <w:t xml:space="preserve"> - </w:t>
      </w:r>
      <w:hyperlink w:history="0" w:anchor="P8137" w:tooltip="Статья 15.22. Нарушение ведения реестра владельцев ценных бумаг">
        <w:r>
          <w:rPr>
            <w:sz w:val="24"/>
            <w:color w:val="0000ff"/>
          </w:rPr>
          <w:t xml:space="preserve">15.22</w:t>
        </w:r>
      </w:hyperlink>
      <w:r>
        <w:rPr>
          <w:sz w:val="24"/>
        </w:rPr>
        <w:t xml:space="preserve">, </w:t>
      </w:r>
      <w:hyperlink w:history="0" w:anchor="P8159" w:tooltip="1. Незаконный отказ в созыве или уклонение от созыва общего собрания акционеров (общего собрания владельцев инвестиционных паев закрытого паевого инвестиционного фонда), а равно незаконный отказ или уклонение от внесения в повестку дня общего собрания акционеров вопросов и (или) предложений о выдвижении кандидатов в совет директоров (наблюдательный совет), коллегиальный исполнительный орган, ревизионную комиссию (ревизоры) и счетную комиссию акционерного общества либо кандидата на должность единоличного ...">
        <w:r>
          <w:rPr>
            <w:sz w:val="24"/>
            <w:color w:val="0000ff"/>
          </w:rPr>
          <w:t xml:space="preserve">частями 1</w:t>
        </w:r>
      </w:hyperlink>
      <w:r>
        <w:rPr>
          <w:sz w:val="24"/>
        </w:rPr>
        <w:t xml:space="preserve"> - </w:t>
      </w:r>
      <w:hyperlink w:history="0" w:anchor="P8178" w:tooltip="10. Нарушение требований федеральных законов и принятых в соответствии с ними иных нормативных правовых актов по оглашению или доведению до сведения акционеров (владельцев инвестиционных паев закрытого паевого инвестиционного фонда) решений, принятых общим собранием, либо результатов голосования -">
        <w:r>
          <w:rPr>
            <w:sz w:val="24"/>
            <w:color w:val="0000ff"/>
          </w:rPr>
          <w:t xml:space="preserve">10 статьи 15.23.1</w:t>
        </w:r>
      </w:hyperlink>
      <w:r>
        <w:rPr>
          <w:sz w:val="24"/>
        </w:rPr>
        <w:t xml:space="preserve">, </w:t>
      </w:r>
      <w:hyperlink w:history="0" w:anchor="P8196" w:tooltip="Статья 15.24.1. Незаконные выдача либо обращение документов, удостоверяющих денежные и иные обязательства">
        <w:r>
          <w:rPr>
            <w:sz w:val="24"/>
            <w:color w:val="0000ff"/>
          </w:rPr>
          <w:t xml:space="preserve">статьей 15.24.1</w:t>
        </w:r>
      </w:hyperlink>
      <w:r>
        <w:rPr>
          <w:sz w:val="24"/>
        </w:rPr>
        <w:t xml:space="preserve">, </w:t>
      </w:r>
      <w:hyperlink w:history="0" w:anchor="P8329" w:tooltip="2. Непредставление микрофинансовой организацией правил предоставления микрозаймов для обозрения и ознакомления с ними любого заинтересованного лица, в том числе в сети &quot;Интернет&quot;, -">
        <w:r>
          <w:rPr>
            <w:sz w:val="24"/>
            <w:color w:val="0000ff"/>
          </w:rPr>
          <w:t xml:space="preserve">частями 2</w:t>
        </w:r>
      </w:hyperlink>
      <w:r>
        <w:rPr>
          <w:sz w:val="24"/>
        </w:rPr>
        <w:t xml:space="preserve"> - </w:t>
      </w:r>
      <w:hyperlink w:history="0" w:anchor="P8333" w:tooltip="4. Осуществление микрофинансовой организацией деятельности, запрещенной законодательством Российской Федерации о микрофинансовой деятельности и микрофинансовых организациях, -">
        <w:r>
          <w:rPr>
            <w:sz w:val="24"/>
            <w:color w:val="0000ff"/>
          </w:rPr>
          <w:t xml:space="preserve">4</w:t>
        </w:r>
      </w:hyperlink>
      <w:r>
        <w:rPr>
          <w:sz w:val="24"/>
        </w:rPr>
        <w:t xml:space="preserve">, </w:t>
      </w:r>
      <w:hyperlink w:history="0" w:anchor="P8336" w:tooltip="6. Непредставление или несвоевременное представление микрофинансовой организацией информации, содержащейся в кредитной истории, в бюро кредитных историй -">
        <w:r>
          <w:rPr>
            <w:sz w:val="24"/>
            <w:color w:val="0000ff"/>
          </w:rPr>
          <w:t xml:space="preserve">6 статьи 15.26.1</w:t>
        </w:r>
      </w:hyperlink>
      <w:r>
        <w:rPr>
          <w:sz w:val="24"/>
        </w:rPr>
        <w:t xml:space="preserve">, </w:t>
      </w:r>
      <w:hyperlink w:history="0" w:anchor="P8344" w:tooltip="1. Нарушение ломбардом законодательства Российской Федерации о ломбардах -">
        <w:r>
          <w:rPr>
            <w:sz w:val="24"/>
            <w:color w:val="0000ff"/>
          </w:rPr>
          <w:t xml:space="preserve">частью 1 статьи 15.26.2</w:t>
        </w:r>
      </w:hyperlink>
      <w:r>
        <w:rPr>
          <w:sz w:val="24"/>
        </w:rPr>
        <w:t xml:space="preserve"> (за исключением ограничения времени работы), </w:t>
      </w:r>
      <w:hyperlink w:history="0" w:anchor="P8348" w:tooltip="Статья 15.26.3. Неисполнение обязанности по подтверждению и представлению исправленных сведений, содержащихся в основной части кредитной истории, в бюро кредитных историй">
        <w:r>
          <w:rPr>
            <w:sz w:val="24"/>
            <w:color w:val="0000ff"/>
          </w:rPr>
          <w:t xml:space="preserve">статьями 15.26.3</w:t>
        </w:r>
      </w:hyperlink>
      <w:r>
        <w:rPr>
          <w:sz w:val="24"/>
        </w:rPr>
        <w:t xml:space="preserve"> - </w:t>
      </w:r>
      <w:hyperlink w:history="0" w:anchor="P8362" w:tooltip="Статья 15.26.5. Неисполнение или несвоевременное исполнение обязанности источниками формирования кредитных историй - организациями, являющимися заимодавцами по договорам займа (за исключением кредитных организаций, микрофинансовых организаций и кредитных кооперативов), представлять в бюро кредитных историй информацию о погашении займов">
        <w:r>
          <w:rPr>
            <w:sz w:val="24"/>
            <w:color w:val="0000ff"/>
          </w:rPr>
          <w:t xml:space="preserve">15.26.5</w:t>
        </w:r>
      </w:hyperlink>
      <w:r>
        <w:rPr>
          <w:sz w:val="24"/>
        </w:rPr>
        <w:t xml:space="preserve">, </w:t>
      </w:r>
      <w:hyperlink w:history="0" w:anchor="P8373"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r>
          <w:rPr>
            <w:sz w:val="24"/>
            <w:color w:val="0000ff"/>
          </w:rPr>
          <w:t xml:space="preserve">частями 1</w:t>
        </w:r>
      </w:hyperlink>
      <w:r>
        <w:rPr>
          <w:sz w:val="24"/>
        </w:rPr>
        <w:t xml:space="preserve"> - </w:t>
      </w:r>
      <w:hyperlink w:history="0" w:anchor="P8393"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экстремистской деятельности или финансированию распространения оружия массового уничтожения, -">
        <w:r>
          <w:rPr>
            <w:sz w:val="24"/>
            <w:color w:val="0000ff"/>
          </w:rPr>
          <w:t xml:space="preserve">3 статьи 15.27</w:t>
        </w:r>
      </w:hyperlink>
      <w:r>
        <w:rPr>
          <w:sz w:val="24"/>
        </w:rPr>
        <w:t xml:space="preserve"> (за исключением административных правонарушений, совершенных кредитными организациями, должностными лицами кредитных организаций, сотрудниками кредитных организаций, указанными в </w:t>
      </w:r>
      <w:hyperlink w:history="0" w:anchor="P8402" w:tooltip="2. За административные правонарушения, предусмотренные частями 1 и 2 настоящей статьи, сотрудники организации, осуществляющей операции с денежными средствами или иным имуществом, в обязанности которых входит выявление и (или) представление сведений об операциях, подлежащих обязательному контролю, либо об операциях, в отношении которых возникают подозрения, что они осуществляются в целях легализации (отмывания) доходов, полученных преступным путем, или финансирования терроризма, несут ответственность как ...">
        <w:r>
          <w:rPr>
            <w:sz w:val="24"/>
            <w:color w:val="0000ff"/>
          </w:rPr>
          <w:t xml:space="preserve">примечании 2</w:t>
        </w:r>
      </w:hyperlink>
      <w:r>
        <w:rPr>
          <w:sz w:val="24"/>
        </w:rPr>
        <w:t xml:space="preserve"> к статье 15.27), </w:t>
      </w:r>
      <w:hyperlink w:history="0" w:anchor="P8448" w:tooltip="Статья 15.28. Нарушение правил приобретения более 30 процентов акций открытого акционерного общества">
        <w:r>
          <w:rPr>
            <w:sz w:val="24"/>
            <w:color w:val="0000ff"/>
          </w:rPr>
          <w:t xml:space="preserve">статьями 15.28</w:t>
        </w:r>
      </w:hyperlink>
      <w:r>
        <w:rPr>
          <w:sz w:val="24"/>
        </w:rPr>
        <w:t xml:space="preserve"> - </w:t>
      </w:r>
      <w:hyperlink w:history="0" w:anchor="P8508" w:tooltip="Статья 15.31. Незаконное использование слов &quot;инвестиционный фонд&quot; либо образованных на их основе словосочетаний">
        <w:r>
          <w:rPr>
            <w:sz w:val="24"/>
            <w:color w:val="0000ff"/>
          </w:rPr>
          <w:t xml:space="preserve">15.31</w:t>
        </w:r>
      </w:hyperlink>
      <w:r>
        <w:rPr>
          <w:sz w:val="24"/>
        </w:rPr>
        <w:t xml:space="preserve">, </w:t>
      </w:r>
      <w:hyperlink w:history="0" w:anchor="P8575" w:tooltip="Статья 15.34.1. Необоснованный отказ от заключения публичного договора страхования либо навязывание дополнительных услуг при заключении договора обязательного страхования">
        <w:r>
          <w:rPr>
            <w:sz w:val="24"/>
            <w:color w:val="0000ff"/>
          </w:rPr>
          <w:t xml:space="preserve">15.34.1</w:t>
        </w:r>
      </w:hyperlink>
      <w:r>
        <w:rPr>
          <w:sz w:val="24"/>
        </w:rPr>
        <w:t xml:space="preserve">, </w:t>
      </w:r>
      <w:hyperlink w:history="0" w:anchor="P8586" w:tooltip="Статья 15.35. Нарушение требований законодательства о противодействии неправомерному использованию инсайдерской информации и манипулированию рынком">
        <w:r>
          <w:rPr>
            <w:sz w:val="24"/>
            <w:color w:val="0000ff"/>
          </w:rPr>
          <w:t xml:space="preserve">15.35</w:t>
        </w:r>
      </w:hyperlink>
      <w:r>
        <w:rPr>
          <w:sz w:val="24"/>
        </w:rPr>
        <w:t xml:space="preserve">, </w:t>
      </w:r>
      <w:hyperlink w:history="0" w:anchor="P8611" w:tooltip="Статья 15.38. Нарушение законодательства Российской Федерации о кредитной кооперации и законодательства о сельскохозяйственной кооперации">
        <w:r>
          <w:rPr>
            <w:sz w:val="24"/>
            <w:color w:val="0000ff"/>
          </w:rPr>
          <w:t xml:space="preserve">15.38</w:t>
        </w:r>
      </w:hyperlink>
      <w:r>
        <w:rPr>
          <w:sz w:val="24"/>
        </w:rPr>
        <w:t xml:space="preserve">, </w:t>
      </w:r>
      <w:hyperlink w:history="0" w:anchor="P8722" w:tooltip="Статья 15.48. Нарушение установленных законодательством Российской Федерации о государственном регулировании деятельности по организации и проведению азартных игр, о лотереях, о деятельности иностранных лиц в сети &quot;Интернет&quot; на территории Российской Федерации ограничений переводов денежных средств и приема платежей либо запрета на заключение договора">
        <w:r>
          <w:rPr>
            <w:sz w:val="24"/>
            <w:color w:val="0000ff"/>
          </w:rPr>
          <w:t xml:space="preserve">статьей 15.48</w:t>
        </w:r>
      </w:hyperlink>
      <w:r>
        <w:rPr>
          <w:sz w:val="24"/>
        </w:rPr>
        <w:t xml:space="preserve"> (в пределах своих полномочий), </w:t>
      </w:r>
      <w:hyperlink w:history="0" w:anchor="P9625" w:tooltip="9. Невыполнение в установленный срок законного предписания Банка России, за исключением случаев, предусмотренных частью 9.1 настоящей статьи, -">
        <w:r>
          <w:rPr>
            <w:sz w:val="24"/>
            <w:color w:val="0000ff"/>
          </w:rPr>
          <w:t xml:space="preserve">частями 9</w:t>
        </w:r>
      </w:hyperlink>
      <w:r>
        <w:rPr>
          <w:sz w:val="24"/>
        </w:rPr>
        <w:t xml:space="preserve"> и </w:t>
      </w:r>
      <w:hyperlink w:history="0" w:anchor="P9629" w:tooltip="9.1. Невыполнение в установленный срок законного предписания Банка России, вынесенного при осуществлении надзора за деятельностью кредитного потребительского кооператива,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ого кредитного потребительского кооператива, общее число членов и ассоциированных чл...">
        <w:r>
          <w:rPr>
            <w:sz w:val="24"/>
            <w:color w:val="0000ff"/>
          </w:rPr>
          <w:t xml:space="preserve">9.1 статьи 19.5</w:t>
        </w:r>
      </w:hyperlink>
      <w:r>
        <w:rPr>
          <w:sz w:val="24"/>
        </w:rPr>
        <w:t xml:space="preserve">, </w:t>
      </w:r>
      <w:hyperlink w:history="0" w:anchor="P9853" w:tooltip="Статья 19.7.3. Непредставление информации в Банк России">
        <w:r>
          <w:rPr>
            <w:sz w:val="24"/>
            <w:color w:val="0000ff"/>
          </w:rPr>
          <w:t xml:space="preserve">статьей 19.7.3</w:t>
        </w:r>
      </w:hyperlink>
      <w:r>
        <w:rPr>
          <w:sz w:val="24"/>
        </w:rPr>
        <w:t xml:space="preserve"> настоящего Кодекса;</w:t>
      </w:r>
    </w:p>
    <w:p>
      <w:pPr>
        <w:pStyle w:val="0"/>
        <w:jc w:val="both"/>
      </w:pPr>
      <w:r>
        <w:rPr>
          <w:sz w:val="24"/>
        </w:rPr>
        <w:t xml:space="preserve">(в ред. Федеральных законов от 21.12.2013 </w:t>
      </w:r>
      <w:hyperlink w:history="0" r:id="rId7149" w:tooltip="Федеральный закон от 21.12.2013 N 375-ФЗ (ред. от 03.07.2016) &quot;О внесении изменений в отдельные законодательные акты Российской Федерации&quot; {КонсультантПлюс}">
        <w:r>
          <w:rPr>
            <w:sz w:val="24"/>
            <w:color w:val="0000ff"/>
          </w:rPr>
          <w:t xml:space="preserve">N 375-ФЗ</w:t>
        </w:r>
      </w:hyperlink>
      <w:r>
        <w:rPr>
          <w:sz w:val="24"/>
        </w:rPr>
        <w:t xml:space="preserve">, от 28.06.2014 </w:t>
      </w:r>
      <w:hyperlink w:history="0" r:id="rId7150" w:tooltip="Федеральный закон от 28.06.2014 N 189-ФЗ (ред. от 28.12.2016) &quot;О внесении изменений в Федеральный закон &quot;О кредитных историях&quot; и отдельные законодательные акты Российской Федерации&quot; {КонсультантПлюс}">
        <w:r>
          <w:rPr>
            <w:sz w:val="24"/>
            <w:color w:val="0000ff"/>
          </w:rPr>
          <w:t xml:space="preserve">N 189-ФЗ</w:t>
        </w:r>
      </w:hyperlink>
      <w:r>
        <w:rPr>
          <w:sz w:val="24"/>
        </w:rPr>
        <w:t xml:space="preserve">, от 21.07.2014 </w:t>
      </w:r>
      <w:hyperlink w:history="0" r:id="rId7151" w:tooltip="Федеральный закон от 21.07.2014 N 223-ФЗ (ред. от 01.05.2019) &quot;О внесении изменений в Федеральный закон &quot;Об обязательном страховании гражданской ответственности владельцев транспортных средств&quot; и отдельные законодательные акты Российской Федерации&quot; {КонсультантПлюс}">
        <w:r>
          <w:rPr>
            <w:sz w:val="24"/>
            <w:color w:val="0000ff"/>
          </w:rPr>
          <w:t xml:space="preserve">N 223-ФЗ</w:t>
        </w:r>
      </w:hyperlink>
      <w:r>
        <w:rPr>
          <w:sz w:val="24"/>
        </w:rPr>
        <w:t xml:space="preserve">, от 22.12.2014 </w:t>
      </w:r>
      <w:hyperlink w:history="0" r:id="rId7152" w:tooltip="Федеральный закон от 22.12.2014 N 438-ФЗ &quot;О внесении изменений в статьи 23.48 и 23.74 Кодекса Российской Федерации об административных правонарушениях&quot; {КонсультантПлюс}">
        <w:r>
          <w:rPr>
            <w:sz w:val="24"/>
            <w:color w:val="0000ff"/>
          </w:rPr>
          <w:t xml:space="preserve">N 438-ФЗ</w:t>
        </w:r>
      </w:hyperlink>
      <w:r>
        <w:rPr>
          <w:sz w:val="24"/>
        </w:rPr>
        <w:t xml:space="preserve">, от 26.07.2019 </w:t>
      </w:r>
      <w:hyperlink w:history="0" r:id="rId7153"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 от 23.06.2020 </w:t>
      </w:r>
      <w:hyperlink w:history="0" r:id="rId7154" w:tooltip="Федеральный закон от 23.06.2020 N 187-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187-ФЗ</w:t>
        </w:r>
      </w:hyperlink>
      <w:r>
        <w:rPr>
          <w:sz w:val="24"/>
        </w:rPr>
        <w:t xml:space="preserve">, от 05.04.2021 </w:t>
      </w:r>
      <w:hyperlink w:history="0" r:id="rId7155" w:tooltip="Федеральный закон от 05.04.2021 N 76-ФЗ &quot;О внесении изменений в Кодекс Российской Федерации об административных правонарушениях&quot; {КонсультантПлюс}">
        <w:r>
          <w:rPr>
            <w:sz w:val="24"/>
            <w:color w:val="0000ff"/>
          </w:rPr>
          <w:t xml:space="preserve">N 76-ФЗ</w:t>
        </w:r>
      </w:hyperlink>
      <w:r>
        <w:rPr>
          <w:sz w:val="24"/>
        </w:rPr>
        <w:t xml:space="preserve">, от 11.06.2021 </w:t>
      </w:r>
      <w:hyperlink w:history="0" r:id="rId7156" w:tooltip="Федеральный закон от 11.06.2021 N 205-ФЗ &quot;О внесении изменений в Кодекс Российской Федерации об административных правонарушениях&quot; {КонсультантПлюс}">
        <w:r>
          <w:rPr>
            <w:sz w:val="24"/>
            <w:color w:val="0000ff"/>
          </w:rPr>
          <w:t xml:space="preserve">N 205-ФЗ</w:t>
        </w:r>
      </w:hyperlink>
      <w:r>
        <w:rPr>
          <w:sz w:val="24"/>
        </w:rPr>
        <w:t xml:space="preserve">, от 16.02.2022 </w:t>
      </w:r>
      <w:hyperlink w:history="0" r:id="rId7157" w:tooltip="Федеральный закон от 16.02.2022 N 8-ФЗ &quot;О внесении изменений в Кодекс Российской Федерации об административных правонарушениях&quot; {КонсультантПлюс}">
        <w:r>
          <w:rPr>
            <w:sz w:val="24"/>
            <w:color w:val="0000ff"/>
          </w:rPr>
          <w:t xml:space="preserve">N 8-ФЗ</w:t>
        </w:r>
      </w:hyperlink>
      <w:r>
        <w:rPr>
          <w:sz w:val="24"/>
        </w:rPr>
        <w:t xml:space="preserve">, от 12.12.2023 </w:t>
      </w:r>
      <w:hyperlink w:history="0" r:id="rId7158" w:tooltip="Федеральный закон от 12.12.2023 N 589-ФЗ &quot;О внесении изменений в Кодекс Российской Федерации об административных правонарушениях&quot; {КонсультантПлюс}">
        <w:r>
          <w:rPr>
            <w:sz w:val="24"/>
            <w:color w:val="0000ff"/>
          </w:rPr>
          <w:t xml:space="preserve">N 589-ФЗ</w:t>
        </w:r>
      </w:hyperlink>
      <w:r>
        <w:rPr>
          <w:sz w:val="24"/>
        </w:rPr>
        <w:t xml:space="preserve">, от 30.11.2024 </w:t>
      </w:r>
      <w:hyperlink w:history="0" r:id="rId7159"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w:t>
      </w:r>
    </w:p>
    <w:p>
      <w:pPr>
        <w:pStyle w:val="0"/>
        <w:spacing w:before="240" w:lineRule="auto"/>
        <w:ind w:firstLine="540"/>
        <w:jc w:val="both"/>
      </w:pPr>
      <w:r>
        <w:rPr>
          <w:sz w:val="24"/>
        </w:rPr>
        <w:t xml:space="preserve">3) утратил силу. - Федеральный </w:t>
      </w:r>
      <w:hyperlink w:history="0" r:id="rId7160" w:tooltip="Федеральный закон от 23.06.2020 N 187-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23.06.2020 N 187-ФЗ.</w:t>
      </w:r>
    </w:p>
    <w:p>
      <w:pPr>
        <w:pStyle w:val="0"/>
        <w:ind w:firstLine="540"/>
        <w:jc w:val="both"/>
      </w:pPr>
      <w:r>
        <w:rPr>
          <w:sz w:val="24"/>
        </w:rPr>
      </w:r>
    </w:p>
    <w:p>
      <w:pPr>
        <w:pStyle w:val="2"/>
        <w:outlineLvl w:val="2"/>
        <w:ind w:firstLine="540"/>
        <w:jc w:val="both"/>
      </w:pPr>
      <w:r>
        <w:rPr>
          <w:sz w:val="24"/>
        </w:rPr>
        <w:t xml:space="preserve">Статья 23.75. Утратила силу с 1 сентября 2013 года. - Федеральный </w:t>
      </w:r>
      <w:hyperlink w:history="0" r:id="rId7161"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249-ФЗ.</w:t>
      </w:r>
    </w:p>
    <w:p>
      <w:pPr>
        <w:pStyle w:val="0"/>
        <w:jc w:val="both"/>
      </w:pPr>
      <w:r>
        <w:rPr>
          <w:sz w:val="24"/>
        </w:rPr>
      </w:r>
    </w:p>
    <w:p>
      <w:pPr>
        <w:pStyle w:val="2"/>
        <w:outlineLvl w:val="2"/>
        <w:ind w:firstLine="540"/>
        <w:jc w:val="both"/>
      </w:pPr>
      <w:r>
        <w:rPr>
          <w:sz w:val="24"/>
        </w:rPr>
        <w:t xml:space="preserve">Статья 23.76. Федеральные органы исполнительной власти, осуществляющие государственный надзор в области уничтожения химического оружия</w:t>
      </w:r>
    </w:p>
    <w:p>
      <w:pPr>
        <w:pStyle w:val="0"/>
        <w:jc w:val="both"/>
      </w:pPr>
      <w:r>
        <w:rPr>
          <w:sz w:val="24"/>
        </w:rPr>
        <w:t xml:space="preserve">(в ред. Федерального </w:t>
      </w:r>
      <w:hyperlink w:history="0" r:id="rId716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0"/>
        <w:ind w:firstLine="540"/>
        <w:jc w:val="both"/>
      </w:pPr>
      <w:r>
        <w:rPr>
          <w:sz w:val="24"/>
        </w:rPr>
        <w:t xml:space="preserve">(введена Федеральным </w:t>
      </w:r>
      <w:hyperlink w:history="0" r:id="rId7163" w:tooltip="Федеральный закон от 08.12.2010 N 347-ФЗ &quot;О внесении изменений в Федеральный закон &quot;Об уничтожении химического оружия&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08.12.2010 N 347-ФЗ)</w:t>
      </w:r>
    </w:p>
    <w:p>
      <w:pPr>
        <w:pStyle w:val="0"/>
        <w:ind w:firstLine="540"/>
        <w:jc w:val="both"/>
      </w:pPr>
      <w:r>
        <w:rPr>
          <w:sz w:val="24"/>
        </w:rPr>
      </w:r>
    </w:p>
    <w:bookmarkStart w:id="12234" w:name="P12234"/>
    <w:bookmarkEnd w:id="12234"/>
    <w:p>
      <w:pPr>
        <w:pStyle w:val="0"/>
        <w:ind w:firstLine="540"/>
        <w:jc w:val="both"/>
      </w:pPr>
      <w:r>
        <w:rPr>
          <w:sz w:val="24"/>
        </w:rPr>
        <w:t xml:space="preserve">1. Федеральные органы исполнительной власти, осуществляющие государственный надзор в области уничтожения химического оружия, рассматривают дела об административных правонарушениях, предусмотренных </w:t>
      </w:r>
      <w:hyperlink w:history="0" w:anchor="P3704" w:tooltip="Статья 9.20. Нарушение порядка использования объектов по хранению химического оружия и объектов по уничтожению химического оружия">
        <w:r>
          <w:rPr>
            <w:sz w:val="24"/>
            <w:color w:val="0000ff"/>
          </w:rPr>
          <w:t xml:space="preserve">статьей 9.20</w:t>
        </w:r>
      </w:hyperlink>
      <w:r>
        <w:rPr>
          <w:sz w:val="24"/>
        </w:rPr>
        <w:t xml:space="preserve"> настоящего Кодекса.</w:t>
      </w:r>
    </w:p>
    <w:p>
      <w:pPr>
        <w:pStyle w:val="0"/>
        <w:jc w:val="both"/>
      </w:pPr>
      <w:r>
        <w:rPr>
          <w:sz w:val="24"/>
        </w:rPr>
        <w:t xml:space="preserve">(в ред. Федерального </w:t>
      </w:r>
      <w:hyperlink w:history="0" r:id="rId716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234" w:tooltip="1. Федеральные органы исполнительной власти, осуществляющие государственный надзор в области уничтожения химического оружия, рассматривают дела об административных правонарушениях, предусмотренных статьей 9.20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руководители федеральных органов исполнительной власти, осуществляющих государственный надзор в области уничтожения химического оружия, их заместители;</w:t>
      </w:r>
    </w:p>
    <w:p>
      <w:pPr>
        <w:pStyle w:val="0"/>
        <w:spacing w:before="240" w:lineRule="auto"/>
        <w:ind w:firstLine="540"/>
        <w:jc w:val="both"/>
      </w:pPr>
      <w:r>
        <w:rPr>
          <w:sz w:val="24"/>
        </w:rPr>
        <w:t xml:space="preserve">2) руководители территориальных органов федеральных органов исполнительной власти, осуществляющих государственный надзор в области уничтожения химического оружия, их заместители.</w:t>
      </w:r>
    </w:p>
    <w:p>
      <w:pPr>
        <w:pStyle w:val="0"/>
        <w:jc w:val="both"/>
      </w:pPr>
      <w:r>
        <w:rPr>
          <w:sz w:val="24"/>
        </w:rPr>
        <w:t xml:space="preserve">(часть 2 в ред. Федерального </w:t>
      </w:r>
      <w:hyperlink w:history="0" r:id="rId716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ind w:firstLine="540"/>
        <w:jc w:val="both"/>
      </w:pPr>
      <w:r>
        <w:rPr>
          <w:sz w:val="24"/>
        </w:rPr>
      </w:r>
    </w:p>
    <w:p>
      <w:pPr>
        <w:pStyle w:val="2"/>
        <w:outlineLvl w:val="2"/>
        <w:ind w:firstLine="540"/>
        <w:jc w:val="both"/>
      </w:pPr>
      <w:r>
        <w:rPr>
          <w:sz w:val="24"/>
        </w:rPr>
        <w:t xml:space="preserve">Статья 23.77. Военная автомобильная инспекция</w:t>
      </w:r>
    </w:p>
    <w:p>
      <w:pPr>
        <w:pStyle w:val="0"/>
        <w:ind w:firstLine="540"/>
        <w:jc w:val="both"/>
      </w:pPr>
      <w:r>
        <w:rPr>
          <w:sz w:val="24"/>
        </w:rPr>
      </w:r>
    </w:p>
    <w:p>
      <w:pPr>
        <w:pStyle w:val="0"/>
        <w:ind w:firstLine="540"/>
        <w:jc w:val="both"/>
      </w:pPr>
      <w:r>
        <w:rPr>
          <w:sz w:val="24"/>
        </w:rPr>
        <w:t xml:space="preserve">(введена Федеральным </w:t>
      </w:r>
      <w:hyperlink w:history="0" r:id="rId7166" w:tooltip="Федеральный закон от 11.07.2011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11.07.2011 N 207-ФЗ)</w:t>
      </w:r>
    </w:p>
    <w:p>
      <w:pPr>
        <w:pStyle w:val="0"/>
        <w:ind w:firstLine="540"/>
        <w:jc w:val="both"/>
      </w:pPr>
      <w:r>
        <w:rPr>
          <w:sz w:val="24"/>
        </w:rPr>
      </w:r>
    </w:p>
    <w:p>
      <w:pPr>
        <w:pStyle w:val="0"/>
        <w:ind w:firstLine="540"/>
        <w:jc w:val="both"/>
      </w:pPr>
      <w:r>
        <w:rPr>
          <w:sz w:val="24"/>
        </w:rPr>
        <w:t xml:space="preserve">1. Должностные лица военной автомобильной инспекции рассматривают дела об административных правонарушениях, предусмотренных </w:t>
      </w:r>
      <w:hyperlink w:history="0" w:anchor="P2981"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статьями 8.22</w:t>
        </w:r>
      </w:hyperlink>
      <w:r>
        <w:rPr>
          <w:sz w:val="24"/>
        </w:rPr>
        <w:t xml:space="preserve">,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w:t>
      </w:r>
      <w:hyperlink w:history="0" w:anchor="P4467" w:tooltip="Статья 12.1. Управление транспортным средством, не зарегистрированным в установленном порядке">
        <w:r>
          <w:rPr>
            <w:sz w:val="24"/>
            <w:color w:val="0000ff"/>
          </w:rPr>
          <w:t xml:space="preserve">12.1</w:t>
        </w:r>
      </w:hyperlink>
      <w:r>
        <w:rPr>
          <w:sz w:val="24"/>
        </w:rPr>
        <w:t xml:space="preserve">, </w:t>
      </w:r>
      <w:hyperlink w:history="0" w:anchor="P4485" w:tooltip="1. Управление транспортным средством с нечитаемыми, нестандартными или установленными с нарушением требований государственного стандарта государственными регистрационными знаками, за исключением случаев, предусмотренных частью 2 настоящей статьи, -">
        <w:r>
          <w:rPr>
            <w:sz w:val="24"/>
            <w:color w:val="0000ff"/>
          </w:rPr>
          <w:t xml:space="preserve">частями 1</w:t>
        </w:r>
      </w:hyperlink>
      <w:r>
        <w:rPr>
          <w:sz w:val="24"/>
        </w:rPr>
        <w:t xml:space="preserve">, </w:t>
      </w:r>
      <w:hyperlink w:history="0" w:anchor="P4489" w:tooltip="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местах государственных регистрационных знаков либо управление транспортным средством с государственными регистрационными знаками, видоизмененными или оборудованными с применением материалов, препятствующих идентификации государственных регистрационных знаков либо позволяющих их видоизменить или скрыть, -">
        <w:r>
          <w:rPr>
            <w:sz w:val="24"/>
            <w:color w:val="0000ff"/>
          </w:rPr>
          <w:t xml:space="preserve">2</w:t>
        </w:r>
      </w:hyperlink>
      <w:r>
        <w:rPr>
          <w:sz w:val="24"/>
        </w:rPr>
        <w:t xml:space="preserve"> и </w:t>
      </w:r>
      <w:hyperlink w:history="0" w:anchor="P4496" w:tooltip="3. Установка на транспортном средстве заведомо подложных государственных регистрационных знаков -">
        <w:r>
          <w:rPr>
            <w:sz w:val="24"/>
            <w:color w:val="0000ff"/>
          </w:rPr>
          <w:t xml:space="preserve">3 статьи 12.2</w:t>
        </w:r>
      </w:hyperlink>
      <w:r>
        <w:rPr>
          <w:sz w:val="24"/>
        </w:rPr>
        <w:t xml:space="preserve">, </w:t>
      </w:r>
      <w:hyperlink w:history="0" w:anchor="P4512"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r>
          <w:rPr>
            <w:sz w:val="24"/>
            <w:color w:val="0000ff"/>
          </w:rPr>
          <w:t xml:space="preserve">частями 1</w:t>
        </w:r>
      </w:hyperlink>
      <w:r>
        <w:rPr>
          <w:sz w:val="24"/>
        </w:rPr>
        <w:t xml:space="preserve">, </w:t>
      </w:r>
      <w:hyperlink w:history="0" w:anchor="P4516"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ев, предусмотренных частями 2 и 3 статьи 12.37 настоящего Кодекса, а в случаях, предусмотренных законодательством, путевого листа или товарно-транспортных документов, -">
        <w:r>
          <w:rPr>
            <w:sz w:val="24"/>
            <w:color w:val="0000ff"/>
          </w:rPr>
          <w:t xml:space="preserve">2</w:t>
        </w:r>
      </w:hyperlink>
      <w:r>
        <w:rPr>
          <w:sz w:val="24"/>
        </w:rPr>
        <w:t xml:space="preserve">, </w:t>
      </w:r>
      <w:hyperlink w:history="0" w:anchor="P4523" w:tooltip="3. Передача управления транспортным средством лицу, не имеющему при себе документов на право управления им, -">
        <w:r>
          <w:rPr>
            <w:sz w:val="24"/>
            <w:color w:val="0000ff"/>
          </w:rPr>
          <w:t xml:space="preserve">3 статьи 12.3</w:t>
        </w:r>
      </w:hyperlink>
      <w:r>
        <w:rPr>
          <w:sz w:val="24"/>
        </w:rPr>
        <w:t xml:space="preserve">, </w:t>
      </w:r>
      <w:hyperlink w:history="0" w:anchor="P4540" w:tooltip="3. Незаконное нанесение на наружные поверхности транспортного средства специальных цветографических схем автомобилей оперативных служб или цветографической схемы легкового такси -">
        <w:r>
          <w:rPr>
            <w:sz w:val="24"/>
            <w:color w:val="0000ff"/>
          </w:rPr>
          <w:t xml:space="preserve">частью 3 статьи 12.4</w:t>
        </w:r>
      </w:hyperlink>
      <w:r>
        <w:rPr>
          <w:sz w:val="24"/>
        </w:rPr>
        <w:t xml:space="preserve"> (за исключением случаев незаконного нанесения цветографической схемы легкового такси), </w:t>
      </w:r>
      <w:hyperlink w:history="0" w:anchor="P4548" w:tooltip="1. Управление транспортным средством при наличии неисправностей или условий, при которых в соответствии с Основными положениями по допуску транспортных средств к эксплуатации и обязанностями должностных лиц по обеспечению безопасности дорожного движения эксплуатация транспортного средства запрещена, за исключением неисправностей и условий, указанных в частях 1.1 - 7 настоящей статьи, -">
        <w:r>
          <w:rPr>
            <w:sz w:val="24"/>
            <w:color w:val="0000ff"/>
          </w:rPr>
          <w:t xml:space="preserve">частями 1</w:t>
        </w:r>
      </w:hyperlink>
      <w:r>
        <w:rPr>
          <w:sz w:val="24"/>
        </w:rPr>
        <w:t xml:space="preserve">, </w:t>
      </w:r>
      <w:hyperlink w:history="0" w:anchor="P4552"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r>
          <w:rPr>
            <w:sz w:val="24"/>
            <w:color w:val="0000ff"/>
          </w:rPr>
          <w:t xml:space="preserve">1.1</w:t>
        </w:r>
      </w:hyperlink>
      <w:r>
        <w:rPr>
          <w:sz w:val="24"/>
        </w:rPr>
        <w:t xml:space="preserve"> и </w:t>
      </w:r>
      <w:hyperlink w:history="0" w:anchor="P4557" w:tooltip="2. Управление транспортным средством с заведомо неисправными тормозной системой (за исключением стояночного тормоза), рулевым управлением или сцепным устройством (в составе поезда) -">
        <w:r>
          <w:rPr>
            <w:sz w:val="24"/>
            <w:color w:val="0000ff"/>
          </w:rPr>
          <w:t xml:space="preserve">2 статьи 12.5</w:t>
        </w:r>
      </w:hyperlink>
      <w:r>
        <w:rPr>
          <w:sz w:val="24"/>
        </w:rPr>
        <w:t xml:space="preserve">, </w:t>
      </w:r>
      <w:hyperlink w:history="0" w:anchor="P4586" w:tooltip="Статья 12.6. Нарушение правил применения ремней безопасности или мотошлемов">
        <w:r>
          <w:rPr>
            <w:sz w:val="24"/>
            <w:color w:val="0000ff"/>
          </w:rPr>
          <w:t xml:space="preserve">статьей 12.6</w:t>
        </w:r>
      </w:hyperlink>
      <w:r>
        <w:rPr>
          <w:sz w:val="24"/>
        </w:rPr>
        <w:t xml:space="preserve">, </w:t>
      </w:r>
      <w:hyperlink w:history="0" w:anchor="P4597" w:tooltip="1. Управление транспортным средством водителем, не имеющим права управления транспортным средством (за исключением учебной езды), -">
        <w:r>
          <w:rPr>
            <w:sz w:val="24"/>
            <w:color w:val="0000ff"/>
          </w:rPr>
          <w:t xml:space="preserve">частями 1</w:t>
        </w:r>
      </w:hyperlink>
      <w:r>
        <w:rPr>
          <w:sz w:val="24"/>
        </w:rPr>
        <w:t xml:space="preserve"> и </w:t>
      </w:r>
      <w:hyperlink w:history="0" w:anchor="P4604" w:tooltip="3. Передача управления транспортным средством лицу, заведомо не имеющему права управления транспортным средством (за исключением учебной езды) или лишенному такого права, -">
        <w:r>
          <w:rPr>
            <w:sz w:val="24"/>
            <w:color w:val="0000ff"/>
          </w:rPr>
          <w:t xml:space="preserve">3 статьи 12.7</w:t>
        </w:r>
      </w:hyperlink>
      <w:r>
        <w:rPr>
          <w:sz w:val="24"/>
        </w:rPr>
        <w:t xml:space="preserve">, </w:t>
      </w:r>
      <w:hyperlink w:history="0" w:anchor="P4687" w:tooltip="Статья 12.12. Проезд на запрещающий сигнал светофора или на запрещающий жест регулировщика">
        <w:r>
          <w:rPr>
            <w:sz w:val="24"/>
            <w:color w:val="0000ff"/>
          </w:rPr>
          <w:t xml:space="preserve">статьей 12.12</w:t>
        </w:r>
      </w:hyperlink>
      <w:r>
        <w:rPr>
          <w:sz w:val="24"/>
        </w:rPr>
        <w:t xml:space="preserve"> (за исключением случаев проезда на запрещающий сигнал светофора или невыполнения требования </w:t>
      </w:r>
      <w:hyperlink w:history="0" r:id="rId7167"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дорожного движения об остановке перед стоп-линией, обозначенной дорожными знаками или разметкой проезжей части дороги, при запрещающем сигнале светофора), </w:t>
      </w:r>
      <w:hyperlink w:history="0" w:anchor="P4864" w:tooltip="Статья 12.21. Нарушение правил перевозки грузов, правил буксировки">
        <w:r>
          <w:rPr>
            <w:sz w:val="24"/>
            <w:color w:val="0000ff"/>
          </w:rPr>
          <w:t xml:space="preserve">статьей 12.21</w:t>
        </w:r>
      </w:hyperlink>
      <w:r>
        <w:rPr>
          <w:sz w:val="24"/>
        </w:rPr>
        <w:t xml:space="preserve">, </w:t>
      </w:r>
      <w:hyperlink w:history="0" w:anchor="P4871" w:tooltip="Статья 12.21.1. Нарушение правил движения тяжеловесного и (или) крупногабаритного транспортного средства">
        <w:r>
          <w:rPr>
            <w:sz w:val="24"/>
            <w:color w:val="0000ff"/>
          </w:rPr>
          <w:t xml:space="preserve">статьей 12.21.1</w:t>
        </w:r>
      </w:hyperlink>
      <w:r>
        <w:rPr>
          <w:sz w:val="24"/>
        </w:rPr>
        <w:t xml:space="preserve">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w:t>
      </w:r>
      <w:hyperlink w:history="0" w:anchor="P4924" w:tooltip="Статья 12.21.2. Нарушение правил перевозки опасных грузов">
        <w:r>
          <w:rPr>
            <w:sz w:val="24"/>
            <w:color w:val="0000ff"/>
          </w:rPr>
          <w:t xml:space="preserve">статьей 12.21.2</w:t>
        </w:r>
      </w:hyperlink>
      <w:r>
        <w:rPr>
          <w:sz w:val="24"/>
        </w:rPr>
        <w:t xml:space="preserve">, </w:t>
      </w:r>
      <w:hyperlink w:history="0" w:anchor="P4996" w:tooltip="1. Нарушение правил перевозки людей, за исключением случаев, предусмотренных частями 2 - 6 настоящей статьи, -">
        <w:r>
          <w:rPr>
            <w:sz w:val="24"/>
            <w:color w:val="0000ff"/>
          </w:rPr>
          <w:t xml:space="preserve">частями 1</w:t>
        </w:r>
      </w:hyperlink>
      <w:r>
        <w:rPr>
          <w:sz w:val="24"/>
        </w:rPr>
        <w:t xml:space="preserve"> и </w:t>
      </w:r>
      <w:hyperlink w:history="0" w:anchor="P5000" w:tooltip="2. Перевозка людей вне кабины автомобиля (за исключением случаев, разрешенных Правилами дорожного движения), трактора, других самоходных машин, на грузовом прицепе, в прицепе-даче, в кузове грузового мотоцикла или вне предусмотренных конструкцией мотоцикла мест для сидения -">
        <w:r>
          <w:rPr>
            <w:sz w:val="24"/>
            <w:color w:val="0000ff"/>
          </w:rPr>
          <w:t xml:space="preserve">2 статьи 12.23</w:t>
        </w:r>
      </w:hyperlink>
      <w:r>
        <w:rPr>
          <w:sz w:val="24"/>
        </w:rPr>
        <w:t xml:space="preserve">, </w:t>
      </w:r>
      <w:hyperlink w:history="0" w:anchor="P5045" w:tooltip="3. Невыполнение законного требования должностного лица военной автомобильной инспекции об остановке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
        <w:r>
          <w:rPr>
            <w:sz w:val="24"/>
            <w:color w:val="0000ff"/>
          </w:rPr>
          <w:t xml:space="preserve">частью 3 статьи 12.25</w:t>
        </w:r>
      </w:hyperlink>
      <w:r>
        <w:rPr>
          <w:sz w:val="24"/>
        </w:rPr>
        <w:t xml:space="preserve">, </w:t>
      </w:r>
      <w:hyperlink w:history="0" w:anchor="P5120" w:tooltip="Статья 12.31. Выпуск на линию транспортного средства, не зарегистрированного в установленном порядке, не прошедшего технического осмотра, с заведомо подложными государственными регистрационными знаками, имеющего неисправности, с которыми запрещена эксплуатация, с установленными без соответствующего разрешения устройствами для подачи специальных световых или звуковых сигналов либо с незаконно нанесенными специальными цветографическими схемами автомобилей оперативных служб">
        <w:r>
          <w:rPr>
            <w:sz w:val="24"/>
            <w:color w:val="0000ff"/>
          </w:rPr>
          <w:t xml:space="preserve">статьями 12.31</w:t>
        </w:r>
      </w:hyperlink>
      <w:r>
        <w:rPr>
          <w:sz w:val="24"/>
        </w:rPr>
        <w:t xml:space="preserve">, </w:t>
      </w:r>
      <w:hyperlink w:history="0" w:anchor="P5167" w:tooltip="Статья 12.32. Допуск к управлению транспортным средством водителя, находящегося в состоянии опьянения либо не имеющего права управления транспортным средством">
        <w:r>
          <w:rPr>
            <w:sz w:val="24"/>
            <w:color w:val="0000ff"/>
          </w:rPr>
          <w:t xml:space="preserve">12.32</w:t>
        </w:r>
      </w:hyperlink>
      <w:r>
        <w:rPr>
          <w:sz w:val="24"/>
        </w:rPr>
        <w:t xml:space="preserve">, </w:t>
      </w:r>
      <w:hyperlink w:history="0" w:anchor="P5219" w:tooltip="Статья 12.37. Несоблюдение требований об обязательном страховании гражданской ответственности владельцев транспортных средств">
        <w:r>
          <w:rPr>
            <w:sz w:val="24"/>
            <w:color w:val="0000ff"/>
          </w:rPr>
          <w:t xml:space="preserve">12.37</w:t>
        </w:r>
      </w:hyperlink>
      <w:r>
        <w:rPr>
          <w:sz w:val="24"/>
        </w:rPr>
        <w:t xml:space="preserve">, </w:t>
      </w:r>
      <w:hyperlink w:history="0" w:anchor="P10279" w:tooltip="Статья 19.22. Нарушение правил государственной регистрации транспортных средств всех видов, механизмов и установок">
        <w:r>
          <w:rPr>
            <w:sz w:val="24"/>
            <w:color w:val="0000ff"/>
          </w:rPr>
          <w:t xml:space="preserve">статьей 19.22</w:t>
        </w:r>
      </w:hyperlink>
      <w:r>
        <w:rPr>
          <w:sz w:val="24"/>
        </w:rPr>
        <w:t xml:space="preserve"> (в части регистрации автомототранспортных средств с рабочим объемом двигателя более пятидесяти кубических сантиметров, имеющих максимальную конструктивную скорость более пятидесяти километров в час, и прицепов к ним, предназначенных для движения по автомобильным дорогам общего пользования) настоящего Кодекса, в отношении должностного лица воинской части, ответственного за техническое состояние и эксплуатацию транспортных средств, и водителя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w:t>
      </w:r>
    </w:p>
    <w:p>
      <w:pPr>
        <w:pStyle w:val="0"/>
        <w:jc w:val="both"/>
      </w:pPr>
      <w:r>
        <w:rPr>
          <w:sz w:val="24"/>
        </w:rPr>
        <w:t xml:space="preserve">(в ред. Федеральных законов от 23.06.2014 </w:t>
      </w:r>
      <w:hyperlink w:history="0" r:id="rId7168" w:tooltip="Федеральный закон от 23.06.2014 N 162-ФЗ &quot;О внесении изменений в статью 23.77 Кодекса Российской Федерации об административных правонарушениях&quot; {КонсультантПлюс}">
        <w:r>
          <w:rPr>
            <w:sz w:val="24"/>
            <w:color w:val="0000ff"/>
          </w:rPr>
          <w:t xml:space="preserve">N 162-ФЗ</w:t>
        </w:r>
      </w:hyperlink>
      <w:r>
        <w:rPr>
          <w:sz w:val="24"/>
        </w:rPr>
        <w:t xml:space="preserve">, от 14.10.2014 </w:t>
      </w:r>
      <w:hyperlink w:history="0" r:id="rId716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13.07.2015 </w:t>
      </w:r>
      <w:hyperlink w:history="0" r:id="rId7170" w:tooltip="Федеральный закон от 13.07.2015 N 248-ФЗ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 в части совершенствования норм, регулирующих движение по автомобильным дорогам тяжеловесных и крупногабаритных транспортных средств и транспортных средств, осуществляющих перевозки опасных грузов&quot; {КонсультантПлюс}">
        <w:r>
          <w:rPr>
            <w:sz w:val="24"/>
            <w:color w:val="0000ff"/>
          </w:rPr>
          <w:t xml:space="preserve">N 248-ФЗ</w:t>
        </w:r>
      </w:hyperlink>
      <w:r>
        <w:rPr>
          <w:sz w:val="24"/>
        </w:rPr>
        <w:t xml:space="preserve">, от 03.07.2016 </w:t>
      </w:r>
      <w:hyperlink w:history="0" r:id="rId7171"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23.04.2018 </w:t>
      </w:r>
      <w:hyperlink w:history="0" r:id="rId7172" w:tooltip="Федеральный закон от 23.04.2018 N 92-ФЗ &quot;О внесении изменений в Кодекс Российской Федерации об административных правонарушениях&quot; {КонсультантПлюс}">
        <w:r>
          <w:rPr>
            <w:sz w:val="24"/>
            <w:color w:val="0000ff"/>
          </w:rPr>
          <w:t xml:space="preserve">N 92-ФЗ</w:t>
        </w:r>
      </w:hyperlink>
      <w:r>
        <w:rPr>
          <w:sz w:val="24"/>
        </w:rPr>
        <w:t xml:space="preserve">, от 26.07.2019 </w:t>
      </w:r>
      <w:hyperlink w:history="0" r:id="rId7173"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 от 14.10.2024 </w:t>
      </w:r>
      <w:hyperlink w:history="0" r:id="rId7174" w:tooltip="Федеральный закон от 14.10.2024 N 342-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342-ФЗ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военной автомобильной инспекции в отношении должностного лица воинской части, ответственного за техническое состояние и эксплуатацию транспортных средств, и водителя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вправе:</w:t>
      </w:r>
    </w:p>
    <w:p>
      <w:pPr>
        <w:pStyle w:val="0"/>
        <w:jc w:val="both"/>
      </w:pPr>
      <w:r>
        <w:rPr>
          <w:sz w:val="24"/>
        </w:rPr>
        <w:t xml:space="preserve">(в ред. Федеральных законов от 03.07.2016 </w:t>
      </w:r>
      <w:hyperlink w:history="0" r:id="rId7175"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23.04.2018 </w:t>
      </w:r>
      <w:hyperlink w:history="0" r:id="rId7176" w:tooltip="Федеральный закон от 23.04.2018 N 92-ФЗ &quot;О внесении изменений в Кодекс Российской Федерации об административных правонарушениях&quot; {КонсультантПлюс}">
        <w:r>
          <w:rPr>
            <w:sz w:val="24"/>
            <w:color w:val="0000ff"/>
          </w:rPr>
          <w:t xml:space="preserve">N 92-ФЗ</w:t>
        </w:r>
      </w:hyperlink>
      <w:r>
        <w:rPr>
          <w:sz w:val="24"/>
        </w:rPr>
        <w:t xml:space="preserve">)</w:t>
      </w:r>
    </w:p>
    <w:p>
      <w:pPr>
        <w:pStyle w:val="0"/>
        <w:spacing w:before="240" w:lineRule="auto"/>
        <w:ind w:firstLine="540"/>
        <w:jc w:val="both"/>
      </w:pPr>
      <w:r>
        <w:rPr>
          <w:sz w:val="24"/>
        </w:rPr>
        <w:t xml:space="preserve">1) начальник Военной автомобильной инспекции Министерства обороны Российской Федерации, его заместитель, начальник военной автомобильной инспекции (региональной), его заместитель, начальник военной автомобильной инспекции (территориальной), его заместитель, начальник военной автомобильной инспекции войск национальной гвардии Российской Федерации, его заместитель, начальник военной автомобильной инспекции оперативно-территориального объединения (соединения) войск национальной гвардии Российской Федерации, его заместитель, начальник военной автомобильной инспекции федерального органа исполнительной власти, уполномоченного на решение задач в области гражданской обороны, его заместитель - об административных правонарушениях, предусмотренных </w:t>
      </w:r>
      <w:hyperlink w:history="0" w:anchor="P2981" w:tooltip="Статья 8.22. Выпуск в эксплуатацию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статьями 8.22</w:t>
        </w:r>
      </w:hyperlink>
      <w:r>
        <w:rPr>
          <w:sz w:val="24"/>
        </w:rPr>
        <w:t xml:space="preserve">, </w:t>
      </w:r>
      <w:hyperlink w:history="0" w:anchor="P2987" w:tooltip="Статья 8.23. Эксплуатация механических транспортных средств с превышением нормативов содержания загрязняющих веществ в выбросах либо нормативов уровня шума">
        <w:r>
          <w:rPr>
            <w:sz w:val="24"/>
            <w:color w:val="0000ff"/>
          </w:rPr>
          <w:t xml:space="preserve">8.23</w:t>
        </w:r>
      </w:hyperlink>
      <w:r>
        <w:rPr>
          <w:sz w:val="24"/>
        </w:rPr>
        <w:t xml:space="preserve">, </w:t>
      </w:r>
      <w:hyperlink w:history="0" w:anchor="P4467" w:tooltip="Статья 12.1. Управление транспортным средством, не зарегистрированным в установленном порядке">
        <w:r>
          <w:rPr>
            <w:sz w:val="24"/>
            <w:color w:val="0000ff"/>
          </w:rPr>
          <w:t xml:space="preserve">12.1</w:t>
        </w:r>
      </w:hyperlink>
      <w:r>
        <w:rPr>
          <w:sz w:val="24"/>
        </w:rPr>
        <w:t xml:space="preserve">, </w:t>
      </w:r>
      <w:hyperlink w:history="0" w:anchor="P4485" w:tooltip="1. Управление транспортным средством с нечитаемыми, нестандартными или установленными с нарушением требований государственного стандарта государственными регистрационными знаками, за исключением случаев, предусмотренных частью 2 настоящей статьи, -">
        <w:r>
          <w:rPr>
            <w:sz w:val="24"/>
            <w:color w:val="0000ff"/>
          </w:rPr>
          <w:t xml:space="preserve">частями 1</w:t>
        </w:r>
      </w:hyperlink>
      <w:r>
        <w:rPr>
          <w:sz w:val="24"/>
        </w:rPr>
        <w:t xml:space="preserve">, </w:t>
      </w:r>
      <w:hyperlink w:history="0" w:anchor="P4489" w:tooltip="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местах государственных регистрационных знаков либо управление транспортным средством с государственными регистрационными знаками, видоизмененными или оборудованными с применением материалов, препятствующих идентификации государственных регистрационных знаков либо позволяющих их видоизменить или скрыть, -">
        <w:r>
          <w:rPr>
            <w:sz w:val="24"/>
            <w:color w:val="0000ff"/>
          </w:rPr>
          <w:t xml:space="preserve">2</w:t>
        </w:r>
      </w:hyperlink>
      <w:r>
        <w:rPr>
          <w:sz w:val="24"/>
        </w:rPr>
        <w:t xml:space="preserve"> и </w:t>
      </w:r>
      <w:hyperlink w:history="0" w:anchor="P4496" w:tooltip="3. Установка на транспортном средстве заведомо подложных государственных регистрационных знаков -">
        <w:r>
          <w:rPr>
            <w:sz w:val="24"/>
            <w:color w:val="0000ff"/>
          </w:rPr>
          <w:t xml:space="preserve">3 статьи 12.2</w:t>
        </w:r>
      </w:hyperlink>
      <w:r>
        <w:rPr>
          <w:sz w:val="24"/>
        </w:rPr>
        <w:t xml:space="preserve">, </w:t>
      </w:r>
      <w:hyperlink w:history="0" w:anchor="P4512"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r>
          <w:rPr>
            <w:sz w:val="24"/>
            <w:color w:val="0000ff"/>
          </w:rPr>
          <w:t xml:space="preserve">частями 1</w:t>
        </w:r>
      </w:hyperlink>
      <w:r>
        <w:rPr>
          <w:sz w:val="24"/>
        </w:rPr>
        <w:t xml:space="preserve">, </w:t>
      </w:r>
      <w:hyperlink w:history="0" w:anchor="P4516"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ев, предусмотренных частями 2 и 3 статьи 12.37 настоящего Кодекса, а в случаях, предусмотренных законодательством, путевого листа или товарно-транспортных документов, -">
        <w:r>
          <w:rPr>
            <w:sz w:val="24"/>
            <w:color w:val="0000ff"/>
          </w:rPr>
          <w:t xml:space="preserve">2</w:t>
        </w:r>
      </w:hyperlink>
      <w:r>
        <w:rPr>
          <w:sz w:val="24"/>
        </w:rPr>
        <w:t xml:space="preserve">, </w:t>
      </w:r>
      <w:hyperlink w:history="0" w:anchor="P4523" w:tooltip="3. Передача управления транспортным средством лицу, не имеющему при себе документов на право управления им, -">
        <w:r>
          <w:rPr>
            <w:sz w:val="24"/>
            <w:color w:val="0000ff"/>
          </w:rPr>
          <w:t xml:space="preserve">3 статьи 12.3</w:t>
        </w:r>
      </w:hyperlink>
      <w:r>
        <w:rPr>
          <w:sz w:val="24"/>
        </w:rPr>
        <w:t xml:space="preserve">, </w:t>
      </w:r>
      <w:hyperlink w:history="0" w:anchor="P4540" w:tooltip="3. Незаконное нанесение на наружные поверхности транспортного средства специальных цветографических схем автомобилей оперативных служб или цветографической схемы легкового такси -">
        <w:r>
          <w:rPr>
            <w:sz w:val="24"/>
            <w:color w:val="0000ff"/>
          </w:rPr>
          <w:t xml:space="preserve">частью 3 статьи 12.4</w:t>
        </w:r>
      </w:hyperlink>
      <w:r>
        <w:rPr>
          <w:sz w:val="24"/>
        </w:rPr>
        <w:t xml:space="preserve"> (за исключением случаев незаконного нанесения цветографической схемы легкового такси), </w:t>
      </w:r>
      <w:hyperlink w:history="0" w:anchor="P4548" w:tooltip="1. Управление транспортным средством при наличии неисправностей или условий, при которых в соответствии с Основными положениями по допуску транспортных средств к эксплуатации и обязанностями должностных лиц по обеспечению безопасности дорожного движения эксплуатация транспортного средства запрещена, за исключением неисправностей и условий, указанных в частях 1.1 - 7 настоящей статьи, -">
        <w:r>
          <w:rPr>
            <w:sz w:val="24"/>
            <w:color w:val="0000ff"/>
          </w:rPr>
          <w:t xml:space="preserve">частями 1</w:t>
        </w:r>
      </w:hyperlink>
      <w:r>
        <w:rPr>
          <w:sz w:val="24"/>
        </w:rPr>
        <w:t xml:space="preserve">, </w:t>
      </w:r>
      <w:hyperlink w:history="0" w:anchor="P4552"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r>
          <w:rPr>
            <w:sz w:val="24"/>
            <w:color w:val="0000ff"/>
          </w:rPr>
          <w:t xml:space="preserve">1.1</w:t>
        </w:r>
      </w:hyperlink>
      <w:r>
        <w:rPr>
          <w:sz w:val="24"/>
        </w:rPr>
        <w:t xml:space="preserve"> и </w:t>
      </w:r>
      <w:hyperlink w:history="0" w:anchor="P4557" w:tooltip="2. Управление транспортным средством с заведомо неисправными тормозной системой (за исключением стояночного тормоза), рулевым управлением или сцепным устройством (в составе поезда) -">
        <w:r>
          <w:rPr>
            <w:sz w:val="24"/>
            <w:color w:val="0000ff"/>
          </w:rPr>
          <w:t xml:space="preserve">2 статьи 12.5</w:t>
        </w:r>
      </w:hyperlink>
      <w:r>
        <w:rPr>
          <w:sz w:val="24"/>
        </w:rPr>
        <w:t xml:space="preserve">, </w:t>
      </w:r>
      <w:hyperlink w:history="0" w:anchor="P4586" w:tooltip="Статья 12.6. Нарушение правил применения ремней безопасности или мотошлемов">
        <w:r>
          <w:rPr>
            <w:sz w:val="24"/>
            <w:color w:val="0000ff"/>
          </w:rPr>
          <w:t xml:space="preserve">статьей 12.6</w:t>
        </w:r>
      </w:hyperlink>
      <w:r>
        <w:rPr>
          <w:sz w:val="24"/>
        </w:rPr>
        <w:t xml:space="preserve">, </w:t>
      </w:r>
      <w:hyperlink w:history="0" w:anchor="P4597" w:tooltip="1. Управление транспортным средством водителем, не имеющим права управления транспортным средством (за исключением учебной езды), -">
        <w:r>
          <w:rPr>
            <w:sz w:val="24"/>
            <w:color w:val="0000ff"/>
          </w:rPr>
          <w:t xml:space="preserve">частями 1</w:t>
        </w:r>
      </w:hyperlink>
      <w:r>
        <w:rPr>
          <w:sz w:val="24"/>
        </w:rPr>
        <w:t xml:space="preserve"> и </w:t>
      </w:r>
      <w:hyperlink w:history="0" w:anchor="P4604" w:tooltip="3. Передача управления транспортным средством лицу, заведомо не имеющему права управления транспортным средством (за исключением учебной езды) или лишенному такого права, -">
        <w:r>
          <w:rPr>
            <w:sz w:val="24"/>
            <w:color w:val="0000ff"/>
          </w:rPr>
          <w:t xml:space="preserve">3 статьи 12.7</w:t>
        </w:r>
      </w:hyperlink>
      <w:r>
        <w:rPr>
          <w:sz w:val="24"/>
        </w:rPr>
        <w:t xml:space="preserve">, </w:t>
      </w:r>
      <w:hyperlink w:history="0" w:anchor="P4687" w:tooltip="Статья 12.12. Проезд на запрещающий сигнал светофора или на запрещающий жест регулировщика">
        <w:r>
          <w:rPr>
            <w:sz w:val="24"/>
            <w:color w:val="0000ff"/>
          </w:rPr>
          <w:t xml:space="preserve">статьей 12.12</w:t>
        </w:r>
      </w:hyperlink>
      <w:r>
        <w:rPr>
          <w:sz w:val="24"/>
        </w:rPr>
        <w:t xml:space="preserve"> (за исключением случаев проезда на запрещающий сигнал светофора или невыполнения требования </w:t>
      </w:r>
      <w:hyperlink w:history="0" r:id="rId7177"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дорожного движения об остановке перед стоп-линией, обозначенной дорожными знаками или разметкой проезжей части дороги, при запрещающем сигнале светофора), </w:t>
      </w:r>
      <w:hyperlink w:history="0" w:anchor="P4864" w:tooltip="Статья 12.21. Нарушение правил перевозки грузов, правил буксировки">
        <w:r>
          <w:rPr>
            <w:sz w:val="24"/>
            <w:color w:val="0000ff"/>
          </w:rPr>
          <w:t xml:space="preserve">статьей 12.21</w:t>
        </w:r>
      </w:hyperlink>
      <w:r>
        <w:rPr>
          <w:sz w:val="24"/>
        </w:rPr>
        <w:t xml:space="preserve">, </w:t>
      </w:r>
      <w:hyperlink w:history="0" w:anchor="P4871" w:tooltip="Статья 12.21.1. Нарушение правил движения тяжеловесного и (или) крупногабаритного транспортного средства">
        <w:r>
          <w:rPr>
            <w:sz w:val="24"/>
            <w:color w:val="0000ff"/>
          </w:rPr>
          <w:t xml:space="preserve">статьей 12.21.1</w:t>
        </w:r>
      </w:hyperlink>
      <w:r>
        <w:rPr>
          <w:sz w:val="24"/>
        </w:rPr>
        <w:t xml:space="preserve"> (за исключением случаев фиксации административного правонарушения работающими в автоматическом режиме специальными техническими средствами, имеющими функции фото- и киносъемки, видеозаписи, или средствами фото- и киносъемки, видеозаписи), </w:t>
      </w:r>
      <w:hyperlink w:history="0" w:anchor="P4924" w:tooltip="Статья 12.21.2. Нарушение правил перевозки опасных грузов">
        <w:r>
          <w:rPr>
            <w:sz w:val="24"/>
            <w:color w:val="0000ff"/>
          </w:rPr>
          <w:t xml:space="preserve">статьей 12.21.2</w:t>
        </w:r>
      </w:hyperlink>
      <w:r>
        <w:rPr>
          <w:sz w:val="24"/>
        </w:rPr>
        <w:t xml:space="preserve">, </w:t>
      </w:r>
      <w:hyperlink w:history="0" w:anchor="P4930"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r>
          <w:rPr>
            <w:sz w:val="24"/>
            <w:color w:val="0000ff"/>
          </w:rPr>
          <w:t xml:space="preserve">частями 1</w:t>
        </w:r>
      </w:hyperlink>
      <w:r>
        <w:rPr>
          <w:sz w:val="24"/>
        </w:rPr>
        <w:t xml:space="preserve"> и </w:t>
      </w:r>
      <w:hyperlink w:history="0" w:anchor="P4933" w:tooltip="2. Нарушение правил перевозки опасных грузов, за исключением случаев, предусмотренных частью 1 настоящей статьи, -">
        <w:r>
          <w:rPr>
            <w:sz w:val="24"/>
            <w:color w:val="0000ff"/>
          </w:rPr>
          <w:t xml:space="preserve">2 статьи 12.23</w:t>
        </w:r>
      </w:hyperlink>
      <w:r>
        <w:rPr>
          <w:sz w:val="24"/>
        </w:rPr>
        <w:t xml:space="preserve">, </w:t>
      </w:r>
      <w:hyperlink w:history="0" w:anchor="P5045" w:tooltip="3. Невыполнение законного требования должностного лица военной автомобильной инспекции об остановке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
        <w:r>
          <w:rPr>
            <w:sz w:val="24"/>
            <w:color w:val="0000ff"/>
          </w:rPr>
          <w:t xml:space="preserve">частью 3 статьи 12.25</w:t>
        </w:r>
      </w:hyperlink>
      <w:r>
        <w:rPr>
          <w:sz w:val="24"/>
        </w:rPr>
        <w:t xml:space="preserve">, </w:t>
      </w:r>
      <w:hyperlink w:history="0" w:anchor="P5120" w:tooltip="Статья 12.31. Выпуск на линию транспортного средства, не зарегистрированного в установленном порядке, не прошедшего технического осмотра, с заведомо подложными государственными регистрационными знаками, имеющего неисправности, с которыми запрещена эксплуатация, с установленными без соответствующего разрешения устройствами для подачи специальных световых или звуковых сигналов либо с незаконно нанесенными специальными цветографическими схемами автомобилей оперативных служб">
        <w:r>
          <w:rPr>
            <w:sz w:val="24"/>
            <w:color w:val="0000ff"/>
          </w:rPr>
          <w:t xml:space="preserve">статьями 12.31</w:t>
        </w:r>
      </w:hyperlink>
      <w:r>
        <w:rPr>
          <w:sz w:val="24"/>
        </w:rPr>
        <w:t xml:space="preserve">, </w:t>
      </w:r>
      <w:hyperlink w:history="0" w:anchor="P5167" w:tooltip="Статья 12.32. Допуск к управлению транспортным средством водителя, находящегося в состоянии опьянения либо не имеющего права управления транспортным средством">
        <w:r>
          <w:rPr>
            <w:sz w:val="24"/>
            <w:color w:val="0000ff"/>
          </w:rPr>
          <w:t xml:space="preserve">12.32</w:t>
        </w:r>
      </w:hyperlink>
      <w:r>
        <w:rPr>
          <w:sz w:val="24"/>
        </w:rPr>
        <w:t xml:space="preserve">, </w:t>
      </w:r>
      <w:hyperlink w:history="0" w:anchor="P5219" w:tooltip="Статья 12.37. Несоблюдение требований об обязательном страховании гражданской ответственности владельцев транспортных средств">
        <w:r>
          <w:rPr>
            <w:sz w:val="24"/>
            <w:color w:val="0000ff"/>
          </w:rPr>
          <w:t xml:space="preserve">12.37</w:t>
        </w:r>
      </w:hyperlink>
      <w:r>
        <w:rPr>
          <w:sz w:val="24"/>
        </w:rPr>
        <w:t xml:space="preserve">, </w:t>
      </w:r>
      <w:hyperlink w:history="0" w:anchor="P10279" w:tooltip="Статья 19.22. Нарушение правил государственной регистрации транспортных средств всех видов, механизмов и установок">
        <w:r>
          <w:rPr>
            <w:sz w:val="24"/>
            <w:color w:val="0000ff"/>
          </w:rPr>
          <w:t xml:space="preserve">статьей 19.22</w:t>
        </w:r>
      </w:hyperlink>
      <w:r>
        <w:rPr>
          <w:sz w:val="24"/>
        </w:rPr>
        <w:t xml:space="preserve"> (в части регистрации автомототранспортных средств с рабочим объемом двигателя более пятидесяти кубических сантиметров, имеющих максимальную конструктивную скорость более пятидесяти километров в час, и прицепов к ним, предназначенных для движения по автомобильным дорогам общего пользования) настоящего Кодекса;</w:t>
      </w:r>
    </w:p>
    <w:p>
      <w:pPr>
        <w:pStyle w:val="0"/>
        <w:jc w:val="both"/>
      </w:pPr>
      <w:r>
        <w:rPr>
          <w:sz w:val="24"/>
        </w:rPr>
        <w:t xml:space="preserve">(в ред. Федеральных законов от 23.06.2014 </w:t>
      </w:r>
      <w:hyperlink w:history="0" r:id="rId7178" w:tooltip="Федеральный закон от 23.06.2014 N 162-ФЗ &quot;О внесении изменений в статью 23.77 Кодекса Российской Федерации об административных правонарушениях&quot; {КонсультантПлюс}">
        <w:r>
          <w:rPr>
            <w:sz w:val="24"/>
            <w:color w:val="0000ff"/>
          </w:rPr>
          <w:t xml:space="preserve">N 162-ФЗ</w:t>
        </w:r>
      </w:hyperlink>
      <w:r>
        <w:rPr>
          <w:sz w:val="24"/>
        </w:rPr>
        <w:t xml:space="preserve">, от 14.10.2014 </w:t>
      </w:r>
      <w:hyperlink w:history="0" r:id="rId717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13.07.2015 </w:t>
      </w:r>
      <w:hyperlink w:history="0" r:id="rId7180" w:tooltip="Федеральный закон от 13.07.2015 N 248-ФЗ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 в части совершенствования норм, регулирующих движение по автомобильным дорогам тяжеловесных и крупногабаритных транспортных средств и транспортных средств, осуществляющих перевозки опасных грузов&quot; {КонсультантПлюс}">
        <w:r>
          <w:rPr>
            <w:sz w:val="24"/>
            <w:color w:val="0000ff"/>
          </w:rPr>
          <w:t xml:space="preserve">N 248-ФЗ</w:t>
        </w:r>
      </w:hyperlink>
      <w:r>
        <w:rPr>
          <w:sz w:val="24"/>
        </w:rPr>
        <w:t xml:space="preserve">, от 03.07.2016 </w:t>
      </w:r>
      <w:hyperlink w:history="0" r:id="rId7181"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05.12.2017 </w:t>
      </w:r>
      <w:hyperlink w:history="0" r:id="rId7182" w:tooltip="Федеральный закон от 05.12.2017 N 391-ФЗ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rPr>
        <w:t xml:space="preserve">, от 26.07.2019 </w:t>
      </w:r>
      <w:hyperlink w:history="0" r:id="rId7183"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 от 14.10.2024 </w:t>
      </w:r>
      <w:hyperlink w:history="0" r:id="rId7184" w:tooltip="Федеральный закон от 14.10.2024 N 342-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342-ФЗ</w:t>
        </w:r>
      </w:hyperlink>
      <w:r>
        <w:rPr>
          <w:sz w:val="24"/>
        </w:rPr>
        <w:t xml:space="preserve">)</w:t>
      </w:r>
    </w:p>
    <w:p>
      <w:pPr>
        <w:pStyle w:val="0"/>
        <w:spacing w:before="240" w:lineRule="auto"/>
        <w:ind w:firstLine="540"/>
        <w:jc w:val="both"/>
      </w:pPr>
      <w:r>
        <w:rPr>
          <w:sz w:val="24"/>
        </w:rPr>
        <w:t xml:space="preserve">2) начальник отдела (отделения, группы, лаборатории), его заместитель, старший помощник (помощник) начальника отделения, главный инспектор, старший офицер, старший инспектор (инспектор), старший инспектор (инспектор) дорожно-патрульной службы, старший инструктор, старший техник (техник) военной автомобильной инспекции - об административных правонарушениях, предусмотренных </w:t>
      </w:r>
      <w:hyperlink w:history="0" w:anchor="P4467" w:tooltip="Статья 12.1. Управление транспортным средством, не зарегистрированным в установленном порядке">
        <w:r>
          <w:rPr>
            <w:sz w:val="24"/>
            <w:color w:val="0000ff"/>
          </w:rPr>
          <w:t xml:space="preserve">статьей 12.1</w:t>
        </w:r>
      </w:hyperlink>
      <w:r>
        <w:rPr>
          <w:sz w:val="24"/>
        </w:rPr>
        <w:t xml:space="preserve">, </w:t>
      </w:r>
      <w:hyperlink w:history="0" w:anchor="P4485" w:tooltip="1. Управление транспортным средством с нечитаемыми, нестандартными или установленными с нарушением требований государственного стандарта государственными регистрационными знаками, за исключением случаев, предусмотренных частью 2 настоящей статьи, -">
        <w:r>
          <w:rPr>
            <w:sz w:val="24"/>
            <w:color w:val="0000ff"/>
          </w:rPr>
          <w:t xml:space="preserve">частями 1</w:t>
        </w:r>
      </w:hyperlink>
      <w:r>
        <w:rPr>
          <w:sz w:val="24"/>
        </w:rPr>
        <w:t xml:space="preserve"> и </w:t>
      </w:r>
      <w:hyperlink w:history="0" w:anchor="P4489" w:tooltip="2. Управление транспортным средством без государственных регистрационных знаков, а равно управление транспортным средством без установленных на предусмотренных для этого местах государственных регистрационных знаков либо управление транспортным средством с государственными регистрационными знаками, видоизмененными или оборудованными с применением материалов, препятствующих идентификации государственных регистрационных знаков либо позволяющих их видоизменить или скрыть, -">
        <w:r>
          <w:rPr>
            <w:sz w:val="24"/>
            <w:color w:val="0000ff"/>
          </w:rPr>
          <w:t xml:space="preserve">2 статьи 12.2</w:t>
        </w:r>
      </w:hyperlink>
      <w:r>
        <w:rPr>
          <w:sz w:val="24"/>
        </w:rPr>
        <w:t xml:space="preserve">, </w:t>
      </w:r>
      <w:hyperlink w:history="0" w:anchor="P4512"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r>
          <w:rPr>
            <w:sz w:val="24"/>
            <w:color w:val="0000ff"/>
          </w:rPr>
          <w:t xml:space="preserve">частями 1</w:t>
        </w:r>
      </w:hyperlink>
      <w:r>
        <w:rPr>
          <w:sz w:val="24"/>
        </w:rPr>
        <w:t xml:space="preserve">, </w:t>
      </w:r>
      <w:hyperlink w:history="0" w:anchor="P4516" w:tooltip="2. Управление транспортным средством водителем, не имеющим при себе документов на право управления им, страхового полиса обязательного страхования гражданской ответственности владельцев транспортного средства, за исключением случаев, предусмотренных частями 2 и 3 статьи 12.37 настоящего Кодекса, а в случаях, предусмотренных законодательством, путевого листа или товарно-транспортных документов, -">
        <w:r>
          <w:rPr>
            <w:sz w:val="24"/>
            <w:color w:val="0000ff"/>
          </w:rPr>
          <w:t xml:space="preserve">2</w:t>
        </w:r>
      </w:hyperlink>
      <w:r>
        <w:rPr>
          <w:sz w:val="24"/>
        </w:rPr>
        <w:t xml:space="preserve">, </w:t>
      </w:r>
      <w:hyperlink w:history="0" w:anchor="P4523" w:tooltip="3. Передача управления транспортным средством лицу, не имеющему при себе документов на право управления им, -">
        <w:r>
          <w:rPr>
            <w:sz w:val="24"/>
            <w:color w:val="0000ff"/>
          </w:rPr>
          <w:t xml:space="preserve">3 статьи 12.3</w:t>
        </w:r>
      </w:hyperlink>
      <w:r>
        <w:rPr>
          <w:sz w:val="24"/>
        </w:rPr>
        <w:t xml:space="preserve">, </w:t>
      </w:r>
      <w:hyperlink w:history="0" w:anchor="P4548" w:tooltip="1. Управление транспортным средством при наличии неисправностей или условий, при которых в соответствии с Основными положениями по допуску транспортных средств к эксплуатации и обязанностями должностных лиц по обеспечению безопасности дорожного движения эксплуатация транспортного средства запрещена, за исключением неисправностей и условий, указанных в частях 1.1 - 7 настоящей статьи, -">
        <w:r>
          <w:rPr>
            <w:sz w:val="24"/>
            <w:color w:val="0000ff"/>
          </w:rPr>
          <w:t xml:space="preserve">частями 1</w:t>
        </w:r>
      </w:hyperlink>
      <w:r>
        <w:rPr>
          <w:sz w:val="24"/>
        </w:rPr>
        <w:t xml:space="preserve"> и </w:t>
      </w:r>
      <w:hyperlink w:history="0" w:anchor="P4552" w:tooltip="1.1. Управление транспортным средством, в отношении которого не оформлена в установленном порядке диагностическая карта, подтверждающая допуск транспортного средства к участию в дорожном движении, -">
        <w:r>
          <w:rPr>
            <w:sz w:val="24"/>
            <w:color w:val="0000ff"/>
          </w:rPr>
          <w:t xml:space="preserve">1.1 статьи 12.5</w:t>
        </w:r>
      </w:hyperlink>
      <w:r>
        <w:rPr>
          <w:sz w:val="24"/>
        </w:rPr>
        <w:t xml:space="preserve">, </w:t>
      </w:r>
      <w:hyperlink w:history="0" w:anchor="P4586" w:tooltip="Статья 12.6. Нарушение правил применения ремней безопасности или мотошлемов">
        <w:r>
          <w:rPr>
            <w:sz w:val="24"/>
            <w:color w:val="0000ff"/>
          </w:rPr>
          <w:t xml:space="preserve">статьей 12.6</w:t>
        </w:r>
      </w:hyperlink>
      <w:r>
        <w:rPr>
          <w:sz w:val="24"/>
        </w:rPr>
        <w:t xml:space="preserve">, </w:t>
      </w:r>
      <w:hyperlink w:history="0" w:anchor="P4687" w:tooltip="Статья 12.12. Проезд на запрещающий сигнал светофора или на запрещающий жест регулировщика">
        <w:r>
          <w:rPr>
            <w:sz w:val="24"/>
            <w:color w:val="0000ff"/>
          </w:rPr>
          <w:t xml:space="preserve">статьей 12.12</w:t>
        </w:r>
      </w:hyperlink>
      <w:r>
        <w:rPr>
          <w:sz w:val="24"/>
        </w:rPr>
        <w:t xml:space="preserve"> (за исключением случаев проезда на запрещающий сигнал светофора или невыполнения требования </w:t>
      </w:r>
      <w:hyperlink w:history="0" r:id="rId7185"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дорожного движения об остановке перед стоп-линией, обозначенной дорожными знаками или разметкой проезжей части дороги, при запрещающем сигнале светофора), </w:t>
      </w:r>
      <w:hyperlink w:history="0" w:anchor="P4864" w:tooltip="Статья 12.21. Нарушение правил перевозки грузов, правил буксировки">
        <w:r>
          <w:rPr>
            <w:sz w:val="24"/>
            <w:color w:val="0000ff"/>
          </w:rPr>
          <w:t xml:space="preserve">статьей 12.21</w:t>
        </w:r>
      </w:hyperlink>
      <w:r>
        <w:rPr>
          <w:sz w:val="24"/>
        </w:rPr>
        <w:t xml:space="preserve">, </w:t>
      </w:r>
      <w:hyperlink w:history="0" w:anchor="P4930"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r>
          <w:rPr>
            <w:sz w:val="24"/>
            <w:color w:val="0000ff"/>
          </w:rPr>
          <w:t xml:space="preserve">частями 1</w:t>
        </w:r>
      </w:hyperlink>
      <w:r>
        <w:rPr>
          <w:sz w:val="24"/>
        </w:rPr>
        <w:t xml:space="preserve"> и </w:t>
      </w:r>
      <w:hyperlink w:history="0" w:anchor="P4933" w:tooltip="2. Нарушение правил перевозки опасных грузов, за исключением случаев, предусмотренных частью 1 настоящей статьи, -">
        <w:r>
          <w:rPr>
            <w:sz w:val="24"/>
            <w:color w:val="0000ff"/>
          </w:rPr>
          <w:t xml:space="preserve">2 статьи 12.23</w:t>
        </w:r>
      </w:hyperlink>
      <w:r>
        <w:rPr>
          <w:sz w:val="24"/>
        </w:rPr>
        <w:t xml:space="preserve">, </w:t>
      </w:r>
      <w:hyperlink w:history="0" w:anchor="P5045" w:tooltip="3. Невыполнение законного требования должностного лица военной автомобильной инспекции об остановке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
        <w:r>
          <w:rPr>
            <w:sz w:val="24"/>
            <w:color w:val="0000ff"/>
          </w:rPr>
          <w:t xml:space="preserve">частью 3 статьи 12.25</w:t>
        </w:r>
      </w:hyperlink>
      <w:r>
        <w:rPr>
          <w:sz w:val="24"/>
        </w:rPr>
        <w:t xml:space="preserve">, </w:t>
      </w:r>
      <w:hyperlink w:history="0" w:anchor="P5120" w:tooltip="Статья 12.31. Выпуск на линию транспортного средства, не зарегистрированного в установленном порядке, не прошедшего технического осмотра, с заведомо подложными государственными регистрационными знаками, имеющего неисправности, с которыми запрещена эксплуатация, с установленными без соответствующего разрешения устройствами для подачи специальных световых или звуковых сигналов либо с незаконно нанесенными специальными цветографическими схемами автомобилей оперативных служб">
        <w:r>
          <w:rPr>
            <w:sz w:val="24"/>
            <w:color w:val="0000ff"/>
          </w:rPr>
          <w:t xml:space="preserve">статьями 12.31</w:t>
        </w:r>
      </w:hyperlink>
      <w:r>
        <w:rPr>
          <w:sz w:val="24"/>
        </w:rPr>
        <w:t xml:space="preserve">, </w:t>
      </w:r>
      <w:hyperlink w:history="0" w:anchor="P5167" w:tooltip="Статья 12.32. Допуск к управлению транспортным средством водителя, находящегося в состоянии опьянения либо не имеющего права управления транспортным средством">
        <w:r>
          <w:rPr>
            <w:sz w:val="24"/>
            <w:color w:val="0000ff"/>
          </w:rPr>
          <w:t xml:space="preserve">12.32</w:t>
        </w:r>
      </w:hyperlink>
      <w:r>
        <w:rPr>
          <w:sz w:val="24"/>
        </w:rPr>
        <w:t xml:space="preserve">, </w:t>
      </w:r>
      <w:hyperlink w:history="0" w:anchor="P5223" w:tooltip="1. Управление транспортным средством в период его использования, не предусмотренный страховым полисом обязательного страхования гражданской ответственности владельцев транспортного средства, а равно управление транспортным средством с нарушением предусмотренного данным страховым полисом условия управления этим транспортным средством только указанными в данном страховом полисе водителями -">
        <w:r>
          <w:rPr>
            <w:sz w:val="24"/>
            <w:color w:val="0000ff"/>
          </w:rPr>
          <w:t xml:space="preserve">частью 1 статьи 12.37</w:t>
        </w:r>
      </w:hyperlink>
      <w:r>
        <w:rPr>
          <w:sz w:val="24"/>
        </w:rPr>
        <w:t xml:space="preserve">, </w:t>
      </w:r>
      <w:hyperlink w:history="0" w:anchor="P10279" w:tooltip="Статья 19.22. Нарушение правил государственной регистрации транспортных средств всех видов, механизмов и установок">
        <w:r>
          <w:rPr>
            <w:sz w:val="24"/>
            <w:color w:val="0000ff"/>
          </w:rPr>
          <w:t xml:space="preserve">статьей 19.22</w:t>
        </w:r>
      </w:hyperlink>
      <w:r>
        <w:rPr>
          <w:sz w:val="24"/>
        </w:rPr>
        <w:t xml:space="preserve"> (в части регистрации автомототранспортных средств с рабочим объемом двигателя более пятидесяти кубических сантиметров, имеющих максимальную конструктивную скорость более пятидесяти километров в час, и прицепов к ним, предназначенных для движения по автомобильным дорогам общего пользования) настоящего Кодекса.</w:t>
      </w:r>
    </w:p>
    <w:p>
      <w:pPr>
        <w:pStyle w:val="0"/>
        <w:jc w:val="both"/>
      </w:pPr>
      <w:r>
        <w:rPr>
          <w:sz w:val="24"/>
        </w:rPr>
        <w:t xml:space="preserve">(в ред. Федеральных законов от 23.06.2014 </w:t>
      </w:r>
      <w:hyperlink w:history="0" r:id="rId7186" w:tooltip="Федеральный закон от 23.06.2014 N 162-ФЗ &quot;О внесении изменений в статью 23.77 Кодекса Российской Федерации об административных правонарушениях&quot; {КонсультантПлюс}">
        <w:r>
          <w:rPr>
            <w:sz w:val="24"/>
            <w:color w:val="0000ff"/>
          </w:rPr>
          <w:t xml:space="preserve">N 162-ФЗ</w:t>
        </w:r>
      </w:hyperlink>
      <w:r>
        <w:rPr>
          <w:sz w:val="24"/>
        </w:rPr>
        <w:t xml:space="preserve">, от 14.10.2014 </w:t>
      </w:r>
      <w:hyperlink w:history="0" r:id="rId718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26.07.2019 </w:t>
      </w:r>
      <w:hyperlink w:history="0" r:id="rId7188"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w:t>
      </w:r>
    </w:p>
    <w:p>
      <w:pPr>
        <w:pStyle w:val="0"/>
        <w:ind w:firstLine="540"/>
        <w:jc w:val="both"/>
      </w:pPr>
      <w:r>
        <w:rPr>
          <w:sz w:val="24"/>
        </w:rPr>
      </w:r>
    </w:p>
    <w:p>
      <w:pPr>
        <w:pStyle w:val="2"/>
        <w:outlineLvl w:val="2"/>
        <w:ind w:firstLine="540"/>
        <w:jc w:val="both"/>
      </w:pPr>
      <w:r>
        <w:rPr>
          <w:sz w:val="24"/>
        </w:rPr>
        <w:t xml:space="preserve">Статья 23.78.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7189"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06.12.2011 N 404-ФЗ)</w:t>
      </w:r>
    </w:p>
    <w:p>
      <w:pPr>
        <w:pStyle w:val="0"/>
        <w:ind w:firstLine="540"/>
        <w:jc w:val="both"/>
      </w:pPr>
      <w:r>
        <w:rPr>
          <w:sz w:val="24"/>
        </w:rPr>
      </w:r>
    </w:p>
    <w:bookmarkStart w:id="12258" w:name="P12258"/>
    <w:bookmarkEnd w:id="12258"/>
    <w:p>
      <w:pPr>
        <w:pStyle w:val="0"/>
        <w:ind w:firstLine="540"/>
        <w:jc w:val="both"/>
      </w:pPr>
      <w:r>
        <w:rPr>
          <w:sz w:val="24"/>
        </w:rPr>
        <w:t xml:space="preserve">1. Федеральный </w:t>
      </w:r>
      <w:hyperlink w:history="0" r:id="rId7190" w:tooltip="Постановление Правительства РФ от 30.06.2004 N 331 (ред. от 09.06.2025) &quot;Об утверждении Положения о Федеральной антимонопольной службе&quot; {КонсультантПлюс}">
        <w:r>
          <w:rPr>
            <w:sz w:val="24"/>
            <w:color w:val="0000ff"/>
          </w:rPr>
          <w:t xml:space="preserve">орган</w:t>
        </w:r>
      </w:hyperlink>
      <w:r>
        <w:rPr>
          <w:sz w:val="24"/>
        </w:rPr>
        <w:t xml:space="preserve"> исполнительной власти, уполномоченный на выполнение функций по контролю за осуществлением иностранных инвестиций в Российской Федерации, рассматривает дела об административных правонарушениях, предусмотренных </w:t>
      </w:r>
      <w:hyperlink w:history="0" w:anchor="P10095" w:tooltip="Статья 19.8.2. Непредставление ходатайств, уведомлений (информации), сведений (информации)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w:r>
          <w:rPr>
            <w:sz w:val="24"/>
            <w:color w:val="0000ff"/>
          </w:rPr>
          <w:t xml:space="preserve">статьей 19.8.2</w:t>
        </w:r>
      </w:hyperlink>
      <w:r>
        <w:rPr>
          <w:sz w:val="24"/>
        </w:rPr>
        <w:t xml:space="preserve"> настоящего Кодекса.</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258" w:tooltip="1.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рассматривает дела об административных правонарушениях, предусмотренных статьей 19.8.2 настоящего Кодекса.">
        <w:r>
          <w:rPr>
            <w:sz w:val="24"/>
            <w:color w:val="0000ff"/>
          </w:rPr>
          <w:t xml:space="preserve">части 1</w:t>
        </w:r>
      </w:hyperlink>
      <w:r>
        <w:rPr>
          <w:sz w:val="24"/>
        </w:rPr>
        <w:t xml:space="preserve"> настоящей статьи, вправе руководитель федерального органа исполнительной власти, уполномоченного на выполнение функций по контролю за осуществлением иностранных инвестиций в Российской Федерации, его заместители.</w:t>
      </w:r>
    </w:p>
    <w:p>
      <w:pPr>
        <w:pStyle w:val="0"/>
        <w:ind w:firstLine="540"/>
        <w:jc w:val="both"/>
      </w:pPr>
      <w:r>
        <w:rPr>
          <w:sz w:val="24"/>
        </w:rPr>
      </w:r>
    </w:p>
    <w:p>
      <w:pPr>
        <w:pStyle w:val="2"/>
        <w:outlineLvl w:val="2"/>
        <w:ind w:firstLine="540"/>
        <w:jc w:val="both"/>
      </w:pPr>
      <w:r>
        <w:rPr>
          <w:sz w:val="24"/>
        </w:rPr>
        <w:t xml:space="preserve">Статья 23.79. Органы исполнительной власти городов федерального значения, Московской области</w:t>
      </w:r>
    </w:p>
    <w:p>
      <w:pPr>
        <w:pStyle w:val="0"/>
        <w:jc w:val="both"/>
      </w:pPr>
      <w:r>
        <w:rPr>
          <w:sz w:val="24"/>
        </w:rPr>
        <w:t xml:space="preserve">(в ред. Федеральных законов от 04.08.2023 </w:t>
      </w:r>
      <w:hyperlink w:history="0" r:id="rId7191" w:tooltip="Федеральный закон от 04.08.2023 N 424-ФЗ &quot;О внесении изменений в статьи 23.3 и 23.79 Кодекса Российской Федерации об административных правонарушениях&quot; {КонсультантПлюс}">
        <w:r>
          <w:rPr>
            <w:sz w:val="24"/>
            <w:color w:val="0000ff"/>
          </w:rPr>
          <w:t xml:space="preserve">N 424-ФЗ</w:t>
        </w:r>
      </w:hyperlink>
      <w:r>
        <w:rPr>
          <w:sz w:val="24"/>
        </w:rPr>
        <w:t xml:space="preserve">, от 25.12.2023 </w:t>
      </w:r>
      <w:hyperlink w:history="0" r:id="rId7192" w:tooltip="Федеральный закон от 25.12.2023 N 621-ФЗ &quot;О внесении изменений в статью 23.79 Кодекса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621-ФЗ</w:t>
        </w:r>
      </w:hyperlink>
      <w:r>
        <w:rPr>
          <w:sz w:val="24"/>
        </w:rPr>
        <w:t xml:space="preserve">)</w:t>
      </w:r>
    </w:p>
    <w:p>
      <w:pPr>
        <w:pStyle w:val="0"/>
        <w:ind w:firstLine="540"/>
        <w:jc w:val="both"/>
      </w:pPr>
      <w:r>
        <w:rPr>
          <w:sz w:val="24"/>
        </w:rPr>
      </w:r>
    </w:p>
    <w:p>
      <w:pPr>
        <w:pStyle w:val="0"/>
        <w:ind w:firstLine="540"/>
        <w:jc w:val="both"/>
      </w:pPr>
      <w:r>
        <w:rPr>
          <w:sz w:val="24"/>
        </w:rPr>
        <w:t xml:space="preserve">(введена Федеральным </w:t>
      </w:r>
      <w:hyperlink w:history="0" r:id="rId7193" w:tooltip="Федеральный закон от 05.04.2013 N 43-ФЗ (ред. от 30.12.2021) &quot;Об особенностях регулирования отдельных правоотношений в связи с присоединением к субъекту Российской Федерации - городу федерального значения Москве территорий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05.04.2013 N 43-ФЗ)</w:t>
      </w:r>
    </w:p>
    <w:p>
      <w:pPr>
        <w:pStyle w:val="0"/>
        <w:ind w:firstLine="540"/>
        <w:jc w:val="both"/>
      </w:pPr>
      <w:r>
        <w:rPr>
          <w:sz w:val="24"/>
        </w:rPr>
      </w:r>
    </w:p>
    <w:bookmarkStart w:id="12266" w:name="P12266"/>
    <w:bookmarkEnd w:id="12266"/>
    <w:p>
      <w:pPr>
        <w:pStyle w:val="0"/>
        <w:ind w:firstLine="540"/>
        <w:jc w:val="both"/>
      </w:pPr>
      <w:r>
        <w:rPr>
          <w:sz w:val="24"/>
        </w:rPr>
        <w:t xml:space="preserve">1. Органы исполнительной власти субъектов Российской Федерации - городов федерального значения Москвы и Санкт-Петербурга рассматривают дела об административных правонарушениях, предусмотренных </w:t>
      </w:r>
      <w:hyperlink w:history="0" w:anchor="P4777" w:tooltip="5. Нарушение, предусмотренное частью 4 настоящей статьи, совершенное в городе федерального значения Москве или Санкт-Петербурге, -">
        <w:r>
          <w:rPr>
            <w:sz w:val="24"/>
            <w:color w:val="0000ff"/>
          </w:rPr>
          <w:t xml:space="preserve">частью 5 статьи 12.16</w:t>
        </w:r>
      </w:hyperlink>
      <w:r>
        <w:rPr>
          <w:sz w:val="24"/>
        </w:rPr>
        <w:t xml:space="preserve"> настоящего Кодекса, в случае, если передача этих полномочий предусматривается </w:t>
      </w:r>
      <w:hyperlink w:history="0" r:id="rId7194" w:tooltip="&quot;Соглашение между Министерством внутренних дел Российской Федерации и Правительством Москвы о передаче городу Москве части федеральных полномочий по рассмотрению дел об административных правонарушениях, предусмотренных Кодексом Российской Федерации об административных правонарушениях&quot; (Заключено 01.11.2013) (ред. от 25.11.2022) {КонсультантПлюс}">
        <w:r>
          <w:rPr>
            <w:sz w:val="24"/>
            <w:color w:val="0000ff"/>
          </w:rPr>
          <w:t xml:space="preserve">соглашениями</w:t>
        </w:r>
      </w:hyperlink>
      <w:r>
        <w:rPr>
          <w:sz w:val="24"/>
        </w:rPr>
        <w:t xml:space="preserve">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w:t>
      </w:r>
    </w:p>
    <w:bookmarkStart w:id="12267" w:name="P12267"/>
    <w:bookmarkEnd w:id="12267"/>
    <w:p>
      <w:pPr>
        <w:pStyle w:val="0"/>
        <w:spacing w:before="240" w:lineRule="auto"/>
        <w:ind w:firstLine="540"/>
        <w:jc w:val="both"/>
      </w:pPr>
      <w:r>
        <w:rPr>
          <w:sz w:val="24"/>
        </w:rPr>
        <w:t xml:space="preserve">1.1. Органы исполнительной власти города федерального значения Севастополя, Московской области рассматривают дела об административных правонарушениях, совершенных на территориях города федерального значения Севастополя, Московской области, предусмотренных </w:t>
      </w:r>
      <w:hyperlink w:history="0" w:anchor="P4773" w:tooltip="4. Несоблюдение требований, предписанных дорожными знаками или разметкой проезжей части дороги, запрещающими остановку или стоянку транспортных средств, за исключением случая, предусмотренного частью 5 настоящей статьи, -">
        <w:r>
          <w:rPr>
            <w:sz w:val="24"/>
            <w:color w:val="0000ff"/>
          </w:rPr>
          <w:t xml:space="preserve">частью 4 статьи 12.16</w:t>
        </w:r>
      </w:hyperlink>
      <w:r>
        <w:rPr>
          <w:sz w:val="24"/>
        </w:rPr>
        <w:t xml:space="preserve"> настоящего Кодекса, в случае, если передача этих полномочий предусматривается соглашениями между федеральным органом исполнительной власти и органами исполнительной власти субъектов Российской Федерации о передаче осуществления части полномочий, при непосредственном обнаружении должностными лицами органов исполнительной власти города федерального значения Севастополя, Московской области признаков административных правонарушений.</w:t>
      </w:r>
    </w:p>
    <w:p>
      <w:pPr>
        <w:pStyle w:val="0"/>
        <w:jc w:val="both"/>
      </w:pPr>
      <w:r>
        <w:rPr>
          <w:sz w:val="24"/>
        </w:rPr>
        <w:t xml:space="preserve">(часть 1.1 в ред. Федерального </w:t>
      </w:r>
      <w:hyperlink w:history="0" r:id="rId7195" w:tooltip="Федеральный закон от 25.12.2023 N 621-ФЗ &quot;О внесении изменений в статью 23.79 Кодекса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25.12.2023 N 621-ФЗ)</w:t>
      </w:r>
    </w:p>
    <w:bookmarkStart w:id="12269" w:name="P12269"/>
    <w:bookmarkEnd w:id="12269"/>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266" w:tooltip="1. Органы исполнительной власти субъектов Российской Федерации - городов федерального значения Москвы и Санкт-Петербурга рассматривают дела об административных правонарушениях, предусмотренных частью 5 статьи 12.16 настоящего Кодекса, в случае, если передача этих полномочий предусматривается соглашениями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
        <w:r>
          <w:rPr>
            <w:sz w:val="24"/>
            <w:color w:val="0000ff"/>
          </w:rPr>
          <w:t xml:space="preserve">частях 1</w:t>
        </w:r>
      </w:hyperlink>
      <w:r>
        <w:rPr>
          <w:sz w:val="24"/>
        </w:rPr>
        <w:t xml:space="preserve"> и </w:t>
      </w:r>
      <w:hyperlink w:history="0" w:anchor="P12267" w:tooltip="1.1. Органы исполнительной власти города федерального значения Севастополя, Московской области рассматривают дела об административных правонарушениях, совершенных на территориях города федерального значения Севастополя, Московской области, предусмотренных частью 4 статьи 12.16 настоящего Кодекса, в случае, если передача этих полномочий предусматривается соглашениями между федеральным органом исполнительной власти и органами исполнительной власти субъектов Российской Федерации о передаче осуществления час...">
        <w:r>
          <w:rPr>
            <w:sz w:val="24"/>
            <w:color w:val="0000ff"/>
          </w:rPr>
          <w:t xml:space="preserve">1.1</w:t>
        </w:r>
      </w:hyperlink>
      <w:r>
        <w:rPr>
          <w:sz w:val="24"/>
        </w:rPr>
        <w:t xml:space="preserve"> настоящей статьи, вправе руководители соответствующих органов исполнительной власти субъектов Российской Федерации, заместители руководителей.</w:t>
      </w:r>
    </w:p>
    <w:p>
      <w:pPr>
        <w:pStyle w:val="0"/>
        <w:jc w:val="both"/>
      </w:pPr>
      <w:r>
        <w:rPr>
          <w:sz w:val="24"/>
        </w:rPr>
        <w:t xml:space="preserve">(в ред. Федерального </w:t>
      </w:r>
      <w:hyperlink w:history="0" r:id="rId7196" w:tooltip="Федеральный закон от 04.08.2023 N 424-ФЗ &quot;О внесении изменений в статьи 23.3 и 23.79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04.08.2023 N 424-ФЗ)</w:t>
      </w:r>
    </w:p>
    <w:bookmarkStart w:id="12271" w:name="P12271"/>
    <w:bookmarkEnd w:id="12271"/>
    <w:p>
      <w:pPr>
        <w:pStyle w:val="0"/>
        <w:spacing w:before="240" w:lineRule="auto"/>
        <w:ind w:firstLine="540"/>
        <w:jc w:val="both"/>
      </w:pPr>
      <w:r>
        <w:rPr>
          <w:sz w:val="24"/>
        </w:rPr>
        <w:t xml:space="preserve">3. Органы исполнительной власти субъектов Российской Федерации - городов федерального значения Москвы, Санкт-Петербурга и Севастополя, осуществляющие полномочия, предусмотренные </w:t>
      </w:r>
      <w:hyperlink w:history="0" r:id="rId7197" w:tooltip="Федеральный закон от 13.03.2006 N 38-ФЗ (ред. от 31.07.2025) &quot;О рекламе&quot; (с изм. и доп., вступ. в силу с 01.09.2025) {КонсультантПлюс}">
        <w:r>
          <w:rPr>
            <w:sz w:val="24"/>
            <w:color w:val="0000ff"/>
          </w:rPr>
          <w:t xml:space="preserve">статьей 19</w:t>
        </w:r>
      </w:hyperlink>
      <w:r>
        <w:rPr>
          <w:sz w:val="24"/>
        </w:rPr>
        <w:t xml:space="preserve"> Федерального закона от 13 марта 2006 года N 38-ФЗ "О рекламе", рассматривают дела об административных правонарушениях, предусмотренных </w:t>
      </w:r>
      <w:hyperlink w:history="0" w:anchor="P7194" w:tooltip="Статья 14.37. Нарушения требований к установке и (или) эксплуатации рекламной конструкции">
        <w:r>
          <w:rPr>
            <w:sz w:val="24"/>
            <w:color w:val="0000ff"/>
          </w:rPr>
          <w:t xml:space="preserve">статьей 14.37</w:t>
        </w:r>
      </w:hyperlink>
      <w:r>
        <w:rPr>
          <w:sz w:val="24"/>
        </w:rPr>
        <w:t xml:space="preserve"> настоящего Кодекса.</w:t>
      </w:r>
    </w:p>
    <w:p>
      <w:pPr>
        <w:pStyle w:val="0"/>
        <w:jc w:val="both"/>
      </w:pPr>
      <w:r>
        <w:rPr>
          <w:sz w:val="24"/>
        </w:rPr>
        <w:t xml:space="preserve">(часть 3 введена Федеральным </w:t>
      </w:r>
      <w:hyperlink w:history="0" r:id="rId7198" w:tooltip="Федеральный закон от 08.08.2024 N 244-ФЗ &quot;О внесении изменений в статьи 23.1 и 23.79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244-ФЗ)</w:t>
      </w:r>
    </w:p>
    <w:p>
      <w:pPr>
        <w:pStyle w:val="0"/>
        <w:spacing w:before="240" w:lineRule="auto"/>
        <w:ind w:firstLine="540"/>
        <w:jc w:val="both"/>
      </w:pPr>
      <w:r>
        <w:rPr>
          <w:sz w:val="24"/>
        </w:rPr>
        <w:t xml:space="preserve">4. Рассматривать дела об административных правонарушениях от имени органов, указанных в </w:t>
      </w:r>
      <w:hyperlink w:history="0" w:anchor="P12271" w:tooltip="3. Органы исполнительной власти субъектов Российской Федерации - городов федерального значения Москвы, Санкт-Петербурга и Севастополя, осуществляющие полномочия, предусмотренные статьей 19 Федерального закона от 13 марта 2006 года N 38-ФЗ &quot;О рекламе&quot;, рассматривают дела об административных правонарушениях, предусмотренных статьей 14.37 настоящего Кодекса.">
        <w:r>
          <w:rPr>
            <w:sz w:val="24"/>
            <w:color w:val="0000ff"/>
          </w:rPr>
          <w:t xml:space="preserve">части 3</w:t>
        </w:r>
      </w:hyperlink>
      <w:r>
        <w:rPr>
          <w:sz w:val="24"/>
        </w:rPr>
        <w:t xml:space="preserve"> настоящей статьи, вправе должностные лица соответствующих органов, перечни которых утверждаются нормативными правовыми актами субъектов Российской Федерации.</w:t>
      </w:r>
    </w:p>
    <w:p>
      <w:pPr>
        <w:pStyle w:val="0"/>
        <w:jc w:val="both"/>
      </w:pPr>
      <w:r>
        <w:rPr>
          <w:sz w:val="24"/>
        </w:rPr>
        <w:t xml:space="preserve">(часть 4 введена Федеральным </w:t>
      </w:r>
      <w:hyperlink w:history="0" r:id="rId7199" w:tooltip="Федеральный закон от 08.08.2024 N 244-ФЗ &quot;О внесении изменений в статьи 23.1 и 23.79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244-ФЗ)</w:t>
      </w:r>
    </w:p>
    <w:p>
      <w:pPr>
        <w:pStyle w:val="0"/>
        <w:ind w:firstLine="540"/>
        <w:jc w:val="both"/>
      </w:pPr>
      <w:r>
        <w:rPr>
          <w:sz w:val="24"/>
        </w:rPr>
      </w:r>
    </w:p>
    <w:bookmarkStart w:id="12276" w:name="P12276"/>
    <w:bookmarkEnd w:id="12276"/>
    <w:p>
      <w:pPr>
        <w:pStyle w:val="2"/>
        <w:outlineLvl w:val="2"/>
        <w:ind w:firstLine="540"/>
        <w:jc w:val="both"/>
      </w:pPr>
      <w:r>
        <w:rPr>
          <w:sz w:val="24"/>
        </w:rPr>
        <w:t xml:space="preserve">Статья 23.79.1. Утратила силу с 1 января 2018 года. - Федеральный </w:t>
      </w:r>
      <w:hyperlink w:history="0" r:id="rId7200" w:tooltip="Федеральный закон от 31.12.2014 N 514-ФЗ (ред. от 28.12.2016) &quot;О внесении изменений в отдельные законодательные акты Российской Федерации&quot; {КонсультантПлюс}">
        <w:r>
          <w:rPr>
            <w:sz w:val="24"/>
            <w:color w:val="0000ff"/>
          </w:rPr>
          <w:t xml:space="preserve">закон</w:t>
        </w:r>
      </w:hyperlink>
      <w:r>
        <w:rPr>
          <w:sz w:val="24"/>
        </w:rPr>
        <w:t xml:space="preserve"> от 31.12.2014 N 514-ФЗ.</w:t>
      </w:r>
    </w:p>
    <w:p>
      <w:pPr>
        <w:pStyle w:val="0"/>
        <w:ind w:firstLine="540"/>
        <w:jc w:val="both"/>
      </w:pPr>
      <w:r>
        <w:rPr>
          <w:sz w:val="24"/>
        </w:rPr>
      </w:r>
    </w:p>
    <w:p>
      <w:pPr>
        <w:pStyle w:val="2"/>
        <w:outlineLvl w:val="2"/>
        <w:ind w:firstLine="540"/>
        <w:jc w:val="both"/>
      </w:pPr>
      <w:r>
        <w:rPr>
          <w:sz w:val="24"/>
        </w:rPr>
        <w:t xml:space="preserve">Статья 23.79.2. Органы исполнительной власти субъектов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7201" w:tooltip="Федеральный закон от 13.07.2015 N 233-ФЗ (ред. от 30.12.2021) &quot;О внесении изменений в Федеральный закон &quot;Об общих принципах организации законодательных (представительных) и исполнительных органов государственной власти субъектов Российской Федерации&quot; 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13.07.2015 N 233-ФЗ)</w:t>
      </w:r>
    </w:p>
    <w:p>
      <w:pPr>
        <w:pStyle w:val="0"/>
        <w:jc w:val="both"/>
      </w:pPr>
      <w:r>
        <w:rPr>
          <w:sz w:val="24"/>
        </w:rPr>
      </w:r>
    </w:p>
    <w:bookmarkStart w:id="12282" w:name="P12282"/>
    <w:bookmarkEnd w:id="12282"/>
    <w:p>
      <w:pPr>
        <w:pStyle w:val="0"/>
        <w:ind w:firstLine="540"/>
        <w:jc w:val="both"/>
      </w:pPr>
      <w:r>
        <w:rPr>
          <w:sz w:val="24"/>
        </w:rPr>
        <w:t xml:space="preserve">1. Помимо случаев, предусмотренных настоящей главой, органы исполнительной власти субъектов Российской Федерации рассматривают дела об административных правонарушениях, предусмотренных настоящим Кодексом и совершенных на их территориях, в случае, если это предусмотрено нормативными правовыми актами Президента Российской Федерации или Правительства Российской Федерации о передаче полномочий федеральных органов исполнительной власти для осуществления органам исполнительной власти субъектов Российской Федерации, принятыми в соответствии с федеральными законами, либо заключенными в соответствии с федеральным законом соглашениями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 кроме полномочий по рассмотрению дел об административных правонарушениях в области дорожного движения, предусмотренных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w:t>
      </w:r>
    </w:p>
    <w:bookmarkStart w:id="12283" w:name="P12283"/>
    <w:bookmarkEnd w:id="12283"/>
    <w:p>
      <w:pPr>
        <w:pStyle w:val="0"/>
        <w:spacing w:before="240" w:lineRule="auto"/>
        <w:ind w:firstLine="540"/>
        <w:jc w:val="both"/>
      </w:pPr>
      <w:r>
        <w:rPr>
          <w:sz w:val="24"/>
        </w:rPr>
        <w:t xml:space="preserve">2. Рассматривать дела об административных правонарушениях от имени органов исполнительной власти субъектов Российской Федерации, указанных в </w:t>
      </w:r>
      <w:hyperlink w:history="0" w:anchor="P12282" w:tooltip="1. Помимо случаев, предусмотренных настоящей главой, органы исполнительной власти субъектов Российской Федерации рассматривают дела об административных правонарушениях, предусмотренных настоящим Кодексом и совершенных на их территориях, в случае, если это предусмотрено нормативными правовыми актами Президента Российской Федерации или Правительства Российской Федерации о передаче полномочий федеральных органов исполнительной власти для осуществления органам исполнительной власти субъектов Российской Федер...">
        <w:r>
          <w:rPr>
            <w:sz w:val="24"/>
            <w:color w:val="0000ff"/>
          </w:rPr>
          <w:t xml:space="preserve">части 1</w:t>
        </w:r>
      </w:hyperlink>
      <w:r>
        <w:rPr>
          <w:sz w:val="24"/>
        </w:rPr>
        <w:t xml:space="preserve"> настоящей статьи, вправе руководители соответствующих органов исполнительной власти субъектов Российской Федерации, их заместители, руководители структурных подразделений соответствующих органов исполнительной власти субъектов Российской Федерации, их заместители.</w:t>
      </w:r>
    </w:p>
    <w:p>
      <w:pPr>
        <w:pStyle w:val="0"/>
        <w:ind w:firstLine="540"/>
        <w:jc w:val="both"/>
      </w:pPr>
      <w:r>
        <w:rPr>
          <w:sz w:val="24"/>
        </w:rPr>
      </w:r>
    </w:p>
    <w:p>
      <w:pPr>
        <w:pStyle w:val="2"/>
        <w:outlineLvl w:val="2"/>
        <w:ind w:firstLine="540"/>
        <w:jc w:val="both"/>
      </w:pPr>
      <w:r>
        <w:rPr>
          <w:sz w:val="24"/>
        </w:rPr>
        <w:t xml:space="preserve">Статья 23.80. Федеральные органы исполнительной власти, уполномоченные на осуществление государственного надзора за деятельностью саморегулируемых организаций</w:t>
      </w:r>
    </w:p>
    <w:p>
      <w:pPr>
        <w:pStyle w:val="0"/>
        <w:ind w:firstLine="540"/>
        <w:jc w:val="both"/>
      </w:pPr>
      <w:r>
        <w:rPr>
          <w:sz w:val="24"/>
        </w:rPr>
      </w:r>
    </w:p>
    <w:p>
      <w:pPr>
        <w:pStyle w:val="0"/>
        <w:ind w:firstLine="540"/>
        <w:jc w:val="both"/>
      </w:pPr>
      <w:r>
        <w:rPr>
          <w:sz w:val="24"/>
        </w:rPr>
        <w:t xml:space="preserve">(введена Федеральным </w:t>
      </w:r>
      <w:hyperlink w:history="0" r:id="rId7202" w:tooltip="Федеральный закон от 07.06.2013 N 113-ФЗ (ред. от 03.07.2016) &quot;О внесении изменений в отдельные законодательные акты Российской Федерации по вопросам обеспечения информационной открытости саморегулируемых организаций&quot; {КонсультантПлюс}">
        <w:r>
          <w:rPr>
            <w:sz w:val="24"/>
            <w:color w:val="0000ff"/>
          </w:rPr>
          <w:t xml:space="preserve">законом</w:t>
        </w:r>
      </w:hyperlink>
      <w:r>
        <w:rPr>
          <w:sz w:val="24"/>
        </w:rPr>
        <w:t xml:space="preserve"> от 07.06.2013 N 113-ФЗ)</w:t>
      </w:r>
    </w:p>
    <w:p>
      <w:pPr>
        <w:pStyle w:val="0"/>
        <w:ind w:firstLine="540"/>
        <w:jc w:val="both"/>
      </w:pPr>
      <w:r>
        <w:rPr>
          <w:sz w:val="24"/>
        </w:rPr>
      </w:r>
    </w:p>
    <w:p>
      <w:pPr>
        <w:pStyle w:val="0"/>
        <w:ind w:firstLine="540"/>
        <w:jc w:val="both"/>
      </w:pPr>
      <w:r>
        <w:rPr>
          <w:sz w:val="24"/>
        </w:rPr>
        <w:t xml:space="preserve">1. Федеральные органы исполнительной власти, уполномоченные на осуществление государственного надзора за деятельностью саморегулируемых организаций, в пределах своих полномочий рассматривают дела об административных правонарушениях, предусмотренных </w:t>
      </w:r>
      <w:hyperlink w:history="0" w:anchor="P7488" w:tooltip="Статья 14.52. Нарушение саморегулируемой организацией обязанностей по раскрытию информации">
        <w:r>
          <w:rPr>
            <w:sz w:val="24"/>
            <w:color w:val="0000ff"/>
          </w:rPr>
          <w:t xml:space="preserve">статьей 14.52</w:t>
        </w:r>
      </w:hyperlink>
      <w:r>
        <w:rPr>
          <w:sz w:val="24"/>
        </w:rPr>
        <w:t xml:space="preserve"> настоящего Кодекса.</w:t>
      </w:r>
    </w:p>
    <w:p>
      <w:pPr>
        <w:pStyle w:val="0"/>
        <w:spacing w:before="240" w:lineRule="auto"/>
        <w:ind w:firstLine="540"/>
        <w:jc w:val="both"/>
      </w:pPr>
      <w:r>
        <w:rPr>
          <w:sz w:val="24"/>
        </w:rPr>
        <w:t xml:space="preserve">2. От имени органов, указанных в настоящей статье, рассматривать дела об административных правонарушениях вправе:</w:t>
      </w:r>
    </w:p>
    <w:p>
      <w:pPr>
        <w:pStyle w:val="0"/>
        <w:spacing w:before="240" w:lineRule="auto"/>
        <w:ind w:firstLine="540"/>
        <w:jc w:val="both"/>
      </w:pPr>
      <w:r>
        <w:rPr>
          <w:sz w:val="24"/>
        </w:rPr>
        <w:t xml:space="preserve">1) руководители федеральных органов исполнительной власти, уполномоченных на осуществление государственного надзора за деятельностью саморегулируемых организаций, их заместители;</w:t>
      </w:r>
    </w:p>
    <w:p>
      <w:pPr>
        <w:pStyle w:val="0"/>
        <w:spacing w:before="240" w:lineRule="auto"/>
        <w:ind w:firstLine="540"/>
        <w:jc w:val="both"/>
      </w:pPr>
      <w:r>
        <w:rPr>
          <w:sz w:val="24"/>
        </w:rPr>
        <w:t xml:space="preserve">2) руководители структурных подразделений указанных органов, их заместители;</w:t>
      </w:r>
    </w:p>
    <w:p>
      <w:pPr>
        <w:pStyle w:val="0"/>
        <w:spacing w:before="240" w:lineRule="auto"/>
        <w:ind w:firstLine="540"/>
        <w:jc w:val="both"/>
      </w:pPr>
      <w:r>
        <w:rPr>
          <w:sz w:val="24"/>
        </w:rPr>
        <w:t xml:space="preserve">3) руководители территориальных органов указанных органов, их заместители.</w:t>
      </w:r>
    </w:p>
    <w:p>
      <w:pPr>
        <w:pStyle w:val="0"/>
        <w:ind w:firstLine="540"/>
        <w:jc w:val="both"/>
      </w:pPr>
      <w:r>
        <w:rPr>
          <w:sz w:val="24"/>
        </w:rPr>
      </w:r>
    </w:p>
    <w:p>
      <w:pPr>
        <w:pStyle w:val="2"/>
        <w:outlineLvl w:val="2"/>
        <w:ind w:firstLine="540"/>
        <w:jc w:val="both"/>
      </w:pPr>
      <w:r>
        <w:rPr>
          <w:sz w:val="24"/>
        </w:rPr>
        <w:t xml:space="preserve">Статья 23.81. Федеральный орган исполнительной власти, осуществляющий функции по контролю и надзору в сфере здравоохранения</w:t>
      </w:r>
    </w:p>
    <w:p>
      <w:pPr>
        <w:pStyle w:val="0"/>
        <w:ind w:firstLine="540"/>
        <w:jc w:val="both"/>
      </w:pPr>
      <w:r>
        <w:rPr>
          <w:sz w:val="24"/>
        </w:rPr>
      </w:r>
    </w:p>
    <w:p>
      <w:pPr>
        <w:pStyle w:val="0"/>
        <w:ind w:firstLine="540"/>
        <w:jc w:val="both"/>
      </w:pPr>
      <w:r>
        <w:rPr>
          <w:sz w:val="24"/>
        </w:rPr>
        <w:t xml:space="preserve">(введена Федеральным </w:t>
      </w:r>
      <w:hyperlink w:history="0" r:id="rId7203"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законом</w:t>
        </w:r>
      </w:hyperlink>
      <w:r>
        <w:rPr>
          <w:sz w:val="24"/>
        </w:rPr>
        <w:t xml:space="preserve"> от 25.11.2013 N 317-ФЗ)</w:t>
      </w:r>
    </w:p>
    <w:p>
      <w:pPr>
        <w:pStyle w:val="0"/>
        <w:ind w:firstLine="540"/>
        <w:jc w:val="both"/>
      </w:pPr>
      <w:r>
        <w:rPr>
          <w:sz w:val="24"/>
        </w:rPr>
      </w:r>
    </w:p>
    <w:bookmarkStart w:id="12299" w:name="P12299"/>
    <w:bookmarkEnd w:id="12299"/>
    <w:p>
      <w:pPr>
        <w:pStyle w:val="0"/>
        <w:ind w:firstLine="540"/>
        <w:jc w:val="both"/>
      </w:pPr>
      <w:r>
        <w:rPr>
          <w:sz w:val="24"/>
        </w:rPr>
        <w:t xml:space="preserve">1. Федеральный орган исполнительной власти, осуществляющий функции по контролю и надзору в сфере здравоохранения, его территориальные органы рассматривают дела об административных правонарушениях, предусмотренных </w:t>
      </w:r>
      <w:hyperlink w:history="0" w:anchor="P2011" w:tooltip="Статья 6.28. Нарушение установленных правил в сфере обращения медицинских изделий">
        <w:r>
          <w:rPr>
            <w:sz w:val="24"/>
            <w:color w:val="0000ff"/>
          </w:rPr>
          <w:t xml:space="preserve">статьей 6.28</w:t>
        </w:r>
      </w:hyperlink>
      <w:r>
        <w:rPr>
          <w:sz w:val="24"/>
        </w:rPr>
        <w:t xml:space="preserve">, </w:t>
      </w:r>
      <w:hyperlink w:history="0" w:anchor="P2023" w:tooltip="1. Непредставление медицинским работником информации о возникновении конфликта интересов руководителю медицинской организации, в которой он работает, либо фармацевтическим работником информации о возникновении конфликта интересов руководителю аптечной организации, в которой он работает, -">
        <w:r>
          <w:rPr>
            <w:sz w:val="24"/>
            <w:color w:val="0000ff"/>
          </w:rPr>
          <w:t xml:space="preserve">частями 1</w:t>
        </w:r>
      </w:hyperlink>
      <w:r>
        <w:rPr>
          <w:sz w:val="24"/>
        </w:rPr>
        <w:t xml:space="preserve">, </w:t>
      </w:r>
      <w:hyperlink w:history="0" w:anchor="P2025" w:tooltip="2. Непредставление или несвоевременное представление руководителем медицинской организации уведомления о возникновении конфликта интересов медицинского работника или руководителем аптечной организации уведомления о возникновении конфликта интересов фармацевтического работника в уполномоченный федеральный орган исполнительной власти -">
        <w:r>
          <w:rPr>
            <w:sz w:val="24"/>
            <w:color w:val="0000ff"/>
          </w:rPr>
          <w:t xml:space="preserve">2</w:t>
        </w:r>
      </w:hyperlink>
      <w:r>
        <w:rPr>
          <w:sz w:val="24"/>
        </w:rPr>
        <w:t xml:space="preserve"> и </w:t>
      </w:r>
      <w:hyperlink w:history="0" w:anchor="P2027" w:tooltip="3. Непредставление индивидуальным предпринимателем, осуществляющим медицинскую деятельность или фармацевтическую деятельность, информации о возникновении конфликта интересов в уполномоченный федеральный орган исполнительной власти -">
        <w:r>
          <w:rPr>
            <w:sz w:val="24"/>
            <w:color w:val="0000ff"/>
          </w:rPr>
          <w:t xml:space="preserve">3 статьи 6.29</w:t>
        </w:r>
      </w:hyperlink>
      <w:r>
        <w:rPr>
          <w:sz w:val="24"/>
        </w:rPr>
        <w:t xml:space="preserve">, </w:t>
      </w:r>
      <w:hyperlink w:history="0" w:anchor="P2033" w:tooltip="Статья 6.30. Невыполнение обязанностей об информировании граждан о получении медицинской помощи в рамках программы государственных гарантий бесплатного оказания гражданам медицинской помощи и территориальных программ государственных гарантий бесплатного оказания гражданам медицинской помощи">
        <w:r>
          <w:rPr>
            <w:sz w:val="24"/>
            <w:color w:val="0000ff"/>
          </w:rPr>
          <w:t xml:space="preserve">статьями 6.30</w:t>
        </w:r>
      </w:hyperlink>
      <w:r>
        <w:rPr>
          <w:sz w:val="24"/>
        </w:rPr>
        <w:t xml:space="preserve">, </w:t>
      </w:r>
      <w:hyperlink w:history="0" w:anchor="P2052" w:tooltip="Статья 6.32. Нарушение требований законодательства в сфере охраны здоровья при проведении искусственного прерывания беременности">
        <w:r>
          <w:rPr>
            <w:sz w:val="24"/>
            <w:color w:val="0000ff"/>
          </w:rPr>
          <w:t xml:space="preserve">6.32</w:t>
        </w:r>
      </w:hyperlink>
      <w:r>
        <w:rPr>
          <w:sz w:val="24"/>
        </w:rPr>
        <w:t xml:space="preserve">, </w:t>
      </w:r>
      <w:hyperlink w:history="0" w:anchor="P2084" w:tooltip="2. Несвоевременное внесение данных в систему мониторинга движения лекарственных препаратов для медицинского применения или внесение в нее недостоверных данных -">
        <w:r>
          <w:rPr>
            <w:sz w:val="24"/>
            <w:color w:val="0000ff"/>
          </w:rPr>
          <w:t xml:space="preserve">частью 2 статьи 6.34</w:t>
        </w:r>
      </w:hyperlink>
      <w:r>
        <w:rPr>
          <w:sz w:val="24"/>
        </w:rPr>
        <w:t xml:space="preserve">, </w:t>
      </w:r>
      <w:hyperlink w:history="0" w:anchor="P3618"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r>
          <w:rPr>
            <w:sz w:val="24"/>
            <w:color w:val="0000ff"/>
          </w:rPr>
          <w:t xml:space="preserve">статьей 9.13</w:t>
        </w:r>
      </w:hyperlink>
      <w:r>
        <w:rPr>
          <w:sz w:val="24"/>
        </w:rPr>
        <w:t xml:space="preserve"> (в части уклонения от исполнения требований к обеспечению доступности для инвалидов объектов организаций, осуществляющих медицинскую и фармацевтическую деятельность, и предоставляемых ими услуг), </w:t>
      </w:r>
      <w:hyperlink w:history="0" w:anchor="P6472" w:tooltip="Статья 14.4.2. Нарушение законодательства об обращении лекарственных средств">
        <w:r>
          <w:rPr>
            <w:sz w:val="24"/>
            <w:color w:val="0000ff"/>
          </w:rPr>
          <w:t xml:space="preserve">статьей 14.4.2</w:t>
        </w:r>
      </w:hyperlink>
      <w:r>
        <w:rPr>
          <w:sz w:val="24"/>
        </w:rPr>
        <w:t xml:space="preserve"> (за исключением обращения лекарственных средств для ветеринарного применения),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w:t>
      </w:r>
      <w:hyperlink w:history="0" w:anchor="P9493" w:tooltip="5. Невыполнение законных требований должностного лица федерального органа исполнительной власти, осуществляющего функции по контролю и надзору в сфере здравоохранения, его территориального органа, а равно воспрепятствование осуществлению этим должностным лицом служебных обязанностей -">
        <w:r>
          <w:rPr>
            <w:sz w:val="24"/>
            <w:color w:val="0000ff"/>
          </w:rPr>
          <w:t xml:space="preserve">частью 5 статьи 19.4</w:t>
        </w:r>
      </w:hyperlink>
      <w:r>
        <w:rPr>
          <w:sz w:val="24"/>
        </w:rPr>
        <w:t xml:space="preserve">, </w:t>
      </w:r>
      <w:hyperlink w:history="0" w:anchor="P9681" w:tooltip="21. Невыполнение в установленный срок законного предписания, решения федерального органа исполнительной власти, осуществляющего функции по контролю и надзору в сфере здравоохранения, его территориального органа -">
        <w:r>
          <w:rPr>
            <w:sz w:val="24"/>
            <w:color w:val="0000ff"/>
          </w:rPr>
          <w:t xml:space="preserve">частью 21 статьи 19.5</w:t>
        </w:r>
      </w:hyperlink>
      <w:r>
        <w:rPr>
          <w:sz w:val="24"/>
        </w:rPr>
        <w:t xml:space="preserve">, </w:t>
      </w:r>
      <w:hyperlink w:history="0" w:anchor="P9908" w:tooltip="Статья 19.7.8. Непредставление сведений или представление заведомо недостоверных сведений в федеральный орган исполнительной власти, осуществляющий функции по контролю и надзору в сфере здравоохранения">
        <w:r>
          <w:rPr>
            <w:sz w:val="24"/>
            <w:color w:val="0000ff"/>
          </w:rPr>
          <w:t xml:space="preserve">статьей 19.7.8</w:t>
        </w:r>
      </w:hyperlink>
      <w:r>
        <w:rPr>
          <w:sz w:val="24"/>
        </w:rPr>
        <w:t xml:space="preserve"> настоящего Кодекса.</w:t>
      </w:r>
    </w:p>
    <w:p>
      <w:pPr>
        <w:pStyle w:val="0"/>
        <w:jc w:val="both"/>
      </w:pPr>
      <w:r>
        <w:rPr>
          <w:sz w:val="24"/>
        </w:rPr>
        <w:t xml:space="preserve">(в ред. Федеральных законов от 21.07.2014 </w:t>
      </w:r>
      <w:hyperlink w:history="0" r:id="rId7204" w:tooltip="Федеральный закон от 21.07.2014 N 243-ФЗ &quot;О внесении изменений в Кодекс Российской Федерации об административных правонарушениях и статью 56 Федерального закона &quot;Об основах охраны здоровья граждан в Российской Федерации&quot; {КонсультантПлюс}">
        <w:r>
          <w:rPr>
            <w:sz w:val="24"/>
            <w:color w:val="0000ff"/>
          </w:rPr>
          <w:t xml:space="preserve">N 243-ФЗ</w:t>
        </w:r>
      </w:hyperlink>
      <w:r>
        <w:rPr>
          <w:sz w:val="24"/>
        </w:rPr>
        <w:t xml:space="preserve">, от 14.10.2014 </w:t>
      </w:r>
      <w:hyperlink w:history="0" r:id="rId720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31.12.2014 </w:t>
      </w:r>
      <w:hyperlink w:history="0" r:id="rId7206" w:tooltip="Федеральный закон от 31.12.2014 N 532-ФЗ &quot;О внесении изменений в отдельные законодательные акты Российской Федерации в части противодействия обороту фальсифицированных, контрафактных, недоброкачественных и незарегистрированных лекарственных средств, медицинских изделий и фальсифицированных биологически активных добавок&quot; {КонсультантПлюс}">
        <w:r>
          <w:rPr>
            <w:sz w:val="24"/>
            <w:color w:val="0000ff"/>
          </w:rPr>
          <w:t xml:space="preserve">N 532-ФЗ</w:t>
        </w:r>
      </w:hyperlink>
      <w:r>
        <w:rPr>
          <w:sz w:val="24"/>
        </w:rPr>
        <w:t xml:space="preserve">, от 18.07.2017 </w:t>
      </w:r>
      <w:hyperlink w:history="0" r:id="rId7207"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27.11.2017 </w:t>
      </w:r>
      <w:hyperlink w:history="0" r:id="rId7208" w:tooltip="Федеральный закон от 27.11.2017 N 336-ФЗ &quot;О внесении изменений в Кодекс Российской Федерации об административных правонарушениях в части противодействия обороту фальсифицированных, контрафактных, недоброкачественных и незарегистрированных лекарственных средств для ветеринарного применения&quot; {КонсультантПлюс}">
        <w:r>
          <w:rPr>
            <w:sz w:val="24"/>
            <w:color w:val="0000ff"/>
          </w:rPr>
          <w:t xml:space="preserve">N 336-ФЗ</w:t>
        </w:r>
      </w:hyperlink>
      <w:r>
        <w:rPr>
          <w:sz w:val="24"/>
        </w:rPr>
        <w:t xml:space="preserve">, от 15.04.2019 </w:t>
      </w:r>
      <w:hyperlink w:history="0" r:id="rId7209" w:tooltip="Федеральный закон от 15.04.2019 N 58-ФЗ (ред. от 27.12.2019) &quot;О внесении изменений в Кодекс Российской Федерации об административных правонарушениях&quot; {КонсультантПлюс}">
        <w:r>
          <w:rPr>
            <w:sz w:val="24"/>
            <w:color w:val="0000ff"/>
          </w:rPr>
          <w:t xml:space="preserve">N 58-ФЗ</w:t>
        </w:r>
      </w:hyperlink>
      <w:r>
        <w:rPr>
          <w:sz w:val="24"/>
        </w:rPr>
        <w:t xml:space="preserve">, от 18.07.2019 </w:t>
      </w:r>
      <w:hyperlink w:history="0" r:id="rId7210"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N 180-ФЗ</w:t>
        </w:r>
      </w:hyperlink>
      <w:r>
        <w:rPr>
          <w:sz w:val="24"/>
        </w:rPr>
        <w:t xml:space="preserve">, от 11.06.2021 </w:t>
      </w:r>
      <w:hyperlink w:history="0" r:id="rId7211"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N 204-ФЗ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299" w:tooltip="1. Федеральный орган исполнительной власти, осуществляющий функции по контролю и надзору в сфере здравоохранения, его территориальные органы рассматривают дела об административных правонарушениях, предусмотренных статьей 6.28, частями 1, 2 и 3 статьи 6.29, статьями 6.30, 6.32, частью 2 статьи 6.34, статьей 9.13 (в части уклонения от исполнения требований к обеспечению доступности для инвалидов объектов организаций, осуществляющих медицинскую и фармацевтическую деятельность, и предоставляемых ими услуг), ...">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функции по контролю и надзору в сфере здравоохранения, его заместители;</w:t>
      </w:r>
    </w:p>
    <w:p>
      <w:pPr>
        <w:pStyle w:val="0"/>
        <w:spacing w:before="240" w:lineRule="auto"/>
        <w:ind w:firstLine="540"/>
        <w:jc w:val="both"/>
      </w:pPr>
      <w:r>
        <w:rPr>
          <w:sz w:val="24"/>
        </w:rPr>
        <w:t xml:space="preserve">2) руководители территориальных органов федерального органа исполнительной власти, осуществляющего функции по контролю и надзору в сфере здравоохранения, их заместители.</w:t>
      </w:r>
    </w:p>
    <w:p>
      <w:pPr>
        <w:pStyle w:val="0"/>
        <w:ind w:firstLine="540"/>
        <w:jc w:val="both"/>
      </w:pPr>
      <w:r>
        <w:rPr>
          <w:sz w:val="24"/>
        </w:rPr>
      </w:r>
    </w:p>
    <w:p>
      <w:pPr>
        <w:pStyle w:val="2"/>
        <w:outlineLvl w:val="2"/>
        <w:ind w:firstLine="540"/>
        <w:jc w:val="both"/>
      </w:pPr>
      <w:r>
        <w:rPr>
          <w:sz w:val="24"/>
        </w:rPr>
        <w:t xml:space="preserve">Статья 23.82. Федеральный орган исполнительной власти, осуществляющий функции по контролю и надзору в сфере государственного оборонного заказа</w:t>
      </w:r>
    </w:p>
    <w:p>
      <w:pPr>
        <w:pStyle w:val="0"/>
        <w:ind w:firstLine="540"/>
        <w:jc w:val="both"/>
      </w:pPr>
      <w:r>
        <w:rPr>
          <w:sz w:val="24"/>
        </w:rPr>
      </w:r>
    </w:p>
    <w:p>
      <w:pPr>
        <w:pStyle w:val="0"/>
        <w:ind w:firstLine="540"/>
        <w:jc w:val="both"/>
      </w:pPr>
      <w:r>
        <w:rPr>
          <w:sz w:val="24"/>
        </w:rPr>
        <w:t xml:space="preserve">(в ред. Федерального </w:t>
      </w:r>
      <w:hyperlink w:history="0" r:id="rId7212" w:tooltip="Федеральный закон от 29.06.2015 N 159-ФЗ (ред. от 28.12.2024) &quot;О внесении изменений в Федеральный закон &quot;О государственном оборонном заказ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29.06.2015 N 159-ФЗ)</w:t>
      </w:r>
    </w:p>
    <w:p>
      <w:pPr>
        <w:pStyle w:val="0"/>
        <w:jc w:val="both"/>
      </w:pPr>
      <w:r>
        <w:rPr>
          <w:sz w:val="24"/>
        </w:rPr>
      </w:r>
    </w:p>
    <w:bookmarkStart w:id="12309" w:name="P12309"/>
    <w:bookmarkEnd w:id="12309"/>
    <w:p>
      <w:pPr>
        <w:pStyle w:val="0"/>
        <w:ind w:firstLine="540"/>
        <w:jc w:val="both"/>
      </w:pPr>
      <w:r>
        <w:rPr>
          <w:sz w:val="24"/>
        </w:rPr>
        <w:t xml:space="preserve">1. Федеральный орган исполнительной власти, осуществляющий функции по контролю и надзору в сфере государственного оборонного заказа, рассматривает дела об административных правонарушениях, предусмотренных </w:t>
      </w:r>
      <w:hyperlink w:history="0" w:anchor="P2462" w:tooltip="2. Нарушение требований к закупаемым товарам, работам, услугам и (или) нормативных затрат, установленных в соответствии с законодательством Российской Федерации и иными нормативными правовыми актами о контрактной системе в сфере закупок при нормировании в сфере закупок, -">
        <w:r>
          <w:rPr>
            <w:sz w:val="24"/>
            <w:color w:val="0000ff"/>
          </w:rPr>
          <w:t xml:space="preserve">частями 2</w:t>
        </w:r>
      </w:hyperlink>
      <w:r>
        <w:rPr>
          <w:sz w:val="24"/>
        </w:rPr>
        <w:t xml:space="preserve"> и </w:t>
      </w:r>
      <w:hyperlink w:history="0" w:anchor="P2464" w:tooltip="3. Нарушение установленных в соответствии с законодательством Российской Федерации и иными нормативными правовыми актами о контрактной системе в сфере закупок требований к определению и обоснованию начальной (максимальной) цены контракта, цены контракта, заключаемого с единственным поставщиком (подрядчиком, исполнителем), начальной цены единицы товара, работы, услуги или начальной суммы цен единиц товара, работы, услуги -">
        <w:r>
          <w:rPr>
            <w:sz w:val="24"/>
            <w:color w:val="0000ff"/>
          </w:rPr>
          <w:t xml:space="preserve">3 статьи 7.30.1</w:t>
        </w:r>
      </w:hyperlink>
      <w:r>
        <w:rPr>
          <w:sz w:val="24"/>
        </w:rPr>
        <w:t xml:space="preserve"> (в части нарушений, связанных с закупками в сфере государственного оборонного заказа, а также нарушений, связанных с закупками для обеспечения федеральных нужд, которые не относятся к государственному оборонному заказу и сведения о которых составляют государственную тайну), </w:t>
      </w:r>
      <w:hyperlink w:history="0" w:anchor="P2499" w:tooltip="5. Несоблюдение требования о проведении экспертизы поставленного товара, результатов выполненной работы, оказанной услуги или отдельных этапов исполнения контракта в случае, если в соответствии с законодательством Российской Федерации и иными нормативными правовыми актами о контрактной системе в сфере закупок к проведению такой экспертизы заказчик обязан привлечь экспертов, экспертные организации, -">
        <w:r>
          <w:rPr>
            <w:sz w:val="24"/>
            <w:color w:val="0000ff"/>
          </w:rPr>
          <w:t xml:space="preserve">частями 5</w:t>
        </w:r>
      </w:hyperlink>
      <w:r>
        <w:rPr>
          <w:sz w:val="24"/>
        </w:rPr>
        <w:t xml:space="preserve"> - </w:t>
      </w:r>
      <w:hyperlink w:history="0" w:anchor="P2503" w:tooltip="7. Приемка результатов отдельного этапа исполнения контракта, поставленного товара, выполненной работы (ее результатов) или оказанной услуги при несоответствии поставленного товара, выполненной работы (ее результатов) или оказанной услуги условиям контракта в случаях, не предусмотренных законодательством Российской Федерации и иными нормативными правовыми актами о контрактной системе в сфере закупок, -">
        <w:r>
          <w:rPr>
            <w:sz w:val="24"/>
            <w:color w:val="0000ff"/>
          </w:rPr>
          <w:t xml:space="preserve">7 статьи 7.30.2</w:t>
        </w:r>
      </w:hyperlink>
      <w:r>
        <w:rPr>
          <w:sz w:val="24"/>
        </w:rPr>
        <w:t xml:space="preserve"> (в части нарушений, связанных с закупками в сфере государственного оборонного заказа, а также нарушений, связанных с закупками для обеспечения федеральных нужд, которые не относятся к государственному оборонному заказу и сведения о которых составляют государственную тайну), </w:t>
      </w:r>
      <w:hyperlink w:history="0" w:anchor="P2516" w:tooltip="1. Нарушение установленного законодательством Российской Федерации и иными нормативными правовыми актами о контрактной системе в сфере закупок порядка определения начальной (максимальной) цены государственного контракта при размещении государственного оборонного заказа путем использования конкурентных способов определения поставщиков (исполнителей, подрядчиков) или цены государственного контракта в случае размещения государственного оборонного заказа у единственного поставщика (исполнителя, подрядчика) -">
        <w:r>
          <w:rPr>
            <w:sz w:val="24"/>
            <w:color w:val="0000ff"/>
          </w:rPr>
          <w:t xml:space="preserve">частями 1</w:t>
        </w:r>
      </w:hyperlink>
      <w:r>
        <w:rPr>
          <w:sz w:val="24"/>
        </w:rPr>
        <w:t xml:space="preserve"> - </w:t>
      </w:r>
      <w:hyperlink w:history="0" w:anchor="P2532" w:tooltip="9. Включение головным исполнителем, исполнителем в себестоимость производства (реализации) продукции по государственному оборонному заказу затрат, не связанных с ее производством (реализацией), повлекшее получение излишнего дохода в размере более одного миллиона рублей, за исключением случаев, предусмотренных статьей 14.31 настоящего Кодекса, -">
        <w:r>
          <w:rPr>
            <w:sz w:val="24"/>
            <w:color w:val="0000ff"/>
          </w:rPr>
          <w:t xml:space="preserve">9</w:t>
        </w:r>
      </w:hyperlink>
      <w:r>
        <w:rPr>
          <w:sz w:val="24"/>
        </w:rPr>
        <w:t xml:space="preserve">, </w:t>
      </w:r>
      <w:hyperlink w:history="0" w:anchor="P2536" w:tooltip="11. Неисполнение головным исполнителем, исполнителем по государственному оборонному заказу требования о ведении раздельного учета результатов финансово-хозяйственной деятельности либо нарушение правил ведения такого учета -">
        <w:r>
          <w:rPr>
            <w:sz w:val="24"/>
            <w:color w:val="0000ff"/>
          </w:rPr>
          <w:t xml:space="preserve">11</w:t>
        </w:r>
      </w:hyperlink>
      <w:r>
        <w:rPr>
          <w:sz w:val="24"/>
        </w:rPr>
        <w:t xml:space="preserve"> - </w:t>
      </w:r>
      <w:hyperlink w:history="0" w:anchor="P2540" w:tooltip="13. Ликвидация или перепрофилирование головным исполнителем без согласования с государственным заказчиком производственных мощностей, обеспечивающих поставки продукции по государственному оборонному заказу, в случае прекращения поставок такой продукции на очередной год и плановый период -">
        <w:r>
          <w:rPr>
            <w:sz w:val="24"/>
            <w:color w:val="0000ff"/>
          </w:rPr>
          <w:t xml:space="preserve">13</w:t>
        </w:r>
      </w:hyperlink>
      <w:r>
        <w:rPr>
          <w:sz w:val="24"/>
        </w:rPr>
        <w:t xml:space="preserve">, </w:t>
      </w:r>
      <w:hyperlink w:history="0" w:anchor="P2544" w:tooltip="15. Непредставление или несвоевременное представление головным исполнителем или лицом, для которого в соответствии с законодательством Российской Федерации в сфере государственного оборонного заказа принятие государственного оборонного заказа обязательно, по запросу государственного заказчика либо непредставление или несвоевременное представление исполнителем или лицом, для которого в соответствии с законодательством Российской Федерации в сфере государственного оборонного заказа заключение контракта обя...">
        <w:r>
          <w:rPr>
            <w:sz w:val="24"/>
            <w:color w:val="0000ff"/>
          </w:rPr>
          <w:t xml:space="preserve">15</w:t>
        </w:r>
      </w:hyperlink>
      <w:r>
        <w:rPr>
          <w:sz w:val="24"/>
        </w:rPr>
        <w:t xml:space="preserve"> и </w:t>
      </w:r>
      <w:hyperlink w:history="0" w:anchor="P2546" w:tooltip="16. Нарушение головным исполнителем, исполнителем по государственному оборонному заказу установленных в соответствии с законодательством Российской Федерации в сфере государственного оборонного заказа сроков и (или) порядка представления отчета об исполнении государственного контракта, контракта, представление которого государственному заказчику является обязательным в соответствии с законодательством Российской Федерации в сфере государственного оборонного заказа, -">
        <w:r>
          <w:rPr>
            <w:sz w:val="24"/>
            <w:color w:val="0000ff"/>
          </w:rPr>
          <w:t xml:space="preserve">16 статьи 7.30.3</w:t>
        </w:r>
      </w:hyperlink>
      <w:r>
        <w:rPr>
          <w:sz w:val="24"/>
        </w:rPr>
        <w:t xml:space="preserve">, </w:t>
      </w:r>
      <w:hyperlink w:history="0" w:anchor="P2610" w:tooltip="Статья 7.32.6. Заведомо ложное экспертное заключение в сфере закупок товаров, работ, услуг для обеспечения государственных и муниципальных нужд">
        <w:r>
          <w:rPr>
            <w:sz w:val="24"/>
            <w:color w:val="0000ff"/>
          </w:rPr>
          <w:t xml:space="preserve">статьей 7.32.6</w:t>
        </w:r>
      </w:hyperlink>
      <w:r>
        <w:rPr>
          <w:sz w:val="24"/>
        </w:rPr>
        <w:t xml:space="preserve"> (в части государственного оборонного заказа), </w:t>
      </w:r>
      <w:hyperlink w:history="0" w:anchor="P3668" w:tooltip="11. Осуществление закупок товаров, работ, услуг для обеспечения государственных и муниципальных нужд, не соответствующих требованиям их энергетической эффективности, -">
        <w:r>
          <w:rPr>
            <w:sz w:val="24"/>
            <w:color w:val="0000ff"/>
          </w:rPr>
          <w:t xml:space="preserve">частью 11 статьи 9.16</w:t>
        </w:r>
      </w:hyperlink>
      <w:r>
        <w:rPr>
          <w:sz w:val="24"/>
        </w:rPr>
        <w:t xml:space="preserve"> (в части государственного оборонного заказа и государственной тайны), </w:t>
      </w:r>
      <w:hyperlink w:history="0" w:anchor="P7856" w:tooltip="Статья 15.14. Нецелевое использование бюджетных средств">
        <w:r>
          <w:rPr>
            <w:sz w:val="24"/>
            <w:color w:val="0000ff"/>
          </w:rPr>
          <w:t xml:space="preserve">статьей 15.14</w:t>
        </w:r>
      </w:hyperlink>
      <w:r>
        <w:rPr>
          <w:sz w:val="24"/>
        </w:rPr>
        <w:t xml:space="preserve"> (в части бюджетных ассигнований, выделенных для выполнения государственного оборонного заказа), </w:t>
      </w:r>
      <w:hyperlink w:history="0" w:anchor="P9527" w:tooltip="Статья 19.4.2. Воспрепятствование осуществлению законной деятельности должностного лица федерального органа исполнительной власти, осуществляющего функции по контролю и надзору в сфере государственного оборонного заказа, или должностных лиц его территориальных органов">
        <w:r>
          <w:rPr>
            <w:sz w:val="24"/>
            <w:color w:val="0000ff"/>
          </w:rPr>
          <w:t xml:space="preserve">статьей 19.4.2</w:t>
        </w:r>
      </w:hyperlink>
      <w:r>
        <w:rPr>
          <w:sz w:val="24"/>
        </w:rPr>
        <w:t xml:space="preserve">, </w:t>
      </w:r>
      <w:hyperlink w:history="0" w:anchor="P9551" w:tooltip="2. Невыполнение в установленный срок законного предписания, решения органа, уполномоченного в области экспортного контроля, его территориального органа -">
        <w:r>
          <w:rPr>
            <w:sz w:val="24"/>
            <w:color w:val="0000ff"/>
          </w:rPr>
          <w:t xml:space="preserve">частью 7.1 статьи 19.5</w:t>
        </w:r>
      </w:hyperlink>
      <w:r>
        <w:rPr>
          <w:sz w:val="24"/>
        </w:rPr>
        <w:t xml:space="preserve">, </w:t>
      </w:r>
      <w:hyperlink w:history="0" w:anchor="P9840" w:tooltip="Статья 19.7.2. Непредставление информации и документов или представление заведомо недостоверных информации и документов в орган, уполномоченный на осуществление контроля в сфере закупок товаров, работ, услуг для обеспечения государственных и муниципальных нужд, в федеральный орган исполнительной власти, осуществляющий функции по контролю и надзору в сфере государственного оборонного заказа, орган внутреннего государственного (муниципального) финансового контроля">
        <w:r>
          <w:rPr>
            <w:sz w:val="24"/>
            <w:color w:val="0000ff"/>
          </w:rPr>
          <w:t xml:space="preserve">статьей 19.7.2</w:t>
        </w:r>
      </w:hyperlink>
      <w:r>
        <w:rPr>
          <w:sz w:val="24"/>
        </w:rPr>
        <w:t xml:space="preserve"> (в части государственного оборонного заказа и государственной тайны) настоящего Кодекса.</w:t>
      </w:r>
    </w:p>
    <w:p>
      <w:pPr>
        <w:pStyle w:val="0"/>
        <w:jc w:val="both"/>
      </w:pPr>
      <w:r>
        <w:rPr>
          <w:sz w:val="24"/>
        </w:rPr>
        <w:t xml:space="preserve">(в ред. Федеральных законов от 03.07.2016 </w:t>
      </w:r>
      <w:hyperlink w:history="0" r:id="rId7213"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318-ФЗ</w:t>
        </w:r>
      </w:hyperlink>
      <w:r>
        <w:rPr>
          <w:sz w:val="24"/>
        </w:rPr>
        <w:t xml:space="preserve">, от 28.12.2016 </w:t>
      </w:r>
      <w:hyperlink w:history="0" r:id="rId7214" w:tooltip="Федеральный закон от 28.12.2016 N 506-ФЗ &quot;О внесении изменений в статьи 23.82 и 28.3 Кодекса Российской Федерации об административных правонарушениях&quot; {КонсультантПлюс}">
        <w:r>
          <w:rPr>
            <w:sz w:val="24"/>
            <w:color w:val="0000ff"/>
          </w:rPr>
          <w:t xml:space="preserve">N 506-ФЗ</w:t>
        </w:r>
      </w:hyperlink>
      <w:r>
        <w:rPr>
          <w:sz w:val="24"/>
        </w:rPr>
        <w:t xml:space="preserve">, от 27.12.2018 </w:t>
      </w:r>
      <w:hyperlink w:history="0" r:id="rId7215" w:tooltip="Федеральный закон от 27.12.2018 N 510-ФЗ &quot;О внесении изменений в Кодекс Российской Федерации об административных правонарушениях&quot; {КонсультантПлюс}">
        <w:r>
          <w:rPr>
            <w:sz w:val="24"/>
            <w:color w:val="0000ff"/>
          </w:rPr>
          <w:t xml:space="preserve">N 510-ФЗ</w:t>
        </w:r>
      </w:hyperlink>
      <w:r>
        <w:rPr>
          <w:sz w:val="24"/>
        </w:rPr>
        <w:t xml:space="preserve">, от 14.07.2022 </w:t>
      </w:r>
      <w:hyperlink w:history="0" r:id="rId7216" w:tooltip="Федеральный закон от 14.07.2022 N 291-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291-ФЗ</w:t>
        </w:r>
      </w:hyperlink>
      <w:r>
        <w:rPr>
          <w:sz w:val="24"/>
        </w:rPr>
        <w:t xml:space="preserve">, от 28.12.2024 </w:t>
      </w:r>
      <w:hyperlink w:history="0" r:id="rId7217"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309" w:tooltip="1. Федеральный орган исполнительной власти, осуществляющий функции по контролю и надзору в сфере государственного оборонного заказа, рассматривает дела об административных правонарушениях, предусмотренных частями 2 и 3 статьи 7.30.1 (в части нарушений, связанных с закупками в сфере государственного оборонного заказа, а также нарушений, связанных с закупками для обеспечения федеральных нужд, которые не относятся к государственному оборонному заказу и сведения о которых составляют государственную тайну), ч...">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функции по контролю и надзору в сфере государственного оборонного заказа, его заместители;</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функции по контролю и надзору в сфере государственного оборонного заказа, их заместители;</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функции по контролю и надзору в сфере государственного оборонного заказа, их заместители.</w:t>
      </w:r>
    </w:p>
    <w:p>
      <w:pPr>
        <w:pStyle w:val="0"/>
        <w:ind w:firstLine="540"/>
        <w:jc w:val="both"/>
      </w:pPr>
      <w:r>
        <w:rPr>
          <w:sz w:val="24"/>
        </w:rPr>
      </w:r>
    </w:p>
    <w:p>
      <w:pPr>
        <w:pStyle w:val="2"/>
        <w:outlineLvl w:val="2"/>
        <w:ind w:firstLine="540"/>
        <w:jc w:val="both"/>
      </w:pPr>
      <w:r>
        <w:rPr>
          <w:sz w:val="24"/>
        </w:rPr>
        <w:t xml:space="preserve">Статья 23.83. Федеральный орган исполнительной власти, уполномоченный на осуществление контроля в сфере закупок товаров, работ, услуг отдельными видами юридических лиц</w:t>
      </w:r>
    </w:p>
    <w:p>
      <w:pPr>
        <w:pStyle w:val="0"/>
        <w:ind w:firstLine="540"/>
        <w:jc w:val="both"/>
      </w:pPr>
      <w:r>
        <w:rPr>
          <w:sz w:val="24"/>
        </w:rPr>
      </w:r>
    </w:p>
    <w:p>
      <w:pPr>
        <w:pStyle w:val="0"/>
        <w:ind w:firstLine="540"/>
        <w:jc w:val="both"/>
      </w:pPr>
      <w:r>
        <w:rPr>
          <w:sz w:val="24"/>
        </w:rPr>
        <w:t xml:space="preserve">(введена Федеральным </w:t>
      </w:r>
      <w:hyperlink w:history="0" r:id="rId7218" w:tooltip="Федеральный закон от 05.05.2014 N 122-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05.05.2014 N 122-ФЗ)</w:t>
      </w:r>
    </w:p>
    <w:p>
      <w:pPr>
        <w:pStyle w:val="0"/>
        <w:ind w:firstLine="540"/>
        <w:jc w:val="both"/>
      </w:pPr>
      <w:r>
        <w:rPr>
          <w:sz w:val="24"/>
        </w:rPr>
      </w:r>
    </w:p>
    <w:bookmarkStart w:id="12320" w:name="P12320"/>
    <w:bookmarkEnd w:id="12320"/>
    <w:p>
      <w:pPr>
        <w:pStyle w:val="0"/>
        <w:ind w:firstLine="540"/>
        <w:jc w:val="both"/>
      </w:pPr>
      <w:r>
        <w:rPr>
          <w:sz w:val="24"/>
        </w:rPr>
        <w:t xml:space="preserve">1. Федеральный орган исполнительной власти, уполномоченный на осуществление контроля в сфере закупок товаров, работ, услуг отдельными видами юридических лиц, его территориальные органы рассматривают дела об административных правонарушениях, предусмотренных </w:t>
      </w:r>
      <w:hyperlink w:history="0" w:anchor="P2550" w:tooltip="Статья 7.30.4. Нарушение порядка осуществления закупок товаров, работ, услуг отдельными видами юридических лиц">
        <w:r>
          <w:rPr>
            <w:sz w:val="24"/>
            <w:color w:val="0000ff"/>
          </w:rPr>
          <w:t xml:space="preserve">статьей 7.30.4</w:t>
        </w:r>
      </w:hyperlink>
      <w:r>
        <w:rPr>
          <w:sz w:val="24"/>
        </w:rPr>
        <w:t xml:space="preserve">, </w:t>
      </w:r>
      <w:hyperlink w:history="0" w:anchor="P9612" w:tooltip="7.2. Невыполнение в установленный срок законного решения или предписания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либо его территориального органа об устранении нарушений законодательства Российской Федерации в сфере закупок товаров, работ, услуг отдельными видами юридических лиц -">
        <w:r>
          <w:rPr>
            <w:sz w:val="24"/>
            <w:color w:val="0000ff"/>
          </w:rPr>
          <w:t xml:space="preserve">частью 7.2 статьи 19.5</w:t>
        </w:r>
      </w:hyperlink>
      <w:r>
        <w:rPr>
          <w:sz w:val="24"/>
        </w:rPr>
        <w:t xml:space="preserve"> настоящего Кодекса.</w:t>
      </w:r>
    </w:p>
    <w:p>
      <w:pPr>
        <w:pStyle w:val="0"/>
        <w:jc w:val="both"/>
      </w:pPr>
      <w:r>
        <w:rPr>
          <w:sz w:val="24"/>
        </w:rPr>
        <w:t xml:space="preserve">(в ред. Федеральных законов от 22.12.2020 </w:t>
      </w:r>
      <w:hyperlink w:history="0" r:id="rId7219" w:tooltip="Федеральный закон от 22.12.2020 N 453-ФЗ (ред. от 28.12.2024) &quot;О внесении изменений в статьи 7.32.3 и 23.83 Кодекса Российской Федерации об административных правонарушениях&quot; {КонсультантПлюс}">
        <w:r>
          <w:rPr>
            <w:sz w:val="24"/>
            <w:color w:val="0000ff"/>
          </w:rPr>
          <w:t xml:space="preserve">N 453-ФЗ</w:t>
        </w:r>
      </w:hyperlink>
      <w:r>
        <w:rPr>
          <w:sz w:val="24"/>
        </w:rPr>
        <w:t xml:space="preserve">, от 28.12.2024 </w:t>
      </w:r>
      <w:hyperlink w:history="0" r:id="rId7220"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320" w:tooltip="1. Федеральный орган исполнительной власти, уполномоченный на осуществление контроля в сфере закупок товаров, работ, услуг отдельными видами юридических лиц, его территориальные органы рассматривают дела об административных правонарушениях, предусмотренных статьей 7.30.4, частью 7.2 статьи 19.5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его заместители;</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их заместители;</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их заместители.</w:t>
      </w:r>
    </w:p>
    <w:p>
      <w:pPr>
        <w:pStyle w:val="0"/>
        <w:ind w:firstLine="540"/>
        <w:jc w:val="both"/>
      </w:pPr>
      <w:r>
        <w:rPr>
          <w:sz w:val="24"/>
        </w:rPr>
      </w:r>
    </w:p>
    <w:p>
      <w:pPr>
        <w:pStyle w:val="2"/>
        <w:outlineLvl w:val="2"/>
        <w:ind w:firstLine="540"/>
        <w:jc w:val="both"/>
      </w:pPr>
      <w:r>
        <w:rPr>
          <w:sz w:val="24"/>
        </w:rPr>
        <w:t xml:space="preserve">Статья 23.84. Федеральный орган исполнительной власти, осуществляющий функции по государственному контролю за обеспечением безопасности донорской крови и ее компонентов</w:t>
      </w:r>
    </w:p>
    <w:p>
      <w:pPr>
        <w:pStyle w:val="0"/>
        <w:ind w:firstLine="540"/>
        <w:jc w:val="both"/>
      </w:pPr>
      <w:r>
        <w:rPr>
          <w:sz w:val="24"/>
        </w:rPr>
      </w:r>
    </w:p>
    <w:p>
      <w:pPr>
        <w:pStyle w:val="0"/>
        <w:ind w:firstLine="540"/>
        <w:jc w:val="both"/>
      </w:pPr>
      <w:r>
        <w:rPr>
          <w:sz w:val="24"/>
        </w:rPr>
        <w:t xml:space="preserve">(введена Федеральным </w:t>
      </w:r>
      <w:hyperlink w:history="0" r:id="rId7221" w:tooltip="Федеральный закон от 05.05.2014 N 1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05.05.2014 N 119-ФЗ)</w:t>
      </w:r>
    </w:p>
    <w:p>
      <w:pPr>
        <w:pStyle w:val="0"/>
        <w:jc w:val="both"/>
      </w:pPr>
      <w:r>
        <w:rPr>
          <w:sz w:val="24"/>
        </w:rPr>
      </w:r>
    </w:p>
    <w:bookmarkStart w:id="12331" w:name="P12331"/>
    <w:bookmarkEnd w:id="12331"/>
    <w:p>
      <w:pPr>
        <w:pStyle w:val="0"/>
        <w:ind w:firstLine="540"/>
        <w:jc w:val="both"/>
      </w:pPr>
      <w:r>
        <w:rPr>
          <w:sz w:val="24"/>
        </w:rPr>
        <w:t xml:space="preserve">1. Федеральный орган исполнительной власти, осуществляющий функции по государственному контролю за обеспечением безопасности донорской крови и ее компонентов, рассматривает дела об административных правонарушениях, предусмотренных </w:t>
      </w:r>
      <w:hyperlink w:history="0" w:anchor="P2042" w:tooltip="Статья 6.31. Нарушение законодательства о донорстве крови и ее компонентов">
        <w:r>
          <w:rPr>
            <w:sz w:val="24"/>
            <w:color w:val="0000ff"/>
          </w:rPr>
          <w:t xml:space="preserve">статьей 6.31</w:t>
        </w:r>
      </w:hyperlink>
      <w:r>
        <w:rPr>
          <w:sz w:val="24"/>
        </w:rPr>
        <w:t xml:space="preserve"> настоящего Кодекса.</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331" w:tooltip="1. Федеральный орган исполнительной власти, осуществляющий функции по государственному контролю за обеспечением безопасности донорской крови и ее компонентов, рассматривает дела об административных правонарушениях, предусмотренных статьей 6.31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функции по государственному контролю за обеспечением безопасности донорской крови и ее компонентов, его заместители;</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функции по государственному контролю за обеспечением безопасности донорской крови и ее компонентов, их заместители;</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функции по государственному контролю за обеспечением безопасности донорской крови и ее компонентов, их заместители.</w:t>
      </w:r>
    </w:p>
    <w:p>
      <w:pPr>
        <w:pStyle w:val="0"/>
        <w:ind w:firstLine="540"/>
        <w:jc w:val="both"/>
      </w:pPr>
      <w:r>
        <w:rPr>
          <w:sz w:val="24"/>
        </w:rPr>
      </w:r>
    </w:p>
    <w:p>
      <w:pPr>
        <w:pStyle w:val="2"/>
        <w:outlineLvl w:val="2"/>
        <w:ind w:firstLine="540"/>
        <w:jc w:val="both"/>
      </w:pPr>
      <w:r>
        <w:rPr>
          <w:sz w:val="24"/>
        </w:rPr>
        <w:t xml:space="preserve">Статья 23.85. Федеральный орган исполнительной власти, осуществляющий функции в сфере деятельности войск национальной гвардии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7222"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законом</w:t>
        </w:r>
      </w:hyperlink>
      <w:r>
        <w:rPr>
          <w:sz w:val="24"/>
        </w:rPr>
        <w:t xml:space="preserve"> от 03.07.2016 N 227-ФЗ)</w:t>
      </w:r>
    </w:p>
    <w:p>
      <w:pPr>
        <w:pStyle w:val="0"/>
        <w:jc w:val="both"/>
      </w:pPr>
      <w:r>
        <w:rPr>
          <w:sz w:val="24"/>
        </w:rPr>
      </w:r>
    </w:p>
    <w:bookmarkStart w:id="12341" w:name="P12341"/>
    <w:bookmarkEnd w:id="12341"/>
    <w:p>
      <w:pPr>
        <w:pStyle w:val="0"/>
        <w:ind w:firstLine="540"/>
        <w:jc w:val="both"/>
      </w:pPr>
      <w:r>
        <w:rPr>
          <w:sz w:val="24"/>
        </w:rPr>
        <w:t xml:space="preserve">1. Федеральный орган исполнительной власти, осуществляющий функции в сфере деятельности войск национальной гвардии Российской Федерации, рассматривает дела об административных правонарушениях, предусмотренных </w:t>
      </w:r>
      <w:hyperlink w:history="0" w:anchor="P9729" w:tooltip="36. Невыполнение в установленный срок законного предписания органа (должностного лица) войск национальной гвардии Российской Федерации, осуществляющего федеральный государственный контроль (надзор) в установленных сферах деятельности, -">
        <w:r>
          <w:rPr>
            <w:sz w:val="24"/>
            <w:color w:val="0000ff"/>
          </w:rPr>
          <w:t xml:space="preserve">частью 36 статьи 19.5</w:t>
        </w:r>
      </w:hyperlink>
      <w:r>
        <w:rPr>
          <w:sz w:val="24"/>
        </w:rPr>
        <w:t xml:space="preserve">, </w:t>
      </w:r>
      <w:hyperlink w:history="0" w:anchor="P10771" w:tooltip="1. Нарушение правил производства, продажи, хранения, уничтожения или учета оружия и патронов к нему, взрывчатых веществ и взрывных устройств, пиротехнических изделий IV и V классов, если эти действия не содержат уголовно наказуемого деяния, -">
        <w:r>
          <w:rPr>
            <w:sz w:val="24"/>
            <w:color w:val="0000ff"/>
          </w:rPr>
          <w:t xml:space="preserve">частями 1</w:t>
        </w:r>
      </w:hyperlink>
      <w:r>
        <w:rPr>
          <w:sz w:val="24"/>
        </w:rPr>
        <w:t xml:space="preserve">, </w:t>
      </w:r>
      <w:hyperlink w:history="0" w:anchor="P10777" w:tooltip="3. Нарушение порядка выдачи свидетельства о прохождении подготовки и проверки знания правил безопасного обращения с оружием и наличия навыков безопасного обращения с оружием или медицинских заключений об отсутствии противопоказаний к владению оружием -">
        <w:r>
          <w:rPr>
            <w:sz w:val="24"/>
            <w:color w:val="0000ff"/>
          </w:rPr>
          <w:t xml:space="preserve">3</w:t>
        </w:r>
      </w:hyperlink>
      <w:r>
        <w:rPr>
          <w:sz w:val="24"/>
        </w:rPr>
        <w:t xml:space="preserve">, </w:t>
      </w:r>
      <w:hyperlink w:history="0" w:anchor="P10779" w:tooltip="4. Нарушение правил хранения, ношения или уничтожения оружия и патронов к нему гражданами, за исключением случаев, предусмотренных частями 4.1, 4.3, 4.5 настоящей статьи, -">
        <w:r>
          <w:rPr>
            <w:sz w:val="24"/>
            <w:color w:val="0000ff"/>
          </w:rPr>
          <w:t xml:space="preserve">4</w:t>
        </w:r>
      </w:hyperlink>
      <w:r>
        <w:rPr>
          <w:sz w:val="24"/>
        </w:rPr>
        <w:t xml:space="preserve">, </w:t>
      </w:r>
      <w:hyperlink w:history="0" w:anchor="P10782" w:tooltip="4.1. Ношение огнестрельного оружия лицом, находящимся в состоянии опьянения, -">
        <w:r>
          <w:rPr>
            <w:sz w:val="24"/>
            <w:color w:val="0000ff"/>
          </w:rPr>
          <w:t xml:space="preserve">4.1</w:t>
        </w:r>
      </w:hyperlink>
      <w:r>
        <w:rPr>
          <w:sz w:val="24"/>
        </w:rPr>
        <w:t xml:space="preserve">, </w:t>
      </w:r>
      <w:hyperlink w:history="0" w:anchor="P10798" w:tooltip="5. Нарушение правил коллекционирования или экспонирования оружия и патронов к нему -">
        <w:r>
          <w:rPr>
            <w:sz w:val="24"/>
            <w:color w:val="0000ff"/>
          </w:rPr>
          <w:t xml:space="preserve">5</w:t>
        </w:r>
      </w:hyperlink>
      <w:r>
        <w:rPr>
          <w:sz w:val="24"/>
        </w:rPr>
        <w:t xml:space="preserve"> и </w:t>
      </w:r>
      <w:hyperlink w:history="0" w:anchor="P10800" w:tooltip="6. Нарушение правил приобретения или передачи оружия, если эти действия не содержат признаков уголовно наказуемого деяния, -">
        <w:r>
          <w:rPr>
            <w:sz w:val="24"/>
            <w:color w:val="0000ff"/>
          </w:rPr>
          <w:t xml:space="preserve">6 статьи 20.8</w:t>
        </w:r>
      </w:hyperlink>
      <w:r>
        <w:rPr>
          <w:sz w:val="24"/>
        </w:rPr>
        <w:t xml:space="preserve">, </w:t>
      </w:r>
      <w:hyperlink w:history="0" w:anchor="P10821" w:tooltip="Статья 20.11. Нарушение сроков регистрации (перерегистрации) оружия или сроков постановки его на учет">
        <w:r>
          <w:rPr>
            <w:sz w:val="24"/>
            <w:color w:val="0000ff"/>
          </w:rPr>
          <w:t xml:space="preserve">статьей 20.11</w:t>
        </w:r>
      </w:hyperlink>
      <w:r>
        <w:rPr>
          <w:sz w:val="24"/>
        </w:rPr>
        <w:t xml:space="preserve">, </w:t>
      </w:r>
      <w:hyperlink w:history="0" w:anchor="P10832" w:tooltip="1. Пересылка оружия, если эти действия не содержат признаков уголовно наказуемого деяния, -">
        <w:r>
          <w:rPr>
            <w:sz w:val="24"/>
            <w:color w:val="0000ff"/>
          </w:rPr>
          <w:t xml:space="preserve">частями 1</w:t>
        </w:r>
      </w:hyperlink>
      <w:r>
        <w:rPr>
          <w:sz w:val="24"/>
        </w:rPr>
        <w:t xml:space="preserve"> - </w:t>
      </w:r>
      <w:hyperlink w:history="0" w:anchor="P10840" w:tooltip="3. Нарушение правил использования оружия и патронов к нему -">
        <w:r>
          <w:rPr>
            <w:sz w:val="24"/>
            <w:color w:val="0000ff"/>
          </w:rPr>
          <w:t xml:space="preserve">3 статьи 20.12</w:t>
        </w:r>
      </w:hyperlink>
      <w:r>
        <w:rPr>
          <w:sz w:val="24"/>
        </w:rPr>
        <w:t xml:space="preserve">, </w:t>
      </w:r>
      <w:hyperlink w:history="0" w:anchor="P10858" w:tooltip="Статья 20.14. Нарушение правил сертификации оружия и патронов к нему">
        <w:r>
          <w:rPr>
            <w:sz w:val="24"/>
            <w:color w:val="0000ff"/>
          </w:rPr>
          <w:t xml:space="preserve">статьей 20.14</w:t>
        </w:r>
      </w:hyperlink>
      <w:r>
        <w:rPr>
          <w:sz w:val="24"/>
        </w:rPr>
        <w:t xml:space="preserve">, </w:t>
      </w:r>
      <w:hyperlink w:history="0" w:anchor="P10872" w:tooltip="1. Осуществление частной охранной деятельности без специального разрешения (лицензии) либо оказание охранных услуг лицом, не имеющим правового статуса частного охранника, -">
        <w:r>
          <w:rPr>
            <w:sz w:val="24"/>
            <w:color w:val="0000ff"/>
          </w:rPr>
          <w:t xml:space="preserve">частями 1</w:t>
        </w:r>
      </w:hyperlink>
      <w:r>
        <w:rPr>
          <w:sz w:val="24"/>
        </w:rPr>
        <w:t xml:space="preserve">, </w:t>
      </w:r>
      <w:hyperlink w:history="0" w:anchor="P10878" w:tooltip="2. Осуществление частной детективной (сыскной) деятельности без специального разрешения (лицензии) -">
        <w:r>
          <w:rPr>
            <w:sz w:val="24"/>
            <w:color w:val="0000ff"/>
          </w:rPr>
          <w:t xml:space="preserve">2</w:t>
        </w:r>
      </w:hyperlink>
      <w:r>
        <w:rPr>
          <w:sz w:val="24"/>
        </w:rPr>
        <w:t xml:space="preserve"> - </w:t>
      </w:r>
      <w:hyperlink w:history="0" w:anchor="P10886" w:tooltip="4. Оказание частных детективных или охранных услуг, не предусмотренных законом, либо оказание таких услуг с нарушением установленных законом требований -">
        <w:r>
          <w:rPr>
            <w:sz w:val="24"/>
            <w:color w:val="0000ff"/>
          </w:rPr>
          <w:t xml:space="preserve">4 статьи 20.16</w:t>
        </w:r>
      </w:hyperlink>
      <w:r>
        <w:rPr>
          <w:sz w:val="24"/>
        </w:rPr>
        <w:t xml:space="preserve">, </w:t>
      </w:r>
      <w:hyperlink w:history="0" w:anchor="P10947" w:tooltip="1. Нарушение правил производства, хранения, продажи и приобретения специальных технических средств, предназначенных для негласного получения информации, при наличии специального разрешения (лицензии) -">
        <w:r>
          <w:rPr>
            <w:sz w:val="24"/>
            <w:color w:val="0000ff"/>
          </w:rPr>
          <w:t xml:space="preserve">частью 1 статьи 20.23</w:t>
        </w:r>
      </w:hyperlink>
      <w:r>
        <w:rPr>
          <w:sz w:val="24"/>
        </w:rPr>
        <w:t xml:space="preserve">, </w:t>
      </w:r>
      <w:hyperlink w:history="0" w:anchor="P10956"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r>
          <w:rPr>
            <w:sz w:val="24"/>
            <w:color w:val="0000ff"/>
          </w:rPr>
          <w:t xml:space="preserve">статьей 20.24</w:t>
        </w:r>
      </w:hyperlink>
      <w:r>
        <w:rPr>
          <w:sz w:val="24"/>
        </w:rPr>
        <w:t xml:space="preserve"> настоящего Кодекса.</w:t>
      </w:r>
    </w:p>
    <w:p>
      <w:pPr>
        <w:pStyle w:val="0"/>
        <w:jc w:val="both"/>
      </w:pPr>
      <w:r>
        <w:rPr>
          <w:sz w:val="24"/>
        </w:rPr>
        <w:t xml:space="preserve">(в ред. Федеральных законов от 05.12.2017 </w:t>
      </w:r>
      <w:hyperlink w:history="0" r:id="rId7223" w:tooltip="Федеральный закон от 05.12.2017 N 391-ФЗ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rPr>
        <w:t xml:space="preserve">, от 11.10.2018 </w:t>
      </w:r>
      <w:hyperlink w:history="0" r:id="rId7224" w:tooltip="Федеральный закон от 11.10.2018 N 364-ФЗ &quot;О внесении изменений в статьи 9 и 16 Федерального закона &quot;О войсках национальной гвардии Российской Федерации&quot; и Кодекс Российской Федерации об административных правонарушениях&quot; {КонсультантПлюс}">
        <w:r>
          <w:rPr>
            <w:sz w:val="24"/>
            <w:color w:val="0000ff"/>
          </w:rPr>
          <w:t xml:space="preserve">N 364-ФЗ</w:t>
        </w:r>
      </w:hyperlink>
      <w:r>
        <w:rPr>
          <w:sz w:val="24"/>
        </w:rPr>
        <w:t xml:space="preserve">, от 01.04.2020 </w:t>
      </w:r>
      <w:hyperlink w:history="0" r:id="rId7225"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rPr>
        <w:t xml:space="preserve">, от 28.06.2021 </w:t>
      </w:r>
      <w:hyperlink w:history="0" r:id="rId7226"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N 232-ФЗ</w:t>
        </w:r>
      </w:hyperlink>
      <w:r>
        <w:rPr>
          <w:sz w:val="24"/>
        </w:rPr>
        <w:t xml:space="preserve">)</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341" w:tooltip="1. Федеральный орган исполнительной власти, осуществляющий функции в сфере деятельности войск национальной гвардии Российской Федерации, рассматривает дела об административных правонарушениях, предусмотренных частью 36 статьи 19.5, частями 1, 3, 4, 4.1, 5 и 6 статьи 20.8, статьей 20.11, частями 1 - 3 статьи 20.12, статьей 20.14, частями 1, 2 - 4 статьи 20.16, частью 1 статьи 20.23, статьей 20.24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функции в сфере деятельности войск национальной гвардии Российской Федерации, его заместители;</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функции в сфере деятельности войск национальной гвардии Российской Федерации, их заместители;</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функции в сфере деятельности войск национальной гвардии Российской Федерации, их заместители;</w:t>
      </w:r>
    </w:p>
    <w:p>
      <w:pPr>
        <w:pStyle w:val="0"/>
        <w:spacing w:before="240" w:lineRule="auto"/>
        <w:ind w:firstLine="540"/>
        <w:jc w:val="both"/>
      </w:pPr>
      <w:r>
        <w:rPr>
          <w:sz w:val="24"/>
        </w:rPr>
        <w:t xml:space="preserve">4) руководители структурных подразделений территориальных органов федерального органа исполнительной власти, осуществляющего функции в сфере деятельности войск национальной гвардии Российской Федерации, их заместители;</w:t>
      </w:r>
    </w:p>
    <w:p>
      <w:pPr>
        <w:pStyle w:val="0"/>
        <w:spacing w:before="240" w:lineRule="auto"/>
        <w:ind w:firstLine="540"/>
        <w:jc w:val="both"/>
      </w:pPr>
      <w:r>
        <w:rPr>
          <w:sz w:val="24"/>
        </w:rPr>
        <w:t xml:space="preserve">4.1) руководители подразделений вневедомственной охраны войск национальной гвардии Российской Федерации, их заместители;</w:t>
      </w:r>
    </w:p>
    <w:p>
      <w:pPr>
        <w:pStyle w:val="0"/>
        <w:jc w:val="both"/>
      </w:pPr>
      <w:r>
        <w:rPr>
          <w:sz w:val="24"/>
        </w:rPr>
        <w:t xml:space="preserve">(п. 4.1 введен Федеральным </w:t>
      </w:r>
      <w:hyperlink w:history="0" r:id="rId7227" w:tooltip="Федеральный закон от 05.12.2017 N 391-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05.12.2017 N 391-ФЗ)</w:t>
      </w:r>
    </w:p>
    <w:p>
      <w:pPr>
        <w:pStyle w:val="0"/>
        <w:spacing w:before="240" w:lineRule="auto"/>
        <w:ind w:firstLine="540"/>
        <w:jc w:val="both"/>
      </w:pPr>
      <w:r>
        <w:rPr>
          <w:sz w:val="24"/>
        </w:rPr>
        <w:t xml:space="preserve">5) должностные лица федерального органа исполнительной власти, осуществляющего функции в сфере деятельности войск национальной гвардии Российской Федерации, и его территориальных органов, уполномоченные на осуществление государственного контроля (надзора).</w:t>
      </w:r>
    </w:p>
    <w:p>
      <w:pPr>
        <w:pStyle w:val="0"/>
        <w:ind w:firstLine="540"/>
        <w:jc w:val="both"/>
      </w:pPr>
      <w:r>
        <w:rPr>
          <w:sz w:val="24"/>
        </w:rPr>
      </w:r>
    </w:p>
    <w:p>
      <w:pPr>
        <w:pStyle w:val="2"/>
        <w:outlineLvl w:val="2"/>
        <w:ind w:firstLine="540"/>
        <w:jc w:val="both"/>
      </w:pPr>
      <w:r>
        <w:rPr>
          <w:sz w:val="24"/>
        </w:rPr>
        <w:t xml:space="preserve">Статья 23.86. Федеральный орган исполнительной власти, осуществляющий функции по контролю (надзору) за деятельностью саморегулируемых организаций арбитражных управляющих</w:t>
      </w:r>
    </w:p>
    <w:p>
      <w:pPr>
        <w:pStyle w:val="0"/>
        <w:ind w:firstLine="540"/>
        <w:jc w:val="both"/>
      </w:pPr>
      <w:r>
        <w:rPr>
          <w:sz w:val="24"/>
        </w:rPr>
      </w:r>
    </w:p>
    <w:p>
      <w:pPr>
        <w:pStyle w:val="0"/>
        <w:ind w:firstLine="540"/>
        <w:jc w:val="both"/>
      </w:pPr>
      <w:r>
        <w:rPr>
          <w:sz w:val="24"/>
        </w:rPr>
        <w:t xml:space="preserve">(введена Федеральным </w:t>
      </w:r>
      <w:hyperlink w:history="0" r:id="rId7228" w:tooltip="Федеральный закон от 29.07.2017 N 266-ФЗ &quot;О внесении изменений в Федеральный закон &quot;О несостоятельности (банкротстве)&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29.07.2017 N 266-ФЗ)</w:t>
      </w:r>
    </w:p>
    <w:p>
      <w:pPr>
        <w:pStyle w:val="0"/>
        <w:ind w:firstLine="540"/>
        <w:jc w:val="both"/>
      </w:pPr>
      <w:r>
        <w:rPr>
          <w:sz w:val="24"/>
        </w:rPr>
      </w:r>
    </w:p>
    <w:p>
      <w:pPr>
        <w:pStyle w:val="0"/>
        <w:ind w:firstLine="540"/>
        <w:jc w:val="both"/>
      </w:pPr>
      <w:r>
        <w:rPr>
          <w:sz w:val="24"/>
        </w:rPr>
        <w:t xml:space="preserve">1. Федеральный орган исполнительной власти, осуществляющий функции по контролю (надзору) за деятельностью саморегулируемых организаций арбитражных управляющих, рассматривает дела об административных правонарушениях, предусмотренных </w:t>
      </w:r>
      <w:hyperlink w:history="0" w:anchor="P6942" w:tooltip="6. Несвоевременное представление сведений о юридическом лице или об индивидуальном предпринимателе в Единый федеральный реестр сведений о фактах деятельности юридических лиц в случаях, если такое представление предусмотрено законом, -">
        <w:r>
          <w:rPr>
            <w:sz w:val="24"/>
            <w:color w:val="0000ff"/>
          </w:rPr>
          <w:t xml:space="preserve">частями 6</w:t>
        </w:r>
      </w:hyperlink>
      <w:r>
        <w:rPr>
          <w:sz w:val="24"/>
        </w:rPr>
        <w:t xml:space="preserve"> и </w:t>
      </w:r>
      <w:hyperlink w:history="0" w:anchor="P6945" w:tooltip="7. Непредставление или представление недостоверных сведений о юридическом лице или об индивидуальном предпринимателе в Единый федеральный реестр сведений о фактах деятельности юридических лиц в случаях, если такое внесение предусмотрено законом, -">
        <w:r>
          <w:rPr>
            <w:sz w:val="24"/>
            <w:color w:val="0000ff"/>
          </w:rPr>
          <w:t xml:space="preserve">7 статьи 14.25</w:t>
        </w:r>
      </w:hyperlink>
      <w:r>
        <w:rPr>
          <w:sz w:val="24"/>
        </w:rPr>
        <w:t xml:space="preserve">, </w:t>
      </w:r>
      <w:hyperlink w:history="0" w:anchor="P7488" w:tooltip="Статья 14.52. Нарушение саморегулируемой организацией обязанностей по раскрытию информации">
        <w:r>
          <w:rPr>
            <w:sz w:val="24"/>
            <w:color w:val="0000ff"/>
          </w:rPr>
          <w:t xml:space="preserve">статьей 14.52</w:t>
        </w:r>
      </w:hyperlink>
      <w:r>
        <w:rPr>
          <w:sz w:val="24"/>
        </w:rPr>
        <w:t xml:space="preserve"> (если указанные правонарушения совершены саморегулируемыми организациями арбитражных управляющих), </w:t>
      </w:r>
      <w:hyperlink w:history="0" w:anchor="P7503" w:tooltip="Статья 14.52.1. Нарушение саморегулируемой организацией арбитражных управляющих и ее должностными лицами требований федеральных законов, иных нормативных правовых актов Российской Федерации, федеральных стандартов, стандартов и правил профессиональной деятельности арбитражных управляющих">
        <w:r>
          <w:rPr>
            <w:sz w:val="24"/>
            <w:color w:val="0000ff"/>
          </w:rPr>
          <w:t xml:space="preserve">статьей 14.52.1</w:t>
        </w:r>
      </w:hyperlink>
      <w:r>
        <w:rPr>
          <w:sz w:val="24"/>
        </w:rPr>
        <w:t xml:space="preserve">, </w:t>
      </w:r>
      <w:hyperlink w:history="0" w:anchor="P9710" w:tooltip="29. Невыполнение в установленный срок законного предписания федерального органа исполнительной власти, осуществляющего функции по контролю (надзору) за деятельностью саморегулируемых организаций арбитражных управляющих, об устранении нарушений законодательства Российской Федерации -">
        <w:r>
          <w:rPr>
            <w:sz w:val="24"/>
            <w:color w:val="0000ff"/>
          </w:rPr>
          <w:t xml:space="preserve">частью 29 статьи 19.5</w:t>
        </w:r>
      </w:hyperlink>
      <w:r>
        <w:rPr>
          <w:sz w:val="24"/>
        </w:rPr>
        <w:t xml:space="preserve"> настоящего Кодекса.</w:t>
      </w:r>
    </w:p>
    <w:p>
      <w:pPr>
        <w:pStyle w:val="0"/>
        <w:spacing w:before="240" w:lineRule="auto"/>
        <w:ind w:firstLine="540"/>
        <w:jc w:val="both"/>
      </w:pPr>
      <w:r>
        <w:rPr>
          <w:sz w:val="24"/>
        </w:rPr>
        <w:t xml:space="preserve">2. Рассматривать дела об административных правонарушениях от имени федерального органа исполнительной власти, осуществляющего функции по контролю (надзору) за деятельностью саморегулируемых организаций арбитражных управляющих,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функции по контролю (надзору) за деятельностью саморегулируемых организаций арбитражных управляющих, его заместители;</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функции по контролю (надзору) за деятельностью саморегулируемых организаций арбитражных управляющих, их заместители;</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функции по контролю (надзору) за деятельностью саморегулируемых организаций арбитражных управляющих, их заместители.</w:t>
      </w:r>
    </w:p>
    <w:p>
      <w:pPr>
        <w:pStyle w:val="0"/>
        <w:ind w:firstLine="540"/>
        <w:jc w:val="both"/>
      </w:pPr>
      <w:r>
        <w:rPr>
          <w:sz w:val="24"/>
        </w:rPr>
      </w:r>
    </w:p>
    <w:p>
      <w:pPr>
        <w:pStyle w:val="2"/>
        <w:outlineLvl w:val="2"/>
        <w:ind w:firstLine="540"/>
        <w:jc w:val="both"/>
      </w:pPr>
      <w:r>
        <w:rPr>
          <w:sz w:val="24"/>
        </w:rPr>
        <w:t xml:space="preserve">Статья 23.87. Федеральный орган исполнительной власти, уполномоченный на реализацию государственной политики в сфере теплоснабжения</w:t>
      </w:r>
    </w:p>
    <w:p>
      <w:pPr>
        <w:pStyle w:val="0"/>
        <w:ind w:firstLine="540"/>
        <w:jc w:val="both"/>
      </w:pPr>
      <w:r>
        <w:rPr>
          <w:sz w:val="24"/>
        </w:rPr>
      </w:r>
    </w:p>
    <w:p>
      <w:pPr>
        <w:pStyle w:val="0"/>
        <w:ind w:firstLine="540"/>
        <w:jc w:val="both"/>
      </w:pPr>
      <w:r>
        <w:rPr>
          <w:sz w:val="24"/>
        </w:rPr>
        <w:t xml:space="preserve">(введена Федеральным </w:t>
      </w:r>
      <w:hyperlink w:history="0" r:id="rId7229" w:tooltip="Федеральный закон от 19.07.2018 N 220-ФЗ &quot;О внесении изменений в Федеральный закон &quot;О теплоснабжен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19.07.2018 N 220-ФЗ)</w:t>
      </w:r>
    </w:p>
    <w:p>
      <w:pPr>
        <w:pStyle w:val="0"/>
        <w:jc w:val="both"/>
      </w:pPr>
      <w:r>
        <w:rPr>
          <w:sz w:val="24"/>
        </w:rPr>
      </w:r>
    </w:p>
    <w:bookmarkStart w:id="12366" w:name="P12366"/>
    <w:bookmarkEnd w:id="12366"/>
    <w:p>
      <w:pPr>
        <w:pStyle w:val="0"/>
        <w:ind w:firstLine="540"/>
        <w:jc w:val="both"/>
      </w:pPr>
      <w:r>
        <w:rPr>
          <w:sz w:val="24"/>
        </w:rPr>
        <w:t xml:space="preserve">1. Федеральный орган исполнительной власти, уполномоченный на реализацию государственной политики в сфере теплоснабжения, рассматривает дела об административных правонарушениях, предусмотренных </w:t>
      </w:r>
      <w:hyperlink w:history="0" w:anchor="P3778" w:tooltip="Статья 9.24. Нарушение законодательства о теплоснабжении">
        <w:r>
          <w:rPr>
            <w:sz w:val="24"/>
            <w:color w:val="0000ff"/>
          </w:rPr>
          <w:t xml:space="preserve">статьей 9.24</w:t>
        </w:r>
      </w:hyperlink>
      <w:r>
        <w:rPr>
          <w:sz w:val="24"/>
        </w:rPr>
        <w:t xml:space="preserve"> и </w:t>
      </w:r>
      <w:hyperlink w:history="0" w:anchor="P9723" w:tooltip="34. Невыполнение в установленный срок законного предписания федерального органа исполнительной власти, уполномоченного на реализацию государственной политики в сфере теплоснабжения, -">
        <w:r>
          <w:rPr>
            <w:sz w:val="24"/>
            <w:color w:val="0000ff"/>
          </w:rPr>
          <w:t xml:space="preserve">частями 34</w:t>
        </w:r>
      </w:hyperlink>
      <w:r>
        <w:rPr>
          <w:sz w:val="24"/>
        </w:rPr>
        <w:t xml:space="preserve"> и </w:t>
      </w:r>
      <w:hyperlink w:history="0" w:anchor="P9726" w:tooltip="35. Повторное совершение административного правонарушения, предусмотренного частью 34 настоящей статьи, -">
        <w:r>
          <w:rPr>
            <w:sz w:val="24"/>
            <w:color w:val="0000ff"/>
          </w:rPr>
          <w:t xml:space="preserve">35 статьи 19.5</w:t>
        </w:r>
      </w:hyperlink>
      <w:r>
        <w:rPr>
          <w:sz w:val="24"/>
        </w:rPr>
        <w:t xml:space="preserve"> настоящего Кодекса.</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366" w:tooltip="1. Федеральный орган исполнительной власти, уполномоченный на реализацию государственной политики в сфере теплоснабжения, рассматривает дела об административных правонарушениях, предусмотренных статьей 9.24 и частями 34 и 35 статьи 19.5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уполномоченного на реализацию государственной политики в сфере теплоснабжения, его заместители;</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уполномоченного на реализацию государственной политики в сфере теплоснабжения, их заместители.</w:t>
      </w:r>
    </w:p>
    <w:p>
      <w:pPr>
        <w:pStyle w:val="0"/>
        <w:ind w:firstLine="540"/>
        <w:jc w:val="both"/>
      </w:pPr>
      <w:r>
        <w:rPr>
          <w:sz w:val="24"/>
        </w:rPr>
      </w:r>
    </w:p>
    <w:bookmarkStart w:id="12371" w:name="P12371"/>
    <w:bookmarkEnd w:id="12371"/>
    <w:p>
      <w:pPr>
        <w:pStyle w:val="2"/>
        <w:outlineLvl w:val="2"/>
        <w:ind w:firstLine="540"/>
        <w:jc w:val="both"/>
      </w:pPr>
      <w:r>
        <w:rPr>
          <w:sz w:val="24"/>
        </w:rPr>
        <w:t xml:space="preserve">Статья 23.88. Органы военной полиции Вооруженных Сил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7230" w:tooltip="Федеральный закон от 29.07.2018 N 23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29.07.2018 N 235-ФЗ)</w:t>
      </w:r>
    </w:p>
    <w:p>
      <w:pPr>
        <w:pStyle w:val="0"/>
        <w:jc w:val="both"/>
      </w:pPr>
      <w:r>
        <w:rPr>
          <w:sz w:val="24"/>
        </w:rPr>
      </w:r>
    </w:p>
    <w:bookmarkStart w:id="12375" w:name="P12375"/>
    <w:bookmarkEnd w:id="12375"/>
    <w:p>
      <w:pPr>
        <w:pStyle w:val="0"/>
        <w:ind w:firstLine="540"/>
        <w:jc w:val="both"/>
      </w:pPr>
      <w:r>
        <w:rPr>
          <w:sz w:val="24"/>
        </w:rPr>
        <w:t xml:space="preserve">1. Органы военной полиции Вооруженных Сил Российской Федерации рассматривают дела об административных правонарушениях, предусмотренных </w:t>
      </w:r>
      <w:hyperlink w:history="0" w:anchor="P1966"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r>
          <w:rPr>
            <w:sz w:val="24"/>
            <w:color w:val="0000ff"/>
          </w:rPr>
          <w:t xml:space="preserve">статьей 6.24</w:t>
        </w:r>
      </w:hyperlink>
      <w:r>
        <w:rPr>
          <w:sz w:val="24"/>
        </w:rPr>
        <w:t xml:space="preserve">, </w:t>
      </w:r>
      <w:hyperlink w:history="0" w:anchor="P10922" w:tooltip="1. Потребление (распитие) алкогольной продукции в местах, запрещенных федеральным законом, -">
        <w:r>
          <w:rPr>
            <w:sz w:val="24"/>
            <w:color w:val="0000ff"/>
          </w:rPr>
          <w:t xml:space="preserve">частями 1</w:t>
        </w:r>
      </w:hyperlink>
      <w:r>
        <w:rPr>
          <w:sz w:val="24"/>
        </w:rPr>
        <w:t xml:space="preserve"> и </w:t>
      </w:r>
      <w:hyperlink w:history="0" w:anchor="P10924"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r>
          <w:rPr>
            <w:sz w:val="24"/>
            <w:color w:val="0000ff"/>
          </w:rPr>
          <w:t xml:space="preserve">2 статьи 20.20</w:t>
        </w:r>
      </w:hyperlink>
      <w:r>
        <w:rPr>
          <w:sz w:val="24"/>
        </w:rPr>
        <w:t xml:space="preserve">, </w:t>
      </w:r>
      <w:hyperlink w:history="0" w:anchor="P10930" w:tooltip="Статья 20.21. Появление в общественных местах в состоянии опьянения">
        <w:r>
          <w:rPr>
            <w:sz w:val="24"/>
            <w:color w:val="0000ff"/>
          </w:rPr>
          <w:t xml:space="preserve">статьей 20.21</w:t>
        </w:r>
      </w:hyperlink>
      <w:r>
        <w:rPr>
          <w:sz w:val="24"/>
        </w:rPr>
        <w:t xml:space="preserve"> настоящего Кодекса, в отношении военнослужащих Вооруженных Сил Российской Федерации, граждан, призванных на военные сборы в Вооруженные Силы Российской Федерации, а также в отношении лиц гражданского персонала Вооруженных Сил Российской Федерации в случаях совершения ими административных правонарушений на территориях воинских частей или в связи с исполнением служебных обязанностей.</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военной полиции Вооруженных Сил Российской Федерации вправе:</w:t>
      </w:r>
    </w:p>
    <w:p>
      <w:pPr>
        <w:pStyle w:val="0"/>
        <w:spacing w:before="240" w:lineRule="auto"/>
        <w:ind w:firstLine="540"/>
        <w:jc w:val="both"/>
      </w:pPr>
      <w:r>
        <w:rPr>
          <w:sz w:val="24"/>
        </w:rPr>
        <w:t xml:space="preserve">1) начальник центрального органа военной полиции Вооруженных Сил Российской Федерации, его заместители и руководители структурных подразделений центрального органа военной полиции Вооруженных Сил Российской Федерации;</w:t>
      </w:r>
    </w:p>
    <w:p>
      <w:pPr>
        <w:pStyle w:val="0"/>
        <w:spacing w:before="240" w:lineRule="auto"/>
        <w:ind w:firstLine="540"/>
        <w:jc w:val="both"/>
      </w:pPr>
      <w:r>
        <w:rPr>
          <w:sz w:val="24"/>
        </w:rPr>
        <w:t xml:space="preserve">2) руководители региональных органов военной полиции Вооруженных Сил Российской Федерации, их заместители и руководители структурных подразделений региональных органов военной полиции Вооруженных Сил Российской Федерации;</w:t>
      </w:r>
    </w:p>
    <w:p>
      <w:pPr>
        <w:pStyle w:val="0"/>
        <w:spacing w:before="240" w:lineRule="auto"/>
        <w:ind w:firstLine="540"/>
        <w:jc w:val="both"/>
      </w:pPr>
      <w:r>
        <w:rPr>
          <w:sz w:val="24"/>
        </w:rPr>
        <w:t xml:space="preserve">3) руководители территориальных органов военной полиции Вооруженных Сил Российской Федерации, их заместители и руководители структурных подразделений территориальных органов военной полиции Вооруженных Сил Российской Федерации.</w:t>
      </w:r>
    </w:p>
    <w:p>
      <w:pPr>
        <w:pStyle w:val="0"/>
        <w:ind w:firstLine="540"/>
        <w:jc w:val="both"/>
      </w:pPr>
      <w:r>
        <w:rPr>
          <w:sz w:val="24"/>
        </w:rPr>
      </w:r>
    </w:p>
    <w:p>
      <w:pPr>
        <w:pStyle w:val="2"/>
        <w:outlineLvl w:val="2"/>
        <w:ind w:firstLine="540"/>
        <w:jc w:val="both"/>
      </w:pPr>
      <w:r>
        <w:rPr>
          <w:sz w:val="24"/>
        </w:rPr>
        <w:t xml:space="preserve">Статья 23.89. Органы исполнительной власти субъектов Российской Федерации, осуществляющие региональный государственный контроль (надзор) в сфере социального обслуживания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7231"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18.07.2019 N 180-ФЗ)</w:t>
      </w:r>
    </w:p>
    <w:p>
      <w:pPr>
        <w:pStyle w:val="0"/>
        <w:ind w:firstLine="540"/>
        <w:jc w:val="both"/>
      </w:pPr>
      <w:r>
        <w:rPr>
          <w:sz w:val="24"/>
        </w:rPr>
      </w:r>
    </w:p>
    <w:bookmarkStart w:id="12385" w:name="P12385"/>
    <w:bookmarkEnd w:id="12385"/>
    <w:p>
      <w:pPr>
        <w:pStyle w:val="0"/>
        <w:ind w:firstLine="540"/>
        <w:jc w:val="both"/>
      </w:pPr>
      <w:r>
        <w:rPr>
          <w:sz w:val="24"/>
        </w:rPr>
        <w:t xml:space="preserve">1. Органы исполнительной власти субъектов Российской Федерации, осуществляющие региональный государственный контроль (надзор) в сфере социального обслуживания, рассматривают дела об административных правонарушениях, предусмотренных </w:t>
      </w:r>
      <w:hyperlink w:history="0" w:anchor="P3618"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r>
          <w:rPr>
            <w:sz w:val="24"/>
            <w:color w:val="0000ff"/>
          </w:rPr>
          <w:t xml:space="preserve">статьей 9.13</w:t>
        </w:r>
      </w:hyperlink>
      <w:r>
        <w:rPr>
          <w:sz w:val="24"/>
        </w:rPr>
        <w:t xml:space="preserve"> (в части уклонения от исполнения требований к обеспечению доступности для инвалидов объектов социального обслуживания и предоставляемых услуг в сфере социального обслуживания) настоящего Кодекса.</w:t>
      </w:r>
    </w:p>
    <w:p>
      <w:pPr>
        <w:pStyle w:val="0"/>
        <w:spacing w:before="240" w:lineRule="auto"/>
        <w:ind w:firstLine="540"/>
        <w:jc w:val="both"/>
      </w:pPr>
      <w:r>
        <w:rPr>
          <w:sz w:val="24"/>
        </w:rPr>
        <w:t xml:space="preserve">2. От имени органов, указанных в </w:t>
      </w:r>
      <w:hyperlink w:history="0" w:anchor="P12385" w:tooltip="1. Органы исполнительной власти субъектов Российской Федерации, осуществляющие региональный государственный контроль (надзор) в сфере социального обслуживания, рассматривают дела об административных правонарушениях, предусмотренных статьей 9.13 (в части уклонения от исполнения требований к обеспечению доступности для инвалидов объектов социального обслуживания и предоставляемых услуг в сфере социального обслуживания) настоящего Кодекса.">
        <w:r>
          <w:rPr>
            <w:sz w:val="24"/>
            <w:color w:val="0000ff"/>
          </w:rPr>
          <w:t xml:space="preserve">части 1</w:t>
        </w:r>
      </w:hyperlink>
      <w:r>
        <w:rPr>
          <w:sz w:val="24"/>
        </w:rPr>
        <w:t xml:space="preserve"> настоящей статьи, дела об административных правонарушениях в пределах своих полномочий вправе рассматривать руководители органов исполнительной власти субъектов Российской Федерации, осуществляющих региональный государственный контроль (надзор) в сфере социального обслуживания, их заместители.</w:t>
      </w:r>
    </w:p>
    <w:p>
      <w:pPr>
        <w:pStyle w:val="0"/>
        <w:ind w:firstLine="540"/>
        <w:jc w:val="both"/>
      </w:pPr>
      <w:r>
        <w:rPr>
          <w:sz w:val="24"/>
        </w:rPr>
      </w:r>
    </w:p>
    <w:p>
      <w:pPr>
        <w:pStyle w:val="2"/>
        <w:outlineLvl w:val="2"/>
        <w:ind w:firstLine="540"/>
        <w:jc w:val="both"/>
      </w:pPr>
      <w:r>
        <w:rPr>
          <w:sz w:val="24"/>
        </w:rPr>
        <w:t xml:space="preserve">Статья 23.90. Федеральный орган исполнительной власти, уполномоченный в области обеспечения безопасности критической информационной инфраструктуры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7232" w:tooltip="Федеральный закон от 26.05.2021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26.05.2021 N 141-ФЗ)</w:t>
      </w:r>
    </w:p>
    <w:p>
      <w:pPr>
        <w:pStyle w:val="0"/>
        <w:ind w:firstLine="540"/>
        <w:jc w:val="both"/>
      </w:pPr>
      <w:r>
        <w:rPr>
          <w:sz w:val="24"/>
        </w:rPr>
      </w:r>
    </w:p>
    <w:bookmarkStart w:id="12392" w:name="P12392"/>
    <w:bookmarkEnd w:id="12392"/>
    <w:p>
      <w:pPr>
        <w:pStyle w:val="0"/>
        <w:ind w:firstLine="540"/>
        <w:jc w:val="both"/>
      </w:pPr>
      <w:r>
        <w:rPr>
          <w:sz w:val="24"/>
        </w:rPr>
        <w:t xml:space="preserve">1. Федеральный орган исполнительной власти, уполномоченный в области обеспечения безопасности критической информационной инфраструктуры Российской Федерации, рассматривает дела об административных правонарушениях, предусмотренных </w:t>
      </w:r>
      <w:hyperlink w:history="0" w:anchor="P5483" w:tooltip="1. Нарушение требований к созданию систем безопасности значимых объектов критической информационной инфраструктуры Российской Федерации и обеспечению их функционирования либо требований по обеспечению безопасности значимых объектов критической информационной инфраструктуры Российской Федерации, установленных федеральными законами и принятыми в соответствии с ними иными нормативными правовыми актами Российской Федерации, если такие действия (бездействие) не содержат признаков уголовно наказуемого деяния, -">
        <w:r>
          <w:rPr>
            <w:sz w:val="24"/>
            <w:color w:val="0000ff"/>
          </w:rPr>
          <w:t xml:space="preserve">частью 1 статьи 13.12.1</w:t>
        </w:r>
      </w:hyperlink>
      <w:r>
        <w:rPr>
          <w:sz w:val="24"/>
        </w:rPr>
        <w:t xml:space="preserve">, </w:t>
      </w:r>
      <w:hyperlink w:history="0" w:anchor="P10032" w:tooltip="1. Непредставление или нарушение сроков представления в федеральный орган исполнительной власти, уполномоченный в области обеспечения безопасности критической информационной инфраструктуры Российской Федерации, сведений о результатах присвоения объекту критической информационной инфраструктуры Российской Федерации одной из категорий значимости, предусмотренных законодательством в области обеспечения безопасности критической информационной инфраструктуры Российской Федерации, либо об отсутствии необходимо...">
        <w:r>
          <w:rPr>
            <w:sz w:val="24"/>
            <w:color w:val="0000ff"/>
          </w:rPr>
          <w:t xml:space="preserve">частями 1</w:t>
        </w:r>
      </w:hyperlink>
      <w:r>
        <w:rPr>
          <w:sz w:val="24"/>
        </w:rPr>
        <w:t xml:space="preserve"> и </w:t>
      </w:r>
      <w:hyperlink w:history="0" w:anchor="P10037" w:tooltip="3. Повторное совершение административного правонарушения, предусмотренного частью 1 настоящей статьи, -">
        <w:r>
          <w:rPr>
            <w:sz w:val="24"/>
            <w:color w:val="0000ff"/>
          </w:rPr>
          <w:t xml:space="preserve">3 статьи 19.7.15</w:t>
        </w:r>
      </w:hyperlink>
      <w:r>
        <w:rPr>
          <w:sz w:val="24"/>
        </w:rPr>
        <w:t xml:space="preserve"> настоящего Кодекса.</w:t>
      </w:r>
    </w:p>
    <w:p>
      <w:pPr>
        <w:pStyle w:val="0"/>
        <w:jc w:val="both"/>
      </w:pPr>
      <w:r>
        <w:rPr>
          <w:sz w:val="24"/>
        </w:rPr>
        <w:t xml:space="preserve">(в ред. Федерального </w:t>
      </w:r>
      <w:hyperlink w:history="0" r:id="rId7233" w:tooltip="Федеральный закон от 19.12.2022 N 518-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19.12.2022 N 518-ФЗ)</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392" w:tooltip="1. Федеральный орган исполнительной власти, уполномоченный в области обеспечения безопасности критической информационной инфраструктуры Российской Федерации, рассматривает дела об административных правонарушениях, предусмотренных частью 1 статьи 13.12.1, частями 1 и 3 статьи 19.7.15 настоящего Кодекса.">
        <w:r>
          <w:rPr>
            <w:sz w:val="24"/>
            <w:color w:val="0000ff"/>
          </w:rPr>
          <w:t xml:space="preserve">части 1</w:t>
        </w:r>
      </w:hyperlink>
      <w:r>
        <w:rPr>
          <w:sz w:val="24"/>
        </w:rPr>
        <w:t xml:space="preserve"> настоящей статьи, вправе руководитель федерального органа исполнительной власти, уполномоченного в области обеспечения безопасности критической информационной инфраструктуры Российской Федерации, его заместители, начальники структурных подразделений указанного федерального органа исполнительной власти, их заместители, руководители территориальных органов указанного федерального органа исполнительной власти, их заместители, начальники структурных подразделений территориальных органов указанного федерального органа исполнительной власти.</w:t>
      </w:r>
    </w:p>
    <w:p>
      <w:pPr>
        <w:pStyle w:val="0"/>
        <w:ind w:firstLine="540"/>
        <w:jc w:val="both"/>
      </w:pPr>
      <w:r>
        <w:rPr>
          <w:sz w:val="24"/>
        </w:rPr>
      </w:r>
    </w:p>
    <w:p>
      <w:pPr>
        <w:pStyle w:val="2"/>
        <w:outlineLvl w:val="2"/>
        <w:ind w:firstLine="540"/>
        <w:jc w:val="both"/>
      </w:pPr>
      <w:r>
        <w:rPr>
          <w:sz w:val="24"/>
        </w:rPr>
        <w:t xml:space="preserve">Статья 23.91. Федеральный орган исполнительной власти, уполномоченный в области обеспечения функционирования государственной системы обнаружения, предупреждения и ликвидации последствий компьютерных атак на информационные ресурсы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7234" w:tooltip="Федеральный закон от 26.05.2021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26.05.2021 N 141-ФЗ)</w:t>
      </w:r>
    </w:p>
    <w:p>
      <w:pPr>
        <w:pStyle w:val="0"/>
        <w:ind w:firstLine="540"/>
        <w:jc w:val="both"/>
      </w:pPr>
      <w:r>
        <w:rPr>
          <w:sz w:val="24"/>
        </w:rPr>
      </w:r>
    </w:p>
    <w:bookmarkStart w:id="12400" w:name="P12400"/>
    <w:bookmarkEnd w:id="12400"/>
    <w:p>
      <w:pPr>
        <w:pStyle w:val="0"/>
        <w:ind w:firstLine="540"/>
        <w:jc w:val="both"/>
      </w:pPr>
      <w:r>
        <w:rPr>
          <w:sz w:val="24"/>
        </w:rPr>
        <w:t xml:space="preserve">1. Федеральный </w:t>
      </w:r>
      <w:hyperlink w:history="0" r:id="rId7235" w:tooltip="Указ Президента РФ от 22.12.2017 N 620 &quot;О совершенствовании государственной системы обнаружения, предупреждения и ликвидации последствий компьютерных атак на информационные ресурсы Российской Федерации&quot; {КонсультантПлюс}">
        <w:r>
          <w:rPr>
            <w:sz w:val="24"/>
            <w:color w:val="0000ff"/>
          </w:rPr>
          <w:t xml:space="preserve">орган</w:t>
        </w:r>
      </w:hyperlink>
      <w:r>
        <w:rPr>
          <w:sz w:val="24"/>
        </w:rPr>
        <w:t xml:space="preserve"> исполнительной власти, уполномоченный в области обеспечения функционирования государственной системы обнаружения, предупреждения и ликвидации последствий компьютерных атак на информационные ресурсы Российской Федерации, рассматривает дела об административных правонарушениях, предусмотренных </w:t>
      </w:r>
      <w:hyperlink w:history="0" w:anchor="P5485" w:tooltip="2. Нарушение порядка информирования о компьютерных инцидентах, реагирования на них, принятия мер по ликвидации последствий компьютерных атак, проведенных в отношении значимых объектов критической информационной инфраструктуры Российской Федерации, установленного федеральными законами и принятыми в соответствии с ними иными нормативными правовыми актами Российской Федерации, -">
        <w:r>
          <w:rPr>
            <w:sz w:val="24"/>
            <w:color w:val="0000ff"/>
          </w:rPr>
          <w:t xml:space="preserve">частями 2</w:t>
        </w:r>
      </w:hyperlink>
      <w:r>
        <w:rPr>
          <w:sz w:val="24"/>
        </w:rPr>
        <w:t xml:space="preserve"> и </w:t>
      </w:r>
      <w:hyperlink w:history="0" w:anchor="P5487" w:tooltip="3. Нарушение порядка обмена информацией о компьютерных инцидентах между субъектами критической информационной инфраструктуры Российской Федерации, между субъектами критической информационной инфраструктуры Российской Федерации и уполномоченными органами иностранных государств, международными, международными неправительственными и иностранными организациями, осуществляющими деятельность в области реагирования на компьютерные инциденты, -">
        <w:r>
          <w:rPr>
            <w:sz w:val="24"/>
            <w:color w:val="0000ff"/>
          </w:rPr>
          <w:t xml:space="preserve">3 статьи 13.12.1</w:t>
        </w:r>
      </w:hyperlink>
      <w:r>
        <w:rPr>
          <w:sz w:val="24"/>
        </w:rPr>
        <w:t xml:space="preserve">, </w:t>
      </w:r>
      <w:hyperlink w:history="0" w:anchor="P10035" w:tooltip="2. Непредставление или нарушение порядка либо сроков представления в государственную систему обнаружения, предупреждения и ликвидации последствий компьютерных атак на информационные ресурсы Российской Федерации информации, предусмотренной законодательством в области обеспечения безопасности критической информационной инфраструктуры Российской Федерации, за исключением случаев, предусмотренных частью 2 статьи 13.12.1 настоящего Кодекса, -">
        <w:r>
          <w:rPr>
            <w:sz w:val="24"/>
            <w:color w:val="0000ff"/>
          </w:rPr>
          <w:t xml:space="preserve">частью 2 статьи 19.7.15</w:t>
        </w:r>
      </w:hyperlink>
      <w:r>
        <w:rPr>
          <w:sz w:val="24"/>
        </w:rPr>
        <w:t xml:space="preserve"> настоящего Кодекса.</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400" w:tooltip="1. Федеральный орган исполнительной власти, уполномоченный в области обеспечения функционирования государственной системы обнаружения, предупреждения и ликвидации последствий компьютерных атак на информационные ресурсы Российской Федерации, рассматривает дела об административных правонарушениях, предусмотренных частями 2 и 3 статьи 13.12.1, частью 2 статьи 19.7.15 настоящего Кодекса.">
        <w:r>
          <w:rPr>
            <w:sz w:val="24"/>
            <w:color w:val="0000ff"/>
          </w:rPr>
          <w:t xml:space="preserve">части 1</w:t>
        </w:r>
      </w:hyperlink>
      <w:r>
        <w:rPr>
          <w:sz w:val="24"/>
        </w:rPr>
        <w:t xml:space="preserve"> настоящей статьи, вправе руководитель федерального органа исполнительной власти, уполномоченного в области обеспечения функционирования государственной системы обнаружения, предупреждения и ликвидации последствий компьютерных атак на информационные ресурсы Российской Федерации, его заместители, начальники структурных подразделений указанного федерального органа исполнительной власти, их заместители, руководители территориальных органов указанного федерального органа исполнительной власти, их заместители, начальники структурных подразделений территориальных органов указанного федерального органа исполнительной власти.</w:t>
      </w:r>
    </w:p>
    <w:p>
      <w:pPr>
        <w:pStyle w:val="0"/>
        <w:ind w:firstLine="540"/>
        <w:jc w:val="both"/>
      </w:pPr>
      <w:r>
        <w:rPr>
          <w:sz w:val="24"/>
        </w:rPr>
      </w:r>
    </w:p>
    <w:p>
      <w:pPr>
        <w:pStyle w:val="2"/>
        <w:outlineLvl w:val="2"/>
        <w:ind w:firstLine="540"/>
        <w:jc w:val="both"/>
      </w:pPr>
      <w:r>
        <w:rPr>
          <w:sz w:val="24"/>
        </w:rPr>
        <w:t xml:space="preserve">Статья 23.92. Федеральный орган исполнительной власти, осуществляющий федеральный государственный контроль (надзор) за деятельностью профессиональных коллекторских организаций, кредитных и микрофинансовых организаций, включенных в перечень кредитных и микрофинансовых организаций, осуществляющих деятельность по возврату просроченной задолженности физических лиц</w:t>
      </w:r>
    </w:p>
    <w:p>
      <w:pPr>
        <w:pStyle w:val="0"/>
        <w:ind w:firstLine="540"/>
        <w:jc w:val="both"/>
      </w:pPr>
      <w:r>
        <w:rPr>
          <w:sz w:val="24"/>
        </w:rPr>
      </w:r>
    </w:p>
    <w:p>
      <w:pPr>
        <w:pStyle w:val="0"/>
        <w:ind w:firstLine="540"/>
        <w:jc w:val="both"/>
      </w:pPr>
      <w:r>
        <w:rPr>
          <w:sz w:val="24"/>
        </w:rPr>
        <w:t xml:space="preserve">(в ред. Федерального </w:t>
      </w:r>
      <w:hyperlink w:history="0" r:id="rId7236" w:tooltip="Федеральный закон от 13.12.2024 N 47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13.12.2024 N 473-ФЗ)</w:t>
      </w:r>
    </w:p>
    <w:p>
      <w:pPr>
        <w:pStyle w:val="0"/>
        <w:ind w:firstLine="540"/>
        <w:jc w:val="both"/>
      </w:pPr>
      <w:r>
        <w:rPr>
          <w:sz w:val="24"/>
        </w:rPr>
      </w:r>
    </w:p>
    <w:bookmarkStart w:id="12407" w:name="P12407"/>
    <w:bookmarkEnd w:id="12407"/>
    <w:p>
      <w:pPr>
        <w:pStyle w:val="0"/>
        <w:ind w:firstLine="540"/>
        <w:jc w:val="both"/>
      </w:pPr>
      <w:r>
        <w:rPr>
          <w:sz w:val="24"/>
        </w:rPr>
        <w:t xml:space="preserve">1. Федеральный орган исполнительной власти, осуществляющий федеральный государственный контроль (надзор) за деятельностью профессиональных коллекторских организаций, кредитных и микрофинансовых организаций, включенных в </w:t>
      </w:r>
      <w:hyperlink w:history="0" r:id="rId7237" w:tooltip="Приказ ФССП России от 26.01.2024 N 14 &quot;Об утверждении Порядка ведения перечня кредитных и микрофинансовых организаций, осуществляющих деятельность по возврату просроченной задолженности физических лиц&quot; (Зарегистрировано в Минюсте России 31.01.2024 N 77072) {КонсультантПлюс}">
        <w:r>
          <w:rPr>
            <w:sz w:val="24"/>
            <w:color w:val="0000ff"/>
          </w:rPr>
          <w:t xml:space="preserve">перечень</w:t>
        </w:r>
      </w:hyperlink>
      <w:r>
        <w:rPr>
          <w:sz w:val="24"/>
        </w:rPr>
        <w:t xml:space="preserve"> кредитных и микрофинансовых организаций, осуществляющих деятельность по возврату просроченной задолженности физических лиц, рассматривает дела об административных правонарушениях, предусмотренных </w:t>
      </w:r>
      <w:hyperlink w:history="0" w:anchor="P7591" w:tooltip="Статья 14.57. Нарушение требований законодательства о защите прав и законных интересов физических лиц при осуществлении деятельности по возврату просроченной задолженности">
        <w:r>
          <w:rPr>
            <w:sz w:val="24"/>
            <w:color w:val="0000ff"/>
          </w:rPr>
          <w:t xml:space="preserve">статьей 14.57</w:t>
        </w:r>
      </w:hyperlink>
      <w:r>
        <w:rPr>
          <w:sz w:val="24"/>
        </w:rPr>
        <w:t xml:space="preserve"> настоящего Кодекса.</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407" w:tooltip="1. Федеральный орган исполнительной власти, осуществляющий федеральный государственный контроль (надзор) за деятельностью профессиональных коллекторских организаций, кредитных и микрофинансовых организаций, включенных в перечень кредитных и микрофинансовых организаций, осуществляющих деятельность по возврату просроченной задолженности физических лиц, рассматривает дела об административных правонарушениях, предусмотренных статьей 14.57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федеральный государственный контроль (надзор) за деятельностью профессиональных коллекторских организаций, кредитных и микрофинансовых организаций, включенных в </w:t>
      </w:r>
      <w:hyperlink w:history="0" r:id="rId7238" w:tooltip="Приказ ФССП России от 26.01.2024 N 14 &quot;Об утверждении Порядка ведения перечня кредитных и микрофинансовых организаций, осуществляющих деятельность по возврату просроченной задолженности физических лиц&quot; (Зарегистрировано в Минюсте России 31.01.2024 N 77072) {КонсультантПлюс}">
        <w:r>
          <w:rPr>
            <w:sz w:val="24"/>
            <w:color w:val="0000ff"/>
          </w:rPr>
          <w:t xml:space="preserve">перечень</w:t>
        </w:r>
      </w:hyperlink>
      <w:r>
        <w:rPr>
          <w:sz w:val="24"/>
        </w:rPr>
        <w:t xml:space="preserve"> кредитных и микрофинансовых организаций, осуществляющих деятельность по возврату просроченной задолженности физических лиц, его заместители;</w:t>
      </w:r>
    </w:p>
    <w:p>
      <w:pPr>
        <w:pStyle w:val="0"/>
        <w:spacing w:before="240" w:lineRule="auto"/>
        <w:ind w:firstLine="540"/>
        <w:jc w:val="both"/>
      </w:pPr>
      <w:r>
        <w:rPr>
          <w:sz w:val="24"/>
        </w:rPr>
        <w:t xml:space="preserve">2) руководитель структурного подразделения федерального органа исполнительной власти, осуществляющего федеральный государственный контроль (надзор) за деятельностью профессиональных коллекторских организаций, кредитных и микрофинансовых организаций, включенных в перечень кредитных и микрофинансовых организаций, осуществляющих деятельность по возврату просроченной задолженности физических лиц, его заместители;</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федеральный государственный контроль (надзор) за деятельностью профессиональных коллекторских организаций, кредитных и микрофинансовых организаций, включенных в перечень кредитных и микрофинансовых организаций, осуществляющих деятельность по возврату просроченной задолженности физических лиц, их заместители.</w:t>
      </w:r>
    </w:p>
    <w:p>
      <w:pPr>
        <w:pStyle w:val="0"/>
        <w:ind w:firstLine="540"/>
        <w:jc w:val="both"/>
      </w:pPr>
      <w:r>
        <w:rPr>
          <w:sz w:val="24"/>
        </w:rPr>
      </w:r>
    </w:p>
    <w:p>
      <w:pPr>
        <w:pStyle w:val="2"/>
        <w:outlineLvl w:val="2"/>
        <w:ind w:firstLine="540"/>
        <w:jc w:val="both"/>
      </w:pPr>
      <w:r>
        <w:rPr>
          <w:sz w:val="24"/>
        </w:rPr>
        <w:t xml:space="preserve">Статья 23.93. Федеральные органы исполнительной власти, осуществляющие функции по контролю (надзору) в сфере обращения товаров, подлежащих маркировке средствами идентификации, с использованием государственной информационной системы мониторинга за оборотом товаров, подлежащих обязательной маркировке средствами идентификации</w:t>
      </w:r>
    </w:p>
    <w:p>
      <w:pPr>
        <w:pStyle w:val="0"/>
        <w:ind w:firstLine="540"/>
        <w:jc w:val="both"/>
      </w:pPr>
      <w:r>
        <w:rPr>
          <w:sz w:val="24"/>
        </w:rPr>
      </w:r>
    </w:p>
    <w:p>
      <w:pPr>
        <w:pStyle w:val="0"/>
        <w:ind w:firstLine="540"/>
        <w:jc w:val="both"/>
      </w:pPr>
      <w:r>
        <w:rPr>
          <w:sz w:val="24"/>
        </w:rPr>
        <w:t xml:space="preserve">(введена Федеральным </w:t>
      </w:r>
      <w:hyperlink w:history="0" r:id="rId7239"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11.06.2021 N 204-ФЗ)</w:t>
      </w:r>
    </w:p>
    <w:p>
      <w:pPr>
        <w:pStyle w:val="0"/>
        <w:jc w:val="both"/>
      </w:pPr>
      <w:r>
        <w:rPr>
          <w:sz w:val="24"/>
        </w:rPr>
      </w:r>
    </w:p>
    <w:bookmarkStart w:id="12417" w:name="P12417"/>
    <w:bookmarkEnd w:id="12417"/>
    <w:p>
      <w:pPr>
        <w:pStyle w:val="0"/>
        <w:ind w:firstLine="540"/>
        <w:jc w:val="both"/>
      </w:pPr>
      <w:r>
        <w:rPr>
          <w:sz w:val="24"/>
        </w:rPr>
        <w:t xml:space="preserve">1. Федеральные органы исполнительной власти, осуществляющие функции по контролю (надзору) в сфере обращения товаров, подлежащих маркировке средствами идентификации, с использованием государственной информационной системы мониторинга за оборотом товаров, подлежащих обязательной маркировке средствами идентификации (далее - информационная система мониторинга), рассматривают дела об административных правонарушениях, предусмотренных </w:t>
      </w:r>
      <w:hyperlink w:history="0" w:anchor="P7842" w:tooltip="Статья 15.12.1. Непредставление сведений и (или) нарушение порядка и сроков представления сведений либо представление неполных и (или) недостоверных сведений оператору государственной информационной системы мониторинга за оборотом товаров, подлежащих обязательной маркировке средствами идентификации">
        <w:r>
          <w:rPr>
            <w:sz w:val="24"/>
            <w:color w:val="0000ff"/>
          </w:rPr>
          <w:t xml:space="preserve">статьей 15.12.1</w:t>
        </w:r>
      </w:hyperlink>
      <w:r>
        <w:rPr>
          <w:sz w:val="24"/>
        </w:rPr>
        <w:t xml:space="preserve"> настоящего Кодекса.</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417" w:tooltip="1. Федеральные органы исполнительной власти, осуществляющие функции по контролю (надзору) в сфере обращения товаров, подлежащих маркировке средствами идентификации, с использованием государственной информационной системы мониторинга за оборотом товаров, подлежащих обязательной маркировке средствами идентификации (далее - информационная система мониторинга), рассматривают дела об административных правонарушениях, предусмотренных статьей 15.12.1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руководители федеральных органов исполнительной власти, осуществляющих функции по контролю (надзору) в сфере обращения товаров, подлежащих маркировке средствами идентификации, с использованием информационной системы мониторинга, их заместители;</w:t>
      </w:r>
    </w:p>
    <w:p>
      <w:pPr>
        <w:pStyle w:val="0"/>
        <w:spacing w:before="240" w:lineRule="auto"/>
        <w:ind w:firstLine="540"/>
        <w:jc w:val="both"/>
      </w:pPr>
      <w:r>
        <w:rPr>
          <w:sz w:val="24"/>
        </w:rPr>
        <w:t xml:space="preserve">2) руководители структурных подразделений федеральных органов исполнительной власти, осуществляющих функции по контролю (надзору) в сфере обращения товаров, подлежащих маркировке средствами идентификации, с использованием информационной системы мониторинга, их заместители;</w:t>
      </w:r>
    </w:p>
    <w:p>
      <w:pPr>
        <w:pStyle w:val="0"/>
        <w:spacing w:before="240" w:lineRule="auto"/>
        <w:ind w:firstLine="540"/>
        <w:jc w:val="both"/>
      </w:pPr>
      <w:r>
        <w:rPr>
          <w:sz w:val="24"/>
        </w:rPr>
        <w:t xml:space="preserve">3) руководители территориальных органов федеральных органов исполнительной власти, осуществляющих функции по контролю (надзору) в сфере обращения товаров, подлежащих маркировке средствами идентификации, с использованием информационной системы мониторинга, их заместители.</w:t>
      </w:r>
    </w:p>
    <w:p>
      <w:pPr>
        <w:pStyle w:val="0"/>
        <w:ind w:firstLine="540"/>
        <w:jc w:val="both"/>
      </w:pPr>
      <w:r>
        <w:rPr>
          <w:sz w:val="24"/>
        </w:rPr>
      </w:r>
    </w:p>
    <w:p>
      <w:pPr>
        <w:pStyle w:val="2"/>
        <w:outlineLvl w:val="2"/>
        <w:ind w:firstLine="540"/>
        <w:jc w:val="both"/>
      </w:pPr>
      <w:r>
        <w:rPr>
          <w:sz w:val="24"/>
        </w:rPr>
        <w:t xml:space="preserve">Статья 23.94. Федеральный орган исполнительной власти, осуществляющий федеральный государственный пробирный надзор</w:t>
      </w:r>
    </w:p>
    <w:p>
      <w:pPr>
        <w:pStyle w:val="0"/>
        <w:ind w:firstLine="540"/>
        <w:jc w:val="both"/>
      </w:pPr>
      <w:r>
        <w:rPr>
          <w:sz w:val="24"/>
        </w:rPr>
      </w:r>
    </w:p>
    <w:p>
      <w:pPr>
        <w:pStyle w:val="0"/>
        <w:ind w:firstLine="540"/>
        <w:jc w:val="both"/>
      </w:pPr>
      <w:r>
        <w:rPr>
          <w:sz w:val="24"/>
        </w:rPr>
        <w:t xml:space="preserve">(введена Федеральным </w:t>
      </w:r>
      <w:hyperlink w:history="0" r:id="rId7240" w:tooltip="Федеральный закон от 30.12.2021 N 43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30.12.2021 N 434-ФЗ)</w:t>
      </w:r>
    </w:p>
    <w:p>
      <w:pPr>
        <w:pStyle w:val="0"/>
        <w:jc w:val="both"/>
      </w:pPr>
      <w:r>
        <w:rPr>
          <w:sz w:val="24"/>
        </w:rPr>
      </w:r>
    </w:p>
    <w:bookmarkStart w:id="12427" w:name="P12427"/>
    <w:bookmarkEnd w:id="12427"/>
    <w:p>
      <w:pPr>
        <w:pStyle w:val="0"/>
        <w:ind w:firstLine="540"/>
        <w:jc w:val="both"/>
      </w:pPr>
      <w:r>
        <w:rPr>
          <w:sz w:val="24"/>
        </w:rPr>
        <w:t xml:space="preserve">1. Федеральный орган исполнительной власти, осуществляющий федеральный государственный пробирный </w:t>
      </w:r>
      <w:hyperlink w:history="0" r:id="rId7241" w:tooltip="Федеральный закон от 26.03.1998 N 41-ФЗ (ред. от 07.04.2025) &quot;О драгоценных металлах и драгоценных камнях&quot; {КонсультантПлюс}">
        <w:r>
          <w:rPr>
            <w:sz w:val="24"/>
            <w:color w:val="0000ff"/>
          </w:rPr>
          <w:t xml:space="preserve">надзор</w:t>
        </w:r>
      </w:hyperlink>
      <w:r>
        <w:rPr>
          <w:sz w:val="24"/>
        </w:rPr>
        <w:t xml:space="preserve">, рассматривает дела об административных правонарушениях, предусмотренных </w:t>
      </w:r>
      <w:hyperlink w:history="0" w:anchor="P8373" w:tooltip="1. Неисполнение законодательства в части организации и (или) осуществления внутреннего контроля, не повлекшее непредставления сведений об операциях, подлежащих обязательному контролю, либо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легализации (отмывания) доходов, полученных преступным путем, или финансирования терроризма, а равно повлекшее представление названных све...">
        <w:r>
          <w:rPr>
            <w:sz w:val="24"/>
            <w:color w:val="0000ff"/>
          </w:rPr>
          <w:t xml:space="preserve">частью 1 статьи 15.27</w:t>
        </w:r>
      </w:hyperlink>
      <w:r>
        <w:rPr>
          <w:sz w:val="24"/>
        </w:rPr>
        <w:t xml:space="preserve"> (в пределах своих полномочий), </w:t>
      </w:r>
      <w:hyperlink w:history="0" w:anchor="P8669" w:tooltip="Статья 15.43. Ведение деятельности, связанной с осуществлением операций с драгоценными металлами и (или) драгоценными камнями, без постановки на специальный учет либо несвоевременное представление заполненной формы о внесении изменений в карту специального учета">
        <w:r>
          <w:rPr>
            <w:sz w:val="24"/>
            <w:color w:val="0000ff"/>
          </w:rPr>
          <w:t xml:space="preserve">статьей 15.43</w:t>
        </w:r>
      </w:hyperlink>
      <w:r>
        <w:rPr>
          <w:sz w:val="24"/>
        </w:rPr>
        <w:t xml:space="preserve">, </w:t>
      </w:r>
      <w:hyperlink w:history="0" w:anchor="P8687" w:tooltip="2. Сбыт незаконно добытых драгоценных металлов и (или) драгоценных камней в любом виде, состоянии, если такое действие не содержит признаков уголовно наказуемого деяния, -">
        <w:r>
          <w:rPr>
            <w:sz w:val="24"/>
            <w:color w:val="0000ff"/>
          </w:rPr>
          <w:t xml:space="preserve">частями 2</w:t>
        </w:r>
      </w:hyperlink>
      <w:r>
        <w:rPr>
          <w:sz w:val="24"/>
        </w:rPr>
        <w:t xml:space="preserve"> и </w:t>
      </w:r>
      <w:hyperlink w:history="0" w:anchor="P8689" w:tooltip="3. Перемещение (в том числе перевозка или пересылка) либо хранение незаконно добытых драгоценных металлов и (или) драгоценных камней в любом виде, состоянии, если такие действия не содержат признаков уголовно наказуемого деяния, -">
        <w:r>
          <w:rPr>
            <w:sz w:val="24"/>
            <w:color w:val="0000ff"/>
          </w:rPr>
          <w:t xml:space="preserve">3 статьи 15.44</w:t>
        </w:r>
      </w:hyperlink>
      <w:r>
        <w:rPr>
          <w:sz w:val="24"/>
        </w:rPr>
        <w:t xml:space="preserve">, </w:t>
      </w:r>
      <w:hyperlink w:history="0" w:anchor="P8703" w:tooltip="Статья 15.46. Нарушение обязательных требований при обращении драгоценных металлов, драгоценных камней и продукции из них">
        <w:r>
          <w:rPr>
            <w:sz w:val="24"/>
            <w:color w:val="0000ff"/>
          </w:rPr>
          <w:t xml:space="preserve">статьями 15.46</w:t>
        </w:r>
      </w:hyperlink>
      <w:r>
        <w:rPr>
          <w:sz w:val="24"/>
        </w:rPr>
        <w:t xml:space="preserve">, </w:t>
      </w:r>
      <w:hyperlink w:history="0" w:anchor="P8712" w:tooltip="Статья 15.47. Нарушение обязательных требований к учету и хранению драгоценных металлов, драгоценных камней и продукции из них, представлению отчетности или проведению инвентаризации">
        <w:r>
          <w:rPr>
            <w:sz w:val="24"/>
            <w:color w:val="0000ff"/>
          </w:rPr>
          <w:t xml:space="preserve">15.47</w:t>
        </w:r>
      </w:hyperlink>
      <w:r>
        <w:rPr>
          <w:sz w:val="24"/>
        </w:rPr>
        <w:t xml:space="preserve">, </w:t>
      </w:r>
      <w:hyperlink w:history="0" w:anchor="P9504" w:tooltip="8. Невыполнение законного требования или воспрепятствование осуществлению законной деятельности должностного лица федерального органа исполнительной власти, осуществляющего федеральный государственный пробирный надзор, -">
        <w:r>
          <w:rPr>
            <w:sz w:val="24"/>
            <w:color w:val="0000ff"/>
          </w:rPr>
          <w:t xml:space="preserve">частью 8 статьи 19.4</w:t>
        </w:r>
      </w:hyperlink>
      <w:r>
        <w:rPr>
          <w:sz w:val="24"/>
        </w:rPr>
        <w:t xml:space="preserve"> и </w:t>
      </w:r>
      <w:hyperlink w:history="0" w:anchor="P9751" w:tooltip="43. Невыполнение в установленный срок предписания федерального органа исполнительной власти, осуществляющего федеральный государственный пробирный надзор, -">
        <w:r>
          <w:rPr>
            <w:sz w:val="24"/>
            <w:color w:val="0000ff"/>
          </w:rPr>
          <w:t xml:space="preserve">частью 43 статьи 19.5</w:t>
        </w:r>
      </w:hyperlink>
      <w:r>
        <w:rPr>
          <w:sz w:val="24"/>
        </w:rPr>
        <w:t xml:space="preserve"> настоящего Кодекса.</w:t>
      </w:r>
    </w:p>
    <w:p>
      <w:pPr>
        <w:pStyle w:val="0"/>
        <w:jc w:val="both"/>
      </w:pPr>
      <w:r>
        <w:rPr>
          <w:sz w:val="24"/>
        </w:rPr>
        <w:t xml:space="preserve">(в ред. Федерального </w:t>
      </w:r>
      <w:hyperlink w:history="0" r:id="rId7242" w:tooltip="Федеральный закон от 08.08.2024 N 2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257-ФЗ)</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427" w:tooltip="1. Федеральный орган исполнительной власти, осуществляющий федеральный государственный пробирный надзор, рассматривает дела об административных правонарушениях, предусмотренных частью 1 статьи 15.27 (в пределах своих полномочий), статьей 15.43, частями 2 и 3 статьи 15.44, статьями 15.46, 15.47, частью 8 статьи 19.4 и частью 43 статьи 19.5 настоящего Кодекса.">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федеральный государственный пробирный надзор, его заместители;</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федеральный государственный пробирный надзор, их заместители;</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федеральный государственный пробирный надзор, их заместители.</w:t>
      </w:r>
    </w:p>
    <w:p>
      <w:pPr>
        <w:pStyle w:val="0"/>
        <w:ind w:firstLine="540"/>
        <w:jc w:val="both"/>
      </w:pPr>
      <w:r>
        <w:rPr>
          <w:sz w:val="24"/>
        </w:rPr>
      </w:r>
    </w:p>
    <w:p>
      <w:pPr>
        <w:pStyle w:val="2"/>
        <w:outlineLvl w:val="2"/>
        <w:ind w:firstLine="540"/>
        <w:jc w:val="both"/>
      </w:pPr>
      <w:r>
        <w:rPr>
          <w:sz w:val="24"/>
        </w:rPr>
        <w:t xml:space="preserve">Статья 23.95. Федеральный орган исполнительной власти, осуществляющий функции по контролю и надзору в сфере природопользования</w:t>
      </w:r>
    </w:p>
    <w:p>
      <w:pPr>
        <w:pStyle w:val="0"/>
        <w:ind w:firstLine="540"/>
        <w:jc w:val="both"/>
      </w:pPr>
      <w:r>
        <w:rPr>
          <w:sz w:val="24"/>
        </w:rPr>
      </w:r>
    </w:p>
    <w:p>
      <w:pPr>
        <w:pStyle w:val="0"/>
        <w:ind w:firstLine="540"/>
        <w:jc w:val="both"/>
      </w:pPr>
      <w:r>
        <w:rPr>
          <w:sz w:val="24"/>
        </w:rPr>
        <w:t xml:space="preserve">(введена Федеральным </w:t>
      </w:r>
      <w:hyperlink w:history="0" r:id="rId7243" w:tooltip="Федеральный закон от 13.06.2023 N 23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13.06.2023 N 230-ФЗ)</w:t>
      </w:r>
    </w:p>
    <w:p>
      <w:pPr>
        <w:pStyle w:val="0"/>
        <w:ind w:firstLine="540"/>
        <w:jc w:val="both"/>
      </w:pPr>
      <w:r>
        <w:rPr>
          <w:sz w:val="24"/>
        </w:rPr>
      </w:r>
    </w:p>
    <w:bookmarkStart w:id="12438" w:name="P12438"/>
    <w:bookmarkEnd w:id="12438"/>
    <w:p>
      <w:pPr>
        <w:pStyle w:val="0"/>
        <w:ind w:firstLine="540"/>
        <w:jc w:val="both"/>
      </w:pPr>
      <w:r>
        <w:rPr>
          <w:sz w:val="24"/>
        </w:rPr>
        <w:t xml:space="preserve">1. Федеральный орган исполнительной власти, осуществляющий функции по контролю и надзору в сфере природопользования, рассматривает дела об административных правонарушениях, предусмотренных </w:t>
      </w:r>
      <w:hyperlink w:history="0" w:anchor="P3401" w:tooltip="Статья 8.52. Несоблюдение требований к содержанию животных">
        <w:r>
          <w:rPr>
            <w:sz w:val="24"/>
            <w:color w:val="0000ff"/>
          </w:rPr>
          <w:t xml:space="preserve">статьей 8.52</w:t>
        </w:r>
      </w:hyperlink>
      <w:r>
        <w:rPr>
          <w:sz w:val="24"/>
        </w:rPr>
        <w:t xml:space="preserve"> (в пределах своих полномочий) и </w:t>
      </w:r>
      <w:hyperlink w:history="0" w:anchor="P3428" w:tooltip="1. Несоблюдение требований к осуществлению деятельности по обращению с животными владельцами приютов для животных -">
        <w:r>
          <w:rPr>
            <w:sz w:val="24"/>
            <w:color w:val="0000ff"/>
          </w:rPr>
          <w:t xml:space="preserve">частью 1 статьи 8.54</w:t>
        </w:r>
      </w:hyperlink>
      <w:r>
        <w:rPr>
          <w:sz w:val="24"/>
        </w:rPr>
        <w:t xml:space="preserve"> (в пределах своих полномочий) настоящего Кодекса.</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438" w:tooltip="1. Федеральный орган исполнительной власти, осуществляющий функции по контролю и надзору в сфере природопользования, рассматривает дела об административных правонарушениях, предусмотренных статьей 8.52 (в пределах своих полномочий) и частью 1 статьи 8.54 (в пределах своих полномочий) настоящего Кодекса.">
        <w:r>
          <w:rPr>
            <w:sz w:val="24"/>
            <w:color w:val="0000ff"/>
          </w:rPr>
          <w:t xml:space="preserve">части 1</w:t>
        </w:r>
      </w:hyperlink>
      <w:r>
        <w:rPr>
          <w:sz w:val="24"/>
        </w:rPr>
        <w:t xml:space="preserve"> настоящей статьи, в пределах своих полномочий вправе:</w:t>
      </w:r>
    </w:p>
    <w:p>
      <w:pPr>
        <w:pStyle w:val="0"/>
        <w:spacing w:before="240" w:lineRule="auto"/>
        <w:ind w:firstLine="540"/>
        <w:jc w:val="both"/>
      </w:pPr>
      <w:r>
        <w:rPr>
          <w:sz w:val="24"/>
        </w:rPr>
        <w:t xml:space="preserve">1) руководитель федерального органа исполнительной власти, осуществляющего функции по контролю и надзору в сфере природопользования, его заместители;</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функции по контролю и надзору в сфере природопользования, их заместители;</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функции по контролю и надзору в сфере природопользования, их заместители;</w:t>
      </w:r>
    </w:p>
    <w:p>
      <w:pPr>
        <w:pStyle w:val="0"/>
        <w:spacing w:before="240" w:lineRule="auto"/>
        <w:ind w:firstLine="540"/>
        <w:jc w:val="both"/>
      </w:pPr>
      <w:r>
        <w:rPr>
          <w:sz w:val="24"/>
        </w:rPr>
        <w:t xml:space="preserve">4) начальники отделов, заместители начальников отделов, иные должностные лица территориальных органов федерального органа исполнительной власти, осуществляющего функции по контролю и надзору в сфере природопользования.</w:t>
      </w:r>
    </w:p>
    <w:p>
      <w:pPr>
        <w:pStyle w:val="0"/>
        <w:ind w:firstLine="540"/>
        <w:jc w:val="both"/>
      </w:pPr>
      <w:r>
        <w:rPr>
          <w:sz w:val="24"/>
        </w:rPr>
      </w:r>
    </w:p>
    <w:p>
      <w:pPr>
        <w:pStyle w:val="2"/>
        <w:outlineLvl w:val="2"/>
        <w:ind w:firstLine="540"/>
        <w:jc w:val="both"/>
      </w:pPr>
      <w:r>
        <w:rPr>
          <w:sz w:val="24"/>
        </w:rPr>
        <w:t xml:space="preserve">Статья 23.96. Органы исполнительной власти субъектов Российской Федерации, осуществляющие региональный государственный контроль (надзор) в области обращения с животными</w:t>
      </w:r>
    </w:p>
    <w:p>
      <w:pPr>
        <w:pStyle w:val="0"/>
        <w:ind w:firstLine="540"/>
        <w:jc w:val="both"/>
      </w:pPr>
      <w:r>
        <w:rPr>
          <w:sz w:val="24"/>
        </w:rPr>
      </w:r>
    </w:p>
    <w:p>
      <w:pPr>
        <w:pStyle w:val="0"/>
        <w:ind w:firstLine="540"/>
        <w:jc w:val="both"/>
      </w:pPr>
      <w:r>
        <w:rPr>
          <w:sz w:val="24"/>
        </w:rPr>
        <w:t xml:space="preserve">(введена Федеральным </w:t>
      </w:r>
      <w:hyperlink w:history="0" r:id="rId7244" w:tooltip="Федеральный закон от 13.06.2023 N 23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13.06.2023 N 230-ФЗ)</w:t>
      </w:r>
    </w:p>
    <w:p>
      <w:pPr>
        <w:pStyle w:val="0"/>
        <w:ind w:firstLine="540"/>
        <w:jc w:val="both"/>
      </w:pPr>
      <w:r>
        <w:rPr>
          <w:sz w:val="24"/>
        </w:rPr>
      </w:r>
    </w:p>
    <w:bookmarkStart w:id="12449" w:name="P12449"/>
    <w:bookmarkEnd w:id="12449"/>
    <w:p>
      <w:pPr>
        <w:pStyle w:val="0"/>
        <w:ind w:firstLine="540"/>
        <w:jc w:val="both"/>
      </w:pPr>
      <w:r>
        <w:rPr>
          <w:sz w:val="24"/>
        </w:rPr>
        <w:t xml:space="preserve">1. Органы исполнительной власти субъектов Российской Федерации, осуществляющие региональный государственный контроль (надзор) в области обращения с животными, рассматривают дела об административных правонарушениях, предусмотренных </w:t>
      </w:r>
      <w:hyperlink w:history="0" w:anchor="P3405" w:tooltip="1. Несоблюдение общих требований к содержанию животных, а также требований к содержанию домашних животных, за исключением случаев, предусмотренных частями 2 и 3 настоящей статьи и статьями 8.53, 8.54 настоящего Кодекса, -">
        <w:r>
          <w:rPr>
            <w:sz w:val="24"/>
            <w:color w:val="0000ff"/>
          </w:rPr>
          <w:t xml:space="preserve">частью 1</w:t>
        </w:r>
      </w:hyperlink>
      <w:r>
        <w:rPr>
          <w:sz w:val="24"/>
        </w:rPr>
        <w:t xml:space="preserve">, </w:t>
      </w:r>
      <w:hyperlink w:history="0" w:anchor="P3408" w:tooltip="2. Жестокое обращение с животными, если эти действия не содержат признаков уголовно наказуемого деяния, -">
        <w:r>
          <w:rPr>
            <w:sz w:val="24"/>
            <w:color w:val="0000ff"/>
          </w:rPr>
          <w:t xml:space="preserve">частью 2</w:t>
        </w:r>
      </w:hyperlink>
      <w:r>
        <w:rPr>
          <w:sz w:val="24"/>
        </w:rPr>
        <w:t xml:space="preserve"> (в пределах своих полномочий) и </w:t>
      </w:r>
      <w:hyperlink w:history="0" w:anchor="P3410" w:tooltip="3. Нарушение требований законодательства в области обращения с животными, повлекшее причинение вреда жизни или здоровью граждан либо имуществу, если эти действия не содержат признаков уголовно наказуемого деяния, -">
        <w:r>
          <w:rPr>
            <w:sz w:val="24"/>
            <w:color w:val="0000ff"/>
          </w:rPr>
          <w:t xml:space="preserve">частью 3 статьи 8.52</w:t>
        </w:r>
      </w:hyperlink>
      <w:r>
        <w:rPr>
          <w:sz w:val="24"/>
        </w:rPr>
        <w:t xml:space="preserve">, </w:t>
      </w:r>
      <w:hyperlink w:history="0" w:anchor="P3424" w:tooltip="Статья 8.54. Несоблюдение требований к осуществлению деятельности по обращению с животными владельцами приютов для животных и деятельности по обращению с животными без владельцев">
        <w:r>
          <w:rPr>
            <w:sz w:val="24"/>
            <w:color w:val="0000ff"/>
          </w:rPr>
          <w:t xml:space="preserve">статьей 8.54</w:t>
        </w:r>
      </w:hyperlink>
      <w:r>
        <w:rPr>
          <w:sz w:val="24"/>
        </w:rPr>
        <w:t xml:space="preserve"> настоящего Кодекса.</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449" w:tooltip="1. Органы исполнительной власти субъектов Российской Федерации, осуществляющие региональный государственный контроль (надзор) в области обращения с животными, рассматривают дела об административных правонарушениях, предусмотренных частью 1, частью 2 (в пределах своих полномочий) и частью 3 статьи 8.52, статьей 8.54 настоящего Кодекса.">
        <w:r>
          <w:rPr>
            <w:sz w:val="24"/>
            <w:color w:val="0000ff"/>
          </w:rPr>
          <w:t xml:space="preserve">части 1</w:t>
        </w:r>
      </w:hyperlink>
      <w:r>
        <w:rPr>
          <w:sz w:val="24"/>
        </w:rPr>
        <w:t xml:space="preserve"> настоящей статьи, вправе руководители соответствующих органов исполнительной власти субъектов Российской Федерации, их заместители, руководители структурных подразделений соответствующих органов исполнительной власти субъектов Российской Федерации, их заместители.</w:t>
      </w:r>
    </w:p>
    <w:p>
      <w:pPr>
        <w:pStyle w:val="0"/>
        <w:ind w:firstLine="540"/>
        <w:jc w:val="both"/>
      </w:pPr>
      <w:r>
        <w:rPr>
          <w:sz w:val="24"/>
        </w:rPr>
      </w:r>
    </w:p>
    <w:p>
      <w:pPr>
        <w:pStyle w:val="2"/>
        <w:outlineLvl w:val="2"/>
        <w:ind w:firstLine="540"/>
        <w:jc w:val="both"/>
      </w:pPr>
      <w:r>
        <w:rPr>
          <w:sz w:val="24"/>
        </w:rPr>
        <w:t xml:space="preserve">Статья 23.97. Федеральный орган исполнительной власти, осуществляющий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w:t>
      </w:r>
    </w:p>
    <w:p>
      <w:pPr>
        <w:pStyle w:val="0"/>
        <w:ind w:firstLine="540"/>
        <w:jc w:val="both"/>
      </w:pPr>
      <w:r>
        <w:rPr>
          <w:sz w:val="24"/>
        </w:rPr>
      </w:r>
    </w:p>
    <w:p>
      <w:pPr>
        <w:pStyle w:val="0"/>
        <w:ind w:firstLine="540"/>
        <w:jc w:val="both"/>
      </w:pPr>
      <w:r>
        <w:rPr>
          <w:sz w:val="24"/>
        </w:rPr>
        <w:t xml:space="preserve">(введена Федеральным </w:t>
      </w:r>
      <w:hyperlink w:history="0" r:id="rId7245" w:tooltip="Федеральный закон от 08.08.2024 N 2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246-ФЗ)</w:t>
      </w:r>
    </w:p>
    <w:p>
      <w:pPr>
        <w:pStyle w:val="0"/>
        <w:ind w:firstLine="540"/>
        <w:jc w:val="both"/>
      </w:pPr>
      <w:r>
        <w:rPr>
          <w:sz w:val="24"/>
        </w:rPr>
      </w:r>
    </w:p>
    <w:bookmarkStart w:id="12456" w:name="P12456"/>
    <w:bookmarkEnd w:id="12456"/>
    <w:p>
      <w:pPr>
        <w:pStyle w:val="0"/>
        <w:ind w:firstLine="540"/>
        <w:jc w:val="both"/>
      </w:pPr>
      <w:r>
        <w:rPr>
          <w:sz w:val="24"/>
        </w:rPr>
        <w:t xml:space="preserve">1. Федеральный орган исполнительной власти, осуществляющий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рассматривает дела об административных правонарушениях, предусмотренных </w:t>
      </w:r>
      <w:hyperlink w:history="0" w:anchor="P7310" w:tooltip="1. Нарушение изготовителем, исполнителем (лицом, выполняющим функции иностранного изготовителя), продавцом требований технических регламентов или подлежащих применению до дня вступления в силу соответствующих технических регламентов обязательных требований к продукции либо к продукции и связанным с требованиями к продукции процессам проектирования (включая изыскания), производства, строительства, монтажа, наладки, эксплуатации, хранения, перевозки, реализации и утилизации либо выпуск в обращение продукци...">
        <w:r>
          <w:rPr>
            <w:sz w:val="24"/>
            <w:color w:val="0000ff"/>
          </w:rPr>
          <w:t xml:space="preserve">частями 1</w:t>
        </w:r>
      </w:hyperlink>
      <w:r>
        <w:rPr>
          <w:sz w:val="24"/>
        </w:rPr>
        <w:t xml:space="preserve"> и </w:t>
      </w:r>
      <w:hyperlink w:history="0" w:anchor="P7313" w:tooltip="2. Действия, предусмотренные частью 1 настоящей статьи, повлекшие причинение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 либо создавшие угрозу причинения вреда жизни или здоровью граждан, окружающей среде, жизни или здоровью животных и растений, -">
        <w:r>
          <w:rPr>
            <w:sz w:val="24"/>
            <w:color w:val="0000ff"/>
          </w:rPr>
          <w:t xml:space="preserve">2 статьи 14.43</w:t>
        </w:r>
      </w:hyperlink>
      <w:r>
        <w:rPr>
          <w:sz w:val="24"/>
        </w:rPr>
        <w:t xml:space="preserve">, </w:t>
      </w:r>
      <w:hyperlink w:history="0" w:anchor="P7336" w:tooltip="Статья 14.44. Недостоверное декларирование соответствия продукции">
        <w:r>
          <w:rPr>
            <w:sz w:val="24"/>
            <w:color w:val="0000ff"/>
          </w:rPr>
          <w:t xml:space="preserve">статьями 14.44</w:t>
        </w:r>
      </w:hyperlink>
      <w:r>
        <w:rPr>
          <w:sz w:val="24"/>
        </w:rPr>
        <w:t xml:space="preserve">, </w:t>
      </w:r>
      <w:hyperlink w:history="0" w:anchor="P7348" w:tooltip="Статья 14.45. Нарушение порядка реализации продукции, подлежащей обязательному подтверждению соответствия">
        <w:r>
          <w:rPr>
            <w:sz w:val="24"/>
            <w:color w:val="0000ff"/>
          </w:rPr>
          <w:t xml:space="preserve">14.45</w:t>
        </w:r>
      </w:hyperlink>
      <w:r>
        <w:rPr>
          <w:sz w:val="24"/>
        </w:rPr>
        <w:t xml:space="preserve">, </w:t>
      </w:r>
      <w:hyperlink w:history="0" w:anchor="P7355" w:tooltip="Статья 14.46. Нарушение порядка маркировки продукции, подлежащей обязательному подтверждению соответствия">
        <w:r>
          <w:rPr>
            <w:sz w:val="24"/>
            <w:color w:val="0000ff"/>
          </w:rPr>
          <w:t xml:space="preserve">14.46</w:t>
        </w:r>
      </w:hyperlink>
      <w:r>
        <w:rPr>
          <w:sz w:val="24"/>
        </w:rPr>
        <w:t xml:space="preserve"> настоящего Кодекса, если данные правонарушения связаны с нарушением требований технического </w:t>
      </w:r>
      <w:hyperlink w:history="0" r:id="rId7246" w:tooltip="Решение Совета Евразийской экономической комиссии от 05.10.2021 N 100 &quot;О техническом регламенте Евразийского экономического союза &quot;О безопасности продукции, предназначенной для гражданской обороны и защиты от чрезвычайных ситуаций природного и техногенного характера&quot; (вместе с &quot;ТР ЕАЭС 050/2021. Технический регламент Евразийского экономического союза &quot;О безопасности продукции, предназначенной для гражданской обороны и защиты от чрезвычайных ситуаций природного и техногенного характера&quot;) {КонсультантПлюс}">
        <w:r>
          <w:rPr>
            <w:sz w:val="24"/>
            <w:color w:val="0000ff"/>
          </w:rPr>
          <w:t xml:space="preserve">регламента</w:t>
        </w:r>
      </w:hyperlink>
      <w:r>
        <w:rPr>
          <w:sz w:val="24"/>
        </w:rPr>
        <w:t xml:space="preserve"> Евразийского экономического союза "О безопасности продукции, предназначенной для гражданской обороны и защиты от чрезвычайных ситуаций природного и техногенного характера" (ТР ЕАЭС 050/2021), </w:t>
      </w:r>
      <w:hyperlink w:history="0" w:anchor="P7376" w:tooltip="1. Невыполнение изготовителем (исполнителем, продавцом, лицом, выполняющим функции иностранного изготовителя), которому стало известно о несоответствии выпущенной им в обращение продукции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обязанности по информированию федерального органа исполнительной власти, органа исполнительной власти субъекта Российской Федерации, уполномоченных на прове...">
        <w:r>
          <w:rPr>
            <w:sz w:val="24"/>
            <w:color w:val="0000ff"/>
          </w:rPr>
          <w:t xml:space="preserve">частями 1</w:t>
        </w:r>
      </w:hyperlink>
      <w:r>
        <w:rPr>
          <w:sz w:val="24"/>
        </w:rPr>
        <w:t xml:space="preserve"> - </w:t>
      </w:r>
      <w:hyperlink w:history="0" w:anchor="P7382" w:tooltip="4. Невыполнение изготовителем (продавцом, лицом, выполняющим функции иностранного изготовителя) обязанности по приостановлению производства и реализации продукции, не соответствующей требованиям технических регламентов или подлежащим применению до дня вступления в силу соответствующих технических регламентов обязательным требованиям к продукции, либо отзыву такой продукции в случае, если угроза причинения вреда не может быть устранена путем проведения мероприятий, указанных в программе мероприятий по пре...">
        <w:r>
          <w:rPr>
            <w:sz w:val="24"/>
            <w:color w:val="0000ff"/>
          </w:rPr>
          <w:t xml:space="preserve">4 статьи 14.46.2</w:t>
        </w:r>
      </w:hyperlink>
      <w:r>
        <w:rPr>
          <w:sz w:val="24"/>
        </w:rPr>
        <w:t xml:space="preserve"> настоящего Кодекса (в отношении продукции, предназначенной для гражданской обороны и защиты от чрезвычайных ситуаций природного и техногенного характера).</w:t>
      </w:r>
    </w:p>
    <w:p>
      <w:pPr>
        <w:pStyle w:val="0"/>
        <w:spacing w:before="240" w:lineRule="auto"/>
        <w:ind w:firstLine="540"/>
        <w:jc w:val="both"/>
      </w:pPr>
      <w:r>
        <w:rPr>
          <w:sz w:val="24"/>
        </w:rPr>
        <w:t xml:space="preserve">2. Рассматривать дела об административных правонарушениях от имени органа, указанного в </w:t>
      </w:r>
      <w:hyperlink w:history="0" w:anchor="P12456" w:tooltip="1. Федеральный орган исполнительной власти, осуществляющий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рассматривает дела об административных правонарушениях, предусмотренных частями 1 и 2 статьи 14.43, статьями 14.44, 14.45, 14.46 настоящего Кодекса, если данные правонарушения связаны с нарушением требований технического регламента Евразийского экономического союза &quot;О безопасности п...">
        <w:r>
          <w:rPr>
            <w:sz w:val="24"/>
            <w:color w:val="0000ff"/>
          </w:rPr>
          <w:t xml:space="preserve">части 1</w:t>
        </w:r>
      </w:hyperlink>
      <w:r>
        <w:rPr>
          <w:sz w:val="24"/>
        </w:rPr>
        <w:t xml:space="preserve"> настоящей статьи, вправе:</w:t>
      </w:r>
    </w:p>
    <w:p>
      <w:pPr>
        <w:pStyle w:val="0"/>
        <w:spacing w:before="240" w:lineRule="auto"/>
        <w:ind w:firstLine="540"/>
        <w:jc w:val="both"/>
      </w:pPr>
      <w:r>
        <w:rPr>
          <w:sz w:val="24"/>
        </w:rPr>
        <w:t xml:space="preserve">1) заместитель руководителя - главный государственный инспектор Российской Федерации по пожарному надзору федерального органа исполнительной власти, осуществляющего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w:t>
      </w:r>
    </w:p>
    <w:p>
      <w:pPr>
        <w:pStyle w:val="0"/>
        <w:spacing w:before="240" w:lineRule="auto"/>
        <w:ind w:firstLine="540"/>
        <w:jc w:val="both"/>
      </w:pPr>
      <w:r>
        <w:rPr>
          <w:sz w:val="24"/>
        </w:rPr>
        <w:t xml:space="preserve">2) руководители структурных подразделений федерального органа исполнительной власти, осуществляющего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их заместители;</w:t>
      </w:r>
    </w:p>
    <w:p>
      <w:pPr>
        <w:pStyle w:val="0"/>
        <w:spacing w:before="240" w:lineRule="auto"/>
        <w:ind w:firstLine="540"/>
        <w:jc w:val="both"/>
      </w:pPr>
      <w:r>
        <w:rPr>
          <w:sz w:val="24"/>
        </w:rPr>
        <w:t xml:space="preserve">3) руководители территориальных органов федерального органа исполнительной власти, осуществляющего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их заместители;</w:t>
      </w:r>
    </w:p>
    <w:p>
      <w:pPr>
        <w:pStyle w:val="0"/>
        <w:spacing w:before="240" w:lineRule="auto"/>
        <w:ind w:firstLine="540"/>
        <w:jc w:val="both"/>
      </w:pPr>
      <w:r>
        <w:rPr>
          <w:sz w:val="24"/>
        </w:rPr>
        <w:t xml:space="preserve">4) руководители структурных подразделений территориальных органов федерального органа исполнительной власти, осуществляющего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их заместители;</w:t>
      </w:r>
    </w:p>
    <w:p>
      <w:pPr>
        <w:pStyle w:val="0"/>
        <w:spacing w:before="240" w:lineRule="auto"/>
        <w:ind w:firstLine="540"/>
        <w:jc w:val="both"/>
      </w:pPr>
      <w:r>
        <w:rPr>
          <w:sz w:val="24"/>
        </w:rPr>
        <w:t xml:space="preserve">5) руководители территориальных отделов (отделений, инспекций) структурных подразделений территориальных органов федерального органа исполнительной власти, осуществляющего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их заместители;</w:t>
      </w:r>
    </w:p>
    <w:p>
      <w:pPr>
        <w:pStyle w:val="0"/>
        <w:spacing w:before="240" w:lineRule="auto"/>
        <w:ind w:firstLine="540"/>
        <w:jc w:val="both"/>
      </w:pPr>
      <w:r>
        <w:rPr>
          <w:sz w:val="24"/>
        </w:rPr>
        <w:t xml:space="preserve">6) должностные лица федерального органа исполнительной власти, осуществляющего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его территориальных органов, уполномоченные на осуществление федерального государственного надзора в области гражданской обороны, федерального государственного надзора в области защиты населения и территорий от чрезвычайных ситуаций.</w:t>
      </w:r>
    </w:p>
    <w:p>
      <w:pPr>
        <w:pStyle w:val="0"/>
        <w:ind w:firstLine="540"/>
        <w:jc w:val="both"/>
      </w:pPr>
      <w:r>
        <w:rPr>
          <w:sz w:val="24"/>
        </w:rPr>
      </w:r>
    </w:p>
    <w:p>
      <w:pPr>
        <w:pStyle w:val="2"/>
        <w:outlineLvl w:val="2"/>
        <w:ind w:firstLine="540"/>
        <w:jc w:val="both"/>
      </w:pPr>
      <w:r>
        <w:rPr>
          <w:sz w:val="24"/>
        </w:rPr>
        <w:t xml:space="preserve">Статья 23.98. Органы исполнительной власти субъектов Российской Федерации, осуществляющие региональный государственный контроль (надзор) в сфере туристской индустрии</w:t>
      </w:r>
    </w:p>
    <w:p>
      <w:pPr>
        <w:pStyle w:val="0"/>
        <w:ind w:firstLine="540"/>
        <w:jc w:val="both"/>
      </w:pPr>
      <w:r>
        <w:rPr>
          <w:sz w:val="24"/>
        </w:rPr>
      </w:r>
    </w:p>
    <w:p>
      <w:pPr>
        <w:pStyle w:val="0"/>
        <w:ind w:firstLine="540"/>
        <w:jc w:val="both"/>
      </w:pPr>
      <w:r>
        <w:rPr>
          <w:sz w:val="24"/>
        </w:rPr>
        <w:t xml:space="preserve">(введена Федеральным </w:t>
      </w:r>
      <w:hyperlink w:history="0" r:id="rId7247"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p>
      <w:pPr>
        <w:pStyle w:val="0"/>
        <w:jc w:val="both"/>
      </w:pPr>
      <w:r>
        <w:rPr>
          <w:sz w:val="24"/>
        </w:rPr>
      </w:r>
    </w:p>
    <w:bookmarkStart w:id="12469" w:name="P12469"/>
    <w:bookmarkEnd w:id="12469"/>
    <w:p>
      <w:pPr>
        <w:pStyle w:val="0"/>
        <w:ind w:firstLine="540"/>
        <w:jc w:val="both"/>
      </w:pPr>
      <w:r>
        <w:rPr>
          <w:sz w:val="24"/>
        </w:rPr>
        <w:t xml:space="preserve">1. Органы исполнительной власти субъектов Российской Федерации, осуществляющие региональный государственный контроль (надзор) в сфере туристской индустрии, рассматривают дела об административных правонарушениях, предусмотренных статьей 14.39, </w:t>
      </w:r>
      <w:hyperlink w:history="0" w:anchor="P7449" w:tooltip="11. Оказание услуг по сопровождению туристов (экскурсантов) на туристском маршруте (части туристского маршрута), при прохождении которого туристам (экскурсантам) требуется специальное сопровождение (далее - туристский маршрут, требующий специального сопровождения), без привлечения инструктора-проводника в установленных федеральным законом случаях либо оказание услуг по сопровождению туристов (экскурсантов) на туристском маршруте, требующем специального сопровождения, лицом, не являющимся аттестованным ин...">
        <w:r>
          <w:rPr>
            <w:sz w:val="24"/>
            <w:color w:val="0000ff"/>
          </w:rPr>
          <w:t xml:space="preserve">частями 11</w:t>
        </w:r>
      </w:hyperlink>
      <w:r>
        <w:rPr>
          <w:sz w:val="24"/>
        </w:rPr>
        <w:t xml:space="preserve"> - </w:t>
      </w:r>
      <w:hyperlink w:history="0" w:anchor="P7461" w:tooltip="15. Оказание услуг по ознакомлению туристов (экскурсантов) с объектами показа, сопровождению туристов (экскурсантов) и информированию туристов (экскурсантов) по пути следования по туристскому маршруту или оказание услуг по сопровождению туристов (экскурсантов) на туристском маршруте, требующем специального сопровождения, лицом, не имеющим при себе нагрудной идентификационной карточки экскурсовода (гида), или гида-переводчика, или инструктора-проводника, -">
        <w:r>
          <w:rPr>
            <w:sz w:val="24"/>
            <w:color w:val="0000ff"/>
          </w:rPr>
          <w:t xml:space="preserve">15</w:t>
        </w:r>
      </w:hyperlink>
      <w:r>
        <w:rPr>
          <w:sz w:val="24"/>
        </w:rPr>
        <w:t xml:space="preserve"> (за исключением административных правонарушений, совершенных на особо охраняемых природных территориях), </w:t>
      </w:r>
      <w:hyperlink w:history="0" w:anchor="P7464" w:tooltip="16. Непредоставление юридическим лицом, индивидуальным предпринимателем или инструктором-проводником, планирующими оказание услуг по сопровождению туристов (экскурсантов) и обеспечению их безопасности на туристских маршрутах, требующих специального сопровождения, в целях неотнесения туристского маршрута (части туристского маршрута) к туристским маршрутам, требующим специального сопровождения, сведений о наличии на таком туристском маршруте препятствий, включая сведения об условиях погружения (для подводн...">
        <w:r>
          <w:rPr>
            <w:sz w:val="24"/>
            <w:color w:val="0000ff"/>
          </w:rPr>
          <w:t xml:space="preserve">частями 16</w:t>
        </w:r>
      </w:hyperlink>
      <w:r>
        <w:rPr>
          <w:sz w:val="24"/>
        </w:rPr>
        <w:t xml:space="preserve"> - </w:t>
      </w:r>
      <w:hyperlink w:history="0" w:anchor="P7473" w:tooltip="19. Повторное совершение административного правонарушения, предусмотренного частью 18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об устранении указанного нарушения законодательства -">
        <w:r>
          <w:rPr>
            <w:sz w:val="24"/>
            <w:color w:val="0000ff"/>
          </w:rPr>
          <w:t xml:space="preserve">19</w:t>
        </w:r>
      </w:hyperlink>
      <w:r>
        <w:rPr>
          <w:sz w:val="24"/>
        </w:rPr>
        <w:t xml:space="preserve"> и </w:t>
      </w:r>
      <w:hyperlink w:history="0" w:anchor="P7476" w:tooltip="20. Оказание услуг по ознакомлению туристов (экскурсантов) с объектами показа, сопровождению туристов (экскурсантов) и информированию туристов (экскурсантов) по пути следования по туристскому маршруту, не соответствующих требованиям, установленным правилами оказания услуг экскурсовода (гида) и гида-переводчика (за исключением требований в отношении содержания договора об оказании соответствующих услуг, соблюдения обязательных требований по доведению до сведения потребителей необходимой информации об оказ...">
        <w:r>
          <w:rPr>
            <w:sz w:val="24"/>
            <w:color w:val="0000ff"/>
          </w:rPr>
          <w:t xml:space="preserve">частями 20</w:t>
        </w:r>
      </w:hyperlink>
      <w:r>
        <w:rPr>
          <w:sz w:val="24"/>
        </w:rPr>
        <w:t xml:space="preserve"> и </w:t>
      </w:r>
      <w:hyperlink w:history="0" w:anchor="P7479" w:tooltip="21. Повторное совершение административного правонарушения, предусмотренного частью 20 настоящей статьи, либо невыполнение в установленный срок законного предписания органа (должностного лица), осуществляющего региональный государственный контроль (надзор) в сфере туристской индустрии, или органа (должностного лица), осуществляющего государственный надзор в области охраны и использования особо охраняемых природных территорий, об устранении указанного нарушения законодательства -">
        <w:r>
          <w:rPr>
            <w:sz w:val="24"/>
            <w:color w:val="0000ff"/>
          </w:rPr>
          <w:t xml:space="preserve">21</w:t>
        </w:r>
      </w:hyperlink>
      <w:r>
        <w:rPr>
          <w:sz w:val="24"/>
        </w:rPr>
        <w:t xml:space="preserve"> (за исключением административных правонарушений, совершенных на особо охраняемых природных территориях) статьи 14.51 настоящего Кодекса.</w:t>
      </w:r>
    </w:p>
    <w:p>
      <w:pPr>
        <w:pStyle w:val="0"/>
        <w:spacing w:before="240" w:lineRule="auto"/>
        <w:ind w:firstLine="540"/>
        <w:jc w:val="both"/>
      </w:pPr>
      <w:r>
        <w:rPr>
          <w:sz w:val="24"/>
        </w:rPr>
        <w:t xml:space="preserve">2. Рассматривать дела об административных правонарушениях от имени органов, указанных в </w:t>
      </w:r>
      <w:hyperlink w:history="0" w:anchor="P12469" w:tooltip="1. Органы исполнительной власти субъектов Российской Федерации, осуществляющие региональный государственный контроль (надзор) в сфере туристской индустрии, рассматривают дела об административных правонарушениях, предусмотренных статьей 14.39, частями 11 - 15 (за исключением административных правонарушений, совершенных на особо охраняемых природных территориях), частями 16 - 19 и частями 20 и 21 (за исключением административных правонарушений, совершенных на особо охраняемых природных территориях) статьи ...">
        <w:r>
          <w:rPr>
            <w:sz w:val="24"/>
            <w:color w:val="0000ff"/>
          </w:rPr>
          <w:t xml:space="preserve">части 1</w:t>
        </w:r>
      </w:hyperlink>
      <w:r>
        <w:rPr>
          <w:sz w:val="24"/>
        </w:rPr>
        <w:t xml:space="preserve"> настоящей статьи, вправе руководители соответствующих органов исполнительной власти субъектов Российской Федерации, их заместители, руководители структурных подразделений соответствующих органов исполнительной власти субъектов Российской Федерации, их заместители, руководители государственных учреждений, подведомственных органам исполнительной власти субъектов Российской Федерации, уполномоченным на осуществление регионального государственного контроля (надзора) в сфере туристской индустрии (в случае, если осуществление регионального государственного контроля (надзора) в сфере туристской индустрии возложено на такие государственные учреждения).</w:t>
      </w:r>
    </w:p>
    <w:p>
      <w:pPr>
        <w:pStyle w:val="0"/>
        <w:ind w:firstLine="540"/>
        <w:jc w:val="both"/>
      </w:pPr>
      <w:r>
        <w:rPr>
          <w:sz w:val="24"/>
        </w:rPr>
      </w:r>
    </w:p>
    <w:bookmarkStart w:id="12472" w:name="P12472"/>
    <w:bookmarkEnd w:id="12472"/>
    <w:p>
      <w:pPr>
        <w:pStyle w:val="2"/>
        <w:outlineLvl w:val="0"/>
        <w:jc w:val="center"/>
      </w:pPr>
      <w:r>
        <w:rPr>
          <w:sz w:val="24"/>
        </w:rPr>
        <w:t xml:space="preserve">Раздел IV. ПРОИЗВОДСТВО ПО ДЕЛАМ</w:t>
      </w:r>
    </w:p>
    <w:p>
      <w:pPr>
        <w:pStyle w:val="2"/>
        <w:jc w:val="center"/>
      </w:pPr>
      <w:r>
        <w:rPr>
          <w:sz w:val="24"/>
        </w:rPr>
        <w:t xml:space="preserve">ОБ АДМИНИСТРАТИВНЫХ ПРАВОНАРУШЕНИЯХ</w:t>
      </w:r>
    </w:p>
    <w:p>
      <w:pPr>
        <w:pStyle w:val="0"/>
        <w:jc w:val="both"/>
      </w:pPr>
      <w:r>
        <w:rPr>
          <w:sz w:val="24"/>
        </w:rPr>
      </w:r>
    </w:p>
    <w:p>
      <w:pPr>
        <w:pStyle w:val="2"/>
        <w:outlineLvl w:val="1"/>
        <w:jc w:val="center"/>
      </w:pPr>
      <w:r>
        <w:rPr>
          <w:sz w:val="24"/>
        </w:rPr>
        <w:t xml:space="preserve">Глава 24. ОБЩИЕ ПОЛОЖЕНИЯ</w:t>
      </w:r>
    </w:p>
    <w:p>
      <w:pPr>
        <w:pStyle w:val="0"/>
        <w:jc w:val="both"/>
      </w:pPr>
      <w:r>
        <w:rPr>
          <w:sz w:val="24"/>
        </w:rPr>
      </w:r>
    </w:p>
    <w:p>
      <w:pPr>
        <w:pStyle w:val="2"/>
        <w:outlineLvl w:val="2"/>
        <w:ind w:firstLine="540"/>
        <w:jc w:val="both"/>
      </w:pPr>
      <w:r>
        <w:rPr>
          <w:sz w:val="24"/>
        </w:rPr>
        <w:t xml:space="preserve">Статья 24.1. Задачи производства по делам об административных правонарушениях</w:t>
      </w:r>
    </w:p>
    <w:p>
      <w:pPr>
        <w:pStyle w:val="0"/>
        <w:jc w:val="both"/>
      </w:pPr>
      <w:r>
        <w:rPr>
          <w:sz w:val="24"/>
        </w:rPr>
      </w:r>
    </w:p>
    <w:p>
      <w:pPr>
        <w:pStyle w:val="0"/>
        <w:ind w:firstLine="540"/>
        <w:jc w:val="both"/>
      </w:pPr>
      <w:r>
        <w:rPr>
          <w:sz w:val="24"/>
        </w:rPr>
        <w:t xml:space="preserve">Задачами производства по делам об административных правонарушениях являются всестороннее, полное, объективное и своевременное выяснение обстоятельств каждого дела, разрешение его в соответствии с законом, обеспечение исполнения вынесенного постановления, а также выявление причин и условий, способствовавших совершению административных правонарушений.</w:t>
      </w:r>
    </w:p>
    <w:p>
      <w:pPr>
        <w:pStyle w:val="0"/>
        <w:jc w:val="both"/>
      </w:pPr>
      <w:r>
        <w:rPr>
          <w:sz w:val="24"/>
        </w:rPr>
      </w:r>
    </w:p>
    <w:p>
      <w:pPr>
        <w:pStyle w:val="2"/>
        <w:outlineLvl w:val="2"/>
        <w:ind w:firstLine="540"/>
        <w:jc w:val="both"/>
      </w:pPr>
      <w:r>
        <w:rPr>
          <w:sz w:val="24"/>
        </w:rPr>
        <w:t xml:space="preserve">Статья 24.2. Язык, на котором ведется производство по делам об административных правонарушениях</w:t>
      </w:r>
    </w:p>
    <w:p>
      <w:pPr>
        <w:pStyle w:val="0"/>
        <w:jc w:val="both"/>
      </w:pPr>
      <w:r>
        <w:rPr>
          <w:sz w:val="24"/>
        </w:rPr>
      </w:r>
    </w:p>
    <w:p>
      <w:pPr>
        <w:pStyle w:val="0"/>
        <w:ind w:firstLine="540"/>
        <w:jc w:val="both"/>
      </w:pPr>
      <w:r>
        <w:rPr>
          <w:sz w:val="24"/>
        </w:rPr>
        <w:t xml:space="preserve">1. Производство по делам об административных правонарушениях ведется на русском языке - государственном языке Российской Федерации. Наряду с государственным языком Российской Федерации производство по делам об административных правонарушениях может вестись на государственном языке республики, на территории которой находятся судья, орган, должностное лицо, уполномоченные рассматривать дела об административных правонарушениях.</w:t>
      </w:r>
    </w:p>
    <w:p>
      <w:pPr>
        <w:pStyle w:val="0"/>
        <w:spacing w:before="240" w:lineRule="auto"/>
        <w:ind w:firstLine="540"/>
        <w:jc w:val="both"/>
      </w:pPr>
      <w:r>
        <w:rPr>
          <w:sz w:val="24"/>
        </w:rPr>
        <w:t xml:space="preserve">2. Лицам, участвующим в производстве по делу об административном правонарушении и не владеющим языком, на котором ведется производство по делу, обеспечивается право выступать и давать объяснения, заявлять ходатайства и отводы, приносить жалобы на родном языке либо на другом свободно избранном указанными лицами языке общения, а также пользоваться услугами переводчика.</w:t>
      </w:r>
    </w:p>
    <w:p>
      <w:pPr>
        <w:pStyle w:val="0"/>
        <w:jc w:val="both"/>
      </w:pPr>
      <w:r>
        <w:rPr>
          <w:sz w:val="24"/>
        </w:rPr>
      </w:r>
    </w:p>
    <w:p>
      <w:pPr>
        <w:pStyle w:val="2"/>
        <w:outlineLvl w:val="2"/>
        <w:ind w:firstLine="540"/>
        <w:jc w:val="both"/>
      </w:pPr>
      <w:r>
        <w:rPr>
          <w:sz w:val="24"/>
        </w:rPr>
        <w:t xml:space="preserve">Статья 24.3. Открытое рассмотрение дел об административных правонарушениях</w:t>
      </w:r>
    </w:p>
    <w:p>
      <w:pPr>
        <w:pStyle w:val="0"/>
        <w:jc w:val="both"/>
      </w:pPr>
      <w:r>
        <w:rPr>
          <w:sz w:val="24"/>
        </w:rPr>
      </w:r>
    </w:p>
    <w:p>
      <w:pPr>
        <w:pStyle w:val="0"/>
        <w:ind w:firstLine="540"/>
        <w:jc w:val="both"/>
      </w:pPr>
      <w:r>
        <w:rPr>
          <w:sz w:val="24"/>
        </w:rPr>
        <w:t xml:space="preserve">1. Дела об административных правонарушениях подлежат открытому рассмотрению, за исключением случаев, предусмотренных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 либо случаев, если это может привести к разглашению государственной, военной, коммерческой или иной охраняемой законом </w:t>
      </w:r>
      <w:hyperlink w:history="0" r:id="rId7248" w:tooltip="Справочная информация: &quot;Перечень нормативных актов, относящих сведения к категории ограниченного доступа&quot; (Материал подготовлен специалистами КонсультантПлюс) {КонсультантПлюс}">
        <w:r>
          <w:rPr>
            <w:sz w:val="24"/>
            <w:color w:val="0000ff"/>
          </w:rPr>
          <w:t xml:space="preserve">тайны</w:t>
        </w:r>
      </w:hyperlink>
      <w:r>
        <w:rPr>
          <w:sz w:val="24"/>
        </w:rPr>
        <w:t xml:space="preserve">, а равно в случаях, если этого требуют интересы обеспечения безопасности лиц, участвующих в производстве по делу об административном правонарушении, членов их семей, их близких, а также защиты чести и достоинства указанных лиц.</w:t>
      </w:r>
    </w:p>
    <w:p>
      <w:pPr>
        <w:pStyle w:val="0"/>
        <w:jc w:val="both"/>
      </w:pPr>
      <w:r>
        <w:rPr>
          <w:sz w:val="24"/>
        </w:rPr>
        <w:t xml:space="preserve">(в ред. Федерального </w:t>
      </w:r>
      <w:hyperlink w:history="0" r:id="rId7249"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spacing w:before="240" w:lineRule="auto"/>
        <w:ind w:firstLine="540"/>
        <w:jc w:val="both"/>
      </w:pPr>
      <w:r>
        <w:rPr>
          <w:sz w:val="24"/>
        </w:rPr>
        <w:t xml:space="preserve">2. Решение о закрытом рассмотрении дела об административном правонарушении выносится судьей, органом, должностным лицом, рассматривающими дело, в виде определения.</w:t>
      </w:r>
    </w:p>
    <w:p>
      <w:pPr>
        <w:pStyle w:val="0"/>
        <w:spacing w:before="240" w:lineRule="auto"/>
        <w:ind w:firstLine="540"/>
        <w:jc w:val="both"/>
      </w:pPr>
      <w:r>
        <w:rPr>
          <w:sz w:val="24"/>
        </w:rPr>
        <w:t xml:space="preserve">2.1. Использование систем видео-конференц-связи и системы веб-конференции при закрытом рассмотрении дела об административном правонарушении не допускается.</w:t>
      </w:r>
    </w:p>
    <w:p>
      <w:pPr>
        <w:pStyle w:val="0"/>
        <w:jc w:val="both"/>
      </w:pPr>
      <w:r>
        <w:rPr>
          <w:sz w:val="24"/>
        </w:rPr>
        <w:t xml:space="preserve">(часть 2.1 введена Федеральным </w:t>
      </w:r>
      <w:hyperlink w:history="0" r:id="rId7250" w:tooltip="Федеральный закон от 12.11.2018 N 41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12.11.2018 N 410-ФЗ; в ред. Федерального </w:t>
      </w:r>
      <w:hyperlink w:history="0" r:id="rId7251"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59-ФЗ)</w:t>
      </w:r>
    </w:p>
    <w:p>
      <w:pPr>
        <w:pStyle w:val="0"/>
        <w:spacing w:before="240" w:lineRule="auto"/>
        <w:ind w:firstLine="540"/>
        <w:jc w:val="both"/>
      </w:pPr>
      <w:r>
        <w:rPr>
          <w:sz w:val="24"/>
        </w:rPr>
        <w:t xml:space="preserve">3. Лица, участвующие в производстве по делу об административном правонарушении, и граждане, присутствующие при открытом рассмотрении дела об административном правонарушении, имеют право в письменной форме, а также с помощью средств аудиозаписи фиксировать ход рассмотрения дела об административном правонарушении. Фотосъемка, видеозапись, </w:t>
      </w:r>
      <w:hyperlink w:history="0" r:id="rId7252" w:tooltip="Приказ Судебного департамента при Верховном Суде РФ от 17.10.2017 N 182 (ред. от 11.12.2020) &quot;Об утверждении Порядка организации и проведения в судах трансляции судебных заседаний по радио, телевидению и в информационно-телекоммуникационной сети &quot;Интернет&quot; {КонсультантПлюс}">
        <w:r>
          <w:rPr>
            <w:sz w:val="24"/>
            <w:color w:val="0000ff"/>
          </w:rPr>
          <w:t xml:space="preserve">трансляция</w:t>
        </w:r>
      </w:hyperlink>
      <w:r>
        <w:rPr>
          <w:sz w:val="24"/>
        </w:rPr>
        <w:t xml:space="preserve"> открытого рассмотрения дела об административном правонарушении по радио, телевидению и в информационно-телекоммуникационной сети "Интернет" допускаются с разрешения судьи, органа, должностного лица, рассматривающих дело об административном правонарушении.</w:t>
      </w:r>
    </w:p>
    <w:p>
      <w:pPr>
        <w:pStyle w:val="0"/>
        <w:jc w:val="both"/>
      </w:pPr>
      <w:r>
        <w:rPr>
          <w:sz w:val="24"/>
        </w:rPr>
        <w:t xml:space="preserve">(часть третья введена Федеральным </w:t>
      </w:r>
      <w:hyperlink w:history="0" r:id="rId7253" w:tooltip="Федеральный закон от 01.12.2007 N 304-ФЗ &quot;О внесении изменения в статью 24.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01.12.2007 N 304-ФЗ; в ред. Федерального </w:t>
      </w:r>
      <w:hyperlink w:history="0" r:id="rId7254" w:tooltip="Федеральный закон от 29.07.2017 N 223-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29.07.2017 N 223-ФЗ)</w:t>
      </w:r>
    </w:p>
    <w:p>
      <w:pPr>
        <w:pStyle w:val="0"/>
        <w:spacing w:before="240" w:lineRule="auto"/>
        <w:ind w:firstLine="540"/>
        <w:jc w:val="both"/>
      </w:pPr>
      <w:r>
        <w:rPr>
          <w:sz w:val="24"/>
        </w:rPr>
        <w:t xml:space="preserve">4. Действия граждан, присутствующих при рассмотрении дела и осуществляющих разрешенные судьей, органом, должностным лицом, рассматривающими соответствующее дело, фотосъемку, видеозапись, трансляцию открытого рассмотрения дела об административном правонарушении по радио, телевидению и в информационно-телекоммуникационной сети "Интернет", не должны мешать надлежащему порядку рассмотрения дела об административном правонарушении. Эти действия могут быть ограничены судьей, органом, должностным лицом, рассматривающими дело об административном правонарушении, во времени и должны осуществляться с учетом мнения участников производства по делам об административных правонарушениях и на местах, определенных судьей, органом, должностным лицом, рассматривающими соответствующее дело.</w:t>
      </w:r>
    </w:p>
    <w:p>
      <w:pPr>
        <w:pStyle w:val="0"/>
        <w:jc w:val="both"/>
      </w:pPr>
      <w:r>
        <w:rPr>
          <w:sz w:val="24"/>
        </w:rPr>
        <w:t xml:space="preserve">(часть 4 введена Федеральным </w:t>
      </w:r>
      <w:hyperlink w:history="0" r:id="rId7255" w:tooltip="Федеральный закон от 29.07.2017 N 223-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29.07.2017 N 223-ФЗ)</w:t>
      </w:r>
    </w:p>
    <w:p>
      <w:pPr>
        <w:pStyle w:val="0"/>
        <w:jc w:val="both"/>
      </w:pPr>
      <w:r>
        <w:rPr>
          <w:sz w:val="24"/>
        </w:rPr>
      </w:r>
    </w:p>
    <w:p>
      <w:pPr>
        <w:pStyle w:val="2"/>
        <w:outlineLvl w:val="2"/>
        <w:ind w:firstLine="540"/>
        <w:jc w:val="both"/>
      </w:pPr>
      <w:r>
        <w:rPr>
          <w:sz w:val="24"/>
        </w:rPr>
        <w:t xml:space="preserve">Статья 24.3.1. Доведение до сведения участников производства по делу об административном правонарушении информации о поступивших судье внепроцессуальных обращениях</w:t>
      </w:r>
    </w:p>
    <w:p>
      <w:pPr>
        <w:pStyle w:val="0"/>
        <w:ind w:firstLine="540"/>
        <w:jc w:val="both"/>
      </w:pPr>
      <w:r>
        <w:rPr>
          <w:sz w:val="24"/>
        </w:rPr>
      </w:r>
    </w:p>
    <w:p>
      <w:pPr>
        <w:pStyle w:val="0"/>
        <w:ind w:firstLine="540"/>
        <w:jc w:val="both"/>
      </w:pPr>
      <w:r>
        <w:rPr>
          <w:sz w:val="24"/>
        </w:rPr>
        <w:t xml:space="preserve">(введена Федеральным </w:t>
      </w:r>
      <w:hyperlink w:history="0" r:id="rId7256" w:tooltip="Федеральный закон от 02.07.2013 N 166-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02.07.2013 N 166-ФЗ)</w:t>
      </w:r>
    </w:p>
    <w:p>
      <w:pPr>
        <w:pStyle w:val="0"/>
        <w:ind w:firstLine="540"/>
        <w:jc w:val="both"/>
      </w:pPr>
      <w:r>
        <w:rPr>
          <w:sz w:val="24"/>
        </w:rPr>
      </w:r>
    </w:p>
    <w:p>
      <w:pPr>
        <w:pStyle w:val="0"/>
        <w:ind w:firstLine="540"/>
        <w:jc w:val="both"/>
      </w:pPr>
      <w:r>
        <w:rPr>
          <w:sz w:val="24"/>
        </w:rPr>
        <w:t xml:space="preserve">1. Не допускается внепроцессуальное обращение к судье, в производстве которого находится дело об административном правонарушении, либо к председателю суда, его заместителю, председателю судебного состава или председателю судебной коллегии по делам об административных правонарушениях, находящимся в производстве суда.</w:t>
      </w:r>
    </w:p>
    <w:p>
      <w:pPr>
        <w:pStyle w:val="0"/>
        <w:spacing w:before="240" w:lineRule="auto"/>
        <w:ind w:firstLine="540"/>
        <w:jc w:val="both"/>
      </w:pPr>
      <w:r>
        <w:rPr>
          <w:sz w:val="24"/>
        </w:rPr>
        <w:t xml:space="preserve">2. Информация о внепроцессуальных обращениях государственных органов, органов местного самоуправления, иных органов, организаций, должностных лиц или граждан, поступивших судье, в производстве которого находится дело об административном правонарушении, либо председателю суда, его заместителю, председателю судебного состава или председателю судебной коллегии по делам об административных правонарушениях, находящимся в производстве суда, подлежит преданию гласности и доведению до сведения участников производства по делу путем </w:t>
      </w:r>
      <w:r>
        <w:rPr>
          <w:sz w:val="24"/>
        </w:rPr>
        <w:t xml:space="preserve">размещения</w:t>
      </w:r>
      <w:r>
        <w:rPr>
          <w:sz w:val="24"/>
        </w:rPr>
        <w:t xml:space="preserve"> данной информации на официальном сайте суда в сети "Интернет" и не является основанием для проведения процессуальных действий или принятия процессуальных решений по делам об административных правонарушениях.</w:t>
      </w:r>
    </w:p>
    <w:p>
      <w:pPr>
        <w:pStyle w:val="0"/>
        <w:jc w:val="both"/>
      </w:pPr>
      <w:r>
        <w:rPr>
          <w:sz w:val="24"/>
        </w:rPr>
      </w:r>
    </w:p>
    <w:p>
      <w:pPr>
        <w:pStyle w:val="2"/>
        <w:outlineLvl w:val="2"/>
        <w:ind w:firstLine="540"/>
        <w:jc w:val="both"/>
      </w:pPr>
      <w:r>
        <w:rPr>
          <w:sz w:val="24"/>
        </w:rPr>
        <w:t xml:space="preserve">Статья 24.4. Ходатайства</w:t>
      </w:r>
    </w:p>
    <w:p>
      <w:pPr>
        <w:pStyle w:val="0"/>
        <w:jc w:val="both"/>
      </w:pPr>
      <w:r>
        <w:rPr>
          <w:sz w:val="24"/>
        </w:rPr>
      </w:r>
    </w:p>
    <w:p>
      <w:pPr>
        <w:pStyle w:val="0"/>
        <w:ind w:firstLine="540"/>
        <w:jc w:val="both"/>
      </w:pPr>
      <w:r>
        <w:rPr>
          <w:sz w:val="24"/>
        </w:rPr>
        <w:t xml:space="preserve">1. Лица, участвующие в производстве по делу об административном правонарушении, имеют право заявлять ходатайства, подлежащие обязательному рассмотрению судьей, органом, должностным лицом, в производстве которых находится данное дело.</w:t>
      </w:r>
    </w:p>
    <w:p>
      <w:pPr>
        <w:pStyle w:val="0"/>
        <w:spacing w:before="240" w:lineRule="auto"/>
        <w:ind w:firstLine="540"/>
        <w:jc w:val="both"/>
      </w:pPr>
      <w:r>
        <w:rPr>
          <w:sz w:val="24"/>
        </w:rPr>
        <w:t xml:space="preserve">2. Ходатайство заявляется в письменной форме и подлежит немедленному рассмотрению. Решение об отказе в удовлетворении ходатайства выносится судьей, органом, должностным лицом, в производстве которых находится дело об административном правонарушении, в виде определения.</w:t>
      </w:r>
    </w:p>
    <w:p>
      <w:pPr>
        <w:pStyle w:val="0"/>
        <w:jc w:val="both"/>
      </w:pPr>
      <w:r>
        <w:rPr>
          <w:sz w:val="24"/>
        </w:rPr>
      </w:r>
    </w:p>
    <w:bookmarkStart w:id="12510" w:name="P12510"/>
    <w:bookmarkEnd w:id="12510"/>
    <w:p>
      <w:pPr>
        <w:pStyle w:val="2"/>
        <w:outlineLvl w:val="2"/>
        <w:ind w:firstLine="540"/>
        <w:jc w:val="both"/>
      </w:pPr>
      <w:r>
        <w:rPr>
          <w:sz w:val="24"/>
        </w:rPr>
        <w:t xml:space="preserve">Статья 24.5. Обстоятельства, исключающие производство по делу об административном правонарушении</w:t>
      </w:r>
    </w:p>
    <w:p>
      <w:pPr>
        <w:pStyle w:val="0"/>
        <w:jc w:val="both"/>
      </w:pPr>
      <w:r>
        <w:rPr>
          <w:sz w:val="24"/>
        </w:rPr>
      </w:r>
    </w:p>
    <w:p>
      <w:pPr>
        <w:pStyle w:val="0"/>
        <w:ind w:firstLine="540"/>
        <w:jc w:val="both"/>
      </w:pPr>
      <w:r>
        <w:rPr>
          <w:sz w:val="24"/>
        </w:rPr>
        <w:t xml:space="preserve">1. Производство по делу об административном правонарушении не может быть начато, а начатое производство подлежит прекращению при наличии хотя бы одного из следующих обстоятельств:</w:t>
      </w:r>
    </w:p>
    <w:p>
      <w:pPr>
        <w:pStyle w:val="0"/>
        <w:jc w:val="both"/>
      </w:pPr>
      <w:r>
        <w:rPr>
          <w:sz w:val="24"/>
        </w:rPr>
        <w:t xml:space="preserve">(в ред. Федерального </w:t>
      </w:r>
      <w:hyperlink w:history="0" r:id="rId7257" w:tooltip="Федеральный закон от 04.12.2006 N 203-ФЗ (ред. от 08.11.2011, с изм. от 03.02.2014) &quot;О внесении изменений в отдельные законодательные акты Российской Федерации по вопросам ответственности военнослужащих&quot; {КонсультантПлюс}">
        <w:r>
          <w:rPr>
            <w:sz w:val="24"/>
            <w:color w:val="0000ff"/>
          </w:rPr>
          <w:t xml:space="preserve">закона</w:t>
        </w:r>
      </w:hyperlink>
      <w:r>
        <w:rPr>
          <w:sz w:val="24"/>
        </w:rPr>
        <w:t xml:space="preserve"> от 04.12.2006 N 203-ФЗ)</w:t>
      </w:r>
    </w:p>
    <w:bookmarkStart w:id="12514" w:name="P12514"/>
    <w:bookmarkEnd w:id="12514"/>
    <w:p>
      <w:pPr>
        <w:pStyle w:val="0"/>
        <w:spacing w:before="240" w:lineRule="auto"/>
        <w:ind w:firstLine="540"/>
        <w:jc w:val="both"/>
      </w:pPr>
      <w:r>
        <w:rPr>
          <w:sz w:val="24"/>
        </w:rPr>
        <w:t xml:space="preserve">1) отсутствие события административного правонарушения;</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2 ч. 1 ст. 24.5 признан частично не соответствующим Конституции РФ (</w:t>
            </w:r>
            <w:hyperlink w:history="0" r:id="rId7258" w:tooltip="Постановление Конституционного Суда РФ от 03.10.2024 N 43-П &quot;По делу о проверке конституционности пункта 2 части 1 статьи 24.5, части 5 статьи 28.2, пункта 4 части 1 статьи 29.4 и частей 1 и 2 статьи 29.9 Кодекса Российской Федерации об административных правонарушениях в связи с жалобой гражданина В.В. Кашина&quot; {КонсультантПлюс}">
              <w:r>
                <w:rPr>
                  <w:sz w:val="24"/>
                  <w:color w:val="0000ff"/>
                </w:rPr>
                <w:t xml:space="preserve">Постановление</w:t>
              </w:r>
            </w:hyperlink>
            <w:r>
              <w:rPr>
                <w:sz w:val="24"/>
                <w:color w:val="392c69"/>
              </w:rPr>
              <w:t xml:space="preserve"> КС РФ от 03.10.2024 N 43-П). О правовом регулировании до внесения соответствующих изменений см. указанное </w:t>
            </w:r>
            <w:hyperlink w:history="0" r:id="rId7259" w:tooltip="Постановление Конституционного Суда РФ от 03.10.2024 N 43-П &quot;По делу о проверке конституционности пункта 2 части 1 статьи 24.5, части 5 статьи 28.2, пункта 4 части 1 статьи 29.4 и частей 1 и 2 статьи 29.9 Кодекса Российской Федерации об административных правонарушениях в связи с жалобой гражданина В.В. Кашина&quot; {КонсультантПлюс}">
              <w:r>
                <w:rPr>
                  <w:sz w:val="24"/>
                  <w:color w:val="0000ff"/>
                </w:rPr>
                <w:t xml:space="preserve">Постановление</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2517" w:name="P12517"/>
    <w:bookmarkEnd w:id="12517"/>
    <w:p>
      <w:pPr>
        <w:pStyle w:val="0"/>
        <w:spacing w:before="300" w:lineRule="auto"/>
        <w:ind w:firstLine="540"/>
        <w:jc w:val="both"/>
      </w:pPr>
      <w:r>
        <w:rPr>
          <w:sz w:val="24"/>
        </w:rPr>
        <w:t xml:space="preserve">2) отсутствие состава административного правонарушения, в том числе недостижение физическим лицом на момент совершения противоправных действии (бездействия) возраста, предусмотренного настоящим </w:t>
      </w:r>
      <w:hyperlink w:history="0" w:anchor="P459" w:tooltip="Статья 2.3. Возраст, по достижении которого наступает административная ответственность">
        <w:r>
          <w:rPr>
            <w:sz w:val="24"/>
            <w:color w:val="0000ff"/>
          </w:rPr>
          <w:t xml:space="preserve">Кодексом</w:t>
        </w:r>
      </w:hyperlink>
      <w:r>
        <w:rPr>
          <w:sz w:val="24"/>
        </w:rPr>
        <w:t xml:space="preserve"> для привлечения к административной ответственности (за исключением случая, предусмотренного </w:t>
      </w:r>
      <w:hyperlink w:history="0" w:anchor="P12537" w:tooltip="3. В случае выявления административного правонарушения, связанного с управлением транспортным средством физическим лицом, не достигшим на момент совершения противоправного действия возраста, предусмотренного настоящим Кодексом для привлечения к административной ответственности, производство по делу об административном правонарушении прекращается после применения мер обеспечения производства по делу об административном правонарушении, необходимых для пресечения соответствующего противоправного действия.">
        <w:r>
          <w:rPr>
            <w:sz w:val="24"/>
            <w:color w:val="0000ff"/>
          </w:rPr>
          <w:t xml:space="preserve">частью 3</w:t>
        </w:r>
      </w:hyperlink>
      <w:r>
        <w:rPr>
          <w:sz w:val="24"/>
        </w:rPr>
        <w:t xml:space="preserve"> настоящей статьи), или невменяемость физического лица, совершившего противоправные действия (бездействие);</w:t>
      </w:r>
    </w:p>
    <w:p>
      <w:pPr>
        <w:pStyle w:val="0"/>
        <w:jc w:val="both"/>
      </w:pPr>
      <w:r>
        <w:rPr>
          <w:sz w:val="24"/>
        </w:rPr>
        <w:t xml:space="preserve">(в ред. Федерального </w:t>
      </w:r>
      <w:hyperlink w:history="0" r:id="rId726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bookmarkStart w:id="12519" w:name="P12519"/>
    <w:bookmarkEnd w:id="12519"/>
    <w:p>
      <w:pPr>
        <w:pStyle w:val="0"/>
        <w:spacing w:before="240" w:lineRule="auto"/>
        <w:ind w:firstLine="540"/>
        <w:jc w:val="both"/>
      </w:pPr>
      <w:r>
        <w:rPr>
          <w:sz w:val="24"/>
        </w:rPr>
        <w:t xml:space="preserve">3) действия лица в состоянии </w:t>
      </w:r>
      <w:hyperlink w:history="0" w:anchor="P508" w:tooltip="Статья 2.7. Крайняя необходимость">
        <w:r>
          <w:rPr>
            <w:sz w:val="24"/>
            <w:color w:val="0000ff"/>
          </w:rPr>
          <w:t xml:space="preserve">крайней необходимости</w:t>
        </w:r>
      </w:hyperlink>
      <w:r>
        <w:rPr>
          <w:sz w:val="24"/>
        </w:rPr>
        <w:t xml:space="preserve">;</w:t>
      </w:r>
    </w:p>
    <w:p>
      <w:pPr>
        <w:pStyle w:val="0"/>
        <w:spacing w:before="240" w:lineRule="auto"/>
        <w:ind w:firstLine="540"/>
        <w:jc w:val="both"/>
      </w:pPr>
      <w:r>
        <w:rPr>
          <w:sz w:val="24"/>
        </w:rPr>
        <w:t xml:space="preserve">4) издание акта амнистии, если такой акт устраняет применение административного наказания;</w:t>
      </w:r>
    </w:p>
    <w:bookmarkStart w:id="12521" w:name="P12521"/>
    <w:bookmarkEnd w:id="12521"/>
    <w:p>
      <w:pPr>
        <w:pStyle w:val="0"/>
        <w:spacing w:before="240" w:lineRule="auto"/>
        <w:ind w:firstLine="540"/>
        <w:jc w:val="both"/>
      </w:pPr>
      <w:r>
        <w:rPr>
          <w:sz w:val="24"/>
        </w:rPr>
        <w:t xml:space="preserve">5) признание утратившими силу закона или его положения, устанавливающих административную ответственность за содеянное, за исключением случая одновременного вступления в силу положений закона, отменяющих административную ответственность за содеянное и устанавливающих за то же деяние уголовную ответственность;</w:t>
      </w:r>
    </w:p>
    <w:p>
      <w:pPr>
        <w:pStyle w:val="0"/>
        <w:jc w:val="both"/>
      </w:pPr>
      <w:r>
        <w:rPr>
          <w:sz w:val="24"/>
        </w:rPr>
        <w:t xml:space="preserve">(п. 5 в ред. Федерального </w:t>
      </w:r>
      <w:hyperlink w:history="0" r:id="rId7261" w:tooltip="Федеральный закон от 23.06.2016 N 19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195-ФЗ)</w:t>
      </w:r>
    </w:p>
    <w:p>
      <w:pPr>
        <w:pStyle w:val="0"/>
        <w:spacing w:before="240" w:lineRule="auto"/>
        <w:ind w:firstLine="540"/>
        <w:jc w:val="both"/>
      </w:pPr>
      <w:r>
        <w:rPr>
          <w:sz w:val="24"/>
        </w:rPr>
        <w:t xml:space="preserve">5.1) совершение административного правонарушения, выразившегося в несоблюдении содержащихся в нормативных правовых актах обязательных требований, в случае, если их несоблюдение в соответствии с </w:t>
      </w:r>
      <w:hyperlink w:history="0" r:id="rId7262" w:tooltip="Федеральный закон от 31.07.2020 N 247-ФЗ (ред. от 28.02.2025) &quot;Об обязательных требованиях в Российской Федерации&quot; (с изм. и доп., вступ. в силу с 01.06.2025) {КонсультантПлюс}">
        <w:r>
          <w:rPr>
            <w:sz w:val="24"/>
            <w:color w:val="0000ff"/>
          </w:rPr>
          <w:t xml:space="preserve">частями 3</w:t>
        </w:r>
      </w:hyperlink>
      <w:r>
        <w:rPr>
          <w:sz w:val="24"/>
        </w:rPr>
        <w:t xml:space="preserve">, </w:t>
      </w:r>
      <w:hyperlink w:history="0" r:id="rId7263" w:tooltip="Федеральный закон от 31.07.2020 N 247-ФЗ (ред. от 28.02.2025) &quot;Об обязательных требованиях в Российской Федерации&quot; (с изм. и доп., вступ. в силу с 01.06.2025) {КонсультантПлюс}">
        <w:r>
          <w:rPr>
            <w:sz w:val="24"/>
            <w:color w:val="0000ff"/>
          </w:rPr>
          <w:t xml:space="preserve">4</w:t>
        </w:r>
      </w:hyperlink>
      <w:r>
        <w:rPr>
          <w:sz w:val="24"/>
        </w:rPr>
        <w:t xml:space="preserve"> и </w:t>
      </w:r>
      <w:hyperlink w:history="0" r:id="rId7264" w:tooltip="Федеральный закон от 31.07.2020 N 247-ФЗ (ред. от 28.02.2025) &quot;Об обязательных требованиях в Российской Федерации&quot; (с изм. и доп., вступ. в силу с 01.06.2025) {КонсультантПлюс}">
        <w:r>
          <w:rPr>
            <w:sz w:val="24"/>
            <w:color w:val="0000ff"/>
          </w:rPr>
          <w:t xml:space="preserve">7 статьи 15</w:t>
        </w:r>
      </w:hyperlink>
      <w:r>
        <w:rPr>
          <w:sz w:val="24"/>
        </w:rPr>
        <w:t xml:space="preserve"> Федерального закона от 31 июля 2020 года N 247-ФЗ "Об обязательных требованиях в Российской Федерации" не может являться основанием для привлечения к административной ответственности;</w:t>
      </w:r>
    </w:p>
    <w:p>
      <w:pPr>
        <w:pStyle w:val="0"/>
        <w:jc w:val="both"/>
      </w:pPr>
      <w:r>
        <w:rPr>
          <w:sz w:val="24"/>
        </w:rPr>
        <w:t xml:space="preserve">(п. 5.1 введен Федеральным </w:t>
      </w:r>
      <w:hyperlink w:history="0" r:id="rId7265" w:tooltip="Федеральный закон от 24.02.2021 N 29-ФЗ &quot;О внесении изменения в статью 24.5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24.02.2021 N 29-ФЗ)</w:t>
      </w:r>
    </w:p>
    <w:p>
      <w:pPr>
        <w:pStyle w:val="0"/>
        <w:spacing w:before="240" w:lineRule="auto"/>
        <w:ind w:firstLine="540"/>
        <w:jc w:val="both"/>
      </w:pPr>
      <w:r>
        <w:rPr>
          <w:sz w:val="24"/>
        </w:rPr>
        <w:t xml:space="preserve">6) истечение </w:t>
      </w:r>
      <w:hyperlink w:history="0" w:anchor="P865" w:tooltip="Статья 4.5. Давность привлечения к административной ответственности">
        <w:r>
          <w:rPr>
            <w:sz w:val="24"/>
            <w:color w:val="0000ff"/>
          </w:rPr>
          <w:t xml:space="preserve">сроков</w:t>
        </w:r>
      </w:hyperlink>
      <w:r>
        <w:rPr>
          <w:sz w:val="24"/>
        </w:rPr>
        <w:t xml:space="preserve"> давности привлечения к административной ответственности;</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7 ч. 1 ст. 24.5 во взаимосвязи с другими нормами признан частично не соответствующей Конституции РФ (</w:t>
            </w:r>
            <w:r>
              <w:rPr>
                <w:sz w:val="24"/>
                <w:color w:val="392c69"/>
              </w:rPr>
              <w:t xml:space="preserve">Постановление</w:t>
            </w:r>
            <w:r>
              <w:rPr>
                <w:sz w:val="24"/>
                <w:color w:val="392c69"/>
              </w:rPr>
              <w:t xml:space="preserve"> КС РФ от 17.05.2023 N 24-П). О правовом регулировании до внесения соответствующих изменений см. </w:t>
            </w:r>
            <w:hyperlink w:history="0" r:id="rId7266" w:tooltip="Постановление Конституционного Суда РФ от 17.05.2023 N 24-П &quot;По делу о проверке конституционности статьи 12.18, части 2 статьи 12.24 и пункта 7 части 1 статьи 24.5 Кодекса Российской Федерации об административных правонарушениях в связи с жалобой гражданина Р.А. Чепурного&quot; {КонсультантПлюс}">
              <w:r>
                <w:rPr>
                  <w:sz w:val="24"/>
                  <w:color w:val="0000ff"/>
                </w:rPr>
                <w:t xml:space="preserve">п. 6</w:t>
              </w:r>
            </w:hyperlink>
            <w:r>
              <w:rPr>
                <w:sz w:val="24"/>
                <w:color w:val="392c69"/>
              </w:rPr>
              <w:t xml:space="preserve"> указанного Постановления.</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2528" w:name="P12528"/>
    <w:bookmarkEnd w:id="12528"/>
    <w:p>
      <w:pPr>
        <w:pStyle w:val="0"/>
        <w:spacing w:before="300" w:lineRule="auto"/>
        <w:ind w:firstLine="540"/>
        <w:jc w:val="both"/>
      </w:pPr>
      <w:r>
        <w:rPr>
          <w:sz w:val="24"/>
        </w:rPr>
        <w:t xml:space="preserve">7) наличие по одному и тому же факту совершения противоправных действий (бездействия) лицом, в отношении которого ведется производство по делу об административном правонарушении, постановления о назначении административного наказания, либо постановления о прекращении производства по делу об административном правонарушении, предусмотренном той же статьей или той же частью статьи настоящего Кодекса или закона субъекта Российской Федерации, либо постановления о возбуждении уголовного дела;</w:t>
      </w:r>
    </w:p>
    <w:p>
      <w:pPr>
        <w:pStyle w:val="0"/>
        <w:jc w:val="both"/>
      </w:pPr>
      <w:r>
        <w:rPr>
          <w:sz w:val="24"/>
        </w:rPr>
        <w:t xml:space="preserve">(в ред. Федерального </w:t>
      </w:r>
      <w:hyperlink w:history="0" r:id="rId726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bookmarkStart w:id="12530" w:name="P12530"/>
    <w:bookmarkEnd w:id="12530"/>
    <w:p>
      <w:pPr>
        <w:pStyle w:val="0"/>
        <w:spacing w:before="240" w:lineRule="auto"/>
        <w:ind w:firstLine="540"/>
        <w:jc w:val="both"/>
      </w:pPr>
      <w:r>
        <w:rPr>
          <w:sz w:val="24"/>
        </w:rPr>
        <w:t xml:space="preserve">8) смерть физического лица, в отношении которого ведется производство по делу об административном правонарушении;</w:t>
      </w:r>
    </w:p>
    <w:bookmarkStart w:id="12531" w:name="P12531"/>
    <w:bookmarkEnd w:id="12531"/>
    <w:p>
      <w:pPr>
        <w:pStyle w:val="0"/>
        <w:spacing w:before="240" w:lineRule="auto"/>
        <w:ind w:firstLine="540"/>
        <w:jc w:val="both"/>
      </w:pPr>
      <w:r>
        <w:rPr>
          <w:sz w:val="24"/>
        </w:rPr>
        <w:t xml:space="preserve">8.1) внесение в единый государственный реестр юридических лиц записи о ликвидации юридического лица, в отношении которого ведется производство по делу об административном правонарушении, на основании определения арбитражного суда о завершении конкурсного производства в соответствии с </w:t>
      </w:r>
      <w:hyperlink w:history="0" r:id="rId7268"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законодательством</w:t>
        </w:r>
      </w:hyperlink>
      <w:r>
        <w:rPr>
          <w:sz w:val="24"/>
        </w:rPr>
        <w:t xml:space="preserve"> о несостоятельности (банкротстве);</w:t>
      </w:r>
    </w:p>
    <w:p>
      <w:pPr>
        <w:pStyle w:val="0"/>
        <w:jc w:val="both"/>
      </w:pPr>
      <w:r>
        <w:rPr>
          <w:sz w:val="24"/>
        </w:rPr>
        <w:t xml:space="preserve">(п. 8.1 введен Федеральным </w:t>
      </w:r>
      <w:hyperlink w:history="0" r:id="rId7269" w:tooltip="Федеральный закон от 17.04.2017 N 6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17.04.2017 N 68-ФЗ)</w:t>
      </w:r>
    </w:p>
    <w:bookmarkStart w:id="12533" w:name="P12533"/>
    <w:bookmarkEnd w:id="12533"/>
    <w:p>
      <w:pPr>
        <w:pStyle w:val="0"/>
        <w:spacing w:before="240" w:lineRule="auto"/>
        <w:ind w:firstLine="540"/>
        <w:jc w:val="both"/>
      </w:pPr>
      <w:r>
        <w:rPr>
          <w:sz w:val="24"/>
        </w:rPr>
        <w:t xml:space="preserve">9) иные предусмотренные настоящим </w:t>
      </w:r>
      <w:r>
        <w:rPr>
          <w:sz w:val="24"/>
        </w:rPr>
        <w:t xml:space="preserve">Кодексом</w:t>
      </w:r>
      <w:r>
        <w:rPr>
          <w:sz w:val="24"/>
        </w:rPr>
        <w:t xml:space="preserve"> обстоятельства, при наличии которых лицо, совершившее действия (бездействие), содержащие признаки состава административного правонарушения, освобождается от административной ответственности.</w:t>
      </w:r>
    </w:p>
    <w:p>
      <w:pPr>
        <w:pStyle w:val="0"/>
        <w:jc w:val="both"/>
      </w:pPr>
      <w:r>
        <w:rPr>
          <w:sz w:val="24"/>
        </w:rPr>
        <w:t xml:space="preserve">(п. 9 введен Федеральным </w:t>
      </w:r>
      <w:hyperlink w:history="0" r:id="rId7270" w:tooltip="Федеральный закон от 08.06.2015 N 140-ФЗ (ред. от 09.03.2022) &quot;О добровольном декларировании физическими лицами активов и счетов (вкладов) в банках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08.06.2015 N 140-ФЗ)</w:t>
      </w:r>
    </w:p>
    <w:bookmarkStart w:id="12535" w:name="P12535"/>
    <w:bookmarkEnd w:id="12535"/>
    <w:p>
      <w:pPr>
        <w:pStyle w:val="0"/>
        <w:spacing w:before="240" w:lineRule="auto"/>
        <w:ind w:firstLine="540"/>
        <w:jc w:val="both"/>
      </w:pPr>
      <w:r>
        <w:rPr>
          <w:sz w:val="24"/>
        </w:rPr>
        <w:t xml:space="preserve">2. В случае, когда административное правонарушение совершено лицом, указанным в </w:t>
      </w:r>
      <w:hyperlink w:history="0" w:anchor="P474" w:tooltip="1. За административные правонарушения, за исключением административных правонарушений, предусмотренных частью 2 настоящей статьи, военнослужащие, граждане, призванные на военные сборы, и имеющие специальные звания сотрудники Следственного комитета Российской Федерации, органов внутренних дел, войск национальной гвардии Российской Федерации, органов и учреждений уголовно-исполнительной системы, органов принудительного исполнения Российской Федерации, Государственной противопожарной службы и таможенных орг...">
        <w:r>
          <w:rPr>
            <w:sz w:val="24"/>
            <w:color w:val="0000ff"/>
          </w:rPr>
          <w:t xml:space="preserve">части 1 статьи 2.5</w:t>
        </w:r>
      </w:hyperlink>
      <w:r>
        <w:rPr>
          <w:sz w:val="24"/>
        </w:rPr>
        <w:t xml:space="preserve"> настоящего Кодекса, за исключением случаев, когда за такое административное правонарушение это лицо несет административную ответственность на общих основаниях, производство по делу об административном правонарушении после выяснения всех обстоятельств совершения административного правонарушения подлежит прекращению для привлечения указанного лица к дисциплинарной ответственности.</w:t>
      </w:r>
    </w:p>
    <w:p>
      <w:pPr>
        <w:pStyle w:val="0"/>
        <w:jc w:val="both"/>
      </w:pPr>
      <w:r>
        <w:rPr>
          <w:sz w:val="24"/>
        </w:rPr>
        <w:t xml:space="preserve">(часть вторая введена Федеральным </w:t>
      </w:r>
      <w:hyperlink w:history="0" r:id="rId7271" w:tooltip="Федеральный закон от 04.12.2006 N 203-ФЗ (ред. от 08.11.2011, с изм. от 03.02.2014) &quot;О внесении изменений в отдельные законодательные акты Российской Федерации по вопросам ответственности военнослужащих&quot; {КонсультантПлюс}">
        <w:r>
          <w:rPr>
            <w:sz w:val="24"/>
            <w:color w:val="0000ff"/>
          </w:rPr>
          <w:t xml:space="preserve">законом</w:t>
        </w:r>
      </w:hyperlink>
      <w:r>
        <w:rPr>
          <w:sz w:val="24"/>
        </w:rPr>
        <w:t xml:space="preserve"> от 04.12.2006 N 203-ФЗ)</w:t>
      </w:r>
    </w:p>
    <w:bookmarkStart w:id="12537" w:name="P12537"/>
    <w:bookmarkEnd w:id="12537"/>
    <w:p>
      <w:pPr>
        <w:pStyle w:val="0"/>
        <w:spacing w:before="240" w:lineRule="auto"/>
        <w:ind w:firstLine="540"/>
        <w:jc w:val="both"/>
      </w:pPr>
      <w:r>
        <w:rPr>
          <w:sz w:val="24"/>
        </w:rPr>
        <w:t xml:space="preserve">3. В случае выявления административного правонарушения, связанного с управлением транспортным средством физическим лицом, не достигшим на момент совершения противоправного действия возраста, предусмотренного настоящим Кодексом для привлечения к административной ответственности, производство по делу об административном правонарушении прекращается после применения мер обеспечения производства по делу об административном правонарушении, необходимых для пресечения соответствующего противоправного действия.</w:t>
      </w:r>
    </w:p>
    <w:p>
      <w:pPr>
        <w:pStyle w:val="0"/>
        <w:jc w:val="both"/>
      </w:pPr>
      <w:r>
        <w:rPr>
          <w:sz w:val="24"/>
        </w:rPr>
        <w:t xml:space="preserve">(часть 3 введена Федеральным </w:t>
      </w:r>
      <w:hyperlink w:history="0" r:id="rId727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p>
      <w:pPr>
        <w:pStyle w:val="0"/>
        <w:spacing w:before="240" w:lineRule="auto"/>
        <w:ind w:firstLine="540"/>
        <w:jc w:val="both"/>
      </w:pPr>
      <w:r>
        <w:rPr>
          <w:sz w:val="24"/>
        </w:rPr>
        <w:t xml:space="preserve">4. В случае, если во время производства по делу об административном правонарушении, связанном с неисполнением или ненадлежащим исполнением полномочий органа государственной власти субъекта Российской Федерации, органа местного самоуправления, с невыполнением или ненадлежащим выполнением государственным, муниципальным учреждением уставных задач, будет установлено, что высшим должностным лицом субъекта Российской Федерации, председателем высшего исполнительного органа субъекта Российской Федерации, иным должностным лицом органа исполнительной власти субъекта Российской Федерации, главой муниципального образования, возглавляющим местную администрацию, иным должностным лицом местного самоуправления, руководителем государственного, муниципального учреждения вносилось или направлялось в соответствии с порядком и сроками составления проекта соответствующего бюджета субъекта Российской Федерации, соответствующего местного бюджета предложение о выделении бюджетных ассигнований на осуществление соответствующих полномочий органа государственной власти субъекта Российской Федерации, органа местного самоуправления, выполнение государственным, муниципальным учреждением соответствующих уставных задач и при этом бюджетные ассигнования на указанные цели не выделялись или выделялись в размере, недостаточном для осуществления соответствующих полномочий, выполнения соответствующих уставных задач, что привело к неисполнению или ненадлежащему исполнению соответствующих полномочий, к невыполнению или ненадлежащему выполнению соответствующих уставных задач, производство по делу об административном правонарушении в отношении указанных органов, учреждений и их должностных лиц подлежит прекращению.</w:t>
      </w:r>
    </w:p>
    <w:p>
      <w:pPr>
        <w:pStyle w:val="0"/>
        <w:jc w:val="both"/>
      </w:pPr>
      <w:r>
        <w:rPr>
          <w:sz w:val="24"/>
        </w:rPr>
        <w:t xml:space="preserve">(часть 4 в ред. Федерального </w:t>
      </w:r>
      <w:hyperlink w:history="0" r:id="rId7273" w:tooltip="Федеральный закон от 26.12.2024 N 480-ФЗ &quot;О внесении изменений в статью 24.5 Кодекса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26.12.2024 N 480-ФЗ)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5 ст. 24.5 см. </w:t>
            </w:r>
            <w:hyperlink w:history="0" r:id="rId7274" w:tooltip="Постановление Конституционного Суда РФ от 17.07.2025 N 29-П &quot;По делу о проверке конституционности части 5 статьи 24.5 Кодекса Российской Федерации об административных правонарушениях в связи с запросом Костромского областного суда&quot; {КонсультантПлюс}">
              <w:r>
                <w:rPr>
                  <w:sz w:val="24"/>
                  <w:color w:val="0000ff"/>
                </w:rPr>
                <w:t xml:space="preserve">Постановление</w:t>
              </w:r>
            </w:hyperlink>
            <w:r>
              <w:rPr>
                <w:sz w:val="24"/>
                <w:color w:val="392c69"/>
              </w:rPr>
              <w:t xml:space="preserve"> КС РФ от 17.07.2025 N 29-П.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 В случае, если во время производства по делу об административном правонарушении, связанном с неисполнением или ненадлежащим исполнением государственных полномочий, переданных для осуществления органам государственной власти субъектов Российской Федерации, органам местного самоуправления, будет установлено, что субвенции на осуществление таких полномочий выделены в размере, недостаточном для их осуществления, что привело к неисполнению или ненадлежащему исполнению таких полномочий, производство по делу об указанном административном правонарушении в отношении указанных органов и их должностных лиц подлежит прекращению.</w:t>
      </w:r>
    </w:p>
    <w:p>
      <w:pPr>
        <w:pStyle w:val="0"/>
        <w:jc w:val="both"/>
      </w:pPr>
      <w:r>
        <w:rPr>
          <w:sz w:val="24"/>
        </w:rPr>
        <w:t xml:space="preserve">(часть 5 введена Федеральным </w:t>
      </w:r>
      <w:hyperlink w:history="0" r:id="rId7275" w:tooltip="Федеральный закон от 26.12.2024 N 480-ФЗ &quot;О внесении изменений в статью 24.5 Кодекса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26.12.2024 N 480-ФЗ)</w:t>
      </w:r>
    </w:p>
    <w:p>
      <w:pPr>
        <w:pStyle w:val="0"/>
        <w:jc w:val="both"/>
      </w:pPr>
      <w:r>
        <w:rPr>
          <w:sz w:val="24"/>
        </w:rPr>
      </w:r>
    </w:p>
    <w:p>
      <w:pPr>
        <w:pStyle w:val="2"/>
        <w:outlineLvl w:val="2"/>
        <w:ind w:firstLine="540"/>
        <w:jc w:val="both"/>
      </w:pPr>
      <w:r>
        <w:rPr>
          <w:sz w:val="24"/>
        </w:rPr>
        <w:t xml:space="preserve">Статья 24.6. Прокурорский надзор</w:t>
      </w:r>
    </w:p>
    <w:p>
      <w:pPr>
        <w:pStyle w:val="0"/>
        <w:jc w:val="both"/>
      </w:pPr>
      <w:r>
        <w:rPr>
          <w:sz w:val="24"/>
        </w:rPr>
      </w:r>
    </w:p>
    <w:p>
      <w:pPr>
        <w:pStyle w:val="0"/>
        <w:ind w:firstLine="540"/>
        <w:jc w:val="both"/>
      </w:pPr>
      <w:r>
        <w:rPr>
          <w:sz w:val="24"/>
        </w:rPr>
        <w:t xml:space="preserve">Генеральный прокурор Российской Федерации и назначаемые им прокуроры осуществляют в пределах своей компетенции надзор за соблюдением </w:t>
      </w:r>
      <w:hyperlink w:history="0" r:id="rId7276" w:tooltip="&quot;Конституция Российской Федерации&quot; (принята всенародным голосованием 12.12.1993 с изменениями, одобренными в ходе общероссийского голосования 01.07.2020) {КонсультантПлюс}">
        <w:r>
          <w:rPr>
            <w:sz w:val="24"/>
            <w:color w:val="0000ff"/>
          </w:rPr>
          <w:t xml:space="preserve">Конституции</w:t>
        </w:r>
      </w:hyperlink>
      <w:r>
        <w:rPr>
          <w:sz w:val="24"/>
        </w:rPr>
        <w:t xml:space="preserve"> Российской Федерации и исполнением действующих на территории Российской Федерации законов при производстве по делам об административных правонарушениях, за исключением дел, находящихся в производстве суда.</w:t>
      </w:r>
    </w:p>
    <w:p>
      <w:pPr>
        <w:pStyle w:val="0"/>
        <w:jc w:val="both"/>
      </w:pPr>
      <w:r>
        <w:rPr>
          <w:sz w:val="24"/>
        </w:rPr>
      </w:r>
    </w:p>
    <w:p>
      <w:pPr>
        <w:pStyle w:val="2"/>
        <w:outlineLvl w:val="2"/>
        <w:ind w:firstLine="540"/>
        <w:jc w:val="both"/>
      </w:pPr>
      <w:r>
        <w:rPr>
          <w:sz w:val="24"/>
        </w:rPr>
        <w:t xml:space="preserve">Статья 24.7. Издержки по делу об административном правонарушении</w:t>
      </w:r>
    </w:p>
    <w:p>
      <w:pPr>
        <w:pStyle w:val="0"/>
        <w:jc w:val="both"/>
      </w:pPr>
      <w:r>
        <w:rPr>
          <w:sz w:val="24"/>
        </w:rPr>
      </w:r>
    </w:p>
    <w:p>
      <w:pPr>
        <w:pStyle w:val="0"/>
        <w:ind w:firstLine="540"/>
        <w:jc w:val="both"/>
      </w:pPr>
      <w:r>
        <w:rPr>
          <w:sz w:val="24"/>
        </w:rPr>
        <w:t xml:space="preserve">1. Издержки по делу об административном правонарушении состоят из:</w:t>
      </w:r>
    </w:p>
    <w:p>
      <w:pPr>
        <w:pStyle w:val="0"/>
        <w:spacing w:before="240" w:lineRule="auto"/>
        <w:ind w:firstLine="540"/>
        <w:jc w:val="both"/>
      </w:pPr>
      <w:r>
        <w:rPr>
          <w:sz w:val="24"/>
        </w:rPr>
        <w:t xml:space="preserve">1) сумм, выплачиваемых свидетелям, потерпевшим, их законным представителям, понятым, специалистам, экспертам, переводчикам, в том числе выплачиваемых на покрытие расходов на проезд, наем жилого помещения и дополнительных расходов, связанных с проживанием вне места постоянного жительства (суточных);</w:t>
      </w:r>
    </w:p>
    <w:p>
      <w:pPr>
        <w:pStyle w:val="0"/>
        <w:jc w:val="both"/>
      </w:pPr>
      <w:r>
        <w:rPr>
          <w:sz w:val="24"/>
        </w:rPr>
        <w:t xml:space="preserve">(в ред. Федеральных законов от 29.04.2006 </w:t>
      </w:r>
      <w:hyperlink w:history="0" r:id="rId7277"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09.03.2010 </w:t>
      </w:r>
      <w:hyperlink w:history="0" r:id="rId7278" w:tooltip="Федеральный закон от 09.03.2010 N 20-ФЗ &quot;О внесении изменений в отдельные законодательные акты Российской Федерации по вопросу возмещения процессуальных издержек&quot; {КонсультантПлюс}">
        <w:r>
          <w:rPr>
            <w:sz w:val="24"/>
            <w:color w:val="0000ff"/>
          </w:rPr>
          <w:t xml:space="preserve">N 20-ФЗ</w:t>
        </w:r>
      </w:hyperlink>
      <w:r>
        <w:rPr>
          <w:sz w:val="24"/>
        </w:rPr>
        <w:t xml:space="preserve">)</w:t>
      </w:r>
    </w:p>
    <w:p>
      <w:pPr>
        <w:pStyle w:val="0"/>
        <w:spacing w:before="240" w:lineRule="auto"/>
        <w:ind w:firstLine="540"/>
        <w:jc w:val="both"/>
      </w:pPr>
      <w:r>
        <w:rPr>
          <w:sz w:val="24"/>
        </w:rPr>
        <w:t xml:space="preserve">2) сумм, израсходованных на демонтаж, хранение, перевозку (пересылку) и исследование вещественных доказательств, орудия совершения или предмета административного правонарушения.</w:t>
      </w:r>
    </w:p>
    <w:p>
      <w:pPr>
        <w:pStyle w:val="0"/>
        <w:jc w:val="both"/>
      </w:pPr>
      <w:r>
        <w:rPr>
          <w:sz w:val="24"/>
        </w:rPr>
        <w:t xml:space="preserve">(в ред. Федеральных законов от 11.07.2011 </w:t>
      </w:r>
      <w:hyperlink w:history="0" r:id="rId7279" w:tooltip="Федеральный закон от 11.07.2011 N 198-ФЗ &quot;О внесении изменений в Кодекс Российской Федерации об административных правонарушениях&quot; {КонсультантПлюс}">
        <w:r>
          <w:rPr>
            <w:sz w:val="24"/>
            <w:color w:val="0000ff"/>
          </w:rPr>
          <w:t xml:space="preserve">N 198-ФЗ</w:t>
        </w:r>
      </w:hyperlink>
      <w:r>
        <w:rPr>
          <w:sz w:val="24"/>
        </w:rPr>
        <w:t xml:space="preserve">, от 31.12.2014 </w:t>
      </w:r>
      <w:hyperlink w:history="0" r:id="rId7280" w:tooltip="Федеральный закон от 31.12.2014 N 494-ФЗ &quot;О внесении изменений в отдельные законодательные акты Российской Федерации в части недопущения незаконных производства и (или) оборота этилового спирта, алкогольной и спиртосодержащей продукции&quot; {КонсультантПлюс}">
        <w:r>
          <w:rPr>
            <w:sz w:val="24"/>
            <w:color w:val="0000ff"/>
          </w:rPr>
          <w:t xml:space="preserve">N 494-ФЗ</w:t>
        </w:r>
      </w:hyperlink>
      <w:r>
        <w:rPr>
          <w:sz w:val="24"/>
        </w:rPr>
        <w:t xml:space="preserve">)</w:t>
      </w:r>
    </w:p>
    <w:p>
      <w:pPr>
        <w:pStyle w:val="0"/>
        <w:spacing w:before="240" w:lineRule="auto"/>
        <w:ind w:firstLine="540"/>
        <w:jc w:val="both"/>
      </w:pPr>
      <w:r>
        <w:rPr>
          <w:sz w:val="24"/>
        </w:rPr>
        <w:t xml:space="preserve">2. Издержки по делу об административном правонарушении, совершенном физическим лицом и предусмотренном настоящим Кодексом, относятся на счет федерального бюджета, а издержки по делу об административном правонарушении, совершенном физическим лицом и предусмотренном законом субъекта Российской Федерации, - на счет бюджета соответствующего субъекта Российской Федерации, за исключением случаев, предусмотренных </w:t>
      </w:r>
      <w:hyperlink w:history="0" w:anchor="P12559" w:tooltip="3. Издержки по делу об административном правонарушении, совершенном юридическим лицом или индивидуальным предпринимателем, относятся на счет указанных лиц, за исключением сумм, выплаченных переводчику. Суммы, выплаченные переводчику в связи с рассмотрением дела об административном правонарушении, совершенном юридическим лицом или индивидуальным предпринимателем и предусмотренном настоящим Кодексом, относятся на счет федерального бюджета, а издержки по делу об административном правонарушении, совершенном ...">
        <w:r>
          <w:rPr>
            <w:sz w:val="24"/>
            <w:color w:val="0000ff"/>
          </w:rPr>
          <w:t xml:space="preserve">частью 3</w:t>
        </w:r>
      </w:hyperlink>
      <w:r>
        <w:rPr>
          <w:sz w:val="24"/>
        </w:rPr>
        <w:t xml:space="preserve"> настоящей статьи.</w:t>
      </w:r>
    </w:p>
    <w:p>
      <w:pPr>
        <w:pStyle w:val="0"/>
        <w:jc w:val="both"/>
      </w:pPr>
      <w:r>
        <w:rPr>
          <w:sz w:val="24"/>
        </w:rPr>
        <w:t xml:space="preserve">(в ред. Федерального </w:t>
      </w:r>
      <w:hyperlink w:history="0" r:id="rId7281" w:tooltip="Федеральный закон от 23.04.2018 N 97-ФЗ &quot;О внесении изменений в статьи 24.7 и 32.4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23.04.2018 N 97-ФЗ)</w:t>
      </w:r>
    </w:p>
    <w:bookmarkStart w:id="12559" w:name="P12559"/>
    <w:bookmarkEnd w:id="12559"/>
    <w:p>
      <w:pPr>
        <w:pStyle w:val="0"/>
        <w:spacing w:before="240" w:lineRule="auto"/>
        <w:ind w:firstLine="540"/>
        <w:jc w:val="both"/>
      </w:pPr>
      <w:r>
        <w:rPr>
          <w:sz w:val="24"/>
        </w:rPr>
        <w:t xml:space="preserve">3. Издержки по делу об административном правонарушении, совершенном юридическим лицом или индивидуальным предпринимателем, относятся на счет указанных лиц, за исключением сумм, выплаченных переводчику. Суммы, выплаченные переводчику в связи с рассмотрением дела об административном правонарушении, совершенном юридическим лицом или индивидуальным предпринимателем и предусмотренном настоящим Кодексом, относятся на счет федерального бюджета, а издержки по делу об административном правонарушении, совершенном юридическим лицом или индивидуальным предпринимателем и предусмотренном законом субъекта Российской Федерации, - на счет бюджета соответствующего субъекта Российской Федерации.</w:t>
      </w:r>
    </w:p>
    <w:p>
      <w:pPr>
        <w:pStyle w:val="0"/>
        <w:spacing w:before="240" w:lineRule="auto"/>
        <w:ind w:firstLine="540"/>
        <w:jc w:val="both"/>
      </w:pPr>
      <w:r>
        <w:rPr>
          <w:sz w:val="24"/>
        </w:rPr>
        <w:t xml:space="preserve">В случае прекращения производства по делу об административном правонарушении в отношении юридического лица или индивидуального предпринимателя при наличии обстоятельств, предусмотренных </w:t>
      </w:r>
      <w:hyperlink w:history="0" w:anchor="P12514" w:tooltip="1) отсутствие события административного правонарушения;">
        <w:r>
          <w:rPr>
            <w:sz w:val="24"/>
            <w:color w:val="0000ff"/>
          </w:rPr>
          <w:t xml:space="preserve">пунктами 1</w:t>
        </w:r>
      </w:hyperlink>
      <w:r>
        <w:rPr>
          <w:sz w:val="24"/>
        </w:rPr>
        <w:t xml:space="preserve"> - </w:t>
      </w:r>
      <w:hyperlink w:history="0" w:anchor="P12519" w:tooltip="3) действия лица в состоянии крайней необходимости;">
        <w:r>
          <w:rPr>
            <w:sz w:val="24"/>
            <w:color w:val="0000ff"/>
          </w:rPr>
          <w:t xml:space="preserve">3</w:t>
        </w:r>
      </w:hyperlink>
      <w:r>
        <w:rPr>
          <w:sz w:val="24"/>
        </w:rPr>
        <w:t xml:space="preserve">, </w:t>
      </w:r>
      <w:hyperlink w:history="0" w:anchor="P12521" w:tooltip="5) признание утратившими силу закона или его положения, устанавливающих административную ответственность за содеянное, за исключением случая одновременного вступления в силу положений закона, отменяющих административную ответственность за содеянное и устанавливающих за то же деяние уголовную ответственность;">
        <w:r>
          <w:rPr>
            <w:sz w:val="24"/>
            <w:color w:val="0000ff"/>
          </w:rPr>
          <w:t xml:space="preserve">5</w:t>
        </w:r>
      </w:hyperlink>
      <w:r>
        <w:rPr>
          <w:sz w:val="24"/>
        </w:rPr>
        <w:t xml:space="preserve">, </w:t>
      </w:r>
      <w:hyperlink w:history="0" w:anchor="P12528" w:tooltip="7) наличие по одному и тому же факту совершения противоправных действий (бездействия) лицом, в отношении которого ведется производство по делу об административном правонарушении, постановления о назначении административного наказания, либо постановления о прекращении производства по делу об административном правонарушении, предусмотренном той же статьей или той же частью статьи настоящего Кодекса или закона субъекта Российской Федерации, либо постановления о возбуждении уголовного дела;">
        <w:r>
          <w:rPr>
            <w:sz w:val="24"/>
            <w:color w:val="0000ff"/>
          </w:rPr>
          <w:t xml:space="preserve">7</w:t>
        </w:r>
      </w:hyperlink>
      <w:r>
        <w:rPr>
          <w:sz w:val="24"/>
        </w:rPr>
        <w:t xml:space="preserve">, </w:t>
      </w:r>
      <w:hyperlink w:history="0" w:anchor="P12530" w:tooltip="8) смерть физического лица, в отношении которого ведется производство по делу об административном правонарушении;">
        <w:r>
          <w:rPr>
            <w:sz w:val="24"/>
            <w:color w:val="0000ff"/>
          </w:rPr>
          <w:t xml:space="preserve">8</w:t>
        </w:r>
      </w:hyperlink>
      <w:r>
        <w:rPr>
          <w:sz w:val="24"/>
        </w:rPr>
        <w:t xml:space="preserve">, </w:t>
      </w:r>
      <w:hyperlink w:history="0" w:anchor="P12531" w:tooltip="8.1) внесение в единый государственный реестр юридических лиц записи о ликвидации юридического лица, в отношении которого ведется производство по делу об административном правонарушении, на основании определения арбитражного суда о завершении конкурсного производства в соответствии с законодательством о несостоятельности (банкротстве);">
        <w:r>
          <w:rPr>
            <w:sz w:val="24"/>
            <w:color w:val="0000ff"/>
          </w:rPr>
          <w:t xml:space="preserve">8.1 части 1 статьи 24.5</w:t>
        </w:r>
      </w:hyperlink>
      <w:r>
        <w:rPr>
          <w:sz w:val="24"/>
        </w:rPr>
        <w:t xml:space="preserve"> настоящего Кодекса, издержки по делу об административном правонарушении относятся на счет федерального бюджета, а в случае прекращения производства по делу об административном правонарушении, предусмотренном законом субъекта Российской Федерации, в отношении юридического лица или индивидуального предпринимателя при наличии указанных обстоятельств - на счет бюджета соответствующего субъекта Российской Федерации.</w:t>
      </w:r>
    </w:p>
    <w:p>
      <w:pPr>
        <w:pStyle w:val="0"/>
        <w:jc w:val="both"/>
      </w:pPr>
      <w:r>
        <w:rPr>
          <w:sz w:val="24"/>
        </w:rPr>
        <w:t xml:space="preserve">(часть 3 в ред. Федерального </w:t>
      </w:r>
      <w:hyperlink w:history="0" r:id="rId7282" w:tooltip="Федеральный закон от 23.04.2018 N 97-ФЗ &quot;О внесении изменений в статьи 24.7 и 32.4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23.04.2018 N 97-ФЗ)</w:t>
      </w:r>
    </w:p>
    <w:p>
      <w:pPr>
        <w:pStyle w:val="0"/>
        <w:spacing w:before="240" w:lineRule="auto"/>
        <w:ind w:firstLine="540"/>
        <w:jc w:val="both"/>
      </w:pPr>
      <w:r>
        <w:rPr>
          <w:sz w:val="24"/>
        </w:rPr>
        <w:t xml:space="preserve">4. </w:t>
      </w:r>
      <w:hyperlink w:history="0" r:id="rId7283" w:tooltip="Постановление Пленума Верховного Суда РФ от 24.03.2005 N 5 (ред. от 23.12.2021) &quot;О некоторых вопросах, возникающих у судов при применении Кодекса Российской Федерации об административных правонарушениях&quot; {КонсультантПлюс}">
        <w:r>
          <w:rPr>
            <w:sz w:val="24"/>
            <w:color w:val="0000ff"/>
          </w:rPr>
          <w:t xml:space="preserve">Размер издержек</w:t>
        </w:r>
      </w:hyperlink>
      <w:r>
        <w:rPr>
          <w:sz w:val="24"/>
        </w:rPr>
        <w:t xml:space="preserve"> по делу об административном правонарушении определяется на основании приобщенных к делу документов, подтверждающих наличие и размеры отнесенных к издержкам затрат.</w:t>
      </w:r>
    </w:p>
    <w:p>
      <w:pPr>
        <w:pStyle w:val="0"/>
        <w:spacing w:before="240" w:lineRule="auto"/>
        <w:ind w:firstLine="540"/>
        <w:jc w:val="both"/>
      </w:pPr>
      <w:r>
        <w:rPr>
          <w:sz w:val="24"/>
        </w:rPr>
        <w:t xml:space="preserve">Решение об издержках по делу об административном правонарушении отражается в постановлении о назначении административного наказания или в постановлении о прекращении производства по делу об административном правонарушении.</w:t>
      </w:r>
    </w:p>
    <w:p>
      <w:pPr>
        <w:pStyle w:val="0"/>
        <w:ind w:firstLine="540"/>
        <w:jc w:val="both"/>
      </w:pPr>
      <w:r>
        <w:rPr>
          <w:sz w:val="24"/>
        </w:rPr>
      </w:r>
    </w:p>
    <w:bookmarkStart w:id="12565" w:name="P12565"/>
    <w:bookmarkEnd w:id="12565"/>
    <w:p>
      <w:pPr>
        <w:pStyle w:val="2"/>
        <w:outlineLvl w:val="2"/>
        <w:ind w:firstLine="540"/>
        <w:jc w:val="both"/>
      </w:pPr>
      <w:r>
        <w:rPr>
          <w:sz w:val="24"/>
        </w:rPr>
        <w:t xml:space="preserve">Статья 24.8. Подача процессуальных документов участниками производства по делу об административном правонарушении</w:t>
      </w:r>
    </w:p>
    <w:p>
      <w:pPr>
        <w:pStyle w:val="0"/>
        <w:ind w:firstLine="540"/>
        <w:jc w:val="both"/>
      </w:pPr>
      <w:r>
        <w:rPr>
          <w:sz w:val="24"/>
        </w:rPr>
      </w:r>
    </w:p>
    <w:p>
      <w:pPr>
        <w:pStyle w:val="0"/>
        <w:ind w:firstLine="540"/>
        <w:jc w:val="both"/>
      </w:pPr>
      <w:r>
        <w:rPr>
          <w:sz w:val="24"/>
        </w:rPr>
        <w:t xml:space="preserve">(введена Федеральным </w:t>
      </w:r>
      <w:hyperlink w:history="0" r:id="rId7284"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ind w:firstLine="540"/>
        <w:jc w:val="both"/>
      </w:pPr>
      <w:r>
        <w:rPr>
          <w:sz w:val="24"/>
        </w:rPr>
      </w:r>
    </w:p>
    <w:p>
      <w:pPr>
        <w:pStyle w:val="0"/>
        <w:ind w:firstLine="540"/>
        <w:jc w:val="both"/>
      </w:pPr>
      <w:r>
        <w:rPr>
          <w:sz w:val="24"/>
        </w:rPr>
        <w:t xml:space="preserve">1. Заявление, ходатайство, жалоба, протест и иные документы могут быть поданы участниками производства по делу об административном правонарушении на бумажном носителе или при наличии технической возможности в суде, у органа, должностного лица, в производстве которых находится дело, в электронном виде, в том числе в форме электронного документа. В случае подачи заявления, ходатайства, жалобы, протеста и иных документов в электронном виде, в том числе в форме электронного документа, прилагаемые к ним документы должны быть представлены также в электронном виде, в том числе в форме электронного документа.</w:t>
      </w:r>
    </w:p>
    <w:p>
      <w:pPr>
        <w:pStyle w:val="0"/>
        <w:spacing w:before="240" w:lineRule="auto"/>
        <w:ind w:firstLine="540"/>
        <w:jc w:val="both"/>
      </w:pPr>
      <w:r>
        <w:rPr>
          <w:sz w:val="24"/>
        </w:rPr>
        <w:t xml:space="preserve">2. Заявление, ходатайство, жалоба, протест и иные документы, изготовленные в электронном виде, в том числе в форме электронного документа, а также прилагаемые к ним документы могут быть поданы участником производства по делу об административном правонарушении в суд посредством федеральной государственной информационной системы "Единый портал государственных и муниципальных услуг (функций)" (далее - Единый портал), либо информационной системы, определенной Верховным Судом Российской Федерации, Судебным департаментом при Верховном Суде Российской Федерации, либо систем электронного документооборота участников производства по делам об административных правонарушениях с использованием единой системы межведомственного электронного взаимодействия.</w:t>
      </w:r>
    </w:p>
    <w:p>
      <w:pPr>
        <w:pStyle w:val="0"/>
        <w:spacing w:before="240" w:lineRule="auto"/>
        <w:ind w:firstLine="540"/>
        <w:jc w:val="both"/>
      </w:pPr>
      <w:r>
        <w:rPr>
          <w:sz w:val="24"/>
        </w:rPr>
        <w:t xml:space="preserve">3. Заявление, ходатайство, жалоба, протест и иные документы, которые подаются в суд посредством Единого портала либо информационной системы, определенной Верховным Судом Российской Федерации, Судебным департаментом при Верховном Суде Российской Федерации, могут быть подписаны простой электронной подписью, если настоящим Кодексом не установлено, что они должны быть подписаны усиленной квалифицированной электронной подписью.</w:t>
      </w:r>
    </w:p>
    <w:p>
      <w:pPr>
        <w:pStyle w:val="0"/>
        <w:spacing w:before="240" w:lineRule="auto"/>
        <w:ind w:firstLine="540"/>
        <w:jc w:val="both"/>
      </w:pPr>
      <w:r>
        <w:rPr>
          <w:sz w:val="24"/>
        </w:rPr>
        <w:t xml:space="preserve">Заявление, ходатайство, жалоба, протест и иные документы, которые подаются в суд посредством систем электронного документооборота участников производства по делам об административных правонарушениях, должны быть подписаны усиленной квалифицированной электронной подписью.</w:t>
      </w:r>
    </w:p>
    <w:bookmarkStart w:id="12573" w:name="P12573"/>
    <w:bookmarkEnd w:id="12573"/>
    <w:p>
      <w:pPr>
        <w:pStyle w:val="0"/>
        <w:spacing w:before="240" w:lineRule="auto"/>
        <w:ind w:firstLine="540"/>
        <w:jc w:val="both"/>
      </w:pPr>
      <w:r>
        <w:rPr>
          <w:sz w:val="24"/>
        </w:rPr>
        <w:t xml:space="preserve">4. Заявление, ходатайство, жалоба, протест и иные документы, изготовленные в электронном виде, в том числе в форме электронного документа, а также прилагаемые к ним документы могут быть поданы участниками производства по делу об административном правонарушении в орган, должностному лицу, в производстве которых находится дело, посредством Единого портала, либо через размещенный на официальном сайте государственного органа или Банка России в информационно-телекоммуникационной сети "Интернет" личный кабинет юридического лица или индивидуального предпринимателя (далее - личный кабинет юридического лица или индивидуального предпринимателя), либо посредством систем электронного документооборота участников производства по делам об административных правонарушениях с использованием единой системы межведомственного электронного взаимодействия.</w:t>
      </w:r>
    </w:p>
    <w:p>
      <w:pPr>
        <w:pStyle w:val="0"/>
        <w:spacing w:before="240" w:lineRule="auto"/>
        <w:ind w:firstLine="540"/>
        <w:jc w:val="both"/>
      </w:pPr>
      <w:r>
        <w:rPr>
          <w:sz w:val="24"/>
        </w:rPr>
        <w:t xml:space="preserve">Документы, указанные в </w:t>
      </w:r>
      <w:hyperlink w:history="0" w:anchor="P12573" w:tooltip="4. Заявление, ходатайство, жалоба, протест и иные документы, изготовленные в электронном виде, в том числе в форме электронного документа, а также прилагаемые к ним документы могут быть поданы участниками производства по делу об административном правонарушении в орган, должностному лицу, в производстве которых находится дело, посредством Единого портала, либо через размещенный на официальном сайте государственного органа или Банка России в информационно-телекоммуникационной сети &quot;Интернет&quot; личный кабинет...">
        <w:r>
          <w:rPr>
            <w:sz w:val="24"/>
            <w:color w:val="0000ff"/>
          </w:rPr>
          <w:t xml:space="preserve">абзаце первом</w:t>
        </w:r>
      </w:hyperlink>
      <w:r>
        <w:rPr>
          <w:sz w:val="24"/>
        </w:rPr>
        <w:t xml:space="preserve"> настоящей части, могут быть поданы участниками производства по делу об административном правонарушении в органы исполнительной власти субъектов Российской Федерации, комиссии по делам несовершеннолетних и защите их прав, административные комиссии, иные коллегиальные органы, создаваемые в соответствии с законами субъектов Российской Федерации, государственные учреждения, подведомственные органам исполнительной власти субъектов Российской Федерации, органы местного самоуправления, их должностным лицам, в производстве которых находится дело, также посредством региональных порталов государственных и муниципальных услуг (функций) (далее - региональные порталы).</w:t>
      </w:r>
    </w:p>
    <w:p>
      <w:pPr>
        <w:pStyle w:val="0"/>
        <w:spacing w:before="240" w:lineRule="auto"/>
        <w:ind w:firstLine="540"/>
        <w:jc w:val="both"/>
      </w:pPr>
      <w:r>
        <w:rPr>
          <w:sz w:val="24"/>
        </w:rPr>
        <w:t xml:space="preserve">5. Заявление, ходатайство, жалоба, протест и иные документы, которые подаются в орган, должностному лицу, в производстве которых находится дело об административном правонарушении, посредством Единого портала, могут быть подписаны простой электронной подписью, если настоящим Кодексом не установлено, что они должны быть подписаны усиленной квалифицированной электронной подписью.</w:t>
      </w:r>
    </w:p>
    <w:p>
      <w:pPr>
        <w:pStyle w:val="0"/>
        <w:spacing w:before="240" w:lineRule="auto"/>
        <w:ind w:firstLine="540"/>
        <w:jc w:val="both"/>
      </w:pPr>
      <w:r>
        <w:rPr>
          <w:sz w:val="24"/>
        </w:rPr>
        <w:t xml:space="preserve">Заявление, ходатайство, жалоба, протест и иные документы, которые подаются в орган исполнительной власти субъекта Российской Федерации, комиссию по делам несовершеннолетних и защите их прав, административную комиссию, иной коллегиальный орган, создаваемый в соответствии с законом субъекта Российской Федерации, государственное учреждение, подведомственное органу исполнительной власти субъекта Российской Федерации, орган местного самоуправления, их должностным лицам, в производстве которых находится дело об административном правонарушении, посредством регионального портала, могут быть подписаны простой электронной подписью, если настоящим Кодексом не установлено, что они должны быть подписаны усиленной квалифицированной электронной подписью.</w:t>
      </w:r>
    </w:p>
    <w:p>
      <w:pPr>
        <w:pStyle w:val="0"/>
        <w:spacing w:before="240" w:lineRule="auto"/>
        <w:ind w:firstLine="540"/>
        <w:jc w:val="both"/>
      </w:pPr>
      <w:r>
        <w:rPr>
          <w:sz w:val="24"/>
        </w:rPr>
        <w:t xml:space="preserve">Заявление, ходатайство, жалоба, протест и иные документы, которые подаются в орган, должностному лицу, в производстве которых находится дело об административном правонарушении, через личный кабинет юридического лица или индивидуального предпринимателя либо посредством систем электронного документооборота участников производства по делам об административных правонарушениях с использованием единой системы межведомственного электронного взаимодействия, должны быть подписаны усиленной квалифицированной электронной подписью.</w:t>
      </w:r>
    </w:p>
    <w:p>
      <w:pPr>
        <w:pStyle w:val="0"/>
        <w:ind w:firstLine="540"/>
        <w:jc w:val="both"/>
      </w:pPr>
      <w:r>
        <w:rPr>
          <w:sz w:val="24"/>
        </w:rPr>
      </w:r>
    </w:p>
    <w:bookmarkStart w:id="12579" w:name="P12579"/>
    <w:bookmarkEnd w:id="12579"/>
    <w:p>
      <w:pPr>
        <w:pStyle w:val="2"/>
        <w:outlineLvl w:val="2"/>
        <w:ind w:firstLine="540"/>
        <w:jc w:val="both"/>
      </w:pPr>
      <w:r>
        <w:rPr>
          <w:sz w:val="24"/>
        </w:rPr>
        <w:t xml:space="preserve">Статья 24.9. Изготовление, вручение и направление процессуальных документов</w:t>
      </w:r>
    </w:p>
    <w:p>
      <w:pPr>
        <w:pStyle w:val="0"/>
        <w:ind w:firstLine="540"/>
        <w:jc w:val="both"/>
      </w:pPr>
      <w:r>
        <w:rPr>
          <w:sz w:val="24"/>
        </w:rPr>
      </w:r>
    </w:p>
    <w:p>
      <w:pPr>
        <w:pStyle w:val="0"/>
        <w:ind w:firstLine="540"/>
        <w:jc w:val="both"/>
      </w:pPr>
      <w:r>
        <w:rPr>
          <w:sz w:val="24"/>
        </w:rPr>
        <w:t xml:space="preserve">(введена Федеральным </w:t>
      </w:r>
      <w:hyperlink w:history="0" r:id="rId7285"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ind w:firstLine="540"/>
        <w:jc w:val="both"/>
      </w:pPr>
      <w:r>
        <w:rPr>
          <w:sz w:val="24"/>
        </w:rPr>
      </w:r>
    </w:p>
    <w:bookmarkStart w:id="12583" w:name="P12583"/>
    <w:bookmarkEnd w:id="12583"/>
    <w:p>
      <w:pPr>
        <w:pStyle w:val="0"/>
        <w:ind w:firstLine="540"/>
        <w:jc w:val="both"/>
      </w:pPr>
      <w:r>
        <w:rPr>
          <w:sz w:val="24"/>
        </w:rPr>
        <w:t xml:space="preserve">1. Предусмотренные настоящим Кодексом постановления, решения, определения, протоколы и другие процессуальные документы изготавливаются на бумажном носителе или в электронном виде, в том числе в форме электронного документа, при наличии технической возможности в суде, у органа, должностного лица, в производстве которых находится дело об административном правонарушении.</w:t>
      </w:r>
    </w:p>
    <w:p>
      <w:pPr>
        <w:pStyle w:val="0"/>
        <w:spacing w:before="240" w:lineRule="auto"/>
        <w:ind w:firstLine="540"/>
        <w:jc w:val="both"/>
      </w:pPr>
      <w:r>
        <w:rPr>
          <w:sz w:val="24"/>
        </w:rPr>
        <w:t xml:space="preserve">При изготовлении процессуального документа в электронном виде, в том числе в форме электронного документа, дополнительно изготавливается экземпляр такого документа на бумажном носителе в порядке и случаях, которые установлены настоящим Кодексом, актами Правительства Российской Федерации, Верховного Суда Российской Федерации, Судебного департамента при Верховном Суде Российской Федерации, принятыми ими в пределах своих полномочий, в том числе по ходатайству участника производства по делу об административном правонарушении.</w:t>
      </w:r>
    </w:p>
    <w:bookmarkStart w:id="12585" w:name="P12585"/>
    <w:bookmarkEnd w:id="12585"/>
    <w:p>
      <w:pPr>
        <w:pStyle w:val="0"/>
        <w:spacing w:before="240" w:lineRule="auto"/>
        <w:ind w:firstLine="540"/>
        <w:jc w:val="both"/>
      </w:pPr>
      <w:r>
        <w:rPr>
          <w:sz w:val="24"/>
        </w:rPr>
        <w:t xml:space="preserve">2. Изготовленные в электронном виде, в том числе в форме электронного документа, подписанного усиленной квалифицированной электронной подписью, процессуальные документы при наличии технической возможности в суде, в производстве которого находится дело об административном правонарушении, направляются участникам производства по данному делу следующими способами:</w:t>
      </w:r>
    </w:p>
    <w:p>
      <w:pPr>
        <w:pStyle w:val="0"/>
        <w:spacing w:before="240" w:lineRule="auto"/>
        <w:ind w:firstLine="540"/>
        <w:jc w:val="both"/>
      </w:pPr>
      <w:r>
        <w:rPr>
          <w:sz w:val="24"/>
        </w:rPr>
        <w:t xml:space="preserve">1) посредством Единого портала в случае, если участником производства по делу об административном правонарушении завершено прохождение процедуры регистрации в единой системе идентификации и аутентификации и при этом:</w:t>
      </w:r>
    </w:p>
    <w:p>
      <w:pPr>
        <w:pStyle w:val="0"/>
        <w:spacing w:before="240" w:lineRule="auto"/>
        <w:ind w:firstLine="540"/>
        <w:jc w:val="both"/>
      </w:pPr>
      <w:r>
        <w:rPr>
          <w:sz w:val="24"/>
        </w:rPr>
        <w:t xml:space="preserve">а) таким участником на Едином портале дано согласие на направление ему указанных документов посредством Единого портала, за исключением случая, предусмотренного </w:t>
      </w:r>
      <w:hyperlink w:history="0" w:anchor="P12588" w:tooltip="б) участником производства по делу об административном правонарушении, в отношении которого постановление по делу об административном правонарушении вынесено в порядке, предусмотренном частью 3 статьи 28.6 настоящего Кодекса, на Едином портале не выражен отказ от направления ему указанных документов посредством Единого портала;">
        <w:r>
          <w:rPr>
            <w:sz w:val="24"/>
            <w:color w:val="0000ff"/>
          </w:rPr>
          <w:t xml:space="preserve">подпунктом "б"</w:t>
        </w:r>
      </w:hyperlink>
      <w:r>
        <w:rPr>
          <w:sz w:val="24"/>
        </w:rPr>
        <w:t xml:space="preserve"> настоящего пункта;</w:t>
      </w:r>
    </w:p>
    <w:bookmarkStart w:id="12588" w:name="P12588"/>
    <w:bookmarkEnd w:id="12588"/>
    <w:p>
      <w:pPr>
        <w:pStyle w:val="0"/>
        <w:spacing w:before="240" w:lineRule="auto"/>
        <w:ind w:firstLine="540"/>
        <w:jc w:val="both"/>
      </w:pPr>
      <w:r>
        <w:rPr>
          <w:sz w:val="24"/>
        </w:rPr>
        <w:t xml:space="preserve">б) участником производства по делу об административном правонарушении, в отношении которого постановление по делу об административном правонарушении вынесено в порядке, предусмотренном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 на Едином портале не выражен отказ от направления ему указанных документов посредством Единого портала;</w:t>
      </w:r>
    </w:p>
    <w:p>
      <w:pPr>
        <w:pStyle w:val="0"/>
        <w:spacing w:before="240" w:lineRule="auto"/>
        <w:ind w:firstLine="540"/>
        <w:jc w:val="both"/>
      </w:pPr>
      <w:r>
        <w:rPr>
          <w:sz w:val="24"/>
        </w:rPr>
        <w:t xml:space="preserve">2) посредством информационной системы, определенной Верховным Судом Российской Федерации, Судебным департаментом при Верховном Суде Российской Федерации;</w:t>
      </w:r>
    </w:p>
    <w:p>
      <w:pPr>
        <w:pStyle w:val="0"/>
        <w:spacing w:before="240" w:lineRule="auto"/>
        <w:ind w:firstLine="540"/>
        <w:jc w:val="both"/>
      </w:pPr>
      <w:r>
        <w:rPr>
          <w:sz w:val="24"/>
        </w:rPr>
        <w:t xml:space="preserve">3) способами, указанными в </w:t>
      </w:r>
      <w:hyperlink w:history="0" w:anchor="P12783" w:tooltip="1. Участники производства по делу об административном правонарушении извещаются или вызываются к судье, в орган или к должностному лицу, в производстве которых находится дело, заказным письмом с уведомлением о вручении, повесткой с уведомлением о вручении, телеграммой, телефонограммой, по факсимильной связи либо с использованием иных средств связи, обеспечивающих фиксирование извещения или вызова и вручение извещения адресату, в том числе путем отправки СМС-сообщения или направления извещения по электрон...">
        <w:r>
          <w:rPr>
            <w:sz w:val="24"/>
            <w:color w:val="0000ff"/>
          </w:rPr>
          <w:t xml:space="preserve">части 1 статьи 25.15</w:t>
        </w:r>
      </w:hyperlink>
      <w:r>
        <w:rPr>
          <w:sz w:val="24"/>
        </w:rPr>
        <w:t xml:space="preserve"> настоящего Кодекса, при наличии выраженного в порядке, предусмотренном </w:t>
      </w:r>
      <w:hyperlink w:history="0" w:anchor="P12783" w:tooltip="1. Участники производства по делу об административном правонарушении извещаются или вызываются к судье, в орган или к должностному лицу, в производстве которых находится дело, заказным письмом с уведомлением о вручении, повесткой с уведомлением о вручении, телеграммой, телефонограммой, по факсимильной связи либо с использованием иных средств связи, обеспечивающих фиксирование извещения или вызова и вручение извещения адресату, в том числе путем отправки СМС-сообщения или направления извещения по электрон...">
        <w:r>
          <w:rPr>
            <w:sz w:val="24"/>
            <w:color w:val="0000ff"/>
          </w:rPr>
          <w:t xml:space="preserve">частью 1 статьи 25.15</w:t>
        </w:r>
      </w:hyperlink>
      <w:r>
        <w:rPr>
          <w:sz w:val="24"/>
        </w:rPr>
        <w:t xml:space="preserve"> настоящего Кодекса, согласия лица на направление ему извещений такими способами;</w:t>
      </w:r>
    </w:p>
    <w:p>
      <w:pPr>
        <w:pStyle w:val="0"/>
        <w:spacing w:before="240" w:lineRule="auto"/>
        <w:ind w:firstLine="540"/>
        <w:jc w:val="both"/>
      </w:pPr>
      <w:r>
        <w:rPr>
          <w:sz w:val="24"/>
        </w:rPr>
        <w:t xml:space="preserve">4) посредством систем электронного документооборота участников производства по делам об административных правонарушениях с использованием единой системы межведомственного электронного взаимодействия.</w:t>
      </w:r>
    </w:p>
    <w:p>
      <w:pPr>
        <w:pStyle w:val="0"/>
        <w:spacing w:before="240" w:lineRule="auto"/>
        <w:ind w:firstLine="540"/>
        <w:jc w:val="both"/>
      </w:pPr>
      <w:r>
        <w:rPr>
          <w:sz w:val="24"/>
        </w:rPr>
        <w:t xml:space="preserve">3. Изготовленные в электронном виде, в том числе в форме электронного документа, подписанного усиленной квалифицированной электронной подписью, процессуальные документы при наличии технической возможности у органа, должностного лица, в производстве которых находится дело об административном правонарушении, направляются участникам производства по данному делу следующими способами:</w:t>
      </w:r>
    </w:p>
    <w:p>
      <w:pPr>
        <w:pStyle w:val="0"/>
        <w:spacing w:before="240" w:lineRule="auto"/>
        <w:ind w:firstLine="540"/>
        <w:jc w:val="both"/>
      </w:pPr>
      <w:r>
        <w:rPr>
          <w:sz w:val="24"/>
        </w:rPr>
        <w:t xml:space="preserve">1) в личный кабинет юридического лица или индивидуального предпринимателя;</w:t>
      </w:r>
    </w:p>
    <w:p>
      <w:pPr>
        <w:pStyle w:val="0"/>
        <w:spacing w:before="240" w:lineRule="auto"/>
        <w:ind w:firstLine="540"/>
        <w:jc w:val="both"/>
      </w:pPr>
      <w:r>
        <w:rPr>
          <w:sz w:val="24"/>
        </w:rPr>
        <w:t xml:space="preserve">2) посредством Единого портала в случае, если участником производства по делу об административном правонарушении завершено прохождение процедуры регистрации в единой системе идентификации и аутентификации и при этом:</w:t>
      </w:r>
    </w:p>
    <w:p>
      <w:pPr>
        <w:pStyle w:val="0"/>
        <w:spacing w:before="240" w:lineRule="auto"/>
        <w:ind w:firstLine="540"/>
        <w:jc w:val="both"/>
      </w:pPr>
      <w:r>
        <w:rPr>
          <w:sz w:val="24"/>
        </w:rPr>
        <w:t xml:space="preserve">а) таким участником на Едином портале дано согласие на направление ему указанных документов посредством Единого портала, за исключением случая, предусмотренного </w:t>
      </w:r>
      <w:hyperlink w:history="0" w:anchor="P12596" w:tooltip="б) участником производства по делу об административном правонарушении, в отношении которого постановление по делу об административном правонарушении вынесено в порядке, предусмотренном частью 3 статьи 28.6 настоящего Кодекса, на Едином портале не выражен отказ от направления ему указанных документов посредством Единого портала;">
        <w:r>
          <w:rPr>
            <w:sz w:val="24"/>
            <w:color w:val="0000ff"/>
          </w:rPr>
          <w:t xml:space="preserve">подпунктом "б"</w:t>
        </w:r>
      </w:hyperlink>
      <w:r>
        <w:rPr>
          <w:sz w:val="24"/>
        </w:rPr>
        <w:t xml:space="preserve"> настоящего пункта;</w:t>
      </w:r>
    </w:p>
    <w:bookmarkStart w:id="12596" w:name="P12596"/>
    <w:bookmarkEnd w:id="12596"/>
    <w:p>
      <w:pPr>
        <w:pStyle w:val="0"/>
        <w:spacing w:before="240" w:lineRule="auto"/>
        <w:ind w:firstLine="540"/>
        <w:jc w:val="both"/>
      </w:pPr>
      <w:r>
        <w:rPr>
          <w:sz w:val="24"/>
        </w:rPr>
        <w:t xml:space="preserve">б) участником производства по делу об административном правонарушении, в отношении которого постановление по делу об административном правонарушении вынесено в порядке, предусмотренном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 на Едином портале не выражен отказ от направления ему указанных документов посредством Единого портала;</w:t>
      </w:r>
    </w:p>
    <w:p>
      <w:pPr>
        <w:pStyle w:val="0"/>
        <w:spacing w:before="240" w:lineRule="auto"/>
        <w:ind w:firstLine="540"/>
        <w:jc w:val="both"/>
      </w:pPr>
      <w:r>
        <w:rPr>
          <w:sz w:val="24"/>
        </w:rPr>
        <w:t xml:space="preserve">3) способами, указанными в </w:t>
      </w:r>
      <w:hyperlink w:history="0" w:anchor="P12783" w:tooltip="1. Участники производства по делу об административном правонарушении извещаются или вызываются к судье, в орган или к должностному лицу, в производстве которых находится дело, заказным письмом с уведомлением о вручении, повесткой с уведомлением о вручении, телеграммой, телефонограммой, по факсимильной связи либо с использованием иных средств связи, обеспечивающих фиксирование извещения или вызова и вручение извещения адресату, в том числе путем отправки СМС-сообщения или направления извещения по электрон...">
        <w:r>
          <w:rPr>
            <w:sz w:val="24"/>
            <w:color w:val="0000ff"/>
          </w:rPr>
          <w:t xml:space="preserve">части 1 статьи 25.15</w:t>
        </w:r>
      </w:hyperlink>
      <w:r>
        <w:rPr>
          <w:sz w:val="24"/>
        </w:rPr>
        <w:t xml:space="preserve"> настоящего Кодекса, при наличии выраженного в порядке, предусмотренном </w:t>
      </w:r>
      <w:hyperlink w:history="0" w:anchor="P12783" w:tooltip="1. Участники производства по делу об административном правонарушении извещаются или вызываются к судье, в орган или к должностному лицу, в производстве которых находится дело, заказным письмом с уведомлением о вручении, повесткой с уведомлением о вручении, телеграммой, телефонограммой, по факсимильной связи либо с использованием иных средств связи, обеспечивающих фиксирование извещения или вызова и вручение извещения адресату, в том числе путем отправки СМС-сообщения или направления извещения по электрон...">
        <w:r>
          <w:rPr>
            <w:sz w:val="24"/>
            <w:color w:val="0000ff"/>
          </w:rPr>
          <w:t xml:space="preserve">частью 1 статьи 25.15</w:t>
        </w:r>
      </w:hyperlink>
      <w:r>
        <w:rPr>
          <w:sz w:val="24"/>
        </w:rPr>
        <w:t xml:space="preserve"> настоящего Кодекса, согласия лица на направление ему извещений такими способами;</w:t>
      </w:r>
    </w:p>
    <w:p>
      <w:pPr>
        <w:pStyle w:val="0"/>
        <w:spacing w:before="240" w:lineRule="auto"/>
        <w:ind w:firstLine="540"/>
        <w:jc w:val="both"/>
      </w:pPr>
      <w:r>
        <w:rPr>
          <w:sz w:val="24"/>
        </w:rPr>
        <w:t xml:space="preserve">4) посредством систем электронного документооборота участников производства по делам об административных правонарушениях с использованием единой системы межведомственного электронного взаимодействия.</w:t>
      </w:r>
    </w:p>
    <w:p>
      <w:pPr>
        <w:pStyle w:val="0"/>
        <w:spacing w:before="240" w:lineRule="auto"/>
        <w:ind w:firstLine="540"/>
        <w:jc w:val="both"/>
      </w:pPr>
      <w:r>
        <w:rPr>
          <w:sz w:val="24"/>
        </w:rPr>
        <w:t xml:space="preserve">4. Изготовленные в электронном виде, в том числе в форме электронного документа, подписанного усиленной квалифицированной электронной подписью, процессуальные документы могут направляться участникам производства по делу об административном правонарушении органом исполнительной власти субъекта Российской Федерации, комиссией по делам несовершеннолетних и защите их прав, административной комиссией, иным коллегиальным органом, созданным в соответствии с законом субъекта Российской Федерации, государственным учреждением, подведомственным органу исполнительной власти субъекта Российской Федерации, органом местного самоуправления, их должностными лицами, в производстве которых находится дело об административном правонарушении, одновременно посредством Единого портала и регионального портала при соблюдении следующих условий:</w:t>
      </w:r>
    </w:p>
    <w:p>
      <w:pPr>
        <w:pStyle w:val="0"/>
        <w:spacing w:before="240" w:lineRule="auto"/>
        <w:ind w:firstLine="540"/>
        <w:jc w:val="both"/>
      </w:pPr>
      <w:r>
        <w:rPr>
          <w:sz w:val="24"/>
        </w:rPr>
        <w:t xml:space="preserve">1) участником производства по делу об административном правонарушении завершено прохождение процедуры регистрации на региональном портале и дано согласие на региональном портале на направление ему указанных документов посредством регионального портала;</w:t>
      </w:r>
    </w:p>
    <w:p>
      <w:pPr>
        <w:pStyle w:val="0"/>
        <w:spacing w:before="240" w:lineRule="auto"/>
        <w:ind w:firstLine="540"/>
        <w:jc w:val="both"/>
      </w:pPr>
      <w:r>
        <w:rPr>
          <w:sz w:val="24"/>
        </w:rPr>
        <w:t xml:space="preserve">2) участником производства по делу об административном правонарушении завершено прохождение процедуры регистрации в единой системе идентификации и аутентификации и при этом:</w:t>
      </w:r>
    </w:p>
    <w:p>
      <w:pPr>
        <w:pStyle w:val="0"/>
        <w:spacing w:before="240" w:lineRule="auto"/>
        <w:ind w:firstLine="540"/>
        <w:jc w:val="both"/>
      </w:pPr>
      <w:r>
        <w:rPr>
          <w:sz w:val="24"/>
        </w:rPr>
        <w:t xml:space="preserve">а) таким участником на Едином портале дано согласие на направление ему указанных документов посредством Единого портала, за исключением случая, предусмотренного </w:t>
      </w:r>
      <w:hyperlink w:history="0" w:anchor="P12603" w:tooltip="б) участником производства по делу об административном правонарушении, в отношении которого постановление по делу об административном правонарушении вынесено в порядке, предусмотренном частью 3 статьи 28.6 настоящего Кодекса, на Едином портале не выражен отказ от направления ему указанных документов посредством Единого портала;">
        <w:r>
          <w:rPr>
            <w:sz w:val="24"/>
            <w:color w:val="0000ff"/>
          </w:rPr>
          <w:t xml:space="preserve">подпунктом "б"</w:t>
        </w:r>
      </w:hyperlink>
      <w:r>
        <w:rPr>
          <w:sz w:val="24"/>
        </w:rPr>
        <w:t xml:space="preserve"> настоящего пункта;</w:t>
      </w:r>
    </w:p>
    <w:bookmarkStart w:id="12603" w:name="P12603"/>
    <w:bookmarkEnd w:id="12603"/>
    <w:p>
      <w:pPr>
        <w:pStyle w:val="0"/>
        <w:spacing w:before="240" w:lineRule="auto"/>
        <w:ind w:firstLine="540"/>
        <w:jc w:val="both"/>
      </w:pPr>
      <w:r>
        <w:rPr>
          <w:sz w:val="24"/>
        </w:rPr>
        <w:t xml:space="preserve">б) участником производства по делу об административном правонарушении, в отношении которого постановление по делу об административном правонарушении вынесено в порядке, предусмотренном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 на Едином портале не выражен отказ от направления ему указанных документов посредством Единого портала;</w:t>
      </w:r>
    </w:p>
    <w:p>
      <w:pPr>
        <w:pStyle w:val="0"/>
        <w:spacing w:before="240" w:lineRule="auto"/>
        <w:ind w:firstLine="540"/>
        <w:jc w:val="both"/>
      </w:pPr>
      <w:r>
        <w:rPr>
          <w:sz w:val="24"/>
        </w:rPr>
        <w:t xml:space="preserve">3) у органа исполнительной власти субъекта Российской Федерации, комиссии по делам несовершеннолетних и защите их прав, административной комиссии, иного коллегиального органа, создаваемого в соответствии с законом субъекта Российской Федерации, государственного учреждения, подведомственного органу исполнительной власти субъекта Российской Федерации, органа местного самоуправления, их должностных лиц, в производстве которых находится дело об административном правонарушении, имеется техническая возможность для направления указанных документов посредством Единого портала и регионального портала.</w:t>
      </w:r>
    </w:p>
    <w:bookmarkStart w:id="12605" w:name="P12605"/>
    <w:bookmarkEnd w:id="12605"/>
    <w:p>
      <w:pPr>
        <w:pStyle w:val="0"/>
        <w:spacing w:before="240" w:lineRule="auto"/>
        <w:ind w:firstLine="540"/>
        <w:jc w:val="both"/>
      </w:pPr>
      <w:r>
        <w:rPr>
          <w:sz w:val="24"/>
        </w:rPr>
        <w:t xml:space="preserve">5. Вынесенные судьей постановление, определение, решение, предусмотренные </w:t>
      </w:r>
      <w:hyperlink w:history="0" w:anchor="P14032" w:tooltip="Статья 29.9. Виды постановлений и определений по делу об административном правонарушении">
        <w:r>
          <w:rPr>
            <w:sz w:val="24"/>
            <w:color w:val="0000ff"/>
          </w:rPr>
          <w:t xml:space="preserve">статьями 29.9</w:t>
        </w:r>
      </w:hyperlink>
      <w:r>
        <w:rPr>
          <w:sz w:val="24"/>
        </w:rPr>
        <w:t xml:space="preserve">, </w:t>
      </w:r>
      <w:hyperlink w:history="0" w:anchor="P14346" w:tooltip="Статья 30.7. Решение по жалобе на постановление по делу об административном правонарушении">
        <w:r>
          <w:rPr>
            <w:sz w:val="24"/>
            <w:color w:val="0000ff"/>
          </w:rPr>
          <w:t xml:space="preserve">30.7</w:t>
        </w:r>
      </w:hyperlink>
      <w:r>
        <w:rPr>
          <w:sz w:val="24"/>
        </w:rPr>
        <w:t xml:space="preserve">, </w:t>
      </w:r>
      <w:hyperlink w:history="0" w:anchor="P14475" w:tooltip="Статья 30.17. Виды постановлений, принимаемых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w:r>
          <w:rPr>
            <w:sz w:val="24"/>
            <w:color w:val="0000ff"/>
          </w:rPr>
          <w:t xml:space="preserve">30.17</w:t>
        </w:r>
      </w:hyperlink>
      <w:r>
        <w:rPr>
          <w:sz w:val="24"/>
        </w:rPr>
        <w:t xml:space="preserve"> настоящего Кодекса, изготовленные в электронном виде, в том числе в форме электронного документа, направляются участникам производства по делу об административном правонарушении посредством их размещения в установленном порядке в информационной системе, определенной Верховным Судом Российской Федерации, Судебным департаментом при Верховном Суде Российской Федерации, не позднее дня, следующего за днем их вынесения, если иные сроки не установлены настоящим Кодексом.</w:t>
      </w:r>
    </w:p>
    <w:p>
      <w:pPr>
        <w:pStyle w:val="0"/>
        <w:spacing w:before="240" w:lineRule="auto"/>
        <w:ind w:firstLine="540"/>
        <w:jc w:val="both"/>
      </w:pPr>
      <w:r>
        <w:rPr>
          <w:sz w:val="24"/>
        </w:rPr>
        <w:t xml:space="preserve">6. Лицо считается получившим процессуальный документ (его копию) в случае, если:</w:t>
      </w:r>
    </w:p>
    <w:bookmarkStart w:id="12607" w:name="P12607"/>
    <w:bookmarkEnd w:id="12607"/>
    <w:p>
      <w:pPr>
        <w:pStyle w:val="0"/>
        <w:spacing w:before="240" w:lineRule="auto"/>
        <w:ind w:firstLine="540"/>
        <w:jc w:val="both"/>
      </w:pPr>
      <w:r>
        <w:rPr>
          <w:sz w:val="24"/>
        </w:rPr>
        <w:t xml:space="preserve">1) процессуальный документ (его копия) вручен лично под расписку или направлен по почте заказным почтовым отправлением с уведомлением о вручении и организацией почтовой связи в установленном порядке зафиксировано его вручение адресату;</w:t>
      </w:r>
    </w:p>
    <w:bookmarkStart w:id="12608" w:name="P12608"/>
    <w:bookmarkEnd w:id="12608"/>
    <w:p>
      <w:pPr>
        <w:pStyle w:val="0"/>
        <w:spacing w:before="240" w:lineRule="auto"/>
        <w:ind w:firstLine="540"/>
        <w:jc w:val="both"/>
      </w:pPr>
      <w:r>
        <w:rPr>
          <w:sz w:val="24"/>
        </w:rPr>
        <w:t xml:space="preserve">2) адресат отказался от получения процессуального документа (его копии) и этот отказ зафиксирован организацией почтовой связи или судьей, органом, должностным лицом, в производстве которых находится дело об административном правонарушении;</w:t>
      </w:r>
    </w:p>
    <w:bookmarkStart w:id="12609" w:name="P12609"/>
    <w:bookmarkEnd w:id="12609"/>
    <w:p>
      <w:pPr>
        <w:pStyle w:val="0"/>
        <w:spacing w:before="240" w:lineRule="auto"/>
        <w:ind w:firstLine="540"/>
        <w:jc w:val="both"/>
      </w:pPr>
      <w:r>
        <w:rPr>
          <w:sz w:val="24"/>
        </w:rPr>
        <w:t xml:space="preserve">3) при наличии почтового извещения адресат не явился за получением процессуального документа (его копии), направленного ему в установленном порядке, о чем организация почтовой связи уведомила судью, орган, должностное лицо, которые направили такой документ;</w:t>
      </w:r>
    </w:p>
    <w:bookmarkStart w:id="12610" w:name="P12610"/>
    <w:bookmarkEnd w:id="12610"/>
    <w:p>
      <w:pPr>
        <w:pStyle w:val="0"/>
        <w:spacing w:before="240" w:lineRule="auto"/>
        <w:ind w:firstLine="540"/>
        <w:jc w:val="both"/>
      </w:pPr>
      <w:r>
        <w:rPr>
          <w:sz w:val="24"/>
        </w:rPr>
        <w:t xml:space="preserve">4) процессуальный документ (его копия) не вручен в связи с отсутствием адресата по указанному им адресу, о чем организация почтовой связи уведомила судью, орган, должностное лицо, которые направили такой документ, с указанием источника данной информации;</w:t>
      </w:r>
    </w:p>
    <w:bookmarkStart w:id="12611" w:name="P12611"/>
    <w:bookmarkEnd w:id="12611"/>
    <w:p>
      <w:pPr>
        <w:pStyle w:val="0"/>
        <w:spacing w:before="240" w:lineRule="auto"/>
        <w:ind w:firstLine="540"/>
        <w:jc w:val="both"/>
      </w:pPr>
      <w:r>
        <w:rPr>
          <w:sz w:val="24"/>
        </w:rPr>
        <w:t xml:space="preserve">5) процессуальный документ (его копия) вручен уполномоченному сотруднику филиала или представительства юридического лица в случае, если административное правонарушение совершено юридическим лицом на территории деятельности его филиала или представительства;</w:t>
      </w:r>
    </w:p>
    <w:bookmarkStart w:id="12612" w:name="P12612"/>
    <w:bookmarkEnd w:id="12612"/>
    <w:p>
      <w:pPr>
        <w:pStyle w:val="0"/>
        <w:spacing w:before="240" w:lineRule="auto"/>
        <w:ind w:firstLine="540"/>
        <w:jc w:val="both"/>
      </w:pPr>
      <w:r>
        <w:rPr>
          <w:sz w:val="24"/>
        </w:rPr>
        <w:t xml:space="preserve">6) процессуальный документ (его копия) вручен законному представителю физического лица, законному представителю юридического лица, защитнику, представителю в случае их участия в производстве по делу об административном правонарушении;</w:t>
      </w:r>
    </w:p>
    <w:bookmarkStart w:id="12613" w:name="P12613"/>
    <w:bookmarkEnd w:id="12613"/>
    <w:p>
      <w:pPr>
        <w:pStyle w:val="0"/>
        <w:spacing w:before="240" w:lineRule="auto"/>
        <w:ind w:firstLine="540"/>
        <w:jc w:val="both"/>
      </w:pPr>
      <w:r>
        <w:rPr>
          <w:sz w:val="24"/>
        </w:rPr>
        <w:t xml:space="preserve">7) вынесенные судьей постановление, определение, решение, предусмотренные </w:t>
      </w:r>
      <w:hyperlink w:history="0" w:anchor="P14032" w:tooltip="Статья 29.9. Виды постановлений и определений по делу об административном правонарушении">
        <w:r>
          <w:rPr>
            <w:sz w:val="24"/>
            <w:color w:val="0000ff"/>
          </w:rPr>
          <w:t xml:space="preserve">статьями 29.9</w:t>
        </w:r>
      </w:hyperlink>
      <w:r>
        <w:rPr>
          <w:sz w:val="24"/>
        </w:rPr>
        <w:t xml:space="preserve">, </w:t>
      </w:r>
      <w:hyperlink w:history="0" w:anchor="P14346" w:tooltip="Статья 30.7. Решение по жалобе на постановление по делу об административном правонарушении">
        <w:r>
          <w:rPr>
            <w:sz w:val="24"/>
            <w:color w:val="0000ff"/>
          </w:rPr>
          <w:t xml:space="preserve">30.7</w:t>
        </w:r>
      </w:hyperlink>
      <w:r>
        <w:rPr>
          <w:sz w:val="24"/>
        </w:rPr>
        <w:t xml:space="preserve">, </w:t>
      </w:r>
      <w:hyperlink w:history="0" w:anchor="P14475" w:tooltip="Статья 30.17. Виды постановлений, принимаемых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w:r>
          <w:rPr>
            <w:sz w:val="24"/>
            <w:color w:val="0000ff"/>
          </w:rPr>
          <w:t xml:space="preserve">30.17</w:t>
        </w:r>
      </w:hyperlink>
      <w:r>
        <w:rPr>
          <w:sz w:val="24"/>
        </w:rPr>
        <w:t xml:space="preserve"> настоящего Кодекса, размещены в информационной системе, определенной Верховным Судом Российской Федерации, Судебным департаментом при Верховном Суде Российской Федерации, в порядке, предусмотренном </w:t>
      </w:r>
      <w:hyperlink w:history="0" w:anchor="P12605" w:tooltip="5. Вынесенные судьей постановление, определение, решение, предусмотренные статьями 29.9, 30.7, 30.17 настоящего Кодекса, изготовленные в электронном виде, в том числе в форме электронного документа, направляются участникам производства по делу об административном правонарушении посредством их размещения в установленном порядке в информационной системе, определенной Верховным Судом Российской Федерации, Судебным департаментом при Верховном Суде Российской Федерации, не позднее дня, следующего за днем их в...">
        <w:r>
          <w:rPr>
            <w:sz w:val="24"/>
            <w:color w:val="0000ff"/>
          </w:rPr>
          <w:t xml:space="preserve">частью 5</w:t>
        </w:r>
      </w:hyperlink>
      <w:r>
        <w:rPr>
          <w:sz w:val="24"/>
        </w:rPr>
        <w:t xml:space="preserve"> настоящей статьи;</w:t>
      </w:r>
    </w:p>
    <w:bookmarkStart w:id="12614" w:name="P12614"/>
    <w:bookmarkEnd w:id="12614"/>
    <w:p>
      <w:pPr>
        <w:pStyle w:val="0"/>
        <w:spacing w:before="240" w:lineRule="auto"/>
        <w:ind w:firstLine="540"/>
        <w:jc w:val="both"/>
      </w:pPr>
      <w:r>
        <w:rPr>
          <w:sz w:val="24"/>
        </w:rPr>
        <w:t xml:space="preserve">8) процессуальный документ доставлен в личный кабинет юридического лица или индивидуального предпринимателя;</w:t>
      </w:r>
    </w:p>
    <w:bookmarkStart w:id="12615" w:name="P12615"/>
    <w:bookmarkEnd w:id="12615"/>
    <w:p>
      <w:pPr>
        <w:pStyle w:val="0"/>
        <w:spacing w:before="240" w:lineRule="auto"/>
        <w:ind w:firstLine="540"/>
        <w:jc w:val="both"/>
      </w:pPr>
      <w:r>
        <w:rPr>
          <w:sz w:val="24"/>
        </w:rPr>
        <w:t xml:space="preserve">9) лицо, в отношении которого постановление по делу об административном правонарушении вынесено в порядке, предусмотренном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 которое завершило прохождение процедуры регистрации в единой системе идентификации и аутентификации и не выразило отказ от направления ему процессуальных документов посредством Единого портала, осуществило вход в личный кабинет на Едином портале в течение семи дней со дня размещения процессуального документа в таком личном кабинете;</w:t>
      </w:r>
    </w:p>
    <w:bookmarkStart w:id="12616" w:name="P12616"/>
    <w:bookmarkEnd w:id="12616"/>
    <w:p>
      <w:pPr>
        <w:pStyle w:val="0"/>
        <w:spacing w:before="240" w:lineRule="auto"/>
        <w:ind w:firstLine="540"/>
        <w:jc w:val="both"/>
      </w:pPr>
      <w:r>
        <w:rPr>
          <w:sz w:val="24"/>
        </w:rPr>
        <w:t xml:space="preserve">10) процессуальный документ размещен в личном кабинете лица на Едином портале при наличии согласия такого лица на направление ему процессуальных документов посредством Единого портала, за исключением случаев, предусмотренных </w:t>
      </w:r>
      <w:hyperlink w:history="0" w:anchor="P12615" w:tooltip="9) лицо, в отношении которого постановление по делу об административном правонарушении вынесено в порядке, предусмотренном частью 3 статьи 28.6 настоящего Кодекса, которое завершило прохождение процедуры регистрации в единой системе идентификации и аутентификации и не выразило отказ от направления ему процессуальных документов посредством Единого портала, осуществило вход в личный кабинет на Едином портале в течение семи дней со дня размещения процессуального документа в таком личном кабинете;">
        <w:r>
          <w:rPr>
            <w:sz w:val="24"/>
            <w:color w:val="0000ff"/>
          </w:rPr>
          <w:t xml:space="preserve">пунктом 9</w:t>
        </w:r>
      </w:hyperlink>
      <w:r>
        <w:rPr>
          <w:sz w:val="24"/>
        </w:rPr>
        <w:t xml:space="preserve"> настоящей части;</w:t>
      </w:r>
    </w:p>
    <w:bookmarkStart w:id="12617" w:name="P12617"/>
    <w:bookmarkEnd w:id="12617"/>
    <w:p>
      <w:pPr>
        <w:pStyle w:val="0"/>
        <w:spacing w:before="240" w:lineRule="auto"/>
        <w:ind w:firstLine="540"/>
        <w:jc w:val="both"/>
      </w:pPr>
      <w:r>
        <w:rPr>
          <w:sz w:val="24"/>
        </w:rPr>
        <w:t xml:space="preserve">11) лицо, завершившее прохождение процедуры регистрации на региональном портале и давшее согласие на региональном портале на направление ему процессуальных документов посредством регионального портала, осуществило вход в личный кабинет на региональном портале в течение семи дней со дня размещения процессуального документа в таком личном кабинете;</w:t>
      </w:r>
    </w:p>
    <w:bookmarkStart w:id="12618" w:name="P12618"/>
    <w:bookmarkEnd w:id="12618"/>
    <w:p>
      <w:pPr>
        <w:pStyle w:val="0"/>
        <w:spacing w:before="240" w:lineRule="auto"/>
        <w:ind w:firstLine="540"/>
        <w:jc w:val="both"/>
      </w:pPr>
      <w:r>
        <w:rPr>
          <w:sz w:val="24"/>
        </w:rPr>
        <w:t xml:space="preserve">12) процессуальный документ доставлен посредством электронных средств связи при наличии заявления лица о направлении ему извещений посредством электронных средств связи;</w:t>
      </w:r>
    </w:p>
    <w:bookmarkStart w:id="12619" w:name="P12619"/>
    <w:bookmarkEnd w:id="12619"/>
    <w:p>
      <w:pPr>
        <w:pStyle w:val="0"/>
        <w:spacing w:before="240" w:lineRule="auto"/>
        <w:ind w:firstLine="540"/>
        <w:jc w:val="both"/>
      </w:pPr>
      <w:r>
        <w:rPr>
          <w:sz w:val="24"/>
        </w:rPr>
        <w:t xml:space="preserve">13) процессуальный документ доставлен посредством систем электронного документооборота участников производства по делам об административных правонарушениях с использованием единой системы межведомственного электронного взаимодействия.</w:t>
      </w:r>
    </w:p>
    <w:p>
      <w:pPr>
        <w:pStyle w:val="0"/>
        <w:spacing w:before="240" w:lineRule="auto"/>
        <w:ind w:firstLine="540"/>
        <w:jc w:val="both"/>
      </w:pPr>
      <w:r>
        <w:rPr>
          <w:sz w:val="24"/>
        </w:rPr>
        <w:t xml:space="preserve">7. Процессуальный документ (его копия) считается полученным:</w:t>
      </w:r>
    </w:p>
    <w:p>
      <w:pPr>
        <w:pStyle w:val="0"/>
        <w:spacing w:before="240" w:lineRule="auto"/>
        <w:ind w:firstLine="540"/>
        <w:jc w:val="both"/>
      </w:pPr>
      <w:r>
        <w:rPr>
          <w:sz w:val="24"/>
        </w:rPr>
        <w:t xml:space="preserve">1) в случаях, предусмотренных </w:t>
      </w:r>
      <w:hyperlink w:history="0" w:anchor="P12607" w:tooltip="1) процессуальный документ (его копия) вручен лично под расписку или направлен по почте заказным почтовым отправлением с уведомлением о вручении и организацией почтовой связи в установленном порядке зафиксировано его вручение адресату;">
        <w:r>
          <w:rPr>
            <w:sz w:val="24"/>
            <w:color w:val="0000ff"/>
          </w:rPr>
          <w:t xml:space="preserve">пунктами 1</w:t>
        </w:r>
      </w:hyperlink>
      <w:r>
        <w:rPr>
          <w:sz w:val="24"/>
        </w:rPr>
        <w:t xml:space="preserve">, </w:t>
      </w:r>
      <w:hyperlink w:history="0" w:anchor="P12611" w:tooltip="5) процессуальный документ (его копия) вручен уполномоченному сотруднику филиала или представительства юридического лица в случае, если административное правонарушение совершено юридическим лицом на территории деятельности его филиала или представительства;">
        <w:r>
          <w:rPr>
            <w:sz w:val="24"/>
            <w:color w:val="0000ff"/>
          </w:rPr>
          <w:t xml:space="preserve">5</w:t>
        </w:r>
      </w:hyperlink>
      <w:r>
        <w:rPr>
          <w:sz w:val="24"/>
        </w:rPr>
        <w:t xml:space="preserve"> и </w:t>
      </w:r>
      <w:hyperlink w:history="0" w:anchor="P12612" w:tooltip="6) процессуальный документ (его копия) вручен законному представителю физического лица, законному представителю юридического лица, защитнику, представителю в случае их участия в производстве по делу об административном правонарушении;">
        <w:r>
          <w:rPr>
            <w:sz w:val="24"/>
            <w:color w:val="0000ff"/>
          </w:rPr>
          <w:t xml:space="preserve">6 части 6</w:t>
        </w:r>
      </w:hyperlink>
      <w:r>
        <w:rPr>
          <w:sz w:val="24"/>
        </w:rPr>
        <w:t xml:space="preserve"> настоящей статьи, - со дня вручения процессуального документа указанным в данных пунктах лицам;</w:t>
      </w:r>
    </w:p>
    <w:p>
      <w:pPr>
        <w:pStyle w:val="0"/>
        <w:spacing w:before="240" w:lineRule="auto"/>
        <w:ind w:firstLine="540"/>
        <w:jc w:val="both"/>
      </w:pPr>
      <w:r>
        <w:rPr>
          <w:sz w:val="24"/>
        </w:rPr>
        <w:t xml:space="preserve">2) в случае, предусмотренном </w:t>
      </w:r>
      <w:hyperlink w:history="0" w:anchor="P12608" w:tooltip="2) адресат отказался от получения процессуального документа (его копии) и этот отказ зафиксирован организацией почтовой связи или судьей, органом, должностным лицом, в производстве которых находится дело об административном правонарушении;">
        <w:r>
          <w:rPr>
            <w:sz w:val="24"/>
            <w:color w:val="0000ff"/>
          </w:rPr>
          <w:t xml:space="preserve">пунктом 2 части 6</w:t>
        </w:r>
      </w:hyperlink>
      <w:r>
        <w:rPr>
          <w:sz w:val="24"/>
        </w:rPr>
        <w:t xml:space="preserve"> настоящей статьи, - со дня поступления судье, в орган, должностному лицу уведомления организации почтовой связи либо со дня фиксации судьей, органом, должностным лицом, в производстве которых находится дело об административном правонарушении, отказа от получения процессуального документа;</w:t>
      </w:r>
    </w:p>
    <w:p>
      <w:pPr>
        <w:pStyle w:val="0"/>
        <w:spacing w:before="240" w:lineRule="auto"/>
        <w:ind w:firstLine="540"/>
        <w:jc w:val="both"/>
      </w:pPr>
      <w:r>
        <w:rPr>
          <w:sz w:val="24"/>
        </w:rPr>
        <w:t xml:space="preserve">3) в случаях, предусмотренных </w:t>
      </w:r>
      <w:hyperlink w:history="0" w:anchor="P12609" w:tooltip="3) при наличии почтового извещения адресат не явился за получением процессуального документа (его копии), направленного ему в установленном порядке, о чем организация почтовой связи уведомила судью, орган, должностное лицо, которые направили такой документ;">
        <w:r>
          <w:rPr>
            <w:sz w:val="24"/>
            <w:color w:val="0000ff"/>
          </w:rPr>
          <w:t xml:space="preserve">пунктами 3</w:t>
        </w:r>
      </w:hyperlink>
      <w:r>
        <w:rPr>
          <w:sz w:val="24"/>
        </w:rPr>
        <w:t xml:space="preserve"> и </w:t>
      </w:r>
      <w:hyperlink w:history="0" w:anchor="P12610" w:tooltip="4) процессуальный документ (его копия) не вручен в связи с отсутствием адресата по указанному им адресу, о чем организация почтовой связи уведомила судью, орган, должностное лицо, которые направили такой документ, с указанием источника данной информации;">
        <w:r>
          <w:rPr>
            <w:sz w:val="24"/>
            <w:color w:val="0000ff"/>
          </w:rPr>
          <w:t xml:space="preserve">4 части 6</w:t>
        </w:r>
      </w:hyperlink>
      <w:r>
        <w:rPr>
          <w:sz w:val="24"/>
        </w:rPr>
        <w:t xml:space="preserve"> настоящей статьи, - со дня поступления судье, в орган, должностному лицу уведомления организации почтовой связи;</w:t>
      </w:r>
    </w:p>
    <w:p>
      <w:pPr>
        <w:pStyle w:val="0"/>
        <w:spacing w:before="240" w:lineRule="auto"/>
        <w:ind w:firstLine="540"/>
        <w:jc w:val="both"/>
      </w:pPr>
      <w:r>
        <w:rPr>
          <w:sz w:val="24"/>
        </w:rPr>
        <w:t xml:space="preserve">4) в случаях, предусмотренных </w:t>
      </w:r>
      <w:hyperlink w:history="0" w:anchor="P12613" w:tooltip="7) вынесенные судьей постановление, определение, решение, предусмотренные статьями 29.9, 30.7, 30.17 настоящего Кодекса, размещены в информационной системе, определенной Верховным Судом Российской Федерации, Судебным департаментом при Верховном Суде Российской Федерации, в порядке, предусмотренном частью 5 настоящей статьи;">
        <w:r>
          <w:rPr>
            <w:sz w:val="24"/>
            <w:color w:val="0000ff"/>
          </w:rPr>
          <w:t xml:space="preserve">пунктами 7</w:t>
        </w:r>
      </w:hyperlink>
      <w:r>
        <w:rPr>
          <w:sz w:val="24"/>
        </w:rPr>
        <w:t xml:space="preserve"> и </w:t>
      </w:r>
      <w:hyperlink w:history="0" w:anchor="P12616" w:tooltip="10) процессуальный документ размещен в личном кабинете лица на Едином портале при наличии согласия такого лица на направление ему процессуальных документов посредством Единого портала, за исключением случаев, предусмотренных пунктом 9 настоящей части;">
        <w:r>
          <w:rPr>
            <w:sz w:val="24"/>
            <w:color w:val="0000ff"/>
          </w:rPr>
          <w:t xml:space="preserve">10 части 6</w:t>
        </w:r>
      </w:hyperlink>
      <w:r>
        <w:rPr>
          <w:sz w:val="24"/>
        </w:rPr>
        <w:t xml:space="preserve"> настоящей статьи, - со дня, следующего за днем размещения процессуального документа в установленном порядке в информационной системе, определенной Верховным Судом Российской Федерации, Судебным департаментом при Верховном Суде Российской Федерации, в личном кабинете лица на Едином портале;</w:t>
      </w:r>
    </w:p>
    <w:p>
      <w:pPr>
        <w:pStyle w:val="0"/>
        <w:spacing w:before="240" w:lineRule="auto"/>
        <w:ind w:firstLine="540"/>
        <w:jc w:val="both"/>
      </w:pPr>
      <w:r>
        <w:rPr>
          <w:sz w:val="24"/>
        </w:rPr>
        <w:t xml:space="preserve">5) в случаях, предусмотренных </w:t>
      </w:r>
      <w:hyperlink w:history="0" w:anchor="P12614" w:tooltip="8) процессуальный документ доставлен в личный кабинет юридического лица или индивидуального предпринимателя;">
        <w:r>
          <w:rPr>
            <w:sz w:val="24"/>
            <w:color w:val="0000ff"/>
          </w:rPr>
          <w:t xml:space="preserve">пунктами 8</w:t>
        </w:r>
      </w:hyperlink>
      <w:r>
        <w:rPr>
          <w:sz w:val="24"/>
        </w:rPr>
        <w:t xml:space="preserve">, </w:t>
      </w:r>
      <w:hyperlink w:history="0" w:anchor="P12618" w:tooltip="12) процессуальный документ доставлен посредством электронных средств связи при наличии заявления лица о направлении ему извещений посредством электронных средств связи;">
        <w:r>
          <w:rPr>
            <w:sz w:val="24"/>
            <w:color w:val="0000ff"/>
          </w:rPr>
          <w:t xml:space="preserve">12</w:t>
        </w:r>
      </w:hyperlink>
      <w:r>
        <w:rPr>
          <w:sz w:val="24"/>
        </w:rPr>
        <w:t xml:space="preserve"> и </w:t>
      </w:r>
      <w:hyperlink w:history="0" w:anchor="P12619" w:tooltip="13) процессуальный документ доставлен посредством систем электронного документооборота участников производства по делам об административных правонарушениях с использованием единой системы межведомственного электронного взаимодействия.">
        <w:r>
          <w:rPr>
            <w:sz w:val="24"/>
            <w:color w:val="0000ff"/>
          </w:rPr>
          <w:t xml:space="preserve">13 части 6</w:t>
        </w:r>
      </w:hyperlink>
      <w:r>
        <w:rPr>
          <w:sz w:val="24"/>
        </w:rPr>
        <w:t xml:space="preserve"> настоящей статьи, - со дня, следующего за днем доставки процессуального документа;</w:t>
      </w:r>
    </w:p>
    <w:p>
      <w:pPr>
        <w:pStyle w:val="0"/>
        <w:spacing w:before="240" w:lineRule="auto"/>
        <w:ind w:firstLine="540"/>
        <w:jc w:val="both"/>
      </w:pPr>
      <w:r>
        <w:rPr>
          <w:sz w:val="24"/>
        </w:rPr>
        <w:t xml:space="preserve">6) в случаях, предусмотренных </w:t>
      </w:r>
      <w:hyperlink w:history="0" w:anchor="P12615" w:tooltip="9) лицо, в отношении которого постановление по делу об административном правонарушении вынесено в порядке, предусмотренном частью 3 статьи 28.6 настоящего Кодекса, которое завершило прохождение процедуры регистрации в единой системе идентификации и аутентификации и не выразило отказ от направления ему процессуальных документов посредством Единого портала, осуществило вход в личный кабинет на Едином портале в течение семи дней со дня размещения процессуального документа в таком личном кабинете;">
        <w:r>
          <w:rPr>
            <w:sz w:val="24"/>
            <w:color w:val="0000ff"/>
          </w:rPr>
          <w:t xml:space="preserve">пунктами 9</w:t>
        </w:r>
      </w:hyperlink>
      <w:r>
        <w:rPr>
          <w:sz w:val="24"/>
        </w:rPr>
        <w:t xml:space="preserve"> и </w:t>
      </w:r>
      <w:hyperlink w:history="0" w:anchor="P12617" w:tooltip="11) лицо, завершившее прохождение процедуры регистрации на региональном портале и давшее согласие на региональном портале на направление ему процессуальных документов посредством регионального портала, осуществило вход в личный кабинет на региональном портале в течение семи дней со дня размещения процессуального документа в таком личном кабинете;">
        <w:r>
          <w:rPr>
            <w:sz w:val="24"/>
            <w:color w:val="0000ff"/>
          </w:rPr>
          <w:t xml:space="preserve">11 части 6</w:t>
        </w:r>
      </w:hyperlink>
      <w:r>
        <w:rPr>
          <w:sz w:val="24"/>
        </w:rPr>
        <w:t xml:space="preserve"> настоящей статьи, - со дня осуществления лицом входа в личный кабинет на Едином портале, региональном портале.</w:t>
      </w:r>
    </w:p>
    <w:p>
      <w:pPr>
        <w:pStyle w:val="0"/>
        <w:spacing w:before="240" w:lineRule="auto"/>
        <w:ind w:firstLine="540"/>
        <w:jc w:val="both"/>
      </w:pPr>
      <w:r>
        <w:rPr>
          <w:sz w:val="24"/>
        </w:rPr>
        <w:t xml:space="preserve">8. В случае, если лицо, в отношении которого постановление по делу об административном правонарушении вынесено в порядке, предусмотренном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 которое завершило прохождение процедуры регистрации в единой системе идентификации и аутентификации и не выразило отказ от направления ему процессуальных документов посредством Единого портала, в течение семи дней со дня размещения процессуального документа в личном кабинете на Едином портале не осуществило вход в личный кабинет на Едином портале и при этом отсутствует или отозвано согласие такого лица на получение процессуальных документов исключительно через личный кабинет лица на Едином портале, данному лицу в установленном порядке направляется копия процессуального документа, изготовленная в порядке, предусмотренном </w:t>
      </w:r>
      <w:hyperlink w:history="0" w:anchor="P12629" w:tooltip="9. В случае необходимости направления процессуального документа, изготовленного в электронном виде, в том числе в форме электронного документа, по почте либо вручения копии такого документа под расписку копия такого документа изготавливается путем перевода электронного документа в документ на бумажном носителе и заверяется в установленном порядке.">
        <w:r>
          <w:rPr>
            <w:sz w:val="24"/>
            <w:color w:val="0000ff"/>
          </w:rPr>
          <w:t xml:space="preserve">частью 9</w:t>
        </w:r>
      </w:hyperlink>
      <w:r>
        <w:rPr>
          <w:sz w:val="24"/>
        </w:rPr>
        <w:t xml:space="preserve"> настоящей статьи, по почте заказным почтовым отправлением с уведомлением о вручении.</w:t>
      </w:r>
    </w:p>
    <w:p>
      <w:pPr>
        <w:pStyle w:val="0"/>
        <w:spacing w:before="240" w:lineRule="auto"/>
        <w:ind w:firstLine="540"/>
        <w:jc w:val="both"/>
      </w:pPr>
      <w:r>
        <w:rPr>
          <w:sz w:val="24"/>
        </w:rPr>
        <w:t xml:space="preserve">В случае, если лицо, завершившее прохождение процедуры регистрации на региональном портале и давшее согласие на региональном портале на направление ему процессуальных документов посредством регионального портала, в течение семи дней со дня размещения процессуального документа в личном кабинете на региональном портале не осуществило вход в личный кабинет на региональном портале, данному лицу в установленном порядке направляется копия процессуального документа, изготовленная в порядке, предусмотренном </w:t>
      </w:r>
      <w:hyperlink w:history="0" w:anchor="P12629" w:tooltip="9. В случае необходимости направления процессуального документа, изготовленного в электронном виде, в том числе в форме электронного документа, по почте либо вручения копии такого документа под расписку копия такого документа изготавливается путем перевода электронного документа в документ на бумажном носителе и заверяется в установленном порядке.">
        <w:r>
          <w:rPr>
            <w:sz w:val="24"/>
            <w:color w:val="0000ff"/>
          </w:rPr>
          <w:t xml:space="preserve">частью 9</w:t>
        </w:r>
      </w:hyperlink>
      <w:r>
        <w:rPr>
          <w:sz w:val="24"/>
        </w:rPr>
        <w:t xml:space="preserve"> настоящей статьи, по почте заказным почтовым отправлением с уведомлением о вручении.</w:t>
      </w:r>
    </w:p>
    <w:bookmarkStart w:id="12629" w:name="P12629"/>
    <w:bookmarkEnd w:id="12629"/>
    <w:p>
      <w:pPr>
        <w:pStyle w:val="0"/>
        <w:spacing w:before="240" w:lineRule="auto"/>
        <w:ind w:firstLine="540"/>
        <w:jc w:val="both"/>
      </w:pPr>
      <w:r>
        <w:rPr>
          <w:sz w:val="24"/>
        </w:rPr>
        <w:t xml:space="preserve">9. В случае необходимости направления процессуального документа, изготовленного в электронном виде, в том числе в форме электронного документа, по почте либо вручения копии такого документа под расписку копия такого документа изготавливается путем перевода электронного документа в документ на бумажном носителе и заверяется в установленном порядке.</w:t>
      </w:r>
    </w:p>
    <w:bookmarkStart w:id="12630" w:name="P12630"/>
    <w:bookmarkEnd w:id="12630"/>
    <w:p>
      <w:pPr>
        <w:pStyle w:val="0"/>
        <w:spacing w:before="240" w:lineRule="auto"/>
        <w:ind w:firstLine="540"/>
        <w:jc w:val="both"/>
      </w:pPr>
      <w:r>
        <w:rPr>
          <w:sz w:val="24"/>
        </w:rPr>
        <w:t xml:space="preserve">10. В случае изготовления процессуального документа, который должен быть подписан участником производства по делу об административном правонарушении, в электронном виде, в том числе в форме электронного документа, указанный участник не позднее следующего рабочего дня после дня получения такого процессуального документа направляет в порядке, предусмотренном </w:t>
      </w:r>
      <w:hyperlink w:history="0" w:anchor="P12565" w:tooltip="Статья 24.8. Подача процессуальных документов участниками производства по делу об административном правонарушении">
        <w:r>
          <w:rPr>
            <w:sz w:val="24"/>
            <w:color w:val="0000ff"/>
          </w:rPr>
          <w:t xml:space="preserve">статьей 24.8</w:t>
        </w:r>
      </w:hyperlink>
      <w:r>
        <w:rPr>
          <w:sz w:val="24"/>
        </w:rPr>
        <w:t xml:space="preserve"> настоящего Кодекса, в орган, должностному лицу, которые направили процессуальный документ, уведомление о получении процессуального документа со ссылкой на его реквизиты, содержащее информацию о согласии или несогласии с содержанием процессуального документа.</w:t>
      </w:r>
    </w:p>
    <w:p>
      <w:pPr>
        <w:pStyle w:val="0"/>
        <w:spacing w:before="240" w:lineRule="auto"/>
        <w:ind w:firstLine="540"/>
        <w:jc w:val="both"/>
      </w:pPr>
      <w:r>
        <w:rPr>
          <w:sz w:val="24"/>
        </w:rPr>
        <w:t xml:space="preserve">Если участник производства по делу об административном правонарушении получил процессуальный документ, указанный в </w:t>
      </w:r>
      <w:hyperlink w:history="0" w:anchor="P12630" w:tooltip="10. В случае изготовления процессуального документа, который должен быть подписан участником производства по делу об административном правонарушении, в электронном виде, в том числе в форме электронного документа, указанный участник не позднее следующего рабочего дня после дня получения такого процессуального документа направляет в порядке, предусмотренном статьей 24.8 настоящего Кодекса, в орган, должностному лицу, которые направили процессуальный документ, уведомление о получении процессуального докуме...">
        <w:r>
          <w:rPr>
            <w:sz w:val="24"/>
            <w:color w:val="0000ff"/>
          </w:rPr>
          <w:t xml:space="preserve">абзаце первом</w:t>
        </w:r>
      </w:hyperlink>
      <w:r>
        <w:rPr>
          <w:sz w:val="24"/>
        </w:rPr>
        <w:t xml:space="preserve"> настоящей части, и не направил в установленный срок соответствующее уведомление, данный участник считается отказавшимся от подписания процессуального документа. Отказ участника производства по делу об административном правонарушении от подписания процессуального документа, изготовленного в электронном виде, в том числе в форме электронного документа, фиксируется органом, должностном лицом, направившими процессуальный документ.</w:t>
      </w:r>
    </w:p>
    <w:p>
      <w:pPr>
        <w:pStyle w:val="0"/>
        <w:jc w:val="both"/>
      </w:pPr>
      <w:r>
        <w:rPr>
          <w:sz w:val="24"/>
        </w:rPr>
      </w:r>
    </w:p>
    <w:p>
      <w:pPr>
        <w:pStyle w:val="2"/>
        <w:outlineLvl w:val="1"/>
        <w:jc w:val="center"/>
      </w:pPr>
      <w:r>
        <w:rPr>
          <w:sz w:val="24"/>
        </w:rPr>
        <w:t xml:space="preserve">Глава 25. УЧАСТНИКИ ПРОИЗВОДСТВА ПО ДЕЛАМ</w:t>
      </w:r>
    </w:p>
    <w:p>
      <w:pPr>
        <w:pStyle w:val="2"/>
        <w:jc w:val="center"/>
      </w:pPr>
      <w:r>
        <w:rPr>
          <w:sz w:val="24"/>
        </w:rPr>
        <w:t xml:space="preserve">ОБ АДМИНИСТРАТИВНЫХ ПРАВОНАРУШЕНИЯХ,</w:t>
      </w:r>
    </w:p>
    <w:p>
      <w:pPr>
        <w:pStyle w:val="2"/>
        <w:jc w:val="center"/>
      </w:pPr>
      <w:r>
        <w:rPr>
          <w:sz w:val="24"/>
        </w:rPr>
        <w:t xml:space="preserve">ИХ ПРАВА И ОБЯЗАННОСТИ</w:t>
      </w:r>
    </w:p>
    <w:p>
      <w:pPr>
        <w:pStyle w:val="0"/>
        <w:jc w:val="both"/>
      </w:pPr>
      <w:r>
        <w:rPr>
          <w:sz w:val="24"/>
        </w:rPr>
      </w:r>
    </w:p>
    <w:bookmarkStart w:id="12637" w:name="P12637"/>
    <w:bookmarkEnd w:id="12637"/>
    <w:p>
      <w:pPr>
        <w:pStyle w:val="2"/>
        <w:outlineLvl w:val="2"/>
        <w:ind w:firstLine="540"/>
        <w:jc w:val="both"/>
      </w:pPr>
      <w:r>
        <w:rPr>
          <w:sz w:val="24"/>
        </w:rPr>
        <w:t xml:space="preserve">Статья 25.1. Лицо, в отношении которого ведется производство по делу об административном правонарушении</w:t>
      </w:r>
    </w:p>
    <w:p>
      <w:pPr>
        <w:pStyle w:val="0"/>
        <w:jc w:val="both"/>
      </w:pPr>
      <w:r>
        <w:rPr>
          <w:sz w:val="24"/>
        </w:rPr>
      </w:r>
    </w:p>
    <w:p>
      <w:pPr>
        <w:pStyle w:val="0"/>
        <w:ind w:firstLine="540"/>
        <w:jc w:val="both"/>
      </w:pPr>
      <w:r>
        <w:rPr>
          <w:sz w:val="24"/>
        </w:rPr>
        <w:t xml:space="preserve">1. Лицо, в отношении которого ведется производство по делу об административном правонарушении, вправе знакомиться со всеми материалами дела, давать объяснения, представлять доказательства, заявлять ходатайства и отводы, пользоваться юридической помощью защитника, а также иными процессуальными правами в соответствии с настоящим Кодексом.</w:t>
      </w:r>
    </w:p>
    <w:p>
      <w:pPr>
        <w:pStyle w:val="0"/>
        <w:spacing w:before="240" w:lineRule="auto"/>
        <w:ind w:firstLine="540"/>
        <w:jc w:val="both"/>
      </w:pPr>
      <w:r>
        <w:rPr>
          <w:sz w:val="24"/>
        </w:rPr>
        <w:t xml:space="preserve">2. Дело об административном правонарушении рассматривается с участием лица, в отношении которого ведется производство по делу об административном правонарушении. В отсутствие указанного лица дело может быть рассмотрено лишь в случаях, предусмотренных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 либо если имеются данные о надлежащем </w:t>
      </w:r>
      <w:hyperlink w:history="0" r:id="rId7286" w:tooltip="Постановление Пленума Верховного Суда РФ от 24.03.2005 N 5 (ред. от 23.12.2021) &quot;О некоторых вопросах, возникающих у судов при применении Кодекса Российской Федерации об административных правонарушениях&quot; {КонсультантПлюс}">
        <w:r>
          <w:rPr>
            <w:sz w:val="24"/>
            <w:color w:val="0000ff"/>
          </w:rPr>
          <w:t xml:space="preserve">извещении</w:t>
        </w:r>
      </w:hyperlink>
      <w:r>
        <w:rPr>
          <w:sz w:val="24"/>
        </w:rPr>
        <w:t xml:space="preserve"> лица о месте и времени рассмотрения дела и если от лица не поступило ходатайство об отложении рассмотрения дела либо если такое ходатайство оставлено без удовлетворения.</w:t>
      </w:r>
    </w:p>
    <w:p>
      <w:pPr>
        <w:pStyle w:val="0"/>
        <w:jc w:val="both"/>
      </w:pPr>
      <w:r>
        <w:rPr>
          <w:sz w:val="24"/>
        </w:rPr>
        <w:t xml:space="preserve">(в ред. Федерального </w:t>
      </w:r>
      <w:hyperlink w:history="0" r:id="rId7287"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spacing w:before="240" w:lineRule="auto"/>
        <w:ind w:firstLine="540"/>
        <w:jc w:val="both"/>
      </w:pPr>
      <w:r>
        <w:rPr>
          <w:sz w:val="24"/>
        </w:rPr>
        <w:t xml:space="preserve">3. Судья, орган, должностное лицо, рассматривающие дело об административном правонарушении, вправе признать обязательным присутствие при рассмотрении дела лица, в отношении которого ведется производство по делу.</w:t>
      </w:r>
    </w:p>
    <w:p>
      <w:pPr>
        <w:pStyle w:val="0"/>
        <w:spacing w:before="240" w:lineRule="auto"/>
        <w:ind w:firstLine="540"/>
        <w:jc w:val="both"/>
      </w:pPr>
      <w:r>
        <w:rPr>
          <w:sz w:val="24"/>
        </w:rPr>
        <w:t xml:space="preserve">При рассмотрении дела об административном правонарушении, влекущем административный арест, административное выдворение за пределы Российской Федерации иностранного гражданина либо лица без гражданства или обязательные работы, присутствие лица, в отношении которого ведется производство по делу, является обязательным.</w:t>
      </w:r>
    </w:p>
    <w:p>
      <w:pPr>
        <w:pStyle w:val="0"/>
        <w:jc w:val="both"/>
      </w:pPr>
      <w:r>
        <w:rPr>
          <w:sz w:val="24"/>
        </w:rPr>
        <w:t xml:space="preserve">(в ред. Федерального </w:t>
      </w:r>
      <w:hyperlink w:history="0" r:id="rId7288"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закона</w:t>
        </w:r>
      </w:hyperlink>
      <w:r>
        <w:rPr>
          <w:sz w:val="24"/>
        </w:rPr>
        <w:t xml:space="preserve"> от 08.06.2012 N 65-ФЗ)</w:t>
      </w:r>
    </w:p>
    <w:p>
      <w:pPr>
        <w:pStyle w:val="0"/>
        <w:spacing w:before="240" w:lineRule="auto"/>
        <w:ind w:firstLine="540"/>
        <w:jc w:val="both"/>
      </w:pPr>
      <w:r>
        <w:rPr>
          <w:sz w:val="24"/>
        </w:rPr>
        <w:t xml:space="preserve">4. Несовершеннолетнее лицо, в отношении которого ведется производство по делу об административном правонарушении, может быть удалено на время рассмотрения обстоятельств дела, обсуждение которых может оказать отрицательное влияние на указанное лицо.</w:t>
      </w:r>
    </w:p>
    <w:p>
      <w:pPr>
        <w:pStyle w:val="0"/>
        <w:jc w:val="both"/>
      </w:pPr>
      <w:r>
        <w:rPr>
          <w:sz w:val="24"/>
        </w:rPr>
      </w:r>
    </w:p>
    <w:p>
      <w:pPr>
        <w:pStyle w:val="2"/>
        <w:outlineLvl w:val="2"/>
        <w:ind w:firstLine="540"/>
        <w:jc w:val="both"/>
      </w:pPr>
      <w:r>
        <w:rPr>
          <w:sz w:val="24"/>
        </w:rPr>
        <w:t xml:space="preserve">Статья 25.2. Потерпевший</w:t>
      </w:r>
    </w:p>
    <w:p>
      <w:pPr>
        <w:pStyle w:val="0"/>
        <w:jc w:val="both"/>
      </w:pPr>
      <w:r>
        <w:rPr>
          <w:sz w:val="24"/>
        </w:rPr>
      </w:r>
    </w:p>
    <w:p>
      <w:pPr>
        <w:pStyle w:val="0"/>
        <w:ind w:firstLine="540"/>
        <w:jc w:val="both"/>
      </w:pPr>
      <w:r>
        <w:rPr>
          <w:sz w:val="24"/>
        </w:rPr>
        <w:t xml:space="preserve">1. Потерпевшим является физическое лицо или юридическое лицо, которым административным правонарушением причинен физический, имущественный или моральный вред.</w:t>
      </w:r>
    </w:p>
    <w:p>
      <w:pPr>
        <w:pStyle w:val="0"/>
        <w:spacing w:before="240" w:lineRule="auto"/>
        <w:ind w:firstLine="540"/>
        <w:jc w:val="both"/>
      </w:pPr>
      <w:r>
        <w:rPr>
          <w:sz w:val="24"/>
        </w:rPr>
        <w:t xml:space="preserve">2. Потерпевший вправе знакомиться со всеми материалами дела об административном правонарушении, давать объяснения, представлять доказательства, заявлять ходатайства и отводы, пользоваться юридической помощью представителя, обжаловать постановление по данному делу, пользоваться иными процессуальными правами в соответствии с настоящим Кодексом.</w:t>
      </w:r>
    </w:p>
    <w:p>
      <w:pPr>
        <w:pStyle w:val="0"/>
        <w:spacing w:before="240" w:lineRule="auto"/>
        <w:ind w:firstLine="540"/>
        <w:jc w:val="both"/>
      </w:pPr>
      <w:r>
        <w:rPr>
          <w:sz w:val="24"/>
        </w:rPr>
        <w:t xml:space="preserve">3. Дело об административном правонарушении рассматривается с участием потерпевшего. В его отсутствие дело может быть рассмотрено лишь в случаях, если имеются данные о надлежащем </w:t>
      </w:r>
      <w:hyperlink w:history="0" r:id="rId7289" w:tooltip="Постановление Пленума Верховного Суда РФ от 24.03.2005 N 5 (ред. от 23.12.2021) &quot;О некоторых вопросах, возникающих у судов при применении Кодекса Российской Федерации об административных правонарушениях&quot; {КонсультантПлюс}">
        <w:r>
          <w:rPr>
            <w:sz w:val="24"/>
            <w:color w:val="0000ff"/>
          </w:rPr>
          <w:t xml:space="preserve">извещении</w:t>
        </w:r>
      </w:hyperlink>
      <w:r>
        <w:rPr>
          <w:sz w:val="24"/>
        </w:rPr>
        <w:t xml:space="preserve"> потерпевшего о месте и времени рассмотрения дела и если от потерпевшего не поступило ходатайство об отложении рассмотрения дела либо если такое ходатайство оставлено без удовлетворения.</w:t>
      </w:r>
    </w:p>
    <w:p>
      <w:pPr>
        <w:pStyle w:val="0"/>
        <w:spacing w:before="240" w:lineRule="auto"/>
        <w:ind w:firstLine="540"/>
        <w:jc w:val="both"/>
      </w:pPr>
      <w:r>
        <w:rPr>
          <w:sz w:val="24"/>
        </w:rPr>
        <w:t xml:space="preserve">4. Потерпевший может быть опрошен в соответствии со </w:t>
      </w:r>
      <w:hyperlink w:history="0" w:anchor="P12688" w:tooltip="Статья 25.6. Свидетель">
        <w:r>
          <w:rPr>
            <w:sz w:val="24"/>
            <w:color w:val="0000ff"/>
          </w:rPr>
          <w:t xml:space="preserve">статьей 25.6</w:t>
        </w:r>
      </w:hyperlink>
      <w:r>
        <w:rPr>
          <w:sz w:val="24"/>
        </w:rPr>
        <w:t xml:space="preserve"> настоящего Кодекса.</w:t>
      </w:r>
    </w:p>
    <w:p>
      <w:pPr>
        <w:pStyle w:val="0"/>
        <w:jc w:val="both"/>
      </w:pPr>
      <w:r>
        <w:rPr>
          <w:sz w:val="24"/>
        </w:rPr>
      </w:r>
    </w:p>
    <w:p>
      <w:pPr>
        <w:pStyle w:val="2"/>
        <w:outlineLvl w:val="2"/>
        <w:ind w:firstLine="540"/>
        <w:jc w:val="both"/>
      </w:pPr>
      <w:r>
        <w:rPr>
          <w:sz w:val="24"/>
        </w:rPr>
        <w:t xml:space="preserve">Статья 25.3. Законные представители физического лица</w:t>
      </w:r>
    </w:p>
    <w:p>
      <w:pPr>
        <w:pStyle w:val="0"/>
        <w:jc w:val="both"/>
      </w:pPr>
      <w:r>
        <w:rPr>
          <w:sz w:val="24"/>
        </w:rPr>
      </w:r>
    </w:p>
    <w:p>
      <w:pPr>
        <w:pStyle w:val="0"/>
        <w:ind w:firstLine="540"/>
        <w:jc w:val="both"/>
      </w:pPr>
      <w:r>
        <w:rPr>
          <w:sz w:val="24"/>
        </w:rPr>
        <w:t xml:space="preserve">1. Защиту прав и законных интересов физического лица, в отношении которого ведется производство по делу об административном правонарушении, или потерпевшего, являющихся несовершеннолетними либо по своему физическому или психическому состоянию лишенных возможности самостоятельно реализовать свои права, осуществляют их </w:t>
      </w:r>
      <w:hyperlink w:history="0" r:id="rId7290" w:tooltip="Справочная информация: &quot;Законные представители&quot; (Материал подготовлен специалистами КонсультантПлюс) {КонсультантПлюс}">
        <w:r>
          <w:rPr>
            <w:sz w:val="24"/>
            <w:color w:val="0000ff"/>
          </w:rPr>
          <w:t xml:space="preserve">законные представители</w:t>
        </w:r>
      </w:hyperlink>
      <w:r>
        <w:rPr>
          <w:sz w:val="24"/>
        </w:rPr>
        <w:t xml:space="preserve">.</w:t>
      </w:r>
    </w:p>
    <w:p>
      <w:pPr>
        <w:pStyle w:val="0"/>
        <w:spacing w:before="240" w:lineRule="auto"/>
        <w:ind w:firstLine="540"/>
        <w:jc w:val="both"/>
      </w:pPr>
      <w:r>
        <w:rPr>
          <w:sz w:val="24"/>
        </w:rPr>
        <w:t xml:space="preserve">2. Законными представителями физического лица являются его родители, усыновители, опекуны или попечители.</w:t>
      </w:r>
    </w:p>
    <w:p>
      <w:pPr>
        <w:pStyle w:val="0"/>
        <w:spacing w:before="240" w:lineRule="auto"/>
        <w:ind w:firstLine="540"/>
        <w:jc w:val="both"/>
      </w:pPr>
      <w:r>
        <w:rPr>
          <w:sz w:val="24"/>
        </w:rPr>
        <w:t xml:space="preserve">3. Родственные связи или соответствующие полномочия лиц, являющихся законными представителями физического лица, удостоверяются документами, предусмотренными законом.</w:t>
      </w:r>
    </w:p>
    <w:p>
      <w:pPr>
        <w:pStyle w:val="0"/>
        <w:spacing w:before="240" w:lineRule="auto"/>
        <w:ind w:firstLine="540"/>
        <w:jc w:val="both"/>
      </w:pPr>
      <w:r>
        <w:rPr>
          <w:sz w:val="24"/>
        </w:rPr>
        <w:t xml:space="preserve">4. Законные представители физического лица, в отношении которого ведется производство по делу об административном правонарушении, и потерпевшего имеют права и несут обязанности, предусмотренные настоящим Кодексом в отношении представляемых ими лиц.</w:t>
      </w:r>
    </w:p>
    <w:p>
      <w:pPr>
        <w:pStyle w:val="0"/>
        <w:spacing w:before="240" w:lineRule="auto"/>
        <w:ind w:firstLine="540"/>
        <w:jc w:val="both"/>
      </w:pPr>
      <w:r>
        <w:rPr>
          <w:sz w:val="24"/>
        </w:rPr>
        <w:t xml:space="preserve">5. При рассмотрении дела об административном правонарушении, совершенном лицом в возрасте до восемнадцати лет, судья, орган, должностное лицо, рассматривающие дело об административном правонарушении, вправе признать обязательным присутствие законного представителя указанного лица.</w:t>
      </w:r>
    </w:p>
    <w:p>
      <w:pPr>
        <w:pStyle w:val="0"/>
        <w:jc w:val="both"/>
      </w:pPr>
      <w:r>
        <w:rPr>
          <w:sz w:val="24"/>
        </w:rPr>
      </w:r>
    </w:p>
    <w:bookmarkStart w:id="12662" w:name="P12662"/>
    <w:bookmarkEnd w:id="12662"/>
    <w:p>
      <w:pPr>
        <w:pStyle w:val="2"/>
        <w:outlineLvl w:val="2"/>
        <w:ind w:firstLine="540"/>
        <w:jc w:val="both"/>
      </w:pPr>
      <w:r>
        <w:rPr>
          <w:sz w:val="24"/>
        </w:rPr>
        <w:t xml:space="preserve">Статья 25.4. Законные представители юридического лица</w:t>
      </w:r>
    </w:p>
    <w:p>
      <w:pPr>
        <w:pStyle w:val="0"/>
        <w:jc w:val="both"/>
      </w:pPr>
      <w:r>
        <w:rPr>
          <w:sz w:val="24"/>
        </w:rPr>
      </w:r>
    </w:p>
    <w:p>
      <w:pPr>
        <w:pStyle w:val="0"/>
        <w:ind w:firstLine="540"/>
        <w:jc w:val="both"/>
      </w:pPr>
      <w:r>
        <w:rPr>
          <w:sz w:val="24"/>
        </w:rPr>
        <w:t xml:space="preserve">1. Защиту прав и законных интересов юридического лица, в отношении которого ведется производство по делу об административном правонарушении, или юридического лица, являющегося потерпевшим, осуществляют его законные представители.</w:t>
      </w:r>
    </w:p>
    <w:p>
      <w:pPr>
        <w:pStyle w:val="0"/>
        <w:spacing w:before="240" w:lineRule="auto"/>
        <w:ind w:firstLine="540"/>
        <w:jc w:val="both"/>
      </w:pPr>
      <w:r>
        <w:rPr>
          <w:sz w:val="24"/>
        </w:rPr>
        <w:t xml:space="preserve">2. Законными </w:t>
      </w:r>
      <w:hyperlink w:history="0" r:id="rId7291" w:tooltip="Постановление Пленума ВАС РФ от 02.06.2004 N 10 (ред. от 21.12.2017) &quot;О некоторых вопросах, возникших в судебной практике при рассмотрении дел об административных правонарушениях&quot; {КонсультантПлюс}">
        <w:r>
          <w:rPr>
            <w:sz w:val="24"/>
            <w:color w:val="0000ff"/>
          </w:rPr>
          <w:t xml:space="preserve">представителями</w:t>
        </w:r>
      </w:hyperlink>
      <w:r>
        <w:rPr>
          <w:sz w:val="24"/>
        </w:rPr>
        <w:t xml:space="preserve"> юридического лица в соответствии с настоящим Кодексом являются его руководитель, а также иное лицо, признанное в соответствии с </w:t>
      </w:r>
      <w:hyperlink w:history="0" r:id="rId7292" w:tooltip="Справочная информация: &quot;Законные представители&quot; (Материал подготовлен специалистами КонсультантПлюс) {КонсультантПлюс}">
        <w:r>
          <w:rPr>
            <w:sz w:val="24"/>
            <w:color w:val="0000ff"/>
          </w:rPr>
          <w:t xml:space="preserve">законом</w:t>
        </w:r>
      </w:hyperlink>
      <w:r>
        <w:rPr>
          <w:sz w:val="24"/>
        </w:rPr>
        <w:t xml:space="preserve"> или учредительными документами органом юридического лица. Полномочия законного представителя юридического лица подтверждаются документами, удостоверяющими его служебное положение.</w:t>
      </w:r>
    </w:p>
    <w:p>
      <w:pPr>
        <w:pStyle w:val="0"/>
        <w:spacing w:before="240" w:lineRule="auto"/>
        <w:ind w:firstLine="540"/>
        <w:jc w:val="both"/>
      </w:pPr>
      <w:r>
        <w:rPr>
          <w:sz w:val="24"/>
        </w:rPr>
        <w:t xml:space="preserve">3. Дело об административном правонарушении, совершенном юридическим лицом, рассматривается с участием его законного представителя или защитника. В отсутствие указанных лиц дело может быть рассмотрено лишь в случаях, предусмотренных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 или если имеются данные о надлежащем </w:t>
      </w:r>
      <w:hyperlink w:history="0" r:id="rId7293" w:tooltip="Постановление Пленума Верховного Суда РФ от 24.03.2005 N 5 (ред. от 23.12.2021) &quot;О некоторых вопросах, возникающих у судов при применении Кодекса Российской Федерации об административных правонарушениях&quot; {КонсультантПлюс}">
        <w:r>
          <w:rPr>
            <w:sz w:val="24"/>
            <w:color w:val="0000ff"/>
          </w:rPr>
          <w:t xml:space="preserve">извещении</w:t>
        </w:r>
      </w:hyperlink>
      <w:r>
        <w:rPr>
          <w:sz w:val="24"/>
        </w:rPr>
        <w:t xml:space="preserve"> лиц о месте и времени рассмотрения дела и если от них не поступило ходатайство об отложении рассмотрения дела либо если такое ходатайство оставлено без удовлетворения.</w:t>
      </w:r>
    </w:p>
    <w:p>
      <w:pPr>
        <w:pStyle w:val="0"/>
        <w:jc w:val="both"/>
      </w:pPr>
      <w:r>
        <w:rPr>
          <w:sz w:val="24"/>
        </w:rPr>
        <w:t xml:space="preserve">(в ред. Федеральных законов от 29.04.2006 </w:t>
      </w:r>
      <w:hyperlink w:history="0" r:id="rId7294"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23.07.2010 </w:t>
      </w:r>
      <w:hyperlink w:history="0" r:id="rId7295"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w:t>
      </w:r>
    </w:p>
    <w:p>
      <w:pPr>
        <w:pStyle w:val="0"/>
        <w:spacing w:before="240" w:lineRule="auto"/>
        <w:ind w:firstLine="540"/>
        <w:jc w:val="both"/>
      </w:pPr>
      <w:r>
        <w:rPr>
          <w:sz w:val="24"/>
        </w:rPr>
        <w:t xml:space="preserve">4. При рассмотрении дела об административном правонарушении, совершенном юридическим лицом, судья, орган, должностное лицо, в производстве которых находится дело об административном правонарушении, вправе признать обязательным присутствие законного представителя юридического лица.</w:t>
      </w:r>
    </w:p>
    <w:p>
      <w:pPr>
        <w:pStyle w:val="0"/>
        <w:jc w:val="both"/>
      </w:pPr>
      <w:r>
        <w:rPr>
          <w:sz w:val="24"/>
        </w:rPr>
      </w:r>
    </w:p>
    <w:p>
      <w:pPr>
        <w:pStyle w:val="2"/>
        <w:outlineLvl w:val="2"/>
        <w:ind w:firstLine="540"/>
        <w:jc w:val="both"/>
      </w:pPr>
      <w:r>
        <w:rPr>
          <w:sz w:val="24"/>
        </w:rPr>
        <w:t xml:space="preserve">Статья 25.5. Защитник и представитель</w:t>
      </w:r>
    </w:p>
    <w:p>
      <w:pPr>
        <w:pStyle w:val="0"/>
        <w:jc w:val="both"/>
      </w:pPr>
      <w:r>
        <w:rPr>
          <w:sz w:val="24"/>
        </w:rPr>
      </w:r>
    </w:p>
    <w:p>
      <w:pPr>
        <w:pStyle w:val="0"/>
        <w:ind w:firstLine="540"/>
        <w:jc w:val="both"/>
      </w:pPr>
      <w:r>
        <w:rPr>
          <w:sz w:val="24"/>
        </w:rPr>
        <w:t xml:space="preserve">1. Для оказания юридической помощи лицу, в отношении которого ведется производство по делу об административном правонарушении, в производстве по делу об административном правонарушении может участвовать защитник, а для оказания юридической помощи потерпевшему - представитель.</w:t>
      </w:r>
    </w:p>
    <w:p>
      <w:pPr>
        <w:pStyle w:val="0"/>
        <w:spacing w:before="240" w:lineRule="auto"/>
        <w:ind w:firstLine="540"/>
        <w:jc w:val="both"/>
      </w:pPr>
      <w:r>
        <w:rPr>
          <w:sz w:val="24"/>
        </w:rPr>
        <w:t xml:space="preserve">2. В качестве защитника или представителя к участию в производстве по делу об административном правонарушении допускается адвокат или иное лицо.</w:t>
      </w:r>
    </w:p>
    <w:p>
      <w:pPr>
        <w:pStyle w:val="0"/>
        <w:spacing w:before="240" w:lineRule="auto"/>
        <w:ind w:firstLine="540"/>
        <w:jc w:val="both"/>
      </w:pPr>
      <w:r>
        <w:rPr>
          <w:sz w:val="24"/>
        </w:rPr>
        <w:t xml:space="preserve">3. </w:t>
      </w:r>
      <w:r>
        <w:rPr>
          <w:sz w:val="24"/>
        </w:rPr>
        <w:t xml:space="preserve">Полномочия</w:t>
      </w:r>
      <w:r>
        <w:rPr>
          <w:sz w:val="24"/>
        </w:rPr>
        <w:t xml:space="preserve"> адвоката удостоверяются </w:t>
      </w:r>
      <w:hyperlink w:history="0" r:id="rId7296" w:tooltip="Приказ Минюста России от 23.09.2024 N 282 &quot;Об утверждении формы ордера, требований к его заполнению и оформлению&quot; (Зарегистрировано в Минюсте России 26.09.2024 N 79589) {КонсультантПлюс}">
        <w:r>
          <w:rPr>
            <w:sz w:val="24"/>
            <w:color w:val="0000ff"/>
          </w:rPr>
          <w:t xml:space="preserve">ордером</w:t>
        </w:r>
      </w:hyperlink>
      <w:r>
        <w:rPr>
          <w:sz w:val="24"/>
        </w:rPr>
        <w:t xml:space="preserve">, выданным соответствующим адвокатским образованием. Полномочия иного лица, оказывающего юридическую помощь, удостоверяются доверенностью, оформленной в соответствии с </w:t>
      </w:r>
      <w:r>
        <w:rPr>
          <w:sz w:val="24"/>
        </w:rPr>
        <w:t xml:space="preserve">законом</w:t>
      </w:r>
      <w:r>
        <w:rPr>
          <w:sz w:val="24"/>
        </w:rPr>
        <w:t xml:space="preserve">.</w:t>
      </w:r>
    </w:p>
    <w:p>
      <w:pPr>
        <w:pStyle w:val="0"/>
        <w:jc w:val="both"/>
      </w:pPr>
      <w:r>
        <w:rPr>
          <w:sz w:val="24"/>
        </w:rPr>
        <w:t xml:space="preserve">(в ред. Федерального </w:t>
      </w:r>
      <w:hyperlink w:history="0" r:id="rId7297" w:tooltip="Федеральный закон от 31.12.2002 N 187-ФЗ (ред. от 06.12.2011) &quot;О внесении изменений и дополнений в часть вторую Налогового кодекса Российской Федерации и некоторые другие акты законодательства Российской Федерации&quot; {КонсультантПлюс}">
        <w:r>
          <w:rPr>
            <w:sz w:val="24"/>
            <w:color w:val="0000ff"/>
          </w:rPr>
          <w:t xml:space="preserve">закона</w:t>
        </w:r>
      </w:hyperlink>
      <w:r>
        <w:rPr>
          <w:sz w:val="24"/>
        </w:rPr>
        <w:t xml:space="preserve"> от 31.12.2002 N 187-ФЗ)</w:t>
      </w:r>
    </w:p>
    <w:p>
      <w:pPr>
        <w:pStyle w:val="0"/>
        <w:spacing w:before="240" w:lineRule="auto"/>
        <w:ind w:firstLine="540"/>
        <w:jc w:val="both"/>
      </w:pPr>
      <w:r>
        <w:rPr>
          <w:sz w:val="24"/>
        </w:rPr>
        <w:t xml:space="preserve">4. Защитник и представитель допускаются к участию в производстве по делу об административном правонарушении с момента возбуждения дела об административном правонарушении.</w:t>
      </w:r>
    </w:p>
    <w:p>
      <w:pPr>
        <w:pStyle w:val="0"/>
        <w:jc w:val="both"/>
      </w:pPr>
      <w:r>
        <w:rPr>
          <w:sz w:val="24"/>
        </w:rPr>
        <w:t xml:space="preserve">(в ред. Федерального </w:t>
      </w:r>
      <w:hyperlink w:history="0" r:id="rId7298" w:tooltip="Федеральный закон от 27.11.2007 N 273-ФЗ &quot;О внесении изменений в статью 25.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27.11.2007 N 273-ФЗ)</w:t>
      </w:r>
    </w:p>
    <w:p>
      <w:pPr>
        <w:pStyle w:val="0"/>
        <w:spacing w:before="240" w:lineRule="auto"/>
        <w:ind w:firstLine="540"/>
        <w:jc w:val="both"/>
      </w:pPr>
      <w:r>
        <w:rPr>
          <w:sz w:val="24"/>
        </w:rPr>
        <w:t xml:space="preserve">5. Защитник и представитель, допущенные к участию в производстве по делу об административном правонарушении, вправе знакомиться со всеми материалами дела, представлять доказательства, заявлять ходатайства и отводы, участвовать в рассмотрении дела, обжаловать применение мер обеспечения производства по делу, постановление по делу, пользоваться иными процессуальными правами в соответствии с настоящим Кодексом.</w:t>
      </w:r>
    </w:p>
    <w:p>
      <w:pPr>
        <w:pStyle w:val="0"/>
        <w:jc w:val="both"/>
      </w:pPr>
      <w:r>
        <w:rPr>
          <w:sz w:val="24"/>
        </w:rPr>
      </w:r>
    </w:p>
    <w:bookmarkStart w:id="12680" w:name="P12680"/>
    <w:bookmarkEnd w:id="12680"/>
    <w:p>
      <w:pPr>
        <w:pStyle w:val="2"/>
        <w:outlineLvl w:val="2"/>
        <w:ind w:firstLine="540"/>
        <w:jc w:val="both"/>
      </w:pPr>
      <w:r>
        <w:rPr>
          <w:sz w:val="24"/>
        </w:rPr>
        <w:t xml:space="preserve">Статья 25.5.1. Уполномоченный при Президенте Российской Федерации по защите прав предпринимателей, уполномоченный по защите прав предпринимателей в субъекте Российской Федерации</w:t>
      </w:r>
    </w:p>
    <w:p>
      <w:pPr>
        <w:pStyle w:val="0"/>
        <w:jc w:val="both"/>
      </w:pPr>
      <w:r>
        <w:rPr>
          <w:sz w:val="24"/>
        </w:rPr>
        <w:t xml:space="preserve">(в ред. Федерального </w:t>
      </w:r>
      <w:hyperlink w:history="0" r:id="rId7299"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290-ФЗ)</w:t>
      </w:r>
    </w:p>
    <w:p>
      <w:pPr>
        <w:pStyle w:val="0"/>
        <w:ind w:firstLine="540"/>
        <w:jc w:val="both"/>
      </w:pPr>
      <w:r>
        <w:rPr>
          <w:sz w:val="24"/>
        </w:rPr>
      </w:r>
    </w:p>
    <w:p>
      <w:pPr>
        <w:pStyle w:val="0"/>
        <w:ind w:firstLine="540"/>
        <w:jc w:val="both"/>
      </w:pPr>
      <w:r>
        <w:rPr>
          <w:sz w:val="24"/>
        </w:rPr>
        <w:t xml:space="preserve">(введена Федеральным </w:t>
      </w:r>
      <w:hyperlink w:history="0" r:id="rId7300" w:tooltip="Федеральный закон от 02.11.2013 N 294-ФЗ (ред. от 20.03.2025) &quot;О внесении изменений в Федеральный закон &quot;Об уполномоченных по защите прав предпринимателей в Российской Федера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02.11.2013 N 294-ФЗ)</w:t>
      </w:r>
    </w:p>
    <w:p>
      <w:pPr>
        <w:pStyle w:val="0"/>
        <w:ind w:firstLine="540"/>
        <w:jc w:val="both"/>
      </w:pPr>
      <w:r>
        <w:rPr>
          <w:sz w:val="24"/>
        </w:rPr>
      </w:r>
    </w:p>
    <w:p>
      <w:pPr>
        <w:pStyle w:val="0"/>
        <w:ind w:firstLine="540"/>
        <w:jc w:val="both"/>
      </w:pPr>
      <w:r>
        <w:rPr>
          <w:sz w:val="24"/>
        </w:rPr>
        <w:t xml:space="preserve">Уполномоченный при Президенте Российской Федерации по защите прав предпринимателей, уполномоченный по защите прав предпринимателей в субъекте Российской Федерации по ходатайству лица, в отношении которого ведется производство по делу об административном правонарушении в области предпринимательской деятельности, могут быть допущены к участию в деле в качестве защитника.</w:t>
      </w:r>
    </w:p>
    <w:p>
      <w:pPr>
        <w:pStyle w:val="0"/>
        <w:jc w:val="both"/>
      </w:pPr>
      <w:r>
        <w:rPr>
          <w:sz w:val="24"/>
        </w:rPr>
        <w:t xml:space="preserve">(в ред. Федерального </w:t>
      </w:r>
      <w:hyperlink w:history="0" r:id="rId7301"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290-ФЗ)</w:t>
      </w:r>
    </w:p>
    <w:p>
      <w:pPr>
        <w:pStyle w:val="0"/>
        <w:jc w:val="both"/>
      </w:pPr>
      <w:r>
        <w:rPr>
          <w:sz w:val="24"/>
        </w:rPr>
      </w:r>
    </w:p>
    <w:bookmarkStart w:id="12688" w:name="P12688"/>
    <w:bookmarkEnd w:id="12688"/>
    <w:p>
      <w:pPr>
        <w:pStyle w:val="2"/>
        <w:outlineLvl w:val="2"/>
        <w:ind w:firstLine="540"/>
        <w:jc w:val="both"/>
      </w:pPr>
      <w:r>
        <w:rPr>
          <w:sz w:val="24"/>
        </w:rPr>
        <w:t xml:space="preserve">Статья 25.6. Свидетель</w:t>
      </w:r>
    </w:p>
    <w:p>
      <w:pPr>
        <w:pStyle w:val="0"/>
        <w:jc w:val="both"/>
      </w:pPr>
      <w:r>
        <w:rPr>
          <w:sz w:val="24"/>
        </w:rPr>
      </w:r>
    </w:p>
    <w:p>
      <w:pPr>
        <w:pStyle w:val="0"/>
        <w:ind w:firstLine="540"/>
        <w:jc w:val="both"/>
      </w:pPr>
      <w:r>
        <w:rPr>
          <w:sz w:val="24"/>
        </w:rPr>
        <w:t xml:space="preserve">1. В качестве свидетеля по делу об административном правонарушении может быть вызвано лицо, которому могут быть известны обстоятельства дела, подлежащие установлению.</w:t>
      </w:r>
    </w:p>
    <w:bookmarkStart w:id="12691" w:name="P12691"/>
    <w:bookmarkEnd w:id="12691"/>
    <w:p>
      <w:pPr>
        <w:pStyle w:val="0"/>
        <w:spacing w:before="240" w:lineRule="auto"/>
        <w:ind w:firstLine="540"/>
        <w:jc w:val="both"/>
      </w:pPr>
      <w:r>
        <w:rPr>
          <w:sz w:val="24"/>
        </w:rPr>
        <w:t xml:space="preserve">2. Свидетель обязан явиться по вызову судьи, органа, должностного лица, в производстве которых находится дело об административном правонарушении, и дать правдивые показания: сообщить все известное ему по делу, ответить на поставленные вопросы и удостоверить своей подписью в соответствующем протоколе правильность занесения его показаний.</w:t>
      </w:r>
    </w:p>
    <w:p>
      <w:pPr>
        <w:pStyle w:val="0"/>
        <w:spacing w:before="240" w:lineRule="auto"/>
        <w:ind w:firstLine="540"/>
        <w:jc w:val="both"/>
      </w:pPr>
      <w:r>
        <w:rPr>
          <w:sz w:val="24"/>
        </w:rPr>
        <w:t xml:space="preserve">3. Свидетель вправе:</w:t>
      </w:r>
    </w:p>
    <w:p>
      <w:pPr>
        <w:pStyle w:val="0"/>
        <w:spacing w:before="240" w:lineRule="auto"/>
        <w:ind w:firstLine="540"/>
        <w:jc w:val="both"/>
      </w:pPr>
      <w:r>
        <w:rPr>
          <w:sz w:val="24"/>
        </w:rPr>
        <w:t xml:space="preserve">1) не свидетельствовать против себя самого, своего супруга и близких родственников;</w:t>
      </w:r>
    </w:p>
    <w:p>
      <w:pPr>
        <w:pStyle w:val="0"/>
        <w:spacing w:before="240" w:lineRule="auto"/>
        <w:ind w:firstLine="540"/>
        <w:jc w:val="both"/>
      </w:pPr>
      <w:r>
        <w:rPr>
          <w:sz w:val="24"/>
        </w:rPr>
        <w:t xml:space="preserve">2) давать показания на родном языке или на языке, которым владеет;</w:t>
      </w:r>
    </w:p>
    <w:p>
      <w:pPr>
        <w:pStyle w:val="0"/>
        <w:spacing w:before="240" w:lineRule="auto"/>
        <w:ind w:firstLine="540"/>
        <w:jc w:val="both"/>
      </w:pPr>
      <w:r>
        <w:rPr>
          <w:sz w:val="24"/>
        </w:rPr>
        <w:t xml:space="preserve">3) пользоваться бесплатной помощью переводчика;</w:t>
      </w:r>
    </w:p>
    <w:p>
      <w:pPr>
        <w:pStyle w:val="0"/>
        <w:spacing w:before="240" w:lineRule="auto"/>
        <w:ind w:firstLine="540"/>
        <w:jc w:val="both"/>
      </w:pPr>
      <w:r>
        <w:rPr>
          <w:sz w:val="24"/>
        </w:rPr>
        <w:t xml:space="preserve">4) делать замечания по поводу правильности занесения его показаний в протокол.</w:t>
      </w:r>
    </w:p>
    <w:p>
      <w:pPr>
        <w:pStyle w:val="0"/>
        <w:spacing w:before="240" w:lineRule="auto"/>
        <w:ind w:firstLine="540"/>
        <w:jc w:val="both"/>
      </w:pPr>
      <w:r>
        <w:rPr>
          <w:sz w:val="24"/>
        </w:rPr>
        <w:t xml:space="preserve">4. При опросе несовершеннолетнего свидетеля, не достигшего возраста четырнадцати лет, обязательно присутствие педагога или психолога. В случае необходимости опрос проводится в присутствии законного представителя несовершеннолетнего свидетеля.</w:t>
      </w:r>
    </w:p>
    <w:p>
      <w:pPr>
        <w:pStyle w:val="0"/>
        <w:spacing w:before="240" w:lineRule="auto"/>
        <w:ind w:firstLine="540"/>
        <w:jc w:val="both"/>
      </w:pPr>
      <w:r>
        <w:rPr>
          <w:sz w:val="24"/>
        </w:rPr>
        <w:t xml:space="preserve">5. Свидетель предупреждается об административной ответственности за дачу </w:t>
      </w:r>
      <w:hyperlink w:history="0" w:anchor="P9043" w:tooltip="Статья 17.9. Заведомо ложные показание свидетеля, пояснение специалиста, заключение эксперта или заведомо неправильный перевод">
        <w:r>
          <w:rPr>
            <w:sz w:val="24"/>
            <w:color w:val="0000ff"/>
          </w:rPr>
          <w:t xml:space="preserve">заведомо ложных показаний</w:t>
        </w:r>
      </w:hyperlink>
      <w:r>
        <w:rPr>
          <w:sz w:val="24"/>
        </w:rPr>
        <w:t xml:space="preserve">.</w:t>
      </w:r>
    </w:p>
    <w:p>
      <w:pPr>
        <w:pStyle w:val="0"/>
        <w:spacing w:before="240" w:lineRule="auto"/>
        <w:ind w:firstLine="540"/>
        <w:jc w:val="both"/>
      </w:pPr>
      <w:r>
        <w:rPr>
          <w:sz w:val="24"/>
        </w:rPr>
        <w:t xml:space="preserve">6. За отказ или за уклонение от исполнения обязанностей, предусмотренных </w:t>
      </w:r>
      <w:hyperlink w:history="0" w:anchor="P12691" w:tooltip="2. Свидетель обязан явиться по вызову судьи, органа, должностного лица, в производстве которых находится дело об административном правонарушении, и дать правдивые показания: сообщить все известное ему по делу, ответить на поставленные вопросы и удостоверить своей подписью в соответствующем протоколе правильность занесения его показаний.">
        <w:r>
          <w:rPr>
            <w:sz w:val="24"/>
            <w:color w:val="0000ff"/>
          </w:rPr>
          <w:t xml:space="preserve">частью 2</w:t>
        </w:r>
      </w:hyperlink>
      <w:r>
        <w:rPr>
          <w:sz w:val="24"/>
        </w:rPr>
        <w:t xml:space="preserve"> настоящей статьи, свидетель несет административную ответственность, предусмотренную настоящим Кодексом.</w:t>
      </w:r>
    </w:p>
    <w:p>
      <w:pPr>
        <w:pStyle w:val="0"/>
        <w:spacing w:before="240" w:lineRule="auto"/>
        <w:ind w:firstLine="540"/>
        <w:jc w:val="both"/>
      </w:pPr>
      <w:r>
        <w:rPr>
          <w:sz w:val="24"/>
        </w:rPr>
        <w:t xml:space="preserve">Примечание. В настоящей статье под близкими родственниками понимаются родители, дети, усыновители, усыновленные, родные братья и сестры, дедушка, бабушка, внуки.</w:t>
      </w:r>
    </w:p>
    <w:p>
      <w:pPr>
        <w:pStyle w:val="0"/>
        <w:jc w:val="both"/>
      </w:pPr>
      <w:r>
        <w:rPr>
          <w:sz w:val="24"/>
        </w:rPr>
      </w:r>
    </w:p>
    <w:p>
      <w:pPr>
        <w:pStyle w:val="2"/>
        <w:outlineLvl w:val="2"/>
        <w:ind w:firstLine="540"/>
        <w:jc w:val="both"/>
      </w:pPr>
      <w:r>
        <w:rPr>
          <w:sz w:val="24"/>
        </w:rPr>
        <w:t xml:space="preserve">Статья 25.7. Понятой</w:t>
      </w:r>
    </w:p>
    <w:p>
      <w:pPr>
        <w:pStyle w:val="0"/>
        <w:jc w:val="both"/>
      </w:pPr>
      <w:r>
        <w:rPr>
          <w:sz w:val="24"/>
        </w:rPr>
      </w:r>
    </w:p>
    <w:p>
      <w:pPr>
        <w:pStyle w:val="0"/>
        <w:ind w:firstLine="540"/>
        <w:jc w:val="both"/>
      </w:pPr>
      <w:r>
        <w:rPr>
          <w:sz w:val="24"/>
        </w:rPr>
        <w:t xml:space="preserve">1. В случаях, предусмотренных настоящим Кодексом, должностным лицом, в производстве которого находится дело об административном правонарушении, в качестве понятого может быть привлечено любое не заинтересованное в исходе дела совершеннолетнее лицо. Число понятых должно быть не менее двух.</w:t>
      </w:r>
    </w:p>
    <w:p>
      <w:pPr>
        <w:pStyle w:val="0"/>
        <w:spacing w:before="240" w:lineRule="auto"/>
        <w:ind w:firstLine="540"/>
        <w:jc w:val="both"/>
      </w:pPr>
      <w:r>
        <w:rPr>
          <w:sz w:val="24"/>
        </w:rPr>
        <w:t xml:space="preserve">2. В случаях, предусмотренных </w:t>
      </w:r>
      <w:hyperlink w:history="0" w:anchor="P4911" w:tooltip="12. Невыполнение законного требования уполномоченного должностного лица о прохождении весового и габаритного контроля транспортного средства, в том числе об остановке транспортного средства в пункте транспортного контроля, либо отказ или уклонение от выполнения указанного требования -">
        <w:r>
          <w:rPr>
            <w:sz w:val="24"/>
            <w:color w:val="0000ff"/>
          </w:rPr>
          <w:t xml:space="preserve">частью 12 статьи 12.21.1</w:t>
        </w:r>
      </w:hyperlink>
      <w:r>
        <w:rPr>
          <w:sz w:val="24"/>
        </w:rPr>
        <w:t xml:space="preserve"> (в отношении административных правонарушений, рассмотрение дел о которых отнесено к компетенции федерального органа исполнительной власти, осуществляющего федеральный государственный транспортный надзор), </w:t>
      </w:r>
      <w:hyperlink w:history="0" w:anchor="P12888" w:tooltip="Глава 27. ПРИМЕНЕНИЕ МЕР ОБЕСПЕЧЕНИЯ ПРОИЗВОДСТВА">
        <w:r>
          <w:rPr>
            <w:sz w:val="24"/>
            <w:color w:val="0000ff"/>
          </w:rPr>
          <w:t xml:space="preserve">главой 27</w:t>
        </w:r>
      </w:hyperlink>
      <w:r>
        <w:rPr>
          <w:sz w:val="24"/>
        </w:rPr>
        <w:t xml:space="preserve"> и </w:t>
      </w:r>
      <w:hyperlink w:history="0" w:anchor="P13432" w:tooltip="Статья 28.1.1. Протокол осмотра места совершения административного правонарушения">
        <w:r>
          <w:rPr>
            <w:sz w:val="24"/>
            <w:color w:val="0000ff"/>
          </w:rPr>
          <w:t xml:space="preserve">статьей 28.1.1</w:t>
        </w:r>
      </w:hyperlink>
      <w:r>
        <w:rPr>
          <w:sz w:val="24"/>
        </w:rPr>
        <w:t xml:space="preserve"> настоящего Кодекса, обязательно присутствие понятых или применение видеозаписи. Понятой удостоверяет в протоколе своей подписью факт совершения в его присутствии процессуальных действий, их содержание и результаты.</w:t>
      </w:r>
    </w:p>
    <w:p>
      <w:pPr>
        <w:pStyle w:val="0"/>
        <w:jc w:val="both"/>
      </w:pPr>
      <w:r>
        <w:rPr>
          <w:sz w:val="24"/>
        </w:rPr>
        <w:t xml:space="preserve">(в ред. Федеральных законов от 14.10.2014 </w:t>
      </w:r>
      <w:hyperlink w:history="0" r:id="rId730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07.07.2025 </w:t>
      </w:r>
      <w:hyperlink w:history="0" r:id="rId7303"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w:t>
      </w:r>
    </w:p>
    <w:p>
      <w:pPr>
        <w:pStyle w:val="0"/>
        <w:spacing w:before="240" w:lineRule="auto"/>
        <w:ind w:firstLine="540"/>
        <w:jc w:val="both"/>
      </w:pPr>
      <w:r>
        <w:rPr>
          <w:sz w:val="24"/>
        </w:rPr>
        <w:t xml:space="preserve">3. Об участии понятых в производстве по делу об административном правонарушении делается запись в протоколе.</w:t>
      </w:r>
    </w:p>
    <w:p>
      <w:pPr>
        <w:pStyle w:val="0"/>
        <w:spacing w:before="240" w:lineRule="auto"/>
        <w:ind w:firstLine="540"/>
        <w:jc w:val="both"/>
      </w:pPr>
      <w:r>
        <w:rPr>
          <w:sz w:val="24"/>
        </w:rPr>
        <w:t xml:space="preserve">4. Понятой вправе делать замечания по поводу совершаемых процессуальных действий. Замечания понятого подлежат занесению в протокол.</w:t>
      </w:r>
    </w:p>
    <w:p>
      <w:pPr>
        <w:pStyle w:val="0"/>
        <w:spacing w:before="240" w:lineRule="auto"/>
        <w:ind w:firstLine="540"/>
        <w:jc w:val="both"/>
      </w:pPr>
      <w:r>
        <w:rPr>
          <w:sz w:val="24"/>
        </w:rPr>
        <w:t xml:space="preserve">5. В случае необходимости понятой может быть опрошен в качестве свидетеля в соответствии со </w:t>
      </w:r>
      <w:hyperlink w:history="0" w:anchor="P12688" w:tooltip="Статья 25.6. Свидетель">
        <w:r>
          <w:rPr>
            <w:sz w:val="24"/>
            <w:color w:val="0000ff"/>
          </w:rPr>
          <w:t xml:space="preserve">статьей 25.6</w:t>
        </w:r>
      </w:hyperlink>
      <w:r>
        <w:rPr>
          <w:sz w:val="24"/>
        </w:rPr>
        <w:t xml:space="preserve"> настоящего Кодекса.</w:t>
      </w:r>
    </w:p>
    <w:p>
      <w:pPr>
        <w:pStyle w:val="0"/>
        <w:spacing w:before="240" w:lineRule="auto"/>
        <w:ind w:firstLine="540"/>
        <w:jc w:val="both"/>
      </w:pPr>
      <w:r>
        <w:rPr>
          <w:sz w:val="24"/>
        </w:rPr>
        <w:t xml:space="preserve">6. В случае применения видеозаписи для фиксации совершения процессуальных действий, за исключением личного досмотра, эти процессуальные действия совершаются в отсутствие понятых, о чем делается запись в соответствующем протоколе либо акте освидетельствования на состояние алкогольного опьянения. Материалы, полученные при совершении процессуальных действий с применением видеозаписи, прилагаются к соответствующему протоколу либо акту освидетельствования на состояние алкогольного опьянения.</w:t>
      </w:r>
    </w:p>
    <w:p>
      <w:pPr>
        <w:pStyle w:val="0"/>
        <w:jc w:val="both"/>
      </w:pPr>
      <w:r>
        <w:rPr>
          <w:sz w:val="24"/>
        </w:rPr>
        <w:t xml:space="preserve">(часть 6 введена Федеральным </w:t>
      </w:r>
      <w:hyperlink w:history="0" r:id="rId730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p>
      <w:pPr>
        <w:pStyle w:val="0"/>
        <w:jc w:val="both"/>
      </w:pPr>
      <w:r>
        <w:rPr>
          <w:sz w:val="24"/>
        </w:rPr>
      </w:r>
    </w:p>
    <w:p>
      <w:pPr>
        <w:pStyle w:val="2"/>
        <w:outlineLvl w:val="2"/>
        <w:ind w:firstLine="540"/>
        <w:jc w:val="both"/>
      </w:pPr>
      <w:r>
        <w:rPr>
          <w:sz w:val="24"/>
        </w:rPr>
        <w:t xml:space="preserve">Статья 25.8. Специалист</w:t>
      </w:r>
    </w:p>
    <w:p>
      <w:pPr>
        <w:pStyle w:val="0"/>
        <w:jc w:val="both"/>
      </w:pPr>
      <w:r>
        <w:rPr>
          <w:sz w:val="24"/>
        </w:rPr>
      </w:r>
    </w:p>
    <w:p>
      <w:pPr>
        <w:pStyle w:val="0"/>
        <w:ind w:firstLine="540"/>
        <w:jc w:val="both"/>
      </w:pPr>
      <w:r>
        <w:rPr>
          <w:sz w:val="24"/>
        </w:rPr>
        <w:t xml:space="preserve">1. В качестве специалиста для участия в производстве по делу об административном правонарушении может быть привлечено любое не заинтересованное в исходе дела совершеннолетнее лицо, обладающее познаниями, необходимыми для оказания содействия в обнаружении, закреплении и изъятии доказательств, а также в применении технических средств.</w:t>
      </w:r>
    </w:p>
    <w:bookmarkStart w:id="12716" w:name="P12716"/>
    <w:bookmarkEnd w:id="12716"/>
    <w:p>
      <w:pPr>
        <w:pStyle w:val="0"/>
        <w:spacing w:before="240" w:lineRule="auto"/>
        <w:ind w:firstLine="540"/>
        <w:jc w:val="both"/>
      </w:pPr>
      <w:r>
        <w:rPr>
          <w:sz w:val="24"/>
        </w:rPr>
        <w:t xml:space="preserve">2. Специалист обязан:</w:t>
      </w:r>
    </w:p>
    <w:p>
      <w:pPr>
        <w:pStyle w:val="0"/>
        <w:spacing w:before="240" w:lineRule="auto"/>
        <w:ind w:firstLine="540"/>
        <w:jc w:val="both"/>
      </w:pPr>
      <w:r>
        <w:rPr>
          <w:sz w:val="24"/>
        </w:rPr>
        <w:t xml:space="preserve">1) явиться по вызову судьи, органа, должностного лица, в производстве которых находится дело об административном правонарушении;</w:t>
      </w:r>
    </w:p>
    <w:p>
      <w:pPr>
        <w:pStyle w:val="0"/>
        <w:spacing w:before="240" w:lineRule="auto"/>
        <w:ind w:firstLine="540"/>
        <w:jc w:val="both"/>
      </w:pPr>
      <w:r>
        <w:rPr>
          <w:sz w:val="24"/>
        </w:rPr>
        <w:t xml:space="preserve">2) участвовать в проведении действий, требующих специальных познаний, в целях обнаружения, закрепления и изъятия доказательств, давать пояснения по поводу совершаемых им действий;</w:t>
      </w:r>
    </w:p>
    <w:p>
      <w:pPr>
        <w:pStyle w:val="0"/>
        <w:spacing w:before="240" w:lineRule="auto"/>
        <w:ind w:firstLine="540"/>
        <w:jc w:val="both"/>
      </w:pPr>
      <w:r>
        <w:rPr>
          <w:sz w:val="24"/>
        </w:rPr>
        <w:t xml:space="preserve">3) удостоверить своей подписью факт совершения указанных действий, их содержание и результаты.</w:t>
      </w:r>
    </w:p>
    <w:p>
      <w:pPr>
        <w:pStyle w:val="0"/>
        <w:spacing w:before="240" w:lineRule="auto"/>
        <w:ind w:firstLine="540"/>
        <w:jc w:val="both"/>
      </w:pPr>
      <w:r>
        <w:rPr>
          <w:sz w:val="24"/>
        </w:rPr>
        <w:t xml:space="preserve">3. Специалист предупреждается об административной ответственности за дачу </w:t>
      </w:r>
      <w:hyperlink w:history="0" w:anchor="P9043" w:tooltip="Статья 17.9. Заведомо ложные показание свидетеля, пояснение специалиста, заключение эксперта или заведомо неправильный перевод">
        <w:r>
          <w:rPr>
            <w:sz w:val="24"/>
            <w:color w:val="0000ff"/>
          </w:rPr>
          <w:t xml:space="preserve">заведомо ложных пояснений</w:t>
        </w:r>
      </w:hyperlink>
      <w:r>
        <w:rPr>
          <w:sz w:val="24"/>
        </w:rPr>
        <w:t xml:space="preserve">.</w:t>
      </w:r>
    </w:p>
    <w:p>
      <w:pPr>
        <w:pStyle w:val="0"/>
        <w:spacing w:before="240" w:lineRule="auto"/>
        <w:ind w:firstLine="540"/>
        <w:jc w:val="both"/>
      </w:pPr>
      <w:r>
        <w:rPr>
          <w:sz w:val="24"/>
        </w:rPr>
        <w:t xml:space="preserve">4. Специалист вправе:</w:t>
      </w:r>
    </w:p>
    <w:p>
      <w:pPr>
        <w:pStyle w:val="0"/>
        <w:spacing w:before="240" w:lineRule="auto"/>
        <w:ind w:firstLine="540"/>
        <w:jc w:val="both"/>
      </w:pPr>
      <w:r>
        <w:rPr>
          <w:sz w:val="24"/>
        </w:rPr>
        <w:t xml:space="preserve">1) знакомиться с материалами дела об административном правонарушении, относящимися к предмету действий, совершаемых с его участием;</w:t>
      </w:r>
    </w:p>
    <w:p>
      <w:pPr>
        <w:pStyle w:val="0"/>
        <w:spacing w:before="240" w:lineRule="auto"/>
        <w:ind w:firstLine="540"/>
        <w:jc w:val="both"/>
      </w:pPr>
      <w:r>
        <w:rPr>
          <w:sz w:val="24"/>
        </w:rPr>
        <w:t xml:space="preserve">2) с разрешения судьи, должностного лица, лица, председательствующего в заседании коллегиального органа, в производстве которых находится дело об административном правонарушении, задавать вопросы, относящиеся к предмету соответствующих действий, лицу, в отношении которого ведется производство по делу, потерпевшему и свидетелям;</w:t>
      </w:r>
    </w:p>
    <w:p>
      <w:pPr>
        <w:pStyle w:val="0"/>
        <w:spacing w:before="240" w:lineRule="auto"/>
        <w:ind w:firstLine="540"/>
        <w:jc w:val="both"/>
      </w:pPr>
      <w:r>
        <w:rPr>
          <w:sz w:val="24"/>
        </w:rPr>
        <w:t xml:space="preserve">3) делать заявления и замечания по поводу совершаемых им действий. Заявления и замечания подлежат занесению в протокол.</w:t>
      </w:r>
    </w:p>
    <w:p>
      <w:pPr>
        <w:pStyle w:val="0"/>
        <w:spacing w:before="240" w:lineRule="auto"/>
        <w:ind w:firstLine="540"/>
        <w:jc w:val="both"/>
      </w:pPr>
      <w:r>
        <w:rPr>
          <w:sz w:val="24"/>
        </w:rPr>
        <w:t xml:space="preserve">5. За отказ или за уклонение от исполнения обязанностей, предусмотренных </w:t>
      </w:r>
      <w:hyperlink w:history="0" w:anchor="P12716" w:tooltip="2. Специалист обязан:">
        <w:r>
          <w:rPr>
            <w:sz w:val="24"/>
            <w:color w:val="0000ff"/>
          </w:rPr>
          <w:t xml:space="preserve">частью 2</w:t>
        </w:r>
      </w:hyperlink>
      <w:r>
        <w:rPr>
          <w:sz w:val="24"/>
        </w:rPr>
        <w:t xml:space="preserve"> настоящей статьи, специалист несет административную ответственность, предусмотренную настоящим Кодексом.</w:t>
      </w:r>
    </w:p>
    <w:p>
      <w:pPr>
        <w:pStyle w:val="0"/>
        <w:jc w:val="both"/>
      </w:pPr>
      <w:r>
        <w:rPr>
          <w:sz w:val="24"/>
        </w:rPr>
      </w:r>
    </w:p>
    <w:p>
      <w:pPr>
        <w:pStyle w:val="2"/>
        <w:outlineLvl w:val="2"/>
        <w:ind w:firstLine="540"/>
        <w:jc w:val="both"/>
      </w:pPr>
      <w:r>
        <w:rPr>
          <w:sz w:val="24"/>
        </w:rPr>
        <w:t xml:space="preserve">Статья 25.9. Эксперт</w:t>
      </w:r>
    </w:p>
    <w:p>
      <w:pPr>
        <w:pStyle w:val="0"/>
        <w:jc w:val="both"/>
      </w:pPr>
      <w:r>
        <w:rPr>
          <w:sz w:val="24"/>
        </w:rPr>
      </w:r>
    </w:p>
    <w:p>
      <w:pPr>
        <w:pStyle w:val="0"/>
        <w:ind w:firstLine="540"/>
        <w:jc w:val="both"/>
      </w:pPr>
      <w:r>
        <w:rPr>
          <w:sz w:val="24"/>
        </w:rPr>
        <w:t xml:space="preserve">1. В качестве эксперта может быть привлечено любое не заинтересованное в исходе дела совершеннолетнее лицо, обладающее специальными познаниями в науке, технике, искусстве или ремесле, достаточными для проведения экспертизы и дачи экспертного заключения.</w:t>
      </w:r>
    </w:p>
    <w:bookmarkStart w:id="12730" w:name="P12730"/>
    <w:bookmarkEnd w:id="12730"/>
    <w:p>
      <w:pPr>
        <w:pStyle w:val="0"/>
        <w:spacing w:before="240" w:lineRule="auto"/>
        <w:ind w:firstLine="540"/>
        <w:jc w:val="both"/>
      </w:pPr>
      <w:r>
        <w:rPr>
          <w:sz w:val="24"/>
        </w:rPr>
        <w:t xml:space="preserve">2. Эксперт обязан:</w:t>
      </w:r>
    </w:p>
    <w:p>
      <w:pPr>
        <w:pStyle w:val="0"/>
        <w:spacing w:before="240" w:lineRule="auto"/>
        <w:ind w:firstLine="540"/>
        <w:jc w:val="both"/>
      </w:pPr>
      <w:r>
        <w:rPr>
          <w:sz w:val="24"/>
        </w:rPr>
        <w:t xml:space="preserve">1) явиться по вызову судьи, органа, должностного лица, в производстве которых находится дело об административном правонарушении;</w:t>
      </w:r>
    </w:p>
    <w:p>
      <w:pPr>
        <w:pStyle w:val="0"/>
        <w:spacing w:before="240" w:lineRule="auto"/>
        <w:ind w:firstLine="540"/>
        <w:jc w:val="both"/>
      </w:pPr>
      <w:r>
        <w:rPr>
          <w:sz w:val="24"/>
        </w:rPr>
        <w:t xml:space="preserve">2) дать объективное заключение по поставленным перед ним вопросам, а также требуемые объяснения в связи с содержанием заключения.</w:t>
      </w:r>
    </w:p>
    <w:p>
      <w:pPr>
        <w:pStyle w:val="0"/>
        <w:spacing w:before="240" w:lineRule="auto"/>
        <w:ind w:firstLine="540"/>
        <w:jc w:val="both"/>
      </w:pPr>
      <w:r>
        <w:rPr>
          <w:sz w:val="24"/>
        </w:rPr>
        <w:t xml:space="preserve">3. Эксперт предупреждается об административной ответственности за дачу </w:t>
      </w:r>
      <w:hyperlink w:history="0" w:anchor="P9043" w:tooltip="Статья 17.9. Заведомо ложные показание свидетеля, пояснение специалиста, заключение эксперта или заведомо неправильный перевод">
        <w:r>
          <w:rPr>
            <w:sz w:val="24"/>
            <w:color w:val="0000ff"/>
          </w:rPr>
          <w:t xml:space="preserve">заведомо ложного заключения</w:t>
        </w:r>
      </w:hyperlink>
      <w:r>
        <w:rPr>
          <w:sz w:val="24"/>
        </w:rPr>
        <w:t xml:space="preserve">.</w:t>
      </w:r>
    </w:p>
    <w:p>
      <w:pPr>
        <w:pStyle w:val="0"/>
        <w:spacing w:before="240" w:lineRule="auto"/>
        <w:ind w:firstLine="540"/>
        <w:jc w:val="both"/>
      </w:pPr>
      <w:r>
        <w:rPr>
          <w:sz w:val="24"/>
        </w:rPr>
        <w:t xml:space="preserve">4. Эксперт имеет право отказаться от дачи заключения, если поставленные вопросы выходят за пределы его специальных познаний или если предоставленных ему материалов недостаточно для дачи заключения.</w:t>
      </w:r>
    </w:p>
    <w:p>
      <w:pPr>
        <w:pStyle w:val="0"/>
        <w:spacing w:before="240" w:lineRule="auto"/>
        <w:ind w:firstLine="540"/>
        <w:jc w:val="both"/>
      </w:pPr>
      <w:r>
        <w:rPr>
          <w:sz w:val="24"/>
        </w:rPr>
        <w:t xml:space="preserve">5. Эксперт вправе:</w:t>
      </w:r>
    </w:p>
    <w:p>
      <w:pPr>
        <w:pStyle w:val="0"/>
        <w:spacing w:before="240" w:lineRule="auto"/>
        <w:ind w:firstLine="540"/>
        <w:jc w:val="both"/>
      </w:pPr>
      <w:r>
        <w:rPr>
          <w:sz w:val="24"/>
        </w:rPr>
        <w:t xml:space="preserve">1) знакомиться с материалами дела об административном правонарушении, относящимися к предмету экспертизы, заявлять ходатайства о предоставлении ему дополнительных материалов, необходимых для дачи заключения;</w:t>
      </w:r>
    </w:p>
    <w:p>
      <w:pPr>
        <w:pStyle w:val="0"/>
        <w:spacing w:before="240" w:lineRule="auto"/>
        <w:ind w:firstLine="540"/>
        <w:jc w:val="both"/>
      </w:pPr>
      <w:r>
        <w:rPr>
          <w:sz w:val="24"/>
        </w:rPr>
        <w:t xml:space="preserve">2) с разрешения судьи, должностного лица, лица, председательствующего в заседании коллегиального органа, в производстве которых находится дело об административном правонарушении, задавать вопросы, относящиеся к предмету экспертизы, лицу, в отношении которого ведется производство по делу, потерпевшему и свидетелям;</w:t>
      </w:r>
    </w:p>
    <w:p>
      <w:pPr>
        <w:pStyle w:val="0"/>
        <w:spacing w:before="240" w:lineRule="auto"/>
        <w:ind w:firstLine="540"/>
        <w:jc w:val="both"/>
      </w:pPr>
      <w:r>
        <w:rPr>
          <w:sz w:val="24"/>
        </w:rPr>
        <w:t xml:space="preserve">3) указывать в своем заключении имеющие значение для дела обстоятельства, которые установлены при проведении экспертизы и по поводу которых ему не были поставлены вопросы.</w:t>
      </w:r>
    </w:p>
    <w:p>
      <w:pPr>
        <w:pStyle w:val="0"/>
        <w:spacing w:before="240" w:lineRule="auto"/>
        <w:ind w:firstLine="540"/>
        <w:jc w:val="both"/>
      </w:pPr>
      <w:r>
        <w:rPr>
          <w:sz w:val="24"/>
        </w:rPr>
        <w:t xml:space="preserve">6. За отказ или за уклонение от исполнения обязанностей, предусмотренных </w:t>
      </w:r>
      <w:hyperlink w:history="0" w:anchor="P12730" w:tooltip="2. Эксперт обязан:">
        <w:r>
          <w:rPr>
            <w:sz w:val="24"/>
            <w:color w:val="0000ff"/>
          </w:rPr>
          <w:t xml:space="preserve">частью 2</w:t>
        </w:r>
      </w:hyperlink>
      <w:r>
        <w:rPr>
          <w:sz w:val="24"/>
        </w:rPr>
        <w:t xml:space="preserve"> настоящей статьи, эксперт несет административную ответственность, предусмотренную настоящим Кодексом.</w:t>
      </w:r>
    </w:p>
    <w:p>
      <w:pPr>
        <w:pStyle w:val="0"/>
        <w:jc w:val="both"/>
      </w:pPr>
      <w:r>
        <w:rPr>
          <w:sz w:val="24"/>
        </w:rPr>
      </w:r>
    </w:p>
    <w:bookmarkStart w:id="12741" w:name="P12741"/>
    <w:bookmarkEnd w:id="12741"/>
    <w:p>
      <w:pPr>
        <w:pStyle w:val="2"/>
        <w:outlineLvl w:val="2"/>
        <w:ind w:firstLine="540"/>
        <w:jc w:val="both"/>
      </w:pPr>
      <w:r>
        <w:rPr>
          <w:sz w:val="24"/>
        </w:rPr>
        <w:t xml:space="preserve">Статья 25.10. Переводчик</w:t>
      </w:r>
    </w:p>
    <w:p>
      <w:pPr>
        <w:pStyle w:val="0"/>
        <w:jc w:val="both"/>
      </w:pPr>
      <w:r>
        <w:rPr>
          <w:sz w:val="24"/>
        </w:rPr>
      </w:r>
    </w:p>
    <w:p>
      <w:pPr>
        <w:pStyle w:val="0"/>
        <w:ind w:firstLine="540"/>
        <w:jc w:val="both"/>
      </w:pPr>
      <w:r>
        <w:rPr>
          <w:sz w:val="24"/>
        </w:rPr>
        <w:t xml:space="preserve">1. В качестве переводчика может быть привлечено любое не заинтересованное в исходе дела совершеннолетнее лицо, владеющее языками или навыками сурдоперевода (осуществляющее сурдоперевод или тифлосурдоперевод), необходимыми для перевода или сурдоперевода при производстве по делу об административном правонарушении.</w:t>
      </w:r>
    </w:p>
    <w:p>
      <w:pPr>
        <w:pStyle w:val="0"/>
        <w:jc w:val="both"/>
      </w:pPr>
      <w:r>
        <w:rPr>
          <w:sz w:val="24"/>
        </w:rPr>
        <w:t xml:space="preserve">(в ред. Федерального </w:t>
      </w:r>
      <w:hyperlink w:history="0" r:id="rId7305" w:tooltip="Федеральный закон от 01.12.2014 N 419-ФЗ (ред. от 12.12.2023) &quot;О внесении изменений в отдельные законодательные акты Российской Федерации по вопросам социальной защиты инвалидов в связи с ратификацией Конвенции о правах инвалидов&quot; {КонсультантПлюс}">
        <w:r>
          <w:rPr>
            <w:sz w:val="24"/>
            <w:color w:val="0000ff"/>
          </w:rPr>
          <w:t xml:space="preserve">закона</w:t>
        </w:r>
      </w:hyperlink>
      <w:r>
        <w:rPr>
          <w:sz w:val="24"/>
        </w:rPr>
        <w:t xml:space="preserve"> от 01.12.2014 N 419-ФЗ)</w:t>
      </w:r>
    </w:p>
    <w:p>
      <w:pPr>
        <w:pStyle w:val="0"/>
        <w:spacing w:before="240" w:lineRule="auto"/>
        <w:ind w:firstLine="540"/>
        <w:jc w:val="both"/>
      </w:pPr>
      <w:r>
        <w:rPr>
          <w:sz w:val="24"/>
        </w:rPr>
        <w:t xml:space="preserve">2. Переводчик назначается судьей, органом, должностным лицом, в производстве которых находится дело об административном правонарушении.</w:t>
      </w:r>
    </w:p>
    <w:bookmarkStart w:id="12746" w:name="P12746"/>
    <w:bookmarkEnd w:id="12746"/>
    <w:p>
      <w:pPr>
        <w:pStyle w:val="0"/>
        <w:spacing w:before="240" w:lineRule="auto"/>
        <w:ind w:firstLine="540"/>
        <w:jc w:val="both"/>
      </w:pPr>
      <w:r>
        <w:rPr>
          <w:sz w:val="24"/>
        </w:rPr>
        <w:t xml:space="preserve">3. Переводчик обязан явиться по вызову судьи, органа, должностного лица, в производстве которых находится дело об административном правонарушении, выполнить полно и точно порученный ему перевод и удостоверить верность перевода своей подписью.</w:t>
      </w:r>
    </w:p>
    <w:p>
      <w:pPr>
        <w:pStyle w:val="0"/>
        <w:spacing w:before="240" w:lineRule="auto"/>
        <w:ind w:firstLine="540"/>
        <w:jc w:val="both"/>
      </w:pPr>
      <w:r>
        <w:rPr>
          <w:sz w:val="24"/>
        </w:rPr>
        <w:t xml:space="preserve">4. Переводчик предупреждается об административной ответственности за выполнение </w:t>
      </w:r>
      <w:hyperlink w:history="0" w:anchor="P9043" w:tooltip="Статья 17.9. Заведомо ложные показание свидетеля, пояснение специалиста, заключение эксперта или заведомо неправильный перевод">
        <w:r>
          <w:rPr>
            <w:sz w:val="24"/>
            <w:color w:val="0000ff"/>
          </w:rPr>
          <w:t xml:space="preserve">заведомо неправильного перевода</w:t>
        </w:r>
      </w:hyperlink>
      <w:r>
        <w:rPr>
          <w:sz w:val="24"/>
        </w:rPr>
        <w:t xml:space="preserve">.</w:t>
      </w:r>
    </w:p>
    <w:p>
      <w:pPr>
        <w:pStyle w:val="0"/>
        <w:spacing w:before="240" w:lineRule="auto"/>
        <w:ind w:firstLine="540"/>
        <w:jc w:val="both"/>
      </w:pPr>
      <w:r>
        <w:rPr>
          <w:sz w:val="24"/>
        </w:rPr>
        <w:t xml:space="preserve">5. За отказ или за уклонение от исполнения обязанностей, предусмотренных </w:t>
      </w:r>
      <w:hyperlink w:history="0" w:anchor="P12746" w:tooltip="3. Переводчик обязан явиться по вызову судьи, органа, должностного лица, в производстве которых находится дело об административном правонарушении, выполнить полно и точно порученный ему перевод и удостоверить верность перевода своей подписью.">
        <w:r>
          <w:rPr>
            <w:sz w:val="24"/>
            <w:color w:val="0000ff"/>
          </w:rPr>
          <w:t xml:space="preserve">частью 3</w:t>
        </w:r>
      </w:hyperlink>
      <w:r>
        <w:rPr>
          <w:sz w:val="24"/>
        </w:rPr>
        <w:t xml:space="preserve"> настоящей статьи, переводчик несет административную ответственность, предусмотренную настоящим Кодексом.</w:t>
      </w:r>
    </w:p>
    <w:p>
      <w:pPr>
        <w:pStyle w:val="0"/>
        <w:jc w:val="both"/>
      </w:pPr>
      <w:r>
        <w:rPr>
          <w:sz w:val="24"/>
        </w:rPr>
      </w:r>
    </w:p>
    <w:bookmarkStart w:id="12750" w:name="P12750"/>
    <w:bookmarkEnd w:id="12750"/>
    <w:p>
      <w:pPr>
        <w:pStyle w:val="2"/>
        <w:outlineLvl w:val="2"/>
        <w:ind w:firstLine="540"/>
        <w:jc w:val="both"/>
      </w:pPr>
      <w:r>
        <w:rPr>
          <w:sz w:val="24"/>
        </w:rPr>
        <w:t xml:space="preserve">Статья 25.11. Прокурор</w:t>
      </w:r>
    </w:p>
    <w:p>
      <w:pPr>
        <w:pStyle w:val="0"/>
        <w:jc w:val="both"/>
      </w:pPr>
      <w:r>
        <w:rPr>
          <w:sz w:val="24"/>
        </w:rPr>
      </w:r>
    </w:p>
    <w:p>
      <w:pPr>
        <w:pStyle w:val="0"/>
        <w:ind w:firstLine="540"/>
        <w:jc w:val="both"/>
      </w:pPr>
      <w:r>
        <w:rPr>
          <w:sz w:val="24"/>
        </w:rPr>
        <w:t xml:space="preserve">1. Прокурор в пределах своих полномочий вправе:</w:t>
      </w:r>
    </w:p>
    <w:p>
      <w:pPr>
        <w:pStyle w:val="0"/>
        <w:spacing w:before="240" w:lineRule="auto"/>
        <w:ind w:firstLine="540"/>
        <w:jc w:val="both"/>
      </w:pPr>
      <w:r>
        <w:rPr>
          <w:sz w:val="24"/>
        </w:rPr>
        <w:t xml:space="preserve">1) возбуждать производство по делу об административном правонарушении;</w:t>
      </w:r>
    </w:p>
    <w:p>
      <w:pPr>
        <w:pStyle w:val="0"/>
        <w:spacing w:before="240" w:lineRule="auto"/>
        <w:ind w:firstLine="540"/>
        <w:jc w:val="both"/>
      </w:pPr>
      <w:r>
        <w:rPr>
          <w:sz w:val="24"/>
        </w:rPr>
        <w:t xml:space="preserve">2) участвовать в рассмотрении дела об административном правонарушении, представлять доказательства, заявлять ходатайства, давать заключения по вопросам, возникающим во время рассмотрения дела;</w:t>
      </w:r>
    </w:p>
    <w:p>
      <w:pPr>
        <w:pStyle w:val="0"/>
        <w:jc w:val="both"/>
      </w:pPr>
      <w:r>
        <w:rPr>
          <w:sz w:val="24"/>
        </w:rPr>
        <w:t xml:space="preserve">(в ред. Федерального </w:t>
      </w:r>
      <w:hyperlink w:history="0" r:id="rId7306"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29.04.2006 N 57-ФЗ)</w:t>
      </w:r>
    </w:p>
    <w:p>
      <w:pPr>
        <w:pStyle w:val="0"/>
        <w:spacing w:before="240" w:lineRule="auto"/>
        <w:ind w:firstLine="540"/>
        <w:jc w:val="both"/>
      </w:pPr>
      <w:r>
        <w:rPr>
          <w:sz w:val="24"/>
        </w:rPr>
        <w:t xml:space="preserve">3) приносить протест на постановление по делу об административном правонарушении независимо от участия в деле, а также совершать иные предусмотренные федеральным </w:t>
      </w:r>
      <w:hyperlink w:history="0" r:id="rId7307" w:tooltip="Федеральный закон от 17.01.1992 N 2202-I (ред. от 03.02.2025) &quot;О прокуратуре Российской Федерации&quot; {КонсультантПлюс}">
        <w:r>
          <w:rPr>
            <w:sz w:val="24"/>
            <w:color w:val="0000ff"/>
          </w:rPr>
          <w:t xml:space="preserve">законом</w:t>
        </w:r>
      </w:hyperlink>
      <w:r>
        <w:rPr>
          <w:sz w:val="24"/>
        </w:rPr>
        <w:t xml:space="preserve"> действия.</w:t>
      </w:r>
    </w:p>
    <w:p>
      <w:pPr>
        <w:pStyle w:val="0"/>
        <w:spacing w:before="240" w:lineRule="auto"/>
        <w:ind w:firstLine="540"/>
        <w:jc w:val="both"/>
      </w:pPr>
      <w:r>
        <w:rPr>
          <w:sz w:val="24"/>
        </w:rPr>
        <w:t xml:space="preserve">2. Прокурор извещается о месте и времени рассмотрения дела об административном правонарушении, совершенном несовершеннолетним, а также дела об административном правонарушении, возбужденного по инициативе прокурора.</w:t>
      </w:r>
    </w:p>
    <w:p>
      <w:pPr>
        <w:pStyle w:val="0"/>
        <w:jc w:val="both"/>
      </w:pPr>
      <w:r>
        <w:rPr>
          <w:sz w:val="24"/>
        </w:rPr>
      </w:r>
    </w:p>
    <w:bookmarkStart w:id="12759" w:name="P12759"/>
    <w:bookmarkEnd w:id="12759"/>
    <w:p>
      <w:pPr>
        <w:pStyle w:val="2"/>
        <w:outlineLvl w:val="2"/>
        <w:ind w:firstLine="540"/>
        <w:jc w:val="both"/>
      </w:pPr>
      <w:r>
        <w:rPr>
          <w:sz w:val="24"/>
        </w:rPr>
        <w:t xml:space="preserve">Статья 25.12. Обстоятельства, исключающие возможность участия в производстве по делу об административном правонарушении</w:t>
      </w:r>
    </w:p>
    <w:p>
      <w:pPr>
        <w:pStyle w:val="0"/>
        <w:jc w:val="both"/>
      </w:pPr>
      <w:r>
        <w:rPr>
          <w:sz w:val="24"/>
        </w:rPr>
      </w:r>
    </w:p>
    <w:p>
      <w:pPr>
        <w:pStyle w:val="0"/>
        <w:ind w:firstLine="540"/>
        <w:jc w:val="both"/>
      </w:pPr>
      <w:r>
        <w:rPr>
          <w:sz w:val="24"/>
        </w:rPr>
        <w:t xml:space="preserve">1. К участию в производстве по делу об административном правонарушении в качестве защитника и представителя не допускаются лица в случае, если они являются сотрудниками органов, осуществляющих государственный надзор и контроль, муниципальный контроль за соблюдением правил, нарушение которых явилось основанием для возбуждения данного дела, или если они ранее выступали в качестве иных участников производства по данному делу.</w:t>
      </w:r>
    </w:p>
    <w:p>
      <w:pPr>
        <w:pStyle w:val="0"/>
        <w:jc w:val="both"/>
      </w:pPr>
      <w:r>
        <w:rPr>
          <w:sz w:val="24"/>
        </w:rPr>
        <w:t xml:space="preserve">(в ред. Федерального </w:t>
      </w:r>
      <w:hyperlink w:history="0" r:id="rId7308" w:tooltip="Федеральный закон от 29.12.2015 N 408-ФЗ (ред. от 03.07.2016) &quot;О внесении изменений в отдельные законодательные акты Российской Федерации&quot; (с изм. и доп., вступ. в силу с 21.12.2016) {КонсультантПлюс}">
        <w:r>
          <w:rPr>
            <w:sz w:val="24"/>
            <w:color w:val="0000ff"/>
          </w:rPr>
          <w:t xml:space="preserve">закона</w:t>
        </w:r>
      </w:hyperlink>
      <w:r>
        <w:rPr>
          <w:sz w:val="24"/>
        </w:rPr>
        <w:t xml:space="preserve"> от 29.12.2015 N 408-ФЗ)</w:t>
      </w:r>
    </w:p>
    <w:p>
      <w:pPr>
        <w:pStyle w:val="0"/>
        <w:spacing w:before="240" w:lineRule="auto"/>
        <w:ind w:firstLine="540"/>
        <w:jc w:val="both"/>
      </w:pPr>
      <w:r>
        <w:rPr>
          <w:sz w:val="24"/>
        </w:rPr>
        <w:t xml:space="preserve">2. К участию в производстве по делу об административном правонарушении в качестве специалиста, эксперта и переводчика не допускаются лица в случае, если они состоят в родственных отношениях с лицом, привлекаемым к административной ответственности, потерпевшим, их законными представителями, защитником, представителем, прокурором, судьей, членом коллегиального органа или должностным лицом, в производстве которых находится данное дело, или если они ранее выступали в качестве иных участников производства по данному делу, а равно если имеются основания считать этих лиц лично, прямо или косвенно, заинтересованными в исходе данного дела.</w:t>
      </w:r>
    </w:p>
    <w:p>
      <w:pPr>
        <w:pStyle w:val="0"/>
        <w:jc w:val="both"/>
      </w:pPr>
      <w:r>
        <w:rPr>
          <w:sz w:val="24"/>
        </w:rPr>
      </w:r>
    </w:p>
    <w:p>
      <w:pPr>
        <w:pStyle w:val="2"/>
        <w:outlineLvl w:val="2"/>
        <w:ind w:firstLine="540"/>
        <w:jc w:val="both"/>
      </w:pPr>
      <w:r>
        <w:rPr>
          <w:sz w:val="24"/>
        </w:rPr>
        <w:t xml:space="preserve">Статья 25.13. Отводы лиц, участие которых в производстве по делу об административном правонарушении не допускается</w:t>
      </w:r>
    </w:p>
    <w:p>
      <w:pPr>
        <w:pStyle w:val="0"/>
        <w:jc w:val="both"/>
      </w:pPr>
      <w:r>
        <w:rPr>
          <w:sz w:val="24"/>
        </w:rPr>
      </w:r>
    </w:p>
    <w:p>
      <w:pPr>
        <w:pStyle w:val="0"/>
        <w:ind w:firstLine="540"/>
        <w:jc w:val="both"/>
      </w:pPr>
      <w:r>
        <w:rPr>
          <w:sz w:val="24"/>
        </w:rPr>
        <w:t xml:space="preserve">1. При наличии предусмотренных </w:t>
      </w:r>
      <w:hyperlink w:history="0" w:anchor="P12759" w:tooltip="Статья 25.12. Обстоятельства, исключающие возможность участия в производстве по делу об административном правонарушении">
        <w:r>
          <w:rPr>
            <w:sz w:val="24"/>
            <w:color w:val="0000ff"/>
          </w:rPr>
          <w:t xml:space="preserve">статьей 25.12</w:t>
        </w:r>
      </w:hyperlink>
      <w:r>
        <w:rPr>
          <w:sz w:val="24"/>
        </w:rPr>
        <w:t xml:space="preserve"> настоящего Кодекса обстоятельств, исключающих возможность участия лица в качестве защитника, представителя, специалиста, эксперта или переводчика в производстве по делу об административном правонарушении, указанное лицо подлежит отводу.</w:t>
      </w:r>
    </w:p>
    <w:p>
      <w:pPr>
        <w:pStyle w:val="0"/>
        <w:spacing w:before="240" w:lineRule="auto"/>
        <w:ind w:firstLine="540"/>
        <w:jc w:val="both"/>
      </w:pPr>
      <w:r>
        <w:rPr>
          <w:sz w:val="24"/>
        </w:rPr>
        <w:t xml:space="preserve">2. Заявление о самоотводе или об отводе подается судье, органу, должностному лицу, в производстве которых находится дело об административном правонарушении.</w:t>
      </w:r>
    </w:p>
    <w:p>
      <w:pPr>
        <w:pStyle w:val="0"/>
        <w:spacing w:before="240" w:lineRule="auto"/>
        <w:ind w:firstLine="540"/>
        <w:jc w:val="both"/>
      </w:pPr>
      <w:r>
        <w:rPr>
          <w:sz w:val="24"/>
        </w:rPr>
        <w:t xml:space="preserve">3. Рассмотрев заявление о самоотводе или об отводе, судья, орган, должностное лицо, в производстве которых находится дело об административном правонарушении, выносят определение об удовлетворении заявления либо об отказе в его удовлетворении. В случае отказа в удовлетворении заявления об отводе подача повторного заявления об отводе тем же лицом и по тем же основаниям не допускается.</w:t>
      </w:r>
    </w:p>
    <w:p>
      <w:pPr>
        <w:pStyle w:val="0"/>
        <w:jc w:val="both"/>
      </w:pPr>
      <w:r>
        <w:rPr>
          <w:sz w:val="24"/>
        </w:rPr>
        <w:t xml:space="preserve">(в ред. Федерального </w:t>
      </w:r>
      <w:hyperlink w:history="0" r:id="rId7309" w:tooltip="Федеральный закон от 30.10.2018 N 379-ФЗ &quot;О внесении изменений в статьи 25.13 и 29.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30.10.2018 N 379-ФЗ)</w:t>
      </w:r>
    </w:p>
    <w:p>
      <w:pPr>
        <w:pStyle w:val="0"/>
        <w:jc w:val="both"/>
      </w:pPr>
      <w:r>
        <w:rPr>
          <w:sz w:val="24"/>
        </w:rPr>
      </w:r>
    </w:p>
    <w:p>
      <w:pPr>
        <w:pStyle w:val="2"/>
        <w:outlineLvl w:val="2"/>
        <w:ind w:firstLine="540"/>
        <w:jc w:val="both"/>
      </w:pPr>
      <w:r>
        <w:rPr>
          <w:sz w:val="24"/>
        </w:rPr>
        <w:t xml:space="preserve">Статья 25.14. Возмещение расходов потерпевшему, его законным представителям, свидетелю, специалисту, эксперту, переводчику и понятому</w:t>
      </w:r>
    </w:p>
    <w:p>
      <w:pPr>
        <w:pStyle w:val="0"/>
        <w:jc w:val="both"/>
      </w:pPr>
      <w:r>
        <w:rPr>
          <w:sz w:val="24"/>
        </w:rPr>
        <w:t xml:space="preserve">(в ред. Федерального </w:t>
      </w:r>
      <w:hyperlink w:history="0" r:id="rId7310"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29.04.2006 N 57-ФЗ)</w:t>
      </w:r>
    </w:p>
    <w:p>
      <w:pPr>
        <w:pStyle w:val="0"/>
        <w:jc w:val="both"/>
      </w:pPr>
      <w:r>
        <w:rPr>
          <w:sz w:val="24"/>
        </w:rPr>
      </w:r>
    </w:p>
    <w:p>
      <w:pPr>
        <w:pStyle w:val="0"/>
        <w:ind w:firstLine="540"/>
        <w:jc w:val="both"/>
      </w:pPr>
      <w:r>
        <w:rPr>
          <w:sz w:val="24"/>
        </w:rPr>
        <w:t xml:space="preserve">1. Потерпевшему, его законным представителям, свидетелю, специалисту, эксперту, переводчику и понятому возмещаются в установленном Правительством Российской Федерации </w:t>
      </w:r>
      <w:hyperlink w:history="0" r:id="rId7311" w:tooltip="Постановление Правительства РФ от 04.03.2003 N 140 (ред. от 03.09.2021) &quot;О порядке и размерах возмещения расходов некоторых участников производства по делам об административных нарушениях и оплате их труда&quot; (вместе с &quot;Положением о возмещении расходов лиц в связи с их явкой по вызову в суд, орган, к должностному лицу, в производстве которых находится дело об административном правонарушении, а также об оплате их труда&quot;) {КонсультантПлюс}">
        <w:r>
          <w:rPr>
            <w:sz w:val="24"/>
            <w:color w:val="0000ff"/>
          </w:rPr>
          <w:t xml:space="preserve">порядке</w:t>
        </w:r>
      </w:hyperlink>
      <w:r>
        <w:rPr>
          <w:sz w:val="24"/>
        </w:rPr>
        <w:t xml:space="preserve"> расходы, понесенные ими в связи с явкой в суд, орган, к должностному лицу, в производстве которых находится дело об административном правонарушении.</w:t>
      </w:r>
    </w:p>
    <w:p>
      <w:pPr>
        <w:pStyle w:val="0"/>
        <w:jc w:val="both"/>
      </w:pPr>
      <w:r>
        <w:rPr>
          <w:sz w:val="24"/>
        </w:rPr>
        <w:t xml:space="preserve">(в ред. Федерального </w:t>
      </w:r>
      <w:hyperlink w:history="0" r:id="rId7312"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29.04.2006 N 57-ФЗ)</w:t>
      </w:r>
    </w:p>
    <w:p>
      <w:pPr>
        <w:pStyle w:val="0"/>
        <w:spacing w:before="240" w:lineRule="auto"/>
        <w:ind w:firstLine="540"/>
        <w:jc w:val="both"/>
      </w:pPr>
      <w:r>
        <w:rPr>
          <w:sz w:val="24"/>
        </w:rPr>
        <w:t xml:space="preserve">2. Труд специалиста, эксперта и переводчика оплачивается в </w:t>
      </w:r>
      <w:hyperlink w:history="0" r:id="rId7313" w:tooltip="Постановление Правительства РФ от 04.03.2003 N 140 (ред. от 03.09.2021) &quot;О порядке и размерах возмещения расходов некоторых участников производства по делам об административных нарушениях и оплате их труда&quot; (вместе с &quot;Положением о возмещении расходов лиц в связи с их явкой по вызову в суд, орган, к должностному лицу, в производстве которых находится дело об административном правонарушении, а также об оплате их труда&quot;)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jc w:val="both"/>
      </w:pPr>
      <w:r>
        <w:rPr>
          <w:sz w:val="24"/>
        </w:rPr>
      </w:r>
    </w:p>
    <w:bookmarkStart w:id="12779" w:name="P12779"/>
    <w:bookmarkEnd w:id="12779"/>
    <w:p>
      <w:pPr>
        <w:pStyle w:val="2"/>
        <w:outlineLvl w:val="2"/>
        <w:ind w:firstLine="540"/>
        <w:jc w:val="both"/>
      </w:pPr>
      <w:r>
        <w:rPr>
          <w:sz w:val="24"/>
        </w:rPr>
        <w:t xml:space="preserve">Статья 25.15. Извещение участников производства по делу об административном правонарушении</w:t>
      </w:r>
    </w:p>
    <w:p>
      <w:pPr>
        <w:pStyle w:val="0"/>
        <w:ind w:firstLine="540"/>
        <w:jc w:val="both"/>
      </w:pPr>
      <w:r>
        <w:rPr>
          <w:sz w:val="24"/>
        </w:rPr>
      </w:r>
    </w:p>
    <w:p>
      <w:pPr>
        <w:pStyle w:val="0"/>
        <w:ind w:firstLine="540"/>
        <w:jc w:val="both"/>
      </w:pPr>
      <w:r>
        <w:rPr>
          <w:sz w:val="24"/>
        </w:rPr>
        <w:t xml:space="preserve">(в ред. Федерального </w:t>
      </w:r>
      <w:hyperlink w:history="0" r:id="rId7314"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59-ФЗ)</w:t>
      </w:r>
    </w:p>
    <w:p>
      <w:pPr>
        <w:pStyle w:val="0"/>
        <w:ind w:firstLine="540"/>
        <w:jc w:val="both"/>
      </w:pPr>
      <w:r>
        <w:rPr>
          <w:sz w:val="24"/>
        </w:rPr>
      </w:r>
    </w:p>
    <w:bookmarkStart w:id="12783" w:name="P12783"/>
    <w:bookmarkEnd w:id="12783"/>
    <w:p>
      <w:pPr>
        <w:pStyle w:val="0"/>
        <w:ind w:firstLine="540"/>
        <w:jc w:val="both"/>
      </w:pPr>
      <w:r>
        <w:rPr>
          <w:sz w:val="24"/>
        </w:rPr>
        <w:t xml:space="preserve">1. Участники производства по делу об административном правонарушении </w:t>
      </w:r>
      <w:hyperlink w:history="0" r:id="rId7315" w:tooltip="Постановление Пленума ВАС РФ от 02.06.2004 N 10 (ред. от 21.12.2017) &quot;О некоторых вопросах, возникших в судебной практике при рассмотрении дел об административных правонарушениях&quot; {КонсультантПлюс}">
        <w:r>
          <w:rPr>
            <w:sz w:val="24"/>
            <w:color w:val="0000ff"/>
          </w:rPr>
          <w:t xml:space="preserve">извещаются</w:t>
        </w:r>
      </w:hyperlink>
      <w:r>
        <w:rPr>
          <w:sz w:val="24"/>
        </w:rPr>
        <w:t xml:space="preserve"> или вызываются к судье, в орган или к должностному лицу, в производстве которых находится дело, заказным письмом с уведомлением о вручении, повесткой с уведомлением о вручении, телеграммой, телефонограммой, по факсимильной связи либо с использованием иных средств связи, обеспечивающих фиксирование извещения или вызова и вручение извещения адресату, в том числе путем отправки СМС-сообщения или направления извещения по электронной почте (при согласии лица на получение извещений по указанным им номеру мобильного телефона или адресу электронной почты).</w:t>
      </w:r>
    </w:p>
    <w:p>
      <w:pPr>
        <w:pStyle w:val="0"/>
        <w:spacing w:before="240" w:lineRule="auto"/>
        <w:ind w:firstLine="540"/>
        <w:jc w:val="both"/>
      </w:pPr>
      <w:r>
        <w:rPr>
          <w:sz w:val="24"/>
        </w:rPr>
        <w:t xml:space="preserve">Согласие участника производства по делу об административном правонарушении на извещение путем отправки СМС-сообщения или по электронной почте может быть выражено в отдельном заявлении, в котором наряду с данными о лице и его согласием на уведомление такими способами указывается его номер мобильного телефона или адрес электронной почты, на которые направляется извещение, а также в протоколе об административном правонарушении, ином предусмотренном настоящим Кодексом протоколе, ходатайстве, жалобе, протесте посредством указания номера мобильного телефона или адреса электронной почты участника производства по делу об административном правонарушении.</w:t>
      </w:r>
    </w:p>
    <w:p>
      <w:pPr>
        <w:pStyle w:val="0"/>
        <w:spacing w:before="240" w:lineRule="auto"/>
        <w:ind w:firstLine="540"/>
        <w:jc w:val="both"/>
      </w:pPr>
      <w:r>
        <w:rPr>
          <w:sz w:val="24"/>
        </w:rPr>
        <w:t xml:space="preserve">2. Извещение, адресованное физическому лицу, в том числе индивидуальному предпринимателю либо должностному лицу, направляется по месту его жительства. Место жительства индивидуального предпринимателя определяется на основании сведений из единого государственного реестра индивидуальных предпринимателей.</w:t>
      </w:r>
    </w:p>
    <w:p>
      <w:pPr>
        <w:pStyle w:val="0"/>
        <w:spacing w:before="240" w:lineRule="auto"/>
        <w:ind w:firstLine="540"/>
        <w:jc w:val="both"/>
      </w:pPr>
      <w:r>
        <w:rPr>
          <w:sz w:val="24"/>
        </w:rPr>
        <w:t xml:space="preserve">Извещение, адресованное юридическому лицу, направляется по адресу данного юридического лица. Если административное правонарушение совершено юридическим лицом на территории деятельности его филиала или представительства, извещение направляется по адресу юридического лица либо по адресу места нахождения филиала или представительства. Адрес юридического лица, его филиала или представительства определяется на основании сведений из единого государственного реестра юридических лиц.</w:t>
      </w:r>
    </w:p>
    <w:p>
      <w:pPr>
        <w:pStyle w:val="0"/>
        <w:spacing w:before="240" w:lineRule="auto"/>
        <w:ind w:firstLine="540"/>
        <w:jc w:val="both"/>
      </w:pPr>
      <w:r>
        <w:rPr>
          <w:sz w:val="24"/>
        </w:rPr>
        <w:t xml:space="preserve">3. В случае участия в производстве по делу об административном правонарушении защитника лица, в отношении которого ведется производство по делу об административном правонарушении, или представителя потерпевшего извещение, адресованное лицу, в отношении которого ведется производство по делу об административном правонарушении, или потерпевшему, может быть вручено (направлено) защитнику или представителю.</w:t>
      </w:r>
    </w:p>
    <w:p>
      <w:pPr>
        <w:pStyle w:val="0"/>
        <w:spacing w:before="240" w:lineRule="auto"/>
        <w:ind w:firstLine="540"/>
        <w:jc w:val="both"/>
      </w:pPr>
      <w:r>
        <w:rPr>
          <w:sz w:val="24"/>
        </w:rPr>
        <w:t xml:space="preserve">4. Если участник производства по делу об административном правонарушении заявил ходатайство о направлении извещений по иному адресу, судья, орган или должностное лицо, в производстве которых находится дело, направляет извещение по указанному адресу.</w:t>
      </w:r>
    </w:p>
    <w:p>
      <w:pPr>
        <w:pStyle w:val="0"/>
        <w:spacing w:before="240" w:lineRule="auto"/>
        <w:ind w:firstLine="540"/>
        <w:jc w:val="both"/>
      </w:pPr>
      <w:r>
        <w:rPr>
          <w:sz w:val="24"/>
        </w:rPr>
        <w:t xml:space="preserve">5. В случае, если адрес или место жительства участника производства по делу об административном правонарушении неизвестны, надлежащим извещением считается направление извещения по последнему известному адресу или месту его жительства.</w:t>
      </w:r>
    </w:p>
    <w:p>
      <w:pPr>
        <w:pStyle w:val="0"/>
        <w:spacing w:before="240" w:lineRule="auto"/>
        <w:ind w:firstLine="540"/>
        <w:jc w:val="both"/>
      </w:pPr>
      <w:r>
        <w:rPr>
          <w:sz w:val="24"/>
        </w:rPr>
        <w:t xml:space="preserve">6. Извещения, изготовленные в электронном виде, в том числе в форме электронного документа, могут быть направлены участнику производства по делу об административном правонарушении в порядке, предусмотренном </w:t>
      </w:r>
      <w:hyperlink w:history="0" w:anchor="P12579" w:tooltip="Статья 24.9. Изготовление, вручение и направление процессуальных документов">
        <w:r>
          <w:rPr>
            <w:sz w:val="24"/>
            <w:color w:val="0000ff"/>
          </w:rPr>
          <w:t xml:space="preserve">статьей 24.9</w:t>
        </w:r>
      </w:hyperlink>
      <w:r>
        <w:rPr>
          <w:sz w:val="24"/>
        </w:rPr>
        <w:t xml:space="preserve"> настоящего Кодекса. В случае направления участнику производства по делу об административном правонарушении извещения, изготовленного в электронном виде, в том числе в форме электронного документа, данный участник считается получившим такое извещение в случаях, указанных в </w:t>
      </w:r>
      <w:hyperlink w:history="0" w:anchor="P12613" w:tooltip="7) вынесенные судьей постановление, определение, решение, предусмотренные статьями 29.9, 30.7, 30.17 настоящего Кодекса, размещены в информационной системе, определенной Верховным Судом Российской Федерации, Судебным департаментом при Верховном Суде Российской Федерации, в порядке, предусмотренном частью 5 настоящей статьи;">
        <w:r>
          <w:rPr>
            <w:sz w:val="24"/>
            <w:color w:val="0000ff"/>
          </w:rPr>
          <w:t xml:space="preserve">пунктах 7</w:t>
        </w:r>
      </w:hyperlink>
      <w:r>
        <w:rPr>
          <w:sz w:val="24"/>
        </w:rPr>
        <w:t xml:space="preserve"> - </w:t>
      </w:r>
      <w:hyperlink w:history="0" w:anchor="P12619" w:tooltip="13) процессуальный документ доставлен посредством систем электронного документооборота участников производства по делам об административных правонарушениях с использованием единой системы межведомственного электронного взаимодействия.">
        <w:r>
          <w:rPr>
            <w:sz w:val="24"/>
            <w:color w:val="0000ff"/>
          </w:rPr>
          <w:t xml:space="preserve">13 части 6 статьи 24.9</w:t>
        </w:r>
      </w:hyperlink>
      <w:r>
        <w:rPr>
          <w:sz w:val="24"/>
        </w:rPr>
        <w:t xml:space="preserve"> настоящего Кодекса.</w:t>
      </w:r>
    </w:p>
    <w:p>
      <w:pPr>
        <w:pStyle w:val="0"/>
        <w:jc w:val="both"/>
      </w:pPr>
      <w:r>
        <w:rPr>
          <w:sz w:val="24"/>
        </w:rPr>
      </w:r>
    </w:p>
    <w:bookmarkStart w:id="12792" w:name="P12792"/>
    <w:bookmarkEnd w:id="12792"/>
    <w:p>
      <w:pPr>
        <w:pStyle w:val="2"/>
        <w:outlineLvl w:val="1"/>
        <w:jc w:val="center"/>
      </w:pPr>
      <w:r>
        <w:rPr>
          <w:sz w:val="24"/>
        </w:rPr>
        <w:t xml:space="preserve">Глава 26. ПРЕДМЕТ ДОКАЗЫВАНИЯ. ДОКАЗАТЕЛЬСТВА.</w:t>
      </w:r>
    </w:p>
    <w:p>
      <w:pPr>
        <w:pStyle w:val="2"/>
        <w:jc w:val="center"/>
      </w:pPr>
      <w:r>
        <w:rPr>
          <w:sz w:val="24"/>
        </w:rPr>
        <w:t xml:space="preserve">ОЦЕНКА ДОКАЗАТЕЛЬСТВ</w:t>
      </w:r>
    </w:p>
    <w:p>
      <w:pPr>
        <w:pStyle w:val="0"/>
        <w:jc w:val="both"/>
      </w:pPr>
      <w:r>
        <w:rPr>
          <w:sz w:val="24"/>
        </w:rPr>
      </w:r>
    </w:p>
    <w:p>
      <w:pPr>
        <w:pStyle w:val="2"/>
        <w:outlineLvl w:val="2"/>
        <w:ind w:firstLine="540"/>
        <w:jc w:val="both"/>
      </w:pPr>
      <w:r>
        <w:rPr>
          <w:sz w:val="24"/>
        </w:rPr>
        <w:t xml:space="preserve">Статья 26.1. Обстоятельства, подлежащие выяснению по делу об административном правонарушении</w:t>
      </w:r>
    </w:p>
    <w:p>
      <w:pPr>
        <w:pStyle w:val="0"/>
        <w:jc w:val="both"/>
      </w:pPr>
      <w:r>
        <w:rPr>
          <w:sz w:val="24"/>
        </w:rPr>
      </w:r>
    </w:p>
    <w:p>
      <w:pPr>
        <w:pStyle w:val="0"/>
        <w:ind w:firstLine="540"/>
        <w:jc w:val="both"/>
      </w:pPr>
      <w:r>
        <w:rPr>
          <w:sz w:val="24"/>
        </w:rPr>
        <w:t xml:space="preserve">По делу об административном правонарушении выяснению подлежат:</w:t>
      </w:r>
    </w:p>
    <w:p>
      <w:pPr>
        <w:pStyle w:val="0"/>
        <w:spacing w:before="240" w:lineRule="auto"/>
        <w:ind w:firstLine="540"/>
        <w:jc w:val="both"/>
      </w:pPr>
      <w:r>
        <w:rPr>
          <w:sz w:val="24"/>
        </w:rPr>
        <w:t xml:space="preserve">1) наличие события административного правонарушения;</w:t>
      </w:r>
    </w:p>
    <w:p>
      <w:pPr>
        <w:pStyle w:val="0"/>
        <w:spacing w:before="240" w:lineRule="auto"/>
        <w:ind w:firstLine="540"/>
        <w:jc w:val="both"/>
      </w:pPr>
      <w:r>
        <w:rPr>
          <w:sz w:val="24"/>
        </w:rPr>
        <w:t xml:space="preserve">2) лицо, совершившее противоправные действия (бездействие), за которые настоящим Кодексом или законом субъекта Российской Федерации предусмотрена административная ответственность;</w:t>
      </w:r>
    </w:p>
    <w:p>
      <w:pPr>
        <w:pStyle w:val="0"/>
        <w:spacing w:before="240" w:lineRule="auto"/>
        <w:ind w:firstLine="540"/>
        <w:jc w:val="both"/>
      </w:pPr>
      <w:r>
        <w:rPr>
          <w:sz w:val="24"/>
        </w:rPr>
        <w:t xml:space="preserve">3) виновность лица в совершении административного правонарушения;</w:t>
      </w:r>
    </w:p>
    <w:p>
      <w:pPr>
        <w:pStyle w:val="0"/>
        <w:spacing w:before="240" w:lineRule="auto"/>
        <w:ind w:firstLine="540"/>
        <w:jc w:val="both"/>
      </w:pPr>
      <w:r>
        <w:rPr>
          <w:sz w:val="24"/>
        </w:rPr>
        <w:t xml:space="preserve">4) </w:t>
      </w:r>
      <w:hyperlink w:history="0" w:anchor="P810" w:tooltip="Статья 4.2. Обстоятельства, смягчающие административную ответственность">
        <w:r>
          <w:rPr>
            <w:sz w:val="24"/>
            <w:color w:val="0000ff"/>
          </w:rPr>
          <w:t xml:space="preserve">обстоятельства</w:t>
        </w:r>
      </w:hyperlink>
      <w:r>
        <w:rPr>
          <w:sz w:val="24"/>
        </w:rPr>
        <w:t xml:space="preserve">, смягчающие административную ответственность, и </w:t>
      </w:r>
      <w:hyperlink w:history="0" w:anchor="P829" w:tooltip="Статья 4.3. Обстоятельства, отягчающие административную ответственность">
        <w:r>
          <w:rPr>
            <w:sz w:val="24"/>
            <w:color w:val="0000ff"/>
          </w:rPr>
          <w:t xml:space="preserve">обстоятельства</w:t>
        </w:r>
      </w:hyperlink>
      <w:r>
        <w:rPr>
          <w:sz w:val="24"/>
        </w:rPr>
        <w:t xml:space="preserve">, отягчающие административную ответственность;</w:t>
      </w:r>
    </w:p>
    <w:p>
      <w:pPr>
        <w:pStyle w:val="0"/>
        <w:spacing w:before="240" w:lineRule="auto"/>
        <w:ind w:firstLine="540"/>
        <w:jc w:val="both"/>
      </w:pPr>
      <w:r>
        <w:rPr>
          <w:sz w:val="24"/>
        </w:rPr>
        <w:t xml:space="preserve">5) характер и размер ущерба, причиненного административным правонарушением;</w:t>
      </w:r>
    </w:p>
    <w:p>
      <w:pPr>
        <w:pStyle w:val="0"/>
        <w:spacing w:before="240" w:lineRule="auto"/>
        <w:ind w:firstLine="540"/>
        <w:jc w:val="both"/>
      </w:pPr>
      <w:r>
        <w:rPr>
          <w:sz w:val="24"/>
        </w:rPr>
        <w:t xml:space="preserve">6) </w:t>
      </w:r>
      <w:hyperlink w:history="0" w:anchor="P12510" w:tooltip="Статья 24.5. Обстоятельства, исключающие производство по делу об административном правонарушении">
        <w:r>
          <w:rPr>
            <w:sz w:val="24"/>
            <w:color w:val="0000ff"/>
          </w:rPr>
          <w:t xml:space="preserve">обстоятельства</w:t>
        </w:r>
      </w:hyperlink>
      <w:r>
        <w:rPr>
          <w:sz w:val="24"/>
        </w:rPr>
        <w:t xml:space="preserve">, исключающие производство по делу об административном правонарушении;</w:t>
      </w:r>
    </w:p>
    <w:p>
      <w:pPr>
        <w:pStyle w:val="0"/>
        <w:spacing w:before="240" w:lineRule="auto"/>
        <w:ind w:firstLine="540"/>
        <w:jc w:val="both"/>
      </w:pPr>
      <w:r>
        <w:rPr>
          <w:sz w:val="24"/>
        </w:rPr>
        <w:t xml:space="preserve">7) иные обстоятельства, имеющие значение для правильного разрешения дела, а также причины и условия совершения административного правонарушения.</w:t>
      </w:r>
    </w:p>
    <w:p>
      <w:pPr>
        <w:pStyle w:val="0"/>
        <w:jc w:val="both"/>
      </w:pPr>
      <w:r>
        <w:rPr>
          <w:sz w:val="24"/>
        </w:rPr>
      </w:r>
    </w:p>
    <w:p>
      <w:pPr>
        <w:pStyle w:val="2"/>
        <w:outlineLvl w:val="2"/>
        <w:ind w:firstLine="540"/>
        <w:jc w:val="both"/>
      </w:pPr>
      <w:r>
        <w:rPr>
          <w:sz w:val="24"/>
        </w:rPr>
        <w:t xml:space="preserve">Статья 26.2. Доказательства</w:t>
      </w:r>
    </w:p>
    <w:p>
      <w:pPr>
        <w:pStyle w:val="0"/>
        <w:jc w:val="both"/>
      </w:pPr>
      <w:r>
        <w:rPr>
          <w:sz w:val="24"/>
        </w:rPr>
      </w:r>
    </w:p>
    <w:p>
      <w:pPr>
        <w:pStyle w:val="0"/>
        <w:ind w:firstLine="540"/>
        <w:jc w:val="both"/>
      </w:pPr>
      <w:r>
        <w:rPr>
          <w:sz w:val="24"/>
        </w:rPr>
        <w:t xml:space="preserve">1. Доказательствами по делу об административном правонарушении являются любые фактические данные, на основании которых судья, орган, должностное лицо, в производстве которых находится дело, устанавливают наличие или отсутствие события административного правонарушения, виновность лица, привлекаемого к административной ответственности, а также иные обстоятельства, имеющие значение для правильного разрешения дела.</w:t>
      </w:r>
    </w:p>
    <w:p>
      <w:pPr>
        <w:pStyle w:val="0"/>
        <w:spacing w:before="240" w:lineRule="auto"/>
        <w:ind w:firstLine="540"/>
        <w:jc w:val="both"/>
      </w:pPr>
      <w:r>
        <w:rPr>
          <w:sz w:val="24"/>
        </w:rPr>
        <w:t xml:space="preserve">2. Эти данные устанавливаются протоколом об административном правонарушении, иными протоколами, предусмотренными настоящим Кодексом, объяснениями лица, в отношении которого ведется производство по делу об административном правонарушении, показаниями потерпевшего, свидетелей, заключениями эксперта, иными документами, а также показаниями специальных технических средств, вещественными доказательствами.</w:t>
      </w:r>
    </w:p>
    <w:p>
      <w:pPr>
        <w:pStyle w:val="0"/>
        <w:spacing w:before="240" w:lineRule="auto"/>
        <w:ind w:firstLine="540"/>
        <w:jc w:val="both"/>
      </w:pPr>
      <w:r>
        <w:rPr>
          <w:sz w:val="24"/>
        </w:rPr>
        <w:t xml:space="preserve">3. Не допускается использование доказательств по делу об административном правонарушении, в том числе результатов проверки, проведенной в ходе осуществления государственного контроля (надзора) и муниципального контроля, если указанные доказательства получены с нарушением закона.</w:t>
      </w:r>
    </w:p>
    <w:p>
      <w:pPr>
        <w:pStyle w:val="0"/>
        <w:jc w:val="both"/>
      </w:pPr>
      <w:r>
        <w:rPr>
          <w:sz w:val="24"/>
        </w:rPr>
        <w:t xml:space="preserve">(часть 3 в ред. Федерального </w:t>
      </w:r>
      <w:hyperlink w:history="0" r:id="rId731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4. Утратил силу с 1 июля 2025 года. - Федеральный </w:t>
      </w:r>
      <w:hyperlink w:history="0" r:id="rId7317"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07.04.2025 N 59-ФЗ.</w:t>
      </w:r>
    </w:p>
    <w:p>
      <w:pPr>
        <w:pStyle w:val="0"/>
        <w:ind w:firstLine="540"/>
        <w:jc w:val="both"/>
      </w:pPr>
      <w:r>
        <w:rPr>
          <w:sz w:val="24"/>
        </w:rPr>
      </w:r>
    </w:p>
    <w:p>
      <w:pPr>
        <w:pStyle w:val="2"/>
        <w:outlineLvl w:val="2"/>
        <w:ind w:firstLine="540"/>
        <w:jc w:val="both"/>
      </w:pPr>
      <w:r>
        <w:rPr>
          <w:sz w:val="24"/>
        </w:rPr>
        <w:t xml:space="preserve">Статья 26.3. Объяснения лица, в отношении которого ведется производство по делу об административном правонарушении, показания потерпевшего и свидетелей</w:t>
      </w:r>
    </w:p>
    <w:p>
      <w:pPr>
        <w:pStyle w:val="0"/>
        <w:jc w:val="both"/>
      </w:pPr>
      <w:r>
        <w:rPr>
          <w:sz w:val="24"/>
        </w:rPr>
      </w:r>
    </w:p>
    <w:p>
      <w:pPr>
        <w:pStyle w:val="0"/>
        <w:ind w:firstLine="540"/>
        <w:jc w:val="both"/>
      </w:pPr>
      <w:r>
        <w:rPr>
          <w:sz w:val="24"/>
        </w:rPr>
        <w:t xml:space="preserve">1. Объяснения лица, в отношении которого ведется производство по делу об административном правонарушении, показания потерпевшего и свидетелей представляют собой сведения, имеющие отношение к делу и сообщенные указанными лицами в устной или письменной форме.</w:t>
      </w:r>
    </w:p>
    <w:p>
      <w:pPr>
        <w:pStyle w:val="0"/>
        <w:spacing w:before="240" w:lineRule="auto"/>
        <w:ind w:firstLine="540"/>
        <w:jc w:val="both"/>
      </w:pPr>
      <w:r>
        <w:rPr>
          <w:sz w:val="24"/>
        </w:rPr>
        <w:t xml:space="preserve">2. Объяснения лица, в отношении которого ведется производство по делу об административном правонарушении, показания потерпевшего и свидетелей отражаются в протоколе об административном правонарушении, протоколе о применении меры обеспечения производства по делу об административном правонарушении, протоколе рассмотрения дела об административном правонарушении, а в случае необходимости записываются и приобщаются к делу.</w:t>
      </w:r>
    </w:p>
    <w:p>
      <w:pPr>
        <w:pStyle w:val="0"/>
        <w:jc w:val="both"/>
      </w:pPr>
      <w:r>
        <w:rPr>
          <w:sz w:val="24"/>
        </w:rPr>
      </w:r>
    </w:p>
    <w:p>
      <w:pPr>
        <w:pStyle w:val="2"/>
        <w:outlineLvl w:val="2"/>
        <w:ind w:firstLine="540"/>
        <w:jc w:val="both"/>
      </w:pPr>
      <w:r>
        <w:rPr>
          <w:sz w:val="24"/>
        </w:rPr>
        <w:t xml:space="preserve">Статья 26.4. Экспертиза</w:t>
      </w:r>
    </w:p>
    <w:p>
      <w:pPr>
        <w:pStyle w:val="0"/>
        <w:jc w:val="both"/>
      </w:pPr>
      <w:r>
        <w:rPr>
          <w:sz w:val="24"/>
        </w:rPr>
      </w:r>
    </w:p>
    <w:p>
      <w:pPr>
        <w:pStyle w:val="0"/>
        <w:ind w:firstLine="540"/>
        <w:jc w:val="both"/>
      </w:pPr>
      <w:r>
        <w:rPr>
          <w:sz w:val="24"/>
        </w:rPr>
        <w:t xml:space="preserve">1. В случаях, если при производстве по делу об административном правонарушении возникает необходимость в использовании специальных познаний в науке, технике, искусстве или ремесле, судья, орган, должностное лицо, в производстве которых находится дело, выносят определение о назначении экспертизы. Определение обязательно для исполнения экспертами или учреждениями, которым поручено проведение экспертизы.</w:t>
      </w:r>
    </w:p>
    <w:p>
      <w:pPr>
        <w:pStyle w:val="0"/>
        <w:spacing w:before="240" w:lineRule="auto"/>
        <w:ind w:firstLine="540"/>
        <w:jc w:val="both"/>
      </w:pPr>
      <w:r>
        <w:rPr>
          <w:sz w:val="24"/>
        </w:rPr>
        <w:t xml:space="preserve">2. В определении указываются:</w:t>
      </w:r>
    </w:p>
    <w:p>
      <w:pPr>
        <w:pStyle w:val="0"/>
        <w:spacing w:before="240" w:lineRule="auto"/>
        <w:ind w:firstLine="540"/>
        <w:jc w:val="both"/>
      </w:pPr>
      <w:r>
        <w:rPr>
          <w:sz w:val="24"/>
        </w:rPr>
        <w:t xml:space="preserve">1) основания для назначения экспертизы;</w:t>
      </w:r>
    </w:p>
    <w:p>
      <w:pPr>
        <w:pStyle w:val="0"/>
        <w:spacing w:before="240" w:lineRule="auto"/>
        <w:ind w:firstLine="540"/>
        <w:jc w:val="both"/>
      </w:pPr>
      <w:r>
        <w:rPr>
          <w:sz w:val="24"/>
        </w:rPr>
        <w:t xml:space="preserve">2) фамилия, имя, отчество эксперта или наименование учреждения, в котором должна быть проведена экспертиза;</w:t>
      </w:r>
    </w:p>
    <w:p>
      <w:pPr>
        <w:pStyle w:val="0"/>
        <w:spacing w:before="240" w:lineRule="auto"/>
        <w:ind w:firstLine="540"/>
        <w:jc w:val="both"/>
      </w:pPr>
      <w:r>
        <w:rPr>
          <w:sz w:val="24"/>
        </w:rPr>
        <w:t xml:space="preserve">3) вопросы, поставленные перед экспертом;</w:t>
      </w:r>
    </w:p>
    <w:p>
      <w:pPr>
        <w:pStyle w:val="0"/>
        <w:spacing w:before="240" w:lineRule="auto"/>
        <w:ind w:firstLine="540"/>
        <w:jc w:val="both"/>
      </w:pPr>
      <w:r>
        <w:rPr>
          <w:sz w:val="24"/>
        </w:rPr>
        <w:t xml:space="preserve">4) перечень материалов, предоставляемых в распоряжение эксперта.</w:t>
      </w:r>
    </w:p>
    <w:p>
      <w:pPr>
        <w:pStyle w:val="0"/>
        <w:spacing w:before="240" w:lineRule="auto"/>
        <w:ind w:firstLine="540"/>
        <w:jc w:val="both"/>
      </w:pPr>
      <w:r>
        <w:rPr>
          <w:sz w:val="24"/>
        </w:rPr>
        <w:t xml:space="preserve">Кроме того, в определении должны быть записи о разъяснении эксперту его прав и обязанностей и о предупреждении его об административной ответственности за дачу заведомо ложного заключения.</w:t>
      </w:r>
    </w:p>
    <w:p>
      <w:pPr>
        <w:pStyle w:val="0"/>
        <w:spacing w:before="240" w:lineRule="auto"/>
        <w:ind w:firstLine="540"/>
        <w:jc w:val="both"/>
      </w:pPr>
      <w:r>
        <w:rPr>
          <w:sz w:val="24"/>
        </w:rPr>
        <w:t xml:space="preserve">3. Вопросы, поставленные перед экспертом, и его заключение не могут выходить за пределы специальных познаний эксперта.</w:t>
      </w:r>
    </w:p>
    <w:p>
      <w:pPr>
        <w:pStyle w:val="0"/>
        <w:spacing w:before="240" w:lineRule="auto"/>
        <w:ind w:firstLine="540"/>
        <w:jc w:val="both"/>
      </w:pPr>
      <w:r>
        <w:rPr>
          <w:sz w:val="24"/>
        </w:rPr>
        <w:t xml:space="preserve">4. До направления определения для исполнения судья, орган, должностное лицо, в производстве которых находится дело об административном правонарушении, обязаны ознакомить с ним лицо, в отношении которого ведется производство по делу об административном правонарушении, и потерпевшего, разъяснить им права, в том числе право заявлять отвод эксперту, право просить о привлечении в качестве эксперта указанных ими лиц, право ставить вопросы для дачи на них ответов в заключении эксперта.</w:t>
      </w:r>
    </w:p>
    <w:p>
      <w:pPr>
        <w:pStyle w:val="0"/>
        <w:spacing w:before="240" w:lineRule="auto"/>
        <w:ind w:firstLine="540"/>
        <w:jc w:val="both"/>
      </w:pPr>
      <w:r>
        <w:rPr>
          <w:sz w:val="24"/>
        </w:rPr>
        <w:t xml:space="preserve">5. Эксперт дает заключение в письменной форме от своего имени. Заключение может быть изготовлено на бумажном носителе либо в электронном виде, в том числе в форме электронного документа, подписанного усиленной квалифицированной подписью эксперта в соответствии с законодательством Российской Федерации.</w:t>
      </w:r>
    </w:p>
    <w:p>
      <w:pPr>
        <w:pStyle w:val="0"/>
        <w:spacing w:before="240" w:lineRule="auto"/>
        <w:ind w:firstLine="540"/>
        <w:jc w:val="both"/>
      </w:pPr>
      <w:r>
        <w:rPr>
          <w:sz w:val="24"/>
        </w:rPr>
        <w:t xml:space="preserve">В заключении эксперта должно быть указано, кем и на каком основании проводились исследования, их содержание, должны быть даны обоснованные ответы на поставленные перед экспертом вопросы, сделаны выводы.</w:t>
      </w:r>
    </w:p>
    <w:p>
      <w:pPr>
        <w:pStyle w:val="0"/>
        <w:jc w:val="both"/>
      </w:pPr>
      <w:r>
        <w:rPr>
          <w:sz w:val="24"/>
        </w:rPr>
        <w:t xml:space="preserve">(часть 5 в ред. Федерального </w:t>
      </w:r>
      <w:hyperlink w:history="0" r:id="rId7318"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59-ФЗ)</w:t>
      </w:r>
    </w:p>
    <w:p>
      <w:pPr>
        <w:pStyle w:val="0"/>
        <w:spacing w:before="240" w:lineRule="auto"/>
        <w:ind w:firstLine="540"/>
        <w:jc w:val="both"/>
      </w:pPr>
      <w:r>
        <w:rPr>
          <w:sz w:val="24"/>
        </w:rPr>
        <w:t xml:space="preserve">6. Заключение эксперта не является обязательным для судьи, органа, должностного лица, в производстве которых находится дело об административном правонарушении, однако несогласие с заключением эксперта должно быть мотивировано.</w:t>
      </w:r>
    </w:p>
    <w:p>
      <w:pPr>
        <w:pStyle w:val="0"/>
        <w:jc w:val="both"/>
      </w:pPr>
      <w:r>
        <w:rPr>
          <w:sz w:val="24"/>
        </w:rPr>
      </w:r>
    </w:p>
    <w:p>
      <w:pPr>
        <w:pStyle w:val="2"/>
        <w:outlineLvl w:val="2"/>
        <w:ind w:firstLine="540"/>
        <w:jc w:val="both"/>
      </w:pPr>
      <w:r>
        <w:rPr>
          <w:sz w:val="24"/>
        </w:rPr>
        <w:t xml:space="preserve">Статья 26.5. Взятие проб и образцов</w:t>
      </w:r>
    </w:p>
    <w:p>
      <w:pPr>
        <w:pStyle w:val="0"/>
        <w:jc w:val="both"/>
      </w:pPr>
      <w:r>
        <w:rPr>
          <w:sz w:val="24"/>
        </w:rPr>
      </w:r>
    </w:p>
    <w:p>
      <w:pPr>
        <w:pStyle w:val="0"/>
        <w:ind w:firstLine="540"/>
        <w:jc w:val="both"/>
      </w:pPr>
      <w:r>
        <w:rPr>
          <w:sz w:val="24"/>
        </w:rPr>
        <w:t xml:space="preserve">1. Должностное лицо, осуществляющее производство по делу об административном правонарушении, вправе брать образцы почерка, пробы и образцы товаров и иных предметов, необходимые для проведения экспертизы.</w:t>
      </w:r>
    </w:p>
    <w:p>
      <w:pPr>
        <w:pStyle w:val="0"/>
        <w:spacing w:before="240" w:lineRule="auto"/>
        <w:ind w:firstLine="540"/>
        <w:jc w:val="both"/>
      </w:pPr>
      <w:r>
        <w:rPr>
          <w:sz w:val="24"/>
        </w:rPr>
        <w:t xml:space="preserve">2. В случае необходимости при взятии проб и образцов применяются фото- и киносъемка, видеозапись, иные установленные способы фиксации вещественных доказательств.</w:t>
      </w:r>
    </w:p>
    <w:p>
      <w:pPr>
        <w:pStyle w:val="0"/>
        <w:spacing w:before="240" w:lineRule="auto"/>
        <w:ind w:firstLine="540"/>
        <w:jc w:val="both"/>
      </w:pPr>
      <w:r>
        <w:rPr>
          <w:sz w:val="24"/>
        </w:rPr>
        <w:t xml:space="preserve">3. О взятии проб и образцов составляется протокол, предусмотренный </w:t>
      </w:r>
      <w:hyperlink w:history="0" w:anchor="P13069" w:tooltip="Статья 27.10. Изъятие вещей и документов">
        <w:r>
          <w:rPr>
            <w:sz w:val="24"/>
            <w:color w:val="0000ff"/>
          </w:rPr>
          <w:t xml:space="preserve">статьей 27.10</w:t>
        </w:r>
      </w:hyperlink>
      <w:r>
        <w:rPr>
          <w:sz w:val="24"/>
        </w:rPr>
        <w:t xml:space="preserve"> настоящего Кодекса.</w:t>
      </w:r>
    </w:p>
    <w:p>
      <w:pPr>
        <w:pStyle w:val="0"/>
        <w:jc w:val="both"/>
      </w:pPr>
      <w:r>
        <w:rPr>
          <w:sz w:val="24"/>
        </w:rPr>
      </w:r>
    </w:p>
    <w:bookmarkStart w:id="12841" w:name="P12841"/>
    <w:bookmarkEnd w:id="12841"/>
    <w:p>
      <w:pPr>
        <w:pStyle w:val="2"/>
        <w:outlineLvl w:val="2"/>
        <w:ind w:firstLine="540"/>
        <w:jc w:val="both"/>
      </w:pPr>
      <w:r>
        <w:rPr>
          <w:sz w:val="24"/>
        </w:rPr>
        <w:t xml:space="preserve">Статья 26.6. Вещественные доказательства</w:t>
      </w:r>
    </w:p>
    <w:p>
      <w:pPr>
        <w:pStyle w:val="0"/>
        <w:jc w:val="both"/>
      </w:pPr>
      <w:r>
        <w:rPr>
          <w:sz w:val="24"/>
        </w:rPr>
      </w:r>
    </w:p>
    <w:p>
      <w:pPr>
        <w:pStyle w:val="0"/>
        <w:ind w:firstLine="540"/>
        <w:jc w:val="both"/>
      </w:pPr>
      <w:r>
        <w:rPr>
          <w:sz w:val="24"/>
        </w:rPr>
        <w:t xml:space="preserve">1. Под вещественными доказательствами по делу об административном правонарушении понимаются орудия совершения или предметы административного правонарушения, в том числе орудия совершения или предметы административного правонарушения, сохранившие на себе его следы.</w:t>
      </w:r>
    </w:p>
    <w:p>
      <w:pPr>
        <w:pStyle w:val="0"/>
        <w:spacing w:before="240" w:lineRule="auto"/>
        <w:ind w:firstLine="540"/>
        <w:jc w:val="both"/>
      </w:pPr>
      <w:r>
        <w:rPr>
          <w:sz w:val="24"/>
        </w:rPr>
        <w:t xml:space="preserve">2. Вещественные доказательства в случае необходимости фотографируются или фиксируются иным установленным способом и приобщаются к делу об административном правонарушении. О наличии вещественных доказательств делается запись в протоколе об административном правонарушении или в ином протоколе, предусмотренном настоящим Кодексом.</w:t>
      </w:r>
    </w:p>
    <w:p>
      <w:pPr>
        <w:pStyle w:val="0"/>
        <w:spacing w:before="240" w:lineRule="auto"/>
        <w:ind w:firstLine="540"/>
        <w:jc w:val="both"/>
      </w:pPr>
      <w:r>
        <w:rPr>
          <w:sz w:val="24"/>
        </w:rPr>
        <w:t xml:space="preserve">3. Судья, орган, должностное лицо, в производстве которых находится дело об административном правонарушении, обязаны принять необходимые меры по обеспечению сохранности вещественных доказательств до разрешения дела по существу, а также принять решение о них по окончании рассмотрения дела.</w:t>
      </w:r>
    </w:p>
    <w:p>
      <w:pPr>
        <w:pStyle w:val="0"/>
        <w:jc w:val="both"/>
      </w:pPr>
      <w:r>
        <w:rPr>
          <w:sz w:val="24"/>
        </w:rPr>
      </w:r>
    </w:p>
    <w:p>
      <w:pPr>
        <w:pStyle w:val="2"/>
        <w:outlineLvl w:val="2"/>
        <w:ind w:firstLine="540"/>
        <w:jc w:val="both"/>
      </w:pPr>
      <w:r>
        <w:rPr>
          <w:sz w:val="24"/>
        </w:rPr>
        <w:t xml:space="preserve">Статья 26.7. Документы</w:t>
      </w:r>
    </w:p>
    <w:p>
      <w:pPr>
        <w:pStyle w:val="0"/>
        <w:jc w:val="both"/>
      </w:pPr>
      <w:r>
        <w:rPr>
          <w:sz w:val="24"/>
        </w:rPr>
      </w:r>
    </w:p>
    <w:p>
      <w:pPr>
        <w:pStyle w:val="0"/>
        <w:ind w:firstLine="540"/>
        <w:jc w:val="both"/>
      </w:pPr>
      <w:r>
        <w:rPr>
          <w:sz w:val="24"/>
        </w:rPr>
        <w:t xml:space="preserve">1. Документы признаются доказательствами, если сведения, изложенные или удостоверенные в них организациями, их объединениями, должностными лицами и гражданами, имеют значение для производства по делу об административном правонарушении.</w:t>
      </w:r>
    </w:p>
    <w:p>
      <w:pPr>
        <w:pStyle w:val="0"/>
        <w:spacing w:before="240" w:lineRule="auto"/>
        <w:ind w:firstLine="540"/>
        <w:jc w:val="both"/>
      </w:pPr>
      <w:r>
        <w:rPr>
          <w:sz w:val="24"/>
        </w:rPr>
        <w:t xml:space="preserve">2. Документы могут содержать сведения, зафиксированные как в письменной, так и в иной форме. К документам относятся материалы фото- и киносъемки, звуко- и видеозаписи, информационных баз и банков данных и иные носители информации.</w:t>
      </w:r>
    </w:p>
    <w:p>
      <w:pPr>
        <w:pStyle w:val="0"/>
        <w:jc w:val="both"/>
      </w:pPr>
      <w:r>
        <w:rPr>
          <w:sz w:val="24"/>
        </w:rPr>
        <w:t xml:space="preserve">(в ред. Федерального </w:t>
      </w:r>
      <w:hyperlink w:history="0" r:id="rId7319" w:tooltip="Федеральный закон от 26.04.2016 N 114-ФЗ &quot;О внесении изменения в статью 26.7 Кодекса Российской Федерации об административных правонарушениях в части обязательности отнесения материалов фото- и киносъемки, звуко- и видеозаписи к доказательствам по делу об административном правонарушении&quot; {КонсультантПлюс}">
        <w:r>
          <w:rPr>
            <w:sz w:val="24"/>
            <w:color w:val="0000ff"/>
          </w:rPr>
          <w:t xml:space="preserve">закона</w:t>
        </w:r>
      </w:hyperlink>
      <w:r>
        <w:rPr>
          <w:sz w:val="24"/>
        </w:rPr>
        <w:t xml:space="preserve"> от 26.04.2016 N 114-ФЗ)</w:t>
      </w:r>
    </w:p>
    <w:p>
      <w:pPr>
        <w:pStyle w:val="0"/>
        <w:spacing w:before="240" w:lineRule="auto"/>
        <w:ind w:firstLine="540"/>
        <w:jc w:val="both"/>
      </w:pPr>
      <w:r>
        <w:rPr>
          <w:sz w:val="24"/>
        </w:rPr>
        <w:t xml:space="preserve">3. Судья, орган, должностное лицо, в производстве которых находится дело об административном правонарушении, обязаны принять необходимые меры по обеспечению сохранности документов до разрешения дела по существу, а также принять решение о них по окончании рассмотрения дела.</w:t>
      </w:r>
    </w:p>
    <w:p>
      <w:pPr>
        <w:pStyle w:val="0"/>
        <w:spacing w:before="240" w:lineRule="auto"/>
        <w:ind w:firstLine="540"/>
        <w:jc w:val="both"/>
      </w:pPr>
      <w:r>
        <w:rPr>
          <w:sz w:val="24"/>
        </w:rPr>
        <w:t xml:space="preserve">4. В случаях, если документы обладают признаками, указанными в </w:t>
      </w:r>
      <w:hyperlink w:history="0" w:anchor="P12841" w:tooltip="Статья 26.6. Вещественные доказательства">
        <w:r>
          <w:rPr>
            <w:sz w:val="24"/>
            <w:color w:val="0000ff"/>
          </w:rPr>
          <w:t xml:space="preserve">статье 26.6</w:t>
        </w:r>
      </w:hyperlink>
      <w:r>
        <w:rPr>
          <w:sz w:val="24"/>
        </w:rPr>
        <w:t xml:space="preserve"> настоящего Кодекса, такие документы являются вещественными доказательствами.</w:t>
      </w:r>
    </w:p>
    <w:p>
      <w:pPr>
        <w:pStyle w:val="0"/>
        <w:spacing w:before="240" w:lineRule="auto"/>
        <w:ind w:firstLine="540"/>
        <w:jc w:val="both"/>
      </w:pPr>
      <w:r>
        <w:rPr>
          <w:sz w:val="24"/>
        </w:rPr>
        <w:t xml:space="preserve">5. Документы могут быть получены от участников производства по делу об административном правонарушении непосредственно, а также посредством почтовой связи или электросвязи, в том числе с использованием информационно-телекоммуникационной сети "Интернет" (при наличии технической возможности для представления и получения документов и материалов таким способом), либо иным способом, позволяющим установить отправителя документов или материалов и сохранить их неизменность до момента получения судьей, органом, уполномоченными рассматривать дело.</w:t>
      </w:r>
    </w:p>
    <w:p>
      <w:pPr>
        <w:pStyle w:val="0"/>
        <w:spacing w:before="240" w:lineRule="auto"/>
        <w:ind w:firstLine="540"/>
        <w:jc w:val="both"/>
      </w:pPr>
      <w:r>
        <w:rPr>
          <w:sz w:val="24"/>
        </w:rPr>
        <w:t xml:space="preserve">Если участником производства по делу об административном правонарушении представлены копии документов, в том числе в электронном виде, судья, орган, должностное лицо, в производстве которых находится дело, вправе потребовать представления подлинников этих документов.</w:t>
      </w:r>
    </w:p>
    <w:p>
      <w:pPr>
        <w:pStyle w:val="0"/>
        <w:jc w:val="both"/>
      </w:pPr>
      <w:r>
        <w:rPr>
          <w:sz w:val="24"/>
        </w:rPr>
        <w:t xml:space="preserve">(часть 5 введена Федеральным </w:t>
      </w:r>
      <w:hyperlink w:history="0" r:id="rId7320"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jc w:val="both"/>
      </w:pPr>
      <w:r>
        <w:rPr>
          <w:sz w:val="24"/>
        </w:rPr>
      </w:r>
    </w:p>
    <w:p>
      <w:pPr>
        <w:pStyle w:val="2"/>
        <w:outlineLvl w:val="2"/>
        <w:ind w:firstLine="540"/>
        <w:jc w:val="both"/>
      </w:pPr>
      <w:r>
        <w:rPr>
          <w:sz w:val="24"/>
        </w:rPr>
        <w:t xml:space="preserve">Статья 26.8. Показания специальных технических средств</w:t>
      </w:r>
    </w:p>
    <w:p>
      <w:pPr>
        <w:pStyle w:val="0"/>
        <w:jc w:val="both"/>
      </w:pPr>
      <w:r>
        <w:rPr>
          <w:sz w:val="24"/>
        </w:rPr>
      </w:r>
    </w:p>
    <w:p>
      <w:pPr>
        <w:pStyle w:val="0"/>
        <w:ind w:firstLine="540"/>
        <w:jc w:val="both"/>
      </w:pPr>
      <w:r>
        <w:rPr>
          <w:sz w:val="24"/>
        </w:rPr>
        <w:t xml:space="preserve">1. Под специальными техническими средствами понимаются измерительные приборы, утвержденные в установленном порядке в качестве средств измерения, имеющие соответствующие сертификаты и прошедшие метрологическую поверку.</w:t>
      </w:r>
    </w:p>
    <w:p>
      <w:pPr>
        <w:pStyle w:val="0"/>
        <w:spacing w:before="240" w:lineRule="auto"/>
        <w:ind w:firstLine="540"/>
        <w:jc w:val="both"/>
      </w:pPr>
      <w:r>
        <w:rPr>
          <w:sz w:val="24"/>
        </w:rPr>
        <w:t xml:space="preserve">2. Показания специальных технических средств отражаются в протоколе об административном правонарушении или постановлении по делу об административном правонарушении, вынесенном в случае, предусмотренном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w:t>
      </w:r>
    </w:p>
    <w:p>
      <w:pPr>
        <w:pStyle w:val="0"/>
        <w:jc w:val="both"/>
      </w:pPr>
      <w:r>
        <w:rPr>
          <w:sz w:val="24"/>
        </w:rPr>
        <w:t xml:space="preserve">(в ред. Федерального </w:t>
      </w:r>
      <w:hyperlink w:history="0" r:id="rId7321"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jc w:val="both"/>
      </w:pPr>
      <w:r>
        <w:rPr>
          <w:sz w:val="24"/>
        </w:rPr>
      </w:r>
    </w:p>
    <w:p>
      <w:pPr>
        <w:pStyle w:val="2"/>
        <w:outlineLvl w:val="2"/>
        <w:ind w:firstLine="540"/>
        <w:jc w:val="both"/>
      </w:pPr>
      <w:r>
        <w:rPr>
          <w:sz w:val="24"/>
        </w:rPr>
        <w:t xml:space="preserve">Статья 26.9. Поручения и запросы по делу об административном правонарушении</w:t>
      </w:r>
    </w:p>
    <w:p>
      <w:pPr>
        <w:pStyle w:val="0"/>
        <w:jc w:val="both"/>
      </w:pPr>
      <w:r>
        <w:rPr>
          <w:sz w:val="24"/>
        </w:rPr>
      </w:r>
    </w:p>
    <w:p>
      <w:pPr>
        <w:pStyle w:val="0"/>
        <w:ind w:firstLine="540"/>
        <w:jc w:val="both"/>
      </w:pPr>
      <w:r>
        <w:rPr>
          <w:sz w:val="24"/>
        </w:rPr>
        <w:t xml:space="preserve">1. Для получения доказательств по делу об административном правонарушении должностное лицо, осуществляющее производство по делу об административном правонарушении, вправе направлять запросы в территориальные органы соответствующего органа исполнительной власти и подведомственные ему учреждения, иные органы исполнительной власти либо поручения о совершении отдельных действий, предусмотренных настоящим Кодексом, должностному лицу указанного территориального органа или учреждения.</w:t>
      </w:r>
    </w:p>
    <w:p>
      <w:pPr>
        <w:pStyle w:val="0"/>
        <w:jc w:val="both"/>
      </w:pPr>
      <w:r>
        <w:rPr>
          <w:sz w:val="24"/>
        </w:rPr>
        <w:t xml:space="preserve">(в ред. Федерального </w:t>
      </w:r>
      <w:hyperlink w:history="0" r:id="rId7322"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59-ФЗ)</w:t>
      </w:r>
    </w:p>
    <w:p>
      <w:pPr>
        <w:pStyle w:val="0"/>
        <w:spacing w:before="240" w:lineRule="auto"/>
        <w:ind w:firstLine="540"/>
        <w:jc w:val="both"/>
      </w:pPr>
      <w:r>
        <w:rPr>
          <w:sz w:val="24"/>
        </w:rPr>
        <w:t xml:space="preserve">2. Поручение либо запрос по делу об административном правонарушении подлежит исполнению не позднее чем в пятидневный срок со дня получения указанного поручения либо запроса.</w:t>
      </w:r>
    </w:p>
    <w:p>
      <w:pPr>
        <w:pStyle w:val="0"/>
        <w:spacing w:before="240" w:lineRule="auto"/>
        <w:ind w:firstLine="540"/>
        <w:jc w:val="both"/>
      </w:pPr>
      <w:r>
        <w:rPr>
          <w:sz w:val="24"/>
        </w:rPr>
        <w:t xml:space="preserve">3. Взаимодействие органов, осуществляющих производство по делам об административных правонарушениях, с компетентными органами иностранных государств и международными организациями осуществляется в порядке, предусмотренном законодательством Российской Федерации.</w:t>
      </w:r>
    </w:p>
    <w:p>
      <w:pPr>
        <w:pStyle w:val="0"/>
        <w:spacing w:before="240" w:lineRule="auto"/>
        <w:ind w:firstLine="540"/>
        <w:jc w:val="both"/>
      </w:pPr>
      <w:r>
        <w:rPr>
          <w:sz w:val="24"/>
        </w:rPr>
        <w:t xml:space="preserve">4. Если судья, рассматривающий дело об административном правонарушении, не может получить доказательства, находящиеся на территории, на которую распространяется юрисдикция другого суда, он вправе дать поручение судье (суду) того же либо нижестоящего уровня осуществить определенные процессуальные действия (судебное поручение), о чем выносится определение.</w:t>
      </w:r>
    </w:p>
    <w:p>
      <w:pPr>
        <w:pStyle w:val="0"/>
        <w:spacing w:before="240" w:lineRule="auto"/>
        <w:ind w:firstLine="540"/>
        <w:jc w:val="both"/>
      </w:pPr>
      <w:r>
        <w:rPr>
          <w:sz w:val="24"/>
        </w:rPr>
        <w:t xml:space="preserve">В определении о судебном поручении кратко излагается содержание рассматриваемого дела об административном правонарушении, указываются сведения об участниках производства по делу об административном правонарушении, месте их жительства или месте их нахождения, обстоятельства, подлежащие выяснению, доказательства, которые необходимо собрать судье, выполняющему судебное поручение. Копия определения направляется в суд, судье которого дано судебное поручение, не позднее следующего рабочего дня после дня вынесения определения.</w:t>
      </w:r>
    </w:p>
    <w:p>
      <w:pPr>
        <w:pStyle w:val="0"/>
        <w:jc w:val="both"/>
      </w:pPr>
      <w:r>
        <w:rPr>
          <w:sz w:val="24"/>
        </w:rPr>
        <w:t xml:space="preserve">(часть 4 введена Федеральным </w:t>
      </w:r>
      <w:hyperlink w:history="0" r:id="rId7323"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spacing w:before="240" w:lineRule="auto"/>
        <w:ind w:firstLine="540"/>
        <w:jc w:val="both"/>
      </w:pPr>
      <w:r>
        <w:rPr>
          <w:sz w:val="24"/>
        </w:rPr>
        <w:t xml:space="preserve">5. Определение о судебном поручении обязательно для судьи, которому дано поручение, и должно быть выполнено им не позднее чем в течение пяти рабочих дней со дня получения копии указанного определения, если иной срок не установлен определением о судебном поручении.</w:t>
      </w:r>
    </w:p>
    <w:p>
      <w:pPr>
        <w:pStyle w:val="0"/>
        <w:jc w:val="both"/>
      </w:pPr>
      <w:r>
        <w:rPr>
          <w:sz w:val="24"/>
        </w:rPr>
        <w:t xml:space="preserve">(часть 5 введена Федеральным </w:t>
      </w:r>
      <w:hyperlink w:history="0" r:id="rId7324"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jc w:val="both"/>
      </w:pPr>
      <w:r>
        <w:rPr>
          <w:sz w:val="24"/>
        </w:rPr>
      </w:r>
    </w:p>
    <w:bookmarkStart w:id="12876" w:name="P12876"/>
    <w:bookmarkEnd w:id="12876"/>
    <w:p>
      <w:pPr>
        <w:pStyle w:val="2"/>
        <w:outlineLvl w:val="2"/>
        <w:ind w:firstLine="540"/>
        <w:jc w:val="both"/>
      </w:pPr>
      <w:r>
        <w:rPr>
          <w:sz w:val="24"/>
        </w:rPr>
        <w:t xml:space="preserve">Статья 26.10. Истребование сведений</w:t>
      </w:r>
    </w:p>
    <w:p>
      <w:pPr>
        <w:pStyle w:val="0"/>
        <w:jc w:val="both"/>
      </w:pPr>
      <w:r>
        <w:rPr>
          <w:sz w:val="24"/>
        </w:rPr>
      </w:r>
    </w:p>
    <w:p>
      <w:pPr>
        <w:pStyle w:val="0"/>
        <w:ind w:firstLine="540"/>
        <w:jc w:val="both"/>
      </w:pPr>
      <w:hyperlink w:history="0" r:id="rId7325" w:tooltip="Федеральный закон от 01.03.2020 N 44-ФЗ &quot;О внесении изменений в статьи 26.10 и 28.1 Кодекса Российской Федерации об административных правонарушениях&quot; {КонсультантПлюс}">
        <w:r>
          <w:rPr>
            <w:sz w:val="24"/>
            <w:color w:val="0000ff"/>
          </w:rPr>
          <w:t xml:space="preserve">1</w:t>
        </w:r>
      </w:hyperlink>
      <w:r>
        <w:rPr>
          <w:sz w:val="24"/>
        </w:rPr>
        <w:t xml:space="preserve">. Судья, орган, должностное лицо, в производстве которых находится дело об административном правонарушении, вправе вынести определение об истребовании сведений, необходимых для разрешения дела, в том числе сведений (информации), необходимых для расчета размера административного штрафа. Истребуемые сведения должны быть направлены в трехдневный срок со дня получения определения, а при совершении административного правонарушения, влекущего административный арест либо административное выдворение, незамедлительно. При невозможности представления указанных сведений организация обязана в трехдневный срок уведомить об этом в письменной форме судью, орган, должностное лицо, вынесших определение.</w:t>
      </w:r>
    </w:p>
    <w:p>
      <w:pPr>
        <w:pStyle w:val="0"/>
        <w:jc w:val="both"/>
      </w:pPr>
      <w:r>
        <w:rPr>
          <w:sz w:val="24"/>
        </w:rPr>
        <w:t xml:space="preserve">(в ред. Федеральных законов от 25.10.2004 </w:t>
      </w:r>
      <w:hyperlink w:history="0" r:id="rId7326" w:tooltip="Федеральный закон от 25.10.2004 N 126-ФЗ &quot;О внесении изменений в Кодекс Российской Федерации об административных правонарушениях&quot; {КонсультантПлюс}">
        <w:r>
          <w:rPr>
            <w:sz w:val="24"/>
            <w:color w:val="0000ff"/>
          </w:rPr>
          <w:t xml:space="preserve">N 126-ФЗ</w:t>
        </w:r>
      </w:hyperlink>
      <w:r>
        <w:rPr>
          <w:sz w:val="24"/>
        </w:rPr>
        <w:t xml:space="preserve">, от 02.11.2013 </w:t>
      </w:r>
      <w:hyperlink w:history="0" r:id="rId7327" w:tooltip="Федеральный закон от 02.11.2013 N 285-ФЗ &quot;О внесении изменений в Кодекс Российской Федерации об административных правонарушениях и статью 3 Федерального закона &quot;О внесении изменений в Федеральный закон &quot;О безопасности дорожного движения&quot; и Кодекс Российской Федерации об административных правонарушениях&quot; {КонсультантПлюс}">
        <w:r>
          <w:rPr>
            <w:sz w:val="24"/>
            <w:color w:val="0000ff"/>
          </w:rPr>
          <w:t xml:space="preserve">N 285-ФЗ</w:t>
        </w:r>
      </w:hyperlink>
      <w:r>
        <w:rPr>
          <w:sz w:val="24"/>
        </w:rPr>
        <w:t xml:space="preserve">)</w:t>
      </w:r>
    </w:p>
    <w:p>
      <w:pPr>
        <w:pStyle w:val="0"/>
        <w:spacing w:before="240" w:lineRule="auto"/>
        <w:ind w:firstLine="540"/>
        <w:jc w:val="both"/>
      </w:pPr>
      <w:r>
        <w:rPr>
          <w:sz w:val="24"/>
        </w:rPr>
        <w:t xml:space="preserve">2 - 4. Утратили силу с 1 июля 2025 года. - Федеральный </w:t>
      </w:r>
      <w:hyperlink w:history="0" r:id="rId7328"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07.04.2025 N 59-ФЗ.</w:t>
      </w:r>
    </w:p>
    <w:bookmarkStart w:id="12881" w:name="P12881"/>
    <w:bookmarkEnd w:id="12881"/>
    <w:p>
      <w:pPr>
        <w:pStyle w:val="0"/>
        <w:spacing w:before="240" w:lineRule="auto"/>
        <w:ind w:firstLine="540"/>
        <w:jc w:val="both"/>
      </w:pPr>
      <w:r>
        <w:rPr>
          <w:sz w:val="24"/>
        </w:rPr>
        <w:t xml:space="preserve">5. Орган или должностное лицо, уполномоченные выносить постановления в соответствии с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 при наличии предусмотренного </w:t>
      </w:r>
      <w:hyperlink w:history="0" w:anchor="P13376" w:tooltip="4) фиксация административного правонарушения в области охраны окружающей среды и природопользования (в части административных правонарушений, предусмотренных частями 3.1 - 3.4 статьи 8.2 настоящего Кодекса), в области дорожного движения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
        <w:r>
          <w:rPr>
            <w:sz w:val="24"/>
            <w:color w:val="0000ff"/>
          </w:rPr>
          <w:t xml:space="preserve">пунктом 4 части 1 статьи 28.1</w:t>
        </w:r>
      </w:hyperlink>
      <w:r>
        <w:rPr>
          <w:sz w:val="24"/>
        </w:rPr>
        <w:t xml:space="preserve"> настоящего Кодекса повода к возбуждению дела об административном правонарушении и при отсутствии у них необходимых для вынесения постановления сведений о собственнике (владельце) соответствующего транспортного средства вправе вынести определение об истребовании сведений о собственнике (владельце) указанного транспортного средства.</w:t>
      </w:r>
    </w:p>
    <w:p>
      <w:pPr>
        <w:pStyle w:val="0"/>
        <w:jc w:val="both"/>
      </w:pPr>
      <w:r>
        <w:rPr>
          <w:sz w:val="24"/>
        </w:rPr>
        <w:t xml:space="preserve">(часть 5 введена Федеральным </w:t>
      </w:r>
      <w:hyperlink w:history="0" r:id="rId7329" w:tooltip="Федеральный закон от 01.03.2020 N 44-ФЗ &quot;О внесении изменений в статьи 26.10 и 28.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01.03.2020 N 44-ФЗ)</w:t>
      </w:r>
    </w:p>
    <w:p>
      <w:pPr>
        <w:pStyle w:val="0"/>
        <w:jc w:val="both"/>
      </w:pPr>
      <w:r>
        <w:rPr>
          <w:sz w:val="24"/>
        </w:rPr>
      </w:r>
    </w:p>
    <w:bookmarkStart w:id="12884" w:name="P12884"/>
    <w:bookmarkEnd w:id="12884"/>
    <w:p>
      <w:pPr>
        <w:pStyle w:val="2"/>
        <w:outlineLvl w:val="2"/>
        <w:ind w:firstLine="540"/>
        <w:jc w:val="both"/>
      </w:pPr>
      <w:r>
        <w:rPr>
          <w:sz w:val="24"/>
        </w:rPr>
        <w:t xml:space="preserve">Статья 26.11. Оценка доказательств</w:t>
      </w:r>
    </w:p>
    <w:p>
      <w:pPr>
        <w:pStyle w:val="0"/>
        <w:jc w:val="both"/>
      </w:pPr>
      <w:r>
        <w:rPr>
          <w:sz w:val="24"/>
        </w:rPr>
      </w:r>
    </w:p>
    <w:p>
      <w:pPr>
        <w:pStyle w:val="0"/>
        <w:ind w:firstLine="540"/>
        <w:jc w:val="both"/>
      </w:pPr>
      <w:r>
        <w:rPr>
          <w:sz w:val="24"/>
        </w:rPr>
        <w:t xml:space="preserve">Судья, члены коллегиального органа, должностное лицо, осуществляющие производство по делу об административном правонарушении, оценивают доказательства по своему внутреннему убеждению, основанному на всестороннем, полном и объективном исследовании всех обстоятельств дела в их совокупности. Никакие доказательства не могут иметь заранее установленную силу.</w:t>
      </w:r>
    </w:p>
    <w:p>
      <w:pPr>
        <w:pStyle w:val="0"/>
        <w:jc w:val="both"/>
      </w:pPr>
      <w:r>
        <w:rPr>
          <w:sz w:val="24"/>
        </w:rPr>
      </w:r>
    </w:p>
    <w:bookmarkStart w:id="12888" w:name="P12888"/>
    <w:bookmarkEnd w:id="12888"/>
    <w:p>
      <w:pPr>
        <w:pStyle w:val="2"/>
        <w:outlineLvl w:val="1"/>
        <w:jc w:val="center"/>
      </w:pPr>
      <w:r>
        <w:rPr>
          <w:sz w:val="24"/>
        </w:rPr>
        <w:t xml:space="preserve">Глава 27. ПРИМЕНЕНИЕ МЕР ОБЕСПЕЧЕНИЯ ПРОИЗВОДСТВА</w:t>
      </w:r>
    </w:p>
    <w:p>
      <w:pPr>
        <w:pStyle w:val="2"/>
        <w:jc w:val="center"/>
      </w:pPr>
      <w:r>
        <w:rPr>
          <w:sz w:val="24"/>
        </w:rPr>
        <w:t xml:space="preserve">ПО ДЕЛАМ ОБ АДМИНИСТРАТИВНЫХ ПРАВОНАРУШЕНИЯХ</w:t>
      </w:r>
    </w:p>
    <w:p>
      <w:pPr>
        <w:pStyle w:val="0"/>
        <w:jc w:val="both"/>
      </w:pPr>
      <w:r>
        <w:rPr>
          <w:sz w:val="24"/>
        </w:rPr>
      </w:r>
    </w:p>
    <w:bookmarkStart w:id="12891" w:name="P12891"/>
    <w:bookmarkEnd w:id="12891"/>
    <w:p>
      <w:pPr>
        <w:pStyle w:val="2"/>
        <w:outlineLvl w:val="2"/>
        <w:ind w:firstLine="540"/>
        <w:jc w:val="both"/>
      </w:pPr>
      <w:r>
        <w:rPr>
          <w:sz w:val="24"/>
        </w:rPr>
        <w:t xml:space="preserve">Статья 27.1. Меры обеспечения производства по делу об административном правонарушении</w:t>
      </w:r>
    </w:p>
    <w:p>
      <w:pPr>
        <w:pStyle w:val="0"/>
        <w:jc w:val="both"/>
      </w:pPr>
      <w:r>
        <w:rPr>
          <w:sz w:val="24"/>
        </w:rPr>
      </w:r>
    </w:p>
    <w:p>
      <w:pPr>
        <w:pStyle w:val="0"/>
        <w:ind w:firstLine="540"/>
        <w:jc w:val="both"/>
      </w:pPr>
      <w:r>
        <w:rPr>
          <w:sz w:val="24"/>
        </w:rPr>
        <w:t xml:space="preserve">1. В целях пресечения административного правонарушения, установления личности нарушителя, составления протокола об административном правонарушении при невозможности его составления на месте выявления административного правонарушения, обеспечения своевременного и правильного рассмотрения дела об административном правонарушении и исполнения принятого по делу постановления уполномоченное лицо вправе в пределах своих полномочий применять следующие меры обеспечения производства по делу об административном правонарушении:</w:t>
      </w:r>
    </w:p>
    <w:p>
      <w:pPr>
        <w:pStyle w:val="0"/>
        <w:spacing w:before="240" w:lineRule="auto"/>
        <w:ind w:firstLine="540"/>
        <w:jc w:val="both"/>
      </w:pPr>
      <w:r>
        <w:rPr>
          <w:sz w:val="24"/>
        </w:rPr>
        <w:t xml:space="preserve">1) доставление;</w:t>
      </w:r>
    </w:p>
    <w:p>
      <w:pPr>
        <w:pStyle w:val="0"/>
        <w:spacing w:before="240" w:lineRule="auto"/>
        <w:ind w:firstLine="540"/>
        <w:jc w:val="both"/>
      </w:pPr>
      <w:r>
        <w:rPr>
          <w:sz w:val="24"/>
        </w:rPr>
        <w:t xml:space="preserve">2) административное задержание;</w:t>
      </w:r>
    </w:p>
    <w:p>
      <w:pPr>
        <w:pStyle w:val="0"/>
        <w:spacing w:before="240" w:lineRule="auto"/>
        <w:ind w:firstLine="540"/>
        <w:jc w:val="both"/>
      </w:pPr>
      <w:r>
        <w:rPr>
          <w:sz w:val="24"/>
        </w:rPr>
        <w:t xml:space="preserve">3) личный досмотр, досмотр вещей, досмотр транспортного средства, находящихся при физическом лице; осмотр принадлежащих юридическому лицу помещений, территорий, находящихся там вещей и документов;</w:t>
      </w:r>
    </w:p>
    <w:p>
      <w:pPr>
        <w:pStyle w:val="0"/>
        <w:spacing w:before="240" w:lineRule="auto"/>
        <w:ind w:firstLine="540"/>
        <w:jc w:val="both"/>
      </w:pPr>
      <w:r>
        <w:rPr>
          <w:sz w:val="24"/>
        </w:rPr>
        <w:t xml:space="preserve">4) изъятие вещей и документов;</w:t>
      </w:r>
    </w:p>
    <w:p>
      <w:pPr>
        <w:pStyle w:val="0"/>
        <w:spacing w:before="240" w:lineRule="auto"/>
        <w:ind w:firstLine="540"/>
        <w:jc w:val="both"/>
      </w:pPr>
      <w:r>
        <w:rPr>
          <w:sz w:val="24"/>
        </w:rPr>
        <w:t xml:space="preserve">5) отстранение от управления транспортным средством соответствующего вида;</w:t>
      </w:r>
    </w:p>
    <w:p>
      <w:pPr>
        <w:pStyle w:val="0"/>
        <w:spacing w:before="240" w:lineRule="auto"/>
        <w:ind w:firstLine="540"/>
        <w:jc w:val="both"/>
      </w:pPr>
      <w:r>
        <w:rPr>
          <w:sz w:val="24"/>
        </w:rPr>
        <w:t xml:space="preserve">5.1) освидетельствование на состояние алкогольного опьянения;</w:t>
      </w:r>
    </w:p>
    <w:p>
      <w:pPr>
        <w:pStyle w:val="0"/>
        <w:jc w:val="both"/>
      </w:pPr>
      <w:r>
        <w:rPr>
          <w:sz w:val="24"/>
        </w:rPr>
        <w:t xml:space="preserve">(п. 5.1 введен Федеральным </w:t>
      </w:r>
      <w:hyperlink w:history="0" r:id="rId7330"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24.07.2007 N 210-ФЗ)</w:t>
      </w:r>
    </w:p>
    <w:p>
      <w:pPr>
        <w:pStyle w:val="0"/>
        <w:spacing w:before="240" w:lineRule="auto"/>
        <w:ind w:firstLine="540"/>
        <w:jc w:val="both"/>
      </w:pPr>
      <w:r>
        <w:rPr>
          <w:sz w:val="24"/>
        </w:rPr>
        <w:t xml:space="preserve">6) медицинское освидетельствование на состояние опьянения;</w:t>
      </w:r>
    </w:p>
    <w:p>
      <w:pPr>
        <w:pStyle w:val="0"/>
        <w:spacing w:before="240" w:lineRule="auto"/>
        <w:ind w:firstLine="540"/>
        <w:jc w:val="both"/>
      </w:pPr>
      <w:r>
        <w:rPr>
          <w:sz w:val="24"/>
        </w:rPr>
        <w:t xml:space="preserve">7) задержание транспортного средства;</w:t>
      </w:r>
    </w:p>
    <w:p>
      <w:pPr>
        <w:pStyle w:val="0"/>
        <w:jc w:val="both"/>
      </w:pPr>
      <w:r>
        <w:rPr>
          <w:sz w:val="24"/>
        </w:rPr>
        <w:t xml:space="preserve">(в ред. Федерального </w:t>
      </w:r>
      <w:hyperlink w:history="0" r:id="rId733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8) арест товаров, транспортных средств и иных вещей;</w:t>
      </w:r>
    </w:p>
    <w:p>
      <w:pPr>
        <w:pStyle w:val="0"/>
        <w:spacing w:before="240" w:lineRule="auto"/>
        <w:ind w:firstLine="540"/>
        <w:jc w:val="both"/>
      </w:pPr>
      <w:r>
        <w:rPr>
          <w:sz w:val="24"/>
        </w:rPr>
        <w:t xml:space="preserve">9) привод;</w:t>
      </w:r>
    </w:p>
    <w:p>
      <w:pPr>
        <w:pStyle w:val="0"/>
        <w:spacing w:before="240" w:lineRule="auto"/>
        <w:ind w:firstLine="540"/>
        <w:jc w:val="both"/>
      </w:pPr>
      <w:r>
        <w:rPr>
          <w:sz w:val="24"/>
        </w:rPr>
        <w:t xml:space="preserve">10) временный запрет деятельности;</w:t>
      </w:r>
    </w:p>
    <w:p>
      <w:pPr>
        <w:pStyle w:val="0"/>
        <w:jc w:val="both"/>
      </w:pPr>
      <w:r>
        <w:rPr>
          <w:sz w:val="24"/>
        </w:rPr>
        <w:t xml:space="preserve">(п. 10 введен Федеральным </w:t>
      </w:r>
      <w:hyperlink w:history="0" r:id="rId7332"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09.05.2005 N 45-ФЗ)</w:t>
      </w:r>
    </w:p>
    <w:p>
      <w:pPr>
        <w:pStyle w:val="0"/>
        <w:spacing w:before="240" w:lineRule="auto"/>
        <w:ind w:firstLine="540"/>
        <w:jc w:val="both"/>
      </w:pPr>
      <w:r>
        <w:rPr>
          <w:sz w:val="24"/>
        </w:rPr>
        <w:t xml:space="preserve">11) залог за арестованное судно;</w:t>
      </w:r>
    </w:p>
    <w:p>
      <w:pPr>
        <w:pStyle w:val="0"/>
        <w:jc w:val="both"/>
      </w:pPr>
      <w:r>
        <w:rPr>
          <w:sz w:val="24"/>
        </w:rPr>
        <w:t xml:space="preserve">(п. 11 введен Федеральным </w:t>
      </w:r>
      <w:hyperlink w:history="0" r:id="rId7333" w:tooltip="Федеральный закон от 11.07.2011 N 1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11.07.2011 N 198-ФЗ)</w:t>
      </w:r>
    </w:p>
    <w:p>
      <w:pPr>
        <w:pStyle w:val="0"/>
        <w:spacing w:before="240" w:lineRule="auto"/>
        <w:ind w:firstLine="540"/>
        <w:jc w:val="both"/>
      </w:pPr>
      <w:r>
        <w:rPr>
          <w:sz w:val="24"/>
        </w:rPr>
        <w:t xml:space="preserve">12) помещение иностранных граждан или лиц без гражданства, подлежащих административному выдворению за пределы Российской Федерации в форме принудительного выдворения за пределы Российской Федерации, в специальные учреждения, предусмотренные Федеральным </w:t>
      </w:r>
      <w:hyperlink w:history="0" r:id="rId7334"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законом</w:t>
        </w:r>
      </w:hyperlink>
      <w:r>
        <w:rPr>
          <w:sz w:val="24"/>
        </w:rPr>
        <w:t xml:space="preserve"> от 25 июля 2002 года N 115-ФЗ "О правовом положении иностранных граждан в Российской Федерации";</w:t>
      </w:r>
    </w:p>
    <w:p>
      <w:pPr>
        <w:pStyle w:val="0"/>
        <w:jc w:val="both"/>
      </w:pPr>
      <w:r>
        <w:rPr>
          <w:sz w:val="24"/>
        </w:rPr>
        <w:t xml:space="preserve">(п. 12 в ред. Федерального </w:t>
      </w:r>
      <w:hyperlink w:history="0" r:id="rId7335" w:tooltip="Федеральный закон от 21.07.2014 N 232-ФЗ (ред. от 08.03.2015) &quot;О внесении изменений в отдельные законодательные акты Российской Федерации в части совершенствования законодательства Российской Федерации, касающегося специальных учреждений в сфере миграции&quot; {КонсультантПлюс}">
        <w:r>
          <w:rPr>
            <w:sz w:val="24"/>
            <w:color w:val="0000ff"/>
          </w:rPr>
          <w:t xml:space="preserve">закона</w:t>
        </w:r>
      </w:hyperlink>
      <w:r>
        <w:rPr>
          <w:sz w:val="24"/>
        </w:rPr>
        <w:t xml:space="preserve"> от 21.07.2014 N 232-ФЗ)</w:t>
      </w:r>
    </w:p>
    <w:p>
      <w:pPr>
        <w:pStyle w:val="0"/>
        <w:spacing w:before="240" w:lineRule="auto"/>
        <w:ind w:firstLine="540"/>
        <w:jc w:val="both"/>
      </w:pPr>
      <w:r>
        <w:rPr>
          <w:sz w:val="24"/>
        </w:rPr>
        <w:t xml:space="preserve">13) арест имущества в целях обеспечения исполнения постановления о назначении административного наказания за совершение административного правонарушения, предусмотренного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статьей 15.27.3</w:t>
        </w:r>
      </w:hyperlink>
      <w:r>
        <w:rPr>
          <w:sz w:val="24"/>
        </w:rPr>
        <w:t xml:space="preserve"> или </w:t>
      </w:r>
      <w:hyperlink w:history="0" w:anchor="P10358" w:tooltip="Статья 19.28. Незаконное вознаграждение от имени юридического лица">
        <w:r>
          <w:rPr>
            <w:sz w:val="24"/>
            <w:color w:val="0000ff"/>
          </w:rPr>
          <w:t xml:space="preserve">19.28</w:t>
        </w:r>
      </w:hyperlink>
      <w:r>
        <w:rPr>
          <w:sz w:val="24"/>
        </w:rPr>
        <w:t xml:space="preserve"> настоящего Кодекса.</w:t>
      </w:r>
    </w:p>
    <w:p>
      <w:pPr>
        <w:pStyle w:val="0"/>
        <w:jc w:val="both"/>
      </w:pPr>
      <w:r>
        <w:rPr>
          <w:sz w:val="24"/>
        </w:rPr>
        <w:t xml:space="preserve">(п. 13 введен Федеральным </w:t>
      </w:r>
      <w:hyperlink w:history="0" r:id="rId7336" w:tooltip="Федеральный закон от 03.08.2018 N 2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03.08.2018 N 298-ФЗ; в ред. Федерального </w:t>
      </w:r>
      <w:hyperlink w:history="0" r:id="rId7337"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spacing w:before="240" w:lineRule="auto"/>
        <w:ind w:firstLine="540"/>
        <w:jc w:val="both"/>
      </w:pPr>
      <w:r>
        <w:rPr>
          <w:sz w:val="24"/>
        </w:rPr>
        <w:t xml:space="preserve">2. Вред, причиненный незаконным применением мер обеспечения производства по делу об административном правонарушении, подлежит возмещению в порядке, предусмотренном гражданским </w:t>
      </w:r>
      <w:r>
        <w:rPr>
          <w:sz w:val="24"/>
        </w:rPr>
        <w:t xml:space="preserve">законодательством</w:t>
      </w:r>
      <w:r>
        <w:rPr>
          <w:sz w:val="24"/>
        </w:rPr>
        <w:t xml:space="preserve">.</w:t>
      </w:r>
    </w:p>
    <w:p>
      <w:pPr>
        <w:pStyle w:val="0"/>
        <w:jc w:val="both"/>
      </w:pPr>
      <w:r>
        <w:rPr>
          <w:sz w:val="24"/>
        </w:rPr>
      </w:r>
    </w:p>
    <w:bookmarkStart w:id="12916" w:name="P12916"/>
    <w:bookmarkEnd w:id="12916"/>
    <w:p>
      <w:pPr>
        <w:pStyle w:val="2"/>
        <w:outlineLvl w:val="2"/>
        <w:ind w:firstLine="540"/>
        <w:jc w:val="both"/>
      </w:pPr>
      <w:r>
        <w:rPr>
          <w:sz w:val="24"/>
        </w:rPr>
        <w:t xml:space="preserve">Статья 27.2. Доставление</w:t>
      </w:r>
    </w:p>
    <w:p>
      <w:pPr>
        <w:pStyle w:val="0"/>
        <w:jc w:val="both"/>
      </w:pPr>
      <w:r>
        <w:rPr>
          <w:sz w:val="24"/>
        </w:rPr>
      </w:r>
    </w:p>
    <w:p>
      <w:pPr>
        <w:pStyle w:val="0"/>
        <w:ind w:firstLine="540"/>
        <w:jc w:val="both"/>
      </w:pPr>
      <w:r>
        <w:rPr>
          <w:sz w:val="24"/>
        </w:rPr>
        <w:t xml:space="preserve">1. Доставление, то есть принудительное препровождение физического лица, а в случаях, предусмотренных </w:t>
      </w:r>
      <w:hyperlink w:history="0" w:anchor="P12924" w:tooltip="3) военнослужащими и сотрудниками войск национальной гвардии Российской Федерации при выявлении административных правонарушений, предусмотренных статьей 7.27 (в случае непосредственного обнаружения либо обращения граждан или организаций), частями 1 и 1.1 статьи 8.37, статьей 11.7 (в части нарушения границ запретных для плавания или временно опасных для плавания районов, а также правил, установленных для запретных для плавания и временно опасных для плавания районов), статьей 14.1 (в части соблюдения треб...">
        <w:r>
          <w:rPr>
            <w:sz w:val="24"/>
            <w:color w:val="0000ff"/>
          </w:rPr>
          <w:t xml:space="preserve">пунктами 3</w:t>
        </w:r>
      </w:hyperlink>
      <w:r>
        <w:rPr>
          <w:sz w:val="24"/>
        </w:rPr>
        <w:t xml:space="preserve">, </w:t>
      </w:r>
      <w:hyperlink w:history="0" w:anchor="P12934" w:tooltip="8) должностными лицами пограничных органов при выявлении административных правонарушений во внутренних морских водах, в территориальном море, на континентальном шельфе, в исключительной экономической зоне Российской Федерации - в служебное помещение пограничного органа, служебное помещение органа внутренних дел (полиции), служебное помещение воинской части, находящиеся в порту Российской Федерации. Используемые для осуществления незаконной деятельности во внутренних морских водах, в территориальном море,...">
        <w:r>
          <w:rPr>
            <w:sz w:val="24"/>
            <w:color w:val="0000ff"/>
          </w:rPr>
          <w:t xml:space="preserve">8</w:t>
        </w:r>
      </w:hyperlink>
      <w:r>
        <w:rPr>
          <w:sz w:val="24"/>
        </w:rPr>
        <w:t xml:space="preserve"> и </w:t>
      </w:r>
      <w:hyperlink w:history="0" w:anchor="P12938" w:tooltip="10.1) должностными лицами таможенных органов при выявлении нарушений таможенных правил во внутренних морских водах, в территориальном море - в служебное помещение таможенного органа, находящееся в порту Российской Федерации. Используемые для осуществления незаконной деятельности во внутренних морских водах, в территориальном море суда и другие орудия совершения административного правонарушения подлежат доставлению в порт Российской Федерации (иностранные суда - в один из портов Российской Федерации, откр...">
        <w:r>
          <w:rPr>
            <w:sz w:val="24"/>
            <w:color w:val="0000ff"/>
          </w:rPr>
          <w:t xml:space="preserve">10.1</w:t>
        </w:r>
      </w:hyperlink>
      <w:r>
        <w:rPr>
          <w:sz w:val="24"/>
        </w:rPr>
        <w:t xml:space="preserve"> настоящей части, судна и других орудий совершения административного правонарушения в целях составления протокола об административном правонарушении при невозможности его составления на месте выявления административного правонарушения, если составление протокола является обязательным, осуществляется:</w:t>
      </w:r>
    </w:p>
    <w:p>
      <w:pPr>
        <w:pStyle w:val="0"/>
        <w:jc w:val="both"/>
      </w:pPr>
      <w:r>
        <w:rPr>
          <w:sz w:val="24"/>
        </w:rPr>
        <w:t xml:space="preserve">(в ред. Федеральных законов от 11.07.2011 </w:t>
      </w:r>
      <w:hyperlink w:history="0" r:id="rId7338" w:tooltip="Федеральный закон от 11.07.2011 N 198-ФЗ &quot;О внесении изменений в Кодекс Российской Федерации об административных правонарушениях&quot; {КонсультантПлюс}">
        <w:r>
          <w:rPr>
            <w:sz w:val="24"/>
            <w:color w:val="0000ff"/>
          </w:rPr>
          <w:t xml:space="preserve">N 198-ФЗ</w:t>
        </w:r>
      </w:hyperlink>
      <w:r>
        <w:rPr>
          <w:sz w:val="24"/>
        </w:rPr>
        <w:t xml:space="preserve">, от 12.11.2018 </w:t>
      </w:r>
      <w:hyperlink w:history="0" r:id="rId7339" w:tooltip="Федеральный закон от 12.11.2018 N 406-ФЗ &quot;О внесении изменений в статью 27.2 Кодекса Российской Федерации об административных правонарушениях&quot; {КонсультантПлюс}">
        <w:r>
          <w:rPr>
            <w:sz w:val="24"/>
            <w:color w:val="0000ff"/>
          </w:rPr>
          <w:t xml:space="preserve">N 406-ФЗ</w:t>
        </w:r>
      </w:hyperlink>
      <w:r>
        <w:rPr>
          <w:sz w:val="24"/>
        </w:rPr>
        <w:t xml:space="preserve">)</w:t>
      </w:r>
    </w:p>
    <w:p>
      <w:pPr>
        <w:pStyle w:val="0"/>
        <w:spacing w:before="240" w:lineRule="auto"/>
        <w:ind w:firstLine="540"/>
        <w:jc w:val="both"/>
      </w:pPr>
      <w:r>
        <w:rPr>
          <w:sz w:val="24"/>
        </w:rPr>
        <w:t xml:space="preserve">1) должностными лицами органов внутренних дел (полиции) при выявлении административных правонарушений, дела о которых в соответствии со </w:t>
      </w:r>
      <w:hyperlink w:history="0" w:anchor="P11290" w:tooltip="Статья 23.3. Органы внутренних дел (полиция)">
        <w:r>
          <w:rPr>
            <w:sz w:val="24"/>
            <w:color w:val="0000ff"/>
          </w:rPr>
          <w:t xml:space="preserve">статьей 23.3</w:t>
        </w:r>
      </w:hyperlink>
      <w:r>
        <w:rPr>
          <w:sz w:val="24"/>
        </w:rPr>
        <w:t xml:space="preserve"> настоящего Кодекса рассматривают органы внутренних дел (полиция), либо административных правонарушений, по делам о которых в соответствии со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статьей 28.3</w:t>
        </w:r>
      </w:hyperlink>
      <w:r>
        <w:rPr>
          <w:sz w:val="24"/>
        </w:rPr>
        <w:t xml:space="preserve"> настоящего Кодекса органы внутренних дел (полиция) составляют протоколы об административных правонарушениях, а также при выявлении любых административных правонарушений в случае обращения к ним должностных лиц, уполномоченных составлять протоколы о соответствующих административных правонарушениях, - в служебное помещение органа внутренних дел (полиции) или в помещение органа местного самоуправления сельского поселения;</w:t>
      </w:r>
    </w:p>
    <w:p>
      <w:pPr>
        <w:pStyle w:val="0"/>
        <w:jc w:val="both"/>
      </w:pPr>
      <w:r>
        <w:rPr>
          <w:sz w:val="24"/>
        </w:rPr>
        <w:t xml:space="preserve">(в ред. Федеральных законов от 07.02.2011 </w:t>
      </w:r>
      <w:hyperlink w:history="0" r:id="rId7340"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14.10.2014 </w:t>
      </w:r>
      <w:hyperlink w:history="0" r:id="rId734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2) военнослужащими и сотрудниками федерального органа исполнительной власти, осуществляющего функции в сфере деятельности войск национальной гвардии Российской Федерации, должностные лица ведомственной охраны федеральных органов исполнительной власти и организаций, военизированных и сторожевых подразделений организации, подведомственной федеральному органу исполнительной власти, осуществляющему функции в сфере деятельности войск национальной гвардии Российской Федерации, при выявлении административных правонарушений, связанных с причинением ущерба охраняемым ими объекту или вещам либо с посягательством на такие объект или вещи, а равно с проникновением в охраняемую ими зону, - в служебное помещение органа внутренних дел (полиции), служебное помещение охраны или в служебное помещение войск национальной гвардии Российской Федерации;</w:t>
      </w:r>
    </w:p>
    <w:p>
      <w:pPr>
        <w:pStyle w:val="0"/>
        <w:jc w:val="both"/>
      </w:pPr>
      <w:r>
        <w:rPr>
          <w:sz w:val="24"/>
        </w:rPr>
        <w:t xml:space="preserve">(в ред. Федеральных законов от 03.07.2016 </w:t>
      </w:r>
      <w:hyperlink w:history="0" r:id="rId7342"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11.10.2018 </w:t>
      </w:r>
      <w:hyperlink w:history="0" r:id="rId7343" w:tooltip="Федеральный закон от 11.10.2018 N 364-ФЗ &quot;О внесении изменений в статьи 9 и 16 Федерального закона &quot;О войсках национальной гвардии Российской Федерации&quot; и Кодекс Российской Федерации об административных правонарушениях&quot; {КонсультантПлюс}">
        <w:r>
          <w:rPr>
            <w:sz w:val="24"/>
            <w:color w:val="0000ff"/>
          </w:rPr>
          <w:t xml:space="preserve">N 364-ФЗ</w:t>
        </w:r>
      </w:hyperlink>
      <w:r>
        <w:rPr>
          <w:sz w:val="24"/>
        </w:rPr>
        <w:t xml:space="preserve">)</w:t>
      </w:r>
    </w:p>
    <w:bookmarkStart w:id="12924" w:name="P12924"/>
    <w:bookmarkEnd w:id="12924"/>
    <w:p>
      <w:pPr>
        <w:pStyle w:val="0"/>
        <w:spacing w:before="240" w:lineRule="auto"/>
        <w:ind w:firstLine="540"/>
        <w:jc w:val="both"/>
      </w:pPr>
      <w:r>
        <w:rPr>
          <w:sz w:val="24"/>
        </w:rPr>
        <w:t xml:space="preserve">3) военнослужащими и сотрудниками войск национальной гвардии Российской Федерации при выявлении административных правонарушений, предусмотренных </w:t>
      </w:r>
      <w:hyperlink w:history="0" w:anchor="P2427" w:tooltip="Статья 7.27. Мелкое хищение">
        <w:r>
          <w:rPr>
            <w:sz w:val="24"/>
            <w:color w:val="0000ff"/>
          </w:rPr>
          <w:t xml:space="preserve">статьей 7.27</w:t>
        </w:r>
      </w:hyperlink>
      <w:r>
        <w:rPr>
          <w:sz w:val="24"/>
        </w:rPr>
        <w:t xml:space="preserve"> (в случае непосредственного обнаружения либо обращения граждан или организаций), </w:t>
      </w:r>
      <w:hyperlink w:history="0" w:anchor="P3222" w:tooltip="1. Нарушение правил охоты, за исключением случаев, предусмотренных частями 1.2, 1.3 настоящей статьи, -">
        <w:r>
          <w:rPr>
            <w:sz w:val="24"/>
            <w:color w:val="0000ff"/>
          </w:rPr>
          <w:t xml:space="preserve">частями 1</w:t>
        </w:r>
      </w:hyperlink>
      <w:r>
        <w:rPr>
          <w:sz w:val="24"/>
        </w:rPr>
        <w:t xml:space="preserve"> и </w:t>
      </w:r>
      <w:hyperlink w:history="0" w:anchor="P3226" w:tooltip="1.1. Повторное в течение года совершение административного правонарушения, предусмотренного частью 1 настоящей статьи, -">
        <w:r>
          <w:rPr>
            <w:sz w:val="24"/>
            <w:color w:val="0000ff"/>
          </w:rPr>
          <w:t xml:space="preserve">1.1 статьи 8.37</w:t>
        </w:r>
      </w:hyperlink>
      <w:r>
        <w:rPr>
          <w:sz w:val="24"/>
        </w:rPr>
        <w:t xml:space="preserve">, </w:t>
      </w:r>
      <w:hyperlink w:history="0" w:anchor="P4091" w:tooltip="Статья 11.7. Нарушение правил плавания">
        <w:r>
          <w:rPr>
            <w:sz w:val="24"/>
            <w:color w:val="0000ff"/>
          </w:rPr>
          <w:t xml:space="preserve">статьей 11.7</w:t>
        </w:r>
      </w:hyperlink>
      <w:r>
        <w:rPr>
          <w:sz w:val="24"/>
        </w:rPr>
        <w:t xml:space="preserve"> (в части нарушения границ запретных для плавания или временно опасных для плавания районов, а также правил, установленных для запретных для плавания и временно опасных для плавания районов), </w:t>
      </w:r>
      <w:hyperlink w:history="0" w:anchor="P6235" w:tooltip="Статья 14.1. Осуществление предпринимательской деятельности без государственной регистрации или без специального разрешения (лицензии)">
        <w:r>
          <w:rPr>
            <w:sz w:val="24"/>
            <w:color w:val="0000ff"/>
          </w:rPr>
          <w:t xml:space="preserve">статьей 14.1</w:t>
        </w:r>
      </w:hyperlink>
      <w:r>
        <w:rPr>
          <w:sz w:val="24"/>
        </w:rPr>
        <w:t xml:space="preserve"> (в части соблюдения требований законодательства об оружии, частной детективной (сыскной) и частной охранной деятельности), </w:t>
      </w:r>
      <w:hyperlink w:history="0" w:anchor="P6341" w:tooltip="Статья 14.2. Незаконная продажа товаров (иных вещей), свободная реализация которых запрещена или ограничена">
        <w:r>
          <w:rPr>
            <w:sz w:val="24"/>
            <w:color w:val="0000ff"/>
          </w:rPr>
          <w:t xml:space="preserve">статьей 14.2</w:t>
        </w:r>
      </w:hyperlink>
      <w:r>
        <w:rPr>
          <w:sz w:val="24"/>
        </w:rPr>
        <w:t xml:space="preserve"> (в части соблюдения требований законодательства об оружии), </w:t>
      </w:r>
      <w:hyperlink w:history="0" w:anchor="P6724" w:tooltip="Статья 14.15. Нарушение правил продажи отдельных видов товаров">
        <w:r>
          <w:rPr>
            <w:sz w:val="24"/>
            <w:color w:val="0000ff"/>
          </w:rPr>
          <w:t xml:space="preserve">статьей 14.15</w:t>
        </w:r>
      </w:hyperlink>
      <w:r>
        <w:rPr>
          <w:sz w:val="24"/>
        </w:rPr>
        <w:t xml:space="preserve"> (в части нарушения правил продажи оружия и патронов к нему), </w:t>
      </w:r>
      <w:hyperlink w:history="0" w:anchor="P9020" w:tooltip="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
        <w:r>
          <w:rPr>
            <w:sz w:val="24"/>
            <w:color w:val="0000ff"/>
          </w:rPr>
          <w:t xml:space="preserve">статьями 17.7</w:t>
        </w:r>
      </w:hyperlink>
      <w:r>
        <w:rPr>
          <w:sz w:val="24"/>
        </w:rPr>
        <w:t xml:space="preserve">, </w:t>
      </w:r>
      <w:hyperlink w:history="0" w:anchor="P9043" w:tooltip="Статья 17.9. Заведомо ложные показание свидетеля, пояснение специалиста, заключение эксперта или заведомо неправильный перевод">
        <w:r>
          <w:rPr>
            <w:sz w:val="24"/>
            <w:color w:val="0000ff"/>
          </w:rPr>
          <w:t xml:space="preserve">17.9</w:t>
        </w:r>
      </w:hyperlink>
      <w:r>
        <w:rPr>
          <w:sz w:val="24"/>
        </w:rPr>
        <w:t xml:space="preserve"> - </w:t>
      </w:r>
      <w:hyperlink w:history="0" w:anchor="P9076" w:tooltip="Статья 17.13. Незаконное распространение сведений о защищаемых лицах">
        <w:r>
          <w:rPr>
            <w:sz w:val="24"/>
            <w:color w:val="0000ff"/>
          </w:rPr>
          <w:t xml:space="preserve">17.13</w:t>
        </w:r>
      </w:hyperlink>
      <w:r>
        <w:rPr>
          <w:sz w:val="24"/>
        </w:rPr>
        <w:t xml:space="preserve">, </w:t>
      </w:r>
      <w:hyperlink w:history="0" w:anchor="P9164" w:tooltip="Статья 18.2. Нарушение пограничного режима в пограничной зоне">
        <w:r>
          <w:rPr>
            <w:sz w:val="24"/>
            <w:color w:val="0000ff"/>
          </w:rPr>
          <w:t xml:space="preserve">18.2</w:t>
        </w:r>
      </w:hyperlink>
      <w:r>
        <w:rPr>
          <w:sz w:val="24"/>
        </w:rPr>
        <w:t xml:space="preserve"> - </w:t>
      </w:r>
      <w:hyperlink w:history="0" w:anchor="P9188" w:tooltip="Статья 18.4. Нарушение режима в пунктах пропуска через Государственную границу Российской Федерации">
        <w:r>
          <w:rPr>
            <w:sz w:val="24"/>
            <w:color w:val="0000ff"/>
          </w:rPr>
          <w:t xml:space="preserve">18.4</w:t>
        </w:r>
      </w:hyperlink>
      <w:r>
        <w:rPr>
          <w:sz w:val="24"/>
        </w:rPr>
        <w:t xml:space="preserve">, </w:t>
      </w:r>
      <w:hyperlink w:history="0" w:anchor="P9445"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r>
          <w:rPr>
            <w:sz w:val="24"/>
            <w:color w:val="0000ff"/>
          </w:rPr>
          <w:t xml:space="preserve">19.3</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151" w:tooltip="Статья 19.13. Заведомо ложный вызов специализированных служб">
        <w:r>
          <w:rPr>
            <w:sz w:val="24"/>
            <w:color w:val="0000ff"/>
          </w:rPr>
          <w:t xml:space="preserve">19.13</w:t>
        </w:r>
      </w:hyperlink>
      <w:r>
        <w:rPr>
          <w:sz w:val="24"/>
        </w:rPr>
        <w:t xml:space="preserve">, </w:t>
      </w:r>
      <w:hyperlink w:history="0" w:anchor="P10252" w:tooltip="Статья 19.20. Осуществление деятельности, не связанной с извлечением прибыли, без специального разрешения (лицензии)">
        <w:r>
          <w:rPr>
            <w:sz w:val="24"/>
            <w:color w:val="0000ff"/>
          </w:rPr>
          <w:t xml:space="preserve">19.20</w:t>
        </w:r>
      </w:hyperlink>
      <w:r>
        <w:rPr>
          <w:sz w:val="24"/>
        </w:rPr>
        <w:t xml:space="preserve">, </w:t>
      </w:r>
      <w:hyperlink w:history="0" w:anchor="P10532" w:tooltip="Статья 20.1. Мелкое хулиганство">
        <w:r>
          <w:rPr>
            <w:sz w:val="24"/>
            <w:color w:val="0000ff"/>
          </w:rPr>
          <w:t xml:space="preserve">20.1</w:t>
        </w:r>
      </w:hyperlink>
      <w:r>
        <w:rPr>
          <w:sz w:val="24"/>
        </w:rPr>
        <w:t xml:space="preserve"> - </w:t>
      </w:r>
      <w:hyperlink w:history="0" w:anchor="P10632"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r>
          <w:rPr>
            <w:sz w:val="24"/>
            <w:color w:val="0000ff"/>
          </w:rPr>
          <w:t xml:space="preserve">20.3</w:t>
        </w:r>
      </w:hyperlink>
      <w:r>
        <w:rPr>
          <w:sz w:val="24"/>
        </w:rPr>
        <w:t xml:space="preserve">, </w:t>
      </w:r>
      <w:hyperlink w:history="0" w:anchor="P10720" w:tooltip="Статья 20.5. Нарушение требований режима чрезвычайного положения">
        <w:r>
          <w:rPr>
            <w:sz w:val="24"/>
            <w:color w:val="0000ff"/>
          </w:rPr>
          <w:t xml:space="preserve">20.5</w:t>
        </w:r>
      </w:hyperlink>
      <w:r>
        <w:rPr>
          <w:sz w:val="24"/>
        </w:rPr>
        <w:t xml:space="preserve">, </w:t>
      </w:r>
      <w:hyperlink w:history="0" w:anchor="P10766" w:tooltip="Статья 20.8. Нарушение правил производства, приобретения, продажи, передачи, хранения, ношения, коллекционирования, экспонирования, уничтожения или учета оружия и патронов к нему, а также нарушение правил производства, продажи, хранения, уничтожения или учета взрывчатых веществ и взрывных устройств, пиротехнических изделий, порядка выдачи свидетельства о прохождении подготовки и проверки знания правил безопасного обращения с оружием и наличия навыков безопасного обращения с оружием или медицинских заключ...">
        <w:r>
          <w:rPr>
            <w:sz w:val="24"/>
            <w:color w:val="0000ff"/>
          </w:rPr>
          <w:t xml:space="preserve">20.8</w:t>
        </w:r>
      </w:hyperlink>
      <w:r>
        <w:rPr>
          <w:sz w:val="24"/>
        </w:rPr>
        <w:t xml:space="preserve"> - </w:t>
      </w:r>
      <w:hyperlink w:history="0" w:anchor="P10956"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r>
          <w:rPr>
            <w:sz w:val="24"/>
            <w:color w:val="0000ff"/>
          </w:rPr>
          <w:t xml:space="preserve">20.24</w:t>
        </w:r>
      </w:hyperlink>
      <w:r>
        <w:rPr>
          <w:sz w:val="24"/>
        </w:rPr>
        <w:t xml:space="preserve">, </w:t>
      </w:r>
      <w:hyperlink w:history="0" w:anchor="P10967" w:tooltip="1. Неуплата административного штрафа в срок, предусмотренный настоящим Кодексом, -">
        <w:r>
          <w:rPr>
            <w:sz w:val="24"/>
            <w:color w:val="0000ff"/>
          </w:rPr>
          <w:t xml:space="preserve">частями 1</w:t>
        </w:r>
      </w:hyperlink>
      <w:r>
        <w:rPr>
          <w:sz w:val="24"/>
        </w:rPr>
        <w:t xml:space="preserve">, </w:t>
      </w:r>
      <w:hyperlink w:history="0" w:anchor="P10970" w:tooltip="2. Самовольное оставление места отбывания административного ареста или уклонение от отбывания административного ареста -">
        <w:r>
          <w:rPr>
            <w:sz w:val="24"/>
            <w:color w:val="0000ff"/>
          </w:rPr>
          <w:t xml:space="preserve">2</w:t>
        </w:r>
      </w:hyperlink>
      <w:r>
        <w:rPr>
          <w:sz w:val="24"/>
        </w:rPr>
        <w:t xml:space="preserve"> и </w:t>
      </w:r>
      <w:hyperlink w:history="0" w:anchor="P10983" w:tooltip="5. Нарушение административного запрета на посещение мест проведения официальных спортивных соревнований в дни их проведения -">
        <w:r>
          <w:rPr>
            <w:sz w:val="24"/>
            <w:color w:val="0000ff"/>
          </w:rPr>
          <w:t xml:space="preserve">5 статьи 20.25</w:t>
        </w:r>
      </w:hyperlink>
      <w:r>
        <w:rPr>
          <w:sz w:val="24"/>
        </w:rPr>
        <w:t xml:space="preserve">, </w:t>
      </w:r>
      <w:hyperlink w:history="0" w:anchor="P11042" w:tooltip="Статья 20.30. Нарушение требований обеспечения безопасности и антитеррористической защищенности объектов топливно-энергетического комплекса">
        <w:r>
          <w:rPr>
            <w:sz w:val="24"/>
            <w:color w:val="0000ff"/>
          </w:rPr>
          <w:t xml:space="preserve">статьями 20.30</w:t>
        </w:r>
      </w:hyperlink>
      <w:r>
        <w:rPr>
          <w:sz w:val="24"/>
        </w:rPr>
        <w:t xml:space="preserve"> - </w:t>
      </w:r>
      <w:hyperlink w:history="0" w:anchor="P11079" w:tooltip="Статья 20.32. Нарушение правил обеспечения безопасности при проведении официальных спортивных соревнований">
        <w:r>
          <w:rPr>
            <w:sz w:val="24"/>
            <w:color w:val="0000ff"/>
          </w:rPr>
          <w:t xml:space="preserve">20.32</w:t>
        </w:r>
      </w:hyperlink>
      <w:r>
        <w:rPr>
          <w:sz w:val="24"/>
        </w:rPr>
        <w:t xml:space="preserve">, </w:t>
      </w:r>
      <w:hyperlink w:history="0" w:anchor="P11098" w:tooltip="Статья 20.34. Нарушение требований к оборудованию инженерно-техническими средствами охраны важных государственных объектов, специальных грузов, сооружений на коммуникациях, подлежащих охране войсками национальной гвардии Российской Федерации">
        <w:r>
          <w:rPr>
            <w:sz w:val="24"/>
            <w:color w:val="0000ff"/>
          </w:rPr>
          <w:t xml:space="preserve">20.34</w:t>
        </w:r>
      </w:hyperlink>
      <w:r>
        <w:rPr>
          <w:sz w:val="24"/>
        </w:rPr>
        <w:t xml:space="preserve"> настоящего Кодекса, - в служебное помещение органа внутренних дел (полиции), служебное помещение войск национальной гвардии Российской Федерации, помещение органа местного самоуправления сельского поселения или в иное служебное помещение. Используемые для осуществления незаконной деятельности во внутренних морских водах, в территориальном море суда и орудия совершения административного правонарушения подлежат доставлению в порт Российской Федерации (иностранные суда - в один из портов Российской Федерации, открытых для захода иностранных судов) или специально отведенное охраняемое место (на специализированную стоянку);</w:t>
      </w:r>
    </w:p>
    <w:p>
      <w:pPr>
        <w:pStyle w:val="0"/>
        <w:jc w:val="both"/>
      </w:pPr>
      <w:r>
        <w:rPr>
          <w:sz w:val="24"/>
        </w:rPr>
        <w:t xml:space="preserve">(в ред. Федеральных законов от 11.10.2018 </w:t>
      </w:r>
      <w:hyperlink w:history="0" r:id="rId7344" w:tooltip="Федеральный закон от 11.10.2018 N 364-ФЗ &quot;О внесении изменений в статьи 9 и 16 Федерального закона &quot;О войсках национальной гвардии Российской Федерации&quot; и Кодекс Российской Федерации об административных правонарушениях&quot; {КонсультантПлюс}">
        <w:r>
          <w:rPr>
            <w:sz w:val="24"/>
            <w:color w:val="0000ff"/>
          </w:rPr>
          <w:t xml:space="preserve">N 364-ФЗ</w:t>
        </w:r>
      </w:hyperlink>
      <w:r>
        <w:rPr>
          <w:sz w:val="24"/>
        </w:rPr>
        <w:t xml:space="preserve">, от 12.11.2018 </w:t>
      </w:r>
      <w:hyperlink w:history="0" r:id="rId7345" w:tooltip="Федеральный закон от 12.11.2018 N 406-ФЗ &quot;О внесении изменений в статью 27.2 Кодекса Российской Федерации об административных правонарушениях&quot; {КонсультантПлюс}">
        <w:r>
          <w:rPr>
            <w:sz w:val="24"/>
            <w:color w:val="0000ff"/>
          </w:rPr>
          <w:t xml:space="preserve">N 406-ФЗ</w:t>
        </w:r>
      </w:hyperlink>
      <w:r>
        <w:rPr>
          <w:sz w:val="24"/>
        </w:rPr>
        <w:t xml:space="preserve">)</w:t>
      </w:r>
    </w:p>
    <w:p>
      <w:pPr>
        <w:pStyle w:val="0"/>
        <w:spacing w:before="240" w:lineRule="auto"/>
        <w:ind w:firstLine="540"/>
        <w:jc w:val="both"/>
      </w:pPr>
      <w:r>
        <w:rPr>
          <w:sz w:val="24"/>
        </w:rPr>
        <w:t xml:space="preserve">4) должностными лицами органов, на которые возложен надзор или контроль за соблюдением правил пользования транспортом, при выявлении административных правонарушении на транспорте - в служебное помещение органа внутренних дел (полиции) или в иное служебное помещение;</w:t>
      </w:r>
    </w:p>
    <w:p>
      <w:pPr>
        <w:pStyle w:val="0"/>
        <w:jc w:val="both"/>
      </w:pPr>
      <w:r>
        <w:rPr>
          <w:sz w:val="24"/>
        </w:rPr>
        <w:t xml:space="preserve">(в ред. Федерального </w:t>
      </w:r>
      <w:hyperlink w:history="0" r:id="rId7346"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закона</w:t>
        </w:r>
      </w:hyperlink>
      <w:r>
        <w:rPr>
          <w:sz w:val="24"/>
        </w:rPr>
        <w:t xml:space="preserve"> от 07.02.2011 N 4-ФЗ)</w:t>
      </w:r>
    </w:p>
    <w:p>
      <w:pPr>
        <w:pStyle w:val="0"/>
        <w:spacing w:before="240" w:lineRule="auto"/>
        <w:ind w:firstLine="540"/>
        <w:jc w:val="both"/>
      </w:pPr>
      <w:r>
        <w:rPr>
          <w:sz w:val="24"/>
        </w:rPr>
        <w:t xml:space="preserve">5) должностными лицами военной автомобильной инспекции при выявлении нарушений </w:t>
      </w:r>
      <w:hyperlink w:history="0" r:id="rId7347"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дорожного движения водителем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 в помещение военной полиции Вооруженных Сил Российской Федерации или воинской части;</w:t>
      </w:r>
    </w:p>
    <w:p>
      <w:pPr>
        <w:pStyle w:val="0"/>
        <w:jc w:val="both"/>
      </w:pPr>
      <w:r>
        <w:rPr>
          <w:sz w:val="24"/>
        </w:rPr>
        <w:t xml:space="preserve">(в ред. Федеральных законов от 27.07.2010 </w:t>
      </w:r>
      <w:hyperlink w:history="0" r:id="rId7348" w:tooltip="Федеральный закон от 27.07.2010 N 223-ФЗ &quot;О внесении изменений в отдельные законодательные акты Российской Федерации&quot; {КонсультантПлюс}">
        <w:r>
          <w:rPr>
            <w:sz w:val="24"/>
            <w:color w:val="0000ff"/>
          </w:rPr>
          <w:t xml:space="preserve">N 223-ФЗ</w:t>
        </w:r>
      </w:hyperlink>
      <w:r>
        <w:rPr>
          <w:sz w:val="24"/>
        </w:rPr>
        <w:t xml:space="preserve">, от 03.02.2014 </w:t>
      </w:r>
      <w:hyperlink w:history="0" r:id="rId7349" w:tooltip="Федеральный закон от 03.02.2014 N 7-ФЗ &quot;О внесении изменений в отдельные законодательные акты Российской Федерации по вопросам деятельности военной полиции Вооруженных Сил Российской Федерации&quot; {КонсультантПлюс}">
        <w:r>
          <w:rPr>
            <w:sz w:val="24"/>
            <w:color w:val="0000ff"/>
          </w:rPr>
          <w:t xml:space="preserve">N 7-ФЗ</w:t>
        </w:r>
      </w:hyperlink>
      <w:r>
        <w:rPr>
          <w:sz w:val="24"/>
        </w:rPr>
        <w:t xml:space="preserve">, от 03.07.2016 </w:t>
      </w:r>
      <w:hyperlink w:history="0" r:id="rId7350"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23.04.2018 </w:t>
      </w:r>
      <w:hyperlink w:history="0" r:id="rId7351" w:tooltip="Федеральный закон от 23.04.2018 N 92-ФЗ &quot;О внесении изменений в Кодекс Российской Федерации об административных правонарушениях&quot; {КонсультантПлюс}">
        <w:r>
          <w:rPr>
            <w:sz w:val="24"/>
            <w:color w:val="0000ff"/>
          </w:rPr>
          <w:t xml:space="preserve">N 92-ФЗ</w:t>
        </w:r>
      </w:hyperlink>
      <w:r>
        <w:rPr>
          <w:sz w:val="24"/>
        </w:rPr>
        <w:t xml:space="preserve">)</w:t>
      </w:r>
    </w:p>
    <w:p>
      <w:pPr>
        <w:pStyle w:val="0"/>
        <w:spacing w:before="240" w:lineRule="auto"/>
        <w:ind w:firstLine="540"/>
        <w:jc w:val="both"/>
      </w:pPr>
      <w:r>
        <w:rPr>
          <w:sz w:val="24"/>
        </w:rPr>
        <w:t xml:space="preserve">6) должностными лицами органов, осуществляющих государственный экологический надзор, федеральный государственный надзор в области охраны, воспроизводства и использования объектов животного мира и среды их обитания, федеральный государственный лесной надзор (лесную охрану), федеральный государственный контроль (надзор) в области рыболовства и сохранения водных биологических ресурсов, при выявлении административных правонарушений в соответствующей сфере - в служебное помещение органа внутренних дел (полиции), помещение органа местного самоуправления сельского поселения или в иное служебное помещение;</w:t>
      </w:r>
    </w:p>
    <w:p>
      <w:pPr>
        <w:pStyle w:val="0"/>
        <w:jc w:val="both"/>
      </w:pPr>
      <w:r>
        <w:rPr>
          <w:sz w:val="24"/>
        </w:rPr>
        <w:t xml:space="preserve">(в ред. Федеральных законов от 04.12.2006 </w:t>
      </w:r>
      <w:hyperlink w:history="0" r:id="rId7352"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N 201-ФЗ</w:t>
        </w:r>
      </w:hyperlink>
      <w:r>
        <w:rPr>
          <w:sz w:val="24"/>
        </w:rPr>
        <w:t xml:space="preserve">, от 03.12.2008 </w:t>
      </w:r>
      <w:hyperlink w:history="0" r:id="rId7353" w:tooltip="Федеральный закон от 03.12.2008 N 250-ФЗ (ред. от 30.12.2021)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N 250-ФЗ</w:t>
        </w:r>
      </w:hyperlink>
      <w:r>
        <w:rPr>
          <w:sz w:val="24"/>
        </w:rPr>
        <w:t xml:space="preserve">, от 07.02.2011 </w:t>
      </w:r>
      <w:hyperlink w:history="0" r:id="rId7354"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23.06.2016 </w:t>
      </w:r>
      <w:hyperlink w:history="0" r:id="rId7355"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w:t>
      </w:r>
    </w:p>
    <w:p>
      <w:pPr>
        <w:pStyle w:val="0"/>
        <w:spacing w:before="240" w:lineRule="auto"/>
        <w:ind w:firstLine="540"/>
        <w:jc w:val="both"/>
      </w:pPr>
      <w:r>
        <w:rPr>
          <w:sz w:val="24"/>
        </w:rPr>
        <w:t xml:space="preserve">7) должностными лицами пограничных органов, военнослужащими, должностными лицами органов внутренних дел (полиции), а также другими лицами, исполняющими обязанности по охране Государственной границы Российской Федерации, при выявлении административных правонарушений в области защиты и охраны Государственной границы Российской Федерации - в служебное помещение пограничного органа, служебное помещение органа внутренних дел (полиции), служебное помещение воинской части или в помещение органа местного самоуправления сельского поселения;</w:t>
      </w:r>
    </w:p>
    <w:p>
      <w:pPr>
        <w:pStyle w:val="0"/>
        <w:jc w:val="both"/>
      </w:pPr>
      <w:r>
        <w:rPr>
          <w:sz w:val="24"/>
        </w:rPr>
        <w:t xml:space="preserve">(в ред. Федеральных законов от 07.03.2005 </w:t>
      </w:r>
      <w:hyperlink w:history="0" r:id="rId7356" w:tooltip="Федеральный закон от 07.03.2005 N 15-ФЗ (ред. от 03.07.2016) &quot;О внесении изменений в некоторые законодательные акты Российской Федерации и признании утратившими силу отдельных положений законодательного акта Российской Федерации в связи с осуществлением мер по совершенствованию государственного управления в сфере защиты и охраны Государственной границы Российской Федерации&quot; {КонсультантПлюс}">
        <w:r>
          <w:rPr>
            <w:sz w:val="24"/>
            <w:color w:val="0000ff"/>
          </w:rPr>
          <w:t xml:space="preserve">N 15-ФЗ</w:t>
        </w:r>
      </w:hyperlink>
      <w:r>
        <w:rPr>
          <w:sz w:val="24"/>
        </w:rPr>
        <w:t xml:space="preserve">, от 07.02.2011 </w:t>
      </w:r>
      <w:hyperlink w:history="0" r:id="rId7357"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11.07.2011 </w:t>
      </w:r>
      <w:hyperlink w:history="0" r:id="rId7358" w:tooltip="Федеральный закон от 11.07.2011 N 198-ФЗ &quot;О внесении изменений в Кодекс Российской Федерации об административных правонарушениях&quot; {КонсультантПлюс}">
        <w:r>
          <w:rPr>
            <w:sz w:val="24"/>
            <w:color w:val="0000ff"/>
          </w:rPr>
          <w:t xml:space="preserve">N 198-ФЗ</w:t>
        </w:r>
      </w:hyperlink>
      <w:r>
        <w:rPr>
          <w:sz w:val="24"/>
        </w:rPr>
        <w:t xml:space="preserve">)</w:t>
      </w:r>
    </w:p>
    <w:bookmarkStart w:id="12934" w:name="P12934"/>
    <w:bookmarkEnd w:id="12934"/>
    <w:p>
      <w:pPr>
        <w:pStyle w:val="0"/>
        <w:spacing w:before="240" w:lineRule="auto"/>
        <w:ind w:firstLine="540"/>
        <w:jc w:val="both"/>
      </w:pPr>
      <w:r>
        <w:rPr>
          <w:sz w:val="24"/>
        </w:rPr>
        <w:t xml:space="preserve">8) должностными лицами пограничных органов при выявлении административных правонарушений во внутренних морских водах, в территориальном море, на континентальном шельфе, в исключительной экономической зоне Российской Федерации - в служебное помещение пограничного органа, служебное помещение органа внутренних дел (полиции), служебное помещение воинской части, находящиеся в порту Российской Федерации. Используемые для осуществления незаконной деятельности во внутренних морских водах, в территориальном море, на континентальном шельфе, в исключительной экономической зоне Российской Федерации суда и орудия совершения административного правонарушения подлежат доставлению в порт Российской Федерации (иностранные суда - в один из портов Российской Федерации, открытых для захода иностранных судов);</w:t>
      </w:r>
    </w:p>
    <w:p>
      <w:pPr>
        <w:pStyle w:val="0"/>
        <w:jc w:val="both"/>
      </w:pPr>
      <w:r>
        <w:rPr>
          <w:sz w:val="24"/>
        </w:rPr>
        <w:t xml:space="preserve">(в ред. Федеральных законов от 07.03.2005 </w:t>
      </w:r>
      <w:hyperlink w:history="0" r:id="rId7359" w:tooltip="Федеральный закон от 07.03.2005 N 15-ФЗ (ред. от 03.07.2016) &quot;О внесении изменений в некоторые законодательные акты Российской Федерации и признании утратившими силу отдельных положений законодательного акта Российской Федерации в связи с осуществлением мер по совершенствованию государственного управления в сфере защиты и охраны Государственной границы Российской Федерации&quot; {КонсультантПлюс}">
        <w:r>
          <w:rPr>
            <w:sz w:val="24"/>
            <w:color w:val="0000ff"/>
          </w:rPr>
          <w:t xml:space="preserve">N 15-ФЗ</w:t>
        </w:r>
      </w:hyperlink>
      <w:r>
        <w:rPr>
          <w:sz w:val="24"/>
        </w:rPr>
        <w:t xml:space="preserve">, от 07.02.2011 </w:t>
      </w:r>
      <w:hyperlink w:history="0" r:id="rId7360"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11.07.2011 </w:t>
      </w:r>
      <w:hyperlink w:history="0" r:id="rId7361" w:tooltip="Федеральный закон от 11.07.2011 N 198-ФЗ &quot;О внесении изменений в Кодекс Российской Федерации об административных правонарушениях&quot; {КонсультантПлюс}">
        <w:r>
          <w:rPr>
            <w:sz w:val="24"/>
            <w:color w:val="0000ff"/>
          </w:rPr>
          <w:t xml:space="preserve">N 198-ФЗ</w:t>
        </w:r>
      </w:hyperlink>
      <w:r>
        <w:rPr>
          <w:sz w:val="24"/>
        </w:rPr>
        <w:t xml:space="preserve">)</w:t>
      </w:r>
    </w:p>
    <w:p>
      <w:pPr>
        <w:pStyle w:val="0"/>
        <w:spacing w:before="240" w:lineRule="auto"/>
        <w:ind w:firstLine="540"/>
        <w:jc w:val="both"/>
      </w:pPr>
      <w:r>
        <w:rPr>
          <w:sz w:val="24"/>
        </w:rPr>
        <w:t xml:space="preserve">9) утратил силу. - Федеральный </w:t>
      </w:r>
      <w:hyperlink w:history="0" r:id="rId7362"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закон</w:t>
        </w:r>
      </w:hyperlink>
      <w:r>
        <w:rPr>
          <w:sz w:val="24"/>
        </w:rPr>
        <w:t xml:space="preserve"> от 30.06.2003 N 86-ФЗ;</w:t>
      </w:r>
    </w:p>
    <w:p>
      <w:pPr>
        <w:pStyle w:val="0"/>
        <w:spacing w:before="240" w:lineRule="auto"/>
        <w:ind w:firstLine="540"/>
        <w:jc w:val="both"/>
      </w:pPr>
      <w:r>
        <w:rPr>
          <w:sz w:val="24"/>
        </w:rPr>
        <w:t xml:space="preserve">10) должностными лицами таможенных органов при выявлении нарушений таможенных правил - в служебное помещение таможенного органа;</w:t>
      </w:r>
    </w:p>
    <w:bookmarkStart w:id="12938" w:name="P12938"/>
    <w:bookmarkEnd w:id="12938"/>
    <w:p>
      <w:pPr>
        <w:pStyle w:val="0"/>
        <w:spacing w:before="240" w:lineRule="auto"/>
        <w:ind w:firstLine="540"/>
        <w:jc w:val="both"/>
      </w:pPr>
      <w:r>
        <w:rPr>
          <w:sz w:val="24"/>
        </w:rPr>
        <w:t xml:space="preserve">10.1) должностными лицами таможенных органов при выявлении нарушений таможенных правил во внутренних морских водах, в территориальном море - в служебное помещение таможенного органа, находящееся в порту Российской Федерации. Используемые для осуществления незаконной деятельности во внутренних морских водах, в территориальном море суда и другие орудия совершения административного правонарушения подлежат доставлению в порт Российской Федерации (иностранные суда - в один из портов Российской Федерации, открытых для захода иностранных судов);</w:t>
      </w:r>
    </w:p>
    <w:p>
      <w:pPr>
        <w:pStyle w:val="0"/>
        <w:jc w:val="both"/>
      </w:pPr>
      <w:r>
        <w:rPr>
          <w:sz w:val="24"/>
        </w:rPr>
        <w:t xml:space="preserve">(п. 10.1 введен Федеральным </w:t>
      </w:r>
      <w:hyperlink w:history="0" r:id="rId7363" w:tooltip="Федеральный закон от 11.07.2011 N 1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11.07.2011 N 198-ФЗ)</w:t>
      </w:r>
    </w:p>
    <w:p>
      <w:pPr>
        <w:pStyle w:val="0"/>
        <w:spacing w:before="240" w:lineRule="auto"/>
        <w:ind w:firstLine="540"/>
        <w:jc w:val="both"/>
      </w:pPr>
      <w:r>
        <w:rPr>
          <w:sz w:val="24"/>
        </w:rPr>
        <w:t xml:space="preserve">11) военнослужащими и сотрудниками органов и учреждений уголовно-исполнительной системы при выявлении административных правонарушений, предусмотренных </w:t>
      </w:r>
      <w:hyperlink w:history="0" w:anchor="P9445"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r>
          <w:rPr>
            <w:sz w:val="24"/>
            <w:color w:val="0000ff"/>
          </w:rPr>
          <w:t xml:space="preserve">статьями 19.3</w:t>
        </w:r>
      </w:hyperlink>
      <w:r>
        <w:rPr>
          <w:sz w:val="24"/>
        </w:rPr>
        <w:t xml:space="preserve">, </w:t>
      </w:r>
      <w:hyperlink w:history="0" w:anchor="P10140" w:tooltip="Статья 19.12. Передача либо попытка передачи запрещенных предметов лицу, содержащемуся в учреждении уголовно-исполнительной системы или месте содержания под стражей">
        <w:r>
          <w:rPr>
            <w:sz w:val="24"/>
            <w:color w:val="0000ff"/>
          </w:rPr>
          <w:t xml:space="preserve">19.12</w:t>
        </w:r>
      </w:hyperlink>
      <w:r>
        <w:rPr>
          <w:sz w:val="24"/>
        </w:rPr>
        <w:t xml:space="preserve">, </w:t>
      </w:r>
      <w:hyperlink w:history="0" w:anchor="P10895" w:tooltip="1. Самовольное проникновение на охраняемый в установленном порядке объект, за исключением случаев, предусмотренных частями 2 и 3 настоящей статьи, -">
        <w:r>
          <w:rPr>
            <w:sz w:val="24"/>
            <w:color w:val="0000ff"/>
          </w:rPr>
          <w:t xml:space="preserve">частями 1</w:t>
        </w:r>
      </w:hyperlink>
      <w:r>
        <w:rPr>
          <w:sz w:val="24"/>
        </w:rPr>
        <w:t xml:space="preserve"> и </w:t>
      </w:r>
      <w:hyperlink w:history="0" w:anchor="P1089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r>
          <w:rPr>
            <w:sz w:val="24"/>
            <w:color w:val="0000ff"/>
          </w:rPr>
          <w:t xml:space="preserve">2 статьи 20.17</w:t>
        </w:r>
      </w:hyperlink>
      <w:r>
        <w:rPr>
          <w:sz w:val="24"/>
        </w:rPr>
        <w:t xml:space="preserve"> настоящего Кодекса, - в служебное помещение учреждения уголовно-исполнительной системы или органа внутренних дел (полиции);</w:t>
      </w:r>
    </w:p>
    <w:p>
      <w:pPr>
        <w:pStyle w:val="0"/>
        <w:jc w:val="both"/>
      </w:pPr>
      <w:r>
        <w:rPr>
          <w:sz w:val="24"/>
        </w:rPr>
        <w:t xml:space="preserve">(в ред. Федеральных законов от 30.06.2003 </w:t>
      </w:r>
      <w:hyperlink w:history="0" r:id="rId7364"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29.04.2006 </w:t>
      </w:r>
      <w:hyperlink w:history="0" r:id="rId7365"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07.02.2011 </w:t>
      </w:r>
      <w:hyperlink w:history="0" r:id="rId7366"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14.04.2023 </w:t>
      </w:r>
      <w:hyperlink w:history="0" r:id="rId7367"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N 117-ФЗ</w:t>
        </w:r>
      </w:hyperlink>
      <w:r>
        <w:rPr>
          <w:sz w:val="24"/>
        </w:rPr>
        <w:t xml:space="preserve">)</w:t>
      </w:r>
    </w:p>
    <w:p>
      <w:pPr>
        <w:pStyle w:val="0"/>
        <w:spacing w:before="240" w:lineRule="auto"/>
        <w:ind w:firstLine="540"/>
        <w:jc w:val="both"/>
      </w:pPr>
      <w:r>
        <w:rPr>
          <w:sz w:val="24"/>
        </w:rPr>
        <w:t xml:space="preserve">12) утратил силу. - Федеральный </w:t>
      </w:r>
      <w:hyperlink w:history="0" r:id="rId7368"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закон</w:t>
        </w:r>
      </w:hyperlink>
      <w:r>
        <w:rPr>
          <w:sz w:val="24"/>
        </w:rPr>
        <w:t xml:space="preserve"> от 03.07.2016 N 305-ФЗ;</w:t>
      </w:r>
    </w:p>
    <w:p>
      <w:pPr>
        <w:pStyle w:val="0"/>
        <w:spacing w:before="240" w:lineRule="auto"/>
        <w:ind w:firstLine="540"/>
        <w:jc w:val="both"/>
      </w:pPr>
      <w:r>
        <w:rPr>
          <w:sz w:val="24"/>
        </w:rPr>
        <w:t xml:space="preserve">13) должностными лицами, осуществляющими контртеррористическую операцию, при выявлении административных правонарушений, предусмотренных </w:t>
      </w:r>
      <w:hyperlink w:history="0" w:anchor="P11003" w:tooltip="Статья 20.27. Нарушение правового режима контртеррористической операции">
        <w:r>
          <w:rPr>
            <w:sz w:val="24"/>
            <w:color w:val="0000ff"/>
          </w:rPr>
          <w:t xml:space="preserve">статьей 20.27</w:t>
        </w:r>
      </w:hyperlink>
      <w:r>
        <w:rPr>
          <w:sz w:val="24"/>
        </w:rPr>
        <w:t xml:space="preserve"> настоящего Кодекса, - в служебное помещение органа внутренних дел (полиции) или иного органа, осуществляющего контртеррористическую операцию;</w:t>
      </w:r>
    </w:p>
    <w:p>
      <w:pPr>
        <w:pStyle w:val="0"/>
        <w:jc w:val="both"/>
      </w:pPr>
      <w:r>
        <w:rPr>
          <w:sz w:val="24"/>
        </w:rPr>
        <w:t xml:space="preserve">(п. 13 введен Федеральным </w:t>
      </w:r>
      <w:hyperlink w:history="0" r:id="rId7369"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29.04.2006 N 57-ФЗ, в ред. Федерального </w:t>
      </w:r>
      <w:hyperlink w:history="0" r:id="rId7370"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закона</w:t>
        </w:r>
      </w:hyperlink>
      <w:r>
        <w:rPr>
          <w:sz w:val="24"/>
        </w:rPr>
        <w:t xml:space="preserve"> от 07.02.2011 N 4-ФЗ)</w:t>
      </w:r>
    </w:p>
    <w:p>
      <w:pPr>
        <w:pStyle w:val="0"/>
        <w:spacing w:before="240" w:lineRule="auto"/>
        <w:ind w:firstLine="540"/>
        <w:jc w:val="both"/>
      </w:pPr>
      <w:r>
        <w:rPr>
          <w:sz w:val="24"/>
        </w:rPr>
        <w:t xml:space="preserve">14) должностными лицами органа,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при выявлении административных правонарушений, предусмотренных </w:t>
      </w:r>
      <w:hyperlink w:history="0" w:anchor="P1308" w:tooltip="Статья 5.35.1. Неуплата средств на содержание детей или нетрудоспособных родителей">
        <w:r>
          <w:rPr>
            <w:sz w:val="24"/>
            <w:color w:val="0000ff"/>
          </w:rPr>
          <w:t xml:space="preserve">статьями 5.35.1</w:t>
        </w:r>
      </w:hyperlink>
      <w:r>
        <w:rPr>
          <w:sz w:val="24"/>
        </w:rPr>
        <w:t xml:space="preserve">, </w:t>
      </w:r>
      <w:hyperlink w:history="0" w:anchor="P5796" w:tooltip="Статья 13.26. Нарушение сроков и (или) порядка доставки (вручения) адресату судебных извещений">
        <w:r>
          <w:rPr>
            <w:sz w:val="24"/>
            <w:color w:val="0000ff"/>
          </w:rPr>
          <w:t xml:space="preserve">13.26</w:t>
        </w:r>
      </w:hyperlink>
      <w:r>
        <w:rPr>
          <w:sz w:val="24"/>
        </w:rPr>
        <w:t xml:space="preserve">, </w:t>
      </w:r>
      <w:hyperlink w:history="0" w:anchor="P8984" w:tooltip="Статья 17.3. Неисполнение распоряжения судьи или судебного пристава по обеспечению установленного порядка деятельности судов">
        <w:r>
          <w:rPr>
            <w:sz w:val="24"/>
            <w:color w:val="0000ff"/>
          </w:rPr>
          <w:t xml:space="preserve">17.3</w:t>
        </w:r>
      </w:hyperlink>
      <w:r>
        <w:rPr>
          <w:sz w:val="24"/>
        </w:rPr>
        <w:t xml:space="preserve">, </w:t>
      </w:r>
      <w:hyperlink w:history="0" w:anchor="P9028" w:tooltip="Статья 17.8. Воспрепятствование законной деятельности должностного лица органа,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w:r>
          <w:rPr>
            <w:sz w:val="24"/>
            <w:color w:val="0000ff"/>
          </w:rPr>
          <w:t xml:space="preserve">17.8</w:t>
        </w:r>
      </w:hyperlink>
      <w:r>
        <w:rPr>
          <w:sz w:val="24"/>
        </w:rPr>
        <w:t xml:space="preserve">, </w:t>
      </w:r>
      <w:hyperlink w:history="0" w:anchor="P9036" w:tooltip="Статья 17.8.1. Незаконное использование слов &quot;судебный пристав&quot;, &quot;пристав&quot; и образованных на их основе словосочетаний">
        <w:r>
          <w:rPr>
            <w:sz w:val="24"/>
            <w:color w:val="0000ff"/>
          </w:rPr>
          <w:t xml:space="preserve">17.8.1</w:t>
        </w:r>
      </w:hyperlink>
      <w:r>
        <w:rPr>
          <w:sz w:val="24"/>
        </w:rPr>
        <w:t xml:space="preserve">, </w:t>
      </w:r>
      <w:hyperlink w:history="0" w:anchor="P9043" w:tooltip="Статья 17.9. Заведомо ложные показание свидетеля, пояснение специалиста, заключение эксперта или заведомо неправильный перевод">
        <w:r>
          <w:rPr>
            <w:sz w:val="24"/>
            <w:color w:val="0000ff"/>
          </w:rPr>
          <w:t xml:space="preserve">17.9</w:t>
        </w:r>
      </w:hyperlink>
      <w:r>
        <w:rPr>
          <w:sz w:val="24"/>
        </w:rPr>
        <w:t xml:space="preserve">, </w:t>
      </w:r>
      <w:hyperlink w:history="0" w:anchor="P9085" w:tooltip="Статья 17.14. Нарушение законодательства об исполнительном производстве">
        <w:r>
          <w:rPr>
            <w:sz w:val="24"/>
            <w:color w:val="0000ff"/>
          </w:rPr>
          <w:t xml:space="preserve">17.14</w:t>
        </w:r>
      </w:hyperlink>
      <w:r>
        <w:rPr>
          <w:sz w:val="24"/>
        </w:rPr>
        <w:t xml:space="preserve">, </w:t>
      </w:r>
      <w:hyperlink w:history="0" w:anchor="P9101" w:tooltip="Статья 17.15. Неисполнение содержащихся в исполнительном документе требований неимущественного характера">
        <w:r>
          <w:rPr>
            <w:sz w:val="24"/>
            <w:color w:val="0000ff"/>
          </w:rPr>
          <w:t xml:space="preserve">17.15</w:t>
        </w:r>
      </w:hyperlink>
      <w:r>
        <w:rPr>
          <w:sz w:val="24"/>
        </w:rPr>
        <w:t xml:space="preserve">, </w:t>
      </w:r>
      <w:hyperlink w:history="0" w:anchor="P10967" w:tooltip="1. Неуплата административного штрафа в срок, предусмотренный настоящим Кодексом, -">
        <w:r>
          <w:rPr>
            <w:sz w:val="24"/>
            <w:color w:val="0000ff"/>
          </w:rPr>
          <w:t xml:space="preserve">частями 1</w:t>
        </w:r>
      </w:hyperlink>
      <w:r>
        <w:rPr>
          <w:sz w:val="24"/>
        </w:rPr>
        <w:t xml:space="preserve"> и </w:t>
      </w:r>
      <w:hyperlink w:history="0" w:anchor="P10980" w:tooltip="4. Уклонение от отбывания обязательных работ -">
        <w:r>
          <w:rPr>
            <w:sz w:val="24"/>
            <w:color w:val="0000ff"/>
          </w:rPr>
          <w:t xml:space="preserve">4 статьи 20.25</w:t>
        </w:r>
      </w:hyperlink>
      <w:r>
        <w:rPr>
          <w:sz w:val="24"/>
        </w:rPr>
        <w:t xml:space="preserve"> настоящего Кодекса, а также при выявлении любых административных правонарушений, совершенных в здании суда (помещении суда), - в служебное помещение суда или органа внутренних дел (полиции);</w:t>
      </w:r>
    </w:p>
    <w:p>
      <w:pPr>
        <w:pStyle w:val="0"/>
        <w:jc w:val="both"/>
      </w:pPr>
      <w:r>
        <w:rPr>
          <w:sz w:val="24"/>
        </w:rPr>
        <w:t xml:space="preserve">(п. 14 введен Федеральным </w:t>
      </w:r>
      <w:hyperlink w:history="0" r:id="rId7371" w:tooltip="Федеральный закон от 03.06.2006 N 7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03.06.2006 N 78-ФЗ, в ред. Федеральных законов от 02.10.2007 </w:t>
      </w:r>
      <w:hyperlink w:history="0" r:id="rId7372" w:tooltip="Федеральный закон от 02.10.2007 N 225-ФЗ (ред. от 03.07.2016) &quot;О внесении изменений в отдельные законодательные акты Российской Федерации&quot; {КонсультантПлюс}">
        <w:r>
          <w:rPr>
            <w:sz w:val="24"/>
            <w:color w:val="0000ff"/>
          </w:rPr>
          <w:t xml:space="preserve">N 225-ФЗ</w:t>
        </w:r>
      </w:hyperlink>
      <w:r>
        <w:rPr>
          <w:sz w:val="24"/>
        </w:rPr>
        <w:t xml:space="preserve">, от 07.02.2011 </w:t>
      </w:r>
      <w:hyperlink w:history="0" r:id="rId7373"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06.12.2011 </w:t>
      </w:r>
      <w:hyperlink w:history="0" r:id="rId7374"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N 410-ФЗ</w:t>
        </w:r>
      </w:hyperlink>
      <w:r>
        <w:rPr>
          <w:sz w:val="24"/>
        </w:rPr>
        <w:t xml:space="preserve">, от 07.12.2011 </w:t>
      </w:r>
      <w:hyperlink w:history="0" r:id="rId7375" w:tooltip="Федеральный закон от 07.12.2011 N 420-ФЗ (ред. от 03.07.2016)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420-ФЗ</w:t>
        </w:r>
      </w:hyperlink>
      <w:r>
        <w:rPr>
          <w:sz w:val="24"/>
        </w:rPr>
        <w:t xml:space="preserve">, от 08.06.2012 </w:t>
      </w:r>
      <w:hyperlink w:history="0" r:id="rId7376"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N 65-ФЗ</w:t>
        </w:r>
      </w:hyperlink>
      <w:r>
        <w:rPr>
          <w:sz w:val="24"/>
        </w:rPr>
        <w:t xml:space="preserve">, от 28.07.2012 </w:t>
      </w:r>
      <w:hyperlink w:history="0" r:id="rId7377" w:tooltip="Федеральный закон от 28.07.2012 N 141-ФЗ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141-ФЗ</w:t>
        </w:r>
      </w:hyperlink>
      <w:r>
        <w:rPr>
          <w:sz w:val="24"/>
        </w:rPr>
        <w:t xml:space="preserve">, от 08.03.2015 </w:t>
      </w:r>
      <w:hyperlink w:history="0" r:id="rId7378" w:tooltip="Федеральный закон от 08.03.2015 N 57-ФЗ &quot;О внесении изменений в отдельные законодательные акты Российской Федерации&quot; {КонсультантПлюс}">
        <w:r>
          <w:rPr>
            <w:sz w:val="24"/>
            <w:color w:val="0000ff"/>
          </w:rPr>
          <w:t xml:space="preserve">N 57-ФЗ</w:t>
        </w:r>
      </w:hyperlink>
      <w:r>
        <w:rPr>
          <w:sz w:val="24"/>
        </w:rPr>
        <w:t xml:space="preserve">, от 30.10.2017 </w:t>
      </w:r>
      <w:hyperlink w:history="0" r:id="rId7379" w:tooltip="Федеральный закон от 30.10.2017 N 309-ФЗ &quot;О внесении изменений в статьи 27.2 и 27.3 Кодекса Российской Федерации об административных правонарушениях&quot; {КонсультантПлюс}">
        <w:r>
          <w:rPr>
            <w:sz w:val="24"/>
            <w:color w:val="0000ff"/>
          </w:rPr>
          <w:t xml:space="preserve">N 309-ФЗ</w:t>
        </w:r>
      </w:hyperlink>
      <w:r>
        <w:rPr>
          <w:sz w:val="24"/>
        </w:rPr>
        <w:t xml:space="preserve">)</w:t>
      </w:r>
    </w:p>
    <w:p>
      <w:pPr>
        <w:pStyle w:val="0"/>
        <w:spacing w:before="240" w:lineRule="auto"/>
        <w:ind w:firstLine="540"/>
        <w:jc w:val="both"/>
      </w:pPr>
      <w:r>
        <w:rPr>
          <w:sz w:val="24"/>
        </w:rPr>
        <w:t xml:space="preserve">15) утратил силу. - Федеральный </w:t>
      </w:r>
      <w:hyperlink w:history="0" r:id="rId7380"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закон</w:t>
        </w:r>
      </w:hyperlink>
      <w:r>
        <w:rPr>
          <w:sz w:val="24"/>
        </w:rPr>
        <w:t xml:space="preserve"> от 03.07.2016 N 305-ФЗ;</w:t>
      </w:r>
    </w:p>
    <w:p>
      <w:pPr>
        <w:pStyle w:val="0"/>
        <w:spacing w:before="240" w:lineRule="auto"/>
        <w:ind w:firstLine="540"/>
        <w:jc w:val="both"/>
      </w:pPr>
      <w:r>
        <w:rPr>
          <w:sz w:val="24"/>
        </w:rPr>
        <w:t xml:space="preserve">16) должностными лицами федерального органа исполнительной власти в области государственной охраны при выявлении административных правонарушений, предусмотренных </w:t>
      </w:r>
      <w:hyperlink w:history="0" w:anchor="P9445"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r>
          <w:rPr>
            <w:sz w:val="24"/>
            <w:color w:val="0000ff"/>
          </w:rPr>
          <w:t xml:space="preserve">статьями 19.3</w:t>
        </w:r>
      </w:hyperlink>
      <w:r>
        <w:rPr>
          <w:sz w:val="24"/>
        </w:rPr>
        <w:t xml:space="preserve">, </w:t>
      </w:r>
      <w:hyperlink w:history="0" w:anchor="P10891" w:tooltip="Статья 20.17. Нарушение пропускного режима охраняемого объекта">
        <w:r>
          <w:rPr>
            <w:sz w:val="24"/>
            <w:color w:val="0000ff"/>
          </w:rPr>
          <w:t xml:space="preserve">20.17</w:t>
        </w:r>
      </w:hyperlink>
      <w:r>
        <w:rPr>
          <w:sz w:val="24"/>
        </w:rPr>
        <w:t xml:space="preserve"> настоящего Кодекса, - в служебное помещение органа внутренних дел (полиции), помещение муниципального органа или в иное служебное помещение;</w:t>
      </w:r>
    </w:p>
    <w:p>
      <w:pPr>
        <w:pStyle w:val="0"/>
        <w:jc w:val="both"/>
      </w:pPr>
      <w:r>
        <w:rPr>
          <w:sz w:val="24"/>
        </w:rPr>
        <w:t xml:space="preserve">(п. 16 введен Федеральным </w:t>
      </w:r>
      <w:hyperlink w:history="0" r:id="rId7381" w:tooltip="Федеральный закон от 08.12.2011 N 424-ФЗ (ред. от 01.07.2017) &quot;О внесении изменений в Федеральный закон &quot;О государственной охране&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08.12.2011 N 424-ФЗ)</w:t>
      </w:r>
    </w:p>
    <w:p>
      <w:pPr>
        <w:pStyle w:val="0"/>
        <w:spacing w:before="240" w:lineRule="auto"/>
        <w:ind w:firstLine="540"/>
        <w:jc w:val="both"/>
      </w:pPr>
      <w:r>
        <w:rPr>
          <w:sz w:val="24"/>
        </w:rPr>
        <w:t xml:space="preserve">17) должностными лицами военной полиции Вооруженных Сил Российской Федерации при выявлении административных правонарушений, дела о которых в соответствии со </w:t>
      </w:r>
      <w:hyperlink w:history="0" w:anchor="P12371" w:tooltip="Статья 23.88. Органы военной полиции Вооруженных Сил Российской Федерации">
        <w:r>
          <w:rPr>
            <w:sz w:val="24"/>
            <w:color w:val="0000ff"/>
          </w:rPr>
          <w:t xml:space="preserve">статьей 23.88</w:t>
        </w:r>
      </w:hyperlink>
      <w:r>
        <w:rPr>
          <w:sz w:val="24"/>
        </w:rPr>
        <w:t xml:space="preserve"> настоящего Кодекса рассматривают органы военной полиции Вооруженных Сил Российской Федерации, либо административных правонарушений, по делам о которых в соответствии с </w:t>
      </w:r>
      <w:hyperlink w:history="0" w:anchor="P13682" w:tooltip="109) должностные лица военной полиции Вооруженных Сил Российской Федерации - об административных правонарушениях, предусмотренных частью 1 статьи 6.8, частью 1 статьи 6.9, частью 1 статьи 6.16.1, статьями 17.7, 17.9, 20.5 и 20.5.1, частью 3 статьи 20.17 (в отношении объектов Вооруженных Сил Российской Федерации) настоящего Кодекса, в отношении военнослужащих Вооруженных Сил Российской Федерации, граждан, призванных на военные сборы в Вооруженные Силы Российской Федерации, а также в отношении лиц гражданс...">
        <w:r>
          <w:rPr>
            <w:sz w:val="24"/>
            <w:color w:val="0000ff"/>
          </w:rPr>
          <w:t xml:space="preserve">пунктом 109 части 2 статьи 28.3</w:t>
        </w:r>
      </w:hyperlink>
      <w:r>
        <w:rPr>
          <w:sz w:val="24"/>
        </w:rPr>
        <w:t xml:space="preserve"> настоящего Кодекса должностные лица военной полиции Вооруженных Сил Российской Федерации составляют протоколы об административных правонарушениях, а также при выявлении любых административных правонарушений, совершенных лицами гражданского персонала Вооруженных Сил Российской Федерации, указанными в </w:t>
      </w:r>
      <w:hyperlink w:history="0" w:anchor="P12375" w:tooltip="1. Органы военной полиции Вооруженных Сил Российской Федерации рассматривают дела об административных правонарушениях, предусмотренных статьей 6.24, частями 1 и 2 статьи 20.20, статьей 20.21 настоящего Кодекса, в отношении военнослужащих Вооруженных Сил Российской Федерации, граждан, призванных на военные сборы в Вооруженные Силы Российской Федерации, а также в отношении лиц гражданского персонала Вооруженных Сил Российской Федерации в случаях совершения ими административных правонарушений на территориях...">
        <w:r>
          <w:rPr>
            <w:sz w:val="24"/>
            <w:color w:val="0000ff"/>
          </w:rPr>
          <w:t xml:space="preserve">части 1 статьи 23.88</w:t>
        </w:r>
      </w:hyperlink>
      <w:r>
        <w:rPr>
          <w:sz w:val="24"/>
        </w:rPr>
        <w:t xml:space="preserve"> настоящего Кодекса, в случае обращения к ним должностных лиц, уполномоченных составлять протоколы о соответствующих административных правонарушениях, - в служебное помещение органа военной полиции Вооруженных Сил Российской Федерации или воинской части;</w:t>
      </w:r>
    </w:p>
    <w:p>
      <w:pPr>
        <w:pStyle w:val="0"/>
        <w:jc w:val="both"/>
      </w:pPr>
      <w:r>
        <w:rPr>
          <w:sz w:val="24"/>
        </w:rPr>
        <w:t xml:space="preserve">(п. 17 введен Федеральным </w:t>
      </w:r>
      <w:hyperlink w:history="0" r:id="rId7382" w:tooltip="Федеральный закон от 29.07.2018 N 23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29.07.2018 N 235-ФЗ)</w:t>
      </w:r>
    </w:p>
    <w:p>
      <w:pPr>
        <w:pStyle w:val="0"/>
        <w:spacing w:before="240" w:lineRule="auto"/>
        <w:ind w:firstLine="540"/>
        <w:jc w:val="both"/>
      </w:pPr>
      <w:r>
        <w:rPr>
          <w:sz w:val="24"/>
        </w:rPr>
        <w:t xml:space="preserve">18) военнослужащими федерального органа исполнительной власти в сфере мобилизационной подготовки и мобилизации при выявлении административных правонарушений, предусмотренных </w:t>
      </w:r>
      <w:hyperlink w:history="0" w:anchor="P10895" w:tooltip="1. Самовольное проникновение на охраняемый в установленном порядке объект, за исключением случаев, предусмотренных частями 2 и 3 настоящей статьи, -">
        <w:r>
          <w:rPr>
            <w:sz w:val="24"/>
            <w:color w:val="0000ff"/>
          </w:rPr>
          <w:t xml:space="preserve">частями 1</w:t>
        </w:r>
      </w:hyperlink>
      <w:r>
        <w:rPr>
          <w:sz w:val="24"/>
        </w:rPr>
        <w:t xml:space="preserve"> и </w:t>
      </w:r>
      <w:hyperlink w:history="0" w:anchor="P1089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r>
          <w:rPr>
            <w:sz w:val="24"/>
            <w:color w:val="0000ff"/>
          </w:rPr>
          <w:t xml:space="preserve">2 статьи 20.17</w:t>
        </w:r>
      </w:hyperlink>
      <w:r>
        <w:rPr>
          <w:sz w:val="24"/>
        </w:rPr>
        <w:t xml:space="preserve"> настоящего Кодекса, - в служебное помещение органа внутренних дел (полиции) или служебное помещение воинской части;</w:t>
      </w:r>
    </w:p>
    <w:p>
      <w:pPr>
        <w:pStyle w:val="0"/>
        <w:jc w:val="both"/>
      </w:pPr>
      <w:r>
        <w:rPr>
          <w:sz w:val="24"/>
        </w:rPr>
        <w:t xml:space="preserve">(п. 18 введен Федеральным </w:t>
      </w:r>
      <w:hyperlink w:history="0" r:id="rId7383" w:tooltip="Федеральный закон от 24.09.2022 N 364-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24.09.2022 N 364-ФЗ; в ред. Федерального </w:t>
      </w:r>
      <w:hyperlink w:history="0" r:id="rId7384"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14.04.2023 N 117-ФЗ)</w:t>
      </w:r>
    </w:p>
    <w:p>
      <w:pPr>
        <w:pStyle w:val="0"/>
        <w:spacing w:before="240" w:lineRule="auto"/>
        <w:ind w:firstLine="540"/>
        <w:jc w:val="both"/>
      </w:pPr>
      <w:r>
        <w:rPr>
          <w:sz w:val="24"/>
        </w:rPr>
        <w:t xml:space="preserve">19) военнослужащими Вооруженных Сил Российской Федерации при выявлении административных правонарушений, предусмотренных </w:t>
      </w:r>
      <w:hyperlink w:history="0" w:anchor="P10899" w:tooltip="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
        <w:r>
          <w:rPr>
            <w:sz w:val="24"/>
            <w:color w:val="0000ff"/>
          </w:rPr>
          <w:t xml:space="preserve">частью 3 статьи 20.17</w:t>
        </w:r>
      </w:hyperlink>
      <w:r>
        <w:rPr>
          <w:sz w:val="24"/>
        </w:rPr>
        <w:t xml:space="preserve"> настоящего Кодекса, - в служебное помещение органа внутренних дел (полиции) или служебное помещение воинской части (органа военной полиции Вооруженных Сил Российской Федерации);</w:t>
      </w:r>
    </w:p>
    <w:p>
      <w:pPr>
        <w:pStyle w:val="0"/>
        <w:jc w:val="both"/>
      </w:pPr>
      <w:r>
        <w:rPr>
          <w:sz w:val="24"/>
        </w:rPr>
        <w:t xml:space="preserve">(п. 19 введен Федеральным </w:t>
      </w:r>
      <w:hyperlink w:history="0" r:id="rId7385"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14.04.2023 N 117-ФЗ)</w:t>
      </w:r>
    </w:p>
    <w:p>
      <w:pPr>
        <w:pStyle w:val="0"/>
        <w:spacing w:before="240" w:lineRule="auto"/>
        <w:ind w:firstLine="540"/>
        <w:jc w:val="both"/>
      </w:pPr>
      <w:r>
        <w:rPr>
          <w:sz w:val="24"/>
        </w:rPr>
        <w:t xml:space="preserve">20) должностными лицами органов внутренних дел (полиции), пограничных органов, военнослужащими и сотрудниками войск национальной гвардии Российской Федерации, военнослужащими Вооруженных Сил Российской Федерации при выявлении административных правонарушений, предусмотренных </w:t>
      </w:r>
      <w:hyperlink w:history="0" w:anchor="P10726" w:tooltip="Статья 20.5.1. Нарушение режима военного положения">
        <w:r>
          <w:rPr>
            <w:sz w:val="24"/>
            <w:color w:val="0000ff"/>
          </w:rPr>
          <w:t xml:space="preserve">статьей 20.5.1</w:t>
        </w:r>
      </w:hyperlink>
      <w:r>
        <w:rPr>
          <w:sz w:val="24"/>
        </w:rPr>
        <w:t xml:space="preserve"> настоящего Кодекса, - в служебное помещение органа внутренних дел (полиции), служебное помещение войск национальной гвардии Российской Федерации, служебное помещение воинской части, служебное помещение органа государственной власти или органа военного управления, обеспечивающих режим военного положения, помещение органа местного самоуправления сельского поселения либо в иное служебное помещение.</w:t>
      </w:r>
    </w:p>
    <w:p>
      <w:pPr>
        <w:pStyle w:val="0"/>
        <w:jc w:val="both"/>
      </w:pPr>
      <w:r>
        <w:rPr>
          <w:sz w:val="24"/>
        </w:rPr>
        <w:t xml:space="preserve">(п. 20 введен Федеральным </w:t>
      </w:r>
      <w:hyperlink w:history="0" r:id="rId7386" w:tooltip="Федеральный закон от 24.06.2023 N 2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24.06.2023 N 265-ФЗ)</w:t>
      </w:r>
    </w:p>
    <w:p>
      <w:pPr>
        <w:pStyle w:val="0"/>
        <w:spacing w:before="240" w:lineRule="auto"/>
        <w:ind w:firstLine="540"/>
        <w:jc w:val="both"/>
      </w:pPr>
      <w:r>
        <w:rPr>
          <w:sz w:val="24"/>
        </w:rPr>
        <w:t xml:space="preserve">2. Доставление должно быть осуществлено в возможно короткий срок.</w:t>
      </w:r>
    </w:p>
    <w:p>
      <w:pPr>
        <w:pStyle w:val="0"/>
        <w:spacing w:before="240" w:lineRule="auto"/>
        <w:ind w:firstLine="540"/>
        <w:jc w:val="both"/>
      </w:pPr>
      <w:r>
        <w:rPr>
          <w:sz w:val="24"/>
        </w:rPr>
        <w:t xml:space="preserve">3. О доставлении составляется протокол либо делается соответствующая запись в протоколе об административном правонарушении или в протоколе об административном задержании. Копия протокола о доставлении вручается доставленному лицу по его просьбе.</w:t>
      </w:r>
    </w:p>
    <w:p>
      <w:pPr>
        <w:pStyle w:val="0"/>
        <w:jc w:val="both"/>
      </w:pPr>
      <w:r>
        <w:rPr>
          <w:sz w:val="24"/>
        </w:rPr>
        <w:t xml:space="preserve">(в ред. Федерального </w:t>
      </w:r>
      <w:hyperlink w:history="0" r:id="rId7387"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закона</w:t>
        </w:r>
      </w:hyperlink>
      <w:r>
        <w:rPr>
          <w:sz w:val="24"/>
        </w:rPr>
        <w:t xml:space="preserve"> от 08.12.2003 N 161-ФЗ)</w:t>
      </w:r>
    </w:p>
    <w:p>
      <w:pPr>
        <w:pStyle w:val="0"/>
        <w:jc w:val="both"/>
      </w:pPr>
      <w:r>
        <w:rPr>
          <w:sz w:val="24"/>
        </w:rPr>
      </w:r>
    </w:p>
    <w:bookmarkStart w:id="12962" w:name="P12962"/>
    <w:bookmarkEnd w:id="12962"/>
    <w:p>
      <w:pPr>
        <w:pStyle w:val="2"/>
        <w:outlineLvl w:val="2"/>
        <w:ind w:firstLine="540"/>
        <w:jc w:val="both"/>
      </w:pPr>
      <w:r>
        <w:rPr>
          <w:sz w:val="24"/>
        </w:rPr>
        <w:t xml:space="preserve">Статья 27.3. Административное задержание</w:t>
      </w:r>
    </w:p>
    <w:p>
      <w:pPr>
        <w:pStyle w:val="0"/>
        <w:jc w:val="both"/>
      </w:pPr>
      <w:r>
        <w:rPr>
          <w:sz w:val="24"/>
        </w:rPr>
      </w:r>
    </w:p>
    <w:bookmarkStart w:id="12964" w:name="P12964"/>
    <w:bookmarkEnd w:id="12964"/>
    <w:p>
      <w:pPr>
        <w:pStyle w:val="0"/>
        <w:ind w:firstLine="540"/>
        <w:jc w:val="both"/>
      </w:pPr>
      <w:r>
        <w:rPr>
          <w:sz w:val="24"/>
        </w:rPr>
        <w:t xml:space="preserve">1. Административное задержание, то есть кратковременное ограничение свободы физического лица, может быть применено в исключительных случаях, если это необходимо для обеспечения правильного и своевременного рассмотрения дела об административном правонарушении, исполнения постановления по делу об административном правонарушении. Административное задержание вправе осуществлять:</w:t>
      </w:r>
    </w:p>
    <w:p>
      <w:pPr>
        <w:pStyle w:val="0"/>
        <w:spacing w:before="240" w:lineRule="auto"/>
        <w:ind w:firstLine="540"/>
        <w:jc w:val="both"/>
      </w:pPr>
      <w:r>
        <w:rPr>
          <w:sz w:val="24"/>
        </w:rPr>
        <w:t xml:space="preserve">1) должностные лица органов внутренних дел (полиции) - при выявлении административных правонарушений, дела о которых в соответствии со </w:t>
      </w:r>
      <w:hyperlink w:history="0" w:anchor="P11290" w:tooltip="Статья 23.3. Органы внутренних дел (полиция)">
        <w:r>
          <w:rPr>
            <w:sz w:val="24"/>
            <w:color w:val="0000ff"/>
          </w:rPr>
          <w:t xml:space="preserve">статьей 23.3</w:t>
        </w:r>
      </w:hyperlink>
      <w:r>
        <w:rPr>
          <w:sz w:val="24"/>
        </w:rPr>
        <w:t xml:space="preserve"> настоящего Кодекса рассматривают органы внутренних дел (полиции), либо административных правонарушений, по делам о которых в соответствии со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статьей 28.3</w:t>
        </w:r>
      </w:hyperlink>
      <w:r>
        <w:rPr>
          <w:sz w:val="24"/>
        </w:rPr>
        <w:t xml:space="preserve"> настоящего Кодекса органы внутренних дел (полиция) составляют протоколы об административных правонарушениях, а также при выявлении любых административных правонарушений в случае обращения к ним должностных лиц, уполномоченных составлять протоколы о соответствующих административных правонарушениях;</w:t>
      </w:r>
    </w:p>
    <w:p>
      <w:pPr>
        <w:pStyle w:val="0"/>
        <w:jc w:val="both"/>
      </w:pPr>
      <w:r>
        <w:rPr>
          <w:sz w:val="24"/>
        </w:rPr>
        <w:t xml:space="preserve">(в ред. Федеральных законов от 07.02.2011 </w:t>
      </w:r>
      <w:hyperlink w:history="0" r:id="rId7388"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14.10.2014 </w:t>
      </w:r>
      <w:hyperlink w:history="0" r:id="rId738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2) старшее в месте расположения охраняемого объекта должностное лицо федерального органа исполнительной власти, осуществляющего функции в сфере деятельности войск национальной гвардии Российской Федерации, ведомственной охраны федеральных органов исполнительной власти и организаций, военизированных и сторожевых подразделений организации, подведомственной федеральному органу исполнительной власти, осуществляющему функции в сфере деятельности войск национальной гвардии Российской Федерации, военнослужащие войск национальной гвардии Российской Федерации - при выявлении административных правонарушений, связанных с причинением ущерба охраняемым ими объекту или вещам либо с посягательством на такие объект или вещи, а равно с проникновением в охраняемую ими зону;</w:t>
      </w:r>
    </w:p>
    <w:p>
      <w:pPr>
        <w:pStyle w:val="0"/>
        <w:jc w:val="both"/>
      </w:pPr>
      <w:r>
        <w:rPr>
          <w:sz w:val="24"/>
        </w:rPr>
        <w:t xml:space="preserve">(п. 2 в ред. Федерального </w:t>
      </w:r>
      <w:hyperlink w:history="0" r:id="rId7390"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закона</w:t>
        </w:r>
      </w:hyperlink>
      <w:r>
        <w:rPr>
          <w:sz w:val="24"/>
        </w:rPr>
        <w:t xml:space="preserve"> от 03.07.2016 N 227-ФЗ)</w:t>
      </w:r>
    </w:p>
    <w:p>
      <w:pPr>
        <w:pStyle w:val="0"/>
        <w:spacing w:before="240" w:lineRule="auto"/>
        <w:ind w:firstLine="540"/>
        <w:jc w:val="both"/>
      </w:pPr>
      <w:r>
        <w:rPr>
          <w:sz w:val="24"/>
        </w:rPr>
        <w:t xml:space="preserve">3) должностные лица военной автомобильной инспекции - при выявлении нарушений </w:t>
      </w:r>
      <w:hyperlink w:history="0" r:id="rId7391" w:tooltip="Постановление Правительства РФ от 23.10.1993 N 1090 (ред. от 16.07.2025) &quot;О Правилах дорожного движения&quot; (вместе с &quot;Основными положениями по допуску транспортных средств к эксплуатации и обязанности должностных лиц по обеспечению безопасности дорожного движения&quot;) (с изм. и доп., вступ. в силу с 01.09.2025) {КонсультантПлюс}">
        <w:r>
          <w:rPr>
            <w:sz w:val="24"/>
            <w:color w:val="0000ff"/>
          </w:rPr>
          <w:t xml:space="preserve">Правил</w:t>
        </w:r>
      </w:hyperlink>
      <w:r>
        <w:rPr>
          <w:sz w:val="24"/>
        </w:rPr>
        <w:t xml:space="preserve"> дорожного движения водителем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w:t>
      </w:r>
    </w:p>
    <w:p>
      <w:pPr>
        <w:pStyle w:val="0"/>
        <w:jc w:val="both"/>
      </w:pPr>
      <w:r>
        <w:rPr>
          <w:sz w:val="24"/>
        </w:rPr>
        <w:t xml:space="preserve">(в ред. Федеральных законов от 27.07.2010 </w:t>
      </w:r>
      <w:hyperlink w:history="0" r:id="rId7392" w:tooltip="Федеральный закон от 27.07.2010 N 223-ФЗ &quot;О внесении изменений в отдельные законодательные акты Российской Федерации&quot; {КонсультантПлюс}">
        <w:r>
          <w:rPr>
            <w:sz w:val="24"/>
            <w:color w:val="0000ff"/>
          </w:rPr>
          <w:t xml:space="preserve">N 223-ФЗ</w:t>
        </w:r>
      </w:hyperlink>
      <w:r>
        <w:rPr>
          <w:sz w:val="24"/>
        </w:rPr>
        <w:t xml:space="preserve">, от 03.07.2016 </w:t>
      </w:r>
      <w:hyperlink w:history="0" r:id="rId7393"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23.04.2018 </w:t>
      </w:r>
      <w:hyperlink w:history="0" r:id="rId7394" w:tooltip="Федеральный закон от 23.04.2018 N 92-ФЗ &quot;О внесении изменений в Кодекс Российской Федерации об административных правонарушениях&quot; {КонсультантПлюс}">
        <w:r>
          <w:rPr>
            <w:sz w:val="24"/>
            <w:color w:val="0000ff"/>
          </w:rPr>
          <w:t xml:space="preserve">N 92-ФЗ</w:t>
        </w:r>
      </w:hyperlink>
      <w:r>
        <w:rPr>
          <w:sz w:val="24"/>
        </w:rPr>
        <w:t xml:space="preserve">)</w:t>
      </w:r>
    </w:p>
    <w:p>
      <w:pPr>
        <w:pStyle w:val="0"/>
        <w:spacing w:before="240" w:lineRule="auto"/>
        <w:ind w:firstLine="540"/>
        <w:jc w:val="both"/>
      </w:pPr>
      <w:r>
        <w:rPr>
          <w:sz w:val="24"/>
        </w:rPr>
        <w:t xml:space="preserve">4) должностные лица пограничных органов, должностные лица органов внутренних дел (полиции) - при выявлении административных правонарушений в области защиты и охраны Государственной границы Российской Федерации, а также при выявлении административных правонарушений во внутренних морских водах, в территориальном море, на континентальном шельфе, в исключительной экономической зоне Российской Федерации;</w:t>
      </w:r>
    </w:p>
    <w:p>
      <w:pPr>
        <w:pStyle w:val="0"/>
        <w:jc w:val="both"/>
      </w:pPr>
      <w:r>
        <w:rPr>
          <w:sz w:val="24"/>
        </w:rPr>
        <w:t xml:space="preserve">(в ред. Федеральных законов от 30.06.2003 </w:t>
      </w:r>
      <w:hyperlink w:history="0" r:id="rId7395"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07.03.2005 </w:t>
      </w:r>
      <w:hyperlink w:history="0" r:id="rId7396" w:tooltip="Федеральный закон от 07.03.2005 N 15-ФЗ (ред. от 03.07.2016) &quot;О внесении изменений в некоторые законодательные акты Российской Федерации и признании утратившими силу отдельных положений законодательного акта Российской Федерации в связи с осуществлением мер по совершенствованию государственного управления в сфере защиты и охраны Государственной границы Российской Федерации&quot; {КонсультантПлюс}">
        <w:r>
          <w:rPr>
            <w:sz w:val="24"/>
            <w:color w:val="0000ff"/>
          </w:rPr>
          <w:t xml:space="preserve">N 15-ФЗ</w:t>
        </w:r>
      </w:hyperlink>
      <w:r>
        <w:rPr>
          <w:sz w:val="24"/>
        </w:rPr>
        <w:t xml:space="preserve">, от 07.02.2011 </w:t>
      </w:r>
      <w:hyperlink w:history="0" r:id="rId7397" w:tooltip="Федеральный закон от 07.02.2011 N 4-ФЗ (ред. от 03.04.2023) &quot;О внесении изменений в отдельные законодательные акты Российской Федерации в связи с принятием Федерального закона &quot;О полиции&quot; {КонсультантПлюс}">
        <w:r>
          <w:rPr>
            <w:sz w:val="24"/>
            <w:color w:val="0000ff"/>
          </w:rPr>
          <w:t xml:space="preserve">N 4-ФЗ</w:t>
        </w:r>
      </w:hyperlink>
      <w:r>
        <w:rPr>
          <w:sz w:val="24"/>
        </w:rPr>
        <w:t xml:space="preserve">, от 11.07.2011 </w:t>
      </w:r>
      <w:hyperlink w:history="0" r:id="rId7398" w:tooltip="Федеральный закон от 11.07.2011 N 198-ФЗ &quot;О внесении изменений в Кодекс Российской Федерации об административных правонарушениях&quot; {КонсультантПлюс}">
        <w:r>
          <w:rPr>
            <w:sz w:val="24"/>
            <w:color w:val="0000ff"/>
          </w:rPr>
          <w:t xml:space="preserve">N 198-ФЗ</w:t>
        </w:r>
      </w:hyperlink>
      <w:r>
        <w:rPr>
          <w:sz w:val="24"/>
        </w:rPr>
        <w:t xml:space="preserve">)</w:t>
      </w:r>
    </w:p>
    <w:p>
      <w:pPr>
        <w:pStyle w:val="0"/>
        <w:spacing w:before="240" w:lineRule="auto"/>
        <w:ind w:firstLine="540"/>
        <w:jc w:val="both"/>
      </w:pPr>
      <w:r>
        <w:rPr>
          <w:sz w:val="24"/>
        </w:rPr>
        <w:t xml:space="preserve">5) утратил силу. - Федеральный </w:t>
      </w:r>
      <w:hyperlink w:history="0" r:id="rId7399"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закон</w:t>
        </w:r>
      </w:hyperlink>
      <w:r>
        <w:rPr>
          <w:sz w:val="24"/>
        </w:rPr>
        <w:t xml:space="preserve"> от 30.06.2003 N 86-ФЗ;</w:t>
      </w:r>
    </w:p>
    <w:p>
      <w:pPr>
        <w:pStyle w:val="0"/>
        <w:spacing w:before="240" w:lineRule="auto"/>
        <w:ind w:firstLine="540"/>
        <w:jc w:val="both"/>
      </w:pPr>
      <w:r>
        <w:rPr>
          <w:sz w:val="24"/>
        </w:rPr>
        <w:t xml:space="preserve">6) должностные лица таможенных органов - при выявлении нарушений таможенных правил;</w:t>
      </w:r>
    </w:p>
    <w:p>
      <w:pPr>
        <w:pStyle w:val="0"/>
        <w:spacing w:before="240" w:lineRule="auto"/>
        <w:ind w:firstLine="540"/>
        <w:jc w:val="both"/>
      </w:pPr>
      <w:r>
        <w:rPr>
          <w:sz w:val="24"/>
        </w:rPr>
        <w:t xml:space="preserve">7) военнослужащие и должностные лица органов и учреждений уголовно-исполнительной системы - при выявлении административных правонарушений, предусмотренных </w:t>
      </w:r>
      <w:hyperlink w:history="0" w:anchor="P9445"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r>
          <w:rPr>
            <w:sz w:val="24"/>
            <w:color w:val="0000ff"/>
          </w:rPr>
          <w:t xml:space="preserve">статьями 19.3</w:t>
        </w:r>
      </w:hyperlink>
      <w:r>
        <w:rPr>
          <w:sz w:val="24"/>
        </w:rPr>
        <w:t xml:space="preserve">, </w:t>
      </w:r>
      <w:hyperlink w:history="0" w:anchor="P10140" w:tooltip="Статья 19.12. Передача либо попытка передачи запрещенных предметов лицу, содержащемуся в учреждении уголовно-исполнительной системы или месте содержания под стражей">
        <w:r>
          <w:rPr>
            <w:sz w:val="24"/>
            <w:color w:val="0000ff"/>
          </w:rPr>
          <w:t xml:space="preserve">19.12</w:t>
        </w:r>
      </w:hyperlink>
      <w:r>
        <w:rPr>
          <w:sz w:val="24"/>
        </w:rPr>
        <w:t xml:space="preserve"> настоящего Кодекса, а также административных правонарушений, связанных с причинением ущерба охраняемым ими объекту или вещам либо с посягательством на такие объект или вещи, а равно с проникновением в охраняемую ими зону;</w:t>
      </w:r>
    </w:p>
    <w:p>
      <w:pPr>
        <w:pStyle w:val="0"/>
        <w:jc w:val="both"/>
      </w:pPr>
      <w:r>
        <w:rPr>
          <w:sz w:val="24"/>
        </w:rPr>
        <w:t xml:space="preserve">(в ред. Федеральных законов от 30.06.2003 </w:t>
      </w:r>
      <w:hyperlink w:history="0" r:id="rId7400"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29.04.2006 </w:t>
      </w:r>
      <w:hyperlink w:history="0" r:id="rId7401"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w:t>
      </w:r>
    </w:p>
    <w:p>
      <w:pPr>
        <w:pStyle w:val="0"/>
        <w:spacing w:before="240" w:lineRule="auto"/>
        <w:ind w:firstLine="540"/>
        <w:jc w:val="both"/>
      </w:pPr>
      <w:r>
        <w:rPr>
          <w:sz w:val="24"/>
        </w:rPr>
        <w:t xml:space="preserve">8) утратил силу. - Федеральный </w:t>
      </w:r>
      <w:hyperlink w:history="0" r:id="rId7402"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закон</w:t>
        </w:r>
      </w:hyperlink>
      <w:r>
        <w:rPr>
          <w:sz w:val="24"/>
        </w:rPr>
        <w:t xml:space="preserve"> от 03.07.2016 N 305-ФЗ;</w:t>
      </w:r>
    </w:p>
    <w:p>
      <w:pPr>
        <w:pStyle w:val="0"/>
        <w:spacing w:before="240" w:lineRule="auto"/>
        <w:ind w:firstLine="540"/>
        <w:jc w:val="both"/>
      </w:pPr>
      <w:r>
        <w:rPr>
          <w:sz w:val="24"/>
        </w:rPr>
        <w:t xml:space="preserve">9) должностные лица, осуществляющие контртеррористическую операцию, - при выявлении административных правонарушений, предусмотренных </w:t>
      </w:r>
      <w:hyperlink w:history="0" w:anchor="P11003" w:tooltip="Статья 20.27. Нарушение правового режима контртеррористической операции">
        <w:r>
          <w:rPr>
            <w:sz w:val="24"/>
            <w:color w:val="0000ff"/>
          </w:rPr>
          <w:t xml:space="preserve">статьей 20.27</w:t>
        </w:r>
      </w:hyperlink>
      <w:r>
        <w:rPr>
          <w:sz w:val="24"/>
        </w:rPr>
        <w:t xml:space="preserve"> настоящего Кодекса;</w:t>
      </w:r>
    </w:p>
    <w:p>
      <w:pPr>
        <w:pStyle w:val="0"/>
        <w:jc w:val="both"/>
      </w:pPr>
      <w:r>
        <w:rPr>
          <w:sz w:val="24"/>
        </w:rPr>
        <w:t xml:space="preserve">(п. 9 введен Федеральным </w:t>
      </w:r>
      <w:hyperlink w:history="0" r:id="rId7403"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29.04.2006 N 57-ФЗ)</w:t>
      </w:r>
    </w:p>
    <w:p>
      <w:pPr>
        <w:pStyle w:val="0"/>
        <w:spacing w:before="240" w:lineRule="auto"/>
        <w:ind w:firstLine="540"/>
        <w:jc w:val="both"/>
      </w:pPr>
      <w:r>
        <w:rPr>
          <w:sz w:val="24"/>
        </w:rPr>
        <w:t xml:space="preserve">10) должностные лица органа,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 при выявлении административных правонарушений, предусмотренных </w:t>
      </w:r>
      <w:hyperlink w:history="0" w:anchor="P1308" w:tooltip="Статья 5.35.1. Неуплата средств на содержание детей или нетрудоспособных родителей">
        <w:r>
          <w:rPr>
            <w:sz w:val="24"/>
            <w:color w:val="0000ff"/>
          </w:rPr>
          <w:t xml:space="preserve">статьями 5.35.1</w:t>
        </w:r>
      </w:hyperlink>
      <w:r>
        <w:rPr>
          <w:sz w:val="24"/>
        </w:rPr>
        <w:t xml:space="preserve">, </w:t>
      </w:r>
      <w:hyperlink w:history="0" w:anchor="P5796" w:tooltip="Статья 13.26. Нарушение сроков и (или) порядка доставки (вручения) адресату судебных извещений">
        <w:r>
          <w:rPr>
            <w:sz w:val="24"/>
            <w:color w:val="0000ff"/>
          </w:rPr>
          <w:t xml:space="preserve">13.26</w:t>
        </w:r>
      </w:hyperlink>
      <w:r>
        <w:rPr>
          <w:sz w:val="24"/>
        </w:rPr>
        <w:t xml:space="preserve">, </w:t>
      </w:r>
      <w:hyperlink w:history="0" w:anchor="P8984" w:tooltip="Статья 17.3. Неисполнение распоряжения судьи или судебного пристава по обеспечению установленного порядка деятельности судов">
        <w:r>
          <w:rPr>
            <w:sz w:val="24"/>
            <w:color w:val="0000ff"/>
          </w:rPr>
          <w:t xml:space="preserve">17.3</w:t>
        </w:r>
      </w:hyperlink>
      <w:r>
        <w:rPr>
          <w:sz w:val="24"/>
        </w:rPr>
        <w:t xml:space="preserve">, </w:t>
      </w:r>
      <w:hyperlink w:history="0" w:anchor="P9028" w:tooltip="Статья 17.8. Воспрепятствование законной деятельности должностного лица органа,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w:r>
          <w:rPr>
            <w:sz w:val="24"/>
            <w:color w:val="0000ff"/>
          </w:rPr>
          <w:t xml:space="preserve">17.8</w:t>
        </w:r>
      </w:hyperlink>
      <w:r>
        <w:rPr>
          <w:sz w:val="24"/>
        </w:rPr>
        <w:t xml:space="preserve">, </w:t>
      </w:r>
      <w:hyperlink w:history="0" w:anchor="P9036" w:tooltip="Статья 17.8.1. Незаконное использование слов &quot;судебный пристав&quot;, &quot;пристав&quot; и образованных на их основе словосочетаний">
        <w:r>
          <w:rPr>
            <w:sz w:val="24"/>
            <w:color w:val="0000ff"/>
          </w:rPr>
          <w:t xml:space="preserve">17.8.1</w:t>
        </w:r>
      </w:hyperlink>
      <w:r>
        <w:rPr>
          <w:sz w:val="24"/>
        </w:rPr>
        <w:t xml:space="preserve">, </w:t>
      </w:r>
      <w:hyperlink w:history="0" w:anchor="P9043" w:tooltip="Статья 17.9. Заведомо ложные показание свидетеля, пояснение специалиста, заключение эксперта или заведомо неправильный перевод">
        <w:r>
          <w:rPr>
            <w:sz w:val="24"/>
            <w:color w:val="0000ff"/>
          </w:rPr>
          <w:t xml:space="preserve">17.9</w:t>
        </w:r>
      </w:hyperlink>
      <w:r>
        <w:rPr>
          <w:sz w:val="24"/>
        </w:rPr>
        <w:t xml:space="preserve">, </w:t>
      </w:r>
      <w:hyperlink w:history="0" w:anchor="P9085" w:tooltip="Статья 17.14. Нарушение законодательства об исполнительном производстве">
        <w:r>
          <w:rPr>
            <w:sz w:val="24"/>
            <w:color w:val="0000ff"/>
          </w:rPr>
          <w:t xml:space="preserve">17.14</w:t>
        </w:r>
      </w:hyperlink>
      <w:r>
        <w:rPr>
          <w:sz w:val="24"/>
        </w:rPr>
        <w:t xml:space="preserve">, </w:t>
      </w:r>
      <w:hyperlink w:history="0" w:anchor="P9101" w:tooltip="Статья 17.15. Неисполнение содержащихся в исполнительном документе требований неимущественного характера">
        <w:r>
          <w:rPr>
            <w:sz w:val="24"/>
            <w:color w:val="0000ff"/>
          </w:rPr>
          <w:t xml:space="preserve">17.15</w:t>
        </w:r>
      </w:hyperlink>
      <w:r>
        <w:rPr>
          <w:sz w:val="24"/>
        </w:rPr>
        <w:t xml:space="preserve">, </w:t>
      </w:r>
      <w:hyperlink w:history="0" w:anchor="P10967" w:tooltip="1. Неуплата административного штрафа в срок, предусмотренный настоящим Кодексом, -">
        <w:r>
          <w:rPr>
            <w:sz w:val="24"/>
            <w:color w:val="0000ff"/>
          </w:rPr>
          <w:t xml:space="preserve">частями 1</w:t>
        </w:r>
      </w:hyperlink>
      <w:r>
        <w:rPr>
          <w:sz w:val="24"/>
        </w:rPr>
        <w:t xml:space="preserve"> и </w:t>
      </w:r>
      <w:hyperlink w:history="0" w:anchor="P10980" w:tooltip="4. Уклонение от отбывания обязательных работ -">
        <w:r>
          <w:rPr>
            <w:sz w:val="24"/>
            <w:color w:val="0000ff"/>
          </w:rPr>
          <w:t xml:space="preserve">4 статьи 20.25</w:t>
        </w:r>
      </w:hyperlink>
      <w:r>
        <w:rPr>
          <w:sz w:val="24"/>
        </w:rPr>
        <w:t xml:space="preserve"> настоящего Кодекса, а также при выявлении любых административных правонарушений, совершенных в здании суда (помещении суда);</w:t>
      </w:r>
    </w:p>
    <w:p>
      <w:pPr>
        <w:pStyle w:val="0"/>
        <w:jc w:val="both"/>
      </w:pPr>
      <w:r>
        <w:rPr>
          <w:sz w:val="24"/>
        </w:rPr>
        <w:t xml:space="preserve">(п. 10 введен Федеральным </w:t>
      </w:r>
      <w:hyperlink w:history="0" r:id="rId7404" w:tooltip="Федеральный закон от 03.06.2006 N 7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03.06.2006 N 78-ФЗ, в ред. Федеральных законов от 02.10.2007 </w:t>
      </w:r>
      <w:hyperlink w:history="0" r:id="rId7405" w:tooltip="Федеральный закон от 02.10.2007 N 225-ФЗ (ред. от 03.07.2016) &quot;О внесении изменений в отдельные законодательные акты Российской Федерации&quot; {КонсультантПлюс}">
        <w:r>
          <w:rPr>
            <w:sz w:val="24"/>
            <w:color w:val="0000ff"/>
          </w:rPr>
          <w:t xml:space="preserve">N 225-ФЗ</w:t>
        </w:r>
      </w:hyperlink>
      <w:r>
        <w:rPr>
          <w:sz w:val="24"/>
        </w:rPr>
        <w:t xml:space="preserve">, от 06.12.2011 </w:t>
      </w:r>
      <w:hyperlink w:history="0" r:id="rId7406"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N 410-ФЗ</w:t>
        </w:r>
      </w:hyperlink>
      <w:r>
        <w:rPr>
          <w:sz w:val="24"/>
        </w:rPr>
        <w:t xml:space="preserve">, от 07.12.2011 </w:t>
      </w:r>
      <w:hyperlink w:history="0" r:id="rId7407" w:tooltip="Федеральный закон от 07.12.2011 N 420-ФЗ (ред. от 03.07.2016)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420-ФЗ</w:t>
        </w:r>
      </w:hyperlink>
      <w:r>
        <w:rPr>
          <w:sz w:val="24"/>
        </w:rPr>
        <w:t xml:space="preserve">, от 08.06.2012 </w:t>
      </w:r>
      <w:hyperlink w:history="0" r:id="rId7408"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N 65-ФЗ</w:t>
        </w:r>
      </w:hyperlink>
      <w:r>
        <w:rPr>
          <w:sz w:val="24"/>
        </w:rPr>
        <w:t xml:space="preserve">, от 28.07.2012 </w:t>
      </w:r>
      <w:hyperlink w:history="0" r:id="rId7409" w:tooltip="Федеральный закон от 28.07.2012 N 141-ФЗ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141-ФЗ</w:t>
        </w:r>
      </w:hyperlink>
      <w:r>
        <w:rPr>
          <w:sz w:val="24"/>
        </w:rPr>
        <w:t xml:space="preserve">, от 08.03.2015 </w:t>
      </w:r>
      <w:hyperlink w:history="0" r:id="rId7410" w:tooltip="Федеральный закон от 08.03.2015 N 57-ФЗ &quot;О внесении изменений в отдельные законодательные акты Российской Федерации&quot; {КонсультантПлюс}">
        <w:r>
          <w:rPr>
            <w:sz w:val="24"/>
            <w:color w:val="0000ff"/>
          </w:rPr>
          <w:t xml:space="preserve">N 57-ФЗ</w:t>
        </w:r>
      </w:hyperlink>
      <w:r>
        <w:rPr>
          <w:sz w:val="24"/>
        </w:rPr>
        <w:t xml:space="preserve">, от 30.10.2017 </w:t>
      </w:r>
      <w:hyperlink w:history="0" r:id="rId7411" w:tooltip="Федеральный закон от 30.10.2017 N 309-ФЗ &quot;О внесении изменений в статьи 27.2 и 27.3 Кодекса Российской Федерации об административных правонарушениях&quot; {КонсультантПлюс}">
        <w:r>
          <w:rPr>
            <w:sz w:val="24"/>
            <w:color w:val="0000ff"/>
          </w:rPr>
          <w:t xml:space="preserve">N 309-ФЗ</w:t>
        </w:r>
      </w:hyperlink>
      <w:r>
        <w:rPr>
          <w:sz w:val="24"/>
        </w:rPr>
        <w:t xml:space="preserve">)</w:t>
      </w:r>
    </w:p>
    <w:p>
      <w:pPr>
        <w:pStyle w:val="0"/>
        <w:spacing w:before="240" w:lineRule="auto"/>
        <w:ind w:firstLine="540"/>
        <w:jc w:val="both"/>
      </w:pPr>
      <w:r>
        <w:rPr>
          <w:sz w:val="24"/>
        </w:rPr>
        <w:t xml:space="preserve">11) должностные лица военной полиции Вооруженных Сил Российской Федерации - при выявлении административных правонарушений, дела о которых в соответствии со </w:t>
      </w:r>
      <w:hyperlink w:history="0" w:anchor="P12371" w:tooltip="Статья 23.88. Органы военной полиции Вооруженных Сил Российской Федерации">
        <w:r>
          <w:rPr>
            <w:sz w:val="24"/>
            <w:color w:val="0000ff"/>
          </w:rPr>
          <w:t xml:space="preserve">статьей 23.88</w:t>
        </w:r>
      </w:hyperlink>
      <w:r>
        <w:rPr>
          <w:sz w:val="24"/>
        </w:rPr>
        <w:t xml:space="preserve"> настоящего Кодекса рассматривают органы военной полиции Вооруженных Сил Российской Федерации, либо административных правонарушений, по делам о которых в соответствии с </w:t>
      </w:r>
      <w:hyperlink w:history="0" w:anchor="P13682" w:tooltip="109) должностные лица военной полиции Вооруженных Сил Российской Федерации - об административных правонарушениях, предусмотренных частью 1 статьи 6.8, частью 1 статьи 6.9, частью 1 статьи 6.16.1, статьями 17.7, 17.9, 20.5 и 20.5.1, частью 3 статьи 20.17 (в отношении объектов Вооруженных Сил Российской Федерации) настоящего Кодекса, в отношении военнослужащих Вооруженных Сил Российской Федерации, граждан, призванных на военные сборы в Вооруженные Силы Российской Федерации, а также в отношении лиц гражданс...">
        <w:r>
          <w:rPr>
            <w:sz w:val="24"/>
            <w:color w:val="0000ff"/>
          </w:rPr>
          <w:t xml:space="preserve">пунктом 109 части 2 статьи 28.3</w:t>
        </w:r>
      </w:hyperlink>
      <w:r>
        <w:rPr>
          <w:sz w:val="24"/>
        </w:rPr>
        <w:t xml:space="preserve"> настоящего Кодекса должностные лица военной полиции Вооруженных Сил Российской Федерации составляют протоколы об административных правонарушениях, а также при выявлении любых административных правонарушений, совершенных лицами гражданского персонала Вооруженных Сил Российской Федерации, указанными в </w:t>
      </w:r>
      <w:hyperlink w:history="0" w:anchor="P12375" w:tooltip="1. Органы военной полиции Вооруженных Сил Российской Федерации рассматривают дела об административных правонарушениях, предусмотренных статьей 6.24, частями 1 и 2 статьи 20.20, статьей 20.21 настоящего Кодекса, в отношении военнослужащих Вооруженных Сил Российской Федерации, граждан, призванных на военные сборы в Вооруженные Силы Российской Федерации, а также в отношении лиц гражданского персонала Вооруженных Сил Российской Федерации в случаях совершения ими административных правонарушений на территориях...">
        <w:r>
          <w:rPr>
            <w:sz w:val="24"/>
            <w:color w:val="0000ff"/>
          </w:rPr>
          <w:t xml:space="preserve">части 1 статьи 23.88</w:t>
        </w:r>
      </w:hyperlink>
      <w:r>
        <w:rPr>
          <w:sz w:val="24"/>
        </w:rPr>
        <w:t xml:space="preserve"> настоящего Кодекса, в случае обращения к ним должностных лиц, уполномоченных составлять протоколы о соответствующих административных правонарушениях;</w:t>
      </w:r>
    </w:p>
    <w:p>
      <w:pPr>
        <w:pStyle w:val="0"/>
        <w:jc w:val="both"/>
      </w:pPr>
      <w:r>
        <w:rPr>
          <w:sz w:val="24"/>
        </w:rPr>
        <w:t xml:space="preserve">(п. 11 введен Федеральным </w:t>
      </w:r>
      <w:hyperlink w:history="0" r:id="rId7412" w:tooltip="Федеральный закон от 29.07.2018 N 23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29.07.2018 N 235-ФЗ)</w:t>
      </w:r>
    </w:p>
    <w:p>
      <w:pPr>
        <w:pStyle w:val="0"/>
        <w:spacing w:before="240" w:lineRule="auto"/>
        <w:ind w:firstLine="540"/>
        <w:jc w:val="both"/>
      </w:pPr>
      <w:r>
        <w:rPr>
          <w:sz w:val="24"/>
        </w:rPr>
        <w:t xml:space="preserve">12) военнослужащие федерального органа исполнительной власти в сфере мобилизационной подготовки и мобилизации - при выявлении административных правонарушений, предусмотренных </w:t>
      </w:r>
      <w:hyperlink w:history="0" w:anchor="P10895" w:tooltip="1. Самовольное проникновение на охраняемый в установленном порядке объект, за исключением случаев, предусмотренных частями 2 и 3 настоящей статьи, -">
        <w:r>
          <w:rPr>
            <w:sz w:val="24"/>
            <w:color w:val="0000ff"/>
          </w:rPr>
          <w:t xml:space="preserve">частями 1</w:t>
        </w:r>
      </w:hyperlink>
      <w:r>
        <w:rPr>
          <w:sz w:val="24"/>
        </w:rPr>
        <w:t xml:space="preserve"> и </w:t>
      </w:r>
      <w:hyperlink w:history="0" w:anchor="P1089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r>
          <w:rPr>
            <w:sz w:val="24"/>
            <w:color w:val="0000ff"/>
          </w:rPr>
          <w:t xml:space="preserve">2 статьи 20.17</w:t>
        </w:r>
      </w:hyperlink>
      <w:r>
        <w:rPr>
          <w:sz w:val="24"/>
        </w:rPr>
        <w:t xml:space="preserve"> настоящего Кодекса;</w:t>
      </w:r>
    </w:p>
    <w:p>
      <w:pPr>
        <w:pStyle w:val="0"/>
        <w:jc w:val="both"/>
      </w:pPr>
      <w:r>
        <w:rPr>
          <w:sz w:val="24"/>
        </w:rPr>
        <w:t xml:space="preserve">(п. 12 введен Федеральным </w:t>
      </w:r>
      <w:hyperlink w:history="0" r:id="rId7413" w:tooltip="Федеральный закон от 24.09.2022 N 364-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24.09.2022 N 364-ФЗ; в ред. Федерального </w:t>
      </w:r>
      <w:hyperlink w:history="0" r:id="rId7414"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14.04.2023 N 117-ФЗ)</w:t>
      </w:r>
    </w:p>
    <w:p>
      <w:pPr>
        <w:pStyle w:val="0"/>
        <w:spacing w:before="240" w:lineRule="auto"/>
        <w:ind w:firstLine="540"/>
        <w:jc w:val="both"/>
      </w:pPr>
      <w:r>
        <w:rPr>
          <w:sz w:val="24"/>
        </w:rPr>
        <w:t xml:space="preserve">13) военнослужащие Вооруженных Сил Российской Федерации - при выявлении административных правонарушений, предусмотренных </w:t>
      </w:r>
      <w:hyperlink w:history="0" w:anchor="P10899" w:tooltip="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
        <w:r>
          <w:rPr>
            <w:sz w:val="24"/>
            <w:color w:val="0000ff"/>
          </w:rPr>
          <w:t xml:space="preserve">частью 3 статьи 20.17</w:t>
        </w:r>
      </w:hyperlink>
      <w:r>
        <w:rPr>
          <w:sz w:val="24"/>
        </w:rPr>
        <w:t xml:space="preserve"> настоящего Кодекса;</w:t>
      </w:r>
    </w:p>
    <w:p>
      <w:pPr>
        <w:pStyle w:val="0"/>
        <w:jc w:val="both"/>
      </w:pPr>
      <w:r>
        <w:rPr>
          <w:sz w:val="24"/>
        </w:rPr>
        <w:t xml:space="preserve">(п. 13 введен Федеральным </w:t>
      </w:r>
      <w:hyperlink w:history="0" r:id="rId7415"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14.04.2023 N 117-ФЗ)</w:t>
      </w:r>
    </w:p>
    <w:p>
      <w:pPr>
        <w:pStyle w:val="0"/>
        <w:spacing w:before="240" w:lineRule="auto"/>
        <w:ind w:firstLine="540"/>
        <w:jc w:val="both"/>
      </w:pPr>
      <w:r>
        <w:rPr>
          <w:sz w:val="24"/>
        </w:rPr>
        <w:t xml:space="preserve">14) должностные лица органов внутренних дел (полиции), пограничных органов, военнослужащие и сотрудники войск национальной гвардии Российской Федерации, военнослужащие Вооруженных Сил Российской Федерации - при выявлении административных правонарушений, предусмотренных </w:t>
      </w:r>
      <w:hyperlink w:history="0" w:anchor="P10726" w:tooltip="Статья 20.5.1. Нарушение режима военного положения">
        <w:r>
          <w:rPr>
            <w:sz w:val="24"/>
            <w:color w:val="0000ff"/>
          </w:rPr>
          <w:t xml:space="preserve">статьей 20.5.1</w:t>
        </w:r>
      </w:hyperlink>
      <w:r>
        <w:rPr>
          <w:sz w:val="24"/>
        </w:rPr>
        <w:t xml:space="preserve"> настоящего Кодекса.</w:t>
      </w:r>
    </w:p>
    <w:p>
      <w:pPr>
        <w:pStyle w:val="0"/>
        <w:jc w:val="both"/>
      </w:pPr>
      <w:r>
        <w:rPr>
          <w:sz w:val="24"/>
        </w:rPr>
        <w:t xml:space="preserve">(п. 14 введен Федеральным </w:t>
      </w:r>
      <w:hyperlink w:history="0" r:id="rId7416" w:tooltip="Федеральный закон от 24.06.2023 N 2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24.06.2023 N 265-ФЗ)</w:t>
      </w:r>
    </w:p>
    <w:p>
      <w:pPr>
        <w:pStyle w:val="0"/>
        <w:spacing w:before="240" w:lineRule="auto"/>
        <w:ind w:firstLine="540"/>
        <w:jc w:val="both"/>
      </w:pPr>
      <w:r>
        <w:rPr>
          <w:sz w:val="24"/>
        </w:rPr>
        <w:t xml:space="preserve">2. </w:t>
      </w:r>
      <w:r>
        <w:rPr>
          <w:sz w:val="24"/>
        </w:rPr>
        <w:t xml:space="preserve">Перечень</w:t>
      </w:r>
      <w:r>
        <w:rPr>
          <w:sz w:val="24"/>
        </w:rPr>
        <w:t xml:space="preserve"> лиц, уполномоченных осуществлять административное задержание в соответствии с </w:t>
      </w:r>
      <w:hyperlink w:history="0" w:anchor="P12964" w:tooltip="1. Административное задержание, то есть кратковременное ограничение свободы физического лица, может быть применено в исключительных случаях, если это необходимо для обеспечения правильного и своевременного рассмотрения дела об административном правонарушении, исполнения постановления по делу об административном правонарушении. Административное задержание вправе осуществлять:">
        <w:r>
          <w:rPr>
            <w:sz w:val="24"/>
            <w:color w:val="0000ff"/>
          </w:rPr>
          <w:t xml:space="preserve">частью 1</w:t>
        </w:r>
      </w:hyperlink>
      <w:r>
        <w:rPr>
          <w:sz w:val="24"/>
        </w:rPr>
        <w:t xml:space="preserve"> настоящей статьи, устанавливается соответствующим федеральным органом исполнительной власти.</w:t>
      </w:r>
    </w:p>
    <w:p>
      <w:pPr>
        <w:pStyle w:val="0"/>
        <w:spacing w:before="240" w:lineRule="auto"/>
        <w:ind w:firstLine="540"/>
        <w:jc w:val="both"/>
      </w:pPr>
      <w:r>
        <w:rPr>
          <w:sz w:val="24"/>
        </w:rPr>
        <w:t xml:space="preserve">3. По просьбе задержанного лица о месте его нахождения в кратчайший срок уведомляются родственники, администрация по месту его работы (учебы), а также защитник.</w:t>
      </w:r>
    </w:p>
    <w:p>
      <w:pPr>
        <w:pStyle w:val="0"/>
        <w:spacing w:before="240" w:lineRule="auto"/>
        <w:ind w:firstLine="540"/>
        <w:jc w:val="both"/>
      </w:pPr>
      <w:r>
        <w:rPr>
          <w:sz w:val="24"/>
        </w:rPr>
        <w:t xml:space="preserve">4. Об административном задержании несовершеннолетнего в обязательном порядке уведомляются его родители или иные </w:t>
      </w:r>
      <w:hyperlink w:history="0" r:id="rId7417" w:tooltip="Справочная информация: &quot;Законные представители&quot; (Материал подготовлен специалистами КонсультантПлюс) {КонсультантПлюс}">
        <w:r>
          <w:rPr>
            <w:sz w:val="24"/>
            <w:color w:val="0000ff"/>
          </w:rPr>
          <w:t xml:space="preserve">законные представители</w:t>
        </w:r>
      </w:hyperlink>
      <w:r>
        <w:rPr>
          <w:sz w:val="24"/>
        </w:rPr>
        <w:t xml:space="preserve">.</w:t>
      </w:r>
    </w:p>
    <w:p>
      <w:pPr>
        <w:pStyle w:val="0"/>
        <w:spacing w:before="240" w:lineRule="auto"/>
        <w:ind w:firstLine="540"/>
        <w:jc w:val="both"/>
      </w:pPr>
      <w:r>
        <w:rPr>
          <w:sz w:val="24"/>
        </w:rPr>
        <w:t xml:space="preserve">4.1. Об административном задержании военнослужащего или гражданина, призванного на военные сборы, незамедлительно уведомляется военная полиция Вооруженных Сил Российской Федерации или воинская часть, в которой задержанный проходит военную службу (военные сборы), а об административном задержании иного лица, указанного в </w:t>
      </w:r>
      <w:hyperlink w:history="0" w:anchor="P474" w:tooltip="1. За административные правонарушения, за исключением административных правонарушений, предусмотренных частью 2 настоящей статьи, военнослужащие, граждане, призванные на военные сборы, и имеющие специальные звания сотрудники Следственного комитета Российской Федерации, органов внутренних дел, войск национальной гвардии Российской Федерации, органов и учреждений уголовно-исполнительной системы, органов принудительного исполнения Российской Федерации, Государственной противопожарной службы и таможенных орг...">
        <w:r>
          <w:rPr>
            <w:sz w:val="24"/>
            <w:color w:val="0000ff"/>
          </w:rPr>
          <w:t xml:space="preserve">части 1 статьи 2.5</w:t>
        </w:r>
      </w:hyperlink>
      <w:r>
        <w:rPr>
          <w:sz w:val="24"/>
        </w:rPr>
        <w:t xml:space="preserve"> настоящего Кодекса, - орган или учреждение, в котором задержанный проходит службу.</w:t>
      </w:r>
    </w:p>
    <w:p>
      <w:pPr>
        <w:pStyle w:val="0"/>
        <w:jc w:val="both"/>
      </w:pPr>
      <w:r>
        <w:rPr>
          <w:sz w:val="24"/>
        </w:rPr>
        <w:t xml:space="preserve">(часть 4.1 введена Федеральным </w:t>
      </w:r>
      <w:hyperlink w:history="0" r:id="rId7418" w:tooltip="Федеральный закон от 04.12.2006 N 203-ФЗ (ред. от 08.11.2011, с изм. от 03.02.2014) &quot;О внесении изменений в отдельные законодательные акты Российской Федерации по вопросам ответственности военнослужащих&quot; {КонсультантПлюс}">
        <w:r>
          <w:rPr>
            <w:sz w:val="24"/>
            <w:color w:val="0000ff"/>
          </w:rPr>
          <w:t xml:space="preserve">законом</w:t>
        </w:r>
      </w:hyperlink>
      <w:r>
        <w:rPr>
          <w:sz w:val="24"/>
        </w:rPr>
        <w:t xml:space="preserve"> от 04.12.2006 N 203-ФЗ, в ред. Федерального </w:t>
      </w:r>
      <w:hyperlink w:history="0" r:id="rId7419" w:tooltip="Федеральный закон от 03.02.2014 N 7-ФЗ &quot;О внесении изменений в отдельные законодательные акты Российской Федерации по вопросам деятельности военной полиции Вооруженных Сил Российской Федерации&quot; {КонсультантПлюс}">
        <w:r>
          <w:rPr>
            <w:sz w:val="24"/>
            <w:color w:val="0000ff"/>
          </w:rPr>
          <w:t xml:space="preserve">закона</w:t>
        </w:r>
      </w:hyperlink>
      <w:r>
        <w:rPr>
          <w:sz w:val="24"/>
        </w:rPr>
        <w:t xml:space="preserve"> от 03.02.2014 N 7-ФЗ)</w:t>
      </w:r>
    </w:p>
    <w:p>
      <w:pPr>
        <w:pStyle w:val="0"/>
        <w:spacing w:before="240" w:lineRule="auto"/>
        <w:ind w:firstLine="540"/>
        <w:jc w:val="both"/>
      </w:pPr>
      <w:r>
        <w:rPr>
          <w:sz w:val="24"/>
        </w:rPr>
        <w:t xml:space="preserve">4.2. Об административном задержании члена общественной наблюдательной комиссии, образованной в соответствии с </w:t>
      </w:r>
      <w:hyperlink w:history="0" r:id="rId7420" w:tooltip="Федеральный закон от 10.06.2008 N 76-ФЗ (ред. от 01.04.2025) &quot;Об общественном контроле за обеспечением прав человека в местах принудительного содержания и о содействии лицам, находящимся в местах принудительного содержания&quot; {КонсультантПлюс}">
        <w:r>
          <w:rPr>
            <w:sz w:val="24"/>
            <w:color w:val="0000ff"/>
          </w:rPr>
          <w:t xml:space="preserve">законодательством</w:t>
        </w:r>
      </w:hyperlink>
      <w:r>
        <w:rPr>
          <w:sz w:val="24"/>
        </w:rPr>
        <w:t xml:space="preserve"> Российской Федерации, незамедлительно уведомляются секретарь Общественной палаты Российской Федерации и соответствующая общественная наблюдательная комиссия.</w:t>
      </w:r>
    </w:p>
    <w:p>
      <w:pPr>
        <w:pStyle w:val="0"/>
        <w:jc w:val="both"/>
      </w:pPr>
      <w:r>
        <w:rPr>
          <w:sz w:val="24"/>
        </w:rPr>
        <w:t xml:space="preserve">(часть 4.2 введена Федеральным </w:t>
      </w:r>
      <w:hyperlink w:history="0" r:id="rId7421" w:tooltip="Федеральный закон от 01.07.2010 N 132-ФЗ &quot;О внесении изменений в отдельные законодательные акты Российской Федерации в связи с принятием Федерального закона &quot;Об общественном контроле за обеспечением прав человека в местах принудительного содержания и о содействии лицам, находящимся в местах принудительного содержания&quot; {КонсультантПлюс}">
        <w:r>
          <w:rPr>
            <w:sz w:val="24"/>
            <w:color w:val="0000ff"/>
          </w:rPr>
          <w:t xml:space="preserve">законом</w:t>
        </w:r>
      </w:hyperlink>
      <w:r>
        <w:rPr>
          <w:sz w:val="24"/>
        </w:rPr>
        <w:t xml:space="preserve"> от 01.07.2010 N 132-ФЗ)</w:t>
      </w:r>
    </w:p>
    <w:p>
      <w:pPr>
        <w:pStyle w:val="0"/>
        <w:spacing w:before="240" w:lineRule="auto"/>
        <w:ind w:firstLine="540"/>
        <w:jc w:val="both"/>
      </w:pPr>
      <w:r>
        <w:rPr>
          <w:sz w:val="24"/>
        </w:rPr>
        <w:t xml:space="preserve">5. Задержанному лицу разъясняются его права и обязанности, предусмотренные настоящим Кодексом, о чем делается соответствующая запись в протоколе об административном задержании.</w:t>
      </w:r>
    </w:p>
    <w:p>
      <w:pPr>
        <w:pStyle w:val="0"/>
        <w:jc w:val="both"/>
      </w:pPr>
      <w:r>
        <w:rPr>
          <w:sz w:val="24"/>
        </w:rPr>
      </w:r>
    </w:p>
    <w:p>
      <w:pPr>
        <w:pStyle w:val="2"/>
        <w:outlineLvl w:val="2"/>
        <w:ind w:firstLine="540"/>
        <w:jc w:val="both"/>
      </w:pPr>
      <w:r>
        <w:rPr>
          <w:sz w:val="24"/>
        </w:rPr>
        <w:t xml:space="preserve">Статья 27.4. Протокол об административном задержании</w:t>
      </w:r>
    </w:p>
    <w:p>
      <w:pPr>
        <w:pStyle w:val="0"/>
        <w:jc w:val="both"/>
      </w:pPr>
      <w:r>
        <w:rPr>
          <w:sz w:val="24"/>
        </w:rPr>
      </w:r>
    </w:p>
    <w:p>
      <w:pPr>
        <w:pStyle w:val="0"/>
        <w:ind w:firstLine="540"/>
        <w:jc w:val="both"/>
      </w:pPr>
      <w:r>
        <w:rPr>
          <w:sz w:val="24"/>
        </w:rPr>
        <w:t xml:space="preserve">1. Об административном задержании составляется протокол, в котором указываются дата и место его составления, должность, фамилия и инициалы лица, составившего протокол, сведения о задержанном лице, время, место и мотивы задержания.</w:t>
      </w:r>
    </w:p>
    <w:p>
      <w:pPr>
        <w:pStyle w:val="0"/>
        <w:spacing w:before="240" w:lineRule="auto"/>
        <w:ind w:firstLine="540"/>
        <w:jc w:val="both"/>
      </w:pPr>
      <w:r>
        <w:rPr>
          <w:sz w:val="24"/>
        </w:rPr>
        <w:t xml:space="preserve">2. Протокол об административном задержании подписывается должностным лицом, его составившим, и задержанным лицом. В случае, если задержанное лицо отказывается подписать протокол, в протоколе об административном задержании делается соответствующая запись. Копия протокола об административном задержании вручается задержанному лицу по его просьбе.</w:t>
      </w:r>
    </w:p>
    <w:p>
      <w:pPr>
        <w:pStyle w:val="0"/>
        <w:jc w:val="both"/>
      </w:pPr>
      <w:r>
        <w:rPr>
          <w:sz w:val="24"/>
        </w:rPr>
        <w:t xml:space="preserve">(в ред. Федерального </w:t>
      </w:r>
      <w:hyperlink w:history="0" r:id="rId7422"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закона</w:t>
        </w:r>
      </w:hyperlink>
      <w:r>
        <w:rPr>
          <w:sz w:val="24"/>
        </w:rPr>
        <w:t xml:space="preserve"> от 08.12.2003 N 161-ФЗ)</w:t>
      </w:r>
    </w:p>
    <w:p>
      <w:pPr>
        <w:pStyle w:val="0"/>
        <w:jc w:val="both"/>
      </w:pPr>
      <w:r>
        <w:rPr>
          <w:sz w:val="24"/>
        </w:rPr>
      </w:r>
    </w:p>
    <w:bookmarkStart w:id="13005" w:name="P13005"/>
    <w:bookmarkEnd w:id="13005"/>
    <w:p>
      <w:pPr>
        <w:pStyle w:val="2"/>
        <w:outlineLvl w:val="2"/>
        <w:ind w:firstLine="540"/>
        <w:jc w:val="both"/>
      </w:pPr>
      <w:r>
        <w:rPr>
          <w:sz w:val="24"/>
        </w:rPr>
        <w:t xml:space="preserve">Статья 27.5. Сроки административного задержания</w:t>
      </w:r>
    </w:p>
    <w:p>
      <w:pPr>
        <w:pStyle w:val="0"/>
        <w:jc w:val="both"/>
      </w:pPr>
      <w:r>
        <w:rPr>
          <w:sz w:val="24"/>
        </w:rPr>
      </w:r>
    </w:p>
    <w:p>
      <w:pPr>
        <w:pStyle w:val="0"/>
        <w:ind w:firstLine="540"/>
        <w:jc w:val="both"/>
      </w:pPr>
      <w:r>
        <w:rPr>
          <w:sz w:val="24"/>
        </w:rPr>
        <w:t xml:space="preserve">1. Срок административного задержания не должен превышать три часа, за исключением случаев, предусмотренных </w:t>
      </w:r>
      <w:hyperlink w:history="0" w:anchor="P13009" w:tooltip="2. Лицо, в отношении которого ведется производство по делу об административном правонарушении, посягающем на установленный режим Государственной границы Российской Федерации и порядок пребывания на территории Российской Федерации, об административном правонарушении, совершенном во внутренних морских водах, в территориальном море, на континентальном шельфе, в исключительной экономической зоне Российской Федерации, или о нарушении таможенных правил, в случае необходимости для установления личности или для ...">
        <w:r>
          <w:rPr>
            <w:sz w:val="24"/>
            <w:color w:val="0000ff"/>
          </w:rPr>
          <w:t xml:space="preserve">частями 2</w:t>
        </w:r>
      </w:hyperlink>
      <w:r>
        <w:rPr>
          <w:sz w:val="24"/>
        </w:rPr>
        <w:t xml:space="preserve"> - </w:t>
      </w:r>
      <w:hyperlink w:history="0" w:anchor="P13012" w:tooltip="3.1. Лицо, в отношении которого ведется производство по делу об административном правонарушении, предусмотренном статьей 20.5.1 настоящего Кодекса, в случае необходимости для установления личности или для выяснения обстоятельств административного правонарушения может быть подвергнуто административному задержанию на срок не более 48 часов, если иное не установлено указом Президента Российской Федерации в соответствии с Федеральным конституционным законом от 30 января 2002 года N 1-ФКЗ &quot;О военном положении&quot;.">
        <w:r>
          <w:rPr>
            <w:sz w:val="24"/>
            <w:color w:val="0000ff"/>
          </w:rPr>
          <w:t xml:space="preserve">3.1</w:t>
        </w:r>
      </w:hyperlink>
      <w:r>
        <w:rPr>
          <w:sz w:val="24"/>
        </w:rPr>
        <w:t xml:space="preserve"> настоящей статьи.</w:t>
      </w:r>
    </w:p>
    <w:p>
      <w:pPr>
        <w:pStyle w:val="0"/>
        <w:jc w:val="both"/>
      </w:pPr>
      <w:r>
        <w:rPr>
          <w:sz w:val="24"/>
        </w:rPr>
        <w:t xml:space="preserve">(в ред. Федерального </w:t>
      </w:r>
      <w:hyperlink w:history="0" r:id="rId7423" w:tooltip="Федеральный закон от 24.06.2023 N 2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24.06.2023 N 265-ФЗ)</w:t>
      </w:r>
    </w:p>
    <w:bookmarkStart w:id="13009" w:name="P13009"/>
    <w:bookmarkEnd w:id="13009"/>
    <w:p>
      <w:pPr>
        <w:pStyle w:val="0"/>
        <w:spacing w:before="240" w:lineRule="auto"/>
        <w:ind w:firstLine="540"/>
        <w:jc w:val="both"/>
      </w:pPr>
      <w:r>
        <w:rPr>
          <w:sz w:val="24"/>
        </w:rPr>
        <w:t xml:space="preserve">2. Лицо, в отношении которого ведется производство по делу об административном правонарушении, посягающем на установленный режим Государственной границы Российской Федерации и порядок пребывания на территории Российской Федерации, об административном правонарушении, совершенном во внутренних морских водах, в территориальном море, на континентальном шельфе, в исключительной экономической зоне Российской Федерации, или о нарушении таможенных правил, в случае необходимости для установления личности или для выяснения обстоятельств административного правонарушения может быть подвергнуто административному задержанию на срок не более 48 часов.</w:t>
      </w:r>
    </w:p>
    <w:bookmarkStart w:id="13010" w:name="P13010"/>
    <w:bookmarkEnd w:id="13010"/>
    <w:p>
      <w:pPr>
        <w:pStyle w:val="0"/>
        <w:spacing w:before="240" w:lineRule="auto"/>
        <w:ind w:firstLine="540"/>
        <w:jc w:val="both"/>
      </w:pPr>
      <w:r>
        <w:rPr>
          <w:sz w:val="24"/>
        </w:rPr>
        <w:t xml:space="preserve">3. Лицо, в отношении которого ведется производство по делу об административном правонарушении, влекущем в качестве одной из мер административного наказания административный арест или административное выдворение за пределы Российской Федерации, может быть подвергнуто административному </w:t>
      </w:r>
      <w:hyperlink w:history="0" r:id="rId7424" w:tooltip="Постановление Конституционного Суда РФ от 16.06.2009 N 9-П &quot;По делу о проверке конституционности ряда положений статей 24.5, 27.1, 27.3, 27.5 и 30.7 Кодекса Российской Федерации об административных правонарушениях, пункта 1 статьи 1070 и абзаца третьего статьи 1100 Гражданского кодекса Российской Федерации и статьи 60 Гражданского процессуального кодекса Российской Федерации в связи с жалобами граждан М.Ю. Карелина, В.К. Рогожкина и М.В. Филандрова&quot; {КонсультантПлюс}">
        <w:r>
          <w:rPr>
            <w:sz w:val="24"/>
            <w:color w:val="0000ff"/>
          </w:rPr>
          <w:t xml:space="preserve">задержанию</w:t>
        </w:r>
      </w:hyperlink>
      <w:r>
        <w:rPr>
          <w:sz w:val="24"/>
        </w:rPr>
        <w:t xml:space="preserve"> на срок не более 48 часов.</w:t>
      </w:r>
    </w:p>
    <w:p>
      <w:pPr>
        <w:pStyle w:val="0"/>
        <w:jc w:val="both"/>
      </w:pPr>
      <w:r>
        <w:rPr>
          <w:sz w:val="24"/>
        </w:rPr>
        <w:t xml:space="preserve">(в ред. Федерального </w:t>
      </w:r>
      <w:hyperlink w:history="0" r:id="rId7425" w:tooltip="Федеральный закон от 17.04.2017 N 78-ФЗ &quot;О внесении изменений в отдельные законодательные акты Российской Федерации в части совершенствования регулирования отдельных вопросов обеспечения правопорядка при проведении официальных спортивных соревнований&quot; {КонсультантПлюс}">
        <w:r>
          <w:rPr>
            <w:sz w:val="24"/>
            <w:color w:val="0000ff"/>
          </w:rPr>
          <w:t xml:space="preserve">закона</w:t>
        </w:r>
      </w:hyperlink>
      <w:r>
        <w:rPr>
          <w:sz w:val="24"/>
        </w:rPr>
        <w:t xml:space="preserve"> от 17.04.2017 N 78-ФЗ)</w:t>
      </w:r>
    </w:p>
    <w:bookmarkStart w:id="13012" w:name="P13012"/>
    <w:bookmarkEnd w:id="13012"/>
    <w:p>
      <w:pPr>
        <w:pStyle w:val="0"/>
        <w:spacing w:before="240" w:lineRule="auto"/>
        <w:ind w:firstLine="540"/>
        <w:jc w:val="both"/>
      </w:pPr>
      <w:r>
        <w:rPr>
          <w:sz w:val="24"/>
        </w:rPr>
        <w:t xml:space="preserve">3.1. Лицо, в отношении которого ведется производство по делу об административном правонарушении, предусмотренном </w:t>
      </w:r>
      <w:hyperlink w:history="0" w:anchor="P10726" w:tooltip="Статья 20.5.1. Нарушение режима военного положения">
        <w:r>
          <w:rPr>
            <w:sz w:val="24"/>
            <w:color w:val="0000ff"/>
          </w:rPr>
          <w:t xml:space="preserve">статьей 20.5.1</w:t>
        </w:r>
      </w:hyperlink>
      <w:r>
        <w:rPr>
          <w:sz w:val="24"/>
        </w:rPr>
        <w:t xml:space="preserve"> настоящего Кодекса, в случае необходимости для установления личности или для выяснения обстоятельств административного правонарушения может быть подвергнуто административному задержанию на срок не более 48 часов, если иное не установлено указом Президента Российской Федерации в соответствии с Федеральным конституционным </w:t>
      </w:r>
      <w:hyperlink w:history="0" r:id="rId7426" w:tooltip="Федеральный конституционный закон от 30.01.2002 N 1-ФКЗ (ред. от 13.12.2024) &quot;О военном положении&quot; {КонсультантПлюс}">
        <w:r>
          <w:rPr>
            <w:sz w:val="24"/>
            <w:color w:val="0000ff"/>
          </w:rPr>
          <w:t xml:space="preserve">законом</w:t>
        </w:r>
      </w:hyperlink>
      <w:r>
        <w:rPr>
          <w:sz w:val="24"/>
        </w:rPr>
        <w:t xml:space="preserve"> от 30 января 2002 года N 1-ФКЗ "О военном положении".</w:t>
      </w:r>
    </w:p>
    <w:p>
      <w:pPr>
        <w:pStyle w:val="0"/>
        <w:jc w:val="both"/>
      </w:pPr>
      <w:r>
        <w:rPr>
          <w:sz w:val="24"/>
        </w:rPr>
        <w:t xml:space="preserve">(часть 3.1 введена Федеральным </w:t>
      </w:r>
      <w:hyperlink w:history="0" r:id="rId7427" w:tooltip="Федеральный закон от 24.06.2023 N 2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24.06.2023 N 265-ФЗ)</w:t>
      </w:r>
    </w:p>
    <w:p>
      <w:pPr>
        <w:pStyle w:val="0"/>
        <w:spacing w:before="240" w:lineRule="auto"/>
        <w:ind w:firstLine="540"/>
        <w:jc w:val="both"/>
      </w:pPr>
      <w:r>
        <w:rPr>
          <w:sz w:val="24"/>
        </w:rPr>
        <w:t xml:space="preserve">4. Срок административного задержания лица исчисляется с момента его доставления в соответствии со </w:t>
      </w:r>
      <w:hyperlink w:history="0" w:anchor="P12916" w:tooltip="Статья 27.2. Доставление">
        <w:r>
          <w:rPr>
            <w:sz w:val="24"/>
            <w:color w:val="0000ff"/>
          </w:rPr>
          <w:t xml:space="preserve">статьей 27.2</w:t>
        </w:r>
      </w:hyperlink>
      <w:r>
        <w:rPr>
          <w:sz w:val="24"/>
        </w:rPr>
        <w:t xml:space="preserve"> настоящего Кодекса. Срок административного задержания лица, находящегося в состоянии опьянения, исчисляется с момента его вытрезвления. При этом общий срок времени вытрезвления лица, находящегося в состоянии опьянения, с момента его доставления в соответствии со </w:t>
      </w:r>
      <w:hyperlink w:history="0" w:anchor="P12916" w:tooltip="Статья 27.2. Доставление">
        <w:r>
          <w:rPr>
            <w:sz w:val="24"/>
            <w:color w:val="0000ff"/>
          </w:rPr>
          <w:t xml:space="preserve">статьей 27.2</w:t>
        </w:r>
      </w:hyperlink>
      <w:r>
        <w:rPr>
          <w:sz w:val="24"/>
        </w:rPr>
        <w:t xml:space="preserve"> настоящего Кодекса и административного задержания такого лица на основании </w:t>
      </w:r>
      <w:hyperlink w:history="0" w:anchor="P13009" w:tooltip="2. Лицо, в отношении которого ведется производство по делу об административном правонарушении, посягающем на установленный режим Государственной границы Российской Федерации и порядок пребывания на территории Российской Федерации, об административном правонарушении, совершенном во внутренних морских водах, в территориальном море, на континентальном шельфе, в исключительной экономической зоне Российской Федерации, или о нарушении таможенных правил, в случае необходимости для установления личности или для ...">
        <w:r>
          <w:rPr>
            <w:sz w:val="24"/>
            <w:color w:val="0000ff"/>
          </w:rPr>
          <w:t xml:space="preserve">части 2</w:t>
        </w:r>
      </w:hyperlink>
      <w:r>
        <w:rPr>
          <w:sz w:val="24"/>
        </w:rPr>
        <w:t xml:space="preserve"> или </w:t>
      </w:r>
      <w:hyperlink w:history="0" w:anchor="P13010" w:tooltip="3. Лицо, в отношении которого ведется производство по делу об административном правонарушении, влекущем в качестве одной из мер административного наказания административный арест или административное выдворение за пределы Российской Федерации, может быть подвергнуто административному задержанию на срок не более 48 часов.">
        <w:r>
          <w:rPr>
            <w:sz w:val="24"/>
            <w:color w:val="0000ff"/>
          </w:rPr>
          <w:t xml:space="preserve">3</w:t>
        </w:r>
      </w:hyperlink>
      <w:r>
        <w:rPr>
          <w:sz w:val="24"/>
        </w:rPr>
        <w:t xml:space="preserve"> настоящей статьи не может превышать 48 часов.</w:t>
      </w:r>
    </w:p>
    <w:p>
      <w:pPr>
        <w:pStyle w:val="0"/>
        <w:jc w:val="both"/>
      </w:pPr>
      <w:r>
        <w:rPr>
          <w:sz w:val="24"/>
        </w:rPr>
        <w:t xml:space="preserve">(часть 4 в ред. Федерального </w:t>
      </w:r>
      <w:hyperlink w:history="0" r:id="rId7428" w:tooltip="Федеральный закон от 29.12.2017 N 456-ФЗ &quot;О внесении изменения в статью 27.5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29.12.2017 N 456-ФЗ)</w:t>
      </w:r>
    </w:p>
    <w:p>
      <w:pPr>
        <w:pStyle w:val="0"/>
        <w:jc w:val="both"/>
      </w:pPr>
      <w:r>
        <w:rPr>
          <w:sz w:val="24"/>
        </w:rPr>
      </w:r>
    </w:p>
    <w:p>
      <w:pPr>
        <w:pStyle w:val="2"/>
        <w:outlineLvl w:val="2"/>
        <w:ind w:firstLine="540"/>
        <w:jc w:val="both"/>
      </w:pPr>
      <w:r>
        <w:rPr>
          <w:sz w:val="24"/>
        </w:rPr>
        <w:t xml:space="preserve">Статья 27.6. Место и порядок содержания задержанных лиц</w:t>
      </w:r>
    </w:p>
    <w:p>
      <w:pPr>
        <w:pStyle w:val="0"/>
        <w:jc w:val="both"/>
      </w:pPr>
      <w:r>
        <w:rPr>
          <w:sz w:val="24"/>
        </w:rPr>
      </w:r>
    </w:p>
    <w:p>
      <w:pPr>
        <w:pStyle w:val="0"/>
        <w:ind w:firstLine="540"/>
        <w:jc w:val="both"/>
      </w:pPr>
      <w:r>
        <w:rPr>
          <w:sz w:val="24"/>
        </w:rPr>
        <w:t xml:space="preserve">1. Задержанные лица содержатся в специально отведенных для этого помещениях органов, указанных в </w:t>
      </w:r>
      <w:hyperlink w:history="0" w:anchor="P12962" w:tooltip="Статья 27.3. Административное задержание">
        <w:r>
          <w:rPr>
            <w:sz w:val="24"/>
            <w:color w:val="0000ff"/>
          </w:rPr>
          <w:t xml:space="preserve">статье 27.3</w:t>
        </w:r>
      </w:hyperlink>
      <w:r>
        <w:rPr>
          <w:sz w:val="24"/>
        </w:rPr>
        <w:t xml:space="preserve"> настоящего Кодекса, либо в специальных учреждениях, создаваемых в установленном порядке органами исполнительной власти субъектов Российской Федерации. Указанные помещения должны отвечать санитарным требованиям и исключать возможность их самовольного оставления.</w:t>
      </w:r>
    </w:p>
    <w:p>
      <w:pPr>
        <w:pStyle w:val="0"/>
        <w:spacing w:before="240" w:lineRule="auto"/>
        <w:ind w:firstLine="540"/>
        <w:jc w:val="both"/>
      </w:pPr>
      <w:r>
        <w:rPr>
          <w:sz w:val="24"/>
        </w:rPr>
        <w:t xml:space="preserve">2. </w:t>
      </w:r>
      <w:hyperlink w:history="0" r:id="rId7429" w:tooltip="Постановление Правительства РФ от 15.10.2003 N 627 (ред. от 26.11.2013) &quot;Об утверждении Положения об условиях содержания лиц, задержанных за административное правонарушение, нормах питания и порядке медицинского обслуживания таких лиц&quot; {КонсультантПлюс}">
        <w:r>
          <w:rPr>
            <w:sz w:val="24"/>
            <w:color w:val="0000ff"/>
          </w:rPr>
          <w:t xml:space="preserve">Условия</w:t>
        </w:r>
      </w:hyperlink>
      <w:r>
        <w:rPr>
          <w:sz w:val="24"/>
        </w:rPr>
        <w:t xml:space="preserve"> содержания задержанных лиц, нормы питания и порядок оказания медицинской помощи таких лиц определяются Правительством Российской Федерации.</w:t>
      </w:r>
    </w:p>
    <w:p>
      <w:pPr>
        <w:pStyle w:val="0"/>
        <w:jc w:val="both"/>
      </w:pPr>
      <w:r>
        <w:rPr>
          <w:sz w:val="24"/>
        </w:rPr>
        <w:t xml:space="preserve">(в ред. Федерального </w:t>
      </w:r>
      <w:hyperlink w:history="0" r:id="rId7430"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закона</w:t>
        </w:r>
      </w:hyperlink>
      <w:r>
        <w:rPr>
          <w:sz w:val="24"/>
        </w:rPr>
        <w:t xml:space="preserve"> от 25.11.2013 N 317-ФЗ)</w:t>
      </w:r>
    </w:p>
    <w:p>
      <w:pPr>
        <w:pStyle w:val="0"/>
        <w:spacing w:before="240" w:lineRule="auto"/>
        <w:ind w:firstLine="540"/>
        <w:jc w:val="both"/>
      </w:pPr>
      <w:r>
        <w:rPr>
          <w:sz w:val="24"/>
        </w:rPr>
        <w:t xml:space="preserve">3. Несовершеннолетние, в отношении которых применено административное задержание, содержатся отдельно от взрослых лиц.</w:t>
      </w:r>
    </w:p>
    <w:p>
      <w:pPr>
        <w:pStyle w:val="0"/>
        <w:jc w:val="both"/>
      </w:pPr>
      <w:r>
        <w:rPr>
          <w:sz w:val="24"/>
        </w:rPr>
      </w:r>
    </w:p>
    <w:p>
      <w:pPr>
        <w:pStyle w:val="2"/>
        <w:outlineLvl w:val="2"/>
        <w:ind w:firstLine="540"/>
        <w:jc w:val="both"/>
      </w:pPr>
      <w:r>
        <w:rPr>
          <w:sz w:val="24"/>
        </w:rPr>
        <w:t xml:space="preserve">Статья 27.7. Личный досмотр, досмотр вещей, находящихся при физическом лице</w:t>
      </w:r>
    </w:p>
    <w:p>
      <w:pPr>
        <w:pStyle w:val="0"/>
        <w:jc w:val="both"/>
      </w:pPr>
      <w:r>
        <w:rPr>
          <w:sz w:val="24"/>
        </w:rPr>
      </w:r>
    </w:p>
    <w:p>
      <w:pPr>
        <w:pStyle w:val="0"/>
        <w:ind w:firstLine="540"/>
        <w:jc w:val="both"/>
      </w:pPr>
      <w:r>
        <w:rPr>
          <w:sz w:val="24"/>
        </w:rPr>
        <w:t xml:space="preserve">1. Личный досмотр, досмотр вещей, находящихся при физическом лице, то есть обследование вещей, проводимое без нарушения их конструктивной целостности, осуществляются в случае необходимости в целях обнаружения орудий совершения либо предметов административного правонарушения.</w:t>
      </w:r>
    </w:p>
    <w:p>
      <w:pPr>
        <w:pStyle w:val="0"/>
        <w:spacing w:before="240" w:lineRule="auto"/>
        <w:ind w:firstLine="540"/>
        <w:jc w:val="both"/>
      </w:pPr>
      <w:r>
        <w:rPr>
          <w:sz w:val="24"/>
        </w:rPr>
        <w:t xml:space="preserve">2. Личный досмотр, досмотр вещей, находящихся при физическом лице, осуществляются должностными лицами, указанными в </w:t>
      </w:r>
      <w:hyperlink w:history="0" w:anchor="P12916" w:tooltip="Статья 27.2. Доставление">
        <w:r>
          <w:rPr>
            <w:sz w:val="24"/>
            <w:color w:val="0000ff"/>
          </w:rPr>
          <w:t xml:space="preserve">статьях 27.2</w:t>
        </w:r>
      </w:hyperlink>
      <w:r>
        <w:rPr>
          <w:sz w:val="24"/>
        </w:rPr>
        <w:t xml:space="preserve">, </w:t>
      </w:r>
      <w:hyperlink w:history="0" w:anchor="P12962" w:tooltip="Статья 27.3. Административное задержание">
        <w:r>
          <w:rPr>
            <w:sz w:val="24"/>
            <w:color w:val="0000ff"/>
          </w:rPr>
          <w:t xml:space="preserve">27.3</w:t>
        </w:r>
      </w:hyperlink>
      <w:r>
        <w:rPr>
          <w:sz w:val="24"/>
        </w:rPr>
        <w:t xml:space="preserve"> настоящего Кодекса.</w:t>
      </w:r>
    </w:p>
    <w:p>
      <w:pPr>
        <w:pStyle w:val="0"/>
        <w:spacing w:before="240" w:lineRule="auto"/>
        <w:ind w:firstLine="540"/>
        <w:jc w:val="both"/>
      </w:pPr>
      <w:r>
        <w:rPr>
          <w:sz w:val="24"/>
        </w:rPr>
        <w:t xml:space="preserve">3. Личный досмотр производится лицом одного пола с досматриваемым в присутствии двух понятых того же пола.</w:t>
      </w:r>
    </w:p>
    <w:p>
      <w:pPr>
        <w:pStyle w:val="0"/>
        <w:spacing w:before="240" w:lineRule="auto"/>
        <w:ind w:firstLine="540"/>
        <w:jc w:val="both"/>
      </w:pPr>
      <w:r>
        <w:rPr>
          <w:sz w:val="24"/>
        </w:rPr>
        <w:t xml:space="preserve">Досмотр вещей, находящихся при физическом лице (ручной клади, багажа, орудий охоты и рыболовства, добытой продукции и иных предметов), осуществляется уполномоченными на то должностными лицами в присутствии двух понятых либо с применением видеозаписи.</w:t>
      </w:r>
    </w:p>
    <w:p>
      <w:pPr>
        <w:pStyle w:val="0"/>
        <w:jc w:val="both"/>
      </w:pPr>
      <w:r>
        <w:rPr>
          <w:sz w:val="24"/>
        </w:rPr>
        <w:t xml:space="preserve">(в ред. Федеральных законов от 03.12.2008 </w:t>
      </w:r>
      <w:hyperlink w:history="0" r:id="rId7431" w:tooltip="Федеральный закон от 03.12.2008 N 250-ФЗ (ред. от 30.12.2021) &quot;О внесении изменений в Федеральный закон &quot;О рыболовстве и сохранении водных биологических ресурсов&quot; и отдельные законодательные акты Российской Федерации&quot; {КонсультантПлюс}">
        <w:r>
          <w:rPr>
            <w:sz w:val="24"/>
            <w:color w:val="0000ff"/>
          </w:rPr>
          <w:t xml:space="preserve">N 250-ФЗ</w:t>
        </w:r>
      </w:hyperlink>
      <w:r>
        <w:rPr>
          <w:sz w:val="24"/>
        </w:rPr>
        <w:t xml:space="preserve">, от 14.10.2014 </w:t>
      </w:r>
      <w:hyperlink w:history="0" r:id="rId743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4. В исключительных случаях при наличии достаточных оснований полагать, что при физическом лице находятся оружие или иные предметы, используемые в качестве оружия, личный досмотр, досмотр вещей, находящихся при физическом лице, могут быть осуществлены без понятых.</w:t>
      </w:r>
    </w:p>
    <w:p>
      <w:pPr>
        <w:pStyle w:val="0"/>
        <w:jc w:val="both"/>
      </w:pPr>
      <w:r>
        <w:rPr>
          <w:sz w:val="24"/>
        </w:rPr>
        <w:t xml:space="preserve">(в ред. Федерального </w:t>
      </w:r>
      <w:hyperlink w:history="0" r:id="rId7433"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закона</w:t>
        </w:r>
      </w:hyperlink>
      <w:r>
        <w:rPr>
          <w:sz w:val="24"/>
        </w:rPr>
        <w:t xml:space="preserve"> от 08.12.2003 N 161-ФЗ)</w:t>
      </w:r>
    </w:p>
    <w:p>
      <w:pPr>
        <w:pStyle w:val="0"/>
        <w:spacing w:before="240" w:lineRule="auto"/>
        <w:ind w:firstLine="540"/>
        <w:jc w:val="both"/>
      </w:pPr>
      <w:r>
        <w:rPr>
          <w:sz w:val="24"/>
        </w:rPr>
        <w:t xml:space="preserve">5. В случае необходимости применяются фото- и киносъемка, иные установленные способы фиксации вещественных доказательств.</w:t>
      </w:r>
    </w:p>
    <w:p>
      <w:pPr>
        <w:pStyle w:val="0"/>
        <w:jc w:val="both"/>
      </w:pPr>
      <w:r>
        <w:rPr>
          <w:sz w:val="24"/>
        </w:rPr>
        <w:t xml:space="preserve">(в ред. Федерального </w:t>
      </w:r>
      <w:hyperlink w:history="0" r:id="rId743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6. О личном досмотре, досмотре вещей, находящихся при физическом лице, составляется протокол либо делается соответствующая запись в протоколе о доставлении или в протоколе об административном задержании. В протоколе о личном досмотре, досмотре вещей, находящихся при физическом лице, указываются дата и место его составления, должность, фамилия и инициалы лица, составившего протокол, сведения о физическом лице, подвергнутом личному досмотру, о виде, количестве, об иных идентификационных признаках вещей, в том числе о типе, марке, модели, калибре, серии, номере, об иных идентификационных признаках оружия, о виде и количестве боевых припасов, о виде и реквизитах документов, обнаруженных при досмотре, находящихся при физическом лице.</w:t>
      </w:r>
    </w:p>
    <w:p>
      <w:pPr>
        <w:pStyle w:val="0"/>
        <w:spacing w:before="240" w:lineRule="auto"/>
        <w:ind w:firstLine="540"/>
        <w:jc w:val="both"/>
      </w:pPr>
      <w:r>
        <w:rPr>
          <w:sz w:val="24"/>
        </w:rPr>
        <w:t xml:space="preserve">7. В протоколе о личном досмотре, досмотре вещей, находящихся при физическом лице, делается запись о применении фото- и киносъемки, иных установленных способов фиксации вещественных доказательств. Материалы, полученные при осуществлении личного досмотра, досмотра вещей, находящихся при физическом лице, с применением фото- и киносъемки, иных установленных способов фиксации вещественных доказательств, прилагаются к соответствующему протоколу.</w:t>
      </w:r>
    </w:p>
    <w:p>
      <w:pPr>
        <w:pStyle w:val="0"/>
        <w:jc w:val="both"/>
      </w:pPr>
      <w:r>
        <w:rPr>
          <w:sz w:val="24"/>
        </w:rPr>
        <w:t xml:space="preserve">(в ред. Федерального </w:t>
      </w:r>
      <w:hyperlink w:history="0" r:id="rId743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8. Протокол о личном досмотре, досмотре вещей, находящихся при физическом лице, подписывается должностным лицом, его составившим, лицом, в отношении которого ведется производство по делу об административном правонарушении, либо владельцем вещей, подвергнутых досмотру, понятыми в случае их участия. В случае отказа лица, в отношении которого ведется производство по делу, владельца вещей, подвергнутых досмотру, от подписания протокола в нем делается соответствующая запись. Копия протокола о личном досмотре, досмотре вещей, находящихся при физическом лице, вручается владельцу вещей, подвергнутых досмотру, по его просьбе.</w:t>
      </w:r>
    </w:p>
    <w:p>
      <w:pPr>
        <w:pStyle w:val="0"/>
        <w:jc w:val="both"/>
      </w:pPr>
      <w:r>
        <w:rPr>
          <w:sz w:val="24"/>
        </w:rPr>
        <w:t xml:space="preserve">(в ред. Федеральных законов от 08.12.2003 </w:t>
      </w:r>
      <w:hyperlink w:history="0" r:id="rId7436"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N 161-ФЗ</w:t>
        </w:r>
      </w:hyperlink>
      <w:r>
        <w:rPr>
          <w:sz w:val="24"/>
        </w:rPr>
        <w:t xml:space="preserve">, от 14.10.2014 </w:t>
      </w:r>
      <w:hyperlink w:history="0" r:id="rId743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jc w:val="both"/>
      </w:pPr>
      <w:r>
        <w:rPr>
          <w:sz w:val="24"/>
        </w:rPr>
      </w:r>
    </w:p>
    <w:p>
      <w:pPr>
        <w:pStyle w:val="2"/>
        <w:outlineLvl w:val="2"/>
        <w:ind w:firstLine="540"/>
        <w:jc w:val="both"/>
      </w:pPr>
      <w:r>
        <w:rPr>
          <w:sz w:val="24"/>
        </w:rPr>
        <w:t xml:space="preserve">Статья 27.8. Осмотр принадлежащих юридическому лицу или индивидуальному предпринимателю помещений, территорий и находящихся там вещей и документов</w:t>
      </w:r>
    </w:p>
    <w:p>
      <w:pPr>
        <w:pStyle w:val="0"/>
        <w:jc w:val="both"/>
      </w:pPr>
      <w:r>
        <w:rPr>
          <w:sz w:val="24"/>
        </w:rPr>
      </w:r>
    </w:p>
    <w:p>
      <w:pPr>
        <w:pStyle w:val="0"/>
        <w:ind w:firstLine="540"/>
        <w:jc w:val="both"/>
      </w:pPr>
      <w:r>
        <w:rPr>
          <w:sz w:val="24"/>
        </w:rPr>
        <w:t xml:space="preserve">1. Осмотр принадлежащих юридическому лицу или индивидуальному предпринимателю используемых для осуществления предпринимательской деятельности помещении, территорий и находящихся там вещей и документов производится должностными лицами, уполномоченными составлять протоколы об административных правонарушениях в соответствии со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статьей 28.3</w:t>
        </w:r>
      </w:hyperlink>
      <w:r>
        <w:rPr>
          <w:sz w:val="24"/>
        </w:rPr>
        <w:t xml:space="preserve"> настоящего Кодекса.</w:t>
      </w:r>
    </w:p>
    <w:p>
      <w:pPr>
        <w:pStyle w:val="0"/>
        <w:spacing w:before="240" w:lineRule="auto"/>
        <w:ind w:firstLine="540"/>
        <w:jc w:val="both"/>
      </w:pPr>
      <w:r>
        <w:rPr>
          <w:sz w:val="24"/>
        </w:rPr>
        <w:t xml:space="preserve">2. Осмотр принадлежащих юридическому лицу или индивидуальному предпринимателю помещений, территорий и находящихся там вещей и документов осуществляется в присутствии представителя юридического лица, индивидуального предпринимателя или его представителя, а также в присутствии двух понятых либо с применением видеозаписи.</w:t>
      </w:r>
    </w:p>
    <w:p>
      <w:pPr>
        <w:pStyle w:val="0"/>
        <w:jc w:val="both"/>
      </w:pPr>
      <w:r>
        <w:rPr>
          <w:sz w:val="24"/>
        </w:rPr>
        <w:t xml:space="preserve">(в ред. Федерального </w:t>
      </w:r>
      <w:hyperlink w:history="0" r:id="rId743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3. В случае необходимости применяются фото- и киносъемка, иные установленные способы фиксации вещественных доказательств.</w:t>
      </w:r>
    </w:p>
    <w:p>
      <w:pPr>
        <w:pStyle w:val="0"/>
        <w:jc w:val="both"/>
      </w:pPr>
      <w:r>
        <w:rPr>
          <w:sz w:val="24"/>
        </w:rPr>
        <w:t xml:space="preserve">(в ред. Федерального </w:t>
      </w:r>
      <w:hyperlink w:history="0" r:id="rId743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4. Об осмотре принадлежащих юридическому лицу или индивидуальному предпринимателю помещений, территорий и находящихся там вещей и документов составляется протокол, в котором указываются дата и место его составления, должность, фамилия и инициалы лица, составившего протокол, сведения о соответствующем юридическом лице, а также о его законном представителе либо об ином представителе, об индивидуальном предпринимателе или о его представителе, об осмотренных территориях и помещениях, о виде, количестве, об иных идентификационных признаках вещей, о виде и реквизитах документов.</w:t>
      </w:r>
    </w:p>
    <w:p>
      <w:pPr>
        <w:pStyle w:val="0"/>
        <w:spacing w:before="240" w:lineRule="auto"/>
        <w:ind w:firstLine="540"/>
        <w:jc w:val="both"/>
      </w:pPr>
      <w:r>
        <w:rPr>
          <w:sz w:val="24"/>
        </w:rPr>
        <w:t xml:space="preserve">5. В протоколе об осмотре принадлежащих юридическому лицу или индивидуальному предпринимателю помещений, территорий и находящихся там вещей и документов делается запись о применении фото- и киносъемки, иных установленных способов фиксации вещественных доказательств. Материалы, полученные при осуществлении осмотра с применением фото- и киносъемки, иных установленных способов фиксации вещественных доказательств, прилагаются к соответствующему протоколу.</w:t>
      </w:r>
    </w:p>
    <w:p>
      <w:pPr>
        <w:pStyle w:val="0"/>
        <w:jc w:val="both"/>
      </w:pPr>
      <w:r>
        <w:rPr>
          <w:sz w:val="24"/>
        </w:rPr>
        <w:t xml:space="preserve">(в ред. Федерального </w:t>
      </w:r>
      <w:hyperlink w:history="0" r:id="rId744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6. Протокол об осмотре принадлежащих юридическому лицу или индивидуальному предпринимателю помещений, территорий и находящихся там вещей и документов подписывается должностным лицом, его составившим, законным представителем юридического лица, индивидуальным предпринимателем либо в случаях, не терпящих отлагательства, иным представителем юридического лица или представителем индивидуального предпринимателя, а также понятыми в случае их участия. В случае отказа законного представителя юридического лица или иного его представителя, индивидуального предпринимателя или его представителя от подписания протокола в нем делается соответствующая запись. Копия протокола об осмотре принадлежащих юридическому лицу или индивидуальному предпринимателю помещений, территорий и находящихся там вещей и документов вручается законному представителю юридического лица или иному его представителю, индивидуальному предпринимателю или его представителю.</w:t>
      </w:r>
    </w:p>
    <w:p>
      <w:pPr>
        <w:pStyle w:val="0"/>
        <w:jc w:val="both"/>
      </w:pPr>
      <w:r>
        <w:rPr>
          <w:sz w:val="24"/>
        </w:rPr>
        <w:t xml:space="preserve">(в ред. Федеральных законов от 08.12.2003 </w:t>
      </w:r>
      <w:hyperlink w:history="0" r:id="rId7441"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N 161-ФЗ</w:t>
        </w:r>
      </w:hyperlink>
      <w:r>
        <w:rPr>
          <w:sz w:val="24"/>
        </w:rPr>
        <w:t xml:space="preserve">, от 14.10.2014 </w:t>
      </w:r>
      <w:hyperlink w:history="0" r:id="rId744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jc w:val="both"/>
      </w:pPr>
      <w:r>
        <w:rPr>
          <w:sz w:val="24"/>
        </w:rPr>
      </w:r>
    </w:p>
    <w:p>
      <w:pPr>
        <w:pStyle w:val="2"/>
        <w:outlineLvl w:val="2"/>
        <w:ind w:firstLine="540"/>
        <w:jc w:val="both"/>
      </w:pPr>
      <w:r>
        <w:rPr>
          <w:sz w:val="24"/>
        </w:rPr>
        <w:t xml:space="preserve">Статья 27.9. Досмотр транспортного средства</w:t>
      </w:r>
    </w:p>
    <w:p>
      <w:pPr>
        <w:pStyle w:val="0"/>
        <w:jc w:val="both"/>
      </w:pPr>
      <w:r>
        <w:rPr>
          <w:sz w:val="24"/>
        </w:rPr>
      </w:r>
    </w:p>
    <w:p>
      <w:pPr>
        <w:pStyle w:val="0"/>
        <w:ind w:firstLine="540"/>
        <w:jc w:val="both"/>
      </w:pPr>
      <w:r>
        <w:rPr>
          <w:sz w:val="24"/>
        </w:rPr>
        <w:t xml:space="preserve">1. Досмотр транспортного средства любого вида, то есть обследование транспортного средства, проводимое без нарушения его конструктивной целостности, осуществляется в целях обнаружения орудий совершения либо предметов административного правонарушения.</w:t>
      </w:r>
    </w:p>
    <w:p>
      <w:pPr>
        <w:pStyle w:val="0"/>
        <w:spacing w:before="240" w:lineRule="auto"/>
        <w:ind w:firstLine="540"/>
        <w:jc w:val="both"/>
      </w:pPr>
      <w:r>
        <w:rPr>
          <w:sz w:val="24"/>
        </w:rPr>
        <w:t xml:space="preserve">2. Досмотр транспортного средства осуществляется лицами, указанными в </w:t>
      </w:r>
      <w:hyperlink w:history="0" w:anchor="P12916" w:tooltip="Статья 27.2. Доставление">
        <w:r>
          <w:rPr>
            <w:sz w:val="24"/>
            <w:color w:val="0000ff"/>
          </w:rPr>
          <w:t xml:space="preserve">статьях 27.2</w:t>
        </w:r>
      </w:hyperlink>
      <w:r>
        <w:rPr>
          <w:sz w:val="24"/>
        </w:rPr>
        <w:t xml:space="preserve">, </w:t>
      </w:r>
      <w:hyperlink w:history="0" w:anchor="P12962" w:tooltip="Статья 27.3. Административное задержание">
        <w:r>
          <w:rPr>
            <w:sz w:val="24"/>
            <w:color w:val="0000ff"/>
          </w:rPr>
          <w:t xml:space="preserve">27.3</w:t>
        </w:r>
      </w:hyperlink>
      <w:r>
        <w:rPr>
          <w:sz w:val="24"/>
        </w:rPr>
        <w:t xml:space="preserve"> настоящего Кодекса, в присутствии двух понятых либо с применением видеозаписи.</w:t>
      </w:r>
    </w:p>
    <w:p>
      <w:pPr>
        <w:pStyle w:val="0"/>
        <w:jc w:val="both"/>
      </w:pPr>
      <w:r>
        <w:rPr>
          <w:sz w:val="24"/>
        </w:rPr>
        <w:t xml:space="preserve">(в ред. Федерального </w:t>
      </w:r>
      <w:hyperlink w:history="0" r:id="rId744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3. Досмотр транспортного средства осуществляется в присутствии лица, во владении которого оно находится. В случаях, не терпящих отлагательства, досмотр транспортного средства может быть осуществлен в отсутствие указанного лица.</w:t>
      </w:r>
    </w:p>
    <w:p>
      <w:pPr>
        <w:pStyle w:val="0"/>
        <w:spacing w:before="240" w:lineRule="auto"/>
        <w:ind w:firstLine="540"/>
        <w:jc w:val="both"/>
      </w:pPr>
      <w:r>
        <w:rPr>
          <w:sz w:val="24"/>
        </w:rPr>
        <w:t xml:space="preserve">4. В случае необходимости применяются фото- и киносъемка, иные установленные способы фиксации вещественных доказательств.</w:t>
      </w:r>
    </w:p>
    <w:p>
      <w:pPr>
        <w:pStyle w:val="0"/>
        <w:jc w:val="both"/>
      </w:pPr>
      <w:r>
        <w:rPr>
          <w:sz w:val="24"/>
        </w:rPr>
        <w:t xml:space="preserve">(в ред. Федерального </w:t>
      </w:r>
      <w:hyperlink w:history="0" r:id="rId744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5. О досмотре транспортного средства составляется протокол либо делается соответствующая запись в протоколе об административном задержании.</w:t>
      </w:r>
    </w:p>
    <w:p>
      <w:pPr>
        <w:pStyle w:val="0"/>
        <w:spacing w:before="240" w:lineRule="auto"/>
        <w:ind w:firstLine="540"/>
        <w:jc w:val="both"/>
      </w:pPr>
      <w:r>
        <w:rPr>
          <w:sz w:val="24"/>
        </w:rPr>
        <w:t xml:space="preserve">6. В протоколе о досмотре транспортного средства указываются дата и место его составления, должность, фамилия и инициалы лица, составившего протокол, сведения о лице, во владении которого находится транспортное средство, подвергнутое досмотру, о типе, марке, модели, государственном регистрационном номере, об иных идентификационных признаках транспортного средства, о виде, количестве, об иных идентификационных признаках вещей, в том числе о типе, марке, модели, калибре, серии, номере, об иных идентификационных признаках оружия, о виде и количестве боевых припасов, о виде и реквизитах документов, обнаруженных при досмотре транспортного средства.</w:t>
      </w:r>
    </w:p>
    <w:p>
      <w:pPr>
        <w:pStyle w:val="0"/>
        <w:spacing w:before="240" w:lineRule="auto"/>
        <w:ind w:firstLine="540"/>
        <w:jc w:val="both"/>
      </w:pPr>
      <w:r>
        <w:rPr>
          <w:sz w:val="24"/>
        </w:rPr>
        <w:t xml:space="preserve">7. В протоколе о досмотре транспортного средства делается запись о применении фото- и киносъемки, иных установленных способов фиксации вещественных доказательств. Материалы, полученные при осуществлении досмотра с применением фото- и киносъемки, иных установленных способов фиксации вещественных доказательств, прилагаются к соответствующему протоколу.</w:t>
      </w:r>
    </w:p>
    <w:p>
      <w:pPr>
        <w:pStyle w:val="0"/>
        <w:jc w:val="both"/>
      </w:pPr>
      <w:r>
        <w:rPr>
          <w:sz w:val="24"/>
        </w:rPr>
        <w:t xml:space="preserve">(в ред. Федерального </w:t>
      </w:r>
      <w:hyperlink w:history="0" r:id="rId744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8. Протокол о досмотре транспортного средства подписывается должностным лицом, его составившим, лицом, в отношении которого ведется производство по делу об административном правонарушении, и (или) лицом, во владении которого находится транспортное средство, подвергнутое досмотру, а также понятыми в случае их участия. В случае отказа лица, в отношении которого ведется производство по делу об административном правонарушении, и (или) лица, во владении которого находится транспортное средство, подвергнутое досмотру, от подписания протокола в нем делается соответствующая запись. Копия протокола о досмотре транспортного средства вручается лицу, во владении которого находится транспортное средство, подвергнутое досмотру.</w:t>
      </w:r>
    </w:p>
    <w:p>
      <w:pPr>
        <w:pStyle w:val="0"/>
        <w:jc w:val="both"/>
      </w:pPr>
      <w:r>
        <w:rPr>
          <w:sz w:val="24"/>
        </w:rPr>
        <w:t xml:space="preserve">(в ред. Федеральных законов от 08.12.2003 </w:t>
      </w:r>
      <w:hyperlink w:history="0" r:id="rId7446"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N 161-ФЗ</w:t>
        </w:r>
      </w:hyperlink>
      <w:r>
        <w:rPr>
          <w:sz w:val="24"/>
        </w:rPr>
        <w:t xml:space="preserve">, от 14.10.2014 </w:t>
      </w:r>
      <w:hyperlink w:history="0" r:id="rId744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jc w:val="both"/>
      </w:pPr>
      <w:r>
        <w:rPr>
          <w:sz w:val="24"/>
        </w:rPr>
      </w:r>
    </w:p>
    <w:bookmarkStart w:id="13069" w:name="P13069"/>
    <w:bookmarkEnd w:id="13069"/>
    <w:p>
      <w:pPr>
        <w:pStyle w:val="2"/>
        <w:outlineLvl w:val="2"/>
        <w:ind w:firstLine="540"/>
        <w:jc w:val="both"/>
      </w:pPr>
      <w:r>
        <w:rPr>
          <w:sz w:val="24"/>
        </w:rPr>
        <w:t xml:space="preserve">Статья 27.10. Изъятие вещей и документов</w:t>
      </w:r>
    </w:p>
    <w:p>
      <w:pPr>
        <w:pStyle w:val="0"/>
        <w:jc w:val="both"/>
      </w:pPr>
      <w:r>
        <w:rPr>
          <w:sz w:val="24"/>
        </w:rPr>
      </w:r>
    </w:p>
    <w:p>
      <w:pPr>
        <w:pStyle w:val="0"/>
        <w:ind w:firstLine="540"/>
        <w:jc w:val="both"/>
      </w:pPr>
      <w:r>
        <w:rPr>
          <w:sz w:val="24"/>
        </w:rPr>
        <w:t xml:space="preserve">1. Изъятие вещей, явившихся орудиями совершения или предметами административного правонарушения, и документов, имеющих значение доказательств по делу об административном правонарушении и обнаруженных на месте совершения административного правонарушения либо при осуществлении личного досмотра, досмотра вещей, находящихся при физическом лице, и досмотре транспортного средства, осуществляется лицами, указанными в </w:t>
      </w:r>
      <w:hyperlink w:history="0" w:anchor="P12916" w:tooltip="Статья 27.2. Доставление">
        <w:r>
          <w:rPr>
            <w:sz w:val="24"/>
            <w:color w:val="0000ff"/>
          </w:rPr>
          <w:t xml:space="preserve">статьях 27.2</w:t>
        </w:r>
      </w:hyperlink>
      <w:r>
        <w:rPr>
          <w:sz w:val="24"/>
        </w:rPr>
        <w:t xml:space="preserve">, </w:t>
      </w:r>
      <w:hyperlink w:history="0" w:anchor="P12962" w:tooltip="Статья 27.3. Административное задержание">
        <w:r>
          <w:rPr>
            <w:sz w:val="24"/>
            <w:color w:val="0000ff"/>
          </w:rPr>
          <w:t xml:space="preserve">27.3</w:t>
        </w:r>
      </w:hyperlink>
      <w:r>
        <w:rPr>
          <w:sz w:val="24"/>
        </w:rPr>
        <w:t xml:space="preserve">,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28.3</w:t>
        </w:r>
      </w:hyperlink>
      <w:r>
        <w:rPr>
          <w:sz w:val="24"/>
        </w:rPr>
        <w:t xml:space="preserve"> настоящего Кодекса, в присутствии двух понятых либо с применением видеозаписи.</w:t>
      </w:r>
    </w:p>
    <w:p>
      <w:pPr>
        <w:pStyle w:val="0"/>
        <w:jc w:val="both"/>
      </w:pPr>
      <w:r>
        <w:rPr>
          <w:sz w:val="24"/>
        </w:rPr>
        <w:t xml:space="preserve">(в ред. Федерального </w:t>
      </w:r>
      <w:hyperlink w:history="0" r:id="rId744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2. Изъятие вещей, явившихся орудиями совершения или предметами административного правонарушения, и документов, имеющих значение доказательств по делу об административном правонарушении и обнаруженных при осуществлении осмотра принадлежащих юридическому лицу территорий, помещений и находящихся у него товаров, транспортных средств и иного имущества, а также соответствующих документов, осуществляется лицами, указанными в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статье 28.3</w:t>
        </w:r>
      </w:hyperlink>
      <w:r>
        <w:rPr>
          <w:sz w:val="24"/>
        </w:rPr>
        <w:t xml:space="preserve"> настоящего Кодекса, в присутствии двух понятых либо с применением видеозаписи.</w:t>
      </w:r>
    </w:p>
    <w:p>
      <w:pPr>
        <w:pStyle w:val="0"/>
        <w:jc w:val="both"/>
      </w:pPr>
      <w:r>
        <w:rPr>
          <w:sz w:val="24"/>
        </w:rPr>
        <w:t xml:space="preserve">(в ред. Федерального </w:t>
      </w:r>
      <w:hyperlink w:history="0" r:id="rId744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3. Утратил силу с 1 сентября 2013 года. - Федеральный </w:t>
      </w:r>
      <w:hyperlink w:history="0" r:id="rId7450"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w:t>
        </w:r>
      </w:hyperlink>
      <w:r>
        <w:rPr>
          <w:sz w:val="24"/>
        </w:rPr>
        <w:t xml:space="preserve"> от 23.07.2013 N 196-ФЗ.</w:t>
      </w:r>
    </w:p>
    <w:p>
      <w:pPr>
        <w:pStyle w:val="0"/>
        <w:spacing w:before="240" w:lineRule="auto"/>
        <w:ind w:firstLine="540"/>
        <w:jc w:val="both"/>
      </w:pPr>
      <w:r>
        <w:rPr>
          <w:sz w:val="24"/>
        </w:rPr>
        <w:t xml:space="preserve">4. В случае необходимости при изъятии вещей и документов применяются фото- и киносъемка, иные установленные способы фиксации вещественных доказательств.</w:t>
      </w:r>
    </w:p>
    <w:p>
      <w:pPr>
        <w:pStyle w:val="0"/>
        <w:jc w:val="both"/>
      </w:pPr>
      <w:r>
        <w:rPr>
          <w:sz w:val="24"/>
        </w:rPr>
        <w:t xml:space="preserve">(в ред. Федерального </w:t>
      </w:r>
      <w:hyperlink w:history="0" r:id="rId745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5. Об изъятии вещей и документов составляется протокол либо делается соответствующая запись в протоколе о доставлении, в протоколе осмотра места совершения административного правонарушения или в протоколе об административном задержании. Об изъятии водительского удостоверения, удостоверения тракториста-машиниста (тракториста), удостоверения судоводителя, удостоверения пилота делается запись в протоколе об административном правонарушении или в протоколе осмотра места совершения административного правонарушения.</w:t>
      </w:r>
    </w:p>
    <w:p>
      <w:pPr>
        <w:pStyle w:val="0"/>
        <w:jc w:val="both"/>
      </w:pPr>
      <w:r>
        <w:rPr>
          <w:sz w:val="24"/>
        </w:rPr>
        <w:t xml:space="preserve">(в ред. Федерального </w:t>
      </w:r>
      <w:hyperlink w:history="0" r:id="rId7452"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spacing w:before="240" w:lineRule="auto"/>
        <w:ind w:firstLine="540"/>
        <w:jc w:val="both"/>
      </w:pPr>
      <w:r>
        <w:rPr>
          <w:sz w:val="24"/>
        </w:rPr>
        <w:t xml:space="preserve">5.1. В случае, если изымаются документы, с них изготавливаются копии, которые </w:t>
      </w:r>
      <w:hyperlink w:history="0" r:id="rId7453" w:tooltip="Указ Президиума ВС СССР от 04.08.1983 N 9779-X (ред. от 08.12.2003) &quot;О порядке выдачи и свидетельствования предприятиями, учреждениями и организациями копий документов, касающихся прав граждан&quot; {КонсультантПлюс}">
        <w:r>
          <w:rPr>
            <w:sz w:val="24"/>
            <w:color w:val="0000ff"/>
          </w:rPr>
          <w:t xml:space="preserve">заверяются</w:t>
        </w:r>
      </w:hyperlink>
      <w:r>
        <w:rPr>
          <w:sz w:val="24"/>
        </w:rPr>
        <w:t xml:space="preserve"> должностным лицом, изъявшим документы, и передаются лицу, у которого изымаются документы, о чем делается запись в протоколе. В случае, если невозможно изготовить копии или передать их одновременно с изъятием документов, указанное должностное лицо передает заверенные копии документов лицу, у которого были изъяты документы, в течение пяти дней после изъятия, о чем делается запись в протоколе. В случае, если по истечении пяти дней после изъятия документов заверенные копии документов не были переданы лицу, у которого изъяты документы, заверенные копии документов в течение трех дней должны быть направлены по почте заказным почтовым отправлением, о чем делается запись в протоколе с указанием номера почтового отправления. Копии документов направляются по адресу места нахождения юридического лица или адресу места жительства физического лица, указанному в протоколе.</w:t>
      </w:r>
    </w:p>
    <w:p>
      <w:pPr>
        <w:pStyle w:val="0"/>
        <w:jc w:val="both"/>
      </w:pPr>
      <w:r>
        <w:rPr>
          <w:sz w:val="24"/>
        </w:rPr>
        <w:t xml:space="preserve">(часть пятая.1 введена Федеральным </w:t>
      </w:r>
      <w:hyperlink w:history="0" r:id="rId7454" w:tooltip="Федеральный закон от 26.12.2008 N 293-ФЗ (ред. от 07.02.2011) &quot;О внесении изменений в отдельные законодательные акты Российской Федерации в части исключения внепроцессуальных прав органов внутренних дел Российской Федерации, касающихся проверок субъектов предпринимательской деятельности&quot; {КонсультантПлюс}">
        <w:r>
          <w:rPr>
            <w:sz w:val="24"/>
            <w:color w:val="0000ff"/>
          </w:rPr>
          <w:t xml:space="preserve">законом</w:t>
        </w:r>
      </w:hyperlink>
      <w:r>
        <w:rPr>
          <w:sz w:val="24"/>
        </w:rPr>
        <w:t xml:space="preserve"> от 26.12.2008 N 293-ФЗ, в ред. Федерального </w:t>
      </w:r>
      <w:hyperlink w:history="0" r:id="rId7455"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spacing w:before="240" w:lineRule="auto"/>
        <w:ind w:firstLine="540"/>
        <w:jc w:val="both"/>
      </w:pPr>
      <w:r>
        <w:rPr>
          <w:sz w:val="24"/>
        </w:rPr>
        <w:t xml:space="preserve">6. В протоколе об изъятии вещей и документов указываются сведения о виде и реквизитах изъятых документов, о виде, количестве, об иных идентификационных признаках изъятых вещей, в том числе о типе, марке, модели, калибре, серии, номере, об иных идентификационных признаках оружия, о виде и количестве боевых припасов.</w:t>
      </w:r>
    </w:p>
    <w:p>
      <w:pPr>
        <w:pStyle w:val="0"/>
        <w:spacing w:before="240" w:lineRule="auto"/>
        <w:ind w:firstLine="540"/>
        <w:jc w:val="both"/>
      </w:pPr>
      <w:r>
        <w:rPr>
          <w:sz w:val="24"/>
        </w:rPr>
        <w:t xml:space="preserve">7. В протоколе об изъятии вещей и документов делается запись о применении фото- и киносъемки, иных установленных способов фиксации документов. Материалы, полученные при изъятии вещей и документов с применением фото- и киносъемки, иных установленных способов фиксации вещественных доказательств, прилагаются к соответствующему протоколу.</w:t>
      </w:r>
    </w:p>
    <w:p>
      <w:pPr>
        <w:pStyle w:val="0"/>
        <w:jc w:val="both"/>
      </w:pPr>
      <w:r>
        <w:rPr>
          <w:sz w:val="24"/>
        </w:rPr>
        <w:t xml:space="preserve">(в ред. Федерального </w:t>
      </w:r>
      <w:hyperlink w:history="0" r:id="rId745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8. Протокол об изъятии вещей и документов подписывается должностным лицом, его составившим, лицом, у которого изъяты вещи и документы, а также понятыми в случае их участия. В случае отказа лица, у которого изъяты вещи и документы, от подписания протокола в нем делается соответствующая запись. Копия протокола вручается лицу, у которого изъяты вещи и документы, или его законному представителю.</w:t>
      </w:r>
    </w:p>
    <w:p>
      <w:pPr>
        <w:pStyle w:val="0"/>
        <w:jc w:val="both"/>
      </w:pPr>
      <w:r>
        <w:rPr>
          <w:sz w:val="24"/>
        </w:rPr>
        <w:t xml:space="preserve">(в ред. Федерального </w:t>
      </w:r>
      <w:hyperlink w:history="0" r:id="rId745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9. В случае необходимости изъятые вещи и документы упаковываются и опечатываются на месте изъятия. Изъятые вещи и документы до рассмотрения дела об административном правонарушении хранятся в местах, определяемых лицом, осуществившим изъятие вещей и документов, в </w:t>
      </w:r>
      <w:r>
        <w:rPr>
          <w:sz w:val="24"/>
        </w:rPr>
        <w:t xml:space="preserve">порядке</w:t>
      </w:r>
      <w:r>
        <w:rPr>
          <w:sz w:val="24"/>
        </w:rPr>
        <w:t xml:space="preserve">, установленном соответствующим федеральным органом исполнительной власти.</w:t>
      </w:r>
    </w:p>
    <w:p>
      <w:pPr>
        <w:pStyle w:val="0"/>
        <w:spacing w:before="240" w:lineRule="auto"/>
        <w:ind w:firstLine="540"/>
        <w:jc w:val="both"/>
      </w:pPr>
      <w:r>
        <w:rPr>
          <w:sz w:val="24"/>
        </w:rPr>
        <w:t xml:space="preserve">10. Изъятые огнестрельное оружие и патроны к нему, иное оружие, а также боевые припасы хранятся в соответствии с законодательством Российской Федерации об оружии.</w:t>
      </w:r>
    </w:p>
    <w:p>
      <w:pPr>
        <w:pStyle w:val="0"/>
        <w:jc w:val="both"/>
      </w:pPr>
      <w:r>
        <w:rPr>
          <w:sz w:val="24"/>
        </w:rPr>
        <w:t xml:space="preserve">(в ред. Федеральных законов от 03.07.2016 </w:t>
      </w:r>
      <w:hyperlink w:history="0" r:id="rId7458"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28.06.2021 </w:t>
      </w:r>
      <w:hyperlink w:history="0" r:id="rId7459"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N 232-ФЗ</w:t>
        </w:r>
      </w:hyperlink>
      <w:r>
        <w:rPr>
          <w:sz w:val="24"/>
        </w:rPr>
        <w:t xml:space="preserve">)</w:t>
      </w:r>
    </w:p>
    <w:p>
      <w:pPr>
        <w:pStyle w:val="0"/>
        <w:spacing w:before="240" w:lineRule="auto"/>
        <w:ind w:firstLine="540"/>
        <w:jc w:val="both"/>
      </w:pPr>
      <w:r>
        <w:rPr>
          <w:sz w:val="24"/>
        </w:rPr>
        <w:t xml:space="preserve">11. Изъятые вещи, подвергающиеся быстрой порче, в </w:t>
      </w:r>
      <w:hyperlink w:history="0" r:id="rId7460" w:tooltip="Постановление Правительства РФ от 19.11.2003 N 694 (ред. от 19.06.2021) &quot;Об утверждении Положения о сдаче для реализации или уничтожения изъятых вещей, явившихся орудиями совершения или предметами административного правонарушения, подвергающихся быстрой порче&quot; {КонсультантПлюс}">
        <w:r>
          <w:rPr>
            <w:sz w:val="24"/>
            <w:color w:val="0000ff"/>
          </w:rPr>
          <w:t xml:space="preserve">порядке</w:t>
        </w:r>
      </w:hyperlink>
      <w:r>
        <w:rPr>
          <w:sz w:val="24"/>
        </w:rPr>
        <w:t xml:space="preserve">, установленном Правительством Российской Федерации, сдаются в соответствующие организации для реализации, а при невозможности реализации уничтожаются.</w:t>
      </w:r>
    </w:p>
    <w:p>
      <w:pPr>
        <w:pStyle w:val="0"/>
        <w:spacing w:before="240" w:lineRule="auto"/>
        <w:ind w:firstLine="540"/>
        <w:jc w:val="both"/>
      </w:pPr>
      <w:r>
        <w:rPr>
          <w:sz w:val="24"/>
        </w:rPr>
        <w:t xml:space="preserve">12. Изъятые наркотические средства и психотропные вещества подлежат направлению на переработку или уничтожению в </w:t>
      </w:r>
      <w:hyperlink w:history="0" r:id="rId7461" w:tooltip="Постановление Правительства РФ от 18.06.1999 N 647 (ред. от 04.09.2012) &quot;О порядке дальнейшего использования или уничтожения наркотических средств, психотропных веществ и их прекурсоров, растений, содержащих наркотические средства или психотропные вещества либо их прекурсоры, или их частей, содержащих наркотические средства или психотропные вещества либо их прекурсоры, а также инструментов и оборудования, которые были конфискованы или изъяты из незаконного оборота либо дальнейшее использование которых призн {КонсультантПлюс}">
        <w:r>
          <w:rPr>
            <w:sz w:val="24"/>
            <w:color w:val="0000ff"/>
          </w:rPr>
          <w:t xml:space="preserve">порядке</w:t>
        </w:r>
      </w:hyperlink>
      <w:r>
        <w:rPr>
          <w:sz w:val="24"/>
        </w:rPr>
        <w:t xml:space="preserve">, установленном Правительством Российской Федерации. Образцы подлежащих уничтожению наркотических средств и психотропных веществ, этилового спирта, алкогольной и спиртосодержащей продукции хранятся до вступления в законную силу постановления по делу об административном правонарушении.</w:t>
      </w:r>
    </w:p>
    <w:p>
      <w:pPr>
        <w:pStyle w:val="0"/>
        <w:jc w:val="both"/>
      </w:pPr>
      <w:r>
        <w:rPr>
          <w:sz w:val="24"/>
        </w:rPr>
        <w:t xml:space="preserve">(в ред. Федерального </w:t>
      </w:r>
      <w:hyperlink w:history="0" r:id="rId7462" w:tooltip="Федеральный закон от 31.12.2014 N 494-ФЗ &quot;О внесении изменений в отдельные законодательные акты Российской Федерации в части недопущения незаконных производства и (или) оборота этилового спирта, алкогольной и спиртосодержащей продукции&quot; {КонсультантПлюс}">
        <w:r>
          <w:rPr>
            <w:sz w:val="24"/>
            <w:color w:val="0000ff"/>
          </w:rPr>
          <w:t xml:space="preserve">закона</w:t>
        </w:r>
      </w:hyperlink>
      <w:r>
        <w:rPr>
          <w:sz w:val="24"/>
        </w:rPr>
        <w:t xml:space="preserve"> от 31.12.2014 N 494-ФЗ)</w:t>
      </w:r>
    </w:p>
    <w:p>
      <w:pPr>
        <w:pStyle w:val="0"/>
        <w:spacing w:before="240" w:lineRule="auto"/>
        <w:ind w:firstLine="540"/>
        <w:jc w:val="both"/>
      </w:pPr>
      <w:r>
        <w:rPr>
          <w:sz w:val="24"/>
        </w:rPr>
        <w:t xml:space="preserve">13. Изъятые в соответствии с </w:t>
      </w:r>
      <w:hyperlink w:history="0" r:id="rId7463"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законодательством</w:t>
        </w:r>
      </w:hyperlink>
      <w:r>
        <w:rPr>
          <w:sz w:val="24"/>
        </w:rPr>
        <w:t xml:space="preserve"> 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 из незаконного оборота этиловый спирт, алкогольная и спиртосодержащая продукция, а также предметы, используемые для незаконных производства и (или) оборота этилового спирта, алкогольной и спиртосодержащей продукции, подлежат демонтажу и (или) вывозу и хранению вне места изъятия в </w:t>
      </w:r>
      <w:r>
        <w:rPr>
          <w:sz w:val="24"/>
        </w:rPr>
        <w:t xml:space="preserve">порядке</w:t>
      </w:r>
      <w:r>
        <w:rPr>
          <w:sz w:val="24"/>
        </w:rPr>
        <w:t xml:space="preserve">, установленном Правительством Российской Федерации. Образцы указанных этилового спирта, алкогольной и спиртосодержащей продукции, предметов хранятся до вступления в законную силу постановления по делу об административном правонарушении.</w:t>
      </w:r>
    </w:p>
    <w:p>
      <w:pPr>
        <w:pStyle w:val="0"/>
        <w:jc w:val="both"/>
      </w:pPr>
      <w:r>
        <w:rPr>
          <w:sz w:val="24"/>
        </w:rPr>
        <w:t xml:space="preserve">(часть 13 введена Федеральным </w:t>
      </w:r>
      <w:hyperlink w:history="0" r:id="rId7464" w:tooltip="Федеральный закон от 31.12.2014 N 494-ФЗ &quot;О внесении изменений в отдельные законодательные акты Российской Федерации в части недопущения незаконных производства и (или) оборота этилового спирта, алкогольной и спиртосодержащей продукции&quot; {КонсультантПлюс}">
        <w:r>
          <w:rPr>
            <w:sz w:val="24"/>
            <w:color w:val="0000ff"/>
          </w:rPr>
          <w:t xml:space="preserve">законом</w:t>
        </w:r>
      </w:hyperlink>
      <w:r>
        <w:rPr>
          <w:sz w:val="24"/>
        </w:rPr>
        <w:t xml:space="preserve"> от 31.12.2014 N 494-ФЗ)</w:t>
      </w:r>
    </w:p>
    <w:p>
      <w:pPr>
        <w:pStyle w:val="0"/>
        <w:spacing w:before="240" w:lineRule="auto"/>
        <w:ind w:firstLine="540"/>
        <w:jc w:val="both"/>
      </w:pPr>
      <w:r>
        <w:rPr>
          <w:sz w:val="24"/>
        </w:rPr>
        <w:t xml:space="preserve">14. Древесина и (или) полученная из нее продукция в виде необработанных лесоматериалов, изъятые при производстве по делам об административных правонарушениях, предусмотренных </w:t>
      </w:r>
      <w:hyperlink w:history="0" w:anchor="P3046" w:tooltip="Статья 8.28. Незаконная рубка, повреждение лесных насаждений или самовольное выкапывание в лесах деревьев, кустарников, лиан">
        <w:r>
          <w:rPr>
            <w:sz w:val="24"/>
            <w:color w:val="0000ff"/>
          </w:rPr>
          <w:t xml:space="preserve">статьей 8.28</w:t>
        </w:r>
      </w:hyperlink>
      <w:r>
        <w:rPr>
          <w:sz w:val="24"/>
        </w:rPr>
        <w:t xml:space="preserve"> настоящего Кодекса, передаются в порядке, установленном Правительством Российской Федерации, для хранения, реализации, утилизации или уничтожения. </w:t>
      </w:r>
      <w:hyperlink w:history="0" r:id="rId7465" w:tooltip="Постановление Правительства РФ от 20.01.2023 N 50 &quot;Об утверждении Положения о передаче для хранения, реализации, утилизации или уничтожения древесины и (или) полученной из нее продукции в виде необработанных лесоматериалов, изъятых при производстве по делам об административных правонарушениях, и об условиях хранения, реализации, утилизации или уничтожения указанных древесины и (или) полученной из нее продукции в виде необработанных лесоматериалов, Положения о передаче для реализации, утилизации или уничтоже {КонсультантПлюс}">
        <w:r>
          <w:rPr>
            <w:sz w:val="24"/>
            <w:color w:val="0000ff"/>
          </w:rPr>
          <w:t xml:space="preserve">Порядок</w:t>
        </w:r>
      </w:hyperlink>
      <w:r>
        <w:rPr>
          <w:sz w:val="24"/>
        </w:rPr>
        <w:t xml:space="preserve"> и условия хранения, реализации, утилизации или уничтожения таких древесины и (или) полученной из нее продукции в виде необработанных лесоматериалов устанавливаются Правительством Российской Федерации. Образцы указанных древесины и (или) полученной из нее продукции в виде необработанных лесоматериалов хранятся до вступления в законную силу постановления по делу об административном правонарушении.</w:t>
      </w:r>
    </w:p>
    <w:p>
      <w:pPr>
        <w:pStyle w:val="0"/>
        <w:jc w:val="both"/>
      </w:pPr>
      <w:r>
        <w:rPr>
          <w:sz w:val="24"/>
        </w:rPr>
        <w:t xml:space="preserve">(часть 14 введена Федеральным </w:t>
      </w:r>
      <w:hyperlink w:history="0" r:id="rId7466" w:tooltip="Федеральный закон от 14.07.2022 N 288-ФЗ &quot;О внесении изменений в статьи 27.10 и 27.1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288-ФЗ)</w:t>
      </w:r>
    </w:p>
    <w:p>
      <w:pPr>
        <w:pStyle w:val="0"/>
        <w:spacing w:before="240" w:lineRule="auto"/>
        <w:ind w:firstLine="540"/>
        <w:jc w:val="both"/>
      </w:pPr>
      <w:r>
        <w:rPr>
          <w:sz w:val="24"/>
        </w:rPr>
        <w:t xml:space="preserve">15. Изъятые в соответствии с </w:t>
      </w:r>
      <w:hyperlink w:history="0" r:id="rId7467" w:tooltip="Федеральный закон от 13.06.2023 N 203-ФЗ (ред. от 23.05.2025) &quot;О государственном регулировании производства и оборота табачных изделий, табачной продукции, никотинсодержащей продукции и сырья для их производства&quot; {КонсультантПлюс}">
        <w:r>
          <w:rPr>
            <w:sz w:val="24"/>
            <w:color w:val="0000ff"/>
          </w:rPr>
          <w:t xml:space="preserve">законодательством</w:t>
        </w:r>
      </w:hyperlink>
      <w:r>
        <w:rPr>
          <w:sz w:val="24"/>
        </w:rPr>
        <w:t xml:space="preserve"> о государственном регулировании производства и оборота табачных изделий, табачной продукции, никотинсодержащей продукции и сырья для их производства из незаконного оборота табачные изделия, табачная продукция, никотинсодержащая продукция и (или) сырье для их производства, а также предметы, используемые для незаконных производства и (или) оборота таких изделий и продукции, подлежат демонтажу и (или) вывозу и хранению вне места изъятия в </w:t>
      </w:r>
      <w:r>
        <w:rPr>
          <w:sz w:val="24"/>
        </w:rPr>
        <w:t xml:space="preserve">порядке</w:t>
      </w:r>
      <w:r>
        <w:rPr>
          <w:sz w:val="24"/>
        </w:rPr>
        <w:t xml:space="preserve">, установленном Правительством Российской Федерации. Образцы указанных продукции, предметов и сырья хранятся до вступления в законную силу постановления по делу об административном правонарушении.</w:t>
      </w:r>
    </w:p>
    <w:p>
      <w:pPr>
        <w:pStyle w:val="0"/>
        <w:jc w:val="both"/>
      </w:pPr>
      <w:r>
        <w:rPr>
          <w:sz w:val="24"/>
        </w:rPr>
        <w:t xml:space="preserve">(часть 15 введена Федеральным </w:t>
      </w:r>
      <w:hyperlink w:history="0" r:id="rId7468"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04.08.2023 N 423-ФЗ)</w:t>
      </w:r>
    </w:p>
    <w:p>
      <w:pPr>
        <w:pStyle w:val="0"/>
        <w:jc w:val="both"/>
      </w:pPr>
      <w:r>
        <w:rPr>
          <w:sz w:val="24"/>
        </w:rPr>
      </w:r>
    </w:p>
    <w:p>
      <w:pPr>
        <w:pStyle w:val="2"/>
        <w:outlineLvl w:val="2"/>
        <w:ind w:firstLine="540"/>
        <w:jc w:val="both"/>
      </w:pPr>
      <w:r>
        <w:rPr>
          <w:sz w:val="24"/>
        </w:rPr>
        <w:t xml:space="preserve">Статья 27.11. Оценка стоимости изъятых вещей и других ценностей</w:t>
      </w:r>
    </w:p>
    <w:p>
      <w:pPr>
        <w:pStyle w:val="0"/>
        <w:jc w:val="both"/>
      </w:pPr>
      <w:r>
        <w:rPr>
          <w:sz w:val="24"/>
        </w:rPr>
      </w:r>
    </w:p>
    <w:p>
      <w:pPr>
        <w:pStyle w:val="0"/>
        <w:ind w:firstLine="540"/>
        <w:jc w:val="both"/>
      </w:pPr>
      <w:r>
        <w:rPr>
          <w:sz w:val="24"/>
        </w:rPr>
        <w:t xml:space="preserve">1. Изъятые вещи подлежат оценке в случае, если:</w:t>
      </w:r>
    </w:p>
    <w:p>
      <w:pPr>
        <w:pStyle w:val="0"/>
        <w:spacing w:before="240" w:lineRule="auto"/>
        <w:ind w:firstLine="540"/>
        <w:jc w:val="both"/>
      </w:pPr>
      <w:r>
        <w:rPr>
          <w:sz w:val="24"/>
        </w:rPr>
        <w:t xml:space="preserve">нормой об ответственности за административное правонарушение предусмотрено назначение административного наказания в виде административного штрафа, исчисляемого в величине, кратной стоимости изъятых вещей;</w:t>
      </w:r>
    </w:p>
    <w:p>
      <w:pPr>
        <w:pStyle w:val="0"/>
        <w:spacing w:before="240" w:lineRule="auto"/>
        <w:ind w:firstLine="540"/>
        <w:jc w:val="both"/>
      </w:pPr>
      <w:r>
        <w:rPr>
          <w:sz w:val="24"/>
        </w:rPr>
        <w:t xml:space="preserve">изъятые вещи подвергаются быстрой порче и направляются на реализацию или уничтожение;</w:t>
      </w:r>
    </w:p>
    <w:p>
      <w:pPr>
        <w:pStyle w:val="0"/>
        <w:spacing w:before="240" w:lineRule="auto"/>
        <w:ind w:firstLine="540"/>
        <w:jc w:val="both"/>
      </w:pPr>
      <w:r>
        <w:rPr>
          <w:sz w:val="24"/>
        </w:rPr>
        <w:t xml:space="preserve">изъятые из оборота в соответствии с </w:t>
      </w:r>
      <w:hyperlink w:history="0" r:id="rId7469" w:tooltip="Федеральный закон от 22.11.1995 N 171-ФЗ (ред. от 31.07.2025)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с изм. и доп., вступ. в силу с 02.09.2025) {КонсультантПлюс}">
        <w:r>
          <w:rPr>
            <w:sz w:val="24"/>
            <w:color w:val="0000ff"/>
          </w:rPr>
          <w:t xml:space="preserve">законодательством</w:t>
        </w:r>
      </w:hyperlink>
      <w:r>
        <w:rPr>
          <w:sz w:val="24"/>
        </w:rPr>
        <w:t xml:space="preserve"> Российской Федерации этиловый спирт, алкогольная и спиртосодержащая продукция подлежат уничтожению;</w:t>
      </w:r>
    </w:p>
    <w:p>
      <w:pPr>
        <w:pStyle w:val="0"/>
        <w:jc w:val="both"/>
      </w:pPr>
      <w:r>
        <w:rPr>
          <w:sz w:val="24"/>
        </w:rPr>
        <w:t xml:space="preserve">(в ред. Федерального </w:t>
      </w:r>
      <w:hyperlink w:history="0" r:id="rId7470" w:tooltip="Федеральный закон от 31.12.2014 N 494-ФЗ &quot;О внесении изменений в отдельные законодательные акты Российской Федерации в части недопущения незаконных производства и (или) оборота этилового спирта, алкогольной и спиртосодержащей продукции&quot; {КонсультантПлюс}">
        <w:r>
          <w:rPr>
            <w:sz w:val="24"/>
            <w:color w:val="0000ff"/>
          </w:rPr>
          <w:t xml:space="preserve">закона</w:t>
        </w:r>
      </w:hyperlink>
      <w:r>
        <w:rPr>
          <w:sz w:val="24"/>
        </w:rPr>
        <w:t xml:space="preserve"> от 31.12.2014 N 494-ФЗ)</w:t>
      </w:r>
    </w:p>
    <w:p>
      <w:pPr>
        <w:pStyle w:val="0"/>
        <w:spacing w:before="240" w:lineRule="auto"/>
        <w:ind w:firstLine="540"/>
        <w:jc w:val="both"/>
      </w:pPr>
      <w:r>
        <w:rPr>
          <w:sz w:val="24"/>
        </w:rPr>
        <w:t xml:space="preserve">древесина и (или) полученная из нее продукция в виде необработанных лесоматериалов, изъятые при производстве по делам об административных правонарушениях, предусмотренных </w:t>
      </w:r>
      <w:hyperlink w:history="0" w:anchor="P3046" w:tooltip="Статья 8.28. Незаконная рубка, повреждение лесных насаждений или самовольное выкапывание в лесах деревьев, кустарников, лиан">
        <w:r>
          <w:rPr>
            <w:sz w:val="24"/>
            <w:color w:val="0000ff"/>
          </w:rPr>
          <w:t xml:space="preserve">статьей 8.28</w:t>
        </w:r>
      </w:hyperlink>
      <w:r>
        <w:rPr>
          <w:sz w:val="24"/>
        </w:rPr>
        <w:t xml:space="preserve"> настоящего Кодекса, передаются для хранения, реализации, утилизации или уничтожения.</w:t>
      </w:r>
    </w:p>
    <w:p>
      <w:pPr>
        <w:pStyle w:val="0"/>
        <w:jc w:val="both"/>
      </w:pPr>
      <w:r>
        <w:rPr>
          <w:sz w:val="24"/>
        </w:rPr>
        <w:t xml:space="preserve">(абзац введен Федеральным </w:t>
      </w:r>
      <w:hyperlink w:history="0" r:id="rId7471" w:tooltip="Федеральный закон от 14.07.2022 N 288-ФЗ &quot;О внесении изменений в статьи 27.10 и 27.1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288-ФЗ)</w:t>
      </w:r>
    </w:p>
    <w:p>
      <w:pPr>
        <w:pStyle w:val="0"/>
        <w:spacing w:before="240" w:lineRule="auto"/>
        <w:ind w:firstLine="540"/>
        <w:jc w:val="both"/>
      </w:pPr>
      <w:r>
        <w:rPr>
          <w:sz w:val="24"/>
        </w:rPr>
        <w:t xml:space="preserve">2. Стоимость изъятых вещей определяется на основании государственных регулируемых цен в случае, если таковые установлены. В остальных случаях стоимость изъятых вещей, за исключением изъятых товаров для личного пользования, перемещаемых физическими лицами через таможенную границу Таможенного союза, в отношении которых используется таможенная стоимость, определенная в соответствии с </w:t>
      </w:r>
      <w:hyperlink w:history="0" r:id="rId7472" w:tooltip="&quot;Таможенный кодекс Таможенного союза&quot; (ред. от 08.05.2015) (приложение к Договору о Таможенном кодексе Таможенного союза, принятому Решением Межгосударственного Совета ЕврАзЭС на уровне глав государств от 27.11.2009 N 17) ------------ Утратил силу или отменен {КонсультантПлюс}">
        <w:r>
          <w:rPr>
            <w:sz w:val="24"/>
            <w:color w:val="0000ff"/>
          </w:rPr>
          <w:t xml:space="preserve">главой 49</w:t>
        </w:r>
      </w:hyperlink>
      <w:r>
        <w:rPr>
          <w:sz w:val="24"/>
        </w:rPr>
        <w:t xml:space="preserve"> Таможенного кодекса Таможенного союза, определяется на основании их рыночной стоимости. В случае необходимости стоимость изъятых вещей определяется на основании заключения эксперта.</w:t>
      </w:r>
    </w:p>
    <w:p>
      <w:pPr>
        <w:pStyle w:val="0"/>
        <w:jc w:val="both"/>
      </w:pPr>
      <w:r>
        <w:rPr>
          <w:sz w:val="24"/>
        </w:rPr>
        <w:t xml:space="preserve">(часть 2 в ред. Федерального </w:t>
      </w:r>
      <w:hyperlink w:history="0" r:id="rId7473" w:tooltip="Федеральный закон от 30.12.2012 N 316-ФЗ (ред. от 12.02.201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30.12.2012 N 316-ФЗ)</w:t>
      </w:r>
    </w:p>
    <w:p>
      <w:pPr>
        <w:pStyle w:val="0"/>
        <w:spacing w:before="240" w:lineRule="auto"/>
        <w:ind w:firstLine="540"/>
        <w:jc w:val="both"/>
      </w:pPr>
      <w:r>
        <w:rPr>
          <w:sz w:val="24"/>
        </w:rPr>
        <w:t xml:space="preserve">3. Пересчет иностранной валюты, изъятой в качестве предмета административного правонарушения, в валюту Российской Федерации производится по действующему на день совершения административного правонарушения курсу Центрального банка Российской Федерации.</w:t>
      </w:r>
    </w:p>
    <w:p>
      <w:pPr>
        <w:pStyle w:val="0"/>
        <w:jc w:val="both"/>
      </w:pPr>
      <w:r>
        <w:rPr>
          <w:sz w:val="24"/>
        </w:rPr>
      </w:r>
    </w:p>
    <w:p>
      <w:pPr>
        <w:pStyle w:val="2"/>
        <w:outlineLvl w:val="2"/>
        <w:ind w:firstLine="540"/>
        <w:jc w:val="both"/>
      </w:pPr>
      <w:r>
        <w:rPr>
          <w:sz w:val="24"/>
        </w:rPr>
        <w:t xml:space="preserve">Статья 27.12. Отстранение от управления транспортным средством, освидетельствование на состояние алкогольного опьянения и медицинское освидетельствование на состояние опьянения</w:t>
      </w:r>
    </w:p>
    <w:p>
      <w:pPr>
        <w:pStyle w:val="0"/>
        <w:jc w:val="both"/>
      </w:pPr>
      <w:r>
        <w:rPr>
          <w:sz w:val="24"/>
        </w:rPr>
        <w:t xml:space="preserve">(в ред. Федерального </w:t>
      </w:r>
      <w:hyperlink w:history="0" r:id="rId7474"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jc w:val="both"/>
      </w:pPr>
      <w:r>
        <w:rPr>
          <w:sz w:val="24"/>
        </w:rPr>
      </w:r>
    </w:p>
    <w:bookmarkStart w:id="13116" w:name="P13116"/>
    <w:bookmarkEnd w:id="13116"/>
    <w:p>
      <w:pPr>
        <w:pStyle w:val="0"/>
        <w:ind w:firstLine="540"/>
        <w:jc w:val="both"/>
      </w:pPr>
      <w:r>
        <w:rPr>
          <w:sz w:val="24"/>
        </w:rPr>
        <w:t xml:space="preserve">1. Лицо, которое управляет транспортным средством соответствующего вида и в отношении которого имеются достаточные основания полагать, что это лицо находится в состоянии опьянения, а также лица, совершившие административные правонарушения, предусмотренные </w:t>
      </w:r>
      <w:hyperlink w:history="0" w:anchor="P4130" w:tooltip="2. Управление судном лицом, не имеющим права управления этим судном, или передача управления судном лицу, не имеющему права управления, -">
        <w:r>
          <w:rPr>
            <w:sz w:val="24"/>
            <w:color w:val="0000ff"/>
          </w:rPr>
          <w:t xml:space="preserve">частями 2</w:t>
        </w:r>
      </w:hyperlink>
      <w:r>
        <w:rPr>
          <w:sz w:val="24"/>
        </w:rPr>
        <w:t xml:space="preserve"> и </w:t>
      </w:r>
      <w:hyperlink w:history="0" w:anchor="P4133" w:tooltip="3. Управление судном (в том числе маломерным, подлежащим государственной регистрации), не зарегистрированным в установленном порядке либо имеющим неисправности, с которыми запрещена его эксплуатация, -">
        <w:r>
          <w:rPr>
            <w:sz w:val="24"/>
            <w:color w:val="0000ff"/>
          </w:rPr>
          <w:t xml:space="preserve">3 статьи 11.8</w:t>
        </w:r>
      </w:hyperlink>
      <w:r>
        <w:rPr>
          <w:sz w:val="24"/>
        </w:rPr>
        <w:t xml:space="preserve">, </w:t>
      </w:r>
      <w:hyperlink w:history="0" w:anchor="P4143" w:tooltip="1. Управление маломерным судном судоводителем, не имеющим при себе удостоверения на право управления маломерным судном, судового билета маломерного судна или его копии, заверенной в установленном порядке, а равно документов, подтверждающих право владения, пользования или распоряжения управляемым им судном в отсутствие владельца, -">
        <w:r>
          <w:rPr>
            <w:sz w:val="24"/>
            <w:color w:val="0000ff"/>
          </w:rPr>
          <w:t xml:space="preserve">частью 1 статьи 11.8.1</w:t>
        </w:r>
      </w:hyperlink>
      <w:r>
        <w:rPr>
          <w:sz w:val="24"/>
        </w:rPr>
        <w:t xml:space="preserve">, </w:t>
      </w:r>
      <w:hyperlink w:history="0" w:anchor="P4512"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r>
          <w:rPr>
            <w:sz w:val="24"/>
            <w:color w:val="0000ff"/>
          </w:rPr>
          <w:t xml:space="preserve">частью 1 статьи 12.3</w:t>
        </w:r>
      </w:hyperlink>
      <w:r>
        <w:rPr>
          <w:sz w:val="24"/>
        </w:rPr>
        <w:t xml:space="preserve">, </w:t>
      </w:r>
      <w:hyperlink w:history="0" w:anchor="P4557" w:tooltip="2. Управление транспортным средством с заведомо неисправными тормозной системой (за исключением стояночного тормоза), рулевым управлением или сцепным устройством (в составе поезда) -">
        <w:r>
          <w:rPr>
            <w:sz w:val="24"/>
            <w:color w:val="0000ff"/>
          </w:rPr>
          <w:t xml:space="preserve">частью 2 статьи 12.5</w:t>
        </w:r>
      </w:hyperlink>
      <w:r>
        <w:rPr>
          <w:sz w:val="24"/>
        </w:rPr>
        <w:t xml:space="preserve">, </w:t>
      </w:r>
      <w:hyperlink w:history="0" w:anchor="P4597" w:tooltip="1. Управление транспортным средством водителем, не имеющим права управления транспортным средством (за исключением учебной езды), -">
        <w:r>
          <w:rPr>
            <w:sz w:val="24"/>
            <w:color w:val="0000ff"/>
          </w:rPr>
          <w:t xml:space="preserve">частями 1</w:t>
        </w:r>
      </w:hyperlink>
      <w:r>
        <w:rPr>
          <w:sz w:val="24"/>
        </w:rPr>
        <w:t xml:space="preserve">, </w:t>
      </w:r>
      <w:hyperlink w:history="0" w:anchor="P4600" w:tooltip="2. Управление транспортным средством водителем, лишенным права управления транспортными средствами, -">
        <w:r>
          <w:rPr>
            <w:sz w:val="24"/>
            <w:color w:val="0000ff"/>
          </w:rPr>
          <w:t xml:space="preserve">2</w:t>
        </w:r>
      </w:hyperlink>
      <w:r>
        <w:rPr>
          <w:sz w:val="24"/>
        </w:rPr>
        <w:t xml:space="preserve"> и </w:t>
      </w:r>
      <w:hyperlink w:history="0" w:anchor="P4607" w:tooltip="4. Повторное совершение административного правонарушения, предусмотренного частью 2 настоящей статьи, если такое действие не содержит признаков уголовно наказуемого деяния, -">
        <w:r>
          <w:rPr>
            <w:sz w:val="24"/>
            <w:color w:val="0000ff"/>
          </w:rPr>
          <w:t xml:space="preserve">4 статьи 12.7</w:t>
        </w:r>
      </w:hyperlink>
      <w:r>
        <w:rPr>
          <w:sz w:val="24"/>
        </w:rPr>
        <w:t xml:space="preserve"> настоящего Кодекса, подлежат отстранению от управления транспортным средством до устранения причины отстранения.</w:t>
      </w:r>
    </w:p>
    <w:p>
      <w:pPr>
        <w:pStyle w:val="0"/>
        <w:jc w:val="both"/>
      </w:pPr>
      <w:r>
        <w:rPr>
          <w:sz w:val="24"/>
        </w:rPr>
        <w:t xml:space="preserve">(в ред. Федеральных законов от 24.07.2007 </w:t>
      </w:r>
      <w:hyperlink w:history="0" r:id="rId7475"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29.12.2017 </w:t>
      </w:r>
      <w:hyperlink w:history="0" r:id="rId7476" w:tooltip="Федеральный закон от 29.12.2017 N 452-ФЗ &quot;О внесении изменений в Кодекс Российской Федерации об административных правонарушениях&quot; {КонсультантПлюс}">
        <w:r>
          <w:rPr>
            <w:sz w:val="24"/>
            <w:color w:val="0000ff"/>
          </w:rPr>
          <w:t xml:space="preserve">N 452-ФЗ</w:t>
        </w:r>
      </w:hyperlink>
      <w:r>
        <w:rPr>
          <w:sz w:val="24"/>
        </w:rPr>
        <w:t xml:space="preserve">, от 14.07.2022 </w:t>
      </w:r>
      <w:hyperlink w:history="0" r:id="rId7477" w:tooltip="Федеральный закон от 14.07.2022 N 257-ФЗ &quot;О внесении изменений в Кодекс Российской Федерации об административных правонарушениях&quot; {КонсультантПлюс}">
        <w:r>
          <w:rPr>
            <w:sz w:val="24"/>
            <w:color w:val="0000ff"/>
          </w:rPr>
          <w:t xml:space="preserve">N 257-ФЗ</w:t>
        </w:r>
      </w:hyperlink>
      <w:r>
        <w:rPr>
          <w:sz w:val="24"/>
        </w:rPr>
        <w:t xml:space="preserve">)</w:t>
      </w:r>
    </w:p>
    <w:bookmarkStart w:id="13118" w:name="P13118"/>
    <w:bookmarkEnd w:id="13118"/>
    <w:p>
      <w:pPr>
        <w:pStyle w:val="0"/>
        <w:spacing w:before="240" w:lineRule="auto"/>
        <w:ind w:firstLine="540"/>
        <w:jc w:val="both"/>
      </w:pPr>
      <w:r>
        <w:rPr>
          <w:sz w:val="24"/>
        </w:rPr>
        <w:t xml:space="preserve">1.1. Лицо, которое управляет транспортным средством соответствующего вида и в отношении которого имеются </w:t>
      </w:r>
      <w:hyperlink w:history="0" r:id="rId7478" w:tooltip="Постановление Правительства РФ от 21.10.2022 N 1882 &quot;О порядке освидетельствования на состояние алкогольного опьянения и оформления его результатов, направления на медицинское освидетельствование на состояние опьянения&quot; (вместе с &quot;Правилами освидетельствования на состояние алкогольного опьянения и оформления его результатов, направления на медицинское освидетельствование на состояние опьянения&quot;) {КонсультантПлюс}">
        <w:r>
          <w:rPr>
            <w:sz w:val="24"/>
            <w:color w:val="0000ff"/>
          </w:rPr>
          <w:t xml:space="preserve">достаточные основания</w:t>
        </w:r>
      </w:hyperlink>
      <w:r>
        <w:rPr>
          <w:sz w:val="24"/>
        </w:rPr>
        <w:t xml:space="preserve"> полагать, что это лицо находится в состоянии опьянения, либо лицо, в отношении которого вынесено определение о возбуждении дела об административном правонарушении, предусмотренном </w:t>
      </w:r>
      <w:hyperlink w:history="0" w:anchor="P5019" w:tooltip="Статья 12.24. Нарушение Правил дорожного движения или правил эксплуатации транспортного средства, повлекшее причинение легкого или средней тяжести вреда здоровью потерпевшего">
        <w:r>
          <w:rPr>
            <w:sz w:val="24"/>
            <w:color w:val="0000ff"/>
          </w:rPr>
          <w:t xml:space="preserve">статьей 12.24</w:t>
        </w:r>
      </w:hyperlink>
      <w:r>
        <w:rPr>
          <w:sz w:val="24"/>
        </w:rPr>
        <w:t xml:space="preserve"> настоящего Кодекса, подлежит освидетельствованию на состояние алкогольного опьянения в соответствии с </w:t>
      </w:r>
      <w:hyperlink w:history="0" w:anchor="P13126" w:tooltip="6. Освидетельствование на состояние алкогольного опьянения и оформление его результатов, направление на медицинское освидетельствование на состояние опьянения осуществляются в порядке, установленном Правительством Российской Федерации.">
        <w:r>
          <w:rPr>
            <w:sz w:val="24"/>
            <w:color w:val="0000ff"/>
          </w:rPr>
          <w:t xml:space="preserve">частью 6</w:t>
        </w:r>
      </w:hyperlink>
      <w:r>
        <w:rPr>
          <w:sz w:val="24"/>
        </w:rPr>
        <w:t xml:space="preserve"> настоящей статьи. При отказе от прохождения освидетельствования на состояние алкогольного опьянения либо несогласии указанного лица с результатами освидетельствования, а равно при наличии достаточных оснований полагать, что лицо находится в состоянии опьянения, и отрицательном результате освидетельствования на состояние алкогольного опьянения указанное лицо подлежит направлению на медицинское освидетельствование на состояние опьянения.</w:t>
      </w:r>
    </w:p>
    <w:p>
      <w:pPr>
        <w:pStyle w:val="0"/>
        <w:jc w:val="both"/>
      </w:pPr>
      <w:r>
        <w:rPr>
          <w:sz w:val="24"/>
        </w:rPr>
        <w:t xml:space="preserve">(часть первая.1 введена Федеральным </w:t>
      </w:r>
      <w:hyperlink w:history="0" r:id="rId7479"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24.07.2007 N 210-ФЗ, в ред. Федерального </w:t>
      </w:r>
      <w:hyperlink w:history="0" r:id="rId7480"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закона</w:t>
        </w:r>
      </w:hyperlink>
      <w:r>
        <w:rPr>
          <w:sz w:val="24"/>
        </w:rPr>
        <w:t xml:space="preserve"> от 23.07.2013 N 196-ФЗ)</w:t>
      </w:r>
    </w:p>
    <w:p>
      <w:pPr>
        <w:pStyle w:val="0"/>
        <w:spacing w:before="240" w:lineRule="auto"/>
        <w:ind w:firstLine="540"/>
        <w:jc w:val="both"/>
      </w:pPr>
      <w:r>
        <w:rPr>
          <w:sz w:val="24"/>
        </w:rPr>
        <w:t xml:space="preserve">2. Отстранение от управления транспортным средством соответствующего вида, освидетельствование на состояние алкогольного опьянения, направление на медицинское освидетельствование на состояние опьянения осуществляются должностными лицами, которым предоставлено право государственного надзора и контроля за безопасностью движения и эксплуатации транспортного средства соответствующего вида, а в отношении водителя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 также должностными лицами военной автомобильной инспекции в присутствии двух понятых либо с применением видеозаписи.</w:t>
      </w:r>
    </w:p>
    <w:p>
      <w:pPr>
        <w:pStyle w:val="0"/>
        <w:jc w:val="both"/>
      </w:pPr>
      <w:r>
        <w:rPr>
          <w:sz w:val="24"/>
        </w:rPr>
        <w:t xml:space="preserve">(в ред. Федеральных законов от 27.07.2010 </w:t>
      </w:r>
      <w:hyperlink w:history="0" r:id="rId7481" w:tooltip="Федеральный закон от 27.07.2010 N 223-ФЗ &quot;О внесении изменений в отдельные законодательные акты Российской Федерации&quot; {КонсультантПлюс}">
        <w:r>
          <w:rPr>
            <w:sz w:val="24"/>
            <w:color w:val="0000ff"/>
          </w:rPr>
          <w:t xml:space="preserve">N 223-ФЗ</w:t>
        </w:r>
      </w:hyperlink>
      <w:r>
        <w:rPr>
          <w:sz w:val="24"/>
        </w:rPr>
        <w:t xml:space="preserve">, от 14.10.2014 </w:t>
      </w:r>
      <w:hyperlink w:history="0" r:id="rId748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03.07.2016 </w:t>
      </w:r>
      <w:hyperlink w:history="0" r:id="rId7483"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23.04.2018 </w:t>
      </w:r>
      <w:hyperlink w:history="0" r:id="rId7484" w:tooltip="Федеральный закон от 23.04.2018 N 92-ФЗ &quot;О внесении изменений в Кодекс Российской Федерации об административных правонарушениях&quot; {КонсультантПлюс}">
        <w:r>
          <w:rPr>
            <w:sz w:val="24"/>
            <w:color w:val="0000ff"/>
          </w:rPr>
          <w:t xml:space="preserve">N 92-ФЗ</w:t>
        </w:r>
      </w:hyperlink>
      <w:r>
        <w:rPr>
          <w:sz w:val="24"/>
        </w:rPr>
        <w:t xml:space="preserve">)</w:t>
      </w:r>
    </w:p>
    <w:p>
      <w:pPr>
        <w:pStyle w:val="0"/>
        <w:spacing w:before="240" w:lineRule="auto"/>
        <w:ind w:firstLine="540"/>
        <w:jc w:val="both"/>
      </w:pPr>
      <w:r>
        <w:rPr>
          <w:sz w:val="24"/>
        </w:rPr>
        <w:t xml:space="preserve">3. Об отстранении от управления транспортным средством, а также о направлении на медицинское освидетельствование на состояние опьянения составляется соответствующий протокол, копия которого вручается лицу, в отношении которого применена данная мера обеспечения производства по делу об административном правонарушении.</w:t>
      </w:r>
    </w:p>
    <w:p>
      <w:pPr>
        <w:pStyle w:val="0"/>
        <w:spacing w:before="240" w:lineRule="auto"/>
        <w:ind w:firstLine="540"/>
        <w:jc w:val="both"/>
      </w:pPr>
      <w:r>
        <w:rPr>
          <w:sz w:val="24"/>
        </w:rPr>
        <w:t xml:space="preserve">4. В протоколе об отстранении от управления транспортным средством соответствующего вида, а также в </w:t>
      </w:r>
      <w:hyperlink w:history="0" r:id="rId7485" w:tooltip="Приказ МВД России от 10.02.2023 N 51 &quot;Об утверждении форм акта освидетельствования на состояние алкогольного опьянения и протокола о направлении на медицинское освидетельствование на состояние опьянения&quot; (Зарегистрировано в Минюсте России 23.03.2023 N 72682) {КонсультантПлюс}">
        <w:r>
          <w:rPr>
            <w:sz w:val="24"/>
            <w:color w:val="0000ff"/>
          </w:rPr>
          <w:t xml:space="preserve">протоколе</w:t>
        </w:r>
      </w:hyperlink>
      <w:r>
        <w:rPr>
          <w:sz w:val="24"/>
        </w:rPr>
        <w:t xml:space="preserve"> о направлении на медицинское освидетельствование на состояние опьянения указываются дата, время, место, основания отстранения от управления или направления на медицинское освидетельствование, должность, фамилия и инициалы лица, составившего протокол, сведения о транспортном средстве и о лице, в отношении которого применена данная мера обеспечения производства по делу об административном правонарушении.</w:t>
      </w:r>
    </w:p>
    <w:p>
      <w:pPr>
        <w:pStyle w:val="0"/>
        <w:spacing w:before="240" w:lineRule="auto"/>
        <w:ind w:firstLine="540"/>
        <w:jc w:val="both"/>
      </w:pPr>
      <w:r>
        <w:rPr>
          <w:sz w:val="24"/>
        </w:rPr>
        <w:t xml:space="preserve">5. Протокол об отстранении от управления транспортным средством, а также протокол о направлении на медицинское освидетельствование на состояние опьянения подписывается должностным лицом, их составившим, и лицом, в отношении которого применена данная мера обеспечения производства по делу об административном правонарушении.</w:t>
      </w:r>
    </w:p>
    <w:p>
      <w:pPr>
        <w:pStyle w:val="0"/>
        <w:spacing w:before="240" w:lineRule="auto"/>
        <w:ind w:firstLine="540"/>
        <w:jc w:val="both"/>
      </w:pPr>
      <w:r>
        <w:rPr>
          <w:sz w:val="24"/>
        </w:rPr>
        <w:t xml:space="preserve">В случае отказа лица, в отношении которого применена данная мера обеспечения производства по делу об административном правонарушении, от подписания соответствующего протокола в нем делается соответствующая запись.</w:t>
      </w:r>
    </w:p>
    <w:bookmarkStart w:id="13126" w:name="P13126"/>
    <w:bookmarkEnd w:id="13126"/>
    <w:p>
      <w:pPr>
        <w:pStyle w:val="0"/>
        <w:spacing w:before="240" w:lineRule="auto"/>
        <w:ind w:firstLine="540"/>
        <w:jc w:val="both"/>
      </w:pPr>
      <w:r>
        <w:rPr>
          <w:sz w:val="24"/>
        </w:rPr>
        <w:t xml:space="preserve">6. Освидетельствование на состояние алкогольного опьянения и оформление его результатов, направление на медицинское освидетельствование на состояние опьянения осуществляются в </w:t>
      </w:r>
      <w:hyperlink w:history="0" r:id="rId7486" w:tooltip="Постановление Правительства РФ от 21.10.2022 N 1882 &quot;О порядке освидетельствования на состояние алкогольного опьянения и оформления его результатов, направления на медицинское освидетельствование на состояние опьянения&quot; (вместе с &quot;Правилами освидетельствования на состояние алкогольного опьянения и оформления его результатов, направления на медицинское освидетельствование на состояние опьянения&quot;)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jc w:val="both"/>
      </w:pPr>
      <w:r>
        <w:rPr>
          <w:sz w:val="24"/>
        </w:rPr>
        <w:t xml:space="preserve">(часть 6 в ред. Федерального </w:t>
      </w:r>
      <w:hyperlink w:history="0" r:id="rId7487"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закона</w:t>
        </w:r>
      </w:hyperlink>
      <w:r>
        <w:rPr>
          <w:sz w:val="24"/>
        </w:rPr>
        <w:t xml:space="preserve"> от 25.11.2013 N 317-ФЗ)</w:t>
      </w:r>
    </w:p>
    <w:p>
      <w:pPr>
        <w:pStyle w:val="0"/>
        <w:spacing w:before="240" w:lineRule="auto"/>
        <w:ind w:firstLine="540"/>
        <w:jc w:val="both"/>
      </w:pPr>
      <w:r>
        <w:rPr>
          <w:sz w:val="24"/>
        </w:rPr>
        <w:t xml:space="preserve">6.1. </w:t>
      </w:r>
      <w:hyperlink w:history="0" r:id="rId7488" w:tooltip="Приказ Минздрава России от 29.04.2025 N 262н &quot;Об утверждении порядка проведения медицинского освидетельствования на состояние опьянения (алкогольного, наркотического или иного токсического), включающего определение клинических признаков опьянения и правила химико-токсикологических исследований, а также критерии, при наличии которых имеются достаточные основания полагать, что лицо находится в состоянии опьянения и подлежит направлению на медицинское освидетельствование, учетной формы Акта медицинского освиде {КонсультантПлюс}">
        <w:r>
          <w:rPr>
            <w:sz w:val="24"/>
            <w:color w:val="0000ff"/>
          </w:rPr>
          <w:t xml:space="preserve">Критерии</w:t>
        </w:r>
      </w:hyperlink>
      <w:r>
        <w:rPr>
          <w:sz w:val="24"/>
        </w:rPr>
        <w:t xml:space="preserve">, при наличии которых имеются достаточные основания полагать, что лицо находится в состоянии опьянения и подлежит направлению на медицинское освидетельствование, и </w:t>
      </w:r>
      <w:hyperlink w:history="0" r:id="rId7489" w:tooltip="Приказ Минздрава России от 29.04.2025 N 262н &quot;Об утверждении порядка проведения медицинского освидетельствования на состояние опьянения (алкогольного, наркотического или иного токсического), включающего определение клинических признаков опьянения и правила химико-токсикологических исследований, а также критерии, при наличии которых имеются достаточные основания полагать, что лицо находится в состоянии опьянения и подлежит направлению на медицинское освидетельствование, учетной формы Акта медицинского освиде {КонсультантПлюс}">
        <w:r>
          <w:rPr>
            <w:sz w:val="24"/>
            <w:color w:val="0000ff"/>
          </w:rPr>
          <w:t xml:space="preserve">порядок</w:t>
        </w:r>
      </w:hyperlink>
      <w:r>
        <w:rPr>
          <w:sz w:val="24"/>
        </w:rPr>
        <w:t xml:space="preserve"> проведения медицинского освидетельствования на состояние опьянения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здравоохранения.</w:t>
      </w:r>
    </w:p>
    <w:p>
      <w:pPr>
        <w:pStyle w:val="0"/>
        <w:jc w:val="both"/>
      </w:pPr>
      <w:r>
        <w:rPr>
          <w:sz w:val="24"/>
        </w:rPr>
        <w:t xml:space="preserve">(часть 6.1 в ред. Федерального </w:t>
      </w:r>
      <w:hyperlink w:history="0" r:id="rId7490" w:tooltip="Федеральный закон от 21.07.2014 N 227-ФЗ &quot;О внесении изменений в отдельные законодательные акты Российской Федерации в связи с совершенствованием законодательства об обороте оружия&quot; {КонсультантПлюс}">
        <w:r>
          <w:rPr>
            <w:sz w:val="24"/>
            <w:color w:val="0000ff"/>
          </w:rPr>
          <w:t xml:space="preserve">закона</w:t>
        </w:r>
      </w:hyperlink>
      <w:r>
        <w:rPr>
          <w:sz w:val="24"/>
        </w:rPr>
        <w:t xml:space="preserve"> от 21.07.2014 N 227-ФЗ)</w:t>
      </w:r>
    </w:p>
    <w:p>
      <w:pPr>
        <w:pStyle w:val="0"/>
        <w:spacing w:before="240" w:lineRule="auto"/>
        <w:ind w:firstLine="540"/>
        <w:jc w:val="both"/>
      </w:pPr>
      <w:r>
        <w:rPr>
          <w:sz w:val="24"/>
        </w:rPr>
        <w:t xml:space="preserve">7. </w:t>
      </w:r>
      <w:hyperlink w:history="0" r:id="rId7491" w:tooltip="Приказ МВД России от 10.02.2023 N 51 &quot;Об утверждении форм акта освидетельствования на состояние алкогольного опьянения и протокола о направлении на медицинское освидетельствование на состояние опьянения&quot; (Зарегистрировано в Минюсте России 23.03.2023 N 72682) {КонсультантПлюс}">
        <w:r>
          <w:rPr>
            <w:sz w:val="24"/>
            <w:color w:val="0000ff"/>
          </w:rPr>
          <w:t xml:space="preserve">Акт освидетельствования</w:t>
        </w:r>
      </w:hyperlink>
      <w:r>
        <w:rPr>
          <w:sz w:val="24"/>
        </w:rPr>
        <w:t xml:space="preserve"> на состояние алкогольного опьянения или </w:t>
      </w:r>
      <w:hyperlink w:history="0" r:id="rId7492" w:tooltip="Приказ Минздрава России от 29.04.2025 N 262н &quot;Об утверждении порядка проведения медицинского освидетельствования на состояние опьянения (алкогольного, наркотического или иного токсического), включающего определение клинических признаков опьянения и правила химико-токсикологических исследований, а также критерии, при наличии которых имеются достаточные основания полагать, что лицо находится в состоянии опьянения и подлежит направлению на медицинское освидетельствование, учетной формы Акта медицинского освиде {КонсультантПлюс}">
        <w:r>
          <w:rPr>
            <w:sz w:val="24"/>
            <w:color w:val="0000ff"/>
          </w:rPr>
          <w:t xml:space="preserve">акт</w:t>
        </w:r>
      </w:hyperlink>
      <w:r>
        <w:rPr>
          <w:sz w:val="24"/>
        </w:rPr>
        <w:t xml:space="preserve"> медицинского освидетельствования на состояние опьянения прилагается к соответствующему протоколу. Копии акта освидетельствования на состояние алкогольного опьянения и (или) акта медицинского освидетельствования на состояние опьянения вручаются лицу, в отношении которого они были составлены.</w:t>
      </w:r>
    </w:p>
    <w:p>
      <w:pPr>
        <w:pStyle w:val="0"/>
        <w:jc w:val="both"/>
      </w:pPr>
      <w:r>
        <w:rPr>
          <w:sz w:val="24"/>
        </w:rPr>
        <w:t xml:space="preserve">(часть седьмая в ред. Федерального </w:t>
      </w:r>
      <w:hyperlink w:history="0" r:id="rId7493"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spacing w:before="240" w:lineRule="auto"/>
        <w:ind w:firstLine="540"/>
        <w:jc w:val="both"/>
      </w:pPr>
      <w:r>
        <w:rPr>
          <w:sz w:val="24"/>
        </w:rPr>
        <w:t xml:space="preserve">Примечание. Утратило силу. - Федеральный </w:t>
      </w:r>
      <w:hyperlink w:history="0" r:id="rId7494" w:tooltip="Федеральный закон от 23.07.2010 N 169-ФЗ &quot;О внесении изменения в статью 19 Федерального закона &quot;О безопасности дорожного движения&quot;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w:t>
        </w:r>
      </w:hyperlink>
      <w:r>
        <w:rPr>
          <w:sz w:val="24"/>
        </w:rPr>
        <w:t xml:space="preserve"> от 23.07.2010 N 169-ФЗ.</w:t>
      </w:r>
    </w:p>
    <w:p>
      <w:pPr>
        <w:pStyle w:val="0"/>
        <w:jc w:val="both"/>
      </w:pPr>
      <w:r>
        <w:rPr>
          <w:sz w:val="24"/>
        </w:rPr>
      </w:r>
    </w:p>
    <w:p>
      <w:pPr>
        <w:pStyle w:val="2"/>
        <w:outlineLvl w:val="2"/>
        <w:ind w:firstLine="540"/>
        <w:jc w:val="both"/>
      </w:pPr>
      <w:r>
        <w:rPr>
          <w:sz w:val="24"/>
        </w:rPr>
        <w:t xml:space="preserve">Статья 27.12.1. Медицинское освидетельствование на состояние опьянения</w:t>
      </w:r>
    </w:p>
    <w:p>
      <w:pPr>
        <w:pStyle w:val="0"/>
        <w:ind w:firstLine="540"/>
        <w:jc w:val="both"/>
      </w:pPr>
      <w:r>
        <w:rPr>
          <w:sz w:val="24"/>
        </w:rPr>
      </w:r>
    </w:p>
    <w:p>
      <w:pPr>
        <w:pStyle w:val="0"/>
        <w:ind w:firstLine="540"/>
        <w:jc w:val="both"/>
      </w:pPr>
      <w:r>
        <w:rPr>
          <w:sz w:val="24"/>
        </w:rPr>
        <w:t xml:space="preserve">(введена Федеральным </w:t>
      </w:r>
      <w:hyperlink w:history="0" r:id="rId7495" w:tooltip="Федеральный закон от 21.07.2014 N 227-ФЗ &quot;О внесении изменений в отдельные законодательные акты Российской Федерации в связи с совершенствованием законодательства об обороте оружия&quot; {КонсультантПлюс}">
        <w:r>
          <w:rPr>
            <w:sz w:val="24"/>
            <w:color w:val="0000ff"/>
          </w:rPr>
          <w:t xml:space="preserve">законом</w:t>
        </w:r>
      </w:hyperlink>
      <w:r>
        <w:rPr>
          <w:sz w:val="24"/>
        </w:rPr>
        <w:t xml:space="preserve"> от 21.07.2014 N 227-ФЗ)</w:t>
      </w:r>
    </w:p>
    <w:p>
      <w:pPr>
        <w:pStyle w:val="0"/>
        <w:ind w:firstLine="540"/>
        <w:jc w:val="both"/>
      </w:pPr>
      <w:r>
        <w:rPr>
          <w:sz w:val="24"/>
        </w:rPr>
      </w:r>
    </w:p>
    <w:bookmarkStart w:id="13138" w:name="P13138"/>
    <w:bookmarkEnd w:id="13138"/>
    <w:p>
      <w:pPr>
        <w:pStyle w:val="0"/>
        <w:ind w:firstLine="540"/>
        <w:jc w:val="both"/>
      </w:pPr>
      <w:r>
        <w:rPr>
          <w:sz w:val="24"/>
        </w:rPr>
        <w:t xml:space="preserve">1. Лица, совершившие административные правонарушения (за исключением лиц, указанных в </w:t>
      </w:r>
      <w:hyperlink w:history="0" w:anchor="P13116" w:tooltip="1. Лицо, которое управляет транспортным средством соответствующего вида и в отношении которого имеются достаточные основания полагать, что это лицо находится в состоянии опьянения, а также лица, совершившие административные правонарушения, предусмотренные частями 2 и 3 статьи 11.8, частью 1 статьи 11.8.1, частью 1 статьи 12.3, частью 2 статьи 12.5, частями 1, 2 и 4 статьи 12.7 настоящего Кодекса, подлежат отстранению от управления транспортным средством до устранения причины отстранения.">
        <w:r>
          <w:rPr>
            <w:sz w:val="24"/>
            <w:color w:val="0000ff"/>
          </w:rPr>
          <w:t xml:space="preserve">частях 1</w:t>
        </w:r>
      </w:hyperlink>
      <w:r>
        <w:rPr>
          <w:sz w:val="24"/>
        </w:rPr>
        <w:t xml:space="preserve"> и </w:t>
      </w:r>
      <w:hyperlink w:history="0" w:anchor="P13118" w:tooltip="1.1. Лицо, которое управляет транспортным средством соответствующего вида и в отношении которого имеются достаточные основания полагать, что это лицо находится в состоянии опьянения, либо лицо, в отношении которого вынесено определение о возбуждении дела об административном правонарушении, предусмотренном статьей 12.24 настоящего Кодекса, подлежит освидетельствованию на состояние алкогольного опьянения в соответствии с частью 6 настоящей статьи. При отказе от прохождения освидетельствования на состояние ...">
        <w:r>
          <w:rPr>
            <w:sz w:val="24"/>
            <w:color w:val="0000ff"/>
          </w:rPr>
          <w:t xml:space="preserve">1.1 статьи 27.12</w:t>
        </w:r>
      </w:hyperlink>
      <w:r>
        <w:rPr>
          <w:sz w:val="24"/>
        </w:rPr>
        <w:t xml:space="preserve"> настоящего Кодекса), в отношении которых имеются достаточные основания полагать, что они находятся в состоянии опьянения, подлежат направлению на медицинское освидетельствование на состояние опьянения.</w:t>
      </w:r>
    </w:p>
    <w:p>
      <w:pPr>
        <w:pStyle w:val="0"/>
        <w:spacing w:before="240" w:lineRule="auto"/>
        <w:ind w:firstLine="540"/>
        <w:jc w:val="both"/>
      </w:pPr>
      <w:r>
        <w:rPr>
          <w:sz w:val="24"/>
        </w:rPr>
        <w:t xml:space="preserve">2. Направление на медицинское освидетельствование на состояние опьянения лиц, указанных в </w:t>
      </w:r>
      <w:hyperlink w:history="0" w:anchor="P13138" w:tooltip="1. Лица, совершившие административные правонарушения (за исключением лиц, указанных в частях 1 и 1.1 статьи 27.12 настоящего Кодекса), в отношении которых имеются достаточные основания полагать, что они находятся в состоянии опьянения, подлежат направлению на медицинское освидетельствование на состояние опьянения.">
        <w:r>
          <w:rPr>
            <w:sz w:val="24"/>
            <w:color w:val="0000ff"/>
          </w:rPr>
          <w:t xml:space="preserve">части 1</w:t>
        </w:r>
      </w:hyperlink>
      <w:r>
        <w:rPr>
          <w:sz w:val="24"/>
        </w:rPr>
        <w:t xml:space="preserve"> настоящей статьи, производится в </w:t>
      </w:r>
      <w:hyperlink w:history="0" r:id="rId7496" w:tooltip="Постановление Правительства РФ от 23.01.2015 N 37 &quot;Об утверждении Правил направления на медицинское освидетельствование на состояние опьянения лиц, совершивших административные правонарушения&quot; {КонсультантПлюс}">
        <w:r>
          <w:rPr>
            <w:sz w:val="24"/>
            <w:color w:val="0000ff"/>
          </w:rPr>
          <w:t xml:space="preserve">порядке</w:t>
        </w:r>
      </w:hyperlink>
      <w:r>
        <w:rPr>
          <w:sz w:val="24"/>
        </w:rPr>
        <w:t xml:space="preserve">, установленном Правительством Российской Федерации, должностными лицами, уполномоченными составлять протоколы об административных правонарушениях в соответствии со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статьей 28.3</w:t>
        </w:r>
      </w:hyperlink>
      <w:r>
        <w:rPr>
          <w:sz w:val="24"/>
        </w:rPr>
        <w:t xml:space="preserve"> настоящего Кодекса.</w:t>
      </w:r>
    </w:p>
    <w:p>
      <w:pPr>
        <w:pStyle w:val="0"/>
        <w:spacing w:before="240" w:lineRule="auto"/>
        <w:ind w:firstLine="540"/>
        <w:jc w:val="both"/>
      </w:pPr>
      <w:r>
        <w:rPr>
          <w:sz w:val="24"/>
        </w:rPr>
        <w:t xml:space="preserve">3. О направлении на медицинское освидетельствование на состояние опьянения составляется соответствующий протокол, копия которого вручается лицу, в отношении которого применена данная мера обеспечения производства по делу об административном правонарушении.</w:t>
      </w:r>
    </w:p>
    <w:p>
      <w:pPr>
        <w:pStyle w:val="0"/>
        <w:spacing w:before="240" w:lineRule="auto"/>
        <w:ind w:firstLine="540"/>
        <w:jc w:val="both"/>
      </w:pPr>
      <w:r>
        <w:rPr>
          <w:sz w:val="24"/>
        </w:rPr>
        <w:t xml:space="preserve">4. В протоколе о направлении на медицинское освидетельствование на состояние опьянения указываются дата, время, место, основания направления на медицинское освидетельствование, должность, фамилия и инициалы лица, составившего протокол, сведения о лице, в отношении которого применена данная мера обеспечения производства по делу об административном правонарушении.</w:t>
      </w:r>
    </w:p>
    <w:p>
      <w:pPr>
        <w:pStyle w:val="0"/>
        <w:spacing w:before="240" w:lineRule="auto"/>
        <w:ind w:firstLine="540"/>
        <w:jc w:val="both"/>
      </w:pPr>
      <w:r>
        <w:rPr>
          <w:sz w:val="24"/>
        </w:rPr>
        <w:t xml:space="preserve">5. Протокол о направлении на медицинское освидетельствование на состояние опьянения подписывается должностным лицом, его составившим, и лицом, в отношении которого применена данная мера обеспечения производства по делу об административном правонарушении. В случае отказа лица, в отношении которого применена данная мера обеспечения производства по делу об административном правонарушении, от подписания соответствующего протокола в нем делается соответствующая запись.</w:t>
      </w:r>
    </w:p>
    <w:p>
      <w:pPr>
        <w:pStyle w:val="0"/>
        <w:spacing w:before="240" w:lineRule="auto"/>
        <w:ind w:firstLine="540"/>
        <w:jc w:val="both"/>
      </w:pPr>
      <w:r>
        <w:rPr>
          <w:sz w:val="24"/>
        </w:rPr>
        <w:t xml:space="preserve">6. </w:t>
      </w:r>
      <w:hyperlink w:history="0" r:id="rId7497" w:tooltip="Приказ Минздрава России от 29.04.2025 N 262н &quot;Об утверждении порядка проведения медицинского освидетельствования на состояние опьянения (алкогольного, наркотического или иного токсического), включающего определение клинических признаков опьянения и правила химико-токсикологических исследований, а также критерии, при наличии которых имеются достаточные основания полагать, что лицо находится в состоянии опьянения и подлежит направлению на медицинское освидетельствование, учетной формы Акта медицинского освиде {КонсультантПлюс}">
        <w:r>
          <w:rPr>
            <w:sz w:val="24"/>
            <w:color w:val="0000ff"/>
          </w:rPr>
          <w:t xml:space="preserve">Критерии</w:t>
        </w:r>
      </w:hyperlink>
      <w:r>
        <w:rPr>
          <w:sz w:val="24"/>
        </w:rPr>
        <w:t xml:space="preserve">, при наличии которых имеются достаточные основания полагать, что лицо находится в состоянии опьянения и подлежит направлению на медицинское освидетельствование, и </w:t>
      </w:r>
      <w:hyperlink w:history="0" r:id="rId7498" w:tooltip="Приказ Минздрава России от 29.04.2025 N 262н &quot;Об утверждении порядка проведения медицинского освидетельствования на состояние опьянения (алкогольного, наркотического или иного токсического), включающего определение клинических признаков опьянения и правила химико-токсикологических исследований, а также критерии, при наличии которых имеются достаточные основания полагать, что лицо находится в состоянии опьянения и подлежит направлению на медицинское освидетельствование, учетной формы Акта медицинского освиде {КонсультантПлюс}">
        <w:r>
          <w:rPr>
            <w:sz w:val="24"/>
            <w:color w:val="0000ff"/>
          </w:rPr>
          <w:t xml:space="preserve">порядок</w:t>
        </w:r>
      </w:hyperlink>
      <w:r>
        <w:rPr>
          <w:sz w:val="24"/>
        </w:rPr>
        <w:t xml:space="preserve"> проведения медицинского освидетельствования на состояние опьянения устанавливаются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здравоохранения.</w:t>
      </w:r>
    </w:p>
    <w:p>
      <w:pPr>
        <w:pStyle w:val="0"/>
        <w:spacing w:before="240" w:lineRule="auto"/>
        <w:ind w:firstLine="540"/>
        <w:jc w:val="both"/>
      </w:pPr>
      <w:r>
        <w:rPr>
          <w:sz w:val="24"/>
        </w:rPr>
        <w:t xml:space="preserve">7. Акт медицинского освидетельствования на состояние опьянения прилагается к соответствующему протоколу. Копия акта медицинского освидетельствования на состояние опьянения вручается лицу, в отношении которого он был составлен.</w:t>
      </w:r>
    </w:p>
    <w:p>
      <w:pPr>
        <w:pStyle w:val="0"/>
        <w:jc w:val="both"/>
      </w:pPr>
      <w:r>
        <w:rPr>
          <w:sz w:val="24"/>
        </w:rPr>
      </w:r>
    </w:p>
    <w:p>
      <w:pPr>
        <w:pStyle w:val="2"/>
        <w:outlineLvl w:val="2"/>
        <w:ind w:firstLine="540"/>
        <w:jc w:val="both"/>
      </w:pPr>
      <w:r>
        <w:rPr>
          <w:sz w:val="24"/>
        </w:rPr>
        <w:t xml:space="preserve">Статья 27.13. Задержание транспортного средства</w:t>
      </w:r>
    </w:p>
    <w:p>
      <w:pPr>
        <w:pStyle w:val="0"/>
        <w:jc w:val="both"/>
      </w:pPr>
      <w:r>
        <w:rPr>
          <w:sz w:val="24"/>
        </w:rPr>
        <w:t xml:space="preserve">(в ред. Федерального </w:t>
      </w:r>
      <w:hyperlink w:history="0" r:id="rId749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jc w:val="both"/>
      </w:pPr>
      <w:r>
        <w:rPr>
          <w:sz w:val="24"/>
        </w:rPr>
      </w:r>
    </w:p>
    <w:p>
      <w:pPr>
        <w:pStyle w:val="0"/>
        <w:ind w:firstLine="540"/>
        <w:jc w:val="both"/>
      </w:pPr>
      <w:r>
        <w:rPr>
          <w:sz w:val="24"/>
        </w:rPr>
        <w:t xml:space="preserve">(в ред. Федерального </w:t>
      </w:r>
      <w:hyperlink w:history="0" r:id="rId7500"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21.04.2011 N 69-ФЗ)</w:t>
      </w:r>
    </w:p>
    <w:p>
      <w:pPr>
        <w:pStyle w:val="0"/>
        <w:jc w:val="both"/>
      </w:pPr>
      <w:r>
        <w:rPr>
          <w:sz w:val="24"/>
        </w:rPr>
      </w:r>
    </w:p>
    <w:bookmarkStart w:id="13151" w:name="P13151"/>
    <w:bookmarkEnd w:id="13151"/>
    <w:p>
      <w:pPr>
        <w:pStyle w:val="0"/>
        <w:ind w:firstLine="540"/>
        <w:jc w:val="both"/>
      </w:pPr>
      <w:r>
        <w:rPr>
          <w:sz w:val="24"/>
        </w:rPr>
        <w:t xml:space="preserve">1. В целях пресечения нарушений правил эксплуатации, использования транспортного средства и управления транспортным средством соответствующего вида, предусмотренных </w:t>
      </w:r>
      <w:hyperlink w:history="0" w:anchor="P4130" w:tooltip="2. Управление судном лицом, не имеющим права управления этим судном, или передача управления судном лицу, не имеющему права управления, -">
        <w:r>
          <w:rPr>
            <w:sz w:val="24"/>
            <w:color w:val="0000ff"/>
          </w:rPr>
          <w:t xml:space="preserve">частями 2</w:t>
        </w:r>
      </w:hyperlink>
      <w:r>
        <w:rPr>
          <w:sz w:val="24"/>
        </w:rPr>
        <w:t xml:space="preserve"> и </w:t>
      </w:r>
      <w:hyperlink w:history="0" w:anchor="P4133" w:tooltip="3. Управление судном (в том числе маломерным, подлежащим государственной регистрации), не зарегистрированным в установленном порядке либо имеющим неисправности, с которыми запрещена его эксплуатация, -">
        <w:r>
          <w:rPr>
            <w:sz w:val="24"/>
            <w:color w:val="0000ff"/>
          </w:rPr>
          <w:t xml:space="preserve">3 статьи 11.8</w:t>
        </w:r>
      </w:hyperlink>
      <w:r>
        <w:rPr>
          <w:sz w:val="24"/>
        </w:rPr>
        <w:t xml:space="preserve">, </w:t>
      </w:r>
      <w:hyperlink w:history="0" w:anchor="P4143" w:tooltip="1. Управление маломерным судном судоводителем, не имеющим при себе удостоверения на право управления маломерным судном, судового билета маломерного судна или его копии, заверенной в установленном порядке, а равно документов, подтверждающих право владения, пользования или распоряжения управляемым им судном в отсутствие владельца, -">
        <w:r>
          <w:rPr>
            <w:sz w:val="24"/>
            <w:color w:val="0000ff"/>
          </w:rPr>
          <w:t xml:space="preserve">частью 1 статьи 11.8.1</w:t>
        </w:r>
      </w:hyperlink>
      <w:r>
        <w:rPr>
          <w:sz w:val="24"/>
        </w:rPr>
        <w:t xml:space="preserve">, </w:t>
      </w:r>
      <w:hyperlink w:history="0" w:anchor="P4150" w:tooltip="Статья 11.9. Управление судном судоводителем или иным лицом, находящимися в состоянии опьянения">
        <w:r>
          <w:rPr>
            <w:sz w:val="24"/>
            <w:color w:val="0000ff"/>
          </w:rPr>
          <w:t xml:space="preserve">статьями 11.9</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w:t>
      </w:r>
      <w:hyperlink w:history="0" w:anchor="P4457" w:tooltip="4. Использование для осуществления регулярных перевозок пассажиров автобуса, трамвая или троллейбуса при отсутствии карты маршрута регулярных перевозок в случае, если наличие такой карты является обязательным, -">
        <w:r>
          <w:rPr>
            <w:sz w:val="24"/>
            <w:color w:val="0000ff"/>
          </w:rPr>
          <w:t xml:space="preserve">частью 4 статьи 11.33</w:t>
        </w:r>
      </w:hyperlink>
      <w:r>
        <w:rPr>
          <w:sz w:val="24"/>
        </w:rPr>
        <w:t xml:space="preserve">, </w:t>
      </w:r>
      <w:hyperlink w:history="0" w:anchor="P4512" w:tooltip="1. Управление транспортным средством водителем, не имеющим при себе регистрационных документов на транспортное средство, а в установленных случаях документов, предусмотренных таможенным законодательством Таможенного союза, с отметками таможенных органов, подтверждающими временный ввоз транспортного средства, -">
        <w:r>
          <w:rPr>
            <w:sz w:val="24"/>
            <w:color w:val="0000ff"/>
          </w:rPr>
          <w:t xml:space="preserve">частью 1 статьи 12.3</w:t>
        </w:r>
      </w:hyperlink>
      <w:r>
        <w:rPr>
          <w:sz w:val="24"/>
        </w:rPr>
        <w:t xml:space="preserve">, </w:t>
      </w:r>
      <w:hyperlink w:history="0" w:anchor="P4557" w:tooltip="2. Управление транспортным средством с заведомо неисправными тормозной системой (за исключением стояночного тормоза), рулевым управлением или сцепным устройством (в составе поезда) -">
        <w:r>
          <w:rPr>
            <w:sz w:val="24"/>
            <w:color w:val="0000ff"/>
          </w:rPr>
          <w:t xml:space="preserve">частью 2 статьи 12.5</w:t>
        </w:r>
      </w:hyperlink>
      <w:r>
        <w:rPr>
          <w:sz w:val="24"/>
        </w:rPr>
        <w:t xml:space="preserve">, </w:t>
      </w:r>
      <w:hyperlink w:history="0" w:anchor="P4597" w:tooltip="1. Управление транспортным средством водителем, не имеющим права управления транспортным средством (за исключением учебной езды), -">
        <w:r>
          <w:rPr>
            <w:sz w:val="24"/>
            <w:color w:val="0000ff"/>
          </w:rPr>
          <w:t xml:space="preserve">частями 1</w:t>
        </w:r>
      </w:hyperlink>
      <w:r>
        <w:rPr>
          <w:sz w:val="24"/>
        </w:rPr>
        <w:t xml:space="preserve">, </w:t>
      </w:r>
      <w:hyperlink w:history="0" w:anchor="P4600" w:tooltip="2. Управление транспортным средством водителем, лишенным права управления транспортными средствами, -">
        <w:r>
          <w:rPr>
            <w:sz w:val="24"/>
            <w:color w:val="0000ff"/>
          </w:rPr>
          <w:t xml:space="preserve">2</w:t>
        </w:r>
      </w:hyperlink>
      <w:r>
        <w:rPr>
          <w:sz w:val="24"/>
        </w:rPr>
        <w:t xml:space="preserve"> и </w:t>
      </w:r>
      <w:hyperlink w:history="0" w:anchor="P4607" w:tooltip="4. Повторное совершение административного правонарушения, предусмотренного частью 2 настоящей статьи, если такое действие не содержит признаков уголовно наказуемого деяния, -">
        <w:r>
          <w:rPr>
            <w:sz w:val="24"/>
            <w:color w:val="0000ff"/>
          </w:rPr>
          <w:t xml:space="preserve">4 статьи 12.7</w:t>
        </w:r>
      </w:hyperlink>
      <w:r>
        <w:rPr>
          <w:sz w:val="24"/>
        </w:rPr>
        <w:t xml:space="preserve">, </w:t>
      </w:r>
      <w:hyperlink w:history="0" w:anchor="P4617" w:tooltip="1. Управление транспортным средством водителем, находящимся в состоянии опьянения, если такие действия не содержат уголовно наказуемого деяния, -">
        <w:r>
          <w:rPr>
            <w:sz w:val="24"/>
            <w:color w:val="0000ff"/>
          </w:rPr>
          <w:t xml:space="preserve">частями 1</w:t>
        </w:r>
      </w:hyperlink>
      <w:r>
        <w:rPr>
          <w:sz w:val="24"/>
        </w:rPr>
        <w:t xml:space="preserve"> и </w:t>
      </w:r>
      <w:hyperlink w:history="0" w:anchor="P4624" w:tooltip="3. Управление транспортным средством водителем, находящимся в состоянии опьянения и не имеющим права управления транспортными средствами либо лишенным права управления транспортными средствами, если такие действия не содержат уголовно наказуемого деяния, -">
        <w:r>
          <w:rPr>
            <w:sz w:val="24"/>
            <w:color w:val="0000ff"/>
          </w:rPr>
          <w:t xml:space="preserve">3 статьи 12.8</w:t>
        </w:r>
      </w:hyperlink>
      <w:r>
        <w:rPr>
          <w:sz w:val="24"/>
        </w:rPr>
        <w:t xml:space="preserve">, </w:t>
      </w:r>
      <w:hyperlink w:history="0" w:anchor="P4773" w:tooltip="4. Несоблюдение требований, предписанных дорожными знаками или разметкой проезжей части дороги, запрещающими остановку или стоянку транспортных средств, за исключением случая, предусмотренного частью 5 настоящей статьи, -">
        <w:r>
          <w:rPr>
            <w:sz w:val="24"/>
            <w:color w:val="0000ff"/>
          </w:rPr>
          <w:t xml:space="preserve">частями 4</w:t>
        </w:r>
      </w:hyperlink>
      <w:r>
        <w:rPr>
          <w:sz w:val="24"/>
        </w:rPr>
        <w:t xml:space="preserve"> и </w:t>
      </w:r>
      <w:hyperlink w:history="0" w:anchor="P4777" w:tooltip="5. Нарушение, предусмотренное частью 4 настоящей статьи, совершенное в городе федерального значения Москве или Санкт-Петербурге, -">
        <w:r>
          <w:rPr>
            <w:sz w:val="24"/>
            <w:color w:val="0000ff"/>
          </w:rPr>
          <w:t xml:space="preserve">5 статьи 12.16</w:t>
        </w:r>
      </w:hyperlink>
      <w:r>
        <w:rPr>
          <w:sz w:val="24"/>
        </w:rPr>
        <w:t xml:space="preserve"> (в части несоблюдения требований, предписанных дорожными знаками, запрещающими остановку или стоянку транспортных средств, при их применении со знаком дополнительной информации (табличкой), указывающим, что в зоне действия данных дорожных знаков осуществляется задержание транспортного средства), </w:t>
      </w:r>
      <w:hyperlink w:history="0" w:anchor="P4833" w:tooltip="2. Нарушение правил остановки или стоянки транспортных средств в местах, отведенных для остановки или стоянки транспортных средств инвалидов, -">
        <w:r>
          <w:rPr>
            <w:sz w:val="24"/>
            <w:color w:val="0000ff"/>
          </w:rPr>
          <w:t xml:space="preserve">частями 2</w:t>
        </w:r>
      </w:hyperlink>
      <w:r>
        <w:rPr>
          <w:sz w:val="24"/>
        </w:rPr>
        <w:t xml:space="preserve"> - </w:t>
      </w:r>
      <w:hyperlink w:history="0" w:anchor="P4846" w:tooltip="4. Нарушение правил остановки или стоянки транспортных средств на проезжей части, повлекшее создание препятствий для движения других транспортных средств, а равно остановка или стоянка транспортного средства в тоннеле, за исключением случая, предусмотренного частью 6 настоящей статьи, -">
        <w:r>
          <w:rPr>
            <w:sz w:val="24"/>
            <w:color w:val="0000ff"/>
          </w:rPr>
          <w:t xml:space="preserve">4</w:t>
        </w:r>
      </w:hyperlink>
      <w:r>
        <w:rPr>
          <w:sz w:val="24"/>
        </w:rPr>
        <w:t xml:space="preserve"> и </w:t>
      </w:r>
      <w:hyperlink w:history="0" w:anchor="P4853" w:tooltip="6. Нарушения, предусмотренные частями 3 - 4 настоящей статьи, совершенные в городе федерального значения Москве или Санкт-Петербурге, -">
        <w:r>
          <w:rPr>
            <w:sz w:val="24"/>
            <w:color w:val="0000ff"/>
          </w:rPr>
          <w:t xml:space="preserve">6 статьи 12.19</w:t>
        </w:r>
      </w:hyperlink>
      <w:r>
        <w:rPr>
          <w:sz w:val="24"/>
        </w:rPr>
        <w:t xml:space="preserve">, </w:t>
      </w:r>
      <w:hyperlink w:history="0" w:anchor="P4877"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r>
          <w:rPr>
            <w:sz w:val="24"/>
            <w:color w:val="0000ff"/>
          </w:rPr>
          <w:t xml:space="preserve">частями 1</w:t>
        </w:r>
      </w:hyperlink>
      <w:r>
        <w:rPr>
          <w:sz w:val="24"/>
        </w:rPr>
        <w:t xml:space="preserve">, </w:t>
      </w:r>
      <w:hyperlink w:history="0" w:anchor="P4882" w:tooltip="4. Движение тяжеловесного и (или) крупногабаритного транспортного средства с превышением допустимых габаритов транспортного средства на величину более 10, но не более 20 сантиметров без специального разрешения, либо с превышением габаритов, указанных в специальном разрешении, на величину более 10, но не более 20 сантиметров, либо с превышением допустимой массы транспортного средства или допустимой нагрузки на ось транспортного средства на величину более 10, но не более 20 процентов без специального разре...">
        <w:r>
          <w:rPr>
            <w:sz w:val="24"/>
            <w:color w:val="0000ff"/>
          </w:rPr>
          <w:t xml:space="preserve">4</w:t>
        </w:r>
      </w:hyperlink>
      <w:r>
        <w:rPr>
          <w:sz w:val="24"/>
        </w:rPr>
        <w:t xml:space="preserve"> - </w:t>
      </w:r>
      <w:hyperlink w:history="0" w:anchor="P4890" w:tooltip="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
        <w:r>
          <w:rPr>
            <w:sz w:val="24"/>
            <w:color w:val="0000ff"/>
          </w:rPr>
          <w:t xml:space="preserve">6</w:t>
        </w:r>
      </w:hyperlink>
      <w:r>
        <w:rPr>
          <w:sz w:val="24"/>
        </w:rPr>
        <w:t xml:space="preserve"> и </w:t>
      </w:r>
      <w:hyperlink w:history="0" w:anchor="P4911" w:tooltip="12. Невыполнение законного требования уполномоченного должностного лица о прохождении весового и габаритного контроля транспортного средства, в том числе об остановке транспортного средства в пункте транспортного контроля, либо отказ или уклонение от выполнения указанного требования -">
        <w:r>
          <w:rPr>
            <w:sz w:val="24"/>
            <w:color w:val="0000ff"/>
          </w:rPr>
          <w:t xml:space="preserve">12 статьи 12.21.1</w:t>
        </w:r>
      </w:hyperlink>
      <w:r>
        <w:rPr>
          <w:sz w:val="24"/>
        </w:rPr>
        <w:t xml:space="preserve">, </w:t>
      </w:r>
      <w:hyperlink w:history="0" w:anchor="P4930"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r>
          <w:rPr>
            <w:sz w:val="24"/>
            <w:color w:val="0000ff"/>
          </w:rPr>
          <w:t xml:space="preserve">частью 1 статьи 12.21.2</w:t>
        </w:r>
      </w:hyperlink>
      <w:r>
        <w:rPr>
          <w:sz w:val="24"/>
        </w:rPr>
        <w:t xml:space="preserve">, </w:t>
      </w:r>
      <w:hyperlink w:history="0" w:anchor="P4970" w:tooltip="1. Управление транспортным средством, принадлежащим иностранному перевозчику,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
        <w:r>
          <w:rPr>
            <w:sz w:val="24"/>
            <w:color w:val="0000ff"/>
          </w:rPr>
          <w:t xml:space="preserve">частями 1</w:t>
        </w:r>
      </w:hyperlink>
      <w:r>
        <w:rPr>
          <w:sz w:val="24"/>
        </w:rPr>
        <w:t xml:space="preserve"> - </w:t>
      </w:r>
      <w:hyperlink w:history="0" w:anchor="P4979" w:tooltip="4.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допустимой массы тр...">
        <w:r>
          <w:rPr>
            <w:sz w:val="24"/>
            <w:color w:val="0000ff"/>
          </w:rPr>
          <w:t xml:space="preserve">4 статьи 12.21.5</w:t>
        </w:r>
      </w:hyperlink>
      <w:r>
        <w:rPr>
          <w:sz w:val="24"/>
        </w:rPr>
        <w:t xml:space="preserve">, </w:t>
      </w:r>
      <w:hyperlink w:history="0" w:anchor="P5056" w:tooltip="Статья 12.26. Невыполнение водителем транспортного средства требования о прохождении медицинского освидетельствования на состояние опьянения">
        <w:r>
          <w:rPr>
            <w:sz w:val="24"/>
            <w:color w:val="0000ff"/>
          </w:rPr>
          <w:t xml:space="preserve">статьей 12.26</w:t>
        </w:r>
      </w:hyperlink>
      <w:r>
        <w:rPr>
          <w:sz w:val="24"/>
        </w:rPr>
        <w:t xml:space="preserve">, </w:t>
      </w:r>
      <w:hyperlink w:history="0" w:anchor="P5080"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r>
          <w:rPr>
            <w:sz w:val="24"/>
            <w:color w:val="0000ff"/>
          </w:rPr>
          <w:t xml:space="preserve">частью 3 статьи 12.27</w:t>
        </w:r>
      </w:hyperlink>
      <w:r>
        <w:rPr>
          <w:sz w:val="24"/>
        </w:rPr>
        <w:t xml:space="preserve">, </w:t>
      </w:r>
      <w:hyperlink w:history="0" w:anchor="P7212" w:tooltip="2. Использование транспортного средства исключительно или преимущественно в качестве передвижной рекламной конструкции, в том числе переоборудование транспортного средства для распространения рекламы, в результате которого транспортное средство полностью или частично утратило функции, для выполнения которых оно было предназначено, переоборудование кузова транспортного средства с приданием ему вида определенного товара, - влечет наложение административного штрафа на граждан в размере от трех тысяч до пяти...">
        <w:r>
          <w:rPr>
            <w:sz w:val="24"/>
            <w:color w:val="0000ff"/>
          </w:rPr>
          <w:t xml:space="preserve">частью 2 статьи 14.38</w:t>
        </w:r>
      </w:hyperlink>
      <w:r>
        <w:rPr>
          <w:sz w:val="24"/>
        </w:rPr>
        <w:t xml:space="preserve"> настоящего Кодекса, применяются задержание транспортного средства, то есть исключение транспортного средства из процесса перевозки людей и грузов путем перемещения его при помощи другого транспортного средства и помещения в ближайшее специально отведенное охраняемое место (на специализированную стоянку), и хранение на специализированной стоянке до устранения причины задержания, а при нарушениях, предусмотренных </w:t>
      </w:r>
      <w:hyperlink w:history="0" w:anchor="P4386" w:tooltip="Статья 11.26. Неправомерное осуществление каботажных автомобильных перевозок">
        <w:r>
          <w:rPr>
            <w:sz w:val="24"/>
            <w:color w:val="0000ff"/>
          </w:rPr>
          <w:t xml:space="preserve">статьями 11.26</w:t>
        </w:r>
      </w:hyperlink>
      <w:r>
        <w:rPr>
          <w:sz w:val="24"/>
        </w:rPr>
        <w:t xml:space="preserve"> и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настоящего Кодекса, также до уплаты административного штрафа в случае, если транспортное средство, на котором совершено нарушение, выезжает с территории Российской Федерации. При невозможности по техническим характеристикам транспортного средства его перемещения и помещения на специализированную стоянку в случае совершения административного правонарушения, предусмотренного </w:t>
      </w:r>
      <w:hyperlink w:history="0" w:anchor="P4877" w:tooltip="1. Движение крупногабаритного транспортного средства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за исключением случаев, предусмотренных частью 1 статьи 12.21.5 настоящего Кодекса, -">
        <w:r>
          <w:rPr>
            <w:sz w:val="24"/>
            <w:color w:val="0000ff"/>
          </w:rPr>
          <w:t xml:space="preserve">частями 1</w:t>
        </w:r>
      </w:hyperlink>
      <w:r>
        <w:rPr>
          <w:sz w:val="24"/>
        </w:rPr>
        <w:t xml:space="preserve">, </w:t>
      </w:r>
      <w:hyperlink w:history="0" w:anchor="P4882" w:tooltip="4. Движение тяжеловесного и (или) крупногабаритного транспортного средства с превышением допустимых габаритов транспортного средства на величину более 10, но не более 20 сантиметров без специального разрешения, либо с превышением габаритов, указанных в специальном разрешении, на величину более 10, но не более 20 сантиметров, либо с превышением допустимой массы транспортного средства или допустимой нагрузки на ось транспортного средства на величину более 10, но не более 20 процентов без специального разре...">
        <w:r>
          <w:rPr>
            <w:sz w:val="24"/>
            <w:color w:val="0000ff"/>
          </w:rPr>
          <w:t xml:space="preserve">4</w:t>
        </w:r>
      </w:hyperlink>
      <w:r>
        <w:rPr>
          <w:sz w:val="24"/>
        </w:rPr>
        <w:t xml:space="preserve"> - </w:t>
      </w:r>
      <w:hyperlink w:history="0" w:anchor="P4890" w:tooltip="6. Движение тяжеловесного и (или) крупногабаритного транспортного средства с превышением допустимых габаритов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массы транспортного средства или нагрузки на ...">
        <w:r>
          <w:rPr>
            <w:sz w:val="24"/>
            <w:color w:val="0000ff"/>
          </w:rPr>
          <w:t xml:space="preserve">6</w:t>
        </w:r>
      </w:hyperlink>
      <w:r>
        <w:rPr>
          <w:sz w:val="24"/>
        </w:rPr>
        <w:t xml:space="preserve"> и </w:t>
      </w:r>
      <w:hyperlink w:history="0" w:anchor="P4911" w:tooltip="12. Невыполнение законного требования уполномоченного должностного лица о прохождении весового и габаритного контроля транспортного средства, в том числе об остановке транспортного средства в пункте транспортного контроля, либо отказ или уклонение от выполнения указанного требования -">
        <w:r>
          <w:rPr>
            <w:sz w:val="24"/>
            <w:color w:val="0000ff"/>
          </w:rPr>
          <w:t xml:space="preserve">12 статьи 12.21.1</w:t>
        </w:r>
      </w:hyperlink>
      <w:r>
        <w:rPr>
          <w:sz w:val="24"/>
        </w:rPr>
        <w:t xml:space="preserve">, </w:t>
      </w:r>
      <w:hyperlink w:history="0" w:anchor="P4930" w:tooltip="1. Перевозка опасных грузов водителем, не имеющим свидетельства о подготовке водителей транспортных средств, перевозящих опасные грузы, свидетельства о допуске транспортного средства к перевозке опасных грузов, специального разрешения или аварийной карточки системы информации об опасности, предусмотренных правилами перевозки опасных грузов, а равно перевозка опасных грузов на транспортном средстве, конструкция которого не соответствует требованиям правил перевозки опасных грузов или на котором отсутствую...">
        <w:r>
          <w:rPr>
            <w:sz w:val="24"/>
            <w:color w:val="0000ff"/>
          </w:rPr>
          <w:t xml:space="preserve">частью 1 статьи 12.21.2</w:t>
        </w:r>
      </w:hyperlink>
      <w:r>
        <w:rPr>
          <w:sz w:val="24"/>
        </w:rPr>
        <w:t xml:space="preserve"> или </w:t>
      </w:r>
      <w:hyperlink w:history="0" w:anchor="P4970" w:tooltip="1. Управление транспортным средством, принадлежащим иностранному перевозчику, с превышением допустимых габаритов транспортного средства на величину не более 10 сантиметров без специального разрешения либо с превышением габаритов, указанных в специальном разрешении, на величину не более 10 сантиметров -">
        <w:r>
          <w:rPr>
            <w:sz w:val="24"/>
            <w:color w:val="0000ff"/>
          </w:rPr>
          <w:t xml:space="preserve">частями 1</w:t>
        </w:r>
      </w:hyperlink>
      <w:r>
        <w:rPr>
          <w:sz w:val="24"/>
        </w:rPr>
        <w:t xml:space="preserve"> - </w:t>
      </w:r>
      <w:hyperlink w:history="0" w:anchor="P4979" w:tooltip="4. Управление транспортным средством, принадлежащим иностранному перевозчику, с превышением допустимых габаритов транспортного средства на величину более 50 сантиметров без специального разрешения, либо с превышением габаритов, указанных в специальном разрешении, на величину более 50 сантиметров, либо с превышением допустимой массы транспортного средства или допустимой нагрузки на ось транспортного средства на величину более 50 процентов без специального разрешения, либо с превышением допустимой массы тр...">
        <w:r>
          <w:rPr>
            <w:sz w:val="24"/>
            <w:color w:val="0000ff"/>
          </w:rPr>
          <w:t xml:space="preserve">4 статьи 12.21.5</w:t>
        </w:r>
      </w:hyperlink>
      <w:r>
        <w:rPr>
          <w:sz w:val="24"/>
        </w:rPr>
        <w:t xml:space="preserve"> настоящего Кодекса, задержание осуществляется путем прекращения движения при помощи блокирующих устройств. В случае, если транспортное средство, в отношении которого принято решение о задержании, будет создавать препятствия для движения других транспортных средств или пешеходов, оно до начала задержания может быть перемещено путем управления транспортным средством его водителем либо лицами, указанными в </w:t>
      </w:r>
      <w:hyperlink w:history="0" w:anchor="P13156" w:tooltip="3. Решение о задержании транспортного средства соответствующего вида, о прекращении указанного задержания или о возврате транспортного средства принимается должностными лицами, уполномоченными составлять протоколы о соответствующих административных правонарушениях, а в отношении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
        <w:r>
          <w:rPr>
            <w:sz w:val="24"/>
            <w:color w:val="0000ff"/>
          </w:rPr>
          <w:t xml:space="preserve">части 3</w:t>
        </w:r>
      </w:hyperlink>
      <w:r>
        <w:rPr>
          <w:sz w:val="24"/>
        </w:rPr>
        <w:t xml:space="preserve"> настоящей статьи, в ближайшее место, где данное транспортное средство таких препятствий создавать не будет. В случае совершения административных правонарушений, предусмотренных </w:t>
      </w:r>
      <w:hyperlink w:history="0" w:anchor="P4386" w:tooltip="Статья 11.26. Неправомерное осуществление каботажных автомобильных перевозок">
        <w:r>
          <w:rPr>
            <w:sz w:val="24"/>
            <w:color w:val="0000ff"/>
          </w:rPr>
          <w:t xml:space="preserve">статьями 11.26</w:t>
        </w:r>
      </w:hyperlink>
      <w:r>
        <w:rPr>
          <w:sz w:val="24"/>
        </w:rPr>
        <w:t xml:space="preserve">,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w:t>
      </w:r>
      <w:hyperlink w:history="0" w:anchor="P4457" w:tooltip="4. Использование для осуществления регулярных перевозок пассажиров автобуса, трамвая или троллейбуса при отсутствии карты маршрута регулярных перевозок в случае, если наличие такой карты является обязательным, -">
        <w:r>
          <w:rPr>
            <w:sz w:val="24"/>
            <w:color w:val="0000ff"/>
          </w:rPr>
          <w:t xml:space="preserve">частью 4 статьи 11.33</w:t>
        </w:r>
      </w:hyperlink>
      <w:r>
        <w:rPr>
          <w:sz w:val="24"/>
        </w:rPr>
        <w:t xml:space="preserve">,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(в части неуплаты административного штрафа, назначенного за административное правонарушение, предусмотренное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статьей 11.23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или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либо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совершенное на транспортном средстве, зарегистрированном в иностранном государстве) настоящего Кодекса, задержание транспортного средства может осуществляться путем перемещения его водителем задержанного транспортного средства либо лицами, указанными в </w:t>
      </w:r>
      <w:hyperlink w:history="0" w:anchor="P13156" w:tooltip="3. Решение о задержании транспортного средства соответствующего вида, о прекращении указанного задержания или о возврате транспортного средства принимается должностными лицами, уполномоченными составлять протоколы о соответствующих административных правонарушениях, а в отношении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
        <w:r>
          <w:rPr>
            <w:sz w:val="24"/>
            <w:color w:val="0000ff"/>
          </w:rPr>
          <w:t xml:space="preserve">части 3</w:t>
        </w:r>
      </w:hyperlink>
      <w:r>
        <w:rPr>
          <w:sz w:val="24"/>
        </w:rPr>
        <w:t xml:space="preserve"> настоящей статьи, и помещения в ближайшее специально отведенное охраняемое место (на специализированную стоянку), а также путем прекращения движения при помощи блокирующих устройств. В случае совершения административного правонарушения, предусмотренного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(в части неуплаты административного штрафа, назначенного за административное правонарушение, предусмотренное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статьей 11.23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или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либо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совершенное на транспортном средстве, зарегистрированном в иностранном государстве) настоящего Кодекса, задержание транспортного средства применяется до уплаты административного штрафа.</w:t>
      </w:r>
    </w:p>
    <w:p>
      <w:pPr>
        <w:pStyle w:val="0"/>
        <w:jc w:val="both"/>
      </w:pPr>
      <w:r>
        <w:rPr>
          <w:sz w:val="24"/>
        </w:rPr>
        <w:t xml:space="preserve">(в ред. Федеральных законов от 24.11.2014 </w:t>
      </w:r>
      <w:hyperlink w:history="0" r:id="rId7501" w:tooltip="Федеральный закон от 24.11.2014 N 362-ФЗ &quot;О внесении изменений в Федеральный закон &quot;О государственном контроле за осуществлением международных автомобильных перевозок и об ответственности за нарушение порядка их выполнения&quot; и Кодекс Российской Федерации об административных правонарушениях в связи с совершенствованием государственного контроля за осуществлением международных автомобильных перевозок&quot; {КонсультантПлюс}">
        <w:r>
          <w:rPr>
            <w:sz w:val="24"/>
            <w:color w:val="0000ff"/>
          </w:rPr>
          <w:t xml:space="preserve">N 362-ФЗ</w:t>
        </w:r>
      </w:hyperlink>
      <w:r>
        <w:rPr>
          <w:sz w:val="24"/>
        </w:rPr>
        <w:t xml:space="preserve">, от 31.12.2014 </w:t>
      </w:r>
      <w:hyperlink w:history="0" r:id="rId7502" w:tooltip="Федеральный закон от 31.12.2014 N 528-ФЗ &quot;О внесении изменений в отдельные законодательные акты Российской Федерации по вопросу усиления ответственности за совершение правонарушений в сфере безопасности дорожного движения&quot; {КонсультантПлюс}">
        <w:r>
          <w:rPr>
            <w:sz w:val="24"/>
            <w:color w:val="0000ff"/>
          </w:rPr>
          <w:t xml:space="preserve">N 528-ФЗ</w:t>
        </w:r>
      </w:hyperlink>
      <w:r>
        <w:rPr>
          <w:sz w:val="24"/>
        </w:rPr>
        <w:t xml:space="preserve">, от 08.06.2015 </w:t>
      </w:r>
      <w:hyperlink w:history="0" r:id="rId7503"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N 143-ФЗ</w:t>
        </w:r>
      </w:hyperlink>
      <w:r>
        <w:rPr>
          <w:sz w:val="24"/>
        </w:rPr>
        <w:t xml:space="preserve">, от 13.07.2015 </w:t>
      </w:r>
      <w:hyperlink w:history="0" r:id="rId7504" w:tooltip="Федеральный закон от 13.07.2015 N 248-ФЗ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 в части совершенствования норм, регулирующих движение по автомобильным дорогам тяжеловесных и крупногабаритных транспортных средств и транспортных средств, осуществляющих перевозки опасных грузов&quot; {КонсультантПлюс}">
        <w:r>
          <w:rPr>
            <w:sz w:val="24"/>
            <w:color w:val="0000ff"/>
          </w:rPr>
          <w:t xml:space="preserve">N 248-ФЗ</w:t>
        </w:r>
      </w:hyperlink>
      <w:r>
        <w:rPr>
          <w:sz w:val="24"/>
        </w:rPr>
        <w:t xml:space="preserve">, от 14.12.2015 </w:t>
      </w:r>
      <w:hyperlink w:history="0" r:id="rId7505" w:tooltip="Федеральный закон от 14.12.2015 N 378-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378-ФЗ</w:t>
        </w:r>
      </w:hyperlink>
      <w:r>
        <w:rPr>
          <w:sz w:val="24"/>
        </w:rPr>
        <w:t xml:space="preserve">, от 23.06.2016 </w:t>
      </w:r>
      <w:hyperlink w:history="0" r:id="rId7506" w:tooltip="Федеральный закон от 23.06.2016 N 205-ФЗ &quot;О внесении изменений в статью 27.13 Кодекса Российской Федерации об административных правонарушениях&quot; {КонсультантПлюс}">
        <w:r>
          <w:rPr>
            <w:sz w:val="24"/>
            <w:color w:val="0000ff"/>
          </w:rPr>
          <w:t xml:space="preserve">N 205-ФЗ</w:t>
        </w:r>
      </w:hyperlink>
      <w:r>
        <w:rPr>
          <w:sz w:val="24"/>
        </w:rPr>
        <w:t xml:space="preserve">, от 29.12.2017 </w:t>
      </w:r>
      <w:hyperlink w:history="0" r:id="rId7507" w:tooltip="Федеральный закон от 29.12.2017 N 452-ФЗ &quot;О внесении изменений в Кодекс Российской Федерации об административных правонарушениях&quot; {КонсультантПлюс}">
        <w:r>
          <w:rPr>
            <w:sz w:val="24"/>
            <w:color w:val="0000ff"/>
          </w:rPr>
          <w:t xml:space="preserve">N 452-ФЗ</w:t>
        </w:r>
      </w:hyperlink>
      <w:r>
        <w:rPr>
          <w:sz w:val="24"/>
        </w:rPr>
        <w:t xml:space="preserve">, от 14.07.2022 </w:t>
      </w:r>
      <w:hyperlink w:history="0" r:id="rId7508" w:tooltip="Федеральный закон от 14.07.2022 N 257-ФЗ &quot;О внесении изменений в Кодекс Российской Федерации об административных правонарушениях&quot; {КонсультантПлюс}">
        <w:r>
          <w:rPr>
            <w:sz w:val="24"/>
            <w:color w:val="0000ff"/>
          </w:rPr>
          <w:t xml:space="preserve">N 257-ФЗ</w:t>
        </w:r>
      </w:hyperlink>
      <w:r>
        <w:rPr>
          <w:sz w:val="24"/>
        </w:rPr>
        <w:t xml:space="preserve">, от 24.06.2023 </w:t>
      </w:r>
      <w:hyperlink w:history="0" r:id="rId7509" w:tooltip="Федеральный закон от 24.06.2023 N 265-ФЗ &quot;О внесении изменений в Кодекс Российской Федерации об административных правонарушениях&quot; {КонсультантПлюс}">
        <w:r>
          <w:rPr>
            <w:sz w:val="24"/>
            <w:color w:val="0000ff"/>
          </w:rPr>
          <w:t xml:space="preserve">N 265-ФЗ</w:t>
        </w:r>
      </w:hyperlink>
      <w:r>
        <w:rPr>
          <w:sz w:val="24"/>
        </w:rPr>
        <w:t xml:space="preserve">, от 04.08.2023 </w:t>
      </w:r>
      <w:hyperlink w:history="0" r:id="rId7510"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N 425-ФЗ</w:t>
        </w:r>
      </w:hyperlink>
      <w:r>
        <w:rPr>
          <w:sz w:val="24"/>
        </w:rPr>
        <w:t xml:space="preserve">, от 07.07.2025 </w:t>
      </w:r>
      <w:hyperlink w:history="0" r:id="rId7511"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w:t>
      </w:r>
    </w:p>
    <w:p>
      <w:pPr>
        <w:pStyle w:val="0"/>
        <w:spacing w:before="240" w:lineRule="auto"/>
        <w:ind w:firstLine="540"/>
        <w:jc w:val="both"/>
      </w:pPr>
      <w:r>
        <w:rPr>
          <w:sz w:val="24"/>
        </w:rPr>
        <w:t xml:space="preserve">1.1. Задержание транспортного средства прекращается непосредственно на месте задержания транспортного средства в присутствии лица, которое может управлять данным транспортным средством в соответствии с Правилами дорожного движения, если причина задержания транспортного средства устранена до начала движения транспортного средства, предназначенного для перемещения задержанного транспортного средства на специализированную стоянку.</w:t>
      </w:r>
    </w:p>
    <w:p>
      <w:pPr>
        <w:pStyle w:val="0"/>
        <w:jc w:val="both"/>
      </w:pPr>
      <w:r>
        <w:rPr>
          <w:sz w:val="24"/>
        </w:rPr>
        <w:t xml:space="preserve">(часть 1.1 введена Федеральным </w:t>
      </w:r>
      <w:hyperlink w:history="0" r:id="rId7512"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законом</w:t>
        </w:r>
      </w:hyperlink>
      <w:r>
        <w:rPr>
          <w:sz w:val="24"/>
        </w:rPr>
        <w:t xml:space="preserve"> от 08.06.2015 N 143-ФЗ)</w:t>
      </w:r>
    </w:p>
    <w:p>
      <w:pPr>
        <w:pStyle w:val="0"/>
        <w:spacing w:before="240" w:lineRule="auto"/>
        <w:ind w:firstLine="540"/>
        <w:jc w:val="both"/>
      </w:pPr>
      <w:r>
        <w:rPr>
          <w:sz w:val="24"/>
        </w:rPr>
        <w:t xml:space="preserve">2. Утратил силу. - Федеральный </w:t>
      </w:r>
      <w:hyperlink w:history="0" r:id="rId751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bookmarkStart w:id="13156" w:name="P13156"/>
    <w:bookmarkEnd w:id="13156"/>
    <w:p>
      <w:pPr>
        <w:pStyle w:val="0"/>
        <w:spacing w:before="240" w:lineRule="auto"/>
        <w:ind w:firstLine="540"/>
        <w:jc w:val="both"/>
      </w:pPr>
      <w:r>
        <w:rPr>
          <w:sz w:val="24"/>
        </w:rPr>
        <w:t xml:space="preserve">3. Решение о задержании транспортного средства соответствующего вида, о прекращении указанного задержания или о возврате транспортного средства принимается должностными лицами, уполномоченными составлять протоколы о соответствующих административных правонарушениях, а в отношении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также должностными лицами военной автомобильной инспекции. Указанными должностными лицами составляется протокол о задержании транспортного средства, после чего они присутствуют на месте задержания транспортного средства до начала движения транспортного средства, предназначенного для перемещения задержанного транспортного средства на специализированную стоянку.</w:t>
      </w:r>
    </w:p>
    <w:p>
      <w:pPr>
        <w:pStyle w:val="0"/>
        <w:jc w:val="both"/>
      </w:pPr>
      <w:r>
        <w:rPr>
          <w:sz w:val="24"/>
        </w:rPr>
        <w:t xml:space="preserve">(в ред. Федеральных законов от 14.10.2014 </w:t>
      </w:r>
      <w:hyperlink w:history="0" r:id="rId751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08.06.2015 </w:t>
      </w:r>
      <w:hyperlink w:history="0" r:id="rId7515"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N 143-ФЗ</w:t>
        </w:r>
      </w:hyperlink>
      <w:r>
        <w:rPr>
          <w:sz w:val="24"/>
        </w:rPr>
        <w:t xml:space="preserve">, от 03.07.2016 </w:t>
      </w:r>
      <w:hyperlink w:history="0" r:id="rId7516"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23.06.2016 </w:t>
      </w:r>
      <w:hyperlink w:history="0" r:id="rId7517" w:tooltip="Федеральный закон от 23.06.2016 N 205-ФЗ &quot;О внесении изменений в статью 27.13 Кодекса Российской Федерации об административных правонарушениях&quot; {КонсультантПлюс}">
        <w:r>
          <w:rPr>
            <w:sz w:val="24"/>
            <w:color w:val="0000ff"/>
          </w:rPr>
          <w:t xml:space="preserve">N 205-ФЗ</w:t>
        </w:r>
      </w:hyperlink>
      <w:r>
        <w:rPr>
          <w:sz w:val="24"/>
        </w:rPr>
        <w:t xml:space="preserve">, от 23.04.2018 </w:t>
      </w:r>
      <w:hyperlink w:history="0" r:id="rId7518" w:tooltip="Федеральный закон от 23.04.2018 N 92-ФЗ &quot;О внесении изменений в Кодекс Российской Федерации об административных правонарушениях&quot; {КонсультантПлюс}">
        <w:r>
          <w:rPr>
            <w:sz w:val="24"/>
            <w:color w:val="0000ff"/>
          </w:rPr>
          <w:t xml:space="preserve">N 92-ФЗ</w:t>
        </w:r>
      </w:hyperlink>
      <w:r>
        <w:rPr>
          <w:sz w:val="24"/>
        </w:rPr>
        <w:t xml:space="preserve">)</w:t>
      </w:r>
    </w:p>
    <w:p>
      <w:pPr>
        <w:pStyle w:val="0"/>
        <w:spacing w:before="240" w:lineRule="auto"/>
        <w:ind w:firstLine="540"/>
        <w:jc w:val="both"/>
      </w:pPr>
      <w:r>
        <w:rPr>
          <w:sz w:val="24"/>
        </w:rPr>
        <w:t xml:space="preserve">4. В протоколе о задержании транспортного средства указываются дата, время, место, основания принятия решения о задержании транспортного средства, должность, фамилия и инициалы лица, составившего протокол, сведения о транспортном средстве и о лице, в отношении которого применена указанная мера обеспечения производства по делу об административном правонарушении, а также наименование органа (учреждения, организации), должность, фамилия, имя и отчество лица, которое будет исполнять решение о задержании транспортного средства.</w:t>
      </w:r>
    </w:p>
    <w:p>
      <w:pPr>
        <w:pStyle w:val="0"/>
        <w:jc w:val="both"/>
      </w:pPr>
      <w:r>
        <w:rPr>
          <w:sz w:val="24"/>
        </w:rPr>
        <w:t xml:space="preserve">(в ред. Федерального </w:t>
      </w:r>
      <w:hyperlink w:history="0" r:id="rId751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5. Протокол о задержании транспортного средства подписывается должностным лицом, его составившим, и лицом, в отношении которого применена указанная мера обеспечения производства по делу об административном правонарушении.</w:t>
      </w:r>
    </w:p>
    <w:p>
      <w:pPr>
        <w:pStyle w:val="0"/>
        <w:jc w:val="both"/>
      </w:pPr>
      <w:r>
        <w:rPr>
          <w:sz w:val="24"/>
        </w:rPr>
        <w:t xml:space="preserve">(в ред. Федерального </w:t>
      </w:r>
      <w:hyperlink w:history="0" r:id="rId752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6. В случае отказа лица, в отношении которого применено задержание транспортного средства, от подписания протокола в нем делается соответствующая запись.</w:t>
      </w:r>
    </w:p>
    <w:p>
      <w:pPr>
        <w:pStyle w:val="0"/>
        <w:jc w:val="both"/>
      </w:pPr>
      <w:r>
        <w:rPr>
          <w:sz w:val="24"/>
        </w:rPr>
        <w:t xml:space="preserve">(в ред. Федерального </w:t>
      </w:r>
      <w:hyperlink w:history="0" r:id="rId752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7. Копия протокола о задержании транспортного средства соответствующего вида вручается лицу, в отношении которого применена указанная мера обеспечения производства по делу об административном правонарушении, а также лицу, которое будет исполнять решение о задержании транспортного средства.</w:t>
      </w:r>
    </w:p>
    <w:p>
      <w:pPr>
        <w:pStyle w:val="0"/>
        <w:jc w:val="both"/>
      </w:pPr>
      <w:r>
        <w:rPr>
          <w:sz w:val="24"/>
        </w:rPr>
        <w:t xml:space="preserve">(в ред. Федеральных законов от 14.10.2014 </w:t>
      </w:r>
      <w:hyperlink w:history="0" r:id="rId752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08.06.2015 </w:t>
      </w:r>
      <w:hyperlink w:history="0" r:id="rId7523"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N 143-ФЗ</w:t>
        </w:r>
      </w:hyperlink>
      <w:r>
        <w:rPr>
          <w:sz w:val="24"/>
        </w:rPr>
        <w:t xml:space="preserve">)</w:t>
      </w:r>
    </w:p>
    <w:p>
      <w:pPr>
        <w:pStyle w:val="0"/>
        <w:spacing w:before="240" w:lineRule="auto"/>
        <w:ind w:firstLine="540"/>
        <w:jc w:val="both"/>
      </w:pPr>
      <w:r>
        <w:rPr>
          <w:sz w:val="24"/>
        </w:rPr>
        <w:t xml:space="preserve">8. Протокол о задержании транспортного средства в отсутствие водителя составляется в присутствии двух понятых либо с применением видеозаписи. Копия протокола о задержании транспортного средства, составленного в отсутствие водителя, с решением должностного лица о возврате задержанного транспортного средства вручается его владельцу, представителю владельца или лицу, имеющему при себе документы, необходимые для управления данным транспортным средством, незамедлительно после устранения причины задержания транспортного средства.</w:t>
      </w:r>
    </w:p>
    <w:p>
      <w:pPr>
        <w:pStyle w:val="0"/>
        <w:jc w:val="both"/>
      </w:pPr>
      <w:r>
        <w:rPr>
          <w:sz w:val="24"/>
        </w:rPr>
        <w:t xml:space="preserve">(в ред. Федеральных законов от 14.10.2014 </w:t>
      </w:r>
      <w:hyperlink w:history="0" r:id="rId752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23.06.2016 </w:t>
      </w:r>
      <w:hyperlink w:history="0" r:id="rId7525" w:tooltip="Федеральный закон от 23.06.2016 N 205-ФЗ &quot;О внесении изменений в статью 27.13 Кодекса Российской Федерации об административных правонарушениях&quot; {КонсультантПлюс}">
        <w:r>
          <w:rPr>
            <w:sz w:val="24"/>
            <w:color w:val="0000ff"/>
          </w:rPr>
          <w:t xml:space="preserve">N 205-ФЗ</w:t>
        </w:r>
      </w:hyperlink>
      <w:r>
        <w:rPr>
          <w:sz w:val="24"/>
        </w:rPr>
        <w:t xml:space="preserve">)</w:t>
      </w:r>
    </w:p>
    <w:bookmarkStart w:id="13168" w:name="P13168"/>
    <w:bookmarkEnd w:id="13168"/>
    <w:p>
      <w:pPr>
        <w:pStyle w:val="0"/>
        <w:spacing w:before="240" w:lineRule="auto"/>
        <w:ind w:firstLine="540"/>
        <w:jc w:val="both"/>
      </w:pPr>
      <w:r>
        <w:rPr>
          <w:sz w:val="24"/>
        </w:rPr>
        <w:t xml:space="preserve">9. Перемещение транспортных средств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на специализированную стоянку, их хранение, оплата расходов на перемещение и хранение, возврат транспортных средств осуществляются в </w:t>
      </w:r>
      <w:hyperlink w:history="0" r:id="rId7526" w:tooltip="Постановление Правительства РФ от 30.12.2012 N 1496 (ред. от 17.05.2017) &quot;Об утверждении Правил перемещения транспортного средства Вооруженных Сил Российской Федерации, войск национальной гвардии Российской Федерации, инженерно-технических, дорожно-строительных воинских формирований при федеральных органах исполнительной власти или спасательных воинских формирований федерального органа исполнительной власти, уполномоченного на решение задач в области гражданской обороны, на специализированную стоянку, а так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jc w:val="both"/>
      </w:pPr>
      <w:r>
        <w:rPr>
          <w:sz w:val="24"/>
        </w:rPr>
        <w:t xml:space="preserve">(в ред. Федеральных законов от 14.10.2014 </w:t>
      </w:r>
      <w:hyperlink w:history="0" r:id="rId752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03.07.2016 </w:t>
      </w:r>
      <w:hyperlink w:history="0" r:id="rId7528"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23.04.2018 </w:t>
      </w:r>
      <w:hyperlink w:history="0" r:id="rId7529" w:tooltip="Федеральный закон от 23.04.2018 N 92-ФЗ &quot;О внесении изменений в Кодекс Российской Федерации об административных правонарушениях&quot; {КонсультантПлюс}">
        <w:r>
          <w:rPr>
            <w:sz w:val="24"/>
            <w:color w:val="0000ff"/>
          </w:rPr>
          <w:t xml:space="preserve">N 92-ФЗ</w:t>
        </w:r>
      </w:hyperlink>
      <w:r>
        <w:rPr>
          <w:sz w:val="24"/>
        </w:rPr>
        <w:t xml:space="preserve">)</w:t>
      </w:r>
    </w:p>
    <w:p>
      <w:pPr>
        <w:pStyle w:val="0"/>
        <w:spacing w:before="240" w:lineRule="auto"/>
        <w:ind w:firstLine="540"/>
        <w:jc w:val="both"/>
      </w:pPr>
      <w:r>
        <w:rPr>
          <w:sz w:val="24"/>
        </w:rPr>
        <w:t xml:space="preserve">10. Перемещение транспортных средств на специализированную стоянку, за исключением транспортных средств, указанных в </w:t>
      </w:r>
      <w:hyperlink w:history="0" w:anchor="P13168" w:tooltip="9. Перемещение транспортных средств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на специализированную стоянку, их хранение, оплата расходов на перемещение и хранение, возврат транспортных средств осуществляются в порядке, установленном Правительством Российской Федерации.">
        <w:r>
          <w:rPr>
            <w:sz w:val="24"/>
            <w:color w:val="0000ff"/>
          </w:rPr>
          <w:t xml:space="preserve">части 9</w:t>
        </w:r>
      </w:hyperlink>
      <w:r>
        <w:rPr>
          <w:sz w:val="24"/>
        </w:rPr>
        <w:t xml:space="preserve"> настоящей статьи, их хранение и возврат владельцам, представителям владельцев или лицам, имеющим при себе документы, необходимые для управления данными транспортными средствами, оплата лицами, привлеченными к административной ответственности за административные правонарушения, повлекшие применение задержания транспортных средств, стоимости перемещения и хранения задержанных транспортных средств осуществляются в порядке, устанавливаемом законами субъектов Российской Федерации. Возврат задержанных транспортных средств их владельцам, представителям владельцев или лицам, имеющим при себе документы, необходимые для управления данными транспортными средствами, осуществляется незамедлительно после устранения причины их задержания.</w:t>
      </w:r>
    </w:p>
    <w:p>
      <w:pPr>
        <w:pStyle w:val="0"/>
        <w:jc w:val="both"/>
      </w:pPr>
      <w:r>
        <w:rPr>
          <w:sz w:val="24"/>
        </w:rPr>
        <w:t xml:space="preserve">(часть 10 в ред. Федерального </w:t>
      </w:r>
      <w:hyperlink w:history="0" r:id="rId7530" w:tooltip="Федеральный закон от 23.06.2016 N 205-ФЗ &quot;О внесении изменений в статью 27.1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205-ФЗ)</w:t>
      </w:r>
    </w:p>
    <w:p>
      <w:pPr>
        <w:pStyle w:val="0"/>
        <w:spacing w:before="240" w:lineRule="auto"/>
        <w:ind w:firstLine="540"/>
        <w:jc w:val="both"/>
      </w:pPr>
      <w:r>
        <w:rPr>
          <w:sz w:val="24"/>
        </w:rPr>
        <w:t xml:space="preserve">11. Лицо, привлеченное к административной ответственности за административное правонарушение, повлекшее применение задержания транспортного средства, за исключением случаев, указанных в </w:t>
      </w:r>
      <w:hyperlink w:history="0" w:anchor="P13168" w:tooltip="9. Перемещение транспортных средств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 на специализированную стоянку, их хранение, оплата расходов на перемещение и хранение, возврат транспортных средств осуществляются в порядке, установленном Правительством Российской Федерации.">
        <w:r>
          <w:rPr>
            <w:sz w:val="24"/>
            <w:color w:val="0000ff"/>
          </w:rPr>
          <w:t xml:space="preserve">части 9</w:t>
        </w:r>
      </w:hyperlink>
      <w:r>
        <w:rPr>
          <w:sz w:val="24"/>
        </w:rPr>
        <w:t xml:space="preserve"> настоящей статьи, оплачивает стоимость перемещения и хранения задержанного транспортного средства в сроки и по тарифам, которые устанавливаются уполномоченным органом исполнительной власти субъекта Российской Федерации в соответствии с </w:t>
      </w:r>
      <w:hyperlink w:history="0" r:id="rId7531" w:tooltip="Приказ ФАС России от 15.08.2016 N 1145/16 &quot;Об утверждении Методических указаний по расчету тарифов на перемещение и хранение задержанных транспортных средств и установлению сроков оплаты&quot; (Зарегистрировано в Минюсте России 26.08.2016 N 43423) {КонсультантПлюс}">
        <w:r>
          <w:rPr>
            <w:sz w:val="24"/>
            <w:color w:val="0000ff"/>
          </w:rPr>
          <w:t xml:space="preserve">методическими указаниями</w:t>
        </w:r>
      </w:hyperlink>
      <w:r>
        <w:rPr>
          <w:sz w:val="24"/>
        </w:rPr>
        <w:t xml:space="preserve">, утвержденными уполномоченным федеральным органом исполнительной власти, осуществляющим функции по принятию нормативных правовых актов и контролю за соблюдением законодательства в сфере государственного регулирования цен (тарифов) на товары (услуги). Обязанность лица, привлеченного к административной ответственности за административное правонарушение, повлекшее применение задержания транспортного средства, по оплате стоимости перемещения и хранения задержанного транспортного средства отражается в постановлении о назначении административного наказания.</w:t>
      </w:r>
    </w:p>
    <w:p>
      <w:pPr>
        <w:pStyle w:val="0"/>
        <w:jc w:val="both"/>
      </w:pPr>
      <w:r>
        <w:rPr>
          <w:sz w:val="24"/>
        </w:rPr>
        <w:t xml:space="preserve">(часть 11 в ред. Федерального </w:t>
      </w:r>
      <w:hyperlink w:history="0" r:id="rId7532" w:tooltip="Федеральный закон от 23.06.2016 N 205-ФЗ &quot;О внесении изменений в статью 27.1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205-ФЗ)</w:t>
      </w:r>
    </w:p>
    <w:p>
      <w:pPr>
        <w:pStyle w:val="0"/>
        <w:spacing w:before="240" w:lineRule="auto"/>
        <w:ind w:firstLine="540"/>
        <w:jc w:val="both"/>
      </w:pPr>
      <w:r>
        <w:rPr>
          <w:sz w:val="24"/>
        </w:rPr>
        <w:t xml:space="preserve">12. В случае прекращения производства по делу об административном правонарушении по основаниям, предусмотренным </w:t>
      </w:r>
      <w:hyperlink w:history="0" w:anchor="P12514" w:tooltip="1) отсутствие события административного правонарушения;">
        <w:r>
          <w:rPr>
            <w:sz w:val="24"/>
            <w:color w:val="0000ff"/>
          </w:rPr>
          <w:t xml:space="preserve">пунктом 1</w:t>
        </w:r>
      </w:hyperlink>
      <w:r>
        <w:rPr>
          <w:sz w:val="24"/>
        </w:rPr>
        <w:t xml:space="preserve">, </w:t>
      </w:r>
      <w:hyperlink w:history="0" w:anchor="P12517" w:tooltip="2) отсутствие состава административного правонарушения, в том числе недостижение физическим лицом на момент совершения противоправных действии (бездействия) возраста, предусмотренного настоящим Кодексом для привлечения к административной ответственности (за исключением случая, предусмотренного частью 3 настоящей статьи), или невменяемость физического лица, совершившего противоправные действия (бездействие);">
        <w:r>
          <w:rPr>
            <w:sz w:val="24"/>
            <w:color w:val="0000ff"/>
          </w:rPr>
          <w:t xml:space="preserve">пунктом 2</w:t>
        </w:r>
      </w:hyperlink>
      <w:r>
        <w:rPr>
          <w:sz w:val="24"/>
        </w:rPr>
        <w:t xml:space="preserve"> (за исключением случаев недостижения физическим лицом на момент совершения противоправных действий (бездействия) возраста, предусмотренного настоящим Кодексом для привлечения к административной ответственности, либо передачи материалов дела прокурору, в орган предварительного следствия или в орган дознания в связи с наличием в противоправных действиях (бездействии) признаков преступления), </w:t>
      </w:r>
      <w:hyperlink w:history="0" w:anchor="P12519" w:tooltip="3) действия лица в состоянии крайней необходимости;">
        <w:r>
          <w:rPr>
            <w:sz w:val="24"/>
            <w:color w:val="0000ff"/>
          </w:rPr>
          <w:t xml:space="preserve">пунктами 3</w:t>
        </w:r>
      </w:hyperlink>
      <w:r>
        <w:rPr>
          <w:sz w:val="24"/>
        </w:rPr>
        <w:t xml:space="preserve">, </w:t>
      </w:r>
      <w:hyperlink w:history="0" w:anchor="P12530" w:tooltip="8) смерть физического лица, в отношении которого ведется производство по делу об административном правонарушении;">
        <w:r>
          <w:rPr>
            <w:sz w:val="24"/>
            <w:color w:val="0000ff"/>
          </w:rPr>
          <w:t xml:space="preserve">8</w:t>
        </w:r>
      </w:hyperlink>
      <w:r>
        <w:rPr>
          <w:sz w:val="24"/>
        </w:rPr>
        <w:t xml:space="preserve">, </w:t>
      </w:r>
      <w:hyperlink w:history="0" w:anchor="P12531" w:tooltip="8.1) внесение в единый государственный реестр юридических лиц записи о ликвидации юридического лица, в отношении которого ведется производство по делу об административном правонарушении, на основании определения арбитражного суда о завершении конкурсного производства в соответствии с законодательством о несостоятельности (банкротстве);">
        <w:r>
          <w:rPr>
            <w:sz w:val="24"/>
            <w:color w:val="0000ff"/>
          </w:rPr>
          <w:t xml:space="preserve">8.1</w:t>
        </w:r>
      </w:hyperlink>
      <w:r>
        <w:rPr>
          <w:sz w:val="24"/>
        </w:rPr>
        <w:t xml:space="preserve"> и </w:t>
      </w:r>
      <w:hyperlink w:history="0" w:anchor="P12533" w:tooltip="9) иные предусмотренные настоящим Кодексом обстоятельства, при наличии которых лицо, совершившее действия (бездействие), содержащие признаки состава административного правонарушения, освобождается от административной ответственности.">
        <w:r>
          <w:rPr>
            <w:sz w:val="24"/>
            <w:color w:val="0000ff"/>
          </w:rPr>
          <w:t xml:space="preserve">9 части 1 статьи 24.5</w:t>
        </w:r>
      </w:hyperlink>
      <w:r>
        <w:rPr>
          <w:sz w:val="24"/>
        </w:rPr>
        <w:t xml:space="preserve"> настоящего Кодекса, расходы на перемещение и хранение задержанного транспортного средства относятся на счет федерального бюджета, а в случае прекращения производства по делу об административном правонарушении, находившемуся в производстве органа исполнительной власти субъекта Российской Федерации, - на счет бюджета соответствующего субъекта Российской Федерации. В случае прекращения производства по делу об административном правонарушении по иным основаниям обязанность по оплате стоимости перемещения и хранения задержанного транспортного средства возлагается на лицо, совершившее противоправные действия (бездействие), повлекшие задержание транспортного средства, его родителей или иных законных представителей. Решение вопроса об отнесении расходов на перемещение и хранение задержанного транспортного средства на счет федерального бюджета или бюджета субъекта Российской Федерации либо о возложении обязанности по оплате стоимости перемещения и хранения задержанного транспортного средства на лицо, совершившее противоправные действия (бездействие), повлекшие задержание транспортного средства, его родителей или иных законных представителей отражается в постановлении о прекращении производства по делу об административном правонарушении.</w:t>
      </w:r>
    </w:p>
    <w:p>
      <w:pPr>
        <w:pStyle w:val="0"/>
        <w:jc w:val="both"/>
      </w:pPr>
      <w:r>
        <w:rPr>
          <w:sz w:val="24"/>
        </w:rPr>
        <w:t xml:space="preserve">(в ред. Федеральных законов от 23.06.2016 </w:t>
      </w:r>
      <w:hyperlink w:history="0" r:id="rId7533" w:tooltip="Федеральный закон от 23.06.2016 N 205-ФЗ &quot;О внесении изменений в статью 27.13 Кодекса Российской Федерации об административных правонарушениях&quot; {КонсультантПлюс}">
        <w:r>
          <w:rPr>
            <w:sz w:val="24"/>
            <w:color w:val="0000ff"/>
          </w:rPr>
          <w:t xml:space="preserve">N 205-ФЗ</w:t>
        </w:r>
      </w:hyperlink>
      <w:r>
        <w:rPr>
          <w:sz w:val="24"/>
        </w:rPr>
        <w:t xml:space="preserve">, от 17.04.2017 </w:t>
      </w:r>
      <w:hyperlink w:history="0" r:id="rId7534" w:tooltip="Федеральный закон от 17.04.2017 N 68-ФЗ &quot;О внесении изменений в Кодекс Российской Федерации об административных правонарушениях&quot; {КонсультантПлюс}">
        <w:r>
          <w:rPr>
            <w:sz w:val="24"/>
            <w:color w:val="0000ff"/>
          </w:rPr>
          <w:t xml:space="preserve">N 68-ФЗ</w:t>
        </w:r>
      </w:hyperlink>
      <w:r>
        <w:rPr>
          <w:sz w:val="24"/>
        </w:rPr>
        <w:t xml:space="preserve">)</w:t>
      </w:r>
    </w:p>
    <w:p>
      <w:pPr>
        <w:pStyle w:val="0"/>
        <w:ind w:firstLine="540"/>
        <w:jc w:val="both"/>
      </w:pPr>
      <w:r>
        <w:rPr>
          <w:sz w:val="24"/>
        </w:rPr>
      </w:r>
    </w:p>
    <w:p>
      <w:pPr>
        <w:pStyle w:val="2"/>
        <w:outlineLvl w:val="2"/>
        <w:ind w:firstLine="540"/>
        <w:jc w:val="both"/>
      </w:pPr>
      <w:r>
        <w:rPr>
          <w:sz w:val="24"/>
        </w:rPr>
        <w:t xml:space="preserve">Статья 27.13.1. Задержание судна, доставленного в порт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7535" w:tooltip="Федеральный закон от 11.07.2011 N 1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11.07.2011 N 198-ФЗ)</w:t>
      </w:r>
    </w:p>
    <w:p>
      <w:pPr>
        <w:pStyle w:val="0"/>
        <w:ind w:firstLine="540"/>
        <w:jc w:val="both"/>
      </w:pPr>
      <w:r>
        <w:rPr>
          <w:sz w:val="24"/>
        </w:rPr>
      </w:r>
    </w:p>
    <w:p>
      <w:pPr>
        <w:pStyle w:val="0"/>
        <w:ind w:firstLine="540"/>
        <w:jc w:val="both"/>
      </w:pPr>
      <w:r>
        <w:rPr>
          <w:sz w:val="24"/>
        </w:rPr>
        <w:t xml:space="preserve">1. Судно, доставленное в порт Российской Федерации должностными лицами, указанными в </w:t>
      </w:r>
      <w:hyperlink w:history="0" w:anchor="P12934" w:tooltip="8) должностными лицами пограничных органов при выявлении административных правонарушений во внутренних морских водах, в территориальном море, на континентальном шельфе, в исключительной экономической зоне Российской Федерации - в служебное помещение пограничного органа, служебное помещение органа внутренних дел (полиции), служебное помещение воинской части, находящиеся в порту Российской Федерации. Используемые для осуществления незаконной деятельности во внутренних морских водах, в территориальном море,...">
        <w:r>
          <w:rPr>
            <w:sz w:val="24"/>
            <w:color w:val="0000ff"/>
          </w:rPr>
          <w:t xml:space="preserve">пунктах 8</w:t>
        </w:r>
      </w:hyperlink>
      <w:r>
        <w:rPr>
          <w:sz w:val="24"/>
        </w:rPr>
        <w:t xml:space="preserve"> и </w:t>
      </w:r>
      <w:hyperlink w:history="0" w:anchor="P12938" w:tooltip="10.1) должностными лицами таможенных органов при выявлении нарушений таможенных правил во внутренних морских водах, в территориальном море - в служебное помещение таможенного органа, находящееся в порту Российской Федерации. Используемые для осуществления незаконной деятельности во внутренних морских водах, в территориальном море суда и другие орудия совершения административного правонарушения подлежат доставлению в порт Российской Федерации (иностранные суда - в один из портов Российской Федерации, откр...">
        <w:r>
          <w:rPr>
            <w:sz w:val="24"/>
            <w:color w:val="0000ff"/>
          </w:rPr>
          <w:t xml:space="preserve">10.1 части 1 статьи 27.2</w:t>
        </w:r>
      </w:hyperlink>
      <w:r>
        <w:rPr>
          <w:sz w:val="24"/>
        </w:rPr>
        <w:t xml:space="preserve"> настоящего Кодекса, может быть задержано для выяснения обстоятельств административного правонарушения, обеспечения правильного и своевременного рассмотрения дела об административном правонарушении, административная ответственность за которое установлена </w:t>
      </w:r>
      <w:hyperlink w:history="0" w:anchor="P2939"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r>
          <w:rPr>
            <w:sz w:val="24"/>
            <w:color w:val="0000ff"/>
          </w:rPr>
          <w:t xml:space="preserve">частью 2 статьи 8.17</w:t>
        </w:r>
      </w:hyperlink>
      <w:r>
        <w:rPr>
          <w:sz w:val="24"/>
        </w:rPr>
        <w:t xml:space="preserve">, </w:t>
      </w:r>
      <w:hyperlink w:history="0" w:anchor="P2947"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r>
          <w:rPr>
            <w:sz w:val="24"/>
            <w:color w:val="0000ff"/>
          </w:rPr>
          <w:t xml:space="preserve">статьями 8.18</w:t>
        </w:r>
      </w:hyperlink>
      <w:r>
        <w:rPr>
          <w:sz w:val="24"/>
        </w:rPr>
        <w:t xml:space="preserve"> - </w:t>
      </w:r>
      <w:hyperlink w:history="0" w:anchor="P2963"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r>
          <w:rPr>
            <w:sz w:val="24"/>
            <w:color w:val="0000ff"/>
          </w:rPr>
          <w:t xml:space="preserve">8.20</w:t>
        </w:r>
      </w:hyperlink>
      <w:r>
        <w:rPr>
          <w:sz w:val="24"/>
        </w:rPr>
        <w:t xml:space="preserve">, </w:t>
      </w:r>
      <w:hyperlink w:history="0" w:anchor="P4120" w:tooltip="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r>
          <w:rPr>
            <w:sz w:val="24"/>
            <w:color w:val="0000ff"/>
          </w:rPr>
          <w:t xml:space="preserve">частью 2 статьи 11.7.1</w:t>
        </w:r>
      </w:hyperlink>
      <w:r>
        <w:rPr>
          <w:sz w:val="24"/>
        </w:rPr>
        <w:t xml:space="preserve"> настоящего Кодекса.</w:t>
      </w:r>
    </w:p>
    <w:p>
      <w:pPr>
        <w:pStyle w:val="0"/>
        <w:jc w:val="both"/>
      </w:pPr>
      <w:r>
        <w:rPr>
          <w:sz w:val="24"/>
        </w:rPr>
        <w:t xml:space="preserve">(в ред. Федерального </w:t>
      </w:r>
      <w:hyperlink w:history="0" r:id="rId7536"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35-ФЗ)</w:t>
      </w:r>
    </w:p>
    <w:p>
      <w:pPr>
        <w:pStyle w:val="0"/>
        <w:spacing w:before="240" w:lineRule="auto"/>
        <w:ind w:firstLine="540"/>
        <w:jc w:val="both"/>
      </w:pPr>
      <w:r>
        <w:rPr>
          <w:sz w:val="24"/>
        </w:rPr>
        <w:t xml:space="preserve">2. Задержание судна осуществляется должностными лицами, уполномоченными составлять протоколы о соответствующих административных правонарушениях.</w:t>
      </w:r>
    </w:p>
    <w:p>
      <w:pPr>
        <w:pStyle w:val="0"/>
        <w:spacing w:before="240" w:lineRule="auto"/>
        <w:ind w:firstLine="540"/>
        <w:jc w:val="both"/>
      </w:pPr>
      <w:r>
        <w:rPr>
          <w:sz w:val="24"/>
        </w:rPr>
        <w:t xml:space="preserve">3. О задержании судна составляется протокол. Копия протокола о задержании судна вручается лицу, в отношении которого применена данная мера обеспечения производства по делу об административном правонарушении.</w:t>
      </w:r>
    </w:p>
    <w:p>
      <w:pPr>
        <w:pStyle w:val="0"/>
        <w:spacing w:before="240" w:lineRule="auto"/>
        <w:ind w:firstLine="540"/>
        <w:jc w:val="both"/>
      </w:pPr>
      <w:r>
        <w:rPr>
          <w:sz w:val="24"/>
        </w:rPr>
        <w:t xml:space="preserve">4. Срок задержания судна исчисляется с момента составления протокола о задержании судна и не может превышать 72 часа. По истечении срока задержания судно подлежит освобождению либо аресту в порядке, предусмотренном </w:t>
      </w:r>
      <w:hyperlink w:history="0" w:anchor="P13203" w:tooltip="Статья 27.14.1. Арест судна, доставленного в порт Российской Федерации">
        <w:r>
          <w:rPr>
            <w:sz w:val="24"/>
            <w:color w:val="0000ff"/>
          </w:rPr>
          <w:t xml:space="preserve">статьей 27.14.1</w:t>
        </w:r>
      </w:hyperlink>
      <w:r>
        <w:rPr>
          <w:sz w:val="24"/>
        </w:rPr>
        <w:t xml:space="preserve"> настоящего Кодекса.</w:t>
      </w:r>
    </w:p>
    <w:p>
      <w:pPr>
        <w:pStyle w:val="0"/>
        <w:spacing w:before="240" w:lineRule="auto"/>
        <w:ind w:firstLine="540"/>
        <w:jc w:val="both"/>
      </w:pPr>
      <w:r>
        <w:rPr>
          <w:sz w:val="24"/>
        </w:rPr>
        <w:t xml:space="preserve">5. О задержании иностранного судна федеральный орган исполнительной власти, ведающий вопросами иностранных дел, незамедлительно уведомляет дипломатическое представительство или консульское учреждение государства флага судна в Российской Федерации.</w:t>
      </w:r>
    </w:p>
    <w:p>
      <w:pPr>
        <w:pStyle w:val="0"/>
        <w:spacing w:before="240" w:lineRule="auto"/>
        <w:ind w:firstLine="540"/>
        <w:jc w:val="both"/>
      </w:pPr>
      <w:r>
        <w:rPr>
          <w:sz w:val="24"/>
        </w:rPr>
        <w:t xml:space="preserve">6. </w:t>
      </w:r>
      <w:hyperlink w:history="0" r:id="rId7537" w:tooltip="Постановление Правительства РФ от 28.12.2012 N 1452 &quot;О хранении, содержании, обеспечении безопасной стоянки и возврата задержанных или арестованных судов, возмещении владельцам объектов инфраструктуры портов расходов, связанных с хранением судна и обеспечением жизнедеятельности его экипажа&quot; (вместе с &quot;Правилами хранения, содержания, обеспечения безопасной стоянки и возврата задержанных или арестованных судов, возмещения владельцам объектов инфраструктуры портов расходов, связанных с хранением судна и обеспе {КонсультантПлюс}">
        <w:r>
          <w:rPr>
            <w:sz w:val="24"/>
            <w:color w:val="0000ff"/>
          </w:rPr>
          <w:t xml:space="preserve">Порядок</w:t>
        </w:r>
      </w:hyperlink>
      <w:r>
        <w:rPr>
          <w:sz w:val="24"/>
        </w:rPr>
        <w:t xml:space="preserve"> хранения, содержания, обеспечения безопасной стоянки и возврата задержанных судов и </w:t>
      </w:r>
      <w:hyperlink w:history="0" r:id="rId7538" w:tooltip="Постановление Правительства РФ от 28.12.2012 N 1452 &quot;О хранении, содержании, обеспечении безопасной стоянки и возврата задержанных или арестованных судов, возмещении владельцам объектов инфраструктуры портов расходов, связанных с хранением судна и обеспечением жизнедеятельности его экипажа&quot; (вместе с &quot;Правилами хранения, содержания, обеспечения безопасной стоянки и возврата задержанных или арестованных судов, возмещения владельцам объектов инфраструктуры портов расходов, связанных с хранением судна и обеспе {КонсультантПлюс}">
        <w:r>
          <w:rPr>
            <w:sz w:val="24"/>
            <w:color w:val="0000ff"/>
          </w:rPr>
          <w:t xml:space="preserve">порядок</w:t>
        </w:r>
      </w:hyperlink>
      <w:r>
        <w:rPr>
          <w:sz w:val="24"/>
        </w:rPr>
        <w:t xml:space="preserve"> возмещения владельцам объектов инфраструктуры портов расходов, связанных с хранением судна и обеспечением жизнедеятельности его экипажа, устанавливаются Правительством Российской Федерации.</w:t>
      </w:r>
    </w:p>
    <w:p>
      <w:pPr>
        <w:pStyle w:val="0"/>
        <w:jc w:val="both"/>
      </w:pPr>
      <w:r>
        <w:rPr>
          <w:sz w:val="24"/>
        </w:rPr>
      </w:r>
    </w:p>
    <w:bookmarkStart w:id="13189" w:name="P13189"/>
    <w:bookmarkEnd w:id="13189"/>
    <w:p>
      <w:pPr>
        <w:pStyle w:val="2"/>
        <w:outlineLvl w:val="2"/>
        <w:ind w:firstLine="540"/>
        <w:jc w:val="both"/>
      </w:pPr>
      <w:r>
        <w:rPr>
          <w:sz w:val="24"/>
        </w:rPr>
        <w:t xml:space="preserve">Статья 27.14. Арест товаров, транспортных средств и иных вещей</w:t>
      </w:r>
    </w:p>
    <w:p>
      <w:pPr>
        <w:pStyle w:val="0"/>
        <w:jc w:val="both"/>
      </w:pPr>
      <w:r>
        <w:rPr>
          <w:sz w:val="24"/>
        </w:rPr>
      </w:r>
    </w:p>
    <w:p>
      <w:pPr>
        <w:pStyle w:val="0"/>
        <w:ind w:firstLine="540"/>
        <w:jc w:val="both"/>
      </w:pPr>
      <w:r>
        <w:rPr>
          <w:sz w:val="24"/>
        </w:rPr>
        <w:t xml:space="preserve">1. Арест товаров, транспортных средств и иных вещей, явившихся орудиями совершения или предметами административного правонарушения, заключается в составлении описи указанных товаров, транспортных средств и иных вещей с объявлением лицу, в отношении которого применена данная мера обеспечения производства по делу об административном правонарушении, либо его законному представителю о запрете распоряжаться (а в случае необходимости и пользоваться) ими и применяется в случае, если указанные товары, транспортные средства и иные вещи изъять невозможно и (или) их сохранность может быть обеспечена без изъятия. Товары, транспортные средства и иные вещи, на которые наложен арест, могут быть переданы на ответственное хранение иным лицам, назначенным должностным лицом, наложившим арест.</w:t>
      </w:r>
    </w:p>
    <w:p>
      <w:pPr>
        <w:pStyle w:val="0"/>
        <w:spacing w:before="240" w:lineRule="auto"/>
        <w:ind w:firstLine="540"/>
        <w:jc w:val="both"/>
      </w:pPr>
      <w:r>
        <w:rPr>
          <w:sz w:val="24"/>
        </w:rPr>
        <w:t xml:space="preserve">2. Арест товаров, транспортных средств и иных вещей осуществляется должностными лицами, указанными в </w:t>
      </w:r>
      <w:hyperlink w:history="0" w:anchor="P12962" w:tooltip="Статья 27.3. Административное задержание">
        <w:r>
          <w:rPr>
            <w:sz w:val="24"/>
            <w:color w:val="0000ff"/>
          </w:rPr>
          <w:t xml:space="preserve">статье 27.3</w:t>
        </w:r>
      </w:hyperlink>
      <w:r>
        <w:rPr>
          <w:sz w:val="24"/>
        </w:rPr>
        <w:t xml:space="preserve">, </w:t>
      </w:r>
      <w:hyperlink w:history="0" w:anchor="P13488"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r>
          <w:rPr>
            <w:sz w:val="24"/>
            <w:color w:val="0000ff"/>
          </w:rPr>
          <w:t xml:space="preserve">части 2 статьи 28.3</w:t>
        </w:r>
      </w:hyperlink>
      <w:r>
        <w:rPr>
          <w:sz w:val="24"/>
        </w:rPr>
        <w:t xml:space="preserve"> настоящего Кодекса, в присутствии владельца вещей, а также в присутствии двух понятых либо с применением видеозаписи.</w:t>
      </w:r>
    </w:p>
    <w:p>
      <w:pPr>
        <w:pStyle w:val="0"/>
        <w:jc w:val="both"/>
      </w:pPr>
      <w:r>
        <w:rPr>
          <w:sz w:val="24"/>
        </w:rPr>
        <w:t xml:space="preserve">(в ред. Федерального </w:t>
      </w:r>
      <w:hyperlink w:history="0" r:id="rId753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В случаях, не терпящих отлагательства, арест вещей может быть осуществлен в отсутствие их владельца.</w:t>
      </w:r>
    </w:p>
    <w:p>
      <w:pPr>
        <w:pStyle w:val="0"/>
        <w:spacing w:before="240" w:lineRule="auto"/>
        <w:ind w:firstLine="540"/>
        <w:jc w:val="both"/>
      </w:pPr>
      <w:r>
        <w:rPr>
          <w:sz w:val="24"/>
        </w:rPr>
        <w:t xml:space="preserve">3. В случае необходимости применяются фото- и киносъемка, иные установленные способы фиксации вещественных доказательств.</w:t>
      </w:r>
    </w:p>
    <w:p>
      <w:pPr>
        <w:pStyle w:val="0"/>
        <w:jc w:val="both"/>
      </w:pPr>
      <w:r>
        <w:rPr>
          <w:sz w:val="24"/>
        </w:rPr>
        <w:t xml:space="preserve">(в ред. Федерального </w:t>
      </w:r>
      <w:hyperlink w:history="0" r:id="rId754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4. Об аресте товаров, транспортных средств и иных вещей составляется протокол. В протоколе об аресте товаров, транспортных средств и иных вещей указываются дата и место его составления, должность, фамилия и инициалы лица, составившего протокол, сведения о лице, в отношении которого применена данная мера обеспечения производства по делу об административном правонарушении, и о лице, во владении которого находятся товары, транспортные средства и иные вещи, на которые наложен арест, их опись и идентификационные признаки, а также делается запись о применении фото- и киносъемки, иных установленных способов фиксации вещественных доказательств. Материалы, полученные при осуществлении ареста с применением фото- и киносъемки, иных установленных способов фиксации вещественных доказательств, прилагаются к протоколу.</w:t>
      </w:r>
    </w:p>
    <w:p>
      <w:pPr>
        <w:pStyle w:val="0"/>
        <w:jc w:val="both"/>
      </w:pPr>
      <w:r>
        <w:rPr>
          <w:sz w:val="24"/>
        </w:rPr>
        <w:t xml:space="preserve">(в ред. Федерального </w:t>
      </w:r>
      <w:hyperlink w:history="0" r:id="rId754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5. В случае необходимости товары, транспортные средства и иные вещи, на которые наложен арест, упаковываются и (или) опечатываются.</w:t>
      </w:r>
    </w:p>
    <w:p>
      <w:pPr>
        <w:pStyle w:val="0"/>
        <w:spacing w:before="240" w:lineRule="auto"/>
        <w:ind w:firstLine="540"/>
        <w:jc w:val="both"/>
      </w:pPr>
      <w:r>
        <w:rPr>
          <w:sz w:val="24"/>
        </w:rPr>
        <w:t xml:space="preserve">6. Копия протокола об аресте товаров, транспортных средств и иных вещей вручается лицу, в отношении которого применена данная мера обеспечения производства по делу об административном правонарушении, либо его законному представителю.</w:t>
      </w:r>
    </w:p>
    <w:p>
      <w:pPr>
        <w:pStyle w:val="0"/>
        <w:spacing w:before="240" w:lineRule="auto"/>
        <w:ind w:firstLine="540"/>
        <w:jc w:val="both"/>
      </w:pPr>
      <w:r>
        <w:rPr>
          <w:sz w:val="24"/>
        </w:rPr>
        <w:t xml:space="preserve">7. В случае отчуждения или сокрытия товаров, транспортных средств и иных вещей, на которые наложен арест, лицо, в отношении которого применена данная мера обеспечения производства по делу об административном правонарушении, или хранитель подлежит ответственности в соответствии с </w:t>
      </w:r>
      <w:hyperlink w:history="0" r:id="rId7542" w:tooltip="&quot;Уголовный кодекс Российской Федерации&quot; от 13.06.1996 N 63-ФЗ (ред. от 31.07.2025) (с изм. и доп., вступ. в силу с 01.09.2025) {КонсультантПлюс}">
        <w:r>
          <w:rPr>
            <w:sz w:val="24"/>
            <w:color w:val="0000ff"/>
          </w:rPr>
          <w:t xml:space="preserve">законодательством</w:t>
        </w:r>
      </w:hyperlink>
      <w:r>
        <w:rPr>
          <w:sz w:val="24"/>
        </w:rPr>
        <w:t xml:space="preserve"> Российской Федерации.</w:t>
      </w:r>
    </w:p>
    <w:p>
      <w:pPr>
        <w:pStyle w:val="0"/>
        <w:ind w:firstLine="540"/>
        <w:jc w:val="both"/>
      </w:pPr>
      <w:r>
        <w:rPr>
          <w:sz w:val="24"/>
        </w:rPr>
      </w:r>
    </w:p>
    <w:bookmarkStart w:id="13203" w:name="P13203"/>
    <w:bookmarkEnd w:id="13203"/>
    <w:p>
      <w:pPr>
        <w:pStyle w:val="2"/>
        <w:outlineLvl w:val="2"/>
        <w:ind w:firstLine="540"/>
        <w:jc w:val="both"/>
      </w:pPr>
      <w:r>
        <w:rPr>
          <w:sz w:val="24"/>
        </w:rPr>
        <w:t xml:space="preserve">Статья 27.14.1. Арест судна, доставленного в порт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7543" w:tooltip="Федеральный закон от 11.07.2011 N 1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11.07.2011 N 198-ФЗ)</w:t>
      </w:r>
    </w:p>
    <w:p>
      <w:pPr>
        <w:pStyle w:val="0"/>
        <w:ind w:firstLine="540"/>
        <w:jc w:val="both"/>
      </w:pPr>
      <w:r>
        <w:rPr>
          <w:sz w:val="24"/>
        </w:rPr>
      </w:r>
    </w:p>
    <w:p>
      <w:pPr>
        <w:pStyle w:val="0"/>
        <w:ind w:firstLine="540"/>
        <w:jc w:val="both"/>
      </w:pPr>
      <w:r>
        <w:rPr>
          <w:sz w:val="24"/>
        </w:rPr>
        <w:t xml:space="preserve">1. Арест судна, доставленного в порт Российской Федерации должностными лицами, указанными в </w:t>
      </w:r>
      <w:hyperlink w:history="0" w:anchor="P12934" w:tooltip="8) должностными лицами пограничных органов при выявлении административных правонарушений во внутренних морских водах, в территориальном море, на континентальном шельфе, в исключительной экономической зоне Российской Федерации - в служебное помещение пограничного органа, служебное помещение органа внутренних дел (полиции), служебное помещение воинской части, находящиеся в порту Российской Федерации. Используемые для осуществления незаконной деятельности во внутренних морских водах, в территориальном море,...">
        <w:r>
          <w:rPr>
            <w:sz w:val="24"/>
            <w:color w:val="0000ff"/>
          </w:rPr>
          <w:t xml:space="preserve">пунктах 8</w:t>
        </w:r>
      </w:hyperlink>
      <w:r>
        <w:rPr>
          <w:sz w:val="24"/>
        </w:rPr>
        <w:t xml:space="preserve"> и </w:t>
      </w:r>
      <w:hyperlink w:history="0" w:anchor="P12938" w:tooltip="10.1) должностными лицами таможенных органов при выявлении нарушений таможенных правил во внутренних морских водах, в территориальном море - в служебное помещение таможенного органа, находящееся в порту Российской Федерации. Используемые для осуществления незаконной деятельности во внутренних морских водах, в территориальном море суда и другие орудия совершения административного правонарушения подлежат доставлению в порт Российской Федерации (иностранные суда - в один из портов Российской Федерации, откр...">
        <w:r>
          <w:rPr>
            <w:sz w:val="24"/>
            <w:color w:val="0000ff"/>
          </w:rPr>
          <w:t xml:space="preserve">10.1 части 1 статьи 27.2</w:t>
        </w:r>
      </w:hyperlink>
      <w:r>
        <w:rPr>
          <w:sz w:val="24"/>
        </w:rPr>
        <w:t xml:space="preserve"> настоящего Кодекса, осуществляется в соответствии со </w:t>
      </w:r>
      <w:hyperlink w:history="0" w:anchor="P13189" w:tooltip="Статья 27.14. Арест товаров, транспортных средств и иных вещей">
        <w:r>
          <w:rPr>
            <w:sz w:val="24"/>
            <w:color w:val="0000ff"/>
          </w:rPr>
          <w:t xml:space="preserve">статьей 27.14</w:t>
        </w:r>
      </w:hyperlink>
      <w:r>
        <w:rPr>
          <w:sz w:val="24"/>
        </w:rPr>
        <w:t xml:space="preserve"> настоящего Кодекса с учетом положений настоящей статьи.</w:t>
      </w:r>
    </w:p>
    <w:p>
      <w:pPr>
        <w:pStyle w:val="0"/>
        <w:spacing w:before="240" w:lineRule="auto"/>
        <w:ind w:firstLine="540"/>
        <w:jc w:val="both"/>
      </w:pPr>
      <w:r>
        <w:rPr>
          <w:sz w:val="24"/>
        </w:rPr>
        <w:t xml:space="preserve">2. </w:t>
      </w:r>
      <w:hyperlink w:history="0" r:id="rId7544" w:tooltip="Постановление Правительства РФ от 28.12.2012 N 1452 &quot;О хранении, содержании, обеспечении безопасной стоянки и возврата задержанных или арестованных судов, возмещении владельцам объектов инфраструктуры портов расходов, связанных с хранением судна и обеспечением жизнедеятельности его экипажа&quot; (вместе с &quot;Правилами хранения, содержания, обеспечения безопасной стоянки и возврата задержанных или арестованных судов, возмещения владельцам объектов инфраструктуры портов расходов, связанных с хранением судна и обеспе {КонсультантПлюс}">
        <w:r>
          <w:rPr>
            <w:sz w:val="24"/>
            <w:color w:val="0000ff"/>
          </w:rPr>
          <w:t xml:space="preserve">Порядок</w:t>
        </w:r>
      </w:hyperlink>
      <w:r>
        <w:rPr>
          <w:sz w:val="24"/>
        </w:rPr>
        <w:t xml:space="preserve"> хранения, содержания, обеспечения безопасной стоянки и возврата арестованных судов и </w:t>
      </w:r>
      <w:hyperlink w:history="0" r:id="rId7545" w:tooltip="Постановление Правительства РФ от 28.12.2012 N 1452 &quot;О хранении, содержании, обеспечении безопасной стоянки и возврата задержанных или арестованных судов, возмещении владельцам объектов инфраструктуры портов расходов, связанных с хранением судна и обеспечением жизнедеятельности его экипажа&quot; (вместе с &quot;Правилами хранения, содержания, обеспечения безопасной стоянки и возврата задержанных или арестованных судов, возмещения владельцам объектов инфраструктуры портов расходов, связанных с хранением судна и обеспе {КонсультантПлюс}">
        <w:r>
          <w:rPr>
            <w:sz w:val="24"/>
            <w:color w:val="0000ff"/>
          </w:rPr>
          <w:t xml:space="preserve">порядок</w:t>
        </w:r>
      </w:hyperlink>
      <w:r>
        <w:rPr>
          <w:sz w:val="24"/>
        </w:rPr>
        <w:t xml:space="preserve"> возмещения владельцам объектов инфраструктуры портов расходов, связанных с хранением судна и обеспечением жизнедеятельности его экипажа, устанавливаются Правительством Российской Федерации.</w:t>
      </w:r>
    </w:p>
    <w:p>
      <w:pPr>
        <w:pStyle w:val="0"/>
        <w:spacing w:before="240" w:lineRule="auto"/>
        <w:ind w:firstLine="540"/>
        <w:jc w:val="both"/>
      </w:pPr>
      <w:r>
        <w:rPr>
          <w:sz w:val="24"/>
        </w:rPr>
        <w:t xml:space="preserve">3. Судно, явившееся орудием совершения административного правонарушения, административная ответственность за которое установлена </w:t>
      </w:r>
      <w:hyperlink w:history="0" w:anchor="P2939"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r>
          <w:rPr>
            <w:sz w:val="24"/>
            <w:color w:val="0000ff"/>
          </w:rPr>
          <w:t xml:space="preserve">частью 2 статьи 8.17</w:t>
        </w:r>
      </w:hyperlink>
      <w:r>
        <w:rPr>
          <w:sz w:val="24"/>
        </w:rPr>
        <w:t xml:space="preserve">, </w:t>
      </w:r>
      <w:hyperlink w:history="0" w:anchor="P2947"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r>
          <w:rPr>
            <w:sz w:val="24"/>
            <w:color w:val="0000ff"/>
          </w:rPr>
          <w:t xml:space="preserve">статьями 8.18</w:t>
        </w:r>
      </w:hyperlink>
      <w:r>
        <w:rPr>
          <w:sz w:val="24"/>
        </w:rPr>
        <w:t xml:space="preserve"> - </w:t>
      </w:r>
      <w:hyperlink w:history="0" w:anchor="P2963"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r>
          <w:rPr>
            <w:sz w:val="24"/>
            <w:color w:val="0000ff"/>
          </w:rPr>
          <w:t xml:space="preserve">8.20</w:t>
        </w:r>
      </w:hyperlink>
      <w:r>
        <w:rPr>
          <w:sz w:val="24"/>
        </w:rPr>
        <w:t xml:space="preserve">, </w:t>
      </w:r>
      <w:hyperlink w:history="0" w:anchor="P4120" w:tooltip="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r>
          <w:rPr>
            <w:sz w:val="24"/>
            <w:color w:val="0000ff"/>
          </w:rPr>
          <w:t xml:space="preserve">частью 2 статьи 11.7.1</w:t>
        </w:r>
      </w:hyperlink>
      <w:r>
        <w:rPr>
          <w:sz w:val="24"/>
        </w:rPr>
        <w:t xml:space="preserve"> настоящего Кодекса, подлежит незамедлительному освобождению после внесения залога в порядке, предусмотренном </w:t>
      </w:r>
      <w:hyperlink w:history="0" w:anchor="P13241" w:tooltip="Статья 27.18. Залог за арестованное судно">
        <w:r>
          <w:rPr>
            <w:sz w:val="24"/>
            <w:color w:val="0000ff"/>
          </w:rPr>
          <w:t xml:space="preserve">статьей 27.18</w:t>
        </w:r>
      </w:hyperlink>
      <w:r>
        <w:rPr>
          <w:sz w:val="24"/>
        </w:rPr>
        <w:t xml:space="preserve"> настоящего Кодекса.</w:t>
      </w:r>
    </w:p>
    <w:p>
      <w:pPr>
        <w:pStyle w:val="0"/>
        <w:jc w:val="both"/>
      </w:pPr>
      <w:r>
        <w:rPr>
          <w:sz w:val="24"/>
        </w:rPr>
        <w:t xml:space="preserve">(в ред. Федерального </w:t>
      </w:r>
      <w:hyperlink w:history="0" r:id="rId7546"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35-ФЗ)</w:t>
      </w:r>
    </w:p>
    <w:p>
      <w:pPr>
        <w:pStyle w:val="0"/>
        <w:jc w:val="both"/>
      </w:pPr>
      <w:r>
        <w:rPr>
          <w:sz w:val="24"/>
        </w:rPr>
      </w:r>
    </w:p>
    <w:p>
      <w:pPr>
        <w:pStyle w:val="2"/>
        <w:outlineLvl w:val="2"/>
        <w:ind w:firstLine="540"/>
        <w:jc w:val="both"/>
      </w:pPr>
      <w:r>
        <w:rPr>
          <w:sz w:val="24"/>
        </w:rPr>
        <w:t xml:space="preserve">Статья 27.15. Привод</w:t>
      </w:r>
    </w:p>
    <w:p>
      <w:pPr>
        <w:pStyle w:val="0"/>
        <w:jc w:val="both"/>
      </w:pPr>
      <w:r>
        <w:rPr>
          <w:sz w:val="24"/>
        </w:rPr>
      </w:r>
    </w:p>
    <w:bookmarkStart w:id="13214" w:name="P13214"/>
    <w:bookmarkEnd w:id="13214"/>
    <w:p>
      <w:pPr>
        <w:pStyle w:val="0"/>
        <w:ind w:firstLine="540"/>
        <w:jc w:val="both"/>
      </w:pPr>
      <w:r>
        <w:rPr>
          <w:sz w:val="24"/>
        </w:rPr>
        <w:t xml:space="preserve">1. В случаях, предусмотренных </w:t>
      </w:r>
      <w:hyperlink w:history="0" w:anchor="P13955" w:tooltip="3. В случае, если рассмотрение дела об административном правонарушении отложено в связи с неявкой без уважительной причины лиц, указанных в части 1 статьи 27.15 настоящего Кодекса, и их отсутствие препятствует всестороннему, полному, объективному и своевременному выяснению обстоятельств дела и разрешению его в соответствии с законом, судья, орган, должностное лицо, рассматривающие дело, выносят определение о приводе указанных лиц.">
        <w:r>
          <w:rPr>
            <w:sz w:val="24"/>
            <w:color w:val="0000ff"/>
          </w:rPr>
          <w:t xml:space="preserve">частью 3 статьи 29.4</w:t>
        </w:r>
      </w:hyperlink>
      <w:r>
        <w:rPr>
          <w:sz w:val="24"/>
        </w:rPr>
        <w:t xml:space="preserve">, </w:t>
      </w:r>
      <w:hyperlink w:history="0" w:anchor="P14014" w:tooltip="8) выносится определение о приводе лица, участие которого признается обязательным при рассмотрении дела, в соответствии с частью 3 статьи 29.4 настоящего Кодекса;">
        <w:r>
          <w:rPr>
            <w:sz w:val="24"/>
            <w:color w:val="0000ff"/>
          </w:rPr>
          <w:t xml:space="preserve">пунктом 8 части 1 статьи 29.7</w:t>
        </w:r>
      </w:hyperlink>
      <w:r>
        <w:rPr>
          <w:sz w:val="24"/>
        </w:rPr>
        <w:t xml:space="preserve"> настоящего Кодекса, применяется привод физического лица либо законного представителя юридического лица, в отношении которых ведется производство по делу об административном правонарушении, законного представителя несовершеннолетнего лица, привлекаемого к административной ответственности, а также свидетеля.</w:t>
      </w:r>
    </w:p>
    <w:p>
      <w:pPr>
        <w:pStyle w:val="0"/>
        <w:spacing w:before="240" w:lineRule="auto"/>
        <w:ind w:firstLine="540"/>
        <w:jc w:val="both"/>
      </w:pPr>
      <w:r>
        <w:rPr>
          <w:sz w:val="24"/>
        </w:rPr>
        <w:t xml:space="preserve">2. Привод осуществляется:</w:t>
      </w:r>
    </w:p>
    <w:p>
      <w:pPr>
        <w:pStyle w:val="0"/>
        <w:spacing w:before="240" w:lineRule="auto"/>
        <w:ind w:firstLine="540"/>
        <w:jc w:val="both"/>
      </w:pPr>
      <w:r>
        <w:rPr>
          <w:sz w:val="24"/>
        </w:rPr>
        <w:t xml:space="preserve">1) органом, уполномоченным на осуществление функций по принудительному исполнению исполнительных документов и обеспечению установленного порядка деятельности судов, на основании определения судьи или постановления должностного лица указанного органа, рассматривающих дело об административном правонарушении, в </w:t>
      </w:r>
      <w:r>
        <w:rPr>
          <w:sz w:val="24"/>
        </w:rPr>
        <w:t xml:space="preserve">порядке</w:t>
      </w:r>
      <w:r>
        <w:rPr>
          <w:sz w:val="24"/>
        </w:rPr>
        <w:t xml:space="preserve">, установленном федеральным органом исполнительной власти, осуществляющим функции по нормативно-правовому регулированию в сфере обеспечения установленного порядка деятельности судов и исполнения судебных актов и актов других органов;</w:t>
      </w:r>
    </w:p>
    <w:p>
      <w:pPr>
        <w:pStyle w:val="0"/>
        <w:spacing w:before="240" w:lineRule="auto"/>
        <w:ind w:firstLine="540"/>
        <w:jc w:val="both"/>
      </w:pPr>
      <w:r>
        <w:rPr>
          <w:sz w:val="24"/>
        </w:rPr>
        <w:t xml:space="preserve">2) органом внутренних дел (полицией) на основании определения указанного органа, иного органа, должностного лица, рассматривающих дело об административном правонарушении, в </w:t>
      </w:r>
      <w:hyperlink w:history="0" r:id="rId7547" w:tooltip="Приказ МВД России от 21.06.2003 N 438 (ред. от 01.02.2012) &quot;Об утверждении Инструкции о порядке осуществления привода&quot; (Зарегистрировано в Минюсте России 08.07.2003 N 4878) {КонсультантПлюс}">
        <w:r>
          <w:rPr>
            <w:sz w:val="24"/>
            <w:color w:val="0000ff"/>
          </w:rPr>
          <w:t xml:space="preserve">порядке</w:t>
        </w:r>
      </w:hyperlink>
      <w:r>
        <w:rPr>
          <w:sz w:val="24"/>
        </w:rPr>
        <w:t xml:space="preserve">, установленном федеральным органом исполнительной власти в области внутренних дел.</w:t>
      </w:r>
    </w:p>
    <w:p>
      <w:pPr>
        <w:pStyle w:val="0"/>
        <w:jc w:val="both"/>
      </w:pPr>
      <w:r>
        <w:rPr>
          <w:sz w:val="24"/>
        </w:rPr>
        <w:t xml:space="preserve">(часть 2 в ред. Федерального </w:t>
      </w:r>
      <w:hyperlink w:history="0" r:id="rId7548" w:tooltip="Федеральный закон от 18.07.2011 N 225-ФЗ &quot;О внесении изменений в Кодекс Российской Федерации об административных правонарушениях и Федеральный закон &quot;Об исполнительном производстве&quot; {КонсультантПлюс}">
        <w:r>
          <w:rPr>
            <w:sz w:val="24"/>
            <w:color w:val="0000ff"/>
          </w:rPr>
          <w:t xml:space="preserve">закона</w:t>
        </w:r>
      </w:hyperlink>
      <w:r>
        <w:rPr>
          <w:sz w:val="24"/>
        </w:rPr>
        <w:t xml:space="preserve"> от 18.07.2011 N 225-ФЗ)</w:t>
      </w:r>
    </w:p>
    <w:p>
      <w:pPr>
        <w:pStyle w:val="0"/>
        <w:ind w:firstLine="540"/>
        <w:jc w:val="both"/>
      </w:pPr>
      <w:r>
        <w:rPr>
          <w:sz w:val="24"/>
        </w:rPr>
      </w:r>
    </w:p>
    <w:bookmarkStart w:id="13220" w:name="P13220"/>
    <w:bookmarkEnd w:id="13220"/>
    <w:p>
      <w:pPr>
        <w:pStyle w:val="2"/>
        <w:outlineLvl w:val="2"/>
        <w:ind w:firstLine="540"/>
        <w:jc w:val="both"/>
      </w:pPr>
      <w:r>
        <w:rPr>
          <w:sz w:val="24"/>
        </w:rPr>
        <w:t xml:space="preserve">Статья 27.16. Временный запрет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7549"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09.05.2005 N 45-ФЗ)</w:t>
      </w:r>
    </w:p>
    <w:p>
      <w:pPr>
        <w:pStyle w:val="0"/>
        <w:ind w:firstLine="540"/>
        <w:jc w:val="both"/>
      </w:pPr>
      <w:r>
        <w:rPr>
          <w:sz w:val="24"/>
        </w:rPr>
      </w:r>
    </w:p>
    <w:p>
      <w:pPr>
        <w:pStyle w:val="0"/>
        <w:ind w:firstLine="540"/>
        <w:jc w:val="both"/>
      </w:pPr>
      <w:r>
        <w:rPr>
          <w:sz w:val="24"/>
        </w:rPr>
        <w:t xml:space="preserve">1. Временный запрет деятельности заключается в кратковременном, установленном на срок до рассмотрения дела судом или должностными лицами, указанными в </w:t>
      </w:r>
      <w:hyperlink w:history="0" w:anchor="P11745" w:tooltip="1) руководитель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его заместители;">
        <w:r>
          <w:rPr>
            <w:sz w:val="24"/>
            <w:color w:val="0000ff"/>
          </w:rPr>
          <w:t xml:space="preserve">пунктах 1</w:t>
        </w:r>
      </w:hyperlink>
      <w:r>
        <w:rPr>
          <w:sz w:val="24"/>
        </w:rPr>
        <w:t xml:space="preserve"> и </w:t>
      </w:r>
      <w:hyperlink w:history="0" w:anchor="P11751" w:tooltip="4) руководители территориальных органов федерального органа исполнительной власти, осуществляющего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их заместители;">
        <w:r>
          <w:rPr>
            <w:sz w:val="24"/>
            <w:color w:val="0000ff"/>
          </w:rPr>
          <w:t xml:space="preserve">4 части 2 статьи 23.31</w:t>
        </w:r>
      </w:hyperlink>
      <w:r>
        <w:rPr>
          <w:sz w:val="24"/>
        </w:rPr>
        <w:t xml:space="preserve"> настоящего Кодекса, прекращении деятельности филиалов, представительств, структурных подразделений юридического лица,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 Временный запрет деятельности может применяться, если за совершение административного правонарушения возможно назначение административного наказания в виде административного приостановления деятельности. Временный запрет деятельности может применяться только в исключительных случаях, если это необходимо для предотвращения непосредственной угрозы жизни или здоровью людей, возникновения эпидемии, эпизоотии, заражения (засорения) подкарантинных объектов карантинными объектами, наступления радиационной аварии или техногенной катастрофы, причинения существенного вреда состоянию или качеству окружающей среды, для устранения допущенных нарушений, выразившихся в незаконном привлечении к трудовой деятельности в Российской Федерации иностранного гражданина или лица без гражданства, либо в несоблюдении установленных в соответствии с федеральным законом в отношении иностранных граждан, лиц без гражданства и иностранных организаций ограничений на осуществление отдельных видов деятельности, либо в нарушении правил привлечения иностранных граждан и лиц без гражданства к трудовой деятельности, осуществляемой на розничных рынках, либо в повторном неприменении в установленных федеральными законами случаях контрольно-кассовой техники, а также для предотвращения дальнейшего незаконного осуществления деятельности по предоставлению потребительских кредитов (займов), в том числе обязательства заемщика по которым обеспечены ипотекой, и если предотвращение указанных обстоятельств другими способами невозможно.</w:t>
      </w:r>
    </w:p>
    <w:p>
      <w:pPr>
        <w:pStyle w:val="0"/>
        <w:jc w:val="both"/>
      </w:pPr>
      <w:r>
        <w:rPr>
          <w:sz w:val="24"/>
        </w:rPr>
        <w:t xml:space="preserve">(в ред. Федеральных законов от 05.11.2006 </w:t>
      </w:r>
      <w:hyperlink w:history="0" r:id="rId7550" w:tooltip="Федеральный закон от 05.11.2006 N 189-ФЗ (ред. от 09.11.2024) &quot;О внесении изменений в Кодекс Российской Федерации об административных правонарушениях (в части усиления ответственности за нарушение порядка привлечения к трудовой деятельности в Российской Федерации иностранных граждан и лиц без гражданства)&quot; {КонсультантПлюс}">
        <w:r>
          <w:rPr>
            <w:sz w:val="24"/>
            <w:color w:val="0000ff"/>
          </w:rPr>
          <w:t xml:space="preserve">N 189-ФЗ</w:t>
        </w:r>
      </w:hyperlink>
      <w:r>
        <w:rPr>
          <w:sz w:val="24"/>
        </w:rPr>
        <w:t xml:space="preserve">, от 23.07.2010 </w:t>
      </w:r>
      <w:hyperlink w:history="0" r:id="rId7551"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N 171-ФЗ</w:t>
        </w:r>
      </w:hyperlink>
      <w:r>
        <w:rPr>
          <w:sz w:val="24"/>
        </w:rPr>
        <w:t xml:space="preserve">, от 18.07.2011 </w:t>
      </w:r>
      <w:hyperlink w:history="0" r:id="rId7552" w:tooltip="Федеральный закон от 18.07.2011 N 242-ФЗ (ред. от 30.12.2021) &quot;О внесении изменений в отдельные законодательные акты Российской Федерации по вопросам осуществления государственного контроля (надзора) и муниципального контроля&quot; {КонсультантПлюс}">
        <w:r>
          <w:rPr>
            <w:sz w:val="24"/>
            <w:color w:val="0000ff"/>
          </w:rPr>
          <w:t xml:space="preserve">N 242-ФЗ</w:t>
        </w:r>
      </w:hyperlink>
      <w:r>
        <w:rPr>
          <w:sz w:val="24"/>
        </w:rPr>
        <w:t xml:space="preserve">, от 03.07.2016 </w:t>
      </w:r>
      <w:hyperlink w:history="0" r:id="rId7553"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N 290-ФЗ</w:t>
        </w:r>
      </w:hyperlink>
      <w:r>
        <w:rPr>
          <w:sz w:val="24"/>
        </w:rPr>
        <w:t xml:space="preserve">, от 11.06.2021 </w:t>
      </w:r>
      <w:hyperlink w:history="0" r:id="rId7554" w:tooltip="Федеральный закон от 11.06.2021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rPr>
        <w:t xml:space="preserve">, от 10.07.2023 </w:t>
      </w:r>
      <w:hyperlink w:history="0" r:id="rId7555" w:tooltip="Федеральный закон от 10.07.2023 N 322-ФЗ &quot;О внесении изменений в Кодекс Российской Федерации об административных правонарушениях&quot; {КонсультантПлюс}">
        <w:r>
          <w:rPr>
            <w:sz w:val="24"/>
            <w:color w:val="0000ff"/>
          </w:rPr>
          <w:t xml:space="preserve">N 322-ФЗ</w:t>
        </w:r>
      </w:hyperlink>
      <w:r>
        <w:rPr>
          <w:sz w:val="24"/>
        </w:rPr>
        <w:t xml:space="preserve">)</w:t>
      </w:r>
    </w:p>
    <w:p>
      <w:pPr>
        <w:pStyle w:val="0"/>
        <w:spacing w:before="240" w:lineRule="auto"/>
        <w:ind w:firstLine="540"/>
        <w:jc w:val="both"/>
      </w:pPr>
      <w:r>
        <w:rPr>
          <w:sz w:val="24"/>
        </w:rPr>
        <w:t xml:space="preserve">При нарушении законодательства Российской Федерации о противодействии легализации (отмыванию) доходов, полученных преступным путем, и финансированию терроризма временный запрет деятельности не применяется. Приостановление операций по счетам организации, осуществляющей операции с денежными средствами или иным имуществом, производится в соответствии с </w:t>
      </w:r>
      <w:hyperlink w:history="0" r:id="rId7556" w:tooltip="Федеральный закон от 07.08.2001 N 115-ФЗ (ред. от 24.06.2025) &quot;О противодействии легализации (отмыванию) доходов, полученных преступным путем, и финансированию терроризма&quot; (с изм. и доп., вступ. в силу с 20.08.2025) {КонсультантПлюс}">
        <w:r>
          <w:rPr>
            <w:sz w:val="24"/>
            <w:color w:val="0000ff"/>
          </w:rPr>
          <w:t xml:space="preserve">законодательством</w:t>
        </w:r>
      </w:hyperlink>
      <w:r>
        <w:rPr>
          <w:sz w:val="24"/>
        </w:rPr>
        <w:t xml:space="preserve"> Российской Федерации о противодействии легализации (отмыванию) доходов, полученных преступным путем, и финансированию терроризма.</w:t>
      </w:r>
    </w:p>
    <w:p>
      <w:pPr>
        <w:pStyle w:val="0"/>
        <w:spacing w:before="240" w:lineRule="auto"/>
        <w:ind w:firstLine="540"/>
        <w:jc w:val="both"/>
      </w:pPr>
      <w:r>
        <w:rPr>
          <w:sz w:val="24"/>
        </w:rPr>
        <w:t xml:space="preserve">2. Временный запрет деятельности осуществляется должностным лицом, уполномоченным в соответствии со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статьей 28.3</w:t>
        </w:r>
      </w:hyperlink>
      <w:r>
        <w:rPr>
          <w:sz w:val="24"/>
        </w:rPr>
        <w:t xml:space="preserve"> настоящего Кодекса составлять протокол об административном правонарушении, за совершение которого может быть назначено административное наказание в виде административного приостановления деятельности.</w:t>
      </w:r>
    </w:p>
    <w:p>
      <w:pPr>
        <w:pStyle w:val="0"/>
        <w:spacing w:before="240" w:lineRule="auto"/>
        <w:ind w:firstLine="540"/>
        <w:jc w:val="both"/>
      </w:pPr>
      <w:r>
        <w:rPr>
          <w:sz w:val="24"/>
        </w:rPr>
        <w:t xml:space="preserve">3. О временном запрете деятельности составляется протокол, в котором указываются основание применения этой меры обеспечения производства по делу об административном правонарушении, дата и место его составления, должность, фамилия и инициалы должностного лица, составившего протокол, сведения о лице, в отношении которого ведется производство по делу об административном правонарушении, объект деятельности, подвергшийся временному запрету деятельности, время фактического прекращения деятельности, объяснения лица, осуществляющего предпринимательскую деятельность без образования юридического лица, или законного представителя юридического лица.</w:t>
      </w:r>
    </w:p>
    <w:p>
      <w:pPr>
        <w:pStyle w:val="0"/>
        <w:spacing w:before="240" w:lineRule="auto"/>
        <w:ind w:firstLine="540"/>
        <w:jc w:val="both"/>
      </w:pPr>
      <w:r>
        <w:rPr>
          <w:sz w:val="24"/>
        </w:rPr>
        <w:t xml:space="preserve">4. Протокол о временном запрете деятельности подписывается составившим его должностным лицом, лицом, осуществляющим предпринимательскую деятельность без образования юридического лица, или законным представителем юридического лица. В случае, если кем-либо из указанных лиц протокол не подписан, должностное лицо делает в нем об этом соответствующую запись.</w:t>
      </w:r>
    </w:p>
    <w:p>
      <w:pPr>
        <w:pStyle w:val="0"/>
        <w:spacing w:before="240" w:lineRule="auto"/>
        <w:ind w:firstLine="540"/>
        <w:jc w:val="both"/>
      </w:pPr>
      <w:r>
        <w:rPr>
          <w:sz w:val="24"/>
        </w:rPr>
        <w:t xml:space="preserve">5. Копия протокола о временном запрете деятельности вручается под расписку лицу, осуществляющему предпринимательскую деятельность без образования юридического лица, или законному представителю юридического лица.</w:t>
      </w:r>
    </w:p>
    <w:p>
      <w:pPr>
        <w:pStyle w:val="0"/>
        <w:spacing w:before="240" w:lineRule="auto"/>
        <w:ind w:firstLine="540"/>
        <w:jc w:val="both"/>
      </w:pPr>
      <w:r>
        <w:rPr>
          <w:sz w:val="24"/>
        </w:rPr>
        <w:t xml:space="preserve">6. При временном запрете деятельности должностным лицом, составившим протокол о временном запрете деятельности, производится наложение пломб, опечатывание помещений, мест хранения товаров и иных материальных ценностей, касс, а также применяются другие меры по исполнению должностным лицом юридического лица, лицом, осуществляющим предпринимательскую деятельность без образования юридического лица, или законным представителем юридического лица указанных в протоколе о временном запрете деятельности мероприятий, необходимых для временного запрета деятельности.</w:t>
      </w:r>
    </w:p>
    <w:p>
      <w:pPr>
        <w:pStyle w:val="0"/>
        <w:jc w:val="both"/>
      </w:pPr>
      <w:r>
        <w:rPr>
          <w:sz w:val="24"/>
        </w:rPr>
        <w:t xml:space="preserve">(часть 6 введена Федеральным </w:t>
      </w:r>
      <w:hyperlink w:history="0" r:id="rId7557" w:tooltip="Федеральный закон от 18.07.2011 N 242-ФЗ (ред. от 30.12.2021) &quot;О внесении изменений в отдельные законодательные акты Российской Федерации по вопросам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18.07.2011 N 242-ФЗ)</w:t>
      </w:r>
    </w:p>
    <w:p>
      <w:pPr>
        <w:pStyle w:val="0"/>
        <w:ind w:firstLine="540"/>
        <w:jc w:val="both"/>
      </w:pPr>
      <w:r>
        <w:rPr>
          <w:sz w:val="24"/>
        </w:rPr>
      </w:r>
    </w:p>
    <w:p>
      <w:pPr>
        <w:pStyle w:val="2"/>
        <w:outlineLvl w:val="2"/>
        <w:ind w:firstLine="540"/>
        <w:jc w:val="both"/>
      </w:pPr>
      <w:r>
        <w:rPr>
          <w:sz w:val="24"/>
        </w:rPr>
        <w:t xml:space="preserve">Статья 27.17. Срок временного запрета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7558"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09.05.2005 N 45-ФЗ)</w:t>
      </w:r>
    </w:p>
    <w:p>
      <w:pPr>
        <w:pStyle w:val="0"/>
        <w:ind w:firstLine="540"/>
        <w:jc w:val="both"/>
      </w:pPr>
      <w:r>
        <w:rPr>
          <w:sz w:val="24"/>
        </w:rPr>
      </w:r>
    </w:p>
    <w:p>
      <w:pPr>
        <w:pStyle w:val="0"/>
        <w:ind w:firstLine="540"/>
        <w:jc w:val="both"/>
      </w:pPr>
      <w:r>
        <w:rPr>
          <w:sz w:val="24"/>
        </w:rPr>
        <w:t xml:space="preserve">1. Утратил силу с 1 января 2011 года. - Федеральный </w:t>
      </w:r>
      <w:hyperlink w:history="0" r:id="rId7559"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закон</w:t>
        </w:r>
      </w:hyperlink>
      <w:r>
        <w:rPr>
          <w:sz w:val="24"/>
        </w:rPr>
        <w:t xml:space="preserve"> от 23.07.2010 N 171-ФЗ.</w:t>
      </w:r>
    </w:p>
    <w:p>
      <w:pPr>
        <w:pStyle w:val="0"/>
        <w:spacing w:before="240" w:lineRule="auto"/>
        <w:ind w:firstLine="540"/>
        <w:jc w:val="both"/>
      </w:pPr>
      <w:r>
        <w:rPr>
          <w:sz w:val="24"/>
        </w:rPr>
        <w:t xml:space="preserve">2. Срок временного запрета деятельности исчисляется с момента фактического прекращения деятельности филиалов, представительств, структурных подразделений юридического лица,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w:t>
      </w:r>
    </w:p>
    <w:p>
      <w:pPr>
        <w:pStyle w:val="0"/>
        <w:ind w:firstLine="540"/>
        <w:jc w:val="both"/>
      </w:pPr>
      <w:r>
        <w:rPr>
          <w:sz w:val="24"/>
        </w:rPr>
      </w:r>
    </w:p>
    <w:bookmarkStart w:id="13241" w:name="P13241"/>
    <w:bookmarkEnd w:id="13241"/>
    <w:p>
      <w:pPr>
        <w:pStyle w:val="2"/>
        <w:outlineLvl w:val="2"/>
        <w:ind w:firstLine="540"/>
        <w:jc w:val="both"/>
      </w:pPr>
      <w:r>
        <w:rPr>
          <w:sz w:val="24"/>
        </w:rPr>
        <w:t xml:space="preserve">Статья 27.18. Залог за арестованное судно</w:t>
      </w:r>
    </w:p>
    <w:p>
      <w:pPr>
        <w:pStyle w:val="0"/>
        <w:ind w:firstLine="540"/>
        <w:jc w:val="both"/>
      </w:pPr>
      <w:r>
        <w:rPr>
          <w:sz w:val="24"/>
        </w:rPr>
      </w:r>
    </w:p>
    <w:p>
      <w:pPr>
        <w:pStyle w:val="0"/>
        <w:ind w:firstLine="540"/>
        <w:jc w:val="both"/>
      </w:pPr>
      <w:r>
        <w:rPr>
          <w:sz w:val="24"/>
        </w:rPr>
        <w:t xml:space="preserve">(введена Федеральным </w:t>
      </w:r>
      <w:hyperlink w:history="0" r:id="rId7560" w:tooltip="Федеральный закон от 11.07.2011 N 1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11.07.2011 N 198-ФЗ)</w:t>
      </w:r>
    </w:p>
    <w:p>
      <w:pPr>
        <w:pStyle w:val="0"/>
        <w:ind w:firstLine="540"/>
        <w:jc w:val="both"/>
      </w:pPr>
      <w:r>
        <w:rPr>
          <w:sz w:val="24"/>
        </w:rPr>
      </w:r>
    </w:p>
    <w:bookmarkStart w:id="13245" w:name="P13245"/>
    <w:bookmarkEnd w:id="13245"/>
    <w:p>
      <w:pPr>
        <w:pStyle w:val="0"/>
        <w:ind w:firstLine="540"/>
        <w:jc w:val="both"/>
      </w:pPr>
      <w:r>
        <w:rPr>
          <w:sz w:val="24"/>
        </w:rPr>
        <w:t xml:space="preserve">1. Залог за арестованное судно состоит во внесении физическим или юридическим лицом, в отношении которого возбуждено дело об административном правонарушении, административная ответственность за которое установлена </w:t>
      </w:r>
      <w:hyperlink w:history="0" w:anchor="P2939"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r>
          <w:rPr>
            <w:sz w:val="24"/>
            <w:color w:val="0000ff"/>
          </w:rPr>
          <w:t xml:space="preserve">частью 2 статьи 8.17</w:t>
        </w:r>
      </w:hyperlink>
      <w:r>
        <w:rPr>
          <w:sz w:val="24"/>
        </w:rPr>
        <w:t xml:space="preserve">, </w:t>
      </w:r>
      <w:hyperlink w:history="0" w:anchor="P2947"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r>
          <w:rPr>
            <w:sz w:val="24"/>
            <w:color w:val="0000ff"/>
          </w:rPr>
          <w:t xml:space="preserve">статьями 8.18</w:t>
        </w:r>
      </w:hyperlink>
      <w:r>
        <w:rPr>
          <w:sz w:val="24"/>
        </w:rPr>
        <w:t xml:space="preserve"> - </w:t>
      </w:r>
      <w:hyperlink w:history="0" w:anchor="P2963"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r>
          <w:rPr>
            <w:sz w:val="24"/>
            <w:color w:val="0000ff"/>
          </w:rPr>
          <w:t xml:space="preserve">8.20</w:t>
        </w:r>
      </w:hyperlink>
      <w:r>
        <w:rPr>
          <w:sz w:val="24"/>
        </w:rPr>
        <w:t xml:space="preserve">, </w:t>
      </w:r>
      <w:hyperlink w:history="0" w:anchor="P4120" w:tooltip="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r>
          <w:rPr>
            <w:sz w:val="24"/>
            <w:color w:val="0000ff"/>
          </w:rPr>
          <w:t xml:space="preserve">частью 2 статьи 11.7.1</w:t>
        </w:r>
      </w:hyperlink>
      <w:r>
        <w:rPr>
          <w:sz w:val="24"/>
        </w:rPr>
        <w:t xml:space="preserve"> настоящего Кодекса, судовладельцем, страховщиком или компетентным органом государства флага судна денежных средств в суд, избравший данную меру обеспечения производства по делу об административном правонарушении.</w:t>
      </w:r>
    </w:p>
    <w:p>
      <w:pPr>
        <w:pStyle w:val="0"/>
        <w:jc w:val="both"/>
      </w:pPr>
      <w:r>
        <w:rPr>
          <w:sz w:val="24"/>
        </w:rPr>
        <w:t xml:space="preserve">(в ред. Федерального </w:t>
      </w:r>
      <w:hyperlink w:history="0" r:id="rId7561"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35-ФЗ)</w:t>
      </w:r>
    </w:p>
    <w:p>
      <w:pPr>
        <w:pStyle w:val="0"/>
        <w:spacing w:before="240" w:lineRule="auto"/>
        <w:ind w:firstLine="540"/>
        <w:jc w:val="both"/>
      </w:pPr>
      <w:r>
        <w:rPr>
          <w:sz w:val="24"/>
        </w:rPr>
        <w:t xml:space="preserve">2. Залог за арестованное судно может применяться в отношении российских и иностранных судов, зарегистрированных в Российской Федерации или иностранном государстве и явившихся орудием совершения одного из административных правонарушений, административная ответственность за которые установлена </w:t>
      </w:r>
      <w:hyperlink w:history="0" w:anchor="P2939"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r>
          <w:rPr>
            <w:sz w:val="24"/>
            <w:color w:val="0000ff"/>
          </w:rPr>
          <w:t xml:space="preserve">частью 2 статьи 8.17</w:t>
        </w:r>
      </w:hyperlink>
      <w:r>
        <w:rPr>
          <w:sz w:val="24"/>
        </w:rPr>
        <w:t xml:space="preserve">, </w:t>
      </w:r>
      <w:hyperlink w:history="0" w:anchor="P2947"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r>
          <w:rPr>
            <w:sz w:val="24"/>
            <w:color w:val="0000ff"/>
          </w:rPr>
          <w:t xml:space="preserve">статьями 8.18</w:t>
        </w:r>
      </w:hyperlink>
      <w:r>
        <w:rPr>
          <w:sz w:val="24"/>
        </w:rPr>
        <w:t xml:space="preserve"> - </w:t>
      </w:r>
      <w:hyperlink w:history="0" w:anchor="P2963"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r>
          <w:rPr>
            <w:sz w:val="24"/>
            <w:color w:val="0000ff"/>
          </w:rPr>
          <w:t xml:space="preserve">8.20</w:t>
        </w:r>
      </w:hyperlink>
      <w:r>
        <w:rPr>
          <w:sz w:val="24"/>
        </w:rPr>
        <w:t xml:space="preserve">, </w:t>
      </w:r>
      <w:hyperlink w:history="0" w:anchor="P4120" w:tooltip="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r>
          <w:rPr>
            <w:sz w:val="24"/>
            <w:color w:val="0000ff"/>
          </w:rPr>
          <w:t xml:space="preserve">частью 2 статьи 11.7.1</w:t>
        </w:r>
      </w:hyperlink>
      <w:r>
        <w:rPr>
          <w:sz w:val="24"/>
        </w:rPr>
        <w:t xml:space="preserve"> настоящего Кодекса.</w:t>
      </w:r>
    </w:p>
    <w:p>
      <w:pPr>
        <w:pStyle w:val="0"/>
        <w:jc w:val="both"/>
      </w:pPr>
      <w:r>
        <w:rPr>
          <w:sz w:val="24"/>
        </w:rPr>
        <w:t xml:space="preserve">(в ред. Федерального </w:t>
      </w:r>
      <w:hyperlink w:history="0" r:id="rId7562"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35-ФЗ)</w:t>
      </w:r>
    </w:p>
    <w:bookmarkStart w:id="13249" w:name="P13249"/>
    <w:bookmarkEnd w:id="13249"/>
    <w:p>
      <w:pPr>
        <w:pStyle w:val="0"/>
        <w:spacing w:before="240" w:lineRule="auto"/>
        <w:ind w:firstLine="540"/>
        <w:jc w:val="both"/>
      </w:pPr>
      <w:r>
        <w:rPr>
          <w:sz w:val="24"/>
        </w:rPr>
        <w:t xml:space="preserve">3. Залог за арестованное судно применяется в обязательном порядке в отношении иностранных судов, явившихся орудием совершения административного правонарушения на континентальном шельфе и (или) в исключительной экономической зоне Российской Федерации, административная ответственность за которое установлена </w:t>
      </w:r>
      <w:hyperlink w:history="0" w:anchor="P2939"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r>
          <w:rPr>
            <w:sz w:val="24"/>
            <w:color w:val="0000ff"/>
          </w:rPr>
          <w:t xml:space="preserve">частью 2 статьи 8.17</w:t>
        </w:r>
      </w:hyperlink>
      <w:r>
        <w:rPr>
          <w:sz w:val="24"/>
        </w:rPr>
        <w:t xml:space="preserve">, </w:t>
      </w:r>
      <w:hyperlink w:history="0" w:anchor="P2947"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r>
          <w:rPr>
            <w:sz w:val="24"/>
            <w:color w:val="0000ff"/>
          </w:rPr>
          <w:t xml:space="preserve">статьями 8.18</w:t>
        </w:r>
      </w:hyperlink>
      <w:r>
        <w:rPr>
          <w:sz w:val="24"/>
        </w:rPr>
        <w:t xml:space="preserve"> - </w:t>
      </w:r>
      <w:hyperlink w:history="0" w:anchor="P2963"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r>
          <w:rPr>
            <w:sz w:val="24"/>
            <w:color w:val="0000ff"/>
          </w:rPr>
          <w:t xml:space="preserve">8.20</w:t>
        </w:r>
      </w:hyperlink>
      <w:r>
        <w:rPr>
          <w:sz w:val="24"/>
        </w:rPr>
        <w:t xml:space="preserve">, </w:t>
      </w:r>
      <w:hyperlink w:history="0" w:anchor="P4120" w:tooltip="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r>
          <w:rPr>
            <w:sz w:val="24"/>
            <w:color w:val="0000ff"/>
          </w:rPr>
          <w:t xml:space="preserve">частью 2 статьи 11.7.1</w:t>
        </w:r>
      </w:hyperlink>
      <w:r>
        <w:rPr>
          <w:sz w:val="24"/>
        </w:rPr>
        <w:t xml:space="preserve"> настоящего Кодекса, в случае ходатайства любого из лиц, указанных в </w:t>
      </w:r>
      <w:hyperlink w:history="0" w:anchor="P13245" w:tooltip="1. Залог за арестованное судно состоит во внесении физическим или юридическим лицом, в отношении которого возбуждено дело об административном правонарушении, административная ответственность за которое установлена частью 2 статьи 8.17, статьями 8.18 - 8.20, частью 2 статьи 11.7.1 настоящего Кодекса, судовладельцем, страховщиком или компетентным органом государства флага судна денежных средств в суд, избравший данную меру обеспечения производства по делу об административном правонарушении.">
        <w:r>
          <w:rPr>
            <w:sz w:val="24"/>
            <w:color w:val="0000ff"/>
          </w:rPr>
          <w:t xml:space="preserve">части 1</w:t>
        </w:r>
      </w:hyperlink>
      <w:r>
        <w:rPr>
          <w:sz w:val="24"/>
        </w:rPr>
        <w:t xml:space="preserve"> настоящей статьи.</w:t>
      </w:r>
    </w:p>
    <w:p>
      <w:pPr>
        <w:pStyle w:val="0"/>
        <w:jc w:val="both"/>
      </w:pPr>
      <w:r>
        <w:rPr>
          <w:sz w:val="24"/>
        </w:rPr>
        <w:t xml:space="preserve">(в ред. Федерального </w:t>
      </w:r>
      <w:hyperlink w:history="0" r:id="rId7563"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35-ФЗ)</w:t>
      </w:r>
    </w:p>
    <w:bookmarkStart w:id="13251" w:name="P13251"/>
    <w:bookmarkEnd w:id="13251"/>
    <w:p>
      <w:pPr>
        <w:pStyle w:val="0"/>
        <w:spacing w:before="240" w:lineRule="auto"/>
        <w:ind w:firstLine="540"/>
        <w:jc w:val="both"/>
      </w:pPr>
      <w:r>
        <w:rPr>
          <w:sz w:val="24"/>
        </w:rPr>
        <w:t xml:space="preserve">4. Ходатайство о применении залога за арестованное судно в письменной форме направляется в суд или должностному лицу, в производстве которых находится дело об административном правонарушении. Должностное лицо, в производстве которого находится дело об административном правонарушении, при получении ходатайства о применении залога за арестованное судно обязано немедленно, а в случае необходимости дополнительного выяснения обстоятельств административного правонарушения в течение трех суток направить указанное ходатайство со всеми материалами дела в суд, уполномоченный рассматривать дело об административном правонарушении.</w:t>
      </w:r>
    </w:p>
    <w:p>
      <w:pPr>
        <w:pStyle w:val="0"/>
        <w:spacing w:before="240" w:lineRule="auto"/>
        <w:ind w:firstLine="540"/>
        <w:jc w:val="both"/>
      </w:pPr>
      <w:r>
        <w:rPr>
          <w:sz w:val="24"/>
        </w:rPr>
        <w:t xml:space="preserve">5. Решение о применении залога за арестованное судно и размере указанного залога принимается судом в срок не более десяти дней со дня получения ходатайства, указанного в </w:t>
      </w:r>
      <w:hyperlink w:history="0" w:anchor="P13251" w:tooltip="4. Ходатайство о применении залога за арестованное судно в письменной форме направляется в суд или должностному лицу, в производстве которых находится дело об административном правонарушении. Должностное лицо, в производстве которого находится дело об административном правонарушении, при получении ходатайства о применении залога за арестованное судно обязано немедленно, а в случае необходимости дополнительного выяснения обстоятельств административного правонарушения в течение трех суток направить указанн...">
        <w:r>
          <w:rPr>
            <w:sz w:val="24"/>
            <w:color w:val="0000ff"/>
          </w:rPr>
          <w:t xml:space="preserve">части 4</w:t>
        </w:r>
      </w:hyperlink>
      <w:r>
        <w:rPr>
          <w:sz w:val="24"/>
        </w:rPr>
        <w:t xml:space="preserve"> настоящей статьи, от любого из лиц, указанных в </w:t>
      </w:r>
      <w:hyperlink w:history="0" w:anchor="P13245" w:tooltip="1. Залог за арестованное судно состоит во внесении физическим или юридическим лицом, в отношении которого возбуждено дело об административном правонарушении, административная ответственность за которое установлена частью 2 статьи 8.17, статьями 8.18 - 8.20, частью 2 статьи 11.7.1 настоящего Кодекса, судовладельцем, страховщиком или компетентным органом государства флага судна денежных средств в суд, избравший данную меру обеспечения производства по делу об административном правонарушении.">
        <w:r>
          <w:rPr>
            <w:sz w:val="24"/>
            <w:color w:val="0000ff"/>
          </w:rPr>
          <w:t xml:space="preserve">части 1</w:t>
        </w:r>
      </w:hyperlink>
      <w:r>
        <w:rPr>
          <w:sz w:val="24"/>
        </w:rPr>
        <w:t xml:space="preserve"> настоящей статьи. При поступлении такого ходатайства от участников производства по делу об административном правонарушении или в случае необходимости дополнительного выяснения обстоятельств дела, за исключением случаев, указанных в </w:t>
      </w:r>
      <w:hyperlink w:history="0" w:anchor="P13249" w:tooltip="3. Залог за арестованное судно применяется в обязательном порядке в отношении иностранных судов, явившихся орудием совершения административного правонарушения на континентальном шельфе и (или) в исключительной экономической зоне Российской Федерации, административная ответственность за которое установлена частью 2 статьи 8.17, статьями 8.18 - 8.20, частью 2 статьи 11.7.1 настоящего Кодекса, в случае ходатайства любого из лиц, указанных в части 1 настоящей статьи.">
        <w:r>
          <w:rPr>
            <w:sz w:val="24"/>
            <w:color w:val="0000ff"/>
          </w:rPr>
          <w:t xml:space="preserve">части 3</w:t>
        </w:r>
      </w:hyperlink>
      <w:r>
        <w:rPr>
          <w:sz w:val="24"/>
        </w:rPr>
        <w:t xml:space="preserve"> настоящей статьи, срок принятия решения о применении залога за арестованное судно может быть продлен, но не более чем на пятнадцать дней.</w:t>
      </w:r>
    </w:p>
    <w:p>
      <w:pPr>
        <w:pStyle w:val="0"/>
        <w:spacing w:before="240" w:lineRule="auto"/>
        <w:ind w:firstLine="540"/>
        <w:jc w:val="both"/>
      </w:pPr>
      <w:r>
        <w:rPr>
          <w:sz w:val="24"/>
        </w:rPr>
        <w:t xml:space="preserve">6. Размер залога за арестованное судно определяется судом с учетом размера административного штрафа, установленного санкцией применяемой статьи </w:t>
      </w:r>
      <w:hyperlink w:history="0" w:anchor="P929" w:tooltip="Раздел II. ОСОБЕННАЯ ЧАСТЬ">
        <w:r>
          <w:rPr>
            <w:sz w:val="24"/>
            <w:color w:val="0000ff"/>
          </w:rPr>
          <w:t xml:space="preserve">Особенной части</w:t>
        </w:r>
      </w:hyperlink>
      <w:r>
        <w:rPr>
          <w:sz w:val="24"/>
        </w:rPr>
        <w:t xml:space="preserve"> настоящего Кодекса, и (или) с учетом определяемых на основании заключения эксперта стоимости судна и других орудий совершения административного правонарушения и (или) размера ущерба, причиненного в результате совершения административного правонарушения. При определении размера залога за арестованное судно учитываются обстоятельства, указанные в </w:t>
      </w:r>
      <w:hyperlink w:history="0" w:anchor="P757" w:tooltip="2. При назначении административного наказания физическому лицу учитываются характер совершенного им административного правонарушения, личность виновного, его имущественное положение, обстоятельства, смягчающие административную ответственность, и обстоятельства, отягчающие административную ответственность.">
        <w:r>
          <w:rPr>
            <w:sz w:val="24"/>
            <w:color w:val="0000ff"/>
          </w:rPr>
          <w:t xml:space="preserve">частях 2</w:t>
        </w:r>
      </w:hyperlink>
      <w:r>
        <w:rPr>
          <w:sz w:val="24"/>
        </w:rPr>
        <w:t xml:space="preserve"> и </w:t>
      </w:r>
      <w:hyperlink w:history="0" w:anchor="P764" w:tooltip="3. При назначении административного наказания юридическому лицу учитываются характер совершенного им административного правонарушения, имущественное и финансовое положение юридического лица, обстоятельства, смягчающие административную ответственность, и обстоятельства, отягчающие административную ответственность.">
        <w:r>
          <w:rPr>
            <w:sz w:val="24"/>
            <w:color w:val="0000ff"/>
          </w:rPr>
          <w:t xml:space="preserve">3 статьи 4.1</w:t>
        </w:r>
      </w:hyperlink>
      <w:r>
        <w:rPr>
          <w:sz w:val="24"/>
        </w:rPr>
        <w:t xml:space="preserve"> настоящего Кодекса.</w:t>
      </w:r>
    </w:p>
    <w:p>
      <w:pPr>
        <w:pStyle w:val="0"/>
        <w:spacing w:before="240" w:lineRule="auto"/>
        <w:ind w:firstLine="540"/>
        <w:jc w:val="both"/>
      </w:pPr>
      <w:r>
        <w:rPr>
          <w:sz w:val="24"/>
        </w:rPr>
        <w:t xml:space="preserve">7. Размер залога за арестованное судно не может быть менее размера ущерба, причиненного в результате совершения административного правонарушения, и максимального размера административного штрафа, установленного санкцией применяемой статьи </w:t>
      </w:r>
      <w:hyperlink w:history="0" w:anchor="P929" w:tooltip="Раздел II. ОСОБЕННАЯ ЧАСТЬ">
        <w:r>
          <w:rPr>
            <w:sz w:val="24"/>
            <w:color w:val="0000ff"/>
          </w:rPr>
          <w:t xml:space="preserve">Особенной части</w:t>
        </w:r>
      </w:hyperlink>
      <w:r>
        <w:rPr>
          <w:sz w:val="24"/>
        </w:rPr>
        <w:t xml:space="preserve"> настоящего Кодекса.</w:t>
      </w:r>
    </w:p>
    <w:p>
      <w:pPr>
        <w:pStyle w:val="0"/>
        <w:spacing w:before="240" w:lineRule="auto"/>
        <w:ind w:firstLine="540"/>
        <w:jc w:val="both"/>
      </w:pPr>
      <w:r>
        <w:rPr>
          <w:sz w:val="24"/>
        </w:rPr>
        <w:t xml:space="preserve">8. Решение судьи о применении залога за арестованное судно выносится в форме определения, которое может быть обжаловано в соответствии с правилами, установленными </w:t>
      </w:r>
      <w:hyperlink w:history="0" w:anchor="P14245" w:tooltip="Глава 30. ПЕРЕСМОТР ПОСТАНОВЛЕНИЙ И РЕШЕНИЙ">
        <w:r>
          <w:rPr>
            <w:sz w:val="24"/>
            <w:color w:val="0000ff"/>
          </w:rPr>
          <w:t xml:space="preserve">главой 30</w:t>
        </w:r>
      </w:hyperlink>
      <w:r>
        <w:rPr>
          <w:sz w:val="24"/>
        </w:rPr>
        <w:t xml:space="preserve"> настоящего Кодекса.</w:t>
      </w:r>
    </w:p>
    <w:p>
      <w:pPr>
        <w:pStyle w:val="0"/>
        <w:spacing w:before="240" w:lineRule="auto"/>
        <w:ind w:firstLine="540"/>
        <w:jc w:val="both"/>
      </w:pPr>
      <w:r>
        <w:rPr>
          <w:sz w:val="24"/>
        </w:rPr>
        <w:t xml:space="preserve">9. Копии определения о применении залога за арестованное судно вручаются должностному лицу, в производстве которого находится дело об административном правонарушении, залогодателю или его законному представителю, физическому или юридическому лицу, в отношении которого ведется производство по делу об административном правонарушении, законному представителю указанного юридического лица либо защитнику. Залогодателю или его законному представителю разъясняется порядок возвращения залога за арестованное судно и его обращения в доход государства.</w:t>
      </w:r>
    </w:p>
    <w:p>
      <w:pPr>
        <w:pStyle w:val="0"/>
        <w:spacing w:before="240" w:lineRule="auto"/>
        <w:ind w:firstLine="540"/>
        <w:jc w:val="both"/>
      </w:pPr>
      <w:r>
        <w:rPr>
          <w:sz w:val="24"/>
        </w:rPr>
        <w:t xml:space="preserve">10. Деньги, являющиеся предметом залога за арестованное судно, вносятся на депозитный счет суда, избравшего данную меру обеспечения производства по делу об административном правонарушении. О принятии указанного залога судом составляется протокол, копия которого вручается залогодателю.</w:t>
      </w:r>
    </w:p>
    <w:p>
      <w:pPr>
        <w:pStyle w:val="0"/>
        <w:spacing w:before="240" w:lineRule="auto"/>
        <w:ind w:firstLine="540"/>
        <w:jc w:val="both"/>
      </w:pPr>
      <w:r>
        <w:rPr>
          <w:sz w:val="24"/>
        </w:rPr>
        <w:t xml:space="preserve">11. О применении залога за арестованное судно федеральный орган исполнительной власти, ведающий вопросами иностранных дел, незамедлительно уведомляет дипломатическое представительство или консульское учреждение государства флага иностранного судна в Российской Федерации.</w:t>
      </w:r>
    </w:p>
    <w:p>
      <w:pPr>
        <w:pStyle w:val="0"/>
        <w:spacing w:before="240" w:lineRule="auto"/>
        <w:ind w:firstLine="540"/>
        <w:jc w:val="both"/>
      </w:pPr>
      <w:r>
        <w:rPr>
          <w:sz w:val="24"/>
        </w:rPr>
        <w:t xml:space="preserve">12. В случае совершения административного правонарушения, административная ответственность за которое предусмотрена </w:t>
      </w:r>
      <w:hyperlink w:history="0" w:anchor="P2939" w:tooltip="2. Нарушение правил и требований, регламентирующих рыболовство во внутренних морских водах, в территориальном море, на континентальном шельфе, в исключительной экономической зоне Российской Федерации или открытом море, -">
        <w:r>
          <w:rPr>
            <w:sz w:val="24"/>
            <w:color w:val="0000ff"/>
          </w:rPr>
          <w:t xml:space="preserve">частью 2 статьи 8.17</w:t>
        </w:r>
      </w:hyperlink>
      <w:r>
        <w:rPr>
          <w:sz w:val="24"/>
        </w:rPr>
        <w:t xml:space="preserve">, </w:t>
      </w:r>
      <w:hyperlink w:history="0" w:anchor="P2947" w:tooltip="Статья 8.18. Нарушение правил проведения ресурсных или морских научных исследований во внутренних морских водах, в территориальном море, на континентальном шельфе и (или) в исключительной экономической зоне Российской Федерации">
        <w:r>
          <w:rPr>
            <w:sz w:val="24"/>
            <w:color w:val="0000ff"/>
          </w:rPr>
          <w:t xml:space="preserve">статьями 8.18</w:t>
        </w:r>
      </w:hyperlink>
      <w:r>
        <w:rPr>
          <w:sz w:val="24"/>
        </w:rPr>
        <w:t xml:space="preserve"> - </w:t>
      </w:r>
      <w:hyperlink w:history="0" w:anchor="P2963" w:tooltip="Статья 8.20. Незаконная передача минеральных и (или) живых ресурсов на континентальном шельфе и (или) в исключительной экономической зоне Российской Федерации">
        <w:r>
          <w:rPr>
            <w:sz w:val="24"/>
            <w:color w:val="0000ff"/>
          </w:rPr>
          <w:t xml:space="preserve">8.20</w:t>
        </w:r>
      </w:hyperlink>
      <w:r>
        <w:rPr>
          <w:sz w:val="24"/>
        </w:rPr>
        <w:t xml:space="preserve">, </w:t>
      </w:r>
      <w:hyperlink w:history="0" w:anchor="P4120" w:tooltip="2. Те же действия, сопряженные с незаконным воспрепятствованием движению судов морского транспорта и (или) производственной деятельности и (или) блокированием транспортных коммуникаций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
        <w:r>
          <w:rPr>
            <w:sz w:val="24"/>
            <w:color w:val="0000ff"/>
          </w:rPr>
          <w:t xml:space="preserve">частью 2 статьи 11.7.1</w:t>
        </w:r>
      </w:hyperlink>
      <w:r>
        <w:rPr>
          <w:sz w:val="24"/>
        </w:rPr>
        <w:t xml:space="preserve"> настоящего Кодекса, с использованием судна, в отношении которого применена мера обеспечения производства по делу об административном правонарушении в виде залога за арестованное судно, по судебному решению указанный залог обращается в доход государства.</w:t>
      </w:r>
    </w:p>
    <w:p>
      <w:pPr>
        <w:pStyle w:val="0"/>
        <w:jc w:val="both"/>
      </w:pPr>
      <w:r>
        <w:rPr>
          <w:sz w:val="24"/>
        </w:rPr>
        <w:t xml:space="preserve">(в ред. Федерального </w:t>
      </w:r>
      <w:hyperlink w:history="0" r:id="rId7564"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08.03.2015 N 35-ФЗ)</w:t>
      </w:r>
    </w:p>
    <w:p>
      <w:pPr>
        <w:pStyle w:val="0"/>
        <w:ind w:firstLine="540"/>
        <w:jc w:val="both"/>
      </w:pPr>
      <w:r>
        <w:rPr>
          <w:sz w:val="24"/>
        </w:rPr>
      </w:r>
    </w:p>
    <w:p>
      <w:pPr>
        <w:pStyle w:val="2"/>
        <w:outlineLvl w:val="2"/>
        <w:ind w:firstLine="540"/>
        <w:jc w:val="both"/>
      </w:pPr>
      <w:r>
        <w:rPr>
          <w:sz w:val="24"/>
        </w:rPr>
        <w:t xml:space="preserve">Статья 27.19. Помещение в специальные учреждения иностранных граждан или лиц без гражданства, подлежащих административному выдворению за пределы Российской Федерации</w:t>
      </w:r>
    </w:p>
    <w:p>
      <w:pPr>
        <w:pStyle w:val="0"/>
        <w:ind w:firstLine="540"/>
        <w:jc w:val="both"/>
      </w:pPr>
      <w:r>
        <w:rPr>
          <w:sz w:val="24"/>
        </w:rPr>
      </w:r>
    </w:p>
    <w:p>
      <w:pPr>
        <w:pStyle w:val="0"/>
        <w:ind w:firstLine="540"/>
        <w:jc w:val="both"/>
      </w:pPr>
      <w:r>
        <w:rPr>
          <w:sz w:val="24"/>
        </w:rPr>
        <w:t xml:space="preserve">(введена Федеральным </w:t>
      </w:r>
      <w:hyperlink w:history="0" r:id="rId7565"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06.12.2011 N 410-ФЗ)</w:t>
      </w:r>
    </w:p>
    <w:p>
      <w:pPr>
        <w:pStyle w:val="0"/>
        <w:ind w:firstLine="540"/>
        <w:jc w:val="both"/>
      </w:pPr>
      <w:r>
        <w:rPr>
          <w:sz w:val="24"/>
        </w:rPr>
      </w:r>
    </w:p>
    <w:p>
      <w:pPr>
        <w:pStyle w:val="0"/>
        <w:ind w:firstLine="540"/>
        <w:jc w:val="both"/>
      </w:pPr>
      <w:r>
        <w:rPr>
          <w:sz w:val="24"/>
        </w:rPr>
        <w:t xml:space="preserve">1. Помещение в специальные учреждения иностранных граждан или лиц без гражданства, подлежащих принудительному выдворению за пределы Российской Федерации, заключается в их препровождении в специальные учреждения, предусмотренные Федеральным </w:t>
      </w:r>
      <w:hyperlink w:history="0" r:id="rId7566"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законом</w:t>
        </w:r>
      </w:hyperlink>
      <w:r>
        <w:rPr>
          <w:sz w:val="24"/>
        </w:rPr>
        <w:t xml:space="preserve"> от 25 июля 2002 года N 115-ФЗ "О правовом положении иностранных граждан в Российской Федерации", либо в специально отведенные для этого помещения пограничных органов и во временном содержании их в таких специальных учреждениях до принудительного выдворения за пределы Российской Федерации, либо отмены постановления об административном выдворении за пределы Российской Федерации, либо изменения данного постановления в случаях, предусмотренных </w:t>
      </w:r>
      <w:hyperlink w:history="0" w:anchor="P14348" w:tooltip="1. По результатам рассмотрения жалобы на постановление по делу об административном правонарушении выносится одно из следующих решений:">
        <w:r>
          <w:rPr>
            <w:sz w:val="24"/>
            <w:color w:val="0000ff"/>
          </w:rPr>
          <w:t xml:space="preserve">частью 1 статьи 30.7</w:t>
        </w:r>
      </w:hyperlink>
      <w:r>
        <w:rPr>
          <w:sz w:val="24"/>
        </w:rPr>
        <w:t xml:space="preserve"> настоящего Кодекса.</w:t>
      </w:r>
    </w:p>
    <w:p>
      <w:pPr>
        <w:pStyle w:val="0"/>
        <w:jc w:val="both"/>
      </w:pPr>
      <w:r>
        <w:rPr>
          <w:sz w:val="24"/>
        </w:rPr>
        <w:t xml:space="preserve">(часть 1 в ред. Федерального </w:t>
      </w:r>
      <w:hyperlink w:history="0" r:id="rId7567" w:tooltip="Федеральный закон от 25.12.2023 N 64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25.12.2023 N 649-ФЗ)</w:t>
      </w:r>
    </w:p>
    <w:p>
      <w:pPr>
        <w:pStyle w:val="0"/>
        <w:spacing w:before="240" w:lineRule="auto"/>
        <w:ind w:firstLine="540"/>
        <w:jc w:val="both"/>
      </w:pPr>
      <w:r>
        <w:rPr>
          <w:sz w:val="24"/>
        </w:rPr>
        <w:t xml:space="preserve">2. Содержание в специальных учреждениях в условиях, исключающих возможность самовольного оставления их, применяется в отношении иностранных граждан или лиц без гражданства в целях обеспечения исполнения принятого по делу постановления судьи либо должностного лица, рассмотревшего дело об административном правонарушении, о назначении административного наказания в виде принудительного выдворения за пределы Российской Федерации или решения должностного лица пограничного органа в отношении иностранных граждан или лиц без гражданства по административным правонарушениям в области защиты Государственной границы Российской Федерации.</w:t>
      </w:r>
    </w:p>
    <w:p>
      <w:pPr>
        <w:pStyle w:val="0"/>
        <w:jc w:val="both"/>
      </w:pPr>
      <w:r>
        <w:rPr>
          <w:sz w:val="24"/>
        </w:rPr>
        <w:t xml:space="preserve">(в ред. Федерального </w:t>
      </w:r>
      <w:hyperlink w:history="0" r:id="rId7568"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248-ФЗ)</w:t>
      </w:r>
    </w:p>
    <w:bookmarkStart w:id="13270" w:name="P13270"/>
    <w:bookmarkEnd w:id="13270"/>
    <w:p>
      <w:pPr>
        <w:pStyle w:val="0"/>
        <w:spacing w:before="240" w:lineRule="auto"/>
        <w:ind w:firstLine="540"/>
        <w:jc w:val="both"/>
      </w:pPr>
      <w:r>
        <w:rPr>
          <w:sz w:val="24"/>
        </w:rPr>
        <w:t xml:space="preserve">3. В специальное учреждение, предусмотренное Федеральным </w:t>
      </w:r>
      <w:hyperlink w:history="0" r:id="rId7569"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законом</w:t>
        </w:r>
      </w:hyperlink>
      <w:r>
        <w:rPr>
          <w:sz w:val="24"/>
        </w:rPr>
        <w:t xml:space="preserve"> от 25 июля 2002 года N 115-ФЗ "О правовом положении иностранных граждан в Российской Федерации", помещается иностранный гражданин или лицо без гражданства на основании решения руководителя федерального органа исполнительной власти в сфере внутренних дел или его заместителя, либо руководителя территориального органа федерального органа исполнительной власти в сфере внутренних дел или его заместителя, либо руководителя федерального органа исполнительной власти в области обеспечения безопасности или его заместителя, либо руководителя пограничного органа или его заместителя на срок, не превышающий 48 часов, либо на основании постановления судьи.</w:t>
      </w:r>
    </w:p>
    <w:p>
      <w:pPr>
        <w:pStyle w:val="0"/>
        <w:jc w:val="both"/>
      </w:pPr>
      <w:r>
        <w:rPr>
          <w:sz w:val="24"/>
        </w:rPr>
        <w:t xml:space="preserve">(часть 3 в ред. Федерального </w:t>
      </w:r>
      <w:hyperlink w:history="0" r:id="rId7570"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248-ФЗ)</w:t>
      </w:r>
    </w:p>
    <w:bookmarkStart w:id="13272" w:name="P13272"/>
    <w:bookmarkEnd w:id="13272"/>
    <w:p>
      <w:pPr>
        <w:pStyle w:val="0"/>
        <w:spacing w:before="240" w:lineRule="auto"/>
        <w:ind w:firstLine="540"/>
        <w:jc w:val="both"/>
      </w:pPr>
      <w:r>
        <w:rPr>
          <w:sz w:val="24"/>
        </w:rPr>
        <w:t xml:space="preserve">3.1. Срок, указанный в </w:t>
      </w:r>
      <w:hyperlink w:history="0" w:anchor="P13270" w:tooltip="3. В специальное учреждение, предусмотренное Федеральным законом от 25 июля 2002 года N 115-ФЗ &quot;О правовом положении иностранных граждан в Российской Федерации&quot;, помещается иностранный гражданин или лицо без гражданства на основании решения руководителя федерального органа исполнительной власти в сфере внутренних дел или его заместителя, либо руководителя территориального органа федерального органа исполнительной власти в сфере внутренних дел или его заместителя, либо руководителя федерального органа исп...">
        <w:r>
          <w:rPr>
            <w:sz w:val="24"/>
            <w:color w:val="0000ff"/>
          </w:rPr>
          <w:t xml:space="preserve">части 3</w:t>
        </w:r>
      </w:hyperlink>
      <w:r>
        <w:rPr>
          <w:sz w:val="24"/>
        </w:rPr>
        <w:t xml:space="preserve"> настоящей статьи, может быть продлен судьей по ходатайству уполномоченного должностного лица органа внутренних дел или органа исполнительной власти в области обеспечения безопасности на срок, предусмотренный </w:t>
      </w:r>
      <w:hyperlink w:history="0" w:anchor="P13309" w:tooltip="1. Срок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предусмотренном Федеральным законом от 25 июля 2002 года N 115-ФЗ &quot;О правовом положении иностранных граждан в Российской Федерации&quot;, не должен превышать девяносто суток, за исключением случаев, если данный срок продлен в порядке, предусмотренном частью 2 настоящей статьи.">
        <w:r>
          <w:rPr>
            <w:sz w:val="24"/>
            <w:color w:val="0000ff"/>
          </w:rPr>
          <w:t xml:space="preserve">частью 1 статьи 27.19.1</w:t>
        </w:r>
      </w:hyperlink>
      <w:r>
        <w:rPr>
          <w:sz w:val="24"/>
        </w:rPr>
        <w:t xml:space="preserve"> настоящего Кодекса.</w:t>
      </w:r>
    </w:p>
    <w:p>
      <w:pPr>
        <w:pStyle w:val="0"/>
        <w:jc w:val="both"/>
      </w:pPr>
      <w:r>
        <w:rPr>
          <w:sz w:val="24"/>
        </w:rPr>
        <w:t xml:space="preserve">(часть 3.1 введена Федеральным </w:t>
      </w:r>
      <w:hyperlink w:history="0" r:id="rId7571"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p>
      <w:pPr>
        <w:pStyle w:val="0"/>
        <w:spacing w:before="240" w:lineRule="auto"/>
        <w:ind w:firstLine="540"/>
        <w:jc w:val="both"/>
      </w:pPr>
      <w:r>
        <w:rPr>
          <w:sz w:val="24"/>
        </w:rPr>
        <w:t xml:space="preserve">3.2. Ходатайство о продлении срока содержания иностранного гражданина или лица без гражданства в специальном учреждении, предусмотренное </w:t>
      </w:r>
      <w:hyperlink w:history="0" w:anchor="P13272" w:tooltip="3.1. Срок, указанный в части 3 настоящей статьи, может быть продлен судьей по ходатайству уполномоченного должностного лица органа внутренних дел или органа исполнительной власти в области обеспечения безопасности на срок, предусмотренный частью 1 статьи 27.19.1 настоящего Кодекса.">
        <w:r>
          <w:rPr>
            <w:sz w:val="24"/>
            <w:color w:val="0000ff"/>
          </w:rPr>
          <w:t xml:space="preserve">частью 3.1</w:t>
        </w:r>
      </w:hyperlink>
      <w:r>
        <w:rPr>
          <w:sz w:val="24"/>
        </w:rPr>
        <w:t xml:space="preserve"> настоящей статьи, подается в суд по месту нахождения специального учреждения, в которое помещены иностранный гражданин или лицо без гражданства, в течение 48 часов с момента помещения иностранного гражданина или лица без гражданства в специальное учреждение.</w:t>
      </w:r>
    </w:p>
    <w:p>
      <w:pPr>
        <w:pStyle w:val="0"/>
        <w:jc w:val="both"/>
      </w:pPr>
      <w:r>
        <w:rPr>
          <w:sz w:val="24"/>
        </w:rPr>
        <w:t xml:space="preserve">(часть 3.2 введена Федеральным </w:t>
      </w:r>
      <w:hyperlink w:history="0" r:id="rId7572"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p>
      <w:pPr>
        <w:pStyle w:val="0"/>
        <w:spacing w:before="240" w:lineRule="auto"/>
        <w:ind w:firstLine="540"/>
        <w:jc w:val="both"/>
      </w:pPr>
      <w:r>
        <w:rPr>
          <w:sz w:val="24"/>
        </w:rPr>
        <w:t xml:space="preserve">3.3. К ходатайству о продлении срока содержания иностранного гражданина или лица без гражданства в специальном учреждении, предусмотренному </w:t>
      </w:r>
      <w:hyperlink w:history="0" w:anchor="P13272" w:tooltip="3.1. Срок, указанный в части 3 настоящей статьи, может быть продлен судьей по ходатайству уполномоченного должностного лица органа внутренних дел или органа исполнительной власти в области обеспечения безопасности на срок, предусмотренный частью 1 статьи 27.19.1 настоящего Кодекса.">
        <w:r>
          <w:rPr>
            <w:sz w:val="24"/>
            <w:color w:val="0000ff"/>
          </w:rPr>
          <w:t xml:space="preserve">частью 3.1</w:t>
        </w:r>
      </w:hyperlink>
      <w:r>
        <w:rPr>
          <w:sz w:val="24"/>
        </w:rPr>
        <w:t xml:space="preserve"> настоящей статьи, прилагаются документы, подтверждающие указанные в таком ходатайстве обстоятельства.</w:t>
      </w:r>
    </w:p>
    <w:p>
      <w:pPr>
        <w:pStyle w:val="0"/>
        <w:jc w:val="both"/>
      </w:pPr>
      <w:r>
        <w:rPr>
          <w:sz w:val="24"/>
        </w:rPr>
        <w:t xml:space="preserve">(часть 3.3 введена Федеральным </w:t>
      </w:r>
      <w:hyperlink w:history="0" r:id="rId7573"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p>
      <w:pPr>
        <w:pStyle w:val="0"/>
        <w:spacing w:before="240" w:lineRule="auto"/>
        <w:ind w:firstLine="540"/>
        <w:jc w:val="both"/>
      </w:pPr>
      <w:r>
        <w:rPr>
          <w:sz w:val="24"/>
        </w:rPr>
        <w:t xml:space="preserve">3.4. При поступлении ходатайства о продлении срока содержания иностранного гражданина или лица без гражданства в специальном учреждении, предусмотренного </w:t>
      </w:r>
      <w:hyperlink w:history="0" w:anchor="P13272" w:tooltip="3.1. Срок, указанный в части 3 настоящей статьи, может быть продлен судьей по ходатайству уполномоченного должностного лица органа внутренних дел или органа исполнительной власти в области обеспечения безопасности на срок, предусмотренный частью 1 статьи 27.19.1 настоящего Кодекса.">
        <w:r>
          <w:rPr>
            <w:sz w:val="24"/>
            <w:color w:val="0000ff"/>
          </w:rPr>
          <w:t xml:space="preserve">частью 3.1</w:t>
        </w:r>
      </w:hyperlink>
      <w:r>
        <w:rPr>
          <w:sz w:val="24"/>
        </w:rPr>
        <w:t xml:space="preserve"> настоящей статьи, судья незамедлительно выносит определение о назначении времени и места рассмотрения такого ходатайства и решает вопрос о продлении срока содержания этих гражданина или лица в специальном учреждении на срок, необходимый для рассмотрения такого ходатайства.</w:t>
      </w:r>
    </w:p>
    <w:p>
      <w:pPr>
        <w:pStyle w:val="0"/>
        <w:jc w:val="both"/>
      </w:pPr>
      <w:r>
        <w:rPr>
          <w:sz w:val="24"/>
        </w:rPr>
        <w:t xml:space="preserve">(часть 3.4 введена Федеральным </w:t>
      </w:r>
      <w:hyperlink w:history="0" r:id="rId7574"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p>
      <w:pPr>
        <w:pStyle w:val="0"/>
        <w:spacing w:before="240" w:lineRule="auto"/>
        <w:ind w:firstLine="540"/>
        <w:jc w:val="both"/>
      </w:pPr>
      <w:r>
        <w:rPr>
          <w:sz w:val="24"/>
        </w:rPr>
        <w:t xml:space="preserve">3.5. Ходатайство о продлении срока содержания иностранного гражданина или лица без гражданства в специальном учреждении, предусмотренное </w:t>
      </w:r>
      <w:hyperlink w:history="0" w:anchor="P13272" w:tooltip="3.1. Срок, указанный в части 3 настоящей статьи, может быть продлен судьей по ходатайству уполномоченного должностного лица органа внутренних дел или органа исполнительной власти в области обеспечения безопасности на срок, предусмотренный частью 1 статьи 27.19.1 настоящего Кодекса.">
        <w:r>
          <w:rPr>
            <w:sz w:val="24"/>
            <w:color w:val="0000ff"/>
          </w:rPr>
          <w:t xml:space="preserve">частью 3.1</w:t>
        </w:r>
      </w:hyperlink>
      <w:r>
        <w:rPr>
          <w:sz w:val="24"/>
        </w:rPr>
        <w:t xml:space="preserve"> настоящей статьи, рассматривается судьей в пятидневный срок со дня его поступления.</w:t>
      </w:r>
    </w:p>
    <w:p>
      <w:pPr>
        <w:pStyle w:val="0"/>
        <w:jc w:val="both"/>
      </w:pPr>
      <w:r>
        <w:rPr>
          <w:sz w:val="24"/>
        </w:rPr>
        <w:t xml:space="preserve">(часть 3.5 введена Федеральным </w:t>
      </w:r>
      <w:hyperlink w:history="0" r:id="rId7575"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p>
      <w:pPr>
        <w:pStyle w:val="0"/>
        <w:spacing w:before="240" w:lineRule="auto"/>
        <w:ind w:firstLine="540"/>
        <w:jc w:val="both"/>
      </w:pPr>
      <w:r>
        <w:rPr>
          <w:sz w:val="24"/>
        </w:rPr>
        <w:t xml:space="preserve">3.6. При подготовке к рассмотрению ходатайства о продлении срока содержания иностранного гражданина или лица без гражданства в специальном учреждении, предусмотренного </w:t>
      </w:r>
      <w:hyperlink w:history="0" w:anchor="P13272" w:tooltip="3.1. Срок, указанный в части 3 настоящей статьи, может быть продлен судьей по ходатайству уполномоченного должностного лица органа внутренних дел или органа исполнительной власти в области обеспечения безопасности на срок, предусмотренный частью 1 статьи 27.19.1 настоящего Кодекса.">
        <w:r>
          <w:rPr>
            <w:sz w:val="24"/>
            <w:color w:val="0000ff"/>
          </w:rPr>
          <w:t xml:space="preserve">частью 3.1</w:t>
        </w:r>
      </w:hyperlink>
      <w:r>
        <w:rPr>
          <w:sz w:val="24"/>
        </w:rPr>
        <w:t xml:space="preserve"> настоящей статьи, разрешаются вопросы, по которым в случае необходимости выносится одно из следующих определений:</w:t>
      </w:r>
    </w:p>
    <w:p>
      <w:pPr>
        <w:pStyle w:val="0"/>
        <w:spacing w:before="240" w:lineRule="auto"/>
        <w:ind w:firstLine="540"/>
        <w:jc w:val="both"/>
      </w:pPr>
      <w:r>
        <w:rPr>
          <w:sz w:val="24"/>
        </w:rPr>
        <w:t xml:space="preserve">1) о вызове иностранного гражданина или лица без гражданства, в отношении которых подано такое ходатайство;</w:t>
      </w:r>
    </w:p>
    <w:p>
      <w:pPr>
        <w:pStyle w:val="0"/>
        <w:spacing w:before="240" w:lineRule="auto"/>
        <w:ind w:firstLine="540"/>
        <w:jc w:val="both"/>
      </w:pPr>
      <w:r>
        <w:rPr>
          <w:sz w:val="24"/>
        </w:rPr>
        <w:t xml:space="preserve">2) о вызове уполномоченного должностного лица органа внутренних дел или органа исполнительной власти в области обеспечения безопасности, подавшего в суд такое ходатайство;</w:t>
      </w:r>
    </w:p>
    <w:p>
      <w:pPr>
        <w:pStyle w:val="0"/>
        <w:spacing w:before="240" w:lineRule="auto"/>
        <w:ind w:firstLine="540"/>
        <w:jc w:val="both"/>
      </w:pPr>
      <w:r>
        <w:rPr>
          <w:sz w:val="24"/>
        </w:rPr>
        <w:t xml:space="preserve">3) об истребовании в порядке, установленном </w:t>
      </w:r>
      <w:hyperlink w:history="0" w:anchor="P12876" w:tooltip="Статья 26.10. Истребование сведений">
        <w:r>
          <w:rPr>
            <w:sz w:val="24"/>
            <w:color w:val="0000ff"/>
          </w:rPr>
          <w:t xml:space="preserve">статьей 26.10</w:t>
        </w:r>
      </w:hyperlink>
      <w:r>
        <w:rPr>
          <w:sz w:val="24"/>
        </w:rPr>
        <w:t xml:space="preserve"> настоящего Кодекса, материалов (сведений), необходимых для обеспечения правильного и своевременного рассмотрения и разрешения вопроса о продлении срока содержания иностранного гражданина или лица без гражданства в специальном учреждении.</w:t>
      </w:r>
    </w:p>
    <w:p>
      <w:pPr>
        <w:pStyle w:val="0"/>
        <w:jc w:val="both"/>
      </w:pPr>
      <w:r>
        <w:rPr>
          <w:sz w:val="24"/>
        </w:rPr>
        <w:t xml:space="preserve">(часть 3.6 введена Федеральным </w:t>
      </w:r>
      <w:hyperlink w:history="0" r:id="rId7576"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bookmarkStart w:id="13287" w:name="P13287"/>
    <w:bookmarkEnd w:id="13287"/>
    <w:p>
      <w:pPr>
        <w:pStyle w:val="0"/>
        <w:spacing w:before="240" w:lineRule="auto"/>
        <w:ind w:firstLine="540"/>
        <w:jc w:val="both"/>
      </w:pPr>
      <w:r>
        <w:rPr>
          <w:sz w:val="24"/>
        </w:rPr>
        <w:t xml:space="preserve">3.7. По результатам рассмотрения ходатайства о продлении срока содержания иностранного гражданина или лица без гражданства в специальном учреждении судья выносит определение, в котором указывается одно из следующих решений:</w:t>
      </w:r>
    </w:p>
    <w:p>
      <w:pPr>
        <w:pStyle w:val="0"/>
        <w:spacing w:before="240" w:lineRule="auto"/>
        <w:ind w:firstLine="540"/>
        <w:jc w:val="both"/>
      </w:pPr>
      <w:r>
        <w:rPr>
          <w:sz w:val="24"/>
        </w:rPr>
        <w:t xml:space="preserve">1) о продлении срока содержания иностранного гражданина или лица без гражданства в специальном учреждении;</w:t>
      </w:r>
    </w:p>
    <w:p>
      <w:pPr>
        <w:pStyle w:val="0"/>
        <w:spacing w:before="240" w:lineRule="auto"/>
        <w:ind w:firstLine="540"/>
        <w:jc w:val="both"/>
      </w:pPr>
      <w:r>
        <w:rPr>
          <w:sz w:val="24"/>
        </w:rPr>
        <w:t xml:space="preserve">2) об отказе в удовлетворении такого ходатайства.</w:t>
      </w:r>
    </w:p>
    <w:p>
      <w:pPr>
        <w:pStyle w:val="0"/>
        <w:jc w:val="both"/>
      </w:pPr>
      <w:r>
        <w:rPr>
          <w:sz w:val="24"/>
        </w:rPr>
        <w:t xml:space="preserve">(часть 3.7 введена Федеральным </w:t>
      </w:r>
      <w:hyperlink w:history="0" r:id="rId7577"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p>
      <w:pPr>
        <w:pStyle w:val="0"/>
        <w:spacing w:before="240" w:lineRule="auto"/>
        <w:ind w:firstLine="540"/>
        <w:jc w:val="both"/>
      </w:pPr>
      <w:r>
        <w:rPr>
          <w:sz w:val="24"/>
        </w:rPr>
        <w:t xml:space="preserve">3.8. Решение судьи о продлении срока содержания иностранного гражданина или лица без гражданства в специальном учреждении выносится в форме определения, в котором указывается конкретный срок содержания иностранного гражданина или лица без гражданства в специальном учреждении.</w:t>
      </w:r>
    </w:p>
    <w:p>
      <w:pPr>
        <w:pStyle w:val="0"/>
        <w:jc w:val="both"/>
      </w:pPr>
      <w:r>
        <w:rPr>
          <w:sz w:val="24"/>
        </w:rPr>
        <w:t xml:space="preserve">(часть 3.8 введена Федеральным </w:t>
      </w:r>
      <w:hyperlink w:history="0" r:id="rId7578"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p>
      <w:pPr>
        <w:pStyle w:val="0"/>
        <w:spacing w:before="240" w:lineRule="auto"/>
        <w:ind w:firstLine="540"/>
        <w:jc w:val="both"/>
      </w:pPr>
      <w:r>
        <w:rPr>
          <w:sz w:val="24"/>
        </w:rPr>
        <w:t xml:space="preserve">3.9. В судебном заседании ходатайство о продлении срока содержания иностранного гражданина или лица без гражданства в специальном учреждении рассматривается с участием иностранного гражданина или лица без гражданства, подлежащих принудительному выдворению за пределы Российской Федерации, их законных представителей и (или) защитников, а также лица, обратившегося с таким ходатайством, в случае, если судья признает обязательным присутствие в судебном заседании указанных лиц.</w:t>
      </w:r>
    </w:p>
    <w:p>
      <w:pPr>
        <w:pStyle w:val="0"/>
        <w:jc w:val="both"/>
      </w:pPr>
      <w:r>
        <w:rPr>
          <w:sz w:val="24"/>
        </w:rPr>
        <w:t xml:space="preserve">(часть 3.9 введена Федеральным </w:t>
      </w:r>
      <w:hyperlink w:history="0" r:id="rId7579"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p>
      <w:pPr>
        <w:pStyle w:val="0"/>
        <w:spacing w:before="240" w:lineRule="auto"/>
        <w:ind w:firstLine="540"/>
        <w:jc w:val="both"/>
      </w:pPr>
      <w:r>
        <w:rPr>
          <w:sz w:val="24"/>
        </w:rPr>
        <w:t xml:space="preserve">3.10. Неявка в судебное заседание надлежащим образом извещенного уполномоченного должностного лица органа внутренних дел или органа исполнительной власти в области обеспечения безопасности, подавшего ходатайство о продлении срока содержания иностранного гражданина или лица без гражданства в специальном учреждении, не препятствует рассмотрению и разрешению такого ходатайства при наличии документов, подтверждающих указанные в таком ходатайстве обстоятельства.</w:t>
      </w:r>
    </w:p>
    <w:p>
      <w:pPr>
        <w:pStyle w:val="0"/>
        <w:jc w:val="both"/>
      </w:pPr>
      <w:r>
        <w:rPr>
          <w:sz w:val="24"/>
        </w:rPr>
        <w:t xml:space="preserve">(часть 3.10 введена Федеральным </w:t>
      </w:r>
      <w:hyperlink w:history="0" r:id="rId7580"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p>
      <w:pPr>
        <w:pStyle w:val="0"/>
        <w:spacing w:before="240" w:lineRule="auto"/>
        <w:ind w:firstLine="540"/>
        <w:jc w:val="both"/>
      </w:pPr>
      <w:r>
        <w:rPr>
          <w:sz w:val="24"/>
        </w:rPr>
        <w:t xml:space="preserve">3.11. Копия определения судьи, указанного в </w:t>
      </w:r>
      <w:hyperlink w:history="0" w:anchor="P13287" w:tooltip="3.7. По результатам рассмотрения ходатайства о продлении срока содержания иностранного гражданина или лица без гражданства в специальном учреждении судья выносит определение, в котором указывается одно из следующих решений:">
        <w:r>
          <w:rPr>
            <w:sz w:val="24"/>
            <w:color w:val="0000ff"/>
          </w:rPr>
          <w:t xml:space="preserve">части 3.7</w:t>
        </w:r>
      </w:hyperlink>
      <w:r>
        <w:rPr>
          <w:sz w:val="24"/>
        </w:rPr>
        <w:t xml:space="preserve"> настоящей статьи, вручается под расписку лицу, в отношении которого вынесено данное определение (его законному представителю), либо высылается указанному лицу по почте заказным почтовым отправлением в день вынесения данного определения. Копия определения судьи, указанного в </w:t>
      </w:r>
      <w:hyperlink w:history="0" w:anchor="P13287" w:tooltip="3.7. По результатам рассмотрения ходатайства о продлении срока содержания иностранного гражданина или лица без гражданства в специальном учреждении судья выносит определение, в котором указывается одно из следующих решений:">
        <w:r>
          <w:rPr>
            <w:sz w:val="24"/>
            <w:color w:val="0000ff"/>
          </w:rPr>
          <w:t xml:space="preserve">части 3.7</w:t>
        </w:r>
      </w:hyperlink>
      <w:r>
        <w:rPr>
          <w:sz w:val="24"/>
        </w:rPr>
        <w:t xml:space="preserve"> настоящей статьи, направляется также уполномоченному должностному лицу органа внутренних дел или органа исполнительной власти в области обеспечения безопасности, подавшему ходатайство о продлении срока содержания иностранного гражданина или лица без гражданства в специальном учреждении, в день вынесения данного определения.</w:t>
      </w:r>
    </w:p>
    <w:p>
      <w:pPr>
        <w:pStyle w:val="0"/>
        <w:jc w:val="both"/>
      </w:pPr>
      <w:r>
        <w:rPr>
          <w:sz w:val="24"/>
        </w:rPr>
        <w:t xml:space="preserve">(часть 3.11 введена Федеральным </w:t>
      </w:r>
      <w:hyperlink w:history="0" r:id="rId7581"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p>
      <w:pPr>
        <w:pStyle w:val="0"/>
        <w:spacing w:before="240" w:lineRule="auto"/>
        <w:ind w:firstLine="540"/>
        <w:jc w:val="both"/>
      </w:pPr>
      <w:r>
        <w:rPr>
          <w:sz w:val="24"/>
        </w:rPr>
        <w:t xml:space="preserve">3.12. Решение судьи, принятое по результатам рассмотрения ходатайства о продлении срока содержания иностранного гражданина или лица без гражданства в специальном учреждении, может быть обжаловано в соответствии с правилами, установленными </w:t>
      </w:r>
      <w:hyperlink w:history="0" w:anchor="P14245" w:tooltip="Глава 30. ПЕРЕСМОТР ПОСТАНОВЛЕНИЙ И РЕШЕНИЙ">
        <w:r>
          <w:rPr>
            <w:sz w:val="24"/>
            <w:color w:val="0000ff"/>
          </w:rPr>
          <w:t xml:space="preserve">главой 30</w:t>
        </w:r>
      </w:hyperlink>
      <w:r>
        <w:rPr>
          <w:sz w:val="24"/>
        </w:rPr>
        <w:t xml:space="preserve"> настоящего Кодекса.</w:t>
      </w:r>
    </w:p>
    <w:p>
      <w:pPr>
        <w:pStyle w:val="0"/>
        <w:jc w:val="both"/>
      </w:pPr>
      <w:r>
        <w:rPr>
          <w:sz w:val="24"/>
        </w:rPr>
        <w:t xml:space="preserve">(часть 3.12 введена Федеральным </w:t>
      </w:r>
      <w:hyperlink w:history="0" r:id="rId7582"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p>
      <w:pPr>
        <w:pStyle w:val="0"/>
        <w:spacing w:before="240" w:lineRule="auto"/>
        <w:ind w:firstLine="540"/>
        <w:jc w:val="both"/>
      </w:pPr>
      <w:r>
        <w:rPr>
          <w:sz w:val="24"/>
        </w:rPr>
        <w:t xml:space="preserve">3.13. Дальнейшее продление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производится в порядке, установленном </w:t>
      </w:r>
      <w:hyperlink w:history="0" w:anchor="P13305" w:tooltip="Статья 27.19.1. Сроки содержания иностранных граждан или лиц без гражданства, подлежащих административному выдворению за пределы Российской Федерации, в специальных учреждениях">
        <w:r>
          <w:rPr>
            <w:sz w:val="24"/>
            <w:color w:val="0000ff"/>
          </w:rPr>
          <w:t xml:space="preserve">статьей 27.19.1</w:t>
        </w:r>
      </w:hyperlink>
      <w:r>
        <w:rPr>
          <w:sz w:val="24"/>
        </w:rPr>
        <w:t xml:space="preserve"> настоящего Кодекса.</w:t>
      </w:r>
    </w:p>
    <w:p>
      <w:pPr>
        <w:pStyle w:val="0"/>
        <w:jc w:val="both"/>
      </w:pPr>
      <w:r>
        <w:rPr>
          <w:sz w:val="24"/>
        </w:rPr>
        <w:t xml:space="preserve">(часть 3.13 введена Федеральным </w:t>
      </w:r>
      <w:hyperlink w:history="0" r:id="rId7583"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p>
      <w:pPr>
        <w:pStyle w:val="0"/>
        <w:spacing w:before="240" w:lineRule="auto"/>
        <w:ind w:firstLine="540"/>
        <w:jc w:val="both"/>
      </w:pPr>
      <w:r>
        <w:rPr>
          <w:sz w:val="24"/>
        </w:rPr>
        <w:t xml:space="preserve">4. В специально отведенное для этого помещение пограничного органа помещается иностранный гражданин или лицо без гражданства, совершившие административное правонарушение в области защиты Государственной границы Российской Федерации, на основании постановления судьи или решения соответствующего должностного лица пограничного органа.</w:t>
      </w:r>
    </w:p>
    <w:p>
      <w:pPr>
        <w:pStyle w:val="0"/>
        <w:ind w:firstLine="540"/>
        <w:jc w:val="both"/>
      </w:pPr>
      <w:r>
        <w:rPr>
          <w:sz w:val="24"/>
        </w:rPr>
      </w:r>
    </w:p>
    <w:bookmarkStart w:id="13305" w:name="P13305"/>
    <w:bookmarkEnd w:id="13305"/>
    <w:p>
      <w:pPr>
        <w:pStyle w:val="2"/>
        <w:outlineLvl w:val="2"/>
        <w:ind w:firstLine="540"/>
        <w:jc w:val="both"/>
      </w:pPr>
      <w:r>
        <w:rPr>
          <w:sz w:val="24"/>
        </w:rPr>
        <w:t xml:space="preserve">Статья 27.19.1. Сроки содержания иностранных граждан или лиц без гражданства, подлежащих административному выдворению за пределы Российской Федерации, в специальных учреждениях</w:t>
      </w:r>
    </w:p>
    <w:p>
      <w:pPr>
        <w:pStyle w:val="0"/>
        <w:ind w:firstLine="540"/>
        <w:jc w:val="both"/>
      </w:pPr>
      <w:r>
        <w:rPr>
          <w:sz w:val="24"/>
        </w:rPr>
      </w:r>
    </w:p>
    <w:p>
      <w:pPr>
        <w:pStyle w:val="0"/>
        <w:ind w:firstLine="540"/>
        <w:jc w:val="both"/>
      </w:pPr>
      <w:r>
        <w:rPr>
          <w:sz w:val="24"/>
        </w:rPr>
        <w:t xml:space="preserve">(введена Федеральным </w:t>
      </w:r>
      <w:hyperlink w:history="0" r:id="rId7584" w:tooltip="Федеральный закон от 25.12.2023 N 64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649-ФЗ)</w:t>
      </w:r>
    </w:p>
    <w:p>
      <w:pPr>
        <w:pStyle w:val="0"/>
        <w:ind w:firstLine="540"/>
        <w:jc w:val="both"/>
      </w:pPr>
      <w:r>
        <w:rPr>
          <w:sz w:val="24"/>
        </w:rPr>
      </w:r>
    </w:p>
    <w:bookmarkStart w:id="13309" w:name="P13309"/>
    <w:bookmarkEnd w:id="13309"/>
    <w:p>
      <w:pPr>
        <w:pStyle w:val="0"/>
        <w:ind w:firstLine="540"/>
        <w:jc w:val="both"/>
      </w:pPr>
      <w:r>
        <w:rPr>
          <w:sz w:val="24"/>
        </w:rPr>
        <w:t xml:space="preserve">1. Срок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предусмотренном Федеральным </w:t>
      </w:r>
      <w:hyperlink w:history="0" r:id="rId7585"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законом</w:t>
        </w:r>
      </w:hyperlink>
      <w:r>
        <w:rPr>
          <w:sz w:val="24"/>
        </w:rPr>
        <w:t xml:space="preserve"> от 25 июля 2002 года N 115-ФЗ "О правовом положении иностранных граждан в Российской Федерации", не должен превышать девяносто суток, за исключением случаев, если данный срок продлен в порядке, предусмотренном </w:t>
      </w:r>
      <w:hyperlink w:history="0" w:anchor="P13310" w:tooltip="2. При отсутствии фактической возможности исполнения постановления о назначении административного наказания в виде административного выдворения за пределы Российской Федерации иностранного гражданина или лица без гражданства в срок, указанный в части 1 настоящей статьи, срок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может быть продлен судьей по ходатайству судебного пристава-исполнителя, исп...">
        <w:r>
          <w:rPr>
            <w:sz w:val="24"/>
            <w:color w:val="0000ff"/>
          </w:rPr>
          <w:t xml:space="preserve">частью 2</w:t>
        </w:r>
      </w:hyperlink>
      <w:r>
        <w:rPr>
          <w:sz w:val="24"/>
        </w:rPr>
        <w:t xml:space="preserve"> настоящей статьи.</w:t>
      </w:r>
    </w:p>
    <w:bookmarkStart w:id="13310" w:name="P13310"/>
    <w:bookmarkEnd w:id="13310"/>
    <w:p>
      <w:pPr>
        <w:pStyle w:val="0"/>
        <w:spacing w:before="240" w:lineRule="auto"/>
        <w:ind w:firstLine="540"/>
        <w:jc w:val="both"/>
      </w:pPr>
      <w:r>
        <w:rPr>
          <w:sz w:val="24"/>
        </w:rPr>
        <w:t xml:space="preserve">2. При отсутствии фактической возможности исполнения постановления о назначении административного наказания в виде административного выдворения за пределы Российской Федерации иностранного гражданина или лица без гражданства в срок, указанный в </w:t>
      </w:r>
      <w:hyperlink w:history="0" w:anchor="P13309" w:tooltip="1. Срок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предусмотренном Федеральным законом от 25 июля 2002 года N 115-ФЗ &quot;О правовом положении иностранных граждан в Российской Федерации&quot;, не должен превышать девяносто суток, за исключением случаев, если данный срок продлен в порядке, предусмотренном частью 2 настоящей статьи.">
        <w:r>
          <w:rPr>
            <w:sz w:val="24"/>
            <w:color w:val="0000ff"/>
          </w:rPr>
          <w:t xml:space="preserve">части 1</w:t>
        </w:r>
      </w:hyperlink>
      <w:r>
        <w:rPr>
          <w:sz w:val="24"/>
        </w:rPr>
        <w:t xml:space="preserve"> настоящей статьи, срок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может быть продлен судьей по ходатайству судебного пристава-исполнителя, исполняющего постановление по делу об административном правонарушении, а также уполномоченного должностного лица органа внутренних дел, но не более чем на девяносто суток.</w:t>
      </w:r>
    </w:p>
    <w:p>
      <w:pPr>
        <w:pStyle w:val="0"/>
        <w:spacing w:before="240" w:lineRule="auto"/>
        <w:ind w:firstLine="540"/>
        <w:jc w:val="both"/>
      </w:pPr>
      <w:r>
        <w:rPr>
          <w:sz w:val="24"/>
        </w:rPr>
        <w:t xml:space="preserve">3. Ходатайство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подается в суд по месту нахождения специального учреждения, в которое помещены иностранный гражданин или лицо без гражданства, не позднее чем за пятнадцать суток до истечения установленного по постановлению судьи, указанному в </w:t>
      </w:r>
      <w:hyperlink w:history="0" w:anchor="P13270" w:tooltip="3. В специальное учреждение, предусмотренное Федеральным законом от 25 июля 2002 года N 115-ФЗ &quot;О правовом положении иностранных граждан в Российской Федерации&quot;, помещается иностранный гражданин или лицо без гражданства на основании решения руководителя федерального органа исполнительной власти в сфере внутренних дел или его заместителя, либо руководителя территориального органа федерального органа исполнительной власти в сфере внутренних дел или его заместителя, либо руководителя федерального органа исп...">
        <w:r>
          <w:rPr>
            <w:sz w:val="24"/>
            <w:color w:val="0000ff"/>
          </w:rPr>
          <w:t xml:space="preserve">части 3 статьи 27.19</w:t>
        </w:r>
      </w:hyperlink>
      <w:r>
        <w:rPr>
          <w:sz w:val="24"/>
        </w:rPr>
        <w:t xml:space="preserve"> настоящего Кодекса,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с указанием причин необходимости продления срока содержания этих лиц в специальном учреждении, а также срока, на который целесообразно продлить их содержание в этом учреждении.</w:t>
      </w:r>
    </w:p>
    <w:p>
      <w:pPr>
        <w:pStyle w:val="0"/>
        <w:spacing w:before="240" w:lineRule="auto"/>
        <w:ind w:firstLine="540"/>
        <w:jc w:val="both"/>
      </w:pPr>
      <w:r>
        <w:rPr>
          <w:sz w:val="24"/>
        </w:rPr>
        <w:t xml:space="preserve">4. К ходатайству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прилагаются документы, подтверждающие указанные в таком ходатайстве обстоятельства. В случае отсутствия документа, удостоверяющего личность иностранного гражданина или лица без гражданства, подлежащих административному выдворению за пределы Российской Федерации, к такому ходатайству прилагается заключение органа внутренних дел об установлении личности, подготовленное в соответствии с федеральным законом.</w:t>
      </w:r>
    </w:p>
    <w:p>
      <w:pPr>
        <w:pStyle w:val="0"/>
        <w:spacing w:before="240" w:lineRule="auto"/>
        <w:ind w:firstLine="540"/>
        <w:jc w:val="both"/>
      </w:pPr>
      <w:r>
        <w:rPr>
          <w:sz w:val="24"/>
        </w:rPr>
        <w:t xml:space="preserve">5. При поступлении ходатайства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судья в течение суток со дня поступления такого ходатайства выносит определение о назначении времени и места рассмотрения такого ходатайства и о продлении срока содержания этих лиц в специальном учреждении на срок, необходимый для рассмотрения такого ходатайства.</w:t>
      </w:r>
    </w:p>
    <w:p>
      <w:pPr>
        <w:pStyle w:val="0"/>
        <w:spacing w:before="240" w:lineRule="auto"/>
        <w:ind w:firstLine="540"/>
        <w:jc w:val="both"/>
      </w:pPr>
      <w:r>
        <w:rPr>
          <w:sz w:val="24"/>
        </w:rPr>
        <w:t xml:space="preserve">6. Ходатайство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рассматривается судьей в пятидневный срок со дня его поступления.</w:t>
      </w:r>
    </w:p>
    <w:p>
      <w:pPr>
        <w:pStyle w:val="0"/>
        <w:spacing w:before="240" w:lineRule="auto"/>
        <w:ind w:firstLine="540"/>
        <w:jc w:val="both"/>
      </w:pPr>
      <w:r>
        <w:rPr>
          <w:sz w:val="24"/>
        </w:rPr>
        <w:t xml:space="preserve">7. При подготовке к рассмотрению ходатайства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разрешаются вопросы, по которым в случае необходимости выносится одно из следующих определений:</w:t>
      </w:r>
    </w:p>
    <w:p>
      <w:pPr>
        <w:pStyle w:val="0"/>
        <w:spacing w:before="240" w:lineRule="auto"/>
        <w:ind w:firstLine="540"/>
        <w:jc w:val="both"/>
      </w:pPr>
      <w:r>
        <w:rPr>
          <w:sz w:val="24"/>
        </w:rPr>
        <w:t xml:space="preserve">1) о вызове иностранного гражданина или лица без гражданства, подлежащих принудительному выдворению за пределы Российской Федерации, в отношении которых подано ходатайство о продлении срока их содержания в специальном учреждении;</w:t>
      </w:r>
    </w:p>
    <w:p>
      <w:pPr>
        <w:pStyle w:val="0"/>
        <w:spacing w:before="240" w:lineRule="auto"/>
        <w:ind w:firstLine="540"/>
        <w:jc w:val="both"/>
      </w:pPr>
      <w:r>
        <w:rPr>
          <w:sz w:val="24"/>
        </w:rPr>
        <w:t xml:space="preserve">2) о вызове судебного пристава-исполнителя, исполняющего постановление по делу об административном правонарушении, или уполномоченного должностного лица органа внутренних дел, подавших в суд ходатайство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w:t>
      </w:r>
    </w:p>
    <w:p>
      <w:pPr>
        <w:pStyle w:val="0"/>
        <w:spacing w:before="240" w:lineRule="auto"/>
        <w:ind w:firstLine="540"/>
        <w:jc w:val="both"/>
      </w:pPr>
      <w:r>
        <w:rPr>
          <w:sz w:val="24"/>
        </w:rPr>
        <w:t xml:space="preserve">3) об истребовании в порядке, установленном </w:t>
      </w:r>
      <w:hyperlink w:history="0" w:anchor="P12876" w:tooltip="Статья 26.10. Истребование сведений">
        <w:r>
          <w:rPr>
            <w:sz w:val="24"/>
            <w:color w:val="0000ff"/>
          </w:rPr>
          <w:t xml:space="preserve">статьей 26.10</w:t>
        </w:r>
      </w:hyperlink>
      <w:r>
        <w:rPr>
          <w:sz w:val="24"/>
        </w:rPr>
        <w:t xml:space="preserve"> настоящего Кодекса, материалов (сведений), необходимых для обеспечения правильного и своевременного рассмотрения и разрешения вопроса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w:t>
      </w:r>
    </w:p>
    <w:p>
      <w:pPr>
        <w:pStyle w:val="0"/>
        <w:spacing w:before="240" w:lineRule="auto"/>
        <w:ind w:firstLine="540"/>
        <w:jc w:val="both"/>
      </w:pPr>
      <w:r>
        <w:rPr>
          <w:sz w:val="24"/>
        </w:rPr>
        <w:t xml:space="preserve">8. По результатам рассмотрения ходатайства судья выносит определение, в котором указывает одно из следующих решений:</w:t>
      </w:r>
    </w:p>
    <w:p>
      <w:pPr>
        <w:pStyle w:val="0"/>
        <w:spacing w:before="240" w:lineRule="auto"/>
        <w:ind w:firstLine="540"/>
        <w:jc w:val="both"/>
      </w:pPr>
      <w:r>
        <w:rPr>
          <w:sz w:val="24"/>
        </w:rPr>
        <w:t xml:space="preserve">1) о продлении срока содержания иностранного гражданина или лица без гражданства, подлежащих административному выдворению за пределы Российской Федерации, в специальном учреждении;</w:t>
      </w:r>
    </w:p>
    <w:p>
      <w:pPr>
        <w:pStyle w:val="0"/>
        <w:spacing w:before="240" w:lineRule="auto"/>
        <w:ind w:firstLine="540"/>
        <w:jc w:val="both"/>
      </w:pPr>
      <w:r>
        <w:rPr>
          <w:sz w:val="24"/>
        </w:rPr>
        <w:t xml:space="preserve">2) об отказе в удовлетворении ходатайства.</w:t>
      </w:r>
    </w:p>
    <w:p>
      <w:pPr>
        <w:pStyle w:val="0"/>
        <w:spacing w:before="240" w:lineRule="auto"/>
        <w:ind w:firstLine="540"/>
        <w:jc w:val="both"/>
      </w:pPr>
      <w:r>
        <w:rPr>
          <w:sz w:val="24"/>
        </w:rPr>
        <w:t xml:space="preserve">9. Решение судьи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выносится в форме определения, в котором указывается конкретный срок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не превышающий девяноста суток.</w:t>
      </w:r>
    </w:p>
    <w:p>
      <w:pPr>
        <w:pStyle w:val="0"/>
        <w:spacing w:before="240" w:lineRule="auto"/>
        <w:ind w:firstLine="540"/>
        <w:jc w:val="both"/>
      </w:pPr>
      <w:r>
        <w:rPr>
          <w:sz w:val="24"/>
        </w:rPr>
        <w:t xml:space="preserve">10. В судебном заседании ходатайство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рассматривается с участием иностранного гражданина или лица без гражданства, подлежащих принудительному выдворению за пределы Российской Федерации, их законных представителей и (или) защитников, а также лица, обратившегося с соответствующим ходатайством, в случае, если судья признает обязательным присутствие в судебном заседании указанных лиц.</w:t>
      </w:r>
    </w:p>
    <w:p>
      <w:pPr>
        <w:pStyle w:val="0"/>
        <w:spacing w:before="240" w:lineRule="auto"/>
        <w:ind w:firstLine="540"/>
        <w:jc w:val="both"/>
      </w:pPr>
      <w:r>
        <w:rPr>
          <w:sz w:val="24"/>
        </w:rPr>
        <w:t xml:space="preserve">11. Неявка в судебное заседание надлежащим образом извещенных уполномоченного должностного лица органа внутренних дел, подавшего в суд ходатайство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а также судебного пристава-исполнителя, исполняющего постановление по делу об административном правонарушении, не препятствует рассмотрению и разрешению ходатайства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при наличии документов, подтверждающих указанные в ходатайстве обстоятельства.</w:t>
      </w:r>
    </w:p>
    <w:p>
      <w:pPr>
        <w:pStyle w:val="0"/>
        <w:spacing w:before="240" w:lineRule="auto"/>
        <w:ind w:firstLine="540"/>
        <w:jc w:val="both"/>
      </w:pPr>
      <w:r>
        <w:rPr>
          <w:sz w:val="24"/>
        </w:rPr>
        <w:t xml:space="preserve">12. Копия определения судьи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вручается под расписку лицу, в отношении которого вынесено определение (его законному представителю), либо высылается указанным лицам по почте заказным почтовым отправлением или в электронном виде, в том числе в форме электронного документа, в порядке и случаях, которые предусмотрены </w:t>
      </w:r>
      <w:hyperlink w:history="0" w:anchor="P12579" w:tooltip="Статья 24.9. Изготовление, вручение и направление процессуальных документов">
        <w:r>
          <w:rPr>
            <w:sz w:val="24"/>
            <w:color w:val="0000ff"/>
          </w:rPr>
          <w:t xml:space="preserve">статьей 24.9</w:t>
        </w:r>
      </w:hyperlink>
      <w:r>
        <w:rPr>
          <w:sz w:val="24"/>
        </w:rPr>
        <w:t xml:space="preserve"> настоящего Кодекса, в день вынесения указанного определения.</w:t>
      </w:r>
    </w:p>
    <w:p>
      <w:pPr>
        <w:pStyle w:val="0"/>
        <w:jc w:val="both"/>
      </w:pPr>
      <w:r>
        <w:rPr>
          <w:sz w:val="24"/>
        </w:rPr>
        <w:t xml:space="preserve">(в ред. Федерального </w:t>
      </w:r>
      <w:hyperlink w:history="0" r:id="rId7586"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59-ФЗ)</w:t>
      </w:r>
    </w:p>
    <w:p>
      <w:pPr>
        <w:pStyle w:val="0"/>
        <w:spacing w:before="240" w:lineRule="auto"/>
        <w:ind w:firstLine="540"/>
        <w:jc w:val="both"/>
      </w:pPr>
      <w:r>
        <w:rPr>
          <w:sz w:val="24"/>
        </w:rPr>
        <w:t xml:space="preserve">13. Копия определения судьи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направляется судебному приставу-исполнителю и уполномоченному должностному лицу органа внутренних дел, которыми подано соответствующее ходатайство, в день вынесения указанного определения.</w:t>
      </w:r>
    </w:p>
    <w:p>
      <w:pPr>
        <w:pStyle w:val="0"/>
        <w:spacing w:before="240" w:lineRule="auto"/>
        <w:ind w:firstLine="540"/>
        <w:jc w:val="both"/>
      </w:pPr>
      <w:r>
        <w:rPr>
          <w:sz w:val="24"/>
        </w:rPr>
        <w:t xml:space="preserve">14. Решение судьи, принятое по результатам рассмотрения ходатайства о продлении срока содержания иностранного гражданина или лица без гражданства, подлежащих административному выдворению за пределы Российской Федерации, в специальном учреждении, может быть обжаловано в соответствии с правилами, установленными </w:t>
      </w:r>
      <w:hyperlink w:history="0" w:anchor="P14245" w:tooltip="Глава 30. ПЕРЕСМОТР ПОСТАНОВЛЕНИЙ И РЕШЕНИЙ">
        <w:r>
          <w:rPr>
            <w:sz w:val="24"/>
            <w:color w:val="0000ff"/>
          </w:rPr>
          <w:t xml:space="preserve">главой 30</w:t>
        </w:r>
      </w:hyperlink>
      <w:r>
        <w:rPr>
          <w:sz w:val="24"/>
        </w:rPr>
        <w:t xml:space="preserve"> настоящего Кодекса.</w:t>
      </w:r>
    </w:p>
    <w:p>
      <w:pPr>
        <w:pStyle w:val="0"/>
        <w:spacing w:before="240" w:lineRule="auto"/>
        <w:ind w:firstLine="540"/>
        <w:jc w:val="both"/>
      </w:pPr>
      <w:r>
        <w:rPr>
          <w:sz w:val="24"/>
        </w:rPr>
        <w:t xml:space="preserve">15. Дальнейшее продление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производится в порядке, установленном настоящей статьей.</w:t>
      </w:r>
    </w:p>
    <w:p>
      <w:pPr>
        <w:pStyle w:val="0"/>
        <w:spacing w:before="240" w:lineRule="auto"/>
        <w:ind w:firstLine="540"/>
        <w:jc w:val="both"/>
      </w:pPr>
      <w:r>
        <w:rPr>
          <w:sz w:val="24"/>
        </w:rPr>
        <w:t xml:space="preserve">16. Срок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 исчисляется со дня вынесения постановления об административном выдворении за пределы Российской Федерации, а в случае продления срока содержания - со дня вынесения судьей определения о продлении срока содержания иностранного гражданина или лица без гражданства, подлежащих принудительному выдворению за пределы Российской Федерации, в специальном учреждении.</w:t>
      </w:r>
    </w:p>
    <w:p>
      <w:pPr>
        <w:pStyle w:val="0"/>
        <w:spacing w:before="240" w:lineRule="auto"/>
        <w:ind w:firstLine="540"/>
        <w:jc w:val="both"/>
      </w:pPr>
      <w:r>
        <w:rPr>
          <w:sz w:val="24"/>
        </w:rPr>
        <w:t xml:space="preserve">17. До принудительного выдворения за пределы Российской Федерации иностранный гражданин или лицо без гражданства, в отношении которых принята мера обеспечения производства по делу об административном правонарушении в виде помещения в специальное учреждение в целях принудительного выдворения за пределы Российской Федерации, при наличии обстоятельств, свидетельствующих об отсутствии фактической возможности их выдворения за пределы Российской Федерации, но не ранее чем по истечении одного месяца со дня вступления в законную силу постановления о назначении такого наказания в порядке, предусмотренном настоящим Кодексом, вправе обратиться в суд с ходатайством о проверке законности и обоснованности дальнейшего содержания в специальном учреждении.</w:t>
      </w:r>
    </w:p>
    <w:p>
      <w:pPr>
        <w:pStyle w:val="0"/>
        <w:spacing w:before="240" w:lineRule="auto"/>
        <w:ind w:firstLine="540"/>
        <w:jc w:val="both"/>
      </w:pPr>
      <w:r>
        <w:rPr>
          <w:sz w:val="24"/>
        </w:rPr>
        <w:t xml:space="preserve">18. Ходатайство подается в суд по месту нахождения специального учреждения, в которое помещены иностранный гражданин или лицо без гражданства, и рассматривается судьей в пятидневный срок со дня его поступления. По результатам рассмотрения ходатайства судья выносит определение об удовлетворении ходатайства и о прекращении содержания иностранного гражданина или лица без гражданства в специальном учреждении либо об отказе в удовлетворении ходатайства.</w:t>
      </w:r>
    </w:p>
    <w:p>
      <w:pPr>
        <w:pStyle w:val="0"/>
        <w:ind w:firstLine="540"/>
        <w:jc w:val="both"/>
      </w:pPr>
      <w:r>
        <w:rPr>
          <w:sz w:val="24"/>
        </w:rPr>
      </w:r>
    </w:p>
    <w:bookmarkStart w:id="13334" w:name="P13334"/>
    <w:bookmarkEnd w:id="13334"/>
    <w:p>
      <w:pPr>
        <w:pStyle w:val="2"/>
        <w:outlineLvl w:val="2"/>
        <w:ind w:firstLine="540"/>
        <w:jc w:val="both"/>
      </w:pPr>
      <w:r>
        <w:rPr>
          <w:sz w:val="24"/>
        </w:rPr>
        <w:t xml:space="preserve">Статья 27.20. Арест имущества в целях обеспечения исполнения постановления о назначении административного наказания за незаконное вознаграждение от имени юридического лица, за совершение в интересах юридического лица сделок или финансовых операций с имуществом, полученным преступным путем</w:t>
      </w:r>
    </w:p>
    <w:p>
      <w:pPr>
        <w:pStyle w:val="0"/>
        <w:jc w:val="both"/>
      </w:pPr>
      <w:r>
        <w:rPr>
          <w:sz w:val="24"/>
        </w:rPr>
        <w:t xml:space="preserve">(в ред. Федерального </w:t>
      </w:r>
      <w:hyperlink w:history="0" r:id="rId7587"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ind w:firstLine="540"/>
        <w:jc w:val="both"/>
      </w:pPr>
      <w:r>
        <w:rPr>
          <w:sz w:val="24"/>
        </w:rPr>
      </w:r>
    </w:p>
    <w:p>
      <w:pPr>
        <w:pStyle w:val="0"/>
        <w:ind w:firstLine="540"/>
        <w:jc w:val="both"/>
      </w:pPr>
      <w:r>
        <w:rPr>
          <w:sz w:val="24"/>
        </w:rPr>
        <w:t xml:space="preserve">(введена Федеральным </w:t>
      </w:r>
      <w:hyperlink w:history="0" r:id="rId7588" w:tooltip="Федеральный закон от 03.08.2018 N 2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03.08.2018 N 298-ФЗ)</w:t>
      </w:r>
    </w:p>
    <w:p>
      <w:pPr>
        <w:pStyle w:val="0"/>
        <w:jc w:val="both"/>
      </w:pPr>
      <w:r>
        <w:rPr>
          <w:sz w:val="24"/>
        </w:rPr>
      </w:r>
    </w:p>
    <w:p>
      <w:pPr>
        <w:pStyle w:val="0"/>
        <w:ind w:firstLine="540"/>
        <w:jc w:val="both"/>
      </w:pPr>
      <w:r>
        <w:rPr>
          <w:sz w:val="24"/>
        </w:rPr>
        <w:t xml:space="preserve">1. В целях обеспечения исполнения постановления о назначении административного наказания за совершение административного правонарушения, предусмотренного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статьей 15.27.3</w:t>
        </w:r>
      </w:hyperlink>
      <w:r>
        <w:rPr>
          <w:sz w:val="24"/>
        </w:rPr>
        <w:t xml:space="preserve"> или </w:t>
      </w:r>
      <w:hyperlink w:history="0" w:anchor="P10358" w:tooltip="Статья 19.28. Незаконное вознаграждение от имени юридического лица">
        <w:r>
          <w:rPr>
            <w:sz w:val="24"/>
            <w:color w:val="0000ff"/>
          </w:rPr>
          <w:t xml:space="preserve">19.28</w:t>
        </w:r>
      </w:hyperlink>
      <w:r>
        <w:rPr>
          <w:sz w:val="24"/>
        </w:rPr>
        <w:t xml:space="preserve"> настоящего Кодекса, применяется арест имущества юридического лица, в отношении которого ведется производство по делу о таком административном правонарушении.</w:t>
      </w:r>
    </w:p>
    <w:p>
      <w:pPr>
        <w:pStyle w:val="0"/>
        <w:jc w:val="both"/>
      </w:pPr>
      <w:r>
        <w:rPr>
          <w:sz w:val="24"/>
        </w:rPr>
        <w:t xml:space="preserve">(в ред. Федерального </w:t>
      </w:r>
      <w:hyperlink w:history="0" r:id="rId7589"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spacing w:before="240" w:lineRule="auto"/>
        <w:ind w:firstLine="540"/>
        <w:jc w:val="both"/>
      </w:pPr>
      <w:r>
        <w:rPr>
          <w:sz w:val="24"/>
        </w:rPr>
        <w:t xml:space="preserve">2. Стоимость имущества, на которое налагается арест, не должна превышать максимальный размер административного штрафа, установленный за совершение административного правонарушения, предусмотренного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статьей 15.27.3</w:t>
        </w:r>
      </w:hyperlink>
      <w:r>
        <w:rPr>
          <w:sz w:val="24"/>
        </w:rPr>
        <w:t xml:space="preserve"> или соответствующей частью </w:t>
      </w:r>
      <w:hyperlink w:history="0" w:anchor="P10358" w:tooltip="Статья 19.28. Незаконное вознаграждение от имени юридического лица">
        <w:r>
          <w:rPr>
            <w:sz w:val="24"/>
            <w:color w:val="0000ff"/>
          </w:rPr>
          <w:t xml:space="preserve">статьи 19.28</w:t>
        </w:r>
      </w:hyperlink>
      <w:r>
        <w:rPr>
          <w:sz w:val="24"/>
        </w:rPr>
        <w:t xml:space="preserve"> настоящего Кодекса.</w:t>
      </w:r>
    </w:p>
    <w:p>
      <w:pPr>
        <w:pStyle w:val="0"/>
        <w:jc w:val="both"/>
      </w:pPr>
      <w:r>
        <w:rPr>
          <w:sz w:val="24"/>
        </w:rPr>
        <w:t xml:space="preserve">(в ред. Федерального </w:t>
      </w:r>
      <w:hyperlink w:history="0" r:id="rId7590"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spacing w:before="240" w:lineRule="auto"/>
        <w:ind w:firstLine="540"/>
        <w:jc w:val="both"/>
      </w:pPr>
      <w:r>
        <w:rPr>
          <w:sz w:val="24"/>
        </w:rPr>
        <w:t xml:space="preserve">3. Арест имущества заключается в запрете юридическому лицу, в отношении которого ведется производство по делу об административном правонарушении, предусмотренном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статьей 15.27.3</w:t>
        </w:r>
      </w:hyperlink>
      <w:r>
        <w:rPr>
          <w:sz w:val="24"/>
        </w:rPr>
        <w:t xml:space="preserve"> или </w:t>
      </w:r>
      <w:hyperlink w:history="0" w:anchor="P10358" w:tooltip="Статья 19.28. Незаконное вознаграждение от имени юридического лица">
        <w:r>
          <w:rPr>
            <w:sz w:val="24"/>
            <w:color w:val="0000ff"/>
          </w:rPr>
          <w:t xml:space="preserve">19.28</w:t>
        </w:r>
      </w:hyperlink>
      <w:r>
        <w:rPr>
          <w:sz w:val="24"/>
        </w:rPr>
        <w:t xml:space="preserve"> настоящего Кодекса, распоряжаться арестованным имуществом, а при необходимости в установлении ограничений, связанных с владением и пользованием таким имуществом.</w:t>
      </w:r>
    </w:p>
    <w:p>
      <w:pPr>
        <w:pStyle w:val="0"/>
        <w:jc w:val="both"/>
      </w:pPr>
      <w:r>
        <w:rPr>
          <w:sz w:val="24"/>
        </w:rPr>
        <w:t xml:space="preserve">(в ред. Федерального </w:t>
      </w:r>
      <w:hyperlink w:history="0" r:id="rId7591"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spacing w:before="240" w:lineRule="auto"/>
        <w:ind w:firstLine="540"/>
        <w:jc w:val="both"/>
      </w:pPr>
      <w:r>
        <w:rPr>
          <w:sz w:val="24"/>
        </w:rPr>
        <w:t xml:space="preserve">4. Арест денежных средств, находящихся во вкладах и на счетах в банках или иных кредитных организациях, осуществляется в случае отсутствия у юридического лица иного имущества.</w:t>
      </w:r>
    </w:p>
    <w:bookmarkStart w:id="13346" w:name="P13346"/>
    <w:bookmarkEnd w:id="13346"/>
    <w:p>
      <w:pPr>
        <w:pStyle w:val="0"/>
        <w:spacing w:before="240" w:lineRule="auto"/>
        <w:ind w:firstLine="540"/>
        <w:jc w:val="both"/>
      </w:pPr>
      <w:r>
        <w:rPr>
          <w:sz w:val="24"/>
        </w:rPr>
        <w:t xml:space="preserve">5. Решение о наложении ареста на имущество принимается судьей, в производстве которого находятся дела об административных правонарушениях, предусмотренных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статьями 15.27.3</w:t>
        </w:r>
      </w:hyperlink>
      <w:r>
        <w:rPr>
          <w:sz w:val="24"/>
        </w:rPr>
        <w:t xml:space="preserve"> и </w:t>
      </w:r>
      <w:hyperlink w:history="0" w:anchor="P10358" w:tooltip="Статья 19.28. Незаконное вознаграждение от имени юридического лица">
        <w:r>
          <w:rPr>
            <w:sz w:val="24"/>
            <w:color w:val="0000ff"/>
          </w:rPr>
          <w:t xml:space="preserve">19.28</w:t>
        </w:r>
      </w:hyperlink>
      <w:r>
        <w:rPr>
          <w:sz w:val="24"/>
        </w:rPr>
        <w:t xml:space="preserve"> настоящего Кодекса, на основании мотивированного ходатайства прокурора или лица, уполномоченного возбуждать дела об административных правонарушениях по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 15.27.3</w:t>
        </w:r>
      </w:hyperlink>
      <w:r>
        <w:rPr>
          <w:sz w:val="24"/>
        </w:rPr>
        <w:t xml:space="preserve"> настоящего Кодекса, поступившего вместе с постановлением о возбуждении дела об административном правонарушении, протоколом об административном правонарушении. При принятии решения о наложении ареста на имущество судья должен указать на конкретные фактические обстоятельства, на основании которых он принял такое решение, а также установить ограничения, связанные с распоряжением арестованным имуществом, а при необходимости установить ограничения, связанные с владением и пользованием таким имуществом.</w:t>
      </w:r>
    </w:p>
    <w:p>
      <w:pPr>
        <w:pStyle w:val="0"/>
        <w:jc w:val="both"/>
      </w:pPr>
      <w:r>
        <w:rPr>
          <w:sz w:val="24"/>
        </w:rPr>
        <w:t xml:space="preserve">(в ред. Федерального </w:t>
      </w:r>
      <w:hyperlink w:history="0" r:id="rId7592"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bookmarkStart w:id="13348" w:name="P13348"/>
    <w:bookmarkEnd w:id="13348"/>
    <w:p>
      <w:pPr>
        <w:pStyle w:val="0"/>
        <w:spacing w:before="240" w:lineRule="auto"/>
        <w:ind w:firstLine="540"/>
        <w:jc w:val="both"/>
      </w:pPr>
      <w:r>
        <w:rPr>
          <w:sz w:val="24"/>
        </w:rPr>
        <w:t xml:space="preserve">6. В случае проведения административного расследования прокурор или лицо, уполномоченное возбуждать дела об административных правонарушениях по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 15.27.3</w:t>
        </w:r>
      </w:hyperlink>
      <w:r>
        <w:rPr>
          <w:sz w:val="24"/>
        </w:rPr>
        <w:t xml:space="preserve"> настоящего Кодекса, вправе направить в суд ходатайство о наложении ареста на имущество одновременно с вынесением в соответствии с </w:t>
      </w:r>
      <w:hyperlink w:history="0" w:anchor="P13820" w:tooltip="2. Решение о возбуждении дела об административном правонарушении и проведении административного расследования принимается должностным лицом, уполномоченным в соответствии со статьей 28.3 настоящего Кодекса составлять протокол об административном правонарушении, в виде определения, а прокурором в виде постановления немедленно после выявления факта совершения административного правонарушения.">
        <w:r>
          <w:rPr>
            <w:sz w:val="24"/>
            <w:color w:val="0000ff"/>
          </w:rPr>
          <w:t xml:space="preserve">частью 2 статьи 28.7</w:t>
        </w:r>
      </w:hyperlink>
      <w:r>
        <w:rPr>
          <w:sz w:val="24"/>
        </w:rPr>
        <w:t xml:space="preserve"> настоящего Кодекса постановления о возбуждении дел об административных правонарушениях, предусмотренных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статьями 15.27.3</w:t>
        </w:r>
      </w:hyperlink>
      <w:r>
        <w:rPr>
          <w:sz w:val="24"/>
        </w:rPr>
        <w:t xml:space="preserve"> и </w:t>
      </w:r>
      <w:hyperlink w:history="0" w:anchor="P10358" w:tooltip="Статья 19.28. Незаконное вознаграждение от имени юридического лица">
        <w:r>
          <w:rPr>
            <w:sz w:val="24"/>
            <w:color w:val="0000ff"/>
          </w:rPr>
          <w:t xml:space="preserve">19.28</w:t>
        </w:r>
      </w:hyperlink>
      <w:r>
        <w:rPr>
          <w:sz w:val="24"/>
        </w:rPr>
        <w:t xml:space="preserve"> настоящего Кодекса, и проведении административного расследования.</w:t>
      </w:r>
    </w:p>
    <w:p>
      <w:pPr>
        <w:pStyle w:val="0"/>
        <w:jc w:val="both"/>
      </w:pPr>
      <w:r>
        <w:rPr>
          <w:sz w:val="24"/>
        </w:rPr>
        <w:t xml:space="preserve">(в ред. Федерального </w:t>
      </w:r>
      <w:hyperlink w:history="0" r:id="rId7593"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spacing w:before="240" w:lineRule="auto"/>
        <w:ind w:firstLine="540"/>
        <w:jc w:val="both"/>
      </w:pPr>
      <w:r>
        <w:rPr>
          <w:sz w:val="24"/>
        </w:rPr>
        <w:t xml:space="preserve">7. Ходатайство прокурора или лица, уполномоченного возбуждать дела об административных правонарушениях по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 15.27.3</w:t>
        </w:r>
      </w:hyperlink>
      <w:r>
        <w:rPr>
          <w:sz w:val="24"/>
        </w:rPr>
        <w:t xml:space="preserve"> настоящего Кодекса, предусмотренное </w:t>
      </w:r>
      <w:hyperlink w:history="0" w:anchor="P13346" w:tooltip="5. Решение о наложении ареста на имущество принимается судьей, в производстве которого находятся дела об административных правонарушениях, предусмотренных статьями 15.27.3 и 19.28 настоящего Кодекса, на основании мотивированного ходатайства прокурора или лица, уполномоченного возбуждать дела об административных правонарушениях по статье 15.27.3 настоящего Кодекса, поступившего вместе с постановлением о возбуждении дела об административном правонарушении, протоколом об административном правонарушении. При...">
        <w:r>
          <w:rPr>
            <w:sz w:val="24"/>
            <w:color w:val="0000ff"/>
          </w:rPr>
          <w:t xml:space="preserve">частями 5</w:t>
        </w:r>
      </w:hyperlink>
      <w:r>
        <w:rPr>
          <w:sz w:val="24"/>
        </w:rPr>
        <w:t xml:space="preserve"> и </w:t>
      </w:r>
      <w:hyperlink w:history="0" w:anchor="P13348" w:tooltip="6. В случае проведения административного расследования прокурор или лицо, уполномоченное возбуждать дела об административных правонарушениях по статье 15.27.3 настоящего Кодекса, вправе направить в суд ходатайство о наложении ареста на имущество одновременно с вынесением в соответствии с частью 2 статьи 28.7 настоящего Кодекса постановления о возбуждении дел об административных правонарушениях, предусмотренных статьями 15.27.3 и 19.28 настоящего Кодекса, и проведении административного расследования.">
        <w:r>
          <w:rPr>
            <w:sz w:val="24"/>
            <w:color w:val="0000ff"/>
          </w:rPr>
          <w:t xml:space="preserve">6</w:t>
        </w:r>
      </w:hyperlink>
      <w:r>
        <w:rPr>
          <w:sz w:val="24"/>
        </w:rPr>
        <w:t xml:space="preserve"> настоящей статьи, рассматривается судьей не позднее следующего дня после дня его поступления в суд без извещения прокурора или лица, уполномоченного возбуждать дела об административных правонарушениях по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 15.27.3</w:t>
        </w:r>
      </w:hyperlink>
      <w:r>
        <w:rPr>
          <w:sz w:val="24"/>
        </w:rPr>
        <w:t xml:space="preserve"> настоящего Кодекса, и юридического лица, в отношении которого ведется производство по делу об административном правонарушении, предусмотренном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статьей 15.27.3</w:t>
        </w:r>
      </w:hyperlink>
      <w:r>
        <w:rPr>
          <w:sz w:val="24"/>
        </w:rPr>
        <w:t xml:space="preserve"> или </w:t>
      </w:r>
      <w:hyperlink w:history="0" w:anchor="P10358" w:tooltip="Статья 19.28. Незаконное вознаграждение от имени юридического лица">
        <w:r>
          <w:rPr>
            <w:sz w:val="24"/>
            <w:color w:val="0000ff"/>
          </w:rPr>
          <w:t xml:space="preserve">19.28</w:t>
        </w:r>
      </w:hyperlink>
      <w:r>
        <w:rPr>
          <w:sz w:val="24"/>
        </w:rPr>
        <w:t xml:space="preserve"> настоящего Кодекса.</w:t>
      </w:r>
    </w:p>
    <w:p>
      <w:pPr>
        <w:pStyle w:val="0"/>
        <w:jc w:val="both"/>
      </w:pPr>
      <w:r>
        <w:rPr>
          <w:sz w:val="24"/>
        </w:rPr>
        <w:t xml:space="preserve">(часть 7 в ред. Федерального </w:t>
      </w:r>
      <w:hyperlink w:history="0" r:id="rId7594"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spacing w:before="240" w:lineRule="auto"/>
        <w:ind w:firstLine="540"/>
        <w:jc w:val="both"/>
      </w:pPr>
      <w:r>
        <w:rPr>
          <w:sz w:val="24"/>
        </w:rPr>
        <w:t xml:space="preserve">8. Решение об удовлетворении ходатайства прокурора или лица, уполномоченного возбуждать дела об административных правонарушениях по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 15.27.3</w:t>
        </w:r>
      </w:hyperlink>
      <w:r>
        <w:rPr>
          <w:sz w:val="24"/>
        </w:rPr>
        <w:t xml:space="preserve"> настоящего Кодекса, о наложении ареста на имущество либо об отказе в удовлетворении такого ходатайства принимается судьей в виде определения, которое может быть обжаловано в соответствии с правилами, установленными </w:t>
      </w:r>
      <w:hyperlink w:history="0" w:anchor="P14245" w:tooltip="Глава 30. ПЕРЕСМОТР ПОСТАНОВЛЕНИЙ И РЕШЕНИЙ">
        <w:r>
          <w:rPr>
            <w:sz w:val="24"/>
            <w:color w:val="0000ff"/>
          </w:rPr>
          <w:t xml:space="preserve">главой 30</w:t>
        </w:r>
      </w:hyperlink>
      <w:r>
        <w:rPr>
          <w:sz w:val="24"/>
        </w:rPr>
        <w:t xml:space="preserve"> настоящего Кодекса.</w:t>
      </w:r>
    </w:p>
    <w:p>
      <w:pPr>
        <w:pStyle w:val="0"/>
        <w:jc w:val="both"/>
      </w:pPr>
      <w:r>
        <w:rPr>
          <w:sz w:val="24"/>
        </w:rPr>
        <w:t xml:space="preserve">(в ред. Федерального </w:t>
      </w:r>
      <w:hyperlink w:history="0" r:id="rId7595"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spacing w:before="240" w:lineRule="auto"/>
        <w:ind w:firstLine="540"/>
        <w:jc w:val="both"/>
      </w:pPr>
      <w:r>
        <w:rPr>
          <w:sz w:val="24"/>
        </w:rPr>
        <w:t xml:space="preserve">9. В случае вынесения судьей определения о наложении ареста на имущество его копия незамедлительно направляется прокурору или лицу, уполномоченному возбуждать дела об административных правонарушениях по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 15.27.3</w:t>
        </w:r>
      </w:hyperlink>
      <w:r>
        <w:rPr>
          <w:sz w:val="24"/>
        </w:rPr>
        <w:t xml:space="preserve"> настоящего Кодекса, судебному приставу-исполнителю, юридическому лицу, в отношении которого ведется производство по делу об административном правонарушении, предусмотренном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статьей 15.27.3</w:t>
        </w:r>
      </w:hyperlink>
      <w:r>
        <w:rPr>
          <w:sz w:val="24"/>
        </w:rPr>
        <w:t xml:space="preserve"> или </w:t>
      </w:r>
      <w:hyperlink w:history="0" w:anchor="P10358" w:tooltip="Статья 19.28. Незаконное вознаграждение от имени юридического лица">
        <w:r>
          <w:rPr>
            <w:sz w:val="24"/>
            <w:color w:val="0000ff"/>
          </w:rPr>
          <w:t xml:space="preserve">19.28</w:t>
        </w:r>
      </w:hyperlink>
      <w:r>
        <w:rPr>
          <w:sz w:val="24"/>
        </w:rPr>
        <w:t xml:space="preserve"> настоящего Кодекса, а также при необходимости в государственные органы, осуществляющие государственную регистрацию имущества или прав на него. В случае вынесения судьей определения об отказе в наложении ареста на имущество его копия незамедлительно направляется прокурору или лицу, уполномоченному возбуждать дела об административных правонарушениях по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 15.27.3</w:t>
        </w:r>
      </w:hyperlink>
      <w:r>
        <w:rPr>
          <w:sz w:val="24"/>
        </w:rPr>
        <w:t xml:space="preserve"> настоящего Кодекса.</w:t>
      </w:r>
    </w:p>
    <w:p>
      <w:pPr>
        <w:pStyle w:val="0"/>
        <w:jc w:val="both"/>
      </w:pPr>
      <w:r>
        <w:rPr>
          <w:sz w:val="24"/>
        </w:rPr>
        <w:t xml:space="preserve">(в ред. Федерального </w:t>
      </w:r>
      <w:hyperlink w:history="0" r:id="rId7596"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spacing w:before="240" w:lineRule="auto"/>
        <w:ind w:firstLine="540"/>
        <w:jc w:val="both"/>
      </w:pPr>
      <w:r>
        <w:rPr>
          <w:sz w:val="24"/>
        </w:rPr>
        <w:t xml:space="preserve">10. Определение о наложении ареста на имущество является исполнительным документом и приводится в исполнение в порядке, установленном законодательством об исполнительном производстве.</w:t>
      </w:r>
    </w:p>
    <w:bookmarkStart w:id="13357" w:name="P13357"/>
    <w:bookmarkEnd w:id="13357"/>
    <w:p>
      <w:pPr>
        <w:pStyle w:val="0"/>
        <w:spacing w:before="240" w:lineRule="auto"/>
        <w:ind w:firstLine="540"/>
        <w:jc w:val="both"/>
      </w:pPr>
      <w:r>
        <w:rPr>
          <w:sz w:val="24"/>
        </w:rPr>
        <w:t xml:space="preserve">11. Арест, наложенный на имущество, может быть отменен судьей, вынесшим определение о наложении ареста, по ходатайству прокурора или лица, уполномоченного возбуждать дела об административных правонарушениях по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 15.27.3</w:t>
        </w:r>
      </w:hyperlink>
      <w:r>
        <w:rPr>
          <w:sz w:val="24"/>
        </w:rPr>
        <w:t xml:space="preserve"> настоящего Кодекса, судебного пристава-исполнителя или по мотивированному заявлению защитника и (или) законного представителя юридического лица, в отношении имущества которого применена указанная мера обеспечения производства по делу об административном правонарушении.</w:t>
      </w:r>
    </w:p>
    <w:p>
      <w:pPr>
        <w:pStyle w:val="0"/>
        <w:jc w:val="both"/>
      </w:pPr>
      <w:r>
        <w:rPr>
          <w:sz w:val="24"/>
        </w:rPr>
        <w:t xml:space="preserve">(в ред. Федерального </w:t>
      </w:r>
      <w:hyperlink w:history="0" r:id="rId7597"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spacing w:before="240" w:lineRule="auto"/>
        <w:ind w:firstLine="540"/>
        <w:jc w:val="both"/>
      </w:pPr>
      <w:r>
        <w:rPr>
          <w:sz w:val="24"/>
        </w:rPr>
        <w:t xml:space="preserve">12. Применение отсрочки или рассрочки исполнения постановления о назначении административного наказания не является основанием для отмены ареста, наложенного на имущество.</w:t>
      </w:r>
    </w:p>
    <w:p>
      <w:pPr>
        <w:pStyle w:val="0"/>
        <w:spacing w:before="240" w:lineRule="auto"/>
        <w:ind w:firstLine="540"/>
        <w:jc w:val="both"/>
      </w:pPr>
      <w:r>
        <w:rPr>
          <w:sz w:val="24"/>
        </w:rPr>
        <w:t xml:space="preserve">13. Ходатайства и заявления, указанные в </w:t>
      </w:r>
      <w:hyperlink w:history="0" w:anchor="P13357" w:tooltip="11. Арест, наложенный на имущество, может быть отменен судьей, вынесшим определение о наложении ареста, по ходатайству прокурора или лица, уполномоченного возбуждать дела об административных правонарушениях по статье 15.27.3 настоящего Кодекса, судебного пристава-исполнителя или по мотивированному заявлению защитника и (или) законного представителя юридического лица, в отношении имущества которого применена указанная мера обеспечения производства по делу об административном правонарушении.">
        <w:r>
          <w:rPr>
            <w:sz w:val="24"/>
            <w:color w:val="0000ff"/>
          </w:rPr>
          <w:t xml:space="preserve">части 11</w:t>
        </w:r>
      </w:hyperlink>
      <w:r>
        <w:rPr>
          <w:sz w:val="24"/>
        </w:rPr>
        <w:t xml:space="preserve"> настоящей статьи, рассматриваются судьей в пятидневный срок со дня их поступления с извещением прокурора или лица, уполномоченного возбуждать дела об административных правонарушениях по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 15.27.3</w:t>
        </w:r>
      </w:hyperlink>
      <w:r>
        <w:rPr>
          <w:sz w:val="24"/>
        </w:rPr>
        <w:t xml:space="preserve"> настоящего Кодекса, судебного пристава-исполнителя, защитника и (или) законного представителя юридического лица, в отношении имущества которого применена мера обеспечения производства по делу об административном правонарушении в виде ареста имущества.</w:t>
      </w:r>
    </w:p>
    <w:p>
      <w:pPr>
        <w:pStyle w:val="0"/>
        <w:jc w:val="both"/>
      </w:pPr>
      <w:r>
        <w:rPr>
          <w:sz w:val="24"/>
        </w:rPr>
        <w:t xml:space="preserve">(в ред. Федерального </w:t>
      </w:r>
      <w:hyperlink w:history="0" r:id="rId7598"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spacing w:before="240" w:lineRule="auto"/>
        <w:ind w:firstLine="540"/>
        <w:jc w:val="both"/>
      </w:pPr>
      <w:r>
        <w:rPr>
          <w:sz w:val="24"/>
        </w:rPr>
        <w:t xml:space="preserve">14. Решение об удовлетворении ходатайства или заявления, указанных в </w:t>
      </w:r>
      <w:hyperlink w:history="0" w:anchor="P13357" w:tooltip="11. Арест, наложенный на имущество, может быть отменен судьей, вынесшим определение о наложении ареста, по ходатайству прокурора или лица, уполномоченного возбуждать дела об административных правонарушениях по статье 15.27.3 настоящего Кодекса, судебного пристава-исполнителя или по мотивированному заявлению защитника и (или) законного представителя юридического лица, в отношении имущества которого применена указанная мера обеспечения производства по делу об административном правонарушении.">
        <w:r>
          <w:rPr>
            <w:sz w:val="24"/>
            <w:color w:val="0000ff"/>
          </w:rPr>
          <w:t xml:space="preserve">части 11</w:t>
        </w:r>
      </w:hyperlink>
      <w:r>
        <w:rPr>
          <w:sz w:val="24"/>
        </w:rPr>
        <w:t xml:space="preserve"> настоящей статьи, либо об отказе в удовлетворении такого ходатайства или заявления принимается судьей в виде определения, которое может быть обжаловано в соответствии с правилами, установленными </w:t>
      </w:r>
      <w:hyperlink w:history="0" w:anchor="P14245" w:tooltip="Глава 30. ПЕРЕСМОТР ПОСТАНОВЛЕНИЙ И РЕШЕНИЙ">
        <w:r>
          <w:rPr>
            <w:sz w:val="24"/>
            <w:color w:val="0000ff"/>
          </w:rPr>
          <w:t xml:space="preserve">главой 30</w:t>
        </w:r>
      </w:hyperlink>
      <w:r>
        <w:rPr>
          <w:sz w:val="24"/>
        </w:rPr>
        <w:t xml:space="preserve"> настоящего Кодекса.</w:t>
      </w:r>
    </w:p>
    <w:p>
      <w:pPr>
        <w:pStyle w:val="0"/>
        <w:spacing w:before="240" w:lineRule="auto"/>
        <w:ind w:firstLine="540"/>
        <w:jc w:val="both"/>
      </w:pPr>
      <w:r>
        <w:rPr>
          <w:sz w:val="24"/>
        </w:rPr>
        <w:t xml:space="preserve">15. В случае вынесения судьей определения об отмене ареста, наложенного на имущество, его копия незамедлительно направляется прокурору или лицу, уполномоченному возбуждать дела об административных правонарушениях по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 15.27.3</w:t>
        </w:r>
      </w:hyperlink>
      <w:r>
        <w:rPr>
          <w:sz w:val="24"/>
        </w:rPr>
        <w:t xml:space="preserve"> настоящего Кодекса, судебному приставу-исполнителю, юридическому лицу, в отношении имущества которого применена указанная мера обеспечения производства по делу об административном правонарушении, а также при необходимости в государственные органы, осуществляющие государственную регистрацию имущества или прав на него.</w:t>
      </w:r>
    </w:p>
    <w:p>
      <w:pPr>
        <w:pStyle w:val="0"/>
        <w:jc w:val="both"/>
      </w:pPr>
      <w:r>
        <w:rPr>
          <w:sz w:val="24"/>
        </w:rPr>
        <w:t xml:space="preserve">(в ред. Федерального </w:t>
      </w:r>
      <w:hyperlink w:history="0" r:id="rId7599"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jc w:val="both"/>
      </w:pPr>
      <w:r>
        <w:rPr>
          <w:sz w:val="24"/>
        </w:rPr>
      </w:r>
    </w:p>
    <w:p>
      <w:pPr>
        <w:pStyle w:val="2"/>
        <w:outlineLvl w:val="1"/>
        <w:jc w:val="center"/>
      </w:pPr>
      <w:r>
        <w:rPr>
          <w:sz w:val="24"/>
        </w:rPr>
        <w:t xml:space="preserve">Глава 28. ВОЗБУЖДЕНИЕ ДЕЛА</w:t>
      </w:r>
    </w:p>
    <w:p>
      <w:pPr>
        <w:pStyle w:val="2"/>
        <w:jc w:val="center"/>
      </w:pPr>
      <w:r>
        <w:rPr>
          <w:sz w:val="24"/>
        </w:rPr>
        <w:t xml:space="preserve">ОБ АДМИНИСТРАТИВНОМ ПРАВОНАРУШЕНИИ</w:t>
      </w:r>
    </w:p>
    <w:p>
      <w:pPr>
        <w:pStyle w:val="0"/>
        <w:jc w:val="both"/>
      </w:pPr>
      <w:r>
        <w:rPr>
          <w:sz w:val="24"/>
        </w:rPr>
      </w:r>
    </w:p>
    <w:p>
      <w:pPr>
        <w:pStyle w:val="2"/>
        <w:outlineLvl w:val="2"/>
        <w:ind w:firstLine="540"/>
        <w:jc w:val="both"/>
      </w:pPr>
      <w:r>
        <w:rPr>
          <w:sz w:val="24"/>
        </w:rPr>
        <w:t xml:space="preserve">Статья 28.1. Возбуждение дела об административном правонарушении</w:t>
      </w:r>
    </w:p>
    <w:p>
      <w:pPr>
        <w:pStyle w:val="0"/>
        <w:jc w:val="both"/>
      </w:pPr>
      <w:r>
        <w:rPr>
          <w:sz w:val="24"/>
        </w:rPr>
      </w:r>
    </w:p>
    <w:bookmarkStart w:id="13371" w:name="P13371"/>
    <w:bookmarkEnd w:id="13371"/>
    <w:p>
      <w:pPr>
        <w:pStyle w:val="0"/>
        <w:ind w:firstLine="540"/>
        <w:jc w:val="both"/>
      </w:pPr>
      <w:r>
        <w:rPr>
          <w:sz w:val="24"/>
        </w:rPr>
        <w:t xml:space="preserve">1. Поводами к возбуждению дела об административном правонарушении являются:</w:t>
      </w:r>
    </w:p>
    <w:bookmarkStart w:id="13372" w:name="P13372"/>
    <w:bookmarkEnd w:id="13372"/>
    <w:p>
      <w:pPr>
        <w:pStyle w:val="0"/>
        <w:spacing w:before="240" w:lineRule="auto"/>
        <w:ind w:firstLine="540"/>
        <w:jc w:val="both"/>
      </w:pPr>
      <w:r>
        <w:rPr>
          <w:sz w:val="24"/>
        </w:rPr>
        <w:t xml:space="preserve">1) непосредственное обнаружение должностными лицами, уполномоченными составлять протоколы об административных правонарушениях, достаточных данных, указывающих на наличие события административного правонарушения;</w:t>
      </w:r>
    </w:p>
    <w:bookmarkStart w:id="13373" w:name="P13373"/>
    <w:bookmarkEnd w:id="13373"/>
    <w:p>
      <w:pPr>
        <w:pStyle w:val="0"/>
        <w:spacing w:before="240" w:lineRule="auto"/>
        <w:ind w:firstLine="540"/>
        <w:jc w:val="both"/>
      </w:pPr>
      <w:r>
        <w:rPr>
          <w:sz w:val="24"/>
        </w:rPr>
        <w:t xml:space="preserve">2) поступившие из правоохранительных органов, а также из других государственных органов, органов местного самоуправления, от общественных объединений материалы, содержащие данные, указывающие на наличие события административного правонарушения;</w:t>
      </w:r>
    </w:p>
    <w:bookmarkStart w:id="13374" w:name="P13374"/>
    <w:bookmarkEnd w:id="13374"/>
    <w:p>
      <w:pPr>
        <w:pStyle w:val="0"/>
        <w:spacing w:before="240" w:lineRule="auto"/>
        <w:ind w:firstLine="540"/>
        <w:jc w:val="both"/>
      </w:pPr>
      <w:r>
        <w:rPr>
          <w:sz w:val="24"/>
        </w:rPr>
        <w:t xml:space="preserve">3) сообщения и заявления физических и юридических лиц, а также сообщения в средствах массовой информации, содержащие данные, указывающие на наличие события административного правонарушения (за исключением административных правонарушений, предусмотренных </w:t>
      </w:r>
      <w:hyperlink w:history="0" w:anchor="P1206" w:tooltip="Статья 5.27. Нарушение трудового законодательства и иных нормативных правовых актов, содержащих нормы трудового права">
        <w:r>
          <w:rPr>
            <w:sz w:val="24"/>
            <w:color w:val="0000ff"/>
          </w:rPr>
          <w:t xml:space="preserve">частью 2 статьи 5.27</w:t>
        </w:r>
      </w:hyperlink>
      <w:r>
        <w:rPr>
          <w:sz w:val="24"/>
        </w:rPr>
        <w:t xml:space="preserve"> и </w:t>
      </w:r>
      <w:hyperlink w:history="0" w:anchor="P7488" w:tooltip="Статья 14.52. Нарушение саморегулируемой организацией обязанностей по раскрытию информации">
        <w:r>
          <w:rPr>
            <w:sz w:val="24"/>
            <w:color w:val="0000ff"/>
          </w:rPr>
          <w:t xml:space="preserve">статьей 14.52</w:t>
        </w:r>
      </w:hyperlink>
      <w:r>
        <w:rPr>
          <w:sz w:val="24"/>
        </w:rPr>
        <w:t xml:space="preserve"> настоящего Кодекса);</w:t>
      </w:r>
    </w:p>
    <w:p>
      <w:pPr>
        <w:pStyle w:val="0"/>
        <w:jc w:val="both"/>
      </w:pPr>
      <w:r>
        <w:rPr>
          <w:sz w:val="24"/>
        </w:rPr>
        <w:t xml:space="preserve">(в ред. Федеральных законов от 07.06.2013 </w:t>
      </w:r>
      <w:hyperlink w:history="0" r:id="rId7600" w:tooltip="Федеральный закон от 07.06.2013 N 113-ФЗ (ред. от 03.07.2016) &quot;О внесении изменений в отдельные законодательные акты Российской Федерации по вопросам обеспечения информационной открытости саморегулируемых организаций&quot; {КонсультантПлюс}">
        <w:r>
          <w:rPr>
            <w:sz w:val="24"/>
            <w:color w:val="0000ff"/>
          </w:rPr>
          <w:t xml:space="preserve">N 113-ФЗ</w:t>
        </w:r>
      </w:hyperlink>
      <w:r>
        <w:rPr>
          <w:sz w:val="24"/>
        </w:rPr>
        <w:t xml:space="preserve"> (ред. 23.07.2013), от 23.07.2013 </w:t>
      </w:r>
      <w:hyperlink w:history="0" r:id="rId7601" w:tooltip="Федеральный закон от 23.07.2013 N 202-ФЗ &quot;О внесении изменений в статью 28.1 Кодекса Российской Федерации об административных правонарушениях и статью 2 Федерального закона &quot;О внесении изменений в отдельные законодательные акты Российской Федерации по вопросам обеспечения информационной открытости саморегулируемых организаций&quot; {КонсультантПлюс}">
        <w:r>
          <w:rPr>
            <w:sz w:val="24"/>
            <w:color w:val="0000ff"/>
          </w:rPr>
          <w:t xml:space="preserve">N 202-ФЗ</w:t>
        </w:r>
      </w:hyperlink>
      <w:r>
        <w:rPr>
          <w:sz w:val="24"/>
        </w:rPr>
        <w:t xml:space="preserve">)</w:t>
      </w:r>
    </w:p>
    <w:bookmarkStart w:id="13376" w:name="P13376"/>
    <w:bookmarkEnd w:id="13376"/>
    <w:p>
      <w:pPr>
        <w:pStyle w:val="0"/>
        <w:spacing w:before="240" w:lineRule="auto"/>
        <w:ind w:firstLine="540"/>
        <w:jc w:val="both"/>
      </w:pPr>
      <w:r>
        <w:rPr>
          <w:sz w:val="24"/>
        </w:rPr>
        <w:t xml:space="preserve">4) фиксация административного правонарушения в области охраны окружающей среды и природопользования (в части административных правонарушений, предусмотренных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частями 3.1</w:t>
        </w:r>
      </w:hyperlink>
      <w:r>
        <w:rPr>
          <w:sz w:val="24"/>
        </w:rPr>
        <w:t xml:space="preserve"> - </w:t>
      </w:r>
      <w:hyperlink w:history="0" w:anchor="P2677" w:tooltip="3.4. Повторное совершение административного правонарушения, предусмотренного частью 3.3 настоящей статьи, -">
        <w:r>
          <w:rPr>
            <w:sz w:val="24"/>
            <w:color w:val="0000ff"/>
          </w:rPr>
          <w:t xml:space="preserve">3.4 статьи 8.2</w:t>
        </w:r>
      </w:hyperlink>
      <w:r>
        <w:rPr>
          <w:sz w:val="24"/>
        </w:rPr>
        <w:t xml:space="preserve"> настоящего Кодекса), в области дорожного движения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автомобильных дорог общего пользования регионального, межмуниципального и местного значения, частных автомобильных дорог общего пользования, предусмотренных законом субъекта Российской Федерации, совершенных с использованием транспортного средства либо собственником или иным владельцем земельного участка либо другого объекта недвижимости, работающими в </w:t>
      </w:r>
      <w:hyperlink w:history="0" r:id="rId7602"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автоматическом режиме</w:t>
        </w:r>
      </w:hyperlink>
      <w:r>
        <w:rPr>
          <w:sz w:val="24"/>
        </w:rPr>
        <w:t xml:space="preserve"> специальными техническими средствами, имеющими функции фото- и киносъемки, видеозаписи, или средствами фото- и киносъемки, видеозаписи;</w:t>
      </w:r>
    </w:p>
    <w:p>
      <w:pPr>
        <w:pStyle w:val="0"/>
        <w:jc w:val="both"/>
      </w:pPr>
      <w:r>
        <w:rPr>
          <w:sz w:val="24"/>
        </w:rPr>
        <w:t xml:space="preserve">(в ред. Федеральных законов от 21.04.2011 </w:t>
      </w:r>
      <w:hyperlink w:history="0" r:id="rId7603"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28.07.2012 </w:t>
      </w:r>
      <w:hyperlink w:history="0" r:id="rId7604" w:tooltip="Федеральный закон от 28.07.2012 N 133-ФЗ (ред. от 12.12.2023) &quot;О внесении изменений в отдельные законодательные акты Российской Федерации в целях устранения ограничений для предоставления государственных и муниципальных услуг по принципу &quot;одного окна&quot; {КонсультантПлюс}">
        <w:r>
          <w:rPr>
            <w:sz w:val="24"/>
            <w:color w:val="0000ff"/>
          </w:rPr>
          <w:t xml:space="preserve">N 133-ФЗ</w:t>
        </w:r>
      </w:hyperlink>
      <w:r>
        <w:rPr>
          <w:sz w:val="24"/>
        </w:rPr>
        <w:t xml:space="preserve">, от 14.07.2022 </w:t>
      </w:r>
      <w:hyperlink w:history="0" r:id="rId7605"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N 287-ФЗ</w:t>
        </w:r>
      </w:hyperlink>
      <w:r>
        <w:rPr>
          <w:sz w:val="24"/>
        </w:rPr>
        <w:t xml:space="preserve">, от 31.07.2023 </w:t>
      </w:r>
      <w:hyperlink w:history="0" r:id="rId7606" w:tooltip="Федеральный закон от 31.07.2023 N 405-ФЗ &quot;О внесении изменений в Кодекс Российской Федерации об административных правонарушениях&quot; {КонсультантПлюс}">
        <w:r>
          <w:rPr>
            <w:sz w:val="24"/>
            <w:color w:val="0000ff"/>
          </w:rPr>
          <w:t xml:space="preserve">N 405-ФЗ</w:t>
        </w:r>
      </w:hyperlink>
      <w:r>
        <w:rPr>
          <w:sz w:val="24"/>
        </w:rPr>
        <w:t xml:space="preserve">)</w:t>
      </w:r>
    </w:p>
    <w:p>
      <w:pPr>
        <w:pStyle w:val="0"/>
        <w:spacing w:before="240" w:lineRule="auto"/>
        <w:ind w:firstLine="540"/>
        <w:jc w:val="both"/>
      </w:pPr>
      <w:r>
        <w:rPr>
          <w:sz w:val="24"/>
        </w:rPr>
        <w:t xml:space="preserve">5) подтверждение содержащихся в сообщении или заявлении собственника (владельца) транспортного средства данных о том, что в случаях, предусмотренных </w:t>
      </w:r>
      <w:hyperlink w:history="0" w:anchor="P13376" w:tooltip="4) фиксация административного правонарушения в области охраны окружающей среды и природопользования (в части административных правонарушений, предусмотренных частями 3.1 - 3.4 статьи 8.2 настоящего Кодекса), в области дорожного движения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
        <w:r>
          <w:rPr>
            <w:sz w:val="24"/>
            <w:color w:val="0000ff"/>
          </w:rPr>
          <w:t xml:space="preserve">пунктом 4</w:t>
        </w:r>
      </w:hyperlink>
      <w:r>
        <w:rPr>
          <w:sz w:val="24"/>
        </w:rPr>
        <w:t xml:space="preserve"> настоящей части, транспортное средство находилось во владении или в пользовании другого лица.</w:t>
      </w:r>
    </w:p>
    <w:p>
      <w:pPr>
        <w:pStyle w:val="0"/>
        <w:jc w:val="both"/>
      </w:pPr>
      <w:r>
        <w:rPr>
          <w:sz w:val="24"/>
        </w:rPr>
        <w:t xml:space="preserve">(часть первая в ред. Федерального </w:t>
      </w:r>
      <w:hyperlink w:history="0" r:id="rId7607"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bookmarkStart w:id="13380" w:name="P13380"/>
    <w:bookmarkEnd w:id="13380"/>
    <w:p>
      <w:pPr>
        <w:pStyle w:val="0"/>
        <w:spacing w:before="240" w:lineRule="auto"/>
        <w:ind w:firstLine="540"/>
        <w:jc w:val="both"/>
      </w:pPr>
      <w:r>
        <w:rPr>
          <w:sz w:val="24"/>
        </w:rPr>
        <w:t xml:space="preserve">1.1. Поводами к возбуждению дел об административных правонарушениях, предусмотренных </w:t>
      </w:r>
      <w:hyperlink w:history="0" w:anchor="P6663" w:tooltip="Статья 14.12. Фиктивное или преднамеренное банкротство">
        <w:r>
          <w:rPr>
            <w:sz w:val="24"/>
            <w:color w:val="0000ff"/>
          </w:rPr>
          <w:t xml:space="preserve">статьями 14.12</w:t>
        </w:r>
      </w:hyperlink>
      <w:r>
        <w:rPr>
          <w:sz w:val="24"/>
        </w:rPr>
        <w:t xml:space="preserve">, </w:t>
      </w:r>
      <w:hyperlink w:history="0" w:anchor="P6672" w:tooltip="Статья 14.13. Неправомерные действия при банкротстве">
        <w:r>
          <w:rPr>
            <w:sz w:val="24"/>
            <w:color w:val="0000ff"/>
          </w:rPr>
          <w:t xml:space="preserve">14.13</w:t>
        </w:r>
      </w:hyperlink>
      <w:r>
        <w:rPr>
          <w:sz w:val="24"/>
        </w:rPr>
        <w:t xml:space="preserve"> и </w:t>
      </w:r>
      <w:hyperlink w:history="0" w:anchor="P6884" w:tooltip="Статья 14.23. Осуществление дисквалифицированным лицом деятельности по управлению юридическим лицом">
        <w:r>
          <w:rPr>
            <w:sz w:val="24"/>
            <w:color w:val="0000ff"/>
          </w:rPr>
          <w:t xml:space="preserve">14.23</w:t>
        </w:r>
      </w:hyperlink>
      <w:r>
        <w:rPr>
          <w:sz w:val="24"/>
        </w:rPr>
        <w:t xml:space="preserve"> настоящего Кодекса, являются поводы, указанные в </w:t>
      </w:r>
      <w:hyperlink w:history="0" w:anchor="P13372" w:tooltip="1) непосредственное обнаружение должностными лицами, уполномоченными составлять протоколы об административных правонарушениях, достаточных данных, указывающих на наличие события административного правонарушения;">
        <w:r>
          <w:rPr>
            <w:sz w:val="24"/>
            <w:color w:val="0000ff"/>
          </w:rPr>
          <w:t xml:space="preserve">пунктах 1</w:t>
        </w:r>
      </w:hyperlink>
      <w:r>
        <w:rPr>
          <w:sz w:val="24"/>
        </w:rPr>
        <w:t xml:space="preserve">, </w:t>
      </w:r>
      <w:hyperlink w:history="0" w:anchor="P13373" w:tooltip="2) поступившие из правоохранительных органов, а также из других государственных органов, органов местного самоуправления, от общественных объединений материалы, содержащие данные, указывающие на наличие события административного правонарушения;">
        <w:r>
          <w:rPr>
            <w:sz w:val="24"/>
            <w:color w:val="0000ff"/>
          </w:rPr>
          <w:t xml:space="preserve">2</w:t>
        </w:r>
      </w:hyperlink>
      <w:r>
        <w:rPr>
          <w:sz w:val="24"/>
        </w:rPr>
        <w:t xml:space="preserve"> и </w:t>
      </w:r>
      <w:hyperlink w:history="0" w:anchor="P13374" w:tooltip="3) сообщения и заявления физических и юридических лиц, а также сообщения в средствах массовой информации, содержащие данные, указывающие на наличие события административного правонарушения (за исключением административных правонарушений, предусмотренных частью 2 статьи 5.27 и статьей 14.52 настоящего Кодекса);">
        <w:r>
          <w:rPr>
            <w:sz w:val="24"/>
            <w:color w:val="0000ff"/>
          </w:rPr>
          <w:t xml:space="preserve">3 части 1</w:t>
        </w:r>
      </w:hyperlink>
      <w:r>
        <w:rPr>
          <w:sz w:val="24"/>
        </w:rPr>
        <w:t xml:space="preserve"> настоящей статьи, а также заявления лиц, участвующих в деле о банкротстве, и лиц, участвующих в арбитражном процессе по делу о банкротстве, органов управления должника - юридического лица, саморегулируемой организации арбитражных управляющих, содержащие достаточные данные, указывающие на наличие события административного правонарушения.</w:t>
      </w:r>
    </w:p>
    <w:p>
      <w:pPr>
        <w:pStyle w:val="0"/>
        <w:jc w:val="both"/>
      </w:pPr>
      <w:r>
        <w:rPr>
          <w:sz w:val="24"/>
        </w:rPr>
        <w:t xml:space="preserve">(часть 1.1 в ред. Федерального </w:t>
      </w:r>
      <w:hyperlink w:history="0" r:id="rId7608" w:tooltip="Федеральный закон от 23.07.2013 N 202-ФЗ &quot;О внесении изменений в статью 28.1 Кодекса Российской Федерации об административных правонарушениях и статью 2 Федерального закона &quot;О внесении изменений в отдельные законодательные акты Российской Федерации по вопросам обеспечения информационной открытости саморегулируемых организаций&quot; {КонсультантПлюс}">
        <w:r>
          <w:rPr>
            <w:sz w:val="24"/>
            <w:color w:val="0000ff"/>
          </w:rPr>
          <w:t xml:space="preserve">закона</w:t>
        </w:r>
      </w:hyperlink>
      <w:r>
        <w:rPr>
          <w:sz w:val="24"/>
        </w:rPr>
        <w:t xml:space="preserve"> от 23.07.2013 N 202-ФЗ)</w:t>
      </w:r>
    </w:p>
    <w:p>
      <w:pPr>
        <w:pStyle w:val="0"/>
        <w:spacing w:before="240" w:lineRule="auto"/>
        <w:ind w:firstLine="540"/>
        <w:jc w:val="both"/>
      </w:pPr>
      <w:r>
        <w:rPr>
          <w:sz w:val="24"/>
        </w:rPr>
        <w:t xml:space="preserve">1.2. Поводом к возбуждению дел об административных правонарушениях, предусмотренных </w:t>
      </w:r>
      <w:hyperlink w:history="0" w:anchor="P6623" w:tooltip="Статья 14.9. Ограничение конкуренции органами власти, органами местного самоуправления">
        <w:r>
          <w:rPr>
            <w:sz w:val="24"/>
            <w:color w:val="0000ff"/>
          </w:rPr>
          <w:t xml:space="preserve">статьями 14.9</w:t>
        </w:r>
      </w:hyperlink>
      <w:r>
        <w:rPr>
          <w:sz w:val="24"/>
        </w:rPr>
        <w:t xml:space="preserve">, </w:t>
      </w:r>
      <w:hyperlink w:history="0" w:anchor="P7047" w:tooltip="Статья 14.31. Злоупотребление доминирующим положением на товарном рынке">
        <w:r>
          <w:rPr>
            <w:sz w:val="24"/>
            <w:color w:val="0000ff"/>
          </w:rPr>
          <w:t xml:space="preserve">14.31</w:t>
        </w:r>
      </w:hyperlink>
      <w:r>
        <w:rPr>
          <w:sz w:val="24"/>
        </w:rPr>
        <w:t xml:space="preserve">, </w:t>
      </w:r>
      <w:hyperlink w:history="0" w:anchor="P7085"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r>
          <w:rPr>
            <w:sz w:val="24"/>
            <w:color w:val="0000ff"/>
          </w:rPr>
          <w:t xml:space="preserve">14.32</w:t>
        </w:r>
      </w:hyperlink>
      <w:r>
        <w:rPr>
          <w:sz w:val="24"/>
        </w:rPr>
        <w:t xml:space="preserve">, </w:t>
      </w:r>
      <w:hyperlink w:history="0" w:anchor="P7125" w:tooltip="Статья 14.33. Недобросовестная конкуренция">
        <w:r>
          <w:rPr>
            <w:sz w:val="24"/>
            <w:color w:val="0000ff"/>
          </w:rPr>
          <w:t xml:space="preserve">14.33</w:t>
        </w:r>
      </w:hyperlink>
      <w:r>
        <w:rPr>
          <w:sz w:val="24"/>
        </w:rPr>
        <w:t xml:space="preserve">, </w:t>
      </w:r>
      <w:hyperlink w:history="0" w:anchor="P7247" w:tooltip="Статья 14.40. Нарушение антимонопольных правил, установленных федеральным законом, при осуществлении торговой деятельности">
        <w:r>
          <w:rPr>
            <w:sz w:val="24"/>
            <w:color w:val="0000ff"/>
          </w:rPr>
          <w:t xml:space="preserve">14.40</w:t>
        </w:r>
      </w:hyperlink>
      <w:r>
        <w:rPr>
          <w:sz w:val="24"/>
        </w:rPr>
        <w:t xml:space="preserve"> настоящего Кодекса, является принятие комиссией антимонопольного органа решения, которым установлен факт нарушения антимонопольного </w:t>
      </w:r>
      <w:hyperlink w:history="0" r:id="rId7609" w:tooltip="Федеральный закон от 26.07.2006 N 135-ФЗ (ред. от 24.06.2025) &quot;О защите конкуренции&quot; (с изм. и доп., вступ. в силу с 01.09.2025) {КонсультантПлюс}">
        <w:r>
          <w:rPr>
            <w:sz w:val="24"/>
            <w:color w:val="0000ff"/>
          </w:rPr>
          <w:t xml:space="preserve">законодательства</w:t>
        </w:r>
      </w:hyperlink>
      <w:r>
        <w:rPr>
          <w:sz w:val="24"/>
        </w:rPr>
        <w:t xml:space="preserve"> Российской Федерации.</w:t>
      </w:r>
    </w:p>
    <w:p>
      <w:pPr>
        <w:pStyle w:val="0"/>
        <w:jc w:val="both"/>
      </w:pPr>
      <w:r>
        <w:rPr>
          <w:sz w:val="24"/>
        </w:rPr>
        <w:t xml:space="preserve">(часть 1.2 введена Федеральным </w:t>
      </w:r>
      <w:hyperlink w:history="0" r:id="rId7610"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17.07.2009 N 160-ФЗ, в ред. Федеральных законов от 06.12.2011 </w:t>
      </w:r>
      <w:hyperlink w:history="0" r:id="rId7611"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N 404-ФЗ</w:t>
        </w:r>
      </w:hyperlink>
      <w:r>
        <w:rPr>
          <w:sz w:val="24"/>
        </w:rPr>
        <w:t xml:space="preserve">, от 05.10.2015 </w:t>
      </w:r>
      <w:hyperlink w:history="0" r:id="rId7612" w:tooltip="Федеральный закон от 05.10.2015 N 275-ФЗ (ред. от 28.12.2024)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275-ФЗ</w:t>
        </w:r>
      </w:hyperlink>
      <w:r>
        <w:rPr>
          <w:sz w:val="24"/>
        </w:rPr>
        <w:t xml:space="preserve">)</w:t>
      </w:r>
    </w:p>
    <w:p>
      <w:pPr>
        <w:pStyle w:val="0"/>
        <w:spacing w:before="240" w:lineRule="auto"/>
        <w:ind w:firstLine="540"/>
        <w:jc w:val="both"/>
      </w:pPr>
      <w:r>
        <w:rPr>
          <w:sz w:val="24"/>
        </w:rPr>
        <w:t xml:space="preserve">1.2-1. Поводом к возбуждению дел об административных правонарушениях, предусмотренных </w:t>
      </w:r>
      <w:hyperlink w:history="0" w:anchor="P6635" w:tooltip="Статья 14.9.1. Нарушение порядка осуществления мероприятий и (или) процедур при реализации проекта по строительству объекта капитального строительства">
        <w:r>
          <w:rPr>
            <w:sz w:val="24"/>
            <w:color w:val="0000ff"/>
          </w:rPr>
          <w:t xml:space="preserve">статьей 14.9.1</w:t>
        </w:r>
      </w:hyperlink>
      <w:r>
        <w:rPr>
          <w:sz w:val="24"/>
        </w:rPr>
        <w:t xml:space="preserve"> настоящего Кодекса, является принятие комиссией антимонопольного органа решения, которым установлен факт нарушения порядка осуществления федеральным органом исполнительной власти, органом государственной власти субъекта Российской Федерации, органом местного самоуправления либо иным осуществляющим функции указанных органов органом или организацией, организацией, участвующей в предоставлении государственных или муниципальных услуг, мероприятий при реализации проекта по строительству.</w:t>
      </w:r>
    </w:p>
    <w:p>
      <w:pPr>
        <w:pStyle w:val="0"/>
        <w:jc w:val="both"/>
      </w:pPr>
      <w:r>
        <w:rPr>
          <w:sz w:val="24"/>
        </w:rPr>
        <w:t xml:space="preserve">(часть 1.2-1 введена Федеральным </w:t>
      </w:r>
      <w:hyperlink w:history="0" r:id="rId7613" w:tooltip="Федеральный закон от 13.07.2015 N 250-ФЗ (ред. от 05.10.2015)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13.07.2015 N 250-ФЗ; в ред. Федерального </w:t>
      </w:r>
      <w:hyperlink w:history="0" r:id="rId7614" w:tooltip="Федеральный закон от 24.06.2025 N 161-ФЗ &quot;О внесении изменений в статьи 14.9.1 и 28.1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24.06.2025 N 161-ФЗ)</w:t>
      </w:r>
    </w:p>
    <w:p>
      <w:pPr>
        <w:pStyle w:val="0"/>
        <w:spacing w:before="240" w:lineRule="auto"/>
        <w:ind w:firstLine="540"/>
        <w:jc w:val="both"/>
      </w:pPr>
      <w:r>
        <w:rPr>
          <w:sz w:val="24"/>
        </w:rPr>
        <w:t xml:space="preserve">1.2-2. Поводом к возбуждению дел об административных правонарушениях, предусмотренных </w:t>
      </w:r>
      <w:hyperlink w:history="0" w:anchor="P2530" w:tooltip="8. Совершение головным исполнителем, исполнителем действий (бездействие), запрещенных законодательством Российской Федерации в сфере государственного оборонного заказа, если такие действия (бездействие) приводят или могут привести к необоснованному завышению цены на продукцию по государственному оборонному заказу, неисполнению или ненадлежащему исполнению государственного контракта по государственному оборонному заказу или контракта, за исключением случаев, предусмотренных частями 6, 7 и 9 настоящей стат...">
        <w:r>
          <w:rPr>
            <w:sz w:val="24"/>
            <w:color w:val="0000ff"/>
          </w:rPr>
          <w:t xml:space="preserve">частями 8</w:t>
        </w:r>
      </w:hyperlink>
      <w:r>
        <w:rPr>
          <w:sz w:val="24"/>
        </w:rPr>
        <w:t xml:space="preserve"> и </w:t>
      </w:r>
      <w:hyperlink w:history="0" w:anchor="P2532" w:tooltip="9. Включение головным исполнителем, исполнителем в себестоимость производства (реализации) продукции по государственному оборонному заказу затрат, не связанных с ее производством (реализацией), повлекшее получение излишнего дохода в размере более одного миллиона рублей, за исключением случаев, предусмотренных статьей 14.31 настоящего Кодекса, -">
        <w:r>
          <w:rPr>
            <w:sz w:val="24"/>
            <w:color w:val="0000ff"/>
          </w:rPr>
          <w:t xml:space="preserve">9 статьи 7.30.3</w:t>
        </w:r>
      </w:hyperlink>
      <w:r>
        <w:rPr>
          <w:sz w:val="24"/>
        </w:rPr>
        <w:t xml:space="preserve"> настоящего Кодекса, является принятие комиссией федерального органа исполнительной власти, осуществляющего функции по государственному контролю (надзору) в сфере государственного оборонного заказа, решения, которым установлен факт нарушения законодательства Российской Федерации в сфере государственного оборонного заказа.</w:t>
      </w:r>
    </w:p>
    <w:p>
      <w:pPr>
        <w:pStyle w:val="0"/>
        <w:jc w:val="both"/>
      </w:pPr>
      <w:r>
        <w:rPr>
          <w:sz w:val="24"/>
        </w:rPr>
        <w:t xml:space="preserve">(часть 1.2-2 введена Федеральным </w:t>
      </w:r>
      <w:hyperlink w:history="0" r:id="rId7615" w:tooltip="Федеральный закон от 03.07.2016 N 264-ФЗ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264-ФЗ; в ред. Федерального </w:t>
      </w:r>
      <w:hyperlink w:history="0" r:id="rId7616"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28.12.2024 N 500-ФЗ)</w:t>
      </w:r>
    </w:p>
    <w:p>
      <w:pPr>
        <w:pStyle w:val="0"/>
        <w:spacing w:before="240" w:lineRule="auto"/>
        <w:ind w:firstLine="540"/>
        <w:jc w:val="both"/>
      </w:pPr>
      <w:r>
        <w:rPr>
          <w:sz w:val="24"/>
        </w:rPr>
        <w:t xml:space="preserve">1.2-3. Поводом к возбуждению дел об административных правонарушениях, предусмотренных </w:t>
      </w:r>
      <w:hyperlink w:history="0" w:anchor="P2520" w:tooltip="3. Отказ или уклонение поставщика (исполнителя, подрядчика), занимающего в соответствии с законодательством Российской Федерации в сфере государственного оборонного заказа доминирующее положение, от заключения договора, необходимого для выполнения государственного оборонного заказа, если заключение такого договора является обязательным для указанного лица, если эти действия не содержат признаков уголовно наказуемого деяния, -">
        <w:r>
          <w:rPr>
            <w:sz w:val="24"/>
            <w:color w:val="0000ff"/>
          </w:rPr>
          <w:t xml:space="preserve">частями 3</w:t>
        </w:r>
      </w:hyperlink>
      <w:r>
        <w:rPr>
          <w:sz w:val="24"/>
        </w:rPr>
        <w:t xml:space="preserve"> и </w:t>
      </w:r>
      <w:hyperlink w:history="0" w:anchor="P2544" w:tooltip="15. Непредставление или несвоевременное представление головным исполнителем или лицом, для которого в соответствии с законодательством Российской Федерации в сфере государственного оборонного заказа принятие государственного оборонного заказа обязательно, по запросу государственного заказчика либо непредставление или несвоевременное представление исполнителем или лицом, для которого в соответствии с законодательством Российской Федерации в сфере государственного оборонного заказа заключение контракта обя...">
        <w:r>
          <w:rPr>
            <w:sz w:val="24"/>
            <w:color w:val="0000ff"/>
          </w:rPr>
          <w:t xml:space="preserve">15 статьи 7.30.3</w:t>
        </w:r>
      </w:hyperlink>
      <w:r>
        <w:rPr>
          <w:sz w:val="24"/>
        </w:rPr>
        <w:t xml:space="preserve"> настоящего Кодекса, является невыполнение в установленный срок требования федерального органа исполнительной власти, осуществляющего функции по государственному контролю (надзору) в сфере государственного оборонного заказа, о прекращении действий (бездействия), которые содержат признаки нарушения законодательства в сфере государственного оборонного заказа.</w:t>
      </w:r>
    </w:p>
    <w:p>
      <w:pPr>
        <w:pStyle w:val="0"/>
        <w:jc w:val="both"/>
      </w:pPr>
      <w:r>
        <w:rPr>
          <w:sz w:val="24"/>
        </w:rPr>
        <w:t xml:space="preserve">(часть 1.2-3 введена Федеральным </w:t>
      </w:r>
      <w:hyperlink w:history="0" r:id="rId7617" w:tooltip="Федеральный закон от 21.12.2021 N 428-ФЗ &quot;О внесении изменения в статью 28.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21.12.2021 N 428-ФЗ; в ред. Федеральных законов от 28.12.2024 </w:t>
      </w:r>
      <w:hyperlink w:history="0" r:id="rId7618"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 от 01.04.2025 </w:t>
      </w:r>
      <w:hyperlink w:history="0" r:id="rId7619" w:tooltip="Федеральный закон от 01.04.2025 N 56-ФЗ &quot;О внесении изменений в Кодекс Российской Федерации об административных правонарушениях&quot; {КонсультантПлюс}">
        <w:r>
          <w:rPr>
            <w:sz w:val="24"/>
            <w:color w:val="0000ff"/>
          </w:rPr>
          <w:t xml:space="preserve">N 56-ФЗ</w:t>
        </w:r>
      </w:hyperlink>
      <w:r>
        <w:rPr>
          <w:sz w:val="24"/>
        </w:rPr>
        <w:t xml:space="preserve">)</w:t>
      </w:r>
    </w:p>
    <w:bookmarkStart w:id="13390" w:name="P13390"/>
    <w:bookmarkEnd w:id="13390"/>
    <w:p>
      <w:pPr>
        <w:pStyle w:val="0"/>
        <w:spacing w:before="240" w:lineRule="auto"/>
        <w:ind w:firstLine="540"/>
        <w:jc w:val="both"/>
      </w:pPr>
      <w:r>
        <w:rPr>
          <w:sz w:val="24"/>
        </w:rPr>
        <w:t xml:space="preserve">1.3. Поводом к возбуждению дел об административных правонарушениях, предусмотренных </w:t>
      </w:r>
      <w:hyperlink w:history="0" w:anchor="P3204" w:tooltip="Статья 8.35. Причинение вреда редким и находящимся под угрозой исчезновения видам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в том числе их уничтожение">
        <w:r>
          <w:rPr>
            <w:sz w:val="24"/>
            <w:color w:val="0000ff"/>
          </w:rPr>
          <w:t xml:space="preserve">статьями 8.35</w:t>
        </w:r>
      </w:hyperlink>
      <w:r>
        <w:rPr>
          <w:sz w:val="24"/>
        </w:rPr>
        <w:t xml:space="preserve"> и </w:t>
      </w:r>
      <w:hyperlink w:history="0" w:anchor="P3219" w:tooltip="Статья 8.37. Нарушение правил охоты, правил, регламентирующих рыболовство и другие виды пользования объектами животного мира">
        <w:r>
          <w:rPr>
            <w:sz w:val="24"/>
            <w:color w:val="0000ff"/>
          </w:rPr>
          <w:t xml:space="preserve">8.37</w:t>
        </w:r>
      </w:hyperlink>
      <w:r>
        <w:rPr>
          <w:sz w:val="24"/>
        </w:rPr>
        <w:t xml:space="preserve"> настоящего Кодекса, является акт о наличии признаков административного правонарушения или преступления, связанных с нарушением законодательства Российской Федерации в области охоты и сохранения охотничьих ресурсов, который составлен производственным охотничьим инспектором в соответствии с законодательством Российской Федерации.</w:t>
      </w:r>
    </w:p>
    <w:p>
      <w:pPr>
        <w:pStyle w:val="0"/>
        <w:jc w:val="both"/>
      </w:pPr>
      <w:r>
        <w:rPr>
          <w:sz w:val="24"/>
        </w:rPr>
        <w:t xml:space="preserve">(часть 1.3 введена Федеральным </w:t>
      </w:r>
      <w:hyperlink w:history="0" r:id="rId7620"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23.07.2013 N 201-ФЗ)</w:t>
      </w:r>
    </w:p>
    <w:p>
      <w:pPr>
        <w:pStyle w:val="0"/>
        <w:spacing w:before="240" w:lineRule="auto"/>
        <w:ind w:firstLine="540"/>
        <w:jc w:val="both"/>
      </w:pPr>
      <w:r>
        <w:rPr>
          <w:sz w:val="24"/>
        </w:rPr>
        <w:t xml:space="preserve">2. Указанные в </w:t>
      </w:r>
      <w:hyperlink w:history="0" w:anchor="P13371" w:tooltip="1. Поводами к возбуждению дела об административном правонарушении являются:">
        <w:r>
          <w:rPr>
            <w:sz w:val="24"/>
            <w:color w:val="0000ff"/>
          </w:rPr>
          <w:t xml:space="preserve">частях 1</w:t>
        </w:r>
      </w:hyperlink>
      <w:r>
        <w:rPr>
          <w:sz w:val="24"/>
        </w:rPr>
        <w:t xml:space="preserve"> и </w:t>
      </w:r>
      <w:hyperlink w:history="0" w:anchor="P13380" w:tooltip="1.1. Поводами к возбуждению дел об административных правонарушениях, предусмотренных статьями 14.12, 14.13 и 14.23 настоящего Кодекса, являются поводы, указанные в пунктах 1, 2 и 3 части 1 настоящей статьи, а также заявления лиц, участвующих в деле о банкротстве, и лиц, участвующих в арбитражном процессе по делу о банкротстве, органов управления должника - юридического лица, саморегулируемой организации арбитражных управляющих, содержащие достаточные данные, указывающие на наличие события административно...">
        <w:r>
          <w:rPr>
            <w:sz w:val="24"/>
            <w:color w:val="0000ff"/>
          </w:rPr>
          <w:t xml:space="preserve">1.1</w:t>
        </w:r>
      </w:hyperlink>
      <w:r>
        <w:rPr>
          <w:sz w:val="24"/>
        </w:rPr>
        <w:t xml:space="preserve"> настоящей статьи материалы, сообщения, заявления подлежат рассмотрению должностными лицами, уполномоченными составлять протоколы об административных правонарушениях.</w:t>
      </w:r>
    </w:p>
    <w:p>
      <w:pPr>
        <w:pStyle w:val="0"/>
        <w:jc w:val="both"/>
      </w:pPr>
      <w:r>
        <w:rPr>
          <w:sz w:val="24"/>
        </w:rPr>
        <w:t xml:space="preserve">(в ред. Федерального </w:t>
      </w:r>
      <w:hyperlink w:history="0" r:id="rId7621"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pStyle w:val="0"/>
        <w:spacing w:before="240" w:lineRule="auto"/>
        <w:ind w:firstLine="540"/>
        <w:jc w:val="both"/>
      </w:pPr>
      <w:r>
        <w:rPr>
          <w:sz w:val="24"/>
        </w:rPr>
        <w:t xml:space="preserve">3. Дело об административном правонарушении может быть возбуждено должностным лицом, уполномоченным составлять протоколы об административных правонарушениях, только при наличии хотя бы одного из поводов, предусмотренных </w:t>
      </w:r>
      <w:hyperlink w:history="0" w:anchor="P13371" w:tooltip="1. Поводами к возбуждению дела об административном правонарушении являются:">
        <w:r>
          <w:rPr>
            <w:sz w:val="24"/>
            <w:color w:val="0000ff"/>
          </w:rPr>
          <w:t xml:space="preserve">частями 1</w:t>
        </w:r>
      </w:hyperlink>
      <w:r>
        <w:rPr>
          <w:sz w:val="24"/>
        </w:rPr>
        <w:t xml:space="preserve">, </w:t>
      </w:r>
      <w:hyperlink w:history="0" w:anchor="P13380" w:tooltip="1.1. Поводами к возбуждению дел об административных правонарушениях, предусмотренных статьями 14.12, 14.13 и 14.23 настоящего Кодекса, являются поводы, указанные в пунктах 1, 2 и 3 части 1 настоящей статьи, а также заявления лиц, участвующих в деле о банкротстве, и лиц, участвующих в арбитражном процессе по делу о банкротстве, органов управления должника - юридического лица, саморегулируемой организации арбитражных управляющих, содержащие достаточные данные, указывающие на наличие события административно...">
        <w:r>
          <w:rPr>
            <w:sz w:val="24"/>
            <w:color w:val="0000ff"/>
          </w:rPr>
          <w:t xml:space="preserve">1.1</w:t>
        </w:r>
      </w:hyperlink>
      <w:r>
        <w:rPr>
          <w:sz w:val="24"/>
        </w:rPr>
        <w:t xml:space="preserve"> и </w:t>
      </w:r>
      <w:hyperlink w:history="0" w:anchor="P13390" w:tooltip="1.3. Поводом к возбуждению дел об административных правонарушениях, предусмотренных статьями 8.35 и 8.37 настоящего Кодекса, является акт о наличии признаков административного правонарушения или преступления, связанных с нарушением законодательства Российской Федерации в области охоты и сохранения охотничьих ресурсов, который составлен производственным охотничьим инспектором в соответствии с законодательством Российской Федерации.">
        <w:r>
          <w:rPr>
            <w:sz w:val="24"/>
            <w:color w:val="0000ff"/>
          </w:rPr>
          <w:t xml:space="preserve">1.3</w:t>
        </w:r>
      </w:hyperlink>
      <w:r>
        <w:rPr>
          <w:sz w:val="24"/>
        </w:rPr>
        <w:t xml:space="preserve"> настоящей статьи, и достаточных данных, указывающих на наличие события административного правонарушения, за исключением случаев, предусмотренных </w:t>
      </w:r>
      <w:hyperlink w:history="0" w:anchor="P13396" w:tooltip="3.1. Дело об административном правонарушении, выражающемся в несоблюдении обязательных требований, оценка соблюдения которых является предметом государственного контроля (надзора), муниципального контроля, при наличии одного из предусмотренных пунктами 1 - 3 части 1 настоящей статьи поводов к возбуждению дела может быть возбуждено только после проведения контрольного (надзорного) мероприятия во взаимодействии с контролируемым лицом, проверки, совершения контрольного (надзорного) действия в рамках постоян...">
        <w:r>
          <w:rPr>
            <w:sz w:val="24"/>
            <w:color w:val="0000ff"/>
          </w:rPr>
          <w:t xml:space="preserve">частью 3.1</w:t>
        </w:r>
      </w:hyperlink>
      <w:r>
        <w:rPr>
          <w:sz w:val="24"/>
        </w:rPr>
        <w:t xml:space="preserve"> настоящей статьи.</w:t>
      </w:r>
    </w:p>
    <w:p>
      <w:pPr>
        <w:pStyle w:val="0"/>
        <w:jc w:val="both"/>
      </w:pPr>
      <w:r>
        <w:rPr>
          <w:sz w:val="24"/>
        </w:rPr>
        <w:t xml:space="preserve">(в ред. Федеральных законов от 24.07.2007 </w:t>
      </w:r>
      <w:hyperlink w:history="0" r:id="rId7622"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23.07.2013 </w:t>
      </w:r>
      <w:hyperlink w:history="0" r:id="rId7623"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201-ФЗ</w:t>
        </w:r>
      </w:hyperlink>
      <w:r>
        <w:rPr>
          <w:sz w:val="24"/>
        </w:rPr>
        <w:t xml:space="preserve">, от 14.07.2022 </w:t>
      </w:r>
      <w:hyperlink w:history="0" r:id="rId7624"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290-ФЗ</w:t>
        </w:r>
      </w:hyperlink>
      <w:r>
        <w:rPr>
          <w:sz w:val="24"/>
        </w:rPr>
        <w:t xml:space="preserve">)</w:t>
      </w:r>
    </w:p>
    <w:bookmarkStart w:id="13396" w:name="P13396"/>
    <w:bookmarkEnd w:id="13396"/>
    <w:p>
      <w:pPr>
        <w:pStyle w:val="0"/>
        <w:spacing w:before="240" w:lineRule="auto"/>
        <w:ind w:firstLine="540"/>
        <w:jc w:val="both"/>
      </w:pPr>
      <w:r>
        <w:rPr>
          <w:sz w:val="24"/>
        </w:rPr>
        <w:t xml:space="preserve">3.1. Дело об административном правонарушении, выражающемся в несоблюдении обязательных требований, оценка соблюдения которых является предметом государственного контроля (надзора), муниципального контроля, при наличии одного из предусмотренных </w:t>
      </w:r>
      <w:hyperlink w:history="0" w:anchor="P13372" w:tooltip="1) непосредственное обнаружение должностными лицами, уполномоченными составлять протоколы об административных правонарушениях, достаточных данных, указывающих на наличие события административного правонарушения;">
        <w:r>
          <w:rPr>
            <w:sz w:val="24"/>
            <w:color w:val="0000ff"/>
          </w:rPr>
          <w:t xml:space="preserve">пунктами 1</w:t>
        </w:r>
      </w:hyperlink>
      <w:r>
        <w:rPr>
          <w:sz w:val="24"/>
        </w:rPr>
        <w:t xml:space="preserve"> - </w:t>
      </w:r>
      <w:hyperlink w:history="0" w:anchor="P13374" w:tooltip="3) сообщения и заявления физических и юридических лиц, а также сообщения в средствах массовой информации, содержащие данные, указывающие на наличие события административного правонарушения (за исключением административных правонарушений, предусмотренных частью 2 статьи 5.27 и статьей 14.52 настоящего Кодекса);">
        <w:r>
          <w:rPr>
            <w:sz w:val="24"/>
            <w:color w:val="0000ff"/>
          </w:rPr>
          <w:t xml:space="preserve">3 части 1</w:t>
        </w:r>
      </w:hyperlink>
      <w:r>
        <w:rPr>
          <w:sz w:val="24"/>
        </w:rPr>
        <w:t xml:space="preserve"> настоящей статьи поводов к возбуждению дела может быть возбуждено только после проведения контрольного (надзорного) мероприятия во взаимодействии с контролируемым лицом, проверки, совершения контрольного (надзорного) действия в рамках постоянного государственного контроля (надзора), постоянного рейда и оформления их результатов, за исключением случаев, предусмотренных </w:t>
      </w:r>
      <w:hyperlink w:history="0" w:anchor="P13398" w:tooltip="3.2. Дело об административном правонарушении может быть возбуждено до оформления результатов контрольного (надзорного) мероприятия, проверки, контрольного (надзорного) действия в рамках постоянного государственного контроля (надзора), постоянного рейда в случае необходимости применения мер обеспечения производства по делу об административном правонарушении, предусмотренных статьями 27.10, 27.14 и 27.16 настоящего Кодекса. Обо всех случаях возбуждения дел об административных правонарушениях до оформления ...">
        <w:r>
          <w:rPr>
            <w:sz w:val="24"/>
            <w:color w:val="0000ff"/>
          </w:rPr>
          <w:t xml:space="preserve">частями 3.2</w:t>
        </w:r>
      </w:hyperlink>
      <w:r>
        <w:rPr>
          <w:sz w:val="24"/>
        </w:rPr>
        <w:t xml:space="preserve"> - </w:t>
      </w:r>
      <w:hyperlink w:history="0" w:anchor="P13413" w:tooltip="3.8. Дела об административных правонарушениях, предусмотренных частями 3 и 4 статьи 14.1, частями 2 и 3 статьи 19.20 настоящего Кодекса, могут быть возбуждены без проведения контрольных (надзорных) мероприятий в отношении лицензиатов, осуществляющих деятельность по монтажу, техническому обслуживанию и ремонту средств обеспечения пожарной безопасности зданий и сооружений, в случае, если достаточные данные, указывающие на наличие события административного правонарушения, установлены по результатам проведен...">
        <w:r>
          <w:rPr>
            <w:sz w:val="24"/>
            <w:color w:val="0000ff"/>
          </w:rPr>
          <w:t xml:space="preserve">3.8</w:t>
        </w:r>
      </w:hyperlink>
      <w:r>
        <w:rPr>
          <w:sz w:val="24"/>
        </w:rPr>
        <w:t xml:space="preserve"> настоящей статьи и </w:t>
      </w:r>
      <w:hyperlink w:history="0" w:anchor="P13795" w:tooltip="Статья 28.6. Назначение административного наказания без составления протокола">
        <w:r>
          <w:rPr>
            <w:sz w:val="24"/>
            <w:color w:val="0000ff"/>
          </w:rPr>
          <w:t xml:space="preserve">статьей 28.6</w:t>
        </w:r>
      </w:hyperlink>
      <w:r>
        <w:rPr>
          <w:sz w:val="24"/>
        </w:rPr>
        <w:t xml:space="preserve"> настоящего Кодекса.</w:t>
      </w:r>
    </w:p>
    <w:p>
      <w:pPr>
        <w:pStyle w:val="0"/>
        <w:jc w:val="both"/>
      </w:pPr>
      <w:r>
        <w:rPr>
          <w:sz w:val="24"/>
        </w:rPr>
        <w:t xml:space="preserve">(часть 3.1 введена Федеральным </w:t>
      </w:r>
      <w:hyperlink w:history="0" r:id="rId7625"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290-ФЗ; в ред. Федеральных законов от 29.12.2022 </w:t>
      </w:r>
      <w:hyperlink w:history="0" r:id="rId7626"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N 625-ФЗ</w:t>
        </w:r>
      </w:hyperlink>
      <w:r>
        <w:rPr>
          <w:sz w:val="24"/>
        </w:rPr>
        <w:t xml:space="preserve">, от 08.08.2024 </w:t>
      </w:r>
      <w:hyperlink w:history="0" r:id="rId7627" w:tooltip="Федеральный закон от 08.08.2024 N 242-ФЗ &quot;О внесении изменений в Кодекс Российской Федерации об административных правонарушениях&quot; {КонсультантПлюс}">
        <w:r>
          <w:rPr>
            <w:sz w:val="24"/>
            <w:color w:val="0000ff"/>
          </w:rPr>
          <w:t xml:space="preserve">N 242-ФЗ</w:t>
        </w:r>
      </w:hyperlink>
      <w:r>
        <w:rPr>
          <w:sz w:val="24"/>
        </w:rPr>
        <w:t xml:space="preserve">, от 01.04.2025 </w:t>
      </w:r>
      <w:hyperlink w:history="0" r:id="rId7628" w:tooltip="Федеральный закон от 01.04.2025 N 56-ФЗ &quot;О внесении изменений в Кодекс Российской Федерации об административных правонарушениях&quot; {КонсультантПлюс}">
        <w:r>
          <w:rPr>
            <w:sz w:val="24"/>
            <w:color w:val="0000ff"/>
          </w:rPr>
          <w:t xml:space="preserve">N 56-ФЗ</w:t>
        </w:r>
      </w:hyperlink>
      <w:r>
        <w:rPr>
          <w:sz w:val="24"/>
        </w:rPr>
        <w:t xml:space="preserve">)</w:t>
      </w:r>
    </w:p>
    <w:bookmarkStart w:id="13398" w:name="P13398"/>
    <w:bookmarkEnd w:id="13398"/>
    <w:p>
      <w:pPr>
        <w:pStyle w:val="0"/>
        <w:spacing w:before="240" w:lineRule="auto"/>
        <w:ind w:firstLine="540"/>
        <w:jc w:val="both"/>
      </w:pPr>
      <w:r>
        <w:rPr>
          <w:sz w:val="24"/>
        </w:rPr>
        <w:t xml:space="preserve">3.2. Дело об административном правонарушении может быть возбуждено до оформления результатов контрольного (надзорного) мероприятия, проверки, контрольного (надзорного) действия в рамках постоянного государственного контроля (надзора), постоянного рейда в случае необходимости применения мер обеспечения производства по делу об административном правонарушении, предусмотренных </w:t>
      </w:r>
      <w:hyperlink w:history="0" w:anchor="P13069" w:tooltip="Статья 27.10. Изъятие вещей и документов">
        <w:r>
          <w:rPr>
            <w:sz w:val="24"/>
            <w:color w:val="0000ff"/>
          </w:rPr>
          <w:t xml:space="preserve">статьями 27.10</w:t>
        </w:r>
      </w:hyperlink>
      <w:r>
        <w:rPr>
          <w:sz w:val="24"/>
        </w:rPr>
        <w:t xml:space="preserve">, </w:t>
      </w:r>
      <w:hyperlink w:history="0" w:anchor="P13189" w:tooltip="Статья 27.14. Арест товаров, транспортных средств и иных вещей">
        <w:r>
          <w:rPr>
            <w:sz w:val="24"/>
            <w:color w:val="0000ff"/>
          </w:rPr>
          <w:t xml:space="preserve">27.14</w:t>
        </w:r>
      </w:hyperlink>
      <w:r>
        <w:rPr>
          <w:sz w:val="24"/>
        </w:rPr>
        <w:t xml:space="preserve"> и </w:t>
      </w:r>
      <w:hyperlink w:history="0" w:anchor="P13220" w:tooltip="Статья 27.16. Временный запрет деятельности">
        <w:r>
          <w:rPr>
            <w:sz w:val="24"/>
            <w:color w:val="0000ff"/>
          </w:rPr>
          <w:t xml:space="preserve">27.16</w:t>
        </w:r>
      </w:hyperlink>
      <w:r>
        <w:rPr>
          <w:sz w:val="24"/>
        </w:rPr>
        <w:t xml:space="preserve"> настоящего Кодекса. Обо всех случаях возбуждения дел об административных правонарушениях до оформления результатов контрольного (надзорного) мероприятия, проверки, контрольного (надзорного) действия в рамках постоянного государственного контроля (надзора), постоянного рейда должностное лицо, составившее протокол о применении меры обеспечения производства по делу об административном правонарушении, уведомляет прокурора в течение двадцати четырех часов.</w:t>
      </w:r>
    </w:p>
    <w:p>
      <w:pPr>
        <w:pStyle w:val="0"/>
        <w:jc w:val="both"/>
      </w:pPr>
      <w:r>
        <w:rPr>
          <w:sz w:val="24"/>
        </w:rPr>
        <w:t xml:space="preserve">(часть 3.2 введена Федеральным </w:t>
      </w:r>
      <w:hyperlink w:history="0" r:id="rId7629"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290-ФЗ)</w:t>
      </w:r>
    </w:p>
    <w:p>
      <w:pPr>
        <w:pStyle w:val="0"/>
        <w:spacing w:before="240" w:lineRule="auto"/>
        <w:ind w:firstLine="540"/>
        <w:jc w:val="both"/>
      </w:pPr>
      <w:r>
        <w:rPr>
          <w:sz w:val="24"/>
        </w:rPr>
        <w:t xml:space="preserve">3.3. Дела об административных правонарушениях, предусмотренных </w:t>
      </w:r>
      <w:hyperlink w:history="0" w:anchor="P3711" w:tooltip="Статья 9.21. Нарушение правил (порядка обеспечения) недискриминационного доступа, порядка подключения (технологического присоединения)">
        <w:r>
          <w:rPr>
            <w:sz w:val="24"/>
            <w:color w:val="0000ff"/>
          </w:rPr>
          <w:t xml:space="preserve">статьей 9.21</w:t>
        </w:r>
      </w:hyperlink>
      <w:r>
        <w:rPr>
          <w:sz w:val="24"/>
        </w:rPr>
        <w:t xml:space="preserve"> настоящего Кодекса, могут быть возбуждены федеральным антимонопольным органом, его территориальным органом без проведения контрольных (надзорных) мероприятий в случае, если в материалах, сообщениях, заявлениях, поступивших в федеральный антимонопольный орган, его территориальный орган, содержатся достаточные данные, указывающие на наличие события административного правонарушения.</w:t>
      </w:r>
    </w:p>
    <w:p>
      <w:pPr>
        <w:pStyle w:val="0"/>
        <w:jc w:val="both"/>
      </w:pPr>
      <w:r>
        <w:rPr>
          <w:sz w:val="24"/>
        </w:rPr>
        <w:t xml:space="preserve">(часть 3.3 введена Федеральным </w:t>
      </w:r>
      <w:hyperlink w:history="0" r:id="rId7630"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290-ФЗ)</w:t>
      </w:r>
    </w:p>
    <w:p>
      <w:pPr>
        <w:pStyle w:val="0"/>
        <w:spacing w:before="240" w:lineRule="auto"/>
        <w:ind w:firstLine="540"/>
        <w:jc w:val="both"/>
      </w:pPr>
      <w:r>
        <w:rPr>
          <w:sz w:val="24"/>
        </w:rPr>
        <w:t xml:space="preserve">3.4. Дела об административных правонарушениях, предусмотренных </w:t>
      </w:r>
      <w:hyperlink w:history="0" w:anchor="P3455" w:tooltip="1. Нарушение требований промышленной безопасности или условий лицензий на осуществление видов деятельности в области промышленной безопасности опасных производственных объектов -">
        <w:r>
          <w:rPr>
            <w:sz w:val="24"/>
            <w:color w:val="0000ff"/>
          </w:rPr>
          <w:t xml:space="preserve">частью 1 статьи 9.1</w:t>
        </w:r>
      </w:hyperlink>
      <w:r>
        <w:rPr>
          <w:sz w:val="24"/>
        </w:rPr>
        <w:t xml:space="preserve"> настоящего Кодекса, могут быть возбуждены без проведения контрольных (надзорных) мероприятий в случае непредставления в орган исполнительной власти, осуществляющий федеральный государственный надзор в области промышленной безопасности, сведений об организации производственного контроля за соблюдением требований промышленной безопасности.</w:t>
      </w:r>
    </w:p>
    <w:p>
      <w:pPr>
        <w:pStyle w:val="0"/>
        <w:jc w:val="both"/>
      </w:pPr>
      <w:r>
        <w:rPr>
          <w:sz w:val="24"/>
        </w:rPr>
        <w:t xml:space="preserve">(часть 3.4 введена Федеральным </w:t>
      </w:r>
      <w:hyperlink w:history="0" r:id="rId7631"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290-ФЗ)</w:t>
      </w:r>
    </w:p>
    <w:p>
      <w:pPr>
        <w:pStyle w:val="0"/>
        <w:spacing w:before="240" w:lineRule="auto"/>
        <w:ind w:firstLine="540"/>
        <w:jc w:val="both"/>
      </w:pPr>
      <w:r>
        <w:rPr>
          <w:sz w:val="24"/>
        </w:rPr>
        <w:t xml:space="preserve">3.5. Без проведения контрольных (надзорных) мероприятий во взаимодействии с контролируемым лицом орган, осуществляющий функции по контролю и надзору в сфере связи, информационных технологий и массовых коммуникаций, может возбуждать дела об административных правонарушениях:</w:t>
      </w:r>
    </w:p>
    <w:p>
      <w:pPr>
        <w:pStyle w:val="0"/>
        <w:spacing w:before="240" w:lineRule="auto"/>
        <w:ind w:firstLine="540"/>
        <w:jc w:val="both"/>
      </w:pPr>
      <w:r>
        <w:rPr>
          <w:sz w:val="24"/>
        </w:rPr>
        <w:t xml:space="preserve">1) предусмотренных </w:t>
      </w:r>
      <w:hyperlink w:history="0" w:anchor="P5343" w:tooltip="1. Обработка персональных данных в случаях, не предусмотренных законодательством Российской Федерации в области персональных данных, либо обработка персональных данных, несовместимая с целями сбора персональных данных, за исключением случаев, предусмотренных частями 2, 11 - 18 настоящей статьи и статьей 17.13 настоящего Кодекса, если эти действия не содержат уголовно наказуемого деяния, -">
        <w:r>
          <w:rPr>
            <w:sz w:val="24"/>
            <w:color w:val="0000ff"/>
          </w:rPr>
          <w:t xml:space="preserve">частями 1</w:t>
        </w:r>
      </w:hyperlink>
      <w:r>
        <w:rPr>
          <w:sz w:val="24"/>
        </w:rPr>
        <w:t xml:space="preserve"> - </w:t>
      </w:r>
      <w:hyperlink w:history="0" w:anchor="P5355" w:tooltip="2.1. Повторное совершение административного правонарушения, предусмотренного частью 2 настоящей статьи, -">
        <w:r>
          <w:rPr>
            <w:sz w:val="24"/>
            <w:color w:val="0000ff"/>
          </w:rPr>
          <w:t xml:space="preserve">2.1</w:t>
        </w:r>
      </w:hyperlink>
      <w:r>
        <w:rPr>
          <w:sz w:val="24"/>
        </w:rPr>
        <w:t xml:space="preserve">, </w:t>
      </w:r>
      <w:hyperlink w:history="0" w:anchor="P5362" w:tooltip="4. Невыполнение оператором предусмотренной законодательством Российской Федерации в области персональных данных обязанности по предоставлению субъекту персональных данных информации, касающейся обработки его персональных данных, -">
        <w:r>
          <w:rPr>
            <w:sz w:val="24"/>
            <w:color w:val="0000ff"/>
          </w:rPr>
          <w:t xml:space="preserve">4</w:t>
        </w:r>
      </w:hyperlink>
      <w:r>
        <w:rPr>
          <w:sz w:val="24"/>
        </w:rPr>
        <w:t xml:space="preserve">, </w:t>
      </w:r>
      <w:hyperlink w:history="0" w:anchor="P5383" w:tooltip="10. Невыполнение или несвоевременное выполнение оператором предусмотренной законодательством Российской Федерации в области персональных данных обязанности по уведомлению уполномоченного органа по защите прав субъектов персональных данных о намерении осуществлять обработку персональных данных -">
        <w:r>
          <w:rPr>
            <w:sz w:val="24"/>
            <w:color w:val="0000ff"/>
          </w:rPr>
          <w:t xml:space="preserve">10</w:t>
        </w:r>
      </w:hyperlink>
      <w:r>
        <w:rPr>
          <w:sz w:val="24"/>
        </w:rPr>
        <w:t xml:space="preserve"> - </w:t>
      </w:r>
      <w:hyperlink w:history="0" w:anchor="P5407" w:tooltip="18. Совершение административного правонарушения, предусмотренного частью 16 или 17 настоящей статьи, лицом, подвергнутым административному наказанию за административные правонарушения, предусмотренные частями 12 - 17 настоящей статьи и настоящей частью, -">
        <w:r>
          <w:rPr>
            <w:sz w:val="24"/>
            <w:color w:val="0000ff"/>
          </w:rPr>
          <w:t xml:space="preserve">18 статьи 13.11</w:t>
        </w:r>
      </w:hyperlink>
      <w:r>
        <w:rPr>
          <w:sz w:val="24"/>
        </w:rPr>
        <w:t xml:space="preserve"> (в случае поступления от физического или юридического лица, совершившего административное правонарушение, данных, подтверждающих наличие события административного правонарушения), </w:t>
      </w:r>
      <w:hyperlink w:history="0" w:anchor="P5437" w:tooltip="1. Размещение и обновление банками, многофункциональными центрами предоставления государственных и муниципальных услуг, иными организациями в случаях, определенных федеральными законами, биометрических персональных данных субъекта персональных данных в государственной информационной системе &quot;Единая система идентификации и аутентификации физических лиц с использованием биометрических персональных данных&quot; (далее - единая биометрическая система) с нарушением установленных законодательством Российской Федера...">
        <w:r>
          <w:rPr>
            <w:sz w:val="24"/>
            <w:color w:val="0000ff"/>
          </w:rPr>
          <w:t xml:space="preserve">частями 1</w:t>
        </w:r>
      </w:hyperlink>
      <w:r>
        <w:rPr>
          <w:sz w:val="24"/>
        </w:rPr>
        <w:t xml:space="preserve">, </w:t>
      </w:r>
      <w:hyperlink w:history="0" w:anchor="P5440" w:tooltip="2. Нарушение порядка обработки биометрических персональных данных в единой биометрической системе, порядка обработки биометрических персональных данных, векторов единой биометрической системы в информационных системах государственных органов, Центрального банка Российской Федерации, организаций, прошедших аккредитацию и осуществляющих аутентификацию на основе биометрических персональных данных физических лиц, либо требований к информационным технологиям и техническим средствам, предназначенным для обрабо...">
        <w:r>
          <w:rPr>
            <w:sz w:val="24"/>
            <w:color w:val="0000ff"/>
          </w:rPr>
          <w:t xml:space="preserve">2</w:t>
        </w:r>
      </w:hyperlink>
      <w:r>
        <w:rPr>
          <w:sz w:val="24"/>
        </w:rPr>
        <w:t xml:space="preserve"> и </w:t>
      </w:r>
      <w:hyperlink w:history="0" w:anchor="P5446" w:tooltip="4. Обработка биометрических персональных данных, векторов единой биометрической системы для аутентификации физических лиц в информационных системах государственных органов, организаций, информационной системе Центрального банка Российской Федерации без аккредитации либо в случае, если аккредитация приостановлена или прекращена, -">
        <w:r>
          <w:rPr>
            <w:sz w:val="24"/>
            <w:color w:val="0000ff"/>
          </w:rPr>
          <w:t xml:space="preserve">4 статьи 13.11.3</w:t>
        </w:r>
      </w:hyperlink>
      <w:r>
        <w:rPr>
          <w:sz w:val="24"/>
        </w:rPr>
        <w:t xml:space="preserve"> (в случае поступления от юридического лица, совершившего административное правонарушение, данных, подтверждающих наличие события административного правонарушения), </w:t>
      </w:r>
      <w:hyperlink w:history="0" w:anchor="P5744" w:tooltip="1. Изготовление или распространение продукции незарегистрированного средства массовой информации, а равно продукции средства массовой информации, в запись о регистрации которого не внесены изменения, касающиеся смены учредителя, изменения состава соучредителей, наименования (названия), языка (языков), примерной тематики и (или) специализации средства массовой информации, территории распространения продукции средства массовой информации, доменного имени сайта в информационно-телекоммуникационной сети &quot;Инт...">
        <w:r>
          <w:rPr>
            <w:sz w:val="24"/>
            <w:color w:val="0000ff"/>
          </w:rPr>
          <w:t xml:space="preserve">частью 1 статьи 13.21</w:t>
        </w:r>
      </w:hyperlink>
      <w:r>
        <w:rPr>
          <w:sz w:val="24"/>
        </w:rPr>
        <w:t xml:space="preserve"> (в случае поступления от средства массовой информации, совершившего административное правонарушение, данных, подтверждающих изготовление или распространение продукции средства массовой информации, в запись о регистрации которого не внесены изменения, касающиеся смены учредителя, изменения состава соучредителей) настоящего Кодекса, а также в случаях, предусмотренных </w:t>
      </w:r>
      <w:hyperlink w:history="0" w:anchor="P1790" w:tooltip="Статья 6.13. Пропаганд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новых потенциально опасных психоактивных веществ">
        <w:r>
          <w:rPr>
            <w:sz w:val="24"/>
            <w:color w:val="0000ff"/>
          </w:rPr>
          <w:t xml:space="preserve">статьей 6.13</w:t>
        </w:r>
      </w:hyperlink>
      <w:r>
        <w:rPr>
          <w:sz w:val="24"/>
        </w:rPr>
        <w:t xml:space="preserve"> (в части административных правонарушений, совершаемых средствами массовой информации), </w:t>
      </w:r>
      <w:hyperlink w:history="0" w:anchor="P1902" w:tooltip="3.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частями 3</w:t>
        </w:r>
      </w:hyperlink>
      <w:r>
        <w:rPr>
          <w:sz w:val="24"/>
        </w:rPr>
        <w:t xml:space="preserve"> и </w:t>
      </w:r>
      <w:hyperlink w:history="0" w:anchor="P1904" w:tooltip="4. Действия, предусмотренные частью 2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4 статьи 6.21</w:t>
        </w:r>
      </w:hyperlink>
      <w:r>
        <w:rPr>
          <w:sz w:val="24"/>
        </w:rPr>
        <w:t xml:space="preserve"> (в части административных правонарушений, совершаемых средствами массовой информации), </w:t>
      </w:r>
      <w:hyperlink w:history="0" w:anchor="P1923"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частью 2 статьи 6.21.1</w:t>
        </w:r>
      </w:hyperlink>
      <w:r>
        <w:rPr>
          <w:sz w:val="24"/>
        </w:rPr>
        <w:t xml:space="preserve"> (в части административных правонарушений, совершаемых средствами массовой информации), </w:t>
      </w:r>
      <w:hyperlink w:history="0" w:anchor="P1936"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4 статьи 6.21 настоящего Кодекса, если эти действия не содержат признаков уголовно наказуемого деяния, -">
        <w:r>
          <w:rPr>
            <w:sz w:val="24"/>
            <w:color w:val="0000ff"/>
          </w:rPr>
          <w:t xml:space="preserve">частью 2 статьи 6.21.2</w:t>
        </w:r>
      </w:hyperlink>
      <w:r>
        <w:rPr>
          <w:sz w:val="24"/>
        </w:rPr>
        <w:t xml:space="preserve"> (в части административных правонарушений, совершаемых средствами массовой информации), </w:t>
      </w:r>
      <w:hyperlink w:history="0" w:anchor="P5244" w:tooltip="Статья 13.2.1. Неисполнение оператором связи обязанностей, касающихся передачи абонентского номера и (или) уникального кода идентификации, прекращения оказания услуг связи и (или) услуг по пропуску трафика и подключения к системе обеспечения соблюдения операторами связи требований при оказании услуг связи и услуг по пропуску трафика в сети связи общего пользования">
        <w:r>
          <w:rPr>
            <w:sz w:val="24"/>
            <w:color w:val="0000ff"/>
          </w:rPr>
          <w:t xml:space="preserve">статьями 13.2.1</w:t>
        </w:r>
      </w:hyperlink>
      <w:r>
        <w:rPr>
          <w:sz w:val="24"/>
        </w:rPr>
        <w:t xml:space="preserve">, </w:t>
      </w:r>
      <w:hyperlink w:history="0" w:anchor="P5262" w:tooltip="Статья 13.4. Нарушение требований к использованию радиочастотного спектра, правил радиообмена или использования радиочастот, несоблюдение норм или параметров радиоизлучения">
        <w:r>
          <w:rPr>
            <w:sz w:val="24"/>
            <w:color w:val="0000ff"/>
          </w:rPr>
          <w:t xml:space="preserve">13.4</w:t>
        </w:r>
      </w:hyperlink>
      <w:r>
        <w:rPr>
          <w:sz w:val="24"/>
        </w:rPr>
        <w:t xml:space="preserve">, </w:t>
      </w:r>
      <w:hyperlink w:history="0" w:anchor="P5359" w:tooltip="3. Невыполнение оператором предусмотренной законодательством Российской Федерации в области персональных данных обязанности по опубликованию или обеспечению иным образом неограниченного доступа к документу, определяющему политику оператора в отношении обработки персональных данных, или сведениям о реализуемых требованиях к защите персональных данных -">
        <w:r>
          <w:rPr>
            <w:sz w:val="24"/>
            <w:color w:val="0000ff"/>
          </w:rPr>
          <w:t xml:space="preserve">частями 3</w:t>
        </w:r>
      </w:hyperlink>
      <w:r>
        <w:rPr>
          <w:sz w:val="24"/>
        </w:rPr>
        <w:t xml:space="preserve">, </w:t>
      </w:r>
      <w:hyperlink w:history="0" w:anchor="P5365" w:tooltip="5. Невыполнение оператором в сроки, установленные законодательством Российской Федерации в области персональных данных, требования субъекта персональных данных или его представителя либо уполномоченного органа по защите прав субъектов персональных данных об уточнении персональных данных, их блокировании или уничтожении в случае, если персональные данные являются неполными, устаревшими, неточными, незаконно полученными или не являются необходимыми для заявленной цели обработки, -">
        <w:r>
          <w:rPr>
            <w:sz w:val="24"/>
            <w:color w:val="0000ff"/>
          </w:rPr>
          <w:t xml:space="preserve">5</w:t>
        </w:r>
      </w:hyperlink>
      <w:r>
        <w:rPr>
          <w:sz w:val="24"/>
        </w:rPr>
        <w:t xml:space="preserve"> и </w:t>
      </w:r>
      <w:hyperlink w:history="0" w:anchor="P5368" w:tooltip="5.1. Повторное совершение административного правонарушения, предусмотренного частью 5 настоящей статьи, -">
        <w:r>
          <w:rPr>
            <w:sz w:val="24"/>
            <w:color w:val="0000ff"/>
          </w:rPr>
          <w:t xml:space="preserve">5.1 статьи 13.11</w:t>
        </w:r>
      </w:hyperlink>
      <w:r>
        <w:rPr>
          <w:sz w:val="24"/>
        </w:rPr>
        <w:t xml:space="preserve">, </w:t>
      </w:r>
      <w:hyperlink w:history="0" w:anchor="P5425" w:tooltip="Статья 13.11.2. Незаконное использование принадлежащих иностранным юридическим лицам и (или) иностранным гражданам информационных систем и (или) программ для электронных вычислительных машин">
        <w:r>
          <w:rPr>
            <w:sz w:val="24"/>
            <w:color w:val="0000ff"/>
          </w:rPr>
          <w:t xml:space="preserve">статьей 13.11.2</w:t>
        </w:r>
      </w:hyperlink>
      <w:r>
        <w:rPr>
          <w:sz w:val="24"/>
        </w:rPr>
        <w:t xml:space="preserve">, </w:t>
      </w:r>
      <w:hyperlink w:history="0" w:anchor="P5521" w:tooltip="2. Распространение информации об организации, включенной в опубликованный перечень организаций, признанных в соответствии с законодательством Российской Федерации экстремистскими, или об организации, включенной в опубликованный единый федеральный список организаций, в том числе иностранных и международных организаций, признанных в соответствии с законодательством Российской Федерации террористическими, без указания на то, что соответствующая организация ликвидирована или ее деятельность запрещена, -">
        <w:r>
          <w:rPr>
            <w:sz w:val="24"/>
            <w:color w:val="0000ff"/>
          </w:rPr>
          <w:t xml:space="preserve">частями 2</w:t>
        </w:r>
      </w:hyperlink>
      <w:r>
        <w:rPr>
          <w:sz w:val="24"/>
        </w:rPr>
        <w:t xml:space="preserve"> - </w:t>
      </w:r>
      <w:hyperlink w:history="0" w:anchor="P5571" w:tooltip="11. Повторное совершение административного правонарушения, предусмотренного частью 10, 10.1 или 10.2 настоящей статьи, -">
        <w:r>
          <w:rPr>
            <w:sz w:val="24"/>
            <w:color w:val="0000ff"/>
          </w:rPr>
          <w:t xml:space="preserve">11 статьи 13.15</w:t>
        </w:r>
      </w:hyperlink>
      <w:r>
        <w:rPr>
          <w:sz w:val="24"/>
        </w:rPr>
        <w:t xml:space="preserve"> (в части административных правонарушений, совершаемых средствами массовой информации), </w:t>
      </w:r>
      <w:hyperlink w:history="0" w:anchor="P5586" w:tooltip="Статья 13.15.1. Непредоставление либо несвоевременное предоставление редакцией средства массовой информации, вещателем или издателем информации о получении денежных средств, предоставление которой предусмотрено законодательством Российской Федерации о средствах массовой информации">
        <w:r>
          <w:rPr>
            <w:sz w:val="24"/>
            <w:color w:val="0000ff"/>
          </w:rPr>
          <w:t xml:space="preserve">статьей 13.15.1</w:t>
        </w:r>
      </w:hyperlink>
      <w:r>
        <w:rPr>
          <w:sz w:val="24"/>
        </w:rPr>
        <w:t xml:space="preserve"> (в части несвоевременного предоставления редакцией средства массовой информации, вещателем или издателем информации о получении денежных средств, предоставление которой предусмотрено законодательством Российской Федерации о средствах массовой информации), </w:t>
      </w:r>
      <w:hyperlink w:history="0" w:anchor="P5744" w:tooltip="1. Изготовление или распространение продукции незарегистрированного средства массовой информации, а равно продукции средства массовой информации, в запись о регистрации которого не внесены изменения, касающиеся смены учредителя, изменения состава соучредителей, наименования (названия), языка (языков), примерной тематики и (или) специализации средства массовой информации, территории распространения продукции средства массовой информации, доменного имени сайта в информационно-телекоммуникационной сети &quot;Инт...">
        <w:r>
          <w:rPr>
            <w:sz w:val="24"/>
            <w:color w:val="0000ff"/>
          </w:rPr>
          <w:t xml:space="preserve">частью 1 статьи 13.21</w:t>
        </w:r>
      </w:hyperlink>
      <w:r>
        <w:rPr>
          <w:sz w:val="24"/>
        </w:rPr>
        <w:t xml:space="preserve"> (в части административных правонарушений, совершаемых средствами массовой информации, за исключением изготовления или распространения продукции средства массовой информации, в запись о регистрации которого не внесены изменения, касающиеся смены учредителя, изменения состава соучредителей), </w:t>
      </w:r>
      <w:hyperlink w:history="0" w:anchor="P5748" w:tooltip="2. Нарушение установленного порядка распространения среди детей продукции средства массовой информации, содержащей информацию, причиняющую вред их здоровью и (или) развитию, за исключением случаев, предусмотренных частью 2.1 настоящей статьи и частью 3 статьи 13.15 настоящего Кодекса, -">
        <w:r>
          <w:rPr>
            <w:sz w:val="24"/>
            <w:color w:val="0000ff"/>
          </w:rPr>
          <w:t xml:space="preserve">частями 2</w:t>
        </w:r>
      </w:hyperlink>
      <w:r>
        <w:rPr>
          <w:sz w:val="24"/>
        </w:rPr>
        <w:t xml:space="preserve">, </w:t>
      </w:r>
      <w:hyperlink w:history="0" w:anchor="P5752" w:tooltip="2.1. Опубликование в средствах массовой информации программ теле- и (или) радиопередач, перечней и (или) каталогов информационной продукции без размещения знака информационной продукции либо со знаком информационной продукции, не соответствующим категории информационной продукции, -">
        <w:r>
          <w:rPr>
            <w:sz w:val="24"/>
            <w:color w:val="0000ff"/>
          </w:rPr>
          <w:t xml:space="preserve">2.1</w:t>
        </w:r>
      </w:hyperlink>
      <w:r>
        <w:rPr>
          <w:sz w:val="24"/>
        </w:rPr>
        <w:t xml:space="preserve"> и </w:t>
      </w:r>
      <w:hyperlink w:history="0" w:anchor="P5755" w:tooltip="3. Изготовление или распространение продукции средства массовой информации, содержащей нецензурную брань, за исключением случаев, предусмотренных частью 2 настоящей статьи, -">
        <w:r>
          <w:rPr>
            <w:sz w:val="24"/>
            <w:color w:val="0000ff"/>
          </w:rPr>
          <w:t xml:space="preserve">3 статьи 13.21</w:t>
        </w:r>
      </w:hyperlink>
      <w:r>
        <w:rPr>
          <w:sz w:val="24"/>
        </w:rPr>
        <w:t xml:space="preserve"> (в части административных правонарушений, совершаемых с использованием средств массовой информации), </w:t>
      </w:r>
      <w:hyperlink w:history="0" w:anchor="P5761" w:tooltip="Статья 13.22. Нарушение порядка объявления выходных данных">
        <w:r>
          <w:rPr>
            <w:sz w:val="24"/>
            <w:color w:val="0000ff"/>
          </w:rPr>
          <w:t xml:space="preserve">статьей 13.22</w:t>
        </w:r>
      </w:hyperlink>
      <w:r>
        <w:rPr>
          <w:sz w:val="24"/>
        </w:rPr>
        <w:t xml:space="preserve">, </w:t>
      </w:r>
      <w:hyperlink w:history="0" w:anchor="P5832" w:tooltip="1. Заключение оператором связи либо лицом, действующим от имени оператора связи, договора об оказании услуг связи посредством информационно-телекоммуникационной сети &quot;Интернет&quot; способом, не предусмотренным законодательством Российской Федерации в области связи, -">
        <w:r>
          <w:rPr>
            <w:sz w:val="24"/>
            <w:color w:val="0000ff"/>
          </w:rPr>
          <w:t xml:space="preserve">частями 1</w:t>
        </w:r>
      </w:hyperlink>
      <w:r>
        <w:rPr>
          <w:sz w:val="24"/>
        </w:rPr>
        <w:t xml:space="preserve"> - </w:t>
      </w:r>
      <w:hyperlink w:history="0" w:anchor="P5836" w:tooltip="3. Оказание оператором связи услуг подвижной радиотелефонной связи абоненту - юридическому лицу либо индивидуальному предпринимателю в целях обеспечения функционирования пользовательского оборудования (оконечного оборудования), в котором используется идентификационный модуль, в случае отсутствия в единой системе идентификации и аутентификации сведений, которые позволяют идентифицировать абонента - юридическое лицо либо индивидуального предпринимателя или их пользовательское оборудование (оконечное оборуд...">
        <w:r>
          <w:rPr>
            <w:sz w:val="24"/>
            <w:color w:val="0000ff"/>
          </w:rPr>
          <w:t xml:space="preserve">3</w:t>
        </w:r>
      </w:hyperlink>
      <w:r>
        <w:rPr>
          <w:sz w:val="24"/>
        </w:rPr>
        <w:t xml:space="preserve"> и </w:t>
      </w:r>
      <w:hyperlink w:history="0" w:anchor="P5840" w:tooltip="5. Несоблюдение оператором связи установленного порядка проверки достоверности сведений об абоненте и сведений о пользователях услугами связи абонента - юридического лица либо индивидуального предпринимателя либо оказание оператором связи услуг связи абоненту либо пользователю услугами связи абонента - юридического лица либо индивидуального предпринимателя в случае неподтверждения достоверности сведений об абоненте и сведений о пользователях услугами связи абонента - юридического лица либо индивидуальног...">
        <w:r>
          <w:rPr>
            <w:sz w:val="24"/>
            <w:color w:val="0000ff"/>
          </w:rPr>
          <w:t xml:space="preserve">5 статьи 13.29</w:t>
        </w:r>
      </w:hyperlink>
      <w:r>
        <w:rPr>
          <w:sz w:val="24"/>
        </w:rPr>
        <w:t xml:space="preserve">, </w:t>
      </w:r>
      <w:hyperlink w:history="0" w:anchor="P5874" w:tooltip="1. Неисполнение организатором распространения информации в сети &quot;Интернет&quot; обязанности уведомить уполномоченный федеральный орган исполнительной власти о начале осуществления деятельности по обеспечению функционирования информационных систем и (или) программ для электронных вычислительных машин, которые предназначены и (или) используются для приема, передачи, доставки и (или) обработки электронных сообщений пользователей сети &quot;Интернет&quot;, -">
        <w:r>
          <w:rPr>
            <w:sz w:val="24"/>
            <w:color w:val="0000ff"/>
          </w:rPr>
          <w:t xml:space="preserve">частями 1</w:t>
        </w:r>
      </w:hyperlink>
      <w:r>
        <w:rPr>
          <w:sz w:val="24"/>
        </w:rPr>
        <w:t xml:space="preserve"> и </w:t>
      </w:r>
      <w:hyperlink w:history="0" w:anchor="P5876" w:tooltip="1.1. Повторное совершение административного правонарушения, предусмотренного частью 1 настоящей статьи, -">
        <w:r>
          <w:rPr>
            <w:sz w:val="24"/>
            <w:color w:val="0000ff"/>
          </w:rPr>
          <w:t xml:space="preserve">1.1 статьи 13.31</w:t>
        </w:r>
      </w:hyperlink>
      <w:r>
        <w:rPr>
          <w:sz w:val="24"/>
        </w:rPr>
        <w:t xml:space="preserve">, </w:t>
      </w:r>
      <w:hyperlink w:history="0" w:anchor="P5952" w:tooltip="Статья 13.34. Неисполнение оператором связи, оказывающим услуги по предоставлению доступа к информационно-телекоммуникационной сети &quot;Интернет&quot;, обязанности по ограничению или возобновлению доступа к информации, доступ к которой должен быть ограничен или возобновлен на основании сведений, полученных от федерального органа исполнительной власти, осуществляющего функции по контролю и надзору в сфере связи, информационных технологий и массовых коммуникаций">
        <w:r>
          <w:rPr>
            <w:sz w:val="24"/>
            <w:color w:val="0000ff"/>
          </w:rPr>
          <w:t xml:space="preserve">статьями 13.34</w:t>
        </w:r>
      </w:hyperlink>
      <w:r>
        <w:rPr>
          <w:sz w:val="24"/>
        </w:rPr>
        <w:t xml:space="preserve">, </w:t>
      </w:r>
      <w:hyperlink w:history="0" w:anchor="P6013" w:tooltip="Статья 13.40. Неисполнение обязанностей оператором поисковой системы">
        <w:r>
          <w:rPr>
            <w:sz w:val="24"/>
            <w:color w:val="0000ff"/>
          </w:rPr>
          <w:t xml:space="preserve">13.40</w:t>
        </w:r>
      </w:hyperlink>
      <w:r>
        <w:rPr>
          <w:sz w:val="24"/>
        </w:rPr>
        <w:t xml:space="preserve">, </w:t>
      </w:r>
      <w:hyperlink w:history="0" w:anchor="P6070" w:tooltip="Статья 13.42. Нарушение требований законодательства к установке технических средств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quot;Интернет&quot; и сети связи общего пользования либо технических средств контроля за соблюдением операторами связи, собственниками или иными владельцами технологических сетей связи требований законодательства, предусматривающих ограничение доступа к информации">
        <w:r>
          <w:rPr>
            <w:sz w:val="24"/>
            <w:color w:val="0000ff"/>
          </w:rPr>
          <w:t xml:space="preserve">статьей 13.42</w:t>
        </w:r>
      </w:hyperlink>
      <w:r>
        <w:rPr>
          <w:sz w:val="24"/>
        </w:rPr>
        <w:t xml:space="preserve"> (в случаях нарушения порядка эксплуатации в сети связи оператора связи технических средств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"Интернет" и сети связи общего пользования и нарушения требований законодательства к эксплуатации технических средств контроля за соблюдением требований законодательства, предусматривающих ограничение доступа к информации), </w:t>
      </w:r>
      <w:hyperlink w:history="0" w:anchor="P6091" w:tooltip="Статья 13.42.1. Нарушение требований к пропуску трафика через технические средства противодействия угрозам устойчивости, безопасности и целостности функционирования на территории Российской Федерации информационно-телекоммуникационной сети &quot;Интернет&quot; и сети связи общего пользования">
        <w:r>
          <w:rPr>
            <w:sz w:val="24"/>
            <w:color w:val="0000ff"/>
          </w:rPr>
          <w:t xml:space="preserve">статьями 13.42.1</w:t>
        </w:r>
      </w:hyperlink>
      <w:r>
        <w:rPr>
          <w:sz w:val="24"/>
        </w:rPr>
        <w:t xml:space="preserve">, </w:t>
      </w:r>
      <w:hyperlink w:history="0" w:anchor="P6119" w:tooltip="Статья 13.44. Неисполнение обязанности по использованию в целях выявления в информационно-телекоммуникационной сети &quot;Интернет&quot; сетевых адресов, соответствующих доменным именам технических и программных средств (в том числе средств связи), функционирующих в соответствии с установленными уполномоченным федеральным органом исполнительной власти требованиями, а также национальной системы доменных имен">
        <w:r>
          <w:rPr>
            <w:sz w:val="24"/>
            <w:color w:val="0000ff"/>
          </w:rPr>
          <w:t xml:space="preserve">13.44</w:t>
        </w:r>
      </w:hyperlink>
      <w:r>
        <w:rPr>
          <w:sz w:val="24"/>
        </w:rPr>
        <w:t xml:space="preserve">, </w:t>
      </w:r>
      <w:hyperlink w:history="0" w:anchor="P6132" w:tooltip="1. Неисполнение лицами, участвующими в централизованном управлении сетью связи общего пользования, обязательных к выполнению указаний уполномоченного на осуществление такого управления федерального органа исполнительной власти -">
        <w:r>
          <w:rPr>
            <w:sz w:val="24"/>
            <w:color w:val="0000ff"/>
          </w:rPr>
          <w:t xml:space="preserve">частями 1</w:t>
        </w:r>
      </w:hyperlink>
      <w:r>
        <w:rPr>
          <w:sz w:val="24"/>
        </w:rPr>
        <w:t xml:space="preserve"> и </w:t>
      </w:r>
      <w:hyperlink w:history="0" w:anchor="P6136" w:tooltip="3. Нарушение лицами, участвующими в централизованном управлении сетью связи общего пользования, установленных правил маршрутизации сообщений электросвязи -">
        <w:r>
          <w:rPr>
            <w:sz w:val="24"/>
            <w:color w:val="0000ff"/>
          </w:rPr>
          <w:t xml:space="preserve">3 статьи 13.45</w:t>
        </w:r>
      </w:hyperlink>
      <w:r>
        <w:rPr>
          <w:sz w:val="24"/>
        </w:rPr>
        <w:t xml:space="preserve">, </w:t>
      </w:r>
      <w:hyperlink w:history="0" w:anchor="P6415" w:tooltip="2.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взрослых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
        <w:r>
          <w:rPr>
            <w:sz w:val="24"/>
            <w:color w:val="0000ff"/>
          </w:rPr>
          <w:t xml:space="preserve">частями 2</w:t>
        </w:r>
      </w:hyperlink>
      <w:r>
        <w:rPr>
          <w:sz w:val="24"/>
        </w:rPr>
        <w:t xml:space="preserve">, </w:t>
      </w:r>
      <w:hyperlink w:history="0" w:anchor="P6418" w:tooltip="3.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детей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е и...">
        <w:r>
          <w:rPr>
            <w:sz w:val="24"/>
            <w:color w:val="0000ff"/>
          </w:rPr>
          <w:t xml:space="preserve">3</w:t>
        </w:r>
      </w:hyperlink>
      <w:r>
        <w:rPr>
          <w:sz w:val="24"/>
        </w:rPr>
        <w:t xml:space="preserve"> и </w:t>
      </w:r>
      <w:hyperlink w:history="0" w:anchor="P6424" w:tooltip="5. Неисполнение обязанности трансляции социальной рекламы о вреде потребления табака или потребления никотинсодержащей продукции при демонстрации аудиовизуальных произведений, включая теле- и видеофильмы, теле-, видео- и кинохроникальных программ, в которых осуществляется демонстрация табачных изделий, никотинсодержащей продукции либо процесса потребления табака или потребления никотинсодержащей продукции, -">
        <w:r>
          <w:rPr>
            <w:sz w:val="24"/>
            <w:color w:val="0000ff"/>
          </w:rPr>
          <w:t xml:space="preserve">5 статьи 14.3.1</w:t>
        </w:r>
      </w:hyperlink>
      <w:r>
        <w:rPr>
          <w:sz w:val="24"/>
        </w:rPr>
        <w:t xml:space="preserve"> настоящего Кодекса;</w:t>
      </w:r>
    </w:p>
    <w:p>
      <w:pPr>
        <w:pStyle w:val="0"/>
        <w:jc w:val="both"/>
      </w:pPr>
      <w:r>
        <w:rPr>
          <w:sz w:val="24"/>
        </w:rPr>
        <w:t xml:space="preserve">(в ред. Федеральных законов от 24.06.2023 </w:t>
      </w:r>
      <w:hyperlink w:history="0" r:id="rId7632" w:tooltip="Федеральный закон от 24.06.2023 N 277-ФЗ &quot;О внесении изменений в Кодекс Российской Федерации об административных правонарушениях&quot; {КонсультантПлюс}">
        <w:r>
          <w:rPr>
            <w:sz w:val="24"/>
            <w:color w:val="0000ff"/>
          </w:rPr>
          <w:t xml:space="preserve">N 277-ФЗ</w:t>
        </w:r>
      </w:hyperlink>
      <w:r>
        <w:rPr>
          <w:sz w:val="24"/>
        </w:rPr>
        <w:t xml:space="preserve">, от 12.12.2023 </w:t>
      </w:r>
      <w:hyperlink w:history="0" r:id="rId7633" w:tooltip="Федеральный закон от 12.12.2023 N 589-ФЗ &quot;О внесении изменений в Кодекс Российской Федерации об административных правонарушениях&quot; {КонсультантПлюс}">
        <w:r>
          <w:rPr>
            <w:sz w:val="24"/>
            <w:color w:val="0000ff"/>
          </w:rPr>
          <w:t xml:space="preserve">N 589-ФЗ</w:t>
        </w:r>
      </w:hyperlink>
      <w:r>
        <w:rPr>
          <w:sz w:val="24"/>
        </w:rPr>
        <w:t xml:space="preserve">, от 30.11.2024 </w:t>
      </w:r>
      <w:hyperlink w:history="0" r:id="rId7634"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w:t>
      </w:r>
    </w:p>
    <w:p>
      <w:pPr>
        <w:pStyle w:val="0"/>
        <w:spacing w:before="240" w:lineRule="auto"/>
        <w:ind w:firstLine="540"/>
        <w:jc w:val="both"/>
      </w:pPr>
      <w:r>
        <w:rPr>
          <w:sz w:val="24"/>
        </w:rPr>
        <w:t xml:space="preserve">2) предусмотренных </w:t>
      </w:r>
      <w:hyperlink w:history="0" w:anchor="P5371" w:tooltip="6. Невыполнение оператором при обработке персональных данных без использования средств автоматизации обязанности по соблюдению условий, обеспечивающих в соответствии с законодательством Российской Федерации в области персональных данных сохранность персональных данных при хранении материальных носителей персональных данных и исключающих несанкционированный к ним доступ, если это повлекло неправомерный или случайный доступ к персональным данным, их уничтожение, изменение, блокирование, копирование, предос...">
        <w:r>
          <w:rPr>
            <w:sz w:val="24"/>
            <w:color w:val="0000ff"/>
          </w:rPr>
          <w:t xml:space="preserve">частью 6 статьи 13.11</w:t>
        </w:r>
      </w:hyperlink>
      <w:r>
        <w:rPr>
          <w:sz w:val="24"/>
        </w:rPr>
        <w:t xml:space="preserve">, </w:t>
      </w:r>
      <w:hyperlink w:history="0" w:anchor="P5586" w:tooltip="Статья 13.15.1. Непредоставление либо несвоевременное предоставление редакцией средства массовой информации, вещателем или издателем информации о получении денежных средств, предоставление которой предусмотрено законодательством Российской Федерации о средствах массовой информации">
        <w:r>
          <w:rPr>
            <w:sz w:val="24"/>
            <w:color w:val="0000ff"/>
          </w:rPr>
          <w:t xml:space="preserve">статьей 13.15.1</w:t>
        </w:r>
      </w:hyperlink>
      <w:r>
        <w:rPr>
          <w:sz w:val="24"/>
        </w:rPr>
        <w:t xml:space="preserve"> (в части непредоставления редакцией средства массовой информации, вещателем или издателем информации о получении денежных средств, предоставление которой предусмотрено законодательством Российской Федерации о средствах массовой информации), </w:t>
      </w:r>
      <w:hyperlink w:history="0" w:anchor="P5744" w:tooltip="1. Изготовление или распространение продукции незарегистрированного средства массовой информации, а равно продукции средства массовой информации, в запись о регистрации которого не внесены изменения, касающиеся смены учредителя, изменения состава соучредителей, наименования (названия), языка (языков), примерной тематики и (или) специализации средства массовой информации, территории распространения продукции средства массовой информации, доменного имени сайта в информационно-телекоммуникационной сети &quot;Инт...">
        <w:r>
          <w:rPr>
            <w:sz w:val="24"/>
            <w:color w:val="0000ff"/>
          </w:rPr>
          <w:t xml:space="preserve">частью 1 статьи 13.21</w:t>
        </w:r>
      </w:hyperlink>
      <w:r>
        <w:rPr>
          <w:sz w:val="24"/>
        </w:rPr>
        <w:t xml:space="preserve"> (в части изготовления или распространения продукции незарегистрированных средств массовой информации), </w:t>
      </w:r>
      <w:hyperlink w:history="0" w:anchor="P5838" w:tooltip="4. Заключение от имени оператора связи договора об оказании услуг подвижной радиотелефонной связи лицом, не имеющим полномочий от оператора связи на заключение такого договора, либо невыполнение оператором связи или лицом, действующим от имени оператора связи, требований о включении в такой договор установленных правилами оказания услуг связи сведений об абоненте, либо включение оператором связи или лицом, действующим от имени оператора связи, недостоверных сведений в такой договор, либо непредставление ...">
        <w:r>
          <w:rPr>
            <w:sz w:val="24"/>
            <w:color w:val="0000ff"/>
          </w:rPr>
          <w:t xml:space="preserve">частью 4 статьи 13.29</w:t>
        </w:r>
      </w:hyperlink>
      <w:r>
        <w:rPr>
          <w:sz w:val="24"/>
        </w:rPr>
        <w:t xml:space="preserve">, </w:t>
      </w:r>
      <w:hyperlink w:history="0" w:anchor="P5879" w:tooltip="2. Неисполнение организатором распространения информации в сети &quot;Интернет&quot; установленной федеральным законом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quot;Интернет&quot; и информацию о таких пользоват...">
        <w:r>
          <w:rPr>
            <w:sz w:val="24"/>
            <w:color w:val="0000ff"/>
          </w:rPr>
          <w:t xml:space="preserve">частями 2</w:t>
        </w:r>
      </w:hyperlink>
      <w:r>
        <w:rPr>
          <w:sz w:val="24"/>
        </w:rPr>
        <w:t xml:space="preserve"> - </w:t>
      </w:r>
      <w:hyperlink w:history="0" w:anchor="P5894" w:tooltip="4. Повторное совершение административного правонарушения, предусмотренного частью 2.3 или 3 настоящей статьи, -">
        <w:r>
          <w:rPr>
            <w:sz w:val="24"/>
            <w:color w:val="0000ff"/>
          </w:rPr>
          <w:t xml:space="preserve">4 статьи 13.31</w:t>
        </w:r>
      </w:hyperlink>
      <w:r>
        <w:rPr>
          <w:sz w:val="24"/>
        </w:rPr>
        <w:t xml:space="preserve">, </w:t>
      </w:r>
      <w:hyperlink w:history="0" w:anchor="P5995" w:tooltip="Статья 13.38. Несвоевременная или неполная уплата оператором сети связи общего пользования обязательных отчислений (неналоговых платежей) в резерв универсального обслуживания">
        <w:r>
          <w:rPr>
            <w:sz w:val="24"/>
            <w:color w:val="0000ff"/>
          </w:rPr>
          <w:t xml:space="preserve">статьей 13.38</w:t>
        </w:r>
      </w:hyperlink>
      <w:r>
        <w:rPr>
          <w:sz w:val="24"/>
        </w:rPr>
        <w:t xml:space="preserve">, </w:t>
      </w:r>
      <w:hyperlink w:history="0" w:anchor="P6248"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частью 4 статьи 14.1</w:t>
        </w:r>
      </w:hyperlink>
      <w:r>
        <w:rPr>
          <w:sz w:val="24"/>
        </w:rPr>
        <w:t xml:space="preserve"> (в части грубого нарушения лицензионных требований, выразившегося в необеспечении оператором связи требований к сетям и средствам связи для проведения оперативно-разыскных мероприятий) настоящего Кодекса, в случае, предусмотренном </w:t>
      </w:r>
      <w:hyperlink w:history="0" w:anchor="P13373" w:tooltip="2) поступившие из правоохранительных органов, а также из других государственных органов, органов местного самоуправления, от общественных объединений материалы, содержащие данные, указывающие на наличие события административного правонарушения;">
        <w:r>
          <w:rPr>
            <w:sz w:val="24"/>
            <w:color w:val="0000ff"/>
          </w:rPr>
          <w:t xml:space="preserve">пунктом 2 части 1</w:t>
        </w:r>
      </w:hyperlink>
      <w:r>
        <w:rPr>
          <w:sz w:val="24"/>
        </w:rPr>
        <w:t xml:space="preserve"> настоящей статьи.</w:t>
      </w:r>
    </w:p>
    <w:p>
      <w:pPr>
        <w:pStyle w:val="0"/>
        <w:jc w:val="both"/>
      </w:pPr>
      <w:r>
        <w:rPr>
          <w:sz w:val="24"/>
        </w:rPr>
        <w:t xml:space="preserve">(часть 3.5 введена Федеральным </w:t>
      </w:r>
      <w:hyperlink w:history="0" r:id="rId7635"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29.12.2022 N 625-ФЗ)</w:t>
      </w:r>
    </w:p>
    <w:p>
      <w:pPr>
        <w:pStyle w:val="0"/>
        <w:spacing w:before="240" w:lineRule="auto"/>
        <w:ind w:firstLine="540"/>
        <w:jc w:val="both"/>
      </w:pPr>
      <w:r>
        <w:rPr>
          <w:sz w:val="24"/>
        </w:rPr>
        <w:t xml:space="preserve">3.6. Дела об административных правонарушениях, предусмотренных </w:t>
      </w:r>
      <w:hyperlink w:history="0" w:anchor="P2770" w:tooltip="Статья 8.5.1. Нарушение порядка представления отчетности о выполнении нормативов утилизации отходов от использования товаров или деклараций о количестве выпущенных в обращение на территории Российской Федерации товаров, упаковки товаров, включенных в перечень товаров, упаковки товаров, подлежащих утилизации после утраты ими потребительских свойств, реализованных для внутреннего потребления на территории Российской Федерации за предыдущий календарный год">
        <w:r>
          <w:rPr>
            <w:sz w:val="24"/>
            <w:color w:val="0000ff"/>
          </w:rPr>
          <w:t xml:space="preserve">статьями 8.5.1</w:t>
        </w:r>
      </w:hyperlink>
      <w:r>
        <w:rPr>
          <w:sz w:val="24"/>
        </w:rPr>
        <w:t xml:space="preserve">, </w:t>
      </w:r>
      <w:hyperlink w:history="0" w:anchor="P3273" w:tooltip="Статья 8.41. Невнесение в установленные сроки платы за негативное воздействие на окружающую среду">
        <w:r>
          <w:rPr>
            <w:sz w:val="24"/>
            <w:color w:val="0000ff"/>
          </w:rPr>
          <w:t xml:space="preserve">8.41</w:t>
        </w:r>
      </w:hyperlink>
      <w:r>
        <w:rPr>
          <w:sz w:val="24"/>
        </w:rPr>
        <w:t xml:space="preserve"> и </w:t>
      </w:r>
      <w:hyperlink w:history="0" w:anchor="P3281" w:tooltip="Статья 8.41.1. Неуплата в установленные сроки сбора по каждой группе товаров, группе упаковки товаров, подлежащего уплате производителями товаров, импортерами товаров, которые не обеспечивают самостоятельную утилизацию отходов от использования товаров">
        <w:r>
          <w:rPr>
            <w:sz w:val="24"/>
            <w:color w:val="0000ff"/>
          </w:rPr>
          <w:t xml:space="preserve">8.41.1</w:t>
        </w:r>
      </w:hyperlink>
      <w:r>
        <w:rPr>
          <w:sz w:val="24"/>
        </w:rPr>
        <w:t xml:space="preserve"> настоящего Кодекса, могут быть возбуждены без проведения контрольных (надзорных) мероприятий в случаях, если в материалах, имеющихся или поступивших в орган, осуществляющий государственный экологический надзор, содержатся достаточные данные, указывающие на наличие события административного правонарушения.</w:t>
      </w:r>
    </w:p>
    <w:p>
      <w:pPr>
        <w:pStyle w:val="0"/>
        <w:jc w:val="both"/>
      </w:pPr>
      <w:r>
        <w:rPr>
          <w:sz w:val="24"/>
        </w:rPr>
        <w:t xml:space="preserve">(часть 3.6 введена Федеральным </w:t>
      </w:r>
      <w:hyperlink w:history="0" r:id="rId7636" w:tooltip="Федеральный закон от 08.08.2024 N 24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242-ФЗ)</w:t>
      </w:r>
    </w:p>
    <w:p>
      <w:pPr>
        <w:pStyle w:val="0"/>
        <w:spacing w:before="240" w:lineRule="auto"/>
        <w:ind w:firstLine="540"/>
        <w:jc w:val="both"/>
      </w:pPr>
      <w:r>
        <w:rPr>
          <w:sz w:val="24"/>
        </w:rPr>
        <w:t xml:space="preserve">3.7. Дела об административных правонарушениях, предусмотренных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статьей 11.16</w:t>
        </w:r>
      </w:hyperlink>
      <w:r>
        <w:rPr>
          <w:sz w:val="24"/>
        </w:rPr>
        <w:t xml:space="preserve">, </w:t>
      </w:r>
      <w:hyperlink w:history="0" w:anchor="P6241" w:tooltip="2. Осуществление предпринимательской деятельности без специального разрешения (лицензии), если такое разрешение (такая лицензия) обязательно (обязательна), -">
        <w:r>
          <w:rPr>
            <w:sz w:val="24"/>
            <w:color w:val="0000ff"/>
          </w:rPr>
          <w:t xml:space="preserve">частями 2</w:t>
        </w:r>
      </w:hyperlink>
      <w:r>
        <w:rPr>
          <w:sz w:val="24"/>
        </w:rPr>
        <w:t xml:space="preserve">, </w:t>
      </w:r>
      <w:hyperlink w:history="0" w:anchor="P6244" w:tooltip="3. Осуществление предпринимательской деятельности с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3</w:t>
        </w:r>
      </w:hyperlink>
      <w:r>
        <w:rPr>
          <w:sz w:val="24"/>
        </w:rPr>
        <w:t xml:space="preserve"> и </w:t>
      </w:r>
      <w:hyperlink w:history="0" w:anchor="P6248"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4 статьи 14.1</w:t>
        </w:r>
      </w:hyperlink>
      <w:r>
        <w:rPr>
          <w:sz w:val="24"/>
        </w:rPr>
        <w:t xml:space="preserve">, </w:t>
      </w:r>
      <w:hyperlink w:history="0" w:anchor="P10252" w:tooltip="Статья 19.20. Осуществление деятельности, не связанной с извлечением прибыли, без специального разрешения (лицензии)">
        <w:r>
          <w:rPr>
            <w:sz w:val="24"/>
            <w:color w:val="0000ff"/>
          </w:rPr>
          <w:t xml:space="preserve">статьями 19.20</w:t>
        </w:r>
      </w:hyperlink>
      <w:r>
        <w:rPr>
          <w:sz w:val="24"/>
        </w:rPr>
        <w:t xml:space="preserve"> и </w:t>
      </w:r>
      <w:hyperlink w:history="0" w:anchor="P10682" w:tooltip="Статья 20.4. Нарушение требований пожарной безопасности">
        <w:r>
          <w:rPr>
            <w:sz w:val="24"/>
            <w:color w:val="0000ff"/>
          </w:rPr>
          <w:t xml:space="preserve">20.4</w:t>
        </w:r>
      </w:hyperlink>
      <w:r>
        <w:rPr>
          <w:sz w:val="24"/>
        </w:rPr>
        <w:t xml:space="preserve"> настоящего Кодекса, могут быть возбуждены органом, осуществляющим федеральный государственный пожарный надзор, без проведения контрольных (надзорных) мероприятий в случаях, если в материалах, сообщениях, заявлениях, в том числе о связанных с пожарами преступлениях и происшествиях, имеющихся или поступивших в орган, осуществляющий федеральный государственный пожарный надзор, содержатся достаточные данные, указывающие на наличие события административного правонарушения.</w:t>
      </w:r>
    </w:p>
    <w:p>
      <w:pPr>
        <w:pStyle w:val="0"/>
        <w:jc w:val="both"/>
      </w:pPr>
      <w:r>
        <w:rPr>
          <w:sz w:val="24"/>
        </w:rPr>
        <w:t xml:space="preserve">(часть 3.7 введена Федеральным </w:t>
      </w:r>
      <w:hyperlink w:history="0" r:id="rId7637" w:tooltip="Федеральный закон от 01.04.2025 N 5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01.04.2025 N 56-ФЗ)</w:t>
      </w:r>
    </w:p>
    <w:bookmarkStart w:id="13413" w:name="P13413"/>
    <w:bookmarkEnd w:id="13413"/>
    <w:p>
      <w:pPr>
        <w:pStyle w:val="0"/>
        <w:spacing w:before="240" w:lineRule="auto"/>
        <w:ind w:firstLine="540"/>
        <w:jc w:val="both"/>
      </w:pPr>
      <w:r>
        <w:rPr>
          <w:sz w:val="24"/>
        </w:rPr>
        <w:t xml:space="preserve">3.8. Дела об административных правонарушениях, предусмотренных </w:t>
      </w:r>
      <w:hyperlink w:history="0" w:anchor="P6244" w:tooltip="3. Осуществление предпринимательской деятельности с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частями 3</w:t>
        </w:r>
      </w:hyperlink>
      <w:r>
        <w:rPr>
          <w:sz w:val="24"/>
        </w:rPr>
        <w:t xml:space="preserve"> и </w:t>
      </w:r>
      <w:hyperlink w:history="0" w:anchor="P6248"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4 статьи 14.1</w:t>
        </w:r>
      </w:hyperlink>
      <w:r>
        <w:rPr>
          <w:sz w:val="24"/>
        </w:rPr>
        <w:t xml:space="preserve">, </w:t>
      </w:r>
      <w:hyperlink w:history="0" w:anchor="P10258" w:tooltip="2. Осуществление деятельности, не связанной с извлечением прибыли, с нарушением требований и условий, предусмотренных специальным разрешением (лицензией), если такое разрешение (лицензия) обязательно (обязательна), -">
        <w:r>
          <w:rPr>
            <w:sz w:val="24"/>
            <w:color w:val="0000ff"/>
          </w:rPr>
          <w:t xml:space="preserve">частями 2</w:t>
        </w:r>
      </w:hyperlink>
      <w:r>
        <w:rPr>
          <w:sz w:val="24"/>
        </w:rPr>
        <w:t xml:space="preserve"> и </w:t>
      </w:r>
      <w:hyperlink w:history="0" w:anchor="P10262" w:tooltip="3. Осуществление деятельности, не связанной с извлечением прибыли, с грубым нарушением требований и условий, предусмотренных специальным разрешением (лицензией), если специальное разрешение (лицензия) обязательно (обязательна), -">
        <w:r>
          <w:rPr>
            <w:sz w:val="24"/>
            <w:color w:val="0000ff"/>
          </w:rPr>
          <w:t xml:space="preserve">3 статьи 19.20</w:t>
        </w:r>
      </w:hyperlink>
      <w:r>
        <w:rPr>
          <w:sz w:val="24"/>
        </w:rPr>
        <w:t xml:space="preserve"> настоящего Кодекса, могут быть возбуждены без проведения контрольных (надзорных) мероприятий в отношении лицензиатов, осуществляющих деятельность по монтажу, техническому обслуживанию и ремонту средств обеспечения пожарной безопасности зданий и сооружений, в случае, если достаточные данные, указывающие на наличие события административного правонарушения, установлены по результатам проведения контрольных (надзорных) мероприятий в рамках осуществления федерального государственного пожарного надзора.</w:t>
      </w:r>
    </w:p>
    <w:p>
      <w:pPr>
        <w:pStyle w:val="0"/>
        <w:jc w:val="both"/>
      </w:pPr>
      <w:r>
        <w:rPr>
          <w:sz w:val="24"/>
        </w:rPr>
        <w:t xml:space="preserve">(часть 3.8 введена Федеральным </w:t>
      </w:r>
      <w:hyperlink w:history="0" r:id="rId7638" w:tooltip="Федеральный закон от 01.04.2025 N 5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01.04.2025 N 56-ФЗ)</w:t>
      </w:r>
    </w:p>
    <w:p>
      <w:pPr>
        <w:pStyle w:val="0"/>
        <w:spacing w:before="240" w:lineRule="auto"/>
        <w:ind w:firstLine="540"/>
        <w:jc w:val="both"/>
      </w:pPr>
      <w:r>
        <w:rPr>
          <w:sz w:val="24"/>
        </w:rPr>
        <w:t xml:space="preserve">4. Дело об административном правонарушении считается возбужденным с момента:</w:t>
      </w:r>
    </w:p>
    <w:p>
      <w:pPr>
        <w:pStyle w:val="0"/>
        <w:spacing w:before="240" w:lineRule="auto"/>
        <w:ind w:firstLine="540"/>
        <w:jc w:val="both"/>
      </w:pPr>
      <w:r>
        <w:rPr>
          <w:sz w:val="24"/>
        </w:rPr>
        <w:t xml:space="preserve">1) составления протокола осмотра места совершения административного правонарушения;</w:t>
      </w:r>
    </w:p>
    <w:p>
      <w:pPr>
        <w:pStyle w:val="0"/>
        <w:spacing w:before="240" w:lineRule="auto"/>
        <w:ind w:firstLine="540"/>
        <w:jc w:val="both"/>
      </w:pPr>
      <w:r>
        <w:rPr>
          <w:sz w:val="24"/>
        </w:rPr>
        <w:t xml:space="preserve">2) составления первого протокола о применении мер обеспечения производства по делу об административном правонарушении, предусмотренных </w:t>
      </w:r>
      <w:hyperlink w:history="0" w:anchor="P12891" w:tooltip="Статья 27.1. Меры обеспечения производства по делу об административном правонарушении">
        <w:r>
          <w:rPr>
            <w:sz w:val="24"/>
            <w:color w:val="0000ff"/>
          </w:rPr>
          <w:t xml:space="preserve">статьей 27.1</w:t>
        </w:r>
      </w:hyperlink>
      <w:r>
        <w:rPr>
          <w:sz w:val="24"/>
        </w:rPr>
        <w:t xml:space="preserve"> настоящего Кодекса;</w:t>
      </w:r>
    </w:p>
    <w:p>
      <w:pPr>
        <w:pStyle w:val="0"/>
        <w:spacing w:before="240" w:lineRule="auto"/>
        <w:ind w:firstLine="540"/>
        <w:jc w:val="both"/>
      </w:pPr>
      <w:r>
        <w:rPr>
          <w:sz w:val="24"/>
        </w:rPr>
        <w:t xml:space="preserve">3) составления протокола об административном правонарушении или вынесения прокурором постановления о возбуждении дела об административном правонарушении;</w:t>
      </w:r>
    </w:p>
    <w:p>
      <w:pPr>
        <w:pStyle w:val="0"/>
        <w:spacing w:before="240" w:lineRule="auto"/>
        <w:ind w:firstLine="540"/>
        <w:jc w:val="both"/>
      </w:pPr>
      <w:r>
        <w:rPr>
          <w:sz w:val="24"/>
        </w:rPr>
        <w:t xml:space="preserve">4) вынесения определения о возбуждении дела об административном правонарушении при необходимости проведения административного расследования, предусмотренного </w:t>
      </w:r>
      <w:hyperlink w:history="0" w:anchor="P13816" w:tooltip="Статья 28.7. Административное расследование">
        <w:r>
          <w:rPr>
            <w:sz w:val="24"/>
            <w:color w:val="0000ff"/>
          </w:rPr>
          <w:t xml:space="preserve">статьей 28.7</w:t>
        </w:r>
      </w:hyperlink>
      <w:r>
        <w:rPr>
          <w:sz w:val="24"/>
        </w:rPr>
        <w:t xml:space="preserve"> настоящего Кодекса;</w:t>
      </w:r>
    </w:p>
    <w:p>
      <w:pPr>
        <w:pStyle w:val="0"/>
        <w:spacing w:before="240" w:lineRule="auto"/>
        <w:ind w:firstLine="540"/>
        <w:jc w:val="both"/>
      </w:pPr>
      <w:r>
        <w:rPr>
          <w:sz w:val="24"/>
        </w:rPr>
        <w:t xml:space="preserve">5) утратил силу. - Федеральный </w:t>
      </w:r>
      <w:hyperlink w:history="0" r:id="rId7639" w:tooltip="Федеральный закон от 09.11.2009 N 24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09.11.2009 N 249-ФЗ;</w:t>
      </w:r>
    </w:p>
    <w:p>
      <w:pPr>
        <w:pStyle w:val="0"/>
        <w:spacing w:before="240" w:lineRule="auto"/>
        <w:ind w:firstLine="540"/>
        <w:jc w:val="both"/>
      </w:pPr>
      <w:r>
        <w:rPr>
          <w:sz w:val="24"/>
        </w:rPr>
        <w:t xml:space="preserve">6) вынесения постановления по делу об административном правонарушении в случае, предусмотренном </w:t>
      </w:r>
      <w:hyperlink w:history="0" w:anchor="P13797" w:tooltip="1. В случае, если непосредственно на месте совершения физическим лицом административного правонарушения уполномоченным на то должностным лицом назначается административное наказание в виде предупреждения или административного штрафа, протокол об административном правонарушении не составляется, а выносится постановление по делу об административном правонарушении в порядке, предусмотренном статьей 29.10 настоящего Кодекса. Копия постановления по делу об административном правонарушении вручается под расписк...">
        <w:r>
          <w:rPr>
            <w:sz w:val="24"/>
            <w:color w:val="0000ff"/>
          </w:rPr>
          <w:t xml:space="preserve">частью 1</w:t>
        </w:r>
      </w:hyperlink>
      <w:r>
        <w:rPr>
          <w:sz w:val="24"/>
        </w:rPr>
        <w:t xml:space="preserve">,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3</w:t>
        </w:r>
      </w:hyperlink>
      <w:r>
        <w:rPr>
          <w:sz w:val="24"/>
        </w:rPr>
        <w:t xml:space="preserve"> или </w:t>
      </w:r>
      <w:hyperlink w:history="0" w:anchor="P13811" w:tooltip="4. При проведении автоматизированной информационной системой налоговых органов проверки поступивших сообщений и заявлений физических и юридических лиц о данных, указывающих на совершение лицом действий (бездействия), содержащих признаки состава административного правонарушения, административная ответственность за которое предусмотрена частями 2, 4 и 6 статьи 14.5 настоящего Кодекса, если указанное лицо признало наличие события вменяемого административного правонарушения и добровольно исполнило до вынесен...">
        <w:r>
          <w:rPr>
            <w:sz w:val="24"/>
            <w:color w:val="0000ff"/>
          </w:rPr>
          <w:t xml:space="preserve">4 статьи 28.6</w:t>
        </w:r>
      </w:hyperlink>
      <w:r>
        <w:rPr>
          <w:sz w:val="24"/>
        </w:rPr>
        <w:t xml:space="preserve"> настоящего Кодекса;</w:t>
      </w:r>
    </w:p>
    <w:p>
      <w:pPr>
        <w:pStyle w:val="0"/>
        <w:jc w:val="both"/>
      </w:pPr>
      <w:r>
        <w:rPr>
          <w:sz w:val="24"/>
        </w:rPr>
        <w:t xml:space="preserve">(в ред. Федеральных законов от 09.11.2009 </w:t>
      </w:r>
      <w:hyperlink w:history="0" r:id="rId7640" w:tooltip="Федеральный закон от 09.11.2009 N 249-ФЗ &quot;О внесении изменений в Кодекс Российской Федерации об административных правонарушениях&quot; {КонсультантПлюс}">
        <w:r>
          <w:rPr>
            <w:sz w:val="24"/>
            <w:color w:val="0000ff"/>
          </w:rPr>
          <w:t xml:space="preserve">N 249-ФЗ</w:t>
        </w:r>
      </w:hyperlink>
      <w:r>
        <w:rPr>
          <w:sz w:val="24"/>
        </w:rPr>
        <w:t xml:space="preserve">, от 08.08.2024 </w:t>
      </w:r>
      <w:hyperlink w:history="0" r:id="rId7641" w:tooltip="Федеральный закон от 08.08.2024 N 284-ФЗ &quot;О внесении изменений в Кодекс Российской Федерации об административных правонарушениях&quot; {КонсультантПлюс}">
        <w:r>
          <w:rPr>
            <w:sz w:val="24"/>
            <w:color w:val="0000ff"/>
          </w:rPr>
          <w:t xml:space="preserve">N 284-ФЗ</w:t>
        </w:r>
      </w:hyperlink>
      <w:r>
        <w:rPr>
          <w:sz w:val="24"/>
        </w:rPr>
        <w:t xml:space="preserve">)</w:t>
      </w:r>
    </w:p>
    <w:p>
      <w:pPr>
        <w:pStyle w:val="0"/>
        <w:spacing w:before="240" w:lineRule="auto"/>
        <w:ind w:firstLine="540"/>
        <w:jc w:val="both"/>
      </w:pPr>
      <w:r>
        <w:rPr>
          <w:sz w:val="24"/>
        </w:rPr>
        <w:t xml:space="preserve">7) вынесения определения об истребовании сведений в соответствии с </w:t>
      </w:r>
      <w:hyperlink w:history="0" w:anchor="P12881" w:tooltip="5. Орган или должностное лицо, уполномоченные выносить постановления в соответствии с частью 3 статьи 28.6 настоящего Кодекса, при наличии предусмотренного пунктом 4 части 1 статьи 28.1 настоящего Кодекса повода к возбуждению дела об административном правонарушении и при отсутствии у них необходимых для вынесения постановления сведений о собственнике (владельце) соответствующего транспортного средства вправе вынести определение об истребовании сведений о собственнике (владельце) указанного транспортного ...">
        <w:r>
          <w:rPr>
            <w:sz w:val="24"/>
            <w:color w:val="0000ff"/>
          </w:rPr>
          <w:t xml:space="preserve">частью 5 статьи 26.10</w:t>
        </w:r>
      </w:hyperlink>
      <w:r>
        <w:rPr>
          <w:sz w:val="24"/>
        </w:rPr>
        <w:t xml:space="preserve"> настоящего Кодекса в случаях, предусмотренных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w:t>
      </w:r>
    </w:p>
    <w:p>
      <w:pPr>
        <w:pStyle w:val="0"/>
        <w:jc w:val="both"/>
      </w:pPr>
      <w:r>
        <w:rPr>
          <w:sz w:val="24"/>
        </w:rPr>
        <w:t xml:space="preserve">(п. 7 введен Федеральным </w:t>
      </w:r>
      <w:hyperlink w:history="0" r:id="rId7642" w:tooltip="Федеральный закон от 01.03.2020 N 44-ФЗ &quot;О внесении изменений в статьи 26.10 и 28.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01.03.2020 N 44-ФЗ)</w:t>
      </w:r>
    </w:p>
    <w:p>
      <w:pPr>
        <w:pStyle w:val="0"/>
        <w:jc w:val="both"/>
      </w:pPr>
      <w:r>
        <w:rPr>
          <w:sz w:val="24"/>
        </w:rPr>
        <w:t xml:space="preserve">(часть четвертая в ред. Федерального </w:t>
      </w:r>
      <w:hyperlink w:history="0" r:id="rId7643"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24.07.2007 N 210-ФЗ)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ч. 5 ст. 28.1 см. </w:t>
            </w:r>
            <w:hyperlink w:history="0" r:id="rId7644" w:tooltip="Постановление Конституционного Суда РФ от 30.03.2021 N 9-П &quot;По делу о проверке конституционности части 5 статьи 28.1 Кодекса Российской Федерации об административных правонарушениях и части 3 статьи 201 Арбитражного процессуального кодекса Российской Федерации в связи с жалобой гражданки О.С. Яковенко&quot; {КонсультантПлюс}">
              <w:r>
                <w:rPr>
                  <w:sz w:val="24"/>
                  <w:color w:val="0000ff"/>
                </w:rPr>
                <w:t xml:space="preserve">Постановление</w:t>
              </w:r>
            </w:hyperlink>
            <w:r>
              <w:rPr>
                <w:sz w:val="24"/>
                <w:color w:val="392c69"/>
              </w:rPr>
              <w:t xml:space="preserve"> КС РФ от 30.03.2021 N 9-П.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5. В случае отказа в возбуждении дела об административном правонарушении при наличии материалов, сообщений, заявлений, указанных в </w:t>
      </w:r>
      <w:hyperlink w:history="0" w:anchor="P13371" w:tooltip="1. Поводами к возбуждению дела об административном правонарушении являются:">
        <w:r>
          <w:rPr>
            <w:sz w:val="24"/>
            <w:color w:val="0000ff"/>
          </w:rPr>
          <w:t xml:space="preserve">пунктах 2</w:t>
        </w:r>
      </w:hyperlink>
      <w:r>
        <w:rPr>
          <w:sz w:val="24"/>
        </w:rPr>
        <w:t xml:space="preserve"> и </w:t>
      </w:r>
      <w:hyperlink w:history="0" w:anchor="P13371" w:tooltip="1. Поводами к возбуждению дела об административном правонарушении являются:">
        <w:r>
          <w:rPr>
            <w:sz w:val="24"/>
            <w:color w:val="0000ff"/>
          </w:rPr>
          <w:t xml:space="preserve">3 части 1</w:t>
        </w:r>
      </w:hyperlink>
      <w:r>
        <w:rPr>
          <w:sz w:val="24"/>
        </w:rPr>
        <w:t xml:space="preserve"> настоящей статьи, должностным лицом, рассмотревшим указанные материалы, сообщения, заявления, выносится мотивированное определение об отказе в возбуждении дела об административном правонарушении.</w:t>
      </w:r>
    </w:p>
    <w:p>
      <w:pPr>
        <w:pStyle w:val="0"/>
        <w:spacing w:before="240" w:lineRule="auto"/>
        <w:ind w:firstLine="540"/>
        <w:jc w:val="both"/>
      </w:pPr>
      <w:r>
        <w:rPr>
          <w:sz w:val="24"/>
        </w:rPr>
        <w:t xml:space="preserve">Примечание. Положения </w:t>
      </w:r>
      <w:hyperlink w:history="0" w:anchor="P13396" w:tooltip="3.1. Дело об административном правонарушении, выражающемся в несоблюдении обязательных требований, оценка соблюдения которых является предметом государственного контроля (надзора), муниципального контроля, при наличии одного из предусмотренных пунктами 1 - 3 части 1 настоящей статьи поводов к возбуждению дела может быть возбуждено только после проведения контрольного (надзорного) мероприятия во взаимодействии с контролируемым лицом, проверки, совершения контрольного (надзорного) действия в рамках постоян...">
        <w:r>
          <w:rPr>
            <w:sz w:val="24"/>
            <w:color w:val="0000ff"/>
          </w:rPr>
          <w:t xml:space="preserve">частей 3.1</w:t>
        </w:r>
      </w:hyperlink>
      <w:r>
        <w:rPr>
          <w:sz w:val="24"/>
        </w:rPr>
        <w:t xml:space="preserve"> и </w:t>
      </w:r>
      <w:hyperlink w:history="0" w:anchor="P13398" w:tooltip="3.2. Дело об административном правонарушении может быть возбуждено до оформления результатов контрольного (надзорного) мероприятия, проверки, контрольного (надзорного) действия в рамках постоянного государственного контроля (надзора), постоянного рейда в случае необходимости применения мер обеспечения производства по делу об административном правонарушении, предусмотренных статьями 27.10, 27.14 и 27.16 настоящего Кодекса. Обо всех случаях возбуждения дел об административных правонарушениях до оформления ...">
        <w:r>
          <w:rPr>
            <w:sz w:val="24"/>
            <w:color w:val="0000ff"/>
          </w:rPr>
          <w:t xml:space="preserve">3.2</w:t>
        </w:r>
      </w:hyperlink>
      <w:r>
        <w:rPr>
          <w:sz w:val="24"/>
        </w:rPr>
        <w:t xml:space="preserve"> настоящей статьи распространяются на случаи возбуждения дел об административных правонарушениях, выражающихся в несоблюдении обязательных требований, оценка соблюдения которых является предметом государственного контроля (надзора), муниципального контроля, порядок организации и осуществления которых регулируется Федеральным </w:t>
      </w:r>
      <w:hyperlink w:history="0" r:id="rId7645" w:tooltip="Федеральный закон от 31.07.2020 N 248-ФЗ (ред. от 24.06.2025) &quot;О государственном контроле (надзоре) и муниципальном контроле в Российской Федерации&quot; {КонсультантПлюс}">
        <w:r>
          <w:rPr>
            <w:sz w:val="24"/>
            <w:color w:val="0000ff"/>
          </w:rPr>
          <w:t xml:space="preserve">законом</w:t>
        </w:r>
      </w:hyperlink>
      <w:r>
        <w:rPr>
          <w:sz w:val="24"/>
        </w:rPr>
        <w:t xml:space="preserve"> от 31 июля 2020 года N 248-ФЗ "О государственном контроле (надзоре) и муниципальном контроле в Российской Федерации" или Федеральным </w:t>
      </w:r>
      <w:hyperlink w:history="0" r:id="rId7646" w:tooltip="Федеральный закон от 26.12.2008 N 294-ФЗ (ред. от 26.12.2024) &quot;О защите прав юридических лиц и индивидуальных предпринимателей при осуществлении государственного контроля (надзора) и муниципального контроля&quot; (с изм. и доп., вступ. в силу с 01.03.2025) {КонсультантПлюс}">
        <w:r>
          <w:rPr>
            <w:sz w:val="24"/>
            <w:color w:val="0000ff"/>
          </w:rPr>
          <w:t xml:space="preserve">законом</w:t>
        </w:r>
      </w:hyperlink>
      <w:r>
        <w:rPr>
          <w:sz w:val="24"/>
        </w:rPr>
        <w:t xml:space="preserve"> от 26 декабря 2008 года N 294-ФЗ "О защите прав юридических лиц и индивидуальных предпринимателей при осуществлении государственного контроля (надзора) и муниципального контроля".</w:t>
      </w:r>
    </w:p>
    <w:p>
      <w:pPr>
        <w:pStyle w:val="0"/>
        <w:jc w:val="both"/>
      </w:pPr>
      <w:r>
        <w:rPr>
          <w:sz w:val="24"/>
        </w:rPr>
        <w:t xml:space="preserve">(примечание в ред. Федерального </w:t>
      </w:r>
      <w:hyperlink w:history="0" r:id="rId7647"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14.07.2022 N 290-ФЗ)</w:t>
      </w:r>
    </w:p>
    <w:p>
      <w:pPr>
        <w:pStyle w:val="0"/>
        <w:ind w:firstLine="540"/>
        <w:jc w:val="both"/>
      </w:pPr>
      <w:r>
        <w:rPr>
          <w:sz w:val="24"/>
        </w:rPr>
      </w:r>
    </w:p>
    <w:bookmarkStart w:id="13432" w:name="P13432"/>
    <w:bookmarkEnd w:id="13432"/>
    <w:p>
      <w:pPr>
        <w:pStyle w:val="2"/>
        <w:outlineLvl w:val="2"/>
        <w:ind w:firstLine="540"/>
        <w:jc w:val="both"/>
      </w:pPr>
      <w:r>
        <w:rPr>
          <w:sz w:val="24"/>
        </w:rPr>
        <w:t xml:space="preserve">Статья 28.1.1. Протокол осмотра места совершения административного правонарушения</w:t>
      </w:r>
    </w:p>
    <w:p>
      <w:pPr>
        <w:pStyle w:val="0"/>
        <w:ind w:firstLine="540"/>
        <w:jc w:val="both"/>
      </w:pPr>
      <w:r>
        <w:rPr>
          <w:sz w:val="24"/>
        </w:rPr>
      </w:r>
    </w:p>
    <w:p>
      <w:pPr>
        <w:pStyle w:val="0"/>
        <w:ind w:firstLine="540"/>
        <w:jc w:val="both"/>
      </w:pPr>
      <w:r>
        <w:rPr>
          <w:sz w:val="24"/>
        </w:rPr>
        <w:t xml:space="preserve">(введена Федеральным </w:t>
      </w:r>
      <w:hyperlink w:history="0" r:id="rId7648"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24.07.2007 N 210-ФЗ)</w:t>
      </w:r>
    </w:p>
    <w:p>
      <w:pPr>
        <w:pStyle w:val="0"/>
        <w:ind w:firstLine="540"/>
        <w:jc w:val="both"/>
      </w:pPr>
      <w:r>
        <w:rPr>
          <w:sz w:val="24"/>
        </w:rPr>
      </w:r>
    </w:p>
    <w:p>
      <w:pPr>
        <w:pStyle w:val="0"/>
        <w:ind w:firstLine="540"/>
        <w:jc w:val="both"/>
      </w:pPr>
      <w:r>
        <w:rPr>
          <w:sz w:val="24"/>
        </w:rPr>
        <w:t xml:space="preserve">1. В случае совершения административного правонарушения, предусмотренного </w:t>
      </w:r>
      <w:hyperlink w:history="0" w:anchor="P5019" w:tooltip="Статья 12.24. Нарушение Правил дорожного движения или правил эксплуатации транспортного средства, повлекшее причинение легкого или средней тяжести вреда здоровью потерпевшего">
        <w:r>
          <w:rPr>
            <w:sz w:val="24"/>
            <w:color w:val="0000ff"/>
          </w:rPr>
          <w:t xml:space="preserve">статьей 12.24</w:t>
        </w:r>
      </w:hyperlink>
      <w:r>
        <w:rPr>
          <w:sz w:val="24"/>
        </w:rPr>
        <w:t xml:space="preserve"> или </w:t>
      </w:r>
      <w:hyperlink w:history="0" w:anchor="P5115" w:tooltip="2. Нарушение Правил дорожного движения пешеходом, пассажиром транспортного средства или иным участником дорожного движения (за исключением водителя транспортного средства), повлекшее по неосторожности причинение легкого или средней тяжести вреда здоровью потерпевшего, -">
        <w:r>
          <w:rPr>
            <w:sz w:val="24"/>
            <w:color w:val="0000ff"/>
          </w:rPr>
          <w:t xml:space="preserve">частью 2 статьи 12.30</w:t>
        </w:r>
      </w:hyperlink>
      <w:r>
        <w:rPr>
          <w:sz w:val="24"/>
        </w:rPr>
        <w:t xml:space="preserve"> настоящего Кодекса, составляется протокол осмотра места совершения административного правонарушения.</w:t>
      </w:r>
    </w:p>
    <w:p>
      <w:pPr>
        <w:pStyle w:val="0"/>
        <w:spacing w:before="240" w:lineRule="auto"/>
        <w:ind w:firstLine="540"/>
        <w:jc w:val="both"/>
      </w:pPr>
      <w:r>
        <w:rPr>
          <w:sz w:val="24"/>
        </w:rPr>
        <w:t xml:space="preserve">2. Протокол осмотра места совершения административного правонарушения составляется немедленно после выявления совершения административного правонарушения.</w:t>
      </w:r>
    </w:p>
    <w:bookmarkStart w:id="13438" w:name="P13438"/>
    <w:bookmarkEnd w:id="13438"/>
    <w:p>
      <w:pPr>
        <w:pStyle w:val="0"/>
        <w:spacing w:before="240" w:lineRule="auto"/>
        <w:ind w:firstLine="540"/>
        <w:jc w:val="both"/>
      </w:pPr>
      <w:r>
        <w:rPr>
          <w:sz w:val="24"/>
        </w:rPr>
        <w:t xml:space="preserve">3. Осмотр места совершения административного правонарушения осуществляется лицами, уполномоченными составлять протоколы об административных правонарушениях в соответствии с </w:t>
      </w:r>
      <w:hyperlink w:history="0" w:anchor="P13487" w:tooltip="1. Протоколы об административных правонарушениях, предусмотренных настоящим Кодексом, составляются должностными лицами органов, уполномоченных рассматривать дела об административных правонарушениях в соответствии с главой 23 настоящего Кодекса, в пределах компетенции соответствующего органа.">
        <w:r>
          <w:rPr>
            <w:sz w:val="24"/>
            <w:color w:val="0000ff"/>
          </w:rPr>
          <w:t xml:space="preserve">частью 1 статьи 28.3</w:t>
        </w:r>
      </w:hyperlink>
      <w:r>
        <w:rPr>
          <w:sz w:val="24"/>
        </w:rPr>
        <w:t xml:space="preserve"> настоящего Кодекса, в присутствии двух понятых либо с применением видеозаписи.</w:t>
      </w:r>
    </w:p>
    <w:p>
      <w:pPr>
        <w:pStyle w:val="0"/>
        <w:jc w:val="both"/>
      </w:pPr>
      <w:r>
        <w:rPr>
          <w:sz w:val="24"/>
        </w:rPr>
        <w:t xml:space="preserve">(в ред. Федерального </w:t>
      </w:r>
      <w:hyperlink w:history="0" r:id="rId764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4. В протоколе осмотра места совершения административного правонарушения указываются дата и место его составления, должность, фамилия и инициалы лица, составившего протокол, сведения о лице, непосредственно управлявшем транспортным средством в момент совершения административного правонарушения, о типе, марке, модели, государственном регистрационном знаке транспортного средства, а также фамилии, имена, отчества, адреса места жительства понятых (в случае их участия), свидетелей и потерпевших, если имеются свидетели и потерпевшие, место, время совершения и событие административного правонарушения, статья настоящего Кодекса, предусматривающая административную ответственность за данное административное правонарушение, иные сведения, необходимые для разрешения дела.</w:t>
      </w:r>
    </w:p>
    <w:p>
      <w:pPr>
        <w:pStyle w:val="0"/>
        <w:jc w:val="both"/>
      </w:pPr>
      <w:r>
        <w:rPr>
          <w:sz w:val="24"/>
        </w:rPr>
        <w:t xml:space="preserve">(в ред. Федерального </w:t>
      </w:r>
      <w:hyperlink w:history="0" r:id="rId765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5. В протоколе осмотра места совершения административного правонарушения описываются:</w:t>
      </w:r>
    </w:p>
    <w:p>
      <w:pPr>
        <w:pStyle w:val="0"/>
        <w:spacing w:before="240" w:lineRule="auto"/>
        <w:ind w:firstLine="540"/>
        <w:jc w:val="both"/>
      </w:pPr>
      <w:r>
        <w:rPr>
          <w:sz w:val="24"/>
        </w:rPr>
        <w:t xml:space="preserve">1) действия должностных лиц, указанных в </w:t>
      </w:r>
      <w:hyperlink w:history="0" w:anchor="P13438" w:tooltip="3. Осмотр места совершения административного правонарушения осуществляется лицами, уполномоченными составлять протоколы об административных правонарушениях в соответствии с частью 1 статьи 28.3 настоящего Кодекса, в присутствии двух понятых либо с применением видеозаписи.">
        <w:r>
          <w:rPr>
            <w:sz w:val="24"/>
            <w:color w:val="0000ff"/>
          </w:rPr>
          <w:t xml:space="preserve">части 3 статьи 28.1.1</w:t>
        </w:r>
      </w:hyperlink>
      <w:r>
        <w:rPr>
          <w:sz w:val="24"/>
        </w:rPr>
        <w:t xml:space="preserve"> настоящего Кодекса, в том порядке, в каком они производились;</w:t>
      </w:r>
    </w:p>
    <w:p>
      <w:pPr>
        <w:pStyle w:val="0"/>
        <w:spacing w:before="240" w:lineRule="auto"/>
        <w:ind w:firstLine="540"/>
        <w:jc w:val="both"/>
      </w:pPr>
      <w:r>
        <w:rPr>
          <w:sz w:val="24"/>
        </w:rPr>
        <w:t xml:space="preserve">2) состояние и качество дорожного полотна, наличие или отсутствие дорожной разметки, степень освещенности участка дороги, на котором совершено административное правонарушение;</w:t>
      </w:r>
    </w:p>
    <w:p>
      <w:pPr>
        <w:pStyle w:val="0"/>
        <w:spacing w:before="240" w:lineRule="auto"/>
        <w:ind w:firstLine="540"/>
        <w:jc w:val="both"/>
      </w:pPr>
      <w:r>
        <w:rPr>
          <w:sz w:val="24"/>
        </w:rPr>
        <w:t xml:space="preserve">3) тип перекрестка (регулируемый или нерегулируемый), на котором совершено административное правонарушение, исправность или неисправность светофора, наличие или отсутствие знаков приоритета;</w:t>
      </w:r>
    </w:p>
    <w:p>
      <w:pPr>
        <w:pStyle w:val="0"/>
        <w:spacing w:before="240" w:lineRule="auto"/>
        <w:ind w:firstLine="540"/>
        <w:jc w:val="both"/>
      </w:pPr>
      <w:r>
        <w:rPr>
          <w:sz w:val="24"/>
        </w:rPr>
        <w:t xml:space="preserve">4) другие существенные для данного дела обстоятельства.</w:t>
      </w:r>
    </w:p>
    <w:p>
      <w:pPr>
        <w:pStyle w:val="0"/>
        <w:spacing w:before="240" w:lineRule="auto"/>
        <w:ind w:firstLine="540"/>
        <w:jc w:val="both"/>
      </w:pPr>
      <w:r>
        <w:rPr>
          <w:sz w:val="24"/>
        </w:rPr>
        <w:t xml:space="preserve">6. В протоколе осмотра места совершения административного правонарушения излагаются также заявления лиц, участвовавших в производстве осмотра.</w:t>
      </w:r>
    </w:p>
    <w:p>
      <w:pPr>
        <w:pStyle w:val="0"/>
        <w:spacing w:before="240" w:lineRule="auto"/>
        <w:ind w:firstLine="540"/>
        <w:jc w:val="both"/>
      </w:pPr>
      <w:r>
        <w:rPr>
          <w:sz w:val="24"/>
        </w:rPr>
        <w:t xml:space="preserve">7. При составлении протокола осмотра места совершения административного правонарушения лицам, участвующим в осмотре места совершения административного правонарушения, разъясняются их права и обязанности, предусмотренные настоящим Кодексом, о чем делается запись в протоколе.</w:t>
      </w:r>
    </w:p>
    <w:p>
      <w:pPr>
        <w:pStyle w:val="0"/>
        <w:spacing w:before="240" w:lineRule="auto"/>
        <w:ind w:firstLine="540"/>
        <w:jc w:val="both"/>
      </w:pPr>
      <w:r>
        <w:rPr>
          <w:sz w:val="24"/>
        </w:rPr>
        <w:t xml:space="preserve">8. В протоколе осмотра места совершения административного правонарушения делается запись о применении фото- и киносъемки, иных установленных способов фиксации вещественных доказательств. Материалы, полученные при производстве осмотра с применением фото- и киносъемки, иных установленных способов фиксации вещественных доказательств, прилагаются к соответствующему протоколу.</w:t>
      </w:r>
    </w:p>
    <w:p>
      <w:pPr>
        <w:pStyle w:val="0"/>
        <w:jc w:val="both"/>
      </w:pPr>
      <w:r>
        <w:rPr>
          <w:sz w:val="24"/>
        </w:rPr>
        <w:t xml:space="preserve">(в ред. Федерального </w:t>
      </w:r>
      <w:hyperlink w:history="0" r:id="rId765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9. Протокол осмотра места совершения административного правонарушения подписывается составившим его должностным лицом, а также лицами, участвовавшими в производстве осмотра. Копии протокола осмотра места совершения административного правонарушения вручаются лицам, непосредственно управлявшим транспортными средствами в момент совершения административного правонарушения.</w:t>
      </w:r>
    </w:p>
    <w:p>
      <w:pPr>
        <w:pStyle w:val="0"/>
        <w:ind w:firstLine="540"/>
        <w:jc w:val="both"/>
      </w:pPr>
      <w:r>
        <w:rPr>
          <w:sz w:val="24"/>
        </w:rPr>
      </w:r>
    </w:p>
    <w:bookmarkStart w:id="13453" w:name="P13453"/>
    <w:bookmarkEnd w:id="13453"/>
    <w:p>
      <w:pPr>
        <w:pStyle w:val="2"/>
        <w:outlineLvl w:val="2"/>
        <w:ind w:firstLine="540"/>
        <w:jc w:val="both"/>
      </w:pPr>
      <w:r>
        <w:rPr>
          <w:sz w:val="24"/>
        </w:rPr>
        <w:t xml:space="preserve">Статья 28.2. Протокол об административном правонарушении</w:t>
      </w:r>
    </w:p>
    <w:p>
      <w:pPr>
        <w:pStyle w:val="0"/>
        <w:jc w:val="both"/>
      </w:pPr>
      <w:r>
        <w:rPr>
          <w:sz w:val="24"/>
        </w:rPr>
      </w:r>
    </w:p>
    <w:p>
      <w:pPr>
        <w:pStyle w:val="0"/>
        <w:ind w:firstLine="540"/>
        <w:jc w:val="both"/>
      </w:pPr>
      <w:r>
        <w:rPr>
          <w:sz w:val="24"/>
        </w:rPr>
        <w:t xml:space="preserve">1. О совершении административного правонарушения составляется протокол, за исключением случаев, предусмотренных </w:t>
      </w:r>
      <w:hyperlink w:history="0" w:anchor="P13780" w:tooltip="Статья 28.4. Возбуждение дел об административных правонарушениях прокурором">
        <w:r>
          <w:rPr>
            <w:sz w:val="24"/>
            <w:color w:val="0000ff"/>
          </w:rPr>
          <w:t xml:space="preserve">статьей 28.4</w:t>
        </w:r>
      </w:hyperlink>
      <w:r>
        <w:rPr>
          <w:sz w:val="24"/>
        </w:rPr>
        <w:t xml:space="preserve">, </w:t>
      </w:r>
      <w:hyperlink w:history="0" w:anchor="P13797" w:tooltip="1. В случае, если непосредственно на месте совершения физическим лицом административного правонарушения уполномоченным на то должностным лицом назначается административное наказание в виде предупреждения или административного штрафа, протокол об административном правонарушении не составляется, а выносится постановление по делу об административном правонарушении в порядке, предусмотренном статьей 29.10 настоящего Кодекса. Копия постановления по делу об административном правонарушении вручается под расписк...">
        <w:r>
          <w:rPr>
            <w:sz w:val="24"/>
            <w:color w:val="0000ff"/>
          </w:rPr>
          <w:t xml:space="preserve">частями 1</w:t>
        </w:r>
      </w:hyperlink>
      <w:r>
        <w:rPr>
          <w:sz w:val="24"/>
        </w:rPr>
        <w:t xml:space="preserve">,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3</w:t>
        </w:r>
      </w:hyperlink>
      <w:r>
        <w:rPr>
          <w:sz w:val="24"/>
        </w:rPr>
        <w:t xml:space="preserve"> и </w:t>
      </w:r>
      <w:hyperlink w:history="0" w:anchor="P13811" w:tooltip="4. При проведении автоматизированной информационной системой налоговых органов проверки поступивших сообщений и заявлений физических и юридических лиц о данных, указывающих на совершение лицом действий (бездействия), содержащих признаки состава административного правонарушения, административная ответственность за которое предусмотрена частями 2, 4 и 6 статьи 14.5 настоящего Кодекса, если указанное лицо признало наличие события вменяемого административного правонарушения и добровольно исполнило до вынесен...">
        <w:r>
          <w:rPr>
            <w:sz w:val="24"/>
            <w:color w:val="0000ff"/>
          </w:rPr>
          <w:t xml:space="preserve">4 статьи 28.6</w:t>
        </w:r>
      </w:hyperlink>
      <w:r>
        <w:rPr>
          <w:sz w:val="24"/>
        </w:rPr>
        <w:t xml:space="preserve"> настоящего Кодекса.</w:t>
      </w:r>
    </w:p>
    <w:p>
      <w:pPr>
        <w:pStyle w:val="0"/>
        <w:jc w:val="both"/>
      </w:pPr>
      <w:r>
        <w:rPr>
          <w:sz w:val="24"/>
        </w:rPr>
        <w:t xml:space="preserve">(в ред. Федеральных законов от 24.07.2007 </w:t>
      </w:r>
      <w:hyperlink w:history="0" r:id="rId7652"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18.07.2011 </w:t>
      </w:r>
      <w:hyperlink w:history="0" r:id="rId7653" w:tooltip="Федеральный закон от 18.07.2011 N 225-ФЗ &quot;О внесении изменений в Кодекс Российской Федерации об административных правонарушениях и Федеральный закон &quot;Об исполнительном производстве&quot; {КонсультантПлюс}">
        <w:r>
          <w:rPr>
            <w:sz w:val="24"/>
            <w:color w:val="0000ff"/>
          </w:rPr>
          <w:t xml:space="preserve">N 225-ФЗ</w:t>
        </w:r>
      </w:hyperlink>
      <w:r>
        <w:rPr>
          <w:sz w:val="24"/>
        </w:rPr>
        <w:t xml:space="preserve">, от 03.07.2016 </w:t>
      </w:r>
      <w:hyperlink w:history="0" r:id="rId7654"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N 290-ФЗ</w:t>
        </w:r>
      </w:hyperlink>
      <w:r>
        <w:rPr>
          <w:sz w:val="24"/>
        </w:rPr>
        <w:t xml:space="preserve">)</w:t>
      </w:r>
    </w:p>
    <w:bookmarkStart w:id="13457" w:name="P13457"/>
    <w:bookmarkEnd w:id="13457"/>
    <w:p>
      <w:pPr>
        <w:pStyle w:val="0"/>
        <w:spacing w:before="240" w:lineRule="auto"/>
        <w:ind w:firstLine="540"/>
        <w:jc w:val="both"/>
      </w:pPr>
      <w:r>
        <w:rPr>
          <w:sz w:val="24"/>
        </w:rPr>
        <w:t xml:space="preserve">1.1. В случае, если по объективным причинам при составлении протокола об административном правонарушении не может присутствовать физическое лицо, в отношении которого возбуждается дело о таком правонарушении, или его законный представитель, или законный представитель юридического лица, в отношении которого возбуждается дело об административном правонарушении, их присутствие может быть обеспечено путем использования систем видео-конференц-связи при наличии технической возможности у органа, должностного лица либо путем использования системы веб-конференции при наличии технической возможности у органа, должностного лица, указанного физического лица, его законного представителя или законного представителя указанного юридического лица.</w:t>
      </w:r>
    </w:p>
    <w:p>
      <w:pPr>
        <w:pStyle w:val="0"/>
        <w:spacing w:before="240" w:lineRule="auto"/>
        <w:ind w:firstLine="540"/>
        <w:jc w:val="both"/>
      </w:pPr>
      <w:r>
        <w:rPr>
          <w:sz w:val="24"/>
        </w:rPr>
        <w:t xml:space="preserve">Вопрос об обеспечении присутствия лиц, указанных в </w:t>
      </w:r>
      <w:hyperlink w:history="0" w:anchor="P13457" w:tooltip="1.1. В случае, если по объективным причинам при составлении протокола об административном правонарушении не может присутствовать физическое лицо, в отношении которого возбуждается дело о таком правонарушении, или его законный представитель, или законный представитель юридического лица, в отношении которого возбуждается дело об административном правонарушении, их присутствие может быть обеспечено путем использования систем видео-конференц-связи при наличии технической возможности у органа, должностного ли...">
        <w:r>
          <w:rPr>
            <w:sz w:val="24"/>
            <w:color w:val="0000ff"/>
          </w:rPr>
          <w:t xml:space="preserve">абзаце первом</w:t>
        </w:r>
      </w:hyperlink>
      <w:r>
        <w:rPr>
          <w:sz w:val="24"/>
        </w:rPr>
        <w:t xml:space="preserve"> настоящей части, при составлении протокола об административном правонарушении путем использования систем видео-конференц-связи или системы веб-конференции разрешается должностным лицом, уполномоченным составлять протокол об административном правонарушении, по заявлению указанных лиц либо по собственной инициативе.</w:t>
      </w:r>
    </w:p>
    <w:p>
      <w:pPr>
        <w:pStyle w:val="0"/>
        <w:spacing w:before="240" w:lineRule="auto"/>
        <w:ind w:firstLine="540"/>
        <w:jc w:val="both"/>
      </w:pPr>
      <w:r>
        <w:rPr>
          <w:sz w:val="24"/>
        </w:rPr>
        <w:t xml:space="preserve">Должностное лицо, уполномоченное составлять протокол об административном правонарушении, извещает лиц, указанных в </w:t>
      </w:r>
      <w:hyperlink w:history="0" w:anchor="P13457" w:tooltip="1.1. В случае, если по объективным причинам при составлении протокола об административном правонарушении не может присутствовать физическое лицо, в отношении которого возбуждается дело о таком правонарушении, или его законный представитель, или законный представитель юридического лица, в отношении которого возбуждается дело об административном правонарушении, их присутствие может быть обеспечено путем использования систем видео-конференц-связи при наличии технической возможности у органа, должностного ли...">
        <w:r>
          <w:rPr>
            <w:sz w:val="24"/>
            <w:color w:val="0000ff"/>
          </w:rPr>
          <w:t xml:space="preserve">абзаце первом</w:t>
        </w:r>
      </w:hyperlink>
      <w:r>
        <w:rPr>
          <w:sz w:val="24"/>
        </w:rPr>
        <w:t xml:space="preserve"> настоящей части, о дате, времени и месте организации видео-конференц-связи или о дате и времени проведения веб-конференции не позднее чем за десять рабочих дней до дня составления протокола об административном правонарушении.</w:t>
      </w:r>
    </w:p>
    <w:p>
      <w:pPr>
        <w:pStyle w:val="0"/>
        <w:jc w:val="both"/>
      </w:pPr>
      <w:r>
        <w:rPr>
          <w:sz w:val="24"/>
        </w:rPr>
        <w:t xml:space="preserve">(часть 1.1 введена Федеральным </w:t>
      </w:r>
      <w:hyperlink w:history="0" r:id="rId7655"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spacing w:before="240" w:lineRule="auto"/>
        <w:ind w:firstLine="540"/>
        <w:jc w:val="both"/>
      </w:pPr>
      <w:r>
        <w:rPr>
          <w:sz w:val="24"/>
        </w:rPr>
        <w:t xml:space="preserve">1.2. Должностное лицо, уполномоченное составлять протокол об административном правонарушении, в случае использования систем видео-конференц-связи при его составлении устанавливает связь со структурным подразделением органа, территориальным органом, структурным подразделением территориального органа, в которых используются системы видео-конференц-связи, для обеспечения присутствия при составлении протокола лиц, указанных в </w:t>
      </w:r>
      <w:hyperlink w:history="0" w:anchor="P13457" w:tooltip="1.1. В случае, если по объективным причинам при составлении протокола об административном правонарушении не может присутствовать физическое лицо, в отношении которого возбуждается дело о таком правонарушении, или его законный представитель, или законный представитель юридического лица, в отношении которого возбуждается дело об административном правонарушении, их присутствие может быть обеспечено путем использования систем видео-конференц-связи при наличии технической возможности у органа, должностного ли...">
        <w:r>
          <w:rPr>
            <w:sz w:val="24"/>
            <w:color w:val="0000ff"/>
          </w:rPr>
          <w:t xml:space="preserve">абзаце первом части 1.1</w:t>
        </w:r>
      </w:hyperlink>
      <w:r>
        <w:rPr>
          <w:sz w:val="24"/>
        </w:rPr>
        <w:t xml:space="preserve"> настоящей статьи. Лицо, осуществляющее организацию видео-конференц-связи, содействует должностному лицу, уполномоченному составлять протокол об административном правонарушении, в проверке явки и установлении личности явившихся лиц.</w:t>
      </w:r>
    </w:p>
    <w:p>
      <w:pPr>
        <w:pStyle w:val="0"/>
        <w:jc w:val="both"/>
      </w:pPr>
      <w:r>
        <w:rPr>
          <w:sz w:val="24"/>
        </w:rPr>
        <w:t xml:space="preserve">(часть 1.2 введена Федеральным </w:t>
      </w:r>
      <w:hyperlink w:history="0" r:id="rId7656"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spacing w:before="240" w:lineRule="auto"/>
        <w:ind w:firstLine="540"/>
        <w:jc w:val="both"/>
      </w:pPr>
      <w:r>
        <w:rPr>
          <w:sz w:val="24"/>
        </w:rPr>
        <w:t xml:space="preserve">1.3. Установление личности лиц, указанных в </w:t>
      </w:r>
      <w:hyperlink w:history="0" w:anchor="P13457" w:tooltip="1.1. В случае, если по объективным причинам при составлении протокола об административном правонарушении не может присутствовать физическое лицо, в отношении которого возбуждается дело о таком правонарушении, или его законный представитель, или законный представитель юридического лица, в отношении которого возбуждается дело об административном правонарушении, их присутствие может быть обеспечено путем использования систем видео-конференц-связи при наличии технической возможности у органа, должностного ли...">
        <w:r>
          <w:rPr>
            <w:sz w:val="24"/>
            <w:color w:val="0000ff"/>
          </w:rPr>
          <w:t xml:space="preserve">абзаце первом части 1.1</w:t>
        </w:r>
      </w:hyperlink>
      <w:r>
        <w:rPr>
          <w:sz w:val="24"/>
        </w:rPr>
        <w:t xml:space="preserve"> настоящей статьи, при составлении протокола об административном правонарушении путем использования системы веб-конференции осуществляется с использованием информационно-технологических средств, обеспечивающих идентификацию лица без его личного присутствия (единой системы идентификации и аутентификации, единой биометрической системы).</w:t>
      </w:r>
    </w:p>
    <w:p>
      <w:pPr>
        <w:pStyle w:val="0"/>
        <w:jc w:val="both"/>
      </w:pPr>
      <w:r>
        <w:rPr>
          <w:sz w:val="24"/>
        </w:rPr>
        <w:t xml:space="preserve">(часть 1.3 введена Федеральным </w:t>
      </w:r>
      <w:hyperlink w:history="0" r:id="rId7657"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bookmarkStart w:id="13465" w:name="P13465"/>
    <w:bookmarkEnd w:id="13465"/>
    <w:p>
      <w:pPr>
        <w:pStyle w:val="0"/>
        <w:spacing w:before="240" w:lineRule="auto"/>
        <w:ind w:firstLine="540"/>
        <w:jc w:val="both"/>
      </w:pPr>
      <w:r>
        <w:rPr>
          <w:sz w:val="24"/>
        </w:rPr>
        <w:t xml:space="preserve">1.4. В случае присутствия физического лица, в отношении которого возбуждается дело об административном правонарушении, или его законного представителя, или законного представителя юридического лица, в отношении которого возбуждается дело об административном правонарушении, при составлении протокола об административном правонарушении путем использования систем видео-конференц-связи или системы веб-конференции такой протокол составляется в срок не позднее следующего рабочего дня после дня организации видео-конференц-связи или проведения веб-конференции.</w:t>
      </w:r>
    </w:p>
    <w:p>
      <w:pPr>
        <w:pStyle w:val="0"/>
        <w:jc w:val="both"/>
      </w:pPr>
      <w:r>
        <w:rPr>
          <w:sz w:val="24"/>
        </w:rPr>
        <w:t xml:space="preserve">(часть 1.4 введена Федеральным </w:t>
      </w:r>
      <w:hyperlink w:history="0" r:id="rId7658"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spacing w:before="240" w:lineRule="auto"/>
        <w:ind w:firstLine="540"/>
        <w:jc w:val="both"/>
      </w:pPr>
      <w:r>
        <w:rPr>
          <w:sz w:val="24"/>
        </w:rPr>
        <w:t xml:space="preserve">2. В протоколе об административном правонарушении </w:t>
      </w:r>
      <w:hyperlink w:history="0" r:id="rId7659" w:tooltip="Постановление Пленума Верховного Суда РФ от 24.03.2005 N 5 (ред. от 23.12.2021) &quot;О некоторых вопросах, возникающих у судов при применении Кодекса Российской Федерации об административных правонарушениях&quot; {КонсультантПлюс}">
        <w:r>
          <w:rPr>
            <w:sz w:val="24"/>
            <w:color w:val="0000ff"/>
          </w:rPr>
          <w:t xml:space="preserve">указываются</w:t>
        </w:r>
      </w:hyperlink>
      <w:r>
        <w:rPr>
          <w:sz w:val="24"/>
        </w:rPr>
        <w:t xml:space="preserve"> дата и место его составления, должность, фамилия и инициалы лица, составившего протокол, сведения о лице, в отношении которого возбуждено дело об административном правонарушении, фамилии, имена, отчества, адреса места жительства свидетелей и потерпевших, если имеются свидетели и потерпевшие, место, время совершения и событие административного правонарушения, статья настоящего Кодекса или закона субъекта Российской Федерации, предусматривающая административную ответственность за данное административное правонарушение, объяснение физического лица или законного представителя юридического лица, в отношении которых возбуждено дело, иные сведения, необходимые для разрешения дела.</w:t>
      </w:r>
    </w:p>
    <w:p>
      <w:pPr>
        <w:pStyle w:val="0"/>
        <w:spacing w:before="240" w:lineRule="auto"/>
        <w:ind w:firstLine="540"/>
        <w:jc w:val="both"/>
      </w:pPr>
      <w:r>
        <w:rPr>
          <w:sz w:val="24"/>
        </w:rPr>
        <w:t xml:space="preserve">3. При составлении протокола об административном правонарушении физическому лицу или законному представителю юридического лица, в отношении которых возбуждено дело об административном правонарушении, а также иным участникам производства по делу разъясняются их права и обязанности, предусмотренные настоящим Кодексом, о чем делается запись в протоколе.</w:t>
      </w:r>
    </w:p>
    <w:bookmarkStart w:id="13469" w:name="P13469"/>
    <w:bookmarkEnd w:id="13469"/>
    <w:p>
      <w:pPr>
        <w:pStyle w:val="0"/>
        <w:spacing w:before="240" w:lineRule="auto"/>
        <w:ind w:firstLine="540"/>
        <w:jc w:val="both"/>
      </w:pPr>
      <w:r>
        <w:rPr>
          <w:sz w:val="24"/>
        </w:rPr>
        <w:t xml:space="preserve">4. Физическому лицу или законному представителю юридического лица, в отношении которых возбуждено дело об административном правонарушении, должна быть предоставлена возможность ознакомления с протоколом об административном правонарушении, а в случае их присутствия при составлении протокола об административном правонарушении путем использования систем видео-конференц-связи - с копией такого протокола, направленной в порядке, предусмотренном </w:t>
      </w:r>
      <w:hyperlink w:history="0" w:anchor="P13477" w:tooltip="5.1. В случае составления протокола об административном правонарушении с использованием систем видео-конференц-связи такой протокол подписывается на бумажном носителе должностным лицом, его составившим, после чего копия протокола направляется указанным лицом в структурное подразделение органа, территориальный орган, структурное подразделение территориального органа, в которых организована видео-конференц-связь, для подписания данной копии лицами, указанными в абзаце первом части 1.1 настоящей статьи.">
        <w:r>
          <w:rPr>
            <w:sz w:val="24"/>
            <w:color w:val="0000ff"/>
          </w:rPr>
          <w:t xml:space="preserve">частью 5.1</w:t>
        </w:r>
      </w:hyperlink>
      <w:r>
        <w:rPr>
          <w:sz w:val="24"/>
        </w:rPr>
        <w:t xml:space="preserve"> настоящей статьи.</w:t>
      </w:r>
    </w:p>
    <w:p>
      <w:pPr>
        <w:pStyle w:val="0"/>
        <w:spacing w:before="240" w:lineRule="auto"/>
        <w:ind w:firstLine="540"/>
        <w:jc w:val="both"/>
      </w:pPr>
      <w:r>
        <w:rPr>
          <w:sz w:val="24"/>
        </w:rPr>
        <w:t xml:space="preserve">Лица, указанные в </w:t>
      </w:r>
      <w:hyperlink w:history="0" w:anchor="P13469" w:tooltip="4. Физическому лицу или законному представителю юридического лица, в отношении которых возбуждено дело об административном правонарушении, должна быть предоставлена возможность ознакомления с протоколом об административном правонарушении, а в случае их присутствия при составлении протокола об административном правонарушении путем использования систем видео-конференц-связи - с копией такого протокола, направленной в порядке, предусмотренном частью 5.1 настоящей статьи.">
        <w:r>
          <w:rPr>
            <w:sz w:val="24"/>
            <w:color w:val="0000ff"/>
          </w:rPr>
          <w:t xml:space="preserve">абзаце первом</w:t>
        </w:r>
      </w:hyperlink>
      <w:r>
        <w:rPr>
          <w:sz w:val="24"/>
        </w:rPr>
        <w:t xml:space="preserve"> настоящей части, вправе представить объяснения и замечания по содержанию протокола, которые прилагаются к протоколу.</w:t>
      </w:r>
    </w:p>
    <w:p>
      <w:pPr>
        <w:pStyle w:val="0"/>
        <w:jc w:val="both"/>
      </w:pPr>
      <w:r>
        <w:rPr>
          <w:sz w:val="24"/>
        </w:rPr>
        <w:t xml:space="preserve">(часть 4 в ред. Федерального </w:t>
      </w:r>
      <w:hyperlink w:history="0" r:id="rId7660"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59-ФЗ)</w:t>
      </w:r>
    </w:p>
    <w:bookmarkStart w:id="13472" w:name="P13472"/>
    <w:bookmarkEnd w:id="13472"/>
    <w:p>
      <w:pPr>
        <w:pStyle w:val="0"/>
        <w:spacing w:before="240" w:lineRule="auto"/>
        <w:ind w:firstLine="540"/>
        <w:jc w:val="both"/>
      </w:pPr>
      <w:r>
        <w:rPr>
          <w:sz w:val="24"/>
        </w:rPr>
        <w:t xml:space="preserve">4.1. В случае неявки физического лица, или законного представителя физического лица, или законного представителя юридического лица, в отношении которых ведется производство по делу об административном правонарушении, если они извещены в установленном </w:t>
      </w:r>
      <w:hyperlink w:history="0" w:anchor="P12779" w:tooltip="Статья 25.15. Извещение участников производства по делу об административном правонарушении">
        <w:r>
          <w:rPr>
            <w:sz w:val="24"/>
            <w:color w:val="0000ff"/>
          </w:rPr>
          <w:t xml:space="preserve">порядке</w:t>
        </w:r>
      </w:hyperlink>
      <w:r>
        <w:rPr>
          <w:sz w:val="24"/>
        </w:rPr>
        <w:t xml:space="preserve">, протокол об административном правонарушении составляется в их отсутствие. Копия протокола об административном правонарушении направляется лицу, в отношении которого он составлен, в течение трех дней со дня составления указанного протокола.</w:t>
      </w:r>
    </w:p>
    <w:p>
      <w:pPr>
        <w:pStyle w:val="0"/>
        <w:jc w:val="both"/>
      </w:pPr>
      <w:r>
        <w:rPr>
          <w:sz w:val="24"/>
        </w:rPr>
        <w:t xml:space="preserve">(часть четвертая.1 введена Федеральным </w:t>
      </w:r>
      <w:hyperlink w:history="0" r:id="rId7661"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24.07.2007 N 210-ФЗ)</w:t>
      </w:r>
    </w:p>
    <w:p>
      <w:pPr>
        <w:pStyle w:val="0"/>
        <w:spacing w:before="240" w:lineRule="auto"/>
        <w:ind w:firstLine="540"/>
        <w:jc w:val="both"/>
      </w:pPr>
      <w:r>
        <w:rPr>
          <w:sz w:val="24"/>
        </w:rPr>
        <w:t xml:space="preserve">5. Протокол об административном правонарушении подписывается должностным лицом, его составившим, а также физическим лицом или законным представителем юридического лица, в отношении которых возбуждено дело об административном правонарушении, за исключением случаев, предусмотренных </w:t>
      </w:r>
      <w:hyperlink w:history="0" w:anchor="P13477" w:tooltip="5.1. В случае составления протокола об административном правонарушении с использованием систем видео-конференц-связи такой протокол подписывается на бумажном носителе должностным лицом, его составившим, после чего копия протокола направляется указанным лицом в структурное подразделение органа, территориальный орган, структурное подразделение территориального органа, в которых организована видео-конференц-связь, для подписания данной копии лицами, указанными в абзаце первом части 1.1 настоящей статьи.">
        <w:r>
          <w:rPr>
            <w:sz w:val="24"/>
            <w:color w:val="0000ff"/>
          </w:rPr>
          <w:t xml:space="preserve">частью 5.1</w:t>
        </w:r>
      </w:hyperlink>
      <w:r>
        <w:rPr>
          <w:sz w:val="24"/>
        </w:rPr>
        <w:t xml:space="preserve"> настоящей статьи.</w:t>
      </w:r>
    </w:p>
    <w:p>
      <w:pPr>
        <w:pStyle w:val="0"/>
        <w:spacing w:before="240" w:lineRule="auto"/>
        <w:ind w:firstLine="540"/>
        <w:jc w:val="both"/>
      </w:pPr>
      <w:r>
        <w:rPr>
          <w:sz w:val="24"/>
        </w:rPr>
        <w:t xml:space="preserve">В случае отказа лиц от подписания протокола (копии протокола), а также в случае, предусмотренном </w:t>
      </w:r>
      <w:hyperlink w:history="0" w:anchor="P13472" w:tooltip="4.1. В случае неявки физического лица, или законного представителя физического лица, или законного представителя юридического лица, в отношении которых ведется производство по делу об административном правонарушении, если они извещены в установленном порядке, протокол об административном правонарушении составляется в их отсутствие. Копия протокола об административном правонарушении направляется лицу, в отношении которого он составлен, в течение трех дней со дня составления указанного протокола.">
        <w:r>
          <w:rPr>
            <w:sz w:val="24"/>
            <w:color w:val="0000ff"/>
          </w:rPr>
          <w:t xml:space="preserve">частью 4.1</w:t>
        </w:r>
      </w:hyperlink>
      <w:r>
        <w:rPr>
          <w:sz w:val="24"/>
        </w:rPr>
        <w:t xml:space="preserve"> настоящей статьи, в протоколе делается соответствующая запись.</w:t>
      </w:r>
    </w:p>
    <w:p>
      <w:pPr>
        <w:pStyle w:val="0"/>
        <w:jc w:val="both"/>
      </w:pPr>
      <w:r>
        <w:rPr>
          <w:sz w:val="24"/>
        </w:rPr>
        <w:t xml:space="preserve">(часть 5 в ред. Федерального </w:t>
      </w:r>
      <w:hyperlink w:history="0" r:id="rId7662"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59-ФЗ)</w:t>
      </w:r>
    </w:p>
    <w:bookmarkStart w:id="13477" w:name="P13477"/>
    <w:bookmarkEnd w:id="13477"/>
    <w:p>
      <w:pPr>
        <w:pStyle w:val="0"/>
        <w:spacing w:before="240" w:lineRule="auto"/>
        <w:ind w:firstLine="540"/>
        <w:jc w:val="both"/>
      </w:pPr>
      <w:r>
        <w:rPr>
          <w:sz w:val="24"/>
        </w:rPr>
        <w:t xml:space="preserve">5.1. В случае составления протокола об административном правонарушении с использованием систем видео-конференц-связи такой протокол подписывается на бумажном носителе должностным лицом, его составившим, после чего копия протокола направляется указанным лицом в структурное подразделение органа, территориальный орган, структурное подразделение территориального органа, в которых организована видео-конференц-связь, для подписания данной копии лицами, указанными в </w:t>
      </w:r>
      <w:hyperlink w:history="0" w:anchor="P13457" w:tooltip="1.1. В случае, если по объективным причинам при составлении протокола об административном правонарушении не может присутствовать физическое лицо, в отношении которого возбуждается дело о таком правонарушении, или его законный представитель, или законный представитель юридического лица, в отношении которого возбуждается дело об административном правонарушении, их присутствие может быть обеспечено путем использования систем видео-конференц-связи при наличии технической возможности у органа, должностного ли...">
        <w:r>
          <w:rPr>
            <w:sz w:val="24"/>
            <w:color w:val="0000ff"/>
          </w:rPr>
          <w:t xml:space="preserve">абзаце первом части 1.1</w:t>
        </w:r>
      </w:hyperlink>
      <w:r>
        <w:rPr>
          <w:sz w:val="24"/>
        </w:rPr>
        <w:t xml:space="preserve"> настоящей статьи.</w:t>
      </w:r>
    </w:p>
    <w:p>
      <w:pPr>
        <w:pStyle w:val="0"/>
        <w:spacing w:before="240" w:lineRule="auto"/>
        <w:ind w:firstLine="540"/>
        <w:jc w:val="both"/>
      </w:pPr>
      <w:r>
        <w:rPr>
          <w:sz w:val="24"/>
        </w:rPr>
        <w:t xml:space="preserve">Лица, указанные в </w:t>
      </w:r>
      <w:hyperlink w:history="0" w:anchor="P13457" w:tooltip="1.1. В случае, если по объективным причинам при составлении протокола об административном правонарушении не может присутствовать физическое лицо, в отношении которого возбуждается дело о таком правонарушении, или его законный представитель, или законный представитель юридического лица, в отношении которого возбуждается дело об административном правонарушении, их присутствие может быть обеспечено путем использования систем видео-конференц-связи при наличии технической возможности у органа, должностного ли...">
        <w:r>
          <w:rPr>
            <w:sz w:val="24"/>
            <w:color w:val="0000ff"/>
          </w:rPr>
          <w:t xml:space="preserve">абзаце первом части 1.1</w:t>
        </w:r>
      </w:hyperlink>
      <w:r>
        <w:rPr>
          <w:sz w:val="24"/>
        </w:rPr>
        <w:t xml:space="preserve"> настоящей статьи, помимо собственноручной подписи проставляют на копии протокола, изготовленной на бумажном носителе, отметку о ее получении.</w:t>
      </w:r>
    </w:p>
    <w:bookmarkStart w:id="13479" w:name="P13479"/>
    <w:bookmarkEnd w:id="13479"/>
    <w:p>
      <w:pPr>
        <w:pStyle w:val="0"/>
        <w:spacing w:before="240" w:lineRule="auto"/>
        <w:ind w:firstLine="540"/>
        <w:jc w:val="both"/>
      </w:pPr>
      <w:r>
        <w:rPr>
          <w:sz w:val="24"/>
        </w:rPr>
        <w:t xml:space="preserve">Подписанная лицами, указанными в </w:t>
      </w:r>
      <w:hyperlink w:history="0" w:anchor="P13457" w:tooltip="1.1. В случае, если по объективным причинам при составлении протокола об административном правонарушении не может присутствовать физическое лицо, в отношении которого возбуждается дело о таком правонарушении, или его законный представитель, или законный представитель юридического лица, в отношении которого возбуждается дело об административном правонарушении, их присутствие может быть обеспечено путем использования систем видео-конференц-связи при наличии технической возможности у органа, должностного ли...">
        <w:r>
          <w:rPr>
            <w:sz w:val="24"/>
            <w:color w:val="0000ff"/>
          </w:rPr>
          <w:t xml:space="preserve">абзаце первом части 1.1</w:t>
        </w:r>
      </w:hyperlink>
      <w:r>
        <w:rPr>
          <w:sz w:val="24"/>
        </w:rPr>
        <w:t xml:space="preserve"> настоящей статьи, копия протокола с отметкой о получении ими данной копии незамедлительно, но не позднее окончания рабочего дня направляется лицом, осуществляющим организацию видео-конференц-связи, должностному лицу, составившему протокол об административном правонарушении.</w:t>
      </w:r>
    </w:p>
    <w:p>
      <w:pPr>
        <w:pStyle w:val="0"/>
        <w:spacing w:before="240" w:lineRule="auto"/>
        <w:ind w:firstLine="540"/>
        <w:jc w:val="both"/>
      </w:pPr>
      <w:r>
        <w:rPr>
          <w:sz w:val="24"/>
        </w:rPr>
        <w:t xml:space="preserve">В случае отказа лиц, указанных в </w:t>
      </w:r>
      <w:hyperlink w:history="0" w:anchor="P13457" w:tooltip="1.1. В случае, если по объективным причинам при составлении протокола об административном правонарушении не может присутствовать физическое лицо, в отношении которого возбуждается дело о таком правонарушении, или его законный представитель, или законный представитель юридического лица, в отношении которого возбуждается дело об административном правонарушении, их присутствие может быть обеспечено путем использования систем видео-конференц-связи при наличии технической возможности у органа, должностного ли...">
        <w:r>
          <w:rPr>
            <w:sz w:val="24"/>
            <w:color w:val="0000ff"/>
          </w:rPr>
          <w:t xml:space="preserve">абзаце первом части 1.1</w:t>
        </w:r>
      </w:hyperlink>
      <w:r>
        <w:rPr>
          <w:sz w:val="24"/>
        </w:rPr>
        <w:t xml:space="preserve"> настоящей статьи, от подписания копии протокола лицо, осуществляющее организацию видео-конференц-связи, делает на такой копии соответствующую запись и направляет такую копию должностному лицу, составившему протокол об административном правонарушении, в срок, предусмотренный </w:t>
      </w:r>
      <w:hyperlink w:history="0" w:anchor="P13479" w:tooltip="Подписанная лицами, указанными в абзаце первом части 1.1 настоящей статьи, копия протокола с отметкой о получении ими данной копии незамедлительно, но не позднее окончания рабочего дня направляется лицом, осуществляющим организацию видео-конференц-связи, должностному лицу, составившему протокол об административном правонарушении.">
        <w:r>
          <w:rPr>
            <w:sz w:val="24"/>
            <w:color w:val="0000ff"/>
          </w:rPr>
          <w:t xml:space="preserve">абзацем третьим</w:t>
        </w:r>
      </w:hyperlink>
      <w:r>
        <w:rPr>
          <w:sz w:val="24"/>
        </w:rPr>
        <w:t xml:space="preserve"> настоящей части.</w:t>
      </w:r>
    </w:p>
    <w:p>
      <w:pPr>
        <w:pStyle w:val="0"/>
        <w:jc w:val="both"/>
      </w:pPr>
      <w:r>
        <w:rPr>
          <w:sz w:val="24"/>
        </w:rPr>
        <w:t xml:space="preserve">(часть 5.1 введена Федеральным </w:t>
      </w:r>
      <w:hyperlink w:history="0" r:id="rId7663"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spacing w:before="240" w:lineRule="auto"/>
        <w:ind w:firstLine="540"/>
        <w:jc w:val="both"/>
      </w:pPr>
      <w:r>
        <w:rPr>
          <w:sz w:val="24"/>
        </w:rPr>
        <w:t xml:space="preserve">6. Физическому лицу или законному представителю юридического лица, в отношении которых возбуждено дело об административном правонарушении, а также потерпевшему вручается под расписку копия протокола об административном правонарушении, за исключением случаев присутствия указанных лиц при составлении такого протокола с использованием системы веб-конференции.</w:t>
      </w:r>
    </w:p>
    <w:p>
      <w:pPr>
        <w:pStyle w:val="0"/>
        <w:jc w:val="both"/>
      </w:pPr>
      <w:r>
        <w:rPr>
          <w:sz w:val="24"/>
        </w:rPr>
        <w:t xml:space="preserve">(в ред. Федеральных законов от 08.12.2003 </w:t>
      </w:r>
      <w:hyperlink w:history="0" r:id="rId7664"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N 161-ФЗ</w:t>
        </w:r>
      </w:hyperlink>
      <w:r>
        <w:rPr>
          <w:sz w:val="24"/>
        </w:rPr>
        <w:t xml:space="preserve">, от 07.04.2025 </w:t>
      </w:r>
      <w:hyperlink w:history="0" r:id="rId7665"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N 59-ФЗ</w:t>
        </w:r>
      </w:hyperlink>
      <w:r>
        <w:rPr>
          <w:sz w:val="24"/>
        </w:rPr>
        <w:t xml:space="preserve">)</w:t>
      </w:r>
    </w:p>
    <w:p>
      <w:pPr>
        <w:pStyle w:val="0"/>
        <w:jc w:val="both"/>
      </w:pPr>
      <w:r>
        <w:rPr>
          <w:sz w:val="24"/>
        </w:rPr>
      </w:r>
    </w:p>
    <w:bookmarkStart w:id="13485" w:name="P13485"/>
    <w:bookmarkEnd w:id="13485"/>
    <w:p>
      <w:pPr>
        <w:pStyle w:val="2"/>
        <w:outlineLvl w:val="2"/>
        <w:ind w:firstLine="540"/>
        <w:jc w:val="both"/>
      </w:pPr>
      <w:r>
        <w:rPr>
          <w:sz w:val="24"/>
        </w:rPr>
        <w:t xml:space="preserve">Статья 28.3. Должностные лица, уполномоченные составлять протоколы об административных правонарушениях</w:t>
      </w:r>
    </w:p>
    <w:p>
      <w:pPr>
        <w:pStyle w:val="0"/>
        <w:jc w:val="both"/>
      </w:pPr>
      <w:r>
        <w:rPr>
          <w:sz w:val="24"/>
        </w:rPr>
      </w:r>
    </w:p>
    <w:bookmarkStart w:id="13487" w:name="P13487"/>
    <w:bookmarkEnd w:id="13487"/>
    <w:p>
      <w:pPr>
        <w:pStyle w:val="0"/>
        <w:ind w:firstLine="540"/>
        <w:jc w:val="both"/>
      </w:pPr>
      <w:r>
        <w:rPr>
          <w:sz w:val="24"/>
        </w:rPr>
        <w:t xml:space="preserve">1. Протоколы об административных правонарушениях, предусмотренных настоящим Кодексом, составляются должностными лицами органов, уполномоченных рассматривать дела об административных правонарушениях в соответствии с </w:t>
      </w:r>
      <w:hyperlink w:history="0" w:anchor="P11239" w:tooltip="Глава 23. СУДЬИ, ОРГАНЫ, ДОЛЖНОСТНЫЕ ЛИЦА, УПОЛНОМОЧЕННЫЕ">
        <w:r>
          <w:rPr>
            <w:sz w:val="24"/>
            <w:color w:val="0000ff"/>
          </w:rPr>
          <w:t xml:space="preserve">главой 23</w:t>
        </w:r>
      </w:hyperlink>
      <w:r>
        <w:rPr>
          <w:sz w:val="24"/>
        </w:rPr>
        <w:t xml:space="preserve"> настоящего Кодекса, в пределах компетенции соответствующего органа.</w:t>
      </w:r>
    </w:p>
    <w:bookmarkStart w:id="13488" w:name="P13488"/>
    <w:bookmarkEnd w:id="13488"/>
    <w:p>
      <w:pPr>
        <w:pStyle w:val="0"/>
        <w:spacing w:before="240" w:lineRule="auto"/>
        <w:ind w:firstLine="540"/>
        <w:jc w:val="both"/>
      </w:pPr>
      <w:r>
        <w:rPr>
          <w:sz w:val="24"/>
        </w:rPr>
        <w:t xml:space="preserve">2. Помимо случаев, предусмотренных </w:t>
      </w:r>
      <w:hyperlink w:history="0" w:anchor="P13487" w:tooltip="1. Протоколы об административных правонарушениях, предусмотренных настоящим Кодексом, составляются должностными лицами органов, уполномоченных рассматривать дела об административных правонарушениях в соответствии с главой 23 настоящего Кодекса, в пределах компетенции соответствующего органа.">
        <w:r>
          <w:rPr>
            <w:sz w:val="24"/>
            <w:color w:val="0000ff"/>
          </w:rPr>
          <w:t xml:space="preserve">частью 1</w:t>
        </w:r>
      </w:hyperlink>
      <w:r>
        <w:rPr>
          <w:sz w:val="24"/>
        </w:rPr>
        <w:t xml:space="preserve">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исполнительной власти субъектов Российской Федерации в случае передачи им осуществления полномочий Российской Федерации по государственному контролю и надзору на основании федеральных законов, нормативных правовых актов Президента Российской Федерации или Правительства Российской Федерации о передаче полномочий федеральных органов исполнительной власти для осуществления органам исполнительной власти субъектов Российской Федерации, принятых в соответствии с федеральными законами, либо заключенных в соответствии с федеральным законом соглашений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 указанные в настоящей статье:</w:t>
      </w:r>
    </w:p>
    <w:p>
      <w:pPr>
        <w:pStyle w:val="0"/>
        <w:jc w:val="both"/>
      </w:pPr>
      <w:r>
        <w:rPr>
          <w:sz w:val="24"/>
        </w:rPr>
        <w:t xml:space="preserve">(в ред. Федеральных законов от 28.12.2009 </w:t>
      </w:r>
      <w:hyperlink w:history="0" r:id="rId7666"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13.07.2015 </w:t>
      </w:r>
      <w:hyperlink w:history="0" r:id="rId7667" w:tooltip="Федеральный закон от 13.07.2015 N 233-ФЗ (ред. от 30.12.2021) &quot;О внесении изменений в Федеральный закон &quot;Об общих принципах организации законодательных (представительных) и исполнительных органов государственной власти субъектов Российской Федерации&quot; 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233-ФЗ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01.03.2026 в п. 1 ч. 2 ст. 28.3 вносятся изменения (</w:t>
            </w:r>
            <w:hyperlink w:history="0" r:id="rId7668" w:tooltip="Федеральный закон от 08.08.2024 N 225-ФЗ (ред. от 31.07.2025) &quot;О внесении изменений в Кодекс Российской Федерации об административных правонарушениях&quot; ------------ Не вступил в силу {КонсультантПлюс}">
              <w:r>
                <w:rPr>
                  <w:sz w:val="24"/>
                  <w:color w:val="0000ff"/>
                </w:rPr>
                <w:t xml:space="preserve">ФЗ</w:t>
              </w:r>
            </w:hyperlink>
            <w:r>
              <w:rPr>
                <w:sz w:val="24"/>
                <w:color w:val="392c69"/>
              </w:rPr>
              <w:t xml:space="preserve"> от 08.08.2024 N 225-ФЗ). См. будущую </w:t>
            </w:r>
            <w:hyperlink w:history="0" r:id="rId7669" w:tooltip="&quot;Кодекс Российской Федерации об административных правонарушениях&quot; от 30.12.2001 N 195-ФЗ (ред. от 31.07.2025) (с изм. и доп., вступ. в силу с 01.03.2026)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должностные лица органов внутренних дел (полиции) - об административных правонарушениях, предусмотренных </w:t>
      </w:r>
      <w:hyperlink w:history="0" w:anchor="P1017" w:tooltip="Статья 5.10. Проведение предвыборной агитации, агитации по вопросам референдума вне агитационного периода и в местах, где ее проведение запрещено законодательством о выборах и референдумах">
        <w:r>
          <w:rPr>
            <w:sz w:val="24"/>
            <w:color w:val="0000ff"/>
          </w:rPr>
          <w:t xml:space="preserve">статьями 5.10</w:t>
        </w:r>
      </w:hyperlink>
      <w:r>
        <w:rPr>
          <w:sz w:val="24"/>
        </w:rPr>
        <w:t xml:space="preserve"> - </w:t>
      </w:r>
      <w:hyperlink w:history="0" w:anchor="P1034" w:tooltip="Статья 5.12. Изготовление, распространение или размещение агитационных материалов с нарушением требований законодательства о выборах и референдумах">
        <w:r>
          <w:rPr>
            <w:sz w:val="24"/>
            <w:color w:val="0000ff"/>
          </w:rPr>
          <w:t xml:space="preserve">5.12</w:t>
        </w:r>
      </w:hyperlink>
      <w:r>
        <w:rPr>
          <w:sz w:val="24"/>
        </w:rPr>
        <w:t xml:space="preserve">, </w:t>
      </w:r>
      <w:hyperlink w:history="0" w:anchor="P1055" w:tooltip="Статья 5.14. Умышленное уничтожение или повреждение агитационного материала либо информационного материала, относящегося к выборам, референдуму, общероссийскому голосованию">
        <w:r>
          <w:rPr>
            <w:sz w:val="24"/>
            <w:color w:val="0000ff"/>
          </w:rPr>
          <w:t xml:space="preserve">5.14</w:t>
        </w:r>
      </w:hyperlink>
      <w:r>
        <w:rPr>
          <w:sz w:val="24"/>
        </w:rPr>
        <w:t xml:space="preserve"> - </w:t>
      </w:r>
      <w:hyperlink w:history="0" w:anchor="P1072" w:tooltip="Статья 5.16. Подкуп избирателей, участников референдума либо осуществление в период избирательной кампании, кампании референдума благотворительной деятельности с нарушением законодательства о выборах и референдумах">
        <w:r>
          <w:rPr>
            <w:sz w:val="24"/>
            <w:color w:val="0000ff"/>
          </w:rPr>
          <w:t xml:space="preserve">5.16</w:t>
        </w:r>
      </w:hyperlink>
      <w:r>
        <w:rPr>
          <w:sz w:val="24"/>
        </w:rPr>
        <w:t xml:space="preserve">, </w:t>
      </w:r>
      <w:hyperlink w:history="0" w:anchor="P1130" w:tooltip="Статья 5.22. Незаконные выдача и получение избирательного бюллетеня, бюллетеня для голосования на референдуме, бюллетеня для общероссийского голосования">
        <w:r>
          <w:rPr>
            <w:sz w:val="24"/>
            <w:color w:val="0000ff"/>
          </w:rPr>
          <w:t xml:space="preserve">5.22</w:t>
        </w:r>
      </w:hyperlink>
      <w:r>
        <w:rPr>
          <w:sz w:val="24"/>
        </w:rPr>
        <w:t xml:space="preserve">, </w:t>
      </w:r>
      <w:hyperlink w:history="0" w:anchor="P1189" w:tooltip="1. Воспрепятствование осуществлению права на свободу совести и свободу вероисповедания, в том числе принятию религиозных или иных убеждений или отказу от них, вступлению в религиозное объединение или выходу из него, -">
        <w:r>
          <w:rPr>
            <w:sz w:val="24"/>
            <w:color w:val="0000ff"/>
          </w:rPr>
          <w:t xml:space="preserve">частями 1</w:t>
        </w:r>
      </w:hyperlink>
      <w:r>
        <w:rPr>
          <w:sz w:val="24"/>
        </w:rPr>
        <w:t xml:space="preserve"> - </w:t>
      </w:r>
      <w:hyperlink w:history="0" w:anchor="P1199" w:tooltip="4. Осуществление миссионерской деятельности с нарушением требований законодательства о свободе совести, свободе вероисповедания и о религиозных объединениях -">
        <w:r>
          <w:rPr>
            <w:sz w:val="24"/>
            <w:color w:val="0000ff"/>
          </w:rPr>
          <w:t xml:space="preserve">4 статьи 5.26</w:t>
        </w:r>
      </w:hyperlink>
      <w:r>
        <w:rPr>
          <w:sz w:val="24"/>
        </w:rPr>
        <w:t xml:space="preserve">, </w:t>
      </w:r>
      <w:hyperlink w:history="0" w:anchor="P1295" w:tooltip="Статья 5.35. Неисполнение родителями или иными законными представителями несовершеннолетних обязанностей по содержанию и воспитанию несовершеннолетних">
        <w:r>
          <w:rPr>
            <w:sz w:val="24"/>
            <w:color w:val="0000ff"/>
          </w:rPr>
          <w:t xml:space="preserve">статьями 5.35</w:t>
        </w:r>
      </w:hyperlink>
      <w:r>
        <w:rPr>
          <w:sz w:val="24"/>
        </w:rPr>
        <w:t xml:space="preserve"> - </w:t>
      </w:r>
      <w:hyperlink w:history="0" w:anchor="P1334" w:tooltip="Статья 5.38. Нарушение законодательства о собраниях, митингах, демонстрациях, шествиях и пикетировании">
        <w:r>
          <w:rPr>
            <w:sz w:val="24"/>
            <w:color w:val="0000ff"/>
          </w:rPr>
          <w:t xml:space="preserve">5.38</w:t>
        </w:r>
      </w:hyperlink>
      <w:r>
        <w:rPr>
          <w:sz w:val="24"/>
        </w:rPr>
        <w:t xml:space="preserve">, </w:t>
      </w:r>
      <w:hyperlink w:history="0" w:anchor="P1349" w:tooltip="Статья 5.40. Принуждение к участию или к отказу от участия в забастовке">
        <w:r>
          <w:rPr>
            <w:sz w:val="24"/>
            <w:color w:val="0000ff"/>
          </w:rPr>
          <w:t xml:space="preserve">5.40</w:t>
        </w:r>
      </w:hyperlink>
      <w:r>
        <w:rPr>
          <w:sz w:val="24"/>
        </w:rPr>
        <w:t xml:space="preserve">, </w:t>
      </w:r>
      <w:hyperlink w:history="0" w:anchor="P1371" w:tooltip="Статья 5.43. Нарушение требований законодательства, предусматривающих выделение на автомобильных стоянках (остановках) мест для специальных автотранспортных средств инвалидов">
        <w:r>
          <w:rPr>
            <w:sz w:val="24"/>
            <w:color w:val="0000ff"/>
          </w:rPr>
          <w:t xml:space="preserve">5.43</w:t>
        </w:r>
      </w:hyperlink>
      <w:r>
        <w:rPr>
          <w:sz w:val="24"/>
        </w:rPr>
        <w:t xml:space="preserve">, </w:t>
      </w:r>
      <w:hyperlink w:history="0" w:anchor="P1397" w:tooltip="Статья 5.47. Сбор подписей избирателей, участников референдума в запрещенных местах, а также сбор подписей лицами, которым участие в этом запрещено федеральным законом">
        <w:r>
          <w:rPr>
            <w:sz w:val="24"/>
            <w:color w:val="0000ff"/>
          </w:rPr>
          <w:t xml:space="preserve">5.47</w:t>
        </w:r>
      </w:hyperlink>
      <w:r>
        <w:rPr>
          <w:sz w:val="24"/>
        </w:rPr>
        <w:t xml:space="preserve">, </w:t>
      </w:r>
      <w:hyperlink w:history="0" w:anchor="P1416" w:tooltip="Статья 5.49. Нарушение запрета на проведение в период избирательной кампании, кампании референдума лотерей и других основанных на риске игр, связанных с выборами и референдумом">
        <w:r>
          <w:rPr>
            <w:sz w:val="24"/>
            <w:color w:val="0000ff"/>
          </w:rPr>
          <w:t xml:space="preserve">5.49</w:t>
        </w:r>
      </w:hyperlink>
      <w:r>
        <w:rPr>
          <w:sz w:val="24"/>
        </w:rPr>
        <w:t xml:space="preserve">, </w:t>
      </w:r>
      <w:hyperlink w:history="0" w:anchor="P1643" w:tooltip="Статья 5.69. Вмешательство в осуществление избирательной комиссией, комиссией референдума полномочий, установленных законодательством о выборах и референдумах, либо создание помех участию избирателей, участников референдума, участников общероссийского голосования в голосовании">
        <w:r>
          <w:rPr>
            <w:sz w:val="24"/>
            <w:color w:val="0000ff"/>
          </w:rPr>
          <w:t xml:space="preserve">5.69</w:t>
        </w:r>
      </w:hyperlink>
      <w:r>
        <w:rPr>
          <w:sz w:val="24"/>
        </w:rPr>
        <w:t xml:space="preserve">, </w:t>
      </w:r>
      <w:hyperlink w:history="0" w:anchor="P1664" w:tooltip="Статья 6.1.1. Побои">
        <w:r>
          <w:rPr>
            <w:sz w:val="24"/>
            <w:color w:val="0000ff"/>
          </w:rPr>
          <w:t xml:space="preserve">6.1.1</w:t>
        </w:r>
      </w:hyperlink>
      <w:r>
        <w:rPr>
          <w:sz w:val="24"/>
        </w:rPr>
        <w:t xml:space="preserve">, </w:t>
      </w:r>
      <w:hyperlink w:history="0" w:anchor="P1731" w:tooltip="1. Незаконные приобретение, хранение, перевозка, изготовление, переработка без цели сбыта наркотических средств, психотропных веществ или их аналогов, а также незаконные приобретение, хранение, перевозка без цели сбыта растений, содержащих наркотические средства или психотропные вещества, либо их частей, содержащих наркотические средства или психотропные вещества, -">
        <w:r>
          <w:rPr>
            <w:sz w:val="24"/>
            <w:color w:val="0000ff"/>
          </w:rPr>
          <w:t xml:space="preserve">частью 1 статьи 6.8</w:t>
        </w:r>
      </w:hyperlink>
      <w:r>
        <w:rPr>
          <w:sz w:val="24"/>
        </w:rPr>
        <w:t xml:space="preserve">, </w:t>
      </w:r>
      <w:hyperlink w:history="0" w:anchor="P1744" w:tooltip="1. Потребление наркотических средств или психотропных веществ без назначения врача либо новых потенциально опасных психоактивных веществ, за исключением случаев, предусмотренных частью 2 статьи 20.20, статьей 20.22 настоящего Кодекса,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ребил наркотические средства или психотропные в...">
        <w:r>
          <w:rPr>
            <w:sz w:val="24"/>
            <w:color w:val="0000ff"/>
          </w:rPr>
          <w:t xml:space="preserve">частью 1 статьи 6.9</w:t>
        </w:r>
      </w:hyperlink>
      <w:r>
        <w:rPr>
          <w:sz w:val="24"/>
        </w:rPr>
        <w:t xml:space="preserve">, </w:t>
      </w:r>
      <w:hyperlink w:history="0" w:anchor="P1754" w:tooltip="Статья 6.9.1. Уклонение от прохождения диагностики, профилактических мероприятий, лечения от наркомании и (или) медицинской и (или) социальной реабилитации в связи с потреблением наркотических средств или психотропных веществ без назначения врача либо новых потенциально опасных психоактивных веществ">
        <w:r>
          <w:rPr>
            <w:sz w:val="24"/>
            <w:color w:val="0000ff"/>
          </w:rPr>
          <w:t xml:space="preserve">статьями 6.9.1</w:t>
        </w:r>
      </w:hyperlink>
      <w:r>
        <w:rPr>
          <w:sz w:val="24"/>
        </w:rPr>
        <w:t xml:space="preserve"> - </w:t>
      </w:r>
      <w:hyperlink w:history="0" w:anchor="P1782" w:tooltip="Статья 6.12. Получение дохода от занятия проституцией, если этот доход связан с занятием другого лица проституцией">
        <w:r>
          <w:rPr>
            <w:sz w:val="24"/>
            <w:color w:val="0000ff"/>
          </w:rPr>
          <w:t xml:space="preserve">6.12</w:t>
        </w:r>
      </w:hyperlink>
      <w:r>
        <w:rPr>
          <w:sz w:val="24"/>
        </w:rPr>
        <w:t xml:space="preserve">, </w:t>
      </w:r>
      <w:hyperlink w:history="0" w:anchor="P1793" w:tooltip="1. Пропаганда либо незаконная реклам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а также новых потенциально опасных психоактивных веществ -">
        <w:r>
          <w:rPr>
            <w:sz w:val="24"/>
            <w:color w:val="0000ff"/>
          </w:rPr>
          <w:t xml:space="preserve">частями 1</w:t>
        </w:r>
      </w:hyperlink>
      <w:r>
        <w:rPr>
          <w:sz w:val="24"/>
        </w:rPr>
        <w:t xml:space="preserve"> и </w:t>
      </w:r>
      <w:hyperlink w:history="0" w:anchor="P1797" w:tooltip="1.1. Пропаганда наркотических средств, психотропных веществ или их прекурсоров, растений, содержащих наркотические средства, психотропные вещества или их прекурсоры, их частей, содержащих наркотические средства, психотропные вещества или их прекурсоры, либо новых потенциально опасных психоактивных веществ с использованием информационно-телекоммуникационной сети &quot;Интернет&quot; -">
        <w:r>
          <w:rPr>
            <w:sz w:val="24"/>
            <w:color w:val="0000ff"/>
          </w:rPr>
          <w:t xml:space="preserve">1.1 статьи 6.13</w:t>
        </w:r>
      </w:hyperlink>
      <w:r>
        <w:rPr>
          <w:sz w:val="24"/>
        </w:rPr>
        <w:t xml:space="preserve">, </w:t>
      </w:r>
      <w:hyperlink w:history="0" w:anchor="P1805" w:tooltip="Статья 6.13.1. Пропаганда закиси азота">
        <w:r>
          <w:rPr>
            <w:sz w:val="24"/>
            <w:color w:val="0000ff"/>
          </w:rPr>
          <w:t xml:space="preserve">статьями 6.13.1</w:t>
        </w:r>
      </w:hyperlink>
      <w:r>
        <w:rPr>
          <w:sz w:val="24"/>
        </w:rPr>
        <w:t xml:space="preserve">, </w:t>
      </w:r>
      <w:hyperlink w:history="0" w:anchor="P1814" w:tooltip="Статья 6.15. Нарушение правил оборота инструментов или оборудования, используемых для изготовления наркотических средств или психотропных веществ">
        <w:r>
          <w:rPr>
            <w:sz w:val="24"/>
            <w:color w:val="0000ff"/>
          </w:rPr>
          <w:t xml:space="preserve">6.15</w:t>
        </w:r>
      </w:hyperlink>
      <w:r>
        <w:rPr>
          <w:sz w:val="24"/>
        </w:rPr>
        <w:t xml:space="preserve">, </w:t>
      </w:r>
      <w:hyperlink w:history="0" w:anchor="P1824" w:tooltip="Статья 6.16. Нарушение правил оборота наркотических средств, психотропных веществ и их прекурсоро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w:r>
          <w:rPr>
            <w:sz w:val="24"/>
            <w:color w:val="0000ff"/>
          </w:rPr>
          <w:t xml:space="preserve">6.16</w:t>
        </w:r>
      </w:hyperlink>
      <w:r>
        <w:rPr>
          <w:sz w:val="24"/>
        </w:rPr>
        <w:t xml:space="preserve">, </w:t>
      </w:r>
      <w:hyperlink w:history="0" w:anchor="P1840" w:tooltip="1. Незаконные приобретение, хранение, перевозка, производство, сбыт или пересылка прекурсоров наркотических средств или психотропных веществ, а также незаконные приобретение, хранение, перевозка, сбыт или пересылка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 если эти действия не содержат уголовно наказуемого деяния, -">
        <w:r>
          <w:rPr>
            <w:sz w:val="24"/>
            <w:color w:val="0000ff"/>
          </w:rPr>
          <w:t xml:space="preserve">частью 1 статьи 6.16.1</w:t>
        </w:r>
      </w:hyperlink>
      <w:r>
        <w:rPr>
          <w:sz w:val="24"/>
        </w:rPr>
        <w:t xml:space="preserve">, </w:t>
      </w:r>
      <w:hyperlink w:history="0" w:anchor="P1862" w:tooltip="Статья 6.18. Нарушение установленных законодательством о физической культуре и спорте требований о предотвращении допинга в спорте и борьбе с ним">
        <w:r>
          <w:rPr>
            <w:sz w:val="24"/>
            <w:color w:val="0000ff"/>
          </w:rPr>
          <w:t xml:space="preserve">статьями 6.18</w:t>
        </w:r>
      </w:hyperlink>
      <w:r>
        <w:rPr>
          <w:sz w:val="24"/>
        </w:rPr>
        <w:t xml:space="preserve">, </w:t>
      </w:r>
      <w:hyperlink w:history="0" w:anchor="P1882" w:tooltip="Статья 6.20. Изготовление юридическим лицом материалов или предметов с порнографическими изображениями несовершеннолетних и оборот таких материалов или предметов">
        <w:r>
          <w:rPr>
            <w:sz w:val="24"/>
            <w:color w:val="0000ff"/>
          </w:rPr>
          <w:t xml:space="preserve">6.20</w:t>
        </w:r>
      </w:hyperlink>
      <w:r>
        <w:rPr>
          <w:sz w:val="24"/>
        </w:rPr>
        <w:t xml:space="preserve">, </w:t>
      </w:r>
      <w:hyperlink w:history="0" w:anchor="P1897" w:tooltip="1. Пропаганда нетрадиционных сексуальных отношений и (или) предпочтений, смены пола либо отказа от деторождения, выразившаяся в распространении информации и (или) совершении публичных действий, направленных на формирование нетрадиционных сексуальных установок, привлекательности нетрадиционных сексуальных отношений и (или) предпочтений, смены пола либо отказа от деторождения или искаженного представления о социальной равноценности традиционных и нетрадиционных сексуальных отношений и (или) предпочтений ли...">
        <w:r>
          <w:rPr>
            <w:sz w:val="24"/>
            <w:color w:val="0000ff"/>
          </w:rPr>
          <w:t xml:space="preserve">частями 1</w:t>
        </w:r>
      </w:hyperlink>
      <w:r>
        <w:rPr>
          <w:sz w:val="24"/>
        </w:rPr>
        <w:t xml:space="preserve"> - </w:t>
      </w:r>
      <w:hyperlink w:history="0" w:anchor="P1904" w:tooltip="4. Действия, предусмотренные частью 2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4 статьи 6.21</w:t>
        </w:r>
      </w:hyperlink>
      <w:r>
        <w:rPr>
          <w:sz w:val="24"/>
        </w:rPr>
        <w:t xml:space="preserve">, </w:t>
      </w:r>
      <w:hyperlink w:history="0" w:anchor="P1921" w:tooltip="1. Пропаганда педофилии, выразившаяся в распространении информации, направленной на обоснование и (или) оправдание педофилии или формирование привлекательности педофилии, либо навязывание информации о педофилии, вызывающей интерес к педофилии, за исключением случаев, предусмотренных статьей 6.20 настоящего Кодекса, если эти действия не содержат признаков уголовно наказуемого деяния, -">
        <w:r>
          <w:rPr>
            <w:sz w:val="24"/>
            <w:color w:val="0000ff"/>
          </w:rPr>
          <w:t xml:space="preserve">частями 1</w:t>
        </w:r>
      </w:hyperlink>
      <w:r>
        <w:rPr>
          <w:sz w:val="24"/>
        </w:rPr>
        <w:t xml:space="preserve"> и </w:t>
      </w:r>
      <w:hyperlink w:history="0" w:anchor="P1923"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если эти действия не содержат признаков уголовно наказуемого деяния, -">
        <w:r>
          <w:rPr>
            <w:sz w:val="24"/>
            <w:color w:val="0000ff"/>
          </w:rPr>
          <w:t xml:space="preserve">2 статьи 6.21.1</w:t>
        </w:r>
      </w:hyperlink>
      <w:r>
        <w:rPr>
          <w:sz w:val="24"/>
        </w:rPr>
        <w:t xml:space="preserve">, </w:t>
      </w:r>
      <w:hyperlink w:history="0" w:anchor="P1934" w:tooltip="1. Распространение среди несовершеннолетних информации, демонстрирующей нетрадиционные сексуальные отношения и (или) предпочтения, в том числе описание, изображение нетрадиционных сексуальных отношений и (или) предпочтений, либо способной вызвать у несовершеннолетних желание сменить пол, за исключением случаев, предусмотренных частью 2 статьи 6.21 настоящего Кодекса, если эти действия не содержат признаков уголовно наказуемого деяния, -">
        <w:r>
          <w:rPr>
            <w:sz w:val="24"/>
            <w:color w:val="0000ff"/>
          </w:rPr>
          <w:t xml:space="preserve">частями 1</w:t>
        </w:r>
      </w:hyperlink>
      <w:r>
        <w:rPr>
          <w:sz w:val="24"/>
        </w:rPr>
        <w:t xml:space="preserve"> и </w:t>
      </w:r>
      <w:hyperlink w:history="0" w:anchor="P1936" w:tooltip="2. Действия, предусмотренные частью 1 настоящей статьи, совершенные с применением средств массовой информации и (или) информационно-телекоммуникационных сетей (в том числе сети &quot;Интернет&quot;), за исключением случаев, предусмотренных частью 4 статьи 6.21 настоящего Кодекса, если эти действия не содержат признаков уголовно наказуемого деяния, -">
        <w:r>
          <w:rPr>
            <w:sz w:val="24"/>
            <w:color w:val="0000ff"/>
          </w:rPr>
          <w:t xml:space="preserve">2 статьи 6.21.2</w:t>
        </w:r>
      </w:hyperlink>
      <w:r>
        <w:rPr>
          <w:sz w:val="24"/>
        </w:rPr>
        <w:t xml:space="preserve">, </w:t>
      </w:r>
      <w:hyperlink w:history="0" w:anchor="P1943" w:tooltip="Статья 6.22. Нарушение установленных законодательством о физической культуре и спорте требований к положениям (регламентам) об официальных спортивных соревнованиях">
        <w:r>
          <w:rPr>
            <w:sz w:val="24"/>
            <w:color w:val="0000ff"/>
          </w:rPr>
          <w:t xml:space="preserve">статьями 6.22</w:t>
        </w:r>
      </w:hyperlink>
      <w:r>
        <w:rPr>
          <w:sz w:val="24"/>
        </w:rPr>
        <w:t xml:space="preserve">, </w:t>
      </w:r>
      <w:hyperlink w:history="0" w:anchor="P1953" w:tooltip="Статья 6.23. Вовлечение несовершеннолетнего в процесс потребления табака или потребления никотинсодержащей продукции">
        <w:r>
          <w:rPr>
            <w:sz w:val="24"/>
            <w:color w:val="0000ff"/>
          </w:rPr>
          <w:t xml:space="preserve">6.23</w:t>
        </w:r>
      </w:hyperlink>
      <w:r>
        <w:rPr>
          <w:sz w:val="24"/>
        </w:rPr>
        <w:t xml:space="preserve">, </w:t>
      </w:r>
      <w:hyperlink w:history="0" w:anchor="P2116" w:tooltip="Статья 6.36. Воспрепятствование оказанию медицинской помощи">
        <w:r>
          <w:rPr>
            <w:sz w:val="24"/>
            <w:color w:val="0000ff"/>
          </w:rPr>
          <w:t xml:space="preserve">статьей 6.36</w:t>
        </w:r>
      </w:hyperlink>
      <w:r>
        <w:rPr>
          <w:sz w:val="24"/>
        </w:rPr>
        <w:t xml:space="preserve"> (в случае обращения граждан или организаций), </w:t>
      </w:r>
      <w:hyperlink w:history="0" w:anchor="P2136" w:tooltip="Статья 7.2. Уничтожение или повреждение специальных знаков">
        <w:r>
          <w:rPr>
            <w:sz w:val="24"/>
            <w:color w:val="0000ff"/>
          </w:rPr>
          <w:t xml:space="preserve">статьей 7.2</w:t>
        </w:r>
      </w:hyperlink>
      <w:r>
        <w:rPr>
          <w:sz w:val="24"/>
        </w:rPr>
        <w:t xml:space="preserve"> (в части уничтожения или повреждения скважин государственной опорной наблюдательной сети, наблюдательных режимных створов на водных объектах,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w:t>
      </w:r>
      <w:hyperlink w:history="0" w:anchor="P2156" w:tooltip="1. Пользование недрами без лицензии на пользование недрами, за исключением случаев, предусмотренных статьей 7.5 и частью 1 статьи 15.44 настоящего Кодекса, -">
        <w:r>
          <w:rPr>
            <w:sz w:val="24"/>
            <w:color w:val="0000ff"/>
          </w:rPr>
          <w:t xml:space="preserve">частью 1 статьи 7.3</w:t>
        </w:r>
      </w:hyperlink>
      <w:r>
        <w:rPr>
          <w:sz w:val="24"/>
        </w:rPr>
        <w:t xml:space="preserve">, </w:t>
      </w:r>
      <w:hyperlink w:history="0" w:anchor="P2170" w:tooltip="Статья 7.5. Самовольная добыча янтаря, нефрита или иных полудрагоценных камней">
        <w:r>
          <w:rPr>
            <w:sz w:val="24"/>
            <w:color w:val="0000ff"/>
          </w:rPr>
          <w:t xml:space="preserve">статьями 7.5</w:t>
        </w:r>
      </w:hyperlink>
      <w:r>
        <w:rPr>
          <w:sz w:val="24"/>
        </w:rPr>
        <w:t xml:space="preserve">, </w:t>
      </w:r>
      <w:hyperlink w:history="0" w:anchor="P2321" w:tooltip="Статья 7.17. Уничтожение или повреждение чужого имущества">
        <w:r>
          <w:rPr>
            <w:sz w:val="24"/>
            <w:color w:val="0000ff"/>
          </w:rPr>
          <w:t xml:space="preserve">7.17</w:t>
        </w:r>
      </w:hyperlink>
      <w:r>
        <w:rPr>
          <w:sz w:val="24"/>
        </w:rPr>
        <w:t xml:space="preserve">, </w:t>
      </w:r>
      <w:hyperlink w:history="0" w:anchor="P2334" w:tooltip="Статья 7.19. Самовольное подключение и использование электрической, тепловой энергии, нефти или газа">
        <w:r>
          <w:rPr>
            <w:sz w:val="24"/>
            <w:color w:val="0000ff"/>
          </w:rPr>
          <w:t xml:space="preserve">7.19</w:t>
        </w:r>
      </w:hyperlink>
      <w:r>
        <w:rPr>
          <w:sz w:val="24"/>
        </w:rPr>
        <w:t xml:space="preserve">, </w:t>
      </w:r>
      <w:hyperlink w:history="0" w:anchor="P2345" w:tooltip="Статья 7.20. Самовольное подключение к централизованным системам водоснабжения и водоотведения и (или) самовольное пользование такими системами">
        <w:r>
          <w:rPr>
            <w:sz w:val="24"/>
            <w:color w:val="0000ff"/>
          </w:rPr>
          <w:t xml:space="preserve">статьей 7.20</w:t>
        </w:r>
      </w:hyperlink>
      <w:r>
        <w:rPr>
          <w:sz w:val="24"/>
        </w:rPr>
        <w:t xml:space="preserve"> (в части самовольного подключения к централизованным системам водоснабжения и (или) самовольного пользования такими системами), </w:t>
      </w:r>
      <w:hyperlink w:history="0" w:anchor="P2427" w:tooltip="Статья 7.27. Мелкое хищение">
        <w:r>
          <w:rPr>
            <w:sz w:val="24"/>
            <w:color w:val="0000ff"/>
          </w:rPr>
          <w:t xml:space="preserve">статьями 7.27</w:t>
        </w:r>
      </w:hyperlink>
      <w:r>
        <w:rPr>
          <w:sz w:val="24"/>
        </w:rPr>
        <w:t xml:space="preserve">, </w:t>
      </w:r>
      <w:hyperlink w:history="0" w:anchor="P2441" w:tooltip="Статья 7.27.1. Причинение имущественного ущерба путем обмана или злоупотребления доверием">
        <w:r>
          <w:rPr>
            <w:sz w:val="24"/>
            <w:color w:val="0000ff"/>
          </w:rPr>
          <w:t xml:space="preserve">7.27.1</w:t>
        </w:r>
      </w:hyperlink>
      <w:r>
        <w:rPr>
          <w:sz w:val="24"/>
        </w:rPr>
        <w:t xml:space="preserve">, </w:t>
      </w:r>
      <w:hyperlink w:history="0" w:anchor="P2658" w:tooltip="1. Несоблюдение требований в области охраны окружающей среды при сборе, накоплении, транспортировании, обработке, утилизации или обезвреживании отходов производства и потребления, за исключением случаев, предусмотренных частью 3.1 настоящей статьи и статьей 8.2.3 настоящего Кодекса, -">
        <w:r>
          <w:rPr>
            <w:sz w:val="24"/>
            <w:color w:val="0000ff"/>
          </w:rPr>
          <w:t xml:space="preserve">частями 1</w:t>
        </w:r>
      </w:hyperlink>
      <w:r>
        <w:rPr>
          <w:sz w:val="24"/>
        </w:rPr>
        <w:t xml:space="preserve">,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3.1</w:t>
        </w:r>
      </w:hyperlink>
      <w:r>
        <w:rPr>
          <w:sz w:val="24"/>
        </w:rPr>
        <w:t xml:space="preserve"> - </w:t>
      </w:r>
      <w:hyperlink w:history="0" w:anchor="P2677" w:tooltip="3.4. Повторное совершение административного правонарушения, предусмотренного частью 3.3 настоящей статьи, -">
        <w:r>
          <w:rPr>
            <w:sz w:val="24"/>
            <w:color w:val="0000ff"/>
          </w:rPr>
          <w:t xml:space="preserve">3.4 статьи 8.2</w:t>
        </w:r>
      </w:hyperlink>
      <w:r>
        <w:rPr>
          <w:sz w:val="24"/>
        </w:rPr>
        <w:t xml:space="preserve"> (в случае непосредственного обнаружения признаков административного правонарушения либо обращения граждан или организаций), </w:t>
      </w:r>
      <w:hyperlink w:history="0" w:anchor="P2742" w:tooltip="Статья 8.3. Нарушение правил обращения с пестицидами и агрохимикатами">
        <w:r>
          <w:rPr>
            <w:sz w:val="24"/>
            <w:color w:val="0000ff"/>
          </w:rPr>
          <w:t xml:space="preserve">статьей 8.3</w:t>
        </w:r>
      </w:hyperlink>
      <w:r>
        <w:rPr>
          <w:sz w:val="24"/>
        </w:rPr>
        <w:t xml:space="preserve"> (в части административных правонарушений, относящихся к нарушению правил обращения с пестицидами и агрохимикатами при хранении и транспортировке пестицидов и агрохимикатов), </w:t>
      </w:r>
      <w:hyperlink w:history="0" w:anchor="P3049" w:tooltip="1. Незаконная рубка, повреждение лесных насаждений или самовольное выкапывание в лесах деревьев, кустарников, лиан -">
        <w:r>
          <w:rPr>
            <w:sz w:val="24"/>
            <w:color w:val="0000ff"/>
          </w:rPr>
          <w:t xml:space="preserve">частями 1</w:t>
        </w:r>
      </w:hyperlink>
      <w:r>
        <w:rPr>
          <w:sz w:val="24"/>
        </w:rPr>
        <w:t xml:space="preserve">, </w:t>
      </w:r>
      <w:hyperlink w:history="0" w:anchor="P3053" w:tooltip="2. Те же действия, совершенные с применением механизмов, автомототранспортных средств, самоходных машин и других видов техники, либо совершенные в лесопарковом зеленом поясе, если эти действия не содержат уголовно наказуемого деяния, -">
        <w:r>
          <w:rPr>
            <w:sz w:val="24"/>
            <w:color w:val="0000ff"/>
          </w:rPr>
          <w:t xml:space="preserve">2</w:t>
        </w:r>
      </w:hyperlink>
      <w:r>
        <w:rPr>
          <w:sz w:val="24"/>
        </w:rPr>
        <w:t xml:space="preserve"> и </w:t>
      </w:r>
      <w:hyperlink w:history="0" w:anchor="P3058" w:tooltip="3. Приобретение, хранение, перевозка или сбыт заведомо незаконно заготовленной древесины, если эти действия не содержат признаков уголовно наказуемого деяния, -">
        <w:r>
          <w:rPr>
            <w:sz w:val="24"/>
            <w:color w:val="0000ff"/>
          </w:rPr>
          <w:t xml:space="preserve">частью 3</w:t>
        </w:r>
      </w:hyperlink>
      <w:r>
        <w:rPr>
          <w:sz w:val="24"/>
        </w:rPr>
        <w:t xml:space="preserve"> (в части перевозки заведомо незаконно заготовленной древесины) статьи 8.28, </w:t>
      </w:r>
      <w:hyperlink w:history="0" w:anchor="P3076" w:tooltip="5. Транспортировка древесины без оформленного в установленном лесным законодательством порядке электронного сопроводительного документа -">
        <w:r>
          <w:rPr>
            <w:sz w:val="24"/>
            <w:color w:val="0000ff"/>
          </w:rPr>
          <w:t xml:space="preserve">частями 5</w:t>
        </w:r>
      </w:hyperlink>
      <w:r>
        <w:rPr>
          <w:sz w:val="24"/>
        </w:rPr>
        <w:t xml:space="preserve"> - </w:t>
      </w:r>
      <w:hyperlink w:history="0" w:anchor="P3085" w:tooltip="8. Повторное совершение административного правонарушения, предусмотренного частью 7 настоящей статьи, -">
        <w:r>
          <w:rPr>
            <w:sz w:val="24"/>
            <w:color w:val="0000ff"/>
          </w:rPr>
          <w:t xml:space="preserve">8 статьи 8.28.1</w:t>
        </w:r>
      </w:hyperlink>
      <w:r>
        <w:rPr>
          <w:sz w:val="24"/>
        </w:rPr>
        <w:t xml:space="preserve">, </w:t>
      </w:r>
      <w:hyperlink w:history="0" w:anchor="P3098" w:tooltip="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w:r>
          <w:rPr>
            <w:sz w:val="24"/>
            <w:color w:val="0000ff"/>
          </w:rPr>
          <w:t xml:space="preserve">статьями 8.28.2</w:t>
        </w:r>
      </w:hyperlink>
      <w:r>
        <w:rPr>
          <w:sz w:val="24"/>
        </w:rPr>
        <w:t xml:space="preserve"> - </w:t>
      </w:r>
      <w:hyperlink w:history="0" w:anchor="P3142" w:tooltip="Статья 8.32. Нарушение правил пожарной безопасности в лесах">
        <w:r>
          <w:rPr>
            <w:sz w:val="24"/>
            <w:color w:val="0000ff"/>
          </w:rPr>
          <w:t xml:space="preserve">8.32</w:t>
        </w:r>
      </w:hyperlink>
      <w:r>
        <w:rPr>
          <w:sz w:val="24"/>
        </w:rPr>
        <w:t xml:space="preserve">, </w:t>
      </w:r>
      <w:hyperlink w:history="0" w:anchor="P3222" w:tooltip="1. Нарушение правил охоты, за исключением случаев, предусмотренных частями 1.2, 1.3 настоящей статьи, -">
        <w:r>
          <w:rPr>
            <w:sz w:val="24"/>
            <w:color w:val="0000ff"/>
          </w:rPr>
          <w:t xml:space="preserve">частями 1</w:t>
        </w:r>
      </w:hyperlink>
      <w:r>
        <w:rPr>
          <w:sz w:val="24"/>
        </w:rPr>
        <w:t xml:space="preserve"> - </w:t>
      </w:r>
      <w:hyperlink w:history="0" w:anchor="P3235" w:tooltip="2. Нарушение правил, регламентирующих рыболовство, за исключением случаев, предусмотренных частью 2 статьи 8.17 настоящего Кодекса, -">
        <w:r>
          <w:rPr>
            <w:sz w:val="24"/>
            <w:color w:val="0000ff"/>
          </w:rPr>
          <w:t xml:space="preserve">2 статьи 8.37</w:t>
        </w:r>
      </w:hyperlink>
      <w:r>
        <w:rPr>
          <w:sz w:val="24"/>
        </w:rPr>
        <w:t xml:space="preserve">, </w:t>
      </w:r>
      <w:hyperlink w:history="0" w:anchor="P3583" w:tooltip="Статья 9.7. Повреждение электрических сетей">
        <w:r>
          <w:rPr>
            <w:sz w:val="24"/>
            <w:color w:val="0000ff"/>
          </w:rPr>
          <w:t xml:space="preserve">статьями 9.7</w:t>
        </w:r>
      </w:hyperlink>
      <w:r>
        <w:rPr>
          <w:sz w:val="24"/>
        </w:rPr>
        <w:t xml:space="preserve">, </w:t>
      </w:r>
      <w:hyperlink w:history="0" w:anchor="P3604" w:tooltip="Статья 9.10. Повреждение тепловых сетей, топливопроводов, совершенное по неосторожности">
        <w:r>
          <w:rPr>
            <w:sz w:val="24"/>
            <w:color w:val="0000ff"/>
          </w:rPr>
          <w:t xml:space="preserve">9.10</w:t>
        </w:r>
      </w:hyperlink>
      <w:r>
        <w:rPr>
          <w:sz w:val="24"/>
        </w:rPr>
        <w:t xml:space="preserve">, </w:t>
      </w:r>
      <w:hyperlink w:history="0" w:anchor="P3830" w:tooltip="Статья 10.5.1. Незаконное культивирование растений, содержащих наркотические средства или психотропные вещества либо их прекурсоры">
        <w:r>
          <w:rPr>
            <w:sz w:val="24"/>
            <w:color w:val="0000ff"/>
          </w:rPr>
          <w:t xml:space="preserve">10.5.1</w:t>
        </w:r>
      </w:hyperlink>
      <w:r>
        <w:rPr>
          <w:sz w:val="24"/>
        </w:rPr>
        <w:t xml:space="preserve">, </w:t>
      </w:r>
      <w:hyperlink w:history="0" w:anchor="P3947" w:tooltip="2. Несоблюдение установленных габаритов при погрузке и выгрузке грузов -">
        <w:r>
          <w:rPr>
            <w:sz w:val="24"/>
            <w:color w:val="0000ff"/>
          </w:rPr>
          <w:t xml:space="preserve">частью 2 статьи 11.1</w:t>
        </w:r>
      </w:hyperlink>
      <w:r>
        <w:rPr>
          <w:sz w:val="24"/>
        </w:rPr>
        <w:t xml:space="preserve">, </w:t>
      </w:r>
      <w:hyperlink w:history="0" w:anchor="P4248" w:tooltip="5. Неисполнение экспедитором установленной законодательством Российской Федерации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заключенных договорах транспортной экспедиции, сторонах этих договоров, лицах, привлекаемых к выполнению этих договоров, свойствах грузов, фактах приема, обработки, погрузки, хранения, разгрузки, передачи, выдачи грузов, маршрутах с...">
        <w:r>
          <w:rPr>
            <w:sz w:val="24"/>
            <w:color w:val="0000ff"/>
          </w:rPr>
          <w:t xml:space="preserve">частями 5</w:t>
        </w:r>
      </w:hyperlink>
      <w:r>
        <w:rPr>
          <w:sz w:val="24"/>
        </w:rPr>
        <w:t xml:space="preserve"> - </w:t>
      </w:r>
      <w:hyperlink w:history="0" w:anchor="P4263" w:tooltip="10. Неисполнение или несвоевременное исполнение клиентом установленной законодательством Российской Федерации обязанности представлять экспедитору информацию о наличии в составе груза предметов и веществ, изъятых из гражданского оборота или ограниченно оборотоспособных, -">
        <w:r>
          <w:rPr>
            <w:sz w:val="24"/>
            <w:color w:val="0000ff"/>
          </w:rPr>
          <w:t xml:space="preserve">10 статьи 11.14.3</w:t>
        </w:r>
      </w:hyperlink>
      <w:r>
        <w:rPr>
          <w:sz w:val="24"/>
        </w:rPr>
        <w:t xml:space="preserve">, </w:t>
      </w:r>
      <w:hyperlink w:history="0" w:anchor="P4284"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4288" w:tooltip="3. Действие (бездействие), предусмотренное частью 1 настоящей статьи, совершенное умышленно, -">
        <w:r>
          <w:rPr>
            <w:sz w:val="24"/>
            <w:color w:val="0000ff"/>
          </w:rPr>
          <w:t xml:space="preserve">3 статьи 11.15.1</w:t>
        </w:r>
      </w:hyperlink>
      <w:r>
        <w:rPr>
          <w:sz w:val="24"/>
        </w:rPr>
        <w:t xml:space="preserve"> (в части неисполнения гражданами требований по соблюдению транспортной безопасности), </w:t>
      </w:r>
      <w:hyperlink w:history="0" w:anchor="P4323" w:tooltip="4. Нарушение правил фотографирования, видео- и киносъемки либо пользования средствами радиосвязи с борта воздушного судна -">
        <w:r>
          <w:rPr>
            <w:sz w:val="24"/>
            <w:color w:val="0000ff"/>
          </w:rPr>
          <w:t xml:space="preserve">частями 4</w:t>
        </w:r>
      </w:hyperlink>
      <w:r>
        <w:rPr>
          <w:sz w:val="24"/>
        </w:rPr>
        <w:t xml:space="preserve"> - </w:t>
      </w:r>
      <w:hyperlink w:history="0" w:anchor="P4330" w:tooltip="6. Невыполнение лицами, находящимися на борту воздушного судна, законных распоряжений командира воздушного судна -">
        <w:r>
          <w:rPr>
            <w:sz w:val="24"/>
            <w:color w:val="0000ff"/>
          </w:rPr>
          <w:t xml:space="preserve">6 статьи 11.17</w:t>
        </w:r>
      </w:hyperlink>
      <w:r>
        <w:rPr>
          <w:sz w:val="24"/>
        </w:rPr>
        <w:t xml:space="preserve">, </w:t>
      </w:r>
      <w:hyperlink w:history="0" w:anchor="P4349" w:tooltip="Статья 11.21. Нарушение правил использования полосы отвода и придорожных полос автомобильной дороги">
        <w:r>
          <w:rPr>
            <w:sz w:val="24"/>
            <w:color w:val="0000ff"/>
          </w:rPr>
          <w:t xml:space="preserve">статьями 11.21</w:t>
        </w:r>
      </w:hyperlink>
      <w:r>
        <w:rPr>
          <w:sz w:val="24"/>
        </w:rPr>
        <w:t xml:space="preserve">, </w:t>
      </w:r>
      <w:hyperlink w:history="0" w:anchor="P4360" w:tooltip="Статья 11.22. Нарушение землепользователями правил охраны автомобильных дорог или дорожных сооружений">
        <w:r>
          <w:rPr>
            <w:sz w:val="24"/>
            <w:color w:val="0000ff"/>
          </w:rPr>
          <w:t xml:space="preserve">11.22</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w:t>
      </w:r>
      <w:hyperlink w:history="0" w:anchor="P4493" w:tooltip="2.1. Управление транспортным средством с государственными регистрационными знаками, оборудованными с применением устройств, препятствующих идентификации государственных регистрационных знаков либо позволяющих их видоизменить или скрыть, -">
        <w:r>
          <w:rPr>
            <w:sz w:val="24"/>
            <w:color w:val="0000ff"/>
          </w:rPr>
          <w:t xml:space="preserve">частями 2.1</w:t>
        </w:r>
      </w:hyperlink>
      <w:r>
        <w:rPr>
          <w:sz w:val="24"/>
        </w:rPr>
        <w:t xml:space="preserve">, </w:t>
      </w:r>
      <w:hyperlink w:history="0" w:anchor="P4500" w:tooltip="4. Управление транспортным средством с заведомо подложными государственными регистрационными знаками -">
        <w:r>
          <w:rPr>
            <w:sz w:val="24"/>
            <w:color w:val="0000ff"/>
          </w:rPr>
          <w:t xml:space="preserve">4</w:t>
        </w:r>
      </w:hyperlink>
      <w:r>
        <w:rPr>
          <w:sz w:val="24"/>
        </w:rPr>
        <w:t xml:space="preserve"> и </w:t>
      </w:r>
      <w:hyperlink w:history="0" w:anchor="P4503" w:tooltip="5. Повторное совершение административного правонарушения, предусмотренного частью 2 настоящей статьи, -">
        <w:r>
          <w:rPr>
            <w:sz w:val="24"/>
            <w:color w:val="0000ff"/>
          </w:rPr>
          <w:t xml:space="preserve">5 статьи 12.2</w:t>
        </w:r>
      </w:hyperlink>
      <w:r>
        <w:rPr>
          <w:sz w:val="24"/>
        </w:rPr>
        <w:t xml:space="preserve">, </w:t>
      </w:r>
      <w:hyperlink w:history="0" w:anchor="P4520" w:tooltip="2.1. Перевозка пассажиров и багажа легковым транспортным средством, используемым для оказания услуг по перевозке пассажиров и багажа, водителем, не имеющим при себе разрешения на осуществление деятельности по перевозке пассажиров и багажа легковым такси, -">
        <w:r>
          <w:rPr>
            <w:sz w:val="24"/>
            <w:color w:val="0000ff"/>
          </w:rPr>
          <w:t xml:space="preserve">частью 2.1 статьи 12.3</w:t>
        </w:r>
      </w:hyperlink>
      <w:r>
        <w:rPr>
          <w:sz w:val="24"/>
        </w:rPr>
        <w:t xml:space="preserve">, </w:t>
      </w:r>
      <w:hyperlink w:history="0" w:anchor="P4532" w:tooltip="1. Установка на передней части транспортного средства световых приборов с огнями красного цвета или световозвращающих приспособлений красного цвета, а равно световых приборов, цвет огней и режим работы которых не соответствуют требованиям Основных положений по допуску транспортных средств к эксплуатации и обязанностей должностных лиц по обеспечению безопасности дорожного движения, -">
        <w:r>
          <w:rPr>
            <w:sz w:val="24"/>
            <w:color w:val="0000ff"/>
          </w:rPr>
          <w:t xml:space="preserve">частями 1</w:t>
        </w:r>
      </w:hyperlink>
      <w:r>
        <w:rPr>
          <w:sz w:val="24"/>
        </w:rPr>
        <w:t xml:space="preserve">, </w:t>
      </w:r>
      <w:hyperlink w:history="0" w:anchor="P4536" w:tooltip="2. Установка на транспортном средстве без соответствующего разрешения устройств для подачи специальных световых или звуковых сигналов (за исключением охранной сигнализации) или незаконная установка на транспортном средстве опознавательного фонаря легкового такси или опознавательного знака &quot;Инвалид&quot;, -">
        <w:r>
          <w:rPr>
            <w:sz w:val="24"/>
            <w:color w:val="0000ff"/>
          </w:rPr>
          <w:t xml:space="preserve">2</w:t>
        </w:r>
      </w:hyperlink>
      <w:r>
        <w:rPr>
          <w:sz w:val="24"/>
        </w:rPr>
        <w:t xml:space="preserve"> и </w:t>
      </w:r>
      <w:hyperlink w:history="0" w:anchor="P4540" w:tooltip="3. Незаконное нанесение на наружные поверхности транспортного средства специальных цветографических схем автомобилей оперативных служб или цветографической схемы легкового такси -">
        <w:r>
          <w:rPr>
            <w:sz w:val="24"/>
            <w:color w:val="0000ff"/>
          </w:rPr>
          <w:t xml:space="preserve">частью 3</w:t>
        </w:r>
      </w:hyperlink>
      <w:r>
        <w:rPr>
          <w:sz w:val="24"/>
        </w:rPr>
        <w:t xml:space="preserve"> (в случаях незаконного нанесения цветографической схемы легкового такси) статьи 12.4, </w:t>
      </w:r>
      <w:hyperlink w:history="0" w:anchor="P4560" w:tooltip="3. Управление транспортным средством, на передней части которого установлены световые приборы с огнями красного цвета или световозвращающие приспособления красного цвета, а равно световые приборы, цвет огней и режим работы которых не соответствуют требованиям Основных положений по допуску транспортных средств к эксплуатации и обязанностей должностных лиц по обеспечению безопасности дорожного движения, -">
        <w:r>
          <w:rPr>
            <w:sz w:val="24"/>
            <w:color w:val="0000ff"/>
          </w:rPr>
          <w:t xml:space="preserve">частями 3</w:t>
        </w:r>
      </w:hyperlink>
      <w:r>
        <w:rPr>
          <w:sz w:val="24"/>
        </w:rPr>
        <w:t xml:space="preserve">, </w:t>
      </w:r>
      <w:hyperlink w:history="0" w:anchor="P4567" w:tooltip="4. Управление транспортным средством, на котором без соответствующего разрешения установлены устройства для подачи специальных световых или звуковых сигналов (за исключением охранной сигнализации), -">
        <w:r>
          <w:rPr>
            <w:sz w:val="24"/>
            <w:color w:val="0000ff"/>
          </w:rPr>
          <w:t xml:space="preserve">4</w:t>
        </w:r>
      </w:hyperlink>
      <w:r>
        <w:rPr>
          <w:sz w:val="24"/>
        </w:rPr>
        <w:t xml:space="preserve"> - </w:t>
      </w:r>
      <w:hyperlink w:history="0" w:anchor="P4580" w:tooltip="7. Управление транспортным средством, на которое незаконно нанесена цветографическая схема легкового такси, -">
        <w:r>
          <w:rPr>
            <w:sz w:val="24"/>
            <w:color w:val="0000ff"/>
          </w:rPr>
          <w:t xml:space="preserve">7 статьи 12.5</w:t>
        </w:r>
      </w:hyperlink>
      <w:r>
        <w:rPr>
          <w:sz w:val="24"/>
        </w:rPr>
        <w:t xml:space="preserve">, </w:t>
      </w:r>
      <w:hyperlink w:history="0" w:anchor="P4600" w:tooltip="2. Управление транспортным средством водителем, лишенным права управления транспортными средствами, -">
        <w:r>
          <w:rPr>
            <w:sz w:val="24"/>
            <w:color w:val="0000ff"/>
          </w:rPr>
          <w:t xml:space="preserve">частями 2</w:t>
        </w:r>
      </w:hyperlink>
      <w:r>
        <w:rPr>
          <w:sz w:val="24"/>
        </w:rPr>
        <w:t xml:space="preserve"> и </w:t>
      </w:r>
      <w:hyperlink w:history="0" w:anchor="P4607" w:tooltip="4. Повторное совершение административного правонарушения, предусмотренного частью 2 настоящей статьи, если такое действие не содержит признаков уголовно наказуемого деяния, -">
        <w:r>
          <w:rPr>
            <w:sz w:val="24"/>
            <w:color w:val="0000ff"/>
          </w:rPr>
          <w:t xml:space="preserve">4 статьи 12.7</w:t>
        </w:r>
      </w:hyperlink>
      <w:r>
        <w:rPr>
          <w:sz w:val="24"/>
        </w:rPr>
        <w:t xml:space="preserve">, </w:t>
      </w:r>
      <w:hyperlink w:history="0" w:anchor="P4611" w:tooltip="Статья 12.8. Управление транспортным средством водителем, находящимся в состоянии опьянения, передача управления транспортным средством лицу, находящемуся в состоянии опьянения">
        <w:r>
          <w:rPr>
            <w:sz w:val="24"/>
            <w:color w:val="0000ff"/>
          </w:rPr>
          <w:t xml:space="preserve">статьей 12.8</w:t>
        </w:r>
      </w:hyperlink>
      <w:r>
        <w:rPr>
          <w:sz w:val="24"/>
        </w:rPr>
        <w:t xml:space="preserve">, </w:t>
      </w:r>
      <w:hyperlink w:history="0" w:anchor="P4657" w:tooltip="7. Повторное совершение административного правонарушения, предусмотренного частями 4 и 5 настоящей статьи, -">
        <w:r>
          <w:rPr>
            <w:sz w:val="24"/>
            <w:color w:val="0000ff"/>
          </w:rPr>
          <w:t xml:space="preserve">частью 7 статьи 12.9</w:t>
        </w:r>
      </w:hyperlink>
      <w:r>
        <w:rPr>
          <w:sz w:val="24"/>
        </w:rPr>
        <w:t xml:space="preserve">, </w:t>
      </w:r>
      <w:hyperlink w:history="0" w:anchor="P4671" w:tooltip="3. Повторное совершение административного правонарушения, предусмотренного частью 1 настоящей статьи, -">
        <w:r>
          <w:rPr>
            <w:sz w:val="24"/>
            <w:color w:val="0000ff"/>
          </w:rPr>
          <w:t xml:space="preserve">частью 3 статьи 12.10</w:t>
        </w:r>
      </w:hyperlink>
      <w:r>
        <w:rPr>
          <w:sz w:val="24"/>
        </w:rPr>
        <w:t xml:space="preserve">, </w:t>
      </w:r>
      <w:hyperlink w:history="0" w:anchor="P4748"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12.15</w:t>
        </w:r>
      </w:hyperlink>
      <w:r>
        <w:rPr>
          <w:sz w:val="24"/>
        </w:rPr>
        <w:t xml:space="preserve">, </w:t>
      </w:r>
      <w:hyperlink w:history="0" w:anchor="P4767" w:tooltip="3.1. Повторное совершение административного правонарушения, предусмотренного частью 3 настоящей статьи, -">
        <w:r>
          <w:rPr>
            <w:sz w:val="24"/>
            <w:color w:val="0000ff"/>
          </w:rPr>
          <w:t xml:space="preserve">частью 3.1 статьи 12.16</w:t>
        </w:r>
      </w:hyperlink>
      <w:r>
        <w:rPr>
          <w:sz w:val="24"/>
        </w:rPr>
        <w:t xml:space="preserve">, </w:t>
      </w:r>
      <w:hyperlink w:history="0" w:anchor="P5019" w:tooltip="Статья 12.24. Нарушение Правил дорожного движения или правил эксплуатации транспортного средства, повлекшее причинение легкого или средней тяжести вреда здоровью потерпевшего">
        <w:r>
          <w:rPr>
            <w:sz w:val="24"/>
            <w:color w:val="0000ff"/>
          </w:rPr>
          <w:t xml:space="preserve">статьями 12.24</w:t>
        </w:r>
      </w:hyperlink>
      <w:r>
        <w:rPr>
          <w:sz w:val="24"/>
        </w:rPr>
        <w:t xml:space="preserve">, </w:t>
      </w:r>
      <w:hyperlink w:history="0" w:anchor="P5056" w:tooltip="Статья 12.26. Невыполнение водителем транспортного средства требования о прохождении медицинского освидетельствования на состояние опьянения">
        <w:r>
          <w:rPr>
            <w:sz w:val="24"/>
            <w:color w:val="0000ff"/>
          </w:rPr>
          <w:t xml:space="preserve">12.26</w:t>
        </w:r>
      </w:hyperlink>
      <w:r>
        <w:rPr>
          <w:sz w:val="24"/>
        </w:rPr>
        <w:t xml:space="preserve">, </w:t>
      </w:r>
      <w:hyperlink w:history="0" w:anchor="P5074" w:tooltip="2. Оставление водителем в нарушение Правил дорожного движения места дорожно-транспортного происшествия, участником которого он являлся, при отсутствии признаков уголовно наказуемого деяния -">
        <w:r>
          <w:rPr>
            <w:sz w:val="24"/>
            <w:color w:val="0000ff"/>
          </w:rPr>
          <w:t xml:space="preserve">частями 2</w:t>
        </w:r>
      </w:hyperlink>
      <w:r>
        <w:rPr>
          <w:sz w:val="24"/>
        </w:rPr>
        <w:t xml:space="preserve"> и </w:t>
      </w:r>
      <w:hyperlink w:history="0" w:anchor="P5080"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r>
          <w:rPr>
            <w:sz w:val="24"/>
            <w:color w:val="0000ff"/>
          </w:rPr>
          <w:t xml:space="preserve">3 статьи 12.27</w:t>
        </w:r>
      </w:hyperlink>
      <w:r>
        <w:rPr>
          <w:sz w:val="24"/>
        </w:rPr>
        <w:t xml:space="preserve">, </w:t>
      </w:r>
      <w:hyperlink w:history="0" w:anchor="P5190" w:tooltip="Статья 12.34. Несоблюдение требований по обеспечению безопасности дорожного движения при строительстве, реконструкции, ремонте и содержании дорог, железнодорожных переездов или других дорожных сооружений">
        <w:r>
          <w:rPr>
            <w:sz w:val="24"/>
            <w:color w:val="0000ff"/>
          </w:rPr>
          <w:t xml:space="preserve">статьями 12.34</w:t>
        </w:r>
      </w:hyperlink>
      <w:r>
        <w:rPr>
          <w:sz w:val="24"/>
        </w:rPr>
        <w:t xml:space="preserve">, </w:t>
      </w:r>
      <w:hyperlink w:history="0" w:anchor="P5238" w:tooltip="Статья 13.2. Самовольное подключение к сети электрической связи оконечного оборудования">
        <w:r>
          <w:rPr>
            <w:sz w:val="24"/>
            <w:color w:val="0000ff"/>
          </w:rPr>
          <w:t xml:space="preserve">13.2</w:t>
        </w:r>
      </w:hyperlink>
      <w:r>
        <w:rPr>
          <w:sz w:val="24"/>
        </w:rPr>
        <w:t xml:space="preserve">, </w:t>
      </w:r>
      <w:hyperlink w:history="0" w:anchor="P5255" w:tooltip="Статья 13.3. Изготовление или установка радиоэлектронных средств и (или) высокочастотных устройств без специального разрешения (лицензии)">
        <w:r>
          <w:rPr>
            <w:sz w:val="24"/>
            <w:color w:val="0000ff"/>
          </w:rPr>
          <w:t xml:space="preserve">13.3</w:t>
        </w:r>
      </w:hyperlink>
      <w:r>
        <w:rPr>
          <w:sz w:val="24"/>
        </w:rPr>
        <w:t xml:space="preserve">, </w:t>
      </w:r>
      <w:hyperlink w:history="0" w:anchor="P5330" w:tooltip="Статья 13.10. Изготовление в целях сбыта либо сбыт заведомо поддельных государственных знаков почтовой оплаты, международных ответных купонов, использование заведомо поддельных клише франкировальных машин, почтовых штемпелей или иных именных вещей">
        <w:r>
          <w:rPr>
            <w:sz w:val="24"/>
            <w:color w:val="0000ff"/>
          </w:rPr>
          <w:t xml:space="preserve">13.10</w:t>
        </w:r>
      </w:hyperlink>
      <w:r>
        <w:rPr>
          <w:sz w:val="24"/>
        </w:rPr>
        <w:t xml:space="preserve">, </w:t>
      </w:r>
      <w:hyperlink w:history="0" w:anchor="P5490" w:tooltip="Статья 13.13. Незаконная деятельность в области защиты информации">
        <w:r>
          <w:rPr>
            <w:sz w:val="24"/>
            <w:color w:val="0000ff"/>
          </w:rPr>
          <w:t xml:space="preserve">13.13</w:t>
        </w:r>
      </w:hyperlink>
      <w:r>
        <w:rPr>
          <w:sz w:val="24"/>
        </w:rPr>
        <w:t xml:space="preserve">, </w:t>
      </w:r>
      <w:hyperlink w:history="0" w:anchor="P5499" w:tooltip="Статья 13.14. Разглашение информации с ограниченным доступом">
        <w:r>
          <w:rPr>
            <w:sz w:val="24"/>
            <w:color w:val="0000ff"/>
          </w:rPr>
          <w:t xml:space="preserve">13.14</w:t>
        </w:r>
      </w:hyperlink>
      <w:r>
        <w:rPr>
          <w:sz w:val="24"/>
        </w:rPr>
        <w:t xml:space="preserve">, </w:t>
      </w:r>
      <w:hyperlink w:history="0" w:anchor="P5508" w:tooltip="Статья 13.14.1. Незаконное получение информации с ограниченным доступом">
        <w:r>
          <w:rPr>
            <w:sz w:val="24"/>
            <w:color w:val="0000ff"/>
          </w:rPr>
          <w:t xml:space="preserve">статьей 13.14.1</w:t>
        </w:r>
      </w:hyperlink>
      <w:r>
        <w:rPr>
          <w:sz w:val="24"/>
        </w:rPr>
        <w:t xml:space="preserve"> (в пределах своих полномочий), </w:t>
      </w:r>
      <w:hyperlink w:history="0" w:anchor="P5521" w:tooltip="2. Распространение информации об организации, включенной в опубликованный перечень организаций, признанных в соответствии с законодательством Российской Федерации экстремистскими, или об организации, включенной в опубликованный единый федеральный список организаций, в том числе иностранных и международных организаций, признанных в соответствии с законодательством Российской Федерации террористическими, без указания на то, что соответствующая организация ликвидирована или ее деятельность запрещена, -">
        <w:r>
          <w:rPr>
            <w:sz w:val="24"/>
            <w:color w:val="0000ff"/>
          </w:rPr>
          <w:t xml:space="preserve">частями 2</w:t>
        </w:r>
      </w:hyperlink>
      <w:r>
        <w:rPr>
          <w:sz w:val="24"/>
        </w:rPr>
        <w:t xml:space="preserve">, </w:t>
      </w:r>
      <w:hyperlink w:history="0" w:anchor="P5538" w:tooltip="5. Распространение в средствах массовой информации, а также в информационно-телекоммуникационных сетях сведений, содержащих инструкции по самодельному изготовлению взрывчатых веществ и взрывных устройств, незаконному изготовлению или переделке оружия, основных частей огнестрельного оружия, а равно незаконному изготовлению боеприпасов, за исключением сведений о способах, методах самостоятельного снаряжения патронов к гражданскому огнестрельному длинноствольному оружию, если эти действия не содержат призна...">
        <w:r>
          <w:rPr>
            <w:sz w:val="24"/>
            <w:color w:val="0000ff"/>
          </w:rPr>
          <w:t xml:space="preserve">5</w:t>
        </w:r>
      </w:hyperlink>
      <w:r>
        <w:rPr>
          <w:sz w:val="24"/>
        </w:rPr>
        <w:t xml:space="preserve">, </w:t>
      </w:r>
      <w:hyperlink w:history="0" w:anchor="P5557" w:tooltip="9. Распространение в средствах массовой информации, а также в информационно-телекоммуникационных сетях заведомо недостоверной общественно значимой информации под видом достоверных сообщений, создавшее угрозу причинения вреда жизни и (или) здоровью граждан, имуществу, угрозу массового нарушения общественного порядка и (или) общественной безопасности либо угрозу создания помех функционированию или прекращения функционирования объектов жизнеобеспечения, транспортной или социальной инфраструктуры, кредитных ...">
        <w:r>
          <w:rPr>
            <w:sz w:val="24"/>
            <w:color w:val="0000ff"/>
          </w:rPr>
          <w:t xml:space="preserve">9</w:t>
        </w:r>
      </w:hyperlink>
      <w:r>
        <w:rPr>
          <w:sz w:val="24"/>
        </w:rPr>
        <w:t xml:space="preserve"> - </w:t>
      </w:r>
      <w:hyperlink w:history="0" w:anchor="P5574" w:tooltip="12. Распространение в информационно-телекоммуникационных сетях, в том числе в сети &quot;Интернет&quot;, информации, оскорбляющей человеческое достоинство и общественную нравственность, выражающей явное неуважение к обществу, содержащей изображение действий с признаками противоправных, в том числе насильственных, и распространяемой из хулиганских, корыстных или иных низменных побуждений, если эти действия не содержат признаков уголовно наказуемого деяния, -">
        <w:r>
          <w:rPr>
            <w:sz w:val="24"/>
            <w:color w:val="0000ff"/>
          </w:rPr>
          <w:t xml:space="preserve">12 статьи 13.15</w:t>
        </w:r>
      </w:hyperlink>
      <w:r>
        <w:rPr>
          <w:sz w:val="24"/>
        </w:rPr>
        <w:t xml:space="preserve">, </w:t>
      </w:r>
      <w:hyperlink w:history="0" w:anchor="P5613" w:tooltip="2. Воспрепятствование работе сайтов в сети &quot;Интернет&quot;, в том числе официальных сайтов органов государственной власти или органов местного самоуправления, за исключением случаев ограничения доступа к сайтам в сети &quot;Интернет&quot; на основании решения суда или решения уполномоченного федерального органа исполнительной власти, либо совершение действий, направленных на заведомо незаконное ограничение доступа к таким сайтам, -">
        <w:r>
          <w:rPr>
            <w:sz w:val="24"/>
            <w:color w:val="0000ff"/>
          </w:rPr>
          <w:t xml:space="preserve">частью 2 статьи 13.18</w:t>
        </w:r>
      </w:hyperlink>
      <w:r>
        <w:rPr>
          <w:sz w:val="24"/>
        </w:rPr>
        <w:t xml:space="preserve">, </w:t>
      </w:r>
      <w:hyperlink w:history="0" w:anchor="P5742" w:tooltip="Статья 13.21. Нарушение порядка изготовления или распространения продукции средства массовой информации">
        <w:r>
          <w:rPr>
            <w:sz w:val="24"/>
            <w:color w:val="0000ff"/>
          </w:rPr>
          <w:t xml:space="preserve">статьей 13.21</w:t>
        </w:r>
      </w:hyperlink>
      <w:r>
        <w:rPr>
          <w:sz w:val="24"/>
        </w:rPr>
        <w:t xml:space="preserve">, </w:t>
      </w:r>
      <w:hyperlink w:history="0" w:anchor="P5838" w:tooltip="4. Заключение от имени оператора связи договора об оказании услуг подвижной радиотелефонной связи лицом, не имеющим полномочий от оператора связи на заключение такого договора, либо невыполнение оператором связи или лицом, действующим от имени оператора связи, требований о включении в такой договор установленных правилами оказания услуг связи сведений об абоненте, либо включение оператором связи или лицом, действующим от имени оператора связи, недостоверных сведений в такой договор, либо непредставление ...">
        <w:r>
          <w:rPr>
            <w:sz w:val="24"/>
            <w:color w:val="0000ff"/>
          </w:rPr>
          <w:t xml:space="preserve">частью 4 статьи 13.29</w:t>
        </w:r>
      </w:hyperlink>
      <w:r>
        <w:rPr>
          <w:sz w:val="24"/>
        </w:rPr>
        <w:t xml:space="preserve">, </w:t>
      </w:r>
      <w:hyperlink w:history="0" w:anchor="P5843" w:tooltip="Статья 13.29.1. Передача абонентского номера либо предоставление возможности пользования услугами подвижной радиотелефонной связи с нарушением требований законодательства Российской Федерации в области связи">
        <w:r>
          <w:rPr>
            <w:sz w:val="24"/>
            <w:color w:val="0000ff"/>
          </w:rPr>
          <w:t xml:space="preserve">статьями 13.29.1</w:t>
        </w:r>
      </w:hyperlink>
      <w:r>
        <w:rPr>
          <w:sz w:val="24"/>
        </w:rPr>
        <w:t xml:space="preserve"> - </w:t>
      </w:r>
      <w:hyperlink w:history="0" w:anchor="P5861" w:tooltip="Статья 13.29.3. Нарушение требований к использованию абонентского терминала пропуска трафика или виртуальной телефонной станции">
        <w:r>
          <w:rPr>
            <w:sz w:val="24"/>
            <w:color w:val="0000ff"/>
          </w:rPr>
          <w:t xml:space="preserve">13.29.3</w:t>
        </w:r>
      </w:hyperlink>
      <w:r>
        <w:rPr>
          <w:sz w:val="24"/>
        </w:rPr>
        <w:t xml:space="preserve"> (в случае непосредственного обнаружения признаков административного правонарушения), </w:t>
      </w:r>
      <w:hyperlink w:history="0" w:anchor="P5879" w:tooltip="2. Неисполнение организатором распространения информации в сети &quot;Интернет&quot; установленной федеральным законом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quot;Интернет&quot; и информацию о таких пользоват...">
        <w:r>
          <w:rPr>
            <w:sz w:val="24"/>
            <w:color w:val="0000ff"/>
          </w:rPr>
          <w:t xml:space="preserve">частью 2</w:t>
        </w:r>
      </w:hyperlink>
      <w:r>
        <w:rPr>
          <w:sz w:val="24"/>
        </w:rPr>
        <w:t xml:space="preserve"> и </w:t>
      </w:r>
      <w:hyperlink w:history="0" w:anchor="P5885" w:tooltip="2.2. Повторное совершение административного правонарушения, предусмотренного частью 2 или 2.1 настоящей статьи, -">
        <w:r>
          <w:rPr>
            <w:sz w:val="24"/>
            <w:color w:val="0000ff"/>
          </w:rPr>
          <w:t xml:space="preserve">частью 2.2</w:t>
        </w:r>
      </w:hyperlink>
      <w:r>
        <w:rPr>
          <w:sz w:val="24"/>
        </w:rPr>
        <w:t xml:space="preserve"> (в части, касающейся повторного совершения административных правонарушений, предусмотренных </w:t>
      </w:r>
      <w:hyperlink w:history="0" w:anchor="P5879" w:tooltip="2. Неисполнение организатором распространения информации в сети &quot;Интернет&quot; установленной федеральным законом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quot;Интернет&quot; и информацию о таких пользоват...">
        <w:r>
          <w:rPr>
            <w:sz w:val="24"/>
            <w:color w:val="0000ff"/>
          </w:rPr>
          <w:t xml:space="preserve">частью 2 статьи 13.31</w:t>
        </w:r>
      </w:hyperlink>
      <w:r>
        <w:rPr>
          <w:sz w:val="24"/>
        </w:rPr>
        <w:t xml:space="preserve"> настоящего Кодекса) статьи 13.31, </w:t>
      </w:r>
      <w:hyperlink w:history="0" w:anchor="P6170" w:tooltip="Статья 13.48. Нарушение установленного федеральным законом запрета публичного отождествления целей, решений и действий руководства СССР, командования и военнослужащих СССР с целями, решениями и действиями руководства нацистской Германии, командования и военнослужащих нацистской Германии и европейских стран оси в ходе Второй мировой войны, а также отрицания решающей роли советского народа в разгроме нацистской Германии и гуманитарной миссии СССР при освобождении стран Европы">
        <w:r>
          <w:rPr>
            <w:sz w:val="24"/>
            <w:color w:val="0000ff"/>
          </w:rPr>
          <w:t xml:space="preserve">статьей 13.48</w:t>
        </w:r>
      </w:hyperlink>
      <w:r>
        <w:rPr>
          <w:sz w:val="24"/>
        </w:rPr>
        <w:t xml:space="preserve">, </w:t>
      </w:r>
      <w:hyperlink w:history="0" w:anchor="P6223" w:tooltip="Статья 13.53. Поиск заведомо экстремистских материалов и получение доступа к ним, в том числе с использованием программно-аппаратных средств доступа к информационным ресурсам, информационно-телекоммуникационным сетям, доступ к которым ограничен">
        <w:r>
          <w:rPr>
            <w:sz w:val="24"/>
            <w:color w:val="0000ff"/>
          </w:rPr>
          <w:t xml:space="preserve">статьей 13.53</w:t>
        </w:r>
      </w:hyperlink>
      <w:r>
        <w:rPr>
          <w:sz w:val="24"/>
        </w:rPr>
        <w:t xml:space="preserve"> (в случае непосредственного обнаружения признаков административного правонарушения), </w:t>
      </w:r>
      <w:hyperlink w:history="0" w:anchor="P6237" w:tooltip="1. Осуществление предпринимательской деятельности без государственной регистрации в качестве индивидуального предпринимателя или без государственной регистрации в качестве юридического лица, за исключением случаев, предусмотренных частью 2 статьи 14.17.1 настоящего Кодекса, -">
        <w:r>
          <w:rPr>
            <w:sz w:val="24"/>
            <w:color w:val="0000ff"/>
          </w:rPr>
          <w:t xml:space="preserve">частями 1</w:t>
        </w:r>
      </w:hyperlink>
      <w:r>
        <w:rPr>
          <w:sz w:val="24"/>
        </w:rPr>
        <w:t xml:space="preserve"> и </w:t>
      </w:r>
      <w:hyperlink w:history="0" w:anchor="P6241" w:tooltip="2. Осуществление предпринимательской деятельности без специального разрешения (лицензии), если такое разрешение (такая лицензия) обязательно (обязательна), -">
        <w:r>
          <w:rPr>
            <w:sz w:val="24"/>
            <w:color w:val="0000ff"/>
          </w:rPr>
          <w:t xml:space="preserve">2</w:t>
        </w:r>
      </w:hyperlink>
      <w:r>
        <w:rPr>
          <w:sz w:val="24"/>
        </w:rPr>
        <w:t xml:space="preserve">, </w:t>
      </w:r>
      <w:hyperlink w:history="0" w:anchor="P6244" w:tooltip="3. Осуществление предпринимательской деятельности с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частями 3</w:t>
        </w:r>
      </w:hyperlink>
      <w:r>
        <w:rPr>
          <w:sz w:val="24"/>
        </w:rPr>
        <w:t xml:space="preserve"> и </w:t>
      </w:r>
      <w:hyperlink w:history="0" w:anchor="P6248"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4</w:t>
        </w:r>
      </w:hyperlink>
      <w:r>
        <w:rPr>
          <w:sz w:val="24"/>
        </w:rPr>
        <w:t xml:space="preserve"> (при осуществлении федерального государственного контроля (надзора) в области безопасности дорожного движения) статьи 14.1, </w:t>
      </w:r>
      <w:hyperlink w:history="0" w:anchor="P6265" w:tooltip="1. Организация и (или) проведение азартных игр с использованием игрового оборудования вне игорной зоны, либо без полученной в установленном порядке лицензии на осуществление деятельности по организации и проведению азартных игр в букмекерских конторах и тотализаторах вне игорной зоны, либо без полученного в установленном порядке разрешения на осуществление деятельности по организации и проведению азартных игр в игорной зоне, либо с использованием информационно-телекоммуникационных сетей (в том числе сети...">
        <w:r>
          <w:rPr>
            <w:sz w:val="24"/>
            <w:color w:val="0000ff"/>
          </w:rPr>
          <w:t xml:space="preserve">частями 1</w:t>
        </w:r>
      </w:hyperlink>
      <w:r>
        <w:rPr>
          <w:sz w:val="24"/>
        </w:rPr>
        <w:t xml:space="preserve"> - </w:t>
      </w:r>
      <w:hyperlink w:history="0" w:anchor="P6271" w:tooltip="1.2. Повторное совершение административного правонарушения, предусмотренного частью 1.1 настоящей статьи, -">
        <w:r>
          <w:rPr>
            <w:sz w:val="24"/>
            <w:color w:val="0000ff"/>
          </w:rPr>
          <w:t xml:space="preserve">1.2 статьи 14.1.1</w:t>
        </w:r>
      </w:hyperlink>
      <w:r>
        <w:rPr>
          <w:sz w:val="24"/>
        </w:rPr>
        <w:t xml:space="preserve">, </w:t>
      </w:r>
      <w:hyperlink w:history="0" w:anchor="P6341" w:tooltip="Статья 14.2. Незаконная продажа товаров (иных вещей), свободная реализация которых запрещена или ограничена">
        <w:r>
          <w:rPr>
            <w:sz w:val="24"/>
            <w:color w:val="0000ff"/>
          </w:rPr>
          <w:t xml:space="preserve">статьей 14.2</w:t>
        </w:r>
      </w:hyperlink>
      <w:r>
        <w:rPr>
          <w:sz w:val="24"/>
        </w:rPr>
        <w:t xml:space="preserve">, </w:t>
      </w:r>
      <w:hyperlink w:history="0" w:anchor="P6451" w:tooltip="3. Оформление диагностической карты, подтверждающей допуск к участию в дорожном движении транспортного средства, в отношении которого не проведен технический осмотр или при проведении технического осмотра которого выявлено несоответствие этого транспортного средства обязательным требованиям безопасности транспортных средств, -">
        <w:r>
          <w:rPr>
            <w:sz w:val="24"/>
            <w:color w:val="0000ff"/>
          </w:rPr>
          <w:t xml:space="preserve">частями 3</w:t>
        </w:r>
      </w:hyperlink>
      <w:r>
        <w:rPr>
          <w:sz w:val="24"/>
        </w:rPr>
        <w:t xml:space="preserve">, </w:t>
      </w:r>
      <w:hyperlink w:history="0" w:anchor="P6454" w:tooltip="4. Передача в единую автоматизированную информационную систему технического осмотра сведений о проведении технического осмотра транспортного средства, в отношении которого технический осмотр не проводился, -">
        <w:r>
          <w:rPr>
            <w:sz w:val="24"/>
            <w:color w:val="0000ff"/>
          </w:rPr>
          <w:t xml:space="preserve">4</w:t>
        </w:r>
      </w:hyperlink>
      <w:r>
        <w:rPr>
          <w:sz w:val="24"/>
        </w:rPr>
        <w:t xml:space="preserve">, </w:t>
      </w:r>
      <w:hyperlink w:history="0" w:anchor="P6461" w:tooltip="6. Осуществление деятельности по проведению технического осмотра лицом, не аккредитованным в установленном порядке на право проведения технического осмотра, лицом, действие аттестата аккредитации которого на дату проведения технического осмотра было приостановлено, либо лицом, которое в соответствии с установленной для данного пункта технического осмотра областью аккредитации не вправе проводить технический осмотр данной категории транспортных средств, если эти действия не содержат уголовно наказуемого д...">
        <w:r>
          <w:rPr>
            <w:sz w:val="24"/>
            <w:color w:val="0000ff"/>
          </w:rPr>
          <w:t xml:space="preserve">6</w:t>
        </w:r>
      </w:hyperlink>
      <w:r>
        <w:rPr>
          <w:sz w:val="24"/>
        </w:rPr>
        <w:t xml:space="preserve"> и </w:t>
      </w:r>
      <w:hyperlink w:history="0" w:anchor="P6464" w:tooltip="7. Повторное совершение административных правонарушений, предусмотренных частями 3 - 6 настоящей статьи, -">
        <w:r>
          <w:rPr>
            <w:sz w:val="24"/>
            <w:color w:val="0000ff"/>
          </w:rPr>
          <w:t xml:space="preserve">7 статьи 14.4.1</w:t>
        </w:r>
      </w:hyperlink>
      <w:r>
        <w:rPr>
          <w:sz w:val="24"/>
        </w:rPr>
        <w:t xml:space="preserve">, </w:t>
      </w:r>
      <w:hyperlink w:history="0" w:anchor="P6580" w:tooltip="1. Обмеривание, обвешивание или обсчет потребителей при реализации товара (работы, услуги) либо иной обман потребителей, за исключением случаев, предусмотренных частью 2 настоящей статьи, -">
        <w:r>
          <w:rPr>
            <w:sz w:val="24"/>
            <w:color w:val="0000ff"/>
          </w:rPr>
          <w:t xml:space="preserve">частью 1 статьи 14.7</w:t>
        </w:r>
      </w:hyperlink>
      <w:r>
        <w:rPr>
          <w:sz w:val="24"/>
        </w:rPr>
        <w:t xml:space="preserve"> (по обращениям граждан), </w:t>
      </w:r>
      <w:hyperlink w:history="0" w:anchor="P6716" w:tooltip="Статья 14.14. Воспрепятствование должностными лицами кредитной или иной финансовой организации осуществлению функций временной администрации">
        <w:r>
          <w:rPr>
            <w:sz w:val="24"/>
            <w:color w:val="0000ff"/>
          </w:rPr>
          <w:t xml:space="preserve">статьей 14.14</w:t>
        </w:r>
      </w:hyperlink>
      <w:r>
        <w:rPr>
          <w:sz w:val="24"/>
        </w:rPr>
        <w:t xml:space="preserve">, </w:t>
      </w:r>
      <w:hyperlink w:history="0" w:anchor="P6724" w:tooltip="Статья 14.15. Нарушение правил продажи отдельных видов товаров">
        <w:r>
          <w:rPr>
            <w:sz w:val="24"/>
            <w:color w:val="0000ff"/>
          </w:rPr>
          <w:t xml:space="preserve">статьей 14.15</w:t>
        </w:r>
      </w:hyperlink>
      <w:r>
        <w:rPr>
          <w:sz w:val="24"/>
        </w:rPr>
        <w:t xml:space="preserve"> (в части нарушения правил продажи автомобилей, мототехники, прицепов и номерных агрегатов, изделий из драгоценных металлов и драгоценных камней, лекарственных препаратов и изделий медицинского назначения, товаров бытовой химии, экземпляров аудиовизуальных произведений и фонограмм, программ для электронных вычислительных машин и баз данных, оружия и патронов к нему, этилового спирта, алкогольной и спиртосодержащей продукции, а также пива и напитков, изготавливаемых на его основе), </w:t>
      </w:r>
      <w:hyperlink w:history="0" w:anchor="P6756" w:tooltip="1. Розничная продажа этилового спирта, в том числе фармацевтической субстанции спирта этилового (этанола), или спиртосодержащих вкусоароматических биологически активных вкусовых добавок, или виноматериалов, -">
        <w:r>
          <w:rPr>
            <w:sz w:val="24"/>
            <w:color w:val="0000ff"/>
          </w:rPr>
          <w:t xml:space="preserve">частями 1</w:t>
        </w:r>
      </w:hyperlink>
      <w:r>
        <w:rPr>
          <w:sz w:val="24"/>
        </w:rPr>
        <w:t xml:space="preserve"> и </w:t>
      </w:r>
      <w:hyperlink w:history="0" w:anchor="P6759" w:tooltip="2. Оборот этилового спирта (за исключением розничной продажи), алкогольной и спиртосодержащей продукции без сопроводительных документов, удостоверяющих легальность их производства и оборота, определенных федеральным законом, -">
        <w:r>
          <w:rPr>
            <w:sz w:val="24"/>
            <w:color w:val="0000ff"/>
          </w:rPr>
          <w:t xml:space="preserve">2 статьи 14.16</w:t>
        </w:r>
      </w:hyperlink>
      <w:r>
        <w:rPr>
          <w:sz w:val="24"/>
        </w:rPr>
        <w:t xml:space="preserve">, </w:t>
      </w:r>
      <w:hyperlink w:history="0" w:anchor="P6790" w:tooltip="3. Производство или оборот этилового спирта, алкогольной и спиртосодержащей продукции без соответствующей лицензии -">
        <w:r>
          <w:rPr>
            <w:sz w:val="24"/>
            <w:color w:val="0000ff"/>
          </w:rPr>
          <w:t xml:space="preserve">частями 3</w:t>
        </w:r>
      </w:hyperlink>
      <w:r>
        <w:rPr>
          <w:sz w:val="24"/>
        </w:rPr>
        <w:t xml:space="preserve"> и </w:t>
      </w:r>
      <w:hyperlink w:history="0" w:anchor="P6797" w:tooltip="5. Использование и (или) владение основным технологическим оборудованием для производства этилового спирта, которое не зарегистрировано в установленном законодательством Российской Федерации порядке, -">
        <w:r>
          <w:rPr>
            <w:sz w:val="24"/>
            <w:color w:val="0000ff"/>
          </w:rPr>
          <w:t xml:space="preserve">5 статьи 14.17</w:t>
        </w:r>
      </w:hyperlink>
      <w:r>
        <w:rPr>
          <w:sz w:val="24"/>
        </w:rPr>
        <w:t xml:space="preserve">, </w:t>
      </w:r>
      <w:hyperlink w:history="0" w:anchor="P6817" w:tooltip="Статья 14.17.1. Незаконная розничная продажа алкогольной и спиртосодержащей пищевой продукции физическими лицами">
        <w:r>
          <w:rPr>
            <w:sz w:val="24"/>
            <w:color w:val="0000ff"/>
          </w:rPr>
          <w:t xml:space="preserve">статьями 14.17.1</w:t>
        </w:r>
      </w:hyperlink>
      <w:r>
        <w:rPr>
          <w:sz w:val="24"/>
        </w:rPr>
        <w:t xml:space="preserve">, </w:t>
      </w:r>
      <w:hyperlink w:history="0" w:anchor="P6826" w:tooltip="Статья 14.17.2. Незаконное перемещение физическими лицами алкогольной продукции">
        <w:r>
          <w:rPr>
            <w:sz w:val="24"/>
            <w:color w:val="0000ff"/>
          </w:rPr>
          <w:t xml:space="preserve">14.17.2</w:t>
        </w:r>
      </w:hyperlink>
      <w:r>
        <w:rPr>
          <w:sz w:val="24"/>
        </w:rPr>
        <w:t xml:space="preserve">, </w:t>
      </w:r>
      <w:hyperlink w:history="0" w:anchor="P7194" w:tooltip="Статья 14.37. Нарушения требований к установке и (или) эксплуатации рекламной конструкции">
        <w:r>
          <w:rPr>
            <w:sz w:val="24"/>
            <w:color w:val="0000ff"/>
          </w:rPr>
          <w:t xml:space="preserve">14.37</w:t>
        </w:r>
      </w:hyperlink>
      <w:r>
        <w:rPr>
          <w:sz w:val="24"/>
        </w:rPr>
        <w:t xml:space="preserve">, </w:t>
      </w:r>
      <w:hyperlink w:history="0" w:anchor="P7204" w:tooltip="Статья 14.38. Размещение рекламы на дорожных знаках и транспортных средствах">
        <w:r>
          <w:rPr>
            <w:sz w:val="24"/>
            <w:color w:val="0000ff"/>
          </w:rPr>
          <w:t xml:space="preserve">14.38</w:t>
        </w:r>
      </w:hyperlink>
      <w:r>
        <w:rPr>
          <w:sz w:val="24"/>
        </w:rPr>
        <w:t xml:space="preserve">, </w:t>
      </w:r>
      <w:hyperlink w:history="0" w:anchor="P7552" w:tooltip="Статья 14.53.1. Незаконное перемещение (транспортировка) физическими лицами табачной продукции и (или) никотинсодержащей продукции">
        <w:r>
          <w:rPr>
            <w:sz w:val="24"/>
            <w:color w:val="0000ff"/>
          </w:rPr>
          <w:t xml:space="preserve">14.53.1</w:t>
        </w:r>
      </w:hyperlink>
      <w:r>
        <w:rPr>
          <w:sz w:val="24"/>
        </w:rPr>
        <w:t xml:space="preserve">, </w:t>
      </w:r>
      <w:hyperlink w:history="0" w:anchor="P7582" w:tooltip="Статья 14.56.1. Незаконное привлечение инвестиций физических лиц">
        <w:r>
          <w:rPr>
            <w:sz w:val="24"/>
            <w:color w:val="0000ff"/>
          </w:rPr>
          <w:t xml:space="preserve">14.56.1</w:t>
        </w:r>
      </w:hyperlink>
      <w:r>
        <w:rPr>
          <w:sz w:val="24"/>
        </w:rPr>
        <w:t xml:space="preserve">, </w:t>
      </w:r>
      <w:hyperlink w:history="0" w:anchor="P7640" w:tooltip="Статья 14.62. Деятельность по привлечению денежных средств и (или) иного имущества">
        <w:r>
          <w:rPr>
            <w:sz w:val="24"/>
            <w:color w:val="0000ff"/>
          </w:rPr>
          <w:t xml:space="preserve">14.62</w:t>
        </w:r>
      </w:hyperlink>
      <w:r>
        <w:rPr>
          <w:sz w:val="24"/>
        </w:rPr>
        <w:t xml:space="preserve">, </w:t>
      </w:r>
      <w:hyperlink w:history="0" w:anchor="P7856" w:tooltip="Статья 15.14. Нецелевое использование бюджетных средств">
        <w:r>
          <w:rPr>
            <w:sz w:val="24"/>
            <w:color w:val="0000ff"/>
          </w:rPr>
          <w:t xml:space="preserve">15.14</w:t>
        </w:r>
      </w:hyperlink>
      <w:r>
        <w:rPr>
          <w:sz w:val="24"/>
        </w:rPr>
        <w:t xml:space="preserve">, </w:t>
      </w:r>
      <w:hyperlink w:history="0" w:anchor="P8327" w:tooltip="1. Незаконное использование юридическим лицом в своем наименовании словосочетания &quot;микрофинансовая организация&quot; -">
        <w:r>
          <w:rPr>
            <w:sz w:val="24"/>
            <w:color w:val="0000ff"/>
          </w:rPr>
          <w:t xml:space="preserve">частью 1 статьи 15.26.1</w:t>
        </w:r>
      </w:hyperlink>
      <w:r>
        <w:rPr>
          <w:sz w:val="24"/>
        </w:rPr>
        <w:t xml:space="preserve">, </w:t>
      </w:r>
      <w:hyperlink w:history="0" w:anchor="P8344" w:tooltip="1. Нарушение ломбардом законодательства Российской Федерации о ломбардах -">
        <w:r>
          <w:rPr>
            <w:sz w:val="24"/>
            <w:color w:val="0000ff"/>
          </w:rPr>
          <w:t xml:space="preserve">частью 1 статьи 15.26.2</w:t>
        </w:r>
      </w:hyperlink>
      <w:r>
        <w:rPr>
          <w:sz w:val="24"/>
        </w:rPr>
        <w:t xml:space="preserve"> (в части ограничения времени работы), </w:t>
      </w:r>
      <w:hyperlink w:history="0" w:anchor="P8937" w:tooltip="Статья 17.1. Невыполнение законных требований сенатора Российской Федерации или депутата Государственной Думы">
        <w:r>
          <w:rPr>
            <w:sz w:val="24"/>
            <w:color w:val="0000ff"/>
          </w:rPr>
          <w:t xml:space="preserve">статьями 17.1</w:t>
        </w:r>
      </w:hyperlink>
      <w:r>
        <w:rPr>
          <w:sz w:val="24"/>
        </w:rPr>
        <w:t xml:space="preserve"> - </w:t>
      </w:r>
      <w:hyperlink w:history="0" w:anchor="P8984" w:tooltip="Статья 17.3. Неисполнение распоряжения судьи или судебного пристава по обеспечению установленного порядка деятельности судов">
        <w:r>
          <w:rPr>
            <w:sz w:val="24"/>
            <w:color w:val="0000ff"/>
          </w:rPr>
          <w:t xml:space="preserve">17.3</w:t>
        </w:r>
      </w:hyperlink>
      <w:r>
        <w:rPr>
          <w:sz w:val="24"/>
        </w:rPr>
        <w:t xml:space="preserve">, </w:t>
      </w:r>
      <w:hyperlink w:history="0" w:anchor="P9020" w:tooltip="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
        <w:r>
          <w:rPr>
            <w:sz w:val="24"/>
            <w:color w:val="0000ff"/>
          </w:rPr>
          <w:t xml:space="preserve">17.7</w:t>
        </w:r>
      </w:hyperlink>
      <w:r>
        <w:rPr>
          <w:sz w:val="24"/>
        </w:rPr>
        <w:t xml:space="preserve">, </w:t>
      </w:r>
      <w:hyperlink w:history="0" w:anchor="P9043" w:tooltip="Статья 17.9. Заведомо ложные показание свидетеля, пояснение специалиста, заключение эксперта или заведомо неправильный перевод">
        <w:r>
          <w:rPr>
            <w:sz w:val="24"/>
            <w:color w:val="0000ff"/>
          </w:rPr>
          <w:t xml:space="preserve">17.9</w:t>
        </w:r>
      </w:hyperlink>
      <w:r>
        <w:rPr>
          <w:sz w:val="24"/>
        </w:rPr>
        <w:t xml:space="preserve"> - </w:t>
      </w:r>
      <w:hyperlink w:history="0" w:anchor="P9076" w:tooltip="Статья 17.13. Незаконное распространение сведений о защищаемых лицах">
        <w:r>
          <w:rPr>
            <w:sz w:val="24"/>
            <w:color w:val="0000ff"/>
          </w:rPr>
          <w:t xml:space="preserve">17.13</w:t>
        </w:r>
      </w:hyperlink>
      <w:r>
        <w:rPr>
          <w:sz w:val="24"/>
        </w:rPr>
        <w:t xml:space="preserve">, </w:t>
      </w:r>
      <w:hyperlink w:history="0" w:anchor="P9133" w:tooltip="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
        <w:r>
          <w:rPr>
            <w:sz w:val="24"/>
            <w:color w:val="0000ff"/>
          </w:rPr>
          <w:t xml:space="preserve">статьей 17.17</w:t>
        </w:r>
      </w:hyperlink>
      <w:r>
        <w:rPr>
          <w:sz w:val="24"/>
        </w:rPr>
        <w:t xml:space="preserve"> (в части нарушения временного ограничения на пользование специальным правом в виде права управления автомобильными транспортными средствами, мотоциклами, мопедами и легкими квадрициклами, трициклами и квадрициклами), </w:t>
      </w:r>
      <w:hyperlink w:history="0" w:anchor="P9148" w:tooltip="1. Нарушение правил пересечения Государственной границы Российской Федерации лицами и (или) транспортными средствами либо нарушение порядка следования таких лиц и (или) транспортных средств от Государственной границы Российской Федерации до пунктов пропуска через Государственную границу Российской Федерации и в обратном направлении, а равно нарушение такими лицами правил въезда в Российскую Федерацию или выезда из Российской Федерации при прохождении пограничного контроля, за исключением случаев, предусм...">
        <w:r>
          <w:rPr>
            <w:sz w:val="24"/>
            <w:color w:val="0000ff"/>
          </w:rPr>
          <w:t xml:space="preserve">частями 1</w:t>
        </w:r>
      </w:hyperlink>
      <w:r>
        <w:rPr>
          <w:sz w:val="24"/>
        </w:rPr>
        <w:t xml:space="preserve"> и </w:t>
      </w:r>
      <w:hyperlink w:history="0" w:anchor="P9152" w:tooltip="2. Те же действия, совершенные иностранным гражданином или лицом без гражданства, -">
        <w:r>
          <w:rPr>
            <w:sz w:val="24"/>
            <w:color w:val="0000ff"/>
          </w:rPr>
          <w:t xml:space="preserve">2 статьи 18.2</w:t>
        </w:r>
      </w:hyperlink>
      <w:r>
        <w:rPr>
          <w:sz w:val="24"/>
        </w:rPr>
        <w:t xml:space="preserve">, </w:t>
      </w:r>
      <w:hyperlink w:history="0" w:anchor="P9177" w:tooltip="Статья 18.3. Нарушение пограничного режима в территориальном море и во внутренних морских водах Российской Федерации">
        <w:r>
          <w:rPr>
            <w:sz w:val="24"/>
            <w:color w:val="0000ff"/>
          </w:rPr>
          <w:t xml:space="preserve">статьями 18.3</w:t>
        </w:r>
      </w:hyperlink>
      <w:r>
        <w:rPr>
          <w:sz w:val="24"/>
        </w:rPr>
        <w:t xml:space="preserve">, </w:t>
      </w:r>
      <w:hyperlink w:history="0" w:anchor="P9322" w:tooltip="Статья 18.14. Незаконный провоз лиц через Государственную границу Российской Федерации">
        <w:r>
          <w:rPr>
            <w:sz w:val="24"/>
            <w:color w:val="0000ff"/>
          </w:rPr>
          <w:t xml:space="preserve">18.14</w:t>
        </w:r>
      </w:hyperlink>
      <w:r>
        <w:rPr>
          <w:sz w:val="24"/>
        </w:rPr>
        <w:t xml:space="preserve">, </w:t>
      </w:r>
      <w:hyperlink w:history="0" w:anchor="P9415" w:tooltip="2. Неуведомление образовательной или научной организацией органа исполнительной власти субъекта Российской Федерации, осуществляющего управление в сфере образования, о прибытии иностранного гражданина или лица без гражданства в образовательную или научную организацию,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
        <w:r>
          <w:rPr>
            <w:sz w:val="24"/>
            <w:color w:val="0000ff"/>
          </w:rPr>
          <w:t xml:space="preserve">частями 2</w:t>
        </w:r>
      </w:hyperlink>
      <w:r>
        <w:rPr>
          <w:sz w:val="24"/>
        </w:rPr>
        <w:t xml:space="preserve"> и </w:t>
      </w:r>
      <w:hyperlink w:history="0" w:anchor="P9418" w:tooltip="3. Неуведомление образовательной или научной организацией территориального органа федерального органа исполнительной власти, уполномоченного в области безопасности Российской Федерации, о самовольном убытии иностранного гражданина или лица без гражданства из образовательной или научной организации, если такое уведомление требуется в соответствии с федеральным законом, либо нарушение образовательной или научной организацией установленного порядка подачи такого уведомления -">
        <w:r>
          <w:rPr>
            <w:sz w:val="24"/>
            <w:color w:val="0000ff"/>
          </w:rPr>
          <w:t xml:space="preserve">3 статьи 18.19</w:t>
        </w:r>
      </w:hyperlink>
      <w:r>
        <w:rPr>
          <w:sz w:val="24"/>
        </w:rPr>
        <w:t xml:space="preserve">, </w:t>
      </w:r>
      <w:hyperlink w:history="0" w:anchor="P9432" w:tooltip="Статья 19.1. Самоуправство">
        <w:r>
          <w:rPr>
            <w:sz w:val="24"/>
            <w:color w:val="0000ff"/>
          </w:rPr>
          <w:t xml:space="preserve">статьями 19.1</w:t>
        </w:r>
      </w:hyperlink>
      <w:r>
        <w:rPr>
          <w:sz w:val="24"/>
        </w:rPr>
        <w:t xml:space="preserve">, </w:t>
      </w:r>
      <w:hyperlink w:history="0" w:anchor="P9445"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r>
          <w:rPr>
            <w:sz w:val="24"/>
            <w:color w:val="0000ff"/>
          </w:rPr>
          <w:t xml:space="preserve">19.3</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частями 1</w:t>
        </w:r>
      </w:hyperlink>
      <w:r>
        <w:rPr>
          <w:sz w:val="24"/>
        </w:rPr>
        <w:t xml:space="preserve">, </w:t>
      </w:r>
      <w:hyperlink w:history="0" w:anchor="P9483" w:tooltip="2. Невыполнение законных требований должностного лица органа охраны континентального шельфа Российской Федерации или органа охраны исключительной экономической зоны Российской Федерации об остановке судна, а равно воспрепятствование осуществлению этим должностным лицом возложенных на него полномочий, в том числе на осмотр судна, -">
        <w:r>
          <w:rPr>
            <w:sz w:val="24"/>
            <w:color w:val="0000ff"/>
          </w:rPr>
          <w:t xml:space="preserve">2</w:t>
        </w:r>
      </w:hyperlink>
      <w:r>
        <w:rPr>
          <w:sz w:val="24"/>
        </w:rPr>
        <w:t xml:space="preserve">, </w:t>
      </w:r>
      <w:hyperlink w:history="0" w:anchor="P9489" w:tooltip="4. Невыполнение законных требований должностного лица органа, уполномоченного в области экспортного контроля, а равно воспрепятствование осуществлению этим должностным лицом служебных обязанностей -">
        <w:r>
          <w:rPr>
            <w:sz w:val="24"/>
            <w:color w:val="0000ff"/>
          </w:rPr>
          <w:t xml:space="preserve">4</w:t>
        </w:r>
      </w:hyperlink>
      <w:r>
        <w:rPr>
          <w:sz w:val="24"/>
        </w:rPr>
        <w:t xml:space="preserve"> - </w:t>
      </w:r>
      <w:hyperlink w:history="0" w:anchor="P9496" w:tooltip="6. Невыполнение законных требований должностного лица органа, осуществляющего государственный контроль (надзор) в области производства и оборота этилового спирта, алкогольной и спиртосодержащей продукции, органа, осуществляющего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
        <w:r>
          <w:rPr>
            <w:sz w:val="24"/>
            <w:color w:val="0000ff"/>
          </w:rPr>
          <w:t xml:space="preserve">6 статьи 19.4</w:t>
        </w:r>
      </w:hyperlink>
      <w:r>
        <w:rPr>
          <w:sz w:val="24"/>
        </w:rPr>
        <w:t xml:space="preserve">, </w:t>
      </w:r>
      <w:hyperlink w:history="0" w:anchor="P9511"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контроля (надзора), должностного лица органа муниципального контроля">
        <w:r>
          <w:rPr>
            <w:sz w:val="24"/>
            <w:color w:val="0000ff"/>
          </w:rPr>
          <w:t xml:space="preserve">статьями 19.4.1</w:t>
        </w:r>
      </w:hyperlink>
      <w:r>
        <w:rPr>
          <w:sz w:val="24"/>
        </w:rPr>
        <w:t xml:space="preserve">, </w:t>
      </w:r>
      <w:hyperlink w:history="0" w:anchor="P9527" w:tooltip="Статья 19.4.2. Воспрепятствование осуществлению законной деятельности должностного лица федерального органа исполнительной власти, осуществляющего функции по контролю и надзору в сфере государственного оборонного заказа, или должностных лиц его территориальных органов">
        <w:r>
          <w:rPr>
            <w:sz w:val="24"/>
            <w:color w:val="0000ff"/>
          </w:rPr>
          <w:t xml:space="preserve">19.4.2</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w:t>
      </w:r>
      <w:hyperlink w:history="0" w:anchor="P9605" w:tooltip="7. Невыполнение должностным лицом заказчика, должностным лицом уполномоченного органа, должностным лицом уполномоченного учреждения, членом комиссии по осуществлению закупок, оператором электронной площадки, специализированной организацией в установленный срок законного предписания, требования органа, уполномоченного на осуществление контроля в сфере закупок, за исключением органов, указанных в частях 7.1 и 7.2 настоящей статьи, -">
        <w:r>
          <w:rPr>
            <w:sz w:val="24"/>
            <w:color w:val="0000ff"/>
          </w:rPr>
          <w:t xml:space="preserve">7</w:t>
        </w:r>
      </w:hyperlink>
      <w:r>
        <w:rPr>
          <w:sz w:val="24"/>
        </w:rPr>
        <w:t xml:space="preserve"> - </w:t>
      </w:r>
      <w:hyperlink w:history="0" w:anchor="P9612" w:tooltip="7.2. Невыполнение в установленный срок законного решения или предписания федерального органа исполнительной власти, уполномоченного на осуществление контроля в сфере закупок товаров, работ, услуг отдельными видами юридических лиц, либо его территориального органа об устранении нарушений законодательства Российской Федерации в сфере закупок товаров, работ, услуг отдельными видами юридических лиц -">
        <w:r>
          <w:rPr>
            <w:sz w:val="24"/>
            <w:color w:val="0000ff"/>
          </w:rPr>
          <w:t xml:space="preserve">7.2</w:t>
        </w:r>
      </w:hyperlink>
      <w:r>
        <w:rPr>
          <w:sz w:val="24"/>
        </w:rPr>
        <w:t xml:space="preserve">, </w:t>
      </w:r>
      <w:hyperlink w:history="0" w:anchor="P9618" w:tooltip="8. Невыполнение в установленный срок законных требований лиц, уполномоченных на осуществление федерального государственного ветеринарного надзора, об устранении нарушений ветеринарно-санитарных требований и правил, ветеринарных правил -">
        <w:r>
          <w:rPr>
            <w:sz w:val="24"/>
            <w:color w:val="0000ff"/>
          </w:rPr>
          <w:t xml:space="preserve">8</w:t>
        </w:r>
      </w:hyperlink>
      <w:r>
        <w:rPr>
          <w:sz w:val="24"/>
        </w:rPr>
        <w:t xml:space="preserve">, </w:t>
      </w:r>
      <w:hyperlink w:history="0" w:anchor="P9622" w:tooltip="8.1. Действия (бездействие), предусмотренные частью 8 настоящей статьи, совершенные в период осуществления на соответствующей территории ограничительных мероприятий (карантина), -">
        <w:r>
          <w:rPr>
            <w:sz w:val="24"/>
            <w:color w:val="0000ff"/>
          </w:rPr>
          <w:t xml:space="preserve">8.1</w:t>
        </w:r>
      </w:hyperlink>
      <w:r>
        <w:rPr>
          <w:sz w:val="24"/>
        </w:rPr>
        <w:t xml:space="preserve">, </w:t>
      </w:r>
      <w:hyperlink w:history="0" w:anchor="P963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r>
          <w:rPr>
            <w:sz w:val="24"/>
            <w:color w:val="0000ff"/>
          </w:rPr>
          <w:t xml:space="preserve">10</w:t>
        </w:r>
      </w:hyperlink>
      <w:r>
        <w:rPr>
          <w:sz w:val="24"/>
        </w:rPr>
        <w:t xml:space="preserve"> - </w:t>
      </w:r>
      <w:hyperlink w:history="0" w:anchor="P9644" w:tooltip="12. Невыполнение в установленный срок законного предписания органа, осуществляющего федеральный государственный пожарный надзор, -">
        <w:r>
          <w:rPr>
            <w:sz w:val="24"/>
            <w:color w:val="0000ff"/>
          </w:rPr>
          <w:t xml:space="preserve">12</w:t>
        </w:r>
      </w:hyperlink>
      <w:r>
        <w:rPr>
          <w:sz w:val="24"/>
        </w:rPr>
        <w:t xml:space="preserve">,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w:t>
        </w:r>
      </w:hyperlink>
      <w:r>
        <w:rPr>
          <w:sz w:val="24"/>
        </w:rPr>
        <w:t xml:space="preserve">, </w:t>
      </w:r>
      <w:hyperlink w:history="0" w:anchor="P9704" w:tooltip="27. Невыполнение в установленный срок законного предписания (представления) органа (должностного лица), осуществляющего федеральный государственный надзор в области обеспечения безопасности дорожного движения, об устранении нарушений законодательства -">
        <w:r>
          <w:rPr>
            <w:sz w:val="24"/>
            <w:color w:val="0000ff"/>
          </w:rPr>
          <w:t xml:space="preserve">27</w:t>
        </w:r>
      </w:hyperlink>
      <w:r>
        <w:rPr>
          <w:sz w:val="24"/>
        </w:rPr>
        <w:t xml:space="preserve">, </w:t>
      </w:r>
      <w:hyperlink w:history="0" w:anchor="P9707" w:tooltip="28. Повторное в течение года совершение административного правонарушения, предусмотренного частью 27 настоящей статьи, -">
        <w:r>
          <w:rPr>
            <w:sz w:val="24"/>
            <w:color w:val="0000ff"/>
          </w:rPr>
          <w:t xml:space="preserve">28 статьи 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статьями 19.5.1</w:t>
        </w:r>
      </w:hyperlink>
      <w:r>
        <w:rPr>
          <w:sz w:val="24"/>
        </w:rPr>
        <w:t xml:space="preserve">, </w:t>
      </w:r>
      <w:hyperlink w:history="0" w:anchor="P9779" w:tooltip="Статья 19.5.3. Неисполнение предписания органа федеральной службы безопасности, органа внешней разведки Российской Федерации, органа государственной охраны, полиции о предоставлении доступа к информационным системам и (или) базам данных">
        <w:r>
          <w:rPr>
            <w:sz w:val="24"/>
            <w:color w:val="0000ff"/>
          </w:rPr>
          <w:t xml:space="preserve">19.5.3</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(в пределах своих полномочий), </w:t>
      </w:r>
      <w:hyperlink w:history="0" w:anchor="P10131" w:tooltip="Статья 19.11. Нарушение порядка изготовления, использования, хранения или уничтожения бланков, печатей либо иных носителей изображения Государственного герба Российской Федерации">
        <w:r>
          <w:rPr>
            <w:sz w:val="24"/>
            <w:color w:val="0000ff"/>
          </w:rPr>
          <w:t xml:space="preserve">статьями 19.11</w:t>
        </w:r>
      </w:hyperlink>
      <w:r>
        <w:rPr>
          <w:sz w:val="24"/>
        </w:rPr>
        <w:t xml:space="preserve"> - </w:t>
      </w:r>
      <w:hyperlink w:history="0" w:anchor="P10151" w:tooltip="Статья 19.13. Заведомо ложный вызов специализированных служб">
        <w:r>
          <w:rPr>
            <w:sz w:val="24"/>
            <w:color w:val="0000ff"/>
          </w:rPr>
          <w:t xml:space="preserve">19.13</w:t>
        </w:r>
      </w:hyperlink>
      <w:r>
        <w:rPr>
          <w:sz w:val="24"/>
        </w:rPr>
        <w:t xml:space="preserve">, </w:t>
      </w:r>
      <w:hyperlink w:history="0" w:anchor="P10252" w:tooltip="Статья 19.20. Осуществление деятельности, не связанной с извлечением прибыли, без специального разрешения (лицензии)">
        <w:r>
          <w:rPr>
            <w:sz w:val="24"/>
            <w:color w:val="0000ff"/>
          </w:rPr>
          <w:t xml:space="preserve">19.20</w:t>
        </w:r>
      </w:hyperlink>
      <w:r>
        <w:rPr>
          <w:sz w:val="24"/>
        </w:rPr>
        <w:t xml:space="preserve">, </w:t>
      </w:r>
      <w:hyperlink w:history="0" w:anchor="P10291" w:tooltip="Статья 19.23. Подделка документов, штампов, печатей или бланков, их использование, передача либо сбыт">
        <w:r>
          <w:rPr>
            <w:sz w:val="24"/>
            <w:color w:val="0000ff"/>
          </w:rPr>
          <w:t xml:space="preserve">19.23</w:t>
        </w:r>
      </w:hyperlink>
      <w:r>
        <w:rPr>
          <w:sz w:val="24"/>
        </w:rPr>
        <w:t xml:space="preserve">, </w:t>
      </w:r>
      <w:hyperlink w:history="0" w:anchor="P10317" w:tooltip="3. Повторное в течение одного года совершение административного правонарушения, предусмотренного частью 1 настоящей статьи, если эти действия (бездействие) не содержат уголовно наказуемого деяния, -">
        <w:r>
          <w:rPr>
            <w:sz w:val="24"/>
            <w:color w:val="0000ff"/>
          </w:rPr>
          <w:t xml:space="preserve">частью 3 статьи 19.24</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статьей 19.33</w:t>
        </w:r>
      </w:hyperlink>
      <w:r>
        <w:rPr>
          <w:sz w:val="24"/>
        </w:rPr>
        <w:t xml:space="preserve"> (в пределах своих полномочий), </w:t>
      </w:r>
      <w:hyperlink w:history="0" w:anchor="P10499" w:tooltip="Статья 19.35. Воспрепятствование законной деятельности народного дружинника или внештатного сотрудника полиции">
        <w:r>
          <w:rPr>
            <w:sz w:val="24"/>
            <w:color w:val="0000ff"/>
          </w:rPr>
          <w:t xml:space="preserve">статьями 19.35</w:t>
        </w:r>
      </w:hyperlink>
      <w:r>
        <w:rPr>
          <w:sz w:val="24"/>
        </w:rPr>
        <w:t xml:space="preserve"> - </w:t>
      </w:r>
      <w:hyperlink w:history="0" w:anchor="P10513" w:tooltip="Статья 19.37. Неправомерное завладение государственным регистрационным знаком транспортного средства">
        <w:r>
          <w:rPr>
            <w:sz w:val="24"/>
            <w:color w:val="0000ff"/>
          </w:rPr>
          <w:t xml:space="preserve">19.37</w:t>
        </w:r>
      </w:hyperlink>
      <w:r>
        <w:rPr>
          <w:sz w:val="24"/>
        </w:rPr>
        <w:t xml:space="preserve">, </w:t>
      </w:r>
      <w:hyperlink w:history="0" w:anchor="P10542" w:tooltip="3. Распространение в информационно-телекоммуникационных сетях, в том числе в сети &quot;Интернет&quot;, информации, выражающей в неприличной форме, которая оскорбляет человеческое достоинство и общественную нравственность, явное неуважение к обществу, государству, официальным государственным символам Российской Федерации, Конституции Российской Федерации или органам, осуществляющим государственную власть в Российской Федерации, за исключением случаев, предусмотренных статьей 20.3.1 настоящего Кодекса, если эти дей...">
        <w:r>
          <w:rPr>
            <w:sz w:val="24"/>
            <w:color w:val="0000ff"/>
          </w:rPr>
          <w:t xml:space="preserve">частями 3</w:t>
        </w:r>
      </w:hyperlink>
      <w:r>
        <w:rPr>
          <w:sz w:val="24"/>
        </w:rPr>
        <w:t xml:space="preserve"> - </w:t>
      </w:r>
      <w:hyperlink w:history="0" w:anchor="P10548" w:tooltip="5. Действия, предусмотренные частью 3 настоящей статьи, совершенные лицом, ранее подвергнутым административному наказанию за аналогичное административное правонарушение более двух раз, -">
        <w:r>
          <w:rPr>
            <w:sz w:val="24"/>
            <w:color w:val="0000ff"/>
          </w:rPr>
          <w:t xml:space="preserve">5 статьи 20.1</w:t>
        </w:r>
      </w:hyperlink>
      <w:r>
        <w:rPr>
          <w:sz w:val="24"/>
        </w:rPr>
        <w:t xml:space="preserve">, </w:t>
      </w:r>
      <w:hyperlink w:history="0" w:anchor="P10556" w:tooltip="Статья 20.2. Нарушение установленного порядка организации либо проведения собрания, митинга, демонстрации, шествия или пикетирования">
        <w:r>
          <w:rPr>
            <w:sz w:val="24"/>
            <w:color w:val="0000ff"/>
          </w:rPr>
          <w:t xml:space="preserve">статьями 20.2</w:t>
        </w:r>
      </w:hyperlink>
      <w:r>
        <w:rPr>
          <w:sz w:val="24"/>
        </w:rPr>
        <w:t xml:space="preserve">, </w:t>
      </w:r>
      <w:hyperlink w:history="0" w:anchor="P10605" w:tooltip="Статья 20.2.2. Организация массового одновременного пребывания и (или) передвижения граждан в общественных местах, повлекших нарушение общественного порядка">
        <w:r>
          <w:rPr>
            <w:sz w:val="24"/>
            <w:color w:val="0000ff"/>
          </w:rPr>
          <w:t xml:space="preserve">20.2.2</w:t>
        </w:r>
      </w:hyperlink>
      <w:r>
        <w:rPr>
          <w:sz w:val="24"/>
        </w:rPr>
        <w:t xml:space="preserve">, </w:t>
      </w:r>
      <w:hyperlink w:history="0" w:anchor="P10625" w:tooltip="Статья 20.2.3. Невыполнение обязанностей по информированию граждан, органа исполнительной власти субъекта Российской Федерации или органа местного самоуправления о принятии организатором публичного мероприятия решения об отказе от проведения публичного мероприятия либо подача уведомления о проведении публичного мероприятия без цели его проведения">
        <w:r>
          <w:rPr>
            <w:sz w:val="24"/>
            <w:color w:val="0000ff"/>
          </w:rPr>
          <w:t xml:space="preserve">20.2.3</w:t>
        </w:r>
      </w:hyperlink>
      <w:r>
        <w:rPr>
          <w:sz w:val="24"/>
        </w:rPr>
        <w:t xml:space="preserve">, </w:t>
      </w:r>
      <w:hyperlink w:history="0" w:anchor="P10632"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r>
          <w:rPr>
            <w:sz w:val="24"/>
            <w:color w:val="0000ff"/>
          </w:rPr>
          <w:t xml:space="preserve">20.3</w:t>
        </w:r>
      </w:hyperlink>
      <w:r>
        <w:rPr>
          <w:sz w:val="24"/>
        </w:rPr>
        <w:t xml:space="preserve">, </w:t>
      </w:r>
      <w:hyperlink w:history="0" w:anchor="P10663" w:tooltip="Статья 20.3.3. Публичные действия, направленные на дискредитацию использования Вооруженных Сил Российской Федерации в целях защиты интересов Российской Федерации и ее граждан, поддержания международного мира и безопасности или исполнения государственными органами Российской Федерации своих полномочий в указанных целях, оказания добровольческими формированиями, организациями или лицами содействия в выполнении задач, возложенных на Вооруженные Силы Российской Федерации или войска национальной гвардии Росси...">
        <w:r>
          <w:rPr>
            <w:sz w:val="24"/>
            <w:color w:val="0000ff"/>
          </w:rPr>
          <w:t xml:space="preserve">20.3.3</w:t>
        </w:r>
      </w:hyperlink>
      <w:r>
        <w:rPr>
          <w:sz w:val="24"/>
        </w:rPr>
        <w:t xml:space="preserve">, </w:t>
      </w:r>
      <w:hyperlink w:history="0" w:anchor="P10720" w:tooltip="Статья 20.5. Нарушение требований режима чрезвычайного положения">
        <w:r>
          <w:rPr>
            <w:sz w:val="24"/>
            <w:color w:val="0000ff"/>
          </w:rPr>
          <w:t xml:space="preserve">20.5</w:t>
        </w:r>
      </w:hyperlink>
      <w:r>
        <w:rPr>
          <w:sz w:val="24"/>
        </w:rPr>
        <w:t xml:space="preserve">, </w:t>
      </w:r>
      <w:hyperlink w:history="0" w:anchor="P10726" w:tooltip="Статья 20.5.1. Нарушение режима военного положения">
        <w:r>
          <w:rPr>
            <w:sz w:val="24"/>
            <w:color w:val="0000ff"/>
          </w:rPr>
          <w:t xml:space="preserve">20.5.1</w:t>
        </w:r>
      </w:hyperlink>
      <w:r>
        <w:rPr>
          <w:sz w:val="24"/>
        </w:rPr>
        <w:t xml:space="preserve">, </w:t>
      </w:r>
      <w:hyperlink w:history="0" w:anchor="P10735" w:tooltip="Статья 20.6. Невыполнение требований норм и правил по предупреждению и ликвидации чрезвычайных ситуаций">
        <w:r>
          <w:rPr>
            <w:sz w:val="24"/>
            <w:color w:val="0000ff"/>
          </w:rPr>
          <w:t xml:space="preserve">20.6</w:t>
        </w:r>
      </w:hyperlink>
      <w:r>
        <w:rPr>
          <w:sz w:val="24"/>
        </w:rPr>
        <w:t xml:space="preserve">, </w:t>
      </w:r>
      <w:hyperlink w:history="0" w:anchor="P10779" w:tooltip="4. Нарушение правил хранения, ношения или уничтожения оружия и патронов к нему гражданами, за исключением случаев, предусмотренных частями 4.1, 4.3, 4.5 настоящей статьи, -">
        <w:r>
          <w:rPr>
            <w:sz w:val="24"/>
            <w:color w:val="0000ff"/>
          </w:rPr>
          <w:t xml:space="preserve">частями 4</w:t>
        </w:r>
      </w:hyperlink>
      <w:r>
        <w:rPr>
          <w:sz w:val="24"/>
        </w:rPr>
        <w:t xml:space="preserve"> - </w:t>
      </w:r>
      <w:hyperlink w:history="0" w:anchor="P10785" w:tooltip="4.2. Невыполнение лицом, осуществляющим ношение огнестрельного оружия, законного требования сотрудника полиции или должностного лица войск национальной гвардии Российской Федерации о прохождении медицинского освидетельствования на состояние опьянения -">
        <w:r>
          <w:rPr>
            <w:sz w:val="24"/>
            <w:color w:val="0000ff"/>
          </w:rPr>
          <w:t xml:space="preserve">4.2</w:t>
        </w:r>
      </w:hyperlink>
      <w:r>
        <w:rPr>
          <w:sz w:val="24"/>
        </w:rPr>
        <w:t xml:space="preserve"> и </w:t>
      </w:r>
      <w:hyperlink w:history="0" w:anchor="P10800" w:tooltip="6. Нарушение правил приобретения или передачи оружия, если эти действия не содержат признаков уголовно наказуемого деяния, -">
        <w:r>
          <w:rPr>
            <w:sz w:val="24"/>
            <w:color w:val="0000ff"/>
          </w:rPr>
          <w:t xml:space="preserve">6 статьи 20.8</w:t>
        </w:r>
      </w:hyperlink>
      <w:r>
        <w:rPr>
          <w:sz w:val="24"/>
        </w:rPr>
        <w:t xml:space="preserve">, </w:t>
      </w:r>
      <w:hyperlink w:history="0" w:anchor="P10804" w:tooltip="Статья 20.9. Установка на гражданском или служебном оружии приспособления для бесшумной стрельбы или прицела (прицельного комплекса) ночного видения">
        <w:r>
          <w:rPr>
            <w:sz w:val="24"/>
            <w:color w:val="0000ff"/>
          </w:rPr>
          <w:t xml:space="preserve">статьями 20.9</w:t>
        </w:r>
      </w:hyperlink>
      <w:r>
        <w:rPr>
          <w:sz w:val="24"/>
        </w:rPr>
        <w:t xml:space="preserve">, </w:t>
      </w:r>
      <w:hyperlink w:history="0" w:anchor="P10810" w:tooltip="Статья 20.10. Незаконные изготовление, приобретение, продажа, передача, хранение, перевозка, транспортирование, ношение или использование оружия, основных частей огнестрельного оружия и патронов к оружию">
        <w:r>
          <w:rPr>
            <w:sz w:val="24"/>
            <w:color w:val="0000ff"/>
          </w:rPr>
          <w:t xml:space="preserve">20.10</w:t>
        </w:r>
      </w:hyperlink>
      <w:r>
        <w:rPr>
          <w:sz w:val="24"/>
        </w:rPr>
        <w:t xml:space="preserve">, </w:t>
      </w:r>
      <w:hyperlink w:history="0" w:anchor="P10830" w:tooltip="Статья 20.12. Пересылка оружия, нарушение правил перевозки, транспортирования или использования оружия и патронов к нему">
        <w:r>
          <w:rPr>
            <w:sz w:val="24"/>
            <w:color w:val="0000ff"/>
          </w:rPr>
          <w:t xml:space="preserve">20.12</w:t>
        </w:r>
      </w:hyperlink>
      <w:r>
        <w:rPr>
          <w:sz w:val="24"/>
        </w:rPr>
        <w:t xml:space="preserve">, </w:t>
      </w:r>
      <w:hyperlink w:history="0" w:anchor="P10847" w:tooltip="Статья 20.13. Стрельба из оружия в отведенных для этого местах с нарушением установленных правил или в не отведенных для этого местах">
        <w:r>
          <w:rPr>
            <w:sz w:val="24"/>
            <w:color w:val="0000ff"/>
          </w:rPr>
          <w:t xml:space="preserve">20.13</w:t>
        </w:r>
      </w:hyperlink>
      <w:r>
        <w:rPr>
          <w:sz w:val="24"/>
        </w:rPr>
        <w:t xml:space="preserve">, </w:t>
      </w:r>
      <w:hyperlink w:history="0" w:anchor="P10864" w:tooltip="Статья 20.15. Продажа механических распылителей, аэрозольных и других устройств, снаряженных слезоточивыми или раздражающими веществами, электрошоковыми устройствами либо искровыми разрядниками, без соответствующей лицензии">
        <w:r>
          <w:rPr>
            <w:sz w:val="24"/>
            <w:color w:val="0000ff"/>
          </w:rPr>
          <w:t xml:space="preserve">20.15</w:t>
        </w:r>
      </w:hyperlink>
      <w:r>
        <w:rPr>
          <w:sz w:val="24"/>
        </w:rPr>
        <w:t xml:space="preserve">, </w:t>
      </w:r>
      <w:hyperlink w:history="0" w:anchor="P10891" w:tooltip="Статья 20.17. Нарушение пропускного режима охраняемого объекта">
        <w:r>
          <w:rPr>
            <w:sz w:val="24"/>
            <w:color w:val="0000ff"/>
          </w:rPr>
          <w:t xml:space="preserve">20.17</w:t>
        </w:r>
      </w:hyperlink>
      <w:r>
        <w:rPr>
          <w:sz w:val="24"/>
        </w:rPr>
        <w:t xml:space="preserve"> - </w:t>
      </w:r>
      <w:hyperlink w:history="0" w:anchor="P10911" w:tooltip="Статья 20.19. Нарушение особого режима в закрытом административно-территориальном образовании (ЗАТО)">
        <w:r>
          <w:rPr>
            <w:sz w:val="24"/>
            <w:color w:val="0000ff"/>
          </w:rPr>
          <w:t xml:space="preserve">20.19</w:t>
        </w:r>
      </w:hyperlink>
      <w:r>
        <w:rPr>
          <w:sz w:val="24"/>
        </w:rPr>
        <w:t xml:space="preserve">, </w:t>
      </w:r>
      <w:hyperlink w:history="0" w:anchor="P10936" w:tooltip="Статья 20.22. Нахождение в состоянии опьянения несовершеннолетних, потребление (распитие) ими алкогольной и спиртосодержащей продукции либо потребление ими наркотических средств или психотропных веществ, новых потенциально опасных психоактивных веществ или одурманивающих веществ">
        <w:r>
          <w:rPr>
            <w:sz w:val="24"/>
            <w:color w:val="0000ff"/>
          </w:rPr>
          <w:t xml:space="preserve">статьей 20.22</w:t>
        </w:r>
      </w:hyperlink>
      <w:r>
        <w:rPr>
          <w:sz w:val="24"/>
        </w:rPr>
        <w:t xml:space="preserve">, </w:t>
      </w:r>
      <w:hyperlink w:history="0" w:anchor="P10950" w:tooltip="2. Нарушение правил разработки, ввоза в Российскую Федерацию и вывоза из Российской Федерации, а также порядка сертификации, регистрации и учета специальных технических средств, предназначенных для негласного получения информации, -">
        <w:r>
          <w:rPr>
            <w:sz w:val="24"/>
            <w:color w:val="0000ff"/>
          </w:rPr>
          <w:t xml:space="preserve">частью 2 статьи 20.23</w:t>
        </w:r>
      </w:hyperlink>
      <w:r>
        <w:rPr>
          <w:sz w:val="24"/>
        </w:rPr>
        <w:t xml:space="preserve">, </w:t>
      </w:r>
      <w:hyperlink w:history="0" w:anchor="P10970" w:tooltip="2. Самовольное оставление места отбывания административного ареста или уклонение от отбывания административного ареста -">
        <w:r>
          <w:rPr>
            <w:sz w:val="24"/>
            <w:color w:val="0000ff"/>
          </w:rPr>
          <w:t xml:space="preserve">частями 2</w:t>
        </w:r>
      </w:hyperlink>
      <w:r>
        <w:rPr>
          <w:sz w:val="24"/>
        </w:rPr>
        <w:t xml:space="preserve"> и </w:t>
      </w:r>
      <w:hyperlink w:history="0" w:anchor="P10983" w:tooltip="5. Нарушение административного запрета на посещение мест проведения официальных спортивных соревнований в дни их проведения -">
        <w:r>
          <w:rPr>
            <w:sz w:val="24"/>
            <w:color w:val="0000ff"/>
          </w:rPr>
          <w:t xml:space="preserve">5 статьи 20.25</w:t>
        </w:r>
      </w:hyperlink>
      <w:r>
        <w:rPr>
          <w:sz w:val="24"/>
        </w:rPr>
        <w:t xml:space="preserve">, </w:t>
      </w:r>
      <w:hyperlink w:history="0" w:anchor="P11020" w:tooltip="Статья 20.28. Организация деятельности общественного или религиозного объединения, в отношении которого принято решение о приостановлении его деятельности">
        <w:r>
          <w:rPr>
            <w:sz w:val="24"/>
            <w:color w:val="0000ff"/>
          </w:rPr>
          <w:t xml:space="preserve">статьями 20.28</w:t>
        </w:r>
      </w:hyperlink>
      <w:r>
        <w:rPr>
          <w:sz w:val="24"/>
        </w:rPr>
        <w:t xml:space="preserve">, </w:t>
      </w:r>
      <w:hyperlink w:history="0" w:anchor="P11033" w:tooltip="Статья 20.29. Производство и распространение экстремистских материалов">
        <w:r>
          <w:rPr>
            <w:sz w:val="24"/>
            <w:color w:val="0000ff"/>
          </w:rPr>
          <w:t xml:space="preserve">20.29</w:t>
        </w:r>
      </w:hyperlink>
      <w:r>
        <w:rPr>
          <w:sz w:val="24"/>
        </w:rPr>
        <w:t xml:space="preserve">, </w:t>
      </w:r>
      <w:hyperlink w:history="0" w:anchor="P11059" w:tooltip="1. Нарушение правил поведения зрителей при проведении официальных спортивных соревнований, за исключением случаев, предусмотренных частью 3 настоящей статьи, -">
        <w:r>
          <w:rPr>
            <w:sz w:val="24"/>
            <w:color w:val="0000ff"/>
          </w:rPr>
          <w:t xml:space="preserve">частями 1</w:t>
        </w:r>
      </w:hyperlink>
      <w:r>
        <w:rPr>
          <w:sz w:val="24"/>
        </w:rPr>
        <w:t xml:space="preserve"> - </w:t>
      </w:r>
      <w:hyperlink w:history="0" w:anchor="P11065" w:tooltip="3. Грубое нарушение правил поведения зрителей при проведении официальных спортивных соревнований, если эти действия не содержат уголовно наказуемого деяния, -">
        <w:r>
          <w:rPr>
            <w:sz w:val="24"/>
            <w:color w:val="0000ff"/>
          </w:rPr>
          <w:t xml:space="preserve">3 статьи 20.31</w:t>
        </w:r>
      </w:hyperlink>
      <w:r>
        <w:rPr>
          <w:sz w:val="24"/>
        </w:rPr>
        <w:t xml:space="preserve">, </w:t>
      </w:r>
      <w:hyperlink w:history="0" w:anchor="P11079" w:tooltip="Статья 20.32. Нарушение правил обеспечения безопасности при проведении официальных спортивных соревнований">
        <w:r>
          <w:rPr>
            <w:sz w:val="24"/>
            <w:color w:val="0000ff"/>
          </w:rPr>
          <w:t xml:space="preserve">статьей 20.32</w:t>
        </w:r>
      </w:hyperlink>
      <w:r>
        <w:rPr>
          <w:sz w:val="24"/>
        </w:rPr>
        <w:t xml:space="preserve">, </w:t>
      </w:r>
      <w:hyperlink w:history="0" w:anchor="P11105" w:tooltip="Статья 20.35. Нарушение требований к антитеррористической защищенности объектов (территорий) и объектов (территорий) религиозных организаций">
        <w:r>
          <w:rPr>
            <w:sz w:val="24"/>
            <w:color w:val="0000ff"/>
          </w:rPr>
          <w:t xml:space="preserve">статьей 20.35</w:t>
        </w:r>
      </w:hyperlink>
      <w:r>
        <w:rPr>
          <w:sz w:val="24"/>
        </w:rPr>
        <w:t xml:space="preserve"> (в пределах своих полномочий) настоящего Кодекса;</w:t>
      </w:r>
    </w:p>
    <w:p>
      <w:pPr>
        <w:pStyle w:val="0"/>
        <w:jc w:val="both"/>
      </w:pPr>
      <w:r>
        <w:rPr>
          <w:sz w:val="24"/>
        </w:rPr>
        <w:t xml:space="preserve">(в ред. Федеральных законов от 08.08.2024 </w:t>
      </w:r>
      <w:hyperlink w:history="0" r:id="rId7670"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N 248-ФЗ</w:t>
        </w:r>
      </w:hyperlink>
      <w:r>
        <w:rPr>
          <w:sz w:val="24"/>
        </w:rPr>
        <w:t xml:space="preserve"> (ред. 13.12.2024), от 09.11.2024 </w:t>
      </w:r>
      <w:hyperlink w:history="0" r:id="rId7671" w:tooltip="Федеральный закон от 09.11.2024 N 378-ФЗ &quot;О внесении изменений в Кодекс Российской Федерации об административных правонарушениях&quot; {КонсультантПлюс}">
        <w:r>
          <w:rPr>
            <w:sz w:val="24"/>
            <w:color w:val="0000ff"/>
          </w:rPr>
          <w:t xml:space="preserve">N 378-ФЗ</w:t>
        </w:r>
      </w:hyperlink>
      <w:r>
        <w:rPr>
          <w:sz w:val="24"/>
        </w:rPr>
        <w:t xml:space="preserve">, от 31.07.2025 </w:t>
      </w:r>
      <w:hyperlink w:history="0" r:id="rId7672"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spacing w:before="240" w:lineRule="auto"/>
        <w:ind w:firstLine="540"/>
        <w:jc w:val="both"/>
      </w:pPr>
      <w:r>
        <w:rPr>
          <w:sz w:val="24"/>
        </w:rPr>
        <w:t xml:space="preserve">2) - 3) утратили силу. - Федеральный </w:t>
      </w:r>
      <w:hyperlink w:history="0" r:id="rId7673"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spacing w:before="240" w:lineRule="auto"/>
        <w:ind w:firstLine="540"/>
        <w:jc w:val="both"/>
      </w:pPr>
      <w:r>
        <w:rPr>
          <w:sz w:val="24"/>
        </w:rPr>
        <w:t xml:space="preserve">4) должностные лица органов, уполномоченных на осуществление функций в сфере контроля (надзора) за деятельностью некоммерческих организаций, в том числе структурных подразделений международных организаций и иностранных некоммерческих неправительственных организаций, общественных объединений, политических партий и религиозных организаций, - об административных правонарушениях, предусмотренных </w:t>
      </w:r>
      <w:hyperlink w:history="0" w:anchor="P1185" w:tooltip="Статья 5.26. Нарушение законодательства о свободе совести, свободе вероисповедания и о религиозных объединениях">
        <w:r>
          <w:rPr>
            <w:sz w:val="24"/>
            <w:color w:val="0000ff"/>
          </w:rPr>
          <w:t xml:space="preserve">статьями 5.26</w:t>
        </w:r>
      </w:hyperlink>
      <w:r>
        <w:rPr>
          <w:sz w:val="24"/>
        </w:rPr>
        <w:t xml:space="preserve">, </w:t>
      </w:r>
      <w:hyperlink w:history="0" w:anchor="P7675" w:tooltip="Статья 14.66. Несоблюдение требований к ящикам для сбора благотворительных пожертвований, порядка их установки, использования и (или) правил извлечения имущества, собранного с их помощью">
        <w:r>
          <w:rPr>
            <w:sz w:val="24"/>
            <w:color w:val="0000ff"/>
          </w:rPr>
          <w:t xml:space="preserve">14.66</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статьями 19.5.1</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1089" w:tooltip="Статья 20.33. Участие в деятельности иностранной или международной организации, в отношении которой принято решение о признании нежелательной на территории Российской Федерации ее деятельности">
        <w:r>
          <w:rPr>
            <w:sz w:val="24"/>
            <w:color w:val="0000ff"/>
          </w:rPr>
          <w:t xml:space="preserve">20.33</w:t>
        </w:r>
      </w:hyperlink>
      <w:r>
        <w:rPr>
          <w:sz w:val="24"/>
        </w:rPr>
        <w:t xml:space="preserve"> настоящего Кодекса;</w:t>
      </w:r>
    </w:p>
    <w:p>
      <w:pPr>
        <w:pStyle w:val="0"/>
        <w:jc w:val="both"/>
      </w:pPr>
      <w:r>
        <w:rPr>
          <w:sz w:val="24"/>
        </w:rPr>
        <w:t xml:space="preserve">(в ред. Федеральных законов от 02.05.2015 </w:t>
      </w:r>
      <w:hyperlink w:history="0" r:id="rId7674" w:tooltip="Федеральный закон от 02.05.2015 N 117-ФЗ &quot;О внесении изменений в статьи 23.68 и 28.3 Кодекса Российской Федерации об административных правонарушениях&quot; {КонсультантПлюс}">
        <w:r>
          <w:rPr>
            <w:sz w:val="24"/>
            <w:color w:val="0000ff"/>
          </w:rPr>
          <w:t xml:space="preserve">N 117-ФЗ</w:t>
        </w:r>
      </w:hyperlink>
      <w:r>
        <w:rPr>
          <w:sz w:val="24"/>
        </w:rPr>
        <w:t xml:space="preserve">, от 23.05.2015 </w:t>
      </w:r>
      <w:hyperlink w:history="0" r:id="rId7675" w:tooltip="Федеральный закон от 23.05.2015 N 129-ФЗ &quot;О внесении изменений в отдельные законодательные акты Российской Федерации&quot; {КонсультантПлюс}">
        <w:r>
          <w:rPr>
            <w:sz w:val="24"/>
            <w:color w:val="0000ff"/>
          </w:rPr>
          <w:t xml:space="preserve">N 129-ФЗ</w:t>
        </w:r>
      </w:hyperlink>
      <w:r>
        <w:rPr>
          <w:sz w:val="24"/>
        </w:rPr>
        <w:t xml:space="preserve">, от 16.12.2019 </w:t>
      </w:r>
      <w:hyperlink w:history="0" r:id="rId7676" w:tooltip="Федеральный закон от 16.12.2019 N 443-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443-ФЗ</w:t>
        </w:r>
      </w:hyperlink>
      <w:r>
        <w:rPr>
          <w:sz w:val="24"/>
        </w:rPr>
        <w:t xml:space="preserve">, от 24.02.2021 </w:t>
      </w:r>
      <w:hyperlink w:history="0" r:id="rId7677" w:tooltip="Федеральный закон от 24.02.2021 N 14-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14-ФЗ</w:t>
        </w:r>
      </w:hyperlink>
      <w:r>
        <w:rPr>
          <w:sz w:val="24"/>
        </w:rPr>
        <w:t xml:space="preserve">, от 30.12.2021 </w:t>
      </w:r>
      <w:hyperlink w:history="0" r:id="rId7678" w:tooltip="Федеральный закон от 30.12.2021 N 468-ФЗ &quot;О внесении изменений в Кодекс Российской Федерации об административных правонарушениях&quot; {КонсультантПлюс}">
        <w:r>
          <w:rPr>
            <w:sz w:val="24"/>
            <w:color w:val="0000ff"/>
          </w:rPr>
          <w:t xml:space="preserve">N 468-ФЗ</w:t>
        </w:r>
      </w:hyperlink>
      <w:r>
        <w:rPr>
          <w:sz w:val="24"/>
        </w:rPr>
        <w:t xml:space="preserve">, от 29.12.2022 </w:t>
      </w:r>
      <w:hyperlink w:history="0" r:id="rId7679"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rPr>
        <w:t xml:space="preserve">, от 24.07.2023 </w:t>
      </w:r>
      <w:hyperlink w:history="0" r:id="rId7680" w:tooltip="Федеральный закон от 24.07.2023 N 364-ФЗ &quot;О внесении изменений в Кодекс Российской Федерации об административных правонарушениях&quot; {КонсультантПлюс}">
        <w:r>
          <w:rPr>
            <w:sz w:val="24"/>
            <w:color w:val="0000ff"/>
          </w:rPr>
          <w:t xml:space="preserve">N 364-ФЗ</w:t>
        </w:r>
      </w:hyperlink>
      <w:r>
        <w:rPr>
          <w:sz w:val="24"/>
        </w:rPr>
        <w:t xml:space="preserve">)</w:t>
      </w:r>
    </w:p>
    <w:p>
      <w:pPr>
        <w:pStyle w:val="0"/>
        <w:spacing w:before="240" w:lineRule="auto"/>
        <w:ind w:firstLine="540"/>
        <w:jc w:val="both"/>
      </w:pPr>
      <w:r>
        <w:rPr>
          <w:sz w:val="24"/>
        </w:rPr>
        <w:t xml:space="preserve">4.1) должностные лица органа, уполномоченного на осуществление государственного контроля за соблюдением законодательства Российской Федерации об иностранных агентах, - об административных правонарушениях, предусмотренных </w:t>
      </w:r>
      <w:hyperlink w:history="0" w:anchor="P9507" w:tooltip="9. Невыполнение законных требований должностного лица органа, уполномоченного на осуществление государственного контроля за соблюдением законодательства Российской Федерации об иностранных агентах, или его территориального органа либо воспрепятствование осуществлению этим должностным лицом служебных обязанностей -">
        <w:r>
          <w:rPr>
            <w:sz w:val="24"/>
            <w:color w:val="0000ff"/>
          </w:rPr>
          <w:t xml:space="preserve">частью 9 статьи 19.4</w:t>
        </w:r>
      </w:hyperlink>
      <w:r>
        <w:rPr>
          <w:sz w:val="24"/>
        </w:rPr>
        <w:t xml:space="preserve">, </w:t>
      </w:r>
      <w:hyperlink w:history="0" w:anchor="P9748" w:tooltip="42. Невыполнение в установленный срок законного предписания либо предупреждения органа, осуществляющего государственный контроль за соблюдением законодательства Российской Федерации об иностранных агентах, об устранении нарушений законодательства -">
        <w:r>
          <w:rPr>
            <w:sz w:val="24"/>
            <w:color w:val="0000ff"/>
          </w:rPr>
          <w:t xml:space="preserve">частью 42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60" w:tooltip="Статья 19.34. Нарушение порядка деятельности иностранного агента">
        <w:r>
          <w:rPr>
            <w:sz w:val="24"/>
            <w:color w:val="0000ff"/>
          </w:rPr>
          <w:t xml:space="preserve">19.34</w:t>
        </w:r>
      </w:hyperlink>
      <w:r>
        <w:rPr>
          <w:sz w:val="24"/>
        </w:rPr>
        <w:t xml:space="preserve"> настоящего Кодекса;</w:t>
      </w:r>
    </w:p>
    <w:p>
      <w:pPr>
        <w:pStyle w:val="0"/>
        <w:jc w:val="both"/>
      </w:pPr>
      <w:r>
        <w:rPr>
          <w:sz w:val="24"/>
        </w:rPr>
        <w:t xml:space="preserve">(п. 4.1 введен Федеральным </w:t>
      </w:r>
      <w:hyperlink w:history="0" r:id="rId7681" w:tooltip="Федеральный закон от 24.07.2023 N 36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24.07.2023 N 364-ФЗ; в ред. Федерального </w:t>
      </w:r>
      <w:hyperlink w:history="0" r:id="rId7682" w:tooltip="Федеральный закон от 24.06.2025 N 17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24.06.2025 N 171-ФЗ)</w:t>
      </w:r>
    </w:p>
    <w:p>
      <w:pPr>
        <w:pStyle w:val="0"/>
        <w:spacing w:before="240" w:lineRule="auto"/>
        <w:ind w:firstLine="540"/>
        <w:jc w:val="both"/>
      </w:pPr>
      <w:r>
        <w:rPr>
          <w:sz w:val="24"/>
        </w:rPr>
        <w:t xml:space="preserve">5) должностные лица налоговых органов - об административных правонарушениях, предусмотренных </w:t>
      </w:r>
      <w:hyperlink w:history="0" w:anchor="P6275" w:tooltip="3. Осуществление деятельности по организации и проведению азартных игр в игорной зоне с нарушением условий, предусмотренных разрешением на осуществление деятельности по организации и проведению азартных игр в игорной зоне, либо осуществление деятельности по организации и проведению азартных игр в букмекерских конторах и тотализаторах с нарушением условий, предусмотренных лицензией, -">
        <w:r>
          <w:rPr>
            <w:sz w:val="24"/>
            <w:color w:val="0000ff"/>
          </w:rPr>
          <w:t xml:space="preserve">частями 3</w:t>
        </w:r>
      </w:hyperlink>
      <w:r>
        <w:rPr>
          <w:sz w:val="24"/>
        </w:rPr>
        <w:t xml:space="preserve"> - </w:t>
      </w:r>
      <w:hyperlink w:history="0" w:anchor="P6279" w:tooltip="5. Нахождение лиц, не достигших возраста восемнадцати лет, в игорном заведении либо привлечение организатором азартной игры таких лиц к работе в игорном заведении -">
        <w:r>
          <w:rPr>
            <w:sz w:val="24"/>
            <w:color w:val="0000ff"/>
          </w:rPr>
          <w:t xml:space="preserve">5 статьи 14.1.1</w:t>
        </w:r>
      </w:hyperlink>
      <w:r>
        <w:rPr>
          <w:sz w:val="24"/>
        </w:rPr>
        <w:t xml:space="preserve">, </w:t>
      </w:r>
      <w:hyperlink w:history="0" w:anchor="P6283" w:tooltip="Статья 14.1.1-1. Нарушение организаторами азартных игр в букмекерской конторе и тотализаторе требований к заключению пари на официальные спортивные соревнования и проведению других азартных игр">
        <w:r>
          <w:rPr>
            <w:sz w:val="24"/>
            <w:color w:val="0000ff"/>
          </w:rPr>
          <w:t xml:space="preserve">статьей 14.1.1-1</w:t>
        </w:r>
      </w:hyperlink>
      <w:r>
        <w:rPr>
          <w:sz w:val="24"/>
        </w:rPr>
        <w:t xml:space="preserve">, </w:t>
      </w:r>
      <w:hyperlink w:history="0" w:anchor="P6512" w:tooltip="3. Повторное совершение административного правонарушения, предусмотренного частью 2 настоящей статьи, в случае, если сумма расчетов, осуществленных без применения контрольно-кассовой техники, составила, в том числе в совокупности, один миллион рублей и более, -">
        <w:r>
          <w:rPr>
            <w:sz w:val="24"/>
            <w:color w:val="0000ff"/>
          </w:rPr>
          <w:t xml:space="preserve">частью 3 статьи 14.5</w:t>
        </w:r>
      </w:hyperlink>
      <w:r>
        <w:rPr>
          <w:sz w:val="24"/>
        </w:rPr>
        <w:t xml:space="preserve">, </w:t>
      </w:r>
      <w:hyperlink w:history="0" w:anchor="P6702" w:tooltip="5.1. Повторное совершение административного правонарушения, предусмотренного частью 5 настоящей статьи, -">
        <w:r>
          <w:rPr>
            <w:sz w:val="24"/>
            <w:color w:val="0000ff"/>
          </w:rPr>
          <w:t xml:space="preserve">частями 5.1</w:t>
        </w:r>
      </w:hyperlink>
      <w:r>
        <w:rPr>
          <w:sz w:val="24"/>
        </w:rPr>
        <w:t xml:space="preserve"> и </w:t>
      </w:r>
      <w:hyperlink w:history="0" w:anchor="P6712" w:tooltip="8. Неисполнение вступившего в законную силу судебного акта о привлечении контролирующих должника лиц к субсидиарной ответственности по обязательствам должника, признанного банкротом, при условии, что такое действие не содержит уголовно наказуемого деяния, за исключением случаев, если данный судебный акт обжалован в суд кассационной инстанции и по нему судом кассационной инстанции не вынесен судебный акт либо не истек срок обжалования в суде кассационной инстанции судебного акта о привлечении к субсидиарн...">
        <w:r>
          <w:rPr>
            <w:sz w:val="24"/>
            <w:color w:val="0000ff"/>
          </w:rPr>
          <w:t xml:space="preserve">8 статьи 14.13</w:t>
        </w:r>
      </w:hyperlink>
      <w:r>
        <w:rPr>
          <w:sz w:val="24"/>
        </w:rPr>
        <w:t xml:space="preserve">, </w:t>
      </w:r>
      <w:hyperlink w:history="0" w:anchor="P6952" w:tooltip="Статья 14.25.1. Нарушение юридическим лицом обязанностей по установлению и представлению информации о своих бенефициарных владельцах">
        <w:r>
          <w:rPr>
            <w:sz w:val="24"/>
            <w:color w:val="0000ff"/>
          </w:rPr>
          <w:t xml:space="preserve">статьями 14.25.1</w:t>
        </w:r>
      </w:hyperlink>
      <w:r>
        <w:rPr>
          <w:sz w:val="24"/>
        </w:rPr>
        <w:t xml:space="preserve">, </w:t>
      </w:r>
      <w:hyperlink w:history="0" w:anchor="P7717" w:tooltip="Статья 15.3. Нарушение срока постановки на учет в налоговом органе">
        <w:r>
          <w:rPr>
            <w:sz w:val="24"/>
            <w:color w:val="0000ff"/>
          </w:rPr>
          <w:t xml:space="preserve">15.3</w:t>
        </w:r>
      </w:hyperlink>
      <w:r>
        <w:rPr>
          <w:sz w:val="24"/>
        </w:rPr>
        <w:t xml:space="preserve"> - </w:t>
      </w:r>
      <w:hyperlink w:history="0" w:anchor="P7776" w:tooltip="Статья 15.9. Неисполнение банком решения о приостановлении операций по счетам налогоплательщика, плательщика сбора, плательщика страхового взноса или налогового агента">
        <w:r>
          <w:rPr>
            <w:sz w:val="24"/>
            <w:color w:val="0000ff"/>
          </w:rPr>
          <w:t xml:space="preserve">15.9</w:t>
        </w:r>
      </w:hyperlink>
      <w:r>
        <w:rPr>
          <w:sz w:val="24"/>
        </w:rPr>
        <w:t xml:space="preserve">, </w:t>
      </w:r>
      <w:hyperlink w:history="0" w:anchor="P7793" w:tooltip="Статья 15.11. Грубое нарушение требований к бухгалтерскому учету, в том числе к бухгалтерской (финансовой) отчетности">
        <w:r>
          <w:rPr>
            <w:sz w:val="24"/>
            <w:color w:val="0000ff"/>
          </w:rPr>
          <w:t xml:space="preserve">15.11</w:t>
        </w:r>
      </w:hyperlink>
      <w:r>
        <w:rPr>
          <w:sz w:val="24"/>
        </w:rPr>
        <w:t xml:space="preserve">, </w:t>
      </w:r>
      <w:hyperlink w:history="0" w:anchor="P9386" w:tooltip="3. Несоблюдение иностранным юридическим лицом, его филиалом или представительством установленных в соответствии с федеральным законом в отношении иностранных организаций ограничений на осуществление отдельных видов деятельности -">
        <w:r>
          <w:rPr>
            <w:sz w:val="24"/>
            <w:color w:val="0000ff"/>
          </w:rPr>
          <w:t xml:space="preserve">частью 3 статьи 18.17</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80"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r>
          <w:rPr>
            <w:sz w:val="24"/>
            <w:color w:val="0000ff"/>
          </w:rPr>
          <w:t xml:space="preserve">частями 8</w:t>
        </w:r>
      </w:hyperlink>
      <w:r>
        <w:rPr>
          <w:sz w:val="24"/>
        </w:rPr>
        <w:t xml:space="preserve"> и </w:t>
      </w:r>
      <w:hyperlink w:history="0" w:anchor="P10482" w:tooltip="9. Нарушения, предусмотренные частями 1 - 8 настоящей статьи, совершенные иностранным гражданином или лицом без гражданства, -">
        <w:r>
          <w:rPr>
            <w:sz w:val="24"/>
            <w:color w:val="0000ff"/>
          </w:rPr>
          <w:t xml:space="preserve">9 статьи 19.34</w:t>
        </w:r>
      </w:hyperlink>
      <w:r>
        <w:rPr>
          <w:sz w:val="24"/>
        </w:rPr>
        <w:t xml:space="preserve"> настоящего Кодекса;</w:t>
      </w:r>
    </w:p>
    <w:p>
      <w:pPr>
        <w:pStyle w:val="0"/>
        <w:jc w:val="both"/>
      </w:pPr>
      <w:r>
        <w:rPr>
          <w:sz w:val="24"/>
        </w:rPr>
        <w:t xml:space="preserve">(в ред. Федеральных законов от 19.07.2007 </w:t>
      </w:r>
      <w:hyperlink w:history="0" r:id="rId7683" w:tooltip="Федеральный закон от 19.07.2007 N 141-ФЗ &quot;О внесении изменений в Кодекс Российской Федерации об административных правонарушениях в части установления ответственности за нарушение правил организации деятельности по продаже товаров (выполнению работ, оказанию услуг) на розничных рынках&quot; {КонсультантПлюс}">
        <w:r>
          <w:rPr>
            <w:sz w:val="24"/>
            <w:color w:val="0000ff"/>
          </w:rPr>
          <w:t xml:space="preserve">N 141-ФЗ</w:t>
        </w:r>
      </w:hyperlink>
      <w:r>
        <w:rPr>
          <w:sz w:val="24"/>
        </w:rPr>
        <w:t xml:space="preserve">, от 20.07.2011 </w:t>
      </w:r>
      <w:hyperlink w:history="0" r:id="rId7684" w:tooltip="Федеральный закон от 20.07.2011 N 250-ФЗ &quot;О внесении изменений в отдельные законодательные акты Российской Федерации&quot; {КонсультантПлюс}">
        <w:r>
          <w:rPr>
            <w:sz w:val="24"/>
            <w:color w:val="0000ff"/>
          </w:rPr>
          <w:t xml:space="preserve">N 250-ФЗ</w:t>
        </w:r>
      </w:hyperlink>
      <w:r>
        <w:rPr>
          <w:sz w:val="24"/>
        </w:rPr>
        <w:t xml:space="preserve">, от 23.07.2013 </w:t>
      </w:r>
      <w:hyperlink w:history="0" r:id="rId7685" w:tooltip="Федеральный закон от 23.07.2013 N 198-ФЗ (ред. от 03.07.2016) &quot;О внесении изменений в Федеральный закон &quot;О физической культуре и спорте в Российской Федерации&quot; и отдельные законодательные акты Российской Федерации в целях предотвращения противоправного влияния на результаты официальных спортивных соревнований&quot; {КонсультантПлюс}">
        <w:r>
          <w:rPr>
            <w:sz w:val="24"/>
            <w:color w:val="0000ff"/>
          </w:rPr>
          <w:t xml:space="preserve">N 198-ФЗ</w:t>
        </w:r>
      </w:hyperlink>
      <w:r>
        <w:rPr>
          <w:sz w:val="24"/>
        </w:rPr>
        <w:t xml:space="preserve">, от 24.11.2014 </w:t>
      </w:r>
      <w:hyperlink w:history="0" r:id="rId7686" w:tooltip="Федеральный закон от 24.11.2014 N 357-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quot; {КонсультантПлюс}">
        <w:r>
          <w:rPr>
            <w:sz w:val="24"/>
            <w:color w:val="0000ff"/>
          </w:rPr>
          <w:t xml:space="preserve">N 357-ФЗ</w:t>
        </w:r>
      </w:hyperlink>
      <w:r>
        <w:rPr>
          <w:sz w:val="24"/>
        </w:rPr>
        <w:t xml:space="preserve">, от 22.12.2014 </w:t>
      </w:r>
      <w:hyperlink w:history="0" r:id="rId7687" w:tooltip="Федеральный закон от 22.12.2014 N 430-ФЗ &quot;О внесении изменений в статью 171.2 Уголовного кодекса Российской Федерации и статьи 14.1.1 и 28.3 Кодекса Российской Федерации об административных правонарушениях&quot; {КонсультантПлюс}">
        <w:r>
          <w:rPr>
            <w:sz w:val="24"/>
            <w:color w:val="0000ff"/>
          </w:rPr>
          <w:t xml:space="preserve">N 430-ФЗ</w:t>
        </w:r>
      </w:hyperlink>
      <w:r>
        <w:rPr>
          <w:sz w:val="24"/>
        </w:rPr>
        <w:t xml:space="preserve">, от 29.12.2015 </w:t>
      </w:r>
      <w:hyperlink w:history="0" r:id="rId7688"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rPr>
        <w:t xml:space="preserve">, от 23.06.2016 </w:t>
      </w:r>
      <w:hyperlink w:history="0" r:id="rId7689" w:tooltip="Федеральный закон от 23.06.2016 N 215-ФЗ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Кодекс Российской Федерации об административных правонарушениях&quot; {КонсультантПлюс}">
        <w:r>
          <w:rPr>
            <w:sz w:val="24"/>
            <w:color w:val="0000ff"/>
          </w:rPr>
          <w:t xml:space="preserve">N 215-ФЗ</w:t>
        </w:r>
      </w:hyperlink>
      <w:r>
        <w:rPr>
          <w:sz w:val="24"/>
        </w:rPr>
        <w:t xml:space="preserve">, от 03.07.2016 </w:t>
      </w:r>
      <w:hyperlink w:history="0" r:id="rId7690"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N 290-ФЗ</w:t>
        </w:r>
      </w:hyperlink>
      <w:r>
        <w:rPr>
          <w:sz w:val="24"/>
        </w:rPr>
        <w:t xml:space="preserve">, от 29.07.2018 </w:t>
      </w:r>
      <w:hyperlink w:history="0" r:id="rId7691" w:tooltip="Федеральный закон от 29.07.2018 N 237-ФЗ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29.12.2022 </w:t>
      </w:r>
      <w:hyperlink w:history="0" r:id="rId7692"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rPr>
        <w:t xml:space="preserve">)</w:t>
      </w:r>
    </w:p>
    <w:p>
      <w:pPr>
        <w:pStyle w:val="0"/>
        <w:spacing w:before="240" w:lineRule="auto"/>
        <w:ind w:firstLine="540"/>
        <w:jc w:val="both"/>
      </w:pPr>
      <w:r>
        <w:rPr>
          <w:sz w:val="24"/>
        </w:rPr>
        <w:t xml:space="preserve">6) утратил силу. - Федеральный </w:t>
      </w:r>
      <w:hyperlink w:history="0" r:id="rId7693"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закон</w:t>
        </w:r>
      </w:hyperlink>
      <w:r>
        <w:rPr>
          <w:sz w:val="24"/>
        </w:rPr>
        <w:t xml:space="preserve"> от 30.06.2003 N 86-ФЗ;</w:t>
      </w:r>
    </w:p>
    <w:p>
      <w:pPr>
        <w:pStyle w:val="0"/>
        <w:spacing w:before="240" w:lineRule="auto"/>
        <w:ind w:firstLine="540"/>
        <w:jc w:val="both"/>
      </w:pPr>
      <w:r>
        <w:rPr>
          <w:sz w:val="24"/>
        </w:rPr>
        <w:t xml:space="preserve">7) должностные лица органов, специально уполномоченных на решение задач в области гражданской обороны, защиты населения и территорий от чрезвычайных ситуаций природного и техногенного характера, - об административных правонарушениях, предусмотренных </w:t>
      </w:r>
      <w:hyperlink w:history="0" w:anchor="P3697" w:tooltip="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
        <w:r>
          <w:rPr>
            <w:sz w:val="24"/>
            <w:color w:val="0000ff"/>
          </w:rPr>
          <w:t xml:space="preserve">статьей 9.19</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статьями 19.5.1</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720" w:tooltip="Статья 20.5. Нарушение требований режима чрезвычайного положения">
        <w:r>
          <w:rPr>
            <w:sz w:val="24"/>
            <w:color w:val="0000ff"/>
          </w:rPr>
          <w:t xml:space="preserve">20.5</w:t>
        </w:r>
      </w:hyperlink>
      <w:r>
        <w:rPr>
          <w:sz w:val="24"/>
        </w:rPr>
        <w:t xml:space="preserve"> - </w:t>
      </w:r>
      <w:hyperlink w:history="0" w:anchor="P10757" w:tooltip="Статья 20.7. Невыполнение требований и мероприятий в области гражданской обороны">
        <w:r>
          <w:rPr>
            <w:sz w:val="24"/>
            <w:color w:val="0000ff"/>
          </w:rPr>
          <w:t xml:space="preserve">20.7</w:t>
        </w:r>
      </w:hyperlink>
      <w:r>
        <w:rPr>
          <w:sz w:val="24"/>
        </w:rPr>
        <w:t xml:space="preserve">, </w:t>
      </w:r>
      <w:hyperlink w:history="0" w:anchor="P1089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r>
          <w:rPr>
            <w:sz w:val="24"/>
            <w:color w:val="0000ff"/>
          </w:rPr>
          <w:t xml:space="preserve">частью 2 статьи 20.17</w:t>
        </w:r>
      </w:hyperlink>
      <w:r>
        <w:rPr>
          <w:sz w:val="24"/>
        </w:rPr>
        <w:t xml:space="preserve"> настоящего Кодекса;</w:t>
      </w:r>
    </w:p>
    <w:p>
      <w:pPr>
        <w:pStyle w:val="0"/>
        <w:jc w:val="both"/>
      </w:pPr>
      <w:r>
        <w:rPr>
          <w:sz w:val="24"/>
        </w:rPr>
        <w:t xml:space="preserve">(в ред. Федеральных законов от 27.07.2010 </w:t>
      </w:r>
      <w:hyperlink w:history="0" r:id="rId7694" w:tooltip="Федеральный закон от 27.07.2010 N 226-ФЗ (ред. от 14.10.2014) &quot;О внесении изменений в отдельные законодательные акты Российской Федерации в связи с принятием Федерального закона &quot;Об обязательном страховании гражданской ответственности владельца опасного объекта за причинение вреда в результате аварии на опасном объекте&quot; {КонсультантПлюс}">
        <w:r>
          <w:rPr>
            <w:sz w:val="24"/>
            <w:color w:val="0000ff"/>
          </w:rPr>
          <w:t xml:space="preserve">N 226-ФЗ</w:t>
        </w:r>
      </w:hyperlink>
      <w:r>
        <w:rPr>
          <w:sz w:val="24"/>
        </w:rPr>
        <w:t xml:space="preserve">, от 05.05.2014 </w:t>
      </w:r>
      <w:hyperlink w:history="0" r:id="rId7695"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N 130-ФЗ</w:t>
        </w:r>
      </w:hyperlink>
      <w:r>
        <w:rPr>
          <w:sz w:val="24"/>
        </w:rPr>
        <w:t xml:space="preserve">, от 14.04.2023 </w:t>
      </w:r>
      <w:hyperlink w:history="0" r:id="rId7696"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N 117-ФЗ</w:t>
        </w:r>
      </w:hyperlink>
      <w:r>
        <w:rPr>
          <w:sz w:val="24"/>
        </w:rPr>
        <w:t xml:space="preserve">)</w:t>
      </w:r>
    </w:p>
    <w:p>
      <w:pPr>
        <w:pStyle w:val="0"/>
        <w:spacing w:before="240" w:lineRule="auto"/>
        <w:ind w:firstLine="540"/>
        <w:jc w:val="both"/>
      </w:pPr>
      <w:r>
        <w:rPr>
          <w:sz w:val="24"/>
        </w:rPr>
        <w:t xml:space="preserve">8) должностные лица органов, осуществляющих государственную регистрацию юридических лиц и индивидуальных предпринимателей, - об административных правонарушениях, предусмотренных </w:t>
      </w:r>
      <w:hyperlink w:history="0" w:anchor="P6237" w:tooltip="1. Осуществление предпринимательской деятельности без государственной регистрации в качестве индивидуального предпринимателя или без государственной регистрации в качестве юридического лица, за исключением случаев, предусмотренных частью 2 статьи 14.17.1 настоящего Кодекса, -">
        <w:r>
          <w:rPr>
            <w:sz w:val="24"/>
            <w:color w:val="0000ff"/>
          </w:rPr>
          <w:t xml:space="preserve">частью 1 статьи 14.1</w:t>
        </w:r>
      </w:hyperlink>
      <w:r>
        <w:rPr>
          <w:sz w:val="24"/>
        </w:rPr>
        <w:t xml:space="preserve">, </w:t>
      </w:r>
      <w:hyperlink w:history="0" w:anchor="P6884" w:tooltip="Статья 14.23. Осуществление дисквалифицированным лицом деятельности по управлению юридическим лицом">
        <w:r>
          <w:rPr>
            <w:sz w:val="24"/>
            <w:color w:val="0000ff"/>
          </w:rPr>
          <w:t xml:space="preserve">статьей 14.23</w:t>
        </w:r>
      </w:hyperlink>
      <w:r>
        <w:rPr>
          <w:sz w:val="24"/>
        </w:rPr>
        <w:t xml:space="preserve">, </w:t>
      </w:r>
      <w:hyperlink w:history="0" w:anchor="P6939" w:tooltip="5. Повторное совершение административного правонарушения, предусмотренного частью 4 настоящей статьи, а также представление в орган, осуществляющий государственную регистрацию юридических лиц и индивидуальных предпринимателей, документов, содержащих заведомо ложные сведения, если такое действие не содержит уголовно наказуемого деяния, -">
        <w:r>
          <w:rPr>
            <w:sz w:val="24"/>
            <w:color w:val="0000ff"/>
          </w:rPr>
          <w:t xml:space="preserve">частью 5 статьи 14.25</w:t>
        </w:r>
      </w:hyperlink>
      <w:r>
        <w:rPr>
          <w:sz w:val="24"/>
        </w:rPr>
        <w:t xml:space="preserve"> настоящего Кодекса;</w:t>
      </w:r>
    </w:p>
    <w:p>
      <w:pPr>
        <w:pStyle w:val="0"/>
        <w:jc w:val="both"/>
      </w:pPr>
      <w:r>
        <w:rPr>
          <w:sz w:val="24"/>
        </w:rPr>
        <w:t xml:space="preserve">(в ред. Федеральных законов от 08.12.2003 </w:t>
      </w:r>
      <w:hyperlink w:history="0" r:id="rId7697" w:tooltip="Федеральный закон от 08.12.2003 N 169-ФЗ (ред. от 29.12.2017) &quot;О внесении изменений в некоторые законодательные акты Российской Федерации, а также о признании утратившими силу законодательных актов РСФСР&quot; (с изм. и доп., вступ. в силу с 01.01.2019) {КонсультантПлюс}">
        <w:r>
          <w:rPr>
            <w:sz w:val="24"/>
            <w:color w:val="0000ff"/>
          </w:rPr>
          <w:t xml:space="preserve">N 169-ФЗ</w:t>
        </w:r>
      </w:hyperlink>
      <w:r>
        <w:rPr>
          <w:sz w:val="24"/>
        </w:rPr>
        <w:t xml:space="preserve">, от 30.03.2015 </w:t>
      </w:r>
      <w:hyperlink w:history="0" r:id="rId7698" w:tooltip="Федеральный закон от 30.03.2015 N 67-ФЗ (ред. от 29.06.2015) &quot;О внесении изменений в отдельные законодательные акты Российской Федерации в части обеспечения достоверности сведений, представляемых при государственной регистрации юридических лиц и индивидуальных предпринимателей&quot; {КонсультантПлюс}">
        <w:r>
          <w:rPr>
            <w:sz w:val="24"/>
            <w:color w:val="0000ff"/>
          </w:rPr>
          <w:t xml:space="preserve">N 67-ФЗ</w:t>
        </w:r>
      </w:hyperlink>
      <w:r>
        <w:rPr>
          <w:sz w:val="24"/>
        </w:rPr>
        <w:t xml:space="preserve">, от 13.06.2023 </w:t>
      </w:r>
      <w:hyperlink w:history="0" r:id="rId7699" w:tooltip="Федеральный закон от 13.06.2023 N 222-ФЗ &quot;О внесении изменений в статью 28.3 Кодекса Российской Федерации об административных правонарушениях&quot; {КонсультантПлюс}">
        <w:r>
          <w:rPr>
            <w:sz w:val="24"/>
            <w:color w:val="0000ff"/>
          </w:rPr>
          <w:t xml:space="preserve">N 222-ФЗ</w:t>
        </w:r>
      </w:hyperlink>
      <w:r>
        <w:rPr>
          <w:sz w:val="24"/>
        </w:rPr>
        <w:t xml:space="preserve">)</w:t>
      </w:r>
    </w:p>
    <w:p>
      <w:pPr>
        <w:pStyle w:val="0"/>
        <w:spacing w:before="240" w:lineRule="auto"/>
        <w:ind w:firstLine="540"/>
        <w:jc w:val="both"/>
      </w:pPr>
      <w:r>
        <w:rPr>
          <w:sz w:val="24"/>
        </w:rPr>
        <w:t xml:space="preserve">9) должностные лица органов, осуществляющих государственную регистрацию прав на недвижимое имущество и сделок с ним, - об административных правонарушениях, предусмотренных </w:t>
      </w:r>
      <w:hyperlink w:history="0" w:anchor="P7178" w:tooltip="6. Предоставление должностными лицами органов государственной власти, органов местного самоуправления, организациями или гражданами полученных ими сведений, содержащихся в Едином государственном реестре недвижимости, третьим лицам за плату, либо создание сайтов в информационно-телекоммуникационной сети &quot;Интернет&quot; и программ для электронных вычислительных машин, в том числе мобильных приложений, посредством которых предоставляется доступ к информационным ресурсам и обеспечивается возможность предоставлени...">
        <w:r>
          <w:rPr>
            <w:sz w:val="24"/>
            <w:color w:val="0000ff"/>
          </w:rPr>
          <w:t xml:space="preserve">частями 6</w:t>
        </w:r>
      </w:hyperlink>
      <w:r>
        <w:rPr>
          <w:sz w:val="24"/>
        </w:rPr>
        <w:t xml:space="preserve"> и </w:t>
      </w:r>
      <w:hyperlink w:history="0" w:anchor="P7181" w:tooltip="7. Повторное совершение административного правонарушения, предусмотренного частью 6 настоящей статьи, -">
        <w:r>
          <w:rPr>
            <w:sz w:val="24"/>
            <w:color w:val="0000ff"/>
          </w:rPr>
          <w:t xml:space="preserve">7 статьи 14.35</w:t>
        </w:r>
      </w:hyperlink>
      <w:r>
        <w:rPr>
          <w:sz w:val="24"/>
        </w:rPr>
        <w:t xml:space="preserve">, </w:t>
      </w:r>
      <w:hyperlink w:history="0" w:anchor="P10267" w:tooltip="Статья 19.21. Несоблюдение порядка государственной регистрации прав на недвижимое имущество или сделок с ним">
        <w:r>
          <w:rPr>
            <w:sz w:val="24"/>
            <w:color w:val="0000ff"/>
          </w:rPr>
          <w:t xml:space="preserve">статьей 19.21</w:t>
        </w:r>
      </w:hyperlink>
      <w:r>
        <w:rPr>
          <w:sz w:val="24"/>
        </w:rPr>
        <w:t xml:space="preserve"> настоящего Кодекса;</w:t>
      </w:r>
    </w:p>
    <w:p>
      <w:pPr>
        <w:pStyle w:val="0"/>
        <w:jc w:val="both"/>
      </w:pPr>
      <w:r>
        <w:rPr>
          <w:sz w:val="24"/>
        </w:rPr>
        <w:t xml:space="preserve">(в ред. Федеральных законов от 29.04.2006 </w:t>
      </w:r>
      <w:hyperlink w:history="0" r:id="rId7700"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28.04.2023 </w:t>
      </w:r>
      <w:hyperlink w:history="0" r:id="rId7701" w:tooltip="Федеральный закон от 28.04.2023 N 151-ФЗ &quot;О внесении изменений в Кодекс Российской Федерации об административных правонарушениях&quot; {КонсультантПлюс}">
        <w:r>
          <w:rPr>
            <w:sz w:val="24"/>
            <w:color w:val="0000ff"/>
          </w:rPr>
          <w:t xml:space="preserve">N 151-ФЗ</w:t>
        </w:r>
      </w:hyperlink>
      <w:r>
        <w:rPr>
          <w:sz w:val="24"/>
        </w:rPr>
        <w:t xml:space="preserve">)</w:t>
      </w:r>
    </w:p>
    <w:p>
      <w:pPr>
        <w:pStyle w:val="0"/>
        <w:spacing w:before="240" w:lineRule="auto"/>
        <w:ind w:firstLine="540"/>
        <w:jc w:val="both"/>
      </w:pPr>
      <w:r>
        <w:rPr>
          <w:sz w:val="24"/>
        </w:rPr>
        <w:t xml:space="preserve">10) должностные лица федерального </w:t>
      </w:r>
      <w:hyperlink w:history="0" r:id="rId7702" w:tooltip="Постановление Правительства РФ от 01.06.2009 N 457 (ред. от 13.12.2024) &quot;О Федеральной службе государственной регистрации, кадастра и картографии&quot; (вместе с &quot;Положением о Федеральной службе государственной регистрации, кадастра и картографии&quot;) {КонсультантПлюс}">
        <w:r>
          <w:rPr>
            <w:sz w:val="24"/>
            <w:color w:val="0000ff"/>
          </w:rPr>
          <w:t xml:space="preserve">органа</w:t>
        </w:r>
      </w:hyperlink>
      <w:r>
        <w:rPr>
          <w:sz w:val="24"/>
        </w:rPr>
        <w:t xml:space="preserve"> исполнительной власти, осуществляющего функции по контролю (надзору) за деятельностью саморегулируемых организаций арбитражных управляющих, - об административных правонарушениях, предусмотренных </w:t>
      </w:r>
      <w:hyperlink w:history="0" w:anchor="P6663" w:tooltip="Статья 14.12. Фиктивное или преднамеренное банкротство">
        <w:r>
          <w:rPr>
            <w:sz w:val="24"/>
            <w:color w:val="0000ff"/>
          </w:rPr>
          <w:t xml:space="preserve">статьями 14.12</w:t>
        </w:r>
      </w:hyperlink>
      <w:r>
        <w:rPr>
          <w:sz w:val="24"/>
        </w:rPr>
        <w:t xml:space="preserve">, </w:t>
      </w:r>
      <w:hyperlink w:history="0" w:anchor="P6672" w:tooltip="Статья 14.13. Неправомерные действия при банкротстве">
        <w:r>
          <w:rPr>
            <w:sz w:val="24"/>
            <w:color w:val="0000ff"/>
          </w:rPr>
          <w:t xml:space="preserve">14.13</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 в случае, если данные правонарушения совершены арбитражными управляющими, а также об административных правонарушениях, предусмотренных </w:t>
      </w:r>
      <w:hyperlink w:history="0" w:anchor="P6884" w:tooltip="Статья 14.23. Осуществление дисквалифицированным лицом деятельности по управлению юридическим лицом">
        <w:r>
          <w:rPr>
            <w:sz w:val="24"/>
            <w:color w:val="0000ff"/>
          </w:rPr>
          <w:t xml:space="preserve">статьей 14.23</w:t>
        </w:r>
      </w:hyperlink>
      <w:r>
        <w:rPr>
          <w:sz w:val="24"/>
        </w:rPr>
        <w:t xml:space="preserve">, </w:t>
      </w:r>
      <w:hyperlink w:history="0" w:anchor="P6948" w:tooltip="8. Повторное совершение административного правонарушения, предусмотренного частью 7 настоящей статьи, или внесение в Единый федеральный реестр сведений о фактах деятельности юридических лиц заведомо ложных сведений -">
        <w:r>
          <w:rPr>
            <w:sz w:val="24"/>
            <w:color w:val="0000ff"/>
          </w:rPr>
          <w:t xml:space="preserve">частью 8 статьи 14.25</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703"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29.12.2015 </w:t>
      </w:r>
      <w:hyperlink w:history="0" r:id="rId7704"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rPr>
        <w:t xml:space="preserve">, от 29.07.2017 </w:t>
      </w:r>
      <w:hyperlink w:history="0" r:id="rId7705" w:tooltip="Федеральный закон от 29.07.2017 N 266-ФЗ &quot;О внесении изменений в Федеральный закон &quot;О несостоятельности (банкротстве)&quot; и Кодекс Российской Федерации об административных правонарушениях&quot; {КонсультантПлюс}">
        <w:r>
          <w:rPr>
            <w:sz w:val="24"/>
            <w:color w:val="0000ff"/>
          </w:rPr>
          <w:t xml:space="preserve">N 266-ФЗ</w:t>
        </w:r>
      </w:hyperlink>
      <w:r>
        <w:rPr>
          <w:sz w:val="24"/>
        </w:rPr>
        <w:t xml:space="preserve">)</w:t>
      </w:r>
    </w:p>
    <w:bookmarkStart w:id="13510" w:name="P13510"/>
    <w:bookmarkEnd w:id="13510"/>
    <w:p>
      <w:pPr>
        <w:pStyle w:val="0"/>
        <w:spacing w:before="240" w:lineRule="auto"/>
        <w:ind w:firstLine="540"/>
        <w:jc w:val="both"/>
      </w:pPr>
      <w:r>
        <w:rPr>
          <w:sz w:val="24"/>
        </w:rPr>
        <w:t xml:space="preserve">11) должностные лица органов исполнительной власти, осуществляющих функции по контролю и надзору в финансово-бюджетной сфере, - об административных правонарушениях, предусмотренных </w:t>
      </w:r>
      <w:hyperlink w:history="0" w:anchor="P2495" w:tooltip="3. Изменение условий контракта, если возможность изменения таких условий контракта не предусмотрена законодательством Российской Федерации и иными нормативными правовыми актами о контрактной системе в сфере закупок, -">
        <w:r>
          <w:rPr>
            <w:sz w:val="24"/>
            <w:color w:val="0000ff"/>
          </w:rPr>
          <w:t xml:space="preserve">частями 3</w:t>
        </w:r>
      </w:hyperlink>
      <w:r>
        <w:rPr>
          <w:sz w:val="24"/>
        </w:rPr>
        <w:t xml:space="preserve">, </w:t>
      </w:r>
      <w:hyperlink w:history="0" w:anchor="P2497" w:tooltip="4. Действия, предусмотренные частями 1 и 3 настоящей статьи, повлекшие увеличение цены контракта, дополнительное расходование средств соответствующих бюджетов бюджетной системы Российской Федерации или уменьшение количества поставляемых товаров, объема выполняемых работ, оказываемых услуг, -">
        <w:r>
          <w:rPr>
            <w:sz w:val="24"/>
            <w:color w:val="0000ff"/>
          </w:rPr>
          <w:t xml:space="preserve">4</w:t>
        </w:r>
      </w:hyperlink>
      <w:r>
        <w:rPr>
          <w:sz w:val="24"/>
        </w:rPr>
        <w:t xml:space="preserve">, </w:t>
      </w:r>
      <w:hyperlink w:history="0" w:anchor="P2509" w:tooltip="10. Повторное совершение должностным лицом административного правонарушения, предусмотренного частью 4, 7 или 8 настоящей статьи, -">
        <w:r>
          <w:rPr>
            <w:sz w:val="24"/>
            <w:color w:val="0000ff"/>
          </w:rPr>
          <w:t xml:space="preserve">частью 10</w:t>
        </w:r>
      </w:hyperlink>
      <w:r>
        <w:rPr>
          <w:sz w:val="24"/>
        </w:rPr>
        <w:t xml:space="preserve"> (в части повторного совершения должностным лицом административного правонарушения, предусмотренного </w:t>
      </w:r>
      <w:hyperlink w:history="0" w:anchor="P2497" w:tooltip="4. Действия, предусмотренные частями 1 и 3 настоящей статьи, повлекшие увеличение цены контракта, дополнительное расходование средств соответствующих бюджетов бюджетной системы Российской Федерации или уменьшение количества поставляемых товаров, объема выполняемых работ, оказываемых услуг, -">
        <w:r>
          <w:rPr>
            <w:sz w:val="24"/>
            <w:color w:val="0000ff"/>
          </w:rPr>
          <w:t xml:space="preserve">частью 4</w:t>
        </w:r>
      </w:hyperlink>
      <w:r>
        <w:rPr>
          <w:sz w:val="24"/>
        </w:rPr>
        <w:t xml:space="preserve"> или </w:t>
      </w:r>
      <w:hyperlink w:history="0" w:anchor="P2503" w:tooltip="7. Приемка результатов отдельного этапа исполнения контракта, поставленного товара, выполненной работы (ее результатов) или оказанной услуги при несоответствии поставленного товара, выполненной работы (ее результатов) или оказанной услуги условиям контракта в случаях, не предусмотренных законодательством Российской Федерации и иными нормативными правовыми актами о контрактной системе в сфере закупок, -">
        <w:r>
          <w:rPr>
            <w:sz w:val="24"/>
            <w:color w:val="0000ff"/>
          </w:rPr>
          <w:t xml:space="preserve">7 статьи 7.30.2</w:t>
        </w:r>
      </w:hyperlink>
      <w:r>
        <w:rPr>
          <w:sz w:val="24"/>
        </w:rPr>
        <w:t xml:space="preserve"> настоящего Кодекса) статьи 7.30.2,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678" w:tooltip="20.1. Повторное совершение должностным лицом административного правонарушения, предусмотренного частью 20 настоящей статьи, -">
        <w:r>
          <w:rPr>
            <w:sz w:val="24"/>
            <w:color w:val="0000ff"/>
          </w:rPr>
          <w:t xml:space="preserve">частью 20.1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и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23.07.2013 </w:t>
      </w:r>
      <w:hyperlink w:history="0" r:id="rId7706"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28.12.2013 </w:t>
      </w:r>
      <w:hyperlink w:history="0" r:id="rId7707" w:tooltip="Федеральный закон от 28.12.2013 N 396-ФЗ (ред. от 20.03.2025) &quot;О внесении изменений в отдельные законодательные акты Российской Федерации&quot; {КонсультантПлюс}">
        <w:r>
          <w:rPr>
            <w:sz w:val="24"/>
            <w:color w:val="0000ff"/>
          </w:rPr>
          <w:t xml:space="preserve">N 396-ФЗ</w:t>
        </w:r>
      </w:hyperlink>
      <w:r>
        <w:rPr>
          <w:sz w:val="24"/>
        </w:rPr>
        <w:t xml:space="preserve">, от 03.07.2016 </w:t>
      </w:r>
      <w:hyperlink w:history="0" r:id="rId7708"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318-ФЗ</w:t>
        </w:r>
      </w:hyperlink>
      <w:r>
        <w:rPr>
          <w:sz w:val="24"/>
        </w:rPr>
        <w:t xml:space="preserve">, от 29.05.2019 </w:t>
      </w:r>
      <w:hyperlink w:history="0" r:id="rId7709" w:tooltip="Федеральный закон от 29.05.2019 N 113-ФЗ &quot;О внесении изменений в Кодекс Российской Федерации об административных правонарушениях&quot; {КонсультантПлюс}">
        <w:r>
          <w:rPr>
            <w:sz w:val="24"/>
            <w:color w:val="0000ff"/>
          </w:rPr>
          <w:t xml:space="preserve">N 113-ФЗ</w:t>
        </w:r>
      </w:hyperlink>
      <w:r>
        <w:rPr>
          <w:sz w:val="24"/>
        </w:rPr>
        <w:t xml:space="preserve">, от 28.12.2024 </w:t>
      </w:r>
      <w:hyperlink w:history="0" r:id="rId7710"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w:t>
      </w:r>
    </w:p>
    <w:p>
      <w:pPr>
        <w:pStyle w:val="0"/>
        <w:spacing w:before="240" w:lineRule="auto"/>
        <w:ind w:firstLine="540"/>
        <w:jc w:val="both"/>
      </w:pPr>
      <w:r>
        <w:rPr>
          <w:sz w:val="24"/>
        </w:rPr>
        <w:t xml:space="preserve">12) должностные лица таможенных органов - об административных правонарушениях, предусмотренных </w:t>
      </w:r>
      <w:hyperlink w:history="0" w:anchor="P1814" w:tooltip="Статья 6.15. Нарушение правил оборота инструментов или оборудования, используемых для изготовления наркотических средств или психотропных веществ">
        <w:r>
          <w:rPr>
            <w:sz w:val="24"/>
            <w:color w:val="0000ff"/>
          </w:rPr>
          <w:t xml:space="preserve">статьями 6.15</w:t>
        </w:r>
      </w:hyperlink>
      <w:r>
        <w:rPr>
          <w:sz w:val="24"/>
        </w:rPr>
        <w:t xml:space="preserve">, </w:t>
      </w:r>
      <w:hyperlink w:history="0" w:anchor="P1824" w:tooltip="Статья 6.16. Нарушение правил оборота наркотических средств, психотропных веществ и их прекурсоро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w:r>
          <w:rPr>
            <w:sz w:val="24"/>
            <w:color w:val="0000ff"/>
          </w:rPr>
          <w:t xml:space="preserve">6.16</w:t>
        </w:r>
      </w:hyperlink>
      <w:r>
        <w:rPr>
          <w:sz w:val="24"/>
        </w:rPr>
        <w:t xml:space="preserve">, </w:t>
      </w:r>
      <w:hyperlink w:history="0" w:anchor="P2062"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r>
          <w:rPr>
            <w:sz w:val="24"/>
            <w:color w:val="0000ff"/>
          </w:rPr>
          <w:t xml:space="preserve">6.33</w:t>
        </w:r>
      </w:hyperlink>
      <w:r>
        <w:rPr>
          <w:sz w:val="24"/>
        </w:rPr>
        <w:t xml:space="preserve">, </w:t>
      </w:r>
      <w:hyperlink w:history="0" w:anchor="P2225" w:tooltip="1. Ввоз, продажа, сдача в прокат или иное незаконное использование экземпляров произведений или фонограмм в целях извлечения дохода в случаях, если экземпляры произведений или фонограмм являются контрафактными в соответствии с законодательством Российской Федерации об авторском праве и смежных правах либо на экземплярах произведений или фонограмм указана ложная информация об их изготовителях, о местах их производства, а также об обладателях авторских и смежных прав, а равно иное нарушение авторских и сме...">
        <w:r>
          <w:rPr>
            <w:sz w:val="24"/>
            <w:color w:val="0000ff"/>
          </w:rPr>
          <w:t xml:space="preserve">частью 1 статьи 7.12</w:t>
        </w:r>
      </w:hyperlink>
      <w:r>
        <w:rPr>
          <w:sz w:val="24"/>
        </w:rPr>
        <w:t xml:space="preserve">, </w:t>
      </w:r>
      <w:hyperlink w:history="0" w:anchor="P3074" w:tooltip="4. Нарушение требований лесного законодательства в части обязательной маркировки древесины -">
        <w:r>
          <w:rPr>
            <w:sz w:val="24"/>
            <w:color w:val="0000ff"/>
          </w:rPr>
          <w:t xml:space="preserve">частью 4 статьи 8.28.1</w:t>
        </w:r>
      </w:hyperlink>
      <w:r>
        <w:rPr>
          <w:sz w:val="24"/>
        </w:rPr>
        <w:t xml:space="preserve">, </w:t>
      </w:r>
      <w:hyperlink w:history="0" w:anchor="P4188" w:tooltip="Статья 11.14. Нарушение правил перевозки опасных веществ, крупногабаритных или тяжеловесных грузов">
        <w:r>
          <w:rPr>
            <w:sz w:val="24"/>
            <w:color w:val="0000ff"/>
          </w:rPr>
          <w:t xml:space="preserve">статьями 11.14</w:t>
        </w:r>
      </w:hyperlink>
      <w:r>
        <w:rPr>
          <w:sz w:val="24"/>
        </w:rPr>
        <w:t xml:space="preserve">, </w:t>
      </w:r>
      <w:hyperlink w:history="0" w:anchor="P4268" w:tooltip="Статья 11.15. Повреждение имущества на транспортных средствах общего пользования, грузовых вагонов или иного предназначенного для перевозки и хранения грузов на транспорте оборудования">
        <w:r>
          <w:rPr>
            <w:sz w:val="24"/>
            <w:color w:val="0000ff"/>
          </w:rPr>
          <w:t xml:space="preserve">11.15</w:t>
        </w:r>
      </w:hyperlink>
      <w:r>
        <w:rPr>
          <w:sz w:val="24"/>
        </w:rPr>
        <w:t xml:space="preserve">, </w:t>
      </w:r>
      <w:hyperlink w:history="0" w:anchor="P6646" w:tooltip="Статья 14.10. Незаконное использование средств индивидуализации товаров (работ, услуг)">
        <w:r>
          <w:rPr>
            <w:sz w:val="24"/>
            <w:color w:val="0000ff"/>
          </w:rPr>
          <w:t xml:space="preserve">14.10</w:t>
        </w:r>
      </w:hyperlink>
      <w:r>
        <w:rPr>
          <w:sz w:val="24"/>
        </w:rPr>
        <w:t xml:space="preserve">, </w:t>
      </w:r>
      <w:hyperlink w:history="0" w:anchor="P7410" w:tooltip="Статья 14.50. Неисполнение обязанностей и требований при осуществлении внешнеторговых бартерных сделок">
        <w:r>
          <w:rPr>
            <w:sz w:val="24"/>
            <w:color w:val="0000ff"/>
          </w:rPr>
          <w:t xml:space="preserve">14.50</w:t>
        </w:r>
      </w:hyperlink>
      <w:r>
        <w:rPr>
          <w:sz w:val="24"/>
        </w:rPr>
        <w:t xml:space="preserve">, </w:t>
      </w:r>
      <w:hyperlink w:history="0" w:anchor="P7749" w:tooltip="1. Непредставление в установленный законодательством о налогах и сборах срок либо отказ от представления в налоговые органы, таможенные органы оформленных в установленном порядке документов и (или) иных сведений, необходимых для осуществления налогового контроля, а равно представление таких сведений в неполном объеме или в искаженном виде, за исключением случаев, предусмотренных частью 2 настоящей статьи, -">
        <w:r>
          <w:rPr>
            <w:sz w:val="24"/>
            <w:color w:val="0000ff"/>
          </w:rPr>
          <w:t xml:space="preserve">частью 1 статьи 15.6</w:t>
        </w:r>
      </w:hyperlink>
      <w:r>
        <w:rPr>
          <w:sz w:val="24"/>
        </w:rPr>
        <w:t xml:space="preserve">, </w:t>
      </w:r>
      <w:hyperlink w:history="0" w:anchor="P7764" w:tooltip="2. Открытие банком или иной кредитной организацией счета организации или индивидуальному предпринимателю при наличии у банка или иной кредитной организации решения налогового органа либо таможенного органа о приостановлении операций по счетам этого лица -">
        <w:r>
          <w:rPr>
            <w:sz w:val="24"/>
            <w:color w:val="0000ff"/>
          </w:rPr>
          <w:t xml:space="preserve">частью 2 статьи 15.7</w:t>
        </w:r>
      </w:hyperlink>
      <w:r>
        <w:rPr>
          <w:sz w:val="24"/>
        </w:rPr>
        <w:t xml:space="preserve">, </w:t>
      </w:r>
      <w:hyperlink w:history="0" w:anchor="P7768" w:tooltip="Статья 15.8. Нарушение срока исполнения поручения о перечислении налога (сбора), страхового взноса, пеней, штрафа">
        <w:r>
          <w:rPr>
            <w:sz w:val="24"/>
            <w:color w:val="0000ff"/>
          </w:rPr>
          <w:t xml:space="preserve">статьями 15.8</w:t>
        </w:r>
      </w:hyperlink>
      <w:r>
        <w:rPr>
          <w:sz w:val="24"/>
        </w:rPr>
        <w:t xml:space="preserve">, </w:t>
      </w:r>
      <w:hyperlink w:history="0" w:anchor="P7776" w:tooltip="Статья 15.9. Неисполнение банком решения о приостановлении операций по счетам налогоплательщика, плательщика сбора, плательщика страхового взноса или налогового агента">
        <w:r>
          <w:rPr>
            <w:sz w:val="24"/>
            <w:color w:val="0000ff"/>
          </w:rPr>
          <w:t xml:space="preserve">15.9</w:t>
        </w:r>
      </w:hyperlink>
      <w:r>
        <w:rPr>
          <w:sz w:val="24"/>
        </w:rPr>
        <w:t xml:space="preserve">, </w:t>
      </w:r>
      <w:hyperlink w:history="0" w:anchor="P8740" w:tooltip="2. Сокрытие товаров от таможенного контроля путем использования тайников или иных способов, затрудняющих обнаружение товаров, либо путем придания одним товарам вида других при перемещении их через таможенную границу Таможенного союза -">
        <w:r>
          <w:rPr>
            <w:sz w:val="24"/>
            <w:color w:val="0000ff"/>
          </w:rPr>
          <w:t xml:space="preserve">частью 2 статьи 16.1</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334" w:tooltip="1. Дача заведомо ложного заключения экспертом при осуществлении государственного контроля (надзора) и муниципального контроля -">
        <w:r>
          <w:rPr>
            <w:sz w:val="24"/>
            <w:color w:val="0000ff"/>
          </w:rPr>
          <w:t xml:space="preserve">частью 1 статьи 19.26</w:t>
        </w:r>
      </w:hyperlink>
      <w:r>
        <w:rPr>
          <w:sz w:val="24"/>
        </w:rPr>
        <w:t xml:space="preserve">, </w:t>
      </w:r>
      <w:hyperlink w:history="0" w:anchor="P10950" w:tooltip="2. Нарушение правил разработки, ввоза в Российскую Федерацию и вывоза из Российской Федерации, а также порядка сертификации, регистрации и учета специальных технических средств, предназначенных для негласного получения информации, -">
        <w:r>
          <w:rPr>
            <w:sz w:val="24"/>
            <w:color w:val="0000ff"/>
          </w:rPr>
          <w:t xml:space="preserve">частью 2 статьи 20.23</w:t>
        </w:r>
      </w:hyperlink>
      <w:r>
        <w:rPr>
          <w:sz w:val="24"/>
        </w:rPr>
        <w:t xml:space="preserve"> настоящего Кодекса;</w:t>
      </w:r>
    </w:p>
    <w:p>
      <w:pPr>
        <w:pStyle w:val="0"/>
        <w:jc w:val="both"/>
      </w:pPr>
      <w:r>
        <w:rPr>
          <w:sz w:val="24"/>
        </w:rPr>
        <w:t xml:space="preserve">(в ред. Федеральных законов от 20.08.2004 </w:t>
      </w:r>
      <w:hyperlink w:history="0" r:id="rId7711" w:tooltip="Федеральный закон от 20.08.2004 N 118-ФЗ (ред. от 14.11.2017) &quot;О внесении изменений в Кодекс Российской Федерации об административных правонарушениях и Таможенный кодекс Российской Федерации&quot; {КонсультантПлюс}">
        <w:r>
          <w:rPr>
            <w:sz w:val="24"/>
            <w:color w:val="0000ff"/>
          </w:rPr>
          <w:t xml:space="preserve">N 118-ФЗ</w:t>
        </w:r>
      </w:hyperlink>
      <w:r>
        <w:rPr>
          <w:sz w:val="24"/>
        </w:rPr>
        <w:t xml:space="preserve">, от 09.05.2005 </w:t>
      </w:r>
      <w:hyperlink w:history="0" r:id="rId7712"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30.12.2006 </w:t>
      </w:r>
      <w:hyperlink w:history="0" r:id="rId7713" w:tooltip="Федеральный закон от 30.12.2006 N 266-ФЗ (ред. от 03.04.2023) &quot;О внесении изменений в отдельные законодательные акты Российской Федерации в связи с совершенствованием государственного контроля в пунктах пропуска через Государственную границу Российской Федерации&quot; {КонсультантПлюс}">
        <w:r>
          <w:rPr>
            <w:sz w:val="24"/>
            <w:color w:val="0000ff"/>
          </w:rPr>
          <w:t xml:space="preserve">N 266-ФЗ</w:t>
        </w:r>
      </w:hyperlink>
      <w:r>
        <w:rPr>
          <w:sz w:val="24"/>
        </w:rPr>
        <w:t xml:space="preserve">, от 28.06.2009 </w:t>
      </w:r>
      <w:hyperlink w:history="0" r:id="rId7714" w:tooltip="Федеральный закон от 28.06.2009 N 122-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122-ФЗ</w:t>
        </w:r>
      </w:hyperlink>
      <w:r>
        <w:rPr>
          <w:sz w:val="24"/>
        </w:rPr>
        <w:t xml:space="preserve">, от 18.07.2011 </w:t>
      </w:r>
      <w:hyperlink w:history="0" r:id="rId7715"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06.12.2011 </w:t>
      </w:r>
      <w:hyperlink w:history="0" r:id="rId7716" w:tooltip="Федеральный закон от 06.12.2011 N 409-ФЗ (ред. от 04.08.2023) &quot;О внесении изменений в отдельные законодательные акты Российской Федерации&quot; {КонсультантПлюс}">
        <w:r>
          <w:rPr>
            <w:sz w:val="24"/>
            <w:color w:val="0000ff"/>
          </w:rPr>
          <w:t xml:space="preserve">N 409-ФЗ</w:t>
        </w:r>
      </w:hyperlink>
      <w:r>
        <w:rPr>
          <w:sz w:val="24"/>
        </w:rPr>
        <w:t xml:space="preserve">, от 28.12.2013 </w:t>
      </w:r>
      <w:hyperlink w:history="0" r:id="rId7717" w:tooltip="Федеральный закон от 28.12.2013 N 415-ФЗ (ред. от 21.07.2014) &quot;О внесении изменений в Лесной кодекс Российской Федерации и Кодекс Российской Федерации об административных правонарушениях&quot; {КонсультантПлюс}">
        <w:r>
          <w:rPr>
            <w:sz w:val="24"/>
            <w:color w:val="0000ff"/>
          </w:rPr>
          <w:t xml:space="preserve">N 415-ФЗ</w:t>
        </w:r>
      </w:hyperlink>
      <w:r>
        <w:rPr>
          <w:sz w:val="24"/>
        </w:rPr>
        <w:t xml:space="preserve">, от 23.06.2014 </w:t>
      </w:r>
      <w:hyperlink w:history="0" r:id="rId7718" w:tooltip="Федеральный закон от 23.06.2014 N 160-ФЗ (ред. от 30.12.2021) &quot;О внесении изменений в отдельные законодательные акты Российской Федерации&quot; {КонсультантПлюс}">
        <w:r>
          <w:rPr>
            <w:sz w:val="24"/>
            <w:color w:val="0000ff"/>
          </w:rPr>
          <w:t xml:space="preserve">N 160-ФЗ</w:t>
        </w:r>
      </w:hyperlink>
      <w:r>
        <w:rPr>
          <w:sz w:val="24"/>
        </w:rPr>
        <w:t xml:space="preserve">, от 31.12.2014 </w:t>
      </w:r>
      <w:hyperlink w:history="0" r:id="rId7719" w:tooltip="Федеральный закон от 31.12.2014 N 532-ФЗ &quot;О внесении изменений в отдельные законодательные акты Российской Федерации в части противодействия обороту фальсифицированных, контрафактных, недоброкачественных и незарегистрированных лекарственных средств, медицинских изделий и фальсифицированных биологически активных добавок&quot; {КонсультантПлюс}">
        <w:r>
          <w:rPr>
            <w:sz w:val="24"/>
            <w:color w:val="0000ff"/>
          </w:rPr>
          <w:t xml:space="preserve">N 532-ФЗ</w:t>
        </w:r>
      </w:hyperlink>
      <w:r>
        <w:rPr>
          <w:sz w:val="24"/>
        </w:rPr>
        <w:t xml:space="preserve">)</w:t>
      </w:r>
    </w:p>
    <w:p>
      <w:pPr>
        <w:pStyle w:val="0"/>
        <w:spacing w:before="240" w:lineRule="auto"/>
        <w:ind w:firstLine="540"/>
        <w:jc w:val="both"/>
      </w:pPr>
      <w:r>
        <w:rPr>
          <w:sz w:val="24"/>
        </w:rPr>
        <w:t xml:space="preserve">13) должностные лица органов экспортного контроля - об административных правонарушениях, предусмотренных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статьей 19.6</w:t>
        </w:r>
      </w:hyperlink>
      <w:r>
        <w:rPr>
          <w:sz w:val="24"/>
        </w:rPr>
        <w:t xml:space="preserve"> настоящего Кодекса;</w:t>
      </w:r>
    </w:p>
    <w:p>
      <w:pPr>
        <w:pStyle w:val="0"/>
        <w:jc w:val="both"/>
      </w:pPr>
      <w:r>
        <w:rPr>
          <w:sz w:val="24"/>
        </w:rPr>
        <w:t xml:space="preserve">(в ред. Федерального </w:t>
      </w:r>
      <w:hyperlink w:history="0" r:id="rId7720" w:tooltip="Федеральный закон от 08.05.2006 N 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08.05.2006 N 65-ФЗ)</w:t>
      </w:r>
    </w:p>
    <w:p>
      <w:pPr>
        <w:pStyle w:val="0"/>
        <w:spacing w:before="240" w:lineRule="auto"/>
        <w:ind w:firstLine="540"/>
        <w:jc w:val="both"/>
      </w:pPr>
      <w:r>
        <w:rPr>
          <w:sz w:val="24"/>
        </w:rPr>
        <w:t xml:space="preserve">14) должностные лица пограничных органов - об административных правонарушениях, предусмотренных </w:t>
      </w:r>
      <w:hyperlink w:history="0" w:anchor="P4114" w:tooltip="Статья 11.7.1. Несоблюдение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w:r>
          <w:rPr>
            <w:sz w:val="24"/>
            <w:color w:val="0000ff"/>
          </w:rPr>
          <w:t xml:space="preserve">статьей 11.7.1</w:t>
        </w:r>
      </w:hyperlink>
      <w:r>
        <w:rPr>
          <w:sz w:val="24"/>
        </w:rPr>
        <w:t xml:space="preserve">, </w:t>
      </w:r>
      <w:hyperlink w:history="0" w:anchor="P9394" w:tooltip="1. Самовольное оставление иностранным гражданином или лицом без гражданства, подлежащими административному выдворению за пределы Российской Федерации, депортации или реадмиссии, медицинской организации, специального учреждения, предусмотренного Федеральным законом от 25 июля 2002 года N 115-ФЗ &quot;О правовом положении иностранных граждан в Российской Федерации&quot;, или иного учреждения, в которые данные иностранный гражданин или лицо без гражданства помещены (доставлены) в связи с принятием в отношении их реше...">
        <w:r>
          <w:rPr>
            <w:sz w:val="24"/>
            <w:color w:val="0000ff"/>
          </w:rPr>
          <w:t xml:space="preserve">частями 1</w:t>
        </w:r>
      </w:hyperlink>
      <w:r>
        <w:rPr>
          <w:sz w:val="24"/>
        </w:rPr>
        <w:t xml:space="preserve"> и </w:t>
      </w:r>
      <w:hyperlink w:history="0" w:anchor="P9397" w:tooltip="2. Неосуществление иностранным гражданином или лицом без гражданства, в отношении которых принято решение о прекращении процедуры реадмиссии, добровольного выезда из Российской Федерации в установленный срок -">
        <w:r>
          <w:rPr>
            <w:sz w:val="24"/>
            <w:color w:val="0000ff"/>
          </w:rPr>
          <w:t xml:space="preserve">2 статьи 18.18</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616" w:tooltip="3. Действия (бездействие), предусмотренные частью 1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
        <w:r>
          <w:rPr>
            <w:sz w:val="24"/>
            <w:color w:val="0000ff"/>
          </w:rPr>
          <w:t xml:space="preserve">частью 3 статьи 20.2.2</w:t>
        </w:r>
      </w:hyperlink>
      <w:r>
        <w:rPr>
          <w:sz w:val="24"/>
        </w:rPr>
        <w:t xml:space="preserve">, </w:t>
      </w:r>
      <w:hyperlink w:history="0" w:anchor="P10720" w:tooltip="Статья 20.5. Нарушение требований режима чрезвычайного положения">
        <w:r>
          <w:rPr>
            <w:sz w:val="24"/>
            <w:color w:val="0000ff"/>
          </w:rPr>
          <w:t xml:space="preserve">статьями 20.5</w:t>
        </w:r>
      </w:hyperlink>
      <w:r>
        <w:rPr>
          <w:sz w:val="24"/>
        </w:rPr>
        <w:t xml:space="preserve">, </w:t>
      </w:r>
      <w:hyperlink w:history="0" w:anchor="P10726" w:tooltip="Статья 20.5.1. Нарушение режима военного положения">
        <w:r>
          <w:rPr>
            <w:sz w:val="24"/>
            <w:color w:val="0000ff"/>
          </w:rPr>
          <w:t xml:space="preserve">20.5.1</w:t>
        </w:r>
      </w:hyperlink>
      <w:r>
        <w:rPr>
          <w:sz w:val="24"/>
        </w:rPr>
        <w:t xml:space="preserve"> настоящего Кодекса;</w:t>
      </w:r>
    </w:p>
    <w:p>
      <w:pPr>
        <w:pStyle w:val="0"/>
        <w:jc w:val="both"/>
      </w:pPr>
      <w:r>
        <w:rPr>
          <w:sz w:val="24"/>
        </w:rPr>
        <w:t xml:space="preserve">(в ред. Федеральных законов от 30.06.2003 </w:t>
      </w:r>
      <w:hyperlink w:history="0" r:id="rId7721"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07.03.2005 </w:t>
      </w:r>
      <w:hyperlink w:history="0" r:id="rId7722" w:tooltip="Федеральный закон от 07.03.2005 N 15-ФЗ (ред. от 03.07.2016) &quot;О внесении изменений в некоторые законодательные акты Российской Федерации и признании утратившими силу отдельных положений законодательного акта Российской Федерации в связи с осуществлением мер по совершенствованию государственного управления в сфере защиты и охраны Государственной границы Российской Федерации&quot; {КонсультантПлюс}">
        <w:r>
          <w:rPr>
            <w:sz w:val="24"/>
            <w:color w:val="0000ff"/>
          </w:rPr>
          <w:t xml:space="preserve">N 15-ФЗ</w:t>
        </w:r>
      </w:hyperlink>
      <w:r>
        <w:rPr>
          <w:sz w:val="24"/>
        </w:rPr>
        <w:t xml:space="preserve">, от 06.12.2011 </w:t>
      </w:r>
      <w:hyperlink w:history="0" r:id="rId7723" w:tooltip="Федеральный закон от 06.12.2011 N 400-ФЗ (ред. от 29.12.2017) &quot;О внесении изменений в отдельные законодательные акты Российской Федерации в связи с реализацией международных договоров Российской Федерации о реадмиссии&quot; {КонсультантПлюс}">
        <w:r>
          <w:rPr>
            <w:sz w:val="24"/>
            <w:color w:val="0000ff"/>
          </w:rPr>
          <w:t xml:space="preserve">N 400-ФЗ</w:t>
        </w:r>
      </w:hyperlink>
      <w:r>
        <w:rPr>
          <w:sz w:val="24"/>
        </w:rPr>
        <w:t xml:space="preserve">, от 21.07.2014 </w:t>
      </w:r>
      <w:hyperlink w:history="0" r:id="rId7724" w:tooltip="Федеральный закон от 21.07.2014 N 232-ФЗ (ред. от 08.03.2015) &quot;О внесении изменений в отдельные законодательные акты Российской Федерации в части совершенствования законодательства Российской Федерации, касающегося специальных учреждений в сфере миграции&quot; {КонсультантПлюс}">
        <w:r>
          <w:rPr>
            <w:sz w:val="24"/>
            <w:color w:val="0000ff"/>
          </w:rPr>
          <w:t xml:space="preserve">N 232-ФЗ</w:t>
        </w:r>
      </w:hyperlink>
      <w:r>
        <w:rPr>
          <w:sz w:val="24"/>
        </w:rPr>
        <w:t xml:space="preserve">, от 21.07.2014 </w:t>
      </w:r>
      <w:hyperlink w:history="0" r:id="rId7725"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N 258-ФЗ</w:t>
        </w:r>
      </w:hyperlink>
      <w:r>
        <w:rPr>
          <w:sz w:val="24"/>
        </w:rPr>
        <w:t xml:space="preserve">, от 08.03.2015 </w:t>
      </w:r>
      <w:hyperlink w:history="0" r:id="rId7726"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N 35-ФЗ</w:t>
        </w:r>
      </w:hyperlink>
      <w:r>
        <w:rPr>
          <w:sz w:val="24"/>
        </w:rPr>
        <w:t xml:space="preserve">, от 24.06.2023 </w:t>
      </w:r>
      <w:hyperlink w:history="0" r:id="rId7727" w:tooltip="Федеральный закон от 24.06.2023 N 265-ФЗ &quot;О внесении изменений в Кодекс Российской Федерации об административных правонарушениях&quot; {КонсультантПлюс}">
        <w:r>
          <w:rPr>
            <w:sz w:val="24"/>
            <w:color w:val="0000ff"/>
          </w:rPr>
          <w:t xml:space="preserve">N 265-ФЗ</w:t>
        </w:r>
      </w:hyperlink>
      <w:r>
        <w:rPr>
          <w:sz w:val="24"/>
        </w:rPr>
        <w:t xml:space="preserve">)</w:t>
      </w:r>
    </w:p>
    <w:p>
      <w:pPr>
        <w:pStyle w:val="0"/>
        <w:spacing w:before="240" w:lineRule="auto"/>
        <w:ind w:firstLine="540"/>
        <w:jc w:val="both"/>
      </w:pPr>
      <w:r>
        <w:rPr>
          <w:sz w:val="24"/>
        </w:rPr>
        <w:t xml:space="preserve">15) утратил силу. - Федеральный </w:t>
      </w:r>
      <w:hyperlink w:history="0" r:id="rId7728"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закон</w:t>
        </w:r>
      </w:hyperlink>
      <w:r>
        <w:rPr>
          <w:sz w:val="24"/>
        </w:rPr>
        <w:t xml:space="preserve"> от 03.07.2016 N 305-ФЗ;</w:t>
      </w:r>
    </w:p>
    <w:p>
      <w:pPr>
        <w:pStyle w:val="0"/>
        <w:spacing w:before="240" w:lineRule="auto"/>
        <w:ind w:firstLine="540"/>
        <w:jc w:val="both"/>
      </w:pPr>
      <w:r>
        <w:rPr>
          <w:sz w:val="24"/>
        </w:rPr>
        <w:t xml:space="preserve">16) должностные лица органов, осуществляющих федеральный государственный надзор за соблюдением трудового законодательства и иных нормативных правовых актов, содержащих нормы трудового права, и их территориальных органов - об административных правонарушениях, предусмотренных </w:t>
      </w:r>
      <w:hyperlink w:history="0" w:anchor="P1212" w:tooltip="2. Совершение административного правонарушения, предусмотренного частью 1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частями 2</w:t>
        </w:r>
      </w:hyperlink>
      <w:r>
        <w:rPr>
          <w:sz w:val="24"/>
        </w:rPr>
        <w:t xml:space="preserve">, </w:t>
      </w:r>
      <w:hyperlink w:history="0" w:anchor="P1218" w:tooltip="5. Совершение административных правонарушений, предусмотренных частью 3 или 4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5</w:t>
        </w:r>
      </w:hyperlink>
      <w:r>
        <w:rPr>
          <w:sz w:val="24"/>
        </w:rPr>
        <w:t xml:space="preserve"> и </w:t>
      </w:r>
      <w:hyperlink w:history="0" w:anchor="P1223" w:tooltip="7. Совершение административного правонарушения, предусмотренного частью 6 настоящей статьи, лицом, ранее подвергнутым административному наказанию за аналогичное правонарушение, если эти действия не содержат уголовно наказуемого деяния, -">
        <w:r>
          <w:rPr>
            <w:sz w:val="24"/>
            <w:color w:val="0000ff"/>
          </w:rPr>
          <w:t xml:space="preserve">7 статьи 5.27</w:t>
        </w:r>
      </w:hyperlink>
      <w:r>
        <w:rPr>
          <w:sz w:val="24"/>
        </w:rPr>
        <w:t xml:space="preserve">, </w:t>
      </w:r>
      <w:hyperlink w:history="0" w:anchor="P1239" w:tooltip="5. Совершение административных правонарушений, предусмотренных частями 1 - 4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частью 5 статьи 5.27.1</w:t>
        </w:r>
      </w:hyperlink>
      <w:r>
        <w:rPr>
          <w:sz w:val="24"/>
        </w:rPr>
        <w:t xml:space="preserve">, </w:t>
      </w:r>
      <w:hyperlink w:history="0" w:anchor="P5678" w:tooltip="Статья 13.19.4. Нарушение порядка представления сведений в федеральный реестр инвалидов и размещения указанных сведений в данном реестре">
        <w:r>
          <w:rPr>
            <w:sz w:val="24"/>
            <w:color w:val="0000ff"/>
          </w:rPr>
          <w:t xml:space="preserve">статьей 13.19.4</w:t>
        </w:r>
      </w:hyperlink>
      <w:r>
        <w:rPr>
          <w:sz w:val="24"/>
        </w:rPr>
        <w:t xml:space="preserve">, </w:t>
      </w:r>
      <w:hyperlink w:history="0" w:anchor="P7567" w:tooltip="2. Совершение административного правонарушения, предусмотренного частью 1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частью 2 статьи 14.54</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688" w:tooltip="23. Невыполнение в установленный срок или ненадлежащее выполнение законного предписания должностного лица федерального органа исполнительной власти, осуществляющего федеральный государственный надзор за соблюдением трудового законодательства и иных нормативных правовых актов, содержащих нормы трудового права, -">
        <w:r>
          <w:rPr>
            <w:sz w:val="24"/>
            <w:color w:val="0000ff"/>
          </w:rPr>
          <w:t xml:space="preserve">частью 23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статьей 19.6</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72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28.12.2013 </w:t>
      </w:r>
      <w:hyperlink w:history="0" r:id="rId7730" w:tooltip="Федеральный закон от 28.12.2013 N 421-ФЗ (ред. от 28.06.2021) &quot;О внесении изменений в отдельные законодательные акты Российской Федерации в связи с принятием Федерального закона &quot;О специальной оценке условий труда&quot; {КонсультантПлюс}">
        <w:r>
          <w:rPr>
            <w:sz w:val="24"/>
            <w:color w:val="0000ff"/>
          </w:rPr>
          <w:t xml:space="preserve">N 421-ФЗ</w:t>
        </w:r>
      </w:hyperlink>
      <w:r>
        <w:rPr>
          <w:sz w:val="24"/>
        </w:rPr>
        <w:t xml:space="preserve">, от 14.10.2014 </w:t>
      </w:r>
      <w:hyperlink w:history="0" r:id="rId773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13.07.2015 </w:t>
      </w:r>
      <w:hyperlink w:history="0" r:id="rId7732" w:tooltip="Федеральный закон от 13.07.2015 N 233-ФЗ (ред. от 30.12.2021) &quot;О внесении изменений в Федеральный закон &quot;Об общих принципах организации законодательных (представительных) и исполнительных органов государственной власти субъектов Российской Федерации&quot; 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N 233-ФЗ</w:t>
        </w:r>
      </w:hyperlink>
      <w:r>
        <w:rPr>
          <w:sz w:val="24"/>
        </w:rPr>
        <w:t xml:space="preserve">, от 03.07.2016 </w:t>
      </w:r>
      <w:hyperlink w:history="0" r:id="rId7733" w:tooltip="Федеральный закон от 03.07.2016 N 272-ФЗ (ред. от 28.06.2021) &quot;О внесении изменений в отдельные законодательные акты Российской Федерации по вопросам повышения ответственности работодателей за нарушения законодательства в части, касающейся оплаты труда&quot; {КонсультантПлюс}">
        <w:r>
          <w:rPr>
            <w:sz w:val="24"/>
            <w:color w:val="0000ff"/>
          </w:rPr>
          <w:t xml:space="preserve">N 272-ФЗ</w:t>
        </w:r>
      </w:hyperlink>
      <w:r>
        <w:rPr>
          <w:sz w:val="24"/>
        </w:rPr>
        <w:t xml:space="preserve">, от 06.02.2019 </w:t>
      </w:r>
      <w:hyperlink w:history="0" r:id="rId7734" w:tooltip="Федеральный закон от 06.02.2019 N 7-ФЗ &quot;О внесении изменений в Кодекс Российской Федерации об административных правонарушениях&quot; {КонсультантПлюс}">
        <w:r>
          <w:rPr>
            <w:sz w:val="24"/>
            <w:color w:val="0000ff"/>
          </w:rPr>
          <w:t xml:space="preserve">N 7-ФЗ</w:t>
        </w:r>
      </w:hyperlink>
      <w:r>
        <w:rPr>
          <w:sz w:val="24"/>
        </w:rPr>
        <w:t xml:space="preserve">)</w:t>
      </w:r>
    </w:p>
    <w:p>
      <w:pPr>
        <w:pStyle w:val="0"/>
        <w:spacing w:before="240" w:lineRule="auto"/>
        <w:ind w:firstLine="540"/>
        <w:jc w:val="both"/>
      </w:pPr>
      <w:r>
        <w:rPr>
          <w:sz w:val="24"/>
        </w:rPr>
        <w:t xml:space="preserve">17) должностные лица органов социальной защиты - об административных правонарушениях, предусмотренных </w:t>
      </w:r>
      <w:hyperlink w:history="0" w:anchor="P1355" w:tooltip="Статья 5.41. Непредоставление на безвозмездной основе услуг по погребению, невыплата социального пособия на погребение">
        <w:r>
          <w:rPr>
            <w:sz w:val="24"/>
            <w:color w:val="0000ff"/>
          </w:rPr>
          <w:t xml:space="preserve">статьями 5.41</w:t>
        </w:r>
      </w:hyperlink>
      <w:r>
        <w:rPr>
          <w:sz w:val="24"/>
        </w:rPr>
        <w:t xml:space="preserve">, </w:t>
      </w:r>
      <w:hyperlink w:history="0" w:anchor="P3626" w:tooltip="Статья 9.14. Отказ от производства транспортных средств общего пользования, приспособленных для использования инвалидами">
        <w:r>
          <w:rPr>
            <w:sz w:val="24"/>
            <w:color w:val="0000ff"/>
          </w:rPr>
          <w:t xml:space="preserve">9.14</w:t>
        </w:r>
      </w:hyperlink>
      <w:r>
        <w:rPr>
          <w:sz w:val="24"/>
        </w:rPr>
        <w:t xml:space="preserve">, </w:t>
      </w:r>
      <w:hyperlink w:history="0" w:anchor="P4378" w:tooltip="Статья 11.24. Организация транспортного обслуживания населения без создания условий доступности для инвалидов">
        <w:r>
          <w:rPr>
            <w:sz w:val="24"/>
            <w:color w:val="0000ff"/>
          </w:rPr>
          <w:t xml:space="preserve">11.24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Федерального </w:t>
      </w:r>
      <w:hyperlink w:history="0" r:id="rId7735"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18.07.2019 N 180-ФЗ)</w:t>
      </w:r>
    </w:p>
    <w:p>
      <w:pPr>
        <w:pStyle w:val="0"/>
        <w:spacing w:before="240" w:lineRule="auto"/>
        <w:ind w:firstLine="540"/>
        <w:jc w:val="both"/>
      </w:pPr>
      <w:r>
        <w:rPr>
          <w:sz w:val="24"/>
        </w:rPr>
        <w:t xml:space="preserve">18) должностные лица органов, осуществляющих функции по контролю и надзору в сфере здравоохранения, - об административных правонарушениях, предусмотренных </w:t>
      </w:r>
      <w:hyperlink w:history="0" w:anchor="P1671" w:tooltip="Статья 6.2. Незаконное занятие народной медициной">
        <w:r>
          <w:rPr>
            <w:sz w:val="24"/>
            <w:color w:val="0000ff"/>
          </w:rPr>
          <w:t xml:space="preserve">статьями 6.2</w:t>
        </w:r>
      </w:hyperlink>
      <w:r>
        <w:rPr>
          <w:sz w:val="24"/>
        </w:rPr>
        <w:t xml:space="preserve">, </w:t>
      </w:r>
      <w:hyperlink w:history="0" w:anchor="P1814" w:tooltip="Статья 6.15. Нарушение правил оборота инструментов или оборудования, используемых для изготовления наркотических средств или психотропных веществ">
        <w:r>
          <w:rPr>
            <w:sz w:val="24"/>
            <w:color w:val="0000ff"/>
          </w:rPr>
          <w:t xml:space="preserve">6.15</w:t>
        </w:r>
      </w:hyperlink>
      <w:r>
        <w:rPr>
          <w:sz w:val="24"/>
        </w:rPr>
        <w:t xml:space="preserve">, </w:t>
      </w:r>
      <w:hyperlink w:history="0" w:anchor="P1824" w:tooltip="Статья 6.16. Нарушение правил оборота наркотических средств, психотропных веществ и их прекурсоров либо хранения, учета, реализации, перевозки, приобретения, использования, ввоза, вывоза или уничтожения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w:r>
          <w:rPr>
            <w:sz w:val="24"/>
            <w:color w:val="0000ff"/>
          </w:rPr>
          <w:t xml:space="preserve">6.16</w:t>
        </w:r>
      </w:hyperlink>
      <w:r>
        <w:rPr>
          <w:sz w:val="24"/>
        </w:rPr>
        <w:t xml:space="preserve">, </w:t>
      </w:r>
      <w:hyperlink w:history="0" w:anchor="P1836" w:tooltip="Статья 6.16.1. Незаконные приобретение, хранение, перевозка, производство, сбыт или пересылка прекурсоров наркотических средств или психотропных веществ, а также незаконные приобретение, хранение, перевозка, сбыт или пересылка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
        <w:r>
          <w:rPr>
            <w:sz w:val="24"/>
            <w:color w:val="0000ff"/>
          </w:rPr>
          <w:t xml:space="preserve">6.16.1</w:t>
        </w:r>
      </w:hyperlink>
      <w:r>
        <w:rPr>
          <w:sz w:val="24"/>
        </w:rPr>
        <w:t xml:space="preserve">, </w:t>
      </w:r>
      <w:hyperlink w:history="0" w:anchor="P1966" w:tooltip="Статья 6.24. Нарушение установленного федеральным законом запрета курения табака, потребления никотинсодержащей продукции или использования кальянов на отдельных территориях, в помещениях и на объектах">
        <w:r>
          <w:rPr>
            <w:sz w:val="24"/>
            <w:color w:val="0000ff"/>
          </w:rPr>
          <w:t xml:space="preserve">статьей 6.24</w:t>
        </w:r>
      </w:hyperlink>
      <w:r>
        <w:rPr>
          <w:sz w:val="24"/>
        </w:rPr>
        <w:t xml:space="preserve"> (в части курения табака на территориях и в помещениях, предназначенных для оказания медицинских, реабилитационных и санаторно-курортных услуг), </w:t>
      </w:r>
      <w:hyperlink w:history="0" w:anchor="P1978" w:tooltip="Статья 6.25. Несоблюдение требований к знаку о запрете курения табака, потребления никотинсодержащей продукции или использования кальянов, к выделению и оснащению специальных мест для курения табака, потребления никотинсодержащей продукции или использования кальянов либо неисполнение обязанностей по контролю за соблюдением норм законодательства в сфере охраны здоровья граждан от воздействия окружающего табачного дыма, последствий потребления табака или потребления никотинсодержащей продукции">
        <w:r>
          <w:rPr>
            <w:sz w:val="24"/>
            <w:color w:val="0000ff"/>
          </w:rPr>
          <w:t xml:space="preserve">статьей 6.25</w:t>
        </w:r>
      </w:hyperlink>
      <w:r>
        <w:rPr>
          <w:sz w:val="24"/>
        </w:rPr>
        <w:t xml:space="preserve">, </w:t>
      </w:r>
      <w:hyperlink w:history="0" w:anchor="P2029" w:tooltip="4. Совершение административного правонарушения, предусмотренного частями 1, 2 и 3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частью 4 статьи 6.29</w:t>
        </w:r>
      </w:hyperlink>
      <w:r>
        <w:rPr>
          <w:sz w:val="24"/>
        </w:rPr>
        <w:t xml:space="preserve">, </w:t>
      </w:r>
      <w:hyperlink w:history="0" w:anchor="P2066" w:tooltip="1. Производство, реализация или ввоз на территорию Российской Федерации фальсифицированных лекарственных средств, либо производство, реализация или ввоз на территорию Российской Федерации фальсифицированных медицинских изделий, либо реализация или ввоз на территорию Российской Федерации контрафактных лекарственных средств, либо реализация или ввоз на территорию Российской Федерации контрафактных медицинских изделий, либо оборот фальсифицированных биологически активных добавок, за исключением случаев, пре...">
        <w:r>
          <w:rPr>
            <w:sz w:val="24"/>
            <w:color w:val="0000ff"/>
          </w:rPr>
          <w:t xml:space="preserve">частью 1</w:t>
        </w:r>
      </w:hyperlink>
      <w:r>
        <w:rPr>
          <w:sz w:val="24"/>
        </w:rPr>
        <w:t xml:space="preserve"> (за исключением оборота фальсифицированных биологически активных добавок и обращения лекарственных средств для ветеринарного применения), </w:t>
      </w:r>
      <w:hyperlink w:history="0" w:anchor="P2069" w:tooltip="2. Реализация или ввоз на территорию Российской Федерации недоброкачественных лекарственных средств, либо реализация или ввоз на территорию Российской Федерации недоброкачественных медицинских изделий, либо незаконные производство, реализация или ввоз на территорию Российской Федерации незарегистрированных лекарственных средств, за исключением случаев, предусмотренных частью 3 настоящей статьи, если эти действия не содержат уголовно наказуемого деяния, -">
        <w:r>
          <w:rPr>
            <w:sz w:val="24"/>
            <w:color w:val="0000ff"/>
          </w:rPr>
          <w:t xml:space="preserve">частью 2</w:t>
        </w:r>
      </w:hyperlink>
      <w:r>
        <w:rPr>
          <w:sz w:val="24"/>
        </w:rPr>
        <w:t xml:space="preserve"> (за исключением обращения лекарственных средств для ветеринарного применения) и </w:t>
      </w:r>
      <w:hyperlink w:history="0" w:anchor="P2072" w:tooltip="3. Реализация фальсифицированных, контрафактных, недоброкачественных или незарегистрированных лекарственных средств или фальсифицированных биологически активных добавок либо реализация фальсифицированных, контрафактных или недоброкачественных медицинских изделий, совершенные с использованием средств массовой информации или информационно-телекоммуникационных сетей, в том числе сети &quot;Интернет&quot;, если эти действия не содержат уголовно наказуемого деяния, -">
        <w:r>
          <w:rPr>
            <w:sz w:val="24"/>
            <w:color w:val="0000ff"/>
          </w:rPr>
          <w:t xml:space="preserve">частью 3</w:t>
        </w:r>
      </w:hyperlink>
      <w:r>
        <w:rPr>
          <w:sz w:val="24"/>
        </w:rPr>
        <w:t xml:space="preserve"> (за исключением оборота фальсифицированных биологически активных добавок и обращения лекарственных средств для ветеринарного применения) статьи 6.33, </w:t>
      </w:r>
      <w:hyperlink w:history="0" w:anchor="P2082" w:tooltip="1. Производство или продажа лекарственных препаратов для медицинского применения без нанесения на них средств идентификации, предусмотренных законодательством Российской Федерации, либо с нарушением порядка их нанесения, установленного законодательством Российской Федерации, в случае обязательности нанесения таких средств идентификации, если эти действия (бездействие) не содержат признаков уголовно наказуемого деяния, -">
        <w:r>
          <w:rPr>
            <w:sz w:val="24"/>
            <w:color w:val="0000ff"/>
          </w:rPr>
          <w:t xml:space="preserve">частью 1 статьи 6.34</w:t>
        </w:r>
      </w:hyperlink>
      <w:r>
        <w:rPr>
          <w:sz w:val="24"/>
        </w:rPr>
        <w:t xml:space="preserve">, </w:t>
      </w:r>
      <w:hyperlink w:history="0" w:anchor="P4436" w:tooltip="Статья 11.32. Нарушение установленного порядка проведения обязательного медицинского освидетельствования водителей транспортных средств (кандидатов в водители транспортных средств) либо обязательных предварительных, периодических, предрейсовых или послерейсовых медицинских осмотров">
        <w:r>
          <w:rPr>
            <w:sz w:val="24"/>
            <w:color w:val="0000ff"/>
          </w:rPr>
          <w:t xml:space="preserve">статьями 11.32</w:t>
        </w:r>
      </w:hyperlink>
      <w:r>
        <w:rPr>
          <w:sz w:val="24"/>
        </w:rPr>
        <w:t xml:space="preserve">, </w:t>
      </w:r>
      <w:hyperlink w:history="0" w:anchor="P6201" w:tooltip="Статья 13.51. Нарушение порядка представления информации в единую государственную информационную систему в сфере здравоохранения">
        <w:r>
          <w:rPr>
            <w:sz w:val="24"/>
            <w:color w:val="0000ff"/>
          </w:rPr>
          <w:t xml:space="preserve">13.51</w:t>
        </w:r>
      </w:hyperlink>
      <w:r>
        <w:rPr>
          <w:sz w:val="24"/>
        </w:rPr>
        <w:t xml:space="preserve">, </w:t>
      </w:r>
      <w:hyperlink w:history="0" w:anchor="P6483" w:tooltip="4. Реализация либо отпуск лекарственных препаратов с нарушением требований законодательства об обращении лекарственных средств в части установления предельных размеров оптовых надбавок к фактическим отпускным ценам, установленным производителями лекарственных препаратов на указанные лекарственные препараты, или розничных надбавок к фактическим отпускным ценам, установленным производителями лекарственных препаратов на указанные лекарственные препараты, -">
        <w:r>
          <w:rPr>
            <w:sz w:val="24"/>
            <w:color w:val="0000ff"/>
          </w:rPr>
          <w:t xml:space="preserve">частью 4 статьи 14.4.2</w:t>
        </w:r>
      </w:hyperlink>
      <w:r>
        <w:rPr>
          <w:sz w:val="24"/>
        </w:rPr>
        <w:t xml:space="preserve">,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w:t>
      </w:r>
      <w:hyperlink w:history="0" w:anchor="P7384"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14.46.2</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частью 15 статьи 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статьями 19.5.1</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736"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18.07.2011 </w:t>
      </w:r>
      <w:hyperlink w:history="0" r:id="rId7737"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01.03.2012 </w:t>
      </w:r>
      <w:hyperlink w:history="0" r:id="rId7738" w:tooltip="Федеральный закон от 01.03.2012 N 18-ФЗ (ред. от 03.07.2016) &quot;О внесении изменений в отдельные законодательные акты Российской Федерации&quot; {КонсультантПлюс}">
        <w:r>
          <w:rPr>
            <w:sz w:val="24"/>
            <w:color w:val="0000ff"/>
          </w:rPr>
          <w:t xml:space="preserve">N 18-ФЗ</w:t>
        </w:r>
      </w:hyperlink>
      <w:r>
        <w:rPr>
          <w:sz w:val="24"/>
        </w:rPr>
        <w:t xml:space="preserve">, от 21.10.2013 </w:t>
      </w:r>
      <w:hyperlink w:history="0" r:id="rId7739"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25.11.2013 </w:t>
      </w:r>
      <w:hyperlink w:history="0" r:id="rId7740"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N 317-ФЗ</w:t>
        </w:r>
      </w:hyperlink>
      <w:r>
        <w:rPr>
          <w:sz w:val="24"/>
        </w:rPr>
        <w:t xml:space="preserve">, от 28.12.2013 </w:t>
      </w:r>
      <w:hyperlink w:history="0" r:id="rId7741" w:tooltip="Федеральный закон от 28.12.2013 N 437-ФЗ &quot;О внесении изменений в Федеральный закон &quot;О безопасности дорожного движения&quot; и Кодекс Российской Федерации об административных правонарушениях по вопросам медицинского обеспечения безопасности дорожного движения&quot; {КонсультантПлюс}">
        <w:r>
          <w:rPr>
            <w:sz w:val="24"/>
            <w:color w:val="0000ff"/>
          </w:rPr>
          <w:t xml:space="preserve">N 437-ФЗ</w:t>
        </w:r>
      </w:hyperlink>
      <w:r>
        <w:rPr>
          <w:sz w:val="24"/>
        </w:rPr>
        <w:t xml:space="preserve">, от 05.05.2014 </w:t>
      </w:r>
      <w:hyperlink w:history="0" r:id="rId7742"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N 130-ФЗ</w:t>
        </w:r>
      </w:hyperlink>
      <w:r>
        <w:rPr>
          <w:sz w:val="24"/>
        </w:rPr>
        <w:t xml:space="preserve">, от 14.10.2014 </w:t>
      </w:r>
      <w:hyperlink w:history="0" r:id="rId774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31.12.2014 </w:t>
      </w:r>
      <w:hyperlink w:history="0" r:id="rId7744" w:tooltip="Федеральный закон от 31.12.2014 N 532-ФЗ &quot;О внесении изменений в отдельные законодательные акты Российской Федерации в части противодействия обороту фальсифицированных, контрафактных, недоброкачественных и незарегистрированных лекарственных средств, медицинских изделий и фальсифицированных биологически активных добавок&quot; {КонсультантПлюс}">
        <w:r>
          <w:rPr>
            <w:sz w:val="24"/>
            <w:color w:val="0000ff"/>
          </w:rPr>
          <w:t xml:space="preserve">N 532-ФЗ</w:t>
        </w:r>
      </w:hyperlink>
      <w:r>
        <w:rPr>
          <w:sz w:val="24"/>
        </w:rPr>
        <w:t xml:space="preserve">, от 18.07.2017 </w:t>
      </w:r>
      <w:hyperlink w:history="0" r:id="rId7745"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27.11.2017 </w:t>
      </w:r>
      <w:hyperlink w:history="0" r:id="rId7746" w:tooltip="Федеральный закон от 27.11.2017 N 336-ФЗ &quot;О внесении изменений в Кодекс Российской Федерации об административных правонарушениях в части противодействия обороту фальсифицированных, контрафактных, недоброкачественных и незарегистрированных лекарственных средств для ветеринарного применения&quot; {КонсультантПлюс}">
        <w:r>
          <w:rPr>
            <w:sz w:val="24"/>
            <w:color w:val="0000ff"/>
          </w:rPr>
          <w:t xml:space="preserve">N 336-ФЗ</w:t>
        </w:r>
      </w:hyperlink>
      <w:r>
        <w:rPr>
          <w:sz w:val="24"/>
        </w:rPr>
        <w:t xml:space="preserve">, от 15.04.2019 </w:t>
      </w:r>
      <w:hyperlink w:history="0" r:id="rId7747" w:tooltip="Федеральный закон от 15.04.2019 N 58-ФЗ (ред. от 27.12.2019) &quot;О внесении изменений в Кодекс Российской Федерации об административных правонарушениях&quot; {КонсультантПлюс}">
        <w:r>
          <w:rPr>
            <w:sz w:val="24"/>
            <w:color w:val="0000ff"/>
          </w:rPr>
          <w:t xml:space="preserve">N 58-ФЗ</w:t>
        </w:r>
      </w:hyperlink>
      <w:r>
        <w:rPr>
          <w:sz w:val="24"/>
        </w:rPr>
        <w:t xml:space="preserve">, от 01.04.2020 </w:t>
      </w:r>
      <w:hyperlink w:history="0" r:id="rId7748" w:tooltip="Федеральный закон от 01.04.2020 N 89-ФЗ &quot;О внесении изменений в Кодекс Российской Федерации об административных правонарушениях&quot; {КонсультантПлюс}">
        <w:r>
          <w:rPr>
            <w:sz w:val="24"/>
            <w:color w:val="0000ff"/>
          </w:rPr>
          <w:t xml:space="preserve">N 89-ФЗ</w:t>
        </w:r>
      </w:hyperlink>
      <w:r>
        <w:rPr>
          <w:sz w:val="24"/>
        </w:rPr>
        <w:t xml:space="preserve">, от 01.04.2020 </w:t>
      </w:r>
      <w:hyperlink w:history="0" r:id="rId7749"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rPr>
        <w:t xml:space="preserve">, от 11.06.2021 </w:t>
      </w:r>
      <w:hyperlink w:history="0" r:id="rId7750"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N 204-ФЗ</w:t>
        </w:r>
      </w:hyperlink>
      <w:r>
        <w:rPr>
          <w:sz w:val="24"/>
        </w:rPr>
        <w:t xml:space="preserve">, от 31.07.2023 </w:t>
      </w:r>
      <w:hyperlink w:history="0" r:id="rId7751" w:tooltip="Федеральный закон от 31.07.2023 N 402-ФЗ &quot;О внесении изменений в Кодекс Российской Федерации об административных правонарушениях&quot; {КонсультантПлюс}">
        <w:r>
          <w:rPr>
            <w:sz w:val="24"/>
            <w:color w:val="0000ff"/>
          </w:rPr>
          <w:t xml:space="preserve">N 402-ФЗ</w:t>
        </w:r>
      </w:hyperlink>
      <w:r>
        <w:rPr>
          <w:sz w:val="24"/>
        </w:rPr>
        <w:t xml:space="preserve">)</w:t>
      </w:r>
    </w:p>
    <w:p>
      <w:pPr>
        <w:pStyle w:val="0"/>
        <w:spacing w:before="240" w:lineRule="auto"/>
        <w:ind w:firstLine="540"/>
        <w:jc w:val="both"/>
      </w:pPr>
      <w:r>
        <w:rPr>
          <w:sz w:val="24"/>
        </w:rPr>
        <w:t xml:space="preserve">19) должностные лица органов, осуществляющих федеральный государственный санитарно-эпидемиологический надзор, - об административных правонарушениях, предусмотренных </w:t>
      </w:r>
      <w:hyperlink w:history="0" w:anchor="P1656" w:tooltip="Статья 6.1. Сокрытие источника заражения ВИЧ-инфекцией, венерической болезнью и контактов, создающих опасность заражения">
        <w:r>
          <w:rPr>
            <w:sz w:val="24"/>
            <w:color w:val="0000ff"/>
          </w:rPr>
          <w:t xml:space="preserve">статьей 6.1</w:t>
        </w:r>
      </w:hyperlink>
      <w:r>
        <w:rPr>
          <w:sz w:val="24"/>
        </w:rPr>
        <w:t xml:space="preserve">, </w:t>
      </w:r>
      <w:hyperlink w:history="0" w:anchor="P1685" w:tooltip="2. Те же действия (бездействие), совершенные в период режима чрезвычайной ситуации или при возникновении угрозы распространения заболевания, представляющего опасность для окружающих, либо в период осуществления на соответствующей территории ограничительных мероприятий (карантина), либо невыполнение в установленный срок выданного в указанные периоды законного предписания (постановления) или требования органа (должностного лица), осуществляющего федеральный государственный санитарно-эпидемиологический надз...">
        <w:r>
          <w:rPr>
            <w:sz w:val="24"/>
            <w:color w:val="0000ff"/>
          </w:rPr>
          <w:t xml:space="preserve">частями 2</w:t>
        </w:r>
      </w:hyperlink>
      <w:r>
        <w:rPr>
          <w:sz w:val="24"/>
        </w:rPr>
        <w:t xml:space="preserve"> и </w:t>
      </w:r>
      <w:hyperlink w:history="0" w:anchor="P1688" w:tooltip="3. Действия (бездействие), предусмотренные частью 2 настоящей статьи, повлекшие причинение вреда здоровью человека или смерть человека, если эти действия (бездействие) не содержат уголовно наказуемого деяния, -">
        <w:r>
          <w:rPr>
            <w:sz w:val="24"/>
            <w:color w:val="0000ff"/>
          </w:rPr>
          <w:t xml:space="preserve">3 статьи 6.3</w:t>
        </w:r>
      </w:hyperlink>
      <w:r>
        <w:rPr>
          <w:sz w:val="24"/>
        </w:rPr>
        <w:t xml:space="preserve">, </w:t>
      </w:r>
      <w:hyperlink w:history="0" w:anchor="P2066" w:tooltip="1. Производство, реализация или ввоз на территорию Российской Федерации фальсифицированных лекарственных средств, либо производство, реализация или ввоз на территорию Российской Федерации фальсифицированных медицинских изделий, либо реализация или ввоз на территорию Российской Федерации контрафактных лекарственных средств, либо реализация или ввоз на территорию Российской Федерации контрафактных медицинских изделий, либо оборот фальсифицированных биологически активных добавок, за исключением случаев, пре...">
        <w:r>
          <w:rPr>
            <w:sz w:val="24"/>
            <w:color w:val="0000ff"/>
          </w:rPr>
          <w:t xml:space="preserve">частями 1</w:t>
        </w:r>
      </w:hyperlink>
      <w:r>
        <w:rPr>
          <w:sz w:val="24"/>
        </w:rPr>
        <w:t xml:space="preserve"> и </w:t>
      </w:r>
      <w:hyperlink w:history="0" w:anchor="P2072" w:tooltip="3. Реализация фальсифицированных, контрафактных, недоброкачественных или незарегистрированных лекарственных средств или фальсифицированных биологически активных добавок либо реализация фальсифицированных, контрафактных или недоброкачественных медицинских изделий, совершенные с использованием средств массовой информации или информационно-телекоммуникационных сетей, в том числе сети &quot;Интернет&quot;, если эти действия не содержат уголовно наказуемого деяния, -">
        <w:r>
          <w:rPr>
            <w:sz w:val="24"/>
            <w:color w:val="0000ff"/>
          </w:rPr>
          <w:t xml:space="preserve">3 статьи 6.33</w:t>
        </w:r>
      </w:hyperlink>
      <w:r>
        <w:rPr>
          <w:sz w:val="24"/>
        </w:rPr>
        <w:t xml:space="preserve"> (в части оборота фальсифицированных биологически активных добавок), </w:t>
      </w:r>
      <w:hyperlink w:history="0" w:anchor="P6961" w:tooltip="Статья 14.26. Нарушение правил обращения с ломом и отходами цветных и черных металлов и их отчуждения">
        <w:r>
          <w:rPr>
            <w:sz w:val="24"/>
            <w:color w:val="0000ff"/>
          </w:rPr>
          <w:t xml:space="preserve">статьей 14.26</w:t>
        </w:r>
      </w:hyperlink>
      <w:r>
        <w:rPr>
          <w:sz w:val="24"/>
        </w:rPr>
        <w:t xml:space="preserve">, </w:t>
      </w:r>
      <w:hyperlink w:history="0" w:anchor="P7140" w:tooltip="1. Разработка и утверждение схемы размещения торговых мест на розничном рынке без согласования с органами, уполномоченными на осуществление федерального государственного пожарного надзора, федерального государственного санитарно-эпидемиологического надзора, федерального государственного надзора в области защиты прав потребителей, а также контроля за охраной общественного порядка -">
        <w:r>
          <w:rPr>
            <w:sz w:val="24"/>
            <w:color w:val="0000ff"/>
          </w:rPr>
          <w:t xml:space="preserve">частью 1 статьи 14.34</w:t>
        </w:r>
      </w:hyperlink>
      <w:r>
        <w:rPr>
          <w:sz w:val="24"/>
        </w:rPr>
        <w:t xml:space="preserve">,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w:t>
      </w:r>
      <w:hyperlink w:history="0" w:anchor="P7365" w:tooltip="Статья 14.46.1. Нарушение обязательных требований к маркировке пищевой продукции, полученной с применением генно-инженерно-модифицированных организмов или содержащей такие организмы">
        <w:r>
          <w:rPr>
            <w:sz w:val="24"/>
            <w:color w:val="0000ff"/>
          </w:rPr>
          <w:t xml:space="preserve">статьей 14.46.1</w:t>
        </w:r>
      </w:hyperlink>
      <w:r>
        <w:rPr>
          <w:sz w:val="24"/>
        </w:rPr>
        <w:t xml:space="preserve">, </w:t>
      </w:r>
      <w:hyperlink w:history="0" w:anchor="P7384"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14.46.2</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752"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18.07.2011 </w:t>
      </w:r>
      <w:hyperlink w:history="0" r:id="rId7753"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14.10.2014 </w:t>
      </w:r>
      <w:hyperlink w:history="0" r:id="rId775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31.12.2014 </w:t>
      </w:r>
      <w:hyperlink w:history="0" r:id="rId7755" w:tooltip="Федеральный закон от 31.12.2014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31.12.2014 </w:t>
      </w:r>
      <w:hyperlink w:history="0" r:id="rId7756" w:tooltip="Федеральный закон от 31.12.2014 N 532-ФЗ &quot;О внесении изменений в отдельные законодательные акты Российской Федерации в части противодействия обороту фальсифицированных, контрафактных, недоброкачественных и незарегистрированных лекарственных средств, медицинских изделий и фальсифицированных биологически активных добавок&quot; {КонсультантПлюс}">
        <w:r>
          <w:rPr>
            <w:sz w:val="24"/>
            <w:color w:val="0000ff"/>
          </w:rPr>
          <w:t xml:space="preserve">N 532-ФЗ</w:t>
        </w:r>
      </w:hyperlink>
      <w:r>
        <w:rPr>
          <w:sz w:val="24"/>
        </w:rPr>
        <w:t xml:space="preserve">, от 18.07.2017 </w:t>
      </w:r>
      <w:hyperlink w:history="0" r:id="rId7757"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01.04.2020 </w:t>
      </w:r>
      <w:hyperlink w:history="0" r:id="rId7758" w:tooltip="Федеральный закон от 01.04.2020 N 89-ФЗ &quot;О внесении изменений в Кодекс Российской Федерации об административных правонарушениях&quot; {КонсультантПлюс}">
        <w:r>
          <w:rPr>
            <w:sz w:val="24"/>
            <w:color w:val="0000ff"/>
          </w:rPr>
          <w:t xml:space="preserve">N 89-ФЗ</w:t>
        </w:r>
      </w:hyperlink>
      <w:r>
        <w:rPr>
          <w:sz w:val="24"/>
        </w:rPr>
        <w:t xml:space="preserve">, от 01.04.2020 </w:t>
      </w:r>
      <w:hyperlink w:history="0" r:id="rId7759"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rPr>
        <w:t xml:space="preserve">)</w:t>
      </w:r>
    </w:p>
    <w:p>
      <w:pPr>
        <w:pStyle w:val="0"/>
        <w:spacing w:before="240" w:lineRule="auto"/>
        <w:ind w:firstLine="540"/>
        <w:jc w:val="both"/>
      </w:pPr>
      <w:r>
        <w:rPr>
          <w:sz w:val="24"/>
        </w:rPr>
        <w:t xml:space="preserve">20) утратил силу. - Федеральный </w:t>
      </w:r>
      <w:hyperlink w:history="0" r:id="rId7760"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spacing w:before="240" w:lineRule="auto"/>
        <w:ind w:firstLine="540"/>
        <w:jc w:val="both"/>
      </w:pPr>
      <w:r>
        <w:rPr>
          <w:sz w:val="24"/>
        </w:rPr>
        <w:t xml:space="preserve">21) должностные лица органов, осуществляющих федеральный государственный ветеринарный надзор, - об административных правонарушениях, предусмотренных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w:t>
      </w:r>
      <w:hyperlink w:history="0" w:anchor="P7384"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14.46.2</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частью 15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настоящего Кодекса;</w:t>
      </w:r>
    </w:p>
    <w:p>
      <w:pPr>
        <w:pStyle w:val="0"/>
        <w:jc w:val="both"/>
      </w:pPr>
      <w:r>
        <w:rPr>
          <w:sz w:val="24"/>
        </w:rPr>
        <w:t xml:space="preserve">(в ред. Федеральных законов от 18.07.2011 </w:t>
      </w:r>
      <w:hyperlink w:history="0" r:id="rId7761"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23.07.2013 </w:t>
      </w:r>
      <w:hyperlink w:history="0" r:id="rId7762" w:tooltip="Федеральный закон от 23.07.2013 N 199-ФЗ &quot;О внесении изменений в Кодекс Российской Федерации об административных правонарушениях&quot; {КонсультантПлюс}">
        <w:r>
          <w:rPr>
            <w:sz w:val="24"/>
            <w:color w:val="0000ff"/>
          </w:rPr>
          <w:t xml:space="preserve">N 199-ФЗ</w:t>
        </w:r>
      </w:hyperlink>
      <w:r>
        <w:rPr>
          <w:sz w:val="24"/>
        </w:rPr>
        <w:t xml:space="preserve">, от 14.10.2014 </w:t>
      </w:r>
      <w:hyperlink w:history="0" r:id="rId776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18.07.2017 </w:t>
      </w:r>
      <w:hyperlink w:history="0" r:id="rId7764"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27.12.2019 </w:t>
      </w:r>
      <w:hyperlink w:history="0" r:id="rId7765" w:tooltip="Федеральный закон от 27.12.2019 N 448-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448-ФЗ</w:t>
        </w:r>
      </w:hyperlink>
      <w:r>
        <w:rPr>
          <w:sz w:val="24"/>
        </w:rPr>
        <w:t xml:space="preserve">)</w:t>
      </w:r>
    </w:p>
    <w:p>
      <w:pPr>
        <w:pStyle w:val="0"/>
        <w:spacing w:before="240" w:lineRule="auto"/>
        <w:ind w:firstLine="540"/>
        <w:jc w:val="both"/>
      </w:pPr>
      <w:r>
        <w:rPr>
          <w:sz w:val="24"/>
        </w:rPr>
        <w:t xml:space="preserve">22) должностные лица органов, осуществляющих федеральный государственный карантинный фитосанитарный надзор, государственный надзор в области безопасного обращения с пестицидами и агрохимикатами и государственный земельный надзор (в отношении использования и охраны земель сельскохозяйственного назначения, оборот которых регулируется Федеральным </w:t>
      </w:r>
      <w:hyperlink w:history="0" r:id="rId7766" w:tooltip="Федеральный закон от 24.07.2002 N 101-ФЗ (ред. от 26.12.2024) &quot;Об обороте земель сельскохозяйственного назначения&quot; {КонсультантПлюс}">
        <w:r>
          <w:rPr>
            <w:sz w:val="24"/>
            <w:color w:val="0000ff"/>
          </w:rPr>
          <w:t xml:space="preserve">законом</w:t>
        </w:r>
      </w:hyperlink>
      <w:r>
        <w:rPr>
          <w:sz w:val="24"/>
        </w:rPr>
        <w:t xml:space="preserve"> от 24 июля 2002 года N 101-ФЗ "Об обороте земель сельскохозяйственного назначения"), - об административных правонарушениях, предусмотренных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w:t>
      </w:r>
      <w:hyperlink w:history="0" w:anchor="P7384"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14.46.2</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w:t>
        </w:r>
      </w:hyperlink>
      <w:r>
        <w:rPr>
          <w:sz w:val="24"/>
        </w:rPr>
        <w:t xml:space="preserve">, </w:t>
      </w:r>
      <w:hyperlink w:history="0" w:anchor="P9698" w:tooltip="25. Невыполнение в установленный срок предписаний федеральных органов, осуществляющих государственный земельный надзор, в том числе в отношении земель сельскохозяйственного назначения, или их территориальных органов об устранении нарушений земельного законодательства -">
        <w:r>
          <w:rPr>
            <w:sz w:val="24"/>
            <w:color w:val="0000ff"/>
          </w:rPr>
          <w:t xml:space="preserve">25</w:t>
        </w:r>
      </w:hyperlink>
      <w:r>
        <w:rPr>
          <w:sz w:val="24"/>
        </w:rPr>
        <w:t xml:space="preserve">, </w:t>
      </w:r>
      <w:hyperlink w:history="0" w:anchor="P9701" w:tooltip="26. Повторное в течение года совершение административного правонарушения, предусмотренного частью 25 настоящей статьи, -">
        <w:r>
          <w:rPr>
            <w:sz w:val="24"/>
            <w:color w:val="0000ff"/>
          </w:rPr>
          <w:t xml:space="preserve">26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767"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18.07.2011 </w:t>
      </w:r>
      <w:hyperlink w:history="0" r:id="rId7768"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14.10.2014 </w:t>
      </w:r>
      <w:hyperlink w:history="0" r:id="rId776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08.03.2015 </w:t>
      </w:r>
      <w:hyperlink w:history="0" r:id="rId7770"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N 46-ФЗ</w:t>
        </w:r>
      </w:hyperlink>
      <w:r>
        <w:rPr>
          <w:sz w:val="24"/>
        </w:rPr>
        <w:t xml:space="preserve">, от 01.07.2017 </w:t>
      </w:r>
      <w:hyperlink w:history="0" r:id="rId7771" w:tooltip="Федеральный закон от 01.07.2017 N 150-ФЗ &quot;О внесении изменений в Кодекс Российской Федерации об административных правонарушениях в части уточнения полномочий федеральных органов исполнительной власти, осуществляющих государственный земельный надзор&quot; {КонсультантПлюс}">
        <w:r>
          <w:rPr>
            <w:sz w:val="24"/>
            <w:color w:val="0000ff"/>
          </w:rPr>
          <w:t xml:space="preserve">N 150-ФЗ</w:t>
        </w:r>
      </w:hyperlink>
      <w:r>
        <w:rPr>
          <w:sz w:val="24"/>
        </w:rPr>
        <w:t xml:space="preserve">, от 18.07.2017 </w:t>
      </w:r>
      <w:hyperlink w:history="0" r:id="rId7772"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w:t>
      </w:r>
    </w:p>
    <w:p>
      <w:pPr>
        <w:pStyle w:val="0"/>
        <w:spacing w:before="240" w:lineRule="auto"/>
        <w:ind w:firstLine="540"/>
        <w:jc w:val="both"/>
      </w:pPr>
      <w:r>
        <w:rPr>
          <w:sz w:val="24"/>
        </w:rPr>
        <w:t xml:space="preserve">23) - 26) утратили силу. - Федеральный </w:t>
      </w:r>
      <w:hyperlink w:history="0" r:id="rId7773"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spacing w:before="240" w:lineRule="auto"/>
        <w:ind w:firstLine="540"/>
        <w:jc w:val="both"/>
      </w:pPr>
      <w:r>
        <w:rPr>
          <w:sz w:val="24"/>
        </w:rPr>
        <w:t xml:space="preserve">27) должностные лица органов, осуществляющих государственный надзор в области племенного животноводства, - об административных правонарушениях, предусмотренных </w:t>
      </w:r>
      <w:hyperlink w:history="0" w:anchor="P3911" w:tooltip="Статья 10.11. Нарушение норм и правил ведения племенного животноводства">
        <w:r>
          <w:rPr>
            <w:sz w:val="24"/>
            <w:color w:val="0000ff"/>
          </w:rPr>
          <w:t xml:space="preserve">статьей 10.11</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Федерального </w:t>
      </w:r>
      <w:hyperlink w:history="0" r:id="rId777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28) утратил силу. - Федеральный </w:t>
      </w:r>
      <w:hyperlink w:history="0" r:id="rId777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spacing w:before="240" w:lineRule="auto"/>
        <w:ind w:firstLine="540"/>
        <w:jc w:val="both"/>
      </w:pPr>
      <w:r>
        <w:rPr>
          <w:sz w:val="24"/>
        </w:rPr>
        <w:t xml:space="preserve">29) должностные лица органов, осуществляющих государственный земельный надзор, - об административных правонарушениях, предусмотренных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698" w:tooltip="25. Невыполнение в установленный срок предписаний федеральных органов, осуществляющих государственный земельный надзор, в том числе в отношении земель сельскохозяйственного назначения, или их территориальных органов об устранении нарушений земельного законодательства -">
        <w:r>
          <w:rPr>
            <w:sz w:val="24"/>
            <w:color w:val="0000ff"/>
          </w:rPr>
          <w:t xml:space="preserve">частями 25</w:t>
        </w:r>
      </w:hyperlink>
      <w:r>
        <w:rPr>
          <w:sz w:val="24"/>
        </w:rPr>
        <w:t xml:space="preserve">, </w:t>
      </w:r>
      <w:hyperlink w:history="0" w:anchor="P9701" w:tooltip="26. Повторное в течение года совершение административного правонарушения, предусмотренного частью 25 настоящей статьи, -">
        <w:r>
          <w:rPr>
            <w:sz w:val="24"/>
            <w:color w:val="0000ff"/>
          </w:rPr>
          <w:t xml:space="preserve">26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14.10.2014 </w:t>
      </w:r>
      <w:hyperlink w:history="0" r:id="rId777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08.03.2015 </w:t>
      </w:r>
      <w:hyperlink w:history="0" r:id="rId7777"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N 46-ФЗ</w:t>
        </w:r>
      </w:hyperlink>
      <w:r>
        <w:rPr>
          <w:sz w:val="24"/>
        </w:rPr>
        <w:t xml:space="preserve">, от 01.07.2017 </w:t>
      </w:r>
      <w:hyperlink w:history="0" r:id="rId7778" w:tooltip="Федеральный закон от 01.07.2017 N 150-ФЗ &quot;О внесении изменений в Кодекс Российской Федерации об административных правонарушениях в части уточнения полномочий федеральных органов исполнительной власти, осуществляющих государственный земельный надзор&quot; {КонсультантПлюс}">
        <w:r>
          <w:rPr>
            <w:sz w:val="24"/>
            <w:color w:val="0000ff"/>
          </w:rPr>
          <w:t xml:space="preserve">N 150-ФЗ</w:t>
        </w:r>
      </w:hyperlink>
      <w:r>
        <w:rPr>
          <w:sz w:val="24"/>
        </w:rPr>
        <w:t xml:space="preserve">)</w:t>
      </w:r>
    </w:p>
    <w:p>
      <w:pPr>
        <w:pStyle w:val="0"/>
        <w:spacing w:before="240" w:lineRule="auto"/>
        <w:ind w:firstLine="540"/>
        <w:jc w:val="both"/>
      </w:pPr>
      <w:r>
        <w:rPr>
          <w:sz w:val="24"/>
        </w:rPr>
        <w:t xml:space="preserve">30) должностные лица органов, осуществляющих государственный надзор за геологическим изучением, рациональным использованием и охраной недр, - об административных правонарушениях, предусмотренных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77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03.05.2012 </w:t>
      </w:r>
      <w:hyperlink w:history="0" r:id="rId7780" w:tooltip="Федеральный закон от 03.05.2012 N 44-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44-ФЗ</w:t>
        </w:r>
      </w:hyperlink>
      <w:r>
        <w:rPr>
          <w:sz w:val="24"/>
        </w:rPr>
        <w:t xml:space="preserve">, от 14.10.2014 </w:t>
      </w:r>
      <w:hyperlink w:history="0" r:id="rId778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31) должностные лица органов, осуществляющих государственный надзор в области использования и охраны водных объектов, - об административных правонарушениях, предусмотренных </w:t>
      </w:r>
      <w:hyperlink w:history="0" w:anchor="P3697" w:tooltip="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
        <w:r>
          <w:rPr>
            <w:sz w:val="24"/>
            <w:color w:val="0000ff"/>
          </w:rPr>
          <w:t xml:space="preserve">статьей 9.19</w:t>
        </w:r>
      </w:hyperlink>
      <w:r>
        <w:rPr>
          <w:sz w:val="24"/>
        </w:rPr>
        <w:t xml:space="preserve">,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настоящего Кодекса;</w:t>
      </w:r>
    </w:p>
    <w:p>
      <w:pPr>
        <w:pStyle w:val="0"/>
        <w:jc w:val="both"/>
      </w:pPr>
      <w:r>
        <w:rPr>
          <w:sz w:val="24"/>
        </w:rPr>
        <w:t xml:space="preserve">(в ред. Федеральных законов от 03.06.2006 </w:t>
      </w:r>
      <w:hyperlink w:history="0" r:id="rId7782" w:tooltip="Федеральный закон от 03.06.2006 N 73-ФЗ (ред. от 25.12.2023) &quot;О введении в действие Водного кодекса Российской Федерации&quot; {КонсультантПлюс}">
        <w:r>
          <w:rPr>
            <w:sz w:val="24"/>
            <w:color w:val="0000ff"/>
          </w:rPr>
          <w:t xml:space="preserve">N 73-ФЗ</w:t>
        </w:r>
      </w:hyperlink>
      <w:r>
        <w:rPr>
          <w:sz w:val="24"/>
        </w:rPr>
        <w:t xml:space="preserve">, от 27.07.2010 </w:t>
      </w:r>
      <w:hyperlink w:history="0" r:id="rId7783" w:tooltip="Федеральный закон от 27.07.2010 N 226-ФЗ (ред. от 14.10.2014) &quot;О внесении изменений в отдельные законодательные акты Российской Федерации в связи с принятием Федерального закона &quot;Об обязательном страховании гражданской ответственности владельца опасного объекта за причинение вреда в результате аварии на опасном объекте&quot; {КонсультантПлюс}">
        <w:r>
          <w:rPr>
            <w:sz w:val="24"/>
            <w:color w:val="0000ff"/>
          </w:rPr>
          <w:t xml:space="preserve">N 226-ФЗ</w:t>
        </w:r>
      </w:hyperlink>
      <w:r>
        <w:rPr>
          <w:sz w:val="24"/>
        </w:rPr>
        <w:t xml:space="preserve">, от 18.07.2011 </w:t>
      </w:r>
      <w:hyperlink w:history="0" r:id="rId7784"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03.05.2012 </w:t>
      </w:r>
      <w:hyperlink w:history="0" r:id="rId7785" w:tooltip="Федеральный закон от 03.05.2012 N 44-ФЗ (ред. от 14.10.2014) &quot;О внесении изменений в Кодекс Российской Федерации об административных правонарушениях&quot; {КонсультантПлюс}">
        <w:r>
          <w:rPr>
            <w:sz w:val="24"/>
            <w:color w:val="0000ff"/>
          </w:rPr>
          <w:t xml:space="preserve">N 44-ФЗ</w:t>
        </w:r>
      </w:hyperlink>
      <w:r>
        <w:rPr>
          <w:sz w:val="24"/>
        </w:rPr>
        <w:t xml:space="preserve">, от 14.10.2014 </w:t>
      </w:r>
      <w:hyperlink w:history="0" r:id="rId778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32) должностные лица органов, осуществляющих федеральный государственный лесной надзор (лесную охрану), - об административных правонарушениях, предусмотренных </w:t>
      </w:r>
      <w:hyperlink w:history="0" w:anchor="P3053" w:tooltip="2. Те же действия, совершенные с применением механизмов, автомототранспортных средств, самоходных машин и других видов техники, либо совершенные в лесопарковом зеленом поясе, если эти действия не содержат уголовно наказуемого деяния, -">
        <w:r>
          <w:rPr>
            <w:sz w:val="24"/>
            <w:color w:val="0000ff"/>
          </w:rPr>
          <w:t xml:space="preserve">частью 2 статьи 8.28</w:t>
        </w:r>
      </w:hyperlink>
      <w:r>
        <w:rPr>
          <w:sz w:val="24"/>
        </w:rPr>
        <w:t xml:space="preserve">, </w:t>
      </w:r>
      <w:hyperlink w:history="0" w:anchor="P3098" w:tooltip="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w:r>
          <w:rPr>
            <w:sz w:val="24"/>
            <w:color w:val="0000ff"/>
          </w:rPr>
          <w:t xml:space="preserve">статьей 8.28.2</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02.07.2005 </w:t>
      </w:r>
      <w:hyperlink w:history="0" r:id="rId7787" w:tooltip="Федеральный закон от 02.07.2005 N 82-ФЗ &quot;О внесении изменений в Кодекс Российской Федерации об административных правонарушениях&quot; {КонсультантПлюс}">
        <w:r>
          <w:rPr>
            <w:sz w:val="24"/>
            <w:color w:val="0000ff"/>
          </w:rPr>
          <w:t xml:space="preserve">N 82-ФЗ</w:t>
        </w:r>
      </w:hyperlink>
      <w:r>
        <w:rPr>
          <w:sz w:val="24"/>
        </w:rPr>
        <w:t xml:space="preserve">, от 04.12.2006 </w:t>
      </w:r>
      <w:hyperlink w:history="0" r:id="rId7788" w:tooltip="Федеральный закон от 04.12.2006 N 201-ФЗ (ред. от 31.07.2025) &quot;О введении в действие Лесного кодекса Российской Федерации&quot; {КонсультантПлюс}">
        <w:r>
          <w:rPr>
            <w:sz w:val="24"/>
            <w:color w:val="0000ff"/>
          </w:rPr>
          <w:t xml:space="preserve">N 201-ФЗ</w:t>
        </w:r>
      </w:hyperlink>
      <w:r>
        <w:rPr>
          <w:sz w:val="24"/>
        </w:rPr>
        <w:t xml:space="preserve">, от 28.12.2009 </w:t>
      </w:r>
      <w:hyperlink w:history="0" r:id="rId778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28.12.2013 </w:t>
      </w:r>
      <w:hyperlink w:history="0" r:id="rId7790" w:tooltip="Федеральный закон от 28.12.2013 N 415-ФЗ (ред. от 21.07.2014) &quot;О внесении изменений в Лесной кодекс Российской Федерации и Кодекс Российской Федерации об административных правонарушениях&quot; {КонсультантПлюс}">
        <w:r>
          <w:rPr>
            <w:sz w:val="24"/>
            <w:color w:val="0000ff"/>
          </w:rPr>
          <w:t xml:space="preserve">N 415-ФЗ</w:t>
        </w:r>
      </w:hyperlink>
      <w:r>
        <w:rPr>
          <w:sz w:val="24"/>
        </w:rPr>
        <w:t xml:space="preserve">, от 12.03.2014 </w:t>
      </w:r>
      <w:hyperlink w:history="0" r:id="rId7791"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N 27-ФЗ</w:t>
        </w:r>
      </w:hyperlink>
      <w:r>
        <w:rPr>
          <w:sz w:val="24"/>
        </w:rPr>
        <w:t xml:space="preserve">, от 08.07.2024 </w:t>
      </w:r>
      <w:hyperlink w:history="0" r:id="rId7792"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N 165-ФЗ</w:t>
        </w:r>
      </w:hyperlink>
      <w:r>
        <w:rPr>
          <w:sz w:val="24"/>
        </w:rPr>
        <w:t xml:space="preserve">)</w:t>
      </w:r>
    </w:p>
    <w:p>
      <w:pPr>
        <w:pStyle w:val="0"/>
        <w:spacing w:before="240" w:lineRule="auto"/>
        <w:ind w:firstLine="540"/>
        <w:jc w:val="both"/>
      </w:pPr>
      <w:r>
        <w:rPr>
          <w:sz w:val="24"/>
        </w:rPr>
        <w:t xml:space="preserve">32.1) должностные лица федерального органа исполнительной власти, осуществляющего федеральный государственный надзор в сфере транспортировки, хранения древесины, производства продукции переработки древесины и учета сделок с ними, и его территориальных органов - об административных правонарушениях, предусмотренных </w:t>
      </w:r>
      <w:hyperlink w:history="0" w:anchor="P3074" w:tooltip="4. Нарушение требований лесного законодательства в части обязательной маркировки древесины -">
        <w:r>
          <w:rPr>
            <w:sz w:val="24"/>
            <w:color w:val="0000ff"/>
          </w:rPr>
          <w:t xml:space="preserve">частями 4</w:t>
        </w:r>
      </w:hyperlink>
      <w:r>
        <w:rPr>
          <w:sz w:val="24"/>
        </w:rPr>
        <w:t xml:space="preserve">, </w:t>
      </w:r>
      <w:hyperlink w:history="0" w:anchor="P3079" w:tooltip="6. Повторное совершение административного правонарушения, предусмотренного частью 5 настоящей статьи, -">
        <w:r>
          <w:rPr>
            <w:sz w:val="24"/>
            <w:color w:val="0000ff"/>
          </w:rPr>
          <w:t xml:space="preserve">6</w:t>
        </w:r>
      </w:hyperlink>
      <w:r>
        <w:rPr>
          <w:sz w:val="24"/>
        </w:rPr>
        <w:t xml:space="preserve"> и </w:t>
      </w:r>
      <w:hyperlink w:history="0" w:anchor="P3085" w:tooltip="8. Повторное совершение административного правонарушения, предусмотренного частью 7 настоящей статьи, -">
        <w:r>
          <w:rPr>
            <w:sz w:val="24"/>
            <w:color w:val="0000ff"/>
          </w:rPr>
          <w:t xml:space="preserve">8 статьи 8.28.1</w:t>
        </w:r>
      </w:hyperlink>
      <w:r>
        <w:rPr>
          <w:sz w:val="24"/>
        </w:rPr>
        <w:t xml:space="preserve">, </w:t>
      </w:r>
      <w:hyperlink w:history="0" w:anchor="P3098" w:tooltip="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w:r>
          <w:rPr>
            <w:sz w:val="24"/>
            <w:color w:val="0000ff"/>
          </w:rPr>
          <w:t xml:space="preserve">статьей 8.28.2</w:t>
        </w:r>
      </w:hyperlink>
      <w:r>
        <w:rPr>
          <w:sz w:val="24"/>
        </w:rPr>
        <w:t xml:space="preserve"> настоящего Кодекса;</w:t>
      </w:r>
    </w:p>
    <w:p>
      <w:pPr>
        <w:pStyle w:val="0"/>
        <w:jc w:val="both"/>
      </w:pPr>
      <w:r>
        <w:rPr>
          <w:sz w:val="24"/>
        </w:rPr>
        <w:t xml:space="preserve">(п. 32.1 в ред. Федерального </w:t>
      </w:r>
      <w:hyperlink w:history="0" r:id="rId7793"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08.07.2024 N 165-ФЗ)</w:t>
      </w:r>
    </w:p>
    <w:p>
      <w:pPr>
        <w:pStyle w:val="0"/>
        <w:spacing w:before="240" w:lineRule="auto"/>
        <w:ind w:firstLine="540"/>
        <w:jc w:val="both"/>
      </w:pPr>
      <w:r>
        <w:rPr>
          <w:sz w:val="24"/>
        </w:rPr>
        <w:t xml:space="preserve">33) должностные лица органов, осуществляющих государственный надзор в области охраны и использования особо охраняемых природных территорий, - об административных правонарушениях, предусмотренных </w:t>
      </w:r>
      <w:hyperlink w:history="0" w:anchor="P2219" w:tooltip="2. Добыча копытных животных и медведей, относящихся к охотничьим ресурсам, без разрешения, если разрешение обязательно, либо с нарушением условий, предусмотренных разрешением, -">
        <w:r>
          <w:rPr>
            <w:sz w:val="24"/>
            <w:color w:val="0000ff"/>
          </w:rPr>
          <w:t xml:space="preserve">частью 2 статьи 7.11</w:t>
        </w:r>
      </w:hyperlink>
      <w:r>
        <w:rPr>
          <w:sz w:val="24"/>
        </w:rPr>
        <w:t xml:space="preserve"> (в части административных правонарушений, совершенных на территориях особо охраняемых природных территорий), </w:t>
      </w:r>
      <w:hyperlink w:history="0" w:anchor="P3229" w:tooltip="1.2. Осуществление охоты с нарушением установленных правилами охоты сроков охоты, за исключением случаев, если допускается осуществление охоты вне установленных сроков, либо осуществление охоты недопустимыми для использования орудиями охоты или способами охоты -">
        <w:r>
          <w:rPr>
            <w:sz w:val="24"/>
            <w:color w:val="0000ff"/>
          </w:rPr>
          <w:t xml:space="preserve">частями 1.2</w:t>
        </w:r>
      </w:hyperlink>
      <w:r>
        <w:rPr>
          <w:sz w:val="24"/>
        </w:rPr>
        <w:t xml:space="preserve">, </w:t>
      </w:r>
      <w:hyperlink w:history="0" w:anchor="P3232" w:tooltip="1.3. Непредъявление по требованию должностных лиц органов, уполномоченных в области охраны, контроля и регулирования использования объектов животного мира (в том числе отнесенных к охотничьим ресурсам) и среды их обитания, органов, осуществляющих функции по контролю в области организации и функционирования особо охраняемых природных территорий федерального значения, государственных учреждений, находящихся в ведении органов исполнительной власти субъектов Российской Федерации, осуществляющих государственн...">
        <w:r>
          <w:rPr>
            <w:sz w:val="24"/>
            <w:color w:val="0000ff"/>
          </w:rPr>
          <w:t xml:space="preserve">1.3 статьи 8.37</w:t>
        </w:r>
      </w:hyperlink>
      <w:r>
        <w:rPr>
          <w:sz w:val="24"/>
        </w:rPr>
        <w:t xml:space="preserve"> (в части административных правонарушений, совершенных на территориях особо охраняемых природных территорий),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79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23.07.2013 </w:t>
      </w:r>
      <w:hyperlink w:history="0" r:id="rId7795"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201-ФЗ</w:t>
        </w:r>
      </w:hyperlink>
      <w:r>
        <w:rPr>
          <w:sz w:val="24"/>
        </w:rPr>
        <w:t xml:space="preserve">, от 14.10.2014 </w:t>
      </w:r>
      <w:hyperlink w:history="0" r:id="rId779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34) должностные лица органов, осуществляющих федеральный государственный надзор в области охраны, воспроизводства и использования объектов животного мира и среды их обитания, - об административных правонарушениях, предусмотренных </w:t>
      </w:r>
      <w:hyperlink w:history="0" w:anchor="P2219" w:tooltip="2. Добыча копытных животных и медведей, относящихся к охотничьим ресурсам, без разрешения, если разрешение обязательно, либо с нарушением условий, предусмотренных разрешением, -">
        <w:r>
          <w:rPr>
            <w:sz w:val="24"/>
            <w:color w:val="0000ff"/>
          </w:rPr>
          <w:t xml:space="preserve">частью 2 статьи 7.11</w:t>
        </w:r>
      </w:hyperlink>
      <w:r>
        <w:rPr>
          <w:sz w:val="24"/>
        </w:rPr>
        <w:t xml:space="preserve"> (за исключением административных правонарушений, совершенных на территориях особо охраняемых природных территорий федерального значения), </w:t>
      </w:r>
      <w:hyperlink w:history="0" w:anchor="P3229" w:tooltip="1.2. Осуществление охоты с нарушением установленных правилами охоты сроков охоты, за исключением случаев, если допускается осуществление охоты вне установленных сроков, либо осуществление охоты недопустимыми для использования орудиями охоты или способами охоты -">
        <w:r>
          <w:rPr>
            <w:sz w:val="24"/>
            <w:color w:val="0000ff"/>
          </w:rPr>
          <w:t xml:space="preserve">частями 1.2</w:t>
        </w:r>
      </w:hyperlink>
      <w:r>
        <w:rPr>
          <w:sz w:val="24"/>
        </w:rPr>
        <w:t xml:space="preserve">, </w:t>
      </w:r>
      <w:hyperlink w:history="0" w:anchor="P3232" w:tooltip="1.3. Непредъявление по требованию должностных лиц органов, уполномоченных в области охраны, контроля и регулирования использования объектов животного мира (в том числе отнесенных к охотничьим ресурсам) и среды их обитания, органов, осуществляющих функции по контролю в области организации и функционирования особо охраняемых природных территорий федерального значения, государственных учреждений, находящихся в ведении органов исполнительной власти субъектов Российской Федерации, осуществляющих государственн...">
        <w:r>
          <w:rPr>
            <w:sz w:val="24"/>
            <w:color w:val="0000ff"/>
          </w:rPr>
          <w:t xml:space="preserve">1.3 статьи 8.37</w:t>
        </w:r>
      </w:hyperlink>
      <w:r>
        <w:rPr>
          <w:sz w:val="24"/>
        </w:rPr>
        <w:t xml:space="preserve"> (за исключением административных правонарушений, совершенных на территориях особо охраняемых природных территорий федерального значения),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29.12.2006 </w:t>
      </w:r>
      <w:hyperlink w:history="0" r:id="rId7797" w:tooltip="Федеральный закон от 29.12.2006 N 258-ФЗ (ред. от 20.03.2025) &quot;О внесении изменений в отдельные законодательные акты Российской Федерации в связи с совершенствованием разграничения полномочий&quot; {КонсультантПлюс}">
        <w:r>
          <w:rPr>
            <w:sz w:val="24"/>
            <w:color w:val="0000ff"/>
          </w:rPr>
          <w:t xml:space="preserve">N 258-ФЗ</w:t>
        </w:r>
      </w:hyperlink>
      <w:r>
        <w:rPr>
          <w:sz w:val="24"/>
        </w:rPr>
        <w:t xml:space="preserve">, от 28.12.2009 </w:t>
      </w:r>
      <w:hyperlink w:history="0" r:id="rId7798"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23.07.2013 </w:t>
      </w:r>
      <w:hyperlink w:history="0" r:id="rId7799"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201-ФЗ</w:t>
        </w:r>
      </w:hyperlink>
      <w:r>
        <w:rPr>
          <w:sz w:val="24"/>
        </w:rPr>
        <w:t xml:space="preserve">, от 14.10.2014 </w:t>
      </w:r>
      <w:hyperlink w:history="0" r:id="rId780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35) должностные лица органов, осуществляющих федеральный государственный контроль (надзор) в области рыболовства и сохранения водных биологических ресурсов, - об административных правонарушениях, предусмотренных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801"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14.10.2014 </w:t>
      </w:r>
      <w:hyperlink w:history="0" r:id="rId780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36) должностные лица федерального органа исполнительной власти в области гидрометеорологии и смежных с ней областях - об административных правонарушениях, предусмотренных </w:t>
      </w:r>
      <w:hyperlink w:history="0" w:anchor="P6241" w:tooltip="2. Осуществление предпринимательской деятельности без специального разрешения (лицензии), если такое разрешение (такая лицензия) обязательно (обязательна), -">
        <w:r>
          <w:rPr>
            <w:sz w:val="24"/>
            <w:color w:val="0000ff"/>
          </w:rPr>
          <w:t xml:space="preserve">частями 2</w:t>
        </w:r>
      </w:hyperlink>
      <w:r>
        <w:rPr>
          <w:sz w:val="24"/>
        </w:rPr>
        <w:t xml:space="preserve"> - </w:t>
      </w:r>
      <w:hyperlink w:history="0" w:anchor="P6248"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4 статьи 14.1</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252" w:tooltip="Статья 19.20. Осуществление деятельности, не связанной с извлечением прибыли, без специального разрешения (лицензии)">
        <w:r>
          <w:rPr>
            <w:sz w:val="24"/>
            <w:color w:val="0000ff"/>
          </w:rPr>
          <w:t xml:space="preserve">19.20</w:t>
        </w:r>
      </w:hyperlink>
      <w:r>
        <w:rPr>
          <w:sz w:val="24"/>
        </w:rPr>
        <w:t xml:space="preserve"> настоящего Кодекса;</w:t>
      </w:r>
    </w:p>
    <w:p>
      <w:pPr>
        <w:pStyle w:val="0"/>
        <w:jc w:val="both"/>
      </w:pPr>
      <w:r>
        <w:rPr>
          <w:sz w:val="24"/>
        </w:rPr>
        <w:t xml:space="preserve">(в ред. Федеральных законов от 02.07.2005 </w:t>
      </w:r>
      <w:hyperlink w:history="0" r:id="rId7803" w:tooltip="Федеральный закон от 02.07.2005 N 80-ФЗ (ред. от 09.11.2024) &quot;О внесении изменений в Федеральный закон &quot;О лицензировании отдельных видов деятельности&quot;, Федеральный закон &quot;О защите прав юридических лиц и индивидуальных предпринимателей при проведении государственного контроля (надзора)&quot; и Кодекс Российской Федерации об административных правонарушениях&quot; {КонсультантПлюс}">
        <w:r>
          <w:rPr>
            <w:sz w:val="24"/>
            <w:color w:val="0000ff"/>
          </w:rPr>
          <w:t xml:space="preserve">N 80-ФЗ</w:t>
        </w:r>
      </w:hyperlink>
      <w:r>
        <w:rPr>
          <w:sz w:val="24"/>
        </w:rPr>
        <w:t xml:space="preserve">, от 14.10.2014 </w:t>
      </w:r>
      <w:hyperlink w:history="0" r:id="rId780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37) должностные лица органов, осуществляющих государственный экологический надзор, - об административных правонарушениях, предусмотренных </w:t>
      </w:r>
      <w:hyperlink w:history="0" w:anchor="P2219" w:tooltip="2. Добыча копытных животных и медведей, относящихся к охотничьим ресурсам, без разрешения, если разрешение обязательно, либо с нарушением условий, предусмотренных разрешением, -">
        <w:r>
          <w:rPr>
            <w:sz w:val="24"/>
            <w:color w:val="0000ff"/>
          </w:rPr>
          <w:t xml:space="preserve">частью 2 статьи 7.11</w:t>
        </w:r>
      </w:hyperlink>
      <w:r>
        <w:rPr>
          <w:sz w:val="24"/>
        </w:rPr>
        <w:t xml:space="preserve">, </w:t>
      </w:r>
      <w:hyperlink w:history="0" w:anchor="P6961" w:tooltip="Статья 14.26. Нарушение правил обращения с ломом и отходами цветных и черных металлов и их отчуждения">
        <w:r>
          <w:rPr>
            <w:sz w:val="24"/>
            <w:color w:val="0000ff"/>
          </w:rPr>
          <w:t xml:space="preserve">статьей 14.26</w:t>
        </w:r>
      </w:hyperlink>
      <w:r>
        <w:rPr>
          <w:sz w:val="24"/>
        </w:rPr>
        <w:t xml:space="preserve">,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w:t>
        </w:r>
      </w:hyperlink>
      <w:r>
        <w:rPr>
          <w:sz w:val="24"/>
        </w:rPr>
        <w:t xml:space="preserve">, </w:t>
      </w:r>
      <w:hyperlink w:history="0" w:anchor="P9698" w:tooltip="25. Невыполнение в установленный срок предписаний федеральных органов, осуществляющих государственный земельный надзор, в том числе в отношении земель сельскохозяйственного назначения, или их территориальных органов об устранении нарушений земельного законодательства -">
        <w:r>
          <w:rPr>
            <w:sz w:val="24"/>
            <w:color w:val="0000ff"/>
          </w:rPr>
          <w:t xml:space="preserve">25</w:t>
        </w:r>
      </w:hyperlink>
      <w:r>
        <w:rPr>
          <w:sz w:val="24"/>
        </w:rPr>
        <w:t xml:space="preserve">, </w:t>
      </w:r>
      <w:hyperlink w:history="0" w:anchor="P9701" w:tooltip="26. Повторное в течение года совершение административного правонарушения, предусмотренного частью 25 настоящей статьи, -">
        <w:r>
          <w:rPr>
            <w:sz w:val="24"/>
            <w:color w:val="0000ff"/>
          </w:rPr>
          <w:t xml:space="preserve">26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w:t>
      </w:r>
      <w:hyperlink w:history="0" w:anchor="P10480"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r>
          <w:rPr>
            <w:sz w:val="24"/>
            <w:color w:val="0000ff"/>
          </w:rPr>
          <w:t xml:space="preserve">частями 8</w:t>
        </w:r>
      </w:hyperlink>
      <w:r>
        <w:rPr>
          <w:sz w:val="24"/>
        </w:rPr>
        <w:t xml:space="preserve"> и </w:t>
      </w:r>
      <w:hyperlink w:history="0" w:anchor="P10482" w:tooltip="9. Нарушения, предусмотренные частями 1 - 8 настоящей статьи, совершенные иностранным гражданином или лицом без гражданства, -">
        <w:r>
          <w:rPr>
            <w:sz w:val="24"/>
            <w:color w:val="0000ff"/>
          </w:rPr>
          <w:t xml:space="preserve">9 статьи 19.34</w:t>
        </w:r>
      </w:hyperlink>
      <w:r>
        <w:rPr>
          <w:sz w:val="24"/>
        </w:rPr>
        <w:t xml:space="preserve"> настоящего Кодекса;</w:t>
      </w:r>
    </w:p>
    <w:p>
      <w:pPr>
        <w:pStyle w:val="0"/>
        <w:jc w:val="both"/>
      </w:pPr>
      <w:r>
        <w:rPr>
          <w:sz w:val="24"/>
        </w:rPr>
        <w:t xml:space="preserve">(в ред. Федеральных законов от 04.07.2003 </w:t>
      </w:r>
      <w:hyperlink w:history="0" r:id="rId7805" w:tooltip="Федеральный закон от 04.07.2003 N 103-ФЗ &quot;О внесении дополнений в Кодекс Российской Федерации об административных правонарушениях&quot; {КонсультантПлюс}">
        <w:r>
          <w:rPr>
            <w:sz w:val="24"/>
            <w:color w:val="0000ff"/>
          </w:rPr>
          <w:t xml:space="preserve">N 103-ФЗ</w:t>
        </w:r>
      </w:hyperlink>
      <w:r>
        <w:rPr>
          <w:sz w:val="24"/>
        </w:rPr>
        <w:t xml:space="preserve">, от 18.07.2011 </w:t>
      </w:r>
      <w:hyperlink w:history="0" r:id="rId7806"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23.07.2013 </w:t>
      </w:r>
      <w:hyperlink w:history="0" r:id="rId7807"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201-ФЗ</w:t>
        </w:r>
      </w:hyperlink>
      <w:r>
        <w:rPr>
          <w:sz w:val="24"/>
        </w:rPr>
        <w:t xml:space="preserve">, от 14.10.2014 </w:t>
      </w:r>
      <w:hyperlink w:history="0" r:id="rId780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08.03.2015 </w:t>
      </w:r>
      <w:hyperlink w:history="0" r:id="rId7809" w:tooltip="Федеральный закон от 08.03.2015 N 46-ФЗ &quot;О внесении изменений в Кодекс Российской Федерации об административных правонарушениях&quot; {КонсультантПлюс}">
        <w:r>
          <w:rPr>
            <w:sz w:val="24"/>
            <w:color w:val="0000ff"/>
          </w:rPr>
          <w:t xml:space="preserve">N 46-ФЗ</w:t>
        </w:r>
      </w:hyperlink>
      <w:r>
        <w:rPr>
          <w:sz w:val="24"/>
        </w:rPr>
        <w:t xml:space="preserve">, от 29.12.2022 </w:t>
      </w:r>
      <w:hyperlink w:history="0" r:id="rId7810"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rPr>
        <w:t xml:space="preserve">)</w:t>
      </w:r>
    </w:p>
    <w:p>
      <w:pPr>
        <w:pStyle w:val="0"/>
        <w:spacing w:before="240" w:lineRule="auto"/>
        <w:ind w:firstLine="540"/>
        <w:jc w:val="both"/>
      </w:pPr>
      <w:r>
        <w:rPr>
          <w:sz w:val="24"/>
        </w:rPr>
        <w:t xml:space="preserve">38) должностные лица органов, осуществляющих федеральный государственный энергетический надзор, - об административных правонарушениях, предусмотренных </w:t>
      </w:r>
      <w:hyperlink w:history="0" w:anchor="P2334" w:tooltip="Статья 7.19. Самовольное подключение и использование электрической, тепловой энергии, нефти или газа">
        <w:r>
          <w:rPr>
            <w:sz w:val="24"/>
            <w:color w:val="0000ff"/>
          </w:rPr>
          <w:t xml:space="preserve">статьей 7.19</w:t>
        </w:r>
      </w:hyperlink>
      <w:r>
        <w:rPr>
          <w:sz w:val="24"/>
        </w:rPr>
        <w:t xml:space="preserve"> (в отношении должностных лиц и юридических лиц в части самовольного подключения к электрическим, тепловым сетям, а также самовольного (безучетного) использования электрической, тепловой энергии),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811"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14.10.2014 </w:t>
      </w:r>
      <w:hyperlink w:history="0" r:id="rId781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03.11.2015 </w:t>
      </w:r>
      <w:hyperlink w:history="0" r:id="rId7813" w:tooltip="Федеральный закон от 03.11.2015 N 307-ФЗ &quot;О внесении изменений в отдельные законодательные акты Российской Федерации в связи с укреплением платежной дисциплины потребителей энергетических ресурсов&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39) должностные лица органов, осуществляющих федеральный государственный надзор в области промышленной безопасности, федеральный государственный надзор в области безопасности гидротехнических сооружений, федеральный государственный горный надзор, - об административных правонарушениях, предусмотренных </w:t>
      </w:r>
      <w:hyperlink w:history="0" w:anchor="P2170" w:tooltip="Статья 7.5. Самовольная добыча янтаря, нефрита или иных полудрагоценных камней">
        <w:r>
          <w:rPr>
            <w:sz w:val="24"/>
            <w:color w:val="0000ff"/>
          </w:rPr>
          <w:t xml:space="preserve">статьями 7.5</w:t>
        </w:r>
      </w:hyperlink>
      <w:r>
        <w:rPr>
          <w:sz w:val="24"/>
        </w:rPr>
        <w:t xml:space="preserve">, </w:t>
      </w:r>
      <w:hyperlink w:history="0" w:anchor="P2186" w:tooltip="Статья 7.7. Повреждение объектов и систем водоснабжения, водоотведения, гидротехнических сооружений, устройств и установок водохозяйственного и водоохранного назначения">
        <w:r>
          <w:rPr>
            <w:sz w:val="24"/>
            <w:color w:val="0000ff"/>
          </w:rPr>
          <w:t xml:space="preserve">7.7</w:t>
        </w:r>
      </w:hyperlink>
      <w:r>
        <w:rPr>
          <w:sz w:val="24"/>
        </w:rPr>
        <w:t xml:space="preserve">, </w:t>
      </w:r>
      <w:hyperlink w:history="0" w:anchor="P2204" w:tooltip="Статья 7.10. Самовольная уступка права пользования землей, недрами, лесным участком или водным объектом">
        <w:r>
          <w:rPr>
            <w:sz w:val="24"/>
            <w:color w:val="0000ff"/>
          </w:rPr>
          <w:t xml:space="preserve">статьей 7.10</w:t>
        </w:r>
      </w:hyperlink>
      <w:r>
        <w:rPr>
          <w:sz w:val="24"/>
        </w:rPr>
        <w:t xml:space="preserve"> (в части самовольной уступки права пользования недрами и самовольной мены участка недр), </w:t>
      </w:r>
      <w:hyperlink w:history="0" w:anchor="P2334" w:tooltip="Статья 7.19. Самовольное подключение и использование электрической, тепловой энергии, нефти или газа">
        <w:r>
          <w:rPr>
            <w:sz w:val="24"/>
            <w:color w:val="0000ff"/>
          </w:rPr>
          <w:t xml:space="preserve">статьей 7.19</w:t>
        </w:r>
      </w:hyperlink>
      <w:r>
        <w:rPr>
          <w:sz w:val="24"/>
        </w:rPr>
        <w:t xml:space="preserve"> (в отношении должностных лиц и юридических лиц в части самовольного подключения к нефтепроводам, нефтепродуктопроводам и газопроводам, а также самовольного (безучетного) использования нефти, газа или нефтепродуктов), </w:t>
      </w:r>
      <w:hyperlink w:history="0" w:anchor="P3461" w:tooltip="3. Грубое нарушение требований промышленной безопасности или грубое нарушение условий лицензии на осуществление видов деятельности в области промышленной безопасности опасных производственных объектов, за исключением случаев, предусмотренных частью 3.1 настоящей статьи, -">
        <w:r>
          <w:rPr>
            <w:sz w:val="24"/>
            <w:color w:val="0000ff"/>
          </w:rPr>
          <w:t xml:space="preserve">частями 3</w:t>
        </w:r>
      </w:hyperlink>
      <w:r>
        <w:rPr>
          <w:sz w:val="24"/>
        </w:rPr>
        <w:t xml:space="preserve">, </w:t>
      </w:r>
      <w:hyperlink w:history="0" w:anchor="P3468" w:tooltip="3.2. Нарушение, указанное в части 3.1 настоящей статьи, приведшее к возникновению аварии на опасном производственном объекте, повлекшей за собой смерть человека или причинение тяжкого вреда здоровью двух и более лиц, -">
        <w:r>
          <w:rPr>
            <w:sz w:val="24"/>
            <w:color w:val="0000ff"/>
          </w:rPr>
          <w:t xml:space="preserve">3.2</w:t>
        </w:r>
      </w:hyperlink>
      <w:r>
        <w:rPr>
          <w:sz w:val="24"/>
        </w:rPr>
        <w:t xml:space="preserve"> и </w:t>
      </w:r>
      <w:hyperlink w:history="0" w:anchor="P3471" w:tooltip="3.3. Нарушение, указанное в части 3.1 настоящей статьи, приведшее к возникновению аварии на опасном производственном объекте, повлекшей за собой смерть двух и более лиц, -">
        <w:r>
          <w:rPr>
            <w:sz w:val="24"/>
            <w:color w:val="0000ff"/>
          </w:rPr>
          <w:t xml:space="preserve">3.3 статьи 9.1</w:t>
        </w:r>
      </w:hyperlink>
      <w:r>
        <w:rPr>
          <w:sz w:val="24"/>
        </w:rPr>
        <w:t xml:space="preserve">, </w:t>
      </w:r>
      <w:hyperlink w:history="0" w:anchor="P3494" w:tooltip="2. Нарушение требований к обеспечению безопасности лифтов, подъемных платформ для инвалидов, пассажирских конвейеров (движущихся пешеходных дорожек) и эскалаторов, за исключением эскалаторов в метрополитенах, создающее угрозу причинения вреда жизни или здоровью граждан либо возникновения аварии, -">
        <w:r>
          <w:rPr>
            <w:sz w:val="24"/>
            <w:color w:val="0000ff"/>
          </w:rPr>
          <w:t xml:space="preserve">частью 2 статьи 9.1.1</w:t>
        </w:r>
      </w:hyperlink>
      <w:r>
        <w:rPr>
          <w:sz w:val="24"/>
        </w:rPr>
        <w:t xml:space="preserve">, </w:t>
      </w:r>
      <w:hyperlink w:history="0" w:anchor="P3525" w:tooltip="Статья 9.5. Нарушение установленного порядка строительства, реконструкции, капитального ремонта объекта капитального строительства, ввода его в эксплуатацию">
        <w:r>
          <w:rPr>
            <w:sz w:val="24"/>
            <w:color w:val="0000ff"/>
          </w:rPr>
          <w:t xml:space="preserve">частью 2 статьи 9.5</w:t>
        </w:r>
      </w:hyperlink>
      <w:r>
        <w:rPr>
          <w:sz w:val="24"/>
        </w:rPr>
        <w:t xml:space="preserve">, </w:t>
      </w:r>
      <w:hyperlink w:history="0" w:anchor="P3583" w:tooltip="Статья 9.7. Повреждение электрических сетей">
        <w:r>
          <w:rPr>
            <w:sz w:val="24"/>
            <w:color w:val="0000ff"/>
          </w:rPr>
          <w:t xml:space="preserve">статьями 9.7</w:t>
        </w:r>
      </w:hyperlink>
      <w:r>
        <w:rPr>
          <w:sz w:val="24"/>
        </w:rPr>
        <w:t xml:space="preserve">, </w:t>
      </w:r>
      <w:hyperlink w:history="0" w:anchor="P3592" w:tooltip="Статья 9.8. Нарушение правил охраны электрических сетей напряжением свыше 1000 вольт">
        <w:r>
          <w:rPr>
            <w:sz w:val="24"/>
            <w:color w:val="0000ff"/>
          </w:rPr>
          <w:t xml:space="preserve">9.8</w:t>
        </w:r>
      </w:hyperlink>
      <w:r>
        <w:rPr>
          <w:sz w:val="24"/>
        </w:rPr>
        <w:t xml:space="preserve">, </w:t>
      </w:r>
      <w:hyperlink w:history="0" w:anchor="P3604" w:tooltip="Статья 9.10. Повреждение тепловых сетей, топливопроводов, совершенное по неосторожности">
        <w:r>
          <w:rPr>
            <w:sz w:val="24"/>
            <w:color w:val="0000ff"/>
          </w:rPr>
          <w:t xml:space="preserve">9.10</w:t>
        </w:r>
      </w:hyperlink>
      <w:r>
        <w:rPr>
          <w:sz w:val="24"/>
        </w:rPr>
        <w:t xml:space="preserve">, </w:t>
      </w:r>
      <w:hyperlink w:history="0" w:anchor="P3610" w:tooltip="Статья 9.11. Нарушение правил пользования топливом и энергией, правил устройства, эксплуатации топливо- и энергопотребляющих установок, тепловых сетей, объектов хранения, содержания, реализации и транспортировки энергоносителей, топлива и продуктов его переработки">
        <w:r>
          <w:rPr>
            <w:sz w:val="24"/>
            <w:color w:val="0000ff"/>
          </w:rPr>
          <w:t xml:space="preserve">9.11</w:t>
        </w:r>
      </w:hyperlink>
      <w:r>
        <w:rPr>
          <w:sz w:val="24"/>
        </w:rPr>
        <w:t xml:space="preserve">, </w:t>
      </w:r>
      <w:hyperlink w:history="0" w:anchor="P6241" w:tooltip="2. Осуществление предпринимательской деятельности без специального разрешения (лицензии), если такое разрешение (такая лицензия) обязательно (обязательна), -">
        <w:r>
          <w:rPr>
            <w:sz w:val="24"/>
            <w:color w:val="0000ff"/>
          </w:rPr>
          <w:t xml:space="preserve">частями 2</w:t>
        </w:r>
      </w:hyperlink>
      <w:r>
        <w:rPr>
          <w:sz w:val="24"/>
        </w:rPr>
        <w:t xml:space="preserve">, </w:t>
      </w:r>
      <w:hyperlink w:history="0" w:anchor="P6244" w:tooltip="3. Осуществление предпринимательской деятельности с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3</w:t>
        </w:r>
      </w:hyperlink>
      <w:r>
        <w:rPr>
          <w:sz w:val="24"/>
        </w:rPr>
        <w:t xml:space="preserve"> и </w:t>
      </w:r>
      <w:hyperlink w:history="0" w:anchor="P6248"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4 статьи 14.1</w:t>
        </w:r>
      </w:hyperlink>
      <w:r>
        <w:rPr>
          <w:sz w:val="24"/>
        </w:rPr>
        <w:t xml:space="preserve">,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w:t>
      </w:r>
      <w:hyperlink w:history="0" w:anchor="P7384"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14.46.2</w:t>
        </w:r>
      </w:hyperlink>
      <w:r>
        <w:rPr>
          <w:sz w:val="24"/>
        </w:rPr>
        <w:t xml:space="preserve">, </w:t>
      </w:r>
      <w:hyperlink w:history="0" w:anchor="P9476" w:tooltip="Статья 19.4. Неповиновение законному распоряжению должностного лица органа, осуществляющего государственный надзор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w:r>
          <w:rPr>
            <w:sz w:val="24"/>
            <w:color w:val="0000ff"/>
          </w:rPr>
          <w:t xml:space="preserve">статьей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w:t>
      </w:r>
      <w:hyperlink w:history="0" w:anchor="P10686" w:tooltip="1. Нарушение требований пожарной безопасности, за исключением случаев, предусмотренных статьями 8.32 и 11.16 настоящего Кодекса и частями 6, 6.1, 7, 10 и 11 настоящей статьи, -">
        <w:r>
          <w:rPr>
            <w:sz w:val="24"/>
            <w:color w:val="0000ff"/>
          </w:rPr>
          <w:t xml:space="preserve">частями 1</w:t>
        </w:r>
      </w:hyperlink>
      <w:r>
        <w:rPr>
          <w:sz w:val="24"/>
        </w:rPr>
        <w:t xml:space="preserve">, </w:t>
      </w:r>
      <w:hyperlink w:history="0" w:anchor="P10691" w:tooltip="2. Те же действия, совершенные в условиях особого противопожарного режима, -">
        <w:r>
          <w:rPr>
            <w:sz w:val="24"/>
            <w:color w:val="0000ff"/>
          </w:rPr>
          <w:t xml:space="preserve">2</w:t>
        </w:r>
      </w:hyperlink>
      <w:r>
        <w:rPr>
          <w:sz w:val="24"/>
        </w:rPr>
        <w:t xml:space="preserve">, </w:t>
      </w:r>
      <w:hyperlink w:history="0" w:anchor="P10695" w:tooltip="2.1. Повторное совершение административного правонарушения, предусмотренного частью 1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
        <w:r>
          <w:rPr>
            <w:sz w:val="24"/>
            <w:color w:val="0000ff"/>
          </w:rPr>
          <w:t xml:space="preserve">2.1</w:t>
        </w:r>
      </w:hyperlink>
      <w:r>
        <w:rPr>
          <w:sz w:val="24"/>
        </w:rPr>
        <w:t xml:space="preserve">, </w:t>
      </w:r>
      <w:hyperlink w:history="0" w:anchor="P10700"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r>
          <w:rPr>
            <w:sz w:val="24"/>
            <w:color w:val="0000ff"/>
          </w:rPr>
          <w:t xml:space="preserve">6</w:t>
        </w:r>
      </w:hyperlink>
      <w:r>
        <w:rPr>
          <w:sz w:val="24"/>
        </w:rPr>
        <w:t xml:space="preserve">, </w:t>
      </w:r>
      <w:hyperlink w:history="0" w:anchor="P10703" w:tooltip="6.1. Нарушение требований пожарной безопасности, повлекшее возникновение пожара и причинение тяжкого вреда здоровью человека или смерть человека, -">
        <w:r>
          <w:rPr>
            <w:sz w:val="24"/>
            <w:color w:val="0000ff"/>
          </w:rPr>
          <w:t xml:space="preserve">6.1</w:t>
        </w:r>
      </w:hyperlink>
      <w:r>
        <w:rPr>
          <w:sz w:val="24"/>
        </w:rPr>
        <w:t xml:space="preserve"> и </w:t>
      </w:r>
      <w:hyperlink w:history="0" w:anchor="P10710" w:tooltip="9. Нарушение экспертом в области оценки пожарного риска порядка оценки соответствия объекта защиты требованиям пожарной безопасности, установленным законодательными и иными правовыми актами Российской Федерации, при проведении независимой оценки пожарного риска (аудита пожарной безопасности) либо подписание им заведомо ложного заключения о независимой оценке пожарного риска (аудите пожарной безопасности) -">
        <w:r>
          <w:rPr>
            <w:sz w:val="24"/>
            <w:color w:val="0000ff"/>
          </w:rPr>
          <w:t xml:space="preserve">9 статьи 20.4</w:t>
        </w:r>
      </w:hyperlink>
      <w:r>
        <w:rPr>
          <w:sz w:val="24"/>
        </w:rPr>
        <w:t xml:space="preserve"> настоящего Кодекса;</w:t>
      </w:r>
    </w:p>
    <w:p>
      <w:pPr>
        <w:pStyle w:val="0"/>
        <w:jc w:val="both"/>
      </w:pPr>
      <w:r>
        <w:rPr>
          <w:sz w:val="24"/>
        </w:rPr>
        <w:t xml:space="preserve">(в ред. Федеральных законов от 02.07.2005 </w:t>
      </w:r>
      <w:hyperlink w:history="0" r:id="rId7814" w:tooltip="Федеральный закон от 02.07.2005 N 80-ФЗ (ред. от 09.11.2024) &quot;О внесении изменений в Федеральный закон &quot;О лицензировании отдельных видов деятельности&quot;, Федеральный закон &quot;О защите прав юридических лиц и индивидуальных предпринимателей при проведении государственного контроля (надзора)&quot; и Кодекс Российской Федерации об административных правонарушениях&quot; {КонсультантПлюс}">
        <w:r>
          <w:rPr>
            <w:sz w:val="24"/>
            <w:color w:val="0000ff"/>
          </w:rPr>
          <w:t xml:space="preserve">N 80-ФЗ</w:t>
        </w:r>
      </w:hyperlink>
      <w:r>
        <w:rPr>
          <w:sz w:val="24"/>
        </w:rPr>
        <w:t xml:space="preserve">, от 28.12.2009 </w:t>
      </w:r>
      <w:hyperlink w:history="0" r:id="rId7815"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03.06.2011 </w:t>
      </w:r>
      <w:hyperlink w:history="0" r:id="rId7816" w:tooltip="Федеральный закон от 03.06.2011 N 120-ФЗ (ред. от 28.05.2017) &quot;О внесении изменений в Кодекс Российской Федерации об административных правонарушениях по вопросам пожарной безопасности&quot; {КонсультантПлюс}">
        <w:r>
          <w:rPr>
            <w:sz w:val="24"/>
            <w:color w:val="0000ff"/>
          </w:rPr>
          <w:t xml:space="preserve">N 120-ФЗ</w:t>
        </w:r>
      </w:hyperlink>
      <w:r>
        <w:rPr>
          <w:sz w:val="24"/>
        </w:rPr>
        <w:t xml:space="preserve">, от 18.07.2011 </w:t>
      </w:r>
      <w:hyperlink w:history="0" r:id="rId7817"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01.12.2012 </w:t>
      </w:r>
      <w:hyperlink w:history="0" r:id="rId7818" w:tooltip="Федеральный закон от 01.12.2012 N 212-ФЗ &quot;О внесении изменений в Кодекс Российской Федерации об административных правонарушениях&quot; {КонсультантПлюс}">
        <w:r>
          <w:rPr>
            <w:sz w:val="24"/>
            <w:color w:val="0000ff"/>
          </w:rPr>
          <w:t xml:space="preserve">N 212-ФЗ</w:t>
        </w:r>
      </w:hyperlink>
      <w:r>
        <w:rPr>
          <w:sz w:val="24"/>
        </w:rPr>
        <w:t xml:space="preserve">, от 14.10.2014 </w:t>
      </w:r>
      <w:hyperlink w:history="0" r:id="rId781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03.11.2015 </w:t>
      </w:r>
      <w:hyperlink w:history="0" r:id="rId7820" w:tooltip="Федеральный закон от 03.11.2015 N 307-ФЗ &quot;О внесении изменений в отдельные законодательные акты Российской Федерации в связи с укреплением платежной дисциплины потребителей энергетических ресурсов&quot; {КонсультантПлюс}">
        <w:r>
          <w:rPr>
            <w:sz w:val="24"/>
            <w:color w:val="0000ff"/>
          </w:rPr>
          <w:t xml:space="preserve">N 307-ФЗ</w:t>
        </w:r>
      </w:hyperlink>
      <w:r>
        <w:rPr>
          <w:sz w:val="24"/>
        </w:rPr>
        <w:t xml:space="preserve">, от 28.05.2017 </w:t>
      </w:r>
      <w:hyperlink w:history="0" r:id="rId7821"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N 100-ФЗ</w:t>
        </w:r>
      </w:hyperlink>
      <w:r>
        <w:rPr>
          <w:sz w:val="24"/>
        </w:rPr>
        <w:t xml:space="preserve">, от 18.07.2017 </w:t>
      </w:r>
      <w:hyperlink w:history="0" r:id="rId7822"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06.03.2019 </w:t>
      </w:r>
      <w:hyperlink w:history="0" r:id="rId7823" w:tooltip="Федеральный закон от 06.03.2019 N 23-ФЗ &quot;О внесении изменений в Кодекс Российской Федерации об административных правонарушениях&quot; {КонсультантПлюс}">
        <w:r>
          <w:rPr>
            <w:sz w:val="24"/>
            <w:color w:val="0000ff"/>
          </w:rPr>
          <w:t xml:space="preserve">N 23-ФЗ</w:t>
        </w:r>
      </w:hyperlink>
      <w:r>
        <w:rPr>
          <w:sz w:val="24"/>
        </w:rPr>
        <w:t xml:space="preserve">, от 09.03.2021 </w:t>
      </w:r>
      <w:hyperlink w:history="0" r:id="rId7824" w:tooltip="Федеральный закон от 09.03.2021 N 36-ФЗ &quot;О внесении изменений в Кодекс Российской Федерации об административных правонарушениях&quot; {КонсультантПлюс}">
        <w:r>
          <w:rPr>
            <w:sz w:val="24"/>
            <w:color w:val="0000ff"/>
          </w:rPr>
          <w:t xml:space="preserve">N 36-ФЗ</w:t>
        </w:r>
      </w:hyperlink>
      <w:r>
        <w:rPr>
          <w:sz w:val="24"/>
        </w:rPr>
        <w:t xml:space="preserve">, от 25.12.2023 </w:t>
      </w:r>
      <w:hyperlink w:history="0" r:id="rId7825" w:tooltip="Федеральный закон от 25.12.2023 N 63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638-ФЗ</w:t>
        </w:r>
      </w:hyperlink>
      <w:r>
        <w:rPr>
          <w:sz w:val="24"/>
        </w:rPr>
        <w:t xml:space="preserve">)</w:t>
      </w:r>
    </w:p>
    <w:p>
      <w:pPr>
        <w:pStyle w:val="0"/>
        <w:spacing w:before="240" w:lineRule="auto"/>
        <w:ind w:firstLine="540"/>
        <w:jc w:val="both"/>
      </w:pPr>
      <w:r>
        <w:rPr>
          <w:sz w:val="24"/>
        </w:rPr>
        <w:t xml:space="preserve">40) утратил силу. - Федеральный </w:t>
      </w:r>
      <w:hyperlink w:history="0" r:id="rId7826"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spacing w:before="240" w:lineRule="auto"/>
        <w:ind w:firstLine="540"/>
        <w:jc w:val="both"/>
      </w:pPr>
      <w:r>
        <w:rPr>
          <w:sz w:val="24"/>
        </w:rPr>
        <w:t xml:space="preserve">41) должностные лица органов, осуществляющих федеральный государственный надзор в области использования атомной энергии, - об административных правонарушениях, предусмотренных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(в части объектов, для которых устанавливаются требования, связанные с обеспечением ядерной и радиационной безопасности в области использования атомной энергии), </w:t>
      </w:r>
      <w:hyperlink w:history="0" w:anchor="P7384"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14.46.2</w:t>
        </w:r>
      </w:hyperlink>
      <w:r>
        <w:rPr>
          <w:sz w:val="24"/>
        </w:rPr>
        <w:t xml:space="preserve"> (в части объектов, для которых устанавливаются требования, связанные с обеспечением ядерной и радиационной безопасности в области использования атомной энергии),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w:t>
      </w:r>
      <w:hyperlink w:history="0" w:anchor="P11098" w:tooltip="Статья 20.34. Нарушение требований к оборудованию инженерно-техническими средствами охраны важных государственных объектов, специальных грузов, сооружений на коммуникациях, подлежащих охране войсками национальной гвардии Российской Федерации">
        <w:r>
          <w:rPr>
            <w:sz w:val="24"/>
            <w:color w:val="0000ff"/>
          </w:rPr>
          <w:t xml:space="preserve">20.34</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827"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18.07.2011 </w:t>
      </w:r>
      <w:hyperlink w:history="0" r:id="rId7828"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14.10.2014 </w:t>
      </w:r>
      <w:hyperlink w:history="0" r:id="rId782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03.07.2016 </w:t>
      </w:r>
      <w:hyperlink w:history="0" r:id="rId7830"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18.07.2017 </w:t>
      </w:r>
      <w:hyperlink w:history="0" r:id="rId7831"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w:t>
      </w:r>
    </w:p>
    <w:p>
      <w:pPr>
        <w:pStyle w:val="0"/>
        <w:spacing w:before="240" w:lineRule="auto"/>
        <w:ind w:firstLine="540"/>
        <w:jc w:val="both"/>
      </w:pPr>
      <w:r>
        <w:rPr>
          <w:sz w:val="24"/>
        </w:rPr>
        <w:t xml:space="preserve">42) должностные лица органов, осуществляющих федеральный государственный пожарный надзор, - об административных правонарушениях, предусмотренных </w:t>
      </w:r>
      <w:hyperlink w:history="0" w:anchor="P7140" w:tooltip="1. Разработка и утверждение схемы размещения торговых мест на розничном рынке без согласования с органами, уполномоченными на осуществление федерального государственного пожарного надзора, федерального государственного санитарно-эпидемиологического надзора, федерального государственного надзора в области защиты прав потребителей, а также контроля за охраной общественного порядка -">
        <w:r>
          <w:rPr>
            <w:sz w:val="24"/>
            <w:color w:val="0000ff"/>
          </w:rPr>
          <w:t xml:space="preserve">частью 1 статьи 14.34</w:t>
        </w:r>
      </w:hyperlink>
      <w:r>
        <w:rPr>
          <w:sz w:val="24"/>
        </w:rPr>
        <w:t xml:space="preserve">, </w:t>
      </w:r>
      <w:hyperlink w:history="0" w:anchor="P7384"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14.46.2</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644" w:tooltip="12. Невыполнение в установленный срок законного предписания органа, осуществляющего федеральный государственный пожарный надзор, -">
        <w:r>
          <w:rPr>
            <w:sz w:val="24"/>
            <w:color w:val="0000ff"/>
          </w:rPr>
          <w:t xml:space="preserve">частями 12</w:t>
        </w:r>
      </w:hyperlink>
      <w:r>
        <w:rPr>
          <w:sz w:val="24"/>
        </w:rPr>
        <w:t xml:space="preserve"> -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151" w:tooltip="Статья 19.13. Заведомо ложный вызов специализированных служб">
        <w:r>
          <w:rPr>
            <w:sz w:val="24"/>
            <w:color w:val="0000ff"/>
          </w:rPr>
          <w:t xml:space="preserve">статьей 19.13</w:t>
        </w:r>
      </w:hyperlink>
      <w:r>
        <w:rPr>
          <w:sz w:val="24"/>
        </w:rPr>
        <w:t xml:space="preserve"> (в части заведомо ложного вызова пожарной охраны),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статьей 19.33</w:t>
        </w:r>
      </w:hyperlink>
      <w:r>
        <w:rPr>
          <w:sz w:val="24"/>
        </w:rPr>
        <w:t xml:space="preserve"> настоящего Кодекса;</w:t>
      </w:r>
    </w:p>
    <w:p>
      <w:pPr>
        <w:pStyle w:val="0"/>
        <w:jc w:val="both"/>
      </w:pPr>
      <w:r>
        <w:rPr>
          <w:sz w:val="24"/>
        </w:rPr>
        <w:t xml:space="preserve">(в ред. Федеральных законов от 19.07.2007 </w:t>
      </w:r>
      <w:hyperlink w:history="0" r:id="rId7832" w:tooltip="Федеральный закон от 19.07.2007 N 141-ФЗ &quot;О внесении изменений в Кодекс Российской Федерации об административных правонарушениях в части установления ответственности за нарушение правил организации деятельности по продаже товаров (выполнению работ, оказанию услуг) на розничных рынках&quot; {КонсультантПлюс}">
        <w:r>
          <w:rPr>
            <w:sz w:val="24"/>
            <w:color w:val="0000ff"/>
          </w:rPr>
          <w:t xml:space="preserve">N 141-ФЗ</w:t>
        </w:r>
      </w:hyperlink>
      <w:r>
        <w:rPr>
          <w:sz w:val="24"/>
        </w:rPr>
        <w:t xml:space="preserve">, от 28.12.2009 </w:t>
      </w:r>
      <w:hyperlink w:history="0" r:id="rId7833"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03.06.2011 </w:t>
      </w:r>
      <w:hyperlink w:history="0" r:id="rId7834" w:tooltip="Федеральный закон от 03.06.2011 N 120-ФЗ (ред. от 28.05.2017) &quot;О внесении изменений в Кодекс Российской Федерации об административных правонарушениях по вопросам пожарной безопасности&quot; {КонсультантПлюс}">
        <w:r>
          <w:rPr>
            <w:sz w:val="24"/>
            <w:color w:val="0000ff"/>
          </w:rPr>
          <w:t xml:space="preserve">N 120-ФЗ</w:t>
        </w:r>
      </w:hyperlink>
      <w:r>
        <w:rPr>
          <w:sz w:val="24"/>
        </w:rPr>
        <w:t xml:space="preserve">, от 18.07.2011 </w:t>
      </w:r>
      <w:hyperlink w:history="0" r:id="rId7835"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12.03.2014 </w:t>
      </w:r>
      <w:hyperlink w:history="0" r:id="rId7836"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N 27-ФЗ</w:t>
        </w:r>
      </w:hyperlink>
      <w:r>
        <w:rPr>
          <w:sz w:val="24"/>
        </w:rPr>
        <w:t xml:space="preserve">, от 14.10.2014 </w:t>
      </w:r>
      <w:hyperlink w:history="0" r:id="rId783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18.07.2017 </w:t>
      </w:r>
      <w:hyperlink w:history="0" r:id="rId7838"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w:t>
      </w:r>
    </w:p>
    <w:p>
      <w:pPr>
        <w:pStyle w:val="0"/>
        <w:spacing w:before="240" w:lineRule="auto"/>
        <w:ind w:firstLine="540"/>
        <w:jc w:val="both"/>
      </w:pPr>
      <w:r>
        <w:rPr>
          <w:sz w:val="24"/>
        </w:rPr>
        <w:t xml:space="preserve">43) должностные лица органов, осуществляющих региональный государственный надзор в области технического состояния самоходных машин и других видов техники, - об административных правонарушениях, предусмотренных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w:t>
      </w:r>
      <w:hyperlink w:history="0" w:anchor="P9133" w:tooltip="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
        <w:r>
          <w:rPr>
            <w:sz w:val="24"/>
            <w:color w:val="0000ff"/>
          </w:rPr>
          <w:t xml:space="preserve">статьей 17.17</w:t>
        </w:r>
      </w:hyperlink>
      <w:r>
        <w:rPr>
          <w:sz w:val="24"/>
        </w:rPr>
        <w:t xml:space="preserve"> (в пределах своих полномочий),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настоящего Кодекса;</w:t>
      </w:r>
    </w:p>
    <w:p>
      <w:pPr>
        <w:pStyle w:val="0"/>
        <w:jc w:val="both"/>
      </w:pPr>
      <w:r>
        <w:rPr>
          <w:sz w:val="24"/>
        </w:rPr>
        <w:t xml:space="preserve">(в ред. Федеральных законов от 18.07.2011 </w:t>
      </w:r>
      <w:hyperlink w:history="0" r:id="rId7839"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14.10.2014 </w:t>
      </w:r>
      <w:hyperlink w:history="0" r:id="rId784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28.11.2015 </w:t>
      </w:r>
      <w:hyperlink w:history="0" r:id="rId7841" w:tooltip="Федеральный закон от 28.11.2015 N 340-ФЗ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N 340-ФЗ</w:t>
        </w:r>
      </w:hyperlink>
      <w:r>
        <w:rPr>
          <w:sz w:val="24"/>
        </w:rPr>
        <w:t xml:space="preserve">)</w:t>
      </w:r>
    </w:p>
    <w:p>
      <w:pPr>
        <w:pStyle w:val="0"/>
        <w:spacing w:before="240" w:lineRule="auto"/>
        <w:ind w:firstLine="540"/>
        <w:jc w:val="both"/>
      </w:pPr>
      <w:r>
        <w:rPr>
          <w:sz w:val="24"/>
        </w:rPr>
        <w:t xml:space="preserve">44) должностные лица органов, осуществляющих федеральный государственный транспортный надзор, - об административных правонарушениях, предусмотренных </w:t>
      </w:r>
      <w:hyperlink w:history="0" w:anchor="P3376" w:tooltip="Статья 8.50. Нарушение требований по предупреждению и ликвидации разливов нефти и нефтепродуктов">
        <w:r>
          <w:rPr>
            <w:sz w:val="24"/>
            <w:color w:val="0000ff"/>
          </w:rPr>
          <w:t xml:space="preserve">статьей 8.50</w:t>
        </w:r>
      </w:hyperlink>
      <w:r>
        <w:rPr>
          <w:sz w:val="24"/>
        </w:rPr>
        <w:t xml:space="preserve"> (в пределах своих полномочий), </w:t>
      </w:r>
      <w:hyperlink w:history="0" w:anchor="P4114" w:tooltip="Статья 11.7.1. Несоблюдение мер по обеспечению безопасности судоходства в зонах безопасности, установленных вокруг искусственных островов, установок и сооружений, расположенных на континентальном шельфе Российской Федерации">
        <w:r>
          <w:rPr>
            <w:sz w:val="24"/>
            <w:color w:val="0000ff"/>
          </w:rPr>
          <w:t xml:space="preserve">статьей 11.7.1</w:t>
        </w:r>
      </w:hyperlink>
      <w:r>
        <w:rPr>
          <w:sz w:val="24"/>
        </w:rPr>
        <w:t xml:space="preserve">, </w:t>
      </w:r>
      <w:hyperlink w:history="0" w:anchor="P4236"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4263" w:tooltip="10. Неисполнение или несвоевременное исполнение клиентом установленной законодательством Российской Федерации обязанности представлять экспедитору информацию о наличии в составе груза предметов и веществ, изъятых из гражданского оборота или ограниченно оборотоспособных, -">
        <w:r>
          <w:rPr>
            <w:sz w:val="24"/>
            <w:color w:val="0000ff"/>
          </w:rPr>
          <w:t xml:space="preserve">10 статьи 11.14.3</w:t>
        </w:r>
      </w:hyperlink>
      <w:r>
        <w:rPr>
          <w:sz w:val="24"/>
        </w:rPr>
        <w:t xml:space="preserve">, </w:t>
      </w:r>
      <w:hyperlink w:history="0" w:anchor="P4284"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4288" w:tooltip="3. Действие (бездействие), предусмотренное частью 1 настоящей статьи, совершенное умышленно, -">
        <w:r>
          <w:rPr>
            <w:sz w:val="24"/>
            <w:color w:val="0000ff"/>
          </w:rPr>
          <w:t xml:space="preserve">3 статьи 11.15.1</w:t>
        </w:r>
      </w:hyperlink>
      <w:r>
        <w:rPr>
          <w:sz w:val="24"/>
        </w:rPr>
        <w:t xml:space="preserve">, </w:t>
      </w:r>
      <w:hyperlink w:history="0" w:anchor="P4300"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4302" w:tooltip="3. Действие (бездействие), предусмотренное частью 1 настоящей статьи, совершенное умышленно, -">
        <w:r>
          <w:rPr>
            <w:sz w:val="24"/>
            <w:color w:val="0000ff"/>
          </w:rPr>
          <w:t xml:space="preserve">3 статьи 11.15.2</w:t>
        </w:r>
      </w:hyperlink>
      <w:r>
        <w:rPr>
          <w:sz w:val="24"/>
        </w:rPr>
        <w:t xml:space="preserve">, </w:t>
      </w:r>
      <w:hyperlink w:history="0" w:anchor="P4360" w:tooltip="Статья 11.22. Нарушение землепользователями правил охраны автомобильных дорог или дорожных сооружений">
        <w:r>
          <w:rPr>
            <w:sz w:val="24"/>
            <w:color w:val="0000ff"/>
          </w:rPr>
          <w:t xml:space="preserve">статьями 11.22</w:t>
        </w:r>
      </w:hyperlink>
      <w:r>
        <w:rPr>
          <w:sz w:val="24"/>
        </w:rPr>
        <w:t xml:space="preserve">, </w:t>
      </w:r>
      <w:hyperlink w:history="0" w:anchor="P6296" w:tooltip="Статья 14.1.2. Осуществление предпринимательской деятельности в области транспорта без лицензии">
        <w:r>
          <w:rPr>
            <w:sz w:val="24"/>
            <w:color w:val="0000ff"/>
          </w:rPr>
          <w:t xml:space="preserve">14.1.2</w:t>
        </w:r>
      </w:hyperlink>
      <w:r>
        <w:rPr>
          <w:sz w:val="24"/>
        </w:rPr>
        <w:t xml:space="preserve">,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w:t>
      </w:r>
      <w:hyperlink w:history="0" w:anchor="P7329" w:tooltip="3. Совершение административного правонарушения, предусмотренного частью 2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частью 3 статьи 14.43.1</w:t>
        </w:r>
      </w:hyperlink>
      <w:r>
        <w:rPr>
          <w:sz w:val="24"/>
        </w:rPr>
        <w:t xml:space="preserve">, </w:t>
      </w:r>
      <w:hyperlink w:history="0" w:anchor="P7384"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14.46.2</w:t>
        </w:r>
      </w:hyperlink>
      <w:r>
        <w:rPr>
          <w:sz w:val="24"/>
        </w:rPr>
        <w:t xml:space="preserve">, </w:t>
      </w:r>
      <w:hyperlink w:history="0" w:anchor="P7552" w:tooltip="Статья 14.53.1. Незаконное перемещение (транспортировка) физическими лицами табачной продукции и (или) никотинсодержащей продукции">
        <w:r>
          <w:rPr>
            <w:sz w:val="24"/>
            <w:color w:val="0000ff"/>
          </w:rPr>
          <w:t xml:space="preserve">статьей 14.53.1</w:t>
        </w:r>
      </w:hyperlink>
      <w:r>
        <w:rPr>
          <w:sz w:val="24"/>
        </w:rPr>
        <w:t xml:space="preserve">, </w:t>
      </w:r>
      <w:hyperlink w:history="0" w:anchor="P9133" w:tooltip="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
        <w:r>
          <w:rPr>
            <w:sz w:val="24"/>
            <w:color w:val="0000ff"/>
          </w:rPr>
          <w:t xml:space="preserve">статьей 17.17</w:t>
        </w:r>
      </w:hyperlink>
      <w:r>
        <w:rPr>
          <w:sz w:val="24"/>
        </w:rPr>
        <w:t xml:space="preserve"> (в пределах своих полномочий),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w:t>
      </w:r>
      <w:hyperlink w:history="0" w:anchor="P963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r>
          <w:rPr>
            <w:sz w:val="24"/>
            <w:color w:val="0000ff"/>
          </w:rPr>
          <w:t xml:space="preserve">10</w:t>
        </w:r>
      </w:hyperlink>
      <w:r>
        <w:rPr>
          <w:sz w:val="24"/>
        </w:rPr>
        <w:t xml:space="preserve">, </w:t>
      </w:r>
      <w:hyperlink w:history="0" w:anchor="P9637" w:tooltip="10.1. Повторное совершение административного правонарушения, предусмотренного частью 10 настоящей статьи, -">
        <w:r>
          <w:rPr>
            <w:sz w:val="24"/>
            <w:color w:val="0000ff"/>
          </w:rPr>
          <w:t xml:space="preserve">10.1</w:t>
        </w:r>
      </w:hyperlink>
      <w:r>
        <w:rPr>
          <w:sz w:val="24"/>
        </w:rPr>
        <w:t xml:space="preserve">,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w:t>
        </w:r>
      </w:hyperlink>
      <w:r>
        <w:rPr>
          <w:sz w:val="24"/>
        </w:rPr>
        <w:t xml:space="preserve"> и </w:t>
      </w:r>
      <w:hyperlink w:history="0" w:anchor="P9754" w:tooltip="44. Невыполнение в установленный срок законного требования федерального органа исполнительной власти, уполномоченного на проведение мероприятий по оценке соблюдения экспедитором правил хранения или порядка предоставления информации о заключенных договорах транспортной экспедиции, сторонах этих договоров, лицах, привлекаемых к выполнению этих договоров, свойствах грузов, фактах приема, обработки, погрузки, хранения, разгрузки, передачи, выдачи грузов, маршрутах следования, видах транспорта, осуществляющег...">
        <w:r>
          <w:rPr>
            <w:sz w:val="24"/>
            <w:color w:val="0000ff"/>
          </w:rPr>
          <w:t xml:space="preserve">44 статьи 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статьями 19.5.1</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842"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27.07.2010 </w:t>
      </w:r>
      <w:hyperlink w:history="0" r:id="rId7843" w:tooltip="Федеральный закон от 27.07.2010 N 195-ФЗ &quot;О внесении изменений в отдельные законодательные акты Российской Федерации в связи с обеспечением транспортной безопасности&quot; {КонсультантПлюс}">
        <w:r>
          <w:rPr>
            <w:sz w:val="24"/>
            <w:color w:val="0000ff"/>
          </w:rPr>
          <w:t xml:space="preserve">N 195-ФЗ</w:t>
        </w:r>
      </w:hyperlink>
      <w:r>
        <w:rPr>
          <w:sz w:val="24"/>
        </w:rPr>
        <w:t xml:space="preserve">, от 18.07.2011 </w:t>
      </w:r>
      <w:hyperlink w:history="0" r:id="rId7844"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28.07.2012 </w:t>
      </w:r>
      <w:hyperlink w:history="0" r:id="rId7845" w:tooltip="Федеральный закон от 28.07.2012 N 131-ФЗ (ред. от 03.07.2016) &quot;О внесении изменений в отдельные законодательные акты Российской Федерации&quot; {КонсультантПлюс}">
        <w:r>
          <w:rPr>
            <w:sz w:val="24"/>
            <w:color w:val="0000ff"/>
          </w:rPr>
          <w:t xml:space="preserve">N 131-ФЗ</w:t>
        </w:r>
      </w:hyperlink>
      <w:r>
        <w:rPr>
          <w:sz w:val="24"/>
        </w:rPr>
        <w:t xml:space="preserve">, от 03.02.2014 </w:t>
      </w:r>
      <w:hyperlink w:history="0" r:id="rId7846" w:tooltip="Федеральный закон от 03.02.2014 N 15-ФЗ &quot;О внесении изменений в отдельные законодательные акты Российской Федерации по вопросам обеспечения транспортной безопасности&quot; {КонсультантПлюс}">
        <w:r>
          <w:rPr>
            <w:sz w:val="24"/>
            <w:color w:val="0000ff"/>
          </w:rPr>
          <w:t xml:space="preserve">N 15-ФЗ</w:t>
        </w:r>
      </w:hyperlink>
      <w:r>
        <w:rPr>
          <w:sz w:val="24"/>
        </w:rPr>
        <w:t xml:space="preserve">, от 05.05.2014 </w:t>
      </w:r>
      <w:hyperlink w:history="0" r:id="rId7847"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N 130-ФЗ</w:t>
        </w:r>
      </w:hyperlink>
      <w:r>
        <w:rPr>
          <w:sz w:val="24"/>
        </w:rPr>
        <w:t xml:space="preserve">, от 14.10.2014 </w:t>
      </w:r>
      <w:hyperlink w:history="0" r:id="rId784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08.03.2015 </w:t>
      </w:r>
      <w:hyperlink w:history="0" r:id="rId7849" w:tooltip="Федеральный закон от 08.03.2015 N 35-ФЗ (ред. от 13.07.2015) &quot;О внесении изменений в Кодекс Российской Федерации об административных правонарушениях&quot; {КонсультантПлюс}">
        <w:r>
          <w:rPr>
            <w:sz w:val="24"/>
            <w:color w:val="0000ff"/>
          </w:rPr>
          <w:t xml:space="preserve">N 35-ФЗ</w:t>
        </w:r>
      </w:hyperlink>
      <w:r>
        <w:rPr>
          <w:sz w:val="24"/>
        </w:rPr>
        <w:t xml:space="preserve">, от 28.11.2015 </w:t>
      </w:r>
      <w:hyperlink w:history="0" r:id="rId7850" w:tooltip="Федеральный закон от 28.11.2015 N 340-ФЗ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N 340-ФЗ</w:t>
        </w:r>
      </w:hyperlink>
      <w:r>
        <w:rPr>
          <w:sz w:val="24"/>
        </w:rPr>
        <w:t xml:space="preserve">, от 06.07.2016 </w:t>
      </w:r>
      <w:hyperlink w:history="0" r:id="rId7851"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N 374-ФЗ</w:t>
        </w:r>
      </w:hyperlink>
      <w:r>
        <w:rPr>
          <w:sz w:val="24"/>
        </w:rPr>
        <w:t xml:space="preserve">, от 18.07.2017 </w:t>
      </w:r>
      <w:hyperlink w:history="0" r:id="rId7852"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29.12.2017 </w:t>
      </w:r>
      <w:hyperlink w:history="0" r:id="rId7853" w:tooltip="Федеральный закон от 29.12.2017 N 446-ФЗ &quot;О внесении изменений в Кодекс Российской Федерации об административных правонарушениях в части ответственности за совершение правонарушений в сфере выпуска и обращения топлива на рынке&quot; {КонсультантПлюс}">
        <w:r>
          <w:rPr>
            <w:sz w:val="24"/>
            <w:color w:val="0000ff"/>
          </w:rPr>
          <w:t xml:space="preserve">N 446-ФЗ</w:t>
        </w:r>
      </w:hyperlink>
      <w:r>
        <w:rPr>
          <w:sz w:val="24"/>
        </w:rPr>
        <w:t xml:space="preserve">, от 21.12.2021 </w:t>
      </w:r>
      <w:hyperlink w:history="0" r:id="rId7854" w:tooltip="Федеральный закон от 21.12.2021 N 419-ФЗ &quot;О внесении изменений в Кодекс Российской Федерации об административных правонарушениях&quot; {КонсультантПлюс}">
        <w:r>
          <w:rPr>
            <w:sz w:val="24"/>
            <w:color w:val="0000ff"/>
          </w:rPr>
          <w:t xml:space="preserve">N 419-ФЗ</w:t>
        </w:r>
      </w:hyperlink>
      <w:r>
        <w:rPr>
          <w:sz w:val="24"/>
        </w:rPr>
        <w:t xml:space="preserve">, от 28.01.2022 </w:t>
      </w:r>
      <w:hyperlink w:history="0" r:id="rId7855" w:tooltip="Федеральный закон от 28.01.2022 N 2-ФЗ &quot;О внесении изменений в Кодекс Российской Федерации об административных правонарушениях&quot; {КонсультантПлюс}">
        <w:r>
          <w:rPr>
            <w:sz w:val="24"/>
            <w:color w:val="0000ff"/>
          </w:rPr>
          <w:t xml:space="preserve">N 2-ФЗ</w:t>
        </w:r>
      </w:hyperlink>
      <w:r>
        <w:rPr>
          <w:sz w:val="24"/>
        </w:rPr>
        <w:t xml:space="preserve">, от 31.07.2025 </w:t>
      </w:r>
      <w:hyperlink w:history="0" r:id="rId7856"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spacing w:before="240" w:lineRule="auto"/>
        <w:ind w:firstLine="540"/>
        <w:jc w:val="both"/>
      </w:pPr>
      <w:r>
        <w:rPr>
          <w:sz w:val="24"/>
        </w:rPr>
        <w:t xml:space="preserve">45) - 47) утратили силу. - Федеральный </w:t>
      </w:r>
      <w:hyperlink w:history="0" r:id="rId7857"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spacing w:before="240" w:lineRule="auto"/>
        <w:ind w:firstLine="540"/>
        <w:jc w:val="both"/>
      </w:pPr>
      <w:r>
        <w:rPr>
          <w:sz w:val="24"/>
        </w:rPr>
        <w:t xml:space="preserve">48) должностные лица органов государственной инспекции по маломерным судам - об административных правонарушениях, предусмотренных </w:t>
      </w:r>
      <w:hyperlink w:history="0" w:anchor="P9133" w:tooltip="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
        <w:r>
          <w:rPr>
            <w:sz w:val="24"/>
            <w:color w:val="0000ff"/>
          </w:rPr>
          <w:t xml:space="preserve">статьей 17.17</w:t>
        </w:r>
      </w:hyperlink>
      <w:r>
        <w:rPr>
          <w:sz w:val="24"/>
        </w:rPr>
        <w:t xml:space="preserve"> (в пределах своих полномочий),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Федерального </w:t>
      </w:r>
      <w:hyperlink w:history="0" r:id="rId7858" w:tooltip="Федеральный закон от 28.11.2015 N 340-ФЗ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28.11.2015 N 340-ФЗ)</w:t>
      </w:r>
    </w:p>
    <w:p>
      <w:pPr>
        <w:pStyle w:val="0"/>
        <w:spacing w:before="240" w:lineRule="auto"/>
        <w:ind w:firstLine="540"/>
        <w:jc w:val="both"/>
      </w:pPr>
      <w:r>
        <w:rPr>
          <w:sz w:val="24"/>
        </w:rPr>
        <w:t xml:space="preserve">49) утратил силу. - Федеральный </w:t>
      </w:r>
      <w:hyperlink w:history="0" r:id="rId785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spacing w:before="240" w:lineRule="auto"/>
        <w:ind w:firstLine="540"/>
        <w:jc w:val="both"/>
      </w:pPr>
      <w:r>
        <w:rPr>
          <w:sz w:val="24"/>
        </w:rPr>
        <w:t xml:space="preserve">50) должностные лица органов, уполномоченных в области авиации, - об административных правонарушениях, предусмотренных </w:t>
      </w:r>
      <w:hyperlink w:history="0" w:anchor="P3981" w:tooltip="2. Применение на территории аэропорта, аэродрома, вертодрома или посадочной площадки либо в полосе воздушных подходов к аэродрому, вертодрому или посадочной площадке пиротехнических изделий без разрешения администрации аэропорта, аэродрома, вертодрома или посадочной площадки -">
        <w:r>
          <w:rPr>
            <w:sz w:val="24"/>
            <w:color w:val="0000ff"/>
          </w:rPr>
          <w:t xml:space="preserve">частью 2 статьи 11.3</w:t>
        </w:r>
      </w:hyperlink>
      <w:r>
        <w:rPr>
          <w:sz w:val="24"/>
        </w:rPr>
        <w:t xml:space="preserve">, </w:t>
      </w:r>
      <w:hyperlink w:history="0" w:anchor="P4032" w:tooltip="7. Управление воздушным судном лицом, находящимся в состоянии опьянения, либо уклонение лица, управляющего воздушным судном, от прохождения в установленном порядке медицинского освидетельствования на состояние опьянения, либо передача управления воздушным судном лицу, находящемуся в состоянии опьянения, -">
        <w:r>
          <w:rPr>
            <w:sz w:val="24"/>
            <w:color w:val="0000ff"/>
          </w:rPr>
          <w:t xml:space="preserve">частью 7 статьи 11.5</w:t>
        </w:r>
      </w:hyperlink>
      <w:r>
        <w:rPr>
          <w:sz w:val="24"/>
        </w:rPr>
        <w:t xml:space="preserve">, </w:t>
      </w:r>
      <w:hyperlink w:history="0" w:anchor="P4284"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4288" w:tooltip="3. Действие (бездействие), предусмотренное частью 1 настоящей статьи, совершенное умышленно, -">
        <w:r>
          <w:rPr>
            <w:sz w:val="24"/>
            <w:color w:val="0000ff"/>
          </w:rPr>
          <w:t xml:space="preserve">3 статьи 11.15.1</w:t>
        </w:r>
      </w:hyperlink>
      <w:r>
        <w:rPr>
          <w:sz w:val="24"/>
        </w:rPr>
        <w:t xml:space="preserve">, </w:t>
      </w:r>
      <w:hyperlink w:history="0" w:anchor="P4300"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4302" w:tooltip="3. Действие (бездействие), предусмотренное частью 1 настоящей статьи, совершенное умышленно, -">
        <w:r>
          <w:rPr>
            <w:sz w:val="24"/>
            <w:color w:val="0000ff"/>
          </w:rPr>
          <w:t xml:space="preserve">3 статьи 11.15.2</w:t>
        </w:r>
      </w:hyperlink>
      <w:r>
        <w:rPr>
          <w:sz w:val="24"/>
        </w:rPr>
        <w:t xml:space="preserve">, </w:t>
      </w:r>
      <w:hyperlink w:history="0" w:anchor="P9133" w:tooltip="Статья 17.17. Нарушение установленного в соответствии с законодательством об исполнительном производстве временного ограничения на пользование специальным правом">
        <w:r>
          <w:rPr>
            <w:sz w:val="24"/>
            <w:color w:val="0000ff"/>
          </w:rPr>
          <w:t xml:space="preserve">статьей 17.17</w:t>
        </w:r>
      </w:hyperlink>
      <w:r>
        <w:rPr>
          <w:sz w:val="24"/>
        </w:rPr>
        <w:t xml:space="preserve"> (в пределах своих полномочий), </w:t>
      </w:r>
      <w:hyperlink w:history="0" w:anchor="P9476" w:tooltip="Статья 19.4. Неповиновение законному распоряжению должностного лица органа, осуществляющего государственный надзор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w:t>
      </w:r>
      <w:hyperlink w:history="0" w:anchor="P963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r>
          <w:rPr>
            <w:sz w:val="24"/>
            <w:color w:val="0000ff"/>
          </w:rPr>
          <w:t xml:space="preserve">10</w:t>
        </w:r>
      </w:hyperlink>
      <w:r>
        <w:rPr>
          <w:sz w:val="24"/>
        </w:rPr>
        <w:t xml:space="preserve"> и </w:t>
      </w:r>
      <w:hyperlink w:history="0" w:anchor="P9637" w:tooltip="10.1. Повторное совершение административного правонарушения, предусмотренного частью 10 настоящей статьи, -">
        <w:r>
          <w:rPr>
            <w:sz w:val="24"/>
            <w:color w:val="0000ff"/>
          </w:rPr>
          <w:t xml:space="preserve">10.1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9864" w:tooltip="Статья 19.7.5. Непредставление информации об актах незаконного вмешательства">
        <w:r>
          <w:rPr>
            <w:sz w:val="24"/>
            <w:color w:val="0000ff"/>
          </w:rPr>
          <w:t xml:space="preserve">19.7.5</w:t>
        </w:r>
      </w:hyperlink>
      <w:r>
        <w:rPr>
          <w:sz w:val="24"/>
        </w:rPr>
        <w:t xml:space="preserve">, </w:t>
      </w:r>
      <w:hyperlink w:history="0" w:anchor="P9921"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9923" w:tooltip="3. Действие (бездействие), предусмотренное частью 1 настоящей статьи, совершенное умышленно, -">
        <w:r>
          <w:rPr>
            <w:sz w:val="24"/>
            <w:color w:val="0000ff"/>
          </w:rPr>
          <w:t xml:space="preserve">3 статьи 19.7.9</w:t>
        </w:r>
      </w:hyperlink>
      <w:r>
        <w:rPr>
          <w:sz w:val="24"/>
        </w:rPr>
        <w:t xml:space="preserve"> настоящего Кодекса;</w:t>
      </w:r>
    </w:p>
    <w:p>
      <w:pPr>
        <w:pStyle w:val="0"/>
        <w:jc w:val="both"/>
      </w:pPr>
      <w:r>
        <w:rPr>
          <w:sz w:val="24"/>
        </w:rPr>
        <w:t xml:space="preserve">(в ред. Федеральных законов от 27.07.2010 </w:t>
      </w:r>
      <w:hyperlink w:history="0" r:id="rId7860"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N 239-ФЗ</w:t>
        </w:r>
      </w:hyperlink>
      <w:r>
        <w:rPr>
          <w:sz w:val="24"/>
        </w:rPr>
        <w:t xml:space="preserve">, от 03.02.2014 </w:t>
      </w:r>
      <w:hyperlink w:history="0" r:id="rId7861" w:tooltip="Федеральный закон от 03.02.2014 N 15-ФЗ &quot;О внесении изменений в отдельные законодательные акты Российской Федерации по вопросам обеспечения транспортной безопасности&quot; {КонсультантПлюс}">
        <w:r>
          <w:rPr>
            <w:sz w:val="24"/>
            <w:color w:val="0000ff"/>
          </w:rPr>
          <w:t xml:space="preserve">N 15-ФЗ</w:t>
        </w:r>
      </w:hyperlink>
      <w:r>
        <w:rPr>
          <w:sz w:val="24"/>
        </w:rPr>
        <w:t xml:space="preserve">, от 28.11.2015 </w:t>
      </w:r>
      <w:hyperlink w:history="0" r:id="rId7862" w:tooltip="Федеральный закон от 28.11.2015 N 340-ФЗ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N 340-ФЗ</w:t>
        </w:r>
      </w:hyperlink>
      <w:r>
        <w:rPr>
          <w:sz w:val="24"/>
        </w:rPr>
        <w:t xml:space="preserve">, от 31.07.2025 </w:t>
      </w:r>
      <w:hyperlink w:history="0" r:id="rId7863"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spacing w:before="240" w:lineRule="auto"/>
        <w:ind w:firstLine="540"/>
        <w:jc w:val="both"/>
      </w:pPr>
      <w:r>
        <w:rPr>
          <w:sz w:val="24"/>
        </w:rPr>
        <w:t xml:space="preserve">51) должностные лица органов, осуществляющих государственный контроль (надзор) в области использования воздушного пространства, - об административных правонарушениях, предусмотренных </w:t>
      </w:r>
      <w:hyperlink w:history="0" w:anchor="P4284"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4288" w:tooltip="3. Действие (бездействие), предусмотренное частью 1 настоящей статьи, совершенное умышленно, -">
        <w:r>
          <w:rPr>
            <w:sz w:val="24"/>
            <w:color w:val="0000ff"/>
          </w:rPr>
          <w:t xml:space="preserve">3 статьи 11.15.1</w:t>
        </w:r>
      </w:hyperlink>
      <w:r>
        <w:rPr>
          <w:sz w:val="24"/>
        </w:rPr>
        <w:t xml:space="preserve">, </w:t>
      </w:r>
      <w:hyperlink w:history="0" w:anchor="P4300" w:tooltip="2. Повторное совершение административного правонарушения, предусмотренного частью 1 настоящей статьи, -">
        <w:r>
          <w:rPr>
            <w:sz w:val="24"/>
            <w:color w:val="0000ff"/>
          </w:rPr>
          <w:t xml:space="preserve">частями 2</w:t>
        </w:r>
      </w:hyperlink>
      <w:r>
        <w:rPr>
          <w:sz w:val="24"/>
        </w:rPr>
        <w:t xml:space="preserve"> и </w:t>
      </w:r>
      <w:hyperlink w:history="0" w:anchor="P4302" w:tooltip="3. Действие (бездействие), предусмотренное частью 1 настоящей статьи, совершенное умышленно, -">
        <w:r>
          <w:rPr>
            <w:sz w:val="24"/>
            <w:color w:val="0000ff"/>
          </w:rPr>
          <w:t xml:space="preserve">3 статьи 11.15.2</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w:t>
      </w:r>
      <w:hyperlink w:history="0" w:anchor="P9632" w:tooltip="10. Невыполнение в установленный срок законного предписания, требования органа исполнительной власти, осуществляющего федеральный государственный контроль (надзор) в области обеспечения транспортной безопасности, -">
        <w:r>
          <w:rPr>
            <w:sz w:val="24"/>
            <w:color w:val="0000ff"/>
          </w:rPr>
          <w:t xml:space="preserve">10</w:t>
        </w:r>
      </w:hyperlink>
      <w:r>
        <w:rPr>
          <w:sz w:val="24"/>
        </w:rPr>
        <w:t xml:space="preserve"> и </w:t>
      </w:r>
      <w:hyperlink w:history="0" w:anchor="P9637" w:tooltip="10.1. Повторное совершение административного правонарушения, предусмотренного частью 10 настоящей статьи, -">
        <w:r>
          <w:rPr>
            <w:sz w:val="24"/>
            <w:color w:val="0000ff"/>
          </w:rPr>
          <w:t xml:space="preserve">10.1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86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27.07.2010 </w:t>
      </w:r>
      <w:hyperlink w:history="0" r:id="rId7865" w:tooltip="Федеральный закон от 27.07.2010 N 195-ФЗ &quot;О внесении изменений в отдельные законодательные акты Российской Федерации в связи с обеспечением транспортной безопасности&quot; {КонсультантПлюс}">
        <w:r>
          <w:rPr>
            <w:sz w:val="24"/>
            <w:color w:val="0000ff"/>
          </w:rPr>
          <w:t xml:space="preserve">N 195-ФЗ</w:t>
        </w:r>
      </w:hyperlink>
      <w:r>
        <w:rPr>
          <w:sz w:val="24"/>
        </w:rPr>
        <w:t xml:space="preserve">, от 03.02.2014 </w:t>
      </w:r>
      <w:hyperlink w:history="0" r:id="rId7866" w:tooltip="Федеральный закон от 03.02.2014 N 15-ФЗ &quot;О внесении изменений в отдельные законодательные акты Российской Федерации по вопросам обеспечения транспортной безопасности&quot; {КонсультантПлюс}">
        <w:r>
          <w:rPr>
            <w:sz w:val="24"/>
            <w:color w:val="0000ff"/>
          </w:rPr>
          <w:t xml:space="preserve">N 15-ФЗ</w:t>
        </w:r>
      </w:hyperlink>
      <w:r>
        <w:rPr>
          <w:sz w:val="24"/>
        </w:rPr>
        <w:t xml:space="preserve">, от 14.10.2014 </w:t>
      </w:r>
      <w:hyperlink w:history="0" r:id="rId786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31.07.2025 </w:t>
      </w:r>
      <w:hyperlink w:history="0" r:id="rId7868"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spacing w:before="240" w:lineRule="auto"/>
        <w:ind w:firstLine="540"/>
        <w:jc w:val="both"/>
      </w:pPr>
      <w:r>
        <w:rPr>
          <w:sz w:val="24"/>
        </w:rPr>
        <w:t xml:space="preserve">52) должностные лица органов, уполномоченных в области обороны, - об административных правонарушениях, предусмотренных </w:t>
      </w:r>
      <w:hyperlink w:history="0" w:anchor="P2538" w:tooltip="12. Нарушение изготовителем (лицом, выполняющим функции иностранного изготовителя), поставщиком (подрядчиком, исполнителем) обязательных требований в отношении оборонной продукции (выполняемых работ, оказываемых услуг), поставляемой по государственному оборонному заказу, продукции (выполняемых работ, оказываемых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
        <w:r>
          <w:rPr>
            <w:sz w:val="24"/>
            <w:color w:val="0000ff"/>
          </w:rPr>
          <w:t xml:space="preserve">частью 12 статьи 7.30.3</w:t>
        </w:r>
      </w:hyperlink>
      <w:r>
        <w:rPr>
          <w:sz w:val="24"/>
        </w:rPr>
        <w:t xml:space="preserve"> (в части продукции (работ,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доступа, продукции (работ, услуг), сведения о которой составляют государственную тайну, процессов проектирования (включая изыскания), производства, строительства, монтажа, наладки, эксплуатации, хранения, перевозки, реализации, утилизации и захоронения указанной продукции), </w:t>
      </w:r>
      <w:hyperlink w:history="0" w:anchor="P4061" w:tooltip="2. Уничтожение или повреждение сооружений и устройств связи и сигнализации на судах морского транспорта, внутреннего водного транспорта, плавучих и береговых средств навигационного оборудования или технических средств и знаков судоходной и навигационной обстановки, средств связи и сигнализации, а равно повреждение портовых и гидротехнических сооружений, срыв или установка без надлежащего разрешения (согласования) знаков, сооружений, источников звуковых и световых сигналов, создающих помехи в опознании на...">
        <w:r>
          <w:rPr>
            <w:sz w:val="24"/>
            <w:color w:val="0000ff"/>
          </w:rPr>
          <w:t xml:space="preserve">частью 2 статьи 11.6</w:t>
        </w:r>
      </w:hyperlink>
      <w:r>
        <w:rPr>
          <w:sz w:val="24"/>
        </w:rPr>
        <w:t xml:space="preserve"> (в части уничтожения или повреждения плавучих и береговых средств навигационного оборудования),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статьями 19.5.1</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86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18.07.2011 </w:t>
      </w:r>
      <w:hyperlink w:history="0" r:id="rId7870"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05.05.2014 </w:t>
      </w:r>
      <w:hyperlink w:history="0" r:id="rId7871"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N 130-ФЗ</w:t>
        </w:r>
      </w:hyperlink>
      <w:r>
        <w:rPr>
          <w:sz w:val="24"/>
        </w:rPr>
        <w:t xml:space="preserve">, от 28.12.2024 </w:t>
      </w:r>
      <w:hyperlink w:history="0" r:id="rId7872"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w:t>
      </w:r>
    </w:p>
    <w:p>
      <w:pPr>
        <w:pStyle w:val="0"/>
        <w:spacing w:before="240" w:lineRule="auto"/>
        <w:ind w:firstLine="540"/>
        <w:jc w:val="both"/>
      </w:pPr>
      <w:r>
        <w:rPr>
          <w:sz w:val="24"/>
        </w:rPr>
        <w:t xml:space="preserve">53) должностные лица федерального органа исполнительной власти, уполномоченного в области внешней разведки, его территориальных органов - об административных правонарушениях, предусмотренных </w:t>
      </w:r>
      <w:hyperlink w:history="0" w:anchor="P2538" w:tooltip="12. Нарушение изготовителем (лицом, выполняющим функции иностранного изготовителя), поставщиком (подрядчиком, исполнителем) обязательных требований в отношении оборонной продукции (выполняемых работ, оказываемых услуг), поставляемой по государственному оборонному заказу, продукции (выполняемых работ, оказываемых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
        <w:r>
          <w:rPr>
            <w:sz w:val="24"/>
            <w:color w:val="0000ff"/>
          </w:rPr>
          <w:t xml:space="preserve">частью 12 статьи 7.30.3</w:t>
        </w:r>
      </w:hyperlink>
      <w:r>
        <w:rPr>
          <w:sz w:val="24"/>
        </w:rPr>
        <w:t xml:space="preserve"> (в части продукции (работ,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доступа, продукции (работ, услуг), сведения о которой составляют государственную тайну, предназначенной для эксплуатации в загранучреждениях Российской Федерации, процессов проектирования (включая изыскания), производства, эксплуатации, хранения, перевозки, реализации, утилизации и захоронения указанной продукции),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статьей 19.5.1</w:t>
        </w:r>
      </w:hyperlink>
      <w:r>
        <w:rPr>
          <w:sz w:val="24"/>
        </w:rPr>
        <w:t xml:space="preserve">, </w:t>
      </w:r>
      <w:hyperlink w:history="0" w:anchor="P9779" w:tooltip="Статья 19.5.3. Неисполнение предписания органа федеральной службы безопасности, органа внешней разведки Российской Федерации, органа государственной охраны, полиции о предоставлении доступа к информационным системам и (или) базам данных">
        <w:r>
          <w:rPr>
            <w:sz w:val="24"/>
            <w:color w:val="0000ff"/>
          </w:rPr>
          <w:t xml:space="preserve">статьей 19.5.3</w:t>
        </w:r>
      </w:hyperlink>
      <w:r>
        <w:rPr>
          <w:sz w:val="24"/>
        </w:rPr>
        <w:t xml:space="preserve"> (в пределах своих полномочий),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89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r>
          <w:rPr>
            <w:sz w:val="24"/>
            <w:color w:val="0000ff"/>
          </w:rPr>
          <w:t xml:space="preserve">частью 2 статьи 20.17</w:t>
        </w:r>
      </w:hyperlink>
      <w:r>
        <w:rPr>
          <w:sz w:val="24"/>
        </w:rPr>
        <w:t xml:space="preserve"> настоящего Кодекса;</w:t>
      </w:r>
    </w:p>
    <w:p>
      <w:pPr>
        <w:pStyle w:val="0"/>
        <w:jc w:val="both"/>
      </w:pPr>
      <w:r>
        <w:rPr>
          <w:sz w:val="24"/>
        </w:rPr>
        <w:t xml:space="preserve">(в ред. Федеральных законов от 18.07.2011 </w:t>
      </w:r>
      <w:hyperlink w:history="0" r:id="rId7873"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05.05.2014 </w:t>
      </w:r>
      <w:hyperlink w:history="0" r:id="rId7874"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N 130-ФЗ</w:t>
        </w:r>
      </w:hyperlink>
      <w:r>
        <w:rPr>
          <w:sz w:val="24"/>
        </w:rPr>
        <w:t xml:space="preserve">, от 14.04.2023 </w:t>
      </w:r>
      <w:hyperlink w:history="0" r:id="rId7875"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N 117-ФЗ</w:t>
        </w:r>
      </w:hyperlink>
      <w:r>
        <w:rPr>
          <w:sz w:val="24"/>
        </w:rPr>
        <w:t xml:space="preserve">, от 28.12.2024 </w:t>
      </w:r>
      <w:hyperlink w:history="0" r:id="rId7876"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 от 31.07.2025 </w:t>
      </w:r>
      <w:hyperlink w:history="0" r:id="rId7877"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spacing w:before="240" w:lineRule="auto"/>
        <w:ind w:firstLine="540"/>
        <w:jc w:val="both"/>
      </w:pPr>
      <w:r>
        <w:rPr>
          <w:sz w:val="24"/>
        </w:rPr>
        <w:t xml:space="preserve">54) утратил силу. - Федеральный </w:t>
      </w:r>
      <w:hyperlink w:history="0" r:id="rId7878"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закон</w:t>
        </w:r>
      </w:hyperlink>
      <w:r>
        <w:rPr>
          <w:sz w:val="24"/>
        </w:rPr>
        <w:t xml:space="preserve"> от 30.06.2003 N 86-ФЗ;</w:t>
      </w:r>
    </w:p>
    <w:p>
      <w:pPr>
        <w:pStyle w:val="0"/>
        <w:spacing w:before="240" w:lineRule="auto"/>
        <w:ind w:firstLine="540"/>
        <w:jc w:val="both"/>
      </w:pPr>
      <w:r>
        <w:rPr>
          <w:sz w:val="24"/>
        </w:rPr>
        <w:t xml:space="preserve">54.1) должностные лица федерального органа исполнительной власти в области государственной охраны - об административных правонарушениях, предусмотренных </w:t>
      </w:r>
      <w:hyperlink w:history="0" w:anchor="P9465" w:tooltip="5. Неповиновение законному распоряжению или требованию сотрудника органов государственной охраны в связи с исполнением им служебных обязанностей по осуществлению государственной охраны и (или) поддержанию общественного порядка либо воспрепятствование исполнению им служебных обязанностей -">
        <w:r>
          <w:rPr>
            <w:sz w:val="24"/>
            <w:color w:val="0000ff"/>
          </w:rPr>
          <w:t xml:space="preserve">частями 5</w:t>
        </w:r>
      </w:hyperlink>
      <w:r>
        <w:rPr>
          <w:sz w:val="24"/>
        </w:rPr>
        <w:t xml:space="preserve"> и </w:t>
      </w:r>
      <w:hyperlink w:history="0" w:anchor="P9469" w:tooltip="6. Повторное совершение административного правонарушения, предусмотренного частью 1, 4 или 5 настоящей статьи, если оно совершено организатором или участником собрания, митинга, демонстрации, шествия или пикетирования в связи с проведением указанного мероприятия, -">
        <w:r>
          <w:rPr>
            <w:sz w:val="24"/>
            <w:color w:val="0000ff"/>
          </w:rPr>
          <w:t xml:space="preserve">6 статьи 19.3</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статьей 19.5.1</w:t>
        </w:r>
      </w:hyperlink>
      <w:r>
        <w:rPr>
          <w:sz w:val="24"/>
        </w:rPr>
        <w:t xml:space="preserve">, </w:t>
      </w:r>
      <w:hyperlink w:history="0" w:anchor="P9779" w:tooltip="Статья 19.5.3. Неисполнение предписания органа федеральной службы безопасности, органа внешней разведки Российской Федерации, органа государственной охраны, полиции о предоставлении доступа к информационным системам и (или) базам данных">
        <w:r>
          <w:rPr>
            <w:sz w:val="24"/>
            <w:color w:val="0000ff"/>
          </w:rPr>
          <w:t xml:space="preserve">статьей 19.5.3</w:t>
        </w:r>
      </w:hyperlink>
      <w:r>
        <w:rPr>
          <w:sz w:val="24"/>
        </w:rPr>
        <w:t xml:space="preserve"> (в пределах своих полномочий),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616" w:tooltip="3. Действия (бездействие), предусмотренные частью 1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
        <w:r>
          <w:rPr>
            <w:sz w:val="24"/>
            <w:color w:val="0000ff"/>
          </w:rPr>
          <w:t xml:space="preserve">частью 3 статьи 20.2.2</w:t>
        </w:r>
      </w:hyperlink>
      <w:r>
        <w:rPr>
          <w:sz w:val="24"/>
        </w:rPr>
        <w:t xml:space="preserve">, </w:t>
      </w:r>
      <w:hyperlink w:history="0" w:anchor="P10899" w:tooltip="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
        <w:r>
          <w:rPr>
            <w:sz w:val="24"/>
            <w:color w:val="0000ff"/>
          </w:rPr>
          <w:t xml:space="preserve">частью 3 статьи 20.17</w:t>
        </w:r>
      </w:hyperlink>
      <w:r>
        <w:rPr>
          <w:sz w:val="24"/>
        </w:rPr>
        <w:t xml:space="preserve"> настоящего Кодекса;</w:t>
      </w:r>
    </w:p>
    <w:p>
      <w:pPr>
        <w:pStyle w:val="0"/>
        <w:jc w:val="both"/>
      </w:pPr>
      <w:r>
        <w:rPr>
          <w:sz w:val="24"/>
        </w:rPr>
        <w:t xml:space="preserve">(п. 54.1 введен Федеральным </w:t>
      </w:r>
      <w:hyperlink w:history="0" r:id="rId7879" w:tooltip="Федеральный закон от 08.12.2011 N 424-ФЗ (ред. от 01.07.2017) &quot;О внесении изменений в Федеральный закон &quot;О государственной охране&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08.12.2011 N 424-ФЗ; в ред. Федеральных законов от 05.05.2014 </w:t>
      </w:r>
      <w:hyperlink w:history="0" r:id="rId7880"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N 130-ФЗ</w:t>
        </w:r>
      </w:hyperlink>
      <w:r>
        <w:rPr>
          <w:sz w:val="24"/>
        </w:rPr>
        <w:t xml:space="preserve">, от 21.07.2014 </w:t>
      </w:r>
      <w:hyperlink w:history="0" r:id="rId7881"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N 258-ФЗ</w:t>
        </w:r>
      </w:hyperlink>
      <w:r>
        <w:rPr>
          <w:sz w:val="24"/>
        </w:rPr>
        <w:t xml:space="preserve">, от 14.04.2023 </w:t>
      </w:r>
      <w:hyperlink w:history="0" r:id="rId7882"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N 117-ФЗ</w:t>
        </w:r>
      </w:hyperlink>
      <w:r>
        <w:rPr>
          <w:sz w:val="24"/>
        </w:rPr>
        <w:t xml:space="preserve">, от 31.07.2025 </w:t>
      </w:r>
      <w:hyperlink w:history="0" r:id="rId7883"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spacing w:before="240" w:lineRule="auto"/>
        <w:ind w:firstLine="540"/>
        <w:jc w:val="both"/>
      </w:pPr>
      <w:r>
        <w:rPr>
          <w:sz w:val="24"/>
        </w:rPr>
        <w:t xml:space="preserve">55) должностные лица федерального органа исполнительной власти, уполномоченного в области противодействия техническим разведкам и технической защиты информации, его территориальных органов - об административных правонарушениях, предусмотренных </w:t>
      </w:r>
      <w:hyperlink w:history="0" w:anchor="P2538" w:tooltip="12. Нарушение изготовителем (лицом, выполняющим функции иностранного изготовителя), поставщиком (подрядчиком, исполнителем) обязательных требований в отношении оборонной продукции (выполняемых работ, оказываемых услуг), поставляемой по государственному оборонному заказу, продукции (выполняемых работ, оказываемых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
        <w:r>
          <w:rPr>
            <w:sz w:val="24"/>
            <w:color w:val="0000ff"/>
          </w:rPr>
          <w:t xml:space="preserve">частью 12 статьи 7.30.3</w:t>
        </w:r>
      </w:hyperlink>
      <w:r>
        <w:rPr>
          <w:sz w:val="24"/>
        </w:rPr>
        <w:t xml:space="preserve"> (в части продукции (работ,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доступа, продукции (работ, услуг), сведения о которой составляют государственную тайну, процессов проектирования (включая изыскания), производства, строительства, монтажа, наладки, эксплуатации, хранения, перевозки, реализации, утилизации и захоронения указанной продукции), </w:t>
      </w:r>
      <w:hyperlink w:history="0" w:anchor="P5464" w:tooltip="5. Грубое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r>
          <w:rPr>
            <w:sz w:val="24"/>
            <w:color w:val="0000ff"/>
          </w:rPr>
          <w:t xml:space="preserve">частью 5 статьи 13.12</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02.07.2005 </w:t>
      </w:r>
      <w:hyperlink w:history="0" r:id="rId7884" w:tooltip="Федеральный закон от 02.07.2005 N 80-ФЗ (ред. от 09.11.2024) &quot;О внесении изменений в Федеральный закон &quot;О лицензировании отдельных видов деятельности&quot;, Федеральный закон &quot;О защите прав юридических лиц и индивидуальных предпринимателей при проведении государственного контроля (надзора)&quot; и Кодекс Российской Федерации об административных правонарушениях&quot; {КонсультантПлюс}">
        <w:r>
          <w:rPr>
            <w:sz w:val="24"/>
            <w:color w:val="0000ff"/>
          </w:rPr>
          <w:t xml:space="preserve">N 80-ФЗ</w:t>
        </w:r>
      </w:hyperlink>
      <w:r>
        <w:rPr>
          <w:sz w:val="24"/>
        </w:rPr>
        <w:t xml:space="preserve">, от 28.12.2009 </w:t>
      </w:r>
      <w:hyperlink w:history="0" r:id="rId7885"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18.07.2011 </w:t>
      </w:r>
      <w:hyperlink w:history="0" r:id="rId7886"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28.12.2024 </w:t>
      </w:r>
      <w:hyperlink w:history="0" r:id="rId7887"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w:t>
      </w:r>
    </w:p>
    <w:p>
      <w:pPr>
        <w:pStyle w:val="0"/>
        <w:spacing w:before="240" w:lineRule="auto"/>
        <w:ind w:firstLine="540"/>
        <w:jc w:val="both"/>
      </w:pPr>
      <w:r>
        <w:rPr>
          <w:sz w:val="24"/>
        </w:rPr>
        <w:t xml:space="preserve">56) должностные лица федерального органа исполнительной власти, уполномоченного в области безопасности Российской Федерации, его территориальных органов - об административных правонарушениях, предусмотренных </w:t>
      </w:r>
      <w:hyperlink w:history="0" w:anchor="P2284" w:tooltip="Статья 7.15. Проведение археологических полевых работ без разрешения">
        <w:r>
          <w:rPr>
            <w:sz w:val="24"/>
            <w:color w:val="0000ff"/>
          </w:rPr>
          <w:t xml:space="preserve">статьями 7.15</w:t>
        </w:r>
      </w:hyperlink>
      <w:r>
        <w:rPr>
          <w:sz w:val="24"/>
        </w:rPr>
        <w:t xml:space="preserve">, </w:t>
      </w:r>
      <w:hyperlink w:history="0" w:anchor="P2304" w:tooltip="Статья 7.15.1. Незаконный оборот археологических предметов">
        <w:r>
          <w:rPr>
            <w:sz w:val="24"/>
            <w:color w:val="0000ff"/>
          </w:rPr>
          <w:t xml:space="preserve">7.15.1</w:t>
        </w:r>
      </w:hyperlink>
      <w:r>
        <w:rPr>
          <w:sz w:val="24"/>
        </w:rPr>
        <w:t xml:space="preserve">, </w:t>
      </w:r>
      <w:hyperlink w:history="0" w:anchor="P2538" w:tooltip="12. Нарушение изготовителем (лицом, выполняющим функции иностранного изготовителя), поставщиком (подрядчиком, исполнителем) обязательных требований в отношении оборонной продукции (выполняемых работ, оказываемых услуг), поставляемой по государственному оборонному заказу, продукции (выполняемых работ, оказываемых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
        <w:r>
          <w:rPr>
            <w:sz w:val="24"/>
            <w:color w:val="0000ff"/>
          </w:rPr>
          <w:t xml:space="preserve">частью 12 статьи 7.30.3</w:t>
        </w:r>
      </w:hyperlink>
      <w:r>
        <w:rPr>
          <w:sz w:val="24"/>
        </w:rPr>
        <w:t xml:space="preserve"> (в части продукции (работ, услуг), используемой в целях защиты сведений, составляющих государственную тайну или относимых к охраняемой в соответствии с законодательством Российской Федерации иной информации ограниченного доступа, продукции (работ, услуг), сведения о которой составляют государственную тайну, процессов проектирования (включая изыскания), производства, строительства, монтажа, наладки, эксплуатации, хранения, перевозки, реализации, утилизации и захоронения указанной продукции), </w:t>
      </w:r>
      <w:hyperlink w:history="0" w:anchor="P2617" w:tooltip="Статья 7.33. Уклонение исполнителя земляных, строительных, мелиоративных, хозяйственных или иных работ либо археологических полевых работ, осуществляемых на основании разрешения (открытого листа), от обязательной передачи государству культурных ценностей, обнаруженных в результате проведения таких работ">
        <w:r>
          <w:rPr>
            <w:sz w:val="24"/>
            <w:color w:val="0000ff"/>
          </w:rPr>
          <w:t xml:space="preserve">статьей 7.33</w:t>
        </w:r>
      </w:hyperlink>
      <w:r>
        <w:rPr>
          <w:sz w:val="24"/>
        </w:rPr>
        <w:t xml:space="preserve">, </w:t>
      </w:r>
      <w:hyperlink w:history="0" w:anchor="P3697" w:tooltip="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
        <w:r>
          <w:rPr>
            <w:sz w:val="24"/>
            <w:color w:val="0000ff"/>
          </w:rPr>
          <w:t xml:space="preserve">статьей 9.19</w:t>
        </w:r>
      </w:hyperlink>
      <w:r>
        <w:rPr>
          <w:sz w:val="24"/>
        </w:rPr>
        <w:t xml:space="preserve"> (в отношении органов безопасности, в которых осуществляют надзорные функции в области промышленной безопасности, пожарной безопасности и безопасной эксплуатации энергетических и тепловых установок), </w:t>
      </w:r>
      <w:hyperlink w:history="0" w:anchor="P4248" w:tooltip="5. Неисполнение экспедитором установленной законодательством Российской Федерации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заключенных договорах транспортной экспедиции, сторонах этих договоров, лицах, привлекаемых к выполнению этих договоров, свойствах грузов, фактах приема, обработки, погрузки, хранения, разгрузки, передачи, выдачи грузов, маршрутах с...">
        <w:r>
          <w:rPr>
            <w:sz w:val="24"/>
            <w:color w:val="0000ff"/>
          </w:rPr>
          <w:t xml:space="preserve">частями 5</w:t>
        </w:r>
      </w:hyperlink>
      <w:r>
        <w:rPr>
          <w:sz w:val="24"/>
        </w:rPr>
        <w:t xml:space="preserve"> - </w:t>
      </w:r>
      <w:hyperlink w:history="0" w:anchor="P4260" w:tooltip="9. Повторное совершение административного правонарушения, предусмотренного частью 7 или 8 настоящей статьи, -">
        <w:r>
          <w:rPr>
            <w:sz w:val="24"/>
            <w:color w:val="0000ff"/>
          </w:rPr>
          <w:t xml:space="preserve">9 статьи 11.14.3</w:t>
        </w:r>
      </w:hyperlink>
      <w:r>
        <w:rPr>
          <w:sz w:val="24"/>
        </w:rPr>
        <w:t xml:space="preserve">, </w:t>
      </w:r>
      <w:hyperlink w:history="0" w:anchor="P5464" w:tooltip="5. Грубое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r>
          <w:rPr>
            <w:sz w:val="24"/>
            <w:color w:val="0000ff"/>
          </w:rPr>
          <w:t xml:space="preserve">частью 5 статьи 13.12</w:t>
        </w:r>
      </w:hyperlink>
      <w:r>
        <w:rPr>
          <w:sz w:val="24"/>
        </w:rPr>
        <w:t xml:space="preserve">, </w:t>
      </w:r>
      <w:hyperlink w:history="0" w:anchor="P5499" w:tooltip="Статья 13.14. Разглашение информации с ограниченным доступом">
        <w:r>
          <w:rPr>
            <w:sz w:val="24"/>
            <w:color w:val="0000ff"/>
          </w:rPr>
          <w:t xml:space="preserve">статьей 13.14</w:t>
        </w:r>
      </w:hyperlink>
      <w:r>
        <w:rPr>
          <w:sz w:val="24"/>
        </w:rPr>
        <w:t xml:space="preserve"> (в пределах своих полномочий), </w:t>
      </w:r>
      <w:hyperlink w:history="0" w:anchor="P5508" w:tooltip="Статья 13.14.1. Незаконное получение информации с ограниченным доступом">
        <w:r>
          <w:rPr>
            <w:sz w:val="24"/>
            <w:color w:val="0000ff"/>
          </w:rPr>
          <w:t xml:space="preserve">статьей 13.14.1</w:t>
        </w:r>
      </w:hyperlink>
      <w:r>
        <w:rPr>
          <w:sz w:val="24"/>
        </w:rPr>
        <w:t xml:space="preserve"> (в пределах своих полномочий), </w:t>
      </w:r>
      <w:hyperlink w:history="0" w:anchor="P5861" w:tooltip="Статья 13.29.3. Нарушение требований к использованию абонентского терминала пропуска трафика или виртуальной телефонной станции">
        <w:r>
          <w:rPr>
            <w:sz w:val="24"/>
            <w:color w:val="0000ff"/>
          </w:rPr>
          <w:t xml:space="preserve">статьей 13.29.3</w:t>
        </w:r>
      </w:hyperlink>
      <w:r>
        <w:rPr>
          <w:sz w:val="24"/>
        </w:rPr>
        <w:t xml:space="preserve">, </w:t>
      </w:r>
      <w:hyperlink w:history="0" w:anchor="P5879" w:tooltip="2. Неисполнение организатором распространения информации в сети &quot;Интернет&quot; установленной федеральным законом обязанности хранить и (или) предоставлять уполномоченным государственным органам, осуществляющим оперативно-разыскную деятельность или обеспечение безопасности Российской Федерации, информацию о фактах приема, передачи, доставки и (или) обработки голосовой информации, письменного текста, изображений, звуков или иных электронных сообщений пользователей сети &quot;Интернет&quot; и информацию о таких пользоват...">
        <w:r>
          <w:rPr>
            <w:sz w:val="24"/>
            <w:color w:val="0000ff"/>
          </w:rPr>
          <w:t xml:space="preserve">частями 2</w:t>
        </w:r>
      </w:hyperlink>
      <w:r>
        <w:rPr>
          <w:sz w:val="24"/>
        </w:rPr>
        <w:t xml:space="preserve"> - </w:t>
      </w:r>
      <w:hyperlink w:history="0" w:anchor="P5894" w:tooltip="4. Повторное совершение административного правонарушения, предусмотренного частью 2.3 или 3 настоящей статьи, -">
        <w:r>
          <w:rPr>
            <w:sz w:val="24"/>
            <w:color w:val="0000ff"/>
          </w:rPr>
          <w:t xml:space="preserve">4 статьи 13.31</w:t>
        </w:r>
      </w:hyperlink>
      <w:r>
        <w:rPr>
          <w:sz w:val="24"/>
        </w:rPr>
        <w:t xml:space="preserve">, </w:t>
      </w:r>
      <w:hyperlink w:history="0" w:anchor="P6139" w:tooltip="Статья 13.46. Неисполнение обязанности по реализации требований к сетям и средствам связи, используемым для проведения мероприятий уполномоченными государственными органами, осуществляющими оперативно-разыскную деятельность или обеспечение безопасности Российской Федерации">
        <w:r>
          <w:rPr>
            <w:sz w:val="24"/>
            <w:color w:val="0000ff"/>
          </w:rPr>
          <w:t xml:space="preserve">статьями 13.46</w:t>
        </w:r>
      </w:hyperlink>
      <w:r>
        <w:rPr>
          <w:sz w:val="24"/>
        </w:rPr>
        <w:t xml:space="preserve">, </w:t>
      </w:r>
      <w:hyperlink w:history="0" w:anchor="P6223" w:tooltip="Статья 13.53. Поиск заведомо экстремистских материалов и получение доступа к ним, в том числе с использованием программно-аппаратных средств доступа к информационным ресурсам, информационно-телекоммуникационным сетям, доступ к которым ограничен">
        <w:r>
          <w:rPr>
            <w:sz w:val="24"/>
            <w:color w:val="0000ff"/>
          </w:rPr>
          <w:t xml:space="preserve">13.53</w:t>
        </w:r>
      </w:hyperlink>
      <w:r>
        <w:rPr>
          <w:sz w:val="24"/>
        </w:rPr>
        <w:t xml:space="preserve">, </w:t>
      </w:r>
      <w:hyperlink w:history="0" w:anchor="P6873" w:tooltip="1. Осуществление внешнеэкономических операций с товарами, информацией, работами, услугами либо результатами интеллектуальной деятельности (правами на них), которые могут быть использованы при создании оружия массового поражения, средств его доставки, иных видов вооружения и военной техники либо при подготовке и (или) совершении террористических актов и в отношении которых установлен экспортный контроль, без специального разрешения (лицензии), если такое разрешение (такая лицензия) обязательно (обязательн...">
        <w:r>
          <w:rPr>
            <w:sz w:val="24"/>
            <w:color w:val="0000ff"/>
          </w:rPr>
          <w:t xml:space="preserve">частью 1 статьи 14.20</w:t>
        </w:r>
      </w:hyperlink>
      <w:r>
        <w:rPr>
          <w:sz w:val="24"/>
        </w:rPr>
        <w:t xml:space="preserve">, </w:t>
      </w:r>
      <w:hyperlink w:history="0" w:anchor="P8406" w:tooltip="Статья 15.27.1. Оказание финансовой поддержки терроризму, распространению оружия массового уничтожения">
        <w:r>
          <w:rPr>
            <w:sz w:val="24"/>
            <w:color w:val="0000ff"/>
          </w:rPr>
          <w:t xml:space="preserve">статьей 15.27.1</w:t>
        </w:r>
      </w:hyperlink>
      <w:r>
        <w:rPr>
          <w:sz w:val="24"/>
        </w:rPr>
        <w:t xml:space="preserve">, </w:t>
      </w:r>
      <w:hyperlink w:history="0" w:anchor="P9076" w:tooltip="Статья 17.13. Незаконное распространение сведений о защищаемых лицах">
        <w:r>
          <w:rPr>
            <w:sz w:val="24"/>
            <w:color w:val="0000ff"/>
          </w:rPr>
          <w:t xml:space="preserve">статьей 17.13</w:t>
        </w:r>
      </w:hyperlink>
      <w:r>
        <w:rPr>
          <w:sz w:val="24"/>
        </w:rPr>
        <w:t xml:space="preserve"> (в пределах своих полномочий), </w:t>
      </w:r>
      <w:hyperlink w:history="0" w:anchor="P9418" w:tooltip="3. Неуведомление образовательной или научной организацией территориального органа федерального органа исполнительной власти, уполномоченного в области безопасности Российской Федерации, о самовольном убытии иностранного гражданина или лица без гражданства из образовательной или научной организации, если такое уведомление требуется в соответствии с федеральным законом, либо нарушение образовательной или научной организацией установленного порядка подачи такого уведомления -">
        <w:r>
          <w:rPr>
            <w:sz w:val="24"/>
            <w:color w:val="0000ff"/>
          </w:rPr>
          <w:t xml:space="preserve">частью 3 статьи 18.19</w:t>
        </w:r>
      </w:hyperlink>
      <w:r>
        <w:rPr>
          <w:sz w:val="24"/>
        </w:rPr>
        <w:t xml:space="preserve">, </w:t>
      </w:r>
      <w:hyperlink w:history="0" w:anchor="P9461" w:tooltip="4. Неповиновение законному распоряжению или требованию сотрудника органов федеральной службы безопасности в связи с исполнением им служебных обязанностей, а равно воспрепятствование исполнению им служебных обязанностей -">
        <w:r>
          <w:rPr>
            <w:sz w:val="24"/>
            <w:color w:val="0000ff"/>
          </w:rPr>
          <w:t xml:space="preserve">частями 4</w:t>
        </w:r>
      </w:hyperlink>
      <w:r>
        <w:rPr>
          <w:sz w:val="24"/>
        </w:rPr>
        <w:t xml:space="preserve"> и </w:t>
      </w:r>
      <w:hyperlink w:history="0" w:anchor="P9469" w:tooltip="6. Повторное совершение административного правонарушения, предусмотренного частью 1, 4 или 5 настоящей статьи, если оно совершено организатором или участником собрания, митинга, демонстрации, шествия или пикетирования в связи с проведением указанного мероприятия, -">
        <w:r>
          <w:rPr>
            <w:sz w:val="24"/>
            <w:color w:val="0000ff"/>
          </w:rPr>
          <w:t xml:space="preserve">6 статьи 19.3</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статьей 19.5.1</w:t>
        </w:r>
      </w:hyperlink>
      <w:r>
        <w:rPr>
          <w:sz w:val="24"/>
        </w:rPr>
        <w:t xml:space="preserve">, </w:t>
      </w:r>
      <w:hyperlink w:history="0" w:anchor="P9779" w:tooltip="Статья 19.5.3. Неисполнение предписания органа федеральной службы безопасности, органа внешней разведки Российской Федерации, органа государственной охраны, полиции о предоставлении доступа к информационным системам и (или) базам данных">
        <w:r>
          <w:rPr>
            <w:sz w:val="24"/>
            <w:color w:val="0000ff"/>
          </w:rPr>
          <w:t xml:space="preserve">статьей 19.5.3</w:t>
        </w:r>
      </w:hyperlink>
      <w:r>
        <w:rPr>
          <w:sz w:val="24"/>
        </w:rPr>
        <w:t xml:space="preserve"> (в пределах своих полномочий),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616" w:tooltip="3. Действия (бездействие), предусмотренные частью 1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
        <w:r>
          <w:rPr>
            <w:sz w:val="24"/>
            <w:color w:val="0000ff"/>
          </w:rPr>
          <w:t xml:space="preserve">частью 3 статьи 20.2.2</w:t>
        </w:r>
      </w:hyperlink>
      <w:r>
        <w:rPr>
          <w:sz w:val="24"/>
        </w:rPr>
        <w:t xml:space="preserve">, </w:t>
      </w:r>
      <w:hyperlink w:history="0" w:anchor="P1089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r>
          <w:rPr>
            <w:sz w:val="24"/>
            <w:color w:val="0000ff"/>
          </w:rPr>
          <w:t xml:space="preserve">частью 2 статьи 20.17</w:t>
        </w:r>
      </w:hyperlink>
      <w:r>
        <w:rPr>
          <w:sz w:val="24"/>
        </w:rPr>
        <w:t xml:space="preserve">, </w:t>
      </w:r>
      <w:hyperlink w:history="0" w:anchor="P11003" w:tooltip="Статья 20.27. Нарушение правового режима контртеррористической операции">
        <w:r>
          <w:rPr>
            <w:sz w:val="24"/>
            <w:color w:val="0000ff"/>
          </w:rPr>
          <w:t xml:space="preserve">статьей 20.27</w:t>
        </w:r>
      </w:hyperlink>
      <w:r>
        <w:rPr>
          <w:sz w:val="24"/>
        </w:rPr>
        <w:t xml:space="preserve">, </w:t>
      </w:r>
      <w:hyperlink w:history="0" w:anchor="P11105" w:tooltip="Статья 20.35. Нарушение требований к антитеррористической защищенности объектов (территорий) и объектов (территорий) религиозных организаций">
        <w:r>
          <w:rPr>
            <w:sz w:val="24"/>
            <w:color w:val="0000ff"/>
          </w:rPr>
          <w:t xml:space="preserve">статьей 20.35</w:t>
        </w:r>
      </w:hyperlink>
      <w:r>
        <w:rPr>
          <w:sz w:val="24"/>
        </w:rPr>
        <w:t xml:space="preserve"> (в пределах своих полномочий) настоящего Кодекса;</w:t>
      </w:r>
    </w:p>
    <w:p>
      <w:pPr>
        <w:pStyle w:val="0"/>
        <w:jc w:val="both"/>
      </w:pPr>
      <w:r>
        <w:rPr>
          <w:sz w:val="24"/>
        </w:rPr>
        <w:t xml:space="preserve">(в ред. Федеральных законов от 02.07.2005 </w:t>
      </w:r>
      <w:hyperlink w:history="0" r:id="rId7888" w:tooltip="Федеральный закон от 02.07.2005 N 80-ФЗ (ред. от 09.11.2024) &quot;О внесении изменений в Федеральный закон &quot;О лицензировании отдельных видов деятельности&quot;, Федеральный закон &quot;О защите прав юридических лиц и индивидуальных предпринимателей при проведении государственного контроля (надзора)&quot; и Кодекс Российской Федерации об административных правонарушениях&quot; {КонсультантПлюс}">
        <w:r>
          <w:rPr>
            <w:sz w:val="24"/>
            <w:color w:val="0000ff"/>
          </w:rPr>
          <w:t xml:space="preserve">N 80-ФЗ</w:t>
        </w:r>
      </w:hyperlink>
      <w:r>
        <w:rPr>
          <w:sz w:val="24"/>
        </w:rPr>
        <w:t xml:space="preserve">, от 08.05.2006 </w:t>
      </w:r>
      <w:hyperlink w:history="0" r:id="rId7889" w:tooltip="Федеральный закон от 08.05.2006 N 65-ФЗ &quot;О внесении изменений в Кодекс Российской Федерации об административных правонарушениях&quot; {КонсультантПлюс}">
        <w:r>
          <w:rPr>
            <w:sz w:val="24"/>
            <w:color w:val="0000ff"/>
          </w:rPr>
          <w:t xml:space="preserve">N 65-ФЗ</w:t>
        </w:r>
      </w:hyperlink>
      <w:r>
        <w:rPr>
          <w:sz w:val="24"/>
        </w:rPr>
        <w:t xml:space="preserve">, от 27.07.2006 </w:t>
      </w:r>
      <w:hyperlink w:history="0" r:id="rId7890" w:tooltip="Федеральный закон от 27.07.2006 N 153-ФЗ (ред. от 21.12.2021) &quot;О внесении изменений в отдельные законодательные акты Российской Федерации в связи с принятием Федерального закона &quot;О ратификации конвенции совета Европы о предупреждении терроризма&quot; и Федерального закона &quot;О противодействии терроризму&quot; (с изм. и доп., вступ. в силу с 01.01.2023) {КонсультантПлюс}">
        <w:r>
          <w:rPr>
            <w:sz w:val="24"/>
            <w:color w:val="0000ff"/>
          </w:rPr>
          <w:t xml:space="preserve">N 153-ФЗ</w:t>
        </w:r>
      </w:hyperlink>
      <w:r>
        <w:rPr>
          <w:sz w:val="24"/>
        </w:rPr>
        <w:t xml:space="preserve">, от 27.07.2010 </w:t>
      </w:r>
      <w:hyperlink w:history="0" r:id="rId7891" w:tooltip="Федеральный закон от 27.07.2010 N 226-ФЗ (ред. от 14.10.2014) &quot;О внесении изменений в отдельные законодательные акты Российской Федерации в связи с принятием Федерального закона &quot;Об обязательном страховании гражданской ответственности владельца опасного объекта за причинение вреда в результате аварии на опасном объекте&quot; {КонсультантПлюс}">
        <w:r>
          <w:rPr>
            <w:sz w:val="24"/>
            <w:color w:val="0000ff"/>
          </w:rPr>
          <w:t xml:space="preserve">N 226-ФЗ</w:t>
        </w:r>
      </w:hyperlink>
      <w:r>
        <w:rPr>
          <w:sz w:val="24"/>
        </w:rPr>
        <w:t xml:space="preserve">, от 27.07.2010 </w:t>
      </w:r>
      <w:hyperlink w:history="0" r:id="rId7892" w:tooltip="Федеральный закон от 27.07.2010 N 238-ФЗ &quot;О внесении изменений в Федеральный закон &quot;О федеральной службе безопасности&quot; и в Кодекс Российской Федерации об административных правонарушениях&quot; {КонсультантПлюс}">
        <w:r>
          <w:rPr>
            <w:sz w:val="24"/>
            <w:color w:val="0000ff"/>
          </w:rPr>
          <w:t xml:space="preserve">N 238-ФЗ</w:t>
        </w:r>
      </w:hyperlink>
      <w:r>
        <w:rPr>
          <w:sz w:val="24"/>
        </w:rPr>
        <w:t xml:space="preserve">, от 18.07.2011 </w:t>
      </w:r>
      <w:hyperlink w:history="0" r:id="rId7893"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23.07.2013 </w:t>
      </w:r>
      <w:hyperlink w:history="0" r:id="rId7894" w:tooltip="Федеральный закон от 23.07.2013 N 203-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 в целях создания дополнительных благоприятных условий для обучения в Российской Федерации иностранных граждан и лиц без гражданства&quot; {КонсультантПлюс}">
        <w:r>
          <w:rPr>
            <w:sz w:val="24"/>
            <w:color w:val="0000ff"/>
          </w:rPr>
          <w:t xml:space="preserve">N 203-ФЗ</w:t>
        </w:r>
      </w:hyperlink>
      <w:r>
        <w:rPr>
          <w:sz w:val="24"/>
        </w:rPr>
        <w:t xml:space="preserve">, от 23.07.2013 </w:t>
      </w:r>
      <w:hyperlink w:history="0" r:id="rId7895" w:tooltip="Федеральный закон от 23.07.2013 N 245-ФЗ (ред. от 28.12.2017) &quot;О внесении изменений в отдельные законодательные акты Российской Федерации в части пресечения незаконной деятельности в области археологии&quot; {КонсультантПлюс}">
        <w:r>
          <w:rPr>
            <w:sz w:val="24"/>
            <w:color w:val="0000ff"/>
          </w:rPr>
          <w:t xml:space="preserve">N 245-ФЗ</w:t>
        </w:r>
      </w:hyperlink>
      <w:r>
        <w:rPr>
          <w:sz w:val="24"/>
        </w:rPr>
        <w:t xml:space="preserve">, от 05.05.2014 </w:t>
      </w:r>
      <w:hyperlink w:history="0" r:id="rId7896" w:tooltip="Федеральный закон от 05.05.2014 N 97-ФЗ (ред. от 29.07.2017)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 по вопросам упорядочения обмена информацией с использованием информационно-телекоммуникационных сетей&quot; {КонсультантПлюс}">
        <w:r>
          <w:rPr>
            <w:sz w:val="24"/>
            <w:color w:val="0000ff"/>
          </w:rPr>
          <w:t xml:space="preserve">N 97-ФЗ</w:t>
        </w:r>
      </w:hyperlink>
      <w:r>
        <w:rPr>
          <w:sz w:val="24"/>
        </w:rPr>
        <w:t xml:space="preserve">, от 05.05.2014 </w:t>
      </w:r>
      <w:hyperlink w:history="0" r:id="rId7897"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N 130-ФЗ</w:t>
        </w:r>
      </w:hyperlink>
      <w:r>
        <w:rPr>
          <w:sz w:val="24"/>
        </w:rPr>
        <w:t xml:space="preserve">, от 21.07.2014 </w:t>
      </w:r>
      <w:hyperlink w:history="0" r:id="rId7898"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N 258-ФЗ</w:t>
        </w:r>
      </w:hyperlink>
      <w:r>
        <w:rPr>
          <w:sz w:val="24"/>
        </w:rPr>
        <w:t xml:space="preserve">, от 06.07.2016 </w:t>
      </w:r>
      <w:hyperlink w:history="0" r:id="rId7899" w:tooltip="Федеральный закон от 06.07.2016 N 374-ФЗ (ред. от 29.12.2022) &quot;О внесении изменений в Федеральный закон &quot;О противодействии терроризму&quot;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quot; {КонсультантПлюс}">
        <w:r>
          <w:rPr>
            <w:sz w:val="24"/>
            <w:color w:val="0000ff"/>
          </w:rPr>
          <w:t xml:space="preserve">N 374-ФЗ</w:t>
        </w:r>
      </w:hyperlink>
      <w:r>
        <w:rPr>
          <w:sz w:val="24"/>
        </w:rPr>
        <w:t xml:space="preserve">, от 02.12.2019 </w:t>
      </w:r>
      <w:hyperlink w:history="0" r:id="rId7900"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N 405-ФЗ</w:t>
        </w:r>
      </w:hyperlink>
      <w:r>
        <w:rPr>
          <w:sz w:val="24"/>
        </w:rPr>
        <w:t xml:space="preserve">, от 16.12.2019 </w:t>
      </w:r>
      <w:hyperlink w:history="0" r:id="rId7901" w:tooltip="Федеральный закон от 16.12.2019 N 441-ФЗ &quot;О внесении изменений в Кодекс Российской Федерации об административных правонарушениях&quot; {КонсультантПлюс}">
        <w:r>
          <w:rPr>
            <w:sz w:val="24"/>
            <w:color w:val="0000ff"/>
          </w:rPr>
          <w:t xml:space="preserve">N 441-ФЗ</w:t>
        </w:r>
      </w:hyperlink>
      <w:r>
        <w:rPr>
          <w:sz w:val="24"/>
        </w:rPr>
        <w:t xml:space="preserve">, от 24.02.2021 </w:t>
      </w:r>
      <w:hyperlink w:history="0" r:id="rId7902"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N 19-ФЗ</w:t>
        </w:r>
      </w:hyperlink>
      <w:r>
        <w:rPr>
          <w:sz w:val="24"/>
        </w:rPr>
        <w:t xml:space="preserve">, от 11.06.2021 </w:t>
      </w:r>
      <w:hyperlink w:history="0" r:id="rId7903" w:tooltip="Федеральный закон от 11.06.2021 N 206-ФЗ &quot;О внесении изменений в Кодекс Российской Федерации об административных правонарушениях&quot; {КонсультантПлюс}">
        <w:r>
          <w:rPr>
            <w:sz w:val="24"/>
            <w:color w:val="0000ff"/>
          </w:rPr>
          <w:t xml:space="preserve">N 206-ФЗ</w:t>
        </w:r>
      </w:hyperlink>
      <w:r>
        <w:rPr>
          <w:sz w:val="24"/>
        </w:rPr>
        <w:t xml:space="preserve">, от 14.04.2023 </w:t>
      </w:r>
      <w:hyperlink w:history="0" r:id="rId7904"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N 117-ФЗ</w:t>
        </w:r>
      </w:hyperlink>
      <w:r>
        <w:rPr>
          <w:sz w:val="24"/>
        </w:rPr>
        <w:t xml:space="preserve">, от 28.12.2024 </w:t>
      </w:r>
      <w:hyperlink w:history="0" r:id="rId7905"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 от 31.07.2025 </w:t>
      </w:r>
      <w:hyperlink w:history="0" r:id="rId7906"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spacing w:before="240" w:lineRule="auto"/>
        <w:ind w:firstLine="540"/>
        <w:jc w:val="both"/>
      </w:pPr>
      <w:r>
        <w:rPr>
          <w:sz w:val="24"/>
        </w:rPr>
        <w:t xml:space="preserve">57) утратил силу. - Федеральный </w:t>
      </w:r>
      <w:hyperlink w:history="0" r:id="rId7907"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spacing w:before="240" w:lineRule="auto"/>
        <w:ind w:firstLine="540"/>
        <w:jc w:val="both"/>
      </w:pPr>
      <w:r>
        <w:rPr>
          <w:sz w:val="24"/>
        </w:rPr>
        <w:t xml:space="preserve">58) должностные лица органа, осуществляющего функции по контролю и надзору в сфере связи, информационных технологий и массовых коммуникаций, - об административных правонарушениях, предусмотренных </w:t>
      </w:r>
      <w:hyperlink w:history="0" w:anchor="P963" w:tooltip="Статья 5.5. Нарушение порядка участия средств массовой информации в информационном обеспечении выборов, референдумов, общероссийского голосования">
        <w:r>
          <w:rPr>
            <w:sz w:val="24"/>
            <w:color w:val="0000ff"/>
          </w:rPr>
          <w:t xml:space="preserve">статьями 5.5</w:t>
        </w:r>
      </w:hyperlink>
      <w:r>
        <w:rPr>
          <w:sz w:val="24"/>
        </w:rPr>
        <w:t xml:space="preserve">, </w:t>
      </w:r>
      <w:hyperlink w:history="0" w:anchor="P1017" w:tooltip="Статья 5.10. Проведение предвыборной агитации, агитации по вопросам референдума вне агитационного периода и в местах, где ее проведение запрещено законодательством о выборах и референдумах">
        <w:r>
          <w:rPr>
            <w:sz w:val="24"/>
            <w:color w:val="0000ff"/>
          </w:rPr>
          <w:t xml:space="preserve">5.10</w:t>
        </w:r>
      </w:hyperlink>
      <w:r>
        <w:rPr>
          <w:sz w:val="24"/>
        </w:rPr>
        <w:t xml:space="preserve">, </w:t>
      </w:r>
      <w:hyperlink w:history="0" w:anchor="P1025" w:tooltip="Статья 5.11. Проведение предвыборной агитации, агитации по вопросам референдума лицами, которым участие в ее проведении запрещено федеральным законом">
        <w:r>
          <w:rPr>
            <w:sz w:val="24"/>
            <w:color w:val="0000ff"/>
          </w:rPr>
          <w:t xml:space="preserve">5.11</w:t>
        </w:r>
      </w:hyperlink>
      <w:r>
        <w:rPr>
          <w:sz w:val="24"/>
        </w:rPr>
        <w:t xml:space="preserve">, </w:t>
      </w:r>
      <w:hyperlink w:history="0" w:anchor="P1048" w:tooltip="Статья 5.13. Непредоставление возможности обнародовать опровержение или иное разъяснение в защиту чести, достоинства или деловой репутации">
        <w:r>
          <w:rPr>
            <w:sz w:val="24"/>
            <w:color w:val="0000ff"/>
          </w:rPr>
          <w:t xml:space="preserve">5.13</w:t>
        </w:r>
      </w:hyperlink>
      <w:r>
        <w:rPr>
          <w:sz w:val="24"/>
        </w:rPr>
        <w:t xml:space="preserve">, </w:t>
      </w:r>
      <w:hyperlink w:history="0" w:anchor="P1434" w:tooltip="Статья 5.51. Утратила силу. - Федеральный закон от 09.03.2016 N 66-ФЗ.">
        <w:r>
          <w:rPr>
            <w:sz w:val="24"/>
            <w:color w:val="0000ff"/>
          </w:rPr>
          <w:t xml:space="preserve">5.51</w:t>
        </w:r>
      </w:hyperlink>
      <w:r>
        <w:rPr>
          <w:sz w:val="24"/>
        </w:rPr>
        <w:t xml:space="preserve">, </w:t>
      </w:r>
      <w:hyperlink w:history="0" w:anchor="P1790" w:tooltip="Статья 6.13. Пропаганда наркотических средств, психотропных веществ или их прекурсоров, растений, содержащих наркотические средства или психотропные вещества либо их прекурсоры, и их частей, содержащих наркотические средства или психотропные вещества либо их прекурсоры, новых потенциально опасных психоактивных веществ">
        <w:r>
          <w:rPr>
            <w:sz w:val="24"/>
            <w:color w:val="0000ff"/>
          </w:rPr>
          <w:t xml:space="preserve">6.13</w:t>
        </w:r>
      </w:hyperlink>
      <w:r>
        <w:rPr>
          <w:sz w:val="24"/>
        </w:rPr>
        <w:t xml:space="preserve">, </w:t>
      </w:r>
      <w:hyperlink w:history="0" w:anchor="P1892" w:tooltip="Статья 6.21. Пропаганда нетрадиционных сексуальных отношений и (или) предпочтений, смены пола, отказа от деторождения">
        <w:r>
          <w:rPr>
            <w:sz w:val="24"/>
            <w:color w:val="0000ff"/>
          </w:rPr>
          <w:t xml:space="preserve">6.21</w:t>
        </w:r>
      </w:hyperlink>
      <w:r>
        <w:rPr>
          <w:sz w:val="24"/>
        </w:rPr>
        <w:t xml:space="preserve"> - </w:t>
      </w:r>
      <w:hyperlink w:history="0" w:anchor="P1930" w:tooltip="Статья 6.21.2. Распространение среди несовершеннолетних информации, демонстрирующей нетрадиционные сексуальные отношения и (или) предпочтения либо способной вызвать у несовершеннолетних желание сменить пол">
        <w:r>
          <w:rPr>
            <w:sz w:val="24"/>
            <w:color w:val="0000ff"/>
          </w:rPr>
          <w:t xml:space="preserve">6.21.2</w:t>
        </w:r>
      </w:hyperlink>
      <w:r>
        <w:rPr>
          <w:sz w:val="24"/>
        </w:rPr>
        <w:t xml:space="preserve">, </w:t>
      </w:r>
      <w:hyperlink w:history="0" w:anchor="P2223" w:tooltip="Статья 7.12. Нарушение авторских и смежных прав, изобретательских и патентных прав">
        <w:r>
          <w:rPr>
            <w:sz w:val="24"/>
            <w:color w:val="0000ff"/>
          </w:rPr>
          <w:t xml:space="preserve">статьей 7.12</w:t>
        </w:r>
      </w:hyperlink>
      <w:r>
        <w:rPr>
          <w:sz w:val="24"/>
        </w:rPr>
        <w:t xml:space="preserve"> (за совершение нарушений в сфере массовых коммуникаций), </w:t>
      </w:r>
      <w:hyperlink w:history="0" w:anchor="P5244" w:tooltip="Статья 13.2.1. Неисполнение оператором связи обязанностей, касающихся передачи абонентского номера и (или) уникального кода идентификации, прекращения оказания услуг связи и (или) услуг по пропуску трафика и подключения к системе обеспечения соблюдения операторами связи требований при оказании услуг связи и услуг по пропуску трафика в сети связи общего пользования">
        <w:r>
          <w:rPr>
            <w:sz w:val="24"/>
            <w:color w:val="0000ff"/>
          </w:rPr>
          <w:t xml:space="preserve">статьей 13.2.1</w:t>
        </w:r>
      </w:hyperlink>
      <w:r>
        <w:rPr>
          <w:sz w:val="24"/>
        </w:rPr>
        <w:t xml:space="preserve">, </w:t>
      </w:r>
      <w:hyperlink w:history="0" w:anchor="P5284" w:tooltip="1. Нарушение правил охраны линий или сооружений связи, если это нарушение не вызвало прекращение связи, -">
        <w:r>
          <w:rPr>
            <w:sz w:val="24"/>
            <w:color w:val="0000ff"/>
          </w:rPr>
          <w:t xml:space="preserve">частями 1</w:t>
        </w:r>
      </w:hyperlink>
      <w:r>
        <w:rPr>
          <w:sz w:val="24"/>
        </w:rPr>
        <w:t xml:space="preserve"> и </w:t>
      </w:r>
      <w:hyperlink w:history="0" w:anchor="P5287" w:tooltip="2. Нарушение правил охраны линий или сооружений связи, если это нарушение вызвало прекращение связи, -">
        <w:r>
          <w:rPr>
            <w:sz w:val="24"/>
            <w:color w:val="0000ff"/>
          </w:rPr>
          <w:t xml:space="preserve">2 статьи 13.5</w:t>
        </w:r>
      </w:hyperlink>
      <w:r>
        <w:rPr>
          <w:sz w:val="24"/>
        </w:rPr>
        <w:t xml:space="preserve">, </w:t>
      </w:r>
      <w:hyperlink w:history="0" w:anchor="P5339" w:tooltip="Статья 13.11. Нарушение законодательства Российской Федерации в области персональных данных">
        <w:r>
          <w:rPr>
            <w:sz w:val="24"/>
            <w:color w:val="0000ff"/>
          </w:rPr>
          <w:t xml:space="preserve">статьями 13.11</w:t>
        </w:r>
      </w:hyperlink>
      <w:r>
        <w:rPr>
          <w:sz w:val="24"/>
        </w:rPr>
        <w:t xml:space="preserve">, </w:t>
      </w:r>
      <w:hyperlink w:history="0" w:anchor="P5425" w:tooltip="Статья 13.11.2. Незаконное использование принадлежащих иностранным юридическим лицам и (или) иностранным гражданам информационных систем и (или) программ для электронных вычислительных машин">
        <w:r>
          <w:rPr>
            <w:sz w:val="24"/>
            <w:color w:val="0000ff"/>
          </w:rPr>
          <w:t xml:space="preserve">13.11.2</w:t>
        </w:r>
      </w:hyperlink>
      <w:r>
        <w:rPr>
          <w:sz w:val="24"/>
        </w:rPr>
        <w:t xml:space="preserve">, </w:t>
      </w:r>
      <w:hyperlink w:history="0" w:anchor="P5437" w:tooltip="1. Размещение и обновление банками, многофункциональными центрами предоставления государственных и муниципальных услуг, иными организациями в случаях, определенных федеральными законами, биометрических персональных данных субъекта персональных данных в государственной информационной системе &quot;Единая система идентификации и аутентификации физических лиц с использованием биометрических персональных данных&quot; (далее - единая биометрическая система) с нарушением установленных законодательством Российской Федера...">
        <w:r>
          <w:rPr>
            <w:sz w:val="24"/>
            <w:color w:val="0000ff"/>
          </w:rPr>
          <w:t xml:space="preserve">частями 1</w:t>
        </w:r>
      </w:hyperlink>
      <w:r>
        <w:rPr>
          <w:sz w:val="24"/>
        </w:rPr>
        <w:t xml:space="preserve">, </w:t>
      </w:r>
      <w:hyperlink w:history="0" w:anchor="P5440" w:tooltip="2. Нарушение порядка обработки биометрических персональных данных в единой биометрической системе, порядка обработки биометрических персональных данных, векторов единой биометрической системы в информационных системах государственных органов, Центрального банка Российской Федерации, организаций, прошедших аккредитацию и осуществляющих аутентификацию на основе биометрических персональных данных физических лиц, либо требований к информационным технологиям и техническим средствам, предназначенным для обрабо...">
        <w:r>
          <w:rPr>
            <w:sz w:val="24"/>
            <w:color w:val="0000ff"/>
          </w:rPr>
          <w:t xml:space="preserve">2</w:t>
        </w:r>
      </w:hyperlink>
      <w:r>
        <w:rPr>
          <w:sz w:val="24"/>
        </w:rPr>
        <w:t xml:space="preserve"> и </w:t>
      </w:r>
      <w:hyperlink w:history="0" w:anchor="P5446" w:tooltip="4. Обработка биометрических персональных данных, векторов единой биометрической системы для аутентификации физических лиц в информационных системах государственных органов, организаций, информационной системе Центрального банка Российской Федерации без аккредитации либо в случае, если аккредитация приостановлена или прекращена, -">
        <w:r>
          <w:rPr>
            <w:sz w:val="24"/>
            <w:color w:val="0000ff"/>
          </w:rPr>
          <w:t xml:space="preserve">4 статьи 13.11.3</w:t>
        </w:r>
      </w:hyperlink>
      <w:r>
        <w:rPr>
          <w:sz w:val="24"/>
        </w:rPr>
        <w:t xml:space="preserve">, </w:t>
      </w:r>
      <w:hyperlink w:history="0" w:anchor="P5464" w:tooltip="5. Грубое нарушение условий, предусмотренных лицензией на осуществление деятельности в области защиты информации (за исключением информации, составляющей государственную тайну), -">
        <w:r>
          <w:rPr>
            <w:sz w:val="24"/>
            <w:color w:val="0000ff"/>
          </w:rPr>
          <w:t xml:space="preserve">частью 5 статьи 13.12</w:t>
        </w:r>
      </w:hyperlink>
      <w:r>
        <w:rPr>
          <w:sz w:val="24"/>
        </w:rPr>
        <w:t xml:space="preserve">, </w:t>
      </w:r>
      <w:hyperlink w:history="0" w:anchor="P5515" w:tooltip="Статья 13.15. Злоупотребление свободой массовой информации">
        <w:r>
          <w:rPr>
            <w:sz w:val="24"/>
            <w:color w:val="0000ff"/>
          </w:rPr>
          <w:t xml:space="preserve">статьями 13.15</w:t>
        </w:r>
      </w:hyperlink>
      <w:r>
        <w:rPr>
          <w:sz w:val="24"/>
        </w:rPr>
        <w:t xml:space="preserve">, </w:t>
      </w:r>
      <w:hyperlink w:history="0" w:anchor="P5586" w:tooltip="Статья 13.15.1. Непредоставление либо несвоевременное предоставление редакцией средства массовой информации, вещателем или издателем информации о получении денежных средств, предоставление которой предусмотрено законодательством Российской Федерации о средствах массовой информации">
        <w:r>
          <w:rPr>
            <w:sz w:val="24"/>
            <w:color w:val="0000ff"/>
          </w:rPr>
          <w:t xml:space="preserve">13.15.1</w:t>
        </w:r>
      </w:hyperlink>
      <w:r>
        <w:rPr>
          <w:sz w:val="24"/>
        </w:rPr>
        <w:t xml:space="preserve">, </w:t>
      </w:r>
      <w:hyperlink w:history="0" w:anchor="P5595" w:tooltip="Статья 13.16. Воспрепятствование распространению продукции средства массовой информации">
        <w:r>
          <w:rPr>
            <w:sz w:val="24"/>
            <w:color w:val="0000ff"/>
          </w:rPr>
          <w:t xml:space="preserve">13.16</w:t>
        </w:r>
      </w:hyperlink>
      <w:r>
        <w:rPr>
          <w:sz w:val="24"/>
        </w:rPr>
        <w:t xml:space="preserve">, </w:t>
      </w:r>
      <w:hyperlink w:history="0" w:anchor="P5735" w:tooltip="Статья 13.20. Нарушение правил хранения, комплектования, учета или использования архивных документов">
        <w:r>
          <w:rPr>
            <w:sz w:val="24"/>
            <w:color w:val="0000ff"/>
          </w:rPr>
          <w:t xml:space="preserve">13.20</w:t>
        </w:r>
      </w:hyperlink>
      <w:r>
        <w:rPr>
          <w:sz w:val="24"/>
        </w:rPr>
        <w:t xml:space="preserve">, </w:t>
      </w:r>
      <w:hyperlink w:history="0" w:anchor="P5742" w:tooltip="Статья 13.21. Нарушение порядка изготовления или распространения продукции средства массовой информации">
        <w:r>
          <w:rPr>
            <w:sz w:val="24"/>
            <w:color w:val="0000ff"/>
          </w:rPr>
          <w:t xml:space="preserve">13.21</w:t>
        </w:r>
      </w:hyperlink>
      <w:r>
        <w:rPr>
          <w:sz w:val="24"/>
        </w:rPr>
        <w:t xml:space="preserve">, </w:t>
      </w:r>
      <w:hyperlink w:history="0" w:anchor="P5767" w:tooltip="Статья 13.23. Нарушение порядка представления обязательного экземпляра документов, письменных уведомлений, уставов и договоров">
        <w:r>
          <w:rPr>
            <w:sz w:val="24"/>
            <w:color w:val="0000ff"/>
          </w:rPr>
          <w:t xml:space="preserve">13.23</w:t>
        </w:r>
      </w:hyperlink>
      <w:r>
        <w:rPr>
          <w:sz w:val="24"/>
        </w:rPr>
        <w:t xml:space="preserve">, </w:t>
      </w:r>
      <w:hyperlink w:history="0" w:anchor="P5876" w:tooltip="1.1. Повторное совершение административного правонарушения, предусмотренного частью 1 настоящей статьи, -">
        <w:r>
          <w:rPr>
            <w:sz w:val="24"/>
            <w:color w:val="0000ff"/>
          </w:rPr>
          <w:t xml:space="preserve">частью 1.1 статьи 13.31</w:t>
        </w:r>
      </w:hyperlink>
      <w:r>
        <w:rPr>
          <w:sz w:val="24"/>
        </w:rPr>
        <w:t xml:space="preserve">, </w:t>
      </w:r>
      <w:hyperlink w:history="0" w:anchor="P5952" w:tooltip="Статья 13.34. Неисполнение оператором связи, оказывающим услуги по предоставлению доступа к информационно-телекоммуникационной сети &quot;Интернет&quot;, обязанности по ограничению или возобновлению доступа к информации, доступ к которой должен быть ограничен или возобновлен на основании сведений, полученных от федерального органа исполнительной власти, осуществляющего функции по контролю и надзору в сфере связи, информационных технологий и массовых коммуникаций">
        <w:r>
          <w:rPr>
            <w:sz w:val="24"/>
            <w:color w:val="0000ff"/>
          </w:rPr>
          <w:t xml:space="preserve">статьями 13.34</w:t>
        </w:r>
      </w:hyperlink>
      <w:r>
        <w:rPr>
          <w:sz w:val="24"/>
        </w:rPr>
        <w:t xml:space="preserve">, </w:t>
      </w:r>
      <w:hyperlink w:history="0" w:anchor="P5964" w:tooltip="Статья 13.35. Распространение владельцем аудиовизуального сервиса незарегистрированных средств массовой информации">
        <w:r>
          <w:rPr>
            <w:sz w:val="24"/>
            <w:color w:val="0000ff"/>
          </w:rPr>
          <w:t xml:space="preserve">13.35</w:t>
        </w:r>
      </w:hyperlink>
      <w:r>
        <w:rPr>
          <w:sz w:val="24"/>
        </w:rPr>
        <w:t xml:space="preserve">, </w:t>
      </w:r>
      <w:hyperlink w:history="0" w:anchor="P5974" w:tooltip="Статья 13.36. Нарушение владельцем аудиовизуального сервиса установленного порядка распространения среди детей информации, причиняющей вред их здоровью и (или) развитию">
        <w:r>
          <w:rPr>
            <w:sz w:val="24"/>
            <w:color w:val="0000ff"/>
          </w:rPr>
          <w:t xml:space="preserve">13.36</w:t>
        </w:r>
      </w:hyperlink>
      <w:r>
        <w:rPr>
          <w:sz w:val="24"/>
        </w:rPr>
        <w:t xml:space="preserve">, </w:t>
      </w:r>
      <w:hyperlink w:history="0" w:anchor="P5984" w:tooltip="Статья 13.37.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w:r>
          <w:rPr>
            <w:sz w:val="24"/>
            <w:color w:val="0000ff"/>
          </w:rPr>
          <w:t xml:space="preserve">13.37</w:t>
        </w:r>
      </w:hyperlink>
      <w:r>
        <w:rPr>
          <w:sz w:val="24"/>
        </w:rPr>
        <w:t xml:space="preserve">, </w:t>
      </w:r>
      <w:hyperlink w:history="0" w:anchor="P5995" w:tooltip="Статья 13.38. Несвоевременная или неполная уплата оператором сети связи общего пользования обязательных отчислений (неналоговых платежей) в резерв универсального обслуживания">
        <w:r>
          <w:rPr>
            <w:sz w:val="24"/>
            <w:color w:val="0000ff"/>
          </w:rPr>
          <w:t xml:space="preserve">13.38</w:t>
        </w:r>
      </w:hyperlink>
      <w:r>
        <w:rPr>
          <w:sz w:val="24"/>
        </w:rPr>
        <w:t xml:space="preserve">, </w:t>
      </w:r>
      <w:hyperlink w:history="0" w:anchor="P6002" w:tooltip="Статья 13.39. Неисполнение обязанностей организатором сервиса обмена мгновенными сообщениями">
        <w:r>
          <w:rPr>
            <w:sz w:val="24"/>
            <w:color w:val="0000ff"/>
          </w:rPr>
          <w:t xml:space="preserve">13.39</w:t>
        </w:r>
      </w:hyperlink>
      <w:r>
        <w:rPr>
          <w:sz w:val="24"/>
        </w:rPr>
        <w:t xml:space="preserve">, </w:t>
      </w:r>
      <w:hyperlink w:history="0" w:anchor="P6021" w:tooltip="2.1. Повторное совершение административного правонарушения, предусмотренного частью 1 или 2 настоящей статьи, -">
        <w:r>
          <w:rPr>
            <w:sz w:val="24"/>
            <w:color w:val="0000ff"/>
          </w:rPr>
          <w:t xml:space="preserve">частями 2.1</w:t>
        </w:r>
      </w:hyperlink>
      <w:r>
        <w:rPr>
          <w:sz w:val="24"/>
        </w:rPr>
        <w:t xml:space="preserve">, </w:t>
      </w:r>
      <w:hyperlink w:history="0" w:anchor="P6026" w:tooltip="4. Повторное совершение административного правонарушения, предусмотренного частью 3 настоящей статьи, -">
        <w:r>
          <w:rPr>
            <w:sz w:val="24"/>
            <w:color w:val="0000ff"/>
          </w:rPr>
          <w:t xml:space="preserve">4</w:t>
        </w:r>
      </w:hyperlink>
      <w:r>
        <w:rPr>
          <w:sz w:val="24"/>
        </w:rPr>
        <w:t xml:space="preserve"> - </w:t>
      </w:r>
      <w:hyperlink w:history="0" w:anchor="P6035" w:tooltip="7. Повторное совершение административного правонарушения, предусмотренного частью 5 или 6 настоящей статьи, -">
        <w:r>
          <w:rPr>
            <w:sz w:val="24"/>
            <w:color w:val="0000ff"/>
          </w:rPr>
          <w:t xml:space="preserve">7 статьи 13.40</w:t>
        </w:r>
      </w:hyperlink>
      <w:r>
        <w:rPr>
          <w:sz w:val="24"/>
        </w:rPr>
        <w:t xml:space="preserve">, </w:t>
      </w:r>
      <w:hyperlink w:history="0" w:anchor="P6048" w:tooltip="Статья 13.41. Нарушение порядка ограничения доступа к информации, информационным ресурсам, доступ к которым подлежит ограничению в соответствии с законодательством Российской Федерации об информации, информационных технологиях и о защите информации, и (или) порядка удаления указанной информации">
        <w:r>
          <w:rPr>
            <w:sz w:val="24"/>
            <w:color w:val="0000ff"/>
          </w:rPr>
          <w:t xml:space="preserve">статьями 13.41</w:t>
        </w:r>
      </w:hyperlink>
      <w:r>
        <w:rPr>
          <w:sz w:val="24"/>
        </w:rPr>
        <w:t xml:space="preserve"> - </w:t>
      </w:r>
      <w:hyperlink w:history="0" w:anchor="P6128" w:tooltip="Статья 13.45. Нарушение требований законодательства о централизованном управлении сетью связи общего пользования">
        <w:r>
          <w:rPr>
            <w:sz w:val="24"/>
            <w:color w:val="0000ff"/>
          </w:rPr>
          <w:t xml:space="preserve">13.45</w:t>
        </w:r>
      </w:hyperlink>
      <w:r>
        <w:rPr>
          <w:sz w:val="24"/>
        </w:rPr>
        <w:t xml:space="preserve">, </w:t>
      </w:r>
      <w:hyperlink w:history="0" w:anchor="P6163" w:tooltip="Статья 13.47. Нарушение правил использования на территории Российской Федерации спутниковых сетей связи, находящихся под юрисдикцией иностранных государств">
        <w:r>
          <w:rPr>
            <w:sz w:val="24"/>
            <w:color w:val="0000ff"/>
          </w:rPr>
          <w:t xml:space="preserve">13.47</w:t>
        </w:r>
      </w:hyperlink>
      <w:r>
        <w:rPr>
          <w:sz w:val="24"/>
        </w:rPr>
        <w:t xml:space="preserve"> - </w:t>
      </w:r>
      <w:hyperlink w:history="0" w:anchor="P6179" w:tooltip="Статья 13.49. Неисполнение обязанностей, предусмотренных законодательством о деятельности иностранных лиц в информационно-телекоммуникационной сети &quot;Интернет&quot; на территории Российской Федерации">
        <w:r>
          <w:rPr>
            <w:sz w:val="24"/>
            <w:color w:val="0000ff"/>
          </w:rPr>
          <w:t xml:space="preserve">13.49</w:t>
        </w:r>
      </w:hyperlink>
      <w:r>
        <w:rPr>
          <w:sz w:val="24"/>
        </w:rPr>
        <w:t xml:space="preserve">, </w:t>
      </w:r>
      <w:hyperlink w:history="0" w:anchor="P6196" w:tooltip="2. Неисполнение владельцем социальной сети обязанности по осуществлению мониторинга социальной сети и (или) принятию мер по ограничению доступа к информации, указанной в пункте 5 части 1 статьи 10.6 Федерального закона от 27 июля 2006 года N 149-ФЗ &quot;Об информации, информационных технологиях и о защите информации&quot;, либо невыполнение владельцем социальной сети требования федерального органа исполнительной власти, осуществляющего функции по контролю и надзору в сфере средств массовой информации, массовых ко...">
        <w:r>
          <w:rPr>
            <w:sz w:val="24"/>
            <w:color w:val="0000ff"/>
          </w:rPr>
          <w:t xml:space="preserve">частями 2</w:t>
        </w:r>
      </w:hyperlink>
      <w:r>
        <w:rPr>
          <w:sz w:val="24"/>
        </w:rPr>
        <w:t xml:space="preserve"> и </w:t>
      </w:r>
      <w:hyperlink w:history="0" w:anchor="P6198" w:tooltip="3. Повторное совершение административного правонарушения, предусмотренного частью 2 настоящей статьи, -">
        <w:r>
          <w:rPr>
            <w:sz w:val="24"/>
            <w:color w:val="0000ff"/>
          </w:rPr>
          <w:t xml:space="preserve">3 статьи 13.50</w:t>
        </w:r>
      </w:hyperlink>
      <w:r>
        <w:rPr>
          <w:sz w:val="24"/>
        </w:rPr>
        <w:t xml:space="preserve">, </w:t>
      </w:r>
      <w:hyperlink w:history="0" w:anchor="P6210" w:tooltip="Статья 13.52. Нарушение порядка использования на территории Российской Федерации программно-аппаратных средств доступа к информационным ресурсам, информационно-телекоммуникационным сетям, доступ к которым ограничен">
        <w:r>
          <w:rPr>
            <w:sz w:val="24"/>
            <w:color w:val="0000ff"/>
          </w:rPr>
          <w:t xml:space="preserve">статьей 13.52</w:t>
        </w:r>
      </w:hyperlink>
      <w:r>
        <w:rPr>
          <w:sz w:val="24"/>
        </w:rPr>
        <w:t xml:space="preserve">, </w:t>
      </w:r>
      <w:hyperlink w:history="0" w:anchor="P9082" w:tooltip="2. Сбор, передача (распространение, предоставление, доступ) персональных данных судей, прокурорских работников, следователей, лиц, производящих дознание, сотрудников органов внутренних дел, военнослужащих, сотрудников органов федеральной службы безопасности, сотрудников органов государственной охраны, сотрудников органов внешней разведки Российской Федерации, сотрудников Следственного комитета Российской Федерации, сотрудников войск национальной гвардии Российской Федерации, сотрудников органов или учреж...">
        <w:r>
          <w:rPr>
            <w:sz w:val="24"/>
            <w:color w:val="0000ff"/>
          </w:rPr>
          <w:t xml:space="preserve">частью 2 статьи 17.13</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757" w:tooltip="45. Невыполнение в установленный срок законного предписания органа, осуществляющего контроль за деятельностью организаторов распространения информации в информационно-телекоммуникационной сети &quot;Интернет&quot;, связанной с хранением информации о фактах приема, передачи, доставки и (или) обработки голосовой информации, письменного текста, изображений, звуков, видео- или иных электронных сообщений пользователей информационно-телекоммуникационной сети &quot;Интернет&quot; и информации об этих пользователях, -">
        <w:r>
          <w:rPr>
            <w:sz w:val="24"/>
            <w:color w:val="0000ff"/>
          </w:rPr>
          <w:t xml:space="preserve">45 статьи 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статьями 19.5.1</w:t>
        </w:r>
      </w:hyperlink>
      <w:r>
        <w:rPr>
          <w:sz w:val="24"/>
        </w:rPr>
        <w:t xml:space="preserve">, </w:t>
      </w:r>
      <w:hyperlink w:history="0" w:anchor="P9770" w:tooltip="Статья 19.5.2. Неисполнение иностранным лицом, осуществляющим деятельность в информационно-телекоммуникационной сети &quot;Интернет&quot; на территории Российской Федерации, решения органа, осуществляющего функции по контролю и надзору в сфере связи, информационных технологий и массовых коммуникаций">
        <w:r>
          <w:rPr>
            <w:sz w:val="24"/>
            <w:color w:val="0000ff"/>
          </w:rPr>
          <w:t xml:space="preserve">19.5.2</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9937" w:tooltip="1.2.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провайдером хостинга или иным лицом, обеспечивающим размещение информационного ресурса в информационно-телекоммуникационной сети &quot;Интернет&quot;, данных, позволяющих идентифицировать владельца информационного ресурса иностранного юридического лица, иностранной организации, не являющейся юридическим лицом, иностранного гражданина или лица...">
        <w:r>
          <w:rPr>
            <w:sz w:val="24"/>
            <w:color w:val="0000ff"/>
          </w:rPr>
          <w:t xml:space="preserve">частями 1.2</w:t>
        </w:r>
      </w:hyperlink>
      <w:r>
        <w:rPr>
          <w:sz w:val="24"/>
        </w:rPr>
        <w:t xml:space="preserve">, </w:t>
      </w:r>
      <w:hyperlink w:history="0" w:anchor="P9940" w:tooltip="1.3. Непредставление или несвоевременное представление в орган, осуществляющий функции по контролю и надзору в сфере связи, информационных технологий и массовых коммуникаций, иностранным юридическим лицом, иностранной организацией, не являющейся юридическим лицом, иностранным гражданином или лицом без гражданства, осуществляющими деятельность в информационно-телекоммуникационной сети &quot;Интернет&quot; на территории Российской Федерации, информации, необходимой для ведения перечня иностранных лиц, осуществляющих...">
        <w:r>
          <w:rPr>
            <w:sz w:val="24"/>
            <w:color w:val="0000ff"/>
          </w:rPr>
          <w:t xml:space="preserve">1.3</w:t>
        </w:r>
      </w:hyperlink>
      <w:r>
        <w:rPr>
          <w:sz w:val="24"/>
        </w:rPr>
        <w:t xml:space="preserve"> и </w:t>
      </w:r>
      <w:hyperlink w:history="0" w:anchor="P9952" w:tooltip="5. Непредставление оператором связи в орган, осуществляющий функции по контролю и надзору в сфере связи, информационных технологий и массовых коммуникаций, информации, необходимой для осуществления мониторинга соблюдения операторами связи обязанности по проверке достоверности сведений об абонентах и сведений о пользователях услугами связи абонентов - юридических лиц либо индивидуальных предпринимателей, в том числе представленных лицами, действующими от имени операторов связи, либо нарушение требований к...">
        <w:r>
          <w:rPr>
            <w:sz w:val="24"/>
            <w:color w:val="0000ff"/>
          </w:rPr>
          <w:t xml:space="preserve">5 статьи 19.7.10</w:t>
        </w:r>
      </w:hyperlink>
      <w:r>
        <w:rPr>
          <w:sz w:val="24"/>
        </w:rPr>
        <w:t xml:space="preserve">, </w:t>
      </w:r>
      <w:hyperlink w:history="0" w:anchor="P9965" w:tooltip="Статья 19.7.10-2. Неисполнение владельцем аудиовизуального сервиса требований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об устранении нарушений законодательства Российской Федерации">
        <w:r>
          <w:rPr>
            <w:sz w:val="24"/>
            <w:color w:val="0000ff"/>
          </w:rPr>
          <w:t xml:space="preserve">статьями 19.7.10-2</w:t>
        </w:r>
      </w:hyperlink>
      <w:r>
        <w:rPr>
          <w:sz w:val="24"/>
        </w:rPr>
        <w:t xml:space="preserve">, </w:t>
      </w:r>
      <w:hyperlink w:history="0" w:anchor="P9974" w:tooltip="Статья 19.7.10-3. Неисполнение владельцем информационного ресурса, причастным к нарушениям основополагающих прав и свобод человека, прав и свобод граждан Российской Федерации, предупреждения о необходимости прекращения противоправных действий">
        <w:r>
          <w:rPr>
            <w:sz w:val="24"/>
            <w:color w:val="0000ff"/>
          </w:rPr>
          <w:t xml:space="preserve">19.7.10-3</w:t>
        </w:r>
      </w:hyperlink>
      <w:r>
        <w:rPr>
          <w:sz w:val="24"/>
        </w:rPr>
        <w:t xml:space="preserve">, </w:t>
      </w:r>
      <w:hyperlink w:history="0" w:anchor="P9985" w:tooltip="Статья 19.7.10-4. Неисполнение владельцем социальной сети предписания федерального органа исполнительной власти, осуществляющего функции по контролю и надзору в сфере средств массовой информации, массовых коммуникаций, информационных технологий и связи">
        <w:r>
          <w:rPr>
            <w:sz w:val="24"/>
            <w:color w:val="0000ff"/>
          </w:rPr>
          <w:t xml:space="preserve">19.7.10-4</w:t>
        </w:r>
      </w:hyperlink>
      <w:r>
        <w:rPr>
          <w:sz w:val="24"/>
        </w:rPr>
        <w:t xml:space="preserve">, </w:t>
      </w:r>
      <w:hyperlink w:history="0" w:anchor="P10470" w:tooltip="4. Производство материалов и (или) их распространение иностранным агентом в связи с осуществлением им вида деятельности, установленного статьей 4 Федерального закона от 14 июля 2022 года N 255-ФЗ &quot;О контроле за деятельностью лиц, находящихся под иностранным влиянием&quot;, в том числе через средства массовой информации и (или) с использованием информационно-телекоммуникационной сети &quot;Интернет&quot;, материалов, направляемых иностранным агентом в органы публичной власти, образовательные организации, иные органы или...">
        <w:r>
          <w:rPr>
            <w:sz w:val="24"/>
            <w:color w:val="0000ff"/>
          </w:rPr>
          <w:t xml:space="preserve">частями 4</w:t>
        </w:r>
      </w:hyperlink>
      <w:r>
        <w:rPr>
          <w:sz w:val="24"/>
        </w:rPr>
        <w:t xml:space="preserve">, </w:t>
      </w:r>
      <w:hyperlink w:history="0" w:anchor="P10473" w:tooltip="5. Производство материалов и (или) их распространение учредителем, членом, участником, руководителем общественного объединения, действующего без образования юридического лица, иного объединения лиц, руководителем юридического лица, включенного в реестр иностранных агентов, или лицом, входящим в состав органа такого лица, при осуществлении ими вида деятельности, установленного статьей 4 Федерального закона от 14 июля 2022 года N 255-ФЗ &quot;О контроле за деятельностью лиц, находящихся под иностранным влиянием...">
        <w:r>
          <w:rPr>
            <w:sz w:val="24"/>
            <w:color w:val="0000ff"/>
          </w:rPr>
          <w:t xml:space="preserve">5</w:t>
        </w:r>
      </w:hyperlink>
      <w:r>
        <w:rPr>
          <w:sz w:val="24"/>
        </w:rPr>
        <w:t xml:space="preserve">, </w:t>
      </w:r>
      <w:hyperlink w:history="0" w:anchor="P10480"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r>
          <w:rPr>
            <w:sz w:val="24"/>
            <w:color w:val="0000ff"/>
          </w:rPr>
          <w:t xml:space="preserve">8</w:t>
        </w:r>
      </w:hyperlink>
      <w:r>
        <w:rPr>
          <w:sz w:val="24"/>
        </w:rPr>
        <w:t xml:space="preserve"> и </w:t>
      </w:r>
      <w:hyperlink w:history="0" w:anchor="P10482" w:tooltip="9. Нарушения, предусмотренные частями 1 - 8 настоящей статьи, совершенные иностранным гражданином или лицом без гражданства, -">
        <w:r>
          <w:rPr>
            <w:sz w:val="24"/>
            <w:color w:val="0000ff"/>
          </w:rPr>
          <w:t xml:space="preserve">9 статьи 19.34</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908"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12.11.2012 </w:t>
      </w:r>
      <w:hyperlink w:history="0" r:id="rId7909" w:tooltip="Федеральный закон от 12.11.2012 N 192-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192-ФЗ</w:t>
        </w:r>
      </w:hyperlink>
      <w:r>
        <w:rPr>
          <w:sz w:val="24"/>
        </w:rPr>
        <w:t xml:space="preserve">, от 29.06.2013 </w:t>
      </w:r>
      <w:hyperlink w:history="0" r:id="rId7910" w:tooltip="Федеральный закон от 29.06.2013 N 135-ФЗ &quot;О внесении изменений в статью 5 Федерального закона &quot;О защите детей от информации, причиняющей вред их здоровью и развитию&quot; и отдельные законодательные акты Российской Федерации в целях защиты детей от информации, пропагандирующей отрицание традиционных семейных ценностей&quot; {КонсультантПлюс}">
        <w:r>
          <w:rPr>
            <w:sz w:val="24"/>
            <w:color w:val="0000ff"/>
          </w:rPr>
          <w:t xml:space="preserve">N 135-ФЗ</w:t>
        </w:r>
      </w:hyperlink>
      <w:r>
        <w:rPr>
          <w:sz w:val="24"/>
        </w:rPr>
        <w:t xml:space="preserve">, от 05.05.2014 </w:t>
      </w:r>
      <w:hyperlink w:history="0" r:id="rId7911"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N 130-ФЗ</w:t>
        </w:r>
      </w:hyperlink>
      <w:r>
        <w:rPr>
          <w:sz w:val="24"/>
        </w:rPr>
        <w:t xml:space="preserve">, от 30.12.2015 </w:t>
      </w:r>
      <w:hyperlink w:history="0" r:id="rId7912" w:tooltip="Федеральный закон от 30.12.2015 N 464-ФЗ &quot;О внесении изменений в Закон Российской Федерации &quot;О средствах массовой информации&quot; и Кодекс Российской Федерации об административных правонарушениях&quot; {КонсультантПлюс}">
        <w:r>
          <w:rPr>
            <w:sz w:val="24"/>
            <w:color w:val="0000ff"/>
          </w:rPr>
          <w:t xml:space="preserve">N 464-ФЗ</w:t>
        </w:r>
      </w:hyperlink>
      <w:r>
        <w:rPr>
          <w:sz w:val="24"/>
        </w:rPr>
        <w:t xml:space="preserve">, от 07.02.2017 </w:t>
      </w:r>
      <w:hyperlink w:history="0" r:id="rId7913" w:tooltip="Федеральный закон от 07.02.2017 N 13-ФЗ &quot;О внесении изменений в Кодекс Российской Федерации об административных правонарушениях&quot; {КонсультантПлюс}">
        <w:r>
          <w:rPr>
            <w:sz w:val="24"/>
            <w:color w:val="0000ff"/>
          </w:rPr>
          <w:t xml:space="preserve">N 13-ФЗ</w:t>
        </w:r>
      </w:hyperlink>
      <w:r>
        <w:rPr>
          <w:sz w:val="24"/>
        </w:rPr>
        <w:t xml:space="preserve">, от 22.02.2017 </w:t>
      </w:r>
      <w:hyperlink w:history="0" r:id="rId7914" w:tooltip="Федеральный закон от 22.02.2017 N 18-ФЗ &quot;О внесении изменений в Кодекс Российской Федерации об административных правонарушениях&quot; {КонсультантПлюс}">
        <w:r>
          <w:rPr>
            <w:sz w:val="24"/>
            <w:color w:val="0000ff"/>
          </w:rPr>
          <w:t xml:space="preserve">N 18-ФЗ</w:t>
        </w:r>
      </w:hyperlink>
      <w:r>
        <w:rPr>
          <w:sz w:val="24"/>
        </w:rPr>
        <w:t xml:space="preserve">, от 17.04.2017 </w:t>
      </w:r>
      <w:hyperlink w:history="0" r:id="rId7915" w:tooltip="Федеральный закон от 17.04.2017 N 75-ФЗ &quot;О внесении изменений в статьи 60 и 68 Федерального закона &quot;О связи&quot; и Кодекс Российской Федерации об административных правонарушениях&quot; {КонсультантПлюс}">
        <w:r>
          <w:rPr>
            <w:sz w:val="24"/>
            <w:color w:val="0000ff"/>
          </w:rPr>
          <w:t xml:space="preserve">N 75-ФЗ</w:t>
        </w:r>
      </w:hyperlink>
      <w:r>
        <w:rPr>
          <w:sz w:val="24"/>
        </w:rPr>
        <w:t xml:space="preserve">, от 01.05.2017 </w:t>
      </w:r>
      <w:hyperlink w:history="0" r:id="rId7916" w:tooltip="Федеральный закон от 01.05.2017 N 87-ФЗ &quot;О внесении изменений в Федеральный закон &quot;Об информации, информационных технологиях и о защите информации&quot; и отдельные законодательные акты Российской Федерации&quot; {КонсультантПлюс}">
        <w:r>
          <w:rPr>
            <w:sz w:val="24"/>
            <w:color w:val="0000ff"/>
          </w:rPr>
          <w:t xml:space="preserve">N 87-ФЗ</w:t>
        </w:r>
      </w:hyperlink>
      <w:r>
        <w:rPr>
          <w:sz w:val="24"/>
        </w:rPr>
        <w:t xml:space="preserve">, от 20.12.2017 </w:t>
      </w:r>
      <w:hyperlink w:history="0" r:id="rId7917" w:tooltip="Федеральный закон от 20.12.2017 N 396-ФЗ &quot;О внесении изменений в Кодекс Российской Федерации об административных правонарушениях&quot; {КонсультантПлюс}">
        <w:r>
          <w:rPr>
            <w:sz w:val="24"/>
            <w:color w:val="0000ff"/>
          </w:rPr>
          <w:t xml:space="preserve">N 396-ФЗ</w:t>
        </w:r>
      </w:hyperlink>
      <w:r>
        <w:rPr>
          <w:sz w:val="24"/>
        </w:rPr>
        <w:t xml:space="preserve">, от 02.12.2019 </w:t>
      </w:r>
      <w:hyperlink w:history="0" r:id="rId7918" w:tooltip="Федеральный закон от 02.12.2019 N 405-ФЗ &quot;О внесении изменений в отдельные законодательные акты Российской Федерации&quot; {КонсультантПлюс}">
        <w:r>
          <w:rPr>
            <w:sz w:val="24"/>
            <w:color w:val="0000ff"/>
          </w:rPr>
          <w:t xml:space="preserve">N 405-ФЗ</w:t>
        </w:r>
      </w:hyperlink>
      <w:r>
        <w:rPr>
          <w:sz w:val="24"/>
        </w:rPr>
        <w:t xml:space="preserve">, от 16.12.2019 </w:t>
      </w:r>
      <w:hyperlink w:history="0" r:id="rId7919" w:tooltip="Федеральный закон от 16.12.2019 N 443-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443-ФЗ</w:t>
        </w:r>
      </w:hyperlink>
      <w:r>
        <w:rPr>
          <w:sz w:val="24"/>
        </w:rPr>
        <w:t xml:space="preserve">, от 30.12.2020 </w:t>
      </w:r>
      <w:hyperlink w:history="0" r:id="rId7920" w:tooltip="Федеральный закон от 30.12.2020 N 511-ФЗ &quot;О внесении изменений в Кодекс Российской Федерации об административных правонарушениях&quot; {КонсультантПлюс}">
        <w:r>
          <w:rPr>
            <w:sz w:val="24"/>
            <w:color w:val="0000ff"/>
          </w:rPr>
          <w:t xml:space="preserve">N 511-ФЗ</w:t>
        </w:r>
      </w:hyperlink>
      <w:r>
        <w:rPr>
          <w:sz w:val="24"/>
        </w:rPr>
        <w:t xml:space="preserve">, от 24.02.2021 </w:t>
      </w:r>
      <w:hyperlink w:history="0" r:id="rId7921" w:tooltip="Федеральный закон от 24.02.2021 N 14-ФЗ (ред. от 29.12.2022) &quot;О внесении изменений в Кодекс Российской Федерации об административных правонарушениях&quot; {КонсультантПлюс}">
        <w:r>
          <w:rPr>
            <w:sz w:val="24"/>
            <w:color w:val="0000ff"/>
          </w:rPr>
          <w:t xml:space="preserve">N 14-ФЗ</w:t>
        </w:r>
      </w:hyperlink>
      <w:r>
        <w:rPr>
          <w:sz w:val="24"/>
        </w:rPr>
        <w:t xml:space="preserve">, от 24.02.2021 </w:t>
      </w:r>
      <w:hyperlink w:history="0" r:id="rId7922" w:tooltip="Федеральный закон от 24.02.2021 N 19-ФЗ &quot;О внесении изменений в Кодекс Российской Федерации об административных правонарушениях&quot; {КонсультантПлюс}">
        <w:r>
          <w:rPr>
            <w:sz w:val="24"/>
            <w:color w:val="0000ff"/>
          </w:rPr>
          <w:t xml:space="preserve">N 19-ФЗ</w:t>
        </w:r>
      </w:hyperlink>
      <w:r>
        <w:rPr>
          <w:sz w:val="24"/>
        </w:rPr>
        <w:t xml:space="preserve">, от 11.06.2021 </w:t>
      </w:r>
      <w:hyperlink w:history="0" r:id="rId7923" w:tooltip="Федеральный закон от 11.06.2021 N 206-ФЗ &quot;О внесении изменений в Кодекс Российской Федерации об административных правонарушениях&quot; {КонсультантПлюс}">
        <w:r>
          <w:rPr>
            <w:sz w:val="24"/>
            <w:color w:val="0000ff"/>
          </w:rPr>
          <w:t xml:space="preserve">N 206-ФЗ</w:t>
        </w:r>
      </w:hyperlink>
      <w:r>
        <w:rPr>
          <w:sz w:val="24"/>
        </w:rPr>
        <w:t xml:space="preserve">, от 30.12.2021 </w:t>
      </w:r>
      <w:hyperlink w:history="0" r:id="rId7924" w:tooltip="Федеральный закон от 30.12.2021 N 480-ФЗ &quot;О внесении изменений в Кодекс Российской Федерации об административных правонарушениях&quot; {КонсультантПлюс}">
        <w:r>
          <w:rPr>
            <w:sz w:val="24"/>
            <w:color w:val="0000ff"/>
          </w:rPr>
          <w:t xml:space="preserve">N 480-ФЗ</w:t>
        </w:r>
      </w:hyperlink>
      <w:r>
        <w:rPr>
          <w:sz w:val="24"/>
        </w:rPr>
        <w:t xml:space="preserve">, от 06.03.2022 </w:t>
      </w:r>
      <w:hyperlink w:history="0" r:id="rId7925" w:tooltip="Федеральный закон от 06.03.2022 N 42-ФЗ &quot;О внесении изменений в Кодекс Российской Федерации об административных правонарушениях&quot; {КонсультантПлюс}">
        <w:r>
          <w:rPr>
            <w:sz w:val="24"/>
            <w:color w:val="0000ff"/>
          </w:rPr>
          <w:t xml:space="preserve">N 42-ФЗ</w:t>
        </w:r>
      </w:hyperlink>
      <w:r>
        <w:rPr>
          <w:sz w:val="24"/>
        </w:rPr>
        <w:t xml:space="preserve">, от 16.04.2022 </w:t>
      </w:r>
      <w:hyperlink w:history="0" r:id="rId7926" w:tooltip="Федеральный закон от 16.04.2022 N 103-ФЗ &quot;О внесении изменений в Кодекс Российской Федерации об административных правонарушениях&quot; {КонсультантПлюс}">
        <w:r>
          <w:rPr>
            <w:sz w:val="24"/>
            <w:color w:val="0000ff"/>
          </w:rPr>
          <w:t xml:space="preserve">N 103-ФЗ</w:t>
        </w:r>
      </w:hyperlink>
      <w:r>
        <w:rPr>
          <w:sz w:val="24"/>
        </w:rPr>
        <w:t xml:space="preserve">, от 14.07.2022 </w:t>
      </w:r>
      <w:hyperlink w:history="0" r:id="rId7927" w:tooltip="Федеральный закон от 14.07.2022 N 259-ФЗ &quot;О внесении изменений в Кодекс Российской Федерации об административных правонарушениях&quot; {КонсультантПлюс}">
        <w:r>
          <w:rPr>
            <w:sz w:val="24"/>
            <w:color w:val="0000ff"/>
          </w:rPr>
          <w:t xml:space="preserve">N 259-ФЗ</w:t>
        </w:r>
      </w:hyperlink>
      <w:r>
        <w:rPr>
          <w:sz w:val="24"/>
        </w:rPr>
        <w:t xml:space="preserve">, от 05.12.2022 </w:t>
      </w:r>
      <w:hyperlink w:history="0" r:id="rId7928" w:tooltip="Федеральный закон от 05.12.2022 N 479-ФЗ &quot;О внесении изменений в Кодекс Российской Федерации об административных правонарушениях&quot; {КонсультантПлюс}">
        <w:r>
          <w:rPr>
            <w:sz w:val="24"/>
            <w:color w:val="0000ff"/>
          </w:rPr>
          <w:t xml:space="preserve">N 479-ФЗ</w:t>
        </w:r>
      </w:hyperlink>
      <w:r>
        <w:rPr>
          <w:sz w:val="24"/>
        </w:rPr>
        <w:t xml:space="preserve">, от 29.12.2022 </w:t>
      </w:r>
      <w:hyperlink w:history="0" r:id="rId7929"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rPr>
        <w:t xml:space="preserve">, от 29.12.2022 </w:t>
      </w:r>
      <w:hyperlink w:history="0" r:id="rId7930" w:tooltip="Федеральный закон от 29.12.2022 N 625-ФЗ &quot;О внесении изменений в Кодекс Российской Федерации об административных правонарушениях&quot; {КонсультантПлюс}">
        <w:r>
          <w:rPr>
            <w:sz w:val="24"/>
            <w:color w:val="0000ff"/>
          </w:rPr>
          <w:t xml:space="preserve">N 625-ФЗ</w:t>
        </w:r>
      </w:hyperlink>
      <w:r>
        <w:rPr>
          <w:sz w:val="24"/>
        </w:rPr>
        <w:t xml:space="preserve">, от 24.06.2023 </w:t>
      </w:r>
      <w:hyperlink w:history="0" r:id="rId7931" w:tooltip="Федеральный закон от 24.06.2023 N 277-ФЗ &quot;О внесении изменений в Кодекс Российской Федерации об административных правонарушениях&quot; {КонсультантПлюс}">
        <w:r>
          <w:rPr>
            <w:sz w:val="24"/>
            <w:color w:val="0000ff"/>
          </w:rPr>
          <w:t xml:space="preserve">N 277-ФЗ</w:t>
        </w:r>
      </w:hyperlink>
      <w:r>
        <w:rPr>
          <w:sz w:val="24"/>
        </w:rPr>
        <w:t xml:space="preserve">, от 31.07.2023 </w:t>
      </w:r>
      <w:hyperlink w:history="0" r:id="rId7932" w:tooltip="Федеральный закон от 31.07.2023 N 401-ФЗ &quot;О внесении изменений в Кодекс Российской Федерации об административных правонарушениях&quot; {КонсультантПлюс}">
        <w:r>
          <w:rPr>
            <w:sz w:val="24"/>
            <w:color w:val="0000ff"/>
          </w:rPr>
          <w:t xml:space="preserve">N 401-ФЗ</w:t>
        </w:r>
      </w:hyperlink>
      <w:r>
        <w:rPr>
          <w:sz w:val="24"/>
        </w:rPr>
        <w:t xml:space="preserve">, от 12.12.2023 </w:t>
      </w:r>
      <w:hyperlink w:history="0" r:id="rId7933" w:tooltip="Федеральный закон от 12.12.2023 N 589-ФЗ &quot;О внесении изменений в Кодекс Российской Федерации об административных правонарушениях&quot; {КонсультантПлюс}">
        <w:r>
          <w:rPr>
            <w:sz w:val="24"/>
            <w:color w:val="0000ff"/>
          </w:rPr>
          <w:t xml:space="preserve">N 589-ФЗ</w:t>
        </w:r>
      </w:hyperlink>
      <w:r>
        <w:rPr>
          <w:sz w:val="24"/>
        </w:rPr>
        <w:t xml:space="preserve">, от 30.11.2024 </w:t>
      </w:r>
      <w:hyperlink w:history="0" r:id="rId7934"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 от 31.07.2025 </w:t>
      </w:r>
      <w:hyperlink w:history="0" r:id="rId7935" w:tooltip="Федеральный закон от 31.07.2025 N 281-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281-ФЗ</w:t>
        </w:r>
      </w:hyperlink>
      <w:r>
        <w:rPr>
          <w:sz w:val="24"/>
        </w:rPr>
        <w:t xml:space="preserve">)</w:t>
      </w:r>
    </w:p>
    <w:p>
      <w:pPr>
        <w:pStyle w:val="0"/>
        <w:spacing w:before="240" w:lineRule="auto"/>
        <w:ind w:firstLine="540"/>
        <w:jc w:val="both"/>
      </w:pPr>
      <w:r>
        <w:rPr>
          <w:sz w:val="24"/>
        </w:rPr>
        <w:t xml:space="preserve">59) должностные лица органов, осуществляющих контроль за соблюдением законодательства об архивном деле, - об административных правонарушениях, предусмотренных </w:t>
      </w:r>
      <w:hyperlink w:history="0" w:anchor="P5735" w:tooltip="Статья 13.20. Нарушение правил хранения, комплектования, учета или использования архивных документов">
        <w:r>
          <w:rPr>
            <w:sz w:val="24"/>
            <w:color w:val="0000ff"/>
          </w:rPr>
          <w:t xml:space="preserve">статьей 13.20</w:t>
        </w:r>
      </w:hyperlink>
      <w:r>
        <w:rPr>
          <w:sz w:val="24"/>
        </w:rPr>
        <w:t xml:space="preserve">, </w:t>
      </w:r>
      <w:hyperlink w:history="0" w:anchor="P5786" w:tooltip="2. Неисполнение обществом с ограниченной (дополнительной) ответственностью или унитарным предприятием обязанности по хранению документов, которые предусмотрены законодательством об обществах с ограниченной ответственностью, о государственных и муниципальных унитарных предприятиях и принятыми в соответствии с ним нормативными правовыми актами и хранение которых является обязательным, а также нарушение установленных порядка и сроков хранения таких документов -">
        <w:r>
          <w:rPr>
            <w:sz w:val="24"/>
            <w:color w:val="0000ff"/>
          </w:rPr>
          <w:t xml:space="preserve">частью 2 статьи 13.25</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09.02.2009 </w:t>
      </w:r>
      <w:hyperlink w:history="0" r:id="rId7936"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N 9-ФЗ</w:t>
        </w:r>
      </w:hyperlink>
      <w:r>
        <w:rPr>
          <w:sz w:val="24"/>
        </w:rPr>
        <w:t xml:space="preserve">, от 28.12.2009 </w:t>
      </w:r>
      <w:hyperlink w:history="0" r:id="rId7937"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w:t>
      </w:r>
    </w:p>
    <w:p>
      <w:pPr>
        <w:pStyle w:val="0"/>
        <w:spacing w:before="240" w:lineRule="auto"/>
        <w:ind w:firstLine="540"/>
        <w:jc w:val="both"/>
      </w:pPr>
      <w:r>
        <w:rPr>
          <w:sz w:val="24"/>
        </w:rPr>
        <w:t xml:space="preserve">60) утратил силу. - Федеральный </w:t>
      </w:r>
      <w:hyperlink w:history="0" r:id="rId7938"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spacing w:before="240" w:lineRule="auto"/>
        <w:ind w:firstLine="540"/>
        <w:jc w:val="both"/>
      </w:pPr>
      <w:r>
        <w:rPr>
          <w:sz w:val="24"/>
        </w:rPr>
        <w:t xml:space="preserve">61) утратил силу с 1 сентября 2013 года. - Федеральный </w:t>
      </w:r>
      <w:hyperlink w:history="0" r:id="rId7939"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249-ФЗ;</w:t>
      </w:r>
    </w:p>
    <w:p>
      <w:pPr>
        <w:pStyle w:val="0"/>
        <w:spacing w:before="240" w:lineRule="auto"/>
        <w:ind w:firstLine="540"/>
        <w:jc w:val="both"/>
      </w:pPr>
      <w:r>
        <w:rPr>
          <w:sz w:val="24"/>
        </w:rPr>
        <w:t xml:space="preserve">62) должностные лица федерального антимонопольного органа и его территориальных органов - об административных правонарушениях, предусмотренных </w:t>
      </w:r>
      <w:hyperlink w:history="0" w:anchor="P6631" w:tooltip="2. Действия должностных лиц, указанных в части 1 настоящей статьи, которые недопустимы в соответствии с антимонопольным законодательством Российской Федерации и приводят или могут привести к недопущению, ограничению или устранению конкуренции, а равно к ограничению свободного перемещения товаров (работ, услуг), свободы экономической деятельности, если такие должностные лица были ранее подвергнуты административному наказанию за аналогичное административное правонарушение, -">
        <w:r>
          <w:rPr>
            <w:sz w:val="24"/>
            <w:color w:val="0000ff"/>
          </w:rPr>
          <w:t xml:space="preserve">частью 2 статьи 14.9</w:t>
        </w:r>
      </w:hyperlink>
      <w:r>
        <w:rPr>
          <w:sz w:val="24"/>
        </w:rPr>
        <w:t xml:space="preserve">, </w:t>
      </w:r>
      <w:hyperlink w:history="0" w:anchor="P7082" w:tooltip="2. Совершение административного правонарушения, предусмотренного частью 1 настоящей статьи, должностным лицом, ранее подвергнутым административному наказанию за аналогичное административное правонарушение, -">
        <w:r>
          <w:rPr>
            <w:sz w:val="24"/>
            <w:color w:val="0000ff"/>
          </w:rPr>
          <w:t xml:space="preserve">частью 2 статьи 14.31.2</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580" w:tooltip="2.7. Невыполнение в установленный срок предписания федерального антимонопольного органа, его территориального органа об отмене либо изменении противоречащего законодательству об основах государственного регулирования торговой деятельности в Российской Федерации акта и (или) о прекращении действий (бездействия) органа исполнительной власти субъекта Российской Федерации, органа местного самоуправления, иного осуществляющего функции указанных органов органа или организации, которые приводят или могут привес...">
        <w:r>
          <w:rPr>
            <w:sz w:val="24"/>
            <w:color w:val="0000ff"/>
          </w:rPr>
          <w:t xml:space="preserve">2.7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80"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r>
          <w:rPr>
            <w:sz w:val="24"/>
            <w:color w:val="0000ff"/>
          </w:rPr>
          <w:t xml:space="preserve">частями 8</w:t>
        </w:r>
      </w:hyperlink>
      <w:r>
        <w:rPr>
          <w:sz w:val="24"/>
        </w:rPr>
        <w:t xml:space="preserve"> и </w:t>
      </w:r>
      <w:hyperlink w:history="0" w:anchor="P10482" w:tooltip="9. Нарушения, предусмотренные частями 1 - 8 настоящей статьи, совершенные иностранным гражданином или лицом без гражданства, -">
        <w:r>
          <w:rPr>
            <w:sz w:val="24"/>
            <w:color w:val="0000ff"/>
          </w:rPr>
          <w:t xml:space="preserve">9 статьи 19.34</w:t>
        </w:r>
      </w:hyperlink>
      <w:r>
        <w:rPr>
          <w:sz w:val="24"/>
        </w:rPr>
        <w:t xml:space="preserve"> настоящего Кодекса;</w:t>
      </w:r>
    </w:p>
    <w:p>
      <w:pPr>
        <w:pStyle w:val="0"/>
        <w:jc w:val="both"/>
      </w:pPr>
      <w:r>
        <w:rPr>
          <w:sz w:val="24"/>
        </w:rPr>
        <w:t xml:space="preserve">(в ред. Федеральных законов от 15.04.2006 </w:t>
      </w:r>
      <w:hyperlink w:history="0" r:id="rId7940" w:tooltip="Федеральный закон от 15.04.2006 N 47-ФЗ (ред. от 23.07.2013) &quot;О внесении изменений в Закон Российской Федерации &quot;О товарных биржах и биржевой торговле&quot; и кодекс Российской Федерации об административных правонарушениях&quot; (с изм. и доп., вступающими в силу с 01.01.2014) {КонсультантПлюс}">
        <w:r>
          <w:rPr>
            <w:sz w:val="24"/>
            <w:color w:val="0000ff"/>
          </w:rPr>
          <w:t xml:space="preserve">N 47-ФЗ</w:t>
        </w:r>
      </w:hyperlink>
      <w:r>
        <w:rPr>
          <w:sz w:val="24"/>
        </w:rPr>
        <w:t xml:space="preserve">, от 29.04.2006 </w:t>
      </w:r>
      <w:hyperlink w:history="0" r:id="rId7941"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28.12.2009 </w:t>
      </w:r>
      <w:hyperlink w:history="0" r:id="rId7942"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28.12.2010 </w:t>
      </w:r>
      <w:hyperlink w:history="0" r:id="rId7943" w:tooltip="Федеральный закон от 28.12.2010 N 411-ФЗ &quot;О внесении изменений в Кодекс Российской Федерации об административных правонарушениях&quot; {КонсультантПлюс}">
        <w:r>
          <w:rPr>
            <w:sz w:val="24"/>
            <w:color w:val="0000ff"/>
          </w:rPr>
          <w:t xml:space="preserve">N 411-ФЗ</w:t>
        </w:r>
      </w:hyperlink>
      <w:r>
        <w:rPr>
          <w:sz w:val="24"/>
        </w:rPr>
        <w:t xml:space="preserve">, от 23.07.2013 </w:t>
      </w:r>
      <w:hyperlink w:history="0" r:id="rId7944" w:tooltip="Федеральный закон от 23.07.2013 N 197-ФЗ &quot;О внесении изменений в Кодекс Российской Федерации об административных правонарушениях и Федеральный закон &quot;О внесении изменений в Кодекс Российской Федерации об административных правонарушениях&quot; {КонсультантПлюс}">
        <w:r>
          <w:rPr>
            <w:sz w:val="24"/>
            <w:color w:val="0000ff"/>
          </w:rPr>
          <w:t xml:space="preserve">N 197-ФЗ</w:t>
        </w:r>
      </w:hyperlink>
      <w:r>
        <w:rPr>
          <w:sz w:val="24"/>
        </w:rPr>
        <w:t xml:space="preserve">, от 13.07.2015 </w:t>
      </w:r>
      <w:hyperlink w:history="0" r:id="rId7945" w:tooltip="Федеральный закон от 13.07.2015 N 265-ФЗ (ред. от 28.12.2024) &quot;О внесении изменений в отдельные законодательные акты Российской Федерации&quot; {КонсультантПлюс}">
        <w:r>
          <w:rPr>
            <w:sz w:val="24"/>
            <w:color w:val="0000ff"/>
          </w:rPr>
          <w:t xml:space="preserve">N 265-ФЗ</w:t>
        </w:r>
      </w:hyperlink>
      <w:r>
        <w:rPr>
          <w:sz w:val="24"/>
        </w:rPr>
        <w:t xml:space="preserve">, от 03.07.2016 </w:t>
      </w:r>
      <w:hyperlink w:history="0" r:id="rId7946" w:tooltip="Федеральный закон от 03.07.2016 N 264-ФЗ &quot;О внесении изменений в Федеральный закон &quot;О защите конкуренции&quot; и отдельные законодательные акты Российской Федерации&quot; {КонсультантПлюс}">
        <w:r>
          <w:rPr>
            <w:sz w:val="24"/>
            <w:color w:val="0000ff"/>
          </w:rPr>
          <w:t xml:space="preserve">N 264-ФЗ</w:t>
        </w:r>
      </w:hyperlink>
      <w:r>
        <w:rPr>
          <w:sz w:val="24"/>
        </w:rPr>
        <w:t xml:space="preserve">, от 26.07.2017 </w:t>
      </w:r>
      <w:hyperlink w:history="0" r:id="rId7947" w:tooltip="Федеральный закон от 26.07.2017 N 189-ФЗ (ред. от 28.12.2024) &quot;О внесении изменений в Кодекс Российской Федерации об административных правонарушениях в части установления административной ответственности должностных лиц заказчика за нарушение срока и порядка оплаты товаров (работ, услуг) при осуществлении закупок для обеспечения государственных и муниципальных нужд&quot; {КонсультантПлюс}">
        <w:r>
          <w:rPr>
            <w:sz w:val="24"/>
            <w:color w:val="0000ff"/>
          </w:rPr>
          <w:t xml:space="preserve">N 189-ФЗ</w:t>
        </w:r>
      </w:hyperlink>
      <w:r>
        <w:rPr>
          <w:sz w:val="24"/>
        </w:rPr>
        <w:t xml:space="preserve">, от 29.12.2022 </w:t>
      </w:r>
      <w:hyperlink w:history="0" r:id="rId7948"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rPr>
        <w:t xml:space="preserve">, от 28.12.2024 </w:t>
      </w:r>
      <w:hyperlink w:history="0" r:id="rId7949"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w:t>
      </w:r>
    </w:p>
    <w:p>
      <w:pPr>
        <w:pStyle w:val="0"/>
        <w:spacing w:before="240" w:lineRule="auto"/>
        <w:ind w:firstLine="540"/>
        <w:jc w:val="both"/>
      </w:pPr>
      <w:r>
        <w:rPr>
          <w:sz w:val="24"/>
        </w:rPr>
        <w:t xml:space="preserve">62.1) утратил силу с 1 марта 2025 года. - Федеральный </w:t>
      </w:r>
      <w:hyperlink w:history="0" r:id="rId7950"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28.12.2024 N 500-ФЗ;</w:t>
      </w:r>
    </w:p>
    <w:p>
      <w:pPr>
        <w:pStyle w:val="0"/>
        <w:spacing w:before="240" w:lineRule="auto"/>
        <w:ind w:firstLine="540"/>
        <w:jc w:val="both"/>
      </w:pPr>
      <w:r>
        <w:rPr>
          <w:sz w:val="24"/>
        </w:rPr>
        <w:t xml:space="preserve">62.2) должностные лица контрольного органа в сфере закупок, его территориальных органов - об административных правонарушениях, предусмотренных </w:t>
      </w:r>
      <w:hyperlink w:history="0" w:anchor="P2509" w:tooltip="10. Повторное совершение должностным лицом административного правонарушения, предусмотренного частью 4, 7 или 8 настоящей статьи, -">
        <w:r>
          <w:rPr>
            <w:sz w:val="24"/>
            <w:color w:val="0000ff"/>
          </w:rPr>
          <w:t xml:space="preserve">частью 10 статьи 7.30.2</w:t>
        </w:r>
      </w:hyperlink>
      <w:r>
        <w:rPr>
          <w:sz w:val="24"/>
        </w:rPr>
        <w:t xml:space="preserve"> (в части повторного совершения должностным лицом административного правонарушения, предусмотренного </w:t>
      </w:r>
      <w:hyperlink w:history="0" w:anchor="P2497" w:tooltip="4. Действия, предусмотренные частями 1 и 3 настоящей статьи, повлекшие увеличение цены контракта, дополнительное расходование средств соответствующих бюджетов бюджетной системы Российской Федерации или уменьшение количества поставляемых товаров, объема выполняемых работ, оказываемых услуг, -">
        <w:r>
          <w:rPr>
            <w:sz w:val="24"/>
            <w:color w:val="0000ff"/>
          </w:rPr>
          <w:t xml:space="preserve">частью 4</w:t>
        </w:r>
      </w:hyperlink>
      <w:r>
        <w:rPr>
          <w:sz w:val="24"/>
        </w:rPr>
        <w:t xml:space="preserve"> или </w:t>
      </w:r>
      <w:hyperlink w:history="0" w:anchor="P2505" w:tooltip="8. Нарушение срока либо порядка оплаты отдельных этапов исполнения контракта, поставляемого товара, выполняемой работы (ее результатов) или оказываемой услуги, в том числе неисполнение обязанности по обеспечению авансирования, предусмотренного контрактом, -">
        <w:r>
          <w:rPr>
            <w:sz w:val="24"/>
            <w:color w:val="0000ff"/>
          </w:rPr>
          <w:t xml:space="preserve">8 статьи 7.30.2</w:t>
        </w:r>
      </w:hyperlink>
      <w:r>
        <w:rPr>
          <w:sz w:val="24"/>
        </w:rPr>
        <w:t xml:space="preserve"> настоящего Кодекса), </w:t>
      </w:r>
      <w:hyperlink w:history="0" w:anchor="P9615" w:tooltip="7.3. Повторное совершение должностным лицом административных правонарушений, предусмотренных частями 7 и 7.1 настоящей статьи, -">
        <w:r>
          <w:rPr>
            <w:sz w:val="24"/>
            <w:color w:val="0000ff"/>
          </w:rPr>
          <w:t xml:space="preserve">частью 7.3 статьи 19.5</w:t>
        </w:r>
      </w:hyperlink>
      <w:r>
        <w:rPr>
          <w:sz w:val="24"/>
        </w:rPr>
        <w:t xml:space="preserve"> настоящего Кодекса;</w:t>
      </w:r>
    </w:p>
    <w:p>
      <w:pPr>
        <w:pStyle w:val="0"/>
        <w:jc w:val="both"/>
      </w:pPr>
      <w:r>
        <w:rPr>
          <w:sz w:val="24"/>
        </w:rPr>
        <w:t xml:space="preserve">(п. 62.2 введен Федеральным </w:t>
      </w:r>
      <w:hyperlink w:history="0" r:id="rId7951"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03.07.2016 N 318-ФЗ; в ред. Федерального </w:t>
      </w:r>
      <w:hyperlink w:history="0" r:id="rId7952"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28.12.2024 N 500-ФЗ)</w:t>
      </w:r>
    </w:p>
    <w:p>
      <w:pPr>
        <w:pStyle w:val="0"/>
        <w:spacing w:before="240" w:lineRule="auto"/>
        <w:ind w:firstLine="540"/>
        <w:jc w:val="both"/>
      </w:pPr>
      <w:r>
        <w:rPr>
          <w:sz w:val="24"/>
        </w:rPr>
        <w:t xml:space="preserve">63) должностные лица органов, осуществляющих федеральный государственный надзор в области защиты прав потребителей, - об административных правонарушениях, предусмотренных </w:t>
      </w:r>
      <w:hyperlink w:history="0" w:anchor="P2002" w:tooltip="Статья 6.27. Распространение экземпляров аудиовизуальной продукции и фонограмм на любых видах носителей, экземпляров печатной продукции, содержащих нецензурную брань, без специальной упаковки и текстового предупреждения">
        <w:r>
          <w:rPr>
            <w:sz w:val="24"/>
            <w:color w:val="0000ff"/>
          </w:rPr>
          <w:t xml:space="preserve">статьями 6.27</w:t>
        </w:r>
      </w:hyperlink>
      <w:r>
        <w:rPr>
          <w:sz w:val="24"/>
        </w:rPr>
        <w:t xml:space="preserve">, </w:t>
      </w:r>
      <w:hyperlink w:history="0" w:anchor="P2062"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r>
          <w:rPr>
            <w:sz w:val="24"/>
            <w:color w:val="0000ff"/>
          </w:rPr>
          <w:t xml:space="preserve">6.33</w:t>
        </w:r>
      </w:hyperlink>
      <w:r>
        <w:rPr>
          <w:sz w:val="24"/>
        </w:rPr>
        <w:t xml:space="preserve">, </w:t>
      </w:r>
      <w:hyperlink w:history="0" w:anchor="P5552" w:tooltip="8. Распространение в средствах массовой информации, а также в информационно-телекоммуникационных сетях информации, содержащей предложения о розничной продаже дистанционным способом алкогольной продукции, и (или) спиртосодержащей пищевой продукции, и (или) этилового спирта, и (или) спиртосодержащей непищевой продукции, розничная продажа которой ограничена или запрещена законодательством о государственном регулировании производства и оборота этилового спирта, алкогольной и спиртосодержащей продукции и об о...">
        <w:r>
          <w:rPr>
            <w:sz w:val="24"/>
            <w:color w:val="0000ff"/>
          </w:rPr>
          <w:t xml:space="preserve">частью 8 статьи 13.15</w:t>
        </w:r>
      </w:hyperlink>
      <w:r>
        <w:rPr>
          <w:sz w:val="24"/>
        </w:rPr>
        <w:t xml:space="preserve">, статьями </w:t>
      </w:r>
      <w:hyperlink w:history="0" w:anchor="P6428" w:tooltip="Статья 14.4. Продажа товаров, выполнение работ либо оказание населению услуг ненадлежащего качества или с нарушением установленных законодательством Российской Федерации требований">
        <w:r>
          <w:rPr>
            <w:sz w:val="24"/>
            <w:color w:val="0000ff"/>
          </w:rPr>
          <w:t xml:space="preserve">14.4</w:t>
        </w:r>
      </w:hyperlink>
      <w:r>
        <w:rPr>
          <w:sz w:val="24"/>
        </w:rPr>
        <w:t xml:space="preserve">, </w:t>
      </w:r>
      <w:hyperlink w:history="0" w:anchor="P6646" w:tooltip="Статья 14.10. Незаконное использование средств индивидуализации товаров (работ, услуг)">
        <w:r>
          <w:rPr>
            <w:sz w:val="24"/>
            <w:color w:val="0000ff"/>
          </w:rPr>
          <w:t xml:space="preserve">14.10</w:t>
        </w:r>
      </w:hyperlink>
      <w:r>
        <w:rPr>
          <w:sz w:val="24"/>
        </w:rPr>
        <w:t xml:space="preserve">, </w:t>
      </w:r>
      <w:hyperlink w:history="0" w:anchor="P6732" w:tooltip="Статья 14.15.2. Незаконная реализация входных билетов на матчи чемпионата Европы по футболу UEFA 2020 года или документов, дающих право на их получение">
        <w:r>
          <w:rPr>
            <w:sz w:val="24"/>
            <w:color w:val="0000ff"/>
          </w:rPr>
          <w:t xml:space="preserve">14.15.2</w:t>
        </w:r>
      </w:hyperlink>
      <w:r>
        <w:rPr>
          <w:sz w:val="24"/>
        </w:rPr>
        <w:t xml:space="preserve">, </w:t>
      </w:r>
      <w:hyperlink w:history="0" w:anchor="P6744"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r>
          <w:rPr>
            <w:sz w:val="24"/>
            <w:color w:val="0000ff"/>
          </w:rPr>
          <w:t xml:space="preserve">14.15.3</w:t>
        </w:r>
      </w:hyperlink>
      <w:r>
        <w:rPr>
          <w:sz w:val="24"/>
        </w:rPr>
        <w:t xml:space="preserve">, </w:t>
      </w:r>
      <w:hyperlink w:history="0" w:anchor="P6766" w:tooltip="2.2. Розничная продажа алкогольной продукции в полимерной потребительской таре (потребительской таре либо упаковке, полностью изготовленных из полиэтилена, полистирола, полиэтилентерефталата или иного полимерного материала) объемом более 1500 миллилитров -">
        <w:r>
          <w:rPr>
            <w:sz w:val="24"/>
            <w:color w:val="0000ff"/>
          </w:rPr>
          <w:t xml:space="preserve">частью 2.2 статьи 14.16</w:t>
        </w:r>
      </w:hyperlink>
      <w:r>
        <w:rPr>
          <w:sz w:val="24"/>
        </w:rPr>
        <w:t xml:space="preserve">, </w:t>
      </w:r>
      <w:hyperlink w:history="0" w:anchor="P7140" w:tooltip="1. Разработка и утверждение схемы размещения торговых мест на розничном рынке без согласования с органами, уполномоченными на осуществление федерального государственного пожарного надзора, федерального государственного санитарно-эпидемиологического надзора, федерального государственного надзора в области защиты прав потребителей, а также контроля за охраной общественного порядка -">
        <w:r>
          <w:rPr>
            <w:sz w:val="24"/>
            <w:color w:val="0000ff"/>
          </w:rPr>
          <w:t xml:space="preserve">частями 1</w:t>
        </w:r>
      </w:hyperlink>
      <w:r>
        <w:rPr>
          <w:sz w:val="24"/>
        </w:rPr>
        <w:t xml:space="preserve"> и </w:t>
      </w:r>
      <w:hyperlink w:history="0" w:anchor="P7149" w:tooltip="5. Организация деятельности по продаже товаров (выполнению работ, оказанию услуг) на розничном рынке при отсутствии паспорта безопасности, а равно нарушение установленных требований к оформлению или утверждению паспорта безопасности розничного рынка -">
        <w:r>
          <w:rPr>
            <w:sz w:val="24"/>
            <w:color w:val="0000ff"/>
          </w:rPr>
          <w:t xml:space="preserve">5 статьи 14.34</w:t>
        </w:r>
      </w:hyperlink>
      <w:r>
        <w:rPr>
          <w:sz w:val="24"/>
        </w:rPr>
        <w:t xml:space="preserve">,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(за исключением нарушений при производстве и обороте (кроме розничной продажи алкогольной и спиртосодержащей продукции) этилового спирта, алкогольной и спиртосодержащей продукции), </w:t>
      </w:r>
      <w:hyperlink w:history="0" w:anchor="P7384"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14.46.2</w:t>
        </w:r>
      </w:hyperlink>
      <w:r>
        <w:rPr>
          <w:sz w:val="24"/>
        </w:rPr>
        <w:t xml:space="preserve"> (за исключением нарушений при производстве и обороте (кроме розничной продажи алкогольной и спиртосодержащей продукции) этилового спирта, алкогольной и спиртосодержащей продукции), </w:t>
      </w:r>
      <w:hyperlink w:history="0" w:anchor="P7818" w:tooltip="Статья 15.12. Производство, ввод в оборот или продажа товаров и продукции, в отношении которых установлены требования по маркировке и (или) нанесению информации, без соответствующей маркировки и (или) информации, а также с нарушением установленного порядка нанесения такой маркировки и (или) информации">
        <w:r>
          <w:rPr>
            <w:sz w:val="24"/>
            <w:color w:val="0000ff"/>
          </w:rPr>
          <w:t xml:space="preserve">статьей 15.12</w:t>
        </w:r>
      </w:hyperlink>
      <w:r>
        <w:rPr>
          <w:sz w:val="24"/>
        </w:rPr>
        <w:t xml:space="preserve">, </w:t>
      </w:r>
      <w:hyperlink w:history="0" w:anchor="P9380" w:tooltip="1. Несоблюдение работодателем или заказчиком работ (услуг) установленных в соответствии с федеральным законом в отношении иностранных граждан и лиц без гражданства ограничений на осуществление отдельных видов деятельности -">
        <w:r>
          <w:rPr>
            <w:sz w:val="24"/>
            <w:color w:val="0000ff"/>
          </w:rPr>
          <w:t xml:space="preserve">частью 1 статьи 18.17</w:t>
        </w:r>
      </w:hyperlink>
      <w:r>
        <w:rPr>
          <w:sz w:val="24"/>
        </w:rPr>
        <w:t xml:space="preserve"> (в части нарушения допустимой </w:t>
      </w:r>
      <w:hyperlink w:history="0" r:id="rId7953" w:tooltip="Постановление Правительства РФ от 16.12.2024 N 1796 (ред. от 30.04.2025) &quot;Об установлении на 2025 год допустимой доли иностранных работников, используемых хозяйствующими субъектами, осуществляющими на территории Российской Федерации отдельные виды экономической деятельности&quot; {КонсультантПлюс}">
        <w:r>
          <w:rPr>
            <w:sz w:val="24"/>
            <w:color w:val="0000ff"/>
          </w:rPr>
          <w:t xml:space="preserve">доли</w:t>
        </w:r>
      </w:hyperlink>
      <w:r>
        <w:rPr>
          <w:sz w:val="24"/>
        </w:rPr>
        <w:t xml:space="preserve"> иностранных работников, используемых хозяйствующими субъектами, осуществляющими деятельность в сфере розничной торговли на территории Российской Федерации),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статьей 19.33</w:t>
        </w:r>
      </w:hyperlink>
      <w:r>
        <w:rPr>
          <w:sz w:val="24"/>
        </w:rPr>
        <w:t xml:space="preserve"> (за исключением нарушений при производстве и обороте (кроме розничной продажи алкогольной и спиртосодержащей продукции) этилового спирта, алкогольной и спиртосодержащей продукции) настоящего Кодекса;</w:t>
      </w:r>
    </w:p>
    <w:p>
      <w:pPr>
        <w:pStyle w:val="0"/>
        <w:jc w:val="both"/>
      </w:pPr>
      <w:r>
        <w:rPr>
          <w:sz w:val="24"/>
        </w:rPr>
        <w:t xml:space="preserve">(в ред. Федеральных законов от 28.12.2009 </w:t>
      </w:r>
      <w:hyperlink w:history="0" r:id="rId795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18.07.2011 </w:t>
      </w:r>
      <w:hyperlink w:history="0" r:id="rId7955"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29.12.2012 </w:t>
      </w:r>
      <w:hyperlink w:history="0" r:id="rId7956" w:tooltip="Федеральный закон от 29.12.2012 N 277-ФЗ (ред. от 21.07.2014) &quot;О внесении изменений в статью 9 Федерального закона &quot;Об организации и о проведении XXII Олимпийских зимних игр и XI Паралимпийских зимних игр 2014 года в городе Сочи, развитии города Сочи как горноклиматического курорта и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277-ФЗ</w:t>
        </w:r>
      </w:hyperlink>
      <w:r>
        <w:rPr>
          <w:sz w:val="24"/>
        </w:rPr>
        <w:t xml:space="preserve">, от 05.05.2014 </w:t>
      </w:r>
      <w:hyperlink w:history="0" r:id="rId7957" w:tooltip="Федеральный закон от 05.05.2014 N 101-ФЗ &quot;О внесении изменений в Федеральный закон &quot;О государственном языке Российской Федерации&quot; и отдельные законодательные акты Российской Федерации в связи с совершенствованием правового регулирования в сфере использования русского языка&quot; {КонсультантПлюс}">
        <w:r>
          <w:rPr>
            <w:sz w:val="24"/>
            <w:color w:val="0000ff"/>
          </w:rPr>
          <w:t xml:space="preserve">N 101-ФЗ</w:t>
        </w:r>
      </w:hyperlink>
      <w:r>
        <w:rPr>
          <w:sz w:val="24"/>
        </w:rPr>
        <w:t xml:space="preserve">, от 21.07.2014 </w:t>
      </w:r>
      <w:hyperlink w:history="0" r:id="rId7958" w:tooltip="Федеральный закон от 21.07.2014 N 210-ФЗ &quot;О ликвидации Государственной корпорации по строительству олимпийских объектов и развитию города Сочи как горноклиматического курорта, внесении изменений в Кодекс Российской Федерации об административных правонарушениях и признании утратившими силу отдельных законодательных актов (положений законодательных актов) Российской Федерации&quot; {КонсультантПлюс}">
        <w:r>
          <w:rPr>
            <w:sz w:val="24"/>
            <w:color w:val="0000ff"/>
          </w:rPr>
          <w:t xml:space="preserve">N 210-ФЗ</w:t>
        </w:r>
      </w:hyperlink>
      <w:r>
        <w:rPr>
          <w:sz w:val="24"/>
        </w:rPr>
        <w:t xml:space="preserve">, от 14.10.2014 </w:t>
      </w:r>
      <w:hyperlink w:history="0" r:id="rId795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31.12.2014 </w:t>
      </w:r>
      <w:hyperlink w:history="0" r:id="rId7960" w:tooltip="Федеральный закон от 31.12.2014 N 532-ФЗ &quot;О внесении изменений в отдельные законодательные акты Российской Федерации в части противодействия обороту фальсифицированных, контрафактных, недоброкачественных и незарегистрированных лекарственных средств, медицинских изделий и фальсифицированных биологически активных добавок&quot; {КонсультантПлюс}">
        <w:r>
          <w:rPr>
            <w:sz w:val="24"/>
            <w:color w:val="0000ff"/>
          </w:rPr>
          <w:t xml:space="preserve">N 532-ФЗ</w:t>
        </w:r>
      </w:hyperlink>
      <w:r>
        <w:rPr>
          <w:sz w:val="24"/>
        </w:rPr>
        <w:t xml:space="preserve">, от 23.06.2016 </w:t>
      </w:r>
      <w:hyperlink w:history="0" r:id="rId7961" w:tooltip="Федеральный закон от 23.06.2016 N 202-ФЗ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Кодекс Российской Федерации об административных правонарушениях&quot; {КонсультантПлюс}">
        <w:r>
          <w:rPr>
            <w:sz w:val="24"/>
            <w:color w:val="0000ff"/>
          </w:rPr>
          <w:t xml:space="preserve">N 202-ФЗ</w:t>
        </w:r>
      </w:hyperlink>
      <w:r>
        <w:rPr>
          <w:sz w:val="24"/>
        </w:rPr>
        <w:t xml:space="preserve">, от 18.07.2017 </w:t>
      </w:r>
      <w:hyperlink w:history="0" r:id="rId7962"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29.07.2017 </w:t>
      </w:r>
      <w:hyperlink w:history="0" r:id="rId7963" w:tooltip="Федеральный закон от 29.07.2017 N 278-ФЗ (ред. от 22.12.2020)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N 278-ФЗ</w:t>
        </w:r>
      </w:hyperlink>
      <w:r>
        <w:rPr>
          <w:sz w:val="24"/>
        </w:rPr>
        <w:t xml:space="preserve">, от 05.02.2018 </w:t>
      </w:r>
      <w:hyperlink w:history="0" r:id="rId7964" w:tooltip="Федеральный закон от 05.02.2018 N 13-ФЗ &quot;О внесении изменений в Кодекс Российской Федерации об административных правонарушениях в части введения административной ответственности за незаконную реализацию входных билетов на матчи чемпионата мира по футболу FIFA 2018 года&quot; {КонсультантПлюс}">
        <w:r>
          <w:rPr>
            <w:sz w:val="24"/>
            <w:color w:val="0000ff"/>
          </w:rPr>
          <w:t xml:space="preserve">N 13-ФЗ</w:t>
        </w:r>
      </w:hyperlink>
      <w:r>
        <w:rPr>
          <w:sz w:val="24"/>
        </w:rPr>
        <w:t xml:space="preserve">, от 15.04.2019 </w:t>
      </w:r>
      <w:hyperlink w:history="0" r:id="rId7965" w:tooltip="Федеральный закон от 15.04.2019 N 58-ФЗ (ред. от 27.12.2019) &quot;О внесении изменений в Кодекс Российской Федерации об административных правонарушениях&quot; {КонсультантПлюс}">
        <w:r>
          <w:rPr>
            <w:sz w:val="24"/>
            <w:color w:val="0000ff"/>
          </w:rPr>
          <w:t xml:space="preserve">N 58-ФЗ</w:t>
        </w:r>
      </w:hyperlink>
      <w:r>
        <w:rPr>
          <w:sz w:val="24"/>
        </w:rPr>
        <w:t xml:space="preserve">, от 11.06.2021 </w:t>
      </w:r>
      <w:hyperlink w:history="0" r:id="rId7966"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N 204-ФЗ</w:t>
        </w:r>
      </w:hyperlink>
      <w:r>
        <w:rPr>
          <w:sz w:val="24"/>
        </w:rPr>
        <w:t xml:space="preserve">)</w:t>
      </w:r>
    </w:p>
    <w:p>
      <w:pPr>
        <w:pStyle w:val="0"/>
        <w:spacing w:before="240" w:lineRule="auto"/>
        <w:ind w:firstLine="540"/>
        <w:jc w:val="both"/>
      </w:pPr>
      <w:r>
        <w:rPr>
          <w:sz w:val="24"/>
        </w:rPr>
        <w:t xml:space="preserve">64) должностные лица органов, осуществляющих государственный контроль (надзор) в области производства и оборота этилового спирта, алкогольной и спиртосодержащей продукции, государственный контроль (надзор) в области производства и оборота табачных изделий, табачной продукции, никотинсодержащей продукции и сырья для производства такой продукции, - об административных правонарушениях, предусмотренных </w:t>
      </w:r>
      <w:hyperlink w:history="0" w:anchor="P5552" w:tooltip="8. Распространение в средствах массовой информации, а также в информационно-телекоммуникационных сетях информации, содержащей предложения о розничной продаже дистанционным способом алкогольной продукции, и (или) спиртосодержащей пищевой продукции, и (или) этилового спирта, и (или) спиртосодержащей непищевой продукции, розничная продажа которой ограничена или запрещена законодательством о государственном регулировании производства и оборота этилового спирта, алкогольной и спиртосодержащей продукции и об о...">
        <w:r>
          <w:rPr>
            <w:sz w:val="24"/>
            <w:color w:val="0000ff"/>
          </w:rPr>
          <w:t xml:space="preserve">частью 8 статьи 13.15</w:t>
        </w:r>
      </w:hyperlink>
      <w:r>
        <w:rPr>
          <w:sz w:val="24"/>
        </w:rPr>
        <w:t xml:space="preserve">, </w:t>
      </w:r>
      <w:hyperlink w:history="0" w:anchor="P6562" w:tooltip="Статья 14.6. Нарушение порядка ценообразования">
        <w:r>
          <w:rPr>
            <w:sz w:val="24"/>
            <w:color w:val="0000ff"/>
          </w:rPr>
          <w:t xml:space="preserve">статьей 14.6</w:t>
        </w:r>
      </w:hyperlink>
      <w:r>
        <w:rPr>
          <w:sz w:val="24"/>
        </w:rPr>
        <w:t xml:space="preserve">, </w:t>
      </w:r>
      <w:hyperlink w:history="0" w:anchor="P6756" w:tooltip="1. Розничная продажа этилового спирта, в том числе фармацевтической субстанции спирта этилового (этанола), или спиртосодержащих вкусоароматических биологически активных вкусовых добавок, или виноматериалов, -">
        <w:r>
          <w:rPr>
            <w:sz w:val="24"/>
            <w:color w:val="0000ff"/>
          </w:rPr>
          <w:t xml:space="preserve">частями 1</w:t>
        </w:r>
      </w:hyperlink>
      <w:r>
        <w:rPr>
          <w:sz w:val="24"/>
        </w:rPr>
        <w:t xml:space="preserve"> и </w:t>
      </w:r>
      <w:hyperlink w:history="0" w:anchor="P6759" w:tooltip="2. Оборот этилового спирта (за исключением розничной продажи), алкогольной и спиртосодержащей продукции без сопроводительных документов, удостоверяющих легальность их производства и оборота, определенных федеральным законом, -">
        <w:r>
          <w:rPr>
            <w:sz w:val="24"/>
            <w:color w:val="0000ff"/>
          </w:rPr>
          <w:t xml:space="preserve">2 статьи 14.16</w:t>
        </w:r>
      </w:hyperlink>
      <w:r>
        <w:rPr>
          <w:sz w:val="24"/>
        </w:rPr>
        <w:t xml:space="preserve">, </w:t>
      </w:r>
      <w:hyperlink w:history="0" w:anchor="P6782" w:tooltip="Статья 14.17. Нарушение требований к производству или обороту этилового спирта, алкогольной и спиртосодержащей продукции">
        <w:r>
          <w:rPr>
            <w:sz w:val="24"/>
            <w:color w:val="0000ff"/>
          </w:rPr>
          <w:t xml:space="preserve">статьями 14.17</w:t>
        </w:r>
      </w:hyperlink>
      <w:r>
        <w:rPr>
          <w:sz w:val="24"/>
        </w:rPr>
        <w:t xml:space="preserve">, </w:t>
      </w:r>
      <w:hyperlink w:history="0" w:anchor="P6817" w:tooltip="Статья 14.17.1. Незаконная розничная продажа алкогольной и спиртосодержащей пищевой продукции физическими лицами">
        <w:r>
          <w:rPr>
            <w:sz w:val="24"/>
            <w:color w:val="0000ff"/>
          </w:rPr>
          <w:t xml:space="preserve">14.17.1</w:t>
        </w:r>
      </w:hyperlink>
      <w:r>
        <w:rPr>
          <w:sz w:val="24"/>
        </w:rPr>
        <w:t xml:space="preserve">, </w:t>
      </w:r>
      <w:hyperlink w:history="0" w:anchor="P6826" w:tooltip="Статья 14.17.2. Незаконное перемещение физическими лицами алкогольной продукции">
        <w:r>
          <w:rPr>
            <w:sz w:val="24"/>
            <w:color w:val="0000ff"/>
          </w:rPr>
          <w:t xml:space="preserve">14.17.2</w:t>
        </w:r>
      </w:hyperlink>
      <w:r>
        <w:rPr>
          <w:sz w:val="24"/>
        </w:rPr>
        <w:t xml:space="preserve">, </w:t>
      </w:r>
      <w:hyperlink w:history="0" w:anchor="P6841" w:tooltip="Статья 14.17.4. Нарушение требований к производству и (или) обороту пива и пивных напитков, сидра, пуаре, медовухи">
        <w:r>
          <w:rPr>
            <w:sz w:val="24"/>
            <w:color w:val="0000ff"/>
          </w:rPr>
          <w:t xml:space="preserve">14.17.4</w:t>
        </w:r>
      </w:hyperlink>
      <w:r>
        <w:rPr>
          <w:sz w:val="24"/>
        </w:rPr>
        <w:t xml:space="preserve">, </w:t>
      </w:r>
      <w:hyperlink w:history="0" w:anchor="P6856" w:tooltip="Статья 14.18. Использование этилового спирта, произведенного из непищевого сырья, спиртосодержащей непищевой продукции, фармацевтической субстанции спирта этилового (этанола) для производства алкогольной и спиртосодержащей пищевой продукции">
        <w:r>
          <w:rPr>
            <w:sz w:val="24"/>
            <w:color w:val="0000ff"/>
          </w:rPr>
          <w:t xml:space="preserve">14.18</w:t>
        </w:r>
      </w:hyperlink>
      <w:r>
        <w:rPr>
          <w:sz w:val="24"/>
        </w:rPr>
        <w:t xml:space="preserve">,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(в части нарушений при производстве и обороте (кроме розничной продажи алкогольной и спиртосодержащей продукции) этилового спирта, алкогольной и спиртосодержащей продукции), </w:t>
      </w:r>
      <w:hyperlink w:history="0" w:anchor="P7384"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14.46.2</w:t>
        </w:r>
      </w:hyperlink>
      <w:r>
        <w:rPr>
          <w:sz w:val="24"/>
        </w:rPr>
        <w:t xml:space="preserve"> (в части нарушений при производстве и обороте (кроме розничной продажи алкогольной и спиртосодержащей продукции) этилового спирта, алкогольной и спиртосодержащей продукции), </w:t>
      </w:r>
      <w:hyperlink w:history="0" w:anchor="P7682" w:tooltip="Статья 14.67. Нарушение требований к производству или обороту табачных изделий, табачной продукции, никотинсодержащей продукции и (или) сырья для их производства">
        <w:r>
          <w:rPr>
            <w:sz w:val="24"/>
            <w:color w:val="0000ff"/>
          </w:rPr>
          <w:t xml:space="preserve">статьей 14.67</w:t>
        </w:r>
      </w:hyperlink>
      <w:r>
        <w:rPr>
          <w:sz w:val="24"/>
        </w:rPr>
        <w:t xml:space="preserve">, </w:t>
      </w:r>
      <w:hyperlink w:history="0" w:anchor="P7829" w:tooltip="3. Производство алкогольной продукции либо производство, ввод в оборот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
        <w:r>
          <w:rPr>
            <w:sz w:val="24"/>
            <w:color w:val="0000ff"/>
          </w:rPr>
          <w:t xml:space="preserve">частями 3</w:t>
        </w:r>
      </w:hyperlink>
      <w:r>
        <w:rPr>
          <w:sz w:val="24"/>
        </w:rPr>
        <w:t xml:space="preserve"> и </w:t>
      </w:r>
      <w:hyperlink w:history="0" w:anchor="P7834" w:tooltip="4. Оборот алкогольной продукции или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
        <w:r>
          <w:rPr>
            <w:sz w:val="24"/>
            <w:color w:val="0000ff"/>
          </w:rPr>
          <w:t xml:space="preserve">4 статьи 15.12</w:t>
        </w:r>
      </w:hyperlink>
      <w:r>
        <w:rPr>
          <w:sz w:val="24"/>
        </w:rPr>
        <w:t xml:space="preserve">, </w:t>
      </w:r>
      <w:hyperlink w:history="0" w:anchor="P7849" w:tooltip="Статья 15.13. Искажение информации и (или) нарушение порядка и сроков при декларировании производства, оборота и (или) использования этилового спирта, алкогольной и спиртосодержащей продукции, использования производственных мощностей">
        <w:r>
          <w:rPr>
            <w:sz w:val="24"/>
            <w:color w:val="0000ff"/>
          </w:rPr>
          <w:t xml:space="preserve">статьей 15.13</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статьей 19.33</w:t>
        </w:r>
      </w:hyperlink>
      <w:r>
        <w:rPr>
          <w:sz w:val="24"/>
        </w:rPr>
        <w:t xml:space="preserve"> (в части нарушений при производстве и обороте (кроме розничной продажи алкогольной и спиртосодержащей продукции) этилового спирта, алкогольной и спиртосодержащей продукции) настоящего Кодекса;</w:t>
      </w:r>
    </w:p>
    <w:p>
      <w:pPr>
        <w:pStyle w:val="0"/>
        <w:jc w:val="both"/>
      </w:pPr>
      <w:r>
        <w:rPr>
          <w:sz w:val="24"/>
        </w:rPr>
        <w:t xml:space="preserve">(в ред. Федеральных законов от 28.12.2009 </w:t>
      </w:r>
      <w:hyperlink w:history="0" r:id="rId7967"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18.07.2011 </w:t>
      </w:r>
      <w:hyperlink w:history="0" r:id="rId7968"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21.12.2013 </w:t>
      </w:r>
      <w:hyperlink w:history="0" r:id="rId7969"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 от 14.10.2014 </w:t>
      </w:r>
      <w:hyperlink w:history="0" r:id="rId797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18.07.2017 </w:t>
      </w:r>
      <w:hyperlink w:history="0" r:id="rId7971"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29.07.2017 </w:t>
      </w:r>
      <w:hyperlink w:history="0" r:id="rId7972" w:tooltip="Федеральный закон от 29.07.2017 N 278-ФЗ (ред. от 22.12.2020) &quot;О внесении изменений в Федеральный закон &quot;О государственном регулировании производства и оборота этилового спирта, алкогольной и спиртосодержащей продукции и об ограничении потребления (распития) алкогольной продукции&quot; и отдельные законодательные акты Российской Федерации&quot; {КонсультантПлюс}">
        <w:r>
          <w:rPr>
            <w:sz w:val="24"/>
            <w:color w:val="0000ff"/>
          </w:rPr>
          <w:t xml:space="preserve">N 278-ФЗ</w:t>
        </w:r>
      </w:hyperlink>
      <w:r>
        <w:rPr>
          <w:sz w:val="24"/>
        </w:rPr>
        <w:t xml:space="preserve">, от 30.10.2018 </w:t>
      </w:r>
      <w:hyperlink w:history="0" r:id="rId7973" w:tooltip="Федеральный закон от 30.10.2018 N 388-ФЗ &quot;О внесении изменения в статью 28.3 Кодекса Российской Федерации об административных правонарушениях&quot; {КонсультантПлюс}">
        <w:r>
          <w:rPr>
            <w:sz w:val="24"/>
            <w:color w:val="0000ff"/>
          </w:rPr>
          <w:t xml:space="preserve">N 388-ФЗ</w:t>
        </w:r>
      </w:hyperlink>
      <w:r>
        <w:rPr>
          <w:sz w:val="24"/>
        </w:rPr>
        <w:t xml:space="preserve">, от 24.07.2023 </w:t>
      </w:r>
      <w:hyperlink w:history="0" r:id="rId7974" w:tooltip="Федеральный закон от 24.07.2023 N 363-ФЗ &quot;О внесении изменений в Кодекс Российской Федерации об административных правонарушениях&quot; {КонсультантПлюс}">
        <w:r>
          <w:rPr>
            <w:sz w:val="24"/>
            <w:color w:val="0000ff"/>
          </w:rPr>
          <w:t xml:space="preserve">N 363-ФЗ</w:t>
        </w:r>
      </w:hyperlink>
      <w:r>
        <w:rPr>
          <w:sz w:val="24"/>
        </w:rPr>
        <w:t xml:space="preserve">, от 04.08.2023 </w:t>
      </w:r>
      <w:hyperlink w:history="0" r:id="rId7975"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N 423-ФЗ</w:t>
        </w:r>
      </w:hyperlink>
      <w:r>
        <w:rPr>
          <w:sz w:val="24"/>
        </w:rPr>
        <w:t xml:space="preserve">)</w:t>
      </w:r>
    </w:p>
    <w:p>
      <w:pPr>
        <w:pStyle w:val="0"/>
        <w:spacing w:before="240" w:lineRule="auto"/>
        <w:ind w:firstLine="540"/>
        <w:jc w:val="both"/>
      </w:pPr>
      <w:r>
        <w:rPr>
          <w:sz w:val="24"/>
        </w:rPr>
        <w:t xml:space="preserve">65) должностные лица органов, осуществляющих государственный контроль (надзор) в области регулируемых государством цен (тарифов), - об административных правонарушениях, предусмотренных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9836" w:tooltip="3. Совершение административных правонарушений, предусмотренных частями 1 и 2 настоящей статьи, должностным лицом, ранее подвергнутым административному наказанию за аналогичное административное правонарушение, -">
        <w:r>
          <w:rPr>
            <w:sz w:val="24"/>
            <w:color w:val="0000ff"/>
          </w:rPr>
          <w:t xml:space="preserve">частью 3 статьи 19.7.1</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976"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14.10.2014 </w:t>
      </w:r>
      <w:hyperlink w:history="0" r:id="rId797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01.07.2021 </w:t>
      </w:r>
      <w:hyperlink w:history="0" r:id="rId7978" w:tooltip="Федеральный закон от 01.07.2021 N 283-ФЗ &quot;О внесении изменений в Кодекс Российской Федерации об административных правонарушениях&quot; {КонсультантПлюс}">
        <w:r>
          <w:rPr>
            <w:sz w:val="24"/>
            <w:color w:val="0000ff"/>
          </w:rPr>
          <w:t xml:space="preserve">N 283-ФЗ</w:t>
        </w:r>
      </w:hyperlink>
      <w:r>
        <w:rPr>
          <w:sz w:val="24"/>
        </w:rPr>
        <w:t xml:space="preserve">)</w:t>
      </w:r>
    </w:p>
    <w:p>
      <w:pPr>
        <w:pStyle w:val="0"/>
        <w:spacing w:before="240" w:lineRule="auto"/>
        <w:ind w:firstLine="540"/>
        <w:jc w:val="both"/>
      </w:pPr>
      <w:r>
        <w:rPr>
          <w:sz w:val="24"/>
        </w:rPr>
        <w:t xml:space="preserve">66) должностные лица федеральных органов исполнительной власти, осуществляющих государственный контроль (надзор) за соблюдением обязательных требований к продукции и (или) федеральный государственный метрологический надзор, - об административных правонарушениях, предусмотренных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w:t>
      </w:r>
      <w:hyperlink w:history="0" w:anchor="P7329" w:tooltip="3. Совершение административного правонарушения, предусмотренного частью 2 настоящей статьи, лицом, ранее подвергнутым административному наказанию за аналогичное административное правонарушение, -">
        <w:r>
          <w:rPr>
            <w:sz w:val="24"/>
            <w:color w:val="0000ff"/>
          </w:rPr>
          <w:t xml:space="preserve">частью 3 статьи 14.43.1</w:t>
        </w:r>
      </w:hyperlink>
      <w:r>
        <w:rPr>
          <w:sz w:val="24"/>
        </w:rPr>
        <w:t xml:space="preserve">, </w:t>
      </w:r>
      <w:hyperlink w:history="0" w:anchor="P7384"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14.46.2</w:t>
        </w:r>
      </w:hyperlink>
      <w:r>
        <w:rPr>
          <w:sz w:val="24"/>
        </w:rPr>
        <w:t xml:space="preserve">, </w:t>
      </w:r>
      <w:hyperlink w:history="0" w:anchor="P7821" w:tooltip="1. Производство организацией-производителем или индивидуальным предпринимателем, ввод в оборот товаров и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в случае, если такая маркировка и (или) нанесение такой информации обязательны, за исключением случаев, предусмотренных частью 3 настоящей статьи и частью 1 статьи 6.34 настоящего Кодекса, -">
        <w:r>
          <w:rPr>
            <w:sz w:val="24"/>
            <w:color w:val="0000ff"/>
          </w:rPr>
          <w:t xml:space="preserve">частями 1</w:t>
        </w:r>
      </w:hyperlink>
      <w:r>
        <w:rPr>
          <w:sz w:val="24"/>
        </w:rPr>
        <w:t xml:space="preserve"> и </w:t>
      </w:r>
      <w:hyperlink w:history="0" w:anchor="P7829" w:tooltip="3. Производство алкогольной продукции либо производство, ввод в оборот табачных изделий, табачной продукции или никотинсодержащей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
        <w:r>
          <w:rPr>
            <w:sz w:val="24"/>
            <w:color w:val="0000ff"/>
          </w:rPr>
          <w:t xml:space="preserve">3 статьи 15.12</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97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18.07.2011 </w:t>
      </w:r>
      <w:hyperlink w:history="0" r:id="rId7980"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21.12.2013 </w:t>
      </w:r>
      <w:hyperlink w:history="0" r:id="rId7981" w:tooltip="Федеральный закон от 21.12.2013 N 365-ФЗ (ред. от 03.07.2016) &quot;О внесении изменений в отдельные законодательные акты Российской Федерации в связи с усилением уголовной и административной ответственности за нарушения в сфере производства и оборота этилового спирта, алкогольной и спиртосодержащей продукции&quot; {КонсультантПлюс}">
        <w:r>
          <w:rPr>
            <w:sz w:val="24"/>
            <w:color w:val="0000ff"/>
          </w:rPr>
          <w:t xml:space="preserve">N 365-ФЗ</w:t>
        </w:r>
      </w:hyperlink>
      <w:r>
        <w:rPr>
          <w:sz w:val="24"/>
        </w:rPr>
        <w:t xml:space="preserve">, от 14.10.2014 </w:t>
      </w:r>
      <w:hyperlink w:history="0" r:id="rId798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18.07.2017 </w:t>
      </w:r>
      <w:hyperlink w:history="0" r:id="rId7983" w:tooltip="Федеральный закон от 18.07.2017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29.12.2017 </w:t>
      </w:r>
      <w:hyperlink w:history="0" r:id="rId7984" w:tooltip="Федеральный закон от 29.12.2017 N 446-ФЗ &quot;О внесении изменений в Кодекс Российской Федерации об административных правонарушениях в части ответственности за совершение правонарушений в сфере выпуска и обращения топлива на рынке&quot; {КонсультантПлюс}">
        <w:r>
          <w:rPr>
            <w:sz w:val="24"/>
            <w:color w:val="0000ff"/>
          </w:rPr>
          <w:t xml:space="preserve">N 446-ФЗ</w:t>
        </w:r>
      </w:hyperlink>
      <w:r>
        <w:rPr>
          <w:sz w:val="24"/>
        </w:rPr>
        <w:t xml:space="preserve">, от 15.04.2019 </w:t>
      </w:r>
      <w:hyperlink w:history="0" r:id="rId7985" w:tooltip="Федеральный закон от 15.04.2019 N 58-ФЗ (ред. от 27.12.2019) &quot;О внесении изменений в Кодекс Российской Федерации об административных правонарушениях&quot; {КонсультантПлюс}">
        <w:r>
          <w:rPr>
            <w:sz w:val="24"/>
            <w:color w:val="0000ff"/>
          </w:rPr>
          <w:t xml:space="preserve">N 58-ФЗ</w:t>
        </w:r>
      </w:hyperlink>
      <w:r>
        <w:rPr>
          <w:sz w:val="24"/>
        </w:rPr>
        <w:t xml:space="preserve">, от 11.06.2021 </w:t>
      </w:r>
      <w:hyperlink w:history="0" r:id="rId7986"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N 204-ФЗ</w:t>
        </w:r>
      </w:hyperlink>
      <w:r>
        <w:rPr>
          <w:sz w:val="24"/>
        </w:rPr>
        <w:t xml:space="preserve">)</w:t>
      </w:r>
    </w:p>
    <w:p>
      <w:pPr>
        <w:pStyle w:val="0"/>
        <w:spacing w:before="240" w:lineRule="auto"/>
        <w:ind w:firstLine="540"/>
        <w:jc w:val="both"/>
      </w:pPr>
      <w:r>
        <w:rPr>
          <w:sz w:val="24"/>
        </w:rPr>
        <w:t xml:space="preserve">67) должностные лица федерального органа исполнительной власти, осуществляющего официальный статистический учет и контроль в сфере официального статистического учета, - об административных правонарушениях, предусмотренных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Федерального </w:t>
      </w:r>
      <w:hyperlink w:history="0" r:id="rId798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68) утратил силу. - Федеральный </w:t>
      </w:r>
      <w:hyperlink w:history="0" r:id="rId7988"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spacing w:before="240" w:lineRule="auto"/>
        <w:ind w:firstLine="540"/>
        <w:jc w:val="both"/>
      </w:pPr>
      <w:r>
        <w:rPr>
          <w:sz w:val="24"/>
        </w:rPr>
        <w:t xml:space="preserve">69) должностные лица органов исполнительной власти субъектов Российской Федерации, осуществляющих региональный государственный жилищный надзор, - об административных правонарушениях, предусмотренных </w:t>
      </w:r>
      <w:hyperlink w:history="0" w:anchor="P2393" w:tooltip="2. Совершение административного правонарушения, предусмотренного частью 1 настоящей статьи, должностным лицом, ранее подвергнутым административному наказанию за аналогичное административное правонарушение, -">
        <w:r>
          <w:rPr>
            <w:sz w:val="24"/>
            <w:color w:val="0000ff"/>
          </w:rPr>
          <w:t xml:space="preserve">частью 2 статьи 7.23.2</w:t>
        </w:r>
      </w:hyperlink>
      <w:r>
        <w:rPr>
          <w:sz w:val="24"/>
        </w:rPr>
        <w:t xml:space="preserve">, статьей </w:t>
      </w:r>
      <w:hyperlink w:history="0" w:anchor="P2601" w:tooltip="Статья 7.32.2. Нарушение требований жилищного законодательства к заключению и исполнению договоров найма жилых помещений жилищного фонда социального использования">
        <w:r>
          <w:rPr>
            <w:sz w:val="24"/>
            <w:color w:val="0000ff"/>
          </w:rPr>
          <w:t xml:space="preserve">7.32.2</w:t>
        </w:r>
      </w:hyperlink>
      <w:r>
        <w:rPr>
          <w:sz w:val="24"/>
        </w:rPr>
        <w:t xml:space="preserve">, </w:t>
      </w:r>
      <w:hyperlink w:history="0" w:anchor="P3769" w:tooltip="5. Действия (бездействие), предусмотренные частями 1 - 4 настоящей статьи, приведшие к аварии или возникновению непосредственной угрозы причинения вреда жизни или здоровью людей, -">
        <w:r>
          <w:rPr>
            <w:sz w:val="24"/>
            <w:color w:val="0000ff"/>
          </w:rPr>
          <w:t xml:space="preserve">частями 5</w:t>
        </w:r>
      </w:hyperlink>
      <w:r>
        <w:rPr>
          <w:sz w:val="24"/>
        </w:rPr>
        <w:t xml:space="preserve"> и </w:t>
      </w:r>
      <w:hyperlink w:history="0" w:anchor="P3772" w:tooltip="6. Повторное совершение административного правонарушения, предусмотренного частями 1 - 4 настоящей статьи, -">
        <w:r>
          <w:rPr>
            <w:sz w:val="24"/>
            <w:color w:val="0000ff"/>
          </w:rPr>
          <w:t xml:space="preserve">6 статьи 9.23</w:t>
        </w:r>
      </w:hyperlink>
      <w:r>
        <w:rPr>
          <w:sz w:val="24"/>
        </w:rPr>
        <w:t xml:space="preserve">, </w:t>
      </w:r>
      <w:hyperlink w:history="0" w:anchor="P5661" w:tooltip="2. Неразмещение информации в соответствии с законодательством Российской Федерации в государственной информационной системе жилищно-коммунального хозяйства или нарушение установленных законодательством Российской Федерации порядка, способов и (или) сроков размещения информации, либо размещение информации не в полном объеме, либо размещение недостоверной информации органами местного самоуправления, лицами, осуществляющими поставки ресурсов, необходимых для предоставления коммунальных услуг, предоставляющи...">
        <w:r>
          <w:rPr>
            <w:sz w:val="24"/>
            <w:color w:val="0000ff"/>
          </w:rPr>
          <w:t xml:space="preserve">частью 2 статьи 13.19.2</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691" w:tooltip="24. Невыполнение или ненадлежащее выполнение в установленный срок законного предписания органа, осуществляющего региональный государственный жилищный надзор, в том числе лицензионный контроль в сфере осуществления предпринимательской деятельности по управлению многоквартирными домами, об устранении нарушений лицензионных требований, за исключением случаев, предусмотренных частью 24.1 настоящей статьи, -">
        <w:r>
          <w:rPr>
            <w:sz w:val="24"/>
            <w:color w:val="0000ff"/>
          </w:rPr>
          <w:t xml:space="preserve">24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9992" w:tooltip="Статья 19.7.11. Нарушение требований жилищного законодательства к предоставлению сведений, необходимых для учета наемных домов социального использования">
        <w:r>
          <w:rPr>
            <w:sz w:val="24"/>
            <w:color w:val="0000ff"/>
          </w:rPr>
          <w:t xml:space="preserve">19.7.11</w:t>
        </w:r>
      </w:hyperlink>
      <w:r>
        <w:rPr>
          <w:sz w:val="24"/>
        </w:rPr>
        <w:t xml:space="preserve"> настоящего Кодекса;</w:t>
      </w:r>
    </w:p>
    <w:p>
      <w:pPr>
        <w:pStyle w:val="0"/>
        <w:jc w:val="both"/>
      </w:pPr>
      <w:r>
        <w:rPr>
          <w:sz w:val="24"/>
        </w:rPr>
        <w:t xml:space="preserve">(в ред. Федеральных законов от 14.12.2015 </w:t>
      </w:r>
      <w:hyperlink w:history="0" r:id="rId7989" w:tooltip="Федеральный закон от 14.12.2015 N 379-ФЗ &quot;О внесении изменений в Кодекс Российской Федерации об административных правонарушениях&quot; {КонсультантПлюс}">
        <w:r>
          <w:rPr>
            <w:sz w:val="24"/>
            <w:color w:val="0000ff"/>
          </w:rPr>
          <w:t xml:space="preserve">N 379-ФЗ</w:t>
        </w:r>
      </w:hyperlink>
      <w:r>
        <w:rPr>
          <w:sz w:val="24"/>
        </w:rPr>
        <w:t xml:space="preserve">, от 05.12.2016 </w:t>
      </w:r>
      <w:hyperlink w:history="0" r:id="rId7990" w:tooltip="Федеральный закон от 05.12.2016 N 412-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412-ФЗ</w:t>
        </w:r>
      </w:hyperlink>
      <w:r>
        <w:rPr>
          <w:sz w:val="24"/>
        </w:rPr>
        <w:t xml:space="preserve">, от 18.03.2019 </w:t>
      </w:r>
      <w:hyperlink w:history="0" r:id="rId7991" w:tooltip="Федеральный закон от 18.03.2019 N 26-ФЗ &quot;О внесении изменений в Кодекс Российской Федерации об административных правонарушениях&quot; {КонсультантПлюс}">
        <w:r>
          <w:rPr>
            <w:sz w:val="24"/>
            <w:color w:val="0000ff"/>
          </w:rPr>
          <w:t xml:space="preserve">N 26-ФЗ</w:t>
        </w:r>
      </w:hyperlink>
      <w:r>
        <w:rPr>
          <w:sz w:val="24"/>
        </w:rPr>
        <w:t xml:space="preserve">)</w:t>
      </w:r>
    </w:p>
    <w:p>
      <w:pPr>
        <w:pStyle w:val="0"/>
        <w:spacing w:before="240" w:lineRule="auto"/>
        <w:ind w:firstLine="540"/>
        <w:jc w:val="both"/>
      </w:pPr>
      <w:r>
        <w:rPr>
          <w:sz w:val="24"/>
        </w:rPr>
        <w:t xml:space="preserve">70) должностные лица федерального органа исполнительной власти, органов исполнительной власти субъектов Российской Федерации, осуществляющих государственный строительный надзор, - об административных правонарушениях, предусмотренных </w:t>
      </w:r>
      <w:hyperlink w:history="0" w:anchor="P1678" w:tooltip="Статья 6.3. Нарушение законодательства в области обеспечения санитарно-эпидемиологического благополучия населения">
        <w:r>
          <w:rPr>
            <w:sz w:val="24"/>
            <w:color w:val="0000ff"/>
          </w:rPr>
          <w:t xml:space="preserve">статьями 6.3</w:t>
        </w:r>
      </w:hyperlink>
      <w:r>
        <w:rPr>
          <w:sz w:val="24"/>
        </w:rPr>
        <w:t xml:space="preserve">, </w:t>
      </w:r>
      <w:hyperlink w:history="0" w:anchor="P2646" w:tooltip="Статья 8.1. Несоблюдение экологических требований при осуществлении градостроительной деятельности и эксплуатации предприятий, сооружений или иных объектов">
        <w:r>
          <w:rPr>
            <w:sz w:val="24"/>
            <w:color w:val="0000ff"/>
          </w:rPr>
          <w:t xml:space="preserve">8.1</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600" w:tooltip="6. Невыполнение в установленный срок законного предписания уполномоченных на осуществление государственного строительного надзора федерального органа исполнительной власти, организации, органов исполнительной власти субъектов Российской Федерации -">
        <w:r>
          <w:rPr>
            <w:sz w:val="24"/>
            <w:color w:val="0000ff"/>
          </w:rPr>
          <w:t xml:space="preserve">частями 6</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и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w:t>
      </w:r>
      <w:hyperlink w:history="0" w:anchor="P10686" w:tooltip="1. Нарушение требований пожарной безопасности, за исключением случаев, предусмотренных статьями 8.32 и 11.16 настоящего Кодекса и частями 6, 6.1, 7, 10 и 11 настоящей статьи, -">
        <w:r>
          <w:rPr>
            <w:sz w:val="24"/>
            <w:color w:val="0000ff"/>
          </w:rPr>
          <w:t xml:space="preserve">частями 1</w:t>
        </w:r>
      </w:hyperlink>
      <w:r>
        <w:rPr>
          <w:sz w:val="24"/>
        </w:rPr>
        <w:t xml:space="preserve">, </w:t>
      </w:r>
      <w:hyperlink w:history="0" w:anchor="P10691" w:tooltip="2. Те же действия, совершенные в условиях особого противопожарного режима, -">
        <w:r>
          <w:rPr>
            <w:sz w:val="24"/>
            <w:color w:val="0000ff"/>
          </w:rPr>
          <w:t xml:space="preserve">2</w:t>
        </w:r>
      </w:hyperlink>
      <w:r>
        <w:rPr>
          <w:sz w:val="24"/>
        </w:rPr>
        <w:t xml:space="preserve">, </w:t>
      </w:r>
      <w:hyperlink w:history="0" w:anchor="P10695" w:tooltip="2.1. Повторное совершение административного правонарушения, предусмотренного частью 1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
        <w:r>
          <w:rPr>
            <w:sz w:val="24"/>
            <w:color w:val="0000ff"/>
          </w:rPr>
          <w:t xml:space="preserve">2.1</w:t>
        </w:r>
      </w:hyperlink>
      <w:r>
        <w:rPr>
          <w:sz w:val="24"/>
        </w:rPr>
        <w:t xml:space="preserve">, </w:t>
      </w:r>
      <w:hyperlink w:history="0" w:anchor="P10700"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r>
          <w:rPr>
            <w:sz w:val="24"/>
            <w:color w:val="0000ff"/>
          </w:rPr>
          <w:t xml:space="preserve">6</w:t>
        </w:r>
      </w:hyperlink>
      <w:r>
        <w:rPr>
          <w:sz w:val="24"/>
        </w:rPr>
        <w:t xml:space="preserve">, </w:t>
      </w:r>
      <w:hyperlink w:history="0" w:anchor="P10703" w:tooltip="6.1. Нарушение требований пожарной безопасности, повлекшее возникновение пожара и причинение тяжкого вреда здоровью человека или смерть человека, -">
        <w:r>
          <w:rPr>
            <w:sz w:val="24"/>
            <w:color w:val="0000ff"/>
          </w:rPr>
          <w:t xml:space="preserve">6.1</w:t>
        </w:r>
      </w:hyperlink>
      <w:r>
        <w:rPr>
          <w:sz w:val="24"/>
        </w:rPr>
        <w:t xml:space="preserve"> и </w:t>
      </w:r>
      <w:hyperlink w:history="0" w:anchor="P10710" w:tooltip="9. Нарушение экспертом в области оценки пожарного риска порядка оценки соответствия объекта защиты требованиям пожарной безопасности, установленным законодательными и иными правовыми актами Российской Федерации, при проведении независимой оценки пожарного риска (аудита пожарной безопасности) либо подписание им заведомо ложного заключения о независимой оценке пожарного риска (аудите пожарной безопасности) -">
        <w:r>
          <w:rPr>
            <w:sz w:val="24"/>
            <w:color w:val="0000ff"/>
          </w:rPr>
          <w:t xml:space="preserve">9 статьи 20.4</w:t>
        </w:r>
      </w:hyperlink>
      <w:r>
        <w:rPr>
          <w:sz w:val="24"/>
        </w:rPr>
        <w:t xml:space="preserve"> настоящего Кодекса;</w:t>
      </w:r>
    </w:p>
    <w:p>
      <w:pPr>
        <w:pStyle w:val="0"/>
        <w:jc w:val="both"/>
      </w:pPr>
      <w:r>
        <w:rPr>
          <w:sz w:val="24"/>
        </w:rPr>
        <w:t xml:space="preserve">(в ред. Федеральных законов от 18.12.2006 </w:t>
      </w:r>
      <w:hyperlink w:history="0" r:id="rId7992" w:tooltip="Федеральный закон от 18.12.2006 N 232-ФЗ (ред. от 03.07.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N 232-ФЗ</w:t>
        </w:r>
      </w:hyperlink>
      <w:r>
        <w:rPr>
          <w:sz w:val="24"/>
        </w:rPr>
        <w:t xml:space="preserve">, от 18.07.2011 </w:t>
      </w:r>
      <w:hyperlink w:history="0" r:id="rId7993"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237-ФЗ</w:t>
        </w:r>
      </w:hyperlink>
      <w:r>
        <w:rPr>
          <w:sz w:val="24"/>
        </w:rPr>
        <w:t xml:space="preserve">, от 14.10.2014 </w:t>
      </w:r>
      <w:hyperlink w:history="0" r:id="rId799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23.06.2016 </w:t>
      </w:r>
      <w:hyperlink w:history="0" r:id="rId7995"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 от 28.05.2017 </w:t>
      </w:r>
      <w:hyperlink w:history="0" r:id="rId7996" w:tooltip="Федеральный закон от 28.05.2017 N 100-ФЗ &quot;О внесении изменений в Федеральный закон &quot;О пожарной безопасности&quot; и Кодекс Российской Федерации об административных правонарушениях&quot; {КонсультантПлюс}">
        <w:r>
          <w:rPr>
            <w:sz w:val="24"/>
            <w:color w:val="0000ff"/>
          </w:rPr>
          <w:t xml:space="preserve">N 100-ФЗ</w:t>
        </w:r>
      </w:hyperlink>
      <w:r>
        <w:rPr>
          <w:sz w:val="24"/>
        </w:rPr>
        <w:t xml:space="preserve">, от 09.03.2021 </w:t>
      </w:r>
      <w:hyperlink w:history="0" r:id="rId7997" w:tooltip="Федеральный закон от 09.03.2021 N 36-ФЗ &quot;О внесении изменений в Кодекс Российской Федерации об административных правонарушениях&quot; {КонсультантПлюс}">
        <w:r>
          <w:rPr>
            <w:sz w:val="24"/>
            <w:color w:val="0000ff"/>
          </w:rPr>
          <w:t xml:space="preserve">N 36-ФЗ</w:t>
        </w:r>
      </w:hyperlink>
      <w:r>
        <w:rPr>
          <w:sz w:val="24"/>
        </w:rPr>
        <w:t xml:space="preserve">)</w:t>
      </w:r>
    </w:p>
    <w:p>
      <w:pPr>
        <w:pStyle w:val="0"/>
        <w:spacing w:before="240" w:lineRule="auto"/>
        <w:ind w:firstLine="540"/>
        <w:jc w:val="both"/>
      </w:pPr>
      <w:r>
        <w:rPr>
          <w:sz w:val="24"/>
        </w:rPr>
        <w:t xml:space="preserve">71) должностные лица органов, уполномоченных в области приватизации и управления государственным имуществом, - об административных правонарушениях, предусмотренных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9999" w:tooltip="Статья 19.7.12. Непредставление или ненадлежащее представление сведений (информации) в федеральный орган исполнительной власти, уполномоченный в области приватизации и управления государственным имуществом">
        <w:r>
          <w:rPr>
            <w:sz w:val="24"/>
            <w:color w:val="0000ff"/>
          </w:rPr>
          <w:t xml:space="preserve">19.7.12</w:t>
        </w:r>
      </w:hyperlink>
      <w:r>
        <w:rPr>
          <w:sz w:val="24"/>
        </w:rPr>
        <w:t xml:space="preserve"> настоящего Кодекса;</w:t>
      </w:r>
    </w:p>
    <w:p>
      <w:pPr>
        <w:pStyle w:val="0"/>
        <w:jc w:val="both"/>
      </w:pPr>
      <w:r>
        <w:rPr>
          <w:sz w:val="24"/>
        </w:rPr>
        <w:t xml:space="preserve">(в ред. Федерального </w:t>
      </w:r>
      <w:hyperlink w:history="0" r:id="rId7998" w:tooltip="Федеральный закон от 28.11.2015 N 344-ФЗ &quot;О внесении изменений в Кодекс Российской Федерации об административных правонарушениях в части повышения эффективности управления государственным (муниципальным) имуществом&quot; {КонсультантПлюс}">
        <w:r>
          <w:rPr>
            <w:sz w:val="24"/>
            <w:color w:val="0000ff"/>
          </w:rPr>
          <w:t xml:space="preserve">закона</w:t>
        </w:r>
      </w:hyperlink>
      <w:r>
        <w:rPr>
          <w:sz w:val="24"/>
        </w:rPr>
        <w:t xml:space="preserve"> от 28.11.2015 N 344-ФЗ)</w:t>
      </w:r>
    </w:p>
    <w:p>
      <w:pPr>
        <w:pStyle w:val="0"/>
        <w:spacing w:before="240" w:lineRule="auto"/>
        <w:ind w:firstLine="540"/>
        <w:jc w:val="both"/>
      </w:pPr>
      <w:r>
        <w:rPr>
          <w:sz w:val="24"/>
        </w:rPr>
        <w:t xml:space="preserve">72) должностные лица органов, осуществляющих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 об административных правонарушениях, предусмотренных </w:t>
      </w:r>
      <w:hyperlink w:history="0" w:anchor="P2234" w:tooltip="Статья 7.13. Нарушение требований законодательства об охране объектов культурного наследия (памятников истории и культуры) народов Российской Федерации">
        <w:r>
          <w:rPr>
            <w:sz w:val="24"/>
            <w:color w:val="0000ff"/>
          </w:rPr>
          <w:t xml:space="preserve">статьями 7.13</w:t>
        </w:r>
      </w:hyperlink>
      <w:r>
        <w:rPr>
          <w:sz w:val="24"/>
        </w:rPr>
        <w:t xml:space="preserve"> - </w:t>
      </w:r>
      <w:hyperlink w:history="0" w:anchor="P2311" w:tooltip="Статья 7.16. Незаконное изменение правового режима земельных участков, отнесенных к землям историко-культурного назначения">
        <w:r>
          <w:rPr>
            <w:sz w:val="24"/>
            <w:color w:val="0000ff"/>
          </w:rPr>
          <w:t xml:space="preserve">7.16</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667" w:tooltip="18. Невыполнение в установленный срок законного предписания органа, осуществляющего государственный надзор за состоянием, содержанием, сохранением, использованием, популяризацией и государственной охраной объектов культурного наследия, -">
        <w:r>
          <w:rPr>
            <w:sz w:val="24"/>
            <w:color w:val="0000ff"/>
          </w:rPr>
          <w:t xml:space="preserve">частями 18</w:t>
        </w:r>
      </w:hyperlink>
      <w:r>
        <w:rPr>
          <w:sz w:val="24"/>
        </w:rPr>
        <w:t xml:space="preserve"> и </w:t>
      </w:r>
      <w:hyperlink w:history="0" w:anchor="P9671" w:tooltip="19. Повторное совершение административного правонарушения, предусмотренного частью 18 настоящей статьи, -">
        <w:r>
          <w:rPr>
            <w:sz w:val="24"/>
            <w:color w:val="0000ff"/>
          </w:rPr>
          <w:t xml:space="preserve">19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28.12.2009 </w:t>
      </w:r>
      <w:hyperlink w:history="0" r:id="rId7999"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07.05.2013 </w:t>
      </w:r>
      <w:hyperlink w:history="0" r:id="rId8000"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N 96-ФЗ</w:t>
        </w:r>
      </w:hyperlink>
      <w:r>
        <w:rPr>
          <w:sz w:val="24"/>
        </w:rPr>
        <w:t xml:space="preserve">, от 22.10.2014 </w:t>
      </w:r>
      <w:hyperlink w:history="0" r:id="rId8001" w:tooltip="Федеральный закон от 22.10.2014 N 315-ФЗ (ред. от 21.12.2021) &quot;О внесении изменений в Федеральный закон &quot;Об объектах культурного наследия (памятниках истории и культуры) народов Российской Федерации&quot; и отдельные законодательные акты Российской Федерации&quot; {КонсультантПлюс}">
        <w:r>
          <w:rPr>
            <w:sz w:val="24"/>
            <w:color w:val="0000ff"/>
          </w:rPr>
          <w:t xml:space="preserve">N 315-ФЗ</w:t>
        </w:r>
      </w:hyperlink>
      <w:r>
        <w:rPr>
          <w:sz w:val="24"/>
        </w:rPr>
        <w:t xml:space="preserve">)</w:t>
      </w:r>
    </w:p>
    <w:p>
      <w:pPr>
        <w:pStyle w:val="0"/>
        <w:spacing w:before="240" w:lineRule="auto"/>
        <w:ind w:firstLine="540"/>
        <w:jc w:val="both"/>
      </w:pPr>
      <w:r>
        <w:rPr>
          <w:sz w:val="24"/>
        </w:rPr>
        <w:t xml:space="preserve">73) должностные лица органов, осуществляющих федеральный государственный надзор в области геодезии и картографии, а также государственный контроль в области наименований географических объектов, - об административных правонарушениях, предусмотренных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Федерального </w:t>
      </w:r>
      <w:hyperlink w:history="0" r:id="rId800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74) должностные лица органов, уполномоченных в области правовой защиты результатов интеллектуальной деятельности военного, специального и двойного назначения, - об административных правонарушениях, предусмотренных </w:t>
      </w:r>
      <w:hyperlink w:history="0" w:anchor="P6873" w:tooltip="1. Осуществление внешнеэкономических операций с товарами, информацией, работами, услугами либо результатами интеллектуальной деятельности (правами на них), которые могут быть использованы при создании оружия массового поражения, средств его доставки, иных видов вооружения и военной техники либо при подготовке и (или) совершении террористических актов и в отношении которых установлен экспортный контроль, без специального разрешения (лицензии), если такое разрешение (такая лицензия) обязательно (обязательн...">
        <w:r>
          <w:rPr>
            <w:sz w:val="24"/>
            <w:color w:val="0000ff"/>
          </w:rPr>
          <w:t xml:space="preserve">частью 1 статьи 14.20</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spacing w:before="240" w:lineRule="auto"/>
        <w:ind w:firstLine="540"/>
        <w:jc w:val="both"/>
      </w:pPr>
      <w:r>
        <w:rPr>
          <w:sz w:val="24"/>
        </w:rPr>
        <w:t xml:space="preserve">75) должностные лица органов, уполномоченных в области защиты патентных прав, - об административных правонарушениях, предусмотренных </w:t>
      </w:r>
      <w:hyperlink w:history="0" w:anchor="P2229" w:tooltip="2. Незаконное использование изобретения, полезной модели либо промышленного образца, за исключением случаев, предусмотренных частью 2 статьи 14.33 настоящего Кодекса, разглашение без согласия автора или заявителя сущности изобретения, полезной модели либо промышленного образца до официального опубликования сведений о них, присвоение авторства или принуждение к соавторству -">
        <w:r>
          <w:rPr>
            <w:sz w:val="24"/>
            <w:color w:val="0000ff"/>
          </w:rPr>
          <w:t xml:space="preserve">частью 2 статьи 7.12</w:t>
        </w:r>
      </w:hyperlink>
      <w:r>
        <w:rPr>
          <w:sz w:val="24"/>
        </w:rPr>
        <w:t xml:space="preserve">, </w:t>
      </w:r>
      <w:hyperlink w:history="0" w:anchor="P2448" w:tooltip="Статья 7.28. Нарушение установленного порядка патентования объектов промышленной собственности в иностранных государствах">
        <w:r>
          <w:rPr>
            <w:sz w:val="24"/>
            <w:color w:val="0000ff"/>
          </w:rPr>
          <w:t xml:space="preserve">статьей 7.28</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Федерального </w:t>
      </w:r>
      <w:hyperlink w:history="0" r:id="rId8003"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spacing w:before="240" w:lineRule="auto"/>
        <w:ind w:firstLine="540"/>
        <w:jc w:val="both"/>
      </w:pPr>
      <w:r>
        <w:rPr>
          <w:sz w:val="24"/>
        </w:rPr>
        <w:t xml:space="preserve">76) утратил силу. - Федеральный </w:t>
      </w:r>
      <w:hyperlink w:history="0" r:id="rId800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28.12.2009 N 380-ФЗ;</w:t>
      </w:r>
    </w:p>
    <w:p>
      <w:pPr>
        <w:pStyle w:val="0"/>
        <w:spacing w:before="240" w:lineRule="auto"/>
        <w:ind w:firstLine="540"/>
        <w:jc w:val="both"/>
      </w:pPr>
      <w:r>
        <w:rPr>
          <w:sz w:val="24"/>
        </w:rPr>
        <w:t xml:space="preserve">77) должностные лица органов, уполномоченных на осуществление функций по принудительному исполнению исполнительных документов и обеспечению установленного порядка деятельности судов, - об административных правонарушениях, предусмотренных </w:t>
      </w:r>
      <w:hyperlink w:history="0" w:anchor="P1300" w:tooltip="2. Нарушение родителями или иными законными представителями несовершеннолетних прав и интересов несовершеннолетних, выразившееся в лишении их права на общение с родителями или близкими родственниками, если такое общение не противоречит интересам детей, в намеренном сокрытии места нахождения детей помимо их воли, в неисполнении судебного решения об определении места жительства детей, в том числе судебного решения об определении места жительства детей на период до вступления в законную силу судебного решен...">
        <w:r>
          <w:rPr>
            <w:sz w:val="24"/>
            <w:color w:val="0000ff"/>
          </w:rPr>
          <w:t xml:space="preserve">частями 2</w:t>
        </w:r>
      </w:hyperlink>
      <w:r>
        <w:rPr>
          <w:sz w:val="24"/>
        </w:rPr>
        <w:t xml:space="preserve"> и </w:t>
      </w:r>
      <w:hyperlink w:history="0" w:anchor="P1303" w:tooltip="3. Повторное совершение административного правонарушения, предусмотренного частью 2 настоящей статьи, -">
        <w:r>
          <w:rPr>
            <w:sz w:val="24"/>
            <w:color w:val="0000ff"/>
          </w:rPr>
          <w:t xml:space="preserve">3 статьи 5.35</w:t>
        </w:r>
      </w:hyperlink>
      <w:r>
        <w:rPr>
          <w:sz w:val="24"/>
        </w:rPr>
        <w:t xml:space="preserve">, </w:t>
      </w:r>
      <w:hyperlink w:history="0" w:anchor="P1308" w:tooltip="Статья 5.35.1. Неуплата средств на содержание детей или нетрудоспособных родителей">
        <w:r>
          <w:rPr>
            <w:sz w:val="24"/>
            <w:color w:val="0000ff"/>
          </w:rPr>
          <w:t xml:space="preserve">статьями 5.35.1</w:t>
        </w:r>
      </w:hyperlink>
      <w:r>
        <w:rPr>
          <w:sz w:val="24"/>
        </w:rPr>
        <w:t xml:space="preserve">, </w:t>
      </w:r>
      <w:hyperlink w:history="0" w:anchor="P8984" w:tooltip="Статья 17.3. Неисполнение распоряжения судьи или судебного пристава по обеспечению установленного порядка деятельности судов">
        <w:r>
          <w:rPr>
            <w:sz w:val="24"/>
            <w:color w:val="0000ff"/>
          </w:rPr>
          <w:t xml:space="preserve">17.3</w:t>
        </w:r>
      </w:hyperlink>
      <w:r>
        <w:rPr>
          <w:sz w:val="24"/>
        </w:rPr>
        <w:t xml:space="preserve"> - </w:t>
      </w:r>
      <w:hyperlink w:history="0" w:anchor="P9014" w:tooltip="Статья 17.6. Непредставление информации для составления списков присяжных заседателей">
        <w:r>
          <w:rPr>
            <w:sz w:val="24"/>
            <w:color w:val="0000ff"/>
          </w:rPr>
          <w:t xml:space="preserve">17.6</w:t>
        </w:r>
      </w:hyperlink>
      <w:r>
        <w:rPr>
          <w:sz w:val="24"/>
        </w:rPr>
        <w:t xml:space="preserve">, </w:t>
      </w:r>
      <w:hyperlink w:history="0" w:anchor="P9028" w:tooltip="Статья 17.8. Воспрепятствование законной деятельности должностного лица органа,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w:r>
          <w:rPr>
            <w:sz w:val="24"/>
            <w:color w:val="0000ff"/>
          </w:rPr>
          <w:t xml:space="preserve">17.8</w:t>
        </w:r>
      </w:hyperlink>
      <w:r>
        <w:rPr>
          <w:sz w:val="24"/>
        </w:rPr>
        <w:t xml:space="preserve">, </w:t>
      </w:r>
      <w:hyperlink w:history="0" w:anchor="P9043" w:tooltip="Статья 17.9. Заведомо ложные показание свидетеля, пояснение специалиста, заключение эксперта или заведомо неправильный перевод">
        <w:r>
          <w:rPr>
            <w:sz w:val="24"/>
            <w:color w:val="0000ff"/>
          </w:rPr>
          <w:t xml:space="preserve">17.9</w:t>
        </w:r>
      </w:hyperlink>
      <w:r>
        <w:rPr>
          <w:sz w:val="24"/>
        </w:rPr>
        <w:t xml:space="preserve">, </w:t>
      </w:r>
      <w:hyperlink w:history="0" w:anchor="P9092" w:tooltip="2. Неисполнение банком или иной кредитной организацией содержащегося в исполнительном документе требования о взыскании денежных средств с должника -">
        <w:r>
          <w:rPr>
            <w:sz w:val="24"/>
            <w:color w:val="0000ff"/>
          </w:rPr>
          <w:t xml:space="preserve">частями 2</w:t>
        </w:r>
      </w:hyperlink>
      <w:r>
        <w:rPr>
          <w:sz w:val="24"/>
        </w:rPr>
        <w:t xml:space="preserve"> и </w:t>
      </w:r>
      <w:hyperlink w:history="0" w:anchor="P9094" w:tooltip="2.1. Неисполнение содержащихся в исполнительном документе требований о списании с лицевого счета или счета депо должника и зачислении на лицевой счет или счет депо взыскателя эмиссионных ценных бумаг при наличии ценных бумаг на соответствующем счете должника эмитентом, самостоятельно осуществляющим деятельность по ведению реестра владельцев эмиссионных ценных бумаг, профессиональным участником рынка ценных бумаг, осуществляющим учет прав на эмиссионные ценные бумаги, принадлежащие должнику, -">
        <w:r>
          <w:rPr>
            <w:sz w:val="24"/>
            <w:color w:val="0000ff"/>
          </w:rPr>
          <w:t xml:space="preserve">2.1 статьи 17.14</w:t>
        </w:r>
      </w:hyperlink>
      <w:r>
        <w:rPr>
          <w:sz w:val="24"/>
        </w:rPr>
        <w:t xml:space="preserve">, </w:t>
      </w:r>
      <w:hyperlink w:history="0" w:anchor="P9108" w:tooltip="1.1.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quot;Интернет&quot;, в срок, установленный судебным приставом-исполнителем после вынесения постановления о взыскании исполнительского сбора, -">
        <w:r>
          <w:rPr>
            <w:sz w:val="24"/>
            <w:color w:val="0000ff"/>
          </w:rPr>
          <w:t xml:space="preserve">частями 1.1</w:t>
        </w:r>
      </w:hyperlink>
      <w:r>
        <w:rPr>
          <w:sz w:val="24"/>
        </w:rPr>
        <w:t xml:space="preserve">, </w:t>
      </w:r>
      <w:hyperlink w:history="0" w:anchor="P9111" w:tooltip="1.2.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установленный судебным приставом-исполнителем после вынесения постановления о взыскании исполнительского сбора, -">
        <w:r>
          <w:rPr>
            <w:sz w:val="24"/>
            <w:color w:val="0000ff"/>
          </w:rPr>
          <w:t xml:space="preserve">1.2</w:t>
        </w:r>
      </w:hyperlink>
      <w:r>
        <w:rPr>
          <w:sz w:val="24"/>
        </w:rPr>
        <w:t xml:space="preserve">, </w:t>
      </w:r>
      <w:hyperlink w:history="0" w:anchor="P9121" w:tooltip="2.1. Неисполнение должником исполнительного документа, содержащего требования неимущественного характера, связанные с обеспечением пожарной безопасности, промышленной безопасности или безопасности гидротехнических сооружений, соблюдением требований в области строительства и применения строительных материалов (изделий), реконструкции, капитального ремонта объекта капитального строительства или ввода его в эксплуатацию либо обеспечением санитарно-эпидемиологического благополучия населения, в срок, вновь ус...">
        <w:r>
          <w:rPr>
            <w:sz w:val="24"/>
            <w:color w:val="0000ff"/>
          </w:rPr>
          <w:t xml:space="preserve">2.1</w:t>
        </w:r>
      </w:hyperlink>
      <w:r>
        <w:rPr>
          <w:sz w:val="24"/>
        </w:rPr>
        <w:t xml:space="preserve">, </w:t>
      </w:r>
      <w:hyperlink w:history="0" w:anchor="P9124" w:tooltip="3. Неисполнение должником - оператором поисковой системы содержащихся в исполнительном документе требований о прекращении выдачи ссылок, позволяющих получить доступ к информации о гражданине в информационно-телекоммуникационной сети &quot;Интернет&quot;, в срок, вновь установленный судебным приставом-исполнителем после наложения административного штрафа, -">
        <w:r>
          <w:rPr>
            <w:sz w:val="24"/>
            <w:color w:val="0000ff"/>
          </w:rPr>
          <w:t xml:space="preserve">3</w:t>
        </w:r>
      </w:hyperlink>
      <w:r>
        <w:rPr>
          <w:sz w:val="24"/>
        </w:rPr>
        <w:t xml:space="preserve"> и </w:t>
      </w:r>
      <w:hyperlink w:history="0" w:anchor="P9127" w:tooltip="4. Неисполнение должником содержащихся в исполнительном документе требований о прекращении распространения информации и (или) об опровержении ранее распространенной информации в срок, вновь установленный судебным приставом-исполнителем после наложения административного штрафа, -">
        <w:r>
          <w:rPr>
            <w:sz w:val="24"/>
            <w:color w:val="0000ff"/>
          </w:rPr>
          <w:t xml:space="preserve">4 статьи 17.15</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616" w:tooltip="3. Действия (бездействие), предусмотренные частью 1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
        <w:r>
          <w:rPr>
            <w:sz w:val="24"/>
            <w:color w:val="0000ff"/>
          </w:rPr>
          <w:t xml:space="preserve">частью 3 статьи 20.2.2</w:t>
        </w:r>
      </w:hyperlink>
      <w:r>
        <w:rPr>
          <w:sz w:val="24"/>
        </w:rPr>
        <w:t xml:space="preserve">, </w:t>
      </w:r>
      <w:hyperlink w:history="0" w:anchor="P10980" w:tooltip="4. Уклонение от отбывания обязательных работ -">
        <w:r>
          <w:rPr>
            <w:sz w:val="24"/>
            <w:color w:val="0000ff"/>
          </w:rPr>
          <w:t xml:space="preserve">частью 4 статьи 20.25</w:t>
        </w:r>
      </w:hyperlink>
      <w:r>
        <w:rPr>
          <w:sz w:val="24"/>
        </w:rPr>
        <w:t xml:space="preserve"> настоящего Кодекса;</w:t>
      </w:r>
    </w:p>
    <w:p>
      <w:pPr>
        <w:pStyle w:val="0"/>
        <w:jc w:val="both"/>
      </w:pPr>
      <w:r>
        <w:rPr>
          <w:sz w:val="24"/>
        </w:rPr>
        <w:t xml:space="preserve">(в ред. Федеральных законов от 18.07.2011 </w:t>
      </w:r>
      <w:hyperlink w:history="0" r:id="rId8005" w:tooltip="Федеральный закон от 18.07.2011 N 225-ФЗ &quot;О внесении изменений в Кодекс Российской Федерации об административных правонарушениях и Федеральный закон &quot;Об исполнительном производстве&quot; {КонсультантПлюс}">
        <w:r>
          <w:rPr>
            <w:sz w:val="24"/>
            <w:color w:val="0000ff"/>
          </w:rPr>
          <w:t xml:space="preserve">N 225-ФЗ</w:t>
        </w:r>
      </w:hyperlink>
      <w:r>
        <w:rPr>
          <w:sz w:val="24"/>
        </w:rPr>
        <w:t xml:space="preserve">, от 07.12.2011 </w:t>
      </w:r>
      <w:hyperlink w:history="0" r:id="rId8006" w:tooltip="Федеральный закон от 07.12.2011 N 420-ФЗ (ред. от 03.07.2016)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420-ФЗ</w:t>
        </w:r>
      </w:hyperlink>
      <w:r>
        <w:rPr>
          <w:sz w:val="24"/>
        </w:rPr>
        <w:t xml:space="preserve">, от 08.06.2012 </w:t>
      </w:r>
      <w:hyperlink w:history="0" r:id="rId8007"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N 65-ФЗ</w:t>
        </w:r>
      </w:hyperlink>
      <w:r>
        <w:rPr>
          <w:sz w:val="24"/>
        </w:rPr>
        <w:t xml:space="preserve">, от 28.07.2012 </w:t>
      </w:r>
      <w:hyperlink w:history="0" r:id="rId8008" w:tooltip="Федеральный закон от 28.07.2012 N 141-ФЗ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141-ФЗ</w:t>
        </w:r>
      </w:hyperlink>
      <w:r>
        <w:rPr>
          <w:sz w:val="24"/>
        </w:rPr>
        <w:t xml:space="preserve">, от 21.07.2014 </w:t>
      </w:r>
      <w:hyperlink w:history="0" r:id="rId8009"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N 258-ФЗ</w:t>
        </w:r>
      </w:hyperlink>
      <w:r>
        <w:rPr>
          <w:sz w:val="24"/>
        </w:rPr>
        <w:t xml:space="preserve">, от 30.12.2015 </w:t>
      </w:r>
      <w:hyperlink w:history="0" r:id="rId8010" w:tooltip="Федеральный закон от 30.12.2015 N 439-ФЗ &quot;О внесении изменений в Кодекс Российской Федерации об административных правонарушениях&quot; {КонсультантПлюс}">
        <w:r>
          <w:rPr>
            <w:sz w:val="24"/>
            <w:color w:val="0000ff"/>
          </w:rPr>
          <w:t xml:space="preserve">N 439-ФЗ</w:t>
        </w:r>
      </w:hyperlink>
      <w:r>
        <w:rPr>
          <w:sz w:val="24"/>
        </w:rPr>
        <w:t xml:space="preserve">, от 03.07.2016 </w:t>
      </w:r>
      <w:hyperlink w:history="0" r:id="rId8011" w:tooltip="Федеральный закон от 03.07.2016 N 326-ФЗ &quot;О внесении изменений в отдельные законодательные акты Российской Федерации в связи с принятием Федерального закона &quot;О внесении изменений в Уголовный кодекс Российской Федерации и Уголовно-процессуальный кодекс Российской Федерации по вопросам совершенствования оснований и порядка освобождения от уголовной ответственности&quot; {КонсультантПлюс}">
        <w:r>
          <w:rPr>
            <w:sz w:val="24"/>
            <w:color w:val="0000ff"/>
          </w:rPr>
          <w:t xml:space="preserve">N 326-ФЗ</w:t>
        </w:r>
      </w:hyperlink>
      <w:r>
        <w:rPr>
          <w:sz w:val="24"/>
        </w:rPr>
        <w:t xml:space="preserve">, от 02.10.2018 </w:t>
      </w:r>
      <w:hyperlink w:history="0" r:id="rId8012" w:tooltip="Федеральный закон от 02.10.2018 N 347-ФЗ &quot;О внесении изменений в Кодекс Российской Федерации об административных правонарушениях&quot; {КонсультантПлюс}">
        <w:r>
          <w:rPr>
            <w:sz w:val="24"/>
            <w:color w:val="0000ff"/>
          </w:rPr>
          <w:t xml:space="preserve">N 347-ФЗ</w:t>
        </w:r>
      </w:hyperlink>
      <w:r>
        <w:rPr>
          <w:sz w:val="24"/>
        </w:rPr>
        <w:t xml:space="preserve">, от 16.12.2019 </w:t>
      </w:r>
      <w:hyperlink w:history="0" r:id="rId8013" w:tooltip="Федеральный закон от 16.12.2019 N 442-ФЗ &quot;О внесении изменений в Кодекс Российской Федерации об административных правонарушениях&quot; {КонсультантПлюс}">
        <w:r>
          <w:rPr>
            <w:sz w:val="24"/>
            <w:color w:val="0000ff"/>
          </w:rPr>
          <w:t xml:space="preserve">N 442-ФЗ</w:t>
        </w:r>
      </w:hyperlink>
      <w:r>
        <w:rPr>
          <w:sz w:val="24"/>
        </w:rPr>
        <w:t xml:space="preserve">)</w:t>
      </w:r>
    </w:p>
    <w:p>
      <w:pPr>
        <w:pStyle w:val="0"/>
        <w:spacing w:before="240" w:lineRule="auto"/>
        <w:ind w:firstLine="540"/>
        <w:jc w:val="both"/>
      </w:pPr>
      <w:r>
        <w:rPr>
          <w:sz w:val="24"/>
        </w:rPr>
        <w:t xml:space="preserve">78) утратил силу. - Федеральный </w:t>
      </w:r>
      <w:hyperlink w:history="0" r:id="rId8014" w:tooltip="Федеральный закон от 11.10.2018 N 364-ФЗ &quot;О внесении изменений в статьи 9 и 16 Федерального закона &quot;О войсках национальной гвардии Российской Федерации&quot; и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11.10.2018 N 364-ФЗ;</w:t>
      </w:r>
    </w:p>
    <w:p>
      <w:pPr>
        <w:pStyle w:val="0"/>
        <w:spacing w:before="240" w:lineRule="auto"/>
        <w:ind w:firstLine="540"/>
        <w:jc w:val="both"/>
      </w:pPr>
      <w:r>
        <w:rPr>
          <w:sz w:val="24"/>
        </w:rPr>
        <w:t xml:space="preserve">79) должностные лица, осуществляющие контртеррористическую операцию, - об административных правонарушениях, предусмотренных </w:t>
      </w:r>
      <w:hyperlink w:history="0" w:anchor="P11003" w:tooltip="Статья 20.27. Нарушение правового режима контртеррористической операции">
        <w:r>
          <w:rPr>
            <w:sz w:val="24"/>
            <w:color w:val="0000ff"/>
          </w:rPr>
          <w:t xml:space="preserve">статьей 20.27</w:t>
        </w:r>
      </w:hyperlink>
      <w:r>
        <w:rPr>
          <w:sz w:val="24"/>
        </w:rPr>
        <w:t xml:space="preserve"> настоящего Кодекса;</w:t>
      </w:r>
    </w:p>
    <w:p>
      <w:pPr>
        <w:pStyle w:val="0"/>
        <w:spacing w:before="240" w:lineRule="auto"/>
        <w:ind w:firstLine="540"/>
        <w:jc w:val="both"/>
      </w:pPr>
      <w:r>
        <w:rPr>
          <w:sz w:val="24"/>
        </w:rPr>
        <w:t xml:space="preserve">80) должностные лица органов и агентов валютного контроля - об административных правонарушениях, предусмотренных </w:t>
      </w:r>
      <w:hyperlink w:history="0" w:anchor="P8203" w:tooltip="Статья 15.25. Нарушение валютного законодательства Российской Федерации и актов органов валютного регулирования">
        <w:r>
          <w:rPr>
            <w:sz w:val="24"/>
            <w:color w:val="0000ff"/>
          </w:rPr>
          <w:t xml:space="preserve">статьей 15.25</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Федерального </w:t>
      </w:r>
      <w:hyperlink w:history="0" r:id="rId8015" w:tooltip="Федеральный закон от 20.08.2004 N 118-ФЗ (ред. от 14.11.2017) &quot;О внесении изменений в Кодекс Российской Федерации об административных правонарушениях и Таможенный кодекс Российской Федерации&quot; {КонсультантПлюс}">
        <w:r>
          <w:rPr>
            <w:sz w:val="24"/>
            <w:color w:val="0000ff"/>
          </w:rPr>
          <w:t xml:space="preserve">закона</w:t>
        </w:r>
      </w:hyperlink>
      <w:r>
        <w:rPr>
          <w:sz w:val="24"/>
        </w:rPr>
        <w:t xml:space="preserve"> от 20.08.2004 N 118-ФЗ)</w:t>
      </w:r>
    </w:p>
    <w:p>
      <w:pPr>
        <w:pStyle w:val="0"/>
        <w:spacing w:before="240" w:lineRule="auto"/>
        <w:ind w:firstLine="540"/>
        <w:jc w:val="both"/>
      </w:pPr>
      <w:r>
        <w:rPr>
          <w:sz w:val="24"/>
        </w:rPr>
        <w:t xml:space="preserve">81) должностные лица Банка России - об административных правонарушениях, предусмотренных </w:t>
      </w:r>
      <w:hyperlink w:history="0" w:anchor="P6237" w:tooltip="1. Осуществление предпринимательской деятельности без государственной регистрации в качестве индивидуального предпринимателя или без государственной регистрации в качестве юридического лица, за исключением случаев, предусмотренных частью 2 статьи 14.17.1 настоящего Кодекса, -">
        <w:r>
          <w:rPr>
            <w:sz w:val="24"/>
            <w:color w:val="0000ff"/>
          </w:rPr>
          <w:t xml:space="preserve">частями 1</w:t>
        </w:r>
      </w:hyperlink>
      <w:r>
        <w:rPr>
          <w:sz w:val="24"/>
        </w:rPr>
        <w:t xml:space="preserve"> - </w:t>
      </w:r>
      <w:hyperlink w:history="0" w:anchor="P6244" w:tooltip="3. Осуществление предпринимательской деятельности с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3 статьи 14.1</w:t>
        </w:r>
      </w:hyperlink>
      <w:r>
        <w:rPr>
          <w:sz w:val="24"/>
        </w:rPr>
        <w:t xml:space="preserve">, </w:t>
      </w:r>
      <w:hyperlink w:history="0" w:anchor="P6952" w:tooltip="Статья 14.25.1. Нарушение юридическим лицом обязанностей по установлению и представлению информации о своих бенефициарных владельцах">
        <w:r>
          <w:rPr>
            <w:sz w:val="24"/>
            <w:color w:val="0000ff"/>
          </w:rPr>
          <w:t xml:space="preserve">статьями 14.25.1</w:t>
        </w:r>
      </w:hyperlink>
      <w:r>
        <w:rPr>
          <w:sz w:val="24"/>
        </w:rPr>
        <w:t xml:space="preserve">, </w:t>
      </w:r>
      <w:hyperlink w:history="0" w:anchor="P7187" w:tooltip="Статья 14.36. Непредставление или несвоевременное представление документов о споре, связанном с созданием юридического лица, управлением им или участием в нем">
        <w:r>
          <w:rPr>
            <w:sz w:val="24"/>
            <w:color w:val="0000ff"/>
          </w:rPr>
          <w:t xml:space="preserve">14.36</w:t>
        </w:r>
      </w:hyperlink>
      <w:r>
        <w:rPr>
          <w:sz w:val="24"/>
        </w:rPr>
        <w:t xml:space="preserve">, </w:t>
      </w:r>
      <w:hyperlink w:history="0" w:anchor="P8180" w:tooltip="11. Незаконный отказ в созыве или уклонение от созыва общего собрания участников общества с ограниченной (дополнительной) ответственностью, а равно нарушение требований федеральных законов к порядку созыва, подготовки и проведения общих собраний участников обществ с ограниченной (дополнительной) ответственностью -">
        <w:r>
          <w:rPr>
            <w:sz w:val="24"/>
            <w:color w:val="0000ff"/>
          </w:rPr>
          <w:t xml:space="preserve">частью 11 статьи 15.23.1</w:t>
        </w:r>
      </w:hyperlink>
      <w:r>
        <w:rPr>
          <w:sz w:val="24"/>
        </w:rPr>
        <w:t xml:space="preserve">, </w:t>
      </w:r>
      <w:hyperlink w:history="0" w:anchor="P8311" w:tooltip="Статья 15.26. Нарушение законодательства о банках и банковской деятельности">
        <w:r>
          <w:rPr>
            <w:sz w:val="24"/>
            <w:color w:val="0000ff"/>
          </w:rPr>
          <w:t xml:space="preserve">статьями 15.26</w:t>
        </w:r>
      </w:hyperlink>
      <w:r>
        <w:rPr>
          <w:sz w:val="24"/>
        </w:rPr>
        <w:t xml:space="preserve">, </w:t>
      </w:r>
      <w:hyperlink w:history="0" w:anchor="P8420" w:tooltip="Статья 15.27.2. Неисполнение требований о предоставлении информации о лицах, на которых распространяется законодательство иностранного государства о налогообложении иностранных счетов">
        <w:r>
          <w:rPr>
            <w:sz w:val="24"/>
            <w:color w:val="0000ff"/>
          </w:rPr>
          <w:t xml:space="preserve">15.27.2</w:t>
        </w:r>
      </w:hyperlink>
      <w:r>
        <w:rPr>
          <w:sz w:val="24"/>
        </w:rPr>
        <w:t xml:space="preserve">, </w:t>
      </w:r>
      <w:hyperlink w:history="0" w:anchor="P8600" w:tooltip="Статья 15.36. Неисполнение оператором платежной системы требований законодательства Российской Федерации о национальной платежной системе">
        <w:r>
          <w:rPr>
            <w:sz w:val="24"/>
            <w:color w:val="0000ff"/>
          </w:rPr>
          <w:t xml:space="preserve">статьей 15.36</w:t>
        </w:r>
      </w:hyperlink>
      <w:r>
        <w:rPr>
          <w:sz w:val="24"/>
        </w:rPr>
        <w:t xml:space="preserve"> (за исключением административных правонарушений, совершенных кредитной организацией),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252" w:tooltip="Статья 19.20. Осуществление деятельности, не связанной с извлечением прибыли, без специального разрешения (лицензии)">
        <w:r>
          <w:rPr>
            <w:sz w:val="24"/>
            <w:color w:val="0000ff"/>
          </w:rPr>
          <w:t xml:space="preserve">19.20</w:t>
        </w:r>
      </w:hyperlink>
      <w:r>
        <w:rPr>
          <w:sz w:val="24"/>
        </w:rPr>
        <w:t xml:space="preserve"> настоящего Кодекса;</w:t>
      </w:r>
    </w:p>
    <w:p>
      <w:pPr>
        <w:pStyle w:val="0"/>
        <w:jc w:val="both"/>
      </w:pPr>
      <w:r>
        <w:rPr>
          <w:sz w:val="24"/>
        </w:rPr>
        <w:t xml:space="preserve">(в ред. Федеральных законов от 23.07.2013 </w:t>
      </w:r>
      <w:hyperlink w:history="0" r:id="rId8016"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N 249-ФЗ</w:t>
        </w:r>
      </w:hyperlink>
      <w:r>
        <w:rPr>
          <w:sz w:val="24"/>
        </w:rPr>
        <w:t xml:space="preserve">, от 28.06.2014 </w:t>
      </w:r>
      <w:hyperlink w:history="0" r:id="rId8017" w:tooltip="Федеральный закон от 28.06.2014 N 173-ФЗ (ред. от 28.12.2024) &quot;Об особенностях осуществления финансовых операций с иностранными гражданами и юридическими лицами, о внесении изменений в Кодекс Российской Федерации об административных правонарушениях и признании утратившими силу отдельных положений законодательных актов Российской Федерации&quot; {КонсультантПлюс}">
        <w:r>
          <w:rPr>
            <w:sz w:val="24"/>
            <w:color w:val="0000ff"/>
          </w:rPr>
          <w:t xml:space="preserve">N 173-ФЗ</w:t>
        </w:r>
      </w:hyperlink>
      <w:r>
        <w:rPr>
          <w:sz w:val="24"/>
        </w:rPr>
        <w:t xml:space="preserve">, от 23.06.2016 </w:t>
      </w:r>
      <w:hyperlink w:history="0" r:id="rId8018" w:tooltip="Федеральный закон от 23.06.2016 N 215-ФЗ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Кодекс Российской Федерации об административных правонарушениях&quot; {КонсультантПлюс}">
        <w:r>
          <w:rPr>
            <w:sz w:val="24"/>
            <w:color w:val="0000ff"/>
          </w:rPr>
          <w:t xml:space="preserve">N 215-ФЗ</w:t>
        </w:r>
      </w:hyperlink>
      <w:r>
        <w:rPr>
          <w:sz w:val="24"/>
        </w:rPr>
        <w:t xml:space="preserve">)</w:t>
      </w:r>
    </w:p>
    <w:p>
      <w:pPr>
        <w:pStyle w:val="0"/>
        <w:spacing w:before="240" w:lineRule="auto"/>
        <w:ind w:firstLine="540"/>
        <w:jc w:val="both"/>
      </w:pPr>
      <w:r>
        <w:rPr>
          <w:sz w:val="24"/>
        </w:rPr>
        <w:t xml:space="preserve">82) должностные лица органов, осуществляющих контроль за исполнением законодательства о противодействии легализации (отмыванию) доходов, полученных преступным путем, и финансированию терроризма, - об административных правонарушениях, предусмотренных </w:t>
      </w:r>
      <w:hyperlink w:history="0" w:anchor="P6952" w:tooltip="Статья 14.25.1. Нарушение юридическим лицом обязанностей по установлению и представлению информации о своих бенефициарных владельцах">
        <w:r>
          <w:rPr>
            <w:sz w:val="24"/>
            <w:color w:val="0000ff"/>
          </w:rPr>
          <w:t xml:space="preserve">статьями 14.25.1</w:t>
        </w:r>
      </w:hyperlink>
      <w:r>
        <w:rPr>
          <w:sz w:val="24"/>
        </w:rPr>
        <w:t xml:space="preserve">, </w:t>
      </w:r>
      <w:hyperlink w:history="0" w:anchor="P8406" w:tooltip="Статья 15.27.1. Оказание финансовой поддержки терроризму, распространению оружия массового уничтожения">
        <w:r>
          <w:rPr>
            <w:sz w:val="24"/>
            <w:color w:val="0000ff"/>
          </w:rPr>
          <w:t xml:space="preserve">15.27.1</w:t>
        </w:r>
      </w:hyperlink>
      <w:r>
        <w:rPr>
          <w:sz w:val="24"/>
        </w:rPr>
        <w:t xml:space="preserve"> -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15.27.3</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статьями 19.5.1</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(п. 82 введен Федеральным </w:t>
      </w:r>
      <w:hyperlink w:history="0" r:id="rId8019" w:tooltip="Федеральный закон от 30.10.2002 N 130-ФЗ &quot;О внесении допол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30.10.2002 N 130-ФЗ, в ред. Федеральных законов от 30.06.2003 </w:t>
      </w:r>
      <w:hyperlink w:history="0" r:id="rId8020"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N 86-ФЗ</w:t>
        </w:r>
      </w:hyperlink>
      <w:r>
        <w:rPr>
          <w:sz w:val="24"/>
        </w:rPr>
        <w:t xml:space="preserve">, от 05.05.2014 </w:t>
      </w:r>
      <w:hyperlink w:history="0" r:id="rId8021"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N 130-ФЗ</w:t>
        </w:r>
      </w:hyperlink>
      <w:r>
        <w:rPr>
          <w:sz w:val="24"/>
        </w:rPr>
        <w:t xml:space="preserve">, от 28.06.2014 </w:t>
      </w:r>
      <w:hyperlink w:history="0" r:id="rId8022" w:tooltip="Федеральный закон от 28.06.2014 N 173-ФЗ (ред. от 28.12.2024) &quot;Об особенностях осуществления финансовых операций с иностранными гражданами и юридическими лицами, о внесении изменений в Кодекс Российской Федерации об административных правонарушениях и признании утратившими силу отдельных положений законодательных актов Российской Федерации&quot; {КонсультантПлюс}">
        <w:r>
          <w:rPr>
            <w:sz w:val="24"/>
            <w:color w:val="0000ff"/>
          </w:rPr>
          <w:t xml:space="preserve">N 173-ФЗ</w:t>
        </w:r>
      </w:hyperlink>
      <w:r>
        <w:rPr>
          <w:sz w:val="24"/>
        </w:rPr>
        <w:t xml:space="preserve">, от 23.06.2016 </w:t>
      </w:r>
      <w:hyperlink w:history="0" r:id="rId8023" w:tooltip="Федеральный закон от 23.06.2016 N 215-ФЗ &quot;О внесении изменений в Федеральный закон &quot;О противодействии легализации (отмыванию) доходов, полученных преступным путем, и финансированию терроризма&quot; и Кодекс Российской Федерации об административных правонарушениях&quot; {КонсультантПлюс}">
        <w:r>
          <w:rPr>
            <w:sz w:val="24"/>
            <w:color w:val="0000ff"/>
          </w:rPr>
          <w:t xml:space="preserve">N 215-ФЗ</w:t>
        </w:r>
      </w:hyperlink>
      <w:r>
        <w:rPr>
          <w:sz w:val="24"/>
        </w:rPr>
        <w:t xml:space="preserve">, от 04.03.2022 </w:t>
      </w:r>
      <w:hyperlink w:history="0" r:id="rId8024"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N 31-ФЗ</w:t>
        </w:r>
      </w:hyperlink>
      <w:r>
        <w:rPr>
          <w:sz w:val="24"/>
        </w:rPr>
        <w:t xml:space="preserve">)</w:t>
      </w:r>
    </w:p>
    <w:p>
      <w:pPr>
        <w:pStyle w:val="0"/>
        <w:spacing w:before="240" w:lineRule="auto"/>
        <w:ind w:firstLine="540"/>
        <w:jc w:val="both"/>
      </w:pPr>
      <w:r>
        <w:rPr>
          <w:sz w:val="24"/>
        </w:rPr>
        <w:t xml:space="preserve">83) утратил силу. - Федеральный </w:t>
      </w:r>
      <w:hyperlink w:history="0" r:id="rId8025"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закон</w:t>
        </w:r>
      </w:hyperlink>
      <w:r>
        <w:rPr>
          <w:sz w:val="24"/>
        </w:rPr>
        <w:t xml:space="preserve"> от 03.07.2016 N 305-ФЗ;</w:t>
      </w:r>
    </w:p>
    <w:p>
      <w:pPr>
        <w:pStyle w:val="0"/>
        <w:spacing w:before="240" w:lineRule="auto"/>
        <w:ind w:firstLine="540"/>
        <w:jc w:val="both"/>
      </w:pPr>
      <w:r>
        <w:rPr>
          <w:sz w:val="24"/>
        </w:rPr>
        <w:t xml:space="preserve">84) должностные лица органов, осуществляющих федеральный государственный надзор за проведением лотерей, - об административных правонарушениях, предусмотренных </w:t>
      </w:r>
      <w:hyperlink w:history="0" w:anchor="P6970" w:tooltip="Статья 14.27. Нарушение законодательства о лотереях">
        <w:r>
          <w:rPr>
            <w:sz w:val="24"/>
            <w:color w:val="0000ff"/>
          </w:rPr>
          <w:t xml:space="preserve">статьей 14.27</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и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(п. 84 введен Федеральным </w:t>
      </w:r>
      <w:hyperlink w:history="0" r:id="rId8026" w:tooltip="Федеральный закон от 11.11.2003 N 138-ФЗ (ред. от 26.10.2024) &quot;О лотереях&quot; {КонсультантПлюс}">
        <w:r>
          <w:rPr>
            <w:sz w:val="24"/>
            <w:color w:val="0000ff"/>
          </w:rPr>
          <w:t xml:space="preserve">законом</w:t>
        </w:r>
      </w:hyperlink>
      <w:r>
        <w:rPr>
          <w:sz w:val="24"/>
        </w:rPr>
        <w:t xml:space="preserve"> от 11.11.2003 N 138-ФЗ; в ред. Федерального </w:t>
      </w:r>
      <w:hyperlink w:history="0" r:id="rId802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85) утратил силу. - Федеральный </w:t>
      </w:r>
      <w:hyperlink w:history="0" r:id="rId802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spacing w:before="240" w:lineRule="auto"/>
        <w:ind w:firstLine="540"/>
        <w:jc w:val="both"/>
      </w:pPr>
      <w:r>
        <w:rPr>
          <w:sz w:val="24"/>
        </w:rPr>
        <w:t xml:space="preserve">86) должностные лица федерального органа исполнительной власти, осуществляющего функции по контролю и надзору в сфере занятости, - об административных правонарушениях, предусмотренных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и </w:t>
      </w:r>
      <w:hyperlink w:history="0" w:anchor="P9816" w:tooltip="Статья 19.7. Непредставление сведений (информации)">
        <w:r>
          <w:rPr>
            <w:sz w:val="24"/>
            <w:color w:val="0000ff"/>
          </w:rPr>
          <w:t xml:space="preserve">статьей 19.7</w:t>
        </w:r>
      </w:hyperlink>
      <w:r>
        <w:rPr>
          <w:sz w:val="24"/>
        </w:rPr>
        <w:t xml:space="preserve"> настоящего Кодекса;</w:t>
      </w:r>
    </w:p>
    <w:p>
      <w:pPr>
        <w:pStyle w:val="0"/>
        <w:jc w:val="both"/>
      </w:pPr>
      <w:r>
        <w:rPr>
          <w:sz w:val="24"/>
        </w:rPr>
        <w:t xml:space="preserve">(п. 86 введен Федеральным </w:t>
      </w:r>
      <w:hyperlink w:history="0" r:id="rId8029" w:tooltip="Федеральный закон от 29.12.2006 N 258-ФЗ (ред. от 20.03.2025) &quot;О внесении изменений в отдельные законодательные акты Российской Федерации в связи с совершенствованием разграничения полномочий&quot; {КонсультантПлюс}">
        <w:r>
          <w:rPr>
            <w:sz w:val="24"/>
            <w:color w:val="0000ff"/>
          </w:rPr>
          <w:t xml:space="preserve">законом</w:t>
        </w:r>
      </w:hyperlink>
      <w:r>
        <w:rPr>
          <w:sz w:val="24"/>
        </w:rPr>
        <w:t xml:space="preserve"> от 29.12.2006 N 258-ФЗ, в ред. Федеральных законов от 19.07.2007 </w:t>
      </w:r>
      <w:hyperlink w:history="0" r:id="rId8030" w:tooltip="Федеральный закон от 19.07.2007 N 141-ФЗ &quot;О внесении изменений в Кодекс Российской Федерации об административных правонарушениях в части установления ответственности за нарушение правил организации деятельности по продаже товаров (выполнению работ, оказанию услуг) на розничных рынках&quot; {КонсультантПлюс}">
        <w:r>
          <w:rPr>
            <w:sz w:val="24"/>
            <w:color w:val="0000ff"/>
          </w:rPr>
          <w:t xml:space="preserve">N 141-ФЗ</w:t>
        </w:r>
      </w:hyperlink>
      <w:r>
        <w:rPr>
          <w:sz w:val="24"/>
        </w:rPr>
        <w:t xml:space="preserve">, от 02.07.2013 </w:t>
      </w:r>
      <w:hyperlink w:history="0" r:id="rId8031" w:tooltip="Федеральный закон от 02.07.2013 N 162-ФЗ (ред. от 12.12.2023) &quot;О внесении изменений в Закон Российской Федерации &quot;О занятости населения в Российской Федерации&quot; и отдельные законодательные акты Российской Федерации&quot; (с изм. и доп., вступ. в силу с 01.01.2025) {КонсультантПлюс}">
        <w:r>
          <w:rPr>
            <w:sz w:val="24"/>
            <w:color w:val="0000ff"/>
          </w:rPr>
          <w:t xml:space="preserve">N 162-ФЗ</w:t>
        </w:r>
      </w:hyperlink>
      <w:r>
        <w:rPr>
          <w:sz w:val="24"/>
        </w:rPr>
        <w:t xml:space="preserve">)</w:t>
      </w:r>
    </w:p>
    <w:p>
      <w:pPr>
        <w:pStyle w:val="0"/>
        <w:spacing w:before="240" w:lineRule="auto"/>
        <w:ind w:firstLine="540"/>
        <w:jc w:val="both"/>
      </w:pPr>
      <w:r>
        <w:rPr>
          <w:sz w:val="24"/>
        </w:rPr>
        <w:t xml:space="preserve">87) должностные лица органов исполнительной власти субъектов Российской Федерации, осуществляющих полномочия в области содействия занятости населения, - об административных правонарушениях, предусмотренных </w:t>
      </w:r>
      <w:hyperlink w:history="0" w:anchor="P1361" w:tooltip="Статья 5.42. Нарушение прав инвалидов в области трудоустройства и занятости">
        <w:r>
          <w:rPr>
            <w:sz w:val="24"/>
            <w:color w:val="0000ff"/>
          </w:rPr>
          <w:t xml:space="preserve">статьями 5.42</w:t>
        </w:r>
      </w:hyperlink>
      <w:r>
        <w:rPr>
          <w:sz w:val="24"/>
        </w:rPr>
        <w:t xml:space="preserve">, </w:t>
      </w:r>
      <w:hyperlink w:history="0" w:anchor="P5418" w:tooltip="Статья 13.11.1. Распространение информации о свободных рабочих местах или вакантных должностях, содержащей ограничения дискриминационного характера">
        <w:r>
          <w:rPr>
            <w:sz w:val="24"/>
            <w:color w:val="0000ff"/>
          </w:rPr>
          <w:t xml:space="preserve">13.11.1</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и </w:t>
      </w:r>
      <w:hyperlink w:history="0" w:anchor="P9816" w:tooltip="Статья 19.7. Непредставление сведений (информации)">
        <w:r>
          <w:rPr>
            <w:sz w:val="24"/>
            <w:color w:val="0000ff"/>
          </w:rPr>
          <w:t xml:space="preserve">статьей 19.7</w:t>
        </w:r>
      </w:hyperlink>
      <w:r>
        <w:rPr>
          <w:sz w:val="24"/>
        </w:rPr>
        <w:t xml:space="preserve"> настоящего Кодекса;</w:t>
      </w:r>
    </w:p>
    <w:p>
      <w:pPr>
        <w:pStyle w:val="0"/>
        <w:jc w:val="both"/>
      </w:pPr>
      <w:r>
        <w:rPr>
          <w:sz w:val="24"/>
        </w:rPr>
        <w:t xml:space="preserve">(в ред. Федеральных законов от 02.07.2013 </w:t>
      </w:r>
      <w:hyperlink w:history="0" r:id="rId8032" w:tooltip="Федеральный закон от 02.07.2013 N 162-ФЗ (ред. от 12.12.2023) &quot;О внесении изменений в Закон Российской Федерации &quot;О занятости населения в Российской Федерации&quot; и отдельные законодательные акты Российской Федерации&quot; (с изм. и доп., вступ. в силу с 01.01.2025) {КонсультантПлюс}">
        <w:r>
          <w:rPr>
            <w:sz w:val="24"/>
            <w:color w:val="0000ff"/>
          </w:rPr>
          <w:t xml:space="preserve">N 162-ФЗ</w:t>
        </w:r>
      </w:hyperlink>
      <w:r>
        <w:rPr>
          <w:sz w:val="24"/>
        </w:rPr>
        <w:t xml:space="preserve">, от 24.11.2014 </w:t>
      </w:r>
      <w:hyperlink w:history="0" r:id="rId8033" w:tooltip="Федеральный закон от 24.11.2014 N 357-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quot; {КонсультантПлюс}">
        <w:r>
          <w:rPr>
            <w:sz w:val="24"/>
            <w:color w:val="0000ff"/>
          </w:rPr>
          <w:t xml:space="preserve">N 357-ФЗ</w:t>
        </w:r>
      </w:hyperlink>
      <w:r>
        <w:rPr>
          <w:sz w:val="24"/>
        </w:rPr>
        <w:t xml:space="preserve">)</w:t>
      </w:r>
    </w:p>
    <w:p>
      <w:pPr>
        <w:pStyle w:val="0"/>
        <w:spacing w:before="240" w:lineRule="auto"/>
        <w:ind w:firstLine="540"/>
        <w:jc w:val="both"/>
      </w:pPr>
      <w:r>
        <w:rPr>
          <w:sz w:val="24"/>
        </w:rPr>
        <w:t xml:space="preserve">88) должностные лица федерального органа исполнительной власти, уполномоченного на выполнение функций по контролю за осуществлением иностранных инвестиций в Российской Федерации, - об административных правонарушениях, предусмотренных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480"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r>
          <w:rPr>
            <w:sz w:val="24"/>
            <w:color w:val="0000ff"/>
          </w:rPr>
          <w:t xml:space="preserve">частями 8</w:t>
        </w:r>
      </w:hyperlink>
      <w:r>
        <w:rPr>
          <w:sz w:val="24"/>
        </w:rPr>
        <w:t xml:space="preserve"> и </w:t>
      </w:r>
      <w:hyperlink w:history="0" w:anchor="P10482" w:tooltip="9. Нарушения, предусмотренные частями 1 - 8 настоящей статьи, совершенные иностранным гражданином или лицом без гражданства, -">
        <w:r>
          <w:rPr>
            <w:sz w:val="24"/>
            <w:color w:val="0000ff"/>
          </w:rPr>
          <w:t xml:space="preserve">9 статьи 19.34</w:t>
        </w:r>
      </w:hyperlink>
      <w:r>
        <w:rPr>
          <w:sz w:val="24"/>
        </w:rPr>
        <w:t xml:space="preserve"> настоящего Кодекса;</w:t>
      </w:r>
    </w:p>
    <w:p>
      <w:pPr>
        <w:pStyle w:val="0"/>
        <w:jc w:val="both"/>
      </w:pPr>
      <w:r>
        <w:rPr>
          <w:sz w:val="24"/>
        </w:rPr>
        <w:t xml:space="preserve">(п. 88 введен Федеральным </w:t>
      </w:r>
      <w:hyperlink w:history="0" r:id="rId8034" w:tooltip="Федеральный закон от 29.04.2008 N 58-ФЗ (ред. от 02.05.2015)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порядке осуществления иностранных инвестиций в хозяйственные общества, имеющие стратегическое значение для обеспечения обороны страны и безопасности государства&quot; {КонсультантПлюс}">
        <w:r>
          <w:rPr>
            <w:sz w:val="24"/>
            <w:color w:val="0000ff"/>
          </w:rPr>
          <w:t xml:space="preserve">законом</w:t>
        </w:r>
      </w:hyperlink>
      <w:r>
        <w:rPr>
          <w:sz w:val="24"/>
        </w:rPr>
        <w:t xml:space="preserve"> от 29.04.2008 N 58-ФЗ; в ред. Федерального </w:t>
      </w:r>
      <w:hyperlink w:history="0" r:id="rId8035"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29.12.2022 N 622-ФЗ)</w:t>
      </w:r>
    </w:p>
    <w:p>
      <w:pPr>
        <w:pStyle w:val="0"/>
        <w:spacing w:before="240" w:lineRule="auto"/>
        <w:ind w:firstLine="540"/>
        <w:jc w:val="both"/>
      </w:pPr>
      <w:r>
        <w:rPr>
          <w:sz w:val="24"/>
        </w:rPr>
        <w:t xml:space="preserve">89) утратил силу. - Федеральный </w:t>
      </w:r>
      <w:hyperlink w:history="0" r:id="rId803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w:t>
        </w:r>
      </w:hyperlink>
      <w:r>
        <w:rPr>
          <w:sz w:val="24"/>
        </w:rPr>
        <w:t xml:space="preserve"> от 14.10.2014 N 307-ФЗ;</w:t>
      </w:r>
    </w:p>
    <w:p>
      <w:pPr>
        <w:pStyle w:val="0"/>
        <w:spacing w:before="240" w:lineRule="auto"/>
        <w:ind w:firstLine="540"/>
        <w:jc w:val="both"/>
      </w:pPr>
      <w:r>
        <w:rPr>
          <w:sz w:val="24"/>
        </w:rPr>
        <w:t xml:space="preserve">90) должностные лица органов, осуществляющих государственный контроль (надзор) в сфере образования, - об административных правонарушениях, предусмотренных </w:t>
      </w:r>
      <w:hyperlink w:history="0" w:anchor="P1483" w:tooltip="Статья 5.57. Нарушение права на образование и предусмотренных законодательством об образовании прав и свобод обучающихся образовательных организаций">
        <w:r>
          <w:rPr>
            <w:sz w:val="24"/>
            <w:color w:val="0000ff"/>
          </w:rPr>
          <w:t xml:space="preserve">статьей 5.57</w:t>
        </w:r>
      </w:hyperlink>
      <w:r>
        <w:rPr>
          <w:sz w:val="24"/>
        </w:rPr>
        <w:t xml:space="preserve">, </w:t>
      </w:r>
      <w:hyperlink w:history="0" w:anchor="P3618" w:tooltip="Статья 9.13. Уклонение от исполнения требований к обеспечению доступности для инвалидов объектов социальной, инженерной и транспортной инфраструктур и предоставляемых услуг">
        <w:r>
          <w:rPr>
            <w:sz w:val="24"/>
            <w:color w:val="0000ff"/>
          </w:rPr>
          <w:t xml:space="preserve">статьей 9.13</w:t>
        </w:r>
      </w:hyperlink>
      <w:r>
        <w:rPr>
          <w:sz w:val="24"/>
        </w:rPr>
        <w:t xml:space="preserve"> (в части уклонения от исполнения требований к обеспечению доступности для инвалидов объектов образования и предоставляемых услуг в сфере образования), </w:t>
      </w:r>
      <w:hyperlink w:history="0" w:anchor="P9415" w:tooltip="2. Неуведомление образовательной или научной организацией органа исполнительной власти субъекта Российской Федерации, осуществляющего управление в сфере образования, о прибытии иностранного гражданина или лица без гражданства в образовательную или научную организацию, о предоставлении иностранному гражданину или лицу без гражданства академического отпуска, о завершении или прекращении обучения иностранного гражданина или лица без гражданства в образовательной или научной организации либо о самовольном уб...">
        <w:r>
          <w:rPr>
            <w:sz w:val="24"/>
            <w:color w:val="0000ff"/>
          </w:rPr>
          <w:t xml:space="preserve">частью 2 статьи 18.19</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386" w:tooltip="Статья 19.30. Нарушение требований к ведению образовательной деятельности и организации образовательного процесса">
        <w:r>
          <w:rPr>
            <w:sz w:val="24"/>
            <w:color w:val="0000ff"/>
          </w:rPr>
          <w:t xml:space="preserve">19.30</w:t>
        </w:r>
      </w:hyperlink>
      <w:r>
        <w:rPr>
          <w:sz w:val="24"/>
        </w:rPr>
        <w:t xml:space="preserve"> - </w:t>
      </w:r>
      <w:hyperlink w:history="0" w:anchor="P10426" w:tooltip="Статья 19.30.2. Непредставление или несвоевременное представление сведений либо нарушение порядка внесения сведений в федеральную информационную систему &quot;Федеральный реестр сведений о документах об образовании и (или) о квалификации, документах об обучении&quot;">
        <w:r>
          <w:rPr>
            <w:sz w:val="24"/>
            <w:color w:val="0000ff"/>
          </w:rPr>
          <w:t xml:space="preserve">19.30.2</w:t>
        </w:r>
      </w:hyperlink>
      <w:r>
        <w:rPr>
          <w:sz w:val="24"/>
        </w:rPr>
        <w:t xml:space="preserve">, </w:t>
      </w:r>
      <w:hyperlink w:history="0" w:anchor="P10480"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r>
          <w:rPr>
            <w:sz w:val="24"/>
            <w:color w:val="0000ff"/>
          </w:rPr>
          <w:t xml:space="preserve">частями 8</w:t>
        </w:r>
      </w:hyperlink>
      <w:r>
        <w:rPr>
          <w:sz w:val="24"/>
        </w:rPr>
        <w:t xml:space="preserve"> и </w:t>
      </w:r>
      <w:hyperlink w:history="0" w:anchor="P10482" w:tooltip="9. Нарушения, предусмотренные частями 1 - 8 настоящей статьи, совершенные иностранным гражданином или лицом без гражданства, -">
        <w:r>
          <w:rPr>
            <w:sz w:val="24"/>
            <w:color w:val="0000ff"/>
          </w:rPr>
          <w:t xml:space="preserve">9 статьи 19.34</w:t>
        </w:r>
      </w:hyperlink>
      <w:r>
        <w:rPr>
          <w:sz w:val="24"/>
        </w:rPr>
        <w:t xml:space="preserve"> настоящего Кодекса;</w:t>
      </w:r>
    </w:p>
    <w:p>
      <w:pPr>
        <w:pStyle w:val="0"/>
        <w:jc w:val="both"/>
      </w:pPr>
      <w:r>
        <w:rPr>
          <w:sz w:val="24"/>
        </w:rPr>
        <w:t xml:space="preserve">(п. 90 введен Федеральным </w:t>
      </w:r>
      <w:hyperlink w:history="0" r:id="rId8037" w:tooltip="Федеральный закон от 03.06.2009 N 104-ФЗ (ред. от 10.11.2009) &quot;О внесении изменений в Кодекс Российской Федерации об административных правонарушениях в части установления административной ответственности за нарушение законодательства Российской Федерации в области образования и статью 12 Закона Российской Федерации &quot;Об образовании&quot; {КонсультантПлюс}">
        <w:r>
          <w:rPr>
            <w:sz w:val="24"/>
            <w:color w:val="0000ff"/>
          </w:rPr>
          <w:t xml:space="preserve">законом</w:t>
        </w:r>
      </w:hyperlink>
      <w:r>
        <w:rPr>
          <w:sz w:val="24"/>
        </w:rPr>
        <w:t xml:space="preserve"> от 03.06.2009 N 104-ФЗ, в ред. Федеральных законов от 23.07.2013 </w:t>
      </w:r>
      <w:hyperlink w:history="0" r:id="rId8038" w:tooltip="Федеральный закон от 23.07.2013 N 203-ФЗ (ред. от 03.07.2016) &quot;О внесении изменений в Федеральный закон &quot;О правовом положении иностранных граждан в Российской Федерации&quot; и отдельные законодательные акты Российской Федерации в целях создания дополнительных благоприятных условий для обучения в Российской Федерации иностранных граждан и лиц без гражданства&quot; {КонсультантПлюс}">
        <w:r>
          <w:rPr>
            <w:sz w:val="24"/>
            <w:color w:val="0000ff"/>
          </w:rPr>
          <w:t xml:space="preserve">N 203-ФЗ</w:t>
        </w:r>
      </w:hyperlink>
      <w:r>
        <w:rPr>
          <w:sz w:val="24"/>
        </w:rPr>
        <w:t xml:space="preserve">, от 14.10.2014 </w:t>
      </w:r>
      <w:hyperlink w:history="0" r:id="rId8039"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18.07.2019 </w:t>
      </w:r>
      <w:hyperlink w:history="0" r:id="rId8040" w:tooltip="Федеральный закон от 18.07.2019 N 180-ФЗ &quot;О внесении изменений в Кодекс Российской Федерации об административных правонарушениях&quot; {КонсультантПлюс}">
        <w:r>
          <w:rPr>
            <w:sz w:val="24"/>
            <w:color w:val="0000ff"/>
          </w:rPr>
          <w:t xml:space="preserve">N 180-ФЗ</w:t>
        </w:r>
      </w:hyperlink>
      <w:r>
        <w:rPr>
          <w:sz w:val="24"/>
        </w:rPr>
        <w:t xml:space="preserve">, от 30.12.2020 </w:t>
      </w:r>
      <w:hyperlink w:history="0" r:id="rId8041" w:tooltip="Федеральный закон от 30.12.2020 N 531-ФЗ &quot;О внесении изменений в Кодекс Российской Федерации об административных правонарушениях&quot; {КонсультантПлюс}">
        <w:r>
          <w:rPr>
            <w:sz w:val="24"/>
            <w:color w:val="0000ff"/>
          </w:rPr>
          <w:t xml:space="preserve">N 531-ФЗ</w:t>
        </w:r>
      </w:hyperlink>
      <w:r>
        <w:rPr>
          <w:sz w:val="24"/>
        </w:rPr>
        <w:t xml:space="preserve">, от 29.12.2022 </w:t>
      </w:r>
      <w:hyperlink w:history="0" r:id="rId8042"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rPr>
        <w:t xml:space="preserve">)</w:t>
      </w:r>
    </w:p>
    <w:p>
      <w:pPr>
        <w:pStyle w:val="0"/>
        <w:spacing w:before="240" w:lineRule="auto"/>
        <w:ind w:firstLine="540"/>
        <w:jc w:val="both"/>
      </w:pPr>
      <w:r>
        <w:rPr>
          <w:sz w:val="24"/>
        </w:rPr>
        <w:t xml:space="preserve">91) утратил силу с 1 сентября 2013 года. - Федеральный </w:t>
      </w:r>
      <w:hyperlink w:history="0" r:id="rId8043"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закон</w:t>
        </w:r>
      </w:hyperlink>
      <w:r>
        <w:rPr>
          <w:sz w:val="24"/>
        </w:rPr>
        <w:t xml:space="preserve"> от 23.07.2013 N 249-ФЗ;</w:t>
      </w:r>
    </w:p>
    <w:p>
      <w:pPr>
        <w:pStyle w:val="0"/>
        <w:spacing w:before="240" w:lineRule="auto"/>
        <w:ind w:firstLine="540"/>
        <w:jc w:val="both"/>
      </w:pPr>
      <w:r>
        <w:rPr>
          <w:sz w:val="24"/>
        </w:rPr>
        <w:t xml:space="preserve">91.1) должностные лица федеральных органов исполнительной власти, осуществляющих государственный контроль (надзор) за обеспечением безопасности объектов топливно-энергетического комплекса, - об административных правонарушениях, предусмотренных </w:t>
      </w:r>
      <w:hyperlink w:history="0" w:anchor="P11042" w:tooltip="Статья 20.30. Нарушение требований обеспечения безопасности и антитеррористической защищенности объектов топливно-энергетического комплекса">
        <w:r>
          <w:rPr>
            <w:sz w:val="24"/>
            <w:color w:val="0000ff"/>
          </w:rPr>
          <w:t xml:space="preserve">статьей 20.30</w:t>
        </w:r>
      </w:hyperlink>
      <w:r>
        <w:rPr>
          <w:sz w:val="24"/>
        </w:rPr>
        <w:t xml:space="preserve"> настоящего Кодекса;</w:t>
      </w:r>
    </w:p>
    <w:p>
      <w:pPr>
        <w:pStyle w:val="0"/>
        <w:jc w:val="both"/>
      </w:pPr>
      <w:r>
        <w:rPr>
          <w:sz w:val="24"/>
        </w:rPr>
        <w:t xml:space="preserve">(п. 91.1 введен Федеральным </w:t>
      </w:r>
      <w:hyperlink w:history="0" r:id="rId8044" w:tooltip="Федеральный закон от 21.07.2011 N 257-ФЗ (ред. от 03.07.2016) &quot;О внесении изменений в отдельные законодательные акты Российской Федерации в части обеспечения безопасности объектов топливно-энергетического комплекса&quot; {КонсультантПлюс}">
        <w:r>
          <w:rPr>
            <w:sz w:val="24"/>
            <w:color w:val="0000ff"/>
          </w:rPr>
          <w:t xml:space="preserve">законом</w:t>
        </w:r>
      </w:hyperlink>
      <w:r>
        <w:rPr>
          <w:sz w:val="24"/>
        </w:rPr>
        <w:t xml:space="preserve"> от 21.07.2011 N 257-ФЗ; в ред. Федерального </w:t>
      </w:r>
      <w:hyperlink w:history="0" r:id="rId804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92) должностные лица федеральных органов исполнительной власти и органов исполнительной власти субъектов Российской Федерации, уполномоченных на осуществление приема и учета уведомлений о начале осуществления отдельных видов предпринимательской деятельности, - об административных правонарушениях, предусмотренных </w:t>
      </w:r>
      <w:hyperlink w:history="0" w:anchor="P9871" w:tooltip="Статья 19.7.5-1. Нарушение юридическим лицом или индивидуальным предпринимателем установленного порядка представления уведомлений о начале осуществления предпринимательской деятельности">
        <w:r>
          <w:rPr>
            <w:sz w:val="24"/>
            <w:color w:val="0000ff"/>
          </w:rPr>
          <w:t xml:space="preserve">статьей 19.7.5-1</w:t>
        </w:r>
      </w:hyperlink>
      <w:r>
        <w:rPr>
          <w:sz w:val="24"/>
        </w:rPr>
        <w:t xml:space="preserve"> настоящего Кодекса;</w:t>
      </w:r>
    </w:p>
    <w:p>
      <w:pPr>
        <w:pStyle w:val="0"/>
        <w:jc w:val="both"/>
      </w:pPr>
      <w:r>
        <w:rPr>
          <w:sz w:val="24"/>
        </w:rPr>
        <w:t xml:space="preserve">(п. 92 введен Федеральным </w:t>
      </w:r>
      <w:hyperlink w:history="0" r:id="rId8046" w:tooltip="Федеральный закон от 27.07.2010 N 23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27.07.2010 N 239-ФЗ; в ред. Федеральных законов от 14.10.2014 </w:t>
      </w:r>
      <w:hyperlink w:history="0" r:id="rId804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28.12.2024 </w:t>
      </w:r>
      <w:hyperlink w:history="0" r:id="rId8048" w:tooltip="Федеральный закон от 28.12.2024 N 516-ФЗ &quot;О внесении изменений в Кодекс Российской Федерации об административных правонарушениях&quot; {КонсультантПлюс}">
        <w:r>
          <w:rPr>
            <w:sz w:val="24"/>
            <w:color w:val="0000ff"/>
          </w:rPr>
          <w:t xml:space="preserve">N 516-ФЗ</w:t>
        </w:r>
      </w:hyperlink>
      <w:r>
        <w:rPr>
          <w:sz w:val="24"/>
        </w:rPr>
        <w:t xml:space="preserve">)</w:t>
      </w:r>
    </w:p>
    <w:p>
      <w:pPr>
        <w:pStyle w:val="0"/>
        <w:spacing w:before="240" w:lineRule="auto"/>
        <w:ind w:firstLine="540"/>
        <w:jc w:val="both"/>
      </w:pPr>
      <w:r>
        <w:rPr>
          <w:sz w:val="24"/>
        </w:rPr>
        <w:t xml:space="preserve">93) должностные лица военной автомобильной инспекции - об административных правонарушениях, предусмотренных </w:t>
      </w:r>
      <w:hyperlink w:history="0" w:anchor="P4493" w:tooltip="2.1. Управление транспортным средством с государственными регистрационными знаками, оборудованными с применением устройств, препятствующих идентификации государственных регистрационных знаков либо позволяющих их видоизменить или скрыть, -">
        <w:r>
          <w:rPr>
            <w:sz w:val="24"/>
            <w:color w:val="0000ff"/>
          </w:rPr>
          <w:t xml:space="preserve">частями 2.1</w:t>
        </w:r>
      </w:hyperlink>
      <w:r>
        <w:rPr>
          <w:sz w:val="24"/>
        </w:rPr>
        <w:t xml:space="preserve">, </w:t>
      </w:r>
      <w:hyperlink w:history="0" w:anchor="P4500" w:tooltip="4. Управление транспортным средством с заведомо подложными государственными регистрационными знаками -">
        <w:r>
          <w:rPr>
            <w:sz w:val="24"/>
            <w:color w:val="0000ff"/>
          </w:rPr>
          <w:t xml:space="preserve">4</w:t>
        </w:r>
      </w:hyperlink>
      <w:r>
        <w:rPr>
          <w:sz w:val="24"/>
        </w:rPr>
        <w:t xml:space="preserve"> и </w:t>
      </w:r>
      <w:hyperlink w:history="0" w:anchor="P4503" w:tooltip="5. Повторное совершение административного правонарушения, предусмотренного частью 2 настоящей статьи, -">
        <w:r>
          <w:rPr>
            <w:sz w:val="24"/>
            <w:color w:val="0000ff"/>
          </w:rPr>
          <w:t xml:space="preserve">5 статьи 12.2</w:t>
        </w:r>
      </w:hyperlink>
      <w:r>
        <w:rPr>
          <w:sz w:val="24"/>
        </w:rPr>
        <w:t xml:space="preserve">, </w:t>
      </w:r>
      <w:hyperlink w:history="0" w:anchor="P4532" w:tooltip="1. Установка на передней части транспортного средства световых приборов с огнями красного цвета или световозвращающих приспособлений красного цвета, а равно световых приборов, цвет огней и режим работы которых не соответствуют требованиям Основных положений по допуску транспортных средств к эксплуатации и обязанностей должностных лиц по обеспечению безопасности дорожного движения, -">
        <w:r>
          <w:rPr>
            <w:sz w:val="24"/>
            <w:color w:val="0000ff"/>
          </w:rPr>
          <w:t xml:space="preserve">частью 1</w:t>
        </w:r>
      </w:hyperlink>
      <w:r>
        <w:rPr>
          <w:sz w:val="24"/>
        </w:rPr>
        <w:t xml:space="preserve"> и </w:t>
      </w:r>
      <w:hyperlink w:history="0" w:anchor="P4536" w:tooltip="2. Установка на транспортном средстве без соответствующего разрешения устройств для подачи специальных световых или звуковых сигналов (за исключением охранной сигнализации) или незаконная установка на транспортном средстве опознавательного фонаря легкового такси или опознавательного знака &quot;Инвалид&quot;, -">
        <w:r>
          <w:rPr>
            <w:sz w:val="24"/>
            <w:color w:val="0000ff"/>
          </w:rPr>
          <w:t xml:space="preserve">частью 2</w:t>
        </w:r>
      </w:hyperlink>
      <w:r>
        <w:rPr>
          <w:sz w:val="24"/>
        </w:rPr>
        <w:t xml:space="preserve"> (за исключением случаев незаконной установки на транспортном средстве опознавательного фонаря легкового такси или опознавательного знака "Инвалид") </w:t>
      </w:r>
      <w:hyperlink w:history="0" w:anchor="P4527" w:tooltip="Статья 12.4. Нарушение правил установки на транспортном средстве устройств для подачи специальных световых или звуковых сигналов либо незаконное нанесение специальных цветографических схем автомобилей оперативных служб, цветографической схемы легкового такси или незаконная установка опознавательного фонаря легкового такси или опознавательного знака &quot;Инвалид&quot;">
        <w:r>
          <w:rPr>
            <w:sz w:val="24"/>
            <w:color w:val="0000ff"/>
          </w:rPr>
          <w:t xml:space="preserve">статьи 12.4</w:t>
        </w:r>
      </w:hyperlink>
      <w:r>
        <w:rPr>
          <w:sz w:val="24"/>
        </w:rPr>
        <w:t xml:space="preserve">, </w:t>
      </w:r>
      <w:hyperlink w:history="0" w:anchor="P4560" w:tooltip="3. Управление транспортным средством, на передней части которого установлены световые приборы с огнями красного цвета или световозвращающие приспособления красного цвета, а равно световые приборы, цвет огней и режим работы которых не соответствуют требованиям Основных положений по допуску транспортных средств к эксплуатации и обязанностей должностных лиц по обеспечению безопасности дорожного движения, -">
        <w:r>
          <w:rPr>
            <w:sz w:val="24"/>
            <w:color w:val="0000ff"/>
          </w:rPr>
          <w:t xml:space="preserve">частями 3</w:t>
        </w:r>
      </w:hyperlink>
      <w:r>
        <w:rPr>
          <w:sz w:val="24"/>
        </w:rPr>
        <w:t xml:space="preserve">, </w:t>
      </w:r>
      <w:hyperlink w:history="0" w:anchor="P4567" w:tooltip="4. Управление транспортным средством, на котором без соответствующего разрешения установлены устройства для подачи специальных световых или звуковых сигналов (за исключением охранной сигнализации), -">
        <w:r>
          <w:rPr>
            <w:sz w:val="24"/>
            <w:color w:val="0000ff"/>
          </w:rPr>
          <w:t xml:space="preserve">4</w:t>
        </w:r>
      </w:hyperlink>
      <w:r>
        <w:rPr>
          <w:sz w:val="24"/>
        </w:rPr>
        <w:t xml:space="preserve">, </w:t>
      </w:r>
      <w:hyperlink w:history="0" w:anchor="P4574" w:tooltip="5. Использование при движении транспортного средства устройств для подачи специальных световых или звуковых сигналов (за исключением охранной сигнализации), установленных без соответствующего разрешения, -">
        <w:r>
          <w:rPr>
            <w:sz w:val="24"/>
            <w:color w:val="0000ff"/>
          </w:rPr>
          <w:t xml:space="preserve">5</w:t>
        </w:r>
      </w:hyperlink>
      <w:r>
        <w:rPr>
          <w:sz w:val="24"/>
        </w:rPr>
        <w:t xml:space="preserve">, </w:t>
      </w:r>
      <w:hyperlink w:history="0" w:anchor="P4577" w:tooltip="6. Управление транспортным средством, на наружные поверхности которого незаконно нанесены специальные цветографические схемы автомобилей оперативных служб, -">
        <w:r>
          <w:rPr>
            <w:sz w:val="24"/>
            <w:color w:val="0000ff"/>
          </w:rPr>
          <w:t xml:space="preserve">6 статьи 12.5</w:t>
        </w:r>
      </w:hyperlink>
      <w:r>
        <w:rPr>
          <w:sz w:val="24"/>
        </w:rPr>
        <w:t xml:space="preserve">, </w:t>
      </w:r>
      <w:hyperlink w:history="0" w:anchor="P4600" w:tooltip="2. Управление транспортным средством водителем, лишенным права управления транспортными средствами, -">
        <w:r>
          <w:rPr>
            <w:sz w:val="24"/>
            <w:color w:val="0000ff"/>
          </w:rPr>
          <w:t xml:space="preserve">частями 2</w:t>
        </w:r>
      </w:hyperlink>
      <w:r>
        <w:rPr>
          <w:sz w:val="24"/>
        </w:rPr>
        <w:t xml:space="preserve"> и </w:t>
      </w:r>
      <w:hyperlink w:history="0" w:anchor="P4607" w:tooltip="4. Повторное совершение административного правонарушения, предусмотренного частью 2 настоящей статьи, если такое действие не содержит признаков уголовно наказуемого деяния, -">
        <w:r>
          <w:rPr>
            <w:sz w:val="24"/>
            <w:color w:val="0000ff"/>
          </w:rPr>
          <w:t xml:space="preserve">4 статьи 12.7</w:t>
        </w:r>
      </w:hyperlink>
      <w:r>
        <w:rPr>
          <w:sz w:val="24"/>
        </w:rPr>
        <w:t xml:space="preserve">, </w:t>
      </w:r>
      <w:hyperlink w:history="0" w:anchor="P4611" w:tooltip="Статья 12.8. Управление транспортным средством водителем, находящимся в состоянии опьянения, передача управления транспортным средством лицу, находящемуся в состоянии опьянения">
        <w:r>
          <w:rPr>
            <w:sz w:val="24"/>
            <w:color w:val="0000ff"/>
          </w:rPr>
          <w:t xml:space="preserve">статьями 12.8</w:t>
        </w:r>
      </w:hyperlink>
      <w:r>
        <w:rPr>
          <w:sz w:val="24"/>
        </w:rPr>
        <w:t xml:space="preserve">, </w:t>
      </w:r>
      <w:hyperlink w:history="0" w:anchor="P5056" w:tooltip="Статья 12.26. Невыполнение водителем транспортного средства требования о прохождении медицинского освидетельствования на состояние опьянения">
        <w:r>
          <w:rPr>
            <w:sz w:val="24"/>
            <w:color w:val="0000ff"/>
          </w:rPr>
          <w:t xml:space="preserve">12.26</w:t>
        </w:r>
      </w:hyperlink>
      <w:r>
        <w:rPr>
          <w:sz w:val="24"/>
        </w:rPr>
        <w:t xml:space="preserve"> настоящего Кодекса, в отношении должностного лица воинской части, ответственного за техническое состояние и эксплуатацию транспортных средств, и водителя транспортного средства Вооруженных Сил Российской Федерации, войск национальной гвардии Российской Федерации, спасательных воинских формирований федерального органа исполнительной власти, уполномоченного на решение задач в области гражданской обороны;</w:t>
      </w:r>
    </w:p>
    <w:p>
      <w:pPr>
        <w:pStyle w:val="0"/>
        <w:jc w:val="both"/>
      </w:pPr>
      <w:r>
        <w:rPr>
          <w:sz w:val="24"/>
        </w:rPr>
        <w:t xml:space="preserve">(п. 93 введен Федеральным </w:t>
      </w:r>
      <w:hyperlink w:history="0" r:id="rId8049" w:tooltip="Федеральный закон от 11.07.2011 N 20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11.07.2011 N 207-ФЗ; в ред. Федеральных законов от 08.06.2015 </w:t>
      </w:r>
      <w:hyperlink w:history="0" r:id="rId8050" w:tooltip="Федеральный закон от 08.06.2015 N 143-ФЗ &quot;О внесении изменений в Кодекс Российской Федерации об административных правонарушениях и статью 21 Федерального закона &quot;О безопасности дорожного движения&quot; {КонсультантПлюс}">
        <w:r>
          <w:rPr>
            <w:sz w:val="24"/>
            <w:color w:val="0000ff"/>
          </w:rPr>
          <w:t xml:space="preserve">N 143-ФЗ</w:t>
        </w:r>
      </w:hyperlink>
      <w:r>
        <w:rPr>
          <w:sz w:val="24"/>
        </w:rPr>
        <w:t xml:space="preserve">, от 03.07.2016 </w:t>
      </w:r>
      <w:hyperlink w:history="0" r:id="rId8051"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23.04.2018 </w:t>
      </w:r>
      <w:hyperlink w:history="0" r:id="rId8052" w:tooltip="Федеральный закон от 23.04.2018 N 92-ФЗ &quot;О внесении изменений в Кодекс Российской Федерации об административных правонарушениях&quot; {КонсультантПлюс}">
        <w:r>
          <w:rPr>
            <w:sz w:val="24"/>
            <w:color w:val="0000ff"/>
          </w:rPr>
          <w:t xml:space="preserve">N 92-ФЗ</w:t>
        </w:r>
      </w:hyperlink>
      <w:r>
        <w:rPr>
          <w:sz w:val="24"/>
        </w:rPr>
        <w:t xml:space="preserve">, от 14.07.2022 </w:t>
      </w:r>
      <w:hyperlink w:history="0" r:id="rId8053" w:tooltip="Федеральный закон от 14.07.2022 N 257-ФЗ &quot;О внесении изменений в Кодекс Российской Федерации об административных правонарушениях&quot; {КонсультантПлюс}">
        <w:r>
          <w:rPr>
            <w:sz w:val="24"/>
            <w:color w:val="0000ff"/>
          </w:rPr>
          <w:t xml:space="preserve">N 257-ФЗ</w:t>
        </w:r>
      </w:hyperlink>
      <w:r>
        <w:rPr>
          <w:sz w:val="24"/>
        </w:rPr>
        <w:t xml:space="preserve">, от 14.10.2024 </w:t>
      </w:r>
      <w:hyperlink w:history="0" r:id="rId8054" w:tooltip="Федеральный закон от 14.10.2024 N 342-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342-ФЗ</w:t>
        </w:r>
      </w:hyperlink>
      <w:r>
        <w:rPr>
          <w:sz w:val="24"/>
        </w:rPr>
        <w:t xml:space="preserve">)</w:t>
      </w:r>
    </w:p>
    <w:p>
      <w:pPr>
        <w:pStyle w:val="0"/>
        <w:spacing w:before="240" w:lineRule="auto"/>
        <w:ind w:firstLine="540"/>
        <w:jc w:val="both"/>
      </w:pPr>
      <w:r>
        <w:rPr>
          <w:sz w:val="24"/>
        </w:rPr>
        <w:t xml:space="preserve">94) утратил силу с 1 марта 2025 года. - Федеральный </w:t>
      </w:r>
      <w:hyperlink w:history="0" r:id="rId8055"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28.12.2024 N 500-ФЗ;</w:t>
      </w:r>
    </w:p>
    <w:p>
      <w:pPr>
        <w:pStyle w:val="0"/>
        <w:spacing w:before="240" w:lineRule="auto"/>
        <w:ind w:firstLine="540"/>
        <w:jc w:val="both"/>
      </w:pPr>
      <w:r>
        <w:rPr>
          <w:sz w:val="24"/>
        </w:rPr>
        <w:t xml:space="preserve">95) должностные лица федерального органа исполнительной власти, осуществляющего функции национального органа по аккредитации, - об административных правонарушениях, предусмотренных </w:t>
      </w:r>
      <w:hyperlink w:history="0" w:anchor="P7387" w:tooltip="Статья 14.47. Нарушение правил выполнения работ по сертификации">
        <w:r>
          <w:rPr>
            <w:sz w:val="24"/>
            <w:color w:val="0000ff"/>
          </w:rPr>
          <w:t xml:space="preserve">статьями 14.47</w:t>
        </w:r>
      </w:hyperlink>
      <w:r>
        <w:rPr>
          <w:sz w:val="24"/>
        </w:rPr>
        <w:t xml:space="preserve">, </w:t>
      </w:r>
      <w:hyperlink w:history="0" w:anchor="P7401" w:tooltip="Статья 14.48. Представление недостоверных результатов исследований (испытаний)">
        <w:r>
          <w:rPr>
            <w:sz w:val="24"/>
            <w:color w:val="0000ff"/>
          </w:rPr>
          <w:t xml:space="preserve">14.48</w:t>
        </w:r>
      </w:hyperlink>
      <w:r>
        <w:rPr>
          <w:sz w:val="24"/>
        </w:rPr>
        <w:t xml:space="preserve">, </w:t>
      </w:r>
      <w:hyperlink w:history="0" w:anchor="P7618" w:tooltip="Статья 14.59. Нарушение экспертной организацией требований законодательства Российской Федерации об аккредитации в национальной системе аккредитации">
        <w:r>
          <w:rPr>
            <w:sz w:val="24"/>
            <w:color w:val="0000ff"/>
          </w:rPr>
          <w:t xml:space="preserve">14.59</w:t>
        </w:r>
      </w:hyperlink>
      <w:r>
        <w:rPr>
          <w:sz w:val="24"/>
        </w:rPr>
        <w:t xml:space="preserve">, </w:t>
      </w:r>
      <w:hyperlink w:history="0" w:anchor="P7625" w:tooltip="Статья 14.60. Нарушение юридическим лицом, индивидуальным предпринимателем требований законодательства Российской Федерации об аккредитации в национальной системе аккредитации">
        <w:r>
          <w:rPr>
            <w:sz w:val="24"/>
            <w:color w:val="0000ff"/>
          </w:rPr>
          <w:t xml:space="preserve">14.60</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337" w:tooltip="2. Предоставление экспертом по аккредитации, техническим экспертом заведомо ложных и (или) недостоверных сведений, содержащихся в экспертном заключении, акте выездной экспертизы, акте экспертизы, -">
        <w:r>
          <w:rPr>
            <w:sz w:val="24"/>
            <w:color w:val="0000ff"/>
          </w:rPr>
          <w:t xml:space="preserve">частью 2 статьи 19.26</w:t>
        </w:r>
      </w:hyperlink>
      <w:r>
        <w:rPr>
          <w:sz w:val="24"/>
        </w:rPr>
        <w:t xml:space="preserve"> настоящего Кодекса;</w:t>
      </w:r>
    </w:p>
    <w:p>
      <w:pPr>
        <w:pStyle w:val="0"/>
        <w:jc w:val="both"/>
      </w:pPr>
      <w:r>
        <w:rPr>
          <w:sz w:val="24"/>
        </w:rPr>
        <w:t xml:space="preserve">(п. 95 введен Федеральным </w:t>
      </w:r>
      <w:hyperlink w:history="0" r:id="rId8056" w:tooltip="Федеральный закон от 18.07.2011 N 237-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18.07.2011 N 237-ФЗ; в ред. Федеральных законов от 05.05.2014 </w:t>
      </w:r>
      <w:hyperlink w:history="0" r:id="rId8057" w:tooltip="Федеральный закон от 05.05.2014 N 120-ФЗ &quot;О внесении изменений в статьи 28.3 и 28.7 Кодекса Российской Федерации об административных правонарушениях&quot; {КонсультантПлюс}">
        <w:r>
          <w:rPr>
            <w:sz w:val="24"/>
            <w:color w:val="0000ff"/>
          </w:rPr>
          <w:t xml:space="preserve">N 120-ФЗ</w:t>
        </w:r>
      </w:hyperlink>
      <w:r>
        <w:rPr>
          <w:sz w:val="24"/>
        </w:rPr>
        <w:t xml:space="preserve">, от 23.06.2014 </w:t>
      </w:r>
      <w:hyperlink w:history="0" r:id="rId8058" w:tooltip="Федеральный закон от 23.06.2014 N 160-ФЗ (ред. от 30.12.2021) &quot;О внесении изменений в отдельные законодательные акты Российской Федерации&quot; {КонсультантПлюс}">
        <w:r>
          <w:rPr>
            <w:sz w:val="24"/>
            <w:color w:val="0000ff"/>
          </w:rPr>
          <w:t xml:space="preserve">N 160-ФЗ</w:t>
        </w:r>
      </w:hyperlink>
      <w:r>
        <w:rPr>
          <w:sz w:val="24"/>
        </w:rPr>
        <w:t xml:space="preserve">, от 29.07.2018 </w:t>
      </w:r>
      <w:hyperlink w:history="0" r:id="rId8059" w:tooltip="Федеральный закон от 29.07.2018 N 262-ФЗ (ред. от 11.06.2021) &quot;О внесении изменений в Федеральный закон &quot;Об аккредитации в национальной системе аккредитации&quot; и отдельные законодательные акты Российской Федерации в части совершенствования порядка аккредитации&quot; {КонсультантПлюс}">
        <w:r>
          <w:rPr>
            <w:sz w:val="24"/>
            <w:color w:val="0000ff"/>
          </w:rPr>
          <w:t xml:space="preserve">N 262-ФЗ</w:t>
        </w:r>
      </w:hyperlink>
      <w:r>
        <w:rPr>
          <w:sz w:val="24"/>
        </w:rPr>
        <w:t xml:space="preserve">)</w:t>
      </w:r>
    </w:p>
    <w:p>
      <w:pPr>
        <w:pStyle w:val="0"/>
        <w:spacing w:before="240" w:lineRule="auto"/>
        <w:ind w:firstLine="540"/>
        <w:jc w:val="both"/>
      </w:pPr>
      <w:r>
        <w:rPr>
          <w:sz w:val="24"/>
        </w:rPr>
        <w:t xml:space="preserve">96) должностные лица федерального </w:t>
      </w:r>
      <w:hyperlink w:history="0" r:id="rId8060" w:tooltip="Федеральный закон от 29.12.2010 N 436-ФЗ (ред. от 30.11.2024) &quot;О защите детей от информации, причиняющей вред их здоровью и развитию&quot; {КонсультантПлюс}">
        <w:r>
          <w:rPr>
            <w:sz w:val="24"/>
            <w:color w:val="0000ff"/>
          </w:rPr>
          <w:t xml:space="preserve">органа</w:t>
        </w:r>
      </w:hyperlink>
      <w:r>
        <w:rPr>
          <w:sz w:val="24"/>
        </w:rPr>
        <w:t xml:space="preserve"> исполнительной власти, осуществляющего государственный надзор за соблюдением </w:t>
      </w:r>
      <w:hyperlink w:history="0" r:id="rId8061" w:tooltip="Федеральный закон от 29.12.2010 N 436-ФЗ (ред. от 30.11.2024) &quot;О защите детей от информации, причиняющей вред их здоровью и развитию&quot; {КонсультантПлюс}">
        <w:r>
          <w:rPr>
            <w:sz w:val="24"/>
            <w:color w:val="0000ff"/>
          </w:rPr>
          <w:t xml:space="preserve">законодательства</w:t>
        </w:r>
      </w:hyperlink>
      <w:r>
        <w:rPr>
          <w:sz w:val="24"/>
        </w:rPr>
        <w:t xml:space="preserve"> Российской Федерации о защите детей от информации, причиняющей вред их здоровью и (или) развитию, - об административных правонарушениях, предусмотренных </w:t>
      </w:r>
      <w:hyperlink w:history="0" w:anchor="P1848" w:tooltip="Статья 6.17. Нарушение законодательства Российской Федерации о защите детей от информации, причиняющей вред их здоровью и (или) развитию">
        <w:r>
          <w:rPr>
            <w:sz w:val="24"/>
            <w:color w:val="0000ff"/>
          </w:rPr>
          <w:t xml:space="preserve">статьей 6.17</w:t>
        </w:r>
      </w:hyperlink>
      <w:r>
        <w:rPr>
          <w:sz w:val="24"/>
        </w:rPr>
        <w:t xml:space="preserve">, </w:t>
      </w:r>
      <w:hyperlink w:history="0" w:anchor="P5748" w:tooltip="2. Нарушение установленного порядка распространения среди детей продукции средства массовой информации, содержащей информацию, причиняющую вред их здоровью и (или) развитию, за исключением случаев, предусмотренных частью 2.1 настоящей статьи и частью 3 статьи 13.15 настоящего Кодекса, -">
        <w:r>
          <w:rPr>
            <w:sz w:val="24"/>
            <w:color w:val="0000ff"/>
          </w:rPr>
          <w:t xml:space="preserve">частью 2 статьи 13.21</w:t>
        </w:r>
      </w:hyperlink>
      <w:r>
        <w:rPr>
          <w:sz w:val="24"/>
        </w:rPr>
        <w:t xml:space="preserve">, </w:t>
      </w:r>
      <w:hyperlink w:history="0" w:anchor="P6418" w:tooltip="3. Демонстрация табачных изделий, никотинсодержащей продукции, курительных принадлежностей, устройств для потребления никотинсодержащей продукции или кальянов либо процесса потребления табака или потребления никотинсодержащей продукции во вновь созданных и предназначенных для детей аудиовизуальных произведениях, включая теле- и видеофильмы, в театрально-зрелищных представлениях, в радио-, теле-, видео- и кинохроникальных программах либо публичное исполнение, сообщение в эфир, по кабелю или любое другое и...">
        <w:r>
          <w:rPr>
            <w:sz w:val="24"/>
            <w:color w:val="0000ff"/>
          </w:rPr>
          <w:t xml:space="preserve">частью 3 статьи 14.3.1</w:t>
        </w:r>
      </w:hyperlink>
      <w:r>
        <w:rPr>
          <w:sz w:val="24"/>
        </w:rPr>
        <w:t xml:space="preserve">, </w:t>
      </w:r>
      <w:hyperlink w:history="0" w:anchor="P9659" w:tooltip="16. Невыполнение в установленный срок предписания федерального органа исполнительной власти, осуществляющего государственный надзор за соблюдением законодательства Российской Федерации о защите детей от информации, причиняющей вред их здоровью и (или) развитию, -">
        <w:r>
          <w:rPr>
            <w:sz w:val="24"/>
            <w:color w:val="0000ff"/>
          </w:rPr>
          <w:t xml:space="preserve">частью 16 статьи 19.5</w:t>
        </w:r>
      </w:hyperlink>
      <w:r>
        <w:rPr>
          <w:sz w:val="24"/>
        </w:rPr>
        <w:t xml:space="preserve">, </w:t>
      </w:r>
      <w:hyperlink w:history="0" w:anchor="P10480"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r>
          <w:rPr>
            <w:sz w:val="24"/>
            <w:color w:val="0000ff"/>
          </w:rPr>
          <w:t xml:space="preserve">частями 8</w:t>
        </w:r>
      </w:hyperlink>
      <w:r>
        <w:rPr>
          <w:sz w:val="24"/>
        </w:rPr>
        <w:t xml:space="preserve"> и </w:t>
      </w:r>
      <w:hyperlink w:history="0" w:anchor="P10482" w:tooltip="9. Нарушения, предусмотренные частями 1 - 8 настоящей статьи, совершенные иностранным гражданином или лицом без гражданства, -">
        <w:r>
          <w:rPr>
            <w:sz w:val="24"/>
            <w:color w:val="0000ff"/>
          </w:rPr>
          <w:t xml:space="preserve">9 статьи 19.34</w:t>
        </w:r>
      </w:hyperlink>
      <w:r>
        <w:rPr>
          <w:sz w:val="24"/>
        </w:rPr>
        <w:t xml:space="preserve"> настоящего Кодекса;</w:t>
      </w:r>
    </w:p>
    <w:p>
      <w:pPr>
        <w:pStyle w:val="0"/>
        <w:jc w:val="both"/>
      </w:pPr>
      <w:r>
        <w:rPr>
          <w:sz w:val="24"/>
        </w:rPr>
        <w:t xml:space="preserve">(п. 96 введен Федеральным </w:t>
      </w:r>
      <w:hyperlink w:history="0" r:id="rId8062" w:tooltip="Федеральный закон от 21.07.2011 N 252-ФЗ &quot;О внесении изменений в отдельные законодательные акты Российской Федерации в связи с принятием Федерального закона &quot;О защите детей от информации, причиняющей вред их здоровью и развитию&quot; {КонсультантПлюс}">
        <w:r>
          <w:rPr>
            <w:sz w:val="24"/>
            <w:color w:val="0000ff"/>
          </w:rPr>
          <w:t xml:space="preserve">законом</w:t>
        </w:r>
      </w:hyperlink>
      <w:r>
        <w:rPr>
          <w:sz w:val="24"/>
        </w:rPr>
        <w:t xml:space="preserve"> от 21.07.2011 N 252-ФЗ, в ред. Федеральных законов от 21.10.2013 </w:t>
      </w:r>
      <w:hyperlink w:history="0" r:id="rId8063"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N 274-ФЗ</w:t>
        </w:r>
      </w:hyperlink>
      <w:r>
        <w:rPr>
          <w:sz w:val="24"/>
        </w:rPr>
        <w:t xml:space="preserve">, от 14.10.2014 </w:t>
      </w:r>
      <w:hyperlink w:history="0" r:id="rId8064"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29.12.2022 </w:t>
      </w:r>
      <w:hyperlink w:history="0" r:id="rId8065"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rPr>
        <w:t xml:space="preserve">)</w:t>
      </w:r>
    </w:p>
    <w:p>
      <w:pPr>
        <w:pStyle w:val="0"/>
        <w:spacing w:before="240" w:lineRule="auto"/>
        <w:ind w:firstLine="540"/>
        <w:jc w:val="both"/>
      </w:pPr>
      <w:r>
        <w:rPr>
          <w:sz w:val="24"/>
        </w:rPr>
        <w:t xml:space="preserve">97) должностные лица федерального органа исполнительной власти, осуществляющего федеральный государственный контроль (надзор) за деятельностью туроператоров и объединениями туроператоров в сфере выездного туризма, - об административных правонарушениях, предусмотренных </w:t>
      </w:r>
      <w:hyperlink w:history="0" w:anchor="P7421" w:tooltip="1. Осуществление туроператорской деятельности лицом, сведения о котором отсутствуют в едином федеральном реестре туроператоров, -">
        <w:r>
          <w:rPr>
            <w:sz w:val="24"/>
            <w:color w:val="0000ff"/>
          </w:rPr>
          <w:t xml:space="preserve">частями 1</w:t>
        </w:r>
      </w:hyperlink>
      <w:r>
        <w:rPr>
          <w:sz w:val="24"/>
        </w:rPr>
        <w:t xml:space="preserve"> - </w:t>
      </w:r>
      <w:hyperlink w:history="0" w:anchor="P7425" w:tooltip="3. Осуществление туроператором, не являющимся членом объединения туроператоров в сфере выездного туризма, деятельности в сфере выездного туризма -">
        <w:r>
          <w:rPr>
            <w:sz w:val="24"/>
            <w:color w:val="0000ff"/>
          </w:rPr>
          <w:t xml:space="preserve">3</w:t>
        </w:r>
      </w:hyperlink>
      <w:r>
        <w:rPr>
          <w:sz w:val="24"/>
        </w:rPr>
        <w:t xml:space="preserve"> и </w:t>
      </w:r>
      <w:hyperlink w:history="0" w:anchor="P7431" w:tooltip="5. Невнесение туроператором сведений о турагенте, осуществляющем продвижение и реализацию туристского продукта, сформированного туроператором, в единый федеральный реестр турагентов, субагентов (далее - реестр турагентов), внесение сведений о турагенте в реестр турагентов с нарушением порядка, предусмотренного законодательством Российской Федерации, либо внесение в реестр турагентов недостоверных сведений -">
        <w:r>
          <w:rPr>
            <w:sz w:val="24"/>
            <w:color w:val="0000ff"/>
          </w:rPr>
          <w:t xml:space="preserve">5 статьи 14.51</w:t>
        </w:r>
      </w:hyperlink>
      <w:r>
        <w:rPr>
          <w:sz w:val="24"/>
        </w:rPr>
        <w:t xml:space="preserve"> настоящего Кодекса;</w:t>
      </w:r>
    </w:p>
    <w:p>
      <w:pPr>
        <w:pStyle w:val="0"/>
        <w:jc w:val="both"/>
      </w:pPr>
      <w:r>
        <w:rPr>
          <w:sz w:val="24"/>
        </w:rPr>
        <w:t xml:space="preserve">(п. 97 введен Федеральным </w:t>
      </w:r>
      <w:hyperlink w:history="0" r:id="rId8066" w:tooltip="Федеральный закон от 03.05.2012 N 47-ФЗ (ред. от 04.06.2018) &quot;О внесении изменений в Федеральный закон &quot;Об основах туристской деятельности в Российской Федерации&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03.05.2012 N 47-ФЗ, в ред. Федеральных законов от 23.07.2013 </w:t>
      </w:r>
      <w:hyperlink w:history="0" r:id="rId8067"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N 249-ФЗ</w:t>
        </w:r>
      </w:hyperlink>
      <w:r>
        <w:rPr>
          <w:sz w:val="24"/>
        </w:rPr>
        <w:t xml:space="preserve">, от 14.10.2014 </w:t>
      </w:r>
      <w:hyperlink w:history="0" r:id="rId806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02.03.2016 </w:t>
      </w:r>
      <w:hyperlink w:history="0" r:id="rId8069" w:tooltip="Федеральный закон от 02.03.2016 N 49-ФЗ (ред. от 04.06.2018) &quot;О внесении изменений в отдельные законодательные акты Российской Федерации в целях совершенствования законодательства, регулирующего туристскую деятельность&quot; (с изм. и доп., вступ. в силу с 01.01.2019) {КонсультантПлюс}">
        <w:r>
          <w:rPr>
            <w:sz w:val="24"/>
            <w:color w:val="0000ff"/>
          </w:rPr>
          <w:t xml:space="preserve">N 49-ФЗ</w:t>
        </w:r>
      </w:hyperlink>
      <w:r>
        <w:rPr>
          <w:sz w:val="24"/>
        </w:rPr>
        <w:t xml:space="preserve">, от 05.04.2021 </w:t>
      </w:r>
      <w:hyperlink w:history="0" r:id="rId8070" w:tooltip="Федеральный закон от 05.04.2021 N 64-ФЗ &quot;О внесении изменений в Кодекс Российской Федерации об административных правонарушениях&quot; {КонсультантПлюс}">
        <w:r>
          <w:rPr>
            <w:sz w:val="24"/>
            <w:color w:val="0000ff"/>
          </w:rPr>
          <w:t xml:space="preserve">N 64-ФЗ</w:t>
        </w:r>
      </w:hyperlink>
      <w:r>
        <w:rPr>
          <w:sz w:val="24"/>
        </w:rPr>
        <w:t xml:space="preserve">, от 07.07.2025 </w:t>
      </w:r>
      <w:hyperlink w:history="0" r:id="rId8071"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N 203-ФЗ</w:t>
        </w:r>
      </w:hyperlink>
      <w:r>
        <w:rPr>
          <w:sz w:val="24"/>
        </w:rPr>
        <w:t xml:space="preserve">)</w:t>
      </w:r>
    </w:p>
    <w:p>
      <w:pPr>
        <w:pStyle w:val="0"/>
        <w:spacing w:before="240" w:lineRule="auto"/>
        <w:ind w:firstLine="540"/>
        <w:jc w:val="both"/>
      </w:pPr>
      <w:r>
        <w:rPr>
          <w:sz w:val="24"/>
        </w:rPr>
        <w:t xml:space="preserve">98) должностные лица федерального органа исполнительной власти в области кинематографии - об административных правонарушениях, предусмотренных </w:t>
      </w:r>
      <w:hyperlink w:history="0" w:anchor="P7608" w:tooltip="Статья 14.58. Осуществление проката фильма и (или) показа фильма без прокатного удостоверения на фильм">
        <w:r>
          <w:rPr>
            <w:sz w:val="24"/>
            <w:color w:val="0000ff"/>
          </w:rPr>
          <w:t xml:space="preserve">статьями 14.58</w:t>
        </w:r>
      </w:hyperlink>
      <w:r>
        <w:rPr>
          <w:sz w:val="24"/>
        </w:rPr>
        <w:t xml:space="preserve">, </w:t>
      </w:r>
      <w:hyperlink w:history="0" w:anchor="P9896" w:tooltip="Статья 19.7.7. Непредоставление информации в единую федеральную автоматизированную информационную систему сведений о показах фильмов в кинозалах">
        <w:r>
          <w:rPr>
            <w:sz w:val="24"/>
            <w:color w:val="0000ff"/>
          </w:rPr>
          <w:t xml:space="preserve">19.7.7</w:t>
        </w:r>
      </w:hyperlink>
      <w:r>
        <w:rPr>
          <w:sz w:val="24"/>
        </w:rPr>
        <w:t xml:space="preserve"> настоящего Кодекса;</w:t>
      </w:r>
    </w:p>
    <w:p>
      <w:pPr>
        <w:pStyle w:val="0"/>
        <w:jc w:val="both"/>
      </w:pPr>
      <w:r>
        <w:rPr>
          <w:sz w:val="24"/>
        </w:rPr>
        <w:t xml:space="preserve">(п. 98 введен Федеральным </w:t>
      </w:r>
      <w:hyperlink w:history="0" r:id="rId8072" w:tooltip="Федеральный закон от 12.11.2012 N 191-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12.11.2012 N 191-ФЗ; в ред. Федерального </w:t>
      </w:r>
      <w:hyperlink w:history="0" r:id="rId8073" w:tooltip="Федеральный закон от 05.05.2014 N 101-ФЗ &quot;О внесении изменений в Федеральный закон &quot;О государственном языке Российской Федерации&quot; и отдельные законодательные акты Российской Федерации в связи с совершенствованием правового регулирования в сфере использования русского языка&quot; {КонсультантПлюс}">
        <w:r>
          <w:rPr>
            <w:sz w:val="24"/>
            <w:color w:val="0000ff"/>
          </w:rPr>
          <w:t xml:space="preserve">закона</w:t>
        </w:r>
      </w:hyperlink>
      <w:r>
        <w:rPr>
          <w:sz w:val="24"/>
        </w:rPr>
        <w:t xml:space="preserve"> от 05.05.2014 N 101-ФЗ)</w:t>
      </w:r>
    </w:p>
    <w:p>
      <w:pPr>
        <w:pStyle w:val="0"/>
        <w:spacing w:before="240" w:lineRule="auto"/>
        <w:ind w:firstLine="540"/>
        <w:jc w:val="both"/>
      </w:pPr>
      <w:r>
        <w:rPr>
          <w:sz w:val="24"/>
        </w:rPr>
        <w:t xml:space="preserve">99) должностные лица федерального органа исполнительной власти, осуществляющего федеральный государственный пробирный надзор, - об административных правонарушениях, предусмотренных </w:t>
      </w:r>
      <w:hyperlink w:history="0" w:anchor="P7821" w:tooltip="1. Производство организацией-производителем или индивидуальным предпринимателем, ввод в оборот товаров и продукции без маркировки и (или) нанесения информации, предусмотренной законодательством Российской Федерации, а также с нарушением установленного порядка соответствующей маркировки и (или) нанесения информации в случае, если такая маркировка и (или) нанесение такой информации обязательны, за исключением случаев, предусмотренных частью 3 настоящей статьи и частью 1 статьи 6.34 настоящего Кодекса, -">
        <w:r>
          <w:rPr>
            <w:sz w:val="24"/>
            <w:color w:val="0000ff"/>
          </w:rPr>
          <w:t xml:space="preserve">частями 1</w:t>
        </w:r>
      </w:hyperlink>
      <w:r>
        <w:rPr>
          <w:sz w:val="24"/>
        </w:rPr>
        <w:t xml:space="preserve"> и </w:t>
      </w:r>
      <w:hyperlink w:history="0" w:anchor="P7825" w:tooltip="2. Продажа товаров и продукции без маркировки и (или) нанесения информации, предусмотренной законодательством Российской Федерации, в случае если, такая маркировка и (или) нанесение такой информации обязательны, а также хранение, перевозка либо приобретение таких товаров и продукции в целях сбыта, за исключением случаев, предусмотренных частью 4 настоящей статьи и частью 1 статьи 6.34 настоящего Кодекса, -">
        <w:r>
          <w:rPr>
            <w:sz w:val="24"/>
            <w:color w:val="0000ff"/>
          </w:rPr>
          <w:t xml:space="preserve">2 статьи 15.12</w:t>
        </w:r>
      </w:hyperlink>
      <w:r>
        <w:rPr>
          <w:sz w:val="24"/>
        </w:rPr>
        <w:t xml:space="preserve"> (в пределах своих полномочий), </w:t>
      </w:r>
      <w:hyperlink w:history="0" w:anchor="P8379" w:tooltip="2. Действия (бездействие), предусмотренные частью 1 настоящей статьи, повлекшие непредставление в уполномоченный орган сведений об операциях, подлежащих обязательному контролю, и (или) представление в уполномоченный орган недостоверных сведений об операциях, подлежащих обязательному контролю, а равно непредставление сведений об операциях, в отношении которых у сотрудников организации, осуществляющей операции с денежными средствами или иным имуществом, возникают подозрения, что они осуществляются в целях ...">
        <w:r>
          <w:rPr>
            <w:sz w:val="24"/>
            <w:color w:val="0000ff"/>
          </w:rPr>
          <w:t xml:space="preserve">частями 2</w:t>
        </w:r>
      </w:hyperlink>
      <w:r>
        <w:rPr>
          <w:sz w:val="24"/>
        </w:rPr>
        <w:t xml:space="preserve"> и </w:t>
      </w:r>
      <w:hyperlink w:history="0" w:anchor="P8393" w:tooltip="3. Воспрепятствование организацией, осуществляющей операции с денежными средствами или иным имуществом, проведению уполномоченным или соответствующим надзорным органом проверок либо неисполнение предписаний, выносимых этими органами в целях противодействия легализации (отмыванию) доходов, полученных преступным путем, финансированию терроризма, экстремистской деятельности или финансированию распространения оружия массового уничтожения, -">
        <w:r>
          <w:rPr>
            <w:sz w:val="24"/>
            <w:color w:val="0000ff"/>
          </w:rPr>
          <w:t xml:space="preserve">3 статьи 15.27</w:t>
        </w:r>
      </w:hyperlink>
      <w:r>
        <w:rPr>
          <w:sz w:val="24"/>
        </w:rPr>
        <w:t xml:space="preserve"> (в пределах своих полномочий), </w:t>
      </w:r>
      <w:hyperlink w:history="0" w:anchor="P8685" w:tooltip="1. Незаконная добыча драгоценных металлов и (или) драгоценных камней -">
        <w:r>
          <w:rPr>
            <w:sz w:val="24"/>
            <w:color w:val="0000ff"/>
          </w:rPr>
          <w:t xml:space="preserve">частью 1 статьи 15.44</w:t>
        </w:r>
      </w:hyperlink>
      <w:r>
        <w:rPr>
          <w:sz w:val="24"/>
        </w:rPr>
        <w:t xml:space="preserve">, </w:t>
      </w:r>
      <w:hyperlink w:history="0" w:anchor="P8692" w:tooltip="Статья 15.45. Незаконный аффинаж драгоценных металлов либо последующее совершение операций с незаконно аффинированными драгоценными металлами">
        <w:r>
          <w:rPr>
            <w:sz w:val="24"/>
            <w:color w:val="0000ff"/>
          </w:rPr>
          <w:t xml:space="preserve">статьей 15.45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и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(п. 99 в ред. Федерального </w:t>
      </w:r>
      <w:hyperlink w:history="0" r:id="rId8074" w:tooltip="Федеральный закон от 08.08.2024 N 2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257-ФЗ)</w:t>
      </w:r>
    </w:p>
    <w:p>
      <w:pPr>
        <w:pStyle w:val="0"/>
        <w:spacing w:before="240" w:lineRule="auto"/>
        <w:ind w:firstLine="540"/>
        <w:jc w:val="both"/>
      </w:pPr>
      <w:r>
        <w:rPr>
          <w:sz w:val="24"/>
        </w:rPr>
        <w:t xml:space="preserve">100) должностные лица федерального органа исполнительной власти в области культуры - об административных правонарушениях, предусмотренных </w:t>
      </w:r>
      <w:hyperlink w:history="0" w:anchor="P1993" w:tooltip="Статья 6.26. Организация публичного исполнения произведения литературы, искусства или народного творчества, содержащего нецензурную брань, посредством проведения театрально-зрелищного, культурно-просветительного или зрелищно-развлекательного мероприятия">
        <w:r>
          <w:rPr>
            <w:sz w:val="24"/>
            <w:color w:val="0000ff"/>
          </w:rPr>
          <w:t xml:space="preserve">статьями 6.26</w:t>
        </w:r>
      </w:hyperlink>
      <w:r>
        <w:rPr>
          <w:sz w:val="24"/>
        </w:rPr>
        <w:t xml:space="preserve">, </w:t>
      </w:r>
      <w:hyperlink w:history="0" w:anchor="P6489" w:tooltip="Статья 14.4.3. Незаконная реализация билетов, абонементов и экскурсионных путевок на проводимые организациями исполнительских искусств и музеями зрелищные мероприятия">
        <w:r>
          <w:rPr>
            <w:sz w:val="24"/>
            <w:color w:val="0000ff"/>
          </w:rPr>
          <w:t xml:space="preserve">14.4.3</w:t>
        </w:r>
      </w:hyperlink>
      <w:r>
        <w:rPr>
          <w:sz w:val="24"/>
        </w:rPr>
        <w:t xml:space="preserve"> настоящего Кодекса;</w:t>
      </w:r>
    </w:p>
    <w:p>
      <w:pPr>
        <w:pStyle w:val="0"/>
        <w:jc w:val="both"/>
      </w:pPr>
      <w:r>
        <w:rPr>
          <w:sz w:val="24"/>
        </w:rPr>
        <w:t xml:space="preserve">(п. 100 введен Федеральным </w:t>
      </w:r>
      <w:hyperlink w:history="0" r:id="rId8075" w:tooltip="Федеральный закон от 05.05.2014 N 101-ФЗ &quot;О внесении изменений в Федеральный закон &quot;О государственном языке Российской Федерации&quot; и отдельные законодательные акты Российской Федерации в связи с совершенствованием правового регулирования в сфере использования русского языка&quot; {КонсультантПлюс}">
        <w:r>
          <w:rPr>
            <w:sz w:val="24"/>
            <w:color w:val="0000ff"/>
          </w:rPr>
          <w:t xml:space="preserve">законом</w:t>
        </w:r>
      </w:hyperlink>
      <w:r>
        <w:rPr>
          <w:sz w:val="24"/>
        </w:rPr>
        <w:t xml:space="preserve"> от 05.05.2014 N 101-ФЗ; в ред. Федерального </w:t>
      </w:r>
      <w:hyperlink w:history="0" r:id="rId8076" w:tooltip="Федеральный закон от 27.12.2019 N 49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27.12.2019 N 493-ФЗ)</w:t>
      </w:r>
    </w:p>
    <w:p>
      <w:pPr>
        <w:pStyle w:val="0"/>
        <w:spacing w:before="240" w:lineRule="auto"/>
        <w:ind w:firstLine="540"/>
        <w:jc w:val="both"/>
      </w:pPr>
      <w:r>
        <w:rPr>
          <w:sz w:val="24"/>
        </w:rPr>
        <w:t xml:space="preserve">101) должностные лица федерального органа исполнительной власти, осуществляющего государственный контроль (надзор) в сфере обращения лекарственных средств для ветеринарного применения, - об административных правонарушениях, предусмотренных </w:t>
      </w:r>
      <w:hyperlink w:history="0" w:anchor="P2062" w:tooltip="Статья 6.33. Обращение фальсифицированных, контрафактных, недоброкачественных и незарегистрированных лекарственных средств, медицинских изделий и оборот фальсифицированных биологически активных добавок">
        <w:r>
          <w:rPr>
            <w:sz w:val="24"/>
            <w:color w:val="0000ff"/>
          </w:rPr>
          <w:t xml:space="preserve">статьей 6.33</w:t>
        </w:r>
      </w:hyperlink>
      <w:r>
        <w:rPr>
          <w:sz w:val="24"/>
        </w:rPr>
        <w:t xml:space="preserve"> (в части обращения лекарственных средств для ветеринарного применения),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(п. 101 введен Федеральным </w:t>
      </w:r>
      <w:hyperlink w:history="0" r:id="rId8077" w:tooltip="Федеральный закон от 27.11.2017 N 336-ФЗ &quot;О внесении изменений в Кодекс Российской Федерации об административных правонарушениях в части противодействия обороту фальсифицированных, контрафактных, недоброкачественных и незарегистрированных лекарственных средств для ветеринарного применения&quot; {КонсультантПлюс}">
        <w:r>
          <w:rPr>
            <w:sz w:val="24"/>
            <w:color w:val="0000ff"/>
          </w:rPr>
          <w:t xml:space="preserve">законом</w:t>
        </w:r>
      </w:hyperlink>
      <w:r>
        <w:rPr>
          <w:sz w:val="24"/>
        </w:rPr>
        <w:t xml:space="preserve"> от 27.11.2017 N 336-ФЗ)</w:t>
      </w:r>
    </w:p>
    <w:p>
      <w:pPr>
        <w:pStyle w:val="0"/>
        <w:spacing w:before="240" w:lineRule="auto"/>
        <w:ind w:firstLine="540"/>
        <w:jc w:val="both"/>
      </w:pPr>
      <w:r>
        <w:rPr>
          <w:sz w:val="24"/>
        </w:rPr>
        <w:t xml:space="preserve">102) должностные лица федерального органа исполнительной власти, осуществляющего функции по государственному контролю за обеспечением безопасности донорской крови и ее компонентов, - об административных правонарушениях, предусмотренных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816" w:tooltip="Статья 19.7. Непредставление сведений (информации)">
        <w:r>
          <w:rPr>
            <w:sz w:val="24"/>
            <w:color w:val="0000ff"/>
          </w:rPr>
          <w:t xml:space="preserve">статьей 19.7</w:t>
        </w:r>
      </w:hyperlink>
      <w:r>
        <w:rPr>
          <w:sz w:val="24"/>
        </w:rPr>
        <w:t xml:space="preserve"> настоящего Кодекса;</w:t>
      </w:r>
    </w:p>
    <w:p>
      <w:pPr>
        <w:pStyle w:val="0"/>
        <w:jc w:val="both"/>
      </w:pPr>
      <w:r>
        <w:rPr>
          <w:sz w:val="24"/>
        </w:rPr>
        <w:t xml:space="preserve">(п. 102 введен Федеральным </w:t>
      </w:r>
      <w:hyperlink w:history="0" r:id="rId8078" w:tooltip="Федеральный закон от 05.05.2014 N 11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05.05.2014 N 119-ФЗ)</w:t>
      </w:r>
    </w:p>
    <w:p>
      <w:pPr>
        <w:pStyle w:val="0"/>
        <w:spacing w:before="240" w:lineRule="auto"/>
        <w:ind w:firstLine="540"/>
        <w:jc w:val="both"/>
      </w:pPr>
      <w:r>
        <w:rPr>
          <w:sz w:val="24"/>
        </w:rPr>
        <w:t xml:space="preserve">103) должностные лица войск национальной гвардии Российской Федерации - об административных правонарушениях, предусмотренных </w:t>
      </w:r>
      <w:hyperlink w:history="0" w:anchor="P3222" w:tooltip="1. Нарушение правил охоты, за исключением случаев, предусмотренных частями 1.2, 1.3 настоящей статьи, -">
        <w:r>
          <w:rPr>
            <w:sz w:val="24"/>
            <w:color w:val="0000ff"/>
          </w:rPr>
          <w:t xml:space="preserve">частями 1</w:t>
        </w:r>
      </w:hyperlink>
      <w:r>
        <w:rPr>
          <w:sz w:val="24"/>
        </w:rPr>
        <w:t xml:space="preserve"> и </w:t>
      </w:r>
      <w:hyperlink w:history="0" w:anchor="P3226" w:tooltip="1.1. Повторное в течение года совершение административного правонарушения, предусмотренного частью 1 настоящей статьи, -">
        <w:r>
          <w:rPr>
            <w:sz w:val="24"/>
            <w:color w:val="0000ff"/>
          </w:rPr>
          <w:t xml:space="preserve">1.1 статьи 8.37</w:t>
        </w:r>
      </w:hyperlink>
      <w:r>
        <w:rPr>
          <w:sz w:val="24"/>
        </w:rPr>
        <w:t xml:space="preserve">, </w:t>
      </w:r>
      <w:hyperlink w:history="0" w:anchor="P6235" w:tooltip="Статья 14.1. Осуществление предпринимательской деятельности без государственной регистрации или без специального разрешения (лицензии)">
        <w:r>
          <w:rPr>
            <w:sz w:val="24"/>
            <w:color w:val="0000ff"/>
          </w:rPr>
          <w:t xml:space="preserve">статьей 14.1</w:t>
        </w:r>
      </w:hyperlink>
      <w:r>
        <w:rPr>
          <w:sz w:val="24"/>
        </w:rPr>
        <w:t xml:space="preserve"> (в части соблюдения требований законодательства об оружии, частной детективной (сыскной) и частной охранной деятельности), </w:t>
      </w:r>
      <w:hyperlink w:history="0" w:anchor="P6341" w:tooltip="Статья 14.2. Незаконная продажа товаров (иных вещей), свободная реализация которых запрещена или ограничена">
        <w:r>
          <w:rPr>
            <w:sz w:val="24"/>
            <w:color w:val="0000ff"/>
          </w:rPr>
          <w:t xml:space="preserve">статьей 14.2</w:t>
        </w:r>
      </w:hyperlink>
      <w:r>
        <w:rPr>
          <w:sz w:val="24"/>
        </w:rPr>
        <w:t xml:space="preserve"> (в части соблюдения требований законодательства об оружии), </w:t>
      </w:r>
      <w:hyperlink w:history="0" w:anchor="P6724" w:tooltip="Статья 14.15. Нарушение правил продажи отдельных видов товаров">
        <w:r>
          <w:rPr>
            <w:sz w:val="24"/>
            <w:color w:val="0000ff"/>
          </w:rPr>
          <w:t xml:space="preserve">статьей 14.15</w:t>
        </w:r>
      </w:hyperlink>
      <w:r>
        <w:rPr>
          <w:sz w:val="24"/>
        </w:rPr>
        <w:t xml:space="preserve"> (в части нарушения правил продажи оружия и патронов к нему), </w:t>
      </w:r>
      <w:hyperlink w:history="0" w:anchor="P9020" w:tooltip="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
        <w:r>
          <w:rPr>
            <w:sz w:val="24"/>
            <w:color w:val="0000ff"/>
          </w:rPr>
          <w:t xml:space="preserve">статьями 17.7</w:t>
        </w:r>
      </w:hyperlink>
      <w:r>
        <w:rPr>
          <w:sz w:val="24"/>
        </w:rPr>
        <w:t xml:space="preserve">, </w:t>
      </w:r>
      <w:hyperlink w:history="0" w:anchor="P9043" w:tooltip="Статья 17.9. Заведомо ложные показание свидетеля, пояснение специалиста, заключение эксперта или заведомо неправильный перевод">
        <w:r>
          <w:rPr>
            <w:sz w:val="24"/>
            <w:color w:val="0000ff"/>
          </w:rPr>
          <w:t xml:space="preserve">17.9</w:t>
        </w:r>
      </w:hyperlink>
      <w:r>
        <w:rPr>
          <w:sz w:val="24"/>
        </w:rPr>
        <w:t xml:space="preserve">, </w:t>
      </w:r>
      <w:hyperlink w:history="0" w:anchor="P9448" w:tooltip="1. Неповиновение законному распоряжению или требованию сотрудника полиции, военнослужащего либо сотрудника органа или учреждения уголовно-исполнительной системы либо сотрудника войск национальной гвардии Российской Федерации в связи с исполнением ими обязанностей по охране общественного порядка и обеспечению общественной безопасности, а равно воспрепятствование исполнению ими служебных обязанностей -">
        <w:r>
          <w:rPr>
            <w:sz w:val="24"/>
            <w:color w:val="0000ff"/>
          </w:rPr>
          <w:t xml:space="preserve">частями 1</w:t>
        </w:r>
      </w:hyperlink>
      <w:r>
        <w:rPr>
          <w:sz w:val="24"/>
        </w:rPr>
        <w:t xml:space="preserve"> и </w:t>
      </w:r>
      <w:hyperlink w:history="0" w:anchor="P9469" w:tooltip="6. Повторное совершение административного правонарушения, предусмотренного частью 1, 4 или 5 настоящей статьи, если оно совершено организатором или участником собрания, митинга, демонстрации, шествия или пикетирования в связи с проведением указанного мероприятия, -">
        <w:r>
          <w:rPr>
            <w:sz w:val="24"/>
            <w:color w:val="0000ff"/>
          </w:rPr>
          <w:t xml:space="preserve">6 статьи 19.3</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частями 1</w:t>
        </w:r>
      </w:hyperlink>
      <w:r>
        <w:rPr>
          <w:sz w:val="24"/>
        </w:rPr>
        <w:t xml:space="preserve"> и </w:t>
      </w:r>
      <w:hyperlink w:history="0" w:anchor="P9501" w:tooltip="7. Невыполнение законного требования или воспрепятствование осуществлению законной деятельности должностного лица войск национальной гвардии Российской Федерации, осуществляющего федеральный государственный контроль (надзор) в сфере оборота оружия, -">
        <w:r>
          <w:rPr>
            <w:sz w:val="24"/>
            <w:color w:val="0000ff"/>
          </w:rPr>
          <w:t xml:space="preserve">7 статьи 19.4</w:t>
        </w:r>
      </w:hyperlink>
      <w:r>
        <w:rPr>
          <w:sz w:val="24"/>
        </w:rPr>
        <w:t xml:space="preserve">, </w:t>
      </w:r>
      <w:hyperlink w:history="0" w:anchor="P9511"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контроля (надзора), должностного лица органа муниципального контроля">
        <w:r>
          <w:rPr>
            <w:sz w:val="24"/>
            <w:color w:val="0000ff"/>
          </w:rPr>
          <w:t xml:space="preserve">статьей 19.4.1</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w:t>
      </w:r>
      <w:hyperlink w:history="0" w:anchor="P9618" w:tooltip="8. Невыполнение в установленный срок законных требований лиц, уполномоченных на осуществление федерального государственного ветеринарного надзора, об устранении нарушений ветеринарно-санитарных требований и правил, ветеринарных правил -">
        <w:r>
          <w:rPr>
            <w:sz w:val="24"/>
            <w:color w:val="0000ff"/>
          </w:rPr>
          <w:t xml:space="preserve">8</w:t>
        </w:r>
      </w:hyperlink>
      <w:r>
        <w:rPr>
          <w:sz w:val="24"/>
        </w:rPr>
        <w:t xml:space="preserve">, </w:t>
      </w:r>
      <w:hyperlink w:history="0" w:anchor="P9622" w:tooltip="8.1. Действия (бездействие), предусмотренные частью 8 настоящей статьи, совершенные в период осуществления на соответствующей территории ограничительных мероприятий (карантина), -">
        <w:r>
          <w:rPr>
            <w:sz w:val="24"/>
            <w:color w:val="0000ff"/>
          </w:rPr>
          <w:t xml:space="preserve">8.1</w:t>
        </w:r>
      </w:hyperlink>
      <w:r>
        <w:rPr>
          <w:sz w:val="24"/>
        </w:rPr>
        <w:t xml:space="preserve">, </w:t>
      </w:r>
      <w:hyperlink w:history="0" w:anchor="P9644" w:tooltip="12. Невыполнение в установленный срок законного предписания органа, осуществляющего федеральный государственный пожарный надзор, -">
        <w:r>
          <w:rPr>
            <w:sz w:val="24"/>
            <w:color w:val="0000ff"/>
          </w:rPr>
          <w:t xml:space="preserve">12</w:t>
        </w:r>
      </w:hyperlink>
      <w:r>
        <w:rPr>
          <w:sz w:val="24"/>
        </w:rPr>
        <w:t xml:space="preserve"> - </w:t>
      </w:r>
      <w:hyperlink w:history="0" w:anchor="P9652" w:tooltip="14. Повторное совершение административного правонарушения, предусмотренного частью 12 или 13 настоящей статьи, -">
        <w:r>
          <w:rPr>
            <w:sz w:val="24"/>
            <w:color w:val="0000ff"/>
          </w:rPr>
          <w:t xml:space="preserve">14</w:t>
        </w:r>
      </w:hyperlink>
      <w:r>
        <w:rPr>
          <w:sz w:val="24"/>
        </w:rPr>
        <w:t xml:space="preserve">, </w:t>
      </w:r>
      <w:hyperlink w:history="0" w:anchor="P9704" w:tooltip="27. Невыполнение в установленный срок законного предписания (представления) органа (должностного лица), осуществляющего федеральный государственный надзор в области обеспечения безопасности дорожного движения, об устранении нарушений законодательства -">
        <w:r>
          <w:rPr>
            <w:sz w:val="24"/>
            <w:color w:val="0000ff"/>
          </w:rPr>
          <w:t xml:space="preserve">27</w:t>
        </w:r>
      </w:hyperlink>
      <w:r>
        <w:rPr>
          <w:sz w:val="24"/>
        </w:rPr>
        <w:t xml:space="preserve">, </w:t>
      </w:r>
      <w:hyperlink w:history="0" w:anchor="P9707" w:tooltip="28. Повторное в течение года совершение административного правонарушения, предусмотренного частью 27 настоящей статьи, -">
        <w:r>
          <w:rPr>
            <w:sz w:val="24"/>
            <w:color w:val="0000ff"/>
          </w:rPr>
          <w:t xml:space="preserve">28</w:t>
        </w:r>
      </w:hyperlink>
      <w:r>
        <w:rPr>
          <w:sz w:val="24"/>
        </w:rPr>
        <w:t xml:space="preserve"> и </w:t>
      </w:r>
      <w:hyperlink w:history="0" w:anchor="P9732" w:tooltip="37. Повторное совершение административного правонарушения, предусмотренного частью 36 настоящей статьи, -">
        <w:r>
          <w:rPr>
            <w:sz w:val="24"/>
            <w:color w:val="0000ff"/>
          </w:rPr>
          <w:t xml:space="preserve">37 статьи 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статьями 19.5.1</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151" w:tooltip="Статья 19.13. Заведомо ложный вызов специализированных служб">
        <w:r>
          <w:rPr>
            <w:sz w:val="24"/>
            <w:color w:val="0000ff"/>
          </w:rPr>
          <w:t xml:space="preserve">19.13</w:t>
        </w:r>
      </w:hyperlink>
      <w:r>
        <w:rPr>
          <w:sz w:val="24"/>
        </w:rPr>
        <w:t xml:space="preserve">, </w:t>
      </w:r>
      <w:hyperlink w:history="0" w:anchor="P10252" w:tooltip="Статья 19.20. Осуществление деятельности, не связанной с извлечением прибыли, без специального разрешения (лицензии)">
        <w:r>
          <w:rPr>
            <w:sz w:val="24"/>
            <w:color w:val="0000ff"/>
          </w:rPr>
          <w:t xml:space="preserve">19.20</w:t>
        </w:r>
      </w:hyperlink>
      <w:r>
        <w:rPr>
          <w:sz w:val="24"/>
        </w:rPr>
        <w:t xml:space="preserve">, </w:t>
      </w:r>
      <w:hyperlink w:history="0" w:anchor="P10720" w:tooltip="Статья 20.5. Нарушение требований режима чрезвычайного положения">
        <w:r>
          <w:rPr>
            <w:sz w:val="24"/>
            <w:color w:val="0000ff"/>
          </w:rPr>
          <w:t xml:space="preserve">20.5</w:t>
        </w:r>
      </w:hyperlink>
      <w:r>
        <w:rPr>
          <w:sz w:val="24"/>
        </w:rPr>
        <w:t xml:space="preserve">, </w:t>
      </w:r>
      <w:hyperlink w:history="0" w:anchor="P10726" w:tooltip="Статья 20.5.1. Нарушение режима военного положения">
        <w:r>
          <w:rPr>
            <w:sz w:val="24"/>
            <w:color w:val="0000ff"/>
          </w:rPr>
          <w:t xml:space="preserve">20.5.1</w:t>
        </w:r>
      </w:hyperlink>
      <w:r>
        <w:rPr>
          <w:sz w:val="24"/>
        </w:rPr>
        <w:t xml:space="preserve">, </w:t>
      </w:r>
      <w:hyperlink w:history="0" w:anchor="P10775" w:tooltip="2. Грубое нарушение лицензионных требований и условий производства, продажи, хранения или учета оружия и патронов к нему, если эти действия не содержат уголовно наказуемого деяния, -">
        <w:r>
          <w:rPr>
            <w:sz w:val="24"/>
            <w:color w:val="0000ff"/>
          </w:rPr>
          <w:t xml:space="preserve">частями 2</w:t>
        </w:r>
      </w:hyperlink>
      <w:r>
        <w:rPr>
          <w:sz w:val="24"/>
        </w:rPr>
        <w:t xml:space="preserve">, </w:t>
      </w:r>
      <w:hyperlink w:history="0" w:anchor="P10785" w:tooltip="4.2. Невыполнение лицом, осуществляющим ношение огнестрельного оружия, законного требования сотрудника полиции или должностного лица войск национальной гвардии Российской Федерации о прохождении медицинского освидетельствования на состояние опьянения -">
        <w:r>
          <w:rPr>
            <w:sz w:val="24"/>
            <w:color w:val="0000ff"/>
          </w:rPr>
          <w:t xml:space="preserve">4.2</w:t>
        </w:r>
      </w:hyperlink>
      <w:r>
        <w:rPr>
          <w:sz w:val="24"/>
        </w:rPr>
        <w:t xml:space="preserve"> - </w:t>
      </w:r>
      <w:hyperlink w:history="0" w:anchor="P10795" w:tooltip="4.5. Нарушение требований законодательства об оружии участником собрания, митинга, демонстрации, шествия, пикетирования, религиозного обряда и церемонии, культурно-развлекательного, спортивного и иного публичного мероприятия, если эти действия не содержат признаков уголовно наказуемого деяния, -">
        <w:r>
          <w:rPr>
            <w:sz w:val="24"/>
            <w:color w:val="0000ff"/>
          </w:rPr>
          <w:t xml:space="preserve">4.5 статьи 20.8</w:t>
        </w:r>
      </w:hyperlink>
      <w:r>
        <w:rPr>
          <w:sz w:val="24"/>
        </w:rPr>
        <w:t xml:space="preserve">, </w:t>
      </w:r>
      <w:hyperlink w:history="0" w:anchor="P10804" w:tooltip="Статья 20.9. Установка на гражданском или служебном оружии приспособления для бесшумной стрельбы или прицела (прицельного комплекса) ночного видения">
        <w:r>
          <w:rPr>
            <w:sz w:val="24"/>
            <w:color w:val="0000ff"/>
          </w:rPr>
          <w:t xml:space="preserve">статьями 20.9</w:t>
        </w:r>
      </w:hyperlink>
      <w:r>
        <w:rPr>
          <w:sz w:val="24"/>
        </w:rPr>
        <w:t xml:space="preserve">, </w:t>
      </w:r>
      <w:hyperlink w:history="0" w:anchor="P10810" w:tooltip="Статья 20.10. Незаконные изготовление, приобретение, продажа, передача, хранение, перевозка, транспортирование, ношение или использование оружия, основных частей огнестрельного оружия и патронов к оружию">
        <w:r>
          <w:rPr>
            <w:sz w:val="24"/>
            <w:color w:val="0000ff"/>
          </w:rPr>
          <w:t xml:space="preserve">20.10</w:t>
        </w:r>
      </w:hyperlink>
      <w:r>
        <w:rPr>
          <w:sz w:val="24"/>
        </w:rPr>
        <w:t xml:space="preserve">, </w:t>
      </w:r>
      <w:hyperlink w:history="0" w:anchor="P10843" w:tooltip="4. Нарушение правил перевозки, транспортирования или использования оружия, повлекшее его утрату, если эти действия не содержат признаков уголовно наказуемого деяния, -">
        <w:r>
          <w:rPr>
            <w:sz w:val="24"/>
            <w:color w:val="0000ff"/>
          </w:rPr>
          <w:t xml:space="preserve">частью 4 статьи 20.12</w:t>
        </w:r>
      </w:hyperlink>
      <w:r>
        <w:rPr>
          <w:sz w:val="24"/>
        </w:rPr>
        <w:t xml:space="preserve">, </w:t>
      </w:r>
      <w:hyperlink w:history="0" w:anchor="P10847" w:tooltip="Статья 20.13. Стрельба из оружия в отведенных для этого местах с нарушением установленных правил или в не отведенных для этого местах">
        <w:r>
          <w:rPr>
            <w:sz w:val="24"/>
            <w:color w:val="0000ff"/>
          </w:rPr>
          <w:t xml:space="preserve">статьями 20.13</w:t>
        </w:r>
      </w:hyperlink>
      <w:r>
        <w:rPr>
          <w:sz w:val="24"/>
        </w:rPr>
        <w:t xml:space="preserve">, </w:t>
      </w:r>
      <w:hyperlink w:history="0" w:anchor="P10864" w:tooltip="Статья 20.15. Продажа механических распылителей, аэрозольных и других устройств, снаряженных слезоточивыми или раздражающими веществами, электрошоковыми устройствами либо искровыми разрядниками, без соответствующей лицензии">
        <w:r>
          <w:rPr>
            <w:sz w:val="24"/>
            <w:color w:val="0000ff"/>
          </w:rPr>
          <w:t xml:space="preserve">20.15</w:t>
        </w:r>
      </w:hyperlink>
      <w:r>
        <w:rPr>
          <w:sz w:val="24"/>
        </w:rPr>
        <w:t xml:space="preserve">, </w:t>
      </w:r>
      <w:hyperlink w:history="0" w:anchor="P10875" w:tooltip="1.1. Повторное совершение административного правонарушения, предусмотренного частью 1 настоящей статьи, -">
        <w:r>
          <w:rPr>
            <w:sz w:val="24"/>
            <w:color w:val="0000ff"/>
          </w:rPr>
          <w:t xml:space="preserve">частью 1.1 статьи 20.16</w:t>
        </w:r>
      </w:hyperlink>
      <w:r>
        <w:rPr>
          <w:sz w:val="24"/>
        </w:rPr>
        <w:t xml:space="preserve">, </w:t>
      </w:r>
      <w:hyperlink w:history="0" w:anchor="P10891" w:tooltip="Статья 20.17. Нарушение пропускного режима охраняемого объекта">
        <w:r>
          <w:rPr>
            <w:sz w:val="24"/>
            <w:color w:val="0000ff"/>
          </w:rPr>
          <w:t xml:space="preserve">статьей 20.17</w:t>
        </w:r>
      </w:hyperlink>
      <w:r>
        <w:rPr>
          <w:sz w:val="24"/>
        </w:rPr>
        <w:t xml:space="preserve"> (в отношении объектов, охраняемых войсками национальной гвардии Российской Федерации), </w:t>
      </w:r>
      <w:hyperlink w:history="0" w:anchor="P10904" w:tooltip="Статья 20.18. Блокирование транспортных коммуникаций">
        <w:r>
          <w:rPr>
            <w:sz w:val="24"/>
            <w:color w:val="0000ff"/>
          </w:rPr>
          <w:t xml:space="preserve">статьями 20.18</w:t>
        </w:r>
      </w:hyperlink>
      <w:r>
        <w:rPr>
          <w:sz w:val="24"/>
        </w:rPr>
        <w:t xml:space="preserve">, </w:t>
      </w:r>
      <w:hyperlink w:history="0" w:anchor="P10911" w:tooltip="Статья 20.19. Нарушение особого режима в закрытом административно-территориальном образовании (ЗАТО)">
        <w:r>
          <w:rPr>
            <w:sz w:val="24"/>
            <w:color w:val="0000ff"/>
          </w:rPr>
          <w:t xml:space="preserve">20.19</w:t>
        </w:r>
      </w:hyperlink>
      <w:r>
        <w:rPr>
          <w:sz w:val="24"/>
        </w:rPr>
        <w:t xml:space="preserve">, </w:t>
      </w:r>
      <w:hyperlink w:history="0" w:anchor="P10950" w:tooltip="2. Нарушение правил разработки, ввоза в Российскую Федерацию и вывоза из Российской Федерации, а также порядка сертификации, регистрации и учета специальных технических средств, предназначенных для негласного получения информации, -">
        <w:r>
          <w:rPr>
            <w:sz w:val="24"/>
            <w:color w:val="0000ff"/>
          </w:rPr>
          <w:t xml:space="preserve">частью 2 статьи 20.23</w:t>
        </w:r>
      </w:hyperlink>
      <w:r>
        <w:rPr>
          <w:sz w:val="24"/>
        </w:rPr>
        <w:t xml:space="preserve">, </w:t>
      </w:r>
      <w:hyperlink w:history="0" w:anchor="P10956" w:tooltip="Статья 20.24. Незаконное использование специальных технических средств, предназначенных для негласного получения информации, в частной детективной или охранной деятельности">
        <w:r>
          <w:rPr>
            <w:sz w:val="24"/>
            <w:color w:val="0000ff"/>
          </w:rPr>
          <w:t xml:space="preserve">статьей 20.24</w:t>
        </w:r>
      </w:hyperlink>
      <w:r>
        <w:rPr>
          <w:sz w:val="24"/>
        </w:rPr>
        <w:t xml:space="preserve">,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w:t>
      </w:r>
      <w:hyperlink w:history="0" w:anchor="P11042" w:tooltip="Статья 20.30. Нарушение требований обеспечения безопасности и антитеррористической защищенности объектов топливно-энергетического комплекса">
        <w:r>
          <w:rPr>
            <w:sz w:val="24"/>
            <w:color w:val="0000ff"/>
          </w:rPr>
          <w:t xml:space="preserve">статьями 20.30</w:t>
        </w:r>
      </w:hyperlink>
      <w:r>
        <w:rPr>
          <w:sz w:val="24"/>
        </w:rPr>
        <w:t xml:space="preserve">, </w:t>
      </w:r>
      <w:hyperlink w:history="0" w:anchor="P11098" w:tooltip="Статья 20.34. Нарушение требований к оборудованию инженерно-техническими средствами охраны важных государственных объектов, специальных грузов, сооружений на коммуникациях, подлежащих охране войсками национальной гвардии Российской Федерации">
        <w:r>
          <w:rPr>
            <w:sz w:val="24"/>
            <w:color w:val="0000ff"/>
          </w:rPr>
          <w:t xml:space="preserve">20.34</w:t>
        </w:r>
      </w:hyperlink>
      <w:r>
        <w:rPr>
          <w:sz w:val="24"/>
        </w:rPr>
        <w:t xml:space="preserve">, </w:t>
      </w:r>
      <w:hyperlink w:history="0" w:anchor="P11105" w:tooltip="Статья 20.35. Нарушение требований к антитеррористической защищенности объектов (территорий) и объектов (территорий) религиозных организаций">
        <w:r>
          <w:rPr>
            <w:sz w:val="24"/>
            <w:color w:val="0000ff"/>
          </w:rPr>
          <w:t xml:space="preserve">статьей 20.35</w:t>
        </w:r>
      </w:hyperlink>
      <w:r>
        <w:rPr>
          <w:sz w:val="24"/>
        </w:rPr>
        <w:t xml:space="preserve"> (в пределах своих полномочий) настоящего Кодекса;</w:t>
      </w:r>
    </w:p>
    <w:p>
      <w:pPr>
        <w:pStyle w:val="0"/>
        <w:jc w:val="both"/>
      </w:pPr>
      <w:r>
        <w:rPr>
          <w:sz w:val="24"/>
        </w:rPr>
        <w:t xml:space="preserve">(в ред. Федеральных законов от 11.10.2018 </w:t>
      </w:r>
      <w:hyperlink w:history="0" r:id="rId8079" w:tooltip="Федеральный закон от 11.10.2018 N 364-ФЗ &quot;О внесении изменений в статьи 9 и 16 Федерального закона &quot;О войсках национальной гвардии Российской Федерации&quot; и Кодекс Российской Федерации об административных правонарушениях&quot; {КонсультантПлюс}">
        <w:r>
          <w:rPr>
            <w:sz w:val="24"/>
            <w:color w:val="0000ff"/>
          </w:rPr>
          <w:t xml:space="preserve">N 364-ФЗ</w:t>
        </w:r>
      </w:hyperlink>
      <w:r>
        <w:rPr>
          <w:sz w:val="24"/>
        </w:rPr>
        <w:t xml:space="preserve">, от 16.12.2019 </w:t>
      </w:r>
      <w:hyperlink w:history="0" r:id="rId8080" w:tooltip="Федеральный закон от 16.12.2019 N 441-ФЗ &quot;О внесении изменений в Кодекс Российской Федерации об административных правонарушениях&quot; {КонсультантПлюс}">
        <w:r>
          <w:rPr>
            <w:sz w:val="24"/>
            <w:color w:val="0000ff"/>
          </w:rPr>
          <w:t xml:space="preserve">N 441-ФЗ</w:t>
        </w:r>
      </w:hyperlink>
      <w:r>
        <w:rPr>
          <w:sz w:val="24"/>
        </w:rPr>
        <w:t xml:space="preserve">, от 01.04.2020 </w:t>
      </w:r>
      <w:hyperlink w:history="0" r:id="rId8081"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rPr>
        <w:t xml:space="preserve">, от 28.06.2021 </w:t>
      </w:r>
      <w:hyperlink w:history="0" r:id="rId8082"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N 232-ФЗ</w:t>
        </w:r>
      </w:hyperlink>
      <w:r>
        <w:rPr>
          <w:sz w:val="24"/>
        </w:rPr>
        <w:t xml:space="preserve">, от 24.06.2023 </w:t>
      </w:r>
      <w:hyperlink w:history="0" r:id="rId8083" w:tooltip="Федеральный закон от 24.06.2023 N 265-ФЗ &quot;О внесении изменений в Кодекс Российской Федерации об административных правонарушениях&quot; {КонсультантПлюс}">
        <w:r>
          <w:rPr>
            <w:sz w:val="24"/>
            <w:color w:val="0000ff"/>
          </w:rPr>
          <w:t xml:space="preserve">N 265-ФЗ</w:t>
        </w:r>
      </w:hyperlink>
      <w:r>
        <w:rPr>
          <w:sz w:val="24"/>
        </w:rPr>
        <w:t xml:space="preserve">)</w:t>
      </w:r>
    </w:p>
    <w:p>
      <w:pPr>
        <w:pStyle w:val="0"/>
        <w:spacing w:before="240" w:lineRule="auto"/>
        <w:ind w:firstLine="540"/>
        <w:jc w:val="both"/>
      </w:pPr>
      <w:r>
        <w:rPr>
          <w:sz w:val="24"/>
        </w:rPr>
        <w:t xml:space="preserve">104) утратил силу. - Федеральный </w:t>
      </w:r>
      <w:hyperlink w:history="0" r:id="rId8084" w:tooltip="Федеральный закон от 11.06.2021 N 20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11.06.2021 N 205-ФЗ;</w:t>
      </w:r>
    </w:p>
    <w:p>
      <w:pPr>
        <w:pStyle w:val="0"/>
        <w:spacing w:before="240" w:lineRule="auto"/>
        <w:ind w:firstLine="540"/>
        <w:jc w:val="both"/>
      </w:pPr>
      <w:r>
        <w:rPr>
          <w:sz w:val="24"/>
        </w:rPr>
        <w:t xml:space="preserve">105) должностные лица федерального органа исполнительной власти, уполномоченного на осуществление государственного надзора за деятельностью саморегулируемых организаций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 - об административных правонарушениях, предусмотренных </w:t>
      </w:r>
      <w:hyperlink w:history="0" w:anchor="P7655" w:tooltip="2. Повторное в течение года совершение административного правонарушения, предусмотренного частью 1 настоящей статьи, -">
        <w:r>
          <w:rPr>
            <w:sz w:val="24"/>
            <w:color w:val="0000ff"/>
          </w:rPr>
          <w:t xml:space="preserve">частью 2 статьи 14.63</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настоящего Кодекса;</w:t>
      </w:r>
    </w:p>
    <w:p>
      <w:pPr>
        <w:pStyle w:val="0"/>
        <w:jc w:val="both"/>
      </w:pPr>
      <w:r>
        <w:rPr>
          <w:sz w:val="24"/>
        </w:rPr>
        <w:t xml:space="preserve">(п. 105 введен Федеральным </w:t>
      </w:r>
      <w:hyperlink w:history="0" r:id="rId8085" w:tooltip="Федеральный закон от 03.07.2016 N 372-ФЗ (ред. от 28.12.2016) &quot;О внесении изменений в Градостроительный кодекс Российской Федерации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372-ФЗ)</w:t>
      </w:r>
    </w:p>
    <w:p>
      <w:pPr>
        <w:pStyle w:val="0"/>
        <w:spacing w:before="240" w:lineRule="auto"/>
        <w:ind w:firstLine="540"/>
        <w:jc w:val="both"/>
      </w:pPr>
      <w:r>
        <w:rPr>
          <w:sz w:val="24"/>
        </w:rPr>
        <w:t xml:space="preserve">106) должностные лица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информационных технологий, - об административных правонарушениях, предусмотренных </w:t>
      </w:r>
      <w:hyperlink w:history="0" w:anchor="P5906" w:tooltip="Статья 13.33. Нарушение обязанностей, предусмотренных законодательством Российской Федерации в области электронной подписи">
        <w:r>
          <w:rPr>
            <w:sz w:val="24"/>
            <w:color w:val="0000ff"/>
          </w:rPr>
          <w:t xml:space="preserve">статьей 13.33</w:t>
        </w:r>
      </w:hyperlink>
      <w:r>
        <w:rPr>
          <w:sz w:val="24"/>
        </w:rPr>
        <w:t xml:space="preserve"> настоящего Кодекса;</w:t>
      </w:r>
    </w:p>
    <w:p>
      <w:pPr>
        <w:pStyle w:val="0"/>
        <w:jc w:val="both"/>
      </w:pPr>
      <w:r>
        <w:rPr>
          <w:sz w:val="24"/>
        </w:rPr>
        <w:t xml:space="preserve">(п. 106 введен Федеральным </w:t>
      </w:r>
      <w:hyperlink w:history="0" r:id="rId8086" w:tooltip="Федеральный закон от 28.12.2016 N 471-ФЗ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28.12.2016 N 471-ФЗ)</w:t>
      </w:r>
    </w:p>
    <w:p>
      <w:pPr>
        <w:pStyle w:val="0"/>
        <w:spacing w:before="240" w:lineRule="auto"/>
        <w:ind w:firstLine="540"/>
        <w:jc w:val="both"/>
      </w:pPr>
      <w:r>
        <w:rPr>
          <w:sz w:val="24"/>
        </w:rPr>
        <w:t xml:space="preserve">107) должностные лица федерального органа исполнительной власти, осуществляющего функции по контролю и надзору в сфере авторского права и смежных прав, - об административных правонарушениях, предусмотренных </w:t>
      </w:r>
      <w:hyperlink w:history="0" w:anchor="P8660" w:tooltip="Статья 15.42. Нарушение аккредитованной организацией по управлению правами на коллективной основе требований законодательства об авторском праве и смежных правах, касающихся раскрытия годовой бухгалтерской (финансовой) отчетности">
        <w:r>
          <w:rPr>
            <w:sz w:val="24"/>
            <w:color w:val="0000ff"/>
          </w:rPr>
          <w:t xml:space="preserve">статьей 15.42</w:t>
        </w:r>
      </w:hyperlink>
      <w:r>
        <w:rPr>
          <w:sz w:val="24"/>
        </w:rPr>
        <w:t xml:space="preserve"> настоящего Кодекса;</w:t>
      </w:r>
    </w:p>
    <w:p>
      <w:pPr>
        <w:pStyle w:val="0"/>
        <w:jc w:val="both"/>
      </w:pPr>
      <w:r>
        <w:rPr>
          <w:sz w:val="24"/>
        </w:rPr>
        <w:t xml:space="preserve">(п. 107 введен Федеральным </w:t>
      </w:r>
      <w:hyperlink w:history="0" r:id="rId8087" w:tooltip="Федеральный закон от 14.11.2017 N 31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14.11.2017 N 318-ФЗ)</w:t>
      </w:r>
    </w:p>
    <w:p>
      <w:pPr>
        <w:pStyle w:val="0"/>
        <w:spacing w:before="240" w:lineRule="auto"/>
        <w:ind w:firstLine="540"/>
        <w:jc w:val="both"/>
      </w:pPr>
      <w:r>
        <w:rPr>
          <w:sz w:val="24"/>
        </w:rPr>
        <w:t xml:space="preserve">108) утратил силу. - Федеральный </w:t>
      </w:r>
      <w:hyperlink w:history="0" r:id="rId8088" w:tooltip="Федеральный закон от 01.07.2021 N 28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01.07.2021 N 283-ФЗ;</w:t>
      </w:r>
    </w:p>
    <w:bookmarkStart w:id="13682" w:name="P13682"/>
    <w:bookmarkEnd w:id="13682"/>
    <w:p>
      <w:pPr>
        <w:pStyle w:val="0"/>
        <w:spacing w:before="240" w:lineRule="auto"/>
        <w:ind w:firstLine="540"/>
        <w:jc w:val="both"/>
      </w:pPr>
      <w:r>
        <w:rPr>
          <w:sz w:val="24"/>
        </w:rPr>
        <w:t xml:space="preserve">109) должностные лица военной полиции Вооруженных Сил Российской Федерации - об административных правонарушениях, предусмотренных </w:t>
      </w:r>
      <w:hyperlink w:history="0" w:anchor="P1731" w:tooltip="1. Незаконные приобретение, хранение, перевозка, изготовление, переработка без цели сбыта наркотических средств, психотропных веществ или их аналогов, а также незаконные приобретение, хранение, перевозка без цели сбыта растений, содержащих наркотические средства или психотропные вещества, либо их частей, содержащих наркотические средства или психотропные вещества, -">
        <w:r>
          <w:rPr>
            <w:sz w:val="24"/>
            <w:color w:val="0000ff"/>
          </w:rPr>
          <w:t xml:space="preserve">частью 1 статьи 6.8</w:t>
        </w:r>
      </w:hyperlink>
      <w:r>
        <w:rPr>
          <w:sz w:val="24"/>
        </w:rPr>
        <w:t xml:space="preserve">, </w:t>
      </w:r>
      <w:hyperlink w:history="0" w:anchor="P1744" w:tooltip="1. Потребление наркотических средств или психотропных веществ без назначения врача либо новых потенциально опасных психоактивных веществ, за исключением случаев, предусмотренных частью 2 статьи 20.20, статьей 20.22 настоящего Кодекса,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ребил наркотические средства или психотропные в...">
        <w:r>
          <w:rPr>
            <w:sz w:val="24"/>
            <w:color w:val="0000ff"/>
          </w:rPr>
          <w:t xml:space="preserve">частью 1 статьи 6.9</w:t>
        </w:r>
      </w:hyperlink>
      <w:r>
        <w:rPr>
          <w:sz w:val="24"/>
        </w:rPr>
        <w:t xml:space="preserve">, </w:t>
      </w:r>
      <w:hyperlink w:history="0" w:anchor="P1840" w:tooltip="1. Незаконные приобретение, хранение, перевозка, производство, сбыт или пересылка прекурсоров наркотических средств или психотропных веществ, а также незаконные приобретение, хранение, перевозка, сбыт или пересылка растений, содержащих прекурсоры наркотических средств или психотропных веществ, либо их частей, содержащих прекурсоры наркотических средств или психотропных веществ, если эти действия не содержат уголовно наказуемого деяния, -">
        <w:r>
          <w:rPr>
            <w:sz w:val="24"/>
            <w:color w:val="0000ff"/>
          </w:rPr>
          <w:t xml:space="preserve">частью 1 статьи 6.16.1</w:t>
        </w:r>
      </w:hyperlink>
      <w:r>
        <w:rPr>
          <w:sz w:val="24"/>
        </w:rPr>
        <w:t xml:space="preserve">, </w:t>
      </w:r>
      <w:hyperlink w:history="0" w:anchor="P9020" w:tooltip="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
        <w:r>
          <w:rPr>
            <w:sz w:val="24"/>
            <w:color w:val="0000ff"/>
          </w:rPr>
          <w:t xml:space="preserve">статьями 17.7</w:t>
        </w:r>
      </w:hyperlink>
      <w:r>
        <w:rPr>
          <w:sz w:val="24"/>
        </w:rPr>
        <w:t xml:space="preserve">, </w:t>
      </w:r>
      <w:hyperlink w:history="0" w:anchor="P9043" w:tooltip="Статья 17.9. Заведомо ложные показание свидетеля, пояснение специалиста, заключение эксперта или заведомо неправильный перевод">
        <w:r>
          <w:rPr>
            <w:sz w:val="24"/>
            <w:color w:val="0000ff"/>
          </w:rPr>
          <w:t xml:space="preserve">17.9</w:t>
        </w:r>
      </w:hyperlink>
      <w:r>
        <w:rPr>
          <w:sz w:val="24"/>
        </w:rPr>
        <w:t xml:space="preserve">, </w:t>
      </w:r>
      <w:hyperlink w:history="0" w:anchor="P10720" w:tooltip="Статья 20.5. Нарушение требований режима чрезвычайного положения">
        <w:r>
          <w:rPr>
            <w:sz w:val="24"/>
            <w:color w:val="0000ff"/>
          </w:rPr>
          <w:t xml:space="preserve">20.5</w:t>
        </w:r>
      </w:hyperlink>
      <w:r>
        <w:rPr>
          <w:sz w:val="24"/>
        </w:rPr>
        <w:t xml:space="preserve"> и </w:t>
      </w:r>
      <w:hyperlink w:history="0" w:anchor="P10726" w:tooltip="Статья 20.5.1. Нарушение режима военного положения">
        <w:r>
          <w:rPr>
            <w:sz w:val="24"/>
            <w:color w:val="0000ff"/>
          </w:rPr>
          <w:t xml:space="preserve">20.5.1</w:t>
        </w:r>
      </w:hyperlink>
      <w:r>
        <w:rPr>
          <w:sz w:val="24"/>
        </w:rPr>
        <w:t xml:space="preserve">, </w:t>
      </w:r>
      <w:hyperlink w:history="0" w:anchor="P10899" w:tooltip="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
        <w:r>
          <w:rPr>
            <w:sz w:val="24"/>
            <w:color w:val="0000ff"/>
          </w:rPr>
          <w:t xml:space="preserve">частью 3 статьи 20.17</w:t>
        </w:r>
      </w:hyperlink>
      <w:r>
        <w:rPr>
          <w:sz w:val="24"/>
        </w:rPr>
        <w:t xml:space="preserve"> (в отношении объектов Вооруженных Сил Российской Федерации) настоящего Кодекса, в отношении военнослужащих Вооруженных Сил Российской Федерации, граждан, призванных на военные сборы в Вооруженные Силы Российской Федерации, а также в отношении лиц гражданского персонала Вооруженных Сил Российской Федерации в случаях совершения ими административных правонарушений на территориях воинских частей или в связи с исполнением служебных обязанностей;</w:t>
      </w:r>
    </w:p>
    <w:p>
      <w:pPr>
        <w:pStyle w:val="0"/>
        <w:jc w:val="both"/>
      </w:pPr>
      <w:r>
        <w:rPr>
          <w:sz w:val="24"/>
        </w:rPr>
        <w:t xml:space="preserve">(п. 109 введен Федеральным </w:t>
      </w:r>
      <w:hyperlink w:history="0" r:id="rId8089" w:tooltip="Федеральный закон от 29.07.2018 N 23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29.07.2018 N 235-ФЗ; в ред. Федеральных законов от 14.04.2023 </w:t>
      </w:r>
      <w:hyperlink w:history="0" r:id="rId8090"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N 117-ФЗ</w:t>
        </w:r>
      </w:hyperlink>
      <w:r>
        <w:rPr>
          <w:sz w:val="24"/>
        </w:rPr>
        <w:t xml:space="preserve">, от 24.06.2023 </w:t>
      </w:r>
      <w:hyperlink w:history="0" r:id="rId8091" w:tooltip="Федеральный закон от 24.06.2023 N 265-ФЗ &quot;О внесении изменений в Кодекс Российской Федерации об административных правонарушениях&quot; {КонсультантПлюс}">
        <w:r>
          <w:rPr>
            <w:sz w:val="24"/>
            <w:color w:val="0000ff"/>
          </w:rPr>
          <w:t xml:space="preserve">N 265-ФЗ</w:t>
        </w:r>
      </w:hyperlink>
      <w:r>
        <w:rPr>
          <w:sz w:val="24"/>
        </w:rPr>
        <w:t xml:space="preserve">)</w:t>
      </w:r>
    </w:p>
    <w:p>
      <w:pPr>
        <w:pStyle w:val="0"/>
        <w:spacing w:before="240" w:lineRule="auto"/>
        <w:ind w:firstLine="540"/>
        <w:jc w:val="both"/>
      </w:pPr>
      <w:r>
        <w:rPr>
          <w:sz w:val="24"/>
        </w:rPr>
        <w:t xml:space="preserve">110) должностные лица исполнительных органов государственной власти субъектов Российской Федерации, уполномоченных на ведение государственных информационных систем обеспечения градостроительной деятельности, - об административных правонарушениях, предусмотренных </w:t>
      </w:r>
      <w:hyperlink w:history="0" w:anchor="P3560" w:tooltip="Статья 9.5.2. Нарушение сроков направления документов, материалов или сведений о них для размещения в государственных информационных системах обеспечения градостроительной деятельности">
        <w:r>
          <w:rPr>
            <w:sz w:val="24"/>
            <w:color w:val="0000ff"/>
          </w:rPr>
          <w:t xml:space="preserve">статьей 9.5.2</w:t>
        </w:r>
      </w:hyperlink>
      <w:r>
        <w:rPr>
          <w:sz w:val="24"/>
        </w:rPr>
        <w:t xml:space="preserve"> настоящего Кодекса;</w:t>
      </w:r>
    </w:p>
    <w:p>
      <w:pPr>
        <w:pStyle w:val="0"/>
        <w:jc w:val="both"/>
      </w:pPr>
      <w:r>
        <w:rPr>
          <w:sz w:val="24"/>
        </w:rPr>
        <w:t xml:space="preserve">(п. 110 введен Федеральным </w:t>
      </w:r>
      <w:hyperlink w:history="0" r:id="rId8092" w:tooltip="Федеральный закон от 12.11.2018 N 4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12.11.2018 N 404-ФЗ)</w:t>
      </w:r>
    </w:p>
    <w:p>
      <w:pPr>
        <w:pStyle w:val="0"/>
        <w:spacing w:before="240" w:lineRule="auto"/>
        <w:ind w:firstLine="540"/>
        <w:jc w:val="both"/>
      </w:pPr>
      <w:r>
        <w:rPr>
          <w:sz w:val="24"/>
        </w:rPr>
        <w:t xml:space="preserve">111) должностные лица федерального органа исполнительной власти, осуществляющего лицензионный контроль в сфере производства лекарственных средств для медицинского применения, - об административных правонарушениях, предусмотренных </w:t>
      </w:r>
      <w:hyperlink w:history="0" w:anchor="P2082" w:tooltip="1. Производство или продажа лекарственных препаратов для медицинского применения без нанесения на них средств идентификации, предусмотренных законодательством Российской Федерации, либо с нарушением порядка их нанесения, установленного законодательством Российской Федерации, в случае обязательности нанесения таких средств идентификации, если эти действия (бездействие) не содержат признаков уголовно наказуемого деяния, -">
        <w:r>
          <w:rPr>
            <w:sz w:val="24"/>
            <w:color w:val="0000ff"/>
          </w:rPr>
          <w:t xml:space="preserve">частью 1 статьи 6.34</w:t>
        </w:r>
      </w:hyperlink>
      <w:r>
        <w:rPr>
          <w:sz w:val="24"/>
        </w:rPr>
        <w:t xml:space="preserve"> настоящего Кодекса (в части производства лекарственных препаратов для медицинского применения);</w:t>
      </w:r>
    </w:p>
    <w:p>
      <w:pPr>
        <w:pStyle w:val="0"/>
        <w:jc w:val="both"/>
      </w:pPr>
      <w:r>
        <w:rPr>
          <w:sz w:val="24"/>
        </w:rPr>
        <w:t xml:space="preserve">(п. 111 введен Федеральным </w:t>
      </w:r>
      <w:hyperlink w:history="0" r:id="rId8093" w:tooltip="Федеральный закон от 15.04.2019 N 58-ФЗ (ред. от 27.12.2019)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15.04.2019 N 58-ФЗ; в ред. Федерального </w:t>
      </w:r>
      <w:hyperlink w:history="0" r:id="rId8094"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11.06.2021 N 204-ФЗ)</w:t>
      </w:r>
    </w:p>
    <w:p>
      <w:pPr>
        <w:pStyle w:val="0"/>
        <w:spacing w:before="240" w:lineRule="auto"/>
        <w:ind w:firstLine="540"/>
        <w:jc w:val="both"/>
      </w:pPr>
      <w:r>
        <w:rPr>
          <w:sz w:val="24"/>
        </w:rPr>
        <w:t xml:space="preserve">112) должностные лица органов, осуществляющих функции по контролю и надзору в сфере нотариата, - об административных правонарушениях, предусмотренных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и </w:t>
      </w:r>
      <w:hyperlink w:history="0" w:anchor="P9816" w:tooltip="Статья 19.7. Непредставление сведений (информации)">
        <w:r>
          <w:rPr>
            <w:sz w:val="24"/>
            <w:color w:val="0000ff"/>
          </w:rPr>
          <w:t xml:space="preserve">статьей 19.7</w:t>
        </w:r>
      </w:hyperlink>
      <w:r>
        <w:rPr>
          <w:sz w:val="24"/>
        </w:rPr>
        <w:t xml:space="preserve"> настоящего Кодекса;</w:t>
      </w:r>
    </w:p>
    <w:p>
      <w:pPr>
        <w:pStyle w:val="0"/>
        <w:jc w:val="both"/>
      </w:pPr>
      <w:r>
        <w:rPr>
          <w:sz w:val="24"/>
        </w:rPr>
        <w:t xml:space="preserve">(п. 112 введен Федеральным </w:t>
      </w:r>
      <w:hyperlink w:history="0" r:id="rId8095" w:tooltip="Федеральный закон от 26.07.2019 N 223-ФЗ &quot;О внесении изменения в статью 28.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26.07.2019 N 223-ФЗ)</w:t>
      </w:r>
    </w:p>
    <w:p>
      <w:pPr>
        <w:pStyle w:val="0"/>
        <w:spacing w:before="240" w:lineRule="auto"/>
        <w:ind w:firstLine="540"/>
        <w:jc w:val="both"/>
      </w:pPr>
      <w:r>
        <w:rPr>
          <w:sz w:val="24"/>
        </w:rPr>
        <w:t xml:space="preserve">113) должностные лица органов исполнительной власти субъектов Российской Федерации, уполномоченных в сфере организации отдыха и оздоровления детей, - об административных правонарушениях, предусмотренных </w:t>
      </w:r>
      <w:hyperlink w:history="0" w:anchor="P7665" w:tooltip="Статья 14.65. Нарушение законодательства Российской Федерации в сфере организации отдыха и оздоровления детей">
        <w:r>
          <w:rPr>
            <w:sz w:val="24"/>
            <w:color w:val="0000ff"/>
          </w:rPr>
          <w:t xml:space="preserve">статьей 14.65</w:t>
        </w:r>
      </w:hyperlink>
      <w:r>
        <w:rPr>
          <w:sz w:val="24"/>
        </w:rPr>
        <w:t xml:space="preserve"> настоящего Кодекса;</w:t>
      </w:r>
    </w:p>
    <w:p>
      <w:pPr>
        <w:pStyle w:val="0"/>
        <w:jc w:val="both"/>
      </w:pPr>
      <w:r>
        <w:rPr>
          <w:sz w:val="24"/>
        </w:rPr>
        <w:t xml:space="preserve">(п. 113 введен Федеральным </w:t>
      </w:r>
      <w:hyperlink w:history="0" r:id="rId8096" w:tooltip="Федеральный закон от 16.10.2019 N 33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16.10.2019 N 338-ФЗ)</w:t>
      </w:r>
    </w:p>
    <w:p>
      <w:pPr>
        <w:pStyle w:val="0"/>
        <w:spacing w:before="240" w:lineRule="auto"/>
        <w:ind w:firstLine="540"/>
        <w:jc w:val="both"/>
      </w:pPr>
      <w:r>
        <w:rPr>
          <w:sz w:val="24"/>
        </w:rPr>
        <w:t xml:space="preserve">114) должностные лица федерального органа исполнительной власти, уполномоченного в области обеспечения безопасности критической информационной инфраструктуры Российской Федерации, его территориальных органов - об административных правонарушениях, предусмотренных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статьей 19.6</w:t>
        </w:r>
      </w:hyperlink>
      <w:r>
        <w:rPr>
          <w:sz w:val="24"/>
        </w:rPr>
        <w:t xml:space="preserve">, </w:t>
      </w:r>
      <w:hyperlink w:history="0" w:anchor="P10480" w:tooltip="8. Несоблюдение ограничений, предусмотренных законодательством Российской Федерации об иностранных агентах, связанных со статусом иностранного агента, -">
        <w:r>
          <w:rPr>
            <w:sz w:val="24"/>
            <w:color w:val="0000ff"/>
          </w:rPr>
          <w:t xml:space="preserve">частями 8</w:t>
        </w:r>
      </w:hyperlink>
      <w:r>
        <w:rPr>
          <w:sz w:val="24"/>
        </w:rPr>
        <w:t xml:space="preserve"> и </w:t>
      </w:r>
      <w:hyperlink w:history="0" w:anchor="P10482" w:tooltip="9. Нарушения, предусмотренные частями 1 - 8 настоящей статьи, совершенные иностранным гражданином или лицом без гражданства, -">
        <w:r>
          <w:rPr>
            <w:sz w:val="24"/>
            <w:color w:val="0000ff"/>
          </w:rPr>
          <w:t xml:space="preserve">9 статьи 19.34</w:t>
        </w:r>
      </w:hyperlink>
      <w:r>
        <w:rPr>
          <w:sz w:val="24"/>
        </w:rPr>
        <w:t xml:space="preserve"> настоящего Кодекса;</w:t>
      </w:r>
    </w:p>
    <w:p>
      <w:pPr>
        <w:pStyle w:val="0"/>
        <w:jc w:val="both"/>
      </w:pPr>
      <w:r>
        <w:rPr>
          <w:sz w:val="24"/>
        </w:rPr>
        <w:t xml:space="preserve">(п. 114 введен Федеральным </w:t>
      </w:r>
      <w:hyperlink w:history="0" r:id="rId8097" w:tooltip="Федеральный закон от 26.05.2021 N 1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26.05.2021 N 141-ФЗ; в ред. Федерального </w:t>
      </w:r>
      <w:hyperlink w:history="0" r:id="rId8098"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29.12.2022 N 622-ФЗ)</w:t>
      </w:r>
    </w:p>
    <w:p>
      <w:pPr>
        <w:pStyle w:val="0"/>
        <w:spacing w:before="240" w:lineRule="auto"/>
        <w:ind w:firstLine="540"/>
        <w:jc w:val="both"/>
      </w:pPr>
      <w:r>
        <w:rPr>
          <w:sz w:val="24"/>
        </w:rPr>
        <w:t xml:space="preserve">115) должностные лица федерального органа исполнительной власти в сфере мобилизационной подготовки и мобилизации - об административных правонарушениях, предусмотренных </w:t>
      </w:r>
      <w:hyperlink w:history="0" w:anchor="P10895" w:tooltip="1. Самовольное проникновение на охраняемый в установленном порядке объект, за исключением случаев, предусмотренных частями 2 и 3 настоящей статьи, -">
        <w:r>
          <w:rPr>
            <w:sz w:val="24"/>
            <w:color w:val="0000ff"/>
          </w:rPr>
          <w:t xml:space="preserve">частями 1</w:t>
        </w:r>
      </w:hyperlink>
      <w:r>
        <w:rPr>
          <w:sz w:val="24"/>
        </w:rPr>
        <w:t xml:space="preserve"> и </w:t>
      </w:r>
      <w:hyperlink w:history="0" w:anchor="P1089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r>
          <w:rPr>
            <w:sz w:val="24"/>
            <w:color w:val="0000ff"/>
          </w:rPr>
          <w:t xml:space="preserve">2 статьи 20.17</w:t>
        </w:r>
      </w:hyperlink>
      <w:r>
        <w:rPr>
          <w:sz w:val="24"/>
        </w:rPr>
        <w:t xml:space="preserve"> настоящего Кодекса;</w:t>
      </w:r>
    </w:p>
    <w:p>
      <w:pPr>
        <w:pStyle w:val="0"/>
        <w:jc w:val="both"/>
      </w:pPr>
      <w:r>
        <w:rPr>
          <w:sz w:val="24"/>
        </w:rPr>
        <w:t xml:space="preserve">(п. 115 введен Федеральным </w:t>
      </w:r>
      <w:hyperlink w:history="0" r:id="rId8099" w:tooltip="Федеральный закон от 24.09.2022 N 364-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24.09.2022 N 364-ФЗ; в ред. Федерального </w:t>
      </w:r>
      <w:hyperlink w:history="0" r:id="rId8100"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14.04.2023 N 117-ФЗ)</w:t>
      </w:r>
    </w:p>
    <w:p>
      <w:pPr>
        <w:pStyle w:val="0"/>
        <w:spacing w:before="240" w:lineRule="auto"/>
        <w:ind w:firstLine="540"/>
        <w:jc w:val="both"/>
      </w:pPr>
      <w:r>
        <w:rPr>
          <w:sz w:val="24"/>
        </w:rPr>
        <w:t xml:space="preserve">116) должностные лица Вооруженных Сил Российской Федерации - об административных правонарушениях, предусмотренных </w:t>
      </w:r>
      <w:hyperlink w:history="0" w:anchor="P10720" w:tooltip="Статья 20.5. Нарушение требований режима чрезвычайного положения">
        <w:r>
          <w:rPr>
            <w:sz w:val="24"/>
            <w:color w:val="0000ff"/>
          </w:rPr>
          <w:t xml:space="preserve">статьями 20.5</w:t>
        </w:r>
      </w:hyperlink>
      <w:r>
        <w:rPr>
          <w:sz w:val="24"/>
        </w:rPr>
        <w:t xml:space="preserve"> и </w:t>
      </w:r>
      <w:hyperlink w:history="0" w:anchor="P10726" w:tooltip="Статья 20.5.1. Нарушение режима военного положения">
        <w:r>
          <w:rPr>
            <w:sz w:val="24"/>
            <w:color w:val="0000ff"/>
          </w:rPr>
          <w:t xml:space="preserve">20.5.1</w:t>
        </w:r>
      </w:hyperlink>
      <w:r>
        <w:rPr>
          <w:sz w:val="24"/>
        </w:rPr>
        <w:t xml:space="preserve">, </w:t>
      </w:r>
      <w:hyperlink w:history="0" w:anchor="P10899" w:tooltip="3. Самовольное проникновение на охраняемый в установленном порядке объект Вооруженных Сил Российской Федерации, охраняемый объект, защита которого осуществляется органами государственной охраны, подземный или подводный объект, охраняемый в соответствии с законодательством Российской Федерации о ведомственной охране, объект топливно-энергетического комплекса, которому присвоена категория опасности, либо на важный государственный объект, сооружение на коммуникациях, к специальному грузу, охрана которых осу...">
        <w:r>
          <w:rPr>
            <w:sz w:val="24"/>
            <w:color w:val="0000ff"/>
          </w:rPr>
          <w:t xml:space="preserve">частью 3 статьи 20.17</w:t>
        </w:r>
      </w:hyperlink>
      <w:r>
        <w:rPr>
          <w:sz w:val="24"/>
        </w:rPr>
        <w:t xml:space="preserve"> (в отношении объектов Вооруженных Сил Российской Федерации) настоящего Кодекса;</w:t>
      </w:r>
    </w:p>
    <w:p>
      <w:pPr>
        <w:pStyle w:val="0"/>
        <w:jc w:val="both"/>
      </w:pPr>
      <w:r>
        <w:rPr>
          <w:sz w:val="24"/>
        </w:rPr>
        <w:t xml:space="preserve">(п. 116 введен Федеральным </w:t>
      </w:r>
      <w:hyperlink w:history="0" r:id="rId8101"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14.04.2023 N 117-ФЗ; в ред. Федерального </w:t>
      </w:r>
      <w:hyperlink w:history="0" r:id="rId8102" w:tooltip="Федеральный закон от 24.06.2023 N 2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24.06.2023 N 265-ФЗ)</w:t>
      </w:r>
    </w:p>
    <w:p>
      <w:pPr>
        <w:pStyle w:val="0"/>
        <w:spacing w:before="240" w:lineRule="auto"/>
        <w:ind w:firstLine="540"/>
        <w:jc w:val="both"/>
      </w:pPr>
      <w:r>
        <w:rPr>
          <w:sz w:val="24"/>
        </w:rPr>
        <w:t xml:space="preserve">117) должностные лица федерального органа исполнительной власти, осуществляющего федеральный государственный надзор в области гражданской обороны, федеральный государственный надзор в области защиты населения и территорий от чрезвычайных ситуаций, его территориальных органов - об административных правонарушениях, предусмотренных </w:t>
      </w:r>
      <w:hyperlink w:history="0" w:anchor="P7315" w:tooltip="3. Повторное совершение административного правонарушения, предусмотренного частью 2 настоящей статьи, -">
        <w:r>
          <w:rPr>
            <w:sz w:val="24"/>
            <w:color w:val="0000ff"/>
          </w:rPr>
          <w:t xml:space="preserve">частью 3 статьи 14.43</w:t>
        </w:r>
      </w:hyperlink>
      <w:r>
        <w:rPr>
          <w:sz w:val="24"/>
        </w:rPr>
        <w:t xml:space="preserve"> настоящего Кодекса (в части нарушения требований технического </w:t>
      </w:r>
      <w:hyperlink w:history="0" r:id="rId8103" w:tooltip="Решение Совета Евразийской экономической комиссии от 05.10.2021 N 100 &quot;О техническом регламенте Евразийского экономического союза &quot;О безопасности продукции, предназначенной для гражданской обороны и защиты от чрезвычайных ситуаций природного и техногенного характера&quot; (вместе с &quot;ТР ЕАЭС 050/2021. Технический регламент Евразийского экономического союза &quot;О безопасности продукции, предназначенной для гражданской обороны и защиты от чрезвычайных ситуаций природного и техногенного характера&quot;) {КонсультантПлюс}">
        <w:r>
          <w:rPr>
            <w:sz w:val="24"/>
            <w:color w:val="0000ff"/>
          </w:rPr>
          <w:t xml:space="preserve">регламента</w:t>
        </w:r>
      </w:hyperlink>
      <w:r>
        <w:rPr>
          <w:sz w:val="24"/>
        </w:rPr>
        <w:t xml:space="preserve"> Евразийского экономического союза "О безопасности продукции, предназначенной для гражданской обороны и защиты от чрезвычайных ситуаций природного и техногенного характера" (ТР ЕАЭС 050/2021), </w:t>
      </w:r>
      <w:hyperlink w:history="0" w:anchor="P7384"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14.46.2</w:t>
        </w:r>
      </w:hyperlink>
      <w:r>
        <w:rPr>
          <w:sz w:val="24"/>
        </w:rPr>
        <w:t xml:space="preserve">,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частью 15 статьи 19.5</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статьей 19.33</w:t>
        </w:r>
      </w:hyperlink>
      <w:r>
        <w:rPr>
          <w:sz w:val="24"/>
        </w:rPr>
        <w:t xml:space="preserve"> настоящего Кодекса (в отношении продукции, предназначенной для гражданской обороны и защиты от чрезвычайных ситуаций природного и техногенного характера);</w:t>
      </w:r>
    </w:p>
    <w:p>
      <w:pPr>
        <w:pStyle w:val="0"/>
        <w:jc w:val="both"/>
      </w:pPr>
      <w:r>
        <w:rPr>
          <w:sz w:val="24"/>
        </w:rPr>
        <w:t xml:space="preserve">(п. 117 введен Федеральным </w:t>
      </w:r>
      <w:hyperlink w:history="0" r:id="rId8104" w:tooltip="Федеральный закон от 08.08.2024 N 24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246-ФЗ)</w:t>
      </w:r>
    </w:p>
    <w:p>
      <w:pPr>
        <w:pStyle w:val="0"/>
        <w:spacing w:before="240" w:lineRule="auto"/>
        <w:ind w:firstLine="540"/>
        <w:jc w:val="both"/>
      </w:pPr>
      <w:r>
        <w:rPr>
          <w:sz w:val="24"/>
        </w:rPr>
        <w:t xml:space="preserve">118) должностные лица федерального органа исполнительной власти, осуществляющего федеральный государственный контроль (надзор) за деятельностью профессиональных коллекторских организаций, кредитных и микрофинансовых организаций, включенных в </w:t>
      </w:r>
      <w:hyperlink w:history="0" r:id="rId8105" w:tooltip="Приказ ФССП России от 26.01.2024 N 14 &quot;Об утверждении Порядка ведения перечня кредитных и микрофинансовых организаций, осуществляющих деятельность по возврату просроченной задолженности физических лиц&quot; (Зарегистрировано в Минюсте России 31.01.2024 N 77072) {КонсультантПлюс}">
        <w:r>
          <w:rPr>
            <w:sz w:val="24"/>
            <w:color w:val="0000ff"/>
          </w:rPr>
          <w:t xml:space="preserve">перечень</w:t>
        </w:r>
      </w:hyperlink>
      <w:r>
        <w:rPr>
          <w:sz w:val="24"/>
        </w:rPr>
        <w:t xml:space="preserve"> кредитных и микрофинансовых организаций, осуществляющих деятельность по возврату просроченной задолженности физических лиц, - об административных правонарушениях, предусмотренных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и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(п. 118 введен Федеральным </w:t>
      </w:r>
      <w:hyperlink w:history="0" r:id="rId8106" w:tooltip="Федеральный закон от 13.12.2024 N 47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13.12.2024 N 473-ФЗ)</w:t>
      </w:r>
    </w:p>
    <w:p>
      <w:pPr>
        <w:pStyle w:val="0"/>
        <w:spacing w:before="240" w:lineRule="auto"/>
        <w:ind w:firstLine="540"/>
        <w:jc w:val="both"/>
      </w:pPr>
      <w:r>
        <w:rPr>
          <w:sz w:val="24"/>
        </w:rPr>
        <w:t xml:space="preserve">119) должностные лица органов исполнительной власти субъектов Российской Федерации, осуществляющих региональный государственный контроль (надзор) в сфере туристской индустрии, - об административных правонарушениях, предусмотренных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и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(п. 119 введен Федеральным </w:t>
      </w:r>
      <w:hyperlink w:history="0" r:id="rId8107"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p>
      <w:pPr>
        <w:pStyle w:val="0"/>
        <w:spacing w:before="240" w:lineRule="auto"/>
        <w:ind w:firstLine="540"/>
        <w:jc w:val="both"/>
      </w:pPr>
      <w:r>
        <w:rPr>
          <w:sz w:val="24"/>
        </w:rPr>
        <w:t xml:space="preserve">120) должностные лица федерального органа исполнительной власти, уполномоченного на проведение аккредитации организаций, осуществляющих классификацию средств размещения, классификацию горнолыжных трасс, классификацию пляжей, - об административных правонарушениях, предусмотренных </w:t>
      </w:r>
      <w:hyperlink w:history="0" w:anchor="P7427" w:tooltip="4. Нарушение организацией, осуществляющей классификацию в сфере туристской индустрии, установленных законодательством Российской Федерации о туристской деятельности требований к организациям, осуществляющим классификацию средств размещения, классификацию горнолыжных трасс, классификацию пляжей, либо требований положения о классификации средств размещения, правил классификации средств размещения или правил классификации горнолыжных трасс, классификации пляжей -">
        <w:r>
          <w:rPr>
            <w:sz w:val="24"/>
            <w:color w:val="0000ff"/>
          </w:rPr>
          <w:t xml:space="preserve">частью 4 статьи 14.51</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и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(п. 120 введен Федеральным </w:t>
      </w:r>
      <w:hyperlink w:history="0" r:id="rId8108" w:tooltip="Федеральный закон от 07.07.2025 N 20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07.07.2025 N 203-ФЗ)</w:t>
      </w:r>
    </w:p>
    <w:bookmarkStart w:id="13706" w:name="P13706"/>
    <w:bookmarkEnd w:id="13706"/>
    <w:p>
      <w:pPr>
        <w:pStyle w:val="0"/>
        <w:spacing w:before="240" w:lineRule="auto"/>
        <w:ind w:firstLine="540"/>
        <w:jc w:val="both"/>
      </w:pPr>
      <w:r>
        <w:rPr>
          <w:sz w:val="24"/>
        </w:rPr>
        <w:t xml:space="preserve">3. Помимо случаев, предусмотренных </w:t>
      </w:r>
      <w:hyperlink w:history="0" w:anchor="P13488"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r>
          <w:rPr>
            <w:sz w:val="24"/>
            <w:color w:val="0000ff"/>
          </w:rPr>
          <w:t xml:space="preserve">частью 2</w:t>
        </w:r>
      </w:hyperlink>
      <w:r>
        <w:rPr>
          <w:sz w:val="24"/>
        </w:rPr>
        <w:t xml:space="preserve"> настоящей статьи, протоколы об административных правонарушениях, предусмотренных </w:t>
      </w:r>
      <w:hyperlink w:history="0" w:anchor="P6241" w:tooltip="2. Осуществление предпринимательской деятельности без специального разрешения (лицензии), если такое разрешение (такая лицензия) обязательно (обязательна), -">
        <w:r>
          <w:rPr>
            <w:sz w:val="24"/>
            <w:color w:val="0000ff"/>
          </w:rPr>
          <w:t xml:space="preserve">частями 2</w:t>
        </w:r>
      </w:hyperlink>
      <w:r>
        <w:rPr>
          <w:sz w:val="24"/>
        </w:rPr>
        <w:t xml:space="preserve">, </w:t>
      </w:r>
      <w:hyperlink w:history="0" w:anchor="P6244" w:tooltip="3. Осуществление предпринимательской деятельности с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3</w:t>
        </w:r>
      </w:hyperlink>
      <w:r>
        <w:rPr>
          <w:sz w:val="24"/>
        </w:rPr>
        <w:t xml:space="preserve"> и </w:t>
      </w:r>
      <w:hyperlink w:history="0" w:anchor="P6248"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4 статьи 14.1</w:t>
        </w:r>
      </w:hyperlink>
      <w:r>
        <w:rPr>
          <w:sz w:val="24"/>
        </w:rPr>
        <w:t xml:space="preserve">, </w:t>
      </w:r>
      <w:hyperlink w:history="0" w:anchor="P10252" w:tooltip="Статья 19.20. Осуществление деятельности, не связанной с извлечением прибыли, без специального разрешения (лицензии)">
        <w:r>
          <w:rPr>
            <w:sz w:val="24"/>
            <w:color w:val="0000ff"/>
          </w:rPr>
          <w:t xml:space="preserve">статьей 19.20</w:t>
        </w:r>
      </w:hyperlink>
      <w:r>
        <w:rPr>
          <w:sz w:val="24"/>
        </w:rPr>
        <w:t xml:space="preserve">, </w:t>
      </w:r>
      <w:hyperlink w:history="0" w:anchor="P10771" w:tooltip="1. Нарушение правил производства, продажи, хранения, уничтожения или учета оружия и патронов к нему, взрывчатых веществ и взрывных устройств, пиротехнических изделий IV и V классов, если эти действия не содержат уголовно наказуемого деяния, -">
        <w:r>
          <w:rPr>
            <w:sz w:val="24"/>
            <w:color w:val="0000ff"/>
          </w:rPr>
          <w:t xml:space="preserve">частью 1 статьи 20.8</w:t>
        </w:r>
      </w:hyperlink>
      <w:r>
        <w:rPr>
          <w:sz w:val="24"/>
        </w:rPr>
        <w:t xml:space="preserve"> настоящего Кодекса, вправе составлять должностные лица федеральных органов исполнительной власти, их структурных подразделений и территориальных органов, а также иных государственных органов, осуществляющих лицензирование отдельных видов деятельности и контроль за соблюдением требований и условий, предусмотренных специальным разрешением (лицензией), в пределах компетенции соответствующего органа.</w:t>
      </w:r>
    </w:p>
    <w:p>
      <w:pPr>
        <w:pStyle w:val="0"/>
        <w:jc w:val="both"/>
      </w:pPr>
      <w:r>
        <w:rPr>
          <w:sz w:val="24"/>
        </w:rPr>
        <w:t xml:space="preserve">(в ред. Федеральных законов от 02.07.2005 </w:t>
      </w:r>
      <w:hyperlink w:history="0" r:id="rId8109" w:tooltip="Федеральный закон от 02.07.2005 N 80-ФЗ (ред. от 09.11.2024) &quot;О внесении изменений в Федеральный закон &quot;О лицензировании отдельных видов деятельности&quot;, Федеральный закон &quot;О защите прав юридических лиц и индивидуальных предпринимателей при проведении государственного контроля (надзора)&quot; и Кодекс Российской Федерации об административных правонарушениях&quot; {КонсультантПлюс}">
        <w:r>
          <w:rPr>
            <w:sz w:val="24"/>
            <w:color w:val="0000ff"/>
          </w:rPr>
          <w:t xml:space="preserve">N 80-ФЗ</w:t>
        </w:r>
      </w:hyperlink>
      <w:r>
        <w:rPr>
          <w:sz w:val="24"/>
        </w:rPr>
        <w:t xml:space="preserve">, от 28.12.2009 </w:t>
      </w:r>
      <w:hyperlink w:history="0" r:id="rId8110"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29.12.2015 </w:t>
      </w:r>
      <w:hyperlink w:history="0" r:id="rId8111" w:tooltip="Федеральный закон от 29.12.2015 N 408-ФЗ (ред. от 03.07.2016) &quot;О внесении изменений в отдельные законодательные акты Российской Федерации&quot; (с изм. и доп., вступ. в силу с 21.12.2016) {КонсультантПлюс}">
        <w:r>
          <w:rPr>
            <w:sz w:val="24"/>
            <w:color w:val="0000ff"/>
          </w:rPr>
          <w:t xml:space="preserve">N 408-ФЗ</w:t>
        </w:r>
      </w:hyperlink>
      <w:r>
        <w:rPr>
          <w:sz w:val="24"/>
        </w:rPr>
        <w:t xml:space="preserve">, от 11.10.2018 </w:t>
      </w:r>
      <w:hyperlink w:history="0" r:id="rId8112" w:tooltip="Федеральный закон от 11.10.2018 N 364-ФЗ &quot;О внесении изменений в статьи 9 и 16 Федерального закона &quot;О войсках национальной гвардии Российской Федерации&quot; и Кодекс Российской Федерации об административных правонарушениях&quot; {КонсультантПлюс}">
        <w:r>
          <w:rPr>
            <w:sz w:val="24"/>
            <w:color w:val="0000ff"/>
          </w:rPr>
          <w:t xml:space="preserve">N 364-ФЗ</w:t>
        </w:r>
      </w:hyperlink>
      <w:r>
        <w:rPr>
          <w:sz w:val="24"/>
        </w:rPr>
        <w:t xml:space="preserve">)</w:t>
      </w:r>
    </w:p>
    <w:p>
      <w:pPr>
        <w:pStyle w:val="0"/>
        <w:spacing w:before="240" w:lineRule="auto"/>
        <w:ind w:firstLine="540"/>
        <w:jc w:val="both"/>
      </w:pPr>
      <w:r>
        <w:rPr>
          <w:sz w:val="24"/>
        </w:rPr>
        <w:t xml:space="preserve">Помимо случаев, предусмотренных </w:t>
      </w:r>
      <w:hyperlink w:history="0" w:anchor="P13488"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r>
          <w:rPr>
            <w:sz w:val="24"/>
            <w:color w:val="0000ff"/>
          </w:rPr>
          <w:t xml:space="preserve">частью 2</w:t>
        </w:r>
      </w:hyperlink>
      <w:r>
        <w:rPr>
          <w:sz w:val="24"/>
        </w:rPr>
        <w:t xml:space="preserve"> настоящей статьи, протоколы об административных правонарушениях, предусмотренных </w:t>
      </w:r>
      <w:hyperlink w:history="0" w:anchor="P9020" w:tooltip="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
        <w:r>
          <w:rPr>
            <w:sz w:val="24"/>
            <w:color w:val="0000ff"/>
          </w:rPr>
          <w:t xml:space="preserve">статьями 17.7</w:t>
        </w:r>
      </w:hyperlink>
      <w:r>
        <w:rPr>
          <w:sz w:val="24"/>
        </w:rPr>
        <w:t xml:space="preserve">, </w:t>
      </w:r>
      <w:hyperlink w:history="0" w:anchor="P9043" w:tooltip="Статья 17.9. Заведомо ложные показание свидетеля, пояснение специалиста, заключение эксперта или заведомо неправильный перевод">
        <w:r>
          <w:rPr>
            <w:sz w:val="24"/>
            <w:color w:val="0000ff"/>
          </w:rPr>
          <w:t xml:space="preserve">17.9</w:t>
        </w:r>
      </w:hyperlink>
      <w:r>
        <w:rPr>
          <w:sz w:val="24"/>
        </w:rPr>
        <w:t xml:space="preserve"> настоящего Кодекса, вправе составлять должностные лица федеральных органов исполнительной власти, их структурных подразделений и территориальных органов, а также иных государственных органов, уполномоченных осуществлять производство по делам об административных правонарушениях в соответствии с настоящим Кодексом.</w:t>
      </w:r>
    </w:p>
    <w:p>
      <w:pPr>
        <w:pStyle w:val="0"/>
        <w:jc w:val="both"/>
      </w:pPr>
      <w:r>
        <w:rPr>
          <w:sz w:val="24"/>
        </w:rPr>
        <w:t xml:space="preserve">(в ред. Федеральных законов от 03.03.2006 </w:t>
      </w:r>
      <w:hyperlink w:history="0" r:id="rId8113" w:tooltip="Федеральный закон от 03.03.2006 N 30-ФЗ &quot;О внесении изменения в статью 28.3 Кодекса Российской Федерации об административных правонарушениях&quot; {КонсультантПлюс}">
        <w:r>
          <w:rPr>
            <w:sz w:val="24"/>
            <w:color w:val="0000ff"/>
          </w:rPr>
          <w:t xml:space="preserve">N 30-ФЗ</w:t>
        </w:r>
      </w:hyperlink>
      <w:r>
        <w:rPr>
          <w:sz w:val="24"/>
        </w:rPr>
        <w:t xml:space="preserve">, от 28.12.2009 </w:t>
      </w:r>
      <w:hyperlink w:history="0" r:id="rId8114"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07.12.2011 </w:t>
      </w:r>
      <w:hyperlink w:history="0" r:id="rId8115" w:tooltip="Федеральный закон от 07.12.2011 N 420-ФЗ (ред. от 03.07.2016)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420-ФЗ</w:t>
        </w:r>
      </w:hyperlink>
      <w:r>
        <w:rPr>
          <w:sz w:val="24"/>
        </w:rPr>
        <w:t xml:space="preserve">, от 28.07.2012 </w:t>
      </w:r>
      <w:hyperlink w:history="0" r:id="rId8116" w:tooltip="Федеральный закон от 28.07.2012 N 141-ФЗ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141-ФЗ</w:t>
        </w:r>
      </w:hyperlink>
      <w:r>
        <w:rPr>
          <w:sz w:val="24"/>
        </w:rPr>
        <w:t xml:space="preserve">)</w:t>
      </w:r>
    </w:p>
    <w:p>
      <w:pPr>
        <w:pStyle w:val="0"/>
        <w:spacing w:before="240" w:lineRule="auto"/>
        <w:ind w:firstLine="540"/>
        <w:jc w:val="both"/>
      </w:pPr>
      <w:r>
        <w:rPr>
          <w:sz w:val="24"/>
        </w:rPr>
        <w:t xml:space="preserve">Помимо случаев, предусмотренных </w:t>
      </w:r>
      <w:hyperlink w:history="0" w:anchor="P13488"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r>
          <w:rPr>
            <w:sz w:val="24"/>
            <w:color w:val="0000ff"/>
          </w:rPr>
          <w:t xml:space="preserve">частью 2</w:t>
        </w:r>
      </w:hyperlink>
      <w:r>
        <w:rPr>
          <w:sz w:val="24"/>
        </w:rPr>
        <w:t xml:space="preserve"> настоящей статьи, протоколы об административных правонарушениях, предусмотренных </w:t>
      </w:r>
      <w:hyperlink w:history="0" w:anchor="P9511"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контроля (надзора), должностного лица органа муниципального контроля">
        <w:r>
          <w:rPr>
            <w:sz w:val="24"/>
            <w:color w:val="0000ff"/>
          </w:rPr>
          <w:t xml:space="preserve">статьей 19.4.1</w:t>
        </w:r>
      </w:hyperlink>
      <w:r>
        <w:rPr>
          <w:sz w:val="24"/>
        </w:rPr>
        <w:t xml:space="preserve">, </w:t>
      </w:r>
      <w:hyperlink w:history="0" w:anchor="P9678" w:tooltip="20.1. Повторное совершение должностным лицом административного правонарушения, предусмотренного частью 20 настоящей статьи, -">
        <w:r>
          <w:rPr>
            <w:sz w:val="24"/>
            <w:color w:val="0000ff"/>
          </w:rPr>
          <w:t xml:space="preserve">частью 20.1 статьи 19.5</w:t>
        </w:r>
      </w:hyperlink>
      <w:r>
        <w:rPr>
          <w:sz w:val="24"/>
        </w:rPr>
        <w:t xml:space="preserve">, </w:t>
      </w:r>
      <w:hyperlink w:history="0" w:anchor="P10334" w:tooltip="1. Дача заведомо ложного заключения экспертом при осуществлении государственного контроля (надзора) и муниципального контроля -">
        <w:r>
          <w:rPr>
            <w:sz w:val="24"/>
            <w:color w:val="0000ff"/>
          </w:rPr>
          <w:t xml:space="preserve">частью 1 статьи 19.26</w:t>
        </w:r>
      </w:hyperlink>
      <w:r>
        <w:rPr>
          <w:sz w:val="24"/>
        </w:rPr>
        <w:t xml:space="preserve"> настоящего Кодекса, вправе составлять должностные лица федеральных органов исполнительной власти, их структурных подразделений и территориальных органов, а также иных государственных органов, уполномоченных осуществлять государственный контроль (надзор), государственный финансовый контроль.</w:t>
      </w:r>
    </w:p>
    <w:p>
      <w:pPr>
        <w:pStyle w:val="0"/>
        <w:jc w:val="both"/>
      </w:pPr>
      <w:r>
        <w:rPr>
          <w:sz w:val="24"/>
        </w:rPr>
        <w:t xml:space="preserve">(абзац введен Федеральным </w:t>
      </w:r>
      <w:hyperlink w:history="0" r:id="rId8117" w:tooltip="Федеральный закон от 20.08.2004 N 118-ФЗ (ред. от 14.11.2017) &quot;О внесении изменений в Кодекс Российской Федерации об административных правонарушениях и Таможенный кодекс Российской Федерации&quot; {КонсультантПлюс}">
        <w:r>
          <w:rPr>
            <w:sz w:val="24"/>
            <w:color w:val="0000ff"/>
          </w:rPr>
          <w:t xml:space="preserve">законом</w:t>
        </w:r>
      </w:hyperlink>
      <w:r>
        <w:rPr>
          <w:sz w:val="24"/>
        </w:rPr>
        <w:t xml:space="preserve"> от 20.08.2004 N 118-ФЗ, в ред. Федеральных законов от 28.12.2009 </w:t>
      </w:r>
      <w:hyperlink w:history="0" r:id="rId8118"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18.07.2011 </w:t>
      </w:r>
      <w:hyperlink w:history="0" r:id="rId8119" w:tooltip="Федеральный закон от 18.07.2011 N 242-ФЗ (ред. от 30.12.2021) &quot;О внесении изменений в отдельные законодательные акты Российской Федерации по вопросам осуществления государственного контроля (надзора) и муниципального контроля&quot; {КонсультантПлюс}">
        <w:r>
          <w:rPr>
            <w:sz w:val="24"/>
            <w:color w:val="0000ff"/>
          </w:rPr>
          <w:t xml:space="preserve">N 242-ФЗ</w:t>
        </w:r>
      </w:hyperlink>
      <w:r>
        <w:rPr>
          <w:sz w:val="24"/>
        </w:rPr>
        <w:t xml:space="preserve">, от 23.06.2014 </w:t>
      </w:r>
      <w:hyperlink w:history="0" r:id="rId8120" w:tooltip="Федеральный закон от 23.06.2014 N 160-ФЗ (ред. от 30.12.2021) &quot;О внесении изменений в отдельные законодательные акты Российской Федерации&quot; {КонсультантПлюс}">
        <w:r>
          <w:rPr>
            <w:sz w:val="24"/>
            <w:color w:val="0000ff"/>
          </w:rPr>
          <w:t xml:space="preserve">N 160-ФЗ</w:t>
        </w:r>
      </w:hyperlink>
      <w:r>
        <w:rPr>
          <w:sz w:val="24"/>
        </w:rPr>
        <w:t xml:space="preserve">, от 27.10.2015 </w:t>
      </w:r>
      <w:hyperlink w:history="0" r:id="rId8121" w:tooltip="Федеральный закон от 27.10.2015 N 291-ФЗ &quot;О внесении изменений в Кодекс Российской Федерации об административных правонарушениях и Федеральный закон &quot;О Счетной палате Российской Федерации&quot; {КонсультантПлюс}">
        <w:r>
          <w:rPr>
            <w:sz w:val="24"/>
            <w:color w:val="0000ff"/>
          </w:rPr>
          <w:t xml:space="preserve">N 291-ФЗ</w:t>
        </w:r>
      </w:hyperlink>
      <w:r>
        <w:rPr>
          <w:sz w:val="24"/>
        </w:rPr>
        <w:t xml:space="preserve">, от 03.07.2016 </w:t>
      </w:r>
      <w:hyperlink w:history="0" r:id="rId8122"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318-ФЗ</w:t>
        </w:r>
      </w:hyperlink>
      <w:r>
        <w:rPr>
          <w:sz w:val="24"/>
        </w:rPr>
        <w:t xml:space="preserve">)</w:t>
      </w:r>
    </w:p>
    <w:p>
      <w:pPr>
        <w:pStyle w:val="0"/>
        <w:spacing w:before="240" w:lineRule="auto"/>
        <w:ind w:firstLine="540"/>
        <w:jc w:val="both"/>
      </w:pPr>
      <w:r>
        <w:rPr>
          <w:sz w:val="24"/>
        </w:rPr>
        <w:t xml:space="preserve">Наряду со случаями, предусмотренными </w:t>
      </w:r>
      <w:hyperlink w:history="0" w:anchor="P13488"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r>
          <w:rPr>
            <w:sz w:val="24"/>
            <w:color w:val="0000ff"/>
          </w:rPr>
          <w:t xml:space="preserve">частью 2</w:t>
        </w:r>
      </w:hyperlink>
      <w:r>
        <w:rPr>
          <w:sz w:val="24"/>
        </w:rPr>
        <w:t xml:space="preserve"> настоящей статьи, протоколы об административных правонарушениях, предусмотренных </w:t>
      </w:r>
      <w:hyperlink w:history="0" w:anchor="P6237" w:tooltip="1. Осуществление предпринимательской деятельности без государственной регистрации в качестве индивидуального предпринимателя или без государственной регистрации в качестве юридического лица, за исключением случаев, предусмотренных частью 2 статьи 14.17.1 настоящего Кодекса, -">
        <w:r>
          <w:rPr>
            <w:sz w:val="24"/>
            <w:color w:val="0000ff"/>
          </w:rPr>
          <w:t xml:space="preserve">частью 1 статьи 14.1</w:t>
        </w:r>
      </w:hyperlink>
      <w:r>
        <w:rPr>
          <w:sz w:val="24"/>
        </w:rPr>
        <w:t xml:space="preserve"> настоящего Кодекса, вправе составлять должностные лица органов исполнительной власти субъектов Российской Федерации при условии, что передача этих полномочий предусматривается соглашениями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w:t>
      </w:r>
    </w:p>
    <w:p>
      <w:pPr>
        <w:pStyle w:val="0"/>
        <w:jc w:val="both"/>
      </w:pPr>
      <w:r>
        <w:rPr>
          <w:sz w:val="24"/>
        </w:rPr>
        <w:t xml:space="preserve">(абзац введен Федеральным </w:t>
      </w:r>
      <w:hyperlink w:history="0" r:id="rId8123" w:tooltip="Федеральный закон от 05.04.2013 N 43-ФЗ (ред. от 30.12.2021) &quot;Об особенностях регулирования отдельных правоотношений в связи с присоединением к субъекту Российской Федерации - городу федерального значения Москве территорий и 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05.04.2013 N 43-ФЗ)</w:t>
      </w:r>
    </w:p>
    <w:p>
      <w:pPr>
        <w:pStyle w:val="0"/>
        <w:spacing w:before="240" w:lineRule="auto"/>
        <w:ind w:firstLine="540"/>
        <w:jc w:val="both"/>
      </w:pPr>
      <w:r>
        <w:rPr>
          <w:sz w:val="24"/>
        </w:rPr>
        <w:t xml:space="preserve">Помимо случаев, предусмотренных </w:t>
      </w:r>
      <w:hyperlink w:history="0" w:anchor="P13488"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r>
          <w:rPr>
            <w:sz w:val="24"/>
            <w:color w:val="0000ff"/>
          </w:rPr>
          <w:t xml:space="preserve">частью 2</w:t>
        </w:r>
      </w:hyperlink>
      <w:r>
        <w:rPr>
          <w:sz w:val="24"/>
        </w:rPr>
        <w:t xml:space="preserve"> настоящей статьи, протоколы об административных правонарушениях, предусмотренных </w:t>
      </w:r>
      <w:hyperlink w:history="0" w:anchor="P9809" w:tooltip="Статья 19.6.2. Нарушение лицензионной комиссией субъекта Российской Федерации требований законодательства Российской Федерации о лицензировании предпринимательской деятельности по управлению многоквартирными домами">
        <w:r>
          <w:rPr>
            <w:sz w:val="24"/>
            <w:color w:val="0000ff"/>
          </w:rPr>
          <w:t xml:space="preserve">статьей 19.6.2</w:t>
        </w:r>
      </w:hyperlink>
      <w:r>
        <w:rPr>
          <w:sz w:val="24"/>
        </w:rPr>
        <w:t xml:space="preserve"> настоящего Кодекса, вправе составлять главный государственный жилищный инспектор Российской Федерации.</w:t>
      </w:r>
    </w:p>
    <w:p>
      <w:pPr>
        <w:pStyle w:val="0"/>
        <w:jc w:val="both"/>
      </w:pPr>
      <w:r>
        <w:rPr>
          <w:sz w:val="24"/>
        </w:rPr>
        <w:t xml:space="preserve">(абзац введен Федеральным </w:t>
      </w:r>
      <w:hyperlink w:history="0" r:id="rId8124" w:tooltip="Федеральный закон от 21.07.2014 N 255-ФЗ (ред. от 21.12.2021) &quot;О внесении изменений в Жилищный кодекс Российской Федераци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21.07.2014 N 255-ФЗ)</w:t>
      </w:r>
    </w:p>
    <w:p>
      <w:pPr>
        <w:pStyle w:val="0"/>
        <w:spacing w:before="240" w:lineRule="auto"/>
        <w:ind w:firstLine="540"/>
        <w:jc w:val="both"/>
      </w:pPr>
      <w:r>
        <w:rPr>
          <w:sz w:val="24"/>
        </w:rPr>
        <w:t xml:space="preserve">4. </w:t>
      </w:r>
      <w:r>
        <w:rPr>
          <w:sz w:val="24"/>
        </w:rPr>
        <w:t xml:space="preserve">Перечень</w:t>
      </w:r>
      <w:r>
        <w:rPr>
          <w:sz w:val="24"/>
        </w:rPr>
        <w:t xml:space="preserve"> должностных лиц, имеющих право составлять протоколы об административных правонарушениях в соответствии с </w:t>
      </w:r>
      <w:hyperlink w:history="0" w:anchor="P13487" w:tooltip="1. Протоколы об административных правонарушениях, предусмотренных настоящим Кодексом, составляются должностными лицами органов, уполномоченных рассматривать дела об административных правонарушениях в соответствии с главой 23 настоящего Кодекса, в пределах компетенции соответствующего органа.">
        <w:r>
          <w:rPr>
            <w:sz w:val="24"/>
            <w:color w:val="0000ff"/>
          </w:rPr>
          <w:t xml:space="preserve">частями 1</w:t>
        </w:r>
      </w:hyperlink>
      <w:r>
        <w:rPr>
          <w:sz w:val="24"/>
        </w:rPr>
        <w:t xml:space="preserve">, </w:t>
      </w:r>
      <w:hyperlink w:history="0" w:anchor="P13488"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r>
          <w:rPr>
            <w:sz w:val="24"/>
            <w:color w:val="0000ff"/>
          </w:rPr>
          <w:t xml:space="preserve">2</w:t>
        </w:r>
      </w:hyperlink>
      <w:r>
        <w:rPr>
          <w:sz w:val="24"/>
        </w:rPr>
        <w:t xml:space="preserve">, </w:t>
      </w:r>
      <w:hyperlink w:history="0" w:anchor="P13706" w:tooltip="3. Помимо случаев, предусмотренных частью 2 настоящей статьи, протоколы об административных правонарушениях, предусмотренных частями 2, 3 и 4 статьи 14.1, статьей 19.20, частью 1 статьи 20.8 настоящего Кодекса, вправе составлять должностные лица федеральных органов исполнительной власти, их структурных подразделений и территориальных органов, а также иных государственных органов, осуществляющих лицензирование отдельных видов деятельности и контроль за соблюдением требований и условий, предусмотренных спе...">
        <w:r>
          <w:rPr>
            <w:sz w:val="24"/>
            <w:color w:val="0000ff"/>
          </w:rPr>
          <w:t xml:space="preserve">3</w:t>
        </w:r>
      </w:hyperlink>
      <w:r>
        <w:rPr>
          <w:sz w:val="24"/>
        </w:rPr>
        <w:t xml:space="preserve"> и </w:t>
      </w:r>
      <w:hyperlink w:history="0" w:anchor="P13768" w:tooltip="6.2. Утратил силу с 1 января 2018 года. - Федеральный закон от 31.12.2014 N 514-ФЗ.">
        <w:r>
          <w:rPr>
            <w:sz w:val="24"/>
            <w:color w:val="0000ff"/>
          </w:rPr>
          <w:t xml:space="preserve">6.2</w:t>
        </w:r>
      </w:hyperlink>
      <w:r>
        <w:rPr>
          <w:sz w:val="24"/>
        </w:rPr>
        <w:t xml:space="preserve"> настоящей статьи, устанавливается соответственно уполномоченными федеральными органами исполнительной власти, уполномоченными органами исполнительной власти субъектов Российской Федерации и Банком России в соответствии с задачами и функциями, возложенными на указанные органы федеральным законодательством.</w:t>
      </w:r>
    </w:p>
    <w:p>
      <w:pPr>
        <w:pStyle w:val="0"/>
        <w:jc w:val="both"/>
      </w:pPr>
      <w:r>
        <w:rPr>
          <w:sz w:val="24"/>
        </w:rPr>
        <w:t xml:space="preserve">(в ред. Федеральных законов от 27.06.2011 </w:t>
      </w:r>
      <w:hyperlink w:history="0" r:id="rId8125"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N 162-ФЗ</w:t>
        </w:r>
      </w:hyperlink>
      <w:r>
        <w:rPr>
          <w:sz w:val="24"/>
        </w:rPr>
        <w:t xml:space="preserve">, от 31.12.2014 </w:t>
      </w:r>
      <w:hyperlink w:history="0" r:id="rId8126" w:tooltip="Федеральный закон от 31.12.2014 N 514-ФЗ (ред. от 28.12.2016) &quot;О внесении изменений в отдельные законодательные акты Российской Федерации&quot; {КонсультантПлюс}">
        <w:r>
          <w:rPr>
            <w:sz w:val="24"/>
            <w:color w:val="0000ff"/>
          </w:rPr>
          <w:t xml:space="preserve">N 514-ФЗ</w:t>
        </w:r>
      </w:hyperlink>
      <w:r>
        <w:rPr>
          <w:sz w:val="24"/>
        </w:rPr>
        <w:t xml:space="preserve">)</w:t>
      </w:r>
    </w:p>
    <w:p>
      <w:pPr>
        <w:pStyle w:val="0"/>
        <w:spacing w:before="240" w:lineRule="auto"/>
        <w:ind w:firstLine="540"/>
        <w:jc w:val="both"/>
      </w:pPr>
      <w:r>
        <w:rPr>
          <w:sz w:val="24"/>
        </w:rPr>
        <w:t xml:space="preserve">Перечень должностных лиц, имеющих право составлять протоколы об административных правонарушениях, рассмотрение дел о которых настоящим Кодексом отнесено к полномочиям органов исполнительной власти субъектов Российской Федерации, устанавливается уполномоченными органами исполнительной власти субъектов Российской Федерации.</w:t>
      </w:r>
    </w:p>
    <w:p>
      <w:pPr>
        <w:pStyle w:val="0"/>
        <w:jc w:val="both"/>
      </w:pPr>
      <w:r>
        <w:rPr>
          <w:sz w:val="24"/>
        </w:rPr>
        <w:t xml:space="preserve">(часть четвертая в ред. Федерального </w:t>
      </w:r>
      <w:hyperlink w:history="0" r:id="rId8127" w:tooltip="Федеральный закон от 31.12.2005 N 199-ФЗ (ред. от 20.03.2025) &quot;О внесении изменений в отдельные законодательные акты Российской Федерации в связи с совершенствованием разграничения полномочий&quot; {КонсультантПлюс}">
        <w:r>
          <w:rPr>
            <w:sz w:val="24"/>
            <w:color w:val="0000ff"/>
          </w:rPr>
          <w:t xml:space="preserve">закона</w:t>
        </w:r>
      </w:hyperlink>
      <w:r>
        <w:rPr>
          <w:sz w:val="24"/>
        </w:rPr>
        <w:t xml:space="preserve"> от 31.12.2005 N 199-ФЗ)</w:t>
      </w:r>
    </w:p>
    <w:bookmarkStart w:id="13720" w:name="P13720"/>
    <w:bookmarkEnd w:id="13720"/>
    <w:p>
      <w:pPr>
        <w:pStyle w:val="0"/>
        <w:spacing w:before="240" w:lineRule="auto"/>
        <w:ind w:firstLine="540"/>
        <w:jc w:val="both"/>
      </w:pPr>
      <w:r>
        <w:rPr>
          <w:sz w:val="24"/>
        </w:rPr>
        <w:t xml:space="preserve">5. Протоколы об административных правонарушениях вправе составлять:</w:t>
      </w:r>
    </w:p>
    <w:p>
      <w:pPr>
        <w:pStyle w:val="0"/>
        <w:spacing w:before="240" w:lineRule="auto"/>
        <w:ind w:firstLine="540"/>
        <w:jc w:val="both"/>
      </w:pPr>
      <w:r>
        <w:rPr>
          <w:sz w:val="24"/>
        </w:rPr>
        <w:t xml:space="preserve">1) члены избирательных комиссий, комиссий референдума с правом решающего голоса, уполномоченные избирательными комиссиями, комиссиями референдума, - об административных правонарушениях, предусмотренных </w:t>
      </w:r>
      <w:hyperlink w:history="0" w:anchor="P942" w:tooltip="Статья 5.3. Неисполнение решения избирательной комиссии, комиссии референдума. Непредставление сведений и материалов по запросу избирательной комиссии, комиссии референдума">
        <w:r>
          <w:rPr>
            <w:sz w:val="24"/>
            <w:color w:val="0000ff"/>
          </w:rPr>
          <w:t xml:space="preserve">статьями 5.3</w:t>
        </w:r>
      </w:hyperlink>
      <w:r>
        <w:rPr>
          <w:sz w:val="24"/>
        </w:rPr>
        <w:t xml:space="preserve"> - </w:t>
      </w:r>
      <w:hyperlink w:history="0" w:anchor="P963" w:tooltip="Статья 5.5. Нарушение порядка участия средств массовой информации в информационном обеспечении выборов, референдумов, общероссийского голосования">
        <w:r>
          <w:rPr>
            <w:sz w:val="24"/>
            <w:color w:val="0000ff"/>
          </w:rPr>
          <w:t xml:space="preserve">5.5</w:t>
        </w:r>
      </w:hyperlink>
      <w:r>
        <w:rPr>
          <w:sz w:val="24"/>
        </w:rPr>
        <w:t xml:space="preserve">, </w:t>
      </w:r>
      <w:hyperlink w:history="0" w:anchor="P1000" w:tooltip="Статья 5.8. Нарушение предусмотренных законодательством о выборах и референдумах порядка и условий проведения предвыборной агитации, агитации по вопросам референдума на каналах организаций, осуществляющих теле- и (или) радиовещание, и в периодических печатных изданиях">
        <w:r>
          <w:rPr>
            <w:sz w:val="24"/>
            <w:color w:val="0000ff"/>
          </w:rPr>
          <w:t xml:space="preserve">5.8</w:t>
        </w:r>
      </w:hyperlink>
      <w:r>
        <w:rPr>
          <w:sz w:val="24"/>
        </w:rPr>
        <w:t xml:space="preserve"> - </w:t>
      </w:r>
      <w:hyperlink w:history="0" w:anchor="P1017" w:tooltip="Статья 5.10. Проведение предвыборной агитации, агитации по вопросам референдума вне агитационного периода и в местах, где ее проведение запрещено законодательством о выборах и референдумах">
        <w:r>
          <w:rPr>
            <w:sz w:val="24"/>
            <w:color w:val="0000ff"/>
          </w:rPr>
          <w:t xml:space="preserve">5.10</w:t>
        </w:r>
      </w:hyperlink>
      <w:r>
        <w:rPr>
          <w:sz w:val="24"/>
        </w:rPr>
        <w:t xml:space="preserve">, </w:t>
      </w:r>
      <w:hyperlink w:history="0" w:anchor="P1034" w:tooltip="Статья 5.12. Изготовление, распространение или размещение агитационных материалов с нарушением требований законодательства о выборах и референдумах">
        <w:r>
          <w:rPr>
            <w:sz w:val="24"/>
            <w:color w:val="0000ff"/>
          </w:rPr>
          <w:t xml:space="preserve">5.12</w:t>
        </w:r>
      </w:hyperlink>
      <w:r>
        <w:rPr>
          <w:sz w:val="24"/>
        </w:rPr>
        <w:t xml:space="preserve">, </w:t>
      </w:r>
      <w:hyperlink w:history="0" w:anchor="P1063" w:tooltip="Статья 5.15. Нарушение установленных законодательством о выборах и референдумах порядка и сроков уведомления избирательной комиссии о факте предоставления помещений и права на предоставление помещений для встреч с избирателями, участниками референдума">
        <w:r>
          <w:rPr>
            <w:sz w:val="24"/>
            <w:color w:val="0000ff"/>
          </w:rPr>
          <w:t xml:space="preserve">5.15</w:t>
        </w:r>
      </w:hyperlink>
      <w:r>
        <w:rPr>
          <w:sz w:val="24"/>
        </w:rPr>
        <w:t xml:space="preserve">, </w:t>
      </w:r>
      <w:hyperlink w:history="0" w:anchor="P1080" w:tooltip="Статья 5.17. Непредоставление или неопубликование отчета, сведений о поступлении и расходовании средств, выделенных на подготовку и проведение выборов, референдума">
        <w:r>
          <w:rPr>
            <w:sz w:val="24"/>
            <w:color w:val="0000ff"/>
          </w:rPr>
          <w:t xml:space="preserve">5.17</w:t>
        </w:r>
      </w:hyperlink>
      <w:r>
        <w:rPr>
          <w:sz w:val="24"/>
        </w:rPr>
        <w:t xml:space="preserve"> - </w:t>
      </w:r>
      <w:hyperlink w:history="0" w:anchor="P1110" w:tooltip="Статья 5.20. Незаконное финансирование избирательной кампании кандидата, избирательного объединения, кампании референдума, оказание запрещенной законом материальной поддержки, связанные с проведением выборов, референдума выполнение работ, оказание услуг, реализация товаров бесплатно или по необоснованно заниженным (завышенным) расценкам">
        <w:r>
          <w:rPr>
            <w:sz w:val="24"/>
            <w:color w:val="0000ff"/>
          </w:rPr>
          <w:t xml:space="preserve">5.20</w:t>
        </w:r>
      </w:hyperlink>
      <w:r>
        <w:rPr>
          <w:sz w:val="24"/>
        </w:rPr>
        <w:t xml:space="preserve">, </w:t>
      </w:r>
      <w:hyperlink w:history="0" w:anchor="P1397" w:tooltip="Статья 5.47. Сбор подписей избирателей, участников референдума в запрещенных местах, а также сбор подписей лицами, которым участие в этом запрещено федеральным законом">
        <w:r>
          <w:rPr>
            <w:sz w:val="24"/>
            <w:color w:val="0000ff"/>
          </w:rPr>
          <w:t xml:space="preserve">5.47</w:t>
        </w:r>
      </w:hyperlink>
      <w:r>
        <w:rPr>
          <w:sz w:val="24"/>
        </w:rPr>
        <w:t xml:space="preserve">, </w:t>
      </w:r>
      <w:hyperlink w:history="0" w:anchor="P1424" w:tooltip="Статья 5.50. Нарушение правил перечисления средств, внесенных в избирательный фонд, фонд референдума">
        <w:r>
          <w:rPr>
            <w:sz w:val="24"/>
            <w:color w:val="0000ff"/>
          </w:rPr>
          <w:t xml:space="preserve">5.50</w:t>
        </w:r>
      </w:hyperlink>
      <w:r>
        <w:rPr>
          <w:sz w:val="24"/>
        </w:rPr>
        <w:t xml:space="preserve">, </w:t>
      </w:r>
      <w:hyperlink w:history="0" w:anchor="P1434" w:tooltip="Статья 5.51. Утратила силу. - Федеральный закон от 09.03.2016 N 66-ФЗ.">
        <w:r>
          <w:rPr>
            <w:sz w:val="24"/>
            <w:color w:val="0000ff"/>
          </w:rPr>
          <w:t xml:space="preserve">5.51</w:t>
        </w:r>
      </w:hyperlink>
      <w:r>
        <w:rPr>
          <w:sz w:val="24"/>
        </w:rPr>
        <w:t xml:space="preserve">, </w:t>
      </w:r>
      <w:hyperlink w:history="0" w:anchor="P1472" w:tooltip="Статья 5.56. Нарушение порядка и сроков представления и хранения документов, связанных с подготовкой и проведением выборов, референдума">
        <w:r>
          <w:rPr>
            <w:sz w:val="24"/>
            <w:color w:val="0000ff"/>
          </w:rPr>
          <w:t xml:space="preserve">5.56</w:t>
        </w:r>
      </w:hyperlink>
      <w:r>
        <w:rPr>
          <w:sz w:val="24"/>
        </w:rPr>
        <w:t xml:space="preserve">, </w:t>
      </w:r>
      <w:hyperlink w:history="0" w:anchor="P1594" w:tooltip="Статья 5.64. Нарушение порядка или срока представления сведений о поступлении и расходовании средств политической партии, сводного финансового отчета политической партии">
        <w:r>
          <w:rPr>
            <w:sz w:val="24"/>
            <w:color w:val="0000ff"/>
          </w:rPr>
          <w:t xml:space="preserve">5.64</w:t>
        </w:r>
      </w:hyperlink>
      <w:r>
        <w:rPr>
          <w:sz w:val="24"/>
        </w:rPr>
        <w:t xml:space="preserve"> - </w:t>
      </w:r>
      <w:hyperlink w:history="0" w:anchor="P1632" w:tooltip="Статья 5.68. Нарушение установленных законодательством Российской Федерации о политических партиях требований об обязательном аудите">
        <w:r>
          <w:rPr>
            <w:sz w:val="24"/>
            <w:color w:val="0000ff"/>
          </w:rPr>
          <w:t xml:space="preserve">5.68</w:t>
        </w:r>
      </w:hyperlink>
      <w:r>
        <w:rPr>
          <w:sz w:val="24"/>
        </w:rPr>
        <w:t xml:space="preserve"> настоящего Кодекса;</w:t>
      </w:r>
    </w:p>
    <w:p>
      <w:pPr>
        <w:pStyle w:val="0"/>
        <w:jc w:val="both"/>
      </w:pPr>
      <w:r>
        <w:rPr>
          <w:sz w:val="24"/>
        </w:rPr>
        <w:t xml:space="preserve">(в ред. Федерального </w:t>
      </w:r>
      <w:hyperlink w:history="0" r:id="rId8128" w:tooltip="Федеральный закон от 24.11.2014 N 355-ФЗ (ред. от 29.05.2023) &quot;О внесении изменений в отдельные законодательные акты Российской Федерации по вопросу финансовой отчетности политических партий, избирательных объединений, кандидатов на выборах в органы государственной власти и органы местного самоуправления&quot; {КонсультантПлюс}">
        <w:r>
          <w:rPr>
            <w:sz w:val="24"/>
            <w:color w:val="0000ff"/>
          </w:rPr>
          <w:t xml:space="preserve">закона</w:t>
        </w:r>
      </w:hyperlink>
      <w:r>
        <w:rPr>
          <w:sz w:val="24"/>
        </w:rPr>
        <w:t xml:space="preserve"> от 24.11.2014 N 355-ФЗ)</w:t>
      </w:r>
    </w:p>
    <w:p>
      <w:pPr>
        <w:pStyle w:val="0"/>
        <w:spacing w:before="240" w:lineRule="auto"/>
        <w:ind w:firstLine="540"/>
        <w:jc w:val="both"/>
      </w:pPr>
      <w:r>
        <w:rPr>
          <w:sz w:val="24"/>
        </w:rPr>
        <w:t xml:space="preserve">2) члены комиссий по делам несовершеннолетних и защите их прав - об административных правонарушениях, предусмотренных </w:t>
      </w:r>
      <w:hyperlink w:history="0" w:anchor="P1295" w:tooltip="Статья 5.35. Неисполнение родителями или иными законными представителями несовершеннолетних обязанностей по содержанию и воспитанию несовершеннолетних">
        <w:r>
          <w:rPr>
            <w:sz w:val="24"/>
            <w:color w:val="0000ff"/>
          </w:rPr>
          <w:t xml:space="preserve">статьями 5.35</w:t>
        </w:r>
      </w:hyperlink>
      <w:r>
        <w:rPr>
          <w:sz w:val="24"/>
        </w:rPr>
        <w:t xml:space="preserve"> - </w:t>
      </w:r>
      <w:hyperlink w:history="0" w:anchor="P1328" w:tooltip="Статья 5.37. Незаконные действия по усыновлению (удочерению) ребенка, передаче его под опеку (попечительство) или в приемную семью">
        <w:r>
          <w:rPr>
            <w:sz w:val="24"/>
            <w:color w:val="0000ff"/>
          </w:rPr>
          <w:t xml:space="preserve">5.37</w:t>
        </w:r>
      </w:hyperlink>
      <w:r>
        <w:rPr>
          <w:sz w:val="24"/>
        </w:rPr>
        <w:t xml:space="preserve">, </w:t>
      </w:r>
      <w:hyperlink w:history="0" w:anchor="P1765" w:tooltip="Статья 6.10. Вовлечение несовершеннолетнего в употребление алкогольной и спиртосодержащей продукции, новых потенциально опасных психоактивных веществ или одурманивающих веществ">
        <w:r>
          <w:rPr>
            <w:sz w:val="24"/>
            <w:color w:val="0000ff"/>
          </w:rPr>
          <w:t xml:space="preserve">6.10</w:t>
        </w:r>
      </w:hyperlink>
      <w:r>
        <w:rPr>
          <w:sz w:val="24"/>
        </w:rPr>
        <w:t xml:space="preserve">, </w:t>
      </w:r>
      <w:hyperlink w:history="0" w:anchor="P1953" w:tooltip="Статья 6.23. Вовлечение несовершеннолетнего в процесс потребления табака или потребления никотинсодержащей продукции">
        <w:r>
          <w:rPr>
            <w:sz w:val="24"/>
            <w:color w:val="0000ff"/>
          </w:rPr>
          <w:t xml:space="preserve">6.23</w:t>
        </w:r>
      </w:hyperlink>
      <w:r>
        <w:rPr>
          <w:sz w:val="24"/>
        </w:rPr>
        <w:t xml:space="preserve"> настоящего Кодекса;</w:t>
      </w:r>
    </w:p>
    <w:p>
      <w:pPr>
        <w:pStyle w:val="0"/>
        <w:jc w:val="both"/>
      </w:pPr>
      <w:r>
        <w:rPr>
          <w:sz w:val="24"/>
        </w:rPr>
        <w:t xml:space="preserve">(в ред. Федерального </w:t>
      </w:r>
      <w:hyperlink w:history="0" r:id="rId8129" w:tooltip="Федеральный закон от 21.10.2013 N 274-ФЗ &quot;О внесении изменений в Кодекс Российской Федерации об административных правонарушениях и Федеральный закон &quot;О рекламе&quot; в связи с принятием Федерального закона &quot;Об охране здоровья граждан от воздействия окружающего табачного дыма и последствий потребления табака&quot; {КонсультантПлюс}">
        <w:r>
          <w:rPr>
            <w:sz w:val="24"/>
            <w:color w:val="0000ff"/>
          </w:rPr>
          <w:t xml:space="preserve">закона</w:t>
        </w:r>
      </w:hyperlink>
      <w:r>
        <w:rPr>
          <w:sz w:val="24"/>
        </w:rPr>
        <w:t xml:space="preserve"> от 21.10.2013 N 274-ФЗ)</w:t>
      </w:r>
    </w:p>
    <w:p>
      <w:pPr>
        <w:pStyle w:val="0"/>
        <w:spacing w:before="240" w:lineRule="auto"/>
        <w:ind w:firstLine="540"/>
        <w:jc w:val="both"/>
      </w:pPr>
      <w:r>
        <w:rPr>
          <w:sz w:val="24"/>
        </w:rPr>
        <w:t xml:space="preserve">3) инспектора Счетной палаты Российской Федерации, уполномоченные должностные лица контрольно-счетных органов субъектов Российской Федерации, уполномоченные должностные лица контрольно-счетного органа федеральной территории - об административных правонарушениях, предусмотренных </w:t>
      </w:r>
      <w:hyperlink w:history="0" w:anchor="P1120" w:tooltip="Статья 5.21. Несвоевременное перечисление средств избирательным комиссиям, комиссиям референдума, кандидатам, избирательным объединениям, инициативным группам по проведению референдума, иным группам участников референдума">
        <w:r>
          <w:rPr>
            <w:sz w:val="24"/>
            <w:color w:val="0000ff"/>
          </w:rPr>
          <w:t xml:space="preserve">статьями 5.21</w:t>
        </w:r>
      </w:hyperlink>
      <w:r>
        <w:rPr>
          <w:sz w:val="24"/>
        </w:rPr>
        <w:t xml:space="preserve">, </w:t>
      </w:r>
      <w:hyperlink w:history="0" w:anchor="P7705" w:tooltip="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
        <w:r>
          <w:rPr>
            <w:sz w:val="24"/>
            <w:color w:val="0000ff"/>
          </w:rPr>
          <w:t xml:space="preserve">15.1</w:t>
        </w:r>
      </w:hyperlink>
      <w:r>
        <w:rPr>
          <w:sz w:val="24"/>
        </w:rPr>
        <w:t xml:space="preserve">, </w:t>
      </w:r>
      <w:hyperlink w:history="0" w:anchor="P7856" w:tooltip="Статья 15.14. Нецелевое использование бюджетных средств">
        <w:r>
          <w:rPr>
            <w:sz w:val="24"/>
            <w:color w:val="0000ff"/>
          </w:rPr>
          <w:t xml:space="preserve">15.14</w:t>
        </w:r>
      </w:hyperlink>
      <w:r>
        <w:rPr>
          <w:sz w:val="24"/>
        </w:rPr>
        <w:t xml:space="preserve"> - </w:t>
      </w:r>
      <w:hyperlink w:history="0" w:anchor="P8059" w:tooltip="Статья 15.15.16. Нарушение исполнения платежных документов и представления органа Федерального казначейства">
        <w:r>
          <w:rPr>
            <w:sz w:val="24"/>
            <w:color w:val="0000ff"/>
          </w:rPr>
          <w:t xml:space="preserve">15.15.16</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11"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контроля (надзора), должностного лица органа муниципального контроля">
        <w:r>
          <w:rPr>
            <w:sz w:val="24"/>
            <w:color w:val="0000ff"/>
          </w:rPr>
          <w:t xml:space="preserve">статьей 19.4.1</w:t>
        </w:r>
      </w:hyperlink>
      <w:r>
        <w:rPr>
          <w:sz w:val="24"/>
        </w:rPr>
        <w:t xml:space="preserve">, </w:t>
      </w:r>
      <w:hyperlink w:history="0" w:anchor="P9674" w:tooltip="20. Невыполнение в установленный срок законного предписания (представления) органа государственного (муниципального) финансового контроля -">
        <w:r>
          <w:rPr>
            <w:sz w:val="24"/>
            <w:color w:val="0000ff"/>
          </w:rPr>
          <w:t xml:space="preserve">частью 20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и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27.10.2015 </w:t>
      </w:r>
      <w:hyperlink w:history="0" r:id="rId8130" w:tooltip="Федеральный закон от 27.10.2015 N 291-ФЗ &quot;О внесении изменений в Кодекс Российской Федерации об административных правонарушениях и Федеральный закон &quot;О Счетной палате Российской Федерации&quot; {КонсультантПлюс}">
        <w:r>
          <w:rPr>
            <w:sz w:val="24"/>
            <w:color w:val="0000ff"/>
          </w:rPr>
          <w:t xml:space="preserve">N 291-ФЗ</w:t>
        </w:r>
      </w:hyperlink>
      <w:r>
        <w:rPr>
          <w:sz w:val="24"/>
        </w:rPr>
        <w:t xml:space="preserve">, от 03.07.2016 </w:t>
      </w:r>
      <w:hyperlink w:history="0" r:id="rId8131"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318-ФЗ</w:t>
        </w:r>
      </w:hyperlink>
      <w:r>
        <w:rPr>
          <w:sz w:val="24"/>
        </w:rPr>
        <w:t xml:space="preserve">, от 07.02.2017 </w:t>
      </w:r>
      <w:hyperlink w:history="0" r:id="rId8132" w:tooltip="Федеральный закон от 07.02.2017 N 11-ФЗ &quot;О внесении изменений в Федеральный закон &quot;О Счетной палате Российской Федерации&quot; и статью 28.3 Кодекса Российской Федерации об административных правонарушениях&quot; {КонсультантПлюс}">
        <w:r>
          <w:rPr>
            <w:sz w:val="24"/>
            <w:color w:val="0000ff"/>
          </w:rPr>
          <w:t xml:space="preserve">N 11-ФЗ</w:t>
        </w:r>
      </w:hyperlink>
      <w:r>
        <w:rPr>
          <w:sz w:val="24"/>
        </w:rPr>
        <w:t xml:space="preserve">, от 29.05.2019 </w:t>
      </w:r>
      <w:hyperlink w:history="0" r:id="rId8133" w:tooltip="Федеральный закон от 29.05.2019 N 113-ФЗ &quot;О внесении изменений в Кодекс Российской Федерации об административных правонарушениях&quot; {КонсультантПлюс}">
        <w:r>
          <w:rPr>
            <w:sz w:val="24"/>
            <w:color w:val="0000ff"/>
          </w:rPr>
          <w:t xml:space="preserve">N 113-ФЗ</w:t>
        </w:r>
      </w:hyperlink>
      <w:r>
        <w:rPr>
          <w:sz w:val="24"/>
        </w:rPr>
        <w:t xml:space="preserve">, от 08.08.2024 </w:t>
      </w:r>
      <w:hyperlink w:history="0" r:id="rId8134" w:tooltip="Федеральный закон от 08.08.2024 N 245-ФЗ &quot;О внесении изменений в Кодекс Российской Федерации об административных правонарушениях&quot; {КонсультантПлюс}">
        <w:r>
          <w:rPr>
            <w:sz w:val="24"/>
            <w:color w:val="0000ff"/>
          </w:rPr>
          <w:t xml:space="preserve">N 245-ФЗ</w:t>
        </w:r>
      </w:hyperlink>
      <w:r>
        <w:rPr>
          <w:sz w:val="24"/>
        </w:rPr>
        <w:t xml:space="preserve">)</w:t>
      </w:r>
    </w:p>
    <w:p>
      <w:pPr>
        <w:pStyle w:val="0"/>
        <w:spacing w:before="240" w:lineRule="auto"/>
        <w:ind w:firstLine="540"/>
        <w:jc w:val="both"/>
      </w:pPr>
      <w:r>
        <w:rPr>
          <w:sz w:val="24"/>
        </w:rPr>
        <w:t xml:space="preserve">4) должностные лица государственных внебюджетных фондов - об административных правонарушениях, предусмотренных </w:t>
      </w:r>
      <w:hyperlink w:history="0" w:anchor="P7717" w:tooltip="Статья 15.3. Нарушение срока постановки на учет в налоговом органе">
        <w:r>
          <w:rPr>
            <w:sz w:val="24"/>
            <w:color w:val="0000ff"/>
          </w:rPr>
          <w:t xml:space="preserve">статьями 15.3</w:t>
        </w:r>
      </w:hyperlink>
      <w:r>
        <w:rPr>
          <w:sz w:val="24"/>
        </w:rPr>
        <w:t xml:space="preserve">, </w:t>
      </w:r>
      <w:hyperlink w:history="0" w:anchor="P7729" w:tooltip="Статья 15.4. Нарушение срока представления сведений об открытии и о закрытии счета в банке или иной кредитной организации">
        <w:r>
          <w:rPr>
            <w:sz w:val="24"/>
            <w:color w:val="0000ff"/>
          </w:rPr>
          <w:t xml:space="preserve">15.4</w:t>
        </w:r>
      </w:hyperlink>
      <w:r>
        <w:rPr>
          <w:sz w:val="24"/>
        </w:rPr>
        <w:t xml:space="preserve">, </w:t>
      </w:r>
      <w:hyperlink w:history="0" w:anchor="P7749" w:tooltip="1. Непредставление в установленный законодательством о налогах и сборах срок либо отказ от представления в налоговые органы, таможенные органы оформленных в установленном порядке документов и (или) иных сведений, необходимых для осуществления налогового контроля, а равно представление таких сведений в неполном объеме или в искаженном виде, за исключением случаев, предусмотренных частью 2 настоящей статьи, -">
        <w:r>
          <w:rPr>
            <w:sz w:val="24"/>
            <w:color w:val="0000ff"/>
          </w:rPr>
          <w:t xml:space="preserve">частью 1 статьи 15.6</w:t>
        </w:r>
      </w:hyperlink>
      <w:r>
        <w:rPr>
          <w:sz w:val="24"/>
        </w:rPr>
        <w:t xml:space="preserve">, </w:t>
      </w:r>
      <w:hyperlink w:history="0" w:anchor="P7760" w:tooltip="1. Открытие банком или иной кредитной организацией счета организации или индивидуальному предпринимателю без предъявления ими свидетельства о постановке на учет в налоговом органе -">
        <w:r>
          <w:rPr>
            <w:sz w:val="24"/>
            <w:color w:val="0000ff"/>
          </w:rPr>
          <w:t xml:space="preserve">частью 1 статьи 15.7</w:t>
        </w:r>
      </w:hyperlink>
      <w:r>
        <w:rPr>
          <w:sz w:val="24"/>
        </w:rPr>
        <w:t xml:space="preserve">, </w:t>
      </w:r>
      <w:hyperlink w:history="0" w:anchor="P7768" w:tooltip="Статья 15.8. Нарушение срока исполнения поручения о перечислении налога (сбора), страхового взноса, пеней, штрафа">
        <w:r>
          <w:rPr>
            <w:sz w:val="24"/>
            <w:color w:val="0000ff"/>
          </w:rPr>
          <w:t xml:space="preserve">статьей 15.8</w:t>
        </w:r>
      </w:hyperlink>
      <w:r>
        <w:rPr>
          <w:sz w:val="24"/>
        </w:rPr>
        <w:t xml:space="preserve"> (в части административных правонарушений, связанных с перечислением сумм взносов в соответствующие государственные внебюджетные фонды), </w:t>
      </w:r>
      <w:hyperlink w:history="0" w:anchor="P7789" w:tooltip="2. Нарушение банком или иной кредитной организацией установленного срока исполнения поручения плательщика страховых взносов о перечислении страховых взносов, а равно поручения органа государственного внебюджетного фонда, осуществляющего контроль за правильностью исчисления, полнотой и своевременностью уплаты (перечисления) страховых взносов на обязательное социальное страхование, по перечислению страховых взносов, соответствующих пеней и (или) штрафов в бюджет соответствующего внебюджетного фонда -">
        <w:r>
          <w:rPr>
            <w:sz w:val="24"/>
            <w:color w:val="0000ff"/>
          </w:rPr>
          <w:t xml:space="preserve">частью 2 статьи 15.10</w:t>
        </w:r>
      </w:hyperlink>
      <w:r>
        <w:rPr>
          <w:sz w:val="24"/>
        </w:rPr>
        <w:t xml:space="preserve">, </w:t>
      </w:r>
      <w:hyperlink w:history="0" w:anchor="P8484" w:tooltip="10.1. Представление негосударственным пенсионным фондом в Фонд пенсионного и социального страхования Российской Федерации недостоверных сведений в уведомлении о вновь заключенных договорах об обязательном пенсионном страховании, а также подложных заявлений застрахованных лиц о выборе страховщика по обязательному пенсионному страхованию и (или) договоров об обязательном пенсионном страховании, повлекшее неправомерное перечисление негосударственному пенсионному фонду средств пенсионных накоплений, -">
        <w:r>
          <w:rPr>
            <w:sz w:val="24"/>
            <w:color w:val="0000ff"/>
          </w:rPr>
          <w:t xml:space="preserve">частями 10.1</w:t>
        </w:r>
      </w:hyperlink>
      <w:r>
        <w:rPr>
          <w:sz w:val="24"/>
        </w:rPr>
        <w:t xml:space="preserve"> и </w:t>
      </w:r>
      <w:hyperlink w:history="0" w:anchor="P8488" w:tooltip="10.2. Повторное в течение года совершение административного правонарушения, предусмотренного частью 10.1 настоящей статьи, -">
        <w:r>
          <w:rPr>
            <w:sz w:val="24"/>
            <w:color w:val="0000ff"/>
          </w:rPr>
          <w:t xml:space="preserve">10.2 статьи 15.29</w:t>
        </w:r>
      </w:hyperlink>
      <w:r>
        <w:rPr>
          <w:sz w:val="24"/>
        </w:rPr>
        <w:t xml:space="preserve">, </w:t>
      </w:r>
      <w:hyperlink w:history="0" w:anchor="P8515" w:tooltip="Статья 15.32. Нарушение установленного законодательством Российской Федерации об обязательном социальном страховании срока регистрации">
        <w:r>
          <w:rPr>
            <w:sz w:val="24"/>
            <w:color w:val="0000ff"/>
          </w:rPr>
          <w:t xml:space="preserve">статьями 15.32</w:t>
        </w:r>
      </w:hyperlink>
      <w:r>
        <w:rPr>
          <w:sz w:val="24"/>
        </w:rPr>
        <w:t xml:space="preserve">, </w:t>
      </w:r>
      <w:hyperlink w:history="0" w:anchor="P8523" w:tooltip="Статья 15.33. Нарушение установленных законодательством Российской Федерации об обязательном социальном страховании порядка и сроков представления документов и (или) иных сведений в территориальные органы Фонда пенсионного и социального страхования Российской Федерации">
        <w:r>
          <w:rPr>
            <w:sz w:val="24"/>
            <w:color w:val="0000ff"/>
          </w:rPr>
          <w:t xml:space="preserve">15.33</w:t>
        </w:r>
      </w:hyperlink>
      <w:r>
        <w:rPr>
          <w:sz w:val="24"/>
        </w:rPr>
        <w:t xml:space="preserve">, </w:t>
      </w:r>
      <w:hyperlink w:history="0" w:anchor="P8551" w:tooltip="Статья 15.33.2. Нарушение установленных законодательством Российской Федерации об индивидуальном (персонифицированном) учете в системах обязательного пенсионного страхования и обязательного социального страхования порядка и сроков представления сведений (документов) в территориальные органы Фонда пенсионного и социального страхования Российской Федерации">
        <w:r>
          <w:rPr>
            <w:sz w:val="24"/>
            <w:color w:val="0000ff"/>
          </w:rPr>
          <w:t xml:space="preserve">15.33.2</w:t>
        </w:r>
      </w:hyperlink>
      <w:r>
        <w:rPr>
          <w:sz w:val="24"/>
        </w:rPr>
        <w:t xml:space="preserve"> настоящего Кодекса. </w:t>
      </w:r>
      <w:hyperlink w:history="0" r:id="rId8135" w:tooltip="Приказ СФР от 31.05.2023 N 949 &quot;Об утверждении перечня должностных лиц территориальных органов Фонда пенсионного и социального страхования Российской Федерации, уполномоченных составлять протоколы об административных правонарушениях&quot; (Зарегистрировано в Минюсте России 04.07.2023 N 74132) {КонсультантПлюс}">
        <w:r>
          <w:rPr>
            <w:sz w:val="24"/>
            <w:color w:val="0000ff"/>
          </w:rPr>
          <w:t xml:space="preserve">Перечень</w:t>
        </w:r>
      </w:hyperlink>
      <w:r>
        <w:rPr>
          <w:sz w:val="24"/>
        </w:rPr>
        <w:t xml:space="preserve"> должностных лиц, уполномоченных составлять протоколы об административных правонарушениях в соответствии с настоящим пунктом, утверждается руководителями государственных внебюджетных фондов;</w:t>
      </w:r>
    </w:p>
    <w:p>
      <w:pPr>
        <w:pStyle w:val="0"/>
        <w:jc w:val="both"/>
      </w:pPr>
      <w:r>
        <w:rPr>
          <w:sz w:val="24"/>
        </w:rPr>
        <w:t xml:space="preserve">(в ред. Федеральных законов от 29.11.2010 </w:t>
      </w:r>
      <w:hyperlink w:history="0" r:id="rId8136" w:tooltip="Федеральный закон от 29.11.2010 N 313-ФЗ (ред. от 30.01.2024) &quot;О внесении изменений в отдельные законодательные акты Российской Федерации в связи с принятием Федерального закона &quot;Об обязательном медицинском страховании в Российской Федерации&quot; {КонсультантПлюс}">
        <w:r>
          <w:rPr>
            <w:sz w:val="24"/>
            <w:color w:val="0000ff"/>
          </w:rPr>
          <w:t xml:space="preserve">N 313-ФЗ</w:t>
        </w:r>
      </w:hyperlink>
      <w:r>
        <w:rPr>
          <w:sz w:val="24"/>
        </w:rPr>
        <w:t xml:space="preserve">, от 23.07.2013 </w:t>
      </w:r>
      <w:hyperlink w:history="0" r:id="rId8137" w:tooltip="Федеральный закон от 23.07.2013 N 211-ФЗ (ред. от 28.12.2013) &quot;О внесении изменений в Федеральный закон &quot;О негосударственных пенсионных фондах&quot; и отдельные законодательные акты Российской Федерации&quot; {КонсультантПлюс}">
        <w:r>
          <w:rPr>
            <w:sz w:val="24"/>
            <w:color w:val="0000ff"/>
          </w:rPr>
          <w:t xml:space="preserve">N 211-ФЗ</w:t>
        </w:r>
      </w:hyperlink>
      <w:r>
        <w:rPr>
          <w:sz w:val="24"/>
        </w:rPr>
        <w:t xml:space="preserve">, от 03.07.2016 </w:t>
      </w:r>
      <w:hyperlink w:history="0" r:id="rId8138" w:tooltip="Федеральный закон от 03.07.2016 N 250-ФЗ (ред. от 28.12.2022)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 {КонсультантПлюс}">
        <w:r>
          <w:rPr>
            <w:sz w:val="24"/>
            <w:color w:val="0000ff"/>
          </w:rPr>
          <w:t xml:space="preserve">N 250-ФЗ</w:t>
        </w:r>
      </w:hyperlink>
      <w:r>
        <w:rPr>
          <w:sz w:val="24"/>
        </w:rPr>
        <w:t xml:space="preserve">)</w:t>
      </w:r>
    </w:p>
    <w:p>
      <w:pPr>
        <w:pStyle w:val="0"/>
        <w:spacing w:before="240" w:lineRule="auto"/>
        <w:ind w:firstLine="540"/>
        <w:jc w:val="both"/>
      </w:pPr>
      <w:r>
        <w:rPr>
          <w:sz w:val="24"/>
        </w:rPr>
        <w:t xml:space="preserve">5) должностные лица органов и учреждений уголовно-исполнительной системы - об административных правонарушениях, предусмотренных </w:t>
      </w:r>
      <w:hyperlink w:history="0" w:anchor="P3697" w:tooltip="Статья 9.19. Несоблюдение требований об обязательном страховании гражданской ответственности владельца опасного объекта за причинение вреда в результате аварии на опасном объекте">
        <w:r>
          <w:rPr>
            <w:sz w:val="24"/>
            <w:color w:val="0000ff"/>
          </w:rPr>
          <w:t xml:space="preserve">статьей 9.19</w:t>
        </w:r>
      </w:hyperlink>
      <w:r>
        <w:rPr>
          <w:sz w:val="24"/>
        </w:rPr>
        <w:t xml:space="preserve"> (в отношении производственных объектов уголовно-исполнительной системы), </w:t>
      </w:r>
      <w:hyperlink w:history="0" w:anchor="P9020" w:tooltip="Статья 17.7. Невыполнение законных требований прокурора, следователя, дознавателя или должностного лица, осуществляющего производство по делу об административном правонарушении">
        <w:r>
          <w:rPr>
            <w:sz w:val="24"/>
            <w:color w:val="0000ff"/>
          </w:rPr>
          <w:t xml:space="preserve">статьями 17.7</w:t>
        </w:r>
      </w:hyperlink>
      <w:r>
        <w:rPr>
          <w:sz w:val="24"/>
        </w:rPr>
        <w:t xml:space="preserve">, </w:t>
      </w:r>
      <w:hyperlink w:history="0" w:anchor="P9043" w:tooltip="Статья 17.9. Заведомо ложные показание свидетеля, пояснение специалиста, заключение эксперта или заведомо неправильный перевод">
        <w:r>
          <w:rPr>
            <w:sz w:val="24"/>
            <w:color w:val="0000ff"/>
          </w:rPr>
          <w:t xml:space="preserve">17.9</w:t>
        </w:r>
      </w:hyperlink>
      <w:r>
        <w:rPr>
          <w:sz w:val="24"/>
        </w:rPr>
        <w:t xml:space="preserve">, </w:t>
      </w:r>
      <w:hyperlink w:history="0" w:anchor="P9448" w:tooltip="1. Неповиновение законному распоряжению или требованию сотрудника полиции, военнослужащего либо сотрудника органа или учреждения уголовно-исполнительной системы либо сотрудника войск национальной гвардии Российской Федерации в связи с исполнением ими обязанностей по охране общественного порядка и обеспечению общественной безопасности, а равно воспрепятствование исполнению ими служебных обязанностей -">
        <w:r>
          <w:rPr>
            <w:sz w:val="24"/>
            <w:color w:val="0000ff"/>
          </w:rPr>
          <w:t xml:space="preserve">частями 1</w:t>
        </w:r>
      </w:hyperlink>
      <w:r>
        <w:rPr>
          <w:sz w:val="24"/>
        </w:rPr>
        <w:t xml:space="preserve"> и </w:t>
      </w:r>
      <w:hyperlink w:history="0" w:anchor="P9469" w:tooltip="6. Повторное совершение административного правонарушения, предусмотренного частью 1, 4 или 5 настоящей статьи, если оно совершено организатором или участником собрания, митинга, демонстрации, шествия или пикетирования в связи с проведением указанного мероприятия, -">
        <w:r>
          <w:rPr>
            <w:sz w:val="24"/>
            <w:color w:val="0000ff"/>
          </w:rPr>
          <w:t xml:space="preserve">6 статьи 19.3</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140" w:tooltip="Статья 19.12. Передача либо попытка передачи запрещенных предметов лицу, содержащемуся в учреждении уголовно-исполнительной системы или месте содержания под стражей">
        <w:r>
          <w:rPr>
            <w:sz w:val="24"/>
            <w:color w:val="0000ff"/>
          </w:rPr>
          <w:t xml:space="preserve">19.12</w:t>
        </w:r>
      </w:hyperlink>
      <w:r>
        <w:rPr>
          <w:sz w:val="24"/>
        </w:rPr>
        <w:t xml:space="preserve">, </w:t>
      </w:r>
      <w:hyperlink w:history="0" w:anchor="P10616" w:tooltip="3. Действия (бездействие), предусмотренные частью 1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
        <w:r>
          <w:rPr>
            <w:sz w:val="24"/>
            <w:color w:val="0000ff"/>
          </w:rPr>
          <w:t xml:space="preserve">частью 3 статьи 20.2.2</w:t>
        </w:r>
      </w:hyperlink>
      <w:r>
        <w:rPr>
          <w:sz w:val="24"/>
        </w:rPr>
        <w:t xml:space="preserve">, </w:t>
      </w:r>
      <w:hyperlink w:history="0" w:anchor="P10897" w:tooltip="2. Самовольное проникновение на охраняемый в установленном порядке объект войск национальной гвардии Российской Федерации, федерального органа исполнительной власти, уполномоченного на решение задач в области гражданской обороны, защиты населения и территорий от чрезвычайных ситуаций природного и техногенного характера, Службы внешней разведки Российской Федерации, органов федеральной службы безопасности, системы федерального органа исполнительной власти в области внутренних дел или учреждений и органов ...">
        <w:r>
          <w:rPr>
            <w:sz w:val="24"/>
            <w:color w:val="0000ff"/>
          </w:rPr>
          <w:t xml:space="preserve">частью 2 статьи 20.17</w:t>
        </w:r>
      </w:hyperlink>
      <w:r>
        <w:rPr>
          <w:sz w:val="24"/>
        </w:rPr>
        <w:t xml:space="preserve">,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настоящего Кодекса;</w:t>
      </w:r>
    </w:p>
    <w:p>
      <w:pPr>
        <w:pStyle w:val="0"/>
        <w:jc w:val="both"/>
      </w:pPr>
      <w:r>
        <w:rPr>
          <w:sz w:val="24"/>
        </w:rPr>
        <w:t xml:space="preserve">(в ред. Федеральных законов от 27.07.2010 </w:t>
      </w:r>
      <w:hyperlink w:history="0" r:id="rId8139" w:tooltip="Федеральный закон от 27.07.2010 N 226-ФЗ (ред. от 14.10.2014) &quot;О внесении изменений в отдельные законодательные акты Российской Федерации в связи с принятием Федерального закона &quot;Об обязательном страховании гражданской ответственности владельца опасного объекта за причинение вреда в результате аварии на опасном объекте&quot; {КонсультантПлюс}">
        <w:r>
          <w:rPr>
            <w:sz w:val="24"/>
            <w:color w:val="0000ff"/>
          </w:rPr>
          <w:t xml:space="preserve">N 226-ФЗ</w:t>
        </w:r>
      </w:hyperlink>
      <w:r>
        <w:rPr>
          <w:sz w:val="24"/>
        </w:rPr>
        <w:t xml:space="preserve">, от 21.07.2014 </w:t>
      </w:r>
      <w:hyperlink w:history="0" r:id="rId8140"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N 258-ФЗ</w:t>
        </w:r>
      </w:hyperlink>
      <w:r>
        <w:rPr>
          <w:sz w:val="24"/>
        </w:rPr>
        <w:t xml:space="preserve">, от 14.04.2023 </w:t>
      </w:r>
      <w:hyperlink w:history="0" r:id="rId8141" w:tooltip="Федеральный закон от 14.04.2023 N 117-ФЗ &quot;О внесении изменений в Кодекс Российской Федерации об административных правонарушениях&quot; {КонсультантПлюс}">
        <w:r>
          <w:rPr>
            <w:sz w:val="24"/>
            <w:color w:val="0000ff"/>
          </w:rPr>
          <w:t xml:space="preserve">N 117-ФЗ</w:t>
        </w:r>
      </w:hyperlink>
      <w:r>
        <w:rPr>
          <w:sz w:val="24"/>
        </w:rPr>
        <w:t xml:space="preserve">)</w:t>
      </w:r>
    </w:p>
    <w:p>
      <w:pPr>
        <w:pStyle w:val="0"/>
        <w:spacing w:before="240" w:lineRule="auto"/>
        <w:ind w:firstLine="540"/>
        <w:jc w:val="both"/>
      </w:pPr>
      <w:r>
        <w:rPr>
          <w:sz w:val="24"/>
        </w:rPr>
        <w:t xml:space="preserve">6) должностные лица государственного учреждения, подведомственного федеральному органу исполнительной власти, осуществляющему функции по выработке государственной политики и нормативно-правовому регулированию в сфере производства, переработки и обращения драгоценных металлов и драгоценных камней, - об административных правонарушениях, предусмотренных </w:t>
      </w:r>
      <w:hyperlink w:history="0" w:anchor="P8712" w:tooltip="Статья 15.47. Нарушение обязательных требований к учету и хранению драгоценных металлов, драгоценных камней и продукции из них, представлению отчетности или проведению инвентаризации">
        <w:r>
          <w:rPr>
            <w:sz w:val="24"/>
            <w:color w:val="0000ff"/>
          </w:rPr>
          <w:t xml:space="preserve">статьей 15.47</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и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(п. 6 в ред. Федерального </w:t>
      </w:r>
      <w:hyperlink w:history="0" r:id="rId8142" w:tooltip="Федеральный закон от 30.12.2021 N 43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30.12.2021 N 434-ФЗ)</w:t>
      </w:r>
    </w:p>
    <w:p>
      <w:pPr>
        <w:pStyle w:val="0"/>
        <w:spacing w:before="240" w:lineRule="auto"/>
        <w:ind w:firstLine="540"/>
        <w:jc w:val="both"/>
      </w:pPr>
      <w:r>
        <w:rPr>
          <w:sz w:val="24"/>
        </w:rPr>
        <w:t xml:space="preserve">7) должностные лица органов ведомственной охраны и организаций, военизированных и сторожевых подразделений организации, подведомственной федеральному органу исполнительной власти, осуществляющему функции в сфере деятельности войск национальной гвардии Российской Федерации, - об административных правонарушениях, предусмотренных </w:t>
      </w:r>
      <w:hyperlink w:history="0" w:anchor="P4306" w:tooltip="Статья 11.16. Нарушение требований пожарной безопасности на железнодорожном, морском, внутреннем водном или воздушном транспорте">
        <w:r>
          <w:rPr>
            <w:sz w:val="24"/>
            <w:color w:val="0000ff"/>
          </w:rPr>
          <w:t xml:space="preserve">статьей 11.16</w:t>
        </w:r>
      </w:hyperlink>
      <w:r>
        <w:rPr>
          <w:sz w:val="24"/>
        </w:rPr>
        <w:t xml:space="preserve"> (в части предусмотренных федеральными законами полномочий по контролю и надзору за обеспечением пожарной безопасности на транспорте в отношении физических лиц), </w:t>
      </w:r>
      <w:hyperlink w:history="0" w:anchor="P10616" w:tooltip="3. Действия (бездействие), предусмотренные частью 1 настоящей статьи, совершенные на территориях, непосредственно прилегающих к опасным производственным объектам или к иным объектам, эксплуатация которых требует соблюдения специальных правил техники безопасности, на путепроводах, железнодорожных магистралях, полосах отвода железных дорог, нефте-, газо- и продуктопроводов, высоковольтных линий электропередачи, в пограничной зоне, если отсутствует специальное разрешение уполномоченных на то пограничных орг...">
        <w:r>
          <w:rPr>
            <w:sz w:val="24"/>
            <w:color w:val="0000ff"/>
          </w:rPr>
          <w:t xml:space="preserve">частью 3 статьи 20.2.2</w:t>
        </w:r>
      </w:hyperlink>
      <w:r>
        <w:rPr>
          <w:sz w:val="24"/>
        </w:rPr>
        <w:t xml:space="preserve">, </w:t>
      </w:r>
      <w:hyperlink w:history="0" w:anchor="P10891" w:tooltip="Статья 20.17. Нарушение пропускного режима охраняемого объекта">
        <w:r>
          <w:rPr>
            <w:sz w:val="24"/>
            <w:color w:val="0000ff"/>
          </w:rPr>
          <w:t xml:space="preserve">статьей 20.17</w:t>
        </w:r>
      </w:hyperlink>
      <w:r>
        <w:rPr>
          <w:sz w:val="24"/>
        </w:rPr>
        <w:t xml:space="preserve"> настоящего Кодекса;</w:t>
      </w:r>
    </w:p>
    <w:p>
      <w:pPr>
        <w:pStyle w:val="0"/>
        <w:jc w:val="both"/>
      </w:pPr>
      <w:r>
        <w:rPr>
          <w:sz w:val="24"/>
        </w:rPr>
        <w:t xml:space="preserve">(в ред. Федеральных законов от 18.07.2011 </w:t>
      </w:r>
      <w:hyperlink w:history="0" r:id="rId8143" w:tooltip="Федеральный закон от 18.07.2011 N 242-ФЗ (ред. от 30.12.2021) &quot;О внесении изменений в отдельные законодательные акты Российской Федерации по вопросам осуществления государственного контроля (надзора) и муниципального контроля&quot; {КонсультантПлюс}">
        <w:r>
          <w:rPr>
            <w:sz w:val="24"/>
            <w:color w:val="0000ff"/>
          </w:rPr>
          <w:t xml:space="preserve">N 242-ФЗ</w:t>
        </w:r>
      </w:hyperlink>
      <w:r>
        <w:rPr>
          <w:sz w:val="24"/>
        </w:rPr>
        <w:t xml:space="preserve">, от 21.07.2014 </w:t>
      </w:r>
      <w:hyperlink w:history="0" r:id="rId8144"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N 258-ФЗ</w:t>
        </w:r>
      </w:hyperlink>
      <w:r>
        <w:rPr>
          <w:sz w:val="24"/>
        </w:rPr>
        <w:t xml:space="preserve">, от 03.07.2016 </w:t>
      </w:r>
      <w:hyperlink w:history="0" r:id="rId8145"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N 227-ФЗ</w:t>
        </w:r>
      </w:hyperlink>
      <w:r>
        <w:rPr>
          <w:sz w:val="24"/>
        </w:rPr>
        <w:t xml:space="preserve">, от 05.12.2017 </w:t>
      </w:r>
      <w:hyperlink w:history="0" r:id="rId8146" w:tooltip="Федеральный закон от 05.12.2017 N 391-ФЗ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rPr>
        <w:t xml:space="preserve">)</w:t>
      </w:r>
    </w:p>
    <w:p>
      <w:pPr>
        <w:pStyle w:val="0"/>
        <w:spacing w:before="240" w:lineRule="auto"/>
        <w:ind w:firstLine="540"/>
        <w:jc w:val="both"/>
      </w:pPr>
      <w:r>
        <w:rPr>
          <w:sz w:val="24"/>
        </w:rPr>
        <w:t xml:space="preserve">8) должностные лица государственных учреждений, осуществляющих федеральный государственный лесной надзор (лесную охрану), - об административных правонарушениях, предусмотренных </w:t>
      </w:r>
      <w:hyperlink w:history="0" w:anchor="P2126" w:tooltip="Статья 7.1. Самовольное занятие земельного участка">
        <w:r>
          <w:rPr>
            <w:sz w:val="24"/>
            <w:color w:val="0000ff"/>
          </w:rPr>
          <w:t xml:space="preserve">статьей 7.1</w:t>
        </w:r>
      </w:hyperlink>
      <w:r>
        <w:rPr>
          <w:sz w:val="24"/>
        </w:rPr>
        <w:t xml:space="preserve"> (в части лесных участков в пределах своих полномочий в соответствии с лесным законодательством), </w:t>
      </w:r>
      <w:hyperlink w:history="0" w:anchor="P2140"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r>
          <w:rPr>
            <w:sz w:val="24"/>
            <w:color w:val="0000ff"/>
          </w:rPr>
          <w:t xml:space="preserve">частью 2 статьи 7.2</w:t>
        </w:r>
      </w:hyperlink>
      <w:r>
        <w:rPr>
          <w:sz w:val="24"/>
        </w:rPr>
        <w:t xml:space="preserve"> (в части уничтожения или повреждения лесоустроительных и лесохозяйственных знаков в пределах своих полномочий в соответствии с лесным законодательством), </w:t>
      </w:r>
      <w:hyperlink w:history="0" w:anchor="P2196" w:tooltip="Статья 7.9. Самовольное занятие лесных участков">
        <w:r>
          <w:rPr>
            <w:sz w:val="24"/>
            <w:color w:val="0000ff"/>
          </w:rPr>
          <w:t xml:space="preserve">статьей 7.9</w:t>
        </w:r>
      </w:hyperlink>
      <w:r>
        <w:rPr>
          <w:sz w:val="24"/>
        </w:rPr>
        <w:t xml:space="preserve">, </w:t>
      </w:r>
      <w:hyperlink w:history="0" w:anchor="P2204" w:tooltip="Статья 7.10. Самовольная уступка права пользования землей, недрами, лесным участком или водным объектом">
        <w:r>
          <w:rPr>
            <w:sz w:val="24"/>
            <w:color w:val="0000ff"/>
          </w:rPr>
          <w:t xml:space="preserve">статьей 7.10</w:t>
        </w:r>
      </w:hyperlink>
      <w:r>
        <w:rPr>
          <w:sz w:val="24"/>
        </w:rPr>
        <w:t xml:space="preserve"> (в части самовольной уступки права пользования лесным участком или самовольной мены лесного участка в пределах своих полномочий в соответствии с лесным законодательством), </w:t>
      </w:r>
      <w:hyperlink w:history="0" w:anchor="P2212" w:tooltip="Статья 7.11. Пользование объектами животного мира и водными биологическими ресурсами без разрешения">
        <w:r>
          <w:rPr>
            <w:sz w:val="24"/>
            <w:color w:val="0000ff"/>
          </w:rPr>
          <w:t xml:space="preserve">статьей 7.11</w:t>
        </w:r>
      </w:hyperlink>
      <w:r>
        <w:rPr>
          <w:sz w:val="24"/>
        </w:rPr>
        <w:t xml:space="preserve"> (в пределах своих полномочий в соответствии с лесным законодательством),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частями 3.1</w:t>
        </w:r>
      </w:hyperlink>
      <w:r>
        <w:rPr>
          <w:sz w:val="24"/>
        </w:rPr>
        <w:t xml:space="preserve"> - </w:t>
      </w:r>
      <w:hyperlink w:history="0" w:anchor="P2677" w:tooltip="3.4. Повторное совершение административного правонарушения, предусмотренного частью 3.3 настоящей статьи, -">
        <w:r>
          <w:rPr>
            <w:sz w:val="24"/>
            <w:color w:val="0000ff"/>
          </w:rPr>
          <w:t xml:space="preserve">3.4 статьи 8.2</w:t>
        </w:r>
      </w:hyperlink>
      <w:r>
        <w:rPr>
          <w:sz w:val="24"/>
        </w:rPr>
        <w:t xml:space="preserve"> (в пределах своих полномочий в соответствии с лесным законодательством), </w:t>
      </w:r>
      <w:hyperlink w:history="0" w:anchor="P2809" w:tooltip="Статья 8.7. Невыполнение обязанностей по рекультивации земель, обязательных мероприятий по улучшению земель и охране почв">
        <w:r>
          <w:rPr>
            <w:sz w:val="24"/>
            <w:color w:val="0000ff"/>
          </w:rPr>
          <w:t xml:space="preserve">статьей 8.7</w:t>
        </w:r>
      </w:hyperlink>
      <w:r>
        <w:rPr>
          <w:sz w:val="24"/>
        </w:rPr>
        <w:t xml:space="preserve"> (в пределах своих полномочий в соответствии с лесным законодательством), </w:t>
      </w:r>
      <w:hyperlink w:history="0" w:anchor="P2826" w:tooltip="Статья 8.8. Использование земельных участков не по целевому назначению, невыполнение обязанностей по приведению земель в состояние, пригодное для использования по целевому назначению">
        <w:r>
          <w:rPr>
            <w:sz w:val="24"/>
            <w:color w:val="0000ff"/>
          </w:rPr>
          <w:t xml:space="preserve">статьей 8.8</w:t>
        </w:r>
      </w:hyperlink>
      <w:r>
        <w:rPr>
          <w:sz w:val="24"/>
        </w:rPr>
        <w:t xml:space="preserve"> (в пределах своих полномочий в соответствии с лесным законодательством), </w:t>
      </w:r>
      <w:hyperlink w:history="0" w:anchor="P3001" w:tooltip="Статья 8.25. Нарушение правил использования лесов">
        <w:r>
          <w:rPr>
            <w:sz w:val="24"/>
            <w:color w:val="0000ff"/>
          </w:rPr>
          <w:t xml:space="preserve">статьями 8.25</w:t>
        </w:r>
      </w:hyperlink>
      <w:r>
        <w:rPr>
          <w:sz w:val="24"/>
        </w:rPr>
        <w:t xml:space="preserve"> - </w:t>
      </w:r>
      <w:hyperlink w:history="0" w:anchor="P3046" w:tooltip="Статья 8.28. Незаконная рубка, повреждение лесных насаждений или самовольное выкапывание в лесах деревьев, кустарников, лиан">
        <w:r>
          <w:rPr>
            <w:sz w:val="24"/>
            <w:color w:val="0000ff"/>
          </w:rPr>
          <w:t xml:space="preserve">8.28</w:t>
        </w:r>
      </w:hyperlink>
      <w:r>
        <w:rPr>
          <w:sz w:val="24"/>
        </w:rPr>
        <w:t xml:space="preserve">, </w:t>
      </w:r>
      <w:hyperlink w:history="0" w:anchor="P3098" w:tooltip="Статья 8.28.2. Нарушение запрета на пребывание в лесах с машинами (в том числе самоходными машинами, другими видами техники) и (или) оборудованием, предназначенными для рубки лесных насаждений, а также для транспортировки древесины из леса">
        <w:r>
          <w:rPr>
            <w:sz w:val="24"/>
            <w:color w:val="0000ff"/>
          </w:rPr>
          <w:t xml:space="preserve">8.28.2</w:t>
        </w:r>
      </w:hyperlink>
      <w:r>
        <w:rPr>
          <w:sz w:val="24"/>
        </w:rPr>
        <w:t xml:space="preserve"> - </w:t>
      </w:r>
      <w:hyperlink w:history="0" w:anchor="P3142" w:tooltip="Статья 8.32. Нарушение правил пожарной безопасности в лесах">
        <w:r>
          <w:rPr>
            <w:sz w:val="24"/>
            <w:color w:val="0000ff"/>
          </w:rPr>
          <w:t xml:space="preserve">8.32</w:t>
        </w:r>
      </w:hyperlink>
      <w:r>
        <w:rPr>
          <w:sz w:val="24"/>
        </w:rPr>
        <w:t xml:space="preserve">, </w:t>
      </w:r>
      <w:hyperlink w:history="0" w:anchor="P3181" w:tooltip="Статья 8.32.3. Невыполнение мероприятий, предусмотренных сводным планом тушения лесных пожаров на территории субъекта Российской Федерации">
        <w:r>
          <w:rPr>
            <w:sz w:val="24"/>
            <w:color w:val="0000ff"/>
          </w:rPr>
          <w:t xml:space="preserve">8.32.3</w:t>
        </w:r>
      </w:hyperlink>
      <w:r>
        <w:rPr>
          <w:sz w:val="24"/>
        </w:rPr>
        <w:t xml:space="preserve">, </w:t>
      </w:r>
      <w:hyperlink w:history="0" w:anchor="P3334" w:tooltip="Статья 8.45.1. Нарушение режима осуществления хозяйственной и иной деятельности в лесопарковом зеленом поясе">
        <w:r>
          <w:rPr>
            <w:sz w:val="24"/>
            <w:color w:val="0000ff"/>
          </w:rPr>
          <w:t xml:space="preserve">статьей 8.45.1</w:t>
        </w:r>
      </w:hyperlink>
      <w:r>
        <w:rPr>
          <w:sz w:val="24"/>
        </w:rPr>
        <w:t xml:space="preserve"> (в пределах своих полномочий в соответствии с лесным законодательством),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29.12.2010 </w:t>
      </w:r>
      <w:hyperlink w:history="0" r:id="rId8147" w:tooltip="Федеральный закон от 29.12.2010 N 442-ФЗ (ред. от 26.12.2024) &quot;О внесении изменений в Лесной кодекс Российской Федерации и отдельные законодательные акты Российской Федерации&quot; {КонсультантПлюс}">
        <w:r>
          <w:rPr>
            <w:sz w:val="24"/>
            <w:color w:val="0000ff"/>
          </w:rPr>
          <w:t xml:space="preserve">N 442-ФЗ</w:t>
        </w:r>
      </w:hyperlink>
      <w:r>
        <w:rPr>
          <w:sz w:val="24"/>
        </w:rPr>
        <w:t xml:space="preserve">, от 12.03.2014 </w:t>
      </w:r>
      <w:hyperlink w:history="0" r:id="rId8148"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N 27-ФЗ</w:t>
        </w:r>
      </w:hyperlink>
      <w:r>
        <w:rPr>
          <w:sz w:val="24"/>
        </w:rPr>
        <w:t xml:space="preserve">, от 03.07.2016 </w:t>
      </w:r>
      <w:hyperlink w:history="0" r:id="rId8149" w:tooltip="Федеральный закон от 03.07.2016 N 353-ФЗ &quot;О внесении изменений в Федеральный закон &quot;Об охране окружающей среды&quot; и отдельные законодательные акты Российской Федерации в части создания лесопарковых зеленых поясов&quot; {КонсультантПлюс}">
        <w:r>
          <w:rPr>
            <w:sz w:val="24"/>
            <w:color w:val="0000ff"/>
          </w:rPr>
          <w:t xml:space="preserve">N 353-ФЗ</w:t>
        </w:r>
      </w:hyperlink>
      <w:r>
        <w:rPr>
          <w:sz w:val="24"/>
        </w:rPr>
        <w:t xml:space="preserve">, от 18.03.2019 </w:t>
      </w:r>
      <w:hyperlink w:history="0" r:id="rId8150" w:tooltip="Федеральный закон от 18.03.2019 N 29-ФЗ &quot;О внесении изменений в Кодекс Российской Федерации об административных правонарушениях&quot; {КонсультантПлюс}">
        <w:r>
          <w:rPr>
            <w:sz w:val="24"/>
            <w:color w:val="0000ff"/>
          </w:rPr>
          <w:t xml:space="preserve">N 29-ФЗ</w:t>
        </w:r>
      </w:hyperlink>
      <w:r>
        <w:rPr>
          <w:sz w:val="24"/>
        </w:rPr>
        <w:t xml:space="preserve">, от 14.07.2022 </w:t>
      </w:r>
      <w:hyperlink w:history="0" r:id="rId8151"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N 287-ФЗ</w:t>
        </w:r>
      </w:hyperlink>
      <w:r>
        <w:rPr>
          <w:sz w:val="24"/>
        </w:rPr>
        <w:t xml:space="preserve">, от 08.07.2024 </w:t>
      </w:r>
      <w:hyperlink w:history="0" r:id="rId8152" w:tooltip="Федеральный закон от 08.07.2024 N 165-ФЗ &quot;О внесении изменений в Кодекс Российской Федерации об административных правонарушениях&quot; {КонсультантПлюс}">
        <w:r>
          <w:rPr>
            <w:sz w:val="24"/>
            <w:color w:val="0000ff"/>
          </w:rPr>
          <w:t xml:space="preserve">N 165-ФЗ</w:t>
        </w:r>
      </w:hyperlink>
      <w:r>
        <w:rPr>
          <w:sz w:val="24"/>
        </w:rPr>
        <w:t xml:space="preserve">)</w:t>
      </w:r>
    </w:p>
    <w:p>
      <w:pPr>
        <w:pStyle w:val="0"/>
        <w:spacing w:before="240" w:lineRule="auto"/>
        <w:ind w:firstLine="540"/>
        <w:jc w:val="both"/>
      </w:pPr>
      <w:r>
        <w:rPr>
          <w:sz w:val="24"/>
        </w:rPr>
        <w:t xml:space="preserve">9) должностные лица государственных учреждений, осуществляющих федеральный государственный пожарный надзор в лесах, - об административных правонарушениях, предусмотренных </w:t>
      </w:r>
      <w:hyperlink w:history="0" w:anchor="P3142" w:tooltip="Статья 8.32. Нарушение правил пожарной безопасности в лесах">
        <w:r>
          <w:rPr>
            <w:sz w:val="24"/>
            <w:color w:val="0000ff"/>
          </w:rPr>
          <w:t xml:space="preserve">статьями 8.32</w:t>
        </w:r>
      </w:hyperlink>
      <w:r>
        <w:rPr>
          <w:sz w:val="24"/>
        </w:rPr>
        <w:t xml:space="preserve">, </w:t>
      </w:r>
      <w:hyperlink w:history="0" w:anchor="P3181" w:tooltip="Статья 8.32.3. Невыполнение мероприятий, предусмотренных сводным планом тушения лесных пожаров на территории субъекта Российской Федерации">
        <w:r>
          <w:rPr>
            <w:sz w:val="24"/>
            <w:color w:val="0000ff"/>
          </w:rPr>
          <w:t xml:space="preserve">8.32.3</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12.03.2014 </w:t>
      </w:r>
      <w:hyperlink w:history="0" r:id="rId8153" w:tooltip="Федеральный закон от 12.03.2014 N 27-ФЗ (ред. от 26.12.2024) &quot;О внесении изменений в отдельные законодательные акты Российской Федерации по вопросам осуществления федерального государственного лесного надзора (лесной охраны) и осуществления мероприятий по защите и воспроизводству лесов&quot; {КонсультантПлюс}">
        <w:r>
          <w:rPr>
            <w:sz w:val="24"/>
            <w:color w:val="0000ff"/>
          </w:rPr>
          <w:t xml:space="preserve">N 27-ФЗ</w:t>
        </w:r>
      </w:hyperlink>
      <w:r>
        <w:rPr>
          <w:sz w:val="24"/>
        </w:rPr>
        <w:t xml:space="preserve">, от 18.03.2019 </w:t>
      </w:r>
      <w:hyperlink w:history="0" r:id="rId8154" w:tooltip="Федеральный закон от 18.03.2019 N 29-ФЗ &quot;О внесении изменений в Кодекс Российской Федерации об административных правонарушениях&quot; {КонсультантПлюс}">
        <w:r>
          <w:rPr>
            <w:sz w:val="24"/>
            <w:color w:val="0000ff"/>
          </w:rPr>
          <w:t xml:space="preserve">N 29-ФЗ</w:t>
        </w:r>
      </w:hyperlink>
      <w:r>
        <w:rPr>
          <w:sz w:val="24"/>
        </w:rPr>
        <w:t xml:space="preserve">)</w:t>
      </w:r>
    </w:p>
    <w:p>
      <w:pPr>
        <w:pStyle w:val="0"/>
        <w:spacing w:before="240" w:lineRule="auto"/>
        <w:ind w:firstLine="540"/>
        <w:jc w:val="both"/>
      </w:pPr>
      <w:r>
        <w:rPr>
          <w:sz w:val="24"/>
        </w:rPr>
        <w:t xml:space="preserve">10) государственные инспектора в области охраны окружающей среды на особо охраняемых природных территориях - об административных правонарушениях, предусмотренных </w:t>
      </w:r>
      <w:hyperlink w:history="0" w:anchor="P3252" w:tooltip="Статья 8.39. Нарушение правил охраны и использования природных ресурсов на особо охраняемых природных территориях">
        <w:r>
          <w:rPr>
            <w:sz w:val="24"/>
            <w:color w:val="0000ff"/>
          </w:rPr>
          <w:t xml:space="preserve">статьей 8.39</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частью 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w:t>
      </w:r>
    </w:p>
    <w:p>
      <w:pPr>
        <w:pStyle w:val="0"/>
        <w:jc w:val="both"/>
      </w:pPr>
      <w:r>
        <w:rPr>
          <w:sz w:val="24"/>
        </w:rPr>
        <w:t xml:space="preserve">(в ред. Федеральных законов от 14.10.2014 </w:t>
      </w:r>
      <w:hyperlink w:history="0" r:id="rId815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24.11.2014 </w:t>
      </w:r>
      <w:hyperlink w:history="0" r:id="rId8156" w:tooltip="Федеральный закон от 24.11.2014 N 361-ФЗ &quot;О внесении изменений в статьи 5 и 10 Федерального закона &quot;Об особо охраняемых природных территориях&quot; и отдельные законодательные акты Российской Федерации&quot; {КонсультантПлюс}">
        <w:r>
          <w:rPr>
            <w:sz w:val="24"/>
            <w:color w:val="0000ff"/>
          </w:rPr>
          <w:t xml:space="preserve">N 361-ФЗ</w:t>
        </w:r>
      </w:hyperlink>
      <w:r>
        <w:rPr>
          <w:sz w:val="24"/>
        </w:rPr>
        <w:t xml:space="preserve">)</w:t>
      </w:r>
    </w:p>
    <w:p>
      <w:pPr>
        <w:pStyle w:val="0"/>
        <w:spacing w:before="240" w:lineRule="auto"/>
        <w:ind w:firstLine="540"/>
        <w:jc w:val="both"/>
      </w:pPr>
      <w:r>
        <w:rPr>
          <w:sz w:val="24"/>
        </w:rPr>
        <w:t xml:space="preserve">11) должностные лица Государственной корпорации по атомной энергии "Росатом" - об административных правонарушениях, предусмотренных:</w:t>
      </w:r>
    </w:p>
    <w:p>
      <w:pPr>
        <w:pStyle w:val="0"/>
        <w:spacing w:before="240" w:lineRule="auto"/>
        <w:ind w:firstLine="540"/>
        <w:jc w:val="both"/>
      </w:pPr>
      <w:r>
        <w:rPr>
          <w:sz w:val="24"/>
        </w:rPr>
        <w:t xml:space="preserve">а) </w:t>
      </w:r>
      <w:hyperlink w:history="0" w:anchor="P6241" w:tooltip="2. Осуществление предпринимательской деятельности без специального разрешения (лицензии), если такое разрешение (такая лицензия) обязательно (обязательна), -">
        <w:r>
          <w:rPr>
            <w:sz w:val="24"/>
            <w:color w:val="0000ff"/>
          </w:rPr>
          <w:t xml:space="preserve">частями 2</w:t>
        </w:r>
      </w:hyperlink>
      <w:r>
        <w:rPr>
          <w:sz w:val="24"/>
        </w:rPr>
        <w:t xml:space="preserve"> - </w:t>
      </w:r>
      <w:hyperlink w:history="0" w:anchor="P6248"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4 статьи 14.1</w:t>
        </w:r>
      </w:hyperlink>
      <w:r>
        <w:rPr>
          <w:sz w:val="24"/>
        </w:rPr>
        <w:t xml:space="preserve"> настоящего Кодекса (в части осуществления предпринимательской деятельности без специального разрешения (лицензии) по использованию ядерных материалов и радиоактивных веществ при проведении работ по использованию атомной энергии в оборонных целях);</w:t>
      </w:r>
    </w:p>
    <w:p>
      <w:pPr>
        <w:pStyle w:val="0"/>
        <w:spacing w:before="240" w:lineRule="auto"/>
        <w:ind w:firstLine="540"/>
        <w:jc w:val="both"/>
      </w:pPr>
      <w:r>
        <w:rPr>
          <w:sz w:val="24"/>
        </w:rPr>
        <w:t xml:space="preserve">б) </w:t>
      </w:r>
      <w:hyperlink w:history="0" w:anchor="P1678" w:tooltip="Статья 6.3. Нарушение законодательства в области обеспечения санитарно-эпидемиологического благополучия населения">
        <w:r>
          <w:rPr>
            <w:sz w:val="24"/>
            <w:color w:val="0000ff"/>
          </w:rPr>
          <w:t xml:space="preserve">статьями 6.3</w:t>
        </w:r>
      </w:hyperlink>
      <w:r>
        <w:rPr>
          <w:sz w:val="24"/>
        </w:rPr>
        <w:t xml:space="preserve">, </w:t>
      </w:r>
      <w:hyperlink w:history="0" w:anchor="P2646" w:tooltip="Статья 8.1. Несоблюдение экологических требований при осуществлении градостроительной деятельности и эксплуатации предприятий, сооружений или иных объектов">
        <w:r>
          <w:rPr>
            <w:sz w:val="24"/>
            <w:color w:val="0000ff"/>
          </w:rPr>
          <w:t xml:space="preserve">8.1</w:t>
        </w:r>
      </w:hyperlink>
      <w:r>
        <w:rPr>
          <w:sz w:val="24"/>
        </w:rPr>
        <w:t xml:space="preserve">, </w:t>
      </w:r>
      <w:hyperlink w:history="0" w:anchor="P3513" w:tooltip="Статья 9.4. Нарушение обязательных требований в области строительства и применения строительных материалов (изделий)">
        <w:r>
          <w:rPr>
            <w:sz w:val="24"/>
            <w:color w:val="0000ff"/>
          </w:rPr>
          <w:t xml:space="preserve">9.4</w:t>
        </w:r>
      </w:hyperlink>
      <w:r>
        <w:rPr>
          <w:sz w:val="24"/>
        </w:rPr>
        <w:t xml:space="preserve">, </w:t>
      </w:r>
      <w:hyperlink w:history="0" w:anchor="P3525" w:tooltip="Статья 9.5. Нарушение установленного порядка строительства, реконструкции, капитального ремонта объекта капитального строительства, ввода его в эксплуатацию">
        <w:r>
          <w:rPr>
            <w:sz w:val="24"/>
            <w:color w:val="0000ff"/>
          </w:rPr>
          <w:t xml:space="preserve">9.5</w:t>
        </w:r>
      </w:hyperlink>
      <w:r>
        <w:rPr>
          <w:sz w:val="24"/>
        </w:rPr>
        <w:t xml:space="preserve"> и </w:t>
      </w:r>
      <w:hyperlink w:history="0" w:anchor="P3549" w:tooltip="Статья 9.5.1. Выполнение работ по инженерным изысканиям, по подготовке проектной документации, по строительству, реконструкции, капитальному ремонту объектов капитального строительства лицом, не являющимся членом саморегулируемой организации в области инженерных изысканий, архитектурно-строительного проектирования или строительства, реконструкции, капитального ремонта объектов капитального строительства, или с нарушением требований, установленных законодательством о градостроительной деятельности, к лица...">
        <w:r>
          <w:rPr>
            <w:sz w:val="24"/>
            <w:color w:val="0000ff"/>
          </w:rPr>
          <w:t xml:space="preserve">9.5.1</w:t>
        </w:r>
      </w:hyperlink>
      <w:r>
        <w:rPr>
          <w:sz w:val="24"/>
        </w:rPr>
        <w:t xml:space="preserve">, </w:t>
      </w:r>
      <w:hyperlink w:history="0" w:anchor="P3648" w:tooltip="3. Несоблюдение при проектировании, строительстве, реконструкции, капитальном ремонте зданий, строений, сооружений требований энергетической эффективности, требований их оснащенности приборами учета используемых энергетических ресурсов -">
        <w:r>
          <w:rPr>
            <w:sz w:val="24"/>
            <w:color w:val="0000ff"/>
          </w:rPr>
          <w:t xml:space="preserve">частью 3 статьи 9.16</w:t>
        </w:r>
      </w:hyperlink>
      <w:r>
        <w:rPr>
          <w:sz w:val="24"/>
        </w:rPr>
        <w:t xml:space="preserve">, </w:t>
      </w:r>
      <w:hyperlink w:history="0" r:id="rId8157" w:tooltip="&quot;Кодекс Российской Федерации об административных правонарушениях&quot; от 30.12.2001 N 195-ФЗ (ред. от 29.07.2017) (с изм. и доп., вступ. в силу с 10.08.2017) ------------ Недействующая редакция {КонсультантПлюс}">
        <w:r>
          <w:rPr>
            <w:sz w:val="24"/>
            <w:color w:val="0000ff"/>
          </w:rPr>
          <w:t xml:space="preserve">статьей 14.44</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11"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контроля (надзора), должностного лица органа муниципального контроля">
        <w:r>
          <w:rPr>
            <w:sz w:val="24"/>
            <w:color w:val="0000ff"/>
          </w:rPr>
          <w:t xml:space="preserve">статьей 19.4.1</w:t>
        </w:r>
      </w:hyperlink>
      <w:r>
        <w:rPr>
          <w:sz w:val="24"/>
        </w:rPr>
        <w:t xml:space="preserve">, </w:t>
      </w:r>
      <w:hyperlink w:history="0" w:anchor="P9600" w:tooltip="6. Невыполнение в установленный срок законного предписания уполномоченных на осуществление государственного строительного надзора федерального органа исполнительной власти, организации, органов исполнительной власти субъектов Российской Федерации -">
        <w:r>
          <w:rPr>
            <w:sz w:val="24"/>
            <w:color w:val="0000ff"/>
          </w:rPr>
          <w:t xml:space="preserve">частями 6</w:t>
        </w:r>
      </w:hyperlink>
      <w:r>
        <w:rPr>
          <w:sz w:val="24"/>
        </w:rPr>
        <w:t xml:space="preserve"> и </w:t>
      </w:r>
      <w:hyperlink w:history="0" w:anchor="P9655" w:tooltip="15. Невыполнение изготовителем (исполнителем, продавцом, лицом, выполняющим функции иностранного изготовителя), органом по сертификации или испытательной лабораторией (центром) в установленный срок законного решения, предписания федерального органа исполнительной власти, уполномоченного на осуществление государственного контроля (надзора), организации, уполномоченной в соответствии с федеральными законами на осуществление государственного надзора за соблюдением требований технических регламентов к продук...">
        <w:r>
          <w:rPr>
            <w:sz w:val="24"/>
            <w:color w:val="0000ff"/>
          </w:rPr>
          <w:t xml:space="preserve">15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и </w:t>
      </w:r>
      <w:hyperlink w:history="0" w:anchor="P9816" w:tooltip="Статья 19.7. Непредставление сведений (информации)">
        <w:r>
          <w:rPr>
            <w:sz w:val="24"/>
            <w:color w:val="0000ff"/>
          </w:rPr>
          <w:t xml:space="preserve">19.7</w:t>
        </w:r>
      </w:hyperlink>
      <w:r>
        <w:rPr>
          <w:sz w:val="24"/>
        </w:rPr>
        <w:t xml:space="preserve">, </w:t>
      </w:r>
      <w:hyperlink w:history="0" w:anchor="P10334" w:tooltip="1. Дача заведомо ложного заключения экспертом при осуществлении государственного контроля (надзора) и муниципального контроля -">
        <w:r>
          <w:rPr>
            <w:sz w:val="24"/>
            <w:color w:val="0000ff"/>
          </w:rPr>
          <w:t xml:space="preserve">частью 1 статьи 19.26</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статьей 19.33</w:t>
        </w:r>
      </w:hyperlink>
      <w:r>
        <w:rPr>
          <w:sz w:val="24"/>
        </w:rPr>
        <w:t xml:space="preserve">, </w:t>
      </w:r>
      <w:hyperlink w:history="0" w:anchor="P10686" w:tooltip="1. Нарушение требований пожарной безопасности, за исключением случаев, предусмотренных статьями 8.32 и 11.16 настоящего Кодекса и частями 6, 6.1, 7, 10 и 11 настоящей статьи, -">
        <w:r>
          <w:rPr>
            <w:sz w:val="24"/>
            <w:color w:val="0000ff"/>
          </w:rPr>
          <w:t xml:space="preserve">частями 1</w:t>
        </w:r>
      </w:hyperlink>
      <w:r>
        <w:rPr>
          <w:sz w:val="24"/>
        </w:rPr>
        <w:t xml:space="preserve">, </w:t>
      </w:r>
      <w:hyperlink w:history="0" w:anchor="P10691" w:tooltip="2. Те же действия, совершенные в условиях особого противопожарного режима, -">
        <w:r>
          <w:rPr>
            <w:sz w:val="24"/>
            <w:color w:val="0000ff"/>
          </w:rPr>
          <w:t xml:space="preserve">2</w:t>
        </w:r>
      </w:hyperlink>
      <w:r>
        <w:rPr>
          <w:sz w:val="24"/>
        </w:rPr>
        <w:t xml:space="preserve">, </w:t>
      </w:r>
      <w:hyperlink w:history="0" w:anchor="P10695" w:tooltip="2.1. Повторное совершение административного правонарушения, предусмотренного частью 1 настоящей статьи, если оно совершено на объекте защиты, отнесенном к категории чрезвычайно высокого, высокого или значительного риска, и выражается в необеспечении работоспособности или исправности источников противопожарного водоснабжения, электроустановок, электрооборудования, автоматических или автономных установок пожаротушения, систем пожарной сигнализации, технических средств оповещения и управления эвакуацией люд...">
        <w:r>
          <w:rPr>
            <w:sz w:val="24"/>
            <w:color w:val="0000ff"/>
          </w:rPr>
          <w:t xml:space="preserve">2.1</w:t>
        </w:r>
      </w:hyperlink>
      <w:r>
        <w:rPr>
          <w:sz w:val="24"/>
        </w:rPr>
        <w:t xml:space="preserve">, </w:t>
      </w:r>
      <w:hyperlink w:history="0" w:anchor="P10700" w:tooltip="6. Нарушение требований пожарной безопасности, повлекшее возникновение пожара и уничтожение или повреждение чужого имущества либо причинение легкого или средней тяжести вреда здоровью человека, -">
        <w:r>
          <w:rPr>
            <w:sz w:val="24"/>
            <w:color w:val="0000ff"/>
          </w:rPr>
          <w:t xml:space="preserve">6</w:t>
        </w:r>
      </w:hyperlink>
      <w:r>
        <w:rPr>
          <w:sz w:val="24"/>
        </w:rPr>
        <w:t xml:space="preserve"> и </w:t>
      </w:r>
      <w:hyperlink w:history="0" w:anchor="P10703" w:tooltip="6.1. Нарушение требований пожарной безопасности, повлекшее возникновение пожара и причинение тяжкого вреда здоровью человека или смерть человека, -">
        <w:r>
          <w:rPr>
            <w:sz w:val="24"/>
            <w:color w:val="0000ff"/>
          </w:rPr>
          <w:t xml:space="preserve">6.1 статьи 20.4</w:t>
        </w:r>
      </w:hyperlink>
      <w:r>
        <w:rPr>
          <w:sz w:val="24"/>
        </w:rPr>
        <w:t xml:space="preserve"> настоящего Кодекса (в части осуществления федерального государственного строительного надзора при строительстве и реконструкции объектов федеральных ядерных организаций);</w:t>
      </w:r>
    </w:p>
    <w:p>
      <w:pPr>
        <w:pStyle w:val="0"/>
        <w:jc w:val="both"/>
      </w:pPr>
      <w:r>
        <w:rPr>
          <w:sz w:val="24"/>
        </w:rPr>
        <w:t xml:space="preserve">(в ред. Федерального </w:t>
      </w:r>
      <w:hyperlink w:history="0" r:id="rId8158" w:tooltip="Федеральный закон от 09.03.2021 N 3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09.03.2021 N 36-ФЗ)</w:t>
      </w:r>
    </w:p>
    <w:p>
      <w:pPr>
        <w:pStyle w:val="0"/>
        <w:jc w:val="both"/>
      </w:pPr>
      <w:r>
        <w:rPr>
          <w:sz w:val="24"/>
        </w:rPr>
        <w:t xml:space="preserve">(п. 11 в ред. Федерального </w:t>
      </w:r>
      <w:hyperlink w:history="0" r:id="rId8159" w:tooltip="Федеральный закон от 29.07.2017 N 263-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29.07.2017 N 263-ФЗ)</w:t>
      </w:r>
    </w:p>
    <w:p>
      <w:pPr>
        <w:pStyle w:val="0"/>
        <w:spacing w:before="240" w:lineRule="auto"/>
        <w:ind w:firstLine="540"/>
        <w:jc w:val="both"/>
      </w:pPr>
      <w:r>
        <w:rPr>
          <w:sz w:val="24"/>
        </w:rPr>
        <w:t xml:space="preserve">12) должностные лица органов и учреждений, указанных в </w:t>
      </w:r>
      <w:hyperlink w:history="0" w:anchor="P11187" w:tooltip="3) федеральными органами исполнительной власти, их структурными подразделениями, территориальными органами и структурными подразделениями территориальных органов, а также иными государственными органами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w:r>
          <w:rPr>
            <w:sz w:val="24"/>
            <w:color w:val="0000ff"/>
          </w:rPr>
          <w:t xml:space="preserve">пунктах 3</w:t>
        </w:r>
      </w:hyperlink>
      <w:r>
        <w:rPr>
          <w:sz w:val="24"/>
        </w:rPr>
        <w:t xml:space="preserve"> - </w:t>
      </w:r>
      <w:hyperlink w:history="0" w:anchor="P11196" w:tooltip="7) государственными учреждениями, подведомственными федеральным органам исполнительной власти, уполномоченным в соответствии с федеральными законами на осуществление федерального государственного лесного надзора (лесной охраны), федерального государственного пожарного надзора, государственного портового контроля, государственного надзора в области использования и охраны особо охраняемых природных территорий федерального значения, а также государственными учреждениями, подведомственными органам исполнител...">
        <w:r>
          <w:rPr>
            <w:sz w:val="24"/>
            <w:color w:val="0000ff"/>
          </w:rPr>
          <w:t xml:space="preserve">7 части 1</w:t>
        </w:r>
      </w:hyperlink>
      <w:r>
        <w:rPr>
          <w:sz w:val="24"/>
        </w:rPr>
        <w:t xml:space="preserve"> и </w:t>
      </w:r>
      <w:hyperlink w:history="0" w:anchor="P11201" w:tooltip="3) уполномоченными органами и учреждениями органов исполнительной власти субъектов Российской Федерации;">
        <w:r>
          <w:rPr>
            <w:sz w:val="24"/>
            <w:color w:val="0000ff"/>
          </w:rPr>
          <w:t xml:space="preserve">пунктах 3</w:t>
        </w:r>
      </w:hyperlink>
      <w:r>
        <w:rPr>
          <w:sz w:val="24"/>
        </w:rPr>
        <w:t xml:space="preserve">, </w:t>
      </w:r>
      <w:hyperlink w:history="0" w:anchor="P11204" w:tooltip="5) государственными учреждениями, подведомственными соответственно органам исполнительной власти субъектов Российской Федерации, уполномоченным в соответствии с федеральными законами на осуществление федерального государственного лесного надзора (лесной охраны), государственного надзора в области использования и охраны особо охраняемых природных территорий на особо охраняемых природных территориях регионального значения.">
        <w:r>
          <w:rPr>
            <w:sz w:val="24"/>
            <w:color w:val="0000ff"/>
          </w:rPr>
          <w:t xml:space="preserve">5 части 2 статьи 22.1</w:t>
        </w:r>
      </w:hyperlink>
      <w:r>
        <w:rPr>
          <w:sz w:val="24"/>
        </w:rPr>
        <w:t xml:space="preserve"> настоящего Кодекса, вынесших постановление о наложении административного штрафа, либо уполномоченные лица коллегиальных органов, указанных в </w:t>
      </w:r>
      <w:hyperlink w:history="0" w:anchor="P11186" w:tooltip="2) комиссиями по делам несовершеннолетних и защите их прав;">
        <w:r>
          <w:rPr>
            <w:sz w:val="24"/>
            <w:color w:val="0000ff"/>
          </w:rPr>
          <w:t xml:space="preserve">пункте 2 части 1</w:t>
        </w:r>
      </w:hyperlink>
      <w:r>
        <w:rPr>
          <w:sz w:val="24"/>
        </w:rPr>
        <w:t xml:space="preserve"> и </w:t>
      </w:r>
      <w:hyperlink w:history="0" w:anchor="P11200" w:tooltip="2) комиссиями по делам несовершеннолетних и защите их прав;">
        <w:r>
          <w:rPr>
            <w:sz w:val="24"/>
            <w:color w:val="0000ff"/>
          </w:rPr>
          <w:t xml:space="preserve">пунктах 2</w:t>
        </w:r>
      </w:hyperlink>
      <w:r>
        <w:rPr>
          <w:sz w:val="24"/>
        </w:rPr>
        <w:t xml:space="preserve">, </w:t>
      </w:r>
      <w:hyperlink w:history="0" w:anchor="P11202" w:tooltip="4) административными комиссиями, иными коллегиальными органами, создаваемыми в соответствии с законами субъектов Российской Федерации, нормативными правовыми актами органов публичной власти федеральной территории;">
        <w:r>
          <w:rPr>
            <w:sz w:val="24"/>
            <w:color w:val="0000ff"/>
          </w:rPr>
          <w:t xml:space="preserve">4 части 2 статьи 22.1</w:t>
        </w:r>
      </w:hyperlink>
      <w:r>
        <w:rPr>
          <w:sz w:val="24"/>
        </w:rPr>
        <w:t xml:space="preserve"> настоящего Кодекса, вынесших постановление о наложении административного штрафа, - об административных правонарушениях, предусмотренных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настоящего Кодекса, а по делам об административных правонарушениях, рассмотренных судьями, - судебные приставы-исполнители;</w:t>
      </w:r>
    </w:p>
    <w:p>
      <w:pPr>
        <w:pStyle w:val="0"/>
        <w:jc w:val="both"/>
      </w:pPr>
      <w:r>
        <w:rPr>
          <w:sz w:val="24"/>
        </w:rPr>
        <w:t xml:space="preserve">(п. 12 в ред. Федерального </w:t>
      </w:r>
      <w:hyperlink w:history="0" r:id="rId816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13) капитаны морских судов, капитаны судов внутреннего плавания, капитаны судов смешанного (река - море) плавания - об административных правонарушениях, предусмотренных </w:t>
      </w:r>
      <w:hyperlink w:history="0" w:anchor="P4319" w:tooltip="2. Выбрасывание мусора или иных предметов на железнодорожные пути и платформы либо за борт судна морского или внутреннего водного транспорта -">
        <w:r>
          <w:rPr>
            <w:sz w:val="24"/>
            <w:color w:val="0000ff"/>
          </w:rPr>
          <w:t xml:space="preserve">частями 2</w:t>
        </w:r>
      </w:hyperlink>
      <w:r>
        <w:rPr>
          <w:sz w:val="24"/>
        </w:rPr>
        <w:t xml:space="preserve"> и </w:t>
      </w:r>
      <w:hyperlink w:history="0" w:anchor="P4326" w:tooltip="5. Невыполнение лицами, находящимися на судне морского или внутреннего водного транспорта, законных распоряжений капитана судна -">
        <w:r>
          <w:rPr>
            <w:sz w:val="24"/>
            <w:color w:val="0000ff"/>
          </w:rPr>
          <w:t xml:space="preserve">5 статьи 11.17</w:t>
        </w:r>
      </w:hyperlink>
      <w:r>
        <w:rPr>
          <w:sz w:val="24"/>
        </w:rPr>
        <w:t xml:space="preserve"> настоящего Кодекса;</w:t>
      </w:r>
    </w:p>
    <w:bookmarkStart w:id="13749" w:name="P13749"/>
    <w:bookmarkEnd w:id="13749"/>
    <w:p>
      <w:pPr>
        <w:pStyle w:val="0"/>
        <w:spacing w:before="240" w:lineRule="auto"/>
        <w:ind w:firstLine="540"/>
        <w:jc w:val="both"/>
      </w:pPr>
      <w:r>
        <w:rPr>
          <w:sz w:val="24"/>
        </w:rPr>
        <w:t xml:space="preserve">14) должностные лица государственных учреждений, находящихся в ведении органов исполнительной власти субъектов Российской Федерации и осуществляющих переданные органам исполнительной власти субъектов Российской Федерации полномочия по федеральному государственному надзору в области охраны, воспроизводства и использования объектов животного мира и среды их обитания, - об административных правонарушениях, предусмотренных </w:t>
      </w:r>
      <w:hyperlink w:history="0" w:anchor="P2140" w:tooltip="2. Уничтожение или повреждение скважин государственной опорной наблюдательной сети, наблюдательных режимных створов на водных объектах, маркшейдерских знаков, а равно специальных информационных знаков, определяющих границы прибрежных защитных полос и водоохранных зон водных объектов, в том числе прибрежных полос внутренних морских вод и территориального моря Российской Федерации, знаков, информирующих граждан об ограничении водопользования на водных объектах общего пользования, знаков, обозначающих грани...">
        <w:r>
          <w:rPr>
            <w:sz w:val="24"/>
            <w:color w:val="0000ff"/>
          </w:rPr>
          <w:t xml:space="preserve">частью 2 статьи 7.2</w:t>
        </w:r>
      </w:hyperlink>
      <w:r>
        <w:rPr>
          <w:sz w:val="24"/>
        </w:rPr>
        <w:t xml:space="preserve"> (об уничтожении или о повреждении знаков, устанавливаемых пользователями животным миром, уполномоченными государственными органами по охране, контролю и регулированию использования объектов животного мира и среды их обитания, зданий и других сооружений, принадлежащих указанным пользователям и органам, за исключением административных правонарушений, совершенных на территориях особо охраняемых природных территорий федерального значения), </w:t>
      </w:r>
      <w:hyperlink w:history="0" w:anchor="P2212" w:tooltip="Статья 7.11. Пользование объектами животного мира и водными биологическими ресурсами без разрешения">
        <w:r>
          <w:rPr>
            <w:sz w:val="24"/>
            <w:color w:val="0000ff"/>
          </w:rPr>
          <w:t xml:space="preserve">статьей 7.11</w:t>
        </w:r>
      </w:hyperlink>
      <w:r>
        <w:rPr>
          <w:sz w:val="24"/>
        </w:rPr>
        <w:t xml:space="preserve"> (за исключением административных правонарушений, совершенных на территориях особо охраняемых природных территорий федерального значения), </w:t>
      </w:r>
      <w:hyperlink w:history="0" w:anchor="P3190" w:tooltip="Статья 8.33. Нарушение правил охраны среды обитания или путей миграции объектов животного мира и водных биологических ресурсов">
        <w:r>
          <w:rPr>
            <w:sz w:val="24"/>
            <w:color w:val="0000ff"/>
          </w:rPr>
          <w:t xml:space="preserve">статьей 8.33</w:t>
        </w:r>
      </w:hyperlink>
      <w:r>
        <w:rPr>
          <w:sz w:val="24"/>
        </w:rPr>
        <w:t xml:space="preserve"> (за исключением административных правонарушений, совершенных на территориях особо охраняемых природных территорий федерального значения), </w:t>
      </w:r>
      <w:hyperlink w:history="0" w:anchor="P3198" w:tooltip="Статья 8.34. Нарушение установленного порядка создания, использования или транспортировки биологических коллекций">
        <w:r>
          <w:rPr>
            <w:sz w:val="24"/>
            <w:color w:val="0000ff"/>
          </w:rPr>
          <w:t xml:space="preserve">статьей 8.34</w:t>
        </w:r>
      </w:hyperlink>
      <w:r>
        <w:rPr>
          <w:sz w:val="24"/>
        </w:rPr>
        <w:t xml:space="preserve"> (в части административных правонарушений, совершенных с биологическими коллекциями, содержащими объекты животного мира, за исключением административных правонарушений, совершенных на территориях особо охраняемых природных территорий федерального значения), </w:t>
      </w:r>
      <w:hyperlink w:history="0" w:anchor="P3204" w:tooltip="Статья 8.35. Причинение вреда редким и находящимся под угрозой исчезновения видам животных, растений или других организмов, занесенных в Красную книгу Российской Федерации и (или) охраняемых международными договорами Российской Федерации, в том числе их уничтожение">
        <w:r>
          <w:rPr>
            <w:sz w:val="24"/>
            <w:color w:val="0000ff"/>
          </w:rPr>
          <w:t xml:space="preserve">статьей 8.35</w:t>
        </w:r>
      </w:hyperlink>
      <w:r>
        <w:rPr>
          <w:sz w:val="24"/>
        </w:rPr>
        <w:t xml:space="preserve"> (за исключением административных правонарушений, совершенных на территориях особо охраняемых природных территорий федерального значения), </w:t>
      </w:r>
      <w:hyperlink w:history="0" w:anchor="P3211" w:tooltip="Статья 8.36. Нарушение правил переселения, акклиматизации или гибридизации объектов животного мира и водных биологических ресурсов">
        <w:r>
          <w:rPr>
            <w:sz w:val="24"/>
            <w:color w:val="0000ff"/>
          </w:rPr>
          <w:t xml:space="preserve">статьей 8.36</w:t>
        </w:r>
      </w:hyperlink>
      <w:r>
        <w:rPr>
          <w:sz w:val="24"/>
        </w:rPr>
        <w:t xml:space="preserve"> (за исключением административных правонарушений, совершенных на территориях особо охраняемых природных территорий федерального значения), </w:t>
      </w:r>
      <w:hyperlink w:history="0" w:anchor="P3222" w:tooltip="1. Нарушение правил охоты, за исключением случаев, предусмотренных частями 1.2, 1.3 настоящей статьи, -">
        <w:r>
          <w:rPr>
            <w:sz w:val="24"/>
            <w:color w:val="0000ff"/>
          </w:rPr>
          <w:t xml:space="preserve">частями 1</w:t>
        </w:r>
      </w:hyperlink>
      <w:r>
        <w:rPr>
          <w:sz w:val="24"/>
        </w:rPr>
        <w:t xml:space="preserve"> - </w:t>
      </w:r>
      <w:hyperlink w:history="0" w:anchor="P3232" w:tooltip="1.3. Непредъявление по требованию должностных лиц органов, уполномоченных в области охраны, контроля и регулирования использования объектов животного мира (в том числе отнесенных к охотничьим ресурсам) и среды их обитания, органов, осуществляющих функции по контролю в области организации и функционирования особо охраняемых природных территорий федерального значения, государственных учреждений, находящихся в ведении органов исполнительной власти субъектов Российской Федерации, осуществляющих государственн...">
        <w:r>
          <w:rPr>
            <w:sz w:val="24"/>
            <w:color w:val="0000ff"/>
          </w:rPr>
          <w:t xml:space="preserve">1.3 статьи 8.37</w:t>
        </w:r>
      </w:hyperlink>
      <w:r>
        <w:rPr>
          <w:sz w:val="24"/>
        </w:rPr>
        <w:t xml:space="preserve"> (за исключением административных правонарушений, совершенных на территориях особо охраняемых природных территорий федерального значения), </w:t>
      </w:r>
      <w:hyperlink w:history="0" w:anchor="P3239" w:tooltip="3. Нарушение правил, регламентирующих виды пользования животным миром, за исключением охоты и рыболовства (включая добычу водных беспозвоночных и морских млекопитающих), установленных федеральными законами и иными нормативными правовыми актами Российской Федерации, -">
        <w:r>
          <w:rPr>
            <w:sz w:val="24"/>
            <w:color w:val="0000ff"/>
          </w:rPr>
          <w:t xml:space="preserve">частью 3 статьи 8.37</w:t>
        </w:r>
      </w:hyperlink>
      <w:r>
        <w:rPr>
          <w:sz w:val="24"/>
        </w:rPr>
        <w:t xml:space="preserve"> (за исключением административных правонарушений, совершенных на территориях особо охраняемых природных территорий федерального значения) настоящего Кодекса;</w:t>
      </w:r>
    </w:p>
    <w:p>
      <w:pPr>
        <w:pStyle w:val="0"/>
        <w:jc w:val="both"/>
      </w:pPr>
      <w:r>
        <w:rPr>
          <w:sz w:val="24"/>
        </w:rPr>
        <w:t xml:space="preserve">(в ред. Федеральных законов от 23.07.2013 </w:t>
      </w:r>
      <w:hyperlink w:history="0" r:id="rId8161" w:tooltip="Федеральный закон от 23.07.2013 N 201-ФЗ &quot;О внесении изменений в Федеральный закон &quot;Об охоте и о сохранении охотничьих ресурсов и о внесении изменений в отдельные законодательные акты Российской Федерации&quot; и Кодекс Российской Федерации об административных правонарушениях&quot; {КонсультантПлюс}">
        <w:r>
          <w:rPr>
            <w:sz w:val="24"/>
            <w:color w:val="0000ff"/>
          </w:rPr>
          <w:t xml:space="preserve">N 201-ФЗ</w:t>
        </w:r>
      </w:hyperlink>
      <w:r>
        <w:rPr>
          <w:sz w:val="24"/>
        </w:rPr>
        <w:t xml:space="preserve">, от 14.10.2014 </w:t>
      </w:r>
      <w:hyperlink w:history="0" r:id="rId8162"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15) должностные лица (государственные охотничьи инспектора) государственных учреждений, находящихся в ведении органов исполнительной власти субъектов Российской Федерации, осуществляющих федеральный государственный надзор в области охраны, воспроизводства и использования объектов животного мира и среды их обитания, - об административных правонарушениях, предусмотренных </w:t>
      </w:r>
      <w:hyperlink w:history="0" w:anchor="P13749" w:tooltip="14) должностные лица государственных учреждений, находящихся в ведении органов исполнительной власти субъектов Российской Федерации и осуществляющих переданные органам исполнительной власти субъектов Российской Федерации полномочия по федеральному государственному надзору в области охраны, воспроизводства и использования объектов животного мира и среды их обитания, - об административных правонарушениях, предусмотренных частью 2 статьи 7.2 (об уничтожении или о повреждении знаков, устанавливаемых пользова...">
        <w:r>
          <w:rPr>
            <w:sz w:val="24"/>
            <w:color w:val="0000ff"/>
          </w:rPr>
          <w:t xml:space="preserve">пунктом 14</w:t>
        </w:r>
      </w:hyperlink>
      <w:r>
        <w:rPr>
          <w:sz w:val="24"/>
        </w:rPr>
        <w:t xml:space="preserve"> настоящей части;</w:t>
      </w:r>
    </w:p>
    <w:p>
      <w:pPr>
        <w:pStyle w:val="0"/>
        <w:jc w:val="both"/>
      </w:pPr>
      <w:r>
        <w:rPr>
          <w:sz w:val="24"/>
        </w:rPr>
        <w:t xml:space="preserve">(в ред. Федерального </w:t>
      </w:r>
      <w:hyperlink w:history="0" r:id="rId816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16) руководители пожарно-спасательных подразделений федеральной противопожарной службы, созданных в целях организации профилактики и тушения пожаров, проведения аварийно-спасательных работ в населенных пунктах (территориальных подразделений федеральной противопожарной службы), и пожарно-спасательных подразделений федеральной противопожарной службы, созданных в целях организации профилактики и тушения пожаров, проведения аварийно-спасательных работ в закрытых административно-территориальных образованиях, особо важных и режимных организациях (специальных и воинских подразделений федеральной противопожарной службы), - об административных правонарушениях, предусмотренных </w:t>
      </w:r>
      <w:hyperlink w:history="0" w:anchor="P10682" w:tooltip="Статья 20.4. Нарушение требований пожарной безопасности">
        <w:r>
          <w:rPr>
            <w:sz w:val="24"/>
            <w:color w:val="0000ff"/>
          </w:rPr>
          <w:t xml:space="preserve">статьей 20.4</w:t>
        </w:r>
      </w:hyperlink>
      <w:r>
        <w:rPr>
          <w:sz w:val="24"/>
        </w:rPr>
        <w:t xml:space="preserve"> настоящего Кодекса (при непосредственном обнаружении достаточных данных, указывающих на наличие события административного правонарушения в границах пожарно-спасательного гарнизона или организации, в которой вопросы профилактики и тушения пожаров, проведения аварийно-спасательных работ отнесены к компетенции специального или воинского подразделения федеральной противопожарной службы, при осуществлении тушения пожара и проведении аварийно-спасательных работ);</w:t>
      </w:r>
    </w:p>
    <w:p>
      <w:pPr>
        <w:pStyle w:val="0"/>
        <w:jc w:val="both"/>
      </w:pPr>
      <w:r>
        <w:rPr>
          <w:sz w:val="24"/>
        </w:rPr>
        <w:t xml:space="preserve">(п. 16 введен Федеральным </w:t>
      </w:r>
      <w:hyperlink w:history="0" r:id="rId8164" w:tooltip="Федеральный закон от 05.10.2015 N 283-ФЗ &quot;О внесении изменения в статью 28.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05.10.2015 N 283-ФЗ)</w:t>
      </w:r>
    </w:p>
    <w:p>
      <w:pPr>
        <w:pStyle w:val="0"/>
        <w:spacing w:before="240" w:lineRule="auto"/>
        <w:ind w:firstLine="540"/>
        <w:jc w:val="both"/>
      </w:pPr>
      <w:r>
        <w:rPr>
          <w:sz w:val="24"/>
        </w:rPr>
        <w:t xml:space="preserve">17) </w:t>
      </w:r>
      <w:hyperlink w:history="0" r:id="rId8165" w:tooltip="Приказ Госкорпорации &quot;Роскосмос&quot; от 31.10.2024 N 358 &quot;Об утверждении Перечня должностных лиц Государственной корпорации по космической деятельности &quot;Роскосмос&quot;, уполномоченных составлять протоколы об административных правонарушениях, предусмотренных частями 2 - 4 статьи 14.1 (в части осуществления предпринимательской деятельности без специального разрешения (лицензии) на осуществление космической деятельности) и частью 30 статьи 19.5 Кодекса Российской Федерации об административных правонарушениях&quot; (Зарегис {КонсультантПлюс}">
        <w:r>
          <w:rPr>
            <w:sz w:val="24"/>
            <w:color w:val="0000ff"/>
          </w:rPr>
          <w:t xml:space="preserve">должностные лица</w:t>
        </w:r>
      </w:hyperlink>
      <w:r>
        <w:rPr>
          <w:sz w:val="24"/>
        </w:rPr>
        <w:t xml:space="preserve"> Государственной корпорации по космической деятельности "Роскосмос" - об административных правонарушениях, предусмотренных </w:t>
      </w:r>
      <w:hyperlink w:history="0" w:anchor="P6241" w:tooltip="2. Осуществление предпринимательской деятельности без специального разрешения (лицензии), если такое разрешение (такая лицензия) обязательно (обязательна), -">
        <w:r>
          <w:rPr>
            <w:sz w:val="24"/>
            <w:color w:val="0000ff"/>
          </w:rPr>
          <w:t xml:space="preserve">частями 2</w:t>
        </w:r>
      </w:hyperlink>
      <w:r>
        <w:rPr>
          <w:sz w:val="24"/>
        </w:rPr>
        <w:t xml:space="preserve"> - </w:t>
      </w:r>
      <w:hyperlink w:history="0" w:anchor="P6248"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4 статьи 14.1</w:t>
        </w:r>
      </w:hyperlink>
      <w:r>
        <w:rPr>
          <w:sz w:val="24"/>
        </w:rPr>
        <w:t xml:space="preserve"> (в части осуществления предпринимательской деятельности без специального разрешения (лицензии) на осуществление космической деятельности), </w:t>
      </w:r>
      <w:hyperlink w:history="0" w:anchor="P9713" w:tooltip="30. Невыполнение или ненадлежащее выполнение в установленный срок законного предписания Государственной корпорации по космической деятельности &quot;Роскосмос&quot; об устранении выявленных нарушений лицензионных требований -">
        <w:r>
          <w:rPr>
            <w:sz w:val="24"/>
            <w:color w:val="0000ff"/>
          </w:rPr>
          <w:t xml:space="preserve">частью 30 статьи 19.5</w:t>
        </w:r>
      </w:hyperlink>
      <w:r>
        <w:rPr>
          <w:sz w:val="24"/>
        </w:rPr>
        <w:t xml:space="preserve"> настоящего Кодекса;</w:t>
      </w:r>
    </w:p>
    <w:p>
      <w:pPr>
        <w:pStyle w:val="0"/>
        <w:jc w:val="both"/>
      </w:pPr>
      <w:r>
        <w:rPr>
          <w:sz w:val="24"/>
        </w:rPr>
        <w:t xml:space="preserve">(п. 17 введен Федеральным </w:t>
      </w:r>
      <w:hyperlink w:history="0" r:id="rId8166" w:tooltip="Федеральный закон от 15.04.2019 N 56-ФЗ &quot;О внесении изменений в статьи 19.5 и 28.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15.04.2019 N 56-ФЗ)</w:t>
      </w:r>
    </w:p>
    <w:bookmarkStart w:id="13757" w:name="P13757"/>
    <w:bookmarkEnd w:id="13757"/>
    <w:p>
      <w:pPr>
        <w:pStyle w:val="0"/>
        <w:spacing w:before="240" w:lineRule="auto"/>
        <w:ind w:firstLine="540"/>
        <w:jc w:val="both"/>
      </w:pPr>
      <w:r>
        <w:rPr>
          <w:sz w:val="24"/>
        </w:rPr>
        <w:t xml:space="preserve">18) должностные лица органов управления и сил единой государственной системы предупреждения и ликвидации чрезвычайных ситуаций - об административных правонарушениях, предусмотренных </w:t>
      </w:r>
      <w:hyperlink w:history="0" w:anchor="P10748" w:tooltip="Статья 20.6.1. Невыполнение правил поведения при чрезвычайной ситуации или угрозе ее возникновения">
        <w:r>
          <w:rPr>
            <w:sz w:val="24"/>
            <w:color w:val="0000ff"/>
          </w:rPr>
          <w:t xml:space="preserve">статьей 20.6.1</w:t>
        </w:r>
      </w:hyperlink>
      <w:r>
        <w:rPr>
          <w:sz w:val="24"/>
        </w:rPr>
        <w:t xml:space="preserve"> настоящего Кодекса. </w:t>
      </w:r>
      <w:hyperlink w:history="0" r:id="rId8167" w:tooltip="Распоряжение Правительства РФ от 12.04.2020 N 975-р &lt;О перечне должностных лиц органов управления и сил единой государственной системы предупреждения и ликвидации чрезвычайных ситуаций, включая должностных лиц органов исполнительной власти субъектов Российской Федерации, имеющих право составлять протоколы об административных правонарушениях, предусмотренных статьей 20.6.1 Кодекса Российской Федерации об административных правонарушениях&gt; {КонсультантПлюс}">
        <w:r>
          <w:rPr>
            <w:sz w:val="24"/>
            <w:color w:val="0000ff"/>
          </w:rPr>
          <w:t xml:space="preserve">Перечень</w:t>
        </w:r>
      </w:hyperlink>
      <w:r>
        <w:rPr>
          <w:sz w:val="24"/>
        </w:rPr>
        <w:t xml:space="preserve"> должностных лиц указанных органов, включая должностных лиц органов исполнительной власти субъектов Российской Федерации, утверждается Правительством Российской Федерации;</w:t>
      </w:r>
    </w:p>
    <w:p>
      <w:pPr>
        <w:pStyle w:val="0"/>
        <w:jc w:val="both"/>
      </w:pPr>
      <w:r>
        <w:rPr>
          <w:sz w:val="24"/>
        </w:rPr>
        <w:t xml:space="preserve">(п. 18 введен Федеральным </w:t>
      </w:r>
      <w:hyperlink w:history="0" r:id="rId8168"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01.04.2020 N 99-ФЗ)</w:t>
      </w:r>
    </w:p>
    <w:p>
      <w:pPr>
        <w:pStyle w:val="0"/>
        <w:spacing w:before="240" w:lineRule="auto"/>
        <w:ind w:firstLine="540"/>
        <w:jc w:val="both"/>
      </w:pPr>
      <w:r>
        <w:rPr>
          <w:sz w:val="24"/>
        </w:rPr>
        <w:t xml:space="preserve">19) должностные лица федеральных органов исполнительной власти, их территориальных органов, органов исполнительной власти субъектов Российской Федерации, органов военного управления, обеспечивающих режим военного положения, - об административных правонарушениях, предусмотренных </w:t>
      </w:r>
      <w:hyperlink w:history="0" w:anchor="P10726" w:tooltip="Статья 20.5.1. Нарушение режима военного положения">
        <w:r>
          <w:rPr>
            <w:sz w:val="24"/>
            <w:color w:val="0000ff"/>
          </w:rPr>
          <w:t xml:space="preserve">статьей 20.5.1</w:t>
        </w:r>
      </w:hyperlink>
      <w:r>
        <w:rPr>
          <w:sz w:val="24"/>
        </w:rPr>
        <w:t xml:space="preserve"> настоящего Кодекса.</w:t>
      </w:r>
    </w:p>
    <w:p>
      <w:pPr>
        <w:pStyle w:val="0"/>
        <w:jc w:val="both"/>
      </w:pPr>
      <w:r>
        <w:rPr>
          <w:sz w:val="24"/>
        </w:rPr>
        <w:t xml:space="preserve">(п. 19 введен Федеральным </w:t>
      </w:r>
      <w:hyperlink w:history="0" r:id="rId8169" w:tooltip="Федеральный закон от 24.06.2023 N 26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24.06.2023 N 265-ФЗ)</w:t>
      </w:r>
    </w:p>
    <w:p>
      <w:pPr>
        <w:pStyle w:val="0"/>
        <w:jc w:val="both"/>
      </w:pPr>
      <w:r>
        <w:rPr>
          <w:sz w:val="24"/>
        </w:rPr>
        <w:t xml:space="preserve">(часть пятая в ред. Федерального </w:t>
      </w:r>
      <w:hyperlink w:history="0" r:id="rId8170"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spacing w:before="240" w:lineRule="auto"/>
        <w:ind w:firstLine="540"/>
        <w:jc w:val="both"/>
      </w:pPr>
      <w:r>
        <w:rPr>
          <w:sz w:val="24"/>
        </w:rPr>
        <w:t xml:space="preserve">6. Протоколы об административных правонарушениях, предусмотренных законами субъектов Российской Федерации, а также протоколы об административных правонарушениях, предусмотренных </w:t>
      </w:r>
      <w:hyperlink w:history="0" w:anchor="P6244" w:tooltip="3. Осуществление предпринимательской деятельности с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частями 3</w:t>
        </w:r>
      </w:hyperlink>
      <w:r>
        <w:rPr>
          <w:sz w:val="24"/>
        </w:rPr>
        <w:t xml:space="preserve"> и </w:t>
      </w:r>
      <w:hyperlink w:history="0" w:anchor="P6248" w:tooltip="4. Осуществление предпринимательской деятельности с грубым нарушением требований и условий, предусмотренных специальным разрешением (лицензией), за исключением случаев, предусмотренных частью 1.1 статьи 14.4.2 настоящего Кодекса, -">
        <w:r>
          <w:rPr>
            <w:sz w:val="24"/>
            <w:color w:val="0000ff"/>
          </w:rPr>
          <w:t xml:space="preserve">4 статьи 14.1</w:t>
        </w:r>
      </w:hyperlink>
      <w:r>
        <w:rPr>
          <w:sz w:val="24"/>
        </w:rPr>
        <w:t xml:space="preserve"> и </w:t>
      </w:r>
      <w:hyperlink w:history="0" w:anchor="P10252" w:tooltip="Статья 19.20. Осуществление деятельности, не связанной с извлечением прибыли, без специального разрешения (лицензии)">
        <w:r>
          <w:rPr>
            <w:sz w:val="24"/>
            <w:color w:val="0000ff"/>
          </w:rPr>
          <w:t xml:space="preserve">частями 2</w:t>
        </w:r>
      </w:hyperlink>
      <w:r>
        <w:rPr>
          <w:sz w:val="24"/>
        </w:rPr>
        <w:t xml:space="preserve"> и </w:t>
      </w:r>
      <w:hyperlink w:history="0" w:anchor="P10252" w:tooltip="Статья 19.20. Осуществление деятельности, не связанной с извлечением прибыли, без специального разрешения (лицензии)">
        <w:r>
          <w:rPr>
            <w:sz w:val="24"/>
            <w:color w:val="0000ff"/>
          </w:rPr>
          <w:t xml:space="preserve">3 статьи 19.20</w:t>
        </w:r>
      </w:hyperlink>
      <w:r>
        <w:rPr>
          <w:sz w:val="24"/>
        </w:rPr>
        <w:t xml:space="preserve"> в отношении видов деятельности, лицензирование которых осуществляется органами исполнительной власти субъектов Российской Федерации, составляются должностными лицами, уполномоченными соответствующими субъектами Российской Федерации.</w:t>
      </w:r>
    </w:p>
    <w:p>
      <w:pPr>
        <w:pStyle w:val="0"/>
        <w:jc w:val="both"/>
      </w:pPr>
      <w:r>
        <w:rPr>
          <w:sz w:val="24"/>
        </w:rPr>
        <w:t xml:space="preserve">(в ред. Федерального </w:t>
      </w:r>
      <w:hyperlink w:history="0" r:id="rId8171" w:tooltip="Федеральный закон от 02.07.2005 N 80-ФЗ (ред. от 09.11.2024) &quot;О внесении изменений в Федеральный закон &quot;О лицензировании отдельных видов деятельности&quot;, Федеральный закон &quot;О защите прав юридических лиц и индивидуальных предпринимателей при проведении государственного контроля (надзора)&quot; и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02.07.2005 N 80-ФЗ)</w:t>
      </w:r>
    </w:p>
    <w:p>
      <w:pPr>
        <w:pStyle w:val="0"/>
        <w:spacing w:before="240" w:lineRule="auto"/>
        <w:ind w:firstLine="540"/>
        <w:jc w:val="both"/>
      </w:pPr>
      <w:r>
        <w:rPr>
          <w:sz w:val="24"/>
        </w:rPr>
        <w:t xml:space="preserve">Протоколы об административных правонарушениях, посягающих на общественный порядок и общественную безопасность, предусмотренных законами субъектов Российской Федерации, составляются должностными лицами органов внутренних дел (полиции) в случае, если передача этих полномочий предусматривается соглашениями между федеральным органом исполнительной власти, осуществляющим функции по выработке и реализации государственной политики и нормативно-правовому регулированию в сфере внутренних дел, и органами исполнительной власти субъектов Российской Федерации о передаче осуществления части полномочий.</w:t>
      </w:r>
    </w:p>
    <w:p>
      <w:pPr>
        <w:pStyle w:val="0"/>
        <w:jc w:val="both"/>
      </w:pPr>
      <w:r>
        <w:rPr>
          <w:sz w:val="24"/>
        </w:rPr>
        <w:t xml:space="preserve">(абзац введен Федеральным </w:t>
      </w:r>
      <w:hyperlink w:history="0" r:id="rId8172" w:tooltip="Федеральный закон от 21.07.2014 N 247-ФЗ &quot;О внесении изменения в статью 28.3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21.07.2014 N 247-ФЗ)</w:t>
      </w:r>
    </w:p>
    <w:p>
      <w:pPr>
        <w:pStyle w:val="0"/>
        <w:spacing w:before="240" w:lineRule="auto"/>
        <w:ind w:firstLine="540"/>
        <w:jc w:val="both"/>
      </w:pPr>
      <w:r>
        <w:rPr>
          <w:sz w:val="24"/>
        </w:rPr>
        <w:t xml:space="preserve">6.1. Должностные лица органов исполнительной власти субъектов Российской Федерации, перечень которых устанавливается законами субъектов Российской Федерации, вправе составлять протоколы об административных правонарушениях, предусмотренных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11"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контроля (надзора), должностного лица органа муниципального контроля">
        <w:r>
          <w:rPr>
            <w:sz w:val="24"/>
            <w:color w:val="0000ff"/>
          </w:rPr>
          <w:t xml:space="preserve">статьей 19.4.1</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и </w:t>
      </w:r>
      <w:hyperlink w:history="0" w:anchor="P9678" w:tooltip="20.1. Повторное совершение должностным лицом административного правонарушения, предусмотренного частью 20 настоящей статьи, -">
        <w:r>
          <w:rPr>
            <w:sz w:val="24"/>
            <w:color w:val="0000ff"/>
          </w:rPr>
          <w:t xml:space="preserve">20.1 статьи 19.5</w:t>
        </w:r>
      </w:hyperlink>
      <w:r>
        <w:rPr>
          <w:sz w:val="24"/>
        </w:rPr>
        <w:t xml:space="preserve">, </w:t>
      </w:r>
      <w:hyperlink w:history="0" w:anchor="P9816" w:tooltip="Статья 19.7. Непредставление сведений (информации)">
        <w:r>
          <w:rPr>
            <w:sz w:val="24"/>
            <w:color w:val="0000ff"/>
          </w:rPr>
          <w:t xml:space="preserve">статьей 19.7</w:t>
        </w:r>
      </w:hyperlink>
      <w:r>
        <w:rPr>
          <w:sz w:val="24"/>
        </w:rPr>
        <w:t xml:space="preserve"> настоящего Кодекса, при осуществлении регионального государственного контроля (надзора), государственного финансового контроля, а также переданных им полномочий в области федерального государственного контроля (надзора).</w:t>
      </w:r>
    </w:p>
    <w:p>
      <w:pPr>
        <w:pStyle w:val="0"/>
        <w:jc w:val="both"/>
      </w:pPr>
      <w:r>
        <w:rPr>
          <w:sz w:val="24"/>
        </w:rPr>
        <w:t xml:space="preserve">(часть 6.1 введена Федеральным </w:t>
      </w:r>
      <w:hyperlink w:history="0" r:id="rId8173"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 в ред. Федеральных законов от 27.10.2015 </w:t>
      </w:r>
      <w:hyperlink w:history="0" r:id="rId8174" w:tooltip="Федеральный закон от 27.10.2015 N 291-ФЗ &quot;О внесении изменений в Кодекс Российской Федерации об административных правонарушениях и Федеральный закон &quot;О Счетной палате Российской Федерации&quot; {КонсультантПлюс}">
        <w:r>
          <w:rPr>
            <w:sz w:val="24"/>
            <w:color w:val="0000ff"/>
          </w:rPr>
          <w:t xml:space="preserve">N 291-ФЗ</w:t>
        </w:r>
      </w:hyperlink>
      <w:r>
        <w:rPr>
          <w:sz w:val="24"/>
        </w:rPr>
        <w:t xml:space="preserve">, от 23.06.2016 </w:t>
      </w:r>
      <w:hyperlink w:history="0" r:id="rId8175"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N 222-ФЗ</w:t>
        </w:r>
      </w:hyperlink>
      <w:r>
        <w:rPr>
          <w:sz w:val="24"/>
        </w:rPr>
        <w:t xml:space="preserve">, от 03.07.2016 </w:t>
      </w:r>
      <w:hyperlink w:history="0" r:id="rId8176"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318-ФЗ</w:t>
        </w:r>
      </w:hyperlink>
      <w:r>
        <w:rPr>
          <w:sz w:val="24"/>
        </w:rPr>
        <w:t xml:space="preserve">, от 06.03.2022 </w:t>
      </w:r>
      <w:hyperlink w:history="0" r:id="rId8177" w:tooltip="Федеральный закон от 06.03.2022 N 42-ФЗ &quot;О внесении изменений в Кодекс Российской Федерации об административных правонарушениях&quot; {КонсультантПлюс}">
        <w:r>
          <w:rPr>
            <w:sz w:val="24"/>
            <w:color w:val="0000ff"/>
          </w:rPr>
          <w:t xml:space="preserve">N 42-ФЗ</w:t>
        </w:r>
      </w:hyperlink>
      <w:r>
        <w:rPr>
          <w:sz w:val="24"/>
        </w:rPr>
        <w:t xml:space="preserve">)</w:t>
      </w:r>
    </w:p>
    <w:bookmarkStart w:id="13768" w:name="P13768"/>
    <w:bookmarkEnd w:id="13768"/>
    <w:p>
      <w:pPr>
        <w:pStyle w:val="0"/>
        <w:spacing w:before="240" w:lineRule="auto"/>
        <w:ind w:firstLine="540"/>
        <w:jc w:val="both"/>
      </w:pPr>
      <w:r>
        <w:rPr>
          <w:sz w:val="24"/>
        </w:rPr>
        <w:t xml:space="preserve">6.2. Утратил силу с 1 января 2018 года. - Федеральный </w:t>
      </w:r>
      <w:hyperlink w:history="0" r:id="rId8178" w:tooltip="Федеральный закон от 31.12.2014 N 514-ФЗ (ред. от 28.12.2016) &quot;О внесении изменений в отдельные законодательные акты Российской Федерации&quot; {КонсультантПлюс}">
        <w:r>
          <w:rPr>
            <w:sz w:val="24"/>
            <w:color w:val="0000ff"/>
          </w:rPr>
          <w:t xml:space="preserve">закон</w:t>
        </w:r>
      </w:hyperlink>
      <w:r>
        <w:rPr>
          <w:sz w:val="24"/>
        </w:rPr>
        <w:t xml:space="preserve"> от 31.12.2014 N 514-ФЗ.</w:t>
      </w:r>
    </w:p>
    <w:p>
      <w:pPr>
        <w:pStyle w:val="0"/>
        <w:spacing w:before="240" w:lineRule="auto"/>
        <w:ind w:firstLine="540"/>
        <w:jc w:val="both"/>
      </w:pPr>
      <w:r>
        <w:rPr>
          <w:sz w:val="24"/>
        </w:rPr>
        <w:t xml:space="preserve">6.3. Наряду со случаями, предусмотренными </w:t>
      </w:r>
      <w:hyperlink w:history="0" w:anchor="P13488" w:tooltip="2. Помимо случаев, предусмотренных частью 1 настоящей статьи, протоколы об административных правонарушениях вправе составлять должностные лица федеральных органов исполнительной власти, их структурных подразделений и территориальных органов, должностные лица иных государственных органов в соответствии с задачами и функциями, возложенными на них федеральными законами либо нормативными правовыми актами Президента Российской Федерации или Правительства Российской Федерации, должностные лица органов исполнит...">
        <w:r>
          <w:rPr>
            <w:sz w:val="24"/>
            <w:color w:val="0000ff"/>
          </w:rPr>
          <w:t xml:space="preserve">частью 2</w:t>
        </w:r>
      </w:hyperlink>
      <w:r>
        <w:rPr>
          <w:sz w:val="24"/>
        </w:rPr>
        <w:t xml:space="preserve"> настоящей статьи, протоколы об административных правонарушениях, предусмотренных настоящим Кодексом и совершенных на территориях субъектов Российской Федерации, вправе составлять должностные лица органов исполнительной власти соответствующих субъектов Российской Федерации в случае, если это предусмотрено нормативными правовыми актами Президента Российской Федерации или Правительства Российской Федерации о передаче полномочий федеральных органов исполнительной власти для осуществления органам исполнительной власти субъектов Российской Федерации, принятыми в соответствии с федеральными законами, либо заключенными в соответствии с федеральным законом соглашениями между федеральными органами исполнительной власти и органами исполнительной власти субъектов Российской Федерации о передаче осуществления части полномочий.</w:t>
      </w:r>
    </w:p>
    <w:p>
      <w:pPr>
        <w:pStyle w:val="0"/>
        <w:jc w:val="both"/>
      </w:pPr>
      <w:r>
        <w:rPr>
          <w:sz w:val="24"/>
        </w:rPr>
        <w:t xml:space="preserve">(часть 6.3 введена Федеральным </w:t>
      </w:r>
      <w:hyperlink w:history="0" r:id="rId8179" w:tooltip="Федеральный закон от 13.07.2015 N 233-ФЗ (ред. от 30.12.2021) &quot;О внесении изменений в Федеральный закон &quot;Об общих принципах организации законодательных (представительных) и исполнительных органов государственной власти субъектов Российской Федерации&quot; 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13.07.2015 N 233-ФЗ)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ч. 6.4 ст. 28.3 утрачивает силу (</w:t>
            </w:r>
            <w:hyperlink w:history="0" r:id="rId8180"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ФЗ</w:t>
              </w:r>
            </w:hyperlink>
            <w:r>
              <w:rPr>
                <w:sz w:val="24"/>
                <w:color w:val="392c69"/>
              </w:rPr>
              <w:t xml:space="preserve"> от 01.04.2020 N 99-ФЗ).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6.4. Помимо случаев, предусмотренных </w:t>
      </w:r>
      <w:hyperlink w:history="0" w:anchor="P13757" w:tooltip="18) должностные лица органов управления и сил единой государственной системы предупреждения и ликвидации чрезвычайных ситуаций - об административных правонарушениях, предусмотренных статьей 20.6.1 настоящего Кодекса. Перечень должностных лиц указанных органов, включая должностных лиц органов исполнительной власти субъектов Российской Федерации, утверждается Правительством Российской Федерации;">
        <w:r>
          <w:rPr>
            <w:sz w:val="24"/>
            <w:color w:val="0000ff"/>
          </w:rPr>
          <w:t xml:space="preserve">пунктом 18 части 5</w:t>
        </w:r>
      </w:hyperlink>
      <w:r>
        <w:rPr>
          <w:sz w:val="24"/>
        </w:rPr>
        <w:t xml:space="preserve"> настоящей статьи, протоколы об административных правонарушениях, предусмотренных </w:t>
      </w:r>
      <w:hyperlink w:history="0" w:anchor="P10748" w:tooltip="Статья 20.6.1. Невыполнение правил поведения при чрезвычайной ситуации или угрозе ее возникновения">
        <w:r>
          <w:rPr>
            <w:sz w:val="24"/>
            <w:color w:val="0000ff"/>
          </w:rPr>
          <w:t xml:space="preserve">статьей 20.6.1</w:t>
        </w:r>
      </w:hyperlink>
      <w:r>
        <w:rPr>
          <w:sz w:val="24"/>
        </w:rPr>
        <w:t xml:space="preserve"> настоящего Кодекса, вправе составлять должностные лица органов исполнительной власти субъектов Российской Федерации. Перечень указанных органов и их должностных лиц утверждается высшим должностным лицом (руководителем высшего исполнительного органа государственной власти) субъекта Российской Федерации.</w:t>
      </w:r>
    </w:p>
    <w:p>
      <w:pPr>
        <w:pStyle w:val="0"/>
        <w:jc w:val="both"/>
      </w:pPr>
      <w:r>
        <w:rPr>
          <w:sz w:val="24"/>
        </w:rPr>
        <w:t xml:space="preserve">(часть 6.4 введена Федеральным </w:t>
      </w:r>
      <w:hyperlink w:history="0" r:id="rId8181"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01.04.2020 N 99-ФЗ)</w:t>
      </w:r>
    </w:p>
    <w:p>
      <w:pPr>
        <w:pStyle w:val="0"/>
        <w:spacing w:before="240" w:lineRule="auto"/>
        <w:ind w:firstLine="540"/>
        <w:jc w:val="both"/>
      </w:pPr>
      <w:r>
        <w:rPr>
          <w:sz w:val="24"/>
        </w:rPr>
        <w:t xml:space="preserve">6.5. Помимо случаев, предусмотренных </w:t>
      </w:r>
      <w:hyperlink w:history="0" w:anchor="P13510" w:tooltip="11) должностные лица органов исполнительной власти, осуществляющих функции по контролю и надзору в финансово-бюджетной сфере, - об административных правонарушениях, предусмотренных частями 3, 4, частью 10 (в части повторного совершения должностным лицом административного правонарушения, предусмотренного частью 4 или 7 статьи 7.30.2 настоящего Кодекса) статьи 7.30.2, частью 1 статьи 19.4, частью 20.1 статьи 19.5, статьями 19.6 и 19.7 настоящего Кодекса;">
        <w:r>
          <w:rPr>
            <w:sz w:val="24"/>
            <w:color w:val="0000ff"/>
          </w:rPr>
          <w:t xml:space="preserve">пунктом 11 части 2</w:t>
        </w:r>
      </w:hyperlink>
      <w:r>
        <w:rPr>
          <w:sz w:val="24"/>
        </w:rPr>
        <w:t xml:space="preserve"> настоящей статьи, должностные лица органов исполнительной власти субъектов Российской Федерации, осуществляющих функции по контролю и надзору в финансово-бюджетной сфере, составляют протоколы об административных правонарушениях, предусмотренных </w:t>
      </w:r>
      <w:hyperlink w:history="0" w:anchor="P2460" w:tooltip="1. Нарушение установленных законодательством Российской Федерации и иными нормативными правовыми актами о контрактной системе в сфере закупок товаров, работ, услуг для обеспечения государственных и муниципальных нужд (далее - законодательство Российской Федерации и иные нормативные правовые акты о контрактной системе в сфере закупок) порядка формирования, утверждения планов-графиков закупок товаров, работ, услуг для обеспечения государственных и муниципальных нужд (далее в настоящей статье - закупка) и в...">
        <w:r>
          <w:rPr>
            <w:sz w:val="24"/>
            <w:color w:val="0000ff"/>
          </w:rPr>
          <w:t xml:space="preserve">частями 1</w:t>
        </w:r>
      </w:hyperlink>
      <w:r>
        <w:rPr>
          <w:sz w:val="24"/>
        </w:rPr>
        <w:t xml:space="preserve"> - </w:t>
      </w:r>
      <w:hyperlink w:history="0" w:anchor="P2464" w:tooltip="3. Нарушение установленных в соответствии с законодательством Российской Федерации и иными нормативными правовыми актами о контрактной системе в сфере закупок требований к определению и обоснованию начальной (максимальной) цены контракта, цены контракта, заключаемого с единственным поставщиком (подрядчиком, исполнителем), начальной цены единицы товара, работы, услуги или начальной суммы цен единиц товара, работы, услуги -">
        <w:r>
          <w:rPr>
            <w:sz w:val="24"/>
            <w:color w:val="0000ff"/>
          </w:rPr>
          <w:t xml:space="preserve">3 статьи 7.30.1</w:t>
        </w:r>
      </w:hyperlink>
      <w:r>
        <w:rPr>
          <w:sz w:val="24"/>
        </w:rPr>
        <w:t xml:space="preserve">, </w:t>
      </w:r>
      <w:hyperlink w:history="0" w:anchor="P2499" w:tooltip="5. Несоблюдение требования о проведении экспертизы поставленного товара, результатов выполненной работы, оказанной услуги или отдельных этапов исполнения контракта в случае, если в соответствии с законодательством Российской Федерации и иными нормативными правовыми актами о контрактной системе в сфере закупок к проведению такой экспертизы заказчик обязан привлечь экспертов, экспертные организации, -">
        <w:r>
          <w:rPr>
            <w:sz w:val="24"/>
            <w:color w:val="0000ff"/>
          </w:rPr>
          <w:t xml:space="preserve">частями 5</w:t>
        </w:r>
      </w:hyperlink>
      <w:r>
        <w:rPr>
          <w:sz w:val="24"/>
        </w:rPr>
        <w:t xml:space="preserve"> - </w:t>
      </w:r>
      <w:hyperlink w:history="0" w:anchor="P2503" w:tooltip="7. Приемка результатов отдельного этапа исполнения контракта, поставленного товара, выполненной работы (ее результатов) или оказанной услуги при несоответствии поставленного товара, выполненной работы (ее результатов) или оказанной услуги условиям контракта в случаях, не предусмотренных законодательством Российской Федерации и иными нормативными правовыми актами о контрактной системе в сфере закупок, -">
        <w:r>
          <w:rPr>
            <w:sz w:val="24"/>
            <w:color w:val="0000ff"/>
          </w:rPr>
          <w:t xml:space="preserve">7 статьи 7.30.2</w:t>
        </w:r>
      </w:hyperlink>
      <w:r>
        <w:rPr>
          <w:sz w:val="24"/>
        </w:rPr>
        <w:t xml:space="preserve"> настоящего Кодекса, по поступившим из органов муниципального финансового контроля материалам, содержащим данные, указывающие на наличие события административного правонарушения, в отношении закупок, осуществленных для муниципальных нужд.</w:t>
      </w:r>
    </w:p>
    <w:p>
      <w:pPr>
        <w:pStyle w:val="0"/>
        <w:jc w:val="both"/>
      </w:pPr>
      <w:r>
        <w:rPr>
          <w:sz w:val="24"/>
        </w:rPr>
        <w:t xml:space="preserve">(часть 6.5 введена Федеральным </w:t>
      </w:r>
      <w:hyperlink w:history="0" r:id="rId8182"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28.12.2024 N 500-ФЗ)</w:t>
      </w:r>
    </w:p>
    <w:p>
      <w:pPr>
        <w:pStyle w:val="0"/>
        <w:spacing w:before="240" w:lineRule="auto"/>
        <w:ind w:firstLine="540"/>
        <w:jc w:val="both"/>
      </w:pPr>
      <w:r>
        <w:rPr>
          <w:sz w:val="24"/>
        </w:rPr>
        <w:t xml:space="preserve">7. Должностные лица органов местного самоуправления, перечень которых устанавливается законами субъектов Российской Федерации, а также должностные лица органов публичной власти федеральной территории, перечень которых устанавливается нормативными правовыми актами представительного органа федеральной территории, вправе составлять протоколы об административных правонарушениях, предусмотренных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11"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контроля (надзора), должностного лица органа муниципального контроля">
        <w:r>
          <w:rPr>
            <w:sz w:val="24"/>
            <w:color w:val="0000ff"/>
          </w:rPr>
          <w:t xml:space="preserve">статьей 19.4.1</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w:t>
      </w:r>
      <w:hyperlink w:history="0" w:anchor="P9716" w:tooltip="31. Невыполнение в установленный срок законного предписания (постановления, представления, решения) органа, осуществляющего муниципальный контроль за выполнением единой теплоснабжающей организацией в системе теплоснабжения мероприятий по строительству, реконструкции и (или) модернизации объектов теплоснабжения, необходимых для развития, повышения надежности и энергетической эффективности системы теплоснабжения и определенных для нее в схеме теплоснабжения, в случаях, установленных Федеральным законом от ...">
        <w:r>
          <w:rPr>
            <w:sz w:val="24"/>
            <w:color w:val="0000ff"/>
          </w:rPr>
          <w:t xml:space="preserve">31</w:t>
        </w:r>
      </w:hyperlink>
      <w:r>
        <w:rPr>
          <w:sz w:val="24"/>
        </w:rPr>
        <w:t xml:space="preserve">, </w:t>
      </w:r>
      <w:hyperlink w:history="0" w:anchor="P9719" w:tooltip="32. Повторное в течение года совершение административного правонарушения, предусмотренного частью 31 настоящей статьи, -">
        <w:r>
          <w:rPr>
            <w:sz w:val="24"/>
            <w:color w:val="0000ff"/>
          </w:rPr>
          <w:t xml:space="preserve">32 статьи 19.5</w:t>
        </w:r>
      </w:hyperlink>
      <w:r>
        <w:rPr>
          <w:sz w:val="24"/>
        </w:rPr>
        <w:t xml:space="preserve">, </w:t>
      </w:r>
      <w:hyperlink w:history="0" w:anchor="P9816" w:tooltip="Статья 19.7. Непредставление сведений (информации)">
        <w:r>
          <w:rPr>
            <w:sz w:val="24"/>
            <w:color w:val="0000ff"/>
          </w:rPr>
          <w:t xml:space="preserve">статьей 19.7</w:t>
        </w:r>
      </w:hyperlink>
      <w:r>
        <w:rPr>
          <w:sz w:val="24"/>
        </w:rPr>
        <w:t xml:space="preserve"> настоящего Кодекса, при осуществлении муниципального контроля, об административных правонарушениях, предусмотренных </w:t>
      </w:r>
      <w:hyperlink w:history="0" w:anchor="P1120" w:tooltip="Статья 5.21. Несвоевременное перечисление средств избирательным комиссиям, комиссиям референдума, кандидатам, избирательным объединениям, инициативным группам по проведению референдума, иным группам участников референдума">
        <w:r>
          <w:rPr>
            <w:sz w:val="24"/>
            <w:color w:val="0000ff"/>
          </w:rPr>
          <w:t xml:space="preserve">статьями 5.21</w:t>
        </w:r>
      </w:hyperlink>
      <w:r>
        <w:rPr>
          <w:sz w:val="24"/>
        </w:rPr>
        <w:t xml:space="preserve">, </w:t>
      </w:r>
      <w:hyperlink w:history="0" w:anchor="P2610" w:tooltip="Статья 7.32.6. Заведомо ложное экспертное заключение в сфере закупок товаров, работ, услуг для обеспечения государственных и муниципальных нужд">
        <w:r>
          <w:rPr>
            <w:sz w:val="24"/>
            <w:color w:val="0000ff"/>
          </w:rPr>
          <w:t xml:space="preserve">7.32.6</w:t>
        </w:r>
      </w:hyperlink>
      <w:r>
        <w:rPr>
          <w:sz w:val="24"/>
        </w:rPr>
        <w:t xml:space="preserve">, </w:t>
      </w:r>
      <w:hyperlink w:history="0" w:anchor="P7705" w:tooltip="Статья 15.1. Нарушение порядка работы с денежной наличностью и порядка ведения кассовых операций, а также нарушение требований об использовании специальных банковских счетов">
        <w:r>
          <w:rPr>
            <w:sz w:val="24"/>
            <w:color w:val="0000ff"/>
          </w:rPr>
          <w:t xml:space="preserve">15.1</w:t>
        </w:r>
      </w:hyperlink>
      <w:r>
        <w:rPr>
          <w:sz w:val="24"/>
        </w:rPr>
        <w:t xml:space="preserve">, </w:t>
      </w:r>
      <w:hyperlink w:history="0" w:anchor="P7856" w:tooltip="Статья 15.14. Нецелевое использование бюджетных средств">
        <w:r>
          <w:rPr>
            <w:sz w:val="24"/>
            <w:color w:val="0000ff"/>
          </w:rPr>
          <w:t xml:space="preserve">15.14</w:t>
        </w:r>
      </w:hyperlink>
      <w:r>
        <w:rPr>
          <w:sz w:val="24"/>
        </w:rPr>
        <w:t xml:space="preserve"> - </w:t>
      </w:r>
      <w:hyperlink w:history="0" w:anchor="P8059" w:tooltip="Статья 15.15.16. Нарушение исполнения платежных документов и представления органа Федерального казначейства">
        <w:r>
          <w:rPr>
            <w:sz w:val="24"/>
            <w:color w:val="0000ff"/>
          </w:rPr>
          <w:t xml:space="preserve">15.15.16</w:t>
        </w:r>
      </w:hyperlink>
      <w:r>
        <w:rPr>
          <w:sz w:val="24"/>
        </w:rPr>
        <w:t xml:space="preserve">, </w:t>
      </w:r>
      <w:hyperlink w:history="0" w:anchor="P9479" w:tooltip="1. Неповиновение законному распоряжению или требованию должностного лица органа, осуществляющего государственный надзор (контроль), государственный финансовый контроль, должностного лица организации, уполномоченной в соответствии с федеральными законами на осуществление государственного надзора, должностного лица органа, осуществляющего муниципальный контроль, муниципальный финансовый контроль, за исключением случаев, предусмотренных частью 12 статьи 12.21.1 настоящего Кодекса, -">
        <w:r>
          <w:rPr>
            <w:sz w:val="24"/>
            <w:color w:val="0000ff"/>
          </w:rPr>
          <w:t xml:space="preserve">частью 1 статьи 19.4</w:t>
        </w:r>
      </w:hyperlink>
      <w:r>
        <w:rPr>
          <w:sz w:val="24"/>
        </w:rPr>
        <w:t xml:space="preserve">, </w:t>
      </w:r>
      <w:hyperlink w:history="0" w:anchor="P9511" w:tooltip="Статья 19.4.1. Воспрепятствование законной деятельности должностного лица органа государственного контроля (надзора), должностного лица организации, уполномоченной в соответствии с федеральными законами на осуществление государственного контроля (надзора), должностного лица органа муниципального контроля">
        <w:r>
          <w:rPr>
            <w:sz w:val="24"/>
            <w:color w:val="0000ff"/>
          </w:rPr>
          <w:t xml:space="preserve">статьей 19.4.1</w:t>
        </w:r>
      </w:hyperlink>
      <w:r>
        <w:rPr>
          <w:sz w:val="24"/>
        </w:rPr>
        <w:t xml:space="preserve">, </w:t>
      </w:r>
      <w:hyperlink w:history="0" w:anchor="P9674" w:tooltip="20. Невыполнение в установленный срок законного предписания (представления) органа государственного (муниципального) финансового контроля -">
        <w:r>
          <w:rPr>
            <w:sz w:val="24"/>
            <w:color w:val="0000ff"/>
          </w:rPr>
          <w:t xml:space="preserve">частями 20</w:t>
        </w:r>
      </w:hyperlink>
      <w:r>
        <w:rPr>
          <w:sz w:val="24"/>
        </w:rPr>
        <w:t xml:space="preserve"> и </w:t>
      </w:r>
      <w:hyperlink w:history="0" w:anchor="P9678" w:tooltip="20.1. Повторное совершение должностным лицом административного правонарушения, предусмотренного частью 20 настоящей статьи, -">
        <w:r>
          <w:rPr>
            <w:sz w:val="24"/>
            <w:color w:val="0000ff"/>
          </w:rPr>
          <w:t xml:space="preserve">20.1 статьи 19.5</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статьями 19.6</w:t>
        </w:r>
      </w:hyperlink>
      <w:r>
        <w:rPr>
          <w:sz w:val="24"/>
        </w:rPr>
        <w:t xml:space="preserve"> и </w:t>
      </w:r>
      <w:hyperlink w:history="0" w:anchor="P9816" w:tooltip="Статья 19.7. Непредставление сведений (информации)">
        <w:r>
          <w:rPr>
            <w:sz w:val="24"/>
            <w:color w:val="0000ff"/>
          </w:rPr>
          <w:t xml:space="preserve">19.7</w:t>
        </w:r>
      </w:hyperlink>
      <w:r>
        <w:rPr>
          <w:sz w:val="24"/>
        </w:rPr>
        <w:t xml:space="preserve"> настоящего Кодекса, - при осуществлении муниципального финансового контроля, об административных правонарушениях, предусмотренных </w:t>
      </w:r>
      <w:hyperlink w:history="0" w:anchor="P2466" w:tooltip="4. Выбор способа определения поставщика (подрядчика, исполнителя) с нарушением требований, установленных законодательством Российской Федерации и иными нормативными правовыми актами о контрактной системе в сфере закупок, либо применение закрытого конкурентного способа определения поставщика (подрядчика, исполнителя) без согласования с федеральным органом исполнительной власти, уполномоченным Правительством Российской Федерации, либо проведение закрытого конкурентного способа определения поставщика (подря...">
        <w:r>
          <w:rPr>
            <w:sz w:val="24"/>
            <w:color w:val="0000ff"/>
          </w:rPr>
          <w:t xml:space="preserve">частями 4</w:t>
        </w:r>
      </w:hyperlink>
      <w:r>
        <w:rPr>
          <w:sz w:val="24"/>
        </w:rPr>
        <w:t xml:space="preserve"> - </w:t>
      </w:r>
      <w:hyperlink w:history="0" w:anchor="P2476" w:tooltip="9. Нарушение заказчиком, оператором электронной площадки, оператором специализированной площадки, кредитной организацией установленных законодательством Российской Федерации и иными нормативными правовыми актами о контрактной системе в сфере закупок требований к порядку либо сроку размещения информации и документов или направления их для размещения в реестрах, предусмотренных указанными законодательством и нормативными правовыми актами, либо неразмещение информации и документов или ненаправление их для р...">
        <w:r>
          <w:rPr>
            <w:sz w:val="24"/>
            <w:color w:val="0000ff"/>
          </w:rPr>
          <w:t xml:space="preserve">9</w:t>
        </w:r>
      </w:hyperlink>
      <w:r>
        <w:rPr>
          <w:sz w:val="24"/>
        </w:rPr>
        <w:t xml:space="preserve">, </w:t>
      </w:r>
      <w:hyperlink w:history="0" w:anchor="P2480" w:tooltip="11. Осуществление закупок у субъектов малого предпринимательства, социально ориентированных некоммерческих организаций в объеме менее объема, предусмотренного законодательством Российской Федерации и иными нормативными правовыми актами о контрактной системе в сфере закупок, -">
        <w:r>
          <w:rPr>
            <w:sz w:val="24"/>
            <w:color w:val="0000ff"/>
          </w:rPr>
          <w:t xml:space="preserve">11 статьи 7.30.1</w:t>
        </w:r>
      </w:hyperlink>
      <w:r>
        <w:rPr>
          <w:sz w:val="24"/>
        </w:rPr>
        <w:t xml:space="preserve">, </w:t>
      </w:r>
      <w:hyperlink w:history="0" w:anchor="P2491" w:tooltip="1. Заключение контракта по результатам определения поставщика (подрядчика, исполнителя) с нарушением условий, предусмотренных извещением об осуществлении закупки товаров, работ, услуг для обеспечения государственных и муниципальных нужд (далее в настоящей статье - закупка), приглашением принять участие в определении поставщика (подрядчика, исполнителя), документацией о закупке либо заявкой участника закупки (включая предварительное предложение о поставке товара), с которым заключен контракт, -">
        <w:r>
          <w:rPr>
            <w:sz w:val="24"/>
            <w:color w:val="0000ff"/>
          </w:rPr>
          <w:t xml:space="preserve">частями 1</w:t>
        </w:r>
      </w:hyperlink>
      <w:r>
        <w:rPr>
          <w:sz w:val="24"/>
        </w:rPr>
        <w:t xml:space="preserve"> - </w:t>
      </w:r>
      <w:hyperlink w:history="0" w:anchor="P2497" w:tooltip="4. Действия, предусмотренные частями 1 и 3 настоящей статьи, повлекшие увеличение цены контракта, дополнительное расходование средств соответствующих бюджетов бюджетной системы Российской Федерации или уменьшение количества поставляемых товаров, объема выполняемых работ, оказываемых услуг, -">
        <w:r>
          <w:rPr>
            <w:sz w:val="24"/>
            <w:color w:val="0000ff"/>
          </w:rPr>
          <w:t xml:space="preserve">4</w:t>
        </w:r>
      </w:hyperlink>
      <w:r>
        <w:rPr>
          <w:sz w:val="24"/>
        </w:rPr>
        <w:t xml:space="preserve">, </w:t>
      </w:r>
      <w:hyperlink w:history="0" w:anchor="P2505" w:tooltip="8. Нарушение срока либо порядка оплаты отдельных этапов исполнения контракта, поставляемого товара, выполняемой работы (ее результатов) или оказываемой услуги, в том числе неисполнение обязанности по обеспечению авансирования, предусмотренного контрактом, -">
        <w:r>
          <w:rPr>
            <w:sz w:val="24"/>
            <w:color w:val="0000ff"/>
          </w:rPr>
          <w:t xml:space="preserve">8</w:t>
        </w:r>
      </w:hyperlink>
      <w:r>
        <w:rPr>
          <w:sz w:val="24"/>
        </w:rPr>
        <w:t xml:space="preserve"> и </w:t>
      </w:r>
      <w:hyperlink w:history="0" w:anchor="P2507" w:tooltip="9. Нарушение установленного законодательством Российской Федерации и иными нормативными правовыми актами о контрактной системе в сфере закупок порядка расторжения контракта в случае одностороннего отказа от исполнения контракта -">
        <w:r>
          <w:rPr>
            <w:sz w:val="24"/>
            <w:color w:val="0000ff"/>
          </w:rPr>
          <w:t xml:space="preserve">9 статьи 7.30.2</w:t>
        </w:r>
      </w:hyperlink>
      <w:r>
        <w:rPr>
          <w:sz w:val="24"/>
        </w:rPr>
        <w:t xml:space="preserve"> настоящего Кодекса, - при осуществлении контроля в сфере закупок.</w:t>
      </w:r>
    </w:p>
    <w:p>
      <w:pPr>
        <w:pStyle w:val="0"/>
        <w:jc w:val="both"/>
      </w:pPr>
      <w:r>
        <w:rPr>
          <w:sz w:val="24"/>
        </w:rPr>
        <w:t xml:space="preserve">(в ред. Федеральных законов от 27.10.2015 </w:t>
      </w:r>
      <w:hyperlink w:history="0" r:id="rId8183" w:tooltip="Федеральный закон от 27.10.2015 N 291-ФЗ &quot;О внесении изменений в Кодекс Российской Федерации об административных правонарушениях и Федеральный закон &quot;О Счетной палате Российской Федерации&quot; {КонсультантПлюс}">
        <w:r>
          <w:rPr>
            <w:sz w:val="24"/>
            <w:color w:val="0000ff"/>
          </w:rPr>
          <w:t xml:space="preserve">N 291-ФЗ</w:t>
        </w:r>
      </w:hyperlink>
      <w:r>
        <w:rPr>
          <w:sz w:val="24"/>
        </w:rPr>
        <w:t xml:space="preserve">, от 03.07.2016 </w:t>
      </w:r>
      <w:hyperlink w:history="0" r:id="rId8184" w:tooltip="Федеральный закон от 03.07.2016 N 318-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318-ФЗ</w:t>
        </w:r>
      </w:hyperlink>
      <w:r>
        <w:rPr>
          <w:sz w:val="24"/>
        </w:rPr>
        <w:t xml:space="preserve">, от 29.07.2017 </w:t>
      </w:r>
      <w:hyperlink w:history="0" r:id="rId8185" w:tooltip="Федеральный закон от 29.07.2017 N 279-ФЗ (ред. от 21.12.2021) &quot;О внесении изменений в Федеральный закон &quot;О теплоснабжении&quot; и отдельные законодательные акты Российской Федерации по вопросам совершенствования системы отношений в сфере теплоснабжения&quot; {КонсультантПлюс}">
        <w:r>
          <w:rPr>
            <w:sz w:val="24"/>
            <w:color w:val="0000ff"/>
          </w:rPr>
          <w:t xml:space="preserve">N 279-ФЗ</w:t>
        </w:r>
      </w:hyperlink>
      <w:r>
        <w:rPr>
          <w:sz w:val="24"/>
        </w:rPr>
        <w:t xml:space="preserve">, от 27.12.2018 </w:t>
      </w:r>
      <w:hyperlink w:history="0" r:id="rId8186" w:tooltip="Федеральный закон от 27.12.2018 N 510-ФЗ &quot;О внесении изменений в Кодекс Российской Федерации об административных правонарушениях&quot; {КонсультантПлюс}">
        <w:r>
          <w:rPr>
            <w:sz w:val="24"/>
            <w:color w:val="0000ff"/>
          </w:rPr>
          <w:t xml:space="preserve">N 510-ФЗ</w:t>
        </w:r>
      </w:hyperlink>
      <w:r>
        <w:rPr>
          <w:sz w:val="24"/>
        </w:rPr>
        <w:t xml:space="preserve">, от 29.05.2019 </w:t>
      </w:r>
      <w:hyperlink w:history="0" r:id="rId8187" w:tooltip="Федеральный закон от 29.05.2019 N 113-ФЗ &quot;О внесении изменений в Кодекс Российской Федерации об административных правонарушениях&quot; {КонсультантПлюс}">
        <w:r>
          <w:rPr>
            <w:sz w:val="24"/>
            <w:color w:val="0000ff"/>
          </w:rPr>
          <w:t xml:space="preserve">N 113-ФЗ</w:t>
        </w:r>
      </w:hyperlink>
      <w:r>
        <w:rPr>
          <w:sz w:val="24"/>
        </w:rPr>
        <w:t xml:space="preserve">, от 08.08.2024 </w:t>
      </w:r>
      <w:hyperlink w:history="0" r:id="rId8188" w:tooltip="Федеральный закон от 08.08.2024 N 245-ФЗ &quot;О внесении изменений в Кодекс Российской Федерации об административных правонарушениях&quot; {КонсультантПлюс}">
        <w:r>
          <w:rPr>
            <w:sz w:val="24"/>
            <w:color w:val="0000ff"/>
          </w:rPr>
          <w:t xml:space="preserve">N 245-ФЗ</w:t>
        </w:r>
      </w:hyperlink>
      <w:r>
        <w:rPr>
          <w:sz w:val="24"/>
        </w:rPr>
        <w:t xml:space="preserve">, от 28.12.2024 </w:t>
      </w:r>
      <w:hyperlink w:history="0" r:id="rId8189"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w:t>
      </w:r>
    </w:p>
    <w:p>
      <w:pPr>
        <w:pStyle w:val="0"/>
        <w:jc w:val="both"/>
      </w:pPr>
      <w:r>
        <w:rPr>
          <w:sz w:val="24"/>
        </w:rPr>
      </w:r>
    </w:p>
    <w:bookmarkStart w:id="13780" w:name="P13780"/>
    <w:bookmarkEnd w:id="13780"/>
    <w:p>
      <w:pPr>
        <w:pStyle w:val="2"/>
        <w:outlineLvl w:val="2"/>
        <w:ind w:firstLine="540"/>
        <w:jc w:val="both"/>
      </w:pPr>
      <w:r>
        <w:rPr>
          <w:sz w:val="24"/>
        </w:rPr>
        <w:t xml:space="preserve">Статья 28.4. Возбуждение дел об административных правонарушениях прокурором</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второго предложения ч. 1 ст. 28.4 см. </w:t>
            </w:r>
            <w:hyperlink w:history="0" r:id="rId8190" w:tooltip="Постановление Конституционного Суда РФ от 06.04.2023 N 15-П &quot;По делу о проверке конституционности абзаца девятого пункта 2 статьи 1, абзацев первого и второго пункта 1 и предложения первого пункта 2 статьи 21, пункта 2 статьи 22 и пункта 3 статьи 27 Федерального закона &quot;О прокуратуре Российской Федерации&quot;, абзаца второго части 6 статьи 28.3 и предложения второго части 1 статьи 28.4 Кодекса Российской Федерации об административных правонарушениях, а также пункта 1 части 3 статьи 16.5 Закона города Москвы &quot;Ко {КонсультантПлюс}">
              <w:r>
                <w:rPr>
                  <w:sz w:val="24"/>
                  <w:color w:val="0000ff"/>
                </w:rPr>
                <w:t xml:space="preserve">Постановление</w:t>
              </w:r>
            </w:hyperlink>
            <w:r>
              <w:rPr>
                <w:sz w:val="24"/>
                <w:color w:val="392c69"/>
              </w:rPr>
              <w:t xml:space="preserve"> КС РФ от 06.04.2023 N 15-П.</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Дела об административных правонарушениях, предусмотренных </w:t>
      </w:r>
      <w:hyperlink w:history="0" w:anchor="P934" w:tooltip="Статья 5.1. Нарушение права гражданина на ознакомление со списком избирателей, участников референдума">
        <w:r>
          <w:rPr>
            <w:sz w:val="24"/>
            <w:color w:val="0000ff"/>
          </w:rPr>
          <w:t xml:space="preserve">статьями 5.1</w:t>
        </w:r>
      </w:hyperlink>
      <w:r>
        <w:rPr>
          <w:sz w:val="24"/>
        </w:rPr>
        <w:t xml:space="preserve">, </w:t>
      </w:r>
      <w:hyperlink w:history="0" w:anchor="P978" w:tooltip="Статья 5.6. Нарушение прав члена избирательной комиссии, комиссии референдума, наблюдателя, иностранного (международного) наблюдателя, доверенного лица или уполномоченного представителя кандидата, избирательного объединения, члена или уполномоченного представителя инициативной группы по проведению референдума, иной группы участников референдума либо представителя средства массовой информации">
        <w:r>
          <w:rPr>
            <w:sz w:val="24"/>
            <w:color w:val="0000ff"/>
          </w:rPr>
          <w:t xml:space="preserve">5.6</w:t>
        </w:r>
      </w:hyperlink>
      <w:r>
        <w:rPr>
          <w:sz w:val="24"/>
        </w:rPr>
        <w:t xml:space="preserve">, </w:t>
      </w:r>
      <w:hyperlink w:history="0" w:anchor="P993" w:tooltip="Статья 5.7. Отказ в предоставлении отпуска для участия в выборах, референдуме">
        <w:r>
          <w:rPr>
            <w:sz w:val="24"/>
            <w:color w:val="0000ff"/>
          </w:rPr>
          <w:t xml:space="preserve">5.7</w:t>
        </w:r>
      </w:hyperlink>
      <w:r>
        <w:rPr>
          <w:sz w:val="24"/>
        </w:rPr>
        <w:t xml:space="preserve">, </w:t>
      </w:r>
      <w:hyperlink w:history="0" w:anchor="P1120" w:tooltip="Статья 5.21. Несвоевременное перечисление средств избирательным комиссиям, комиссиям референдума, кандидатам, избирательным объединениям, инициативным группам по проведению референдума, иным группам участников референдума">
        <w:r>
          <w:rPr>
            <w:sz w:val="24"/>
            <w:color w:val="0000ff"/>
          </w:rPr>
          <w:t xml:space="preserve">5.21</w:t>
        </w:r>
      </w:hyperlink>
      <w:r>
        <w:rPr>
          <w:sz w:val="24"/>
        </w:rPr>
        <w:t xml:space="preserve">, </w:t>
      </w:r>
      <w:hyperlink w:history="0" w:anchor="P1144" w:tooltip="Статья 5.23. Сокрытие остатков тиражей избирательных бюллетеней, бюллетеней для голосования на референдуме">
        <w:r>
          <w:rPr>
            <w:sz w:val="24"/>
            <w:color w:val="0000ff"/>
          </w:rPr>
          <w:t xml:space="preserve">5.23</w:t>
        </w:r>
      </w:hyperlink>
      <w:r>
        <w:rPr>
          <w:sz w:val="24"/>
        </w:rPr>
        <w:t xml:space="preserve"> - </w:t>
      </w:r>
      <w:hyperlink w:history="0" w:anchor="P1165" w:tooltip="Статья 5.25. Непредоставление сведений об итогах голосования или о результатах выборов">
        <w:r>
          <w:rPr>
            <w:sz w:val="24"/>
            <w:color w:val="0000ff"/>
          </w:rPr>
          <w:t xml:space="preserve">5.25</w:t>
        </w:r>
      </w:hyperlink>
      <w:r>
        <w:rPr>
          <w:sz w:val="24"/>
        </w:rPr>
        <w:t xml:space="preserve">, </w:t>
      </w:r>
      <w:hyperlink w:history="0" w:anchor="P1340" w:tooltip="Статья 5.39. Отказ в предоставлении информации">
        <w:r>
          <w:rPr>
            <w:sz w:val="24"/>
            <w:color w:val="0000ff"/>
          </w:rPr>
          <w:t xml:space="preserve">5.39</w:t>
        </w:r>
      </w:hyperlink>
      <w:r>
        <w:rPr>
          <w:sz w:val="24"/>
        </w:rPr>
        <w:t xml:space="preserve">, </w:t>
      </w:r>
      <w:hyperlink w:history="0" w:anchor="P1379" w:tooltip="Статья 5.45. Использование преимуществ должностного или служебного положения в период избирательной кампании, кампании референдума">
        <w:r>
          <w:rPr>
            <w:sz w:val="24"/>
            <w:color w:val="0000ff"/>
          </w:rPr>
          <w:t xml:space="preserve">5.45</w:t>
        </w:r>
      </w:hyperlink>
      <w:r>
        <w:rPr>
          <w:sz w:val="24"/>
        </w:rPr>
        <w:t xml:space="preserve">, </w:t>
      </w:r>
      <w:hyperlink w:history="0" w:anchor="P1388" w:tooltip="Статья 5.46. Подделка подписей избирателей, участников референдума">
        <w:r>
          <w:rPr>
            <w:sz w:val="24"/>
            <w:color w:val="0000ff"/>
          </w:rPr>
          <w:t xml:space="preserve">5.46</w:t>
        </w:r>
      </w:hyperlink>
      <w:r>
        <w:rPr>
          <w:sz w:val="24"/>
        </w:rPr>
        <w:t xml:space="preserve">, </w:t>
      </w:r>
      <w:hyperlink w:history="0" w:anchor="P1406" w:tooltip="Статья 5.48. Нарушение прав зарегистрированных кандидатов, избирательных объединений, инициативных групп по проведению референдума, иных групп участников референдума при выделении площадей для размещения агитационных материалов">
        <w:r>
          <w:rPr>
            <w:sz w:val="24"/>
            <w:color w:val="0000ff"/>
          </w:rPr>
          <w:t xml:space="preserve">5.48</w:t>
        </w:r>
      </w:hyperlink>
      <w:r>
        <w:rPr>
          <w:sz w:val="24"/>
        </w:rPr>
        <w:t xml:space="preserve">, </w:t>
      </w:r>
      <w:hyperlink w:history="0" w:anchor="P1436" w:tooltip="Статья 5.52. Невыполнение уполномоченным лицом требований законодательства о выборах об обеспечении кандидатам, избирательным объединениям равных условий для проведения агитационных публичных мероприятий">
        <w:r>
          <w:rPr>
            <w:sz w:val="24"/>
            <w:color w:val="0000ff"/>
          </w:rPr>
          <w:t xml:space="preserve">5.52</w:t>
        </w:r>
      </w:hyperlink>
      <w:r>
        <w:rPr>
          <w:sz w:val="24"/>
        </w:rPr>
        <w:t xml:space="preserve">, </w:t>
      </w:r>
      <w:hyperlink w:history="0" w:anchor="P1496" w:tooltip="Статья 5.58. Нарушение установленного законодательством о выборах и референдумах порядка выдачи открепительного удостоверения и невыполнение требований о его изъятии. Нарушение порядка использования специального знака (марки). Использование заведомо поддельных открепительного удостоверения или специального знака (марки)">
        <w:r>
          <w:rPr>
            <w:sz w:val="24"/>
            <w:color w:val="0000ff"/>
          </w:rPr>
          <w:t xml:space="preserve">5.58</w:t>
        </w:r>
      </w:hyperlink>
      <w:r>
        <w:rPr>
          <w:sz w:val="24"/>
        </w:rPr>
        <w:t xml:space="preserve"> - </w:t>
      </w:r>
      <w:hyperlink w:history="0" w:anchor="P1585" w:tooltip="Статья 5.63.1. Нарушение требований законодательства, предусматривающих выдачу специальных разрешений на движение по автомобильным дорогам тяжеловесного и (или) крупногабаритного транспортного средства">
        <w:r>
          <w:rPr>
            <w:sz w:val="24"/>
            <w:color w:val="0000ff"/>
          </w:rPr>
          <w:t xml:space="preserve">5.63.1</w:t>
        </w:r>
      </w:hyperlink>
      <w:r>
        <w:rPr>
          <w:sz w:val="24"/>
        </w:rPr>
        <w:t xml:space="preserve">, </w:t>
      </w:r>
      <w:hyperlink w:history="0" w:anchor="P1872" w:tooltip="Статья 6.19. Создание юридическим лицом условий для торговли детьми и (или) эксплуатации детей">
        <w:r>
          <w:rPr>
            <w:sz w:val="24"/>
            <w:color w:val="0000ff"/>
          </w:rPr>
          <w:t xml:space="preserve">6.19</w:t>
        </w:r>
      </w:hyperlink>
      <w:r>
        <w:rPr>
          <w:sz w:val="24"/>
        </w:rPr>
        <w:t xml:space="preserve">, </w:t>
      </w:r>
      <w:hyperlink w:history="0" w:anchor="P1882" w:tooltip="Статья 6.20. Изготовление юридическим лицом материалов или предметов с порнографическими изображениями несовершеннолетних и оборот таких материалов или предметов">
        <w:r>
          <w:rPr>
            <w:sz w:val="24"/>
            <w:color w:val="0000ff"/>
          </w:rPr>
          <w:t xml:space="preserve">6.20</w:t>
        </w:r>
      </w:hyperlink>
      <w:r>
        <w:rPr>
          <w:sz w:val="24"/>
        </w:rPr>
        <w:t xml:space="preserve">, </w:t>
      </w:r>
      <w:hyperlink w:history="0" w:anchor="P2406" w:tooltip="Статья 7.24. Нарушение порядка распоряжения объектом нежилого фонда, находящимся в федеральной собственности, и использования указанного объекта">
        <w:r>
          <w:rPr>
            <w:sz w:val="24"/>
            <w:color w:val="0000ff"/>
          </w:rPr>
          <w:t xml:space="preserve">7.24</w:t>
        </w:r>
      </w:hyperlink>
      <w:r>
        <w:rPr>
          <w:sz w:val="24"/>
        </w:rPr>
        <w:t xml:space="preserve">, </w:t>
      </w:r>
      <w:hyperlink w:history="0" w:anchor="P2478" w:tooltip="10. Включение заведомо недостоверной информации в реестр недобросовестных поставщиков (подрядчиков, исполнителей) -">
        <w:r>
          <w:rPr>
            <w:sz w:val="24"/>
            <w:color w:val="0000ff"/>
          </w:rPr>
          <w:t xml:space="preserve">частью 10 статьи 7.30.1</w:t>
        </w:r>
      </w:hyperlink>
      <w:r>
        <w:rPr>
          <w:sz w:val="24"/>
        </w:rPr>
        <w:t xml:space="preserve">, </w:t>
      </w:r>
      <w:hyperlink w:history="0" w:anchor="P2634" w:tooltip="Статья 7.35. Нарушение порядка согласования при совершении сделки по распоряжению государственным (муниципальным) имуществом">
        <w:r>
          <w:rPr>
            <w:sz w:val="24"/>
            <w:color w:val="0000ff"/>
          </w:rPr>
          <w:t xml:space="preserve">статьями 7.35</w:t>
        </w:r>
      </w:hyperlink>
      <w:r>
        <w:rPr>
          <w:sz w:val="24"/>
        </w:rPr>
        <w:t xml:space="preserve">, </w:t>
      </w:r>
      <w:hyperlink w:history="0" w:anchor="P3174" w:tooltip="Статья 8.32.2. Включение заведомо недостоверной информации в реестр недобросовестных арендаторов лесных участков и покупателей лесных насаждений">
        <w:r>
          <w:rPr>
            <w:sz w:val="24"/>
            <w:color w:val="0000ff"/>
          </w:rPr>
          <w:t xml:space="preserve">8.32.2</w:t>
        </w:r>
      </w:hyperlink>
      <w:r>
        <w:rPr>
          <w:sz w:val="24"/>
        </w:rPr>
        <w:t xml:space="preserve">, </w:t>
      </w:r>
      <w:hyperlink w:history="0" w:anchor="P3373" w:tooltip="2. Включение заведомо недостоверной информации или невнесение информации в реестр недобросовестных водопользователей и участников аукциона на право заключения договора водопользования -">
        <w:r>
          <w:rPr>
            <w:sz w:val="24"/>
            <w:color w:val="0000ff"/>
          </w:rPr>
          <w:t xml:space="preserve">частью 2 статьи 8.49</w:t>
        </w:r>
      </w:hyperlink>
      <w:r>
        <w:rPr>
          <w:sz w:val="24"/>
        </w:rPr>
        <w:t xml:space="preserve">, статьями </w:t>
      </w:r>
      <w:hyperlink w:history="0" w:anchor="P5202" w:tooltip="Статья 12.35. Незаконное ограничение прав на управление транспортным средством и его эксплуатацию">
        <w:r>
          <w:rPr>
            <w:sz w:val="24"/>
            <w:color w:val="0000ff"/>
          </w:rPr>
          <w:t xml:space="preserve">12.35</w:t>
        </w:r>
      </w:hyperlink>
      <w:r>
        <w:rPr>
          <w:sz w:val="24"/>
        </w:rPr>
        <w:t xml:space="preserve">, </w:t>
      </w:r>
      <w:hyperlink w:history="0" w:anchor="P5499" w:tooltip="Статья 13.14. Разглашение информации с ограниченным доступом">
        <w:r>
          <w:rPr>
            <w:sz w:val="24"/>
            <w:color w:val="0000ff"/>
          </w:rPr>
          <w:t xml:space="preserve">13.14</w:t>
        </w:r>
      </w:hyperlink>
      <w:r>
        <w:rPr>
          <w:sz w:val="24"/>
        </w:rPr>
        <w:t xml:space="preserve">, </w:t>
      </w:r>
      <w:hyperlink w:history="0" w:anchor="P5625" w:tooltip="Статья 13.19.1. Нарушение порядка размещения информации в государственной информационной системе жилищно-коммунального хозяйства">
        <w:r>
          <w:rPr>
            <w:sz w:val="24"/>
            <w:color w:val="0000ff"/>
          </w:rPr>
          <w:t xml:space="preserve">13.19.1</w:t>
        </w:r>
      </w:hyperlink>
      <w:r>
        <w:rPr>
          <w:sz w:val="24"/>
        </w:rPr>
        <w:t xml:space="preserve">, </w:t>
      </w:r>
      <w:hyperlink w:history="0" w:anchor="P5669" w:tooltip="Статья 13.19.3. Нарушение порядка размещения информации в единой информационной системе жилищного строительства">
        <w:r>
          <w:rPr>
            <w:sz w:val="24"/>
            <w:color w:val="0000ff"/>
          </w:rPr>
          <w:t xml:space="preserve">статьей 13.19.3</w:t>
        </w:r>
      </w:hyperlink>
      <w:r>
        <w:rPr>
          <w:sz w:val="24"/>
        </w:rPr>
        <w:t xml:space="preserve"> (за исключением административных правонарушений, совершенных застройщиком, должностными лицами застройщика), </w:t>
      </w:r>
      <w:hyperlink w:history="0" w:anchor="P5709" w:tooltip="7. Нарушение оператором системы контроля установленного законодательством Российской Федерации порядка эксплуатации системы контроля -">
        <w:r>
          <w:rPr>
            <w:sz w:val="24"/>
            <w:color w:val="0000ff"/>
          </w:rPr>
          <w:t xml:space="preserve">частями 7</w:t>
        </w:r>
      </w:hyperlink>
      <w:r>
        <w:rPr>
          <w:sz w:val="24"/>
        </w:rPr>
        <w:t xml:space="preserve"> и </w:t>
      </w:r>
      <w:hyperlink w:history="0" w:anchor="P5711" w:tooltip="8. Повторное совершение административного правонарушения, предусмотренного частью 7 настоящей статьи, -">
        <w:r>
          <w:rPr>
            <w:sz w:val="24"/>
            <w:color w:val="0000ff"/>
          </w:rPr>
          <w:t xml:space="preserve">8 статьи 13.19.5</w:t>
        </w:r>
      </w:hyperlink>
      <w:r>
        <w:rPr>
          <w:sz w:val="24"/>
        </w:rPr>
        <w:t xml:space="preserve">, </w:t>
      </w:r>
      <w:hyperlink w:history="0" w:anchor="P5730" w:tooltip="7. Нарушение оператором системы выдачи специального разрешения порядка эксплуатации системы выдачи специального разрешения -">
        <w:r>
          <w:rPr>
            <w:sz w:val="24"/>
            <w:color w:val="0000ff"/>
          </w:rPr>
          <w:t xml:space="preserve">частями 7</w:t>
        </w:r>
      </w:hyperlink>
      <w:r>
        <w:rPr>
          <w:sz w:val="24"/>
        </w:rPr>
        <w:t xml:space="preserve"> и </w:t>
      </w:r>
      <w:hyperlink w:history="0" w:anchor="P5732" w:tooltip="8. Повторное совершение административного правонарушения, предусмотренного частью 7 настоящей статьи, -">
        <w:r>
          <w:rPr>
            <w:sz w:val="24"/>
            <w:color w:val="0000ff"/>
          </w:rPr>
          <w:t xml:space="preserve">8 статьи 13.19.6</w:t>
        </w:r>
      </w:hyperlink>
      <w:r>
        <w:rPr>
          <w:sz w:val="24"/>
        </w:rPr>
        <w:t xml:space="preserve">, </w:t>
      </w:r>
      <w:hyperlink w:history="0" w:anchor="P5803" w:tooltip="Статья 13.27. Нарушение требований к организации доступа к информации о деятельности государственных органов и органов местного самоуправления и ее размещению в сети &quot;Интернет&quot;">
        <w:r>
          <w:rPr>
            <w:sz w:val="24"/>
            <w:color w:val="0000ff"/>
          </w:rPr>
          <w:t xml:space="preserve">статьями 13.27</w:t>
        </w:r>
      </w:hyperlink>
      <w:r>
        <w:rPr>
          <w:sz w:val="24"/>
        </w:rPr>
        <w:t xml:space="preserve">, </w:t>
      </w:r>
      <w:hyperlink w:history="0" w:anchor="P5819" w:tooltip="Статья 13.28. Нарушение порядка предоставления информации о деятельности государственных органов и органов местного самоуправления">
        <w:r>
          <w:rPr>
            <w:sz w:val="24"/>
            <w:color w:val="0000ff"/>
          </w:rPr>
          <w:t xml:space="preserve">13.28</w:t>
        </w:r>
      </w:hyperlink>
      <w:r>
        <w:rPr>
          <w:sz w:val="24"/>
        </w:rPr>
        <w:t xml:space="preserve">, </w:t>
      </w:r>
      <w:hyperlink w:history="0" w:anchor="P6676" w:tooltip="1. Сокрытие имущества, имущественных прав или имущественных обязанностей, сведений об имуществе, о его размере или месте нахождения или иной информации об имуществе, имущественных правах или имущественных обязанностях, передача имущества во владение иным лицам, отчуждение или уничтожение имущества либо сокрытие, уничтожение или фальсификация бухгалтерских и иных учетных документов, отражающих экономическую деятельность юридического лица либо индивидуального предпринимателя, если эти действия совершены пр...">
        <w:r>
          <w:rPr>
            <w:sz w:val="24"/>
            <w:color w:val="0000ff"/>
          </w:rPr>
          <w:t xml:space="preserve">частями 1</w:t>
        </w:r>
      </w:hyperlink>
      <w:r>
        <w:rPr>
          <w:sz w:val="24"/>
        </w:rPr>
        <w:t xml:space="preserve"> - </w:t>
      </w:r>
      <w:hyperlink w:history="0" w:anchor="P6695" w:tooltip="4.1. Действия (бездействие), предусмотренные частью 4 настоящей статьи, либо сокрытие документов и иных носителей информации, совершенные в отношении представителей Банка России или государственной корпорации &quot;Агентство по страхованию вкладов&quot; в связи с осуществлением ими полномочий при проведении анализа финансового положения банка в соответствии с Федеральным законом от 26 октября 2002 года N 127-ФЗ &quot;О несостоятельности (банкротстве)&quot;, -">
        <w:r>
          <w:rPr>
            <w:sz w:val="24"/>
            <w:color w:val="0000ff"/>
          </w:rPr>
          <w:t xml:space="preserve">4.1</w:t>
        </w:r>
      </w:hyperlink>
      <w:r>
        <w:rPr>
          <w:sz w:val="24"/>
        </w:rPr>
        <w:t xml:space="preserve">, </w:t>
      </w:r>
      <w:hyperlink w:history="0" w:anchor="P6705" w:tooltip="6. Неисполнение руководителем юридического лица в установленный законодательством о несостоятельности (банкротстве) срок обязанности по направлению собственнику имущества должника - унитарного предприятия, а также лицам, имеющим право инициировать созыв внеочередного общего собрания акционеров (участников), сведений о наличии признаков банкротства, равно как и копии заявления должника при подаче его в арбитражный суд, отзыва должника на заявление о признании должника банкротом, -">
        <w:r>
          <w:rPr>
            <w:sz w:val="24"/>
            <w:color w:val="0000ff"/>
          </w:rPr>
          <w:t xml:space="preserve">6</w:t>
        </w:r>
      </w:hyperlink>
      <w:r>
        <w:rPr>
          <w:sz w:val="24"/>
        </w:rPr>
        <w:t xml:space="preserve"> и </w:t>
      </w:r>
      <w:hyperlink w:history="0" w:anchor="P6708" w:tooltip="7. Незаконное воспрепятствование индивидуальным предпринимателем или гражданином деятельности арбитражного управляющего, утвержденного арбитражным судом в деле о банкротстве индивидуального предпринимателя или гражданина, включая уклонение или отказ от предоставления информации в случаях, предусмотренных законодательством о несостоятельности (банкротстве), передачи арбитражному управляющему документов, необходимых для исполнения возложенных на него обязанностей, если эти действия (бездействие) не содержа...">
        <w:r>
          <w:rPr>
            <w:sz w:val="24"/>
            <w:color w:val="0000ff"/>
          </w:rPr>
          <w:t xml:space="preserve">7 статьи 14.13</w:t>
        </w:r>
      </w:hyperlink>
      <w:r>
        <w:rPr>
          <w:sz w:val="24"/>
        </w:rPr>
        <w:t xml:space="preserve"> (за исключением случая, если данные правонарушения совершены арбитражными управляющими), </w:t>
      </w:r>
      <w:hyperlink w:history="0" w:anchor="P6924" w:tooltip="1. Несвоевременное или неточное внесение записей о юридическом лице в единый государственный реестр юридических лиц или об индивидуальном предпринимателе в единый государственный реестр индивидуальных предпринимателей -">
        <w:r>
          <w:rPr>
            <w:sz w:val="24"/>
            <w:color w:val="0000ff"/>
          </w:rPr>
          <w:t xml:space="preserve">частями 1</w:t>
        </w:r>
      </w:hyperlink>
      <w:r>
        <w:rPr>
          <w:sz w:val="24"/>
        </w:rPr>
        <w:t xml:space="preserve"> и </w:t>
      </w:r>
      <w:hyperlink w:history="0" w:anchor="P6928" w:tooltip="2. Незаконный отказ в предоставлении или несвоевременное предоставление содержащихся в едином государственном реестре юридических лиц или едином государственном реестре индивидуальных предпринимателей сведений и (или) документов либо иных предусмотренных законодательством о государственной регистрации юридических лиц и индивидуальных предпринимателей документов лицам, заинтересованным в получении таких сведений и (или) документов, за исключением случаев, предусмотренных частями 1 и 2 статьи 5.63 настояще...">
        <w:r>
          <w:rPr>
            <w:sz w:val="24"/>
            <w:color w:val="0000ff"/>
          </w:rPr>
          <w:t xml:space="preserve">2 статьи 14.25</w:t>
        </w:r>
      </w:hyperlink>
      <w:r>
        <w:rPr>
          <w:sz w:val="24"/>
        </w:rPr>
        <w:t xml:space="preserve">, </w:t>
      </w:r>
      <w:hyperlink w:history="0" w:anchor="P7018" w:tooltip="6. Необоснованное принятие органом, осуществляющим региональный государственный контроль (надзор) в области долевого строительства многоквартирных домов и (или) иных объектов недвижимости, решения о выдаче заключения о соответствии застройщика и проектной декларации требованиям, установленным законодательством об участии в долевом строительстве многоквартирных домов и (или) иных объектов недвижимости, или об отказе в выдаче такого заключения, если эти действия не содержат уголовно наказуемого деяния, -">
        <w:r>
          <w:rPr>
            <w:sz w:val="24"/>
            <w:color w:val="0000ff"/>
          </w:rPr>
          <w:t xml:space="preserve">частью 6 статьи 14.28</w:t>
        </w:r>
      </w:hyperlink>
      <w:r>
        <w:rPr>
          <w:sz w:val="24"/>
        </w:rPr>
        <w:t xml:space="preserve">, </w:t>
      </w:r>
      <w:hyperlink w:history="0" w:anchor="P7166" w:tooltip="1. Несвоевременное или неточное внесение сведений о недвижимом имуществе в государственный кадастр недвижимости должностными лицами органа, осуществляющего государственный кадастровый учет недвижимого имущества и ведение государственного кадастра недвижимости, или подведомственных данному органу государственных учреждений -">
        <w:r>
          <w:rPr>
            <w:sz w:val="24"/>
            <w:color w:val="0000ff"/>
          </w:rPr>
          <w:t xml:space="preserve">частями 1</w:t>
        </w:r>
      </w:hyperlink>
      <w:r>
        <w:rPr>
          <w:sz w:val="24"/>
        </w:rPr>
        <w:t xml:space="preserve"> - </w:t>
      </w:r>
      <w:hyperlink w:history="0" w:anchor="P7175" w:tooltip="5. Нарушение органами государственной власти, органами местного самоуправления, иными лицами требований к подаче в установленный срок в орган, осуществляющий государственный кадастровый учет недвижимого имущества и ведение государственного кадастра недвижимости, заявления о кадастровом учете в связи с предоставлением земельного участка для освоения территории в целях строительства и эксплуатации наемного дома социального использования или для освоения территории в целях строительства и эксплуатации наемн...">
        <w:r>
          <w:rPr>
            <w:sz w:val="24"/>
            <w:color w:val="0000ff"/>
          </w:rPr>
          <w:t xml:space="preserve">5 статьи 14.35</w:t>
        </w:r>
      </w:hyperlink>
      <w:r>
        <w:rPr>
          <w:sz w:val="24"/>
        </w:rPr>
        <w:t xml:space="preserve">, </w:t>
      </w:r>
      <w:hyperlink w:history="0" w:anchor="P7573" w:tooltip="Статья 14.56. Незаконное осуществление деятельности по предоставлению потребительских кредитов (займов), в том числе обязательства заемщика по которым обеспечены ипотекой">
        <w:r>
          <w:rPr>
            <w:sz w:val="24"/>
            <w:color w:val="0000ff"/>
          </w:rPr>
          <w:t xml:space="preserve">статьей 14.56</w:t>
        </w:r>
      </w:hyperlink>
      <w:r>
        <w:rPr>
          <w:sz w:val="24"/>
        </w:rPr>
        <w:t xml:space="preserve">, </w:t>
      </w:r>
      <w:hyperlink w:history="0" w:anchor="P7786" w:tooltip="1. Неисполнение банком или иной кредитной организацией поручения органа государственного внебюджетного фонда о зачислении во вклады граждан сумм государственных пенсий и (или) других выплат -">
        <w:r>
          <w:rPr>
            <w:sz w:val="24"/>
            <w:color w:val="0000ff"/>
          </w:rPr>
          <w:t xml:space="preserve">частью 1 статьи 15.10</w:t>
        </w:r>
      </w:hyperlink>
      <w:r>
        <w:rPr>
          <w:sz w:val="24"/>
        </w:rPr>
        <w:t xml:space="preserve">, </w:t>
      </w:r>
      <w:hyperlink w:history="0" w:anchor="P8396" w:tooltip="4. Неисполнение организацией, осуществляющей операции с денежными средствами или иным имуществом, или ее должностным лицом законодательства о противодействии легализации (отмыванию) доходов, полученных преступным путем, и финансированию терроризма, повлекшее установленные вступившим в законную силу приговором суда легализацию (отмывание) доходов, полученных преступным путем, или финансирование терроризма, или финансирование экстремистской деятельности, если эти действия (бездействие) не содержат уголовно...">
        <w:r>
          <w:rPr>
            <w:sz w:val="24"/>
            <w:color w:val="0000ff"/>
          </w:rPr>
          <w:t xml:space="preserve">частью 4 статьи 15.27</w:t>
        </w:r>
      </w:hyperlink>
      <w:r>
        <w:rPr>
          <w:sz w:val="24"/>
        </w:rPr>
        <w:t xml:space="preserve">, </w:t>
      </w:r>
      <w:hyperlink w:history="0" w:anchor="P8542" w:tooltip="Статья 15.33.1. Невыполнение требований законодательства об обязательном медицинском страховании о размещении в сети &quot;Интернет&quot; информации об условиях осуществления деятельности в сфере обязательного медицинского страхования">
        <w:r>
          <w:rPr>
            <w:sz w:val="24"/>
            <w:color w:val="0000ff"/>
          </w:rPr>
          <w:t xml:space="preserve">статьей 15.33.1</w:t>
        </w:r>
      </w:hyperlink>
      <w:r>
        <w:rPr>
          <w:sz w:val="24"/>
        </w:rPr>
        <w:t xml:space="preserve">, </w:t>
      </w:r>
      <w:hyperlink w:history="0" w:anchor="P9486" w:tooltip="3. Воспрепятствование доступу членов международной инспекционной группы, осуществляющей свою деятельность в соответствии с международным договором Российской Федерации, на объект, подлежащий международному контролю, -">
        <w:r>
          <w:rPr>
            <w:sz w:val="24"/>
            <w:color w:val="0000ff"/>
          </w:rPr>
          <w:t xml:space="preserve">частью 3 статьи 19.4</w:t>
        </w:r>
      </w:hyperlink>
      <w:r>
        <w:rPr>
          <w:sz w:val="24"/>
        </w:rPr>
        <w:t xml:space="preserve">, </w:t>
      </w:r>
      <w:hyperlink w:history="0" w:anchor="P9792" w:tooltip="Статья 19.6.1. Несоблюдение должностными лицами органов государственного контроля (надзора), органов местного самоуправления, государственных и муниципальных учреждений, государственных корпораций, публично-правовых компаний, наделенных полномочиями по осуществлению государственного контроля (надзора), муниципального контроля, требований законодательства о государственном контроле (надзоре), муниципальном контроле">
        <w:r>
          <w:rPr>
            <w:sz w:val="24"/>
            <w:color w:val="0000ff"/>
          </w:rPr>
          <w:t xml:space="preserve">статьей 19.6.1</w:t>
        </w:r>
      </w:hyperlink>
      <w:r>
        <w:rPr>
          <w:sz w:val="24"/>
        </w:rPr>
        <w:t xml:space="preserve">, </w:t>
      </w:r>
      <w:hyperlink w:history="0" w:anchor="P10084" w:tooltip="Статья 19.8.1. Непредоставление сведений или предоставление заведомо ложных сведений о своей деятельности субъектами естественных монополий, и (или) операторами по обращению с твердыми коммунальными отходами, региональными операторами по обращению с твердыми коммунальными отходами, и (или) теплоснабжающими организациями, а также должностными лицами федерального органа исполнительной власти в области государственного регулирования тарифов, должностными лицами органов исполнительной власти субъектов Россий...">
        <w:r>
          <w:rPr>
            <w:sz w:val="24"/>
            <w:color w:val="0000ff"/>
          </w:rPr>
          <w:t xml:space="preserve">статьей 19.8.1</w:t>
        </w:r>
      </w:hyperlink>
      <w:r>
        <w:rPr>
          <w:sz w:val="24"/>
        </w:rPr>
        <w:t xml:space="preserve"> (в части административных правонарушений, совершенных должностными лицами федерального органа исполнительной власти в области государственного регулирования тарифов), статьями </w:t>
      </w:r>
      <w:hyperlink w:history="0" w:anchor="P10114" w:tooltip="Статья 19.9. Нарушение порядка предоставления земельных или лесных участков либо водных объектов">
        <w:r>
          <w:rPr>
            <w:sz w:val="24"/>
            <w:color w:val="0000ff"/>
          </w:rPr>
          <w:t xml:space="preserve">19.9</w:t>
        </w:r>
      </w:hyperlink>
      <w:r>
        <w:rPr>
          <w:sz w:val="24"/>
        </w:rPr>
        <w:t xml:space="preserve">, </w:t>
      </w:r>
      <w:hyperlink w:history="0" w:anchor="P10358" w:tooltip="Статья 19.28. Незаконное вознаграждение от имени юридического лица">
        <w:r>
          <w:rPr>
            <w:sz w:val="24"/>
            <w:color w:val="0000ff"/>
          </w:rPr>
          <w:t xml:space="preserve">19.28</w:t>
        </w:r>
      </w:hyperlink>
      <w:r>
        <w:rPr>
          <w:sz w:val="24"/>
        </w:rPr>
        <w:t xml:space="preserve">, </w:t>
      </w:r>
      <w:hyperlink w:history="0" w:anchor="P10379" w:tooltip="Статья 19.29. Незаконное привлечение к трудовой деятельности либо к выполнению работ или оказанию услуг государственного или муниципального служащего либо бывшего государственного или муниципального служащего">
        <w:r>
          <w:rPr>
            <w:sz w:val="24"/>
            <w:color w:val="0000ff"/>
          </w:rPr>
          <w:t xml:space="preserve">19.29</w:t>
        </w:r>
      </w:hyperlink>
      <w:r>
        <w:rPr>
          <w:sz w:val="24"/>
        </w:rPr>
        <w:t xml:space="preserve">, </w:t>
      </w:r>
      <w:hyperlink w:history="0" w:anchor="P10444" w:tooltip="Статья 19.32. Нарушение законодательства об общественном контроле за обеспечением прав человека в местах принудительного содержания">
        <w:r>
          <w:rPr>
            <w:sz w:val="24"/>
            <w:color w:val="0000ff"/>
          </w:rPr>
          <w:t xml:space="preserve">19.32</w:t>
        </w:r>
      </w:hyperlink>
      <w:r>
        <w:rPr>
          <w:sz w:val="24"/>
        </w:rPr>
        <w:t xml:space="preserve">, </w:t>
      </w:r>
      <w:hyperlink w:history="0" w:anchor="P10490" w:tooltip="Статья 19.34.2. Участие в деятельности на территории Российской Федерации иностранной или международной некоммерческой неправительственной организации, сведения о структурных подразделениях которой отсутствуют в реестре филиалов и представительств международных организаций и иностранных некоммерческих неправительственных организаций или которая не имеет зарегистрированного в порядке, предусмотренном законодательством Российской Федерации о некоммерческих организациях, структурного подразделения - отделения">
        <w:r>
          <w:rPr>
            <w:sz w:val="24"/>
            <w:color w:val="0000ff"/>
          </w:rPr>
          <w:t xml:space="preserve">19.34.2</w:t>
        </w:r>
      </w:hyperlink>
      <w:r>
        <w:rPr>
          <w:sz w:val="24"/>
        </w:rPr>
        <w:t xml:space="preserve">, </w:t>
      </w:r>
      <w:hyperlink w:history="0" w:anchor="P10647" w:tooltip="Статья 20.3.1. Возбуждение ненависти либо вражды, а равно унижение человеческого достоинства">
        <w:r>
          <w:rPr>
            <w:sz w:val="24"/>
            <w:color w:val="0000ff"/>
          </w:rPr>
          <w:t xml:space="preserve">20.3.1</w:t>
        </w:r>
      </w:hyperlink>
      <w:r>
        <w:rPr>
          <w:sz w:val="24"/>
        </w:rPr>
        <w:t xml:space="preserve">, </w:t>
      </w:r>
      <w:hyperlink w:history="0" w:anchor="P10654" w:tooltip="Статья 20.3.2. Публичные призывы к осуществлению действий, направленных на нарушение территориальной целостности Российской Федерации">
        <w:r>
          <w:rPr>
            <w:sz w:val="24"/>
            <w:color w:val="0000ff"/>
          </w:rPr>
          <w:t xml:space="preserve">20.3.2</w:t>
        </w:r>
      </w:hyperlink>
      <w:r>
        <w:rPr>
          <w:sz w:val="24"/>
        </w:rPr>
        <w:t xml:space="preserve">, </w:t>
      </w:r>
      <w:hyperlink w:history="0" w:anchor="P10675" w:tooltip="Статья 20.3.4. Призывы к введению мер ограничительного характера в отношении Российской Федерации, граждан Российской Федерации или российских юридических лиц">
        <w:r>
          <w:rPr>
            <w:sz w:val="24"/>
            <w:color w:val="0000ff"/>
          </w:rPr>
          <w:t xml:space="preserve">20.3.4</w:t>
        </w:r>
      </w:hyperlink>
      <w:r>
        <w:rPr>
          <w:sz w:val="24"/>
        </w:rPr>
        <w:t xml:space="preserve">, </w:t>
      </w:r>
      <w:hyperlink w:history="0" w:anchor="P10994" w:tooltip="Статья 20.26. Самовольное прекращение работы как средство разрешения коллективного или индивидуального трудового спора">
        <w:r>
          <w:rPr>
            <w:sz w:val="24"/>
            <w:color w:val="0000ff"/>
          </w:rPr>
          <w:t xml:space="preserve">20.26</w:t>
        </w:r>
      </w:hyperlink>
      <w:r>
        <w:rPr>
          <w:sz w:val="24"/>
        </w:rPr>
        <w:t xml:space="preserve">, </w:t>
      </w:r>
      <w:hyperlink w:history="0" w:anchor="P11020" w:tooltip="Статья 20.28. Организация деятельности общественного или религиозного объединения, в отношении которого принято решение о приостановлении его деятельности">
        <w:r>
          <w:rPr>
            <w:sz w:val="24"/>
            <w:color w:val="0000ff"/>
          </w:rPr>
          <w:t xml:space="preserve">20.28</w:t>
        </w:r>
      </w:hyperlink>
      <w:r>
        <w:rPr>
          <w:sz w:val="24"/>
        </w:rPr>
        <w:t xml:space="preserve">, </w:t>
      </w:r>
      <w:hyperlink w:history="0" w:anchor="P11033" w:tooltip="Статья 20.29. Производство и распространение экстремистских материалов">
        <w:r>
          <w:rPr>
            <w:sz w:val="24"/>
            <w:color w:val="0000ff"/>
          </w:rPr>
          <w:t xml:space="preserve">20.29</w:t>
        </w:r>
      </w:hyperlink>
      <w:r>
        <w:rPr>
          <w:sz w:val="24"/>
        </w:rPr>
        <w:t xml:space="preserve"> настоящего Кодекса, возбуждаются прокурором. При осуществлении надзора за соблюдением </w:t>
      </w:r>
      <w:hyperlink w:history="0" r:id="rId8191" w:tooltip="&quot;Конституция Российской Федерации&quot; (принята всенародным голосованием 12.12.1993 с изменениями, одобренными в ходе общероссийского голосования 01.07.2020) {КонсультантПлюс}">
        <w:r>
          <w:rPr>
            <w:sz w:val="24"/>
            <w:color w:val="0000ff"/>
          </w:rPr>
          <w:t xml:space="preserve">Конституции</w:t>
        </w:r>
      </w:hyperlink>
      <w:r>
        <w:rPr>
          <w:sz w:val="24"/>
        </w:rPr>
        <w:t xml:space="preserve"> Российской Федерации и исполнением законов, действующих на территории Российской Федерации, прокурор также вправе возбудить дело о любом другом административном правонарушении, ответственность за которое предусмотрена настоящим Кодексом или законом субъекта Российской Федерации.</w:t>
      </w:r>
    </w:p>
    <w:p>
      <w:pPr>
        <w:pStyle w:val="0"/>
        <w:jc w:val="both"/>
      </w:pPr>
      <w:r>
        <w:rPr>
          <w:sz w:val="24"/>
        </w:rPr>
        <w:t xml:space="preserve">(в ред. Федеральных законов от 03.12.2011 </w:t>
      </w:r>
      <w:hyperlink w:history="0" r:id="rId8192" w:tooltip="Федеральный закон от 03.12.2011 N 383-ФЗ (ред. от 01.04.2019) &quot;О внесении изменений в отдельные законодательные акты Российской Федерации&quot; {КонсультантПлюс}">
        <w:r>
          <w:rPr>
            <w:sz w:val="24"/>
            <w:color w:val="0000ff"/>
          </w:rPr>
          <w:t xml:space="preserve">N 383-ФЗ</w:t>
        </w:r>
      </w:hyperlink>
      <w:r>
        <w:rPr>
          <w:sz w:val="24"/>
        </w:rPr>
        <w:t xml:space="preserve">, от 07.12.2011 </w:t>
      </w:r>
      <w:hyperlink w:history="0" r:id="rId8193" w:tooltip="Федеральный закон от 07.12.2011 N 420-ФЗ (ред. от 03.07.2016) &quot;О внесении изменений в Уголовный кодекс Российской Федерации и отдельные законодательные акты Российской Федерации&quot; {КонсультантПлюс}">
        <w:r>
          <w:rPr>
            <w:sz w:val="24"/>
            <w:color w:val="0000ff"/>
          </w:rPr>
          <w:t xml:space="preserve">N 420-ФЗ</w:t>
        </w:r>
      </w:hyperlink>
      <w:r>
        <w:rPr>
          <w:sz w:val="24"/>
        </w:rPr>
        <w:t xml:space="preserve">, от 05.04.2013 </w:t>
      </w:r>
      <w:hyperlink w:history="0" r:id="rId8194" w:tooltip="Федеральный закон от 05.04.2013 N 58-ФЗ &quot;О внесении изменений в отдельные законодательные акты Российской Федерации в целях предупреждения торговли детьми, их эксплуатации, детской проституции, а также деятельности, связанной с изготовлением и оборотом материалов или предметов с порнографическими изображениями несовершеннолетних&quot; {КонсультантПлюс}">
        <w:r>
          <w:rPr>
            <w:sz w:val="24"/>
            <w:color w:val="0000ff"/>
          </w:rPr>
          <w:t xml:space="preserve">N 58-ФЗ</w:t>
        </w:r>
      </w:hyperlink>
      <w:r>
        <w:rPr>
          <w:sz w:val="24"/>
        </w:rPr>
        <w:t xml:space="preserve">, от 28.06.2013 </w:t>
      </w:r>
      <w:hyperlink w:history="0" r:id="rId8195"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N 134-ФЗ</w:t>
        </w:r>
      </w:hyperlink>
      <w:r>
        <w:rPr>
          <w:sz w:val="24"/>
        </w:rPr>
        <w:t xml:space="preserve">, от 25.11.2013 </w:t>
      </w:r>
      <w:hyperlink w:history="0" r:id="rId8196" w:tooltip="Федеральный закон от 25.11.2013 N 310-ФЗ &quot;О внесении изменения в статью 28.4 Кодекса Российской Федерации об административных правонарушениях&quot; {КонсультантПлюс}">
        <w:r>
          <w:rPr>
            <w:sz w:val="24"/>
            <w:color w:val="0000ff"/>
          </w:rPr>
          <w:t xml:space="preserve">N 310-ФЗ</w:t>
        </w:r>
      </w:hyperlink>
      <w:r>
        <w:rPr>
          <w:sz w:val="24"/>
        </w:rPr>
        <w:t xml:space="preserve">, от 25.11.2013 </w:t>
      </w:r>
      <w:hyperlink w:history="0" r:id="rId8197" w:tooltip="Федеральный закон от 25.11.2013 N 317-ФЗ (ред. от 04.08.2023)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по вопросам охраны здоровья граждан в Российской Федерации&quot; {КонсультантПлюс}">
        <w:r>
          <w:rPr>
            <w:sz w:val="24"/>
            <w:color w:val="0000ff"/>
          </w:rPr>
          <w:t xml:space="preserve">N 317-ФЗ</w:t>
        </w:r>
      </w:hyperlink>
      <w:r>
        <w:rPr>
          <w:sz w:val="24"/>
        </w:rPr>
        <w:t xml:space="preserve">, от 21.12.2013 </w:t>
      </w:r>
      <w:hyperlink w:history="0" r:id="rId8198" w:tooltip="Федеральный закон от 21.12.2013 N 363-ФЗ (ред. от 28.06.2014) &quot;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потребительском кредите (займе)&quot; {КонсультантПлюс}">
        <w:r>
          <w:rPr>
            <w:sz w:val="24"/>
            <w:color w:val="0000ff"/>
          </w:rPr>
          <w:t xml:space="preserve">N 363-ФЗ</w:t>
        </w:r>
      </w:hyperlink>
      <w:r>
        <w:rPr>
          <w:sz w:val="24"/>
        </w:rPr>
        <w:t xml:space="preserve">, от 28.12.2013 </w:t>
      </w:r>
      <w:hyperlink w:history="0" r:id="rId8199" w:tooltip="Федеральный закон от 28.12.2013 N 396-ФЗ (ред. от 20.03.2025) &quot;О внесении изменений в отдельные законодательные акты Российской Федерации&quot; {КонсультантПлюс}">
        <w:r>
          <w:rPr>
            <w:sz w:val="24"/>
            <w:color w:val="0000ff"/>
          </w:rPr>
          <w:t xml:space="preserve">N 396-ФЗ</w:t>
        </w:r>
      </w:hyperlink>
      <w:r>
        <w:rPr>
          <w:sz w:val="24"/>
        </w:rPr>
        <w:t xml:space="preserve">, от 21.07.2014 </w:t>
      </w:r>
      <w:hyperlink w:history="0" r:id="rId8200" w:tooltip="Федеральный закон от 21.07.2014 N 263-ФЗ (ред. от 31.12.2017) &quot;О внесении изменений в отдельные законодательные акты Российской Федерации в связи с принятием Федерального закона &quot;О государственной информационной системе жилищно-коммунального хозяйства&quot; {КонсультантПлюс}">
        <w:r>
          <w:rPr>
            <w:sz w:val="24"/>
            <w:color w:val="0000ff"/>
          </w:rPr>
          <w:t xml:space="preserve">N 263-ФЗ</w:t>
        </w:r>
      </w:hyperlink>
      <w:r>
        <w:rPr>
          <w:sz w:val="24"/>
        </w:rPr>
        <w:t xml:space="preserve">, от 29.12.2014 </w:t>
      </w:r>
      <w:hyperlink w:history="0" r:id="rId8201" w:tooltip="Федеральный закон от 29.12.2014 N 482-ФЗ (ред. от 29.12.2015) &quot;О внесении изменений в Федеральный закон &quot;О несостоятельности (банкротстве)&quot; и Кодекс Российской Федерации об административных правонарушениях&quot; (с изм. и доп., вступ. в силу с 01.01.2017) {КонсультантПлюс}">
        <w:r>
          <w:rPr>
            <w:sz w:val="24"/>
            <w:color w:val="0000ff"/>
          </w:rPr>
          <w:t xml:space="preserve">N 482-ФЗ</w:t>
        </w:r>
      </w:hyperlink>
      <w:r>
        <w:rPr>
          <w:sz w:val="24"/>
        </w:rPr>
        <w:t xml:space="preserve">, от 13.07.2015 </w:t>
      </w:r>
      <w:hyperlink w:history="0" r:id="rId8202" w:tooltip="Федеральный закон от 13.07.2015 N 248-ФЗ &quot;О внесении изменений в Федеральный закон &quot;Об автомобильных дорогах и о дорожной деятельности в Российской Федерации и о внесении изменений в отдельные законодательные акты Российской Федерации&quot; и отдельные законодательные акты Российской Федерации в части совершенствования норм, регулирующих движение по автомобильным дорогам тяжеловесных и крупногабаритных транспортных средств и транспортных средств, осуществляющих перевозки опасных грузов&quot; {КонсультантПлюс}">
        <w:r>
          <w:rPr>
            <w:sz w:val="24"/>
            <w:color w:val="0000ff"/>
          </w:rPr>
          <w:t xml:space="preserve">N 248-ФЗ</w:t>
        </w:r>
      </w:hyperlink>
      <w:r>
        <w:rPr>
          <w:sz w:val="24"/>
        </w:rPr>
        <w:t xml:space="preserve">, от 28.11.2015 </w:t>
      </w:r>
      <w:hyperlink w:history="0" r:id="rId8203" w:tooltip="Федеральный закон от 28.11.2015 N 344-ФЗ &quot;О внесении изменений в Кодекс Российской Федерации об административных правонарушениях в части повышения эффективности управления государственным (муниципальным) имуществом&quot; {КонсультантПлюс}">
        <w:r>
          <w:rPr>
            <w:sz w:val="24"/>
            <w:color w:val="0000ff"/>
          </w:rPr>
          <w:t xml:space="preserve">N 344-ФЗ</w:t>
        </w:r>
      </w:hyperlink>
      <w:r>
        <w:rPr>
          <w:sz w:val="24"/>
        </w:rPr>
        <w:t xml:space="preserve">, от 29.12.2015 </w:t>
      </w:r>
      <w:hyperlink w:history="0" r:id="rId8204" w:tooltip="Федеральный закон от 29.12.2015 N 391-ФЗ (ред. от 29.07.2017) &quot;О внесении изменений в отдельные законодательные акты Российской Федерации&quot; {КонсультантПлюс}">
        <w:r>
          <w:rPr>
            <w:sz w:val="24"/>
            <w:color w:val="0000ff"/>
          </w:rPr>
          <w:t xml:space="preserve">N 391-ФЗ</w:t>
        </w:r>
      </w:hyperlink>
      <w:r>
        <w:rPr>
          <w:sz w:val="24"/>
        </w:rPr>
        <w:t xml:space="preserve">, от 23.06.2016 </w:t>
      </w:r>
      <w:hyperlink w:history="0" r:id="rId8205" w:tooltip="Федеральный закон от 23.06.2016 N 218-ФЗ (ред. от 29.12.2017) &quot;О внесении изменений в Лесной кодекс Российской Федерации и отдельные законодательные акты Российской Федерации в части совершенствования регулирования лесных отношений&quot; {КонсультантПлюс}">
        <w:r>
          <w:rPr>
            <w:sz w:val="24"/>
            <w:color w:val="0000ff"/>
          </w:rPr>
          <w:t xml:space="preserve">N 218-ФЗ</w:t>
        </w:r>
      </w:hyperlink>
      <w:r>
        <w:rPr>
          <w:sz w:val="24"/>
        </w:rPr>
        <w:t xml:space="preserve">, от 07.02.2017 </w:t>
      </w:r>
      <w:hyperlink w:history="0" r:id="rId8206" w:tooltip="Федеральный закон от 07.02.2017 N 13-ФЗ &quot;О внесении изменений в Кодекс Российской Федерации об административных правонарушениях&quot; {КонсультантПлюс}">
        <w:r>
          <w:rPr>
            <w:sz w:val="24"/>
            <w:color w:val="0000ff"/>
          </w:rPr>
          <w:t xml:space="preserve">N 13-ФЗ</w:t>
        </w:r>
      </w:hyperlink>
      <w:r>
        <w:rPr>
          <w:sz w:val="24"/>
        </w:rPr>
        <w:t xml:space="preserve">, от 01.06.2017 </w:t>
      </w:r>
      <w:hyperlink w:history="0" r:id="rId8207" w:tooltip="Федеральный закон от 01.06.2017 N 104-ФЗ (ред. от 29.05.2023) &quot;О внесении изменений в отдельные законодательные акты Российской Федерации&quot; {КонсультантПлюс}">
        <w:r>
          <w:rPr>
            <w:sz w:val="24"/>
            <w:color w:val="0000ff"/>
          </w:rPr>
          <w:t xml:space="preserve">N 104-ФЗ</w:t>
        </w:r>
      </w:hyperlink>
      <w:r>
        <w:rPr>
          <w:sz w:val="24"/>
        </w:rPr>
        <w:t xml:space="preserve">, от 28.12.2017 </w:t>
      </w:r>
      <w:hyperlink w:history="0" r:id="rId8208" w:tooltip="Федеральный закон от 28.12.2017 N 437-ФЗ &quot;О внесении изменений в Кодекс Российской Федерации об административных правонарушениях&quot; {КонсультантПлюс}">
        <w:r>
          <w:rPr>
            <w:sz w:val="24"/>
            <w:color w:val="0000ff"/>
          </w:rPr>
          <w:t xml:space="preserve">N 437-ФЗ</w:t>
        </w:r>
      </w:hyperlink>
      <w:r>
        <w:rPr>
          <w:sz w:val="24"/>
        </w:rPr>
        <w:t xml:space="preserve">, от 29.07.2018 </w:t>
      </w:r>
      <w:hyperlink w:history="0" r:id="rId8209" w:tooltip="Федеральный закон от 29.07.2018 N 236-ФЗ &quot;О внесении изменений в Кодекс Российской Федерации об административных правонарушениях&quot; {КонсультантПлюс}">
        <w:r>
          <w:rPr>
            <w:sz w:val="24"/>
            <w:color w:val="0000ff"/>
          </w:rPr>
          <w:t xml:space="preserve">N 236-ФЗ</w:t>
        </w:r>
      </w:hyperlink>
      <w:r>
        <w:rPr>
          <w:sz w:val="24"/>
        </w:rPr>
        <w:t xml:space="preserve">, от 27.12.2018 </w:t>
      </w:r>
      <w:hyperlink w:history="0" r:id="rId8210" w:tooltip="Федеральный закон от 27.12.2018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04.11.2019 </w:t>
      </w:r>
      <w:hyperlink w:history="0" r:id="rId8211" w:tooltip="Федеральный закон от 04.11.2019 N 361-ФЗ &quot;О внесении изменений в Кодекс Российской Федерации об административных правонарушениях&quot; {КонсультантПлюс}">
        <w:r>
          <w:rPr>
            <w:sz w:val="24"/>
            <w:color w:val="0000ff"/>
          </w:rPr>
          <w:t xml:space="preserve">N 361-ФЗ</w:t>
        </w:r>
      </w:hyperlink>
      <w:r>
        <w:rPr>
          <w:sz w:val="24"/>
        </w:rPr>
        <w:t xml:space="preserve">, от 08.12.2020 </w:t>
      </w:r>
      <w:hyperlink w:history="0" r:id="rId8212" w:tooltip="Федеральный закон от 08.12.2020 N 420-ФЗ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 от 04.03.2022 </w:t>
      </w:r>
      <w:hyperlink w:history="0" r:id="rId8213"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N 31-ФЗ</w:t>
        </w:r>
      </w:hyperlink>
      <w:r>
        <w:rPr>
          <w:sz w:val="24"/>
        </w:rPr>
        <w:t xml:space="preserve">, от 28.04.2023 </w:t>
      </w:r>
      <w:hyperlink w:history="0" r:id="rId8214" w:tooltip="Федеральный закон от 28.04.2023 N 151-ФЗ &quot;О внесении изменений в Кодекс Российской Федерации об административных правонарушениях&quot; {КонсультантПлюс}">
        <w:r>
          <w:rPr>
            <w:sz w:val="24"/>
            <w:color w:val="0000ff"/>
          </w:rPr>
          <w:t xml:space="preserve">N 151-ФЗ</w:t>
        </w:r>
      </w:hyperlink>
      <w:r>
        <w:rPr>
          <w:sz w:val="24"/>
        </w:rPr>
        <w:t xml:space="preserve">, от 04.08.2023 </w:t>
      </w:r>
      <w:hyperlink w:history="0" r:id="rId8215" w:tooltip="Федеральный закон от 04.08.2023 N 412-ФЗ &quot;О внесении изменений в Кодекс Российской Федерации об административных правонарушениях&quot; {КонсультантПлюс}">
        <w:r>
          <w:rPr>
            <w:sz w:val="24"/>
            <w:color w:val="0000ff"/>
          </w:rPr>
          <w:t xml:space="preserve">N 412-ФЗ</w:t>
        </w:r>
      </w:hyperlink>
      <w:r>
        <w:rPr>
          <w:sz w:val="24"/>
        </w:rPr>
        <w:t xml:space="preserve">, от 28.12.2024 </w:t>
      </w:r>
      <w:hyperlink w:history="0" r:id="rId8216"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 от 07.07.2025 </w:t>
      </w:r>
      <w:hyperlink w:history="0" r:id="rId8217" w:tooltip="Федеральный закон от 07.07.2025 N 209-ФЗ &quot;О внесении изменений в Кодекс Российской Федерации об административных правонарушениях&quot; {КонсультантПлюс}">
        <w:r>
          <w:rPr>
            <w:sz w:val="24"/>
            <w:color w:val="0000ff"/>
          </w:rPr>
          <w:t xml:space="preserve">N 209-ФЗ</w:t>
        </w:r>
      </w:hyperlink>
      <w:r>
        <w:rPr>
          <w:sz w:val="24"/>
        </w:rPr>
        <w:t xml:space="preserve">)</w:t>
      </w:r>
    </w:p>
    <w:p>
      <w:pPr>
        <w:pStyle w:val="0"/>
        <w:spacing w:before="240" w:lineRule="auto"/>
        <w:ind w:firstLine="540"/>
        <w:jc w:val="both"/>
      </w:pPr>
      <w:r>
        <w:rPr>
          <w:sz w:val="24"/>
        </w:rPr>
        <w:t xml:space="preserve">2. О возбуждении дела об административном правонарушении прокурором выносится постановление, которое должно содержать сведения, предусмотренные </w:t>
      </w:r>
      <w:hyperlink w:history="0" w:anchor="P13453" w:tooltip="Статья 28.2. Протокол об административном правонарушении">
        <w:r>
          <w:rPr>
            <w:sz w:val="24"/>
            <w:color w:val="0000ff"/>
          </w:rPr>
          <w:t xml:space="preserve">статьей 28.2</w:t>
        </w:r>
      </w:hyperlink>
      <w:r>
        <w:rPr>
          <w:sz w:val="24"/>
        </w:rPr>
        <w:t xml:space="preserve"> настоящего Кодекса. Указанное постановление выносится в сроки, установленные </w:t>
      </w:r>
      <w:hyperlink w:history="0" w:anchor="P13788" w:tooltip="Статья 28.5. Сроки составления протокола об административном правонарушении">
        <w:r>
          <w:rPr>
            <w:sz w:val="24"/>
            <w:color w:val="0000ff"/>
          </w:rPr>
          <w:t xml:space="preserve">статьей 28.5</w:t>
        </w:r>
      </w:hyperlink>
      <w:r>
        <w:rPr>
          <w:sz w:val="24"/>
        </w:rPr>
        <w:t xml:space="preserve"> настоящего Кодекса.</w:t>
      </w:r>
    </w:p>
    <w:p>
      <w:pPr>
        <w:pStyle w:val="0"/>
        <w:jc w:val="both"/>
      </w:pPr>
      <w:r>
        <w:rPr>
          <w:sz w:val="24"/>
        </w:rPr>
      </w:r>
    </w:p>
    <w:bookmarkStart w:id="13788" w:name="P13788"/>
    <w:bookmarkEnd w:id="13788"/>
    <w:p>
      <w:pPr>
        <w:pStyle w:val="2"/>
        <w:outlineLvl w:val="2"/>
        <w:ind w:firstLine="540"/>
        <w:jc w:val="both"/>
      </w:pPr>
      <w:r>
        <w:rPr>
          <w:sz w:val="24"/>
        </w:rPr>
        <w:t xml:space="preserve">Статья 28.5. Сроки составления протокола об административном правонарушении</w:t>
      </w:r>
    </w:p>
    <w:p>
      <w:pPr>
        <w:pStyle w:val="0"/>
        <w:jc w:val="both"/>
      </w:pPr>
      <w:r>
        <w:rPr>
          <w:sz w:val="24"/>
        </w:rPr>
      </w:r>
    </w:p>
    <w:p>
      <w:pPr>
        <w:pStyle w:val="0"/>
        <w:ind w:firstLine="540"/>
        <w:jc w:val="both"/>
      </w:pPr>
      <w:r>
        <w:rPr>
          <w:sz w:val="24"/>
        </w:rPr>
        <w:t xml:space="preserve">1. Протокол об административном правонарушении составляется немедленно после выявления совершения административного правонарушения, за исключением случаев, предусмотренных </w:t>
      </w:r>
      <w:hyperlink w:history="0" w:anchor="P13792" w:tooltip="2. В случае, если требуется дополнительное выяснение обстоятельств дела либо данных о физическом лице или сведений о юридическом лице, в отношении которых возбуждается дело об административном правонарушении, протокол об административном правонарушении составляется в течение двух суток с момента выявления административного правонарушения.">
        <w:r>
          <w:rPr>
            <w:sz w:val="24"/>
            <w:color w:val="0000ff"/>
          </w:rPr>
          <w:t xml:space="preserve">частями 2</w:t>
        </w:r>
      </w:hyperlink>
      <w:r>
        <w:rPr>
          <w:sz w:val="24"/>
        </w:rPr>
        <w:t xml:space="preserve"> и </w:t>
      </w:r>
      <w:hyperlink w:history="0" w:anchor="P13793" w:tooltip="3. В случае проведения административного расследования протокол об административном правонарушении составляется по окончании расследования в сроки, предусмотренные статьей 28.7 настоящего Кодекса.">
        <w:r>
          <w:rPr>
            <w:sz w:val="24"/>
            <w:color w:val="0000ff"/>
          </w:rPr>
          <w:t xml:space="preserve">3</w:t>
        </w:r>
      </w:hyperlink>
      <w:r>
        <w:rPr>
          <w:sz w:val="24"/>
        </w:rPr>
        <w:t xml:space="preserve"> настоящей статьи, </w:t>
      </w:r>
      <w:hyperlink w:history="0" w:anchor="P13396" w:tooltip="3.1. Дело об административном правонарушении, выражающемся в несоблюдении обязательных требований, оценка соблюдения которых является предметом государственного контроля (надзора), муниципального контроля, при наличии одного из предусмотренных пунктами 1 - 3 части 1 настоящей статьи поводов к возбуждению дела может быть возбуждено только после проведения контрольного (надзорного) мероприятия во взаимодействии с контролируемым лицом, проверки, совершения контрольного (надзорного) действия в рамках постоян...">
        <w:r>
          <w:rPr>
            <w:sz w:val="24"/>
            <w:color w:val="0000ff"/>
          </w:rPr>
          <w:t xml:space="preserve">частью 3.1 статьи 28.1</w:t>
        </w:r>
      </w:hyperlink>
      <w:r>
        <w:rPr>
          <w:sz w:val="24"/>
        </w:rPr>
        <w:t xml:space="preserve"> и </w:t>
      </w:r>
      <w:hyperlink w:history="0" w:anchor="P13465" w:tooltip="1.4. В случае присутствия физического лица, в отношении которого возбуждается дело об административном правонарушении, или его законного представителя, или законного представителя юридического лица, в отношении которого возбуждается дело об административном правонарушении, при составлении протокола об административном правонарушении путем использования систем видео-конференц-связи или системы веб-конференции такой протокол составляется в срок не позднее следующего рабочего дня после дня организации видео...">
        <w:r>
          <w:rPr>
            <w:sz w:val="24"/>
            <w:color w:val="0000ff"/>
          </w:rPr>
          <w:t xml:space="preserve">частью 1.4 статьи 28.2</w:t>
        </w:r>
      </w:hyperlink>
      <w:r>
        <w:rPr>
          <w:sz w:val="24"/>
        </w:rPr>
        <w:t xml:space="preserve"> настоящего Кодекса.</w:t>
      </w:r>
    </w:p>
    <w:p>
      <w:pPr>
        <w:pStyle w:val="0"/>
        <w:jc w:val="both"/>
      </w:pPr>
      <w:r>
        <w:rPr>
          <w:sz w:val="24"/>
        </w:rPr>
        <w:t xml:space="preserve">(в ред. Федерального </w:t>
      </w:r>
      <w:hyperlink w:history="0" r:id="rId8218"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59-ФЗ)</w:t>
      </w:r>
    </w:p>
    <w:bookmarkStart w:id="13792" w:name="P13792"/>
    <w:bookmarkEnd w:id="13792"/>
    <w:p>
      <w:pPr>
        <w:pStyle w:val="0"/>
        <w:spacing w:before="240" w:lineRule="auto"/>
        <w:ind w:firstLine="540"/>
        <w:jc w:val="both"/>
      </w:pPr>
      <w:r>
        <w:rPr>
          <w:sz w:val="24"/>
        </w:rPr>
        <w:t xml:space="preserve">2. В случае, если требуется дополнительное выяснение обстоятельств дела либо данных о физическом лице или сведений о юридическом лице, в отношении которых возбуждается дело об административном правонарушении, протокол об административном правонарушении составляется в течение двух суток с момента выявления административного правонарушения.</w:t>
      </w:r>
    </w:p>
    <w:bookmarkStart w:id="13793" w:name="P13793"/>
    <w:bookmarkEnd w:id="13793"/>
    <w:p>
      <w:pPr>
        <w:pStyle w:val="0"/>
        <w:spacing w:before="240" w:lineRule="auto"/>
        <w:ind w:firstLine="540"/>
        <w:jc w:val="both"/>
      </w:pPr>
      <w:r>
        <w:rPr>
          <w:sz w:val="24"/>
        </w:rPr>
        <w:t xml:space="preserve">3. В случае проведения административного расследования протокол об административном правонарушении составляется по окончании расследования в сроки, предусмотренные </w:t>
      </w:r>
      <w:hyperlink w:history="0" w:anchor="P13816" w:tooltip="Статья 28.7. Административное расследование">
        <w:r>
          <w:rPr>
            <w:sz w:val="24"/>
            <w:color w:val="0000ff"/>
          </w:rPr>
          <w:t xml:space="preserve">статьей 28.7</w:t>
        </w:r>
      </w:hyperlink>
      <w:r>
        <w:rPr>
          <w:sz w:val="24"/>
        </w:rPr>
        <w:t xml:space="preserve"> настоящего Кодекса.</w:t>
      </w:r>
    </w:p>
    <w:p>
      <w:pPr>
        <w:pStyle w:val="0"/>
        <w:jc w:val="both"/>
      </w:pPr>
      <w:r>
        <w:rPr>
          <w:sz w:val="24"/>
        </w:rPr>
      </w:r>
    </w:p>
    <w:bookmarkStart w:id="13795" w:name="P13795"/>
    <w:bookmarkEnd w:id="13795"/>
    <w:p>
      <w:pPr>
        <w:pStyle w:val="2"/>
        <w:outlineLvl w:val="2"/>
        <w:ind w:firstLine="540"/>
        <w:jc w:val="both"/>
      </w:pPr>
      <w:r>
        <w:rPr>
          <w:sz w:val="24"/>
        </w:rPr>
        <w:t xml:space="preserve">Статья 28.6. Назначение административного наказания без составления протокола</w:t>
      </w:r>
    </w:p>
    <w:p>
      <w:pPr>
        <w:pStyle w:val="0"/>
        <w:jc w:val="both"/>
      </w:pPr>
      <w:r>
        <w:rPr>
          <w:sz w:val="24"/>
        </w:rPr>
      </w:r>
    </w:p>
    <w:bookmarkStart w:id="13797" w:name="P13797"/>
    <w:bookmarkEnd w:id="13797"/>
    <w:p>
      <w:pPr>
        <w:pStyle w:val="0"/>
        <w:ind w:firstLine="540"/>
        <w:jc w:val="both"/>
      </w:pPr>
      <w:r>
        <w:rPr>
          <w:sz w:val="24"/>
        </w:rPr>
        <w:t xml:space="preserve">1. В случае, если непосредственно на месте совершения физическим лицом административного правонарушения уполномоченным на то должностным лицом назначается административное наказание в виде предупреждения или административного штрафа, протокол об административном правонарушении не составляется, а выносится постановление по делу об административном правонарушении в порядке, предусмотренном </w:t>
      </w:r>
      <w:hyperlink w:history="0" w:anchor="P14055" w:tooltip="Статья 29.10. Постановление по делу об административном правонарушении">
        <w:r>
          <w:rPr>
            <w:sz w:val="24"/>
            <w:color w:val="0000ff"/>
          </w:rPr>
          <w:t xml:space="preserve">статьей 29.10</w:t>
        </w:r>
      </w:hyperlink>
      <w:r>
        <w:rPr>
          <w:sz w:val="24"/>
        </w:rPr>
        <w:t xml:space="preserve"> настоящего Кодекса. Копия постановления по делу об административном правонарушении вручается под расписку лицу, в отношении которого оно вынесено, а также потерпевшему по его просьбе. В случае отказа от получения копии постановления она высылается лицу, в отношении которого вынесено постановление, по почте заказным почтовым отправлением или в электронном виде, в том числе в форме электронного документа, в порядке и случаях, которые предусмотрены </w:t>
      </w:r>
      <w:hyperlink w:history="0" w:anchor="P12579" w:tooltip="Статья 24.9. Изготовление, вручение и направление процессуальных документов">
        <w:r>
          <w:rPr>
            <w:sz w:val="24"/>
            <w:color w:val="0000ff"/>
          </w:rPr>
          <w:t xml:space="preserve">статьей 24.9</w:t>
        </w:r>
      </w:hyperlink>
      <w:r>
        <w:rPr>
          <w:sz w:val="24"/>
        </w:rPr>
        <w:t xml:space="preserve"> настоящего Кодекса, в течение трех дней со дня вынесения указанного постановления.</w:t>
      </w:r>
    </w:p>
    <w:p>
      <w:pPr>
        <w:pStyle w:val="0"/>
        <w:jc w:val="both"/>
      </w:pPr>
      <w:r>
        <w:rPr>
          <w:sz w:val="24"/>
        </w:rPr>
        <w:t xml:space="preserve">(в ред. Федеральных законов от 24.07.2007 </w:t>
      </w:r>
      <w:hyperlink w:history="0" r:id="rId8219"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09.11.2009 </w:t>
      </w:r>
      <w:hyperlink w:history="0" r:id="rId8220" w:tooltip="Федеральный закон от 09.11.2009 N 249-ФЗ &quot;О внесении изменений в Кодекс Российской Федерации об административных правонарушениях&quot; {КонсультантПлюс}">
        <w:r>
          <w:rPr>
            <w:sz w:val="24"/>
            <w:color w:val="0000ff"/>
          </w:rPr>
          <w:t xml:space="preserve">N 249-ФЗ</w:t>
        </w:r>
      </w:hyperlink>
      <w:r>
        <w:rPr>
          <w:sz w:val="24"/>
        </w:rPr>
        <w:t xml:space="preserve">, от 14.10.2014 </w:t>
      </w:r>
      <w:hyperlink w:history="0" r:id="rId822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07.04.2025 </w:t>
      </w:r>
      <w:hyperlink w:history="0" r:id="rId8222"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N 59-ФЗ</w:t>
        </w:r>
      </w:hyperlink>
      <w:r>
        <w:rPr>
          <w:sz w:val="24"/>
        </w:rPr>
        <w:t xml:space="preserve">)</w:t>
      </w:r>
    </w:p>
    <w:p>
      <w:pPr>
        <w:pStyle w:val="0"/>
        <w:spacing w:before="240" w:lineRule="auto"/>
        <w:ind w:firstLine="540"/>
        <w:jc w:val="both"/>
      </w:pPr>
      <w:r>
        <w:rPr>
          <w:sz w:val="24"/>
        </w:rPr>
        <w:t xml:space="preserve">1.1. Утратил силу. - Федеральный </w:t>
      </w:r>
      <w:hyperlink w:history="0" r:id="rId8223" w:tooltip="Федеральный закон от 18.07.2011 N 225-ФЗ &quot;О внесении изменений в Кодекс Российской Федерации об административных правонарушениях и Федеральный закон &quot;Об исполнительном производстве&quot; {КонсультантПлюс}">
        <w:r>
          <w:rPr>
            <w:sz w:val="24"/>
            <w:color w:val="0000ff"/>
          </w:rPr>
          <w:t xml:space="preserve">закон</w:t>
        </w:r>
      </w:hyperlink>
      <w:r>
        <w:rPr>
          <w:sz w:val="24"/>
        </w:rPr>
        <w:t xml:space="preserve"> от 18.07.2011 N 225-ФЗ.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01.01.2026 ч. 1.2 ст. 28.6 утрачивает силу (</w:t>
            </w:r>
            <w:hyperlink w:history="0" r:id="rId8224" w:tooltip="Федеральный закон от 12.12.2023 N 574-ФЗ &quot;О внесении изменений в Кодекс Российской Федерации об административных правонарушениях&quot; {КонсультантПлюс}">
              <w:r>
                <w:rPr>
                  <w:sz w:val="24"/>
                  <w:color w:val="0000ff"/>
                </w:rPr>
                <w:t xml:space="preserve">ФЗ</w:t>
              </w:r>
            </w:hyperlink>
            <w:r>
              <w:rPr>
                <w:sz w:val="24"/>
                <w:color w:val="392c69"/>
              </w:rPr>
              <w:t xml:space="preserve"> от 12.12.2023 N 574-ФЗ).</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1.2. В случае выявления на территориях Донецкой Народной Республики, Луганской Народной Республики, Запорожской области, Херсонской области административных правонарушений, выразившихся в завышении установленных нормативными правовыми актами указанных субъектов Российской Федерации цен (тарифов) на товары и (или) предельных уровней таких цен (тарифов), административное наказание в виде предупреждения или административного штрафа назначается гражданину, должностному лицу, индивидуальному предпринимателю, юридическому лицу уполномоченным на то должностным лицом непосредственно на месте совершения административного правонарушения, при этом протокол об административном правонарушении не составляется, а выносится постановление по делу об административном правонарушении в порядке, предусмотренном </w:t>
      </w:r>
      <w:hyperlink w:history="0" w:anchor="P14055" w:tooltip="Статья 29.10. Постановление по делу об административном правонарушении">
        <w:r>
          <w:rPr>
            <w:sz w:val="24"/>
            <w:color w:val="0000ff"/>
          </w:rPr>
          <w:t xml:space="preserve">статьей 29.10</w:t>
        </w:r>
      </w:hyperlink>
      <w:r>
        <w:rPr>
          <w:sz w:val="24"/>
        </w:rPr>
        <w:t xml:space="preserve"> настоящего Кодекса.</w:t>
      </w:r>
    </w:p>
    <w:p>
      <w:pPr>
        <w:pStyle w:val="0"/>
        <w:spacing w:before="240" w:lineRule="auto"/>
        <w:ind w:firstLine="540"/>
        <w:jc w:val="both"/>
      </w:pPr>
      <w:r>
        <w:rPr>
          <w:sz w:val="24"/>
        </w:rPr>
        <w:t xml:space="preserve">Копия постановления по делу об административном правонарушении вручается под расписку лицу, в отношении которого оно вынесено, а также потерпевшему по его просьбе. В случае отказа от получения копии постановления она высылается лицу, в отношении которого вынесено постановление, по почте заказным почтовым отправлением или в электронном виде, в том числе в форме электронного документа, в порядке и случаях, которые предусмотрены </w:t>
      </w:r>
      <w:hyperlink w:history="0" w:anchor="P12579" w:tooltip="Статья 24.9. Изготовление, вручение и направление процессуальных документов">
        <w:r>
          <w:rPr>
            <w:sz w:val="24"/>
            <w:color w:val="0000ff"/>
          </w:rPr>
          <w:t xml:space="preserve">статьей 24.9</w:t>
        </w:r>
      </w:hyperlink>
      <w:r>
        <w:rPr>
          <w:sz w:val="24"/>
        </w:rPr>
        <w:t xml:space="preserve"> настоящего Кодекса, в течение трех дней со дня вынесения указанного постановления.</w:t>
      </w:r>
    </w:p>
    <w:p>
      <w:pPr>
        <w:pStyle w:val="0"/>
        <w:jc w:val="both"/>
      </w:pPr>
      <w:r>
        <w:rPr>
          <w:sz w:val="24"/>
        </w:rPr>
        <w:t xml:space="preserve">(в ред. Федерального </w:t>
      </w:r>
      <w:hyperlink w:history="0" r:id="rId8225"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59-ФЗ)</w:t>
      </w:r>
    </w:p>
    <w:p>
      <w:pPr>
        <w:pStyle w:val="0"/>
        <w:spacing w:before="240" w:lineRule="auto"/>
        <w:ind w:firstLine="540"/>
        <w:jc w:val="both"/>
      </w:pPr>
      <w:r>
        <w:rPr>
          <w:sz w:val="24"/>
        </w:rPr>
        <w:t xml:space="preserve">В случае, если лицо, в отношении которого возбуждено дело об административном правонарушении, оспаривает наличие события административного правонарушения и (или) назначенное ему административное наказание, составляется протокол об административном правонарушении, который приобщается к вынесенному в соответствии с настоящей частью постановлению.</w:t>
      </w:r>
    </w:p>
    <w:p>
      <w:pPr>
        <w:pStyle w:val="0"/>
        <w:jc w:val="both"/>
      </w:pPr>
      <w:r>
        <w:rPr>
          <w:sz w:val="24"/>
        </w:rPr>
        <w:t xml:space="preserve">(часть 1.2 введена Федеральным </w:t>
      </w:r>
      <w:hyperlink w:history="0" r:id="rId8226" w:tooltip="Федеральный закон от 12.12.2023 N 57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12.12.2023 N 574-ФЗ)</w:t>
      </w:r>
    </w:p>
    <w:p>
      <w:pPr>
        <w:pStyle w:val="0"/>
        <w:spacing w:before="240" w:lineRule="auto"/>
        <w:ind w:firstLine="540"/>
        <w:jc w:val="both"/>
      </w:pPr>
      <w:r>
        <w:rPr>
          <w:sz w:val="24"/>
        </w:rPr>
        <w:t xml:space="preserve">2. В случае, если лицо, в отношении которого возбуждено дело об административном правонарушении, оспаривает наличие события административного правонарушения и (или) назначенное ему административное наказание, составляется протокол об административном правонарушении, который приобщается к вынесенному в соответствии с </w:t>
      </w:r>
      <w:hyperlink w:history="0" w:anchor="P13797" w:tooltip="1. В случае, если непосредственно на месте совершения физическим лицом административного правонарушения уполномоченным на то должностным лицом назначается административное наказание в виде предупреждения или административного штрафа, протокол об административном правонарушении не составляется, а выносится постановление по делу об административном правонарушении в порядке, предусмотренном статьей 29.10 настоящего Кодекса. Копия постановления по делу об административном правонарушении вручается под расписк...">
        <w:r>
          <w:rPr>
            <w:sz w:val="24"/>
            <w:color w:val="0000ff"/>
          </w:rPr>
          <w:t xml:space="preserve">частью 1</w:t>
        </w:r>
      </w:hyperlink>
      <w:r>
        <w:rPr>
          <w:sz w:val="24"/>
        </w:rPr>
        <w:t xml:space="preserve"> настоящей статьи постановлению.</w:t>
      </w:r>
    </w:p>
    <w:p>
      <w:pPr>
        <w:pStyle w:val="0"/>
        <w:jc w:val="both"/>
      </w:pPr>
      <w:r>
        <w:rPr>
          <w:sz w:val="24"/>
        </w:rPr>
        <w:t xml:space="preserve">(в ред. Федеральных законов от 09.11.2009 </w:t>
      </w:r>
      <w:hyperlink w:history="0" r:id="rId8227" w:tooltip="Федеральный закон от 09.11.2009 N 249-ФЗ &quot;О внесении изменений в Кодекс Российской Федерации об административных правонарушениях&quot; {КонсультантПлюс}">
        <w:r>
          <w:rPr>
            <w:sz w:val="24"/>
            <w:color w:val="0000ff"/>
          </w:rPr>
          <w:t xml:space="preserve">N 249-ФЗ</w:t>
        </w:r>
      </w:hyperlink>
      <w:r>
        <w:rPr>
          <w:sz w:val="24"/>
        </w:rPr>
        <w:t xml:space="preserve">, от 14.10.2014 </w:t>
      </w:r>
      <w:hyperlink w:history="0" r:id="rId822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bookmarkStart w:id="13809" w:name="P13809"/>
    <w:bookmarkEnd w:id="13809"/>
    <w:p>
      <w:pPr>
        <w:pStyle w:val="0"/>
        <w:spacing w:before="240" w:lineRule="auto"/>
        <w:ind w:firstLine="540"/>
        <w:jc w:val="both"/>
      </w:pPr>
      <w:r>
        <w:rPr>
          <w:sz w:val="24"/>
        </w:rPr>
        <w:t xml:space="preserve">3. В случае выявления административного правонарушения, предусмотренного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частями 3.1</w:t>
        </w:r>
      </w:hyperlink>
      <w:r>
        <w:rPr>
          <w:sz w:val="24"/>
        </w:rPr>
        <w:t xml:space="preserve"> - </w:t>
      </w:r>
      <w:hyperlink w:history="0" w:anchor="P2677" w:tooltip="3.4. Повторное совершение административного правонарушения, предусмотренного частью 3.3 настоящей статьи, -">
        <w:r>
          <w:rPr>
            <w:sz w:val="24"/>
            <w:color w:val="0000ff"/>
          </w:rPr>
          <w:t xml:space="preserve">3.4 статьи 8.2</w:t>
        </w:r>
      </w:hyperlink>
      <w:r>
        <w:rPr>
          <w:sz w:val="24"/>
        </w:rPr>
        <w:t xml:space="preserve">,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автомобильных дорог общего пользования регионального, межмуниципального и местного значения, частных автомобильных дорог общего пользования, предусмотренных законом субъекта Российской Федерации, совершенных с использованием транспортного средства либо собственником или иным владельцем земельного участка либо другого объекта недвижимости, зафиксированных с применением работающих в </w:t>
      </w:r>
      <w:hyperlink w:history="0" r:id="rId8229"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автоматическом режиме</w:t>
        </w:r>
      </w:hyperlink>
      <w:r>
        <w:rPr>
          <w:sz w:val="24"/>
        </w:rPr>
        <w:t xml:space="preserve"> специальных технических средств, имеющих функции фото- и киносъемки, видеозаписи, или средств фото- и киносъемки, видеозаписи, либо в случае подтверждения в соответствии с </w:t>
      </w:r>
      <w:hyperlink w:history="0" w:anchor="P498" w:tooltip="2. Собственник (владелец) транспортного средства освобождается от административной ответственности, если в ходе рассмотрения жалобы на постановление по делу об административном правонарушении, вынесенное в соответствии с частью 3 статьи 28.6 настоящего Кодекса, будут подтверждены содержащиеся в ней данные о том, что в момент фиксации административного правонарушения транспортное средство находилось во владении или в пользовании другого лица либо к данному моменту выбыло из его обладания в результате прот...">
        <w:r>
          <w:rPr>
            <w:sz w:val="24"/>
            <w:color w:val="0000ff"/>
          </w:rPr>
          <w:t xml:space="preserve">частью 2 статьи 2.6.1</w:t>
        </w:r>
      </w:hyperlink>
      <w:r>
        <w:rPr>
          <w:sz w:val="24"/>
        </w:rPr>
        <w:t xml:space="preserve"> настоящего Кодекса содержащихся в сообщении или заявлении собственника (владельца) транспортного средства данных о том, что в момент фиксации административного правонарушения транспортное средство находилось во владении или в пользовании другого лица, протокол об административном правонарушении не составляется, а постановление по делу об административном правонарушении выносится без участия лица, в отношении которого возбуждено дело об административном правонарушении, и оформляется в порядке, предусмотренном </w:t>
      </w:r>
      <w:hyperlink w:history="0" w:anchor="P14055" w:tooltip="Статья 29.10. Постановление по делу об административном правонарушении">
        <w:r>
          <w:rPr>
            <w:sz w:val="24"/>
            <w:color w:val="0000ff"/>
          </w:rPr>
          <w:t xml:space="preserve">статьей 29.10</w:t>
        </w:r>
      </w:hyperlink>
      <w:r>
        <w:rPr>
          <w:sz w:val="24"/>
        </w:rPr>
        <w:t xml:space="preserve"> настоящего Кодекса. Экземпляры постановления по делу об административном правонарушении и материалов, полученных с применением работающих в автоматическом режиме специальных технических средств, имеющих функции фото- и киносъемки, видеозаписи, или средств фото- и киносъемки, видеозаписи, направляются лицу, в отношении которого возбуждено дело об административном правонарушении, по почте заказным почтовым отправлением в форме копии постановления на бумажном носителе, предусмотренной </w:t>
      </w:r>
      <w:hyperlink w:history="0" w:anchor="P12629" w:tooltip="9. В случае необходимости направления процессуального документа, изготовленного в электронном виде, в том числе в форме электронного документа, по почте либо вручения копии такого документа под расписку копия такого документа изготавливается путем перевода электронного документа в документ на бумажном носителе и заверяется в установленном порядке.">
        <w:r>
          <w:rPr>
            <w:sz w:val="24"/>
            <w:color w:val="0000ff"/>
          </w:rPr>
          <w:t xml:space="preserve">частью 9 статьи 24.9</w:t>
        </w:r>
      </w:hyperlink>
      <w:r>
        <w:rPr>
          <w:sz w:val="24"/>
        </w:rPr>
        <w:t xml:space="preserve"> настоящего Кодекса, или в электронном виде, в том числе в форме электронного документа, в порядке, предусмотренном </w:t>
      </w:r>
      <w:hyperlink w:history="0" w:anchor="P12579" w:tooltip="Статья 24.9. Изготовление, вручение и направление процессуальных документов">
        <w:r>
          <w:rPr>
            <w:sz w:val="24"/>
            <w:color w:val="0000ff"/>
          </w:rPr>
          <w:t xml:space="preserve">статьей 24.9</w:t>
        </w:r>
      </w:hyperlink>
      <w:r>
        <w:rPr>
          <w:sz w:val="24"/>
        </w:rPr>
        <w:t xml:space="preserve"> настоящего Кодекса, в течение трех дней со дня вынесения указанного постановления.</w:t>
      </w:r>
    </w:p>
    <w:p>
      <w:pPr>
        <w:pStyle w:val="0"/>
        <w:jc w:val="both"/>
      </w:pPr>
      <w:r>
        <w:rPr>
          <w:sz w:val="24"/>
        </w:rPr>
        <w:t xml:space="preserve">(в ред. Федеральных законов от 14.10.2014 </w:t>
      </w:r>
      <w:hyperlink w:history="0" r:id="rId823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29.12.2020 </w:t>
      </w:r>
      <w:hyperlink w:history="0" r:id="rId8231" w:tooltip="Федеральный закон от 29.12.2020 N 471-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471-ФЗ</w:t>
        </w:r>
      </w:hyperlink>
      <w:r>
        <w:rPr>
          <w:sz w:val="24"/>
        </w:rPr>
        <w:t xml:space="preserve">, от 14.07.2022 </w:t>
      </w:r>
      <w:hyperlink w:history="0" r:id="rId8232"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N 287-ФЗ</w:t>
        </w:r>
      </w:hyperlink>
      <w:r>
        <w:rPr>
          <w:sz w:val="24"/>
        </w:rPr>
        <w:t xml:space="preserve">, от 31.07.2023 </w:t>
      </w:r>
      <w:hyperlink w:history="0" r:id="rId8233" w:tooltip="Федеральный закон от 31.07.2023 N 405-ФЗ &quot;О внесении изменений в Кодекс Российской Федерации об административных правонарушениях&quot; {КонсультантПлюс}">
        <w:r>
          <w:rPr>
            <w:sz w:val="24"/>
            <w:color w:val="0000ff"/>
          </w:rPr>
          <w:t xml:space="preserve">N 405-ФЗ</w:t>
        </w:r>
      </w:hyperlink>
      <w:r>
        <w:rPr>
          <w:sz w:val="24"/>
        </w:rPr>
        <w:t xml:space="preserve">, от 07.04.2025 </w:t>
      </w:r>
      <w:hyperlink w:history="0" r:id="rId8234"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N 59-ФЗ</w:t>
        </w:r>
      </w:hyperlink>
      <w:r>
        <w:rPr>
          <w:sz w:val="24"/>
        </w:rPr>
        <w:t xml:space="preserve">)</w:t>
      </w:r>
    </w:p>
    <w:bookmarkStart w:id="13811" w:name="P13811"/>
    <w:bookmarkEnd w:id="13811"/>
    <w:p>
      <w:pPr>
        <w:pStyle w:val="0"/>
        <w:spacing w:before="240" w:lineRule="auto"/>
        <w:ind w:firstLine="540"/>
        <w:jc w:val="both"/>
      </w:pPr>
      <w:r>
        <w:rPr>
          <w:sz w:val="24"/>
        </w:rPr>
        <w:t xml:space="preserve">4. При проведении автоматизированной информационной системой налоговых органов проверки поступивших сообщений и заявлений физических и юридических лиц о данных, указывающих на совершение лицом действий (бездействия), содержащих признаки состава административного правонарушения, административная ответственность за которое предусмотрена </w:t>
      </w:r>
      <w:hyperlink w:history="0" w:anchor="P6508" w:tooltip="2. Неприменение контрольно-кассовой техники в установленных законодательством Российской Федерации о применении контрольно-кассовой техники случаях -">
        <w:r>
          <w:rPr>
            <w:sz w:val="24"/>
            <w:color w:val="0000ff"/>
          </w:rPr>
          <w:t xml:space="preserve">частями 2</w:t>
        </w:r>
      </w:hyperlink>
      <w:r>
        <w:rPr>
          <w:sz w:val="24"/>
        </w:rPr>
        <w:t xml:space="preserve">, </w:t>
      </w:r>
      <w:hyperlink w:history="0" w:anchor="P6515" w:tooltip="4. Применение контрольно-кассовой техники, которая не соответствует установленным требованиям, либо применение контрольно-кассовой техники с нарушением установленных законодательством Российской Федерации о применении контрольно-кассовой техники порядка регистрации контрольно-кассовой техники, порядка, сроков и условий ее перерегистрации, порядка и условий ее применения -">
        <w:r>
          <w:rPr>
            <w:sz w:val="24"/>
            <w:color w:val="0000ff"/>
          </w:rPr>
          <w:t xml:space="preserve">4</w:t>
        </w:r>
      </w:hyperlink>
      <w:r>
        <w:rPr>
          <w:sz w:val="24"/>
        </w:rPr>
        <w:t xml:space="preserve"> и </w:t>
      </w:r>
      <w:hyperlink w:history="0" w:anchor="P6521" w:tooltip="6. Ненаправление организацией или индивидуальным предпринимателем при применении контрольно-кассовой техники покупателю (клиенту) кассового чека или бланка строгой отчетности в электронной форме либо непередача указанных документов на бумажном носителе покупателю (клиенту) по его требованию в случаях, предусмотренных законодательством Российской Федерации о применении контрольно-кассовой техники, -">
        <w:r>
          <w:rPr>
            <w:sz w:val="24"/>
            <w:color w:val="0000ff"/>
          </w:rPr>
          <w:t xml:space="preserve">6 статьи 14.5</w:t>
        </w:r>
      </w:hyperlink>
      <w:r>
        <w:rPr>
          <w:sz w:val="24"/>
        </w:rPr>
        <w:t xml:space="preserve"> настоящего Кодекса, если указанное лицо признало наличие события вменяемого административного правонарушения и добровольно исполнило до вынесения постановления по делу об административном правонарушении обязанность, за неисполнение либо ненадлежащее исполнение которой лицо привлекается к административной ответственности, либо в случае совершения административного правонарушения, ответственность за которое предусмотрена </w:t>
      </w:r>
      <w:hyperlink w:history="0" w:anchor="P6508" w:tooltip="2. Неприменение контрольно-кассовой техники в установленных законодательством Российской Федерации о применении контрольно-кассовой техники случаях -">
        <w:r>
          <w:rPr>
            <w:sz w:val="24"/>
            <w:color w:val="0000ff"/>
          </w:rPr>
          <w:t xml:space="preserve">частью 2,</w:t>
        </w:r>
      </w:hyperlink>
      <w:r>
        <w:rPr>
          <w:sz w:val="24"/>
        </w:rPr>
        <w:t xml:space="preserve"> </w:t>
      </w:r>
      <w:hyperlink w:history="0" w:anchor="P6515" w:tooltip="4. Применение контрольно-кассовой техники, которая не соответствует установленным требованиям, либо применение контрольно-кассовой техники с нарушением установленных законодательством Российской Федерации о применении контрольно-кассовой техники порядка регистрации контрольно-кассовой техники, порядка, сроков и условий ее перерегистрации, порядка и условий ее применения -">
        <w:r>
          <w:rPr>
            <w:sz w:val="24"/>
            <w:color w:val="0000ff"/>
          </w:rPr>
          <w:t xml:space="preserve">4</w:t>
        </w:r>
      </w:hyperlink>
      <w:r>
        <w:rPr>
          <w:sz w:val="24"/>
        </w:rPr>
        <w:t xml:space="preserve"> или </w:t>
      </w:r>
      <w:hyperlink w:history="0" w:anchor="P6521" w:tooltip="6. Ненаправление организацией или индивидуальным предпринимателем при применении контрольно-кассовой техники покупателю (клиенту) кассового чека или бланка строгой отчетности в электронной форме либо непередача указанных документов на бумажном носителе покупателю (клиенту) по его требованию в случаях, предусмотренных законодательством Российской Федерации о применении контрольно-кассовой техники, -">
        <w:r>
          <w:rPr>
            <w:sz w:val="24"/>
            <w:color w:val="0000ff"/>
          </w:rPr>
          <w:t xml:space="preserve">6 статьи 14.5</w:t>
        </w:r>
      </w:hyperlink>
      <w:r>
        <w:rPr>
          <w:sz w:val="24"/>
        </w:rPr>
        <w:t xml:space="preserve"> настоящего Кодекса, лицом, которому может быть заменено административное наказание в виде административного штрафа на предупреждение в соответствии с </w:t>
      </w:r>
      <w:hyperlink w:history="0" w:anchor="P795" w:tooltip="1. За впервые совершенное административное правонарушение, выявленное в ходе осуществления государственного контроля (надзора), муниципального контроля, в случаях, если назначение административного наказания в виде предупреждения не предусмотрено соответствующей статьей раздела II настоящего Кодекса или закона субъекта Российской Федерации об административных правонарушениях, административное наказание в виде административного штрафа подлежит замене на предупреждение при наличии обстоятельств, предусмотр...">
        <w:r>
          <w:rPr>
            <w:sz w:val="24"/>
            <w:color w:val="0000ff"/>
          </w:rPr>
          <w:t xml:space="preserve">частью 1 статьи 4.1.1</w:t>
        </w:r>
      </w:hyperlink>
      <w:r>
        <w:rPr>
          <w:sz w:val="24"/>
        </w:rPr>
        <w:t xml:space="preserve"> настоящего Кодекса, протокол об административном правонарушении не составляется, а постановление по делу об административном правонарушении выносится без участия указанного лица и оформляется в порядке, предусмотренном </w:t>
      </w:r>
      <w:hyperlink w:history="0" w:anchor="P14055" w:tooltip="Статья 29.10. Постановление по делу об административном правонарушении">
        <w:r>
          <w:rPr>
            <w:sz w:val="24"/>
            <w:color w:val="0000ff"/>
          </w:rPr>
          <w:t xml:space="preserve">статьей 29.10</w:t>
        </w:r>
      </w:hyperlink>
      <w:r>
        <w:rPr>
          <w:sz w:val="24"/>
        </w:rPr>
        <w:t xml:space="preserve"> настоящего Кодекса. Экземпляр постановления по делу об административном правонарушении направляется указанному лицу по почте заказным почтовым отправлением в форме копии постановления на бумажном носителе, предусмотренной </w:t>
      </w:r>
      <w:hyperlink w:history="0" w:anchor="P12629" w:tooltip="9. В случае необходимости направления процессуального документа, изготовленного в электронном виде, в том числе в форме электронного документа, по почте либо вручения копии такого документа под расписку копия такого документа изготавливается путем перевода электронного документа в документ на бумажном носителе и заверяется в установленном порядке.">
        <w:r>
          <w:rPr>
            <w:sz w:val="24"/>
            <w:color w:val="0000ff"/>
          </w:rPr>
          <w:t xml:space="preserve">частью 9 статьи 24.9</w:t>
        </w:r>
      </w:hyperlink>
      <w:r>
        <w:rPr>
          <w:sz w:val="24"/>
        </w:rPr>
        <w:t xml:space="preserve"> настоящего Кодекса, или в форме электронного документа, подписанного усиленной квалифицированной электронной подписью уполномоченного должностного лица в порядке, установленном законодательством Российской Федерации, в течение трех дней со дня вынесения указанного постановления.</w:t>
      </w:r>
    </w:p>
    <w:p>
      <w:pPr>
        <w:pStyle w:val="0"/>
        <w:jc w:val="both"/>
      </w:pPr>
      <w:r>
        <w:rPr>
          <w:sz w:val="24"/>
        </w:rPr>
        <w:t xml:space="preserve">(часть 4 введена Федеральным </w:t>
      </w:r>
      <w:hyperlink w:history="0" r:id="rId8235"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 в ред. Федеральных законов от 08.08.2024 </w:t>
      </w:r>
      <w:hyperlink w:history="0" r:id="rId8236" w:tooltip="Федеральный закон от 08.08.2024 N 284-ФЗ &quot;О внесении изменений в Кодекс Российской Федерации об административных правонарушениях&quot; {КонсультантПлюс}">
        <w:r>
          <w:rPr>
            <w:sz w:val="24"/>
            <w:color w:val="0000ff"/>
          </w:rPr>
          <w:t xml:space="preserve">N 284-ФЗ</w:t>
        </w:r>
      </w:hyperlink>
      <w:r>
        <w:rPr>
          <w:sz w:val="24"/>
        </w:rPr>
        <w:t xml:space="preserve">, от 07.04.2025 </w:t>
      </w:r>
      <w:hyperlink w:history="0" r:id="rId8237"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N 59-ФЗ</w:t>
        </w:r>
      </w:hyperlink>
      <w:r>
        <w:rPr>
          <w:sz w:val="24"/>
        </w:rPr>
        <w:t xml:space="preserve">)</w:t>
      </w:r>
    </w:p>
    <w:p>
      <w:pPr>
        <w:pStyle w:val="0"/>
        <w:spacing w:before="240" w:lineRule="auto"/>
        <w:ind w:firstLine="540"/>
        <w:jc w:val="both"/>
      </w:pPr>
      <w:r>
        <w:rPr>
          <w:sz w:val="24"/>
        </w:rPr>
        <w:t xml:space="preserve">5. В случае, если лицо, указанное в </w:t>
      </w:r>
      <w:hyperlink w:history="0" w:anchor="P13811" w:tooltip="4. При проведении автоматизированной информационной системой налоговых органов проверки поступивших сообщений и заявлений физических и юридических лиц о данных, указывающих на совершение лицом действий (бездействия), содержащих признаки состава административного правонарушения, административная ответственность за которое предусмотрена частями 2, 4 и 6 статьи 14.5 настоящего Кодекса, если указанное лицо признало наличие события вменяемого административного правонарушения и добровольно исполнило до вынесен...">
        <w:r>
          <w:rPr>
            <w:sz w:val="24"/>
            <w:color w:val="0000ff"/>
          </w:rPr>
          <w:t xml:space="preserve">части 4</w:t>
        </w:r>
      </w:hyperlink>
      <w:r>
        <w:rPr>
          <w:sz w:val="24"/>
        </w:rPr>
        <w:t xml:space="preserve"> настоящей статьи, не признало наличие события вменяемого административного правонарушения, составляется протокол об административном правонарушении и дело об административном правонарушении рассматривается в порядке, предусмотренном </w:t>
      </w:r>
      <w:hyperlink w:history="0" w:anchor="P13996" w:tooltip="Статья 29.7. Порядок рассмотрения дела об административном правонарушении">
        <w:r>
          <w:rPr>
            <w:sz w:val="24"/>
            <w:color w:val="0000ff"/>
          </w:rPr>
          <w:t xml:space="preserve">статьей 29.7</w:t>
        </w:r>
      </w:hyperlink>
      <w:r>
        <w:rPr>
          <w:sz w:val="24"/>
        </w:rPr>
        <w:t xml:space="preserve"> настоящего Кодекса.</w:t>
      </w:r>
    </w:p>
    <w:p>
      <w:pPr>
        <w:pStyle w:val="0"/>
        <w:jc w:val="both"/>
      </w:pPr>
      <w:r>
        <w:rPr>
          <w:sz w:val="24"/>
        </w:rPr>
        <w:t xml:space="preserve">(часть 5 введена Федеральным </w:t>
      </w:r>
      <w:hyperlink w:history="0" r:id="rId8238"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03.07.2016 N 290-ФЗ)</w:t>
      </w:r>
    </w:p>
    <w:p>
      <w:pPr>
        <w:pStyle w:val="0"/>
        <w:jc w:val="both"/>
      </w:pPr>
      <w:r>
        <w:rPr>
          <w:sz w:val="24"/>
        </w:rPr>
      </w:r>
    </w:p>
    <w:bookmarkStart w:id="13816" w:name="P13816"/>
    <w:bookmarkEnd w:id="13816"/>
    <w:p>
      <w:pPr>
        <w:pStyle w:val="2"/>
        <w:outlineLvl w:val="2"/>
        <w:ind w:firstLine="540"/>
        <w:jc w:val="both"/>
      </w:pPr>
      <w:r>
        <w:rPr>
          <w:sz w:val="24"/>
        </w:rPr>
        <w:t xml:space="preserve">Статья 28.7. Административное расследование</w:t>
      </w:r>
    </w:p>
    <w:p>
      <w:pPr>
        <w:pStyle w:val="0"/>
        <w:jc w:val="both"/>
      </w:pPr>
      <w:r>
        <w:rPr>
          <w:sz w:val="24"/>
        </w:rPr>
      </w:r>
    </w:p>
    <w:p>
      <w:pPr>
        <w:pStyle w:val="0"/>
        <w:ind w:firstLine="540"/>
        <w:jc w:val="both"/>
      </w:pPr>
      <w:r>
        <w:rPr>
          <w:sz w:val="24"/>
        </w:rPr>
        <w:t xml:space="preserve">1. В случаях, если после выявления административного правонарушения в области антимонопольного, патентного законодательства, законодательства Российской Федерации в области связи (в части административных правонарушений, предусмотренных </w:t>
      </w:r>
      <w:hyperlink w:history="0" w:anchor="P5244" w:tooltip="Статья 13.2.1. Неисполнение оператором связи обязанностей, касающихся передачи абонентского номера и (или) уникального кода идентификации, прекращения оказания услуг связи и (или) услуг по пропуску трафика и подключения к системе обеспечения соблюдения операторами связи требований при оказании услуг связи и услуг по пропуску трафика в сети связи общего пользования">
        <w:r>
          <w:rPr>
            <w:sz w:val="24"/>
            <w:color w:val="0000ff"/>
          </w:rPr>
          <w:t xml:space="preserve">статьей 13.2.1</w:t>
        </w:r>
      </w:hyperlink>
      <w:r>
        <w:rPr>
          <w:sz w:val="24"/>
        </w:rPr>
        <w:t xml:space="preserve"> настоящего Кодекса), законодательства в области персональных данных (в части административных правонарушений, предусмотренных </w:t>
      </w:r>
      <w:hyperlink w:history="0" w:anchor="P5343" w:tooltip="1. Обработка персональных данных в случаях, не предусмотренных законодательством Российской Федерации в области персональных данных, либо обработка персональных данных, несовместимая с целями сбора персональных данных, за исключением случаев, предусмотренных частями 2, 11 - 18 настоящей статьи и статьей 17.13 настоящего Кодекса, если эти действия не содержат уголовно наказуемого деяния, -">
        <w:r>
          <w:rPr>
            <w:sz w:val="24"/>
            <w:color w:val="0000ff"/>
          </w:rPr>
          <w:t xml:space="preserve">частями 1</w:t>
        </w:r>
      </w:hyperlink>
      <w:r>
        <w:rPr>
          <w:sz w:val="24"/>
        </w:rPr>
        <w:t xml:space="preserve"> - </w:t>
      </w:r>
      <w:hyperlink w:history="0" w:anchor="P5355" w:tooltip="2.1. Повторное совершение административного правонарушения, предусмотренного частью 2 настоящей статьи, -">
        <w:r>
          <w:rPr>
            <w:sz w:val="24"/>
            <w:color w:val="0000ff"/>
          </w:rPr>
          <w:t xml:space="preserve">2.1</w:t>
        </w:r>
      </w:hyperlink>
      <w:r>
        <w:rPr>
          <w:sz w:val="24"/>
        </w:rPr>
        <w:t xml:space="preserve">, </w:t>
      </w:r>
      <w:hyperlink w:history="0" w:anchor="P5389" w:tooltip="12. Действия (бездействие) оператора, повлекшие неправомерную передачу (предоставление, распространение, доступ) информации, включающей персональные данные от одной тысячи до десяти тысяч субъектов персональных данных и (или) от десяти тысяч до ста тысяч идентификаторов, если эти действия (бездействие) не содержат признаков уголовно наказуемого деяния, -">
        <w:r>
          <w:rPr>
            <w:sz w:val="24"/>
            <w:color w:val="0000ff"/>
          </w:rPr>
          <w:t xml:space="preserve">12</w:t>
        </w:r>
      </w:hyperlink>
      <w:r>
        <w:rPr>
          <w:sz w:val="24"/>
        </w:rPr>
        <w:t xml:space="preserve"> - </w:t>
      </w:r>
      <w:hyperlink w:history="0" w:anchor="P5407" w:tooltip="18. Совершение административного правонарушения, предусмотренного частью 16 или 17 настоящей статьи, лицом, подвергнутым административному наказанию за административные правонарушения, предусмотренные частями 12 - 17 настоящей статьи и настоящей частью, -">
        <w:r>
          <w:rPr>
            <w:sz w:val="24"/>
            <w:color w:val="0000ff"/>
          </w:rPr>
          <w:t xml:space="preserve">18 статьи 13.11</w:t>
        </w:r>
      </w:hyperlink>
      <w:r>
        <w:rPr>
          <w:sz w:val="24"/>
        </w:rPr>
        <w:t xml:space="preserve"> настоящего Кодекса), законодательства в области обеспечения безопасности критической информационной инфраструктуры Российской Федерации (в части административных правонарушений, предусмотренных </w:t>
      </w:r>
      <w:hyperlink w:history="0" w:anchor="P5479" w:tooltip="Статья 13.12.1. Нарушение требований в области обеспечения безопасности критической информационной инфраструктуры Российской Федерации">
        <w:r>
          <w:rPr>
            <w:sz w:val="24"/>
            <w:color w:val="0000ff"/>
          </w:rPr>
          <w:t xml:space="preserve">статьями 13.12.1</w:t>
        </w:r>
      </w:hyperlink>
      <w:r>
        <w:rPr>
          <w:sz w:val="24"/>
        </w:rPr>
        <w:t xml:space="preserve"> и </w:t>
      </w:r>
      <w:hyperlink w:history="0" w:anchor="P10028" w:tooltip="Статья 19.7.15. Непредставление сведений, предусмотренных законодательством в области обеспечения безопасности критической информационной инфраструктуры Российской Федерации">
        <w:r>
          <w:rPr>
            <w:sz w:val="24"/>
            <w:color w:val="0000ff"/>
          </w:rPr>
          <w:t xml:space="preserve">19.7.15</w:t>
        </w:r>
      </w:hyperlink>
      <w:r>
        <w:rPr>
          <w:sz w:val="24"/>
        </w:rPr>
        <w:t xml:space="preserve"> настоящего Кодекса), законодательства о средствах массовой информации (в части административных правонарушений, предусмотренных </w:t>
      </w:r>
      <w:hyperlink w:history="0" w:anchor="P5515" w:tooltip="Статья 13.15. Злоупотребление свободой массовой информации">
        <w:r>
          <w:rPr>
            <w:sz w:val="24"/>
            <w:color w:val="0000ff"/>
          </w:rPr>
          <w:t xml:space="preserve">статьей 13.15</w:t>
        </w:r>
      </w:hyperlink>
      <w:r>
        <w:rPr>
          <w:sz w:val="24"/>
        </w:rPr>
        <w:t xml:space="preserve"> настоящего Кодекса), законодательства о естественных монополиях, законодательства о рекламе, законодательства об акционерных обществах, о рынке ценных бумаг и об инвестиционных фондах, страхового законодательства, законодательства о защите прав и законных интересов физических лиц при осуществлении деятельности по возврату просроченной задолженности, законодательства о выборах и референдумах, законодательства о противодействии легализации (отмыванию) доходов, полученных преступным путем, и финансированию терроризма, законодательства в области инвестиционной деятельности (в части административных правонарушений, предусмотренных </w:t>
      </w:r>
      <w:hyperlink w:history="0" w:anchor="P7582" w:tooltip="Статья 14.56.1. Незаконное привлечение инвестиций физических лиц">
        <w:r>
          <w:rPr>
            <w:sz w:val="24"/>
            <w:color w:val="0000ff"/>
          </w:rPr>
          <w:t xml:space="preserve">статьей 14.56.1</w:t>
        </w:r>
      </w:hyperlink>
      <w:r>
        <w:rPr>
          <w:sz w:val="24"/>
        </w:rPr>
        <w:t xml:space="preserve"> настоящего Кодекса), законодательства Российской Федерации о противодействии терроризму (в части административного правонарушения, предусмотренного </w:t>
      </w:r>
      <w:hyperlink w:history="0" w:anchor="P8406" w:tooltip="Статья 15.27.1. Оказание финансовой поддержки терроризму, распространению оружия массового уничтожения">
        <w:r>
          <w:rPr>
            <w:sz w:val="24"/>
            <w:color w:val="0000ff"/>
          </w:rPr>
          <w:t xml:space="preserve">статьей 15.27.1</w:t>
        </w:r>
      </w:hyperlink>
      <w:r>
        <w:rPr>
          <w:sz w:val="24"/>
        </w:rPr>
        <w:t xml:space="preserve"> настоящего Кодекса), законодательства о противодействии экстремистской деятельности (в части административных правонарушений, предусмотренных </w:t>
      </w:r>
      <w:hyperlink w:history="0" w:anchor="P10647" w:tooltip="Статья 20.3.1. Возбуждение ненависти либо вражды, а равно унижение человеческого достоинства">
        <w:r>
          <w:rPr>
            <w:sz w:val="24"/>
            <w:color w:val="0000ff"/>
          </w:rPr>
          <w:t xml:space="preserve">статьями 20.3.1</w:t>
        </w:r>
      </w:hyperlink>
      <w:r>
        <w:rPr>
          <w:sz w:val="24"/>
        </w:rPr>
        <w:t xml:space="preserve">, </w:t>
      </w:r>
      <w:hyperlink w:history="0" w:anchor="P10654" w:tooltip="Статья 20.3.2. Публичные призывы к осуществлению действий, направленных на нарушение территориальной целостности Российской Федерации">
        <w:r>
          <w:rPr>
            <w:sz w:val="24"/>
            <w:color w:val="0000ff"/>
          </w:rPr>
          <w:t xml:space="preserve">20.3.2</w:t>
        </w:r>
      </w:hyperlink>
      <w:r>
        <w:rPr>
          <w:sz w:val="24"/>
        </w:rPr>
        <w:t xml:space="preserve"> настоящего Кодекса), законодательства о противодействии коррупции, трудового законодательства, законодательства о противодействии неправомерному использованию инсайдерской информации и манипулированию рынком, законодательства о наркотических средствах, психотропных веществах и об их прекурсорах, законодательства о физической культуре и спорте в части, касающейся предотвращения допинга в спорте и борьбы с ним, нарушения требований к положениям (регламентам) об официальных спортивных соревнованиях, законодательства о государственном регулировании деятельности по организации и проведению азартных игр в части, касающейся нарушения требований к организаторам азартных игр в букмекерских конторах и тотализаторах при заключении пари на официальные спортивные соревнования и проведении иных азартных игр, миграционного законодательства, валютного законодательства Российской Федерации и актов органов валютного регулирования, законодательства о защите прав потребителей, о техническом регулировании, об аккредитации в национальной системе аккредитации, об организации и о проведении азартных игр, об охране здоровья граждан, об авторском праве и смежных правах, о товарных знаках, знаках обслуживания и наименованиях мест происхождения товаров, в области бюджетного законодательства Российской Федерации и нормативных правовых актов, регулирующих бюджетные правоотношения, законодательства в области налогов и сборов, санитарно-эпидемиологического благополучия населения, ветеринарии, карантина растений, общественной нравственности, таможенного дела, экспортного контроля, государственного регулирования цен (тарифов) на товары (услуги), об основах регулирования тарифов организаций коммунального комплекса, в области охраны окружающей среды и природопользования, производства и оборота этилового спирта, алкогольной и спиртосодержащей продукции, производства и оборота табачных изделий, табачной продукции, никотинсодержащей продукции и сырья для производства такой продукции, об основах государственного регулирования торговой деятельности (в части административных правонарушений, предусмотренных </w:t>
      </w:r>
      <w:hyperlink w:history="0" w:anchor="P7818" w:tooltip="Статья 15.12. Производство, ввод в оборот или продажа товаров и продукции, в отношении которых установлены требования по маркировке и (или) нанесению информации, без соответствующей маркировки и (или) информации, а также с нарушением установленного порядка нанесения такой маркировки и (или) информации">
        <w:r>
          <w:rPr>
            <w:sz w:val="24"/>
            <w:color w:val="0000ff"/>
          </w:rPr>
          <w:t xml:space="preserve">статьей 15.12</w:t>
        </w:r>
      </w:hyperlink>
      <w:r>
        <w:rPr>
          <w:sz w:val="24"/>
        </w:rPr>
        <w:t xml:space="preserve"> настоящего Кодекса), об обращении лекарственных средств, в области пожарной безопасности, промышленной безопасности, о безопасности гидротехнических сооружений, в области использования атомной энергии, об электроэнергетике, о теплоснабжении, о водоснабжении и водоотведении, о газоснабжении, о градостроительной деятельности, в области дорожного движения и на транспорте, в области технического осмотра транспортных средств, несостоятельности (банкротства), законодательства Российской Федерации в сфере государственного оборонного заказа, о контрактной системе в сфере закупок товаров, работ, услуг для обеспечения государственных и муниципальных нужд, в сфере закупок товаров, работ, услуг отдельными видами юридических лиц, об охране объектов культурного наследия (памятников истории и культуры) народов Российской Федерации, о государственной регистрации юридических лиц и индивидуальных предпринимателей, о применении контрольно-кассовой техники, а также после выявления административного правонарушения против порядка управления (в части непредоставления или неполного предоставления демонстратором фильма, осуществляющим платный показ фильма в кинозале, информации в единую федеральную автоматизированную информационную систему сведений о показах фильмов в кинозалах либо предоставления заведомо недостоверной информации), в области охраны собственности (в части административных правонарушений, предусмотренных </w:t>
      </w:r>
      <w:hyperlink w:history="0" w:anchor="P2151" w:tooltip="Статья 7.3. Пользование недрами без лицензии на пользование недрами либо нарушение условий, предусмотренных лицензией на пользование недрами, и (или) требований утвержденных в установленном порядке технических проектов, а также планов и схем развития горных работ">
        <w:r>
          <w:rPr>
            <w:sz w:val="24"/>
            <w:color w:val="0000ff"/>
          </w:rPr>
          <w:t xml:space="preserve">статьями 7.3</w:t>
        </w:r>
      </w:hyperlink>
      <w:r>
        <w:rPr>
          <w:sz w:val="24"/>
        </w:rPr>
        <w:t xml:space="preserve">, </w:t>
      </w:r>
      <w:hyperlink w:history="0" w:anchor="P2170" w:tooltip="Статья 7.5. Самовольная добыча янтаря, нефрита или иных полудрагоценных камней">
        <w:r>
          <w:rPr>
            <w:sz w:val="24"/>
            <w:color w:val="0000ff"/>
          </w:rPr>
          <w:t xml:space="preserve">7.5</w:t>
        </w:r>
      </w:hyperlink>
      <w:r>
        <w:rPr>
          <w:sz w:val="24"/>
        </w:rPr>
        <w:t xml:space="preserve"> настоящего Кодекса) осуществляются экспертиза или иные процессуальные действия, требующие значительных временных затрат, а также в случаях совершения административных правонарушений, предусмотренных </w:t>
      </w:r>
      <w:hyperlink w:history="0" w:anchor="P1664" w:tooltip="Статья 6.1.1. Побои">
        <w:r>
          <w:rPr>
            <w:sz w:val="24"/>
            <w:color w:val="0000ff"/>
          </w:rPr>
          <w:t xml:space="preserve">статьями 6.1.1</w:t>
        </w:r>
      </w:hyperlink>
      <w:r>
        <w:rPr>
          <w:sz w:val="24"/>
        </w:rPr>
        <w:t xml:space="preserve">, </w:t>
      </w:r>
      <w:hyperlink w:history="0" w:anchor="P2427" w:tooltip="Статья 7.27. Мелкое хищение">
        <w:r>
          <w:rPr>
            <w:sz w:val="24"/>
            <w:color w:val="0000ff"/>
          </w:rPr>
          <w:t xml:space="preserve">7.27</w:t>
        </w:r>
      </w:hyperlink>
      <w:r>
        <w:rPr>
          <w:sz w:val="24"/>
        </w:rPr>
        <w:t xml:space="preserve">, </w:t>
      </w:r>
      <w:hyperlink w:history="0" w:anchor="P6048" w:tooltip="Статья 13.41. Нарушение порядка ограничения доступа к информации, информационным ресурсам, доступ к которым подлежит ограничению в соответствии с законодательством Российской Федерации об информации, информационных технологиях и о защите информации, и (или) порядка удаления указанной информации">
        <w:r>
          <w:rPr>
            <w:sz w:val="24"/>
            <w:color w:val="0000ff"/>
          </w:rPr>
          <w:t xml:space="preserve">13.41</w:t>
        </w:r>
      </w:hyperlink>
      <w:r>
        <w:rPr>
          <w:sz w:val="24"/>
        </w:rPr>
        <w:t xml:space="preserve">, </w:t>
      </w:r>
      <w:hyperlink w:history="0" w:anchor="P10460" w:tooltip="Статья 19.34. Нарушение порядка деятельности иностранного агента">
        <w:r>
          <w:rPr>
            <w:sz w:val="24"/>
            <w:color w:val="0000ff"/>
          </w:rPr>
          <w:t xml:space="preserve">19.34</w:t>
        </w:r>
      </w:hyperlink>
      <w:r>
        <w:rPr>
          <w:sz w:val="24"/>
        </w:rPr>
        <w:t xml:space="preserve">, </w:t>
      </w:r>
      <w:hyperlink w:history="0" w:anchor="P10748" w:tooltip="Статья 20.6.1. Невыполнение правил поведения при чрезвычайной ситуации или угрозе ее возникновения">
        <w:r>
          <w:rPr>
            <w:sz w:val="24"/>
            <w:color w:val="0000ff"/>
          </w:rPr>
          <w:t xml:space="preserve">20.6.1</w:t>
        </w:r>
      </w:hyperlink>
      <w:r>
        <w:rPr>
          <w:sz w:val="24"/>
        </w:rPr>
        <w:t xml:space="preserve"> настоящего Кодекса, проводится </w:t>
      </w:r>
      <w:hyperlink w:history="0" r:id="rId8239" w:tooltip="Постановление Пленума Верховного Суда РФ от 24.03.2005 N 5 (ред. от 23.12.2021) &quot;О некоторых вопросах, возникающих у судов при применении Кодекса Российской Федерации об административных правонарушениях&quot; {КонсультантПлюс}">
        <w:r>
          <w:rPr>
            <w:sz w:val="24"/>
            <w:color w:val="0000ff"/>
          </w:rPr>
          <w:t xml:space="preserve">административное расследование</w:t>
        </w:r>
      </w:hyperlink>
      <w:r>
        <w:rPr>
          <w:sz w:val="24"/>
        </w:rPr>
        <w:t xml:space="preserve">.</w:t>
      </w:r>
    </w:p>
    <w:p>
      <w:pPr>
        <w:pStyle w:val="0"/>
        <w:jc w:val="both"/>
      </w:pPr>
      <w:r>
        <w:rPr>
          <w:sz w:val="24"/>
        </w:rPr>
        <w:t xml:space="preserve">(в ред. Федеральных законов от 30.10.2002 </w:t>
      </w:r>
      <w:hyperlink w:history="0" r:id="rId8240" w:tooltip="Федеральный закон от 30.10.2002 N 130-ФЗ &quot;О внесении дополнений в Кодекс Российской Федерации об административных правонарушениях&quot; {КонсультантПлюс}">
        <w:r>
          <w:rPr>
            <w:sz w:val="24"/>
            <w:color w:val="0000ff"/>
          </w:rPr>
          <w:t xml:space="preserve">N 130-ФЗ</w:t>
        </w:r>
      </w:hyperlink>
      <w:r>
        <w:rPr>
          <w:sz w:val="24"/>
        </w:rPr>
        <w:t xml:space="preserve">, от 04.07.2003 </w:t>
      </w:r>
      <w:hyperlink w:history="0" r:id="rId8241"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N 94-ФЗ</w:t>
        </w:r>
      </w:hyperlink>
      <w:r>
        <w:rPr>
          <w:sz w:val="24"/>
        </w:rPr>
        <w:t xml:space="preserve">, от 20.08.2004 </w:t>
      </w:r>
      <w:hyperlink w:history="0" r:id="rId8242" w:tooltip="Федеральный закон от 20.08.2004 N 118-ФЗ (ред. от 14.11.2017) &quot;О внесении изменений в Кодекс Российской Федерации об административных правонарушениях и Таможенный кодекс Российской Федерации&quot; {КонсультантПлюс}">
        <w:r>
          <w:rPr>
            <w:sz w:val="24"/>
            <w:color w:val="0000ff"/>
          </w:rPr>
          <w:t xml:space="preserve">N 118-ФЗ</w:t>
        </w:r>
      </w:hyperlink>
      <w:r>
        <w:rPr>
          <w:sz w:val="24"/>
        </w:rPr>
        <w:t xml:space="preserve">, от 27.12.2005 </w:t>
      </w:r>
      <w:hyperlink w:history="0" r:id="rId8243" w:tooltip="Федеральный закон от 27.12.2005 N 193-ФЗ &quot;О внесении изменений в Кодекс Российской Федерации об административных правонарушениях&quot; {КонсультантПлюс}">
        <w:r>
          <w:rPr>
            <w:sz w:val="24"/>
            <w:color w:val="0000ff"/>
          </w:rPr>
          <w:t xml:space="preserve">N 193-ФЗ</w:t>
        </w:r>
      </w:hyperlink>
      <w:r>
        <w:rPr>
          <w:sz w:val="24"/>
        </w:rPr>
        <w:t xml:space="preserve">, от 31.12.2005 </w:t>
      </w:r>
      <w:hyperlink w:history="0" r:id="rId8244" w:tooltip="Федеральный закон от 31.12.2005 N 199-ФЗ (ред. от 20.03.2025) &quot;О внесении изменений в отдельные законодательные акты Российской Федерации в связи с совершенствованием разграничения полномочий&quot; {КонсультантПлюс}">
        <w:r>
          <w:rPr>
            <w:sz w:val="24"/>
            <w:color w:val="0000ff"/>
          </w:rPr>
          <w:t xml:space="preserve">N 199-ФЗ</w:t>
        </w:r>
      </w:hyperlink>
      <w:r>
        <w:rPr>
          <w:sz w:val="24"/>
        </w:rPr>
        <w:t xml:space="preserve">, от 02.02.2006 </w:t>
      </w:r>
      <w:hyperlink w:history="0" r:id="rId8245" w:tooltip="Федеральный закон от 02.02.2006 N 19-ФЗ (ред. от 20.03.2025) &quot;О внесении изменений в некоторые законодательные акты Российской Федерации и признании утратившими силу отдельных положений законодательных актов Российской Федерации в связи с принятием Федерального закона &quot;О размещении заказов на поставки товаров, выполнение работ, оказание услуг для государственных и муниципальных нужд&quot; {КонсультантПлюс}">
        <w:r>
          <w:rPr>
            <w:sz w:val="24"/>
            <w:color w:val="0000ff"/>
          </w:rPr>
          <w:t xml:space="preserve">N 19-ФЗ</w:t>
        </w:r>
      </w:hyperlink>
      <w:r>
        <w:rPr>
          <w:sz w:val="24"/>
        </w:rPr>
        <w:t xml:space="preserve">, от 08.05.2006 </w:t>
      </w:r>
      <w:hyperlink w:history="0" r:id="rId8246" w:tooltip="Федеральный закон от 08.05.2006 N 65-ФЗ &quot;О внесении изменений в Кодекс Российской Федерации об административных правонарушениях&quot; {КонсультантПлюс}">
        <w:r>
          <w:rPr>
            <w:sz w:val="24"/>
            <w:color w:val="0000ff"/>
          </w:rPr>
          <w:t xml:space="preserve">N 65-ФЗ</w:t>
        </w:r>
      </w:hyperlink>
      <w:r>
        <w:rPr>
          <w:sz w:val="24"/>
        </w:rPr>
        <w:t xml:space="preserve">, от 27.07.2006 </w:t>
      </w:r>
      <w:hyperlink w:history="0" r:id="rId8247" w:tooltip="Федеральный закон от 27.07.2006 N 139-ФЗ &quot;О внесении изменений в Кодекс Российской Федерации об административных правонарушениях&quot; {КонсультантПлюс}">
        <w:r>
          <w:rPr>
            <w:sz w:val="24"/>
            <w:color w:val="0000ff"/>
          </w:rPr>
          <w:t xml:space="preserve">N 139-ФЗ</w:t>
        </w:r>
      </w:hyperlink>
      <w:r>
        <w:rPr>
          <w:sz w:val="24"/>
        </w:rPr>
        <w:t xml:space="preserve">, от 22.07.2008 </w:t>
      </w:r>
      <w:hyperlink w:history="0" r:id="rId8248" w:tooltip="Федеральный закон от 22.07.2008 N 126-ФЗ &quot;О внесении изменения в статью 28.7 Кодекса Российской Федерации об административных правонарушениях&quot; {КонсультантПлюс}">
        <w:r>
          <w:rPr>
            <w:sz w:val="24"/>
            <w:color w:val="0000ff"/>
          </w:rPr>
          <w:t xml:space="preserve">N 126-ФЗ</w:t>
        </w:r>
      </w:hyperlink>
      <w:r>
        <w:rPr>
          <w:sz w:val="24"/>
        </w:rPr>
        <w:t xml:space="preserve">, от 25.12.2008 </w:t>
      </w:r>
      <w:hyperlink w:history="0" r:id="rId8249" w:tooltip="Федеральный закон от 25.12.2008 N 281-ФЗ (ред. от 20.03.2025) &quot;О внесении изменений в отдельные законодательные акты Российской Федерации&quot; {КонсультантПлюс}">
        <w:r>
          <w:rPr>
            <w:sz w:val="24"/>
            <w:color w:val="0000ff"/>
          </w:rPr>
          <w:t xml:space="preserve">N 281-ФЗ</w:t>
        </w:r>
      </w:hyperlink>
      <w:r>
        <w:rPr>
          <w:sz w:val="24"/>
        </w:rPr>
        <w:t xml:space="preserve">, от 09.02.2009 </w:t>
      </w:r>
      <w:hyperlink w:history="0" r:id="rId8250" w:tooltip="Федеральный закон от 09.02.2009 N 9-ФЗ (ред. от 23.07.2013) &quot;О внесении изменений в Кодекс Российской Федерации об административных правонарушениях в части усиления административной ответственности за нарушение законодательства Российской Федерации об акционерных обществах, об обществах с ограниченной ответственностью, о рынке ценных бумаг и об инвестиционных фондах и Федеральный закон &quot;О рынке ценных бумаг&quot; в части уточнения определения и конкретизации признаков манипулирования ценами на рынке ценных бумаг {КонсультантПлюс}">
        <w:r>
          <w:rPr>
            <w:sz w:val="24"/>
            <w:color w:val="0000ff"/>
          </w:rPr>
          <w:t xml:space="preserve">N 9-ФЗ</w:t>
        </w:r>
      </w:hyperlink>
      <w:r>
        <w:rPr>
          <w:sz w:val="24"/>
        </w:rPr>
        <w:t xml:space="preserve">, от 03.06.2009 </w:t>
      </w:r>
      <w:hyperlink w:history="0" r:id="rId8251" w:tooltip="Федеральный закон от 03.06.2009 N 112-ФЗ &quot;О внесении изменения в статью 28.7 Кодекса Российской Федерации об административных правонарушениях&quot; {КонсультантПлюс}">
        <w:r>
          <w:rPr>
            <w:sz w:val="24"/>
            <w:color w:val="0000ff"/>
          </w:rPr>
          <w:t xml:space="preserve">N 112-ФЗ</w:t>
        </w:r>
      </w:hyperlink>
      <w:r>
        <w:rPr>
          <w:sz w:val="24"/>
        </w:rPr>
        <w:t xml:space="preserve">, от 28.12.2009 </w:t>
      </w:r>
      <w:hyperlink w:history="0" r:id="rId8252"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23.07.2010 </w:t>
      </w:r>
      <w:hyperlink w:history="0" r:id="rId8253"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N 171-ФЗ</w:t>
        </w:r>
      </w:hyperlink>
      <w:r>
        <w:rPr>
          <w:sz w:val="24"/>
        </w:rPr>
        <w:t xml:space="preserve">, от 27.07.2010 </w:t>
      </w:r>
      <w:hyperlink w:history="0" r:id="rId8254" w:tooltip="Федеральный закон от 27.07.2010 N 224-ФЗ (ред. от 08.08.2024)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КонсультантПлюс}">
        <w:r>
          <w:rPr>
            <w:sz w:val="24"/>
            <w:color w:val="0000ff"/>
          </w:rPr>
          <w:t xml:space="preserve">N 224-ФЗ</w:t>
        </w:r>
      </w:hyperlink>
      <w:r>
        <w:rPr>
          <w:sz w:val="24"/>
        </w:rPr>
        <w:t xml:space="preserve">, от 21.11.2011 </w:t>
      </w:r>
      <w:hyperlink w:history="0" r:id="rId8255" w:tooltip="Федеральный закон от 21.11.2011 N 329-ФЗ (ред. от 20.03.2025) &quot;О внесении изменений в отдельные законодательные акты Российской Федерации в связи с совершенствованием государственного управления в области противодействия коррупции&quot; {КонсультантПлюс}">
        <w:r>
          <w:rPr>
            <w:sz w:val="24"/>
            <w:color w:val="0000ff"/>
          </w:rPr>
          <w:t xml:space="preserve">N 329-ФЗ</w:t>
        </w:r>
      </w:hyperlink>
      <w:r>
        <w:rPr>
          <w:sz w:val="24"/>
        </w:rPr>
        <w:t xml:space="preserve">, от 06.12.2011 </w:t>
      </w:r>
      <w:hyperlink w:history="0" r:id="rId8256" w:tooltip="Федеральный закон от 06.12.2011 N 413-ФЗ (ред. от 03.07.2016) &quot;О внесении изменений в Кодекс Российской Федерации об административных правонарушениях и статьи 26 и 26.1 Федерального закона &quot;О физической культуре и спорте в Российской Федерации&quot; {КонсультантПлюс}">
        <w:r>
          <w:rPr>
            <w:sz w:val="24"/>
            <w:color w:val="0000ff"/>
          </w:rPr>
          <w:t xml:space="preserve">N 413-ФЗ</w:t>
        </w:r>
      </w:hyperlink>
      <w:r>
        <w:rPr>
          <w:sz w:val="24"/>
        </w:rPr>
        <w:t xml:space="preserve">, от 05.04.2013 </w:t>
      </w:r>
      <w:hyperlink w:history="0" r:id="rId8257" w:tooltip="Федеральный закон от 05.04.2013 N 58-ФЗ &quot;О внесении изменений в отдельные законодательные акты Российской Федерации в целях предупреждения торговли детьми, их эксплуатации, детской проституции, а также деятельности, связанной с изготовлением и оборотом материалов или предметов с порнографическими изображениями несовершеннолетних&quot; {КонсультантПлюс}">
        <w:r>
          <w:rPr>
            <w:sz w:val="24"/>
            <w:color w:val="0000ff"/>
          </w:rPr>
          <w:t xml:space="preserve">N 58-ФЗ</w:t>
        </w:r>
      </w:hyperlink>
      <w:r>
        <w:rPr>
          <w:sz w:val="24"/>
        </w:rPr>
        <w:t xml:space="preserve">, от 07.05.2013 </w:t>
      </w:r>
      <w:hyperlink w:history="0" r:id="rId8258" w:tooltip="Федеральный закон от 07.05.2013 N 96-ФЗ (ред. от 02.07.2013) &quot;О внесении изменений в Кодекс Российской Федерации об административных правонарушениях&quot; {КонсультантПлюс}">
        <w:r>
          <w:rPr>
            <w:sz w:val="24"/>
            <w:color w:val="0000ff"/>
          </w:rPr>
          <w:t xml:space="preserve">N 96-ФЗ</w:t>
        </w:r>
      </w:hyperlink>
      <w:r>
        <w:rPr>
          <w:sz w:val="24"/>
        </w:rPr>
        <w:t xml:space="preserve">, от 02.07.2013 </w:t>
      </w:r>
      <w:hyperlink w:history="0" r:id="rId8259" w:tooltip="Федеральный закон от 02.07.2013 N 186-ФЗ &quot;О внесении изменений в отдельные законодательные акты Российской Федерации в части проведения экспертизы промышленной безопасности и уточнения отдельных полномочий органов государственного надзора при производстве по делам об административных правонарушениях&quot; {КонсультантПлюс}">
        <w:r>
          <w:rPr>
            <w:sz w:val="24"/>
            <w:color w:val="0000ff"/>
          </w:rPr>
          <w:t xml:space="preserve">N 186-ФЗ</w:t>
        </w:r>
      </w:hyperlink>
      <w:r>
        <w:rPr>
          <w:sz w:val="24"/>
        </w:rPr>
        <w:t xml:space="preserve">, от 23.07.2013 </w:t>
      </w:r>
      <w:hyperlink w:history="0" r:id="rId8260" w:tooltip="Федеральный закон от 23.07.2013 N 198-ФЗ (ред. от 03.07.2016) &quot;О внесении изменений в Федеральный закон &quot;О физической культуре и спорте в Российской Федерации&quot; и отдельные законодательные акты Российской Федерации в целях предотвращения противоправного влияния на результаты официальных спортивных соревнований&quot; {КонсультантПлюс}">
        <w:r>
          <w:rPr>
            <w:sz w:val="24"/>
            <w:color w:val="0000ff"/>
          </w:rPr>
          <w:t xml:space="preserve">N 198-ФЗ</w:t>
        </w:r>
      </w:hyperlink>
      <w:r>
        <w:rPr>
          <w:sz w:val="24"/>
        </w:rPr>
        <w:t xml:space="preserve">, от 23.07.2013 </w:t>
      </w:r>
      <w:hyperlink w:history="0" r:id="rId8261" w:tooltip="Федеральный закон от 23.07.2013 N 249-ФЗ (ред. от 29.07.2017) &quot;О внесении изменений в Закон Российской Федерации &quot;О товарных биржах и биржевой торговле&quot; и отдельные законодательные акты Российской Федерации&quot; {КонсультантПлюс}">
        <w:r>
          <w:rPr>
            <w:sz w:val="24"/>
            <w:color w:val="0000ff"/>
          </w:rPr>
          <w:t xml:space="preserve">N 249-ФЗ</w:t>
        </w:r>
      </w:hyperlink>
      <w:r>
        <w:rPr>
          <w:sz w:val="24"/>
        </w:rPr>
        <w:t xml:space="preserve">, от 23.07.2013 </w:t>
      </w:r>
      <w:hyperlink w:history="0" r:id="rId8262" w:tooltip="Федеральный закон от 23.07.2013 N 252-ФЗ (ред. от 18.07.2017) &quot;О внесении изменений в Бюджетный кодекс Российской Федерации и отдельные законодательные акты Российской Федерации&quot; {КонсультантПлюс}">
        <w:r>
          <w:rPr>
            <w:sz w:val="24"/>
            <w:color w:val="0000ff"/>
          </w:rPr>
          <w:t xml:space="preserve">N 252-ФЗ</w:t>
        </w:r>
      </w:hyperlink>
      <w:r>
        <w:rPr>
          <w:sz w:val="24"/>
        </w:rPr>
        <w:t xml:space="preserve">, от 25.11.2013 </w:t>
      </w:r>
      <w:hyperlink w:history="0" r:id="rId8263" w:tooltip="Федеральный закон от 25.11.2013 N 311-ФЗ &quot;О внесении изменений в статьи 4.5 и 28.7 Кодекса Российской Федерации об административных правонарушениях&quot; {КонсультантПлюс}">
        <w:r>
          <w:rPr>
            <w:sz w:val="24"/>
            <w:color w:val="0000ff"/>
          </w:rPr>
          <w:t xml:space="preserve">N 311-ФЗ</w:t>
        </w:r>
      </w:hyperlink>
      <w:r>
        <w:rPr>
          <w:sz w:val="24"/>
        </w:rPr>
        <w:t xml:space="preserve">, от 28.12.2013 </w:t>
      </w:r>
      <w:hyperlink w:history="0" r:id="rId8264" w:tooltip="Федеральный закон от 28.12.2013 N 396-ФЗ (ред. от 20.03.2025) &quot;О внесении изменений в отдельные законодательные акты Российской Федерации&quot; {КонсультантПлюс}">
        <w:r>
          <w:rPr>
            <w:sz w:val="24"/>
            <w:color w:val="0000ff"/>
          </w:rPr>
          <w:t xml:space="preserve">N 396-ФЗ</w:t>
        </w:r>
      </w:hyperlink>
      <w:r>
        <w:rPr>
          <w:sz w:val="24"/>
        </w:rPr>
        <w:t xml:space="preserve">, от 28.12.2013 </w:t>
      </w:r>
      <w:hyperlink w:history="0" r:id="rId8265" w:tooltip="Федеральный закон от 28.12.2013 N 421-ФЗ (ред. от 28.06.2021) &quot;О внесении изменений в отдельные законодательные акты Российской Федерации в связи с принятием Федерального закона &quot;О специальной оценке условий труда&quot; {КонсультантПлюс}">
        <w:r>
          <w:rPr>
            <w:sz w:val="24"/>
            <w:color w:val="0000ff"/>
          </w:rPr>
          <w:t xml:space="preserve">N 421-ФЗ</w:t>
        </w:r>
      </w:hyperlink>
      <w:r>
        <w:rPr>
          <w:sz w:val="24"/>
        </w:rPr>
        <w:t xml:space="preserve">, от 02.04.2014 </w:t>
      </w:r>
      <w:hyperlink w:history="0" r:id="rId8266" w:tooltip="Федеральный закон от 02.04.2014 N 69-ФЗ &quot;О внесении изменений в статьи 4.5 и 28.7 Кодекса Российской Федерации об административных правонарушениях&quot; {КонсультантПлюс}">
        <w:r>
          <w:rPr>
            <w:sz w:val="24"/>
            <w:color w:val="0000ff"/>
          </w:rPr>
          <w:t xml:space="preserve">N 69-ФЗ</w:t>
        </w:r>
      </w:hyperlink>
      <w:r>
        <w:rPr>
          <w:sz w:val="24"/>
        </w:rPr>
        <w:t xml:space="preserve">, от 05.05.2014 </w:t>
      </w:r>
      <w:hyperlink w:history="0" r:id="rId8267" w:tooltip="Федеральный закон от 05.05.2014 N 120-ФЗ &quot;О внесении изменений в статьи 28.3 и 28.7 Кодекса Российской Федерации об административных правонарушениях&quot; {КонсультантПлюс}">
        <w:r>
          <w:rPr>
            <w:sz w:val="24"/>
            <w:color w:val="0000ff"/>
          </w:rPr>
          <w:t xml:space="preserve">N 120-ФЗ</w:t>
        </w:r>
      </w:hyperlink>
      <w:r>
        <w:rPr>
          <w:sz w:val="24"/>
        </w:rPr>
        <w:t xml:space="preserve">, от 05.05.2014 </w:t>
      </w:r>
      <w:hyperlink w:history="0" r:id="rId8268" w:tooltip="Федеральный закон от 05.05.2014 N 122-ФЗ (ред. от 28.12.2024) &quot;О внесении изменений в Кодекс Российской Федерации об административных правонарушениях&quot; {КонсультантПлюс}">
        <w:r>
          <w:rPr>
            <w:sz w:val="24"/>
            <w:color w:val="0000ff"/>
          </w:rPr>
          <w:t xml:space="preserve">N 122-ФЗ</w:t>
        </w:r>
      </w:hyperlink>
      <w:r>
        <w:rPr>
          <w:sz w:val="24"/>
        </w:rPr>
        <w:t xml:space="preserve">, от 05.05.2014 </w:t>
      </w:r>
      <w:hyperlink w:history="0" r:id="rId8269" w:tooltip="Федеральный закон от 05.05.2014 N 130-ФЗ (ред. от 03.07.2016) &quot;О внесении изменений в отдельные законодательные акты Российской Федерации&quot; {КонсультантПлюс}">
        <w:r>
          <w:rPr>
            <w:sz w:val="24"/>
            <w:color w:val="0000ff"/>
          </w:rPr>
          <w:t xml:space="preserve">N 130-ФЗ</w:t>
        </w:r>
      </w:hyperlink>
      <w:r>
        <w:rPr>
          <w:sz w:val="24"/>
        </w:rPr>
        <w:t xml:space="preserve">, от 14.10.2014 </w:t>
      </w:r>
      <w:hyperlink w:history="0" r:id="rId8270"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30.03.2015 </w:t>
      </w:r>
      <w:hyperlink w:history="0" r:id="rId8271" w:tooltip="Федеральный закон от 30.03.2015 N 67-ФЗ (ред. от 29.06.2015) &quot;О внесении изменений в отдельные законодательные акты Российской Федерации в части обеспечения достоверности сведений, представляемых при государственной регистрации юридических лиц и индивидуальных предпринимателей&quot; {КонсультантПлюс}">
        <w:r>
          <w:rPr>
            <w:sz w:val="24"/>
            <w:color w:val="0000ff"/>
          </w:rPr>
          <w:t xml:space="preserve">N 67-ФЗ</w:t>
        </w:r>
      </w:hyperlink>
      <w:r>
        <w:rPr>
          <w:sz w:val="24"/>
        </w:rPr>
        <w:t xml:space="preserve">, от 29.06.2015 </w:t>
      </w:r>
      <w:hyperlink w:history="0" r:id="rId8272" w:tooltip="Федеральный закон от 29.06.2015 N 159-ФЗ (ред. от 28.12.2024) &quot;О внесении изменений в Федеральный закон &quot;О государственном оборонном заказе&quot; и отдельные законодательные акты Российской Федерации&quot; {КонсультантПлюс}">
        <w:r>
          <w:rPr>
            <w:sz w:val="24"/>
            <w:color w:val="0000ff"/>
          </w:rPr>
          <w:t xml:space="preserve">N 159-ФЗ</w:t>
        </w:r>
      </w:hyperlink>
      <w:r>
        <w:rPr>
          <w:sz w:val="24"/>
        </w:rPr>
        <w:t xml:space="preserve">, от 03.11.2015 </w:t>
      </w:r>
      <w:hyperlink w:history="0" r:id="rId8273" w:tooltip="Федеральный закон от 03.11.2015 N 307-ФЗ &quot;О внесении изменений в отдельные законодательные акты Российской Федерации в связи с укреплением платежной дисциплины потребителей энергетических ресурсов&quot; {КонсультантПлюс}">
        <w:r>
          <w:rPr>
            <w:sz w:val="24"/>
            <w:color w:val="0000ff"/>
          </w:rPr>
          <w:t xml:space="preserve">N 307-ФЗ</w:t>
        </w:r>
      </w:hyperlink>
      <w:r>
        <w:rPr>
          <w:sz w:val="24"/>
        </w:rPr>
        <w:t xml:space="preserve">, от 03.07.2016 </w:t>
      </w:r>
      <w:hyperlink w:history="0" r:id="rId8274"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N 290-ФЗ</w:t>
        </w:r>
      </w:hyperlink>
      <w:r>
        <w:rPr>
          <w:sz w:val="24"/>
        </w:rPr>
        <w:t xml:space="preserve">, от 03.07.2016 </w:t>
      </w:r>
      <w:hyperlink w:history="0" r:id="rId8275" w:tooltip="Федеральный закон от 03.07.2016 N 293-ФЗ &quot;О внесении изменений в Кодекс Российской Федерации об административных правонарушениях&quot; {КонсультантПлюс}">
        <w:r>
          <w:rPr>
            <w:sz w:val="24"/>
            <w:color w:val="0000ff"/>
          </w:rPr>
          <w:t xml:space="preserve">N 293-ФЗ</w:t>
        </w:r>
      </w:hyperlink>
      <w:r>
        <w:rPr>
          <w:sz w:val="24"/>
        </w:rPr>
        <w:t xml:space="preserve">, от 03.07.2016 </w:t>
      </w:r>
      <w:hyperlink w:history="0" r:id="rId8276" w:tooltip="Федеральный закон от 03.07.2016 N 326-ФЗ &quot;О внесении изменений в отдельные законодательные акты Российской Федерации в связи с принятием Федерального закона &quot;О внесении изменений в Уголовный кодекс Российской Федерации и Уголовно-процессуальный кодекс Российской Федерации по вопросам совершенствования оснований и порядка освобождения от уголовной ответственности&quot; {КонсультантПлюс}">
        <w:r>
          <w:rPr>
            <w:sz w:val="24"/>
            <w:color w:val="0000ff"/>
          </w:rPr>
          <w:t xml:space="preserve">N 326-ФЗ</w:t>
        </w:r>
      </w:hyperlink>
      <w:r>
        <w:rPr>
          <w:sz w:val="24"/>
        </w:rPr>
        <w:t xml:space="preserve">, от 20.12.2017 </w:t>
      </w:r>
      <w:hyperlink w:history="0" r:id="rId8277" w:tooltip="Федеральный закон от 20.12.2017 N 414-ФЗ &quot;О внесении изменений в Кодекс Российской Федерации об административных правонарушениях&quot; {КонсультантПлюс}">
        <w:r>
          <w:rPr>
            <w:sz w:val="24"/>
            <w:color w:val="0000ff"/>
          </w:rPr>
          <w:t xml:space="preserve">N 414-ФЗ</w:t>
        </w:r>
      </w:hyperlink>
      <w:r>
        <w:rPr>
          <w:sz w:val="24"/>
        </w:rPr>
        <w:t xml:space="preserve">, от 29.07.2018 </w:t>
      </w:r>
      <w:hyperlink w:history="0" r:id="rId8278" w:tooltip="Федеральный закон от 29.07.2018 N 241-ФЗ &quot;О внесении изменения в статью 28.7 Кодекса Российской Федерации об административных правонарушениях&quot; {КонсультантПлюс}">
        <w:r>
          <w:rPr>
            <w:sz w:val="24"/>
            <w:color w:val="0000ff"/>
          </w:rPr>
          <w:t xml:space="preserve">N 241-ФЗ</w:t>
        </w:r>
      </w:hyperlink>
      <w:r>
        <w:rPr>
          <w:sz w:val="24"/>
        </w:rPr>
        <w:t xml:space="preserve">, от 29.07.2018 </w:t>
      </w:r>
      <w:hyperlink w:history="0" r:id="rId8279" w:tooltip="Федеральный закон от 29.07.2018 N 262-ФЗ (ред. от 11.06.2021) &quot;О внесении изменений в Федеральный закон &quot;Об аккредитации в национальной системе аккредитации&quot; и отдельные законодательные акты Российской Федерации в части совершенствования порядка аккредитации&quot; {КонсультантПлюс}">
        <w:r>
          <w:rPr>
            <w:sz w:val="24"/>
            <w:color w:val="0000ff"/>
          </w:rPr>
          <w:t xml:space="preserve">N 262-ФЗ</w:t>
        </w:r>
      </w:hyperlink>
      <w:r>
        <w:rPr>
          <w:sz w:val="24"/>
        </w:rPr>
        <w:t xml:space="preserve">, от 27.12.2018 </w:t>
      </w:r>
      <w:hyperlink w:history="0" r:id="rId8280" w:tooltip="Федеральный закон от 27.12.2018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18.03.2019 </w:t>
      </w:r>
      <w:hyperlink w:history="0" r:id="rId8281" w:tooltip="Федеральный закон от 18.03.2019 N 27-ФЗ &quot;О внесении изменений в Кодекс Российской Федерации об административных правонарушениях&quot; {КонсультантПлюс}">
        <w:r>
          <w:rPr>
            <w:sz w:val="24"/>
            <w:color w:val="0000ff"/>
          </w:rPr>
          <w:t xml:space="preserve">N 27-ФЗ</w:t>
        </w:r>
      </w:hyperlink>
      <w:r>
        <w:rPr>
          <w:sz w:val="24"/>
        </w:rPr>
        <w:t xml:space="preserve">, от 26.07.2019 </w:t>
      </w:r>
      <w:hyperlink w:history="0" r:id="rId8282" w:tooltip="Федеральный закон от 26.07.2019 N 219-ФЗ (ред. от 23.06.2020) &quot;О внесении изменений в Кодекс Российской Федерации об административных правонарушениях&quot; {КонсультантПлюс}">
        <w:r>
          <w:rPr>
            <w:sz w:val="24"/>
            <w:color w:val="0000ff"/>
          </w:rPr>
          <w:t xml:space="preserve">N 219-ФЗ</w:t>
        </w:r>
      </w:hyperlink>
      <w:r>
        <w:rPr>
          <w:sz w:val="24"/>
        </w:rPr>
        <w:t xml:space="preserve">, от 12.11.2019 </w:t>
      </w:r>
      <w:hyperlink w:history="0" r:id="rId8283" w:tooltip="Федеральный закон от 12.11.2019 N 371-ФЗ &quot;О внесении изменения в статью 28.7 Кодекса Российской Федерации об административных правонарушениях&quot; {КонсультантПлюс}">
        <w:r>
          <w:rPr>
            <w:sz w:val="24"/>
            <w:color w:val="0000ff"/>
          </w:rPr>
          <w:t xml:space="preserve">N 371-ФЗ</w:t>
        </w:r>
      </w:hyperlink>
      <w:r>
        <w:rPr>
          <w:sz w:val="24"/>
        </w:rPr>
        <w:t xml:space="preserve">, от 01.04.2020 </w:t>
      </w:r>
      <w:hyperlink w:history="0" r:id="rId8284" w:tooltip="Федеральный закон от 01.04.2020 N 99-ФЗ (ред. от 26.12.2024) &quot;О внесении изменений в Кодекс Российской Федерации об административных правонарушениях&quot; {КонсультантПлюс}">
        <w:r>
          <w:rPr>
            <w:sz w:val="24"/>
            <w:color w:val="0000ff"/>
          </w:rPr>
          <w:t xml:space="preserve">N 99-ФЗ</w:t>
        </w:r>
      </w:hyperlink>
      <w:r>
        <w:rPr>
          <w:sz w:val="24"/>
        </w:rPr>
        <w:t xml:space="preserve">, от 08.12.2020 </w:t>
      </w:r>
      <w:hyperlink w:history="0" r:id="rId8285" w:tooltip="Федеральный закон от 08.12.2020 N 420-ФЗ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 от 30.12.2020 </w:t>
      </w:r>
      <w:hyperlink w:history="0" r:id="rId8286" w:tooltip="Федеральный закон от 30.12.2020 N 511-ФЗ &quot;О внесении изменений в Кодекс Российской Федерации об административных правонарушениях&quot; {КонсультантПлюс}">
        <w:r>
          <w:rPr>
            <w:sz w:val="24"/>
            <w:color w:val="0000ff"/>
          </w:rPr>
          <w:t xml:space="preserve">N 511-ФЗ</w:t>
        </w:r>
      </w:hyperlink>
      <w:r>
        <w:rPr>
          <w:sz w:val="24"/>
        </w:rPr>
        <w:t xml:space="preserve">, от 26.05.2021 </w:t>
      </w:r>
      <w:hyperlink w:history="0" r:id="rId8287" w:tooltip="Федеральный закон от 26.05.2021 N 141-ФЗ &quot;О внесении изменений в Кодекс Российской Федерации об административных правонарушениях&quot; {КонсультантПлюс}">
        <w:r>
          <w:rPr>
            <w:sz w:val="24"/>
            <w:color w:val="0000ff"/>
          </w:rPr>
          <w:t xml:space="preserve">N 141-ФЗ</w:t>
        </w:r>
      </w:hyperlink>
      <w:r>
        <w:rPr>
          <w:sz w:val="24"/>
        </w:rPr>
        <w:t xml:space="preserve">, от 11.06.2021 </w:t>
      </w:r>
      <w:hyperlink w:history="0" r:id="rId8288" w:tooltip="Федеральный закон от 11.06.2021 N 204-ФЗ &quot;О внесении изменений в Кодекс Российской Федерации об административных правонарушениях&quot; {КонсультантПлюс}">
        <w:r>
          <w:rPr>
            <w:sz w:val="24"/>
            <w:color w:val="0000ff"/>
          </w:rPr>
          <w:t xml:space="preserve">N 204-ФЗ</w:t>
        </w:r>
      </w:hyperlink>
      <w:r>
        <w:rPr>
          <w:sz w:val="24"/>
        </w:rPr>
        <w:t xml:space="preserve">, от 30.12.2021 </w:t>
      </w:r>
      <w:hyperlink w:history="0" r:id="rId8289" w:tooltip="Федеральный закон от 30.12.2021 N 480-ФЗ &quot;О внесении изменений в Кодекс Российской Федерации об административных правонарушениях&quot; {КонсультантПлюс}">
        <w:r>
          <w:rPr>
            <w:sz w:val="24"/>
            <w:color w:val="0000ff"/>
          </w:rPr>
          <w:t xml:space="preserve">N 480-ФЗ</w:t>
        </w:r>
      </w:hyperlink>
      <w:r>
        <w:rPr>
          <w:sz w:val="24"/>
        </w:rPr>
        <w:t xml:space="preserve">, от 04.08.2023 </w:t>
      </w:r>
      <w:hyperlink w:history="0" r:id="rId8290" w:tooltip="Федеральный закон от 04.08.2023 N 423-ФЗ &quot;О внесении изменений в Кодекс Российской Федерации об административных правонарушениях&quot; {КонсультантПлюс}">
        <w:r>
          <w:rPr>
            <w:sz w:val="24"/>
            <w:color w:val="0000ff"/>
          </w:rPr>
          <w:t xml:space="preserve">N 423-ФЗ</w:t>
        </w:r>
      </w:hyperlink>
      <w:r>
        <w:rPr>
          <w:sz w:val="24"/>
        </w:rPr>
        <w:t xml:space="preserve">, от 30.11.2024 </w:t>
      </w:r>
      <w:hyperlink w:history="0" r:id="rId8291"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 от 13.12.2024 </w:t>
      </w:r>
      <w:hyperlink w:history="0" r:id="rId8292" w:tooltip="Федеральный закон от 13.12.2024 N 461-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461-ФЗ</w:t>
        </w:r>
      </w:hyperlink>
      <w:r>
        <w:rPr>
          <w:sz w:val="24"/>
        </w:rPr>
        <w:t xml:space="preserve">, от 24.06.2025 </w:t>
      </w:r>
      <w:hyperlink w:history="0" r:id="rId8293" w:tooltip="Федеральный закон от 24.06.2025 N 171-ФЗ &quot;О внесении изменений в Кодекс Российской Федерации об административных правонарушениях&quot; {КонсультантПлюс}">
        <w:r>
          <w:rPr>
            <w:sz w:val="24"/>
            <w:color w:val="0000ff"/>
          </w:rPr>
          <w:t xml:space="preserve">N 171-ФЗ</w:t>
        </w:r>
      </w:hyperlink>
      <w:r>
        <w:rPr>
          <w:sz w:val="24"/>
        </w:rPr>
        <w:t xml:space="preserve">)</w:t>
      </w:r>
    </w:p>
    <w:bookmarkStart w:id="13820" w:name="P13820"/>
    <w:bookmarkEnd w:id="13820"/>
    <w:p>
      <w:pPr>
        <w:pStyle w:val="0"/>
        <w:spacing w:before="240" w:lineRule="auto"/>
        <w:ind w:firstLine="540"/>
        <w:jc w:val="both"/>
      </w:pPr>
      <w:r>
        <w:rPr>
          <w:sz w:val="24"/>
        </w:rPr>
        <w:t xml:space="preserve">2. Решение о возбуждении дела об административном правонарушении и проведении административного расследования принимается должностным лицом, уполномоченным в соответствии со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статьей 28.3</w:t>
        </w:r>
      </w:hyperlink>
      <w:r>
        <w:rPr>
          <w:sz w:val="24"/>
        </w:rPr>
        <w:t xml:space="preserve"> настоящего Кодекса составлять протокол об административном правонарушении, в виде определения, а прокурором в виде постановления немедленно после выявления факта совершения административного правонарушения.</w:t>
      </w:r>
    </w:p>
    <w:p>
      <w:pPr>
        <w:pStyle w:val="0"/>
        <w:spacing w:before="240" w:lineRule="auto"/>
        <w:ind w:firstLine="540"/>
        <w:jc w:val="both"/>
      </w:pPr>
      <w:r>
        <w:rPr>
          <w:sz w:val="24"/>
        </w:rPr>
        <w:t xml:space="preserve">3. В определении о возбуждении дела об административном правонарушении и проведении административного расследования указываются дата и место составления определения, должность, фамилия и инициалы лица, составившего определение, повод для возбуждения дела об административном правонарушении, данные, указывающие на наличие события административного правонарушения, статья настоящего Кодекса либо закона субъекта Российской Федерации, предусматривающая административную ответственность за данное административное правонарушение. При вынесении определения о возбуждении дела об административном правонарушении и проведении административного расследования физическому лицу или законному представителю юридического лица, в отношении которых оно вынесено, а также иным участникам производства по делу об административном правонарушении разъясняются их права и обязанности, предусмотренные настоящим Кодексом, о чем делается запись в определении.</w:t>
      </w:r>
    </w:p>
    <w:p>
      <w:pPr>
        <w:pStyle w:val="0"/>
        <w:jc w:val="both"/>
      </w:pPr>
      <w:r>
        <w:rPr>
          <w:sz w:val="24"/>
        </w:rPr>
        <w:t xml:space="preserve">(в ред. Федеральных законов от 05.01.2006 </w:t>
      </w:r>
      <w:hyperlink w:history="0" r:id="rId8294" w:tooltip="Федеральный закон от 05.01.2006 N 10-ФЗ &quot;О внесении изменений в статью 28.7 Кодекса Российской Федерации об административных правонарушениях&quot; {КонсультантПлюс}">
        <w:r>
          <w:rPr>
            <w:sz w:val="24"/>
            <w:color w:val="0000ff"/>
          </w:rPr>
          <w:t xml:space="preserve">N 10-ФЗ</w:t>
        </w:r>
      </w:hyperlink>
      <w:r>
        <w:rPr>
          <w:sz w:val="24"/>
        </w:rPr>
        <w:t xml:space="preserve">, от 29.06.2009 </w:t>
      </w:r>
      <w:hyperlink w:history="0" r:id="rId8295" w:tooltip="Федеральный закон от 29.06.2009 N 133-ФЗ &quot;О внесении изменений в статью 28.7 Кодекса Российской Федерации об административных правонарушениях&quot; {КонсультантПлюс}">
        <w:r>
          <w:rPr>
            <w:sz w:val="24"/>
            <w:color w:val="0000ff"/>
          </w:rPr>
          <w:t xml:space="preserve">N 133-ФЗ</w:t>
        </w:r>
      </w:hyperlink>
      <w:r>
        <w:rPr>
          <w:sz w:val="24"/>
        </w:rPr>
        <w:t xml:space="preserve">)</w:t>
      </w:r>
    </w:p>
    <w:p>
      <w:pPr>
        <w:pStyle w:val="0"/>
        <w:spacing w:before="240" w:lineRule="auto"/>
        <w:ind w:firstLine="540"/>
        <w:jc w:val="both"/>
      </w:pPr>
      <w:r>
        <w:rPr>
          <w:sz w:val="24"/>
        </w:rPr>
        <w:t xml:space="preserve">3.1. Копия определения о возбуждении дела об административном правонарушении и проведении административного расследования в течение суток вручается под расписку либо высылается физическому лицу или законному представителю юридического лица, в отношении которых оно вынесено, а также потерпевшему.</w:t>
      </w:r>
    </w:p>
    <w:p>
      <w:pPr>
        <w:pStyle w:val="0"/>
        <w:jc w:val="both"/>
      </w:pPr>
      <w:r>
        <w:rPr>
          <w:sz w:val="24"/>
        </w:rPr>
        <w:t xml:space="preserve">(часть третья.1 введена Федеральным </w:t>
      </w:r>
      <w:hyperlink w:history="0" r:id="rId8296" w:tooltip="Федеральный закон от 05.01.2006 N 10-ФЗ &quot;О внесении изменений в статью 28.7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05.01.2006 N 10-ФЗ, в ред. Федерального </w:t>
      </w:r>
      <w:hyperlink w:history="0" r:id="rId8297" w:tooltip="Федеральный закон от 29.06.2009 N 133-ФЗ &quot;О внесении изменений в статью 28.7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29.06.2009 N 133-ФЗ)</w:t>
      </w:r>
    </w:p>
    <w:p>
      <w:pPr>
        <w:pStyle w:val="0"/>
        <w:spacing w:before="240" w:lineRule="auto"/>
        <w:ind w:firstLine="540"/>
        <w:jc w:val="both"/>
      </w:pPr>
      <w:r>
        <w:rPr>
          <w:sz w:val="24"/>
        </w:rPr>
        <w:t xml:space="preserve">4. Административное расследование проводится по месту совершения или выявления административного правонарушения. Административное расследование по делу об административном правонарушении, возбужденному должностным лицом, уполномоченным составлять протоколы об административных правонарушениях, проводится указанным должностным лицом, а по решению руководителя органа, в производстве которого находится дело об административном правонарушении, или его заместителя - другим должностным лицом этого органа, уполномоченным составлять протоколы об административных правонарушениях.</w:t>
      </w:r>
    </w:p>
    <w:p>
      <w:pPr>
        <w:pStyle w:val="0"/>
        <w:jc w:val="both"/>
      </w:pPr>
      <w:r>
        <w:rPr>
          <w:sz w:val="24"/>
        </w:rPr>
        <w:t xml:space="preserve">(в ред. Федеральных законов от 20.08.2004 </w:t>
      </w:r>
      <w:hyperlink w:history="0" r:id="rId8298" w:tooltip="Федеральный закон от 20.08.2004 N 118-ФЗ (ред. от 14.11.2017) &quot;О внесении изменений в Кодекс Российской Федерации об административных правонарушениях и Таможенный кодекс Российской Федерации&quot; {КонсультантПлюс}">
        <w:r>
          <w:rPr>
            <w:sz w:val="24"/>
            <w:color w:val="0000ff"/>
          </w:rPr>
          <w:t xml:space="preserve">N 118-ФЗ</w:t>
        </w:r>
      </w:hyperlink>
      <w:r>
        <w:rPr>
          <w:sz w:val="24"/>
        </w:rPr>
        <w:t xml:space="preserve">, от 29.06.2009 </w:t>
      </w:r>
      <w:hyperlink w:history="0" r:id="rId8299" w:tooltip="Федеральный закон от 29.06.2009 N 133-ФЗ &quot;О внесении изменений в статью 28.7 Кодекса Российской Федерации об административных правонарушениях&quot; {КонсультантПлюс}">
        <w:r>
          <w:rPr>
            <w:sz w:val="24"/>
            <w:color w:val="0000ff"/>
          </w:rPr>
          <w:t xml:space="preserve">N 133-ФЗ</w:t>
        </w:r>
      </w:hyperlink>
      <w:r>
        <w:rPr>
          <w:sz w:val="24"/>
        </w:rPr>
        <w:t xml:space="preserve">)</w:t>
      </w:r>
    </w:p>
    <w:bookmarkStart w:id="13827" w:name="P13827"/>
    <w:bookmarkEnd w:id="13827"/>
    <w:p>
      <w:pPr>
        <w:pStyle w:val="0"/>
        <w:spacing w:before="240" w:lineRule="auto"/>
        <w:ind w:firstLine="540"/>
        <w:jc w:val="both"/>
      </w:pPr>
      <w:r>
        <w:rPr>
          <w:sz w:val="24"/>
        </w:rPr>
        <w:t xml:space="preserve">5. Срок проведения административного расследования не может превышать один месяц с момента возбуждения дела об административном правонарушении. В исключительных случаях указанный срок по письменному ходатайству должностного лица, в производстве которого находится дело, может быть продлен:</w:t>
      </w:r>
    </w:p>
    <w:p>
      <w:pPr>
        <w:pStyle w:val="0"/>
        <w:spacing w:before="240" w:lineRule="auto"/>
        <w:ind w:firstLine="540"/>
        <w:jc w:val="both"/>
      </w:pPr>
      <w:r>
        <w:rPr>
          <w:sz w:val="24"/>
        </w:rPr>
        <w:t xml:space="preserve">1) решением руководителя органа, в производстве которого находится дело об административном правонарушении, или его заместителя - на срок не более одного месяца;</w:t>
      </w:r>
    </w:p>
    <w:p>
      <w:pPr>
        <w:pStyle w:val="0"/>
        <w:spacing w:before="240" w:lineRule="auto"/>
        <w:ind w:firstLine="540"/>
        <w:jc w:val="both"/>
      </w:pPr>
      <w:r>
        <w:rPr>
          <w:sz w:val="24"/>
        </w:rPr>
        <w:t xml:space="preserve">2) решением руководителя вышестоящего таможенного органа или его заместителя либо решением руководителя федерального органа исполнительной власти, уполномоченного в области таможенного дела, в производстве которого находится дело об административном правонарушении, или его заместителя - на срок до шести месяцев;</w:t>
      </w:r>
    </w:p>
    <w:p>
      <w:pPr>
        <w:pStyle w:val="0"/>
        <w:spacing w:before="240" w:lineRule="auto"/>
        <w:ind w:firstLine="540"/>
        <w:jc w:val="both"/>
      </w:pPr>
      <w:r>
        <w:rPr>
          <w:sz w:val="24"/>
        </w:rPr>
        <w:t xml:space="preserve">3) решением руководителя вышестоящего органа по делам о нарушении Правил дорожного движения или правил эксплуатации транспортного средства, повлекшем причинение легкого или средней тяжести вреда здоровью потерпевшего, - на срок до шести месяцев;</w:t>
      </w:r>
    </w:p>
    <w:p>
      <w:pPr>
        <w:pStyle w:val="0"/>
        <w:spacing w:before="240" w:lineRule="auto"/>
        <w:ind w:firstLine="540"/>
        <w:jc w:val="both"/>
      </w:pPr>
      <w:r>
        <w:rPr>
          <w:sz w:val="24"/>
        </w:rPr>
        <w:t xml:space="preserve">4) решением руководителя вышестоящего органа по делам о незаконной организации и проведении азартных игр - на срок до шести месяцев;</w:t>
      </w:r>
    </w:p>
    <w:p>
      <w:pPr>
        <w:pStyle w:val="0"/>
        <w:jc w:val="both"/>
      </w:pPr>
      <w:r>
        <w:rPr>
          <w:sz w:val="24"/>
        </w:rPr>
        <w:t xml:space="preserve">(п. 4 введен Федеральным </w:t>
      </w:r>
      <w:hyperlink w:history="0" r:id="rId8300" w:tooltip="Федеральный закон от 25.11.2013 N 311-ФЗ &quot;О внесении изменений в статьи 4.5 и 28.7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25.11.2013 N 311-ФЗ)</w:t>
      </w:r>
    </w:p>
    <w:p>
      <w:pPr>
        <w:pStyle w:val="0"/>
        <w:spacing w:before="240" w:lineRule="auto"/>
        <w:ind w:firstLine="540"/>
        <w:jc w:val="both"/>
      </w:pPr>
      <w:r>
        <w:rPr>
          <w:sz w:val="24"/>
        </w:rPr>
        <w:t xml:space="preserve">5) решением руководителя вышестоящего органа прокуратуры по делам о незаконном вознаграждении от имени юридического лица - на срок до двенадцати месяцев в случаях, связанных с исполнением запроса о правовой помощи, направленного в порядке, предусмотренном </w:t>
      </w:r>
      <w:hyperlink w:history="0" w:anchor="P14188" w:tooltip="Статья 29.1.1. Направление запроса о правовой помощи">
        <w:r>
          <w:rPr>
            <w:sz w:val="24"/>
            <w:color w:val="0000ff"/>
          </w:rPr>
          <w:t xml:space="preserve">статьей 29.1.1</w:t>
        </w:r>
      </w:hyperlink>
      <w:r>
        <w:rPr>
          <w:sz w:val="24"/>
        </w:rPr>
        <w:t xml:space="preserve"> настоящего Кодекса.</w:t>
      </w:r>
    </w:p>
    <w:p>
      <w:pPr>
        <w:pStyle w:val="0"/>
        <w:jc w:val="both"/>
      </w:pPr>
      <w:r>
        <w:rPr>
          <w:sz w:val="24"/>
        </w:rPr>
        <w:t xml:space="preserve">(п. 5 введен Федеральным </w:t>
      </w:r>
      <w:hyperlink w:history="0" r:id="rId8301" w:tooltip="Федеральный закон от 02.12.2019 N 409-ФЗ &quot;О внесении изменения в статью 28.7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02.12.2019 N 409-ФЗ)</w:t>
      </w:r>
    </w:p>
    <w:p>
      <w:pPr>
        <w:pStyle w:val="0"/>
        <w:jc w:val="both"/>
      </w:pPr>
      <w:r>
        <w:rPr>
          <w:sz w:val="24"/>
        </w:rPr>
        <w:t xml:space="preserve">(часть пятая в ред. Федерального </w:t>
      </w:r>
      <w:hyperlink w:history="0" r:id="rId8302"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28.12.2009 N 380-ФЗ)</w:t>
      </w:r>
    </w:p>
    <w:p>
      <w:pPr>
        <w:pStyle w:val="0"/>
        <w:spacing w:before="240" w:lineRule="auto"/>
        <w:ind w:firstLine="540"/>
        <w:jc w:val="both"/>
      </w:pPr>
      <w:r>
        <w:rPr>
          <w:sz w:val="24"/>
        </w:rPr>
        <w:t xml:space="preserve">5.1. Решение о продлении срока проведения административного расследования принимается в виде определения. В определении о продлении срока проведения административного расследования указываются дата и место составления определения, должность, фамилия и инициалы лица, составившего определение, основания для продления срока проведения административного расследования, срок, до которого продлено проведение административного расследования. Определение о продлении срока проведения административного расследования подписывается вынесшим его в соответствии с </w:t>
      </w:r>
      <w:hyperlink w:history="0" w:anchor="P13827" w:tooltip="5. Срок проведения административного расследования не может превышать один месяц с момента возбуждения дела об административном правонарушении. В исключительных случаях указанный срок по письменному ходатайству должностного лица, в производстве которого находится дело, может быть продлен:">
        <w:r>
          <w:rPr>
            <w:sz w:val="24"/>
            <w:color w:val="0000ff"/>
          </w:rPr>
          <w:t xml:space="preserve">частью 5</w:t>
        </w:r>
      </w:hyperlink>
      <w:r>
        <w:rPr>
          <w:sz w:val="24"/>
        </w:rPr>
        <w:t xml:space="preserve"> настоящей статьи руководителем или его заместителем.</w:t>
      </w:r>
    </w:p>
    <w:p>
      <w:pPr>
        <w:pStyle w:val="0"/>
        <w:jc w:val="both"/>
      </w:pPr>
      <w:r>
        <w:rPr>
          <w:sz w:val="24"/>
        </w:rPr>
        <w:t xml:space="preserve">(часть пятая.1 введена Федеральным </w:t>
      </w:r>
      <w:hyperlink w:history="0" r:id="rId8303" w:tooltip="Федеральный закон от 29.06.2009 N 133-ФЗ &quot;О внесении изменений в статью 28.7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29.06.2009 N 133-ФЗ)</w:t>
      </w:r>
    </w:p>
    <w:p>
      <w:pPr>
        <w:pStyle w:val="0"/>
        <w:spacing w:before="240" w:lineRule="auto"/>
        <w:ind w:firstLine="540"/>
        <w:jc w:val="both"/>
      </w:pPr>
      <w:r>
        <w:rPr>
          <w:sz w:val="24"/>
        </w:rPr>
        <w:t xml:space="preserve">5.2. Копия определения о продлении срока проведения административного расследования в течение суток вручается под расписку либо высылается физическому лицу или законному представителю юридического лица, в отношении которых проводится административное расследование, а также потерпевшему.</w:t>
      </w:r>
    </w:p>
    <w:p>
      <w:pPr>
        <w:pStyle w:val="0"/>
        <w:jc w:val="both"/>
      </w:pPr>
      <w:r>
        <w:rPr>
          <w:sz w:val="24"/>
        </w:rPr>
        <w:t xml:space="preserve">(часть пятая.2 введена Федеральным </w:t>
      </w:r>
      <w:hyperlink w:history="0" r:id="rId8304" w:tooltip="Федеральный закон от 29.06.2009 N 133-ФЗ &quot;О внесении изменений в статью 28.7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29.06.2009 N 133-ФЗ)</w:t>
      </w:r>
    </w:p>
    <w:p>
      <w:pPr>
        <w:pStyle w:val="0"/>
        <w:spacing w:before="240" w:lineRule="auto"/>
        <w:ind w:firstLine="540"/>
        <w:jc w:val="both"/>
      </w:pPr>
      <w:r>
        <w:rPr>
          <w:sz w:val="24"/>
        </w:rPr>
        <w:t xml:space="preserve">6. По окончании административного расследования составляется протокол об административном правонарушении либо выносится постановление о прекращении дела об административном правонарушении.</w:t>
      </w:r>
    </w:p>
    <w:p>
      <w:pPr>
        <w:pStyle w:val="0"/>
        <w:jc w:val="both"/>
      </w:pPr>
      <w:r>
        <w:rPr>
          <w:sz w:val="24"/>
        </w:rPr>
      </w:r>
    </w:p>
    <w:p>
      <w:pPr>
        <w:pStyle w:val="2"/>
        <w:outlineLvl w:val="2"/>
        <w:ind w:firstLine="540"/>
        <w:jc w:val="both"/>
      </w:pPr>
      <w:r>
        <w:rPr>
          <w:sz w:val="24"/>
        </w:rPr>
        <w:t xml:space="preserve">Статья 28.8. Направление протокола (постановления прокурора) об административном правонарушении для рассмотрения дела об административном правонарушении</w:t>
      </w:r>
    </w:p>
    <w:p>
      <w:pPr>
        <w:pStyle w:val="0"/>
        <w:jc w:val="both"/>
      </w:pPr>
      <w:r>
        <w:rPr>
          <w:sz w:val="24"/>
        </w:rPr>
      </w:r>
    </w:p>
    <w:p>
      <w:pPr>
        <w:pStyle w:val="0"/>
        <w:ind w:firstLine="540"/>
        <w:jc w:val="both"/>
      </w:pPr>
      <w:r>
        <w:rPr>
          <w:sz w:val="24"/>
        </w:rPr>
        <w:t xml:space="preserve">1. Протокол (постановление прокурора) об административном правонарушении и другие материалы дела об административном правонарушении направляются судье, в орган, должностному лицу, уполномоченным рассматривать дело об административном правонарушении, в течение трех суток с момента составления протокола (вынесения постановления) об административном правонарушении.</w:t>
      </w:r>
    </w:p>
    <w:p>
      <w:pPr>
        <w:pStyle w:val="0"/>
        <w:jc w:val="both"/>
      </w:pPr>
      <w:r>
        <w:rPr>
          <w:sz w:val="24"/>
        </w:rPr>
        <w:t xml:space="preserve">(в ред. Федеральных законов от 24.07.2007 </w:t>
      </w:r>
      <w:hyperlink w:history="0" r:id="rId8305"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07.04.2025 </w:t>
      </w:r>
      <w:hyperlink w:history="0" r:id="rId8306"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N 59-ФЗ</w:t>
        </w:r>
      </w:hyperlink>
      <w:r>
        <w:rPr>
          <w:sz w:val="24"/>
        </w:rPr>
        <w:t xml:space="preserve">)</w:t>
      </w:r>
    </w:p>
    <w:p>
      <w:pPr>
        <w:pStyle w:val="0"/>
        <w:spacing w:before="240" w:lineRule="auto"/>
        <w:ind w:firstLine="540"/>
        <w:jc w:val="both"/>
      </w:pPr>
      <w:r>
        <w:rPr>
          <w:sz w:val="24"/>
        </w:rPr>
        <w:t xml:space="preserve">1.1. К протоколу (постановлению прокурора) об административном правонарушении, за совершение которого предусмотрен административный штраф, направляемому судье, в орган, должностному лицу, уполномоченным рассматривать дело об административном правонарушении, прилагается информация, необходимая в соответствии с правилами заполнения расчетных документов на перечисление суммы административного штрафа, предусмотренными законодательством Российской Федерации о национальной платежной системе.</w:t>
      </w:r>
    </w:p>
    <w:p>
      <w:pPr>
        <w:pStyle w:val="0"/>
        <w:jc w:val="both"/>
      </w:pPr>
      <w:r>
        <w:rPr>
          <w:sz w:val="24"/>
        </w:rPr>
        <w:t xml:space="preserve">(часть 1.1 введена Федеральным </w:t>
      </w:r>
      <w:hyperlink w:history="0" r:id="rId8307" w:tooltip="Федеральный закон от 29.07.2017 N 264-ФЗ &quot;О внесении изменений в статьи 28.8 и 29.10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29.07.2017 N 264-ФЗ)</w:t>
      </w:r>
    </w:p>
    <w:p>
      <w:pPr>
        <w:pStyle w:val="0"/>
        <w:spacing w:before="240" w:lineRule="auto"/>
        <w:ind w:firstLine="540"/>
        <w:jc w:val="both"/>
      </w:pPr>
      <w:r>
        <w:rPr>
          <w:sz w:val="24"/>
        </w:rPr>
        <w:t xml:space="preserve">1.2. Протокол (постановление прокурора) об административном правонарушении и другие материалы дела об административном правонарушении с заявлением о привлечении к административной ответственности, подписанным усиленной квалифицированной электронной подписью, направляются в суд посредством системы электронного документооборота органа, должностное лицо которого указано в </w:t>
      </w:r>
      <w:hyperlink w:history="0" w:anchor="P13869" w:tooltip="1.5. Заявление о привлечении к административной ответственности подписывается и направляется должностным лицом, уполномоченным в соответствии со статьей 28.3 настоящего Кодекса составлять протокол об административном правонарушении.">
        <w:r>
          <w:rPr>
            <w:sz w:val="24"/>
            <w:color w:val="0000ff"/>
          </w:rPr>
          <w:t xml:space="preserve">части 1.5</w:t>
        </w:r>
      </w:hyperlink>
      <w:r>
        <w:rPr>
          <w:sz w:val="24"/>
        </w:rPr>
        <w:t xml:space="preserve"> настоящей статьи, в форме электронных документов, в том числе в машиночитаемом виде, при наличии технической возможности у судьи, органа.</w:t>
      </w:r>
    </w:p>
    <w:p>
      <w:pPr>
        <w:pStyle w:val="0"/>
        <w:jc w:val="both"/>
      </w:pPr>
      <w:r>
        <w:rPr>
          <w:sz w:val="24"/>
        </w:rPr>
        <w:t xml:space="preserve">(часть 1.2 введена Федеральным </w:t>
      </w:r>
      <w:hyperlink w:history="0" r:id="rId8308"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spacing w:before="240" w:lineRule="auto"/>
        <w:ind w:firstLine="540"/>
        <w:jc w:val="both"/>
      </w:pPr>
      <w:r>
        <w:rPr>
          <w:sz w:val="24"/>
        </w:rPr>
        <w:t xml:space="preserve">1.3. В заявлении о привлечении к административной ответственности должны быть указаны:</w:t>
      </w:r>
    </w:p>
    <w:p>
      <w:pPr>
        <w:pStyle w:val="0"/>
        <w:spacing w:before="240" w:lineRule="auto"/>
        <w:ind w:firstLine="540"/>
        <w:jc w:val="both"/>
      </w:pPr>
      <w:r>
        <w:rPr>
          <w:sz w:val="24"/>
        </w:rPr>
        <w:t xml:space="preserve">1) наименование суда, в который направляется заявление о привлечении к административной ответственности;</w:t>
      </w:r>
    </w:p>
    <w:bookmarkStart w:id="13852" w:name="P13852"/>
    <w:bookmarkEnd w:id="13852"/>
    <w:p>
      <w:pPr>
        <w:pStyle w:val="0"/>
        <w:spacing w:before="240" w:lineRule="auto"/>
        <w:ind w:firstLine="540"/>
        <w:jc w:val="both"/>
      </w:pPr>
      <w:r>
        <w:rPr>
          <w:sz w:val="24"/>
        </w:rPr>
        <w:t xml:space="preserve">2) должность, фамилия и инициалы должностного лица, направляющего в суд заявление о привлечении к административной ответственности;</w:t>
      </w:r>
    </w:p>
    <w:bookmarkStart w:id="13853" w:name="P13853"/>
    <w:bookmarkEnd w:id="13853"/>
    <w:p>
      <w:pPr>
        <w:pStyle w:val="0"/>
        <w:spacing w:before="240" w:lineRule="auto"/>
        <w:ind w:firstLine="540"/>
        <w:jc w:val="both"/>
      </w:pPr>
      <w:r>
        <w:rPr>
          <w:sz w:val="24"/>
        </w:rPr>
        <w:t xml:space="preserve">3) адрес органа, должностное лицо которого направляет заявление о привлечении к административной ответственности, для направления документов по почте и информация о возможности направлять в данный орган документы с использованием единой системы межведомственного электронного взаимодействия;</w:t>
      </w:r>
    </w:p>
    <w:bookmarkStart w:id="13854" w:name="P13854"/>
    <w:bookmarkEnd w:id="13854"/>
    <w:p>
      <w:pPr>
        <w:pStyle w:val="0"/>
        <w:spacing w:before="240" w:lineRule="auto"/>
        <w:ind w:firstLine="540"/>
        <w:jc w:val="both"/>
      </w:pPr>
      <w:r>
        <w:rPr>
          <w:sz w:val="24"/>
        </w:rPr>
        <w:t xml:space="preserve">4) номера телефонов должностного лица, органа, указанных в </w:t>
      </w:r>
      <w:hyperlink w:history="0" w:anchor="P13852" w:tooltip="2) должность, фамилия и инициалы должностного лица, направляющего в суд заявление о привлечении к административной ответственности;">
        <w:r>
          <w:rPr>
            <w:sz w:val="24"/>
            <w:color w:val="0000ff"/>
          </w:rPr>
          <w:t xml:space="preserve">пунктах 2</w:t>
        </w:r>
      </w:hyperlink>
      <w:r>
        <w:rPr>
          <w:sz w:val="24"/>
        </w:rPr>
        <w:t xml:space="preserve"> и </w:t>
      </w:r>
      <w:hyperlink w:history="0" w:anchor="P13853" w:tooltip="3) адрес органа, должностное лицо которого направляет заявление о привлечении к административной ответственности, для направления документов по почте и информация о возможности направлять в данный орган документы с использованием единой системы межведомственного электронного взаимодействия;">
        <w:r>
          <w:rPr>
            <w:sz w:val="24"/>
            <w:color w:val="0000ff"/>
          </w:rPr>
          <w:t xml:space="preserve">3</w:t>
        </w:r>
      </w:hyperlink>
      <w:r>
        <w:rPr>
          <w:sz w:val="24"/>
        </w:rPr>
        <w:t xml:space="preserve"> настоящей части, а также номера их факсов и адреса электронной почты (при наличии);</w:t>
      </w:r>
    </w:p>
    <w:bookmarkStart w:id="13855" w:name="P13855"/>
    <w:bookmarkEnd w:id="13855"/>
    <w:p>
      <w:pPr>
        <w:pStyle w:val="0"/>
        <w:spacing w:before="240" w:lineRule="auto"/>
        <w:ind w:firstLine="540"/>
        <w:jc w:val="both"/>
      </w:pPr>
      <w:r>
        <w:rPr>
          <w:sz w:val="24"/>
        </w:rPr>
        <w:t xml:space="preserve">5) должность, фамилия и инициалы должностного лица (прокурора), составившего протокол (вынесшего постановление) об административном правонарушении;</w:t>
      </w:r>
    </w:p>
    <w:bookmarkStart w:id="13856" w:name="P13856"/>
    <w:bookmarkEnd w:id="13856"/>
    <w:p>
      <w:pPr>
        <w:pStyle w:val="0"/>
        <w:spacing w:before="240" w:lineRule="auto"/>
        <w:ind w:firstLine="540"/>
        <w:jc w:val="both"/>
      </w:pPr>
      <w:r>
        <w:rPr>
          <w:sz w:val="24"/>
        </w:rPr>
        <w:t xml:space="preserve">6) адрес органа, должностным лицом которого возбуждено дело об административном правонарушении, для направления в данный орган документов по почте и информация о возможности направлять документы с использованием единой системы межведомственного электронного взаимодействия;</w:t>
      </w:r>
    </w:p>
    <w:bookmarkStart w:id="13857" w:name="P13857"/>
    <w:bookmarkEnd w:id="13857"/>
    <w:p>
      <w:pPr>
        <w:pStyle w:val="0"/>
        <w:spacing w:before="240" w:lineRule="auto"/>
        <w:ind w:firstLine="540"/>
        <w:jc w:val="both"/>
      </w:pPr>
      <w:r>
        <w:rPr>
          <w:sz w:val="24"/>
        </w:rPr>
        <w:t xml:space="preserve">7) номера телефонов должностного лица, органа, указанных в </w:t>
      </w:r>
      <w:hyperlink w:history="0" w:anchor="P13855" w:tooltip="5) должность, фамилия и инициалы должностного лица (прокурора), составившего протокол (вынесшего постановление) об административном правонарушении;">
        <w:r>
          <w:rPr>
            <w:sz w:val="24"/>
            <w:color w:val="0000ff"/>
          </w:rPr>
          <w:t xml:space="preserve">пунктах 5</w:t>
        </w:r>
      </w:hyperlink>
      <w:r>
        <w:rPr>
          <w:sz w:val="24"/>
        </w:rPr>
        <w:t xml:space="preserve"> и </w:t>
      </w:r>
      <w:hyperlink w:history="0" w:anchor="P13856" w:tooltip="6) адрес органа, должностным лицом которого возбуждено дело об административном правонарушении, для направления в данный орган документов по почте и информация о возможности направлять документы с использованием единой системы межведомственного электронного взаимодействия;">
        <w:r>
          <w:rPr>
            <w:sz w:val="24"/>
            <w:color w:val="0000ff"/>
          </w:rPr>
          <w:t xml:space="preserve">6</w:t>
        </w:r>
      </w:hyperlink>
      <w:r>
        <w:rPr>
          <w:sz w:val="24"/>
        </w:rPr>
        <w:t xml:space="preserve"> настоящей части, а также номера их факсов и адреса электронной почты (при наличии);</w:t>
      </w:r>
    </w:p>
    <w:p>
      <w:pPr>
        <w:pStyle w:val="0"/>
        <w:spacing w:before="240" w:lineRule="auto"/>
        <w:ind w:firstLine="540"/>
        <w:jc w:val="both"/>
      </w:pPr>
      <w:r>
        <w:rPr>
          <w:sz w:val="24"/>
        </w:rPr>
        <w:t xml:space="preserve">8) сведения о лице, в отношении которого составлен протокол (вынесено постановление прокурора) об административном правонарушении:</w:t>
      </w:r>
    </w:p>
    <w:p>
      <w:pPr>
        <w:pStyle w:val="0"/>
        <w:spacing w:before="240" w:lineRule="auto"/>
        <w:ind w:firstLine="540"/>
        <w:jc w:val="both"/>
      </w:pPr>
      <w:r>
        <w:rPr>
          <w:sz w:val="24"/>
        </w:rPr>
        <w:t xml:space="preserve">а) для граждан и должностных лиц - фамилия, имя и отчество (при наличии), дата рождения, место жительства или место пребывания, информация о возможности направления такому лицу извещений и документов способами, указанными в </w:t>
      </w:r>
      <w:hyperlink w:history="0" w:anchor="P12585" w:tooltip="2. Изготовленные в электронном виде, в том числе в форме электронного документа, подписанного усиленной квалифицированной электронной подписью, процессуальные документы при наличии технической возможности в суде, в производстве которого находится дело об административном правонарушении, направляются участникам производства по данному делу следующими способами:">
        <w:r>
          <w:rPr>
            <w:sz w:val="24"/>
            <w:color w:val="0000ff"/>
          </w:rPr>
          <w:t xml:space="preserve">части 2 статьи 24.9</w:t>
        </w:r>
      </w:hyperlink>
      <w:r>
        <w:rPr>
          <w:sz w:val="24"/>
        </w:rPr>
        <w:t xml:space="preserve"> и </w:t>
      </w:r>
      <w:hyperlink w:history="0" w:anchor="P12783" w:tooltip="1. Участники производства по делу об административном правонарушении извещаются или вызываются к судье, в орган или к должностному лицу, в производстве которых находится дело, заказным письмом с уведомлением о вручении, повесткой с уведомлением о вручении, телеграммой, телефонограммой, по факсимильной связи либо с использованием иных средств связи, обеспечивающих фиксирование извещения или вызова и вручение извещения адресату, в том числе путем отправки СМС-сообщения или направления извещения по электрон...">
        <w:r>
          <w:rPr>
            <w:sz w:val="24"/>
            <w:color w:val="0000ff"/>
          </w:rPr>
          <w:t xml:space="preserve">части 1 статьи 25.15</w:t>
        </w:r>
      </w:hyperlink>
      <w:r>
        <w:rPr>
          <w:sz w:val="24"/>
        </w:rPr>
        <w:t xml:space="preserve"> настоящего Кодекса, а при отсутствии такой информации - адрес для направления извещений и документов по почте, если данный адрес отличается от адреса места жительства или места пребывания;</w:t>
      </w:r>
    </w:p>
    <w:p>
      <w:pPr>
        <w:pStyle w:val="0"/>
        <w:spacing w:before="240" w:lineRule="auto"/>
        <w:ind w:firstLine="540"/>
        <w:jc w:val="both"/>
      </w:pPr>
      <w:r>
        <w:rPr>
          <w:sz w:val="24"/>
        </w:rPr>
        <w:t xml:space="preserve">б) для юридических лиц - наименование, адрес, указанный в едином государственном реестре юридических лиц, дата государственной регистрации в качестве юридического лица, основной государственный регистрационный номер, информация о возможности направления такому лицу извещений и документов способами, указанными в </w:t>
      </w:r>
      <w:hyperlink w:history="0" w:anchor="P12585" w:tooltip="2. Изготовленные в электронном виде, в том числе в форме электронного документа, подписанного усиленной квалифицированной электронной подписью, процессуальные документы при наличии технической возможности в суде, в производстве которого находится дело об административном правонарушении, направляются участникам производства по данному делу следующими способами:">
        <w:r>
          <w:rPr>
            <w:sz w:val="24"/>
            <w:color w:val="0000ff"/>
          </w:rPr>
          <w:t xml:space="preserve">части 2 статьи 24.9</w:t>
        </w:r>
      </w:hyperlink>
      <w:r>
        <w:rPr>
          <w:sz w:val="24"/>
        </w:rPr>
        <w:t xml:space="preserve"> и </w:t>
      </w:r>
      <w:hyperlink w:history="0" w:anchor="P12783" w:tooltip="1. Участники производства по делу об административном правонарушении извещаются или вызываются к судье, в орган или к должностному лицу, в производстве которых находится дело, заказным письмом с уведомлением о вручении, повесткой с уведомлением о вручении, телеграммой, телефонограммой, по факсимильной связи либо с использованием иных средств связи, обеспечивающих фиксирование извещения или вызова и вручение извещения адресату, в том числе путем отправки СМС-сообщения или направления извещения по электрон...">
        <w:r>
          <w:rPr>
            <w:sz w:val="24"/>
            <w:color w:val="0000ff"/>
          </w:rPr>
          <w:t xml:space="preserve">части 1 статьи 25.15</w:t>
        </w:r>
      </w:hyperlink>
      <w:r>
        <w:rPr>
          <w:sz w:val="24"/>
        </w:rPr>
        <w:t xml:space="preserve"> настоящего Кодекса, а при отсутствии такой информации - адрес для направления извещений и документов по почте, если данный адрес отличается от адреса, указанного в едином государственном реестре юридических лиц;</w:t>
      </w:r>
    </w:p>
    <w:p>
      <w:pPr>
        <w:pStyle w:val="0"/>
        <w:spacing w:before="240" w:lineRule="auto"/>
        <w:ind w:firstLine="540"/>
        <w:jc w:val="both"/>
      </w:pPr>
      <w:r>
        <w:rPr>
          <w:sz w:val="24"/>
        </w:rPr>
        <w:t xml:space="preserve">9) дата, время и место совершения действий (бездействия), послуживших основанием для составления протокола об административном правонарушении;</w:t>
      </w:r>
    </w:p>
    <w:p>
      <w:pPr>
        <w:pStyle w:val="0"/>
        <w:spacing w:before="240" w:lineRule="auto"/>
        <w:ind w:firstLine="540"/>
        <w:jc w:val="both"/>
      </w:pPr>
      <w:r>
        <w:rPr>
          <w:sz w:val="24"/>
        </w:rPr>
        <w:t xml:space="preserve">10) статья настоящего Кодекса или закона субъекта Российской Федерации, предусматривающая административную ответственность за совершение административного правонарушения;</w:t>
      </w:r>
    </w:p>
    <w:p>
      <w:pPr>
        <w:pStyle w:val="0"/>
        <w:spacing w:before="240" w:lineRule="auto"/>
        <w:ind w:firstLine="540"/>
        <w:jc w:val="both"/>
      </w:pPr>
      <w:r>
        <w:rPr>
          <w:sz w:val="24"/>
        </w:rPr>
        <w:t xml:space="preserve">11) иные сведения, имеющие значение для разрешения дела;</w:t>
      </w:r>
    </w:p>
    <w:p>
      <w:pPr>
        <w:pStyle w:val="0"/>
        <w:spacing w:before="240" w:lineRule="auto"/>
        <w:ind w:firstLine="540"/>
        <w:jc w:val="both"/>
      </w:pPr>
      <w:r>
        <w:rPr>
          <w:sz w:val="24"/>
        </w:rPr>
        <w:t xml:space="preserve">12) требование о привлечении лица, в отношении которого составлен протокол (вынесено постановление прокурора) об административном правонарушении, к административной ответственности;</w:t>
      </w:r>
    </w:p>
    <w:p>
      <w:pPr>
        <w:pStyle w:val="0"/>
        <w:spacing w:before="240" w:lineRule="auto"/>
        <w:ind w:firstLine="540"/>
        <w:jc w:val="both"/>
      </w:pPr>
      <w:r>
        <w:rPr>
          <w:sz w:val="24"/>
        </w:rPr>
        <w:t xml:space="preserve">13) перечень прилагаемых документов.</w:t>
      </w:r>
    </w:p>
    <w:p>
      <w:pPr>
        <w:pStyle w:val="0"/>
        <w:jc w:val="both"/>
      </w:pPr>
      <w:r>
        <w:rPr>
          <w:sz w:val="24"/>
        </w:rPr>
        <w:t xml:space="preserve">(часть 1.3 введена Федеральным </w:t>
      </w:r>
      <w:hyperlink w:history="0" r:id="rId8309"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spacing w:before="240" w:lineRule="auto"/>
        <w:ind w:firstLine="540"/>
        <w:jc w:val="both"/>
      </w:pPr>
      <w:r>
        <w:rPr>
          <w:sz w:val="24"/>
        </w:rPr>
        <w:t xml:space="preserve">1.4. Сведения, предусмотренные </w:t>
      </w:r>
      <w:hyperlink w:history="0" w:anchor="P13856" w:tooltip="6) адрес органа, должностным лицом которого возбуждено дело об административном правонарушении, для направления в данный орган документов по почте и информация о возможности направлять документы с использованием единой системы межведомственного электронного взаимодействия;">
        <w:r>
          <w:rPr>
            <w:sz w:val="24"/>
            <w:color w:val="0000ff"/>
          </w:rPr>
          <w:t xml:space="preserve">пунктами 6</w:t>
        </w:r>
      </w:hyperlink>
      <w:r>
        <w:rPr>
          <w:sz w:val="24"/>
        </w:rPr>
        <w:t xml:space="preserve"> и </w:t>
      </w:r>
      <w:hyperlink w:history="0" w:anchor="P13857" w:tooltip="7) номера телефонов должностного лица, органа, указанных в пунктах 5 и 6 настоящей части, а также номера их факсов и адреса электронной почты (при наличии);">
        <w:r>
          <w:rPr>
            <w:sz w:val="24"/>
            <w:color w:val="0000ff"/>
          </w:rPr>
          <w:t xml:space="preserve">7 части 1.3</w:t>
        </w:r>
      </w:hyperlink>
      <w:r>
        <w:rPr>
          <w:sz w:val="24"/>
        </w:rPr>
        <w:t xml:space="preserve"> настоящей статьи, указываются в заявлении о привлечении к административной ответственности в случае, если данные сведения отличаются от сведений, предусмотренных </w:t>
      </w:r>
      <w:hyperlink w:history="0" w:anchor="P13853" w:tooltip="3) адрес органа, должностное лицо которого направляет заявление о привлечении к административной ответственности, для направления документов по почте и информация о возможности направлять в данный орган документы с использованием единой системы межведомственного электронного взаимодействия;">
        <w:r>
          <w:rPr>
            <w:sz w:val="24"/>
            <w:color w:val="0000ff"/>
          </w:rPr>
          <w:t xml:space="preserve">пунктами 3</w:t>
        </w:r>
      </w:hyperlink>
      <w:r>
        <w:rPr>
          <w:sz w:val="24"/>
        </w:rPr>
        <w:t xml:space="preserve"> и </w:t>
      </w:r>
      <w:hyperlink w:history="0" w:anchor="P13854" w:tooltip="4) номера телефонов должностного лица, органа, указанных в пунктах 2 и 3 настоящей части, а также номера их факсов и адреса электронной почты (при наличии);">
        <w:r>
          <w:rPr>
            <w:sz w:val="24"/>
            <w:color w:val="0000ff"/>
          </w:rPr>
          <w:t xml:space="preserve">4 части 1.3</w:t>
        </w:r>
      </w:hyperlink>
      <w:r>
        <w:rPr>
          <w:sz w:val="24"/>
        </w:rPr>
        <w:t xml:space="preserve"> настоящей статьи.</w:t>
      </w:r>
    </w:p>
    <w:p>
      <w:pPr>
        <w:pStyle w:val="0"/>
        <w:jc w:val="both"/>
      </w:pPr>
      <w:r>
        <w:rPr>
          <w:sz w:val="24"/>
        </w:rPr>
        <w:t xml:space="preserve">(часть 1.4 введена Федеральным </w:t>
      </w:r>
      <w:hyperlink w:history="0" r:id="rId8310"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bookmarkStart w:id="13869" w:name="P13869"/>
    <w:bookmarkEnd w:id="13869"/>
    <w:p>
      <w:pPr>
        <w:pStyle w:val="0"/>
        <w:spacing w:before="240" w:lineRule="auto"/>
        <w:ind w:firstLine="540"/>
        <w:jc w:val="both"/>
      </w:pPr>
      <w:r>
        <w:rPr>
          <w:sz w:val="24"/>
        </w:rPr>
        <w:t xml:space="preserve">1.5. Заявление о привлечении к административной ответственности подписывается и направляется должностным лицом, уполномоченным в соответствии со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статьей 28.3</w:t>
        </w:r>
      </w:hyperlink>
      <w:r>
        <w:rPr>
          <w:sz w:val="24"/>
        </w:rPr>
        <w:t xml:space="preserve"> настоящего Кодекса составлять протокол об административном правонарушении.</w:t>
      </w:r>
    </w:p>
    <w:p>
      <w:pPr>
        <w:pStyle w:val="0"/>
        <w:jc w:val="both"/>
      </w:pPr>
      <w:r>
        <w:rPr>
          <w:sz w:val="24"/>
        </w:rPr>
        <w:t xml:space="preserve">(часть 1.5 введена Федеральным </w:t>
      </w:r>
      <w:hyperlink w:history="0" r:id="rId8311"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spacing w:before="240" w:lineRule="auto"/>
        <w:ind w:firstLine="540"/>
        <w:jc w:val="both"/>
      </w:pPr>
      <w:r>
        <w:rPr>
          <w:sz w:val="24"/>
        </w:rPr>
        <w:t xml:space="preserve">1.6. При отсутствии технической возможности протокол (постановление прокурора) об административном правонарушении и другие материалы дела об административном правонарушении с заявлением о привлечении к административной ответственности направляются в суд по почте либо вручаются уполномоченным сотрудникам суда под расписку.</w:t>
      </w:r>
    </w:p>
    <w:p>
      <w:pPr>
        <w:pStyle w:val="0"/>
        <w:spacing w:before="240" w:lineRule="auto"/>
        <w:ind w:firstLine="540"/>
        <w:jc w:val="both"/>
      </w:pPr>
      <w:r>
        <w:rPr>
          <w:sz w:val="24"/>
        </w:rPr>
        <w:t xml:space="preserve">Копии процессуальных документов, которые указаны в </w:t>
      </w:r>
      <w:hyperlink w:history="0" w:anchor="P12583" w:tooltip="1. Предусмотренные настоящим Кодексом постановления, решения, определения, протоколы и другие процессуальные документы изготавливаются на бумажном носителе или в электронном виде, в том числе в форме электронного документа, при наличии технической возможности в суде, у органа, должностного лица, в производстве которых находится дело об административном правонарушении.">
        <w:r>
          <w:rPr>
            <w:sz w:val="24"/>
            <w:color w:val="0000ff"/>
          </w:rPr>
          <w:t xml:space="preserve">части 1 статьи 24.9</w:t>
        </w:r>
      </w:hyperlink>
      <w:r>
        <w:rPr>
          <w:sz w:val="24"/>
        </w:rPr>
        <w:t xml:space="preserve"> настоящего Кодекса, изготовлены в электронном виде, в том числе в форме электронного документа, и входят в состав материалов дела об административном правонарушении, изготавливаются путем перевода таких электронных документов в документы на бумажном носителе и заверяются в установленном порядке.</w:t>
      </w:r>
    </w:p>
    <w:p>
      <w:pPr>
        <w:pStyle w:val="0"/>
        <w:jc w:val="both"/>
      </w:pPr>
      <w:r>
        <w:rPr>
          <w:sz w:val="24"/>
        </w:rPr>
        <w:t xml:space="preserve">(часть 1.6 введена Федеральным </w:t>
      </w:r>
      <w:hyperlink w:history="0" r:id="rId8312"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spacing w:before="240" w:lineRule="auto"/>
        <w:ind w:firstLine="540"/>
        <w:jc w:val="both"/>
      </w:pPr>
      <w:r>
        <w:rPr>
          <w:sz w:val="24"/>
        </w:rPr>
        <w:t xml:space="preserve">2. Протокол (постановление прокурора) об административном правонарушении, совершение которого влечет административный арест либо административное выдворение, передается на рассмотрение судье, в орган или должностному лицу, уполномоченным рассматривать дело об административном правонарушении, немедленно после его составления (вынесения).</w:t>
      </w:r>
    </w:p>
    <w:p>
      <w:pPr>
        <w:pStyle w:val="0"/>
        <w:jc w:val="both"/>
      </w:pPr>
      <w:r>
        <w:rPr>
          <w:sz w:val="24"/>
        </w:rPr>
        <w:t xml:space="preserve">(в ред. Федеральных законов от 25.10.2004 </w:t>
      </w:r>
      <w:hyperlink w:history="0" r:id="rId8313" w:tooltip="Федеральный закон от 25.10.2004 N 126-ФЗ &quot;О внесении изменений в Кодекс Российской Федерации об административных правонарушениях&quot; {КонсультантПлюс}">
        <w:r>
          <w:rPr>
            <w:sz w:val="24"/>
            <w:color w:val="0000ff"/>
          </w:rPr>
          <w:t xml:space="preserve">N 126-ФЗ</w:t>
        </w:r>
      </w:hyperlink>
      <w:r>
        <w:rPr>
          <w:sz w:val="24"/>
        </w:rPr>
        <w:t xml:space="preserve">, от 08.08.2024 </w:t>
      </w:r>
      <w:hyperlink w:history="0" r:id="rId8314"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N 248-ФЗ</w:t>
        </w:r>
      </w:hyperlink>
      <w:r>
        <w:rPr>
          <w:sz w:val="24"/>
        </w:rPr>
        <w:t xml:space="preserve">)</w:t>
      </w:r>
    </w:p>
    <w:p>
      <w:pPr>
        <w:pStyle w:val="0"/>
        <w:spacing w:before="240" w:lineRule="auto"/>
        <w:ind w:firstLine="540"/>
        <w:jc w:val="both"/>
      </w:pPr>
      <w:r>
        <w:rPr>
          <w:sz w:val="24"/>
        </w:rPr>
        <w:t xml:space="preserve">3. В случае, если протокол об административном правонарушении составлен неправомочным лицом, а также в иных случаях, предусмотренных </w:t>
      </w:r>
      <w:hyperlink w:history="0" w:anchor="P13945" w:tooltip="4)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пунктом 4 части 1 статьи 29.4</w:t>
        </w:r>
      </w:hyperlink>
      <w:r>
        <w:rPr>
          <w:sz w:val="24"/>
        </w:rPr>
        <w:t xml:space="preserve">, </w:t>
      </w:r>
      <w:hyperlink w:history="0" w:anchor="P14052" w:tooltip="3)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пунктом 3 части 2 статьи 29.9</w:t>
        </w:r>
      </w:hyperlink>
      <w:r>
        <w:rPr>
          <w:sz w:val="24"/>
        </w:rPr>
        <w:t xml:space="preserve"> настоящего Кодекса, недостатки протокола и других материалов дела об административном правонарушении устраняются в срок не более трех суток со дня их поступления (получения) от судьи, органа, должностного лица, рассматривающих дело об административном правонарушении. Материалы дела об административном правонарушении с внесенными в них изменениями и дополнениями возвращаются указанным судье, органу, должностному лицу в течение суток со дня устранения соответствующих недостатков.</w:t>
      </w:r>
    </w:p>
    <w:p>
      <w:pPr>
        <w:pStyle w:val="0"/>
        <w:jc w:val="both"/>
      </w:pPr>
      <w:r>
        <w:rPr>
          <w:sz w:val="24"/>
        </w:rPr>
        <w:t xml:space="preserve">(в ред. Федерального </w:t>
      </w:r>
      <w:hyperlink w:history="0" r:id="rId8315"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300-ФЗ)</w:t>
      </w:r>
    </w:p>
    <w:p>
      <w:pPr>
        <w:pStyle w:val="0"/>
        <w:spacing w:before="240" w:lineRule="auto"/>
        <w:ind w:firstLine="540"/>
        <w:jc w:val="both"/>
      </w:pPr>
      <w:r>
        <w:rPr>
          <w:sz w:val="24"/>
        </w:rPr>
        <w:t xml:space="preserve">4. В случае, если применена мера обеспечения производства по делу об административном правонарушении в виде временного запрета деятельности, протокол об административном правонарушении, за совершение которого может быть назначено административное наказание в виде административного приостановления деятельности, а также протокол о временном запрете деятельности передаются на рассмотрение судье, в орган, должностному лицу, уполномоченным рассматривать дело об административном правонарушении, немедленно после их составления.</w:t>
      </w:r>
    </w:p>
    <w:p>
      <w:pPr>
        <w:pStyle w:val="0"/>
        <w:jc w:val="both"/>
      </w:pPr>
      <w:r>
        <w:rPr>
          <w:sz w:val="24"/>
        </w:rPr>
        <w:t xml:space="preserve">(часть 4 введена Федеральным </w:t>
      </w:r>
      <w:hyperlink w:history="0" r:id="rId8316"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09.05.2005 N 45-ФЗ, в ред. Федерального </w:t>
      </w:r>
      <w:hyperlink w:history="0" r:id="rId8317" w:tooltip="Федеральный закон от 28.12.2010 N 421-ФЗ &quot;О внесении изменений в статьи 3.12 и 28.8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28.12.2010 N 421-ФЗ)</w:t>
      </w:r>
    </w:p>
    <w:p>
      <w:pPr>
        <w:pStyle w:val="0"/>
        <w:jc w:val="both"/>
      </w:pPr>
      <w:r>
        <w:rPr>
          <w:sz w:val="24"/>
        </w:rPr>
      </w:r>
    </w:p>
    <w:p>
      <w:pPr>
        <w:pStyle w:val="2"/>
        <w:outlineLvl w:val="2"/>
        <w:ind w:firstLine="540"/>
        <w:jc w:val="both"/>
      </w:pPr>
      <w:r>
        <w:rPr>
          <w:sz w:val="24"/>
        </w:rPr>
        <w:t xml:space="preserve">Статья 28.9. Прекращение производства по делу об административном правонарушении</w:t>
      </w:r>
    </w:p>
    <w:p>
      <w:pPr>
        <w:pStyle w:val="0"/>
        <w:jc w:val="both"/>
      </w:pPr>
      <w:r>
        <w:rPr>
          <w:sz w:val="24"/>
        </w:rPr>
        <w:t xml:space="preserve">(в ред. Федерального </w:t>
      </w:r>
      <w:hyperlink w:history="0" r:id="rId8318" w:tooltip="Федеральный закон от 11.06.2021 N 16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11.06.2021 N 162-ФЗ)</w:t>
      </w:r>
    </w:p>
    <w:p>
      <w:pPr>
        <w:pStyle w:val="0"/>
        <w:jc w:val="both"/>
      </w:pPr>
      <w:r>
        <w:rPr>
          <w:sz w:val="24"/>
        </w:rPr>
      </w:r>
    </w:p>
    <w:p>
      <w:pPr>
        <w:pStyle w:val="0"/>
        <w:ind w:firstLine="540"/>
        <w:jc w:val="both"/>
      </w:pPr>
      <w:r>
        <w:rPr>
          <w:sz w:val="24"/>
        </w:rPr>
        <w:t xml:space="preserve">1. При наличии хотя бы одного из обстоятельств, перечисленных в </w:t>
      </w:r>
      <w:hyperlink w:history="0" w:anchor="P12510" w:tooltip="Статья 24.5. Обстоятельства, исключающие производство по делу об административном правонарушении">
        <w:r>
          <w:rPr>
            <w:sz w:val="24"/>
            <w:color w:val="0000ff"/>
          </w:rPr>
          <w:t xml:space="preserve">статье 24.5</w:t>
        </w:r>
      </w:hyperlink>
      <w:r>
        <w:rPr>
          <w:sz w:val="24"/>
        </w:rPr>
        <w:t xml:space="preserve"> настоящего Кодекса, орган, должностное лицо, в производстве которых находится дело об административном правонарушении, выносят постановление о прекращении производства по делу об административном правонарушении с соблюдением требований, предусмотренных </w:t>
      </w:r>
      <w:hyperlink w:history="0" w:anchor="P14055" w:tooltip="Статья 29.10. Постановление по делу об административном правонарушении">
        <w:r>
          <w:rPr>
            <w:sz w:val="24"/>
            <w:color w:val="0000ff"/>
          </w:rPr>
          <w:t xml:space="preserve">статьей 29.10</w:t>
        </w:r>
      </w:hyperlink>
      <w:r>
        <w:rPr>
          <w:sz w:val="24"/>
        </w:rPr>
        <w:t xml:space="preserve"> настоящего Кодекса.</w:t>
      </w:r>
    </w:p>
    <w:p>
      <w:pPr>
        <w:pStyle w:val="0"/>
        <w:jc w:val="both"/>
      </w:pPr>
      <w:r>
        <w:rPr>
          <w:sz w:val="24"/>
        </w:rPr>
        <w:t xml:space="preserve">(в ред. Федерального </w:t>
      </w:r>
      <w:hyperlink w:history="0" r:id="rId8319" w:tooltip="Федеральный закон от 04.12.2006 N 203-ФЗ (ред. от 08.11.2011, с изм. от 03.02.2014) &quot;О внесении изменений в отдельные законодательные акты Российской Федерации по вопросам ответственности военнослужащих&quot; {КонсультантПлюс}">
        <w:r>
          <w:rPr>
            <w:sz w:val="24"/>
            <w:color w:val="0000ff"/>
          </w:rPr>
          <w:t xml:space="preserve">закона</w:t>
        </w:r>
      </w:hyperlink>
      <w:r>
        <w:rPr>
          <w:sz w:val="24"/>
        </w:rPr>
        <w:t xml:space="preserve"> от 04.12.2006 N 203-ФЗ)</w:t>
      </w:r>
    </w:p>
    <w:p>
      <w:pPr>
        <w:pStyle w:val="0"/>
        <w:spacing w:before="240" w:lineRule="auto"/>
        <w:ind w:firstLine="540"/>
        <w:jc w:val="both"/>
      </w:pPr>
      <w:r>
        <w:rPr>
          <w:sz w:val="24"/>
        </w:rPr>
        <w:t xml:space="preserve">2. Постановление о прекращении производства по делу об административном правонарушении по основанию, предусмотренному </w:t>
      </w:r>
      <w:hyperlink w:history="0" w:anchor="P12535" w:tooltip="2. В случае, когда административное правонарушение совершено лицом, указанным в части 1 статьи 2.5 настоящего Кодекса, за исключением случаев, когда за такое административное правонарушение это лицо несет административную ответственность на общих основаниях, производство по делу об административном правонарушении после выяснения всех обстоятельств совершения административного правонарушения подлежит прекращению для привлечения указанного лица к дисциплинарной ответственности.">
        <w:r>
          <w:rPr>
            <w:sz w:val="24"/>
            <w:color w:val="0000ff"/>
          </w:rPr>
          <w:t xml:space="preserve">частью 2 статьи 24.5</w:t>
        </w:r>
      </w:hyperlink>
      <w:r>
        <w:rPr>
          <w:sz w:val="24"/>
        </w:rPr>
        <w:t xml:space="preserve"> настоящего Кодекса, со всеми материалами дела в течение суток с момента вынесения постановления направляется в воинскую часть, орган или учреждение по месту военной службы (службы) или месту прохождения военных сборов лица, совершившего административное правонарушение, для привлечения указанного лица к дисциплинарной ответственности.</w:t>
      </w:r>
    </w:p>
    <w:p>
      <w:pPr>
        <w:pStyle w:val="0"/>
        <w:jc w:val="both"/>
      </w:pPr>
      <w:r>
        <w:rPr>
          <w:sz w:val="24"/>
        </w:rPr>
        <w:t xml:space="preserve">(часть 2 введена Федеральным </w:t>
      </w:r>
      <w:hyperlink w:history="0" r:id="rId8320" w:tooltip="Федеральный закон от 04.12.2006 N 203-ФЗ (ред. от 08.11.2011, с изм. от 03.02.2014) &quot;О внесении изменений в отдельные законодательные акты Российской Федерации по вопросам ответственности военнослужащих&quot; {КонсультантПлюс}">
        <w:r>
          <w:rPr>
            <w:sz w:val="24"/>
            <w:color w:val="0000ff"/>
          </w:rPr>
          <w:t xml:space="preserve">законом</w:t>
        </w:r>
      </w:hyperlink>
      <w:r>
        <w:rPr>
          <w:sz w:val="24"/>
        </w:rPr>
        <w:t xml:space="preserve"> от 04.12.2006 N 203-ФЗ)</w:t>
      </w:r>
    </w:p>
    <w:p>
      <w:pPr>
        <w:pStyle w:val="0"/>
        <w:spacing w:before="240" w:lineRule="auto"/>
        <w:ind w:firstLine="540"/>
        <w:jc w:val="both"/>
      </w:pPr>
      <w:r>
        <w:rPr>
          <w:sz w:val="24"/>
        </w:rPr>
        <w:t xml:space="preserve">3. Производство по делу об административном правонарушении, предусмотренном </w:t>
      </w:r>
      <w:hyperlink w:history="0" w:anchor="P8117" w:tooltip="Статья 15.21. Неправомерное использование инсайдерской информации">
        <w:r>
          <w:rPr>
            <w:sz w:val="24"/>
            <w:color w:val="0000ff"/>
          </w:rPr>
          <w:t xml:space="preserve">статьей 15.21</w:t>
        </w:r>
      </w:hyperlink>
      <w:r>
        <w:rPr>
          <w:sz w:val="24"/>
        </w:rPr>
        <w:t xml:space="preserve"> либо </w:t>
      </w:r>
      <w:hyperlink w:history="0" w:anchor="P8501" w:tooltip="Статья 15.30. Манипулирование рынком">
        <w:r>
          <w:rPr>
            <w:sz w:val="24"/>
            <w:color w:val="0000ff"/>
          </w:rPr>
          <w:t xml:space="preserve">15.30</w:t>
        </w:r>
      </w:hyperlink>
      <w:r>
        <w:rPr>
          <w:sz w:val="24"/>
        </w:rPr>
        <w:t xml:space="preserve"> настоящего Кодекса, прекращается Банком России не позднее пяти дней после дня принятия Банком России решения о признании соглашения, указанного в </w:t>
      </w:r>
      <w:hyperlink w:history="0" w:anchor="P8127"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r>
          <w:rPr>
            <w:sz w:val="24"/>
            <w:color w:val="0000ff"/>
          </w:rPr>
          <w:t xml:space="preserve">примечании 2</w:t>
        </w:r>
      </w:hyperlink>
      <w:r>
        <w:rPr>
          <w:sz w:val="24"/>
        </w:rPr>
        <w:t xml:space="preserve"> к статье 15.21 настоящего Кодекса, исполненным.</w:t>
      </w:r>
    </w:p>
    <w:p>
      <w:pPr>
        <w:pStyle w:val="0"/>
        <w:jc w:val="both"/>
      </w:pPr>
      <w:r>
        <w:rPr>
          <w:sz w:val="24"/>
        </w:rPr>
        <w:t xml:space="preserve">(часть 3 введена Федеральным </w:t>
      </w:r>
      <w:hyperlink w:history="0" r:id="rId8321" w:tooltip="Федеральный закон от 11.06.2021 N 16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11.06.2021 N 162-ФЗ)</w:t>
      </w:r>
    </w:p>
    <w:p>
      <w:pPr>
        <w:pStyle w:val="0"/>
        <w:spacing w:before="240" w:lineRule="auto"/>
        <w:ind w:firstLine="540"/>
        <w:jc w:val="both"/>
      </w:pPr>
      <w:r>
        <w:rPr>
          <w:sz w:val="24"/>
        </w:rPr>
        <w:t xml:space="preserve">4. Орган, должностное лицо, в производстве которых находится дело об административном правонарушении, которое было приостановлено на основании ходатайства командования воинской части (учреждения), при получении информации от уполномоченных органов об обстоятельствах, предусмотренных </w:t>
      </w:r>
      <w:hyperlink w:history="0" w:anchor="P14741" w:tooltip="4.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в отношении лица, указанного в части 1 настоящей статьи, прекращается, а водительское удостоверение или удостоверение тракториста-машиниста (тракториста), изъятые у такого лица, возвращаются ему без проверки знания Правил дорожного движения и медицинского освидетельствования на наличие медицинских противопоказаний к управлению транспортным...">
        <w:r>
          <w:rPr>
            <w:sz w:val="24"/>
            <w:color w:val="0000ff"/>
          </w:rPr>
          <w:t xml:space="preserve">частью 4 статьи 32.6.1</w:t>
        </w:r>
      </w:hyperlink>
      <w:r>
        <w:rPr>
          <w:sz w:val="24"/>
        </w:rPr>
        <w:t xml:space="preserve"> настоящего Кодекса, выносят постановление о прекращении производства по делу об административном правонарушении с соблюдением требований, предусмотренных </w:t>
      </w:r>
      <w:hyperlink w:history="0" w:anchor="P14055" w:tooltip="Статья 29.10. Постановление по делу об административном правонарушении">
        <w:r>
          <w:rPr>
            <w:sz w:val="24"/>
            <w:color w:val="0000ff"/>
          </w:rPr>
          <w:t xml:space="preserve">статьей 29.10</w:t>
        </w:r>
      </w:hyperlink>
      <w:r>
        <w:rPr>
          <w:sz w:val="24"/>
        </w:rPr>
        <w:t xml:space="preserve"> настоящего Кодекса.</w:t>
      </w:r>
    </w:p>
    <w:p>
      <w:pPr>
        <w:pStyle w:val="0"/>
        <w:jc w:val="both"/>
      </w:pPr>
      <w:r>
        <w:rPr>
          <w:sz w:val="24"/>
        </w:rPr>
        <w:t xml:space="preserve">(часть 4 введена Федеральным </w:t>
      </w:r>
      <w:hyperlink w:history="0" r:id="rId8322"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285-ФЗ)</w:t>
      </w:r>
    </w:p>
    <w:p>
      <w:pPr>
        <w:pStyle w:val="0"/>
        <w:jc w:val="both"/>
      </w:pPr>
      <w:r>
        <w:rPr>
          <w:sz w:val="24"/>
        </w:rPr>
      </w:r>
    </w:p>
    <w:p>
      <w:pPr>
        <w:pStyle w:val="2"/>
        <w:outlineLvl w:val="2"/>
        <w:ind w:firstLine="540"/>
        <w:jc w:val="both"/>
      </w:pPr>
      <w:r>
        <w:rPr>
          <w:sz w:val="24"/>
        </w:rPr>
        <w:t xml:space="preserve">Статья 28.10. Приостановление и возобновление производства по делу об административном правонарушении</w:t>
      </w:r>
    </w:p>
    <w:p>
      <w:pPr>
        <w:pStyle w:val="0"/>
        <w:ind w:firstLine="540"/>
        <w:jc w:val="both"/>
      </w:pPr>
      <w:r>
        <w:rPr>
          <w:sz w:val="24"/>
        </w:rPr>
      </w:r>
    </w:p>
    <w:p>
      <w:pPr>
        <w:pStyle w:val="0"/>
        <w:ind w:firstLine="540"/>
        <w:jc w:val="both"/>
      </w:pPr>
      <w:r>
        <w:rPr>
          <w:sz w:val="24"/>
        </w:rPr>
        <w:t xml:space="preserve">(введена Федеральным </w:t>
      </w:r>
      <w:hyperlink w:history="0" r:id="rId8323" w:tooltip="Федеральный закон от 11.06.2021 N 16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11.06.2021 N 162-ФЗ)</w:t>
      </w:r>
    </w:p>
    <w:p>
      <w:pPr>
        <w:pStyle w:val="0"/>
        <w:ind w:firstLine="540"/>
        <w:jc w:val="both"/>
      </w:pPr>
      <w:r>
        <w:rPr>
          <w:sz w:val="24"/>
        </w:rPr>
      </w:r>
    </w:p>
    <w:p>
      <w:pPr>
        <w:pStyle w:val="0"/>
        <w:ind w:firstLine="540"/>
        <w:jc w:val="both"/>
      </w:pPr>
      <w:r>
        <w:rPr>
          <w:sz w:val="24"/>
        </w:rPr>
        <w:t xml:space="preserve">1. В случае заключения лицом, в отношении которого ведется производство по делу об административном правонарушении, предусмотренном </w:t>
      </w:r>
      <w:hyperlink w:history="0" w:anchor="P8117" w:tooltip="Статья 15.21. Неправомерное использование инсайдерской информации">
        <w:r>
          <w:rPr>
            <w:sz w:val="24"/>
            <w:color w:val="0000ff"/>
          </w:rPr>
          <w:t xml:space="preserve">статьей 15.21</w:t>
        </w:r>
      </w:hyperlink>
      <w:r>
        <w:rPr>
          <w:sz w:val="24"/>
        </w:rPr>
        <w:t xml:space="preserve"> либо </w:t>
      </w:r>
      <w:hyperlink w:history="0" w:anchor="P8501" w:tooltip="Статья 15.30. Манипулирование рынком">
        <w:r>
          <w:rPr>
            <w:sz w:val="24"/>
            <w:color w:val="0000ff"/>
          </w:rPr>
          <w:t xml:space="preserve">15.30</w:t>
        </w:r>
      </w:hyperlink>
      <w:r>
        <w:rPr>
          <w:sz w:val="24"/>
        </w:rPr>
        <w:t xml:space="preserve"> настоящего Кодекса, соглашения, указанного в </w:t>
      </w:r>
      <w:hyperlink w:history="0" w:anchor="P8127"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r>
          <w:rPr>
            <w:sz w:val="24"/>
            <w:color w:val="0000ff"/>
          </w:rPr>
          <w:t xml:space="preserve">примечании 2</w:t>
        </w:r>
      </w:hyperlink>
      <w:r>
        <w:rPr>
          <w:sz w:val="24"/>
        </w:rPr>
        <w:t xml:space="preserve"> к статье 15.21 настоящего Кодекса, производство по делу об указанном административном правонарушении подлежит приостановлению со дня, следующего за днем вступления указанного соглашения в силу, о чем выносится определение.</w:t>
      </w:r>
    </w:p>
    <w:p>
      <w:pPr>
        <w:pStyle w:val="0"/>
        <w:spacing w:before="240" w:lineRule="auto"/>
        <w:ind w:firstLine="540"/>
        <w:jc w:val="both"/>
      </w:pPr>
      <w:r>
        <w:rPr>
          <w:sz w:val="24"/>
        </w:rPr>
        <w:t xml:space="preserve">2. В случае неисполнения лицом соглашения, указанного в </w:t>
      </w:r>
      <w:hyperlink w:history="0" w:anchor="P8127" w:tooltip="2. Лицо, в отношении которого ведется производство по делу об административном правонарушении, предусмотренном настоящей статьей либо статьей 15.30 настоящего Кодекса, освобождается от административной ответственности в случае исполнения им соглашения, предусмотренного Федеральным законом от 27 июля 2010 года N 224-ФЗ &quot;О противодействии неправомерному использованию инсайдерской информации и манипулированию рынком и о внесении изменений в отдельные законодательные акты Российской Федерации&quot;, заключенного ...">
        <w:r>
          <w:rPr>
            <w:sz w:val="24"/>
            <w:color w:val="0000ff"/>
          </w:rPr>
          <w:t xml:space="preserve">примечании 2</w:t>
        </w:r>
      </w:hyperlink>
      <w:r>
        <w:rPr>
          <w:sz w:val="24"/>
        </w:rPr>
        <w:t xml:space="preserve"> к статье 15.21 настоящего Кодекса, Банк России возобновляет производство по делу об административном правонарушении со дня, следующего за днем принятия решения о признании указанного соглашения с Банком России неисполненным, о чем выносится определение.</w:t>
      </w:r>
    </w:p>
    <w:bookmarkStart w:id="13899" w:name="P13899"/>
    <w:bookmarkEnd w:id="13899"/>
    <w:p>
      <w:pPr>
        <w:pStyle w:val="0"/>
        <w:spacing w:before="240" w:lineRule="auto"/>
        <w:ind w:firstLine="540"/>
        <w:jc w:val="both"/>
      </w:pPr>
      <w:r>
        <w:rPr>
          <w:sz w:val="24"/>
        </w:rPr>
        <w:t xml:space="preserve">3. В случае поступления ходатайства командования воинской части (учреждения) производство по делу об административном правонарушении, предусмотренном </w:t>
      </w:r>
      <w:hyperlink w:history="0" w:anchor="P3506" w:tooltip="Статья 9.3. Нарушение правил или норм эксплуатации тракторов, самоходных, дорожно-строительных и иных машин и оборудования">
        <w:r>
          <w:rPr>
            <w:sz w:val="24"/>
            <w:color w:val="0000ff"/>
          </w:rPr>
          <w:t xml:space="preserve">статьей 9.3</w:t>
        </w:r>
      </w:hyperlink>
      <w:r>
        <w:rPr>
          <w:sz w:val="24"/>
        </w:rPr>
        <w:t xml:space="preserve"> или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если санкцией применяемой статьи предусмотрено лишение права управления транспортным средством соответствующего вида или другими видами техники, приостанавливается в отношении военнослужащего, проходящего военную службу в период мобилизации, в период военного положения или в военное время, либо лица, пребывающего в добровольческом формировании, привлекаемых для выполнения задач специальной военной операции, со дня поступления такого ходатайства, о чем выносится определение. Порядок взаимодействия по вопросу приостановления производства по указанному делу определяется в соответствии с </w:t>
      </w:r>
      <w:hyperlink w:history="0" w:anchor="P14746" w:tooltip="6. Порядок взаимодействия по вопросам исполнения постановления о лишении права управления транспортным средством соответствующего вида или другими видами техники, возврата водительского удостоверения или удостоверения тракториста-машиниста (тракториста) в отношении лица, указанного в части 1 настоящей статьи, определяется совместными решениями федерального органа исполнительной власти, осуществляющего функции по выработке и реализации государственной политики, нормативно-правовому регулированию в области...">
        <w:r>
          <w:rPr>
            <w:sz w:val="24"/>
            <w:color w:val="0000ff"/>
          </w:rPr>
          <w:t xml:space="preserve">частью 6 статьи 32.6.1</w:t>
        </w:r>
      </w:hyperlink>
      <w:r>
        <w:rPr>
          <w:sz w:val="24"/>
        </w:rPr>
        <w:t xml:space="preserve"> настоящего Кодекса.</w:t>
      </w:r>
    </w:p>
    <w:p>
      <w:pPr>
        <w:pStyle w:val="0"/>
        <w:jc w:val="both"/>
      </w:pPr>
      <w:r>
        <w:rPr>
          <w:sz w:val="24"/>
        </w:rPr>
        <w:t xml:space="preserve">(часть 3 введена Федеральным </w:t>
      </w:r>
      <w:hyperlink w:history="0" r:id="rId8324"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285-ФЗ)</w:t>
      </w:r>
    </w:p>
    <w:bookmarkStart w:id="13901" w:name="P13901"/>
    <w:bookmarkEnd w:id="13901"/>
    <w:p>
      <w:pPr>
        <w:pStyle w:val="0"/>
        <w:spacing w:before="240" w:lineRule="auto"/>
        <w:ind w:firstLine="540"/>
        <w:jc w:val="both"/>
      </w:pPr>
      <w:r>
        <w:rPr>
          <w:sz w:val="24"/>
        </w:rPr>
        <w:t xml:space="preserve">4. Если в период прохождения лицом военной службы либо пребывания в добровольческом формировании в отношении его вступило в законную силу новое постановление о назначении административного наказания в виде лишения права управления транспортным средством соответствующего вида или другими видами техники, предусмотренного </w:t>
      </w:r>
      <w:hyperlink w:history="0" w:anchor="P3506" w:tooltip="Статья 9.3. Нарушение правил или норм эксплуатации тракторов, самоходных, дорожно-строительных и иных машин и оборудования">
        <w:r>
          <w:rPr>
            <w:sz w:val="24"/>
            <w:color w:val="0000ff"/>
          </w:rPr>
          <w:t xml:space="preserve">статьей 9.3</w:t>
        </w:r>
      </w:hyperlink>
      <w:r>
        <w:rPr>
          <w:sz w:val="24"/>
        </w:rPr>
        <w:t xml:space="preserve"> или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производство по делу об административном правонарушении возобновляется со дня, следующего за днем вступления в законную силу нового постановления, о чем выносится определение.</w:t>
      </w:r>
    </w:p>
    <w:p>
      <w:pPr>
        <w:pStyle w:val="0"/>
        <w:jc w:val="both"/>
      </w:pPr>
      <w:r>
        <w:rPr>
          <w:sz w:val="24"/>
        </w:rPr>
        <w:t xml:space="preserve">(часть 4 введена Федеральным </w:t>
      </w:r>
      <w:hyperlink w:history="0" r:id="rId8325"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285-ФЗ)</w:t>
      </w:r>
    </w:p>
    <w:p>
      <w:pPr>
        <w:pStyle w:val="0"/>
        <w:jc w:val="both"/>
      </w:pPr>
      <w:r>
        <w:rPr>
          <w:sz w:val="24"/>
        </w:rPr>
      </w:r>
    </w:p>
    <w:bookmarkStart w:id="13904" w:name="P13904"/>
    <w:bookmarkEnd w:id="13904"/>
    <w:p>
      <w:pPr>
        <w:pStyle w:val="2"/>
        <w:outlineLvl w:val="1"/>
        <w:jc w:val="center"/>
      </w:pPr>
      <w:r>
        <w:rPr>
          <w:sz w:val="24"/>
        </w:rPr>
        <w:t xml:space="preserve">Глава 29. РАССМОТРЕНИЕ ДЕЛА</w:t>
      </w:r>
    </w:p>
    <w:p>
      <w:pPr>
        <w:pStyle w:val="2"/>
        <w:jc w:val="center"/>
      </w:pPr>
      <w:r>
        <w:rPr>
          <w:sz w:val="24"/>
        </w:rPr>
        <w:t xml:space="preserve">ОБ АДМИНИСТРАТИВНОМ ПРАВОНАРУШЕНИИ</w:t>
      </w:r>
    </w:p>
    <w:p>
      <w:pPr>
        <w:pStyle w:val="0"/>
        <w:jc w:val="both"/>
      </w:pPr>
      <w:r>
        <w:rPr>
          <w:sz w:val="24"/>
        </w:rPr>
      </w:r>
    </w:p>
    <w:p>
      <w:pPr>
        <w:pStyle w:val="2"/>
        <w:outlineLvl w:val="2"/>
        <w:ind w:firstLine="540"/>
        <w:jc w:val="both"/>
      </w:pPr>
      <w:r>
        <w:rPr>
          <w:sz w:val="24"/>
        </w:rPr>
        <w:t xml:space="preserve">Статья 29.1. Подготовка к рассмотрению дела об административном правонарушении</w:t>
      </w:r>
    </w:p>
    <w:p>
      <w:pPr>
        <w:pStyle w:val="0"/>
        <w:jc w:val="both"/>
      </w:pPr>
      <w:r>
        <w:rPr>
          <w:sz w:val="24"/>
        </w:rPr>
      </w:r>
    </w:p>
    <w:p>
      <w:pPr>
        <w:pStyle w:val="0"/>
        <w:ind w:firstLine="540"/>
        <w:jc w:val="both"/>
      </w:pPr>
      <w:r>
        <w:rPr>
          <w:sz w:val="24"/>
        </w:rPr>
        <w:t xml:space="preserve">Судья, орган, должностное лицо при подготовке к рассмотрению дела об административном правонарушении выясняют следующие вопросы:</w:t>
      </w:r>
    </w:p>
    <w:p>
      <w:pPr>
        <w:pStyle w:val="0"/>
        <w:spacing w:before="240" w:lineRule="auto"/>
        <w:ind w:firstLine="540"/>
        <w:jc w:val="both"/>
      </w:pPr>
      <w:r>
        <w:rPr>
          <w:sz w:val="24"/>
        </w:rPr>
        <w:t xml:space="preserve">1) относится ли к их компетенции рассмотрение данного дела;</w:t>
      </w:r>
    </w:p>
    <w:p>
      <w:pPr>
        <w:pStyle w:val="0"/>
        <w:spacing w:before="240" w:lineRule="auto"/>
        <w:ind w:firstLine="540"/>
        <w:jc w:val="both"/>
      </w:pPr>
      <w:r>
        <w:rPr>
          <w:sz w:val="24"/>
        </w:rPr>
        <w:t xml:space="preserve">2) имеются ли обстоятельства, исключающие возможность рассмотрения данного дела судьей, членом коллегиального органа, должностным лицом;</w:t>
      </w:r>
    </w:p>
    <w:p>
      <w:pPr>
        <w:pStyle w:val="0"/>
        <w:spacing w:before="240" w:lineRule="auto"/>
        <w:ind w:firstLine="540"/>
        <w:jc w:val="both"/>
      </w:pPr>
      <w:r>
        <w:rPr>
          <w:sz w:val="24"/>
        </w:rPr>
        <w:t xml:space="preserve">3) правильно ли составлены протокол об административном правонарушении и другие протоколы, предусмотренные настоящим Кодексом, а также правильно ли оформлены иные материалы дела;</w:t>
      </w:r>
    </w:p>
    <w:p>
      <w:pPr>
        <w:pStyle w:val="0"/>
        <w:spacing w:before="240" w:lineRule="auto"/>
        <w:ind w:firstLine="540"/>
        <w:jc w:val="both"/>
      </w:pPr>
      <w:r>
        <w:rPr>
          <w:sz w:val="24"/>
        </w:rPr>
        <w:t xml:space="preserve">4) имеются ли обстоятельства, исключающие производство по делу;</w:t>
      </w:r>
    </w:p>
    <w:p>
      <w:pPr>
        <w:pStyle w:val="0"/>
        <w:spacing w:before="240" w:lineRule="auto"/>
        <w:ind w:firstLine="540"/>
        <w:jc w:val="both"/>
      </w:pPr>
      <w:r>
        <w:rPr>
          <w:sz w:val="24"/>
        </w:rPr>
        <w:t xml:space="preserve">5) достаточно ли имеющихся по делу материалов для его рассмотрения по существу;</w:t>
      </w:r>
    </w:p>
    <w:p>
      <w:pPr>
        <w:pStyle w:val="0"/>
        <w:spacing w:before="240" w:lineRule="auto"/>
        <w:ind w:firstLine="540"/>
        <w:jc w:val="both"/>
      </w:pPr>
      <w:r>
        <w:rPr>
          <w:sz w:val="24"/>
        </w:rPr>
        <w:t xml:space="preserve">6) имеются ли ходатайства и отводы;</w:t>
      </w:r>
    </w:p>
    <w:p>
      <w:pPr>
        <w:pStyle w:val="0"/>
        <w:spacing w:before="240" w:lineRule="auto"/>
        <w:ind w:firstLine="540"/>
        <w:jc w:val="both"/>
      </w:pPr>
      <w:r>
        <w:rPr>
          <w:sz w:val="24"/>
        </w:rPr>
        <w:t xml:space="preserve">7) имеются ли основания для участия в рассмотрении дела путем использования систем видео-конференц-связи или системы веб-конференции.</w:t>
      </w:r>
    </w:p>
    <w:p>
      <w:pPr>
        <w:pStyle w:val="0"/>
        <w:jc w:val="both"/>
      </w:pPr>
      <w:r>
        <w:rPr>
          <w:sz w:val="24"/>
        </w:rPr>
        <w:t xml:space="preserve">(п. 7 введен Федеральным </w:t>
      </w:r>
      <w:hyperlink w:history="0" r:id="rId8326"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jc w:val="both"/>
      </w:pPr>
      <w:r>
        <w:rPr>
          <w:sz w:val="24"/>
        </w:rPr>
      </w:r>
    </w:p>
    <w:bookmarkStart w:id="13919" w:name="P13919"/>
    <w:bookmarkEnd w:id="13919"/>
    <w:p>
      <w:pPr>
        <w:pStyle w:val="2"/>
        <w:outlineLvl w:val="2"/>
        <w:ind w:firstLine="540"/>
        <w:jc w:val="both"/>
      </w:pPr>
      <w:r>
        <w:rPr>
          <w:sz w:val="24"/>
        </w:rPr>
        <w:t xml:space="preserve">Статья 29.2. Обстоятельства, исключающие возможность рассмотрения дела об административном правонарушении судьей, членом коллегиального органа, должностным лицом</w:t>
      </w:r>
    </w:p>
    <w:p>
      <w:pPr>
        <w:pStyle w:val="0"/>
        <w:jc w:val="both"/>
      </w:pPr>
      <w:r>
        <w:rPr>
          <w:sz w:val="24"/>
        </w:rPr>
      </w:r>
    </w:p>
    <w:bookmarkStart w:id="13921" w:name="P13921"/>
    <w:bookmarkEnd w:id="13921"/>
    <w:p>
      <w:pPr>
        <w:pStyle w:val="0"/>
        <w:ind w:firstLine="540"/>
        <w:jc w:val="both"/>
      </w:pPr>
      <w:hyperlink w:history="0" r:id="rId8327" w:tooltip="Федеральный закон от 02.07.2013 N 166-ФЗ &quot;О внесении изменений в отдельные законодательные акты Российской Федерации&quot; {КонсультантПлюс}">
        <w:r>
          <w:rPr>
            <w:sz w:val="24"/>
            <w:color w:val="0000ff"/>
          </w:rPr>
          <w:t xml:space="preserve">1</w:t>
        </w:r>
      </w:hyperlink>
      <w:r>
        <w:rPr>
          <w:sz w:val="24"/>
        </w:rPr>
        <w:t xml:space="preserve">. Судья, член коллегиального органа, должностное лицо, на рассмотрение которых передано дело об административном правонарушении, не могут рассматривать данное дело в случае, если это лицо:</w:t>
      </w:r>
    </w:p>
    <w:p>
      <w:pPr>
        <w:pStyle w:val="0"/>
        <w:spacing w:before="240" w:lineRule="auto"/>
        <w:ind w:firstLine="540"/>
        <w:jc w:val="both"/>
      </w:pPr>
      <w:r>
        <w:rPr>
          <w:sz w:val="24"/>
        </w:rPr>
        <w:t xml:space="preserve">1) является родственником лица, в отношении которого ведется производство по делу об административном правонарушении, потерпевшего, законного представителя физического или юридического лица, защитника или представителя;</w:t>
      </w:r>
    </w:p>
    <w:p>
      <w:pPr>
        <w:pStyle w:val="0"/>
        <w:spacing w:before="240" w:lineRule="auto"/>
        <w:ind w:firstLine="540"/>
        <w:jc w:val="both"/>
      </w:pPr>
      <w:r>
        <w:rPr>
          <w:sz w:val="24"/>
        </w:rPr>
        <w:t xml:space="preserve">2) лично, прямо или косвенно заинтересовано в разрешении дела.</w:t>
      </w:r>
    </w:p>
    <w:p>
      <w:pPr>
        <w:pStyle w:val="0"/>
        <w:spacing w:before="240" w:lineRule="auto"/>
        <w:ind w:firstLine="540"/>
        <w:jc w:val="both"/>
      </w:pPr>
      <w:r>
        <w:rPr>
          <w:sz w:val="24"/>
        </w:rPr>
        <w:t xml:space="preserve">2. Наличие информации о внепроцессуальном обращении, поступившем судье по находящемуся в его производстве делу об административном правонарушении, само по себе не может рассматриваться в качестве основания для отвода судьи.</w:t>
      </w:r>
    </w:p>
    <w:p>
      <w:pPr>
        <w:pStyle w:val="0"/>
        <w:jc w:val="both"/>
      </w:pPr>
      <w:r>
        <w:rPr>
          <w:sz w:val="24"/>
        </w:rPr>
        <w:t xml:space="preserve">(часть 2 введена Федеральным </w:t>
      </w:r>
      <w:hyperlink w:history="0" r:id="rId8328" w:tooltip="Федеральный закон от 02.07.2013 N 166-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02.07.2013 N 166-ФЗ)</w:t>
      </w:r>
    </w:p>
    <w:p>
      <w:pPr>
        <w:pStyle w:val="0"/>
        <w:jc w:val="both"/>
      </w:pPr>
      <w:r>
        <w:rPr>
          <w:sz w:val="24"/>
        </w:rPr>
      </w:r>
    </w:p>
    <w:p>
      <w:pPr>
        <w:pStyle w:val="2"/>
        <w:outlineLvl w:val="2"/>
        <w:ind w:firstLine="540"/>
        <w:jc w:val="both"/>
      </w:pPr>
      <w:r>
        <w:rPr>
          <w:sz w:val="24"/>
        </w:rPr>
        <w:t xml:space="preserve">Статья 29.3. Самоотвод и отвод судьи, члена коллегиального органа, должностного лица</w:t>
      </w:r>
    </w:p>
    <w:p>
      <w:pPr>
        <w:pStyle w:val="0"/>
        <w:jc w:val="both"/>
      </w:pPr>
      <w:r>
        <w:rPr>
          <w:sz w:val="24"/>
        </w:rPr>
      </w:r>
    </w:p>
    <w:p>
      <w:pPr>
        <w:pStyle w:val="0"/>
        <w:ind w:firstLine="540"/>
        <w:jc w:val="both"/>
      </w:pPr>
      <w:r>
        <w:rPr>
          <w:sz w:val="24"/>
        </w:rPr>
        <w:t xml:space="preserve">1. При наличии обстоятельств, предусмотренных </w:t>
      </w:r>
      <w:hyperlink w:history="0" w:anchor="P13921" w:tooltip="1. Судья, член коллегиального органа, должностное лицо, на рассмотрение которых передано дело об административном правонарушении, не могут рассматривать данное дело в случае, если это лицо:">
        <w:r>
          <w:rPr>
            <w:sz w:val="24"/>
            <w:color w:val="0000ff"/>
          </w:rPr>
          <w:t xml:space="preserve">частью 1 статьи 29.2</w:t>
        </w:r>
      </w:hyperlink>
      <w:r>
        <w:rPr>
          <w:sz w:val="24"/>
        </w:rPr>
        <w:t xml:space="preserve"> настоящего Кодекса, судья, член коллегиального органа, должностное лицо обязаны заявить самоотвод. Заявление о самоотводе подается председателю соответствующего суда, руководителю коллегиального органа, вышестоящему должностному лицу.</w:t>
      </w:r>
    </w:p>
    <w:p>
      <w:pPr>
        <w:pStyle w:val="0"/>
        <w:jc w:val="both"/>
      </w:pPr>
      <w:r>
        <w:rPr>
          <w:sz w:val="24"/>
        </w:rPr>
        <w:t xml:space="preserve">(в ред. Федерального </w:t>
      </w:r>
      <w:hyperlink w:history="0" r:id="rId8329" w:tooltip="Федеральный закон от 02.07.2013 N 166-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02.07.2013 N 166-ФЗ)</w:t>
      </w:r>
    </w:p>
    <w:p>
      <w:pPr>
        <w:pStyle w:val="0"/>
        <w:spacing w:before="240" w:lineRule="auto"/>
        <w:ind w:firstLine="540"/>
        <w:jc w:val="both"/>
      </w:pPr>
      <w:r>
        <w:rPr>
          <w:sz w:val="24"/>
        </w:rPr>
        <w:t xml:space="preserve">2. При наличии обстоятельств, предусмотренных </w:t>
      </w:r>
      <w:hyperlink w:history="0" w:anchor="P13921" w:tooltip="1. Судья, член коллегиального органа, должностное лицо, на рассмотрение которых передано дело об административном правонарушении, не могут рассматривать данное дело в случае, если это лицо:">
        <w:r>
          <w:rPr>
            <w:sz w:val="24"/>
            <w:color w:val="0000ff"/>
          </w:rPr>
          <w:t xml:space="preserve">частью 1 статьи 29.2</w:t>
        </w:r>
      </w:hyperlink>
      <w:r>
        <w:rPr>
          <w:sz w:val="24"/>
        </w:rPr>
        <w:t xml:space="preserve"> настоящего Кодекса, лицо, в отношении которого ведется производство по делу об административном правонарушении, потерпевший, законный представитель физического или юридического лица, защитник, представитель, прокурор вправе заявить отвод судье, члену коллегиального органа, должностному лицу.</w:t>
      </w:r>
    </w:p>
    <w:p>
      <w:pPr>
        <w:pStyle w:val="0"/>
        <w:jc w:val="both"/>
      </w:pPr>
      <w:r>
        <w:rPr>
          <w:sz w:val="24"/>
        </w:rPr>
        <w:t xml:space="preserve">(в ред. Федерального </w:t>
      </w:r>
      <w:hyperlink w:history="0" r:id="rId8330" w:tooltip="Федеральный закон от 02.07.2013 N 166-ФЗ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02.07.2013 N 166-ФЗ)</w:t>
      </w:r>
    </w:p>
    <w:p>
      <w:pPr>
        <w:pStyle w:val="0"/>
        <w:spacing w:before="240" w:lineRule="auto"/>
        <w:ind w:firstLine="540"/>
        <w:jc w:val="both"/>
      </w:pPr>
      <w:r>
        <w:rPr>
          <w:sz w:val="24"/>
        </w:rPr>
        <w:t xml:space="preserve">3. Заявление об отводе рассматривается судьей, органом, должностным лицом, в производстве которых находится дело об административном правонарушении.</w:t>
      </w:r>
    </w:p>
    <w:p>
      <w:pPr>
        <w:pStyle w:val="0"/>
        <w:spacing w:before="240" w:lineRule="auto"/>
        <w:ind w:firstLine="540"/>
        <w:jc w:val="both"/>
      </w:pPr>
      <w:r>
        <w:rPr>
          <w:sz w:val="24"/>
        </w:rPr>
        <w:t xml:space="preserve">4. По результатам рассмотрения заявления о самоотводе или об отводе судьи, члена коллегиального органа, должностного лица, рассматривающих дело об административном правонарушении, выносится определение об удовлетворении заявления либо об отказе в его удовлетворении. В случае отказа в удовлетворении заявления об отводе подача повторного заявления об отводе тем же лицом и по тем же основаниям не допускается.</w:t>
      </w:r>
    </w:p>
    <w:p>
      <w:pPr>
        <w:pStyle w:val="0"/>
        <w:jc w:val="both"/>
      </w:pPr>
      <w:r>
        <w:rPr>
          <w:sz w:val="24"/>
        </w:rPr>
        <w:t xml:space="preserve">(в ред. Федерального </w:t>
      </w:r>
      <w:hyperlink w:history="0" r:id="rId8331" w:tooltip="Федеральный закон от 30.10.2018 N 379-ФЗ &quot;О внесении изменений в статьи 25.13 и 29.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30.10.2018 N 379-ФЗ)</w:t>
      </w:r>
    </w:p>
    <w:p>
      <w:pPr>
        <w:pStyle w:val="0"/>
        <w:jc w:val="both"/>
      </w:pPr>
      <w:r>
        <w:rPr>
          <w:sz w:val="24"/>
        </w:rPr>
      </w:r>
    </w:p>
    <w:p>
      <w:pPr>
        <w:pStyle w:val="2"/>
        <w:outlineLvl w:val="2"/>
        <w:ind w:firstLine="540"/>
        <w:jc w:val="both"/>
      </w:pPr>
      <w:r>
        <w:rPr>
          <w:sz w:val="24"/>
        </w:rPr>
        <w:t xml:space="preserve">Статья 29.4. Определение, постановление, выносимые при подготовке к рассмотрению дела об административном правонарушении</w:t>
      </w:r>
    </w:p>
    <w:p>
      <w:pPr>
        <w:pStyle w:val="0"/>
        <w:jc w:val="both"/>
      </w:pPr>
      <w:r>
        <w:rPr>
          <w:sz w:val="24"/>
        </w:rPr>
      </w:r>
    </w:p>
    <w:p>
      <w:pPr>
        <w:pStyle w:val="0"/>
        <w:ind w:firstLine="540"/>
        <w:jc w:val="both"/>
      </w:pPr>
      <w:r>
        <w:rPr>
          <w:sz w:val="24"/>
        </w:rPr>
        <w:t xml:space="preserve">1. При подготовке к рассмотрению дела об административном правонарушении разрешаются следующие вопросы, по которым в случае необходимости выносится определение:</w:t>
      </w:r>
    </w:p>
    <w:p>
      <w:pPr>
        <w:pStyle w:val="0"/>
        <w:spacing w:before="240" w:lineRule="auto"/>
        <w:ind w:firstLine="540"/>
        <w:jc w:val="both"/>
      </w:pPr>
      <w:r>
        <w:rPr>
          <w:sz w:val="24"/>
        </w:rPr>
        <w:t xml:space="preserve">1) о назначении времени и места рассмотрения дела;</w:t>
      </w:r>
    </w:p>
    <w:p>
      <w:pPr>
        <w:pStyle w:val="0"/>
        <w:spacing w:before="240" w:lineRule="auto"/>
        <w:ind w:firstLine="540"/>
        <w:jc w:val="both"/>
      </w:pPr>
      <w:r>
        <w:rPr>
          <w:sz w:val="24"/>
        </w:rPr>
        <w:t xml:space="preserve">2) о вызове лиц, указанных в </w:t>
      </w:r>
      <w:hyperlink w:history="0" w:anchor="P12637" w:tooltip="Статья 25.1. Лицо, в отношении которого ведется производство по делу об административном правонарушении">
        <w:r>
          <w:rPr>
            <w:sz w:val="24"/>
            <w:color w:val="0000ff"/>
          </w:rPr>
          <w:t xml:space="preserve">статьях 25.1</w:t>
        </w:r>
      </w:hyperlink>
      <w:r>
        <w:rPr>
          <w:sz w:val="24"/>
        </w:rPr>
        <w:t xml:space="preserve"> - </w:t>
      </w:r>
      <w:hyperlink w:history="0" w:anchor="P12741" w:tooltip="Статья 25.10. Переводчик">
        <w:r>
          <w:rPr>
            <w:sz w:val="24"/>
            <w:color w:val="0000ff"/>
          </w:rPr>
          <w:t xml:space="preserve">25.10</w:t>
        </w:r>
      </w:hyperlink>
      <w:r>
        <w:rPr>
          <w:sz w:val="24"/>
        </w:rPr>
        <w:t xml:space="preserve"> настоящего Кодекса, об истребовании необходимых дополнительных материалов по делу, о назначении экспертизы;</w:t>
      </w:r>
    </w:p>
    <w:bookmarkStart w:id="13942" w:name="P13942"/>
    <w:bookmarkEnd w:id="13942"/>
    <w:p>
      <w:pPr>
        <w:pStyle w:val="0"/>
        <w:spacing w:before="240" w:lineRule="auto"/>
        <w:ind w:firstLine="540"/>
        <w:jc w:val="both"/>
      </w:pPr>
      <w:r>
        <w:rPr>
          <w:sz w:val="24"/>
        </w:rPr>
        <w:t xml:space="preserve">3) об отложении рассмотрения дела;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 ч. 1 ст. 29.4 признан частично не соответствующим Конституции РФ (</w:t>
            </w:r>
            <w:hyperlink w:history="0" r:id="rId8332" w:tooltip="Постановление Конституционного Суда РФ от 03.10.2024 N 43-П &quot;По делу о проверке конституционности пункта 2 части 1 статьи 24.5, части 5 статьи 28.2, пункта 4 части 1 статьи 29.4 и частей 1 и 2 статьи 29.9 Кодекса Российской Федерации об административных правонарушениях в связи с жалобой гражданина В.В. Кашина&quot; {КонсультантПлюс}">
              <w:r>
                <w:rPr>
                  <w:sz w:val="24"/>
                  <w:color w:val="0000ff"/>
                </w:rPr>
                <w:t xml:space="preserve">Постановление</w:t>
              </w:r>
            </w:hyperlink>
            <w:r>
              <w:rPr>
                <w:sz w:val="24"/>
                <w:color w:val="392c69"/>
              </w:rPr>
              <w:t xml:space="preserve"> КС РФ от 03.10.2024 N 43-П). О правовом регулировании до внесения соответствующих изменений см. указанное </w:t>
            </w:r>
            <w:hyperlink w:history="0" r:id="rId8333" w:tooltip="Постановление Конституционного Суда РФ от 03.10.2024 N 43-П &quot;По делу о проверке конституционности пункта 2 части 1 статьи 24.5, части 5 статьи 28.2, пункта 4 части 1 статьи 29.4 и частей 1 и 2 статьи 29.9 Кодекса Российской Федерации об административных правонарушениях в связи с жалобой гражданина В.В. Кашина&quot; {КонсультантПлюс}">
              <w:r>
                <w:rPr>
                  <w:sz w:val="24"/>
                  <w:color w:val="0000ff"/>
                </w:rPr>
                <w:t xml:space="preserve">Постановление</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3945" w:name="P13945"/>
    <w:bookmarkEnd w:id="13945"/>
    <w:p>
      <w:pPr>
        <w:pStyle w:val="0"/>
        <w:spacing w:before="300" w:lineRule="auto"/>
        <w:ind w:firstLine="540"/>
        <w:jc w:val="both"/>
      </w:pPr>
      <w:r>
        <w:rPr>
          <w:sz w:val="24"/>
        </w:rPr>
        <w:t xml:space="preserve">4)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w:t>
      </w:r>
      <w:hyperlink w:history="0" w:anchor="P13720" w:tooltip="5. Протоколы об административных правонарушениях вправе составлять:">
        <w:r>
          <w:rPr>
            <w:sz w:val="24"/>
            <w:color w:val="0000ff"/>
          </w:rPr>
          <w:t xml:space="preserve">части 5 статьи 28.3</w:t>
        </w:r>
      </w:hyperlink>
      <w:r>
        <w:rPr>
          <w:sz w:val="24"/>
        </w:rPr>
        <w:t xml:space="preserve">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рассмотрении дела;</w:t>
      </w:r>
    </w:p>
    <w:p>
      <w:pPr>
        <w:pStyle w:val="0"/>
        <w:jc w:val="both"/>
      </w:pPr>
      <w:r>
        <w:rPr>
          <w:sz w:val="24"/>
        </w:rPr>
        <w:t xml:space="preserve">(в ред. Федерального </w:t>
      </w:r>
      <w:hyperlink w:history="0" r:id="rId8334"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300-ФЗ)</w:t>
      </w:r>
    </w:p>
    <w:p>
      <w:pPr>
        <w:pStyle w:val="0"/>
        <w:spacing w:before="240" w:lineRule="auto"/>
        <w:ind w:firstLine="540"/>
        <w:jc w:val="both"/>
      </w:pPr>
      <w:r>
        <w:rPr>
          <w:sz w:val="24"/>
        </w:rPr>
        <w:t xml:space="preserve">5) о передаче протокола об административном правонарушении и других материалов дела на рассмотрение по подведомственности, если рассмотрение дела не относится к компетенции судьи, органа, должностного лица, к которым протокол об административном правонарушении и другие материалы дела поступили на рассмотрение, либо вынесено определение об отводе судьи, состава коллегиального органа, должностного лица;</w:t>
      </w:r>
    </w:p>
    <w:p>
      <w:pPr>
        <w:pStyle w:val="0"/>
        <w:spacing w:before="240" w:lineRule="auto"/>
        <w:ind w:firstLine="540"/>
        <w:jc w:val="both"/>
      </w:pPr>
      <w:r>
        <w:rPr>
          <w:sz w:val="24"/>
        </w:rPr>
        <w:t xml:space="preserve">6) о наложении ареста на имущество, об отказе в наложении ареста на имущество или отмене ареста, наложенного на имущество, в соответствии со </w:t>
      </w:r>
      <w:hyperlink w:history="0" w:anchor="P13334" w:tooltip="Статья 27.20. Арест имущества в целях обеспечения исполнения постановления о назначении административного наказания за незаконное вознаграждение от имени юридического лица, за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статьей 27.20</w:t>
        </w:r>
      </w:hyperlink>
      <w:r>
        <w:rPr>
          <w:sz w:val="24"/>
        </w:rPr>
        <w:t xml:space="preserve"> настоящего Кодекса;</w:t>
      </w:r>
    </w:p>
    <w:p>
      <w:pPr>
        <w:pStyle w:val="0"/>
        <w:jc w:val="both"/>
      </w:pPr>
      <w:r>
        <w:rPr>
          <w:sz w:val="24"/>
        </w:rPr>
        <w:t xml:space="preserve">(п. 6 введен Федеральным </w:t>
      </w:r>
      <w:hyperlink w:history="0" r:id="rId8335" w:tooltip="Федеральный закон от 03.08.2018 N 2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03.08.2018 N 298-ФЗ)</w:t>
      </w:r>
    </w:p>
    <w:bookmarkStart w:id="13950" w:name="P13950"/>
    <w:bookmarkEnd w:id="13950"/>
    <w:p>
      <w:pPr>
        <w:pStyle w:val="0"/>
        <w:spacing w:before="240" w:lineRule="auto"/>
        <w:ind w:firstLine="540"/>
        <w:jc w:val="both"/>
      </w:pPr>
      <w:r>
        <w:rPr>
          <w:sz w:val="24"/>
        </w:rPr>
        <w:t xml:space="preserve">7) об участии лиц, указанных в </w:t>
      </w:r>
      <w:hyperlink w:history="0" w:anchor="P12637" w:tooltip="Статья 25.1. Лицо, в отношении которого ведется производство по делу об административном правонарушении">
        <w:r>
          <w:rPr>
            <w:sz w:val="24"/>
            <w:color w:val="0000ff"/>
          </w:rPr>
          <w:t xml:space="preserve">статьях 25.1</w:t>
        </w:r>
      </w:hyperlink>
      <w:r>
        <w:rPr>
          <w:sz w:val="24"/>
        </w:rPr>
        <w:t xml:space="preserve"> - </w:t>
      </w:r>
      <w:hyperlink w:history="0" w:anchor="P12741" w:tooltip="Статья 25.10. Переводчик">
        <w:r>
          <w:rPr>
            <w:sz w:val="24"/>
            <w:color w:val="0000ff"/>
          </w:rPr>
          <w:t xml:space="preserve">25.10</w:t>
        </w:r>
      </w:hyperlink>
      <w:r>
        <w:rPr>
          <w:sz w:val="24"/>
        </w:rPr>
        <w:t xml:space="preserve"> настоящего Кодекса, в рассмотрении дела об административном правонарушении путем использования систем видео-конференц-связи или системы веб-конференции в случаях, предусмотренных </w:t>
      </w:r>
      <w:hyperlink w:history="0" w:anchor="P14140" w:tooltip="Статья 29.14. Участие в рассмотрении дела об административном правонарушении судьей путем использования систем видео-конференц-связи">
        <w:r>
          <w:rPr>
            <w:sz w:val="24"/>
            <w:color w:val="0000ff"/>
          </w:rPr>
          <w:t xml:space="preserve">статьями 29.14</w:t>
        </w:r>
      </w:hyperlink>
      <w:r>
        <w:rPr>
          <w:sz w:val="24"/>
        </w:rPr>
        <w:t xml:space="preserve"> - </w:t>
      </w:r>
      <w:hyperlink w:history="0" w:anchor="P14170" w:tooltip="Статья 29.16. Участие в рассмотрении дела об административном правонарушении путем использования системы веб-конференции">
        <w:r>
          <w:rPr>
            <w:sz w:val="24"/>
            <w:color w:val="0000ff"/>
          </w:rPr>
          <w:t xml:space="preserve">29.16</w:t>
        </w:r>
      </w:hyperlink>
      <w:r>
        <w:rPr>
          <w:sz w:val="24"/>
        </w:rPr>
        <w:t xml:space="preserve"> настоящего Кодекса.</w:t>
      </w:r>
    </w:p>
    <w:p>
      <w:pPr>
        <w:pStyle w:val="0"/>
        <w:jc w:val="both"/>
      </w:pPr>
      <w:r>
        <w:rPr>
          <w:sz w:val="24"/>
        </w:rPr>
        <w:t xml:space="preserve">(п. 7 введен Федеральным </w:t>
      </w:r>
      <w:hyperlink w:history="0" r:id="rId8336"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spacing w:before="240" w:lineRule="auto"/>
        <w:ind w:firstLine="540"/>
        <w:jc w:val="both"/>
      </w:pPr>
      <w:r>
        <w:rPr>
          <w:sz w:val="24"/>
        </w:rPr>
        <w:t xml:space="preserve">1.1. Определения, указанные в </w:t>
      </w:r>
      <w:hyperlink w:history="0" w:anchor="P13942" w:tooltip="3) об отложении рассмотрения дела;">
        <w:r>
          <w:rPr>
            <w:sz w:val="24"/>
            <w:color w:val="0000ff"/>
          </w:rPr>
          <w:t xml:space="preserve">пунктах 3</w:t>
        </w:r>
      </w:hyperlink>
      <w:r>
        <w:rPr>
          <w:sz w:val="24"/>
        </w:rPr>
        <w:t xml:space="preserve"> и </w:t>
      </w:r>
      <w:hyperlink w:history="0" w:anchor="P13950" w:tooltip="7) об участии лиц, указанных в статьях 25.1 - 25.10 настоящего Кодекса, в рассмотрении дела об административном правонарушении путем использования систем видео-конференц-связи или системы веб-конференции в случаях, предусмотренных статьями 29.14 - 29.16 настоящего Кодекса.">
        <w:r>
          <w:rPr>
            <w:sz w:val="24"/>
            <w:color w:val="0000ff"/>
          </w:rPr>
          <w:t xml:space="preserve">7 части 1</w:t>
        </w:r>
      </w:hyperlink>
      <w:r>
        <w:rPr>
          <w:sz w:val="24"/>
        </w:rPr>
        <w:t xml:space="preserve"> настоящей статьи, также могут быть вынесены в ходе рассмотрения дела об административном правонарушении.</w:t>
      </w:r>
    </w:p>
    <w:p>
      <w:pPr>
        <w:pStyle w:val="0"/>
        <w:jc w:val="both"/>
      </w:pPr>
      <w:r>
        <w:rPr>
          <w:sz w:val="24"/>
        </w:rPr>
        <w:t xml:space="preserve">(часть 1.1 введена Федеральным </w:t>
      </w:r>
      <w:hyperlink w:history="0" r:id="rId8337"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spacing w:before="240" w:lineRule="auto"/>
        <w:ind w:firstLine="540"/>
        <w:jc w:val="both"/>
      </w:pPr>
      <w:r>
        <w:rPr>
          <w:sz w:val="24"/>
        </w:rPr>
        <w:t xml:space="preserve">2. При наличии обстоятельств, предусмотренных </w:t>
      </w:r>
      <w:hyperlink w:history="0" w:anchor="P12510" w:tooltip="Статья 24.5. Обстоятельства, исключающие производство по делу об административном правонарушении">
        <w:r>
          <w:rPr>
            <w:sz w:val="24"/>
            <w:color w:val="0000ff"/>
          </w:rPr>
          <w:t xml:space="preserve">статьей 24.5</w:t>
        </w:r>
      </w:hyperlink>
      <w:r>
        <w:rPr>
          <w:sz w:val="24"/>
        </w:rPr>
        <w:t xml:space="preserve"> настоящего Кодекса, выносится постановление о прекращении производства по делу об административном правонарушении.</w:t>
      </w:r>
    </w:p>
    <w:bookmarkStart w:id="13955" w:name="P13955"/>
    <w:bookmarkEnd w:id="13955"/>
    <w:p>
      <w:pPr>
        <w:pStyle w:val="0"/>
        <w:spacing w:before="240" w:lineRule="auto"/>
        <w:ind w:firstLine="540"/>
        <w:jc w:val="both"/>
      </w:pPr>
      <w:r>
        <w:rPr>
          <w:sz w:val="24"/>
        </w:rPr>
        <w:t xml:space="preserve">3. В случае, если рассмотрение дела об административном правонарушении отложено в связи с неявкой без уважительной причины лиц, указанных в </w:t>
      </w:r>
      <w:hyperlink w:history="0" w:anchor="P13214" w:tooltip="1. В случаях, предусмотренных частью 3 статьи 29.4, пунктом 8 части 1 статьи 29.7 настоящего Кодекса, применяется привод физического лица либо законного представителя юридического лица, в отношении которых ведется производство по делу об административном правонарушении, законного представителя несовершеннолетнего лица, привлекаемого к административной ответственности, а также свидетеля.">
        <w:r>
          <w:rPr>
            <w:sz w:val="24"/>
            <w:color w:val="0000ff"/>
          </w:rPr>
          <w:t xml:space="preserve">части 1 статьи 27.15</w:t>
        </w:r>
      </w:hyperlink>
      <w:r>
        <w:rPr>
          <w:sz w:val="24"/>
        </w:rPr>
        <w:t xml:space="preserve"> настоящего Кодекса, и их отсутствие препятствует всестороннему, полному, объективному и своевременному выяснению обстоятельств дела и разрешению его в соответствии с законом, судья, орган, должностное лицо, рассматривающие дело, выносят определение о приводе указанных лиц.</w:t>
      </w:r>
    </w:p>
    <w:p>
      <w:pPr>
        <w:pStyle w:val="0"/>
        <w:spacing w:before="240" w:lineRule="auto"/>
        <w:ind w:firstLine="540"/>
        <w:jc w:val="both"/>
      </w:pPr>
      <w:r>
        <w:rPr>
          <w:sz w:val="24"/>
        </w:rPr>
        <w:t xml:space="preserve">4. Утратил силу с 1 июля 2025 года. - Федеральный </w:t>
      </w:r>
      <w:hyperlink w:history="0" r:id="rId8338"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07.04.2025 N 59-ФЗ.</w:t>
      </w:r>
    </w:p>
    <w:p>
      <w:pPr>
        <w:pStyle w:val="0"/>
        <w:spacing w:before="240" w:lineRule="auto"/>
        <w:ind w:firstLine="540"/>
        <w:jc w:val="both"/>
      </w:pPr>
      <w:r>
        <w:rPr>
          <w:sz w:val="24"/>
        </w:rPr>
        <w:t xml:space="preserve">5. Копия определения, указанного в </w:t>
      </w:r>
      <w:hyperlink w:history="0" w:anchor="P13945" w:tooltip="4)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пункте 4 части 1</w:t>
        </w:r>
      </w:hyperlink>
      <w:r>
        <w:rPr>
          <w:sz w:val="24"/>
        </w:rPr>
        <w:t xml:space="preserve"> настоящей статьи, с материалами дела направляется в день вынесения такого определения в орган, должностное лицо которого составило протокол об административном правонарушении, лицам, указанным в </w:t>
      </w:r>
      <w:hyperlink w:history="0" w:anchor="P13720" w:tooltip="5. Протоколы об административных правонарушениях вправе составлять:">
        <w:r>
          <w:rPr>
            <w:sz w:val="24"/>
            <w:color w:val="0000ff"/>
          </w:rPr>
          <w:t xml:space="preserve">части 5 статьи 28.3</w:t>
        </w:r>
      </w:hyperlink>
      <w:r>
        <w:rPr>
          <w:sz w:val="24"/>
        </w:rPr>
        <w:t xml:space="preserve"> настоящего Кодекса, составившим такой протокол, лицу, в отношении которого ведется производство по делу об административном правонарушении, а также потерпевшему, прокурору в случае их участия.</w:t>
      </w:r>
    </w:p>
    <w:p>
      <w:pPr>
        <w:pStyle w:val="0"/>
        <w:jc w:val="both"/>
      </w:pPr>
      <w:r>
        <w:rPr>
          <w:sz w:val="24"/>
        </w:rPr>
        <w:t xml:space="preserve">(часть 5 введена Федеральным </w:t>
      </w:r>
      <w:hyperlink w:history="0" r:id="rId8339"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300-ФЗ)</w:t>
      </w:r>
    </w:p>
    <w:p>
      <w:pPr>
        <w:pStyle w:val="0"/>
        <w:jc w:val="both"/>
      </w:pPr>
      <w:r>
        <w:rPr>
          <w:sz w:val="24"/>
        </w:rPr>
      </w:r>
    </w:p>
    <w:bookmarkStart w:id="13960" w:name="P13960"/>
    <w:bookmarkEnd w:id="13960"/>
    <w:p>
      <w:pPr>
        <w:pStyle w:val="2"/>
        <w:outlineLvl w:val="2"/>
        <w:ind w:firstLine="540"/>
        <w:jc w:val="both"/>
      </w:pPr>
      <w:r>
        <w:rPr>
          <w:sz w:val="24"/>
        </w:rPr>
        <w:t xml:space="preserve">Статья 29.5. Место рассмотрения дела об административном правонарушении</w:t>
      </w:r>
    </w:p>
    <w:p>
      <w:pPr>
        <w:pStyle w:val="0"/>
        <w:jc w:val="both"/>
      </w:pPr>
      <w:r>
        <w:rPr>
          <w:sz w:val="24"/>
        </w:rPr>
      </w:r>
    </w:p>
    <w:p>
      <w:pPr>
        <w:pStyle w:val="0"/>
        <w:ind w:firstLine="540"/>
        <w:jc w:val="both"/>
      </w:pPr>
      <w:r>
        <w:rPr>
          <w:sz w:val="24"/>
        </w:rPr>
        <w:t xml:space="preserve">1. Дело об административном правонарушении рассматривается по </w:t>
      </w:r>
      <w:r>
        <w:rPr>
          <w:sz w:val="24"/>
        </w:rPr>
        <w:t xml:space="preserve">месту</w:t>
      </w:r>
      <w:r>
        <w:rPr>
          <w:sz w:val="24"/>
        </w:rPr>
        <w:t xml:space="preserve"> его совершения. По </w:t>
      </w:r>
      <w:r>
        <w:rPr>
          <w:sz w:val="24"/>
        </w:rPr>
        <w:t xml:space="preserve">ходатайству</w:t>
      </w:r>
      <w:r>
        <w:rPr>
          <w:sz w:val="24"/>
        </w:rPr>
        <w:t xml:space="preserve"> лица, в отношении которого ведется производство по делу об административном правонарушении, дело может быть рассмотрено по месту жительства данного лица.</w:t>
      </w:r>
    </w:p>
    <w:p>
      <w:pPr>
        <w:pStyle w:val="0"/>
        <w:spacing w:before="240" w:lineRule="auto"/>
        <w:ind w:firstLine="540"/>
        <w:jc w:val="both"/>
      </w:pPr>
      <w:r>
        <w:rPr>
          <w:sz w:val="24"/>
        </w:rPr>
        <w:t xml:space="preserve">1.1. В случаях, предусмотренных международным договором, дело об административном правонарушении рассматривается по месту выявления административного правонарушения, если местом его совершения является территория другого государства, за исключением случаев, предусмотренных </w:t>
      </w:r>
      <w:hyperlink w:history="0" w:anchor="P13967" w:tooltip="1.3. Дела об административных правонарушениях, предусмотренных статьями 15.27.3 и 19.28 настоящего Кодекса и совершенных за пределами Российской Федерации, рассматриваются по месту нахождения органов, возбудивших указанные дела.">
        <w:r>
          <w:rPr>
            <w:sz w:val="24"/>
            <w:color w:val="0000ff"/>
          </w:rPr>
          <w:t xml:space="preserve">частью 1.3</w:t>
        </w:r>
      </w:hyperlink>
      <w:r>
        <w:rPr>
          <w:sz w:val="24"/>
        </w:rPr>
        <w:t xml:space="preserve"> настоящей статьи.</w:t>
      </w:r>
    </w:p>
    <w:p>
      <w:pPr>
        <w:pStyle w:val="0"/>
        <w:jc w:val="both"/>
      </w:pPr>
      <w:r>
        <w:rPr>
          <w:sz w:val="24"/>
        </w:rPr>
        <w:t xml:space="preserve">(часть 1.1 введена Федеральным </w:t>
      </w:r>
      <w:hyperlink w:history="0" r:id="rId8340" w:tooltip="Федеральный закон от 06.12.2011 N 409-ФЗ (ред. от 04.08.2023)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06.12.2011 N 409-ФЗ; в ред. Федерального </w:t>
      </w:r>
      <w:hyperlink w:history="0" r:id="rId8341" w:tooltip="Федеральный закон от 09.03.2016 N 64-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09.03.2016 N 64-ФЗ)</w:t>
      </w:r>
    </w:p>
    <w:p>
      <w:pPr>
        <w:pStyle w:val="0"/>
        <w:spacing w:before="240" w:lineRule="auto"/>
        <w:ind w:firstLine="540"/>
        <w:jc w:val="both"/>
      </w:pPr>
      <w:r>
        <w:rPr>
          <w:sz w:val="24"/>
        </w:rPr>
        <w:t xml:space="preserve">1.2. Дела об административных правонарушениях, предусмотренных </w:t>
      </w:r>
      <w:hyperlink w:history="0" w:anchor="P9445"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r>
          <w:rPr>
            <w:sz w:val="24"/>
            <w:color w:val="0000ff"/>
          </w:rPr>
          <w:t xml:space="preserve">статьями 19.3</w:t>
        </w:r>
      </w:hyperlink>
      <w:r>
        <w:rPr>
          <w:sz w:val="24"/>
        </w:rPr>
        <w:t xml:space="preserve">, </w:t>
      </w:r>
      <w:hyperlink w:history="0" w:anchor="P10556" w:tooltip="Статья 20.2. Нарушение установленного порядка организации либо проведения собрания, митинга, демонстрации, шествия или пикетирования">
        <w:r>
          <w:rPr>
            <w:sz w:val="24"/>
            <w:color w:val="0000ff"/>
          </w:rPr>
          <w:t xml:space="preserve">20.2</w:t>
        </w:r>
      </w:hyperlink>
      <w:r>
        <w:rPr>
          <w:sz w:val="24"/>
        </w:rPr>
        <w:t xml:space="preserve">, </w:t>
      </w:r>
      <w:hyperlink w:history="0" w:anchor="P10605" w:tooltip="Статья 20.2.2. Организация массового одновременного пребывания и (или) передвижения граждан в общественных местах, повлекших нарушение общественного порядка">
        <w:r>
          <w:rPr>
            <w:sz w:val="24"/>
            <w:color w:val="0000ff"/>
          </w:rPr>
          <w:t xml:space="preserve">20.2.2</w:t>
        </w:r>
      </w:hyperlink>
      <w:r>
        <w:rPr>
          <w:sz w:val="24"/>
        </w:rPr>
        <w:t xml:space="preserve"> и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(в части неуплаты административного штрафа, назначенного за административное правонарушение, предусмотренное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статьей 11.23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или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либо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совершенное на транспортном средстве, зарегистрированном в иностранном государстве) настоящего Кодекса, рассматриваются по месту выявления административного правонарушения.</w:t>
      </w:r>
    </w:p>
    <w:p>
      <w:pPr>
        <w:pStyle w:val="0"/>
        <w:jc w:val="both"/>
      </w:pPr>
      <w:r>
        <w:rPr>
          <w:sz w:val="24"/>
        </w:rPr>
        <w:t xml:space="preserve">(часть 1.2 введена Федеральным </w:t>
      </w:r>
      <w:hyperlink w:history="0" r:id="rId8342" w:tooltip="Федеральный закон от 21.07.2014 N 258-ФЗ &quot;О внесении изменений в отдельные законодательные акты Российской Федерации в части совершенствования законодательства о публичных мероприятиях&quot; {КонсультантПлюс}">
        <w:r>
          <w:rPr>
            <w:sz w:val="24"/>
            <w:color w:val="0000ff"/>
          </w:rPr>
          <w:t xml:space="preserve">законом</w:t>
        </w:r>
      </w:hyperlink>
      <w:r>
        <w:rPr>
          <w:sz w:val="24"/>
        </w:rPr>
        <w:t xml:space="preserve"> от 21.07.2014 N 258-ФЗ; в ред. Федерального </w:t>
      </w:r>
      <w:hyperlink w:history="0" r:id="rId8343"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04.08.2023 N 425-ФЗ)</w:t>
      </w:r>
    </w:p>
    <w:bookmarkStart w:id="13967" w:name="P13967"/>
    <w:bookmarkEnd w:id="13967"/>
    <w:p>
      <w:pPr>
        <w:pStyle w:val="0"/>
        <w:spacing w:before="240" w:lineRule="auto"/>
        <w:ind w:firstLine="540"/>
        <w:jc w:val="both"/>
      </w:pPr>
      <w:r>
        <w:rPr>
          <w:sz w:val="24"/>
        </w:rPr>
        <w:t xml:space="preserve">1.3. Дела об административных правонарушениях, предусмотренных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статьями 15.27.3</w:t>
        </w:r>
      </w:hyperlink>
      <w:r>
        <w:rPr>
          <w:sz w:val="24"/>
        </w:rPr>
        <w:t xml:space="preserve"> и </w:t>
      </w:r>
      <w:hyperlink w:history="0" w:anchor="P10358" w:tooltip="Статья 19.28. Незаконное вознаграждение от имени юридического лица">
        <w:r>
          <w:rPr>
            <w:sz w:val="24"/>
            <w:color w:val="0000ff"/>
          </w:rPr>
          <w:t xml:space="preserve">19.28</w:t>
        </w:r>
      </w:hyperlink>
      <w:r>
        <w:rPr>
          <w:sz w:val="24"/>
        </w:rPr>
        <w:t xml:space="preserve"> настоящего Кодекса и совершенных за пределами Российской Федерации, рассматриваются по месту нахождения органов, возбудивших указанные дела.</w:t>
      </w:r>
    </w:p>
    <w:p>
      <w:pPr>
        <w:pStyle w:val="0"/>
        <w:jc w:val="both"/>
      </w:pPr>
      <w:r>
        <w:rPr>
          <w:sz w:val="24"/>
        </w:rPr>
        <w:t xml:space="preserve">(часть 1.3 в ред. Федерального </w:t>
      </w:r>
      <w:hyperlink w:history="0" r:id="rId8344"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spacing w:before="240" w:lineRule="auto"/>
        <w:ind w:firstLine="540"/>
        <w:jc w:val="both"/>
      </w:pPr>
      <w:r>
        <w:rPr>
          <w:sz w:val="24"/>
        </w:rPr>
        <w:t xml:space="preserve">2. Дело об административном правонарушении, по которому было проведено административное расследование, рассматривается по месту нахождения органа, проводившего административное расследование.</w:t>
      </w:r>
    </w:p>
    <w:p>
      <w:pPr>
        <w:pStyle w:val="0"/>
        <w:spacing w:before="240" w:lineRule="auto"/>
        <w:ind w:firstLine="540"/>
        <w:jc w:val="both"/>
      </w:pPr>
      <w:r>
        <w:rPr>
          <w:sz w:val="24"/>
        </w:rPr>
        <w:t xml:space="preserve">3. Дела об административных правонарушениях несовершеннолетних, а также об административных правонарушениях, предусмотренных </w:t>
      </w:r>
      <w:hyperlink w:history="0" w:anchor="P1295" w:tooltip="Статья 5.35. Неисполнение родителями или иными законными представителями несовершеннолетних обязанностей по содержанию и воспитанию несовершеннолетних">
        <w:r>
          <w:rPr>
            <w:sz w:val="24"/>
            <w:color w:val="0000ff"/>
          </w:rPr>
          <w:t xml:space="preserve">статьями 5.35</w:t>
        </w:r>
      </w:hyperlink>
      <w:r>
        <w:rPr>
          <w:sz w:val="24"/>
        </w:rPr>
        <w:t xml:space="preserve">, </w:t>
      </w:r>
      <w:hyperlink w:history="0" w:anchor="P1765" w:tooltip="Статья 6.10. Вовлечение несовершеннолетнего в употребление алкогольной и спиртосодержащей продукции, новых потенциально опасных психоактивных веществ или одурманивающих веществ">
        <w:r>
          <w:rPr>
            <w:sz w:val="24"/>
            <w:color w:val="0000ff"/>
          </w:rPr>
          <w:t xml:space="preserve">6.10</w:t>
        </w:r>
      </w:hyperlink>
      <w:r>
        <w:rPr>
          <w:sz w:val="24"/>
        </w:rPr>
        <w:t xml:space="preserve">, </w:t>
      </w:r>
      <w:hyperlink w:history="0" w:anchor="P10936" w:tooltip="Статья 20.22. Нахождение в состоянии опьянения несовершеннолетних, потребление (распитие) ими алкогольной и спиртосодержащей продукции либо потребление ими наркотических средств или психотропных веществ, новых потенциально опасных психоактивных веществ или одурманивающих веществ">
        <w:r>
          <w:rPr>
            <w:sz w:val="24"/>
            <w:color w:val="0000ff"/>
          </w:rPr>
          <w:t xml:space="preserve">20.22</w:t>
        </w:r>
      </w:hyperlink>
      <w:r>
        <w:rPr>
          <w:sz w:val="24"/>
        </w:rPr>
        <w:t xml:space="preserve"> настоящего Кодекса, рассматриваются по месту жительства лица, в отношении которого ведется производство по делу об административном правонарушении.</w:t>
      </w:r>
    </w:p>
    <w:p>
      <w:pPr>
        <w:pStyle w:val="0"/>
        <w:jc w:val="both"/>
      </w:pPr>
      <w:r>
        <w:rPr>
          <w:sz w:val="24"/>
        </w:rPr>
        <w:t xml:space="preserve">(в ред. Федерального </w:t>
      </w:r>
      <w:hyperlink w:history="0" r:id="rId8345"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29.04.2006 N 57-ФЗ)</w:t>
      </w:r>
    </w:p>
    <w:p>
      <w:pPr>
        <w:pStyle w:val="0"/>
        <w:spacing w:before="240" w:lineRule="auto"/>
        <w:ind w:firstLine="540"/>
        <w:jc w:val="both"/>
      </w:pPr>
      <w:r>
        <w:rPr>
          <w:sz w:val="24"/>
        </w:rPr>
        <w:t xml:space="preserve">4. Утратил силу. - Федеральный </w:t>
      </w:r>
      <w:hyperlink w:history="0" r:id="rId8346"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23.07.2010 N 175-ФЗ.</w:t>
      </w:r>
    </w:p>
    <w:p>
      <w:pPr>
        <w:pStyle w:val="0"/>
        <w:spacing w:before="240" w:lineRule="auto"/>
        <w:ind w:firstLine="540"/>
        <w:jc w:val="both"/>
      </w:pPr>
      <w:r>
        <w:rPr>
          <w:sz w:val="24"/>
        </w:rPr>
        <w:t xml:space="preserve">5. Дело об административном правонарушении, предусмотренном </w:t>
      </w:r>
      <w:hyperlink w:history="0" w:anchor="P2668" w:tooltip="3.1. Загрязнение и (или) засорение окружающей среды, выразившееся в выгрузке или сбросе с автомототранспортных средств и прицепов к ним отходов производства и потребления вне объектов размещения отходов или мест (площадок) накопления отходов, за исключением случаев, предусмотренных частью 3.3 настоящей статьи, -">
        <w:r>
          <w:rPr>
            <w:sz w:val="24"/>
            <w:color w:val="0000ff"/>
          </w:rPr>
          <w:t xml:space="preserve">частями 3.1</w:t>
        </w:r>
      </w:hyperlink>
      <w:r>
        <w:rPr>
          <w:sz w:val="24"/>
        </w:rPr>
        <w:t xml:space="preserve"> - </w:t>
      </w:r>
      <w:hyperlink w:history="0" w:anchor="P2677" w:tooltip="3.4. Повторное совершение административного правонарушения, предусмотренного частью 3.3 настоящей статьи, -">
        <w:r>
          <w:rPr>
            <w:sz w:val="24"/>
            <w:color w:val="0000ff"/>
          </w:rPr>
          <w:t xml:space="preserve">3.4 статьи 8.2</w:t>
        </w:r>
      </w:hyperlink>
      <w:r>
        <w:rPr>
          <w:sz w:val="24"/>
        </w:rPr>
        <w:t xml:space="preserve">,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или административном правонарушении в области благоустройства территории, административном правонарушении, выразившемся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автомобильных дорог общего пользования регионального, межмуниципального и местного значения, частных автомобильных дорог общего пользования, предусмотренных законом субъекта Российской Федерации, совершенных с использованием транспортного средства либо собственником или иным владельцем земельного участка либо другого объекта недвижимости, зафиксированных с применением работающих в </w:t>
      </w:r>
      <w:hyperlink w:history="0" r:id="rId8347"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автоматическом режиме</w:t>
        </w:r>
      </w:hyperlink>
      <w:r>
        <w:rPr>
          <w:sz w:val="24"/>
        </w:rPr>
        <w:t xml:space="preserve"> специальных технических средств, имеющих функции фото- и киносъемки, видеозаписи, или средств фото- и киносъемки, видеозаписи, рассматривается по месту нахождения органа, в который поступили материалы, полученные с применением работающих в автоматическом режиме специальных технических средств, имеющих функции фото- и киносъемки, видеозаписи, или средств фото- и киносъемки, видеозаписи.</w:t>
      </w:r>
    </w:p>
    <w:p>
      <w:pPr>
        <w:pStyle w:val="0"/>
        <w:jc w:val="both"/>
      </w:pPr>
      <w:r>
        <w:rPr>
          <w:sz w:val="24"/>
        </w:rPr>
        <w:t xml:space="preserve">(часть 5 введена Федеральным </w:t>
      </w:r>
      <w:hyperlink w:history="0" r:id="rId8348"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23.07.2010 N 175-ФЗ; в ред. Федеральных законов от 21.04.2011 </w:t>
      </w:r>
      <w:hyperlink w:history="0" r:id="rId8349" w:tooltip="Федеральный закон от 21.04.2011 N 69-ФЗ (ред. от 29.12.2022) &quot;О внесении изменений в отдельные законодательные акты Российской Федерации&quot; {КонсультантПлюс}">
        <w:r>
          <w:rPr>
            <w:sz w:val="24"/>
            <w:color w:val="0000ff"/>
          </w:rPr>
          <w:t xml:space="preserve">N 69-ФЗ</w:t>
        </w:r>
      </w:hyperlink>
      <w:r>
        <w:rPr>
          <w:sz w:val="24"/>
        </w:rPr>
        <w:t xml:space="preserve">, от 28.07.2012 </w:t>
      </w:r>
      <w:hyperlink w:history="0" r:id="rId8350" w:tooltip="Федеральный закон от 28.07.2012 N 133-ФЗ (ред. от 12.12.2023) &quot;О внесении изменений в отдельные законодательные акты Российской Федерации в целях устранения ограничений для предоставления государственных и муниципальных услуг по принципу &quot;одного окна&quot; {КонсультантПлюс}">
        <w:r>
          <w:rPr>
            <w:sz w:val="24"/>
            <w:color w:val="0000ff"/>
          </w:rPr>
          <w:t xml:space="preserve">N 133-ФЗ</w:t>
        </w:r>
      </w:hyperlink>
      <w:r>
        <w:rPr>
          <w:sz w:val="24"/>
        </w:rPr>
        <w:t xml:space="preserve">, от 14.07.2022 </w:t>
      </w:r>
      <w:hyperlink w:history="0" r:id="rId8351" w:tooltip="Федеральный закон от 14.07.2022 N 287-ФЗ &quot;О внесении изменений в Кодекс Российской Федерации об административных правонарушениях&quot; {КонсультантПлюс}">
        <w:r>
          <w:rPr>
            <w:sz w:val="24"/>
            <w:color w:val="0000ff"/>
          </w:rPr>
          <w:t xml:space="preserve">N 287-ФЗ</w:t>
        </w:r>
      </w:hyperlink>
      <w:r>
        <w:rPr>
          <w:sz w:val="24"/>
        </w:rPr>
        <w:t xml:space="preserve">, от 31.07.2023 </w:t>
      </w:r>
      <w:hyperlink w:history="0" r:id="rId8352" w:tooltip="Федеральный закон от 31.07.2023 N 405-ФЗ &quot;О внесении изменений в Кодекс Российской Федерации об административных правонарушениях&quot; {КонсультантПлюс}">
        <w:r>
          <w:rPr>
            <w:sz w:val="24"/>
            <w:color w:val="0000ff"/>
          </w:rPr>
          <w:t xml:space="preserve">N 405-ФЗ</w:t>
        </w:r>
      </w:hyperlink>
      <w:r>
        <w:rPr>
          <w:sz w:val="24"/>
        </w:rPr>
        <w:t xml:space="preserve">)</w:t>
      </w:r>
    </w:p>
    <w:p>
      <w:pPr>
        <w:pStyle w:val="0"/>
        <w:spacing w:before="240" w:lineRule="auto"/>
        <w:ind w:firstLine="540"/>
        <w:jc w:val="both"/>
      </w:pPr>
      <w:r>
        <w:rPr>
          <w:sz w:val="24"/>
        </w:rPr>
        <w:t xml:space="preserve">6. Дело об административном правонарушении, совершенном в Антарктике, рассматривается по месту жительства лица, в отношении которого ведется производство по делу об административном правонарушении.</w:t>
      </w:r>
    </w:p>
    <w:p>
      <w:pPr>
        <w:pStyle w:val="0"/>
        <w:jc w:val="both"/>
      </w:pPr>
      <w:r>
        <w:rPr>
          <w:sz w:val="24"/>
        </w:rPr>
        <w:t xml:space="preserve">(часть 6 введена Федеральным </w:t>
      </w:r>
      <w:hyperlink w:history="0" r:id="rId8353" w:tooltip="Федеральный закон от 05.06.2012 N 51-ФЗ &quot;О внесении изменений в отдельные законодательные акты Российской Федерации в связи с принятием Федерального закона &quot;О регулировании деятельности российских граждан и российских юридических лиц в Антарктике&quot; {КонсультантПлюс}">
        <w:r>
          <w:rPr>
            <w:sz w:val="24"/>
            <w:color w:val="0000ff"/>
          </w:rPr>
          <w:t xml:space="preserve">законом</w:t>
        </w:r>
      </w:hyperlink>
      <w:r>
        <w:rPr>
          <w:sz w:val="24"/>
        </w:rPr>
        <w:t xml:space="preserve"> от 05.06.2012 N 51-ФЗ)</w:t>
      </w:r>
    </w:p>
    <w:p>
      <w:pPr>
        <w:pStyle w:val="0"/>
        <w:jc w:val="both"/>
      </w:pPr>
      <w:r>
        <w:rPr>
          <w:sz w:val="24"/>
        </w:rPr>
      </w:r>
    </w:p>
    <w:p>
      <w:pPr>
        <w:pStyle w:val="2"/>
        <w:outlineLvl w:val="2"/>
        <w:ind w:firstLine="540"/>
        <w:jc w:val="both"/>
      </w:pPr>
      <w:r>
        <w:rPr>
          <w:sz w:val="24"/>
        </w:rPr>
        <w:t xml:space="preserve">Статья 29.6. Сроки рассмотрения дела об административном правонарушении</w:t>
      </w:r>
    </w:p>
    <w:p>
      <w:pPr>
        <w:pStyle w:val="0"/>
        <w:jc w:val="both"/>
      </w:pPr>
      <w:r>
        <w:rPr>
          <w:sz w:val="24"/>
        </w:rPr>
      </w:r>
    </w:p>
    <w:p>
      <w:pPr>
        <w:pStyle w:val="0"/>
        <w:ind w:firstLine="540"/>
        <w:jc w:val="both"/>
      </w:pPr>
      <w:r>
        <w:rPr>
          <w:sz w:val="24"/>
        </w:rPr>
        <w:t xml:space="preserve">1. Дело об административном правонарушении рассматривается в пятнадцатидневный срок со дня получения органом, должностным лицом, правомочными рассматривать дело, протокола об административном правонарушении и других материалов дела либо материалов, полученных с применением работающих в автоматическом режиме специальных технических средств, имеющих функции фото- и киносъемки, видеозаписи, или средств фото- и киносъемки, видеозаписи.</w:t>
      </w:r>
    </w:p>
    <w:p>
      <w:pPr>
        <w:pStyle w:val="0"/>
        <w:jc w:val="both"/>
      </w:pPr>
      <w:r>
        <w:rPr>
          <w:sz w:val="24"/>
        </w:rPr>
        <w:t xml:space="preserve">(в ред. Федеральных законов от 30.04.2010 </w:t>
      </w:r>
      <w:hyperlink w:history="0" r:id="rId8354" w:tooltip="Федеральный закон от 30.04.2010 N 69-ФЗ (ред. от 08.03.2015) &quot;О внесении изменений в отдельные законодательные акты Российской Федерации в связи с принятием Федерального закона &quot;О компенсации за нарушение права на судопроизводство в разумный срок или права на исполнение судебного акта в разумный срок&quot; {КонсультантПлюс}">
        <w:r>
          <w:rPr>
            <w:sz w:val="24"/>
            <w:color w:val="0000ff"/>
          </w:rPr>
          <w:t xml:space="preserve">N 69-ФЗ</w:t>
        </w:r>
      </w:hyperlink>
      <w:r>
        <w:rPr>
          <w:sz w:val="24"/>
        </w:rPr>
        <w:t xml:space="preserve">, от 14.10.2014 </w:t>
      </w:r>
      <w:hyperlink w:history="0" r:id="rId8355"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1.1. Дело об административном правонарушении рассматривается в двухмесячный срок со дня получения судьей, правомочным рассматривать дело, протокола об административном правонарушении и других материалов дела.</w:t>
      </w:r>
    </w:p>
    <w:p>
      <w:pPr>
        <w:pStyle w:val="0"/>
        <w:jc w:val="both"/>
      </w:pPr>
      <w:r>
        <w:rPr>
          <w:sz w:val="24"/>
        </w:rPr>
        <w:t xml:space="preserve">(часть 1.1 введена Федеральным </w:t>
      </w:r>
      <w:hyperlink w:history="0" r:id="rId8356" w:tooltip="Федеральный закон от 30.04.2010 N 69-ФЗ (ред. от 08.03.2015) &quot;О внесении изменений в отдельные законодательные акты Российской Федерации в связи с принятием Федерального закона &quot;О компенсации за нарушение права на судопроизводство в разумный срок или права на исполнение судебного акта в разумный срок&quot; {КонсультантПлюс}">
        <w:r>
          <w:rPr>
            <w:sz w:val="24"/>
            <w:color w:val="0000ff"/>
          </w:rPr>
          <w:t xml:space="preserve">законом</w:t>
        </w:r>
      </w:hyperlink>
      <w:r>
        <w:rPr>
          <w:sz w:val="24"/>
        </w:rPr>
        <w:t xml:space="preserve"> от 30.04.2010 N 69-ФЗ)</w:t>
      </w:r>
    </w:p>
    <w:p>
      <w:pPr>
        <w:pStyle w:val="0"/>
        <w:spacing w:before="240" w:lineRule="auto"/>
        <w:ind w:firstLine="540"/>
        <w:jc w:val="both"/>
      </w:pPr>
      <w:r>
        <w:rPr>
          <w:sz w:val="24"/>
        </w:rPr>
        <w:t xml:space="preserve">2. В случае поступления ходатайств от участников производства по делу об административном правонарушении либо в случае необходимости в дополнительном выяснении обстоятельств дела срок рассмотрения дела может быть продлен судьей, органом, должностным лицом, рассматривающими дело, но не более чем на один месяц. В случае поступления ходатайства лица, в отношении которого ведется производство по делу об административном правонарушении, предусмотренном </w:t>
      </w:r>
      <w:hyperlink w:history="0" w:anchor="P8117" w:tooltip="Статья 15.21. Неправомерное использование инсайдерской информации">
        <w:r>
          <w:rPr>
            <w:sz w:val="24"/>
            <w:color w:val="0000ff"/>
          </w:rPr>
          <w:t xml:space="preserve">статьей 15.21</w:t>
        </w:r>
      </w:hyperlink>
      <w:r>
        <w:rPr>
          <w:sz w:val="24"/>
        </w:rPr>
        <w:t xml:space="preserve"> либо </w:t>
      </w:r>
      <w:hyperlink w:history="0" w:anchor="P8501" w:tooltip="Статья 15.30. Манипулирование рынком">
        <w:r>
          <w:rPr>
            <w:sz w:val="24"/>
            <w:color w:val="0000ff"/>
          </w:rPr>
          <w:t xml:space="preserve">15.30</w:t>
        </w:r>
      </w:hyperlink>
      <w:r>
        <w:rPr>
          <w:sz w:val="24"/>
        </w:rPr>
        <w:t xml:space="preserve"> настоящего Кодекса, срок рассмотрения дела может быть продлен должностным лицом, рассматривающим дело, не более чем на два месяца. В случае поступления ходатайства лица, в отношении которого ведется производство по делу об административном правонарушении, предусмотренном </w:t>
      </w:r>
      <w:hyperlink w:history="0" w:anchor="P5398" w:tooltip="15. Совершение административного правонарушения, предусмотренного частями 12 - 14 настоящей статьи, лицом, подвергнутым административному наказанию за административные правонарушения, предусмотренные частями 12 - 14, 16 - 18 настоящей статьи и настоящей частью, -">
        <w:r>
          <w:rPr>
            <w:sz w:val="24"/>
            <w:color w:val="0000ff"/>
          </w:rPr>
          <w:t xml:space="preserve">частью 15</w:t>
        </w:r>
      </w:hyperlink>
      <w:r>
        <w:rPr>
          <w:sz w:val="24"/>
        </w:rPr>
        <w:t xml:space="preserve"> или </w:t>
      </w:r>
      <w:hyperlink w:history="0" w:anchor="P5407" w:tooltip="18. Совершение административного правонарушения, предусмотренного частью 16 или 17 настоящей статьи, лицом, подвергнутым административному наказанию за административные правонарушения, предусмотренные частями 12 - 17 настоящей статьи и настоящей частью, -">
        <w:r>
          <w:rPr>
            <w:sz w:val="24"/>
            <w:color w:val="0000ff"/>
          </w:rPr>
          <w:t xml:space="preserve">18 статьи 13.11</w:t>
        </w:r>
      </w:hyperlink>
      <w:r>
        <w:rPr>
          <w:sz w:val="24"/>
        </w:rPr>
        <w:t xml:space="preserve"> настоящего Кодекса, срок рассмотрения дела может быть продлен судьей, рассматривающим дело, не более чем на три месяца. О продлении указанного срока судья, орган, должностное лицо, рассматривающие дело, выносят </w:t>
      </w:r>
      <w:hyperlink w:history="0" r:id="rId8357" w:tooltip="&quot;Обзор законодательства и судебной практики Верховного Суда Российской Федерации за четвертый квартал 2006 года&quot; (утв. Постановлением Президиума Верховного Суда РФ от 07.03.2007) (ред. от 04.07.2012) (Извлечение) {КонсультантПлюс}">
        <w:r>
          <w:rPr>
            <w:sz w:val="24"/>
            <w:color w:val="0000ff"/>
          </w:rPr>
          <w:t xml:space="preserve">мотивированное определение</w:t>
        </w:r>
      </w:hyperlink>
      <w:r>
        <w:rPr>
          <w:sz w:val="24"/>
        </w:rPr>
        <w:t xml:space="preserve">.</w:t>
      </w:r>
    </w:p>
    <w:p>
      <w:pPr>
        <w:pStyle w:val="0"/>
        <w:jc w:val="both"/>
      </w:pPr>
      <w:r>
        <w:rPr>
          <w:sz w:val="24"/>
        </w:rPr>
        <w:t xml:space="preserve">(в ред. Федеральных законов от 11.06.2021 </w:t>
      </w:r>
      <w:hyperlink w:history="0" r:id="rId8358" w:tooltip="Федеральный закон от 11.06.2021 N 162-ФЗ &quot;О внесении изменений в Кодекс Российской Федерации об административных правонарушениях&quot; {КонсультантПлюс}">
        <w:r>
          <w:rPr>
            <w:sz w:val="24"/>
            <w:color w:val="0000ff"/>
          </w:rPr>
          <w:t xml:space="preserve">N 162-ФЗ</w:t>
        </w:r>
      </w:hyperlink>
      <w:r>
        <w:rPr>
          <w:sz w:val="24"/>
        </w:rPr>
        <w:t xml:space="preserve">, от 30.11.2024 </w:t>
      </w:r>
      <w:hyperlink w:history="0" r:id="rId8359"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w:t>
      </w:r>
    </w:p>
    <w:bookmarkStart w:id="13986" w:name="P13986"/>
    <w:bookmarkEnd w:id="13986"/>
    <w:p>
      <w:pPr>
        <w:pStyle w:val="0"/>
        <w:spacing w:before="240" w:lineRule="auto"/>
        <w:ind w:firstLine="540"/>
        <w:jc w:val="both"/>
      </w:pPr>
      <w:r>
        <w:rPr>
          <w:sz w:val="24"/>
        </w:rPr>
        <w:t xml:space="preserve">3. Дела об административных правонарушениях, предусмотренных </w:t>
      </w:r>
      <w:hyperlink w:history="0" w:anchor="P934" w:tooltip="Статья 5.1. Нарушение права гражданина на ознакомление со списком избирателей, участников референдума">
        <w:r>
          <w:rPr>
            <w:sz w:val="24"/>
            <w:color w:val="0000ff"/>
          </w:rPr>
          <w:t xml:space="preserve">статьями 5.1</w:t>
        </w:r>
      </w:hyperlink>
      <w:r>
        <w:rPr>
          <w:sz w:val="24"/>
        </w:rPr>
        <w:t xml:space="preserve"> - </w:t>
      </w:r>
      <w:hyperlink w:history="0" w:anchor="P1165" w:tooltip="Статья 5.25. Непредоставление сведений об итогах голосования или о результатах выборов">
        <w:r>
          <w:rPr>
            <w:sz w:val="24"/>
            <w:color w:val="0000ff"/>
          </w:rPr>
          <w:t xml:space="preserve">5.25</w:t>
        </w:r>
      </w:hyperlink>
      <w:r>
        <w:rPr>
          <w:sz w:val="24"/>
        </w:rPr>
        <w:t xml:space="preserve">, </w:t>
      </w:r>
      <w:hyperlink w:history="0" w:anchor="P1379" w:tooltip="Статья 5.45. Использование преимуществ должностного или служебного положения в период избирательной кампании, кампании референдума">
        <w:r>
          <w:rPr>
            <w:sz w:val="24"/>
            <w:color w:val="0000ff"/>
          </w:rPr>
          <w:t xml:space="preserve">5.45</w:t>
        </w:r>
      </w:hyperlink>
      <w:r>
        <w:rPr>
          <w:sz w:val="24"/>
        </w:rPr>
        <w:t xml:space="preserve"> - </w:t>
      </w:r>
      <w:hyperlink w:history="0" w:anchor="P1436" w:tooltip="Статья 5.52. Невыполнение уполномоченным лицом требований законодательства о выборах об обеспечении кандидатам, избирательным объединениям равных условий для проведения агитационных публичных мероприятий">
        <w:r>
          <w:rPr>
            <w:sz w:val="24"/>
            <w:color w:val="0000ff"/>
          </w:rPr>
          <w:t xml:space="preserve">5.52</w:t>
        </w:r>
      </w:hyperlink>
      <w:r>
        <w:rPr>
          <w:sz w:val="24"/>
        </w:rPr>
        <w:t xml:space="preserve">, </w:t>
      </w:r>
      <w:hyperlink w:history="0" w:anchor="P1472" w:tooltip="Статья 5.56. Нарушение порядка и сроков представления и хранения документов, связанных с подготовкой и проведением выборов, референдума">
        <w:r>
          <w:rPr>
            <w:sz w:val="24"/>
            <w:color w:val="0000ff"/>
          </w:rPr>
          <w:t xml:space="preserve">5.56</w:t>
        </w:r>
      </w:hyperlink>
      <w:r>
        <w:rPr>
          <w:sz w:val="24"/>
        </w:rPr>
        <w:t xml:space="preserve">, </w:t>
      </w:r>
      <w:hyperlink w:history="0" w:anchor="P1496" w:tooltip="Статья 5.58. Нарушение установленного законодательством о выборах и референдумах порядка выдачи открепительного удостоверения и невыполнение требований о его изъятии. Нарушение порядка использования специального знака (марки). Использование заведомо поддельных открепительного удостоверения или специального знака (марки)">
        <w:r>
          <w:rPr>
            <w:sz w:val="24"/>
            <w:color w:val="0000ff"/>
          </w:rPr>
          <w:t xml:space="preserve">5.58</w:t>
        </w:r>
      </w:hyperlink>
      <w:r>
        <w:rPr>
          <w:sz w:val="24"/>
        </w:rPr>
        <w:t xml:space="preserve">, </w:t>
      </w:r>
      <w:hyperlink w:history="0" w:anchor="P1643" w:tooltip="Статья 5.69. Вмешательство в осуществление избирательной комиссией, комиссией референдума полномочий, установленных законодательством о выборах и референдумах, либо создание помех участию избирателей, участников референдума, участников общероссийского голосования в голосовании">
        <w:r>
          <w:rPr>
            <w:sz w:val="24"/>
            <w:color w:val="0000ff"/>
          </w:rPr>
          <w:t xml:space="preserve">5.69</w:t>
        </w:r>
      </w:hyperlink>
      <w:r>
        <w:rPr>
          <w:sz w:val="24"/>
        </w:rPr>
        <w:t xml:space="preserve"> настоящего Кодекса, рассматриваются в пятидневный срок со дня получения судьей протокола об административном правонарушении и других материалов дела. Продление указанного срока не допускается.</w:t>
      </w:r>
    </w:p>
    <w:p>
      <w:pPr>
        <w:pStyle w:val="0"/>
        <w:jc w:val="both"/>
      </w:pPr>
      <w:r>
        <w:rPr>
          <w:sz w:val="24"/>
        </w:rPr>
        <w:t xml:space="preserve">(часть третья введена Федеральным </w:t>
      </w:r>
      <w:hyperlink w:history="0" r:id="rId8360"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законом</w:t>
        </w:r>
      </w:hyperlink>
      <w:r>
        <w:rPr>
          <w:sz w:val="24"/>
        </w:rPr>
        <w:t xml:space="preserve"> от 04.07.2003 N 94-ФЗ, в ред. Федеральных законов от 21.07.2005 </w:t>
      </w:r>
      <w:hyperlink w:history="0" r:id="rId8361"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93-ФЗ</w:t>
        </w:r>
      </w:hyperlink>
      <w:r>
        <w:rPr>
          <w:sz w:val="24"/>
        </w:rPr>
        <w:t xml:space="preserve">, от 04.10.2010 </w:t>
      </w:r>
      <w:hyperlink w:history="0" r:id="rId8362" w:tooltip="Федеральный закон от 04.10.2010 N 263-ФЗ (ред. от 29.05.2023) &quot;О внесении изменений в отдельные законодательные акты Российской Федерации в связи с уточнением порядка использования открепительных удостоверений при проведении выборов и референдумов&quot; {КонсультантПлюс}">
        <w:r>
          <w:rPr>
            <w:sz w:val="24"/>
            <w:color w:val="0000ff"/>
          </w:rPr>
          <w:t xml:space="preserve">N 263-ФЗ</w:t>
        </w:r>
      </w:hyperlink>
      <w:r>
        <w:rPr>
          <w:sz w:val="24"/>
        </w:rPr>
        <w:t xml:space="preserve">, от 02.06.2016 </w:t>
      </w:r>
      <w:hyperlink w:history="0" r:id="rId8363" w:tooltip="Федеральный закон от 02.06.2016 N 161-ФЗ &quot;О внесении изменений в Кодекс Российской Федерации об административных правонарушениях&quot; {КонсультантПлюс}">
        <w:r>
          <w:rPr>
            <w:sz w:val="24"/>
            <w:color w:val="0000ff"/>
          </w:rPr>
          <w:t xml:space="preserve">N 161-ФЗ</w:t>
        </w:r>
      </w:hyperlink>
      <w:r>
        <w:rPr>
          <w:sz w:val="24"/>
        </w:rPr>
        <w:t xml:space="preserve">)</w:t>
      </w:r>
    </w:p>
    <w:p>
      <w:pPr>
        <w:pStyle w:val="0"/>
        <w:spacing w:before="240" w:lineRule="auto"/>
        <w:ind w:firstLine="540"/>
        <w:jc w:val="both"/>
      </w:pPr>
      <w:hyperlink w:history="0" r:id="rId8364"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4.</w:t>
        </w:r>
      </w:hyperlink>
      <w:r>
        <w:rPr>
          <w:sz w:val="24"/>
        </w:rPr>
        <w:t xml:space="preserve"> Дело об административном правонарушении, совершение которого влечет административный арест либо административное выдворение, рассматривается в день получения протокола об административном правонарушении и других материалов дела, а в отношении лица, подвергнутого административному задержанию, - не позднее 48 часов с момента его задержания.</w:t>
      </w:r>
    </w:p>
    <w:p>
      <w:pPr>
        <w:pStyle w:val="0"/>
        <w:jc w:val="both"/>
      </w:pPr>
      <w:r>
        <w:rPr>
          <w:sz w:val="24"/>
        </w:rPr>
        <w:t xml:space="preserve">(в ред. Федерального </w:t>
      </w:r>
      <w:hyperlink w:history="0" r:id="rId8365" w:tooltip="Федеральный закон от 25.10.2004 N 12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25.10.2004 N 126-ФЗ)</w:t>
      </w:r>
    </w:p>
    <w:bookmarkStart w:id="13990" w:name="P13990"/>
    <w:bookmarkEnd w:id="13990"/>
    <w:p>
      <w:pPr>
        <w:pStyle w:val="0"/>
        <w:spacing w:before="240" w:lineRule="auto"/>
        <w:ind w:firstLine="540"/>
        <w:jc w:val="both"/>
      </w:pPr>
      <w:r>
        <w:rPr>
          <w:sz w:val="24"/>
        </w:rPr>
        <w:t xml:space="preserve">5. Дело об административном правонарушении, за совершение которого может быть назначено административное наказание в виде административного приостановления деятельности и применен временный запрет деятельности, должно быть рассмотрено не позднее семи суток с момента фактического прекращения деятельности филиалов, представительств, структурных подразделений юридического лица,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 Срок временного запрета деятельности засчитывается в срок административного приостановления деятельности.</w:t>
      </w:r>
    </w:p>
    <w:p>
      <w:pPr>
        <w:pStyle w:val="0"/>
        <w:jc w:val="both"/>
      </w:pPr>
      <w:r>
        <w:rPr>
          <w:sz w:val="24"/>
        </w:rPr>
        <w:t xml:space="preserve">(часть пятая введена Федеральным </w:t>
      </w:r>
      <w:hyperlink w:history="0" r:id="rId8366"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09.05.2005 N 45-ФЗ, в ред. Федеральных законов от 23.07.2010 </w:t>
      </w:r>
      <w:hyperlink w:history="0" r:id="rId8367"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N 171-ФЗ</w:t>
        </w:r>
      </w:hyperlink>
      <w:r>
        <w:rPr>
          <w:sz w:val="24"/>
        </w:rPr>
        <w:t xml:space="preserve">, от 18.07.2011 </w:t>
      </w:r>
      <w:hyperlink w:history="0" r:id="rId8368" w:tooltip="Федеральный закон от 18.07.2011 N 242-ФЗ (ред. от 30.12.2021) &quot;О внесении изменений в отдельные законодательные акты Российской Федерации по вопросам осуществления государственного контроля (надзора) и муниципального контроля&quot; {КонсультантПлюс}">
        <w:r>
          <w:rPr>
            <w:sz w:val="24"/>
            <w:color w:val="0000ff"/>
          </w:rPr>
          <w:t xml:space="preserve">N 242-ФЗ</w:t>
        </w:r>
      </w:hyperlink>
      <w:r>
        <w:rPr>
          <w:sz w:val="24"/>
        </w:rPr>
        <w:t xml:space="preserve">)</w:t>
      </w:r>
    </w:p>
    <w:p>
      <w:pPr>
        <w:pStyle w:val="0"/>
        <w:spacing w:before="240" w:lineRule="auto"/>
        <w:ind w:firstLine="540"/>
        <w:jc w:val="both"/>
      </w:pPr>
      <w:r>
        <w:rPr>
          <w:sz w:val="24"/>
        </w:rPr>
        <w:t xml:space="preserve">6. Утратил силу. - Федеральный </w:t>
      </w:r>
      <w:hyperlink w:history="0" r:id="rId8369" w:tooltip="Федеральный закон от 21.07.2014 N 210-ФЗ &quot;О ликвидации Государственной корпорации по строительству олимпийских объектов и развитию города Сочи как горноклиматического курорта, внесении изменений в Кодекс Российской Федерации об административных правонарушениях и признании утратившими силу отдельных законодательных актов (положений законодательных актов) Российской Федерации&quot; {КонсультантПлюс}">
        <w:r>
          <w:rPr>
            <w:sz w:val="24"/>
            <w:color w:val="0000ff"/>
          </w:rPr>
          <w:t xml:space="preserve">закон</w:t>
        </w:r>
      </w:hyperlink>
      <w:r>
        <w:rPr>
          <w:sz w:val="24"/>
        </w:rPr>
        <w:t xml:space="preserve"> от 21.07.2014 N 210-ФЗ.</w:t>
      </w:r>
    </w:p>
    <w:p>
      <w:pPr>
        <w:pStyle w:val="0"/>
        <w:spacing w:before="240" w:lineRule="auto"/>
        <w:ind w:firstLine="540"/>
        <w:jc w:val="both"/>
      </w:pPr>
      <w:r>
        <w:rPr>
          <w:sz w:val="24"/>
        </w:rPr>
        <w:t xml:space="preserve">7. Дела об административных правонарушениях, предусмотренных </w:t>
      </w:r>
      <w:hyperlink w:history="0" w:anchor="P6732" w:tooltip="Статья 14.15.2. Незаконная реализация входных билетов на матчи чемпионата Европы по футболу UEFA 2020 года или документов, дающих право на их получение">
        <w:r>
          <w:rPr>
            <w:sz w:val="24"/>
            <w:color w:val="0000ff"/>
          </w:rPr>
          <w:t xml:space="preserve">статьями 14.15.2</w:t>
        </w:r>
      </w:hyperlink>
      <w:r>
        <w:rPr>
          <w:sz w:val="24"/>
        </w:rPr>
        <w:t xml:space="preserve"> и </w:t>
      </w:r>
      <w:hyperlink w:history="0" w:anchor="P6744" w:tooltip="Статья 14.15.3. Реализация поддельных входных билетов на матчи чемпионата Европы по футболу UEFA 2020 года или поддельных документов, дающих право на получение входных билетов на матчи чемпионата Европы по футболу UEFA 2020 года">
        <w:r>
          <w:rPr>
            <w:sz w:val="24"/>
            <w:color w:val="0000ff"/>
          </w:rPr>
          <w:t xml:space="preserve">14.15.3</w:t>
        </w:r>
      </w:hyperlink>
      <w:r>
        <w:rPr>
          <w:sz w:val="24"/>
        </w:rPr>
        <w:t xml:space="preserve"> настоящего Кодекса, рассматриваются в десятидневный срок со дня получения судьей протокола об административном правонарушении и других материалов дела. Продление указанного срока не допускается.</w:t>
      </w:r>
    </w:p>
    <w:p>
      <w:pPr>
        <w:pStyle w:val="0"/>
        <w:jc w:val="both"/>
      </w:pPr>
      <w:r>
        <w:rPr>
          <w:sz w:val="24"/>
        </w:rPr>
        <w:t xml:space="preserve">(часть 7 введена Федеральным </w:t>
      </w:r>
      <w:hyperlink w:history="0" r:id="rId8370" w:tooltip="Федеральный закон от 05.02.2018 N 13-ФЗ &quot;О внесении изменений в Кодекс Российской Федерации об административных правонарушениях в части введения административной ответственности за незаконную реализацию входных билетов на матчи чемпионата мира по футболу FIFA 2018 года&quot; {КонсультантПлюс}">
        <w:r>
          <w:rPr>
            <w:sz w:val="24"/>
            <w:color w:val="0000ff"/>
          </w:rPr>
          <w:t xml:space="preserve">законом</w:t>
        </w:r>
      </w:hyperlink>
      <w:r>
        <w:rPr>
          <w:sz w:val="24"/>
        </w:rPr>
        <w:t xml:space="preserve"> от 05.02.2018 N 13-ФЗ)</w:t>
      </w:r>
    </w:p>
    <w:p>
      <w:pPr>
        <w:pStyle w:val="0"/>
        <w:jc w:val="both"/>
      </w:pPr>
      <w:r>
        <w:rPr>
          <w:sz w:val="24"/>
        </w:rPr>
      </w:r>
    </w:p>
    <w:bookmarkStart w:id="13996" w:name="P13996"/>
    <w:bookmarkEnd w:id="13996"/>
    <w:p>
      <w:pPr>
        <w:pStyle w:val="2"/>
        <w:outlineLvl w:val="2"/>
        <w:ind w:firstLine="540"/>
        <w:jc w:val="both"/>
      </w:pPr>
      <w:r>
        <w:rPr>
          <w:sz w:val="24"/>
        </w:rPr>
        <w:t xml:space="preserve">Статья 29.7. Порядок рассмотрения дела об административном правонарушении</w:t>
      </w:r>
    </w:p>
    <w:p>
      <w:pPr>
        <w:pStyle w:val="0"/>
        <w:jc w:val="both"/>
      </w:pPr>
      <w:r>
        <w:rPr>
          <w:sz w:val="24"/>
        </w:rPr>
      </w:r>
    </w:p>
    <w:p>
      <w:pPr>
        <w:pStyle w:val="0"/>
        <w:ind w:firstLine="540"/>
        <w:jc w:val="both"/>
      </w:pPr>
      <w:r>
        <w:rPr>
          <w:sz w:val="24"/>
        </w:rPr>
        <w:t xml:space="preserve">1. При рассмотрении дела об административном правонарушении:</w:t>
      </w:r>
    </w:p>
    <w:p>
      <w:pPr>
        <w:pStyle w:val="0"/>
        <w:spacing w:before="240" w:lineRule="auto"/>
        <w:ind w:firstLine="540"/>
        <w:jc w:val="both"/>
      </w:pPr>
      <w:r>
        <w:rPr>
          <w:sz w:val="24"/>
        </w:rPr>
        <w:t xml:space="preserve">1) объявляется, кто рассматривает дело, какое дело подлежит рассмотрению, кто и на основании какого закона привлекается к административной ответственности;</w:t>
      </w:r>
    </w:p>
    <w:p>
      <w:pPr>
        <w:pStyle w:val="0"/>
        <w:spacing w:before="240" w:lineRule="auto"/>
        <w:ind w:firstLine="540"/>
        <w:jc w:val="both"/>
      </w:pPr>
      <w:r>
        <w:rPr>
          <w:sz w:val="24"/>
        </w:rPr>
        <w:t xml:space="preserve">2) устанавливается факт явки физического лица, или законного представителя физического лица, или законного представителя юридического лица, в отношении которых ведется производство по делу об административном правонарушении, за исключением случаев, предусмотренных </w:t>
      </w:r>
      <w:hyperlink w:history="0" w:anchor="P13809" w:tooltip="3. В случае выявления административного правонарушения, предусмотренного частями 3.1 - 3.4 статьи 8.2, главой 12 настоящего Кодекса, или административного правонарушения в области благоустройства территории,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
        <w:r>
          <w:rPr>
            <w:sz w:val="24"/>
            <w:color w:val="0000ff"/>
          </w:rPr>
          <w:t xml:space="preserve">частью 3 статьи 28.6</w:t>
        </w:r>
      </w:hyperlink>
      <w:r>
        <w:rPr>
          <w:sz w:val="24"/>
        </w:rPr>
        <w:t xml:space="preserve"> настоящего Кодекса, а также иных лиц, участвующих в рассмотрении дела;</w:t>
      </w:r>
    </w:p>
    <w:p>
      <w:pPr>
        <w:pStyle w:val="0"/>
        <w:jc w:val="both"/>
      </w:pPr>
      <w:r>
        <w:rPr>
          <w:sz w:val="24"/>
        </w:rPr>
        <w:t xml:space="preserve">(в ред. Федеральных законов от 24.07.2007 </w:t>
      </w:r>
      <w:hyperlink w:history="0" r:id="rId8371"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23.07.2010 </w:t>
      </w:r>
      <w:hyperlink w:history="0" r:id="rId8372"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w:t>
      </w:r>
    </w:p>
    <w:p>
      <w:pPr>
        <w:pStyle w:val="0"/>
        <w:spacing w:before="240" w:lineRule="auto"/>
        <w:ind w:firstLine="540"/>
        <w:jc w:val="both"/>
      </w:pPr>
      <w:r>
        <w:rPr>
          <w:sz w:val="24"/>
        </w:rPr>
        <w:t xml:space="preserve">3) проверяются полномочия законных представителей физического или юридического лица, защитника и представителя;</w:t>
      </w:r>
    </w:p>
    <w:p>
      <w:pPr>
        <w:pStyle w:val="0"/>
        <w:spacing w:before="240" w:lineRule="auto"/>
        <w:ind w:firstLine="540"/>
        <w:jc w:val="both"/>
      </w:pPr>
      <w:r>
        <w:rPr>
          <w:sz w:val="24"/>
        </w:rPr>
        <w:t xml:space="preserve">4) выясняется, извещены ли участники производства по делу в установленном порядке, выясняются причины неявки участников производства по делу и принимается решение о рассмотрении дела в отсутствие указанных лиц либо об отложении рассмотрения дела;</w:t>
      </w:r>
    </w:p>
    <w:p>
      <w:pPr>
        <w:pStyle w:val="0"/>
        <w:spacing w:before="240" w:lineRule="auto"/>
        <w:ind w:firstLine="540"/>
        <w:jc w:val="both"/>
      </w:pPr>
      <w:r>
        <w:rPr>
          <w:sz w:val="24"/>
        </w:rPr>
        <w:t xml:space="preserve">5) разъясняются лицам, участвующим в рассмотрении дела, их права и обязанности;</w:t>
      </w:r>
    </w:p>
    <w:p>
      <w:pPr>
        <w:pStyle w:val="0"/>
        <w:spacing w:before="240" w:lineRule="auto"/>
        <w:ind w:firstLine="540"/>
        <w:jc w:val="both"/>
      </w:pPr>
      <w:r>
        <w:rPr>
          <w:sz w:val="24"/>
        </w:rPr>
        <w:t xml:space="preserve">6) рассматриваются заявленные отводы и ходатайства;</w:t>
      </w:r>
    </w:p>
    <w:p>
      <w:pPr>
        <w:pStyle w:val="0"/>
        <w:spacing w:before="240" w:lineRule="auto"/>
        <w:ind w:firstLine="540"/>
        <w:jc w:val="both"/>
      </w:pPr>
      <w:r>
        <w:rPr>
          <w:sz w:val="24"/>
        </w:rPr>
        <w:t xml:space="preserve">7) выносится определение об отложении рассмотрения дела в случае:</w:t>
      </w:r>
    </w:p>
    <w:p>
      <w:pPr>
        <w:pStyle w:val="0"/>
        <w:spacing w:before="240" w:lineRule="auto"/>
        <w:ind w:firstLine="540"/>
        <w:jc w:val="both"/>
      </w:pPr>
      <w:r>
        <w:rPr>
          <w:sz w:val="24"/>
        </w:rPr>
        <w:t xml:space="preserve">а) поступления заявления о самоотводе или об отводе судьи, члена коллегиального органа, должностного лица, рассматривающих дело, если их отвод препятствует рассмотрению дела по существу;</w:t>
      </w:r>
    </w:p>
    <w:p>
      <w:pPr>
        <w:pStyle w:val="0"/>
        <w:spacing w:before="240" w:lineRule="auto"/>
        <w:ind w:firstLine="540"/>
        <w:jc w:val="both"/>
      </w:pPr>
      <w:r>
        <w:rPr>
          <w:sz w:val="24"/>
        </w:rPr>
        <w:t xml:space="preserve">б) отвода специалиста, эксперта или переводчика, если указанный отвод препятствует рассмотрению дела по существу;</w:t>
      </w:r>
    </w:p>
    <w:p>
      <w:pPr>
        <w:pStyle w:val="0"/>
        <w:spacing w:before="240" w:lineRule="auto"/>
        <w:ind w:firstLine="540"/>
        <w:jc w:val="both"/>
      </w:pPr>
      <w:r>
        <w:rPr>
          <w:sz w:val="24"/>
        </w:rPr>
        <w:t xml:space="preserve">в) необходимости явки лица, участвующего в рассмотрении дела, истребования дополнительных материалов по делу или назначения экспертизы;</w:t>
      </w:r>
    </w:p>
    <w:p>
      <w:pPr>
        <w:pStyle w:val="0"/>
        <w:spacing w:before="240" w:lineRule="auto"/>
        <w:ind w:firstLine="540"/>
        <w:jc w:val="both"/>
      </w:pPr>
      <w:r>
        <w:rPr>
          <w:sz w:val="24"/>
        </w:rPr>
        <w:t xml:space="preserve">г) возникновения неполадок при использовании систем видео-конференц-связи или системы веб-конференции;</w:t>
      </w:r>
    </w:p>
    <w:p>
      <w:pPr>
        <w:pStyle w:val="0"/>
        <w:jc w:val="both"/>
      </w:pPr>
      <w:r>
        <w:rPr>
          <w:sz w:val="24"/>
        </w:rPr>
        <w:t xml:space="preserve">(пп. "г" введен Федеральным </w:t>
      </w:r>
      <w:hyperlink w:history="0" r:id="rId8373"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spacing w:before="240" w:lineRule="auto"/>
        <w:ind w:firstLine="540"/>
        <w:jc w:val="both"/>
      </w:pPr>
      <w:r>
        <w:rPr>
          <w:sz w:val="24"/>
        </w:rPr>
        <w:t xml:space="preserve">д) возникновения у судьи, органа, должностного лица, рассматривающих дело, обоснованных сомнений относительно того, что в рассмотрении дела участвует лицо, прошедшее идентификацию или аутентификацию, либо относительно волеизъявления такого лица;</w:t>
      </w:r>
    </w:p>
    <w:p>
      <w:pPr>
        <w:pStyle w:val="0"/>
        <w:jc w:val="both"/>
      </w:pPr>
      <w:r>
        <w:rPr>
          <w:sz w:val="24"/>
        </w:rPr>
        <w:t xml:space="preserve">(пп. "д" введен Федеральным </w:t>
      </w:r>
      <w:hyperlink w:history="0" r:id="rId8374"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bookmarkStart w:id="14014" w:name="P14014"/>
    <w:bookmarkEnd w:id="14014"/>
    <w:p>
      <w:pPr>
        <w:pStyle w:val="0"/>
        <w:spacing w:before="240" w:lineRule="auto"/>
        <w:ind w:firstLine="540"/>
        <w:jc w:val="both"/>
      </w:pPr>
      <w:r>
        <w:rPr>
          <w:sz w:val="24"/>
        </w:rPr>
        <w:t xml:space="preserve">8) выносится определение о приводе лица, участие которого признается обязательным при рассмотрении дела, в соответствии с </w:t>
      </w:r>
      <w:hyperlink w:history="0" w:anchor="P13955" w:tooltip="3. В случае, если рассмотрение дела об административном правонарушении отложено в связи с неявкой без уважительной причины лиц, указанных в части 1 статьи 27.15 настоящего Кодекса, и их отсутствие препятствует всестороннему, полному, объективному и своевременному выяснению обстоятельств дела и разрешению его в соответствии с законом, судья, орган, должностное лицо, рассматривающие дело, выносят определение о приводе указанных лиц.">
        <w:r>
          <w:rPr>
            <w:sz w:val="24"/>
            <w:color w:val="0000ff"/>
          </w:rPr>
          <w:t xml:space="preserve">частью 3 статьи 29.4</w:t>
        </w:r>
      </w:hyperlink>
      <w:r>
        <w:rPr>
          <w:sz w:val="24"/>
        </w:rPr>
        <w:t xml:space="preserve"> настоящего Кодекса;</w:t>
      </w:r>
    </w:p>
    <w:p>
      <w:pPr>
        <w:pStyle w:val="0"/>
        <w:spacing w:before="240" w:lineRule="auto"/>
        <w:ind w:firstLine="540"/>
        <w:jc w:val="both"/>
      </w:pPr>
      <w:r>
        <w:rPr>
          <w:sz w:val="24"/>
        </w:rPr>
        <w:t xml:space="preserve">9) выносится определение о передаче дела на рассмотрение по подведомственности в соответствии со </w:t>
      </w:r>
      <w:hyperlink w:history="0" w:anchor="P13960" w:tooltip="Статья 29.5. Место рассмотрения дела об административном правонарушении">
        <w:r>
          <w:rPr>
            <w:sz w:val="24"/>
            <w:color w:val="0000ff"/>
          </w:rPr>
          <w:t xml:space="preserve">статьей 29.5</w:t>
        </w:r>
      </w:hyperlink>
      <w:r>
        <w:rPr>
          <w:sz w:val="24"/>
        </w:rPr>
        <w:t xml:space="preserve"> настоящего Кодекса.</w:t>
      </w:r>
    </w:p>
    <w:p>
      <w:pPr>
        <w:pStyle w:val="0"/>
        <w:spacing w:before="240" w:lineRule="auto"/>
        <w:ind w:firstLine="540"/>
        <w:jc w:val="both"/>
      </w:pPr>
      <w:r>
        <w:rPr>
          <w:sz w:val="24"/>
        </w:rPr>
        <w:t xml:space="preserve">2. При продолжении рассмотрения дела об административном правонарушении оглашается протокол об административном правонарушении, а при необходимости и иные материалы дела. Заслушиваются объяснения физического лица или законного представителя юридического лица, в отношении которых ведется производство по делу об административном правонарушении, показания других лиц, участвующих в производстве по делу, пояснения специалиста и заключение эксперта, исследуются иные доказательства, а в случае участия прокурора в рассмотрении дела заслушивается его заключение.</w:t>
      </w:r>
    </w:p>
    <w:p>
      <w:pPr>
        <w:pStyle w:val="0"/>
        <w:spacing w:before="240" w:lineRule="auto"/>
        <w:ind w:firstLine="540"/>
        <w:jc w:val="both"/>
      </w:pPr>
      <w:r>
        <w:rPr>
          <w:sz w:val="24"/>
        </w:rPr>
        <w:t xml:space="preserve">3. В случае необходимости осуществляются другие процессуальные действия в соответствии с настоящим Кодексом.</w:t>
      </w:r>
    </w:p>
    <w:p>
      <w:pPr>
        <w:pStyle w:val="0"/>
        <w:jc w:val="both"/>
      </w:pPr>
      <w:r>
        <w:rPr>
          <w:sz w:val="24"/>
        </w:rPr>
      </w:r>
    </w:p>
    <w:p>
      <w:pPr>
        <w:pStyle w:val="2"/>
        <w:outlineLvl w:val="2"/>
        <w:ind w:firstLine="540"/>
        <w:jc w:val="both"/>
      </w:pPr>
      <w:r>
        <w:rPr>
          <w:sz w:val="24"/>
        </w:rPr>
        <w:t xml:space="preserve">Статья 29.8. Протокол о рассмотрении дела об административном правонарушении</w:t>
      </w:r>
    </w:p>
    <w:p>
      <w:pPr>
        <w:pStyle w:val="0"/>
        <w:jc w:val="both"/>
      </w:pPr>
      <w:r>
        <w:rPr>
          <w:sz w:val="24"/>
        </w:rPr>
      </w:r>
    </w:p>
    <w:p>
      <w:pPr>
        <w:pStyle w:val="0"/>
        <w:ind w:firstLine="540"/>
        <w:jc w:val="both"/>
      </w:pPr>
      <w:r>
        <w:rPr>
          <w:sz w:val="24"/>
        </w:rPr>
        <w:t xml:space="preserve">1. Протокол о рассмотрении дела об административном правонарушении составляется при рассмотрении дела коллегиальным органом.</w:t>
      </w:r>
    </w:p>
    <w:p>
      <w:pPr>
        <w:pStyle w:val="0"/>
        <w:spacing w:before="240" w:lineRule="auto"/>
        <w:ind w:firstLine="540"/>
        <w:jc w:val="both"/>
      </w:pPr>
      <w:r>
        <w:rPr>
          <w:sz w:val="24"/>
        </w:rPr>
        <w:t xml:space="preserve">2. В протоколе о рассмотрении дела об административном правонарушении указываются:</w:t>
      </w:r>
    </w:p>
    <w:p>
      <w:pPr>
        <w:pStyle w:val="0"/>
        <w:spacing w:before="240" w:lineRule="auto"/>
        <w:ind w:firstLine="540"/>
        <w:jc w:val="both"/>
      </w:pPr>
      <w:r>
        <w:rPr>
          <w:sz w:val="24"/>
        </w:rPr>
        <w:t xml:space="preserve">1) дата и место рассмотрения дела;</w:t>
      </w:r>
    </w:p>
    <w:p>
      <w:pPr>
        <w:pStyle w:val="0"/>
        <w:spacing w:before="240" w:lineRule="auto"/>
        <w:ind w:firstLine="540"/>
        <w:jc w:val="both"/>
      </w:pPr>
      <w:r>
        <w:rPr>
          <w:sz w:val="24"/>
        </w:rPr>
        <w:t xml:space="preserve">2) наименование и состав коллегиального органа, рассматривающего дело;</w:t>
      </w:r>
    </w:p>
    <w:p>
      <w:pPr>
        <w:pStyle w:val="0"/>
        <w:spacing w:before="240" w:lineRule="auto"/>
        <w:ind w:firstLine="540"/>
        <w:jc w:val="both"/>
      </w:pPr>
      <w:r>
        <w:rPr>
          <w:sz w:val="24"/>
        </w:rPr>
        <w:t xml:space="preserve">3) событие рассматриваемого административного правонарушения;</w:t>
      </w:r>
    </w:p>
    <w:p>
      <w:pPr>
        <w:pStyle w:val="0"/>
        <w:spacing w:before="240" w:lineRule="auto"/>
        <w:ind w:firstLine="540"/>
        <w:jc w:val="both"/>
      </w:pPr>
      <w:r>
        <w:rPr>
          <w:sz w:val="24"/>
        </w:rPr>
        <w:t xml:space="preserve">4) сведения о явке лиц, участвующих в рассмотрении дела, об извещении отсутствующих лиц в установленном порядке;</w:t>
      </w:r>
    </w:p>
    <w:p>
      <w:pPr>
        <w:pStyle w:val="0"/>
        <w:spacing w:before="240" w:lineRule="auto"/>
        <w:ind w:firstLine="540"/>
        <w:jc w:val="both"/>
      </w:pPr>
      <w:r>
        <w:rPr>
          <w:sz w:val="24"/>
        </w:rPr>
        <w:t xml:space="preserve">5) отводы, ходатайства и результаты их рассмотрения;</w:t>
      </w:r>
    </w:p>
    <w:p>
      <w:pPr>
        <w:pStyle w:val="0"/>
        <w:spacing w:before="240" w:lineRule="auto"/>
        <w:ind w:firstLine="540"/>
        <w:jc w:val="both"/>
      </w:pPr>
      <w:r>
        <w:rPr>
          <w:sz w:val="24"/>
        </w:rPr>
        <w:t xml:space="preserve">6) объяснения, показания, пояснения и заключения соответствующих лиц, участвующих в рассмотрении дела;</w:t>
      </w:r>
    </w:p>
    <w:p>
      <w:pPr>
        <w:pStyle w:val="0"/>
        <w:spacing w:before="240" w:lineRule="auto"/>
        <w:ind w:firstLine="540"/>
        <w:jc w:val="both"/>
      </w:pPr>
      <w:r>
        <w:rPr>
          <w:sz w:val="24"/>
        </w:rPr>
        <w:t xml:space="preserve">7) документы, исследованные при рассмотрении дела.</w:t>
      </w:r>
    </w:p>
    <w:p>
      <w:pPr>
        <w:pStyle w:val="0"/>
        <w:spacing w:before="240" w:lineRule="auto"/>
        <w:ind w:firstLine="540"/>
        <w:jc w:val="both"/>
      </w:pPr>
      <w:r>
        <w:rPr>
          <w:sz w:val="24"/>
        </w:rPr>
        <w:t xml:space="preserve">3. Протокол о рассмотрении дела об административном правонарушении подписывается председательствующим в заседании коллегиального органа и секретарем заседания коллегиального органа.</w:t>
      </w:r>
    </w:p>
    <w:p>
      <w:pPr>
        <w:pStyle w:val="0"/>
        <w:jc w:val="both"/>
      </w:pPr>
      <w:r>
        <w:rPr>
          <w:sz w:val="24"/>
        </w:rPr>
      </w:r>
    </w:p>
    <w:bookmarkStart w:id="14032" w:name="P14032"/>
    <w:bookmarkEnd w:id="14032"/>
    <w:p>
      <w:pPr>
        <w:pStyle w:val="2"/>
        <w:outlineLvl w:val="2"/>
        <w:ind w:firstLine="540"/>
        <w:jc w:val="both"/>
      </w:pPr>
      <w:r>
        <w:rPr>
          <w:sz w:val="24"/>
        </w:rPr>
        <w:t xml:space="preserve">Статья 29.9. Виды постановлений и определений по делу об административном правонарушении</w:t>
      </w:r>
    </w:p>
    <w:p>
      <w:pPr>
        <w:pStyle w:val="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Ч. 1 ст. 29.9 признана частично не соответствующей Конституции РФ (</w:t>
            </w:r>
            <w:hyperlink w:history="0" r:id="rId8375" w:tooltip="Постановление Конституционного Суда РФ от 03.10.2024 N 43-П &quot;По делу о проверке конституционности пункта 2 части 1 статьи 24.5, части 5 статьи 28.2, пункта 4 части 1 статьи 29.4 и частей 1 и 2 статьи 29.9 Кодекса Российской Федерации об административных правонарушениях в связи с жалобой гражданина В.В. Кашина&quot; {КонсультантПлюс}">
              <w:r>
                <w:rPr>
                  <w:sz w:val="24"/>
                  <w:color w:val="0000ff"/>
                </w:rPr>
                <w:t xml:space="preserve">Постановление</w:t>
              </w:r>
            </w:hyperlink>
            <w:r>
              <w:rPr>
                <w:sz w:val="24"/>
                <w:color w:val="392c69"/>
              </w:rPr>
              <w:t xml:space="preserve"> КС РФ от 03.10.2024 N 43-П). О правовом регулировании до внесения соответствующих изменений см. указанное </w:t>
            </w:r>
            <w:hyperlink w:history="0" r:id="rId8376" w:tooltip="Постановление Конституционного Суда РФ от 03.10.2024 N 43-П &quot;По делу о проверке конституционности пункта 2 части 1 статьи 24.5, части 5 статьи 28.2, пункта 4 части 1 статьи 29.4 и частей 1 и 2 статьи 29.9 Кодекса Российской Федерации об административных правонарушениях в связи с жалобой гражданина В.В. Кашина&quot; {КонсультантПлюс}">
              <w:r>
                <w:rPr>
                  <w:sz w:val="24"/>
                  <w:color w:val="0000ff"/>
                </w:rPr>
                <w:t xml:space="preserve">Постановление</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1. По результатам рассмотрения дела об административном правонарушении может быть вынесено постановление:</w:t>
      </w:r>
    </w:p>
    <w:p>
      <w:pPr>
        <w:pStyle w:val="0"/>
        <w:spacing w:before="240" w:lineRule="auto"/>
        <w:ind w:firstLine="540"/>
        <w:jc w:val="both"/>
      </w:pPr>
      <w:r>
        <w:rPr>
          <w:sz w:val="24"/>
        </w:rPr>
        <w:t xml:space="preserve">1) о назначении административного наказания;</w:t>
      </w:r>
    </w:p>
    <w:p>
      <w:pPr>
        <w:pStyle w:val="0"/>
        <w:spacing w:before="240" w:lineRule="auto"/>
        <w:ind w:firstLine="540"/>
        <w:jc w:val="both"/>
      </w:pPr>
      <w:r>
        <w:rPr>
          <w:sz w:val="24"/>
        </w:rPr>
        <w:t xml:space="preserve">2) о прекращении производства по делу об административном правонарушении.</w:t>
      </w:r>
    </w:p>
    <w:p>
      <w:pPr>
        <w:pStyle w:val="0"/>
        <w:jc w:val="both"/>
      </w:pPr>
      <w:r>
        <w:rPr>
          <w:sz w:val="24"/>
        </w:rPr>
        <w:t xml:space="preserve">(часть первая в ред. Федерального </w:t>
      </w:r>
      <w:hyperlink w:history="0" r:id="rId8377"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закона</w:t>
        </w:r>
      </w:hyperlink>
      <w:r>
        <w:rPr>
          <w:sz w:val="24"/>
        </w:rPr>
        <w:t xml:space="preserve"> от 17.07.2009 N 160-ФЗ)</w:t>
      </w:r>
    </w:p>
    <w:p>
      <w:pPr>
        <w:pStyle w:val="0"/>
        <w:spacing w:before="240" w:lineRule="auto"/>
        <w:ind w:firstLine="540"/>
        <w:jc w:val="both"/>
      </w:pPr>
      <w:r>
        <w:rPr>
          <w:sz w:val="24"/>
        </w:rPr>
        <w:t xml:space="preserve">1.1. Постановление о прекращении производства по делу об административном правонарушении выносится в случае:</w:t>
      </w:r>
    </w:p>
    <w:p>
      <w:pPr>
        <w:pStyle w:val="0"/>
        <w:spacing w:before="240" w:lineRule="auto"/>
        <w:ind w:firstLine="540"/>
        <w:jc w:val="both"/>
      </w:pPr>
      <w:r>
        <w:rPr>
          <w:sz w:val="24"/>
        </w:rPr>
        <w:t xml:space="preserve">1) наличия хотя бы одного из обстоятельств, предусмотренных </w:t>
      </w:r>
      <w:hyperlink w:history="0" w:anchor="P12510" w:tooltip="Статья 24.5. Обстоятельства, исключающие производство по делу об административном правонарушении">
        <w:r>
          <w:rPr>
            <w:sz w:val="24"/>
            <w:color w:val="0000ff"/>
          </w:rPr>
          <w:t xml:space="preserve">статьей 24.5</w:t>
        </w:r>
      </w:hyperlink>
      <w:r>
        <w:rPr>
          <w:sz w:val="24"/>
        </w:rPr>
        <w:t xml:space="preserve"> настоящего Кодекса;</w:t>
      </w:r>
    </w:p>
    <w:p>
      <w:pPr>
        <w:pStyle w:val="0"/>
        <w:spacing w:before="240" w:lineRule="auto"/>
        <w:ind w:firstLine="540"/>
        <w:jc w:val="both"/>
      </w:pPr>
      <w:r>
        <w:rPr>
          <w:sz w:val="24"/>
        </w:rPr>
        <w:t xml:space="preserve">2) объявления устного замечания в соответствии со </w:t>
      </w:r>
      <w:hyperlink w:history="0" w:anchor="P516" w:tooltip="Статья 2.9. Возможность освобождения от административной ответственности при малозначительности административного правонарушения">
        <w:r>
          <w:rPr>
            <w:sz w:val="24"/>
            <w:color w:val="0000ff"/>
          </w:rPr>
          <w:t xml:space="preserve">статьей 2.9</w:t>
        </w:r>
      </w:hyperlink>
      <w:r>
        <w:rPr>
          <w:sz w:val="24"/>
        </w:rPr>
        <w:t xml:space="preserve"> настоящего Кодекса;</w:t>
      </w:r>
    </w:p>
    <w:p>
      <w:pPr>
        <w:pStyle w:val="0"/>
        <w:spacing w:before="240" w:lineRule="auto"/>
        <w:ind w:firstLine="540"/>
        <w:jc w:val="both"/>
      </w:pPr>
      <w:r>
        <w:rPr>
          <w:sz w:val="24"/>
        </w:rPr>
        <w:t xml:space="preserve">3) прекращения производства по делу и передачи материалов дела прокурору, в орган предварительного следствия или в орган дознания в случае, если в действиях (бездействии) содержатся признаки преступления;</w:t>
      </w:r>
    </w:p>
    <w:p>
      <w:pPr>
        <w:pStyle w:val="0"/>
        <w:spacing w:before="240" w:lineRule="auto"/>
        <w:ind w:firstLine="540"/>
        <w:jc w:val="both"/>
      </w:pPr>
      <w:r>
        <w:rPr>
          <w:sz w:val="24"/>
        </w:rPr>
        <w:t xml:space="preserve">4) освобождения лица от административной ответственности за административные правонарушения, предусмотренные </w:t>
      </w:r>
      <w:hyperlink w:history="0" w:anchor="P1728" w:tooltip="Статья 6.8. Незаконный оборот наркотических средств, психотропных веществ или их аналогов и незаконные приобретение, хранение, перевозка растений, содержащих наркотические средства или психотропные вещества, либо их частей, содержащих наркотические средства или психотропные вещества">
        <w:r>
          <w:rPr>
            <w:sz w:val="24"/>
            <w:color w:val="0000ff"/>
          </w:rPr>
          <w:t xml:space="preserve">статьями 6.8</w:t>
        </w:r>
      </w:hyperlink>
      <w:r>
        <w:rPr>
          <w:sz w:val="24"/>
        </w:rPr>
        <w:t xml:space="preserve">, </w:t>
      </w:r>
      <w:hyperlink w:history="0" w:anchor="P1741" w:tooltip="Статья 6.9. Потребление наркотических средств или психотропных веществ без назначения врача либо новых потенциально опасных психоактивных веществ">
        <w:r>
          <w:rPr>
            <w:sz w:val="24"/>
            <w:color w:val="0000ff"/>
          </w:rPr>
          <w:t xml:space="preserve">6.9</w:t>
        </w:r>
      </w:hyperlink>
      <w:r>
        <w:rPr>
          <w:sz w:val="24"/>
        </w:rPr>
        <w:t xml:space="preserve">, </w:t>
      </w:r>
      <w:hyperlink w:history="0" w:anchor="P6508" w:tooltip="2. Неприменение контрольно-кассовой техники в установленных законодательством Российской Федерации о применении контрольно-кассовой техники случаях -">
        <w:r>
          <w:rPr>
            <w:sz w:val="24"/>
            <w:color w:val="0000ff"/>
          </w:rPr>
          <w:t xml:space="preserve">частями 2</w:t>
        </w:r>
      </w:hyperlink>
      <w:r>
        <w:rPr>
          <w:sz w:val="24"/>
        </w:rPr>
        <w:t xml:space="preserve">, </w:t>
      </w:r>
      <w:hyperlink w:history="0" w:anchor="P6515" w:tooltip="4. Применение контрольно-кассовой техники, которая не соответствует установленным требованиям, либо применение контрольно-кассовой техники с нарушением установленных законодательством Российской Федерации о применении контрольно-кассовой техники порядка регистрации контрольно-кассовой техники, порядка, сроков и условий ее перерегистрации, порядка и условий ее применения -">
        <w:r>
          <w:rPr>
            <w:sz w:val="24"/>
            <w:color w:val="0000ff"/>
          </w:rPr>
          <w:t xml:space="preserve">4</w:t>
        </w:r>
      </w:hyperlink>
      <w:r>
        <w:rPr>
          <w:sz w:val="24"/>
        </w:rPr>
        <w:t xml:space="preserve"> и </w:t>
      </w:r>
      <w:hyperlink w:history="0" w:anchor="P6521" w:tooltip="6. Ненаправление организацией или индивидуальным предпринимателем при применении контрольно-кассовой техники покупателю (клиенту) кассового чека или бланка строгой отчетности в электронной форме либо непередача указанных документов на бумажном носителе покупателю (клиенту) по его требованию в случаях, предусмотренных законодательством Российской Федерации о применении контрольно-кассовой техники, -">
        <w:r>
          <w:rPr>
            <w:sz w:val="24"/>
            <w:color w:val="0000ff"/>
          </w:rPr>
          <w:t xml:space="preserve">6 статьи 14.5</w:t>
        </w:r>
      </w:hyperlink>
      <w:r>
        <w:rPr>
          <w:sz w:val="24"/>
        </w:rPr>
        <w:t xml:space="preserve">, </w:t>
      </w:r>
      <w:hyperlink w:history="0" w:anchor="P7085" w:tooltip="Статья 14.32. Заключение ограничивающего конкуренцию соглашения, осуществление ограничивающих конкуренцию согласованных действий, координация экономической деятельности">
        <w:r>
          <w:rPr>
            <w:sz w:val="24"/>
            <w:color w:val="0000ff"/>
          </w:rPr>
          <w:t xml:space="preserve">статьями 14.32</w:t>
        </w:r>
      </w:hyperlink>
      <w:r>
        <w:rPr>
          <w:sz w:val="24"/>
        </w:rPr>
        <w:t xml:space="preserve">, </w:t>
      </w:r>
      <w:hyperlink w:history="0" w:anchor="P7793" w:tooltip="Статья 15.11. Грубое нарушение требований к бухгалтерскому учету, в том числе к бухгалтерской (финансовой) отчетности">
        <w:r>
          <w:rPr>
            <w:sz w:val="24"/>
            <w:color w:val="0000ff"/>
          </w:rPr>
          <w:t xml:space="preserve">15.11</w:t>
        </w:r>
      </w:hyperlink>
      <w:r>
        <w:rPr>
          <w:sz w:val="24"/>
        </w:rPr>
        <w:t xml:space="preserve">, </w:t>
      </w:r>
      <w:hyperlink w:history="0" w:anchor="P7942" w:tooltip="Статья 15.15.6. Нарушение требований к бюджетному (бухгалтерскому) учету, в том числе к составлению, представлению бюджетной, бухгалтерской (финансовой) отчетности">
        <w:r>
          <w:rPr>
            <w:sz w:val="24"/>
            <w:color w:val="0000ff"/>
          </w:rPr>
          <w:t xml:space="preserve">15.15.6</w:t>
        </w:r>
      </w:hyperlink>
      <w:r>
        <w:rPr>
          <w:sz w:val="24"/>
        </w:rPr>
        <w:t xml:space="preserve">, </w:t>
      </w:r>
      <w:hyperlink w:history="0" w:anchor="P8117" w:tooltip="Статья 15.21. Неправомерное использование инсайдерской информации">
        <w:r>
          <w:rPr>
            <w:sz w:val="24"/>
            <w:color w:val="0000ff"/>
          </w:rPr>
          <w:t xml:space="preserve">15.21</w:t>
        </w:r>
      </w:hyperlink>
      <w:r>
        <w:rPr>
          <w:sz w:val="24"/>
        </w:rPr>
        <w:t xml:space="preserve">,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15.27.3</w:t>
        </w:r>
      </w:hyperlink>
      <w:r>
        <w:rPr>
          <w:sz w:val="24"/>
        </w:rPr>
        <w:t xml:space="preserve">, </w:t>
      </w:r>
      <w:hyperlink w:history="0" w:anchor="P8501" w:tooltip="Статья 15.30. Манипулирование рынком">
        <w:r>
          <w:rPr>
            <w:sz w:val="24"/>
            <w:color w:val="0000ff"/>
          </w:rPr>
          <w:t xml:space="preserve">15.30</w:t>
        </w:r>
      </w:hyperlink>
      <w:r>
        <w:rPr>
          <w:sz w:val="24"/>
        </w:rPr>
        <w:t xml:space="preserve">, </w:t>
      </w:r>
      <w:hyperlink w:history="0" w:anchor="P8752" w:tooltip="1. Недекларирование по установленной форме товаров, подлежащих таможенному декларированию, за исключением случаев, предусмотренных статьей 16.4 настоящего Кодекса, -">
        <w:r>
          <w:rPr>
            <w:sz w:val="24"/>
            <w:color w:val="0000ff"/>
          </w:rPr>
          <w:t xml:space="preserve">частями 1</w:t>
        </w:r>
      </w:hyperlink>
      <w:r>
        <w:rPr>
          <w:sz w:val="24"/>
        </w:rPr>
        <w:t xml:space="preserve"> и </w:t>
      </w:r>
      <w:hyperlink w:history="0" w:anchor="P8756" w:tooltip="2. Заявление декларантом либо таможенным представителем при таможенном декларировании товаров недостоверных сведений об их классификационном коде по единой Товарной номенклатуре внешнеэкономической деятельности Евразийского экономического союза, сопряженное с заявлением при описании товаров неполных, недостоверных сведений об их количестве, свойствах и характеристиках, влияющих на их классификацию, либо об их наименовании, описании, о стране происхождения, об их таможенной стоимости, либо других сведений...">
        <w:r>
          <w:rPr>
            <w:sz w:val="24"/>
            <w:color w:val="0000ff"/>
          </w:rPr>
          <w:t xml:space="preserve">2 статьи 16.2</w:t>
        </w:r>
      </w:hyperlink>
      <w:r>
        <w:rPr>
          <w:sz w:val="24"/>
        </w:rPr>
        <w:t xml:space="preserve">, </w:t>
      </w:r>
      <w:hyperlink w:history="0" w:anchor="P10007" w:tooltip="Статья 19.7.13. Непредставление или несвоевременное представление в таможенный орган статистической формы учета перемещения товаров">
        <w:r>
          <w:rPr>
            <w:sz w:val="24"/>
            <w:color w:val="0000ff"/>
          </w:rPr>
          <w:t xml:space="preserve">статьями 19.7.13</w:t>
        </w:r>
      </w:hyperlink>
      <w:r>
        <w:rPr>
          <w:sz w:val="24"/>
        </w:rPr>
        <w:t xml:space="preserve">, </w:t>
      </w:r>
      <w:hyperlink w:history="0" w:anchor="P10169" w:tooltip="Статья 19.15.1. Проживание гражданина Российской Федерации по месту пребывания или по месту жительства в жилом помещении без регистрации">
        <w:r>
          <w:rPr>
            <w:sz w:val="24"/>
            <w:color w:val="0000ff"/>
          </w:rPr>
          <w:t xml:space="preserve">19.15.1</w:t>
        </w:r>
      </w:hyperlink>
      <w:r>
        <w:rPr>
          <w:sz w:val="24"/>
        </w:rPr>
        <w:t xml:space="preserve">, </w:t>
      </w:r>
      <w:hyperlink w:history="0" w:anchor="P10188" w:tooltip="Статья 19.15.2. Нарушение правил регистрации гражданина Российской Федерации по месту пребывания или по месту жительства в жилом помещении">
        <w:r>
          <w:rPr>
            <w:sz w:val="24"/>
            <w:color w:val="0000ff"/>
          </w:rPr>
          <w:t xml:space="preserve">19.15.2</w:t>
        </w:r>
      </w:hyperlink>
      <w:r>
        <w:rPr>
          <w:sz w:val="24"/>
        </w:rPr>
        <w:t xml:space="preserve">, </w:t>
      </w:r>
      <w:hyperlink w:history="0" w:anchor="P10358" w:tooltip="Статья 19.28. Незаконное вознаграждение от имени юридического лица">
        <w:r>
          <w:rPr>
            <w:sz w:val="24"/>
            <w:color w:val="0000ff"/>
          </w:rPr>
          <w:t xml:space="preserve">19.28</w:t>
        </w:r>
      </w:hyperlink>
      <w:r>
        <w:rPr>
          <w:sz w:val="24"/>
        </w:rPr>
        <w:t xml:space="preserve"> и </w:t>
      </w:r>
      <w:hyperlink w:history="0" w:anchor="P10924"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r>
          <w:rPr>
            <w:sz w:val="24"/>
            <w:color w:val="0000ff"/>
          </w:rPr>
          <w:t xml:space="preserve">частью 2 статьи 20.20</w:t>
        </w:r>
      </w:hyperlink>
      <w:r>
        <w:rPr>
          <w:sz w:val="24"/>
        </w:rPr>
        <w:t xml:space="preserve"> настоящего Кодекса, в соответствии с примечаниями к указанным статьям.</w:t>
      </w:r>
    </w:p>
    <w:p>
      <w:pPr>
        <w:pStyle w:val="0"/>
        <w:jc w:val="both"/>
      </w:pPr>
      <w:r>
        <w:rPr>
          <w:sz w:val="24"/>
        </w:rPr>
        <w:t xml:space="preserve">(в ред. Федеральных законов от 25.11.2013 </w:t>
      </w:r>
      <w:hyperlink w:history="0" r:id="rId8378" w:tooltip="Федеральный закон от 25.11.2013 N 313-ФЗ (ред. от 03.07.2016) &quot;О внесении изменений в отдельные законодательные акты Российской Федерации&quot; {КонсультантПлюс}">
        <w:r>
          <w:rPr>
            <w:sz w:val="24"/>
            <w:color w:val="0000ff"/>
          </w:rPr>
          <w:t xml:space="preserve">N 313-ФЗ</w:t>
        </w:r>
      </w:hyperlink>
      <w:r>
        <w:rPr>
          <w:sz w:val="24"/>
        </w:rPr>
        <w:t xml:space="preserve">, от 12.02.2015 </w:t>
      </w:r>
      <w:hyperlink w:history="0" r:id="rId8379" w:tooltip="Федеральный закон от 12.02.2015 N 17-ФЗ &quot;О внесении изменений в статьи 16.2 и 29.9 Кодекса Российской Федерации об административных правонарушениях&quot; {КонсультантПлюс}">
        <w:r>
          <w:rPr>
            <w:sz w:val="24"/>
            <w:color w:val="0000ff"/>
          </w:rPr>
          <w:t xml:space="preserve">N 17-ФЗ</w:t>
        </w:r>
      </w:hyperlink>
      <w:r>
        <w:rPr>
          <w:sz w:val="24"/>
        </w:rPr>
        <w:t xml:space="preserve">, от 30.03.2016 </w:t>
      </w:r>
      <w:hyperlink w:history="0" r:id="rId8380" w:tooltip="Федеральный закон от 30.03.2016 N 77-ФЗ &quot;О внесении изменений в Кодекс Российской Федерации об административных правонарушениях&quot; {КонсультантПлюс}">
        <w:r>
          <w:rPr>
            <w:sz w:val="24"/>
            <w:color w:val="0000ff"/>
          </w:rPr>
          <w:t xml:space="preserve">N 77-ФЗ</w:t>
        </w:r>
      </w:hyperlink>
      <w:r>
        <w:rPr>
          <w:sz w:val="24"/>
        </w:rPr>
        <w:t xml:space="preserve">, от 23.06.2016 </w:t>
      </w:r>
      <w:hyperlink w:history="0" r:id="rId8381" w:tooltip="Федеральный закон от 23.06.2016 N 207-ФЗ &quot;О внесении изменений в Кодекс Российской Федерации об административных правонарушениях&quot; {КонсультантПлюс}">
        <w:r>
          <w:rPr>
            <w:sz w:val="24"/>
            <w:color w:val="0000ff"/>
          </w:rPr>
          <w:t xml:space="preserve">N 207-ФЗ</w:t>
        </w:r>
      </w:hyperlink>
      <w:r>
        <w:rPr>
          <w:sz w:val="24"/>
        </w:rPr>
        <w:t xml:space="preserve">, от 03.07.2016 </w:t>
      </w:r>
      <w:hyperlink w:history="0" r:id="rId8382" w:tooltip="Федеральный закон от 03.07.2016 N 290-ФЗ (ред. от 01.04.2022) &quot;О внесении изменений в Федеральный закон &quot;О применении контрольно-кассовой техники при осуществлении наличных денежных расчетов и (или) расчетов с использованием платежных карт&quot; и отдельные законодательные акты Российской Федерации&quot; {КонсультантПлюс}">
        <w:r>
          <w:rPr>
            <w:sz w:val="24"/>
            <w:color w:val="0000ff"/>
          </w:rPr>
          <w:t xml:space="preserve">N 290-ФЗ</w:t>
        </w:r>
      </w:hyperlink>
      <w:r>
        <w:rPr>
          <w:sz w:val="24"/>
        </w:rPr>
        <w:t xml:space="preserve">, от 28.12.2016 </w:t>
      </w:r>
      <w:hyperlink w:history="0" r:id="rId8383" w:tooltip="Федеральный закон от 28.12.2016 N 510-ФЗ &quot;О внесении изменений в статьи 12 и 104 Федерального закона &quot;О таможенном регулировании в Российской Федерации&quot; и Кодекс Российской Федерации об административных правонарушениях&quot; {КонсультантПлюс}">
        <w:r>
          <w:rPr>
            <w:sz w:val="24"/>
            <w:color w:val="0000ff"/>
          </w:rPr>
          <w:t xml:space="preserve">N 510-ФЗ</w:t>
        </w:r>
      </w:hyperlink>
      <w:r>
        <w:rPr>
          <w:sz w:val="24"/>
        </w:rPr>
        <w:t xml:space="preserve">, от 03.04.2017 </w:t>
      </w:r>
      <w:hyperlink w:history="0" r:id="rId8384" w:tooltip="Федеральный закон от 03.04.2017 N 65-ФЗ &quot;О внесении изменений в статью 5 Закона Российской Федерации &quot;О праве граждан Российской Федерации на свободу передвижения, выбор места пребывания и жительства в пределах Российской Федерации&quot; и Кодекс Российской Федерации об административных правонарушениях&quot; {КонсультантПлюс}">
        <w:r>
          <w:rPr>
            <w:sz w:val="24"/>
            <w:color w:val="0000ff"/>
          </w:rPr>
          <w:t xml:space="preserve">N 65-ФЗ</w:t>
        </w:r>
      </w:hyperlink>
      <w:r>
        <w:rPr>
          <w:sz w:val="24"/>
        </w:rPr>
        <w:t xml:space="preserve">, от 03.08.2018 </w:t>
      </w:r>
      <w:hyperlink w:history="0" r:id="rId8385" w:tooltip="Федеральный закон от 03.08.2018 N 298-ФЗ &quot;О внесении изменений в Кодекс Российской Федерации об административных правонарушениях&quot; {КонсультантПлюс}">
        <w:r>
          <w:rPr>
            <w:sz w:val="24"/>
            <w:color w:val="0000ff"/>
          </w:rPr>
          <w:t xml:space="preserve">N 298-ФЗ</w:t>
        </w:r>
      </w:hyperlink>
      <w:r>
        <w:rPr>
          <w:sz w:val="24"/>
        </w:rPr>
        <w:t xml:space="preserve">, от 29.05.2019 </w:t>
      </w:r>
      <w:hyperlink w:history="0" r:id="rId8386" w:tooltip="Федеральный закон от 29.05.2019 N 113-ФЗ &quot;О внесении изменений в Кодекс Российской Федерации об административных правонарушениях&quot; {КонсультантПлюс}">
        <w:r>
          <w:rPr>
            <w:sz w:val="24"/>
            <w:color w:val="0000ff"/>
          </w:rPr>
          <w:t xml:space="preserve">N 113-ФЗ</w:t>
        </w:r>
      </w:hyperlink>
      <w:r>
        <w:rPr>
          <w:sz w:val="24"/>
        </w:rPr>
        <w:t xml:space="preserve">, от 11.06.2021 </w:t>
      </w:r>
      <w:hyperlink w:history="0" r:id="rId8387" w:tooltip="Федеральный закон от 11.06.2021 N 162-ФЗ &quot;О внесении изменений в Кодекс Российской Федерации об административных правонарушениях&quot; {КонсультантПлюс}">
        <w:r>
          <w:rPr>
            <w:sz w:val="24"/>
            <w:color w:val="0000ff"/>
          </w:rPr>
          <w:t xml:space="preserve">N 162-ФЗ</w:t>
        </w:r>
      </w:hyperlink>
      <w:r>
        <w:rPr>
          <w:sz w:val="24"/>
        </w:rPr>
        <w:t xml:space="preserve">, от 04.03.2022 </w:t>
      </w:r>
      <w:hyperlink w:history="0" r:id="rId8388"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N 31-ФЗ</w:t>
        </w:r>
      </w:hyperlink>
      <w:r>
        <w:rPr>
          <w:sz w:val="24"/>
        </w:rPr>
        <w:t xml:space="preserve">)</w:t>
      </w:r>
    </w:p>
    <w:p>
      <w:pPr>
        <w:pStyle w:val="0"/>
        <w:jc w:val="both"/>
      </w:pPr>
      <w:r>
        <w:rPr>
          <w:sz w:val="24"/>
        </w:rPr>
        <w:t xml:space="preserve">(часть первая.1 введена Федеральным </w:t>
      </w:r>
      <w:hyperlink w:history="0" r:id="rId8389"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17.07.2009 N 160-ФЗ)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Ч. 2 ст. 29.9 признана частично не соответствующей Конституции РФ (</w:t>
            </w:r>
            <w:hyperlink w:history="0" r:id="rId8390" w:tooltip="Постановление Конституционного Суда РФ от 03.10.2024 N 43-П &quot;По делу о проверке конституционности пункта 2 части 1 статьи 24.5, части 5 статьи 28.2, пункта 4 части 1 статьи 29.4 и частей 1 и 2 статьи 29.9 Кодекса Российской Федерации об административных правонарушениях в связи с жалобой гражданина В.В. Кашина&quot; {КонсультантПлюс}">
              <w:r>
                <w:rPr>
                  <w:sz w:val="24"/>
                  <w:color w:val="0000ff"/>
                </w:rPr>
                <w:t xml:space="preserve">Постановление</w:t>
              </w:r>
            </w:hyperlink>
            <w:r>
              <w:rPr>
                <w:sz w:val="24"/>
                <w:color w:val="392c69"/>
              </w:rPr>
              <w:t xml:space="preserve"> КС РФ от 03.10.2024 N 43-П). О правовом регулировании до внесения соответствующих изменений см. указанное </w:t>
            </w:r>
            <w:hyperlink w:history="0" r:id="rId8391" w:tooltip="Постановление Конституционного Суда РФ от 03.10.2024 N 43-П &quot;По делу о проверке конституционности пункта 2 части 1 статьи 24.5, части 5 статьи 28.2, пункта 4 части 1 статьи 29.4 и частей 1 и 2 статьи 29.9 Кодекса Российской Федерации об административных правонарушениях в связи с жалобой гражданина В.В. Кашина&quot; {КонсультантПлюс}">
              <w:r>
                <w:rPr>
                  <w:sz w:val="24"/>
                  <w:color w:val="0000ff"/>
                </w:rPr>
                <w:t xml:space="preserve">Постановление</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2. По результатам рассмотрения дела об административном правонарушении выносится определение:</w:t>
      </w:r>
    </w:p>
    <w:p>
      <w:pPr>
        <w:pStyle w:val="0"/>
        <w:spacing w:before="240" w:lineRule="auto"/>
        <w:ind w:firstLine="540"/>
        <w:jc w:val="both"/>
      </w:pPr>
      <w:r>
        <w:rPr>
          <w:sz w:val="24"/>
        </w:rPr>
        <w:t xml:space="preserve">1) о передаче дела судье, в орган, должностному лицу, уполномоченным назначать административные наказания иного вида или размера либо применять иные меры воздействия в соответствии с законодательством Российской Федерации;</w:t>
      </w:r>
    </w:p>
    <w:p>
      <w:pPr>
        <w:pStyle w:val="0"/>
        <w:spacing w:before="240" w:lineRule="auto"/>
        <w:ind w:firstLine="540"/>
        <w:jc w:val="both"/>
      </w:pPr>
      <w:r>
        <w:rPr>
          <w:sz w:val="24"/>
        </w:rPr>
        <w:t xml:space="preserve">2) о передаче дела на рассмотрение по подведомственности, если выяснено, что рассмотрение дела не относится к компетенции рассмотревших его судьи, органа, должностного лица;</w:t>
      </w:r>
    </w:p>
    <w:bookmarkStart w:id="14052" w:name="P14052"/>
    <w:bookmarkEnd w:id="14052"/>
    <w:p>
      <w:pPr>
        <w:pStyle w:val="0"/>
        <w:spacing w:before="240" w:lineRule="auto"/>
        <w:ind w:firstLine="540"/>
        <w:jc w:val="both"/>
      </w:pPr>
      <w:r>
        <w:rPr>
          <w:sz w:val="24"/>
        </w:rPr>
        <w:t xml:space="preserve">3)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w:t>
      </w:r>
      <w:hyperlink w:history="0" w:anchor="P13720" w:tooltip="5. Протоколы об административных правонарушениях вправе составлять:">
        <w:r>
          <w:rPr>
            <w:sz w:val="24"/>
            <w:color w:val="0000ff"/>
          </w:rPr>
          <w:t xml:space="preserve">части 5 статьи 28.3</w:t>
        </w:r>
      </w:hyperlink>
      <w:r>
        <w:rPr>
          <w:sz w:val="24"/>
        </w:rPr>
        <w:t xml:space="preserve">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рассмотрении дела.</w:t>
      </w:r>
    </w:p>
    <w:p>
      <w:pPr>
        <w:pStyle w:val="0"/>
        <w:jc w:val="both"/>
      </w:pPr>
      <w:r>
        <w:rPr>
          <w:sz w:val="24"/>
        </w:rPr>
        <w:t xml:space="preserve">(п. 3 введен Федеральным </w:t>
      </w:r>
      <w:hyperlink w:history="0" r:id="rId8392"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300-ФЗ)</w:t>
      </w:r>
    </w:p>
    <w:p>
      <w:pPr>
        <w:pStyle w:val="0"/>
        <w:jc w:val="both"/>
      </w:pPr>
      <w:r>
        <w:rPr>
          <w:sz w:val="24"/>
        </w:rPr>
      </w:r>
    </w:p>
    <w:bookmarkStart w:id="14055" w:name="P14055"/>
    <w:bookmarkEnd w:id="14055"/>
    <w:p>
      <w:pPr>
        <w:pStyle w:val="2"/>
        <w:outlineLvl w:val="2"/>
        <w:ind w:firstLine="540"/>
        <w:jc w:val="both"/>
      </w:pPr>
      <w:r>
        <w:rPr>
          <w:sz w:val="24"/>
        </w:rPr>
        <w:t xml:space="preserve">Статья 29.10. Постановление по делу об административном правонарушении</w:t>
      </w:r>
    </w:p>
    <w:p>
      <w:pPr>
        <w:pStyle w:val="0"/>
        <w:jc w:val="both"/>
      </w:pPr>
      <w:r>
        <w:rPr>
          <w:sz w:val="24"/>
        </w:rPr>
      </w:r>
    </w:p>
    <w:bookmarkStart w:id="14057" w:name="P14057"/>
    <w:bookmarkEnd w:id="14057"/>
    <w:p>
      <w:pPr>
        <w:pStyle w:val="0"/>
        <w:ind w:firstLine="540"/>
        <w:jc w:val="both"/>
      </w:pPr>
      <w:r>
        <w:rPr>
          <w:sz w:val="24"/>
        </w:rPr>
        <w:t xml:space="preserve">1. В постановлении по делу об административном правонарушении должны быть указаны:</w:t>
      </w:r>
    </w:p>
    <w:p>
      <w:pPr>
        <w:pStyle w:val="0"/>
        <w:spacing w:before="240" w:lineRule="auto"/>
        <w:ind w:firstLine="540"/>
        <w:jc w:val="both"/>
      </w:pPr>
      <w:r>
        <w:rPr>
          <w:sz w:val="24"/>
        </w:rPr>
        <w:t xml:space="preserve">1) должность, фамилия, имя, отчество судьи, должностного лица, наименование и состав коллегиального органа, вынесших постановление, их адрес;</w:t>
      </w:r>
    </w:p>
    <w:p>
      <w:pPr>
        <w:pStyle w:val="0"/>
        <w:jc w:val="both"/>
      </w:pPr>
      <w:r>
        <w:rPr>
          <w:sz w:val="24"/>
        </w:rPr>
        <w:t xml:space="preserve">(в ред. Федерального </w:t>
      </w:r>
      <w:hyperlink w:history="0" r:id="rId8393" w:tooltip="Федеральный закон от 02.10.2007 N 225-ФЗ (ред. от 03.07.2016)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02.10.2007 N 225-ФЗ)</w:t>
      </w:r>
    </w:p>
    <w:p>
      <w:pPr>
        <w:pStyle w:val="0"/>
        <w:spacing w:before="240" w:lineRule="auto"/>
        <w:ind w:firstLine="540"/>
        <w:jc w:val="both"/>
      </w:pPr>
      <w:r>
        <w:rPr>
          <w:sz w:val="24"/>
        </w:rPr>
        <w:t xml:space="preserve">2) дата и место рассмотрения дела;</w:t>
      </w:r>
    </w:p>
    <w:p>
      <w:pPr>
        <w:pStyle w:val="0"/>
        <w:spacing w:before="240" w:lineRule="auto"/>
        <w:ind w:firstLine="540"/>
        <w:jc w:val="both"/>
      </w:pPr>
      <w:r>
        <w:rPr>
          <w:sz w:val="24"/>
        </w:rPr>
        <w:t xml:space="preserve">3) сведения о лице, в отношении которого рассмотрено дело;</w:t>
      </w:r>
    </w:p>
    <w:p>
      <w:pPr>
        <w:pStyle w:val="0"/>
        <w:spacing w:before="240" w:lineRule="auto"/>
        <w:ind w:firstLine="540"/>
        <w:jc w:val="both"/>
      </w:pPr>
      <w:r>
        <w:rPr>
          <w:sz w:val="24"/>
        </w:rPr>
        <w:t xml:space="preserve">4) обстоятельства, установленные при рассмотрении дела;</w:t>
      </w:r>
    </w:p>
    <w:p>
      <w:pPr>
        <w:pStyle w:val="0"/>
        <w:spacing w:before="240" w:lineRule="auto"/>
        <w:ind w:firstLine="540"/>
        <w:jc w:val="both"/>
      </w:pPr>
      <w:r>
        <w:rPr>
          <w:sz w:val="24"/>
        </w:rPr>
        <w:t xml:space="preserve">5) статья настоящего Кодекса или закона субъекта Российской Федерации, предусматривающая административную ответственность за совершение административного правонарушения, либо основания прекращения производства по делу;</w:t>
      </w:r>
    </w:p>
    <w:p>
      <w:pPr>
        <w:pStyle w:val="0"/>
        <w:spacing w:before="240" w:lineRule="auto"/>
        <w:ind w:firstLine="540"/>
        <w:jc w:val="both"/>
      </w:pPr>
      <w:r>
        <w:rPr>
          <w:sz w:val="24"/>
        </w:rPr>
        <w:t xml:space="preserve">6) мотивированное решение по делу;</w:t>
      </w:r>
    </w:p>
    <w:p>
      <w:pPr>
        <w:pStyle w:val="0"/>
        <w:spacing w:before="240" w:lineRule="auto"/>
        <w:ind w:firstLine="540"/>
        <w:jc w:val="both"/>
      </w:pPr>
      <w:r>
        <w:rPr>
          <w:sz w:val="24"/>
        </w:rPr>
        <w:t xml:space="preserve">7) срок и порядок обжалования постановления.</w:t>
      </w:r>
    </w:p>
    <w:p>
      <w:pPr>
        <w:pStyle w:val="0"/>
        <w:spacing w:before="240" w:lineRule="auto"/>
        <w:ind w:firstLine="540"/>
        <w:jc w:val="both"/>
      </w:pPr>
      <w:r>
        <w:rPr>
          <w:sz w:val="24"/>
        </w:rPr>
        <w:t xml:space="preserve">1.1. В случае наложения административного штрафа в постановлении по делу об административном правонарушении, помимо указанных в </w:t>
      </w:r>
      <w:hyperlink w:history="0" w:anchor="P14057" w:tooltip="1. В постановлении по делу об административном правонарушении должны быть указаны:">
        <w:r>
          <w:rPr>
            <w:sz w:val="24"/>
            <w:color w:val="0000ff"/>
          </w:rPr>
          <w:t xml:space="preserve">части 1</w:t>
        </w:r>
      </w:hyperlink>
      <w:r>
        <w:rPr>
          <w:sz w:val="24"/>
        </w:rPr>
        <w:t xml:space="preserve"> настоящей статьи сведений, должна быть указана информация, необходимая в соответствии с правилами заполнения расчетных документов на перечисление суммы административного штрафа, предусмотренными законодательством Российской Федерации о национальной платежной системе, а также информация о сумме административного штрафа, который может быть уплачен в соответствии с </w:t>
      </w:r>
      <w:hyperlink w:history="0" w:anchor="P14655" w:tooltip="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главой 12 настоящего Кодекса, за исключением административных правонарушений, предусмотренных частью 1.1 статьи 12.1, частями 2 и 4 статьи 12.7, статьей 12.8, частями 6 и 7 статьи 12.9, статьей 12.10, частью 3 статьи 12.12, частью 5 статьи 12.15, частью 3.1 статьи 12.16, частями 4 - 6 статьи 12.23, статьями 12.24, 12.26, частью 3 статьи 12.27 нас...">
        <w:r>
          <w:rPr>
            <w:sz w:val="24"/>
            <w:color w:val="0000ff"/>
          </w:rPr>
          <w:t xml:space="preserve">частями 1.3</w:t>
        </w:r>
      </w:hyperlink>
      <w:r>
        <w:rPr>
          <w:sz w:val="24"/>
        </w:rPr>
        <w:t xml:space="preserve"> - </w:t>
      </w:r>
      <w:hyperlink w:history="0" w:anchor="P14663" w:tooltip="1.3-3. При уплате административного штрафа за административное правонарушение, выявленное в ходе осуществления государственного контроля (надзора), муниципального контроля, лицом, привлеченным к административной ответственности за совершение данного административного правонарушения, либо иным физическим или юридическим лицом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
        <w:r>
          <w:rPr>
            <w:sz w:val="24"/>
            <w:color w:val="0000ff"/>
          </w:rPr>
          <w:t xml:space="preserve">1.3-3 статьи 32.2</w:t>
        </w:r>
      </w:hyperlink>
      <w:r>
        <w:rPr>
          <w:sz w:val="24"/>
        </w:rPr>
        <w:t xml:space="preserve"> настоящего Кодекса.</w:t>
      </w:r>
    </w:p>
    <w:p>
      <w:pPr>
        <w:pStyle w:val="0"/>
        <w:jc w:val="both"/>
      </w:pPr>
      <w:r>
        <w:rPr>
          <w:sz w:val="24"/>
        </w:rPr>
        <w:t xml:space="preserve">(часть 1.1 введена Федеральным </w:t>
      </w:r>
      <w:hyperlink w:history="0" r:id="rId8394" w:tooltip="Федеральный закон от 27.09.2005 N 124-ФЗ (ред. от 09.11.2009)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27.09.2005 N 124-ФЗ; в ред. Федеральных законов от 22.12.2014 </w:t>
      </w:r>
      <w:hyperlink w:history="0" r:id="rId8395" w:tooltip="Федеральный закон от 22.12.2014 N 437-ФЗ &quot;О внесении изменений в Кодекс Российской Федерации об административных правонарушениях в части совершенствования взыскания штрафов за административные правонарушения в области дорожного движения&quot; {КонсультантПлюс}">
        <w:r>
          <w:rPr>
            <w:sz w:val="24"/>
            <w:color w:val="0000ff"/>
          </w:rPr>
          <w:t xml:space="preserve">N 437-ФЗ</w:t>
        </w:r>
      </w:hyperlink>
      <w:r>
        <w:rPr>
          <w:sz w:val="24"/>
        </w:rPr>
        <w:t xml:space="preserve">, от 29.07.2017 </w:t>
      </w:r>
      <w:hyperlink w:history="0" r:id="rId8396" w:tooltip="Федеральный закон от 29.07.2017 N 264-ФЗ &quot;О внесении изменений в статьи 28.8 и 29.10 Кодекса Российской Федерации об административных правонарушениях&quot; {КонсультантПлюс}">
        <w:r>
          <w:rPr>
            <w:sz w:val="24"/>
            <w:color w:val="0000ff"/>
          </w:rPr>
          <w:t xml:space="preserve">N 264-ФЗ</w:t>
        </w:r>
      </w:hyperlink>
      <w:r>
        <w:rPr>
          <w:sz w:val="24"/>
        </w:rPr>
        <w:t xml:space="preserve">, от 23.06.2020 </w:t>
      </w:r>
      <w:hyperlink w:history="0" r:id="rId8397" w:tooltip="Федеральный закон от 23.06.2020 N 187-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187-ФЗ</w:t>
        </w:r>
      </w:hyperlink>
      <w:r>
        <w:rPr>
          <w:sz w:val="24"/>
        </w:rPr>
        <w:t xml:space="preserve">, от 06.03.2022 </w:t>
      </w:r>
      <w:hyperlink w:history="0" r:id="rId8398" w:tooltip="Федеральный закон от 06.03.2022 N 41-ФЗ &quot;О внесении изменений в Кодекс Российской Федерации об административных правонарушениях&quot; {КонсультантПлюс}">
        <w:r>
          <w:rPr>
            <w:sz w:val="24"/>
            <w:color w:val="0000ff"/>
          </w:rPr>
          <w:t xml:space="preserve">N 41-ФЗ</w:t>
        </w:r>
      </w:hyperlink>
      <w:r>
        <w:rPr>
          <w:sz w:val="24"/>
        </w:rPr>
        <w:t xml:space="preserve">, от 14.07.2022 </w:t>
      </w:r>
      <w:hyperlink w:history="0" r:id="rId8399"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290-ФЗ</w:t>
        </w:r>
      </w:hyperlink>
      <w:r>
        <w:rPr>
          <w:sz w:val="24"/>
        </w:rPr>
        <w:t xml:space="preserve">)</w:t>
      </w:r>
    </w:p>
    <w:p>
      <w:pPr>
        <w:pStyle w:val="0"/>
        <w:spacing w:before="240" w:lineRule="auto"/>
        <w:ind w:firstLine="540"/>
        <w:jc w:val="both"/>
      </w:pPr>
      <w:r>
        <w:rPr>
          <w:sz w:val="24"/>
        </w:rPr>
        <w:t xml:space="preserve">2. Если при решении вопроса о назначении судьей административного наказания за административное правонарушение одновременно решается вопрос о возмещении имущественного ущерба, то в постановлении по делу об административном правонарушении указываются размер ущерба, подлежащего возмещению, сроки и порядок его возмещения.</w:t>
      </w:r>
    </w:p>
    <w:p>
      <w:pPr>
        <w:pStyle w:val="0"/>
        <w:spacing w:before="240" w:lineRule="auto"/>
        <w:ind w:firstLine="540"/>
        <w:jc w:val="both"/>
      </w:pPr>
      <w:r>
        <w:rPr>
          <w:sz w:val="24"/>
        </w:rPr>
        <w:t xml:space="preserve">При назначении судьей административного наказания в виде административного приостановления деятельности решается вопрос о мероприятиях, необходимых для обеспечения исполнения данного административного наказания и состоящих в запрете деятельности лиц, осуществляющих предпринимательскую деятельность без образования юридического лица, юридических лиц, их филиалов, представительств, структурных подразделений, производственных участков, а также эксплуатации агрегатов, объектов, зданий или сооружений, осуществления отдельных видов деятельности (работ), оказания услуг, а в случае, если административное приостановление деятельности назначается в качестве административного наказания за нарушение </w:t>
      </w:r>
      <w:hyperlink w:history="0" r:id="rId8400" w:tooltip="Федеральный закон от 07.08.2001 N 115-ФЗ (ред. от 24.06.2025) &quot;О противодействии легализации (отмыванию) доходов, полученных преступным путем, и финансированию терроризма&quot; (с изм. и доп., вступ. в силу с 20.08.2025) {КонсультантПлюс}">
        <w:r>
          <w:rPr>
            <w:sz w:val="24"/>
            <w:color w:val="0000ff"/>
          </w:rPr>
          <w:t xml:space="preserve">законодательства</w:t>
        </w:r>
      </w:hyperlink>
      <w:r>
        <w:rPr>
          <w:sz w:val="24"/>
        </w:rPr>
        <w:t xml:space="preserve"> Российской Федерации о противодействии легализации (отмыванию) доходов, полученных преступным путем, и финансированию терроризма, также решается вопрос о мерах, необходимых для приостановления операций по счетам.</w:t>
      </w:r>
    </w:p>
    <w:p>
      <w:pPr>
        <w:pStyle w:val="0"/>
        <w:jc w:val="both"/>
      </w:pPr>
      <w:r>
        <w:rPr>
          <w:sz w:val="24"/>
        </w:rPr>
        <w:t xml:space="preserve">(абзац введен Федеральным </w:t>
      </w:r>
      <w:hyperlink w:history="0" r:id="rId8401"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09.05.2005 N 45-ФЗ)</w:t>
      </w:r>
    </w:p>
    <w:p>
      <w:pPr>
        <w:pStyle w:val="0"/>
        <w:spacing w:before="240" w:lineRule="auto"/>
        <w:ind w:firstLine="540"/>
        <w:jc w:val="both"/>
      </w:pPr>
      <w:r>
        <w:rPr>
          <w:sz w:val="24"/>
        </w:rPr>
        <w:t xml:space="preserve">При вынесении постановления по делу об административном правонарушении судья решает вопрос о возвращении залога за арестованное судно залогодателю или об обращении залога за арестованное судно в доход государства, о чем указывается в постановлении по делу об административном правонарушении.</w:t>
      </w:r>
    </w:p>
    <w:p>
      <w:pPr>
        <w:pStyle w:val="0"/>
        <w:jc w:val="both"/>
      </w:pPr>
      <w:r>
        <w:rPr>
          <w:sz w:val="24"/>
        </w:rPr>
        <w:t xml:space="preserve">(абзац введен Федеральным </w:t>
      </w:r>
      <w:hyperlink w:history="0" r:id="rId8402" w:tooltip="Федеральный закон от 11.07.2011 N 1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11.07.2011 N 198-ФЗ)</w:t>
      </w:r>
    </w:p>
    <w:p>
      <w:pPr>
        <w:pStyle w:val="0"/>
        <w:spacing w:before="240" w:lineRule="auto"/>
        <w:ind w:firstLine="540"/>
        <w:jc w:val="both"/>
      </w:pPr>
      <w:r>
        <w:rPr>
          <w:sz w:val="24"/>
        </w:rPr>
        <w:t xml:space="preserve">При вынесении постановления по делу об административном правонарушении в отношении иностранного гражданина или лица без гражданства судья, орган или должностное лицо, рассматривающие дело об административном правонарушении, решает вопрос о помещении иностранного гражданина или лица без гражданства в специальное учреждение, если назначает таким лицам административное наказание в виде принудительного выдворения за пределы Российской Федерации.</w:t>
      </w:r>
    </w:p>
    <w:p>
      <w:pPr>
        <w:pStyle w:val="0"/>
        <w:jc w:val="both"/>
      </w:pPr>
      <w:r>
        <w:rPr>
          <w:sz w:val="24"/>
        </w:rPr>
        <w:t xml:space="preserve">(абзац введен Федеральным </w:t>
      </w:r>
      <w:hyperlink w:history="0" r:id="rId8403"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06.12.2011 N 410-ФЗ; в ред. Федерального </w:t>
      </w:r>
      <w:hyperlink w:history="0" r:id="rId8404"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248-ФЗ)</w:t>
      </w:r>
    </w:p>
    <w:p>
      <w:pPr>
        <w:pStyle w:val="0"/>
        <w:spacing w:before="240" w:lineRule="auto"/>
        <w:ind w:firstLine="540"/>
        <w:jc w:val="both"/>
      </w:pPr>
      <w:r>
        <w:rPr>
          <w:sz w:val="24"/>
        </w:rPr>
        <w:t xml:space="preserve">При назначении административного наказания с возложением обязанности пройти диагностику, профилактические мероприятия, лечение от наркомании и (или) медицинскую и (или) социальную реабилитацию в связи с потреблением наркотических средств или психотропных веществ без назначения врача либо новых потенциально опасных психоактивных веществ в постановлении по делу об административном правонарушении судья устанавливает срок, в течение которого лицо обязано обратиться в соответствующие медицинскую организацию или учреждение социальной реабилитации. Указанный срок исчисляется со дня вступления в законную силу постановления по делу об административном правонарушении.</w:t>
      </w:r>
    </w:p>
    <w:p>
      <w:pPr>
        <w:pStyle w:val="0"/>
        <w:jc w:val="both"/>
      </w:pPr>
      <w:r>
        <w:rPr>
          <w:sz w:val="24"/>
        </w:rPr>
        <w:t xml:space="preserve">(абзац введен Федеральным </w:t>
      </w:r>
      <w:hyperlink w:history="0" r:id="rId8405" w:tooltip="Федеральный закон от 28.11.2015 N 34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28.11.2015 N 345-ФЗ)</w:t>
      </w:r>
    </w:p>
    <w:p>
      <w:pPr>
        <w:pStyle w:val="0"/>
        <w:spacing w:before="240" w:lineRule="auto"/>
        <w:ind w:firstLine="540"/>
        <w:jc w:val="both"/>
      </w:pPr>
      <w:r>
        <w:rPr>
          <w:sz w:val="24"/>
        </w:rPr>
        <w:t xml:space="preserve">3. В постановлении по делу об административном правонарушении должны быть решены вопросы об изъятых вещах и документах, о вещах, на которые наложен арест, если в отношении их не применено или </w:t>
      </w:r>
      <w:hyperlink w:history="0" w:anchor="P663" w:tooltip="2. Конфискация охотничьего оружия, боевых припасов и других дозволенных орудий охоты или рыболовства не может применяться к лицам, для которых охота или рыболовство является основным законным источником средств к существованию.">
        <w:r>
          <w:rPr>
            <w:sz w:val="24"/>
            <w:color w:val="0000ff"/>
          </w:rPr>
          <w:t xml:space="preserve">не может быть</w:t>
        </w:r>
      </w:hyperlink>
      <w:r>
        <w:rPr>
          <w:sz w:val="24"/>
        </w:rPr>
        <w:t xml:space="preserve"> применено административное наказание в виде конфискации, а также о внесенном залоге за арестованное судно. При этом:</w:t>
      </w:r>
    </w:p>
    <w:p>
      <w:pPr>
        <w:pStyle w:val="0"/>
        <w:jc w:val="both"/>
      </w:pPr>
      <w:r>
        <w:rPr>
          <w:sz w:val="24"/>
        </w:rPr>
        <w:t xml:space="preserve">(в ред. Федеральных законов от 28.12.2010 </w:t>
      </w:r>
      <w:hyperlink w:history="0" r:id="rId8406"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N 398-ФЗ</w:t>
        </w:r>
      </w:hyperlink>
      <w:r>
        <w:rPr>
          <w:sz w:val="24"/>
        </w:rPr>
        <w:t xml:space="preserve">, от 11.07.2011 </w:t>
      </w:r>
      <w:hyperlink w:history="0" r:id="rId8407" w:tooltip="Федеральный закон от 11.07.2011 N 198-ФЗ &quot;О внесении изменений в Кодекс Российской Федерации об административных правонарушениях&quot; {КонсультантПлюс}">
        <w:r>
          <w:rPr>
            <w:sz w:val="24"/>
            <w:color w:val="0000ff"/>
          </w:rPr>
          <w:t xml:space="preserve">N 198-ФЗ</w:t>
        </w:r>
      </w:hyperlink>
      <w:r>
        <w:rPr>
          <w:sz w:val="24"/>
        </w:rPr>
        <w:t xml:space="preserve">)</w:t>
      </w:r>
    </w:p>
    <w:p>
      <w:pPr>
        <w:pStyle w:val="0"/>
        <w:spacing w:before="240" w:lineRule="auto"/>
        <w:ind w:firstLine="540"/>
        <w:jc w:val="both"/>
      </w:pPr>
      <w:r>
        <w:rPr>
          <w:sz w:val="24"/>
        </w:rPr>
        <w:t xml:space="preserve">1) вещи и документы, не изъятые из оборота, подлежат возвращению законному владельцу, а при неустановлении его передаются в собственность государства в соответствии с законодательством Российской Федерации;</w:t>
      </w:r>
    </w:p>
    <w:p>
      <w:pPr>
        <w:pStyle w:val="0"/>
        <w:spacing w:before="240" w:lineRule="auto"/>
        <w:ind w:firstLine="540"/>
        <w:jc w:val="both"/>
      </w:pPr>
      <w:r>
        <w:rPr>
          <w:sz w:val="24"/>
        </w:rPr>
        <w:t xml:space="preserve">2) </w:t>
      </w:r>
      <w:hyperlink w:history="0" r:id="rId8408" w:tooltip="&quot;Гражданский кодекс Российской Федерации (часть первая)&quot; от 30.11.1994 N 51-ФЗ (ред. от 31.07.2025) (с изм. и доп., вступ. в силу с 01.08.2025) {КонсультантПлюс}">
        <w:r>
          <w:rPr>
            <w:sz w:val="24"/>
            <w:color w:val="0000ff"/>
          </w:rPr>
          <w:t xml:space="preserve">вещи, изъятые из оборота</w:t>
        </w:r>
      </w:hyperlink>
      <w:r>
        <w:rPr>
          <w:sz w:val="24"/>
        </w:rPr>
        <w:t xml:space="preserve">, подлежат передаче в соответствующие организации или уничтожению;</w:t>
      </w:r>
    </w:p>
    <w:p>
      <w:pPr>
        <w:pStyle w:val="0"/>
        <w:spacing w:before="240" w:lineRule="auto"/>
        <w:ind w:firstLine="540"/>
        <w:jc w:val="both"/>
      </w:pPr>
      <w:r>
        <w:rPr>
          <w:sz w:val="24"/>
        </w:rPr>
        <w:t xml:space="preserve">2.1) изъятые из незаконного оборота товары легкой промышленности, </w:t>
      </w:r>
      <w:hyperlink w:history="0" r:id="rId8409" w:tooltip="Постановление Правительства РФ от 07.03.2014 N 180 (ред. от 14.07.2025) &quot;Об утверждении перечня товаров легкой промышленности, изъятых из незаконного оборота или конфискованных при производстве по уголовным делам или делам об административных правонарушениях и подлежащих уничтожению, а также о порядке их уничтожения&quot; {КонсультантПлюс}">
        <w:r>
          <w:rPr>
            <w:sz w:val="24"/>
            <w:color w:val="0000ff"/>
          </w:rPr>
          <w:t xml:space="preserve">перечень</w:t>
        </w:r>
      </w:hyperlink>
      <w:r>
        <w:rPr>
          <w:sz w:val="24"/>
        </w:rPr>
        <w:t xml:space="preserve"> которых устанавливается Правительством Российской Федерации, подлежат уничтожению в </w:t>
      </w:r>
      <w:hyperlink w:history="0" r:id="rId8410" w:tooltip="Постановление Правительства РФ от 23.09.2019 N 1238 (ред. от 08.09.2023) &quot;О распоряжении имуществом, обращенным в собственность государства&quot; (вместе с &quot;Положением о распоряжении имуществом, обращенным в собственность государства&quot;)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jc w:val="both"/>
      </w:pPr>
      <w:r>
        <w:rPr>
          <w:sz w:val="24"/>
        </w:rPr>
        <w:t xml:space="preserve">(п. 2.1 введен Федеральным </w:t>
      </w:r>
      <w:hyperlink w:history="0" r:id="rId8411" w:tooltip="Федеральный закон от 23.07.2013 N 195-ФЗ &quot;О внесении изменений в Уголовно-процессуальный кодекс Российской Федерации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23.07.2013 N 195-ФЗ)</w:t>
      </w:r>
    </w:p>
    <w:p>
      <w:pPr>
        <w:pStyle w:val="0"/>
        <w:spacing w:before="240" w:lineRule="auto"/>
        <w:ind w:firstLine="540"/>
        <w:jc w:val="both"/>
      </w:pPr>
      <w:r>
        <w:rPr>
          <w:sz w:val="24"/>
        </w:rPr>
        <w:t xml:space="preserve">3) документы, являющиеся вещественными доказательствами, подлежат оставлению в деле в течение всего срока хранения данного дела либо в соответствии с законодательством Российской Федерации передаются заинтересованным лицам;</w:t>
      </w:r>
    </w:p>
    <w:p>
      <w:pPr>
        <w:pStyle w:val="0"/>
        <w:spacing w:before="240" w:lineRule="auto"/>
        <w:ind w:firstLine="540"/>
        <w:jc w:val="both"/>
      </w:pPr>
      <w:r>
        <w:rPr>
          <w:sz w:val="24"/>
        </w:rPr>
        <w:t xml:space="preserve">4) изъятые ордена, медали, нагрудные знаки к почетным званиям Российской Федерации, РСФСР, СССР подлежат возврату их законному владельцу, а если он не известен, направляются в Администрацию Президента Российской Федерации;</w:t>
      </w:r>
    </w:p>
    <w:p>
      <w:pPr>
        <w:pStyle w:val="0"/>
        <w:spacing w:before="240" w:lineRule="auto"/>
        <w:ind w:firstLine="540"/>
        <w:jc w:val="both"/>
      </w:pPr>
      <w:r>
        <w:rPr>
          <w:sz w:val="24"/>
        </w:rPr>
        <w:t xml:space="preserve">5) ограничения, связанные с владением, пользованием, распоряжением арестованным имуществом, установленные в соответствии со </w:t>
      </w:r>
      <w:hyperlink w:history="0" w:anchor="P13334" w:tooltip="Статья 27.20. Арест имущества в целях обеспечения исполнения постановления о назначении административного наказания за незаконное вознаграждение от имени юридического лица, за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статьей 27.20</w:t>
        </w:r>
      </w:hyperlink>
      <w:r>
        <w:rPr>
          <w:sz w:val="24"/>
        </w:rPr>
        <w:t xml:space="preserve"> настоящего Кодекса, сохраняются до исполнения постановления о назначении административного наказания.</w:t>
      </w:r>
    </w:p>
    <w:p>
      <w:pPr>
        <w:pStyle w:val="0"/>
        <w:jc w:val="both"/>
      </w:pPr>
      <w:r>
        <w:rPr>
          <w:sz w:val="24"/>
        </w:rPr>
        <w:t xml:space="preserve">(п. 5 введен Федеральным </w:t>
      </w:r>
      <w:hyperlink w:history="0" r:id="rId8412" w:tooltip="Федеральный закон от 03.08.2018 N 2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03.08.2018 N 298-ФЗ)</w:t>
      </w:r>
    </w:p>
    <w:p>
      <w:pPr>
        <w:pStyle w:val="0"/>
        <w:spacing w:before="240" w:lineRule="auto"/>
        <w:ind w:firstLine="540"/>
        <w:jc w:val="both"/>
      </w:pPr>
      <w:r>
        <w:rPr>
          <w:sz w:val="24"/>
        </w:rPr>
        <w:t xml:space="preserve">4. Постановление по делу об административном правонарушении, вынесенное коллегиальным органом, принимается простым большинством голосов членов коллегиального органа, присутствующих на заседании.</w:t>
      </w:r>
    </w:p>
    <w:p>
      <w:pPr>
        <w:pStyle w:val="0"/>
        <w:spacing w:before="240" w:lineRule="auto"/>
        <w:ind w:firstLine="540"/>
        <w:jc w:val="both"/>
      </w:pPr>
      <w:r>
        <w:rPr>
          <w:sz w:val="24"/>
        </w:rPr>
        <w:t xml:space="preserve">5. Постановление по делу об административном правонарушении подписывается судьей, председательствующим в заседании коллегиального органа, или должностным лицом, вынесшим постановление.</w:t>
      </w:r>
    </w:p>
    <w:p>
      <w:pPr>
        <w:pStyle w:val="0"/>
        <w:spacing w:before="240" w:lineRule="auto"/>
        <w:ind w:firstLine="540"/>
        <w:jc w:val="both"/>
      </w:pPr>
      <w:r>
        <w:rPr>
          <w:sz w:val="24"/>
        </w:rPr>
        <w:t xml:space="preserve">5.1 - 8. Утратили силу с 1 июля 2025 года. - Федеральный </w:t>
      </w:r>
      <w:hyperlink w:history="0" r:id="rId8413"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07.04.2025 N 59-ФЗ.</w:t>
      </w:r>
    </w:p>
    <w:p>
      <w:pPr>
        <w:pStyle w:val="0"/>
        <w:jc w:val="both"/>
      </w:pPr>
      <w:r>
        <w:rPr>
          <w:sz w:val="24"/>
        </w:rPr>
      </w:r>
    </w:p>
    <w:bookmarkStart w:id="14091" w:name="P14091"/>
    <w:bookmarkEnd w:id="14091"/>
    <w:p>
      <w:pPr>
        <w:pStyle w:val="2"/>
        <w:outlineLvl w:val="2"/>
        <w:ind w:firstLine="540"/>
        <w:jc w:val="both"/>
      </w:pPr>
      <w:r>
        <w:rPr>
          <w:sz w:val="24"/>
        </w:rPr>
        <w:t xml:space="preserve">Статья 29.11. Объявление постановления по делу об административном правонарушении, направление (вручение) копий постановлений, определений по делу об административном правонарушении</w:t>
      </w:r>
    </w:p>
    <w:p>
      <w:pPr>
        <w:pStyle w:val="0"/>
        <w:jc w:val="both"/>
      </w:pPr>
      <w:r>
        <w:rPr>
          <w:sz w:val="24"/>
        </w:rPr>
        <w:t xml:space="preserve">(в ред. Федерального </w:t>
      </w:r>
      <w:hyperlink w:history="0" r:id="rId8414"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300-ФЗ)</w:t>
      </w:r>
    </w:p>
    <w:p>
      <w:pPr>
        <w:pStyle w:val="0"/>
        <w:jc w:val="both"/>
      </w:pPr>
      <w:r>
        <w:rPr>
          <w:sz w:val="24"/>
        </w:rPr>
      </w:r>
    </w:p>
    <w:p>
      <w:pPr>
        <w:pStyle w:val="0"/>
        <w:ind w:firstLine="540"/>
        <w:jc w:val="both"/>
      </w:pPr>
      <w:r>
        <w:rPr>
          <w:sz w:val="24"/>
        </w:rPr>
        <w:t xml:space="preserve">1. Постановление по делу об административном правонарушении объявляется немедленно по окончании рассмотрения дела. В исключительных случаях по решению лица (органа), рассматривающего дело об административном правонарушении, составление мотивированного постановления может быть отложено на срок не более чем три дня со дня окончания разбирательства дела, за исключением дел об административных правонарушениях, указанных в </w:t>
      </w:r>
      <w:hyperlink w:history="0" w:anchor="P13986" w:tooltip="3. Дела об административных правонарушениях, предусмотренных статьями 5.1 - 5.25, 5.45 - 5.52, 5.56, 5.58, 5.69 настоящего Кодекса, рассматриваются в пятидневный срок со дня получения судьей протокола об административном правонарушении и других материалов дела. Продление указанного срока не допускается.">
        <w:r>
          <w:rPr>
            <w:sz w:val="24"/>
            <w:color w:val="0000ff"/>
          </w:rPr>
          <w:t xml:space="preserve">частях 3</w:t>
        </w:r>
      </w:hyperlink>
      <w:r>
        <w:rPr>
          <w:sz w:val="24"/>
        </w:rPr>
        <w:t xml:space="preserve"> - </w:t>
      </w:r>
      <w:hyperlink w:history="0" w:anchor="P13990" w:tooltip="5. Дело об административном правонарушении, за совершение которого может быть назначено административное наказание в виде административного приостановления деятельности и применен временный запрет деятельности, должно быть рассмотрено не позднее семи суток с момента фактического прекращения деятельности филиалов, представительств, структурных подразделений юридического лица, производственных участков, а также эксплуатации агрегатов, объектов, зданий или сооружений, осуществления отдельных видов деятельно...">
        <w:r>
          <w:rPr>
            <w:sz w:val="24"/>
            <w:color w:val="0000ff"/>
          </w:rPr>
          <w:t xml:space="preserve">5 статьи 29.6</w:t>
        </w:r>
      </w:hyperlink>
      <w:r>
        <w:rPr>
          <w:sz w:val="24"/>
        </w:rPr>
        <w:t xml:space="preserve"> настоящего Кодекса, при этом резолютивная часть постановления должна быть объявлена немедленно по окончании рассмотрения дела. День изготовления постановления в полном объеме является днем его вынесения.</w:t>
      </w:r>
    </w:p>
    <w:p>
      <w:pPr>
        <w:pStyle w:val="0"/>
        <w:jc w:val="both"/>
      </w:pPr>
      <w:r>
        <w:rPr>
          <w:sz w:val="24"/>
        </w:rPr>
        <w:t xml:space="preserve">(часть 1 в ред. Федерального </w:t>
      </w:r>
      <w:hyperlink w:history="0" r:id="rId8415"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06.12.2011 N 404-ФЗ)</w:t>
      </w:r>
    </w:p>
    <w:p>
      <w:pPr>
        <w:pStyle w:val="0"/>
        <w:spacing w:before="240" w:lineRule="auto"/>
        <w:ind w:firstLine="540"/>
        <w:jc w:val="both"/>
      </w:pPr>
      <w:r>
        <w:rPr>
          <w:sz w:val="24"/>
        </w:rPr>
        <w:t xml:space="preserve">2. Копия постановления по делу об административном правонарушении вручается под расписку физическому лицу, или законному представителю физического лица, или законному представителю юридического лица, в отношении которых оно вынесено, а также потерпевшему по его просьбе либо высылается указанным лицам по почте заказным почтовым отправлением или в электронном виде, в том числе в форме электронного документа, в порядке и случаях, которые предусмотрены </w:t>
      </w:r>
      <w:hyperlink w:history="0" w:anchor="P12579" w:tooltip="Статья 24.9. Изготовление, вручение и направление процессуальных документов">
        <w:r>
          <w:rPr>
            <w:sz w:val="24"/>
            <w:color w:val="0000ff"/>
          </w:rPr>
          <w:t xml:space="preserve">статьей 24.9</w:t>
        </w:r>
      </w:hyperlink>
      <w:r>
        <w:rPr>
          <w:sz w:val="24"/>
        </w:rPr>
        <w:t xml:space="preserve"> настоящего Кодекса, в течение трех дней со дня вынесения указанного постановления.</w:t>
      </w:r>
    </w:p>
    <w:p>
      <w:pPr>
        <w:pStyle w:val="0"/>
        <w:jc w:val="both"/>
      </w:pPr>
      <w:r>
        <w:rPr>
          <w:sz w:val="24"/>
        </w:rPr>
        <w:t xml:space="preserve">(в ред. Федеральных законов от 23.07.2010 </w:t>
      </w:r>
      <w:hyperlink w:history="0" r:id="rId8416" w:tooltip="Федеральный закон от 23.07.2010 N 175-ФЗ &quot;О внесении изменений в Кодекс Российской Федерации об административных правонарушениях&quot; {КонсультантПлюс}">
        <w:r>
          <w:rPr>
            <w:sz w:val="24"/>
            <w:color w:val="0000ff"/>
          </w:rPr>
          <w:t xml:space="preserve">N 175-ФЗ</w:t>
        </w:r>
      </w:hyperlink>
      <w:r>
        <w:rPr>
          <w:sz w:val="24"/>
        </w:rPr>
        <w:t xml:space="preserve">, от 07.04.2025 </w:t>
      </w:r>
      <w:hyperlink w:history="0" r:id="rId8417"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N 59-ФЗ</w:t>
        </w:r>
      </w:hyperlink>
      <w:r>
        <w:rPr>
          <w:sz w:val="24"/>
        </w:rPr>
        <w:t xml:space="preserve">)</w:t>
      </w:r>
    </w:p>
    <w:p>
      <w:pPr>
        <w:pStyle w:val="0"/>
        <w:spacing w:before="240" w:lineRule="auto"/>
        <w:ind w:firstLine="540"/>
        <w:jc w:val="both"/>
      </w:pPr>
      <w:r>
        <w:rPr>
          <w:sz w:val="24"/>
        </w:rPr>
        <w:t xml:space="preserve">Копия вынесенного судьей постановления по делу об административном правонарушении направляется в орган, должностное лицо которого составило протокол об административном правонарушении, лицам, указанным в </w:t>
      </w:r>
      <w:hyperlink w:history="0" w:anchor="P13720" w:tooltip="5. Протоколы об административных правонарушениях вправе составлять:">
        <w:r>
          <w:rPr>
            <w:sz w:val="24"/>
            <w:color w:val="0000ff"/>
          </w:rPr>
          <w:t xml:space="preserve">части 5 статьи 28.3</w:t>
        </w:r>
      </w:hyperlink>
      <w:r>
        <w:rPr>
          <w:sz w:val="24"/>
        </w:rPr>
        <w:t xml:space="preserve"> настоящего Кодекса, составившим такой протокол, в течение трех дней со дня вынесения указанного постановления.</w:t>
      </w:r>
    </w:p>
    <w:p>
      <w:pPr>
        <w:pStyle w:val="0"/>
        <w:jc w:val="both"/>
      </w:pPr>
      <w:r>
        <w:rPr>
          <w:sz w:val="24"/>
        </w:rPr>
        <w:t xml:space="preserve">(абзац введен Федеральным </w:t>
      </w:r>
      <w:hyperlink w:history="0" r:id="rId8418"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09.05.2005 N 45-ФЗ; в ред. Федерального </w:t>
      </w:r>
      <w:hyperlink w:history="0" r:id="rId8419"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300-ФЗ)</w:t>
      </w:r>
    </w:p>
    <w:p>
      <w:pPr>
        <w:pStyle w:val="0"/>
        <w:spacing w:before="240" w:lineRule="auto"/>
        <w:ind w:firstLine="540"/>
        <w:jc w:val="both"/>
      </w:pPr>
      <w:r>
        <w:rPr>
          <w:sz w:val="24"/>
        </w:rPr>
        <w:t xml:space="preserve">2.1. Копия определения, указанного в </w:t>
      </w:r>
      <w:hyperlink w:history="0" w:anchor="P14052" w:tooltip="3)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пункте 3 части 2 статьи 29.9</w:t>
        </w:r>
      </w:hyperlink>
      <w:r>
        <w:rPr>
          <w:sz w:val="24"/>
        </w:rPr>
        <w:t xml:space="preserve"> настоящего Кодекса, с материалами дела направляется в день вынесения такого определения в орган, должностное лицо которого составило протокол об административном правонарушении, лицам, указанным в </w:t>
      </w:r>
      <w:hyperlink w:history="0" w:anchor="P13720" w:tooltip="5. Протоколы об административных правонарушениях вправе составлять:">
        <w:r>
          <w:rPr>
            <w:sz w:val="24"/>
            <w:color w:val="0000ff"/>
          </w:rPr>
          <w:t xml:space="preserve">части 5 статьи 28.3</w:t>
        </w:r>
      </w:hyperlink>
      <w:r>
        <w:rPr>
          <w:sz w:val="24"/>
        </w:rPr>
        <w:t xml:space="preserve"> настоящего Кодекса, составившим такой протокол, лицу, в отношении которого ведется производство по делу об административном правонарушении, а также потерпевшему, прокурору в случае их участия.</w:t>
      </w:r>
    </w:p>
    <w:p>
      <w:pPr>
        <w:pStyle w:val="0"/>
        <w:jc w:val="both"/>
      </w:pPr>
      <w:r>
        <w:rPr>
          <w:sz w:val="24"/>
        </w:rPr>
        <w:t xml:space="preserve">(часть 2.1 введена Федеральным </w:t>
      </w:r>
      <w:hyperlink w:history="0" r:id="rId8420"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300-ФЗ)</w:t>
      </w:r>
    </w:p>
    <w:p>
      <w:pPr>
        <w:pStyle w:val="0"/>
        <w:spacing w:before="240" w:lineRule="auto"/>
        <w:ind w:firstLine="540"/>
        <w:jc w:val="both"/>
      </w:pPr>
      <w:r>
        <w:rPr>
          <w:sz w:val="24"/>
        </w:rPr>
        <w:t xml:space="preserve">3. По делам об административных правонарушениях, предусмотренных </w:t>
      </w:r>
      <w:hyperlink w:history="0" w:anchor="P10766" w:tooltip="Статья 20.8. Нарушение правил производства, приобретения, продажи, передачи, хранения, ношения, коллекционирования, экспонирования, уничтожения или учета оружия и патронов к нему, а также нарушение правил производства, продажи, хранения, уничтожения или учета взрывчатых веществ и взрывных устройств, пиротехнических изделий, порядка выдачи свидетельства о прохождении подготовки и проверки знания правил безопасного обращения с оружием и наличия навыков безопасного обращения с оружием или медицинских заключ...">
        <w:r>
          <w:rPr>
            <w:sz w:val="24"/>
            <w:color w:val="0000ff"/>
          </w:rPr>
          <w:t xml:space="preserve">статьями 20.8</w:t>
        </w:r>
      </w:hyperlink>
      <w:r>
        <w:rPr>
          <w:sz w:val="24"/>
        </w:rPr>
        <w:t xml:space="preserve">, </w:t>
      </w:r>
      <w:hyperlink w:history="0" w:anchor="P10804" w:tooltip="Статья 20.9. Установка на гражданском или служебном оружии приспособления для бесшумной стрельбы или прицела (прицельного комплекса) ночного видения">
        <w:r>
          <w:rPr>
            <w:sz w:val="24"/>
            <w:color w:val="0000ff"/>
          </w:rPr>
          <w:t xml:space="preserve">20.9</w:t>
        </w:r>
      </w:hyperlink>
      <w:r>
        <w:rPr>
          <w:sz w:val="24"/>
        </w:rPr>
        <w:t xml:space="preserve">, </w:t>
      </w:r>
      <w:hyperlink w:history="0" w:anchor="P10830" w:tooltip="Статья 20.12. Пересылка оружия, нарушение правил перевозки, транспортирования или использования оружия и патронов к нему">
        <w:r>
          <w:rPr>
            <w:sz w:val="24"/>
            <w:color w:val="0000ff"/>
          </w:rPr>
          <w:t xml:space="preserve">20.12</w:t>
        </w:r>
      </w:hyperlink>
      <w:r>
        <w:rPr>
          <w:sz w:val="24"/>
        </w:rPr>
        <w:t xml:space="preserve"> настоящего Кодекса, в отношении лица, которому огнестрельное оружие и боеприпасы (патроны) вверены в связи с выполнением служебных обязанностей или переданы во временное пользование организацией, копия постановления о назначении административного наказания направляется в соответствующую организацию.</w:t>
      </w:r>
    </w:p>
    <w:p>
      <w:pPr>
        <w:pStyle w:val="0"/>
        <w:spacing w:before="240" w:lineRule="auto"/>
        <w:ind w:firstLine="540"/>
        <w:jc w:val="both"/>
      </w:pPr>
      <w:r>
        <w:rPr>
          <w:sz w:val="24"/>
        </w:rPr>
        <w:t xml:space="preserve">4. По делам об административных правонарушениях, предусмотренных </w:t>
      </w:r>
      <w:hyperlink w:history="0" w:anchor="P9248" w:tooltip="Статья 18.9. Нарушение правил пребывания в Российской Федерации иностранных граждан и лиц без гражданства">
        <w:r>
          <w:rPr>
            <w:sz w:val="24"/>
            <w:color w:val="0000ff"/>
          </w:rPr>
          <w:t xml:space="preserve">статьями 18.9</w:t>
        </w:r>
      </w:hyperlink>
      <w:r>
        <w:rPr>
          <w:sz w:val="24"/>
        </w:rPr>
        <w:t xml:space="preserve">, </w:t>
      </w:r>
      <w:hyperlink w:history="0" w:anchor="P9332" w:tooltip="Статья 18.15. Незаконное привлечение к трудовой деятельности в Российской Федерации иностранного гражданина или лица без гражданства">
        <w:r>
          <w:rPr>
            <w:sz w:val="24"/>
            <w:color w:val="0000ff"/>
          </w:rPr>
          <w:t xml:space="preserve">18.15</w:t>
        </w:r>
      </w:hyperlink>
      <w:r>
        <w:rPr>
          <w:sz w:val="24"/>
        </w:rPr>
        <w:t xml:space="preserve">, </w:t>
      </w:r>
      <w:hyperlink w:history="0" w:anchor="P9376" w:tooltip="Статья 18.17. Несоблюдение установленных в соответствии с федеральным законом в отношении иностранных граждан, лиц без гражданства и иностранных организаций ограничений на осуществление отдельных видов деятельности">
        <w:r>
          <w:rPr>
            <w:sz w:val="24"/>
            <w:color w:val="0000ff"/>
          </w:rPr>
          <w:t xml:space="preserve">18.17</w:t>
        </w:r>
      </w:hyperlink>
      <w:r>
        <w:rPr>
          <w:sz w:val="24"/>
        </w:rPr>
        <w:t xml:space="preserve"> настоящего Кодекса, в отношении организации, являющейся членом саморегулируемой организации в области инженерных изысканий, архитектурно-строительного проектирования, строительства, реконструкции, капитального ремонта объектов капитального строительства, копия постановления о назначении административного наказания направляется в указанную саморегулируемую организацию.</w:t>
      </w:r>
    </w:p>
    <w:p>
      <w:pPr>
        <w:pStyle w:val="0"/>
        <w:jc w:val="both"/>
      </w:pPr>
      <w:r>
        <w:rPr>
          <w:sz w:val="24"/>
        </w:rPr>
        <w:t xml:space="preserve">(часть 4 введена Федеральным </w:t>
      </w:r>
      <w:hyperlink w:history="0" r:id="rId8421" w:tooltip="Федеральный закон от 23.07.2013 N 207-ФЗ (ред. от 03.07.2016) &quot;О внесении изменений в отдельные законодательные акты Российской Федерации в целях совершенствования миграционного законодательства и ответственности за его нарушение&quot; {КонсультантПлюс}">
        <w:r>
          <w:rPr>
            <w:sz w:val="24"/>
            <w:color w:val="0000ff"/>
          </w:rPr>
          <w:t xml:space="preserve">законом</w:t>
        </w:r>
      </w:hyperlink>
      <w:r>
        <w:rPr>
          <w:sz w:val="24"/>
        </w:rPr>
        <w:t xml:space="preserve"> от 23.07.2013 N 207-ФЗ)</w:t>
      </w:r>
    </w:p>
    <w:p>
      <w:pPr>
        <w:pStyle w:val="0"/>
        <w:spacing w:before="240" w:lineRule="auto"/>
        <w:ind w:firstLine="540"/>
        <w:jc w:val="both"/>
      </w:pPr>
      <w:r>
        <w:rPr>
          <w:sz w:val="24"/>
        </w:rPr>
        <w:t xml:space="preserve">5. По делам об административных правонарушениях, предусмотренных </w:t>
      </w:r>
      <w:hyperlink w:history="0" w:anchor="P1741" w:tooltip="Статья 6.9. Потребление наркотических средств или психотропных веществ без назначения врача либо новых потенциально опасных психоактивных веществ">
        <w:r>
          <w:rPr>
            <w:sz w:val="24"/>
            <w:color w:val="0000ff"/>
          </w:rPr>
          <w:t xml:space="preserve">статьей 6.9</w:t>
        </w:r>
      </w:hyperlink>
      <w:r>
        <w:rPr>
          <w:sz w:val="24"/>
        </w:rPr>
        <w:t xml:space="preserve"> и </w:t>
      </w:r>
      <w:hyperlink w:history="0" w:anchor="P10924" w:tooltip="2. Потребление наркотических средств или психотропных веществ без назначения врача, новых потенциально опасных психоактивных веществ или одурманивающих веществ на улицах, стадионах, в скверах, парках, в транспортном средстве общего пользования, а также в других общественных местах либо невыполнение законного требования уполномоченного должностного лица о прохождении медицинского освидетельствования на состояние опьянения гражданином, в отношении которого имеются достаточные основания полагать, что он пот...">
        <w:r>
          <w:rPr>
            <w:sz w:val="24"/>
            <w:color w:val="0000ff"/>
          </w:rPr>
          <w:t xml:space="preserve">частью 2 статьи 20.20</w:t>
        </w:r>
      </w:hyperlink>
      <w:r>
        <w:rPr>
          <w:sz w:val="24"/>
        </w:rPr>
        <w:t xml:space="preserve"> настоящего Кодекса, копия постановления о прекращении производства по делу об административном правонарушении по основанию, предусмотренному </w:t>
      </w:r>
      <w:hyperlink w:history="0" w:anchor="P1751" w:tooltip="Примечание. Лицо, добровольно обратившееся в медицинскую организацию для лечения в связи с потреблением наркотических средств или психотропных веществ без назначения врача, освобождается от административной ответственности за данное правонарушение. Лицо, в установленном порядке признанное больным наркоманией, может быть с его согласия направлено на медицинскую и (или) социальную реабилитацию и в связи с этим освобождается от административной ответственности за совершение правонарушений, связанных с потре...">
        <w:r>
          <w:rPr>
            <w:sz w:val="24"/>
            <w:color w:val="0000ff"/>
          </w:rPr>
          <w:t xml:space="preserve">примечанием к статье 6.9</w:t>
        </w:r>
      </w:hyperlink>
      <w:r>
        <w:rPr>
          <w:sz w:val="24"/>
        </w:rPr>
        <w:t xml:space="preserve"> настоящего Кодекса, либо о назначении административного наказания с возложением обязанности пройти диагностику, профилактические мероприятия, лечение от наркомании и (или) медицинскую и (или) социальную реабилитацию в связи с потреблением наркотических средств или психотропных веществ без назначения врача направляется в соответствующие медицинскую организацию или учреждение социальной реабилитации.</w:t>
      </w:r>
    </w:p>
    <w:p>
      <w:pPr>
        <w:pStyle w:val="0"/>
        <w:jc w:val="both"/>
      </w:pPr>
      <w:r>
        <w:rPr>
          <w:sz w:val="24"/>
        </w:rPr>
        <w:t xml:space="preserve">(часть 5 введена Федеральным </w:t>
      </w:r>
      <w:hyperlink w:history="0" r:id="rId8422" w:tooltip="Федеральный закон от 25.11.2013 N 313-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25.11.2013 N 313-ФЗ; в ред. Федерального </w:t>
      </w:r>
      <w:hyperlink w:history="0" r:id="rId8423" w:tooltip="Федеральный закон от 30.12.2020 N 51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30.12.2020 N 512-ФЗ)</w:t>
      </w:r>
    </w:p>
    <w:p>
      <w:pPr>
        <w:pStyle w:val="0"/>
        <w:spacing w:before="240" w:lineRule="auto"/>
        <w:ind w:firstLine="540"/>
        <w:jc w:val="both"/>
      </w:pPr>
      <w:r>
        <w:rPr>
          <w:sz w:val="24"/>
        </w:rPr>
        <w:t xml:space="preserve">6. По делам об административных правонарушениях, предусмотренных </w:t>
      </w:r>
      <w:hyperlink w:history="0" w:anchor="P4330" w:tooltip="6. Невыполнение лицами, находящимися на борту воздушного судна, законных распоряжений командира воздушного судна -">
        <w:r>
          <w:rPr>
            <w:sz w:val="24"/>
            <w:color w:val="0000ff"/>
          </w:rPr>
          <w:t xml:space="preserve">частью 6 статьи 11.17</w:t>
        </w:r>
      </w:hyperlink>
      <w:r>
        <w:rPr>
          <w:sz w:val="24"/>
        </w:rPr>
        <w:t xml:space="preserve"> настоящего Кодекса, копия постановления о назначении административного наказания направляется перевозчику, на борту воздушного судна которого было совершено соответствующее административное правонарушение.</w:t>
      </w:r>
    </w:p>
    <w:p>
      <w:pPr>
        <w:pStyle w:val="0"/>
        <w:jc w:val="both"/>
      </w:pPr>
      <w:r>
        <w:rPr>
          <w:sz w:val="24"/>
        </w:rPr>
        <w:t xml:space="preserve">(часть 6 введена Федеральным </w:t>
      </w:r>
      <w:hyperlink w:history="0" r:id="rId8424" w:tooltip="Федеральный закон от 05.12.2017 N 377-ФЗ &quot;О внесении изменения в статью 29.11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05.12.2017 N 377-ФЗ)</w:t>
      </w:r>
    </w:p>
    <w:p>
      <w:pPr>
        <w:pStyle w:val="0"/>
        <w:ind w:firstLine="540"/>
        <w:jc w:val="both"/>
      </w:pPr>
      <w:r>
        <w:rPr>
          <w:sz w:val="24"/>
        </w:rPr>
      </w:r>
    </w:p>
    <w:p>
      <w:pPr>
        <w:pStyle w:val="2"/>
        <w:outlineLvl w:val="2"/>
        <w:ind w:firstLine="540"/>
        <w:jc w:val="both"/>
      </w:pPr>
      <w:r>
        <w:rPr>
          <w:sz w:val="24"/>
        </w:rPr>
        <w:t xml:space="preserve">Статья 29.12. Определение по делу об административном правонарушении</w:t>
      </w:r>
    </w:p>
    <w:p>
      <w:pPr>
        <w:pStyle w:val="0"/>
        <w:jc w:val="both"/>
      </w:pPr>
      <w:r>
        <w:rPr>
          <w:sz w:val="24"/>
        </w:rPr>
      </w:r>
    </w:p>
    <w:p>
      <w:pPr>
        <w:pStyle w:val="0"/>
        <w:ind w:firstLine="540"/>
        <w:jc w:val="both"/>
      </w:pPr>
      <w:r>
        <w:rPr>
          <w:sz w:val="24"/>
        </w:rPr>
        <w:t xml:space="preserve">1. В определении по делу об административном правонарушении указываются:</w:t>
      </w:r>
    </w:p>
    <w:p>
      <w:pPr>
        <w:pStyle w:val="0"/>
        <w:spacing w:before="240" w:lineRule="auto"/>
        <w:ind w:firstLine="540"/>
        <w:jc w:val="both"/>
      </w:pPr>
      <w:r>
        <w:rPr>
          <w:sz w:val="24"/>
        </w:rPr>
        <w:t xml:space="preserve">1) должность, фамилия, инициалы судьи, должностного лица, наименование и состав коллегиального органа, вынесших определение;</w:t>
      </w:r>
    </w:p>
    <w:p>
      <w:pPr>
        <w:pStyle w:val="0"/>
        <w:spacing w:before="240" w:lineRule="auto"/>
        <w:ind w:firstLine="540"/>
        <w:jc w:val="both"/>
      </w:pPr>
      <w:r>
        <w:rPr>
          <w:sz w:val="24"/>
        </w:rPr>
        <w:t xml:space="preserve">2) дата и место рассмотрения заявления, ходатайства, материалов дела;</w:t>
      </w:r>
    </w:p>
    <w:p>
      <w:pPr>
        <w:pStyle w:val="0"/>
        <w:spacing w:before="240" w:lineRule="auto"/>
        <w:ind w:firstLine="540"/>
        <w:jc w:val="both"/>
      </w:pPr>
      <w:r>
        <w:rPr>
          <w:sz w:val="24"/>
        </w:rPr>
        <w:t xml:space="preserve">3) сведения о лице, которое подало заявление, ходатайство либо в отношении которого рассмотрены материалы дела;</w:t>
      </w:r>
    </w:p>
    <w:p>
      <w:pPr>
        <w:pStyle w:val="0"/>
        <w:spacing w:before="240" w:lineRule="auto"/>
        <w:ind w:firstLine="540"/>
        <w:jc w:val="both"/>
      </w:pPr>
      <w:r>
        <w:rPr>
          <w:sz w:val="24"/>
        </w:rPr>
        <w:t xml:space="preserve">4) содержание заявления, ходатайства;</w:t>
      </w:r>
    </w:p>
    <w:p>
      <w:pPr>
        <w:pStyle w:val="0"/>
        <w:spacing w:before="240" w:lineRule="auto"/>
        <w:ind w:firstLine="540"/>
        <w:jc w:val="both"/>
      </w:pPr>
      <w:r>
        <w:rPr>
          <w:sz w:val="24"/>
        </w:rPr>
        <w:t xml:space="preserve">5) обстоятельства, установленные при рассмотрении заявления, ходатайства, материалов дела;</w:t>
      </w:r>
    </w:p>
    <w:p>
      <w:pPr>
        <w:pStyle w:val="0"/>
        <w:spacing w:before="240" w:lineRule="auto"/>
        <w:ind w:firstLine="540"/>
        <w:jc w:val="both"/>
      </w:pPr>
      <w:r>
        <w:rPr>
          <w:sz w:val="24"/>
        </w:rPr>
        <w:t xml:space="preserve">6) решение, принятое по результатам рассмотрения заявления, ходатайства, материалов дела.</w:t>
      </w:r>
    </w:p>
    <w:p>
      <w:pPr>
        <w:pStyle w:val="0"/>
        <w:spacing w:before="240" w:lineRule="auto"/>
        <w:ind w:firstLine="540"/>
        <w:jc w:val="both"/>
      </w:pPr>
      <w:r>
        <w:rPr>
          <w:sz w:val="24"/>
        </w:rPr>
        <w:t xml:space="preserve">2. Определение по делу об административном правонарушении, вынесенное коллегиальным органом, принимается простым большинством голосов членов коллегиального органа, присутствующих на заседании.</w:t>
      </w:r>
    </w:p>
    <w:p>
      <w:pPr>
        <w:pStyle w:val="0"/>
        <w:spacing w:before="240" w:lineRule="auto"/>
        <w:ind w:firstLine="540"/>
        <w:jc w:val="both"/>
      </w:pPr>
      <w:r>
        <w:rPr>
          <w:sz w:val="24"/>
        </w:rPr>
        <w:t xml:space="preserve">3. Определение по делу об административном правонарушении подписывается судьей, председательствующим в заседании коллегиального органа, или должностным лицом, вынесшим определение.</w:t>
      </w:r>
    </w:p>
    <w:p>
      <w:pPr>
        <w:pStyle w:val="0"/>
        <w:ind w:firstLine="540"/>
        <w:jc w:val="both"/>
      </w:pPr>
      <w:r>
        <w:rPr>
          <w:sz w:val="24"/>
        </w:rPr>
      </w:r>
    </w:p>
    <w:p>
      <w:pPr>
        <w:pStyle w:val="2"/>
        <w:outlineLvl w:val="2"/>
        <w:ind w:firstLine="540"/>
        <w:jc w:val="both"/>
      </w:pPr>
      <w:r>
        <w:rPr>
          <w:sz w:val="24"/>
        </w:rPr>
        <w:t xml:space="preserve">Статья 29.12.1. Исправление описок, опечаток и арифметических ошибок</w:t>
      </w:r>
    </w:p>
    <w:p>
      <w:pPr>
        <w:pStyle w:val="0"/>
        <w:ind w:firstLine="540"/>
        <w:jc w:val="both"/>
      </w:pPr>
      <w:r>
        <w:rPr>
          <w:sz w:val="24"/>
        </w:rPr>
      </w:r>
    </w:p>
    <w:p>
      <w:pPr>
        <w:pStyle w:val="0"/>
        <w:ind w:firstLine="540"/>
        <w:jc w:val="both"/>
      </w:pPr>
      <w:r>
        <w:rPr>
          <w:sz w:val="24"/>
        </w:rPr>
        <w:t xml:space="preserve">(введена Федеральным </w:t>
      </w:r>
      <w:hyperlink w:history="0" r:id="rId8425" w:tooltip="Федеральный закон от 23.12.2010 N 38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23.12.2010 N 381-ФЗ)</w:t>
      </w:r>
    </w:p>
    <w:p>
      <w:pPr>
        <w:pStyle w:val="0"/>
        <w:ind w:firstLine="540"/>
        <w:jc w:val="both"/>
      </w:pPr>
      <w:r>
        <w:rPr>
          <w:sz w:val="24"/>
        </w:rPr>
      </w:r>
    </w:p>
    <w:p>
      <w:pPr>
        <w:pStyle w:val="0"/>
        <w:ind w:firstLine="540"/>
        <w:jc w:val="both"/>
      </w:pPr>
      <w:r>
        <w:rPr>
          <w:sz w:val="24"/>
        </w:rPr>
        <w:t xml:space="preserve">1. Судья, орган, должностное лицо, вынесшие постановление, определение по делу об административном правонарушении, по заявлению лиц, указанных в </w:t>
      </w:r>
      <w:hyperlink w:history="0" w:anchor="P12637" w:tooltip="Статья 25.1. Лицо, в отношении которого ведется производство по делу об административном правонарушении">
        <w:r>
          <w:rPr>
            <w:sz w:val="24"/>
            <w:color w:val="0000ff"/>
          </w:rPr>
          <w:t xml:space="preserve">статьях 25.1</w:t>
        </w:r>
      </w:hyperlink>
      <w:r>
        <w:rPr>
          <w:sz w:val="24"/>
        </w:rPr>
        <w:t xml:space="preserve"> - </w:t>
      </w:r>
      <w:hyperlink w:history="0" w:anchor="P12680" w:tooltip="Статья 25.5.1. Уполномоченный при Президенте Российской Федерации по защите прав предпринимателей, уполномоченный по защите прав предпринимателей в субъекте Российской Федерации">
        <w:r>
          <w:rPr>
            <w:sz w:val="24"/>
            <w:color w:val="0000ff"/>
          </w:rPr>
          <w:t xml:space="preserve">25.5.1</w:t>
        </w:r>
      </w:hyperlink>
      <w:r>
        <w:rPr>
          <w:sz w:val="24"/>
        </w:rPr>
        <w:t xml:space="preserve">, </w:t>
      </w:r>
      <w:hyperlink w:history="0" w:anchor="P12750" w:tooltip="Статья 25.11. Прокурор">
        <w:r>
          <w:rPr>
            <w:sz w:val="24"/>
            <w:color w:val="0000ff"/>
          </w:rPr>
          <w:t xml:space="preserve">25.11</w:t>
        </w:r>
      </w:hyperlink>
      <w:r>
        <w:rPr>
          <w:sz w:val="24"/>
        </w:rPr>
        <w:t xml:space="preserve"> настоящего Кодекса, судебного пристава-исполнителя, органа, должностного лица, исполняющих постановление, определение по делу об административном правонарушении, или по своей инициативе вправе исправить допущенные в постановлении, определении описки, опечатки и арифметические ошибки без изменения содержания постановления, определения.</w:t>
      </w:r>
    </w:p>
    <w:p>
      <w:pPr>
        <w:pStyle w:val="0"/>
        <w:jc w:val="both"/>
      </w:pPr>
      <w:r>
        <w:rPr>
          <w:sz w:val="24"/>
        </w:rPr>
        <w:t xml:space="preserve">(в ред. Федерального </w:t>
      </w:r>
      <w:hyperlink w:history="0" r:id="rId8426" w:tooltip="Федеральный закон от 02.11.2013 N 294-ФЗ (ред. от 20.03.2025) &quot;О внесении изменений в Федеральный закон &quot;Об уполномоченных по защите прав предпринимателей в Российской Федера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02.11.2013 N 294-ФЗ)</w:t>
      </w:r>
    </w:p>
    <w:p>
      <w:pPr>
        <w:pStyle w:val="0"/>
        <w:spacing w:before="240" w:lineRule="auto"/>
        <w:ind w:firstLine="540"/>
        <w:jc w:val="both"/>
      </w:pPr>
      <w:r>
        <w:rPr>
          <w:sz w:val="24"/>
        </w:rPr>
        <w:t xml:space="preserve">2. Исправление описок, опечаток и арифметических ошибок в постановлении, решении, принятых по результатам рассмотрения жалоб, протестов на постановление, решение по делу об административном правонарушении, производится в порядке, установленном настоящей статьей.</w:t>
      </w:r>
    </w:p>
    <w:p>
      <w:pPr>
        <w:pStyle w:val="0"/>
        <w:spacing w:before="240" w:lineRule="auto"/>
        <w:ind w:firstLine="540"/>
        <w:jc w:val="both"/>
      </w:pPr>
      <w:r>
        <w:rPr>
          <w:sz w:val="24"/>
        </w:rPr>
        <w:t xml:space="preserve">3. Исправление описки, опечатки или арифметической ошибки производится в виде определения.</w:t>
      </w:r>
    </w:p>
    <w:p>
      <w:pPr>
        <w:pStyle w:val="0"/>
        <w:spacing w:before="240" w:lineRule="auto"/>
        <w:ind w:firstLine="540"/>
        <w:jc w:val="both"/>
      </w:pPr>
      <w:r>
        <w:rPr>
          <w:sz w:val="24"/>
        </w:rPr>
        <w:t xml:space="preserve">4. Копия определения об исправлениях, внесенных в постановление, определение по делу об административном правонарушении, копия определения об исправлениях, внесенных в постановление, решение, принятые по результатам рассмотрения жалоб, протестов на постановление, решение по делу об административном правонарушении, в течение трех дней со дня вынесения соответствующего определения направляются лицам, указанным в </w:t>
      </w:r>
      <w:hyperlink w:history="0" w:anchor="P12637" w:tooltip="Статья 25.1. Лицо, в отношении которого ведется производство по делу об административном правонарушении">
        <w:r>
          <w:rPr>
            <w:sz w:val="24"/>
            <w:color w:val="0000ff"/>
          </w:rPr>
          <w:t xml:space="preserve">статьях 25.1</w:t>
        </w:r>
      </w:hyperlink>
      <w:r>
        <w:rPr>
          <w:sz w:val="24"/>
        </w:rPr>
        <w:t xml:space="preserve"> - </w:t>
      </w:r>
      <w:hyperlink w:history="0" w:anchor="P12680" w:tooltip="Статья 25.5.1. Уполномоченный при Президенте Российской Федерации по защите прав предпринимателей, уполномоченный по защите прав предпринимателей в субъекте Российской Федерации">
        <w:r>
          <w:rPr>
            <w:sz w:val="24"/>
            <w:color w:val="0000ff"/>
          </w:rPr>
          <w:t xml:space="preserve">25.5.1</w:t>
        </w:r>
      </w:hyperlink>
      <w:r>
        <w:rPr>
          <w:sz w:val="24"/>
        </w:rPr>
        <w:t xml:space="preserve">, </w:t>
      </w:r>
      <w:hyperlink w:history="0" w:anchor="P12750" w:tooltip="Статья 25.11. Прокурор">
        <w:r>
          <w:rPr>
            <w:sz w:val="24"/>
            <w:color w:val="0000ff"/>
          </w:rPr>
          <w:t xml:space="preserve">25.11</w:t>
        </w:r>
      </w:hyperlink>
      <w:r>
        <w:rPr>
          <w:sz w:val="24"/>
        </w:rPr>
        <w:t xml:space="preserve"> настоящего Кодекса, судебному приставу-исполнителю, органу, должностному лицу, исполняющим постановление, определение по делу об административном правонарушении, в случае подачи ими соответствующего заявления.</w:t>
      </w:r>
    </w:p>
    <w:p>
      <w:pPr>
        <w:pStyle w:val="0"/>
        <w:jc w:val="both"/>
      </w:pPr>
      <w:r>
        <w:rPr>
          <w:sz w:val="24"/>
        </w:rPr>
        <w:t xml:space="preserve">(в ред. Федерального </w:t>
      </w:r>
      <w:hyperlink w:history="0" r:id="rId8427" w:tooltip="Федеральный закон от 02.11.2013 N 294-ФЗ (ред. от 20.03.2025) &quot;О внесении изменений в Федеральный закон &quot;Об уполномоченных по защите прав предпринимателей в Российской Федера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02.11.2013 N 294-ФЗ)</w:t>
      </w:r>
    </w:p>
    <w:p>
      <w:pPr>
        <w:pStyle w:val="0"/>
        <w:spacing w:before="240" w:lineRule="auto"/>
        <w:ind w:firstLine="540"/>
        <w:jc w:val="both"/>
      </w:pPr>
      <w:r>
        <w:rPr>
          <w:sz w:val="24"/>
        </w:rPr>
        <w:t xml:space="preserve">5. Копия вынесенного судьей определения об исправлениях, внесенных в постановление по делу об административном правонарушении либо определения, указанные в </w:t>
      </w:r>
      <w:hyperlink w:history="0" w:anchor="P13945" w:tooltip="4)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пункте 4 части 1 статьи 29.4</w:t>
        </w:r>
      </w:hyperlink>
      <w:r>
        <w:rPr>
          <w:sz w:val="24"/>
        </w:rPr>
        <w:t xml:space="preserve">, </w:t>
      </w:r>
      <w:hyperlink w:history="0" w:anchor="P14052" w:tooltip="3)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пункте 3 части 2 статьи 29.9</w:t>
        </w:r>
      </w:hyperlink>
      <w:r>
        <w:rPr>
          <w:sz w:val="24"/>
        </w:rPr>
        <w:t xml:space="preserve"> настоящего Кодекса, направляется в орган, должностное лицо которого составило протокол об административном правонарушении, лицам, указанным в </w:t>
      </w:r>
      <w:hyperlink w:history="0" w:anchor="P13720" w:tooltip="5. Протоколы об административных правонарушениях вправе составлять:">
        <w:r>
          <w:rPr>
            <w:sz w:val="24"/>
            <w:color w:val="0000ff"/>
          </w:rPr>
          <w:t xml:space="preserve">части 5 статьи 28.3</w:t>
        </w:r>
      </w:hyperlink>
      <w:r>
        <w:rPr>
          <w:sz w:val="24"/>
        </w:rPr>
        <w:t xml:space="preserve"> настоящего Кодекса, составившим такой протокол, в течение трех дней со дня вынесения соответствующего определения.</w:t>
      </w:r>
    </w:p>
    <w:p>
      <w:pPr>
        <w:pStyle w:val="0"/>
        <w:jc w:val="both"/>
      </w:pPr>
      <w:r>
        <w:rPr>
          <w:sz w:val="24"/>
        </w:rPr>
        <w:t xml:space="preserve">(в ред. Федерального </w:t>
      </w:r>
      <w:hyperlink w:history="0" r:id="rId8428"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300-ФЗ)</w:t>
      </w:r>
    </w:p>
    <w:p>
      <w:pPr>
        <w:pStyle w:val="0"/>
        <w:ind w:firstLine="540"/>
        <w:jc w:val="both"/>
      </w:pPr>
      <w:r>
        <w:rPr>
          <w:sz w:val="24"/>
        </w:rPr>
      </w:r>
    </w:p>
    <w:p>
      <w:pPr>
        <w:pStyle w:val="2"/>
        <w:outlineLvl w:val="2"/>
        <w:ind w:firstLine="540"/>
        <w:jc w:val="both"/>
      </w:pPr>
      <w:r>
        <w:rPr>
          <w:sz w:val="24"/>
        </w:rPr>
        <w:t xml:space="preserve">Статья 29.13. Представление об устранении причин и условий, способствовавших совершению административного правонарушения</w:t>
      </w:r>
    </w:p>
    <w:p>
      <w:pPr>
        <w:pStyle w:val="0"/>
        <w:jc w:val="both"/>
      </w:pPr>
      <w:r>
        <w:rPr>
          <w:sz w:val="24"/>
        </w:rPr>
      </w:r>
    </w:p>
    <w:p>
      <w:pPr>
        <w:pStyle w:val="0"/>
        <w:ind w:firstLine="540"/>
        <w:jc w:val="both"/>
      </w:pPr>
      <w:r>
        <w:rPr>
          <w:sz w:val="24"/>
        </w:rPr>
        <w:t xml:space="preserve">1. Судья, орган, должностное лицо, рассматривающие дело об административном правонарушении, при установлении причин административного правонарушения и условий, способствовавших его совершению, вносят в соответствующие организации и соответствующим должностным лицам представление о принятии мер по устранению указанных причин и условий.</w:t>
      </w:r>
    </w:p>
    <w:p>
      <w:pPr>
        <w:pStyle w:val="0"/>
        <w:spacing w:before="240" w:lineRule="auto"/>
        <w:ind w:firstLine="540"/>
        <w:jc w:val="both"/>
      </w:pPr>
      <w:r>
        <w:rPr>
          <w:sz w:val="24"/>
        </w:rPr>
        <w:t xml:space="preserve">2. Организации и должностные лица обязаны рассмотреть представление об устранении причин и условий, способствовавших совершению административного правонарушения, в течение месяца со дня его получения и сообщить о принятых мерах судье, в орган, должностному лицу, внесшим представление.</w:t>
      </w:r>
    </w:p>
    <w:p>
      <w:pPr>
        <w:pStyle w:val="0"/>
        <w:ind w:firstLine="540"/>
        <w:jc w:val="both"/>
      </w:pPr>
      <w:r>
        <w:rPr>
          <w:sz w:val="24"/>
        </w:rPr>
      </w:r>
    </w:p>
    <w:bookmarkStart w:id="14140" w:name="P14140"/>
    <w:bookmarkEnd w:id="14140"/>
    <w:p>
      <w:pPr>
        <w:pStyle w:val="2"/>
        <w:outlineLvl w:val="2"/>
        <w:ind w:firstLine="540"/>
        <w:jc w:val="both"/>
      </w:pPr>
      <w:r>
        <w:rPr>
          <w:sz w:val="24"/>
        </w:rPr>
        <w:t xml:space="preserve">Статья 29.14. Участие в рассмотрении дела об административном правонарушении судьей путем использования систем видео-конференц-связи</w:t>
      </w:r>
    </w:p>
    <w:p>
      <w:pPr>
        <w:pStyle w:val="0"/>
        <w:ind w:firstLine="540"/>
        <w:jc w:val="both"/>
      </w:pPr>
      <w:r>
        <w:rPr>
          <w:sz w:val="24"/>
        </w:rPr>
      </w:r>
    </w:p>
    <w:p>
      <w:pPr>
        <w:pStyle w:val="0"/>
        <w:ind w:firstLine="540"/>
        <w:jc w:val="both"/>
      </w:pPr>
      <w:r>
        <w:rPr>
          <w:sz w:val="24"/>
        </w:rPr>
        <w:t xml:space="preserve">(в ред. Федерального </w:t>
      </w:r>
      <w:hyperlink w:history="0" r:id="rId8429"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59-ФЗ)</w:t>
      </w:r>
    </w:p>
    <w:p>
      <w:pPr>
        <w:pStyle w:val="0"/>
        <w:ind w:firstLine="540"/>
        <w:jc w:val="both"/>
      </w:pPr>
      <w:r>
        <w:rPr>
          <w:sz w:val="24"/>
        </w:rPr>
      </w:r>
    </w:p>
    <w:p>
      <w:pPr>
        <w:pStyle w:val="0"/>
        <w:ind w:firstLine="540"/>
        <w:jc w:val="both"/>
      </w:pPr>
      <w:r>
        <w:rPr>
          <w:sz w:val="24"/>
        </w:rPr>
        <w:t xml:space="preserve">1. В случае, если судьей признано обязательным присутствие при рассмотрении дела об административном правонарушении участника производства по делу об административном правонарушении, который по объективным причинам не имеет такой возможности, судья по ходатайству участника производства по делу об административном правонарушении либо по собственной инициативе разрешает вопрос об участии указанного лица в рассмотрении дела об административном правонарушении путем использования систем видео-конференц-связи при наличии технической возможности.</w:t>
      </w:r>
    </w:p>
    <w:p>
      <w:pPr>
        <w:pStyle w:val="0"/>
        <w:spacing w:before="240" w:lineRule="auto"/>
        <w:ind w:firstLine="540"/>
        <w:jc w:val="both"/>
      </w:pPr>
      <w:r>
        <w:rPr>
          <w:sz w:val="24"/>
        </w:rPr>
        <w:t xml:space="preserve">2. Системы видео-конференц-связи судов могут использоваться в суде по месту жительства, месту пребывания или месту нахождения участника производства по делу об административном правонарушении, присутствие которого признано обязательным, но который не имеет возможности прибыть для участия в рассмотрении дела об административном правонарушении. В целях обеспечения участия в рассмотрении дела об административном правонарушении лиц, находящихся в местах содержания под стражей или местах лишения свободы, в местах отбывания административного ареста либо в специальных учреждениях для содержания иностранных граждан и лиц без гражданства, подлежащих административному выдворению за пределы Российской Федерации в форме принудительного выдворения за пределы Российской Федерации, депортации или реадмиссии, в местах принудительного содержания органов, уполномоченных осуществлять административное задержание, используются системы видео-конференц-связи соответствующих органов и учреждений.</w:t>
      </w:r>
    </w:p>
    <w:p>
      <w:pPr>
        <w:pStyle w:val="0"/>
        <w:spacing w:before="240" w:lineRule="auto"/>
        <w:ind w:firstLine="540"/>
        <w:jc w:val="both"/>
      </w:pPr>
      <w:r>
        <w:rPr>
          <w:sz w:val="24"/>
        </w:rPr>
        <w:t xml:space="preserve">3. Об участии в рассмотрении дела об административном правонарушении лиц, присутствие которых признано обязательным, путем использования систем видео-конференц-связи судья выносит определение. Копии такого определения не позднее следующего рабочего дня после дня вынесения определения направляются соответствующим участникам производства по делу об административном правонарушении, а также в соответствующие суд, орган или учреждение, которым поручается обеспечить участие в рассмотрении дела об административном правонарушении участника производства по делу об административном правонарушении путем использования систем видео-конференц-связи.</w:t>
      </w:r>
    </w:p>
    <w:p>
      <w:pPr>
        <w:pStyle w:val="0"/>
        <w:spacing w:before="240" w:lineRule="auto"/>
        <w:ind w:firstLine="540"/>
        <w:jc w:val="both"/>
      </w:pPr>
      <w:r>
        <w:rPr>
          <w:sz w:val="24"/>
        </w:rPr>
        <w:t xml:space="preserve">4. Судья, рассматривающий дело об административном правонарушении, устанавливает связь с судом, органом, учреждением, обеспечивающими участие в рассмотрении дела об административном правонарушении путем использования систем видео-конференц-связи лица, присутствие которого признано обязательным. Участие в рассмотрении дела об административном правонарушении участника производства по делу об административном правонарушении путем использования систем видео-конференц-связи обеспечивают судья, должностное лицо, уполномоченное рассматривать дела об административных правонарушениях, сотрудник учреждения.</w:t>
      </w:r>
    </w:p>
    <w:p>
      <w:pPr>
        <w:pStyle w:val="0"/>
        <w:spacing w:before="240" w:lineRule="auto"/>
        <w:ind w:firstLine="540"/>
        <w:jc w:val="both"/>
      </w:pPr>
      <w:r>
        <w:rPr>
          <w:sz w:val="24"/>
        </w:rPr>
        <w:t xml:space="preserve">Судья, должностное лицо, сотрудник учреждения, обеспечивающие участие в рассмотрении дела об административном правонарушении путем использования систем видео-конференц-связи, содействуют судье, рассматривающему дело об административном правонарушении, в проверке явки и установлении личности явившихся лиц, а также в осуществлении иных процессуальных действий, в частности в получении у потерпевшего, свидетелей, специалистов, экспертов, переводчиков подписки о разъяснении им судьей, рассматривающим дело об административном правонарушении, прав и обязанностей и предупреждении об ответственности за их неисполнение, в принятии от участников производства по делу об административном правонарушении письменных материалов.</w:t>
      </w:r>
    </w:p>
    <w:p>
      <w:pPr>
        <w:pStyle w:val="0"/>
        <w:spacing w:before="240" w:lineRule="auto"/>
        <w:ind w:firstLine="540"/>
        <w:jc w:val="both"/>
      </w:pPr>
      <w:r>
        <w:rPr>
          <w:sz w:val="24"/>
        </w:rPr>
        <w:t xml:space="preserve">5. Все документы, полученные в суде, органе, учреждении, обеспечивающих участие в рассмотрении дела об административном правонарушении путем использования систем видео-конференц-связи, не позднее следующего рабочего дня после дня рассмотрения дела об административном правонарушении направляются в суд, рассматривающий указанное дело.</w:t>
      </w:r>
    </w:p>
    <w:p>
      <w:pPr>
        <w:pStyle w:val="0"/>
        <w:spacing w:before="240" w:lineRule="auto"/>
        <w:ind w:firstLine="540"/>
        <w:jc w:val="both"/>
      </w:pPr>
      <w:r>
        <w:rPr>
          <w:sz w:val="24"/>
        </w:rPr>
        <w:t xml:space="preserve">6. Судья, рассматривающий дело об административном правонарушении, отказывает в удовлетворении ходатайства об участии в рассмотрении дела об административном правонарушении путем использования систем видео-конференц-связи в случае, если:</w:t>
      </w:r>
    </w:p>
    <w:p>
      <w:pPr>
        <w:pStyle w:val="0"/>
        <w:spacing w:before="240" w:lineRule="auto"/>
        <w:ind w:firstLine="540"/>
        <w:jc w:val="both"/>
      </w:pPr>
      <w:r>
        <w:rPr>
          <w:sz w:val="24"/>
        </w:rPr>
        <w:t xml:space="preserve">1) отсутствует техническая возможность для участия в рассмотрении дела об административном правонарушении путем использования систем видео-конференц-связи;</w:t>
      </w:r>
    </w:p>
    <w:p>
      <w:pPr>
        <w:pStyle w:val="0"/>
        <w:spacing w:before="240" w:lineRule="auto"/>
        <w:ind w:firstLine="540"/>
        <w:jc w:val="both"/>
      </w:pPr>
      <w:r>
        <w:rPr>
          <w:sz w:val="24"/>
        </w:rPr>
        <w:t xml:space="preserve">2) вынесено решение о закрытом рассмотрении дела об административном правонарушении.</w:t>
      </w:r>
    </w:p>
    <w:p>
      <w:pPr>
        <w:pStyle w:val="0"/>
        <w:spacing w:before="240" w:lineRule="auto"/>
        <w:ind w:firstLine="540"/>
        <w:jc w:val="both"/>
      </w:pPr>
      <w:r>
        <w:rPr>
          <w:sz w:val="24"/>
        </w:rPr>
        <w:t xml:space="preserve">7. Правила, установленные настоящей статьей, подлежат применению при рассмотрении судьей жалобы на постановление по делу об административном правонарушении.</w:t>
      </w:r>
    </w:p>
    <w:p>
      <w:pPr>
        <w:pStyle w:val="0"/>
        <w:ind w:firstLine="540"/>
        <w:jc w:val="both"/>
      </w:pPr>
      <w:r>
        <w:rPr>
          <w:sz w:val="24"/>
        </w:rPr>
      </w:r>
    </w:p>
    <w:p>
      <w:pPr>
        <w:pStyle w:val="2"/>
        <w:outlineLvl w:val="2"/>
        <w:ind w:firstLine="540"/>
        <w:jc w:val="both"/>
      </w:pPr>
      <w:r>
        <w:rPr>
          <w:sz w:val="24"/>
        </w:rPr>
        <w:t xml:space="preserve">Статья 29.15. Участие в рассмотрении дела об административном правонарушении органом, должностным лицом путем использования систем видео-конференц-связи</w:t>
      </w:r>
    </w:p>
    <w:p>
      <w:pPr>
        <w:pStyle w:val="0"/>
        <w:ind w:firstLine="540"/>
        <w:jc w:val="both"/>
      </w:pPr>
      <w:r>
        <w:rPr>
          <w:sz w:val="24"/>
        </w:rPr>
      </w:r>
    </w:p>
    <w:p>
      <w:pPr>
        <w:pStyle w:val="0"/>
        <w:ind w:firstLine="540"/>
        <w:jc w:val="both"/>
      </w:pPr>
      <w:r>
        <w:rPr>
          <w:sz w:val="24"/>
        </w:rPr>
        <w:t xml:space="preserve">(введена Федеральным </w:t>
      </w:r>
      <w:hyperlink w:history="0" r:id="rId8430"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ind w:firstLine="540"/>
        <w:jc w:val="both"/>
      </w:pPr>
      <w:r>
        <w:rPr>
          <w:sz w:val="24"/>
        </w:rPr>
      </w:r>
    </w:p>
    <w:p>
      <w:pPr>
        <w:pStyle w:val="0"/>
        <w:ind w:firstLine="540"/>
        <w:jc w:val="both"/>
      </w:pPr>
      <w:r>
        <w:rPr>
          <w:sz w:val="24"/>
        </w:rPr>
        <w:t xml:space="preserve">1. В случае, если органом, должностным лицом признано обязательным присутствие при рассмотрении дела об административном правонарушении участника производства по делу об административном правонарушении, который по объективным причинам не имеет такой возможности, орган, должностное лицо по ходатайству участника производства по данному делу либо по собственной инициативе разрешают вопрос об участии указанного лица в рассмотрении дела путем использования систем видео-конференц-связи при наличии технической возможности.</w:t>
      </w:r>
    </w:p>
    <w:p>
      <w:pPr>
        <w:pStyle w:val="0"/>
        <w:spacing w:before="240" w:lineRule="auto"/>
        <w:ind w:firstLine="540"/>
        <w:jc w:val="both"/>
      </w:pPr>
      <w:r>
        <w:rPr>
          <w:sz w:val="24"/>
        </w:rPr>
        <w:t xml:space="preserve">2. Системы видео-конференц-связи органов, должностные лица которых уполномочены рассматривать дела об административных правонарушениях, могут использоваться в органе, структурном подразделении органа, территориальном органе, структурном подразделении территориального органа по месту жительства, месту пребывания или месту нахождения участника производства по делу об административном правонарушении, присутствие которого признано обязательным, но который не имеет возможности прибыть для участия в рассмотрении дела. В целях обеспечения участия в рассмотрении дела об административном правонарушении лиц, находящихся в местах содержания под стражей или местах лишения свободы, в местах отбывания административного ареста либо в специальных учреждениях для содержания иностранных граждан и лиц без гражданства, подлежащих административному выдворению за пределы Российской Федерации в форме принудительного выдворения за пределы Российской Федерации, депортации или реадмиссии, в местах принудительного содержания органов, уполномоченных осуществлять административное задержание, используются системы видео-конференц-связи соответствующих органов и учреждений.</w:t>
      </w:r>
    </w:p>
    <w:p>
      <w:pPr>
        <w:pStyle w:val="0"/>
        <w:spacing w:before="240" w:lineRule="auto"/>
        <w:ind w:firstLine="540"/>
        <w:jc w:val="both"/>
      </w:pPr>
      <w:r>
        <w:rPr>
          <w:sz w:val="24"/>
        </w:rPr>
        <w:t xml:space="preserve">3. Об участии в рассмотрении дела об административном правонарушении лиц, присутствие которых признано обязательным, путем использования систем видео-конференц-связи орган, должностное лицо выносят определение. Копии такого определения не позднее следующего рабочего дня после дня вынесения определения направляются соответствующим участникам производства по делу об административном правонарушении, а также в соответствующие орган, структурное подразделение органа, территориальный орган, структурное подразделение территориального органа или учреждение, которым поручается обеспечить участие в рассмотрении дела об административном правонарушении участника производства по данному делу путем использования систем видео-конференц-связи.</w:t>
      </w:r>
    </w:p>
    <w:p>
      <w:pPr>
        <w:pStyle w:val="0"/>
        <w:spacing w:before="240" w:lineRule="auto"/>
        <w:ind w:firstLine="540"/>
        <w:jc w:val="both"/>
      </w:pPr>
      <w:r>
        <w:rPr>
          <w:sz w:val="24"/>
        </w:rPr>
        <w:t xml:space="preserve">4. Орган, должностное лицо, рассматривающие дело об административном правонарушении, устанавливают связь с органом, структурным подразделением органа, территориальным органом, структурным подразделением территориального органа, учреждением, обеспечивающими участие в рассмотрении дела путем использования систем видео-конференц-связи лица, присутствие которого при рассмотрении данного дела признано обязательным. Участие в рассмотрении дела об административном правонарушении участника производства по данному делу путем использования систем видео-конференц-связи обеспечивают должностное лицо, уполномоченное рассматривать дела об административных правонарушениях, сотрудник учреждения.</w:t>
      </w:r>
    </w:p>
    <w:p>
      <w:pPr>
        <w:pStyle w:val="0"/>
        <w:spacing w:before="240" w:lineRule="auto"/>
        <w:ind w:firstLine="540"/>
        <w:jc w:val="both"/>
      </w:pPr>
      <w:r>
        <w:rPr>
          <w:sz w:val="24"/>
        </w:rPr>
        <w:t xml:space="preserve">Должностное лицо, сотрудник учреждения, обеспечивающие участие в рассмотрении дела об административном правонарушении путем использования систем видео-конференц-связи, содействуют органу, должностному лицу, рассматривающим дело, в проверке явки и установлении личности явившихся лиц, а также в осуществлении иных процессуальных действий, в частности в получении у потерпевшего, свидетелей, специалистов, экспертов, переводчиков подписки о разъяснении им органом, должностным лицом, рассматривающими дело, прав и обязанностей и предупреждении об ответственности за их неисполнение, в принятии от участников производства по делу об административном правонарушении письменных материалов.</w:t>
      </w:r>
    </w:p>
    <w:p>
      <w:pPr>
        <w:pStyle w:val="0"/>
        <w:spacing w:before="240" w:lineRule="auto"/>
        <w:ind w:firstLine="540"/>
        <w:jc w:val="both"/>
      </w:pPr>
      <w:r>
        <w:rPr>
          <w:sz w:val="24"/>
        </w:rPr>
        <w:t xml:space="preserve">5. Все документы, полученные в органе, структурном подразделении органа, территориальном органе, структурном подразделении территориального органа, учреждении, обеспечивающих участие в рассмотрении дела об административном правонарушении путем использования систем видео-конференц-связи, не позднее следующего рабочего дня после дня рассмотрения дела об административном правонарушении направляются в орган, должностному лицу, рассматривающим данное дело.</w:t>
      </w:r>
    </w:p>
    <w:p>
      <w:pPr>
        <w:pStyle w:val="0"/>
        <w:spacing w:before="240" w:lineRule="auto"/>
        <w:ind w:firstLine="540"/>
        <w:jc w:val="both"/>
      </w:pPr>
      <w:r>
        <w:rPr>
          <w:sz w:val="24"/>
        </w:rPr>
        <w:t xml:space="preserve">6. Орган, должностное лицо, рассматривающие дело об административном правонарушении, отказывают в удовлетворении ходатайства об участии в рассмотрении дела путем использования систем видео-конференц-связи в случае, если:</w:t>
      </w:r>
    </w:p>
    <w:p>
      <w:pPr>
        <w:pStyle w:val="0"/>
        <w:spacing w:before="240" w:lineRule="auto"/>
        <w:ind w:firstLine="540"/>
        <w:jc w:val="both"/>
      </w:pPr>
      <w:r>
        <w:rPr>
          <w:sz w:val="24"/>
        </w:rPr>
        <w:t xml:space="preserve">1) отсутствует техническая возможность для участия в рассмотрении дела об административном правонарушении путем использования систем видео-конференц-связи;</w:t>
      </w:r>
    </w:p>
    <w:p>
      <w:pPr>
        <w:pStyle w:val="0"/>
        <w:spacing w:before="240" w:lineRule="auto"/>
        <w:ind w:firstLine="540"/>
        <w:jc w:val="both"/>
      </w:pPr>
      <w:r>
        <w:rPr>
          <w:sz w:val="24"/>
        </w:rPr>
        <w:t xml:space="preserve">2) вынесено решение о закрытом рассмотрении дела об административном правонарушении.</w:t>
      </w:r>
    </w:p>
    <w:p>
      <w:pPr>
        <w:pStyle w:val="0"/>
        <w:spacing w:before="240" w:lineRule="auto"/>
        <w:ind w:firstLine="540"/>
        <w:jc w:val="both"/>
      </w:pPr>
      <w:r>
        <w:rPr>
          <w:sz w:val="24"/>
        </w:rPr>
        <w:t xml:space="preserve">7. Правила, установленные настоящей статьей, подлежат применению при рассмотрении органом, должностным лицом жалобы на постановление по делу об административном правонарушении.</w:t>
      </w:r>
    </w:p>
    <w:p>
      <w:pPr>
        <w:pStyle w:val="0"/>
        <w:ind w:firstLine="540"/>
        <w:jc w:val="both"/>
      </w:pPr>
      <w:r>
        <w:rPr>
          <w:sz w:val="24"/>
        </w:rPr>
      </w:r>
    </w:p>
    <w:bookmarkStart w:id="14170" w:name="P14170"/>
    <w:bookmarkEnd w:id="14170"/>
    <w:p>
      <w:pPr>
        <w:pStyle w:val="2"/>
        <w:outlineLvl w:val="2"/>
        <w:ind w:firstLine="540"/>
        <w:jc w:val="both"/>
      </w:pPr>
      <w:r>
        <w:rPr>
          <w:sz w:val="24"/>
        </w:rPr>
        <w:t xml:space="preserve">Статья 29.16. Участие в рассмотрении дела об административном правонарушении путем использования системы веб-конференции</w:t>
      </w:r>
    </w:p>
    <w:p>
      <w:pPr>
        <w:pStyle w:val="0"/>
        <w:ind w:firstLine="540"/>
        <w:jc w:val="both"/>
      </w:pPr>
      <w:r>
        <w:rPr>
          <w:sz w:val="24"/>
        </w:rPr>
      </w:r>
    </w:p>
    <w:p>
      <w:pPr>
        <w:pStyle w:val="0"/>
        <w:ind w:firstLine="540"/>
        <w:jc w:val="both"/>
      </w:pPr>
      <w:r>
        <w:rPr>
          <w:sz w:val="24"/>
        </w:rPr>
        <w:t xml:space="preserve">(введена Федеральным </w:t>
      </w:r>
      <w:hyperlink w:history="0" r:id="rId8431"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ind w:firstLine="540"/>
        <w:jc w:val="both"/>
      </w:pPr>
      <w:r>
        <w:rPr>
          <w:sz w:val="24"/>
        </w:rPr>
      </w:r>
    </w:p>
    <w:bookmarkStart w:id="14174" w:name="P14174"/>
    <w:bookmarkEnd w:id="14174"/>
    <w:p>
      <w:pPr>
        <w:pStyle w:val="0"/>
        <w:ind w:firstLine="540"/>
        <w:jc w:val="both"/>
      </w:pPr>
      <w:r>
        <w:rPr>
          <w:sz w:val="24"/>
        </w:rPr>
        <w:t xml:space="preserve">1. Участники производства по делу об административном правонарушении могут участвовать в рассмотрении дела путем использования системы веб-конференции при условии заявления ими ходатайства об этом или по инициативе судьи, органа, должностного лица, рассматривающих дело, при наличии у участников производства по данному делу технической возможности, если для правильного рассмотрения и разрешения дела необходимо участие в его рассмотрении лица, которое по объективным причинам не имеет такой возможности, а также при наличии в суде, у органа, должностного лица технической возможности проведения веб-конференции.</w:t>
      </w:r>
    </w:p>
    <w:p>
      <w:pPr>
        <w:pStyle w:val="0"/>
        <w:spacing w:before="240" w:lineRule="auto"/>
        <w:ind w:firstLine="540"/>
        <w:jc w:val="both"/>
      </w:pPr>
      <w:r>
        <w:rPr>
          <w:sz w:val="24"/>
        </w:rPr>
        <w:t xml:space="preserve">Об участии лиц, указанных в </w:t>
      </w:r>
      <w:hyperlink w:history="0" w:anchor="P14174" w:tooltip="1. Участники производства по делу об административном правонарушении могут участвовать в рассмотрении дела путем использования системы веб-конференции при условии заявления ими ходатайства об этом или по инициативе судьи, органа, должностного лица, рассматривающих дело, при наличии у участников производства по данному делу технической возможности, если для правильного рассмотрения и разрешения дела необходимо участие в его рассмотрении лица, которое по объективным причинам не имеет такой возможности, а т...">
        <w:r>
          <w:rPr>
            <w:sz w:val="24"/>
            <w:color w:val="0000ff"/>
          </w:rPr>
          <w:t xml:space="preserve">абзаце первом</w:t>
        </w:r>
      </w:hyperlink>
      <w:r>
        <w:rPr>
          <w:sz w:val="24"/>
        </w:rPr>
        <w:t xml:space="preserve"> настоящей части, в рассмотрении дела об административном правонарушении путем использования системы веб-конференции судья, орган, должностное лицо выносят определение, в котором указывается время рассмотрения дела. Информация, необходимая для участия в рассмотрении дела об административном правонарушении путем использования системы веб-конференции, направляется соответствующим участникам производства по делу в порядке, предусмотренном </w:t>
      </w:r>
      <w:hyperlink w:history="0" w:anchor="P12779" w:tooltip="Статья 25.15. Извещение участников производства по делу об административном правонарушении">
        <w:r>
          <w:rPr>
            <w:sz w:val="24"/>
            <w:color w:val="0000ff"/>
          </w:rPr>
          <w:t xml:space="preserve">статьей 25.15</w:t>
        </w:r>
      </w:hyperlink>
      <w:r>
        <w:rPr>
          <w:sz w:val="24"/>
        </w:rPr>
        <w:t xml:space="preserve"> настоящего Кодекса, заблаговременно.</w:t>
      </w:r>
    </w:p>
    <w:p>
      <w:pPr>
        <w:pStyle w:val="0"/>
        <w:spacing w:before="240" w:lineRule="auto"/>
        <w:ind w:firstLine="540"/>
        <w:jc w:val="both"/>
      </w:pPr>
      <w:r>
        <w:rPr>
          <w:sz w:val="24"/>
        </w:rPr>
        <w:t xml:space="preserve">Установление личности участника производства по делу об административном правонарушении, участвующего в рассмотрении дела путем использования системы веб-конференции, осуществляется с использованием информационно-технологических средств, обеспечивающих идентификацию лица без его личного присутствия (единой системы идентификации и аутентификации, единой биометрической системы).</w:t>
      </w:r>
    </w:p>
    <w:p>
      <w:pPr>
        <w:pStyle w:val="0"/>
        <w:spacing w:before="240" w:lineRule="auto"/>
        <w:ind w:firstLine="540"/>
        <w:jc w:val="both"/>
      </w:pPr>
      <w:r>
        <w:rPr>
          <w:sz w:val="24"/>
        </w:rPr>
        <w:t xml:space="preserve">2. Судья, орган, должностное лицо, рассматривающие дело об административном правонарушении, берут у потерпевшего, свидетелей, специалистов, экспертов, переводчиков, участвующих в рассмотрении дела посредством Единого портала, подписку о разъяснении указанным лицам прав и обязанностей и предупреждении об ответственности за их неисполнение, которая представляется в суд, орган, должностному лицу в электронном виде, в том числе в форме электронного документа. Указанная подписка, изготовленная в форме электронного документа, подписывается простой электронной подписью.</w:t>
      </w:r>
    </w:p>
    <w:p>
      <w:pPr>
        <w:pStyle w:val="0"/>
        <w:spacing w:before="240" w:lineRule="auto"/>
        <w:ind w:firstLine="540"/>
        <w:jc w:val="both"/>
      </w:pPr>
      <w:r>
        <w:rPr>
          <w:sz w:val="24"/>
        </w:rPr>
        <w:t xml:space="preserve">3. Судья, орган, должностное лицо, рассматривающие дело об административном правонарушении, отказывают в удовлетворении ходатайства об участии в рассмотрении дела путем использования системы веб-конференции в случае, если:</w:t>
      </w:r>
    </w:p>
    <w:p>
      <w:pPr>
        <w:pStyle w:val="0"/>
        <w:spacing w:before="240" w:lineRule="auto"/>
        <w:ind w:firstLine="540"/>
        <w:jc w:val="both"/>
      </w:pPr>
      <w:r>
        <w:rPr>
          <w:sz w:val="24"/>
        </w:rPr>
        <w:t xml:space="preserve">1) отсутствует техническая возможность для участия в рассмотрении дела об административном правонарушении путем использования системы веб-конференции;</w:t>
      </w:r>
    </w:p>
    <w:p>
      <w:pPr>
        <w:pStyle w:val="0"/>
        <w:spacing w:before="240" w:lineRule="auto"/>
        <w:ind w:firstLine="540"/>
        <w:jc w:val="both"/>
      </w:pPr>
      <w:r>
        <w:rPr>
          <w:sz w:val="24"/>
        </w:rPr>
        <w:t xml:space="preserve">2) вынесено решение о закрытом рассмотрении дела об административном правонарушении.</w:t>
      </w:r>
    </w:p>
    <w:p>
      <w:pPr>
        <w:pStyle w:val="0"/>
        <w:spacing w:before="240" w:lineRule="auto"/>
        <w:ind w:firstLine="540"/>
        <w:jc w:val="both"/>
      </w:pPr>
      <w:r>
        <w:rPr>
          <w:sz w:val="24"/>
        </w:rPr>
        <w:t xml:space="preserve">4. Правила, установленные настоящей статьей, подлежат применению при рассмотрении судьей, органом, должностным лицом жалобы на постановление по делу об административном правонарушении.</w:t>
      </w:r>
    </w:p>
    <w:p>
      <w:pPr>
        <w:pStyle w:val="0"/>
        <w:jc w:val="both"/>
      </w:pPr>
      <w:r>
        <w:rPr>
          <w:sz w:val="24"/>
        </w:rPr>
      </w:r>
    </w:p>
    <w:p>
      <w:pPr>
        <w:pStyle w:val="2"/>
        <w:outlineLvl w:val="1"/>
        <w:jc w:val="center"/>
      </w:pPr>
      <w:r>
        <w:rPr>
          <w:sz w:val="24"/>
        </w:rPr>
        <w:t xml:space="preserve">Глава 29.1. ПРАВОВАЯ ПОМОЩЬ ПО ДЕЛАМ</w:t>
      </w:r>
    </w:p>
    <w:p>
      <w:pPr>
        <w:pStyle w:val="2"/>
        <w:jc w:val="center"/>
      </w:pPr>
      <w:r>
        <w:rPr>
          <w:sz w:val="24"/>
        </w:rPr>
        <w:t xml:space="preserve">ОБ АДМИНИСТРАТИВНЫХ ПРАВОНАРУШЕНИЯХ</w:t>
      </w:r>
    </w:p>
    <w:p>
      <w:pPr>
        <w:pStyle w:val="0"/>
        <w:jc w:val="center"/>
      </w:pPr>
      <w:r>
        <w:rPr>
          <w:sz w:val="24"/>
        </w:rPr>
      </w:r>
    </w:p>
    <w:p>
      <w:pPr>
        <w:pStyle w:val="0"/>
        <w:jc w:val="center"/>
      </w:pPr>
      <w:r>
        <w:rPr>
          <w:sz w:val="24"/>
        </w:rPr>
        <w:t xml:space="preserve">(введена Федеральным </w:t>
      </w:r>
      <w:hyperlink w:history="0" r:id="rId8432" w:tooltip="Федеральный закон от 04.05.2011 N 97-ФЗ (ред. от 04.06.2014) &quot;О внесении изменений в Уголовный кодекс Российской Федерации и Кодекс Российской Федерации об административных правонарушениях в связи с совершенствованием государственного управления в области противодействия коррупции&quot; {КонсультантПлюс}">
        <w:r>
          <w:rPr>
            <w:sz w:val="24"/>
            <w:color w:val="0000ff"/>
          </w:rPr>
          <w:t xml:space="preserve">законом</w:t>
        </w:r>
      </w:hyperlink>
      <w:r>
        <w:rPr>
          <w:sz w:val="24"/>
        </w:rPr>
        <w:t xml:space="preserve"> от 04.05.2011 N 97-ФЗ)</w:t>
      </w:r>
    </w:p>
    <w:p>
      <w:pPr>
        <w:pStyle w:val="0"/>
        <w:ind w:firstLine="540"/>
        <w:jc w:val="both"/>
      </w:pPr>
      <w:r>
        <w:rPr>
          <w:sz w:val="24"/>
        </w:rPr>
      </w:r>
    </w:p>
    <w:bookmarkStart w:id="14188" w:name="P14188"/>
    <w:bookmarkEnd w:id="14188"/>
    <w:p>
      <w:pPr>
        <w:pStyle w:val="2"/>
        <w:outlineLvl w:val="2"/>
        <w:ind w:firstLine="540"/>
        <w:jc w:val="both"/>
      </w:pPr>
      <w:r>
        <w:rPr>
          <w:sz w:val="24"/>
        </w:rPr>
        <w:t xml:space="preserve">Статья 29.1.1. Направление запроса о правовой помощи</w:t>
      </w:r>
    </w:p>
    <w:p>
      <w:pPr>
        <w:pStyle w:val="0"/>
        <w:ind w:firstLine="540"/>
        <w:jc w:val="both"/>
      </w:pPr>
      <w:r>
        <w:rPr>
          <w:sz w:val="24"/>
        </w:rPr>
      </w:r>
    </w:p>
    <w:p>
      <w:pPr>
        <w:pStyle w:val="0"/>
        <w:ind w:firstLine="540"/>
        <w:jc w:val="both"/>
      </w:pPr>
      <w:r>
        <w:rPr>
          <w:sz w:val="24"/>
        </w:rPr>
        <w:t xml:space="preserve">1. При необходимости производства на территории иностранного государства процессуальных действий, предусмотренных настоящим Кодексом, должностное лицо, осуществляющее производство по делу об административном правонарушении, направляет запрос о правовой помощи соответствующему должностному лицу или в орган иностранного государства в соответствии с международным </w:t>
      </w:r>
      <w:hyperlink w:history="0" r:id="rId8433" w:tooltip="Справочная информация: &quot;Международные договоры Российской Федерации о правовой помощи&quot; (Материал подготовлен специалистами КонсультантПлюс) {КонсультантПлюс}">
        <w:r>
          <w:rPr>
            <w:sz w:val="24"/>
            <w:color w:val="0000ff"/>
          </w:rPr>
          <w:t xml:space="preserve">договором</w:t>
        </w:r>
      </w:hyperlink>
      <w:r>
        <w:rPr>
          <w:sz w:val="24"/>
        </w:rPr>
        <w:t xml:space="preserve"> Российской Федерации или на началах взаимности, которая предполагается, пока не доказано иное.</w:t>
      </w:r>
    </w:p>
    <w:bookmarkStart w:id="14191" w:name="P14191"/>
    <w:bookmarkEnd w:id="14191"/>
    <w:p>
      <w:pPr>
        <w:pStyle w:val="0"/>
        <w:spacing w:before="240" w:lineRule="auto"/>
        <w:ind w:firstLine="540"/>
        <w:jc w:val="both"/>
      </w:pPr>
      <w:r>
        <w:rPr>
          <w:sz w:val="24"/>
        </w:rPr>
        <w:t xml:space="preserve">2. Запрос о правовой помощи по делам об административных правонарушениях направляется через:</w:t>
      </w:r>
    </w:p>
    <w:bookmarkStart w:id="14192" w:name="P14192"/>
    <w:bookmarkEnd w:id="14192"/>
    <w:p>
      <w:pPr>
        <w:pStyle w:val="0"/>
        <w:spacing w:before="240" w:lineRule="auto"/>
        <w:ind w:firstLine="540"/>
        <w:jc w:val="both"/>
      </w:pPr>
      <w:r>
        <w:rPr>
          <w:sz w:val="24"/>
        </w:rPr>
        <w:t xml:space="preserve">1) Верховный Суд Российской Федерации - по вопросам судебной деятельности Верховного Суда Российской Федерации;</w:t>
      </w:r>
    </w:p>
    <w:p>
      <w:pPr>
        <w:pStyle w:val="0"/>
        <w:spacing w:before="240" w:lineRule="auto"/>
        <w:ind w:firstLine="540"/>
        <w:jc w:val="both"/>
      </w:pPr>
      <w:r>
        <w:rPr>
          <w:sz w:val="24"/>
        </w:rPr>
        <w:t xml:space="preserve">2) утратил силу. - Федеральный </w:t>
      </w:r>
      <w:hyperlink w:history="0" r:id="rId8434"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w:t>
        </w:r>
      </w:hyperlink>
      <w:r>
        <w:rPr>
          <w:sz w:val="24"/>
        </w:rPr>
        <w:t xml:space="preserve"> от 04.06.2014 N 143-ФЗ;</w:t>
      </w:r>
    </w:p>
    <w:p>
      <w:pPr>
        <w:pStyle w:val="0"/>
        <w:spacing w:before="240" w:lineRule="auto"/>
        <w:ind w:firstLine="540"/>
        <w:jc w:val="both"/>
      </w:pPr>
      <w:r>
        <w:rPr>
          <w:sz w:val="24"/>
        </w:rPr>
        <w:t xml:space="preserve">3) Министерство юстиции Российской Федерации - по вопросам, связанным с судебной деятельностью судов, за исключением случаев, указанных в </w:t>
      </w:r>
      <w:hyperlink w:history="0" w:anchor="P14192" w:tooltip="1) Верховный Суд Российской Федерации - по вопросам судебной деятельности Верховного Суда Российской Федерации;">
        <w:r>
          <w:rPr>
            <w:sz w:val="24"/>
            <w:color w:val="0000ff"/>
          </w:rPr>
          <w:t xml:space="preserve">пункте 1</w:t>
        </w:r>
      </w:hyperlink>
      <w:r>
        <w:rPr>
          <w:sz w:val="24"/>
        </w:rPr>
        <w:t xml:space="preserve"> настоящей части;</w:t>
      </w:r>
    </w:p>
    <w:p>
      <w:pPr>
        <w:pStyle w:val="0"/>
        <w:jc w:val="both"/>
      </w:pPr>
      <w:r>
        <w:rPr>
          <w:sz w:val="24"/>
        </w:rPr>
        <w:t xml:space="preserve">(в ред. Федерального </w:t>
      </w:r>
      <w:hyperlink w:history="0" r:id="rId8435"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4) Министерство внутренних дел Российской Федерации, Федеральную службу безопасности Российской Федерации - в отношении процессуальных действий по вопросам их административной деятельности;</w:t>
      </w:r>
    </w:p>
    <w:p>
      <w:pPr>
        <w:pStyle w:val="0"/>
        <w:jc w:val="both"/>
      </w:pPr>
      <w:r>
        <w:rPr>
          <w:sz w:val="24"/>
        </w:rPr>
        <w:t xml:space="preserve">(в ред. Федерального </w:t>
      </w:r>
      <w:hyperlink w:history="0" r:id="rId8436" w:tooltip="Федеральный закон от 03.07.2016 N 305-ФЗ (ред. от 30.10.2018) &quot;О внесении изменений в отдельные законодательные акты Российской Федерации в связи с совершенствованием государственного управления в сфере контроля за оборотом наркотических средств, психотропных веществ и их прекурсоров и в сфере миграции&quot; {КонсультантПлюс}">
        <w:r>
          <w:rPr>
            <w:sz w:val="24"/>
            <w:color w:val="0000ff"/>
          </w:rPr>
          <w:t xml:space="preserve">закона</w:t>
        </w:r>
      </w:hyperlink>
      <w:r>
        <w:rPr>
          <w:sz w:val="24"/>
        </w:rPr>
        <w:t xml:space="preserve"> от 03.07.2016 N 305-ФЗ)</w:t>
      </w:r>
    </w:p>
    <w:p>
      <w:pPr>
        <w:pStyle w:val="0"/>
        <w:spacing w:before="240" w:lineRule="auto"/>
        <w:ind w:firstLine="540"/>
        <w:jc w:val="both"/>
      </w:pPr>
      <w:r>
        <w:rPr>
          <w:sz w:val="24"/>
        </w:rPr>
        <w:t xml:space="preserve">5) орган, уполномоченный в соответствии с международным договором Российской Федерации об оказании правовой помощи на направление и получение запросов, связанных с реализацией соответствующего международного договора;</w:t>
      </w:r>
    </w:p>
    <w:p>
      <w:pPr>
        <w:pStyle w:val="0"/>
        <w:spacing w:before="240" w:lineRule="auto"/>
        <w:ind w:firstLine="540"/>
        <w:jc w:val="both"/>
      </w:pPr>
      <w:r>
        <w:rPr>
          <w:sz w:val="24"/>
        </w:rPr>
        <w:t xml:space="preserve">6) Генеральную прокуратуру Российской Федерации - в остальных случаях.</w:t>
      </w:r>
    </w:p>
    <w:p>
      <w:pPr>
        <w:pStyle w:val="0"/>
        <w:spacing w:before="240" w:lineRule="auto"/>
        <w:ind w:firstLine="540"/>
        <w:jc w:val="both"/>
      </w:pPr>
      <w:r>
        <w:rPr>
          <w:sz w:val="24"/>
        </w:rPr>
        <w:t xml:space="preserve">3. Запрос о правовой помощи по делам об административных правонарушениях и прилагаемые к нему документы сопровождаются заверенным переводом на официальный язык запрашиваемого государства, если иное не предусмотрено международным договором Российской Федерации.</w:t>
      </w:r>
    </w:p>
    <w:p>
      <w:pPr>
        <w:pStyle w:val="0"/>
        <w:ind w:firstLine="540"/>
        <w:jc w:val="both"/>
      </w:pPr>
      <w:r>
        <w:rPr>
          <w:sz w:val="24"/>
        </w:rPr>
      </w:r>
    </w:p>
    <w:p>
      <w:pPr>
        <w:pStyle w:val="2"/>
        <w:outlineLvl w:val="2"/>
        <w:ind w:firstLine="540"/>
        <w:jc w:val="both"/>
      </w:pPr>
      <w:r>
        <w:rPr>
          <w:sz w:val="24"/>
        </w:rPr>
        <w:t xml:space="preserve">Статья 29.1.2. Содержание и форма запроса о правовой помощи</w:t>
      </w:r>
    </w:p>
    <w:p>
      <w:pPr>
        <w:pStyle w:val="0"/>
        <w:ind w:firstLine="540"/>
        <w:jc w:val="both"/>
      </w:pPr>
      <w:r>
        <w:rPr>
          <w:sz w:val="24"/>
        </w:rPr>
      </w:r>
    </w:p>
    <w:p>
      <w:pPr>
        <w:pStyle w:val="0"/>
        <w:ind w:firstLine="540"/>
        <w:jc w:val="both"/>
      </w:pPr>
      <w:r>
        <w:rPr>
          <w:sz w:val="24"/>
        </w:rPr>
        <w:t xml:space="preserve">Запрос о правовой помощи по делам об административных правонарушениях составляется в письменной форме, подписывается должностным лицом, его направляющим, удостоверяется гербовой печатью соответствующего органа и должен содержать:</w:t>
      </w:r>
    </w:p>
    <w:p>
      <w:pPr>
        <w:pStyle w:val="0"/>
        <w:spacing w:before="240" w:lineRule="auto"/>
        <w:ind w:firstLine="540"/>
        <w:jc w:val="both"/>
      </w:pPr>
      <w:r>
        <w:rPr>
          <w:sz w:val="24"/>
        </w:rPr>
        <w:t xml:space="preserve">1) наименование органа, от которого исходит запрос о правовой помощи;</w:t>
      </w:r>
    </w:p>
    <w:p>
      <w:pPr>
        <w:pStyle w:val="0"/>
        <w:spacing w:before="240" w:lineRule="auto"/>
        <w:ind w:firstLine="540"/>
        <w:jc w:val="both"/>
      </w:pPr>
      <w:r>
        <w:rPr>
          <w:sz w:val="24"/>
        </w:rPr>
        <w:t xml:space="preserve">2) наименование и местонахождение органа, в который направляется запрос о правовой помощи;</w:t>
      </w:r>
    </w:p>
    <w:p>
      <w:pPr>
        <w:pStyle w:val="0"/>
        <w:spacing w:before="240" w:lineRule="auto"/>
        <w:ind w:firstLine="540"/>
        <w:jc w:val="both"/>
      </w:pPr>
      <w:r>
        <w:rPr>
          <w:sz w:val="24"/>
        </w:rPr>
        <w:t xml:space="preserve">3) наименование дела об административном правонарушении и характер запроса о правовой помощи;</w:t>
      </w:r>
    </w:p>
    <w:p>
      <w:pPr>
        <w:pStyle w:val="0"/>
        <w:spacing w:before="240" w:lineRule="auto"/>
        <w:ind w:firstLine="540"/>
        <w:jc w:val="both"/>
      </w:pPr>
      <w:r>
        <w:rPr>
          <w:sz w:val="24"/>
        </w:rPr>
        <w:t xml:space="preserve">4) данные о лицах, в отношении которых направляется запрос о правовой помощи, включая данные о дате и месте их рождения, гражданстве, роде занятий, месте жительства или месте пребывания, а для юридических лиц - их наименование и местонахождение;</w:t>
      </w:r>
    </w:p>
    <w:p>
      <w:pPr>
        <w:pStyle w:val="0"/>
        <w:spacing w:before="240" w:lineRule="auto"/>
        <w:ind w:firstLine="540"/>
        <w:jc w:val="both"/>
      </w:pPr>
      <w:r>
        <w:rPr>
          <w:sz w:val="24"/>
        </w:rPr>
        <w:t xml:space="preserve">5) изложение подлежащих выяснению обстоятельств, а также перечень запрашиваемых документов, вещественных и других доказательств;</w:t>
      </w:r>
    </w:p>
    <w:p>
      <w:pPr>
        <w:pStyle w:val="0"/>
        <w:spacing w:before="240" w:lineRule="auto"/>
        <w:ind w:firstLine="540"/>
        <w:jc w:val="both"/>
      </w:pPr>
      <w:r>
        <w:rPr>
          <w:sz w:val="24"/>
        </w:rPr>
        <w:t xml:space="preserve">6) сведения о фактических обстоятельствах совершенного административного правонарушения, его квалификации, текст соответствующей статьи настоящего Кодекса, а при необходимости также сведения о размере вреда, причиненного данным правонарушением.</w:t>
      </w:r>
    </w:p>
    <w:p>
      <w:pPr>
        <w:pStyle w:val="0"/>
        <w:ind w:firstLine="540"/>
        <w:jc w:val="both"/>
      </w:pPr>
      <w:r>
        <w:rPr>
          <w:sz w:val="24"/>
        </w:rPr>
      </w:r>
    </w:p>
    <w:p>
      <w:pPr>
        <w:pStyle w:val="2"/>
        <w:outlineLvl w:val="2"/>
        <w:ind w:firstLine="540"/>
        <w:jc w:val="both"/>
      </w:pPr>
      <w:r>
        <w:rPr>
          <w:sz w:val="24"/>
        </w:rPr>
        <w:t xml:space="preserve">Статья 29.1.3. Юридическая сила доказательств, полученных на территории иностранного государства</w:t>
      </w:r>
    </w:p>
    <w:p>
      <w:pPr>
        <w:pStyle w:val="0"/>
        <w:ind w:firstLine="540"/>
        <w:jc w:val="both"/>
      </w:pPr>
      <w:r>
        <w:rPr>
          <w:sz w:val="24"/>
        </w:rPr>
      </w:r>
    </w:p>
    <w:p>
      <w:pPr>
        <w:pStyle w:val="0"/>
        <w:ind w:firstLine="540"/>
        <w:jc w:val="both"/>
      </w:pPr>
      <w:r>
        <w:rPr>
          <w:sz w:val="24"/>
        </w:rPr>
        <w:t xml:space="preserve">Доказательства, полученные на территории иностранного государства его должностными лицами в ходе исполнения ими запроса о правовой помощи по делам об административных правонарушениях или направленные в Российскую Федерацию в приложении к поручению об осуществлении административного преследования в соответствии с международными договорами Российской Федерации или на началах взаимности, заверенные и переданные в установленном порядке, пользуются такой же юридической силой, как если бы они были получены на территории Российской Федерации в соответствии с требованиями настоящего Кодекса.</w:t>
      </w:r>
    </w:p>
    <w:p>
      <w:pPr>
        <w:pStyle w:val="0"/>
        <w:ind w:firstLine="540"/>
        <w:jc w:val="both"/>
      </w:pPr>
      <w:r>
        <w:rPr>
          <w:sz w:val="24"/>
        </w:rPr>
      </w:r>
    </w:p>
    <w:p>
      <w:pPr>
        <w:pStyle w:val="2"/>
        <w:outlineLvl w:val="2"/>
        <w:ind w:firstLine="540"/>
        <w:jc w:val="both"/>
      </w:pPr>
      <w:r>
        <w:rPr>
          <w:sz w:val="24"/>
        </w:rPr>
        <w:t xml:space="preserve">Статья 29.1.4. Вызов свидетеля, потерпевшего, их представителей, эксперта, находящихся за пределами территории Российской Федерации</w:t>
      </w:r>
    </w:p>
    <w:p>
      <w:pPr>
        <w:pStyle w:val="0"/>
        <w:ind w:firstLine="540"/>
        <w:jc w:val="both"/>
      </w:pPr>
      <w:r>
        <w:rPr>
          <w:sz w:val="24"/>
        </w:rPr>
      </w:r>
    </w:p>
    <w:bookmarkStart w:id="14218" w:name="P14218"/>
    <w:bookmarkEnd w:id="14218"/>
    <w:p>
      <w:pPr>
        <w:pStyle w:val="0"/>
        <w:ind w:firstLine="540"/>
        <w:jc w:val="both"/>
      </w:pPr>
      <w:r>
        <w:rPr>
          <w:sz w:val="24"/>
        </w:rPr>
        <w:t xml:space="preserve">1. Свидетель, потерпевший, их представители, эксперт, находящиеся за пределами территории Российской Федерации, могут быть с их согласия вызваны должностным лицом, в производстве которого находится дело об административном правонарушении, для производства процессуальных действий на территории Российской Федерации.</w:t>
      </w:r>
    </w:p>
    <w:p>
      <w:pPr>
        <w:pStyle w:val="0"/>
        <w:spacing w:before="240" w:lineRule="auto"/>
        <w:ind w:firstLine="540"/>
        <w:jc w:val="both"/>
      </w:pPr>
      <w:r>
        <w:rPr>
          <w:sz w:val="24"/>
        </w:rPr>
        <w:t xml:space="preserve">2. Запрос о вызове направляется в порядке, установленном </w:t>
      </w:r>
      <w:hyperlink w:history="0" w:anchor="P14191" w:tooltip="2. Запрос о правовой помощи по делам об административных правонарушениях направляется через:">
        <w:r>
          <w:rPr>
            <w:sz w:val="24"/>
            <w:color w:val="0000ff"/>
          </w:rPr>
          <w:t xml:space="preserve">частью 2 статьи 29.1.1</w:t>
        </w:r>
      </w:hyperlink>
      <w:r>
        <w:rPr>
          <w:sz w:val="24"/>
        </w:rPr>
        <w:t xml:space="preserve"> настоящего Кодекса.</w:t>
      </w:r>
    </w:p>
    <w:p>
      <w:pPr>
        <w:pStyle w:val="0"/>
        <w:spacing w:before="240" w:lineRule="auto"/>
        <w:ind w:firstLine="540"/>
        <w:jc w:val="both"/>
      </w:pPr>
      <w:r>
        <w:rPr>
          <w:sz w:val="24"/>
        </w:rPr>
        <w:t xml:space="preserve">3. Процессуальные действия с участием явившихся по вызову лиц, указанных в </w:t>
      </w:r>
      <w:hyperlink w:history="0" w:anchor="P14218" w:tooltip="1. Свидетель, потерпевший, их представители, эксперт, находящиеся за пределами территории Российской Федерации, могут быть с их согласия вызваны должностным лицом, в производстве которого находится дело об административном правонарушении, для производства процессуальных действий на территории Российской Федерации.">
        <w:r>
          <w:rPr>
            <w:sz w:val="24"/>
            <w:color w:val="0000ff"/>
          </w:rPr>
          <w:t xml:space="preserve">части 1</w:t>
        </w:r>
      </w:hyperlink>
      <w:r>
        <w:rPr>
          <w:sz w:val="24"/>
        </w:rPr>
        <w:t xml:space="preserve"> настоящей статьи, производятся в порядке, установленном настоящим Кодексом.</w:t>
      </w:r>
    </w:p>
    <w:p>
      <w:pPr>
        <w:pStyle w:val="0"/>
        <w:spacing w:before="240" w:lineRule="auto"/>
        <w:ind w:firstLine="540"/>
        <w:jc w:val="both"/>
      </w:pPr>
      <w:r>
        <w:rPr>
          <w:sz w:val="24"/>
        </w:rPr>
        <w:t xml:space="preserve">4. Явившиеся по вызову лица, указанные в </w:t>
      </w:r>
      <w:hyperlink w:history="0" w:anchor="P14218" w:tooltip="1. Свидетель, потерпевший, их представители, эксперт, находящиеся за пределами территории Российской Федерации, могут быть с их согласия вызваны должностным лицом, в производстве которого находится дело об административном правонарушении, для производства процессуальных действий на территории Российской Федерации.">
        <w:r>
          <w:rPr>
            <w:sz w:val="24"/>
            <w:color w:val="0000ff"/>
          </w:rPr>
          <w:t xml:space="preserve">части 1</w:t>
        </w:r>
      </w:hyperlink>
      <w:r>
        <w:rPr>
          <w:sz w:val="24"/>
        </w:rPr>
        <w:t xml:space="preserve"> настоящей статьи, не могут быть на территории Российской Федерации привлечены в качестве обвиняемых, взяты под стражу или подвергнуты другим ограничениям личной свободы за деяния или на основании приговоров, которые имели место до пересечения указанными лицами Государственной границы Российской Федерации. Действие такой гарантии прекращается, если явившееся по вызову лицо, имея возможность покинуть территорию Российской Федерации до истечения непрерывного срока в 15 суток с момента, когда оно официально было уведомлено, что его присутствие более не требуется должностному лицу, вызвавшему его, продолжает оставаться на этой территории или после отъезда возвращается в Российскую Федерацию.</w:t>
      </w:r>
    </w:p>
    <w:p>
      <w:pPr>
        <w:pStyle w:val="0"/>
        <w:spacing w:before="240" w:lineRule="auto"/>
        <w:ind w:firstLine="540"/>
        <w:jc w:val="both"/>
      </w:pPr>
      <w:r>
        <w:rPr>
          <w:sz w:val="24"/>
        </w:rPr>
        <w:t xml:space="preserve">5. Лицо, находящееся под стражей на территории иностранного государства, вызывается в порядке, установленном настоящей статьей, при условии, что это лицо временно передается на территорию Российской Федерации компетентным органом или должностным лицом иностранного государства для совершения действий, указанных в запросе о вызове. Такое лицо продолжает оставаться под стражей на все время пребывания его на территории Российской Федерации, причем основанием содержания его под стражей служит соответствующее решение компетентного органа иностранного государства. Это лицо должно быть возвращено на территорию соответствующего иностранного государства в сроки, указанные в ответе на запрос о вызове. Условия передачи или отказа в ней определяются международными договорами Российской Федерации или письменными обязательствами о взаимодействии на началах взаимности.</w:t>
      </w:r>
    </w:p>
    <w:p>
      <w:pPr>
        <w:pStyle w:val="0"/>
        <w:ind w:firstLine="540"/>
        <w:jc w:val="both"/>
      </w:pPr>
      <w:r>
        <w:rPr>
          <w:sz w:val="24"/>
        </w:rPr>
      </w:r>
    </w:p>
    <w:p>
      <w:pPr>
        <w:pStyle w:val="2"/>
        <w:outlineLvl w:val="2"/>
        <w:ind w:firstLine="540"/>
        <w:jc w:val="both"/>
      </w:pPr>
      <w:r>
        <w:rPr>
          <w:sz w:val="24"/>
        </w:rPr>
        <w:t xml:space="preserve">Статья 29.1.5. Исполнение в Российской Федерации запроса о правовой помощи</w:t>
      </w:r>
    </w:p>
    <w:p>
      <w:pPr>
        <w:pStyle w:val="0"/>
        <w:ind w:firstLine="540"/>
        <w:jc w:val="both"/>
      </w:pPr>
      <w:r>
        <w:rPr>
          <w:sz w:val="24"/>
        </w:rPr>
      </w:r>
    </w:p>
    <w:p>
      <w:pPr>
        <w:pStyle w:val="0"/>
        <w:ind w:firstLine="540"/>
        <w:jc w:val="both"/>
      </w:pPr>
      <w:r>
        <w:rPr>
          <w:sz w:val="24"/>
        </w:rPr>
        <w:t xml:space="preserve">1. Суд, должностные лица федеральных органов исполнительной власти исполняют переданные им в установленном порядке запросы о правовой помощи по делам об административных правонарушениях, поступившие от соответствующих компетентных органов и должностных лиц иностранных государств, в соответствии с международными </w:t>
      </w:r>
      <w:hyperlink w:history="0" r:id="rId8437" w:tooltip="Справочная информация: &quot;Международные договоры Российской Федерации о правовой помощи&quot; (Материал подготовлен специалистами КонсультантПлюс) {КонсультантПлюс}">
        <w:r>
          <w:rPr>
            <w:sz w:val="24"/>
            <w:color w:val="0000ff"/>
          </w:rPr>
          <w:t xml:space="preserve">договорами</w:t>
        </w:r>
      </w:hyperlink>
      <w:r>
        <w:rPr>
          <w:sz w:val="24"/>
        </w:rPr>
        <w:t xml:space="preserve"> Российской Федерации или на началах взаимности, которая предполагается, пока не доказано иное.</w:t>
      </w:r>
    </w:p>
    <w:p>
      <w:pPr>
        <w:pStyle w:val="0"/>
        <w:spacing w:before="240" w:lineRule="auto"/>
        <w:ind w:firstLine="540"/>
        <w:jc w:val="both"/>
      </w:pPr>
      <w:r>
        <w:rPr>
          <w:sz w:val="24"/>
        </w:rPr>
        <w:t xml:space="preserve">2. При исполнении запроса о правовой помощи применяются нормы настоящего Кодекса. В случае, если в запросе содержится просьба о применении процессуальных норм законодательства иностранного государства, должностное лицо, исполняющее запрос, применяет законодательство этого иностранного государства при условии, что его применение не противоречит законодательству Российской Федерации и практически осуществимо.</w:t>
      </w:r>
    </w:p>
    <w:p>
      <w:pPr>
        <w:pStyle w:val="0"/>
        <w:spacing w:before="240" w:lineRule="auto"/>
        <w:ind w:firstLine="540"/>
        <w:jc w:val="both"/>
      </w:pPr>
      <w:r>
        <w:rPr>
          <w:sz w:val="24"/>
        </w:rPr>
        <w:t xml:space="preserve">3. При исполнении запроса о правовой помощи могут присутствовать представители иностранного государства, если это предусмотрено международными договорами Российской Федерации или письменными обязательствами о взаимодействии на началах взаимности.</w:t>
      </w:r>
    </w:p>
    <w:p>
      <w:pPr>
        <w:pStyle w:val="0"/>
        <w:spacing w:before="240" w:lineRule="auto"/>
        <w:ind w:firstLine="540"/>
        <w:jc w:val="both"/>
      </w:pPr>
      <w:r>
        <w:rPr>
          <w:sz w:val="24"/>
        </w:rPr>
        <w:t xml:space="preserve">4. Если запрос о правовой помощи не может быть исполнен полностью или в какой-либо части, полученные документы возвращаются с указанием причин, воспрепятствовавших его исполнению, через орган, его получивший, либо по дипломатическим каналам в тот компетентный орган иностранного государства, от которого исходил запрос.</w:t>
      </w:r>
    </w:p>
    <w:p>
      <w:pPr>
        <w:pStyle w:val="0"/>
        <w:spacing w:before="240" w:lineRule="auto"/>
        <w:ind w:firstLine="540"/>
        <w:jc w:val="both"/>
      </w:pPr>
      <w:r>
        <w:rPr>
          <w:sz w:val="24"/>
        </w:rPr>
        <w:t xml:space="preserve">5. Запрос о правовой помощи возвращается полностью или в какой-либо части в случае, если:</w:t>
      </w:r>
    </w:p>
    <w:p>
      <w:pPr>
        <w:pStyle w:val="0"/>
        <w:spacing w:before="240" w:lineRule="auto"/>
        <w:ind w:firstLine="540"/>
        <w:jc w:val="both"/>
      </w:pPr>
      <w:r>
        <w:rPr>
          <w:sz w:val="24"/>
        </w:rPr>
        <w:t xml:space="preserve">1) он полностью или в какой-либо части противоречит законодательству Российской Федерации или международному договору Российской Федерации, в соответствии с которым он направлялся;</w:t>
      </w:r>
    </w:p>
    <w:p>
      <w:pPr>
        <w:pStyle w:val="0"/>
        <w:spacing w:before="240" w:lineRule="auto"/>
        <w:ind w:firstLine="540"/>
        <w:jc w:val="both"/>
      </w:pPr>
      <w:r>
        <w:rPr>
          <w:sz w:val="24"/>
        </w:rPr>
        <w:t xml:space="preserve">2) исполнение запроса полностью или в какой-либо части может нанести ущерб суверенитету или безопасности Российской Федерации;</w:t>
      </w:r>
    </w:p>
    <w:p>
      <w:pPr>
        <w:pStyle w:val="0"/>
        <w:spacing w:before="240" w:lineRule="auto"/>
        <w:ind w:firstLine="540"/>
        <w:jc w:val="both"/>
      </w:pPr>
      <w:r>
        <w:rPr>
          <w:sz w:val="24"/>
        </w:rPr>
        <w:t xml:space="preserve">3) аналогичные запросы государственных органов Российской Федерации не исполняются в иностранном государстве на началах взаимности.</w:t>
      </w:r>
    </w:p>
    <w:p>
      <w:pPr>
        <w:pStyle w:val="0"/>
        <w:ind w:firstLine="540"/>
        <w:jc w:val="both"/>
      </w:pPr>
      <w:r>
        <w:rPr>
          <w:sz w:val="24"/>
        </w:rPr>
      </w:r>
    </w:p>
    <w:p>
      <w:pPr>
        <w:pStyle w:val="2"/>
        <w:outlineLvl w:val="2"/>
        <w:ind w:firstLine="540"/>
        <w:jc w:val="both"/>
      </w:pPr>
      <w:r>
        <w:rPr>
          <w:sz w:val="24"/>
        </w:rPr>
        <w:t xml:space="preserve">Статья 29.1.6. Направление материалов дела об административном правонарушении для осуществления административного преследования</w:t>
      </w:r>
    </w:p>
    <w:p>
      <w:pPr>
        <w:pStyle w:val="0"/>
        <w:ind w:firstLine="540"/>
        <w:jc w:val="both"/>
      </w:pPr>
      <w:r>
        <w:rPr>
          <w:sz w:val="24"/>
        </w:rPr>
      </w:r>
    </w:p>
    <w:p>
      <w:pPr>
        <w:pStyle w:val="0"/>
        <w:ind w:firstLine="540"/>
        <w:jc w:val="both"/>
      </w:pPr>
      <w:r>
        <w:rPr>
          <w:sz w:val="24"/>
        </w:rPr>
        <w:t xml:space="preserve">В случае совершения административного правонарушения на территории Российской Федерации иностранным юридическим лицом или иностранным гражданином, впоследствии оказавшимся за ее пределами, и невозможности производства процессуальных действий с его участием на территории Российской Федерации все материалы возбужденного и расследуемого дела об административном правонарушении передаются в Генеральную прокуратуру Российской Федерации, которая решает вопрос об их направлении в компетентные органы иностранного государства для осуществления административного преследования.</w:t>
      </w:r>
    </w:p>
    <w:p>
      <w:pPr>
        <w:pStyle w:val="0"/>
        <w:ind w:firstLine="540"/>
        <w:jc w:val="both"/>
      </w:pPr>
      <w:r>
        <w:rPr>
          <w:sz w:val="24"/>
        </w:rPr>
      </w:r>
    </w:p>
    <w:p>
      <w:pPr>
        <w:pStyle w:val="2"/>
        <w:outlineLvl w:val="2"/>
        <w:ind w:firstLine="540"/>
        <w:jc w:val="both"/>
      </w:pPr>
      <w:r>
        <w:rPr>
          <w:sz w:val="24"/>
        </w:rPr>
        <w:t xml:space="preserve">Статья 29.1.7. Исполнение запроса об осуществлении административного преследования или о возбуждении дела об административном правонарушении на территории Российской Федерации</w:t>
      </w:r>
    </w:p>
    <w:p>
      <w:pPr>
        <w:pStyle w:val="0"/>
        <w:ind w:firstLine="540"/>
        <w:jc w:val="both"/>
      </w:pPr>
      <w:r>
        <w:rPr>
          <w:sz w:val="24"/>
        </w:rPr>
      </w:r>
    </w:p>
    <w:p>
      <w:pPr>
        <w:pStyle w:val="0"/>
        <w:ind w:firstLine="540"/>
        <w:jc w:val="both"/>
      </w:pPr>
      <w:r>
        <w:rPr>
          <w:sz w:val="24"/>
        </w:rPr>
        <w:t xml:space="preserve">Запрос компетентного органа иностранного государства об осуществлении административного преследования в отношении гражданина Российской Федерации, совершившего административное правонарушение на территории иностранного государства и возвратившегося в Российскую Федерацию, или российского юридического лица, совершившего административное правонарушение за пределами территории Российской Федерации, рассматривается Генеральной прокуратурой Российской Федерации. Производство по делу об административном правонарушении и его рассмотрение в таких случаях осуществляются в порядке, установленном настоящим Кодексом.</w:t>
      </w:r>
    </w:p>
    <w:p>
      <w:pPr>
        <w:pStyle w:val="0"/>
        <w:ind w:firstLine="540"/>
        <w:jc w:val="both"/>
      </w:pPr>
      <w:r>
        <w:rPr>
          <w:sz w:val="24"/>
        </w:rPr>
      </w: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 выявлении конституционно-правового смысла положений Кодекса о подсудности см. </w:t>
            </w:r>
            <w:r>
              <w:rPr>
                <w:sz w:val="24"/>
                <w:color w:val="392c69"/>
              </w:rPr>
              <w:t xml:space="preserve">Постановление</w:t>
            </w:r>
            <w:r>
              <w:rPr>
                <w:sz w:val="24"/>
                <w:color w:val="392c69"/>
              </w:rPr>
              <w:t xml:space="preserve"> КС РФ от 12.11.2024 N 51-П.</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4245" w:name="P14245"/>
    <w:bookmarkEnd w:id="14245"/>
    <w:p>
      <w:pPr>
        <w:pStyle w:val="2"/>
        <w:spacing w:before="300" w:lineRule="auto"/>
        <w:outlineLvl w:val="1"/>
        <w:jc w:val="center"/>
      </w:pPr>
      <w:r>
        <w:rPr>
          <w:sz w:val="24"/>
        </w:rPr>
        <w:t xml:space="preserve">Глава 30. ПЕРЕСМОТР ПОСТАНОВЛЕНИЙ И РЕШЕНИЙ</w:t>
      </w:r>
    </w:p>
    <w:p>
      <w:pPr>
        <w:pStyle w:val="2"/>
        <w:jc w:val="center"/>
      </w:pPr>
      <w:r>
        <w:rPr>
          <w:sz w:val="24"/>
        </w:rPr>
        <w:t xml:space="preserve">ПО ДЕЛАМ ОБ АДМИНИСТРАТИВНЫХ ПРАВОНАРУШЕНИЯХ</w:t>
      </w:r>
    </w:p>
    <w:p>
      <w:pPr>
        <w:pStyle w:val="0"/>
        <w:jc w:val="both"/>
      </w:pPr>
      <w:r>
        <w:rPr>
          <w:sz w:val="24"/>
        </w:rPr>
      </w:r>
    </w:p>
    <w:bookmarkStart w:id="14248" w:name="P14248"/>
    <w:bookmarkEnd w:id="14248"/>
    <w:p>
      <w:pPr>
        <w:pStyle w:val="2"/>
        <w:outlineLvl w:val="2"/>
        <w:ind w:firstLine="540"/>
        <w:jc w:val="both"/>
      </w:pPr>
      <w:r>
        <w:rPr>
          <w:sz w:val="24"/>
        </w:rPr>
        <w:t xml:space="preserve">Статья 30.1. Право на обжалование постановления по делу об административном правонарушении</w:t>
      </w:r>
    </w:p>
    <w:p>
      <w:pPr>
        <w:pStyle w:val="0"/>
        <w:jc w:val="both"/>
      </w:pPr>
      <w:r>
        <w:rPr>
          <w:sz w:val="24"/>
        </w:rPr>
      </w:r>
    </w:p>
    <w:bookmarkStart w:id="14250" w:name="P14250"/>
    <w:bookmarkEnd w:id="14250"/>
    <w:p>
      <w:pPr>
        <w:pStyle w:val="0"/>
        <w:ind w:firstLine="540"/>
        <w:jc w:val="both"/>
      </w:pPr>
      <w:r>
        <w:rPr>
          <w:sz w:val="24"/>
        </w:rPr>
        <w:t xml:space="preserve">1. Постановление по делу об административном правонарушении может быть обжаловано лицами, указанными в </w:t>
      </w:r>
      <w:hyperlink w:history="0" w:anchor="P12637" w:tooltip="Статья 25.1. Лицо, в отношении которого ведется производство по делу об административном правонарушении">
        <w:r>
          <w:rPr>
            <w:sz w:val="24"/>
            <w:color w:val="0000ff"/>
          </w:rPr>
          <w:t xml:space="preserve">статьях 25.1</w:t>
        </w:r>
      </w:hyperlink>
      <w:r>
        <w:rPr>
          <w:sz w:val="24"/>
        </w:rPr>
        <w:t xml:space="preserve"> - </w:t>
      </w:r>
      <w:hyperlink w:history="0" w:anchor="P12680" w:tooltip="Статья 25.5.1. Уполномоченный при Президенте Российской Федерации по защите прав предпринимателей, уполномоченный по защите прав предпринимателей в субъекте Российской Федерации">
        <w:r>
          <w:rPr>
            <w:sz w:val="24"/>
            <w:color w:val="0000ff"/>
          </w:rPr>
          <w:t xml:space="preserve">25.5.1</w:t>
        </w:r>
      </w:hyperlink>
      <w:r>
        <w:rPr>
          <w:sz w:val="24"/>
        </w:rPr>
        <w:t xml:space="preserve"> настоящего Кодекса:</w:t>
      </w:r>
    </w:p>
    <w:p>
      <w:pPr>
        <w:pStyle w:val="0"/>
        <w:jc w:val="both"/>
      </w:pPr>
      <w:r>
        <w:rPr>
          <w:sz w:val="24"/>
        </w:rPr>
        <w:t xml:space="preserve">(в ред. Федерального </w:t>
      </w:r>
      <w:hyperlink w:history="0" r:id="rId8438" w:tooltip="Федеральный закон от 02.11.2013 N 294-ФЗ (ред. от 20.03.2025) &quot;О внесении изменений в Федеральный закон &quot;Об уполномоченных по защите прав предпринимателей в Российской Федера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02.11.2013 N 294-ФЗ)</w:t>
      </w:r>
    </w:p>
    <w:p>
      <w:pPr>
        <w:pStyle w:val="0"/>
        <w:spacing w:before="240" w:lineRule="auto"/>
        <w:ind w:firstLine="540"/>
        <w:jc w:val="both"/>
      </w:pPr>
      <w:r>
        <w:rPr>
          <w:sz w:val="24"/>
        </w:rPr>
        <w:t xml:space="preserve">1) вынесенное судьей - в вышестоящий суд;</w:t>
      </w:r>
    </w:p>
    <w:p>
      <w:pPr>
        <w:pStyle w:val="0"/>
        <w:spacing w:before="240" w:lineRule="auto"/>
        <w:ind w:firstLine="540"/>
        <w:jc w:val="both"/>
      </w:pPr>
      <w:r>
        <w:rPr>
          <w:sz w:val="24"/>
        </w:rPr>
        <w:t xml:space="preserve">2) вынесенное коллегиальным органом - в районный суд по месту нахождения коллегиального органа;</w:t>
      </w:r>
    </w:p>
    <w:p>
      <w:pPr>
        <w:pStyle w:val="0"/>
        <w:jc w:val="both"/>
      </w:pPr>
      <w:r>
        <w:rPr>
          <w:sz w:val="24"/>
        </w:rPr>
        <w:t xml:space="preserve">(в ред. Федеральных законов от 02.10.2007 </w:t>
      </w:r>
      <w:hyperlink w:history="0" r:id="rId8439" w:tooltip="Федеральный закон от 02.10.2007 N 225-ФЗ (ред. от 03.07.2016) &quot;О внесении изменений в отдельные законодательные акты Российской Федерации&quot; {КонсультантПлюс}">
        <w:r>
          <w:rPr>
            <w:sz w:val="24"/>
            <w:color w:val="0000ff"/>
          </w:rPr>
          <w:t xml:space="preserve">N 225-ФЗ</w:t>
        </w:r>
      </w:hyperlink>
      <w:r>
        <w:rPr>
          <w:sz w:val="24"/>
        </w:rPr>
        <w:t xml:space="preserve">, от 18.07.2011 </w:t>
      </w:r>
      <w:hyperlink w:history="0" r:id="rId8440" w:tooltip="Федеральный закон от 18.07.2011 N 225-ФЗ &quot;О внесении изменений в Кодекс Российской Федерации об административных правонарушениях и Федеральный закон &quot;Об исполнительном производстве&quot; {КонсультантПлюс}">
        <w:r>
          <w:rPr>
            <w:sz w:val="24"/>
            <w:color w:val="0000ff"/>
          </w:rPr>
          <w:t xml:space="preserve">N 225-ФЗ</w:t>
        </w:r>
      </w:hyperlink>
      <w:r>
        <w:rPr>
          <w:sz w:val="24"/>
        </w:rPr>
        <w:t xml:space="preserve">)</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3 ч. 1 ст. 30.1 признан частично не соответствующим Конституции РФ (</w:t>
            </w:r>
            <w:hyperlink w:history="0" r:id="rId8441" w:tooltip="Постановление Конституционного Суда РФ от 12.11.2024 N 51-П &quot;По делу о проверке конституционности пункта 3 части 1 статьи 30.1 и иных положений о подсудности Кодекса Российской Федерации об административных правонарушениях в связи с запросом Подольского городского суда Московской области&quot; {КонсультантПлюс}">
              <w:r>
                <w:rPr>
                  <w:sz w:val="24"/>
                  <w:color w:val="0000ff"/>
                </w:rPr>
                <w:t xml:space="preserve">Постановление</w:t>
              </w:r>
            </w:hyperlink>
            <w:r>
              <w:rPr>
                <w:sz w:val="24"/>
                <w:color w:val="392c69"/>
              </w:rPr>
              <w:t xml:space="preserve"> КС РФ от 12.11.2024 N 51-П). О правовом регулировании до внесения соответствующих изменений см. </w:t>
            </w:r>
            <w:hyperlink w:history="0" r:id="rId8442" w:tooltip="Постановление Конституционного Суда РФ от 12.11.2024 N 51-П &quot;По делу о проверке конституционности пункта 3 части 1 статьи 30.1 и иных положений о подсудности Кодекса Российской Федерации об административных правонарушениях в связи с запросом Подольского городского суда Московской области&quot; {КонсультантПлюс}">
              <w:r>
                <w:rPr>
                  <w:sz w:val="24"/>
                  <w:color w:val="0000ff"/>
                </w:rPr>
                <w:t xml:space="preserve">п. 5</w:t>
              </w:r>
            </w:hyperlink>
            <w:r>
              <w:rPr>
                <w:sz w:val="24"/>
                <w:color w:val="392c69"/>
              </w:rPr>
              <w:t xml:space="preserve"> Постановления.</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3) вынесенное должностным лицом - в вышестоящий орган, вышестоящему должностному лицу либо в районный суд по месту рассмотрения дела;</w:t>
      </w:r>
    </w:p>
    <w:p>
      <w:pPr>
        <w:pStyle w:val="0"/>
        <w:spacing w:before="240" w:lineRule="auto"/>
        <w:ind w:firstLine="540"/>
        <w:jc w:val="both"/>
      </w:pPr>
      <w:r>
        <w:rPr>
          <w:sz w:val="24"/>
        </w:rPr>
        <w:t xml:space="preserve">3.1) вынесенное должностным лицом, указанным в </w:t>
      </w:r>
      <w:hyperlink w:history="0" w:anchor="P12269" w:tooltip="2. Рассматривать дела об административных правонарушениях от имени органов, указанных в частях 1 и 1.1 настоящей статьи, вправе руководители соответствующих органов исполнительной власти субъектов Российской Федерации, заместители руководителей.">
        <w:r>
          <w:rPr>
            <w:sz w:val="24"/>
            <w:color w:val="0000ff"/>
          </w:rPr>
          <w:t xml:space="preserve">части 2 статьи 23.79</w:t>
        </w:r>
      </w:hyperlink>
      <w:r>
        <w:rPr>
          <w:sz w:val="24"/>
        </w:rPr>
        <w:t xml:space="preserve">, </w:t>
      </w:r>
      <w:hyperlink w:history="0" w:anchor="P12276" w:tooltip="Статья 23.79.1. Утратила силу с 1 января 2018 года. - Федеральный закон от 31.12.2014 N 514-ФЗ.">
        <w:r>
          <w:rPr>
            <w:sz w:val="24"/>
            <w:color w:val="0000ff"/>
          </w:rPr>
          <w:t xml:space="preserve">части 2 статьи 23.79.1</w:t>
        </w:r>
      </w:hyperlink>
      <w:r>
        <w:rPr>
          <w:sz w:val="24"/>
        </w:rPr>
        <w:t xml:space="preserve"> или </w:t>
      </w:r>
      <w:hyperlink w:history="0" w:anchor="P12283" w:tooltip="2. Рассматривать дела об административных правонарушениях от имени органов исполнительной власти субъектов Российской Федерации, указанных в части 1 настоящей статьи, вправе руководители соответствующих органов исполнительной власти субъектов Российской Федерации, их заместители, руководители структурных подразделений соответствующих органов исполнительной власти субъектов Российской Федерации, их заместители.">
        <w:r>
          <w:rPr>
            <w:sz w:val="24"/>
            <w:color w:val="0000ff"/>
          </w:rPr>
          <w:t xml:space="preserve">части 2 статьи 23.79.2</w:t>
        </w:r>
      </w:hyperlink>
      <w:r>
        <w:rPr>
          <w:sz w:val="24"/>
        </w:rPr>
        <w:t xml:space="preserve"> настоящего Кодекса, - в вышестоящий орган, вышестоящему должностному лицу, в уполномоченный соответствующим нормативным правовым актом Президента Российской Федерации, Правительства Российской Федерации или соглашением о передаче осуществления части полномочий федеральный орган исполнительной власти либо в районный суд по месту рассмотрения дела;</w:t>
      </w:r>
    </w:p>
    <w:p>
      <w:pPr>
        <w:pStyle w:val="0"/>
        <w:jc w:val="both"/>
      </w:pPr>
      <w:r>
        <w:rPr>
          <w:sz w:val="24"/>
        </w:rPr>
        <w:t xml:space="preserve">(п. 3.1 введен Федеральным </w:t>
      </w:r>
      <w:hyperlink w:history="0" r:id="rId8443" w:tooltip="Федеральный закон от 13.07.2015 N 233-ФЗ (ред. от 30.12.2021) &quot;О внесении изменений в Федеральный закон &quot;Об общих принципах организации законодательных (представительных) и исполнительных органов государственной власти субъектов Российской Федерации&quot; и отдельные законодательные акты Российской Федерации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13.07.2015 N 233-ФЗ)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П. 4 ч. 1 ст. 30.1 признан частично не соответствующим Конституции РФ (</w:t>
            </w:r>
            <w:hyperlink w:history="0" r:id="rId8444" w:tooltip="Постановление Конституционного Суда РФ от 24.05.2024 N 24-П &quot;По делу о проверке конституционности пункта 4 части 1 статьи 30.1 Кодекса Российской Федерации об административных правонарушениях в связи с запросом Костромского областного суда&quot; {КонсультантПлюс}">
              <w:r>
                <w:rPr>
                  <w:sz w:val="24"/>
                  <w:color w:val="0000ff"/>
                </w:rPr>
                <w:t xml:space="preserve">Постановление</w:t>
              </w:r>
            </w:hyperlink>
            <w:r>
              <w:rPr>
                <w:sz w:val="24"/>
                <w:color w:val="392c69"/>
              </w:rPr>
              <w:t xml:space="preserve"> КС РФ от 24.05.2024 N 24-П). О правовом регулировании до внесения соответствующих изменений см. </w:t>
            </w:r>
            <w:hyperlink w:history="0" r:id="rId8445" w:tooltip="Постановление Конституционного Суда РФ от 24.05.2024 N 24-П &quot;По делу о проверке конституционности пункта 4 части 1 статьи 30.1 Кодекса Российской Федерации об административных правонарушениях в связи с запросом Костромского областного суда&quot; {КонсультантПлюс}">
              <w:r>
                <w:rPr>
                  <w:sz w:val="24"/>
                  <w:color w:val="0000ff"/>
                </w:rPr>
                <w:t xml:space="preserve">п. 2</w:t>
              </w:r>
            </w:hyperlink>
            <w:r>
              <w:rPr>
                <w:sz w:val="24"/>
                <w:color w:val="392c69"/>
              </w:rPr>
              <w:t xml:space="preserve"> Постановления.</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spacing w:before="300" w:lineRule="auto"/>
        <w:ind w:firstLine="540"/>
        <w:jc w:val="both"/>
      </w:pPr>
      <w:r>
        <w:rPr>
          <w:sz w:val="24"/>
        </w:rPr>
        <w:t xml:space="preserve">4) вынесенное иным органом, созданным в соответствии с законом субъекта Российской Федерации, - в районный суд по месту рассмотрения дела.</w:t>
      </w:r>
    </w:p>
    <w:bookmarkStart w:id="14263" w:name="P14263"/>
    <w:bookmarkEnd w:id="14263"/>
    <w:p>
      <w:pPr>
        <w:pStyle w:val="0"/>
        <w:spacing w:before="240" w:lineRule="auto"/>
        <w:ind w:firstLine="540"/>
        <w:jc w:val="both"/>
      </w:pPr>
      <w:r>
        <w:rPr>
          <w:sz w:val="24"/>
        </w:rPr>
        <w:t xml:space="preserve">1.1. Постановление по делу об административном правонарушении, вынесенное судьей, может быть также обжаловано в вышестоящий суд органом, должностное лицо которого составило протокол об административном правонарушении, лицами, указанными в </w:t>
      </w:r>
      <w:hyperlink w:history="0" w:anchor="P13720" w:tooltip="5. Протоколы об административных правонарушениях вправе составлять:">
        <w:r>
          <w:rPr>
            <w:sz w:val="24"/>
            <w:color w:val="0000ff"/>
          </w:rPr>
          <w:t xml:space="preserve">части 5 статьи 28.3</w:t>
        </w:r>
      </w:hyperlink>
      <w:r>
        <w:rPr>
          <w:sz w:val="24"/>
        </w:rPr>
        <w:t xml:space="preserve"> настоящего Кодекса, составившими такой протокол.</w:t>
      </w:r>
    </w:p>
    <w:p>
      <w:pPr>
        <w:pStyle w:val="0"/>
        <w:jc w:val="both"/>
      </w:pPr>
      <w:r>
        <w:rPr>
          <w:sz w:val="24"/>
        </w:rPr>
        <w:t xml:space="preserve">(часть 1.1 введена Федеральным </w:t>
      </w:r>
      <w:hyperlink w:history="0" r:id="rId8446"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законом</w:t>
        </w:r>
      </w:hyperlink>
      <w:r>
        <w:rPr>
          <w:sz w:val="24"/>
        </w:rPr>
        <w:t xml:space="preserve"> от 23.07.2010 N 171-ФЗ, в ред. Федеральных законов от 18.07.2011 </w:t>
      </w:r>
      <w:hyperlink w:history="0" r:id="rId8447" w:tooltip="Федеральный закон от 18.07.2011 N 242-ФЗ (ред. от 30.12.2021) &quot;О внесении изменений в отдельные законодательные акты Российской Федерации по вопросам осуществления государственного контроля (надзора) и муниципального контроля&quot; {КонсультантПлюс}">
        <w:r>
          <w:rPr>
            <w:sz w:val="24"/>
            <w:color w:val="0000ff"/>
          </w:rPr>
          <w:t xml:space="preserve">N 242-ФЗ</w:t>
        </w:r>
      </w:hyperlink>
      <w:r>
        <w:rPr>
          <w:sz w:val="24"/>
        </w:rPr>
        <w:t xml:space="preserve">, от 31.07.2025 </w:t>
      </w:r>
      <w:hyperlink w:history="0" r:id="rId8448"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N 300-ФЗ</w:t>
        </w:r>
      </w:hyperlink>
      <w:r>
        <w:rPr>
          <w:sz w:val="24"/>
        </w:rPr>
        <w:t xml:space="preserve">)</w:t>
      </w:r>
    </w:p>
    <w:bookmarkStart w:id="14265" w:name="P14265"/>
    <w:bookmarkEnd w:id="14265"/>
    <w:p>
      <w:pPr>
        <w:pStyle w:val="0"/>
        <w:spacing w:before="240" w:lineRule="auto"/>
        <w:ind w:firstLine="540"/>
        <w:jc w:val="both"/>
      </w:pPr>
      <w:r>
        <w:rPr>
          <w:sz w:val="24"/>
        </w:rPr>
        <w:t xml:space="preserve">1.2. Выдача лицу без гражданства, подлежащему административному выдворению за пределы Российской Федерации, временного удостоверения личности лица без гражданства в Российской Федерации, либо признание лица беженцем, либо получение лицом свидетельства о рассмотрении ходатайства о признании беженцем на территории Российской Федерации по существу или предоставление ему временного убежища на территории Российской Федерации влечет пересмотр постановления по делу об административном правонарушении о назначении административного наказания в виде административного выдворения за пределы Российской Федерации по протесту прокурора или по жалобе такого лица и (или) замену наказания в случаях, указанных в </w:t>
      </w:r>
      <w:hyperlink w:history="0" w:anchor="P782" w:tooltip="3.6. В случае, если при назначении административного наказания за совершение административного правонарушения, предусмотренного частью 4 или 5 статьи 20.31 настоящего Кодекса, судья, орган или должностное лицо, указанные в пунктах 1, 2, 10 - 12 части 2 статьи 23.3 и части 2 статьи 23.10 настоящего Кодекса, учитывая продолжительность проживания иностранного гражданина или лица без гражданства в Российской Федерации, его семейное положение, отношение к уплате российских налогов, наличие дохода и обеспеченн...">
        <w:r>
          <w:rPr>
            <w:sz w:val="24"/>
            <w:color w:val="0000ff"/>
          </w:rPr>
          <w:t xml:space="preserve">частях 3.6</w:t>
        </w:r>
      </w:hyperlink>
      <w:r>
        <w:rPr>
          <w:sz w:val="24"/>
        </w:rPr>
        <w:t xml:space="preserve"> - </w:t>
      </w:r>
      <w:hyperlink w:history="0" w:anchor="P786" w:tooltip="3.8. Если при назначении административного наказания в случае, при котором санкция применяемой статьи предусматривает обязательное назначение наказания в виде административного выдворения за пределы Российской Федерации (за исключением случаев, предусмотренных частями 3.6 и 3.7 настоящей статьи, а также административных правонарушений, предусмотренных частями 5 - 8 статьи 6.21, частями 3 и 4 статьи 6.21.1, частями 3 и 4 статьи 6.21.2, частью 3 статьи 20.25 настоящего Кодекса), судья, орган или должностно...">
        <w:r>
          <w:rPr>
            <w:sz w:val="24"/>
            <w:color w:val="0000ff"/>
          </w:rPr>
          <w:t xml:space="preserve">3.8 статьи 4.1</w:t>
        </w:r>
      </w:hyperlink>
      <w:r>
        <w:rPr>
          <w:sz w:val="24"/>
        </w:rPr>
        <w:t xml:space="preserve"> настоящего Кодекса.</w:t>
      </w:r>
    </w:p>
    <w:p>
      <w:pPr>
        <w:pStyle w:val="0"/>
        <w:spacing w:before="240" w:lineRule="auto"/>
        <w:ind w:firstLine="540"/>
        <w:jc w:val="both"/>
      </w:pPr>
      <w:r>
        <w:rPr>
          <w:sz w:val="24"/>
        </w:rPr>
        <w:t xml:space="preserve">Пересмотр постановления по делу об административном правонарушении о назначении административного наказания в виде административного выдворения за пределы Российской Федерации осуществляется в порядке и сроки, которые установлены настоящей главой.</w:t>
      </w:r>
    </w:p>
    <w:p>
      <w:pPr>
        <w:pStyle w:val="0"/>
        <w:jc w:val="both"/>
      </w:pPr>
      <w:r>
        <w:rPr>
          <w:sz w:val="24"/>
        </w:rPr>
        <w:t xml:space="preserve">(часть 1.2 введена Федеральным </w:t>
      </w:r>
      <w:hyperlink w:history="0" r:id="rId8449" w:tooltip="Федеральный закон от 25.12.2023 N 64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649-ФЗ)</w:t>
      </w:r>
    </w:p>
    <w:p>
      <w:pPr>
        <w:pStyle w:val="0"/>
        <w:spacing w:before="240" w:lineRule="auto"/>
        <w:ind w:firstLine="540"/>
        <w:jc w:val="both"/>
      </w:pPr>
      <w:r>
        <w:rPr>
          <w:sz w:val="24"/>
        </w:rPr>
        <w:t xml:space="preserve">2. В случае, если жалоба на постановление по делу об административном правонарушении поступила в суд и в вышестоящий орган, вышестоящему должностному лицу, жалобу рассматривает суд.</w:t>
      </w:r>
    </w:p>
    <w:p>
      <w:pPr>
        <w:pStyle w:val="0"/>
        <w:spacing w:before="240" w:lineRule="auto"/>
        <w:ind w:firstLine="540"/>
        <w:jc w:val="both"/>
      </w:pPr>
      <w:r>
        <w:rPr>
          <w:sz w:val="24"/>
        </w:rPr>
        <w:t xml:space="preserve">По результатам рассмотрения жалобы выносится решение.</w:t>
      </w:r>
    </w:p>
    <w:p>
      <w:pPr>
        <w:pStyle w:val="0"/>
        <w:spacing w:before="240" w:lineRule="auto"/>
        <w:ind w:firstLine="540"/>
        <w:jc w:val="both"/>
      </w:pPr>
      <w:r>
        <w:rPr>
          <w:sz w:val="24"/>
        </w:rPr>
        <w:t xml:space="preserve">3. Постановление по делу об административном правонарушении, связанном с осуществлением предпринимательской или иной экономической деятельности юридическим лицом или лицом, осуществляющим предпринимательскую деятельность без образования юридического лица, обжалуется в арбитражный суд в соответствии с арбитражным процессуальным </w:t>
      </w:r>
      <w:hyperlink w:history="0" r:id="rId8450" w:tooltip="&quot;Арбитражный процессуальный кодекс Российской Федерации&quot; от 24.07.2002 N 95-ФЗ (ред. от 01.04.2025) {КонсультантПлюс}">
        <w:r>
          <w:rPr>
            <w:sz w:val="24"/>
            <w:color w:val="0000ff"/>
          </w:rPr>
          <w:t xml:space="preserve">законодательством</w:t>
        </w:r>
      </w:hyperlink>
      <w:r>
        <w:rPr>
          <w:sz w:val="24"/>
        </w:rPr>
        <w:t xml:space="preserve">.</w:t>
      </w:r>
    </w:p>
    <w:p>
      <w:pPr>
        <w:pStyle w:val="0"/>
        <w:jc w:val="both"/>
      </w:pPr>
      <w:r>
        <w:rPr>
          <w:sz w:val="24"/>
        </w:rPr>
        <w:t xml:space="preserve">(в ред. Федерального </w:t>
      </w:r>
      <w:hyperlink w:history="0" r:id="rId845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4. Определение об отказе в возбуждении дела об административном правонарушении, а также определения, указанные в </w:t>
      </w:r>
      <w:hyperlink w:history="0" w:anchor="P13945" w:tooltip="4)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пункте 4 части 1 статьи 29.4</w:t>
        </w:r>
      </w:hyperlink>
      <w:r>
        <w:rPr>
          <w:sz w:val="24"/>
        </w:rPr>
        <w:t xml:space="preserve">, </w:t>
      </w:r>
      <w:hyperlink w:history="0" w:anchor="P14052" w:tooltip="3)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пункте 3 части 2 статьи 29.9</w:t>
        </w:r>
      </w:hyperlink>
      <w:r>
        <w:rPr>
          <w:sz w:val="24"/>
        </w:rPr>
        <w:t xml:space="preserve"> настоящего Кодекса, обжалуются в соответствии с правилами, установленными настоящей главой.</w:t>
      </w:r>
    </w:p>
    <w:p>
      <w:pPr>
        <w:pStyle w:val="0"/>
        <w:jc w:val="both"/>
      </w:pPr>
      <w:r>
        <w:rPr>
          <w:sz w:val="24"/>
        </w:rPr>
        <w:t xml:space="preserve">(в ред. Федерального </w:t>
      </w:r>
      <w:hyperlink w:history="0" r:id="rId8452"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300-ФЗ)</w:t>
      </w:r>
    </w:p>
    <w:bookmarkStart w:id="14274" w:name="P14274"/>
    <w:bookmarkEnd w:id="14274"/>
    <w:p>
      <w:pPr>
        <w:pStyle w:val="0"/>
        <w:spacing w:before="240" w:lineRule="auto"/>
        <w:ind w:firstLine="540"/>
        <w:jc w:val="both"/>
      </w:pPr>
      <w:r>
        <w:rPr>
          <w:sz w:val="24"/>
        </w:rPr>
        <w:t xml:space="preserve">5. Определения, указанные в </w:t>
      </w:r>
      <w:hyperlink w:history="0" w:anchor="P13945" w:tooltip="4)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пункте 4 части 1 статьи 29.4</w:t>
        </w:r>
      </w:hyperlink>
      <w:r>
        <w:rPr>
          <w:sz w:val="24"/>
        </w:rPr>
        <w:t xml:space="preserve">, </w:t>
      </w:r>
      <w:hyperlink w:history="0" w:anchor="P14052" w:tooltip="3)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пункте 3 части 2 статьи 29.9</w:t>
        </w:r>
      </w:hyperlink>
      <w:r>
        <w:rPr>
          <w:sz w:val="24"/>
        </w:rPr>
        <w:t xml:space="preserve"> настоящего Кодекса, могут быть обжалованы органом, должностное лицо которого составило протокол об административном правонарушении (за исключением случаев, если такое определение вынесено данным органом), лицами, указанными в </w:t>
      </w:r>
      <w:hyperlink w:history="0" w:anchor="P13720" w:tooltip="5. Протоколы об административных правонарушениях вправе составлять:">
        <w:r>
          <w:rPr>
            <w:sz w:val="24"/>
            <w:color w:val="0000ff"/>
          </w:rPr>
          <w:t xml:space="preserve">части 5 статьи 28.3</w:t>
        </w:r>
      </w:hyperlink>
      <w:r>
        <w:rPr>
          <w:sz w:val="24"/>
        </w:rPr>
        <w:t xml:space="preserve"> настоящего Кодекса, составившими такой протокол, прокурором, лицом, в отношении которого ведется производство по делу об административном правонарушении, а также потерпевшим в случае его участия.</w:t>
      </w:r>
    </w:p>
    <w:p>
      <w:pPr>
        <w:pStyle w:val="0"/>
        <w:jc w:val="both"/>
      </w:pPr>
      <w:r>
        <w:rPr>
          <w:sz w:val="24"/>
        </w:rPr>
        <w:t xml:space="preserve">(часть 5 введена Федеральным </w:t>
      </w:r>
      <w:hyperlink w:history="0" r:id="rId8453"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300-ФЗ)</w:t>
      </w:r>
    </w:p>
    <w:p>
      <w:pPr>
        <w:pStyle w:val="0"/>
        <w:spacing w:before="240" w:lineRule="auto"/>
        <w:ind w:firstLine="540"/>
        <w:jc w:val="both"/>
      </w:pPr>
      <w:r>
        <w:rPr>
          <w:sz w:val="24"/>
        </w:rPr>
        <w:t xml:space="preserve">6. Перечень должностных лиц, уполномоченных обжаловать от имени органов, указанных в </w:t>
      </w:r>
      <w:hyperlink w:history="0" w:anchor="P14263" w:tooltip="1.1. Постановление по делу об административном правонарушении, вынесенное судьей, может быть также обжаловано в вышестоящий суд органом, должностное лицо которого составило протокол об административном правонарушении, лицами, указанными в части 5 статьи 28.3 настоящего Кодекса, составившими такой протокол.">
        <w:r>
          <w:rPr>
            <w:sz w:val="24"/>
            <w:color w:val="0000ff"/>
          </w:rPr>
          <w:t xml:space="preserve">частях 1.1</w:t>
        </w:r>
      </w:hyperlink>
      <w:r>
        <w:rPr>
          <w:sz w:val="24"/>
        </w:rPr>
        <w:t xml:space="preserve"> и </w:t>
      </w:r>
      <w:hyperlink w:history="0" w:anchor="P14274" w:tooltip="5. Определения, указанные в пункте 4 части 1 статьи 29.4, пункте 3 части 2 статьи 29.9 настоящего Кодекса, могут быть обжалованы органом, должностное лицо которого составило протокол об административном правонарушении (за исключением случаев, если такое определение вынесено данным органом), лицами, указанными в части 5 статьи 28.3 настоящего Кодекса, составившими такой протокол, прокурором, лицом, в отношении которого ведется производство по делу об административном правонарушении, а также потерпевшим в ...">
        <w:r>
          <w:rPr>
            <w:sz w:val="24"/>
            <w:color w:val="0000ff"/>
          </w:rPr>
          <w:t xml:space="preserve">5</w:t>
        </w:r>
      </w:hyperlink>
      <w:r>
        <w:rPr>
          <w:sz w:val="24"/>
        </w:rPr>
        <w:t xml:space="preserve"> настоящей статьи, </w:t>
      </w:r>
      <w:hyperlink w:history="0" w:anchor="P14378" w:tooltip="5. Решение суда по жалобе на вынесенное должностным лицом постановление по делу об административном правонарушении может быть обжаловано помимо лиц, указанных в части 1 статьи 30.1 настоящего Кодекса, органом, должностное лицо которого вынесло такое постановление.">
        <w:r>
          <w:rPr>
            <w:sz w:val="24"/>
            <w:color w:val="0000ff"/>
          </w:rPr>
          <w:t xml:space="preserve">части 5 статьи 30.9</w:t>
        </w:r>
      </w:hyperlink>
      <w:r>
        <w:rPr>
          <w:sz w:val="24"/>
        </w:rPr>
        <w:t xml:space="preserve">, </w:t>
      </w:r>
      <w:hyperlink w:history="0" w:anchor="P14404" w:tooltip="4. Вступившее в законную силу решение по результатам рассмотрения жалобы, протеста на постановление по делу об административном правонарушении может быть обжаловано руководителем коллегиального органа, вынесшего постановление, либо органом, должностное лицо которого вынесло постановление по делу об административном правонарушении.">
        <w:r>
          <w:rPr>
            <w:sz w:val="24"/>
            <w:color w:val="0000ff"/>
          </w:rPr>
          <w:t xml:space="preserve">частях 4</w:t>
        </w:r>
      </w:hyperlink>
      <w:r>
        <w:rPr>
          <w:sz w:val="24"/>
        </w:rPr>
        <w:t xml:space="preserve"> и </w:t>
      </w:r>
      <w:hyperlink w:history="0" w:anchor="P14406" w:tooltip="5. Вступившее в законную силу решение по результатам рассмотрения жалобы на вынесенное судьей постановление по делу об административном правонарушении может быть обжаловано органом, должностное лицо которого направило это дело на рассмотрение судье.">
        <w:r>
          <w:rPr>
            <w:sz w:val="24"/>
            <w:color w:val="0000ff"/>
          </w:rPr>
          <w:t xml:space="preserve">5 статьи 30.12</w:t>
        </w:r>
      </w:hyperlink>
      <w:r>
        <w:rPr>
          <w:sz w:val="24"/>
        </w:rPr>
        <w:t xml:space="preserve"> настоящего Кодекса, постановление, определение по делу об административном правонарушении, решение по жалобе на такие постановление или определение, устанавливается соответствующими органами.</w:t>
      </w:r>
    </w:p>
    <w:p>
      <w:pPr>
        <w:pStyle w:val="0"/>
        <w:jc w:val="both"/>
      </w:pPr>
      <w:r>
        <w:rPr>
          <w:sz w:val="24"/>
        </w:rPr>
        <w:t xml:space="preserve">(часть 6 введена Федеральным </w:t>
      </w:r>
      <w:hyperlink w:history="0" r:id="rId8454"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300-ФЗ)</w:t>
      </w:r>
    </w:p>
    <w:p>
      <w:pPr>
        <w:pStyle w:val="0"/>
        <w:jc w:val="both"/>
      </w:pPr>
      <w:r>
        <w:rPr>
          <w:sz w:val="24"/>
        </w:rPr>
      </w:r>
    </w:p>
    <w:bookmarkStart w:id="14279" w:name="P14279"/>
    <w:bookmarkEnd w:id="14279"/>
    <w:p>
      <w:pPr>
        <w:pStyle w:val="2"/>
        <w:outlineLvl w:val="2"/>
        <w:ind w:firstLine="540"/>
        <w:jc w:val="both"/>
      </w:pPr>
      <w:r>
        <w:rPr>
          <w:sz w:val="24"/>
        </w:rPr>
        <w:t xml:space="preserve">Статья 30.2. Порядок подачи жалобы на постановление по делу об административном правонарушении</w:t>
      </w:r>
    </w:p>
    <w:p>
      <w:pPr>
        <w:pStyle w:val="0"/>
        <w:jc w:val="both"/>
      </w:pPr>
      <w:r>
        <w:rPr>
          <w:sz w:val="24"/>
        </w:rPr>
      </w:r>
    </w:p>
    <w:p>
      <w:pPr>
        <w:pStyle w:val="0"/>
        <w:ind w:firstLine="540"/>
        <w:jc w:val="both"/>
      </w:pPr>
      <w:r>
        <w:rPr>
          <w:sz w:val="24"/>
        </w:rPr>
        <w:t xml:space="preserve">1. Жалоба на постановление по делу об административном правонарушении подается судье, в орган, должностному лицу, которыми вынесено постановление по делу и которые обязаны в течение трех суток со дня поступления жалобы направить ее со всеми материалами дела в соответствующий суд, вышестоящий орган, вышестоящему должностному лицу.</w:t>
      </w:r>
    </w:p>
    <w:p>
      <w:pPr>
        <w:pStyle w:val="0"/>
        <w:spacing w:before="240" w:lineRule="auto"/>
        <w:ind w:firstLine="540"/>
        <w:jc w:val="both"/>
      </w:pPr>
      <w:r>
        <w:rPr>
          <w:sz w:val="24"/>
        </w:rPr>
        <w:t xml:space="preserve">1.1. Жалобы на определения, указанные в </w:t>
      </w:r>
      <w:hyperlink w:history="0" w:anchor="P13945" w:tooltip="4)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пункте 4 части 1 статьи 29.4</w:t>
        </w:r>
      </w:hyperlink>
      <w:r>
        <w:rPr>
          <w:sz w:val="24"/>
        </w:rPr>
        <w:t xml:space="preserve">, </w:t>
      </w:r>
      <w:hyperlink w:history="0" w:anchor="P14052" w:tooltip="3)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пункте 3 части 2 статьи 29.9</w:t>
        </w:r>
      </w:hyperlink>
      <w:r>
        <w:rPr>
          <w:sz w:val="24"/>
        </w:rPr>
        <w:t xml:space="preserve"> настоящего Кодекса, подаются судье, в орган, должностному лицу, которые вынесли соответствующее определение и которые в день поступления такой жалобы обязаны направить ее со всеми материалами дела в соответствующий суд, вышестоящий орган, вышестоящему должностному лицу.</w:t>
      </w:r>
    </w:p>
    <w:p>
      <w:pPr>
        <w:pStyle w:val="0"/>
        <w:jc w:val="both"/>
      </w:pPr>
      <w:r>
        <w:rPr>
          <w:sz w:val="24"/>
        </w:rPr>
        <w:t xml:space="preserve">(часть 1.1 введена Федеральным </w:t>
      </w:r>
      <w:hyperlink w:history="0" r:id="rId8455"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300-ФЗ)</w:t>
      </w:r>
    </w:p>
    <w:p>
      <w:pPr>
        <w:pStyle w:val="0"/>
        <w:spacing w:before="240" w:lineRule="auto"/>
        <w:ind w:firstLine="540"/>
        <w:jc w:val="both"/>
      </w:pPr>
      <w:r>
        <w:rPr>
          <w:sz w:val="24"/>
        </w:rPr>
        <w:t xml:space="preserve">2. Жалоба на постановление судьи о назначении административного наказания в виде административного ареста подлежит направлению в вышестоящий суд в день получения жалобы.</w:t>
      </w:r>
    </w:p>
    <w:p>
      <w:pPr>
        <w:pStyle w:val="0"/>
        <w:jc w:val="both"/>
      </w:pPr>
      <w:r>
        <w:rPr>
          <w:sz w:val="24"/>
        </w:rPr>
        <w:t xml:space="preserve">(в ред. Федеральных законов от 25.10.2004 </w:t>
      </w:r>
      <w:hyperlink w:history="0" r:id="rId8456" w:tooltip="Федеральный закон от 25.10.2004 N 126-ФЗ &quot;О внесении изменений в Кодекс Российской Федерации об административных правонарушениях&quot; {КонсультантПлюс}">
        <w:r>
          <w:rPr>
            <w:sz w:val="24"/>
            <w:color w:val="0000ff"/>
          </w:rPr>
          <w:t xml:space="preserve">N 126-ФЗ</w:t>
        </w:r>
      </w:hyperlink>
      <w:r>
        <w:rPr>
          <w:sz w:val="24"/>
        </w:rPr>
        <w:t xml:space="preserve">, от 08.08.2024 </w:t>
      </w:r>
      <w:hyperlink w:history="0" r:id="rId8457"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N 248-ФЗ</w:t>
        </w:r>
      </w:hyperlink>
      <w:r>
        <w:rPr>
          <w:sz w:val="24"/>
        </w:rPr>
        <w:t xml:space="preserve">)</w:t>
      </w:r>
    </w:p>
    <w:p>
      <w:pPr>
        <w:pStyle w:val="0"/>
        <w:spacing w:before="240" w:lineRule="auto"/>
        <w:ind w:firstLine="540"/>
        <w:jc w:val="both"/>
      </w:pPr>
      <w:r>
        <w:rPr>
          <w:sz w:val="24"/>
        </w:rPr>
        <w:t xml:space="preserve">2.1. Жалоба на постановление о назначении административного наказания в виде административного выдворения за пределы Российской Федерации подлежит направлению в вышестоящий суд, вышестоящий орган, вышестоящему должностному лицу в день ее получения.</w:t>
      </w:r>
    </w:p>
    <w:p>
      <w:pPr>
        <w:pStyle w:val="0"/>
        <w:jc w:val="both"/>
      </w:pPr>
      <w:r>
        <w:rPr>
          <w:sz w:val="24"/>
        </w:rPr>
        <w:t xml:space="preserve">(часть 2.1 введена Федеральным </w:t>
      </w:r>
      <w:hyperlink w:history="0" r:id="rId8458"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248-ФЗ)</w:t>
      </w:r>
    </w:p>
    <w:p>
      <w:pPr>
        <w:pStyle w:val="0"/>
        <w:spacing w:before="240" w:lineRule="auto"/>
        <w:ind w:firstLine="540"/>
        <w:jc w:val="both"/>
      </w:pPr>
      <w:r>
        <w:rPr>
          <w:sz w:val="24"/>
        </w:rPr>
        <w:t xml:space="preserve">3. Жалоба может быть подана непосредственно в суд, вышестоящий орган, вышестоящему должностному лицу, уполномоченным ее рассматривать.</w:t>
      </w:r>
    </w:p>
    <w:p>
      <w:pPr>
        <w:pStyle w:val="0"/>
        <w:spacing w:before="240" w:lineRule="auto"/>
        <w:ind w:firstLine="540"/>
        <w:jc w:val="both"/>
      </w:pPr>
      <w:r>
        <w:rPr>
          <w:sz w:val="24"/>
        </w:rPr>
        <w:t xml:space="preserve">3.1. Утратил силу с 1 июля 2025 года. - Федеральный </w:t>
      </w:r>
      <w:hyperlink w:history="0" r:id="rId8459"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07.04.2025 N 59-ФЗ.</w:t>
      </w:r>
    </w:p>
    <w:p>
      <w:pPr>
        <w:pStyle w:val="0"/>
        <w:spacing w:before="240" w:lineRule="auto"/>
        <w:ind w:firstLine="540"/>
        <w:jc w:val="both"/>
      </w:pPr>
      <w:r>
        <w:rPr>
          <w:sz w:val="24"/>
        </w:rPr>
        <w:t xml:space="preserve">4. В случае, если рассмотрение жалобы не относится к компетенции судьи, должностного лица, которым обжаловано постановление по делу об административном правонарушении, жалоба направляется на рассмотрение по подведомственности в течение трех суток.</w:t>
      </w:r>
    </w:p>
    <w:p>
      <w:pPr>
        <w:pStyle w:val="0"/>
        <w:spacing w:before="240" w:lineRule="auto"/>
        <w:ind w:firstLine="540"/>
        <w:jc w:val="both"/>
      </w:pPr>
      <w:r>
        <w:rPr>
          <w:sz w:val="24"/>
        </w:rPr>
        <w:t xml:space="preserve">5. Жалоба на постановление по делу об административном правонарушении государственной пошлиной не облагается.</w:t>
      </w:r>
    </w:p>
    <w:p>
      <w:pPr>
        <w:pStyle w:val="0"/>
        <w:spacing w:before="240" w:lineRule="auto"/>
        <w:ind w:firstLine="540"/>
        <w:jc w:val="both"/>
      </w:pPr>
      <w:r>
        <w:rPr>
          <w:sz w:val="24"/>
        </w:rPr>
        <w:t xml:space="preserve">6. Жалоба на постановление судьи о назначении административного наказания в виде административного приостановления деятельности подлежит направлению в вышестоящий суд в день получения жалобы.</w:t>
      </w:r>
    </w:p>
    <w:p>
      <w:pPr>
        <w:pStyle w:val="0"/>
        <w:jc w:val="both"/>
      </w:pPr>
      <w:r>
        <w:rPr>
          <w:sz w:val="24"/>
        </w:rPr>
        <w:t xml:space="preserve">(часть шестая введена Федеральным </w:t>
      </w:r>
      <w:hyperlink w:history="0" r:id="rId8460"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09.05.2005 N 45-ФЗ)</w:t>
      </w:r>
    </w:p>
    <w:p>
      <w:pPr>
        <w:pStyle w:val="0"/>
        <w:jc w:val="both"/>
      </w:pPr>
      <w:r>
        <w:rPr>
          <w:sz w:val="24"/>
        </w:rPr>
      </w:r>
    </w:p>
    <w:bookmarkStart w:id="14295" w:name="P14295"/>
    <w:bookmarkEnd w:id="14295"/>
    <w:p>
      <w:pPr>
        <w:pStyle w:val="2"/>
        <w:outlineLvl w:val="2"/>
        <w:ind w:firstLine="540"/>
        <w:jc w:val="both"/>
      </w:pPr>
      <w:r>
        <w:rPr>
          <w:sz w:val="24"/>
        </w:rPr>
        <w:t xml:space="preserve">Статья 30.3. Срок обжалования постановления по делу об административном правонарушении</w:t>
      </w:r>
    </w:p>
    <w:p>
      <w:pPr>
        <w:pStyle w:val="0"/>
        <w:jc w:val="both"/>
      </w:pPr>
      <w:r>
        <w:rPr>
          <w:sz w:val="24"/>
        </w:rPr>
      </w:r>
    </w:p>
    <w:bookmarkStart w:id="14297" w:name="P14297"/>
    <w:bookmarkEnd w:id="14297"/>
    <w:p>
      <w:pPr>
        <w:pStyle w:val="0"/>
        <w:ind w:firstLine="540"/>
        <w:jc w:val="both"/>
      </w:pPr>
      <w:r>
        <w:rPr>
          <w:sz w:val="24"/>
        </w:rPr>
        <w:t xml:space="preserve">1. Жалоба на постановление по делу об административном правонарушении может быть подана в течение десяти дней со дня вручения или получения копии постановления.</w:t>
      </w:r>
    </w:p>
    <w:p>
      <w:pPr>
        <w:pStyle w:val="0"/>
        <w:jc w:val="both"/>
      </w:pPr>
      <w:r>
        <w:rPr>
          <w:sz w:val="24"/>
        </w:rPr>
        <w:t xml:space="preserve">(в ред. Федерального </w:t>
      </w:r>
      <w:hyperlink w:history="0" r:id="rId8461" w:tooltip="Федеральный закон от 29.10.2024 N 364-ФЗ &quot;О внесении изменения в статью 30.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29.10.2024 N 364-ФЗ)</w:t>
      </w:r>
    </w:p>
    <w:bookmarkStart w:id="14299" w:name="P14299"/>
    <w:bookmarkEnd w:id="14299"/>
    <w:p>
      <w:pPr>
        <w:pStyle w:val="0"/>
        <w:spacing w:before="240" w:lineRule="auto"/>
        <w:ind w:firstLine="540"/>
        <w:jc w:val="both"/>
      </w:pPr>
      <w:r>
        <w:rPr>
          <w:sz w:val="24"/>
        </w:rPr>
        <w:t xml:space="preserve">1.1. Жалобы на определения, указанные в </w:t>
      </w:r>
      <w:hyperlink w:history="0" w:anchor="P13945" w:tooltip="4)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пункте 4 части 1 статьи 29.4</w:t>
        </w:r>
      </w:hyperlink>
      <w:r>
        <w:rPr>
          <w:sz w:val="24"/>
        </w:rPr>
        <w:t xml:space="preserve">, </w:t>
      </w:r>
      <w:hyperlink w:history="0" w:anchor="P14052" w:tooltip="3)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пункте 3 части 2 статьи 29.9</w:t>
        </w:r>
      </w:hyperlink>
      <w:r>
        <w:rPr>
          <w:sz w:val="24"/>
        </w:rPr>
        <w:t xml:space="preserve"> настоящего Кодекса, могут быть поданы в течение суток с момента поступления (получения) соответствующего определения от судьи, органа, должностного лица, рассматривающих дело об административном правонарушении.</w:t>
      </w:r>
    </w:p>
    <w:p>
      <w:pPr>
        <w:pStyle w:val="0"/>
        <w:jc w:val="both"/>
      </w:pPr>
      <w:r>
        <w:rPr>
          <w:sz w:val="24"/>
        </w:rPr>
        <w:t xml:space="preserve">(часть 1.1 введена Федеральным </w:t>
      </w:r>
      <w:hyperlink w:history="0" r:id="rId8462"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300-ФЗ)</w:t>
      </w:r>
    </w:p>
    <w:p>
      <w:pPr>
        <w:pStyle w:val="0"/>
        <w:spacing w:before="240" w:lineRule="auto"/>
        <w:ind w:firstLine="540"/>
        <w:jc w:val="both"/>
      </w:pPr>
      <w:r>
        <w:rPr>
          <w:sz w:val="24"/>
        </w:rPr>
        <w:t xml:space="preserve">2. В случае пропуска срока, предусмотренного </w:t>
      </w:r>
      <w:hyperlink w:history="0" w:anchor="P14297" w:tooltip="1. Жалоба на постановление по делу об административном правонарушении может быть подана в течение десяти дней со дня вручения или получения копии постановления.">
        <w:r>
          <w:rPr>
            <w:sz w:val="24"/>
            <w:color w:val="0000ff"/>
          </w:rPr>
          <w:t xml:space="preserve">частью 1</w:t>
        </w:r>
      </w:hyperlink>
      <w:r>
        <w:rPr>
          <w:sz w:val="24"/>
        </w:rPr>
        <w:t xml:space="preserve"> или </w:t>
      </w:r>
      <w:hyperlink w:history="0" w:anchor="P14299" w:tooltip="1.1. Жалобы на определения, указанные в пункте 4 части 1 статьи 29.4, пункте 3 части 2 статьи 29.9 настоящего Кодекса, могут быть поданы в течение суток с момента поступления (получения) соответствующего определения от судьи, органа, должностного лица, рассматривающих дело об административном правонарушении.">
        <w:r>
          <w:rPr>
            <w:sz w:val="24"/>
            <w:color w:val="0000ff"/>
          </w:rPr>
          <w:t xml:space="preserve">1.1</w:t>
        </w:r>
      </w:hyperlink>
      <w:r>
        <w:rPr>
          <w:sz w:val="24"/>
        </w:rPr>
        <w:t xml:space="preserve"> настоящей статьи, указанный срок по </w:t>
      </w:r>
      <w:hyperlink w:history="0" r:id="rId8463" w:tooltip="Постановление Пленума Верховного Суда РФ от 24.03.2005 N 5 (ред. от 23.12.2021) &quot;О некоторых вопросах, возникающих у судов при применении Кодекса Российской Федерации об административных правонарушениях&quot; {КонсультантПлюс}">
        <w:r>
          <w:rPr>
            <w:sz w:val="24"/>
            <w:color w:val="0000ff"/>
          </w:rPr>
          <w:t xml:space="preserve">ходатайству</w:t>
        </w:r>
      </w:hyperlink>
      <w:r>
        <w:rPr>
          <w:sz w:val="24"/>
        </w:rPr>
        <w:t xml:space="preserve"> лица, подающего жалобу, может быть восстановлен судьей или должностным лицом, правомочными рассматривать жалобу.</w:t>
      </w:r>
    </w:p>
    <w:p>
      <w:pPr>
        <w:pStyle w:val="0"/>
        <w:jc w:val="both"/>
      </w:pPr>
      <w:r>
        <w:rPr>
          <w:sz w:val="24"/>
        </w:rPr>
        <w:t xml:space="preserve">(в ред. Федерального </w:t>
      </w:r>
      <w:hyperlink w:history="0" r:id="rId8464"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300-ФЗ)</w:t>
      </w:r>
    </w:p>
    <w:bookmarkStart w:id="14303" w:name="P14303"/>
    <w:bookmarkEnd w:id="14303"/>
    <w:p>
      <w:pPr>
        <w:pStyle w:val="0"/>
        <w:spacing w:before="240" w:lineRule="auto"/>
        <w:ind w:firstLine="540"/>
        <w:jc w:val="both"/>
      </w:pPr>
      <w:r>
        <w:rPr>
          <w:sz w:val="24"/>
        </w:rPr>
        <w:t xml:space="preserve">3. Жалобы на постановления по делам об административных правонарушениях, предусмотренных </w:t>
      </w:r>
      <w:hyperlink w:history="0" w:anchor="P934" w:tooltip="Статья 5.1. Нарушение права гражданина на ознакомление со списком избирателей, участников референдума">
        <w:r>
          <w:rPr>
            <w:sz w:val="24"/>
            <w:color w:val="0000ff"/>
          </w:rPr>
          <w:t xml:space="preserve">статьями 5.1</w:t>
        </w:r>
      </w:hyperlink>
      <w:r>
        <w:rPr>
          <w:sz w:val="24"/>
        </w:rPr>
        <w:t xml:space="preserve"> - </w:t>
      </w:r>
      <w:hyperlink w:history="0" w:anchor="P1165" w:tooltip="Статья 5.25. Непредоставление сведений об итогах голосования или о результатах выборов">
        <w:r>
          <w:rPr>
            <w:sz w:val="24"/>
            <w:color w:val="0000ff"/>
          </w:rPr>
          <w:t xml:space="preserve">5.25</w:t>
        </w:r>
      </w:hyperlink>
      <w:r>
        <w:rPr>
          <w:sz w:val="24"/>
        </w:rPr>
        <w:t xml:space="preserve">, </w:t>
      </w:r>
      <w:hyperlink w:history="0" w:anchor="P1379" w:tooltip="Статья 5.45. Использование преимуществ должностного или служебного положения в период избирательной кампании, кампании референдума">
        <w:r>
          <w:rPr>
            <w:sz w:val="24"/>
            <w:color w:val="0000ff"/>
          </w:rPr>
          <w:t xml:space="preserve">5.45</w:t>
        </w:r>
      </w:hyperlink>
      <w:r>
        <w:rPr>
          <w:sz w:val="24"/>
        </w:rPr>
        <w:t xml:space="preserve"> - </w:t>
      </w:r>
      <w:hyperlink w:history="0" w:anchor="P1436" w:tooltip="Статья 5.52. Невыполнение уполномоченным лицом требований законодательства о выборах об обеспечении кандидатам, избирательным объединениям равных условий для проведения агитационных публичных мероприятий">
        <w:r>
          <w:rPr>
            <w:sz w:val="24"/>
            <w:color w:val="0000ff"/>
          </w:rPr>
          <w:t xml:space="preserve">5.52</w:t>
        </w:r>
      </w:hyperlink>
      <w:r>
        <w:rPr>
          <w:sz w:val="24"/>
        </w:rPr>
        <w:t xml:space="preserve">, </w:t>
      </w:r>
      <w:hyperlink w:history="0" w:anchor="P1472" w:tooltip="Статья 5.56. Нарушение порядка и сроков представления и хранения документов, связанных с подготовкой и проведением выборов, референдума">
        <w:r>
          <w:rPr>
            <w:sz w:val="24"/>
            <w:color w:val="0000ff"/>
          </w:rPr>
          <w:t xml:space="preserve">5.56</w:t>
        </w:r>
      </w:hyperlink>
      <w:r>
        <w:rPr>
          <w:sz w:val="24"/>
        </w:rPr>
        <w:t xml:space="preserve">, </w:t>
      </w:r>
      <w:hyperlink w:history="0" w:anchor="P1496" w:tooltip="Статья 5.58. Нарушение установленного законодательством о выборах и референдумах порядка выдачи открепительного удостоверения и невыполнение требований о его изъятии. Нарушение порядка использования специального знака (марки). Использование заведомо поддельных открепительного удостоверения или специального знака (марки)">
        <w:r>
          <w:rPr>
            <w:sz w:val="24"/>
            <w:color w:val="0000ff"/>
          </w:rPr>
          <w:t xml:space="preserve">5.58</w:t>
        </w:r>
      </w:hyperlink>
      <w:r>
        <w:rPr>
          <w:sz w:val="24"/>
        </w:rPr>
        <w:t xml:space="preserve">, </w:t>
      </w:r>
      <w:hyperlink w:history="0" w:anchor="P1643" w:tooltip="Статья 5.69. Вмешательство в осуществление избирательной комиссией, комиссией референдума полномочий, установленных законодательством о выборах и референдумах, либо создание помех участию избирателей, участников референдума, участников общероссийского голосования в голосовании">
        <w:r>
          <w:rPr>
            <w:sz w:val="24"/>
            <w:color w:val="0000ff"/>
          </w:rPr>
          <w:t xml:space="preserve">5.69</w:t>
        </w:r>
      </w:hyperlink>
      <w:r>
        <w:rPr>
          <w:sz w:val="24"/>
        </w:rPr>
        <w:t xml:space="preserve"> настоящего Кодекса, могут быть поданы в пятидневный срок со дня вручения или получения копий постановлений.</w:t>
      </w:r>
    </w:p>
    <w:p>
      <w:pPr>
        <w:pStyle w:val="0"/>
        <w:jc w:val="both"/>
      </w:pPr>
      <w:r>
        <w:rPr>
          <w:sz w:val="24"/>
        </w:rPr>
        <w:t xml:space="preserve">(часть третья введена Федеральным </w:t>
      </w:r>
      <w:hyperlink w:history="0" r:id="rId8465"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законом</w:t>
        </w:r>
      </w:hyperlink>
      <w:r>
        <w:rPr>
          <w:sz w:val="24"/>
        </w:rPr>
        <w:t xml:space="preserve"> от 04.07.2003 N 94-ФЗ, в ред. Федеральных законов от 21.07.2005 </w:t>
      </w:r>
      <w:hyperlink w:history="0" r:id="rId8466"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93-ФЗ</w:t>
        </w:r>
      </w:hyperlink>
      <w:r>
        <w:rPr>
          <w:sz w:val="24"/>
        </w:rPr>
        <w:t xml:space="preserve">, от 04.10.2010 </w:t>
      </w:r>
      <w:hyperlink w:history="0" r:id="rId8467" w:tooltip="Федеральный закон от 04.10.2010 N 263-ФЗ (ред. от 29.05.2023) &quot;О внесении изменений в отдельные законодательные акты Российской Федерации в связи с уточнением порядка использования открепительных удостоверений при проведении выборов и референдумов&quot; {КонсультантПлюс}">
        <w:r>
          <w:rPr>
            <w:sz w:val="24"/>
            <w:color w:val="0000ff"/>
          </w:rPr>
          <w:t xml:space="preserve">N 263-ФЗ</w:t>
        </w:r>
      </w:hyperlink>
      <w:r>
        <w:rPr>
          <w:sz w:val="24"/>
        </w:rPr>
        <w:t xml:space="preserve">, от 02.06.2016 </w:t>
      </w:r>
      <w:hyperlink w:history="0" r:id="rId8468" w:tooltip="Федеральный закон от 02.06.2016 N 161-ФЗ &quot;О внесении изменений в Кодекс Российской Федерации об административных правонарушениях&quot; {КонсультантПлюс}">
        <w:r>
          <w:rPr>
            <w:sz w:val="24"/>
            <w:color w:val="0000ff"/>
          </w:rPr>
          <w:t xml:space="preserve">N 161-ФЗ</w:t>
        </w:r>
      </w:hyperlink>
      <w:r>
        <w:rPr>
          <w:sz w:val="24"/>
        </w:rPr>
        <w:t xml:space="preserve">)</w:t>
      </w:r>
    </w:p>
    <w:p>
      <w:pPr>
        <w:pStyle w:val="0"/>
        <w:spacing w:before="240" w:lineRule="auto"/>
        <w:ind w:firstLine="540"/>
        <w:jc w:val="both"/>
      </w:pPr>
      <w:hyperlink w:history="0" r:id="rId8469"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4.</w:t>
        </w:r>
      </w:hyperlink>
      <w:r>
        <w:rPr>
          <w:sz w:val="24"/>
        </w:rPr>
        <w:t xml:space="preserve"> Об отклонении ходатайства о восстановлении срока обжалования постановления по делу об административном правонарушении выносится </w:t>
      </w:r>
      <w:hyperlink w:history="0" r:id="rId8470" w:tooltip="Постановление Пленума Верховного Суда РФ от 24.03.2005 N 5 (ред. от 23.12.2021) &quot;О некоторых вопросах, возникающих у судов при применении Кодекса Российской Федерации об административных правонарушениях&quot; {КонсультантПлюс}">
        <w:r>
          <w:rPr>
            <w:sz w:val="24"/>
            <w:color w:val="0000ff"/>
          </w:rPr>
          <w:t xml:space="preserve">определение</w:t>
        </w:r>
      </w:hyperlink>
      <w:r>
        <w:rPr>
          <w:sz w:val="24"/>
        </w:rPr>
        <w:t xml:space="preserve">.</w:t>
      </w:r>
    </w:p>
    <w:p>
      <w:pPr>
        <w:pStyle w:val="0"/>
        <w:jc w:val="both"/>
      </w:pPr>
      <w:r>
        <w:rPr>
          <w:sz w:val="24"/>
        </w:rPr>
      </w:r>
    </w:p>
    <w:bookmarkStart w:id="14307" w:name="P14307"/>
    <w:bookmarkEnd w:id="14307"/>
    <w:p>
      <w:pPr>
        <w:pStyle w:val="2"/>
        <w:outlineLvl w:val="2"/>
        <w:ind w:firstLine="540"/>
        <w:jc w:val="both"/>
      </w:pPr>
      <w:r>
        <w:rPr>
          <w:sz w:val="24"/>
        </w:rPr>
        <w:t xml:space="preserve">Статья 30.4. Подготовка к рассмотрению жалобы на постановление по делу об административном правонарушении</w:t>
      </w:r>
    </w:p>
    <w:p>
      <w:pPr>
        <w:pStyle w:val="0"/>
        <w:jc w:val="both"/>
      </w:pPr>
      <w:r>
        <w:rPr>
          <w:sz w:val="24"/>
        </w:rPr>
      </w:r>
    </w:p>
    <w:p>
      <w:pPr>
        <w:pStyle w:val="0"/>
        <w:ind w:firstLine="540"/>
        <w:jc w:val="both"/>
      </w:pPr>
      <w:hyperlink w:history="0" r:id="rId8471" w:tooltip="Федеральный закон от 12.11.2018 N 410-ФЗ &quot;О внесении изменений в Кодекс Российской Федерации об административных правонарушениях&quot; {КонсультантПлюс}">
        <w:r>
          <w:rPr>
            <w:sz w:val="24"/>
            <w:color w:val="0000ff"/>
          </w:rPr>
          <w:t xml:space="preserve">1</w:t>
        </w:r>
      </w:hyperlink>
      <w:r>
        <w:rPr>
          <w:sz w:val="24"/>
        </w:rPr>
        <w:t xml:space="preserve">. При подготовке к рассмотрению жалобы на постановление по делу об административном правонарушении судья, должностное лицо:</w:t>
      </w:r>
    </w:p>
    <w:p>
      <w:pPr>
        <w:pStyle w:val="0"/>
        <w:spacing w:before="240" w:lineRule="auto"/>
        <w:ind w:firstLine="540"/>
        <w:jc w:val="both"/>
      </w:pPr>
      <w:r>
        <w:rPr>
          <w:sz w:val="24"/>
        </w:rPr>
        <w:t xml:space="preserve">1) выясняют, имеются ли </w:t>
      </w:r>
      <w:hyperlink w:history="0" w:anchor="P13919" w:tooltip="Статья 29.2. Обстоятельства, исключающие возможность рассмотрения дела об административном правонарушении судьей, членом коллегиального органа, должностным лицом">
        <w:r>
          <w:rPr>
            <w:sz w:val="24"/>
            <w:color w:val="0000ff"/>
          </w:rPr>
          <w:t xml:space="preserve">обстоятельства</w:t>
        </w:r>
      </w:hyperlink>
      <w:r>
        <w:rPr>
          <w:sz w:val="24"/>
        </w:rPr>
        <w:t xml:space="preserve">, исключающие возможность рассмотрения жалобы данными судьей, должностным лицом, а также </w:t>
      </w:r>
      <w:hyperlink w:history="0" w:anchor="P12510" w:tooltip="Статья 24.5. Обстоятельства, исключающие производство по делу об административном правонарушении">
        <w:r>
          <w:rPr>
            <w:sz w:val="24"/>
            <w:color w:val="0000ff"/>
          </w:rPr>
          <w:t xml:space="preserve">обстоятельства</w:t>
        </w:r>
      </w:hyperlink>
      <w:r>
        <w:rPr>
          <w:sz w:val="24"/>
        </w:rPr>
        <w:t xml:space="preserve">, исключающие производство по делу;</w:t>
      </w:r>
    </w:p>
    <w:p>
      <w:pPr>
        <w:pStyle w:val="0"/>
        <w:spacing w:before="240" w:lineRule="auto"/>
        <w:ind w:firstLine="540"/>
        <w:jc w:val="both"/>
      </w:pPr>
      <w:r>
        <w:rPr>
          <w:sz w:val="24"/>
        </w:rPr>
        <w:t xml:space="preserve">2) разрешают ходатайства, при необходимости назначают экспертизу, истребуют дополнительные материалы, вызывают лиц, участие которых признано необходимым при рассмотрении жалобы;</w:t>
      </w:r>
    </w:p>
    <w:p>
      <w:pPr>
        <w:pStyle w:val="0"/>
        <w:spacing w:before="240" w:lineRule="auto"/>
        <w:ind w:firstLine="540"/>
        <w:jc w:val="both"/>
      </w:pPr>
      <w:r>
        <w:rPr>
          <w:sz w:val="24"/>
        </w:rPr>
        <w:t xml:space="preserve">3) направляют жалобу со всеми материалами дела на рассмотрение по подведомственности, если ее рассмотрение не относится к компетенции соответствующих судьи, должностного лица.</w:t>
      </w:r>
    </w:p>
    <w:p>
      <w:pPr>
        <w:pStyle w:val="0"/>
        <w:spacing w:before="240" w:lineRule="auto"/>
        <w:ind w:firstLine="540"/>
        <w:jc w:val="both"/>
      </w:pPr>
      <w:r>
        <w:rPr>
          <w:sz w:val="24"/>
        </w:rPr>
        <w:t xml:space="preserve">2. При подготовке к рассмотрению жалобы на постановление по делу об административном правонарушении, а также в ходе ее рассмотрения судья, орган, должностное лицо разрешают вопрос об участии в рассмотрении жалобы на постановление по делу об административном правонарушении лиц, присутствие которых необходимо при рассмотрении такой жалобы, путем использования систем видео-конференц-связи или системы веб-конференции.</w:t>
      </w:r>
    </w:p>
    <w:p>
      <w:pPr>
        <w:pStyle w:val="0"/>
        <w:jc w:val="both"/>
      </w:pPr>
      <w:r>
        <w:rPr>
          <w:sz w:val="24"/>
        </w:rPr>
        <w:t xml:space="preserve">(часть 2 в ред. Федерального </w:t>
      </w:r>
      <w:hyperlink w:history="0" r:id="rId8472"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59-ФЗ)</w:t>
      </w:r>
    </w:p>
    <w:p>
      <w:pPr>
        <w:pStyle w:val="0"/>
        <w:jc w:val="both"/>
      </w:pPr>
      <w:r>
        <w:rPr>
          <w:sz w:val="24"/>
        </w:rPr>
      </w:r>
    </w:p>
    <w:p>
      <w:pPr>
        <w:pStyle w:val="2"/>
        <w:outlineLvl w:val="2"/>
        <w:ind w:firstLine="540"/>
        <w:jc w:val="both"/>
      </w:pPr>
      <w:r>
        <w:rPr>
          <w:sz w:val="24"/>
        </w:rPr>
        <w:t xml:space="preserve">Статья 30.5. Сроки рассмотрения жалобы на постановление по делу об административном правонарушении</w:t>
      </w:r>
    </w:p>
    <w:p>
      <w:pPr>
        <w:pStyle w:val="0"/>
        <w:jc w:val="both"/>
      </w:pPr>
      <w:r>
        <w:rPr>
          <w:sz w:val="24"/>
        </w:rPr>
      </w:r>
    </w:p>
    <w:p>
      <w:pPr>
        <w:pStyle w:val="0"/>
        <w:ind w:firstLine="540"/>
        <w:jc w:val="both"/>
      </w:pPr>
      <w:r>
        <w:rPr>
          <w:sz w:val="24"/>
        </w:rPr>
        <w:t xml:space="preserve">1. Жалоба на постановление по делу об административном правонарушении подлежит рассмотрению в десятидневный срок со дня ее поступления со всеми материалами дела в орган, должностному лицу, правомочным рассматривать жалобу.</w:t>
      </w:r>
    </w:p>
    <w:p>
      <w:pPr>
        <w:pStyle w:val="0"/>
        <w:jc w:val="both"/>
      </w:pPr>
      <w:r>
        <w:rPr>
          <w:sz w:val="24"/>
        </w:rPr>
        <w:t xml:space="preserve">(в ред. Федерального </w:t>
      </w:r>
      <w:hyperlink w:history="0" r:id="rId8473" w:tooltip="Федеральный закон от 30.04.2010 N 69-ФЗ (ред. от 08.03.2015) &quot;О внесении изменений в отдельные законодательные акты Российской Федерации в связи с принятием Федерального закона &quot;О компенсации за нарушение права на судопроизводство в разумный срок или права на исполнение судебного акта в разумный срок&quot; {КонсультантПлюс}">
        <w:r>
          <w:rPr>
            <w:sz w:val="24"/>
            <w:color w:val="0000ff"/>
          </w:rPr>
          <w:t xml:space="preserve">закона</w:t>
        </w:r>
      </w:hyperlink>
      <w:r>
        <w:rPr>
          <w:sz w:val="24"/>
        </w:rPr>
        <w:t xml:space="preserve"> от 30.04.2010 N 69-ФЗ)</w:t>
      </w:r>
    </w:p>
    <w:p>
      <w:pPr>
        <w:pStyle w:val="0"/>
        <w:spacing w:before="240" w:lineRule="auto"/>
        <w:ind w:firstLine="540"/>
        <w:jc w:val="both"/>
      </w:pPr>
      <w:r>
        <w:rPr>
          <w:sz w:val="24"/>
        </w:rPr>
        <w:t xml:space="preserve">1.1. Жалоба на постановление по делу об административном правонарушении подлежит рассмотрению в двухмесячный срок со дня ее поступления со всеми материалами дела в суд, правомочный рассматривать жалобу.</w:t>
      </w:r>
    </w:p>
    <w:p>
      <w:pPr>
        <w:pStyle w:val="0"/>
        <w:jc w:val="both"/>
      </w:pPr>
      <w:r>
        <w:rPr>
          <w:sz w:val="24"/>
        </w:rPr>
        <w:t xml:space="preserve">(часть 1.1 введена Федеральным </w:t>
      </w:r>
      <w:hyperlink w:history="0" r:id="rId8474" w:tooltip="Федеральный закон от 30.04.2010 N 69-ФЗ (ред. от 08.03.2015) &quot;О внесении изменений в отдельные законодательные акты Российской Федерации в связи с принятием Федерального закона &quot;О компенсации за нарушение права на судопроизводство в разумный срок или права на исполнение судебного акта в разумный срок&quot; {КонсультантПлюс}">
        <w:r>
          <w:rPr>
            <w:sz w:val="24"/>
            <w:color w:val="0000ff"/>
          </w:rPr>
          <w:t xml:space="preserve">законом</w:t>
        </w:r>
      </w:hyperlink>
      <w:r>
        <w:rPr>
          <w:sz w:val="24"/>
        </w:rPr>
        <w:t xml:space="preserve"> от 30.04.2010 N 69-ФЗ)</w:t>
      </w:r>
    </w:p>
    <w:p>
      <w:pPr>
        <w:pStyle w:val="0"/>
        <w:spacing w:before="240" w:lineRule="auto"/>
        <w:ind w:firstLine="540"/>
        <w:jc w:val="both"/>
      </w:pPr>
      <w:r>
        <w:rPr>
          <w:sz w:val="24"/>
        </w:rPr>
        <w:t xml:space="preserve">2. Жалобы на постановления по делам об административных правонарушениях, предусмотренных </w:t>
      </w:r>
      <w:hyperlink w:history="0" w:anchor="P934" w:tooltip="Статья 5.1. Нарушение права гражданина на ознакомление со списком избирателей, участников референдума">
        <w:r>
          <w:rPr>
            <w:sz w:val="24"/>
            <w:color w:val="0000ff"/>
          </w:rPr>
          <w:t xml:space="preserve">статьями 5.1</w:t>
        </w:r>
      </w:hyperlink>
      <w:r>
        <w:rPr>
          <w:sz w:val="24"/>
        </w:rPr>
        <w:t xml:space="preserve"> - </w:t>
      </w:r>
      <w:hyperlink w:history="0" w:anchor="P1165" w:tooltip="Статья 5.25. Непредоставление сведений об итогах голосования или о результатах выборов">
        <w:r>
          <w:rPr>
            <w:sz w:val="24"/>
            <w:color w:val="0000ff"/>
          </w:rPr>
          <w:t xml:space="preserve">5.25</w:t>
        </w:r>
      </w:hyperlink>
      <w:r>
        <w:rPr>
          <w:sz w:val="24"/>
        </w:rPr>
        <w:t xml:space="preserve">, </w:t>
      </w:r>
      <w:hyperlink w:history="0" w:anchor="P1379" w:tooltip="Статья 5.45. Использование преимуществ должностного или служебного положения в период избирательной кампании, кампании референдума">
        <w:r>
          <w:rPr>
            <w:sz w:val="24"/>
            <w:color w:val="0000ff"/>
          </w:rPr>
          <w:t xml:space="preserve">5.45</w:t>
        </w:r>
      </w:hyperlink>
      <w:r>
        <w:rPr>
          <w:sz w:val="24"/>
        </w:rPr>
        <w:t xml:space="preserve"> - </w:t>
      </w:r>
      <w:hyperlink w:history="0" w:anchor="P1436" w:tooltip="Статья 5.52. Невыполнение уполномоченным лицом требований законодательства о выборах об обеспечении кандидатам, избирательным объединениям равных условий для проведения агитационных публичных мероприятий">
        <w:r>
          <w:rPr>
            <w:sz w:val="24"/>
            <w:color w:val="0000ff"/>
          </w:rPr>
          <w:t xml:space="preserve">5.52</w:t>
        </w:r>
      </w:hyperlink>
      <w:r>
        <w:rPr>
          <w:sz w:val="24"/>
        </w:rPr>
        <w:t xml:space="preserve">, </w:t>
      </w:r>
      <w:hyperlink w:history="0" w:anchor="P1472" w:tooltip="Статья 5.56. Нарушение порядка и сроков представления и хранения документов, связанных с подготовкой и проведением выборов, референдума">
        <w:r>
          <w:rPr>
            <w:sz w:val="24"/>
            <w:color w:val="0000ff"/>
          </w:rPr>
          <w:t xml:space="preserve">5.56</w:t>
        </w:r>
      </w:hyperlink>
      <w:r>
        <w:rPr>
          <w:sz w:val="24"/>
        </w:rPr>
        <w:t xml:space="preserve">, </w:t>
      </w:r>
      <w:hyperlink w:history="0" w:anchor="P1496" w:tooltip="Статья 5.58. Нарушение установленного законодательством о выборах и референдумах порядка выдачи открепительного удостоверения и невыполнение требований о его изъятии. Нарушение порядка использования специального знака (марки). Использование заведомо поддельных открепительного удостоверения или специального знака (марки)">
        <w:r>
          <w:rPr>
            <w:sz w:val="24"/>
            <w:color w:val="0000ff"/>
          </w:rPr>
          <w:t xml:space="preserve">5.58</w:t>
        </w:r>
      </w:hyperlink>
      <w:r>
        <w:rPr>
          <w:sz w:val="24"/>
        </w:rPr>
        <w:t xml:space="preserve">, </w:t>
      </w:r>
      <w:hyperlink w:history="0" w:anchor="P1643" w:tooltip="Статья 5.69. Вмешательство в осуществление избирательной комиссией, комиссией референдума полномочий, установленных законодательством о выборах и референдумах, либо создание помех участию избирателей, участников референдума, участников общероссийского голосования в голосовании">
        <w:r>
          <w:rPr>
            <w:sz w:val="24"/>
            <w:color w:val="0000ff"/>
          </w:rPr>
          <w:t xml:space="preserve">5.69</w:t>
        </w:r>
      </w:hyperlink>
      <w:r>
        <w:rPr>
          <w:sz w:val="24"/>
        </w:rPr>
        <w:t xml:space="preserve"> настоящего Кодекса, подлежат рассмотрению в пятидневный срок со дня их поступления со всеми материалами в суд, правомочный рассматривать жалобы.</w:t>
      </w:r>
    </w:p>
    <w:p>
      <w:pPr>
        <w:pStyle w:val="0"/>
        <w:jc w:val="both"/>
      </w:pPr>
      <w:r>
        <w:rPr>
          <w:sz w:val="24"/>
        </w:rPr>
        <w:t xml:space="preserve">(часть вторая введена Федеральным </w:t>
      </w:r>
      <w:hyperlink w:history="0" r:id="rId8475"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законом</w:t>
        </w:r>
      </w:hyperlink>
      <w:r>
        <w:rPr>
          <w:sz w:val="24"/>
        </w:rPr>
        <w:t xml:space="preserve"> от 04.07.2003 N 94-ФЗ, в ред. Федеральных законов от 21.07.2005 </w:t>
      </w:r>
      <w:hyperlink w:history="0" r:id="rId8476" w:tooltip="Федеральный закон от 21.07.2005 N 93-ФЗ (ред. от 20.03.2025) &quot;О внесении изменений в законодательные акты Российской Федерации о выборах и референдумах и иные законодательные акты Российской Федерации&quot; {КонсультантПлюс}">
        <w:r>
          <w:rPr>
            <w:sz w:val="24"/>
            <w:color w:val="0000ff"/>
          </w:rPr>
          <w:t xml:space="preserve">N 93-ФЗ</w:t>
        </w:r>
      </w:hyperlink>
      <w:r>
        <w:rPr>
          <w:sz w:val="24"/>
        </w:rPr>
        <w:t xml:space="preserve">, от 04.10.2010 </w:t>
      </w:r>
      <w:hyperlink w:history="0" r:id="rId8477" w:tooltip="Федеральный закон от 04.10.2010 N 263-ФЗ (ред. от 29.05.2023) &quot;О внесении изменений в отдельные законодательные акты Российской Федерации в связи с уточнением порядка использования открепительных удостоверений при проведении выборов и референдумов&quot; {КонсультантПлюс}">
        <w:r>
          <w:rPr>
            <w:sz w:val="24"/>
            <w:color w:val="0000ff"/>
          </w:rPr>
          <w:t xml:space="preserve">N 263-ФЗ</w:t>
        </w:r>
      </w:hyperlink>
      <w:r>
        <w:rPr>
          <w:sz w:val="24"/>
        </w:rPr>
        <w:t xml:space="preserve">, от 02.06.2016 </w:t>
      </w:r>
      <w:hyperlink w:history="0" r:id="rId8478" w:tooltip="Федеральный закон от 02.06.2016 N 161-ФЗ &quot;О внесении изменений в Кодекс Российской Федерации об административных правонарушениях&quot; {КонсультантПлюс}">
        <w:r>
          <w:rPr>
            <w:sz w:val="24"/>
            <w:color w:val="0000ff"/>
          </w:rPr>
          <w:t xml:space="preserve">N 161-ФЗ</w:t>
        </w:r>
      </w:hyperlink>
      <w:r>
        <w:rPr>
          <w:sz w:val="24"/>
        </w:rPr>
        <w:t xml:space="preserve">)</w:t>
      </w:r>
    </w:p>
    <w:p>
      <w:pPr>
        <w:pStyle w:val="0"/>
        <w:spacing w:before="240" w:lineRule="auto"/>
        <w:ind w:firstLine="540"/>
        <w:jc w:val="both"/>
      </w:pPr>
      <w:hyperlink w:history="0" r:id="rId8479" w:tooltip="Федеральный закон от 04.07.2003 N 94-ФЗ (ред. от 09.03.2016) &quot;О внесении изменений и дополнений в некоторые законодательные акты Российской Федерации в связи с принятием Федерального закона &quot;Об основных гарантиях избирательных прав и права на участие в референдуме граждан Российской Федерации&quot; {КонсультантПлюс}">
        <w:r>
          <w:rPr>
            <w:sz w:val="24"/>
            <w:color w:val="0000ff"/>
          </w:rPr>
          <w:t xml:space="preserve">3.</w:t>
        </w:r>
      </w:hyperlink>
      <w:r>
        <w:rPr>
          <w:sz w:val="24"/>
        </w:rPr>
        <w:t xml:space="preserve"> Жалоба на постановление об административном аресте либо административном выдворении подлежит рассмотрению в течение суток с момента подачи жалобы, если лицо, привлеченное к административной ответственности, отбывает административный арест либо подлежит административному выдворению.</w:t>
      </w:r>
    </w:p>
    <w:p>
      <w:pPr>
        <w:pStyle w:val="0"/>
        <w:jc w:val="both"/>
      </w:pPr>
      <w:r>
        <w:rPr>
          <w:sz w:val="24"/>
        </w:rPr>
        <w:t xml:space="preserve">(в ред. Федерального </w:t>
      </w:r>
      <w:hyperlink w:history="0" r:id="rId8480" w:tooltip="Федеральный закон от 25.10.2004 N 12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25.10.2004 N 126-ФЗ)</w:t>
      </w:r>
    </w:p>
    <w:p>
      <w:pPr>
        <w:pStyle w:val="0"/>
        <w:spacing w:before="240" w:lineRule="auto"/>
        <w:ind w:firstLine="540"/>
        <w:jc w:val="both"/>
      </w:pPr>
      <w:r>
        <w:rPr>
          <w:sz w:val="24"/>
        </w:rPr>
        <w:t xml:space="preserve">4. Жалоба на постановление о назначении административного наказания в виде административного приостановления деятельности подлежит рассмотрению в пятидневный срок со дня ее поступления со всеми материалами в вышестоящий суд, уполномоченный рассматривать соответствующую жалобу.</w:t>
      </w:r>
    </w:p>
    <w:p>
      <w:pPr>
        <w:pStyle w:val="0"/>
        <w:jc w:val="both"/>
      </w:pPr>
      <w:r>
        <w:rPr>
          <w:sz w:val="24"/>
        </w:rPr>
        <w:t xml:space="preserve">(часть четвертая введена Федеральным </w:t>
      </w:r>
      <w:hyperlink w:history="0" r:id="rId8481"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09.05.2005 N 45-ФЗ)</w:t>
      </w:r>
    </w:p>
    <w:p>
      <w:pPr>
        <w:pStyle w:val="0"/>
        <w:spacing w:before="240" w:lineRule="auto"/>
        <w:ind w:firstLine="540"/>
        <w:jc w:val="both"/>
      </w:pPr>
      <w:r>
        <w:rPr>
          <w:sz w:val="24"/>
        </w:rPr>
        <w:t xml:space="preserve">5. Жалобы на определения, указанные в </w:t>
      </w:r>
      <w:hyperlink w:history="0" w:anchor="P13945" w:tooltip="4)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пункте 4 части 1 статьи 29.4</w:t>
        </w:r>
      </w:hyperlink>
      <w:r>
        <w:rPr>
          <w:sz w:val="24"/>
        </w:rPr>
        <w:t xml:space="preserve">, </w:t>
      </w:r>
      <w:hyperlink w:history="0" w:anchor="P14052" w:tooltip="3) о возвращении протокола об административном правонарушении и других материалов дела в орган, должностное лицо которого составило протокол об административном правонарушении, лицам, указанным в части 5 статьи 28.3 настоящего Кодекса, составившим такой протокол, в случае составления протокола и оформления других материалов дела неправомочными лицами, неправильного составления протокола и оформления других материалов дела либо неполноты представленных материалов, которая не может быть восполнена при расс...">
        <w:r>
          <w:rPr>
            <w:sz w:val="24"/>
            <w:color w:val="0000ff"/>
          </w:rPr>
          <w:t xml:space="preserve">пункте 3 части 2 статьи 29.9</w:t>
        </w:r>
      </w:hyperlink>
      <w:r>
        <w:rPr>
          <w:sz w:val="24"/>
        </w:rPr>
        <w:t xml:space="preserve"> настоящего Кодекса, подлежат рассмотрению в течение суток с момента подачи такой жалобы.</w:t>
      </w:r>
    </w:p>
    <w:p>
      <w:pPr>
        <w:pStyle w:val="0"/>
        <w:jc w:val="both"/>
      </w:pPr>
      <w:r>
        <w:rPr>
          <w:sz w:val="24"/>
        </w:rPr>
        <w:t xml:space="preserve">(часть 5 введена Федеральным </w:t>
      </w:r>
      <w:hyperlink w:history="0" r:id="rId8482"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31.07.2025 N 300-ФЗ)</w:t>
      </w:r>
    </w:p>
    <w:p>
      <w:pPr>
        <w:pStyle w:val="0"/>
        <w:jc w:val="both"/>
      </w:pPr>
      <w:r>
        <w:rPr>
          <w:sz w:val="24"/>
        </w:rPr>
      </w:r>
    </w:p>
    <w:p>
      <w:pPr>
        <w:pStyle w:val="2"/>
        <w:outlineLvl w:val="2"/>
        <w:ind w:firstLine="540"/>
        <w:jc w:val="both"/>
      </w:pPr>
      <w:r>
        <w:rPr>
          <w:sz w:val="24"/>
        </w:rPr>
        <w:t xml:space="preserve">Статья 30.6. Рассмотрение жалобы на постановление по делу об административном правонарушении</w:t>
      </w:r>
    </w:p>
    <w:p>
      <w:pPr>
        <w:pStyle w:val="0"/>
        <w:jc w:val="both"/>
      </w:pPr>
      <w:r>
        <w:rPr>
          <w:sz w:val="24"/>
        </w:rPr>
      </w:r>
    </w:p>
    <w:p>
      <w:pPr>
        <w:pStyle w:val="0"/>
        <w:ind w:firstLine="540"/>
        <w:jc w:val="both"/>
      </w:pPr>
      <w:r>
        <w:rPr>
          <w:sz w:val="24"/>
        </w:rPr>
        <w:t xml:space="preserve">1. Жалоба на постановление по делу об административном правонарушении рассматривается судьей, должностным лицом единолично.</w:t>
      </w:r>
    </w:p>
    <w:p>
      <w:pPr>
        <w:pStyle w:val="0"/>
        <w:spacing w:before="240" w:lineRule="auto"/>
        <w:ind w:firstLine="540"/>
        <w:jc w:val="both"/>
      </w:pPr>
      <w:r>
        <w:rPr>
          <w:sz w:val="24"/>
        </w:rPr>
        <w:t xml:space="preserve">2. При рассмотрении жалобы на постановление по делу об административном правонарушении:</w:t>
      </w:r>
    </w:p>
    <w:p>
      <w:pPr>
        <w:pStyle w:val="0"/>
        <w:spacing w:before="240" w:lineRule="auto"/>
        <w:ind w:firstLine="540"/>
        <w:jc w:val="both"/>
      </w:pPr>
      <w:r>
        <w:rPr>
          <w:sz w:val="24"/>
        </w:rPr>
        <w:t xml:space="preserve">1) объявляется, кто рассматривает жалобу, какая жалоба подлежит рассмотрению, кем подана жалоба;</w:t>
      </w:r>
    </w:p>
    <w:p>
      <w:pPr>
        <w:pStyle w:val="0"/>
        <w:spacing w:before="240" w:lineRule="auto"/>
        <w:ind w:firstLine="540"/>
        <w:jc w:val="both"/>
      </w:pPr>
      <w:r>
        <w:rPr>
          <w:sz w:val="24"/>
        </w:rPr>
        <w:t xml:space="preserve">2) устанавливается явка физического лица, или законного представителя физического лица, или законного представителя юридического лица, в отношении которых вынесено постановление по делу, а также явка вызванных для участия в рассмотрении жалобы лиц;</w:t>
      </w:r>
    </w:p>
    <w:p>
      <w:pPr>
        <w:pStyle w:val="0"/>
        <w:spacing w:before="240" w:lineRule="auto"/>
        <w:ind w:firstLine="540"/>
        <w:jc w:val="both"/>
      </w:pPr>
      <w:r>
        <w:rPr>
          <w:sz w:val="24"/>
        </w:rPr>
        <w:t xml:space="preserve">3) проверяются полномочия законных представителей физического или юридического лица, защитника и представителя;</w:t>
      </w:r>
    </w:p>
    <w:p>
      <w:pPr>
        <w:pStyle w:val="0"/>
        <w:spacing w:before="240" w:lineRule="auto"/>
        <w:ind w:firstLine="540"/>
        <w:jc w:val="both"/>
      </w:pPr>
      <w:r>
        <w:rPr>
          <w:sz w:val="24"/>
        </w:rPr>
        <w:t xml:space="preserve">4) выясняются причины неявки участников производства по делу и принимается решение о рассмотрении жалобы в отсутствие указанных лиц либо об отложении рассмотрения жалобы;</w:t>
      </w:r>
    </w:p>
    <w:p>
      <w:pPr>
        <w:pStyle w:val="0"/>
        <w:spacing w:before="240" w:lineRule="auto"/>
        <w:ind w:firstLine="540"/>
        <w:jc w:val="both"/>
      </w:pPr>
      <w:r>
        <w:rPr>
          <w:sz w:val="24"/>
        </w:rPr>
        <w:t xml:space="preserve">5) разъясняются права и обязанности лиц, участвующих в рассмотрении жалобы;</w:t>
      </w:r>
    </w:p>
    <w:p>
      <w:pPr>
        <w:pStyle w:val="0"/>
        <w:spacing w:before="240" w:lineRule="auto"/>
        <w:ind w:firstLine="540"/>
        <w:jc w:val="both"/>
      </w:pPr>
      <w:r>
        <w:rPr>
          <w:sz w:val="24"/>
        </w:rPr>
        <w:t xml:space="preserve">6) разрешаются заявленные отводы и ходатайства;</w:t>
      </w:r>
    </w:p>
    <w:p>
      <w:pPr>
        <w:pStyle w:val="0"/>
        <w:spacing w:before="240" w:lineRule="auto"/>
        <w:ind w:firstLine="540"/>
        <w:jc w:val="both"/>
      </w:pPr>
      <w:r>
        <w:rPr>
          <w:sz w:val="24"/>
        </w:rPr>
        <w:t xml:space="preserve">7) оглашается жалоба на постановление по делу об административном правонарушении;</w:t>
      </w:r>
    </w:p>
    <w:p>
      <w:pPr>
        <w:pStyle w:val="0"/>
        <w:spacing w:before="240" w:lineRule="auto"/>
        <w:ind w:firstLine="540"/>
        <w:jc w:val="both"/>
      </w:pPr>
      <w:r>
        <w:rPr>
          <w:sz w:val="24"/>
        </w:rPr>
        <w:t xml:space="preserve">8) проверяются на основании имеющихся в деле и дополнительно представленных материалов законность и обоснованность вынесенного постановления, в частности заслушиваются объяснения физического лица или законного представителя юридического лица, в отношении которых вынесено постановление по делу об административном правонарушении; при необходимости заслушиваются показания других лиц, участвующих в рассмотрении жалобы, пояснения специалиста и заключение эксперта, исследуются иные доказательства, осуществляются другие процессуальные действия в соответствии с настоящим Кодексом;</w:t>
      </w:r>
    </w:p>
    <w:p>
      <w:pPr>
        <w:pStyle w:val="0"/>
        <w:spacing w:before="240" w:lineRule="auto"/>
        <w:ind w:firstLine="540"/>
        <w:jc w:val="both"/>
      </w:pPr>
      <w:r>
        <w:rPr>
          <w:sz w:val="24"/>
        </w:rPr>
        <w:t xml:space="preserve">9) в случае участия прокурора в рассмотрении дела заслушивается его заключение.</w:t>
      </w:r>
    </w:p>
    <w:p>
      <w:pPr>
        <w:pStyle w:val="0"/>
        <w:spacing w:before="240" w:lineRule="auto"/>
        <w:ind w:firstLine="540"/>
        <w:jc w:val="both"/>
      </w:pPr>
      <w:r>
        <w:rPr>
          <w:sz w:val="24"/>
        </w:rPr>
        <w:t xml:space="preserve">3. Судья, вышестоящее должностное лицо не связаны доводами жалобы и проверяют дело в полном объеме.</w:t>
      </w:r>
    </w:p>
    <w:p>
      <w:pPr>
        <w:pStyle w:val="0"/>
        <w:jc w:val="both"/>
      </w:pPr>
      <w:r>
        <w:rPr>
          <w:sz w:val="24"/>
        </w:rPr>
      </w:r>
    </w:p>
    <w:bookmarkStart w:id="14346" w:name="P14346"/>
    <w:bookmarkEnd w:id="14346"/>
    <w:p>
      <w:pPr>
        <w:pStyle w:val="2"/>
        <w:outlineLvl w:val="2"/>
        <w:ind w:firstLine="540"/>
        <w:jc w:val="both"/>
      </w:pPr>
      <w:r>
        <w:rPr>
          <w:sz w:val="24"/>
        </w:rPr>
        <w:t xml:space="preserve">Статья 30.7. Решение по жалобе на постановление по делу об административном правонарушении</w:t>
      </w:r>
    </w:p>
    <w:p>
      <w:pPr>
        <w:pStyle w:val="0"/>
        <w:jc w:val="both"/>
      </w:pPr>
      <w:r>
        <w:rPr>
          <w:sz w:val="24"/>
        </w:rPr>
      </w:r>
    </w:p>
    <w:bookmarkStart w:id="14348" w:name="P14348"/>
    <w:bookmarkEnd w:id="14348"/>
    <w:p>
      <w:pPr>
        <w:pStyle w:val="0"/>
        <w:ind w:firstLine="540"/>
        <w:jc w:val="both"/>
      </w:pPr>
      <w:r>
        <w:rPr>
          <w:sz w:val="24"/>
        </w:rPr>
        <w:t xml:space="preserve">1. По результатам рассмотрения жалобы на постановление по делу об административном правонарушении выносится одно из следующих решений:</w:t>
      </w:r>
    </w:p>
    <w:p>
      <w:pPr>
        <w:pStyle w:val="0"/>
        <w:spacing w:before="240" w:lineRule="auto"/>
        <w:ind w:firstLine="540"/>
        <w:jc w:val="both"/>
      </w:pPr>
      <w:r>
        <w:rPr>
          <w:sz w:val="24"/>
        </w:rPr>
        <w:t xml:space="preserve">1) об оставлении постановления без изменения, а жалобы без удовлетворения;</w:t>
      </w:r>
    </w:p>
    <w:p>
      <w:pPr>
        <w:pStyle w:val="0"/>
        <w:spacing w:before="240" w:lineRule="auto"/>
        <w:ind w:firstLine="540"/>
        <w:jc w:val="both"/>
      </w:pPr>
      <w:r>
        <w:rPr>
          <w:sz w:val="24"/>
        </w:rPr>
        <w:t xml:space="preserve">2) об изменении постановления, если при этом не усиливается административное наказание или иным образом не ухудшается положение лица, в отношении которого вынесено постановление;</w:t>
      </w:r>
    </w:p>
    <w:p>
      <w:pPr>
        <w:pStyle w:val="0"/>
        <w:spacing w:before="240" w:lineRule="auto"/>
        <w:ind w:firstLine="540"/>
        <w:jc w:val="both"/>
      </w:pPr>
      <w:r>
        <w:rPr>
          <w:sz w:val="24"/>
        </w:rPr>
        <w:t xml:space="preserve">3) об отмене постановления и о прекращении производства по делу при наличии хотя бы одного из обстоятельств, предусмотренных </w:t>
      </w:r>
      <w:hyperlink w:history="0" w:anchor="P516" w:tooltip="Статья 2.9. Возможность освобождения от административной ответственности при малозначительности административного правонарушения">
        <w:r>
          <w:rPr>
            <w:sz w:val="24"/>
            <w:color w:val="0000ff"/>
          </w:rPr>
          <w:t xml:space="preserve">статьями 2.9</w:t>
        </w:r>
      </w:hyperlink>
      <w:r>
        <w:rPr>
          <w:sz w:val="24"/>
        </w:rPr>
        <w:t xml:space="preserve">, </w:t>
      </w:r>
      <w:hyperlink w:history="0" w:anchor="P12510" w:tooltip="Статья 24.5. Обстоятельства, исключающие производство по делу об административном правонарушении">
        <w:r>
          <w:rPr>
            <w:sz w:val="24"/>
            <w:color w:val="0000ff"/>
          </w:rPr>
          <w:t xml:space="preserve">24.5</w:t>
        </w:r>
      </w:hyperlink>
      <w:r>
        <w:rPr>
          <w:sz w:val="24"/>
        </w:rPr>
        <w:t xml:space="preserve"> настоящего Кодекса, а также при недоказанности обстоятельств, на основании которых было вынесено постановление;</w:t>
      </w:r>
    </w:p>
    <w:p>
      <w:pPr>
        <w:pStyle w:val="0"/>
        <w:spacing w:before="240" w:lineRule="auto"/>
        <w:ind w:firstLine="540"/>
        <w:jc w:val="both"/>
      </w:pPr>
      <w:r>
        <w:rPr>
          <w:sz w:val="24"/>
        </w:rPr>
        <w:t xml:space="preserve">4) об отмене постановления и о возвращении дела на новое рассмотрение судье, в орган, должностному лицу, правомочным рассмотреть дело, в случаях существенного нарушения процессуальных требований, предусмотренных настоящим Кодексом, если это не позволило всесторонне, полно и объективно рассмотреть дело, а также в связи с необходимостью применения закона об административном правонарушении, влекущем назначение более строгого административного наказания, если потерпевшим по делу подана жалоба на мягкость примененного административного наказания;</w:t>
      </w:r>
    </w:p>
    <w:p>
      <w:pPr>
        <w:pStyle w:val="0"/>
        <w:spacing w:before="240" w:lineRule="auto"/>
        <w:ind w:firstLine="540"/>
        <w:jc w:val="both"/>
      </w:pPr>
      <w:r>
        <w:rPr>
          <w:sz w:val="24"/>
        </w:rPr>
        <w:t xml:space="preserve">5) об отмене постановления и о направлении дела на рассмотрение по подведомственности, если при рассмотрении жалобы установлено, что постановление было вынесено неправомочными судьей, органом, должностным лицом.</w:t>
      </w:r>
    </w:p>
    <w:p>
      <w:pPr>
        <w:pStyle w:val="0"/>
        <w:spacing w:before="240" w:lineRule="auto"/>
        <w:ind w:firstLine="540"/>
        <w:jc w:val="both"/>
      </w:pPr>
      <w:r>
        <w:rPr>
          <w:sz w:val="24"/>
        </w:rPr>
        <w:t xml:space="preserve">6) об изменении постановления по делу об административном правонарушении, решения по результатам рассмотрения жалобы, протеста и о замене назначенного административного наказания в виде административного выдворения за пределы Российской Федерации на иной вид административного наказания в порядке, предусмотренном </w:t>
      </w:r>
      <w:hyperlink w:history="0" w:anchor="P14265" w:tooltip="1.2. Выдача лицу без гражданства, подлежащему административному выдворению за пределы Российской Федерации, временного удостоверения личности лица без гражданства в Российской Федерации, либо признание лица беженцем, либо получение лицом свидетельства о рассмотрении ходатайства о признании беженцем на территории Российской Федерации по существу или предоставление ему временного убежища на территории Российской Федерации влечет пересмотр постановления по делу об административном правонарушении о назначени...">
        <w:r>
          <w:rPr>
            <w:sz w:val="24"/>
            <w:color w:val="0000ff"/>
          </w:rPr>
          <w:t xml:space="preserve">частью 1.2 статьи 30.1</w:t>
        </w:r>
      </w:hyperlink>
      <w:r>
        <w:rPr>
          <w:sz w:val="24"/>
        </w:rPr>
        <w:t xml:space="preserve"> настоящего Кодекса.</w:t>
      </w:r>
    </w:p>
    <w:p>
      <w:pPr>
        <w:pStyle w:val="0"/>
        <w:jc w:val="both"/>
      </w:pPr>
      <w:r>
        <w:rPr>
          <w:sz w:val="24"/>
        </w:rPr>
        <w:t xml:space="preserve">(п. 6 введен Федеральным </w:t>
      </w:r>
      <w:hyperlink w:history="0" r:id="rId8483" w:tooltip="Федеральный закон от 25.12.2023 N 64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649-ФЗ)</w:t>
      </w:r>
    </w:p>
    <w:p>
      <w:pPr>
        <w:pStyle w:val="0"/>
        <w:spacing w:before="240" w:lineRule="auto"/>
        <w:ind w:firstLine="540"/>
        <w:jc w:val="both"/>
      </w:pPr>
      <w:r>
        <w:rPr>
          <w:sz w:val="24"/>
        </w:rPr>
        <w:t xml:space="preserve">2. Решение по результатам рассмотрения жалобы на постановление по делу об административном правонарушении должно содержать сведения, предусмотренные </w:t>
      </w:r>
      <w:hyperlink w:history="0" w:anchor="P14057" w:tooltip="1. В постановлении по делу об административном правонарушении должны быть указаны:">
        <w:r>
          <w:rPr>
            <w:sz w:val="24"/>
            <w:color w:val="0000ff"/>
          </w:rPr>
          <w:t xml:space="preserve">частью 1 статьи 29.10</w:t>
        </w:r>
      </w:hyperlink>
      <w:r>
        <w:rPr>
          <w:sz w:val="24"/>
        </w:rPr>
        <w:t xml:space="preserve"> настоящего Кодекса.</w:t>
      </w:r>
    </w:p>
    <w:p>
      <w:pPr>
        <w:pStyle w:val="0"/>
        <w:spacing w:before="240" w:lineRule="auto"/>
        <w:ind w:firstLine="540"/>
        <w:jc w:val="both"/>
      </w:pPr>
      <w:r>
        <w:rPr>
          <w:sz w:val="24"/>
        </w:rPr>
        <w:t xml:space="preserve">3. При рассмотрении жалобы на постановление по делу об административном правонарушении выносится определение о передаче жалобы на рассмотрение по подведомственности, если выяснено, что ее рассмотрение не относится к компетенции данных судьи, должностного лица.</w:t>
      </w:r>
    </w:p>
    <w:p>
      <w:pPr>
        <w:pStyle w:val="0"/>
        <w:jc w:val="both"/>
      </w:pPr>
      <w:r>
        <w:rPr>
          <w:sz w:val="24"/>
        </w:rPr>
      </w:r>
    </w:p>
    <w:bookmarkStart w:id="14359" w:name="P14359"/>
    <w:bookmarkEnd w:id="14359"/>
    <w:p>
      <w:pPr>
        <w:pStyle w:val="2"/>
        <w:outlineLvl w:val="2"/>
        <w:ind w:firstLine="540"/>
        <w:jc w:val="both"/>
      </w:pPr>
      <w:r>
        <w:rPr>
          <w:sz w:val="24"/>
        </w:rPr>
        <w:t xml:space="preserve">Статья 30.8. Оглашение решения, вынесенного по жалобе на постановление по делу об административном правонарушении</w:t>
      </w:r>
    </w:p>
    <w:p>
      <w:pPr>
        <w:pStyle w:val="0"/>
        <w:jc w:val="both"/>
      </w:pPr>
      <w:r>
        <w:rPr>
          <w:sz w:val="24"/>
        </w:rPr>
      </w:r>
    </w:p>
    <w:p>
      <w:pPr>
        <w:pStyle w:val="0"/>
        <w:ind w:firstLine="540"/>
        <w:jc w:val="both"/>
      </w:pPr>
      <w:r>
        <w:rPr>
          <w:sz w:val="24"/>
        </w:rPr>
        <w:t xml:space="preserve">1. Решение по жалобе на постановление по делу об административном правонарушении оглашается немедленно после его вынесения.</w:t>
      </w:r>
    </w:p>
    <w:p>
      <w:pPr>
        <w:pStyle w:val="0"/>
        <w:spacing w:before="240" w:lineRule="auto"/>
        <w:ind w:firstLine="540"/>
        <w:jc w:val="both"/>
      </w:pPr>
      <w:r>
        <w:rPr>
          <w:sz w:val="24"/>
        </w:rPr>
        <w:t xml:space="preserve">2. Копия решения по жалобе на постановление по делу об административном правонарушении в срок до трех суток после его вынесения вручается или направляется физическому лицу или законному представителю юридического лица, в отношении которых было вынесено постановление по делу, а также потерпевшему в случае подачи им жалобы либо прокурору по его просьбе.</w:t>
      </w:r>
    </w:p>
    <w:p>
      <w:pPr>
        <w:pStyle w:val="0"/>
        <w:jc w:val="both"/>
      </w:pPr>
      <w:r>
        <w:rPr>
          <w:sz w:val="24"/>
        </w:rPr>
        <w:t xml:space="preserve">(в ред. Федерального </w:t>
      </w:r>
      <w:hyperlink w:history="0" r:id="rId8484"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07.04.2025 N 59-ФЗ)</w:t>
      </w:r>
    </w:p>
    <w:p>
      <w:pPr>
        <w:pStyle w:val="0"/>
        <w:spacing w:before="240" w:lineRule="auto"/>
        <w:ind w:firstLine="540"/>
        <w:jc w:val="both"/>
      </w:pPr>
      <w:r>
        <w:rPr>
          <w:sz w:val="24"/>
        </w:rPr>
        <w:t xml:space="preserve">Абзац утратил силу с 1 июля 2025 года. - Федеральный </w:t>
      </w:r>
      <w:hyperlink w:history="0" r:id="rId8485"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07.04.2025 N 59-ФЗ.</w:t>
      </w:r>
    </w:p>
    <w:p>
      <w:pPr>
        <w:pStyle w:val="0"/>
        <w:spacing w:before="240" w:lineRule="auto"/>
        <w:ind w:firstLine="540"/>
        <w:jc w:val="both"/>
      </w:pPr>
      <w:r>
        <w:rPr>
          <w:sz w:val="24"/>
        </w:rPr>
        <w:t xml:space="preserve">2.1. Копия вынесенного судьей решения по жалобе на постановление по делу об административном правонарушении, рассмотренному судьей, в срок до трех суток после его вынесения направляется в орган, должностное лицо которого составило протокол об административном правонарушении, лицам, указанным в </w:t>
      </w:r>
      <w:hyperlink w:history="0" w:anchor="P13720" w:tooltip="5. Протоколы об административных правонарушениях вправе составлять:">
        <w:r>
          <w:rPr>
            <w:sz w:val="24"/>
            <w:color w:val="0000ff"/>
          </w:rPr>
          <w:t xml:space="preserve">части 5 статьи 28.3</w:t>
        </w:r>
      </w:hyperlink>
      <w:r>
        <w:rPr>
          <w:sz w:val="24"/>
        </w:rPr>
        <w:t xml:space="preserve"> настоящего Кодекса, составившим такой протокол.</w:t>
      </w:r>
    </w:p>
    <w:p>
      <w:pPr>
        <w:pStyle w:val="0"/>
        <w:jc w:val="both"/>
      </w:pPr>
      <w:r>
        <w:rPr>
          <w:sz w:val="24"/>
        </w:rPr>
        <w:t xml:space="preserve">(часть 2.1 введена Федеральным </w:t>
      </w:r>
      <w:hyperlink w:history="0" r:id="rId848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 в ред. Федерального </w:t>
      </w:r>
      <w:hyperlink w:history="0" r:id="rId8487"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300-ФЗ)</w:t>
      </w:r>
    </w:p>
    <w:p>
      <w:pPr>
        <w:pStyle w:val="0"/>
        <w:spacing w:before="240" w:lineRule="auto"/>
        <w:ind w:firstLine="540"/>
        <w:jc w:val="both"/>
      </w:pPr>
      <w:r>
        <w:rPr>
          <w:sz w:val="24"/>
        </w:rPr>
        <w:t xml:space="preserve">2.2. Копия вынесенного судьей решения по жалобе на постановление по делу об административном правонарушении, рассмотренному органом, должностным лицом, в срок до трех суток после его вынесения направляется в орган, должностному лицу, вынесшим постановление.</w:t>
      </w:r>
    </w:p>
    <w:p>
      <w:pPr>
        <w:pStyle w:val="0"/>
        <w:jc w:val="both"/>
      </w:pPr>
      <w:r>
        <w:rPr>
          <w:sz w:val="24"/>
        </w:rPr>
        <w:t xml:space="preserve">(часть 2.2 введена Федеральным </w:t>
      </w:r>
      <w:hyperlink w:history="0" r:id="rId848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w:t>
      </w:r>
    </w:p>
    <w:p>
      <w:pPr>
        <w:pStyle w:val="0"/>
        <w:spacing w:before="240" w:lineRule="auto"/>
        <w:ind w:firstLine="540"/>
        <w:jc w:val="both"/>
      </w:pPr>
      <w:r>
        <w:rPr>
          <w:sz w:val="24"/>
        </w:rPr>
        <w:t xml:space="preserve">3. Решение по жалобе на постановление об административном аресте либо административном выдворении доводится до сведения органа, должностного лица, исполняющих постановление, а также лица, в отношении которого вынесено решение, и потерпевшего в день вынесения решения.</w:t>
      </w:r>
    </w:p>
    <w:p>
      <w:pPr>
        <w:pStyle w:val="0"/>
        <w:jc w:val="both"/>
      </w:pPr>
      <w:r>
        <w:rPr>
          <w:sz w:val="24"/>
        </w:rPr>
        <w:t xml:space="preserve">(в ред. Федерального </w:t>
      </w:r>
      <w:hyperlink w:history="0" r:id="rId8489" w:tooltip="Федеральный закон от 25.10.2004 N 126-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25.10.2004 N 126-ФЗ)</w:t>
      </w:r>
    </w:p>
    <w:p>
      <w:pPr>
        <w:pStyle w:val="0"/>
        <w:jc w:val="both"/>
      </w:pPr>
      <w:r>
        <w:rPr>
          <w:sz w:val="24"/>
        </w:rPr>
      </w:r>
    </w:p>
    <w:p>
      <w:pPr>
        <w:pStyle w:val="2"/>
        <w:outlineLvl w:val="2"/>
        <w:ind w:firstLine="540"/>
        <w:jc w:val="both"/>
      </w:pPr>
      <w:r>
        <w:rPr>
          <w:sz w:val="24"/>
        </w:rPr>
        <w:t xml:space="preserve">Статья 30.9. Пересмотр решения, вынесенного по жалобе на постановление по делу об административном правонарушении</w:t>
      </w:r>
    </w:p>
    <w:p>
      <w:pPr>
        <w:pStyle w:val="0"/>
        <w:jc w:val="both"/>
      </w:pPr>
      <w:r>
        <w:rPr>
          <w:sz w:val="24"/>
        </w:rPr>
      </w:r>
    </w:p>
    <w:p>
      <w:pPr>
        <w:pStyle w:val="0"/>
        <w:ind w:firstLine="540"/>
        <w:jc w:val="both"/>
      </w:pPr>
      <w:r>
        <w:rPr>
          <w:sz w:val="24"/>
        </w:rPr>
        <w:t xml:space="preserve">1. Постановление по делу об административном правонарушении, вынесенное должностным лицом, и (или) решение вышестоящего должностного лица по жалобе на это постановление могут быть обжалованы в суд по месту рассмотрения жалобы, а затем в вышестоящий суд.</w:t>
      </w:r>
    </w:p>
    <w:p>
      <w:pPr>
        <w:pStyle w:val="0"/>
        <w:spacing w:before="240" w:lineRule="auto"/>
        <w:ind w:firstLine="540"/>
        <w:jc w:val="both"/>
      </w:pPr>
      <w:r>
        <w:rPr>
          <w:sz w:val="24"/>
        </w:rPr>
        <w:t xml:space="preserve">2. Постановление по делу об административном правонарушении, вынесенное коллегиальным органом, органом, созданным в соответствии с законом субъекта Российской Федерации, и (или) решение судьи по жалобе на это постановление могут быть обжалованы в вышестоящий суд.</w:t>
      </w:r>
    </w:p>
    <w:bookmarkStart w:id="14376" w:name="P14376"/>
    <w:bookmarkEnd w:id="14376"/>
    <w:p>
      <w:pPr>
        <w:pStyle w:val="0"/>
        <w:spacing w:before="240" w:lineRule="auto"/>
        <w:ind w:firstLine="540"/>
        <w:jc w:val="both"/>
      </w:pPr>
      <w:r>
        <w:rPr>
          <w:sz w:val="24"/>
        </w:rPr>
        <w:t xml:space="preserve">3. Подача последующих жалоб на постановление по делу об административном правонарушении и (или) решения по жалобе на это постановление, их рассмотрение и разрешение осуществляются в порядке и в сроки, установленные </w:t>
      </w:r>
      <w:hyperlink w:history="0" w:anchor="P14279" w:tooltip="Статья 30.2. Порядок подачи жалобы на постановление по делу об административном правонарушении">
        <w:r>
          <w:rPr>
            <w:sz w:val="24"/>
            <w:color w:val="0000ff"/>
          </w:rPr>
          <w:t xml:space="preserve">статьями 30.2</w:t>
        </w:r>
      </w:hyperlink>
      <w:r>
        <w:rPr>
          <w:sz w:val="24"/>
        </w:rPr>
        <w:t xml:space="preserve"> - </w:t>
      </w:r>
      <w:hyperlink w:history="0" w:anchor="P14359" w:tooltip="Статья 30.8. Оглашение решения, вынесенного по жалобе на постановление по делу об административном правонарушении">
        <w:r>
          <w:rPr>
            <w:sz w:val="24"/>
            <w:color w:val="0000ff"/>
          </w:rPr>
          <w:t xml:space="preserve">30.8</w:t>
        </w:r>
      </w:hyperlink>
      <w:r>
        <w:rPr>
          <w:sz w:val="24"/>
        </w:rPr>
        <w:t xml:space="preserve"> настоящего Кодекса.</w:t>
      </w:r>
    </w:p>
    <w:p>
      <w:pPr>
        <w:pStyle w:val="0"/>
        <w:spacing w:before="240" w:lineRule="auto"/>
        <w:ind w:firstLine="540"/>
        <w:jc w:val="both"/>
      </w:pPr>
      <w:r>
        <w:rPr>
          <w:sz w:val="24"/>
        </w:rPr>
        <w:t xml:space="preserve">4. Копии решений направляются лицам, указанным в </w:t>
      </w:r>
      <w:hyperlink w:history="0" w:anchor="P14359" w:tooltip="Статья 30.8. Оглашение решения, вынесенного по жалобе на постановление по делу об административном правонарушении">
        <w:r>
          <w:rPr>
            <w:sz w:val="24"/>
            <w:color w:val="0000ff"/>
          </w:rPr>
          <w:t xml:space="preserve">статье 30.8</w:t>
        </w:r>
      </w:hyperlink>
      <w:r>
        <w:rPr>
          <w:sz w:val="24"/>
        </w:rPr>
        <w:t xml:space="preserve"> настоящего Кодекса, в трехдневный срок со дня вынесения решения.</w:t>
      </w:r>
    </w:p>
    <w:bookmarkStart w:id="14378" w:name="P14378"/>
    <w:bookmarkEnd w:id="14378"/>
    <w:p>
      <w:pPr>
        <w:pStyle w:val="0"/>
        <w:spacing w:before="240" w:lineRule="auto"/>
        <w:ind w:firstLine="540"/>
        <w:jc w:val="both"/>
      </w:pPr>
      <w:r>
        <w:rPr>
          <w:sz w:val="24"/>
        </w:rPr>
        <w:t xml:space="preserve">5. Решение суда по жалобе на вынесенное должностным лицом постановление по делу об административном правонарушении может быть обжаловано помимо лиц, указанных в </w:t>
      </w:r>
      <w:hyperlink w:history="0" w:anchor="P14250" w:tooltip="1. Постановление по делу об административном правонарушении может быть обжаловано лицами, указанными в статьях 25.1 - 25.5.1 настоящего Кодекса:">
        <w:r>
          <w:rPr>
            <w:sz w:val="24"/>
            <w:color w:val="0000ff"/>
          </w:rPr>
          <w:t xml:space="preserve">части 1 статьи 30.1</w:t>
        </w:r>
      </w:hyperlink>
      <w:r>
        <w:rPr>
          <w:sz w:val="24"/>
        </w:rPr>
        <w:t xml:space="preserve"> настоящего Кодекса, органом, должностное лицо которого вынесло такое постановление.</w:t>
      </w:r>
    </w:p>
    <w:p>
      <w:pPr>
        <w:pStyle w:val="0"/>
        <w:jc w:val="both"/>
      </w:pPr>
      <w:r>
        <w:rPr>
          <w:sz w:val="24"/>
        </w:rPr>
        <w:t xml:space="preserve">(часть пятая введена Федеральным </w:t>
      </w:r>
      <w:hyperlink w:history="0" r:id="rId8490"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законом</w:t>
        </w:r>
      </w:hyperlink>
      <w:r>
        <w:rPr>
          <w:sz w:val="24"/>
        </w:rPr>
        <w:t xml:space="preserve"> от 17.07.2009 N 160-ФЗ; в ред. Федерального </w:t>
      </w:r>
      <w:hyperlink w:history="0" r:id="rId8491"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300-ФЗ)</w:t>
      </w:r>
    </w:p>
    <w:p>
      <w:pPr>
        <w:pStyle w:val="0"/>
        <w:spacing w:before="240" w:lineRule="auto"/>
        <w:ind w:firstLine="540"/>
        <w:jc w:val="both"/>
      </w:pPr>
      <w:r>
        <w:rPr>
          <w:sz w:val="24"/>
        </w:rPr>
        <w:t xml:space="preserve">6. Решение суда по жалобе на вынесенное коллегиальным органом, органом, созданным в соответствии с законом субъекта Российской Федерации, постановление по делу об административном правонарушении может быть обжаловано помимо лиц, указанных в </w:t>
      </w:r>
      <w:hyperlink w:history="0" w:anchor="P14250" w:tooltip="1. Постановление по делу об административном правонарушении может быть обжаловано лицами, указанными в статьях 25.1 - 25.5.1 настоящего Кодекса:">
        <w:r>
          <w:rPr>
            <w:sz w:val="24"/>
            <w:color w:val="0000ff"/>
          </w:rPr>
          <w:t xml:space="preserve">части 1 статьи 30.1</w:t>
        </w:r>
      </w:hyperlink>
      <w:r>
        <w:rPr>
          <w:sz w:val="24"/>
        </w:rPr>
        <w:t xml:space="preserve"> настоящего Кодекса, руководителем коллегиального органа, органа, созданного в соответствии с законом субъекта Российской Федерации, вынесших такое постановление.</w:t>
      </w:r>
    </w:p>
    <w:p>
      <w:pPr>
        <w:pStyle w:val="0"/>
        <w:jc w:val="both"/>
      </w:pPr>
      <w:r>
        <w:rPr>
          <w:sz w:val="24"/>
        </w:rPr>
        <w:t xml:space="preserve">(часть 6 введена Федеральным </w:t>
      </w:r>
      <w:hyperlink w:history="0" r:id="rId8492" w:tooltip="Федеральный закон от 28.12.2013 N 429-ФЗ &quot;О внесении изменений в статью 30.9 Кодекса Российской Федерации об административных правонарушениях и статью 5 Федерального закона &quot;О внесении изменений в Федеральный закон &quot;О физической культуре и спорте в Российской Федерации&quot; и отдельные законодательные акты Российской Федерации в целях предотвращения противоправного влияния на результаты официальных спортивных соревнований&quot; {КонсультантПлюс}">
        <w:r>
          <w:rPr>
            <w:sz w:val="24"/>
            <w:color w:val="0000ff"/>
          </w:rPr>
          <w:t xml:space="preserve">законом</w:t>
        </w:r>
      </w:hyperlink>
      <w:r>
        <w:rPr>
          <w:sz w:val="24"/>
        </w:rPr>
        <w:t xml:space="preserve"> от 28.12.2013 N 429-ФЗ)</w:t>
      </w:r>
    </w:p>
    <w:p>
      <w:pPr>
        <w:pStyle w:val="0"/>
        <w:ind w:firstLine="540"/>
        <w:jc w:val="both"/>
      </w:pPr>
      <w:r>
        <w:rPr>
          <w:sz w:val="24"/>
        </w:rPr>
      </w:r>
    </w:p>
    <w:p>
      <w:pPr>
        <w:pStyle w:val="2"/>
        <w:outlineLvl w:val="2"/>
        <w:ind w:firstLine="540"/>
        <w:jc w:val="both"/>
      </w:pPr>
      <w:r>
        <w:rPr>
          <w:sz w:val="24"/>
        </w:rPr>
        <w:t xml:space="preserve">Статья 30.10. Принесение протеста на не вступившее в законную силу постановление по делу об административном правонарушении и последующие решения</w:t>
      </w:r>
    </w:p>
    <w:p>
      <w:pPr>
        <w:pStyle w:val="0"/>
        <w:jc w:val="both"/>
      </w:pPr>
      <w:r>
        <w:rPr>
          <w:sz w:val="24"/>
        </w:rPr>
      </w:r>
    </w:p>
    <w:p>
      <w:pPr>
        <w:pStyle w:val="0"/>
        <w:ind w:firstLine="540"/>
        <w:jc w:val="both"/>
      </w:pPr>
      <w:r>
        <w:rPr>
          <w:sz w:val="24"/>
        </w:rPr>
        <w:t xml:space="preserve">1. Не вступившее в законную силу постановление по делу об административном правонарушении и (или) последующие решения вышестоящих инстанций по жалобам на это постановление могут быть опротестованы прокурором в порядке и в сроки, установленные </w:t>
      </w:r>
      <w:hyperlink w:history="0" w:anchor="P14248" w:tooltip="Статья 30.1. Право на обжалование постановления по делу об административном правонарушении">
        <w:r>
          <w:rPr>
            <w:sz w:val="24"/>
            <w:color w:val="0000ff"/>
          </w:rPr>
          <w:t xml:space="preserve">статьями 30.1</w:t>
        </w:r>
      </w:hyperlink>
      <w:r>
        <w:rPr>
          <w:sz w:val="24"/>
        </w:rPr>
        <w:t xml:space="preserve">, </w:t>
      </w:r>
      <w:hyperlink w:history="0" w:anchor="P14279" w:tooltip="Статья 30.2. Порядок подачи жалобы на постановление по делу об административном правонарушении">
        <w:r>
          <w:rPr>
            <w:sz w:val="24"/>
            <w:color w:val="0000ff"/>
          </w:rPr>
          <w:t xml:space="preserve">30.2</w:t>
        </w:r>
      </w:hyperlink>
      <w:r>
        <w:rPr>
          <w:sz w:val="24"/>
        </w:rPr>
        <w:t xml:space="preserve">, </w:t>
      </w:r>
      <w:hyperlink w:history="0" w:anchor="P14297" w:tooltip="1. Жалоба на постановление по делу об административном правонарушении может быть подана в течение десяти дней со дня вручения или получения копии постановления.">
        <w:r>
          <w:rPr>
            <w:sz w:val="24"/>
            <w:color w:val="0000ff"/>
          </w:rPr>
          <w:t xml:space="preserve">частями 1</w:t>
        </w:r>
      </w:hyperlink>
      <w:r>
        <w:rPr>
          <w:sz w:val="24"/>
        </w:rPr>
        <w:t xml:space="preserve"> и </w:t>
      </w:r>
      <w:hyperlink w:history="0" w:anchor="P14303" w:tooltip="3. Жалобы на постановления по делам об административных правонарушениях, предусмотренных статьями 5.1 - 5.25, 5.45 - 5.52, 5.56, 5.58, 5.69 настоящего Кодекса, могут быть поданы в пятидневный срок со дня вручения или получения копий постановлений.">
        <w:r>
          <w:rPr>
            <w:sz w:val="24"/>
            <w:color w:val="0000ff"/>
          </w:rPr>
          <w:t xml:space="preserve">3 статьи 30.3</w:t>
        </w:r>
      </w:hyperlink>
      <w:r>
        <w:rPr>
          <w:sz w:val="24"/>
        </w:rPr>
        <w:t xml:space="preserve"> настоящего Кодекса.</w:t>
      </w:r>
    </w:p>
    <w:p>
      <w:pPr>
        <w:pStyle w:val="0"/>
        <w:jc w:val="both"/>
      </w:pPr>
      <w:r>
        <w:rPr>
          <w:sz w:val="24"/>
        </w:rPr>
        <w:t xml:space="preserve">(в ред. Федерального </w:t>
      </w:r>
      <w:hyperlink w:history="0" r:id="rId8493" w:tooltip="Федеральный закон от 06.12.2011 N 409-ФЗ (ред. от 04.08.2023)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06.12.2011 N 409-ФЗ)</w:t>
      </w:r>
    </w:p>
    <w:p>
      <w:pPr>
        <w:pStyle w:val="0"/>
        <w:spacing w:before="240" w:lineRule="auto"/>
        <w:ind w:firstLine="540"/>
        <w:jc w:val="both"/>
      </w:pPr>
      <w:r>
        <w:rPr>
          <w:sz w:val="24"/>
        </w:rPr>
        <w:t xml:space="preserve">2. Протест прокурора на постановление по делу об административном правонарушении и (или) последующие решения по жалобам на это постановление рассматриваются в порядке и в сроки, установленные </w:t>
      </w:r>
      <w:hyperlink w:history="0" w:anchor="P14307" w:tooltip="Статья 30.4. Подготовка к рассмотрению жалобы на постановление по делу об административном правонарушении">
        <w:r>
          <w:rPr>
            <w:sz w:val="24"/>
            <w:color w:val="0000ff"/>
          </w:rPr>
          <w:t xml:space="preserve">статьями 30.4</w:t>
        </w:r>
      </w:hyperlink>
      <w:r>
        <w:rPr>
          <w:sz w:val="24"/>
        </w:rPr>
        <w:t xml:space="preserve"> - </w:t>
      </w:r>
      <w:hyperlink w:history="0" w:anchor="P14359" w:tooltip="Статья 30.8. Оглашение решения, вынесенного по жалобе на постановление по делу об административном правонарушении">
        <w:r>
          <w:rPr>
            <w:sz w:val="24"/>
            <w:color w:val="0000ff"/>
          </w:rPr>
          <w:t xml:space="preserve">30.8</w:t>
        </w:r>
      </w:hyperlink>
      <w:r>
        <w:rPr>
          <w:sz w:val="24"/>
        </w:rPr>
        <w:t xml:space="preserve"> настоящего Кодекса.</w:t>
      </w:r>
    </w:p>
    <w:p>
      <w:pPr>
        <w:pStyle w:val="0"/>
        <w:spacing w:before="240" w:lineRule="auto"/>
        <w:ind w:firstLine="540"/>
        <w:jc w:val="both"/>
      </w:pPr>
      <w:r>
        <w:rPr>
          <w:sz w:val="24"/>
        </w:rPr>
        <w:t xml:space="preserve">3. Копия решения по протесту прокурора на постановление по делу об административном правонарушении направляется прокурору, принесшему протест, и лицам, указанным в </w:t>
      </w:r>
      <w:hyperlink w:history="0" w:anchor="P12637" w:tooltip="Статья 25.1. Лицо, в отношении которого ведется производство по делу об административном правонарушении">
        <w:r>
          <w:rPr>
            <w:sz w:val="24"/>
            <w:color w:val="0000ff"/>
          </w:rPr>
          <w:t xml:space="preserve">статьях 25.1</w:t>
        </w:r>
      </w:hyperlink>
      <w:r>
        <w:rPr>
          <w:sz w:val="24"/>
        </w:rPr>
        <w:t xml:space="preserve"> - </w:t>
      </w:r>
      <w:hyperlink w:history="0" w:anchor="P12680" w:tooltip="Статья 25.5.1. Уполномоченный при Президенте Российской Федерации по защите прав предпринимателей, уполномоченный по защите прав предпринимателей в субъекте Российской Федерации">
        <w:r>
          <w:rPr>
            <w:sz w:val="24"/>
            <w:color w:val="0000ff"/>
          </w:rPr>
          <w:t xml:space="preserve">25.5.1</w:t>
        </w:r>
      </w:hyperlink>
      <w:r>
        <w:rPr>
          <w:sz w:val="24"/>
        </w:rPr>
        <w:t xml:space="preserve"> настоящего Кодекса, в трехдневный срок после вынесения решения.</w:t>
      </w:r>
    </w:p>
    <w:p>
      <w:pPr>
        <w:pStyle w:val="0"/>
        <w:jc w:val="both"/>
      </w:pPr>
      <w:r>
        <w:rPr>
          <w:sz w:val="24"/>
        </w:rPr>
        <w:t xml:space="preserve">(в ред. Федерального </w:t>
      </w:r>
      <w:hyperlink w:history="0" r:id="rId8494" w:tooltip="Федеральный закон от 02.11.2013 N 294-ФЗ (ред. от 20.03.2025) &quot;О внесении изменений в Федеральный закон &quot;Об уполномоченных по защите прав предпринимателей в Российской Федерации&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02.11.2013 N 294-ФЗ)</w:t>
      </w:r>
    </w:p>
    <w:p>
      <w:pPr>
        <w:pStyle w:val="0"/>
        <w:jc w:val="both"/>
      </w:pPr>
      <w:r>
        <w:rPr>
          <w:sz w:val="24"/>
        </w:rPr>
      </w:r>
    </w:p>
    <w:p>
      <w:pPr>
        <w:pStyle w:val="2"/>
        <w:outlineLvl w:val="2"/>
        <w:ind w:firstLine="540"/>
        <w:jc w:val="both"/>
      </w:pPr>
      <w:r>
        <w:rPr>
          <w:sz w:val="24"/>
        </w:rPr>
        <w:t xml:space="preserve">Статья 30.11. Утратила силу. - Федеральный </w:t>
      </w:r>
      <w:hyperlink w:history="0" r:id="rId8495" w:tooltip="Федеральный закон от 03.12.2008 N 240-ФЗ (ред. от 04.06.2014)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03.12.2008 N 240-ФЗ.</w:t>
      </w:r>
    </w:p>
    <w:p>
      <w:pPr>
        <w:pStyle w:val="0"/>
        <w:jc w:val="both"/>
      </w:pPr>
      <w:r>
        <w:rPr>
          <w:sz w:val="24"/>
        </w:rPr>
      </w:r>
    </w:p>
    <w:p>
      <w:pPr>
        <w:pStyle w:val="2"/>
        <w:outlineLvl w:val="2"/>
        <w:ind w:firstLine="540"/>
        <w:jc w:val="both"/>
      </w:pPr>
      <w:r>
        <w:rPr>
          <w:sz w:val="24"/>
        </w:rPr>
        <w:t xml:space="preserve">Статья 30.12. Право на обжалование, опротестование вступивших в законную силу постановления по делу об административном правонарушении, решений по результатам рассмотрения жалоб, протестов</w:t>
      </w:r>
    </w:p>
    <w:p>
      <w:pPr>
        <w:pStyle w:val="0"/>
        <w:jc w:val="both"/>
      </w:pPr>
      <w:r>
        <w:rPr>
          <w:sz w:val="24"/>
        </w:rPr>
        <w:t xml:space="preserve">(в ред. Федерального </w:t>
      </w:r>
      <w:hyperlink w:history="0" r:id="rId8496"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ind w:firstLine="540"/>
        <w:jc w:val="both"/>
      </w:pPr>
      <w:r>
        <w:rPr>
          <w:sz w:val="24"/>
        </w:rPr>
      </w:r>
    </w:p>
    <w:p>
      <w:pPr>
        <w:pStyle w:val="0"/>
        <w:ind w:firstLine="540"/>
        <w:jc w:val="both"/>
      </w:pPr>
      <w:r>
        <w:rPr>
          <w:sz w:val="24"/>
        </w:rPr>
        <w:t xml:space="preserve">(введена Федеральным </w:t>
      </w:r>
      <w:hyperlink w:history="0" r:id="rId8497" w:tooltip="Федеральный закон от 03.12.2008 N 240-ФЗ (ред. от 04.06.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03.12.2008 N 240-ФЗ)</w:t>
      </w:r>
    </w:p>
    <w:p>
      <w:pPr>
        <w:pStyle w:val="0"/>
        <w:ind w:firstLine="540"/>
        <w:jc w:val="both"/>
      </w:pPr>
      <w:r>
        <w:rPr>
          <w:sz w:val="24"/>
        </w:rPr>
      </w:r>
    </w:p>
    <w:p>
      <w:pPr>
        <w:pStyle w:val="0"/>
        <w:ind w:firstLine="540"/>
        <w:jc w:val="both"/>
      </w:pPr>
      <w:r>
        <w:rPr>
          <w:sz w:val="24"/>
        </w:rPr>
        <w:t xml:space="preserve">1. Вступившие в законную силу постановление по делу об административном правонарушении, решения по результатам рассмотрения жалоб, протестов могут быть обжалованы лицами, указанными в </w:t>
      </w:r>
      <w:hyperlink w:history="0" w:anchor="P12637" w:tooltip="Статья 25.1. Лицо, в отношении которого ведется производство по делу об административном правонарушении">
        <w:r>
          <w:rPr>
            <w:sz w:val="24"/>
            <w:color w:val="0000ff"/>
          </w:rPr>
          <w:t xml:space="preserve">статьях 25.1</w:t>
        </w:r>
      </w:hyperlink>
      <w:r>
        <w:rPr>
          <w:sz w:val="24"/>
        </w:rPr>
        <w:t xml:space="preserve"> - </w:t>
      </w:r>
      <w:hyperlink w:history="0" w:anchor="P12680" w:tooltip="Статья 25.5.1. Уполномоченный при Президенте Российской Федерации по защите прав предпринимателей, уполномоченный по защите прав предпринимателей в субъекте Российской Федерации">
        <w:r>
          <w:rPr>
            <w:sz w:val="24"/>
            <w:color w:val="0000ff"/>
          </w:rPr>
          <w:t xml:space="preserve">25.5.1</w:t>
        </w:r>
      </w:hyperlink>
      <w:r>
        <w:rPr>
          <w:sz w:val="24"/>
        </w:rPr>
        <w:t xml:space="preserve"> настоящего Кодекса.</w:t>
      </w:r>
    </w:p>
    <w:p>
      <w:pPr>
        <w:pStyle w:val="0"/>
        <w:jc w:val="both"/>
      </w:pPr>
      <w:r>
        <w:rPr>
          <w:sz w:val="24"/>
        </w:rPr>
        <w:t xml:space="preserve">(в ред. Федеральных законов от 02.11.2013 </w:t>
      </w:r>
      <w:hyperlink w:history="0" r:id="rId8498" w:tooltip="Федеральный закон от 02.11.2013 N 294-ФЗ (ред. от 20.03.2025) &quot;О внесении изменений в Федеральный закон &quot;Об уполномоченных по защите прав предпринимателей в Российской Федерации&quot; и отдельные законодательные акты Российской Федерации&quot; {КонсультантПлюс}">
        <w:r>
          <w:rPr>
            <w:sz w:val="24"/>
            <w:color w:val="0000ff"/>
          </w:rPr>
          <w:t xml:space="preserve">N 294-ФЗ</w:t>
        </w:r>
      </w:hyperlink>
      <w:r>
        <w:rPr>
          <w:sz w:val="24"/>
        </w:rPr>
        <w:t xml:space="preserve">, от 04.06.2014 </w:t>
      </w:r>
      <w:hyperlink w:history="0" r:id="rId8499"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N 143-ФЗ</w:t>
        </w:r>
      </w:hyperlink>
      <w:r>
        <w:rPr>
          <w:sz w:val="24"/>
        </w:rPr>
        <w:t xml:space="preserve">)</w:t>
      </w:r>
    </w:p>
    <w:p>
      <w:pPr>
        <w:pStyle w:val="0"/>
        <w:spacing w:before="240" w:lineRule="auto"/>
        <w:ind w:firstLine="540"/>
        <w:jc w:val="both"/>
      </w:pPr>
      <w:r>
        <w:rPr>
          <w:sz w:val="24"/>
        </w:rPr>
        <w:t xml:space="preserve">2. Вступившие в законную силу постановление по делу об административном правонарушении, решения по результатам рассмотрения жалоб, протестов могут быть опротестованы прокурором.</w:t>
      </w:r>
    </w:p>
    <w:p>
      <w:pPr>
        <w:pStyle w:val="0"/>
        <w:jc w:val="both"/>
      </w:pPr>
      <w:r>
        <w:rPr>
          <w:sz w:val="24"/>
        </w:rPr>
        <w:t xml:space="preserve">(в ред. Федерального </w:t>
      </w:r>
      <w:hyperlink w:history="0" r:id="rId8500"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3. Право принесения протеста принадлежит прокурорам субъектов Российской Федерации и их заместителям, Генеральному прокурору Российской Федерации и его заместителям, а в отношении военнослужащих и граждан, призванных на военные сборы, - прокурорам военных округов, флотов и приравненным к ним прокурорам, Главному военному прокурору и их заместителям.</w:t>
      </w:r>
    </w:p>
    <w:p>
      <w:pPr>
        <w:pStyle w:val="0"/>
        <w:jc w:val="both"/>
      </w:pPr>
      <w:r>
        <w:rPr>
          <w:sz w:val="24"/>
        </w:rPr>
        <w:t xml:space="preserve">(в ред. Федерального </w:t>
      </w:r>
      <w:hyperlink w:history="0" r:id="rId8501"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bookmarkStart w:id="14404" w:name="P14404"/>
    <w:bookmarkEnd w:id="14404"/>
    <w:p>
      <w:pPr>
        <w:pStyle w:val="0"/>
        <w:spacing w:before="240" w:lineRule="auto"/>
        <w:ind w:firstLine="540"/>
        <w:jc w:val="both"/>
      </w:pPr>
      <w:r>
        <w:rPr>
          <w:sz w:val="24"/>
        </w:rPr>
        <w:t xml:space="preserve">4. Вступившее в законную силу решение по результатам рассмотрения жалобы, протеста на постановление по делу об административном правонарушении может быть обжаловано руководителем коллегиального органа, вынесшего постановление, либо органом, должностное лицо которого вынесло постановление по делу об административном правонарушении.</w:t>
      </w:r>
    </w:p>
    <w:p>
      <w:pPr>
        <w:pStyle w:val="0"/>
        <w:jc w:val="both"/>
      </w:pPr>
      <w:r>
        <w:rPr>
          <w:sz w:val="24"/>
        </w:rPr>
        <w:t xml:space="preserve">(часть 4 введена Федеральным </w:t>
      </w:r>
      <w:hyperlink w:history="0" r:id="rId8502" w:tooltip="Федеральный закон от 06.12.2011 N 404-ФЗ (ред. от 23.07.2013)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06.12.2011 N 404-ФЗ; в ред. Федеральных законов от 04.06.2014 </w:t>
      </w:r>
      <w:hyperlink w:history="0" r:id="rId8503"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N 143-ФЗ</w:t>
        </w:r>
      </w:hyperlink>
      <w:r>
        <w:rPr>
          <w:sz w:val="24"/>
        </w:rPr>
        <w:t xml:space="preserve">, от 05.04.2021 </w:t>
      </w:r>
      <w:hyperlink w:history="0" r:id="rId8504" w:tooltip="Федеральный закон от 05.04.2021 N 83-ФЗ &quot;О внесении изменения в статью 30.12 Кодекса Российской Федерации об административных правонарушениях&quot; {КонсультантПлюс}">
        <w:r>
          <w:rPr>
            <w:sz w:val="24"/>
            <w:color w:val="0000ff"/>
          </w:rPr>
          <w:t xml:space="preserve">N 83-ФЗ</w:t>
        </w:r>
      </w:hyperlink>
      <w:r>
        <w:rPr>
          <w:sz w:val="24"/>
        </w:rPr>
        <w:t xml:space="preserve">, от 31.07.2025 </w:t>
      </w:r>
      <w:hyperlink w:history="0" r:id="rId8505"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N 300-ФЗ</w:t>
        </w:r>
      </w:hyperlink>
      <w:r>
        <w:rPr>
          <w:sz w:val="24"/>
        </w:rPr>
        <w:t xml:space="preserve">)</w:t>
      </w:r>
    </w:p>
    <w:bookmarkStart w:id="14406" w:name="P14406"/>
    <w:bookmarkEnd w:id="14406"/>
    <w:p>
      <w:pPr>
        <w:pStyle w:val="0"/>
        <w:spacing w:before="240" w:lineRule="auto"/>
        <w:ind w:firstLine="540"/>
        <w:jc w:val="both"/>
      </w:pPr>
      <w:r>
        <w:rPr>
          <w:sz w:val="24"/>
        </w:rPr>
        <w:t xml:space="preserve">5. Вступившее в законную силу решение по результатам рассмотрения жалобы на вынесенное судьей постановление по делу об административном правонарушении может быть обжаловано органом, должностное лицо которого направило это дело на рассмотрение судье.</w:t>
      </w:r>
    </w:p>
    <w:p>
      <w:pPr>
        <w:pStyle w:val="0"/>
        <w:jc w:val="both"/>
      </w:pPr>
      <w:r>
        <w:rPr>
          <w:sz w:val="24"/>
        </w:rPr>
        <w:t xml:space="preserve">(часть 5 введена Федеральным </w:t>
      </w:r>
      <w:hyperlink w:history="0" r:id="rId850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14.10.2014 N 307-ФЗ; в ред. Федерального </w:t>
      </w:r>
      <w:hyperlink w:history="0" r:id="rId8507" w:tooltip="Федеральный закон от 31.07.2025 N 300-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31.07.2025 N 300-ФЗ)</w:t>
      </w:r>
    </w:p>
    <w:bookmarkStart w:id="14408" w:name="P14408"/>
    <w:bookmarkEnd w:id="14408"/>
    <w:p>
      <w:pPr>
        <w:pStyle w:val="0"/>
        <w:spacing w:before="240" w:lineRule="auto"/>
        <w:ind w:firstLine="540"/>
        <w:jc w:val="both"/>
      </w:pPr>
      <w:r>
        <w:rPr>
          <w:sz w:val="24"/>
        </w:rPr>
        <w:t xml:space="preserve">6. Вступившие в законную силу постановление по делу об административном правонарушении в области таможенного дела (о нарушении таможенных правил), предусмотренном </w:t>
      </w:r>
      <w:hyperlink w:history="0" w:anchor="P8731" w:tooltip="Глава 16. АДМИНИСТРАТИВНЫЕ ПРАВОНАРУШЕНИЯ В ОБЛАСТИ">
        <w:r>
          <w:rPr>
            <w:sz w:val="24"/>
            <w:color w:val="0000ff"/>
          </w:rPr>
          <w:t xml:space="preserve">главой 16</w:t>
        </w:r>
      </w:hyperlink>
      <w:r>
        <w:rPr>
          <w:sz w:val="24"/>
        </w:rPr>
        <w:t xml:space="preserve"> настоящего Кодекса, в части назначения административного наказания в виде конфискации орудия совершения или предмета административного правонарушения (за исключением случаев, если административное правонарушение связано с незаконным перемещением товаров через таможенную границу Евразийского экономического союза), решения по результатам рассмотрения жалоб, протестов могут быть обжалованы лицом, которому орудие совершения или предмет административного правонарушения принадлежит на праве собственности и которое не привлечено к административной ответственности за данное административное правонарушение и не признано в судебном порядке виновным в его совершении, в течение десяти дней со дня вступления в законную силу постановления по делу об административном правонарушении, решений по результатам рассмотрения жалоб, протестов.</w:t>
      </w:r>
    </w:p>
    <w:p>
      <w:pPr>
        <w:pStyle w:val="0"/>
        <w:jc w:val="both"/>
      </w:pPr>
      <w:r>
        <w:rPr>
          <w:sz w:val="24"/>
        </w:rPr>
        <w:t xml:space="preserve">(часть 6 введена Федеральным </w:t>
      </w:r>
      <w:hyperlink w:history="0" r:id="rId8508" w:tooltip="Федеральный закон от 30.12.2021 N 481-ФЗ &quot;О внесении изменений в статьи 30.12 и 31.6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30.12.2021 N 481-ФЗ)</w:t>
      </w:r>
    </w:p>
    <w:p>
      <w:pPr>
        <w:pStyle w:val="0"/>
        <w:spacing w:before="240" w:lineRule="auto"/>
        <w:ind w:firstLine="540"/>
        <w:jc w:val="both"/>
      </w:pPr>
      <w:r>
        <w:rPr>
          <w:sz w:val="24"/>
        </w:rPr>
        <w:t xml:space="preserve">7. В случае пропуска срока, предусмотренного </w:t>
      </w:r>
      <w:hyperlink w:history="0" w:anchor="P14408" w:tooltip="6. Вступившие в законную силу постановление по делу об административном правонарушении в области таможенного дела (о нарушении таможенных правил), предусмотренном главой 16 настоящего Кодекса, в части назначения административного наказания в виде конфискации орудия совершения или предмета административного правонарушения (за исключением случаев, если административное правонарушение связано с незаконным перемещением товаров через таможенную границу Евразийского экономического союза), решения по результата...">
        <w:r>
          <w:rPr>
            <w:sz w:val="24"/>
            <w:color w:val="0000ff"/>
          </w:rPr>
          <w:t xml:space="preserve">частью 6</w:t>
        </w:r>
      </w:hyperlink>
      <w:r>
        <w:rPr>
          <w:sz w:val="24"/>
        </w:rPr>
        <w:t xml:space="preserve"> настоящей статьи, указанный срок по ходатайству лица, подающего жалобу, может быть восстановлен судьей, правомочным рассматривать жалобу. Об отклонении данного ходатайства выносится определение.</w:t>
      </w:r>
    </w:p>
    <w:p>
      <w:pPr>
        <w:pStyle w:val="0"/>
        <w:jc w:val="both"/>
      </w:pPr>
      <w:r>
        <w:rPr>
          <w:sz w:val="24"/>
        </w:rPr>
        <w:t xml:space="preserve">(часть 7 введена Федеральным </w:t>
      </w:r>
      <w:hyperlink w:history="0" r:id="rId8509" w:tooltip="Федеральный закон от 30.12.2021 N 481-ФЗ &quot;О внесении изменений в статьи 30.12 и 31.6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30.12.2021 N 481-ФЗ)</w:t>
      </w:r>
    </w:p>
    <w:p>
      <w:pPr>
        <w:pStyle w:val="0"/>
        <w:ind w:firstLine="540"/>
        <w:jc w:val="both"/>
      </w:pPr>
      <w:r>
        <w:rPr>
          <w:sz w:val="24"/>
        </w:rPr>
      </w:r>
    </w:p>
    <w:p>
      <w:pPr>
        <w:pStyle w:val="2"/>
        <w:outlineLvl w:val="2"/>
        <w:ind w:firstLine="540"/>
        <w:jc w:val="both"/>
      </w:pPr>
      <w:r>
        <w:rPr>
          <w:sz w:val="24"/>
        </w:rPr>
        <w:t xml:space="preserve">Статья 30.13. Суды, рассматривающие жалобы, протесты на вступившие в законную силу постановление по делу об административном правонарушении, решения по результатам рассмотрения жалоб, протестов</w:t>
      </w:r>
    </w:p>
    <w:p>
      <w:pPr>
        <w:pStyle w:val="0"/>
        <w:jc w:val="both"/>
      </w:pPr>
      <w:r>
        <w:rPr>
          <w:sz w:val="24"/>
        </w:rPr>
        <w:t xml:space="preserve">(в ред. Федерального </w:t>
      </w:r>
      <w:hyperlink w:history="0" r:id="rId8510"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ind w:firstLine="540"/>
        <w:jc w:val="both"/>
      </w:pPr>
      <w:r>
        <w:rPr>
          <w:sz w:val="24"/>
        </w:rPr>
      </w:r>
    </w:p>
    <w:p>
      <w:pPr>
        <w:pStyle w:val="0"/>
        <w:ind w:firstLine="540"/>
        <w:jc w:val="both"/>
      </w:pPr>
      <w:r>
        <w:rPr>
          <w:sz w:val="24"/>
        </w:rPr>
        <w:t xml:space="preserve">(введена Федеральным </w:t>
      </w:r>
      <w:hyperlink w:history="0" r:id="rId8511" w:tooltip="Федеральный закон от 03.12.2008 N 240-ФЗ (ред. от 04.06.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03.12.2008 N 240-ФЗ)</w:t>
      </w:r>
    </w:p>
    <w:p>
      <w:pPr>
        <w:pStyle w:val="0"/>
        <w:ind w:firstLine="540"/>
        <w:jc w:val="both"/>
      </w:pPr>
      <w:r>
        <w:rPr>
          <w:sz w:val="24"/>
        </w:rPr>
      </w:r>
    </w:p>
    <w:p>
      <w:pPr>
        <w:pStyle w:val="0"/>
        <w:ind w:firstLine="540"/>
        <w:jc w:val="both"/>
      </w:pPr>
      <w:r>
        <w:rPr>
          <w:sz w:val="24"/>
        </w:rPr>
        <w:t xml:space="preserve">1. Жалобы подаются, протесты приносятся в кассационные суды общей юрисдикции, в том числе кассационный военный суд, Верховный Суд Российской Федерации.</w:t>
      </w:r>
    </w:p>
    <w:p>
      <w:pPr>
        <w:pStyle w:val="0"/>
        <w:jc w:val="both"/>
      </w:pPr>
      <w:r>
        <w:rPr>
          <w:sz w:val="24"/>
        </w:rPr>
        <w:t xml:space="preserve">(в ред. Федеральных законов от 04.06.2014 </w:t>
      </w:r>
      <w:hyperlink w:history="0" r:id="rId8512"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N 143-ФЗ</w:t>
        </w:r>
      </w:hyperlink>
      <w:r>
        <w:rPr>
          <w:sz w:val="24"/>
        </w:rPr>
        <w:t xml:space="preserve">, от 03.08.2018 </w:t>
      </w:r>
      <w:hyperlink w:history="0" r:id="rId8513" w:tooltip="Федеральный закон от 03.08.2018 N 326-ФЗ &quot;О внесении изменений в статью 30.13 Кодекса Российской Федерации об административных правонарушениях&quot; {КонсультантПлюс}">
        <w:r>
          <w:rPr>
            <w:sz w:val="24"/>
            <w:color w:val="0000ff"/>
          </w:rPr>
          <w:t xml:space="preserve">N 326-ФЗ</w:t>
        </w:r>
      </w:hyperlink>
      <w:r>
        <w:rPr>
          <w:sz w:val="24"/>
        </w:rPr>
        <w:t xml:space="preserve">, от 12.11.2018 </w:t>
      </w:r>
      <w:hyperlink w:history="0" r:id="rId8514" w:tooltip="Федеральный закон от 12.11.2018 N 417-ФЗ &quot;О внесении изменений в статью 30.13 Кодекса Российской Федерации об административных правонарушениях&quot; {КонсультантПлюс}">
        <w:r>
          <w:rPr>
            <w:sz w:val="24"/>
            <w:color w:val="0000ff"/>
          </w:rPr>
          <w:t xml:space="preserve">N 417-ФЗ</w:t>
        </w:r>
      </w:hyperlink>
      <w:r>
        <w:rPr>
          <w:sz w:val="24"/>
        </w:rPr>
        <w:t xml:space="preserve">)</w:t>
      </w:r>
    </w:p>
    <w:bookmarkStart w:id="14420" w:name="P14420"/>
    <w:bookmarkEnd w:id="14420"/>
    <w:p>
      <w:pPr>
        <w:pStyle w:val="0"/>
        <w:spacing w:before="240" w:lineRule="auto"/>
        <w:ind w:firstLine="540"/>
        <w:jc w:val="both"/>
      </w:pPr>
      <w:r>
        <w:rPr>
          <w:sz w:val="24"/>
        </w:rPr>
        <w:t xml:space="preserve">2. Вступившие в законную силу постановление по делу об административном правонарушении, решения по результатам рассмотрения жалоб, протестов правомочны пересматривать председатели кассационных судов общей юрисдикции, в том числе кассационного военного суда, их заместители либо по поручению председателя или его заместителей судьи указанных судов.</w:t>
      </w:r>
    </w:p>
    <w:p>
      <w:pPr>
        <w:pStyle w:val="0"/>
        <w:jc w:val="both"/>
      </w:pPr>
      <w:r>
        <w:rPr>
          <w:sz w:val="24"/>
        </w:rPr>
        <w:t xml:space="preserve">(часть 2 в ред. Федерального </w:t>
      </w:r>
      <w:hyperlink w:history="0" r:id="rId8515" w:tooltip="Федеральный закон от 12.11.2018 N 417-ФЗ &quot;О внесении изменений в статью 30.1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12.11.2018 N 417-ФЗ)</w:t>
      </w:r>
    </w:p>
    <w:p>
      <w:pPr>
        <w:pStyle w:val="0"/>
        <w:spacing w:before="240" w:lineRule="auto"/>
        <w:ind w:firstLine="540"/>
        <w:jc w:val="both"/>
      </w:pPr>
      <w:r>
        <w:rPr>
          <w:sz w:val="24"/>
        </w:rPr>
        <w:t xml:space="preserve">3. Председатель Верховного Суда Российской Федерации, его заместители либо по поручению Председателя Верховного Суда Российской Федерации или его заместителей судьи Верховного Суда Российской Федерации рассматривают жалобы, протесты на вступившие в законную силу постановление по делу об административном правонарушении, решения по результатам рассмотрения жалоб, протестов в случае, если они были рассмотрены в порядке, предусмотренном </w:t>
      </w:r>
      <w:hyperlink w:history="0" w:anchor="P14420" w:tooltip="2. Вступившие в законную силу постановление по делу об административном правонарушении, решения по результатам рассмотрения жалоб, протестов правомочны пересматривать председатели кассационных судов общей юрисдикции, в том числе кассационного военного суда, их заместители либо по поручению председателя или его заместителей судьи указанных судов.">
        <w:r>
          <w:rPr>
            <w:sz w:val="24"/>
            <w:color w:val="0000ff"/>
          </w:rPr>
          <w:t xml:space="preserve">частью 2</w:t>
        </w:r>
      </w:hyperlink>
      <w:r>
        <w:rPr>
          <w:sz w:val="24"/>
        </w:rPr>
        <w:t xml:space="preserve"> настоящей статьи.</w:t>
      </w:r>
    </w:p>
    <w:p>
      <w:pPr>
        <w:pStyle w:val="0"/>
        <w:jc w:val="both"/>
      </w:pPr>
      <w:r>
        <w:rPr>
          <w:sz w:val="24"/>
        </w:rPr>
        <w:t xml:space="preserve">(часть 3 в ред. Федерального </w:t>
      </w:r>
      <w:hyperlink w:history="0" r:id="rId8516" w:tooltip="Федеральный закон от 12.11.2018 N 417-ФЗ &quot;О внесении изменений в статью 30.13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12.11.2018 N 417-ФЗ)</w:t>
      </w:r>
    </w:p>
    <w:p>
      <w:pPr>
        <w:pStyle w:val="0"/>
        <w:spacing w:before="240" w:lineRule="auto"/>
        <w:ind w:firstLine="540"/>
        <w:jc w:val="both"/>
      </w:pPr>
      <w:r>
        <w:rPr>
          <w:sz w:val="24"/>
        </w:rPr>
        <w:t xml:space="preserve">4. Утратил силу. - Федеральный </w:t>
      </w:r>
      <w:hyperlink w:history="0" r:id="rId8517"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w:t>
        </w:r>
      </w:hyperlink>
      <w:r>
        <w:rPr>
          <w:sz w:val="24"/>
        </w:rPr>
        <w:t xml:space="preserve"> от 04.06.2014 N 143-ФЗ.</w:t>
      </w:r>
    </w:p>
    <w:p>
      <w:pPr>
        <w:pStyle w:val="0"/>
        <w:spacing w:before="240" w:lineRule="auto"/>
        <w:ind w:firstLine="540"/>
        <w:jc w:val="both"/>
      </w:pPr>
      <w:r>
        <w:rPr>
          <w:sz w:val="24"/>
        </w:rPr>
        <w:t xml:space="preserve">4.1. Вступившие в законную силу решения арбитражных судов по делу об административном правонарушении, решения, принятые ими по результатам рассмотрения жалоб, протестов (представлений), пересматриваются Верховным Судом Российской Федерации, если были исчерпаны все предусмотренные арбитражным процессуальным законодательством способы их обжалования в арбитражных судах. Указанные решения пересматриваются в Верховном Суде Российской Федерации в соответствии с правилами, установленными Арбитражным процессуальным </w:t>
      </w:r>
      <w:hyperlink w:history="0" r:id="rId8518" w:tooltip="&quot;Арбитражный процессуальный кодекс Российской Федерации&quot; от 24.07.2002 N 95-ФЗ (ред. от 01.04.2025) {КонсультантПлюс}">
        <w:r>
          <w:rPr>
            <w:sz w:val="24"/>
            <w:color w:val="0000ff"/>
          </w:rPr>
          <w:t xml:space="preserve">кодексом</w:t>
        </w:r>
      </w:hyperlink>
      <w:r>
        <w:rPr>
          <w:sz w:val="24"/>
        </w:rPr>
        <w:t xml:space="preserve"> Российской Федерации.</w:t>
      </w:r>
    </w:p>
    <w:p>
      <w:pPr>
        <w:pStyle w:val="0"/>
        <w:jc w:val="both"/>
      </w:pPr>
      <w:r>
        <w:rPr>
          <w:sz w:val="24"/>
        </w:rPr>
        <w:t xml:space="preserve">(часть 4.1 в ред. Федерального </w:t>
      </w:r>
      <w:hyperlink w:history="0" r:id="rId8519" w:tooltip="Федеральный закон от 22.11.2016 N 393-ФЗ &quot;О внесении изменения в статью 30.13 Кодекса Российской Федерации об административных правонарушениях и признании утратившими силу отдельных положений законодательных актов Российской Федерации&quot; {КонсультантПлюс}">
        <w:r>
          <w:rPr>
            <w:sz w:val="24"/>
            <w:color w:val="0000ff"/>
          </w:rPr>
          <w:t xml:space="preserve">закона</w:t>
        </w:r>
      </w:hyperlink>
      <w:r>
        <w:rPr>
          <w:sz w:val="24"/>
        </w:rPr>
        <w:t xml:space="preserve"> от 22.11.2016 N 393-ФЗ)</w:t>
      </w:r>
    </w:p>
    <w:p>
      <w:pPr>
        <w:pStyle w:val="0"/>
        <w:spacing w:before="240" w:lineRule="auto"/>
        <w:ind w:firstLine="540"/>
        <w:jc w:val="both"/>
      </w:pPr>
      <w:r>
        <w:rPr>
          <w:sz w:val="24"/>
        </w:rPr>
        <w:t xml:space="preserve">5. Утратил силу. - Федеральный </w:t>
      </w:r>
      <w:hyperlink w:history="0" r:id="rId8520" w:tooltip="Федеральный закон от 12.11.2018 N 417-ФЗ &quot;О внесении изменений в статью 30.13 Кодекса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12.11.2018 N 417-ФЗ.</w:t>
      </w:r>
    </w:p>
    <w:p>
      <w:pPr>
        <w:pStyle w:val="0"/>
        <w:ind w:firstLine="540"/>
        <w:jc w:val="both"/>
      </w:pPr>
      <w:r>
        <w:rPr>
          <w:sz w:val="24"/>
        </w:rPr>
      </w:r>
    </w:p>
    <w:bookmarkStart w:id="14429" w:name="P14429"/>
    <w:bookmarkEnd w:id="14429"/>
    <w:p>
      <w:pPr>
        <w:pStyle w:val="2"/>
        <w:outlineLvl w:val="2"/>
        <w:ind w:firstLine="540"/>
        <w:jc w:val="both"/>
      </w:pPr>
      <w:r>
        <w:rPr>
          <w:sz w:val="24"/>
        </w:rPr>
        <w:t xml:space="preserve">Статья 30.14. Подача жалобы, принесение протеста на вступившие в законную силу постановление по делу об административном правонарушении, решения по результатам рассмотрения жалоб, протестов</w:t>
      </w:r>
    </w:p>
    <w:p>
      <w:pPr>
        <w:pStyle w:val="0"/>
        <w:jc w:val="both"/>
      </w:pPr>
      <w:r>
        <w:rPr>
          <w:sz w:val="24"/>
        </w:rPr>
        <w:t xml:space="preserve">(в ред. Федерального </w:t>
      </w:r>
      <w:hyperlink w:history="0" r:id="rId8521"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ind w:firstLine="540"/>
        <w:jc w:val="both"/>
      </w:pPr>
      <w:r>
        <w:rPr>
          <w:sz w:val="24"/>
        </w:rPr>
      </w:r>
    </w:p>
    <w:p>
      <w:pPr>
        <w:pStyle w:val="0"/>
        <w:ind w:firstLine="540"/>
        <w:jc w:val="both"/>
      </w:pPr>
      <w:r>
        <w:rPr>
          <w:sz w:val="24"/>
        </w:rPr>
        <w:t xml:space="preserve">(введена Федеральным </w:t>
      </w:r>
      <w:hyperlink w:history="0" r:id="rId8522" w:tooltip="Федеральный закон от 03.12.2008 N 240-ФЗ (ред. от 04.06.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03.12.2008 N 240-ФЗ)</w:t>
      </w:r>
    </w:p>
    <w:p>
      <w:pPr>
        <w:pStyle w:val="0"/>
        <w:ind w:firstLine="540"/>
        <w:jc w:val="both"/>
      </w:pPr>
      <w:r>
        <w:rPr>
          <w:sz w:val="24"/>
        </w:rPr>
      </w:r>
    </w:p>
    <w:p>
      <w:pPr>
        <w:pStyle w:val="0"/>
        <w:ind w:firstLine="540"/>
        <w:jc w:val="both"/>
      </w:pPr>
      <w:r>
        <w:rPr>
          <w:sz w:val="24"/>
        </w:rPr>
        <w:t xml:space="preserve">1. Жалоба подается, протест приносится в суд, полномочный пересматривать такие жалобы, протесты.</w:t>
      </w:r>
    </w:p>
    <w:p>
      <w:pPr>
        <w:pStyle w:val="0"/>
        <w:jc w:val="both"/>
      </w:pPr>
      <w:r>
        <w:rPr>
          <w:sz w:val="24"/>
        </w:rPr>
        <w:t xml:space="preserve">(часть 1 в ред. Федерального </w:t>
      </w:r>
      <w:hyperlink w:history="0" r:id="rId8523"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2. Жалоба, протест на вступившие в законную силу постановление по делу об административном правонарушении, решения по результатам рассмотрения жалоб, протестов должны содержать:</w:t>
      </w:r>
    </w:p>
    <w:p>
      <w:pPr>
        <w:pStyle w:val="0"/>
        <w:spacing w:before="240" w:lineRule="auto"/>
        <w:ind w:firstLine="540"/>
        <w:jc w:val="both"/>
      </w:pPr>
      <w:r>
        <w:rPr>
          <w:sz w:val="24"/>
        </w:rPr>
        <w:t xml:space="preserve">1) наименование суда, в который подается жалоба, приносится протест;</w:t>
      </w:r>
    </w:p>
    <w:p>
      <w:pPr>
        <w:pStyle w:val="0"/>
        <w:spacing w:before="240" w:lineRule="auto"/>
        <w:ind w:firstLine="540"/>
        <w:jc w:val="both"/>
      </w:pPr>
      <w:r>
        <w:rPr>
          <w:sz w:val="24"/>
        </w:rPr>
        <w:t xml:space="preserve">2) сведения о лице, подавшем жалобу, прокуроре, принесшем протест;</w:t>
      </w:r>
    </w:p>
    <w:p>
      <w:pPr>
        <w:pStyle w:val="0"/>
        <w:spacing w:before="240" w:lineRule="auto"/>
        <w:ind w:firstLine="540"/>
        <w:jc w:val="both"/>
      </w:pPr>
      <w:r>
        <w:rPr>
          <w:sz w:val="24"/>
        </w:rPr>
        <w:t xml:space="preserve">3) сведения о других участниках производства по делу об административном правонарушении;</w:t>
      </w:r>
    </w:p>
    <w:p>
      <w:pPr>
        <w:pStyle w:val="0"/>
        <w:spacing w:before="240" w:lineRule="auto"/>
        <w:ind w:firstLine="540"/>
        <w:jc w:val="both"/>
      </w:pPr>
      <w:r>
        <w:rPr>
          <w:sz w:val="24"/>
        </w:rPr>
        <w:t xml:space="preserve">4) указание на постановление по делу об административном правонарушении, решение по результатам рассмотрения жалоб, протестов;</w:t>
      </w:r>
    </w:p>
    <w:p>
      <w:pPr>
        <w:pStyle w:val="0"/>
        <w:spacing w:before="240" w:lineRule="auto"/>
        <w:ind w:firstLine="540"/>
        <w:jc w:val="both"/>
      </w:pPr>
      <w:r>
        <w:rPr>
          <w:sz w:val="24"/>
        </w:rPr>
        <w:t xml:space="preserve">5) доводы лица, подавшего жалобу, прокурора, принесшего протест, с указанием оснований для пересмотра вступивших в законную силу постановления по делу об административном правонарушении, решений по результатам рассмотрения жалоб, протестов;</w:t>
      </w:r>
    </w:p>
    <w:p>
      <w:pPr>
        <w:pStyle w:val="0"/>
        <w:jc w:val="both"/>
      </w:pPr>
      <w:r>
        <w:rPr>
          <w:sz w:val="24"/>
        </w:rPr>
        <w:t xml:space="preserve">(в ред. Федерального </w:t>
      </w:r>
      <w:hyperlink w:history="0" r:id="rId8524"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6) перечень материалов, прилагаемых к жалобе, протесту;</w:t>
      </w:r>
    </w:p>
    <w:p>
      <w:pPr>
        <w:pStyle w:val="0"/>
        <w:spacing w:before="240" w:lineRule="auto"/>
        <w:ind w:firstLine="540"/>
        <w:jc w:val="both"/>
      </w:pPr>
      <w:r>
        <w:rPr>
          <w:sz w:val="24"/>
        </w:rPr>
        <w:t xml:space="preserve">7) подпись лица, подавшего жалобу, прокурора, принесшего протест.</w:t>
      </w:r>
    </w:p>
    <w:p>
      <w:pPr>
        <w:pStyle w:val="0"/>
        <w:spacing w:before="240" w:lineRule="auto"/>
        <w:ind w:firstLine="540"/>
        <w:jc w:val="both"/>
      </w:pPr>
      <w:r>
        <w:rPr>
          <w:sz w:val="24"/>
        </w:rPr>
        <w:t xml:space="preserve">3. К жалобе, протесту должны быть приложены:</w:t>
      </w:r>
    </w:p>
    <w:p>
      <w:pPr>
        <w:pStyle w:val="0"/>
        <w:spacing w:before="240" w:lineRule="auto"/>
        <w:ind w:firstLine="540"/>
        <w:jc w:val="both"/>
      </w:pPr>
      <w:r>
        <w:rPr>
          <w:sz w:val="24"/>
        </w:rPr>
        <w:t xml:space="preserve">1) копия постановления по делу об административном правонарушении;</w:t>
      </w:r>
    </w:p>
    <w:p>
      <w:pPr>
        <w:pStyle w:val="0"/>
        <w:spacing w:before="240" w:lineRule="auto"/>
        <w:ind w:firstLine="540"/>
        <w:jc w:val="both"/>
      </w:pPr>
      <w:r>
        <w:rPr>
          <w:sz w:val="24"/>
        </w:rPr>
        <w:t xml:space="preserve">2) копии решений по результатам рассмотрения жалоб, протестов, если такие решения вынесены;</w:t>
      </w:r>
    </w:p>
    <w:p>
      <w:pPr>
        <w:pStyle w:val="0"/>
        <w:spacing w:before="240" w:lineRule="auto"/>
        <w:ind w:firstLine="540"/>
        <w:jc w:val="both"/>
      </w:pPr>
      <w:r>
        <w:rPr>
          <w:sz w:val="24"/>
        </w:rPr>
        <w:t xml:space="preserve">3) копия документа, которым удостоверяются полномочия законного представителя физического или юридического лица, копия доверенности или выданный соответствующим адвокатским образованием ордер, которыми удостоверяются полномочия защитника, представителя, в случае, если жалоба подписана указанными лицами;</w:t>
      </w:r>
    </w:p>
    <w:p>
      <w:pPr>
        <w:pStyle w:val="0"/>
        <w:spacing w:before="240" w:lineRule="auto"/>
        <w:ind w:firstLine="540"/>
        <w:jc w:val="both"/>
      </w:pPr>
      <w:r>
        <w:rPr>
          <w:sz w:val="24"/>
        </w:rPr>
        <w:t xml:space="preserve">4) копия жалобы, протеста, число которых соответствует числу других участников производства по делу об административном правонарушении, указанных в </w:t>
      </w:r>
      <w:hyperlink w:history="0" w:anchor="P12637" w:tooltip="Статья 25.1. Лицо, в отношении которого ведется производство по делу об административном правонарушении">
        <w:r>
          <w:rPr>
            <w:sz w:val="24"/>
            <w:color w:val="0000ff"/>
          </w:rPr>
          <w:t xml:space="preserve">статьях 25.1</w:t>
        </w:r>
      </w:hyperlink>
      <w:r>
        <w:rPr>
          <w:sz w:val="24"/>
        </w:rPr>
        <w:t xml:space="preserve"> - </w:t>
      </w:r>
      <w:hyperlink w:history="0" w:anchor="P12662" w:tooltip="Статья 25.4. Законные представители юридического лица">
        <w:r>
          <w:rPr>
            <w:sz w:val="24"/>
            <w:color w:val="0000ff"/>
          </w:rPr>
          <w:t xml:space="preserve">25.4</w:t>
        </w:r>
      </w:hyperlink>
      <w:r>
        <w:rPr>
          <w:sz w:val="24"/>
        </w:rPr>
        <w:t xml:space="preserve">, </w:t>
      </w:r>
      <w:hyperlink w:history="0" w:anchor="P12750" w:tooltip="Статья 25.11. Прокурор">
        <w:r>
          <w:rPr>
            <w:sz w:val="24"/>
            <w:color w:val="0000ff"/>
          </w:rPr>
          <w:t xml:space="preserve">25.11</w:t>
        </w:r>
      </w:hyperlink>
      <w:r>
        <w:rPr>
          <w:sz w:val="24"/>
        </w:rPr>
        <w:t xml:space="preserve"> настоящего Кодекса.</w:t>
      </w:r>
    </w:p>
    <w:p>
      <w:pPr>
        <w:pStyle w:val="0"/>
        <w:ind w:firstLine="540"/>
        <w:jc w:val="both"/>
      </w:pPr>
      <w:r>
        <w:rPr>
          <w:sz w:val="24"/>
        </w:rPr>
      </w:r>
    </w:p>
    <w:p>
      <w:pPr>
        <w:pStyle w:val="2"/>
        <w:outlineLvl w:val="2"/>
        <w:ind w:firstLine="540"/>
        <w:jc w:val="both"/>
      </w:pPr>
      <w:r>
        <w:rPr>
          <w:sz w:val="24"/>
        </w:rPr>
        <w:t xml:space="preserve">Статья 30.15. Принятие к рассмотрению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w:t>
      </w:r>
    </w:p>
    <w:p>
      <w:pPr>
        <w:pStyle w:val="0"/>
        <w:jc w:val="both"/>
      </w:pPr>
      <w:r>
        <w:rPr>
          <w:sz w:val="24"/>
        </w:rPr>
        <w:t xml:space="preserve">(в ред. Федерального </w:t>
      </w:r>
      <w:hyperlink w:history="0" r:id="rId8525"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ind w:firstLine="540"/>
        <w:jc w:val="both"/>
      </w:pPr>
      <w:r>
        <w:rPr>
          <w:sz w:val="24"/>
        </w:rPr>
      </w:r>
    </w:p>
    <w:p>
      <w:pPr>
        <w:pStyle w:val="0"/>
        <w:ind w:firstLine="540"/>
        <w:jc w:val="both"/>
      </w:pPr>
      <w:r>
        <w:rPr>
          <w:sz w:val="24"/>
        </w:rPr>
        <w:t xml:space="preserve">(введена Федеральным </w:t>
      </w:r>
      <w:hyperlink w:history="0" r:id="rId8526" w:tooltip="Федеральный закон от 03.12.2008 N 240-ФЗ (ред. от 04.06.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03.12.2008 N 240-ФЗ)</w:t>
      </w:r>
    </w:p>
    <w:p>
      <w:pPr>
        <w:pStyle w:val="0"/>
        <w:ind w:firstLine="540"/>
        <w:jc w:val="both"/>
      </w:pPr>
      <w:r>
        <w:rPr>
          <w:sz w:val="24"/>
        </w:rPr>
      </w:r>
    </w:p>
    <w:p>
      <w:pPr>
        <w:pStyle w:val="0"/>
        <w:ind w:firstLine="540"/>
        <w:jc w:val="both"/>
      </w:pPr>
      <w:r>
        <w:rPr>
          <w:sz w:val="24"/>
        </w:rPr>
        <w:t xml:space="preserve">1. О принятии к рассмотрению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судья выносит определение.</w:t>
      </w:r>
    </w:p>
    <w:p>
      <w:pPr>
        <w:pStyle w:val="0"/>
        <w:jc w:val="both"/>
      </w:pPr>
      <w:r>
        <w:rPr>
          <w:sz w:val="24"/>
        </w:rPr>
        <w:t xml:space="preserve">(в ред. Федерального </w:t>
      </w:r>
      <w:hyperlink w:history="0" r:id="rId8527"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2. Судья, принявший к рассмотрению жалобу, протест на вступившие в законную силу постановление по делу об административном правонарушении, решения по результатам рассмотрения жалоб, протестов, обязан известить лицо, в отношении которого ведется производство по делу об административном правонарушении, а также потерпевшего о подаче жалобы, принесении протеста и предоставить указанным лицам возможность ознакомиться с жалобой, протестом и подать возражения на них.</w:t>
      </w:r>
    </w:p>
    <w:p>
      <w:pPr>
        <w:pStyle w:val="0"/>
        <w:jc w:val="both"/>
      </w:pPr>
      <w:r>
        <w:rPr>
          <w:sz w:val="24"/>
        </w:rPr>
        <w:t xml:space="preserve">(в ред. Федерального </w:t>
      </w:r>
      <w:hyperlink w:history="0" r:id="rId8528"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3. В случае, если жалоба подается, протест приносится с нарушением требований, предусмотренных </w:t>
      </w:r>
      <w:hyperlink w:history="0" w:anchor="P14429" w:tooltip="Статья 30.14. Подача жалобы, принесение протеста на вступившие в законную силу постановление по делу об административном правонарушении, решения по результатам рассмотрения жалоб, протестов">
        <w:r>
          <w:rPr>
            <w:sz w:val="24"/>
            <w:color w:val="0000ff"/>
          </w:rPr>
          <w:t xml:space="preserve">статьей 30.14</w:t>
        </w:r>
      </w:hyperlink>
      <w:r>
        <w:rPr>
          <w:sz w:val="24"/>
        </w:rPr>
        <w:t xml:space="preserve"> и </w:t>
      </w:r>
      <w:hyperlink w:history="0" w:anchor="P14472" w:tooltip="4. Повторные подача жалоб, принесение протестов по тем же основаниям в суд, ранее рассмотревший вступившие в законную силу постановление по делу об административном правонарушении, решения по результатам рассмотрения жалоб, протестов на такое постановление, не допускаются.">
        <w:r>
          <w:rPr>
            <w:sz w:val="24"/>
            <w:color w:val="0000ff"/>
          </w:rPr>
          <w:t xml:space="preserve">частью 4 статьи 30.16</w:t>
        </w:r>
      </w:hyperlink>
      <w:r>
        <w:rPr>
          <w:sz w:val="24"/>
        </w:rPr>
        <w:t xml:space="preserve"> настоящего Кодекса, указанные жалоба, протест возвращаются лицу, подавшему жалобу, прокурору, принесшему протест.</w:t>
      </w:r>
    </w:p>
    <w:p>
      <w:pPr>
        <w:pStyle w:val="0"/>
        <w:ind w:firstLine="540"/>
        <w:jc w:val="both"/>
      </w:pPr>
      <w:r>
        <w:rPr>
          <w:sz w:val="24"/>
        </w:rPr>
      </w:r>
    </w:p>
    <w:p>
      <w:pPr>
        <w:pStyle w:val="2"/>
        <w:outlineLvl w:val="2"/>
        <w:ind w:firstLine="540"/>
        <w:jc w:val="both"/>
      </w:pPr>
      <w:r>
        <w:rPr>
          <w:sz w:val="24"/>
        </w:rPr>
        <w:t xml:space="preserve">Статья 30.16. Пределы и сроки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w:t>
      </w:r>
    </w:p>
    <w:p>
      <w:pPr>
        <w:pStyle w:val="0"/>
        <w:jc w:val="both"/>
      </w:pPr>
      <w:r>
        <w:rPr>
          <w:sz w:val="24"/>
        </w:rPr>
        <w:t xml:space="preserve">(в ред. Федерального </w:t>
      </w:r>
      <w:hyperlink w:history="0" r:id="rId8529"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ind w:firstLine="540"/>
        <w:jc w:val="both"/>
      </w:pPr>
      <w:r>
        <w:rPr>
          <w:sz w:val="24"/>
        </w:rPr>
      </w:r>
    </w:p>
    <w:p>
      <w:pPr>
        <w:pStyle w:val="0"/>
        <w:ind w:firstLine="540"/>
        <w:jc w:val="both"/>
      </w:pPr>
      <w:r>
        <w:rPr>
          <w:sz w:val="24"/>
        </w:rPr>
        <w:t xml:space="preserve">(введена Федеральным </w:t>
      </w:r>
      <w:hyperlink w:history="0" r:id="rId8530" w:tooltip="Федеральный закон от 03.12.2008 N 240-ФЗ (ред. от 04.06.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03.12.2008 N 240-ФЗ)</w:t>
      </w:r>
    </w:p>
    <w:p>
      <w:pPr>
        <w:pStyle w:val="0"/>
        <w:ind w:firstLine="540"/>
        <w:jc w:val="both"/>
      </w:pPr>
      <w:r>
        <w:rPr>
          <w:sz w:val="24"/>
        </w:rPr>
      </w:r>
    </w:p>
    <w:p>
      <w:pPr>
        <w:pStyle w:val="0"/>
        <w:ind w:firstLine="540"/>
        <w:jc w:val="both"/>
      </w:pPr>
      <w:r>
        <w:rPr>
          <w:sz w:val="24"/>
        </w:rPr>
        <w:t xml:space="preserve">1. По жалобе, протесту, принятым к рассмотрению, постановление по делу об административном правонарушении, решения по результатам рассмотрения жалоб, протестов проверяются исходя из доводов, изложенных в жалобе, протесте, и возражений, содержащихся в отзыве на жалобу, протест.</w:t>
      </w:r>
    </w:p>
    <w:p>
      <w:pPr>
        <w:pStyle w:val="0"/>
        <w:jc w:val="both"/>
      </w:pPr>
      <w:r>
        <w:rPr>
          <w:sz w:val="24"/>
        </w:rPr>
        <w:t xml:space="preserve">(в ред. Федерального </w:t>
      </w:r>
      <w:hyperlink w:history="0" r:id="rId8531"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2. Судья, принявший к рассмотрению жалобу, протест, в интересах законности имеет право проверить дело об административном правонарушении в полном объеме.</w:t>
      </w:r>
    </w:p>
    <w:p>
      <w:pPr>
        <w:pStyle w:val="0"/>
        <w:jc w:val="both"/>
      </w:pPr>
      <w:r>
        <w:rPr>
          <w:sz w:val="24"/>
        </w:rPr>
        <w:t xml:space="preserve">(в ред. Федерального </w:t>
      </w:r>
      <w:hyperlink w:history="0" r:id="rId8532"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3. Решение по жалобе, протесту выносится не позднее двух месяцев со дня поступления жалобы, протеста в суд, а в случае истребования дела об административном правонарушении - не позднее одного месяца со дня поступления дела в суд.</w:t>
      </w:r>
    </w:p>
    <w:bookmarkStart w:id="14472" w:name="P14472"/>
    <w:bookmarkEnd w:id="14472"/>
    <w:p>
      <w:pPr>
        <w:pStyle w:val="0"/>
        <w:spacing w:before="240" w:lineRule="auto"/>
        <w:ind w:firstLine="540"/>
        <w:jc w:val="both"/>
      </w:pPr>
      <w:r>
        <w:rPr>
          <w:sz w:val="24"/>
        </w:rPr>
        <w:t xml:space="preserve">4. Повторные подача жалоб, принесение протестов по тем же основаниям в суд, ранее рассмотревший вступившие в законную силу постановление по делу об административном правонарушении, решения по результатам рассмотрения жалоб, протестов на такое постановление, не допускаются.</w:t>
      </w:r>
    </w:p>
    <w:p>
      <w:pPr>
        <w:pStyle w:val="0"/>
        <w:jc w:val="both"/>
      </w:pPr>
      <w:r>
        <w:rPr>
          <w:sz w:val="24"/>
        </w:rPr>
        <w:t xml:space="preserve">(часть 4 в ред. Федерального </w:t>
      </w:r>
      <w:hyperlink w:history="0" r:id="rId8533"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ind w:firstLine="540"/>
        <w:jc w:val="both"/>
      </w:pPr>
      <w:r>
        <w:rPr>
          <w:sz w:val="24"/>
        </w:rPr>
      </w:r>
    </w:p>
    <w:bookmarkStart w:id="14475" w:name="P14475"/>
    <w:bookmarkEnd w:id="14475"/>
    <w:p>
      <w:pPr>
        <w:pStyle w:val="2"/>
        <w:outlineLvl w:val="2"/>
        <w:ind w:firstLine="540"/>
        <w:jc w:val="both"/>
      </w:pPr>
      <w:r>
        <w:rPr>
          <w:sz w:val="24"/>
        </w:rPr>
        <w:t xml:space="preserve">Статья 30.17. Виды постановлений, принимаемых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w:t>
      </w:r>
    </w:p>
    <w:p>
      <w:pPr>
        <w:pStyle w:val="0"/>
        <w:jc w:val="both"/>
      </w:pPr>
      <w:r>
        <w:rPr>
          <w:sz w:val="24"/>
        </w:rPr>
        <w:t xml:space="preserve">(в ред. Федерального </w:t>
      </w:r>
      <w:hyperlink w:history="0" r:id="rId8534"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ind w:firstLine="540"/>
        <w:jc w:val="both"/>
      </w:pPr>
      <w:r>
        <w:rPr>
          <w:sz w:val="24"/>
        </w:rPr>
      </w:r>
    </w:p>
    <w:p>
      <w:pPr>
        <w:pStyle w:val="0"/>
        <w:ind w:firstLine="540"/>
        <w:jc w:val="both"/>
      </w:pPr>
      <w:r>
        <w:rPr>
          <w:sz w:val="24"/>
        </w:rPr>
        <w:t xml:space="preserve">(введена Федеральным </w:t>
      </w:r>
      <w:hyperlink w:history="0" r:id="rId8535" w:tooltip="Федеральный закон от 03.12.2008 N 240-ФЗ (ред. от 04.06.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03.12.2008 N 240-ФЗ)</w:t>
      </w:r>
    </w:p>
    <w:p>
      <w:pPr>
        <w:pStyle w:val="0"/>
        <w:ind w:firstLine="540"/>
        <w:jc w:val="both"/>
      </w:pPr>
      <w:r>
        <w:rPr>
          <w:sz w:val="24"/>
        </w:rPr>
      </w:r>
    </w:p>
    <w:p>
      <w:pPr>
        <w:pStyle w:val="0"/>
        <w:ind w:firstLine="540"/>
        <w:jc w:val="both"/>
      </w:pPr>
      <w:r>
        <w:rPr>
          <w:sz w:val="24"/>
        </w:rPr>
        <w:t xml:space="preserve">1. Решение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принимается в форме постановления.</w:t>
      </w:r>
    </w:p>
    <w:p>
      <w:pPr>
        <w:pStyle w:val="0"/>
        <w:jc w:val="both"/>
      </w:pPr>
      <w:r>
        <w:rPr>
          <w:sz w:val="24"/>
        </w:rPr>
        <w:t xml:space="preserve">(в ред. Федерального </w:t>
      </w:r>
      <w:hyperlink w:history="0" r:id="rId8536"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2.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выносится одно из следующих решений:</w:t>
      </w:r>
    </w:p>
    <w:p>
      <w:pPr>
        <w:pStyle w:val="0"/>
        <w:jc w:val="both"/>
      </w:pPr>
      <w:r>
        <w:rPr>
          <w:sz w:val="24"/>
        </w:rPr>
        <w:t xml:space="preserve">(в ред. Федерального </w:t>
      </w:r>
      <w:hyperlink w:history="0" r:id="rId8537"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1) об оставлении постановления по делу об административном правонарушении, решения по результатам рассмотрения жалобы, протеста без изменения, а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без удовлетворения;</w:t>
      </w:r>
    </w:p>
    <w:p>
      <w:pPr>
        <w:pStyle w:val="0"/>
        <w:jc w:val="both"/>
      </w:pPr>
      <w:r>
        <w:rPr>
          <w:sz w:val="24"/>
        </w:rPr>
        <w:t xml:space="preserve">(в ред. Федерального </w:t>
      </w:r>
      <w:hyperlink w:history="0" r:id="rId8538"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2) об изменении постановления по делу об административном правонарушении, решения по результатам рассмотрения жалобы, протеста, если допущенные нарушения настоящего Кодекса и (или) закона субъекта Российской Федерации об административных правонарушениях могут быть устранены без возвращения дела на новое рассмотрение и при этом не усиливается административное наказание или иным образом не ухудшается положение лица, в отношении которого вынесены указанные постановление, решение;</w:t>
      </w:r>
    </w:p>
    <w:p>
      <w:pPr>
        <w:pStyle w:val="0"/>
        <w:spacing w:before="240" w:lineRule="auto"/>
        <w:ind w:firstLine="540"/>
        <w:jc w:val="both"/>
      </w:pPr>
      <w:r>
        <w:rPr>
          <w:sz w:val="24"/>
        </w:rPr>
        <w:t xml:space="preserve">3) об отмене постановления по делу об административном правонарушении, решения по результатам рассмотрения жалобы, протеста и о возвращении дела на новое рассмотрение в случаях существенного нарушения процессуальных требований, предусмотренных настоящим Кодексом, если это не позволило всесторонне, полно и объективно рассмотреть дело;</w:t>
      </w:r>
    </w:p>
    <w:p>
      <w:pPr>
        <w:pStyle w:val="0"/>
        <w:spacing w:before="240" w:lineRule="auto"/>
        <w:ind w:firstLine="540"/>
        <w:jc w:val="both"/>
      </w:pPr>
      <w:r>
        <w:rPr>
          <w:sz w:val="24"/>
        </w:rPr>
        <w:t xml:space="preserve">4) об отмене постановления по делу об административном правонарушении, решения по результатам рассмотрения жалобы, протеста и о прекращении производства по делу при наличии хотя бы одного из обстоятельств, предусмотренных </w:t>
      </w:r>
      <w:hyperlink w:history="0" w:anchor="P516" w:tooltip="Статья 2.9. Возможность освобождения от административной ответственности при малозначительности административного правонарушения">
        <w:r>
          <w:rPr>
            <w:sz w:val="24"/>
            <w:color w:val="0000ff"/>
          </w:rPr>
          <w:t xml:space="preserve">статьями 2.9</w:t>
        </w:r>
      </w:hyperlink>
      <w:r>
        <w:rPr>
          <w:sz w:val="24"/>
        </w:rPr>
        <w:t xml:space="preserve">, </w:t>
      </w:r>
      <w:hyperlink w:history="0" w:anchor="P12510" w:tooltip="Статья 24.5. Обстоятельства, исключающие производство по делу об административном правонарушении">
        <w:r>
          <w:rPr>
            <w:sz w:val="24"/>
            <w:color w:val="0000ff"/>
          </w:rPr>
          <w:t xml:space="preserve">24.5</w:t>
        </w:r>
      </w:hyperlink>
      <w:r>
        <w:rPr>
          <w:sz w:val="24"/>
        </w:rPr>
        <w:t xml:space="preserve"> настоящего Кодекса, а также при недоказанности обстоятельств, на основании которых были вынесены указанные постановление, решение.</w:t>
      </w:r>
    </w:p>
    <w:p>
      <w:pPr>
        <w:pStyle w:val="0"/>
        <w:spacing w:before="240" w:lineRule="auto"/>
        <w:ind w:firstLine="540"/>
        <w:jc w:val="both"/>
      </w:pPr>
      <w:r>
        <w:rPr>
          <w:sz w:val="24"/>
        </w:rPr>
        <w:t xml:space="preserve">5) об изменении постановления по делу об административном правонарушении, решения по результатам рассмотрения жалобы, протеста и о замене назначенного административного наказания в виде административного выдворения за пределы Российской Федерации на иной вид административного наказания в порядке, предусмотренном </w:t>
      </w:r>
      <w:hyperlink w:history="0" w:anchor="P14265" w:tooltip="1.2. Выдача лицу без гражданства, подлежащему административному выдворению за пределы Российской Федерации, временного удостоверения личности лица без гражданства в Российской Федерации, либо признание лица беженцем, либо получение лицом свидетельства о рассмотрении ходатайства о признании беженцем на территории Российской Федерации по существу или предоставление ему временного убежища на территории Российской Федерации влечет пересмотр постановления по делу об административном правонарушении о назначени...">
        <w:r>
          <w:rPr>
            <w:sz w:val="24"/>
            <w:color w:val="0000ff"/>
          </w:rPr>
          <w:t xml:space="preserve">частью 1.2 статьи 30.1</w:t>
        </w:r>
      </w:hyperlink>
      <w:r>
        <w:rPr>
          <w:sz w:val="24"/>
        </w:rPr>
        <w:t xml:space="preserve"> настоящего Кодекса.</w:t>
      </w:r>
    </w:p>
    <w:p>
      <w:pPr>
        <w:pStyle w:val="0"/>
        <w:jc w:val="both"/>
      </w:pPr>
      <w:r>
        <w:rPr>
          <w:sz w:val="24"/>
        </w:rPr>
        <w:t xml:space="preserve">(п. 5 введен Федеральным </w:t>
      </w:r>
      <w:hyperlink w:history="0" r:id="rId8539" w:tooltip="Федеральный закон от 25.12.2023 N 64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649-ФЗ)</w:t>
      </w:r>
    </w:p>
    <w:p>
      <w:pPr>
        <w:pStyle w:val="0"/>
        <w:ind w:firstLine="540"/>
        <w:jc w:val="both"/>
      </w:pPr>
      <w:r>
        <w:rPr>
          <w:sz w:val="24"/>
        </w:rPr>
      </w:r>
    </w:p>
    <w:p>
      <w:pPr>
        <w:pStyle w:val="2"/>
        <w:outlineLvl w:val="2"/>
        <w:ind w:firstLine="540"/>
        <w:jc w:val="both"/>
      </w:pPr>
      <w:r>
        <w:rPr>
          <w:sz w:val="24"/>
        </w:rPr>
        <w:t xml:space="preserve">Статья 30.18. Содержание постановления, принимаемого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w:t>
      </w:r>
    </w:p>
    <w:p>
      <w:pPr>
        <w:pStyle w:val="0"/>
        <w:jc w:val="both"/>
      </w:pPr>
      <w:r>
        <w:rPr>
          <w:sz w:val="24"/>
        </w:rPr>
        <w:t xml:space="preserve">(в ред. Федерального </w:t>
      </w:r>
      <w:hyperlink w:history="0" r:id="rId8540"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ind w:firstLine="540"/>
        <w:jc w:val="both"/>
      </w:pPr>
      <w:r>
        <w:rPr>
          <w:sz w:val="24"/>
        </w:rPr>
      </w:r>
    </w:p>
    <w:p>
      <w:pPr>
        <w:pStyle w:val="0"/>
        <w:ind w:firstLine="540"/>
        <w:jc w:val="both"/>
      </w:pPr>
      <w:r>
        <w:rPr>
          <w:sz w:val="24"/>
        </w:rPr>
        <w:t xml:space="preserve">(введена Федеральным </w:t>
      </w:r>
      <w:hyperlink w:history="0" r:id="rId8541" w:tooltip="Федеральный закон от 03.12.2008 N 240-ФЗ (ред. от 04.06.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03.12.2008 N 240-ФЗ)</w:t>
      </w:r>
    </w:p>
    <w:p>
      <w:pPr>
        <w:pStyle w:val="0"/>
        <w:ind w:firstLine="540"/>
        <w:jc w:val="both"/>
      </w:pPr>
      <w:r>
        <w:rPr>
          <w:sz w:val="24"/>
        </w:rPr>
      </w:r>
    </w:p>
    <w:bookmarkStart w:id="14497" w:name="P14497"/>
    <w:bookmarkEnd w:id="14497"/>
    <w:p>
      <w:pPr>
        <w:pStyle w:val="0"/>
        <w:ind w:firstLine="540"/>
        <w:jc w:val="both"/>
      </w:pPr>
      <w:r>
        <w:rPr>
          <w:sz w:val="24"/>
        </w:rPr>
        <w:t xml:space="preserve">1. В постановлении, принимаемом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указываются:</w:t>
      </w:r>
    </w:p>
    <w:p>
      <w:pPr>
        <w:pStyle w:val="0"/>
        <w:jc w:val="both"/>
      </w:pPr>
      <w:r>
        <w:rPr>
          <w:sz w:val="24"/>
        </w:rPr>
        <w:t xml:space="preserve">(в ред. Федерального </w:t>
      </w:r>
      <w:hyperlink w:history="0" r:id="rId8542"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1) наименование суда, рассмотревшего жалобу, протест;</w:t>
      </w:r>
    </w:p>
    <w:p>
      <w:pPr>
        <w:pStyle w:val="0"/>
        <w:jc w:val="both"/>
      </w:pPr>
      <w:r>
        <w:rPr>
          <w:sz w:val="24"/>
        </w:rPr>
        <w:t xml:space="preserve">(в ред. Федерального </w:t>
      </w:r>
      <w:hyperlink w:history="0" r:id="rId8543"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2) номер дела, дата и место принятия постановления;</w:t>
      </w:r>
    </w:p>
    <w:p>
      <w:pPr>
        <w:pStyle w:val="0"/>
        <w:spacing w:before="240" w:lineRule="auto"/>
        <w:ind w:firstLine="540"/>
        <w:jc w:val="both"/>
      </w:pPr>
      <w:r>
        <w:rPr>
          <w:sz w:val="24"/>
        </w:rPr>
        <w:t xml:space="preserve">3) фамилия и инициалы судьи, рассмотревшего жалобу, протест;</w:t>
      </w:r>
    </w:p>
    <w:p>
      <w:pPr>
        <w:pStyle w:val="0"/>
        <w:jc w:val="both"/>
      </w:pPr>
      <w:r>
        <w:rPr>
          <w:sz w:val="24"/>
        </w:rPr>
        <w:t xml:space="preserve">(в ред. Федерального </w:t>
      </w:r>
      <w:hyperlink w:history="0" r:id="rId8544"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4) наименование лица, подавшего жалобу, прокурора, принесшего протест;</w:t>
      </w:r>
    </w:p>
    <w:p>
      <w:pPr>
        <w:pStyle w:val="0"/>
        <w:spacing w:before="240" w:lineRule="auto"/>
        <w:ind w:firstLine="540"/>
        <w:jc w:val="both"/>
      </w:pPr>
      <w:r>
        <w:rPr>
          <w:sz w:val="24"/>
        </w:rPr>
        <w:t xml:space="preserve">5) указание на обжалуемые, опротестуемые постановление по делу об административном правонарушении, решение по результатам рассмотрения жалоб, протестов;</w:t>
      </w:r>
    </w:p>
    <w:p>
      <w:pPr>
        <w:pStyle w:val="0"/>
        <w:spacing w:before="240" w:lineRule="auto"/>
        <w:ind w:firstLine="540"/>
        <w:jc w:val="both"/>
      </w:pPr>
      <w:r>
        <w:rPr>
          <w:sz w:val="24"/>
        </w:rPr>
        <w:t xml:space="preserve">6) краткое содержание обжалуемых, опротестуемых постановления по делу об административном правонарушении, решения по результатам рассмотрения жалоб, протестов;</w:t>
      </w:r>
    </w:p>
    <w:p>
      <w:pPr>
        <w:pStyle w:val="0"/>
        <w:spacing w:before="240" w:lineRule="auto"/>
        <w:ind w:firstLine="540"/>
        <w:jc w:val="both"/>
      </w:pPr>
      <w:r>
        <w:rPr>
          <w:sz w:val="24"/>
        </w:rPr>
        <w:t xml:space="preserve">7) доводы и требования, содержащиеся в жалобе, протесте;</w:t>
      </w:r>
    </w:p>
    <w:p>
      <w:pPr>
        <w:pStyle w:val="0"/>
        <w:spacing w:before="240" w:lineRule="auto"/>
        <w:ind w:firstLine="540"/>
        <w:jc w:val="both"/>
      </w:pPr>
      <w:r>
        <w:rPr>
          <w:sz w:val="24"/>
        </w:rPr>
        <w:t xml:space="preserve">8) возражения, содержащиеся в отзыве на жалобу, протест;</w:t>
      </w:r>
    </w:p>
    <w:p>
      <w:pPr>
        <w:pStyle w:val="0"/>
        <w:spacing w:before="240" w:lineRule="auto"/>
        <w:ind w:firstLine="540"/>
        <w:jc w:val="both"/>
      </w:pPr>
      <w:r>
        <w:rPr>
          <w:sz w:val="24"/>
        </w:rPr>
        <w:t xml:space="preserve">9) мотивы и основания для оставления без изменения, изменения или отмены вступивших в законную силу постановления по делу об административном правонарушении, решения по результатам рассмотрения жалоб, протестов со ссылкой на статьи настоящего Кодекса и (или) закона субъекта Российской Федерации об административных правонарушениях;</w:t>
      </w:r>
    </w:p>
    <w:p>
      <w:pPr>
        <w:pStyle w:val="0"/>
        <w:jc w:val="both"/>
      </w:pPr>
      <w:r>
        <w:rPr>
          <w:sz w:val="24"/>
        </w:rPr>
        <w:t xml:space="preserve">(в ред. Федерального </w:t>
      </w:r>
      <w:hyperlink w:history="0" r:id="rId8545"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10) решение по результатам рассмотрения жалобы, протеста.</w:t>
      </w:r>
    </w:p>
    <w:p>
      <w:pPr>
        <w:pStyle w:val="0"/>
        <w:jc w:val="both"/>
      </w:pPr>
      <w:r>
        <w:rPr>
          <w:sz w:val="24"/>
        </w:rPr>
        <w:t xml:space="preserve">(в ред. Федерального </w:t>
      </w:r>
      <w:hyperlink w:history="0" r:id="rId8546"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spacing w:before="240" w:lineRule="auto"/>
        <w:ind w:firstLine="540"/>
        <w:jc w:val="both"/>
      </w:pPr>
      <w:r>
        <w:rPr>
          <w:sz w:val="24"/>
        </w:rPr>
        <w:t xml:space="preserve">2. Постановление, указанное в </w:t>
      </w:r>
      <w:hyperlink w:history="0" w:anchor="P14497" w:tooltip="1. В постановлении, принимаемом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указываются:">
        <w:r>
          <w:rPr>
            <w:sz w:val="24"/>
            <w:color w:val="0000ff"/>
          </w:rPr>
          <w:t xml:space="preserve">части 1</w:t>
        </w:r>
      </w:hyperlink>
      <w:r>
        <w:rPr>
          <w:sz w:val="24"/>
        </w:rPr>
        <w:t xml:space="preserve"> настоящей статьи, подписывается принявшим его судьей.</w:t>
      </w:r>
    </w:p>
    <w:p>
      <w:pPr>
        <w:pStyle w:val="0"/>
        <w:ind w:firstLine="540"/>
        <w:jc w:val="both"/>
      </w:pPr>
      <w:r>
        <w:rPr>
          <w:sz w:val="24"/>
        </w:rPr>
      </w:r>
    </w:p>
    <w:p>
      <w:pPr>
        <w:pStyle w:val="2"/>
        <w:outlineLvl w:val="2"/>
        <w:ind w:firstLine="540"/>
        <w:jc w:val="both"/>
      </w:pPr>
      <w:r>
        <w:rPr>
          <w:sz w:val="24"/>
        </w:rPr>
        <w:t xml:space="preserve">Статья 30.19. Вступление в законную силу постановления, принятого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w:t>
      </w:r>
    </w:p>
    <w:p>
      <w:pPr>
        <w:pStyle w:val="0"/>
        <w:jc w:val="both"/>
      </w:pPr>
      <w:r>
        <w:rPr>
          <w:sz w:val="24"/>
        </w:rPr>
        <w:t xml:space="preserve">(в ред. Федерального </w:t>
      </w:r>
      <w:hyperlink w:history="0" r:id="rId8547"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ind w:firstLine="540"/>
        <w:jc w:val="both"/>
      </w:pPr>
      <w:r>
        <w:rPr>
          <w:sz w:val="24"/>
        </w:rPr>
      </w:r>
    </w:p>
    <w:p>
      <w:pPr>
        <w:pStyle w:val="0"/>
        <w:ind w:firstLine="540"/>
        <w:jc w:val="both"/>
      </w:pPr>
      <w:r>
        <w:rPr>
          <w:sz w:val="24"/>
        </w:rPr>
        <w:t xml:space="preserve">(введена Федеральным </w:t>
      </w:r>
      <w:hyperlink w:history="0" r:id="rId8548" w:tooltip="Федеральный закон от 03.12.2008 N 240-ФЗ (ред. от 04.06.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03.12.2008 N 240-ФЗ)</w:t>
      </w:r>
    </w:p>
    <w:p>
      <w:pPr>
        <w:pStyle w:val="0"/>
        <w:ind w:firstLine="540"/>
        <w:jc w:val="both"/>
      </w:pPr>
      <w:r>
        <w:rPr>
          <w:sz w:val="24"/>
        </w:rPr>
      </w:r>
    </w:p>
    <w:p>
      <w:pPr>
        <w:pStyle w:val="0"/>
        <w:ind w:firstLine="540"/>
        <w:jc w:val="both"/>
      </w:pPr>
      <w:r>
        <w:rPr>
          <w:sz w:val="24"/>
        </w:rPr>
        <w:t xml:space="preserve">Постановление, принятое по результатам рассмотрения жалобы, протеста на вступившие в законную силу постановление по делу об административном правонарушении, решения по результатам рассмотрения жалоб, протестов, вступает в законную силу со дня его принятия.</w:t>
      </w:r>
    </w:p>
    <w:p>
      <w:pPr>
        <w:pStyle w:val="0"/>
        <w:jc w:val="both"/>
      </w:pPr>
      <w:r>
        <w:rPr>
          <w:sz w:val="24"/>
        </w:rPr>
        <w:t xml:space="preserve">(в ред. Федерального </w:t>
      </w:r>
      <w:hyperlink w:history="0" r:id="rId8549" w:tooltip="Федеральный закон от 04.06.2014 N 143-ФЗ (ред. от 03.07.2016) &quot;О внесении изменений в отдельные законодательные акты Российской Федерации в связи с изменением подведомственности некоторых категорий дел, рассматриваемых судами общей юрисдикции и арбитражными судами&quot; (с изм. и доп., вступ. в силу с 01.01.2018) {КонсультантПлюс}">
        <w:r>
          <w:rPr>
            <w:sz w:val="24"/>
            <w:color w:val="0000ff"/>
          </w:rPr>
          <w:t xml:space="preserve">закона</w:t>
        </w:r>
      </w:hyperlink>
      <w:r>
        <w:rPr>
          <w:sz w:val="24"/>
        </w:rPr>
        <w:t xml:space="preserve"> от 04.06.2014 N 143-ФЗ)</w:t>
      </w:r>
    </w:p>
    <w:p>
      <w:pPr>
        <w:pStyle w:val="0"/>
        <w:jc w:val="both"/>
      </w:pPr>
      <w:r>
        <w:rPr>
          <w:sz w:val="24"/>
        </w:rPr>
      </w:r>
    </w:p>
    <w:bookmarkStart w:id="14523" w:name="P14523"/>
    <w:bookmarkEnd w:id="14523"/>
    <w:p>
      <w:pPr>
        <w:pStyle w:val="2"/>
        <w:outlineLvl w:val="0"/>
        <w:jc w:val="center"/>
      </w:pPr>
      <w:r>
        <w:rPr>
          <w:sz w:val="24"/>
        </w:rPr>
        <w:t xml:space="preserve">Раздел V. ИСПОЛНЕНИЕ ПОСТАНОВЛЕНИЙ ПО ДЕЛАМ</w:t>
      </w:r>
    </w:p>
    <w:p>
      <w:pPr>
        <w:pStyle w:val="2"/>
        <w:jc w:val="center"/>
      </w:pPr>
      <w:r>
        <w:rPr>
          <w:sz w:val="24"/>
        </w:rPr>
        <w:t xml:space="preserve">ОБ АДМИНИСТРАТИВНЫХ ПРАВОНАРУШЕНИЯХ</w:t>
      </w:r>
    </w:p>
    <w:p>
      <w:pPr>
        <w:pStyle w:val="0"/>
        <w:jc w:val="both"/>
      </w:pPr>
      <w:r>
        <w:rPr>
          <w:sz w:val="24"/>
        </w:rPr>
      </w:r>
    </w:p>
    <w:p>
      <w:pPr>
        <w:pStyle w:val="2"/>
        <w:outlineLvl w:val="1"/>
        <w:jc w:val="center"/>
      </w:pPr>
      <w:r>
        <w:rPr>
          <w:sz w:val="24"/>
        </w:rPr>
        <w:t xml:space="preserve">Глава 31. ОБЩИЕ ПОЛОЖЕНИЯ</w:t>
      </w:r>
    </w:p>
    <w:p>
      <w:pPr>
        <w:pStyle w:val="0"/>
        <w:jc w:val="both"/>
      </w:pPr>
      <w:r>
        <w:rPr>
          <w:sz w:val="24"/>
        </w:rPr>
      </w:r>
    </w:p>
    <w:p>
      <w:pPr>
        <w:pStyle w:val="2"/>
        <w:outlineLvl w:val="2"/>
        <w:ind w:firstLine="540"/>
        <w:jc w:val="both"/>
      </w:pPr>
      <w:r>
        <w:rPr>
          <w:sz w:val="24"/>
        </w:rPr>
        <w:t xml:space="preserve">Статья 31.1. Вступление постановления по делу об административном правонарушении в законную силу</w:t>
      </w:r>
    </w:p>
    <w:p>
      <w:pPr>
        <w:pStyle w:val="0"/>
        <w:jc w:val="both"/>
      </w:pPr>
      <w:r>
        <w:rPr>
          <w:sz w:val="24"/>
        </w:rPr>
      </w:r>
    </w:p>
    <w:p>
      <w:pPr>
        <w:pStyle w:val="0"/>
        <w:ind w:firstLine="540"/>
        <w:jc w:val="both"/>
      </w:pPr>
      <w:r>
        <w:rPr>
          <w:sz w:val="24"/>
        </w:rPr>
        <w:t xml:space="preserve">Постановление по делу об административном правонарушении вступает в законную силу:</w:t>
      </w:r>
    </w:p>
    <w:p>
      <w:pPr>
        <w:pStyle w:val="0"/>
        <w:spacing w:before="240" w:lineRule="auto"/>
        <w:ind w:firstLine="540"/>
        <w:jc w:val="both"/>
      </w:pPr>
      <w:r>
        <w:rPr>
          <w:sz w:val="24"/>
        </w:rPr>
        <w:t xml:space="preserve">1) после истечения </w:t>
      </w:r>
      <w:hyperlink w:history="0" w:anchor="P14295" w:tooltip="Статья 30.3. Срок обжалования постановления по делу об административном правонарушении">
        <w:r>
          <w:rPr>
            <w:sz w:val="24"/>
            <w:color w:val="0000ff"/>
          </w:rPr>
          <w:t xml:space="preserve">срока</w:t>
        </w:r>
      </w:hyperlink>
      <w:r>
        <w:rPr>
          <w:sz w:val="24"/>
        </w:rPr>
        <w:t xml:space="preserve">, установленного для обжалования постановления по делу об административном правонарушении, если указанное постановление не было обжаловано или опротестовано, за исключением случаев, установленных </w:t>
      </w:r>
      <w:hyperlink w:history="0" w:anchor="P14535" w:tooltip="4) со дня вынесения постановления по делу об административном правонарушении о назначении административного наказания за совершение административного правонарушения, предусмотренного статьей 11.23, 11.26, 11.27 или 11.29 либо главой 12 настоящего Кодекса, в случае его совершения с использованием транспортного средства, зарегистрированного в иностранном государстве.">
        <w:r>
          <w:rPr>
            <w:sz w:val="24"/>
            <w:color w:val="0000ff"/>
          </w:rPr>
          <w:t xml:space="preserve">пунктом 4</w:t>
        </w:r>
      </w:hyperlink>
      <w:r>
        <w:rPr>
          <w:sz w:val="24"/>
        </w:rPr>
        <w:t xml:space="preserve"> настоящей статьи;</w:t>
      </w:r>
    </w:p>
    <w:p>
      <w:pPr>
        <w:pStyle w:val="0"/>
        <w:jc w:val="both"/>
      </w:pPr>
      <w:r>
        <w:rPr>
          <w:sz w:val="24"/>
        </w:rPr>
        <w:t xml:space="preserve">(в ред. Федерального </w:t>
      </w:r>
      <w:hyperlink w:history="0" r:id="rId8550"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04.08.2023 N 425-ФЗ)</w:t>
      </w:r>
    </w:p>
    <w:p>
      <w:pPr>
        <w:pStyle w:val="0"/>
        <w:spacing w:before="240" w:lineRule="auto"/>
        <w:ind w:firstLine="540"/>
        <w:jc w:val="both"/>
      </w:pPr>
      <w:r>
        <w:rPr>
          <w:sz w:val="24"/>
        </w:rPr>
        <w:t xml:space="preserve">2) после истечения </w:t>
      </w:r>
      <w:hyperlink w:history="0" w:anchor="P14376" w:tooltip="3. Подача последующих жалоб на постановление по делу об административном правонарушении и (или) решения по жалобе на это постановление, их рассмотрение и разрешение осуществляются в порядке и в сроки, установленные статьями 30.2 - 30.8 настоящего Кодекса.">
        <w:r>
          <w:rPr>
            <w:sz w:val="24"/>
            <w:color w:val="0000ff"/>
          </w:rPr>
          <w:t xml:space="preserve">срока</w:t>
        </w:r>
      </w:hyperlink>
      <w:r>
        <w:rPr>
          <w:sz w:val="24"/>
        </w:rPr>
        <w:t xml:space="preserve">, установленного для обжалования решения по жалобе, протесту, если указанное решение не было обжаловано или опротестовано, за исключением случаев, если решением отменяется вынесенное постановление;</w:t>
      </w:r>
    </w:p>
    <w:p>
      <w:pPr>
        <w:pStyle w:val="0"/>
        <w:spacing w:before="240" w:lineRule="auto"/>
        <w:ind w:firstLine="540"/>
        <w:jc w:val="both"/>
      </w:pPr>
      <w:r>
        <w:rPr>
          <w:sz w:val="24"/>
        </w:rPr>
        <w:t xml:space="preserve">3) немедленно после вынесения не подлежащего обжалованию решения по жалобе, протесту, за исключением случаев, если решением отменяется вынесенное постановление;</w:t>
      </w:r>
    </w:p>
    <w:bookmarkStart w:id="14535" w:name="P14535"/>
    <w:bookmarkEnd w:id="14535"/>
    <w:p>
      <w:pPr>
        <w:pStyle w:val="0"/>
        <w:spacing w:before="240" w:lineRule="auto"/>
        <w:ind w:firstLine="540"/>
        <w:jc w:val="both"/>
      </w:pPr>
      <w:r>
        <w:rPr>
          <w:sz w:val="24"/>
        </w:rPr>
        <w:t xml:space="preserve">4) со дня вынесения постановления по делу об административном правонарушении о назначении административного наказания за совершение административного правонарушения, предусмотренного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статьей 11.23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или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либо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в случае его совершения с использованием транспортного средства, зарегистрированного в иностранном государстве.</w:t>
      </w:r>
    </w:p>
    <w:p>
      <w:pPr>
        <w:pStyle w:val="0"/>
        <w:jc w:val="both"/>
      </w:pPr>
      <w:r>
        <w:rPr>
          <w:sz w:val="24"/>
        </w:rPr>
        <w:t xml:space="preserve">(п. 4 введен Федеральным </w:t>
      </w:r>
      <w:hyperlink w:history="0" r:id="rId8551"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04.08.2023 N 425-ФЗ)</w:t>
      </w:r>
    </w:p>
    <w:p>
      <w:pPr>
        <w:pStyle w:val="0"/>
        <w:jc w:val="both"/>
      </w:pPr>
      <w:r>
        <w:rPr>
          <w:sz w:val="24"/>
        </w:rPr>
      </w:r>
    </w:p>
    <w:p>
      <w:pPr>
        <w:pStyle w:val="2"/>
        <w:outlineLvl w:val="2"/>
        <w:ind w:firstLine="540"/>
        <w:jc w:val="both"/>
      </w:pPr>
      <w:r>
        <w:rPr>
          <w:sz w:val="24"/>
        </w:rPr>
        <w:t xml:space="preserve">Статья 31.2. Обязательность постановления по делу об административном правонарушении</w:t>
      </w:r>
    </w:p>
    <w:p>
      <w:pPr>
        <w:pStyle w:val="0"/>
        <w:jc w:val="both"/>
      </w:pPr>
      <w:r>
        <w:rPr>
          <w:sz w:val="24"/>
        </w:rPr>
      </w:r>
    </w:p>
    <w:p>
      <w:pPr>
        <w:pStyle w:val="0"/>
        <w:ind w:firstLine="540"/>
        <w:jc w:val="both"/>
      </w:pPr>
      <w:r>
        <w:rPr>
          <w:sz w:val="24"/>
        </w:rPr>
        <w:t xml:space="preserve">1. Постановление по делу об административном правонарушении обязательно для исполнения всеми органами государственной власти, органами местного самоуправления, должностными лицами, гражданами и их объединениями, юридическими лицами.</w:t>
      </w:r>
    </w:p>
    <w:p>
      <w:pPr>
        <w:pStyle w:val="0"/>
        <w:spacing w:before="240" w:lineRule="auto"/>
        <w:ind w:firstLine="540"/>
        <w:jc w:val="both"/>
      </w:pPr>
      <w:r>
        <w:rPr>
          <w:sz w:val="24"/>
        </w:rPr>
        <w:t xml:space="preserve">2. Постановление по делу об административном правонарушении подлежит исполнению в полном объеме с момента его вступления в законную силу, за исключением случаев, предусмотренных </w:t>
      </w:r>
      <w:hyperlink w:history="0" w:anchor="P14655" w:tooltip="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главой 12 настоящего Кодекса, за исключением административных правонарушений, предусмотренных частью 1.1 статьи 12.1, частями 2 и 4 статьи 12.7, статьей 12.8, частями 6 и 7 статьи 12.9, статьей 12.10, частью 3 статьи 12.12, частью 5 статьи 12.15, частью 3.1 статьи 12.16, частями 4 - 6 статьи 12.23, статьями 12.24, 12.26, частью 3 статьи 12.27 нас...">
        <w:r>
          <w:rPr>
            <w:sz w:val="24"/>
            <w:color w:val="0000ff"/>
          </w:rPr>
          <w:t xml:space="preserve">частями 1.3</w:t>
        </w:r>
      </w:hyperlink>
      <w:r>
        <w:rPr>
          <w:sz w:val="24"/>
        </w:rPr>
        <w:t xml:space="preserve"> - </w:t>
      </w:r>
      <w:hyperlink w:history="0" w:anchor="P14663" w:tooltip="1.3-3. При уплате административного штрафа за административное правонарушение, выявленное в ходе осуществления государственного контроля (надзора), муниципального контроля, лицом, привлеченным к административной ответственности за совершение данного административного правонарушения, либо иным физическим или юридическим лицом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
        <w:r>
          <w:rPr>
            <w:sz w:val="24"/>
            <w:color w:val="0000ff"/>
          </w:rPr>
          <w:t xml:space="preserve">1.3-3 статьи 32.2</w:t>
        </w:r>
      </w:hyperlink>
      <w:r>
        <w:rPr>
          <w:sz w:val="24"/>
        </w:rPr>
        <w:t xml:space="preserve"> настоящего Кодекса.</w:t>
      </w:r>
    </w:p>
    <w:p>
      <w:pPr>
        <w:pStyle w:val="0"/>
        <w:jc w:val="both"/>
      </w:pPr>
      <w:r>
        <w:rPr>
          <w:sz w:val="24"/>
        </w:rPr>
        <w:t xml:space="preserve">(в ред. Федеральных законов от 22.12.2014 </w:t>
      </w:r>
      <w:hyperlink w:history="0" r:id="rId8552" w:tooltip="Федеральный закон от 22.12.2014 N 437-ФЗ &quot;О внесении изменений в Кодекс Российской Федерации об административных правонарушениях в части совершенствования взыскания штрафов за административные правонарушения в области дорожного движения&quot; {КонсультантПлюс}">
        <w:r>
          <w:rPr>
            <w:sz w:val="24"/>
            <w:color w:val="0000ff"/>
          </w:rPr>
          <w:t xml:space="preserve">N 437-ФЗ</w:t>
        </w:r>
      </w:hyperlink>
      <w:r>
        <w:rPr>
          <w:sz w:val="24"/>
        </w:rPr>
        <w:t xml:space="preserve">, от 23.06.2020 </w:t>
      </w:r>
      <w:hyperlink w:history="0" r:id="rId8553" w:tooltip="Федеральный закон от 23.06.2020 N 187-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187-ФЗ</w:t>
        </w:r>
      </w:hyperlink>
      <w:r>
        <w:rPr>
          <w:sz w:val="24"/>
        </w:rPr>
        <w:t xml:space="preserve">, от 06.03.2022 </w:t>
      </w:r>
      <w:hyperlink w:history="0" r:id="rId8554" w:tooltip="Федеральный закон от 06.03.2022 N 41-ФЗ &quot;О внесении изменений в Кодекс Российской Федерации об административных правонарушениях&quot; {КонсультантПлюс}">
        <w:r>
          <w:rPr>
            <w:sz w:val="24"/>
            <w:color w:val="0000ff"/>
          </w:rPr>
          <w:t xml:space="preserve">N 41-ФЗ</w:t>
        </w:r>
      </w:hyperlink>
      <w:r>
        <w:rPr>
          <w:sz w:val="24"/>
        </w:rPr>
        <w:t xml:space="preserve">, от 14.07.2022 </w:t>
      </w:r>
      <w:hyperlink w:history="0" r:id="rId8555"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290-ФЗ</w:t>
        </w:r>
      </w:hyperlink>
      <w:r>
        <w:rPr>
          <w:sz w:val="24"/>
        </w:rPr>
        <w:t xml:space="preserve">)</w:t>
      </w:r>
    </w:p>
    <w:p>
      <w:pPr>
        <w:pStyle w:val="0"/>
        <w:jc w:val="both"/>
      </w:pPr>
      <w:r>
        <w:rPr>
          <w:sz w:val="24"/>
        </w:rPr>
      </w:r>
    </w:p>
    <w:p>
      <w:pPr>
        <w:pStyle w:val="2"/>
        <w:outlineLvl w:val="2"/>
        <w:ind w:firstLine="540"/>
        <w:jc w:val="both"/>
      </w:pPr>
      <w:r>
        <w:rPr>
          <w:sz w:val="24"/>
        </w:rPr>
        <w:t xml:space="preserve">Статья 31.3. Обращение постановления по делу об административном правонарушении к исполнению</w:t>
      </w:r>
    </w:p>
    <w:p>
      <w:pPr>
        <w:pStyle w:val="0"/>
        <w:jc w:val="both"/>
      </w:pPr>
      <w:r>
        <w:rPr>
          <w:sz w:val="24"/>
        </w:rPr>
      </w:r>
    </w:p>
    <w:p>
      <w:pPr>
        <w:pStyle w:val="0"/>
        <w:ind w:firstLine="540"/>
        <w:jc w:val="both"/>
      </w:pPr>
      <w:r>
        <w:rPr>
          <w:sz w:val="24"/>
        </w:rPr>
        <w:t xml:space="preserve">1. Обращение постановления по делу об административном правонарушении к исполнению возлагается на судью, орган, должностное лицо, вынесших постановление.</w:t>
      </w:r>
    </w:p>
    <w:p>
      <w:pPr>
        <w:pStyle w:val="0"/>
        <w:spacing w:before="240" w:lineRule="auto"/>
        <w:ind w:firstLine="540"/>
        <w:jc w:val="both"/>
      </w:pPr>
      <w:r>
        <w:rPr>
          <w:sz w:val="24"/>
        </w:rPr>
        <w:t xml:space="preserve">2. В случае рассмотрения жалобы, протеста на постановление по делу об административном правонарушении и (или) на последующее решение по жалобе, протесту вступившее в законную силу постановление по делу об административном правонарушении направляется судье, в орган, должностному лицу, уполномоченным обращать его к исполнению, в течение трех суток со дня его вступления в законную силу.</w:t>
      </w:r>
    </w:p>
    <w:p>
      <w:pPr>
        <w:pStyle w:val="0"/>
        <w:spacing w:before="240" w:lineRule="auto"/>
        <w:ind w:firstLine="540"/>
        <w:jc w:val="both"/>
      </w:pPr>
      <w:r>
        <w:rPr>
          <w:sz w:val="24"/>
        </w:rPr>
        <w:t xml:space="preserve">3. В случае, если постановление по делу об административном правонарушении не было обжаловано или опротестовано в установленные сроки, оно направляется в орган, должностному лицу, уполномоченным приводить его в исполнение, в течение трех суток со дня его вступления в законную силу, а в случае рассмотрения жалобы, протеста - со дня поступления решения по жалобе, протесту из суда или от должностного лица, вынесших решение.</w:t>
      </w:r>
    </w:p>
    <w:p>
      <w:pPr>
        <w:pStyle w:val="0"/>
        <w:jc w:val="both"/>
      </w:pPr>
      <w:r>
        <w:rPr>
          <w:sz w:val="24"/>
        </w:rPr>
        <w:t xml:space="preserve">(в ред. Федерального </w:t>
      </w:r>
      <w:hyperlink w:history="0" r:id="rId8556"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29.04.2006 N 57-ФЗ)</w:t>
      </w:r>
    </w:p>
    <w:p>
      <w:pPr>
        <w:pStyle w:val="0"/>
        <w:spacing w:before="240" w:lineRule="auto"/>
        <w:ind w:firstLine="540"/>
        <w:jc w:val="both"/>
      </w:pPr>
      <w:r>
        <w:rPr>
          <w:sz w:val="24"/>
        </w:rPr>
        <w:t xml:space="preserve">4. Судья, орган, должностное лицо при направлении постановления по делу об административном правонарушении в орган, должностному лицу, уполномоченным приводить его в исполнение, делают на указанном постановлении отметку о дне его вступления в законную силу либо о том, что оно подлежит немедленному исполнению.</w:t>
      </w:r>
    </w:p>
    <w:p>
      <w:pPr>
        <w:pStyle w:val="0"/>
        <w:jc w:val="both"/>
      </w:pPr>
      <w:r>
        <w:rPr>
          <w:sz w:val="24"/>
        </w:rPr>
        <w:t xml:space="preserve">(часть четвертая введена Федеральным </w:t>
      </w:r>
      <w:hyperlink w:history="0" r:id="rId8557" w:tooltip="Федеральный закон от 02.10.2007 N 225-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02.10.2007 N 225-ФЗ)</w:t>
      </w:r>
    </w:p>
    <w:p>
      <w:pPr>
        <w:pStyle w:val="0"/>
        <w:spacing w:before="240" w:lineRule="auto"/>
        <w:ind w:firstLine="540"/>
        <w:jc w:val="both"/>
      </w:pPr>
      <w:r>
        <w:rPr>
          <w:sz w:val="24"/>
        </w:rPr>
        <w:t xml:space="preserve">5. Если постановлением по делу об административном правонарушении было назначено основное и дополнительное административные наказания, приняты меры обеспечения производства по делу об административном правонарушении или отменены такие меры, в орган, должностному лицу, уполномоченным приводить в исполнение назначенные наказания, применять меры обеспечения производства по делу об административном правонарушении или освобождать от применения таких мер, направляются заверенные в установленном порядке копии постановления, в которых указывается, в какой части постановление по делу об административном правонарушении подлежит исполнению соответствующими органом, должностным лицом.</w:t>
      </w:r>
    </w:p>
    <w:p>
      <w:pPr>
        <w:pStyle w:val="0"/>
        <w:jc w:val="both"/>
      </w:pPr>
      <w:r>
        <w:rPr>
          <w:sz w:val="24"/>
        </w:rPr>
        <w:t xml:space="preserve">(часть 5 введена Федеральным </w:t>
      </w:r>
      <w:hyperlink w:history="0" r:id="rId8558"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06.12.2011 N 410-ФЗ)</w:t>
      </w:r>
    </w:p>
    <w:p>
      <w:pPr>
        <w:pStyle w:val="0"/>
        <w:jc w:val="both"/>
      </w:pPr>
      <w:r>
        <w:rPr>
          <w:sz w:val="24"/>
        </w:rPr>
      </w:r>
    </w:p>
    <w:p>
      <w:pPr>
        <w:pStyle w:val="2"/>
        <w:outlineLvl w:val="2"/>
        <w:ind w:firstLine="540"/>
        <w:jc w:val="both"/>
      </w:pPr>
      <w:r>
        <w:rPr>
          <w:sz w:val="24"/>
        </w:rPr>
        <w:t xml:space="preserve">Статья 31.4. Приведение в исполнение постановления по делу об административном правонарушении</w:t>
      </w:r>
    </w:p>
    <w:p>
      <w:pPr>
        <w:pStyle w:val="0"/>
        <w:jc w:val="both"/>
      </w:pPr>
      <w:r>
        <w:rPr>
          <w:sz w:val="24"/>
        </w:rPr>
      </w:r>
    </w:p>
    <w:p>
      <w:pPr>
        <w:pStyle w:val="0"/>
        <w:ind w:firstLine="540"/>
        <w:jc w:val="both"/>
      </w:pPr>
      <w:r>
        <w:rPr>
          <w:sz w:val="24"/>
        </w:rPr>
        <w:t xml:space="preserve">1. Постановление по делу об административном правонарушении приводится в исполнение уполномоченными на то органом, должностным лицом в порядке, установленном настоящим Кодексом, другими федеральными </w:t>
      </w:r>
      <w:r>
        <w:rPr>
          <w:sz w:val="24"/>
        </w:rPr>
        <w:t xml:space="preserve">законами</w:t>
      </w:r>
      <w:r>
        <w:rPr>
          <w:sz w:val="24"/>
        </w:rPr>
        <w:t xml:space="preserve"> и принимаемыми в соответствии с ними постановлениями Правительства Российской Федерации.</w:t>
      </w:r>
    </w:p>
    <w:p>
      <w:pPr>
        <w:pStyle w:val="0"/>
        <w:spacing w:before="240" w:lineRule="auto"/>
        <w:ind w:firstLine="540"/>
        <w:jc w:val="both"/>
      </w:pPr>
      <w:r>
        <w:rPr>
          <w:sz w:val="24"/>
        </w:rPr>
        <w:t xml:space="preserve">2. В случае вынесения нескольких постановлений о назначении административного наказания в отношении одного лица каждое постановление приводится в исполнение самостоятельно.</w:t>
      </w:r>
    </w:p>
    <w:p>
      <w:pPr>
        <w:pStyle w:val="0"/>
        <w:spacing w:before="240" w:lineRule="auto"/>
        <w:ind w:firstLine="540"/>
        <w:jc w:val="both"/>
      </w:pPr>
      <w:r>
        <w:rPr>
          <w:sz w:val="24"/>
        </w:rPr>
        <w:t xml:space="preserve">3. В случае неясности способа и порядка исполнения постановления по делу об административном правонарушении орган, должностное лицо, приводящие указанное постановление в исполнение, а также лицо, в отношении которого оно было вынесено, вправе обратиться в суд, орган или к должностному лицу, вынесшим постановление, с заявлением о разъяснении способа и порядка его исполнения.</w:t>
      </w:r>
    </w:p>
    <w:p>
      <w:pPr>
        <w:pStyle w:val="0"/>
        <w:jc w:val="both"/>
      </w:pPr>
      <w:r>
        <w:rPr>
          <w:sz w:val="24"/>
        </w:rPr>
        <w:t xml:space="preserve">(часть третья введена Федеральным </w:t>
      </w:r>
      <w:hyperlink w:history="0" r:id="rId8559" w:tooltip="Федеральный закон от 02.10.2007 N 225-ФЗ (ред. от 03.07.2016)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02.10.2007 N 225-ФЗ)</w:t>
      </w:r>
    </w:p>
    <w:p>
      <w:pPr>
        <w:pStyle w:val="0"/>
        <w:jc w:val="both"/>
      </w:pPr>
      <w:r>
        <w:rPr>
          <w:sz w:val="24"/>
        </w:rPr>
      </w:r>
    </w:p>
    <w:bookmarkStart w:id="14562" w:name="P14562"/>
    <w:bookmarkEnd w:id="14562"/>
    <w:p>
      <w:pPr>
        <w:pStyle w:val="2"/>
        <w:outlineLvl w:val="2"/>
        <w:ind w:firstLine="540"/>
        <w:jc w:val="both"/>
      </w:pPr>
      <w:r>
        <w:rPr>
          <w:sz w:val="24"/>
        </w:rPr>
        <w:t xml:space="preserve">Статья 31.5. Отсрочка и рассрочка исполнения постановления о назначении административного наказания</w:t>
      </w:r>
    </w:p>
    <w:p>
      <w:pPr>
        <w:pStyle w:val="0"/>
        <w:jc w:val="both"/>
      </w:pPr>
      <w:r>
        <w:rPr>
          <w:sz w:val="24"/>
        </w:rPr>
      </w:r>
    </w:p>
    <w:p>
      <w:pPr>
        <w:pStyle w:val="0"/>
        <w:ind w:firstLine="540"/>
        <w:jc w:val="both"/>
      </w:pPr>
      <w:r>
        <w:rPr>
          <w:sz w:val="24"/>
        </w:rPr>
        <w:t xml:space="preserve">1. При наличии обстоятельств, вследствие которых исполнение постановления о назначении административного наказания в виде административного ареста, лишения специального права, принудительного выдворения за пределы Российской Федерации иностранного гражданина или лица без гражданства или в виде административного штрафа невозможно в установленные сроки, судья, орган, должностное лицо, вынесшие постановление, могут отсрочить исполнение постановления на срок до шести месяцев.</w:t>
      </w:r>
    </w:p>
    <w:p>
      <w:pPr>
        <w:pStyle w:val="0"/>
        <w:jc w:val="both"/>
      </w:pPr>
      <w:r>
        <w:rPr>
          <w:sz w:val="24"/>
        </w:rPr>
        <w:t xml:space="preserve">(в ред. Федеральных законов от 09.11.2009 </w:t>
      </w:r>
      <w:hyperlink w:history="0" r:id="rId8560" w:tooltip="Федеральный закон от 09.11.2009 N 249-ФЗ &quot;О внесении изменений в Кодекс Российской Федерации об административных правонарушениях&quot; {КонсультантПлюс}">
        <w:r>
          <w:rPr>
            <w:sz w:val="24"/>
            <w:color w:val="0000ff"/>
          </w:rPr>
          <w:t xml:space="preserve">N 249-ФЗ</w:t>
        </w:r>
      </w:hyperlink>
      <w:r>
        <w:rPr>
          <w:sz w:val="24"/>
        </w:rPr>
        <w:t xml:space="preserve">, от 08.03.2015 </w:t>
      </w:r>
      <w:hyperlink w:history="0" r:id="rId8561" w:tooltip="Федеральный закон от 08.03.2015 N 57-ФЗ &quot;О внесении изменений в отдельные законодательные акты Российской Федерации&quot; {КонсультантПлюс}">
        <w:r>
          <w:rPr>
            <w:sz w:val="24"/>
            <w:color w:val="0000ff"/>
          </w:rPr>
          <w:t xml:space="preserve">N 57-ФЗ</w:t>
        </w:r>
      </w:hyperlink>
      <w:r>
        <w:rPr>
          <w:sz w:val="24"/>
        </w:rPr>
        <w:t xml:space="preserve">, от 14.07.2022 </w:t>
      </w:r>
      <w:hyperlink w:history="0" r:id="rId8562"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290-ФЗ</w:t>
        </w:r>
      </w:hyperlink>
      <w:r>
        <w:rPr>
          <w:sz w:val="24"/>
        </w:rPr>
        <w:t xml:space="preserve">)</w:t>
      </w:r>
    </w:p>
    <w:p>
      <w:pPr>
        <w:pStyle w:val="0"/>
        <w:spacing w:before="240" w:lineRule="auto"/>
        <w:ind w:firstLine="540"/>
        <w:jc w:val="both"/>
      </w:pPr>
      <w:r>
        <w:rPr>
          <w:sz w:val="24"/>
        </w:rPr>
        <w:t xml:space="preserve">2. С учетом материального положения лица, привлеченного к административной ответственности, уплата административного штрафа может быть рассрочена судьей, органом, должностным лицом, вынесшими постановление, на срок до трех месяцев.</w:t>
      </w:r>
    </w:p>
    <w:p>
      <w:pPr>
        <w:pStyle w:val="0"/>
        <w:spacing w:before="240" w:lineRule="auto"/>
        <w:ind w:firstLine="540"/>
        <w:jc w:val="both"/>
      </w:pPr>
      <w:r>
        <w:rPr>
          <w:sz w:val="24"/>
        </w:rPr>
        <w:t xml:space="preserve">3. Отсрочка или рассрочка исполнения постановления о назначении административного наказания в виде административного штрафа не применяется в отношении иностранных граждан и лиц без гражданства, которым административный штраф назначен одновременно с административным выдворением за пределы Российской Федерации, а также в отношении лиц, которым назначен административный штраф за совершение административных правонарушений, предусмотренных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статьями 11.23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или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совершенных на транспортном средстве, зарегистрированном в иностранном государстве, либо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(в части неуплаты административного штрафа, назначенного за административное правонарушение, предусмотренное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статьей 11.23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или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либо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совершенное на транспортном средстве, зарегистрированном в иностранном государстве) настоящего Кодекса.</w:t>
      </w:r>
    </w:p>
    <w:p>
      <w:pPr>
        <w:pStyle w:val="0"/>
        <w:jc w:val="both"/>
      </w:pPr>
      <w:r>
        <w:rPr>
          <w:sz w:val="24"/>
        </w:rPr>
        <w:t xml:space="preserve">(часть 3 введена Федеральным </w:t>
      </w:r>
      <w:hyperlink w:history="0" r:id="rId8563" w:tooltip="Федеральный закон от 28.12.2013 N 383-ФЗ &quot;О внесении изменений в Кодекс Российской Федерации об административных правонарушениях и статью 46 Федерального закона &quot;Об исполнительном производстве&quot; {КонсультантПлюс}">
        <w:r>
          <w:rPr>
            <w:sz w:val="24"/>
            <w:color w:val="0000ff"/>
          </w:rPr>
          <w:t xml:space="preserve">законом</w:t>
        </w:r>
      </w:hyperlink>
      <w:r>
        <w:rPr>
          <w:sz w:val="24"/>
        </w:rPr>
        <w:t xml:space="preserve"> от 28.12.2013 N 383-ФЗ; в ред. Федеральных законов от 24.11.2014 </w:t>
      </w:r>
      <w:hyperlink w:history="0" r:id="rId8564" w:tooltip="Федеральный закон от 24.11.2014 N 362-ФЗ &quot;О внесении изменений в Федеральный закон &quot;О государственном контроле за осуществлением международных автомобильных перевозок и об ответственности за нарушение порядка их выполнения&quot; и Кодекс Российской Федерации об административных правонарушениях в связи с совершенствованием государственного контроля за осуществлением международных автомобильных перевозок&quot; {КонсультантПлюс}">
        <w:r>
          <w:rPr>
            <w:sz w:val="24"/>
            <w:color w:val="0000ff"/>
          </w:rPr>
          <w:t xml:space="preserve">N 362-ФЗ</w:t>
        </w:r>
      </w:hyperlink>
      <w:r>
        <w:rPr>
          <w:sz w:val="24"/>
        </w:rPr>
        <w:t xml:space="preserve">, от 14.12.2015 </w:t>
      </w:r>
      <w:hyperlink w:history="0" r:id="rId8565" w:tooltip="Федеральный закон от 14.12.2015 N 378-ФЗ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378-ФЗ</w:t>
        </w:r>
      </w:hyperlink>
      <w:r>
        <w:rPr>
          <w:sz w:val="24"/>
        </w:rPr>
        <w:t xml:space="preserve">, от 30.12.2020 </w:t>
      </w:r>
      <w:hyperlink w:history="0" r:id="rId8566" w:tooltip="Федеральный закон от 30.12.2020 N 521-ФЗ &quot;О внесении изменений в Кодекс Российской Федерации об административных правонарушениях&quot; {КонсультантПлюс}">
        <w:r>
          <w:rPr>
            <w:sz w:val="24"/>
            <w:color w:val="0000ff"/>
          </w:rPr>
          <w:t xml:space="preserve">N 521-ФЗ</w:t>
        </w:r>
      </w:hyperlink>
      <w:r>
        <w:rPr>
          <w:sz w:val="24"/>
        </w:rPr>
        <w:t xml:space="preserve">, от 04.08.2023 </w:t>
      </w:r>
      <w:hyperlink w:history="0" r:id="rId8567"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N 425-ФЗ</w:t>
        </w:r>
      </w:hyperlink>
      <w:r>
        <w:rPr>
          <w:sz w:val="24"/>
        </w:rPr>
        <w:t xml:space="preserve">)</w:t>
      </w:r>
    </w:p>
    <w:p>
      <w:pPr>
        <w:pStyle w:val="0"/>
        <w:spacing w:before="240" w:lineRule="auto"/>
        <w:ind w:firstLine="540"/>
        <w:jc w:val="both"/>
      </w:pPr>
      <w:r>
        <w:rPr>
          <w:sz w:val="24"/>
        </w:rPr>
        <w:t xml:space="preserve">4. При применении отсрочки или рассрочки исполнения постановления о назначении административного наказания суд, орган, должностное лицо, вынесшие постановление, указывают в постановлении срок, с которого начинается исполнение административного наказания.</w:t>
      </w:r>
    </w:p>
    <w:p>
      <w:pPr>
        <w:pStyle w:val="0"/>
        <w:jc w:val="both"/>
      </w:pPr>
      <w:r>
        <w:rPr>
          <w:sz w:val="24"/>
        </w:rPr>
        <w:t xml:space="preserve">(часть 4 введена Федеральным </w:t>
      </w:r>
      <w:hyperlink w:history="0" r:id="rId8568" w:tooltip="Федеральный закон от 08.03.2015 N 57-ФЗ &quot;О внесении изменений в отдельные законодательные акты Российской Федерации&quot; {КонсультантПлюс}">
        <w:r>
          <w:rPr>
            <w:sz w:val="24"/>
            <w:color w:val="0000ff"/>
          </w:rPr>
          <w:t xml:space="preserve">законом</w:t>
        </w:r>
      </w:hyperlink>
      <w:r>
        <w:rPr>
          <w:sz w:val="24"/>
        </w:rPr>
        <w:t xml:space="preserve"> от 08.03.2015 N 57-ФЗ)</w:t>
      </w:r>
    </w:p>
    <w:p>
      <w:pPr>
        <w:pStyle w:val="0"/>
        <w:ind w:firstLine="540"/>
        <w:jc w:val="both"/>
      </w:pPr>
      <w:r>
        <w:rPr>
          <w:sz w:val="24"/>
        </w:rPr>
      </w:r>
    </w:p>
    <w:bookmarkStart w:id="14572" w:name="P14572"/>
    <w:bookmarkEnd w:id="14572"/>
    <w:p>
      <w:pPr>
        <w:pStyle w:val="2"/>
        <w:outlineLvl w:val="2"/>
        <w:ind w:firstLine="540"/>
        <w:jc w:val="both"/>
      </w:pPr>
      <w:r>
        <w:rPr>
          <w:sz w:val="24"/>
        </w:rPr>
        <w:t xml:space="preserve">Статья 31.6. Приостановление исполнения постановления о назначении административного наказания</w:t>
      </w:r>
    </w:p>
    <w:p>
      <w:pPr>
        <w:pStyle w:val="0"/>
        <w:jc w:val="both"/>
      </w:pPr>
      <w:r>
        <w:rPr>
          <w:sz w:val="24"/>
        </w:rPr>
      </w:r>
    </w:p>
    <w:p>
      <w:pPr>
        <w:pStyle w:val="0"/>
        <w:ind w:firstLine="540"/>
        <w:jc w:val="both"/>
      </w:pPr>
      <w:r>
        <w:rPr>
          <w:sz w:val="24"/>
        </w:rPr>
        <w:t xml:space="preserve">1. Судья, орган, должностное лицо, вынесшие постановление о назначении административного наказания, приостанавливают исполнение постановления в случае принесения протеста на вступившее в законную силу постановление по делу об административном правонарушении до рассмотрения протеста, а также в иных случаях, предусмотренных настоящим Кодексом. О приостановлении исполнения постановления выносится определение, которое при необходимости немедленно направляется в орган, должностному лицу, приводящим это определение в исполнение.</w:t>
      </w:r>
    </w:p>
    <w:p>
      <w:pPr>
        <w:pStyle w:val="0"/>
        <w:jc w:val="both"/>
      </w:pPr>
      <w:r>
        <w:rPr>
          <w:sz w:val="24"/>
        </w:rPr>
        <w:t xml:space="preserve">(в ред. Федерального </w:t>
      </w:r>
      <w:hyperlink w:history="0" r:id="rId8569" w:tooltip="Федеральный закон от 22.04.2013 N 6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22.04.2013 N 62-ФЗ)</w:t>
      </w:r>
    </w:p>
    <w:p>
      <w:pPr>
        <w:pStyle w:val="0"/>
        <w:spacing w:before="240" w:lineRule="auto"/>
        <w:ind w:firstLine="540"/>
        <w:jc w:val="both"/>
      </w:pPr>
      <w:r>
        <w:rPr>
          <w:sz w:val="24"/>
        </w:rPr>
        <w:t xml:space="preserve">2. Принесение протеста на постановление об административном аресте, административном выдворении за пределы Российской Федерации иностранных граждан или лиц без гражданства в форме принудительного выдворения за пределы Российской Федерации, обязательных работах или административном приостановлении деятельности не приостанавливает исполнение этого постановления.</w:t>
      </w:r>
    </w:p>
    <w:p>
      <w:pPr>
        <w:pStyle w:val="0"/>
        <w:jc w:val="both"/>
      </w:pPr>
      <w:r>
        <w:rPr>
          <w:sz w:val="24"/>
        </w:rPr>
        <w:t xml:space="preserve">(в ред. Федеральных законов от 09.05.2005 </w:t>
      </w:r>
      <w:hyperlink w:history="0" r:id="rId8570"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N 45-ФЗ</w:t>
        </w:r>
      </w:hyperlink>
      <w:r>
        <w:rPr>
          <w:sz w:val="24"/>
        </w:rPr>
        <w:t xml:space="preserve">, от 08.06.2012 </w:t>
      </w:r>
      <w:hyperlink w:history="0" r:id="rId8571"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N 65-ФЗ</w:t>
        </w:r>
      </w:hyperlink>
      <w:r>
        <w:rPr>
          <w:sz w:val="24"/>
        </w:rPr>
        <w:t xml:space="preserve">, от 08.08.2024 </w:t>
      </w:r>
      <w:hyperlink w:history="0" r:id="rId8572"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N 248-ФЗ</w:t>
        </w:r>
      </w:hyperlink>
      <w:r>
        <w:rPr>
          <w:sz w:val="24"/>
        </w:rPr>
        <w:t xml:space="preserve">)</w:t>
      </w:r>
    </w:p>
    <w:p>
      <w:pPr>
        <w:pStyle w:val="0"/>
        <w:spacing w:before="240" w:lineRule="auto"/>
        <w:ind w:firstLine="540"/>
        <w:jc w:val="both"/>
      </w:pPr>
      <w:r>
        <w:rPr>
          <w:sz w:val="24"/>
        </w:rPr>
        <w:t xml:space="preserve">3. Судья, вынесший постановление о назначении административного наказания в виде конфискации орудия совершения или предмета административного правонарушения, приостанавливает исполнение постановления в случае подачи жалобы лицом, указанным в </w:t>
      </w:r>
      <w:hyperlink w:history="0" w:anchor="P14408" w:tooltip="6. Вступившие в законную силу постановление по делу об административном правонарушении в области таможенного дела (о нарушении таможенных правил), предусмотренном главой 16 настоящего Кодекса, в части назначения административного наказания в виде конфискации орудия совершения или предмета административного правонарушения (за исключением случаев, если административное правонарушение связано с незаконным перемещением товаров через таможенную границу Евразийского экономического союза), решения по результата...">
        <w:r>
          <w:rPr>
            <w:sz w:val="24"/>
            <w:color w:val="0000ff"/>
          </w:rPr>
          <w:t xml:space="preserve">части 6 статьи 30.12</w:t>
        </w:r>
      </w:hyperlink>
      <w:r>
        <w:rPr>
          <w:sz w:val="24"/>
        </w:rPr>
        <w:t xml:space="preserve"> настоящего Кодекса, на вступившее в законную силу постановление по делу об административном правонарушении до рассмотрения жалобы. О приостановлении исполнения постановления выносится определение, которое немедленно направляется в орган, должностному лицу, приводящим это определение в исполнение.</w:t>
      </w:r>
    </w:p>
    <w:p>
      <w:pPr>
        <w:pStyle w:val="0"/>
        <w:jc w:val="both"/>
      </w:pPr>
      <w:r>
        <w:rPr>
          <w:sz w:val="24"/>
        </w:rPr>
        <w:t xml:space="preserve">(часть 3 введена Федеральным </w:t>
      </w:r>
      <w:hyperlink w:history="0" r:id="rId8573" w:tooltip="Федеральный закон от 30.12.2021 N 481-ФЗ &quot;О внесении изменений в статьи 30.12 и 31.6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30.12.2021 N 481-ФЗ)</w:t>
      </w:r>
    </w:p>
    <w:p>
      <w:pPr>
        <w:pStyle w:val="0"/>
        <w:ind w:firstLine="540"/>
        <w:jc w:val="both"/>
      </w:pPr>
      <w:r>
        <w:rPr>
          <w:sz w:val="24"/>
        </w:rPr>
      </w:r>
    </w:p>
    <w:bookmarkStart w:id="14581" w:name="P14581"/>
    <w:bookmarkEnd w:id="14581"/>
    <w:p>
      <w:pPr>
        <w:pStyle w:val="2"/>
        <w:outlineLvl w:val="2"/>
        <w:ind w:firstLine="540"/>
        <w:jc w:val="both"/>
      </w:pPr>
      <w:r>
        <w:rPr>
          <w:sz w:val="24"/>
        </w:rPr>
        <w:t xml:space="preserve">Статья 31.7. Прекращение исполнения постановления о назначении административного наказания</w:t>
      </w:r>
    </w:p>
    <w:p>
      <w:pPr>
        <w:pStyle w:val="0"/>
        <w:jc w:val="both"/>
      </w:pPr>
      <w:r>
        <w:rPr>
          <w:sz w:val="24"/>
        </w:rPr>
      </w:r>
    </w:p>
    <w:p>
      <w:pPr>
        <w:pStyle w:val="0"/>
        <w:ind w:firstLine="540"/>
        <w:jc w:val="both"/>
      </w:pPr>
      <w:r>
        <w:rPr>
          <w:sz w:val="24"/>
        </w:rPr>
        <w:t xml:space="preserve">Судья, орган, должностное лицо, вынесшие постановление о назначении административного наказания, прекращают исполнение постановления в случае:</w:t>
      </w:r>
    </w:p>
    <w:p>
      <w:pPr>
        <w:pStyle w:val="0"/>
        <w:spacing w:before="240" w:lineRule="auto"/>
        <w:ind w:firstLine="540"/>
        <w:jc w:val="both"/>
      </w:pPr>
      <w:r>
        <w:rPr>
          <w:sz w:val="24"/>
        </w:rPr>
        <w:t xml:space="preserve">1) издания акта амнистии, если такой акт устраняет применение административного наказания;</w:t>
      </w:r>
    </w:p>
    <w:p>
      <w:pPr>
        <w:pStyle w:val="0"/>
        <w:spacing w:before="240" w:lineRule="auto"/>
        <w:ind w:firstLine="540"/>
        <w:jc w:val="both"/>
      </w:pPr>
      <w:r>
        <w:rPr>
          <w:sz w:val="24"/>
        </w:rPr>
        <w:t xml:space="preserve">2) признания утратившими силу закона или его положения, устанавливающих административную ответственность за содеянное, за исключением случая одновременного вступления в силу положений закона, отменяющих административную ответственность за содеянное и устанавливающих за то же деяние уголовную ответственность;</w:t>
      </w:r>
    </w:p>
    <w:p>
      <w:pPr>
        <w:pStyle w:val="0"/>
        <w:jc w:val="both"/>
      </w:pPr>
      <w:r>
        <w:rPr>
          <w:sz w:val="24"/>
        </w:rPr>
        <w:t xml:space="preserve">(п. 2 в ред. Федерального </w:t>
      </w:r>
      <w:hyperlink w:history="0" r:id="rId8574" w:tooltip="Федеральный закон от 23.06.2016 N 19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23.06.2016 N 195-ФЗ)</w:t>
      </w:r>
    </w:p>
    <w:p>
      <w:pPr>
        <w:pStyle w:val="0"/>
        <w:spacing w:before="240" w:lineRule="auto"/>
        <w:ind w:firstLine="540"/>
        <w:jc w:val="both"/>
      </w:pPr>
      <w:r>
        <w:rPr>
          <w:sz w:val="24"/>
        </w:rPr>
        <w:t xml:space="preserve">3) смерти лица, привлеченного к административной ответственности, или объявления его в установленном </w:t>
      </w:r>
      <w:r>
        <w:rPr>
          <w:sz w:val="24"/>
        </w:rPr>
        <w:t xml:space="preserve">законом</w:t>
      </w:r>
      <w:r>
        <w:rPr>
          <w:sz w:val="24"/>
        </w:rPr>
        <w:t xml:space="preserve"> порядке умершим;</w:t>
      </w:r>
    </w:p>
    <w:p>
      <w:pPr>
        <w:pStyle w:val="0"/>
        <w:spacing w:before="240" w:lineRule="auto"/>
        <w:ind w:firstLine="540"/>
        <w:jc w:val="both"/>
      </w:pPr>
      <w:r>
        <w:rPr>
          <w:sz w:val="24"/>
        </w:rPr>
        <w:t xml:space="preserve">3.1) внесения в единый государственный реестр юридических лиц записи о ликвидации юридического лица, привлеченного к административной ответственности, на основании определения арбитражного суда о завершении конкурсного производства в соответствии с </w:t>
      </w:r>
      <w:hyperlink w:history="0" r:id="rId8575" w:tooltip="Федеральный закон от 26.10.2002 N 127-ФЗ (ред. от 31.07.2025) &quot;О несостоятельности (банкротстве)&quot; (с изм. и доп., вступ. в силу с 01.09.2025) {КонсультантПлюс}">
        <w:r>
          <w:rPr>
            <w:sz w:val="24"/>
            <w:color w:val="0000ff"/>
          </w:rPr>
          <w:t xml:space="preserve">законодательством</w:t>
        </w:r>
      </w:hyperlink>
      <w:r>
        <w:rPr>
          <w:sz w:val="24"/>
        </w:rPr>
        <w:t xml:space="preserve"> о несостоятельности (банкротстве);</w:t>
      </w:r>
    </w:p>
    <w:p>
      <w:pPr>
        <w:pStyle w:val="0"/>
        <w:jc w:val="both"/>
      </w:pPr>
      <w:r>
        <w:rPr>
          <w:sz w:val="24"/>
        </w:rPr>
        <w:t xml:space="preserve">(п. 3.1 введен Федеральным </w:t>
      </w:r>
      <w:hyperlink w:history="0" r:id="rId8576" w:tooltip="Федеральный закон от 17.04.2017 N 6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17.04.2017 N 68-ФЗ)</w:t>
      </w:r>
    </w:p>
    <w:p>
      <w:pPr>
        <w:pStyle w:val="0"/>
        <w:spacing w:before="240" w:lineRule="auto"/>
        <w:ind w:firstLine="540"/>
        <w:jc w:val="both"/>
      </w:pPr>
      <w:r>
        <w:rPr>
          <w:sz w:val="24"/>
        </w:rPr>
        <w:t xml:space="preserve">3.2) внесения в единый государственный реестр юридических лиц записи об исключении юридического лица, привлеченного к административной ответственности, из единого государственного реестра юридических лиц;</w:t>
      </w:r>
    </w:p>
    <w:p>
      <w:pPr>
        <w:pStyle w:val="0"/>
        <w:jc w:val="both"/>
      </w:pPr>
      <w:r>
        <w:rPr>
          <w:sz w:val="24"/>
        </w:rPr>
        <w:t xml:space="preserve">(п. 3.2 введен Федеральным </w:t>
      </w:r>
      <w:hyperlink w:history="0" r:id="rId8577" w:tooltip="Федеральный закон от 17.04.2017 N 6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17.04.2017 N 68-ФЗ)</w:t>
      </w:r>
    </w:p>
    <w:p>
      <w:pPr>
        <w:pStyle w:val="0"/>
        <w:spacing w:before="240" w:lineRule="auto"/>
        <w:ind w:firstLine="540"/>
        <w:jc w:val="both"/>
      </w:pPr>
      <w:r>
        <w:rPr>
          <w:sz w:val="24"/>
        </w:rPr>
        <w:t xml:space="preserve">4) истечения сроков давности исполнения постановления о назначении административного наказания, установленных </w:t>
      </w:r>
      <w:hyperlink w:history="0" w:anchor="P14608" w:tooltip="Статья 31.9. Давность исполнения постановления о назначении административного наказания">
        <w:r>
          <w:rPr>
            <w:sz w:val="24"/>
            <w:color w:val="0000ff"/>
          </w:rPr>
          <w:t xml:space="preserve">статьей 31.9</w:t>
        </w:r>
      </w:hyperlink>
      <w:r>
        <w:rPr>
          <w:sz w:val="24"/>
        </w:rPr>
        <w:t xml:space="preserve"> настоящего Кодекса;</w:t>
      </w:r>
    </w:p>
    <w:p>
      <w:pPr>
        <w:pStyle w:val="0"/>
        <w:spacing w:before="240" w:lineRule="auto"/>
        <w:ind w:firstLine="540"/>
        <w:jc w:val="both"/>
      </w:pPr>
      <w:r>
        <w:rPr>
          <w:sz w:val="24"/>
        </w:rPr>
        <w:t xml:space="preserve">5) отмены постановления;</w:t>
      </w:r>
    </w:p>
    <w:p>
      <w:pPr>
        <w:pStyle w:val="0"/>
        <w:spacing w:before="240" w:lineRule="auto"/>
        <w:ind w:firstLine="540"/>
        <w:jc w:val="both"/>
      </w:pPr>
      <w:r>
        <w:rPr>
          <w:sz w:val="24"/>
        </w:rPr>
        <w:t xml:space="preserve">6) вынесения в случаях, предусмотренных настоящим Кодексом, постановления о прекращении исполнения постановления о назначении административного наказания.</w:t>
      </w:r>
    </w:p>
    <w:p>
      <w:pPr>
        <w:pStyle w:val="0"/>
        <w:jc w:val="both"/>
      </w:pPr>
      <w:r>
        <w:rPr>
          <w:sz w:val="24"/>
        </w:rPr>
        <w:t xml:space="preserve">(п. 6 введен Федеральным </w:t>
      </w:r>
      <w:hyperlink w:history="0" r:id="rId8578"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09.05.2005 N 45-ФЗ)</w:t>
      </w:r>
    </w:p>
    <w:p>
      <w:pPr>
        <w:pStyle w:val="0"/>
        <w:spacing w:before="240" w:lineRule="auto"/>
        <w:ind w:firstLine="540"/>
        <w:jc w:val="both"/>
      </w:pPr>
      <w:r>
        <w:rPr>
          <w:sz w:val="24"/>
        </w:rPr>
        <w:t xml:space="preserve">7) наступления обстоятельств, указанных в </w:t>
      </w:r>
      <w:hyperlink w:history="0" w:anchor="P14741" w:tooltip="4.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в отношении лица, указанного в части 1 настоящей статьи, прекращается, а водительское удостоверение или удостоверение тракториста-машиниста (тракториста), изъятые у такого лица, возвращаются ему без проверки знания Правил дорожного движения и медицинского освидетельствования на наличие медицинских противопоказаний к управлению транспортным...">
        <w:r>
          <w:rPr>
            <w:sz w:val="24"/>
            <w:color w:val="0000ff"/>
          </w:rPr>
          <w:t xml:space="preserve">части 4 статьи 32.6.1</w:t>
        </w:r>
      </w:hyperlink>
      <w:r>
        <w:rPr>
          <w:sz w:val="24"/>
        </w:rPr>
        <w:t xml:space="preserve"> настоящего Кодекса.</w:t>
      </w:r>
    </w:p>
    <w:p>
      <w:pPr>
        <w:pStyle w:val="0"/>
        <w:jc w:val="both"/>
      </w:pPr>
      <w:r>
        <w:rPr>
          <w:sz w:val="24"/>
        </w:rPr>
        <w:t xml:space="preserve">(п. 7 введен Федеральным </w:t>
      </w:r>
      <w:hyperlink w:history="0" r:id="rId8579"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285-ФЗ)</w:t>
      </w:r>
    </w:p>
    <w:p>
      <w:pPr>
        <w:pStyle w:val="0"/>
        <w:jc w:val="both"/>
      </w:pPr>
      <w:r>
        <w:rPr>
          <w:sz w:val="24"/>
        </w:rPr>
      </w:r>
    </w:p>
    <w:bookmarkStart w:id="14599" w:name="P14599"/>
    <w:bookmarkEnd w:id="14599"/>
    <w:p>
      <w:pPr>
        <w:pStyle w:val="2"/>
        <w:outlineLvl w:val="2"/>
        <w:ind w:firstLine="540"/>
        <w:jc w:val="both"/>
      </w:pPr>
      <w:r>
        <w:rPr>
          <w:sz w:val="24"/>
        </w:rPr>
        <w:t xml:space="preserve">Статья 31.8. Разрешение вопросов, связанных с исполнением постановления о назначении административного наказания</w:t>
      </w:r>
    </w:p>
    <w:p>
      <w:pPr>
        <w:pStyle w:val="0"/>
        <w:jc w:val="both"/>
      </w:pPr>
      <w:r>
        <w:rPr>
          <w:sz w:val="24"/>
        </w:rPr>
      </w:r>
    </w:p>
    <w:bookmarkStart w:id="14601" w:name="P14601"/>
    <w:bookmarkEnd w:id="14601"/>
    <w:p>
      <w:pPr>
        <w:pStyle w:val="0"/>
        <w:ind w:firstLine="540"/>
        <w:jc w:val="both"/>
      </w:pPr>
      <w:r>
        <w:rPr>
          <w:sz w:val="24"/>
        </w:rPr>
        <w:t xml:space="preserve">1. Вопросы о разъяснении способа и порядка исполнения, об отсрочке, о рассрочке, приостановлении или прекращении исполнения постановления о назначении административного наказания, а также о восстановлении срока, предусмотренного </w:t>
      </w:r>
      <w:hyperlink w:history="0" w:anchor="P14655" w:tooltip="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главой 12 настоящего Кодекса, за исключением административных правонарушений, предусмотренных частью 1.1 статьи 12.1, частями 2 и 4 статьи 12.7, статьей 12.8, частями 6 и 7 статьи 12.9, статьей 12.10, частью 3 статьи 12.12, частью 5 статьи 12.15, частью 3.1 статьи 12.16, частями 4 - 6 статьи 12.23, статьями 12.24, 12.26, частью 3 статьи 12.27 нас...">
        <w:r>
          <w:rPr>
            <w:sz w:val="24"/>
            <w:color w:val="0000ff"/>
          </w:rPr>
          <w:t xml:space="preserve">частями 1.3</w:t>
        </w:r>
      </w:hyperlink>
      <w:r>
        <w:rPr>
          <w:sz w:val="24"/>
        </w:rPr>
        <w:t xml:space="preserve"> - </w:t>
      </w:r>
      <w:hyperlink w:history="0" w:anchor="P14663" w:tooltip="1.3-3. При уплате административного штрафа за административное правонарушение, выявленное в ходе осуществления государственного контроля (надзора), муниципального контроля, лицом, привлеченным к административной ответственности за совершение данного административного правонарушения, либо иным физическим или юридическим лицом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
        <w:r>
          <w:rPr>
            <w:sz w:val="24"/>
            <w:color w:val="0000ff"/>
          </w:rPr>
          <w:t xml:space="preserve">1.3-3 статьи 32.2</w:t>
        </w:r>
      </w:hyperlink>
      <w:r>
        <w:rPr>
          <w:sz w:val="24"/>
        </w:rPr>
        <w:t xml:space="preserve"> настоящего Кодекса, о взыскании административного штрафа, наложенного на несовершеннолетнего, с его родителей или иных законных представителей рассматриваются судьей, органом, должностным лицом, вынесшими постановление, в трехдневный срок со дня возникновения основания для разрешения соответствующего вопроса.</w:t>
      </w:r>
    </w:p>
    <w:p>
      <w:pPr>
        <w:pStyle w:val="0"/>
        <w:jc w:val="both"/>
      </w:pPr>
      <w:r>
        <w:rPr>
          <w:sz w:val="24"/>
        </w:rPr>
        <w:t xml:space="preserve">(в ред. Федеральных законов от 02.10.2007 </w:t>
      </w:r>
      <w:hyperlink w:history="0" r:id="rId8580" w:tooltip="Федеральный закон от 02.10.2007 N 225-ФЗ (ред. от 03.07.2016) &quot;О внесении изменений в отдельные законодательные акты Российской Федерации&quot; {КонсультантПлюс}">
        <w:r>
          <w:rPr>
            <w:sz w:val="24"/>
            <w:color w:val="0000ff"/>
          </w:rPr>
          <w:t xml:space="preserve">N 225-ФЗ</w:t>
        </w:r>
      </w:hyperlink>
      <w:r>
        <w:rPr>
          <w:sz w:val="24"/>
        </w:rPr>
        <w:t xml:space="preserve">, от 27.12.2018 </w:t>
      </w:r>
      <w:hyperlink w:history="0" r:id="rId8581" w:tooltip="Федеральный закон от 27.12.2018 N 513-ФЗ &quot;О внесении изменений в статьи 31.8 и 32.2 Кодекса Российской Федерации об административных правонарушениях&quot; {КонсультантПлюс}">
        <w:r>
          <w:rPr>
            <w:sz w:val="24"/>
            <w:color w:val="0000ff"/>
          </w:rPr>
          <w:t xml:space="preserve">N 513-ФЗ</w:t>
        </w:r>
      </w:hyperlink>
      <w:r>
        <w:rPr>
          <w:sz w:val="24"/>
        </w:rPr>
        <w:t xml:space="preserve">, от 23.06.2020 </w:t>
      </w:r>
      <w:hyperlink w:history="0" r:id="rId8582" w:tooltip="Федеральный закон от 23.06.2020 N 18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 и приостановлении действия отдельных положений статьи 14.5 Кодекса Российской Федерации об административных правонарушениях&quot; {КонсультантПлюс}">
        <w:r>
          <w:rPr>
            <w:sz w:val="24"/>
            <w:color w:val="0000ff"/>
          </w:rPr>
          <w:t xml:space="preserve">N 184-ФЗ</w:t>
        </w:r>
      </w:hyperlink>
      <w:r>
        <w:rPr>
          <w:sz w:val="24"/>
        </w:rPr>
        <w:t xml:space="preserve">, от 06.03.2022 </w:t>
      </w:r>
      <w:hyperlink w:history="0" r:id="rId8583" w:tooltip="Федеральный закон от 06.03.2022 N 41-ФЗ &quot;О внесении изменений в Кодекс Российской Федерации об административных правонарушениях&quot; {КонсультантПлюс}">
        <w:r>
          <w:rPr>
            <w:sz w:val="24"/>
            <w:color w:val="0000ff"/>
          </w:rPr>
          <w:t xml:space="preserve">N 41-ФЗ</w:t>
        </w:r>
      </w:hyperlink>
      <w:r>
        <w:rPr>
          <w:sz w:val="24"/>
        </w:rPr>
        <w:t xml:space="preserve">, от 14.07.2022 </w:t>
      </w:r>
      <w:hyperlink w:history="0" r:id="rId8584"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290-ФЗ</w:t>
        </w:r>
      </w:hyperlink>
      <w:r>
        <w:rPr>
          <w:sz w:val="24"/>
        </w:rPr>
        <w:t xml:space="preserve">)</w:t>
      </w:r>
    </w:p>
    <w:p>
      <w:pPr>
        <w:pStyle w:val="0"/>
        <w:spacing w:before="240" w:lineRule="auto"/>
        <w:ind w:firstLine="540"/>
        <w:jc w:val="both"/>
      </w:pPr>
      <w:r>
        <w:rPr>
          <w:sz w:val="24"/>
        </w:rPr>
        <w:t xml:space="preserve">2. Лица, заинтересованные в разрешении вопросов, указанных в </w:t>
      </w:r>
      <w:hyperlink w:history="0" w:anchor="P14601" w:tooltip="1. Вопросы о разъяснении способа и порядка исполнения, об отсрочке, о рассрочке, приостановлении или прекращении исполнения постановления о назначении административного наказания, а также о восстановлении срока, предусмотренного частями 1.3 - 1.3-3 статьи 32.2 настоящего Кодекса, о взыскании административного штрафа, наложенного на несовершеннолетнего, с его родителей или иных законных представителей рассматриваются судьей, органом, должностным лицом, вынесшими постановление, в трехдневный срок со дня во...">
        <w:r>
          <w:rPr>
            <w:sz w:val="24"/>
            <w:color w:val="0000ff"/>
          </w:rPr>
          <w:t xml:space="preserve">части 1</w:t>
        </w:r>
      </w:hyperlink>
      <w:r>
        <w:rPr>
          <w:sz w:val="24"/>
        </w:rPr>
        <w:t xml:space="preserve"> настоящей статьи, извещаются о месте и времени их рассмотрения. При этом неявка заинтересованных лиц без уважительных причин не является препятствием для разрешения соответствующих вопросов.</w:t>
      </w:r>
    </w:p>
    <w:p>
      <w:pPr>
        <w:pStyle w:val="0"/>
        <w:spacing w:before="240" w:lineRule="auto"/>
        <w:ind w:firstLine="540"/>
        <w:jc w:val="both"/>
      </w:pPr>
      <w:r>
        <w:rPr>
          <w:sz w:val="24"/>
        </w:rPr>
        <w:t xml:space="preserve">3. Решение по вопросам о разъяснении способа и порядка исполнения, об отсрочке, о рассрочке, приостановлении исполнения постановления о назначении административного наказания, а также о восстановлении срока, предусмотренного </w:t>
      </w:r>
      <w:hyperlink w:history="0" w:anchor="P14655" w:tooltip="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главой 12 настоящего Кодекса, за исключением административных правонарушений, предусмотренных частью 1.1 статьи 12.1, частями 2 и 4 статьи 12.7, статьей 12.8, частями 6 и 7 статьи 12.9, статьей 12.10, частью 3 статьи 12.12, частью 5 статьи 12.15, частью 3.1 статьи 12.16, частями 4 - 6 статьи 12.23, статьями 12.24, 12.26, частью 3 статьи 12.27 нас...">
        <w:r>
          <w:rPr>
            <w:sz w:val="24"/>
            <w:color w:val="0000ff"/>
          </w:rPr>
          <w:t xml:space="preserve">частями 1.3</w:t>
        </w:r>
      </w:hyperlink>
      <w:r>
        <w:rPr>
          <w:sz w:val="24"/>
        </w:rPr>
        <w:t xml:space="preserve"> - </w:t>
      </w:r>
      <w:hyperlink w:history="0" w:anchor="P14663" w:tooltip="1.3-3. При уплате административного штрафа за административное правонарушение, выявленное в ходе осуществления государственного контроля (надзора), муниципального контроля, лицом, привлеченным к административной ответственности за совершение данного административного правонарушения, либо иным физическим или юридическим лицом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
        <w:r>
          <w:rPr>
            <w:sz w:val="24"/>
            <w:color w:val="0000ff"/>
          </w:rPr>
          <w:t xml:space="preserve">1.3-3 статьи 32.2</w:t>
        </w:r>
      </w:hyperlink>
      <w:r>
        <w:rPr>
          <w:sz w:val="24"/>
        </w:rPr>
        <w:t xml:space="preserve"> настоящего Кодекса, о взыскании административного штрафа, наложенного на несовершеннолетнего, с его родителей или иных законных представителей выносится в виде определения. Копия определения вручается под расписку физическому лицу или законному представителю юридического лица, в отношении которых оно вынесено, а также потерпевшему. В случае отсутствия указанных лиц копии определения высылаются им в течение трех дней со дня его вынесения, о чем делается соответствующая запись в деле.</w:t>
      </w:r>
    </w:p>
    <w:p>
      <w:pPr>
        <w:pStyle w:val="0"/>
        <w:jc w:val="both"/>
      </w:pPr>
      <w:r>
        <w:rPr>
          <w:sz w:val="24"/>
        </w:rPr>
        <w:t xml:space="preserve">(в ред. Федеральных законов от 02.10.2007 </w:t>
      </w:r>
      <w:hyperlink w:history="0" r:id="rId8585" w:tooltip="Федеральный закон от 02.10.2007 N 225-ФЗ (ред. от 03.07.2016) &quot;О внесении изменений в отдельные законодательные акты Российской Федерации&quot; {КонсультантПлюс}">
        <w:r>
          <w:rPr>
            <w:sz w:val="24"/>
            <w:color w:val="0000ff"/>
          </w:rPr>
          <w:t xml:space="preserve">N 225-ФЗ</w:t>
        </w:r>
      </w:hyperlink>
      <w:r>
        <w:rPr>
          <w:sz w:val="24"/>
        </w:rPr>
        <w:t xml:space="preserve">, от 27.12.2018 </w:t>
      </w:r>
      <w:hyperlink w:history="0" r:id="rId8586" w:tooltip="Федеральный закон от 27.12.2018 N 513-ФЗ &quot;О внесении изменений в статьи 31.8 и 32.2 Кодекса Российской Федерации об административных правонарушениях&quot; {КонсультантПлюс}">
        <w:r>
          <w:rPr>
            <w:sz w:val="24"/>
            <w:color w:val="0000ff"/>
          </w:rPr>
          <w:t xml:space="preserve">N 513-ФЗ</w:t>
        </w:r>
      </w:hyperlink>
      <w:r>
        <w:rPr>
          <w:sz w:val="24"/>
        </w:rPr>
        <w:t xml:space="preserve">, от 23.06.2020 </w:t>
      </w:r>
      <w:hyperlink w:history="0" r:id="rId8587" w:tooltip="Федеральный закон от 23.06.2020 N 184-ФЗ &quot;О внесении изменений в Кодекс Российской Федерации об административных правонарушениях и статью 2 Федерального закона &quot;О внесении изменений в Кодекс Российской Федерации об административных правонарушениях и приостановлении действия отдельных положений статьи 14.5 Кодекса Российской Федерации об административных правонарушениях&quot; {КонсультантПлюс}">
        <w:r>
          <w:rPr>
            <w:sz w:val="24"/>
            <w:color w:val="0000ff"/>
          </w:rPr>
          <w:t xml:space="preserve">N 184-ФЗ</w:t>
        </w:r>
      </w:hyperlink>
      <w:r>
        <w:rPr>
          <w:sz w:val="24"/>
        </w:rPr>
        <w:t xml:space="preserve">, от 06.03.2022 </w:t>
      </w:r>
      <w:hyperlink w:history="0" r:id="rId8588" w:tooltip="Федеральный закон от 06.03.2022 N 41-ФЗ &quot;О внесении изменений в Кодекс Российской Федерации об административных правонарушениях&quot; {КонсультантПлюс}">
        <w:r>
          <w:rPr>
            <w:sz w:val="24"/>
            <w:color w:val="0000ff"/>
          </w:rPr>
          <w:t xml:space="preserve">N 41-ФЗ</w:t>
        </w:r>
      </w:hyperlink>
      <w:r>
        <w:rPr>
          <w:sz w:val="24"/>
        </w:rPr>
        <w:t xml:space="preserve">, от 14.07.2022 </w:t>
      </w:r>
      <w:hyperlink w:history="0" r:id="rId8589"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290-ФЗ</w:t>
        </w:r>
      </w:hyperlink>
      <w:r>
        <w:rPr>
          <w:sz w:val="24"/>
        </w:rPr>
        <w:t xml:space="preserve">)</w:t>
      </w:r>
    </w:p>
    <w:p>
      <w:pPr>
        <w:pStyle w:val="0"/>
        <w:spacing w:before="240" w:lineRule="auto"/>
        <w:ind w:firstLine="540"/>
        <w:jc w:val="both"/>
      </w:pPr>
      <w:r>
        <w:rPr>
          <w:sz w:val="24"/>
        </w:rPr>
        <w:t xml:space="preserve">4. Решение по вопросу о прекращении исполнения постановления о назначении административного наказания выносится в виде постановления.</w:t>
      </w:r>
    </w:p>
    <w:p>
      <w:pPr>
        <w:pStyle w:val="0"/>
        <w:jc w:val="both"/>
      </w:pPr>
      <w:r>
        <w:rPr>
          <w:sz w:val="24"/>
        </w:rPr>
      </w:r>
    </w:p>
    <w:bookmarkStart w:id="14608" w:name="P14608"/>
    <w:bookmarkEnd w:id="14608"/>
    <w:p>
      <w:pPr>
        <w:pStyle w:val="2"/>
        <w:outlineLvl w:val="2"/>
        <w:ind w:firstLine="540"/>
        <w:jc w:val="both"/>
      </w:pPr>
      <w:r>
        <w:rPr>
          <w:sz w:val="24"/>
        </w:rPr>
        <w:t xml:space="preserve">Статья 31.9. Давность исполнения постановления о назначении административного наказания</w:t>
      </w:r>
    </w:p>
    <w:p>
      <w:pPr>
        <w:pStyle w:val="0"/>
        <w:jc w:val="both"/>
      </w:pPr>
      <w:r>
        <w:rPr>
          <w:sz w:val="24"/>
        </w:rPr>
      </w:r>
    </w:p>
    <w:bookmarkStart w:id="14610" w:name="P14610"/>
    <w:bookmarkEnd w:id="14610"/>
    <w:p>
      <w:pPr>
        <w:pStyle w:val="0"/>
        <w:ind w:firstLine="540"/>
        <w:jc w:val="both"/>
      </w:pPr>
      <w:r>
        <w:rPr>
          <w:sz w:val="24"/>
        </w:rPr>
        <w:t xml:space="preserve">1. Постановление о назначении административного наказания не подлежит исполнению в случае, если это постановление не было приведено в исполнение в течение двух лет со дня его вступления в законную силу.</w:t>
      </w:r>
    </w:p>
    <w:p>
      <w:pPr>
        <w:pStyle w:val="0"/>
        <w:jc w:val="both"/>
      </w:pPr>
      <w:r>
        <w:rPr>
          <w:sz w:val="24"/>
        </w:rPr>
        <w:t xml:space="preserve">(в ред. Федерального </w:t>
      </w:r>
      <w:hyperlink w:history="0" r:id="rId8590" w:tooltip="Федеральный закон от 21.04.2011 N 71-ФЗ &quot;О внесении изменений в статьи 17.15 и 31.9 Кодекса Российской Федерации об административных правонарушениях и статью 21 Федерального закона &quot;Об исполнительном производстве&quot; {КонсультантПлюс}">
        <w:r>
          <w:rPr>
            <w:sz w:val="24"/>
            <w:color w:val="0000ff"/>
          </w:rPr>
          <w:t xml:space="preserve">закона</w:t>
        </w:r>
      </w:hyperlink>
      <w:r>
        <w:rPr>
          <w:sz w:val="24"/>
        </w:rPr>
        <w:t xml:space="preserve"> от 21.04.2011 N 71-ФЗ)</w:t>
      </w:r>
    </w:p>
    <w:p>
      <w:pPr>
        <w:pStyle w:val="0"/>
        <w:spacing w:before="240" w:lineRule="auto"/>
        <w:ind w:firstLine="540"/>
        <w:jc w:val="both"/>
      </w:pPr>
      <w:r>
        <w:rPr>
          <w:sz w:val="24"/>
        </w:rPr>
        <w:t xml:space="preserve">2. Течение срока давности, предусмотренного </w:t>
      </w:r>
      <w:hyperlink w:history="0" w:anchor="P14610" w:tooltip="1. Постановление о назначении административного наказания не подлежит исполнению в случае, если это постановление не было приведено в исполнение в течение двух лет со дня его вступления в законную силу.">
        <w:r>
          <w:rPr>
            <w:sz w:val="24"/>
            <w:color w:val="0000ff"/>
          </w:rPr>
          <w:t xml:space="preserve">частью 1</w:t>
        </w:r>
      </w:hyperlink>
      <w:r>
        <w:rPr>
          <w:sz w:val="24"/>
        </w:rPr>
        <w:t xml:space="preserve"> настоящей статьи, прерывается в случае, если лицо, привлеченное к административной ответственности, уклоняется от исполнения постановления о назначении административного наказания. Исчисление срока давности в этом случае возобновляется со дня обнаружения указанного лица либо его вещей, доходов, на которые в соответствии с постановлением о назначении административного наказания может быть обращено административное взыскание.</w:t>
      </w:r>
    </w:p>
    <w:p>
      <w:pPr>
        <w:pStyle w:val="0"/>
        <w:spacing w:before="240" w:lineRule="auto"/>
        <w:ind w:firstLine="540"/>
        <w:jc w:val="both"/>
      </w:pPr>
      <w:r>
        <w:rPr>
          <w:sz w:val="24"/>
        </w:rPr>
        <w:t xml:space="preserve">3. В случае отсрочки или приостановления исполнения постановления о назначении административного наказания в соответствии со </w:t>
      </w:r>
      <w:hyperlink w:history="0" w:anchor="P14562" w:tooltip="Статья 31.5. Отсрочка и рассрочка исполнения постановления о назначении административного наказания">
        <w:r>
          <w:rPr>
            <w:sz w:val="24"/>
            <w:color w:val="0000ff"/>
          </w:rPr>
          <w:t xml:space="preserve">статьями 31.5</w:t>
        </w:r>
      </w:hyperlink>
      <w:r>
        <w:rPr>
          <w:sz w:val="24"/>
        </w:rPr>
        <w:t xml:space="preserve">, </w:t>
      </w:r>
      <w:hyperlink w:history="0" w:anchor="P14572" w:tooltip="Статья 31.6. Приостановление исполнения постановления о назначении административного наказания">
        <w:r>
          <w:rPr>
            <w:sz w:val="24"/>
            <w:color w:val="0000ff"/>
          </w:rPr>
          <w:t xml:space="preserve">31.6</w:t>
        </w:r>
      </w:hyperlink>
      <w:r>
        <w:rPr>
          <w:sz w:val="24"/>
        </w:rPr>
        <w:t xml:space="preserve">, </w:t>
      </w:r>
      <w:hyperlink w:history="0" w:anchor="P14599" w:tooltip="Статья 31.8. Разрешение вопросов, связанных с исполнением постановления о назначении административного наказания">
        <w:r>
          <w:rPr>
            <w:sz w:val="24"/>
            <w:color w:val="0000ff"/>
          </w:rPr>
          <w:t xml:space="preserve">31.8</w:t>
        </w:r>
      </w:hyperlink>
      <w:r>
        <w:rPr>
          <w:sz w:val="24"/>
        </w:rPr>
        <w:t xml:space="preserve"> настоящего Кодекса течение срока давности приостанавливается до истечения срока отсрочки или срока приостановления.</w:t>
      </w:r>
    </w:p>
    <w:p>
      <w:pPr>
        <w:pStyle w:val="0"/>
        <w:spacing w:before="240" w:lineRule="auto"/>
        <w:ind w:firstLine="540"/>
        <w:jc w:val="both"/>
      </w:pPr>
      <w:r>
        <w:rPr>
          <w:sz w:val="24"/>
        </w:rPr>
        <w:t xml:space="preserve">4. В случае рассрочки исполнения постановления о назначении административного наказания течение срока давности продлевается на срок рассрочки.</w:t>
      </w:r>
    </w:p>
    <w:p>
      <w:pPr>
        <w:pStyle w:val="0"/>
        <w:jc w:val="both"/>
      </w:pPr>
      <w:r>
        <w:rPr>
          <w:sz w:val="24"/>
        </w:rPr>
      </w:r>
    </w:p>
    <w:p>
      <w:pPr>
        <w:pStyle w:val="2"/>
        <w:outlineLvl w:val="2"/>
        <w:ind w:firstLine="540"/>
        <w:jc w:val="both"/>
      </w:pPr>
      <w:r>
        <w:rPr>
          <w:sz w:val="24"/>
        </w:rPr>
        <w:t xml:space="preserve">Статья 31.10. Окончание производства по исполнению постановления о назначении административного наказания</w:t>
      </w:r>
    </w:p>
    <w:p>
      <w:pPr>
        <w:pStyle w:val="0"/>
        <w:jc w:val="both"/>
      </w:pPr>
      <w:r>
        <w:rPr>
          <w:sz w:val="24"/>
        </w:rPr>
      </w:r>
    </w:p>
    <w:p>
      <w:pPr>
        <w:pStyle w:val="0"/>
        <w:ind w:firstLine="540"/>
        <w:jc w:val="both"/>
      </w:pPr>
      <w:r>
        <w:rPr>
          <w:sz w:val="24"/>
        </w:rPr>
        <w:t xml:space="preserve">1. Постановление о назначении административного наказания, по которому исполнение произведено полностью, с отметкой об исполненном административном наказании возвращается органом, должностным лицом, приводившими постановление в исполнение, судье, органу, должностному лицу, вынесшим постановление.</w:t>
      </w:r>
    </w:p>
    <w:p>
      <w:pPr>
        <w:pStyle w:val="0"/>
        <w:spacing w:before="240" w:lineRule="auto"/>
        <w:ind w:firstLine="540"/>
        <w:jc w:val="both"/>
      </w:pPr>
      <w:r>
        <w:rPr>
          <w:sz w:val="24"/>
        </w:rPr>
        <w:t xml:space="preserve">2. Постановление о назначении административного наказания, по которому исполнение не производилось или произведено не полностью, возвращается органом, должностным лицом, приводившими постановление в исполнение, судье, органу, должностному лицу, вынесшим постановление, в случае:</w:t>
      </w:r>
    </w:p>
    <w:bookmarkStart w:id="14620" w:name="P14620"/>
    <w:bookmarkEnd w:id="14620"/>
    <w:p>
      <w:pPr>
        <w:pStyle w:val="0"/>
        <w:spacing w:before="240" w:lineRule="auto"/>
        <w:ind w:firstLine="540"/>
        <w:jc w:val="both"/>
      </w:pPr>
      <w:r>
        <w:rPr>
          <w:sz w:val="24"/>
        </w:rPr>
        <w:t xml:space="preserve">1) если по адресу, указанному судьей, органом, должностным лицом, вынесшими постановление, не проживает, не работает или не учится привлеченное к административной ответственности физическое лицо, не находится привлеченное к административной ответственности юридическое лицо либо не находится имущество указанных лиц, на которое может быть обращено административное взыскание;</w:t>
      </w:r>
    </w:p>
    <w:bookmarkStart w:id="14621" w:name="P14621"/>
    <w:bookmarkEnd w:id="14621"/>
    <w:p>
      <w:pPr>
        <w:pStyle w:val="0"/>
        <w:spacing w:before="240" w:lineRule="auto"/>
        <w:ind w:firstLine="540"/>
        <w:jc w:val="both"/>
      </w:pPr>
      <w:r>
        <w:rPr>
          <w:sz w:val="24"/>
        </w:rPr>
        <w:t xml:space="preserve">2) если у лица, привлеченного к административной ответственности, отсутствуют имущество или доходы, на которые может быть обращено административное взыскание, и меры по отысканию имущества такого лица оказались безрезультатными;</w:t>
      </w:r>
    </w:p>
    <w:p>
      <w:pPr>
        <w:pStyle w:val="0"/>
        <w:spacing w:before="240" w:lineRule="auto"/>
        <w:ind w:firstLine="540"/>
        <w:jc w:val="both"/>
      </w:pPr>
      <w:r>
        <w:rPr>
          <w:sz w:val="24"/>
        </w:rPr>
        <w:t xml:space="preserve">3) если истек срок давности исполнения постановления о назначении административного наказания, предусмотренный </w:t>
      </w:r>
      <w:hyperlink w:history="0" w:anchor="P14608" w:tooltip="Статья 31.9. Давность исполнения постановления о назначении административного наказания">
        <w:r>
          <w:rPr>
            <w:sz w:val="24"/>
            <w:color w:val="0000ff"/>
          </w:rPr>
          <w:t xml:space="preserve">статьей 31.9</w:t>
        </w:r>
      </w:hyperlink>
      <w:r>
        <w:rPr>
          <w:sz w:val="24"/>
        </w:rPr>
        <w:t xml:space="preserve"> настоящего Кодекса.</w:t>
      </w:r>
    </w:p>
    <w:p>
      <w:pPr>
        <w:pStyle w:val="0"/>
        <w:spacing w:before="240" w:lineRule="auto"/>
        <w:ind w:firstLine="540"/>
        <w:jc w:val="both"/>
      </w:pPr>
      <w:r>
        <w:rPr>
          <w:sz w:val="24"/>
        </w:rPr>
        <w:t xml:space="preserve">4) если наступили обстоятельства, предусмотренные </w:t>
      </w:r>
      <w:hyperlink w:history="0" w:anchor="P14741" w:tooltip="4.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в отношении лица, указанного в части 1 настоящей статьи, прекращается, а водительское удостоверение или удостоверение тракториста-машиниста (тракториста), изъятые у такого лица, возвращаются ему без проверки знания Правил дорожного движения и медицинского освидетельствования на наличие медицинских противопоказаний к управлению транспортным...">
        <w:r>
          <w:rPr>
            <w:sz w:val="24"/>
            <w:color w:val="0000ff"/>
          </w:rPr>
          <w:t xml:space="preserve">частью 4 статьи 32.6.1</w:t>
        </w:r>
      </w:hyperlink>
      <w:r>
        <w:rPr>
          <w:sz w:val="24"/>
        </w:rPr>
        <w:t xml:space="preserve"> настоящего Кодекса.</w:t>
      </w:r>
    </w:p>
    <w:p>
      <w:pPr>
        <w:pStyle w:val="0"/>
        <w:jc w:val="both"/>
      </w:pPr>
      <w:r>
        <w:rPr>
          <w:sz w:val="24"/>
        </w:rPr>
        <w:t xml:space="preserve">(п. 4 введен Федеральным </w:t>
      </w:r>
      <w:hyperlink w:history="0" r:id="rId8591"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285-ФЗ)</w:t>
      </w:r>
    </w:p>
    <w:p>
      <w:pPr>
        <w:pStyle w:val="0"/>
        <w:spacing w:before="240" w:lineRule="auto"/>
        <w:ind w:firstLine="540"/>
        <w:jc w:val="both"/>
      </w:pPr>
      <w:r>
        <w:rPr>
          <w:sz w:val="24"/>
        </w:rPr>
        <w:t xml:space="preserve">3. В случаях, указанных в </w:t>
      </w:r>
      <w:hyperlink w:history="0" w:anchor="P14620" w:tooltip="1) если по адресу, указанному судьей, органом, должностным лицом, вынесшими постановление, не проживает, не работает или не учится привлеченное к административной ответственности физическое лицо, не находится привлеченное к административной ответственности юридическое лицо либо не находится имущество указанных лиц, на которое может быть обращено административное взыскание;">
        <w:r>
          <w:rPr>
            <w:sz w:val="24"/>
            <w:color w:val="0000ff"/>
          </w:rPr>
          <w:t xml:space="preserve">пунктах 1</w:t>
        </w:r>
      </w:hyperlink>
      <w:r>
        <w:rPr>
          <w:sz w:val="24"/>
        </w:rPr>
        <w:t xml:space="preserve"> и </w:t>
      </w:r>
      <w:hyperlink w:history="0" w:anchor="P14621" w:tooltip="2) если у лица, привлеченного к административной ответственности, отсутствуют имущество или доходы, на которые может быть обращено административное взыскание, и меры по отысканию имущества такого лица оказались безрезультатными;">
        <w:r>
          <w:rPr>
            <w:sz w:val="24"/>
            <w:color w:val="0000ff"/>
          </w:rPr>
          <w:t xml:space="preserve">2 части 2</w:t>
        </w:r>
      </w:hyperlink>
      <w:r>
        <w:rPr>
          <w:sz w:val="24"/>
        </w:rPr>
        <w:t xml:space="preserve"> настоящей статьи, должностное лицо, на исполнении у которого находится постановление о назначении административного наказания, составляет соответствующий акт, утверждаемый вышестоящим должностным лицом.</w:t>
      </w:r>
    </w:p>
    <w:p>
      <w:pPr>
        <w:pStyle w:val="0"/>
        <w:spacing w:before="240" w:lineRule="auto"/>
        <w:ind w:firstLine="540"/>
        <w:jc w:val="both"/>
      </w:pPr>
      <w:r>
        <w:rPr>
          <w:sz w:val="24"/>
        </w:rPr>
        <w:t xml:space="preserve">4. Возвращение постановления о назначении административного наказания по основаниям, указанным в </w:t>
      </w:r>
      <w:hyperlink w:history="0" w:anchor="P14620" w:tooltip="1) если по адресу, указанному судьей, органом, должностным лицом, вынесшими постановление, не проживает, не работает или не учится привлеченное к административной ответственности физическое лицо, не находится привлеченное к административной ответственности юридическое лицо либо не находится имущество указанных лиц, на которое может быть обращено административное взыскание;">
        <w:r>
          <w:rPr>
            <w:sz w:val="24"/>
            <w:color w:val="0000ff"/>
          </w:rPr>
          <w:t xml:space="preserve">пунктах 1</w:t>
        </w:r>
      </w:hyperlink>
      <w:r>
        <w:rPr>
          <w:sz w:val="24"/>
        </w:rPr>
        <w:t xml:space="preserve"> и </w:t>
      </w:r>
      <w:hyperlink w:history="0" w:anchor="P14621" w:tooltip="2) если у лица, привлеченного к административной ответственности, отсутствуют имущество или доходы, на которые может быть обращено административное взыскание, и меры по отысканию имущества такого лица оказались безрезультатными;">
        <w:r>
          <w:rPr>
            <w:sz w:val="24"/>
            <w:color w:val="0000ff"/>
          </w:rPr>
          <w:t xml:space="preserve">2 части 2</w:t>
        </w:r>
      </w:hyperlink>
      <w:r>
        <w:rPr>
          <w:sz w:val="24"/>
        </w:rPr>
        <w:t xml:space="preserve"> настоящей статьи, не является препятствием для нового обращения этого постановления к исполнению в пределах срока, предусмотренного </w:t>
      </w:r>
      <w:hyperlink w:history="0" w:anchor="P14608" w:tooltip="Статья 31.9. Давность исполнения постановления о назначении административного наказания">
        <w:r>
          <w:rPr>
            <w:sz w:val="24"/>
            <w:color w:val="0000ff"/>
          </w:rPr>
          <w:t xml:space="preserve">статьей 31.9</w:t>
        </w:r>
      </w:hyperlink>
      <w:r>
        <w:rPr>
          <w:sz w:val="24"/>
        </w:rPr>
        <w:t xml:space="preserve"> настоящего Кодекса.</w:t>
      </w:r>
    </w:p>
    <w:p>
      <w:pPr>
        <w:pStyle w:val="0"/>
        <w:jc w:val="both"/>
      </w:pPr>
      <w:r>
        <w:rPr>
          <w:sz w:val="24"/>
        </w:rPr>
      </w:r>
    </w:p>
    <w:p>
      <w:pPr>
        <w:pStyle w:val="2"/>
        <w:outlineLvl w:val="2"/>
        <w:ind w:firstLine="540"/>
        <w:jc w:val="both"/>
      </w:pPr>
      <w:r>
        <w:rPr>
          <w:sz w:val="24"/>
        </w:rPr>
        <w:t xml:space="preserve">Статья 31.11. Исполнение постановления о назначении административного наказания лицу, проживающему или находящемуся за пределами Российской Федерации и не имеющему на территории Российской Федерации имущества</w:t>
      </w:r>
    </w:p>
    <w:p>
      <w:pPr>
        <w:pStyle w:val="0"/>
        <w:jc w:val="both"/>
      </w:pPr>
      <w:r>
        <w:rPr>
          <w:sz w:val="24"/>
        </w:rPr>
      </w:r>
    </w:p>
    <w:p>
      <w:pPr>
        <w:pStyle w:val="0"/>
        <w:ind w:firstLine="540"/>
        <w:jc w:val="both"/>
      </w:pPr>
      <w:r>
        <w:rPr>
          <w:sz w:val="24"/>
        </w:rPr>
        <w:t xml:space="preserve">Исполнение постановления о назначении административного наказания лицу, проживающему или находящемуся за пределами Российской Федерации и не имеющему на территории Российской Федерации имущества, производится в соответствии с законодательством Российской Федерации и международными договорами Российской Федерации с государством, на территории которого проживает или находится это лицо, а также с государством, на территории которого находится имущество лица, привлеченного к административной ответственности.</w:t>
      </w:r>
    </w:p>
    <w:p>
      <w:pPr>
        <w:pStyle w:val="0"/>
        <w:ind w:firstLine="540"/>
        <w:jc w:val="both"/>
      </w:pPr>
      <w:r>
        <w:rPr>
          <w:sz w:val="24"/>
        </w:rPr>
      </w:r>
    </w:p>
    <w:p>
      <w:pPr>
        <w:pStyle w:val="2"/>
        <w:outlineLvl w:val="2"/>
        <w:ind w:firstLine="540"/>
        <w:jc w:val="both"/>
      </w:pPr>
      <w:r>
        <w:rPr>
          <w:sz w:val="24"/>
        </w:rPr>
        <w:t xml:space="preserve">Статья 31.12. Порядок использования документов, изготовленных в электронном виде, в том числе в форме электронного документа, при исполнении административных наказаний</w:t>
      </w:r>
    </w:p>
    <w:p>
      <w:pPr>
        <w:pStyle w:val="0"/>
        <w:ind w:firstLine="540"/>
        <w:jc w:val="both"/>
      </w:pPr>
      <w:r>
        <w:rPr>
          <w:sz w:val="24"/>
        </w:rPr>
      </w:r>
    </w:p>
    <w:p>
      <w:pPr>
        <w:pStyle w:val="0"/>
        <w:ind w:firstLine="540"/>
        <w:jc w:val="both"/>
      </w:pPr>
      <w:r>
        <w:rPr>
          <w:sz w:val="24"/>
        </w:rPr>
        <w:t xml:space="preserve">(введена Федеральным </w:t>
      </w:r>
      <w:hyperlink w:history="0" r:id="rId8592" w:tooltip="Федеральный закон от 07.04.2025 N 5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07.04.2025 N 59-ФЗ)</w:t>
      </w:r>
    </w:p>
    <w:p>
      <w:pPr>
        <w:pStyle w:val="0"/>
        <w:ind w:firstLine="540"/>
        <w:jc w:val="both"/>
      </w:pPr>
      <w:r>
        <w:rPr>
          <w:sz w:val="24"/>
        </w:rPr>
      </w:r>
    </w:p>
    <w:p>
      <w:pPr>
        <w:pStyle w:val="0"/>
        <w:ind w:firstLine="540"/>
        <w:jc w:val="both"/>
      </w:pPr>
      <w:r>
        <w:rPr>
          <w:sz w:val="24"/>
        </w:rPr>
        <w:t xml:space="preserve">Документы, подаваемые в орган, должностному лицу, которые приводят в исполнение постановления о назначении административных наказаний, или направляемые такими органом, должностным лицом в ходе исполнения административных наказаний, могут быть изготовлены в электронном виде, в том числе в форме электронного документа, по правилам, предусмотренным </w:t>
      </w:r>
      <w:hyperlink w:history="0" w:anchor="P12565" w:tooltip="Статья 24.8. Подача процессуальных документов участниками производства по делу об административном правонарушении">
        <w:r>
          <w:rPr>
            <w:sz w:val="24"/>
            <w:color w:val="0000ff"/>
          </w:rPr>
          <w:t xml:space="preserve">статьями 24.8</w:t>
        </w:r>
      </w:hyperlink>
      <w:r>
        <w:rPr>
          <w:sz w:val="24"/>
        </w:rPr>
        <w:t xml:space="preserve"> и </w:t>
      </w:r>
      <w:hyperlink w:history="0" w:anchor="P12579" w:tooltip="Статья 24.9. Изготовление, вручение и направление процессуальных документов">
        <w:r>
          <w:rPr>
            <w:sz w:val="24"/>
            <w:color w:val="0000ff"/>
          </w:rPr>
          <w:t xml:space="preserve">24.9</w:t>
        </w:r>
      </w:hyperlink>
      <w:r>
        <w:rPr>
          <w:sz w:val="24"/>
        </w:rPr>
        <w:t xml:space="preserve"> настоящего Кодекса.</w:t>
      </w:r>
    </w:p>
    <w:p>
      <w:pPr>
        <w:pStyle w:val="0"/>
        <w:jc w:val="both"/>
      </w:pPr>
      <w:r>
        <w:rPr>
          <w:sz w:val="24"/>
        </w:rPr>
      </w:r>
    </w:p>
    <w:p>
      <w:pPr>
        <w:pStyle w:val="2"/>
        <w:outlineLvl w:val="1"/>
        <w:jc w:val="center"/>
      </w:pPr>
      <w:r>
        <w:rPr>
          <w:sz w:val="24"/>
        </w:rPr>
        <w:t xml:space="preserve">Глава 32. ПОРЯДОК ИСПОЛНЕНИЯ ОТДЕЛЬНЫХ ВИДОВ</w:t>
      </w:r>
    </w:p>
    <w:p>
      <w:pPr>
        <w:pStyle w:val="2"/>
        <w:jc w:val="center"/>
      </w:pPr>
      <w:r>
        <w:rPr>
          <w:sz w:val="24"/>
        </w:rPr>
        <w:t xml:space="preserve">АДМИНИСТРАТИВНЫХ НАКАЗАНИЙ</w:t>
      </w:r>
    </w:p>
    <w:p>
      <w:pPr>
        <w:pStyle w:val="0"/>
        <w:jc w:val="both"/>
      </w:pPr>
      <w:r>
        <w:rPr>
          <w:sz w:val="24"/>
        </w:rPr>
      </w:r>
    </w:p>
    <w:p>
      <w:pPr>
        <w:pStyle w:val="2"/>
        <w:outlineLvl w:val="2"/>
        <w:ind w:firstLine="540"/>
        <w:jc w:val="both"/>
      </w:pPr>
      <w:r>
        <w:rPr>
          <w:sz w:val="24"/>
        </w:rPr>
        <w:t xml:space="preserve">Статья 32.1. Исполнение постановления о назначении административного наказания в виде предупреждения</w:t>
      </w:r>
    </w:p>
    <w:p>
      <w:pPr>
        <w:pStyle w:val="0"/>
        <w:jc w:val="both"/>
      </w:pPr>
      <w:r>
        <w:rPr>
          <w:sz w:val="24"/>
        </w:rPr>
      </w:r>
    </w:p>
    <w:p>
      <w:pPr>
        <w:pStyle w:val="0"/>
        <w:ind w:firstLine="540"/>
        <w:jc w:val="both"/>
      </w:pPr>
      <w:r>
        <w:rPr>
          <w:sz w:val="24"/>
        </w:rPr>
        <w:t xml:space="preserve">Постановление о назначении административного наказания в виде предупреждения исполняется судьей, органом, должностным лицом, вынесшими постановление, путем вручения или направления копии постановления в соответствии со </w:t>
      </w:r>
      <w:hyperlink w:history="0" w:anchor="P14091" w:tooltip="Статья 29.11. Объявление постановления по делу об административном правонарушении, направление (вручение) копий постановлений, определений по делу об административном правонарушении">
        <w:r>
          <w:rPr>
            <w:sz w:val="24"/>
            <w:color w:val="0000ff"/>
          </w:rPr>
          <w:t xml:space="preserve">статьей 29.11</w:t>
        </w:r>
      </w:hyperlink>
      <w:r>
        <w:rPr>
          <w:sz w:val="24"/>
        </w:rPr>
        <w:t xml:space="preserve"> настоящего Кодекса.</w:t>
      </w:r>
    </w:p>
    <w:p>
      <w:pPr>
        <w:pStyle w:val="0"/>
        <w:ind w:firstLine="540"/>
        <w:jc w:val="both"/>
      </w:pPr>
      <w:r>
        <w:rPr>
          <w:sz w:val="24"/>
        </w:rPr>
      </w:r>
    </w:p>
    <w:p>
      <w:pPr>
        <w:pStyle w:val="2"/>
        <w:outlineLvl w:val="2"/>
        <w:ind w:firstLine="540"/>
        <w:jc w:val="both"/>
      </w:pPr>
      <w:r>
        <w:rPr>
          <w:sz w:val="24"/>
        </w:rPr>
        <w:t xml:space="preserve">Статья 32.2. Исполнение постановления о наложении административного штрафа</w:t>
      </w:r>
    </w:p>
    <w:p>
      <w:pPr>
        <w:pStyle w:val="0"/>
        <w:jc w:val="both"/>
      </w:pPr>
      <w:r>
        <w:rPr>
          <w:sz w:val="24"/>
        </w:rPr>
      </w:r>
    </w:p>
    <w:bookmarkStart w:id="14647" w:name="P14647"/>
    <w:bookmarkEnd w:id="14647"/>
    <w:p>
      <w:pPr>
        <w:pStyle w:val="0"/>
        <w:ind w:firstLine="540"/>
        <w:jc w:val="both"/>
      </w:pPr>
      <w:r>
        <w:rPr>
          <w:sz w:val="24"/>
        </w:rPr>
        <w:t xml:space="preserve">1. Административный штраф должен быть уплачен в полном размере лицом, привлеченным к административной ответственности, не позднее шестидесяти дней со дня вступления постановления о наложении административного штрафа в законную силу, за исключением случаев, предусмотренных </w:t>
      </w:r>
      <w:hyperlink w:history="0" w:anchor="P14649" w:tooltip="1.1. Административный штраф, назначенный иностранному гражданину или лицу без гражданства одновременно с административным выдворением за пределы Российской Федерации, должен быть уплачен не позднее следующего дня после дня вступления в законную силу соответствующего постановления по делу об административном правонарушении.">
        <w:r>
          <w:rPr>
            <w:sz w:val="24"/>
            <w:color w:val="0000ff"/>
          </w:rPr>
          <w:t xml:space="preserve">частями 1.1</w:t>
        </w:r>
      </w:hyperlink>
      <w:r>
        <w:rPr>
          <w:sz w:val="24"/>
        </w:rPr>
        <w:t xml:space="preserve">, </w:t>
      </w:r>
      <w:hyperlink w:history="0" w:anchor="P14655" w:tooltip="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главой 12 настоящего Кодекса, за исключением административных правонарушений, предусмотренных частью 1.1 статьи 12.1, частями 2 и 4 статьи 12.7, статьей 12.8, частями 6 и 7 статьи 12.9, статьей 12.10, частью 3 статьи 12.12, частью 5 статьи 12.15, частью 3.1 статьи 12.16, частями 4 - 6 статьи 12.23, статьями 12.24, 12.26, частью 3 статьи 12.27 нас...">
        <w:r>
          <w:rPr>
            <w:sz w:val="24"/>
            <w:color w:val="0000ff"/>
          </w:rPr>
          <w:t xml:space="preserve">1.3</w:t>
        </w:r>
      </w:hyperlink>
      <w:r>
        <w:rPr>
          <w:sz w:val="24"/>
        </w:rPr>
        <w:t xml:space="preserve"> - </w:t>
      </w:r>
      <w:hyperlink w:history="0" w:anchor="P14663" w:tooltip="1.3-3. При уплате административного штрафа за административное правонарушение, выявленное в ходе осуществления государственного контроля (надзора), муниципального контроля, лицом, привлеченным к административной ответственности за совершение данного административного правонарушения, либо иным физическим или юридическим лицом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
        <w:r>
          <w:rPr>
            <w:sz w:val="24"/>
            <w:color w:val="0000ff"/>
          </w:rPr>
          <w:t xml:space="preserve">1.3-3</w:t>
        </w:r>
      </w:hyperlink>
      <w:r>
        <w:rPr>
          <w:sz w:val="24"/>
        </w:rPr>
        <w:t xml:space="preserve"> и </w:t>
      </w:r>
      <w:hyperlink w:history="0" w:anchor="P14665" w:tooltip="1.4. Административный штраф, назначенный за совершение административного правонарушения, предусмотренного статьей 15.27.3 или 19.28 настоящего Кодекса, должен быть уплачен не позднее семи дней со дня вступления постановления о наложении административного штрафа в законную силу.">
        <w:r>
          <w:rPr>
            <w:sz w:val="24"/>
            <w:color w:val="0000ff"/>
          </w:rPr>
          <w:t xml:space="preserve">1.4</w:t>
        </w:r>
      </w:hyperlink>
      <w:r>
        <w:rPr>
          <w:sz w:val="24"/>
        </w:rPr>
        <w:t xml:space="preserve"> настоящей статьи, либо со дня истечения срока отсрочки или срока рассрочки, предусмотренных </w:t>
      </w:r>
      <w:hyperlink w:history="0" w:anchor="P14562" w:tooltip="Статья 31.5. Отсрочка и рассрочка исполнения постановления о назначении административного наказания">
        <w:r>
          <w:rPr>
            <w:sz w:val="24"/>
            <w:color w:val="0000ff"/>
          </w:rPr>
          <w:t xml:space="preserve">статьей 31.5</w:t>
        </w:r>
      </w:hyperlink>
      <w:r>
        <w:rPr>
          <w:sz w:val="24"/>
        </w:rPr>
        <w:t xml:space="preserve"> настоящего Кодекса.</w:t>
      </w:r>
    </w:p>
    <w:p>
      <w:pPr>
        <w:pStyle w:val="0"/>
        <w:jc w:val="both"/>
      </w:pPr>
      <w:r>
        <w:rPr>
          <w:sz w:val="24"/>
        </w:rPr>
        <w:t xml:space="preserve">(в ред. Федеральных законов от 05.04.2013 </w:t>
      </w:r>
      <w:hyperlink w:history="0" r:id="rId8593" w:tooltip="Федеральный закон от 05.04.2013 N 49-ФЗ (ред. от 08.03.2015)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N 49-ФЗ</w:t>
        </w:r>
      </w:hyperlink>
      <w:r>
        <w:rPr>
          <w:sz w:val="24"/>
        </w:rPr>
        <w:t xml:space="preserve">, от 28.12.2013 </w:t>
      </w:r>
      <w:hyperlink w:history="0" r:id="rId8594" w:tooltip="Федеральный закон от 28.12.2013 N 383-ФЗ &quot;О внесении изменений в Кодекс Российской Федерации об административных правонарушениях и статью 46 Федерального закона &quot;Об исполнительном производстве&quot; {КонсультантПлюс}">
        <w:r>
          <w:rPr>
            <w:sz w:val="24"/>
            <w:color w:val="0000ff"/>
          </w:rPr>
          <w:t xml:space="preserve">N 383-ФЗ</w:t>
        </w:r>
      </w:hyperlink>
      <w:r>
        <w:rPr>
          <w:sz w:val="24"/>
        </w:rPr>
        <w:t xml:space="preserve">, от 22.12.2014 </w:t>
      </w:r>
      <w:hyperlink w:history="0" r:id="rId8595" w:tooltip="Федеральный закон от 22.12.2014 N 437-ФЗ &quot;О внесении изменений в Кодекс Российской Федерации об административных правонарушениях в части совершенствования взыскания штрафов за административные правонарушения в области дорожного движения&quot; {КонсультантПлюс}">
        <w:r>
          <w:rPr>
            <w:sz w:val="24"/>
            <w:color w:val="0000ff"/>
          </w:rPr>
          <w:t xml:space="preserve">N 437-ФЗ</w:t>
        </w:r>
      </w:hyperlink>
      <w:r>
        <w:rPr>
          <w:sz w:val="24"/>
        </w:rPr>
        <w:t xml:space="preserve">, от 03.08.2018 </w:t>
      </w:r>
      <w:hyperlink w:history="0" r:id="rId8596" w:tooltip="Федеральный закон от 03.08.2018 N 298-ФЗ &quot;О внесении изменений в Кодекс Российской Федерации об административных правонарушениях&quot; {КонсультантПлюс}">
        <w:r>
          <w:rPr>
            <w:sz w:val="24"/>
            <w:color w:val="0000ff"/>
          </w:rPr>
          <w:t xml:space="preserve">N 298-ФЗ</w:t>
        </w:r>
      </w:hyperlink>
      <w:r>
        <w:rPr>
          <w:sz w:val="24"/>
        </w:rPr>
        <w:t xml:space="preserve">, от 23.06.2020 </w:t>
      </w:r>
      <w:hyperlink w:history="0" r:id="rId8597" w:tooltip="Федеральный закон от 23.06.2020 N 187-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187-ФЗ</w:t>
        </w:r>
      </w:hyperlink>
      <w:r>
        <w:rPr>
          <w:sz w:val="24"/>
        </w:rPr>
        <w:t xml:space="preserve">, от 06.03.2022 </w:t>
      </w:r>
      <w:hyperlink w:history="0" r:id="rId8598" w:tooltip="Федеральный закон от 06.03.2022 N 41-ФЗ &quot;О внесении изменений в Кодекс Российской Федерации об административных правонарушениях&quot; {КонсультантПлюс}">
        <w:r>
          <w:rPr>
            <w:sz w:val="24"/>
            <w:color w:val="0000ff"/>
          </w:rPr>
          <w:t xml:space="preserve">N 41-ФЗ</w:t>
        </w:r>
      </w:hyperlink>
      <w:r>
        <w:rPr>
          <w:sz w:val="24"/>
        </w:rPr>
        <w:t xml:space="preserve">, от 14.07.2022 </w:t>
      </w:r>
      <w:hyperlink w:history="0" r:id="rId8599"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290-ФЗ</w:t>
        </w:r>
      </w:hyperlink>
      <w:r>
        <w:rPr>
          <w:sz w:val="24"/>
        </w:rPr>
        <w:t xml:space="preserve">)</w:t>
      </w:r>
    </w:p>
    <w:bookmarkStart w:id="14649" w:name="P14649"/>
    <w:bookmarkEnd w:id="14649"/>
    <w:p>
      <w:pPr>
        <w:pStyle w:val="0"/>
        <w:spacing w:before="240" w:lineRule="auto"/>
        <w:ind w:firstLine="540"/>
        <w:jc w:val="both"/>
      </w:pPr>
      <w:r>
        <w:rPr>
          <w:sz w:val="24"/>
        </w:rPr>
        <w:t xml:space="preserve">1.1. Административный штраф, назначенный иностранному гражданину или лицу без гражданства одновременно с административным выдворением за пределы Российской Федерации, должен быть уплачен не позднее следующего дня после дня вступления в законную силу соответствующего постановления по делу об административном правонарушении.</w:t>
      </w:r>
    </w:p>
    <w:p>
      <w:pPr>
        <w:pStyle w:val="0"/>
        <w:jc w:val="both"/>
      </w:pPr>
      <w:r>
        <w:rPr>
          <w:sz w:val="24"/>
        </w:rPr>
        <w:t xml:space="preserve">(часть 1.1 введена Федеральным </w:t>
      </w:r>
      <w:hyperlink w:history="0" r:id="rId8600" w:tooltip="Федеральный закон от 28.12.2013 N 383-ФЗ &quot;О внесении изменений в Кодекс Российской Федерации об административных правонарушениях и статью 46 Федерального закона &quot;Об исполнительном производстве&quot; {КонсультантПлюс}">
        <w:r>
          <w:rPr>
            <w:sz w:val="24"/>
            <w:color w:val="0000ff"/>
          </w:rPr>
          <w:t xml:space="preserve">законом</w:t>
        </w:r>
      </w:hyperlink>
      <w:r>
        <w:rPr>
          <w:sz w:val="24"/>
        </w:rPr>
        <w:t xml:space="preserve"> от 28.12.2013 N 383-ФЗ)</w:t>
      </w:r>
    </w:p>
    <w:p>
      <w:pPr>
        <w:pStyle w:val="0"/>
        <w:spacing w:before="240" w:lineRule="auto"/>
        <w:ind w:firstLine="540"/>
        <w:jc w:val="both"/>
      </w:pPr>
      <w:r>
        <w:rPr>
          <w:sz w:val="24"/>
        </w:rPr>
        <w:t xml:space="preserve">1.2. Административный штраф, назначенный за административное правонарушение, предусмотренное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статьей 11.23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или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либо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совершенное на транспортном средстве, зарегистрированном в иностранном государстве, либо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(в части неуплаты административного штрафа, назначенного за административное правонарушение, предусмотренное </w:t>
      </w:r>
      <w:hyperlink w:history="0" w:anchor="P4366" w:tooltip="Статья 11.23. Управление транспортным средством или выпуск на линию транспортного средства без тахографа, несоблюдение норм времени управления транспортным средством и отдыха либо нарушение режима труда и отдыха водителей">
        <w:r>
          <w:rPr>
            <w:sz w:val="24"/>
            <w:color w:val="0000ff"/>
          </w:rPr>
          <w:t xml:space="preserve">статьей 11.23</w:t>
        </w:r>
      </w:hyperlink>
      <w:r>
        <w:rPr>
          <w:sz w:val="24"/>
        </w:rPr>
        <w:t xml:space="preserve">, </w:t>
      </w:r>
      <w:hyperlink w:history="0" w:anchor="P4386" w:tooltip="Статья 11.26. Неправомерное осуществление каботажных автомобильных перевозок">
        <w:r>
          <w:rPr>
            <w:sz w:val="24"/>
            <w:color w:val="0000ff"/>
          </w:rPr>
          <w:t xml:space="preserve">11.26</w:t>
        </w:r>
      </w:hyperlink>
      <w:r>
        <w:rPr>
          <w:sz w:val="24"/>
        </w:rPr>
        <w:t xml:space="preserve">, </w:t>
      </w:r>
      <w:hyperlink w:history="0" w:anchor="P4395" w:tooltip="Статья 11.27. Управление транспортным средством без отличительного на нем и (или) прицепах к нему знака государства регистрации транспортного средства (прицепа) и нарушение других правил эксплуатации транспортного средства при осуществлении международной автомобильной перевозки">
        <w:r>
          <w:rPr>
            <w:sz w:val="24"/>
            <w:color w:val="0000ff"/>
          </w:rPr>
          <w:t xml:space="preserve">11.27</w:t>
        </w:r>
      </w:hyperlink>
      <w:r>
        <w:rPr>
          <w:sz w:val="24"/>
        </w:rPr>
        <w:t xml:space="preserve"> или </w:t>
      </w:r>
      <w:hyperlink w:history="0" w:anchor="P4405" w:tooltip="Статья 11.29. Осуществление международных автомобильных перевозок без разрешений, либо с незаполненными разрешениями, разрешениями, заполненными с нарушением установленных правил, или разрешениями, не соответствующими виду перевозки, либо без учетного талона, либо без отметки в уведомлении должностного лица федерального органа исполнительной власти, осуществляющего функции по контролю и надзору в сфере транспорта, об устранении нарушения">
        <w:r>
          <w:rPr>
            <w:sz w:val="24"/>
            <w:color w:val="0000ff"/>
          </w:rPr>
          <w:t xml:space="preserve">11.29</w:t>
        </w:r>
      </w:hyperlink>
      <w:r>
        <w:rPr>
          <w:sz w:val="24"/>
        </w:rPr>
        <w:t xml:space="preserve"> либо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совершенное на транспортном средстве, зарегистрированном в иностранном государстве) настоящего Кодекса, должен быть уплачен до выезда указанного транспортного средства с территории Российской Федерации, но не позднее срока, указанного в </w:t>
      </w:r>
      <w:hyperlink w:history="0" w:anchor="P14647" w:tooltip="1. Административный штраф должен быть уплачен в полном размере лицом, привлеченным к административной ответственности, не позднее шестидесяти дней со дня вступления постановления о наложении административного штрафа в законную силу, за исключением случаев, предусмотренных частями 1.1, 1.3 - 1.3-3 и 1.4 настоящей статьи, либо со дня истечения срока отсрочки или срока рассрочки, предусмотренных статьей 31.5 настоящего Кодекса.">
        <w:r>
          <w:rPr>
            <w:sz w:val="24"/>
            <w:color w:val="0000ff"/>
          </w:rPr>
          <w:t xml:space="preserve">части 1</w:t>
        </w:r>
      </w:hyperlink>
      <w:r>
        <w:rPr>
          <w:sz w:val="24"/>
        </w:rPr>
        <w:t xml:space="preserve"> настоящей статьи.</w:t>
      </w:r>
    </w:p>
    <w:p>
      <w:pPr>
        <w:pStyle w:val="0"/>
        <w:jc w:val="both"/>
      </w:pPr>
      <w:r>
        <w:rPr>
          <w:sz w:val="24"/>
        </w:rPr>
        <w:t xml:space="preserve">(часть 1.2 в ред. Федерального </w:t>
      </w:r>
      <w:hyperlink w:history="0" r:id="rId8601" w:tooltip="Федеральный закон от 04.08.2023 N 42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04.08.2023 N 425-ФЗ)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Действие ч. 1.3 ст. 32.2 (в ред. ФЗ от 26.12.2024 N 490-ФЗ) </w:t>
            </w:r>
            <w:hyperlink w:history="0" r:id="rId8602"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не распространяется</w:t>
              </w:r>
            </w:hyperlink>
            <w:r>
              <w:rPr>
                <w:sz w:val="24"/>
                <w:color w:val="392c69"/>
              </w:rPr>
              <w:t xml:space="preserve"> на правоотношения, связанные с исполнением постановлений по делам об административных правонарушениях, совершенных до 01.01.2025.</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4655" w:name="P14655"/>
    <w:bookmarkEnd w:id="14655"/>
    <w:p>
      <w:pPr>
        <w:pStyle w:val="0"/>
        <w:spacing w:before="300" w:lineRule="auto"/>
        <w:ind w:firstLine="540"/>
        <w:jc w:val="both"/>
      </w:pPr>
      <w:r>
        <w:rPr>
          <w:sz w:val="24"/>
        </w:rPr>
        <w:t xml:space="preserve">1.3. При уплате административного штрафа лицом, привлеченным к административной ответственности за совершение административного правонарушения, предусмотренного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за исключением административных правонарушений, предусмотренных </w:t>
      </w:r>
      <w:hyperlink w:history="0" w:anchor="P4475" w:tooltip="1.1. Повторное совершение административного правонарушения, предусмотренного частью 1 настоящей статьи, -">
        <w:r>
          <w:rPr>
            <w:sz w:val="24"/>
            <w:color w:val="0000ff"/>
          </w:rPr>
          <w:t xml:space="preserve">частью 1.1 статьи 12.1</w:t>
        </w:r>
      </w:hyperlink>
      <w:r>
        <w:rPr>
          <w:sz w:val="24"/>
        </w:rPr>
        <w:t xml:space="preserve">, </w:t>
      </w:r>
      <w:hyperlink w:history="0" w:anchor="P4600" w:tooltip="2. Управление транспортным средством водителем, лишенным права управления транспортными средствами, -">
        <w:r>
          <w:rPr>
            <w:sz w:val="24"/>
            <w:color w:val="0000ff"/>
          </w:rPr>
          <w:t xml:space="preserve">частями 2</w:t>
        </w:r>
      </w:hyperlink>
      <w:r>
        <w:rPr>
          <w:sz w:val="24"/>
        </w:rPr>
        <w:t xml:space="preserve"> и </w:t>
      </w:r>
      <w:hyperlink w:history="0" w:anchor="P4607" w:tooltip="4. Повторное совершение административного правонарушения, предусмотренного частью 2 настоящей статьи, если такое действие не содержит признаков уголовно наказуемого деяния, -">
        <w:r>
          <w:rPr>
            <w:sz w:val="24"/>
            <w:color w:val="0000ff"/>
          </w:rPr>
          <w:t xml:space="preserve">4 статьи 12.7</w:t>
        </w:r>
      </w:hyperlink>
      <w:r>
        <w:rPr>
          <w:sz w:val="24"/>
        </w:rPr>
        <w:t xml:space="preserve">, </w:t>
      </w:r>
      <w:hyperlink w:history="0" w:anchor="P4611" w:tooltip="Статья 12.8. Управление транспортным средством водителем, находящимся в состоянии опьянения, передача управления транспортным средством лицу, находящемуся в состоянии опьянения">
        <w:r>
          <w:rPr>
            <w:sz w:val="24"/>
            <w:color w:val="0000ff"/>
          </w:rPr>
          <w:t xml:space="preserve">статьей 12.8</w:t>
        </w:r>
      </w:hyperlink>
      <w:r>
        <w:rPr>
          <w:sz w:val="24"/>
        </w:rPr>
        <w:t xml:space="preserve">, </w:t>
      </w:r>
      <w:hyperlink w:history="0" w:anchor="P4653" w:tooltip="6. Повторное совершение административного правонарушения, предусмотренного частью 3 настоящей статьи, -">
        <w:r>
          <w:rPr>
            <w:sz w:val="24"/>
            <w:color w:val="0000ff"/>
          </w:rPr>
          <w:t xml:space="preserve">частями 6</w:t>
        </w:r>
      </w:hyperlink>
      <w:r>
        <w:rPr>
          <w:sz w:val="24"/>
        </w:rPr>
        <w:t xml:space="preserve"> и </w:t>
      </w:r>
      <w:hyperlink w:history="0" w:anchor="P4657" w:tooltip="7. Повторное совершение административного правонарушения, предусмотренного частями 4 и 5 настоящей статьи, -">
        <w:r>
          <w:rPr>
            <w:sz w:val="24"/>
            <w:color w:val="0000ff"/>
          </w:rPr>
          <w:t xml:space="preserve">7 статьи 12.9</w:t>
        </w:r>
      </w:hyperlink>
      <w:r>
        <w:rPr>
          <w:sz w:val="24"/>
        </w:rPr>
        <w:t xml:space="preserve">, </w:t>
      </w:r>
      <w:hyperlink w:history="0" w:anchor="P4662" w:tooltip="Статья 12.10. Нарушение правил движения через железнодорожные пути">
        <w:r>
          <w:rPr>
            <w:sz w:val="24"/>
            <w:color w:val="0000ff"/>
          </w:rPr>
          <w:t xml:space="preserve">статьей 12.10</w:t>
        </w:r>
      </w:hyperlink>
      <w:r>
        <w:rPr>
          <w:sz w:val="24"/>
        </w:rPr>
        <w:t xml:space="preserve">, </w:t>
      </w:r>
      <w:hyperlink w:history="0" w:anchor="P4696" w:tooltip="3. Повторное совершение административного правонарушения, предусмотренного частью 1 настоящей статьи, -">
        <w:r>
          <w:rPr>
            <w:sz w:val="24"/>
            <w:color w:val="0000ff"/>
          </w:rPr>
          <w:t xml:space="preserve">частью 3 статьи 12.12</w:t>
        </w:r>
      </w:hyperlink>
      <w:r>
        <w:rPr>
          <w:sz w:val="24"/>
        </w:rPr>
        <w:t xml:space="preserve">, </w:t>
      </w:r>
      <w:hyperlink w:history="0" w:anchor="P4748" w:tooltip="5. Повторное совершение административного правонарушения, предусмотренного частью 4 настоящей статьи, -">
        <w:r>
          <w:rPr>
            <w:sz w:val="24"/>
            <w:color w:val="0000ff"/>
          </w:rPr>
          <w:t xml:space="preserve">частью 5 статьи 12.15</w:t>
        </w:r>
      </w:hyperlink>
      <w:r>
        <w:rPr>
          <w:sz w:val="24"/>
        </w:rPr>
        <w:t xml:space="preserve">, </w:t>
      </w:r>
      <w:hyperlink w:history="0" w:anchor="P4767" w:tooltip="3.1. Повторное совершение административного правонарушения, предусмотренного частью 3 настоящей статьи, -">
        <w:r>
          <w:rPr>
            <w:sz w:val="24"/>
            <w:color w:val="0000ff"/>
          </w:rPr>
          <w:t xml:space="preserve">частью 3.1 статьи 12.16</w:t>
        </w:r>
      </w:hyperlink>
      <w:r>
        <w:rPr>
          <w:sz w:val="24"/>
        </w:rPr>
        <w:t xml:space="preserve">, </w:t>
      </w:r>
      <w:hyperlink w:history="0" w:anchor="P5007" w:tooltip="4. Организованная перевозка группы детей автобусами, не соответствующими требованиям Правил организованной перевозки группы детей автобусами, либо водителем, не соответствующим требованиям указанных Правил, либо без договора фрахтования, если наличие такого документа предусмотрено указанными Правилами, либо без программы маршрута, либо без списка детей, либо без списка назначенных сопровождающих, предусмотренных указанными Правилами, -">
        <w:r>
          <w:rPr>
            <w:sz w:val="24"/>
            <w:color w:val="0000ff"/>
          </w:rPr>
          <w:t xml:space="preserve">частями 4</w:t>
        </w:r>
      </w:hyperlink>
      <w:r>
        <w:rPr>
          <w:sz w:val="24"/>
        </w:rPr>
        <w:t xml:space="preserve"> - </w:t>
      </w:r>
      <w:hyperlink w:history="0" w:anchor="P5013" w:tooltip="6. Нарушение требований к перевозке детей, установленных Правилами организованной перевозки группы детей автобусами, за исключением случаев, предусмотренных частями 4 и 5 настоящей статьи, -">
        <w:r>
          <w:rPr>
            <w:sz w:val="24"/>
            <w:color w:val="0000ff"/>
          </w:rPr>
          <w:t xml:space="preserve">6 статьи 12.23</w:t>
        </w:r>
      </w:hyperlink>
      <w:r>
        <w:rPr>
          <w:sz w:val="24"/>
        </w:rPr>
        <w:t xml:space="preserve">, </w:t>
      </w:r>
      <w:hyperlink w:history="0" w:anchor="P5019" w:tooltip="Статья 12.24. Нарушение Правил дорожного движения или правил эксплуатации транспортного средства, повлекшее причинение легкого или средней тяжести вреда здоровью потерпевшего">
        <w:r>
          <w:rPr>
            <w:sz w:val="24"/>
            <w:color w:val="0000ff"/>
          </w:rPr>
          <w:t xml:space="preserve">статьями 12.24</w:t>
        </w:r>
      </w:hyperlink>
      <w:r>
        <w:rPr>
          <w:sz w:val="24"/>
        </w:rPr>
        <w:t xml:space="preserve">, </w:t>
      </w:r>
      <w:hyperlink w:history="0" w:anchor="P5056" w:tooltip="Статья 12.26. Невыполнение водителем транспортного средства требования о прохождении медицинского освидетельствования на состояние опьянения">
        <w:r>
          <w:rPr>
            <w:sz w:val="24"/>
            <w:color w:val="0000ff"/>
          </w:rPr>
          <w:t xml:space="preserve">12.26</w:t>
        </w:r>
      </w:hyperlink>
      <w:r>
        <w:rPr>
          <w:sz w:val="24"/>
        </w:rPr>
        <w:t xml:space="preserve">, </w:t>
      </w:r>
      <w:hyperlink w:history="0" w:anchor="P5080"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r>
          <w:rPr>
            <w:sz w:val="24"/>
            <w:color w:val="0000ff"/>
          </w:rPr>
          <w:t xml:space="preserve">частью 3 статьи 12.27</w:t>
        </w:r>
      </w:hyperlink>
      <w:r>
        <w:rPr>
          <w:sz w:val="24"/>
        </w:rPr>
        <w:t xml:space="preserve"> настоящего Кодекса, административного правонарушения, выразившегося в несоблюдении порядка внесения платы за проезд транспортного средства по платным автомобильным дорогам общего пользования регионального, межмуниципального и местного значения, частным автомобильным дорогам общего пользования, платным участкам автомобильных дорог общего пользования регионального, межмуниципального и местного значения, частных автомобильных дорог общего пользования, предусмотренного законом субъекта Российской Федерации, не позднее тридцати дней со дня вынесения постановления о наложении административного штрафа административный штраф может быть уплачен в размере 75 процентов от суммы наложенного административного штрафа. В случае, если копия постановления о назначении административного штрафа, направленная лицу, привлеченному к административной ответственности, по почте заказным почтовым отправлением, поступила в его адрес после истечения тридцати дней со дня вынесения такого постановления, указанный срок подлежит восстановлению судьей, органом, должностным лицом, вынесшими такое постановление, по ходатайству лица, привлеченного к административной ответственности. Определение об отклонении указанного ходатайства может быть обжаловано в соответствии с правилами, установленными </w:t>
      </w:r>
      <w:hyperlink w:history="0" w:anchor="P14245" w:tooltip="Глава 30. ПЕРЕСМОТР ПОСТАНОВЛЕНИЙ И РЕШЕНИЙ">
        <w:r>
          <w:rPr>
            <w:sz w:val="24"/>
            <w:color w:val="0000ff"/>
          </w:rPr>
          <w:t xml:space="preserve">главой 30</w:t>
        </w:r>
      </w:hyperlink>
      <w:r>
        <w:rPr>
          <w:sz w:val="24"/>
        </w:rPr>
        <w:t xml:space="preserve"> настоящего Кодекса. В случае, если исполнение постановления о назначении административного штрафа было </w:t>
      </w:r>
      <w:hyperlink w:history="0" w:anchor="P14562" w:tooltip="Статья 31.5. Отсрочка и рассрочка исполнения постановления о назначении административного наказания">
        <w:r>
          <w:rPr>
            <w:sz w:val="24"/>
            <w:color w:val="0000ff"/>
          </w:rPr>
          <w:t xml:space="preserve">отсрочено либо рассрочено</w:t>
        </w:r>
      </w:hyperlink>
      <w:r>
        <w:rPr>
          <w:sz w:val="24"/>
        </w:rPr>
        <w:t xml:space="preserve"> судьей, органом, должностным лицом, вынесшими постановление, административный штраф уплачивается в полном размере.</w:t>
      </w:r>
    </w:p>
    <w:p>
      <w:pPr>
        <w:pStyle w:val="0"/>
        <w:jc w:val="both"/>
      </w:pPr>
      <w:r>
        <w:rPr>
          <w:sz w:val="24"/>
        </w:rPr>
        <w:t xml:space="preserve">(часть 1.3 введена Федеральным </w:t>
      </w:r>
      <w:hyperlink w:history="0" r:id="rId8603" w:tooltip="Федеральный закон от 22.12.2014 N 437-ФЗ &quot;О внесении изменений в Кодекс Российской Федерации об административных правонарушениях в части совершенствования взыскания штрафов за административные правонарушения в области дорожного движения&quot; {КонсультантПлюс}">
        <w:r>
          <w:rPr>
            <w:sz w:val="24"/>
            <w:color w:val="0000ff"/>
          </w:rPr>
          <w:t xml:space="preserve">законом</w:t>
        </w:r>
      </w:hyperlink>
      <w:r>
        <w:rPr>
          <w:sz w:val="24"/>
        </w:rPr>
        <w:t xml:space="preserve"> от 22.12.2014 N 437-ФЗ; в ред. Федеральных законов от 27.12.2018 </w:t>
      </w:r>
      <w:hyperlink w:history="0" r:id="rId8604" w:tooltip="Федеральный закон от 27.12.2018 N 513-ФЗ &quot;О внесении изменений в статьи 31.8 и 32.2 Кодекса Российской Федерации об административных правонарушениях&quot; {КонсультантПлюс}">
        <w:r>
          <w:rPr>
            <w:sz w:val="24"/>
            <w:color w:val="0000ff"/>
          </w:rPr>
          <w:t xml:space="preserve">N 513-ФЗ</w:t>
        </w:r>
      </w:hyperlink>
      <w:r>
        <w:rPr>
          <w:sz w:val="24"/>
        </w:rPr>
        <w:t xml:space="preserve">, от 20.04.2021 </w:t>
      </w:r>
      <w:hyperlink w:history="0" r:id="rId8605" w:tooltip="Федеральный закон от 20.04.2021 N 98-ФЗ &quot;О внесении изменений в Кодекс Российской Федерации об административных правонарушениях&quot; {КонсультантПлюс}">
        <w:r>
          <w:rPr>
            <w:sz w:val="24"/>
            <w:color w:val="0000ff"/>
          </w:rPr>
          <w:t xml:space="preserve">N 98-ФЗ</w:t>
        </w:r>
      </w:hyperlink>
      <w:r>
        <w:rPr>
          <w:sz w:val="24"/>
        </w:rPr>
        <w:t xml:space="preserve">, от 14.07.2022 </w:t>
      </w:r>
      <w:hyperlink w:history="0" r:id="rId8606" w:tooltip="Федеральный закон от 14.07.2022 N 257-ФЗ &quot;О внесении изменений в Кодекс Российской Федерации об административных правонарушениях&quot; {КонсультантПлюс}">
        <w:r>
          <w:rPr>
            <w:sz w:val="24"/>
            <w:color w:val="0000ff"/>
          </w:rPr>
          <w:t xml:space="preserve">N 257-ФЗ</w:t>
        </w:r>
      </w:hyperlink>
      <w:r>
        <w:rPr>
          <w:sz w:val="24"/>
        </w:rPr>
        <w:t xml:space="preserve">, от 31.07.2023 </w:t>
      </w:r>
      <w:hyperlink w:history="0" r:id="rId8607" w:tooltip="Федеральный закон от 31.07.2023 N 405-ФЗ &quot;О внесении изменений в Кодекс Российской Федерации об административных правонарушениях&quot; {КонсультантПлюс}">
        <w:r>
          <w:rPr>
            <w:sz w:val="24"/>
            <w:color w:val="0000ff"/>
          </w:rPr>
          <w:t xml:space="preserve">N 405-ФЗ</w:t>
        </w:r>
      </w:hyperlink>
      <w:r>
        <w:rPr>
          <w:sz w:val="24"/>
        </w:rPr>
        <w:t xml:space="preserve">, от 25.12.2023 </w:t>
      </w:r>
      <w:hyperlink w:history="0" r:id="rId8608" w:tooltip="Федеральный закон от 25.12.2023 N 669-ФЗ &quot;О внесении изменений в Кодекс Российской Федерации об административных правонарушениях&quot; {КонсультантПлюс}">
        <w:r>
          <w:rPr>
            <w:sz w:val="24"/>
            <w:color w:val="0000ff"/>
          </w:rPr>
          <w:t xml:space="preserve">N 669-ФЗ</w:t>
        </w:r>
      </w:hyperlink>
      <w:r>
        <w:rPr>
          <w:sz w:val="24"/>
        </w:rPr>
        <w:t xml:space="preserve">, от 26.12.2024 </w:t>
      </w:r>
      <w:hyperlink w:history="0" r:id="rId8609" w:tooltip="Федеральный закон от 26.12.2024 N 490-ФЗ &quot;О внесении изменений в Кодекс Российской Федерации об административных правонарушениях&quot; {КонсультантПлюс}">
        <w:r>
          <w:rPr>
            <w:sz w:val="24"/>
            <w:color w:val="0000ff"/>
          </w:rPr>
          <w:t xml:space="preserve">N 490-ФЗ</w:t>
        </w:r>
      </w:hyperlink>
      <w:r>
        <w:rPr>
          <w:sz w:val="24"/>
        </w:rPr>
        <w:t xml:space="preserve">)</w:t>
      </w:r>
    </w:p>
    <w:p>
      <w:pPr>
        <w:pStyle w:val="0"/>
        <w:spacing w:before="240" w:lineRule="auto"/>
        <w:ind w:firstLine="540"/>
        <w:jc w:val="both"/>
      </w:pPr>
      <w:r>
        <w:rPr>
          <w:sz w:val="24"/>
        </w:rPr>
        <w:t xml:space="preserve">1.3-1. При уплате административного штрафа за административное правонарушение, предусмотренное </w:t>
      </w:r>
      <w:hyperlink w:history="0" w:anchor="P1444" w:tooltip="Статья 5.53. Незаконные действия по получению и (или) распространению информации, составляющей кредитную историю">
        <w:r>
          <w:rPr>
            <w:sz w:val="24"/>
            <w:color w:val="0000ff"/>
          </w:rPr>
          <w:t xml:space="preserve">статьями 5.53</w:t>
        </w:r>
      </w:hyperlink>
      <w:r>
        <w:rPr>
          <w:sz w:val="24"/>
        </w:rPr>
        <w:t xml:space="preserve"> - </w:t>
      </w:r>
      <w:hyperlink w:history="0" w:anchor="P1464" w:tooltip="Статья 5.55. Непредоставление кредитного отчета">
        <w:r>
          <w:rPr>
            <w:sz w:val="24"/>
            <w:color w:val="0000ff"/>
          </w:rPr>
          <w:t xml:space="preserve">5.55</w:t>
        </w:r>
      </w:hyperlink>
      <w:r>
        <w:rPr>
          <w:sz w:val="24"/>
        </w:rPr>
        <w:t xml:space="preserve">, </w:t>
      </w:r>
      <w:hyperlink w:history="0" w:anchor="P2534" w:tooltip="10. Неисполнение уполномоченным банком установленных законодательством Российской Федерации в сфере государственного оборонного заказа обязанностей при осуществлении банковского сопровождения сопровождаемой сделки, за исключением случаев, предусмотренных частью 14 настоящей статьи, -">
        <w:r>
          <w:rPr>
            <w:sz w:val="24"/>
            <w:color w:val="0000ff"/>
          </w:rPr>
          <w:t xml:space="preserve">частями 10</w:t>
        </w:r>
      </w:hyperlink>
      <w:r>
        <w:rPr>
          <w:sz w:val="24"/>
        </w:rPr>
        <w:t xml:space="preserve"> и </w:t>
      </w:r>
      <w:hyperlink w:history="0" w:anchor="P2542" w:tooltip="14. Совершение уполномоченным банком операций по счету, открытому головному исполнителю, исполнителю для осуществления расчетов по государственному оборонному заказу, проведение которых по такому счету не допускается в соответствии с законодательством Российской Федерации в сфере государственного оборонного заказа, -">
        <w:r>
          <w:rPr>
            <w:sz w:val="24"/>
            <w:color w:val="0000ff"/>
          </w:rPr>
          <w:t xml:space="preserve">14 статьи 7.30.3</w:t>
        </w:r>
      </w:hyperlink>
      <w:r>
        <w:rPr>
          <w:sz w:val="24"/>
        </w:rPr>
        <w:t xml:space="preserve">, </w:t>
      </w:r>
      <w:hyperlink w:history="0" w:anchor="P5784" w:tooltip="1. Неисполнение акционерным обществом, профессиональным участником рынка ценных бумаг, управляющей компанией акционерного инвестиционного фонда, паевого инвестиционного фонда или негосударственного пенсионного фонда либо специализированным депозитарием акционерного инвестиционного фонда, паевого инвестиционного фонда или негосударственного пенсионного фонда обязанности по хранению документов, которые предусмотрены законодательством об акционерных обществах, о рынке ценных бумаг, об инвестиционных фондах ...">
        <w:r>
          <w:rPr>
            <w:sz w:val="24"/>
            <w:color w:val="0000ff"/>
          </w:rPr>
          <w:t xml:space="preserve">частями 1</w:t>
        </w:r>
      </w:hyperlink>
      <w:r>
        <w:rPr>
          <w:sz w:val="24"/>
        </w:rPr>
        <w:t xml:space="preserve">, </w:t>
      </w:r>
      <w:hyperlink w:history="0" w:anchor="P5788" w:tooltip="3. Неисполнение страховщиком обязанности по хранению документов, перечень которых и требования к обеспечению сохранности которых предусмотрены страховым законодательством, а также непринятие страховщиком мер по обеспечению хранения информации, содержащейся в информационных системах, ведение и обеспечение сохранности которых предусмотрены страховым законодательством, -">
        <w:r>
          <w:rPr>
            <w:sz w:val="24"/>
            <w:color w:val="0000ff"/>
          </w:rPr>
          <w:t xml:space="preserve">3</w:t>
        </w:r>
      </w:hyperlink>
      <w:r>
        <w:rPr>
          <w:sz w:val="24"/>
        </w:rPr>
        <w:t xml:space="preserve"> и </w:t>
      </w:r>
      <w:hyperlink w:history="0" w:anchor="P5792" w:tooltip="4. Неисполнение кредитным кооперативом обязанности по хранению документов, хранение которых является обязательным в соответствии с законодательством Российской Федерации о кредитной кооперации и законодательством о сельскохозяйственной кооперации, а также нарушение установленных порядка и (или) сроков хранения таких документов -">
        <w:r>
          <w:rPr>
            <w:sz w:val="24"/>
            <w:color w:val="0000ff"/>
          </w:rPr>
          <w:t xml:space="preserve">4 статьи 13.25</w:t>
        </w:r>
      </w:hyperlink>
      <w:r>
        <w:rPr>
          <w:sz w:val="24"/>
        </w:rPr>
        <w:t xml:space="preserve">, </w:t>
      </w:r>
      <w:hyperlink w:history="0" w:anchor="P6443" w:tooltip="1. Осуществление аккредитации операторов технического осмотра с нарушением требований законодательства в области технического осмотра транспортных средств -">
        <w:r>
          <w:rPr>
            <w:sz w:val="24"/>
            <w:color w:val="0000ff"/>
          </w:rPr>
          <w:t xml:space="preserve">частью 1 статьи 14.4.1</w:t>
        </w:r>
      </w:hyperlink>
      <w:r>
        <w:rPr>
          <w:sz w:val="24"/>
        </w:rPr>
        <w:t xml:space="preserve">, </w:t>
      </w:r>
      <w:hyperlink w:history="0" w:anchor="P6897" w:tooltip="1. Нарушение лицом, являющимся участником (учредителем), членом органа управления организатора торговли, требований и ограничений, установленных в отношении указанных лиц законодательством об организованных торгах, -">
        <w:r>
          <w:rPr>
            <w:sz w:val="24"/>
            <w:color w:val="0000ff"/>
          </w:rPr>
          <w:t xml:space="preserve">частями 1</w:t>
        </w:r>
      </w:hyperlink>
      <w:r>
        <w:rPr>
          <w:sz w:val="24"/>
        </w:rPr>
        <w:t xml:space="preserve"> - </w:t>
      </w:r>
      <w:hyperlink w:history="0" w:anchor="P6906" w:tooltip="5. Нарушение установленных федеральными законами и принятыми в соответствии с ними иными нормативными правовыми актами Российской Федерации ограничений на совмещение деятельности по проведению организованных торгов с иными видами деятельности -">
        <w:r>
          <w:rPr>
            <w:sz w:val="24"/>
            <w:color w:val="0000ff"/>
          </w:rPr>
          <w:t xml:space="preserve">5</w:t>
        </w:r>
      </w:hyperlink>
      <w:r>
        <w:rPr>
          <w:sz w:val="24"/>
        </w:rPr>
        <w:t xml:space="preserve"> и </w:t>
      </w:r>
      <w:hyperlink w:history="0" w:anchor="P6911" w:tooltip="7. Нарушение организатором торговли правил организованных торгов, зарегистрированных в установленном законодательством об организованных торгах порядке, -">
        <w:r>
          <w:rPr>
            <w:sz w:val="24"/>
            <w:color w:val="0000ff"/>
          </w:rPr>
          <w:t xml:space="preserve">7</w:t>
        </w:r>
      </w:hyperlink>
      <w:r>
        <w:rPr>
          <w:sz w:val="24"/>
        </w:rPr>
        <w:t xml:space="preserve"> - </w:t>
      </w:r>
      <w:hyperlink w:history="0" w:anchor="P6915" w:tooltip="9. Неисполнение организатором торговли обязанности по осуществлению контроля за участниками организованных торгов, допущенными к организованным торгам товарами, ценными бумагами и их эмитентами, а также за операциями, осуществляемыми на организованных торгах, -">
        <w:r>
          <w:rPr>
            <w:sz w:val="24"/>
            <w:color w:val="0000ff"/>
          </w:rPr>
          <w:t xml:space="preserve">9 статьи 14.24</w:t>
        </w:r>
      </w:hyperlink>
      <w:r>
        <w:rPr>
          <w:sz w:val="24"/>
        </w:rPr>
        <w:t xml:space="preserve">, </w:t>
      </w:r>
      <w:hyperlink w:history="0" w:anchor="P7031" w:tooltip="Статья 14.29. Незаконное получение или предоставление кредитного отчета">
        <w:r>
          <w:rPr>
            <w:sz w:val="24"/>
            <w:color w:val="0000ff"/>
          </w:rPr>
          <w:t xml:space="preserve">статьями 14.29</w:t>
        </w:r>
      </w:hyperlink>
      <w:r>
        <w:rPr>
          <w:sz w:val="24"/>
        </w:rPr>
        <w:t xml:space="preserve">, </w:t>
      </w:r>
      <w:hyperlink w:history="0" w:anchor="P7039" w:tooltip="Статья 14.30. Нарушение установленного порядка сбора, хранения, защиты и обработки сведений, составляющих кредитную историю">
        <w:r>
          <w:rPr>
            <w:sz w:val="24"/>
            <w:color w:val="0000ff"/>
          </w:rPr>
          <w:t xml:space="preserve">14.30</w:t>
        </w:r>
      </w:hyperlink>
      <w:r>
        <w:rPr>
          <w:sz w:val="24"/>
        </w:rPr>
        <w:t xml:space="preserve">, </w:t>
      </w:r>
      <w:hyperlink w:history="0" w:anchor="P7187" w:tooltip="Статья 14.36. Непредставление или несвоевременное представление документов о споре, связанном с созданием юридического лица, управлением им или участием в нем">
        <w:r>
          <w:rPr>
            <w:sz w:val="24"/>
            <w:color w:val="0000ff"/>
          </w:rPr>
          <w:t xml:space="preserve">14.36</w:t>
        </w:r>
      </w:hyperlink>
      <w:r>
        <w:rPr>
          <w:sz w:val="24"/>
        </w:rPr>
        <w:t xml:space="preserve">, </w:t>
      </w:r>
      <w:hyperlink w:history="0" w:anchor="P7492" w:tooltip="1. Неразмещение саморегулируемой организацией, членство в которой в соответствии с законодательством Российской Федерации является обязательным, либо саморегулируемой организацией в сфере финансового рынка документов и информации на официальном сайте саморегулируемой организации в сети &quot;Интернет&quot; в соответствии с требованиями, установленными федеральными законами и принятыми в соответствии с ними иными нормативными правовыми актами Российской Федерации, за исключением нарушений, указанных в части 2 насто...">
        <w:r>
          <w:rPr>
            <w:sz w:val="24"/>
            <w:color w:val="0000ff"/>
          </w:rPr>
          <w:t xml:space="preserve">частями 1</w:t>
        </w:r>
      </w:hyperlink>
      <w:r>
        <w:rPr>
          <w:sz w:val="24"/>
        </w:rPr>
        <w:t xml:space="preserve"> - </w:t>
      </w:r>
      <w:hyperlink w:history="0" w:anchor="P7497" w:tooltip="3. Размещение саморегулируемой организацией, членство в которой в соответствии с законодательством Российской Федерации является обязательным, документов и информации, подлежащих обязательному размещению на официальном сайте саморегулируемой организации в сети &quot;Интернет&quot;, с нарушением требований к обеспечению доступа к этим документам и информации, а также требований к технологическим, программным, лингвистическим средствам обеспечения пользования официальным сайтом такой саморегулируемой организации в с...">
        <w:r>
          <w:rPr>
            <w:sz w:val="24"/>
            <w:color w:val="0000ff"/>
          </w:rPr>
          <w:t xml:space="preserve">3 статьи 14.52</w:t>
        </w:r>
      </w:hyperlink>
      <w:r>
        <w:rPr>
          <w:sz w:val="24"/>
        </w:rPr>
        <w:t xml:space="preserve"> (в отношении саморегулируемых организаций в сфере финансового рынка), </w:t>
      </w:r>
      <w:hyperlink w:history="0" w:anchor="P7522" w:tooltip="Статья 14.52.2. Нарушение саморегулируемой организацией в сфере финансового рынка требований федеральных законов или нормативных актов Банка России">
        <w:r>
          <w:rPr>
            <w:sz w:val="24"/>
            <w:color w:val="0000ff"/>
          </w:rPr>
          <w:t xml:space="preserve">статьями 14.52.2</w:t>
        </w:r>
      </w:hyperlink>
      <w:r>
        <w:rPr>
          <w:sz w:val="24"/>
        </w:rPr>
        <w:t xml:space="preserve">, </w:t>
      </w:r>
      <w:hyperlink w:history="0" w:anchor="P8071" w:tooltip="Статья 15.17. Недобросовестная эмиссия ценных бумаг">
        <w:r>
          <w:rPr>
            <w:sz w:val="24"/>
            <w:color w:val="0000ff"/>
          </w:rPr>
          <w:t xml:space="preserve">15.17</w:t>
        </w:r>
      </w:hyperlink>
      <w:r>
        <w:rPr>
          <w:sz w:val="24"/>
        </w:rPr>
        <w:t xml:space="preserve"> - </w:t>
      </w:r>
      <w:hyperlink w:history="0" w:anchor="P8110" w:tooltip="Статья 15.20. Воспрепятствование осуществлению прав, удостоверенных ценными бумагами">
        <w:r>
          <w:rPr>
            <w:sz w:val="24"/>
            <w:color w:val="0000ff"/>
          </w:rPr>
          <w:t xml:space="preserve">15.20</w:t>
        </w:r>
      </w:hyperlink>
      <w:r>
        <w:rPr>
          <w:sz w:val="24"/>
        </w:rPr>
        <w:t xml:space="preserve">, </w:t>
      </w:r>
      <w:hyperlink w:history="0" w:anchor="P8137" w:tooltip="Статья 15.22. Нарушение ведения реестра владельцев ценных бумаг">
        <w:r>
          <w:rPr>
            <w:sz w:val="24"/>
            <w:color w:val="0000ff"/>
          </w:rPr>
          <w:t xml:space="preserve">15.22</w:t>
        </w:r>
      </w:hyperlink>
      <w:r>
        <w:rPr>
          <w:sz w:val="24"/>
        </w:rPr>
        <w:t xml:space="preserve">, </w:t>
      </w:r>
      <w:hyperlink w:history="0" w:anchor="P8155" w:tooltip="Статья 15.23.1. Нарушение требований законодательства о порядке подготовки и проведения общих собраний акционеров, участников обществ с ограниченной (дополнительной) ответственностью и владельцев инвестиционных паев закрытых паевых инвестиционных фондов">
        <w:r>
          <w:rPr>
            <w:sz w:val="24"/>
            <w:color w:val="0000ff"/>
          </w:rPr>
          <w:t xml:space="preserve">15.23.1</w:t>
        </w:r>
      </w:hyperlink>
      <w:r>
        <w:rPr>
          <w:sz w:val="24"/>
        </w:rPr>
        <w:t xml:space="preserve">, </w:t>
      </w:r>
      <w:hyperlink w:history="0" w:anchor="P8196" w:tooltip="Статья 15.24.1. Незаконные выдача либо обращение документов, удостоверяющих денежные и иные обязательства">
        <w:r>
          <w:rPr>
            <w:sz w:val="24"/>
            <w:color w:val="0000ff"/>
          </w:rPr>
          <w:t xml:space="preserve">15.24.1</w:t>
        </w:r>
      </w:hyperlink>
      <w:r>
        <w:rPr>
          <w:sz w:val="24"/>
        </w:rPr>
        <w:t xml:space="preserve">, </w:t>
      </w:r>
      <w:hyperlink w:history="0" w:anchor="P8311" w:tooltip="Статья 15.26. Нарушение законодательства о банках и банковской деятельности">
        <w:r>
          <w:rPr>
            <w:sz w:val="24"/>
            <w:color w:val="0000ff"/>
          </w:rPr>
          <w:t xml:space="preserve">15.26</w:t>
        </w:r>
      </w:hyperlink>
      <w:r>
        <w:rPr>
          <w:sz w:val="24"/>
        </w:rPr>
        <w:t xml:space="preserve">, </w:t>
      </w:r>
      <w:hyperlink w:history="0" w:anchor="P8329" w:tooltip="2. Непредставление микрофинансовой организацией правил предоставления микрозаймов для обозрения и ознакомления с ними любого заинтересованного лица, в том числе в сети &quot;Интернет&quot;, -">
        <w:r>
          <w:rPr>
            <w:sz w:val="24"/>
            <w:color w:val="0000ff"/>
          </w:rPr>
          <w:t xml:space="preserve">частями 2</w:t>
        </w:r>
      </w:hyperlink>
      <w:r>
        <w:rPr>
          <w:sz w:val="24"/>
        </w:rPr>
        <w:t xml:space="preserve"> - </w:t>
      </w:r>
      <w:hyperlink w:history="0" w:anchor="P8333" w:tooltip="4. Осуществление микрофинансовой организацией деятельности, запрещенной законодательством Российской Федерации о микрофинансовой деятельности и микрофинансовых организациях, -">
        <w:r>
          <w:rPr>
            <w:sz w:val="24"/>
            <w:color w:val="0000ff"/>
          </w:rPr>
          <w:t xml:space="preserve">4</w:t>
        </w:r>
      </w:hyperlink>
      <w:r>
        <w:rPr>
          <w:sz w:val="24"/>
        </w:rPr>
        <w:t xml:space="preserve">, </w:t>
      </w:r>
      <w:hyperlink w:history="0" w:anchor="P8336" w:tooltip="6. Непредставление или несвоевременное представление микрофинансовой организацией информации, содержащейся в кредитной истории, в бюро кредитных историй -">
        <w:r>
          <w:rPr>
            <w:sz w:val="24"/>
            <w:color w:val="0000ff"/>
          </w:rPr>
          <w:t xml:space="preserve">6 статьи 15.26.1</w:t>
        </w:r>
      </w:hyperlink>
      <w:r>
        <w:rPr>
          <w:sz w:val="24"/>
        </w:rPr>
        <w:t xml:space="preserve">, </w:t>
      </w:r>
      <w:hyperlink w:history="0" w:anchor="P8340" w:tooltip="Статья 15.26.2. Нарушение ломбардом законодательства Российской Федерации">
        <w:r>
          <w:rPr>
            <w:sz w:val="24"/>
            <w:color w:val="0000ff"/>
          </w:rPr>
          <w:t xml:space="preserve">статьями 15.26.2</w:t>
        </w:r>
      </w:hyperlink>
      <w:r>
        <w:rPr>
          <w:sz w:val="24"/>
        </w:rPr>
        <w:t xml:space="preserve"> - </w:t>
      </w:r>
      <w:hyperlink w:history="0" w:anchor="P8362" w:tooltip="Статья 15.26.5. Неисполнение или несвоевременное исполнение обязанности источниками формирования кредитных историй - организациями, являющимися заимодавцами по договорам займа (за исключением кредитных организаций, микрофинансовых организаций и кредитных кооперативов), представлять в бюро кредитных историй информацию о погашении займов">
        <w:r>
          <w:rPr>
            <w:sz w:val="24"/>
            <w:color w:val="0000ff"/>
          </w:rPr>
          <w:t xml:space="preserve">15.26.5</w:t>
        </w:r>
      </w:hyperlink>
      <w:r>
        <w:rPr>
          <w:sz w:val="24"/>
        </w:rPr>
        <w:t xml:space="preserve">, </w:t>
      </w:r>
      <w:hyperlink w:history="0" w:anchor="P8448" w:tooltip="Статья 15.28. Нарушение правил приобретения более 30 процентов акций открытого акционерного общества">
        <w:r>
          <w:rPr>
            <w:sz w:val="24"/>
            <w:color w:val="0000ff"/>
          </w:rPr>
          <w:t xml:space="preserve">15.28</w:t>
        </w:r>
      </w:hyperlink>
      <w:r>
        <w:rPr>
          <w:sz w:val="24"/>
        </w:rPr>
        <w:t xml:space="preserve">, </w:t>
      </w:r>
      <w:hyperlink w:history="0" w:anchor="P8456" w:tooltip="Статья 15.29. Нарушение требований законодательства Российской Федерации, касающихся деятельности профессиональных участников рынка ценных бумаг, репозитария, клиринговых организаций, лиц, осуществляющих функции центрального контрагента, акционерных инвестиционных фондов, негосударственных пенсионных фондов, управляющих компаний акционерных инвестиционных фондов, паевых инвестиционных фондов или негосударственных пенсионных фондов, специализированных депозитариев акционерных инвестиционных фондов, паевых...">
        <w:r>
          <w:rPr>
            <w:sz w:val="24"/>
            <w:color w:val="0000ff"/>
          </w:rPr>
          <w:t xml:space="preserve">15.29</w:t>
        </w:r>
      </w:hyperlink>
      <w:r>
        <w:rPr>
          <w:sz w:val="24"/>
        </w:rPr>
        <w:t xml:space="preserve">, </w:t>
      </w:r>
      <w:hyperlink w:history="0" w:anchor="P8508" w:tooltip="Статья 15.31. Незаконное использование слов &quot;инвестиционный фонд&quot; либо образованных на их основе словосочетаний">
        <w:r>
          <w:rPr>
            <w:sz w:val="24"/>
            <w:color w:val="0000ff"/>
          </w:rPr>
          <w:t xml:space="preserve">15.31</w:t>
        </w:r>
      </w:hyperlink>
      <w:r>
        <w:rPr>
          <w:sz w:val="24"/>
        </w:rPr>
        <w:t xml:space="preserve">, </w:t>
      </w:r>
      <w:hyperlink w:history="0" w:anchor="P8575" w:tooltip="Статья 15.34.1. Необоснованный отказ от заключения публичного договора страхования либо навязывание дополнительных услуг при заключении договора обязательного страхования">
        <w:r>
          <w:rPr>
            <w:sz w:val="24"/>
            <w:color w:val="0000ff"/>
          </w:rPr>
          <w:t xml:space="preserve">15.34.1</w:t>
        </w:r>
      </w:hyperlink>
      <w:r>
        <w:rPr>
          <w:sz w:val="24"/>
        </w:rPr>
        <w:t xml:space="preserve">, </w:t>
      </w:r>
      <w:hyperlink w:history="0" w:anchor="P8586" w:tooltip="Статья 15.35. Нарушение требований законодательства о противодействии неправомерному использованию инсайдерской информации и манипулированию рынком">
        <w:r>
          <w:rPr>
            <w:sz w:val="24"/>
            <w:color w:val="0000ff"/>
          </w:rPr>
          <w:t xml:space="preserve">15.35</w:t>
        </w:r>
      </w:hyperlink>
      <w:r>
        <w:rPr>
          <w:sz w:val="24"/>
        </w:rPr>
        <w:t xml:space="preserve">, </w:t>
      </w:r>
      <w:hyperlink w:history="0" w:anchor="P8600" w:tooltip="Статья 15.36. Неисполнение оператором платежной системы требований законодательства Российской Федерации о национальной платежной системе">
        <w:r>
          <w:rPr>
            <w:sz w:val="24"/>
            <w:color w:val="0000ff"/>
          </w:rPr>
          <w:t xml:space="preserve">15.36</w:t>
        </w:r>
      </w:hyperlink>
      <w:r>
        <w:rPr>
          <w:sz w:val="24"/>
        </w:rPr>
        <w:t xml:space="preserve">, </w:t>
      </w:r>
      <w:hyperlink w:history="0" w:anchor="P8611" w:tooltip="Статья 15.38. Нарушение законодательства Российской Федерации о кредитной кооперации и законодательства о сельскохозяйственной кооперации">
        <w:r>
          <w:rPr>
            <w:sz w:val="24"/>
            <w:color w:val="0000ff"/>
          </w:rPr>
          <w:t xml:space="preserve">15.38</w:t>
        </w:r>
      </w:hyperlink>
      <w:r>
        <w:rPr>
          <w:sz w:val="24"/>
        </w:rPr>
        <w:t xml:space="preserve">, </w:t>
      </w:r>
      <w:hyperlink w:history="0" w:anchor="P8628" w:tooltip="Статья 15.39. Нарушение требований законодательства Российской Федерации в части открытия в кредитной организации банковского счета и аккредитива, заключения договора банковского вклада (депозита) хозяйственным обществом и федеральным унитарным предприятием, имеющим стратегическое значение для оборонно-промышленного комплекса и безопасности Российской Федерации, открытия банковского и иного счета в кредитной организации, заключения договора банковского вклада (депозита) государственной корпорацией, госуд...">
        <w:r>
          <w:rPr>
            <w:sz w:val="24"/>
            <w:color w:val="0000ff"/>
          </w:rPr>
          <w:t xml:space="preserve">15.39</w:t>
        </w:r>
      </w:hyperlink>
      <w:r>
        <w:rPr>
          <w:sz w:val="24"/>
        </w:rPr>
        <w:t xml:space="preserve">, </w:t>
      </w:r>
      <w:hyperlink w:history="0" w:anchor="P9625" w:tooltip="9. Невыполнение в установленный срок законного предписания Банка России, за исключением случаев, предусмотренных частью 9.1 настоящей статьи, -">
        <w:r>
          <w:rPr>
            <w:sz w:val="24"/>
            <w:color w:val="0000ff"/>
          </w:rPr>
          <w:t xml:space="preserve">частью 9 статьи 19.5</w:t>
        </w:r>
      </w:hyperlink>
      <w:r>
        <w:rPr>
          <w:sz w:val="24"/>
        </w:rPr>
        <w:t xml:space="preserve">, </w:t>
      </w:r>
      <w:hyperlink w:history="0" w:anchor="P9853" w:tooltip="Статья 19.7.3. Непредставление информации в Банк России">
        <w:r>
          <w:rPr>
            <w:sz w:val="24"/>
            <w:color w:val="0000ff"/>
          </w:rPr>
          <w:t xml:space="preserve">статьей 19.7.3</w:t>
        </w:r>
      </w:hyperlink>
      <w:r>
        <w:rPr>
          <w:sz w:val="24"/>
        </w:rPr>
        <w:t xml:space="preserve"> настоящего Кодекса, лицом, привлеченным к административной ответственности за совершение данного административного правонарушения, либо иным физическим или юридическим лицом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административного штрафа. В случае, если копия постановления о назначении административного штрафа, направленная лицу, привлеченному к административной ответственности, по почте заказным почтовым отправлением, поступила в его адрес после истечения двадцати дней со дня вынесения такого постановления, указанный срок подлежит восстановлению судьей, органом, должностным лицом, вынесшими такое постановление, по ходатайству лица, привлеченного к административной ответственности. Определение об отклонении указанного ходатайства может быть обжаловано в соответствии с правилами, установленными </w:t>
      </w:r>
      <w:hyperlink w:history="0" w:anchor="P14245" w:tooltip="Глава 30. ПЕРЕСМОТР ПОСТАНОВЛЕНИЙ И РЕШЕНИЙ">
        <w:r>
          <w:rPr>
            <w:sz w:val="24"/>
            <w:color w:val="0000ff"/>
          </w:rPr>
          <w:t xml:space="preserve">главой 30</w:t>
        </w:r>
      </w:hyperlink>
      <w:r>
        <w:rPr>
          <w:sz w:val="24"/>
        </w:rPr>
        <w:t xml:space="preserve"> настоящего Кодекса. В случае, если исполнение постановления о назначении административного штрафа было отсрочено либо рассрочено судьей, органом, должностным лицом, вынесшими постановление, административный штраф уплачивается в полном размере.</w:t>
      </w:r>
    </w:p>
    <w:p>
      <w:pPr>
        <w:pStyle w:val="0"/>
        <w:jc w:val="both"/>
      </w:pPr>
      <w:r>
        <w:rPr>
          <w:sz w:val="24"/>
        </w:rPr>
        <w:t xml:space="preserve">(часть 1.3-1 введена Федеральным </w:t>
      </w:r>
      <w:hyperlink w:history="0" r:id="rId8610" w:tooltip="Федеральный закон от 23.06.2020 N 187-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23.06.2020 N 187-ФЗ; в ред. Федеральных законов от 11.06.2021 </w:t>
      </w:r>
      <w:hyperlink w:history="0" r:id="rId8611" w:tooltip="Федеральный закон от 11.06.2021 N 205-ФЗ &quot;О внесении изменений в Кодекс Российской Федерации об административных правонарушениях&quot; {КонсультантПлюс}">
        <w:r>
          <w:rPr>
            <w:sz w:val="24"/>
            <w:color w:val="0000ff"/>
          </w:rPr>
          <w:t xml:space="preserve">N 205-ФЗ</w:t>
        </w:r>
      </w:hyperlink>
      <w:r>
        <w:rPr>
          <w:sz w:val="24"/>
        </w:rPr>
        <w:t xml:space="preserve">, от 14.07.2022 </w:t>
      </w:r>
      <w:hyperlink w:history="0" r:id="rId8612"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290-ФЗ</w:t>
        </w:r>
      </w:hyperlink>
      <w:r>
        <w:rPr>
          <w:sz w:val="24"/>
        </w:rPr>
        <w:t xml:space="preserve">, от 28.12.2024 </w:t>
      </w:r>
      <w:hyperlink w:history="0" r:id="rId8613" w:tooltip="Федеральный закон от 28.12.2024 N 50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500-ФЗ</w:t>
        </w:r>
      </w:hyperlink>
      <w:r>
        <w:rPr>
          <w:sz w:val="24"/>
        </w:rPr>
        <w:t xml:space="preserve">)</w:t>
      </w:r>
    </w:p>
    <w:p>
      <w:pPr>
        <w:pStyle w:val="0"/>
        <w:spacing w:before="240" w:lineRule="auto"/>
        <w:ind w:firstLine="540"/>
        <w:jc w:val="both"/>
      </w:pPr>
      <w:r>
        <w:rPr>
          <w:sz w:val="24"/>
        </w:rPr>
        <w:t xml:space="preserve">1.3-2. При уплате административного штрафа юридическим лицом, являющимся субъектом малого или среднего предпринимательства, привлеченным к административной ответственности за совершение административного правонарушения, предусмотренного </w:t>
      </w:r>
      <w:hyperlink w:history="0" w:anchor="P7089" w:tooltip="1. Заключение хозяйствующим субъектом соглашения, признаваемого в соответствии с антимонопольным законодательством Российской Федерации картелем, за исключением случаев, предусмотренных частью 2 настоящей статьи, либо участие в нем -">
        <w:r>
          <w:rPr>
            <w:sz w:val="24"/>
            <w:color w:val="0000ff"/>
          </w:rPr>
          <w:t xml:space="preserve">частями 1</w:t>
        </w:r>
      </w:hyperlink>
      <w:r>
        <w:rPr>
          <w:sz w:val="24"/>
        </w:rPr>
        <w:t xml:space="preserve"> - </w:t>
      </w:r>
      <w:hyperlink w:history="0" w:anchor="P7095" w:tooltip="4. Заключение хозяйствующим субъектом недопустимого в соответствии с антимонопольным законодательством Российской Федерации соглашения либо участие в нем, за исключением случаев, предусмотренных частями 1 - 3 настоящей статьи, -">
        <w:r>
          <w:rPr>
            <w:sz w:val="24"/>
            <w:color w:val="0000ff"/>
          </w:rPr>
          <w:t xml:space="preserve">4 статьи 14.32</w:t>
        </w:r>
      </w:hyperlink>
      <w:r>
        <w:rPr>
          <w:sz w:val="24"/>
        </w:rPr>
        <w:t xml:space="preserve"> настоящего Кодекса,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административного штрафа. В случае, если копия постановления о назначении административного штрафа, направленная юридическому лицу, привлеченному к административной ответственности, по почте заказным почтовым отправлением, поступила в его адрес после истечения двадцати дней со дня вынесения такого постановления, указанный срок подлежит восстановлению судьей, органом, должностным лицом, вынесшими такое постановление, по ходатайству юридического лица, привлеченного к административной ответственности. Определение об отклонении указанного ходатайства может быть обжаловано в соответствии с правилами, установленными </w:t>
      </w:r>
      <w:hyperlink w:history="0" w:anchor="P14245" w:tooltip="Глава 30. ПЕРЕСМОТР ПОСТАНОВЛЕНИЙ И РЕШЕНИЙ">
        <w:r>
          <w:rPr>
            <w:sz w:val="24"/>
            <w:color w:val="0000ff"/>
          </w:rPr>
          <w:t xml:space="preserve">главой 30</w:t>
        </w:r>
      </w:hyperlink>
      <w:r>
        <w:rPr>
          <w:sz w:val="24"/>
        </w:rPr>
        <w:t xml:space="preserve"> настоящего Кодекса. В случае, если исполнение постановления о назначении административного штрафа было отсрочено либо рассрочено судьей, органом, должностным лицом, вынесшими постановление, административный штраф уплачивается в полном размере.</w:t>
      </w:r>
    </w:p>
    <w:p>
      <w:pPr>
        <w:pStyle w:val="0"/>
        <w:jc w:val="both"/>
      </w:pPr>
      <w:r>
        <w:rPr>
          <w:sz w:val="24"/>
        </w:rPr>
        <w:t xml:space="preserve">(часть 1.3-2 введена Федеральным </w:t>
      </w:r>
      <w:hyperlink w:history="0" r:id="rId8614" w:tooltip="Федеральный закон от 06.03.2022 N 41-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06.03.2022 N 41-ФЗ)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Ч. 1.3-3 ст. 32.2 признана частично не соответствующей Конституции РФ (</w:t>
            </w:r>
            <w:hyperlink w:history="0" r:id="rId8615" w:tooltip="Постановление Конституционного Суда РФ от 18.07.2024 N 39-П &quot;По делу о проверке конституционности положения части 1.3-3 статьи 32.2 Кодекса Российской Федерации об административных правонарушениях в связи с жалобой общества с ограниченной ответственностью &quot;НТСИ Телеком&quot; {КонсультантПлюс}">
              <w:r>
                <w:rPr>
                  <w:sz w:val="24"/>
                  <w:color w:val="0000ff"/>
                </w:rPr>
                <w:t xml:space="preserve">Постановление</w:t>
              </w:r>
            </w:hyperlink>
            <w:r>
              <w:rPr>
                <w:sz w:val="24"/>
                <w:color w:val="392c69"/>
              </w:rPr>
              <w:t xml:space="preserve"> КС РФ от 18.07.2024 N 39-П). О правовом регулировании до внесения соответствующих изменений см. </w:t>
            </w:r>
            <w:hyperlink w:history="0" r:id="rId8616" w:tooltip="Постановление Конституционного Суда РФ от 18.07.2024 N 39-П &quot;По делу о проверке конституционности положения части 1.3-3 статьи 32.2 Кодекса Российской Федерации об административных правонарушениях в связи с жалобой общества с ограниченной ответственностью &quot;НТСИ Телеком&quot; {КонсультантПлюс}">
              <w:r>
                <w:rPr>
                  <w:sz w:val="24"/>
                  <w:color w:val="0000ff"/>
                </w:rPr>
                <w:t xml:space="preserve">п. 3</w:t>
              </w:r>
            </w:hyperlink>
            <w:r>
              <w:rPr>
                <w:sz w:val="24"/>
                <w:color w:val="392c69"/>
              </w:rPr>
              <w:t xml:space="preserve"> Постановления.</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4663" w:name="P14663"/>
    <w:bookmarkEnd w:id="14663"/>
    <w:p>
      <w:pPr>
        <w:pStyle w:val="0"/>
        <w:spacing w:before="300" w:lineRule="auto"/>
        <w:ind w:firstLine="540"/>
        <w:jc w:val="both"/>
      </w:pPr>
      <w:r>
        <w:rPr>
          <w:sz w:val="24"/>
        </w:rPr>
        <w:t xml:space="preserve">1.3-3. При уплате административного штрафа за административное правонарушение, выявленное в ходе осуществления государственного контроля (надзора), муниципального контроля, лицом, привлеченным к административной ответственности за совершение данного административного правонарушения, либо иным физическим или юридическим лицом не позднее двадцати дней со дня вынесения постановления о наложении административного штрафа административный штраф может быть уплачен в размере половины суммы наложенного административного штрафа, за исключением административных правонарушений, предусмотренных </w:t>
      </w:r>
      <w:hyperlink w:history="0" w:anchor="P5339" w:tooltip="Статья 13.11. Нарушение законодательства Российской Федерации в области персональных данных">
        <w:r>
          <w:rPr>
            <w:sz w:val="24"/>
            <w:color w:val="0000ff"/>
          </w:rPr>
          <w:t xml:space="preserve">статьями 13.11</w:t>
        </w:r>
      </w:hyperlink>
      <w:r>
        <w:rPr>
          <w:sz w:val="24"/>
        </w:rPr>
        <w:t xml:space="preserve">, </w:t>
      </w:r>
      <w:hyperlink w:history="0" w:anchor="P5515" w:tooltip="Статья 13.15. Злоупотребление свободой массовой информации">
        <w:r>
          <w:rPr>
            <w:sz w:val="24"/>
            <w:color w:val="0000ff"/>
          </w:rPr>
          <w:t xml:space="preserve">13.15</w:t>
        </w:r>
      </w:hyperlink>
      <w:r>
        <w:rPr>
          <w:sz w:val="24"/>
        </w:rPr>
        <w:t xml:space="preserve">, </w:t>
      </w:r>
      <w:hyperlink w:history="0" w:anchor="P5984" w:tooltip="Статья 13.37. Распространение владельцем аудиовизуального сервиса информации, содержащей публичные призывы к осуществлению террористической деятельности, материалов, публично оправдывающих терроризм, или других материалов, призывающих к осуществлению экстремистской деятельности либо обосновывающих или оправдывающих необходимость осуществления такой деятельности">
        <w:r>
          <w:rPr>
            <w:sz w:val="24"/>
            <w:color w:val="0000ff"/>
          </w:rPr>
          <w:t xml:space="preserve">13.37</w:t>
        </w:r>
      </w:hyperlink>
      <w:r>
        <w:rPr>
          <w:sz w:val="24"/>
        </w:rPr>
        <w:t xml:space="preserve">, </w:t>
      </w:r>
      <w:hyperlink w:history="0" w:anchor="P7047" w:tooltip="Статья 14.31. Злоупотребление доминирующим положением на товарном рынке">
        <w:r>
          <w:rPr>
            <w:sz w:val="24"/>
            <w:color w:val="0000ff"/>
          </w:rPr>
          <w:t xml:space="preserve">14.31</w:t>
        </w:r>
      </w:hyperlink>
      <w:r>
        <w:rPr>
          <w:sz w:val="24"/>
        </w:rPr>
        <w:t xml:space="preserve">, </w:t>
      </w:r>
      <w:hyperlink w:history="0" w:anchor="P7076" w:tooltip="Статья 14.31.2. Манипулирование ценами на оптовом и (или) розничных рынках электрической энергии (мощности)">
        <w:r>
          <w:rPr>
            <w:sz w:val="24"/>
            <w:color w:val="0000ff"/>
          </w:rPr>
          <w:t xml:space="preserve">14.31.2</w:t>
        </w:r>
      </w:hyperlink>
      <w:r>
        <w:rPr>
          <w:sz w:val="24"/>
        </w:rPr>
        <w:t xml:space="preserve">, </w:t>
      </w:r>
      <w:hyperlink w:history="0" w:anchor="P7097" w:tooltip="5. Координация экономической деятельности хозяйствующих субъектов, недопустимая в соответствии с антимонопольным законодательством Российской Федерации, -">
        <w:r>
          <w:rPr>
            <w:sz w:val="24"/>
            <w:color w:val="0000ff"/>
          </w:rPr>
          <w:t xml:space="preserve">частями 5</w:t>
        </w:r>
      </w:hyperlink>
      <w:r>
        <w:rPr>
          <w:sz w:val="24"/>
        </w:rPr>
        <w:t xml:space="preserve"> - </w:t>
      </w:r>
      <w:hyperlink w:history="0" w:anchor="P7101" w:tooltip="7. Заключение федеральным органом исполнительной власти, органом исполнительной власти субъекта Российской Федерации, органом местного самоуправления, иными осуществляющими функции указанных органов органом или организацией либо государственным внебюджетным фондом недопустимого в соответствии с антимонопольным законодательством Российской Федерации соглашения либо осуществление указанными органами или организациями недопустимых в соответствии с антимонопольным законодательством Российской Федерации согла...">
        <w:r>
          <w:rPr>
            <w:sz w:val="24"/>
            <w:color w:val="0000ff"/>
          </w:rPr>
          <w:t xml:space="preserve">7 статьи 14.32</w:t>
        </w:r>
      </w:hyperlink>
      <w:r>
        <w:rPr>
          <w:sz w:val="24"/>
        </w:rPr>
        <w:t xml:space="preserve">, </w:t>
      </w:r>
      <w:hyperlink w:history="0" w:anchor="P7125" w:tooltip="Статья 14.33. Недобросовестная конкуренция">
        <w:r>
          <w:rPr>
            <w:sz w:val="24"/>
            <w:color w:val="0000ff"/>
          </w:rPr>
          <w:t xml:space="preserve">статьями 14.33</w:t>
        </w:r>
      </w:hyperlink>
      <w:r>
        <w:rPr>
          <w:sz w:val="24"/>
        </w:rPr>
        <w:t xml:space="preserve">, </w:t>
      </w:r>
      <w:hyperlink w:history="0" w:anchor="P7573" w:tooltip="Статья 14.56. Незаконное осуществление деятельности по предоставлению потребительских кредитов (займов), в том числе обязательства заемщика по которым обеспечены ипотекой">
        <w:r>
          <w:rPr>
            <w:sz w:val="24"/>
            <w:color w:val="0000ff"/>
          </w:rPr>
          <w:t xml:space="preserve">14.56</w:t>
        </w:r>
      </w:hyperlink>
      <w:r>
        <w:rPr>
          <w:sz w:val="24"/>
        </w:rPr>
        <w:t xml:space="preserve">, </w:t>
      </w:r>
      <w:hyperlink w:history="0" w:anchor="P8117" w:tooltip="Статья 15.21. Неправомерное использование инсайдерской информации">
        <w:r>
          <w:rPr>
            <w:sz w:val="24"/>
            <w:color w:val="0000ff"/>
          </w:rPr>
          <w:t xml:space="preserve">15.21</w:t>
        </w:r>
      </w:hyperlink>
      <w:r>
        <w:rPr>
          <w:sz w:val="24"/>
        </w:rPr>
        <w:t xml:space="preserve">, </w:t>
      </w:r>
      <w:hyperlink w:history="0" w:anchor="P8501" w:tooltip="Статья 15.30. Манипулирование рынком">
        <w:r>
          <w:rPr>
            <w:sz w:val="24"/>
            <w:color w:val="0000ff"/>
          </w:rPr>
          <w:t xml:space="preserve">15.30</w:t>
        </w:r>
      </w:hyperlink>
      <w:r>
        <w:rPr>
          <w:sz w:val="24"/>
        </w:rPr>
        <w:t xml:space="preserve">, </w:t>
      </w:r>
      <w:hyperlink w:history="0" w:anchor="P9445" w:tooltip="Статья 19.3. Неповиновение законному распоряжению сотрудника полиции, военнослужащего, сотрудника органов федеральной службы безопасности, сотрудника органов государственной охраны, сотрудника органов, осуществляющих федеральный государственный контроль (надзор) в сфере миграции, либо сотрудника органа или учреждения уголовно-исполнительной системы либо сотрудника войск национальной гвардии Российской Федерации">
        <w:r>
          <w:rPr>
            <w:sz w:val="24"/>
            <w:color w:val="0000ff"/>
          </w:rPr>
          <w:t xml:space="preserve">19.3</w:t>
        </w:r>
      </w:hyperlink>
      <w:r>
        <w:rPr>
          <w:sz w:val="24"/>
        </w:rPr>
        <w:t xml:space="preserve">, </w:t>
      </w:r>
      <w:hyperlink w:history="0" w:anchor="P9547" w:tooltip="1. Невыполнение в установленный срок законного предписания (постановления, представления, решения) органа (должностного лица), осуществляющего государственный надзор (контроль), муниципальный контроль, об устранении нарушений законодательства, за исключением случаев, предусмотренных частями 2, 4, 6, 8 статьи 14.39 и частями 12, 14, 19, 21 статьи 14.51 настоящего Кодекса, -">
        <w:r>
          <w:rPr>
            <w:sz w:val="24"/>
            <w:color w:val="0000ff"/>
          </w:rPr>
          <w:t xml:space="preserve">частями 1</w:t>
        </w:r>
      </w:hyperlink>
      <w:r>
        <w:rPr>
          <w:sz w:val="24"/>
        </w:rPr>
        <w:t xml:space="preserve"> - </w:t>
      </w:r>
      <w:hyperlink w:history="0" w:anchor="P9622" w:tooltip="8.1. Действия (бездействие), предусмотренные частью 8 настоящей статьи, совершенные в период осуществления на соответствующей территории ограничительных мероприятий (карантина), -">
        <w:r>
          <w:rPr>
            <w:sz w:val="24"/>
            <w:color w:val="0000ff"/>
          </w:rPr>
          <w:t xml:space="preserve">8.1</w:t>
        </w:r>
      </w:hyperlink>
      <w:r>
        <w:rPr>
          <w:sz w:val="24"/>
        </w:rPr>
        <w:t xml:space="preserve">, </w:t>
      </w:r>
      <w:hyperlink w:history="0" w:anchor="P9629" w:tooltip="9.1. Невыполнение в установленный срок законного предписания Банка России, вынесенного при осуществлении надзора за деятельностью кредитного потребительского кооператива, общее число членов которого не превышает три тысячи физических и (или) юридических лиц, с размером активов, не превышающим определенного нормативным актом Банка России в соответствии с законодательством о кредитной кооперации значения, сельскохозяйственного кредитного потребительского кооператива, общее число членов и ассоциированных чл...">
        <w:r>
          <w:rPr>
            <w:sz w:val="24"/>
            <w:color w:val="0000ff"/>
          </w:rPr>
          <w:t xml:space="preserve">9.1</w:t>
        </w:r>
      </w:hyperlink>
      <w:r>
        <w:rPr>
          <w:sz w:val="24"/>
        </w:rPr>
        <w:t xml:space="preserve"> - </w:t>
      </w:r>
      <w:hyperlink w:history="0" w:anchor="P9739" w:tooltip="39. Повторное совершение административного правонарушения, предусмотренного частью 38 настоящей статьи, -">
        <w:r>
          <w:rPr>
            <w:sz w:val="24"/>
            <w:color w:val="0000ff"/>
          </w:rPr>
          <w:t xml:space="preserve">39 статьи 19.5</w:t>
        </w:r>
      </w:hyperlink>
      <w:r>
        <w:rPr>
          <w:sz w:val="24"/>
        </w:rPr>
        <w:t xml:space="preserve">, </w:t>
      </w:r>
      <w:hyperlink w:history="0" w:anchor="P9763" w:tooltip="Статья 19.5.1. Неисполнение решения коллегиального органа, координирующего и организующего деятельность по противодействию терроризму">
        <w:r>
          <w:rPr>
            <w:sz w:val="24"/>
            <w:color w:val="0000ff"/>
          </w:rPr>
          <w:t xml:space="preserve">статьями 19.5.1</w:t>
        </w:r>
      </w:hyperlink>
      <w:r>
        <w:rPr>
          <w:sz w:val="24"/>
        </w:rPr>
        <w:t xml:space="preserve">, </w:t>
      </w:r>
      <w:hyperlink w:history="0" w:anchor="P9786" w:tooltip="Статья 19.6. Непринятие мер по устранению причин и условий, способствовавших совершению административного правонарушения">
        <w:r>
          <w:rPr>
            <w:sz w:val="24"/>
            <w:color w:val="0000ff"/>
          </w:rPr>
          <w:t xml:space="preserve">19.6</w:t>
        </w:r>
      </w:hyperlink>
      <w:r>
        <w:rPr>
          <w:sz w:val="24"/>
        </w:rPr>
        <w:t xml:space="preserve">, </w:t>
      </w:r>
      <w:hyperlink w:history="0" w:anchor="P10048" w:tooltip="Статья 19.8. Непредставление ходатайств, уведомлений (заявлений), сведений (информации) в федеральный антимонопольный орган, его территориальные органы, органы регулирования естественных монополий или органы, уполномоченные в области экспортного контроля">
        <w:r>
          <w:rPr>
            <w:sz w:val="24"/>
            <w:color w:val="0000ff"/>
          </w:rPr>
          <w:t xml:space="preserve">19.8</w:t>
        </w:r>
      </w:hyperlink>
      <w:r>
        <w:rPr>
          <w:sz w:val="24"/>
        </w:rPr>
        <w:t xml:space="preserve"> - </w:t>
      </w:r>
      <w:hyperlink w:history="0" w:anchor="P10095" w:tooltip="Статья 19.8.2. Непредставление ходатайств, уведомлений (информации), сведений (информации) в федеральный орган исполнительной власти, уполномоченный на выполнение функций по контролю за осуществлением иностранных инвестиций в Российской Федерации">
        <w:r>
          <w:rPr>
            <w:sz w:val="24"/>
            <w:color w:val="0000ff"/>
          </w:rPr>
          <w:t xml:space="preserve">19.8.2</w:t>
        </w:r>
      </w:hyperlink>
      <w:r>
        <w:rPr>
          <w:sz w:val="24"/>
        </w:rPr>
        <w:t xml:space="preserve">, </w:t>
      </w:r>
      <w:hyperlink w:history="0" w:anchor="P10291" w:tooltip="Статья 19.23. Подделка документов, штампов, печатей или бланков, их использование, передача либо сбыт">
        <w:r>
          <w:rPr>
            <w:sz w:val="24"/>
            <w:color w:val="0000ff"/>
          </w:rPr>
          <w:t xml:space="preserve">19.23</w:t>
        </w:r>
      </w:hyperlink>
      <w:r>
        <w:rPr>
          <w:sz w:val="24"/>
        </w:rPr>
        <w:t xml:space="preserve">, </w:t>
      </w:r>
      <w:hyperlink w:history="0" w:anchor="P10350" w:tooltip="2. Представление при осуществлении миграционного учета заведомо ложных сведений об иностранном гражданине или о лице без гражданства либо подложных документов принимающей стороной, за исключением случаев, предусмотренных частями 3 и 4 статьи 19.23 настоящего Кодекса, если эти действия не содержат признаков уголовно наказуемого деяния, -">
        <w:r>
          <w:rPr>
            <w:sz w:val="24"/>
            <w:color w:val="0000ff"/>
          </w:rPr>
          <w:t xml:space="preserve">частями 2</w:t>
        </w:r>
      </w:hyperlink>
      <w:r>
        <w:rPr>
          <w:sz w:val="24"/>
        </w:rPr>
        <w:t xml:space="preserve"> и </w:t>
      </w:r>
      <w:hyperlink w:history="0" w:anchor="P10354" w:tooltip="3. Нарушение, предусмотренное частью 1 настоящей статьи, совершенное в городе федерального значения Москве или Санкт-Петербурге либо в Московской или Ленинградской области, -">
        <w:r>
          <w:rPr>
            <w:sz w:val="24"/>
            <w:color w:val="0000ff"/>
          </w:rPr>
          <w:t xml:space="preserve">3 статьи 19.27</w:t>
        </w:r>
      </w:hyperlink>
      <w:r>
        <w:rPr>
          <w:sz w:val="24"/>
        </w:rPr>
        <w:t xml:space="preserve">, </w:t>
      </w:r>
      <w:hyperlink w:history="0" w:anchor="P10358" w:tooltip="Статья 19.28. Незаконное вознаграждение от имени юридического лица">
        <w:r>
          <w:rPr>
            <w:sz w:val="24"/>
            <w:color w:val="0000ff"/>
          </w:rPr>
          <w:t xml:space="preserve">статьями 19.28</w:t>
        </w:r>
      </w:hyperlink>
      <w:r>
        <w:rPr>
          <w:sz w:val="24"/>
        </w:rPr>
        <w:t xml:space="preserve">, </w:t>
      </w:r>
      <w:hyperlink w:history="0" w:anchor="P10379" w:tooltip="Статья 19.29. Незаконное привлечение к трудовой деятельности либо к выполнению работ или оказанию услуг государственного или муниципального служащего либо бывшего государственного или муниципального служащего">
        <w:r>
          <w:rPr>
            <w:sz w:val="24"/>
            <w:color w:val="0000ff"/>
          </w:rPr>
          <w:t xml:space="preserve">19.29</w:t>
        </w:r>
      </w:hyperlink>
      <w:r>
        <w:rPr>
          <w:sz w:val="24"/>
        </w:rPr>
        <w:t xml:space="preserve">, </w:t>
      </w:r>
      <w:hyperlink w:history="0" w:anchor="P10386" w:tooltip="Статья 19.30. Нарушение требований к ведению образовательной деятельности и организации образовательного процесса">
        <w:r>
          <w:rPr>
            <w:sz w:val="24"/>
            <w:color w:val="0000ff"/>
          </w:rPr>
          <w:t xml:space="preserve">19.30</w:t>
        </w:r>
      </w:hyperlink>
      <w:r>
        <w:rPr>
          <w:sz w:val="24"/>
        </w:rPr>
        <w:t xml:space="preserve">, </w:t>
      </w:r>
      <w:hyperlink w:history="0" w:anchor="P10453" w:tooltip="Статья 19.33. Невыполнение требований о представлении образцов продукции, документов или сведений, необходимых для осуществления государственного контроля (надзора) в сфере технического регулирования">
        <w:r>
          <w:rPr>
            <w:sz w:val="24"/>
            <w:color w:val="0000ff"/>
          </w:rPr>
          <w:t xml:space="preserve">19.33</w:t>
        </w:r>
      </w:hyperlink>
      <w:r>
        <w:rPr>
          <w:sz w:val="24"/>
        </w:rPr>
        <w:t xml:space="preserve">, </w:t>
      </w:r>
      <w:hyperlink w:history="0" w:anchor="P10460" w:tooltip="Статья 19.34. Нарушение порядка деятельности иностранного агента">
        <w:r>
          <w:rPr>
            <w:sz w:val="24"/>
            <w:color w:val="0000ff"/>
          </w:rPr>
          <w:t xml:space="preserve">19.34</w:t>
        </w:r>
      </w:hyperlink>
      <w:r>
        <w:rPr>
          <w:sz w:val="24"/>
        </w:rPr>
        <w:t xml:space="preserve">, </w:t>
      </w:r>
      <w:hyperlink w:history="0" w:anchor="P10632" w:tooltip="Статья 20.3. Пропаганда либо публичное демонстрирование нацистской атрибутики или символики, либо атрибутики или символики экстремистских организаций, либо иных атрибутики или символики, пропаганда либо публичное демонстрирование которых запрещены федеральными законами">
        <w:r>
          <w:rPr>
            <w:sz w:val="24"/>
            <w:color w:val="0000ff"/>
          </w:rPr>
          <w:t xml:space="preserve">20.3</w:t>
        </w:r>
      </w:hyperlink>
      <w:r>
        <w:rPr>
          <w:sz w:val="24"/>
        </w:rPr>
        <w:t xml:space="preserve">, </w:t>
      </w:r>
      <w:hyperlink w:history="0" w:anchor="P11028" w:tooltip="2. Организация деятельности некоммерческой организации, включенной в реестр иностранных агентов, в отношении которой принято решение о приостановлении ее деятельности, либо участие в такой деятельности -">
        <w:r>
          <w:rPr>
            <w:sz w:val="24"/>
            <w:color w:val="0000ff"/>
          </w:rPr>
          <w:t xml:space="preserve">частью 2 статьи 20.28</w:t>
        </w:r>
      </w:hyperlink>
      <w:r>
        <w:rPr>
          <w:sz w:val="24"/>
        </w:rPr>
        <w:t xml:space="preserve"> настоящего Кодекса. В случае, если копия постановления о назначении административного штрафа, направленная лицу, привлеченному к административной ответственности, по почте заказным почтовым отправлением, поступила в его адрес после истечения двадцати дней со дня вынесения такого постановления, указанный срок подлежит восстановлению судьей, органом, должностным лицом, вынесшими такое постановление, по ходатайству лица, привлеченного к административной ответственности. Определение об отклонении указанного ходатайства может быть обжаловано в соответствии с правилами, установленными </w:t>
      </w:r>
      <w:hyperlink w:history="0" w:anchor="P14245" w:tooltip="Глава 30. ПЕРЕСМОТР ПОСТАНОВЛЕНИЙ И РЕШЕНИЙ">
        <w:r>
          <w:rPr>
            <w:sz w:val="24"/>
            <w:color w:val="0000ff"/>
          </w:rPr>
          <w:t xml:space="preserve">главой 30</w:t>
        </w:r>
      </w:hyperlink>
      <w:r>
        <w:rPr>
          <w:sz w:val="24"/>
        </w:rPr>
        <w:t xml:space="preserve"> настоящего Кодекса. В случае, если исполнение постановления о назначении административного штрафа было отсрочено либо рассрочено судьей, органом, должностным лицом, вынесшими такое постановление, административный штраф уплачивается в полном размере.</w:t>
      </w:r>
    </w:p>
    <w:p>
      <w:pPr>
        <w:pStyle w:val="0"/>
        <w:jc w:val="both"/>
      </w:pPr>
      <w:r>
        <w:rPr>
          <w:sz w:val="24"/>
        </w:rPr>
        <w:t xml:space="preserve">(часть 1.3-3 введена Федеральным </w:t>
      </w:r>
      <w:hyperlink w:history="0" r:id="rId8617"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14.07.2022 N 290-ФЗ; в ред. Федеральных законов от 29.12.2022 </w:t>
      </w:r>
      <w:hyperlink w:history="0" r:id="rId8618" w:tooltip="Федеральный закон от 29.12.2022 N 622-ФЗ &quot;О внесении изменений в Кодекс Российской Федерации об административных правонарушениях&quot; {КонсультантПлюс}">
        <w:r>
          <w:rPr>
            <w:sz w:val="24"/>
            <w:color w:val="0000ff"/>
          </w:rPr>
          <w:t xml:space="preserve">N 622-ФЗ</w:t>
        </w:r>
      </w:hyperlink>
      <w:r>
        <w:rPr>
          <w:sz w:val="24"/>
        </w:rPr>
        <w:t xml:space="preserve">, от 30.11.2024 </w:t>
      </w:r>
      <w:hyperlink w:history="0" r:id="rId8619" w:tooltip="Федеральный закон от 30.11.2024 N 420-ФЗ (ред. от 23.05.2025) &quot;О внесении изменений в Кодекс Российской Федерации об административных правонарушениях&quot; {КонсультантПлюс}">
        <w:r>
          <w:rPr>
            <w:sz w:val="24"/>
            <w:color w:val="0000ff"/>
          </w:rPr>
          <w:t xml:space="preserve">N 420-ФЗ</w:t>
        </w:r>
      </w:hyperlink>
      <w:r>
        <w:rPr>
          <w:sz w:val="24"/>
        </w:rPr>
        <w:t xml:space="preserve">)</w:t>
      </w:r>
    </w:p>
    <w:bookmarkStart w:id="14665" w:name="P14665"/>
    <w:bookmarkEnd w:id="14665"/>
    <w:p>
      <w:pPr>
        <w:pStyle w:val="0"/>
        <w:spacing w:before="240" w:lineRule="auto"/>
        <w:ind w:firstLine="540"/>
        <w:jc w:val="both"/>
      </w:pPr>
      <w:r>
        <w:rPr>
          <w:sz w:val="24"/>
        </w:rPr>
        <w:t xml:space="preserve">1.4. Административный штраф, назначенный за совершение административного правонарушения, предусмотренного </w:t>
      </w:r>
      <w:hyperlink w:history="0" w:anchor="P8435" w:tooltip="Статья 15.27.3. Совершение в интересах юридического лица сделок или финансовых операций с имуществом, полученным преступным путем">
        <w:r>
          <w:rPr>
            <w:sz w:val="24"/>
            <w:color w:val="0000ff"/>
          </w:rPr>
          <w:t xml:space="preserve">статьей 15.27.3</w:t>
        </w:r>
      </w:hyperlink>
      <w:r>
        <w:rPr>
          <w:sz w:val="24"/>
        </w:rPr>
        <w:t xml:space="preserve"> или </w:t>
      </w:r>
      <w:hyperlink w:history="0" w:anchor="P10358" w:tooltip="Статья 19.28. Незаконное вознаграждение от имени юридического лица">
        <w:r>
          <w:rPr>
            <w:sz w:val="24"/>
            <w:color w:val="0000ff"/>
          </w:rPr>
          <w:t xml:space="preserve">19.28</w:t>
        </w:r>
      </w:hyperlink>
      <w:r>
        <w:rPr>
          <w:sz w:val="24"/>
        </w:rPr>
        <w:t xml:space="preserve"> настоящего Кодекса, должен быть уплачен не позднее семи дней со дня вступления постановления о наложении административного штрафа в законную силу.</w:t>
      </w:r>
    </w:p>
    <w:p>
      <w:pPr>
        <w:pStyle w:val="0"/>
        <w:jc w:val="both"/>
      </w:pPr>
      <w:r>
        <w:rPr>
          <w:sz w:val="24"/>
        </w:rPr>
        <w:t xml:space="preserve">(часть 1.4 введена Федеральным </w:t>
      </w:r>
      <w:hyperlink w:history="0" r:id="rId8620" w:tooltip="Федеральный закон от 03.08.2018 N 298-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03.08.2018 N 298-ФЗ; в ред. Федерального </w:t>
      </w:r>
      <w:hyperlink w:history="0" r:id="rId8621" w:tooltip="Федеральный закон от 04.03.2022 N 31-ФЗ (ред. от 14.07.2022)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04.03.2022 N 31-ФЗ)</w:t>
      </w:r>
    </w:p>
    <w:p>
      <w:pPr>
        <w:pStyle w:val="0"/>
        <w:spacing w:before="240" w:lineRule="auto"/>
        <w:ind w:firstLine="540"/>
        <w:jc w:val="both"/>
      </w:pPr>
      <w:r>
        <w:rPr>
          <w:sz w:val="24"/>
        </w:rPr>
        <w:t xml:space="preserve">1.5. Административный штраф, предусмотренный </w:t>
      </w:r>
      <w:hyperlink w:history="0" w:anchor="P14647" w:tooltip="1. Административный штраф должен быть уплачен в полном размере лицом, привлеченным к административной ответственности, не позднее шестидесяти дней со дня вступления постановления о наложении административного штрафа в законную силу, за исключением случаев, предусмотренных частями 1.1, 1.3 - 1.3-3 и 1.4 настоящей статьи, либо со дня истечения срока отсрочки или срока рассрочки, предусмотренных статьей 31.5 настоящего Кодекса.">
        <w:r>
          <w:rPr>
            <w:sz w:val="24"/>
            <w:color w:val="0000ff"/>
          </w:rPr>
          <w:t xml:space="preserve">частями 1</w:t>
        </w:r>
      </w:hyperlink>
      <w:r>
        <w:rPr>
          <w:sz w:val="24"/>
        </w:rPr>
        <w:t xml:space="preserve"> - </w:t>
      </w:r>
      <w:hyperlink w:history="0" w:anchor="P14665" w:tooltip="1.4. Административный штраф, назначенный за совершение административного правонарушения, предусмотренного статьей 15.27.3 или 19.28 настоящего Кодекса, должен быть уплачен не позднее семи дней со дня вступления постановления о наложении административного штрафа в законную силу.">
        <w:r>
          <w:rPr>
            <w:sz w:val="24"/>
            <w:color w:val="0000ff"/>
          </w:rPr>
          <w:t xml:space="preserve">1.4</w:t>
        </w:r>
      </w:hyperlink>
      <w:r>
        <w:rPr>
          <w:sz w:val="24"/>
        </w:rPr>
        <w:t xml:space="preserve"> настоящей статьи, может быть уплачен в соответствующем размере лицом, привлеченным к административной ответственности, до дня вступления постановления о наложении административного штрафа в законную силу.</w:t>
      </w:r>
    </w:p>
    <w:p>
      <w:pPr>
        <w:pStyle w:val="0"/>
        <w:jc w:val="both"/>
      </w:pPr>
      <w:r>
        <w:rPr>
          <w:sz w:val="24"/>
        </w:rPr>
        <w:t xml:space="preserve">(часть 1.5 введена Федеральным </w:t>
      </w:r>
      <w:hyperlink w:history="0" r:id="rId8622" w:tooltip="Федеральный закон от 11.06.2021 N 201-ФЗ &quot;О внесении изменений в статьи 4.6 и 32.2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11.06.2021 N 201-ФЗ)</w:t>
      </w:r>
    </w:p>
    <w:p>
      <w:pPr>
        <w:pStyle w:val="0"/>
        <w:spacing w:before="240" w:lineRule="auto"/>
        <w:ind w:firstLine="540"/>
        <w:jc w:val="both"/>
      </w:pPr>
      <w:r>
        <w:rPr>
          <w:sz w:val="24"/>
        </w:rPr>
        <w:t xml:space="preserve">2. При отсутствии самостоятельного заработка у несовершеннолетнего административный штраф взыскивается с его родителей или иных </w:t>
      </w:r>
      <w:hyperlink w:history="0" r:id="rId8623" w:tooltip="Справочная информация: &quot;Законные представители&quot; (Материал подготовлен специалистами КонсультантПлюс) {КонсультантПлюс}">
        <w:r>
          <w:rPr>
            <w:sz w:val="24"/>
            <w:color w:val="0000ff"/>
          </w:rPr>
          <w:t xml:space="preserve">законных представителей</w:t>
        </w:r>
      </w:hyperlink>
      <w:r>
        <w:rPr>
          <w:sz w:val="24"/>
        </w:rPr>
        <w:t xml:space="preserve">.</w:t>
      </w:r>
    </w:p>
    <w:p>
      <w:pPr>
        <w:pStyle w:val="0"/>
        <w:spacing w:before="240" w:lineRule="auto"/>
        <w:ind w:firstLine="540"/>
        <w:jc w:val="both"/>
      </w:pPr>
      <w:r>
        <w:rPr>
          <w:sz w:val="24"/>
        </w:rPr>
        <w:t xml:space="preserve">3. Сумма административного штрафа вносится или переводится лицом, привлеченным к административной ответственности, в кредитную организацию, в том числе с привлечением банковского платежного агента или банковского платежного субагента, осуществляющих деятельность в соответствии с Федеральным </w:t>
      </w:r>
      <w:hyperlink w:history="0" r:id="rId8624" w:tooltip="Федеральный закон от 27.06.2011 N 161-ФЗ (ред. от 23.05.2025) &quot;О национальной платежной системе&quot; (с изм. и доп., вступ. в силу с 01.09.2025) {КонсультантПлюс}">
        <w:r>
          <w:rPr>
            <w:sz w:val="24"/>
            <w:color w:val="0000ff"/>
          </w:rPr>
          <w:t xml:space="preserve">законом</w:t>
        </w:r>
      </w:hyperlink>
      <w:r>
        <w:rPr>
          <w:sz w:val="24"/>
        </w:rPr>
        <w:t xml:space="preserve"> "О национальной платежной системе", организацию федеральной почтовой связи либо платежному агенту, осуществляющему деятельность в соответствии с Федеральным </w:t>
      </w:r>
      <w:hyperlink w:history="0" r:id="rId8625" w:tooltip="Федеральный закон от 03.06.2009 N 103-ФЗ (ред. от 28.12.2024) &quot;О деятельности по приему платежей физических лиц, осуществляемой платежными агентами&quot; {КонсультантПлюс}">
        <w:r>
          <w:rPr>
            <w:sz w:val="24"/>
            <w:color w:val="0000ff"/>
          </w:rPr>
          <w:t xml:space="preserve">законом</w:t>
        </w:r>
      </w:hyperlink>
      <w:r>
        <w:rPr>
          <w:sz w:val="24"/>
        </w:rPr>
        <w:t xml:space="preserve"> от 3 июня 2009 года N 103-ФЗ "О деятельности по приему платежей физических лиц, осуществляемой платежными агентами".</w:t>
      </w:r>
    </w:p>
    <w:p>
      <w:pPr>
        <w:pStyle w:val="0"/>
        <w:jc w:val="both"/>
      </w:pPr>
      <w:r>
        <w:rPr>
          <w:sz w:val="24"/>
        </w:rPr>
        <w:t xml:space="preserve">(часть 3 в ред. Федерального </w:t>
      </w:r>
      <w:hyperlink w:history="0" r:id="rId8626"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закона</w:t>
        </w:r>
      </w:hyperlink>
      <w:r>
        <w:rPr>
          <w:sz w:val="24"/>
        </w:rPr>
        <w:t xml:space="preserve"> от 27.06.2011 N 162-ФЗ)</w:t>
      </w:r>
    </w:p>
    <w:p>
      <w:pPr>
        <w:pStyle w:val="0"/>
        <w:spacing w:before="240" w:lineRule="auto"/>
        <w:ind w:firstLine="540"/>
        <w:jc w:val="both"/>
      </w:pPr>
      <w:r>
        <w:rPr>
          <w:sz w:val="24"/>
        </w:rPr>
        <w:t xml:space="preserve">4. Утратил силу с 1 января 2008 года. - Федеральный </w:t>
      </w:r>
      <w:hyperlink w:history="0" r:id="rId8627"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24.07.2007 N 210-ФЗ.</w:t>
      </w:r>
    </w:p>
    <w:p>
      <w:pPr>
        <w:pStyle w:val="0"/>
        <w:spacing w:before="240" w:lineRule="auto"/>
        <w:ind w:firstLine="540"/>
        <w:jc w:val="both"/>
      </w:pPr>
      <w:r>
        <w:rPr>
          <w:sz w:val="24"/>
        </w:rPr>
        <w:t xml:space="preserve">5. При отсутствии документа, свидетельствующего об уплате административного штрафа, и информации об уплате административного штрафа в Государственной информационной системе о государственных и муниципальных платежах по истечении срока, указанного в </w:t>
      </w:r>
      <w:hyperlink w:history="0" w:anchor="P14647" w:tooltip="1. Административный штраф должен быть уплачен в полном размере лицом, привлеченным к административной ответственности, не позднее шестидесяти дней со дня вступления постановления о наложении административного штрафа в законную силу, за исключением случаев, предусмотренных частями 1.1, 1.3 - 1.3-3 и 1.4 настоящей статьи, либо со дня истечения срока отсрочки или срока рассрочки, предусмотренных статьей 31.5 настоящего Кодекса.">
        <w:r>
          <w:rPr>
            <w:sz w:val="24"/>
            <w:color w:val="0000ff"/>
          </w:rPr>
          <w:t xml:space="preserve">части 1</w:t>
        </w:r>
      </w:hyperlink>
      <w:r>
        <w:rPr>
          <w:sz w:val="24"/>
        </w:rPr>
        <w:t xml:space="preserve">, </w:t>
      </w:r>
      <w:hyperlink w:history="0" w:anchor="P14649" w:tooltip="1.1. Административный штраф, назначенный иностранному гражданину или лицу без гражданства одновременно с административным выдворением за пределы Российской Федерации, должен быть уплачен не позднее следующего дня после дня вступления в законную силу соответствующего постановления по делу об административном правонарушении.">
        <w:r>
          <w:rPr>
            <w:sz w:val="24"/>
            <w:color w:val="0000ff"/>
          </w:rPr>
          <w:t xml:space="preserve">1.1</w:t>
        </w:r>
      </w:hyperlink>
      <w:r>
        <w:rPr>
          <w:sz w:val="24"/>
        </w:rPr>
        <w:t xml:space="preserve"> или </w:t>
      </w:r>
      <w:hyperlink w:history="0" w:anchor="P14665" w:tooltip="1.4. Административный штраф, назначенный за совершение административного правонарушения, предусмотренного статьей 15.27.3 или 19.28 настоящего Кодекса, должен быть уплачен не позднее семи дней со дня вступления постановления о наложении административного штрафа в законную силу.">
        <w:r>
          <w:rPr>
            <w:sz w:val="24"/>
            <w:color w:val="0000ff"/>
          </w:rPr>
          <w:t xml:space="preserve">1.4</w:t>
        </w:r>
      </w:hyperlink>
      <w:r>
        <w:rPr>
          <w:sz w:val="24"/>
        </w:rPr>
        <w:t xml:space="preserve"> настоящей статьи, судья, орган, должностное лицо, вынесшие постановление, изготавливают второй экземпляр указанного постановления и направляют его в течение десяти суток, а в случаях, предусмотренных </w:t>
      </w:r>
      <w:hyperlink w:history="0" w:anchor="P14649" w:tooltip="1.1. Административный штраф, назначенный иностранному гражданину или лицу без гражданства одновременно с административным выдворением за пределы Российской Федерации, должен быть уплачен не позднее следующего дня после дня вступления в законную силу соответствующего постановления по делу об административном правонарушении.">
        <w:r>
          <w:rPr>
            <w:sz w:val="24"/>
            <w:color w:val="0000ff"/>
          </w:rPr>
          <w:t xml:space="preserve">частями 1.1</w:t>
        </w:r>
      </w:hyperlink>
      <w:r>
        <w:rPr>
          <w:sz w:val="24"/>
        </w:rPr>
        <w:t xml:space="preserve"> и </w:t>
      </w:r>
      <w:hyperlink w:history="0" w:anchor="P14665" w:tooltip="1.4. Административный штраф, назначенный за совершение административного правонарушения, предусмотренного статьей 15.27.3 или 19.28 настоящего Кодекса, должен быть уплачен не позднее семи дней со дня вступления постановления о наложении административного штрафа в законную силу.">
        <w:r>
          <w:rPr>
            <w:sz w:val="24"/>
            <w:color w:val="0000ff"/>
          </w:rPr>
          <w:t xml:space="preserve">1.4</w:t>
        </w:r>
      </w:hyperlink>
      <w:r>
        <w:rPr>
          <w:sz w:val="24"/>
        </w:rPr>
        <w:t xml:space="preserve"> настоящей статьи, в течение одних суток судебному приставу-исполнителю для исполнения в порядке, предусмотренном федеральным законодательством. В случае изготовления второго экземпляра постановления о наложении административного штрафа в форме электронного документа, юридическая сила которого подтверждена усиленной квалифицированной электронной подписью в соответствии с законодательством Российской Федерации, указанный второй экземпляр направляется судебному приставу-исполнителю в электронном виде по информационно-телекоммуникационным сетям. Кроме того, должностное лицо федерального органа исполнительной власти, структурного подразделения или территориального органа, иного государственного органа, рассмотревших дело об административном правонарушении, либо уполномоченное лицо коллегиального органа, рассмотревшего дело об административном правонарушении, составляет протокол об административном правонарушении, предусмотренном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настоящего Кодекса, в отношении лица, не уплатившего административный штраф. Протокол об административном правонарушении, предусмотренном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настоящего Кодекса, в отношении лица, не уплатившего административный штраф по делу об административном правонарушении, рассмотренному судьей, составляет судебный пристав-исполнитель. Протокол об административном правонарушении, предусмотренном </w:t>
      </w:r>
      <w:hyperlink w:history="0" w:anchor="P10967" w:tooltip="1. Неуплата административного штрафа в срок, предусмотренный настоящим Кодексом, -">
        <w:r>
          <w:rPr>
            <w:sz w:val="24"/>
            <w:color w:val="0000ff"/>
          </w:rPr>
          <w:t xml:space="preserve">частью 1 статьи 20.25</w:t>
        </w:r>
      </w:hyperlink>
      <w:r>
        <w:rPr>
          <w:sz w:val="24"/>
        </w:rPr>
        <w:t xml:space="preserve"> настоящего Кодекса, не составляется в случае, указанном в </w:t>
      </w:r>
      <w:hyperlink w:history="0" w:anchor="P10988" w:tooltip="1. К административной ответственности за совершение административного правонарушения, предусмотренного частью 1 настоящей статьи, не привлекаются иностранные граждане и лица без гражданства в случае, если они своевременно не уплатили административный штраф, который был назначен им одновременно с административным выдворением за пределы Российской Федерации.">
        <w:r>
          <w:rPr>
            <w:sz w:val="24"/>
            <w:color w:val="0000ff"/>
          </w:rPr>
          <w:t xml:space="preserve">примечании 1 к статье 20.25</w:t>
        </w:r>
      </w:hyperlink>
      <w:r>
        <w:rPr>
          <w:sz w:val="24"/>
        </w:rPr>
        <w:t xml:space="preserve"> настоящего Кодекса.</w:t>
      </w:r>
    </w:p>
    <w:p>
      <w:pPr>
        <w:pStyle w:val="0"/>
        <w:jc w:val="both"/>
      </w:pPr>
      <w:r>
        <w:rPr>
          <w:sz w:val="24"/>
        </w:rPr>
        <w:t xml:space="preserve">(в ред. Федеральных законов от 08.12.2003 </w:t>
      </w:r>
      <w:hyperlink w:history="0" r:id="rId8628"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N 161-ФЗ</w:t>
        </w:r>
      </w:hyperlink>
      <w:r>
        <w:rPr>
          <w:sz w:val="24"/>
        </w:rPr>
        <w:t xml:space="preserve">, от 24.07.2007 </w:t>
      </w:r>
      <w:hyperlink w:history="0" r:id="rId8629"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02.10.2007 </w:t>
      </w:r>
      <w:hyperlink w:history="0" r:id="rId8630" w:tooltip="Федеральный закон от 02.10.2007 N 225-ФЗ (ред. от 03.07.2016) &quot;О внесении изменений в отдельные законодательные акты Российской Федерации&quot; {КонсультантПлюс}">
        <w:r>
          <w:rPr>
            <w:sz w:val="24"/>
            <w:color w:val="0000ff"/>
          </w:rPr>
          <w:t xml:space="preserve">N 225-ФЗ</w:t>
        </w:r>
      </w:hyperlink>
      <w:r>
        <w:rPr>
          <w:sz w:val="24"/>
        </w:rPr>
        <w:t xml:space="preserve">, от 09.11.2009 </w:t>
      </w:r>
      <w:hyperlink w:history="0" r:id="rId8631" w:tooltip="Федеральный закон от 09.11.2009 N 249-ФЗ &quot;О внесении изменений в Кодекс Российской Федерации об административных правонарушениях&quot; {КонсультантПлюс}">
        <w:r>
          <w:rPr>
            <w:sz w:val="24"/>
            <w:color w:val="0000ff"/>
          </w:rPr>
          <w:t xml:space="preserve">N 249-ФЗ</w:t>
        </w:r>
      </w:hyperlink>
      <w:r>
        <w:rPr>
          <w:sz w:val="24"/>
        </w:rPr>
        <w:t xml:space="preserve">, от 28.12.2009 </w:t>
      </w:r>
      <w:hyperlink w:history="0" r:id="rId8632" w:tooltip="Федеральный закон от 28.12.2009 N 380-ФЗ (ред. от 03.07.2016) &quot;О внесении изменений в Кодекс Российской Федерации об административных правонарушениях&quot; {КонсультантПлюс}">
        <w:r>
          <w:rPr>
            <w:sz w:val="24"/>
            <w:color w:val="0000ff"/>
          </w:rPr>
          <w:t xml:space="preserve">N 380-ФЗ</w:t>
        </w:r>
      </w:hyperlink>
      <w:r>
        <w:rPr>
          <w:sz w:val="24"/>
        </w:rPr>
        <w:t xml:space="preserve">, от 27.06.2011 </w:t>
      </w:r>
      <w:hyperlink w:history="0" r:id="rId8633"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N 162-ФЗ</w:t>
        </w:r>
      </w:hyperlink>
      <w:r>
        <w:rPr>
          <w:sz w:val="24"/>
        </w:rPr>
        <w:t xml:space="preserve">, от 18.07.2011 </w:t>
      </w:r>
      <w:hyperlink w:history="0" r:id="rId8634" w:tooltip="Федеральный закон от 18.07.2011 N 225-ФЗ &quot;О внесении изменений в Кодекс Российской Федерации об административных правонарушениях и Федеральный закон &quot;Об исполнительном производстве&quot; {КонсультантПлюс}">
        <w:r>
          <w:rPr>
            <w:sz w:val="24"/>
            <w:color w:val="0000ff"/>
          </w:rPr>
          <w:t xml:space="preserve">N 225-ФЗ</w:t>
        </w:r>
      </w:hyperlink>
      <w:r>
        <w:rPr>
          <w:sz w:val="24"/>
        </w:rPr>
        <w:t xml:space="preserve">, от 18.07.2011 </w:t>
      </w:r>
      <w:hyperlink w:history="0" r:id="rId8635" w:tooltip="Федеральный закон от 18.07.2011 N 226-ФЗ &quot;О внесении изменений в статьи 20.25 и 32.2 Кодекса Российской Федерации об административных правонарушениях и статью 13 Федерального закона &quot;Об исполнительном производстве&quot; {КонсультантПлюс}">
        <w:r>
          <w:rPr>
            <w:sz w:val="24"/>
            <w:color w:val="0000ff"/>
          </w:rPr>
          <w:t xml:space="preserve">N 226-ФЗ</w:t>
        </w:r>
      </w:hyperlink>
      <w:r>
        <w:rPr>
          <w:sz w:val="24"/>
        </w:rPr>
        <w:t xml:space="preserve">, от 05.04.2013 </w:t>
      </w:r>
      <w:hyperlink w:history="0" r:id="rId8636" w:tooltip="Федеральный закон от 05.04.2013 N 49-ФЗ (ред. от 08.03.2015) &quot;О внесении изменений в Федеральный закон &quot;Об исполнительном производстве&quot; и отдельные законодательные акты Российской Федерации&quot; {КонсультантПлюс}">
        <w:r>
          <w:rPr>
            <w:sz w:val="24"/>
            <w:color w:val="0000ff"/>
          </w:rPr>
          <w:t xml:space="preserve">N 49-ФЗ</w:t>
        </w:r>
      </w:hyperlink>
      <w:r>
        <w:rPr>
          <w:sz w:val="24"/>
        </w:rPr>
        <w:t xml:space="preserve">, от 28.12.2013 </w:t>
      </w:r>
      <w:hyperlink w:history="0" r:id="rId8637" w:tooltip="Федеральный закон от 28.12.2013 N 383-ФЗ &quot;О внесении изменений в Кодекс Российской Федерации об административных правонарушениях и статью 46 Федерального закона &quot;Об исполнительном производстве&quot; {КонсультантПлюс}">
        <w:r>
          <w:rPr>
            <w:sz w:val="24"/>
            <w:color w:val="0000ff"/>
          </w:rPr>
          <w:t xml:space="preserve">N 383-ФЗ</w:t>
        </w:r>
      </w:hyperlink>
      <w:r>
        <w:rPr>
          <w:sz w:val="24"/>
        </w:rPr>
        <w:t xml:space="preserve">, от 14.10.2014 </w:t>
      </w:r>
      <w:hyperlink w:history="0" r:id="rId863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03.08.2018 </w:t>
      </w:r>
      <w:hyperlink w:history="0" r:id="rId8639" w:tooltip="Федеральный закон от 03.08.2018 N 298-ФЗ &quot;О внесении изменений в Кодекс Российской Федерации об административных правонарушениях&quot; {КонсультантПлюс}">
        <w:r>
          <w:rPr>
            <w:sz w:val="24"/>
            <w:color w:val="0000ff"/>
          </w:rPr>
          <w:t xml:space="preserve">N 298-ФЗ</w:t>
        </w:r>
      </w:hyperlink>
      <w:r>
        <w:rPr>
          <w:sz w:val="24"/>
        </w:rPr>
        <w:t xml:space="preserve">)</w:t>
      </w:r>
    </w:p>
    <w:p>
      <w:pPr>
        <w:pStyle w:val="0"/>
        <w:spacing w:before="240" w:lineRule="auto"/>
        <w:ind w:firstLine="540"/>
        <w:jc w:val="both"/>
      </w:pPr>
      <w:r>
        <w:rPr>
          <w:sz w:val="24"/>
        </w:rPr>
        <w:t xml:space="preserve">Части шестая - седьмая утратили силу. - Федеральный </w:t>
      </w:r>
      <w:hyperlink w:history="0" r:id="rId8640" w:tooltip="Федеральный закон от 08.12.2003 N 161-ФЗ (ред. от 03.07.2016) &quot;О приведении Уголовно-процессуального кодекса Российской Федерации и других законодательных актов в соответствие с Федеральным законом &quot;О внесении изменений и дополнений в Уголовный кодекс Российской Федерации&quot; {КонсультантПлюс}">
        <w:r>
          <w:rPr>
            <w:sz w:val="24"/>
            <w:color w:val="0000ff"/>
          </w:rPr>
          <w:t xml:space="preserve">закон</w:t>
        </w:r>
      </w:hyperlink>
      <w:r>
        <w:rPr>
          <w:sz w:val="24"/>
        </w:rPr>
        <w:t xml:space="preserve"> от 08.12.2003 N 161-ФЗ.</w:t>
      </w:r>
    </w:p>
    <w:p>
      <w:pPr>
        <w:pStyle w:val="0"/>
        <w:spacing w:before="240" w:lineRule="auto"/>
        <w:ind w:firstLine="540"/>
        <w:jc w:val="both"/>
      </w:pPr>
      <w:r>
        <w:rPr>
          <w:sz w:val="24"/>
        </w:rPr>
        <w:t xml:space="preserve">8. Банк или иная кредитная организация, организация федеральной почтовой связи, платежный агент, осуществляющий деятельность по приему платежей физических лиц, или банковский платежный агент (субагент), осуществляющий деятельность в соответствии с Федеральным </w:t>
      </w:r>
      <w:hyperlink w:history="0" r:id="rId8641" w:tooltip="Федеральный закон от 27.06.2011 N 161-ФЗ (ред. от 23.05.2025) &quot;О национальной платежной системе&quot; (с изм. и доп., вступ. в силу с 01.09.2025) {КонсультантПлюс}">
        <w:r>
          <w:rPr>
            <w:sz w:val="24"/>
            <w:color w:val="0000ff"/>
          </w:rPr>
          <w:t xml:space="preserve">законом</w:t>
        </w:r>
      </w:hyperlink>
      <w:r>
        <w:rPr>
          <w:sz w:val="24"/>
        </w:rPr>
        <w:t xml:space="preserve"> "О национальной платежной системе", которым уплачивается сумма административного штрафа, обязаны направлять информацию об уплате административного штрафа в Государственную информационную систему о государственных и муниципальных платежах в порядке и сроки, предусмотренные Федеральным </w:t>
      </w:r>
      <w:hyperlink w:history="0" r:id="rId8642" w:tooltip="Федеральный закон от 27.07.2010 N 210-ФЗ (ред. от 31.07.2025) &quot;Об организации предоставления государственных и муниципальных услуг&quot; {КонсультантПлюс}">
        <w:r>
          <w:rPr>
            <w:sz w:val="24"/>
            <w:color w:val="0000ff"/>
          </w:rPr>
          <w:t xml:space="preserve">законом</w:t>
        </w:r>
      </w:hyperlink>
      <w:r>
        <w:rPr>
          <w:sz w:val="24"/>
        </w:rPr>
        <w:t xml:space="preserve"> от 27 июля 2010 года N 210-ФЗ "Об организации предоставления государственных и муниципальных услуг".</w:t>
      </w:r>
    </w:p>
    <w:p>
      <w:pPr>
        <w:pStyle w:val="0"/>
        <w:jc w:val="both"/>
      </w:pPr>
      <w:r>
        <w:rPr>
          <w:sz w:val="24"/>
        </w:rPr>
        <w:t xml:space="preserve">(часть 8 введена Федеральным </w:t>
      </w:r>
      <w:hyperlink w:history="0" r:id="rId8643" w:tooltip="Федеральный закон от 27.06.2011 N 162-ФЗ (ред. от 22.12.2014) &quot;О внесении изменений в отдельные законодательные акты Российской Федерации в связи с принятием Федерального закона &quot;О национальной платежной системе&quot; {КонсультантПлюс}">
        <w:r>
          <w:rPr>
            <w:sz w:val="24"/>
            <w:color w:val="0000ff"/>
          </w:rPr>
          <w:t xml:space="preserve">законом</w:t>
        </w:r>
      </w:hyperlink>
      <w:r>
        <w:rPr>
          <w:sz w:val="24"/>
        </w:rPr>
        <w:t xml:space="preserve"> от 27.06.2011 N 162-ФЗ; в ред. Федерального </w:t>
      </w:r>
      <w:hyperlink w:history="0" r:id="rId8644" w:tooltip="Федеральный закон от 29.07.2017 N 236-ФЗ &quot;О внесении изменений в отдельные законодательные акты Российской Федерации в связи с совершенствованием порядка и сроков направления информации в Государственную информационную систему о государственных и муниципальных платежах&quot; {КонсультантПлюс}">
        <w:r>
          <w:rPr>
            <w:sz w:val="24"/>
            <w:color w:val="0000ff"/>
          </w:rPr>
          <w:t xml:space="preserve">закона</w:t>
        </w:r>
      </w:hyperlink>
      <w:r>
        <w:rPr>
          <w:sz w:val="24"/>
        </w:rPr>
        <w:t xml:space="preserve"> от 29.07.2017 N 236-ФЗ)</w:t>
      </w:r>
    </w:p>
    <w:p>
      <w:pPr>
        <w:pStyle w:val="0"/>
        <w:jc w:val="both"/>
      </w:pPr>
      <w:r>
        <w:rPr>
          <w:sz w:val="24"/>
        </w:rPr>
      </w:r>
    </w:p>
    <w:p>
      <w:pPr>
        <w:pStyle w:val="2"/>
        <w:outlineLvl w:val="2"/>
        <w:ind w:firstLine="540"/>
        <w:jc w:val="both"/>
      </w:pPr>
      <w:r>
        <w:rPr>
          <w:sz w:val="24"/>
        </w:rPr>
        <w:t xml:space="preserve">Статья 32.3. Утратила силу. - Федеральный </w:t>
      </w:r>
      <w:hyperlink w:history="0" r:id="rId8645" w:tooltip="Федеральный закон от 09.11.2009 N 24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w:t>
        </w:r>
      </w:hyperlink>
      <w:r>
        <w:rPr>
          <w:sz w:val="24"/>
        </w:rPr>
        <w:t xml:space="preserve"> от 09.11.2009 N 249-ФЗ.</w:t>
      </w:r>
    </w:p>
    <w:p>
      <w:pPr>
        <w:pStyle w:val="0"/>
        <w:ind w:firstLine="540"/>
        <w:jc w:val="both"/>
      </w:pPr>
      <w:r>
        <w:rPr>
          <w:sz w:val="24"/>
        </w:rPr>
      </w:r>
    </w:p>
    <w:p>
      <w:pPr>
        <w:pStyle w:val="2"/>
        <w:outlineLvl w:val="2"/>
        <w:ind w:firstLine="540"/>
        <w:jc w:val="both"/>
      </w:pPr>
      <w:r>
        <w:rPr>
          <w:sz w:val="24"/>
        </w:rPr>
        <w:t xml:space="preserve">Статья 32.4. Исполнение постановления о конфискации вещи, явившейся орудием совершения или предметом административного правонарушения</w:t>
      </w:r>
    </w:p>
    <w:p>
      <w:pPr>
        <w:pStyle w:val="0"/>
        <w:jc w:val="both"/>
      </w:pPr>
      <w:r>
        <w:rPr>
          <w:sz w:val="24"/>
        </w:rPr>
        <w:t xml:space="preserve">(в ред. Федерального </w:t>
      </w:r>
      <w:hyperlink w:history="0" r:id="rId8646"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закона</w:t>
        </w:r>
      </w:hyperlink>
      <w:r>
        <w:rPr>
          <w:sz w:val="24"/>
        </w:rPr>
        <w:t xml:space="preserve"> от 28.12.2010 N 398-ФЗ)</w:t>
      </w:r>
    </w:p>
    <w:p>
      <w:pPr>
        <w:pStyle w:val="0"/>
        <w:jc w:val="both"/>
      </w:pPr>
      <w:r>
        <w:rPr>
          <w:sz w:val="24"/>
        </w:rPr>
      </w:r>
    </w:p>
    <w:p>
      <w:pPr>
        <w:pStyle w:val="0"/>
        <w:ind w:firstLine="540"/>
        <w:jc w:val="both"/>
      </w:pPr>
      <w:r>
        <w:rPr>
          <w:sz w:val="24"/>
        </w:rPr>
        <w:t xml:space="preserve">1. Постановление судьи о конфискации вещи, явившейся орудием совершения или предметом административного правонарушения, исполняется судебным приставом-исполнителем в порядке, предусмотренном федеральным законодательством, а постановление о конфискации оружия и боевых припасов - территориальными органами федерального органа исполнительной власти, осуществляющего функции в сфере деятельности войск национальной гвардии Российской Федерации.</w:t>
      </w:r>
    </w:p>
    <w:p>
      <w:pPr>
        <w:pStyle w:val="0"/>
        <w:jc w:val="both"/>
      </w:pPr>
      <w:r>
        <w:rPr>
          <w:sz w:val="24"/>
        </w:rPr>
        <w:t xml:space="preserve">(часть 1 в ред. Федерального </w:t>
      </w:r>
      <w:hyperlink w:history="0" r:id="rId8647"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закона</w:t>
        </w:r>
      </w:hyperlink>
      <w:r>
        <w:rPr>
          <w:sz w:val="24"/>
        </w:rPr>
        <w:t xml:space="preserve"> от 03.07.2016 N 227-ФЗ)</w:t>
      </w:r>
    </w:p>
    <w:p>
      <w:pPr>
        <w:pStyle w:val="0"/>
        <w:spacing w:before="240" w:lineRule="auto"/>
        <w:ind w:firstLine="540"/>
        <w:jc w:val="both"/>
      </w:pPr>
      <w:r>
        <w:rPr>
          <w:sz w:val="24"/>
        </w:rPr>
        <w:t xml:space="preserve">1.1. Постановление судьи о конфискации вещи, явившейся орудием совершения или предметом административного правонарушения, ответственность за которое предусмотрена </w:t>
      </w:r>
      <w:hyperlink w:history="0" w:anchor="P6646" w:tooltip="Статья 14.10. Незаконное использование средств индивидуализации товаров (работ, услуг)">
        <w:r>
          <w:rPr>
            <w:sz w:val="24"/>
            <w:color w:val="0000ff"/>
          </w:rPr>
          <w:t xml:space="preserve">статьей 14.10</w:t>
        </w:r>
      </w:hyperlink>
      <w:r>
        <w:rPr>
          <w:sz w:val="24"/>
        </w:rPr>
        <w:t xml:space="preserve"> или </w:t>
      </w:r>
      <w:hyperlink w:history="0" w:anchor="P8731" w:tooltip="Глава 16. АДМИНИСТРАТИВНЫЕ ПРАВОНАРУШЕНИЯ В ОБЛАСТИ">
        <w:r>
          <w:rPr>
            <w:sz w:val="24"/>
            <w:color w:val="0000ff"/>
          </w:rPr>
          <w:t xml:space="preserve">главой 16</w:t>
        </w:r>
      </w:hyperlink>
      <w:r>
        <w:rPr>
          <w:sz w:val="24"/>
        </w:rPr>
        <w:t xml:space="preserve"> настоящего Кодекса, исполняется таможенным органом, осуществившим изъятие указанной вещи, путем ее передачи органу (организации), уполномоченному (уполномоченной) Правительством Российской Федерации на распоряжение товарами, обращенными в федеральную собственность, в </w:t>
      </w:r>
      <w:hyperlink w:history="0" r:id="rId8648" w:tooltip="Постановление Правительства РФ от 23.09.2019 N 1238 (ред. от 08.09.2023) &quot;О распоряжении имуществом, обращенным в собственность государства&quot; (вместе с &quot;Положением о распоряжении имуществом, обращенным в собственность государства&quot;)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jc w:val="both"/>
      </w:pPr>
      <w:r>
        <w:rPr>
          <w:sz w:val="24"/>
        </w:rPr>
        <w:t xml:space="preserve">(часть 1.1 введена Федеральным </w:t>
      </w:r>
      <w:hyperlink w:history="0" r:id="rId8649" w:tooltip="Федеральный закон от 05.04.2013 N 33-ФЗ &quot;О внесении изменений в статью 32.4 Кодекса Российской Федерации об административных правонарушениях и статьи 1 и 5 Федерального закона &quot;Об исполнительном производстве&quot; {КонсультантПлюс}">
        <w:r>
          <w:rPr>
            <w:sz w:val="24"/>
            <w:color w:val="0000ff"/>
          </w:rPr>
          <w:t xml:space="preserve">законом</w:t>
        </w:r>
      </w:hyperlink>
      <w:r>
        <w:rPr>
          <w:sz w:val="24"/>
        </w:rPr>
        <w:t xml:space="preserve"> от 05.04.2013 N 33-ФЗ; в ред. Федерального </w:t>
      </w:r>
      <w:hyperlink w:history="0" r:id="rId8650" w:tooltip="Федеральный закон от 23.04.2018 N 97-ФЗ &quot;О внесении изменений в статьи 24.7 и 32.4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23.04.2018 N 97-ФЗ)</w:t>
      </w:r>
    </w:p>
    <w:p>
      <w:pPr>
        <w:pStyle w:val="0"/>
        <w:spacing w:before="240" w:lineRule="auto"/>
        <w:ind w:firstLine="540"/>
        <w:jc w:val="both"/>
      </w:pPr>
      <w:r>
        <w:rPr>
          <w:sz w:val="24"/>
        </w:rPr>
        <w:t xml:space="preserve">2. Реализация конфискованных вещей, явившихся орудиями совершения или предметами административного правонарушения, осуществляется в </w:t>
      </w:r>
      <w:r>
        <w:rPr>
          <w:sz w:val="24"/>
        </w:rPr>
        <w:t xml:space="preserve">порядке</w:t>
      </w:r>
      <w:r>
        <w:rPr>
          <w:sz w:val="24"/>
        </w:rPr>
        <w:t xml:space="preserve">, установленном Правительством Российской Федерации.</w:t>
      </w:r>
    </w:p>
    <w:p>
      <w:pPr>
        <w:pStyle w:val="0"/>
        <w:jc w:val="both"/>
      </w:pPr>
      <w:r>
        <w:rPr>
          <w:sz w:val="24"/>
        </w:rPr>
        <w:t xml:space="preserve">(в ред. Федерального </w:t>
      </w:r>
      <w:hyperlink w:history="0" r:id="rId8651"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закона</w:t>
        </w:r>
      </w:hyperlink>
      <w:r>
        <w:rPr>
          <w:sz w:val="24"/>
        </w:rPr>
        <w:t xml:space="preserve"> от 28.12.2010 N 398-ФЗ)</w:t>
      </w:r>
    </w:p>
    <w:p>
      <w:pPr>
        <w:pStyle w:val="0"/>
        <w:spacing w:before="240" w:lineRule="auto"/>
        <w:ind w:firstLine="540"/>
        <w:jc w:val="both"/>
      </w:pPr>
      <w:r>
        <w:rPr>
          <w:sz w:val="24"/>
        </w:rPr>
        <w:t xml:space="preserve">3. Конфискованные экземпляры произведений и фонограмм, материалы и оборудование, используемые для их воспроизведения, и иные орудия совершения административного правонарушения, предусмотренного </w:t>
      </w:r>
      <w:hyperlink w:history="0" w:anchor="P2225" w:tooltip="1. Ввоз, продажа, сдача в прокат или иное незаконное использование экземпляров произведений или фонограмм в целях извлечения дохода в случаях, если экземпляры произведений или фонограмм являются контрафактными в соответствии с законодательством Российской Федерации об авторском праве и смежных правах либо на экземплярах произведений или фонограмм указана ложная информация об их изготовителях, о местах их производства, а также об обладателях авторских и смежных прав, а равно иное нарушение авторских и сме...">
        <w:r>
          <w:rPr>
            <w:sz w:val="24"/>
            <w:color w:val="0000ff"/>
          </w:rPr>
          <w:t xml:space="preserve">частью 1 статьи 7.12</w:t>
        </w:r>
      </w:hyperlink>
      <w:r>
        <w:rPr>
          <w:sz w:val="24"/>
        </w:rPr>
        <w:t xml:space="preserve"> настоящего Кодекса, подлежат уничтожению, за исключением случаев передачи конфискованных экземпляров произведений или фонограмм обладателю авторских прав или смежных прав по его просьбе. Если указанные орудия или предметы были изъяты в соответствии со </w:t>
      </w:r>
      <w:hyperlink w:history="0" w:anchor="P13069" w:tooltip="Статья 27.10. Изъятие вещей и документов">
        <w:r>
          <w:rPr>
            <w:sz w:val="24"/>
            <w:color w:val="0000ff"/>
          </w:rPr>
          <w:t xml:space="preserve">статьей 27.10</w:t>
        </w:r>
      </w:hyperlink>
      <w:r>
        <w:rPr>
          <w:sz w:val="24"/>
        </w:rPr>
        <w:t xml:space="preserve"> настоящего Кодекса или арестованы в соответствии со </w:t>
      </w:r>
      <w:hyperlink w:history="0" w:anchor="P13189" w:tooltip="Статья 27.14. Арест товаров, транспортных средств и иных вещей">
        <w:r>
          <w:rPr>
            <w:sz w:val="24"/>
            <w:color w:val="0000ff"/>
          </w:rPr>
          <w:t xml:space="preserve">статьей 27.14</w:t>
        </w:r>
      </w:hyperlink>
      <w:r>
        <w:rPr>
          <w:sz w:val="24"/>
        </w:rPr>
        <w:t xml:space="preserve"> настоящего Кодекса, то их уничтожение или передача производится судьей или по его поручению органом, должностное лицо которого произвело изъятие или арест.</w:t>
      </w:r>
    </w:p>
    <w:p>
      <w:pPr>
        <w:pStyle w:val="0"/>
        <w:jc w:val="both"/>
      </w:pPr>
      <w:r>
        <w:rPr>
          <w:sz w:val="24"/>
        </w:rPr>
        <w:t xml:space="preserve">(в ред. Федеральных законов от 27.12.2005 </w:t>
      </w:r>
      <w:hyperlink w:history="0" r:id="rId8652" w:tooltip="Федеральный закон от 27.12.2005 N 193-ФЗ &quot;О внесении изменений в Кодекс Российской Федерации об административных правонарушениях&quot; {КонсультантПлюс}">
        <w:r>
          <w:rPr>
            <w:sz w:val="24"/>
            <w:color w:val="0000ff"/>
          </w:rPr>
          <w:t xml:space="preserve">N 193-ФЗ</w:t>
        </w:r>
      </w:hyperlink>
      <w:r>
        <w:rPr>
          <w:sz w:val="24"/>
        </w:rPr>
        <w:t xml:space="preserve">, от 02.10.2007 </w:t>
      </w:r>
      <w:hyperlink w:history="0" r:id="rId8653" w:tooltip="Федеральный закон от 02.10.2007 N 225-ФЗ (ред. от 03.07.2016) &quot;О внесении изменений в отдельные законодательные акты Российской Федерации&quot; {КонсультантПлюс}">
        <w:r>
          <w:rPr>
            <w:sz w:val="24"/>
            <w:color w:val="0000ff"/>
          </w:rPr>
          <w:t xml:space="preserve">N 225-ФЗ</w:t>
        </w:r>
      </w:hyperlink>
      <w:r>
        <w:rPr>
          <w:sz w:val="24"/>
        </w:rPr>
        <w:t xml:space="preserve">)</w:t>
      </w:r>
    </w:p>
    <w:p>
      <w:pPr>
        <w:pStyle w:val="0"/>
        <w:spacing w:before="240" w:lineRule="auto"/>
        <w:ind w:firstLine="540"/>
        <w:jc w:val="both"/>
      </w:pPr>
      <w:r>
        <w:rPr>
          <w:sz w:val="24"/>
        </w:rPr>
        <w:t xml:space="preserve">3.1. Если оружие или боевые припасы были изъяты в соответствии со </w:t>
      </w:r>
      <w:hyperlink w:history="0" w:anchor="P13069" w:tooltip="Статья 27.10. Изъятие вещей и документов">
        <w:r>
          <w:rPr>
            <w:sz w:val="24"/>
            <w:color w:val="0000ff"/>
          </w:rPr>
          <w:t xml:space="preserve">статьей 27.10</w:t>
        </w:r>
      </w:hyperlink>
      <w:r>
        <w:rPr>
          <w:sz w:val="24"/>
        </w:rPr>
        <w:t xml:space="preserve"> настоящего Кодекса или арестованы в соответствии со </w:t>
      </w:r>
      <w:hyperlink w:history="0" w:anchor="P13189" w:tooltip="Статья 27.14. Арест товаров, транспортных средств и иных вещей">
        <w:r>
          <w:rPr>
            <w:sz w:val="24"/>
            <w:color w:val="0000ff"/>
          </w:rPr>
          <w:t xml:space="preserve">статьей 27.14</w:t>
        </w:r>
      </w:hyperlink>
      <w:r>
        <w:rPr>
          <w:sz w:val="24"/>
        </w:rPr>
        <w:t xml:space="preserve"> настоящего Кодекса, то их передача в территориальный орган федерального органа исполнительной власти, осуществляющего функции в сфере деятельности войск национальной гвардии Российской Федерации, производится по поручению судьи органом, должностное лицо которого произвело изъятие или арест. Конфискованное оружие и (или) патроны к оружию подлежат уничтожению в соответствии с законодательством Российской Федерации об оружии.</w:t>
      </w:r>
    </w:p>
    <w:p>
      <w:pPr>
        <w:pStyle w:val="0"/>
        <w:jc w:val="both"/>
      </w:pPr>
      <w:r>
        <w:rPr>
          <w:sz w:val="24"/>
        </w:rPr>
        <w:t xml:space="preserve">(часть 3.1 введена Федеральным </w:t>
      </w:r>
      <w:hyperlink w:history="0" r:id="rId8654"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законом</w:t>
        </w:r>
      </w:hyperlink>
      <w:r>
        <w:rPr>
          <w:sz w:val="24"/>
        </w:rPr>
        <w:t xml:space="preserve"> от 03.07.2016 N 227-ФЗ; в ред. Федерального </w:t>
      </w:r>
      <w:hyperlink w:history="0" r:id="rId8655" w:tooltip="Федеральный закон от 28.06.2021 N 23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28.06.2021 N 232-ФЗ)</w:t>
      </w:r>
    </w:p>
    <w:p>
      <w:pPr>
        <w:pStyle w:val="0"/>
        <w:spacing w:before="240" w:lineRule="auto"/>
        <w:ind w:firstLine="540"/>
        <w:jc w:val="both"/>
      </w:pPr>
      <w:r>
        <w:rPr>
          <w:sz w:val="24"/>
        </w:rPr>
        <w:t xml:space="preserve">4. Конфискованные товары легкой промышленности, </w:t>
      </w:r>
      <w:hyperlink w:history="0" r:id="rId8656" w:tooltip="Постановление Правительства РФ от 07.03.2014 N 180 (ред. от 14.07.2025) &quot;Об утверждении перечня товаров легкой промышленности, изъятых из незаконного оборота или конфискованных при производстве по уголовным делам или делам об административных правонарушениях и подлежащих уничтожению, а также о порядке их уничтожения&quot; {КонсультантПлюс}">
        <w:r>
          <w:rPr>
            <w:sz w:val="24"/>
            <w:color w:val="0000ff"/>
          </w:rPr>
          <w:t xml:space="preserve">перечень</w:t>
        </w:r>
      </w:hyperlink>
      <w:r>
        <w:rPr>
          <w:sz w:val="24"/>
        </w:rPr>
        <w:t xml:space="preserve"> которых устанавливается Правительством Российской Федерации, подлежат уничтожению в </w:t>
      </w:r>
      <w:hyperlink w:history="0" r:id="rId8657" w:tooltip="Постановление Правительства РФ от 23.09.2019 N 1238 (ред. от 08.09.2023) &quot;О распоряжении имуществом, обращенным в собственность государства&quot; (вместе с &quot;Положением о распоряжении имуществом, обращенным в собственность государства&quot;) {КонсультантПлюс}">
        <w:r>
          <w:rPr>
            <w:sz w:val="24"/>
            <w:color w:val="0000ff"/>
          </w:rPr>
          <w:t xml:space="preserve">порядке</w:t>
        </w:r>
      </w:hyperlink>
      <w:r>
        <w:rPr>
          <w:sz w:val="24"/>
        </w:rPr>
        <w:t xml:space="preserve">, установленном Правительством Российской Федерации, за исключением безвозмездной передачи указанных товаров в случаях, при которых законодательством Российской Федерации в отношении их предусмотрена возможность такой передачи, а также безвозмездной передачи указанных товаров федеральному органу исполнительной власти, уполномоченному в области обороны, и безвозмездной передачи указанных товаров для осуществления мер по чрезвычайному гуманитарному реагированию федеральному органу исполнительной власти, уполномоченному на решение задач в области защиты населения и территорий от чрезвычайных ситуаций, в </w:t>
      </w:r>
      <w:hyperlink w:history="0" r:id="rId8658" w:tooltip="Постановление Правительства РФ от 17.06.2023 N 995 &quot;О безвозмездной передаче конфискованных при производстве по делам об административных правонарушениях товаров легкой промышленности и внесении изменений в некоторые акты Правительства Российской Федерации&quot; {КонсультантПлюс}">
        <w:r>
          <w:rPr>
            <w:sz w:val="24"/>
            <w:color w:val="0000ff"/>
          </w:rPr>
          <w:t xml:space="preserve">случаях и порядке</w:t>
        </w:r>
      </w:hyperlink>
      <w:r>
        <w:rPr>
          <w:sz w:val="24"/>
        </w:rPr>
        <w:t xml:space="preserve">, установленных Правительством Российской Федерации.</w:t>
      </w:r>
    </w:p>
    <w:p>
      <w:pPr>
        <w:pStyle w:val="0"/>
        <w:jc w:val="both"/>
      </w:pPr>
      <w:r>
        <w:rPr>
          <w:sz w:val="24"/>
        </w:rPr>
        <w:t xml:space="preserve">(часть 4 введена Федеральным </w:t>
      </w:r>
      <w:hyperlink w:history="0" r:id="rId8659" w:tooltip="Федеральный закон от 23.07.2013 N 195-ФЗ &quot;О внесении изменений в Уголовно-процессуальный кодекс Российской Федерации и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23.07.2013 N 195-ФЗ; в ред. Федеральных законов от 05.12.2017 </w:t>
      </w:r>
      <w:hyperlink w:history="0" r:id="rId8660" w:tooltip="Федеральный закон от 05.12.2017 N 385-ФЗ &quot;О внесении изменений в статьи 14.27 и 32.4 Кодекса Российской Федерации об административных правонарушениях&quot; {КонсультантПлюс}">
        <w:r>
          <w:rPr>
            <w:sz w:val="24"/>
            <w:color w:val="0000ff"/>
          </w:rPr>
          <w:t xml:space="preserve">N 385-ФЗ</w:t>
        </w:r>
      </w:hyperlink>
      <w:r>
        <w:rPr>
          <w:sz w:val="24"/>
        </w:rPr>
        <w:t xml:space="preserve">, от 13.06.2023 </w:t>
      </w:r>
      <w:hyperlink w:history="0" r:id="rId8661" w:tooltip="Федеральный закон от 13.06.2023 N 202-ФЗ &quot;О внесении изменения в статью 32.4 Кодекса Российской Федерации об административных правонарушениях&quot; {КонсультантПлюс}">
        <w:r>
          <w:rPr>
            <w:sz w:val="24"/>
            <w:color w:val="0000ff"/>
          </w:rPr>
          <w:t xml:space="preserve">N 202-ФЗ</w:t>
        </w:r>
      </w:hyperlink>
      <w:r>
        <w:rPr>
          <w:sz w:val="24"/>
        </w:rPr>
        <w:t xml:space="preserve">)</w:t>
      </w:r>
    </w:p>
    <w:p>
      <w:pPr>
        <w:pStyle w:val="0"/>
        <w:spacing w:before="240" w:lineRule="auto"/>
        <w:ind w:firstLine="540"/>
        <w:jc w:val="both"/>
      </w:pPr>
      <w:r>
        <w:rPr>
          <w:sz w:val="24"/>
        </w:rPr>
        <w:t xml:space="preserve">4.1. Конфискованное имущество, явившееся орудием совершения или предметом административного правонарушения, </w:t>
      </w:r>
      <w:hyperlink w:history="0" r:id="rId8662" w:tooltip="Распоряжение Правительства РФ от 12.09.2024 N 2503-р &lt;Об утверждении перечня конфискованного имущества, явившегося орудием совершения или предметом административного правонарушения, подлежащего обращению в собственность субъектов Российской Федерации&gt; {КонсультантПлюс}">
        <w:r>
          <w:rPr>
            <w:sz w:val="24"/>
            <w:color w:val="0000ff"/>
          </w:rPr>
          <w:t xml:space="preserve">перечень</w:t>
        </w:r>
      </w:hyperlink>
      <w:r>
        <w:rPr>
          <w:sz w:val="24"/>
        </w:rPr>
        <w:t xml:space="preserve"> которого утверждается Правительством Российской Федерации, подлежит обращению в собственность субъекта Российской Федерации по месту нахождения такого имущества, за исключением имущества, подлежащего конфискации в соответствии со </w:t>
      </w:r>
      <w:hyperlink w:history="0" w:anchor="P6646" w:tooltip="Статья 14.10. Незаконное использование средств индивидуализации товаров (работ, услуг)">
        <w:r>
          <w:rPr>
            <w:sz w:val="24"/>
            <w:color w:val="0000ff"/>
          </w:rPr>
          <w:t xml:space="preserve">статьей 14.10</w:t>
        </w:r>
      </w:hyperlink>
      <w:r>
        <w:rPr>
          <w:sz w:val="24"/>
        </w:rPr>
        <w:t xml:space="preserve"> или с </w:t>
      </w:r>
      <w:hyperlink w:history="0" w:anchor="P8731" w:tooltip="Глава 16. АДМИНИСТРАТИВНЫЕ ПРАВОНАРУШЕНИЯ В ОБЛАСТИ">
        <w:r>
          <w:rPr>
            <w:sz w:val="24"/>
            <w:color w:val="0000ff"/>
          </w:rPr>
          <w:t xml:space="preserve">главой 16</w:t>
        </w:r>
      </w:hyperlink>
      <w:r>
        <w:rPr>
          <w:sz w:val="24"/>
        </w:rPr>
        <w:t xml:space="preserve"> настоящего Кодекса. Порядок распоряжения имуществом, обращаемым в собственность субъекта Российской Федерации, определяется высшим исполнительным органом субъекта Российской Федерации.</w:t>
      </w:r>
    </w:p>
    <w:p>
      <w:pPr>
        <w:pStyle w:val="0"/>
        <w:jc w:val="both"/>
      </w:pPr>
      <w:r>
        <w:rPr>
          <w:sz w:val="24"/>
        </w:rPr>
        <w:t xml:space="preserve">(часть 4.1 введена Федеральным </w:t>
      </w:r>
      <w:hyperlink w:history="0" r:id="rId8663" w:tooltip="Федеральный закон от 08.08.2024 N 247-ФЗ &quot;О внесении изменения в статью 32.4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247-ФЗ)</w:t>
      </w:r>
    </w:p>
    <w:p>
      <w:pPr>
        <w:pStyle w:val="0"/>
        <w:spacing w:before="240" w:lineRule="auto"/>
        <w:ind w:firstLine="540"/>
        <w:jc w:val="both"/>
      </w:pPr>
      <w:r>
        <w:rPr>
          <w:sz w:val="24"/>
        </w:rPr>
        <w:t xml:space="preserve">5. Конфискованное игровое оборудование, которое использовалось при незаконных организации или проведении азартных игр, конфискованные устройства, препятствующие идентификации государственных регистрационных знаков либо позволяющие их видоизменить или скрыть, а также орудия совершения административного правонарушения, предусмотренного </w:t>
      </w:r>
      <w:hyperlink w:history="0" w:anchor="P6974" w:tooltip="1. Проведение лотереи без решения Правительства Российской Федерации о ее проведении, либо без заключения контракта с организатором лотереи на проведение лотереи, либо после истечения установленного срока проведения лотереи, либо распространение (реализация, выдача) лотерейных билетов, лотерейных квитанций или электронных лотерейных билетов или прием лотерейных ставок среди участников лотереи без заключения договора в соответствии с законодательством о лотереях -">
        <w:r>
          <w:rPr>
            <w:sz w:val="24"/>
            <w:color w:val="0000ff"/>
          </w:rPr>
          <w:t xml:space="preserve">частью 1 статьи 14.27</w:t>
        </w:r>
      </w:hyperlink>
      <w:r>
        <w:rPr>
          <w:sz w:val="24"/>
        </w:rPr>
        <w:t xml:space="preserve"> настоящего Кодекса, подлежат уничтожению в </w:t>
      </w:r>
      <w:hyperlink w:history="0" r:id="rId8664" w:tooltip="Постановление Правительства РФ от 23.09.2019 N 1238 (ред. от 08.09.2023) &quot;О распоряжении имуществом, обращенным в собственность государства&quot; (вместе с &quot;Положением о распоряжении имуществом, обращенным в собственность государства&quot;) {КонсультантПлюс}">
        <w:r>
          <w:rPr>
            <w:sz w:val="24"/>
            <w:color w:val="0000ff"/>
          </w:rPr>
          <w:t xml:space="preserve">порядке</w:t>
        </w:r>
      </w:hyperlink>
      <w:r>
        <w:rPr>
          <w:sz w:val="24"/>
        </w:rPr>
        <w:t xml:space="preserve">, установленном Правительством Российской Федерации.</w:t>
      </w:r>
    </w:p>
    <w:p>
      <w:pPr>
        <w:pStyle w:val="0"/>
        <w:jc w:val="both"/>
      </w:pPr>
      <w:r>
        <w:rPr>
          <w:sz w:val="24"/>
        </w:rPr>
        <w:t xml:space="preserve">(часть 5 введена Федеральным </w:t>
      </w:r>
      <w:hyperlink w:history="0" r:id="rId8665" w:tooltip="Федеральный закон от 05.12.2017 N 385-ФЗ &quot;О внесении изменений в статьи 14.27 и 32.4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05.12.2017 N 385-ФЗ; в ред. Федерального </w:t>
      </w:r>
      <w:hyperlink w:history="0" r:id="rId8666" w:tooltip="Федеральный закон от 14.10.2024 N 342-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14.10.2024 N 342-ФЗ)</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С 22.10.2025 ст. 32.4 дополняется ч. 6 (</w:t>
            </w:r>
            <w:hyperlink w:history="0" r:id="rId8667" w:tooltip="Федеральный закон от 23.07.2025 N 237-ФЗ &quot;О внесении изменения в статью 32.4 Кодекса Российской Федерации об административных правонарушениях&quot; ------------ Не вступил в силу {КонсультантПлюс}">
              <w:r>
                <w:rPr>
                  <w:sz w:val="24"/>
                  <w:color w:val="0000ff"/>
                </w:rPr>
                <w:t xml:space="preserve">ФЗ</w:t>
              </w:r>
            </w:hyperlink>
            <w:r>
              <w:rPr>
                <w:sz w:val="24"/>
                <w:color w:val="392c69"/>
              </w:rPr>
              <w:t xml:space="preserve"> от 23.07.2025 N 237-ФЗ). См. будущую </w:t>
            </w:r>
            <w:hyperlink w:history="0" r:id="rId8668" w:tooltip="&quot;Кодекс Российской Федерации об административных правонарушениях&quot; от 30.12.2001 N 195-ФЗ (ред. от 31.07.2025) (с изм. и доп., вступ. в силу с 22.10.2025) ------------ Редакция с изменениями, не вступившими в силу {КонсультантПлюс}">
              <w:r>
                <w:rPr>
                  <w:sz w:val="24"/>
                  <w:color w:val="0000ff"/>
                </w:rPr>
                <w:t xml:space="preserve">редакцию</w:t>
              </w:r>
            </w:hyperlink>
            <w:r>
              <w:rPr>
                <w:sz w:val="24"/>
                <w:color w:val="392c69"/>
              </w:rPr>
              <w:t xml:space="preserve">.</w:t>
            </w:r>
          </w:p>
        </w:tc>
        <w:tc>
          <w:tcPr>
            <w:tcW w:w="113" w:type="dxa"/>
            <w:tcMar>
              <w:top w:w="0" w:type="dxa"/>
              <w:left w:w="0" w:type="dxa"/>
              <w:bottom w:w="0" w:type="dxa"/>
              <w:right w:w="0" w:type="dxa"/>
            </w:tcMar>
            <w:shd w:val="clear" w:fill="f4f3f8"/>
            <w:tcBorders>
              <w:top w:val="nil"/>
              <w:left w:val="nil"/>
              <w:bottom w:val="nil"/>
              <w:right w:val="nil"/>
            </w:tcBorders>
          </w:tcPr>
          <w:p/>
        </w:tc>
      </w:tr>
    </w:tbl>
    <w:p>
      <w:pPr>
        <w:pStyle w:val="0"/>
        <w:jc w:val="both"/>
      </w:pPr>
      <w:r>
        <w:rPr>
          <w:sz w:val="24"/>
        </w:rPr>
      </w:r>
    </w:p>
    <w:p>
      <w:pPr>
        <w:pStyle w:val="2"/>
        <w:outlineLvl w:val="2"/>
        <w:ind w:firstLine="540"/>
        <w:jc w:val="both"/>
      </w:pPr>
      <w:r>
        <w:rPr>
          <w:sz w:val="24"/>
        </w:rPr>
        <w:t xml:space="preserve">Статья 32.5. Органы, исполняющие постановления о лишении специального права</w:t>
      </w:r>
    </w:p>
    <w:p>
      <w:pPr>
        <w:pStyle w:val="0"/>
        <w:jc w:val="both"/>
      </w:pPr>
      <w:r>
        <w:rPr>
          <w:sz w:val="24"/>
        </w:rPr>
      </w:r>
    </w:p>
    <w:p>
      <w:pPr>
        <w:pStyle w:val="0"/>
        <w:ind w:firstLine="540"/>
        <w:jc w:val="both"/>
      </w:pPr>
      <w:r>
        <w:rPr>
          <w:sz w:val="24"/>
        </w:rPr>
        <w:t xml:space="preserve">1. Постановление судьи о лишении права управления транспортным средством, за исключением трактора, самоходной машины и других видов техники, исполняется должностными лицами органов внутренних дел.</w:t>
      </w:r>
    </w:p>
    <w:p>
      <w:pPr>
        <w:pStyle w:val="0"/>
        <w:spacing w:before="240" w:lineRule="auto"/>
        <w:ind w:firstLine="540"/>
        <w:jc w:val="both"/>
      </w:pPr>
      <w:r>
        <w:rPr>
          <w:sz w:val="24"/>
        </w:rPr>
        <w:t xml:space="preserve">2. Постановление судьи о лишении права управления трактором, самоходной машиной или другими видами техники исполняется должностными лицами </w:t>
      </w:r>
      <w:hyperlink w:history="0" r:id="rId8669" w:tooltip="Постановление Правительства РФ от 13.12.1993 N 1291 (ред. от 23.09.2020) &quot;О государственном надзоре за техническим состоянием самоходных машин и других видов техники в Российской Федерации&quot; {КонсультантПлюс}">
        <w:r>
          <w:rPr>
            <w:sz w:val="24"/>
            <w:color w:val="0000ff"/>
          </w:rPr>
          <w:t xml:space="preserve">органов</w:t>
        </w:r>
      </w:hyperlink>
      <w:r>
        <w:rPr>
          <w:sz w:val="24"/>
        </w:rPr>
        <w:t xml:space="preserve">, осуществляющих региональный государственный надзор в области технического состояния самоходных машин и других видов техники.</w:t>
      </w:r>
    </w:p>
    <w:p>
      <w:pPr>
        <w:pStyle w:val="0"/>
        <w:jc w:val="both"/>
      </w:pPr>
      <w:r>
        <w:rPr>
          <w:sz w:val="24"/>
        </w:rPr>
        <w:t xml:space="preserve">(в ред. Федерального </w:t>
      </w:r>
      <w:hyperlink w:history="0" r:id="rId8670"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spacing w:before="240" w:lineRule="auto"/>
        <w:ind w:firstLine="540"/>
        <w:jc w:val="both"/>
      </w:pPr>
      <w:r>
        <w:rPr>
          <w:sz w:val="24"/>
        </w:rPr>
        <w:t xml:space="preserve">3. Постановление судьи о лишении права управления судном (в том числе маломерным) исполняется должностными лицами органов, осуществляющих государственный надзор за соблюдением правил пользования судами (в том числе маломерными).</w:t>
      </w:r>
    </w:p>
    <w:p>
      <w:pPr>
        <w:pStyle w:val="0"/>
        <w:spacing w:before="240" w:lineRule="auto"/>
        <w:ind w:firstLine="540"/>
        <w:jc w:val="both"/>
      </w:pPr>
      <w:r>
        <w:rPr>
          <w:sz w:val="24"/>
        </w:rPr>
        <w:t xml:space="preserve">4. Постановление судьи о лишении права на эксплуатацию радиоэлектронных средств или высокочастотных устройств исполняется должностными лицами органов, осуществляющих государственный надзор за связью.</w:t>
      </w:r>
    </w:p>
    <w:p>
      <w:pPr>
        <w:pStyle w:val="0"/>
        <w:spacing w:before="240" w:lineRule="auto"/>
        <w:ind w:firstLine="540"/>
        <w:jc w:val="both"/>
      </w:pPr>
      <w:r>
        <w:rPr>
          <w:sz w:val="24"/>
        </w:rPr>
        <w:t xml:space="preserve">5. Постановление судьи о лишении права осуществлять охоту исполняется должностными лицами органов, осуществляющих федеральный государственный надзор в области охраны, воспроизводства и использования объектов животного мира, отнесенных к охотничьим ресурсам, и среды их обитания.</w:t>
      </w:r>
    </w:p>
    <w:p>
      <w:pPr>
        <w:pStyle w:val="0"/>
        <w:jc w:val="both"/>
      </w:pPr>
      <w:r>
        <w:rPr>
          <w:sz w:val="24"/>
        </w:rPr>
        <w:t xml:space="preserve">(часть 5 в ред. Федерального </w:t>
      </w:r>
      <w:hyperlink w:history="0" r:id="rId8671"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spacing w:before="240" w:lineRule="auto"/>
        <w:ind w:firstLine="540"/>
        <w:jc w:val="both"/>
      </w:pPr>
      <w:r>
        <w:rPr>
          <w:sz w:val="24"/>
        </w:rPr>
        <w:t xml:space="preserve">6. Постановление судьи о лишении права на приобретение и хранение или хранение и ношение оружия и патронов к нему исполняется должностными лицами территориальных органов федерального органа исполнительной власти, осуществляющего функции в сфере деятельности войск национальной гвардии Российской Федерации.</w:t>
      </w:r>
    </w:p>
    <w:p>
      <w:pPr>
        <w:pStyle w:val="0"/>
        <w:jc w:val="both"/>
      </w:pPr>
      <w:r>
        <w:rPr>
          <w:sz w:val="24"/>
        </w:rPr>
        <w:t xml:space="preserve">(часть 6 введена Федеральным </w:t>
      </w:r>
      <w:hyperlink w:history="0" r:id="rId8672"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законом</w:t>
        </w:r>
      </w:hyperlink>
      <w:r>
        <w:rPr>
          <w:sz w:val="24"/>
        </w:rPr>
        <w:t xml:space="preserve"> от 28.12.2010 N 398-ФЗ; в ред. Федерального </w:t>
      </w:r>
      <w:hyperlink w:history="0" r:id="rId8673" w:tooltip="Федеральный закон от 03.07.2016 N 227-ФЗ (ред. от 04.08.2023) &quot;О внесении изменений в отдельные законодательные акты Российской Федерации и признании утратившими силу отдельных законодательных актов (положений законодательных актов) Российской Федерации в связи с принятием Федерального закона &quot;О войсках национальной гвардии Российской Федерации&quot; (с изм. и доп., вступ. в силу с 01.03.2025) {КонсультантПлюс}">
        <w:r>
          <w:rPr>
            <w:sz w:val="24"/>
            <w:color w:val="0000ff"/>
          </w:rPr>
          <w:t xml:space="preserve">закона</w:t>
        </w:r>
      </w:hyperlink>
      <w:r>
        <w:rPr>
          <w:sz w:val="24"/>
        </w:rPr>
        <w:t xml:space="preserve"> от 03.07.2016 N 227-ФЗ)</w:t>
      </w:r>
    </w:p>
    <w:p>
      <w:pPr>
        <w:pStyle w:val="0"/>
        <w:jc w:val="both"/>
      </w:pPr>
      <w:r>
        <w:rPr>
          <w:sz w:val="24"/>
        </w:rPr>
      </w:r>
    </w:p>
    <w:p>
      <w:pPr>
        <w:pStyle w:val="2"/>
        <w:outlineLvl w:val="2"/>
        <w:ind w:firstLine="540"/>
        <w:jc w:val="both"/>
      </w:pPr>
      <w:r>
        <w:rPr>
          <w:sz w:val="24"/>
        </w:rPr>
        <w:t xml:space="preserve">Статья 32.6. Порядок исполнения постановления о лишении специального права</w:t>
      </w:r>
    </w:p>
    <w:p>
      <w:pPr>
        <w:pStyle w:val="0"/>
        <w:jc w:val="both"/>
      </w:pPr>
      <w:r>
        <w:rPr>
          <w:sz w:val="24"/>
        </w:rPr>
      </w:r>
    </w:p>
    <w:bookmarkStart w:id="14717" w:name="P14717"/>
    <w:bookmarkEnd w:id="14717"/>
    <w:p>
      <w:pPr>
        <w:pStyle w:val="0"/>
        <w:ind w:firstLine="540"/>
        <w:jc w:val="both"/>
      </w:pPr>
      <w:r>
        <w:rPr>
          <w:sz w:val="24"/>
        </w:rPr>
        <w:t xml:space="preserve">1. Исполнение постановления о </w:t>
      </w:r>
      <w:hyperlink w:history="0" r:id="rId8674"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лишении права</w:t>
        </w:r>
      </w:hyperlink>
      <w:r>
        <w:rPr>
          <w:sz w:val="24"/>
        </w:rPr>
        <w:t xml:space="preserve"> управления транспортным средством соответствующего вида или другими видами техники осуществляется путем изъятия и хранения в течение срока лишения указанного специального права соответственно водительского удостоверения, удостоверения на право управления судами (в том числе маломерными) или удостоверения тракториста-машиниста (тракториста), если водитель, судоводитель или тракторист-машинист (тракторист) лишен права управления всеми видами транспортных средств, судов (в том числе маломерных) и другой техники.</w:t>
      </w:r>
    </w:p>
    <w:p>
      <w:pPr>
        <w:pStyle w:val="0"/>
        <w:jc w:val="both"/>
      </w:pPr>
      <w:r>
        <w:rPr>
          <w:sz w:val="24"/>
        </w:rPr>
        <w:t xml:space="preserve">(в ред. Федеральных законов от 24.07.2007 </w:t>
      </w:r>
      <w:hyperlink w:history="0" r:id="rId8675"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23.07.2013 </w:t>
      </w:r>
      <w:hyperlink w:history="0" r:id="rId8676"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14.10.2014 </w:t>
      </w:r>
      <w:hyperlink w:history="0" r:id="rId867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2. Исполнение постановления о лишении права на эксплуатацию радиоэлектронных средств или высокочастотных устройств осуществляется путем изъятия и хранения в течение срока лишения указанного специального права специального разрешения на эксплуатацию радиоэлектронных средств или высокочастотных устройств. Порядок изъятия специального разрешения на эксплуатацию радиоэлектронных средств или высокочастотных устройств устанавливается федеральным органом исполнительной власти, осуществляющим государственный надзор за связью в Российской Федерации.</w:t>
      </w:r>
    </w:p>
    <w:p>
      <w:pPr>
        <w:pStyle w:val="0"/>
        <w:jc w:val="both"/>
      </w:pPr>
      <w:r>
        <w:rPr>
          <w:sz w:val="24"/>
        </w:rPr>
        <w:t xml:space="preserve">(в ред. Федерального </w:t>
      </w:r>
      <w:hyperlink w:history="0" r:id="rId8678"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закона</w:t>
        </w:r>
      </w:hyperlink>
      <w:r>
        <w:rPr>
          <w:sz w:val="24"/>
        </w:rPr>
        <w:t xml:space="preserve"> от 14.10.2014 N 307-ФЗ)</w:t>
      </w:r>
    </w:p>
    <w:p>
      <w:pPr>
        <w:pStyle w:val="0"/>
        <w:spacing w:before="240" w:lineRule="auto"/>
        <w:ind w:firstLine="540"/>
        <w:jc w:val="both"/>
      </w:pPr>
      <w:r>
        <w:rPr>
          <w:sz w:val="24"/>
        </w:rPr>
        <w:t xml:space="preserve">3. Исполнение постановления о лишении права осуществлять охоту осуществляется путем </w:t>
      </w:r>
      <w:hyperlink w:history="0" r:id="rId8679" w:tooltip="Приказ Минприроды России от 24.09.2024 N 579 &quot;Об утверждении порядка выдачи и аннулирования охотничьего билета, формы охотничьего билета&quot; (Зарегистрировано в Минюсте России 20.12.2024 N 80667) {КонсультантПлюс}">
        <w:r>
          <w:rPr>
            <w:sz w:val="24"/>
            <w:color w:val="0000ff"/>
          </w:rPr>
          <w:t xml:space="preserve">аннулирования</w:t>
        </w:r>
      </w:hyperlink>
      <w:r>
        <w:rPr>
          <w:sz w:val="24"/>
        </w:rPr>
        <w:t xml:space="preserve"> охотничьего билета.</w:t>
      </w:r>
    </w:p>
    <w:p>
      <w:pPr>
        <w:pStyle w:val="0"/>
        <w:jc w:val="both"/>
      </w:pPr>
      <w:r>
        <w:rPr>
          <w:sz w:val="24"/>
        </w:rPr>
        <w:t xml:space="preserve">(часть 3 в ред. Федерального </w:t>
      </w:r>
      <w:hyperlink w:history="0" r:id="rId8680" w:tooltip="Федеральный закон от 24.07.2009 N 209-ФЗ (ред. от 13.12.2024) &quot;Об охоте и о сохранении охотничьих ресурсов и 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24.07.2009 N 209-ФЗ)</w:t>
      </w:r>
    </w:p>
    <w:bookmarkStart w:id="14723" w:name="P14723"/>
    <w:bookmarkEnd w:id="14723"/>
    <w:p>
      <w:pPr>
        <w:pStyle w:val="0"/>
        <w:spacing w:before="240" w:lineRule="auto"/>
        <w:ind w:firstLine="540"/>
        <w:jc w:val="both"/>
      </w:pPr>
      <w:r>
        <w:rPr>
          <w:sz w:val="24"/>
        </w:rPr>
        <w:t xml:space="preserve">3.1. Исполнение постановления о лишении права на приобретение и хранение или хранение и ношение оружия и патронов к нему осуществляется путем </w:t>
      </w:r>
      <w:hyperlink w:history="0" r:id="rId8681" w:tooltip="Федеральный закон от 13.12.1996 N 150-ФЗ (ред. от 31.07.2025) &quot;Об оружии&quot; (с изм. и доп., вступ. в силу с 01.09.2025) {КонсультантПлюс}">
        <w:r>
          <w:rPr>
            <w:sz w:val="24"/>
            <w:color w:val="0000ff"/>
          </w:rPr>
          <w:t xml:space="preserve">аннулирования</w:t>
        </w:r>
      </w:hyperlink>
      <w:r>
        <w:rPr>
          <w:sz w:val="24"/>
        </w:rPr>
        <w:t xml:space="preserve"> лицензии на приобретение оружия и (или) разрешения на хранение или хранение и ношение оружия и патронов к нему и изъятия оружия и патронов к нему.</w:t>
      </w:r>
    </w:p>
    <w:p>
      <w:pPr>
        <w:pStyle w:val="0"/>
        <w:jc w:val="both"/>
      </w:pPr>
      <w:r>
        <w:rPr>
          <w:sz w:val="24"/>
        </w:rPr>
        <w:t xml:space="preserve">(часть 3.1 введена Федеральным </w:t>
      </w:r>
      <w:hyperlink w:history="0" r:id="rId8682" w:tooltip="Федеральный закон от 28.12.2010 N 398-ФЗ (ред. от 03.07.2016) &quot;О внесении изменений в отдельные законодательные акты Российской Федерации по вопросу усиления контроля в сфере оборота гражданского оружия&quot; {КонсультантПлюс}">
        <w:r>
          <w:rPr>
            <w:sz w:val="24"/>
            <w:color w:val="0000ff"/>
          </w:rPr>
          <w:t xml:space="preserve">законом</w:t>
        </w:r>
      </w:hyperlink>
      <w:r>
        <w:rPr>
          <w:sz w:val="24"/>
        </w:rPr>
        <w:t xml:space="preserve"> от 28.12.2010 N 398-ФЗ)</w:t>
      </w:r>
    </w:p>
    <w:p>
      <w:pPr>
        <w:pStyle w:val="0"/>
        <w:spacing w:before="240" w:lineRule="auto"/>
        <w:ind w:firstLine="540"/>
        <w:jc w:val="both"/>
      </w:pPr>
      <w:r>
        <w:rPr>
          <w:sz w:val="24"/>
        </w:rPr>
        <w:t xml:space="preserve">4. По истечении срока лишения специального права документы, изъятые у лица, подвергнутого данному виду административного наказания, подлежат возврату, за исключением случаев, предусмотренных </w:t>
      </w:r>
      <w:hyperlink w:history="0" w:anchor="P14727" w:tooltip="4.1. По истечении срока лишения специального права за совершение административных правонарушений, предусмотренных статьей 9.3 и главой 12 настоящего Кодекса, водительское удостоверение или удостоверение тракториста-машиниста (тракториста), изъятые у лица, подвергнутого данному виду административного наказания, возвращаются после проверки знания им Правил дорожного движения и после уплаты в установленном порядке наложенных на него административных штрафов за административные правонарушения в области дорож...">
        <w:r>
          <w:rPr>
            <w:sz w:val="24"/>
            <w:color w:val="0000ff"/>
          </w:rPr>
          <w:t xml:space="preserve">частью 4.1</w:t>
        </w:r>
      </w:hyperlink>
      <w:r>
        <w:rPr>
          <w:sz w:val="24"/>
        </w:rPr>
        <w:t xml:space="preserve"> настоящей статьи и </w:t>
      </w:r>
      <w:hyperlink w:history="0" w:anchor="P14732" w:tooltip="Статья 32.6.1. Порядок исполнения постановления о лишении права управления транспортным средством соответствующего вида или другими видами техники в период мобилизации, в период военного положения или в военное время">
        <w:r>
          <w:rPr>
            <w:sz w:val="24"/>
            <w:color w:val="0000ff"/>
          </w:rPr>
          <w:t xml:space="preserve">статьей 32.6.1</w:t>
        </w:r>
      </w:hyperlink>
      <w:r>
        <w:rPr>
          <w:sz w:val="24"/>
        </w:rPr>
        <w:t xml:space="preserve"> настоящего Кодекса.</w:t>
      </w:r>
    </w:p>
    <w:p>
      <w:pPr>
        <w:pStyle w:val="0"/>
        <w:jc w:val="both"/>
      </w:pPr>
      <w:r>
        <w:rPr>
          <w:sz w:val="24"/>
        </w:rPr>
        <w:t xml:space="preserve">(в ред. Федеральных законов от 24.07.2007 </w:t>
      </w:r>
      <w:hyperlink w:history="0" r:id="rId8683"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N 210-ФЗ</w:t>
        </w:r>
      </w:hyperlink>
      <w:r>
        <w:rPr>
          <w:sz w:val="24"/>
        </w:rPr>
        <w:t xml:space="preserve">, от 23.07.2013 </w:t>
      </w:r>
      <w:hyperlink w:history="0" r:id="rId8684"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08.08.2024 </w:t>
      </w:r>
      <w:hyperlink w:history="0" r:id="rId8685"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N 285-ФЗ</w:t>
        </w:r>
      </w:hyperlink>
      <w:r>
        <w:rPr>
          <w:sz w:val="24"/>
        </w:rPr>
        <w:t xml:space="preserve">)</w:t>
      </w:r>
    </w:p>
    <w:bookmarkStart w:id="14727" w:name="P14727"/>
    <w:bookmarkEnd w:id="14727"/>
    <w:p>
      <w:pPr>
        <w:pStyle w:val="0"/>
        <w:spacing w:before="240" w:lineRule="auto"/>
        <w:ind w:firstLine="540"/>
        <w:jc w:val="both"/>
      </w:pPr>
      <w:r>
        <w:rPr>
          <w:sz w:val="24"/>
        </w:rPr>
        <w:t xml:space="preserve">4.1. По истечении срока лишения специального права за совершение административных правонарушений, предусмотренных </w:t>
      </w:r>
      <w:hyperlink w:history="0" w:anchor="P3506" w:tooltip="Статья 9.3. Нарушение правил или норм эксплуатации тракторов, самоходных, дорожно-строительных и иных машин и оборудования">
        <w:r>
          <w:rPr>
            <w:sz w:val="24"/>
            <w:color w:val="0000ff"/>
          </w:rPr>
          <w:t xml:space="preserve">статьей 9.3</w:t>
        </w:r>
      </w:hyperlink>
      <w:r>
        <w:rPr>
          <w:sz w:val="24"/>
        </w:rPr>
        <w:t xml:space="preserve"> и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водительское удостоверение или удостоверение тракториста-машиниста (тракториста), изъятые у лица, подвергнутого данному виду административного наказания, возвращаются после проверки знания им Правил дорожного движения и после уплаты в установленном порядке наложенных на него административных штрафов за административные правонарушения в области дорожного движения, а за совершение административных правонарушений, предусмотренных </w:t>
      </w:r>
      <w:hyperlink w:history="0" w:anchor="P4617" w:tooltip="1. Управление транспортным средством водителем, находящимся в состоянии опьянения, если такие действия не содержат уголовно наказуемого деяния, -">
        <w:r>
          <w:rPr>
            <w:sz w:val="24"/>
            <w:color w:val="0000ff"/>
          </w:rPr>
          <w:t xml:space="preserve">частью 1 статьи 12.8</w:t>
        </w:r>
      </w:hyperlink>
      <w:r>
        <w:rPr>
          <w:sz w:val="24"/>
        </w:rPr>
        <w:t xml:space="preserve">, </w:t>
      </w:r>
      <w:hyperlink w:history="0" w:anchor="P5060" w:tooltip="1. Невыполнение водителем транспортного средства законного требования уполномоченного должностного лица о прохождении медицинского освидетельствования на состояние опьянения, если такие действия (бездействие) не содержат уголовно наказуемого деяния, -">
        <w:r>
          <w:rPr>
            <w:sz w:val="24"/>
            <w:color w:val="0000ff"/>
          </w:rPr>
          <w:t xml:space="preserve">частью 1 статьи 12.26</w:t>
        </w:r>
      </w:hyperlink>
      <w:r>
        <w:rPr>
          <w:sz w:val="24"/>
        </w:rPr>
        <w:t xml:space="preserve"> и </w:t>
      </w:r>
      <w:hyperlink w:history="0" w:anchor="P5080" w:tooltip="3. Невыполнение требования Правил дорожного движения о запрещении водителю употреблять алкогольные напитки, наркотические или психотропные вещества после дорожно-транспортного происшествия, к которому он причастен, либо после того, как транспортное средство было остановлено по требованию сотрудника полиции, до проведения уполномоченным должностным лицом освидетельствования в целях установления состояния опьянения или до принятия уполномоченным должностным лицом решения об освобождении от проведения таког...">
        <w:r>
          <w:rPr>
            <w:sz w:val="24"/>
            <w:color w:val="0000ff"/>
          </w:rPr>
          <w:t xml:space="preserve">частью 3 статьи 12.27</w:t>
        </w:r>
      </w:hyperlink>
      <w:r>
        <w:rPr>
          <w:sz w:val="24"/>
        </w:rPr>
        <w:t xml:space="preserve"> настоящего Кодекса, также медицинского освидетельствования данного лица на наличие медицинских противопоказаний к управлению транспортным средством, за исключением случаев, предусмотренных </w:t>
      </w:r>
      <w:hyperlink w:history="0" w:anchor="P14732" w:tooltip="Статья 32.6.1. Порядок исполнения постановления о лишении права управления транспортным средством соответствующего вида или другими видами техники в период мобилизации, в период военного положения или в военное время">
        <w:r>
          <w:rPr>
            <w:sz w:val="24"/>
            <w:color w:val="0000ff"/>
          </w:rPr>
          <w:t xml:space="preserve">статьей 32.6.1</w:t>
        </w:r>
      </w:hyperlink>
      <w:r>
        <w:rPr>
          <w:sz w:val="24"/>
        </w:rPr>
        <w:t xml:space="preserve"> настоящего Кодекса.</w:t>
      </w:r>
    </w:p>
    <w:p>
      <w:pPr>
        <w:pStyle w:val="0"/>
        <w:jc w:val="both"/>
      </w:pPr>
      <w:r>
        <w:rPr>
          <w:sz w:val="24"/>
        </w:rPr>
        <w:t xml:space="preserve">(часть 4.1 введена Федеральным </w:t>
      </w:r>
      <w:hyperlink w:history="0" r:id="rId8686"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законом</w:t>
        </w:r>
      </w:hyperlink>
      <w:r>
        <w:rPr>
          <w:sz w:val="24"/>
        </w:rPr>
        <w:t xml:space="preserve"> от 23.07.2013 N 196-ФЗ; в ред. Федеральных законов от 14.10.2014 </w:t>
      </w:r>
      <w:hyperlink w:history="0" r:id="rId8687"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 от 31.12.2014 </w:t>
      </w:r>
      <w:hyperlink w:history="0" r:id="rId8688" w:tooltip="Федеральный закон от 31.12.2014 N 528-ФЗ &quot;О внесении изменений в отдельные законодательные акты Российской Федерации по вопросу усиления ответственности за совершение правонарушений в сфере безопасности дорожного движения&quot; {КонсультантПлюс}">
        <w:r>
          <w:rPr>
            <w:sz w:val="24"/>
            <w:color w:val="0000ff"/>
          </w:rPr>
          <w:t xml:space="preserve">N 528-ФЗ</w:t>
        </w:r>
      </w:hyperlink>
      <w:r>
        <w:rPr>
          <w:sz w:val="24"/>
        </w:rPr>
        <w:t xml:space="preserve">, от 08.08.2024 </w:t>
      </w:r>
      <w:hyperlink w:history="0" r:id="rId8689"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N 285-ФЗ</w:t>
        </w:r>
      </w:hyperlink>
      <w:r>
        <w:rPr>
          <w:sz w:val="24"/>
        </w:rPr>
        <w:t xml:space="preserve">)</w:t>
      </w:r>
    </w:p>
    <w:p>
      <w:pPr>
        <w:pStyle w:val="0"/>
        <w:spacing w:before="240" w:lineRule="auto"/>
        <w:ind w:firstLine="540"/>
        <w:jc w:val="both"/>
      </w:pPr>
      <w:r>
        <w:rPr>
          <w:sz w:val="24"/>
        </w:rPr>
        <w:t xml:space="preserve">5. Хранение невостребованных документов осуществляется в течение трех лет. По истечении указанного срока невостребованные документы подлежат уничтожению.</w:t>
      </w:r>
    </w:p>
    <w:p>
      <w:pPr>
        <w:pStyle w:val="0"/>
        <w:jc w:val="both"/>
      </w:pPr>
      <w:r>
        <w:rPr>
          <w:sz w:val="24"/>
        </w:rPr>
        <w:t xml:space="preserve">(часть пятая введена Федеральным </w:t>
      </w:r>
      <w:hyperlink w:history="0" r:id="rId8690" w:tooltip="Федеральный закон от 24.07.2007 N 210-ФЗ (ред. от 31.12.2014)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24.07.2007 N 210-ФЗ)</w:t>
      </w:r>
    </w:p>
    <w:p>
      <w:pPr>
        <w:pStyle w:val="0"/>
        <w:jc w:val="both"/>
      </w:pPr>
      <w:r>
        <w:rPr>
          <w:sz w:val="24"/>
        </w:rPr>
      </w:r>
    </w:p>
    <w:bookmarkStart w:id="14732" w:name="P14732"/>
    <w:bookmarkEnd w:id="14732"/>
    <w:p>
      <w:pPr>
        <w:pStyle w:val="2"/>
        <w:outlineLvl w:val="2"/>
        <w:ind w:firstLine="540"/>
        <w:jc w:val="both"/>
      </w:pPr>
      <w:r>
        <w:rPr>
          <w:sz w:val="24"/>
        </w:rPr>
        <w:t xml:space="preserve">Статья 32.6.1. Порядок исполнения постановления о лишении права управления транспортным средством соответствующего вида или другими видами техники в период мобилизации, в период военного положения или в военное время</w:t>
      </w:r>
    </w:p>
    <w:p>
      <w:pPr>
        <w:pStyle w:val="0"/>
        <w:ind w:firstLine="540"/>
        <w:jc w:val="both"/>
      </w:pPr>
      <w:r>
        <w:rPr>
          <w:sz w:val="24"/>
        </w:rPr>
      </w:r>
    </w:p>
    <w:p>
      <w:pPr>
        <w:pStyle w:val="0"/>
        <w:ind w:firstLine="540"/>
        <w:jc w:val="both"/>
      </w:pPr>
      <w:r>
        <w:rPr>
          <w:sz w:val="24"/>
        </w:rPr>
        <w:t xml:space="preserve">(введена Федеральным </w:t>
      </w:r>
      <w:hyperlink w:history="0" r:id="rId8691"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285-ФЗ)</w:t>
      </w:r>
    </w:p>
    <w:p>
      <w:pPr>
        <w:pStyle w:val="0"/>
        <w:ind w:firstLine="540"/>
        <w:jc w:val="both"/>
      </w:pPr>
      <w:r>
        <w:rPr>
          <w:sz w:val="24"/>
        </w:rPr>
      </w:r>
    </w:p>
    <w:bookmarkStart w:id="14736" w:name="P14736"/>
    <w:bookmarkEnd w:id="14736"/>
    <w:p>
      <w:pPr>
        <w:pStyle w:val="0"/>
        <w:ind w:firstLine="540"/>
        <w:jc w:val="both"/>
      </w:pPr>
      <w:r>
        <w:rPr>
          <w:sz w:val="24"/>
        </w:rPr>
        <w:t xml:space="preserve">1. В период мобилизации, в период военного положения или в военное время исполнение постановления о лишении специального права за совершение административного правонарушения, предусмотренного </w:t>
      </w:r>
      <w:hyperlink w:history="0" w:anchor="P3506" w:tooltip="Статья 9.3. Нарушение правил или норм эксплуатации тракторов, самоходных, дорожно-строительных и иных машин и оборудования">
        <w:r>
          <w:rPr>
            <w:sz w:val="24"/>
            <w:color w:val="0000ff"/>
          </w:rPr>
          <w:t xml:space="preserve">статьей 9.3</w:t>
        </w:r>
      </w:hyperlink>
      <w:r>
        <w:rPr>
          <w:sz w:val="24"/>
        </w:rPr>
        <w:t xml:space="preserve"> или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приостанавливается, если лицо, подвергнутое данному виду административного наказания, призвано на военную службу по мобилизации или в военное время либо заключило в период мобилизации, в период военного положения или в военное время контракт о прохождении военной службы либо контракт о пребывании в добровольческом формировании (о добровольном содействии в выполнении задач, возложенных на Вооруженные Силы Российской Федерации или войска национальной гвардии Российской Федерации) и привлекается для выполнения задач специальной военной операции. Водительское удостоверение или удостоверение тракториста-машиниста (тракториста) возвращается указанному лицу, срок лишения специального права при этом не прерывается.</w:t>
      </w:r>
    </w:p>
    <w:bookmarkStart w:id="14737" w:name="P14737"/>
    <w:bookmarkEnd w:id="14737"/>
    <w:p>
      <w:pPr>
        <w:pStyle w:val="0"/>
        <w:spacing w:before="240" w:lineRule="auto"/>
        <w:ind w:firstLine="540"/>
        <w:jc w:val="both"/>
      </w:pPr>
      <w:r>
        <w:rPr>
          <w:sz w:val="24"/>
        </w:rPr>
        <w:t xml:space="preserve">2. Исполнение постановления о лишении права управления транспортным средством соответствующего вида или другими видами техники возобновляется со дня увольнения лица, указанного в </w:t>
      </w:r>
      <w:hyperlink w:history="0" w:anchor="P14736" w:tooltip="1. В период мобилизации, в период военного положения или в военное время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приостанавливается, если лицо, подвергнутое данному виду административного наказания, призвано на военную службу по мобилизации или в военное время либо заключило в период мобилизации, в период военного положения или в военное время контракт о прохождении военной службы ...">
        <w:r>
          <w:rPr>
            <w:sz w:val="24"/>
            <w:color w:val="0000ff"/>
          </w:rPr>
          <w:t xml:space="preserve">части 1</w:t>
        </w:r>
      </w:hyperlink>
      <w:r>
        <w:rPr>
          <w:sz w:val="24"/>
        </w:rPr>
        <w:t xml:space="preserve"> настоящей статьи, с военной службы либо со дня исключения из добровольческого формирования, за исключением случаев, предусмотренных </w:t>
      </w:r>
      <w:hyperlink w:history="0" w:anchor="P14738" w:tooltip="3. Если в период прохождения военной службы либо пребывания в добровольческом формировании лицо, указанное в части 1 настоящей статьи, совершает новое административное правонарушение, предусмотренное статьей 9.3 или главой 12 настоящего Кодекса, исполнение постановления о лишении права управления транспортным средством соответствующего вида или другими видами техники возобновляется со дня вступления в законную силу нового постановления о назначении административного наказания в виде лишения соответствующ...">
        <w:r>
          <w:rPr>
            <w:sz w:val="24"/>
            <w:color w:val="0000ff"/>
          </w:rPr>
          <w:t xml:space="preserve">частями 3</w:t>
        </w:r>
      </w:hyperlink>
      <w:r>
        <w:rPr>
          <w:sz w:val="24"/>
        </w:rPr>
        <w:t xml:space="preserve"> и </w:t>
      </w:r>
      <w:hyperlink w:history="0" w:anchor="P14741" w:tooltip="4.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в отношении лица, указанного в части 1 настоящей статьи, прекращается, а водительское удостоверение или удостоверение тракториста-машиниста (тракториста), изъятые у такого лица, возвращаются ему без проверки знания Правил дорожного движения и медицинского освидетельствования на наличие медицинских противопоказаний к управлению транспортным...">
        <w:r>
          <w:rPr>
            <w:sz w:val="24"/>
            <w:color w:val="0000ff"/>
          </w:rPr>
          <w:t xml:space="preserve">4</w:t>
        </w:r>
      </w:hyperlink>
      <w:r>
        <w:rPr>
          <w:sz w:val="24"/>
        </w:rPr>
        <w:t xml:space="preserve"> настоящей статьи.</w:t>
      </w:r>
    </w:p>
    <w:bookmarkStart w:id="14738" w:name="P14738"/>
    <w:bookmarkEnd w:id="14738"/>
    <w:p>
      <w:pPr>
        <w:pStyle w:val="0"/>
        <w:spacing w:before="240" w:lineRule="auto"/>
        <w:ind w:firstLine="540"/>
        <w:jc w:val="both"/>
      </w:pPr>
      <w:r>
        <w:rPr>
          <w:sz w:val="24"/>
        </w:rPr>
        <w:t xml:space="preserve">3. Если в период прохождения военной службы либо пребывания в добровольческом формировании лицо, указанное в </w:t>
      </w:r>
      <w:hyperlink w:history="0" w:anchor="P14736" w:tooltip="1. В период мобилизации, в период военного положения или в военное время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приостанавливается, если лицо, подвергнутое данному виду административного наказания, призвано на военную службу по мобилизации или в военное время либо заключило в период мобилизации, в период военного положения или в военное время контракт о прохождении военной службы ...">
        <w:r>
          <w:rPr>
            <w:sz w:val="24"/>
            <w:color w:val="0000ff"/>
          </w:rPr>
          <w:t xml:space="preserve">части 1</w:t>
        </w:r>
      </w:hyperlink>
      <w:r>
        <w:rPr>
          <w:sz w:val="24"/>
        </w:rPr>
        <w:t xml:space="preserve"> настоящей статьи, совершает новое административное правонарушение, предусмотренное </w:t>
      </w:r>
      <w:hyperlink w:history="0" w:anchor="P3506" w:tooltip="Статья 9.3. Нарушение правил или норм эксплуатации тракторов, самоходных, дорожно-строительных и иных машин и оборудования">
        <w:r>
          <w:rPr>
            <w:sz w:val="24"/>
            <w:color w:val="0000ff"/>
          </w:rPr>
          <w:t xml:space="preserve">статьей 9.3</w:t>
        </w:r>
      </w:hyperlink>
      <w:r>
        <w:rPr>
          <w:sz w:val="24"/>
        </w:rPr>
        <w:t xml:space="preserve"> или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исполнение постановления о лишении права управления транспортным средством соответствующего вида или другими видами техники возобновляется со дня вступления в законную силу нового постановления о назначении административного наказания в виде лишения соответствующего права.</w:t>
      </w:r>
    </w:p>
    <w:p>
      <w:pPr>
        <w:spacing w:before="0"/>
        <w:spacing w:after="1"/>
      </w:pPr>
    </w:p>
    <w:tbl>
      <w:tblPr>
        <w:tblInd w:w="0" w:type="dxa"/>
        <w:tblW w:w="5000" w:type="pct"/>
        <w:tblBorders>
          <w:top w:val="nil"/>
          <w:left w:val="nil"/>
          <w:bottom w:val="nil"/>
          <w:right w:val="nil"/>
          <w:insideV w:val="nil"/>
          <w:insideH w:val="nil"/>
        </w:tblBorders>
      </w:tblPr>
      <w:tblGrid>
        <w:gridCol w:w="60"/>
        <w:gridCol w:w="113"/>
        <w:gridCol w:w="9921"/>
        <w:gridCol w:w="113"/>
      </w:tblGrid>
      <w:tr>
        <w:tc>
          <w:tcPr>
            <w:tcW w:w="60" w:type="dxa"/>
            <w:tcMar>
              <w:top w:w="0" w:type="dxa"/>
              <w:left w:w="0" w:type="dxa"/>
              <w:bottom w:w="0" w:type="dxa"/>
              <w:right w:w="0" w:type="dxa"/>
            </w:tcMar>
            <w:shd w:val="clear" w:fill="ced3f1"/>
            <w:tcBorders>
              <w:top w:val="nil"/>
              <w:left w:val="nil"/>
              <w:bottom w:val="nil"/>
              <w:right w:val="nil"/>
            </w:tcBorders>
          </w:tcPr>
          <w:p/>
        </w:tc>
        <w:tc>
          <w:tcPr>
            <w:tcW w:w="113" w:type="dxa"/>
            <w:tcMar>
              <w:top w:w="0" w:type="dxa"/>
              <w:left w:w="0" w:type="dxa"/>
              <w:bottom w:w="0" w:type="dxa"/>
              <w:right w:w="0" w:type="dxa"/>
            </w:tcMar>
            <w:shd w:val="clear" w:fill="f4f3f8"/>
            <w:tcBorders>
              <w:top w:val="nil"/>
              <w:left w:val="nil"/>
              <w:bottom w:val="nil"/>
              <w:right w:val="nil"/>
            </w:tcBorders>
          </w:tcPr>
          <w:p/>
        </w:tc>
        <w:tc>
          <w:tcPr>
            <w:tcW w:w="0" w:type="auto"/>
            <w:tcMar>
              <w:top w:w="113" w:type="dxa"/>
              <w:left w:w="0" w:type="dxa"/>
              <w:bottom w:w="113" w:type="dxa"/>
              <w:right w:w="0" w:type="dxa"/>
            </w:tcMar>
            <w:shd w:val="clear" w:fill="f4f3f8"/>
            <w:tcBorders>
              <w:top w:val="nil"/>
              <w:left w:val="nil"/>
              <w:bottom w:val="nil"/>
              <w:right w:val="nil"/>
            </w:tcBorders>
          </w:tcPr>
          <w:p>
            <w:pPr>
              <w:pStyle w:val="0"/>
              <w:jc w:val="both"/>
            </w:pPr>
            <w:r>
              <w:rPr>
                <w:sz w:val="24"/>
                <w:color w:val="392c69"/>
              </w:rPr>
              <w:t xml:space="preserve">КонсультантПлюс: примечание.</w:t>
            </w:r>
          </w:p>
          <w:p>
            <w:pPr>
              <w:pStyle w:val="0"/>
              <w:jc w:val="both"/>
            </w:pPr>
            <w:r>
              <w:rPr>
                <w:sz w:val="24"/>
                <w:color w:val="392c69"/>
              </w:rPr>
              <w:t xml:space="preserve">Об условиях прекращения исполнения административного наказания, назначенного до 19.08.2024, см. </w:t>
            </w:r>
            <w:hyperlink w:history="0" r:id="rId8692"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ст. 2</w:t>
              </w:r>
            </w:hyperlink>
            <w:r>
              <w:rPr>
                <w:sz w:val="24"/>
                <w:color w:val="392c69"/>
              </w:rPr>
              <w:t xml:space="preserve"> ФЗ от 08.08.2024 N 285-ФЗ.</w:t>
            </w:r>
          </w:p>
        </w:tc>
        <w:tc>
          <w:tcPr>
            <w:tcW w:w="113" w:type="dxa"/>
            <w:tcMar>
              <w:top w:w="0" w:type="dxa"/>
              <w:left w:w="0" w:type="dxa"/>
              <w:bottom w:w="0" w:type="dxa"/>
              <w:right w:w="0" w:type="dxa"/>
            </w:tcMar>
            <w:shd w:val="clear" w:fill="f4f3f8"/>
            <w:tcBorders>
              <w:top w:val="nil"/>
              <w:left w:val="nil"/>
              <w:bottom w:val="nil"/>
              <w:right w:val="nil"/>
            </w:tcBorders>
          </w:tcPr>
          <w:p/>
        </w:tc>
      </w:tr>
    </w:tbl>
    <w:bookmarkStart w:id="14741" w:name="P14741"/>
    <w:bookmarkEnd w:id="14741"/>
    <w:p>
      <w:pPr>
        <w:pStyle w:val="0"/>
        <w:spacing w:before="300" w:lineRule="auto"/>
        <w:ind w:firstLine="540"/>
        <w:jc w:val="both"/>
      </w:pPr>
      <w:r>
        <w:rPr>
          <w:sz w:val="24"/>
        </w:rPr>
        <w:t xml:space="preserve">4. Исполнение постановления о лишении специального права за совершение административного правонарушения, предусмотренного </w:t>
      </w:r>
      <w:hyperlink w:history="0" w:anchor="P3506" w:tooltip="Статья 9.3. Нарушение правил или норм эксплуатации тракторов, самоходных, дорожно-строительных и иных машин и оборудования">
        <w:r>
          <w:rPr>
            <w:sz w:val="24"/>
            <w:color w:val="0000ff"/>
          </w:rPr>
          <w:t xml:space="preserve">статьей 9.3</w:t>
        </w:r>
      </w:hyperlink>
      <w:r>
        <w:rPr>
          <w:sz w:val="24"/>
        </w:rPr>
        <w:t xml:space="preserve"> или </w:t>
      </w:r>
      <w:hyperlink w:history="0" w:anchor="P4464" w:tooltip="Глава 12. АДМИНИСТРАТИВНЫЕ ПРАВОНАРУШЕНИЯ">
        <w:r>
          <w:rPr>
            <w:sz w:val="24"/>
            <w:color w:val="0000ff"/>
          </w:rPr>
          <w:t xml:space="preserve">главой 12</w:t>
        </w:r>
      </w:hyperlink>
      <w:r>
        <w:rPr>
          <w:sz w:val="24"/>
        </w:rPr>
        <w:t xml:space="preserve"> настоящего Кодекса, в отношении лица, указанного в </w:t>
      </w:r>
      <w:hyperlink w:history="0" w:anchor="P14736" w:tooltip="1. В период мобилизации, в период военного положения или в военное время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приостанавливается, если лицо, подвергнутое данному виду административного наказания, призвано на военную службу по мобилизации или в военное время либо заключило в период мобилизации, в период военного положения или в военное время контракт о прохождении военной службы ...">
        <w:r>
          <w:rPr>
            <w:sz w:val="24"/>
            <w:color w:val="0000ff"/>
          </w:rPr>
          <w:t xml:space="preserve">части 1</w:t>
        </w:r>
      </w:hyperlink>
      <w:r>
        <w:rPr>
          <w:sz w:val="24"/>
        </w:rPr>
        <w:t xml:space="preserve"> настоящей статьи, прекращается, а водительское удостоверение или удостоверение тракториста-машиниста (тракториста), изъятые у такого лица, возвращаются ему без проверки знания Правил дорожного движения и медицинского освидетельствования на наличие медицинских противопоказаний к управлению транспортным средством, предусмотренных </w:t>
      </w:r>
      <w:hyperlink w:history="0" w:anchor="P14727" w:tooltip="4.1. По истечении срока лишения специального права за совершение административных правонарушений, предусмотренных статьей 9.3 и главой 12 настоящего Кодекса, водительское удостоверение или удостоверение тракториста-машиниста (тракториста), изъятые у лица, подвергнутого данному виду административного наказания, возвращаются после проверки знания им Правил дорожного движения и после уплаты в установленном порядке наложенных на него административных штрафов за административные правонарушения в области дорож...">
        <w:r>
          <w:rPr>
            <w:sz w:val="24"/>
            <w:color w:val="0000ff"/>
          </w:rPr>
          <w:t xml:space="preserve">частью 4.1 статьи 32.6</w:t>
        </w:r>
      </w:hyperlink>
      <w:r>
        <w:rPr>
          <w:sz w:val="24"/>
        </w:rPr>
        <w:t xml:space="preserve"> настоящего Кодекса:</w:t>
      </w:r>
    </w:p>
    <w:p>
      <w:pPr>
        <w:pStyle w:val="0"/>
        <w:spacing w:before="240" w:lineRule="auto"/>
        <w:ind w:firstLine="540"/>
        <w:jc w:val="both"/>
      </w:pPr>
      <w:r>
        <w:rPr>
          <w:sz w:val="24"/>
        </w:rPr>
        <w:t xml:space="preserve">1) со дня награждения государственной наградой, полученной в период прохождения военной службы либо пребывания в добровольческом формировании;</w:t>
      </w:r>
    </w:p>
    <w:p>
      <w:pPr>
        <w:pStyle w:val="0"/>
        <w:spacing w:before="240" w:lineRule="auto"/>
        <w:ind w:firstLine="540"/>
        <w:jc w:val="both"/>
      </w:pPr>
      <w:r>
        <w:rPr>
          <w:sz w:val="24"/>
        </w:rPr>
        <w:t xml:space="preserve">2) со дня увольнения с военной службы по основанию, предусмотренному </w:t>
      </w:r>
      <w:hyperlink w:history="0" r:id="rId8693" w:tooltip="Федеральный закон от 28.03.1998 N 53-ФЗ (ред. от 07.07.2025) &quot;О воинской обязанности и военной службе&quot; {КонсультантПлюс}">
        <w:r>
          <w:rPr>
            <w:sz w:val="24"/>
            <w:color w:val="0000ff"/>
          </w:rPr>
          <w:t xml:space="preserve">подпунктом "а"</w:t>
        </w:r>
      </w:hyperlink>
      <w:r>
        <w:rPr>
          <w:sz w:val="24"/>
        </w:rPr>
        <w:t xml:space="preserve">, </w:t>
      </w:r>
      <w:hyperlink w:history="0" r:id="rId8694" w:tooltip="Федеральный закон от 28.03.1998 N 53-ФЗ (ред. от 07.07.2025) &quot;О воинской обязанности и военной службе&quot; {КонсультантПлюс}">
        <w:r>
          <w:rPr>
            <w:sz w:val="24"/>
            <w:color w:val="0000ff"/>
          </w:rPr>
          <w:t xml:space="preserve">"в"</w:t>
        </w:r>
      </w:hyperlink>
      <w:r>
        <w:rPr>
          <w:sz w:val="24"/>
        </w:rPr>
        <w:t xml:space="preserve"> или </w:t>
      </w:r>
      <w:hyperlink w:history="0" r:id="rId8695" w:tooltip="Федеральный закон от 28.03.1998 N 53-ФЗ (ред. от 07.07.2025) &quot;О воинской обязанности и военной службе&quot; {КонсультантПлюс}">
        <w:r>
          <w:rPr>
            <w:sz w:val="24"/>
            <w:color w:val="0000ff"/>
          </w:rPr>
          <w:t xml:space="preserve">"г" пункта 1 статьи 51</w:t>
        </w:r>
      </w:hyperlink>
      <w:r>
        <w:rPr>
          <w:sz w:val="24"/>
        </w:rPr>
        <w:t xml:space="preserve"> Федерального закона от 28 марта 1998 года N 53-ФЗ "О воинской обязанности и военной службе";</w:t>
      </w:r>
    </w:p>
    <w:p>
      <w:pPr>
        <w:pStyle w:val="0"/>
        <w:spacing w:before="240" w:lineRule="auto"/>
        <w:ind w:firstLine="540"/>
        <w:jc w:val="both"/>
      </w:pPr>
      <w:r>
        <w:rPr>
          <w:sz w:val="24"/>
        </w:rPr>
        <w:t xml:space="preserve">3) со дня исключения из добровольческого формирования по основанию, предусмотренному </w:t>
      </w:r>
      <w:hyperlink w:history="0" r:id="rId8696" w:tooltip="Федеральный закон от 31.05.1996 N 61-ФЗ (ред. от 07.07.2025) &quot;Об обороне&quot; {КонсультантПлюс}">
        <w:r>
          <w:rPr>
            <w:sz w:val="24"/>
            <w:color w:val="0000ff"/>
          </w:rPr>
          <w:t xml:space="preserve">подпунктом 1</w:t>
        </w:r>
      </w:hyperlink>
      <w:r>
        <w:rPr>
          <w:sz w:val="24"/>
        </w:rPr>
        <w:t xml:space="preserve">, </w:t>
      </w:r>
      <w:hyperlink w:history="0" r:id="rId8697" w:tooltip="Федеральный закон от 31.05.1996 N 61-ФЗ (ред. от 07.07.2025) &quot;Об обороне&quot; {КонсультантПлюс}">
        <w:r>
          <w:rPr>
            <w:sz w:val="24"/>
            <w:color w:val="0000ff"/>
          </w:rPr>
          <w:t xml:space="preserve">2</w:t>
        </w:r>
      </w:hyperlink>
      <w:r>
        <w:rPr>
          <w:sz w:val="24"/>
        </w:rPr>
        <w:t xml:space="preserve"> или </w:t>
      </w:r>
      <w:hyperlink w:history="0" r:id="rId8698" w:tooltip="Федеральный закон от 31.05.1996 N 61-ФЗ (ред. от 07.07.2025) &quot;Об обороне&quot; {КонсультантПлюс}">
        <w:r>
          <w:rPr>
            <w:sz w:val="24"/>
            <w:color w:val="0000ff"/>
          </w:rPr>
          <w:t xml:space="preserve">5 пункта 7 статьи 22.1</w:t>
        </w:r>
      </w:hyperlink>
      <w:r>
        <w:rPr>
          <w:sz w:val="24"/>
        </w:rPr>
        <w:t xml:space="preserve"> Федерального закона от 31 мая 1996 года N 61-ФЗ "Об обороне".</w:t>
      </w:r>
    </w:p>
    <w:p>
      <w:pPr>
        <w:pStyle w:val="0"/>
        <w:spacing w:before="240" w:lineRule="auto"/>
        <w:ind w:firstLine="540"/>
        <w:jc w:val="both"/>
      </w:pPr>
      <w:r>
        <w:rPr>
          <w:sz w:val="24"/>
        </w:rPr>
        <w:t xml:space="preserve">5. О прекращении исполнения постановления о лишении права управления транспортным средством соответствующего вида или другими видами техники при получении информации от уполномоченных органов об обстоятельствах, предусмотренных </w:t>
      </w:r>
      <w:hyperlink w:history="0" w:anchor="P14741" w:tooltip="4.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в отношении лица, указанного в части 1 настоящей статьи, прекращается, а водительское удостоверение или удостоверение тракториста-машиниста (тракториста), изъятые у такого лица, возвращаются ему без проверки знания Правил дорожного движения и медицинского освидетельствования на наличие медицинских противопоказаний к управлению транспортным...">
        <w:r>
          <w:rPr>
            <w:sz w:val="24"/>
            <w:color w:val="0000ff"/>
          </w:rPr>
          <w:t xml:space="preserve">частью 4</w:t>
        </w:r>
      </w:hyperlink>
      <w:r>
        <w:rPr>
          <w:sz w:val="24"/>
        </w:rPr>
        <w:t xml:space="preserve"> настоящей статьи, выносится постановление с соблюдением требований, предусмотренных </w:t>
      </w:r>
      <w:hyperlink w:history="0" w:anchor="P14581" w:tooltip="Статья 31.7. Прекращение исполнения постановления о назначении административного наказания">
        <w:r>
          <w:rPr>
            <w:sz w:val="24"/>
            <w:color w:val="0000ff"/>
          </w:rPr>
          <w:t xml:space="preserve">статьей 31.7</w:t>
        </w:r>
      </w:hyperlink>
      <w:r>
        <w:rPr>
          <w:sz w:val="24"/>
        </w:rPr>
        <w:t xml:space="preserve"> настоящего Кодекса.</w:t>
      </w:r>
    </w:p>
    <w:bookmarkStart w:id="14746" w:name="P14746"/>
    <w:bookmarkEnd w:id="14746"/>
    <w:p>
      <w:pPr>
        <w:pStyle w:val="0"/>
        <w:spacing w:before="240" w:lineRule="auto"/>
        <w:ind w:firstLine="540"/>
        <w:jc w:val="both"/>
      </w:pPr>
      <w:r>
        <w:rPr>
          <w:sz w:val="24"/>
        </w:rPr>
        <w:t xml:space="preserve">6. Порядок взаимодействия по вопросам исполнения постановления о лишении права управления транспортным средством соответствующего вида или другими видами техники, возврата водительского удостоверения или удостоверения тракториста-машиниста (тракториста) в отношении лица, указанного в </w:t>
      </w:r>
      <w:hyperlink w:history="0" w:anchor="P14736" w:tooltip="1. В период мобилизации, в период военного положения или в военное время исполнение постановления о лишении специального права за совершение административного правонарушения, предусмотренного статьей 9.3 или главой 12 настоящего Кодекса, приостанавливается, если лицо, подвергнутое данному виду административного наказания, призвано на военную службу по мобилизации или в военное время либо заключило в период мобилизации, в период военного положения или в военное время контракт о прохождении военной службы ...">
        <w:r>
          <w:rPr>
            <w:sz w:val="24"/>
            <w:color w:val="0000ff"/>
          </w:rPr>
          <w:t xml:space="preserve">части 1</w:t>
        </w:r>
      </w:hyperlink>
      <w:r>
        <w:rPr>
          <w:sz w:val="24"/>
        </w:rPr>
        <w:t xml:space="preserve"> настоящей статьи, определяется совместными решениями федерального органа исполнительной власти, осуществляющего функции по выработке и реализации государственной политики, нормативно-правовому регулированию в области обороны, федерального органа исполнительной власти, осуществляющего функции по выработке и реализации государственной политики, нормативно-правовому регулированию в сфере деятельности войск национальной гвардии Российской Федерации,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сфере внутренних дел, и федерального органа исполнительной власти, осуществляющего функции по выработке и реализации государственной политики и нормативно-правовому регулированию в области технического состояния и эксплуатации самоходных машин и других видов техники.</w:t>
      </w:r>
    </w:p>
    <w:p>
      <w:pPr>
        <w:pStyle w:val="0"/>
        <w:jc w:val="both"/>
      </w:pPr>
      <w:r>
        <w:rPr>
          <w:sz w:val="24"/>
        </w:rPr>
      </w:r>
    </w:p>
    <w:p>
      <w:pPr>
        <w:pStyle w:val="2"/>
        <w:outlineLvl w:val="2"/>
        <w:ind w:firstLine="540"/>
        <w:jc w:val="both"/>
      </w:pPr>
      <w:r>
        <w:rPr>
          <w:sz w:val="24"/>
        </w:rPr>
        <w:t xml:space="preserve">Статья 32.7. Исчисление срока лишения специального права</w:t>
      </w:r>
    </w:p>
    <w:p>
      <w:pPr>
        <w:pStyle w:val="0"/>
        <w:jc w:val="both"/>
      </w:pPr>
      <w:r>
        <w:rPr>
          <w:sz w:val="24"/>
        </w:rPr>
      </w:r>
    </w:p>
    <w:p>
      <w:pPr>
        <w:pStyle w:val="0"/>
        <w:ind w:firstLine="540"/>
        <w:jc w:val="both"/>
      </w:pPr>
      <w:r>
        <w:rPr>
          <w:sz w:val="24"/>
        </w:rPr>
        <w:t xml:space="preserve">1. Течение срока лишения специального права начинается со дня вступления в законную силу постановления о назначении административного наказания в виде лишения соответствующего специального права.</w:t>
      </w:r>
    </w:p>
    <w:bookmarkStart w:id="14751" w:name="P14751"/>
    <w:bookmarkEnd w:id="14751"/>
    <w:p>
      <w:pPr>
        <w:pStyle w:val="0"/>
        <w:spacing w:before="240" w:lineRule="auto"/>
        <w:ind w:firstLine="540"/>
        <w:jc w:val="both"/>
      </w:pPr>
      <w:r>
        <w:rPr>
          <w:sz w:val="24"/>
        </w:rPr>
        <w:t xml:space="preserve">1.1. В течение трех рабочих дней со дня вступления в законную силу постановления о назначении административного наказания в виде лишения соответствующего специального права лицо, лишенное специального права, должно сдать документы, предусмотренные </w:t>
      </w:r>
      <w:hyperlink w:history="0" w:anchor="P14717" w:tooltip="1. Исполнение постановления о лишении права управления транспортным средством соответствующего вида или другими видами техники осуществляется путем изъятия и хранения в течение срока лишения указанного специального права соответственно водительского удостоверения, удостоверения на право управления судами (в том числе маломерными) или удостоверения тракториста-машиниста (тракториста), если водитель, судоводитель или тракторист-машинист (тракторист) лишен права управления всеми видами транспортных средств,...">
        <w:r>
          <w:rPr>
            <w:sz w:val="24"/>
            <w:color w:val="0000ff"/>
          </w:rPr>
          <w:t xml:space="preserve">частями 1</w:t>
        </w:r>
      </w:hyperlink>
      <w:r>
        <w:rPr>
          <w:sz w:val="24"/>
        </w:rPr>
        <w:t xml:space="preserve"> - </w:t>
      </w:r>
      <w:hyperlink w:history="0" w:anchor="P14723" w:tooltip="3.1. Исполнение постановления о лишении права на приобретение и хранение или хранение и ношение оружия и патронов к нему осуществляется путем аннулирования лицензии на приобретение оружия и (или) разрешения на хранение или хранение и ношение оружия и патронов к нему и изъятия оружия и патронов к нему.">
        <w:r>
          <w:rPr>
            <w:sz w:val="24"/>
            <w:color w:val="0000ff"/>
          </w:rPr>
          <w:t xml:space="preserve">3.1 статьи 32.6</w:t>
        </w:r>
      </w:hyperlink>
      <w:r>
        <w:rPr>
          <w:sz w:val="24"/>
        </w:rPr>
        <w:t xml:space="preserve"> настоящего Кодекса, в орган, исполняющий этот вид административного наказания, а в случае утраты указанных документов заявить об этом в указанный орган в тот же срок.</w:t>
      </w:r>
    </w:p>
    <w:p>
      <w:pPr>
        <w:pStyle w:val="0"/>
        <w:jc w:val="both"/>
      </w:pPr>
      <w:r>
        <w:rPr>
          <w:sz w:val="24"/>
        </w:rPr>
        <w:t xml:space="preserve">(в ред. Федеральных законов от 01.07.2010 </w:t>
      </w:r>
      <w:hyperlink w:history="0" r:id="rId8699" w:tooltip="Федеральный закон от 01.07.2010 N 145-ФЗ &quot;О внесении изменений в статью 32.7 Кодекса Российской Федерации об административных правонарушениях&quot; {КонсультантПлюс}">
        <w:r>
          <w:rPr>
            <w:sz w:val="24"/>
            <w:color w:val="0000ff"/>
          </w:rPr>
          <w:t xml:space="preserve">N 145-ФЗ</w:t>
        </w:r>
      </w:hyperlink>
      <w:r>
        <w:rPr>
          <w:sz w:val="24"/>
        </w:rPr>
        <w:t xml:space="preserve">, от 23.07.2013 </w:t>
      </w:r>
      <w:hyperlink w:history="0" r:id="rId8700" w:tooltip="Федеральный закон от 23.07.2013 N 196-ФЗ (ред. от 31.12.2014) &quot;О внесении изменений в Кодекс Российской Федерации об административных правонарушениях и статью 28 Федерального закона &quot;О безопасности дорожного движения&quot; {КонсультантПлюс}">
        <w:r>
          <w:rPr>
            <w:sz w:val="24"/>
            <w:color w:val="0000ff"/>
          </w:rPr>
          <w:t xml:space="preserve">N 196-ФЗ</w:t>
        </w:r>
      </w:hyperlink>
      <w:r>
        <w:rPr>
          <w:sz w:val="24"/>
        </w:rPr>
        <w:t xml:space="preserve">, от 14.10.2014 </w:t>
      </w:r>
      <w:hyperlink w:history="0" r:id="rId8701"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1.2. В случае, предусмотренном </w:t>
      </w:r>
      <w:hyperlink w:history="0" w:anchor="P14737" w:tooltip="2. Исполнение постановления о лишении права управления транспортным средством соответствующего вида или другими видами техники возобновляется со дня увольнения лица, указанного в части 1 настоящей статьи, с военной службы либо со дня исключения из добровольческого формирования, за исключением случаев, предусмотренных частями 3 и 4 настоящей статьи.">
        <w:r>
          <w:rPr>
            <w:sz w:val="24"/>
            <w:color w:val="0000ff"/>
          </w:rPr>
          <w:t xml:space="preserve">частью 2 статьи 32.6.1</w:t>
        </w:r>
      </w:hyperlink>
      <w:r>
        <w:rPr>
          <w:sz w:val="24"/>
        </w:rPr>
        <w:t xml:space="preserve"> настоящего Кодекса, лицо, лишенное соответствующего специального права, обязано сдать водительское удостоверение, удостоверение тракториста-машиниста (тракториста) в порядке и сроки, которые предусмотрены </w:t>
      </w:r>
      <w:hyperlink w:history="0" w:anchor="P14751" w:tooltip="1.1. В течение трех рабочих дней со дня вступления в законную силу постановления о назначении административного наказания в виде лишения соответствующего специального права лицо, лишенное специального права, должно сдать документы, предусмотренные частями 1 - 3.1 статьи 32.6 настоящего Кодекса, в орган, исполняющий этот вид административного наказания, а в случае утраты указанных документов заявить об этом в указанный орган в тот же срок.">
        <w:r>
          <w:rPr>
            <w:sz w:val="24"/>
            <w:color w:val="0000ff"/>
          </w:rPr>
          <w:t xml:space="preserve">частью 1.1</w:t>
        </w:r>
      </w:hyperlink>
      <w:r>
        <w:rPr>
          <w:sz w:val="24"/>
        </w:rPr>
        <w:t xml:space="preserve"> настоящей статьи, со дня возобновления исполнения постановления о лишении соответствующего специального права.</w:t>
      </w:r>
    </w:p>
    <w:p>
      <w:pPr>
        <w:pStyle w:val="0"/>
        <w:jc w:val="both"/>
      </w:pPr>
      <w:r>
        <w:rPr>
          <w:sz w:val="24"/>
        </w:rPr>
        <w:t xml:space="preserve">(часть 1.2 введена Федеральным </w:t>
      </w:r>
      <w:hyperlink w:history="0" r:id="rId8702"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285-ФЗ)</w:t>
      </w:r>
    </w:p>
    <w:p>
      <w:pPr>
        <w:pStyle w:val="0"/>
        <w:spacing w:before="240" w:lineRule="auto"/>
        <w:ind w:firstLine="540"/>
        <w:jc w:val="both"/>
      </w:pPr>
      <w:r>
        <w:rPr>
          <w:sz w:val="24"/>
        </w:rPr>
        <w:t xml:space="preserve">1.3. В случае, предусмотренном </w:t>
      </w:r>
      <w:hyperlink w:history="0" w:anchor="P14738" w:tooltip="3. Если в период прохождения военной службы либо пребывания в добровольческом формировании лицо, указанное в части 1 настоящей статьи, совершает новое административное правонарушение, предусмотренное статьей 9.3 или главой 12 настоящего Кодекса, исполнение постановления о лишении права управления транспортным средством соответствующего вида или другими видами техники возобновляется со дня вступления в законную силу нового постановления о назначении административного наказания в виде лишения соответствующ...">
        <w:r>
          <w:rPr>
            <w:sz w:val="24"/>
            <w:color w:val="0000ff"/>
          </w:rPr>
          <w:t xml:space="preserve">частью 3 статьи 32.6.1</w:t>
        </w:r>
      </w:hyperlink>
      <w:r>
        <w:rPr>
          <w:sz w:val="24"/>
        </w:rPr>
        <w:t xml:space="preserve"> настоящего Кодекса, лицо, лишенное соответствующего специального права, обязано сдать водительское удостоверение или удостоверение тракториста-машиниста (тракториста) в порядке и сроки, которые предусмотрены </w:t>
      </w:r>
      <w:hyperlink w:history="0" w:anchor="P14751" w:tooltip="1.1. В течение трех рабочих дней со дня вступления в законную силу постановления о назначении административного наказания в виде лишения соответствующего специального права лицо, лишенное специального права, должно сдать документы, предусмотренные частями 1 - 3.1 статьи 32.6 настоящего Кодекса, в орган, исполняющий этот вид административного наказания, а в случае утраты указанных документов заявить об этом в указанный орган в тот же срок.">
        <w:r>
          <w:rPr>
            <w:sz w:val="24"/>
            <w:color w:val="0000ff"/>
          </w:rPr>
          <w:t xml:space="preserve">частью 1.1</w:t>
        </w:r>
      </w:hyperlink>
      <w:r>
        <w:rPr>
          <w:sz w:val="24"/>
        </w:rPr>
        <w:t xml:space="preserve"> настоящей статьи, со дня вступления в силу нового постановления о назначении административного наказания в виде лишения соответствующего специального права.</w:t>
      </w:r>
    </w:p>
    <w:p>
      <w:pPr>
        <w:pStyle w:val="0"/>
        <w:jc w:val="both"/>
      </w:pPr>
      <w:r>
        <w:rPr>
          <w:sz w:val="24"/>
        </w:rPr>
        <w:t xml:space="preserve">(часть 1.3 введена Федеральным </w:t>
      </w:r>
      <w:hyperlink w:history="0" r:id="rId8703" w:tooltip="Федеральный закон от 08.08.2024 N 285-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08.08.2024 N 285-ФЗ)</w:t>
      </w:r>
    </w:p>
    <w:p>
      <w:pPr>
        <w:pStyle w:val="0"/>
        <w:spacing w:before="240" w:lineRule="auto"/>
        <w:ind w:firstLine="540"/>
        <w:jc w:val="both"/>
      </w:pPr>
      <w:r>
        <w:rPr>
          <w:sz w:val="24"/>
        </w:rPr>
        <w:t xml:space="preserve">2. В случае </w:t>
      </w:r>
      <w:hyperlink w:history="0" r:id="rId8704" w:tooltip="Постановление Пленума Верховного Суда РФ от 25.06.2019 N 20 &quot;О некоторых вопросах, возникающих в судебной практике при рассмотрении дел об административных правонарушениях, предусмотренных главой 12 Кодекса Российской Федерации об административных правонарушениях&quot; {КонсультантПлюс}">
        <w:r>
          <w:rPr>
            <w:sz w:val="24"/>
            <w:color w:val="0000ff"/>
          </w:rPr>
          <w:t xml:space="preserve">уклонения</w:t>
        </w:r>
      </w:hyperlink>
      <w:r>
        <w:rPr>
          <w:sz w:val="24"/>
        </w:rPr>
        <w:t xml:space="preserve"> лица, лишенного специального права, от сдачи соответствующего удостоверения (специального разрешения) или иных документов срок лишения специального права прерывается. Течение прерванного срока лишения специального права продолжается со дня сдачи лицом либо изъятия у него соответствующего удостоверения (специального разрешения) или иных документов, а равно получения органом, исполняющим этот вид административного наказания, заявления лица об утрате указанных документов.</w:t>
      </w:r>
    </w:p>
    <w:p>
      <w:pPr>
        <w:pStyle w:val="0"/>
        <w:jc w:val="both"/>
      </w:pPr>
      <w:r>
        <w:rPr>
          <w:sz w:val="24"/>
        </w:rPr>
        <w:t xml:space="preserve">(в ред. Федеральных законов от 01.07.2010 </w:t>
      </w:r>
      <w:hyperlink w:history="0" r:id="rId8705" w:tooltip="Федеральный закон от 01.07.2010 N 145-ФЗ &quot;О внесении изменений в статью 32.7 Кодекса Российской Федерации об административных правонарушениях&quot; {КонсультантПлюс}">
        <w:r>
          <w:rPr>
            <w:sz w:val="24"/>
            <w:color w:val="0000ff"/>
          </w:rPr>
          <w:t xml:space="preserve">N 145-ФЗ</w:t>
        </w:r>
      </w:hyperlink>
      <w:r>
        <w:rPr>
          <w:sz w:val="24"/>
        </w:rPr>
        <w:t xml:space="preserve">, от 14.10.2014 </w:t>
      </w:r>
      <w:hyperlink w:history="0" r:id="rId8706" w:tooltip="Федеральный закон от 14.10.2014 N 307-ФЗ (ред. от 28.04.2023) &quot;О внесении изменений в Кодекс Российской Федерации об административных правонарушениях и отдельные законодательные акты Российской Федерации и о признании утратившими силу отдельных положений законодательных актов Российской Федерации в связи с уточнением полномочий государственных органов и муниципальных органов в части осуществления государственного контроля (надзора) и муниципального контроля&quot; {КонсультантПлюс}">
        <w:r>
          <w:rPr>
            <w:sz w:val="24"/>
            <w:color w:val="0000ff"/>
          </w:rPr>
          <w:t xml:space="preserve">N 307-ФЗ</w:t>
        </w:r>
      </w:hyperlink>
      <w:r>
        <w:rPr>
          <w:sz w:val="24"/>
        </w:rPr>
        <w:t xml:space="preserve">)</w:t>
      </w:r>
    </w:p>
    <w:p>
      <w:pPr>
        <w:pStyle w:val="0"/>
        <w:spacing w:before="240" w:lineRule="auto"/>
        <w:ind w:firstLine="540"/>
        <w:jc w:val="both"/>
      </w:pPr>
      <w:r>
        <w:rPr>
          <w:sz w:val="24"/>
        </w:rPr>
        <w:t xml:space="preserve">3. Течение срока лишения специального права в случае назначения лицу, лишенному специального права, административного наказания в виде лишения того же специального права начинается со дня, следующего за днем окончания срока административного наказания, примененного ранее.</w:t>
      </w:r>
    </w:p>
    <w:p>
      <w:pPr>
        <w:pStyle w:val="0"/>
        <w:jc w:val="both"/>
      </w:pPr>
      <w:r>
        <w:rPr>
          <w:sz w:val="24"/>
        </w:rPr>
      </w:r>
    </w:p>
    <w:p>
      <w:pPr>
        <w:pStyle w:val="2"/>
        <w:outlineLvl w:val="2"/>
        <w:ind w:firstLine="540"/>
        <w:jc w:val="both"/>
      </w:pPr>
      <w:r>
        <w:rPr>
          <w:sz w:val="24"/>
        </w:rPr>
        <w:t xml:space="preserve">Статья 32.8. Исполнение постановления об административном аресте</w:t>
      </w:r>
    </w:p>
    <w:p>
      <w:pPr>
        <w:pStyle w:val="0"/>
        <w:jc w:val="both"/>
      </w:pPr>
      <w:r>
        <w:rPr>
          <w:sz w:val="24"/>
        </w:rPr>
      </w:r>
    </w:p>
    <w:p>
      <w:pPr>
        <w:pStyle w:val="0"/>
        <w:ind w:firstLine="540"/>
        <w:jc w:val="both"/>
      </w:pPr>
      <w:r>
        <w:rPr>
          <w:sz w:val="24"/>
        </w:rPr>
        <w:t xml:space="preserve">1. Постановление судьи об административном аресте исполняется органами внутренних дел немедленно после вынесения такого постановления.</w:t>
      </w:r>
    </w:p>
    <w:p>
      <w:pPr>
        <w:pStyle w:val="0"/>
        <w:spacing w:before="240" w:lineRule="auto"/>
        <w:ind w:firstLine="540"/>
        <w:jc w:val="both"/>
      </w:pPr>
      <w:r>
        <w:rPr>
          <w:sz w:val="24"/>
        </w:rPr>
        <w:t xml:space="preserve">2. Лицо, подвергнутое административному аресту, содержится под стражей в месте, определяемом органами внутренних дел. При исполнении постановления об административном аресте осуществляется личный досмотр лица, подвергнутого административному аресту.</w:t>
      </w:r>
    </w:p>
    <w:p>
      <w:pPr>
        <w:pStyle w:val="0"/>
        <w:spacing w:before="240" w:lineRule="auto"/>
        <w:ind w:firstLine="540"/>
        <w:jc w:val="both"/>
      </w:pPr>
      <w:r>
        <w:rPr>
          <w:sz w:val="24"/>
        </w:rPr>
        <w:t xml:space="preserve">3. Срок административного задержания засчитывается в срок административного ареста.</w:t>
      </w:r>
    </w:p>
    <w:p>
      <w:pPr>
        <w:pStyle w:val="0"/>
        <w:spacing w:before="240" w:lineRule="auto"/>
        <w:ind w:firstLine="540"/>
        <w:jc w:val="both"/>
      </w:pPr>
      <w:r>
        <w:rPr>
          <w:sz w:val="24"/>
        </w:rPr>
        <w:t xml:space="preserve">4. Отбывание административного ареста осуществляется в </w:t>
      </w:r>
      <w:hyperlink w:history="0" r:id="rId8707" w:tooltip="Федеральный закон от 26.04.2013 N 67-ФЗ (ред. от 08.08.2024) &quot;О порядке отбывания административного ареста&quot; {КонсультантПлюс}">
        <w:r>
          <w:rPr>
            <w:sz w:val="24"/>
            <w:color w:val="0000ff"/>
          </w:rPr>
          <w:t xml:space="preserve">порядке</w:t>
        </w:r>
      </w:hyperlink>
      <w:r>
        <w:rPr>
          <w:sz w:val="24"/>
        </w:rPr>
        <w:t xml:space="preserve">, предусмотренном законодательством Российской Федерации.</w:t>
      </w:r>
    </w:p>
    <w:p>
      <w:pPr>
        <w:pStyle w:val="0"/>
        <w:jc w:val="both"/>
      </w:pPr>
      <w:r>
        <w:rPr>
          <w:sz w:val="24"/>
        </w:rPr>
        <w:t xml:space="preserve">(в ред. Федерального </w:t>
      </w:r>
      <w:hyperlink w:history="0" r:id="rId8708" w:tooltip="Федеральный закон от 22.04.2013 N 6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22.04.2013 N 62-ФЗ)</w:t>
      </w:r>
    </w:p>
    <w:p>
      <w:pPr>
        <w:pStyle w:val="0"/>
        <w:spacing w:before="240" w:lineRule="auto"/>
        <w:ind w:firstLine="540"/>
        <w:jc w:val="both"/>
      </w:pPr>
      <w:r>
        <w:rPr>
          <w:sz w:val="24"/>
        </w:rPr>
        <w:t xml:space="preserve">5. Исполнение постановления об административном аресте может быть приостановлено на срок до семи суток или прекращено судьей на основании письменного заявления лица, подвергнутого административному аресту, в случае возникновения исключительных личных обстоятельств (тяжелого заболевания (состояния здоровья), смерти близкого родственника или близкого лица либо чрезвычайной ситуации, причинившей значительный материальный ущерб лицу, подвергнутому административному аресту, или его семье), а также на основании медицинского заключения о наличии у лица, подвергнутого административному аресту, заболевания, травмы или увечья, препятствующих отбыванию административного ареста. Срок приостановления административного ареста не засчитывается в срок отбывания административного ареста.</w:t>
      </w:r>
    </w:p>
    <w:p>
      <w:pPr>
        <w:pStyle w:val="0"/>
        <w:jc w:val="both"/>
      </w:pPr>
      <w:r>
        <w:rPr>
          <w:sz w:val="24"/>
        </w:rPr>
        <w:t xml:space="preserve">(часть 5 введена Федеральным </w:t>
      </w:r>
      <w:hyperlink w:history="0" r:id="rId8709" w:tooltip="Федеральный закон от 22.04.2013 N 6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22.04.2013 N 62-ФЗ)</w:t>
      </w:r>
    </w:p>
    <w:p>
      <w:pPr>
        <w:pStyle w:val="0"/>
        <w:spacing w:before="240" w:lineRule="auto"/>
        <w:ind w:firstLine="540"/>
        <w:jc w:val="both"/>
      </w:pPr>
      <w:r>
        <w:rPr>
          <w:sz w:val="24"/>
        </w:rPr>
        <w:t xml:space="preserve">6. В случае уклонения лица, в отношении которого исполнение постановления об административном аресте было приостановлено, от возвращения в установленный срок в место отбывания административного ареста указанное лицо подлежит задержанию полицией до передачи его в место отбывания административного ареста.</w:t>
      </w:r>
    </w:p>
    <w:p>
      <w:pPr>
        <w:pStyle w:val="0"/>
        <w:jc w:val="both"/>
      </w:pPr>
      <w:r>
        <w:rPr>
          <w:sz w:val="24"/>
        </w:rPr>
        <w:t xml:space="preserve">(часть 6 введена Федеральным </w:t>
      </w:r>
      <w:hyperlink w:history="0" r:id="rId8710" w:tooltip="Федеральный закон от 22.04.2013 N 62-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22.04.2013 N 62-ФЗ)</w:t>
      </w:r>
    </w:p>
    <w:p>
      <w:pPr>
        <w:pStyle w:val="0"/>
        <w:jc w:val="both"/>
      </w:pPr>
      <w:r>
        <w:rPr>
          <w:sz w:val="24"/>
        </w:rPr>
      </w:r>
    </w:p>
    <w:p>
      <w:pPr>
        <w:pStyle w:val="2"/>
        <w:outlineLvl w:val="2"/>
        <w:ind w:firstLine="540"/>
        <w:jc w:val="both"/>
      </w:pPr>
      <w:r>
        <w:rPr>
          <w:sz w:val="24"/>
        </w:rPr>
        <w:t xml:space="preserve">Статья 32.9. Исполнение постановления об административном выдворении за пределы Российской Федерации иностранных граждан или лиц без гражданства</w:t>
      </w:r>
    </w:p>
    <w:p>
      <w:pPr>
        <w:pStyle w:val="0"/>
        <w:ind w:firstLine="540"/>
        <w:jc w:val="both"/>
      </w:pPr>
      <w:r>
        <w:rPr>
          <w:sz w:val="24"/>
        </w:rPr>
      </w:r>
    </w:p>
    <w:p>
      <w:pPr>
        <w:pStyle w:val="0"/>
        <w:ind w:firstLine="540"/>
        <w:jc w:val="both"/>
      </w:pPr>
      <w:r>
        <w:rPr>
          <w:sz w:val="24"/>
        </w:rPr>
        <w:t xml:space="preserve">(в ред. Федерального </w:t>
      </w:r>
      <w:hyperlink w:history="0" r:id="rId8711" w:tooltip="Федеральный закон от 25.12.2023 N 64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25.12.2023 N 649-ФЗ)</w:t>
      </w:r>
    </w:p>
    <w:p>
      <w:pPr>
        <w:pStyle w:val="0"/>
        <w:ind w:firstLine="540"/>
        <w:jc w:val="both"/>
      </w:pPr>
      <w:r>
        <w:rPr>
          <w:sz w:val="24"/>
        </w:rPr>
      </w:r>
    </w:p>
    <w:p>
      <w:pPr>
        <w:pStyle w:val="0"/>
        <w:ind w:firstLine="540"/>
        <w:jc w:val="both"/>
      </w:pPr>
      <w:r>
        <w:rPr>
          <w:sz w:val="24"/>
        </w:rPr>
        <w:t xml:space="preserve">1. Постановление об административном выдворении за пределы Российской Федерации иностранных граждан или лиц без гражданства исполняется:</w:t>
      </w:r>
    </w:p>
    <w:p>
      <w:pPr>
        <w:pStyle w:val="0"/>
        <w:spacing w:before="240" w:lineRule="auto"/>
        <w:ind w:firstLine="540"/>
        <w:jc w:val="both"/>
      </w:pPr>
      <w:r>
        <w:rPr>
          <w:sz w:val="24"/>
        </w:rPr>
        <w:t xml:space="preserve">1) пограничными органами - при совершении административных правонарушений, предусмотренных </w:t>
      </w:r>
      <w:hyperlink w:history="0" w:anchor="P9152" w:tooltip="2. Те же действия, совершенные иностранным гражданином или лицом без гражданства, -">
        <w:r>
          <w:rPr>
            <w:sz w:val="24"/>
            <w:color w:val="0000ff"/>
          </w:rPr>
          <w:t xml:space="preserve">частью 2 статьи 18.1</w:t>
        </w:r>
      </w:hyperlink>
      <w:r>
        <w:rPr>
          <w:sz w:val="24"/>
        </w:rPr>
        <w:t xml:space="preserve">, </w:t>
      </w:r>
      <w:hyperlink w:history="0" w:anchor="P9169" w:tooltip="1.1. Те же действия, совершенные иностранным гражданином или лицом без гражданства, -">
        <w:r>
          <w:rPr>
            <w:sz w:val="24"/>
            <w:color w:val="0000ff"/>
          </w:rPr>
          <w:t xml:space="preserve">частью 1.1 статьи 18.2</w:t>
        </w:r>
      </w:hyperlink>
      <w:r>
        <w:rPr>
          <w:sz w:val="24"/>
        </w:rPr>
        <w:t xml:space="preserve"> и </w:t>
      </w:r>
      <w:hyperlink w:history="0" w:anchor="P9193" w:tooltip="2. Те же действия, совершенные иностранным гражданином или лицом без гражданства, -">
        <w:r>
          <w:rPr>
            <w:sz w:val="24"/>
            <w:color w:val="0000ff"/>
          </w:rPr>
          <w:t xml:space="preserve">частью 2 статьи 18.4</w:t>
        </w:r>
      </w:hyperlink>
      <w:r>
        <w:rPr>
          <w:sz w:val="24"/>
        </w:rPr>
        <w:t xml:space="preserve"> настоящего Кодекса;</w:t>
      </w:r>
    </w:p>
    <w:p>
      <w:pPr>
        <w:pStyle w:val="0"/>
        <w:spacing w:before="240" w:lineRule="auto"/>
        <w:ind w:firstLine="540"/>
        <w:jc w:val="both"/>
      </w:pPr>
      <w:r>
        <w:rPr>
          <w:sz w:val="24"/>
        </w:rPr>
        <w:t xml:space="preserve">2) федеральным органом исполнительной власти, уполномоченным на осуществление функций по обеспечению установленного порядка деятельности судов, исполнению судебных актов, актов иных органов и должностных лиц, - при назначении судьей, органом, должностным лицом иностранному гражданину или лицу без гражданства административного наказания в виде административного выдворения за пределы Российской Федерации в форме принудительного выдворения за пределы Российской Федерации, за исключением административных правонарушений, предусмотренных </w:t>
      </w:r>
      <w:hyperlink w:history="0" w:anchor="P9152" w:tooltip="2. Те же действия, совершенные иностранным гражданином или лицом без гражданства, -">
        <w:r>
          <w:rPr>
            <w:sz w:val="24"/>
            <w:color w:val="0000ff"/>
          </w:rPr>
          <w:t xml:space="preserve">частью 2 статьи 18.1</w:t>
        </w:r>
      </w:hyperlink>
      <w:r>
        <w:rPr>
          <w:sz w:val="24"/>
        </w:rPr>
        <w:t xml:space="preserve"> и </w:t>
      </w:r>
      <w:hyperlink w:history="0" w:anchor="P9193" w:tooltip="2. Те же действия, совершенные иностранным гражданином или лицом без гражданства, -">
        <w:r>
          <w:rPr>
            <w:sz w:val="24"/>
            <w:color w:val="0000ff"/>
          </w:rPr>
          <w:t xml:space="preserve">частью 2 статьи 18.4</w:t>
        </w:r>
      </w:hyperlink>
      <w:r>
        <w:rPr>
          <w:sz w:val="24"/>
        </w:rPr>
        <w:t xml:space="preserve"> настоящего Кодекса.</w:t>
      </w:r>
    </w:p>
    <w:p>
      <w:pPr>
        <w:pStyle w:val="0"/>
        <w:jc w:val="both"/>
      </w:pPr>
      <w:r>
        <w:rPr>
          <w:sz w:val="24"/>
        </w:rPr>
        <w:t xml:space="preserve">(в ред. Федерального </w:t>
      </w:r>
      <w:hyperlink w:history="0" r:id="rId8712"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248-ФЗ)</w:t>
      </w:r>
    </w:p>
    <w:p>
      <w:pPr>
        <w:pStyle w:val="0"/>
        <w:spacing w:before="240" w:lineRule="auto"/>
        <w:ind w:firstLine="540"/>
        <w:jc w:val="both"/>
      </w:pPr>
      <w:r>
        <w:rPr>
          <w:sz w:val="24"/>
        </w:rPr>
        <w:t xml:space="preserve">2. Постановление об административном выдворении за пределы Российской Федерации в форме принудительного выдворения за пределы Российской Федерации может быть приведено к немедленному исполнению при наличии у иностранного гражданина документов, удостоверяющих его личность, денежных средств для приобретения проездных документов, а также ходатайства иностранного гражданина о приведении постановления к немедленному исполнению.</w:t>
      </w:r>
    </w:p>
    <w:p>
      <w:pPr>
        <w:pStyle w:val="0"/>
        <w:spacing w:before="240" w:lineRule="auto"/>
        <w:ind w:firstLine="540"/>
        <w:jc w:val="both"/>
      </w:pPr>
      <w:r>
        <w:rPr>
          <w:sz w:val="24"/>
        </w:rPr>
        <w:t xml:space="preserve">3. Ходатайство подается в суд по месту нахождения специального учреждения, в которое помещен иностранный гражданин, и рассматривается судьей в пятидневный срок со дня его поступления. По результатам рассмотрения ходатайства судья выносит определение об удовлетворении ходатайства и о приведении постановления к немедленному исполнению либо об отказе в удовлетворении ходатайства.</w:t>
      </w:r>
    </w:p>
    <w:p>
      <w:pPr>
        <w:pStyle w:val="0"/>
        <w:jc w:val="both"/>
      </w:pPr>
      <w:r>
        <w:rPr>
          <w:sz w:val="24"/>
        </w:rPr>
      </w:r>
    </w:p>
    <w:p>
      <w:pPr>
        <w:pStyle w:val="2"/>
        <w:outlineLvl w:val="2"/>
        <w:ind w:firstLine="540"/>
        <w:jc w:val="both"/>
      </w:pPr>
      <w:r>
        <w:rPr>
          <w:sz w:val="24"/>
        </w:rPr>
        <w:t xml:space="preserve">Статья 32.10. Порядок исполнения постановления об административном выдворении за пределы Российской Федерации иностранных граждан или лиц без гражданства</w:t>
      </w:r>
    </w:p>
    <w:p>
      <w:pPr>
        <w:pStyle w:val="0"/>
        <w:jc w:val="both"/>
      </w:pPr>
      <w:r>
        <w:rPr>
          <w:sz w:val="24"/>
        </w:rPr>
      </w:r>
    </w:p>
    <w:p>
      <w:pPr>
        <w:pStyle w:val="0"/>
        <w:ind w:firstLine="540"/>
        <w:jc w:val="both"/>
      </w:pPr>
      <w:r>
        <w:rPr>
          <w:sz w:val="24"/>
        </w:rPr>
        <w:t xml:space="preserve">1. Исполнение постановления об административном выдворении за пределы Российской Федерации иностранного гражданина или лица без гражданства производится путем официальной передачи иностранного гражданина или лица без гражданства представителю властей иностранного государства, на территорию которого указанное лицо выдворяется, либо путем контролируемого самостоятельного выезда лица, подлежащего административному выдворению за пределы Российской Федерации.</w:t>
      </w:r>
    </w:p>
    <w:p>
      <w:pPr>
        <w:pStyle w:val="0"/>
        <w:spacing w:before="240" w:lineRule="auto"/>
        <w:ind w:firstLine="540"/>
        <w:jc w:val="both"/>
      </w:pPr>
      <w:r>
        <w:rPr>
          <w:sz w:val="24"/>
        </w:rPr>
        <w:t xml:space="preserve">1.1. Постановление об административном выдворении за пределы Российской Федерации иностранных граждан или лиц без гражданства в форме принудительного выдворения за пределы Российской Федерации исполняется немедленно после вынесения указанного постановления путем помещения таких иностранных граждан или лиц без гражданства в специальные учреждения, предусмотренные Федеральным </w:t>
      </w:r>
      <w:hyperlink w:history="0" r:id="rId8713" w:tooltip="Федеральный закон от 25.07.2002 N 115-ФЗ (ред. от 31.07.2025) &quot;О правовом положении иностранных граждан в Российской Федерации&quot; (с изм. и доп., вступ. в силу с 01.09.2025) {КонсультантПлюс}">
        <w:r>
          <w:rPr>
            <w:sz w:val="24"/>
            <w:color w:val="0000ff"/>
          </w:rPr>
          <w:t xml:space="preserve">законом</w:t>
        </w:r>
      </w:hyperlink>
      <w:r>
        <w:rPr>
          <w:sz w:val="24"/>
        </w:rPr>
        <w:t xml:space="preserve"> от 25 июля 2002 года N 115-ФЗ "О правовом положении иностранных граждан в Российской Федерации", с последующим административным выдворением за пределы Российской Федерации либо непосредственного административного выдворения таких иностранных граждан или лиц без гражданства за пределы Российской Федерации.</w:t>
      </w:r>
    </w:p>
    <w:p>
      <w:pPr>
        <w:pStyle w:val="0"/>
        <w:jc w:val="both"/>
      </w:pPr>
      <w:r>
        <w:rPr>
          <w:sz w:val="24"/>
        </w:rPr>
        <w:t xml:space="preserve">(часть 1.1 введена Федеральным </w:t>
      </w:r>
      <w:hyperlink w:history="0" r:id="rId8714" w:tooltip="Федеральный закон от 25.12.2023 N 64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649-ФЗ)</w:t>
      </w:r>
    </w:p>
    <w:p>
      <w:pPr>
        <w:pStyle w:val="0"/>
        <w:spacing w:before="240" w:lineRule="auto"/>
        <w:ind w:firstLine="540"/>
        <w:jc w:val="both"/>
      </w:pPr>
      <w:r>
        <w:rPr>
          <w:sz w:val="24"/>
        </w:rPr>
        <w:t xml:space="preserve">1.2. Неуплата иностранным гражданином или лицом без гражданства назначенного им административного штрафа и (или) наличие у иностранного гражданина или лица без гражданства обязательств, наложенных на них судьей в соответствии с настоящим Кодексом, не препятствуют исполнению административного наказания в виде административного выдворения.</w:t>
      </w:r>
    </w:p>
    <w:p>
      <w:pPr>
        <w:pStyle w:val="0"/>
        <w:jc w:val="both"/>
      </w:pPr>
      <w:r>
        <w:rPr>
          <w:sz w:val="24"/>
        </w:rPr>
        <w:t xml:space="preserve">(часть 1.2 введена Федеральным </w:t>
      </w:r>
      <w:hyperlink w:history="0" r:id="rId8715" w:tooltip="Федеральный закон от 25.12.2023 N 649-ФЗ &quot;О внесении изменений в Кодекс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25.12.2023 N 649-ФЗ)</w:t>
      </w:r>
    </w:p>
    <w:p>
      <w:pPr>
        <w:pStyle w:val="0"/>
        <w:spacing w:before="240" w:lineRule="auto"/>
        <w:ind w:firstLine="540"/>
        <w:jc w:val="both"/>
      </w:pPr>
      <w:r>
        <w:rPr>
          <w:sz w:val="24"/>
        </w:rPr>
        <w:t xml:space="preserve">2. Об административном выдворении иностранного гражданина или лица без гражданства из пункта пропуска через Государственную границу Российской Федерации уведомляются власти иностранного государства, на территорию или через территорию которого указанное лицо выдворяется, если административное выдворение предусмотрено международным договором Российской Федерации с указанным государством.</w:t>
      </w:r>
    </w:p>
    <w:p>
      <w:pPr>
        <w:pStyle w:val="0"/>
        <w:spacing w:before="240" w:lineRule="auto"/>
        <w:ind w:firstLine="540"/>
        <w:jc w:val="both"/>
      </w:pPr>
      <w:r>
        <w:rPr>
          <w:sz w:val="24"/>
        </w:rPr>
        <w:t xml:space="preserve">3. В случае, если передача лица, подлежащего административному выдворению за пределы Российской Федерации, представителю властей иностранного государства не предусмотрена международным договором Российской Федерации с указанным государством, административное выдворение лица осуществляется в месте, определяемом пограничными органами.</w:t>
      </w:r>
    </w:p>
    <w:p>
      <w:pPr>
        <w:pStyle w:val="0"/>
        <w:jc w:val="both"/>
      </w:pPr>
      <w:r>
        <w:rPr>
          <w:sz w:val="24"/>
        </w:rPr>
        <w:t xml:space="preserve">(в ред. Федерального </w:t>
      </w:r>
      <w:hyperlink w:history="0" r:id="rId8716" w:tooltip="Федеральный закон от 30.06.2003 N 86-ФЗ (ред. от 03.07.2016) &quot;О внесении изменений и дополнений в некоторые законодательные акты Российской Федерации, признании утратившими силу отдельных законодательных актов Российской Федерации, предоставлении отдельных гарантий сотрудникам органов внутренних дел, органов по контролю за оборотом наркотических средств и психотропных веществ и упраздняемых федеральных органов налоговой полиции в связи с осуществлением мер по совершенствованию государственного управления&quot; ( {КонсультантПлюс}">
        <w:r>
          <w:rPr>
            <w:sz w:val="24"/>
            <w:color w:val="0000ff"/>
          </w:rPr>
          <w:t xml:space="preserve">закона</w:t>
        </w:r>
      </w:hyperlink>
      <w:r>
        <w:rPr>
          <w:sz w:val="24"/>
        </w:rPr>
        <w:t xml:space="preserve"> от 30.06.2003 N 86-ФЗ)</w:t>
      </w:r>
    </w:p>
    <w:p>
      <w:pPr>
        <w:pStyle w:val="0"/>
        <w:spacing w:before="240" w:lineRule="auto"/>
        <w:ind w:firstLine="540"/>
        <w:jc w:val="both"/>
      </w:pPr>
      <w:r>
        <w:rPr>
          <w:sz w:val="24"/>
        </w:rPr>
        <w:t xml:space="preserve">4. Исполнение постановления об административном выдворении за пределы Российской Федерации иностранного гражданина или лица без гражданства оформляется в виде двустороннего или одностороннего акта, который приобщается к постановлению или к материалам исполнительного производства.</w:t>
      </w:r>
    </w:p>
    <w:p>
      <w:pPr>
        <w:pStyle w:val="0"/>
        <w:jc w:val="both"/>
      </w:pPr>
      <w:r>
        <w:rPr>
          <w:sz w:val="24"/>
        </w:rPr>
        <w:t xml:space="preserve">(в ред. Федерального </w:t>
      </w:r>
      <w:hyperlink w:history="0" r:id="rId8717"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закона</w:t>
        </w:r>
      </w:hyperlink>
      <w:r>
        <w:rPr>
          <w:sz w:val="24"/>
        </w:rPr>
        <w:t xml:space="preserve"> от 06.12.2011 N 410-ФЗ)</w:t>
      </w:r>
    </w:p>
    <w:p>
      <w:pPr>
        <w:pStyle w:val="0"/>
        <w:spacing w:before="240" w:lineRule="auto"/>
        <w:ind w:firstLine="540"/>
        <w:jc w:val="both"/>
      </w:pPr>
      <w:r>
        <w:rPr>
          <w:sz w:val="24"/>
        </w:rPr>
        <w:t xml:space="preserve">5. Утратил силу с 1 января 2012 года. - Федеральный </w:t>
      </w:r>
      <w:hyperlink w:history="0" r:id="rId8718"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закон</w:t>
        </w:r>
      </w:hyperlink>
      <w:r>
        <w:rPr>
          <w:sz w:val="24"/>
        </w:rPr>
        <w:t xml:space="preserve"> от 06.12.2011 N 410-ФЗ.</w:t>
      </w:r>
    </w:p>
    <w:p>
      <w:pPr>
        <w:pStyle w:val="0"/>
        <w:spacing w:before="240" w:lineRule="auto"/>
        <w:ind w:firstLine="540"/>
        <w:jc w:val="both"/>
      </w:pPr>
      <w:r>
        <w:rPr>
          <w:sz w:val="24"/>
        </w:rPr>
        <w:t xml:space="preserve">6. Иностранный гражданин или лицо без гражданства, которым назначено административное наказание в виде административного выдворения за пределы Российской Федерации в форме контролируемого самостоятельного выезда из Российской Федерации, обязаны выехать из Российской Федерации в течение пяти дней после дня вступления в силу постановления о назначении соответствующего административного наказания.</w:t>
      </w:r>
    </w:p>
    <w:p>
      <w:pPr>
        <w:pStyle w:val="0"/>
        <w:jc w:val="both"/>
      </w:pPr>
      <w:r>
        <w:rPr>
          <w:sz w:val="24"/>
        </w:rPr>
        <w:t xml:space="preserve">(часть 6 введена Федеральным </w:t>
      </w:r>
      <w:hyperlink w:history="0" r:id="rId8719"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06.12.2011 N 410-ФЗ; в ред. Федерального </w:t>
      </w:r>
      <w:hyperlink w:history="0" r:id="rId8720" w:tooltip="Федеральный закон от 08.08.2024 N 248-ФЗ (ред. от 13.12.2024) &quot;О внесении изменений в Кодекс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08.08.2024 N 248-ФЗ)</w:t>
      </w:r>
    </w:p>
    <w:p>
      <w:pPr>
        <w:pStyle w:val="0"/>
        <w:spacing w:before="240" w:lineRule="auto"/>
        <w:ind w:firstLine="540"/>
        <w:jc w:val="both"/>
      </w:pPr>
      <w:r>
        <w:rPr>
          <w:sz w:val="24"/>
        </w:rPr>
        <w:t xml:space="preserve">7. Федеральный орган исполнительной власти, осуществляющий федеральный государственный контроль (надзор) в сфере миграции, осуществляет контроль за исполнением иностранным гражданином или лицом без гражданства постановления о его административном выдворении за пределы Российской Федерации в форме контролируемого самостоятельного выезда из Российской Федерации.</w:t>
      </w:r>
    </w:p>
    <w:p>
      <w:pPr>
        <w:pStyle w:val="0"/>
        <w:jc w:val="both"/>
      </w:pPr>
      <w:r>
        <w:rPr>
          <w:sz w:val="24"/>
        </w:rPr>
        <w:t xml:space="preserve">(часть 7 введена Федеральным </w:t>
      </w:r>
      <w:hyperlink w:history="0" r:id="rId8721" w:tooltip="Федеральный закон от 06.12.2011 N 410-ФЗ (ред. от 03.07.2016) &quot;О внесении изменений в Федеральный закон &quot;О судебных приставах&quot; и отдельные законодательные акты Российской Федерации&quot; {КонсультантПлюс}">
        <w:r>
          <w:rPr>
            <w:sz w:val="24"/>
            <w:color w:val="0000ff"/>
          </w:rPr>
          <w:t xml:space="preserve">законом</w:t>
        </w:r>
      </w:hyperlink>
      <w:r>
        <w:rPr>
          <w:sz w:val="24"/>
        </w:rPr>
        <w:t xml:space="preserve"> от 06.12.2011 N 410-ФЗ; в ред. Федерального </w:t>
      </w:r>
      <w:hyperlink w:history="0" r:id="rId8722" w:tooltip="Федеральный закон от 23.06.2016 N 222-ФЗ (ред. от 28.12.2017) &quot;О внесении изменений в отдельные законодательные акты Российской Федерации&quot; {КонсультантПлюс}">
        <w:r>
          <w:rPr>
            <w:sz w:val="24"/>
            <w:color w:val="0000ff"/>
          </w:rPr>
          <w:t xml:space="preserve">закона</w:t>
        </w:r>
      </w:hyperlink>
      <w:r>
        <w:rPr>
          <w:sz w:val="24"/>
        </w:rPr>
        <w:t xml:space="preserve"> от 23.06.2016 N 222-ФЗ)</w:t>
      </w:r>
    </w:p>
    <w:p>
      <w:pPr>
        <w:pStyle w:val="0"/>
        <w:jc w:val="both"/>
      </w:pPr>
      <w:r>
        <w:rPr>
          <w:sz w:val="24"/>
        </w:rPr>
      </w:r>
    </w:p>
    <w:p>
      <w:pPr>
        <w:pStyle w:val="2"/>
        <w:outlineLvl w:val="2"/>
        <w:ind w:firstLine="540"/>
        <w:jc w:val="both"/>
      </w:pPr>
      <w:r>
        <w:rPr>
          <w:sz w:val="24"/>
        </w:rPr>
        <w:t xml:space="preserve">Статья 32.11. Исполнение постановления о дисквалификации</w:t>
      </w:r>
    </w:p>
    <w:p>
      <w:pPr>
        <w:pStyle w:val="0"/>
        <w:jc w:val="both"/>
      </w:pPr>
      <w:r>
        <w:rPr>
          <w:sz w:val="24"/>
        </w:rPr>
      </w:r>
    </w:p>
    <w:p>
      <w:pPr>
        <w:pStyle w:val="0"/>
        <w:ind w:firstLine="540"/>
        <w:jc w:val="both"/>
      </w:pPr>
      <w:r>
        <w:rPr>
          <w:sz w:val="24"/>
        </w:rPr>
        <w:t xml:space="preserve">1. Постановление о дисквалификации должно быть немедленно после вступления постановления в законную силу исполнено лицом, привлеченным к административной ответственности.</w:t>
      </w:r>
    </w:p>
    <w:p>
      <w:pPr>
        <w:pStyle w:val="0"/>
        <w:jc w:val="both"/>
      </w:pPr>
      <w:r>
        <w:rPr>
          <w:sz w:val="24"/>
        </w:rPr>
        <w:t xml:space="preserve">(в ред. Федеральных законов от 29.04.2006 </w:t>
      </w:r>
      <w:hyperlink w:history="0" r:id="rId8723" w:tooltip="Федеральный закон от 29.04.2006 N 57-ФЗ &quot;О внесении изменений в Кодекс Российской Федерации об административных правонарушениях&quot; {КонсультантПлюс}">
        <w:r>
          <w:rPr>
            <w:sz w:val="24"/>
            <w:color w:val="0000ff"/>
          </w:rPr>
          <w:t xml:space="preserve">N 57-ФЗ</w:t>
        </w:r>
      </w:hyperlink>
      <w:r>
        <w:rPr>
          <w:sz w:val="24"/>
        </w:rPr>
        <w:t xml:space="preserve">, от 17.07.2009 </w:t>
      </w:r>
      <w:hyperlink w:history="0" r:id="rId8724"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N 160-ФЗ</w:t>
        </w:r>
      </w:hyperlink>
      <w:r>
        <w:rPr>
          <w:sz w:val="24"/>
        </w:rPr>
        <w:t xml:space="preserve">)</w:t>
      </w:r>
    </w:p>
    <w:p>
      <w:pPr>
        <w:pStyle w:val="0"/>
        <w:spacing w:before="240" w:lineRule="auto"/>
        <w:ind w:firstLine="540"/>
        <w:jc w:val="both"/>
      </w:pPr>
      <w:r>
        <w:rPr>
          <w:sz w:val="24"/>
        </w:rPr>
        <w:t xml:space="preserve">2. </w:t>
      </w:r>
      <w:hyperlink w:history="0" r:id="rId8725" w:tooltip="Постановление Пленума ВАС РФ от 02.06.2004 N 10 (ред. от 21.12.2017) &quot;О некоторых вопросах, возникших в судебной практике при рассмотрении дел об административных правонарушениях&quot; {КонсультантПлюс}">
        <w:r>
          <w:rPr>
            <w:sz w:val="24"/>
            <w:color w:val="0000ff"/>
          </w:rPr>
          <w:t xml:space="preserve">Исполнение</w:t>
        </w:r>
      </w:hyperlink>
      <w:r>
        <w:rPr>
          <w:sz w:val="24"/>
        </w:rPr>
        <w:t xml:space="preserve"> постановления о дисквалификации производится путем прекращения договора (контракта) с дисквалифицированным лицом.</w:t>
      </w:r>
    </w:p>
    <w:p>
      <w:pPr>
        <w:pStyle w:val="0"/>
        <w:jc w:val="both"/>
      </w:pPr>
      <w:r>
        <w:rPr>
          <w:sz w:val="24"/>
        </w:rPr>
        <w:t xml:space="preserve">(в ред. Федерального </w:t>
      </w:r>
      <w:hyperlink w:history="0" r:id="rId8726"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закона</w:t>
        </w:r>
      </w:hyperlink>
      <w:r>
        <w:rPr>
          <w:sz w:val="24"/>
        </w:rPr>
        <w:t xml:space="preserve"> от 17.07.2009 N 160-ФЗ)</w:t>
      </w:r>
    </w:p>
    <w:p>
      <w:pPr>
        <w:pStyle w:val="0"/>
        <w:spacing w:before="240" w:lineRule="auto"/>
        <w:ind w:firstLine="540"/>
        <w:jc w:val="both"/>
      </w:pPr>
      <w:r>
        <w:rPr>
          <w:sz w:val="24"/>
        </w:rPr>
        <w:t xml:space="preserve">При заключении договора (контракта) уполномоченное заключить договор (контракт) лицо обязано запросить информацию о наличии дисквалификации физического лица в органе, ведущем реестр дисквалифицированных лиц.</w:t>
      </w:r>
    </w:p>
    <w:p>
      <w:pPr>
        <w:pStyle w:val="0"/>
        <w:jc w:val="both"/>
      </w:pPr>
      <w:r>
        <w:rPr>
          <w:sz w:val="24"/>
        </w:rPr>
        <w:t xml:space="preserve">(в ред. Федерального </w:t>
      </w:r>
      <w:hyperlink w:history="0" r:id="rId8727" w:tooltip="Федеральный закон от 17.07.2009 N 160-ФЗ (ред. от 28.12.2024) &quot;О внесении изменений в Кодекс Российской Федерации об административных правонарушениях и отдельные законодательные акты Российской Федерации&quot; {КонсультантПлюс}">
        <w:r>
          <w:rPr>
            <w:sz w:val="24"/>
            <w:color w:val="0000ff"/>
          </w:rPr>
          <w:t xml:space="preserve">закона</w:t>
        </w:r>
      </w:hyperlink>
      <w:r>
        <w:rPr>
          <w:sz w:val="24"/>
        </w:rPr>
        <w:t xml:space="preserve"> от 17.07.2009 N 160-ФЗ)</w:t>
      </w:r>
    </w:p>
    <w:p>
      <w:pPr>
        <w:pStyle w:val="0"/>
        <w:spacing w:before="240" w:lineRule="auto"/>
        <w:ind w:firstLine="540"/>
        <w:jc w:val="both"/>
      </w:pPr>
      <w:r>
        <w:rPr>
          <w:sz w:val="24"/>
        </w:rPr>
        <w:t xml:space="preserve">3. В целях обеспечения учета лиц, в отношении которых имеются вступившие в законную силу постановления о дисквалификации, формируется реестр дисквалифицированных лиц. Ведение реестра дисквалифицированных лиц осуществляется уполномоченным Правительством Российской Федерации федеральным органом исполнительной власти.</w:t>
      </w:r>
    </w:p>
    <w:p>
      <w:pPr>
        <w:pStyle w:val="0"/>
        <w:spacing w:before="240" w:lineRule="auto"/>
        <w:ind w:firstLine="540"/>
        <w:jc w:val="both"/>
      </w:pPr>
      <w:r>
        <w:rPr>
          <w:sz w:val="24"/>
        </w:rPr>
        <w:t xml:space="preserve">В реестре дисквалифицированных лиц содержатся следующие сведения: фамилия, имя, отчество, дата и место рождения; полное наименование и идентификационный номер налогоплательщика организации, в которой дисквалифицированное лицо работало во время совершения административного правонарушения, должность, которую занимало дисквалифицированное лицо в этой организации; статья настоящего Кодекса, предусматривающая административную ответственность за совершение административного правонарушения; наименование органа, составившего протокол об административном правонарушении; должность, фамилия, имя, отчество судьи, вынесшего постановление о дисквалификации; срок дисквалификации; даты начала и истечения срока дисквалификации; сведения о пересмотре постановления о дисквалификации.</w:t>
      </w:r>
    </w:p>
    <w:p>
      <w:pPr>
        <w:pStyle w:val="0"/>
        <w:spacing w:before="240" w:lineRule="auto"/>
        <w:ind w:firstLine="540"/>
        <w:jc w:val="both"/>
      </w:pPr>
      <w:r>
        <w:rPr>
          <w:sz w:val="24"/>
        </w:rPr>
        <w:t xml:space="preserve">Лицо считается исключенным из реестра дисквалифицированных лиц по истечении срока дисквалификации или при наличии в федеральном органе исполнительной власти, уполномоченном на ведение реестра дисквалифицированных лиц, вступившего в силу судебного акта об отмене постановления о дисквалификации.</w:t>
      </w:r>
    </w:p>
    <w:p>
      <w:pPr>
        <w:pStyle w:val="0"/>
        <w:spacing w:before="240" w:lineRule="auto"/>
        <w:ind w:firstLine="540"/>
        <w:jc w:val="both"/>
      </w:pPr>
      <w:r>
        <w:rPr>
          <w:sz w:val="24"/>
        </w:rPr>
        <w:t xml:space="preserve">Внесение сведений в реестр дисквалифицированных лиц осуществляется федеральным органом исполнительной власти, уполномоченным на ведение реестра дисквалифицированных лиц, не позднее трех рабочих дней со дня получения им копии вступившего в силу постановления о дисквалификации либо судебного акта о пересмотре постановления о дисквалификации.</w:t>
      </w:r>
    </w:p>
    <w:p>
      <w:pPr>
        <w:pStyle w:val="0"/>
        <w:spacing w:before="240" w:lineRule="auto"/>
        <w:ind w:firstLine="540"/>
        <w:jc w:val="both"/>
      </w:pPr>
      <w:r>
        <w:rPr>
          <w:sz w:val="24"/>
        </w:rPr>
        <w:t xml:space="preserve">Сведения, содержащиеся в реестре дисквалифицированных лиц, являются открытыми для всеобщего ознакомления.</w:t>
      </w:r>
    </w:p>
    <w:p>
      <w:pPr>
        <w:pStyle w:val="0"/>
        <w:spacing w:before="240" w:lineRule="auto"/>
        <w:ind w:firstLine="540"/>
        <w:jc w:val="both"/>
      </w:pPr>
      <w:r>
        <w:rPr>
          <w:sz w:val="24"/>
        </w:rPr>
        <w:t xml:space="preserve">Федеральный орган исполнительной власти, уполномоченный на ведение реестра дисквалифицированных лиц, размещает сведения, содержащиеся в реестре дисквалифицированных лиц, на своем официальном сайте в сети "Интернет". Плата за доступ к сведениям, содержащимся в реестре дисквалифицированных лиц, размещаемом уполномоченным федеральным органом исполнительной власти на своем официальном сайте в сети "Интернет", не взимается.</w:t>
      </w:r>
    </w:p>
    <w:p>
      <w:pPr>
        <w:pStyle w:val="0"/>
        <w:spacing w:before="240" w:lineRule="auto"/>
        <w:ind w:firstLine="540"/>
        <w:jc w:val="both"/>
      </w:pPr>
      <w:r>
        <w:rPr>
          <w:sz w:val="24"/>
        </w:rPr>
        <w:t xml:space="preserve">Заинтересованные лица вправе получить за плату сведения, содержащиеся в реестре дисквалифицированных лиц, в виде выписки о конкретном дисквалифицированном лице либо справки об отсутствии запрашиваемой информации. Срок предоставления указанных выписки или справки не может превышать пять рабочих дней со дня получения соответствующего запроса федеральным органом исполнительной власти, уполномоченным на ведение реестра дисквалифицированных лиц. </w:t>
      </w:r>
      <w:hyperlink w:history="0" r:id="rId8728" w:tooltip="Постановление Правительства РФ от 03.07.2014 N 615 &quot;Об установлении размера платы за предоставление сведений из реестра дисквалифицированных лиц, а также об изменении и признании утратившими силу некоторых актов Правительства Российской Федерации&quot; {КонсультантПлюс}">
        <w:r>
          <w:rPr>
            <w:sz w:val="24"/>
            <w:color w:val="0000ff"/>
          </w:rPr>
          <w:t xml:space="preserve">Размер</w:t>
        </w:r>
      </w:hyperlink>
      <w:r>
        <w:rPr>
          <w:sz w:val="24"/>
        </w:rPr>
        <w:t xml:space="preserve"> платы за предоставление указанных выписки или справки определяется Правительством Российской Федерации. </w:t>
      </w:r>
      <w:r>
        <w:rPr>
          <w:sz w:val="24"/>
        </w:rPr>
        <w:t xml:space="preserve">Форма</w:t>
      </w:r>
      <w:r>
        <w:rPr>
          <w:sz w:val="24"/>
        </w:rPr>
        <w:t xml:space="preserve"> предоставляемых заинтересованным лицам указанных выписки или справки и </w:t>
      </w:r>
      <w:r>
        <w:rPr>
          <w:sz w:val="24"/>
        </w:rPr>
        <w:t xml:space="preserve">порядок</w:t>
      </w:r>
      <w:r>
        <w:rPr>
          <w:sz w:val="24"/>
        </w:rPr>
        <w:t xml:space="preserve"> их предоставления заинтересованным лицам определяются федеральным органом исполнительной власти, уполномоченным на ведение реестра дисквалифицированных лиц.</w:t>
      </w:r>
    </w:p>
    <w:p>
      <w:pPr>
        <w:pStyle w:val="0"/>
        <w:jc w:val="both"/>
      </w:pPr>
      <w:r>
        <w:rPr>
          <w:sz w:val="24"/>
        </w:rPr>
        <w:t xml:space="preserve">(часть 3 в ред. Федерального </w:t>
      </w:r>
      <w:hyperlink w:history="0" r:id="rId8729" w:tooltip="Федеральный закон от 28.06.2013 N 134-ФЗ (ред. от 29.07.2017) &quot;О внесении изменений в отдельные законодательные акты Российской Федерации в части противодействия незаконным финансовым операциям&quot; (с изм. и доп., вступ. в силу с 28.01.2018) {КонсультантПлюс}">
        <w:r>
          <w:rPr>
            <w:sz w:val="24"/>
            <w:color w:val="0000ff"/>
          </w:rPr>
          <w:t xml:space="preserve">закона</w:t>
        </w:r>
      </w:hyperlink>
      <w:r>
        <w:rPr>
          <w:sz w:val="24"/>
        </w:rPr>
        <w:t xml:space="preserve"> от 28.06.2013 N 134-ФЗ)</w:t>
      </w:r>
    </w:p>
    <w:p>
      <w:pPr>
        <w:pStyle w:val="0"/>
        <w:spacing w:before="240" w:lineRule="auto"/>
        <w:ind w:firstLine="540"/>
        <w:jc w:val="both"/>
      </w:pPr>
      <w:r>
        <w:rPr>
          <w:sz w:val="24"/>
        </w:rPr>
        <w:t xml:space="preserve">4. Копия вступившего в силу постановления о дисквалификации направляется вынесшим его судом в орган, уполномоченный Правительством Российской Федерации, либо его территориальный орган.</w:t>
      </w:r>
    </w:p>
    <w:p>
      <w:pPr>
        <w:pStyle w:val="0"/>
        <w:ind w:firstLine="540"/>
        <w:jc w:val="both"/>
      </w:pPr>
      <w:r>
        <w:rPr>
          <w:sz w:val="24"/>
        </w:rPr>
      </w:r>
    </w:p>
    <w:p>
      <w:pPr>
        <w:pStyle w:val="2"/>
        <w:outlineLvl w:val="2"/>
        <w:ind w:firstLine="540"/>
        <w:jc w:val="both"/>
      </w:pPr>
      <w:r>
        <w:rPr>
          <w:sz w:val="24"/>
        </w:rPr>
        <w:t xml:space="preserve">Статья 32.12. Исполнение постановления об административном приостановлении деятельности</w:t>
      </w:r>
    </w:p>
    <w:p>
      <w:pPr>
        <w:pStyle w:val="0"/>
        <w:ind w:firstLine="540"/>
        <w:jc w:val="both"/>
      </w:pPr>
      <w:r>
        <w:rPr>
          <w:sz w:val="24"/>
        </w:rPr>
      </w:r>
    </w:p>
    <w:p>
      <w:pPr>
        <w:pStyle w:val="0"/>
        <w:ind w:firstLine="540"/>
        <w:jc w:val="both"/>
      </w:pPr>
      <w:r>
        <w:rPr>
          <w:sz w:val="24"/>
        </w:rPr>
        <w:t xml:space="preserve">(введена Федеральным </w:t>
      </w:r>
      <w:hyperlink w:history="0" r:id="rId8730" w:tooltip="Федеральный закон от 09.05.2005 N 45-ФЗ (ред. от 03.07.2016) &quot;О внесении изменений в Кодекс Российской Федерации об административных правонарушениях и другие законодательные акты Российской Федерации, а также о признании утратившими силу некоторых положений законодательных актов Российской Федерации&quot; {КонсультантПлюс}">
        <w:r>
          <w:rPr>
            <w:sz w:val="24"/>
            <w:color w:val="0000ff"/>
          </w:rPr>
          <w:t xml:space="preserve">законом</w:t>
        </w:r>
      </w:hyperlink>
      <w:r>
        <w:rPr>
          <w:sz w:val="24"/>
        </w:rPr>
        <w:t xml:space="preserve"> от 09.05.2005 N 45-ФЗ)</w:t>
      </w:r>
    </w:p>
    <w:p>
      <w:pPr>
        <w:pStyle w:val="0"/>
        <w:ind w:firstLine="540"/>
        <w:jc w:val="both"/>
      </w:pPr>
      <w:r>
        <w:rPr>
          <w:sz w:val="24"/>
        </w:rPr>
      </w:r>
    </w:p>
    <w:p>
      <w:pPr>
        <w:pStyle w:val="0"/>
        <w:ind w:firstLine="540"/>
        <w:jc w:val="both"/>
      </w:pPr>
      <w:r>
        <w:rPr>
          <w:sz w:val="24"/>
        </w:rPr>
        <w:t xml:space="preserve">1. Постановление судьи, органа, должностного лица, назначивших административное наказание в виде административного приостановления деятельности, исполняется судебным приставом-исполнителем немедленно после вынесения такого постановления.</w:t>
      </w:r>
    </w:p>
    <w:p>
      <w:pPr>
        <w:pStyle w:val="0"/>
        <w:jc w:val="both"/>
      </w:pPr>
      <w:r>
        <w:rPr>
          <w:sz w:val="24"/>
        </w:rPr>
        <w:t xml:space="preserve">(часть 1 в ред. Федерального </w:t>
      </w:r>
      <w:hyperlink w:history="0" r:id="rId8731"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закона</w:t>
        </w:r>
      </w:hyperlink>
      <w:r>
        <w:rPr>
          <w:sz w:val="24"/>
        </w:rPr>
        <w:t xml:space="preserve"> от 23.07.2010 N 171-ФЗ)</w:t>
      </w:r>
    </w:p>
    <w:p>
      <w:pPr>
        <w:pStyle w:val="0"/>
        <w:spacing w:before="240" w:lineRule="auto"/>
        <w:ind w:firstLine="540"/>
        <w:jc w:val="both"/>
      </w:pPr>
      <w:r>
        <w:rPr>
          <w:sz w:val="24"/>
        </w:rPr>
        <w:t xml:space="preserve">2. При административном приостановлении деятельности производится наложение пломб, опечатывание помещений, мест хранения товаров и иных материальных ценностей, касс, а также применяются другие меры по исполнению указанных в постановлении об административном приостановлении деятельности мероприятий, необходимых для исполнения административного наказания в виде административного приостановления деятельности.</w:t>
      </w:r>
    </w:p>
    <w:p>
      <w:pPr>
        <w:pStyle w:val="0"/>
        <w:spacing w:before="240" w:lineRule="auto"/>
        <w:ind w:firstLine="540"/>
        <w:jc w:val="both"/>
      </w:pPr>
      <w:r>
        <w:rPr>
          <w:sz w:val="24"/>
        </w:rPr>
        <w:t xml:space="preserve">При административном приостановлении деятельности не допускается применение мер, которые могут повлечь необратимые последствия для производственного процесса, а также для функционирования и сохранности объектов жизнеобеспечения.</w:t>
      </w:r>
    </w:p>
    <w:bookmarkStart w:id="14828" w:name="P14828"/>
    <w:bookmarkEnd w:id="14828"/>
    <w:p>
      <w:pPr>
        <w:pStyle w:val="0"/>
        <w:spacing w:before="240" w:lineRule="auto"/>
        <w:ind w:firstLine="540"/>
        <w:jc w:val="both"/>
      </w:pPr>
      <w:r>
        <w:rPr>
          <w:sz w:val="24"/>
        </w:rPr>
        <w:t xml:space="preserve">3. Административное приостановление деятельности досрочно прекращается судьей, органом, должностным лицом, назначившими административное наказание в виде административного приостановления деятельности, по ходатайству лица, осуществляющего предпринимательскую деятельность без образования юридического лица, или юридического лица, или Уполномоченного при Президенте Российской Федерации по защите прав предпринимателей, уполномоченного по защите прав предпринимателей в субъекте Российской Федерации, если будет установлено, что обстоятельства, послужившие основанием для назначения административного наказания в виде административного приостановления деятельности, устранены. При этом судьей, органом, должностным лицом, назначившими административное наказание в виде административного приостановления деятельности, в обязательном порядке запрашивается заключение должностного лица, уполномоченного в соответствии со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статьей 28.3</w:t>
        </w:r>
      </w:hyperlink>
      <w:r>
        <w:rPr>
          <w:sz w:val="24"/>
        </w:rPr>
        <w:t xml:space="preserve"> настоящего Кодекса составлять протокол об административном правонарушении. При поступлении соответствующего запроса судьи в целях подготовки заключения должностное лицо, уполномоченное в соответствии со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статьей 28.3</w:t>
        </w:r>
      </w:hyperlink>
      <w:r>
        <w:rPr>
          <w:sz w:val="24"/>
        </w:rPr>
        <w:t xml:space="preserve"> настоящего Кодекса составлять протокол об административном правонарушении, проверяет устранение обстоятельств, послуживших основанием для назначения административного наказания в виде административного приостановления деятельности. Заключение дается в письменной форме с указанием фактов, свидетельствующих об устранении или о неустранении лицом, осуществляющим предпринимательскую деятельность без образования юридического лица, или юридическим лицом обстоятельств, послуживших основанием для назначения административного наказания в виде приостановления деятельности. Заключение не является обязательным для судьи, органа, должностного лица, назначивших административное наказание в виде административного приостановления деятельности, и оценивается по правилам, установленным </w:t>
      </w:r>
      <w:hyperlink w:history="0" w:anchor="P12884" w:tooltip="Статья 26.11. Оценка доказательств">
        <w:r>
          <w:rPr>
            <w:sz w:val="24"/>
            <w:color w:val="0000ff"/>
          </w:rPr>
          <w:t xml:space="preserve">статьей 26.11</w:t>
        </w:r>
      </w:hyperlink>
      <w:r>
        <w:rPr>
          <w:sz w:val="24"/>
        </w:rPr>
        <w:t xml:space="preserve"> настоящего Кодекса. Несогласие судьи, органа, должностного лица с заключением должно быть мотивировано. Ходатайство рассматривается судьей, органом, должностным лицом, назначившими административное наказание в виде административного приостановления деятельности, в пятидневный срок со дня поступления ходатайства в порядке, предусмотренном </w:t>
      </w:r>
      <w:hyperlink w:history="0" w:anchor="P13904" w:tooltip="Глава 29. РАССМОТРЕНИЕ ДЕЛА">
        <w:r>
          <w:rPr>
            <w:sz w:val="24"/>
            <w:color w:val="0000ff"/>
          </w:rPr>
          <w:t xml:space="preserve">главой 29</w:t>
        </w:r>
      </w:hyperlink>
      <w:r>
        <w:rPr>
          <w:sz w:val="24"/>
        </w:rPr>
        <w:t xml:space="preserve"> настоящего Кодекса, с учетом особенностей, установленных настоящей статьей. При этом для участия в рассмотрении ходатайства вызывается лицо, осуществляющее предпринимательскую деятельность без образования юридического лица, или законный представитель юридического лица, которые вправе давать объяснения и представлять документы.</w:t>
      </w:r>
    </w:p>
    <w:p>
      <w:pPr>
        <w:pStyle w:val="0"/>
        <w:jc w:val="both"/>
      </w:pPr>
      <w:r>
        <w:rPr>
          <w:sz w:val="24"/>
        </w:rPr>
        <w:t xml:space="preserve">(в ред. Федеральных законов от 23.07.2010 </w:t>
      </w:r>
      <w:hyperlink w:history="0" r:id="rId8732"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N 171-ФЗ</w:t>
        </w:r>
      </w:hyperlink>
      <w:r>
        <w:rPr>
          <w:sz w:val="24"/>
        </w:rPr>
        <w:t xml:space="preserve">, от 18.07.2011 </w:t>
      </w:r>
      <w:hyperlink w:history="0" r:id="rId8733" w:tooltip="Федеральный закон от 18.07.2011 N 242-ФЗ (ред. от 30.12.2021) &quot;О внесении изменений в отдельные законодательные акты Российской Федерации по вопросам осуществления государственного контроля (надзора) и муниципального контроля&quot; {КонсультантПлюс}">
        <w:r>
          <w:rPr>
            <w:sz w:val="24"/>
            <w:color w:val="0000ff"/>
          </w:rPr>
          <w:t xml:space="preserve">N 242-ФЗ</w:t>
        </w:r>
      </w:hyperlink>
      <w:r>
        <w:rPr>
          <w:sz w:val="24"/>
        </w:rPr>
        <w:t xml:space="preserve">, от 02.11.2013 </w:t>
      </w:r>
      <w:hyperlink w:history="0" r:id="rId8734" w:tooltip="Федеральный закон от 02.11.2013 N 294-ФЗ (ред. от 20.03.2025) &quot;О внесении изменений в Федеральный закон &quot;Об уполномоченных по защите прав предпринимателей в Российской Федерации&quot; и отдельные законодательные акты Российской Федерации&quot; {КонсультантПлюс}">
        <w:r>
          <w:rPr>
            <w:sz w:val="24"/>
            <w:color w:val="0000ff"/>
          </w:rPr>
          <w:t xml:space="preserve">N 294-ФЗ</w:t>
        </w:r>
      </w:hyperlink>
      <w:r>
        <w:rPr>
          <w:sz w:val="24"/>
        </w:rPr>
        <w:t xml:space="preserve">, от 14.07.2022 </w:t>
      </w:r>
      <w:hyperlink w:history="0" r:id="rId8735" w:tooltip="Федеральный закон от 14.07.2022 N 290-ФЗ &quot;О внесении изменений в Кодекс Российской Федерации об административных правонарушениях и статью 1 Федерального закона &quot;О внесении изменений в Кодекс Российской Федерации об административных правонарушениях&quot; {КонсультантПлюс}">
        <w:r>
          <w:rPr>
            <w:sz w:val="24"/>
            <w:color w:val="0000ff"/>
          </w:rPr>
          <w:t xml:space="preserve">N 290-ФЗ</w:t>
        </w:r>
      </w:hyperlink>
      <w:r>
        <w:rPr>
          <w:sz w:val="24"/>
        </w:rPr>
        <w:t xml:space="preserve">)</w:t>
      </w:r>
    </w:p>
    <w:bookmarkStart w:id="14830" w:name="P14830"/>
    <w:bookmarkEnd w:id="14830"/>
    <w:p>
      <w:pPr>
        <w:pStyle w:val="0"/>
        <w:spacing w:before="240" w:lineRule="auto"/>
        <w:ind w:firstLine="540"/>
        <w:jc w:val="both"/>
      </w:pPr>
      <w:r>
        <w:rPr>
          <w:sz w:val="24"/>
        </w:rPr>
        <w:t xml:space="preserve">4. После исследования представленных документов судья, орган, должностное лицо, назначившие административное наказание в виде административного приостановления деятельности, выносят постановление о прекращении исполнения административного наказания в виде административного приостановления деятельности или об отказе в удовлетворении ходатайства.</w:t>
      </w:r>
    </w:p>
    <w:p>
      <w:pPr>
        <w:pStyle w:val="0"/>
        <w:jc w:val="both"/>
      </w:pPr>
      <w:r>
        <w:rPr>
          <w:sz w:val="24"/>
        </w:rPr>
        <w:t xml:space="preserve">(в ред. Федерального </w:t>
      </w:r>
      <w:hyperlink w:history="0" r:id="rId8736" w:tooltip="Федеральный закон от 23.07.2010 N 171-ФЗ &quot;О внесении изменений в Кодекс Российской Федерации об административных правонарушениях и Федеральный закон &quot;О промышленной безопасности опасных производственных объектов&quot; {КонсультантПлюс}">
        <w:r>
          <w:rPr>
            <w:sz w:val="24"/>
            <w:color w:val="0000ff"/>
          </w:rPr>
          <w:t xml:space="preserve">закона</w:t>
        </w:r>
      </w:hyperlink>
      <w:r>
        <w:rPr>
          <w:sz w:val="24"/>
        </w:rPr>
        <w:t xml:space="preserve"> от 23.07.2010 N 171-ФЗ)</w:t>
      </w:r>
    </w:p>
    <w:p>
      <w:pPr>
        <w:pStyle w:val="0"/>
        <w:spacing w:before="240" w:lineRule="auto"/>
        <w:ind w:firstLine="540"/>
        <w:jc w:val="both"/>
      </w:pPr>
      <w:r>
        <w:rPr>
          <w:sz w:val="24"/>
        </w:rPr>
        <w:t xml:space="preserve">В постановлении о досрочном прекращении исполнения административного наказания в виде административного приостановления деятельности указываются сведения, предусмотренные </w:t>
      </w:r>
      <w:hyperlink w:history="0" w:anchor="P14055" w:tooltip="Статья 29.10. Постановление по делу об административном правонарушении">
        <w:r>
          <w:rPr>
            <w:sz w:val="24"/>
            <w:color w:val="0000ff"/>
          </w:rPr>
          <w:t xml:space="preserve">статьей 29.10</w:t>
        </w:r>
      </w:hyperlink>
      <w:r>
        <w:rPr>
          <w:sz w:val="24"/>
        </w:rPr>
        <w:t xml:space="preserve"> настоящего Кодекса, а также дата возобновления деятельности лица, осуществляющего предпринимательскую деятельность без образования юридического лица, или юридического лица, его филиала, представительства, структурного подразделения, производственного участка, а также эксплуатации агрегатов, объектов, зданий или сооружений, осуществления отдельных видов деятельности (работ), оказания услуг.</w:t>
      </w:r>
    </w:p>
    <w:p>
      <w:pPr>
        <w:pStyle w:val="0"/>
        <w:spacing w:before="240" w:lineRule="auto"/>
        <w:ind w:firstLine="540"/>
        <w:jc w:val="both"/>
      </w:pPr>
      <w:r>
        <w:rPr>
          <w:sz w:val="24"/>
        </w:rPr>
        <w:t xml:space="preserve">5. По истечении срока, установленного в постановлении об административном приостановлении деятельности, в случае, если исполнение административного наказания в виде административного приостановления деятельности не прекращено досрочно по основаниям и в порядке, предусмотренным </w:t>
      </w:r>
      <w:hyperlink w:history="0" w:anchor="P14828" w:tooltip="3. Административное приостановление деятельности досрочно прекращается судьей, органом, должностным лицом, назначившими административное наказание в виде административного приостановления деятельности, по ходатайству лица, осуществляющего предпринимательскую деятельность без образования юридического лица, или юридического лица, или Уполномоченного при Президенте Российской Федерации по защите прав предпринимателей, уполномоченного по защите прав предпринимателей в субъекте Российской Федерации, если буде...">
        <w:r>
          <w:rPr>
            <w:sz w:val="24"/>
            <w:color w:val="0000ff"/>
          </w:rPr>
          <w:t xml:space="preserve">частями 3</w:t>
        </w:r>
      </w:hyperlink>
      <w:r>
        <w:rPr>
          <w:sz w:val="24"/>
        </w:rPr>
        <w:t xml:space="preserve"> и </w:t>
      </w:r>
      <w:hyperlink w:history="0" w:anchor="P14830" w:tooltip="4. После исследования представленных документов судья, орган, должностное лицо, назначившие административное наказание в виде административного приостановления деятельности, выносят постановление о прекращении исполнения административного наказания в виде административного приостановления деятельности или об отказе в удовлетворении ходатайства.">
        <w:r>
          <w:rPr>
            <w:sz w:val="24"/>
            <w:color w:val="0000ff"/>
          </w:rPr>
          <w:t xml:space="preserve">4</w:t>
        </w:r>
      </w:hyperlink>
      <w:r>
        <w:rPr>
          <w:sz w:val="24"/>
        </w:rPr>
        <w:t xml:space="preserve"> настоящей статьи, должностное лицо, уполномоченное в соответствии со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статьей 28.3</w:t>
        </w:r>
      </w:hyperlink>
      <w:r>
        <w:rPr>
          <w:sz w:val="24"/>
        </w:rPr>
        <w:t xml:space="preserve"> настоящего Кодекса составлять протокол об административном правонарушении, проверяет устранение обстоятельств, послуживших основанием для назначения административного наказания в виде административного приостановления деятельности.</w:t>
      </w:r>
    </w:p>
    <w:p>
      <w:pPr>
        <w:pStyle w:val="0"/>
        <w:spacing w:before="240" w:lineRule="auto"/>
        <w:ind w:firstLine="540"/>
        <w:jc w:val="both"/>
      </w:pPr>
      <w:r>
        <w:rPr>
          <w:sz w:val="24"/>
        </w:rPr>
        <w:t xml:space="preserve">В случае, если по результатам проведенной проверки будет установлено, что обстоятельства, послужившие основанием для назначения административного наказания в виде административного приостановления деятельности, не устранены, должностным лицом, уполномоченным в соответствии со </w:t>
      </w:r>
      <w:hyperlink w:history="0" w:anchor="P13485" w:tooltip="Статья 28.3. Должностные лица, уполномоченные составлять протоколы об административных правонарушениях">
        <w:r>
          <w:rPr>
            <w:sz w:val="24"/>
            <w:color w:val="0000ff"/>
          </w:rPr>
          <w:t xml:space="preserve">статьей 28.3</w:t>
        </w:r>
      </w:hyperlink>
      <w:r>
        <w:rPr>
          <w:sz w:val="24"/>
        </w:rPr>
        <w:t xml:space="preserve"> настоящего Кодекса составлять протокол об административном правонарушении, может быть составлен новый протокол об административном правонарушении и могут быть применены меры обеспечения производства по делу об административном правонарушении в порядке, предусмотренном </w:t>
      </w:r>
      <w:hyperlink w:history="0" w:anchor="P12888" w:tooltip="Глава 27. ПРИМЕНЕНИЕ МЕР ОБЕСПЕЧЕНИЯ ПРОИЗВОДСТВА">
        <w:r>
          <w:rPr>
            <w:sz w:val="24"/>
            <w:color w:val="0000ff"/>
          </w:rPr>
          <w:t xml:space="preserve">главой 27</w:t>
        </w:r>
      </w:hyperlink>
      <w:r>
        <w:rPr>
          <w:sz w:val="24"/>
        </w:rPr>
        <w:t xml:space="preserve"> настоящего Кодекса.</w:t>
      </w:r>
    </w:p>
    <w:p>
      <w:pPr>
        <w:pStyle w:val="0"/>
        <w:jc w:val="both"/>
      </w:pPr>
      <w:r>
        <w:rPr>
          <w:sz w:val="24"/>
        </w:rPr>
        <w:t xml:space="preserve">(часть 5 введена Федеральным </w:t>
      </w:r>
      <w:hyperlink w:history="0" r:id="rId8737" w:tooltip="Федеральный закон от 18.07.2011 N 242-ФЗ (ред. от 30.12.2021) &quot;О внесении изменений в отдельные законодательные акты Российской Федерации по вопросам осуществления государственного контроля (надзора) и муниципального контроля&quot; {КонсультантПлюс}">
        <w:r>
          <w:rPr>
            <w:sz w:val="24"/>
            <w:color w:val="0000ff"/>
          </w:rPr>
          <w:t xml:space="preserve">законом</w:t>
        </w:r>
      </w:hyperlink>
      <w:r>
        <w:rPr>
          <w:sz w:val="24"/>
        </w:rPr>
        <w:t xml:space="preserve"> от 18.07.2011 N 242-ФЗ)</w:t>
      </w:r>
    </w:p>
    <w:p>
      <w:pPr>
        <w:pStyle w:val="0"/>
        <w:jc w:val="both"/>
      </w:pPr>
      <w:r>
        <w:rPr>
          <w:sz w:val="24"/>
        </w:rPr>
      </w:r>
    </w:p>
    <w:p>
      <w:pPr>
        <w:pStyle w:val="2"/>
        <w:outlineLvl w:val="2"/>
        <w:ind w:firstLine="540"/>
        <w:jc w:val="both"/>
      </w:pPr>
      <w:r>
        <w:rPr>
          <w:sz w:val="24"/>
        </w:rPr>
        <w:t xml:space="preserve">Статья 32.13. Исполнение постановления о назначении обязательных работ</w:t>
      </w:r>
    </w:p>
    <w:p>
      <w:pPr>
        <w:pStyle w:val="0"/>
        <w:ind w:firstLine="540"/>
        <w:jc w:val="both"/>
      </w:pPr>
      <w:r>
        <w:rPr>
          <w:sz w:val="24"/>
        </w:rPr>
      </w:r>
    </w:p>
    <w:p>
      <w:pPr>
        <w:pStyle w:val="0"/>
        <w:ind w:firstLine="540"/>
        <w:jc w:val="both"/>
      </w:pPr>
      <w:r>
        <w:rPr>
          <w:sz w:val="24"/>
        </w:rPr>
        <w:t xml:space="preserve">(введена Федеральным </w:t>
      </w:r>
      <w:hyperlink w:history="0" r:id="rId8738" w:tooltip="Федеральный закон от 08.06.2012 N 65-ФЗ (с изм. от 14.02.2013) &quot;О внесении изменений в Кодекс Российской Федерации об административных правонарушениях и Федеральный закон &quot;О собраниях, митингах, демонстрациях, шествиях и пикетированиях&quot; {КонсультантПлюс}">
        <w:r>
          <w:rPr>
            <w:sz w:val="24"/>
            <w:color w:val="0000ff"/>
          </w:rPr>
          <w:t xml:space="preserve">законом</w:t>
        </w:r>
      </w:hyperlink>
      <w:r>
        <w:rPr>
          <w:sz w:val="24"/>
        </w:rPr>
        <w:t xml:space="preserve"> от 08.06.2012 N 65-ФЗ)</w:t>
      </w:r>
    </w:p>
    <w:p>
      <w:pPr>
        <w:pStyle w:val="0"/>
        <w:ind w:firstLine="540"/>
        <w:jc w:val="both"/>
      </w:pPr>
      <w:r>
        <w:rPr>
          <w:sz w:val="24"/>
        </w:rPr>
      </w:r>
    </w:p>
    <w:p>
      <w:pPr>
        <w:pStyle w:val="0"/>
        <w:ind w:firstLine="540"/>
        <w:jc w:val="both"/>
      </w:pPr>
      <w:r>
        <w:rPr>
          <w:sz w:val="24"/>
        </w:rPr>
        <w:t xml:space="preserve">1. Постановление судьи о назначении </w:t>
      </w:r>
      <w:hyperlink w:history="0" w:anchor="P735" w:tooltip="Статья 3.13. Обязательные работы">
        <w:r>
          <w:rPr>
            <w:sz w:val="24"/>
            <w:color w:val="0000ff"/>
          </w:rPr>
          <w:t xml:space="preserve">обязательных работ</w:t>
        </w:r>
      </w:hyperlink>
      <w:r>
        <w:rPr>
          <w:sz w:val="24"/>
        </w:rPr>
        <w:t xml:space="preserve"> исполняется судебным приставом-исполнителем в </w:t>
      </w:r>
      <w:hyperlink w:history="0" r:id="rId8739" w:tooltip="Федеральный закон от 02.10.2007 N 229-ФЗ (ред. от 31.07.2025) &quot;Об исполнительном производстве&quot; {КонсультантПлюс}">
        <w:r>
          <w:rPr>
            <w:sz w:val="24"/>
            <w:color w:val="0000ff"/>
          </w:rPr>
          <w:t xml:space="preserve">порядке</w:t>
        </w:r>
      </w:hyperlink>
      <w:r>
        <w:rPr>
          <w:sz w:val="24"/>
        </w:rPr>
        <w:t xml:space="preserve">, установленном федеральным законодательством.</w:t>
      </w:r>
    </w:p>
    <w:p>
      <w:pPr>
        <w:pStyle w:val="0"/>
        <w:spacing w:before="240" w:lineRule="auto"/>
        <w:ind w:firstLine="540"/>
        <w:jc w:val="both"/>
      </w:pPr>
      <w:r>
        <w:rPr>
          <w:sz w:val="24"/>
        </w:rPr>
        <w:t xml:space="preserve">2. Виды обязательных работ и перечень организаций, в которых лица, которым назначено административное наказание в виде обязательных работ, отбывают обязательные работы, определяются органами местного самоуправления по согласованию с территориальными органами федерального органа исполнительной власти, уполномоченного на осуществление функций по принудительному исполнению исполнительных документов и обеспечению установленного порядка деятельности судов. Виды обязательных работ, для выполнения которых требуются специальные навыки или познания, не могут определяться в отношении лиц, не обладающих такими навыками или познаниями.</w:t>
      </w:r>
    </w:p>
    <w:p>
      <w:pPr>
        <w:pStyle w:val="0"/>
        <w:spacing w:before="240" w:lineRule="auto"/>
        <w:ind w:firstLine="540"/>
        <w:jc w:val="both"/>
      </w:pPr>
      <w:r>
        <w:rPr>
          <w:sz w:val="24"/>
        </w:rPr>
        <w:t xml:space="preserve">3. Лицо, которому назначено административное наказание в виде обязательных работ, привлекается к отбыванию обязательных работ не позднее десяти дней со дня возбуждения судебным приставом-исполнителем исполнительного производства.</w:t>
      </w:r>
    </w:p>
    <w:p>
      <w:pPr>
        <w:pStyle w:val="0"/>
        <w:spacing w:before="240" w:lineRule="auto"/>
        <w:ind w:firstLine="540"/>
        <w:jc w:val="both"/>
      </w:pPr>
      <w:r>
        <w:rPr>
          <w:sz w:val="24"/>
        </w:rPr>
        <w:t xml:space="preserve">4. Судебные приставы-исполнители ведут учет лиц, которым назначено административное наказание в виде обязательных работ, разъясняют таким лицам порядок и условия отбывания обязательных работ, согласовывают с органами местного самоуправления перечень организаций, в которых лица, которым назначено административное наказание в виде обязательных работ, отбывают обязательные работы, контролируют поведение таких лиц, ведут суммарный учет отработанного ими времени.</w:t>
      </w:r>
    </w:p>
    <w:p>
      <w:pPr>
        <w:pStyle w:val="0"/>
        <w:spacing w:before="240" w:lineRule="auto"/>
        <w:ind w:firstLine="540"/>
        <w:jc w:val="both"/>
      </w:pPr>
      <w:r>
        <w:rPr>
          <w:sz w:val="24"/>
        </w:rPr>
        <w:t xml:space="preserve">5. Лица, которым назначено административное наказание в виде обязательных работ, обязаны соблюдать правила внутреннего распорядка организаций, в которых такие лица отбывают обязательные работы, добросовестно работать на определяемых для них объектах в течение установленного судом срока обязательных работ, ставить в известность судебного пристава-исполнителя об изменении места жительства, а также являться по его вызову.</w:t>
      </w:r>
    </w:p>
    <w:p>
      <w:pPr>
        <w:pStyle w:val="0"/>
        <w:spacing w:before="240" w:lineRule="auto"/>
        <w:ind w:firstLine="540"/>
        <w:jc w:val="both"/>
      </w:pPr>
      <w:r>
        <w:rPr>
          <w:sz w:val="24"/>
        </w:rPr>
        <w:t xml:space="preserve">6. Предоставление лицу, которому назначено административное наказание в виде обязательных работ, ежегодного оплачиваемого отпуска по основному месту работы не приостанавливает исполнение административного наказания в виде обязательных работ.</w:t>
      </w:r>
    </w:p>
    <w:p>
      <w:pPr>
        <w:pStyle w:val="0"/>
        <w:spacing w:before="240" w:lineRule="auto"/>
        <w:ind w:firstLine="540"/>
        <w:jc w:val="both"/>
      </w:pPr>
      <w:r>
        <w:rPr>
          <w:sz w:val="24"/>
        </w:rPr>
        <w:t xml:space="preserve">7. Лицо, которому назначено административное наказание в виде обязательных работ, вправе обратиться в суд с ходатайством об освобождении от дальнейшего отбывания обязательных работ в случае признания его инвалидом I или II группы, наступления беременности либо тяжелой болезни, препятствующей отбыванию обязательных работ. Об удовлетворении данного ходатайства судья выносит постановление о прекращении исполнения постановления о назначении административного наказания в виде обязательных работ.</w:t>
      </w:r>
    </w:p>
    <w:p>
      <w:pPr>
        <w:pStyle w:val="0"/>
        <w:spacing w:before="240" w:lineRule="auto"/>
        <w:ind w:firstLine="540"/>
        <w:jc w:val="both"/>
      </w:pPr>
      <w:r>
        <w:rPr>
          <w:sz w:val="24"/>
        </w:rPr>
        <w:t xml:space="preserve">8. Обязательные работы выполняются лицом, которому назначено административное наказание в виде обязательных работ, на безвозмездной основе.</w:t>
      </w:r>
    </w:p>
    <w:p>
      <w:pPr>
        <w:pStyle w:val="0"/>
        <w:spacing w:before="240" w:lineRule="auto"/>
        <w:ind w:firstLine="540"/>
        <w:jc w:val="both"/>
      </w:pPr>
      <w:r>
        <w:rPr>
          <w:sz w:val="24"/>
        </w:rPr>
        <w:t xml:space="preserve">9. Срок обязательных работ исчисляется в часах, в течение которых лицо, которому назначено административное наказание в виде обязательных работ, отбывало обязательные работы.</w:t>
      </w:r>
    </w:p>
    <w:bookmarkStart w:id="14850" w:name="P14850"/>
    <w:bookmarkEnd w:id="14850"/>
    <w:p>
      <w:pPr>
        <w:pStyle w:val="0"/>
        <w:spacing w:before="240" w:lineRule="auto"/>
        <w:ind w:firstLine="540"/>
        <w:jc w:val="both"/>
      </w:pPr>
      <w:r>
        <w:rPr>
          <w:sz w:val="24"/>
        </w:rPr>
        <w:t xml:space="preserve">10. Время обязательных работ в выходные дни и дни, когда лицо, которому назначено административное наказание в виде обязательных работ, не занято на основной работе, службе или учебе, не может превышать четырех часов; в рабочие дни - двух часов после окончания работы, службы или учебы. На основании письменного заявления лица, которому назначено административное наказание в виде обязательных работ, максимальное время обязательных работ в выходные дни и дни, когда лицо, которому назначено административное наказание в виде обязательных работ, не занято на основной работе, службе или учебе, судебный пристав-исполнитель вправе увеличить до восьми часов; в рабочие дни - до четырех часов после окончания работы, службы или учебы. Время обязательных работ в течение недели, как правило, не может быть менее двенадцати часов. При наличии уважительных причин судебный пристав-исполнитель вправе разрешить лицу, которому назначено административное наказание в виде обязательных работ, отработать в течение недели меньшее количество часов.</w:t>
      </w:r>
    </w:p>
    <w:p>
      <w:pPr>
        <w:pStyle w:val="0"/>
        <w:jc w:val="both"/>
      </w:pPr>
      <w:r>
        <w:rPr>
          <w:sz w:val="24"/>
        </w:rPr>
        <w:t xml:space="preserve">(часть 10 в ред. Федерального </w:t>
      </w:r>
      <w:hyperlink w:history="0" r:id="rId8740" w:tooltip="Федеральный закон от 01.05.2016 N 135-ФЗ &quot;О внесении изменений в статьи 3.13 и 32.13 Кодекса Российской Федерации об административных правонарушениях и статьи 33 и 109.2 Федерального закона &quot;Об исполнительном производстве&quot; {КонсультантПлюс}">
        <w:r>
          <w:rPr>
            <w:sz w:val="24"/>
            <w:color w:val="0000ff"/>
          </w:rPr>
          <w:t xml:space="preserve">закона</w:t>
        </w:r>
      </w:hyperlink>
      <w:r>
        <w:rPr>
          <w:sz w:val="24"/>
        </w:rPr>
        <w:t xml:space="preserve"> от 01.05.2016 N 135-ФЗ)</w:t>
      </w:r>
    </w:p>
    <w:p>
      <w:pPr>
        <w:pStyle w:val="0"/>
        <w:spacing w:before="240" w:lineRule="auto"/>
        <w:ind w:firstLine="540"/>
        <w:jc w:val="both"/>
      </w:pPr>
      <w:r>
        <w:rPr>
          <w:sz w:val="24"/>
        </w:rPr>
        <w:t xml:space="preserve">11. На администрацию организации, в которой лицо, которому назначено административное наказание в виде обязательных работ, отбывает обязательные работы, возлагаются контроль за выполнением этим лицом определенных для него работ, уведомление судебного пристава-исполнителя о количестве отработанных часов или об уклонении лица, которому назначено административное наказание в виде обязательных работ, от отбывания обязательных работ.</w:t>
      </w:r>
    </w:p>
    <w:p>
      <w:pPr>
        <w:pStyle w:val="0"/>
        <w:spacing w:before="240" w:lineRule="auto"/>
        <w:ind w:firstLine="540"/>
        <w:jc w:val="both"/>
      </w:pPr>
      <w:r>
        <w:rPr>
          <w:sz w:val="24"/>
        </w:rPr>
        <w:t xml:space="preserve">12. В случае уклонения лица, которому назначено административное наказание в виде обязательных работ, от отбывания обязательных работ, выразившегося в неоднократном отказе от выполнения работ, и (или) неоднократном невыходе такого лица на обязательные работы без уважительных причин, и (или) неоднократном нарушении трудовой дисциплины, подтвержденных документами организации, в которой лицо, которому назначено административное наказание в виде обязательных работ, отбывает обязательные работы, судебный пристав-исполнитель составляет протокол об административном правонарушении, предусмотренном </w:t>
      </w:r>
      <w:hyperlink w:history="0" w:anchor="P10980" w:tooltip="4. Уклонение от отбывания обязательных работ -">
        <w:r>
          <w:rPr>
            <w:sz w:val="24"/>
            <w:color w:val="0000ff"/>
          </w:rPr>
          <w:t xml:space="preserve">частью 4 статьи 20.25</w:t>
        </w:r>
      </w:hyperlink>
      <w:r>
        <w:rPr>
          <w:sz w:val="24"/>
        </w:rPr>
        <w:t xml:space="preserve"> настоящего Кодекса.</w:t>
      </w:r>
    </w:p>
    <w:p>
      <w:pPr>
        <w:pStyle w:val="0"/>
        <w:ind w:firstLine="540"/>
        <w:jc w:val="both"/>
      </w:pPr>
      <w:r>
        <w:rPr>
          <w:sz w:val="24"/>
        </w:rPr>
      </w:r>
    </w:p>
    <w:p>
      <w:pPr>
        <w:pStyle w:val="2"/>
        <w:outlineLvl w:val="2"/>
        <w:ind w:firstLine="540"/>
        <w:jc w:val="both"/>
      </w:pPr>
      <w:r>
        <w:rPr>
          <w:sz w:val="24"/>
        </w:rPr>
        <w:t xml:space="preserve">Статья 32.14. Исполнение постановления об административном запрете на посещение мест проведения официальных спортивных соревнований в дни их проведения</w:t>
      </w:r>
    </w:p>
    <w:p>
      <w:pPr>
        <w:pStyle w:val="0"/>
        <w:ind w:firstLine="540"/>
        <w:jc w:val="both"/>
      </w:pPr>
      <w:r>
        <w:rPr>
          <w:sz w:val="24"/>
        </w:rPr>
      </w:r>
    </w:p>
    <w:p>
      <w:pPr>
        <w:pStyle w:val="0"/>
        <w:ind w:firstLine="540"/>
        <w:jc w:val="both"/>
      </w:pPr>
      <w:r>
        <w:rPr>
          <w:sz w:val="24"/>
        </w:rPr>
        <w:t xml:space="preserve">(введена Федеральным </w:t>
      </w:r>
      <w:hyperlink w:history="0" r:id="rId8741" w:tooltip="Федеральный закон от 23.07.2013 N 192-ФЗ &quot;О внесении изменений в отдельные законодательные акты Российской Федерации в связи с обеспечением общественного порядка и общественной безопасности при проведении официальных спортивных соревнований&quot; {КонсультантПлюс}">
        <w:r>
          <w:rPr>
            <w:sz w:val="24"/>
            <w:color w:val="0000ff"/>
          </w:rPr>
          <w:t xml:space="preserve">законом</w:t>
        </w:r>
      </w:hyperlink>
      <w:r>
        <w:rPr>
          <w:sz w:val="24"/>
        </w:rPr>
        <w:t xml:space="preserve"> от 23.07.2013 N 192-ФЗ)</w:t>
      </w:r>
    </w:p>
    <w:p>
      <w:pPr>
        <w:pStyle w:val="0"/>
        <w:ind w:firstLine="540"/>
        <w:jc w:val="both"/>
      </w:pPr>
      <w:r>
        <w:rPr>
          <w:sz w:val="24"/>
        </w:rPr>
      </w:r>
    </w:p>
    <w:bookmarkStart w:id="14859" w:name="P14859"/>
    <w:bookmarkEnd w:id="14859"/>
    <w:p>
      <w:pPr>
        <w:pStyle w:val="0"/>
        <w:ind w:firstLine="540"/>
        <w:jc w:val="both"/>
      </w:pPr>
      <w:r>
        <w:rPr>
          <w:sz w:val="24"/>
        </w:rPr>
        <w:t xml:space="preserve">1. Постановление об административном запрете на посещение мест проведения официальных спортивных соревнований в дни их проведения должно быть исполнено лицом, привлеченным к административной ответственности.</w:t>
      </w:r>
    </w:p>
    <w:p>
      <w:pPr>
        <w:pStyle w:val="0"/>
        <w:spacing w:before="240" w:lineRule="auto"/>
        <w:ind w:firstLine="540"/>
        <w:jc w:val="both"/>
      </w:pPr>
      <w:r>
        <w:rPr>
          <w:sz w:val="24"/>
        </w:rPr>
        <w:t xml:space="preserve">2. Федеральный орган исполнительной власти в сфере внутренних дел ведет список лиц, которым назначен указанный в </w:t>
      </w:r>
      <w:hyperlink w:history="0" w:anchor="P14859" w:tooltip="1. Постановление об административном запрете на посещение мест проведения официальных спортивных соревнований в дни их проведения должно быть исполнено лицом, привлеченным к административной ответственности.">
        <w:r>
          <w:rPr>
            <w:sz w:val="24"/>
            <w:color w:val="0000ff"/>
          </w:rPr>
          <w:t xml:space="preserve">части 1</w:t>
        </w:r>
      </w:hyperlink>
      <w:r>
        <w:rPr>
          <w:sz w:val="24"/>
        </w:rPr>
        <w:t xml:space="preserve"> настоящей статьи вид административного наказания, в целях обеспечения исполнения постановления об административном запрете на посещение мест проведения официальных спортивных соревнований в дни их проведения (далее - список лиц).</w:t>
      </w:r>
    </w:p>
    <w:p>
      <w:pPr>
        <w:pStyle w:val="0"/>
        <w:jc w:val="both"/>
      </w:pPr>
      <w:r>
        <w:rPr>
          <w:sz w:val="24"/>
        </w:rPr>
        <w:t xml:space="preserve">(часть 2 в ред. Федерального </w:t>
      </w:r>
      <w:hyperlink w:history="0" r:id="rId8742" w:tooltip="Федеральный закон от 03.07.2016 N 284-ФЗ &quot;О внесении изменений в статью 20 Федерального закона &quot;О физической культуре и спорте в Российской Федерации&quot; и статью 32.14 Кодекса Российской Федерации об административных правонарушениях&quot; {КонсультантПлюс}">
        <w:r>
          <w:rPr>
            <w:sz w:val="24"/>
            <w:color w:val="0000ff"/>
          </w:rPr>
          <w:t xml:space="preserve">закона</w:t>
        </w:r>
      </w:hyperlink>
      <w:r>
        <w:rPr>
          <w:sz w:val="24"/>
        </w:rPr>
        <w:t xml:space="preserve"> от 03.07.2016 N 284-ФЗ)</w:t>
      </w:r>
    </w:p>
    <w:p>
      <w:pPr>
        <w:pStyle w:val="0"/>
        <w:spacing w:before="240" w:lineRule="auto"/>
        <w:ind w:firstLine="540"/>
        <w:jc w:val="both"/>
      </w:pPr>
      <w:r>
        <w:rPr>
          <w:sz w:val="24"/>
        </w:rPr>
        <w:t xml:space="preserve">3. Внесение сведений в список лиц осуществляется федеральным органом исполнительной власти в сфере внутренних дел не позднее трех рабочих дней со дня получения им копии вступившего в силу постановления об административном запрете на посещение мест проведения официальных спортивных соревнований в дни их проведения.</w:t>
      </w:r>
    </w:p>
    <w:p>
      <w:pPr>
        <w:pStyle w:val="0"/>
        <w:jc w:val="both"/>
      </w:pPr>
      <w:r>
        <w:rPr>
          <w:sz w:val="24"/>
        </w:rPr>
        <w:t xml:space="preserve">(часть 3 введена Федеральным </w:t>
      </w:r>
      <w:hyperlink w:history="0" r:id="rId8743" w:tooltip="Федеральный закон от 03.07.2016 N 284-ФЗ &quot;О внесении изменений в статью 20 Федерального закона &quot;О физической культуре и спорте в Российской Федерации&quot; и статью 32.14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03.07.2016 N 284-ФЗ)</w:t>
      </w:r>
    </w:p>
    <w:p>
      <w:pPr>
        <w:pStyle w:val="0"/>
        <w:spacing w:before="240" w:lineRule="auto"/>
        <w:ind w:firstLine="540"/>
        <w:jc w:val="both"/>
      </w:pPr>
      <w:r>
        <w:rPr>
          <w:sz w:val="24"/>
        </w:rPr>
        <w:t xml:space="preserve">4. Лицо считается исключенным из списка лиц по истечении срока административного запрета на посещение мест проведения официальных спортивных соревнований в дни их проведения или при наличии в федеральном органе исполнительной власти в сфере внутренних дел вступившего в силу судебного акта об отмене постановления об административном запрете на посещение мест проведения официальных спортивных соревнований в дни их проведения.</w:t>
      </w:r>
    </w:p>
    <w:p>
      <w:pPr>
        <w:pStyle w:val="0"/>
        <w:jc w:val="both"/>
      </w:pPr>
      <w:r>
        <w:rPr>
          <w:sz w:val="24"/>
        </w:rPr>
        <w:t xml:space="preserve">(часть 4 введена Федеральным </w:t>
      </w:r>
      <w:hyperlink w:history="0" r:id="rId8744" w:tooltip="Федеральный закон от 03.07.2016 N 284-ФЗ &quot;О внесении изменений в статью 20 Федерального закона &quot;О физической культуре и спорте в Российской Федерации&quot; и статью 32.14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03.07.2016 N 284-ФЗ)</w:t>
      </w:r>
    </w:p>
    <w:p>
      <w:pPr>
        <w:pStyle w:val="0"/>
        <w:spacing w:before="240" w:lineRule="auto"/>
        <w:ind w:firstLine="540"/>
        <w:jc w:val="both"/>
      </w:pPr>
      <w:r>
        <w:rPr>
          <w:sz w:val="24"/>
        </w:rPr>
        <w:t xml:space="preserve">5. Исключение сведений из списка лиц осуществляется федеральным органом исполнительной власти в сфере внутренних дел не позднее трех рабочих дней, следующих за днем истечения срока административного запрета на посещение мест проведения официальных спортивных соревнований в дни их проведения, или не позднее трех рабочих дней со дня получения им копии вступившего в силу судебного акта об отмене постановления об административном запрете на посещение мест проведения официальных спортивных соревнований в дни их проведения.</w:t>
      </w:r>
    </w:p>
    <w:p>
      <w:pPr>
        <w:pStyle w:val="0"/>
        <w:jc w:val="both"/>
      </w:pPr>
      <w:r>
        <w:rPr>
          <w:sz w:val="24"/>
        </w:rPr>
        <w:t xml:space="preserve">(часть 5 введена Федеральным </w:t>
      </w:r>
      <w:hyperlink w:history="0" r:id="rId8745" w:tooltip="Федеральный закон от 03.07.2016 N 284-ФЗ &quot;О внесении изменений в статью 20 Федерального закона &quot;О физической культуре и спорте в Российской Федерации&quot; и статью 32.14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03.07.2016 N 284-ФЗ)</w:t>
      </w:r>
    </w:p>
    <w:p>
      <w:pPr>
        <w:pStyle w:val="0"/>
        <w:spacing w:before="240" w:lineRule="auto"/>
        <w:ind w:firstLine="540"/>
        <w:jc w:val="both"/>
      </w:pPr>
      <w:r>
        <w:rPr>
          <w:sz w:val="24"/>
        </w:rPr>
        <w:t xml:space="preserve">6. Сведения, содержащиеся в списке лиц (фамилия, имя, отчество (при наличии), дата и место рождения лица, в отношении которого вступило в законную силу решение суда об административном запрете на посещение мест проведения официальных спортивных соревнований в дни их проведения, дата и номер решения суда об административном запрете на посещение мест проведения официальных спортивных соревнований в дни их проведения, даты начала и истечения срока административного наказания), являются открытыми для всеобщего ознакомления.</w:t>
      </w:r>
    </w:p>
    <w:p>
      <w:pPr>
        <w:pStyle w:val="0"/>
        <w:jc w:val="both"/>
      </w:pPr>
      <w:r>
        <w:rPr>
          <w:sz w:val="24"/>
        </w:rPr>
        <w:t xml:space="preserve">(часть 6 введена Федеральным </w:t>
      </w:r>
      <w:hyperlink w:history="0" r:id="rId8746" w:tooltip="Федеральный закон от 03.07.2016 N 284-ФЗ &quot;О внесении изменений в статью 20 Федерального закона &quot;О физической культуре и спорте в Российской Федерации&quot; и статью 32.14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03.07.2016 N 284-ФЗ)</w:t>
      </w:r>
    </w:p>
    <w:p>
      <w:pPr>
        <w:pStyle w:val="0"/>
        <w:spacing w:before="240" w:lineRule="auto"/>
        <w:ind w:firstLine="540"/>
        <w:jc w:val="both"/>
      </w:pPr>
      <w:r>
        <w:rPr>
          <w:sz w:val="24"/>
        </w:rPr>
        <w:t xml:space="preserve">7. Доступ к сведениям, содержащимся в списке лиц, осуществляется посредством официального сайта федерального органа исполнительной власти в сфере внутренних дел в информационно-телекоммуникационной сети "Интернет". Плата за доступ к сведениям, содержащимся в списке лиц, размещенном федеральным органом исполнительной власти в сфере внутренних дел на своем официальном сайте в информационно-телекоммуникационной сети "Интернет", не взимается.</w:t>
      </w:r>
    </w:p>
    <w:p>
      <w:pPr>
        <w:pStyle w:val="0"/>
        <w:jc w:val="both"/>
      </w:pPr>
      <w:r>
        <w:rPr>
          <w:sz w:val="24"/>
        </w:rPr>
        <w:t xml:space="preserve">(часть 7 введена Федеральным </w:t>
      </w:r>
      <w:hyperlink w:history="0" r:id="rId8747" w:tooltip="Федеральный закон от 03.07.2016 N 284-ФЗ &quot;О внесении изменений в статью 20 Федерального закона &quot;О физической культуре и спорте в Российской Федерации&quot; и статью 32.14 Кодекса Российской Федерации об административных правонарушениях&quot; {КонсультантПлюс}">
        <w:r>
          <w:rPr>
            <w:sz w:val="24"/>
            <w:color w:val="0000ff"/>
          </w:rPr>
          <w:t xml:space="preserve">законом</w:t>
        </w:r>
      </w:hyperlink>
      <w:r>
        <w:rPr>
          <w:sz w:val="24"/>
        </w:rPr>
        <w:t xml:space="preserve"> от 03.07.2016 N 284-ФЗ)</w:t>
      </w:r>
    </w:p>
    <w:p>
      <w:pPr>
        <w:pStyle w:val="0"/>
        <w:ind w:firstLine="540"/>
        <w:jc w:val="both"/>
      </w:pPr>
      <w:r>
        <w:rPr>
          <w:sz w:val="24"/>
        </w:rPr>
      </w:r>
    </w:p>
    <w:p>
      <w:pPr>
        <w:pStyle w:val="0"/>
        <w:jc w:val="right"/>
      </w:pPr>
      <w:r>
        <w:rPr>
          <w:sz w:val="24"/>
        </w:rPr>
        <w:t xml:space="preserve">Президент</w:t>
      </w:r>
    </w:p>
    <w:p>
      <w:pPr>
        <w:pStyle w:val="0"/>
        <w:jc w:val="right"/>
      </w:pPr>
      <w:r>
        <w:rPr>
          <w:sz w:val="24"/>
        </w:rPr>
        <w:t xml:space="preserve">Российской Федерации</w:t>
      </w:r>
    </w:p>
    <w:p>
      <w:pPr>
        <w:pStyle w:val="0"/>
        <w:jc w:val="right"/>
      </w:pPr>
      <w:r>
        <w:rPr>
          <w:sz w:val="24"/>
        </w:rPr>
        <w:t xml:space="preserve">В.ПУТИН</w:t>
      </w:r>
    </w:p>
    <w:p>
      <w:pPr>
        <w:pStyle w:val="0"/>
        <w:jc w:val="both"/>
      </w:pPr>
      <w:r>
        <w:rPr>
          <w:sz w:val="24"/>
        </w:rPr>
        <w:t xml:space="preserve">Москва, Кремль</w:t>
      </w:r>
    </w:p>
    <w:p>
      <w:pPr>
        <w:pStyle w:val="0"/>
        <w:spacing w:before="240" w:lineRule="auto"/>
        <w:jc w:val="both"/>
      </w:pPr>
      <w:r>
        <w:rPr>
          <w:sz w:val="24"/>
        </w:rPr>
        <w:t xml:space="preserve">30 декабря 2001 года</w:t>
      </w:r>
    </w:p>
    <w:p>
      <w:pPr>
        <w:pStyle w:val="0"/>
        <w:spacing w:before="240" w:lineRule="auto"/>
        <w:jc w:val="both"/>
      </w:pPr>
      <w:r>
        <w:rPr>
          <w:sz w:val="24"/>
        </w:rPr>
        <w:t xml:space="preserve">N 195-ФЗ</w:t>
      </w:r>
    </w:p>
    <w:p>
      <w:pPr>
        <w:pStyle w:val="0"/>
        <w:jc w:val="both"/>
      </w:pPr>
      <w:r>
        <w:rPr>
          <w:sz w:val="24"/>
        </w:rPr>
      </w:r>
    </w:p>
    <w:p>
      <w:pPr>
        <w:pStyle w:val="0"/>
        <w:jc w:val="both"/>
      </w:pPr>
      <w:r>
        <w:rPr>
          <w:sz w:val="24"/>
        </w:rPr>
      </w:r>
    </w:p>
    <w:p>
      <w:pPr>
        <w:pStyle w:val="0"/>
        <w:jc w:val="both"/>
        <w:pBdr>
          <w:bottom w:val="single" w:sz="6" w:space="0" w:color="auto"/>
        </w:pBdr>
        <w:spacing w:before="100" w:after="100"/>
        <w:rPr>
          <w:sz w:val="2"/>
          <w:szCs w:val="2"/>
        </w:rPr>
      </w:pPr>
    </w:p>
    <w:sectPr>
      <w:headerReference w:type="default" r:id="rId6"/>
      <w:headerReference w:type="first" r:id="rId6"/>
      <w:footerReference w:type="default" r:id="rId7"/>
      <w:footerReference w:type="first" r:id="rId7"/>
      <w:pgSz w:w="11906" w:h="16838"/>
      <w:pgMar w:top="1440" w:right="566" w:bottom="1440" w:left="1133" w:header="0" w:footer="0" w:gutter="0"/>
      <w:titlePg/>
    </w:sectPr>
  </w:body>
</w:document>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pPr>
      <w:pBdr>
        <w:bottom w:val="single" w:sz="12" w:space="0" w:color="auto"/>
      </w:pBdr>
      <w:rPr>
        <w:sz w:val="2"/>
        <w:szCs w:val="2"/>
      </w:rPr>
    </w:pPr>
  </w:p>
  <w:tbl>
    <w:tblPr>
      <w:tblW w:w="5000" w:type="pct"/>
      <w:tblInd w:w="0" w:type="dxa"/>
      <w:tblCellMar>
        <w:left w:w="40" w:type="dxa"/>
        <w:right w:w="40" w:type="dxa"/>
      </w:tblCellMar>
      <w:tblLook w:firstRow="0" w:lastRow="0" w:firstColumn="0" w:lastColumn="0" w:noHBand="0" w:noVBand="0"/>
    </w:tblPr>
    <w:tblGrid>
      <w:gridCol w:w="1"/>
      <w:gridCol w:w="1"/>
      <w:gridCol w:w="1"/>
    </w:tblGrid>
    <w:tr>
      <w:trPr>
        <w:trHeight w:hRule="exact" w:val="1663"/>
      </w:trPr>
      <w:tc>
        <w:tcPr>
          <w:tcW w:w="1650" w:type="pct"/>
          <w:vAlign w:val="center"/>
        </w:tcPr>
        <w:p>
          <w:r>
            <w:rPr>
              <w:rFonts w:ascii="Tahoma" w:hAnsi="Tahoma" w:cs="Tahoma"/>
              <w:b/>
              <w:color w:val="f58220"/>
              <w:sz w:val="28"/>
              <w:szCs w:val="28"/>
              <w:noProof/>
            </w:rPr>
            <w:t>КонсультантПлюс</w:t>
          </w:r>
          <w:r>
            <w:rPr>
              <w:rFonts w:ascii="Tahoma" w:hAnsi="Tahoma" w:cs="Tahoma"/>
              <w:b/>
              <w:sz w:val="16"/>
              <w:szCs w:val="16"/>
              <w:noProof/>
            </w:rPr>
            <w:br/>
            <w:t>надежная правовая поддержка</w:t>
          </w:r>
        </w:p>
      </w:tc>
      <w:tc>
        <w:tcPr>
          <w:tcW w:w="1700" w:type="pct"/>
          <w:vAlign w:val="center"/>
        </w:tcPr>
        <w:p>
          <w:pPr>
            <w:jc w:val="center"/>
          </w:pPr>
          <w:hyperlink r:id="rId1" w:history="0">
            <w:r>
              <w:rPr>
                <w:rFonts w:ascii="Tahoma" w:hAnsi="Tahoma" w:cs="Tahoma"/>
                <w:b/>
                <w:color w:val="0000FF"/>
              </w:rPr>
              <w:t>www.consultant.ru</w:t>
            </w:r>
          </w:hyperlink>
        </w:p>
      </w:tc>
      <w:tc>
        <w:tcPr>
          <w:tcW w:w="1650" w:type="pct"/>
          <w:vAlign w:val="center"/>
        </w:tcPr>
        <w:p>
          <w:pPr>
            <w:jc w:val="end"/>
          </w:pPr>
          <w:r>
            <w:rPr>
              <w:rFonts w:ascii="Tahoma" w:hAnsi="Tahoma" w:cs="Tahoma"/>
            </w:rPr>
            <w:t xml:space="preserve">Страница </w:t>
          </w:r>
          <w:r>
            <w:fldChar w:fldCharType="begin"/>
          </w:r>
          <w:r>
            <w:rPr>
              <w:rFonts w:ascii="Tahoma" w:hAnsi="Tahoma" w:cs="Tahoma"/>
            </w:rPr>
            <w:instrText>PAGE</w:instrText>
          </w:r>
          <w:r>
            <w:fldChar w:fldCharType="separate"/>
          </w:r>
          <w:r>
            <w:rPr>
              <w:rFonts w:ascii="Tahoma" w:hAnsi="Tahoma" w:cs="Tahoma"/>
              <w:noProof/>
            </w:rPr>
            <w:t>5</w:t>
          </w:r>
          <w:r>
            <w:fldChar w:fldCharType="end"/>
          </w:r>
          <w:r>
            <w:rPr>
              <w:rFonts w:ascii="Tahoma" w:hAnsi="Tahoma" w:cs="Tahoma"/>
            </w:rPr>
            <w:t xml:space="preserve"> из </w:t>
          </w:r>
          <w:r>
            <w:fldChar w:fldCharType="begin"/>
          </w:r>
          <w:r>
            <w:rPr>
              <w:rFonts w:ascii="Tahoma" w:hAnsi="Tahoma" w:cs="Tahoma"/>
            </w:rPr>
            <w:instrText>NUMPAGES</w:instrText>
          </w:r>
          <w:r>
            <w:fldChar w:fldCharType="separate"/>
          </w:r>
          <w:r>
            <w:rPr>
              <w:rFonts w:ascii="Tahoma" w:hAnsi="Tahoma" w:cs="Tahoma"/>
              <w:noProof/>
            </w:rPr>
            <w:t>5</w:t>
          </w:r>
          <w:r>
            <w:fldChar w:fldCharType="end"/>
          </w:r>
        </w:p>
      </w:tc>
    </w:tr>
  </w:tbl>
  <w:p>
    <w:r>
      <w:rPr>
        <w:sz w:val="2"/>
        <w:szCs w:val="2"/>
      </w:rPr>
      <w:t>1</w:t>
    </w:r>
  </w:p>
</w:ftr>
</file>

<file path=word/header1.xml><?xml version="1.0" encoding="utf-8"?>
<w:hdr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tbl>
    <w:tblPr>
      <w:tblW w:w="5000" w:type="pct"/>
      <w:tblInd w:w="0" w:type="dxa"/>
      <w:tblLayout w:type="fixed"/>
      <w:tblCellMar>
        <w:left w:w="40" w:type="dxa"/>
        <w:right w:w="40" w:type="dxa"/>
      </w:tblCellMar>
    </w:tblPr>
    <w:tblGrid>
      <w:gridCol w:w="1"/>
      <w:gridCol w:w="1"/>
    </w:tblGrid>
    <w:tr>
      <w:trPr>
        <w:trHeight w:hRule="exact" w:val="1683"/>
      </w:trPr>
      <w:tc>
        <w:tcPr>
          <w:tcW w:w="2700" w:type="pct"/>
          <w:vAlign w:val="center"/>
        </w:tcPr>
        <w:p>
          <w:pPr>
            <w:rPr>
              <w:rFonts w:ascii="Tahoma" w:hAnsi="Tahoma" w:cs="Tahoma"/>
            </w:rPr>
          </w:pPr>
          <w:r>
            <w:rPr>
              <w:rFonts w:ascii="Tahoma" w:hAnsi="Tahoma" w:cs="Tahoma"/>
              <w:sz w:val="16"/>
              <w:szCs w:val="16"/>
            </w:rPr>
            <w:t>"Кодекс Российской Федерации об административных правонарушениях" от 30.12.2001 N 195-ФЗ</w:t>
            <w:br/>
            <w:t>(ред. от 31.07.2025)</w:t>
            <w:br/>
            <w:t>(с изм. и ...</w:t>
          </w:r>
        </w:p>
      </w:tc>
      <w:tc>
        <w:tcPr>
          <w:tcW w:w="2300" w:type="pct"/>
          <w:vAlign w:val="center"/>
        </w:tcPr>
        <w:p>
          <w:pPr>
            <w:jc w:val="end"/>
            <w:rPr>
              <w:rFonts w:ascii="Tahoma" w:hAnsi="Tahoma" w:cs="Tahoma"/>
            </w:rPr>
          </w:pPr>
          <w:r>
            <w:rPr>
              <w:rFonts w:ascii="Tahoma" w:hAnsi="Tahoma" w:cs="Tahoma"/>
              <w:sz w:val="18"/>
              <w:szCs w:val="18"/>
              <w:noProof/>
            </w:rPr>
            <w:t xml:space="preserve">Документ предоставлен </w:t>
          </w:r>
          <w:hyperlink r:id="rId1" w:history="0" w:tooltip="КонсультантПлюс - надежная правовая система">
            <w:r>
              <w:rPr>
                <w:rFonts w:ascii="Tahoma" w:hAnsi="Tahoma" w:cs="Tahoma"/>
                <w:color w:val="0000FF"/>
                <w:sz w:val="18"/>
                <w:szCs w:val="18"/>
                <w:noProof/>
              </w:rPr>
              <w:t>КонсультантПлюс</w:t>
            </w:r>
          </w:hyperlink>
          <w:r>
            <w:rPr>
              <w:rFonts w:ascii="Tahoma" w:hAnsi="Tahoma" w:cs="Tahoma"/>
              <w:sz w:val="18"/>
              <w:szCs w:val="18"/>
            </w:rPr>
            <w:br/>
          </w:r>
          <w:r>
            <w:rPr>
              <w:rFonts w:ascii="Tahoma" w:hAnsi="Tahoma" w:cs="Tahoma"/>
              <w:sz w:val="16"/>
              <w:szCs w:val="16"/>
            </w:rPr>
            <w:t>Дата сохранения: 16.09.2025</w:t>
          </w:r>
        </w:p>
      </w:tc>
    </w:tr>
  </w:tbl>
  <w:p>
    <w:pPr>
      <w:pBdr>
        <w:bottom w:val="single" w:sz="12" w:space="0" w:color="auto"/>
      </w:pBdr>
      <w:rPr>
        <w:sz w:val="2"/>
        <w:szCs w:val="2"/>
      </w:rPr>
    </w:pPr>
  </w:p>
  <w:p/>
</w:hdr>
</file>

<file path=word/settings.xml><?xml version="1.0" encoding="utf-8"?>
<w:settings xmlns:w="http://schemas.openxmlformats.org/wordprocessingml/2006/main">
  <w:themeFontLang w:val="ru-RU"/>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pPrDefault>
      <w:pPr>
        <w:spacing w:before="0" w:after="0" w:line="240" w:lineRule="auto"/>
      </w:pPr>
    </w:pPrDefault>
    <w:rPrDefault>
      <w:rPr>
        <w:lang w:val="ru-RU" w:eastAsia="ru-RU" w:bidi="ar-SA"/>
      </w:rPr>
    </w:rPrDefault>
  </w:docDefaults>
  <w:style w:type="paragraph" w:default="1" w:customStyle="1" w:styleId="0">
    <w:name w:val="ConsPlusNormal"/>
    <w:pPr>
      <w:widowControl w:val="0"/>
      <w:autoSpaceDE w:val="0"/>
      <w:autoSpaceDN w:val="0"/>
    </w:pPr>
    <w:rPr>
      <w:rFonts w:ascii="Times New Roman" w:hAnsi="Times New Roman" w:cs="Times New Roman"/>
      <w:sz w:val="24"/>
      <w:lang w:val="ru-RU" w:eastAsia="ru-RU" w:bidi="ar-SA"/>
    </w:rPr>
  </w:style>
  <w:style w:type="paragraph" w:customStyle="1" w:styleId="1">
    <w:name w:val="ConsPlusNonformat"/>
    <w:pPr>
      <w:widowControl w:val="0"/>
      <w:autoSpaceDE w:val="0"/>
      <w:autoSpaceDN w:val="0"/>
    </w:pPr>
    <w:rPr>
      <w:rFonts w:ascii="Courier New" w:hAnsi="Courier New" w:cs="Courier New"/>
      <w:sz w:val="20"/>
      <w:lang w:val="ru-RU" w:eastAsia="ru-RU" w:bidi="ar-SA"/>
    </w:rPr>
  </w:style>
  <w:style w:type="paragraph" w:customStyle="1" w:styleId="2">
    <w:name w:val="ConsPlusTitle"/>
    <w:pPr>
      <w:widowControl w:val="0"/>
      <w:autoSpaceDE w:val="0"/>
      <w:autoSpaceDN w:val="0"/>
    </w:pPr>
    <w:rPr>
      <w:rFonts w:ascii="Arial" w:hAnsi="Arial" w:cs="Arial"/>
      <w:sz w:val="24"/>
      <w:lang w:val="ru-RU" w:eastAsia="ru-RU" w:bidi="ar-SA"/>
      <w:b/>
    </w:rPr>
  </w:style>
  <w:style w:type="paragraph" w:customStyle="1" w:styleId="3">
    <w:name w:val="ConsPlusCell"/>
    <w:pPr>
      <w:widowControl w:val="0"/>
      <w:autoSpaceDE w:val="0"/>
      <w:autoSpaceDN w:val="0"/>
    </w:pPr>
    <w:rPr>
      <w:rFonts w:ascii="Courier New" w:hAnsi="Courier New" w:cs="Courier New"/>
      <w:sz w:val="20"/>
      <w:lang w:val="ru-RU" w:eastAsia="ru-RU" w:bidi="ar-SA"/>
    </w:rPr>
  </w:style>
  <w:style w:type="paragraph" w:customStyle="1" w:styleId="4">
    <w:name w:val="ConsPlusDocList"/>
    <w:pPr>
      <w:widowControl w:val="0"/>
      <w:autoSpaceDE w:val="0"/>
      <w:autoSpaceDN w:val="0"/>
    </w:pPr>
    <w:rPr>
      <w:rFonts w:ascii="Tahoma" w:hAnsi="Tahoma" w:cs="Tahoma"/>
      <w:sz w:val="18"/>
      <w:lang w:val="ru-RU" w:eastAsia="ru-RU" w:bidi="ar-SA"/>
    </w:rPr>
  </w:style>
  <w:style w:type="paragraph" w:customStyle="1" w:styleId="5">
    <w:name w:val="ConsPlusTitlePage"/>
    <w:pPr>
      <w:widowControl w:val="0"/>
      <w:autoSpaceDE w:val="0"/>
      <w:autoSpaceDN w:val="0"/>
    </w:pPr>
    <w:rPr>
      <w:rFonts w:ascii="Tahoma" w:hAnsi="Tahoma" w:cs="Tahoma"/>
      <w:sz w:val="20"/>
      <w:lang w:val="ru-RU" w:eastAsia="ru-RU" w:bidi="ar-SA"/>
    </w:rPr>
  </w:style>
  <w:style w:type="paragraph" w:customStyle="1" w:styleId="6">
    <w:name w:val="ConsPlusJurTerm"/>
    <w:pPr>
      <w:widowControl w:val="0"/>
      <w:autoSpaceDE w:val="0"/>
      <w:autoSpaceDN w:val="0"/>
    </w:pPr>
    <w:rPr>
      <w:rFonts w:ascii="Tahoma" w:hAnsi="Tahoma" w:cs="Tahoma"/>
      <w:sz w:val="26"/>
      <w:lang w:val="ru-RU" w:eastAsia="ru-RU" w:bidi="ar-SA"/>
    </w:rPr>
  </w:style>
  <w:style w:type="paragraph" w:customStyle="1" w:styleId="7">
    <w:name w:val="ConsPlusTextList"/>
    <w:pPr>
      <w:widowControl w:val="0"/>
      <w:autoSpaceDE w:val="0"/>
      <w:autoSpaceDN w:val="0"/>
    </w:pPr>
    <w:rPr>
      <w:rFonts w:ascii="Times New Roman" w:hAnsi="Times New Roman" w:cs="Times New Roman"/>
      <w:sz w:val="24"/>
      <w:lang w:val="ru-RU" w:eastAsia="ru-RU" w:bidi="ar-SA"/>
    </w:rPr>
  </w:style>
  <w:style w:type="paragraph" w:customStyle="1" w:styleId="8">
    <w:name w:val="ConsPlusTextList"/>
    <w:pPr>
      <w:widowControl w:val="0"/>
      <w:autoSpaceDE w:val="0"/>
      <w:autoSpaceDN w:val="0"/>
    </w:pPr>
    <w:rPr>
      <w:rFonts w:ascii="Times New Roman" w:hAnsi="Times New Roman" w:cs="Times New Roman"/>
      <w:sz w:val="24"/>
      <w:lang w:val="ru-RU" w:eastAsia="ru-RU" w:bidi="ar-SA"/>
    </w:rPr>
  </w:style>
  <w:style w:type="paragraph" w:default="1" w:customStyle="1" w:styleId="0">
    <w:name w:val="ConsPlusNormal"/>
    <w:pPr>
      <w:widowControl w:val="0"/>
      <w:autoSpaceDE w:val="0"/>
      <w:autoSpaceDN w:val="0"/>
    </w:pPr>
    <w:rPr>
      <w:rFonts w:ascii="Times New Roman" w:hAnsi="Times New Roman" w:cs="Times New Roman"/>
      <w:sz w:val="24"/>
      <w:lang w:val="ru-RU" w:eastAsia="ru-RU" w:bidi="ar-SA"/>
    </w:rPr>
  </w:style>
  <w:style w:type="paragraph" w:customStyle="1" w:styleId="1">
    <w:name w:val="ConsPlusNonformat"/>
    <w:pPr>
      <w:widowControl w:val="0"/>
      <w:autoSpaceDE w:val="0"/>
      <w:autoSpaceDN w:val="0"/>
    </w:pPr>
    <w:rPr>
      <w:rFonts w:ascii="Courier New" w:hAnsi="Courier New" w:cs="Courier New"/>
      <w:sz w:val="20"/>
      <w:lang w:val="ru-RU" w:eastAsia="ru-RU" w:bidi="ar-SA"/>
    </w:rPr>
  </w:style>
  <w:style w:type="paragraph" w:customStyle="1" w:styleId="2">
    <w:name w:val="ConsPlusTitle"/>
    <w:pPr>
      <w:widowControl w:val="0"/>
      <w:autoSpaceDE w:val="0"/>
      <w:autoSpaceDN w:val="0"/>
    </w:pPr>
    <w:rPr>
      <w:rFonts w:ascii="Arial" w:hAnsi="Arial" w:cs="Arial"/>
      <w:sz w:val="24"/>
      <w:lang w:val="ru-RU" w:eastAsia="ru-RU" w:bidi="ar-SA"/>
      <w:b/>
    </w:rPr>
  </w:style>
  <w:style w:type="paragraph" w:customStyle="1" w:styleId="3">
    <w:name w:val="ConsPlusCell"/>
    <w:pPr>
      <w:widowControl w:val="0"/>
      <w:autoSpaceDE w:val="0"/>
      <w:autoSpaceDN w:val="0"/>
    </w:pPr>
    <w:rPr>
      <w:rFonts w:ascii="Courier New" w:hAnsi="Courier New" w:cs="Courier New"/>
      <w:sz w:val="20"/>
      <w:lang w:val="ru-RU" w:eastAsia="ru-RU" w:bidi="ar-SA"/>
    </w:rPr>
  </w:style>
  <w:style w:type="paragraph" w:customStyle="1" w:styleId="4">
    <w:name w:val="ConsPlusDocList"/>
    <w:pPr>
      <w:widowControl w:val="0"/>
      <w:autoSpaceDE w:val="0"/>
      <w:autoSpaceDN w:val="0"/>
    </w:pPr>
    <w:rPr>
      <w:rFonts w:ascii="Tahoma" w:hAnsi="Tahoma" w:cs="Tahoma"/>
      <w:sz w:val="18"/>
      <w:lang w:val="ru-RU" w:eastAsia="ru-RU" w:bidi="ar-SA"/>
    </w:rPr>
  </w:style>
  <w:style w:type="paragraph" w:customStyle="1" w:styleId="5">
    <w:name w:val="ConsPlusTitlePage"/>
    <w:pPr>
      <w:widowControl w:val="0"/>
      <w:autoSpaceDE w:val="0"/>
      <w:autoSpaceDN w:val="0"/>
    </w:pPr>
    <w:rPr>
      <w:rFonts w:ascii="Tahoma" w:hAnsi="Tahoma" w:cs="Tahoma"/>
      <w:sz w:val="20"/>
      <w:lang w:val="ru-RU" w:eastAsia="ru-RU" w:bidi="ar-SA"/>
    </w:rPr>
  </w:style>
  <w:style w:type="paragraph" w:customStyle="1" w:styleId="6">
    <w:name w:val="ConsPlusJurTerm"/>
    <w:pPr>
      <w:widowControl w:val="0"/>
      <w:autoSpaceDE w:val="0"/>
      <w:autoSpaceDN w:val="0"/>
    </w:pPr>
    <w:rPr>
      <w:rFonts w:ascii="Tahoma" w:hAnsi="Tahoma" w:cs="Tahoma"/>
      <w:sz w:val="26"/>
      <w:lang w:val="ru-RU" w:eastAsia="ru-RU" w:bidi="ar-SA"/>
    </w:rPr>
  </w:style>
  <w:style w:type="paragraph" w:customStyle="1" w:styleId="7">
    <w:name w:val="ConsPlusTextList"/>
    <w:pPr>
      <w:widowControl w:val="0"/>
      <w:autoSpaceDE w:val="0"/>
      <w:autoSpaceDN w:val="0"/>
    </w:pPr>
    <w:rPr>
      <w:rFonts w:ascii="Times New Roman" w:hAnsi="Times New Roman" w:cs="Times New Roman"/>
      <w:sz w:val="24"/>
      <w:lang w:val="ru-RU" w:eastAsia="ru-RU" w:bidi="ar-SA"/>
    </w:rPr>
  </w:style>
  <w:style w:type="paragraph" w:customStyle="1" w:styleId="8">
    <w:name w:val="ConsPlusTextList"/>
    <w:pPr>
      <w:widowControl w:val="0"/>
      <w:autoSpaceDE w:val="0"/>
      <w:autoSpaceDN w:val="0"/>
    </w:pPr>
    <w:rPr>
      <w:rFonts w:ascii="Times New Roman" w:hAnsi="Times New Roman" w:cs="Times New Roman"/>
      <w:sz w:val="24"/>
      <w:lang w:val="ru-RU" w:eastAsia="ru-RU" w:bidi="ar-SA"/>
    </w:rPr>
  </w:style>
</w:styles>
</file>

<file path=word/_rels/document.xml.rels>&#65279;<?xml version="1.0" encoding="UTF-8" standalone="yes"?>
<Relationships xmlns="http://schemas.openxmlformats.org/package/2006/relationships"><Relationship Id="rId1" Type="http://schemas.openxmlformats.org/officeDocument/2006/relationships/settings" Target="word/settings.xml"/><Relationship Id="rId2" Type="http://schemas.openxmlformats.org/officeDocument/2006/relationships/styles" Target="styles.xml"/><Relationship Id="rId3" Type="http://schemas.openxmlformats.org/officeDocument/2006/relationships/image" Target="media/image1.png"/><Relationship Id="rId4" Type="http://schemas.openxmlformats.org/officeDocument/2006/relationships/hyperlink" Target="https://www.consultant.ru" TargetMode = "External"/><Relationship Id="rId5" Type="http://schemas.openxmlformats.org/officeDocument/2006/relationships/hyperlink" Target="https://www.consultant.ru" TargetMode = "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login.consultant.ru/link/?req=doc&amp;base=LAW&amp;n=110169&amp;date=16.09.2025&amp;dst=100017&amp;field=134&amp;demo=2" TargetMode = "External"/><Relationship Id="rId9" Type="http://schemas.openxmlformats.org/officeDocument/2006/relationships/hyperlink" Target="https://login.consultant.ru/link/?req=doc&amp;base=LAW&amp;n=140578&amp;date=16.09.2025&amp;dst=100122&amp;field=134&amp;demo=2" TargetMode = "External"/><Relationship Id="rId10" Type="http://schemas.openxmlformats.org/officeDocument/2006/relationships/hyperlink" Target="https://login.consultant.ru/link/?req=doc&amp;base=LAW&amp;n=39385&amp;date=16.09.2025&amp;dst=100008&amp;field=134&amp;demo=2" TargetMode = "External"/><Relationship Id="rId11" Type="http://schemas.openxmlformats.org/officeDocument/2006/relationships/hyperlink" Target="https://login.consultant.ru/link/?req=doc&amp;base=LAW&amp;n=39397&amp;date=16.09.2025&amp;dst=100031&amp;field=134&amp;demo=2" TargetMode = "External"/><Relationship Id="rId12" Type="http://schemas.openxmlformats.org/officeDocument/2006/relationships/hyperlink" Target="https://login.consultant.ru/link/?req=doc&amp;base=LAW&amp;n=131901&amp;date=16.09.2025&amp;dst=100027&amp;field=134&amp;demo=2" TargetMode = "External"/><Relationship Id="rId13" Type="http://schemas.openxmlformats.org/officeDocument/2006/relationships/hyperlink" Target="https://login.consultant.ru/link/?req=doc&amp;base=LAW&amp;n=201315&amp;date=16.09.2025&amp;dst=100437&amp;field=134&amp;demo=2" TargetMode = "External"/><Relationship Id="rId14" Type="http://schemas.openxmlformats.org/officeDocument/2006/relationships/hyperlink" Target="https://login.consultant.ru/link/?req=doc&amp;base=LAW&amp;n=195024&amp;date=16.09.2025&amp;dst=100070&amp;field=134&amp;demo=2" TargetMode = "External"/><Relationship Id="rId15" Type="http://schemas.openxmlformats.org/officeDocument/2006/relationships/hyperlink" Target="https://login.consultant.ru/link/?req=doc&amp;base=LAW&amp;n=43089&amp;date=16.09.2025&amp;dst=100008&amp;field=134&amp;demo=2" TargetMode = "External"/><Relationship Id="rId16" Type="http://schemas.openxmlformats.org/officeDocument/2006/relationships/hyperlink" Target="https://login.consultant.ru/link/?req=doc&amp;base=LAW&amp;n=489138&amp;date=16.09.2025&amp;dst=100281&amp;field=134&amp;demo=2" TargetMode = "External"/><Relationship Id="rId17" Type="http://schemas.openxmlformats.org/officeDocument/2006/relationships/hyperlink" Target="https://login.consultant.ru/link/?req=doc&amp;base=LAW&amp;n=44960&amp;date=16.09.2025&amp;dst=100008&amp;field=134&amp;demo=2" TargetMode = "External"/><Relationship Id="rId18" Type="http://schemas.openxmlformats.org/officeDocument/2006/relationships/hyperlink" Target="https://login.consultant.ru/link/?req=doc&amp;base=LAW&amp;n=201312&amp;date=16.09.2025&amp;dst=100405&amp;field=134&amp;demo=2" TargetMode = "External"/><Relationship Id="rId19" Type="http://schemas.openxmlformats.org/officeDocument/2006/relationships/hyperlink" Target="https://login.consultant.ru/link/?req=doc&amp;base=LAW&amp;n=301506&amp;date=16.09.2025&amp;dst=100107&amp;field=134&amp;demo=2" TargetMode = "External"/><Relationship Id="rId20" Type="http://schemas.openxmlformats.org/officeDocument/2006/relationships/hyperlink" Target="https://login.consultant.ru/link/?req=doc&amp;base=LAW&amp;n=191386&amp;date=16.09.2025&amp;dst=100180&amp;field=134&amp;demo=2" TargetMode = "External"/><Relationship Id="rId21" Type="http://schemas.openxmlformats.org/officeDocument/2006/relationships/hyperlink" Target="https://login.consultant.ru/link/?req=doc&amp;base=LAW&amp;n=47708&amp;date=16.09.2025&amp;dst=100008&amp;field=134&amp;demo=2" TargetMode = "External"/><Relationship Id="rId22" Type="http://schemas.openxmlformats.org/officeDocument/2006/relationships/hyperlink" Target="https://login.consultant.ru/link/?req=doc&amp;base=LAW&amp;n=48565&amp;date=16.09.2025&amp;dst=100009&amp;field=134&amp;demo=2" TargetMode = "External"/><Relationship Id="rId23" Type="http://schemas.openxmlformats.org/officeDocument/2006/relationships/hyperlink" Target="https://login.consultant.ru/link/?req=doc&amp;base=LAW&amp;n=48631&amp;date=16.09.2025&amp;dst=100009&amp;field=134&amp;demo=2" TargetMode = "External"/><Relationship Id="rId24" Type="http://schemas.openxmlformats.org/officeDocument/2006/relationships/hyperlink" Target="https://login.consultant.ru/link/?req=doc&amp;base=LAW&amp;n=48944&amp;date=16.09.2025&amp;dst=100008&amp;field=134&amp;demo=2" TargetMode = "External"/><Relationship Id="rId25" Type="http://schemas.openxmlformats.org/officeDocument/2006/relationships/hyperlink" Target="https://login.consultant.ru/link/?req=doc&amp;base=LAW&amp;n=282708&amp;date=16.09.2025&amp;dst=100009&amp;field=134&amp;demo=2" TargetMode = "External"/><Relationship Id="rId26" Type="http://schemas.openxmlformats.org/officeDocument/2006/relationships/hyperlink" Target="https://login.consultant.ru/link/?req=doc&amp;base=LAW&amp;n=50017&amp;date=16.09.2025&amp;dst=100009&amp;field=134&amp;demo=2" TargetMode = "External"/><Relationship Id="rId27" Type="http://schemas.openxmlformats.org/officeDocument/2006/relationships/hyperlink" Target="https://login.consultant.ru/link/?req=doc&amp;base=LAW&amp;n=501473&amp;date=16.09.2025&amp;dst=100011&amp;field=134&amp;demo=2" TargetMode = "External"/><Relationship Id="rId28" Type="http://schemas.openxmlformats.org/officeDocument/2006/relationships/hyperlink" Target="https://login.consultant.ru/link/?req=doc&amp;base=LAW&amp;n=201280&amp;date=16.09.2025&amp;dst=100024&amp;field=134&amp;demo=2" TargetMode = "External"/><Relationship Id="rId29" Type="http://schemas.openxmlformats.org/officeDocument/2006/relationships/hyperlink" Target="https://login.consultant.ru/link/?req=doc&amp;base=LAW&amp;n=57348&amp;date=16.09.2025&amp;dst=100009&amp;field=134&amp;demo=2" TargetMode = "External"/><Relationship Id="rId30" Type="http://schemas.openxmlformats.org/officeDocument/2006/relationships/hyperlink" Target="https://login.consultant.ru/link/?req=doc&amp;base=LAW&amp;n=494633&amp;date=16.09.2025&amp;dst=100200&amp;field=134&amp;demo=2" TargetMode = "External"/><Relationship Id="rId31" Type="http://schemas.openxmlformats.org/officeDocument/2006/relationships/hyperlink" Target="https://login.consultant.ru/link/?req=doc&amp;base=LAW&amp;n=149778&amp;date=16.09.2025&amp;dst=100024&amp;field=134&amp;demo=2" TargetMode = "External"/><Relationship Id="rId32" Type="http://schemas.openxmlformats.org/officeDocument/2006/relationships/hyperlink" Target="https://login.consultant.ru/link/?req=doc&amp;base=LAW&amp;n=52116&amp;date=16.09.2025&amp;dst=100008&amp;field=134&amp;demo=2" TargetMode = "External"/><Relationship Id="rId33" Type="http://schemas.openxmlformats.org/officeDocument/2006/relationships/hyperlink" Target="https://login.consultant.ru/link/?req=doc&amp;base=LAW&amp;n=200797&amp;date=16.09.2025&amp;dst=100106&amp;field=134&amp;demo=2" TargetMode = "External"/><Relationship Id="rId34" Type="http://schemas.openxmlformats.org/officeDocument/2006/relationships/hyperlink" Target="https://login.consultant.ru/link/?req=doc&amp;base=LAW&amp;n=52339&amp;date=16.09.2025&amp;dst=100009&amp;field=134&amp;demo=2" TargetMode = "External"/><Relationship Id="rId35" Type="http://schemas.openxmlformats.org/officeDocument/2006/relationships/hyperlink" Target="https://login.consultant.ru/link/?req=doc&amp;base=LAW&amp;n=52359&amp;date=16.09.2025&amp;dst=100008&amp;field=134&amp;demo=2" TargetMode = "External"/><Relationship Id="rId36" Type="http://schemas.openxmlformats.org/officeDocument/2006/relationships/hyperlink" Target="https://login.consultant.ru/link/?req=doc&amp;base=LAW&amp;n=53027&amp;date=16.09.2025&amp;dst=100008&amp;field=134&amp;demo=2" TargetMode = "External"/><Relationship Id="rId37" Type="http://schemas.openxmlformats.org/officeDocument/2006/relationships/hyperlink" Target="https://login.consultant.ru/link/?req=doc&amp;base=LAW&amp;n=201316&amp;date=16.09.2025&amp;dst=100009&amp;field=134&amp;demo=2" TargetMode = "External"/><Relationship Id="rId38" Type="http://schemas.openxmlformats.org/officeDocument/2006/relationships/hyperlink" Target="https://login.consultant.ru/link/?req=doc&amp;base=LAW&amp;n=54026&amp;date=16.09.2025&amp;dst=100008&amp;field=134&amp;demo=2" TargetMode = "External"/><Relationship Id="rId39" Type="http://schemas.openxmlformats.org/officeDocument/2006/relationships/hyperlink" Target="https://login.consultant.ru/link/?req=doc&amp;base=LAW&amp;n=490131&amp;date=16.09.2025&amp;dst=100292&amp;field=134&amp;demo=2" TargetMode = "External"/><Relationship Id="rId40" Type="http://schemas.openxmlformats.org/officeDocument/2006/relationships/hyperlink" Target="https://login.consultant.ru/link/?req=doc&amp;base=LAW&amp;n=54243&amp;date=16.09.2025&amp;dst=100009&amp;field=134&amp;demo=2" TargetMode = "External"/><Relationship Id="rId41" Type="http://schemas.openxmlformats.org/officeDocument/2006/relationships/hyperlink" Target="https://login.consultant.ru/link/?req=doc&amp;base=LAW&amp;n=501479&amp;date=16.09.2025&amp;dst=100205&amp;field=134&amp;demo=2" TargetMode = "External"/><Relationship Id="rId42" Type="http://schemas.openxmlformats.org/officeDocument/2006/relationships/hyperlink" Target="https://login.consultant.ru/link/?req=doc&amp;base=LAW&amp;n=58990&amp;date=16.09.2025&amp;dst=100026&amp;field=134&amp;demo=2" TargetMode = "External"/><Relationship Id="rId43" Type="http://schemas.openxmlformats.org/officeDocument/2006/relationships/hyperlink" Target="https://login.consultant.ru/link/?req=doc&amp;base=LAW&amp;n=54577&amp;date=16.09.2025&amp;dst=100008&amp;field=134&amp;demo=2" TargetMode = "External"/><Relationship Id="rId44" Type="http://schemas.openxmlformats.org/officeDocument/2006/relationships/hyperlink" Target="https://login.consultant.ru/link/?req=doc&amp;base=LAW&amp;n=93500&amp;date=16.09.2025&amp;dst=100009&amp;field=134&amp;demo=2" TargetMode = "External"/><Relationship Id="rId45" Type="http://schemas.openxmlformats.org/officeDocument/2006/relationships/hyperlink" Target="https://login.consultant.ru/link/?req=doc&amp;base=LAW&amp;n=201314&amp;date=16.09.2025&amp;dst=100009&amp;field=134&amp;demo=2" TargetMode = "External"/><Relationship Id="rId46" Type="http://schemas.openxmlformats.org/officeDocument/2006/relationships/hyperlink" Target="https://login.consultant.ru/link/?req=doc&amp;base=LAW&amp;n=57154&amp;date=16.09.2025&amp;dst=100024&amp;field=134&amp;demo=2" TargetMode = "External"/><Relationship Id="rId47" Type="http://schemas.openxmlformats.org/officeDocument/2006/relationships/hyperlink" Target="https://login.consultant.ru/link/?req=doc&amp;base=LAW&amp;n=57314&amp;date=16.09.2025&amp;dst=100008&amp;field=134&amp;demo=2" TargetMode = "External"/><Relationship Id="rId48" Type="http://schemas.openxmlformats.org/officeDocument/2006/relationships/hyperlink" Target="https://login.consultant.ru/link/?req=doc&amp;base=LAW&amp;n=57344&amp;date=16.09.2025&amp;dst=100008&amp;field=134&amp;demo=2" TargetMode = "External"/><Relationship Id="rId49" Type="http://schemas.openxmlformats.org/officeDocument/2006/relationships/hyperlink" Target="https://login.consultant.ru/link/?req=doc&amp;base=LAW&amp;n=501483&amp;date=16.09.2025&amp;dst=100821&amp;field=134&amp;demo=2" TargetMode = "External"/><Relationship Id="rId50" Type="http://schemas.openxmlformats.org/officeDocument/2006/relationships/hyperlink" Target="https://login.consultant.ru/link/?req=doc&amp;base=LAW&amp;n=192667&amp;date=16.09.2025&amp;dst=100271&amp;field=134&amp;demo=2" TargetMode = "External"/><Relationship Id="rId51" Type="http://schemas.openxmlformats.org/officeDocument/2006/relationships/hyperlink" Target="https://login.consultant.ru/link/?req=doc&amp;base=LAW&amp;n=57225&amp;date=16.09.2025&amp;dst=100008&amp;field=134&amp;demo=2" TargetMode = "External"/><Relationship Id="rId52" Type="http://schemas.openxmlformats.org/officeDocument/2006/relationships/hyperlink" Target="https://login.consultant.ru/link/?req=doc&amp;base=LAW&amp;n=501482&amp;date=16.09.2025&amp;dst=100260&amp;field=134&amp;demo=2" TargetMode = "External"/><Relationship Id="rId53" Type="http://schemas.openxmlformats.org/officeDocument/2006/relationships/hyperlink" Target="https://login.consultant.ru/link/?req=doc&amp;base=LAW&amp;n=58800&amp;date=16.09.2025&amp;dst=100008&amp;field=134&amp;demo=2" TargetMode = "External"/><Relationship Id="rId54" Type="http://schemas.openxmlformats.org/officeDocument/2006/relationships/hyperlink" Target="https://login.consultant.ru/link/?req=doc&amp;base=LAW&amp;n=117447&amp;date=16.09.2025&amp;dst=100045&amp;field=134&amp;demo=2" TargetMode = "External"/><Relationship Id="rId55" Type="http://schemas.openxmlformats.org/officeDocument/2006/relationships/hyperlink" Target="https://login.consultant.ru/link/?req=doc&amp;base=LAW&amp;n=148362&amp;date=16.09.2025&amp;dst=100075&amp;field=134&amp;demo=2" TargetMode = "External"/><Relationship Id="rId56" Type="http://schemas.openxmlformats.org/officeDocument/2006/relationships/hyperlink" Target="https://login.consultant.ru/link/?req=doc&amp;base=LAW&amp;n=59966&amp;date=16.09.2025&amp;dst=100008&amp;field=134&amp;demo=2" TargetMode = "External"/><Relationship Id="rId57" Type="http://schemas.openxmlformats.org/officeDocument/2006/relationships/hyperlink" Target="https://login.consultant.ru/link/?req=doc&amp;base=LAW&amp;n=60087&amp;date=16.09.2025&amp;dst=100007&amp;field=134&amp;demo=2" TargetMode = "External"/><Relationship Id="rId58" Type="http://schemas.openxmlformats.org/officeDocument/2006/relationships/hyperlink" Target="https://login.consultant.ru/link/?req=doc&amp;base=LAW&amp;n=465796&amp;date=16.09.2025&amp;dst=100097&amp;field=134&amp;demo=2" TargetMode = "External"/><Relationship Id="rId59" Type="http://schemas.openxmlformats.org/officeDocument/2006/relationships/hyperlink" Target="https://login.consultant.ru/link/?req=doc&amp;base=LAW&amp;n=60665&amp;date=16.09.2025&amp;dst=100008&amp;field=134&amp;demo=2" TargetMode = "External"/><Relationship Id="rId60" Type="http://schemas.openxmlformats.org/officeDocument/2006/relationships/hyperlink" Target="https://login.consultant.ru/link/?req=doc&amp;base=LAW&amp;n=61274&amp;date=16.09.2025&amp;dst=100009&amp;field=134&amp;demo=2" TargetMode = "External"/><Relationship Id="rId61" Type="http://schemas.openxmlformats.org/officeDocument/2006/relationships/hyperlink" Target="https://login.consultant.ru/link/?req=doc&amp;base=LAW&amp;n=421025&amp;date=16.09.2025&amp;dst=100168&amp;field=134&amp;demo=2" TargetMode = "External"/><Relationship Id="rId62" Type="http://schemas.openxmlformats.org/officeDocument/2006/relationships/hyperlink" Target="https://login.consultant.ru/link/?req=doc&amp;base=LAW&amp;n=446164&amp;date=16.09.2025&amp;dst=100197&amp;field=134&amp;demo=2" TargetMode = "External"/><Relationship Id="rId63" Type="http://schemas.openxmlformats.org/officeDocument/2006/relationships/hyperlink" Target="https://login.consultant.ru/link/?req=doc&amp;base=LAW&amp;n=61761&amp;date=16.09.2025&amp;dst=100008&amp;field=134&amp;demo=2" TargetMode = "External"/><Relationship Id="rId64" Type="http://schemas.openxmlformats.org/officeDocument/2006/relationships/hyperlink" Target="https://login.consultant.ru/link/?req=doc&amp;base=LAW&amp;n=142539&amp;date=16.09.2025&amp;dst=100245&amp;field=134&amp;demo=2" TargetMode = "External"/><Relationship Id="rId65" Type="http://schemas.openxmlformats.org/officeDocument/2006/relationships/hyperlink" Target="https://login.consultant.ru/link/?req=doc&amp;base=LAW&amp;n=61789&amp;date=16.09.2025&amp;dst=100008&amp;field=134&amp;demo=2" TargetMode = "External"/><Relationship Id="rId66" Type="http://schemas.openxmlformats.org/officeDocument/2006/relationships/hyperlink" Target="https://login.consultant.ru/link/?req=doc&amp;base=LAW&amp;n=421027&amp;date=16.09.2025&amp;dst=100274&amp;field=134&amp;demo=2" TargetMode = "External"/><Relationship Id="rId67" Type="http://schemas.openxmlformats.org/officeDocument/2006/relationships/hyperlink" Target="https://login.consultant.ru/link/?req=doc&amp;base=LAW&amp;n=73129&amp;date=16.09.2025&amp;dst=100049&amp;field=134&amp;demo=2" TargetMode = "External"/><Relationship Id="rId68" Type="http://schemas.openxmlformats.org/officeDocument/2006/relationships/hyperlink" Target="https://login.consultant.ru/link/?req=doc&amp;base=LAW&amp;n=62914&amp;date=16.09.2025&amp;dst=100008&amp;field=134&amp;demo=2" TargetMode = "External"/><Relationship Id="rId69" Type="http://schemas.openxmlformats.org/officeDocument/2006/relationships/hyperlink" Target="https://login.consultant.ru/link/?req=doc&amp;base=LAW&amp;n=62996&amp;date=16.09.2025&amp;dst=100008&amp;field=134&amp;demo=2" TargetMode = "External"/><Relationship Id="rId70" Type="http://schemas.openxmlformats.org/officeDocument/2006/relationships/hyperlink" Target="https://login.consultant.ru/link/?req=doc&amp;base=LAW&amp;n=490130&amp;date=16.09.2025&amp;dst=100009&amp;field=134&amp;demo=2" TargetMode = "External"/><Relationship Id="rId71" Type="http://schemas.openxmlformats.org/officeDocument/2006/relationships/hyperlink" Target="https://login.consultant.ru/link/?req=doc&amp;base=LAW&amp;n=511319&amp;date=16.09.2025&amp;dst=100216&amp;field=134&amp;demo=2" TargetMode = "External"/><Relationship Id="rId72" Type="http://schemas.openxmlformats.org/officeDocument/2006/relationships/hyperlink" Target="https://login.consultant.ru/link/?req=doc&amp;base=LAW&amp;n=121355&amp;date=16.09.2025&amp;dst=100278&amp;field=134&amp;demo=2" TargetMode = "External"/><Relationship Id="rId73" Type="http://schemas.openxmlformats.org/officeDocument/2006/relationships/hyperlink" Target="https://login.consultant.ru/link/?req=doc&amp;base=LAW&amp;n=201712&amp;date=16.09.2025&amp;dst=100519&amp;field=134&amp;demo=2" TargetMode = "External"/><Relationship Id="rId74" Type="http://schemas.openxmlformats.org/officeDocument/2006/relationships/hyperlink" Target="https://login.consultant.ru/link/?req=doc&amp;base=LAW&amp;n=501487&amp;date=16.09.2025&amp;dst=100725&amp;field=134&amp;demo=2" TargetMode = "External"/><Relationship Id="rId75" Type="http://schemas.openxmlformats.org/officeDocument/2006/relationships/hyperlink" Target="https://login.consultant.ru/link/?req=doc&amp;base=LAW&amp;n=64929&amp;date=16.09.2025&amp;dst=100008&amp;field=134&amp;demo=2" TargetMode = "External"/><Relationship Id="rId76" Type="http://schemas.openxmlformats.org/officeDocument/2006/relationships/hyperlink" Target="https://login.consultant.ru/link/?req=doc&amp;base=LAW&amp;n=455334&amp;date=16.09.2025&amp;dst=100097&amp;field=134&amp;demo=2" TargetMode = "External"/><Relationship Id="rId77" Type="http://schemas.openxmlformats.org/officeDocument/2006/relationships/hyperlink" Target="https://login.consultant.ru/link/?req=doc&amp;base=LAW&amp;n=64935&amp;date=16.09.2025&amp;dst=100008&amp;field=134&amp;demo=2" TargetMode = "External"/><Relationship Id="rId78" Type="http://schemas.openxmlformats.org/officeDocument/2006/relationships/hyperlink" Target="https://login.consultant.ru/link/?req=doc&amp;base=LAW&amp;n=66072&amp;date=16.09.2025&amp;dst=100008&amp;field=134&amp;demo=2" TargetMode = "External"/><Relationship Id="rId79" Type="http://schemas.openxmlformats.org/officeDocument/2006/relationships/hyperlink" Target="https://login.consultant.ru/link/?req=doc&amp;base=LAW&amp;n=67278&amp;date=16.09.2025&amp;dst=100008&amp;field=134&amp;demo=2" TargetMode = "External"/><Relationship Id="rId80" Type="http://schemas.openxmlformats.org/officeDocument/2006/relationships/hyperlink" Target="https://login.consultant.ru/link/?req=doc&amp;base=LAW&amp;n=58151&amp;date=16.09.2025&amp;dst=100008&amp;field=134&amp;demo=2" TargetMode = "External"/><Relationship Id="rId81" Type="http://schemas.openxmlformats.org/officeDocument/2006/relationships/hyperlink" Target="https://login.consultant.ru/link/?req=doc&amp;base=LAW&amp;n=58266&amp;date=16.09.2025&amp;dst=100009&amp;field=134&amp;demo=2" TargetMode = "External"/><Relationship Id="rId82" Type="http://schemas.openxmlformats.org/officeDocument/2006/relationships/hyperlink" Target="https://login.consultant.ru/link/?req=doc&amp;base=LAW&amp;n=69233&amp;date=16.09.2025&amp;dst=100064&amp;field=134&amp;demo=2" TargetMode = "External"/><Relationship Id="rId83" Type="http://schemas.openxmlformats.org/officeDocument/2006/relationships/hyperlink" Target="https://login.consultant.ru/link/?req=doc&amp;base=LAW&amp;n=56818&amp;date=16.09.2025&amp;dst=100007&amp;field=134&amp;demo=2" TargetMode = "External"/><Relationship Id="rId84" Type="http://schemas.openxmlformats.org/officeDocument/2006/relationships/hyperlink" Target="https://login.consultant.ru/link/?req=doc&amp;base=LAW&amp;n=56657&amp;date=16.09.2025&amp;dst=100017&amp;field=134&amp;demo=2" TargetMode = "External"/><Relationship Id="rId85" Type="http://schemas.openxmlformats.org/officeDocument/2006/relationships/hyperlink" Target="https://login.consultant.ru/link/?req=doc&amp;base=LAW&amp;n=490132&amp;date=16.09.2025&amp;dst=100009&amp;field=134&amp;demo=2" TargetMode = "External"/><Relationship Id="rId86" Type="http://schemas.openxmlformats.org/officeDocument/2006/relationships/hyperlink" Target="https://login.consultant.ru/link/?req=doc&amp;base=LAW&amp;n=69861&amp;date=16.09.2025&amp;dst=100009&amp;field=134&amp;demo=2" TargetMode = "External"/><Relationship Id="rId87" Type="http://schemas.openxmlformats.org/officeDocument/2006/relationships/hyperlink" Target="https://login.consultant.ru/link/?req=doc&amp;base=LAW&amp;n=52844&amp;date=16.09.2025&amp;dst=100008&amp;field=134&amp;demo=2" TargetMode = "External"/><Relationship Id="rId88" Type="http://schemas.openxmlformats.org/officeDocument/2006/relationships/hyperlink" Target="https://login.consultant.ru/link/?req=doc&amp;base=LAW&amp;n=173867&amp;date=16.09.2025&amp;dst=100009&amp;field=134&amp;demo=2" TargetMode = "External"/><Relationship Id="rId89" Type="http://schemas.openxmlformats.org/officeDocument/2006/relationships/hyperlink" Target="https://login.consultant.ru/link/?req=doc&amp;base=LAW&amp;n=205457&amp;date=16.09.2025&amp;dst=100070&amp;field=134&amp;demo=2" TargetMode = "External"/><Relationship Id="rId90" Type="http://schemas.openxmlformats.org/officeDocument/2006/relationships/hyperlink" Target="https://login.consultant.ru/link/?req=doc&amp;base=LAW&amp;n=168207&amp;date=16.09.2025&amp;dst=100089&amp;field=134&amp;demo=2" TargetMode = "External"/><Relationship Id="rId91" Type="http://schemas.openxmlformats.org/officeDocument/2006/relationships/hyperlink" Target="https://login.consultant.ru/link/?req=doc&amp;base=LAW&amp;n=495096&amp;date=16.09.2025&amp;dst=100513&amp;field=134&amp;demo=2" TargetMode = "External"/><Relationship Id="rId92" Type="http://schemas.openxmlformats.org/officeDocument/2006/relationships/hyperlink" Target="https://login.consultant.ru/link/?req=doc&amp;base=LAW&amp;n=201481&amp;date=16.09.2025&amp;dst=100049&amp;field=134&amp;demo=2" TargetMode = "External"/><Relationship Id="rId93" Type="http://schemas.openxmlformats.org/officeDocument/2006/relationships/hyperlink" Target="https://login.consultant.ru/link/?req=doc&amp;base=LAW&amp;n=501489&amp;date=16.09.2025&amp;dst=100288&amp;field=134&amp;demo=2" TargetMode = "External"/><Relationship Id="rId94" Type="http://schemas.openxmlformats.org/officeDocument/2006/relationships/hyperlink" Target="https://login.consultant.ru/link/?req=doc&amp;base=LAW&amp;n=510756&amp;date=16.09.2025&amp;dst=100547&amp;field=134&amp;demo=2" TargetMode = "External"/><Relationship Id="rId95" Type="http://schemas.openxmlformats.org/officeDocument/2006/relationships/hyperlink" Target="https://login.consultant.ru/link/?req=doc&amp;base=LAW&amp;n=72776&amp;date=16.09.2025&amp;dst=100008&amp;field=134&amp;demo=2" TargetMode = "External"/><Relationship Id="rId96" Type="http://schemas.openxmlformats.org/officeDocument/2006/relationships/hyperlink" Target="https://login.consultant.ru/link/?req=doc&amp;base=LAW&amp;n=72963&amp;date=16.09.2025&amp;dst=100008&amp;field=134&amp;demo=2" TargetMode = "External"/><Relationship Id="rId97" Type="http://schemas.openxmlformats.org/officeDocument/2006/relationships/hyperlink" Target="https://login.consultant.ru/link/?req=doc&amp;base=LAW&amp;n=301781&amp;date=16.09.2025&amp;dst=100404&amp;field=134&amp;demo=2" TargetMode = "External"/><Relationship Id="rId98" Type="http://schemas.openxmlformats.org/officeDocument/2006/relationships/hyperlink" Target="https://login.consultant.ru/link/?req=doc&amp;base=LAW&amp;n=75213&amp;date=16.09.2025&amp;dst=100008&amp;field=134&amp;demo=2" TargetMode = "External"/><Relationship Id="rId99" Type="http://schemas.openxmlformats.org/officeDocument/2006/relationships/hyperlink" Target="https://login.consultant.ru/link/?req=doc&amp;base=LAW&amp;n=178901&amp;date=16.09.2025&amp;dst=100159&amp;field=134&amp;demo=2" TargetMode = "External"/><Relationship Id="rId100" Type="http://schemas.openxmlformats.org/officeDocument/2006/relationships/hyperlink" Target="https://login.consultant.ru/link/?req=doc&amp;base=LAW&amp;n=300839&amp;date=16.09.2025&amp;dst=100159&amp;field=134&amp;demo=2" TargetMode = "External"/><Relationship Id="rId101" Type="http://schemas.openxmlformats.org/officeDocument/2006/relationships/hyperlink" Target="https://login.consultant.ru/link/?req=doc&amp;base=LAW&amp;n=76972&amp;date=16.09.2025&amp;dst=100008&amp;field=134&amp;demo=2" TargetMode = "External"/><Relationship Id="rId102" Type="http://schemas.openxmlformats.org/officeDocument/2006/relationships/hyperlink" Target="https://login.consultant.ru/link/?req=doc&amp;base=LAW&amp;n=454135&amp;date=16.09.2025&amp;dst=100215&amp;field=134&amp;demo=2" TargetMode = "External"/><Relationship Id="rId103" Type="http://schemas.openxmlformats.org/officeDocument/2006/relationships/hyperlink" Target="https://login.consultant.ru/link/?req=doc&amp;base=LAW&amp;n=78506&amp;date=16.09.2025&amp;dst=100008&amp;field=134&amp;demo=2" TargetMode = "External"/><Relationship Id="rId104" Type="http://schemas.openxmlformats.org/officeDocument/2006/relationships/hyperlink" Target="https://login.consultant.ru/link/?req=doc&amp;base=LAW&amp;n=78523&amp;date=16.09.2025&amp;dst=100018&amp;field=134&amp;demo=2" TargetMode = "External"/><Relationship Id="rId105" Type="http://schemas.openxmlformats.org/officeDocument/2006/relationships/hyperlink" Target="https://login.consultant.ru/link/?req=doc&amp;base=LAW&amp;n=211067&amp;date=16.09.2025&amp;dst=100339&amp;field=134&amp;demo=2" TargetMode = "External"/><Relationship Id="rId106" Type="http://schemas.openxmlformats.org/officeDocument/2006/relationships/hyperlink" Target="https://login.consultant.ru/link/?req=doc&amp;base=LAW&amp;n=81356&amp;date=16.09.2025&amp;dst=100008&amp;field=134&amp;demo=2" TargetMode = "External"/><Relationship Id="rId107" Type="http://schemas.openxmlformats.org/officeDocument/2006/relationships/hyperlink" Target="https://login.consultant.ru/link/?req=doc&amp;base=LAW&amp;n=163944&amp;date=16.09.2025&amp;dst=100008&amp;field=134&amp;demo=2" TargetMode = "External"/><Relationship Id="rId108" Type="http://schemas.openxmlformats.org/officeDocument/2006/relationships/hyperlink" Target="https://login.consultant.ru/link/?req=doc&amp;base=LAW&amp;n=82267&amp;date=16.09.2025&amp;dst=100008&amp;field=134&amp;demo=2" TargetMode = "External"/><Relationship Id="rId109" Type="http://schemas.openxmlformats.org/officeDocument/2006/relationships/hyperlink" Target="https://login.consultant.ru/link/?req=doc&amp;base=LAW&amp;n=405756&amp;date=16.09.2025&amp;dst=100323&amp;field=134&amp;demo=2" TargetMode = "External"/><Relationship Id="rId110" Type="http://schemas.openxmlformats.org/officeDocument/2006/relationships/hyperlink" Target="https://login.consultant.ru/link/?req=doc&amp;base=LAW&amp;n=200619&amp;date=16.09.2025&amp;dst=100289&amp;field=134&amp;demo=2" TargetMode = "External"/><Relationship Id="rId111" Type="http://schemas.openxmlformats.org/officeDocument/2006/relationships/hyperlink" Target="https://login.consultant.ru/link/?req=doc&amp;base=LAW&amp;n=132709&amp;date=16.09.2025&amp;dst=100137&amp;field=134&amp;demo=2" TargetMode = "External"/><Relationship Id="rId112" Type="http://schemas.openxmlformats.org/officeDocument/2006/relationships/hyperlink" Target="https://login.consultant.ru/link/?req=doc&amp;base=LAW&amp;n=501445&amp;date=16.09.2025&amp;dst=100171&amp;field=134&amp;demo=2" TargetMode = "External"/><Relationship Id="rId113" Type="http://schemas.openxmlformats.org/officeDocument/2006/relationships/hyperlink" Target="https://login.consultant.ru/link/?req=doc&amp;base=LAW&amp;n=110181&amp;date=16.09.2025&amp;dst=100025&amp;field=134&amp;demo=2" TargetMode = "External"/><Relationship Id="rId114" Type="http://schemas.openxmlformats.org/officeDocument/2006/relationships/hyperlink" Target="https://login.consultant.ru/link/?req=doc&amp;base=LAW&amp;n=300837&amp;date=16.09.2025&amp;dst=100354&amp;field=134&amp;demo=2" TargetMode = "External"/><Relationship Id="rId115" Type="http://schemas.openxmlformats.org/officeDocument/2006/relationships/hyperlink" Target="https://login.consultant.ru/link/?req=doc&amp;base=LAW&amp;n=205460&amp;date=16.09.2025&amp;dst=100009&amp;field=134&amp;demo=2" TargetMode = "External"/><Relationship Id="rId116" Type="http://schemas.openxmlformats.org/officeDocument/2006/relationships/hyperlink" Target="https://login.consultant.ru/link/?req=doc&amp;base=LAW&amp;n=149859&amp;date=16.09.2025&amp;dst=100009&amp;field=134&amp;demo=2" TargetMode = "External"/><Relationship Id="rId117" Type="http://schemas.openxmlformats.org/officeDocument/2006/relationships/hyperlink" Target="https://login.consultant.ru/link/?req=doc&amp;base=LAW&amp;n=87567&amp;date=16.09.2025&amp;dst=100008&amp;field=134&amp;demo=2" TargetMode = "External"/><Relationship Id="rId118" Type="http://schemas.openxmlformats.org/officeDocument/2006/relationships/hyperlink" Target="https://login.consultant.ru/link/?req=doc&amp;base=LAW&amp;n=93682&amp;date=16.09.2025&amp;dst=100009&amp;field=134&amp;demo=2" TargetMode = "External"/><Relationship Id="rId119" Type="http://schemas.openxmlformats.org/officeDocument/2006/relationships/hyperlink" Target="https://login.consultant.ru/link/?req=doc&amp;base=LAW&amp;n=88283&amp;date=16.09.2025&amp;dst=100008&amp;field=134&amp;demo=2" TargetMode = "External"/><Relationship Id="rId120" Type="http://schemas.openxmlformats.org/officeDocument/2006/relationships/hyperlink" Target="https://login.consultant.ru/link/?req=doc&amp;base=LAW&amp;n=157966&amp;date=16.09.2025&amp;dst=100150&amp;field=134&amp;demo=2" TargetMode = "External"/><Relationship Id="rId121" Type="http://schemas.openxmlformats.org/officeDocument/2006/relationships/hyperlink" Target="https://login.consultant.ru/link/?req=doc&amp;base=LAW&amp;n=201289&amp;date=16.09.2025&amp;dst=100008&amp;field=134&amp;demo=2" TargetMode = "External"/><Relationship Id="rId122" Type="http://schemas.openxmlformats.org/officeDocument/2006/relationships/hyperlink" Target="https://login.consultant.ru/link/?req=doc&amp;base=LAW&amp;n=88917&amp;date=16.09.2025&amp;dst=100019&amp;field=134&amp;demo=2" TargetMode = "External"/><Relationship Id="rId123" Type="http://schemas.openxmlformats.org/officeDocument/2006/relationships/hyperlink" Target="https://login.consultant.ru/link/?req=doc&amp;base=LAW&amp;n=88920&amp;date=16.09.2025&amp;dst=100008&amp;field=134&amp;demo=2" TargetMode = "External"/><Relationship Id="rId124" Type="http://schemas.openxmlformats.org/officeDocument/2006/relationships/hyperlink" Target="https://login.consultant.ru/link/?req=doc&amp;base=LAW&amp;n=95572&amp;date=16.09.2025&amp;dst=100008&amp;field=134&amp;demo=2" TargetMode = "External"/><Relationship Id="rId125" Type="http://schemas.openxmlformats.org/officeDocument/2006/relationships/hyperlink" Target="https://login.consultant.ru/link/?req=doc&amp;base=LAW&amp;n=495097&amp;date=16.09.2025&amp;dst=100009&amp;field=134&amp;demo=2" TargetMode = "External"/><Relationship Id="rId126" Type="http://schemas.openxmlformats.org/officeDocument/2006/relationships/hyperlink" Target="https://login.consultant.ru/link/?req=doc&amp;base=LAW&amp;n=89583&amp;date=16.09.2025&amp;dst=100022&amp;field=134&amp;demo=2" TargetMode = "External"/><Relationship Id="rId127" Type="http://schemas.openxmlformats.org/officeDocument/2006/relationships/hyperlink" Target="https://login.consultant.ru/link/?req=doc&amp;base=LAW&amp;n=89573&amp;date=16.09.2025&amp;dst=100019&amp;field=134&amp;demo=2" TargetMode = "External"/><Relationship Id="rId128" Type="http://schemas.openxmlformats.org/officeDocument/2006/relationships/hyperlink" Target="https://login.consultant.ru/link/?req=doc&amp;base=LAW&amp;n=182069&amp;date=16.09.2025&amp;dst=100239&amp;field=134&amp;demo=2" TargetMode = "External"/><Relationship Id="rId129" Type="http://schemas.openxmlformats.org/officeDocument/2006/relationships/hyperlink" Target="https://login.consultant.ru/link/?req=doc&amp;base=LAW&amp;n=499778&amp;date=16.09.2025&amp;dst=100667&amp;field=134&amp;demo=2" TargetMode = "External"/><Relationship Id="rId130" Type="http://schemas.openxmlformats.org/officeDocument/2006/relationships/hyperlink" Target="https://login.consultant.ru/link/?req=doc&amp;base=LAW&amp;n=464265&amp;date=16.09.2025&amp;dst=101325&amp;field=134&amp;demo=2" TargetMode = "External"/><Relationship Id="rId131" Type="http://schemas.openxmlformats.org/officeDocument/2006/relationships/hyperlink" Target="https://login.consultant.ru/link/?req=doc&amp;base=LAW&amp;n=217345&amp;date=16.09.2025&amp;dst=100039&amp;field=134&amp;demo=2" TargetMode = "External"/><Relationship Id="rId132" Type="http://schemas.openxmlformats.org/officeDocument/2006/relationships/hyperlink" Target="https://login.consultant.ru/link/?req=doc&amp;base=LAW&amp;n=93464&amp;date=16.09.2025&amp;dst=100009&amp;field=134&amp;demo=2" TargetMode = "External"/><Relationship Id="rId133" Type="http://schemas.openxmlformats.org/officeDocument/2006/relationships/hyperlink" Target="https://login.consultant.ru/link/?req=doc&amp;base=LAW&amp;n=511316&amp;date=16.09.2025&amp;dst=100406&amp;field=134&amp;demo=2" TargetMode = "External"/><Relationship Id="rId134" Type="http://schemas.openxmlformats.org/officeDocument/2006/relationships/hyperlink" Target="https://login.consultant.ru/link/?req=doc&amp;base=LAW&amp;n=94113&amp;date=16.09.2025&amp;dst=100008&amp;field=134&amp;demo=2" TargetMode = "External"/><Relationship Id="rId135" Type="http://schemas.openxmlformats.org/officeDocument/2006/relationships/hyperlink" Target="https://login.consultant.ru/link/?req=doc&amp;base=LAW&amp;n=94259&amp;date=16.09.2025&amp;dst=100008&amp;field=134&amp;demo=2" TargetMode = "External"/><Relationship Id="rId136" Type="http://schemas.openxmlformats.org/officeDocument/2006/relationships/hyperlink" Target="https://login.consultant.ru/link/?req=doc&amp;base=LAW&amp;n=95171&amp;date=16.09.2025&amp;dst=100008&amp;field=134&amp;demo=2" TargetMode = "External"/><Relationship Id="rId137" Type="http://schemas.openxmlformats.org/officeDocument/2006/relationships/hyperlink" Target="https://login.consultant.ru/link/?req=doc&amp;base=LAW&amp;n=95177&amp;date=16.09.2025&amp;dst=100008&amp;field=134&amp;demo=2" TargetMode = "External"/><Relationship Id="rId138" Type="http://schemas.openxmlformats.org/officeDocument/2006/relationships/hyperlink" Target="https://login.consultant.ru/link/?req=doc&amp;base=LAW&amp;n=201285&amp;date=16.09.2025&amp;dst=100009&amp;field=134&amp;demo=2" TargetMode = "External"/><Relationship Id="rId139" Type="http://schemas.openxmlformats.org/officeDocument/2006/relationships/hyperlink" Target="https://login.consultant.ru/link/?req=doc&amp;base=LAW&amp;n=98270&amp;date=16.09.2025&amp;dst=100014&amp;field=134&amp;demo=2" TargetMode = "External"/><Relationship Id="rId140" Type="http://schemas.openxmlformats.org/officeDocument/2006/relationships/hyperlink" Target="https://login.consultant.ru/link/?req=doc&amp;base=LAW&amp;n=98277&amp;date=16.09.2025&amp;dst=100070&amp;field=134&amp;demo=2" TargetMode = "External"/><Relationship Id="rId141" Type="http://schemas.openxmlformats.org/officeDocument/2006/relationships/hyperlink" Target="https://login.consultant.ru/link/?req=doc&amp;base=LAW&amp;n=99075&amp;date=16.09.2025&amp;dst=100008&amp;field=134&amp;demo=2" TargetMode = "External"/><Relationship Id="rId142" Type="http://schemas.openxmlformats.org/officeDocument/2006/relationships/hyperlink" Target="https://login.consultant.ru/link/?req=doc&amp;base=LAW&amp;n=99079&amp;date=16.09.2025&amp;dst=100008&amp;field=134&amp;demo=2" TargetMode = "External"/><Relationship Id="rId143" Type="http://schemas.openxmlformats.org/officeDocument/2006/relationships/hyperlink" Target="https://login.consultant.ru/link/?req=doc&amp;base=LAW&amp;n=176346&amp;date=16.09.2025&amp;dst=100034&amp;field=134&amp;demo=2" TargetMode = "External"/><Relationship Id="rId144" Type="http://schemas.openxmlformats.org/officeDocument/2006/relationships/hyperlink" Target="https://login.consultant.ru/link/?req=doc&amp;base=LAW&amp;n=508370&amp;date=16.09.2025&amp;dst=100634&amp;field=134&amp;demo=2" TargetMode = "External"/><Relationship Id="rId145" Type="http://schemas.openxmlformats.org/officeDocument/2006/relationships/hyperlink" Target="https://login.consultant.ru/link/?req=doc&amp;base=LAW&amp;n=201287&amp;date=16.09.2025&amp;dst=100234&amp;field=134&amp;demo=2" TargetMode = "External"/><Relationship Id="rId146" Type="http://schemas.openxmlformats.org/officeDocument/2006/relationships/hyperlink" Target="https://login.consultant.ru/link/?req=doc&amp;base=LAW&amp;n=201313&amp;date=16.09.2025&amp;dst=100104&amp;field=134&amp;demo=2" TargetMode = "External"/><Relationship Id="rId147" Type="http://schemas.openxmlformats.org/officeDocument/2006/relationships/hyperlink" Target="https://login.consultant.ru/link/?req=doc&amp;base=LAW&amp;n=166094&amp;date=16.09.2025&amp;dst=100030&amp;field=134&amp;demo=2" TargetMode = "External"/><Relationship Id="rId148" Type="http://schemas.openxmlformats.org/officeDocument/2006/relationships/hyperlink" Target="https://login.consultant.ru/link/?req=doc&amp;base=LAW&amp;n=100523&amp;date=16.09.2025&amp;dst=100009&amp;field=134&amp;demo=2" TargetMode = "External"/><Relationship Id="rId149" Type="http://schemas.openxmlformats.org/officeDocument/2006/relationships/hyperlink" Target="https://login.consultant.ru/link/?req=doc&amp;base=LAW&amp;n=100940&amp;date=16.09.2025&amp;dst=100009&amp;field=134&amp;demo=2" TargetMode = "External"/><Relationship Id="rId150" Type="http://schemas.openxmlformats.org/officeDocument/2006/relationships/hyperlink" Target="https://login.consultant.ru/link/?req=doc&amp;base=LAW&amp;n=221449&amp;date=16.09.2025&amp;dst=100042&amp;field=134&amp;demo=2" TargetMode = "External"/><Relationship Id="rId151" Type="http://schemas.openxmlformats.org/officeDocument/2006/relationships/hyperlink" Target="https://login.consultant.ru/link/?req=doc&amp;base=LAW&amp;n=102093&amp;date=16.09.2025&amp;dst=100045&amp;field=134&amp;demo=2" TargetMode = "External"/><Relationship Id="rId152" Type="http://schemas.openxmlformats.org/officeDocument/2006/relationships/hyperlink" Target="https://login.consultant.ru/link/?req=doc&amp;base=LAW&amp;n=149779&amp;date=16.09.2025&amp;dst=100016&amp;field=134&amp;demo=2" TargetMode = "External"/><Relationship Id="rId153" Type="http://schemas.openxmlformats.org/officeDocument/2006/relationships/hyperlink" Target="https://login.consultant.ru/link/?req=doc&amp;base=LAW&amp;n=102106&amp;date=16.09.2025&amp;dst=100008&amp;field=134&amp;demo=2" TargetMode = "External"/><Relationship Id="rId154" Type="http://schemas.openxmlformats.org/officeDocument/2006/relationships/hyperlink" Target="https://login.consultant.ru/link/?req=doc&amp;base=LAW&amp;n=102857&amp;date=16.09.2025&amp;dst=100013&amp;field=134&amp;demo=2" TargetMode = "External"/><Relationship Id="rId155" Type="http://schemas.openxmlformats.org/officeDocument/2006/relationships/hyperlink" Target="https://login.consultant.ru/link/?req=doc&amp;base=LAW&amp;n=102922&amp;date=16.09.2025&amp;dst=100009&amp;field=134&amp;demo=2" TargetMode = "External"/><Relationship Id="rId156" Type="http://schemas.openxmlformats.org/officeDocument/2006/relationships/hyperlink" Target="https://login.consultant.ru/link/?req=doc&amp;base=LAW&amp;n=102924&amp;date=16.09.2025&amp;dst=100009&amp;field=134&amp;demo=2" TargetMode = "External"/><Relationship Id="rId157" Type="http://schemas.openxmlformats.org/officeDocument/2006/relationships/hyperlink" Target="https://login.consultant.ru/link/?req=doc&amp;base=LAW&amp;n=102866&amp;date=16.09.2025&amp;dst=100009&amp;field=134&amp;demo=2" TargetMode = "External"/><Relationship Id="rId158" Type="http://schemas.openxmlformats.org/officeDocument/2006/relationships/hyperlink" Target="https://login.consultant.ru/link/?req=doc&amp;base=LAW&amp;n=169839&amp;date=16.09.2025&amp;dst=100048&amp;field=134&amp;demo=2" TargetMode = "External"/><Relationship Id="rId159" Type="http://schemas.openxmlformats.org/officeDocument/2006/relationships/hyperlink" Target="https://login.consultant.ru/link/?req=doc&amp;base=LAW&amp;n=102972&amp;date=16.09.2025&amp;dst=100022&amp;field=134&amp;demo=2" TargetMode = "External"/><Relationship Id="rId160" Type="http://schemas.openxmlformats.org/officeDocument/2006/relationships/hyperlink" Target="https://login.consultant.ru/link/?req=doc&amp;base=LAW&amp;n=117532&amp;date=16.09.2025&amp;dst=100031&amp;field=134&amp;demo=2" TargetMode = "External"/><Relationship Id="rId161" Type="http://schemas.openxmlformats.org/officeDocument/2006/relationships/hyperlink" Target="https://login.consultant.ru/link/?req=doc&amp;base=LAW&amp;n=103008&amp;date=16.09.2025&amp;dst=100036&amp;field=134&amp;demo=2" TargetMode = "External"/><Relationship Id="rId162" Type="http://schemas.openxmlformats.org/officeDocument/2006/relationships/hyperlink" Target="https://login.consultant.ru/link/?req=doc&amp;base=LAW&amp;n=205473&amp;date=16.09.2025&amp;dst=100009&amp;field=134&amp;demo=2" TargetMode = "External"/><Relationship Id="rId163" Type="http://schemas.openxmlformats.org/officeDocument/2006/relationships/hyperlink" Target="https://login.consultant.ru/link/?req=doc&amp;base=LAW&amp;n=103036&amp;date=16.09.2025&amp;dst=100053&amp;field=134&amp;demo=2" TargetMode = "External"/><Relationship Id="rId164" Type="http://schemas.openxmlformats.org/officeDocument/2006/relationships/hyperlink" Target="https://login.consultant.ru/link/?req=doc&amp;base=LAW&amp;n=482770&amp;date=16.09.2025&amp;dst=100231&amp;field=134&amp;demo=2" TargetMode = "External"/><Relationship Id="rId165" Type="http://schemas.openxmlformats.org/officeDocument/2006/relationships/hyperlink" Target="https://login.consultant.ru/link/?req=doc&amp;base=LAW&amp;n=169838&amp;date=16.09.2025&amp;dst=100058&amp;field=134&amp;demo=2" TargetMode = "External"/><Relationship Id="rId166" Type="http://schemas.openxmlformats.org/officeDocument/2006/relationships/hyperlink" Target="https://login.consultant.ru/link/?req=doc&amp;base=LAW&amp;n=200684&amp;date=16.09.2025&amp;dst=100582&amp;field=134&amp;demo=2" TargetMode = "External"/><Relationship Id="rId167" Type="http://schemas.openxmlformats.org/officeDocument/2006/relationships/hyperlink" Target="https://login.consultant.ru/link/?req=doc&amp;base=LAW&amp;n=183375&amp;date=16.09.2025&amp;dst=100051&amp;field=134&amp;demo=2" TargetMode = "External"/><Relationship Id="rId168" Type="http://schemas.openxmlformats.org/officeDocument/2006/relationships/hyperlink" Target="https://login.consultant.ru/link/?req=doc&amp;base=LAW&amp;n=103112&amp;date=16.09.2025&amp;dst=100021&amp;field=134&amp;demo=2" TargetMode = "External"/><Relationship Id="rId169" Type="http://schemas.openxmlformats.org/officeDocument/2006/relationships/hyperlink" Target="https://login.consultant.ru/link/?req=doc&amp;base=LAW&amp;n=103113&amp;date=16.09.2025&amp;dst=100008&amp;field=134&amp;demo=2" TargetMode = "External"/><Relationship Id="rId170" Type="http://schemas.openxmlformats.org/officeDocument/2006/relationships/hyperlink" Target="https://login.consultant.ru/link/?req=doc&amp;base=LAW&amp;n=180281&amp;date=16.09.2025&amp;dst=100092&amp;field=134&amp;demo=2" TargetMode = "External"/><Relationship Id="rId171" Type="http://schemas.openxmlformats.org/officeDocument/2006/relationships/hyperlink" Target="https://login.consultant.ru/link/?req=doc&amp;base=LAW&amp;n=448186&amp;date=16.09.2025&amp;dst=100013&amp;field=134&amp;demo=2" TargetMode = "External"/><Relationship Id="rId172" Type="http://schemas.openxmlformats.org/officeDocument/2006/relationships/hyperlink" Target="https://login.consultant.ru/link/?req=doc&amp;base=LAW&amp;n=148404&amp;date=16.09.2025&amp;dst=100200&amp;field=134&amp;demo=2" TargetMode = "External"/><Relationship Id="rId173" Type="http://schemas.openxmlformats.org/officeDocument/2006/relationships/hyperlink" Target="https://login.consultant.ru/link/?req=doc&amp;base=LAW&amp;n=421003&amp;date=16.09.2025&amp;dst=100378&amp;field=134&amp;demo=2" TargetMode = "External"/><Relationship Id="rId174" Type="http://schemas.openxmlformats.org/officeDocument/2006/relationships/hyperlink" Target="https://login.consultant.ru/link/?req=doc&amp;base=LAW&amp;n=470150&amp;date=16.09.2025&amp;dst=100095&amp;field=134&amp;demo=2" TargetMode = "External"/><Relationship Id="rId175" Type="http://schemas.openxmlformats.org/officeDocument/2006/relationships/hyperlink" Target="https://login.consultant.ru/link/?req=doc&amp;base=LAW&amp;n=107696&amp;date=16.09.2025&amp;dst=100024&amp;field=134&amp;demo=2" TargetMode = "External"/><Relationship Id="rId176" Type="http://schemas.openxmlformats.org/officeDocument/2006/relationships/hyperlink" Target="https://login.consultant.ru/link/?req=doc&amp;base=LAW&amp;n=421001&amp;date=16.09.2025&amp;dst=100022&amp;field=134&amp;demo=2" TargetMode = "External"/><Relationship Id="rId177" Type="http://schemas.openxmlformats.org/officeDocument/2006/relationships/hyperlink" Target="https://login.consultant.ru/link/?req=doc&amp;base=LAW&amp;n=108332&amp;date=16.09.2025&amp;dst=100009&amp;field=134&amp;demo=2" TargetMode = "External"/><Relationship Id="rId178" Type="http://schemas.openxmlformats.org/officeDocument/2006/relationships/hyperlink" Target="https://login.consultant.ru/link/?req=doc&amp;base=LAW&amp;n=108333&amp;date=16.09.2025&amp;dst=100009&amp;field=134&amp;demo=2" TargetMode = "External"/><Relationship Id="rId179" Type="http://schemas.openxmlformats.org/officeDocument/2006/relationships/hyperlink" Target="https://login.consultant.ru/link/?req=doc&amp;base=LAW&amp;n=200782&amp;date=16.09.2025&amp;dst=100159&amp;field=134&amp;demo=2" TargetMode = "External"/><Relationship Id="rId180" Type="http://schemas.openxmlformats.org/officeDocument/2006/relationships/hyperlink" Target="https://login.consultant.ru/link/?req=doc&amp;base=LAW&amp;n=108567&amp;date=16.09.2025&amp;dst=100009&amp;field=134&amp;demo=2" TargetMode = "External"/><Relationship Id="rId181" Type="http://schemas.openxmlformats.org/officeDocument/2006/relationships/hyperlink" Target="https://login.consultant.ru/link/?req=doc&amp;base=LAW&amp;n=126747&amp;date=16.09.2025&amp;dst=100027&amp;field=134&amp;demo=2" TargetMode = "External"/><Relationship Id="rId182" Type="http://schemas.openxmlformats.org/officeDocument/2006/relationships/hyperlink" Target="https://login.consultant.ru/link/?req=doc&amp;base=LAW&amp;n=108782&amp;date=16.09.2025&amp;dst=100009&amp;field=134&amp;demo=2" TargetMode = "External"/><Relationship Id="rId183" Type="http://schemas.openxmlformats.org/officeDocument/2006/relationships/hyperlink" Target="https://login.consultant.ru/link/?req=doc&amp;base=LAW&amp;n=201721&amp;date=16.09.2025&amp;dst=100203&amp;field=134&amp;demo=2" TargetMode = "External"/><Relationship Id="rId184" Type="http://schemas.openxmlformats.org/officeDocument/2006/relationships/hyperlink" Target="https://login.consultant.ru/link/?req=doc&amp;base=LAW&amp;n=499737&amp;date=16.09.2025&amp;dst=100333&amp;field=134&amp;demo=2" TargetMode = "External"/><Relationship Id="rId185" Type="http://schemas.openxmlformats.org/officeDocument/2006/relationships/hyperlink" Target="https://login.consultant.ru/link/?req=doc&amp;base=LAW&amp;n=455336&amp;date=16.09.2025&amp;dst=100143&amp;field=134&amp;demo=2" TargetMode = "External"/><Relationship Id="rId186" Type="http://schemas.openxmlformats.org/officeDocument/2006/relationships/hyperlink" Target="https://login.consultant.ru/link/?req=doc&amp;base=LAW&amp;n=191967&amp;date=16.09.2025&amp;dst=100092&amp;field=134&amp;demo=2" TargetMode = "External"/><Relationship Id="rId187" Type="http://schemas.openxmlformats.org/officeDocument/2006/relationships/hyperlink" Target="https://login.consultant.ru/link/?req=doc&amp;base=LAW&amp;n=176325&amp;date=16.09.2025&amp;dst=100037&amp;field=134&amp;demo=2" TargetMode = "External"/><Relationship Id="rId188" Type="http://schemas.openxmlformats.org/officeDocument/2006/relationships/hyperlink" Target="https://login.consultant.ru/link/?req=doc&amp;base=LAW&amp;n=190488&amp;date=16.09.2025&amp;dst=100051&amp;field=134&amp;demo=2" TargetMode = "External"/><Relationship Id="rId189" Type="http://schemas.openxmlformats.org/officeDocument/2006/relationships/hyperlink" Target="https://login.consultant.ru/link/?req=doc&amp;base=LAW&amp;n=441772&amp;date=16.09.2025&amp;dst=100018&amp;field=134&amp;demo=2" TargetMode = "External"/><Relationship Id="rId190" Type="http://schemas.openxmlformats.org/officeDocument/2006/relationships/hyperlink" Target="https://login.consultant.ru/link/?req=doc&amp;base=LAW&amp;n=113291&amp;date=16.09.2025&amp;dst=100009&amp;field=134&amp;demo=2" TargetMode = "External"/><Relationship Id="rId191" Type="http://schemas.openxmlformats.org/officeDocument/2006/relationships/hyperlink" Target="https://login.consultant.ru/link/?req=doc&amp;base=LAW&amp;n=163950&amp;date=16.09.2025&amp;dst=100080&amp;field=134&amp;demo=2" TargetMode = "External"/><Relationship Id="rId192" Type="http://schemas.openxmlformats.org/officeDocument/2006/relationships/hyperlink" Target="https://login.consultant.ru/link/?req=doc&amp;base=LAW&amp;n=113657&amp;date=16.09.2025&amp;dst=100014&amp;field=134&amp;demo=2" TargetMode = "External"/><Relationship Id="rId193" Type="http://schemas.openxmlformats.org/officeDocument/2006/relationships/hyperlink" Target="https://login.consultant.ru/link/?req=doc&amp;base=LAW&amp;n=217344&amp;date=16.09.2025&amp;dst=100008&amp;field=134&amp;demo=2" TargetMode = "External"/><Relationship Id="rId194" Type="http://schemas.openxmlformats.org/officeDocument/2006/relationships/hyperlink" Target="https://login.consultant.ru/link/?req=doc&amp;base=LAW&amp;n=114670&amp;date=16.09.2025&amp;dst=100008&amp;field=134&amp;demo=2" TargetMode = "External"/><Relationship Id="rId195" Type="http://schemas.openxmlformats.org/officeDocument/2006/relationships/hyperlink" Target="https://login.consultant.ru/link/?req=doc&amp;base=LAW&amp;n=172730&amp;date=16.09.2025&amp;dst=100199&amp;field=134&amp;demo=2" TargetMode = "External"/><Relationship Id="rId196" Type="http://schemas.openxmlformats.org/officeDocument/2006/relationships/hyperlink" Target="https://login.consultant.ru/link/?req=doc&amp;base=LAW&amp;n=511077&amp;date=16.09.2025&amp;dst=100278&amp;field=134&amp;demo=2" TargetMode = "External"/><Relationship Id="rId197" Type="http://schemas.openxmlformats.org/officeDocument/2006/relationships/hyperlink" Target="https://login.consultant.ru/link/?req=doc&amp;base=LAW&amp;n=201694&amp;date=16.09.2025&amp;dst=100073&amp;field=134&amp;demo=2" TargetMode = "External"/><Relationship Id="rId198" Type="http://schemas.openxmlformats.org/officeDocument/2006/relationships/hyperlink" Target="https://login.consultant.ru/link/?req=doc&amp;base=LAW&amp;n=116560&amp;date=16.09.2025&amp;dst=100008&amp;field=134&amp;demo=2" TargetMode = "External"/><Relationship Id="rId199" Type="http://schemas.openxmlformats.org/officeDocument/2006/relationships/hyperlink" Target="https://login.consultant.ru/link/?req=doc&amp;base=LAW&amp;n=116561&amp;date=16.09.2025&amp;dst=100008&amp;field=134&amp;demo=2" TargetMode = "External"/><Relationship Id="rId200" Type="http://schemas.openxmlformats.org/officeDocument/2006/relationships/hyperlink" Target="https://login.consultant.ru/link/?req=doc&amp;base=LAW&amp;n=495098&amp;date=16.09.2025&amp;dst=100121&amp;field=134&amp;demo=2" TargetMode = "External"/><Relationship Id="rId201" Type="http://schemas.openxmlformats.org/officeDocument/2006/relationships/hyperlink" Target="https://login.consultant.ru/link/?req=doc&amp;base=LAW&amp;n=116569&amp;date=16.09.2025&amp;dst=100009&amp;field=134&amp;demo=2" TargetMode = "External"/><Relationship Id="rId202" Type="http://schemas.openxmlformats.org/officeDocument/2006/relationships/hyperlink" Target="https://login.consultant.ru/link/?req=doc&amp;base=LAW&amp;n=116966&amp;date=16.09.2025&amp;dst=100009&amp;field=134&amp;demo=2" TargetMode = "External"/><Relationship Id="rId203" Type="http://schemas.openxmlformats.org/officeDocument/2006/relationships/hyperlink" Target="https://login.consultant.ru/link/?req=doc&amp;base=LAW&amp;n=116967&amp;date=16.09.2025&amp;dst=100009&amp;field=134&amp;demo=2" TargetMode = "External"/><Relationship Id="rId204" Type="http://schemas.openxmlformats.org/officeDocument/2006/relationships/hyperlink" Target="https://login.consultant.ru/link/?req=doc&amp;base=LAW&amp;n=181946&amp;date=16.09.2025&amp;dst=100012&amp;field=134&amp;demo=2" TargetMode = "External"/><Relationship Id="rId205" Type="http://schemas.openxmlformats.org/officeDocument/2006/relationships/hyperlink" Target="https://login.consultant.ru/link/?req=doc&amp;base=LAW&amp;n=495103&amp;date=16.09.2025&amp;dst=100009&amp;field=134&amp;demo=2" TargetMode = "External"/><Relationship Id="rId206" Type="http://schemas.openxmlformats.org/officeDocument/2006/relationships/hyperlink" Target="https://login.consultant.ru/link/?req=doc&amp;base=LAW&amp;n=440507&amp;date=16.09.2025&amp;dst=101036&amp;field=134&amp;demo=2" TargetMode = "External"/><Relationship Id="rId207" Type="http://schemas.openxmlformats.org/officeDocument/2006/relationships/hyperlink" Target="https://login.consultant.ru/link/?req=doc&amp;base=LAW&amp;n=116984&amp;date=16.09.2025&amp;dst=100097&amp;field=134&amp;demo=2" TargetMode = "External"/><Relationship Id="rId208" Type="http://schemas.openxmlformats.org/officeDocument/2006/relationships/hyperlink" Target="https://login.consultant.ru/link/?req=doc&amp;base=LAW&amp;n=117088&amp;date=16.09.2025&amp;dst=100033&amp;field=134&amp;demo=2" TargetMode = "External"/><Relationship Id="rId209" Type="http://schemas.openxmlformats.org/officeDocument/2006/relationships/hyperlink" Target="https://login.consultant.ru/link/?req=doc&amp;base=LAW&amp;n=117191&amp;date=16.09.2025&amp;dst=100031&amp;field=134&amp;demo=2" TargetMode = "External"/><Relationship Id="rId210" Type="http://schemas.openxmlformats.org/officeDocument/2006/relationships/hyperlink" Target="https://login.consultant.ru/link/?req=doc&amp;base=LAW&amp;n=117192&amp;date=16.09.2025&amp;dst=100019&amp;field=134&amp;demo=2" TargetMode = "External"/><Relationship Id="rId211" Type="http://schemas.openxmlformats.org/officeDocument/2006/relationships/hyperlink" Target="https://login.consultant.ru/link/?req=doc&amp;base=LAW&amp;n=201718&amp;date=16.09.2025&amp;dst=100039&amp;field=134&amp;demo=2" TargetMode = "External"/><Relationship Id="rId212" Type="http://schemas.openxmlformats.org/officeDocument/2006/relationships/hyperlink" Target="https://login.consultant.ru/link/?req=doc&amp;base=LAW&amp;n=121200&amp;date=16.09.2025&amp;dst=100008&amp;field=134&amp;demo=2" TargetMode = "External"/><Relationship Id="rId213" Type="http://schemas.openxmlformats.org/officeDocument/2006/relationships/hyperlink" Target="https://login.consultant.ru/link/?req=doc&amp;base=LAW&amp;n=121201&amp;date=16.09.2025&amp;dst=100009&amp;field=134&amp;demo=2" TargetMode = "External"/><Relationship Id="rId214" Type="http://schemas.openxmlformats.org/officeDocument/2006/relationships/hyperlink" Target="https://login.consultant.ru/link/?req=doc&amp;base=LAW&amp;n=121268&amp;date=16.09.2025&amp;dst=100022&amp;field=134&amp;demo=2" TargetMode = "External"/><Relationship Id="rId215" Type="http://schemas.openxmlformats.org/officeDocument/2006/relationships/hyperlink" Target="https://login.consultant.ru/link/?req=doc&amp;base=LAW&amp;n=169776&amp;date=16.09.2025&amp;dst=100035&amp;field=134&amp;demo=2" TargetMode = "External"/><Relationship Id="rId216" Type="http://schemas.openxmlformats.org/officeDocument/2006/relationships/hyperlink" Target="https://login.consultant.ru/link/?req=doc&amp;base=LAW&amp;n=121765&amp;date=16.09.2025&amp;dst=100008&amp;field=134&amp;demo=2" TargetMode = "External"/><Relationship Id="rId217" Type="http://schemas.openxmlformats.org/officeDocument/2006/relationships/hyperlink" Target="https://login.consultant.ru/link/?req=doc&amp;base=LAW&amp;n=121766&amp;date=16.09.2025&amp;dst=100008&amp;field=134&amp;demo=2" TargetMode = "External"/><Relationship Id="rId218" Type="http://schemas.openxmlformats.org/officeDocument/2006/relationships/hyperlink" Target="https://login.consultant.ru/link/?req=doc&amp;base=LAW&amp;n=191963&amp;date=16.09.2025&amp;dst=100203&amp;field=134&amp;demo=2" TargetMode = "External"/><Relationship Id="rId219" Type="http://schemas.openxmlformats.org/officeDocument/2006/relationships/hyperlink" Target="https://login.consultant.ru/link/?req=doc&amp;base=LAW&amp;n=501459&amp;date=16.09.2025&amp;dst=100245&amp;field=134&amp;demo=2" TargetMode = "External"/><Relationship Id="rId220" Type="http://schemas.openxmlformats.org/officeDocument/2006/relationships/hyperlink" Target="https://login.consultant.ru/link/?req=doc&amp;base=LAW&amp;n=454248&amp;date=16.09.2025&amp;dst=100176&amp;field=134&amp;demo=2" TargetMode = "External"/><Relationship Id="rId221" Type="http://schemas.openxmlformats.org/officeDocument/2006/relationships/hyperlink" Target="https://login.consultant.ru/link/?req=doc&amp;base=LAW&amp;n=298681&amp;date=16.09.2025&amp;dst=100112&amp;field=134&amp;demo=2" TargetMode = "External"/><Relationship Id="rId222" Type="http://schemas.openxmlformats.org/officeDocument/2006/relationships/hyperlink" Target="https://login.consultant.ru/link/?req=doc&amp;base=LAW&amp;n=421045&amp;date=16.09.2025&amp;dst=100083&amp;field=134&amp;demo=2" TargetMode = "External"/><Relationship Id="rId223" Type="http://schemas.openxmlformats.org/officeDocument/2006/relationships/hyperlink" Target="https://login.consultant.ru/link/?req=doc&amp;base=LAW&amp;n=219798&amp;date=16.09.2025&amp;dst=100042&amp;field=134&amp;demo=2" TargetMode = "External"/><Relationship Id="rId224" Type="http://schemas.openxmlformats.org/officeDocument/2006/relationships/hyperlink" Target="https://login.consultant.ru/link/?req=doc&amp;base=LAW&amp;n=321547&amp;date=16.09.2025&amp;dst=100149&amp;field=134&amp;demo=2" TargetMode = "External"/><Relationship Id="rId225" Type="http://schemas.openxmlformats.org/officeDocument/2006/relationships/hyperlink" Target="https://login.consultant.ru/link/?req=doc&amp;base=LAW&amp;n=219796&amp;date=16.09.2025&amp;dst=100021&amp;field=134&amp;demo=2" TargetMode = "External"/><Relationship Id="rId226" Type="http://schemas.openxmlformats.org/officeDocument/2006/relationships/hyperlink" Target="https://login.consultant.ru/link/?req=doc&amp;base=LAW&amp;n=171175&amp;date=16.09.2025&amp;dst=100008&amp;field=134&amp;demo=2" TargetMode = "External"/><Relationship Id="rId227" Type="http://schemas.openxmlformats.org/officeDocument/2006/relationships/hyperlink" Target="https://login.consultant.ru/link/?req=doc&amp;base=LAW&amp;n=149788&amp;date=16.09.2025&amp;dst=100009&amp;field=134&amp;demo=2" TargetMode = "External"/><Relationship Id="rId228" Type="http://schemas.openxmlformats.org/officeDocument/2006/relationships/hyperlink" Target="https://login.consultant.ru/link/?req=doc&amp;base=LAW&amp;n=454112&amp;date=16.09.2025&amp;dst=100319&amp;field=134&amp;demo=2" TargetMode = "External"/><Relationship Id="rId229" Type="http://schemas.openxmlformats.org/officeDocument/2006/relationships/hyperlink" Target="https://login.consultant.ru/link/?req=doc&amp;base=LAW&amp;n=201294&amp;date=16.09.2025&amp;dst=100025&amp;field=134&amp;demo=2" TargetMode = "External"/><Relationship Id="rId230" Type="http://schemas.openxmlformats.org/officeDocument/2006/relationships/hyperlink" Target="https://login.consultant.ru/link/?req=doc&amp;base=LAW&amp;n=201276&amp;date=16.09.2025&amp;dst=100009&amp;field=134&amp;demo=2" TargetMode = "External"/><Relationship Id="rId231" Type="http://schemas.openxmlformats.org/officeDocument/2006/relationships/hyperlink" Target="https://login.consultant.ru/link/?req=doc&amp;base=LAW&amp;n=200920&amp;date=16.09.2025&amp;dst=101179&amp;field=134&amp;demo=2" TargetMode = "External"/><Relationship Id="rId232" Type="http://schemas.openxmlformats.org/officeDocument/2006/relationships/hyperlink" Target="https://login.consultant.ru/link/?req=doc&amp;base=LAW&amp;n=219119&amp;date=16.09.2025&amp;dst=100288&amp;field=134&amp;demo=2" TargetMode = "External"/><Relationship Id="rId233" Type="http://schemas.openxmlformats.org/officeDocument/2006/relationships/hyperlink" Target="https://login.consultant.ru/link/?req=doc&amp;base=LAW&amp;n=125464&amp;date=16.09.2025&amp;dst=100009&amp;field=134&amp;demo=2" TargetMode = "External"/><Relationship Id="rId234" Type="http://schemas.openxmlformats.org/officeDocument/2006/relationships/hyperlink" Target="https://login.consultant.ru/link/?req=doc&amp;base=LAW&amp;n=201309&amp;date=16.09.2025&amp;dst=100117&amp;field=134&amp;demo=2" TargetMode = "External"/><Relationship Id="rId235" Type="http://schemas.openxmlformats.org/officeDocument/2006/relationships/hyperlink" Target="https://login.consultant.ru/link/?req=doc&amp;base=LAW&amp;n=127963&amp;date=16.09.2025&amp;dst=100009&amp;field=134&amp;demo=2" TargetMode = "External"/><Relationship Id="rId236" Type="http://schemas.openxmlformats.org/officeDocument/2006/relationships/hyperlink" Target="https://login.consultant.ru/link/?req=doc&amp;base=LAW&amp;n=127964&amp;date=16.09.2025&amp;dst=100009&amp;field=134&amp;demo=2" TargetMode = "External"/><Relationship Id="rId237" Type="http://schemas.openxmlformats.org/officeDocument/2006/relationships/hyperlink" Target="https://login.consultant.ru/link/?req=doc&amp;base=LAW&amp;n=441771&amp;date=16.09.2025&amp;dst=100012&amp;field=134&amp;demo=2" TargetMode = "External"/><Relationship Id="rId238" Type="http://schemas.openxmlformats.org/officeDocument/2006/relationships/hyperlink" Target="https://login.consultant.ru/link/?req=doc&amp;base=LAW&amp;n=286922&amp;date=16.09.2025&amp;dst=100241&amp;field=134&amp;demo=2" TargetMode = "External"/><Relationship Id="rId239" Type="http://schemas.openxmlformats.org/officeDocument/2006/relationships/hyperlink" Target="https://login.consultant.ru/link/?req=doc&amp;base=LAW&amp;n=169763&amp;date=16.09.2025&amp;dst=100008&amp;field=134&amp;demo=2" TargetMode = "External"/><Relationship Id="rId240" Type="http://schemas.openxmlformats.org/officeDocument/2006/relationships/hyperlink" Target="https://login.consultant.ru/link/?req=doc&amp;base=LAW&amp;n=299534&amp;date=16.09.2025&amp;dst=100189&amp;field=134&amp;demo=2" TargetMode = "External"/><Relationship Id="rId241" Type="http://schemas.openxmlformats.org/officeDocument/2006/relationships/hyperlink" Target="https://login.consultant.ru/link/?req=doc&amp;base=LAW&amp;n=130745&amp;date=16.09.2025&amp;dst=100018&amp;field=134&amp;demo=2" TargetMode = "External"/><Relationship Id="rId242" Type="http://schemas.openxmlformats.org/officeDocument/2006/relationships/hyperlink" Target="https://login.consultant.ru/link/?req=doc&amp;base=LAW&amp;n=130746&amp;date=16.09.2025&amp;dst=100014&amp;field=134&amp;demo=2" TargetMode = "External"/><Relationship Id="rId243" Type="http://schemas.openxmlformats.org/officeDocument/2006/relationships/hyperlink" Target="https://login.consultant.ru/link/?req=doc&amp;base=LAW&amp;n=130936&amp;date=16.09.2025&amp;dst=100009&amp;field=134&amp;demo=2" TargetMode = "External"/><Relationship Id="rId244" Type="http://schemas.openxmlformats.org/officeDocument/2006/relationships/hyperlink" Target="https://login.consultant.ru/link/?req=doc&amp;base=LAW&amp;n=131167&amp;date=16.09.2025&amp;dst=100055&amp;field=134&amp;demo=2" TargetMode = "External"/><Relationship Id="rId245" Type="http://schemas.openxmlformats.org/officeDocument/2006/relationships/hyperlink" Target="https://login.consultant.ru/link/?req=doc&amp;base=LAW&amp;n=169765&amp;date=16.09.2025&amp;dst=100009&amp;field=134&amp;demo=2" TargetMode = "External"/><Relationship Id="rId246" Type="http://schemas.openxmlformats.org/officeDocument/2006/relationships/hyperlink" Target="https://login.consultant.ru/link/?req=doc&amp;base=LAW&amp;n=201265&amp;date=16.09.2025&amp;dst=100280&amp;field=134&amp;demo=2" TargetMode = "External"/><Relationship Id="rId247" Type="http://schemas.openxmlformats.org/officeDocument/2006/relationships/hyperlink" Target="https://login.consultant.ru/link/?req=doc&amp;base=LAW&amp;n=464270&amp;date=16.09.2025&amp;dst=100133&amp;field=134&amp;demo=2" TargetMode = "External"/><Relationship Id="rId248" Type="http://schemas.openxmlformats.org/officeDocument/2006/relationships/hyperlink" Target="https://login.consultant.ru/link/?req=doc&amp;base=LAW&amp;n=133283&amp;date=16.09.2025&amp;dst=100009&amp;field=134&amp;demo=2" TargetMode = "External"/><Relationship Id="rId249" Type="http://schemas.openxmlformats.org/officeDocument/2006/relationships/hyperlink" Target="https://login.consultant.ru/link/?req=doc&amp;base=LAW&amp;n=133284&amp;date=16.09.2025&amp;dst=100038&amp;field=134&amp;demo=2" TargetMode = "External"/><Relationship Id="rId250" Type="http://schemas.openxmlformats.org/officeDocument/2006/relationships/hyperlink" Target="https://login.consultant.ru/link/?req=doc&amp;base=LAW&amp;n=135984&amp;date=16.09.2025&amp;dst=100008&amp;field=134&amp;demo=2" TargetMode = "External"/><Relationship Id="rId251" Type="http://schemas.openxmlformats.org/officeDocument/2006/relationships/hyperlink" Target="https://login.consultant.ru/link/?req=doc&amp;base=LAW&amp;n=137652&amp;date=16.09.2025&amp;dst=100009&amp;field=134&amp;demo=2" TargetMode = "External"/><Relationship Id="rId252" Type="http://schemas.openxmlformats.org/officeDocument/2006/relationships/hyperlink" Target="https://login.consultant.ru/link/?req=doc&amp;base=LAW&amp;n=436418&amp;date=16.09.2025&amp;dst=100008&amp;field=134&amp;demo=2" TargetMode = "External"/><Relationship Id="rId253" Type="http://schemas.openxmlformats.org/officeDocument/2006/relationships/hyperlink" Target="https://login.consultant.ru/link/?req=doc&amp;base=LAW&amp;n=137654&amp;date=16.09.2025&amp;dst=100008&amp;field=134&amp;demo=2" TargetMode = "External"/><Relationship Id="rId254" Type="http://schemas.openxmlformats.org/officeDocument/2006/relationships/hyperlink" Target="https://login.consultant.ru/link/?req=doc&amp;base=LAW&amp;n=137655&amp;date=16.09.2025&amp;dst=100009&amp;field=134&amp;demo=2" TargetMode = "External"/><Relationship Id="rId255" Type="http://schemas.openxmlformats.org/officeDocument/2006/relationships/hyperlink" Target="https://login.consultant.ru/link/?req=doc&amp;base=LAW&amp;n=201169&amp;date=16.09.2025&amp;dst=100096&amp;field=134&amp;demo=2" TargetMode = "External"/><Relationship Id="rId256" Type="http://schemas.openxmlformats.org/officeDocument/2006/relationships/hyperlink" Target="https://login.consultant.ru/link/?req=doc&amp;base=LAW&amp;n=138416&amp;date=16.09.2025&amp;dst=100008&amp;field=134&amp;demo=2" TargetMode = "External"/><Relationship Id="rId257" Type="http://schemas.openxmlformats.org/officeDocument/2006/relationships/hyperlink" Target="https://login.consultant.ru/link/?req=doc&amp;base=LAW&amp;n=421038&amp;date=16.09.2025&amp;dst=100200&amp;field=134&amp;demo=2" TargetMode = "External"/><Relationship Id="rId258" Type="http://schemas.openxmlformats.org/officeDocument/2006/relationships/hyperlink" Target="https://login.consultant.ru/link/?req=doc&amp;base=LAW&amp;n=169767&amp;date=16.09.2025&amp;dst=100009&amp;field=134&amp;demo=2" TargetMode = "External"/><Relationship Id="rId259" Type="http://schemas.openxmlformats.org/officeDocument/2006/relationships/hyperlink" Target="https://login.consultant.ru/link/?req=doc&amp;base=LAW&amp;n=139760&amp;date=16.09.2025&amp;dst=100009&amp;field=134&amp;demo=2" TargetMode = "External"/><Relationship Id="rId260" Type="http://schemas.openxmlformats.org/officeDocument/2006/relationships/hyperlink" Target="https://login.consultant.ru/link/?req=doc&amp;base=LAW&amp;n=165948&amp;date=16.09.2025&amp;dst=100015&amp;field=134&amp;demo=2" TargetMode = "External"/><Relationship Id="rId261" Type="http://schemas.openxmlformats.org/officeDocument/2006/relationships/hyperlink" Target="https://login.consultant.ru/link/?req=doc&amp;base=LAW&amp;n=140098&amp;date=16.09.2025&amp;dst=100008&amp;field=134&amp;demo=2" TargetMode = "External"/><Relationship Id="rId262" Type="http://schemas.openxmlformats.org/officeDocument/2006/relationships/hyperlink" Target="https://login.consultant.ru/link/?req=doc&amp;base=LAW&amp;n=140099&amp;date=16.09.2025&amp;dst=100022&amp;field=134&amp;demo=2" TargetMode = "External"/><Relationship Id="rId263" Type="http://schemas.openxmlformats.org/officeDocument/2006/relationships/hyperlink" Target="https://login.consultant.ru/link/?req=doc&amp;base=LAW&amp;n=175232&amp;date=16.09.2025&amp;dst=100008&amp;field=134&amp;demo=2" TargetMode = "External"/><Relationship Id="rId264" Type="http://schemas.openxmlformats.org/officeDocument/2006/relationships/hyperlink" Target="https://login.consultant.ru/link/?req=doc&amp;base=LAW&amp;n=301779&amp;date=16.09.2025&amp;dst=100035&amp;field=134&amp;demo=2" TargetMode = "External"/><Relationship Id="rId265" Type="http://schemas.openxmlformats.org/officeDocument/2006/relationships/hyperlink" Target="https://login.consultant.ru/link/?req=doc&amp;base=LAW&amp;n=464223&amp;date=16.09.2025&amp;dst=100011&amp;field=134&amp;demo=2" TargetMode = "External"/><Relationship Id="rId266" Type="http://schemas.openxmlformats.org/officeDocument/2006/relationships/hyperlink" Target="https://login.consultant.ru/link/?req=doc&amp;base=LAW&amp;n=142516&amp;date=16.09.2025&amp;dst=100008&amp;field=134&amp;demo=2" TargetMode = "External"/><Relationship Id="rId267" Type="http://schemas.openxmlformats.org/officeDocument/2006/relationships/hyperlink" Target="https://login.consultant.ru/link/?req=doc&amp;base=LAW&amp;n=142513&amp;date=16.09.2025&amp;dst=100008&amp;field=134&amp;demo=2" TargetMode = "External"/><Relationship Id="rId268" Type="http://schemas.openxmlformats.org/officeDocument/2006/relationships/hyperlink" Target="https://login.consultant.ru/link/?req=doc&amp;base=LAW&amp;n=142514&amp;date=16.09.2025&amp;dst=100008&amp;field=134&amp;demo=2" TargetMode = "External"/><Relationship Id="rId269" Type="http://schemas.openxmlformats.org/officeDocument/2006/relationships/hyperlink" Target="https://login.consultant.ru/link/?req=doc&amp;base=LAW&amp;n=144613&amp;date=16.09.2025&amp;dst=100009&amp;field=134&amp;demo=2" TargetMode = "External"/><Relationship Id="rId270" Type="http://schemas.openxmlformats.org/officeDocument/2006/relationships/hyperlink" Target="https://login.consultant.ru/link/?req=doc&amp;base=LAW&amp;n=144614&amp;date=16.09.2025&amp;dst=100011&amp;field=134&amp;demo=2" TargetMode = "External"/><Relationship Id="rId271" Type="http://schemas.openxmlformats.org/officeDocument/2006/relationships/hyperlink" Target="https://login.consultant.ru/link/?req=doc&amp;base=LAW&amp;n=405900&amp;date=16.09.2025&amp;dst=100329&amp;field=134&amp;demo=2" TargetMode = "External"/><Relationship Id="rId272" Type="http://schemas.openxmlformats.org/officeDocument/2006/relationships/hyperlink" Target="https://login.consultant.ru/link/?req=doc&amp;base=LAW&amp;n=176333&amp;date=16.09.2025&amp;dst=100068&amp;field=134&amp;demo=2" TargetMode = "External"/><Relationship Id="rId273" Type="http://schemas.openxmlformats.org/officeDocument/2006/relationships/hyperlink" Target="https://login.consultant.ru/link/?req=doc&amp;base=LAW&amp;n=144630&amp;date=16.09.2025&amp;dst=100022&amp;field=134&amp;demo=2" TargetMode = "External"/><Relationship Id="rId274" Type="http://schemas.openxmlformats.org/officeDocument/2006/relationships/hyperlink" Target="https://login.consultant.ru/link/?req=doc&amp;base=LAW&amp;n=144638&amp;date=16.09.2025&amp;dst=100024&amp;field=134&amp;demo=2" TargetMode = "External"/><Relationship Id="rId275" Type="http://schemas.openxmlformats.org/officeDocument/2006/relationships/hyperlink" Target="https://login.consultant.ru/link/?req=doc&amp;base=LAW&amp;n=145385&amp;date=16.09.2025&amp;dst=100009&amp;field=134&amp;demo=2" TargetMode = "External"/><Relationship Id="rId276" Type="http://schemas.openxmlformats.org/officeDocument/2006/relationships/hyperlink" Target="https://login.consultant.ru/link/?req=doc&amp;base=LAW&amp;n=145999&amp;date=16.09.2025&amp;dst=100009&amp;field=134&amp;demo=2" TargetMode = "External"/><Relationship Id="rId277" Type="http://schemas.openxmlformats.org/officeDocument/2006/relationships/hyperlink" Target="https://login.consultant.ru/link/?req=doc&amp;base=LAW&amp;n=146010&amp;date=16.09.2025&amp;dst=100008&amp;field=134&amp;demo=2" TargetMode = "External"/><Relationship Id="rId278" Type="http://schemas.openxmlformats.org/officeDocument/2006/relationships/hyperlink" Target="https://login.consultant.ru/link/?req=doc&amp;base=LAW&amp;n=180094&amp;date=16.09.2025&amp;dst=100076&amp;field=134&amp;demo=2" TargetMode = "External"/><Relationship Id="rId279" Type="http://schemas.openxmlformats.org/officeDocument/2006/relationships/hyperlink" Target="https://login.consultant.ru/link/?req=doc&amp;base=LAW&amp;n=149071&amp;date=16.09.2025&amp;dst=100009&amp;field=134&amp;demo=2" TargetMode = "External"/><Relationship Id="rId280" Type="http://schemas.openxmlformats.org/officeDocument/2006/relationships/hyperlink" Target="https://login.consultant.ru/link/?req=doc&amp;base=LAW&amp;n=166101&amp;date=16.09.2025&amp;dst=100046&amp;field=134&amp;demo=2" TargetMode = "External"/><Relationship Id="rId281" Type="http://schemas.openxmlformats.org/officeDocument/2006/relationships/hyperlink" Target="https://login.consultant.ru/link/?req=doc&amp;base=LAW&amp;n=201177&amp;date=16.09.2025&amp;dst=100039&amp;field=134&amp;demo=2" TargetMode = "External"/><Relationship Id="rId282" Type="http://schemas.openxmlformats.org/officeDocument/2006/relationships/hyperlink" Target="https://login.consultant.ru/link/?req=doc&amp;base=LAW&amp;n=421010&amp;date=16.09.2025&amp;dst=100011&amp;field=134&amp;demo=2" TargetMode = "External"/><Relationship Id="rId283" Type="http://schemas.openxmlformats.org/officeDocument/2006/relationships/hyperlink" Target="https://login.consultant.ru/link/?req=doc&amp;base=LAW&amp;n=221800&amp;date=16.09.2025&amp;dst=100428&amp;field=134&amp;demo=2" TargetMode = "External"/><Relationship Id="rId284" Type="http://schemas.openxmlformats.org/officeDocument/2006/relationships/hyperlink" Target="https://login.consultant.ru/link/?req=doc&amp;base=LAW&amp;n=148269&amp;date=16.09.2025&amp;dst=100013&amp;field=134&amp;demo=2" TargetMode = "External"/><Relationship Id="rId285" Type="http://schemas.openxmlformats.org/officeDocument/2006/relationships/hyperlink" Target="https://login.consultant.ru/link/?req=doc&amp;base=LAW&amp;n=148270&amp;date=16.09.2025&amp;dst=100022&amp;field=134&amp;demo=2" TargetMode = "External"/><Relationship Id="rId286" Type="http://schemas.openxmlformats.org/officeDocument/2006/relationships/hyperlink" Target="https://login.consultant.ru/link/?req=doc&amp;base=LAW&amp;n=148462&amp;date=16.09.2025&amp;dst=100029&amp;field=134&amp;demo=2" TargetMode = "External"/><Relationship Id="rId287" Type="http://schemas.openxmlformats.org/officeDocument/2006/relationships/hyperlink" Target="https://login.consultant.ru/link/?req=doc&amp;base=LAW&amp;n=479097&amp;date=16.09.2025&amp;dst=100033&amp;field=134&amp;demo=2" TargetMode = "External"/><Relationship Id="rId288" Type="http://schemas.openxmlformats.org/officeDocument/2006/relationships/hyperlink" Target="https://login.consultant.ru/link/?req=doc&amp;base=LAW&amp;n=148477&amp;date=16.09.2025&amp;dst=100024&amp;field=134&amp;demo=2" TargetMode = "External"/><Relationship Id="rId289" Type="http://schemas.openxmlformats.org/officeDocument/2006/relationships/hyperlink" Target="https://login.consultant.ru/link/?req=doc&amp;base=LAW&amp;n=148484&amp;date=16.09.2025&amp;dst=100008&amp;field=134&amp;demo=2" TargetMode = "External"/><Relationship Id="rId290" Type="http://schemas.openxmlformats.org/officeDocument/2006/relationships/hyperlink" Target="https://login.consultant.ru/link/?req=doc&amp;base=LAW&amp;n=148488&amp;date=16.09.2025&amp;dst=100009&amp;field=134&amp;demo=2" TargetMode = "External"/><Relationship Id="rId291" Type="http://schemas.openxmlformats.org/officeDocument/2006/relationships/hyperlink" Target="https://login.consultant.ru/link/?req=doc&amp;base=LAW&amp;n=421011&amp;date=16.09.2025&amp;dst=100022&amp;field=134&amp;demo=2" TargetMode = "External"/><Relationship Id="rId292" Type="http://schemas.openxmlformats.org/officeDocument/2006/relationships/hyperlink" Target="https://login.consultant.ru/link/?req=doc&amp;base=LAW&amp;n=479093&amp;date=16.09.2025&amp;dst=101290&amp;field=134&amp;demo=2" TargetMode = "External"/><Relationship Id="rId293" Type="http://schemas.openxmlformats.org/officeDocument/2006/relationships/hyperlink" Target="https://login.consultant.ru/link/?req=doc&amp;base=LAW&amp;n=148496&amp;date=16.09.2025&amp;dst=100054&amp;field=134&amp;demo=2" TargetMode = "External"/><Relationship Id="rId294" Type="http://schemas.openxmlformats.org/officeDocument/2006/relationships/hyperlink" Target="https://login.consultant.ru/link/?req=doc&amp;base=LAW&amp;n=149639&amp;date=16.09.2025&amp;dst=100089&amp;field=134&amp;demo=2" TargetMode = "External"/><Relationship Id="rId295" Type="http://schemas.openxmlformats.org/officeDocument/2006/relationships/hyperlink" Target="https://login.consultant.ru/link/?req=doc&amp;base=LAW&amp;n=149640&amp;date=16.09.2025&amp;dst=100009&amp;field=134&amp;demo=2" TargetMode = "External"/><Relationship Id="rId296" Type="http://schemas.openxmlformats.org/officeDocument/2006/relationships/hyperlink" Target="https://login.consultant.ru/link/?req=doc&amp;base=LAW&amp;n=149641&amp;date=16.09.2025&amp;dst=100008&amp;field=134&amp;demo=2" TargetMode = "External"/><Relationship Id="rId297" Type="http://schemas.openxmlformats.org/officeDocument/2006/relationships/hyperlink" Target="https://login.consultant.ru/link/?req=doc&amp;base=LAW&amp;n=173823&amp;date=16.09.2025&amp;dst=100009&amp;field=134&amp;demo=2" TargetMode = "External"/><Relationship Id="rId298" Type="http://schemas.openxmlformats.org/officeDocument/2006/relationships/hyperlink" Target="https://login.consultant.ru/link/?req=doc&amp;base=LAW&amp;n=149642&amp;date=16.09.2025&amp;dst=100018&amp;field=134&amp;demo=2" TargetMode = "External"/><Relationship Id="rId299" Type="http://schemas.openxmlformats.org/officeDocument/2006/relationships/hyperlink" Target="https://login.consultant.ru/link/?req=doc&amp;base=LAW&amp;n=149644&amp;date=16.09.2025&amp;dst=100009&amp;field=134&amp;demo=2" TargetMode = "External"/><Relationship Id="rId300" Type="http://schemas.openxmlformats.org/officeDocument/2006/relationships/hyperlink" Target="https://login.consultant.ru/link/?req=doc&amp;base=LAW&amp;n=201120&amp;date=16.09.2025&amp;dst=100088&amp;field=134&amp;demo=2" TargetMode = "External"/><Relationship Id="rId301" Type="http://schemas.openxmlformats.org/officeDocument/2006/relationships/hyperlink" Target="https://login.consultant.ru/link/?req=doc&amp;base=LAW&amp;n=149646&amp;date=16.09.2025&amp;dst=100008&amp;field=134&amp;demo=2" TargetMode = "External"/><Relationship Id="rId302" Type="http://schemas.openxmlformats.org/officeDocument/2006/relationships/hyperlink" Target="https://login.consultant.ru/link/?req=doc&amp;base=LAW&amp;n=149672&amp;date=16.09.2025&amp;dst=100026&amp;field=134&amp;demo=2" TargetMode = "External"/><Relationship Id="rId303" Type="http://schemas.openxmlformats.org/officeDocument/2006/relationships/hyperlink" Target="https://login.consultant.ru/link/?req=doc&amp;base=LAW&amp;n=149647&amp;date=16.09.2025&amp;dst=100059&amp;field=134&amp;demo=2" TargetMode = "External"/><Relationship Id="rId304" Type="http://schemas.openxmlformats.org/officeDocument/2006/relationships/hyperlink" Target="https://login.consultant.ru/link/?req=doc&amp;base=LAW&amp;n=149648&amp;date=16.09.2025&amp;dst=100009&amp;field=134&amp;demo=2" TargetMode = "External"/><Relationship Id="rId305" Type="http://schemas.openxmlformats.org/officeDocument/2006/relationships/hyperlink" Target="https://login.consultant.ru/link/?req=doc&amp;base=LAW&amp;n=201252&amp;date=16.09.2025&amp;dst=100094&amp;field=134&amp;demo=2" TargetMode = "External"/><Relationship Id="rId306" Type="http://schemas.openxmlformats.org/officeDocument/2006/relationships/hyperlink" Target="https://login.consultant.ru/link/?req=doc&amp;base=LAW&amp;n=201157&amp;date=16.09.2025&amp;dst=100019&amp;field=134&amp;demo=2" TargetMode = "External"/><Relationship Id="rId307" Type="http://schemas.openxmlformats.org/officeDocument/2006/relationships/hyperlink" Target="https://login.consultant.ru/link/?req=doc&amp;base=LAW&amp;n=156921&amp;date=16.09.2025&amp;dst=100036&amp;field=134&amp;demo=2" TargetMode = "External"/><Relationship Id="rId308" Type="http://schemas.openxmlformats.org/officeDocument/2006/relationships/hyperlink" Target="https://login.consultant.ru/link/?req=doc&amp;base=LAW&amp;n=149679&amp;date=16.09.2025&amp;dst=100048&amp;field=134&amp;demo=2" TargetMode = "External"/><Relationship Id="rId309" Type="http://schemas.openxmlformats.org/officeDocument/2006/relationships/hyperlink" Target="https://login.consultant.ru/link/?req=doc&amp;base=LAW&amp;n=286537&amp;date=16.09.2025&amp;dst=100066&amp;field=134&amp;demo=2" TargetMode = "External"/><Relationship Id="rId310" Type="http://schemas.openxmlformats.org/officeDocument/2006/relationships/hyperlink" Target="https://login.consultant.ru/link/?req=doc&amp;base=LAW&amp;n=161336&amp;date=16.09.2025&amp;dst=100219&amp;field=134&amp;demo=2" TargetMode = "External"/><Relationship Id="rId311" Type="http://schemas.openxmlformats.org/officeDocument/2006/relationships/hyperlink" Target="https://login.consultant.ru/link/?req=doc&amp;base=LAW&amp;n=221369&amp;date=16.09.2025&amp;dst=100048&amp;field=134&amp;demo=2" TargetMode = "External"/><Relationship Id="rId312" Type="http://schemas.openxmlformats.org/officeDocument/2006/relationships/hyperlink" Target="https://login.consultant.ru/link/?req=doc&amp;base=LAW&amp;n=220702&amp;date=16.09.2025&amp;dst=100238&amp;field=134&amp;demo=2" TargetMode = "External"/><Relationship Id="rId313" Type="http://schemas.openxmlformats.org/officeDocument/2006/relationships/hyperlink" Target="https://login.consultant.ru/link/?req=doc&amp;base=LAW&amp;n=152465&amp;date=16.09.2025&amp;dst=100009&amp;field=134&amp;demo=2" TargetMode = "External"/><Relationship Id="rId314" Type="http://schemas.openxmlformats.org/officeDocument/2006/relationships/hyperlink" Target="https://login.consultant.ru/link/?req=doc&amp;base=LAW&amp;n=153483&amp;date=16.09.2025&amp;dst=100008&amp;field=134&amp;demo=2" TargetMode = "External"/><Relationship Id="rId315" Type="http://schemas.openxmlformats.org/officeDocument/2006/relationships/hyperlink" Target="https://login.consultant.ru/link/?req=doc&amp;base=LAW&amp;n=153470&amp;date=16.09.2025&amp;dst=100009&amp;field=134&amp;demo=2" TargetMode = "External"/><Relationship Id="rId316" Type="http://schemas.openxmlformats.org/officeDocument/2006/relationships/hyperlink" Target="https://login.consultant.ru/link/?req=doc&amp;base=LAW&amp;n=153471&amp;date=16.09.2025&amp;dst=100008&amp;field=134&amp;demo=2" TargetMode = "External"/><Relationship Id="rId317" Type="http://schemas.openxmlformats.org/officeDocument/2006/relationships/hyperlink" Target="https://login.consultant.ru/link/?req=doc&amp;base=LAW&amp;n=153472&amp;date=16.09.2025&amp;dst=100008&amp;field=134&amp;demo=2" TargetMode = "External"/><Relationship Id="rId318" Type="http://schemas.openxmlformats.org/officeDocument/2006/relationships/hyperlink" Target="https://login.consultant.ru/link/?req=doc&amp;base=LAW&amp;n=454133&amp;date=16.09.2025&amp;dst=100085&amp;field=134&amp;demo=2" TargetMode = "External"/><Relationship Id="rId319" Type="http://schemas.openxmlformats.org/officeDocument/2006/relationships/hyperlink" Target="https://login.consultant.ru/link/?req=doc&amp;base=LAW&amp;n=153899&amp;date=16.09.2025&amp;dst=100009&amp;field=134&amp;demo=2" TargetMode = "External"/><Relationship Id="rId320" Type="http://schemas.openxmlformats.org/officeDocument/2006/relationships/hyperlink" Target="https://login.consultant.ru/link/?req=doc&amp;base=LAW&amp;n=501396&amp;date=16.09.2025&amp;dst=100044&amp;field=134&amp;demo=2" TargetMode = "External"/><Relationship Id="rId321" Type="http://schemas.openxmlformats.org/officeDocument/2006/relationships/hyperlink" Target="https://login.consultant.ru/link/?req=doc&amp;base=LAW&amp;n=436422&amp;date=16.09.2025&amp;dst=100023&amp;field=134&amp;demo=2" TargetMode = "External"/><Relationship Id="rId322" Type="http://schemas.openxmlformats.org/officeDocument/2006/relationships/hyperlink" Target="https://login.consultant.ru/link/?req=doc&amp;base=LAW&amp;n=153919&amp;date=16.09.2025&amp;dst=100008&amp;field=134&amp;demo=2" TargetMode = "External"/><Relationship Id="rId323" Type="http://schemas.openxmlformats.org/officeDocument/2006/relationships/hyperlink" Target="https://login.consultant.ru/link/?req=doc&amp;base=LAW&amp;n=154732&amp;date=16.09.2025&amp;dst=100008&amp;field=134&amp;demo=2" TargetMode = "External"/><Relationship Id="rId324" Type="http://schemas.openxmlformats.org/officeDocument/2006/relationships/hyperlink" Target="https://login.consultant.ru/link/?req=doc&amp;base=LAW&amp;n=154731&amp;date=16.09.2025&amp;dst=100008&amp;field=134&amp;demo=2" TargetMode = "External"/><Relationship Id="rId325" Type="http://schemas.openxmlformats.org/officeDocument/2006/relationships/hyperlink" Target="https://login.consultant.ru/link/?req=doc&amp;base=LAW&amp;n=201260&amp;date=16.09.2025&amp;dst=100034&amp;field=134&amp;demo=2" TargetMode = "External"/><Relationship Id="rId326" Type="http://schemas.openxmlformats.org/officeDocument/2006/relationships/hyperlink" Target="https://login.consultant.ru/link/?req=doc&amp;base=LAW&amp;n=282707&amp;date=16.09.2025&amp;dst=100009&amp;field=134&amp;demo=2" TargetMode = "External"/><Relationship Id="rId327" Type="http://schemas.openxmlformats.org/officeDocument/2006/relationships/hyperlink" Target="https://login.consultant.ru/link/?req=doc&amp;base=LAW&amp;n=154733&amp;date=16.09.2025&amp;dst=100008&amp;field=134&amp;demo=2" TargetMode = "External"/><Relationship Id="rId328" Type="http://schemas.openxmlformats.org/officeDocument/2006/relationships/hyperlink" Target="https://login.consultant.ru/link/?req=doc&amp;base=LAW&amp;n=470677&amp;date=16.09.2025&amp;dst=100829&amp;field=134&amp;demo=2" TargetMode = "External"/><Relationship Id="rId329" Type="http://schemas.openxmlformats.org/officeDocument/2006/relationships/hyperlink" Target="https://login.consultant.ru/link/?req=doc&amp;base=LAW&amp;n=495099&amp;date=16.09.2025&amp;dst=100009&amp;field=134&amp;demo=2" TargetMode = "External"/><Relationship Id="rId330" Type="http://schemas.openxmlformats.org/officeDocument/2006/relationships/hyperlink" Target="https://login.consultant.ru/link/?req=doc&amp;base=LAW&amp;n=155121&amp;date=16.09.2025&amp;dst=100008&amp;field=134&amp;demo=2" TargetMode = "External"/><Relationship Id="rId331" Type="http://schemas.openxmlformats.org/officeDocument/2006/relationships/hyperlink" Target="https://login.consultant.ru/link/?req=doc&amp;base=LAW&amp;n=155128&amp;date=16.09.2025&amp;dst=100008&amp;field=134&amp;demo=2" TargetMode = "External"/><Relationship Id="rId332" Type="http://schemas.openxmlformats.org/officeDocument/2006/relationships/hyperlink" Target="https://login.consultant.ru/link/?req=doc&amp;base=LAW&amp;n=155129&amp;date=16.09.2025&amp;dst=100009&amp;field=134&amp;demo=2" TargetMode = "External"/><Relationship Id="rId333" Type="http://schemas.openxmlformats.org/officeDocument/2006/relationships/hyperlink" Target="https://login.consultant.ru/link/?req=doc&amp;base=LAW&amp;n=155136&amp;date=16.09.2025&amp;dst=100009&amp;field=134&amp;demo=2" TargetMode = "External"/><Relationship Id="rId334" Type="http://schemas.openxmlformats.org/officeDocument/2006/relationships/hyperlink" Target="https://login.consultant.ru/link/?req=doc&amp;base=LAW&amp;n=155138&amp;date=16.09.2025&amp;dst=100009&amp;field=134&amp;demo=2" TargetMode = "External"/><Relationship Id="rId335" Type="http://schemas.openxmlformats.org/officeDocument/2006/relationships/hyperlink" Target="https://login.consultant.ru/link/?req=doc&amp;base=LAW&amp;n=168067&amp;date=16.09.2025&amp;dst=100051&amp;field=134&amp;demo=2" TargetMode = "External"/><Relationship Id="rId336" Type="http://schemas.openxmlformats.org/officeDocument/2006/relationships/hyperlink" Target="https://login.consultant.ru/link/?req=doc&amp;base=LAW&amp;n=201259&amp;date=16.09.2025&amp;dst=100045&amp;field=134&amp;demo=2" TargetMode = "External"/><Relationship Id="rId337" Type="http://schemas.openxmlformats.org/officeDocument/2006/relationships/hyperlink" Target="https://login.consultant.ru/link/?req=doc&amp;base=LAW&amp;n=200919&amp;date=16.09.2025&amp;dst=100012&amp;field=134&amp;demo=2" TargetMode = "External"/><Relationship Id="rId338" Type="http://schemas.openxmlformats.org/officeDocument/2006/relationships/hyperlink" Target="https://login.consultant.ru/link/?req=doc&amp;base=LAW&amp;n=173561&amp;date=16.09.2025&amp;dst=100060&amp;field=134&amp;demo=2" TargetMode = "External"/><Relationship Id="rId339" Type="http://schemas.openxmlformats.org/officeDocument/2006/relationships/hyperlink" Target="https://login.consultant.ru/link/?req=doc&amp;base=LAW&amp;n=156508&amp;date=16.09.2025&amp;dst=100009&amp;field=134&amp;demo=2" TargetMode = "External"/><Relationship Id="rId340" Type="http://schemas.openxmlformats.org/officeDocument/2006/relationships/hyperlink" Target="https://login.consultant.ru/link/?req=doc&amp;base=LAW&amp;n=501403&amp;date=16.09.2025&amp;dst=100063&amp;field=134&amp;demo=2" TargetMode = "External"/><Relationship Id="rId341" Type="http://schemas.openxmlformats.org/officeDocument/2006/relationships/hyperlink" Target="https://login.consultant.ru/link/?req=doc&amp;base=LAW&amp;n=165868&amp;date=16.09.2025&amp;dst=100102&amp;field=134&amp;demo=2" TargetMode = "External"/><Relationship Id="rId342" Type="http://schemas.openxmlformats.org/officeDocument/2006/relationships/hyperlink" Target="https://login.consultant.ru/link/?req=doc&amp;base=LAW&amp;n=156547&amp;date=16.09.2025&amp;dst=100425&amp;field=134&amp;demo=2" TargetMode = "External"/><Relationship Id="rId343" Type="http://schemas.openxmlformats.org/officeDocument/2006/relationships/hyperlink" Target="https://login.consultant.ru/link/?req=doc&amp;base=LAW&amp;n=388538&amp;date=16.09.2025&amp;dst=100135&amp;field=134&amp;demo=2" TargetMode = "External"/><Relationship Id="rId344" Type="http://schemas.openxmlformats.org/officeDocument/2006/relationships/hyperlink" Target="https://login.consultant.ru/link/?req=doc&amp;base=LAW&amp;n=156554&amp;date=16.09.2025&amp;dst=100009&amp;field=134&amp;demo=2" TargetMode = "External"/><Relationship Id="rId345" Type="http://schemas.openxmlformats.org/officeDocument/2006/relationships/hyperlink" Target="https://login.consultant.ru/link/?req=doc&amp;base=LAW&amp;n=156551&amp;date=16.09.2025&amp;dst=100008&amp;field=134&amp;demo=2" TargetMode = "External"/><Relationship Id="rId346" Type="http://schemas.openxmlformats.org/officeDocument/2006/relationships/hyperlink" Target="https://login.consultant.ru/link/?req=doc&amp;base=LAW&amp;n=169810&amp;date=16.09.2025&amp;dst=100009&amp;field=134&amp;demo=2" TargetMode = "External"/><Relationship Id="rId347" Type="http://schemas.openxmlformats.org/officeDocument/2006/relationships/hyperlink" Target="https://login.consultant.ru/link/?req=doc&amp;base=LAW&amp;n=156574&amp;date=16.09.2025&amp;dst=100059&amp;field=134&amp;demo=2" TargetMode = "External"/><Relationship Id="rId348" Type="http://schemas.openxmlformats.org/officeDocument/2006/relationships/hyperlink" Target="https://login.consultant.ru/link/?req=doc&amp;base=LAW&amp;n=421016&amp;date=16.09.2025&amp;dst=100085&amp;field=134&amp;demo=2" TargetMode = "External"/><Relationship Id="rId349" Type="http://schemas.openxmlformats.org/officeDocument/2006/relationships/hyperlink" Target="https://login.consultant.ru/link/?req=doc&amp;base=LAW&amp;n=158407&amp;date=16.09.2025&amp;dst=100008&amp;field=134&amp;demo=2" TargetMode = "External"/><Relationship Id="rId350" Type="http://schemas.openxmlformats.org/officeDocument/2006/relationships/hyperlink" Target="https://login.consultant.ru/link/?req=doc&amp;base=LAW&amp;n=158408&amp;date=16.09.2025&amp;dst=100062&amp;field=134&amp;demo=2" TargetMode = "External"/><Relationship Id="rId351" Type="http://schemas.openxmlformats.org/officeDocument/2006/relationships/hyperlink" Target="https://login.consultant.ru/link/?req=doc&amp;base=LAW&amp;n=200689&amp;date=16.09.2025&amp;dst=100012&amp;field=134&amp;demo=2" TargetMode = "External"/><Relationship Id="rId352" Type="http://schemas.openxmlformats.org/officeDocument/2006/relationships/hyperlink" Target="https://login.consultant.ru/link/?req=doc&amp;base=LAW&amp;n=158405&amp;date=16.09.2025&amp;dst=100042&amp;field=134&amp;demo=2" TargetMode = "External"/><Relationship Id="rId353" Type="http://schemas.openxmlformats.org/officeDocument/2006/relationships/hyperlink" Target="https://login.consultant.ru/link/?req=doc&amp;base=LAW&amp;n=499738&amp;date=16.09.2025&amp;dst=100019&amp;field=134&amp;demo=2" TargetMode = "External"/><Relationship Id="rId354" Type="http://schemas.openxmlformats.org/officeDocument/2006/relationships/hyperlink" Target="https://login.consultant.ru/link/?req=doc&amp;base=LAW&amp;n=160066&amp;date=16.09.2025&amp;dst=100008&amp;field=134&amp;demo=2" TargetMode = "External"/><Relationship Id="rId355" Type="http://schemas.openxmlformats.org/officeDocument/2006/relationships/hyperlink" Target="https://login.consultant.ru/link/?req=doc&amp;base=LAW&amp;n=160064&amp;date=16.09.2025&amp;dst=100008&amp;field=134&amp;demo=2" TargetMode = "External"/><Relationship Id="rId356" Type="http://schemas.openxmlformats.org/officeDocument/2006/relationships/hyperlink" Target="https://login.consultant.ru/link/?req=doc&amp;base=LAW&amp;n=201711&amp;date=16.09.2025&amp;dst=100041&amp;field=134&amp;demo=2" TargetMode = "External"/><Relationship Id="rId357" Type="http://schemas.openxmlformats.org/officeDocument/2006/relationships/hyperlink" Target="https://login.consultant.ru/link/?req=doc&amp;base=LAW&amp;n=161223&amp;date=16.09.2025&amp;dst=100008&amp;field=134&amp;demo=2" TargetMode = "External"/><Relationship Id="rId358" Type="http://schemas.openxmlformats.org/officeDocument/2006/relationships/hyperlink" Target="https://login.consultant.ru/link/?req=doc&amp;base=LAW&amp;n=161224&amp;date=16.09.2025&amp;dst=100008&amp;field=134&amp;demo=2" TargetMode = "External"/><Relationship Id="rId359" Type="http://schemas.openxmlformats.org/officeDocument/2006/relationships/hyperlink" Target="https://login.consultant.ru/link/?req=doc&amp;base=LAW&amp;n=421193&amp;date=16.09.2025&amp;dst=100018&amp;field=134&amp;demo=2" TargetMode = "External"/><Relationship Id="rId360" Type="http://schemas.openxmlformats.org/officeDocument/2006/relationships/hyperlink" Target="https://login.consultant.ru/link/?req=doc&amp;base=LAW&amp;n=161943&amp;date=16.09.2025&amp;dst=100008&amp;field=134&amp;demo=2" TargetMode = "External"/><Relationship Id="rId361" Type="http://schemas.openxmlformats.org/officeDocument/2006/relationships/hyperlink" Target="https://login.consultant.ru/link/?req=doc&amp;base=LAW&amp;n=221373&amp;date=16.09.2025&amp;dst=100057&amp;field=134&amp;demo=2" TargetMode = "External"/><Relationship Id="rId362" Type="http://schemas.openxmlformats.org/officeDocument/2006/relationships/hyperlink" Target="https://login.consultant.ru/link/?req=doc&amp;base=LAW&amp;n=162558&amp;date=16.09.2025&amp;dst=100034&amp;field=134&amp;demo=2" TargetMode = "External"/><Relationship Id="rId363" Type="http://schemas.openxmlformats.org/officeDocument/2006/relationships/hyperlink" Target="https://login.consultant.ru/link/?req=doc&amp;base=LAW&amp;n=162593&amp;date=16.09.2025&amp;dst=100020&amp;field=134&amp;demo=2" TargetMode = "External"/><Relationship Id="rId364" Type="http://schemas.openxmlformats.org/officeDocument/2006/relationships/hyperlink" Target="https://login.consultant.ru/link/?req=doc&amp;base=LAW&amp;n=172661&amp;date=16.09.2025&amp;dst=100101&amp;field=134&amp;demo=2" TargetMode = "External"/><Relationship Id="rId365" Type="http://schemas.openxmlformats.org/officeDocument/2006/relationships/hyperlink" Target="https://login.consultant.ru/link/?req=doc&amp;base=LAW&amp;n=162591&amp;date=16.09.2025&amp;dst=100008&amp;field=134&amp;demo=2" TargetMode = "External"/><Relationship Id="rId366" Type="http://schemas.openxmlformats.org/officeDocument/2006/relationships/hyperlink" Target="https://login.consultant.ru/link/?req=doc&amp;base=LAW&amp;n=162607&amp;date=16.09.2025&amp;dst=100008&amp;field=134&amp;demo=2" TargetMode = "External"/><Relationship Id="rId367" Type="http://schemas.openxmlformats.org/officeDocument/2006/relationships/hyperlink" Target="https://login.consultant.ru/link/?req=doc&amp;base=LAW&amp;n=162603&amp;date=16.09.2025&amp;dst=100008&amp;field=134&amp;demo=2" TargetMode = "External"/><Relationship Id="rId368" Type="http://schemas.openxmlformats.org/officeDocument/2006/relationships/hyperlink" Target="https://login.consultant.ru/link/?req=doc&amp;base=LAW&amp;n=495258&amp;date=16.09.2025&amp;dst=100008&amp;field=134&amp;demo=2" TargetMode = "External"/><Relationship Id="rId369" Type="http://schemas.openxmlformats.org/officeDocument/2006/relationships/hyperlink" Target="https://login.consultant.ru/link/?req=doc&amp;base=LAW&amp;n=162570&amp;date=16.09.2025&amp;dst=100008&amp;field=134&amp;demo=2" TargetMode = "External"/><Relationship Id="rId370" Type="http://schemas.openxmlformats.org/officeDocument/2006/relationships/hyperlink" Target="https://login.consultant.ru/link/?req=doc&amp;base=LAW&amp;n=162575&amp;date=16.09.2025&amp;dst=100020&amp;field=134&amp;demo=2" TargetMode = "External"/><Relationship Id="rId371" Type="http://schemas.openxmlformats.org/officeDocument/2006/relationships/hyperlink" Target="https://login.consultant.ru/link/?req=doc&amp;base=LAW&amp;n=201257&amp;date=16.09.2025&amp;dst=100110&amp;field=134&amp;demo=2" TargetMode = "External"/><Relationship Id="rId372" Type="http://schemas.openxmlformats.org/officeDocument/2006/relationships/hyperlink" Target="https://login.consultant.ru/link/?req=doc&amp;base=LAW&amp;n=446154&amp;date=16.09.2025&amp;dst=100047&amp;field=134&amp;demo=2" TargetMode = "External"/><Relationship Id="rId373" Type="http://schemas.openxmlformats.org/officeDocument/2006/relationships/hyperlink" Target="https://login.consultant.ru/link/?req=doc&amp;base=LAW&amp;n=222062&amp;date=16.09.2025&amp;dst=100020&amp;field=134&amp;demo=2" TargetMode = "External"/><Relationship Id="rId374" Type="http://schemas.openxmlformats.org/officeDocument/2006/relationships/hyperlink" Target="https://login.consultant.ru/link/?req=doc&amp;base=LAW&amp;n=440510&amp;date=16.09.2025&amp;dst=100018&amp;field=134&amp;demo=2" TargetMode = "External"/><Relationship Id="rId375" Type="http://schemas.openxmlformats.org/officeDocument/2006/relationships/hyperlink" Target="https://login.consultant.ru/link/?req=doc&amp;base=LAW&amp;n=164505&amp;date=16.09.2025&amp;dst=100008&amp;field=134&amp;demo=2" TargetMode = "External"/><Relationship Id="rId376" Type="http://schemas.openxmlformats.org/officeDocument/2006/relationships/hyperlink" Target="https://login.consultant.ru/link/?req=doc&amp;base=LAW&amp;n=221394&amp;date=16.09.2025&amp;dst=101078&amp;field=134&amp;demo=2" TargetMode = "External"/><Relationship Id="rId377" Type="http://schemas.openxmlformats.org/officeDocument/2006/relationships/hyperlink" Target="https://login.consultant.ru/link/?req=doc&amp;base=LAW&amp;n=495003&amp;date=16.09.2025&amp;dst=100042&amp;field=134&amp;demo=2" TargetMode = "External"/><Relationship Id="rId378" Type="http://schemas.openxmlformats.org/officeDocument/2006/relationships/hyperlink" Target="https://login.consultant.ru/link/?req=doc&amp;base=LAW&amp;n=209832&amp;date=16.09.2025&amp;dst=100266&amp;field=134&amp;demo=2" TargetMode = "External"/><Relationship Id="rId379" Type="http://schemas.openxmlformats.org/officeDocument/2006/relationships/hyperlink" Target="https://login.consultant.ru/link/?req=doc&amp;base=LAW&amp;n=165800&amp;date=16.09.2025&amp;dst=100033&amp;field=134&amp;demo=2" TargetMode = "External"/><Relationship Id="rId380" Type="http://schemas.openxmlformats.org/officeDocument/2006/relationships/hyperlink" Target="https://login.consultant.ru/link/?req=doc&amp;base=LAW&amp;n=496563&amp;date=16.09.2025&amp;dst=100033&amp;field=134&amp;demo=2" TargetMode = "External"/><Relationship Id="rId381" Type="http://schemas.openxmlformats.org/officeDocument/2006/relationships/hyperlink" Target="https://login.consultant.ru/link/?req=doc&amp;base=LAW&amp;n=201617&amp;date=16.09.2025&amp;dst=100268&amp;field=134&amp;demo=2" TargetMode = "External"/><Relationship Id="rId382" Type="http://schemas.openxmlformats.org/officeDocument/2006/relationships/hyperlink" Target="https://login.consultant.ru/link/?req=doc&amp;base=LAW&amp;n=470984&amp;date=16.09.2025&amp;dst=100555&amp;field=134&amp;demo=2" TargetMode = "External"/><Relationship Id="rId383" Type="http://schemas.openxmlformats.org/officeDocument/2006/relationships/hyperlink" Target="https://login.consultant.ru/link/?req=doc&amp;base=LAW&amp;n=323893&amp;date=16.09.2025&amp;dst=100405&amp;field=134&amp;demo=2" TargetMode = "External"/><Relationship Id="rId384" Type="http://schemas.openxmlformats.org/officeDocument/2006/relationships/hyperlink" Target="https://login.consultant.ru/link/?req=doc&amp;base=LAW&amp;n=165824&amp;date=16.09.2025&amp;dst=100047&amp;field=134&amp;demo=2" TargetMode = "External"/><Relationship Id="rId385" Type="http://schemas.openxmlformats.org/officeDocument/2006/relationships/hyperlink" Target="https://login.consultant.ru/link/?req=doc&amp;base=LAW&amp;n=176348&amp;date=16.09.2025&amp;dst=100009&amp;field=134&amp;demo=2" TargetMode = "External"/><Relationship Id="rId386" Type="http://schemas.openxmlformats.org/officeDocument/2006/relationships/hyperlink" Target="https://login.consultant.ru/link/?req=doc&amp;base=LAW&amp;n=165845&amp;date=16.09.2025&amp;dst=100009&amp;field=134&amp;demo=2" TargetMode = "External"/><Relationship Id="rId387" Type="http://schemas.openxmlformats.org/officeDocument/2006/relationships/hyperlink" Target="https://login.consultant.ru/link/?req=doc&amp;base=LAW&amp;n=165836&amp;date=16.09.2025&amp;dst=100009&amp;field=134&amp;demo=2" TargetMode = "External"/><Relationship Id="rId388" Type="http://schemas.openxmlformats.org/officeDocument/2006/relationships/hyperlink" Target="https://login.consultant.ru/link/?req=doc&amp;base=LAW&amp;n=420988&amp;date=16.09.2025&amp;dst=100197&amp;field=134&amp;demo=2" TargetMode = "External"/><Relationship Id="rId389" Type="http://schemas.openxmlformats.org/officeDocument/2006/relationships/hyperlink" Target="https://login.consultant.ru/link/?req=doc&amp;base=LAW&amp;n=165926&amp;date=16.09.2025&amp;dst=100019&amp;field=134&amp;demo=2" TargetMode = "External"/><Relationship Id="rId390" Type="http://schemas.openxmlformats.org/officeDocument/2006/relationships/hyperlink" Target="https://login.consultant.ru/link/?req=doc&amp;base=LAW&amp;n=287038&amp;date=16.09.2025&amp;dst=100009&amp;field=134&amp;demo=2" TargetMode = "External"/><Relationship Id="rId391" Type="http://schemas.openxmlformats.org/officeDocument/2006/relationships/hyperlink" Target="https://login.consultant.ru/link/?req=doc&amp;base=LAW&amp;n=165850&amp;date=16.09.2025&amp;dst=100041&amp;field=134&amp;demo=2" TargetMode = "External"/><Relationship Id="rId392" Type="http://schemas.openxmlformats.org/officeDocument/2006/relationships/hyperlink" Target="https://login.consultant.ru/link/?req=doc&amp;base=LAW&amp;n=446159&amp;date=16.09.2025&amp;dst=100009&amp;field=134&amp;demo=2" TargetMode = "External"/><Relationship Id="rId393" Type="http://schemas.openxmlformats.org/officeDocument/2006/relationships/hyperlink" Target="https://login.consultant.ru/link/?req=doc&amp;base=LAW&amp;n=420986&amp;date=16.09.2025&amp;dst=100746&amp;field=134&amp;demo=2" TargetMode = "External"/><Relationship Id="rId394" Type="http://schemas.openxmlformats.org/officeDocument/2006/relationships/hyperlink" Target="https://login.consultant.ru/link/?req=doc&amp;base=LAW&amp;n=170101&amp;date=16.09.2025&amp;dst=100008&amp;field=134&amp;demo=2" TargetMode = "External"/><Relationship Id="rId395" Type="http://schemas.openxmlformats.org/officeDocument/2006/relationships/hyperlink" Target="https://login.consultant.ru/link/?req=doc&amp;base=LAW&amp;n=170486&amp;date=16.09.2025&amp;dst=100017&amp;field=134&amp;demo=2" TargetMode = "External"/><Relationship Id="rId396" Type="http://schemas.openxmlformats.org/officeDocument/2006/relationships/hyperlink" Target="https://login.consultant.ru/link/?req=doc&amp;base=LAW&amp;n=448180&amp;date=16.09.2025&amp;dst=100028&amp;field=134&amp;demo=2" TargetMode = "External"/><Relationship Id="rId397" Type="http://schemas.openxmlformats.org/officeDocument/2006/relationships/hyperlink" Target="https://login.consultant.ru/link/?req=doc&amp;base=LAW&amp;n=201153&amp;date=16.09.2025&amp;dst=100160&amp;field=134&amp;demo=2" TargetMode = "External"/><Relationship Id="rId398" Type="http://schemas.openxmlformats.org/officeDocument/2006/relationships/hyperlink" Target="https://login.consultant.ru/link/?req=doc&amp;base=LAW&amp;n=171232&amp;date=16.09.2025&amp;dst=100015&amp;field=134&amp;demo=2" TargetMode = "External"/><Relationship Id="rId399" Type="http://schemas.openxmlformats.org/officeDocument/2006/relationships/hyperlink" Target="https://login.consultant.ru/link/?req=doc&amp;base=LAW&amp;n=171230&amp;date=16.09.2025&amp;dst=100077&amp;field=134&amp;demo=2" TargetMode = "External"/><Relationship Id="rId400" Type="http://schemas.openxmlformats.org/officeDocument/2006/relationships/hyperlink" Target="https://login.consultant.ru/link/?req=doc&amp;base=LAW&amp;n=171238&amp;date=16.09.2025&amp;dst=100065&amp;field=134&amp;demo=2" TargetMode = "External"/><Relationship Id="rId401" Type="http://schemas.openxmlformats.org/officeDocument/2006/relationships/hyperlink" Target="https://login.consultant.ru/link/?req=doc&amp;base=LAW&amp;n=171233&amp;date=16.09.2025&amp;dst=100008&amp;field=134&amp;demo=2" TargetMode = "External"/><Relationship Id="rId402" Type="http://schemas.openxmlformats.org/officeDocument/2006/relationships/hyperlink" Target="https://login.consultant.ru/link/?req=doc&amp;base=LAW&amp;n=171234&amp;date=16.09.2025&amp;dst=100008&amp;field=134&amp;demo=2" TargetMode = "External"/><Relationship Id="rId403" Type="http://schemas.openxmlformats.org/officeDocument/2006/relationships/hyperlink" Target="https://login.consultant.ru/link/?req=doc&amp;base=LAW&amp;n=479112&amp;date=16.09.2025&amp;dst=100176&amp;field=134&amp;demo=2" TargetMode = "External"/><Relationship Id="rId404" Type="http://schemas.openxmlformats.org/officeDocument/2006/relationships/hyperlink" Target="https://login.consultant.ru/link/?req=doc&amp;base=LAW&amp;n=172506&amp;date=16.09.2025&amp;dst=100023&amp;field=134&amp;demo=2" TargetMode = "External"/><Relationship Id="rId405" Type="http://schemas.openxmlformats.org/officeDocument/2006/relationships/hyperlink" Target="https://login.consultant.ru/link/?req=doc&amp;base=LAW&amp;n=172502&amp;date=16.09.2025&amp;dst=100008&amp;field=134&amp;demo=2" TargetMode = "External"/><Relationship Id="rId406" Type="http://schemas.openxmlformats.org/officeDocument/2006/relationships/hyperlink" Target="https://login.consultant.ru/link/?req=doc&amp;base=LAW&amp;n=172517&amp;date=16.09.2025&amp;dst=100008&amp;field=134&amp;demo=2" TargetMode = "External"/><Relationship Id="rId407" Type="http://schemas.openxmlformats.org/officeDocument/2006/relationships/hyperlink" Target="https://login.consultant.ru/link/?req=doc&amp;base=LAW&amp;n=172512&amp;date=16.09.2025&amp;dst=100009&amp;field=134&amp;demo=2" TargetMode = "External"/><Relationship Id="rId408" Type="http://schemas.openxmlformats.org/officeDocument/2006/relationships/hyperlink" Target="https://login.consultant.ru/link/?req=doc&amp;base=LAW&amp;n=172501&amp;date=16.09.2025&amp;dst=100008&amp;field=134&amp;demo=2" TargetMode = "External"/><Relationship Id="rId409" Type="http://schemas.openxmlformats.org/officeDocument/2006/relationships/hyperlink" Target="https://login.consultant.ru/link/?req=doc&amp;base=LAW&amp;n=172504&amp;date=16.09.2025&amp;dst=100009&amp;field=134&amp;demo=2" TargetMode = "External"/><Relationship Id="rId410" Type="http://schemas.openxmlformats.org/officeDocument/2006/relationships/hyperlink" Target="https://login.consultant.ru/link/?req=doc&amp;base=LAW&amp;n=172516&amp;date=16.09.2025&amp;dst=100094&amp;field=134&amp;demo=2" TargetMode = "External"/><Relationship Id="rId411" Type="http://schemas.openxmlformats.org/officeDocument/2006/relationships/hyperlink" Target="https://login.consultant.ru/link/?req=doc&amp;base=LAW&amp;n=202300&amp;date=16.09.2025&amp;dst=100321&amp;field=134&amp;demo=2" TargetMode = "External"/><Relationship Id="rId412" Type="http://schemas.openxmlformats.org/officeDocument/2006/relationships/hyperlink" Target="https://login.consultant.ru/link/?req=doc&amp;base=LAW&amp;n=172950&amp;date=16.09.2025&amp;dst=100045&amp;field=134&amp;demo=2" TargetMode = "External"/><Relationship Id="rId413" Type="http://schemas.openxmlformats.org/officeDocument/2006/relationships/hyperlink" Target="https://login.consultant.ru/link/?req=doc&amp;base=LAW&amp;n=173123&amp;date=16.09.2025&amp;dst=100048&amp;field=134&amp;demo=2" TargetMode = "External"/><Relationship Id="rId414" Type="http://schemas.openxmlformats.org/officeDocument/2006/relationships/hyperlink" Target="https://login.consultant.ru/link/?req=doc&amp;base=LAW&amp;n=209873&amp;date=16.09.2025&amp;dst=100020&amp;field=134&amp;demo=2" TargetMode = "External"/><Relationship Id="rId415" Type="http://schemas.openxmlformats.org/officeDocument/2006/relationships/hyperlink" Target="https://login.consultant.ru/link/?req=doc&amp;base=LAW&amp;n=173195&amp;date=16.09.2025&amp;dst=100008&amp;field=134&amp;demo=2" TargetMode = "External"/><Relationship Id="rId416" Type="http://schemas.openxmlformats.org/officeDocument/2006/relationships/hyperlink" Target="https://login.consultant.ru/link/?req=doc&amp;base=LAW&amp;n=173186&amp;date=16.09.2025&amp;dst=100008&amp;field=134&amp;demo=2" TargetMode = "External"/><Relationship Id="rId417" Type="http://schemas.openxmlformats.org/officeDocument/2006/relationships/hyperlink" Target="https://login.consultant.ru/link/?req=doc&amp;base=LAW&amp;n=173165&amp;date=16.09.2025&amp;dst=100032&amp;field=134&amp;demo=2" TargetMode = "External"/><Relationship Id="rId418" Type="http://schemas.openxmlformats.org/officeDocument/2006/relationships/hyperlink" Target="https://login.consultant.ru/link/?req=doc&amp;base=LAW&amp;n=471849&amp;date=16.09.2025&amp;dst=100075&amp;field=134&amp;demo=2" TargetMode = "External"/><Relationship Id="rId419" Type="http://schemas.openxmlformats.org/officeDocument/2006/relationships/hyperlink" Target="https://login.consultant.ru/link/?req=doc&amp;base=LAW&amp;n=173193&amp;date=16.09.2025&amp;dst=100018&amp;field=134&amp;demo=2" TargetMode = "External"/><Relationship Id="rId420" Type="http://schemas.openxmlformats.org/officeDocument/2006/relationships/hyperlink" Target="https://login.consultant.ru/link/?req=doc&amp;base=LAW&amp;n=173202&amp;date=16.09.2025&amp;dst=100049&amp;field=134&amp;demo=2" TargetMode = "External"/><Relationship Id="rId421" Type="http://schemas.openxmlformats.org/officeDocument/2006/relationships/hyperlink" Target="https://login.consultant.ru/link/?req=doc&amp;base=LAW&amp;n=201281&amp;date=16.09.2025&amp;dst=100055&amp;field=134&amp;demo=2" TargetMode = "External"/><Relationship Id="rId422" Type="http://schemas.openxmlformats.org/officeDocument/2006/relationships/hyperlink" Target="https://login.consultant.ru/link/?req=doc&amp;base=LAW&amp;n=175216&amp;date=16.09.2025&amp;dst=100009&amp;field=134&amp;demo=2" TargetMode = "External"/><Relationship Id="rId423" Type="http://schemas.openxmlformats.org/officeDocument/2006/relationships/hyperlink" Target="https://login.consultant.ru/link/?req=doc&amp;base=LAW&amp;n=182886&amp;date=16.09.2025&amp;dst=100009&amp;field=134&amp;demo=2" TargetMode = "External"/><Relationship Id="rId424" Type="http://schemas.openxmlformats.org/officeDocument/2006/relationships/hyperlink" Target="https://login.consultant.ru/link/?req=doc&amp;base=LAW&amp;n=176155&amp;date=16.09.2025&amp;dst=100011&amp;field=134&amp;demo=2" TargetMode = "External"/><Relationship Id="rId425" Type="http://schemas.openxmlformats.org/officeDocument/2006/relationships/hyperlink" Target="https://login.consultant.ru/link/?req=doc&amp;base=LAW&amp;n=176172&amp;date=16.09.2025&amp;dst=100009&amp;field=134&amp;demo=2" TargetMode = "External"/><Relationship Id="rId426" Type="http://schemas.openxmlformats.org/officeDocument/2006/relationships/hyperlink" Target="https://login.consultant.ru/link/?req=doc&amp;base=LAW&amp;n=176128&amp;date=16.09.2025&amp;dst=100029&amp;field=134&amp;demo=2" TargetMode = "External"/><Relationship Id="rId427" Type="http://schemas.openxmlformats.org/officeDocument/2006/relationships/hyperlink" Target="https://login.consultant.ru/link/?req=doc&amp;base=LAW&amp;n=177207&amp;date=16.09.2025&amp;dst=100008&amp;field=134&amp;demo=2" TargetMode = "External"/><Relationship Id="rId428" Type="http://schemas.openxmlformats.org/officeDocument/2006/relationships/hyperlink" Target="https://login.consultant.ru/link/?req=doc&amp;base=LAW&amp;n=177183&amp;date=16.09.2025&amp;dst=100008&amp;field=134&amp;demo=2" TargetMode = "External"/><Relationship Id="rId429" Type="http://schemas.openxmlformats.org/officeDocument/2006/relationships/hyperlink" Target="https://login.consultant.ru/link/?req=doc&amp;base=LAW&amp;n=182041&amp;date=16.09.2025&amp;dst=100167&amp;field=134&amp;demo=2" TargetMode = "External"/><Relationship Id="rId430" Type="http://schemas.openxmlformats.org/officeDocument/2006/relationships/hyperlink" Target="https://login.consultant.ru/link/?req=doc&amp;base=LAW&amp;n=177579&amp;date=16.09.2025&amp;dst=100008&amp;field=134&amp;demo=2" TargetMode = "External"/><Relationship Id="rId431" Type="http://schemas.openxmlformats.org/officeDocument/2006/relationships/hyperlink" Target="https://login.consultant.ru/link/?req=doc&amp;base=LAW&amp;n=177582&amp;date=16.09.2025&amp;dst=100032&amp;field=134&amp;demo=2" TargetMode = "External"/><Relationship Id="rId432" Type="http://schemas.openxmlformats.org/officeDocument/2006/relationships/hyperlink" Target="https://login.consultant.ru/link/?req=doc&amp;base=LAW&amp;n=387135&amp;date=16.09.2025&amp;dst=100197&amp;field=134&amp;demo=2" TargetMode = "External"/><Relationship Id="rId433" Type="http://schemas.openxmlformats.org/officeDocument/2006/relationships/hyperlink" Target="https://login.consultant.ru/link/?req=doc&amp;base=LAW&amp;n=178861&amp;date=16.09.2025&amp;dst=100008&amp;field=134&amp;demo=2" TargetMode = "External"/><Relationship Id="rId434" Type="http://schemas.openxmlformats.org/officeDocument/2006/relationships/hyperlink" Target="https://login.consultant.ru/link/?req=doc&amp;base=LAW&amp;n=178856&amp;date=16.09.2025&amp;dst=100008&amp;field=134&amp;demo=2" TargetMode = "External"/><Relationship Id="rId435" Type="http://schemas.openxmlformats.org/officeDocument/2006/relationships/hyperlink" Target="https://login.consultant.ru/link/?req=doc&amp;base=LAW&amp;n=178862&amp;date=16.09.2025&amp;dst=100009&amp;field=134&amp;demo=2" TargetMode = "External"/><Relationship Id="rId436" Type="http://schemas.openxmlformats.org/officeDocument/2006/relationships/hyperlink" Target="https://login.consultant.ru/link/?req=doc&amp;base=LAW&amp;n=179979&amp;date=16.09.2025&amp;dst=100022&amp;field=134&amp;demo=2" TargetMode = "External"/><Relationship Id="rId437" Type="http://schemas.openxmlformats.org/officeDocument/2006/relationships/hyperlink" Target="https://login.consultant.ru/link/?req=doc&amp;base=LAW&amp;n=411168&amp;date=16.09.2025&amp;dst=100095&amp;field=134&amp;demo=2" TargetMode = "External"/><Relationship Id="rId438" Type="http://schemas.openxmlformats.org/officeDocument/2006/relationships/hyperlink" Target="https://login.consultant.ru/link/?req=doc&amp;base=LAW&amp;n=180722&amp;date=16.09.2025&amp;dst=100009&amp;field=134&amp;demo=2" TargetMode = "External"/><Relationship Id="rId439" Type="http://schemas.openxmlformats.org/officeDocument/2006/relationships/hyperlink" Target="https://login.consultant.ru/link/?req=doc&amp;base=LAW&amp;n=221691&amp;date=16.09.2025&amp;dst=100661&amp;field=134&amp;demo=2" TargetMode = "External"/><Relationship Id="rId440" Type="http://schemas.openxmlformats.org/officeDocument/2006/relationships/hyperlink" Target="https://login.consultant.ru/link/?req=doc&amp;base=LAW&amp;n=495256&amp;date=16.09.2025&amp;dst=100541&amp;field=134&amp;demo=2" TargetMode = "External"/><Relationship Id="rId441" Type="http://schemas.openxmlformats.org/officeDocument/2006/relationships/hyperlink" Target="https://login.consultant.ru/link/?req=doc&amp;base=LAW&amp;n=181765&amp;date=16.09.2025&amp;dst=100008&amp;field=134&amp;demo=2" TargetMode = "External"/><Relationship Id="rId442" Type="http://schemas.openxmlformats.org/officeDocument/2006/relationships/hyperlink" Target="https://login.consultant.ru/link/?req=doc&amp;base=LAW&amp;n=181829&amp;date=16.09.2025&amp;dst=100022&amp;field=134&amp;demo=2" TargetMode = "External"/><Relationship Id="rId443" Type="http://schemas.openxmlformats.org/officeDocument/2006/relationships/hyperlink" Target="https://login.consultant.ru/link/?req=doc&amp;base=LAW&amp;n=181862&amp;date=16.09.2025&amp;dst=100013&amp;field=134&amp;demo=2" TargetMode = "External"/><Relationship Id="rId444" Type="http://schemas.openxmlformats.org/officeDocument/2006/relationships/hyperlink" Target="https://login.consultant.ru/link/?req=doc&amp;base=LAW&amp;n=181854&amp;date=16.09.2025&amp;dst=100009&amp;field=134&amp;demo=2" TargetMode = "External"/><Relationship Id="rId445" Type="http://schemas.openxmlformats.org/officeDocument/2006/relationships/hyperlink" Target="https://login.consultant.ru/link/?req=doc&amp;base=LAW&amp;n=181840&amp;date=16.09.2025&amp;dst=100123&amp;field=134&amp;demo=2" TargetMode = "External"/><Relationship Id="rId446" Type="http://schemas.openxmlformats.org/officeDocument/2006/relationships/hyperlink" Target="https://login.consultant.ru/link/?req=doc&amp;base=LAW&amp;n=456504&amp;date=16.09.2025&amp;dst=100400&amp;field=134&amp;demo=2" TargetMode = "External"/><Relationship Id="rId447" Type="http://schemas.openxmlformats.org/officeDocument/2006/relationships/hyperlink" Target="https://login.consultant.ru/link/?req=doc&amp;base=LAW&amp;n=182606&amp;date=16.09.2025&amp;dst=100025&amp;field=134&amp;demo=2" TargetMode = "External"/><Relationship Id="rId448" Type="http://schemas.openxmlformats.org/officeDocument/2006/relationships/hyperlink" Target="https://login.consultant.ru/link/?req=doc&amp;base=LAW&amp;n=182631&amp;date=16.09.2025&amp;dst=100092&amp;field=134&amp;demo=2" TargetMode = "External"/><Relationship Id="rId449" Type="http://schemas.openxmlformats.org/officeDocument/2006/relationships/hyperlink" Target="https://login.consultant.ru/link/?req=doc&amp;base=LAW&amp;n=440515&amp;date=16.09.2025&amp;dst=100160&amp;field=134&amp;demo=2" TargetMode = "External"/><Relationship Id="rId450" Type="http://schemas.openxmlformats.org/officeDocument/2006/relationships/hyperlink" Target="https://login.consultant.ru/link/?req=doc&amp;base=LAW&amp;n=221379&amp;date=16.09.2025&amp;dst=100026&amp;field=134&amp;demo=2" TargetMode = "External"/><Relationship Id="rId451" Type="http://schemas.openxmlformats.org/officeDocument/2006/relationships/hyperlink" Target="https://login.consultant.ru/link/?req=doc&amp;base=LAW&amp;n=182643&amp;date=16.09.2025&amp;dst=100068&amp;field=134&amp;demo=2" TargetMode = "External"/><Relationship Id="rId452" Type="http://schemas.openxmlformats.org/officeDocument/2006/relationships/hyperlink" Target="https://login.consultant.ru/link/?req=doc&amp;base=LAW&amp;n=186980&amp;date=16.09.2025&amp;dst=100063&amp;field=134&amp;demo=2" TargetMode = "External"/><Relationship Id="rId453" Type="http://schemas.openxmlformats.org/officeDocument/2006/relationships/hyperlink" Target="https://login.consultant.ru/link/?req=doc&amp;base=LAW&amp;n=495257&amp;date=16.09.2025&amp;dst=100028&amp;field=134&amp;demo=2" TargetMode = "External"/><Relationship Id="rId454" Type="http://schemas.openxmlformats.org/officeDocument/2006/relationships/hyperlink" Target="https://login.consultant.ru/link/?req=doc&amp;base=LAW&amp;n=495255&amp;date=16.09.2025&amp;dst=100259&amp;field=134&amp;demo=2" TargetMode = "External"/><Relationship Id="rId455" Type="http://schemas.openxmlformats.org/officeDocument/2006/relationships/hyperlink" Target="https://login.consultant.ru/link/?req=doc&amp;base=LAW&amp;n=186967&amp;date=16.09.2025&amp;dst=100008&amp;field=134&amp;demo=2" TargetMode = "External"/><Relationship Id="rId456" Type="http://schemas.openxmlformats.org/officeDocument/2006/relationships/hyperlink" Target="https://login.consultant.ru/link/?req=doc&amp;base=LAW&amp;n=501398&amp;date=16.09.2025&amp;dst=100009&amp;field=134&amp;demo=2" TargetMode = "External"/><Relationship Id="rId457" Type="http://schemas.openxmlformats.org/officeDocument/2006/relationships/hyperlink" Target="https://login.consultant.ru/link/?req=doc&amp;base=LAW&amp;n=187993&amp;date=16.09.2025&amp;dst=100009&amp;field=134&amp;demo=2" TargetMode = "External"/><Relationship Id="rId458" Type="http://schemas.openxmlformats.org/officeDocument/2006/relationships/hyperlink" Target="https://login.consultant.ru/link/?req=doc&amp;base=LAW&amp;n=188326&amp;date=16.09.2025&amp;dst=100008&amp;field=134&amp;demo=2" TargetMode = "External"/><Relationship Id="rId459" Type="http://schemas.openxmlformats.org/officeDocument/2006/relationships/hyperlink" Target="https://login.consultant.ru/link/?req=doc&amp;base=LAW&amp;n=188331&amp;date=16.09.2025&amp;dst=100040&amp;field=134&amp;demo=2" TargetMode = "External"/><Relationship Id="rId460" Type="http://schemas.openxmlformats.org/officeDocument/2006/relationships/hyperlink" Target="https://login.consultant.ru/link/?req=doc&amp;base=LAW&amp;n=189505&amp;date=16.09.2025&amp;dst=100039&amp;field=134&amp;demo=2" TargetMode = "External"/><Relationship Id="rId461" Type="http://schemas.openxmlformats.org/officeDocument/2006/relationships/hyperlink" Target="https://login.consultant.ru/link/?req=doc&amp;base=LAW&amp;n=189504&amp;date=16.09.2025&amp;dst=100008&amp;field=134&amp;demo=2" TargetMode = "External"/><Relationship Id="rId462" Type="http://schemas.openxmlformats.org/officeDocument/2006/relationships/hyperlink" Target="https://login.consultant.ru/link/?req=doc&amp;base=LAW&amp;n=189516&amp;date=16.09.2025&amp;dst=100008&amp;field=134&amp;demo=2" TargetMode = "External"/><Relationship Id="rId463" Type="http://schemas.openxmlformats.org/officeDocument/2006/relationships/hyperlink" Target="https://login.consultant.ru/link/?req=doc&amp;base=LAW&amp;n=189521&amp;date=16.09.2025&amp;dst=100009&amp;field=134&amp;demo=2" TargetMode = "External"/><Relationship Id="rId464" Type="http://schemas.openxmlformats.org/officeDocument/2006/relationships/hyperlink" Target="https://login.consultant.ru/link/?req=doc&amp;base=LAW&amp;n=190447&amp;date=16.09.2025&amp;dst=100009&amp;field=134&amp;demo=2" TargetMode = "External"/><Relationship Id="rId465" Type="http://schemas.openxmlformats.org/officeDocument/2006/relationships/hyperlink" Target="https://login.consultant.ru/link/?req=doc&amp;base=LAW&amp;n=190445&amp;date=16.09.2025&amp;dst=100008&amp;field=134&amp;demo=2" TargetMode = "External"/><Relationship Id="rId466" Type="http://schemas.openxmlformats.org/officeDocument/2006/relationships/hyperlink" Target="https://login.consultant.ru/link/?req=doc&amp;base=LAW&amp;n=221582&amp;date=16.09.2025&amp;dst=100222&amp;field=134&amp;demo=2" TargetMode = "External"/><Relationship Id="rId467" Type="http://schemas.openxmlformats.org/officeDocument/2006/relationships/hyperlink" Target="https://login.consultant.ru/link/?req=doc&amp;base=LAW&amp;n=200275&amp;date=16.09.2025&amp;dst=100035&amp;field=134&amp;demo=2" TargetMode = "External"/><Relationship Id="rId468" Type="http://schemas.openxmlformats.org/officeDocument/2006/relationships/hyperlink" Target="https://login.consultant.ru/link/?req=doc&amp;base=LAW&amp;n=191470&amp;date=16.09.2025&amp;dst=100008&amp;field=134&amp;demo=2" TargetMode = "External"/><Relationship Id="rId469" Type="http://schemas.openxmlformats.org/officeDocument/2006/relationships/hyperlink" Target="https://login.consultant.ru/link/?req=doc&amp;base=LAW&amp;n=191499&amp;date=16.09.2025&amp;dst=100009&amp;field=134&amp;demo=2" TargetMode = "External"/><Relationship Id="rId470" Type="http://schemas.openxmlformats.org/officeDocument/2006/relationships/hyperlink" Target="https://login.consultant.ru/link/?req=doc&amp;base=LAW&amp;n=191491&amp;date=16.09.2025&amp;dst=100008&amp;field=134&amp;demo=2" TargetMode = "External"/><Relationship Id="rId471" Type="http://schemas.openxmlformats.org/officeDocument/2006/relationships/hyperlink" Target="https://login.consultant.ru/link/?req=doc&amp;base=LAW&amp;n=191513&amp;date=16.09.2025&amp;dst=100011&amp;field=134&amp;demo=2" TargetMode = "External"/><Relationship Id="rId472" Type="http://schemas.openxmlformats.org/officeDocument/2006/relationships/hyperlink" Target="https://login.consultant.ru/link/?req=doc&amp;base=LAW&amp;n=315362&amp;date=16.09.2025&amp;dst=100030&amp;field=134&amp;demo=2" TargetMode = "External"/><Relationship Id="rId473" Type="http://schemas.openxmlformats.org/officeDocument/2006/relationships/hyperlink" Target="https://login.consultant.ru/link/?req=doc&amp;base=LAW&amp;n=191539&amp;date=16.09.2025&amp;dst=100027&amp;field=134&amp;demo=2" TargetMode = "External"/><Relationship Id="rId474" Type="http://schemas.openxmlformats.org/officeDocument/2006/relationships/hyperlink" Target="https://login.consultant.ru/link/?req=doc&amp;base=LAW&amp;n=194001&amp;date=16.09.2025&amp;dst=100008&amp;field=134&amp;demo=2" TargetMode = "External"/><Relationship Id="rId475" Type="http://schemas.openxmlformats.org/officeDocument/2006/relationships/hyperlink" Target="https://login.consultant.ru/link/?req=doc&amp;base=LAW&amp;n=301284&amp;date=16.09.2025&amp;dst=100398&amp;field=134&amp;demo=2" TargetMode = "External"/><Relationship Id="rId476" Type="http://schemas.openxmlformats.org/officeDocument/2006/relationships/hyperlink" Target="https://login.consultant.ru/link/?req=doc&amp;base=LAW&amp;n=194888&amp;date=16.09.2025&amp;dst=100008&amp;field=134&amp;demo=2" TargetMode = "External"/><Relationship Id="rId477" Type="http://schemas.openxmlformats.org/officeDocument/2006/relationships/hyperlink" Target="https://login.consultant.ru/link/?req=doc&amp;base=LAW&amp;n=194869&amp;date=16.09.2025&amp;dst=100008&amp;field=134&amp;demo=2" TargetMode = "External"/><Relationship Id="rId478" Type="http://schemas.openxmlformats.org/officeDocument/2006/relationships/hyperlink" Target="https://login.consultant.ru/link/?req=doc&amp;base=LAW&amp;n=194876&amp;date=16.09.2025&amp;dst=100009&amp;field=134&amp;demo=2" TargetMode = "External"/><Relationship Id="rId479" Type="http://schemas.openxmlformats.org/officeDocument/2006/relationships/hyperlink" Target="https://login.consultant.ru/link/?req=doc&amp;base=LAW&amp;n=464275&amp;date=16.09.2025&amp;dst=100025&amp;field=134&amp;demo=2" TargetMode = "External"/><Relationship Id="rId480" Type="http://schemas.openxmlformats.org/officeDocument/2006/relationships/hyperlink" Target="https://login.consultant.ru/link/?req=doc&amp;base=LAW&amp;n=195925&amp;date=16.09.2025&amp;dst=100008&amp;field=134&amp;demo=2" TargetMode = "External"/><Relationship Id="rId481" Type="http://schemas.openxmlformats.org/officeDocument/2006/relationships/hyperlink" Target="https://login.consultant.ru/link/?req=doc&amp;base=LAW&amp;n=195926&amp;date=16.09.2025&amp;dst=100008&amp;field=134&amp;demo=2" TargetMode = "External"/><Relationship Id="rId482" Type="http://schemas.openxmlformats.org/officeDocument/2006/relationships/hyperlink" Target="https://login.consultant.ru/link/?req=doc&amp;base=LAW&amp;n=196280&amp;date=16.09.2025&amp;dst=100008&amp;field=134&amp;demo=2" TargetMode = "External"/><Relationship Id="rId483" Type="http://schemas.openxmlformats.org/officeDocument/2006/relationships/hyperlink" Target="https://login.consultant.ru/link/?req=doc&amp;base=LAW&amp;n=495254&amp;date=16.09.2025&amp;dst=100122&amp;field=134&amp;demo=2" TargetMode = "External"/><Relationship Id="rId484" Type="http://schemas.openxmlformats.org/officeDocument/2006/relationships/hyperlink" Target="https://login.consultant.ru/link/?req=doc&amp;base=LAW&amp;n=197215&amp;date=16.09.2025&amp;dst=100008&amp;field=134&amp;demo=2" TargetMode = "External"/><Relationship Id="rId485" Type="http://schemas.openxmlformats.org/officeDocument/2006/relationships/hyperlink" Target="https://login.consultant.ru/link/?req=doc&amp;base=LAW&amp;n=197414&amp;date=16.09.2025&amp;dst=100008&amp;field=134&amp;demo=2" TargetMode = "External"/><Relationship Id="rId486" Type="http://schemas.openxmlformats.org/officeDocument/2006/relationships/hyperlink" Target="https://login.consultant.ru/link/?req=doc&amp;base=LAW&amp;n=197415&amp;date=16.09.2025&amp;dst=100009&amp;field=134&amp;demo=2" TargetMode = "External"/><Relationship Id="rId487" Type="http://schemas.openxmlformats.org/officeDocument/2006/relationships/hyperlink" Target="https://login.consultant.ru/link/?req=doc&amp;base=LAW&amp;n=197409&amp;date=16.09.2025&amp;dst=100008&amp;field=134&amp;demo=2" TargetMode = "External"/><Relationship Id="rId488" Type="http://schemas.openxmlformats.org/officeDocument/2006/relationships/hyperlink" Target="https://login.consultant.ru/link/?req=doc&amp;base=LAW&amp;n=197413&amp;date=16.09.2025&amp;dst=100024&amp;field=134&amp;demo=2" TargetMode = "External"/><Relationship Id="rId489" Type="http://schemas.openxmlformats.org/officeDocument/2006/relationships/hyperlink" Target="https://login.consultant.ru/link/?req=doc&amp;base=LAW&amp;n=198845&amp;date=16.09.2025&amp;dst=100009&amp;field=134&amp;demo=2" TargetMode = "External"/><Relationship Id="rId490" Type="http://schemas.openxmlformats.org/officeDocument/2006/relationships/hyperlink" Target="https://login.consultant.ru/link/?req=doc&amp;base=LAW&amp;n=198844&amp;date=16.09.2025&amp;dst=100009&amp;field=134&amp;demo=2" TargetMode = "External"/><Relationship Id="rId491" Type="http://schemas.openxmlformats.org/officeDocument/2006/relationships/hyperlink" Target="https://login.consultant.ru/link/?req=doc&amp;base=LAW&amp;n=200009&amp;date=16.09.2025&amp;dst=100008&amp;field=134&amp;demo=2" TargetMode = "External"/><Relationship Id="rId492" Type="http://schemas.openxmlformats.org/officeDocument/2006/relationships/hyperlink" Target="https://login.consultant.ru/link/?req=doc&amp;base=LAW&amp;n=199985&amp;date=16.09.2025&amp;dst=100008&amp;field=134&amp;demo=2" TargetMode = "External"/><Relationship Id="rId493" Type="http://schemas.openxmlformats.org/officeDocument/2006/relationships/hyperlink" Target="https://login.consultant.ru/link/?req=doc&amp;base=LAW&amp;n=200017&amp;date=16.09.2025&amp;dst=100021&amp;field=134&amp;demo=2" TargetMode = "External"/><Relationship Id="rId494" Type="http://schemas.openxmlformats.org/officeDocument/2006/relationships/hyperlink" Target="https://login.consultant.ru/link/?req=doc&amp;base=LAW&amp;n=200002&amp;date=16.09.2025&amp;dst=100009&amp;field=134&amp;demo=2" TargetMode = "External"/><Relationship Id="rId495" Type="http://schemas.openxmlformats.org/officeDocument/2006/relationships/hyperlink" Target="https://login.consultant.ru/link/?req=doc&amp;base=LAW&amp;n=200014&amp;date=16.09.2025&amp;dst=100009&amp;field=134&amp;demo=2" TargetMode = "External"/><Relationship Id="rId496" Type="http://schemas.openxmlformats.org/officeDocument/2006/relationships/hyperlink" Target="https://login.consultant.ru/link/?req=doc&amp;base=LAW&amp;n=200019&amp;date=16.09.2025&amp;dst=100043&amp;field=134&amp;demo=2" TargetMode = "External"/><Relationship Id="rId497" Type="http://schemas.openxmlformats.org/officeDocument/2006/relationships/hyperlink" Target="https://login.consultant.ru/link/?req=doc&amp;base=LAW&amp;n=282706&amp;date=16.09.2025&amp;dst=100008&amp;field=134&amp;demo=2" TargetMode = "External"/><Relationship Id="rId498" Type="http://schemas.openxmlformats.org/officeDocument/2006/relationships/hyperlink" Target="https://login.consultant.ru/link/?req=doc&amp;base=LAW&amp;n=199987&amp;date=16.09.2025&amp;dst=100008&amp;field=134&amp;demo=2" TargetMode = "External"/><Relationship Id="rId499" Type="http://schemas.openxmlformats.org/officeDocument/2006/relationships/hyperlink" Target="https://login.consultant.ru/link/?req=doc&amp;base=LAW&amp;n=199990&amp;date=16.09.2025&amp;dst=100024&amp;field=134&amp;demo=2" TargetMode = "External"/><Relationship Id="rId500" Type="http://schemas.openxmlformats.org/officeDocument/2006/relationships/hyperlink" Target="https://login.consultant.ru/link/?req=doc&amp;base=LAW&amp;n=286953&amp;date=16.09.2025&amp;dst=100192&amp;field=134&amp;demo=2" TargetMode = "External"/><Relationship Id="rId501" Type="http://schemas.openxmlformats.org/officeDocument/2006/relationships/hyperlink" Target="https://login.consultant.ru/link/?req=doc&amp;base=LAW&amp;n=286707&amp;date=16.09.2025&amp;dst=100034&amp;field=134&amp;demo=2" TargetMode = "External"/><Relationship Id="rId502" Type="http://schemas.openxmlformats.org/officeDocument/2006/relationships/hyperlink" Target="https://login.consultant.ru/link/?req=doc&amp;base=LAW&amp;n=455339&amp;date=16.09.2025&amp;dst=100444&amp;field=134&amp;demo=2" TargetMode = "External"/><Relationship Id="rId503" Type="http://schemas.openxmlformats.org/officeDocument/2006/relationships/hyperlink" Target="https://login.consultant.ru/link/?req=doc&amp;base=LAW&amp;n=210228&amp;date=16.09.2025&amp;dst=100009&amp;field=134&amp;demo=2" TargetMode = "External"/><Relationship Id="rId504" Type="http://schemas.openxmlformats.org/officeDocument/2006/relationships/hyperlink" Target="https://login.consultant.ru/link/?req=doc&amp;base=LAW&amp;n=422066&amp;date=16.09.2025&amp;dst=100673&amp;field=134&amp;demo=2" TargetMode = "External"/><Relationship Id="rId505" Type="http://schemas.openxmlformats.org/officeDocument/2006/relationships/hyperlink" Target="https://login.consultant.ru/link/?req=doc&amp;base=LAW&amp;n=387133&amp;date=16.09.2025&amp;dst=100304&amp;field=134&amp;demo=2" TargetMode = "External"/><Relationship Id="rId506" Type="http://schemas.openxmlformats.org/officeDocument/2006/relationships/hyperlink" Target="https://login.consultant.ru/link/?req=doc&amp;base=LAW&amp;n=200582&amp;date=16.09.2025&amp;dst=100028&amp;field=134&amp;demo=2" TargetMode = "External"/><Relationship Id="rId507" Type="http://schemas.openxmlformats.org/officeDocument/2006/relationships/hyperlink" Target="https://login.consultant.ru/link/?req=doc&amp;base=LAW&amp;n=388539&amp;date=16.09.2025&amp;dst=100009&amp;field=134&amp;demo=2" TargetMode = "External"/><Relationship Id="rId508" Type="http://schemas.openxmlformats.org/officeDocument/2006/relationships/hyperlink" Target="https://login.consultant.ru/link/?req=doc&amp;base=LAW&amp;n=200564&amp;date=16.09.2025&amp;dst=100069&amp;field=134&amp;demo=2" TargetMode = "External"/><Relationship Id="rId509" Type="http://schemas.openxmlformats.org/officeDocument/2006/relationships/hyperlink" Target="https://login.consultant.ru/link/?req=doc&amp;base=LAW&amp;n=200634&amp;date=16.09.2025&amp;dst=100015&amp;field=134&amp;demo=2" TargetMode = "External"/><Relationship Id="rId510" Type="http://schemas.openxmlformats.org/officeDocument/2006/relationships/hyperlink" Target="https://login.consultant.ru/link/?req=doc&amp;base=LAW&amp;n=413549&amp;date=16.09.2025&amp;dst=100499&amp;field=134&amp;demo=2" TargetMode = "External"/><Relationship Id="rId511" Type="http://schemas.openxmlformats.org/officeDocument/2006/relationships/hyperlink" Target="https://login.consultant.ru/link/?req=doc&amp;base=LAW&amp;n=200645&amp;date=16.09.2025&amp;dst=100008&amp;field=134&amp;demo=2" TargetMode = "External"/><Relationship Id="rId512" Type="http://schemas.openxmlformats.org/officeDocument/2006/relationships/hyperlink" Target="https://login.consultant.ru/link/?req=doc&amp;base=LAW&amp;n=310107&amp;date=16.09.2025&amp;dst=100161&amp;field=134&amp;demo=2" TargetMode = "External"/><Relationship Id="rId513" Type="http://schemas.openxmlformats.org/officeDocument/2006/relationships/hyperlink" Target="https://login.consultant.ru/link/?req=doc&amp;base=LAW&amp;n=200695&amp;date=16.09.2025&amp;dst=100009&amp;field=134&amp;demo=2" TargetMode = "External"/><Relationship Id="rId514" Type="http://schemas.openxmlformats.org/officeDocument/2006/relationships/hyperlink" Target="https://login.consultant.ru/link/?req=doc&amp;base=LAW&amp;n=495262&amp;date=16.09.2025&amp;dst=100039&amp;field=134&amp;demo=2" TargetMode = "External"/><Relationship Id="rId515" Type="http://schemas.openxmlformats.org/officeDocument/2006/relationships/hyperlink" Target="https://login.consultant.ru/link/?req=doc&amp;base=LAW&amp;n=495260&amp;date=16.09.2025&amp;dst=100008&amp;field=134&amp;demo=2" TargetMode = "External"/><Relationship Id="rId516" Type="http://schemas.openxmlformats.org/officeDocument/2006/relationships/hyperlink" Target="https://login.consultant.ru/link/?req=doc&amp;base=LAW&amp;n=200675&amp;date=16.09.2025&amp;dst=100008&amp;field=134&amp;demo=2" TargetMode = "External"/><Relationship Id="rId517" Type="http://schemas.openxmlformats.org/officeDocument/2006/relationships/hyperlink" Target="https://login.consultant.ru/link/?req=doc&amp;base=LAW&amp;n=200705&amp;date=16.09.2025&amp;dst=100009&amp;field=134&amp;demo=2" TargetMode = "External"/><Relationship Id="rId518" Type="http://schemas.openxmlformats.org/officeDocument/2006/relationships/hyperlink" Target="https://login.consultant.ru/link/?req=doc&amp;base=LAW&amp;n=312046&amp;date=16.09.2025&amp;dst=100253&amp;field=134&amp;demo=2" TargetMode = "External"/><Relationship Id="rId519" Type="http://schemas.openxmlformats.org/officeDocument/2006/relationships/hyperlink" Target="https://login.consultant.ru/link/?req=doc&amp;base=LAW&amp;n=200730&amp;date=16.09.2025&amp;dst=100082&amp;field=134&amp;demo=2" TargetMode = "External"/><Relationship Id="rId520" Type="http://schemas.openxmlformats.org/officeDocument/2006/relationships/hyperlink" Target="https://login.consultant.ru/link/?req=doc&amp;base=LAW&amp;n=387132&amp;date=16.09.2025&amp;dst=100052&amp;field=134&amp;demo=2" TargetMode = "External"/><Relationship Id="rId521" Type="http://schemas.openxmlformats.org/officeDocument/2006/relationships/hyperlink" Target="https://login.consultant.ru/link/?req=doc&amp;base=LAW&amp;n=440686&amp;date=16.09.2025&amp;dst=100034&amp;field=134&amp;demo=2" TargetMode = "External"/><Relationship Id="rId522" Type="http://schemas.openxmlformats.org/officeDocument/2006/relationships/hyperlink" Target="https://login.consultant.ru/link/?req=doc&amp;base=LAW&amp;n=210168&amp;date=16.09.2025&amp;dst=100460&amp;field=134&amp;demo=2" TargetMode = "External"/><Relationship Id="rId523" Type="http://schemas.openxmlformats.org/officeDocument/2006/relationships/hyperlink" Target="https://login.consultant.ru/link/?req=doc&amp;base=LAW&amp;n=436421&amp;date=16.09.2025&amp;dst=100129&amp;field=134&amp;demo=2" TargetMode = "External"/><Relationship Id="rId524" Type="http://schemas.openxmlformats.org/officeDocument/2006/relationships/hyperlink" Target="https://login.consultant.ru/link/?req=doc&amp;base=LAW&amp;n=207415&amp;date=16.09.2025&amp;dst=100009&amp;field=134&amp;demo=2" TargetMode = "External"/><Relationship Id="rId525" Type="http://schemas.openxmlformats.org/officeDocument/2006/relationships/hyperlink" Target="https://login.consultant.ru/link/?req=doc&amp;base=LAW&amp;n=208174&amp;date=16.09.2025&amp;dst=100009&amp;field=134&amp;demo=2" TargetMode = "External"/><Relationship Id="rId526" Type="http://schemas.openxmlformats.org/officeDocument/2006/relationships/hyperlink" Target="https://login.consultant.ru/link/?req=doc&amp;base=LAW&amp;n=209013&amp;date=16.09.2025&amp;dst=100008&amp;field=134&amp;demo=2" TargetMode = "External"/><Relationship Id="rId527" Type="http://schemas.openxmlformats.org/officeDocument/2006/relationships/hyperlink" Target="https://login.consultant.ru/link/?req=doc&amp;base=LAW&amp;n=495265&amp;date=16.09.2025&amp;dst=100008&amp;field=134&amp;demo=2" TargetMode = "External"/><Relationship Id="rId528" Type="http://schemas.openxmlformats.org/officeDocument/2006/relationships/hyperlink" Target="https://login.consultant.ru/link/?req=doc&amp;base=LAW&amp;n=209781&amp;date=16.09.2025&amp;dst=100017&amp;field=134&amp;demo=2" TargetMode = "External"/><Relationship Id="rId529" Type="http://schemas.openxmlformats.org/officeDocument/2006/relationships/hyperlink" Target="https://login.consultant.ru/link/?req=doc&amp;base=LAW&amp;n=209869&amp;date=16.09.2025&amp;dst=100008&amp;field=134&amp;demo=2" TargetMode = "External"/><Relationship Id="rId530" Type="http://schemas.openxmlformats.org/officeDocument/2006/relationships/hyperlink" Target="https://login.consultant.ru/link/?req=doc&amp;base=LAW&amp;n=209901&amp;date=16.09.2025&amp;dst=100008&amp;field=134&amp;demo=2" TargetMode = "External"/><Relationship Id="rId531" Type="http://schemas.openxmlformats.org/officeDocument/2006/relationships/hyperlink" Target="https://login.consultant.ru/link/?req=doc&amp;base=LAW&amp;n=209907&amp;date=16.09.2025&amp;dst=100017&amp;field=134&amp;demo=2" TargetMode = "External"/><Relationship Id="rId532" Type="http://schemas.openxmlformats.org/officeDocument/2006/relationships/hyperlink" Target="https://login.consultant.ru/link/?req=doc&amp;base=LAW&amp;n=212390&amp;date=16.09.2025&amp;dst=100062&amp;field=134&amp;demo=2" TargetMode = "External"/><Relationship Id="rId533" Type="http://schemas.openxmlformats.org/officeDocument/2006/relationships/hyperlink" Target="https://login.consultant.ru/link/?req=doc&amp;base=LAW&amp;n=212391&amp;date=16.09.2025&amp;dst=100009&amp;field=134&amp;demo=2" TargetMode = "External"/><Relationship Id="rId534" Type="http://schemas.openxmlformats.org/officeDocument/2006/relationships/hyperlink" Target="https://login.consultant.ru/link/?req=doc&amp;base=LAW&amp;n=213154&amp;date=16.09.2025&amp;dst=100009&amp;field=134&amp;demo=2" TargetMode = "External"/><Relationship Id="rId535" Type="http://schemas.openxmlformats.org/officeDocument/2006/relationships/hyperlink" Target="https://login.consultant.ru/link/?req=doc&amp;base=LAW&amp;n=213706&amp;date=16.09.2025&amp;dst=100008&amp;field=134&amp;demo=2" TargetMode = "External"/><Relationship Id="rId536" Type="http://schemas.openxmlformats.org/officeDocument/2006/relationships/hyperlink" Target="https://login.consultant.ru/link/?req=doc&amp;base=LAW&amp;n=214784&amp;date=16.09.2025&amp;dst=100014&amp;field=134&amp;demo=2" TargetMode = "External"/><Relationship Id="rId537" Type="http://schemas.openxmlformats.org/officeDocument/2006/relationships/hyperlink" Target="https://login.consultant.ru/link/?req=doc&amp;base=LAW&amp;n=215475&amp;date=16.09.2025&amp;dst=100008&amp;field=134&amp;demo=2" TargetMode = "External"/><Relationship Id="rId538" Type="http://schemas.openxmlformats.org/officeDocument/2006/relationships/hyperlink" Target="https://login.consultant.ru/link/?req=doc&amp;base=LAW&amp;n=215474&amp;date=16.09.2025&amp;dst=100008&amp;field=134&amp;demo=2" TargetMode = "External"/><Relationship Id="rId539" Type="http://schemas.openxmlformats.org/officeDocument/2006/relationships/hyperlink" Target="https://login.consultant.ru/link/?req=doc&amp;base=LAW&amp;n=215480&amp;date=16.09.2025&amp;dst=100020&amp;field=134&amp;demo=2" TargetMode = "External"/><Relationship Id="rId540" Type="http://schemas.openxmlformats.org/officeDocument/2006/relationships/hyperlink" Target="https://login.consultant.ru/link/?req=doc&amp;base=LAW&amp;n=215486&amp;date=16.09.2025&amp;dst=100012&amp;field=134&amp;demo=2" TargetMode = "External"/><Relationship Id="rId541" Type="http://schemas.openxmlformats.org/officeDocument/2006/relationships/hyperlink" Target="https://login.consultant.ru/link/?req=doc&amp;base=LAW&amp;n=216069&amp;date=16.09.2025&amp;dst=100051&amp;field=134&amp;demo=2" TargetMode = "External"/><Relationship Id="rId542" Type="http://schemas.openxmlformats.org/officeDocument/2006/relationships/hyperlink" Target="https://login.consultant.ru/link/?req=doc&amp;base=LAW&amp;n=217313&amp;date=16.09.2025&amp;dst=100074&amp;field=134&amp;demo=2" TargetMode = "External"/><Relationship Id="rId543" Type="http://schemas.openxmlformats.org/officeDocument/2006/relationships/hyperlink" Target="https://login.consultant.ru/link/?req=doc&amp;base=LAW&amp;n=448185&amp;date=16.09.2025&amp;dst=100018&amp;field=134&amp;demo=2" TargetMode = "External"/><Relationship Id="rId544" Type="http://schemas.openxmlformats.org/officeDocument/2006/relationships/hyperlink" Target="https://login.consultant.ru/link/?req=doc&amp;base=LAW&amp;n=217847&amp;date=16.09.2025&amp;dst=100008&amp;field=134&amp;demo=2" TargetMode = "External"/><Relationship Id="rId545" Type="http://schemas.openxmlformats.org/officeDocument/2006/relationships/hyperlink" Target="https://login.consultant.ru/link/?req=doc&amp;base=LAW&amp;n=219008&amp;date=16.09.2025&amp;dst=100008&amp;field=134&amp;demo=2" TargetMode = "External"/><Relationship Id="rId546" Type="http://schemas.openxmlformats.org/officeDocument/2006/relationships/hyperlink" Target="https://login.consultant.ru/link/?req=doc&amp;base=LAW&amp;n=219003&amp;date=16.09.2025&amp;dst=100008&amp;field=134&amp;demo=2" TargetMode = "External"/><Relationship Id="rId547" Type="http://schemas.openxmlformats.org/officeDocument/2006/relationships/hyperlink" Target="https://login.consultant.ru/link/?req=doc&amp;base=LAW&amp;n=220284&amp;date=16.09.2025&amp;dst=100008&amp;field=134&amp;demo=2" TargetMode = "External"/><Relationship Id="rId548" Type="http://schemas.openxmlformats.org/officeDocument/2006/relationships/hyperlink" Target="https://login.consultant.ru/link/?req=doc&amp;base=LAW&amp;n=495261&amp;date=16.09.2025&amp;dst=100008&amp;field=134&amp;demo=2" TargetMode = "External"/><Relationship Id="rId549" Type="http://schemas.openxmlformats.org/officeDocument/2006/relationships/hyperlink" Target="https://login.consultant.ru/link/?req=doc&amp;base=LAW&amp;n=220902&amp;date=16.09.2025&amp;dst=100008&amp;field=134&amp;demo=2" TargetMode = "External"/><Relationship Id="rId550" Type="http://schemas.openxmlformats.org/officeDocument/2006/relationships/hyperlink" Target="https://login.consultant.ru/link/?req=doc&amp;base=LAW&amp;n=220901&amp;date=16.09.2025&amp;dst=100008&amp;field=134&amp;demo=2" TargetMode = "External"/><Relationship Id="rId551" Type="http://schemas.openxmlformats.org/officeDocument/2006/relationships/hyperlink" Target="https://login.consultant.ru/link/?req=doc&amp;base=LAW&amp;n=221222&amp;date=16.09.2025&amp;dst=100009&amp;field=134&amp;demo=2" TargetMode = "External"/><Relationship Id="rId552" Type="http://schemas.openxmlformats.org/officeDocument/2006/relationships/hyperlink" Target="https://login.consultant.ru/link/?req=doc&amp;base=LAW&amp;n=221220&amp;date=16.09.2025&amp;dst=100009&amp;field=134&amp;demo=2" TargetMode = "External"/><Relationship Id="rId553" Type="http://schemas.openxmlformats.org/officeDocument/2006/relationships/hyperlink" Target="https://login.consultant.ru/link/?req=doc&amp;base=LAW&amp;n=221223&amp;date=16.09.2025&amp;dst=100008&amp;field=134&amp;demo=2" TargetMode = "External"/><Relationship Id="rId554" Type="http://schemas.openxmlformats.org/officeDocument/2006/relationships/hyperlink" Target="https://login.consultant.ru/link/?req=doc&amp;base=LAW&amp;n=221229&amp;date=16.09.2025&amp;dst=100009&amp;field=134&amp;demo=2" TargetMode = "External"/><Relationship Id="rId555" Type="http://schemas.openxmlformats.org/officeDocument/2006/relationships/hyperlink" Target="https://login.consultant.ru/link/?req=doc&amp;base=LAW&amp;n=221231&amp;date=16.09.2025&amp;dst=100009&amp;field=134&amp;demo=2" TargetMode = "External"/><Relationship Id="rId556" Type="http://schemas.openxmlformats.org/officeDocument/2006/relationships/hyperlink" Target="https://login.consultant.ru/link/?req=doc&amp;base=LAW&amp;n=221193&amp;date=16.09.2025&amp;dst=100265&amp;field=134&amp;demo=2" TargetMode = "External"/><Relationship Id="rId557" Type="http://schemas.openxmlformats.org/officeDocument/2006/relationships/hyperlink" Target="https://login.consultant.ru/link/?req=doc&amp;base=LAW&amp;n=405937&amp;date=16.09.2025&amp;dst=100016&amp;field=134&amp;demo=2" TargetMode = "External"/><Relationship Id="rId558" Type="http://schemas.openxmlformats.org/officeDocument/2006/relationships/hyperlink" Target="https://login.consultant.ru/link/?req=doc&amp;base=LAW&amp;n=371763&amp;date=16.09.2025&amp;dst=100314&amp;field=134&amp;demo=2" TargetMode = "External"/><Relationship Id="rId559" Type="http://schemas.openxmlformats.org/officeDocument/2006/relationships/hyperlink" Target="https://login.consultant.ru/link/?req=doc&amp;base=LAW&amp;n=420803&amp;date=16.09.2025&amp;dst=100295&amp;field=134&amp;demo=2" TargetMode = "External"/><Relationship Id="rId560" Type="http://schemas.openxmlformats.org/officeDocument/2006/relationships/hyperlink" Target="https://login.consultant.ru/link/?req=doc&amp;base=LAW&amp;n=281700&amp;date=16.09.2025&amp;dst=100008&amp;field=134&amp;demo=2" TargetMode = "External"/><Relationship Id="rId561" Type="http://schemas.openxmlformats.org/officeDocument/2006/relationships/hyperlink" Target="https://login.consultant.ru/link/?req=doc&amp;base=LAW&amp;n=281698&amp;date=16.09.2025&amp;dst=100008&amp;field=134&amp;demo=2" TargetMode = "External"/><Relationship Id="rId562" Type="http://schemas.openxmlformats.org/officeDocument/2006/relationships/hyperlink" Target="https://login.consultant.ru/link/?req=doc&amp;base=LAW&amp;n=281699&amp;date=16.09.2025&amp;dst=100008&amp;field=134&amp;demo=2" TargetMode = "External"/><Relationship Id="rId563" Type="http://schemas.openxmlformats.org/officeDocument/2006/relationships/hyperlink" Target="https://login.consultant.ru/link/?req=doc&amp;base=LAW&amp;n=282615&amp;date=16.09.2025&amp;dst=100009&amp;field=134&amp;demo=2" TargetMode = "External"/><Relationship Id="rId564" Type="http://schemas.openxmlformats.org/officeDocument/2006/relationships/hyperlink" Target="https://login.consultant.ru/link/?req=doc&amp;base=LAW&amp;n=282616&amp;date=16.09.2025&amp;dst=100018&amp;field=134&amp;demo=2" TargetMode = "External"/><Relationship Id="rId565" Type="http://schemas.openxmlformats.org/officeDocument/2006/relationships/hyperlink" Target="https://login.consultant.ru/link/?req=doc&amp;base=LAW&amp;n=283517&amp;date=16.09.2025&amp;dst=100008&amp;field=134&amp;demo=2" TargetMode = "External"/><Relationship Id="rId566" Type="http://schemas.openxmlformats.org/officeDocument/2006/relationships/hyperlink" Target="https://login.consultant.ru/link/?req=doc&amp;base=LAW&amp;n=284109&amp;date=16.09.2025&amp;dst=100008&amp;field=134&amp;demo=2" TargetMode = "External"/><Relationship Id="rId567" Type="http://schemas.openxmlformats.org/officeDocument/2006/relationships/hyperlink" Target="https://login.consultant.ru/link/?req=doc&amp;base=LAW&amp;n=284136&amp;date=16.09.2025&amp;dst=100008&amp;field=134&amp;demo=2" TargetMode = "External"/><Relationship Id="rId568" Type="http://schemas.openxmlformats.org/officeDocument/2006/relationships/hyperlink" Target="https://login.consultant.ru/link/?req=doc&amp;base=LAW&amp;n=284341&amp;date=16.09.2025&amp;dst=100139&amp;field=134&amp;demo=2" TargetMode = "External"/><Relationship Id="rId569" Type="http://schemas.openxmlformats.org/officeDocument/2006/relationships/hyperlink" Target="https://login.consultant.ru/link/?req=doc&amp;base=LAW&amp;n=285579&amp;date=16.09.2025&amp;dst=100009&amp;field=134&amp;demo=2" TargetMode = "External"/><Relationship Id="rId570" Type="http://schemas.openxmlformats.org/officeDocument/2006/relationships/hyperlink" Target="https://login.consultant.ru/link/?req=doc&amp;base=LAW&amp;n=285578&amp;date=16.09.2025&amp;dst=100008&amp;field=134&amp;demo=2" TargetMode = "External"/><Relationship Id="rId571" Type="http://schemas.openxmlformats.org/officeDocument/2006/relationships/hyperlink" Target="https://login.consultant.ru/link/?req=doc&amp;base=LAW&amp;n=285614&amp;date=16.09.2025&amp;dst=100009&amp;field=134&amp;demo=2" TargetMode = "External"/><Relationship Id="rId572" Type="http://schemas.openxmlformats.org/officeDocument/2006/relationships/hyperlink" Target="https://login.consultant.ru/link/?req=doc&amp;base=LAW&amp;n=286560&amp;date=16.09.2025&amp;dst=100009&amp;field=134&amp;demo=2" TargetMode = "External"/><Relationship Id="rId573" Type="http://schemas.openxmlformats.org/officeDocument/2006/relationships/hyperlink" Target="https://login.consultant.ru/link/?req=doc&amp;base=LAW&amp;n=286704&amp;date=16.09.2025&amp;dst=100009&amp;field=134&amp;demo=2" TargetMode = "External"/><Relationship Id="rId574" Type="http://schemas.openxmlformats.org/officeDocument/2006/relationships/hyperlink" Target="https://login.consultant.ru/link/?req=doc&amp;base=LAW&amp;n=388924&amp;date=16.09.2025&amp;dst=100130&amp;field=134&amp;demo=2" TargetMode = "External"/><Relationship Id="rId575" Type="http://schemas.openxmlformats.org/officeDocument/2006/relationships/hyperlink" Target="https://login.consultant.ru/link/?req=doc&amp;base=LAW&amp;n=286708&amp;date=16.09.2025&amp;dst=100008&amp;field=134&amp;demo=2" TargetMode = "External"/><Relationship Id="rId576" Type="http://schemas.openxmlformats.org/officeDocument/2006/relationships/hyperlink" Target="https://login.consultant.ru/link/?req=doc&amp;base=LAW&amp;n=286705&amp;date=16.09.2025&amp;dst=100008&amp;field=134&amp;demo=2" TargetMode = "External"/><Relationship Id="rId577" Type="http://schemas.openxmlformats.org/officeDocument/2006/relationships/hyperlink" Target="https://login.consultant.ru/link/?req=doc&amp;base=LAW&amp;n=286723&amp;date=16.09.2025&amp;dst=100008&amp;field=134&amp;demo=2" TargetMode = "External"/><Relationship Id="rId578" Type="http://schemas.openxmlformats.org/officeDocument/2006/relationships/hyperlink" Target="https://login.consultant.ru/link/?req=doc&amp;base=LAW&amp;n=286753&amp;date=16.09.2025&amp;dst=100008&amp;field=134&amp;demo=2" TargetMode = "External"/><Relationship Id="rId579" Type="http://schemas.openxmlformats.org/officeDocument/2006/relationships/hyperlink" Target="https://login.consultant.ru/link/?req=doc&amp;base=LAW&amp;n=289784&amp;date=16.09.2025&amp;dst=100008&amp;field=134&amp;demo=2" TargetMode = "External"/><Relationship Id="rId580" Type="http://schemas.openxmlformats.org/officeDocument/2006/relationships/hyperlink" Target="https://login.consultant.ru/link/?req=doc&amp;base=LAW&amp;n=289770&amp;date=16.09.2025&amp;dst=100110&amp;field=134&amp;demo=2" TargetMode = "External"/><Relationship Id="rId581" Type="http://schemas.openxmlformats.org/officeDocument/2006/relationships/hyperlink" Target="https://login.consultant.ru/link/?req=doc&amp;base=LAW&amp;n=292498&amp;date=16.09.2025&amp;dst=100008&amp;field=134&amp;demo=2" TargetMode = "External"/><Relationship Id="rId582" Type="http://schemas.openxmlformats.org/officeDocument/2006/relationships/hyperlink" Target="https://login.consultant.ru/link/?req=doc&amp;base=LAW&amp;n=294729&amp;date=16.09.2025&amp;dst=100009&amp;field=134&amp;demo=2" TargetMode = "External"/><Relationship Id="rId583" Type="http://schemas.openxmlformats.org/officeDocument/2006/relationships/hyperlink" Target="https://login.consultant.ru/link/?req=doc&amp;base=LAW&amp;n=294737&amp;date=16.09.2025&amp;dst=100036&amp;field=134&amp;demo=2" TargetMode = "External"/><Relationship Id="rId584" Type="http://schemas.openxmlformats.org/officeDocument/2006/relationships/hyperlink" Target="https://login.consultant.ru/link/?req=doc&amp;base=LAW&amp;n=296431&amp;date=16.09.2025&amp;dst=100008&amp;field=134&amp;demo=2" TargetMode = "External"/><Relationship Id="rId585" Type="http://schemas.openxmlformats.org/officeDocument/2006/relationships/hyperlink" Target="https://login.consultant.ru/link/?req=doc&amp;base=LAW&amp;n=296459&amp;date=16.09.2025&amp;dst=100008&amp;field=134&amp;demo=2" TargetMode = "External"/><Relationship Id="rId586" Type="http://schemas.openxmlformats.org/officeDocument/2006/relationships/hyperlink" Target="https://login.consultant.ru/link/?req=doc&amp;base=LAW&amp;n=296460&amp;date=16.09.2025&amp;dst=100008&amp;field=134&amp;demo=2" TargetMode = "External"/><Relationship Id="rId587" Type="http://schemas.openxmlformats.org/officeDocument/2006/relationships/hyperlink" Target="https://login.consultant.ru/link/?req=doc&amp;base=LAW&amp;n=301058&amp;date=16.09.2025&amp;dst=100008&amp;field=134&amp;demo=2" TargetMode = "External"/><Relationship Id="rId588" Type="http://schemas.openxmlformats.org/officeDocument/2006/relationships/hyperlink" Target="https://login.consultant.ru/link/?req=doc&amp;base=LAW&amp;n=301055&amp;date=16.09.2025&amp;dst=100009&amp;field=134&amp;demo=2" TargetMode = "External"/><Relationship Id="rId589" Type="http://schemas.openxmlformats.org/officeDocument/2006/relationships/hyperlink" Target="https://login.consultant.ru/link/?req=doc&amp;base=LAW&amp;n=302863&amp;date=16.09.2025&amp;dst=100009&amp;field=134&amp;demo=2" TargetMode = "External"/><Relationship Id="rId590" Type="http://schemas.openxmlformats.org/officeDocument/2006/relationships/hyperlink" Target="https://login.consultant.ru/link/?req=doc&amp;base=LAW&amp;n=302859&amp;date=16.09.2025&amp;dst=100020&amp;field=134&amp;demo=2" TargetMode = "External"/><Relationship Id="rId591" Type="http://schemas.openxmlformats.org/officeDocument/2006/relationships/hyperlink" Target="https://login.consultant.ru/link/?req=doc&amp;base=LAW&amp;n=302861&amp;date=16.09.2025&amp;dst=100062&amp;field=134&amp;demo=2" TargetMode = "External"/><Relationship Id="rId592" Type="http://schemas.openxmlformats.org/officeDocument/2006/relationships/hyperlink" Target="https://login.consultant.ru/link/?req=doc&amp;base=LAW&amp;n=303433&amp;date=16.09.2025&amp;dst=100009&amp;field=134&amp;demo=2" TargetMode = "External"/><Relationship Id="rId593" Type="http://schemas.openxmlformats.org/officeDocument/2006/relationships/hyperlink" Target="https://login.consultant.ru/link/?req=doc&amp;base=LAW&amp;n=303430&amp;date=16.09.2025&amp;dst=100009&amp;field=134&amp;demo=2" TargetMode = "External"/><Relationship Id="rId594" Type="http://schemas.openxmlformats.org/officeDocument/2006/relationships/hyperlink" Target="https://login.consultant.ru/link/?req=doc&amp;base=LAW&amp;n=303428&amp;date=16.09.2025&amp;dst=100008&amp;field=134&amp;demo=2" TargetMode = "External"/><Relationship Id="rId595" Type="http://schemas.openxmlformats.org/officeDocument/2006/relationships/hyperlink" Target="https://login.consultant.ru/link/?req=doc&amp;base=LAW&amp;n=303429&amp;date=16.09.2025&amp;dst=100008&amp;field=134&amp;demo=2" TargetMode = "External"/><Relationship Id="rId596" Type="http://schemas.openxmlformats.org/officeDocument/2006/relationships/hyperlink" Target="https://login.consultant.ru/link/?req=doc&amp;base=LAW&amp;n=495264&amp;date=16.09.2025&amp;dst=100008&amp;field=134&amp;demo=2" TargetMode = "External"/><Relationship Id="rId597" Type="http://schemas.openxmlformats.org/officeDocument/2006/relationships/hyperlink" Target="https://login.consultant.ru/link/?req=doc&amp;base=LAW&amp;n=303427&amp;date=16.09.2025&amp;dst=100008&amp;field=134&amp;demo=2" TargetMode = "External"/><Relationship Id="rId598" Type="http://schemas.openxmlformats.org/officeDocument/2006/relationships/hyperlink" Target="https://login.consultant.ru/link/?req=doc&amp;base=LAW&amp;n=303418&amp;date=16.09.2025&amp;dst=100008&amp;field=134&amp;demo=2" TargetMode = "External"/><Relationship Id="rId599" Type="http://schemas.openxmlformats.org/officeDocument/2006/relationships/hyperlink" Target="https://login.consultant.ru/link/?req=doc&amp;base=LAW&amp;n=303420&amp;date=16.09.2025&amp;dst=100009&amp;field=134&amp;demo=2" TargetMode = "External"/><Relationship Id="rId600" Type="http://schemas.openxmlformats.org/officeDocument/2006/relationships/hyperlink" Target="https://login.consultant.ru/link/?req=doc&amp;base=LAW&amp;n=394123&amp;date=16.09.2025&amp;dst=100297&amp;field=134&amp;demo=2" TargetMode = "External"/><Relationship Id="rId601" Type="http://schemas.openxmlformats.org/officeDocument/2006/relationships/hyperlink" Target="https://login.consultant.ru/link/?req=doc&amp;base=LAW&amp;n=304087&amp;date=16.09.2025&amp;dst=100008&amp;field=134&amp;demo=2" TargetMode = "External"/><Relationship Id="rId602" Type="http://schemas.openxmlformats.org/officeDocument/2006/relationships/hyperlink" Target="https://login.consultant.ru/link/?req=doc&amp;base=LAW&amp;n=304073&amp;date=16.09.2025&amp;dst=100008&amp;field=134&amp;demo=2" TargetMode = "External"/><Relationship Id="rId603" Type="http://schemas.openxmlformats.org/officeDocument/2006/relationships/hyperlink" Target="https://login.consultant.ru/link/?req=doc&amp;base=LAW&amp;n=307990&amp;date=16.09.2025&amp;dst=100008&amp;field=134&amp;demo=2" TargetMode = "External"/><Relationship Id="rId604" Type="http://schemas.openxmlformats.org/officeDocument/2006/relationships/hyperlink" Target="https://login.consultant.ru/link/?req=doc&amp;base=LAW&amp;n=308724&amp;date=16.09.2025&amp;dst=100014&amp;field=134&amp;demo=2" TargetMode = "External"/><Relationship Id="rId605" Type="http://schemas.openxmlformats.org/officeDocument/2006/relationships/hyperlink" Target="https://login.consultant.ru/link/?req=doc&amp;base=LAW&amp;n=309984&amp;date=16.09.2025&amp;dst=100008&amp;field=134&amp;demo=2" TargetMode = "External"/><Relationship Id="rId606" Type="http://schemas.openxmlformats.org/officeDocument/2006/relationships/hyperlink" Target="https://login.consultant.ru/link/?req=doc&amp;base=LAW&amp;n=309986&amp;date=16.09.2025&amp;dst=100008&amp;field=134&amp;demo=2" TargetMode = "External"/><Relationship Id="rId607" Type="http://schemas.openxmlformats.org/officeDocument/2006/relationships/hyperlink" Target="https://login.consultant.ru/link/?req=doc&amp;base=LAW&amp;n=309991&amp;date=16.09.2025&amp;dst=100008&amp;field=134&amp;demo=2" TargetMode = "External"/><Relationship Id="rId608" Type="http://schemas.openxmlformats.org/officeDocument/2006/relationships/hyperlink" Target="https://login.consultant.ru/link/?req=doc&amp;base=LAW&amp;n=310799&amp;date=16.09.2025&amp;dst=100009&amp;field=134&amp;demo=2" TargetMode = "External"/><Relationship Id="rId609" Type="http://schemas.openxmlformats.org/officeDocument/2006/relationships/hyperlink" Target="https://login.consultant.ru/link/?req=doc&amp;base=LAW&amp;n=310808&amp;date=16.09.2025&amp;dst=100008&amp;field=134&amp;demo=2" TargetMode = "External"/><Relationship Id="rId610" Type="http://schemas.openxmlformats.org/officeDocument/2006/relationships/hyperlink" Target="https://login.consultant.ru/link/?req=doc&amp;base=LAW&amp;n=310809&amp;date=16.09.2025&amp;dst=100008&amp;field=134&amp;demo=2" TargetMode = "External"/><Relationship Id="rId611" Type="http://schemas.openxmlformats.org/officeDocument/2006/relationships/hyperlink" Target="https://login.consultant.ru/link/?req=doc&amp;base=LAW&amp;n=310807&amp;date=16.09.2025&amp;dst=100008&amp;field=134&amp;demo=2" TargetMode = "External"/><Relationship Id="rId612" Type="http://schemas.openxmlformats.org/officeDocument/2006/relationships/hyperlink" Target="https://login.consultant.ru/link/?req=doc&amp;base=LAW&amp;n=310810&amp;date=16.09.2025&amp;dst=100009&amp;field=134&amp;demo=2" TargetMode = "External"/><Relationship Id="rId613" Type="http://schemas.openxmlformats.org/officeDocument/2006/relationships/hyperlink" Target="https://login.consultant.ru/link/?req=doc&amp;base=LAW&amp;n=312094&amp;date=16.09.2025&amp;dst=100008&amp;field=134&amp;demo=2" TargetMode = "External"/><Relationship Id="rId614" Type="http://schemas.openxmlformats.org/officeDocument/2006/relationships/hyperlink" Target="https://login.consultant.ru/link/?req=doc&amp;base=LAW&amp;n=314639&amp;date=16.09.2025&amp;dst=100008&amp;field=134&amp;demo=2" TargetMode = "External"/><Relationship Id="rId615" Type="http://schemas.openxmlformats.org/officeDocument/2006/relationships/hyperlink" Target="https://login.consultant.ru/link/?req=doc&amp;base=LAW&amp;n=314634&amp;date=16.09.2025&amp;dst=100008&amp;field=134&amp;demo=2" TargetMode = "External"/><Relationship Id="rId616" Type="http://schemas.openxmlformats.org/officeDocument/2006/relationships/hyperlink" Target="https://login.consultant.ru/link/?req=doc&amp;base=LAW&amp;n=314631&amp;date=16.09.2025&amp;dst=100008&amp;field=134&amp;demo=2" TargetMode = "External"/><Relationship Id="rId617" Type="http://schemas.openxmlformats.org/officeDocument/2006/relationships/hyperlink" Target="https://login.consultant.ru/link/?req=doc&amp;base=LAW&amp;n=314662&amp;date=16.09.2025&amp;dst=100008&amp;field=134&amp;demo=2" TargetMode = "External"/><Relationship Id="rId618" Type="http://schemas.openxmlformats.org/officeDocument/2006/relationships/hyperlink" Target="https://login.consultant.ru/link/?req=doc&amp;base=LAW&amp;n=314690&amp;date=16.09.2025&amp;dst=100008&amp;field=134&amp;demo=2" TargetMode = "External"/><Relationship Id="rId619" Type="http://schemas.openxmlformats.org/officeDocument/2006/relationships/hyperlink" Target="https://login.consultant.ru/link/?req=doc&amp;base=LAW&amp;n=314698&amp;date=16.09.2025&amp;dst=100008&amp;field=134&amp;demo=2" TargetMode = "External"/><Relationship Id="rId620" Type="http://schemas.openxmlformats.org/officeDocument/2006/relationships/hyperlink" Target="https://login.consultant.ru/link/?req=doc&amp;base=LAW&amp;n=317568&amp;date=16.09.2025&amp;dst=100008&amp;field=134&amp;demo=2" TargetMode = "External"/><Relationship Id="rId621" Type="http://schemas.openxmlformats.org/officeDocument/2006/relationships/hyperlink" Target="https://login.consultant.ru/link/?req=doc&amp;base=LAW&amp;n=319588&amp;date=16.09.2025&amp;dst=100008&amp;field=134&amp;demo=2" TargetMode = "External"/><Relationship Id="rId622" Type="http://schemas.openxmlformats.org/officeDocument/2006/relationships/hyperlink" Target="https://login.consultant.ru/link/?req=doc&amp;base=LAW&amp;n=320402&amp;date=16.09.2025&amp;dst=100008&amp;field=134&amp;demo=2" TargetMode = "External"/><Relationship Id="rId623" Type="http://schemas.openxmlformats.org/officeDocument/2006/relationships/hyperlink" Target="https://login.consultant.ru/link/?req=doc&amp;base=LAW&amp;n=320399&amp;date=16.09.2025&amp;dst=100009&amp;field=134&amp;demo=2" TargetMode = "External"/><Relationship Id="rId624" Type="http://schemas.openxmlformats.org/officeDocument/2006/relationships/hyperlink" Target="https://login.consultant.ru/link/?req=doc&amp;base=LAW&amp;n=320403&amp;date=16.09.2025&amp;dst=100008&amp;field=134&amp;demo=2" TargetMode = "External"/><Relationship Id="rId625" Type="http://schemas.openxmlformats.org/officeDocument/2006/relationships/hyperlink" Target="https://login.consultant.ru/link/?req=doc&amp;base=LAW&amp;n=320404&amp;date=16.09.2025&amp;dst=100008&amp;field=134&amp;demo=2" TargetMode = "External"/><Relationship Id="rId626" Type="http://schemas.openxmlformats.org/officeDocument/2006/relationships/hyperlink" Target="https://login.consultant.ru/link/?req=doc&amp;base=LAW&amp;n=321401&amp;date=16.09.2025&amp;dst=100008&amp;field=134&amp;demo=2" TargetMode = "External"/><Relationship Id="rId627" Type="http://schemas.openxmlformats.org/officeDocument/2006/relationships/hyperlink" Target="https://login.consultant.ru/link/?req=doc&amp;base=LAW&amp;n=321403&amp;date=16.09.2025&amp;dst=100008&amp;field=134&amp;demo=2" TargetMode = "External"/><Relationship Id="rId628" Type="http://schemas.openxmlformats.org/officeDocument/2006/relationships/hyperlink" Target="https://login.consultant.ru/link/?req=doc&amp;base=LAW&amp;n=321400&amp;date=16.09.2025&amp;dst=100008&amp;field=134&amp;demo=2" TargetMode = "External"/><Relationship Id="rId629" Type="http://schemas.openxmlformats.org/officeDocument/2006/relationships/hyperlink" Target="https://login.consultant.ru/link/?req=doc&amp;base=LAW&amp;n=322498&amp;date=16.09.2025&amp;dst=100008&amp;field=134&amp;demo=2" TargetMode = "External"/><Relationship Id="rId630" Type="http://schemas.openxmlformats.org/officeDocument/2006/relationships/hyperlink" Target="https://login.consultant.ru/link/?req=doc&amp;base=LAW&amp;n=322496&amp;date=16.09.2025&amp;dst=100008&amp;field=134&amp;demo=2" TargetMode = "External"/><Relationship Id="rId631" Type="http://schemas.openxmlformats.org/officeDocument/2006/relationships/hyperlink" Target="https://login.consultant.ru/link/?req=doc&amp;base=LAW&amp;n=341914&amp;date=16.09.2025&amp;dst=100009&amp;field=134&amp;demo=2" TargetMode = "External"/><Relationship Id="rId632" Type="http://schemas.openxmlformats.org/officeDocument/2006/relationships/hyperlink" Target="https://login.consultant.ru/link/?req=doc&amp;base=LAW&amp;n=323231&amp;date=16.09.2025&amp;dst=100009&amp;field=134&amp;demo=2" TargetMode = "External"/><Relationship Id="rId633" Type="http://schemas.openxmlformats.org/officeDocument/2006/relationships/hyperlink" Target="https://login.consultant.ru/link/?req=doc&amp;base=LAW&amp;n=323785&amp;date=16.09.2025&amp;dst=100008&amp;field=134&amp;demo=2" TargetMode = "External"/><Relationship Id="rId634" Type="http://schemas.openxmlformats.org/officeDocument/2006/relationships/hyperlink" Target="https://login.consultant.ru/link/?req=doc&amp;base=LAW&amp;n=323786&amp;date=16.09.2025&amp;dst=100008&amp;field=134&amp;demo=2" TargetMode = "External"/><Relationship Id="rId635" Type="http://schemas.openxmlformats.org/officeDocument/2006/relationships/hyperlink" Target="https://login.consultant.ru/link/?req=doc&amp;base=LAW&amp;n=325551&amp;date=16.09.2025&amp;dst=100008&amp;field=134&amp;demo=2" TargetMode = "External"/><Relationship Id="rId636" Type="http://schemas.openxmlformats.org/officeDocument/2006/relationships/hyperlink" Target="https://login.consultant.ru/link/?req=doc&amp;base=LAW&amp;n=325554&amp;date=16.09.2025&amp;dst=100008&amp;field=134&amp;demo=2" TargetMode = "External"/><Relationship Id="rId637" Type="http://schemas.openxmlformats.org/officeDocument/2006/relationships/hyperlink" Target="https://login.consultant.ru/link/?req=doc&amp;base=LAW&amp;n=326263&amp;date=16.09.2025&amp;dst=100008&amp;field=134&amp;demo=2" TargetMode = "External"/><Relationship Id="rId638" Type="http://schemas.openxmlformats.org/officeDocument/2006/relationships/hyperlink" Target="https://login.consultant.ru/link/?req=doc&amp;base=LAW&amp;n=326256&amp;date=16.09.2025&amp;dst=100008&amp;field=134&amp;demo=2" TargetMode = "External"/><Relationship Id="rId639" Type="http://schemas.openxmlformats.org/officeDocument/2006/relationships/hyperlink" Target="https://login.consultant.ru/link/?req=doc&amp;base=LAW&amp;n=326892&amp;date=16.09.2025&amp;dst=100009&amp;field=134&amp;demo=2" TargetMode = "External"/><Relationship Id="rId640" Type="http://schemas.openxmlformats.org/officeDocument/2006/relationships/hyperlink" Target="https://login.consultant.ru/link/?req=doc&amp;base=LAW&amp;n=326888&amp;date=16.09.2025&amp;dst=100008&amp;field=134&amp;demo=2" TargetMode = "External"/><Relationship Id="rId641" Type="http://schemas.openxmlformats.org/officeDocument/2006/relationships/hyperlink" Target="https://login.consultant.ru/link/?req=doc&amp;base=LAW&amp;n=326889&amp;date=16.09.2025&amp;dst=100008&amp;field=134&amp;demo=2" TargetMode = "External"/><Relationship Id="rId642" Type="http://schemas.openxmlformats.org/officeDocument/2006/relationships/hyperlink" Target="https://login.consultant.ru/link/?req=doc&amp;base=LAW&amp;n=495263&amp;date=16.09.2025&amp;dst=100009&amp;field=134&amp;demo=2" TargetMode = "External"/><Relationship Id="rId643" Type="http://schemas.openxmlformats.org/officeDocument/2006/relationships/hyperlink" Target="https://login.consultant.ru/link/?req=doc&amp;base=LAW&amp;n=329275&amp;date=16.09.2025&amp;dst=100009&amp;field=134&amp;demo=2" TargetMode = "External"/><Relationship Id="rId644" Type="http://schemas.openxmlformats.org/officeDocument/2006/relationships/hyperlink" Target="https://login.consultant.ru/link/?req=doc&amp;base=LAW&amp;n=329276&amp;date=16.09.2025&amp;dst=100008&amp;field=134&amp;demo=2" TargetMode = "External"/><Relationship Id="rId645" Type="http://schemas.openxmlformats.org/officeDocument/2006/relationships/hyperlink" Target="https://login.consultant.ru/link/?req=doc&amp;base=LAW&amp;n=329996&amp;date=16.09.2025&amp;dst=100008&amp;field=134&amp;demo=2" TargetMode = "External"/><Relationship Id="rId646" Type="http://schemas.openxmlformats.org/officeDocument/2006/relationships/hyperlink" Target="https://login.consultant.ru/link/?req=doc&amp;base=LAW&amp;n=329976&amp;date=16.09.2025&amp;dst=100009&amp;field=134&amp;demo=2" TargetMode = "External"/><Relationship Id="rId647" Type="http://schemas.openxmlformats.org/officeDocument/2006/relationships/hyperlink" Target="https://login.consultant.ru/link/?req=doc&amp;base=LAW&amp;n=330007&amp;date=16.09.2025&amp;dst=100009&amp;field=134&amp;demo=2" TargetMode = "External"/><Relationship Id="rId648" Type="http://schemas.openxmlformats.org/officeDocument/2006/relationships/hyperlink" Target="https://login.consultant.ru/link/?req=doc&amp;base=LAW&amp;n=329978&amp;date=16.09.2025&amp;dst=100008&amp;field=134&amp;demo=2" TargetMode = "External"/><Relationship Id="rId649" Type="http://schemas.openxmlformats.org/officeDocument/2006/relationships/hyperlink" Target="https://login.consultant.ru/link/?req=doc&amp;base=LAW&amp;n=355692&amp;date=16.09.2025&amp;dst=100009&amp;field=134&amp;demo=2" TargetMode = "External"/><Relationship Id="rId650" Type="http://schemas.openxmlformats.org/officeDocument/2006/relationships/hyperlink" Target="https://login.consultant.ru/link/?req=doc&amp;base=LAW&amp;n=329980&amp;date=16.09.2025&amp;dst=100009&amp;field=134&amp;demo=2" TargetMode = "External"/><Relationship Id="rId651" Type="http://schemas.openxmlformats.org/officeDocument/2006/relationships/hyperlink" Target="https://login.consultant.ru/link/?req=doc&amp;base=LAW&amp;n=330002&amp;date=16.09.2025&amp;dst=100008&amp;field=134&amp;demo=2" TargetMode = "External"/><Relationship Id="rId652" Type="http://schemas.openxmlformats.org/officeDocument/2006/relationships/hyperlink" Target="https://login.consultant.ru/link/?req=doc&amp;base=LAW&amp;n=330000&amp;date=16.09.2025&amp;dst=100008&amp;field=134&amp;demo=2" TargetMode = "External"/><Relationship Id="rId653" Type="http://schemas.openxmlformats.org/officeDocument/2006/relationships/hyperlink" Target="https://login.consultant.ru/link/?req=doc&amp;base=LAW&amp;n=329991&amp;date=16.09.2025&amp;dst=100009&amp;field=134&amp;demo=2" TargetMode = "External"/><Relationship Id="rId654" Type="http://schemas.openxmlformats.org/officeDocument/2006/relationships/hyperlink" Target="https://login.consultant.ru/link/?req=doc&amp;base=LAW&amp;n=330013&amp;date=16.09.2025&amp;dst=100008&amp;field=134&amp;demo=2" TargetMode = "External"/><Relationship Id="rId655" Type="http://schemas.openxmlformats.org/officeDocument/2006/relationships/hyperlink" Target="https://login.consultant.ru/link/?req=doc&amp;base=LAW&amp;n=330682&amp;date=16.09.2025&amp;dst=100008&amp;field=134&amp;demo=2" TargetMode = "External"/><Relationship Id="rId656" Type="http://schemas.openxmlformats.org/officeDocument/2006/relationships/hyperlink" Target="https://login.consultant.ru/link/?req=doc&amp;base=LAW&amp;n=330662&amp;date=16.09.2025&amp;dst=100008&amp;field=134&amp;demo=2" TargetMode = "External"/><Relationship Id="rId657" Type="http://schemas.openxmlformats.org/officeDocument/2006/relationships/hyperlink" Target="https://login.consultant.ru/link/?req=doc&amp;base=LAW&amp;n=335608&amp;date=16.09.2025&amp;dst=100009&amp;field=134&amp;demo=2" TargetMode = "External"/><Relationship Id="rId658" Type="http://schemas.openxmlformats.org/officeDocument/2006/relationships/hyperlink" Target="https://login.consultant.ru/link/?req=doc&amp;base=LAW&amp;n=336721&amp;date=16.09.2025&amp;dst=100008&amp;field=134&amp;demo=2" TargetMode = "External"/><Relationship Id="rId659" Type="http://schemas.openxmlformats.org/officeDocument/2006/relationships/hyperlink" Target="https://login.consultant.ru/link/?req=doc&amp;base=LAW&amp;n=336734&amp;date=16.09.2025&amp;dst=100008&amp;field=134&amp;demo=2" TargetMode = "External"/><Relationship Id="rId660" Type="http://schemas.openxmlformats.org/officeDocument/2006/relationships/hyperlink" Target="https://login.consultant.ru/link/?req=doc&amp;base=LAW&amp;n=336732&amp;date=16.09.2025&amp;dst=100009&amp;field=134&amp;demo=2" TargetMode = "External"/><Relationship Id="rId661" Type="http://schemas.openxmlformats.org/officeDocument/2006/relationships/hyperlink" Target="https://login.consultant.ru/link/?req=doc&amp;base=LAW&amp;n=337359&amp;date=16.09.2025&amp;dst=100008&amp;field=134&amp;demo=2" TargetMode = "External"/><Relationship Id="rId662" Type="http://schemas.openxmlformats.org/officeDocument/2006/relationships/hyperlink" Target="https://login.consultant.ru/link/?req=doc&amp;base=LAW&amp;n=339082&amp;date=16.09.2025&amp;dst=100009&amp;field=134&amp;demo=2" TargetMode = "External"/><Relationship Id="rId663" Type="http://schemas.openxmlformats.org/officeDocument/2006/relationships/hyperlink" Target="https://login.consultant.ru/link/?req=doc&amp;base=LAW&amp;n=339077&amp;date=16.09.2025&amp;dst=100008&amp;field=134&amp;demo=2" TargetMode = "External"/><Relationship Id="rId664" Type="http://schemas.openxmlformats.org/officeDocument/2006/relationships/hyperlink" Target="https://login.consultant.ru/link/?req=doc&amp;base=LAW&amp;n=340250&amp;date=16.09.2025&amp;dst=100009&amp;field=134&amp;demo=2" TargetMode = "External"/><Relationship Id="rId665" Type="http://schemas.openxmlformats.org/officeDocument/2006/relationships/hyperlink" Target="https://login.consultant.ru/link/?req=doc&amp;base=LAW&amp;n=340247&amp;date=16.09.2025&amp;dst=100008&amp;field=134&amp;demo=2" TargetMode = "External"/><Relationship Id="rId666" Type="http://schemas.openxmlformats.org/officeDocument/2006/relationships/hyperlink" Target="https://login.consultant.ru/link/?req=doc&amp;base=LAW&amp;n=436420&amp;date=16.09.2025&amp;dst=100009&amp;field=134&amp;demo=2" TargetMode = "External"/><Relationship Id="rId667" Type="http://schemas.openxmlformats.org/officeDocument/2006/relationships/hyperlink" Target="https://login.consultant.ru/link/?req=doc&amp;base=LAW&amp;n=340242&amp;date=16.09.2025&amp;dst=100008&amp;field=134&amp;demo=2" TargetMode = "External"/><Relationship Id="rId668" Type="http://schemas.openxmlformats.org/officeDocument/2006/relationships/hyperlink" Target="https://login.consultant.ru/link/?req=doc&amp;base=LAW&amp;n=341749&amp;date=16.09.2025&amp;dst=100009&amp;field=134&amp;demo=2" TargetMode = "External"/><Relationship Id="rId669" Type="http://schemas.openxmlformats.org/officeDocument/2006/relationships/hyperlink" Target="https://login.consultant.ru/link/?req=doc&amp;base=LAW&amp;n=341785&amp;date=16.09.2025&amp;dst=100009&amp;field=134&amp;demo=2" TargetMode = "External"/><Relationship Id="rId670" Type="http://schemas.openxmlformats.org/officeDocument/2006/relationships/hyperlink" Target="https://login.consultant.ru/link/?req=doc&amp;base=LAW&amp;n=341818&amp;date=16.09.2025&amp;dst=100008&amp;field=134&amp;demo=2" TargetMode = "External"/><Relationship Id="rId671" Type="http://schemas.openxmlformats.org/officeDocument/2006/relationships/hyperlink" Target="https://login.consultant.ru/link/?req=doc&amp;base=LAW&amp;n=341800&amp;date=16.09.2025&amp;dst=100008&amp;field=134&amp;demo=2" TargetMode = "External"/><Relationship Id="rId672" Type="http://schemas.openxmlformats.org/officeDocument/2006/relationships/hyperlink" Target="https://login.consultant.ru/link/?req=doc&amp;base=LAW&amp;n=345764&amp;date=16.09.2025&amp;dst=100008&amp;field=134&amp;demo=2" TargetMode = "External"/><Relationship Id="rId673" Type="http://schemas.openxmlformats.org/officeDocument/2006/relationships/hyperlink" Target="https://login.consultant.ru/link/?req=doc&amp;base=LAW&amp;n=346661&amp;date=16.09.2025&amp;dst=100008&amp;field=134&amp;demo=2" TargetMode = "External"/><Relationship Id="rId674" Type="http://schemas.openxmlformats.org/officeDocument/2006/relationships/hyperlink" Target="https://login.consultant.ru/link/?req=doc&amp;base=LAW&amp;n=346672&amp;date=16.09.2025&amp;dst=100008&amp;field=134&amp;demo=2" TargetMode = "External"/><Relationship Id="rId675" Type="http://schemas.openxmlformats.org/officeDocument/2006/relationships/hyperlink" Target="https://login.consultant.ru/link/?req=doc&amp;base=LAW&amp;n=347921&amp;date=16.09.2025&amp;dst=100008&amp;field=134&amp;demo=2" TargetMode = "External"/><Relationship Id="rId676" Type="http://schemas.openxmlformats.org/officeDocument/2006/relationships/hyperlink" Target="https://login.consultant.ru/link/?req=doc&amp;base=LAW&amp;n=349049&amp;date=16.09.2025&amp;dst=100008&amp;field=134&amp;demo=2" TargetMode = "External"/><Relationship Id="rId677" Type="http://schemas.openxmlformats.org/officeDocument/2006/relationships/hyperlink" Target="https://login.consultant.ru/link/?req=doc&amp;base=LAW&amp;n=349067&amp;date=16.09.2025&amp;dst=100009&amp;field=134&amp;demo=2" TargetMode = "External"/><Relationship Id="rId678" Type="http://schemas.openxmlformats.org/officeDocument/2006/relationships/hyperlink" Target="https://login.consultant.ru/link/?req=doc&amp;base=LAW&amp;n=349068&amp;date=16.09.2025&amp;dst=100009&amp;field=134&amp;demo=2" TargetMode = "External"/><Relationship Id="rId679" Type="http://schemas.openxmlformats.org/officeDocument/2006/relationships/hyperlink" Target="https://login.consultant.ru/link/?req=doc&amp;base=LAW&amp;n=494446&amp;date=16.09.2025&amp;dst=100009&amp;field=134&amp;demo=2" TargetMode = "External"/><Relationship Id="rId680" Type="http://schemas.openxmlformats.org/officeDocument/2006/relationships/hyperlink" Target="https://login.consultant.ru/link/?req=doc&amp;base=LAW&amp;n=453613&amp;date=16.09.2025&amp;dst=100008&amp;field=134&amp;demo=2" TargetMode = "External"/><Relationship Id="rId681" Type="http://schemas.openxmlformats.org/officeDocument/2006/relationships/hyperlink" Target="https://login.consultant.ru/link/?req=doc&amp;base=LAW&amp;n=351141&amp;date=16.09.2025&amp;dst=100008&amp;field=134&amp;demo=2" TargetMode = "External"/><Relationship Id="rId682" Type="http://schemas.openxmlformats.org/officeDocument/2006/relationships/hyperlink" Target="https://login.consultant.ru/link/?req=doc&amp;base=LAW&amp;n=354475&amp;date=16.09.2025&amp;dst=100008&amp;field=134&amp;demo=2" TargetMode = "External"/><Relationship Id="rId683" Type="http://schemas.openxmlformats.org/officeDocument/2006/relationships/hyperlink" Target="https://login.consultant.ru/link/?req=doc&amp;base=LAW&amp;n=355597&amp;date=16.09.2025&amp;dst=100009&amp;field=134&amp;demo=2" TargetMode = "External"/><Relationship Id="rId684" Type="http://schemas.openxmlformats.org/officeDocument/2006/relationships/hyperlink" Target="https://login.consultant.ru/link/?req=doc&amp;base=LAW&amp;n=355594&amp;date=16.09.2025&amp;dst=100009&amp;field=134&amp;demo=2" TargetMode = "External"/><Relationship Id="rId685" Type="http://schemas.openxmlformats.org/officeDocument/2006/relationships/hyperlink" Target="https://login.consultant.ru/link/?req=doc&amp;base=LAW&amp;n=357773&amp;date=16.09.2025&amp;dst=100008&amp;field=134&amp;demo=2" TargetMode = "External"/><Relationship Id="rId686" Type="http://schemas.openxmlformats.org/officeDocument/2006/relationships/hyperlink" Target="https://login.consultant.ru/link/?req=doc&amp;base=LAW&amp;n=357766&amp;date=16.09.2025&amp;dst=100008&amp;field=134&amp;demo=2" TargetMode = "External"/><Relationship Id="rId687" Type="http://schemas.openxmlformats.org/officeDocument/2006/relationships/hyperlink" Target="https://login.consultant.ru/link/?req=doc&amp;base=LAW&amp;n=358778&amp;date=16.09.2025&amp;dst=100008&amp;field=134&amp;demo=2" TargetMode = "External"/><Relationship Id="rId688" Type="http://schemas.openxmlformats.org/officeDocument/2006/relationships/hyperlink" Target="https://login.consultant.ru/link/?req=doc&amp;base=LAW&amp;n=454939&amp;date=16.09.2025&amp;dst=100011&amp;field=134&amp;demo=2" TargetMode = "External"/><Relationship Id="rId689" Type="http://schemas.openxmlformats.org/officeDocument/2006/relationships/hyperlink" Target="https://login.consultant.ru/link/?req=doc&amp;base=LAW&amp;n=365120&amp;date=16.09.2025&amp;dst=100008&amp;field=134&amp;demo=2" TargetMode = "External"/><Relationship Id="rId690" Type="http://schemas.openxmlformats.org/officeDocument/2006/relationships/hyperlink" Target="https://login.consultant.ru/link/?req=doc&amp;base=LAW&amp;n=365145&amp;date=16.09.2025&amp;dst=100009&amp;field=134&amp;demo=2" TargetMode = "External"/><Relationship Id="rId691" Type="http://schemas.openxmlformats.org/officeDocument/2006/relationships/hyperlink" Target="https://login.consultant.ru/link/?req=doc&amp;base=LAW&amp;n=365143&amp;date=16.09.2025&amp;dst=100008&amp;field=134&amp;demo=2" TargetMode = "External"/><Relationship Id="rId692" Type="http://schemas.openxmlformats.org/officeDocument/2006/relationships/hyperlink" Target="https://login.consultant.ru/link/?req=doc&amp;base=LAW&amp;n=370085&amp;date=16.09.2025&amp;dst=100008&amp;field=134&amp;demo=2" TargetMode = "External"/><Relationship Id="rId693" Type="http://schemas.openxmlformats.org/officeDocument/2006/relationships/hyperlink" Target="https://login.consultant.ru/link/?req=doc&amp;base=LAW&amp;n=370103&amp;date=16.09.2025&amp;dst=100008&amp;field=134&amp;demo=2" TargetMode = "External"/><Relationship Id="rId694" Type="http://schemas.openxmlformats.org/officeDocument/2006/relationships/hyperlink" Target="https://login.consultant.ru/link/?req=doc&amp;base=LAW&amp;n=495391&amp;date=16.09.2025&amp;dst=100008&amp;field=134&amp;demo=2" TargetMode = "External"/><Relationship Id="rId695" Type="http://schemas.openxmlformats.org/officeDocument/2006/relationships/hyperlink" Target="https://login.consultant.ru/link/?req=doc&amp;base=LAW&amp;n=372632&amp;date=16.09.2025&amp;dst=100009&amp;field=134&amp;demo=2" TargetMode = "External"/><Relationship Id="rId696" Type="http://schemas.openxmlformats.org/officeDocument/2006/relationships/hyperlink" Target="https://login.consultant.ru/link/?req=doc&amp;base=LAW&amp;n=372707&amp;date=16.09.2025&amp;dst=100008&amp;field=134&amp;demo=2" TargetMode = "External"/><Relationship Id="rId697" Type="http://schemas.openxmlformats.org/officeDocument/2006/relationships/hyperlink" Target="https://login.consultant.ru/link/?req=doc&amp;base=LAW&amp;n=372708&amp;date=16.09.2025&amp;dst=100008&amp;field=134&amp;demo=2" TargetMode = "External"/><Relationship Id="rId698" Type="http://schemas.openxmlformats.org/officeDocument/2006/relationships/hyperlink" Target="https://login.consultant.ru/link/?req=doc&amp;base=LAW&amp;n=372709&amp;date=16.09.2025&amp;dst=100009&amp;field=134&amp;demo=2" TargetMode = "External"/><Relationship Id="rId699" Type="http://schemas.openxmlformats.org/officeDocument/2006/relationships/hyperlink" Target="https://login.consultant.ru/link/?req=doc&amp;base=LAW&amp;n=372670&amp;date=16.09.2025&amp;dst=100008&amp;field=134&amp;demo=2" TargetMode = "External"/><Relationship Id="rId700" Type="http://schemas.openxmlformats.org/officeDocument/2006/relationships/hyperlink" Target="https://login.consultant.ru/link/?req=doc&amp;base=LAW&amp;n=372698&amp;date=16.09.2025&amp;dst=100008&amp;field=134&amp;demo=2" TargetMode = "External"/><Relationship Id="rId701" Type="http://schemas.openxmlformats.org/officeDocument/2006/relationships/hyperlink" Target="https://login.consultant.ru/link/?req=doc&amp;base=LAW&amp;n=372702&amp;date=16.09.2025&amp;dst=100009&amp;field=134&amp;demo=2" TargetMode = "External"/><Relationship Id="rId702" Type="http://schemas.openxmlformats.org/officeDocument/2006/relationships/hyperlink" Target="https://login.consultant.ru/link/?req=doc&amp;base=LAW&amp;n=375976&amp;date=16.09.2025&amp;dst=100008&amp;field=134&amp;demo=2" TargetMode = "External"/><Relationship Id="rId703" Type="http://schemas.openxmlformats.org/officeDocument/2006/relationships/hyperlink" Target="https://login.consultant.ru/link/?req=doc&amp;base=LAW&amp;n=377261&amp;date=16.09.2025&amp;dst=100008&amp;field=134&amp;demo=2" TargetMode = "External"/><Relationship Id="rId704" Type="http://schemas.openxmlformats.org/officeDocument/2006/relationships/hyperlink" Target="https://login.consultant.ru/link/?req=doc&amp;base=LAW&amp;n=436419&amp;date=16.09.2025&amp;dst=100009&amp;field=134&amp;demo=2" TargetMode = "External"/><Relationship Id="rId705" Type="http://schemas.openxmlformats.org/officeDocument/2006/relationships/hyperlink" Target="https://login.consultant.ru/link/?req=doc&amp;base=LAW&amp;n=377644&amp;date=16.09.2025&amp;dst=100009&amp;field=134&amp;demo=2" TargetMode = "External"/><Relationship Id="rId706" Type="http://schemas.openxmlformats.org/officeDocument/2006/relationships/hyperlink" Target="https://login.consultant.ru/link/?req=doc&amp;base=LAW&amp;n=377631&amp;date=16.09.2025&amp;dst=100008&amp;field=134&amp;demo=2" TargetMode = "External"/><Relationship Id="rId707" Type="http://schemas.openxmlformats.org/officeDocument/2006/relationships/hyperlink" Target="https://login.consultant.ru/link/?req=doc&amp;base=LAW&amp;n=377646&amp;date=16.09.2025&amp;dst=100008&amp;field=134&amp;demo=2" TargetMode = "External"/><Relationship Id="rId708" Type="http://schemas.openxmlformats.org/officeDocument/2006/relationships/hyperlink" Target="https://login.consultant.ru/link/?req=doc&amp;base=LAW&amp;n=378684&amp;date=16.09.2025&amp;dst=100008&amp;field=134&amp;demo=2" TargetMode = "External"/><Relationship Id="rId709" Type="http://schemas.openxmlformats.org/officeDocument/2006/relationships/hyperlink" Target="https://login.consultant.ru/link/?req=doc&amp;base=LAW&amp;n=378691&amp;date=16.09.2025&amp;dst=100008&amp;field=134&amp;demo=2" TargetMode = "External"/><Relationship Id="rId710" Type="http://schemas.openxmlformats.org/officeDocument/2006/relationships/hyperlink" Target="https://login.consultant.ru/link/?req=doc&amp;base=LAW&amp;n=378690&amp;date=16.09.2025&amp;dst=100008&amp;field=134&amp;demo=2" TargetMode = "External"/><Relationship Id="rId711" Type="http://schemas.openxmlformats.org/officeDocument/2006/relationships/hyperlink" Target="https://login.consultant.ru/link/?req=doc&amp;base=LAW&amp;n=380349&amp;date=16.09.2025&amp;dst=100009&amp;field=134&amp;demo=2" TargetMode = "External"/><Relationship Id="rId712" Type="http://schemas.openxmlformats.org/officeDocument/2006/relationships/hyperlink" Target="https://login.consultant.ru/link/?req=doc&amp;base=LAW&amp;n=380356&amp;date=16.09.2025&amp;dst=100008&amp;field=134&amp;demo=2" TargetMode = "External"/><Relationship Id="rId713" Type="http://schemas.openxmlformats.org/officeDocument/2006/relationships/hyperlink" Target="https://login.consultant.ru/link/?req=doc&amp;base=LAW&amp;n=381361&amp;date=16.09.2025&amp;dst=100008&amp;field=134&amp;demo=2" TargetMode = "External"/><Relationship Id="rId714" Type="http://schemas.openxmlformats.org/officeDocument/2006/relationships/hyperlink" Target="https://login.consultant.ru/link/?req=doc&amp;base=LAW&amp;n=381373&amp;date=16.09.2025&amp;dst=100009&amp;field=134&amp;demo=2" TargetMode = "External"/><Relationship Id="rId715" Type="http://schemas.openxmlformats.org/officeDocument/2006/relationships/hyperlink" Target="https://login.consultant.ru/link/?req=doc&amp;base=LAW&amp;n=381368&amp;date=16.09.2025&amp;dst=100008&amp;field=134&amp;demo=2" TargetMode = "External"/><Relationship Id="rId716" Type="http://schemas.openxmlformats.org/officeDocument/2006/relationships/hyperlink" Target="https://login.consultant.ru/link/?req=doc&amp;base=LAW&amp;n=381366&amp;date=16.09.2025&amp;dst=100008&amp;field=134&amp;demo=2" TargetMode = "External"/><Relationship Id="rId717" Type="http://schemas.openxmlformats.org/officeDocument/2006/relationships/hyperlink" Target="https://login.consultant.ru/link/?req=doc&amp;base=LAW&amp;n=381394&amp;date=16.09.2025&amp;dst=100008&amp;field=134&amp;demo=2" TargetMode = "External"/><Relationship Id="rId718" Type="http://schemas.openxmlformats.org/officeDocument/2006/relationships/hyperlink" Target="https://login.consultant.ru/link/?req=doc&amp;base=LAW&amp;n=381388&amp;date=16.09.2025&amp;dst=100008&amp;field=134&amp;demo=2" TargetMode = "External"/><Relationship Id="rId719" Type="http://schemas.openxmlformats.org/officeDocument/2006/relationships/hyperlink" Target="https://login.consultant.ru/link/?req=doc&amp;base=LAW&amp;n=381387&amp;date=16.09.2025&amp;dst=100008&amp;field=134&amp;demo=2" TargetMode = "External"/><Relationship Id="rId720" Type="http://schemas.openxmlformats.org/officeDocument/2006/relationships/hyperlink" Target="https://login.consultant.ru/link/?req=doc&amp;base=LAW&amp;n=381386&amp;date=16.09.2025&amp;dst=100008&amp;field=134&amp;demo=2" TargetMode = "External"/><Relationship Id="rId721" Type="http://schemas.openxmlformats.org/officeDocument/2006/relationships/hyperlink" Target="https://login.consultant.ru/link/?req=doc&amp;base=LAW&amp;n=382522&amp;date=16.09.2025&amp;dst=100008&amp;field=134&amp;demo=2" TargetMode = "External"/><Relationship Id="rId722" Type="http://schemas.openxmlformats.org/officeDocument/2006/relationships/hyperlink" Target="https://login.consultant.ru/link/?req=doc&amp;base=LAW&amp;n=383342&amp;date=16.09.2025&amp;dst=100008&amp;field=134&amp;demo=2" TargetMode = "External"/><Relationship Id="rId723" Type="http://schemas.openxmlformats.org/officeDocument/2006/relationships/hyperlink" Target="https://login.consultant.ru/link/?req=doc&amp;base=LAW&amp;n=384897&amp;date=16.09.2025&amp;dst=100009&amp;field=134&amp;demo=2" TargetMode = "External"/><Relationship Id="rId724" Type="http://schemas.openxmlformats.org/officeDocument/2006/relationships/hyperlink" Target="https://login.consultant.ru/link/?req=doc&amp;base=LAW&amp;n=386804&amp;date=16.09.2025&amp;dst=100009&amp;field=134&amp;demo=2" TargetMode = "External"/><Relationship Id="rId725" Type="http://schemas.openxmlformats.org/officeDocument/2006/relationships/hyperlink" Target="https://login.consultant.ru/link/?req=doc&amp;base=LAW&amp;n=386885&amp;date=16.09.2025&amp;dst=100009&amp;field=134&amp;demo=2" TargetMode = "External"/><Relationship Id="rId726" Type="http://schemas.openxmlformats.org/officeDocument/2006/relationships/hyperlink" Target="https://login.consultant.ru/link/?req=doc&amp;base=LAW&amp;n=386881&amp;date=16.09.2025&amp;dst=100008&amp;field=134&amp;demo=2" TargetMode = "External"/><Relationship Id="rId727" Type="http://schemas.openxmlformats.org/officeDocument/2006/relationships/hyperlink" Target="https://login.consultant.ru/link/?req=doc&amp;base=LAW&amp;n=386895&amp;date=16.09.2025&amp;dst=100008&amp;field=134&amp;demo=2" TargetMode = "External"/><Relationship Id="rId728" Type="http://schemas.openxmlformats.org/officeDocument/2006/relationships/hyperlink" Target="https://login.consultant.ru/link/?req=doc&amp;base=LAW&amp;n=386894&amp;date=16.09.2025&amp;dst=100008&amp;field=134&amp;demo=2" TargetMode = "External"/><Relationship Id="rId729" Type="http://schemas.openxmlformats.org/officeDocument/2006/relationships/hyperlink" Target="https://login.consultant.ru/link/?req=doc&amp;base=LAW&amp;n=386896&amp;date=16.09.2025&amp;dst=100009&amp;field=134&amp;demo=2" TargetMode = "External"/><Relationship Id="rId730" Type="http://schemas.openxmlformats.org/officeDocument/2006/relationships/hyperlink" Target="https://login.consultant.ru/link/?req=doc&amp;base=LAW&amp;n=386883&amp;date=16.09.2025&amp;dst=100008&amp;field=134&amp;demo=2" TargetMode = "External"/><Relationship Id="rId731" Type="http://schemas.openxmlformats.org/officeDocument/2006/relationships/hyperlink" Target="https://login.consultant.ru/link/?req=doc&amp;base=LAW&amp;n=386893&amp;date=16.09.2025&amp;dst=100008&amp;field=134&amp;demo=2" TargetMode = "External"/><Relationship Id="rId732" Type="http://schemas.openxmlformats.org/officeDocument/2006/relationships/hyperlink" Target="https://login.consultant.ru/link/?req=doc&amp;base=LAW&amp;n=388482&amp;date=16.09.2025&amp;dst=100008&amp;field=134&amp;demo=2" TargetMode = "External"/><Relationship Id="rId733" Type="http://schemas.openxmlformats.org/officeDocument/2006/relationships/hyperlink" Target="https://login.consultant.ru/link/?req=doc&amp;base=LAW&amp;n=388772&amp;date=16.09.2025&amp;dst=100009&amp;field=134&amp;demo=2" TargetMode = "External"/><Relationship Id="rId734" Type="http://schemas.openxmlformats.org/officeDocument/2006/relationships/hyperlink" Target="https://login.consultant.ru/link/?req=doc&amp;base=LAW&amp;n=388774&amp;date=16.09.2025&amp;dst=100009&amp;field=134&amp;demo=2" TargetMode = "External"/><Relationship Id="rId735" Type="http://schemas.openxmlformats.org/officeDocument/2006/relationships/hyperlink" Target="https://login.consultant.ru/link/?req=doc&amp;base=LAW&amp;n=404040&amp;date=16.09.2025&amp;dst=100008&amp;field=134&amp;demo=2" TargetMode = "External"/><Relationship Id="rId736" Type="http://schemas.openxmlformats.org/officeDocument/2006/relationships/hyperlink" Target="https://login.consultant.ru/link/?req=doc&amp;base=LAW&amp;n=404033&amp;date=16.09.2025&amp;dst=100008&amp;field=134&amp;demo=2" TargetMode = "External"/><Relationship Id="rId737" Type="http://schemas.openxmlformats.org/officeDocument/2006/relationships/hyperlink" Target="https://login.consultant.ru/link/?req=doc&amp;base=LAW&amp;n=404030&amp;date=16.09.2025&amp;dst=100009&amp;field=134&amp;demo=2" TargetMode = "External"/><Relationship Id="rId738" Type="http://schemas.openxmlformats.org/officeDocument/2006/relationships/hyperlink" Target="https://login.consultant.ru/link/?req=doc&amp;base=LAW&amp;n=404032&amp;date=16.09.2025&amp;dst=100008&amp;field=134&amp;demo=2" TargetMode = "External"/><Relationship Id="rId739" Type="http://schemas.openxmlformats.org/officeDocument/2006/relationships/hyperlink" Target="https://login.consultant.ru/link/?req=doc&amp;base=LAW&amp;n=405342&amp;date=16.09.2025&amp;dst=100009&amp;field=134&amp;demo=2" TargetMode = "External"/><Relationship Id="rId740" Type="http://schemas.openxmlformats.org/officeDocument/2006/relationships/hyperlink" Target="https://login.consultant.ru/link/?req=doc&amp;base=LAW&amp;n=405461&amp;date=16.09.2025&amp;dst=100009&amp;field=134&amp;demo=2" TargetMode = "External"/><Relationship Id="rId741" Type="http://schemas.openxmlformats.org/officeDocument/2006/relationships/hyperlink" Target="https://login.consultant.ru/link/?req=doc&amp;base=LAW&amp;n=405466&amp;date=16.09.2025&amp;dst=100008&amp;field=134&amp;demo=2" TargetMode = "External"/><Relationship Id="rId742" Type="http://schemas.openxmlformats.org/officeDocument/2006/relationships/hyperlink" Target="https://login.consultant.ru/link/?req=doc&amp;base=LAW&amp;n=405467&amp;date=16.09.2025&amp;dst=100009&amp;field=134&amp;demo=2" TargetMode = "External"/><Relationship Id="rId743" Type="http://schemas.openxmlformats.org/officeDocument/2006/relationships/hyperlink" Target="https://login.consultant.ru/link/?req=doc&amp;base=LAW&amp;n=405465&amp;date=16.09.2025&amp;dst=100008&amp;field=134&amp;demo=2" TargetMode = "External"/><Relationship Id="rId744" Type="http://schemas.openxmlformats.org/officeDocument/2006/relationships/hyperlink" Target="https://login.consultant.ru/link/?req=doc&amp;base=LAW&amp;n=408037&amp;date=16.09.2025&amp;dst=100008&amp;field=134&amp;demo=2" TargetMode = "External"/><Relationship Id="rId745" Type="http://schemas.openxmlformats.org/officeDocument/2006/relationships/hyperlink" Target="https://login.consultant.ru/link/?req=doc&amp;base=LAW&amp;n=409580&amp;date=16.09.2025&amp;dst=100008&amp;field=134&amp;demo=2" TargetMode = "External"/><Relationship Id="rId746" Type="http://schemas.openxmlformats.org/officeDocument/2006/relationships/hyperlink" Target="https://login.consultant.ru/link/?req=doc&amp;base=LAW&amp;n=422114&amp;date=16.09.2025&amp;dst=100009&amp;field=134&amp;demo=2" TargetMode = "External"/><Relationship Id="rId747" Type="http://schemas.openxmlformats.org/officeDocument/2006/relationships/hyperlink" Target="https://login.consultant.ru/link/?req=doc&amp;base=LAW&amp;n=411055&amp;date=16.09.2025&amp;dst=100009&amp;field=134&amp;demo=2" TargetMode = "External"/><Relationship Id="rId748" Type="http://schemas.openxmlformats.org/officeDocument/2006/relationships/hyperlink" Target="https://login.consultant.ru/link/?req=doc&amp;base=LAW&amp;n=411056&amp;date=16.09.2025&amp;dst=100008&amp;field=134&amp;demo=2" TargetMode = "External"/><Relationship Id="rId749" Type="http://schemas.openxmlformats.org/officeDocument/2006/relationships/hyperlink" Target="https://login.consultant.ru/link/?req=doc&amp;base=LAW&amp;n=411057&amp;date=16.09.2025&amp;dst=100008&amp;field=134&amp;demo=2" TargetMode = "External"/><Relationship Id="rId750" Type="http://schemas.openxmlformats.org/officeDocument/2006/relationships/hyperlink" Target="https://login.consultant.ru/link/?req=doc&amp;base=LAW&amp;n=412673&amp;date=16.09.2025&amp;dst=100008&amp;field=134&amp;demo=2" TargetMode = "External"/><Relationship Id="rId751" Type="http://schemas.openxmlformats.org/officeDocument/2006/relationships/hyperlink" Target="https://login.consultant.ru/link/?req=doc&amp;base=LAW&amp;n=412688&amp;date=16.09.2025&amp;dst=100008&amp;field=134&amp;demo=2" TargetMode = "External"/><Relationship Id="rId752" Type="http://schemas.openxmlformats.org/officeDocument/2006/relationships/hyperlink" Target="https://login.consultant.ru/link/?req=doc&amp;base=LAW&amp;n=414807&amp;date=16.09.2025&amp;dst=100009&amp;field=134&amp;demo=2" TargetMode = "External"/><Relationship Id="rId753" Type="http://schemas.openxmlformats.org/officeDocument/2006/relationships/hyperlink" Target="https://login.consultant.ru/link/?req=doc&amp;base=LAW&amp;n=414827&amp;date=16.09.2025&amp;dst=100008&amp;field=134&amp;demo=2" TargetMode = "External"/><Relationship Id="rId754" Type="http://schemas.openxmlformats.org/officeDocument/2006/relationships/hyperlink" Target="https://login.consultant.ru/link/?req=doc&amp;base=LAW&amp;n=417862&amp;date=16.09.2025&amp;dst=100008&amp;field=134&amp;demo=2" TargetMode = "External"/><Relationship Id="rId755" Type="http://schemas.openxmlformats.org/officeDocument/2006/relationships/hyperlink" Target="https://login.consultant.ru/link/?req=doc&amp;base=LAW&amp;n=417857&amp;date=16.09.2025&amp;dst=100009&amp;field=134&amp;demo=2" TargetMode = "External"/><Relationship Id="rId756" Type="http://schemas.openxmlformats.org/officeDocument/2006/relationships/hyperlink" Target="https://login.consultant.ru/link/?req=doc&amp;base=LAW&amp;n=419077&amp;date=16.09.2025&amp;dst=100009&amp;field=134&amp;demo=2" TargetMode = "External"/><Relationship Id="rId757" Type="http://schemas.openxmlformats.org/officeDocument/2006/relationships/hyperlink" Target="https://login.consultant.ru/link/?req=doc&amp;base=LAW&amp;n=434650&amp;date=16.09.2025&amp;dst=100009&amp;field=134&amp;demo=2" TargetMode = "External"/><Relationship Id="rId758" Type="http://schemas.openxmlformats.org/officeDocument/2006/relationships/hyperlink" Target="https://login.consultant.ru/link/?req=doc&amp;base=LAW&amp;n=421787&amp;date=16.09.2025&amp;dst=100009&amp;field=134&amp;demo=2" TargetMode = "External"/><Relationship Id="rId759" Type="http://schemas.openxmlformats.org/officeDocument/2006/relationships/hyperlink" Target="https://login.consultant.ru/link/?req=doc&amp;base=LAW&amp;n=421791&amp;date=16.09.2025&amp;dst=100008&amp;field=134&amp;demo=2" TargetMode = "External"/><Relationship Id="rId760" Type="http://schemas.openxmlformats.org/officeDocument/2006/relationships/hyperlink" Target="https://login.consultant.ru/link/?req=doc&amp;base=LAW&amp;n=421794&amp;date=16.09.2025&amp;dst=100009&amp;field=134&amp;demo=2" TargetMode = "External"/><Relationship Id="rId761" Type="http://schemas.openxmlformats.org/officeDocument/2006/relationships/hyperlink" Target="https://login.consultant.ru/link/?req=doc&amp;base=LAW&amp;n=421868&amp;date=16.09.2025&amp;dst=100009&amp;field=134&amp;demo=2" TargetMode = "External"/><Relationship Id="rId762" Type="http://schemas.openxmlformats.org/officeDocument/2006/relationships/hyperlink" Target="https://login.consultant.ru/link/?req=doc&amp;base=LAW&amp;n=421867&amp;date=16.09.2025&amp;dst=100009&amp;field=134&amp;demo=2" TargetMode = "External"/><Relationship Id="rId763" Type="http://schemas.openxmlformats.org/officeDocument/2006/relationships/hyperlink" Target="https://login.consultant.ru/link/?req=doc&amp;base=LAW&amp;n=421866&amp;date=16.09.2025&amp;dst=100008&amp;field=134&amp;demo=2" TargetMode = "External"/><Relationship Id="rId764" Type="http://schemas.openxmlformats.org/officeDocument/2006/relationships/hyperlink" Target="https://login.consultant.ru/link/?req=doc&amp;base=LAW&amp;n=421890&amp;date=16.09.2025&amp;dst=100009&amp;field=134&amp;demo=2" TargetMode = "External"/><Relationship Id="rId765" Type="http://schemas.openxmlformats.org/officeDocument/2006/relationships/hyperlink" Target="https://login.consultant.ru/link/?req=doc&amp;base=LAW&amp;n=495394&amp;date=16.09.2025&amp;dst=100008&amp;field=134&amp;demo=2" TargetMode = "External"/><Relationship Id="rId766" Type="http://schemas.openxmlformats.org/officeDocument/2006/relationships/hyperlink" Target="https://login.consultant.ru/link/?req=doc&amp;base=LAW&amp;n=495393&amp;date=16.09.2025&amp;dst=100009&amp;field=134&amp;demo=2" TargetMode = "External"/><Relationship Id="rId767" Type="http://schemas.openxmlformats.org/officeDocument/2006/relationships/hyperlink" Target="https://login.consultant.ru/link/?req=doc&amp;base=LAW&amp;n=429416&amp;date=16.09.2025&amp;dst=100008&amp;field=134&amp;demo=2" TargetMode = "External"/><Relationship Id="rId768" Type="http://schemas.openxmlformats.org/officeDocument/2006/relationships/hyperlink" Target="https://login.consultant.ru/link/?req=doc&amp;base=LAW&amp;n=495392&amp;date=16.09.2025&amp;dst=100009&amp;field=134&amp;demo=2" TargetMode = "External"/><Relationship Id="rId769" Type="http://schemas.openxmlformats.org/officeDocument/2006/relationships/hyperlink" Target="https://login.consultant.ru/link/?req=doc&amp;base=LAW&amp;n=431844&amp;date=16.09.2025&amp;dst=100009&amp;field=134&amp;demo=2" TargetMode = "External"/><Relationship Id="rId770" Type="http://schemas.openxmlformats.org/officeDocument/2006/relationships/hyperlink" Target="https://login.consultant.ru/link/?req=doc&amp;base=LAW&amp;n=433217&amp;date=16.09.2025&amp;dst=100009&amp;field=134&amp;demo=2" TargetMode = "External"/><Relationship Id="rId771" Type="http://schemas.openxmlformats.org/officeDocument/2006/relationships/hyperlink" Target="https://login.consultant.ru/link/?req=doc&amp;base=LAW&amp;n=433226&amp;date=16.09.2025&amp;dst=100009&amp;field=134&amp;demo=2" TargetMode = "External"/><Relationship Id="rId772" Type="http://schemas.openxmlformats.org/officeDocument/2006/relationships/hyperlink" Target="https://login.consultant.ru/link/?req=doc&amp;base=LAW&amp;n=434540&amp;date=16.09.2025&amp;dst=100009&amp;field=134&amp;demo=2" TargetMode = "External"/><Relationship Id="rId773" Type="http://schemas.openxmlformats.org/officeDocument/2006/relationships/hyperlink" Target="https://login.consultant.ru/link/?req=doc&amp;base=LAW&amp;n=434567&amp;date=16.09.2025&amp;dst=100009&amp;field=134&amp;demo=2" TargetMode = "External"/><Relationship Id="rId774" Type="http://schemas.openxmlformats.org/officeDocument/2006/relationships/hyperlink" Target="https://login.consultant.ru/link/?req=doc&amp;base=LAW&amp;n=434569&amp;date=16.09.2025&amp;dst=100009&amp;field=134&amp;demo=2" TargetMode = "External"/><Relationship Id="rId775" Type="http://schemas.openxmlformats.org/officeDocument/2006/relationships/hyperlink" Target="https://login.consultant.ru/link/?req=doc&amp;base=LAW&amp;n=434578&amp;date=16.09.2025&amp;dst=100009&amp;field=134&amp;demo=2" TargetMode = "External"/><Relationship Id="rId776" Type="http://schemas.openxmlformats.org/officeDocument/2006/relationships/hyperlink" Target="https://login.consultant.ru/link/?req=doc&amp;base=LAW&amp;n=436196&amp;date=16.09.2025&amp;dst=100009&amp;field=134&amp;demo=2" TargetMode = "External"/><Relationship Id="rId777" Type="http://schemas.openxmlformats.org/officeDocument/2006/relationships/hyperlink" Target="https://login.consultant.ru/link/?req=doc&amp;base=LAW&amp;n=436199&amp;date=16.09.2025&amp;dst=100009&amp;field=134&amp;demo=2" TargetMode = "External"/><Relationship Id="rId778" Type="http://schemas.openxmlformats.org/officeDocument/2006/relationships/hyperlink" Target="https://login.consultant.ru/link/?req=doc&amp;base=LAW&amp;n=438396&amp;date=16.09.2025&amp;dst=100008&amp;field=134&amp;demo=2" TargetMode = "External"/><Relationship Id="rId779" Type="http://schemas.openxmlformats.org/officeDocument/2006/relationships/hyperlink" Target="https://login.consultant.ru/link/?req=doc&amp;base=LAW&amp;n=439913&amp;date=16.09.2025&amp;dst=100009&amp;field=134&amp;demo=2" TargetMode = "External"/><Relationship Id="rId780" Type="http://schemas.openxmlformats.org/officeDocument/2006/relationships/hyperlink" Target="https://login.consultant.ru/link/?req=doc&amp;base=LAW&amp;n=440552&amp;date=16.09.2025&amp;dst=100008&amp;field=134&amp;demo=2" TargetMode = "External"/><Relationship Id="rId781" Type="http://schemas.openxmlformats.org/officeDocument/2006/relationships/hyperlink" Target="https://login.consultant.ru/link/?req=doc&amp;base=LAW&amp;n=442342&amp;date=16.09.2025&amp;dst=100008&amp;field=134&amp;demo=2" TargetMode = "External"/><Relationship Id="rId782" Type="http://schemas.openxmlformats.org/officeDocument/2006/relationships/hyperlink" Target="https://login.consultant.ru/link/?req=doc&amp;base=LAW&amp;n=443694&amp;date=16.09.2025&amp;dst=100008&amp;field=134&amp;demo=2" TargetMode = "External"/><Relationship Id="rId783" Type="http://schemas.openxmlformats.org/officeDocument/2006/relationships/hyperlink" Target="https://login.consultant.ru/link/?req=doc&amp;base=LAW&amp;n=444694&amp;date=16.09.2025&amp;dst=100009&amp;field=134&amp;demo=2" TargetMode = "External"/><Relationship Id="rId784" Type="http://schemas.openxmlformats.org/officeDocument/2006/relationships/hyperlink" Target="https://login.consultant.ru/link/?req=doc&amp;base=LAW&amp;n=444695&amp;date=16.09.2025&amp;dst=100008&amp;field=134&amp;demo=2" TargetMode = "External"/><Relationship Id="rId785" Type="http://schemas.openxmlformats.org/officeDocument/2006/relationships/hyperlink" Target="https://login.consultant.ru/link/?req=doc&amp;base=LAW&amp;n=444709&amp;date=16.09.2025&amp;dst=100008&amp;field=134&amp;demo=2" TargetMode = "External"/><Relationship Id="rId786" Type="http://schemas.openxmlformats.org/officeDocument/2006/relationships/hyperlink" Target="https://login.consultant.ru/link/?req=doc&amp;base=LAW&amp;n=446085&amp;date=16.09.2025&amp;dst=100008&amp;field=134&amp;demo=2" TargetMode = "External"/><Relationship Id="rId787" Type="http://schemas.openxmlformats.org/officeDocument/2006/relationships/hyperlink" Target="https://login.consultant.ru/link/?req=doc&amp;base=LAW&amp;n=495396&amp;date=16.09.2025&amp;dst=100008&amp;field=134&amp;demo=2" TargetMode = "External"/><Relationship Id="rId788" Type="http://schemas.openxmlformats.org/officeDocument/2006/relationships/hyperlink" Target="https://login.consultant.ru/link/?req=doc&amp;base=LAW&amp;n=446093&amp;date=16.09.2025&amp;dst=100008&amp;field=134&amp;demo=2" TargetMode = "External"/><Relationship Id="rId789" Type="http://schemas.openxmlformats.org/officeDocument/2006/relationships/hyperlink" Target="https://login.consultant.ru/link/?req=doc&amp;base=LAW&amp;n=448085&amp;date=16.09.2025&amp;dst=100008&amp;field=134&amp;demo=2" TargetMode = "External"/><Relationship Id="rId790" Type="http://schemas.openxmlformats.org/officeDocument/2006/relationships/hyperlink" Target="https://login.consultant.ru/link/?req=doc&amp;base=LAW&amp;n=449352&amp;date=16.09.2025&amp;dst=100009&amp;field=134&amp;demo=2" TargetMode = "External"/><Relationship Id="rId791" Type="http://schemas.openxmlformats.org/officeDocument/2006/relationships/hyperlink" Target="https://login.consultant.ru/link/?req=doc&amp;base=LAW&amp;n=449360&amp;date=16.09.2025&amp;dst=100009&amp;field=134&amp;demo=2" TargetMode = "External"/><Relationship Id="rId792" Type="http://schemas.openxmlformats.org/officeDocument/2006/relationships/hyperlink" Target="https://login.consultant.ru/link/?req=doc&amp;base=LAW&amp;n=449366&amp;date=16.09.2025&amp;dst=100008&amp;field=134&amp;demo=2" TargetMode = "External"/><Relationship Id="rId793" Type="http://schemas.openxmlformats.org/officeDocument/2006/relationships/hyperlink" Target="https://login.consultant.ru/link/?req=doc&amp;base=LAW&amp;n=449410&amp;date=16.09.2025&amp;dst=100009&amp;field=134&amp;demo=2" TargetMode = "External"/><Relationship Id="rId794" Type="http://schemas.openxmlformats.org/officeDocument/2006/relationships/hyperlink" Target="https://login.consultant.ru/link/?req=doc&amp;base=LAW&amp;n=449422&amp;date=16.09.2025&amp;dst=100008&amp;field=134&amp;demo=2" TargetMode = "External"/><Relationship Id="rId795" Type="http://schemas.openxmlformats.org/officeDocument/2006/relationships/hyperlink" Target="https://login.consultant.ru/link/?req=doc&amp;base=LAW&amp;n=449423&amp;date=16.09.2025&amp;dst=100008&amp;field=134&amp;demo=2" TargetMode = "External"/><Relationship Id="rId796" Type="http://schemas.openxmlformats.org/officeDocument/2006/relationships/hyperlink" Target="https://login.consultant.ru/link/?req=doc&amp;base=LAW&amp;n=449438&amp;date=16.09.2025&amp;dst=100009&amp;field=134&amp;demo=2" TargetMode = "External"/><Relationship Id="rId797" Type="http://schemas.openxmlformats.org/officeDocument/2006/relationships/hyperlink" Target="https://login.consultant.ru/link/?req=doc&amp;base=LAW&amp;n=449432&amp;date=16.09.2025&amp;dst=100008&amp;field=134&amp;demo=2" TargetMode = "External"/><Relationship Id="rId798" Type="http://schemas.openxmlformats.org/officeDocument/2006/relationships/hyperlink" Target="https://login.consultant.ru/link/?req=doc&amp;base=LAW&amp;n=449425&amp;date=16.09.2025&amp;dst=100008&amp;field=134&amp;demo=2" TargetMode = "External"/><Relationship Id="rId799" Type="http://schemas.openxmlformats.org/officeDocument/2006/relationships/hyperlink" Target="https://login.consultant.ru/link/?req=doc&amp;base=LAW&amp;n=450395&amp;date=16.09.2025&amp;dst=100009&amp;field=134&amp;demo=2" TargetMode = "External"/><Relationship Id="rId800" Type="http://schemas.openxmlformats.org/officeDocument/2006/relationships/hyperlink" Target="https://login.consultant.ru/link/?req=doc&amp;base=LAW&amp;n=450402&amp;date=16.09.2025&amp;dst=100009&amp;field=134&amp;demo=2" TargetMode = "External"/><Relationship Id="rId801" Type="http://schemas.openxmlformats.org/officeDocument/2006/relationships/hyperlink" Target="https://login.consultant.ru/link/?req=doc&amp;base=LAW&amp;n=450400&amp;date=16.09.2025&amp;dst=100009&amp;field=134&amp;demo=2" TargetMode = "External"/><Relationship Id="rId802" Type="http://schemas.openxmlformats.org/officeDocument/2006/relationships/hyperlink" Target="https://login.consultant.ru/link/?req=doc&amp;base=LAW&amp;n=451682&amp;date=16.09.2025&amp;dst=100008&amp;field=134&amp;demo=2" TargetMode = "External"/><Relationship Id="rId803" Type="http://schemas.openxmlformats.org/officeDocument/2006/relationships/hyperlink" Target="https://login.consultant.ru/link/?req=doc&amp;base=LAW&amp;n=451683&amp;date=16.09.2025&amp;dst=100008&amp;field=134&amp;demo=2" TargetMode = "External"/><Relationship Id="rId804" Type="http://schemas.openxmlformats.org/officeDocument/2006/relationships/hyperlink" Target="https://login.consultant.ru/link/?req=doc&amp;base=LAW&amp;n=451685&amp;date=16.09.2025&amp;dst=100008&amp;field=134&amp;demo=2" TargetMode = "External"/><Relationship Id="rId805" Type="http://schemas.openxmlformats.org/officeDocument/2006/relationships/hyperlink" Target="https://login.consultant.ru/link/?req=doc&amp;base=LAW&amp;n=452703&amp;date=16.09.2025&amp;dst=100009&amp;field=134&amp;demo=2" TargetMode = "External"/><Relationship Id="rId806" Type="http://schemas.openxmlformats.org/officeDocument/2006/relationships/hyperlink" Target="https://login.consultant.ru/link/?req=doc&amp;base=LAW&amp;n=452702&amp;date=16.09.2025&amp;dst=100008&amp;field=134&amp;demo=2" TargetMode = "External"/><Relationship Id="rId807" Type="http://schemas.openxmlformats.org/officeDocument/2006/relationships/hyperlink" Target="https://login.consultant.ru/link/?req=doc&amp;base=LAW&amp;n=453255&amp;date=16.09.2025&amp;dst=100008&amp;field=134&amp;demo=2" TargetMode = "External"/><Relationship Id="rId808" Type="http://schemas.openxmlformats.org/officeDocument/2006/relationships/hyperlink" Target="https://login.consultant.ru/link/?req=doc&amp;base=LAW&amp;n=453260&amp;date=16.09.2025&amp;dst=100008&amp;field=134&amp;demo=2" TargetMode = "External"/><Relationship Id="rId809" Type="http://schemas.openxmlformats.org/officeDocument/2006/relationships/hyperlink" Target="https://login.consultant.ru/link/?req=doc&amp;base=LAW&amp;n=453256&amp;date=16.09.2025&amp;dst=100009&amp;field=134&amp;demo=2" TargetMode = "External"/><Relationship Id="rId810" Type="http://schemas.openxmlformats.org/officeDocument/2006/relationships/hyperlink" Target="https://login.consultant.ru/link/?req=doc&amp;base=LAW&amp;n=453257&amp;date=16.09.2025&amp;dst=100009&amp;field=134&amp;demo=2" TargetMode = "External"/><Relationship Id="rId811" Type="http://schemas.openxmlformats.org/officeDocument/2006/relationships/hyperlink" Target="https://login.consultant.ru/link/?req=doc&amp;base=LAW&amp;n=453259&amp;date=16.09.2025&amp;dst=100009&amp;field=134&amp;demo=2" TargetMode = "External"/><Relationship Id="rId812" Type="http://schemas.openxmlformats.org/officeDocument/2006/relationships/hyperlink" Target="https://login.consultant.ru/link/?req=doc&amp;base=LAW&amp;n=453258&amp;date=16.09.2025&amp;dst=100009&amp;field=134&amp;demo=2" TargetMode = "External"/><Relationship Id="rId813" Type="http://schemas.openxmlformats.org/officeDocument/2006/relationships/hyperlink" Target="https://login.consultant.ru/link/?req=doc&amp;base=LAW&amp;n=453882&amp;date=16.09.2025&amp;dst=100009&amp;field=134&amp;demo=2" TargetMode = "External"/><Relationship Id="rId814" Type="http://schemas.openxmlformats.org/officeDocument/2006/relationships/hyperlink" Target="https://login.consultant.ru/link/?req=doc&amp;base=LAW&amp;n=453874&amp;date=16.09.2025&amp;dst=100009&amp;field=134&amp;demo=2" TargetMode = "External"/><Relationship Id="rId815" Type="http://schemas.openxmlformats.org/officeDocument/2006/relationships/hyperlink" Target="https://login.consultant.ru/link/?req=doc&amp;base=LAW&amp;n=453875&amp;date=16.09.2025&amp;dst=100008&amp;field=134&amp;demo=2" TargetMode = "External"/><Relationship Id="rId816" Type="http://schemas.openxmlformats.org/officeDocument/2006/relationships/hyperlink" Target="https://login.consultant.ru/link/?req=doc&amp;base=LAW&amp;n=453871&amp;date=16.09.2025&amp;dst=100008&amp;field=134&amp;demo=2" TargetMode = "External"/><Relationship Id="rId817" Type="http://schemas.openxmlformats.org/officeDocument/2006/relationships/hyperlink" Target="https://login.consultant.ru/link/?req=doc&amp;base=LAW&amp;n=453873&amp;date=16.09.2025&amp;dst=100009&amp;field=134&amp;demo=2" TargetMode = "External"/><Relationship Id="rId818" Type="http://schemas.openxmlformats.org/officeDocument/2006/relationships/hyperlink" Target="https://login.consultant.ru/link/?req=doc&amp;base=LAW&amp;n=459967&amp;date=16.09.2025&amp;dst=100008&amp;field=134&amp;demo=2" TargetMode = "External"/><Relationship Id="rId819" Type="http://schemas.openxmlformats.org/officeDocument/2006/relationships/hyperlink" Target="https://login.consultant.ru/link/?req=doc&amp;base=LAW&amp;n=459965&amp;date=16.09.2025&amp;dst=100008&amp;field=134&amp;demo=2" TargetMode = "External"/><Relationship Id="rId820" Type="http://schemas.openxmlformats.org/officeDocument/2006/relationships/hyperlink" Target="https://login.consultant.ru/link/?req=doc&amp;base=LAW&amp;n=462867&amp;date=16.09.2025&amp;dst=100008&amp;field=134&amp;demo=2" TargetMode = "External"/><Relationship Id="rId821" Type="http://schemas.openxmlformats.org/officeDocument/2006/relationships/hyperlink" Target="https://login.consultant.ru/link/?req=doc&amp;base=LAW&amp;n=464066&amp;date=16.09.2025&amp;dst=100009&amp;field=134&amp;demo=2" TargetMode = "External"/><Relationship Id="rId822" Type="http://schemas.openxmlformats.org/officeDocument/2006/relationships/hyperlink" Target="https://login.consultant.ru/link/?req=doc&amp;base=LAW&amp;n=464071&amp;date=16.09.2025&amp;dst=100008&amp;field=134&amp;demo=2" TargetMode = "External"/><Relationship Id="rId823" Type="http://schemas.openxmlformats.org/officeDocument/2006/relationships/hyperlink" Target="https://login.consultant.ru/link/?req=doc&amp;base=LAW&amp;n=464779&amp;date=16.09.2025&amp;dst=100008&amp;field=134&amp;demo=2" TargetMode = "External"/><Relationship Id="rId824" Type="http://schemas.openxmlformats.org/officeDocument/2006/relationships/hyperlink" Target="https://login.consultant.ru/link/?req=doc&amp;base=LAW&amp;n=465409&amp;date=16.09.2025&amp;dst=100009&amp;field=134&amp;demo=2" TargetMode = "External"/><Relationship Id="rId825" Type="http://schemas.openxmlformats.org/officeDocument/2006/relationships/hyperlink" Target="https://login.consultant.ru/link/?req=doc&amp;base=LAW&amp;n=494938&amp;date=16.09.2025&amp;dst=100009&amp;field=134&amp;demo=2" TargetMode = "External"/><Relationship Id="rId826" Type="http://schemas.openxmlformats.org/officeDocument/2006/relationships/hyperlink" Target="https://login.consultant.ru/link/?req=doc&amp;base=LAW&amp;n=465447&amp;date=16.09.2025&amp;dst=100009&amp;field=134&amp;demo=2" TargetMode = "External"/><Relationship Id="rId827" Type="http://schemas.openxmlformats.org/officeDocument/2006/relationships/hyperlink" Target="https://login.consultant.ru/link/?req=doc&amp;base=LAW&amp;n=465511&amp;date=16.09.2025&amp;dst=100008&amp;field=134&amp;demo=2" TargetMode = "External"/><Relationship Id="rId828" Type="http://schemas.openxmlformats.org/officeDocument/2006/relationships/hyperlink" Target="https://login.consultant.ru/link/?req=doc&amp;base=LAW&amp;n=465605&amp;date=16.09.2025&amp;dst=100009&amp;field=134&amp;demo=2" TargetMode = "External"/><Relationship Id="rId829" Type="http://schemas.openxmlformats.org/officeDocument/2006/relationships/hyperlink" Target="https://login.consultant.ru/link/?req=doc&amp;base=LAW&amp;n=465612&amp;date=16.09.2025&amp;dst=100009&amp;field=134&amp;demo=2" TargetMode = "External"/><Relationship Id="rId830" Type="http://schemas.openxmlformats.org/officeDocument/2006/relationships/hyperlink" Target="https://login.consultant.ru/link/?req=doc&amp;base=LAW&amp;n=495395&amp;date=16.09.2025&amp;dst=100008&amp;field=134&amp;demo=2" TargetMode = "External"/><Relationship Id="rId831" Type="http://schemas.openxmlformats.org/officeDocument/2006/relationships/hyperlink" Target="https://login.consultant.ru/link/?req=doc&amp;base=LAW&amp;n=473936&amp;date=16.09.2025&amp;dst=100008&amp;field=134&amp;demo=2" TargetMode = "External"/><Relationship Id="rId832" Type="http://schemas.openxmlformats.org/officeDocument/2006/relationships/hyperlink" Target="https://login.consultant.ru/link/?req=doc&amp;base=LAW&amp;n=473937&amp;date=16.09.2025&amp;dst=100008&amp;field=134&amp;demo=2" TargetMode = "External"/><Relationship Id="rId833" Type="http://schemas.openxmlformats.org/officeDocument/2006/relationships/hyperlink" Target="https://login.consultant.ru/link/?req=doc&amp;base=LAW&amp;n=475041&amp;date=16.09.2025&amp;dst=100008&amp;field=134&amp;demo=2" TargetMode = "External"/><Relationship Id="rId834" Type="http://schemas.openxmlformats.org/officeDocument/2006/relationships/hyperlink" Target="https://login.consultant.ru/link/?req=doc&amp;base=LAW&amp;n=477332&amp;date=16.09.2025&amp;dst=100008&amp;field=134&amp;demo=2" TargetMode = "External"/><Relationship Id="rId835" Type="http://schemas.openxmlformats.org/officeDocument/2006/relationships/hyperlink" Target="https://login.consultant.ru/link/?req=doc&amp;base=LAW&amp;n=478530&amp;date=16.09.2025&amp;dst=100009&amp;field=134&amp;demo=2" TargetMode = "External"/><Relationship Id="rId836" Type="http://schemas.openxmlformats.org/officeDocument/2006/relationships/hyperlink" Target="https://login.consultant.ru/link/?req=doc&amp;base=LAW&amp;n=479272&amp;date=16.09.2025&amp;dst=100009&amp;field=134&amp;demo=2" TargetMode = "External"/><Relationship Id="rId837" Type="http://schemas.openxmlformats.org/officeDocument/2006/relationships/hyperlink" Target="https://login.consultant.ru/link/?req=doc&amp;base=LAW&amp;n=480361&amp;date=16.09.2025&amp;dst=100009&amp;field=134&amp;demo=2" TargetMode = "External"/><Relationship Id="rId838" Type="http://schemas.openxmlformats.org/officeDocument/2006/relationships/hyperlink" Target="https://login.consultant.ru/link/?req=doc&amp;base=LAW&amp;n=488082&amp;date=16.09.2025&amp;dst=100009&amp;field=134&amp;demo=2" TargetMode = "External"/><Relationship Id="rId839" Type="http://schemas.openxmlformats.org/officeDocument/2006/relationships/hyperlink" Target="https://login.consultant.ru/link/?req=doc&amp;base=LAW&amp;n=482412&amp;date=16.09.2025&amp;dst=100008&amp;field=134&amp;demo=2" TargetMode = "External"/><Relationship Id="rId840" Type="http://schemas.openxmlformats.org/officeDocument/2006/relationships/hyperlink" Target="https://login.consultant.ru/link/?req=doc&amp;base=LAW&amp;n=482482&amp;date=16.09.2025&amp;dst=100008&amp;field=134&amp;demo=2" TargetMode = "External"/><Relationship Id="rId841" Type="http://schemas.openxmlformats.org/officeDocument/2006/relationships/hyperlink" Target="https://login.consultant.ru/link/?req=doc&amp;base=LAW&amp;n=482498&amp;date=16.09.2025&amp;dst=100008&amp;field=134&amp;demo=2" TargetMode = "External"/><Relationship Id="rId842" Type="http://schemas.openxmlformats.org/officeDocument/2006/relationships/hyperlink" Target="https://login.consultant.ru/link/?req=doc&amp;base=LAW&amp;n=482486&amp;date=16.09.2025&amp;dst=100008&amp;field=134&amp;demo=2" TargetMode = "External"/><Relationship Id="rId843" Type="http://schemas.openxmlformats.org/officeDocument/2006/relationships/hyperlink" Target="https://login.consultant.ru/link/?req=doc&amp;base=LAW&amp;n=482483&amp;date=16.09.2025&amp;dst=100008&amp;field=134&amp;demo=2" TargetMode = "External"/><Relationship Id="rId844" Type="http://schemas.openxmlformats.org/officeDocument/2006/relationships/hyperlink" Target="https://login.consultant.ru/link/?req=doc&amp;base=LAW&amp;n=482485&amp;date=16.09.2025&amp;dst=100008&amp;field=134&amp;demo=2" TargetMode = "External"/><Relationship Id="rId845" Type="http://schemas.openxmlformats.org/officeDocument/2006/relationships/hyperlink" Target="https://login.consultant.ru/link/?req=doc&amp;base=LAW&amp;n=482490&amp;date=16.09.2025&amp;dst=100008&amp;field=134&amp;demo=2" TargetMode = "External"/><Relationship Id="rId846" Type="http://schemas.openxmlformats.org/officeDocument/2006/relationships/hyperlink" Target="https://login.consultant.ru/link/?req=doc&amp;base=LAW&amp;n=482495&amp;date=16.09.2025&amp;dst=100009&amp;field=134&amp;demo=2" TargetMode = "External"/><Relationship Id="rId847" Type="http://schemas.openxmlformats.org/officeDocument/2006/relationships/hyperlink" Target="https://login.consultant.ru/link/?req=doc&amp;base=LAW&amp;n=493196&amp;date=16.09.2025&amp;dst=100009&amp;field=134&amp;demo=2" TargetMode = "External"/><Relationship Id="rId848" Type="http://schemas.openxmlformats.org/officeDocument/2006/relationships/hyperlink" Target="https://login.consultant.ru/link/?req=doc&amp;base=LAW&amp;n=482499&amp;date=16.09.2025&amp;dst=100009&amp;field=134&amp;demo=2" TargetMode = "External"/><Relationship Id="rId849" Type="http://schemas.openxmlformats.org/officeDocument/2006/relationships/hyperlink" Target="https://login.consultant.ru/link/?req=doc&amp;base=LAW&amp;n=482514&amp;date=16.09.2025&amp;dst=100008&amp;field=134&amp;demo=2" TargetMode = "External"/><Relationship Id="rId850" Type="http://schemas.openxmlformats.org/officeDocument/2006/relationships/hyperlink" Target="https://login.consultant.ru/link/?req=doc&amp;base=LAW&amp;n=482513&amp;date=16.09.2025&amp;dst=100008&amp;field=134&amp;demo=2" TargetMode = "External"/><Relationship Id="rId851" Type="http://schemas.openxmlformats.org/officeDocument/2006/relationships/hyperlink" Target="https://login.consultant.ru/link/?req=doc&amp;base=LAW&amp;n=482544&amp;date=16.09.2025&amp;dst=100009&amp;field=134&amp;demo=2" TargetMode = "External"/><Relationship Id="rId852" Type="http://schemas.openxmlformats.org/officeDocument/2006/relationships/hyperlink" Target="https://login.consultant.ru/link/?req=doc&amp;base=LAW&amp;n=482535&amp;date=16.09.2025&amp;dst=100009&amp;field=134&amp;demo=2" TargetMode = "External"/><Relationship Id="rId853" Type="http://schemas.openxmlformats.org/officeDocument/2006/relationships/hyperlink" Target="https://login.consultant.ru/link/?req=doc&amp;base=LAW&amp;n=488001&amp;date=16.09.2025&amp;dst=100009&amp;field=134&amp;demo=2" TargetMode = "External"/><Relationship Id="rId854" Type="http://schemas.openxmlformats.org/officeDocument/2006/relationships/hyperlink" Target="https://login.consultant.ru/link/?req=doc&amp;base=LAW&amp;n=489266&amp;date=16.09.2025&amp;dst=100009&amp;field=134&amp;demo=2" TargetMode = "External"/><Relationship Id="rId855" Type="http://schemas.openxmlformats.org/officeDocument/2006/relationships/hyperlink" Target="https://login.consultant.ru/link/?req=doc&amp;base=LAW&amp;n=490064&amp;date=16.09.2025&amp;dst=100009&amp;field=134&amp;demo=2" TargetMode = "External"/><Relationship Id="rId856" Type="http://schemas.openxmlformats.org/officeDocument/2006/relationships/hyperlink" Target="https://login.consultant.ru/link/?req=doc&amp;base=LAW&amp;n=490069&amp;date=16.09.2025&amp;dst=100008&amp;field=134&amp;demo=2" TargetMode = "External"/><Relationship Id="rId857" Type="http://schemas.openxmlformats.org/officeDocument/2006/relationships/hyperlink" Target="https://login.consultant.ru/link/?req=doc&amp;base=LAW&amp;n=490072&amp;date=16.09.2025&amp;dst=100008&amp;field=134&amp;demo=2" TargetMode = "External"/><Relationship Id="rId858" Type="http://schemas.openxmlformats.org/officeDocument/2006/relationships/hyperlink" Target="https://login.consultant.ru/link/?req=doc&amp;base=LAW&amp;n=491336&amp;date=16.09.2025&amp;dst=100008&amp;field=134&amp;demo=2" TargetMode = "External"/><Relationship Id="rId859" Type="http://schemas.openxmlformats.org/officeDocument/2006/relationships/hyperlink" Target="https://login.consultant.ru/link/?req=doc&amp;base=LAW&amp;n=491335&amp;date=16.09.2025&amp;dst=100009&amp;field=134&amp;demo=2" TargetMode = "External"/><Relationship Id="rId860" Type="http://schemas.openxmlformats.org/officeDocument/2006/relationships/hyperlink" Target="https://login.consultant.ru/link/?req=doc&amp;base=LAW&amp;n=505887&amp;date=16.09.2025&amp;dst=100009&amp;field=134&amp;demo=2" TargetMode = "External"/><Relationship Id="rId861" Type="http://schemas.openxmlformats.org/officeDocument/2006/relationships/hyperlink" Target="https://login.consultant.ru/link/?req=doc&amp;base=LAW&amp;n=491944&amp;date=16.09.2025&amp;dst=100008&amp;field=134&amp;demo=2" TargetMode = "External"/><Relationship Id="rId862" Type="http://schemas.openxmlformats.org/officeDocument/2006/relationships/hyperlink" Target="https://login.consultant.ru/link/?req=doc&amp;base=LAW&amp;n=493061&amp;date=16.09.2025&amp;dst=100009&amp;field=134&amp;demo=2" TargetMode = "External"/><Relationship Id="rId863" Type="http://schemas.openxmlformats.org/officeDocument/2006/relationships/hyperlink" Target="https://login.consultant.ru/link/?req=doc&amp;base=LAW&amp;n=493079&amp;date=16.09.2025&amp;dst=100008&amp;field=134&amp;demo=2" TargetMode = "External"/><Relationship Id="rId864" Type="http://schemas.openxmlformats.org/officeDocument/2006/relationships/hyperlink" Target="https://login.consultant.ru/link/?req=doc&amp;base=LAW&amp;n=494361&amp;date=16.09.2025&amp;dst=100009&amp;field=134&amp;demo=2" TargetMode = "External"/><Relationship Id="rId865" Type="http://schemas.openxmlformats.org/officeDocument/2006/relationships/hyperlink" Target="https://login.consultant.ru/link/?req=doc&amp;base=LAW&amp;n=494425&amp;date=16.09.2025&amp;dst=100009&amp;field=134&amp;demo=2" TargetMode = "External"/><Relationship Id="rId866" Type="http://schemas.openxmlformats.org/officeDocument/2006/relationships/hyperlink" Target="https://login.consultant.ru/link/?req=doc&amp;base=LAW&amp;n=494748&amp;date=16.09.2025&amp;dst=100009&amp;field=134&amp;demo=2" TargetMode = "External"/><Relationship Id="rId867" Type="http://schemas.openxmlformats.org/officeDocument/2006/relationships/hyperlink" Target="https://login.consultant.ru/link/?req=doc&amp;base=LAW&amp;n=494794&amp;date=16.09.2025&amp;dst=100009&amp;field=134&amp;demo=2" TargetMode = "External"/><Relationship Id="rId868" Type="http://schemas.openxmlformats.org/officeDocument/2006/relationships/hyperlink" Target="https://login.consultant.ru/link/?req=doc&amp;base=LAW&amp;n=497705&amp;date=16.09.2025&amp;dst=100008&amp;field=134&amp;demo=2" TargetMode = "External"/><Relationship Id="rId869" Type="http://schemas.openxmlformats.org/officeDocument/2006/relationships/hyperlink" Target="https://login.consultant.ru/link/?req=doc&amp;base=LAW&amp;n=497706&amp;date=16.09.2025&amp;dst=100009&amp;field=134&amp;demo=2" TargetMode = "External"/><Relationship Id="rId870" Type="http://schemas.openxmlformats.org/officeDocument/2006/relationships/hyperlink" Target="https://login.consultant.ru/link/?req=doc&amp;base=LAW&amp;n=499972&amp;date=16.09.2025&amp;dst=100009&amp;field=134&amp;demo=2" TargetMode = "External"/><Relationship Id="rId871" Type="http://schemas.openxmlformats.org/officeDocument/2006/relationships/hyperlink" Target="https://login.consultant.ru/link/?req=doc&amp;base=LAW&amp;n=499975&amp;date=16.09.2025&amp;dst=100009&amp;field=134&amp;demo=2" TargetMode = "External"/><Relationship Id="rId872" Type="http://schemas.openxmlformats.org/officeDocument/2006/relationships/hyperlink" Target="https://login.consultant.ru/link/?req=doc&amp;base=LAW&amp;n=502193&amp;date=16.09.2025&amp;dst=100008&amp;field=134&amp;demo=2" TargetMode = "External"/><Relationship Id="rId873" Type="http://schemas.openxmlformats.org/officeDocument/2006/relationships/hyperlink" Target="https://login.consultant.ru/link/?req=doc&amp;base=LAW&amp;n=502580&amp;date=16.09.2025&amp;dst=100009&amp;field=134&amp;demo=2" TargetMode = "External"/><Relationship Id="rId874" Type="http://schemas.openxmlformats.org/officeDocument/2006/relationships/hyperlink" Target="https://login.consultant.ru/link/?req=doc&amp;base=LAW&amp;n=502588&amp;date=16.09.2025&amp;dst=100008&amp;field=134&amp;demo=2" TargetMode = "External"/><Relationship Id="rId875" Type="http://schemas.openxmlformats.org/officeDocument/2006/relationships/hyperlink" Target="https://login.consultant.ru/link/?req=doc&amp;base=LAW&amp;n=505809&amp;date=16.09.2025&amp;dst=100009&amp;field=134&amp;demo=2" TargetMode = "External"/><Relationship Id="rId876" Type="http://schemas.openxmlformats.org/officeDocument/2006/relationships/hyperlink" Target="https://login.consultant.ru/link/?req=doc&amp;base=LAW&amp;n=507288&amp;date=16.09.2025&amp;dst=100009&amp;field=134&amp;demo=2" TargetMode = "External"/><Relationship Id="rId877" Type="http://schemas.openxmlformats.org/officeDocument/2006/relationships/hyperlink" Target="https://login.consultant.ru/link/?req=doc&amp;base=LAW&amp;n=507291&amp;date=16.09.2025&amp;dst=100009&amp;field=134&amp;demo=2" TargetMode = "External"/><Relationship Id="rId878" Type="http://schemas.openxmlformats.org/officeDocument/2006/relationships/hyperlink" Target="https://login.consultant.ru/link/?req=doc&amp;base=LAW&amp;n=508341&amp;date=16.09.2025&amp;dst=100008&amp;field=134&amp;demo=2" TargetMode = "External"/><Relationship Id="rId879" Type="http://schemas.openxmlformats.org/officeDocument/2006/relationships/hyperlink" Target="https://login.consultant.ru/link/?req=doc&amp;base=LAW&amp;n=508339&amp;date=16.09.2025&amp;dst=100009&amp;field=134&amp;demo=2" TargetMode = "External"/><Relationship Id="rId880" Type="http://schemas.openxmlformats.org/officeDocument/2006/relationships/hyperlink" Target="https://login.consultant.ru/link/?req=doc&amp;base=LAW&amp;n=508344&amp;date=16.09.2025&amp;dst=100009&amp;field=134&amp;demo=2" TargetMode = "External"/><Relationship Id="rId881" Type="http://schemas.openxmlformats.org/officeDocument/2006/relationships/hyperlink" Target="https://login.consultant.ru/link/?req=doc&amp;base=LAW&amp;n=509313&amp;date=16.09.2025&amp;dst=100009&amp;field=134&amp;demo=2" TargetMode = "External"/><Relationship Id="rId882" Type="http://schemas.openxmlformats.org/officeDocument/2006/relationships/hyperlink" Target="https://login.consultant.ru/link/?req=doc&amp;base=LAW&amp;n=509314&amp;date=16.09.2025&amp;dst=100009&amp;field=134&amp;demo=2" TargetMode = "External"/><Relationship Id="rId883" Type="http://schemas.openxmlformats.org/officeDocument/2006/relationships/hyperlink" Target="https://login.consultant.ru/link/?req=doc&amp;base=LAW&amp;n=509325&amp;date=16.09.2025&amp;dst=100008&amp;field=134&amp;demo=2" TargetMode = "External"/><Relationship Id="rId884" Type="http://schemas.openxmlformats.org/officeDocument/2006/relationships/hyperlink" Target="https://login.consultant.ru/link/?req=doc&amp;base=LAW&amp;n=510469&amp;date=16.09.2025&amp;dst=100009&amp;field=134&amp;demo=2" TargetMode = "External"/><Relationship Id="rId885" Type="http://schemas.openxmlformats.org/officeDocument/2006/relationships/hyperlink" Target="https://login.consultant.ru/link/?req=doc&amp;base=LAW&amp;n=510478&amp;date=16.09.2025&amp;dst=100008&amp;field=134&amp;demo=2" TargetMode = "External"/><Relationship Id="rId886" Type="http://schemas.openxmlformats.org/officeDocument/2006/relationships/hyperlink" Target="https://login.consultant.ru/link/?req=doc&amp;base=LAW&amp;n=511024&amp;date=16.09.2025&amp;dst=100008&amp;field=134&amp;demo=2" TargetMode = "External"/><Relationship Id="rId887" Type="http://schemas.openxmlformats.org/officeDocument/2006/relationships/hyperlink" Target="https://login.consultant.ru/link/?req=doc&amp;base=LAW&amp;n=511068&amp;date=16.09.2025&amp;dst=100009&amp;field=134&amp;demo=2" TargetMode = "External"/><Relationship Id="rId888" Type="http://schemas.openxmlformats.org/officeDocument/2006/relationships/hyperlink" Target="https://login.consultant.ru/link/?req=doc&amp;base=LAW&amp;n=511103&amp;date=16.09.2025&amp;dst=100008&amp;field=134&amp;demo=2" TargetMode = "External"/><Relationship Id="rId889" Type="http://schemas.openxmlformats.org/officeDocument/2006/relationships/hyperlink" Target="https://login.consultant.ru/link/?req=doc&amp;base=LAW&amp;n=511104&amp;date=16.09.2025&amp;dst=100008&amp;field=134&amp;demo=2" TargetMode = "External"/><Relationship Id="rId890" Type="http://schemas.openxmlformats.org/officeDocument/2006/relationships/hyperlink" Target="https://login.consultant.ru/link/?req=doc&amp;base=LAW&amp;n=511109&amp;date=16.09.2025&amp;dst=100008&amp;field=134&amp;demo=2" TargetMode = "External"/><Relationship Id="rId891" Type="http://schemas.openxmlformats.org/officeDocument/2006/relationships/hyperlink" Target="https://login.consultant.ru/link/?req=doc&amp;base=LAW&amp;n=102663&amp;date=16.09.2025&amp;dst=100063&amp;field=134&amp;demo=2" TargetMode = "External"/><Relationship Id="rId892" Type="http://schemas.openxmlformats.org/officeDocument/2006/relationships/hyperlink" Target="https://login.consultant.ru/link/?req=doc&amp;base=LAW&amp;n=113498&amp;date=16.09.2025&amp;dst=100050&amp;field=134&amp;demo=2" TargetMode = "External"/><Relationship Id="rId893" Type="http://schemas.openxmlformats.org/officeDocument/2006/relationships/hyperlink" Target="https://login.consultant.ru/link/?req=doc&amp;base=LAW&amp;n=140993&amp;date=16.09.2025&amp;dst=100052&amp;field=134&amp;demo=2" TargetMode = "External"/><Relationship Id="rId894" Type="http://schemas.openxmlformats.org/officeDocument/2006/relationships/hyperlink" Target="https://login.consultant.ru/link/?req=doc&amp;base=LAW&amp;n=156537&amp;date=16.09.2025&amp;dst=100024&amp;field=134&amp;demo=2" TargetMode = "External"/><Relationship Id="rId895" Type="http://schemas.openxmlformats.org/officeDocument/2006/relationships/hyperlink" Target="https://login.consultant.ru/link/?req=doc&amp;base=LAW&amp;n=159544&amp;date=16.09.2025&amp;dst=100075&amp;field=134&amp;demo=2" TargetMode = "External"/><Relationship Id="rId896" Type="http://schemas.openxmlformats.org/officeDocument/2006/relationships/hyperlink" Target="https://login.consultant.ru/link/?req=doc&amp;base=LAW&amp;n=161690&amp;date=16.09.2025&amp;dst=100113&amp;field=134&amp;demo=2" TargetMode = "External"/><Relationship Id="rId897" Type="http://schemas.openxmlformats.org/officeDocument/2006/relationships/hyperlink" Target="https://login.consultant.ru/link/?req=doc&amp;base=LAW&amp;n=182814&amp;date=16.09.2025&amp;dst=100053&amp;field=134&amp;demo=2" TargetMode = "External"/><Relationship Id="rId898" Type="http://schemas.openxmlformats.org/officeDocument/2006/relationships/hyperlink" Target="https://login.consultant.ru/link/?req=doc&amp;base=LAW&amp;n=194209&amp;date=16.09.2025&amp;dst=100061&amp;field=134&amp;demo=2" TargetMode = "External"/><Relationship Id="rId899" Type="http://schemas.openxmlformats.org/officeDocument/2006/relationships/hyperlink" Target="https://login.consultant.ru/link/?req=doc&amp;base=LAW&amp;n=207339&amp;date=16.09.2025&amp;dst=100056&amp;field=134&amp;demo=2" TargetMode = "External"/><Relationship Id="rId900" Type="http://schemas.openxmlformats.org/officeDocument/2006/relationships/hyperlink" Target="https://login.consultant.ru/link/?req=doc&amp;base=LAW&amp;n=217172&amp;date=16.09.2025&amp;dst=100061&amp;field=134&amp;demo=2" TargetMode = "External"/><Relationship Id="rId901" Type="http://schemas.openxmlformats.org/officeDocument/2006/relationships/hyperlink" Target="https://login.consultant.ru/link/?req=doc&amp;base=LAW&amp;n=284180&amp;date=16.09.2025&amp;dst=100050&amp;field=134&amp;demo=2" TargetMode = "External"/><Relationship Id="rId902" Type="http://schemas.openxmlformats.org/officeDocument/2006/relationships/hyperlink" Target="https://login.consultant.ru/link/?req=doc&amp;base=LAW&amp;n=316228&amp;date=16.09.2025&amp;dst=100062&amp;field=134&amp;demo=2" TargetMode = "External"/><Relationship Id="rId903" Type="http://schemas.openxmlformats.org/officeDocument/2006/relationships/hyperlink" Target="https://login.consultant.ru/link/?req=doc&amp;base=LAW&amp;n=317562&amp;date=16.09.2025&amp;dst=100038&amp;field=134&amp;demo=2" TargetMode = "External"/><Relationship Id="rId904" Type="http://schemas.openxmlformats.org/officeDocument/2006/relationships/hyperlink" Target="https://login.consultant.ru/link/?req=doc&amp;base=LAW&amp;n=349709&amp;date=16.09.2025&amp;dst=100038&amp;field=134&amp;demo=2" TargetMode = "External"/><Relationship Id="rId905" Type="http://schemas.openxmlformats.org/officeDocument/2006/relationships/hyperlink" Target="https://login.consultant.ru/link/?req=doc&amp;base=LAW&amp;n=355720&amp;date=16.09.2025&amp;dst=100039&amp;field=134&amp;demo=2" TargetMode = "External"/><Relationship Id="rId906" Type="http://schemas.openxmlformats.org/officeDocument/2006/relationships/hyperlink" Target="https://login.consultant.ru/link/?req=doc&amp;base=LAW&amp;n=365448&amp;date=16.09.2025&amp;dst=100046&amp;field=134&amp;demo=2" TargetMode = "External"/><Relationship Id="rId907" Type="http://schemas.openxmlformats.org/officeDocument/2006/relationships/hyperlink" Target="https://login.consultant.ru/link/?req=doc&amp;base=LAW&amp;n=365726&amp;date=16.09.2025&amp;dst=100057&amp;field=134&amp;demo=2" TargetMode = "External"/><Relationship Id="rId908" Type="http://schemas.openxmlformats.org/officeDocument/2006/relationships/hyperlink" Target="https://login.consultant.ru/link/?req=doc&amp;base=LAW&amp;n=384424&amp;date=16.09.2025&amp;dst=100056&amp;field=134&amp;demo=2" TargetMode = "External"/><Relationship Id="rId909" Type="http://schemas.openxmlformats.org/officeDocument/2006/relationships/hyperlink" Target="https://login.consultant.ru/link/?req=doc&amp;base=LAW&amp;n=400184&amp;date=16.09.2025&amp;dst=100042&amp;field=134&amp;demo=2" TargetMode = "External"/><Relationship Id="rId910" Type="http://schemas.openxmlformats.org/officeDocument/2006/relationships/hyperlink" Target="https://login.consultant.ru/link/?req=doc&amp;base=LAW&amp;n=417190&amp;date=16.09.2025&amp;dst=100051&amp;field=134&amp;demo=2" TargetMode = "External"/><Relationship Id="rId911" Type="http://schemas.openxmlformats.org/officeDocument/2006/relationships/hyperlink" Target="https://login.consultant.ru/link/?req=doc&amp;base=LAW&amp;n=432443&amp;date=16.09.2025&amp;dst=100052&amp;field=134&amp;demo=2" TargetMode = "External"/><Relationship Id="rId912" Type="http://schemas.openxmlformats.org/officeDocument/2006/relationships/hyperlink" Target="https://login.consultant.ru/link/?req=doc&amp;base=LAW&amp;n=447444&amp;date=16.09.2025&amp;dst=100051&amp;field=134&amp;demo=2" TargetMode = "External"/><Relationship Id="rId913" Type="http://schemas.openxmlformats.org/officeDocument/2006/relationships/hyperlink" Target="https://login.consultant.ru/link/?req=doc&amp;base=LAW&amp;n=476997&amp;date=16.09.2025&amp;dst=100049&amp;field=134&amp;demo=2" TargetMode = "External"/><Relationship Id="rId914" Type="http://schemas.openxmlformats.org/officeDocument/2006/relationships/hyperlink" Target="https://login.consultant.ru/link/?req=doc&amp;base=LAW&amp;n=481022&amp;date=16.09.2025&amp;dst=100054&amp;field=134&amp;demo=2" TargetMode = "External"/><Relationship Id="rId915" Type="http://schemas.openxmlformats.org/officeDocument/2006/relationships/hyperlink" Target="https://login.consultant.ru/link/?req=doc&amp;base=LAW&amp;n=487173&amp;date=16.09.2025&amp;dst=100048&amp;field=134&amp;demo=2" TargetMode = "External"/><Relationship Id="rId916" Type="http://schemas.openxmlformats.org/officeDocument/2006/relationships/hyperlink" Target="https://login.consultant.ru/link/?req=doc&amp;base=LAW&amp;n=487437&amp;date=16.09.2025&amp;dst=100045&amp;field=134&amp;demo=2" TargetMode = "External"/><Relationship Id="rId917" Type="http://schemas.openxmlformats.org/officeDocument/2006/relationships/hyperlink" Target="https://login.consultant.ru/link/?req=doc&amp;base=LAW&amp;n=489832&amp;date=16.09.2025&amp;dst=100063&amp;field=134&amp;demo=2" TargetMode = "External"/><Relationship Id="rId918" Type="http://schemas.openxmlformats.org/officeDocument/2006/relationships/hyperlink" Target="https://login.consultant.ru/link/?req=doc&amp;base=LAW&amp;n=490240&amp;date=16.09.2025&amp;dst=100066&amp;field=134&amp;demo=2" TargetMode = "External"/><Relationship Id="rId919" Type="http://schemas.openxmlformats.org/officeDocument/2006/relationships/hyperlink" Target="https://login.consultant.ru/link/?req=doc&amp;base=LAW&amp;n=2875&amp;date=16.09.2025&amp;demo=2" TargetMode = "External"/><Relationship Id="rId920" Type="http://schemas.openxmlformats.org/officeDocument/2006/relationships/hyperlink" Target="https://login.consultant.ru/link/?req=doc&amp;base=LAW&amp;n=482485&amp;date=16.09.2025&amp;dst=100009&amp;field=134&amp;demo=2" TargetMode = "External"/><Relationship Id="rId921" Type="http://schemas.openxmlformats.org/officeDocument/2006/relationships/hyperlink" Target="https://login.consultant.ru/link/?req=doc&amp;base=LAW&amp;n=510515&amp;date=16.09.2025&amp;demo=2" TargetMode = "External"/><Relationship Id="rId922" Type="http://schemas.openxmlformats.org/officeDocument/2006/relationships/hyperlink" Target="https://login.consultant.ru/link/?req=doc&amp;base=LAW&amp;n=478845&amp;date=16.09.2025&amp;dst=100017&amp;field=134&amp;demo=2" TargetMode = "External"/><Relationship Id="rId923" Type="http://schemas.openxmlformats.org/officeDocument/2006/relationships/hyperlink" Target="https://login.consultant.ru/link/?req=doc&amp;base=LAW&amp;n=201285&amp;date=16.09.2025&amp;dst=100010&amp;field=134&amp;demo=2" TargetMode = "External"/><Relationship Id="rId924" Type="http://schemas.openxmlformats.org/officeDocument/2006/relationships/hyperlink" Target="https://login.consultant.ru/link/?req=doc&amp;base=LAW&amp;n=201285&amp;date=16.09.2025&amp;dst=100012&amp;field=134&amp;demo=2" TargetMode = "External"/><Relationship Id="rId925" Type="http://schemas.openxmlformats.org/officeDocument/2006/relationships/hyperlink" Target="https://login.consultant.ru/link/?req=doc&amp;base=LAW&amp;n=464066&amp;date=16.09.2025&amp;dst=100020&amp;field=134&amp;demo=2" TargetMode = "External"/><Relationship Id="rId926" Type="http://schemas.openxmlformats.org/officeDocument/2006/relationships/hyperlink" Target="https://login.consultant.ru/link/?req=doc&amp;base=LAW&amp;n=464066&amp;date=16.09.2025&amp;dst=100010&amp;field=134&amp;demo=2" TargetMode = "External"/><Relationship Id="rId927" Type="http://schemas.openxmlformats.org/officeDocument/2006/relationships/hyperlink" Target="https://login.consultant.ru/link/?req=doc&amp;base=LAW&amp;n=482485&amp;date=16.09.2025&amp;dst=100011&amp;field=134&amp;demo=2" TargetMode = "External"/><Relationship Id="rId928" Type="http://schemas.openxmlformats.org/officeDocument/2006/relationships/hyperlink" Target="https://login.consultant.ru/link/?req=doc&amp;base=LAW&amp;n=446159&amp;date=16.09.2025&amp;dst=100010&amp;field=134&amp;demo=2" TargetMode = "External"/><Relationship Id="rId929" Type="http://schemas.openxmlformats.org/officeDocument/2006/relationships/hyperlink" Target="https://login.consultant.ru/link/?req=doc&amp;base=LAW&amp;n=2875&amp;date=16.09.2025&amp;demo=2" TargetMode = "External"/><Relationship Id="rId930" Type="http://schemas.openxmlformats.org/officeDocument/2006/relationships/hyperlink" Target="https://login.consultant.ru/link/?req=doc&amp;base=LAW&amp;n=172504&amp;date=16.09.2025&amp;dst=100010&amp;field=134&amp;demo=2" TargetMode = "External"/><Relationship Id="rId931" Type="http://schemas.openxmlformats.org/officeDocument/2006/relationships/hyperlink" Target="https://login.consultant.ru/link/?req=doc&amp;base=LAW&amp;n=200695&amp;date=16.09.2025&amp;dst=100010&amp;field=134&amp;demo=2" TargetMode = "External"/><Relationship Id="rId932" Type="http://schemas.openxmlformats.org/officeDocument/2006/relationships/hyperlink" Target="https://login.consultant.ru/link/?req=doc&amp;base=LAW&amp;n=370085&amp;date=16.09.2025&amp;dst=100009&amp;field=134&amp;demo=2" TargetMode = "External"/><Relationship Id="rId933" Type="http://schemas.openxmlformats.org/officeDocument/2006/relationships/hyperlink" Target="https://login.consultant.ru/link/?req=doc&amp;base=LAW&amp;n=173867&amp;date=16.09.2025&amp;dst=100011&amp;field=134&amp;demo=2" TargetMode = "External"/><Relationship Id="rId934" Type="http://schemas.openxmlformats.org/officeDocument/2006/relationships/hyperlink" Target="https://login.consultant.ru/link/?req=doc&amp;base=LAW&amp;n=327611&amp;date=16.09.2025&amp;dst=100141&amp;field=134&amp;demo=2" TargetMode = "External"/><Relationship Id="rId935" Type="http://schemas.openxmlformats.org/officeDocument/2006/relationships/hyperlink" Target="https://login.consultant.ru/link/?req=doc&amp;base=LAW&amp;n=173867&amp;date=16.09.2025&amp;dst=100012&amp;field=134&amp;demo=2" TargetMode = "External"/><Relationship Id="rId936" Type="http://schemas.openxmlformats.org/officeDocument/2006/relationships/hyperlink" Target="https://login.consultant.ru/link/?req=doc&amp;base=LAW&amp;n=441772&amp;date=16.09.2025&amp;dst=100019&amp;field=134&amp;demo=2" TargetMode = "External"/><Relationship Id="rId937" Type="http://schemas.openxmlformats.org/officeDocument/2006/relationships/hyperlink" Target="https://login.consultant.ru/link/?req=doc&amp;base=LAW&amp;n=464270&amp;date=16.09.2025&amp;dst=100134&amp;field=134&amp;demo=2" TargetMode = "External"/><Relationship Id="rId938" Type="http://schemas.openxmlformats.org/officeDocument/2006/relationships/hyperlink" Target="https://login.consultant.ru/link/?req=doc&amp;base=LAW&amp;n=421868&amp;date=16.09.2025&amp;dst=100010&amp;field=134&amp;demo=2" TargetMode = "External"/><Relationship Id="rId939" Type="http://schemas.openxmlformats.org/officeDocument/2006/relationships/hyperlink" Target="https://login.consultant.ru/link/?req=doc&amp;base=LAW&amp;n=453258&amp;date=16.09.2025&amp;dst=100010&amp;field=134&amp;demo=2" TargetMode = "External"/><Relationship Id="rId940" Type="http://schemas.openxmlformats.org/officeDocument/2006/relationships/hyperlink" Target="https://login.consultant.ru/link/?req=doc&amp;base=LAW&amp;n=173867&amp;date=16.09.2025&amp;dst=100015&amp;field=134&amp;demo=2" TargetMode = "External"/><Relationship Id="rId941" Type="http://schemas.openxmlformats.org/officeDocument/2006/relationships/hyperlink" Target="https://login.consultant.ru/link/?req=doc&amp;base=LAW&amp;n=173867&amp;date=16.09.2025&amp;dst=100016&amp;field=134&amp;demo=2" TargetMode = "External"/><Relationship Id="rId942" Type="http://schemas.openxmlformats.org/officeDocument/2006/relationships/hyperlink" Target="https://login.consultant.ru/link/?req=doc&amp;base=LAW&amp;n=452324&amp;date=16.09.2025&amp;dst=100043&amp;field=134&amp;demo=2" TargetMode = "External"/><Relationship Id="rId943" Type="http://schemas.openxmlformats.org/officeDocument/2006/relationships/hyperlink" Target="https://login.consultant.ru/link/?req=doc&amp;base=LAW&amp;n=473504&amp;date=16.09.2025&amp;dst=100070&amp;field=134&amp;demo=2" TargetMode = "External"/><Relationship Id="rId944" Type="http://schemas.openxmlformats.org/officeDocument/2006/relationships/hyperlink" Target="https://login.consultant.ru/link/?req=doc&amp;base=LAW&amp;n=103689&amp;date=16.09.2025&amp;dst=100006&amp;field=134&amp;demo=2" TargetMode = "External"/><Relationship Id="rId945" Type="http://schemas.openxmlformats.org/officeDocument/2006/relationships/hyperlink" Target="https://login.consultant.ru/link/?req=doc&amp;base=LAW&amp;n=200009&amp;date=16.09.2025&amp;dst=100009&amp;field=134&amp;demo=2" TargetMode = "External"/><Relationship Id="rId946" Type="http://schemas.openxmlformats.org/officeDocument/2006/relationships/hyperlink" Target="https://login.consultant.ru/link/?req=doc&amp;base=LAW&amp;n=173867&amp;date=16.09.2025&amp;dst=100017&amp;field=134&amp;demo=2" TargetMode = "External"/><Relationship Id="rId947" Type="http://schemas.openxmlformats.org/officeDocument/2006/relationships/hyperlink" Target="https://login.consultant.ru/link/?req=doc&amp;base=LAW&amp;n=454112&amp;date=16.09.2025&amp;dst=100320&amp;field=134&amp;demo=2" TargetMode = "External"/><Relationship Id="rId948" Type="http://schemas.openxmlformats.org/officeDocument/2006/relationships/hyperlink" Target="https://login.consultant.ru/link/?req=doc&amp;base=LAW&amp;n=163950&amp;date=16.09.2025&amp;dst=100081&amp;field=134&amp;demo=2" TargetMode = "External"/><Relationship Id="rId949" Type="http://schemas.openxmlformats.org/officeDocument/2006/relationships/hyperlink" Target="https://login.consultant.ru/link/?req=doc&amp;base=LAW&amp;n=194876&amp;date=16.09.2025&amp;dst=100011&amp;field=134&amp;demo=2" TargetMode = "External"/><Relationship Id="rId950" Type="http://schemas.openxmlformats.org/officeDocument/2006/relationships/hyperlink" Target="https://login.consultant.ru/link/?req=doc&amp;base=LAW&amp;n=388482&amp;date=16.09.2025&amp;dst=100009&amp;field=134&amp;demo=2" TargetMode = "External"/><Relationship Id="rId951" Type="http://schemas.openxmlformats.org/officeDocument/2006/relationships/hyperlink" Target="https://login.consultant.ru/link/?req=doc&amp;base=LAW&amp;n=422114&amp;date=16.09.2025&amp;dst=100010&amp;field=134&amp;demo=2" TargetMode = "External"/><Relationship Id="rId952" Type="http://schemas.openxmlformats.org/officeDocument/2006/relationships/hyperlink" Target="https://login.consultant.ru/link/?req=doc&amp;base=LAW&amp;n=508344&amp;date=16.09.2025&amp;dst=100010&amp;field=134&amp;demo=2" TargetMode = "External"/><Relationship Id="rId953" Type="http://schemas.openxmlformats.org/officeDocument/2006/relationships/hyperlink" Target="https://login.consultant.ru/link/?req=doc&amp;base=LAW&amp;n=404814&amp;date=16.09.2025&amp;dst=100127&amp;field=134&amp;demo=2" TargetMode = "External"/><Relationship Id="rId954" Type="http://schemas.openxmlformats.org/officeDocument/2006/relationships/hyperlink" Target="https://login.consultant.ru/link/?req=doc&amp;base=LAW&amp;n=391369&amp;date=16.09.2025&amp;dst=100064&amp;field=134&amp;demo=2" TargetMode = "External"/><Relationship Id="rId955" Type="http://schemas.openxmlformats.org/officeDocument/2006/relationships/hyperlink" Target="https://login.consultant.ru/link/?req=doc&amp;base=LAW&amp;n=350432&amp;date=16.09.2025&amp;dst=100055&amp;field=134&amp;demo=2" TargetMode = "External"/><Relationship Id="rId956" Type="http://schemas.openxmlformats.org/officeDocument/2006/relationships/hyperlink" Target="https://login.consultant.ru/link/?req=doc&amp;base=LAW&amp;n=443006&amp;date=16.09.2025&amp;dst=100054&amp;field=134&amp;demo=2" TargetMode = "External"/><Relationship Id="rId957" Type="http://schemas.openxmlformats.org/officeDocument/2006/relationships/hyperlink" Target="https://login.consultant.ru/link/?req=doc&amp;base=LAW&amp;n=412688&amp;date=16.09.2025&amp;dst=100010&amp;field=134&amp;demo=2" TargetMode = "External"/><Relationship Id="rId958" Type="http://schemas.openxmlformats.org/officeDocument/2006/relationships/hyperlink" Target="https://login.consultant.ru/link/?req=doc&amp;base=LAW&amp;n=412688&amp;date=16.09.2025&amp;dst=100011&amp;field=134&amp;demo=2" TargetMode = "External"/><Relationship Id="rId959" Type="http://schemas.openxmlformats.org/officeDocument/2006/relationships/hyperlink" Target="https://login.consultant.ru/link/?req=doc&amp;base=LAW&amp;n=412688&amp;date=16.09.2025&amp;dst=100013&amp;field=134&amp;demo=2" TargetMode = "External"/><Relationship Id="rId960" Type="http://schemas.openxmlformats.org/officeDocument/2006/relationships/hyperlink" Target="https://login.consultant.ru/link/?req=doc&amp;base=LAW&amp;n=350432&amp;date=16.09.2025&amp;dst=100055&amp;field=134&amp;demo=2" TargetMode = "External"/><Relationship Id="rId961" Type="http://schemas.openxmlformats.org/officeDocument/2006/relationships/hyperlink" Target="https://login.consultant.ru/link/?req=doc&amp;base=LAW&amp;n=391369&amp;date=16.09.2025&amp;dst=100064&amp;field=134&amp;demo=2" TargetMode = "External"/><Relationship Id="rId962" Type="http://schemas.openxmlformats.org/officeDocument/2006/relationships/hyperlink" Target="https://login.consultant.ru/link/?req=doc&amp;base=LAW&amp;n=355123&amp;date=16.09.2025&amp;dst=100008&amp;field=134&amp;demo=2" TargetMode = "External"/><Relationship Id="rId963" Type="http://schemas.openxmlformats.org/officeDocument/2006/relationships/hyperlink" Target="https://login.consultant.ru/link/?req=doc&amp;base=LAW&amp;n=355123&amp;date=16.09.2025&amp;dst=100010&amp;field=134&amp;demo=2" TargetMode = "External"/><Relationship Id="rId964" Type="http://schemas.openxmlformats.org/officeDocument/2006/relationships/hyperlink" Target="https://login.consultant.ru/link/?req=doc&amp;base=LAW&amp;n=149859&amp;date=16.09.2025&amp;dst=100010&amp;field=134&amp;demo=2" TargetMode = "External"/><Relationship Id="rId965" Type="http://schemas.openxmlformats.org/officeDocument/2006/relationships/hyperlink" Target="https://login.consultant.ru/link/?req=doc&amp;base=LAW&amp;n=495097&amp;date=16.09.2025&amp;dst=100010&amp;field=134&amp;demo=2" TargetMode = "External"/><Relationship Id="rId966" Type="http://schemas.openxmlformats.org/officeDocument/2006/relationships/hyperlink" Target="https://login.consultant.ru/link/?req=doc&amp;base=LAW&amp;n=508370&amp;date=16.09.2025&amp;dst=100635&amp;field=134&amp;demo=2" TargetMode = "External"/><Relationship Id="rId967" Type="http://schemas.openxmlformats.org/officeDocument/2006/relationships/hyperlink" Target="https://login.consultant.ru/link/?req=doc&amp;base=LAW&amp;n=221800&amp;date=16.09.2025&amp;dst=100429&amp;field=134&amp;demo=2" TargetMode = "External"/><Relationship Id="rId968" Type="http://schemas.openxmlformats.org/officeDocument/2006/relationships/hyperlink" Target="https://login.consultant.ru/link/?req=doc&amp;base=LAW&amp;n=495099&amp;date=16.09.2025&amp;dst=100010&amp;field=134&amp;demo=2" TargetMode = "External"/><Relationship Id="rId969" Type="http://schemas.openxmlformats.org/officeDocument/2006/relationships/hyperlink" Target="https://login.consultant.ru/link/?req=doc&amp;base=LAW&amp;n=168067&amp;date=16.09.2025&amp;dst=100052&amp;field=134&amp;demo=2" TargetMode = "External"/><Relationship Id="rId970" Type="http://schemas.openxmlformats.org/officeDocument/2006/relationships/hyperlink" Target="https://login.consultant.ru/link/?req=doc&amp;base=LAW&amp;n=200919&amp;date=16.09.2025&amp;dst=100013&amp;field=134&amp;demo=2" TargetMode = "External"/><Relationship Id="rId971" Type="http://schemas.openxmlformats.org/officeDocument/2006/relationships/hyperlink" Target="https://login.consultant.ru/link/?req=doc&amp;base=LAW&amp;n=501403&amp;date=16.09.2025&amp;dst=100064&amp;field=134&amp;demo=2" TargetMode = "External"/><Relationship Id="rId972" Type="http://schemas.openxmlformats.org/officeDocument/2006/relationships/hyperlink" Target="https://login.consultant.ru/link/?req=doc&amp;base=LAW&amp;n=495258&amp;date=16.09.2025&amp;dst=100009&amp;field=134&amp;demo=2" TargetMode = "External"/><Relationship Id="rId973" Type="http://schemas.openxmlformats.org/officeDocument/2006/relationships/hyperlink" Target="https://login.consultant.ru/link/?req=doc&amp;base=LAW&amp;n=420988&amp;date=16.09.2025&amp;dst=100141&amp;field=134&amp;demo=2" TargetMode = "External"/><Relationship Id="rId974" Type="http://schemas.openxmlformats.org/officeDocument/2006/relationships/hyperlink" Target="https://login.consultant.ru/link/?req=doc&amp;base=LAW&amp;n=182041&amp;date=16.09.2025&amp;dst=100168&amp;field=134&amp;demo=2" TargetMode = "External"/><Relationship Id="rId975" Type="http://schemas.openxmlformats.org/officeDocument/2006/relationships/hyperlink" Target="https://login.consultant.ru/link/?req=doc&amp;base=LAW&amp;n=495255&amp;date=16.09.2025&amp;dst=100260&amp;field=134&amp;demo=2" TargetMode = "External"/><Relationship Id="rId976" Type="http://schemas.openxmlformats.org/officeDocument/2006/relationships/hyperlink" Target="https://login.consultant.ru/link/?req=doc&amp;base=LAW&amp;n=188331&amp;date=16.09.2025&amp;dst=100041&amp;field=134&amp;demo=2" TargetMode = "External"/><Relationship Id="rId977" Type="http://schemas.openxmlformats.org/officeDocument/2006/relationships/hyperlink" Target="https://login.consultant.ru/link/?req=doc&amp;base=LAW&amp;n=189504&amp;date=16.09.2025&amp;dst=100009&amp;field=134&amp;demo=2" TargetMode = "External"/><Relationship Id="rId978" Type="http://schemas.openxmlformats.org/officeDocument/2006/relationships/hyperlink" Target="https://login.consultant.ru/link/?req=doc&amp;base=LAW&amp;n=210228&amp;date=16.09.2025&amp;dst=100010&amp;field=134&amp;demo=2" TargetMode = "External"/><Relationship Id="rId979" Type="http://schemas.openxmlformats.org/officeDocument/2006/relationships/hyperlink" Target="https://login.consultant.ru/link/?req=doc&amp;base=LAW&amp;n=210168&amp;date=16.09.2025&amp;dst=100461&amp;field=134&amp;demo=2" TargetMode = "External"/><Relationship Id="rId980" Type="http://schemas.openxmlformats.org/officeDocument/2006/relationships/hyperlink" Target="https://login.consultant.ru/link/?req=doc&amp;base=LAW&amp;n=217313&amp;date=16.09.2025&amp;dst=100075&amp;field=134&amp;demo=2" TargetMode = "External"/><Relationship Id="rId981" Type="http://schemas.openxmlformats.org/officeDocument/2006/relationships/hyperlink" Target="https://login.consultant.ru/link/?req=doc&amp;base=LAW&amp;n=495261&amp;date=16.09.2025&amp;dst=100009&amp;field=134&amp;demo=2" TargetMode = "External"/><Relationship Id="rId982" Type="http://schemas.openxmlformats.org/officeDocument/2006/relationships/hyperlink" Target="https://login.consultant.ru/link/?req=doc&amp;base=LAW&amp;n=282616&amp;date=16.09.2025&amp;dst=100019&amp;field=134&amp;demo=2" TargetMode = "External"/><Relationship Id="rId983" Type="http://schemas.openxmlformats.org/officeDocument/2006/relationships/hyperlink" Target="https://login.consultant.ru/link/?req=doc&amp;base=LAW&amp;n=314634&amp;date=16.09.2025&amp;dst=100009&amp;field=134&amp;demo=2" TargetMode = "External"/><Relationship Id="rId984" Type="http://schemas.openxmlformats.org/officeDocument/2006/relationships/hyperlink" Target="https://login.consultant.ru/link/?req=doc&amp;base=LAW&amp;n=317568&amp;date=16.09.2025&amp;dst=100009&amp;field=134&amp;demo=2" TargetMode = "External"/><Relationship Id="rId985" Type="http://schemas.openxmlformats.org/officeDocument/2006/relationships/hyperlink" Target="https://login.consultant.ru/link/?req=doc&amp;base=LAW&amp;n=381394&amp;date=16.09.2025&amp;dst=100009&amp;field=134&amp;demo=2" TargetMode = "External"/><Relationship Id="rId986" Type="http://schemas.openxmlformats.org/officeDocument/2006/relationships/hyperlink" Target="https://login.consultant.ru/link/?req=doc&amp;base=LAW&amp;n=494748&amp;date=16.09.2025&amp;dst=100010&amp;field=134&amp;demo=2" TargetMode = "External"/><Relationship Id="rId987" Type="http://schemas.openxmlformats.org/officeDocument/2006/relationships/hyperlink" Target="https://login.consultant.ru/link/?req=doc&amp;base=LAW&amp;n=502193&amp;date=16.09.2025&amp;dst=100009&amp;field=134&amp;demo=2" TargetMode = "External"/><Relationship Id="rId988" Type="http://schemas.openxmlformats.org/officeDocument/2006/relationships/hyperlink" Target="https://login.consultant.ru/link/?req=doc&amp;base=LAW&amp;n=121355&amp;date=16.09.2025&amp;dst=100279&amp;field=134&amp;demo=2" TargetMode = "External"/><Relationship Id="rId989" Type="http://schemas.openxmlformats.org/officeDocument/2006/relationships/hyperlink" Target="https://login.consultant.ru/link/?req=doc&amp;base=LAW&amp;n=172504&amp;date=16.09.2025&amp;dst=100011&amp;field=134&amp;demo=2" TargetMode = "External"/><Relationship Id="rId990" Type="http://schemas.openxmlformats.org/officeDocument/2006/relationships/hyperlink" Target="https://login.consultant.ru/link/?req=doc&amp;base=LAW&amp;n=455339&amp;date=16.09.2025&amp;dst=100445&amp;field=134&amp;demo=2" TargetMode = "External"/><Relationship Id="rId991" Type="http://schemas.openxmlformats.org/officeDocument/2006/relationships/hyperlink" Target="https://login.consultant.ru/link/?req=doc&amp;base=LAW&amp;n=310107&amp;date=16.09.2025&amp;dst=100162&amp;field=134&amp;demo=2" TargetMode = "External"/><Relationship Id="rId992" Type="http://schemas.openxmlformats.org/officeDocument/2006/relationships/hyperlink" Target="https://login.consultant.ru/link/?req=doc&amp;base=LAW&amp;n=354475&amp;date=16.09.2025&amp;dst=100009&amp;field=134&amp;demo=2" TargetMode = "External"/><Relationship Id="rId993" Type="http://schemas.openxmlformats.org/officeDocument/2006/relationships/hyperlink" Target="https://login.consultant.ru/link/?req=doc&amp;base=LAW&amp;n=511104&amp;date=16.09.2025&amp;dst=100010&amp;field=134&amp;demo=2" TargetMode = "External"/><Relationship Id="rId994" Type="http://schemas.openxmlformats.org/officeDocument/2006/relationships/hyperlink" Target="https://login.consultant.ru/link/?req=doc&amp;base=LAW&amp;n=499669&amp;date=16.09.2025&amp;dst=8&amp;field=134&amp;demo=2" TargetMode = "External"/><Relationship Id="rId995" Type="http://schemas.openxmlformats.org/officeDocument/2006/relationships/hyperlink" Target="https://login.consultant.ru/link/?req=doc&amp;base=LAW&amp;n=511104&amp;date=16.09.2025&amp;dst=100012&amp;field=134&amp;demo=2" TargetMode = "External"/><Relationship Id="rId996" Type="http://schemas.openxmlformats.org/officeDocument/2006/relationships/hyperlink" Target="https://login.consultant.ru/link/?req=doc&amp;base=LAW&amp;n=182886&amp;date=16.09.2025&amp;dst=100010&amp;field=134&amp;demo=2" TargetMode = "External"/><Relationship Id="rId997" Type="http://schemas.openxmlformats.org/officeDocument/2006/relationships/hyperlink" Target="https://login.consultant.ru/link/?req=doc&amp;base=LAW&amp;n=422114&amp;date=16.09.2025&amp;dst=100011&amp;field=134&amp;demo=2" TargetMode = "External"/><Relationship Id="rId998" Type="http://schemas.openxmlformats.org/officeDocument/2006/relationships/hyperlink" Target="https://login.consultant.ru/link/?req=doc&amp;base=LAW&amp;n=173867&amp;date=16.09.2025&amp;dst=100021&amp;field=134&amp;demo=2" TargetMode = "External"/><Relationship Id="rId999" Type="http://schemas.openxmlformats.org/officeDocument/2006/relationships/hyperlink" Target="https://login.consultant.ru/link/?req=doc&amp;base=LAW&amp;n=327611&amp;date=16.09.2025&amp;dst=100141&amp;field=134&amp;demo=2" TargetMode = "External"/><Relationship Id="rId1000" Type="http://schemas.openxmlformats.org/officeDocument/2006/relationships/hyperlink" Target="https://login.consultant.ru/link/?req=doc&amp;base=LAW&amp;n=327611&amp;date=16.09.2025&amp;dst=100145&amp;field=134&amp;demo=2" TargetMode = "External"/><Relationship Id="rId1001" Type="http://schemas.openxmlformats.org/officeDocument/2006/relationships/hyperlink" Target="https://login.consultant.ru/link/?req=doc&amp;base=LAW&amp;n=441772&amp;date=16.09.2025&amp;dst=100020&amp;field=134&amp;demo=2" TargetMode = "External"/><Relationship Id="rId1002" Type="http://schemas.openxmlformats.org/officeDocument/2006/relationships/hyperlink" Target="https://login.consultant.ru/link/?req=doc&amp;base=LAW&amp;n=421868&amp;date=16.09.2025&amp;dst=100011&amp;field=134&amp;demo=2" TargetMode = "External"/><Relationship Id="rId1003" Type="http://schemas.openxmlformats.org/officeDocument/2006/relationships/hyperlink" Target="https://login.consultant.ru/link/?req=doc&amp;base=LAW&amp;n=453258&amp;date=16.09.2025&amp;dst=100011&amp;field=134&amp;demo=2" TargetMode = "External"/><Relationship Id="rId1004" Type="http://schemas.openxmlformats.org/officeDocument/2006/relationships/hyperlink" Target="https://login.consultant.ru/link/?req=doc&amp;base=LAW&amp;n=316228&amp;date=16.09.2025&amp;dst=100060&amp;field=134&amp;demo=2" TargetMode = "External"/><Relationship Id="rId1005" Type="http://schemas.openxmlformats.org/officeDocument/2006/relationships/hyperlink" Target="https://login.consultant.ru/link/?req=doc&amp;base=LAW&amp;n=434296&amp;date=16.09.2025&amp;dst=100048&amp;field=134&amp;demo=2" TargetMode = "External"/><Relationship Id="rId1006" Type="http://schemas.openxmlformats.org/officeDocument/2006/relationships/hyperlink" Target="https://login.consultant.ru/link/?req=doc&amp;base=LAW&amp;n=327611&amp;date=16.09.2025&amp;dst=100147&amp;field=134&amp;demo=2" TargetMode = "External"/><Relationship Id="rId1007" Type="http://schemas.openxmlformats.org/officeDocument/2006/relationships/hyperlink" Target="https://login.consultant.ru/link/?req=doc&amp;base=LAW&amp;n=102866&amp;date=16.09.2025&amp;dst=100010&amp;field=134&amp;demo=2" TargetMode = "External"/><Relationship Id="rId1008" Type="http://schemas.openxmlformats.org/officeDocument/2006/relationships/hyperlink" Target="https://login.consultant.ru/link/?req=doc&amp;base=LAW&amp;n=464270&amp;date=16.09.2025&amp;dst=100135&amp;field=134&amp;demo=2" TargetMode = "External"/><Relationship Id="rId1009" Type="http://schemas.openxmlformats.org/officeDocument/2006/relationships/hyperlink" Target="https://login.consultant.ru/link/?req=doc&amp;base=LAW&amp;n=149859&amp;date=16.09.2025&amp;dst=100011&amp;field=134&amp;demo=2" TargetMode = "External"/><Relationship Id="rId1010" Type="http://schemas.openxmlformats.org/officeDocument/2006/relationships/hyperlink" Target="https://login.consultant.ru/link/?req=doc&amp;base=LAW&amp;n=200782&amp;date=16.09.2025&amp;dst=100160&amp;field=134&amp;demo=2" TargetMode = "External"/><Relationship Id="rId1011" Type="http://schemas.openxmlformats.org/officeDocument/2006/relationships/hyperlink" Target="https://login.consultant.ru/link/?req=doc&amp;base=LAW&amp;n=201316&amp;date=16.09.2025&amp;dst=100011&amp;field=134&amp;demo=2" TargetMode = "External"/><Relationship Id="rId1012" Type="http://schemas.openxmlformats.org/officeDocument/2006/relationships/hyperlink" Target="https://login.consultant.ru/link/?req=doc&amp;base=LAW&amp;n=130936&amp;date=16.09.2025&amp;dst=100011&amp;field=134&amp;demo=2" TargetMode = "External"/><Relationship Id="rId1013" Type="http://schemas.openxmlformats.org/officeDocument/2006/relationships/hyperlink" Target="https://login.consultant.ru/link/?req=doc&amp;base=LAW&amp;n=149639&amp;date=16.09.2025&amp;dst=100091&amp;field=134&amp;demo=2" TargetMode = "External"/><Relationship Id="rId1014" Type="http://schemas.openxmlformats.org/officeDocument/2006/relationships/hyperlink" Target="https://login.consultant.ru/link/?req=doc&amp;base=LAW&amp;n=201316&amp;date=16.09.2025&amp;dst=100013&amp;field=134&amp;demo=2" TargetMode = "External"/><Relationship Id="rId1015" Type="http://schemas.openxmlformats.org/officeDocument/2006/relationships/hyperlink" Target="https://login.consultant.ru/link/?req=doc&amp;base=LAW&amp;n=201316&amp;date=16.09.2025&amp;dst=100014&amp;field=134&amp;demo=2" TargetMode = "External"/><Relationship Id="rId1016" Type="http://schemas.openxmlformats.org/officeDocument/2006/relationships/hyperlink" Target="https://login.consultant.ru/link/?req=doc&amp;base=LAW&amp;n=130936&amp;date=16.09.2025&amp;dst=100013&amp;field=134&amp;demo=2" TargetMode = "External"/><Relationship Id="rId1017" Type="http://schemas.openxmlformats.org/officeDocument/2006/relationships/hyperlink" Target="https://login.consultant.ru/link/?req=doc&amp;base=LAW&amp;n=149639&amp;date=16.09.2025&amp;dst=100093&amp;field=134&amp;demo=2" TargetMode = "External"/><Relationship Id="rId1018" Type="http://schemas.openxmlformats.org/officeDocument/2006/relationships/hyperlink" Target="https://login.consultant.ru/link/?req=doc&amp;base=LAW&amp;n=201316&amp;date=16.09.2025&amp;dst=100015&amp;field=134&amp;demo=2" TargetMode = "External"/><Relationship Id="rId1019" Type="http://schemas.openxmlformats.org/officeDocument/2006/relationships/hyperlink" Target="https://login.consultant.ru/link/?req=doc&amp;base=LAW&amp;n=130936&amp;date=16.09.2025&amp;dst=100014&amp;field=134&amp;demo=2" TargetMode = "External"/><Relationship Id="rId1020" Type="http://schemas.openxmlformats.org/officeDocument/2006/relationships/hyperlink" Target="https://login.consultant.ru/link/?req=doc&amp;base=LAW&amp;n=173823&amp;date=16.09.2025&amp;dst=100011&amp;field=134&amp;demo=2" TargetMode = "External"/><Relationship Id="rId1021" Type="http://schemas.openxmlformats.org/officeDocument/2006/relationships/hyperlink" Target="https://login.consultant.ru/link/?req=doc&amp;base=LAW&amp;n=182886&amp;date=16.09.2025&amp;dst=100012&amp;field=134&amp;demo=2" TargetMode = "External"/><Relationship Id="rId1022" Type="http://schemas.openxmlformats.org/officeDocument/2006/relationships/hyperlink" Target="https://login.consultant.ru/link/?req=doc&amp;base=LAW&amp;n=200782&amp;date=16.09.2025&amp;dst=100161&amp;field=134&amp;demo=2" TargetMode = "External"/><Relationship Id="rId1023" Type="http://schemas.openxmlformats.org/officeDocument/2006/relationships/hyperlink" Target="https://login.consultant.ru/link/?req=doc&amp;base=LAW&amp;n=149639&amp;date=16.09.2025&amp;dst=100094&amp;field=134&amp;demo=2" TargetMode = "External"/><Relationship Id="rId1024" Type="http://schemas.openxmlformats.org/officeDocument/2006/relationships/hyperlink" Target="https://login.consultant.ru/link/?req=doc&amp;base=LAW&amp;n=173823&amp;date=16.09.2025&amp;dst=100012&amp;field=134&amp;demo=2" TargetMode = "External"/><Relationship Id="rId1025" Type="http://schemas.openxmlformats.org/officeDocument/2006/relationships/hyperlink" Target="https://login.consultant.ru/link/?req=doc&amp;base=LAW&amp;n=173165&amp;date=16.09.2025&amp;dst=100033&amp;field=134&amp;demo=2" TargetMode = "External"/><Relationship Id="rId1026" Type="http://schemas.openxmlformats.org/officeDocument/2006/relationships/hyperlink" Target="https://login.consultant.ru/link/?req=doc&amp;base=LAW&amp;n=182886&amp;date=16.09.2025&amp;dst=100013&amp;field=134&amp;demo=2" TargetMode = "External"/><Relationship Id="rId1027" Type="http://schemas.openxmlformats.org/officeDocument/2006/relationships/hyperlink" Target="https://login.consultant.ru/link/?req=doc&amp;base=LAW&amp;n=446159&amp;date=16.09.2025&amp;dst=100013&amp;field=134&amp;demo=2" TargetMode = "External"/><Relationship Id="rId1028" Type="http://schemas.openxmlformats.org/officeDocument/2006/relationships/hyperlink" Target="https://login.consultant.ru/link/?req=doc&amp;base=LAW&amp;n=103113&amp;date=16.09.2025&amp;dst=100009&amp;field=134&amp;demo=2" TargetMode = "External"/><Relationship Id="rId1029" Type="http://schemas.openxmlformats.org/officeDocument/2006/relationships/hyperlink" Target="https://login.consultant.ru/link/?req=doc&amp;base=LAW&amp;n=200695&amp;date=16.09.2025&amp;dst=100012&amp;field=134&amp;demo=2" TargetMode = "External"/><Relationship Id="rId1030" Type="http://schemas.openxmlformats.org/officeDocument/2006/relationships/hyperlink" Target="https://login.consultant.ru/link/?req=doc&amp;base=LAW&amp;n=370085&amp;date=16.09.2025&amp;dst=100010&amp;field=134&amp;demo=2" TargetMode = "External"/><Relationship Id="rId1031" Type="http://schemas.openxmlformats.org/officeDocument/2006/relationships/hyperlink" Target="https://login.consultant.ru/link/?req=doc&amp;base=LAW&amp;n=412688&amp;date=16.09.2025&amp;dst=100014&amp;field=134&amp;demo=2" TargetMode = "External"/><Relationship Id="rId1032" Type="http://schemas.openxmlformats.org/officeDocument/2006/relationships/hyperlink" Target="https://login.consultant.ru/link/?req=doc&amp;base=LAW&amp;n=421890&amp;date=16.09.2025&amp;dst=100010&amp;field=134&amp;demo=2" TargetMode = "External"/><Relationship Id="rId1033" Type="http://schemas.openxmlformats.org/officeDocument/2006/relationships/hyperlink" Target="https://login.consultant.ru/link/?req=doc&amp;base=LAW&amp;n=490132&amp;date=16.09.2025&amp;dst=100010&amp;field=134&amp;demo=2" TargetMode = "External"/><Relationship Id="rId1034" Type="http://schemas.openxmlformats.org/officeDocument/2006/relationships/hyperlink" Target="https://login.consultant.ru/link/?req=doc&amp;base=LAW&amp;n=511266&amp;date=16.09.2025&amp;dst=100010&amp;field=134&amp;demo=2" TargetMode = "External"/><Relationship Id="rId1035" Type="http://schemas.openxmlformats.org/officeDocument/2006/relationships/hyperlink" Target="https://login.consultant.ru/link/?req=doc&amp;base=LAW&amp;n=511585&amp;date=16.09.2025&amp;dst=11929&amp;field=134&amp;demo=2" TargetMode = "External"/><Relationship Id="rId1036" Type="http://schemas.openxmlformats.org/officeDocument/2006/relationships/hyperlink" Target="https://login.consultant.ru/link/?req=doc&amp;base=LAW&amp;n=182886&amp;date=16.09.2025&amp;dst=100042&amp;field=134&amp;demo=2" TargetMode = "External"/><Relationship Id="rId1037" Type="http://schemas.openxmlformats.org/officeDocument/2006/relationships/hyperlink" Target="https://login.consultant.ru/link/?req=doc&amp;base=LAW&amp;n=176172&amp;date=16.09.2025&amp;dst=100012&amp;field=134&amp;demo=2" TargetMode = "External"/><Relationship Id="rId1038" Type="http://schemas.openxmlformats.org/officeDocument/2006/relationships/hyperlink" Target="https://login.consultant.ru/link/?req=doc&amp;base=LAW&amp;n=179979&amp;date=16.09.2025&amp;dst=100023&amp;field=134&amp;demo=2" TargetMode = "External"/><Relationship Id="rId1039" Type="http://schemas.openxmlformats.org/officeDocument/2006/relationships/hyperlink" Target="https://login.consultant.ru/link/?req=doc&amp;base=LAW&amp;n=495256&amp;date=16.09.2025&amp;dst=100543&amp;field=134&amp;demo=2" TargetMode = "External"/><Relationship Id="rId1040" Type="http://schemas.openxmlformats.org/officeDocument/2006/relationships/hyperlink" Target="https://login.consultant.ru/link/?req=doc&amp;base=LAW&amp;n=182606&amp;date=16.09.2025&amp;dst=100026&amp;field=134&amp;demo=2" TargetMode = "External"/><Relationship Id="rId1041" Type="http://schemas.openxmlformats.org/officeDocument/2006/relationships/hyperlink" Target="https://login.consultant.ru/link/?req=doc&amp;base=LAW&amp;n=182643&amp;date=16.09.2025&amp;dst=100069&amp;field=134&amp;demo=2" TargetMode = "External"/><Relationship Id="rId1042" Type="http://schemas.openxmlformats.org/officeDocument/2006/relationships/hyperlink" Target="https://login.consultant.ru/link/?req=doc&amp;base=LAW&amp;n=188331&amp;date=16.09.2025&amp;dst=100042&amp;field=134&amp;demo=2" TargetMode = "External"/><Relationship Id="rId1043" Type="http://schemas.openxmlformats.org/officeDocument/2006/relationships/hyperlink" Target="https://login.consultant.ru/link/?req=doc&amp;base=LAW&amp;n=189521&amp;date=16.09.2025&amp;dst=100010&amp;field=134&amp;demo=2" TargetMode = "External"/><Relationship Id="rId1044" Type="http://schemas.openxmlformats.org/officeDocument/2006/relationships/hyperlink" Target="https://login.consultant.ru/link/?req=doc&amp;base=LAW&amp;n=190447&amp;date=16.09.2025&amp;dst=100010&amp;field=134&amp;demo=2" TargetMode = "External"/><Relationship Id="rId1045" Type="http://schemas.openxmlformats.org/officeDocument/2006/relationships/hyperlink" Target="https://login.consultant.ru/link/?req=doc&amp;base=LAW&amp;n=191470&amp;date=16.09.2025&amp;dst=100009&amp;field=134&amp;demo=2" TargetMode = "External"/><Relationship Id="rId1046" Type="http://schemas.openxmlformats.org/officeDocument/2006/relationships/hyperlink" Target="https://login.consultant.ru/link/?req=doc&amp;base=LAW&amp;n=191491&amp;date=16.09.2025&amp;dst=100009&amp;field=134&amp;demo=2" TargetMode = "External"/><Relationship Id="rId1047" Type="http://schemas.openxmlformats.org/officeDocument/2006/relationships/hyperlink" Target="https://login.consultant.ru/link/?req=doc&amp;base=LAW&amp;n=191539&amp;date=16.09.2025&amp;dst=100029&amp;field=134&amp;demo=2" TargetMode = "External"/><Relationship Id="rId1048" Type="http://schemas.openxmlformats.org/officeDocument/2006/relationships/hyperlink" Target="https://login.consultant.ru/link/?req=doc&amp;base=LAW&amp;n=301284&amp;date=16.09.2025&amp;dst=100399&amp;field=134&amp;demo=2" TargetMode = "External"/><Relationship Id="rId1049" Type="http://schemas.openxmlformats.org/officeDocument/2006/relationships/hyperlink" Target="https://login.consultant.ru/link/?req=doc&amp;base=LAW&amp;n=194888&amp;date=16.09.2025&amp;dst=100009&amp;field=134&amp;demo=2" TargetMode = "External"/><Relationship Id="rId1050" Type="http://schemas.openxmlformats.org/officeDocument/2006/relationships/hyperlink" Target="https://login.consultant.ru/link/?req=doc&amp;base=LAW&amp;n=200017&amp;date=16.09.2025&amp;dst=100022&amp;field=134&amp;demo=2" TargetMode = "External"/><Relationship Id="rId1051" Type="http://schemas.openxmlformats.org/officeDocument/2006/relationships/hyperlink" Target="https://login.consultant.ru/link/?req=doc&amp;base=LAW&amp;n=200019&amp;date=16.09.2025&amp;dst=100044&amp;field=134&amp;demo=2" TargetMode = "External"/><Relationship Id="rId1052" Type="http://schemas.openxmlformats.org/officeDocument/2006/relationships/hyperlink" Target="https://login.consultant.ru/link/?req=doc&amp;base=LAW&amp;n=210228&amp;date=16.09.2025&amp;dst=100052&amp;field=134&amp;demo=2" TargetMode = "External"/><Relationship Id="rId1053" Type="http://schemas.openxmlformats.org/officeDocument/2006/relationships/hyperlink" Target="https://login.consultant.ru/link/?req=doc&amp;base=LAW&amp;n=200564&amp;date=16.09.2025&amp;dst=100070&amp;field=134&amp;demo=2" TargetMode = "External"/><Relationship Id="rId1054" Type="http://schemas.openxmlformats.org/officeDocument/2006/relationships/hyperlink" Target="https://login.consultant.ru/link/?req=doc&amp;base=LAW&amp;n=200705&amp;date=16.09.2025&amp;dst=100010&amp;field=134&amp;demo=2" TargetMode = "External"/><Relationship Id="rId1055" Type="http://schemas.openxmlformats.org/officeDocument/2006/relationships/hyperlink" Target="https://login.consultant.ru/link/?req=doc&amp;base=LAW&amp;n=208174&amp;date=16.09.2025&amp;dst=100010&amp;field=134&amp;demo=2" TargetMode = "External"/><Relationship Id="rId1056" Type="http://schemas.openxmlformats.org/officeDocument/2006/relationships/hyperlink" Target="https://login.consultant.ru/link/?req=doc&amp;base=LAW&amp;n=209869&amp;date=16.09.2025&amp;dst=100009&amp;field=134&amp;demo=2" TargetMode = "External"/><Relationship Id="rId1057" Type="http://schemas.openxmlformats.org/officeDocument/2006/relationships/hyperlink" Target="https://login.consultant.ru/link/?req=doc&amp;base=LAW&amp;n=213706&amp;date=16.09.2025&amp;dst=100009&amp;field=134&amp;demo=2" TargetMode = "External"/><Relationship Id="rId1058" Type="http://schemas.openxmlformats.org/officeDocument/2006/relationships/hyperlink" Target="https://login.consultant.ru/link/?req=doc&amp;base=LAW&amp;n=215474&amp;date=16.09.2025&amp;dst=100010&amp;field=134&amp;demo=2" TargetMode = "External"/><Relationship Id="rId1059" Type="http://schemas.openxmlformats.org/officeDocument/2006/relationships/hyperlink" Target="https://login.consultant.ru/link/?req=doc&amp;base=LAW&amp;n=216069&amp;date=16.09.2025&amp;dst=100052&amp;field=134&amp;demo=2" TargetMode = "External"/><Relationship Id="rId1060" Type="http://schemas.openxmlformats.org/officeDocument/2006/relationships/hyperlink" Target="https://login.consultant.ru/link/?req=doc&amp;base=LAW&amp;n=448185&amp;date=16.09.2025&amp;dst=100019&amp;field=134&amp;demo=2" TargetMode = "External"/><Relationship Id="rId1061" Type="http://schemas.openxmlformats.org/officeDocument/2006/relationships/hyperlink" Target="https://login.consultant.ru/link/?req=doc&amp;base=LAW&amp;n=221231&amp;date=16.09.2025&amp;dst=100011&amp;field=134&amp;demo=2" TargetMode = "External"/><Relationship Id="rId1062" Type="http://schemas.openxmlformats.org/officeDocument/2006/relationships/hyperlink" Target="https://login.consultant.ru/link/?req=doc&amp;base=LAW&amp;n=405937&amp;date=16.09.2025&amp;dst=100017&amp;field=134&amp;demo=2" TargetMode = "External"/><Relationship Id="rId1063" Type="http://schemas.openxmlformats.org/officeDocument/2006/relationships/hyperlink" Target="https://login.consultant.ru/link/?req=doc&amp;base=LAW&amp;n=285614&amp;date=16.09.2025&amp;dst=100010&amp;field=134&amp;demo=2" TargetMode = "External"/><Relationship Id="rId1064" Type="http://schemas.openxmlformats.org/officeDocument/2006/relationships/hyperlink" Target="https://login.consultant.ru/link/?req=doc&amp;base=LAW&amp;n=286560&amp;date=16.09.2025&amp;dst=100010&amp;field=134&amp;demo=2" TargetMode = "External"/><Relationship Id="rId1065" Type="http://schemas.openxmlformats.org/officeDocument/2006/relationships/hyperlink" Target="https://login.consultant.ru/link/?req=doc&amp;base=LAW&amp;n=388924&amp;date=16.09.2025&amp;dst=100167&amp;field=134&amp;demo=2" TargetMode = "External"/><Relationship Id="rId1066" Type="http://schemas.openxmlformats.org/officeDocument/2006/relationships/hyperlink" Target="https://login.consultant.ru/link/?req=doc&amp;base=LAW&amp;n=289784&amp;date=16.09.2025&amp;dst=100010&amp;field=134&amp;demo=2" TargetMode = "External"/><Relationship Id="rId1067" Type="http://schemas.openxmlformats.org/officeDocument/2006/relationships/hyperlink" Target="https://login.consultant.ru/link/?req=doc&amp;base=LAW&amp;n=303430&amp;date=16.09.2025&amp;dst=100010&amp;field=134&amp;demo=2" TargetMode = "External"/><Relationship Id="rId1068" Type="http://schemas.openxmlformats.org/officeDocument/2006/relationships/hyperlink" Target="https://login.consultant.ru/link/?req=doc&amp;base=LAW&amp;n=303428&amp;date=16.09.2025&amp;dst=100009&amp;field=134&amp;demo=2" TargetMode = "External"/><Relationship Id="rId1069" Type="http://schemas.openxmlformats.org/officeDocument/2006/relationships/hyperlink" Target="https://login.consultant.ru/link/?req=doc&amp;base=LAW&amp;n=495264&amp;date=16.09.2025&amp;dst=100009&amp;field=134&amp;demo=2" TargetMode = "External"/><Relationship Id="rId1070" Type="http://schemas.openxmlformats.org/officeDocument/2006/relationships/hyperlink" Target="https://login.consultant.ru/link/?req=doc&amp;base=LAW&amp;n=307990&amp;date=16.09.2025&amp;dst=100009&amp;field=134&amp;demo=2" TargetMode = "External"/><Relationship Id="rId1071" Type="http://schemas.openxmlformats.org/officeDocument/2006/relationships/hyperlink" Target="https://login.consultant.ru/link/?req=doc&amp;base=LAW&amp;n=309984&amp;date=16.09.2025&amp;dst=100009&amp;field=134&amp;demo=2" TargetMode = "External"/><Relationship Id="rId1072" Type="http://schemas.openxmlformats.org/officeDocument/2006/relationships/hyperlink" Target="https://login.consultant.ru/link/?req=doc&amp;base=LAW&amp;n=310809&amp;date=16.09.2025&amp;dst=100009&amp;field=134&amp;demo=2" TargetMode = "External"/><Relationship Id="rId1073" Type="http://schemas.openxmlformats.org/officeDocument/2006/relationships/hyperlink" Target="https://login.consultant.ru/link/?req=doc&amp;base=LAW&amp;n=314662&amp;date=16.09.2025&amp;dst=100009&amp;field=134&amp;demo=2" TargetMode = "External"/><Relationship Id="rId1074" Type="http://schemas.openxmlformats.org/officeDocument/2006/relationships/hyperlink" Target="https://login.consultant.ru/link/?req=doc&amp;base=LAW&amp;n=320402&amp;date=16.09.2025&amp;dst=100009&amp;field=134&amp;demo=2" TargetMode = "External"/><Relationship Id="rId1075" Type="http://schemas.openxmlformats.org/officeDocument/2006/relationships/hyperlink" Target="https://login.consultant.ru/link/?req=doc&amp;base=LAW&amp;n=320399&amp;date=16.09.2025&amp;dst=100010&amp;field=134&amp;demo=2" TargetMode = "External"/><Relationship Id="rId1076" Type="http://schemas.openxmlformats.org/officeDocument/2006/relationships/hyperlink" Target="https://login.consultant.ru/link/?req=doc&amp;base=LAW&amp;n=320403&amp;date=16.09.2025&amp;dst=100009&amp;field=134&amp;demo=2" TargetMode = "External"/><Relationship Id="rId1077" Type="http://schemas.openxmlformats.org/officeDocument/2006/relationships/hyperlink" Target="https://login.consultant.ru/link/?req=doc&amp;base=LAW&amp;n=320404&amp;date=16.09.2025&amp;dst=100009&amp;field=134&amp;demo=2" TargetMode = "External"/><Relationship Id="rId1078" Type="http://schemas.openxmlformats.org/officeDocument/2006/relationships/hyperlink" Target="https://login.consultant.ru/link/?req=doc&amp;base=LAW&amp;n=322496&amp;date=16.09.2025&amp;dst=100009&amp;field=134&amp;demo=2" TargetMode = "External"/><Relationship Id="rId1079" Type="http://schemas.openxmlformats.org/officeDocument/2006/relationships/hyperlink" Target="https://login.consultant.ru/link/?req=doc&amp;base=LAW&amp;n=323786&amp;date=16.09.2025&amp;dst=100009&amp;field=134&amp;demo=2" TargetMode = "External"/><Relationship Id="rId1080" Type="http://schemas.openxmlformats.org/officeDocument/2006/relationships/hyperlink" Target="https://login.consultant.ru/link/?req=doc&amp;base=LAW&amp;n=325554&amp;date=16.09.2025&amp;dst=100009&amp;field=134&amp;demo=2" TargetMode = "External"/><Relationship Id="rId1081" Type="http://schemas.openxmlformats.org/officeDocument/2006/relationships/hyperlink" Target="https://login.consultant.ru/link/?req=doc&amp;base=LAW&amp;n=326892&amp;date=16.09.2025&amp;dst=100012&amp;field=134&amp;demo=2" TargetMode = "External"/><Relationship Id="rId1082" Type="http://schemas.openxmlformats.org/officeDocument/2006/relationships/hyperlink" Target="https://login.consultant.ru/link/?req=doc&amp;base=LAW&amp;n=495263&amp;date=16.09.2025&amp;dst=100010&amp;field=134&amp;demo=2" TargetMode = "External"/><Relationship Id="rId1083" Type="http://schemas.openxmlformats.org/officeDocument/2006/relationships/hyperlink" Target="https://login.consultant.ru/link/?req=doc&amp;base=LAW&amp;n=330007&amp;date=16.09.2025&amp;dst=100010&amp;field=134&amp;demo=2" TargetMode = "External"/><Relationship Id="rId1084" Type="http://schemas.openxmlformats.org/officeDocument/2006/relationships/hyperlink" Target="https://login.consultant.ru/link/?req=doc&amp;base=LAW&amp;n=355692&amp;date=16.09.2025&amp;dst=100072&amp;field=134&amp;demo=2" TargetMode = "External"/><Relationship Id="rId1085" Type="http://schemas.openxmlformats.org/officeDocument/2006/relationships/hyperlink" Target="https://login.consultant.ru/link/?req=doc&amp;base=LAW&amp;n=336734&amp;date=16.09.2025&amp;dst=100009&amp;field=134&amp;demo=2" TargetMode = "External"/><Relationship Id="rId1086" Type="http://schemas.openxmlformats.org/officeDocument/2006/relationships/hyperlink" Target="https://login.consultant.ru/link/?req=doc&amp;base=LAW&amp;n=339082&amp;date=16.09.2025&amp;dst=100010&amp;field=134&amp;demo=2" TargetMode = "External"/><Relationship Id="rId1087" Type="http://schemas.openxmlformats.org/officeDocument/2006/relationships/hyperlink" Target="https://login.consultant.ru/link/?req=doc&amp;base=LAW&amp;n=340247&amp;date=16.09.2025&amp;dst=100009&amp;field=134&amp;demo=2" TargetMode = "External"/><Relationship Id="rId1088" Type="http://schemas.openxmlformats.org/officeDocument/2006/relationships/hyperlink" Target="https://login.consultant.ru/link/?req=doc&amp;base=LAW&amp;n=436420&amp;date=16.09.2025&amp;dst=100010&amp;field=134&amp;demo=2" TargetMode = "External"/><Relationship Id="rId1089" Type="http://schemas.openxmlformats.org/officeDocument/2006/relationships/hyperlink" Target="https://login.consultant.ru/link/?req=doc&amp;base=LAW&amp;n=341818&amp;date=16.09.2025&amp;dst=100010&amp;field=134&amp;demo=2" TargetMode = "External"/><Relationship Id="rId1090" Type="http://schemas.openxmlformats.org/officeDocument/2006/relationships/hyperlink" Target="https://login.consultant.ru/link/?req=doc&amp;base=LAW&amp;n=349067&amp;date=16.09.2025&amp;dst=100010&amp;field=134&amp;demo=2" TargetMode = "External"/><Relationship Id="rId1091" Type="http://schemas.openxmlformats.org/officeDocument/2006/relationships/hyperlink" Target="https://login.consultant.ru/link/?req=doc&amp;base=LAW&amp;n=494446&amp;date=16.09.2025&amp;dst=100010&amp;field=134&amp;demo=2" TargetMode = "External"/><Relationship Id="rId1092" Type="http://schemas.openxmlformats.org/officeDocument/2006/relationships/hyperlink" Target="https://login.consultant.ru/link/?req=doc&amp;base=LAW&amp;n=358778&amp;date=16.09.2025&amp;dst=100009&amp;field=134&amp;demo=2" TargetMode = "External"/><Relationship Id="rId1093" Type="http://schemas.openxmlformats.org/officeDocument/2006/relationships/hyperlink" Target="https://login.consultant.ru/link/?req=doc&amp;base=LAW&amp;n=365145&amp;date=16.09.2025&amp;dst=100010&amp;field=134&amp;demo=2" TargetMode = "External"/><Relationship Id="rId1094" Type="http://schemas.openxmlformats.org/officeDocument/2006/relationships/hyperlink" Target="https://login.consultant.ru/link/?req=doc&amp;base=LAW&amp;n=370103&amp;date=16.09.2025&amp;dst=100009&amp;field=134&amp;demo=2" TargetMode = "External"/><Relationship Id="rId1095" Type="http://schemas.openxmlformats.org/officeDocument/2006/relationships/hyperlink" Target="https://login.consultant.ru/link/?req=doc&amp;base=LAW&amp;n=372707&amp;date=16.09.2025&amp;dst=100009&amp;field=134&amp;demo=2" TargetMode = "External"/><Relationship Id="rId1096" Type="http://schemas.openxmlformats.org/officeDocument/2006/relationships/hyperlink" Target="https://login.consultant.ru/link/?req=doc&amp;base=LAW&amp;n=372708&amp;date=16.09.2025&amp;dst=100009&amp;field=134&amp;demo=2" TargetMode = "External"/><Relationship Id="rId1097" Type="http://schemas.openxmlformats.org/officeDocument/2006/relationships/hyperlink" Target="https://login.consultant.ru/link/?req=doc&amp;base=LAW&amp;n=372709&amp;date=16.09.2025&amp;dst=100010&amp;field=134&amp;demo=2" TargetMode = "External"/><Relationship Id="rId1098" Type="http://schemas.openxmlformats.org/officeDocument/2006/relationships/hyperlink" Target="https://login.consultant.ru/link/?req=doc&amp;base=LAW&amp;n=436419&amp;date=16.09.2025&amp;dst=100010&amp;field=134&amp;demo=2" TargetMode = "External"/><Relationship Id="rId1099" Type="http://schemas.openxmlformats.org/officeDocument/2006/relationships/hyperlink" Target="https://login.consultant.ru/link/?req=doc&amp;base=LAW&amp;n=377644&amp;date=16.09.2025&amp;dst=100010&amp;field=134&amp;demo=2" TargetMode = "External"/><Relationship Id="rId1100" Type="http://schemas.openxmlformats.org/officeDocument/2006/relationships/hyperlink" Target="https://login.consultant.ru/link/?req=doc&amp;base=LAW&amp;n=377631&amp;date=16.09.2025&amp;dst=100009&amp;field=134&amp;demo=2" TargetMode = "External"/><Relationship Id="rId1101" Type="http://schemas.openxmlformats.org/officeDocument/2006/relationships/hyperlink" Target="https://login.consultant.ru/link/?req=doc&amp;base=LAW&amp;n=378684&amp;date=16.09.2025&amp;dst=100009&amp;field=134&amp;demo=2" TargetMode = "External"/><Relationship Id="rId1102" Type="http://schemas.openxmlformats.org/officeDocument/2006/relationships/hyperlink" Target="https://login.consultant.ru/link/?req=doc&amp;base=LAW&amp;n=378691&amp;date=16.09.2025&amp;dst=100009&amp;field=134&amp;demo=2" TargetMode = "External"/><Relationship Id="rId1103" Type="http://schemas.openxmlformats.org/officeDocument/2006/relationships/hyperlink" Target="https://login.consultant.ru/link/?req=doc&amp;base=LAW&amp;n=380356&amp;date=16.09.2025&amp;dst=100009&amp;field=134&amp;demo=2" TargetMode = "External"/><Relationship Id="rId1104" Type="http://schemas.openxmlformats.org/officeDocument/2006/relationships/hyperlink" Target="https://login.consultant.ru/link/?req=doc&amp;base=LAW&amp;n=381361&amp;date=16.09.2025&amp;dst=100009&amp;field=134&amp;demo=2" TargetMode = "External"/><Relationship Id="rId1105" Type="http://schemas.openxmlformats.org/officeDocument/2006/relationships/hyperlink" Target="https://login.consultant.ru/link/?req=doc&amp;base=LAW&amp;n=381373&amp;date=16.09.2025&amp;dst=100010&amp;field=134&amp;demo=2" TargetMode = "External"/><Relationship Id="rId1106" Type="http://schemas.openxmlformats.org/officeDocument/2006/relationships/hyperlink" Target="https://login.consultant.ru/link/?req=doc&amp;base=LAW&amp;n=383342&amp;date=16.09.2025&amp;dst=100009&amp;field=134&amp;demo=2" TargetMode = "External"/><Relationship Id="rId1107" Type="http://schemas.openxmlformats.org/officeDocument/2006/relationships/hyperlink" Target="https://login.consultant.ru/link/?req=doc&amp;base=LAW&amp;n=386894&amp;date=16.09.2025&amp;dst=100009&amp;field=134&amp;demo=2" TargetMode = "External"/><Relationship Id="rId1108" Type="http://schemas.openxmlformats.org/officeDocument/2006/relationships/hyperlink" Target="https://login.consultant.ru/link/?req=doc&amp;base=LAW&amp;n=386883&amp;date=16.09.2025&amp;dst=100009&amp;field=134&amp;demo=2" TargetMode = "External"/><Relationship Id="rId1109" Type="http://schemas.openxmlformats.org/officeDocument/2006/relationships/hyperlink" Target="https://login.consultant.ru/link/?req=doc&amp;base=LAW&amp;n=386893&amp;date=16.09.2025&amp;dst=100009&amp;field=134&amp;demo=2" TargetMode = "External"/><Relationship Id="rId1110" Type="http://schemas.openxmlformats.org/officeDocument/2006/relationships/hyperlink" Target="https://login.consultant.ru/link/?req=doc&amp;base=LAW&amp;n=388482&amp;date=16.09.2025&amp;dst=100011&amp;field=134&amp;demo=2" TargetMode = "External"/><Relationship Id="rId1111" Type="http://schemas.openxmlformats.org/officeDocument/2006/relationships/hyperlink" Target="https://login.consultant.ru/link/?req=doc&amp;base=LAW&amp;n=388772&amp;date=16.09.2025&amp;dst=100010&amp;field=134&amp;demo=2" TargetMode = "External"/><Relationship Id="rId1112" Type="http://schemas.openxmlformats.org/officeDocument/2006/relationships/hyperlink" Target="https://login.consultant.ru/link/?req=doc&amp;base=LAW&amp;n=404040&amp;date=16.09.2025&amp;dst=100009&amp;field=134&amp;demo=2" TargetMode = "External"/><Relationship Id="rId1113" Type="http://schemas.openxmlformats.org/officeDocument/2006/relationships/hyperlink" Target="https://login.consultant.ru/link/?req=doc&amp;base=LAW&amp;n=405467&amp;date=16.09.2025&amp;dst=100010&amp;field=134&amp;demo=2" TargetMode = "External"/><Relationship Id="rId1114" Type="http://schemas.openxmlformats.org/officeDocument/2006/relationships/hyperlink" Target="https://login.consultant.ru/link/?req=doc&amp;base=LAW&amp;n=408037&amp;date=16.09.2025&amp;dst=100009&amp;field=134&amp;demo=2" TargetMode = "External"/><Relationship Id="rId1115" Type="http://schemas.openxmlformats.org/officeDocument/2006/relationships/hyperlink" Target="https://login.consultant.ru/link/?req=doc&amp;base=LAW&amp;n=409580&amp;date=16.09.2025&amp;dst=100011&amp;field=134&amp;demo=2" TargetMode = "External"/><Relationship Id="rId1116" Type="http://schemas.openxmlformats.org/officeDocument/2006/relationships/hyperlink" Target="https://login.consultant.ru/link/?req=doc&amp;base=LAW&amp;n=414807&amp;date=16.09.2025&amp;dst=100010&amp;field=134&amp;demo=2" TargetMode = "External"/><Relationship Id="rId1117" Type="http://schemas.openxmlformats.org/officeDocument/2006/relationships/hyperlink" Target="https://login.consultant.ru/link/?req=doc&amp;base=LAW&amp;n=417862&amp;date=16.09.2025&amp;dst=100009&amp;field=134&amp;demo=2" TargetMode = "External"/><Relationship Id="rId1118" Type="http://schemas.openxmlformats.org/officeDocument/2006/relationships/hyperlink" Target="https://login.consultant.ru/link/?req=doc&amp;base=LAW&amp;n=421791&amp;date=16.09.2025&amp;dst=100009&amp;field=134&amp;demo=2" TargetMode = "External"/><Relationship Id="rId1119" Type="http://schemas.openxmlformats.org/officeDocument/2006/relationships/hyperlink" Target="https://login.consultant.ru/link/?req=doc&amp;base=LAW&amp;n=421794&amp;date=16.09.2025&amp;dst=100012&amp;field=134&amp;demo=2" TargetMode = "External"/><Relationship Id="rId1120" Type="http://schemas.openxmlformats.org/officeDocument/2006/relationships/hyperlink" Target="https://login.consultant.ru/link/?req=doc&amp;base=LAW&amp;n=421868&amp;date=16.09.2025&amp;dst=100012&amp;field=134&amp;demo=2" TargetMode = "External"/><Relationship Id="rId1121" Type="http://schemas.openxmlformats.org/officeDocument/2006/relationships/hyperlink" Target="https://login.consultant.ru/link/?req=doc&amp;base=LAW&amp;n=429416&amp;date=16.09.2025&amp;dst=100009&amp;field=134&amp;demo=2" TargetMode = "External"/><Relationship Id="rId1122" Type="http://schemas.openxmlformats.org/officeDocument/2006/relationships/hyperlink" Target="https://login.consultant.ru/link/?req=doc&amp;base=LAW&amp;n=431844&amp;date=16.09.2025&amp;dst=100010&amp;field=134&amp;demo=2" TargetMode = "External"/><Relationship Id="rId1123" Type="http://schemas.openxmlformats.org/officeDocument/2006/relationships/hyperlink" Target="https://login.consultant.ru/link/?req=doc&amp;base=LAW&amp;n=433217&amp;date=16.09.2025&amp;dst=100010&amp;field=134&amp;demo=2" TargetMode = "External"/><Relationship Id="rId1124" Type="http://schemas.openxmlformats.org/officeDocument/2006/relationships/hyperlink" Target="https://login.consultant.ru/link/?req=doc&amp;base=LAW&amp;n=434540&amp;date=16.09.2025&amp;dst=100010&amp;field=134&amp;demo=2" TargetMode = "External"/><Relationship Id="rId1125" Type="http://schemas.openxmlformats.org/officeDocument/2006/relationships/hyperlink" Target="https://login.consultant.ru/link/?req=doc&amp;base=LAW&amp;n=434578&amp;date=16.09.2025&amp;dst=100010&amp;field=134&amp;demo=2" TargetMode = "External"/><Relationship Id="rId1126" Type="http://schemas.openxmlformats.org/officeDocument/2006/relationships/hyperlink" Target="https://login.consultant.ru/link/?req=doc&amp;base=LAW&amp;n=436196&amp;date=16.09.2025&amp;dst=100010&amp;field=134&amp;demo=2" TargetMode = "External"/><Relationship Id="rId1127" Type="http://schemas.openxmlformats.org/officeDocument/2006/relationships/hyperlink" Target="https://login.consultant.ru/link/?req=doc&amp;base=LAW&amp;n=436199&amp;date=16.09.2025&amp;dst=100011&amp;field=134&amp;demo=2" TargetMode = "External"/><Relationship Id="rId1128" Type="http://schemas.openxmlformats.org/officeDocument/2006/relationships/hyperlink" Target="https://login.consultant.ru/link/?req=doc&amp;base=LAW&amp;n=439913&amp;date=16.09.2025&amp;dst=100010&amp;field=134&amp;demo=2" TargetMode = "External"/><Relationship Id="rId1129" Type="http://schemas.openxmlformats.org/officeDocument/2006/relationships/hyperlink" Target="https://login.consultant.ru/link/?req=doc&amp;base=LAW&amp;n=444695&amp;date=16.09.2025&amp;dst=100009&amp;field=134&amp;demo=2" TargetMode = "External"/><Relationship Id="rId1130" Type="http://schemas.openxmlformats.org/officeDocument/2006/relationships/hyperlink" Target="https://login.consultant.ru/link/?req=doc&amp;base=LAW&amp;n=446085&amp;date=16.09.2025&amp;dst=100009&amp;field=134&amp;demo=2" TargetMode = "External"/><Relationship Id="rId1131" Type="http://schemas.openxmlformats.org/officeDocument/2006/relationships/hyperlink" Target="https://login.consultant.ru/link/?req=doc&amp;base=LAW&amp;n=495396&amp;date=16.09.2025&amp;dst=100010&amp;field=134&amp;demo=2" TargetMode = "External"/><Relationship Id="rId1132" Type="http://schemas.openxmlformats.org/officeDocument/2006/relationships/hyperlink" Target="https://login.consultant.ru/link/?req=doc&amp;base=LAW&amp;n=446093&amp;date=16.09.2025&amp;dst=100009&amp;field=134&amp;demo=2" TargetMode = "External"/><Relationship Id="rId1133" Type="http://schemas.openxmlformats.org/officeDocument/2006/relationships/hyperlink" Target="https://login.consultant.ru/link/?req=doc&amp;base=LAW&amp;n=449360&amp;date=16.09.2025&amp;dst=100010&amp;field=134&amp;demo=2" TargetMode = "External"/><Relationship Id="rId1134" Type="http://schemas.openxmlformats.org/officeDocument/2006/relationships/hyperlink" Target="https://login.consultant.ru/link/?req=doc&amp;base=LAW&amp;n=449422&amp;date=16.09.2025&amp;dst=100009&amp;field=134&amp;demo=2" TargetMode = "External"/><Relationship Id="rId1135" Type="http://schemas.openxmlformats.org/officeDocument/2006/relationships/hyperlink" Target="https://login.consultant.ru/link/?req=doc&amp;base=LAW&amp;n=449438&amp;date=16.09.2025&amp;dst=100010&amp;field=134&amp;demo=2" TargetMode = "External"/><Relationship Id="rId1136" Type="http://schemas.openxmlformats.org/officeDocument/2006/relationships/hyperlink" Target="https://login.consultant.ru/link/?req=doc&amp;base=LAW&amp;n=450402&amp;date=16.09.2025&amp;dst=100010&amp;field=134&amp;demo=2" TargetMode = "External"/><Relationship Id="rId1137" Type="http://schemas.openxmlformats.org/officeDocument/2006/relationships/hyperlink" Target="https://login.consultant.ru/link/?req=doc&amp;base=LAW&amp;n=452702&amp;date=16.09.2025&amp;dst=100009&amp;field=134&amp;demo=2" TargetMode = "External"/><Relationship Id="rId1138" Type="http://schemas.openxmlformats.org/officeDocument/2006/relationships/hyperlink" Target="https://login.consultant.ru/link/?req=doc&amp;base=LAW&amp;n=453256&amp;date=16.09.2025&amp;dst=100010&amp;field=134&amp;demo=2" TargetMode = "External"/><Relationship Id="rId1139" Type="http://schemas.openxmlformats.org/officeDocument/2006/relationships/hyperlink" Target="https://login.consultant.ru/link/?req=doc&amp;base=LAW&amp;n=453259&amp;date=16.09.2025&amp;dst=100010&amp;field=134&amp;demo=2" TargetMode = "External"/><Relationship Id="rId1140" Type="http://schemas.openxmlformats.org/officeDocument/2006/relationships/hyperlink" Target="https://login.consultant.ru/link/?req=doc&amp;base=LAW&amp;n=453874&amp;date=16.09.2025&amp;dst=100010&amp;field=134&amp;demo=2" TargetMode = "External"/><Relationship Id="rId1141" Type="http://schemas.openxmlformats.org/officeDocument/2006/relationships/hyperlink" Target="https://login.consultant.ru/link/?req=doc&amp;base=LAW&amp;n=453871&amp;date=16.09.2025&amp;dst=100009&amp;field=134&amp;demo=2" TargetMode = "External"/><Relationship Id="rId1142" Type="http://schemas.openxmlformats.org/officeDocument/2006/relationships/hyperlink" Target="https://login.consultant.ru/link/?req=doc&amp;base=LAW&amp;n=464071&amp;date=16.09.2025&amp;dst=100009&amp;field=134&amp;demo=2" TargetMode = "External"/><Relationship Id="rId1143" Type="http://schemas.openxmlformats.org/officeDocument/2006/relationships/hyperlink" Target="https://login.consultant.ru/link/?req=doc&amp;base=LAW&amp;n=464779&amp;date=16.09.2025&amp;dst=100010&amp;field=134&amp;demo=2" TargetMode = "External"/><Relationship Id="rId1144" Type="http://schemas.openxmlformats.org/officeDocument/2006/relationships/hyperlink" Target="https://login.consultant.ru/link/?req=doc&amp;base=LAW&amp;n=494938&amp;date=16.09.2025&amp;dst=100055&amp;field=134&amp;demo=2" TargetMode = "External"/><Relationship Id="rId1145" Type="http://schemas.openxmlformats.org/officeDocument/2006/relationships/hyperlink" Target="https://login.consultant.ru/link/?req=doc&amp;base=LAW&amp;n=465605&amp;date=16.09.2025&amp;dst=100010&amp;field=134&amp;demo=2" TargetMode = "External"/><Relationship Id="rId1146" Type="http://schemas.openxmlformats.org/officeDocument/2006/relationships/hyperlink" Target="https://login.consultant.ru/link/?req=doc&amp;base=LAW&amp;n=473936&amp;date=16.09.2025&amp;dst=100009&amp;field=134&amp;demo=2" TargetMode = "External"/><Relationship Id="rId1147" Type="http://schemas.openxmlformats.org/officeDocument/2006/relationships/hyperlink" Target="https://login.consultant.ru/link/?req=doc&amp;base=LAW&amp;n=473937&amp;date=16.09.2025&amp;dst=100009&amp;field=134&amp;demo=2" TargetMode = "External"/><Relationship Id="rId1148" Type="http://schemas.openxmlformats.org/officeDocument/2006/relationships/hyperlink" Target="https://login.consultant.ru/link/?req=doc&amp;base=LAW&amp;n=475041&amp;date=16.09.2025&amp;dst=100009&amp;field=134&amp;demo=2" TargetMode = "External"/><Relationship Id="rId1149" Type="http://schemas.openxmlformats.org/officeDocument/2006/relationships/hyperlink" Target="https://login.consultant.ru/link/?req=doc&amp;base=LAW&amp;n=479272&amp;date=16.09.2025&amp;dst=100010&amp;field=134&amp;demo=2" TargetMode = "External"/><Relationship Id="rId1150" Type="http://schemas.openxmlformats.org/officeDocument/2006/relationships/hyperlink" Target="https://login.consultant.ru/link/?req=doc&amp;base=LAW&amp;n=480361&amp;date=16.09.2025&amp;dst=100010&amp;field=134&amp;demo=2" TargetMode = "External"/><Relationship Id="rId1151" Type="http://schemas.openxmlformats.org/officeDocument/2006/relationships/hyperlink" Target="https://login.consultant.ru/link/?req=doc&amp;base=LAW&amp;n=482412&amp;date=16.09.2025&amp;dst=100009&amp;field=134&amp;demo=2" TargetMode = "External"/><Relationship Id="rId1152" Type="http://schemas.openxmlformats.org/officeDocument/2006/relationships/hyperlink" Target="https://login.consultant.ru/link/?req=doc&amp;base=LAW&amp;n=482498&amp;date=16.09.2025&amp;dst=100009&amp;field=134&amp;demo=2" TargetMode = "External"/><Relationship Id="rId1153" Type="http://schemas.openxmlformats.org/officeDocument/2006/relationships/hyperlink" Target="https://login.consultant.ru/link/?req=doc&amp;base=LAW&amp;n=482499&amp;date=16.09.2025&amp;dst=100010&amp;field=134&amp;demo=2" TargetMode = "External"/><Relationship Id="rId1154" Type="http://schemas.openxmlformats.org/officeDocument/2006/relationships/hyperlink" Target="https://login.consultant.ru/link/?req=doc&amp;base=LAW&amp;n=482514&amp;date=16.09.2025&amp;dst=100009&amp;field=134&amp;demo=2" TargetMode = "External"/><Relationship Id="rId1155" Type="http://schemas.openxmlformats.org/officeDocument/2006/relationships/hyperlink" Target="https://login.consultant.ru/link/?req=doc&amp;base=LAW&amp;n=482544&amp;date=16.09.2025&amp;dst=100010&amp;field=134&amp;demo=2" TargetMode = "External"/><Relationship Id="rId1156" Type="http://schemas.openxmlformats.org/officeDocument/2006/relationships/hyperlink" Target="https://login.consultant.ru/link/?req=doc&amp;base=LAW&amp;n=491335&amp;date=16.09.2025&amp;dst=100010&amp;field=134&amp;demo=2" TargetMode = "External"/><Relationship Id="rId1157" Type="http://schemas.openxmlformats.org/officeDocument/2006/relationships/hyperlink" Target="https://login.consultant.ru/link/?req=doc&amp;base=LAW&amp;n=505887&amp;date=16.09.2025&amp;dst=100107&amp;field=134&amp;demo=2" TargetMode = "External"/><Relationship Id="rId1158" Type="http://schemas.openxmlformats.org/officeDocument/2006/relationships/hyperlink" Target="https://login.consultant.ru/link/?req=doc&amp;base=LAW&amp;n=493061&amp;date=16.09.2025&amp;dst=100010&amp;field=134&amp;demo=2" TargetMode = "External"/><Relationship Id="rId1159" Type="http://schemas.openxmlformats.org/officeDocument/2006/relationships/hyperlink" Target="https://login.consultant.ru/link/?req=doc&amp;base=LAW&amp;n=493079&amp;date=16.09.2025&amp;dst=100009&amp;field=134&amp;demo=2" TargetMode = "External"/><Relationship Id="rId1160" Type="http://schemas.openxmlformats.org/officeDocument/2006/relationships/hyperlink" Target="https://login.consultant.ru/link/?req=doc&amp;base=LAW&amp;n=494425&amp;date=16.09.2025&amp;dst=100010&amp;field=134&amp;demo=2" TargetMode = "External"/><Relationship Id="rId1161" Type="http://schemas.openxmlformats.org/officeDocument/2006/relationships/hyperlink" Target="https://login.consultant.ru/link/?req=doc&amp;base=LAW&amp;n=494748&amp;date=16.09.2025&amp;dst=100013&amp;field=134&amp;demo=2" TargetMode = "External"/><Relationship Id="rId1162" Type="http://schemas.openxmlformats.org/officeDocument/2006/relationships/hyperlink" Target="https://login.consultant.ru/link/?req=doc&amp;base=LAW&amp;n=497705&amp;date=16.09.2025&amp;dst=100009&amp;field=134&amp;demo=2" TargetMode = "External"/><Relationship Id="rId1163" Type="http://schemas.openxmlformats.org/officeDocument/2006/relationships/hyperlink" Target="https://login.consultant.ru/link/?req=doc&amp;base=LAW&amp;n=502193&amp;date=16.09.2025&amp;dst=100010&amp;field=134&amp;demo=2" TargetMode = "External"/><Relationship Id="rId1164" Type="http://schemas.openxmlformats.org/officeDocument/2006/relationships/hyperlink" Target="https://login.consultant.ru/link/?req=doc&amp;base=LAW&amp;n=507291&amp;date=16.09.2025&amp;dst=100010&amp;field=134&amp;demo=2" TargetMode = "External"/><Relationship Id="rId1165" Type="http://schemas.openxmlformats.org/officeDocument/2006/relationships/hyperlink" Target="https://login.consultant.ru/link/?req=doc&amp;base=LAW&amp;n=508339&amp;date=16.09.2025&amp;dst=100010&amp;field=134&amp;demo=2" TargetMode = "External"/><Relationship Id="rId1166" Type="http://schemas.openxmlformats.org/officeDocument/2006/relationships/hyperlink" Target="https://login.consultant.ru/link/?req=doc&amp;base=LAW&amp;n=508344&amp;date=16.09.2025&amp;dst=100011&amp;field=134&amp;demo=2" TargetMode = "External"/><Relationship Id="rId1167" Type="http://schemas.openxmlformats.org/officeDocument/2006/relationships/hyperlink" Target="https://login.consultant.ru/link/?req=doc&amp;base=LAW&amp;n=509313&amp;date=16.09.2025&amp;dst=100010&amp;field=134&amp;demo=2" TargetMode = "External"/><Relationship Id="rId1168" Type="http://schemas.openxmlformats.org/officeDocument/2006/relationships/hyperlink" Target="https://login.consultant.ru/link/?req=doc&amp;base=LAW&amp;n=509314&amp;date=16.09.2025&amp;dst=100010&amp;field=134&amp;demo=2" TargetMode = "External"/><Relationship Id="rId1169" Type="http://schemas.openxmlformats.org/officeDocument/2006/relationships/hyperlink" Target="https://login.consultant.ru/link/?req=doc&amp;base=LAW&amp;n=509325&amp;date=16.09.2025&amp;dst=100009&amp;field=134&amp;demo=2" TargetMode = "External"/><Relationship Id="rId1170" Type="http://schemas.openxmlformats.org/officeDocument/2006/relationships/hyperlink" Target="https://login.consultant.ru/link/?req=doc&amp;base=LAW&amp;n=511068&amp;date=16.09.2025&amp;dst=100010&amp;field=134&amp;demo=2" TargetMode = "External"/><Relationship Id="rId1171" Type="http://schemas.openxmlformats.org/officeDocument/2006/relationships/hyperlink" Target="https://login.consultant.ru/link/?req=doc&amp;base=LAW&amp;n=511104&amp;date=16.09.2025&amp;dst=100014&amp;field=134&amp;demo=2" TargetMode = "External"/><Relationship Id="rId1172" Type="http://schemas.openxmlformats.org/officeDocument/2006/relationships/hyperlink" Target="https://login.consultant.ru/link/?req=doc&amp;base=LAW&amp;n=132709&amp;date=16.09.2025&amp;dst=100139&amp;field=134&amp;demo=2" TargetMode = "External"/><Relationship Id="rId1173" Type="http://schemas.openxmlformats.org/officeDocument/2006/relationships/hyperlink" Target="https://login.consultant.ru/link/?req=doc&amp;base=LAW&amp;n=121766&amp;date=16.09.2025&amp;dst=100010&amp;field=134&amp;demo=2" TargetMode = "External"/><Relationship Id="rId1174" Type="http://schemas.openxmlformats.org/officeDocument/2006/relationships/hyperlink" Target="https://login.consultant.ru/link/?req=doc&amp;base=LAW&amp;n=137655&amp;date=16.09.2025&amp;dst=100011&amp;field=134&amp;demo=2" TargetMode = "External"/><Relationship Id="rId1175" Type="http://schemas.openxmlformats.org/officeDocument/2006/relationships/hyperlink" Target="https://login.consultant.ru/link/?req=doc&amp;base=LAW&amp;n=282707&amp;date=16.09.2025&amp;dst=100011&amp;field=134&amp;demo=2" TargetMode = "External"/><Relationship Id="rId1176" Type="http://schemas.openxmlformats.org/officeDocument/2006/relationships/hyperlink" Target="https://login.consultant.ru/link/?req=doc&amp;base=LAW&amp;n=413549&amp;date=16.09.2025&amp;dst=100501&amp;field=134&amp;demo=2" TargetMode = "External"/><Relationship Id="rId1177" Type="http://schemas.openxmlformats.org/officeDocument/2006/relationships/hyperlink" Target="https://login.consultant.ru/link/?req=doc&amp;base=LAW&amp;n=282616&amp;date=16.09.2025&amp;dst=100021&amp;field=134&amp;demo=2" TargetMode = "External"/><Relationship Id="rId1178" Type="http://schemas.openxmlformats.org/officeDocument/2006/relationships/hyperlink" Target="https://login.consultant.ru/link/?req=doc&amp;base=LAW&amp;n=357773&amp;date=16.09.2025&amp;dst=100010&amp;field=134&amp;demo=2" TargetMode = "External"/><Relationship Id="rId1179" Type="http://schemas.openxmlformats.org/officeDocument/2006/relationships/hyperlink" Target="https://login.consultant.ru/link/?req=doc&amp;base=LAW&amp;n=386885&amp;date=16.09.2025&amp;dst=100011&amp;field=134&amp;demo=2" TargetMode = "External"/><Relationship Id="rId1180" Type="http://schemas.openxmlformats.org/officeDocument/2006/relationships/hyperlink" Target="https://login.consultant.ru/link/?req=doc&amp;base=LAW&amp;n=153899&amp;date=16.09.2025&amp;dst=100013&amp;field=134&amp;demo=2" TargetMode = "External"/><Relationship Id="rId1181" Type="http://schemas.openxmlformats.org/officeDocument/2006/relationships/hyperlink" Target="https://login.consultant.ru/link/?req=doc&amp;base=LAW&amp;n=221231&amp;date=16.09.2025&amp;dst=100012&amp;field=134&amp;demo=2" TargetMode = "External"/><Relationship Id="rId1182" Type="http://schemas.openxmlformats.org/officeDocument/2006/relationships/hyperlink" Target="https://login.consultant.ru/link/?req=doc&amp;base=LAW&amp;n=286704&amp;date=16.09.2025&amp;dst=100011&amp;field=134&amp;demo=2" TargetMode = "External"/><Relationship Id="rId1183" Type="http://schemas.openxmlformats.org/officeDocument/2006/relationships/hyperlink" Target="https://login.consultant.ru/link/?req=doc&amp;base=LAW&amp;n=494938&amp;date=16.09.2025&amp;dst=100013&amp;field=134&amp;demo=2" TargetMode = "External"/><Relationship Id="rId1184" Type="http://schemas.openxmlformats.org/officeDocument/2006/relationships/hyperlink" Target="https://login.consultant.ru/link/?req=doc&amp;base=LAW&amp;n=501445&amp;date=16.09.2025&amp;dst=100173&amp;field=134&amp;demo=2" TargetMode = "External"/><Relationship Id="rId1185" Type="http://schemas.openxmlformats.org/officeDocument/2006/relationships/hyperlink" Target="https://login.consultant.ru/link/?req=doc&amp;base=LAW&amp;n=495396&amp;date=16.09.2025&amp;dst=100011&amp;field=134&amp;demo=2" TargetMode = "External"/><Relationship Id="rId1186" Type="http://schemas.openxmlformats.org/officeDocument/2006/relationships/hyperlink" Target="https://login.consultant.ru/link/?req=doc&amp;base=LAW&amp;n=494990&amp;date=16.09.2025&amp;dst=100123&amp;field=134&amp;demo=2" TargetMode = "External"/><Relationship Id="rId1187" Type="http://schemas.openxmlformats.org/officeDocument/2006/relationships/hyperlink" Target="https://login.consultant.ru/link/?req=doc&amp;base=LAW&amp;n=494990&amp;date=16.09.2025&amp;dst=100129&amp;field=134&amp;demo=2" TargetMode = "External"/><Relationship Id="rId1188" Type="http://schemas.openxmlformats.org/officeDocument/2006/relationships/hyperlink" Target="https://login.consultant.ru/link/?req=doc&amp;base=LAW&amp;n=494990&amp;date=16.09.2025&amp;dst=100131&amp;field=134&amp;demo=2" TargetMode = "External"/><Relationship Id="rId1189" Type="http://schemas.openxmlformats.org/officeDocument/2006/relationships/hyperlink" Target="https://login.consultant.ru/link/?req=doc&amp;base=LAW&amp;n=501403&amp;date=16.09.2025&amp;dst=100066&amp;field=134&amp;demo=2" TargetMode = "External"/><Relationship Id="rId1190" Type="http://schemas.openxmlformats.org/officeDocument/2006/relationships/hyperlink" Target="https://login.consultant.ru/link/?req=doc&amp;base=LAW&amp;n=482770&amp;date=16.09.2025&amp;dst=100232&amp;field=134&amp;demo=2" TargetMode = "External"/><Relationship Id="rId1191" Type="http://schemas.openxmlformats.org/officeDocument/2006/relationships/hyperlink" Target="https://login.consultant.ru/link/?req=doc&amp;base=LAW&amp;n=221800&amp;date=16.09.2025&amp;dst=100431&amp;field=134&amp;demo=2" TargetMode = "External"/><Relationship Id="rId1192" Type="http://schemas.openxmlformats.org/officeDocument/2006/relationships/hyperlink" Target="https://login.consultant.ru/link/?req=doc&amp;base=LAW&amp;n=220702&amp;date=16.09.2025&amp;dst=100242&amp;field=134&amp;demo=2" TargetMode = "External"/><Relationship Id="rId1193" Type="http://schemas.openxmlformats.org/officeDocument/2006/relationships/hyperlink" Target="https://login.consultant.ru/link/?req=doc&amp;base=LAW&amp;n=153899&amp;date=16.09.2025&amp;dst=100014&amp;field=134&amp;demo=2" TargetMode = "External"/><Relationship Id="rId1194" Type="http://schemas.openxmlformats.org/officeDocument/2006/relationships/hyperlink" Target="https://login.consultant.ru/link/?req=doc&amp;base=LAW&amp;n=176172&amp;date=16.09.2025&amp;dst=100014&amp;field=134&amp;demo=2" TargetMode = "External"/><Relationship Id="rId1195" Type="http://schemas.openxmlformats.org/officeDocument/2006/relationships/hyperlink" Target="https://login.consultant.ru/link/?req=doc&amp;base=LAW&amp;n=495257&amp;date=16.09.2025&amp;dst=100029&amp;field=134&amp;demo=2" TargetMode = "External"/><Relationship Id="rId1196" Type="http://schemas.openxmlformats.org/officeDocument/2006/relationships/hyperlink" Target="https://login.consultant.ru/link/?req=doc&amp;base=LAW&amp;n=189504&amp;date=16.09.2025&amp;dst=100010&amp;field=134&amp;demo=2" TargetMode = "External"/><Relationship Id="rId1197" Type="http://schemas.openxmlformats.org/officeDocument/2006/relationships/hyperlink" Target="https://login.consultant.ru/link/?req=doc&amp;base=LAW&amp;n=510517&amp;date=16.09.2025&amp;dst=100432&amp;field=134&amp;demo=2" TargetMode = "External"/><Relationship Id="rId1198" Type="http://schemas.openxmlformats.org/officeDocument/2006/relationships/hyperlink" Target="https://login.consultant.ru/link/?req=doc&amp;base=LAW&amp;n=191539&amp;date=16.09.2025&amp;dst=100030&amp;field=134&amp;demo=2" TargetMode = "External"/><Relationship Id="rId1199" Type="http://schemas.openxmlformats.org/officeDocument/2006/relationships/hyperlink" Target="https://login.consultant.ru/link/?req=doc&amp;base=LAW&amp;n=209781&amp;date=16.09.2025&amp;dst=100019&amp;field=134&amp;demo=2" TargetMode = "External"/><Relationship Id="rId1200" Type="http://schemas.openxmlformats.org/officeDocument/2006/relationships/hyperlink" Target="https://login.consultant.ru/link/?req=doc&amp;base=LAW&amp;n=326892&amp;date=16.09.2025&amp;dst=100013&amp;field=134&amp;demo=2" TargetMode = "External"/><Relationship Id="rId1201" Type="http://schemas.openxmlformats.org/officeDocument/2006/relationships/hyperlink" Target="https://login.consultant.ru/link/?req=doc&amp;base=LAW&amp;n=409580&amp;date=16.09.2025&amp;dst=100012&amp;field=134&amp;demo=2" TargetMode = "External"/><Relationship Id="rId1202" Type="http://schemas.openxmlformats.org/officeDocument/2006/relationships/hyperlink" Target="https://login.consultant.ru/link/?req=doc&amp;base=LAW&amp;n=505887&amp;date=16.09.2025&amp;dst=100013&amp;field=134&amp;demo=2" TargetMode = "External"/><Relationship Id="rId1203" Type="http://schemas.openxmlformats.org/officeDocument/2006/relationships/hyperlink" Target="https://login.consultant.ru/link/?req=doc&amp;base=LAW&amp;n=494748&amp;date=16.09.2025&amp;dst=100014&amp;field=134&amp;demo=2" TargetMode = "External"/><Relationship Id="rId1204" Type="http://schemas.openxmlformats.org/officeDocument/2006/relationships/hyperlink" Target="https://login.consultant.ru/link/?req=doc&amp;base=LAW&amp;n=494748&amp;date=16.09.2025&amp;dst=100016&amp;field=134&amp;demo=2" TargetMode = "External"/><Relationship Id="rId1205" Type="http://schemas.openxmlformats.org/officeDocument/2006/relationships/hyperlink" Target="https://login.consultant.ru/link/?req=doc&amp;base=LAW&amp;n=173823&amp;date=16.09.2025&amp;dst=100015&amp;field=134&amp;demo=2" TargetMode = "External"/><Relationship Id="rId1206" Type="http://schemas.openxmlformats.org/officeDocument/2006/relationships/hyperlink" Target="https://login.consultant.ru/link/?req=doc&amp;base=LAW&amp;n=172512&amp;date=16.09.2025&amp;dst=100010&amp;field=134&amp;demo=2" TargetMode = "External"/><Relationship Id="rId1207" Type="http://schemas.openxmlformats.org/officeDocument/2006/relationships/hyperlink" Target="https://login.consultant.ru/link/?req=doc&amp;base=LAW&amp;n=76972&amp;date=16.09.2025&amp;dst=100009&amp;field=134&amp;demo=2" TargetMode = "External"/><Relationship Id="rId1208" Type="http://schemas.openxmlformats.org/officeDocument/2006/relationships/hyperlink" Target="https://login.consultant.ru/link/?req=doc&amp;base=LAW&amp;n=132709&amp;date=16.09.2025&amp;dst=100140&amp;field=134&amp;demo=2" TargetMode = "External"/><Relationship Id="rId1209" Type="http://schemas.openxmlformats.org/officeDocument/2006/relationships/hyperlink" Target="https://login.consultant.ru/link/?req=doc&amp;base=LAW&amp;n=163950&amp;date=16.09.2025&amp;dst=100083&amp;field=134&amp;demo=2" TargetMode = "External"/><Relationship Id="rId1210" Type="http://schemas.openxmlformats.org/officeDocument/2006/relationships/hyperlink" Target="https://login.consultant.ru/link/?req=doc&amp;base=LAW&amp;n=121766&amp;date=16.09.2025&amp;dst=100011&amp;field=134&amp;demo=2" TargetMode = "External"/><Relationship Id="rId1211" Type="http://schemas.openxmlformats.org/officeDocument/2006/relationships/hyperlink" Target="https://login.consultant.ru/link/?req=doc&amp;base=LAW&amp;n=200920&amp;date=16.09.2025&amp;dst=101180&amp;field=134&amp;demo=2" TargetMode = "External"/><Relationship Id="rId1212" Type="http://schemas.openxmlformats.org/officeDocument/2006/relationships/hyperlink" Target="https://login.consultant.ru/link/?req=doc&amp;base=LAW&amp;n=137655&amp;date=16.09.2025&amp;dst=100012&amp;field=134&amp;demo=2" TargetMode = "External"/><Relationship Id="rId1213" Type="http://schemas.openxmlformats.org/officeDocument/2006/relationships/hyperlink" Target="https://login.consultant.ru/link/?req=doc&amp;base=LAW&amp;n=165948&amp;date=16.09.2025&amp;dst=100016&amp;field=134&amp;demo=2" TargetMode = "External"/><Relationship Id="rId1214" Type="http://schemas.openxmlformats.org/officeDocument/2006/relationships/hyperlink" Target="https://login.consultant.ru/link/?req=doc&amp;base=LAW&amp;n=221800&amp;date=16.09.2025&amp;dst=100433&amp;field=134&amp;demo=2" TargetMode = "External"/><Relationship Id="rId1215" Type="http://schemas.openxmlformats.org/officeDocument/2006/relationships/hyperlink" Target="https://login.consultant.ru/link/?req=doc&amp;base=LAW&amp;n=220702&amp;date=16.09.2025&amp;dst=100244&amp;field=134&amp;demo=2" TargetMode = "External"/><Relationship Id="rId1216" Type="http://schemas.openxmlformats.org/officeDocument/2006/relationships/hyperlink" Target="https://login.consultant.ru/link/?req=doc&amp;base=LAW&amp;n=282707&amp;date=16.09.2025&amp;dst=100012&amp;field=134&amp;demo=2" TargetMode = "External"/><Relationship Id="rId1217" Type="http://schemas.openxmlformats.org/officeDocument/2006/relationships/hyperlink" Target="https://login.consultant.ru/link/?req=doc&amp;base=LAW&amp;n=158407&amp;date=16.09.2025&amp;dst=100009&amp;field=134&amp;demo=2" TargetMode = "External"/><Relationship Id="rId1218" Type="http://schemas.openxmlformats.org/officeDocument/2006/relationships/hyperlink" Target="https://login.consultant.ru/link/?req=doc&amp;base=LAW&amp;n=165800&amp;date=16.09.2025&amp;dst=100034&amp;field=134&amp;demo=2" TargetMode = "External"/><Relationship Id="rId1219" Type="http://schemas.openxmlformats.org/officeDocument/2006/relationships/hyperlink" Target="https://login.consultant.ru/link/?req=doc&amp;base=LAW&amp;n=176172&amp;date=16.09.2025&amp;dst=100016&amp;field=134&amp;demo=2" TargetMode = "External"/><Relationship Id="rId1220" Type="http://schemas.openxmlformats.org/officeDocument/2006/relationships/hyperlink" Target="https://login.consultant.ru/link/?req=doc&amp;base=LAW&amp;n=194869&amp;date=16.09.2025&amp;dst=100008&amp;field=134&amp;demo=2" TargetMode = "External"/><Relationship Id="rId1221" Type="http://schemas.openxmlformats.org/officeDocument/2006/relationships/hyperlink" Target="https://login.consultant.ru/link/?req=doc&amp;base=LAW&amp;n=413549&amp;date=16.09.2025&amp;dst=100502&amp;field=134&amp;demo=2" TargetMode = "External"/><Relationship Id="rId1222" Type="http://schemas.openxmlformats.org/officeDocument/2006/relationships/hyperlink" Target="https://login.consultant.ru/link/?req=doc&amp;base=LAW&amp;n=282616&amp;date=16.09.2025&amp;dst=100022&amp;field=134&amp;demo=2" TargetMode = "External"/><Relationship Id="rId1223" Type="http://schemas.openxmlformats.org/officeDocument/2006/relationships/hyperlink" Target="https://login.consultant.ru/link/?req=doc&amp;base=LAW&amp;n=289784&amp;date=16.09.2025&amp;dst=100011&amp;field=134&amp;demo=2" TargetMode = "External"/><Relationship Id="rId1224" Type="http://schemas.openxmlformats.org/officeDocument/2006/relationships/hyperlink" Target="https://login.consultant.ru/link/?req=doc&amp;base=LAW&amp;n=326892&amp;date=16.09.2025&amp;dst=100015&amp;field=134&amp;demo=2" TargetMode = "External"/><Relationship Id="rId1225" Type="http://schemas.openxmlformats.org/officeDocument/2006/relationships/hyperlink" Target="https://login.consultant.ru/link/?req=doc&amp;base=LAW&amp;n=329978&amp;date=16.09.2025&amp;dst=100009&amp;field=134&amp;demo=2" TargetMode = "External"/><Relationship Id="rId1226" Type="http://schemas.openxmlformats.org/officeDocument/2006/relationships/hyperlink" Target="https://login.consultant.ru/link/?req=doc&amp;base=LAW&amp;n=341785&amp;date=16.09.2025&amp;dst=100010&amp;field=134&amp;demo=2" TargetMode = "External"/><Relationship Id="rId1227" Type="http://schemas.openxmlformats.org/officeDocument/2006/relationships/hyperlink" Target="https://login.consultant.ru/link/?req=doc&amp;base=LAW&amp;n=341818&amp;date=16.09.2025&amp;dst=100011&amp;field=134&amp;demo=2" TargetMode = "External"/><Relationship Id="rId1228" Type="http://schemas.openxmlformats.org/officeDocument/2006/relationships/hyperlink" Target="https://login.consultant.ru/link/?req=doc&amp;base=LAW&amp;n=357773&amp;date=16.09.2025&amp;dst=100011&amp;field=134&amp;demo=2" TargetMode = "External"/><Relationship Id="rId1229" Type="http://schemas.openxmlformats.org/officeDocument/2006/relationships/hyperlink" Target="https://login.consultant.ru/link/?req=doc&amp;base=LAW&amp;n=386885&amp;date=16.09.2025&amp;dst=100012&amp;field=134&amp;demo=2" TargetMode = "External"/><Relationship Id="rId1230" Type="http://schemas.openxmlformats.org/officeDocument/2006/relationships/hyperlink" Target="https://login.consultant.ru/link/?req=doc&amp;base=LAW&amp;n=153899&amp;date=16.09.2025&amp;dst=100016&amp;field=134&amp;demo=2" TargetMode = "External"/><Relationship Id="rId1231" Type="http://schemas.openxmlformats.org/officeDocument/2006/relationships/hyperlink" Target="https://login.consultant.ru/link/?req=doc&amp;base=LAW&amp;n=501445&amp;date=16.09.2025&amp;dst=100175&amp;field=134&amp;demo=2" TargetMode = "External"/><Relationship Id="rId1232" Type="http://schemas.openxmlformats.org/officeDocument/2006/relationships/hyperlink" Target="https://login.consultant.ru/link/?req=doc&amp;base=LAW&amp;n=153899&amp;date=16.09.2025&amp;dst=100017&amp;field=134&amp;demo=2" TargetMode = "External"/><Relationship Id="rId1233" Type="http://schemas.openxmlformats.org/officeDocument/2006/relationships/hyperlink" Target="https://login.consultant.ru/link/?req=doc&amp;base=LAW&amp;n=209781&amp;date=16.09.2025&amp;dst=100021&amp;field=134&amp;demo=2" TargetMode = "External"/><Relationship Id="rId1234" Type="http://schemas.openxmlformats.org/officeDocument/2006/relationships/hyperlink" Target="https://login.consultant.ru/link/?req=doc&amp;base=LAW&amp;n=221231&amp;date=16.09.2025&amp;dst=100014&amp;field=134&amp;demo=2" TargetMode = "External"/><Relationship Id="rId1235" Type="http://schemas.openxmlformats.org/officeDocument/2006/relationships/hyperlink" Target="https://login.consultant.ru/link/?req=doc&amp;base=LAW&amp;n=286704&amp;date=16.09.2025&amp;dst=100013&amp;field=134&amp;demo=2" TargetMode = "External"/><Relationship Id="rId1236" Type="http://schemas.openxmlformats.org/officeDocument/2006/relationships/hyperlink" Target="https://login.consultant.ru/link/?req=doc&amp;base=LAW&amp;n=409580&amp;date=16.09.2025&amp;dst=100014&amp;field=134&amp;demo=2" TargetMode = "External"/><Relationship Id="rId1237" Type="http://schemas.openxmlformats.org/officeDocument/2006/relationships/hyperlink" Target="https://login.consultant.ru/link/?req=doc&amp;base=LAW&amp;n=494938&amp;date=16.09.2025&amp;dst=100015&amp;field=134&amp;demo=2" TargetMode = "External"/><Relationship Id="rId1238" Type="http://schemas.openxmlformats.org/officeDocument/2006/relationships/hyperlink" Target="https://login.consultant.ru/link/?req=doc&amp;base=LAW&amp;n=505887&amp;date=16.09.2025&amp;dst=100015&amp;field=134&amp;demo=2" TargetMode = "External"/><Relationship Id="rId1239" Type="http://schemas.openxmlformats.org/officeDocument/2006/relationships/hyperlink" Target="https://login.consultant.ru/link/?req=doc&amp;base=LAW&amp;n=511241&amp;date=16.09.2025&amp;dst=663&amp;field=134&amp;demo=2" TargetMode = "External"/><Relationship Id="rId1240" Type="http://schemas.openxmlformats.org/officeDocument/2006/relationships/hyperlink" Target="https://login.consultant.ru/link/?req=doc&amp;base=LAW&amp;n=479093&amp;date=16.09.2025&amp;dst=101291&amp;field=134&amp;demo=2" TargetMode = "External"/><Relationship Id="rId1241" Type="http://schemas.openxmlformats.org/officeDocument/2006/relationships/hyperlink" Target="https://login.consultant.ru/link/?req=doc&amp;base=LAW&amp;n=200782&amp;date=16.09.2025&amp;dst=100162&amp;field=134&amp;demo=2" TargetMode = "External"/><Relationship Id="rId1242" Type="http://schemas.openxmlformats.org/officeDocument/2006/relationships/hyperlink" Target="https://login.consultant.ru/link/?req=doc&amp;base=LAW&amp;n=508490&amp;date=16.09.2025&amp;dst=100791&amp;field=134&amp;demo=2" TargetMode = "External"/><Relationship Id="rId1243" Type="http://schemas.openxmlformats.org/officeDocument/2006/relationships/hyperlink" Target="https://login.consultant.ru/link/?req=doc&amp;base=LAW&amp;n=140098&amp;date=16.09.2025&amp;dst=100009&amp;field=134&amp;demo=2" TargetMode = "External"/><Relationship Id="rId1244" Type="http://schemas.openxmlformats.org/officeDocument/2006/relationships/hyperlink" Target="https://login.consultant.ru/link/?req=doc&amp;base=LAW&amp;n=422114&amp;date=16.09.2025&amp;dst=100014&amp;field=134&amp;demo=2" TargetMode = "External"/><Relationship Id="rId1245" Type="http://schemas.openxmlformats.org/officeDocument/2006/relationships/hyperlink" Target="https://login.consultant.ru/link/?req=doc&amp;base=LAW&amp;n=511073&amp;date=16.09.2025&amp;dst=493&amp;field=134&amp;demo=2" TargetMode = "External"/><Relationship Id="rId1246" Type="http://schemas.openxmlformats.org/officeDocument/2006/relationships/hyperlink" Target="https://login.consultant.ru/link/?req=doc&amp;base=LAW&amp;n=176333&amp;date=16.09.2025&amp;dst=100069&amp;field=134&amp;demo=2" TargetMode = "External"/><Relationship Id="rId1247" Type="http://schemas.openxmlformats.org/officeDocument/2006/relationships/hyperlink" Target="https://login.consultant.ru/link/?req=doc&amp;base=LAW&amp;n=189505&amp;date=16.09.2025&amp;dst=100040&amp;field=134&amp;demo=2" TargetMode = "External"/><Relationship Id="rId1248" Type="http://schemas.openxmlformats.org/officeDocument/2006/relationships/hyperlink" Target="https://login.consultant.ru/link/?req=doc&amp;base=LAW&amp;n=173867&amp;date=16.09.2025&amp;dst=100026&amp;field=134&amp;demo=2" TargetMode = "External"/><Relationship Id="rId1249" Type="http://schemas.openxmlformats.org/officeDocument/2006/relationships/hyperlink" Target="https://login.consultant.ru/link/?req=doc&amp;base=LAW&amp;n=169765&amp;date=16.09.2025&amp;dst=100010&amp;field=134&amp;demo=2" TargetMode = "External"/><Relationship Id="rId1250" Type="http://schemas.openxmlformats.org/officeDocument/2006/relationships/hyperlink" Target="https://login.consultant.ru/link/?req=doc&amp;base=LAW&amp;n=173823&amp;date=16.09.2025&amp;dst=100016&amp;field=134&amp;demo=2" TargetMode = "External"/><Relationship Id="rId1251" Type="http://schemas.openxmlformats.org/officeDocument/2006/relationships/hyperlink" Target="https://login.consultant.ru/link/?req=doc&amp;base=LAW&amp;n=173165&amp;date=16.09.2025&amp;dst=100034&amp;field=134&amp;demo=2" TargetMode = "External"/><Relationship Id="rId1252" Type="http://schemas.openxmlformats.org/officeDocument/2006/relationships/hyperlink" Target="https://login.consultant.ru/link/?req=doc&amp;base=LAW&amp;n=499778&amp;date=16.09.2025&amp;dst=100669&amp;field=134&amp;demo=2" TargetMode = "External"/><Relationship Id="rId1253" Type="http://schemas.openxmlformats.org/officeDocument/2006/relationships/hyperlink" Target="https://login.consultant.ru/link/?req=doc&amp;base=LAW&amp;n=149647&amp;date=16.09.2025&amp;dst=100060&amp;field=134&amp;demo=2" TargetMode = "External"/><Relationship Id="rId1254" Type="http://schemas.openxmlformats.org/officeDocument/2006/relationships/hyperlink" Target="https://login.consultant.ru/link/?req=doc&amp;base=LAW&amp;n=433463&amp;date=16.09.2025&amp;dst=100028&amp;field=134&amp;demo=2" TargetMode = "External"/><Relationship Id="rId1255" Type="http://schemas.openxmlformats.org/officeDocument/2006/relationships/hyperlink" Target="https://login.consultant.ru/link/?req=doc&amp;base=LAW&amp;n=471038&amp;date=16.09.2025&amp;demo=2" TargetMode = "External"/><Relationship Id="rId1256" Type="http://schemas.openxmlformats.org/officeDocument/2006/relationships/hyperlink" Target="https://login.consultant.ru/link/?req=doc&amp;base=LAW&amp;n=421027&amp;date=16.09.2025&amp;dst=100275&amp;field=134&amp;demo=2" TargetMode = "External"/><Relationship Id="rId1257" Type="http://schemas.openxmlformats.org/officeDocument/2006/relationships/hyperlink" Target="https://login.consultant.ru/link/?req=doc&amp;base=LAW&amp;n=201260&amp;date=16.09.2025&amp;dst=100035&amp;field=134&amp;demo=2" TargetMode = "External"/><Relationship Id="rId1258" Type="http://schemas.openxmlformats.org/officeDocument/2006/relationships/hyperlink" Target="https://login.consultant.ru/link/?req=doc&amp;base=LAW&amp;n=165926&amp;date=16.09.2025&amp;dst=100021&amp;field=134&amp;demo=2" TargetMode = "External"/><Relationship Id="rId1259" Type="http://schemas.openxmlformats.org/officeDocument/2006/relationships/hyperlink" Target="https://login.consultant.ru/link/?req=doc&amp;base=LAW&amp;n=450395&amp;date=16.09.2025&amp;dst=100010&amp;field=134&amp;demo=2" TargetMode = "External"/><Relationship Id="rId1260" Type="http://schemas.openxmlformats.org/officeDocument/2006/relationships/hyperlink" Target="https://login.consultant.ru/link/?req=doc&amp;base=LAW&amp;n=121355&amp;date=16.09.2025&amp;dst=100285&amp;field=134&amp;demo=2" TargetMode = "External"/><Relationship Id="rId1261" Type="http://schemas.openxmlformats.org/officeDocument/2006/relationships/hyperlink" Target="https://login.consultant.ru/link/?req=doc&amp;base=LAW&amp;n=172504&amp;date=16.09.2025&amp;dst=100012&amp;field=134&amp;demo=2" TargetMode = "External"/><Relationship Id="rId1262" Type="http://schemas.openxmlformats.org/officeDocument/2006/relationships/hyperlink" Target="https://login.consultant.ru/link/?req=doc&amp;base=LAW&amp;n=455339&amp;date=16.09.2025&amp;dst=100446&amp;field=134&amp;demo=2" TargetMode = "External"/><Relationship Id="rId1263" Type="http://schemas.openxmlformats.org/officeDocument/2006/relationships/hyperlink" Target="https://login.consultant.ru/link/?req=doc&amp;base=LAW&amp;n=310107&amp;date=16.09.2025&amp;dst=100163&amp;field=134&amp;demo=2" TargetMode = "External"/><Relationship Id="rId1264" Type="http://schemas.openxmlformats.org/officeDocument/2006/relationships/hyperlink" Target="https://login.consultant.ru/link/?req=doc&amp;base=LAW&amp;n=354475&amp;date=16.09.2025&amp;dst=100010&amp;field=134&amp;demo=2" TargetMode = "External"/><Relationship Id="rId1265" Type="http://schemas.openxmlformats.org/officeDocument/2006/relationships/hyperlink" Target="https://login.consultant.ru/link/?req=doc&amp;base=LAW&amp;n=490069&amp;date=16.09.2025&amp;dst=100008&amp;field=134&amp;demo=2" TargetMode = "External"/><Relationship Id="rId1266" Type="http://schemas.openxmlformats.org/officeDocument/2006/relationships/hyperlink" Target="https://login.consultant.ru/link/?req=doc&amp;base=LAW&amp;n=201294&amp;date=16.09.2025&amp;dst=100027&amp;field=134&amp;demo=2" TargetMode = "External"/><Relationship Id="rId1267" Type="http://schemas.openxmlformats.org/officeDocument/2006/relationships/hyperlink" Target="https://login.consultant.ru/link/?req=doc&amp;base=LAW&amp;n=493196&amp;date=16.09.2025&amp;dst=100011&amp;field=134&amp;demo=2" TargetMode = "External"/><Relationship Id="rId1268" Type="http://schemas.openxmlformats.org/officeDocument/2006/relationships/hyperlink" Target="https://login.consultant.ru/link/?req=doc&amp;base=LAW&amp;n=121355&amp;date=16.09.2025&amp;dst=100286&amp;field=134&amp;demo=2" TargetMode = "External"/><Relationship Id="rId1269" Type="http://schemas.openxmlformats.org/officeDocument/2006/relationships/hyperlink" Target="https://login.consultant.ru/link/?req=doc&amp;base=LAW&amp;n=465511&amp;date=16.09.2025&amp;dst=100009&amp;field=134&amp;demo=2" TargetMode = "External"/><Relationship Id="rId1270" Type="http://schemas.openxmlformats.org/officeDocument/2006/relationships/hyperlink" Target="https://login.consultant.ru/link/?req=doc&amp;base=LAW&amp;n=493196&amp;date=16.09.2025&amp;dst=100013&amp;field=134&amp;demo=2" TargetMode = "External"/><Relationship Id="rId1271" Type="http://schemas.openxmlformats.org/officeDocument/2006/relationships/hyperlink" Target="https://login.consultant.ru/link/?req=doc&amp;base=LAW&amp;n=492740&amp;date=16.09.2025&amp;dst=100010&amp;field=134&amp;demo=2" TargetMode = "External"/><Relationship Id="rId1272" Type="http://schemas.openxmlformats.org/officeDocument/2006/relationships/hyperlink" Target="https://login.consultant.ru/link/?req=doc&amp;base=LAW&amp;n=505899&amp;date=16.09.2025&amp;demo=2" TargetMode = "External"/><Relationship Id="rId1273" Type="http://schemas.openxmlformats.org/officeDocument/2006/relationships/hyperlink" Target="https://login.consultant.ru/link/?req=doc&amp;base=LAW&amp;n=201294&amp;date=16.09.2025&amp;dst=100030&amp;field=134&amp;demo=2" TargetMode = "External"/><Relationship Id="rId1274" Type="http://schemas.openxmlformats.org/officeDocument/2006/relationships/hyperlink" Target="https://login.consultant.ru/link/?req=doc&amp;base=LAW&amp;n=176348&amp;date=16.09.2025&amp;dst=100010&amp;field=134&amp;demo=2" TargetMode = "External"/><Relationship Id="rId1275" Type="http://schemas.openxmlformats.org/officeDocument/2006/relationships/hyperlink" Target="https://login.consultant.ru/link/?req=doc&amp;base=LAW&amp;n=493196&amp;date=16.09.2025&amp;dst=100014&amp;field=134&amp;demo=2" TargetMode = "External"/><Relationship Id="rId1276" Type="http://schemas.openxmlformats.org/officeDocument/2006/relationships/hyperlink" Target="https://login.consultant.ru/link/?req=doc&amp;base=LAW&amp;n=505899&amp;date=16.09.2025&amp;dst=100133&amp;field=134&amp;demo=2" TargetMode = "External"/><Relationship Id="rId1277" Type="http://schemas.openxmlformats.org/officeDocument/2006/relationships/hyperlink" Target="https://login.consultant.ru/link/?req=doc&amp;base=LAW&amp;n=201294&amp;date=16.09.2025&amp;dst=100032&amp;field=134&amp;demo=2" TargetMode = "External"/><Relationship Id="rId1278" Type="http://schemas.openxmlformats.org/officeDocument/2006/relationships/hyperlink" Target="https://login.consultant.ru/link/?req=doc&amp;base=LAW&amp;n=495097&amp;date=16.09.2025&amp;dst=100014&amp;field=134&amp;demo=2" TargetMode = "External"/><Relationship Id="rId1279" Type="http://schemas.openxmlformats.org/officeDocument/2006/relationships/hyperlink" Target="https://login.consultant.ru/link/?req=doc&amp;base=LAW&amp;n=512703&amp;date=16.09.2025&amp;dst=100033&amp;field=134&amp;demo=2" TargetMode = "External"/><Relationship Id="rId1280" Type="http://schemas.openxmlformats.org/officeDocument/2006/relationships/hyperlink" Target="https://login.consultant.ru/link/?req=doc&amp;base=LAW&amp;n=510654&amp;date=16.09.2025&amp;dst=100076&amp;field=134&amp;demo=2" TargetMode = "External"/><Relationship Id="rId1281" Type="http://schemas.openxmlformats.org/officeDocument/2006/relationships/hyperlink" Target="https://login.consultant.ru/link/?req=doc&amp;base=LAW&amp;n=487004&amp;date=16.09.2025&amp;dst=100042&amp;field=134&amp;demo=2" TargetMode = "External"/><Relationship Id="rId1282" Type="http://schemas.openxmlformats.org/officeDocument/2006/relationships/hyperlink" Target="https://login.consultant.ru/link/?req=doc&amp;base=LAW&amp;n=201276&amp;date=16.09.2025&amp;dst=100011&amp;field=134&amp;demo=2" TargetMode = "External"/><Relationship Id="rId1283" Type="http://schemas.openxmlformats.org/officeDocument/2006/relationships/hyperlink" Target="https://login.consultant.ru/link/?req=doc&amp;base=LAW&amp;n=464270&amp;date=16.09.2025&amp;dst=100140&amp;field=134&amp;demo=2" TargetMode = "External"/><Relationship Id="rId1284" Type="http://schemas.openxmlformats.org/officeDocument/2006/relationships/hyperlink" Target="https://login.consultant.ru/link/?req=doc&amp;base=LAW&amp;n=148496&amp;date=16.09.2025&amp;dst=100056&amp;field=134&amp;demo=2" TargetMode = "External"/><Relationship Id="rId1285" Type="http://schemas.openxmlformats.org/officeDocument/2006/relationships/hyperlink" Target="https://login.consultant.ru/link/?req=doc&amp;base=LAW&amp;n=470677&amp;date=16.09.2025&amp;dst=100831&amp;field=134&amp;demo=2" TargetMode = "External"/><Relationship Id="rId1286" Type="http://schemas.openxmlformats.org/officeDocument/2006/relationships/hyperlink" Target="https://login.consultant.ru/link/?req=doc&amp;base=LAW&amp;n=217313&amp;date=16.09.2025&amp;dst=100077&amp;field=134&amp;demo=2" TargetMode = "External"/><Relationship Id="rId1287" Type="http://schemas.openxmlformats.org/officeDocument/2006/relationships/hyperlink" Target="https://login.consultant.ru/link/?req=doc&amp;base=LAW&amp;n=314634&amp;date=16.09.2025&amp;dst=100011&amp;field=134&amp;demo=2" TargetMode = "External"/><Relationship Id="rId1288" Type="http://schemas.openxmlformats.org/officeDocument/2006/relationships/hyperlink" Target="https://login.consultant.ru/link/?req=doc&amp;base=LAW&amp;n=320402&amp;date=16.09.2025&amp;dst=100011&amp;field=134&amp;demo=2" TargetMode = "External"/><Relationship Id="rId1289" Type="http://schemas.openxmlformats.org/officeDocument/2006/relationships/hyperlink" Target="https://login.consultant.ru/link/?req=doc&amp;base=LAW&amp;n=355692&amp;date=16.09.2025&amp;dst=100012&amp;field=134&amp;demo=2" TargetMode = "External"/><Relationship Id="rId1290" Type="http://schemas.openxmlformats.org/officeDocument/2006/relationships/hyperlink" Target="https://login.consultant.ru/link/?req=doc&amp;base=LAW&amp;n=502193&amp;date=16.09.2025&amp;dst=100012&amp;field=134&amp;demo=2" TargetMode = "External"/><Relationship Id="rId1291" Type="http://schemas.openxmlformats.org/officeDocument/2006/relationships/hyperlink" Target="https://login.consultant.ru/link/?req=doc&amp;base=LAW&amp;n=511331&amp;date=16.09.2025&amp;dst=167&amp;field=134&amp;demo=2" TargetMode = "External"/><Relationship Id="rId1292" Type="http://schemas.openxmlformats.org/officeDocument/2006/relationships/hyperlink" Target="https://login.consultant.ru/link/?req=doc&amp;base=LAW&amp;n=432123&amp;date=16.09.2025&amp;dst=100012&amp;field=134&amp;demo=2" TargetMode = "External"/><Relationship Id="rId1293" Type="http://schemas.openxmlformats.org/officeDocument/2006/relationships/hyperlink" Target="https://login.consultant.ru/link/?req=doc&amp;base=LAW&amp;n=201276&amp;date=16.09.2025&amp;dst=100012&amp;field=134&amp;demo=2" TargetMode = "External"/><Relationship Id="rId1294" Type="http://schemas.openxmlformats.org/officeDocument/2006/relationships/hyperlink" Target="https://login.consultant.ru/link/?req=doc&amp;base=LAW&amp;n=464270&amp;date=16.09.2025&amp;dst=100141&amp;field=134&amp;demo=2" TargetMode = "External"/><Relationship Id="rId1295" Type="http://schemas.openxmlformats.org/officeDocument/2006/relationships/hyperlink" Target="https://login.consultant.ru/link/?req=doc&amp;base=LAW&amp;n=148496&amp;date=16.09.2025&amp;dst=100057&amp;field=134&amp;demo=2" TargetMode = "External"/><Relationship Id="rId1296" Type="http://schemas.openxmlformats.org/officeDocument/2006/relationships/hyperlink" Target="https://login.consultant.ru/link/?req=doc&amp;base=LAW&amp;n=470677&amp;date=16.09.2025&amp;dst=100832&amp;field=134&amp;demo=2" TargetMode = "External"/><Relationship Id="rId1297" Type="http://schemas.openxmlformats.org/officeDocument/2006/relationships/hyperlink" Target="https://login.consultant.ru/link/?req=doc&amp;base=LAW&amp;n=217313&amp;date=16.09.2025&amp;dst=100078&amp;field=134&amp;demo=2" TargetMode = "External"/><Relationship Id="rId1298" Type="http://schemas.openxmlformats.org/officeDocument/2006/relationships/hyperlink" Target="https://login.consultant.ru/link/?req=doc&amp;base=LAW&amp;n=314634&amp;date=16.09.2025&amp;dst=100012&amp;field=134&amp;demo=2" TargetMode = "External"/><Relationship Id="rId1299" Type="http://schemas.openxmlformats.org/officeDocument/2006/relationships/hyperlink" Target="https://login.consultant.ru/link/?req=doc&amp;base=LAW&amp;n=320402&amp;date=16.09.2025&amp;dst=100012&amp;field=134&amp;demo=2" TargetMode = "External"/><Relationship Id="rId1300" Type="http://schemas.openxmlformats.org/officeDocument/2006/relationships/hyperlink" Target="https://login.consultant.ru/link/?req=doc&amp;base=LAW&amp;n=355692&amp;date=16.09.2025&amp;dst=100013&amp;field=134&amp;demo=2" TargetMode = "External"/><Relationship Id="rId1301" Type="http://schemas.openxmlformats.org/officeDocument/2006/relationships/hyperlink" Target="https://login.consultant.ru/link/?req=doc&amp;base=LAW&amp;n=505887&amp;date=16.09.2025&amp;dst=100017&amp;field=134&amp;demo=2" TargetMode = "External"/><Relationship Id="rId1302" Type="http://schemas.openxmlformats.org/officeDocument/2006/relationships/hyperlink" Target="https://login.consultant.ru/link/?req=doc&amp;base=LAW&amp;n=502193&amp;date=16.09.2025&amp;dst=100013&amp;field=134&amp;demo=2" TargetMode = "External"/><Relationship Id="rId1303" Type="http://schemas.openxmlformats.org/officeDocument/2006/relationships/hyperlink" Target="https://login.consultant.ru/link/?req=doc&amp;base=LAW&amp;n=201316&amp;date=16.09.2025&amp;dst=100016&amp;field=134&amp;demo=2" TargetMode = "External"/><Relationship Id="rId1304" Type="http://schemas.openxmlformats.org/officeDocument/2006/relationships/hyperlink" Target="https://login.consultant.ru/link/?req=doc&amp;base=LAW&amp;n=490130&amp;date=16.09.2025&amp;dst=100011&amp;field=134&amp;demo=2" TargetMode = "External"/><Relationship Id="rId1305" Type="http://schemas.openxmlformats.org/officeDocument/2006/relationships/hyperlink" Target="https://login.consultant.ru/link/?req=doc&amp;base=LAW&amp;n=201712&amp;date=16.09.2025&amp;dst=100521&amp;field=134&amp;demo=2" TargetMode = "External"/><Relationship Id="rId1306" Type="http://schemas.openxmlformats.org/officeDocument/2006/relationships/hyperlink" Target="https://login.consultant.ru/link/?req=doc&amp;base=LAW&amp;n=205457&amp;date=16.09.2025&amp;dst=100071&amp;field=134&amp;demo=2" TargetMode = "External"/><Relationship Id="rId1307" Type="http://schemas.openxmlformats.org/officeDocument/2006/relationships/hyperlink" Target="https://login.consultant.ru/link/?req=doc&amp;base=LAW&amp;n=201313&amp;date=16.09.2025&amp;dst=100105&amp;field=134&amp;demo=2" TargetMode = "External"/><Relationship Id="rId1308" Type="http://schemas.openxmlformats.org/officeDocument/2006/relationships/hyperlink" Target="https://login.consultant.ru/link/?req=doc&amp;base=LAW&amp;n=103008&amp;date=16.09.2025&amp;dst=100037&amp;field=134&amp;demo=2" TargetMode = "External"/><Relationship Id="rId1309" Type="http://schemas.openxmlformats.org/officeDocument/2006/relationships/hyperlink" Target="https://login.consultant.ru/link/?req=doc&amp;base=LAW&amp;n=165948&amp;date=16.09.2025&amp;dst=100017&amp;field=134&amp;demo=2" TargetMode = "External"/><Relationship Id="rId1310" Type="http://schemas.openxmlformats.org/officeDocument/2006/relationships/hyperlink" Target="https://login.consultant.ru/link/?req=doc&amp;base=LAW&amp;n=144638&amp;date=16.09.2025&amp;dst=100026&amp;field=134&amp;demo=2" TargetMode = "External"/><Relationship Id="rId1311" Type="http://schemas.openxmlformats.org/officeDocument/2006/relationships/hyperlink" Target="https://login.consultant.ru/link/?req=doc&amp;base=LAW&amp;n=153471&amp;date=16.09.2025&amp;dst=100009&amp;field=134&amp;demo=2" TargetMode = "External"/><Relationship Id="rId1312" Type="http://schemas.openxmlformats.org/officeDocument/2006/relationships/hyperlink" Target="https://login.consultant.ru/link/?req=doc&amp;base=LAW&amp;n=201259&amp;date=16.09.2025&amp;dst=100046&amp;field=134&amp;demo=2" TargetMode = "External"/><Relationship Id="rId1313" Type="http://schemas.openxmlformats.org/officeDocument/2006/relationships/hyperlink" Target="https://login.consultant.ru/link/?req=doc&amp;base=LAW&amp;n=165800&amp;date=16.09.2025&amp;dst=100035&amp;field=134&amp;demo=2" TargetMode = "External"/><Relationship Id="rId1314" Type="http://schemas.openxmlformats.org/officeDocument/2006/relationships/hyperlink" Target="https://login.consultant.ru/link/?req=doc&amp;base=LAW&amp;n=210228&amp;date=16.09.2025&amp;dst=100012&amp;field=134&amp;demo=2" TargetMode = "External"/><Relationship Id="rId1315" Type="http://schemas.openxmlformats.org/officeDocument/2006/relationships/hyperlink" Target="https://login.consultant.ru/link/?req=doc&amp;base=LAW&amp;n=413549&amp;date=16.09.2025&amp;dst=100503&amp;field=134&amp;demo=2" TargetMode = "External"/><Relationship Id="rId1316" Type="http://schemas.openxmlformats.org/officeDocument/2006/relationships/hyperlink" Target="https://login.consultant.ru/link/?req=doc&amp;base=LAW&amp;n=289784&amp;date=16.09.2025&amp;dst=100012&amp;field=134&amp;demo=2" TargetMode = "External"/><Relationship Id="rId1317" Type="http://schemas.openxmlformats.org/officeDocument/2006/relationships/hyperlink" Target="https://login.consultant.ru/link/?req=doc&amp;base=LAW&amp;n=323785&amp;date=16.09.2025&amp;dst=100009&amp;field=134&amp;demo=2" TargetMode = "External"/><Relationship Id="rId1318" Type="http://schemas.openxmlformats.org/officeDocument/2006/relationships/hyperlink" Target="https://login.consultant.ru/link/?req=doc&amp;base=LAW&amp;n=329978&amp;date=16.09.2025&amp;dst=100010&amp;field=134&amp;demo=2" TargetMode = "External"/><Relationship Id="rId1319" Type="http://schemas.openxmlformats.org/officeDocument/2006/relationships/hyperlink" Target="https://login.consultant.ru/link/?req=doc&amp;base=LAW&amp;n=386894&amp;date=16.09.2025&amp;dst=100010&amp;field=134&amp;demo=2" TargetMode = "External"/><Relationship Id="rId1320" Type="http://schemas.openxmlformats.org/officeDocument/2006/relationships/hyperlink" Target="https://login.consultant.ru/link/?req=doc&amp;base=LAW&amp;n=451683&amp;date=16.09.2025&amp;dst=100009&amp;field=134&amp;demo=2" TargetMode = "External"/><Relationship Id="rId1321" Type="http://schemas.openxmlformats.org/officeDocument/2006/relationships/hyperlink" Target="https://login.consultant.ru/link/?req=doc&amp;base=LAW&amp;n=453874&amp;date=16.09.2025&amp;dst=100011&amp;field=134&amp;demo=2" TargetMode = "External"/><Relationship Id="rId1322" Type="http://schemas.openxmlformats.org/officeDocument/2006/relationships/hyperlink" Target="https://login.consultant.ru/link/?req=doc&amp;base=LAW&amp;n=493061&amp;date=16.09.2025&amp;dst=100011&amp;field=134&amp;demo=2" TargetMode = "External"/><Relationship Id="rId1323" Type="http://schemas.openxmlformats.org/officeDocument/2006/relationships/hyperlink" Target="https://login.consultant.ru/link/?req=doc&amp;base=LAW&amp;n=493079&amp;date=16.09.2025&amp;dst=100010&amp;field=134&amp;demo=2" TargetMode = "External"/><Relationship Id="rId1324" Type="http://schemas.openxmlformats.org/officeDocument/2006/relationships/hyperlink" Target="https://login.consultant.ru/link/?req=doc&amp;base=LAW&amp;n=499975&amp;date=16.09.2025&amp;dst=100010&amp;field=134&amp;demo=2" TargetMode = "External"/><Relationship Id="rId1325" Type="http://schemas.openxmlformats.org/officeDocument/2006/relationships/hyperlink" Target="https://login.consultant.ru/link/?req=doc&amp;base=LAW&amp;n=102922&amp;date=16.09.2025&amp;dst=100011&amp;field=134&amp;demo=2" TargetMode = "External"/><Relationship Id="rId1326" Type="http://schemas.openxmlformats.org/officeDocument/2006/relationships/hyperlink" Target="https://login.consultant.ru/link/?req=doc&amp;base=LAW&amp;n=404814&amp;date=16.09.2025&amp;dst=100141&amp;field=134&amp;demo=2" TargetMode = "External"/><Relationship Id="rId1327" Type="http://schemas.openxmlformats.org/officeDocument/2006/relationships/hyperlink" Target="https://login.consultant.ru/link/?req=doc&amp;base=LAW&amp;n=108782&amp;date=16.09.2025&amp;dst=100010&amp;field=134&amp;demo=2" TargetMode = "External"/><Relationship Id="rId1328" Type="http://schemas.openxmlformats.org/officeDocument/2006/relationships/hyperlink" Target="https://login.consultant.ru/link/?req=doc&amp;base=LAW&amp;n=494938&amp;date=16.09.2025&amp;dst=100017&amp;field=134&amp;demo=2" TargetMode = "External"/><Relationship Id="rId1329" Type="http://schemas.openxmlformats.org/officeDocument/2006/relationships/hyperlink" Target="https://login.consultant.ru/link/?req=doc&amp;base=LAW&amp;n=116966&amp;date=16.09.2025&amp;dst=100011&amp;field=134&amp;demo=2" TargetMode = "External"/><Relationship Id="rId1330" Type="http://schemas.openxmlformats.org/officeDocument/2006/relationships/hyperlink" Target="https://login.consultant.ru/link/?req=doc&amp;base=LAW&amp;n=102922&amp;date=16.09.2025&amp;dst=100012&amp;field=134&amp;demo=2" TargetMode = "External"/><Relationship Id="rId1331" Type="http://schemas.openxmlformats.org/officeDocument/2006/relationships/hyperlink" Target="https://login.consultant.ru/link/?req=doc&amp;base=LAW&amp;n=130936&amp;date=16.09.2025&amp;dst=100016&amp;field=134&amp;demo=2" TargetMode = "External"/><Relationship Id="rId1332" Type="http://schemas.openxmlformats.org/officeDocument/2006/relationships/hyperlink" Target="https://login.consultant.ru/link/?req=doc&amp;base=LAW&amp;n=142234&amp;date=16.09.2025&amp;dst=100226&amp;field=134&amp;demo=2" TargetMode = "External"/><Relationship Id="rId1333" Type="http://schemas.openxmlformats.org/officeDocument/2006/relationships/hyperlink" Target="https://login.consultant.ru/link/?req=doc&amp;base=LAW&amp;n=142234&amp;date=16.09.2025&amp;dst=100228&amp;field=134&amp;demo=2" TargetMode = "External"/><Relationship Id="rId1334" Type="http://schemas.openxmlformats.org/officeDocument/2006/relationships/hyperlink" Target="https://login.consultant.ru/link/?req=doc&amp;base=LAW&amp;n=130936&amp;date=16.09.2025&amp;dst=100016&amp;field=134&amp;demo=2" TargetMode = "External"/><Relationship Id="rId1335" Type="http://schemas.openxmlformats.org/officeDocument/2006/relationships/hyperlink" Target="https://login.consultant.ru/link/?req=doc&amp;base=LAW&amp;n=197415&amp;date=16.09.2025&amp;dst=100010&amp;field=134&amp;demo=2" TargetMode = "External"/><Relationship Id="rId1336" Type="http://schemas.openxmlformats.org/officeDocument/2006/relationships/hyperlink" Target="https://login.consultant.ru/link/?req=doc&amp;base=LAW&amp;n=172504&amp;date=16.09.2025&amp;dst=100013&amp;field=134&amp;demo=2" TargetMode = "External"/><Relationship Id="rId1337" Type="http://schemas.openxmlformats.org/officeDocument/2006/relationships/hyperlink" Target="https://login.consultant.ru/link/?req=doc&amp;base=LAW&amp;n=455339&amp;date=16.09.2025&amp;dst=100447&amp;field=134&amp;demo=2" TargetMode = "External"/><Relationship Id="rId1338" Type="http://schemas.openxmlformats.org/officeDocument/2006/relationships/hyperlink" Target="https://login.consultant.ru/link/?req=doc&amp;base=LAW&amp;n=310107&amp;date=16.09.2025&amp;dst=100164&amp;field=134&amp;demo=2" TargetMode = "External"/><Relationship Id="rId1339" Type="http://schemas.openxmlformats.org/officeDocument/2006/relationships/hyperlink" Target="https://login.consultant.ru/link/?req=doc&amp;base=LAW&amp;n=354475&amp;date=16.09.2025&amp;dst=100011&amp;field=134&amp;demo=2" TargetMode = "External"/><Relationship Id="rId1340" Type="http://schemas.openxmlformats.org/officeDocument/2006/relationships/hyperlink" Target="https://login.consultant.ru/link/?req=doc&amp;base=LAW&amp;n=149639&amp;date=16.09.2025&amp;dst=100096&amp;field=134&amp;demo=2" TargetMode = "External"/><Relationship Id="rId1341" Type="http://schemas.openxmlformats.org/officeDocument/2006/relationships/hyperlink" Target="https://login.consultant.ru/link/?req=doc&amp;base=LAW&amp;n=420301&amp;date=16.09.2025&amp;dst=100009&amp;field=134&amp;demo=2" TargetMode = "External"/><Relationship Id="rId1342" Type="http://schemas.openxmlformats.org/officeDocument/2006/relationships/hyperlink" Target="https://login.consultant.ru/link/?req=doc&amp;base=LAW&amp;n=471038&amp;date=16.09.2025&amp;dst=100039&amp;field=134&amp;demo=2" TargetMode = "External"/><Relationship Id="rId1343" Type="http://schemas.openxmlformats.org/officeDocument/2006/relationships/hyperlink" Target="https://login.consultant.ru/link/?req=doc&amp;base=LAW&amp;n=196242&amp;date=16.09.2025&amp;dst=100008&amp;field=134&amp;demo=2" TargetMode = "External"/><Relationship Id="rId1344" Type="http://schemas.openxmlformats.org/officeDocument/2006/relationships/hyperlink" Target="https://login.consultant.ru/link/?req=doc&amp;base=LAW&amp;n=201281&amp;date=16.09.2025&amp;dst=100056&amp;field=134&amp;demo=2" TargetMode = "External"/><Relationship Id="rId1345" Type="http://schemas.openxmlformats.org/officeDocument/2006/relationships/hyperlink" Target="https://login.consultant.ru/link/?req=doc&amp;base=LAW&amp;n=189516&amp;date=16.09.2025&amp;dst=100009&amp;field=134&amp;demo=2" TargetMode = "External"/><Relationship Id="rId1346" Type="http://schemas.openxmlformats.org/officeDocument/2006/relationships/hyperlink" Target="https://login.consultant.ru/link/?req=doc&amp;base=LAW&amp;n=173195&amp;date=16.09.2025&amp;dst=100009&amp;field=134&amp;demo=2" TargetMode = "External"/><Relationship Id="rId1347" Type="http://schemas.openxmlformats.org/officeDocument/2006/relationships/hyperlink" Target="https://login.consultant.ru/link/?req=doc&amp;base=LAW&amp;n=381368&amp;date=16.09.2025&amp;dst=100009&amp;field=134&amp;demo=2" TargetMode = "External"/><Relationship Id="rId1348" Type="http://schemas.openxmlformats.org/officeDocument/2006/relationships/hyperlink" Target="https://login.consultant.ru/link/?req=doc&amp;base=LAW&amp;n=173195&amp;date=16.09.2025&amp;dst=100011&amp;field=134&amp;demo=2" TargetMode = "External"/><Relationship Id="rId1349" Type="http://schemas.openxmlformats.org/officeDocument/2006/relationships/hyperlink" Target="https://login.consultant.ru/link/?req=doc&amp;base=LAW&amp;n=381368&amp;date=16.09.2025&amp;dst=100010&amp;field=134&amp;demo=2" TargetMode = "External"/><Relationship Id="rId1350" Type="http://schemas.openxmlformats.org/officeDocument/2006/relationships/hyperlink" Target="https://login.consultant.ru/link/?req=doc&amp;base=LAW&amp;n=173867&amp;date=16.09.2025&amp;dst=100028&amp;field=134&amp;demo=2" TargetMode = "External"/><Relationship Id="rId1351" Type="http://schemas.openxmlformats.org/officeDocument/2006/relationships/hyperlink" Target="https://login.consultant.ru/link/?req=doc&amp;base=LAW&amp;n=102866&amp;date=16.09.2025&amp;dst=100011&amp;field=134&amp;demo=2" TargetMode = "External"/><Relationship Id="rId1352" Type="http://schemas.openxmlformats.org/officeDocument/2006/relationships/hyperlink" Target="https://login.consultant.ru/link/?req=doc&amp;base=LAW&amp;n=169765&amp;date=16.09.2025&amp;dst=100012&amp;field=134&amp;demo=2" TargetMode = "External"/><Relationship Id="rId1353" Type="http://schemas.openxmlformats.org/officeDocument/2006/relationships/hyperlink" Target="https://login.consultant.ru/link/?req=doc&amp;base=LAW&amp;n=173823&amp;date=16.09.2025&amp;dst=100017&amp;field=134&amp;demo=2" TargetMode = "External"/><Relationship Id="rId1354" Type="http://schemas.openxmlformats.org/officeDocument/2006/relationships/hyperlink" Target="https://login.consultant.ru/link/?req=doc&amp;base=LAW&amp;n=173195&amp;date=16.09.2025&amp;dst=100012&amp;field=134&amp;demo=2" TargetMode = "External"/><Relationship Id="rId1355" Type="http://schemas.openxmlformats.org/officeDocument/2006/relationships/hyperlink" Target="https://login.consultant.ru/link/?req=doc&amp;base=LAW&amp;n=173195&amp;date=16.09.2025&amp;dst=100013&amp;field=134&amp;demo=2" TargetMode = "External"/><Relationship Id="rId1356" Type="http://schemas.openxmlformats.org/officeDocument/2006/relationships/hyperlink" Target="https://login.consultant.ru/link/?req=doc&amp;base=LAW&amp;n=381368&amp;date=16.09.2025&amp;dst=100011&amp;field=134&amp;demo=2" TargetMode = "External"/><Relationship Id="rId1357" Type="http://schemas.openxmlformats.org/officeDocument/2006/relationships/hyperlink" Target="https://login.consultant.ru/link/?req=doc&amp;base=LAW&amp;n=173195&amp;date=16.09.2025&amp;dst=100015&amp;field=134&amp;demo=2" TargetMode = "External"/><Relationship Id="rId1358" Type="http://schemas.openxmlformats.org/officeDocument/2006/relationships/hyperlink" Target="https://login.consultant.ru/link/?req=doc&amp;base=LAW&amp;n=381368&amp;date=16.09.2025&amp;dst=100012&amp;field=134&amp;demo=2" TargetMode = "External"/><Relationship Id="rId1359" Type="http://schemas.openxmlformats.org/officeDocument/2006/relationships/hyperlink" Target="https://login.consultant.ru/link/?req=doc&amp;base=LAW&amp;n=413549&amp;date=16.09.2025&amp;dst=100504&amp;field=134&amp;demo=2" TargetMode = "External"/><Relationship Id="rId1360" Type="http://schemas.openxmlformats.org/officeDocument/2006/relationships/hyperlink" Target="https://login.consultant.ru/link/?req=doc&amp;base=LAW&amp;n=421890&amp;date=16.09.2025&amp;dst=100011&amp;field=134&amp;demo=2" TargetMode = "External"/><Relationship Id="rId1361" Type="http://schemas.openxmlformats.org/officeDocument/2006/relationships/hyperlink" Target="https://login.consultant.ru/link/?req=doc&amp;base=LAW&amp;n=505891&amp;date=16.09.2025&amp;dst=100101&amp;field=134&amp;demo=2" TargetMode = "External"/><Relationship Id="rId1362" Type="http://schemas.openxmlformats.org/officeDocument/2006/relationships/hyperlink" Target="https://login.consultant.ru/link/?req=doc&amp;base=LAW&amp;n=505891&amp;date=16.09.2025&amp;dst=100105&amp;field=134&amp;demo=2" TargetMode = "External"/><Relationship Id="rId1363" Type="http://schemas.openxmlformats.org/officeDocument/2006/relationships/hyperlink" Target="https://login.consultant.ru/link/?req=doc&amp;base=LAW&amp;n=505887&amp;date=16.09.2025&amp;dst=100018&amp;field=134&amp;demo=2" TargetMode = "External"/><Relationship Id="rId1364" Type="http://schemas.openxmlformats.org/officeDocument/2006/relationships/hyperlink" Target="https://login.consultant.ru/link/?req=doc&amp;base=LAW&amp;n=200695&amp;date=16.09.2025&amp;dst=100014&amp;field=134&amp;demo=2" TargetMode = "External"/><Relationship Id="rId1365" Type="http://schemas.openxmlformats.org/officeDocument/2006/relationships/hyperlink" Target="https://login.consultant.ru/link/?req=doc&amp;base=LAW&amp;n=215486&amp;date=16.09.2025&amp;dst=100014&amp;field=134&amp;demo=2" TargetMode = "External"/><Relationship Id="rId1366" Type="http://schemas.openxmlformats.org/officeDocument/2006/relationships/hyperlink" Target="https://login.consultant.ru/link/?req=doc&amp;base=LAW&amp;n=493196&amp;date=16.09.2025&amp;dst=100016&amp;field=134&amp;demo=2" TargetMode = "External"/><Relationship Id="rId1367" Type="http://schemas.openxmlformats.org/officeDocument/2006/relationships/hyperlink" Target="https://login.consultant.ru/link/?req=doc&amp;base=LAW&amp;n=215486&amp;date=16.09.2025&amp;dst=100016&amp;field=134&amp;demo=2" TargetMode = "External"/><Relationship Id="rId1368" Type="http://schemas.openxmlformats.org/officeDocument/2006/relationships/hyperlink" Target="https://login.consultant.ru/link/?req=doc&amp;base=LAW&amp;n=465511&amp;date=16.09.2025&amp;dst=100011&amp;field=134&amp;demo=2" TargetMode = "External"/><Relationship Id="rId1369" Type="http://schemas.openxmlformats.org/officeDocument/2006/relationships/hyperlink" Target="https://login.consultant.ru/link/?req=doc&amp;base=LAW&amp;n=493196&amp;date=16.09.2025&amp;dst=100017&amp;field=134&amp;demo=2" TargetMode = "External"/><Relationship Id="rId1370" Type="http://schemas.openxmlformats.org/officeDocument/2006/relationships/hyperlink" Target="https://login.consultant.ru/link/?req=doc&amp;base=LAW&amp;n=200695&amp;date=16.09.2025&amp;dst=100016&amp;field=134&amp;demo=2" TargetMode = "External"/><Relationship Id="rId1371" Type="http://schemas.openxmlformats.org/officeDocument/2006/relationships/hyperlink" Target="https://login.consultant.ru/link/?req=doc&amp;base=LAW&amp;n=499669&amp;date=16.09.2025&amp;dst=100011&amp;field=134&amp;demo=2" TargetMode = "External"/><Relationship Id="rId1372" Type="http://schemas.openxmlformats.org/officeDocument/2006/relationships/hyperlink" Target="https://login.consultant.ru/link/?req=doc&amp;base=LAW&amp;n=370085&amp;date=16.09.2025&amp;dst=100012&amp;field=134&amp;demo=2" TargetMode = "External"/><Relationship Id="rId1373" Type="http://schemas.openxmlformats.org/officeDocument/2006/relationships/hyperlink" Target="https://login.consultant.ru/link/?req=doc&amp;base=LAW&amp;n=421890&amp;date=16.09.2025&amp;dst=100014&amp;field=134&amp;demo=2" TargetMode = "External"/><Relationship Id="rId1374" Type="http://schemas.openxmlformats.org/officeDocument/2006/relationships/hyperlink" Target="https://login.consultant.ru/link/?req=doc&amp;base=LAW&amp;n=320399&amp;date=16.09.2025&amp;dst=100011&amp;field=134&amp;demo=2" TargetMode = "External"/><Relationship Id="rId1375" Type="http://schemas.openxmlformats.org/officeDocument/2006/relationships/hyperlink" Target="https://login.consultant.ru/link/?req=doc&amp;base=LAW&amp;n=370085&amp;date=16.09.2025&amp;dst=100013&amp;field=134&amp;demo=2" TargetMode = "External"/><Relationship Id="rId1376" Type="http://schemas.openxmlformats.org/officeDocument/2006/relationships/hyperlink" Target="https://login.consultant.ru/link/?req=doc&amp;base=LAW&amp;n=386894&amp;date=16.09.2025&amp;dst=100011&amp;field=134&amp;demo=2" TargetMode = "External"/><Relationship Id="rId1377" Type="http://schemas.openxmlformats.org/officeDocument/2006/relationships/hyperlink" Target="https://login.consultant.ru/link/?req=doc&amp;base=LAW&amp;n=422114&amp;date=16.09.2025&amp;dst=1&amp;field=134&amp;demo=2" TargetMode = "External"/><Relationship Id="rId1378" Type="http://schemas.openxmlformats.org/officeDocument/2006/relationships/hyperlink" Target="https://login.consultant.ru/link/?req=doc&amp;base=LAW&amp;n=421890&amp;date=16.09.2025&amp;dst=100015&amp;field=134&amp;demo=2" TargetMode = "External"/><Relationship Id="rId1379" Type="http://schemas.openxmlformats.org/officeDocument/2006/relationships/hyperlink" Target="https://login.consultant.ru/link/?req=doc&amp;base=LAW&amp;n=436196&amp;date=16.09.2025&amp;dst=100011&amp;field=134&amp;demo=2" TargetMode = "External"/><Relationship Id="rId1380" Type="http://schemas.openxmlformats.org/officeDocument/2006/relationships/hyperlink" Target="https://login.consultant.ru/link/?req=doc&amp;base=LAW&amp;n=482514&amp;date=16.09.2025&amp;dst=100010&amp;field=134&amp;demo=2" TargetMode = "External"/><Relationship Id="rId1381" Type="http://schemas.openxmlformats.org/officeDocument/2006/relationships/hyperlink" Target="https://login.consultant.ru/link/?req=doc&amp;base=LAW&amp;n=509314&amp;date=16.09.2025&amp;dst=100011&amp;field=134&amp;demo=2" TargetMode = "External"/><Relationship Id="rId1382" Type="http://schemas.openxmlformats.org/officeDocument/2006/relationships/hyperlink" Target="https://login.consultant.ru/link/?req=doc&amp;base=LAW&amp;n=412688&amp;date=16.09.2025&amp;dst=100015&amp;field=134&amp;demo=2" TargetMode = "External"/><Relationship Id="rId1383" Type="http://schemas.openxmlformats.org/officeDocument/2006/relationships/hyperlink" Target="https://login.consultant.ru/link/?req=doc&amp;base=LAW&amp;n=511335&amp;date=16.09.2025&amp;dst=160&amp;field=134&amp;demo=2" TargetMode = "External"/><Relationship Id="rId1384" Type="http://schemas.openxmlformats.org/officeDocument/2006/relationships/hyperlink" Target="https://login.consultant.ru/link/?req=doc&amp;base=LAW&amp;n=200275&amp;date=16.09.2025&amp;dst=100036&amp;field=134&amp;demo=2" TargetMode = "External"/><Relationship Id="rId1385" Type="http://schemas.openxmlformats.org/officeDocument/2006/relationships/hyperlink" Target="https://login.consultant.ru/link/?req=doc&amp;base=LAW&amp;n=149788&amp;date=16.09.2025&amp;dst=100012&amp;field=134&amp;demo=2" TargetMode = "External"/><Relationship Id="rId1386" Type="http://schemas.openxmlformats.org/officeDocument/2006/relationships/hyperlink" Target="https://login.consultant.ru/link/?req=doc&amp;base=LAW&amp;n=149788&amp;date=16.09.2025&amp;dst=100024&amp;field=134&amp;demo=2" TargetMode = "External"/><Relationship Id="rId1387" Type="http://schemas.openxmlformats.org/officeDocument/2006/relationships/hyperlink" Target="https://login.consultant.ru/link/?req=doc&amp;base=LAW&amp;n=173823&amp;date=16.09.2025&amp;dst=100018&amp;field=134&amp;demo=2" TargetMode = "External"/><Relationship Id="rId1388" Type="http://schemas.openxmlformats.org/officeDocument/2006/relationships/hyperlink" Target="https://login.consultant.ru/link/?req=doc&amp;base=LAW&amp;n=165824&amp;date=16.09.2025&amp;dst=100048&amp;field=134&amp;demo=2" TargetMode = "External"/><Relationship Id="rId1389" Type="http://schemas.openxmlformats.org/officeDocument/2006/relationships/hyperlink" Target="https://login.consultant.ru/link/?req=doc&amp;base=LAW&amp;n=149788&amp;date=16.09.2025&amp;dst=100026&amp;field=134&amp;demo=2" TargetMode = "External"/><Relationship Id="rId1390" Type="http://schemas.openxmlformats.org/officeDocument/2006/relationships/hyperlink" Target="https://login.consultant.ru/link/?req=doc&amp;base=LAW&amp;n=282708&amp;date=16.09.2025&amp;dst=100018&amp;field=134&amp;demo=2" TargetMode = "External"/><Relationship Id="rId1391" Type="http://schemas.openxmlformats.org/officeDocument/2006/relationships/hyperlink" Target="https://login.consultant.ru/link/?req=doc&amp;base=LAW&amp;n=412688&amp;date=16.09.2025&amp;dst=100022&amp;field=134&amp;demo=2" TargetMode = "External"/><Relationship Id="rId1392" Type="http://schemas.openxmlformats.org/officeDocument/2006/relationships/hyperlink" Target="https://login.consultant.ru/link/?req=doc&amp;base=LAW&amp;n=412688&amp;date=16.09.2025&amp;dst=100023&amp;field=134&amp;demo=2" TargetMode = "External"/><Relationship Id="rId1393" Type="http://schemas.openxmlformats.org/officeDocument/2006/relationships/hyperlink" Target="https://login.consultant.ru/link/?req=doc&amp;base=LAW&amp;n=473504&amp;date=16.09.2025&amp;dst=100070&amp;field=134&amp;demo=2" TargetMode = "External"/><Relationship Id="rId1394" Type="http://schemas.openxmlformats.org/officeDocument/2006/relationships/hyperlink" Target="https://login.consultant.ru/link/?req=doc&amp;base=LAW&amp;n=412688&amp;date=16.09.2025&amp;dst=100025&amp;field=134&amp;demo=2" TargetMode = "External"/><Relationship Id="rId1395" Type="http://schemas.openxmlformats.org/officeDocument/2006/relationships/hyperlink" Target="https://login.consultant.ru/link/?req=doc&amp;base=LAW&amp;n=412688&amp;date=16.09.2025&amp;dst=100027&amp;field=134&amp;demo=2" TargetMode = "External"/><Relationship Id="rId1396" Type="http://schemas.openxmlformats.org/officeDocument/2006/relationships/hyperlink" Target="https://login.consultant.ru/link/?req=doc&amp;base=LAW&amp;n=391369&amp;date=16.09.2025&amp;dst=100064&amp;field=134&amp;demo=2" TargetMode = "External"/><Relationship Id="rId1397" Type="http://schemas.openxmlformats.org/officeDocument/2006/relationships/hyperlink" Target="https://login.consultant.ru/link/?req=doc&amp;base=LAW&amp;n=39385&amp;date=16.09.2025&amp;dst=100010&amp;field=134&amp;demo=2" TargetMode = "External"/><Relationship Id="rId1398" Type="http://schemas.openxmlformats.org/officeDocument/2006/relationships/hyperlink" Target="https://login.consultant.ru/link/?req=doc&amp;base=LAW&amp;n=195024&amp;date=16.09.2025&amp;dst=100071&amp;field=134&amp;demo=2" TargetMode = "External"/><Relationship Id="rId1399" Type="http://schemas.openxmlformats.org/officeDocument/2006/relationships/hyperlink" Target="https://login.consultant.ru/link/?req=doc&amp;base=LAW&amp;n=489138&amp;date=16.09.2025&amp;dst=100283&amp;field=134&amp;demo=2" TargetMode = "External"/><Relationship Id="rId1400" Type="http://schemas.openxmlformats.org/officeDocument/2006/relationships/hyperlink" Target="https://login.consultant.ru/link/?req=doc&amp;base=LAW&amp;n=282708&amp;date=16.09.2025&amp;dst=100026&amp;field=134&amp;demo=2" TargetMode = "External"/><Relationship Id="rId1401" Type="http://schemas.openxmlformats.org/officeDocument/2006/relationships/hyperlink" Target="https://login.consultant.ru/link/?req=doc&amp;base=LAW&amp;n=494633&amp;date=16.09.2025&amp;dst=100202&amp;field=134&amp;demo=2" TargetMode = "External"/><Relationship Id="rId1402" Type="http://schemas.openxmlformats.org/officeDocument/2006/relationships/hyperlink" Target="https://login.consultant.ru/link/?req=doc&amp;base=LAW&amp;n=57344&amp;date=16.09.2025&amp;dst=100010&amp;field=134&amp;demo=2" TargetMode = "External"/><Relationship Id="rId1403" Type="http://schemas.openxmlformats.org/officeDocument/2006/relationships/hyperlink" Target="https://login.consultant.ru/link/?req=doc&amp;base=LAW&amp;n=501482&amp;date=16.09.2025&amp;dst=100262&amp;field=134&amp;demo=2" TargetMode = "External"/><Relationship Id="rId1404" Type="http://schemas.openxmlformats.org/officeDocument/2006/relationships/hyperlink" Target="https://login.consultant.ru/link/?req=doc&amp;base=LAW&amp;n=60087&amp;date=16.09.2025&amp;dst=100009&amp;field=134&amp;demo=2" TargetMode = "External"/><Relationship Id="rId1405" Type="http://schemas.openxmlformats.org/officeDocument/2006/relationships/hyperlink" Target="https://login.consultant.ru/link/?req=doc&amp;base=LAW&amp;n=61789&amp;date=16.09.2025&amp;dst=100009&amp;field=134&amp;demo=2" TargetMode = "External"/><Relationship Id="rId1406" Type="http://schemas.openxmlformats.org/officeDocument/2006/relationships/hyperlink" Target="https://login.consultant.ru/link/?req=doc&amp;base=LAW&amp;n=490130&amp;date=16.09.2025&amp;dst=100012&amp;field=134&amp;demo=2" TargetMode = "External"/><Relationship Id="rId1407" Type="http://schemas.openxmlformats.org/officeDocument/2006/relationships/hyperlink" Target="https://login.consultant.ru/link/?req=doc&amp;base=LAW&amp;n=64929&amp;date=16.09.2025&amp;dst=100008&amp;field=134&amp;demo=2" TargetMode = "External"/><Relationship Id="rId1408" Type="http://schemas.openxmlformats.org/officeDocument/2006/relationships/hyperlink" Target="https://login.consultant.ru/link/?req=doc&amp;base=LAW&amp;n=66072&amp;date=16.09.2025&amp;dst=100008&amp;field=134&amp;demo=2" TargetMode = "External"/><Relationship Id="rId1409" Type="http://schemas.openxmlformats.org/officeDocument/2006/relationships/hyperlink" Target="https://login.consultant.ru/link/?req=doc&amp;base=LAW&amp;n=69861&amp;date=16.09.2025&amp;dst=100010&amp;field=134&amp;demo=2" TargetMode = "External"/><Relationship Id="rId1410" Type="http://schemas.openxmlformats.org/officeDocument/2006/relationships/hyperlink" Target="https://login.consultant.ru/link/?req=doc&amp;base=LAW&amp;n=173867&amp;date=16.09.2025&amp;dst=100030&amp;field=134&amp;demo=2" TargetMode = "External"/><Relationship Id="rId1411" Type="http://schemas.openxmlformats.org/officeDocument/2006/relationships/hyperlink" Target="https://login.consultant.ru/link/?req=doc&amp;base=LAW&amp;n=132709&amp;date=16.09.2025&amp;dst=100141&amp;field=134&amp;demo=2" TargetMode = "External"/><Relationship Id="rId1412" Type="http://schemas.openxmlformats.org/officeDocument/2006/relationships/hyperlink" Target="https://login.consultant.ru/link/?req=doc&amp;base=LAW&amp;n=501445&amp;date=16.09.2025&amp;dst=100177&amp;field=134&amp;demo=2" TargetMode = "External"/><Relationship Id="rId1413" Type="http://schemas.openxmlformats.org/officeDocument/2006/relationships/hyperlink" Target="https://login.consultant.ru/link/?req=doc&amp;base=LAW&amp;n=300837&amp;date=16.09.2025&amp;dst=100355&amp;field=134&amp;demo=2" TargetMode = "External"/><Relationship Id="rId1414" Type="http://schemas.openxmlformats.org/officeDocument/2006/relationships/hyperlink" Target="https://login.consultant.ru/link/?req=doc&amp;base=LAW&amp;n=149859&amp;date=16.09.2025&amp;dst=100013&amp;field=134&amp;demo=2" TargetMode = "External"/><Relationship Id="rId1415" Type="http://schemas.openxmlformats.org/officeDocument/2006/relationships/hyperlink" Target="https://login.consultant.ru/link/?req=doc&amp;base=LAW&amp;n=495097&amp;date=16.09.2025&amp;dst=100020&amp;field=134&amp;demo=2" TargetMode = "External"/><Relationship Id="rId1416" Type="http://schemas.openxmlformats.org/officeDocument/2006/relationships/hyperlink" Target="https://login.consultant.ru/link/?req=doc&amp;base=LAW&amp;n=511316&amp;date=16.09.2025&amp;dst=100407&amp;field=134&amp;demo=2" TargetMode = "External"/><Relationship Id="rId1417" Type="http://schemas.openxmlformats.org/officeDocument/2006/relationships/hyperlink" Target="https://login.consultant.ru/link/?req=doc&amp;base=LAW&amp;n=201285&amp;date=16.09.2025&amp;dst=100026&amp;field=134&amp;demo=2" TargetMode = "External"/><Relationship Id="rId1418" Type="http://schemas.openxmlformats.org/officeDocument/2006/relationships/hyperlink" Target="https://login.consultant.ru/link/?req=doc&amp;base=LAW&amp;n=176346&amp;date=16.09.2025&amp;dst=100035&amp;field=134&amp;demo=2" TargetMode = "External"/><Relationship Id="rId1419" Type="http://schemas.openxmlformats.org/officeDocument/2006/relationships/hyperlink" Target="https://login.consultant.ru/link/?req=doc&amp;base=LAW&amp;n=102922&amp;date=16.09.2025&amp;dst=100013&amp;field=134&amp;demo=2" TargetMode = "External"/><Relationship Id="rId1420" Type="http://schemas.openxmlformats.org/officeDocument/2006/relationships/hyperlink" Target="https://login.consultant.ru/link/?req=doc&amp;base=LAW&amp;n=482770&amp;date=16.09.2025&amp;dst=100234&amp;field=134&amp;demo=2" TargetMode = "External"/><Relationship Id="rId1421" Type="http://schemas.openxmlformats.org/officeDocument/2006/relationships/hyperlink" Target="https://login.consultant.ru/link/?req=doc&amp;base=LAW&amp;n=163950&amp;date=16.09.2025&amp;dst=100084&amp;field=134&amp;demo=2" TargetMode = "External"/><Relationship Id="rId1422" Type="http://schemas.openxmlformats.org/officeDocument/2006/relationships/hyperlink" Target="https://login.consultant.ru/link/?req=doc&amp;base=LAW&amp;n=217344&amp;date=16.09.2025&amp;dst=100009&amp;field=134&amp;demo=2" TargetMode = "External"/><Relationship Id="rId1423" Type="http://schemas.openxmlformats.org/officeDocument/2006/relationships/hyperlink" Target="https://login.consultant.ru/link/?req=doc&amp;base=LAW&amp;n=117191&amp;date=16.09.2025&amp;dst=100032&amp;field=134&amp;demo=2" TargetMode = "External"/><Relationship Id="rId1424" Type="http://schemas.openxmlformats.org/officeDocument/2006/relationships/hyperlink" Target="https://login.consultant.ru/link/?req=doc&amp;base=LAW&amp;n=191963&amp;date=16.09.2025&amp;dst=100204&amp;field=134&amp;demo=2" TargetMode = "External"/><Relationship Id="rId1425" Type="http://schemas.openxmlformats.org/officeDocument/2006/relationships/hyperlink" Target="https://login.consultant.ru/link/?req=doc&amp;base=LAW&amp;n=454112&amp;date=16.09.2025&amp;dst=100321&amp;field=134&amp;demo=2" TargetMode = "External"/><Relationship Id="rId1426" Type="http://schemas.openxmlformats.org/officeDocument/2006/relationships/hyperlink" Target="https://login.consultant.ru/link/?req=doc&amp;base=LAW&amp;n=130936&amp;date=16.09.2025&amp;dst=100021&amp;field=134&amp;demo=2" TargetMode = "External"/><Relationship Id="rId1427" Type="http://schemas.openxmlformats.org/officeDocument/2006/relationships/hyperlink" Target="https://login.consultant.ru/link/?req=doc&amp;base=LAW&amp;n=175232&amp;date=16.09.2025&amp;dst=100010&amp;field=134&amp;demo=2" TargetMode = "External"/><Relationship Id="rId1428" Type="http://schemas.openxmlformats.org/officeDocument/2006/relationships/hyperlink" Target="https://login.consultant.ru/link/?req=doc&amp;base=LAW&amp;n=176333&amp;date=16.09.2025&amp;dst=100070&amp;field=134&amp;demo=2" TargetMode = "External"/><Relationship Id="rId1429" Type="http://schemas.openxmlformats.org/officeDocument/2006/relationships/hyperlink" Target="https://login.consultant.ru/link/?req=doc&amp;base=LAW&amp;n=149071&amp;date=16.09.2025&amp;dst=100012&amp;field=134&amp;demo=2" TargetMode = "External"/><Relationship Id="rId1430" Type="http://schemas.openxmlformats.org/officeDocument/2006/relationships/hyperlink" Target="https://login.consultant.ru/link/?req=doc&amp;base=LAW&amp;n=148496&amp;date=16.09.2025&amp;dst=100058&amp;field=134&amp;demo=2" TargetMode = "External"/><Relationship Id="rId1431" Type="http://schemas.openxmlformats.org/officeDocument/2006/relationships/hyperlink" Target="https://login.consultant.ru/link/?req=doc&amp;base=LAW&amp;n=173823&amp;date=16.09.2025&amp;dst=100020&amp;field=134&amp;demo=2" TargetMode = "External"/><Relationship Id="rId1432" Type="http://schemas.openxmlformats.org/officeDocument/2006/relationships/hyperlink" Target="https://login.consultant.ru/link/?req=doc&amp;base=LAW&amp;n=201120&amp;date=16.09.2025&amp;dst=100090&amp;field=134&amp;demo=2" TargetMode = "External"/><Relationship Id="rId1433" Type="http://schemas.openxmlformats.org/officeDocument/2006/relationships/hyperlink" Target="https://login.consultant.ru/link/?req=doc&amp;base=LAW&amp;n=221369&amp;date=16.09.2025&amp;dst=100049&amp;field=134&amp;demo=2" TargetMode = "External"/><Relationship Id="rId1434" Type="http://schemas.openxmlformats.org/officeDocument/2006/relationships/hyperlink" Target="https://login.consultant.ru/link/?req=doc&amp;base=LAW&amp;n=220702&amp;date=16.09.2025&amp;dst=100245&amp;field=134&amp;demo=2" TargetMode = "External"/><Relationship Id="rId1435" Type="http://schemas.openxmlformats.org/officeDocument/2006/relationships/hyperlink" Target="https://login.consultant.ru/link/?req=doc&amp;base=LAW&amp;n=153899&amp;date=16.09.2025&amp;dst=100019&amp;field=134&amp;demo=2" TargetMode = "External"/><Relationship Id="rId1436" Type="http://schemas.openxmlformats.org/officeDocument/2006/relationships/hyperlink" Target="https://login.consultant.ru/link/?req=doc&amp;base=LAW&amp;n=154731&amp;date=16.09.2025&amp;dst=100009&amp;field=134&amp;demo=2" TargetMode = "External"/><Relationship Id="rId1437" Type="http://schemas.openxmlformats.org/officeDocument/2006/relationships/hyperlink" Target="https://login.consultant.ru/link/?req=doc&amp;base=LAW&amp;n=168067&amp;date=16.09.2025&amp;dst=100054&amp;field=134&amp;demo=2" TargetMode = "External"/><Relationship Id="rId1438" Type="http://schemas.openxmlformats.org/officeDocument/2006/relationships/hyperlink" Target="https://login.consultant.ru/link/?req=doc&amp;base=LAW&amp;n=201259&amp;date=16.09.2025&amp;dst=100047&amp;field=134&amp;demo=2" TargetMode = "External"/><Relationship Id="rId1439" Type="http://schemas.openxmlformats.org/officeDocument/2006/relationships/hyperlink" Target="https://login.consultant.ru/link/?req=doc&amp;base=LAW&amp;n=200919&amp;date=16.09.2025&amp;dst=100014&amp;field=134&amp;demo=2" TargetMode = "External"/><Relationship Id="rId1440" Type="http://schemas.openxmlformats.org/officeDocument/2006/relationships/hyperlink" Target="https://login.consultant.ru/link/?req=doc&amp;base=LAW&amp;n=501403&amp;date=16.09.2025&amp;dst=100068&amp;field=134&amp;demo=2" TargetMode = "External"/><Relationship Id="rId1441" Type="http://schemas.openxmlformats.org/officeDocument/2006/relationships/hyperlink" Target="https://login.consultant.ru/link/?req=doc&amp;base=LAW&amp;n=388538&amp;date=16.09.2025&amp;dst=100136&amp;field=134&amp;demo=2" TargetMode = "External"/><Relationship Id="rId1442" Type="http://schemas.openxmlformats.org/officeDocument/2006/relationships/hyperlink" Target="https://login.consultant.ru/link/?req=doc&amp;base=LAW&amp;n=161224&amp;date=16.09.2025&amp;dst=100009&amp;field=134&amp;demo=2" TargetMode = "External"/><Relationship Id="rId1443" Type="http://schemas.openxmlformats.org/officeDocument/2006/relationships/hyperlink" Target="https://login.consultant.ru/link/?req=doc&amp;base=LAW&amp;n=172661&amp;date=16.09.2025&amp;dst=100103&amp;field=134&amp;demo=2" TargetMode = "External"/><Relationship Id="rId1444" Type="http://schemas.openxmlformats.org/officeDocument/2006/relationships/hyperlink" Target="https://login.consultant.ru/link/?req=doc&amp;base=LAW&amp;n=495258&amp;date=16.09.2025&amp;dst=100010&amp;field=134&amp;demo=2" TargetMode = "External"/><Relationship Id="rId1445" Type="http://schemas.openxmlformats.org/officeDocument/2006/relationships/hyperlink" Target="https://login.consultant.ru/link/?req=doc&amp;base=LAW&amp;n=201257&amp;date=16.09.2025&amp;dst=100112&amp;field=134&amp;demo=2" TargetMode = "External"/><Relationship Id="rId1446" Type="http://schemas.openxmlformats.org/officeDocument/2006/relationships/hyperlink" Target="https://login.consultant.ru/link/?req=doc&amp;base=LAW&amp;n=209832&amp;date=16.09.2025&amp;dst=100267&amp;field=134&amp;demo=2" TargetMode = "External"/><Relationship Id="rId1447" Type="http://schemas.openxmlformats.org/officeDocument/2006/relationships/hyperlink" Target="https://login.consultant.ru/link/?req=doc&amp;base=LAW&amp;n=448180&amp;date=16.09.2025&amp;dst=100030&amp;field=134&amp;demo=2" TargetMode = "External"/><Relationship Id="rId1448" Type="http://schemas.openxmlformats.org/officeDocument/2006/relationships/hyperlink" Target="https://login.consultant.ru/link/?req=doc&amp;base=LAW&amp;n=172502&amp;date=16.09.2025&amp;dst=100009&amp;field=134&amp;demo=2" TargetMode = "External"/><Relationship Id="rId1449" Type="http://schemas.openxmlformats.org/officeDocument/2006/relationships/hyperlink" Target="https://login.consultant.ru/link/?req=doc&amp;base=LAW&amp;n=176172&amp;date=16.09.2025&amp;dst=100017&amp;field=134&amp;demo=2" TargetMode = "External"/><Relationship Id="rId1450" Type="http://schemas.openxmlformats.org/officeDocument/2006/relationships/hyperlink" Target="https://login.consultant.ru/link/?req=doc&amp;base=LAW&amp;n=182041&amp;date=16.09.2025&amp;dst=100169&amp;field=134&amp;demo=2" TargetMode = "External"/><Relationship Id="rId1451" Type="http://schemas.openxmlformats.org/officeDocument/2006/relationships/hyperlink" Target="https://login.consultant.ru/link/?req=doc&amp;base=LAW&amp;n=495256&amp;date=16.09.2025&amp;dst=100546&amp;field=134&amp;demo=2" TargetMode = "External"/><Relationship Id="rId1452" Type="http://schemas.openxmlformats.org/officeDocument/2006/relationships/hyperlink" Target="https://login.consultant.ru/link/?req=doc&amp;base=LAW&amp;n=495255&amp;date=16.09.2025&amp;dst=100262&amp;field=134&amp;demo=2" TargetMode = "External"/><Relationship Id="rId1453" Type="http://schemas.openxmlformats.org/officeDocument/2006/relationships/hyperlink" Target="https://login.consultant.ru/link/?req=doc&amp;base=LAW&amp;n=188326&amp;date=16.09.2025&amp;dst=100009&amp;field=134&amp;demo=2" TargetMode = "External"/><Relationship Id="rId1454" Type="http://schemas.openxmlformats.org/officeDocument/2006/relationships/hyperlink" Target="https://login.consultant.ru/link/?req=doc&amp;base=LAW&amp;n=188331&amp;date=16.09.2025&amp;dst=100043&amp;field=134&amp;demo=2" TargetMode = "External"/><Relationship Id="rId1455" Type="http://schemas.openxmlformats.org/officeDocument/2006/relationships/hyperlink" Target="https://login.consultant.ru/link/?req=doc&amp;base=LAW&amp;n=221582&amp;date=16.09.2025&amp;dst=100223&amp;field=134&amp;demo=2" TargetMode = "External"/><Relationship Id="rId1456" Type="http://schemas.openxmlformats.org/officeDocument/2006/relationships/hyperlink" Target="https://login.consultant.ru/link/?req=doc&amp;base=LAW&amp;n=195925&amp;date=16.09.2025&amp;dst=100009&amp;field=134&amp;demo=2" TargetMode = "External"/><Relationship Id="rId1457" Type="http://schemas.openxmlformats.org/officeDocument/2006/relationships/hyperlink" Target="https://login.consultant.ru/link/?req=doc&amp;base=LAW&amp;n=196280&amp;date=16.09.2025&amp;dst=100008&amp;field=134&amp;demo=2" TargetMode = "External"/><Relationship Id="rId1458" Type="http://schemas.openxmlformats.org/officeDocument/2006/relationships/hyperlink" Target="https://login.consultant.ru/link/?req=doc&amp;base=LAW&amp;n=200564&amp;date=16.09.2025&amp;dst=100071&amp;field=134&amp;demo=2" TargetMode = "External"/><Relationship Id="rId1459" Type="http://schemas.openxmlformats.org/officeDocument/2006/relationships/hyperlink" Target="https://login.consultant.ru/link/?req=doc&amp;base=LAW&amp;n=413549&amp;date=16.09.2025&amp;dst=100506&amp;field=134&amp;demo=2" TargetMode = "External"/><Relationship Id="rId1460" Type="http://schemas.openxmlformats.org/officeDocument/2006/relationships/hyperlink" Target="https://login.consultant.ru/link/?req=doc&amp;base=LAW&amp;n=200645&amp;date=16.09.2025&amp;dst=100009&amp;field=134&amp;demo=2" TargetMode = "External"/><Relationship Id="rId1461" Type="http://schemas.openxmlformats.org/officeDocument/2006/relationships/hyperlink" Target="https://login.consultant.ru/link/?req=doc&amp;base=LAW&amp;n=200705&amp;date=16.09.2025&amp;dst=100011&amp;field=134&amp;demo=2" TargetMode = "External"/><Relationship Id="rId1462" Type="http://schemas.openxmlformats.org/officeDocument/2006/relationships/hyperlink" Target="https://login.consultant.ru/link/?req=doc&amp;base=LAW&amp;n=495265&amp;date=16.09.2025&amp;dst=100009&amp;field=134&amp;demo=2" TargetMode = "External"/><Relationship Id="rId1463" Type="http://schemas.openxmlformats.org/officeDocument/2006/relationships/hyperlink" Target="https://login.consultant.ru/link/?req=doc&amp;base=LAW&amp;n=209907&amp;date=16.09.2025&amp;dst=100018&amp;field=134&amp;demo=2" TargetMode = "External"/><Relationship Id="rId1464" Type="http://schemas.openxmlformats.org/officeDocument/2006/relationships/hyperlink" Target="https://login.consultant.ru/link/?req=doc&amp;base=LAW&amp;n=495261&amp;date=16.09.2025&amp;dst=100010&amp;field=134&amp;demo=2" TargetMode = "External"/><Relationship Id="rId1465" Type="http://schemas.openxmlformats.org/officeDocument/2006/relationships/hyperlink" Target="https://login.consultant.ru/link/?req=doc&amp;base=LAW&amp;n=405937&amp;date=16.09.2025&amp;dst=100018&amp;field=134&amp;demo=2" TargetMode = "External"/><Relationship Id="rId1466" Type="http://schemas.openxmlformats.org/officeDocument/2006/relationships/hyperlink" Target="https://login.consultant.ru/link/?req=doc&amp;base=LAW&amp;n=285614&amp;date=16.09.2025&amp;dst=100011&amp;field=134&amp;demo=2" TargetMode = "External"/><Relationship Id="rId1467" Type="http://schemas.openxmlformats.org/officeDocument/2006/relationships/hyperlink" Target="https://login.consultant.ru/link/?req=doc&amp;base=LAW&amp;n=303428&amp;date=16.09.2025&amp;dst=100010&amp;field=134&amp;demo=2" TargetMode = "External"/><Relationship Id="rId1468" Type="http://schemas.openxmlformats.org/officeDocument/2006/relationships/hyperlink" Target="https://login.consultant.ru/link/?req=doc&amp;base=LAW&amp;n=394123&amp;date=16.09.2025&amp;dst=100298&amp;field=134&amp;demo=2" TargetMode = "External"/><Relationship Id="rId1469" Type="http://schemas.openxmlformats.org/officeDocument/2006/relationships/hyperlink" Target="https://login.consultant.ru/link/?req=doc&amp;base=LAW&amp;n=314662&amp;date=16.09.2025&amp;dst=100010&amp;field=134&amp;demo=2" TargetMode = "External"/><Relationship Id="rId1470" Type="http://schemas.openxmlformats.org/officeDocument/2006/relationships/hyperlink" Target="https://login.consultant.ru/link/?req=doc&amp;base=LAW&amp;n=320399&amp;date=16.09.2025&amp;dst=100012&amp;field=134&amp;demo=2" TargetMode = "External"/><Relationship Id="rId1471" Type="http://schemas.openxmlformats.org/officeDocument/2006/relationships/hyperlink" Target="https://login.consultant.ru/link/?req=doc&amp;base=LAW&amp;n=453613&amp;date=16.09.2025&amp;dst=100009&amp;field=134&amp;demo=2" TargetMode = "External"/><Relationship Id="rId1472" Type="http://schemas.openxmlformats.org/officeDocument/2006/relationships/hyperlink" Target="https://login.consultant.ru/link/?req=doc&amp;base=LAW&amp;n=370103&amp;date=16.09.2025&amp;dst=100010&amp;field=134&amp;demo=2" TargetMode = "External"/><Relationship Id="rId1473" Type="http://schemas.openxmlformats.org/officeDocument/2006/relationships/hyperlink" Target="https://login.consultant.ru/link/?req=doc&amp;base=LAW&amp;n=372707&amp;date=16.09.2025&amp;dst=100010&amp;field=134&amp;demo=2" TargetMode = "External"/><Relationship Id="rId1474" Type="http://schemas.openxmlformats.org/officeDocument/2006/relationships/hyperlink" Target="https://login.consultant.ru/link/?req=doc&amp;base=LAW&amp;n=377644&amp;date=16.09.2025&amp;dst=100011&amp;field=134&amp;demo=2" TargetMode = "External"/><Relationship Id="rId1475" Type="http://schemas.openxmlformats.org/officeDocument/2006/relationships/hyperlink" Target="https://login.consultant.ru/link/?req=doc&amp;base=LAW&amp;n=384897&amp;date=16.09.2025&amp;dst=100010&amp;field=134&amp;demo=2" TargetMode = "External"/><Relationship Id="rId1476" Type="http://schemas.openxmlformats.org/officeDocument/2006/relationships/hyperlink" Target="https://login.consultant.ru/link/?req=doc&amp;base=LAW&amp;n=388482&amp;date=16.09.2025&amp;dst=100012&amp;field=134&amp;demo=2" TargetMode = "External"/><Relationship Id="rId1477" Type="http://schemas.openxmlformats.org/officeDocument/2006/relationships/hyperlink" Target="https://login.consultant.ru/link/?req=doc&amp;base=LAW&amp;n=405467&amp;date=16.09.2025&amp;dst=100011&amp;field=134&amp;demo=2" TargetMode = "External"/><Relationship Id="rId1478" Type="http://schemas.openxmlformats.org/officeDocument/2006/relationships/hyperlink" Target="https://login.consultant.ru/link/?req=doc&amp;base=LAW&amp;n=422114&amp;date=16.09.2025&amp;dst=100017&amp;field=134&amp;demo=2" TargetMode = "External"/><Relationship Id="rId1479" Type="http://schemas.openxmlformats.org/officeDocument/2006/relationships/hyperlink" Target="https://login.consultant.ru/link/?req=doc&amp;base=LAW&amp;n=495394&amp;date=16.09.2025&amp;dst=100009&amp;field=134&amp;demo=2" TargetMode = "External"/><Relationship Id="rId1480" Type="http://schemas.openxmlformats.org/officeDocument/2006/relationships/hyperlink" Target="https://login.consultant.ru/link/?req=doc&amp;base=LAW&amp;n=436196&amp;date=16.09.2025&amp;dst=100012&amp;field=134&amp;demo=2" TargetMode = "External"/><Relationship Id="rId1481" Type="http://schemas.openxmlformats.org/officeDocument/2006/relationships/hyperlink" Target="https://login.consultant.ru/link/?req=doc&amp;base=LAW&amp;n=436199&amp;date=16.09.2025&amp;dst=100013&amp;field=134&amp;demo=2" TargetMode = "External"/><Relationship Id="rId1482" Type="http://schemas.openxmlformats.org/officeDocument/2006/relationships/hyperlink" Target="https://login.consultant.ru/link/?req=doc&amp;base=LAW&amp;n=444709&amp;date=16.09.2025&amp;dst=100010&amp;field=134&amp;demo=2" TargetMode = "External"/><Relationship Id="rId1483" Type="http://schemas.openxmlformats.org/officeDocument/2006/relationships/hyperlink" Target="https://login.consultant.ru/link/?req=doc&amp;base=LAW&amp;n=449360&amp;date=16.09.2025&amp;dst=100011&amp;field=134&amp;demo=2" TargetMode = "External"/><Relationship Id="rId1484" Type="http://schemas.openxmlformats.org/officeDocument/2006/relationships/hyperlink" Target="https://login.consultant.ru/link/?req=doc&amp;base=LAW&amp;n=450400&amp;date=16.09.2025&amp;dst=100010&amp;field=134&amp;demo=2" TargetMode = "External"/><Relationship Id="rId1485" Type="http://schemas.openxmlformats.org/officeDocument/2006/relationships/hyperlink" Target="https://login.consultant.ru/link/?req=doc&amp;base=LAW&amp;n=451682&amp;date=16.09.2025&amp;dst=100008&amp;field=134&amp;demo=2" TargetMode = "External"/><Relationship Id="rId1486" Type="http://schemas.openxmlformats.org/officeDocument/2006/relationships/hyperlink" Target="https://login.consultant.ru/link/?req=doc&amp;base=LAW&amp;n=451685&amp;date=16.09.2025&amp;dst=100008&amp;field=134&amp;demo=2" TargetMode = "External"/><Relationship Id="rId1487" Type="http://schemas.openxmlformats.org/officeDocument/2006/relationships/hyperlink" Target="https://login.consultant.ru/link/?req=doc&amp;base=LAW&amp;n=452702&amp;date=16.09.2025&amp;dst=100010&amp;field=134&amp;demo=2" TargetMode = "External"/><Relationship Id="rId1488" Type="http://schemas.openxmlformats.org/officeDocument/2006/relationships/hyperlink" Target="https://login.consultant.ru/link/?req=doc&amp;base=LAW&amp;n=453257&amp;date=16.09.2025&amp;dst=100010&amp;field=134&amp;demo=2" TargetMode = "External"/><Relationship Id="rId1489" Type="http://schemas.openxmlformats.org/officeDocument/2006/relationships/hyperlink" Target="https://login.consultant.ru/link/?req=doc&amp;base=LAW&amp;n=453874&amp;date=16.09.2025&amp;dst=100012&amp;field=134&amp;demo=2" TargetMode = "External"/><Relationship Id="rId1490" Type="http://schemas.openxmlformats.org/officeDocument/2006/relationships/hyperlink" Target="https://login.consultant.ru/link/?req=doc&amp;base=LAW&amp;n=453871&amp;date=16.09.2025&amp;dst=100010&amp;field=134&amp;demo=2" TargetMode = "External"/><Relationship Id="rId1491" Type="http://schemas.openxmlformats.org/officeDocument/2006/relationships/hyperlink" Target="https://login.consultant.ru/link/?req=doc&amp;base=LAW&amp;n=479272&amp;date=16.09.2025&amp;dst=100011&amp;field=134&amp;demo=2" TargetMode = "External"/><Relationship Id="rId1492" Type="http://schemas.openxmlformats.org/officeDocument/2006/relationships/hyperlink" Target="https://login.consultant.ru/link/?req=doc&amp;base=LAW&amp;n=480361&amp;date=16.09.2025&amp;dst=100011&amp;field=134&amp;demo=2" TargetMode = "External"/><Relationship Id="rId1493" Type="http://schemas.openxmlformats.org/officeDocument/2006/relationships/hyperlink" Target="https://login.consultant.ru/link/?req=doc&amp;base=LAW&amp;n=488082&amp;date=16.09.2025&amp;dst=100010&amp;field=134&amp;demo=2" TargetMode = "External"/><Relationship Id="rId1494" Type="http://schemas.openxmlformats.org/officeDocument/2006/relationships/hyperlink" Target="https://login.consultant.ru/link/?req=doc&amp;base=LAW&amp;n=482513&amp;date=16.09.2025&amp;dst=100009&amp;field=134&amp;demo=2" TargetMode = "External"/><Relationship Id="rId1495" Type="http://schemas.openxmlformats.org/officeDocument/2006/relationships/hyperlink" Target="https://login.consultant.ru/link/?req=doc&amp;base=LAW&amp;n=493061&amp;date=16.09.2025&amp;dst=100012&amp;field=134&amp;demo=2" TargetMode = "External"/><Relationship Id="rId1496" Type="http://schemas.openxmlformats.org/officeDocument/2006/relationships/hyperlink" Target="https://login.consultant.ru/link/?req=doc&amp;base=LAW&amp;n=494748&amp;date=16.09.2025&amp;dst=100018&amp;field=134&amp;demo=2" TargetMode = "External"/><Relationship Id="rId1497" Type="http://schemas.openxmlformats.org/officeDocument/2006/relationships/hyperlink" Target="https://login.consultant.ru/link/?req=doc&amp;base=LAW&amp;n=494794&amp;date=16.09.2025&amp;dst=100010&amp;field=134&amp;demo=2" TargetMode = "External"/><Relationship Id="rId1498" Type="http://schemas.openxmlformats.org/officeDocument/2006/relationships/hyperlink" Target="https://login.consultant.ru/link/?req=doc&amp;base=LAW&amp;n=505809&amp;date=16.09.2025&amp;dst=100010&amp;field=134&amp;demo=2" TargetMode = "External"/><Relationship Id="rId1499" Type="http://schemas.openxmlformats.org/officeDocument/2006/relationships/hyperlink" Target="https://login.consultant.ru/link/?req=doc&amp;base=LAW&amp;n=509325&amp;date=16.09.2025&amp;dst=100010&amp;field=134&amp;demo=2" TargetMode = "External"/><Relationship Id="rId1500" Type="http://schemas.openxmlformats.org/officeDocument/2006/relationships/hyperlink" Target="https://login.consultant.ru/link/?req=doc&amp;base=LAW&amp;n=511068&amp;date=16.09.2025&amp;dst=100011&amp;field=134&amp;demo=2" TargetMode = "External"/><Relationship Id="rId1501" Type="http://schemas.openxmlformats.org/officeDocument/2006/relationships/hyperlink" Target="https://login.consultant.ru/link/?req=doc&amp;base=LAW&amp;n=444709&amp;date=16.09.2025&amp;dst=100011&amp;field=134&amp;demo=2" TargetMode = "External"/><Relationship Id="rId1502" Type="http://schemas.openxmlformats.org/officeDocument/2006/relationships/hyperlink" Target="https://login.consultant.ru/link/?req=doc&amp;base=LAW&amp;n=329980&amp;date=16.09.2025&amp;dst=100009&amp;field=134&amp;demo=2" TargetMode = "External"/><Relationship Id="rId1503" Type="http://schemas.openxmlformats.org/officeDocument/2006/relationships/hyperlink" Target="https://login.consultant.ru/link/?req=doc&amp;base=LAW&amp;n=175232&amp;date=16.09.2025&amp;dst=100011&amp;field=134&amp;demo=2" TargetMode = "External"/><Relationship Id="rId1504" Type="http://schemas.openxmlformats.org/officeDocument/2006/relationships/hyperlink" Target="https://login.consultant.ru/link/?req=doc&amp;base=LAW&amp;n=492552&amp;date=16.09.2025&amp;dst=100012&amp;field=134&amp;demo=2" TargetMode = "External"/><Relationship Id="rId1505" Type="http://schemas.openxmlformats.org/officeDocument/2006/relationships/hyperlink" Target="https://login.consultant.ru/link/?req=doc&amp;base=LAW&amp;n=201276&amp;date=16.09.2025&amp;dst=100013&amp;field=134&amp;demo=2" TargetMode = "External"/><Relationship Id="rId1506" Type="http://schemas.openxmlformats.org/officeDocument/2006/relationships/hyperlink" Target="https://login.consultant.ru/link/?req=doc&amp;base=LAW&amp;n=482535&amp;date=16.09.2025&amp;dst=100010&amp;field=134&amp;demo=2" TargetMode = "External"/><Relationship Id="rId1507" Type="http://schemas.openxmlformats.org/officeDocument/2006/relationships/hyperlink" Target="https://login.consultant.ru/link/?req=doc&amp;base=LAW&amp;n=495097&amp;date=16.09.2025&amp;dst=100021&amp;field=134&amp;demo=2" TargetMode = "External"/><Relationship Id="rId1508" Type="http://schemas.openxmlformats.org/officeDocument/2006/relationships/hyperlink" Target="https://login.consultant.ru/link/?req=doc&amp;base=LAW&amp;n=186980&amp;date=16.09.2025&amp;dst=100105&amp;field=134&amp;demo=2" TargetMode = "External"/><Relationship Id="rId1509" Type="http://schemas.openxmlformats.org/officeDocument/2006/relationships/hyperlink" Target="https://login.consultant.ru/link/?req=doc&amp;base=LAW&amp;n=495255&amp;date=16.09.2025&amp;dst=100263&amp;field=134&amp;demo=2" TargetMode = "External"/><Relationship Id="rId1510" Type="http://schemas.openxmlformats.org/officeDocument/2006/relationships/hyperlink" Target="https://login.consultant.ru/link/?req=doc&amp;base=LAW&amp;n=200582&amp;date=16.09.2025&amp;dst=100029&amp;field=134&amp;demo=2" TargetMode = "External"/><Relationship Id="rId1511" Type="http://schemas.openxmlformats.org/officeDocument/2006/relationships/hyperlink" Target="https://login.consultant.ru/link/?req=doc&amp;base=LAW&amp;n=494748&amp;date=16.09.2025&amp;dst=100019&amp;field=134&amp;demo=2" TargetMode = "External"/><Relationship Id="rId1512" Type="http://schemas.openxmlformats.org/officeDocument/2006/relationships/hyperlink" Target="https://login.consultant.ru/link/?req=doc&amp;base=LAW&amp;n=130745&amp;date=16.09.2025&amp;dst=100019&amp;field=134&amp;demo=2" TargetMode = "External"/><Relationship Id="rId1513" Type="http://schemas.openxmlformats.org/officeDocument/2006/relationships/hyperlink" Target="https://login.consultant.ru/link/?req=doc&amp;base=LAW&amp;n=386804&amp;date=16.09.2025&amp;dst=100010&amp;field=134&amp;demo=2" TargetMode = "External"/><Relationship Id="rId1514" Type="http://schemas.openxmlformats.org/officeDocument/2006/relationships/hyperlink" Target="https://login.consultant.ru/link/?req=doc&amp;base=LAW&amp;n=386881&amp;date=16.09.2025&amp;dst=100009&amp;field=134&amp;demo=2" TargetMode = "External"/><Relationship Id="rId1515" Type="http://schemas.openxmlformats.org/officeDocument/2006/relationships/hyperlink" Target="https://login.consultant.ru/link/?req=doc&amp;base=LAW&amp;n=482535&amp;date=16.09.2025&amp;dst=100013&amp;field=134&amp;demo=2" TargetMode = "External"/><Relationship Id="rId1516" Type="http://schemas.openxmlformats.org/officeDocument/2006/relationships/hyperlink" Target="https://login.consultant.ru/link/?req=doc&amp;base=LAW&amp;n=482535&amp;date=16.09.2025&amp;dst=100014&amp;field=134&amp;demo=2" TargetMode = "External"/><Relationship Id="rId1517" Type="http://schemas.openxmlformats.org/officeDocument/2006/relationships/hyperlink" Target="https://login.consultant.ru/link/?req=doc&amp;base=LAW&amp;n=511272&amp;date=16.09.2025&amp;dst=100626&amp;field=134&amp;demo=2" TargetMode = "External"/><Relationship Id="rId1518" Type="http://schemas.openxmlformats.org/officeDocument/2006/relationships/hyperlink" Target="https://login.consultant.ru/link/?req=doc&amp;base=LAW&amp;n=454112&amp;date=16.09.2025&amp;dst=100322&amp;field=134&amp;demo=2" TargetMode = "External"/><Relationship Id="rId1519" Type="http://schemas.openxmlformats.org/officeDocument/2006/relationships/hyperlink" Target="https://login.consultant.ru/link/?req=doc&amp;base=LAW&amp;n=444709&amp;date=16.09.2025&amp;dst=100014&amp;field=134&amp;demo=2" TargetMode = "External"/><Relationship Id="rId1520" Type="http://schemas.openxmlformats.org/officeDocument/2006/relationships/hyperlink" Target="https://login.consultant.ru/link/?req=doc&amp;base=LAW&amp;n=444709&amp;date=16.09.2025&amp;dst=100015&amp;field=134&amp;demo=2" TargetMode = "External"/><Relationship Id="rId1521" Type="http://schemas.openxmlformats.org/officeDocument/2006/relationships/hyperlink" Target="https://login.consultant.ru/link/?req=doc&amp;base=LAW&amp;n=444709&amp;date=16.09.2025&amp;dst=100017&amp;field=134&amp;demo=2" TargetMode = "External"/><Relationship Id="rId1522" Type="http://schemas.openxmlformats.org/officeDocument/2006/relationships/hyperlink" Target="https://login.consultant.ru/link/?req=doc&amp;base=LAW&amp;n=444709&amp;date=16.09.2025&amp;dst=100018&amp;field=134&amp;demo=2" TargetMode = "External"/><Relationship Id="rId1523" Type="http://schemas.openxmlformats.org/officeDocument/2006/relationships/hyperlink" Target="https://login.consultant.ru/link/?req=doc&amp;base=LAW&amp;n=502580&amp;date=16.09.2025&amp;dst=100010&amp;field=134&amp;demo=2" TargetMode = "External"/><Relationship Id="rId1524" Type="http://schemas.openxmlformats.org/officeDocument/2006/relationships/hyperlink" Target="https://login.consultant.ru/link/?req=doc&amp;base=LAW&amp;n=444709&amp;date=16.09.2025&amp;dst=100020&amp;field=134&amp;demo=2" TargetMode = "External"/><Relationship Id="rId1525" Type="http://schemas.openxmlformats.org/officeDocument/2006/relationships/hyperlink" Target="https://login.consultant.ru/link/?req=doc&amp;base=LAW&amp;n=490132&amp;date=16.09.2025&amp;dst=100021&amp;field=134&amp;demo=2" TargetMode = "External"/><Relationship Id="rId1526" Type="http://schemas.openxmlformats.org/officeDocument/2006/relationships/hyperlink" Target="https://login.consultant.ru/link/?req=doc&amp;base=LAW&amp;n=195024&amp;date=16.09.2025&amp;dst=100170&amp;field=134&amp;demo=2" TargetMode = "External"/><Relationship Id="rId1527" Type="http://schemas.openxmlformats.org/officeDocument/2006/relationships/hyperlink" Target="https://login.consultant.ru/link/?req=doc&amp;base=LAW&amp;n=501479&amp;date=16.09.2025&amp;dst=100207&amp;field=134&amp;demo=2" TargetMode = "External"/><Relationship Id="rId1528" Type="http://schemas.openxmlformats.org/officeDocument/2006/relationships/hyperlink" Target="https://login.consultant.ru/link/?req=doc&amp;base=LAW&amp;n=501479&amp;date=16.09.2025&amp;dst=100209&amp;field=134&amp;demo=2" TargetMode = "External"/><Relationship Id="rId1529" Type="http://schemas.openxmlformats.org/officeDocument/2006/relationships/hyperlink" Target="https://login.consultant.ru/link/?req=doc&amp;base=LAW&amp;n=490132&amp;date=16.09.2025&amp;dst=100023&amp;field=134&amp;demo=2" TargetMode = "External"/><Relationship Id="rId1530" Type="http://schemas.openxmlformats.org/officeDocument/2006/relationships/hyperlink" Target="https://login.consultant.ru/link/?req=doc&amp;base=LAW&amp;n=448180&amp;date=16.09.2025&amp;dst=100032&amp;field=134&amp;demo=2" TargetMode = "External"/><Relationship Id="rId1531" Type="http://schemas.openxmlformats.org/officeDocument/2006/relationships/hyperlink" Target="https://login.consultant.ru/link/?req=doc&amp;base=LAW&amp;n=464275&amp;date=16.09.2025&amp;dst=100026&amp;field=134&amp;demo=2" TargetMode = "External"/><Relationship Id="rId1532" Type="http://schemas.openxmlformats.org/officeDocument/2006/relationships/hyperlink" Target="https://login.consultant.ru/link/?req=doc&amp;base=LAW&amp;n=490132&amp;date=16.09.2025&amp;dst=100024&amp;field=134&amp;demo=2" TargetMode = "External"/><Relationship Id="rId1533" Type="http://schemas.openxmlformats.org/officeDocument/2006/relationships/hyperlink" Target="https://login.consultant.ru/link/?req=doc&amp;base=LAW&amp;n=501479&amp;date=16.09.2025&amp;dst=100210&amp;field=134&amp;demo=2" TargetMode = "External"/><Relationship Id="rId1534" Type="http://schemas.openxmlformats.org/officeDocument/2006/relationships/hyperlink" Target="https://login.consultant.ru/link/?req=doc&amp;base=LAW&amp;n=195024&amp;date=16.09.2025&amp;dst=100072&amp;field=134&amp;demo=2" TargetMode = "External"/><Relationship Id="rId1535" Type="http://schemas.openxmlformats.org/officeDocument/2006/relationships/hyperlink" Target="https://login.consultant.ru/link/?req=doc&amp;base=LAW&amp;n=490132&amp;date=16.09.2025&amp;dst=100025&amp;field=134&amp;demo=2" TargetMode = "External"/><Relationship Id="rId1536" Type="http://schemas.openxmlformats.org/officeDocument/2006/relationships/hyperlink" Target="https://login.consultant.ru/link/?req=doc&amp;base=LAW&amp;n=349068&amp;date=16.09.2025&amp;dst=100011&amp;field=134&amp;demo=2" TargetMode = "External"/><Relationship Id="rId1537" Type="http://schemas.openxmlformats.org/officeDocument/2006/relationships/hyperlink" Target="https://login.consultant.ru/link/?req=doc&amp;base=LAW&amp;n=195024&amp;date=16.09.2025&amp;dst=100076&amp;field=134&amp;demo=2" TargetMode = "External"/><Relationship Id="rId1538" Type="http://schemas.openxmlformats.org/officeDocument/2006/relationships/hyperlink" Target="https://login.consultant.ru/link/?req=doc&amp;base=LAW&amp;n=479579&amp;date=16.09.2025&amp;dst=100014&amp;field=134&amp;demo=2" TargetMode = "External"/><Relationship Id="rId1539" Type="http://schemas.openxmlformats.org/officeDocument/2006/relationships/hyperlink" Target="https://login.consultant.ru/link/?req=doc&amp;base=LAW&amp;n=479579&amp;date=16.09.2025&amp;dst=100150&amp;field=134&amp;demo=2" TargetMode = "External"/><Relationship Id="rId1540" Type="http://schemas.openxmlformats.org/officeDocument/2006/relationships/hyperlink" Target="https://login.consultant.ru/link/?req=doc&amp;base=LAW&amp;n=501479&amp;date=16.09.2025&amp;dst=100214&amp;field=134&amp;demo=2" TargetMode = "External"/><Relationship Id="rId1541" Type="http://schemas.openxmlformats.org/officeDocument/2006/relationships/hyperlink" Target="https://login.consultant.ru/link/?req=doc&amp;base=LAW&amp;n=495098&amp;date=16.09.2025&amp;dst=100122&amp;field=134&amp;demo=2" TargetMode = "External"/><Relationship Id="rId1542" Type="http://schemas.openxmlformats.org/officeDocument/2006/relationships/hyperlink" Target="https://login.consultant.ru/link/?req=doc&amp;base=LAW&amp;n=490132&amp;date=16.09.2025&amp;dst=100027&amp;field=134&amp;demo=2" TargetMode = "External"/><Relationship Id="rId1543" Type="http://schemas.openxmlformats.org/officeDocument/2006/relationships/hyperlink" Target="https://login.consultant.ru/link/?req=doc&amp;base=LAW&amp;n=349068&amp;date=16.09.2025&amp;dst=100012&amp;field=134&amp;demo=2" TargetMode = "External"/><Relationship Id="rId1544" Type="http://schemas.openxmlformats.org/officeDocument/2006/relationships/hyperlink" Target="https://login.consultant.ru/link/?req=doc&amp;base=LAW&amp;n=490132&amp;date=16.09.2025&amp;dst=100028&amp;field=134&amp;demo=2" TargetMode = "External"/><Relationship Id="rId1545" Type="http://schemas.openxmlformats.org/officeDocument/2006/relationships/hyperlink" Target="https://login.consultant.ru/link/?req=doc&amp;base=LAW&amp;n=501479&amp;date=16.09.2025&amp;dst=100215&amp;field=134&amp;demo=2" TargetMode = "External"/><Relationship Id="rId1546" Type="http://schemas.openxmlformats.org/officeDocument/2006/relationships/hyperlink" Target="https://login.consultant.ru/link/?req=doc&amp;base=LAW&amp;n=501479&amp;date=16.09.2025&amp;dst=100219&amp;field=134&amp;demo=2" TargetMode = "External"/><Relationship Id="rId1547" Type="http://schemas.openxmlformats.org/officeDocument/2006/relationships/hyperlink" Target="https://login.consultant.ru/link/?req=doc&amp;base=LAW&amp;n=195024&amp;date=16.09.2025&amp;dst=100079&amp;field=134&amp;demo=2" TargetMode = "External"/><Relationship Id="rId1548" Type="http://schemas.openxmlformats.org/officeDocument/2006/relationships/hyperlink" Target="https://login.consultant.ru/link/?req=doc&amp;base=LAW&amp;n=501479&amp;date=16.09.2025&amp;dst=100220&amp;field=134&amp;demo=2" TargetMode = "External"/><Relationship Id="rId1549" Type="http://schemas.openxmlformats.org/officeDocument/2006/relationships/hyperlink" Target="https://login.consultant.ru/link/?req=doc&amp;base=LAW&amp;n=349068&amp;date=16.09.2025&amp;dst=100014&amp;field=134&amp;demo=2" TargetMode = "External"/><Relationship Id="rId1550" Type="http://schemas.openxmlformats.org/officeDocument/2006/relationships/hyperlink" Target="https://login.consultant.ru/link/?req=doc&amp;base=LAW&amp;n=490132&amp;date=16.09.2025&amp;dst=100030&amp;field=134&amp;demo=2" TargetMode = "External"/><Relationship Id="rId1551" Type="http://schemas.openxmlformats.org/officeDocument/2006/relationships/hyperlink" Target="https://login.consultant.ru/link/?req=doc&amp;base=LAW&amp;n=349068&amp;date=16.09.2025&amp;dst=100015&amp;field=134&amp;demo=2" TargetMode = "External"/><Relationship Id="rId1552" Type="http://schemas.openxmlformats.org/officeDocument/2006/relationships/hyperlink" Target="https://login.consultant.ru/link/?req=doc&amp;base=LAW&amp;n=490132&amp;date=16.09.2025&amp;dst=100031&amp;field=134&amp;demo=2" TargetMode = "External"/><Relationship Id="rId1553" Type="http://schemas.openxmlformats.org/officeDocument/2006/relationships/hyperlink" Target="https://login.consultant.ru/link/?req=doc&amp;base=LAW&amp;n=501479&amp;date=16.09.2025&amp;dst=100223&amp;field=134&amp;demo=2" TargetMode = "External"/><Relationship Id="rId1554" Type="http://schemas.openxmlformats.org/officeDocument/2006/relationships/hyperlink" Target="https://login.consultant.ru/link/?req=doc&amp;base=LAW&amp;n=501479&amp;date=16.09.2025&amp;dst=100226&amp;field=134&amp;demo=2" TargetMode = "External"/><Relationship Id="rId1555" Type="http://schemas.openxmlformats.org/officeDocument/2006/relationships/hyperlink" Target="https://login.consultant.ru/link/?req=doc&amp;base=LAW&amp;n=490132&amp;date=16.09.2025&amp;dst=100032&amp;field=134&amp;demo=2" TargetMode = "External"/><Relationship Id="rId1556" Type="http://schemas.openxmlformats.org/officeDocument/2006/relationships/hyperlink" Target="https://login.consultant.ru/link/?req=doc&amp;base=LAW&amp;n=195024&amp;date=16.09.2025&amp;dst=100082&amp;field=134&amp;demo=2" TargetMode = "External"/><Relationship Id="rId1557" Type="http://schemas.openxmlformats.org/officeDocument/2006/relationships/hyperlink" Target="https://login.consultant.ru/link/?req=doc&amp;base=LAW&amp;n=479579&amp;date=16.09.2025&amp;dst=100049&amp;field=134&amp;demo=2" TargetMode = "External"/><Relationship Id="rId1558" Type="http://schemas.openxmlformats.org/officeDocument/2006/relationships/hyperlink" Target="https://login.consultant.ru/link/?req=doc&amp;base=LAW&amp;n=501479&amp;date=16.09.2025&amp;dst=100228&amp;field=134&amp;demo=2" TargetMode = "External"/><Relationship Id="rId1559" Type="http://schemas.openxmlformats.org/officeDocument/2006/relationships/hyperlink" Target="https://login.consultant.ru/link/?req=doc&amp;base=LAW&amp;n=464275&amp;date=16.09.2025&amp;dst=100027&amp;field=134&amp;demo=2" TargetMode = "External"/><Relationship Id="rId1560" Type="http://schemas.openxmlformats.org/officeDocument/2006/relationships/hyperlink" Target="https://login.consultant.ru/link/?req=doc&amp;base=LAW&amp;n=501479&amp;date=16.09.2025&amp;dst=100231&amp;field=134&amp;demo=2" TargetMode = "External"/><Relationship Id="rId1561" Type="http://schemas.openxmlformats.org/officeDocument/2006/relationships/hyperlink" Target="https://login.consultant.ru/link/?req=doc&amp;base=LAW&amp;n=490132&amp;date=16.09.2025&amp;dst=100033&amp;field=134&amp;demo=2" TargetMode = "External"/><Relationship Id="rId1562" Type="http://schemas.openxmlformats.org/officeDocument/2006/relationships/hyperlink" Target="https://login.consultant.ru/link/?req=doc&amp;base=LAW&amp;n=501479&amp;date=16.09.2025&amp;dst=100232&amp;field=134&amp;demo=2" TargetMode = "External"/><Relationship Id="rId1563" Type="http://schemas.openxmlformats.org/officeDocument/2006/relationships/hyperlink" Target="https://login.consultant.ru/link/?req=doc&amp;base=LAW&amp;n=501479&amp;date=16.09.2025&amp;dst=100233&amp;field=134&amp;demo=2" TargetMode = "External"/><Relationship Id="rId1564" Type="http://schemas.openxmlformats.org/officeDocument/2006/relationships/hyperlink" Target="https://login.consultant.ru/link/?req=doc&amp;base=LAW&amp;n=490132&amp;date=16.09.2025&amp;dst=100034&amp;field=134&amp;demo=2" TargetMode = "External"/><Relationship Id="rId1565" Type="http://schemas.openxmlformats.org/officeDocument/2006/relationships/hyperlink" Target="https://login.consultant.ru/link/?req=doc&amp;base=LAW&amp;n=195024&amp;date=16.09.2025&amp;dst=100087&amp;field=134&amp;demo=2" TargetMode = "External"/><Relationship Id="rId1566" Type="http://schemas.openxmlformats.org/officeDocument/2006/relationships/hyperlink" Target="https://login.consultant.ru/link/?req=doc&amp;base=LAW&amp;n=378691&amp;date=16.09.2025&amp;dst=100010&amp;field=134&amp;demo=2" TargetMode = "External"/><Relationship Id="rId1567" Type="http://schemas.openxmlformats.org/officeDocument/2006/relationships/hyperlink" Target="https://login.consultant.ru/link/?req=doc&amp;base=LAW&amp;n=195024&amp;date=16.09.2025&amp;dst=100091&amp;field=134&amp;demo=2" TargetMode = "External"/><Relationship Id="rId1568" Type="http://schemas.openxmlformats.org/officeDocument/2006/relationships/hyperlink" Target="https://login.consultant.ru/link/?req=doc&amp;base=LAW&amp;n=479579&amp;date=16.09.2025&amp;dst=100089&amp;field=134&amp;demo=2" TargetMode = "External"/><Relationship Id="rId1569" Type="http://schemas.openxmlformats.org/officeDocument/2006/relationships/hyperlink" Target="https://login.consultant.ru/link/?req=doc&amp;base=LAW&amp;n=501479&amp;date=16.09.2025&amp;dst=100234&amp;field=134&amp;demo=2" TargetMode = "External"/><Relationship Id="rId1570" Type="http://schemas.openxmlformats.org/officeDocument/2006/relationships/hyperlink" Target="https://login.consultant.ru/link/?req=doc&amp;base=LAW&amp;n=490132&amp;date=16.09.2025&amp;dst=100036&amp;field=134&amp;demo=2" TargetMode = "External"/><Relationship Id="rId1571" Type="http://schemas.openxmlformats.org/officeDocument/2006/relationships/hyperlink" Target="https://login.consultant.ru/link/?req=doc&amp;base=LAW&amp;n=501479&amp;date=16.09.2025&amp;dst=100236&amp;field=134&amp;demo=2" TargetMode = "External"/><Relationship Id="rId1572" Type="http://schemas.openxmlformats.org/officeDocument/2006/relationships/hyperlink" Target="https://login.consultant.ru/link/?req=doc&amp;base=LAW&amp;n=195024&amp;date=16.09.2025&amp;dst=100094&amp;field=134&amp;demo=2" TargetMode = "External"/><Relationship Id="rId1573" Type="http://schemas.openxmlformats.org/officeDocument/2006/relationships/hyperlink" Target="https://login.consultant.ru/link/?req=doc&amp;base=LAW&amp;n=479579&amp;date=16.09.2025&amp;dst=100109&amp;field=134&amp;demo=2" TargetMode = "External"/><Relationship Id="rId1574" Type="http://schemas.openxmlformats.org/officeDocument/2006/relationships/hyperlink" Target="https://login.consultant.ru/link/?req=doc&amp;base=LAW&amp;n=464275&amp;date=16.09.2025&amp;dst=100028&amp;field=134&amp;demo=2" TargetMode = "External"/><Relationship Id="rId1575" Type="http://schemas.openxmlformats.org/officeDocument/2006/relationships/hyperlink" Target="https://login.consultant.ru/link/?req=doc&amp;base=LAW&amp;n=378691&amp;date=16.09.2025&amp;dst=100013&amp;field=134&amp;demo=2" TargetMode = "External"/><Relationship Id="rId1576" Type="http://schemas.openxmlformats.org/officeDocument/2006/relationships/hyperlink" Target="https://login.consultant.ru/link/?req=doc&amp;base=LAW&amp;n=479579&amp;date=16.09.2025&amp;dst=100150&amp;field=134&amp;demo=2" TargetMode = "External"/><Relationship Id="rId1577" Type="http://schemas.openxmlformats.org/officeDocument/2006/relationships/hyperlink" Target="https://login.consultant.ru/link/?req=doc&amp;base=LAW&amp;n=378691&amp;date=16.09.2025&amp;dst=100015&amp;field=134&amp;demo=2" TargetMode = "External"/><Relationship Id="rId1578" Type="http://schemas.openxmlformats.org/officeDocument/2006/relationships/hyperlink" Target="https://login.consultant.ru/link/?req=doc&amp;base=LAW&amp;n=501479&amp;date=16.09.2025&amp;dst=100241&amp;field=134&amp;demo=2" TargetMode = "External"/><Relationship Id="rId1579" Type="http://schemas.openxmlformats.org/officeDocument/2006/relationships/hyperlink" Target="https://login.consultant.ru/link/?req=doc&amp;base=LAW&amp;n=501479&amp;date=16.09.2025&amp;dst=100244&amp;field=134&amp;demo=2" TargetMode = "External"/><Relationship Id="rId1580" Type="http://schemas.openxmlformats.org/officeDocument/2006/relationships/hyperlink" Target="https://login.consultant.ru/link/?req=doc&amp;base=LAW&amp;n=490132&amp;date=16.09.2025&amp;dst=100040&amp;field=134&amp;demo=2" TargetMode = "External"/><Relationship Id="rId1581" Type="http://schemas.openxmlformats.org/officeDocument/2006/relationships/hyperlink" Target="https://login.consultant.ru/link/?req=doc&amp;base=LAW&amp;n=464275&amp;date=16.09.2025&amp;dst=100031&amp;field=134&amp;demo=2" TargetMode = "External"/><Relationship Id="rId1582" Type="http://schemas.openxmlformats.org/officeDocument/2006/relationships/hyperlink" Target="https://login.consultant.ru/link/?req=doc&amp;base=LAW&amp;n=349068&amp;date=16.09.2025&amp;dst=100017&amp;field=134&amp;demo=2" TargetMode = "External"/><Relationship Id="rId1583" Type="http://schemas.openxmlformats.org/officeDocument/2006/relationships/hyperlink" Target="https://login.consultant.ru/link/?req=doc&amp;base=LAW&amp;n=464275&amp;date=16.09.2025&amp;dst=100033&amp;field=134&amp;demo=2" TargetMode = "External"/><Relationship Id="rId1584" Type="http://schemas.openxmlformats.org/officeDocument/2006/relationships/hyperlink" Target="https://login.consultant.ru/link/?req=doc&amp;base=LAW&amp;n=349068&amp;date=16.09.2025&amp;dst=100018&amp;field=134&amp;demo=2" TargetMode = "External"/><Relationship Id="rId1585" Type="http://schemas.openxmlformats.org/officeDocument/2006/relationships/hyperlink" Target="https://login.consultant.ru/link/?req=doc&amp;base=LAW&amp;n=490132&amp;date=16.09.2025&amp;dst=100041&amp;field=134&amp;demo=2" TargetMode = "External"/><Relationship Id="rId1586" Type="http://schemas.openxmlformats.org/officeDocument/2006/relationships/hyperlink" Target="https://login.consultant.ru/link/?req=doc&amp;base=LAW&amp;n=205473&amp;date=16.09.2025&amp;dst=100009&amp;field=134&amp;demo=2" TargetMode = "External"/><Relationship Id="rId1587" Type="http://schemas.openxmlformats.org/officeDocument/2006/relationships/hyperlink" Target="https://login.consultant.ru/link/?req=doc&amp;base=LAW&amp;n=195024&amp;date=16.09.2025&amp;dst=100097&amp;field=134&amp;demo=2" TargetMode = "External"/><Relationship Id="rId1588" Type="http://schemas.openxmlformats.org/officeDocument/2006/relationships/hyperlink" Target="https://login.consultant.ru/link/?req=doc&amp;base=LAW&amp;n=500304&amp;date=16.09.2025&amp;dst=102337&amp;field=134&amp;demo=2" TargetMode = "External"/><Relationship Id="rId1589" Type="http://schemas.openxmlformats.org/officeDocument/2006/relationships/hyperlink" Target="https://login.consultant.ru/link/?req=doc&amp;base=LAW&amp;n=490132&amp;date=16.09.2025&amp;dst=100043&amp;field=134&amp;demo=2" TargetMode = "External"/><Relationship Id="rId1590" Type="http://schemas.openxmlformats.org/officeDocument/2006/relationships/hyperlink" Target="https://login.consultant.ru/link/?req=doc&amp;base=LAW&amp;n=448180&amp;date=16.09.2025&amp;dst=100033&amp;field=134&amp;demo=2" TargetMode = "External"/><Relationship Id="rId1591" Type="http://schemas.openxmlformats.org/officeDocument/2006/relationships/hyperlink" Target="https://login.consultant.ru/link/?req=doc&amp;base=LAW&amp;n=195024&amp;date=16.09.2025&amp;dst=100101&amp;field=134&amp;demo=2" TargetMode = "External"/><Relationship Id="rId1592" Type="http://schemas.openxmlformats.org/officeDocument/2006/relationships/hyperlink" Target="https://login.consultant.ru/link/?req=doc&amp;base=LAW&amp;n=501479&amp;date=16.09.2025&amp;dst=100249&amp;field=134&amp;demo=2" TargetMode = "External"/><Relationship Id="rId1593" Type="http://schemas.openxmlformats.org/officeDocument/2006/relationships/hyperlink" Target="https://login.consultant.ru/link/?req=doc&amp;base=LAW&amp;n=501479&amp;date=16.09.2025&amp;dst=100250&amp;field=134&amp;demo=2" TargetMode = "External"/><Relationship Id="rId1594" Type="http://schemas.openxmlformats.org/officeDocument/2006/relationships/hyperlink" Target="https://login.consultant.ru/link/?req=doc&amp;base=LAW&amp;n=490132&amp;date=16.09.2025&amp;dst=100045&amp;field=134&amp;demo=2" TargetMode = "External"/><Relationship Id="rId1595" Type="http://schemas.openxmlformats.org/officeDocument/2006/relationships/hyperlink" Target="https://login.consultant.ru/link/?req=doc&amp;base=LAW&amp;n=448180&amp;date=16.09.2025&amp;dst=100035&amp;field=134&amp;demo=2" TargetMode = "External"/><Relationship Id="rId1596" Type="http://schemas.openxmlformats.org/officeDocument/2006/relationships/hyperlink" Target="https://login.consultant.ru/link/?req=doc&amp;base=LAW&amp;n=501479&amp;date=16.09.2025&amp;dst=100251&amp;field=134&amp;demo=2" TargetMode = "External"/><Relationship Id="rId1597" Type="http://schemas.openxmlformats.org/officeDocument/2006/relationships/hyperlink" Target="https://login.consultant.ru/link/?req=doc&amp;base=LAW&amp;n=490132&amp;date=16.09.2025&amp;dst=100046&amp;field=134&amp;demo=2" TargetMode = "External"/><Relationship Id="rId1598" Type="http://schemas.openxmlformats.org/officeDocument/2006/relationships/hyperlink" Target="https://login.consultant.ru/link/?req=doc&amp;base=LAW&amp;n=448180&amp;date=16.09.2025&amp;dst=100036&amp;field=134&amp;demo=2" TargetMode = "External"/><Relationship Id="rId1599" Type="http://schemas.openxmlformats.org/officeDocument/2006/relationships/hyperlink" Target="https://login.consultant.ru/link/?req=doc&amp;base=LAW&amp;n=501479&amp;date=16.09.2025&amp;dst=100252&amp;field=134&amp;demo=2" TargetMode = "External"/><Relationship Id="rId1600" Type="http://schemas.openxmlformats.org/officeDocument/2006/relationships/hyperlink" Target="https://login.consultant.ru/link/?req=doc&amp;base=LAW&amp;n=500304&amp;date=16.09.2025&amp;dst=514&amp;field=134&amp;demo=2" TargetMode = "External"/><Relationship Id="rId1601" Type="http://schemas.openxmlformats.org/officeDocument/2006/relationships/hyperlink" Target="https://login.consultant.ru/link/?req=doc&amp;base=LAW&amp;n=448180&amp;date=16.09.2025&amp;dst=100037&amp;field=134&amp;demo=2" TargetMode = "External"/><Relationship Id="rId1602" Type="http://schemas.openxmlformats.org/officeDocument/2006/relationships/hyperlink" Target="https://login.consultant.ru/link/?req=doc&amp;base=LAW&amp;n=501479&amp;date=16.09.2025&amp;dst=100256&amp;field=134&amp;demo=2" TargetMode = "External"/><Relationship Id="rId1603" Type="http://schemas.openxmlformats.org/officeDocument/2006/relationships/hyperlink" Target="https://login.consultant.ru/link/?req=doc&amp;base=LAW&amp;n=500304&amp;date=16.09.2025&amp;dst=514&amp;field=134&amp;demo=2" TargetMode = "External"/><Relationship Id="rId1604" Type="http://schemas.openxmlformats.org/officeDocument/2006/relationships/hyperlink" Target="https://login.consultant.ru/link/?req=doc&amp;base=LAW&amp;n=448180&amp;date=16.09.2025&amp;dst=100040&amp;field=134&amp;demo=2" TargetMode = "External"/><Relationship Id="rId1605" Type="http://schemas.openxmlformats.org/officeDocument/2006/relationships/hyperlink" Target="https://login.consultant.ru/link/?req=doc&amp;base=LAW&amp;n=448180&amp;date=16.09.2025&amp;dst=100041&amp;field=134&amp;demo=2" TargetMode = "External"/><Relationship Id="rId1606" Type="http://schemas.openxmlformats.org/officeDocument/2006/relationships/hyperlink" Target="https://login.consultant.ru/link/?req=doc&amp;base=LAW&amp;n=501479&amp;date=16.09.2025&amp;dst=100261&amp;field=134&amp;demo=2" TargetMode = "External"/><Relationship Id="rId1607" Type="http://schemas.openxmlformats.org/officeDocument/2006/relationships/hyperlink" Target="https://login.consultant.ru/link/?req=doc&amp;base=LAW&amp;n=448180&amp;date=16.09.2025&amp;dst=100044&amp;field=134&amp;demo=2" TargetMode = "External"/><Relationship Id="rId1608" Type="http://schemas.openxmlformats.org/officeDocument/2006/relationships/hyperlink" Target="https://login.consultant.ru/link/?req=doc&amp;base=LAW&amp;n=195024&amp;date=16.09.2025&amp;dst=100110&amp;field=134&amp;demo=2" TargetMode = "External"/><Relationship Id="rId1609" Type="http://schemas.openxmlformats.org/officeDocument/2006/relationships/hyperlink" Target="https://login.consultant.ru/link/?req=doc&amp;base=LAW&amp;n=500304&amp;date=16.09.2025&amp;dst=514&amp;field=134&amp;demo=2" TargetMode = "External"/><Relationship Id="rId1610" Type="http://schemas.openxmlformats.org/officeDocument/2006/relationships/hyperlink" Target="https://login.consultant.ru/link/?req=doc&amp;base=LAW&amp;n=501479&amp;date=16.09.2025&amp;dst=100263&amp;field=134&amp;demo=2" TargetMode = "External"/><Relationship Id="rId1611" Type="http://schemas.openxmlformats.org/officeDocument/2006/relationships/hyperlink" Target="https://login.consultant.ru/link/?req=doc&amp;base=LAW&amp;n=490132&amp;date=16.09.2025&amp;dst=100049&amp;field=134&amp;demo=2" TargetMode = "External"/><Relationship Id="rId1612" Type="http://schemas.openxmlformats.org/officeDocument/2006/relationships/hyperlink" Target="https://login.consultant.ru/link/?req=doc&amp;base=LAW&amp;n=448180&amp;date=16.09.2025&amp;dst=100045&amp;field=134&amp;demo=2" TargetMode = "External"/><Relationship Id="rId1613" Type="http://schemas.openxmlformats.org/officeDocument/2006/relationships/hyperlink" Target="https://login.consultant.ru/link/?req=doc&amp;base=LAW&amp;n=501479&amp;date=16.09.2025&amp;dst=100266&amp;field=134&amp;demo=2" TargetMode = "External"/><Relationship Id="rId1614" Type="http://schemas.openxmlformats.org/officeDocument/2006/relationships/hyperlink" Target="https://login.consultant.ru/link/?req=doc&amp;base=LAW&amp;n=195024&amp;date=16.09.2025&amp;dst=100114&amp;field=134&amp;demo=2" TargetMode = "External"/><Relationship Id="rId1615" Type="http://schemas.openxmlformats.org/officeDocument/2006/relationships/hyperlink" Target="https://login.consultant.ru/link/?req=doc&amp;base=LAW&amp;n=501479&amp;date=16.09.2025&amp;dst=100267&amp;field=134&amp;demo=2" TargetMode = "External"/><Relationship Id="rId1616" Type="http://schemas.openxmlformats.org/officeDocument/2006/relationships/hyperlink" Target="https://login.consultant.ru/link/?req=doc&amp;base=LAW&amp;n=464275&amp;date=16.09.2025&amp;dst=100035&amp;field=134&amp;demo=2" TargetMode = "External"/><Relationship Id="rId1617" Type="http://schemas.openxmlformats.org/officeDocument/2006/relationships/hyperlink" Target="https://login.consultant.ru/link/?req=doc&amp;base=LAW&amp;n=490132&amp;date=16.09.2025&amp;dst=100050&amp;field=134&amp;demo=2" TargetMode = "External"/><Relationship Id="rId1618" Type="http://schemas.openxmlformats.org/officeDocument/2006/relationships/hyperlink" Target="https://login.consultant.ru/link/?req=doc&amp;base=LAW&amp;n=448180&amp;date=16.09.2025&amp;dst=100046&amp;field=134&amp;demo=2" TargetMode = "External"/><Relationship Id="rId1619" Type="http://schemas.openxmlformats.org/officeDocument/2006/relationships/hyperlink" Target="https://login.consultant.ru/link/?req=doc&amp;base=LAW&amp;n=349068&amp;date=16.09.2025&amp;dst=100020&amp;field=134&amp;demo=2" TargetMode = "External"/><Relationship Id="rId1620" Type="http://schemas.openxmlformats.org/officeDocument/2006/relationships/hyperlink" Target="https://login.consultant.ru/link/?req=doc&amp;base=LAW&amp;n=448185&amp;date=16.09.2025&amp;dst=100020&amp;field=134&amp;demo=2" TargetMode = "External"/><Relationship Id="rId1621" Type="http://schemas.openxmlformats.org/officeDocument/2006/relationships/hyperlink" Target="https://login.consultant.ru/link/?req=doc&amp;base=LAW&amp;n=500304&amp;date=16.09.2025&amp;dst=2656&amp;field=134&amp;demo=2" TargetMode = "External"/><Relationship Id="rId1622" Type="http://schemas.openxmlformats.org/officeDocument/2006/relationships/hyperlink" Target="https://login.consultant.ru/link/?req=doc&amp;base=LAW&amp;n=349068&amp;date=16.09.2025&amp;dst=100021&amp;field=134&amp;demo=2" TargetMode = "External"/><Relationship Id="rId1623" Type="http://schemas.openxmlformats.org/officeDocument/2006/relationships/hyperlink" Target="https://login.consultant.ru/link/?req=doc&amp;base=LAW&amp;n=349068&amp;date=16.09.2025&amp;dst=100022&amp;field=134&amp;demo=2" TargetMode = "External"/><Relationship Id="rId1624" Type="http://schemas.openxmlformats.org/officeDocument/2006/relationships/hyperlink" Target="https://login.consultant.ru/link/?req=doc&amp;base=LAW&amp;n=195024&amp;date=16.09.2025&amp;dst=100117&amp;field=134&amp;demo=2" TargetMode = "External"/><Relationship Id="rId1625" Type="http://schemas.openxmlformats.org/officeDocument/2006/relationships/hyperlink" Target="https://login.consultant.ru/link/?req=doc&amp;base=LAW&amp;n=490132&amp;date=16.09.2025&amp;dst=100052&amp;field=134&amp;demo=2" TargetMode = "External"/><Relationship Id="rId1626" Type="http://schemas.openxmlformats.org/officeDocument/2006/relationships/hyperlink" Target="https://login.consultant.ru/link/?req=doc&amp;base=LAW&amp;n=349068&amp;date=16.09.2025&amp;dst=100024&amp;field=134&amp;demo=2" TargetMode = "External"/><Relationship Id="rId1627" Type="http://schemas.openxmlformats.org/officeDocument/2006/relationships/hyperlink" Target="https://login.consultant.ru/link/?req=doc&amp;base=LAW&amp;n=501479&amp;date=16.09.2025&amp;dst=100268&amp;field=134&amp;demo=2" TargetMode = "External"/><Relationship Id="rId1628" Type="http://schemas.openxmlformats.org/officeDocument/2006/relationships/hyperlink" Target="https://login.consultant.ru/link/?req=doc&amp;base=LAW&amp;n=349068&amp;date=16.09.2025&amp;dst=100025&amp;field=134&amp;demo=2" TargetMode = "External"/><Relationship Id="rId1629" Type="http://schemas.openxmlformats.org/officeDocument/2006/relationships/hyperlink" Target="https://login.consultant.ru/link/?req=doc&amp;base=LAW&amp;n=490132&amp;date=16.09.2025&amp;dst=100054&amp;field=134&amp;demo=2" TargetMode = "External"/><Relationship Id="rId1630" Type="http://schemas.openxmlformats.org/officeDocument/2006/relationships/hyperlink" Target="https://login.consultant.ru/link/?req=doc&amp;base=LAW&amp;n=490132&amp;date=16.09.2025&amp;dst=100055&amp;field=134&amp;demo=2" TargetMode = "External"/><Relationship Id="rId1631" Type="http://schemas.openxmlformats.org/officeDocument/2006/relationships/hyperlink" Target="https://login.consultant.ru/link/?req=doc&amp;base=LAW&amp;n=501479&amp;date=16.09.2025&amp;dst=100274&amp;field=134&amp;demo=2" TargetMode = "External"/><Relationship Id="rId1632" Type="http://schemas.openxmlformats.org/officeDocument/2006/relationships/hyperlink" Target="https://login.consultant.ru/link/?req=doc&amp;base=LAW&amp;n=349068&amp;date=16.09.2025&amp;dst=100027&amp;field=134&amp;demo=2" TargetMode = "External"/><Relationship Id="rId1633" Type="http://schemas.openxmlformats.org/officeDocument/2006/relationships/hyperlink" Target="https://login.consultant.ru/link/?req=doc&amp;base=LAW&amp;n=490132&amp;date=16.09.2025&amp;dst=100057&amp;field=134&amp;demo=2" TargetMode = "External"/><Relationship Id="rId1634" Type="http://schemas.openxmlformats.org/officeDocument/2006/relationships/hyperlink" Target="https://login.consultant.ru/link/?req=doc&amp;base=LAW&amp;n=349068&amp;date=16.09.2025&amp;dst=100028&amp;field=134&amp;demo=2" TargetMode = "External"/><Relationship Id="rId1635" Type="http://schemas.openxmlformats.org/officeDocument/2006/relationships/hyperlink" Target="https://login.consultant.ru/link/?req=doc&amp;base=LAW&amp;n=490132&amp;date=16.09.2025&amp;dst=100058&amp;field=134&amp;demo=2" TargetMode = "External"/><Relationship Id="rId1636" Type="http://schemas.openxmlformats.org/officeDocument/2006/relationships/hyperlink" Target="https://login.consultant.ru/link/?req=doc&amp;base=LAW&amp;n=490132&amp;date=16.09.2025&amp;dst=100059&amp;field=134&amp;demo=2" TargetMode = "External"/><Relationship Id="rId1637" Type="http://schemas.openxmlformats.org/officeDocument/2006/relationships/hyperlink" Target="https://login.consultant.ru/link/?req=doc&amp;base=LAW&amp;n=490132&amp;date=16.09.2025&amp;dst=100060&amp;field=134&amp;demo=2" TargetMode = "External"/><Relationship Id="rId1638" Type="http://schemas.openxmlformats.org/officeDocument/2006/relationships/hyperlink" Target="https://login.consultant.ru/link/?req=doc&amp;base=LAW&amp;n=490132&amp;date=16.09.2025&amp;dst=100061&amp;field=134&amp;demo=2" TargetMode = "External"/><Relationship Id="rId1639" Type="http://schemas.openxmlformats.org/officeDocument/2006/relationships/hyperlink" Target="https://login.consultant.ru/link/?req=doc&amp;base=LAW&amp;n=148270&amp;date=16.09.2025&amp;dst=100024&amp;field=134&amp;demo=2" TargetMode = "External"/><Relationship Id="rId1640" Type="http://schemas.openxmlformats.org/officeDocument/2006/relationships/hyperlink" Target="https://login.consultant.ru/link/?req=doc&amp;base=LAW&amp;n=511297&amp;date=16.09.2025&amp;dst=100022&amp;field=134&amp;demo=2" TargetMode = "External"/><Relationship Id="rId1641" Type="http://schemas.openxmlformats.org/officeDocument/2006/relationships/hyperlink" Target="https://login.consultant.ru/link/?req=doc&amp;base=LAW&amp;n=436421&amp;date=16.09.2025&amp;dst=100131&amp;field=134&amp;demo=2" TargetMode = "External"/><Relationship Id="rId1642" Type="http://schemas.openxmlformats.org/officeDocument/2006/relationships/hyperlink" Target="https://login.consultant.ru/link/?req=doc&amp;base=LAW&amp;n=366942&amp;date=16.09.2025&amp;dst=100055&amp;field=134&amp;demo=2" TargetMode = "External"/><Relationship Id="rId1643" Type="http://schemas.openxmlformats.org/officeDocument/2006/relationships/hyperlink" Target="https://login.consultant.ru/link/?req=doc&amp;base=LAW&amp;n=328009&amp;date=16.09.2025&amp;dst=100058&amp;field=134&amp;demo=2" TargetMode = "External"/><Relationship Id="rId1644" Type="http://schemas.openxmlformats.org/officeDocument/2006/relationships/hyperlink" Target="https://login.consultant.ru/link/?req=doc&amp;base=LAW&amp;n=436421&amp;date=16.09.2025&amp;dst=100132&amp;field=134&amp;demo=2" TargetMode = "External"/><Relationship Id="rId1645" Type="http://schemas.openxmlformats.org/officeDocument/2006/relationships/hyperlink" Target="https://login.consultant.ru/link/?req=doc&amp;base=LAW&amp;n=328009&amp;date=16.09.2025&amp;dst=100034&amp;field=134&amp;demo=2" TargetMode = "External"/><Relationship Id="rId1646" Type="http://schemas.openxmlformats.org/officeDocument/2006/relationships/hyperlink" Target="https://login.consultant.ru/link/?req=doc&amp;base=LAW&amp;n=511297&amp;date=16.09.2025&amp;dst=88&amp;field=134&amp;demo=2" TargetMode = "External"/><Relationship Id="rId1647" Type="http://schemas.openxmlformats.org/officeDocument/2006/relationships/hyperlink" Target="https://login.consultant.ru/link/?req=doc&amp;base=LAW&amp;n=436421&amp;date=16.09.2025&amp;dst=100135&amp;field=134&amp;demo=2" TargetMode = "External"/><Relationship Id="rId1648" Type="http://schemas.openxmlformats.org/officeDocument/2006/relationships/hyperlink" Target="https://login.consultant.ru/link/?req=doc&amp;base=LAW&amp;n=436421&amp;date=16.09.2025&amp;dst=100137&amp;field=134&amp;demo=2" TargetMode = "External"/><Relationship Id="rId1649" Type="http://schemas.openxmlformats.org/officeDocument/2006/relationships/hyperlink" Target="https://login.consultant.ru/link/?req=doc&amp;base=LAW&amp;n=388539&amp;date=16.09.2025&amp;dst=100010&amp;field=134&amp;demo=2" TargetMode = "External"/><Relationship Id="rId1650" Type="http://schemas.openxmlformats.org/officeDocument/2006/relationships/hyperlink" Target="https://login.consultant.ru/link/?req=doc&amp;base=LAW&amp;n=502701&amp;date=16.09.2025&amp;dst=107&amp;field=134&amp;demo=2" TargetMode = "External"/><Relationship Id="rId1651" Type="http://schemas.openxmlformats.org/officeDocument/2006/relationships/hyperlink" Target="https://login.consultant.ru/link/?req=doc&amp;base=LAW&amp;n=404665&amp;date=16.09.2025&amp;dst=100023&amp;field=134&amp;demo=2" TargetMode = "External"/><Relationship Id="rId1652" Type="http://schemas.openxmlformats.org/officeDocument/2006/relationships/hyperlink" Target="https://login.consultant.ru/link/?req=doc&amp;base=LAW&amp;n=404665&amp;date=16.09.2025&amp;dst=100023&amp;field=134&amp;demo=2" TargetMode = "External"/><Relationship Id="rId1653" Type="http://schemas.openxmlformats.org/officeDocument/2006/relationships/hyperlink" Target="https://login.consultant.ru/link/?req=doc&amp;base=LAW&amp;n=500304&amp;date=16.09.2025&amp;dst=228&amp;field=134&amp;demo=2" TargetMode = "External"/><Relationship Id="rId1654" Type="http://schemas.openxmlformats.org/officeDocument/2006/relationships/hyperlink" Target="https://login.consultant.ru/link/?req=doc&amp;base=LAW&amp;n=502701&amp;date=16.09.2025&amp;dst=1443&amp;field=134&amp;demo=2" TargetMode = "External"/><Relationship Id="rId1655" Type="http://schemas.openxmlformats.org/officeDocument/2006/relationships/hyperlink" Target="https://login.consultant.ru/link/?req=doc&amp;base=LAW&amp;n=330002&amp;date=16.09.2025&amp;dst=100008&amp;field=134&amp;demo=2" TargetMode = "External"/><Relationship Id="rId1656" Type="http://schemas.openxmlformats.org/officeDocument/2006/relationships/hyperlink" Target="https://login.consultant.ru/link/?req=doc&amp;base=LAW&amp;n=404665&amp;date=16.09.2025&amp;dst=100023&amp;field=134&amp;demo=2" TargetMode = "External"/><Relationship Id="rId1657" Type="http://schemas.openxmlformats.org/officeDocument/2006/relationships/hyperlink" Target="https://login.consultant.ru/link/?req=doc&amp;base=LAW&amp;n=388538&amp;date=16.09.2025&amp;dst=100150&amp;field=134&amp;demo=2" TargetMode = "External"/><Relationship Id="rId1658" Type="http://schemas.openxmlformats.org/officeDocument/2006/relationships/hyperlink" Target="https://login.consultant.ru/link/?req=doc&amp;base=LAW&amp;n=182373&amp;date=16.09.2025&amp;demo=2" TargetMode = "External"/><Relationship Id="rId1659" Type="http://schemas.openxmlformats.org/officeDocument/2006/relationships/hyperlink" Target="https://login.consultant.ru/link/?req=doc&amp;base=LAW&amp;n=329976&amp;date=16.09.2025&amp;dst=100010&amp;field=134&amp;demo=2" TargetMode = "External"/><Relationship Id="rId1660" Type="http://schemas.openxmlformats.org/officeDocument/2006/relationships/hyperlink" Target="https://login.consultant.ru/link/?req=doc&amp;base=LAW&amp;n=502701&amp;date=16.09.2025&amp;dst=912&amp;field=134&amp;demo=2" TargetMode = "External"/><Relationship Id="rId1661" Type="http://schemas.openxmlformats.org/officeDocument/2006/relationships/hyperlink" Target="https://login.consultant.ru/link/?req=doc&amp;base=LAW&amp;n=404665&amp;date=16.09.2025&amp;dst=100023&amp;field=134&amp;demo=2" TargetMode = "External"/><Relationship Id="rId1662" Type="http://schemas.openxmlformats.org/officeDocument/2006/relationships/hyperlink" Target="https://login.consultant.ru/link/?req=doc&amp;base=LAW&amp;n=347441&amp;date=16.09.2025&amp;dst=100027&amp;field=134&amp;demo=2" TargetMode = "External"/><Relationship Id="rId1663" Type="http://schemas.openxmlformats.org/officeDocument/2006/relationships/hyperlink" Target="https://login.consultant.ru/link/?req=doc&amp;base=LAW&amp;n=490064&amp;date=16.09.2025&amp;dst=100010&amp;field=134&amp;demo=2" TargetMode = "External"/><Relationship Id="rId1664" Type="http://schemas.openxmlformats.org/officeDocument/2006/relationships/hyperlink" Target="https://login.consultant.ru/link/?req=doc&amp;base=LAW&amp;n=482895&amp;date=16.09.2025&amp;dst=4&amp;field=134&amp;demo=2" TargetMode = "External"/><Relationship Id="rId1665" Type="http://schemas.openxmlformats.org/officeDocument/2006/relationships/hyperlink" Target="https://login.consultant.ru/link/?req=doc&amp;base=LAW&amp;n=502701&amp;date=16.09.2025&amp;dst=255&amp;field=134&amp;demo=2" TargetMode = "External"/><Relationship Id="rId1666" Type="http://schemas.openxmlformats.org/officeDocument/2006/relationships/hyperlink" Target="https://login.consultant.ru/link/?req=doc&amp;base=LAW&amp;n=490132&amp;date=16.09.2025&amp;dst=100066&amp;field=134&amp;demo=2" TargetMode = "External"/><Relationship Id="rId1667" Type="http://schemas.openxmlformats.org/officeDocument/2006/relationships/hyperlink" Target="https://login.consultant.ru/link/?req=doc&amp;base=LAW&amp;n=103113&amp;date=16.09.2025&amp;dst=100013&amp;field=134&amp;demo=2" TargetMode = "External"/><Relationship Id="rId1668" Type="http://schemas.openxmlformats.org/officeDocument/2006/relationships/hyperlink" Target="https://login.consultant.ru/link/?req=doc&amp;base=LAW&amp;n=502701&amp;date=16.09.2025&amp;dst=100287&amp;field=134&amp;demo=2" TargetMode = "External"/><Relationship Id="rId1669" Type="http://schemas.openxmlformats.org/officeDocument/2006/relationships/hyperlink" Target="https://login.consultant.ru/link/?req=doc&amp;base=LAW&amp;n=490132&amp;date=16.09.2025&amp;dst=100067&amp;field=134&amp;demo=2" TargetMode = "External"/><Relationship Id="rId1670" Type="http://schemas.openxmlformats.org/officeDocument/2006/relationships/hyperlink" Target="https://login.consultant.ru/link/?req=doc&amp;base=LAW&amp;n=103113&amp;date=16.09.2025&amp;dst=100014&amp;field=134&amp;demo=2" TargetMode = "External"/><Relationship Id="rId1671" Type="http://schemas.openxmlformats.org/officeDocument/2006/relationships/hyperlink" Target="https://login.consultant.ru/link/?req=doc&amp;base=LAW&amp;n=490132&amp;date=16.09.2025&amp;dst=100068&amp;field=134&amp;demo=2" TargetMode = "External"/><Relationship Id="rId1672" Type="http://schemas.openxmlformats.org/officeDocument/2006/relationships/hyperlink" Target="https://login.consultant.ru/link/?req=doc&amp;base=LAW&amp;n=103113&amp;date=16.09.2025&amp;dst=100015&amp;field=134&amp;demo=2" TargetMode = "External"/><Relationship Id="rId1673" Type="http://schemas.openxmlformats.org/officeDocument/2006/relationships/hyperlink" Target="https://login.consultant.ru/link/?req=doc&amp;base=LAW&amp;n=462867&amp;date=16.09.2025&amp;dst=100008&amp;field=134&amp;demo=2" TargetMode = "External"/><Relationship Id="rId1674" Type="http://schemas.openxmlformats.org/officeDocument/2006/relationships/hyperlink" Target="https://login.consultant.ru/link/?req=doc&amp;base=LAW&amp;n=490132&amp;date=16.09.2025&amp;dst=100070&amp;field=134&amp;demo=2" TargetMode = "External"/><Relationship Id="rId1675" Type="http://schemas.openxmlformats.org/officeDocument/2006/relationships/hyperlink" Target="https://login.consultant.ru/link/?req=doc&amp;base=LAW&amp;n=502701&amp;date=16.09.2025&amp;dst=102195&amp;field=134&amp;demo=2" TargetMode = "External"/><Relationship Id="rId1676" Type="http://schemas.openxmlformats.org/officeDocument/2006/relationships/hyperlink" Target="https://login.consultant.ru/link/?req=doc&amp;base=LAW&amp;n=490132&amp;date=16.09.2025&amp;dst=100071&amp;field=134&amp;demo=2" TargetMode = "External"/><Relationship Id="rId1677" Type="http://schemas.openxmlformats.org/officeDocument/2006/relationships/hyperlink" Target="https://login.consultant.ru/link/?req=doc&amp;base=LAW&amp;n=490132&amp;date=16.09.2025&amp;dst=100072&amp;field=134&amp;demo=2" TargetMode = "External"/><Relationship Id="rId1678" Type="http://schemas.openxmlformats.org/officeDocument/2006/relationships/hyperlink" Target="https://login.consultant.ru/link/?req=doc&amp;base=LAW&amp;n=113657&amp;date=16.09.2025&amp;dst=100016&amp;field=134&amp;demo=2" TargetMode = "External"/><Relationship Id="rId1679" Type="http://schemas.openxmlformats.org/officeDocument/2006/relationships/hyperlink" Target="https://login.consultant.ru/link/?req=doc&amp;base=LAW&amp;n=99661&amp;date=16.09.2025&amp;dst=100004&amp;field=134&amp;demo=2" TargetMode = "External"/><Relationship Id="rId1680" Type="http://schemas.openxmlformats.org/officeDocument/2006/relationships/hyperlink" Target="https://login.consultant.ru/link/?req=doc&amp;base=LAW&amp;n=490132&amp;date=16.09.2025&amp;dst=100073&amp;field=134&amp;demo=2" TargetMode = "External"/><Relationship Id="rId1681" Type="http://schemas.openxmlformats.org/officeDocument/2006/relationships/hyperlink" Target="https://login.consultant.ru/link/?req=doc&amp;base=LAW&amp;n=511109&amp;date=16.09.2025&amp;dst=100009&amp;field=134&amp;demo=2" TargetMode = "External"/><Relationship Id="rId1682" Type="http://schemas.openxmlformats.org/officeDocument/2006/relationships/hyperlink" Target="https://login.consultant.ru/link/?req=doc&amp;base=LAW&amp;n=482834&amp;date=16.09.2025&amp;dst=100249&amp;field=134&amp;demo=2" TargetMode = "External"/><Relationship Id="rId1683" Type="http://schemas.openxmlformats.org/officeDocument/2006/relationships/hyperlink" Target="https://login.consultant.ru/link/?req=doc&amp;base=LAW&amp;n=113657&amp;date=16.09.2025&amp;dst=100017&amp;field=134&amp;demo=2" TargetMode = "External"/><Relationship Id="rId1684" Type="http://schemas.openxmlformats.org/officeDocument/2006/relationships/hyperlink" Target="https://login.consultant.ru/link/?req=doc&amp;base=LAW&amp;n=173823&amp;date=16.09.2025&amp;dst=100024&amp;field=134&amp;demo=2" TargetMode = "External"/><Relationship Id="rId1685" Type="http://schemas.openxmlformats.org/officeDocument/2006/relationships/hyperlink" Target="https://login.consultant.ru/link/?req=doc&amp;base=LAW&amp;n=113657&amp;date=16.09.2025&amp;dst=100020&amp;field=134&amp;demo=2" TargetMode = "External"/><Relationship Id="rId1686" Type="http://schemas.openxmlformats.org/officeDocument/2006/relationships/hyperlink" Target="https://login.consultant.ru/link/?req=doc&amp;base=LAW&amp;n=200705&amp;date=16.09.2025&amp;dst=100012&amp;field=134&amp;demo=2" TargetMode = "External"/><Relationship Id="rId1687" Type="http://schemas.openxmlformats.org/officeDocument/2006/relationships/hyperlink" Target="https://login.consultant.ru/link/?req=doc&amp;base=LAW&amp;n=383115&amp;date=16.09.2025&amp;dst=100007&amp;field=134&amp;demo=2" TargetMode = "External"/><Relationship Id="rId1688" Type="http://schemas.openxmlformats.org/officeDocument/2006/relationships/hyperlink" Target="https://login.consultant.ru/link/?req=doc&amp;base=LAW&amp;n=383115&amp;date=16.09.2025&amp;dst=100011&amp;field=134&amp;demo=2" TargetMode = "External"/><Relationship Id="rId1689" Type="http://schemas.openxmlformats.org/officeDocument/2006/relationships/hyperlink" Target="https://login.consultant.ru/link/?req=doc&amp;base=LAW&amp;n=500304&amp;date=16.09.2025&amp;dst=1925&amp;field=134&amp;demo=2" TargetMode = "External"/><Relationship Id="rId1690" Type="http://schemas.openxmlformats.org/officeDocument/2006/relationships/hyperlink" Target="https://login.consultant.ru/link/?req=doc&amp;base=LAW&amp;n=405466&amp;date=16.09.2025&amp;dst=100009&amp;field=134&amp;demo=2" TargetMode = "External"/><Relationship Id="rId1691" Type="http://schemas.openxmlformats.org/officeDocument/2006/relationships/hyperlink" Target="https://login.consultant.ru/link/?req=doc&amp;base=LAW&amp;n=500304&amp;date=16.09.2025&amp;dst=1927&amp;field=134&amp;demo=2" TargetMode = "External"/><Relationship Id="rId1692" Type="http://schemas.openxmlformats.org/officeDocument/2006/relationships/hyperlink" Target="https://login.consultant.ru/link/?req=doc&amp;base=LAW&amp;n=405466&amp;date=16.09.2025&amp;dst=100010&amp;field=134&amp;demo=2" TargetMode = "External"/><Relationship Id="rId1693" Type="http://schemas.openxmlformats.org/officeDocument/2006/relationships/hyperlink" Target="https://login.consultant.ru/link/?req=doc&amp;base=LAW&amp;n=482834&amp;date=16.09.2025&amp;dst=100549&amp;field=134&amp;demo=2" TargetMode = "External"/><Relationship Id="rId1694" Type="http://schemas.openxmlformats.org/officeDocument/2006/relationships/hyperlink" Target="https://login.consultant.ru/link/?req=doc&amp;base=LAW&amp;n=490132&amp;date=16.09.2025&amp;dst=100075&amp;field=134&amp;demo=2" TargetMode = "External"/><Relationship Id="rId1695" Type="http://schemas.openxmlformats.org/officeDocument/2006/relationships/hyperlink" Target="https://login.consultant.ru/link/?req=doc&amp;base=LAW&amp;n=490132&amp;date=16.09.2025&amp;dst=100076&amp;field=134&amp;demo=2" TargetMode = "External"/><Relationship Id="rId1696" Type="http://schemas.openxmlformats.org/officeDocument/2006/relationships/hyperlink" Target="https://login.consultant.ru/link/?req=doc&amp;base=LAW&amp;n=482834&amp;date=16.09.2025&amp;dst=100562&amp;field=134&amp;demo=2" TargetMode = "External"/><Relationship Id="rId1697" Type="http://schemas.openxmlformats.org/officeDocument/2006/relationships/hyperlink" Target="https://login.consultant.ru/link/?req=doc&amp;base=LAW&amp;n=482834&amp;date=16.09.2025&amp;dst=100671&amp;field=134&amp;demo=2" TargetMode = "External"/><Relationship Id="rId1698" Type="http://schemas.openxmlformats.org/officeDocument/2006/relationships/hyperlink" Target="https://login.consultant.ru/link/?req=doc&amp;base=LAW&amp;n=482834&amp;date=16.09.2025&amp;dst=100710&amp;field=134&amp;demo=2" TargetMode = "External"/><Relationship Id="rId1699" Type="http://schemas.openxmlformats.org/officeDocument/2006/relationships/hyperlink" Target="https://login.consultant.ru/link/?req=doc&amp;base=LAW&amp;n=490132&amp;date=16.09.2025&amp;dst=100077&amp;field=134&amp;demo=2" TargetMode = "External"/><Relationship Id="rId1700" Type="http://schemas.openxmlformats.org/officeDocument/2006/relationships/hyperlink" Target="https://login.consultant.ru/link/?req=doc&amp;base=LAW&amp;n=144638&amp;date=16.09.2025&amp;dst=100027&amp;field=134&amp;demo=2" TargetMode = "External"/><Relationship Id="rId1701" Type="http://schemas.openxmlformats.org/officeDocument/2006/relationships/hyperlink" Target="https://login.consultant.ru/link/?req=doc&amp;base=LAW&amp;n=301031&amp;date=16.09.2025&amp;dst=100082&amp;field=134&amp;demo=2" TargetMode = "External"/><Relationship Id="rId1702" Type="http://schemas.openxmlformats.org/officeDocument/2006/relationships/hyperlink" Target="https://login.consultant.ru/link/?req=doc&amp;base=LAW&amp;n=433463&amp;date=16.09.2025&amp;demo=2" TargetMode = "External"/><Relationship Id="rId1703" Type="http://schemas.openxmlformats.org/officeDocument/2006/relationships/hyperlink" Target="https://login.consultant.ru/link/?req=doc&amp;base=LAW&amp;n=130936&amp;date=16.09.2025&amp;dst=100022&amp;field=134&amp;demo=2" TargetMode = "External"/><Relationship Id="rId1704" Type="http://schemas.openxmlformats.org/officeDocument/2006/relationships/hyperlink" Target="https://login.consultant.ru/link/?req=doc&amp;base=LAW&amp;n=100940&amp;date=16.09.2025&amp;dst=100010&amp;field=134&amp;demo=2" TargetMode = "External"/><Relationship Id="rId1705" Type="http://schemas.openxmlformats.org/officeDocument/2006/relationships/hyperlink" Target="https://login.consultant.ru/link/?req=doc&amp;base=LAW&amp;n=198845&amp;date=16.09.2025&amp;dst=100010&amp;field=134&amp;demo=2" TargetMode = "External"/><Relationship Id="rId1706" Type="http://schemas.openxmlformats.org/officeDocument/2006/relationships/hyperlink" Target="https://login.consultant.ru/link/?req=doc&amp;base=LAW&amp;n=219008&amp;date=16.09.2025&amp;dst=100008&amp;field=134&amp;demo=2" TargetMode = "External"/><Relationship Id="rId1707" Type="http://schemas.openxmlformats.org/officeDocument/2006/relationships/hyperlink" Target="https://login.consultant.ru/link/?req=doc&amp;base=LAW&amp;n=502701&amp;date=16.09.2025&amp;dst=102247&amp;field=134&amp;demo=2" TargetMode = "External"/><Relationship Id="rId1708" Type="http://schemas.openxmlformats.org/officeDocument/2006/relationships/hyperlink" Target="https://login.consultant.ru/link/?req=doc&amp;base=LAW&amp;n=490132&amp;date=16.09.2025&amp;dst=100080&amp;field=134&amp;demo=2" TargetMode = "External"/><Relationship Id="rId1709" Type="http://schemas.openxmlformats.org/officeDocument/2006/relationships/hyperlink" Target="https://login.consultant.ru/link/?req=doc&amp;base=LAW&amp;n=468291&amp;date=16.09.2025&amp;dst=100045&amp;field=134&amp;demo=2" TargetMode = "External"/><Relationship Id="rId1710" Type="http://schemas.openxmlformats.org/officeDocument/2006/relationships/hyperlink" Target="https://login.consultant.ru/link/?req=doc&amp;base=LAW&amp;n=468291&amp;date=16.09.2025&amp;dst=100062&amp;field=134&amp;demo=2" TargetMode = "External"/><Relationship Id="rId1711" Type="http://schemas.openxmlformats.org/officeDocument/2006/relationships/hyperlink" Target="https://login.consultant.ru/link/?req=doc&amp;base=LAW&amp;n=99661&amp;date=16.09.2025&amp;dst=100004&amp;field=134&amp;demo=2" TargetMode = "External"/><Relationship Id="rId1712" Type="http://schemas.openxmlformats.org/officeDocument/2006/relationships/hyperlink" Target="https://login.consultant.ru/link/?req=doc&amp;base=LAW&amp;n=490132&amp;date=16.09.2025&amp;dst=100081&amp;field=134&amp;demo=2" TargetMode = "External"/><Relationship Id="rId1713" Type="http://schemas.openxmlformats.org/officeDocument/2006/relationships/hyperlink" Target="https://login.consultant.ru/link/?req=doc&amp;base=LAW&amp;n=464223&amp;date=16.09.2025&amp;dst=100011&amp;field=134&amp;demo=2" TargetMode = "External"/><Relationship Id="rId1714" Type="http://schemas.openxmlformats.org/officeDocument/2006/relationships/hyperlink" Target="https://login.consultant.ru/link/?req=doc&amp;base=LAW&amp;n=482895&amp;date=16.09.2025&amp;dst=100464&amp;field=134&amp;demo=2" TargetMode = "External"/><Relationship Id="rId1715" Type="http://schemas.openxmlformats.org/officeDocument/2006/relationships/hyperlink" Target="https://login.consultant.ru/link/?req=doc&amp;base=LAW&amp;n=490072&amp;date=16.09.2025&amp;dst=100008&amp;field=134&amp;demo=2" TargetMode = "External"/><Relationship Id="rId1716" Type="http://schemas.openxmlformats.org/officeDocument/2006/relationships/hyperlink" Target="https://login.consultant.ru/link/?req=doc&amp;base=LAW&amp;n=488488&amp;date=16.09.2025&amp;dst=100175&amp;field=134&amp;demo=2" TargetMode = "External"/><Relationship Id="rId1717" Type="http://schemas.openxmlformats.org/officeDocument/2006/relationships/hyperlink" Target="https://login.consultant.ru/link/?req=doc&amp;base=LAW&amp;n=511226&amp;date=16.09.2025&amp;dst=252&amp;field=134&amp;demo=2" TargetMode = "External"/><Relationship Id="rId1718" Type="http://schemas.openxmlformats.org/officeDocument/2006/relationships/hyperlink" Target="https://login.consultant.ru/link/?req=doc&amp;base=LAW&amp;n=490132&amp;date=16.09.2025&amp;dst=100085&amp;field=134&amp;demo=2" TargetMode = "External"/><Relationship Id="rId1719" Type="http://schemas.openxmlformats.org/officeDocument/2006/relationships/hyperlink" Target="https://login.consultant.ru/link/?req=doc&amp;base=LAW&amp;n=114670&amp;date=16.09.2025&amp;dst=100009&amp;field=134&amp;demo=2" TargetMode = "External"/><Relationship Id="rId1720" Type="http://schemas.openxmlformats.org/officeDocument/2006/relationships/hyperlink" Target="https://login.consultant.ru/link/?req=doc&amp;base=LAW&amp;n=464265&amp;date=16.09.2025&amp;dst=101326&amp;field=134&amp;demo=2" TargetMode = "External"/><Relationship Id="rId1721" Type="http://schemas.openxmlformats.org/officeDocument/2006/relationships/hyperlink" Target="https://login.consultant.ru/link/?req=doc&amp;base=LAW&amp;n=195024&amp;date=16.09.2025&amp;dst=100122&amp;field=134&amp;demo=2" TargetMode = "External"/><Relationship Id="rId1722" Type="http://schemas.openxmlformats.org/officeDocument/2006/relationships/hyperlink" Target="https://login.consultant.ru/link/?req=doc&amp;base=LAW&amp;n=501479&amp;date=16.09.2025&amp;dst=100275&amp;field=134&amp;demo=2" TargetMode = "External"/><Relationship Id="rId1723" Type="http://schemas.openxmlformats.org/officeDocument/2006/relationships/hyperlink" Target="https://login.consultant.ru/link/?req=doc&amp;base=LAW&amp;n=490132&amp;date=16.09.2025&amp;dst=100087&amp;field=134&amp;demo=2" TargetMode = "External"/><Relationship Id="rId1724" Type="http://schemas.openxmlformats.org/officeDocument/2006/relationships/hyperlink" Target="https://login.consultant.ru/link/?req=doc&amp;base=LAW&amp;n=195024&amp;date=16.09.2025&amp;dst=100125&amp;field=134&amp;demo=2" TargetMode = "External"/><Relationship Id="rId1725" Type="http://schemas.openxmlformats.org/officeDocument/2006/relationships/hyperlink" Target="https://login.consultant.ru/link/?req=doc&amp;base=LAW&amp;n=500304&amp;date=16.09.2025&amp;dst=518&amp;field=134&amp;demo=2" TargetMode = "External"/><Relationship Id="rId1726" Type="http://schemas.openxmlformats.org/officeDocument/2006/relationships/hyperlink" Target="https://login.consultant.ru/link/?req=doc&amp;base=LAW&amp;n=501479&amp;date=16.09.2025&amp;dst=100276&amp;field=134&amp;demo=2" TargetMode = "External"/><Relationship Id="rId1727" Type="http://schemas.openxmlformats.org/officeDocument/2006/relationships/hyperlink" Target="https://login.consultant.ru/link/?req=doc&amp;base=LAW&amp;n=490132&amp;date=16.09.2025&amp;dst=100088&amp;field=134&amp;demo=2" TargetMode = "External"/><Relationship Id="rId1728" Type="http://schemas.openxmlformats.org/officeDocument/2006/relationships/hyperlink" Target="https://login.consultant.ru/link/?req=doc&amp;base=LAW&amp;n=195024&amp;date=16.09.2025&amp;dst=100128&amp;field=134&amp;demo=2" TargetMode = "External"/><Relationship Id="rId1729" Type="http://schemas.openxmlformats.org/officeDocument/2006/relationships/hyperlink" Target="https://login.consultant.ru/link/?req=doc&amp;base=LAW&amp;n=501479&amp;date=16.09.2025&amp;dst=100277&amp;field=134&amp;demo=2" TargetMode = "External"/><Relationship Id="rId1730" Type="http://schemas.openxmlformats.org/officeDocument/2006/relationships/hyperlink" Target="https://login.consultant.ru/link/?req=doc&amp;base=LAW&amp;n=464275&amp;date=16.09.2025&amp;dst=100036&amp;field=134&amp;demo=2" TargetMode = "External"/><Relationship Id="rId1731" Type="http://schemas.openxmlformats.org/officeDocument/2006/relationships/hyperlink" Target="https://login.consultant.ru/link/?req=doc&amp;base=LAW&amp;n=490132&amp;date=16.09.2025&amp;dst=100089&amp;field=134&amp;demo=2" TargetMode = "External"/><Relationship Id="rId1732" Type="http://schemas.openxmlformats.org/officeDocument/2006/relationships/hyperlink" Target="https://login.consultant.ru/link/?req=doc&amp;base=LAW&amp;n=501479&amp;date=16.09.2025&amp;dst=100279&amp;field=134&amp;demo=2" TargetMode = "External"/><Relationship Id="rId1733" Type="http://schemas.openxmlformats.org/officeDocument/2006/relationships/hyperlink" Target="https://login.consultant.ru/link/?req=doc&amp;base=LAW&amp;n=195024&amp;date=16.09.2025&amp;dst=100131&amp;field=134&amp;demo=2" TargetMode = "External"/><Relationship Id="rId1734" Type="http://schemas.openxmlformats.org/officeDocument/2006/relationships/hyperlink" Target="https://login.consultant.ru/link/?req=doc&amp;base=LAW&amp;n=501479&amp;date=16.09.2025&amp;dst=100280&amp;field=134&amp;demo=2" TargetMode = "External"/><Relationship Id="rId1735" Type="http://schemas.openxmlformats.org/officeDocument/2006/relationships/hyperlink" Target="https://login.consultant.ru/link/?req=doc&amp;base=LAW&amp;n=490132&amp;date=16.09.2025&amp;dst=100090&amp;field=134&amp;demo=2" TargetMode = "External"/><Relationship Id="rId1736" Type="http://schemas.openxmlformats.org/officeDocument/2006/relationships/hyperlink" Target="https://login.consultant.ru/link/?req=doc&amp;base=LAW&amp;n=501479&amp;date=16.09.2025&amp;dst=100282&amp;field=134&amp;demo=2" TargetMode = "External"/><Relationship Id="rId1737" Type="http://schemas.openxmlformats.org/officeDocument/2006/relationships/hyperlink" Target="https://login.consultant.ru/link/?req=doc&amp;base=LAW&amp;n=490132&amp;date=16.09.2025&amp;dst=100091&amp;field=134&amp;demo=2" TargetMode = "External"/><Relationship Id="rId1738" Type="http://schemas.openxmlformats.org/officeDocument/2006/relationships/hyperlink" Target="https://login.consultant.ru/link/?req=doc&amp;base=LAW&amp;n=195024&amp;date=16.09.2025&amp;dst=100137&amp;field=134&amp;demo=2" TargetMode = "External"/><Relationship Id="rId1739" Type="http://schemas.openxmlformats.org/officeDocument/2006/relationships/hyperlink" Target="https://login.consultant.ru/link/?req=doc&amp;base=LAW&amp;n=205460&amp;date=16.09.2025&amp;dst=100009&amp;field=134&amp;demo=2" TargetMode = "External"/><Relationship Id="rId1740" Type="http://schemas.openxmlformats.org/officeDocument/2006/relationships/hyperlink" Target="https://login.consultant.ru/link/?req=doc&amp;base=LAW&amp;n=501479&amp;date=16.09.2025&amp;dst=100287&amp;field=134&amp;demo=2" TargetMode = "External"/><Relationship Id="rId1741" Type="http://schemas.openxmlformats.org/officeDocument/2006/relationships/hyperlink" Target="https://login.consultant.ru/link/?req=doc&amp;base=LAW&amp;n=490132&amp;date=16.09.2025&amp;dst=100092&amp;field=134&amp;demo=2" TargetMode = "External"/><Relationship Id="rId1742" Type="http://schemas.openxmlformats.org/officeDocument/2006/relationships/hyperlink" Target="https://login.consultant.ru/link/?req=doc&amp;base=LAW&amp;n=448180&amp;date=16.09.2025&amp;dst=100047&amp;field=134&amp;demo=2" TargetMode = "External"/><Relationship Id="rId1743" Type="http://schemas.openxmlformats.org/officeDocument/2006/relationships/hyperlink" Target="https://login.consultant.ru/link/?req=doc&amp;base=LAW&amp;n=501479&amp;date=16.09.2025&amp;dst=100288&amp;field=134&amp;demo=2" TargetMode = "External"/><Relationship Id="rId1744" Type="http://schemas.openxmlformats.org/officeDocument/2006/relationships/hyperlink" Target="https://login.consultant.ru/link/?req=doc&amp;base=LAW&amp;n=464275&amp;date=16.09.2025&amp;dst=100037&amp;field=134&amp;demo=2" TargetMode = "External"/><Relationship Id="rId1745" Type="http://schemas.openxmlformats.org/officeDocument/2006/relationships/hyperlink" Target="https://login.consultant.ru/link/?req=doc&amp;base=LAW&amp;n=501479&amp;date=16.09.2025&amp;dst=100293&amp;field=134&amp;demo=2" TargetMode = "External"/><Relationship Id="rId1746" Type="http://schemas.openxmlformats.org/officeDocument/2006/relationships/hyperlink" Target="https://login.consultant.ru/link/?req=doc&amp;base=LAW&amp;n=490132&amp;date=16.09.2025&amp;dst=100094&amp;field=134&amp;demo=2" TargetMode = "External"/><Relationship Id="rId1747" Type="http://schemas.openxmlformats.org/officeDocument/2006/relationships/hyperlink" Target="https://login.consultant.ru/link/?req=doc&amp;base=LAW&amp;n=149778&amp;date=16.09.2025&amp;dst=100025&amp;field=134&amp;demo=2" TargetMode = "External"/><Relationship Id="rId1748" Type="http://schemas.openxmlformats.org/officeDocument/2006/relationships/hyperlink" Target="https://login.consultant.ru/link/?req=doc&amp;base=LAW&amp;n=494973&amp;date=16.09.2025&amp;dst=100035&amp;field=134&amp;demo=2" TargetMode = "External"/><Relationship Id="rId1749" Type="http://schemas.openxmlformats.org/officeDocument/2006/relationships/hyperlink" Target="https://login.consultant.ru/link/?req=doc&amp;base=LAW&amp;n=500304&amp;date=16.09.2025&amp;dst=101135&amp;field=134&amp;demo=2" TargetMode = "External"/><Relationship Id="rId1750" Type="http://schemas.openxmlformats.org/officeDocument/2006/relationships/hyperlink" Target="https://login.consultant.ru/link/?req=doc&amp;base=LAW&amp;n=490132&amp;date=16.09.2025&amp;dst=100095&amp;field=134&amp;demo=2" TargetMode = "External"/><Relationship Id="rId1751" Type="http://schemas.openxmlformats.org/officeDocument/2006/relationships/hyperlink" Target="https://login.consultant.ru/link/?req=doc&amp;base=LAW&amp;n=200919&amp;date=16.09.2025&amp;dst=100015&amp;field=134&amp;demo=2" TargetMode = "External"/><Relationship Id="rId1752" Type="http://schemas.openxmlformats.org/officeDocument/2006/relationships/hyperlink" Target="https://login.consultant.ru/link/?req=doc&amp;base=LAW&amp;n=149778&amp;date=16.09.2025&amp;dst=100025&amp;field=134&amp;demo=2" TargetMode = "External"/><Relationship Id="rId1753" Type="http://schemas.openxmlformats.org/officeDocument/2006/relationships/hyperlink" Target="https://login.consultant.ru/link/?req=doc&amp;base=LAW&amp;n=494973&amp;date=16.09.2025&amp;dst=100175&amp;field=134&amp;demo=2" TargetMode = "External"/><Relationship Id="rId1754" Type="http://schemas.openxmlformats.org/officeDocument/2006/relationships/hyperlink" Target="https://login.consultant.ru/link/?req=doc&amp;base=LAW&amp;n=490132&amp;date=16.09.2025&amp;dst=100097&amp;field=134&amp;demo=2" TargetMode = "External"/><Relationship Id="rId1755" Type="http://schemas.openxmlformats.org/officeDocument/2006/relationships/hyperlink" Target="https://login.consultant.ru/link/?req=doc&amp;base=LAW&amp;n=494973&amp;date=16.09.2025&amp;dst=100176&amp;field=134&amp;demo=2" TargetMode = "External"/><Relationship Id="rId1756" Type="http://schemas.openxmlformats.org/officeDocument/2006/relationships/hyperlink" Target="https://login.consultant.ru/link/?req=doc&amp;base=LAW&amp;n=490132&amp;date=16.09.2025&amp;dst=100098&amp;field=134&amp;demo=2" TargetMode = "External"/><Relationship Id="rId1757" Type="http://schemas.openxmlformats.org/officeDocument/2006/relationships/hyperlink" Target="https://login.consultant.ru/link/?req=doc&amp;base=LAW&amp;n=149778&amp;date=16.09.2025&amp;dst=100025&amp;field=134&amp;demo=2" TargetMode = "External"/><Relationship Id="rId1758" Type="http://schemas.openxmlformats.org/officeDocument/2006/relationships/hyperlink" Target="https://login.consultant.ru/link/?req=doc&amp;base=LAW&amp;n=494973&amp;date=16.09.2025&amp;dst=100131&amp;field=134&amp;demo=2" TargetMode = "External"/><Relationship Id="rId1759" Type="http://schemas.openxmlformats.org/officeDocument/2006/relationships/hyperlink" Target="https://login.consultant.ru/link/?req=doc&amp;base=LAW&amp;n=490132&amp;date=16.09.2025&amp;dst=100099&amp;field=134&amp;demo=2" TargetMode = "External"/><Relationship Id="rId1760" Type="http://schemas.openxmlformats.org/officeDocument/2006/relationships/hyperlink" Target="https://login.consultant.ru/link/?req=doc&amp;base=LAW&amp;n=501479&amp;date=16.09.2025&amp;dst=100296&amp;field=134&amp;demo=2" TargetMode = "External"/><Relationship Id="rId1761" Type="http://schemas.openxmlformats.org/officeDocument/2006/relationships/hyperlink" Target="https://login.consultant.ru/link/?req=doc&amp;base=LAW&amp;n=490132&amp;date=16.09.2025&amp;dst=100101&amp;field=134&amp;demo=2" TargetMode = "External"/><Relationship Id="rId1762" Type="http://schemas.openxmlformats.org/officeDocument/2006/relationships/hyperlink" Target="https://login.consultant.ru/link/?req=doc&amp;base=LAW&amp;n=490132&amp;date=16.09.2025&amp;dst=100102&amp;field=134&amp;demo=2" TargetMode = "External"/><Relationship Id="rId1763" Type="http://schemas.openxmlformats.org/officeDocument/2006/relationships/hyperlink" Target="https://login.consultant.ru/link/?req=doc&amp;base=LAW&amp;n=479093&amp;date=16.09.2025&amp;dst=101293&amp;field=134&amp;demo=2" TargetMode = "External"/><Relationship Id="rId1764" Type="http://schemas.openxmlformats.org/officeDocument/2006/relationships/hyperlink" Target="https://login.consultant.ru/link/?req=doc&amp;base=LAW&amp;n=93682&amp;date=16.09.2025&amp;dst=100010&amp;field=134&amp;demo=2" TargetMode = "External"/><Relationship Id="rId1765" Type="http://schemas.openxmlformats.org/officeDocument/2006/relationships/hyperlink" Target="https://login.consultant.ru/link/?req=doc&amp;base=LAW&amp;n=499764&amp;date=16.09.2025&amp;dst=100476&amp;field=134&amp;demo=2" TargetMode = "External"/><Relationship Id="rId1766" Type="http://schemas.openxmlformats.org/officeDocument/2006/relationships/hyperlink" Target="https://login.consultant.ru/link/?req=doc&amp;base=LAW&amp;n=479093&amp;date=16.09.2025&amp;dst=101294&amp;field=134&amp;demo=2" TargetMode = "External"/><Relationship Id="rId1767" Type="http://schemas.openxmlformats.org/officeDocument/2006/relationships/hyperlink" Target="https://login.consultant.ru/link/?req=doc&amp;base=LAW&amp;n=448185&amp;date=16.09.2025&amp;dst=100028&amp;field=134&amp;demo=2" TargetMode = "External"/><Relationship Id="rId1768" Type="http://schemas.openxmlformats.org/officeDocument/2006/relationships/hyperlink" Target="https://login.consultant.ru/link/?req=doc&amp;base=LAW&amp;n=145999&amp;date=16.09.2025&amp;dst=100009&amp;field=134&amp;demo=2" TargetMode = "External"/><Relationship Id="rId1769" Type="http://schemas.openxmlformats.org/officeDocument/2006/relationships/hyperlink" Target="https://login.consultant.ru/link/?req=doc&amp;base=LAW&amp;n=133284&amp;date=16.09.2025&amp;dst=100039&amp;field=134&amp;demo=2" TargetMode = "External"/><Relationship Id="rId1770" Type="http://schemas.openxmlformats.org/officeDocument/2006/relationships/hyperlink" Target="https://login.consultant.ru/link/?req=doc&amp;base=LAW&amp;n=200920&amp;date=16.09.2025&amp;dst=101192&amp;field=134&amp;demo=2" TargetMode = "External"/><Relationship Id="rId1771" Type="http://schemas.openxmlformats.org/officeDocument/2006/relationships/hyperlink" Target="https://login.consultant.ru/link/?req=doc&amp;base=LAW&amp;n=372709&amp;date=16.09.2025&amp;dst=100013&amp;field=134&amp;demo=2" TargetMode = "External"/><Relationship Id="rId1772" Type="http://schemas.openxmlformats.org/officeDocument/2006/relationships/hyperlink" Target="https://login.consultant.ru/link/?req=doc&amp;base=LAW&amp;n=372709&amp;date=16.09.2025&amp;dst=100014&amp;field=134&amp;demo=2" TargetMode = "External"/><Relationship Id="rId1773" Type="http://schemas.openxmlformats.org/officeDocument/2006/relationships/hyperlink" Target="https://login.consultant.ru/link/?req=doc&amp;base=LAW&amp;n=372709&amp;date=16.09.2025&amp;dst=100016&amp;field=134&amp;demo=2" TargetMode = "External"/><Relationship Id="rId1774" Type="http://schemas.openxmlformats.org/officeDocument/2006/relationships/hyperlink" Target="https://login.consultant.ru/link/?req=doc&amp;base=LAW&amp;n=372709&amp;date=16.09.2025&amp;dst=100017&amp;field=134&amp;demo=2" TargetMode = "External"/><Relationship Id="rId1775" Type="http://schemas.openxmlformats.org/officeDocument/2006/relationships/hyperlink" Target="https://login.consultant.ru/link/?req=doc&amp;base=LAW&amp;n=372709&amp;date=16.09.2025&amp;dst=100019&amp;field=134&amp;demo=2" TargetMode = "External"/><Relationship Id="rId1776" Type="http://schemas.openxmlformats.org/officeDocument/2006/relationships/hyperlink" Target="https://login.consultant.ru/link/?req=doc&amp;base=LAW&amp;n=372709&amp;date=16.09.2025&amp;dst=100020&amp;field=134&amp;demo=2" TargetMode = "External"/><Relationship Id="rId1777" Type="http://schemas.openxmlformats.org/officeDocument/2006/relationships/hyperlink" Target="https://login.consultant.ru/link/?req=doc&amp;base=LAW&amp;n=372709&amp;date=16.09.2025&amp;dst=100021&amp;field=134&amp;demo=2" TargetMode = "External"/><Relationship Id="rId1778" Type="http://schemas.openxmlformats.org/officeDocument/2006/relationships/hyperlink" Target="https://login.consultant.ru/link/?req=doc&amp;base=LAW&amp;n=372709&amp;date=16.09.2025&amp;dst=100024&amp;field=134&amp;demo=2" TargetMode = "External"/><Relationship Id="rId1779" Type="http://schemas.openxmlformats.org/officeDocument/2006/relationships/hyperlink" Target="https://login.consultant.ru/link/?req=doc&amp;base=LAW&amp;n=372709&amp;date=16.09.2025&amp;dst=100027&amp;field=134&amp;demo=2" TargetMode = "External"/><Relationship Id="rId1780" Type="http://schemas.openxmlformats.org/officeDocument/2006/relationships/hyperlink" Target="https://login.consultant.ru/link/?req=doc&amp;base=LAW&amp;n=200920&amp;date=16.09.2025&amp;dst=101200&amp;field=134&amp;demo=2" TargetMode = "External"/><Relationship Id="rId1781" Type="http://schemas.openxmlformats.org/officeDocument/2006/relationships/hyperlink" Target="https://login.consultant.ru/link/?req=doc&amp;base=LAW&amp;n=479097&amp;date=16.09.2025&amp;dst=100034&amp;field=134&amp;demo=2" TargetMode = "External"/><Relationship Id="rId1782" Type="http://schemas.openxmlformats.org/officeDocument/2006/relationships/hyperlink" Target="https://login.consultant.ru/link/?req=doc&amp;base=LAW&amp;n=511331&amp;date=16.09.2025&amp;demo=2" TargetMode = "External"/><Relationship Id="rId1783" Type="http://schemas.openxmlformats.org/officeDocument/2006/relationships/hyperlink" Target="https://login.consultant.ru/link/?req=doc&amp;base=LAW&amp;n=321547&amp;date=16.09.2025&amp;dst=100151&amp;field=134&amp;demo=2" TargetMode = "External"/><Relationship Id="rId1784" Type="http://schemas.openxmlformats.org/officeDocument/2006/relationships/hyperlink" Target="https://login.consultant.ru/link/?req=doc&amp;base=LAW&amp;n=501278&amp;date=16.09.2025&amp;dst=100010&amp;field=134&amp;demo=2" TargetMode = "External"/><Relationship Id="rId1785" Type="http://schemas.openxmlformats.org/officeDocument/2006/relationships/hyperlink" Target="https://login.consultant.ru/link/?req=doc&amp;base=LAW&amp;n=464270&amp;date=16.09.2025&amp;dst=100144&amp;field=134&amp;demo=2" TargetMode = "External"/><Relationship Id="rId1786" Type="http://schemas.openxmlformats.org/officeDocument/2006/relationships/hyperlink" Target="https://login.consultant.ru/link/?req=doc&amp;base=LAW&amp;n=505887&amp;date=16.09.2025&amp;dst=100025&amp;field=134&amp;demo=2" TargetMode = "External"/><Relationship Id="rId1787" Type="http://schemas.openxmlformats.org/officeDocument/2006/relationships/hyperlink" Target="https://login.consultant.ru/link/?req=doc&amp;base=LAW&amp;n=464270&amp;date=16.09.2025&amp;dst=100145&amp;field=134&amp;demo=2" TargetMode = "External"/><Relationship Id="rId1788" Type="http://schemas.openxmlformats.org/officeDocument/2006/relationships/hyperlink" Target="https://login.consultant.ru/link/?req=doc&amp;base=LAW&amp;n=505887&amp;date=16.09.2025&amp;dst=100026&amp;field=134&amp;demo=2" TargetMode = "External"/><Relationship Id="rId1789" Type="http://schemas.openxmlformats.org/officeDocument/2006/relationships/hyperlink" Target="https://login.consultant.ru/link/?req=doc&amp;base=LAW&amp;n=505887&amp;date=16.09.2025&amp;dst=100027&amp;field=134&amp;demo=2" TargetMode = "External"/><Relationship Id="rId1790" Type="http://schemas.openxmlformats.org/officeDocument/2006/relationships/hyperlink" Target="https://login.consultant.ru/link/?req=doc&amp;base=LAW&amp;n=156551&amp;date=16.09.2025&amp;dst=100009&amp;field=134&amp;demo=2" TargetMode = "External"/><Relationship Id="rId1791" Type="http://schemas.openxmlformats.org/officeDocument/2006/relationships/hyperlink" Target="https://login.consultant.ru/link/?req=doc&amp;base=LAW&amp;n=156551&amp;date=16.09.2025&amp;dst=100013&amp;field=134&amp;demo=2" TargetMode = "External"/><Relationship Id="rId1792" Type="http://schemas.openxmlformats.org/officeDocument/2006/relationships/hyperlink" Target="https://login.consultant.ru/link/?req=doc&amp;base=LAW&amp;n=156551&amp;date=16.09.2025&amp;dst=100014&amp;field=134&amp;demo=2" TargetMode = "External"/><Relationship Id="rId1793" Type="http://schemas.openxmlformats.org/officeDocument/2006/relationships/hyperlink" Target="https://login.consultant.ru/link/?req=doc&amp;base=LAW&amp;n=505887&amp;date=16.09.2025&amp;dst=100028&amp;field=134&amp;demo=2" TargetMode = "External"/><Relationship Id="rId1794" Type="http://schemas.openxmlformats.org/officeDocument/2006/relationships/hyperlink" Target="https://login.consultant.ru/link/?req=doc&amp;base=LAW&amp;n=464270&amp;date=16.09.2025&amp;dst=100147&amp;field=134&amp;demo=2" TargetMode = "External"/><Relationship Id="rId1795" Type="http://schemas.openxmlformats.org/officeDocument/2006/relationships/hyperlink" Target="https://login.consultant.ru/link/?req=doc&amp;base=LAW&amp;n=501278&amp;date=16.09.2025&amp;dst=100010&amp;field=134&amp;demo=2" TargetMode = "External"/><Relationship Id="rId1796" Type="http://schemas.openxmlformats.org/officeDocument/2006/relationships/hyperlink" Target="https://login.consultant.ru/link/?req=doc&amp;base=LAW&amp;n=505887&amp;date=16.09.2025&amp;dst=100029&amp;field=134&amp;demo=2" TargetMode = "External"/><Relationship Id="rId1797" Type="http://schemas.openxmlformats.org/officeDocument/2006/relationships/hyperlink" Target="https://login.consultant.ru/link/?req=doc&amp;base=LAW&amp;n=511331&amp;date=16.09.2025&amp;dst=233&amp;field=134&amp;demo=2" TargetMode = "External"/><Relationship Id="rId1798" Type="http://schemas.openxmlformats.org/officeDocument/2006/relationships/hyperlink" Target="https://login.consultant.ru/link/?req=doc&amp;base=LAW&amp;n=156551&amp;date=16.09.2025&amp;dst=100016&amp;field=134&amp;demo=2" TargetMode = "External"/><Relationship Id="rId1799" Type="http://schemas.openxmlformats.org/officeDocument/2006/relationships/hyperlink" Target="https://login.consultant.ru/link/?req=doc&amp;base=LAW&amp;n=156551&amp;date=16.09.2025&amp;dst=100017&amp;field=134&amp;demo=2" TargetMode = "External"/><Relationship Id="rId1800" Type="http://schemas.openxmlformats.org/officeDocument/2006/relationships/hyperlink" Target="https://login.consultant.ru/link/?req=doc&amp;base=LAW&amp;n=355597&amp;date=16.09.2025&amp;dst=100010&amp;field=134&amp;demo=2" TargetMode = "External"/><Relationship Id="rId1801" Type="http://schemas.openxmlformats.org/officeDocument/2006/relationships/hyperlink" Target="https://login.consultant.ru/link/?req=doc&amp;base=LAW&amp;n=505887&amp;date=16.09.2025&amp;dst=100032&amp;field=134&amp;demo=2" TargetMode = "External"/><Relationship Id="rId1802" Type="http://schemas.openxmlformats.org/officeDocument/2006/relationships/hyperlink" Target="https://login.consultant.ru/link/?req=doc&amp;base=LAW&amp;n=464270&amp;date=16.09.2025&amp;dst=100150&amp;field=134&amp;demo=2" TargetMode = "External"/><Relationship Id="rId1803" Type="http://schemas.openxmlformats.org/officeDocument/2006/relationships/hyperlink" Target="https://login.consultant.ru/link/?req=doc&amp;base=LAW&amp;n=464270&amp;date=16.09.2025&amp;dst=100153&amp;field=134&amp;demo=2" TargetMode = "External"/><Relationship Id="rId1804" Type="http://schemas.openxmlformats.org/officeDocument/2006/relationships/hyperlink" Target="https://login.consultant.ru/link/?req=doc&amp;base=LAW&amp;n=186980&amp;date=16.09.2025&amp;dst=100065&amp;field=134&amp;demo=2" TargetMode = "External"/><Relationship Id="rId1805" Type="http://schemas.openxmlformats.org/officeDocument/2006/relationships/hyperlink" Target="https://login.consultant.ru/link/?req=doc&amp;base=LAW&amp;n=182643&amp;date=16.09.2025&amp;dst=100070&amp;field=134&amp;demo=2" TargetMode = "External"/><Relationship Id="rId1806" Type="http://schemas.openxmlformats.org/officeDocument/2006/relationships/hyperlink" Target="https://login.consultant.ru/link/?req=doc&amp;base=LAW&amp;n=463407&amp;date=16.09.2025&amp;dst=100101&amp;field=134&amp;demo=2" TargetMode = "External"/><Relationship Id="rId1807" Type="http://schemas.openxmlformats.org/officeDocument/2006/relationships/hyperlink" Target="https://login.consultant.ru/link/?req=doc&amp;base=LAW&amp;n=448180&amp;date=16.09.2025&amp;dst=100048&amp;field=134&amp;demo=2" TargetMode = "External"/><Relationship Id="rId1808" Type="http://schemas.openxmlformats.org/officeDocument/2006/relationships/hyperlink" Target="https://login.consultant.ru/link/?req=doc&amp;base=LAW&amp;n=505896&amp;date=16.09.2025&amp;dst=100474&amp;field=134&amp;demo=2" TargetMode = "External"/><Relationship Id="rId1809" Type="http://schemas.openxmlformats.org/officeDocument/2006/relationships/hyperlink" Target="https://login.consultant.ru/link/?req=doc&amp;base=LAW&amp;n=505896&amp;date=16.09.2025&amp;dst=120&amp;field=134&amp;demo=2" TargetMode = "External"/><Relationship Id="rId1810" Type="http://schemas.openxmlformats.org/officeDocument/2006/relationships/hyperlink" Target="https://login.consultant.ru/link/?req=doc&amp;base=LAW&amp;n=448180&amp;date=16.09.2025&amp;dst=100058&amp;field=134&amp;demo=2" TargetMode = "External"/><Relationship Id="rId1811" Type="http://schemas.openxmlformats.org/officeDocument/2006/relationships/hyperlink" Target="https://login.consultant.ru/link/?req=doc&amp;base=LAW&amp;n=505896&amp;date=16.09.2025&amp;dst=100241&amp;field=134&amp;demo=2" TargetMode = "External"/><Relationship Id="rId1812" Type="http://schemas.openxmlformats.org/officeDocument/2006/relationships/hyperlink" Target="https://login.consultant.ru/link/?req=doc&amp;base=LAW&amp;n=448180&amp;date=16.09.2025&amp;dst=100062&amp;field=134&amp;demo=2" TargetMode = "External"/><Relationship Id="rId1813" Type="http://schemas.openxmlformats.org/officeDocument/2006/relationships/hyperlink" Target="https://login.consultant.ru/link/?req=doc&amp;base=LAW&amp;n=505896&amp;date=16.09.2025&amp;dst=100241&amp;field=134&amp;demo=2" TargetMode = "External"/><Relationship Id="rId1814" Type="http://schemas.openxmlformats.org/officeDocument/2006/relationships/hyperlink" Target="https://login.consultant.ru/link/?req=doc&amp;base=LAW&amp;n=448180&amp;date=16.09.2025&amp;dst=100070&amp;field=134&amp;demo=2" TargetMode = "External"/><Relationship Id="rId1815" Type="http://schemas.openxmlformats.org/officeDocument/2006/relationships/hyperlink" Target="https://login.consultant.ru/link/?req=doc&amp;base=LAW&amp;n=505896&amp;date=16.09.2025&amp;dst=102&amp;field=134&amp;demo=2" TargetMode = "External"/><Relationship Id="rId1816" Type="http://schemas.openxmlformats.org/officeDocument/2006/relationships/hyperlink" Target="https://login.consultant.ru/link/?req=doc&amp;base=LAW&amp;n=448180&amp;date=16.09.2025&amp;dst=100074&amp;field=134&amp;demo=2" TargetMode = "External"/><Relationship Id="rId1817" Type="http://schemas.openxmlformats.org/officeDocument/2006/relationships/hyperlink" Target="https://login.consultant.ru/link/?req=doc&amp;base=LAW&amp;n=505896&amp;date=16.09.2025&amp;dst=117&amp;field=134&amp;demo=2" TargetMode = "External"/><Relationship Id="rId1818" Type="http://schemas.openxmlformats.org/officeDocument/2006/relationships/hyperlink" Target="https://login.consultant.ru/link/?req=doc&amp;base=LAW&amp;n=505896&amp;date=16.09.2025&amp;dst=117&amp;field=134&amp;demo=2" TargetMode = "External"/><Relationship Id="rId1819" Type="http://schemas.openxmlformats.org/officeDocument/2006/relationships/hyperlink" Target="https://login.consultant.ru/link/?req=doc&amp;base=LAW&amp;n=349068&amp;date=16.09.2025&amp;dst=100030&amp;field=134&amp;demo=2" TargetMode = "External"/><Relationship Id="rId1820" Type="http://schemas.openxmlformats.org/officeDocument/2006/relationships/hyperlink" Target="https://login.consultant.ru/link/?req=doc&amp;base=LAW&amp;n=464275&amp;date=16.09.2025&amp;dst=100038&amp;field=134&amp;demo=2" TargetMode = "External"/><Relationship Id="rId1821" Type="http://schemas.openxmlformats.org/officeDocument/2006/relationships/hyperlink" Target="https://login.consultant.ru/link/?req=doc&amp;base=LAW&amp;n=500304&amp;date=16.09.2025&amp;dst=100797&amp;field=134&amp;demo=2" TargetMode = "External"/><Relationship Id="rId1822" Type="http://schemas.openxmlformats.org/officeDocument/2006/relationships/hyperlink" Target="https://login.consultant.ru/link/?req=doc&amp;base=LAW&amp;n=349068&amp;date=16.09.2025&amp;dst=100031&amp;field=134&amp;demo=2" TargetMode = "External"/><Relationship Id="rId1823" Type="http://schemas.openxmlformats.org/officeDocument/2006/relationships/hyperlink" Target="https://login.consultant.ru/link/?req=doc&amp;base=LAW&amp;n=490132&amp;date=16.09.2025&amp;dst=100103&amp;field=134&amp;demo=2" TargetMode = "External"/><Relationship Id="rId1824" Type="http://schemas.openxmlformats.org/officeDocument/2006/relationships/hyperlink" Target="https://login.consultant.ru/link/?req=doc&amp;base=LAW&amp;n=300233&amp;date=16.09.2025&amp;dst=100060&amp;field=134&amp;demo=2" TargetMode = "External"/><Relationship Id="rId1825" Type="http://schemas.openxmlformats.org/officeDocument/2006/relationships/hyperlink" Target="https://login.consultant.ru/link/?req=doc&amp;base=LAW&amp;n=200705&amp;date=16.09.2025&amp;dst=100018&amp;field=134&amp;demo=2" TargetMode = "External"/><Relationship Id="rId1826" Type="http://schemas.openxmlformats.org/officeDocument/2006/relationships/hyperlink" Target="https://login.consultant.ru/link/?req=doc&amp;base=LAW&amp;n=500304&amp;date=16.09.2025&amp;dst=100612&amp;field=134&amp;demo=2" TargetMode = "External"/><Relationship Id="rId1827" Type="http://schemas.openxmlformats.org/officeDocument/2006/relationships/hyperlink" Target="https://login.consultant.ru/link/?req=doc&amp;base=LAW&amp;n=500304&amp;date=16.09.2025&amp;dst=2982&amp;field=134&amp;demo=2" TargetMode = "External"/><Relationship Id="rId1828" Type="http://schemas.openxmlformats.org/officeDocument/2006/relationships/hyperlink" Target="https://login.consultant.ru/link/?req=doc&amp;base=LAW&amp;n=470677&amp;date=16.09.2025&amp;dst=100833&amp;field=134&amp;demo=2" TargetMode = "External"/><Relationship Id="rId1829" Type="http://schemas.openxmlformats.org/officeDocument/2006/relationships/hyperlink" Target="https://login.consultant.ru/link/?req=doc&amp;base=LAW&amp;n=502639&amp;date=16.09.2025&amp;dst=100525&amp;field=134&amp;demo=2" TargetMode = "External"/><Relationship Id="rId1830" Type="http://schemas.openxmlformats.org/officeDocument/2006/relationships/hyperlink" Target="https://login.consultant.ru/link/?req=doc&amp;base=LAW&amp;n=201285&amp;date=16.09.2025&amp;dst=100028&amp;field=134&amp;demo=2" TargetMode = "External"/><Relationship Id="rId1831" Type="http://schemas.openxmlformats.org/officeDocument/2006/relationships/hyperlink" Target="https://login.consultant.ru/link/?req=doc&amp;base=LAW&amp;n=495103&amp;date=16.09.2025&amp;dst=100011&amp;field=134&amp;demo=2" TargetMode = "External"/><Relationship Id="rId1832" Type="http://schemas.openxmlformats.org/officeDocument/2006/relationships/hyperlink" Target="https://login.consultant.ru/link/?req=doc&amp;base=LAW&amp;n=494446&amp;date=16.09.2025&amp;dst=100012&amp;field=134&amp;demo=2" TargetMode = "External"/><Relationship Id="rId1833" Type="http://schemas.openxmlformats.org/officeDocument/2006/relationships/hyperlink" Target="https://login.consultant.ru/link/?req=doc&amp;base=LAW&amp;n=499496&amp;date=16.09.2025&amp;dst=100112&amp;field=134&amp;demo=2" TargetMode = "External"/><Relationship Id="rId1834" Type="http://schemas.openxmlformats.org/officeDocument/2006/relationships/hyperlink" Target="https://login.consultant.ru/link/?req=doc&amp;base=LAW&amp;n=159501&amp;date=16.09.2025&amp;demo=2" TargetMode = "External"/><Relationship Id="rId1835" Type="http://schemas.openxmlformats.org/officeDocument/2006/relationships/hyperlink" Target="https://login.consultant.ru/link/?req=doc&amp;base=LAW&amp;n=201285&amp;date=16.09.2025&amp;dst=100029&amp;field=134&amp;demo=2" TargetMode = "External"/><Relationship Id="rId1836" Type="http://schemas.openxmlformats.org/officeDocument/2006/relationships/hyperlink" Target="https://login.consultant.ru/link/?req=doc&amp;base=LAW&amp;n=495103&amp;date=16.09.2025&amp;dst=100012&amp;field=134&amp;demo=2" TargetMode = "External"/><Relationship Id="rId1837" Type="http://schemas.openxmlformats.org/officeDocument/2006/relationships/hyperlink" Target="https://login.consultant.ru/link/?req=doc&amp;base=LAW&amp;n=201316&amp;date=16.09.2025&amp;dst=100025&amp;field=134&amp;demo=2" TargetMode = "External"/><Relationship Id="rId1838" Type="http://schemas.openxmlformats.org/officeDocument/2006/relationships/hyperlink" Target="https://login.consultant.ru/link/?req=doc&amp;base=LAW&amp;n=490132&amp;date=16.09.2025&amp;dst=100107&amp;field=134&amp;demo=2" TargetMode = "External"/><Relationship Id="rId1839" Type="http://schemas.openxmlformats.org/officeDocument/2006/relationships/hyperlink" Target="https://login.consultant.ru/link/?req=doc&amp;base=LAW&amp;n=477377&amp;date=16.09.2025&amp;dst=100248&amp;field=134&amp;demo=2" TargetMode = "External"/><Relationship Id="rId1840" Type="http://schemas.openxmlformats.org/officeDocument/2006/relationships/hyperlink" Target="https://login.consultant.ru/link/?req=doc&amp;base=LAW&amp;n=344438&amp;date=16.09.2025&amp;dst=100024&amp;field=134&amp;demo=2" TargetMode = "External"/><Relationship Id="rId1841" Type="http://schemas.openxmlformats.org/officeDocument/2006/relationships/hyperlink" Target="https://login.consultant.ru/link/?req=doc&amp;base=LAW&amp;n=494446&amp;date=16.09.2025&amp;dst=100013&amp;field=134&amp;demo=2" TargetMode = "External"/><Relationship Id="rId1842" Type="http://schemas.openxmlformats.org/officeDocument/2006/relationships/hyperlink" Target="https://login.consultant.ru/link/?req=doc&amp;base=LAW&amp;n=500304&amp;date=16.09.2025&amp;dst=2668&amp;field=134&amp;demo=2" TargetMode = "External"/><Relationship Id="rId1843" Type="http://schemas.openxmlformats.org/officeDocument/2006/relationships/hyperlink" Target="https://login.consultant.ru/link/?req=doc&amp;base=LAW&amp;n=494446&amp;date=16.09.2025&amp;dst=100016&amp;field=134&amp;demo=2" TargetMode = "External"/><Relationship Id="rId1844" Type="http://schemas.openxmlformats.org/officeDocument/2006/relationships/hyperlink" Target="https://login.consultant.ru/link/?req=doc&amp;base=LAW&amp;n=440686&amp;date=16.09.2025&amp;dst=100035&amp;field=134&amp;demo=2" TargetMode = "External"/><Relationship Id="rId1845" Type="http://schemas.openxmlformats.org/officeDocument/2006/relationships/hyperlink" Target="https://login.consultant.ru/link/?req=doc&amp;base=LAW&amp;n=471229&amp;date=16.09.2025&amp;dst=100082&amp;field=134&amp;demo=2" TargetMode = "External"/><Relationship Id="rId1846" Type="http://schemas.openxmlformats.org/officeDocument/2006/relationships/hyperlink" Target="https://login.consultant.ru/link/?req=doc&amp;base=LAW&amp;n=471229&amp;date=16.09.2025&amp;dst=100100&amp;field=134&amp;demo=2" TargetMode = "External"/><Relationship Id="rId1847" Type="http://schemas.openxmlformats.org/officeDocument/2006/relationships/hyperlink" Target="https://login.consultant.ru/link/?req=doc&amp;base=LAW&amp;n=201316&amp;date=16.09.2025&amp;dst=100026&amp;field=134&amp;demo=2" TargetMode = "External"/><Relationship Id="rId1848" Type="http://schemas.openxmlformats.org/officeDocument/2006/relationships/hyperlink" Target="https://login.consultant.ru/link/?req=doc&amp;base=LAW&amp;n=490132&amp;date=16.09.2025&amp;dst=100108&amp;field=134&amp;demo=2" TargetMode = "External"/><Relationship Id="rId1849" Type="http://schemas.openxmlformats.org/officeDocument/2006/relationships/hyperlink" Target="https://login.consultant.ru/link/?req=doc&amp;base=LAW&amp;n=454135&amp;date=16.09.2025&amp;dst=100216&amp;field=134&amp;demo=2" TargetMode = "External"/><Relationship Id="rId1850" Type="http://schemas.openxmlformats.org/officeDocument/2006/relationships/hyperlink" Target="https://login.consultant.ru/link/?req=doc&amp;base=LAW&amp;n=201316&amp;date=16.09.2025&amp;dst=100027&amp;field=134&amp;demo=2" TargetMode = "External"/><Relationship Id="rId1851" Type="http://schemas.openxmlformats.org/officeDocument/2006/relationships/hyperlink" Target="https://login.consultant.ru/link/?req=doc&amp;base=LAW&amp;n=490132&amp;date=16.09.2025&amp;dst=100109&amp;field=134&amp;demo=2" TargetMode = "External"/><Relationship Id="rId1852" Type="http://schemas.openxmlformats.org/officeDocument/2006/relationships/hyperlink" Target="https://login.consultant.ru/link/?req=doc&amp;base=LAW&amp;n=172517&amp;date=16.09.2025&amp;dst=100008&amp;field=134&amp;demo=2" TargetMode = "External"/><Relationship Id="rId1853" Type="http://schemas.openxmlformats.org/officeDocument/2006/relationships/hyperlink" Target="https://login.consultant.ru/link/?req=doc&amp;base=LAW&amp;n=130746&amp;date=16.09.2025&amp;dst=100015&amp;field=134&amp;demo=2" TargetMode = "External"/><Relationship Id="rId1854" Type="http://schemas.openxmlformats.org/officeDocument/2006/relationships/hyperlink" Target="https://login.consultant.ru/link/?req=doc&amp;base=LAW&amp;n=173823&amp;date=16.09.2025&amp;dst=100025&amp;field=134&amp;demo=2" TargetMode = "External"/><Relationship Id="rId1855" Type="http://schemas.openxmlformats.org/officeDocument/2006/relationships/hyperlink" Target="https://login.consultant.ru/link/?req=doc&amp;base=LAW&amp;n=201312&amp;date=16.09.2025&amp;dst=100287&amp;field=134&amp;demo=2" TargetMode = "External"/><Relationship Id="rId1856" Type="http://schemas.openxmlformats.org/officeDocument/2006/relationships/hyperlink" Target="https://login.consultant.ru/link/?req=doc&amp;base=LAW&amp;n=201313&amp;date=16.09.2025&amp;dst=100107&amp;field=134&amp;demo=2" TargetMode = "External"/><Relationship Id="rId1857" Type="http://schemas.openxmlformats.org/officeDocument/2006/relationships/hyperlink" Target="https://login.consultant.ru/link/?req=doc&amp;base=LAW&amp;n=126747&amp;date=16.09.2025&amp;dst=100029&amp;field=134&amp;demo=2" TargetMode = "External"/><Relationship Id="rId1858" Type="http://schemas.openxmlformats.org/officeDocument/2006/relationships/hyperlink" Target="https://login.consultant.ru/link/?req=doc&amp;base=LAW&amp;n=471038&amp;date=16.09.2025&amp;dst=100015&amp;field=134&amp;demo=2" TargetMode = "External"/><Relationship Id="rId1859" Type="http://schemas.openxmlformats.org/officeDocument/2006/relationships/hyperlink" Target="https://login.consultant.ru/link/?req=doc&amp;base=LAW&amp;n=469329&amp;date=16.09.2025&amp;dst=100014&amp;field=134&amp;demo=2" TargetMode = "External"/><Relationship Id="rId1860" Type="http://schemas.openxmlformats.org/officeDocument/2006/relationships/hyperlink" Target="https://login.consultant.ru/link/?req=doc&amp;base=LAW&amp;n=201312&amp;date=16.09.2025&amp;dst=100289&amp;field=134&amp;demo=2" TargetMode = "External"/><Relationship Id="rId1861" Type="http://schemas.openxmlformats.org/officeDocument/2006/relationships/hyperlink" Target="https://login.consultant.ru/link/?req=doc&amp;base=LAW&amp;n=201313&amp;date=16.09.2025&amp;dst=100108&amp;field=134&amp;demo=2" TargetMode = "External"/><Relationship Id="rId1862" Type="http://schemas.openxmlformats.org/officeDocument/2006/relationships/hyperlink" Target="https://login.consultant.ru/link/?req=doc&amp;base=LAW&amp;n=201312&amp;date=16.09.2025&amp;dst=100291&amp;field=134&amp;demo=2" TargetMode = "External"/><Relationship Id="rId1863" Type="http://schemas.openxmlformats.org/officeDocument/2006/relationships/hyperlink" Target="https://login.consultant.ru/link/?req=doc&amp;base=LAW&amp;n=490132&amp;date=16.09.2025&amp;dst=100112&amp;field=134&amp;demo=2" TargetMode = "External"/><Relationship Id="rId1864" Type="http://schemas.openxmlformats.org/officeDocument/2006/relationships/hyperlink" Target="https://login.consultant.ru/link/?req=doc&amp;base=LAW&amp;n=201313&amp;date=16.09.2025&amp;dst=100109&amp;field=134&amp;demo=2" TargetMode = "External"/><Relationship Id="rId1865" Type="http://schemas.openxmlformats.org/officeDocument/2006/relationships/hyperlink" Target="https://login.consultant.ru/link/?req=doc&amp;base=LAW&amp;n=126747&amp;date=16.09.2025&amp;dst=100030&amp;field=134&amp;demo=2" TargetMode = "External"/><Relationship Id="rId1866" Type="http://schemas.openxmlformats.org/officeDocument/2006/relationships/hyperlink" Target="https://login.consultant.ru/link/?req=doc&amp;base=LAW&amp;n=126747&amp;date=16.09.2025&amp;dst=100031&amp;field=134&amp;demo=2" TargetMode = "External"/><Relationship Id="rId1867" Type="http://schemas.openxmlformats.org/officeDocument/2006/relationships/hyperlink" Target="https://login.consultant.ru/link/?req=doc&amp;base=LAW&amp;n=201313&amp;date=16.09.2025&amp;dst=100110&amp;field=134&amp;demo=2" TargetMode = "External"/><Relationship Id="rId1868" Type="http://schemas.openxmlformats.org/officeDocument/2006/relationships/hyperlink" Target="https://login.consultant.ru/link/?req=doc&amp;base=LAW&amp;n=201281&amp;date=16.09.2025&amp;dst=100059&amp;field=134&amp;demo=2" TargetMode = "External"/><Relationship Id="rId1869" Type="http://schemas.openxmlformats.org/officeDocument/2006/relationships/hyperlink" Target="https://login.consultant.ru/link/?req=doc&amp;base=LAW&amp;n=126747&amp;date=16.09.2025&amp;dst=100035&amp;field=134&amp;demo=2" TargetMode = "External"/><Relationship Id="rId1870" Type="http://schemas.openxmlformats.org/officeDocument/2006/relationships/hyperlink" Target="https://login.consultant.ru/link/?req=doc&amp;base=LAW&amp;n=201314&amp;date=16.09.2025&amp;dst=100010&amp;field=134&amp;demo=2" TargetMode = "External"/><Relationship Id="rId1871" Type="http://schemas.openxmlformats.org/officeDocument/2006/relationships/hyperlink" Target="https://login.consultant.ru/link/?req=doc&amp;base=LAW&amp;n=201259&amp;date=16.09.2025&amp;dst=100048&amp;field=134&amp;demo=2" TargetMode = "External"/><Relationship Id="rId1872" Type="http://schemas.openxmlformats.org/officeDocument/2006/relationships/hyperlink" Target="https://login.consultant.ru/link/?req=doc&amp;base=LAW&amp;n=201281&amp;date=16.09.2025&amp;dst=100061&amp;field=134&amp;demo=2" TargetMode = "External"/><Relationship Id="rId1873" Type="http://schemas.openxmlformats.org/officeDocument/2006/relationships/hyperlink" Target="https://login.consultant.ru/link/?req=doc&amp;base=LAW&amp;n=182631&amp;date=16.09.2025&amp;dst=100093&amp;field=134&amp;demo=2" TargetMode = "External"/><Relationship Id="rId1874" Type="http://schemas.openxmlformats.org/officeDocument/2006/relationships/hyperlink" Target="https://login.consultant.ru/link/?req=doc&amp;base=LAW&amp;n=490132&amp;date=16.09.2025&amp;dst=100113&amp;field=134&amp;demo=2" TargetMode = "External"/><Relationship Id="rId1875" Type="http://schemas.openxmlformats.org/officeDocument/2006/relationships/hyperlink" Target="https://login.consultant.ru/link/?req=doc&amp;base=LAW&amp;n=126747&amp;date=16.09.2025&amp;dst=100036&amp;field=134&amp;demo=2" TargetMode = "External"/><Relationship Id="rId1876" Type="http://schemas.openxmlformats.org/officeDocument/2006/relationships/hyperlink" Target="https://login.consultant.ru/link/?req=doc&amp;base=LAW&amp;n=126747&amp;date=16.09.2025&amp;dst=100037&amp;field=134&amp;demo=2" TargetMode = "External"/><Relationship Id="rId1877" Type="http://schemas.openxmlformats.org/officeDocument/2006/relationships/hyperlink" Target="https://login.consultant.ru/link/?req=doc&amp;base=LAW&amp;n=471038&amp;date=16.09.2025&amp;dst=100252&amp;field=134&amp;demo=2" TargetMode = "External"/><Relationship Id="rId1878" Type="http://schemas.openxmlformats.org/officeDocument/2006/relationships/hyperlink" Target="https://login.consultant.ru/link/?req=doc&amp;base=LAW&amp;n=201260&amp;date=16.09.2025&amp;dst=100038&amp;field=134&amp;demo=2" TargetMode = "External"/><Relationship Id="rId1879" Type="http://schemas.openxmlformats.org/officeDocument/2006/relationships/hyperlink" Target="https://login.consultant.ru/link/?req=doc&amp;base=LAW&amp;n=470677&amp;date=16.09.2025&amp;dst=100837&amp;field=134&amp;demo=2" TargetMode = "External"/><Relationship Id="rId1880" Type="http://schemas.openxmlformats.org/officeDocument/2006/relationships/hyperlink" Target="https://login.consultant.ru/link/?req=doc&amp;base=LAW&amp;n=446159&amp;date=16.09.2025&amp;dst=100015&amp;field=134&amp;demo=2" TargetMode = "External"/><Relationship Id="rId1881" Type="http://schemas.openxmlformats.org/officeDocument/2006/relationships/hyperlink" Target="https://login.consultant.ru/link/?req=doc&amp;base=LAW&amp;n=201281&amp;date=16.09.2025&amp;dst=100063&amp;field=134&amp;demo=2" TargetMode = "External"/><Relationship Id="rId1882" Type="http://schemas.openxmlformats.org/officeDocument/2006/relationships/hyperlink" Target="https://login.consultant.ru/link/?req=doc&amp;base=LAW&amp;n=201260&amp;date=16.09.2025&amp;dst=100039&amp;field=134&amp;demo=2" TargetMode = "External"/><Relationship Id="rId1883" Type="http://schemas.openxmlformats.org/officeDocument/2006/relationships/hyperlink" Target="https://login.consultant.ru/link/?req=doc&amp;base=LAW&amp;n=201281&amp;date=16.09.2025&amp;dst=100064&amp;field=134&amp;demo=2" TargetMode = "External"/><Relationship Id="rId1884" Type="http://schemas.openxmlformats.org/officeDocument/2006/relationships/hyperlink" Target="https://login.consultant.ru/link/?req=doc&amp;base=LAW&amp;n=189516&amp;date=16.09.2025&amp;dst=100010&amp;field=134&amp;demo=2" TargetMode = "External"/><Relationship Id="rId1885" Type="http://schemas.openxmlformats.org/officeDocument/2006/relationships/hyperlink" Target="https://login.consultant.ru/link/?req=doc&amp;base=LAW&amp;n=201281&amp;date=16.09.2025&amp;dst=100065&amp;field=134&amp;demo=2" TargetMode = "External"/><Relationship Id="rId1886" Type="http://schemas.openxmlformats.org/officeDocument/2006/relationships/hyperlink" Target="https://login.consultant.ru/link/?req=doc&amp;base=LAW&amp;n=201281&amp;date=16.09.2025&amp;dst=100067&amp;field=134&amp;demo=2" TargetMode = "External"/><Relationship Id="rId1887" Type="http://schemas.openxmlformats.org/officeDocument/2006/relationships/hyperlink" Target="https://login.consultant.ru/link/?req=doc&amp;base=LAW&amp;n=201259&amp;date=16.09.2025&amp;dst=100049&amp;field=134&amp;demo=2" TargetMode = "External"/><Relationship Id="rId1888" Type="http://schemas.openxmlformats.org/officeDocument/2006/relationships/hyperlink" Target="https://login.consultant.ru/link/?req=doc&amp;base=LAW&amp;n=221274&amp;date=16.09.2025&amp;dst=100053&amp;field=134&amp;demo=2" TargetMode = "External"/><Relationship Id="rId1889" Type="http://schemas.openxmlformats.org/officeDocument/2006/relationships/hyperlink" Target="https://login.consultant.ru/link/?req=doc&amp;base=LAW&amp;n=201281&amp;date=16.09.2025&amp;dst=100069&amp;field=134&amp;demo=2" TargetMode = "External"/><Relationship Id="rId1890" Type="http://schemas.openxmlformats.org/officeDocument/2006/relationships/hyperlink" Target="https://login.consultant.ru/link/?req=doc&amp;base=LAW&amp;n=490132&amp;date=16.09.2025&amp;dst=100118&amp;field=134&amp;demo=2" TargetMode = "External"/><Relationship Id="rId1891" Type="http://schemas.openxmlformats.org/officeDocument/2006/relationships/hyperlink" Target="https://login.consultant.ru/link/?req=doc&amp;base=LAW&amp;n=490132&amp;date=16.09.2025&amp;dst=100119&amp;field=134&amp;demo=2" TargetMode = "External"/><Relationship Id="rId1892" Type="http://schemas.openxmlformats.org/officeDocument/2006/relationships/hyperlink" Target="https://login.consultant.ru/link/?req=doc&amp;base=LAW&amp;n=511266&amp;date=16.09.2025&amp;dst=100011&amp;field=134&amp;demo=2" TargetMode = "External"/><Relationship Id="rId1893" Type="http://schemas.openxmlformats.org/officeDocument/2006/relationships/hyperlink" Target="https://login.consultant.ru/link/?req=doc&amp;base=LAW&amp;n=511585&amp;date=16.09.2025&amp;dst=11930&amp;field=134&amp;demo=2" TargetMode = "External"/><Relationship Id="rId1894" Type="http://schemas.openxmlformats.org/officeDocument/2006/relationships/hyperlink" Target="https://login.consultant.ru/link/?req=doc&amp;base=LAW&amp;n=201313&amp;date=16.09.2025&amp;dst=100112&amp;field=134&amp;demo=2" TargetMode = "External"/><Relationship Id="rId1895" Type="http://schemas.openxmlformats.org/officeDocument/2006/relationships/hyperlink" Target="https://login.consultant.ru/link/?req=doc&amp;base=LAW&amp;n=201281&amp;date=16.09.2025&amp;dst=100071&amp;field=134&amp;demo=2" TargetMode = "External"/><Relationship Id="rId1896" Type="http://schemas.openxmlformats.org/officeDocument/2006/relationships/hyperlink" Target="https://login.consultant.ru/link/?req=doc&amp;base=LAW&amp;n=126747&amp;date=16.09.2025&amp;dst=100041&amp;field=134&amp;demo=2" TargetMode = "External"/><Relationship Id="rId1897" Type="http://schemas.openxmlformats.org/officeDocument/2006/relationships/hyperlink" Target="https://login.consultant.ru/link/?req=doc&amp;base=LAW&amp;n=201313&amp;date=16.09.2025&amp;dst=100113&amp;field=134&amp;demo=2" TargetMode = "External"/><Relationship Id="rId1898" Type="http://schemas.openxmlformats.org/officeDocument/2006/relationships/hyperlink" Target="https://login.consultant.ru/link/?req=doc&amp;base=LAW&amp;n=201281&amp;date=16.09.2025&amp;dst=100072&amp;field=134&amp;demo=2" TargetMode = "External"/><Relationship Id="rId1899" Type="http://schemas.openxmlformats.org/officeDocument/2006/relationships/hyperlink" Target="https://login.consultant.ru/link/?req=doc&amp;base=LAW&amp;n=201316&amp;date=16.09.2025&amp;dst=100029&amp;field=134&amp;demo=2" TargetMode = "External"/><Relationship Id="rId1900" Type="http://schemas.openxmlformats.org/officeDocument/2006/relationships/hyperlink" Target="https://login.consultant.ru/link/?req=doc&amp;base=LAW&amp;n=490132&amp;date=16.09.2025&amp;dst=100120&amp;field=134&amp;demo=2" TargetMode = "External"/><Relationship Id="rId1901" Type="http://schemas.openxmlformats.org/officeDocument/2006/relationships/hyperlink" Target="https://login.consultant.ru/link/?req=doc&amp;base=LAW&amp;n=126747&amp;date=16.09.2025&amp;dst=100042&amp;field=134&amp;demo=2" TargetMode = "External"/><Relationship Id="rId1902" Type="http://schemas.openxmlformats.org/officeDocument/2006/relationships/hyperlink" Target="https://login.consultant.ru/link/?req=doc&amp;base=LAW&amp;n=372708&amp;date=16.09.2025&amp;dst=100011&amp;field=134&amp;demo=2" TargetMode = "External"/><Relationship Id="rId1903" Type="http://schemas.openxmlformats.org/officeDocument/2006/relationships/hyperlink" Target="https://login.consultant.ru/link/?req=doc&amp;base=LAW&amp;n=372708&amp;date=16.09.2025&amp;dst=100014&amp;field=134&amp;demo=2" TargetMode = "External"/><Relationship Id="rId1904" Type="http://schemas.openxmlformats.org/officeDocument/2006/relationships/hyperlink" Target="https://login.consultant.ru/link/?req=doc&amp;base=LAW&amp;n=375976&amp;date=16.09.2025&amp;dst=100009&amp;field=134&amp;demo=2" TargetMode = "External"/><Relationship Id="rId1905" Type="http://schemas.openxmlformats.org/officeDocument/2006/relationships/hyperlink" Target="https://login.consultant.ru/link/?req=doc&amp;base=LAW&amp;n=510609&amp;date=16.09.2025&amp;dst=100010&amp;field=134&amp;demo=2" TargetMode = "External"/><Relationship Id="rId1906" Type="http://schemas.openxmlformats.org/officeDocument/2006/relationships/hyperlink" Target="https://login.consultant.ru/link/?req=doc&amp;base=LAW&amp;n=495103&amp;date=16.09.2025&amp;dst=100013&amp;field=134&amp;demo=2" TargetMode = "External"/><Relationship Id="rId1907" Type="http://schemas.openxmlformats.org/officeDocument/2006/relationships/hyperlink" Target="https://login.consultant.ru/link/?req=doc&amp;base=LAW&amp;n=201289&amp;date=16.09.2025&amp;dst=100010&amp;field=134&amp;demo=2" TargetMode = "External"/><Relationship Id="rId1908" Type="http://schemas.openxmlformats.org/officeDocument/2006/relationships/hyperlink" Target="https://login.consultant.ru/link/?req=doc&amp;base=LAW&amp;n=201316&amp;date=16.09.2025&amp;dst=100031&amp;field=134&amp;demo=2" TargetMode = "External"/><Relationship Id="rId1909" Type="http://schemas.openxmlformats.org/officeDocument/2006/relationships/hyperlink" Target="https://login.consultant.ru/link/?req=doc&amp;base=LAW&amp;n=201289&amp;date=16.09.2025&amp;dst=100011&amp;field=134&amp;demo=2" TargetMode = "External"/><Relationship Id="rId1910" Type="http://schemas.openxmlformats.org/officeDocument/2006/relationships/hyperlink" Target="https://login.consultant.ru/link/?req=doc&amp;base=LAW&amp;n=490132&amp;date=16.09.2025&amp;dst=100122&amp;field=134&amp;demo=2" TargetMode = "External"/><Relationship Id="rId1911" Type="http://schemas.openxmlformats.org/officeDocument/2006/relationships/hyperlink" Target="https://login.consultant.ru/link/?req=doc&amp;base=LAW&amp;n=201289&amp;date=16.09.2025&amp;dst=100012&amp;field=134&amp;demo=2" TargetMode = "External"/><Relationship Id="rId1912" Type="http://schemas.openxmlformats.org/officeDocument/2006/relationships/hyperlink" Target="https://login.consultant.ru/link/?req=doc&amp;base=LAW&amp;n=135984&amp;date=16.09.2025&amp;dst=100009&amp;field=134&amp;demo=2" TargetMode = "External"/><Relationship Id="rId1913" Type="http://schemas.openxmlformats.org/officeDocument/2006/relationships/hyperlink" Target="https://login.consultant.ru/link/?req=doc&amp;base=LAW&amp;n=502244&amp;date=16.09.2025&amp;dst=123&amp;field=134&amp;demo=2" TargetMode = "External"/><Relationship Id="rId1914" Type="http://schemas.openxmlformats.org/officeDocument/2006/relationships/hyperlink" Target="https://login.consultant.ru/link/?req=doc&amp;base=LAW&amp;n=502244&amp;date=16.09.2025&amp;dst=2&amp;field=134&amp;demo=2" TargetMode = "External"/><Relationship Id="rId1915" Type="http://schemas.openxmlformats.org/officeDocument/2006/relationships/hyperlink" Target="https://login.consultant.ru/link/?req=doc&amp;base=LAW&amp;n=502244&amp;date=16.09.2025&amp;dst=6&amp;field=134&amp;demo=2" TargetMode = "External"/><Relationship Id="rId1916" Type="http://schemas.openxmlformats.org/officeDocument/2006/relationships/hyperlink" Target="https://login.consultant.ru/link/?req=doc&amp;base=LAW&amp;n=502244&amp;date=16.09.2025&amp;dst=10&amp;field=134&amp;demo=2" TargetMode = "External"/><Relationship Id="rId1917" Type="http://schemas.openxmlformats.org/officeDocument/2006/relationships/hyperlink" Target="https://login.consultant.ru/link/?req=doc&amp;base=LAW&amp;n=502244&amp;date=16.09.2025&amp;dst=1&amp;field=134&amp;demo=2" TargetMode = "External"/><Relationship Id="rId1918" Type="http://schemas.openxmlformats.org/officeDocument/2006/relationships/hyperlink" Target="https://login.consultant.ru/link/?req=doc&amp;base=LAW&amp;n=201309&amp;date=16.09.2025&amp;dst=100118&amp;field=134&amp;demo=2" TargetMode = "External"/><Relationship Id="rId1919" Type="http://schemas.openxmlformats.org/officeDocument/2006/relationships/hyperlink" Target="https://login.consultant.ru/link/?req=doc&amp;base=LAW&amp;n=500304&amp;date=16.09.2025&amp;dst=1152&amp;field=134&amp;demo=2" TargetMode = "External"/><Relationship Id="rId1920" Type="http://schemas.openxmlformats.org/officeDocument/2006/relationships/hyperlink" Target="https://login.consultant.ru/link/?req=doc&amp;base=LAW&amp;n=502244&amp;date=16.09.2025&amp;dst=123&amp;field=134&amp;demo=2" TargetMode = "External"/><Relationship Id="rId1921" Type="http://schemas.openxmlformats.org/officeDocument/2006/relationships/hyperlink" Target="https://login.consultant.ru/link/?req=doc&amp;base=LAW&amp;n=502244&amp;date=16.09.2025&amp;dst=2&amp;field=134&amp;demo=2" TargetMode = "External"/><Relationship Id="rId1922" Type="http://schemas.openxmlformats.org/officeDocument/2006/relationships/hyperlink" Target="https://login.consultant.ru/link/?req=doc&amp;base=LAW&amp;n=492096&amp;date=16.09.2025&amp;demo=2" TargetMode = "External"/><Relationship Id="rId1923" Type="http://schemas.openxmlformats.org/officeDocument/2006/relationships/hyperlink" Target="https://login.consultant.ru/link/?req=doc&amp;base=LAW&amp;n=117191&amp;date=16.09.2025&amp;dst=100033&amp;field=134&amp;demo=2" TargetMode = "External"/><Relationship Id="rId1924" Type="http://schemas.openxmlformats.org/officeDocument/2006/relationships/hyperlink" Target="https://login.consultant.ru/link/?req=doc&amp;base=LAW&amp;n=144630&amp;date=16.09.2025&amp;dst=100023&amp;field=134&amp;demo=2" TargetMode = "External"/><Relationship Id="rId1925" Type="http://schemas.openxmlformats.org/officeDocument/2006/relationships/hyperlink" Target="https://login.consultant.ru/link/?req=doc&amp;base=LAW&amp;n=144638&amp;date=16.09.2025&amp;dst=100028&amp;field=134&amp;demo=2" TargetMode = "External"/><Relationship Id="rId1926" Type="http://schemas.openxmlformats.org/officeDocument/2006/relationships/hyperlink" Target="https://login.consultant.ru/link/?req=doc&amp;base=LAW&amp;n=148269&amp;date=16.09.2025&amp;dst=100017&amp;field=134&amp;demo=2" TargetMode = "External"/><Relationship Id="rId1927" Type="http://schemas.openxmlformats.org/officeDocument/2006/relationships/hyperlink" Target="https://login.consultant.ru/link/?req=doc&amp;base=LAW&amp;n=216069&amp;date=16.09.2025&amp;dst=100053&amp;field=134&amp;demo=2" TargetMode = "External"/><Relationship Id="rId1928" Type="http://schemas.openxmlformats.org/officeDocument/2006/relationships/hyperlink" Target="https://login.consultant.ru/link/?req=doc&amp;base=LAW&amp;n=433217&amp;date=16.09.2025&amp;dst=100011&amp;field=134&amp;demo=2" TargetMode = "External"/><Relationship Id="rId1929" Type="http://schemas.openxmlformats.org/officeDocument/2006/relationships/hyperlink" Target="https://login.consultant.ru/link/?req=doc&amp;base=LAW&amp;n=148269&amp;date=16.09.2025&amp;dst=100018&amp;field=134&amp;demo=2" TargetMode = "External"/><Relationship Id="rId1930" Type="http://schemas.openxmlformats.org/officeDocument/2006/relationships/hyperlink" Target="https://login.consultant.ru/link/?req=doc&amp;base=LAW&amp;n=142514&amp;date=16.09.2025&amp;dst=100008&amp;field=134&amp;demo=2" TargetMode = "External"/><Relationship Id="rId1931" Type="http://schemas.openxmlformats.org/officeDocument/2006/relationships/hyperlink" Target="https://login.consultant.ru/link/?req=doc&amp;base=LAW&amp;n=323786&amp;date=16.09.2025&amp;dst=100010&amp;field=134&amp;demo=2" TargetMode = "External"/><Relationship Id="rId1932" Type="http://schemas.openxmlformats.org/officeDocument/2006/relationships/hyperlink" Target="https://login.consultant.ru/link/?req=doc&amp;base=LAW&amp;n=500126&amp;date=16.09.2025&amp;dst=30&amp;field=134&amp;demo=2" TargetMode = "External"/><Relationship Id="rId1933" Type="http://schemas.openxmlformats.org/officeDocument/2006/relationships/hyperlink" Target="https://login.consultant.ru/link/?req=doc&amp;base=LAW&amp;n=492552&amp;date=16.09.2025&amp;dst=100012&amp;field=134&amp;demo=2" TargetMode = "External"/><Relationship Id="rId1934" Type="http://schemas.openxmlformats.org/officeDocument/2006/relationships/hyperlink" Target="https://login.consultant.ru/link/?req=doc&amp;base=LAW&amp;n=144638&amp;date=16.09.2025&amp;dst=100029&amp;field=134&amp;demo=2" TargetMode = "External"/><Relationship Id="rId1935" Type="http://schemas.openxmlformats.org/officeDocument/2006/relationships/hyperlink" Target="https://login.consultant.ru/link/?req=doc&amp;base=LAW&amp;n=494984&amp;date=16.09.2025&amp;dst=38&amp;field=134&amp;demo=2" TargetMode = "External"/><Relationship Id="rId1936" Type="http://schemas.openxmlformats.org/officeDocument/2006/relationships/hyperlink" Target="https://login.consultant.ru/link/?req=doc&amp;base=LAW&amp;n=144638&amp;date=16.09.2025&amp;dst=100036&amp;field=134&amp;demo=2" TargetMode = "External"/><Relationship Id="rId1937" Type="http://schemas.openxmlformats.org/officeDocument/2006/relationships/hyperlink" Target="https://login.consultant.ru/link/?req=doc&amp;base=LAW&amp;n=491336&amp;date=16.09.2025&amp;dst=100009&amp;field=134&amp;demo=2" TargetMode = "External"/><Relationship Id="rId1938" Type="http://schemas.openxmlformats.org/officeDocument/2006/relationships/hyperlink" Target="https://login.consultant.ru/link/?req=doc&amp;base=LAW&amp;n=433217&amp;date=16.09.2025&amp;dst=100012&amp;field=134&amp;demo=2" TargetMode = "External"/><Relationship Id="rId1939" Type="http://schemas.openxmlformats.org/officeDocument/2006/relationships/hyperlink" Target="https://login.consultant.ru/link/?req=doc&amp;base=LAW&amp;n=491336&amp;date=16.09.2025&amp;dst=100010&amp;field=134&amp;demo=2" TargetMode = "External"/><Relationship Id="rId1940" Type="http://schemas.openxmlformats.org/officeDocument/2006/relationships/hyperlink" Target="https://login.consultant.ru/link/?req=doc&amp;base=LAW&amp;n=491336&amp;date=16.09.2025&amp;dst=100012&amp;field=134&amp;demo=2" TargetMode = "External"/><Relationship Id="rId1941" Type="http://schemas.openxmlformats.org/officeDocument/2006/relationships/hyperlink" Target="https://login.consultant.ru/link/?req=doc&amp;base=LAW&amp;n=433217&amp;date=16.09.2025&amp;dst=100030&amp;field=134&amp;demo=2" TargetMode = "External"/><Relationship Id="rId1942" Type="http://schemas.openxmlformats.org/officeDocument/2006/relationships/hyperlink" Target="https://login.consultant.ru/link/?req=doc&amp;base=LAW&amp;n=433217&amp;date=16.09.2025&amp;dst=100040&amp;field=134&amp;demo=2" TargetMode = "External"/><Relationship Id="rId1943" Type="http://schemas.openxmlformats.org/officeDocument/2006/relationships/hyperlink" Target="https://login.consultant.ru/link/?req=doc&amp;base=LAW&amp;n=201120&amp;date=16.09.2025&amp;dst=100091&amp;field=134&amp;demo=2" TargetMode = "External"/><Relationship Id="rId1944" Type="http://schemas.openxmlformats.org/officeDocument/2006/relationships/hyperlink" Target="https://login.consultant.ru/link/?req=doc&amp;base=LAW&amp;n=500126&amp;date=16.09.2025&amp;dst=351&amp;field=134&amp;demo=2" TargetMode = "External"/><Relationship Id="rId1945" Type="http://schemas.openxmlformats.org/officeDocument/2006/relationships/hyperlink" Target="https://login.consultant.ru/link/?req=doc&amp;base=LAW&amp;n=454939&amp;date=16.09.2025&amp;dst=100013&amp;field=134&amp;demo=2" TargetMode = "External"/><Relationship Id="rId1946" Type="http://schemas.openxmlformats.org/officeDocument/2006/relationships/hyperlink" Target="https://login.consultant.ru/link/?req=doc&amp;base=LAW&amp;n=153470&amp;date=16.09.2025&amp;dst=100010&amp;field=134&amp;demo=2" TargetMode = "External"/><Relationship Id="rId1947" Type="http://schemas.openxmlformats.org/officeDocument/2006/relationships/hyperlink" Target="https://login.consultant.ru/link/?req=doc&amp;base=LAW&amp;n=482713&amp;date=16.09.2025&amp;dst=100175&amp;field=134&amp;demo=2" TargetMode = "External"/><Relationship Id="rId1948" Type="http://schemas.openxmlformats.org/officeDocument/2006/relationships/hyperlink" Target="https://login.consultant.ru/link/?req=doc&amp;base=LAW&amp;n=454939&amp;date=16.09.2025&amp;dst=100014&amp;field=134&amp;demo=2" TargetMode = "External"/><Relationship Id="rId1949" Type="http://schemas.openxmlformats.org/officeDocument/2006/relationships/hyperlink" Target="https://login.consultant.ru/link/?req=doc&amp;base=LAW&amp;n=446093&amp;date=16.09.2025&amp;dst=100011&amp;field=134&amp;demo=2" TargetMode = "External"/><Relationship Id="rId1950" Type="http://schemas.openxmlformats.org/officeDocument/2006/relationships/hyperlink" Target="https://login.consultant.ru/link/?req=doc&amp;base=LAW&amp;n=446093&amp;date=16.09.2025&amp;dst=100012&amp;field=134&amp;demo=2" TargetMode = "External"/><Relationship Id="rId1951" Type="http://schemas.openxmlformats.org/officeDocument/2006/relationships/hyperlink" Target="https://login.consultant.ru/link/?req=doc&amp;base=LAW&amp;n=454939&amp;date=16.09.2025&amp;dst=100016&amp;field=134&amp;demo=2" TargetMode = "External"/><Relationship Id="rId1952" Type="http://schemas.openxmlformats.org/officeDocument/2006/relationships/hyperlink" Target="https://login.consultant.ru/link/?req=doc&amp;base=LAW&amp;n=153470&amp;date=16.09.2025&amp;dst=100016&amp;field=134&amp;demo=2" TargetMode = "External"/><Relationship Id="rId1953" Type="http://schemas.openxmlformats.org/officeDocument/2006/relationships/hyperlink" Target="https://login.consultant.ru/link/?req=doc&amp;base=LAW&amp;n=482713&amp;date=16.09.2025&amp;dst=100093&amp;field=134&amp;demo=2" TargetMode = "External"/><Relationship Id="rId1954" Type="http://schemas.openxmlformats.org/officeDocument/2006/relationships/hyperlink" Target="https://login.consultant.ru/link/?req=doc&amp;base=LAW&amp;n=454939&amp;date=16.09.2025&amp;dst=100017&amp;field=134&amp;demo=2" TargetMode = "External"/><Relationship Id="rId1955" Type="http://schemas.openxmlformats.org/officeDocument/2006/relationships/hyperlink" Target="https://login.consultant.ru/link/?req=doc&amp;base=LAW&amp;n=482713&amp;date=16.09.2025&amp;dst=100105&amp;field=134&amp;demo=2" TargetMode = "External"/><Relationship Id="rId1956" Type="http://schemas.openxmlformats.org/officeDocument/2006/relationships/hyperlink" Target="https://login.consultant.ru/link/?req=doc&amp;base=LAW&amp;n=454939&amp;date=16.09.2025&amp;dst=100018&amp;field=134&amp;demo=2" TargetMode = "External"/><Relationship Id="rId1957" Type="http://schemas.openxmlformats.org/officeDocument/2006/relationships/hyperlink" Target="https://login.consultant.ru/link/?req=doc&amp;base=LAW&amp;n=454939&amp;date=16.09.2025&amp;dst=100020&amp;field=134&amp;demo=2" TargetMode = "External"/><Relationship Id="rId1958" Type="http://schemas.openxmlformats.org/officeDocument/2006/relationships/hyperlink" Target="https://login.consultant.ru/link/?req=doc&amp;base=LAW&amp;n=153470&amp;date=16.09.2025&amp;dst=100021&amp;field=134&amp;demo=2" TargetMode = "External"/><Relationship Id="rId1959" Type="http://schemas.openxmlformats.org/officeDocument/2006/relationships/hyperlink" Target="https://login.consultant.ru/link/?req=doc&amp;base=LAW&amp;n=454939&amp;date=16.09.2025&amp;dst=100022&amp;field=134&amp;demo=2" TargetMode = "External"/><Relationship Id="rId1960" Type="http://schemas.openxmlformats.org/officeDocument/2006/relationships/hyperlink" Target="https://login.consultant.ru/link/?req=doc&amp;base=LAW&amp;n=482713&amp;date=16.09.2025&amp;dst=100111&amp;field=134&amp;demo=2" TargetMode = "External"/><Relationship Id="rId1961" Type="http://schemas.openxmlformats.org/officeDocument/2006/relationships/hyperlink" Target="https://login.consultant.ru/link/?req=doc&amp;base=LAW&amp;n=454939&amp;date=16.09.2025&amp;dst=100023&amp;field=134&amp;demo=2" TargetMode = "External"/><Relationship Id="rId1962" Type="http://schemas.openxmlformats.org/officeDocument/2006/relationships/hyperlink" Target="https://login.consultant.ru/link/?req=doc&amp;base=LAW&amp;n=482713&amp;date=16.09.2025&amp;dst=100079&amp;field=134&amp;demo=2" TargetMode = "External"/><Relationship Id="rId1963" Type="http://schemas.openxmlformats.org/officeDocument/2006/relationships/hyperlink" Target="https://login.consultant.ru/link/?req=doc&amp;base=LAW&amp;n=454939&amp;date=16.09.2025&amp;dst=100024&amp;field=134&amp;demo=2" TargetMode = "External"/><Relationship Id="rId1964" Type="http://schemas.openxmlformats.org/officeDocument/2006/relationships/hyperlink" Target="https://login.consultant.ru/link/?req=doc&amp;base=LAW&amp;n=162558&amp;date=16.09.2025&amp;dst=100035&amp;field=134&amp;demo=2" TargetMode = "External"/><Relationship Id="rId1965" Type="http://schemas.openxmlformats.org/officeDocument/2006/relationships/hyperlink" Target="https://login.consultant.ru/link/?req=doc&amp;base=LAW&amp;n=162558&amp;date=16.09.2025&amp;dst=100041&amp;field=134&amp;demo=2" TargetMode = "External"/><Relationship Id="rId1966" Type="http://schemas.openxmlformats.org/officeDocument/2006/relationships/hyperlink" Target="https://login.consultant.ru/link/?req=doc&amp;base=LAW&amp;n=190227&amp;date=16.09.2025&amp;dst=100009&amp;field=134&amp;demo=2" TargetMode = "External"/><Relationship Id="rId1967" Type="http://schemas.openxmlformats.org/officeDocument/2006/relationships/hyperlink" Target="https://login.consultant.ru/link/?req=doc&amp;base=LAW&amp;n=470677&amp;date=16.09.2025&amp;dst=100838&amp;field=134&amp;demo=2" TargetMode = "External"/><Relationship Id="rId1968" Type="http://schemas.openxmlformats.org/officeDocument/2006/relationships/hyperlink" Target="https://login.consultant.ru/link/?req=doc&amp;base=LAW&amp;n=173202&amp;date=16.09.2025&amp;dst=100051&amp;field=134&amp;demo=2" TargetMode = "External"/><Relationship Id="rId1969" Type="http://schemas.openxmlformats.org/officeDocument/2006/relationships/hyperlink" Target="https://login.consultant.ru/link/?req=doc&amp;base=LAW&amp;n=502639&amp;date=16.09.2025&amp;dst=101176&amp;field=134&amp;demo=2" TargetMode = "External"/><Relationship Id="rId1970" Type="http://schemas.openxmlformats.org/officeDocument/2006/relationships/hyperlink" Target="https://login.consultant.ru/link/?req=doc&amp;base=LAW&amp;n=470677&amp;date=16.09.2025&amp;dst=100842&amp;field=134&amp;demo=2" TargetMode = "External"/><Relationship Id="rId1971" Type="http://schemas.openxmlformats.org/officeDocument/2006/relationships/hyperlink" Target="https://login.consultant.ru/link/?req=doc&amp;base=LAW&amp;n=355597&amp;date=16.09.2025&amp;dst=100011&amp;field=134&amp;demo=2" TargetMode = "External"/><Relationship Id="rId1972" Type="http://schemas.openxmlformats.org/officeDocument/2006/relationships/hyperlink" Target="https://login.consultant.ru/link/?req=doc&amp;base=LAW&amp;n=470677&amp;date=16.09.2025&amp;dst=100851&amp;field=134&amp;demo=2" TargetMode = "External"/><Relationship Id="rId1973" Type="http://schemas.openxmlformats.org/officeDocument/2006/relationships/hyperlink" Target="https://login.consultant.ru/link/?req=doc&amp;base=LAW&amp;n=502639&amp;date=16.09.2025&amp;dst=100785&amp;field=134&amp;demo=2" TargetMode = "External"/><Relationship Id="rId1974" Type="http://schemas.openxmlformats.org/officeDocument/2006/relationships/hyperlink" Target="https://login.consultant.ru/link/?req=doc&amp;base=LAW&amp;n=141711&amp;date=16.09.2025&amp;dst=100068&amp;field=134&amp;demo=2" TargetMode = "External"/><Relationship Id="rId1975" Type="http://schemas.openxmlformats.org/officeDocument/2006/relationships/hyperlink" Target="https://login.consultant.ru/link/?req=doc&amp;base=LAW&amp;n=502639&amp;date=16.09.2025&amp;dst=100797&amp;field=134&amp;demo=2" TargetMode = "External"/><Relationship Id="rId1976" Type="http://schemas.openxmlformats.org/officeDocument/2006/relationships/hyperlink" Target="https://login.consultant.ru/link/?req=doc&amp;base=LAW&amp;n=162591&amp;date=16.09.2025&amp;dst=100009&amp;field=134&amp;demo=2" TargetMode = "External"/><Relationship Id="rId1977" Type="http://schemas.openxmlformats.org/officeDocument/2006/relationships/hyperlink" Target="https://login.consultant.ru/link/?req=doc&amp;base=LAW&amp;n=505240&amp;date=16.09.2025&amp;dst=100013&amp;field=134&amp;demo=2" TargetMode = "External"/><Relationship Id="rId1978" Type="http://schemas.openxmlformats.org/officeDocument/2006/relationships/hyperlink" Target="https://login.consultant.ru/link/?req=doc&amp;base=LAW&amp;n=381388&amp;date=16.09.2025&amp;dst=100008&amp;field=134&amp;demo=2" TargetMode = "External"/><Relationship Id="rId1979" Type="http://schemas.openxmlformats.org/officeDocument/2006/relationships/hyperlink" Target="https://login.consultant.ru/link/?req=doc&amp;base=LAW&amp;n=165845&amp;date=16.09.2025&amp;dst=100010&amp;field=134&amp;demo=2" TargetMode = "External"/><Relationship Id="rId1980" Type="http://schemas.openxmlformats.org/officeDocument/2006/relationships/hyperlink" Target="https://login.consultant.ru/link/?req=doc&amp;base=LAW&amp;n=502639&amp;date=16.09.2025&amp;dst=100252&amp;field=134&amp;demo=2" TargetMode = "External"/><Relationship Id="rId1981" Type="http://schemas.openxmlformats.org/officeDocument/2006/relationships/hyperlink" Target="https://login.consultant.ru/link/?req=doc&amp;base=LAW&amp;n=502639&amp;date=16.09.2025&amp;dst=100566&amp;field=134&amp;demo=2" TargetMode = "External"/><Relationship Id="rId1982" Type="http://schemas.openxmlformats.org/officeDocument/2006/relationships/hyperlink" Target="https://login.consultant.ru/link/?req=doc&amp;base=LAW&amp;n=125799&amp;date=16.09.2025&amp;dst=100010&amp;field=134&amp;demo=2" TargetMode = "External"/><Relationship Id="rId1983" Type="http://schemas.openxmlformats.org/officeDocument/2006/relationships/hyperlink" Target="https://login.consultant.ru/link/?req=doc&amp;base=LAW&amp;n=126022&amp;date=16.09.2025&amp;dst=100005&amp;field=134&amp;demo=2" TargetMode = "External"/><Relationship Id="rId1984" Type="http://schemas.openxmlformats.org/officeDocument/2006/relationships/hyperlink" Target="https://login.consultant.ru/link/?req=doc&amp;base=LAW&amp;n=173202&amp;date=16.09.2025&amp;dst=100052&amp;field=134&amp;demo=2" TargetMode = "External"/><Relationship Id="rId1985" Type="http://schemas.openxmlformats.org/officeDocument/2006/relationships/hyperlink" Target="https://login.consultant.ru/link/?req=doc&amp;base=LAW&amp;n=500304&amp;date=16.09.2025&amp;dst=1783&amp;field=134&amp;demo=2" TargetMode = "External"/><Relationship Id="rId1986" Type="http://schemas.openxmlformats.org/officeDocument/2006/relationships/hyperlink" Target="https://login.consultant.ru/link/?req=doc&amp;base=LAW&amp;n=349067&amp;date=16.09.2025&amp;dst=100012&amp;field=134&amp;demo=2" TargetMode = "External"/><Relationship Id="rId1987" Type="http://schemas.openxmlformats.org/officeDocument/2006/relationships/hyperlink" Target="https://login.consultant.ru/link/?req=doc&amp;base=LAW&amp;n=349067&amp;date=16.09.2025&amp;dst=100013&amp;field=134&amp;demo=2" TargetMode = "External"/><Relationship Id="rId1988" Type="http://schemas.openxmlformats.org/officeDocument/2006/relationships/hyperlink" Target="https://login.consultant.ru/link/?req=doc&amp;base=LAW&amp;n=349067&amp;date=16.09.2025&amp;dst=100014&amp;field=134&amp;demo=2" TargetMode = "External"/><Relationship Id="rId1989" Type="http://schemas.openxmlformats.org/officeDocument/2006/relationships/hyperlink" Target="https://login.consultant.ru/link/?req=doc&amp;base=LAW&amp;n=510625&amp;date=16.09.2025&amp;dst=82&amp;field=134&amp;demo=2" TargetMode = "External"/><Relationship Id="rId1990" Type="http://schemas.openxmlformats.org/officeDocument/2006/relationships/hyperlink" Target="https://login.consultant.ru/link/?req=doc&amp;base=LAW&amp;n=349067&amp;date=16.09.2025&amp;dst=100017&amp;field=134&amp;demo=2" TargetMode = "External"/><Relationship Id="rId1991" Type="http://schemas.openxmlformats.org/officeDocument/2006/relationships/hyperlink" Target="https://login.consultant.ru/link/?req=doc&amp;base=LAW&amp;n=386896&amp;date=16.09.2025&amp;dst=100010&amp;field=134&amp;demo=2" TargetMode = "External"/><Relationship Id="rId1992" Type="http://schemas.openxmlformats.org/officeDocument/2006/relationships/hyperlink" Target="https://login.consultant.ru/link/?req=doc&amp;base=LAW&amp;n=510625&amp;date=16.09.2025&amp;dst=100838&amp;field=134&amp;demo=2" TargetMode = "External"/><Relationship Id="rId1993" Type="http://schemas.openxmlformats.org/officeDocument/2006/relationships/hyperlink" Target="https://login.consultant.ru/link/?req=doc&amp;base=LAW&amp;n=326892&amp;date=16.09.2025&amp;dst=100016&amp;field=134&amp;demo=2" TargetMode = "External"/><Relationship Id="rId1994" Type="http://schemas.openxmlformats.org/officeDocument/2006/relationships/hyperlink" Target="https://login.consultant.ru/link/?req=doc&amp;base=LAW&amp;n=499496&amp;date=16.09.2025&amp;dst=243&amp;field=134&amp;demo=2" TargetMode = "External"/><Relationship Id="rId1995" Type="http://schemas.openxmlformats.org/officeDocument/2006/relationships/hyperlink" Target="https://login.consultant.ru/link/?req=doc&amp;base=LAW&amp;n=330013&amp;date=16.09.2025&amp;dst=100009&amp;field=134&amp;demo=2" TargetMode = "External"/><Relationship Id="rId1996" Type="http://schemas.openxmlformats.org/officeDocument/2006/relationships/hyperlink" Target="https://login.consultant.ru/link/?req=doc&amp;base=LAW&amp;n=500304&amp;date=16.09.2025&amp;dst=2592&amp;field=134&amp;demo=2" TargetMode = "External"/><Relationship Id="rId1997" Type="http://schemas.openxmlformats.org/officeDocument/2006/relationships/hyperlink" Target="https://login.consultant.ru/link/?req=doc&amp;base=LAW&amp;n=176172&amp;date=16.09.2025&amp;dst=100018&amp;field=134&amp;demo=2" TargetMode = "External"/><Relationship Id="rId1998" Type="http://schemas.openxmlformats.org/officeDocument/2006/relationships/hyperlink" Target="https://login.consultant.ru/link/?req=doc&amp;base=LAW&amp;n=378774&amp;date=16.09.2025&amp;dst=100007&amp;field=134&amp;demo=2" TargetMode = "External"/><Relationship Id="rId1999" Type="http://schemas.openxmlformats.org/officeDocument/2006/relationships/hyperlink" Target="https://login.consultant.ru/link/?req=doc&amp;base=LAW&amp;n=201285&amp;date=16.09.2025&amp;dst=100031&amp;field=134&amp;demo=2" TargetMode = "External"/><Relationship Id="rId2000" Type="http://schemas.openxmlformats.org/officeDocument/2006/relationships/hyperlink" Target="https://login.consultant.ru/link/?req=doc&amp;base=LAW&amp;n=176172&amp;date=16.09.2025&amp;dst=100026&amp;field=134&amp;demo=2" TargetMode = "External"/><Relationship Id="rId2001" Type="http://schemas.openxmlformats.org/officeDocument/2006/relationships/hyperlink" Target="https://login.consultant.ru/link/?req=doc&amp;base=LAW&amp;n=201285&amp;date=16.09.2025&amp;dst=100034&amp;field=134&amp;demo=2" TargetMode = "External"/><Relationship Id="rId2002" Type="http://schemas.openxmlformats.org/officeDocument/2006/relationships/hyperlink" Target="https://login.consultant.ru/link/?req=doc&amp;base=LAW&amp;n=312046&amp;date=16.09.2025&amp;dst=100253&amp;field=134&amp;demo=2" TargetMode = "External"/><Relationship Id="rId2003" Type="http://schemas.openxmlformats.org/officeDocument/2006/relationships/hyperlink" Target="https://login.consultant.ru/link/?req=doc&amp;base=LAW&amp;n=454133&amp;date=16.09.2025&amp;dst=100086&amp;field=134&amp;demo=2" TargetMode = "External"/><Relationship Id="rId2004" Type="http://schemas.openxmlformats.org/officeDocument/2006/relationships/hyperlink" Target="https://login.consultant.ru/link/?req=doc&amp;base=LAW&amp;n=176172&amp;date=16.09.2025&amp;dst=100027&amp;field=134&amp;demo=2" TargetMode = "External"/><Relationship Id="rId2005" Type="http://schemas.openxmlformats.org/officeDocument/2006/relationships/hyperlink" Target="https://login.consultant.ru/link/?req=doc&amp;base=LAW&amp;n=176172&amp;date=16.09.2025&amp;dst=100030&amp;field=134&amp;demo=2" TargetMode = "External"/><Relationship Id="rId2006" Type="http://schemas.openxmlformats.org/officeDocument/2006/relationships/hyperlink" Target="https://login.consultant.ru/link/?req=doc&amp;base=LAW&amp;n=378690&amp;date=16.09.2025&amp;dst=100009&amp;field=134&amp;demo=2" TargetMode = "External"/><Relationship Id="rId2007" Type="http://schemas.openxmlformats.org/officeDocument/2006/relationships/hyperlink" Target="https://login.consultant.ru/link/?req=doc&amp;base=LAW&amp;n=494938&amp;date=16.09.2025&amp;dst=100019&amp;field=134&amp;demo=2" TargetMode = "External"/><Relationship Id="rId2008" Type="http://schemas.openxmlformats.org/officeDocument/2006/relationships/hyperlink" Target="https://login.consultant.ru/link/?req=doc&amp;base=LAW&amp;n=201285&amp;date=16.09.2025&amp;dst=100036&amp;field=134&amp;demo=2" TargetMode = "External"/><Relationship Id="rId2009" Type="http://schemas.openxmlformats.org/officeDocument/2006/relationships/hyperlink" Target="https://login.consultant.ru/link/?req=doc&amp;base=LAW&amp;n=500138&amp;date=16.09.2025&amp;dst=100138&amp;field=134&amp;demo=2" TargetMode = "External"/><Relationship Id="rId2010" Type="http://schemas.openxmlformats.org/officeDocument/2006/relationships/hyperlink" Target="https://login.consultant.ru/link/?req=doc&amp;base=LAW&amp;n=285614&amp;date=16.09.2025&amp;dst=100012&amp;field=134&amp;demo=2" TargetMode = "External"/><Relationship Id="rId2011" Type="http://schemas.openxmlformats.org/officeDocument/2006/relationships/hyperlink" Target="https://login.consultant.ru/link/?req=doc&amp;base=LAW&amp;n=341818&amp;date=16.09.2025&amp;dst=100012&amp;field=134&amp;demo=2" TargetMode = "External"/><Relationship Id="rId2012" Type="http://schemas.openxmlformats.org/officeDocument/2006/relationships/hyperlink" Target="https://login.consultant.ru/link/?req=doc&amp;base=LAW&amp;n=378690&amp;date=16.09.2025&amp;dst=100010&amp;field=134&amp;demo=2" TargetMode = "External"/><Relationship Id="rId2013" Type="http://schemas.openxmlformats.org/officeDocument/2006/relationships/hyperlink" Target="https://login.consultant.ru/link/?req=doc&amp;base=LAW&amp;n=494938&amp;date=16.09.2025&amp;dst=100020&amp;field=134&amp;demo=2" TargetMode = "External"/><Relationship Id="rId2014" Type="http://schemas.openxmlformats.org/officeDocument/2006/relationships/hyperlink" Target="https://login.consultant.ru/link/?req=doc&amp;base=LAW&amp;n=201285&amp;date=16.09.2025&amp;dst=100042&amp;field=134&amp;demo=2" TargetMode = "External"/><Relationship Id="rId2015" Type="http://schemas.openxmlformats.org/officeDocument/2006/relationships/hyperlink" Target="https://login.consultant.ru/link/?req=doc&amp;base=LAW&amp;n=285614&amp;date=16.09.2025&amp;dst=100013&amp;field=134&amp;demo=2" TargetMode = "External"/><Relationship Id="rId2016" Type="http://schemas.openxmlformats.org/officeDocument/2006/relationships/hyperlink" Target="https://login.consultant.ru/link/?req=doc&amp;base=LAW&amp;n=500304&amp;date=16.09.2025&amp;dst=2640&amp;field=134&amp;demo=2" TargetMode = "External"/><Relationship Id="rId2017" Type="http://schemas.openxmlformats.org/officeDocument/2006/relationships/hyperlink" Target="https://login.consultant.ru/link/?req=doc&amp;base=LAW&amp;n=362269&amp;date=16.09.2025&amp;dst=100009&amp;field=134&amp;demo=2" TargetMode = "External"/><Relationship Id="rId2018" Type="http://schemas.openxmlformats.org/officeDocument/2006/relationships/hyperlink" Target="https://login.consultant.ru/link/?req=doc&amp;base=LAW&amp;n=465796&amp;date=16.09.2025&amp;dst=100099&amp;field=134&amp;demo=2" TargetMode = "External"/><Relationship Id="rId2019" Type="http://schemas.openxmlformats.org/officeDocument/2006/relationships/hyperlink" Target="https://login.consultant.ru/link/?req=doc&amp;base=LAW&amp;n=465796&amp;date=16.09.2025&amp;dst=100100&amp;field=134&amp;demo=2" TargetMode = "External"/><Relationship Id="rId2020" Type="http://schemas.openxmlformats.org/officeDocument/2006/relationships/hyperlink" Target="https://login.consultant.ru/link/?req=doc&amp;base=LAW&amp;n=153471&amp;date=16.09.2025&amp;dst=100010&amp;field=134&amp;demo=2" TargetMode = "External"/><Relationship Id="rId2021" Type="http://schemas.openxmlformats.org/officeDocument/2006/relationships/hyperlink" Target="https://login.consultant.ru/link/?req=doc&amp;base=LAW&amp;n=454135&amp;date=16.09.2025&amp;dst=100218&amp;field=134&amp;demo=2" TargetMode = "External"/><Relationship Id="rId2022" Type="http://schemas.openxmlformats.org/officeDocument/2006/relationships/hyperlink" Target="https://login.consultant.ru/link/?req=doc&amp;base=LAW&amp;n=454135&amp;date=16.09.2025&amp;dst=100220&amp;field=134&amp;demo=2" TargetMode = "External"/><Relationship Id="rId2023" Type="http://schemas.openxmlformats.org/officeDocument/2006/relationships/hyperlink" Target="https://login.consultant.ru/link/?req=doc&amp;base=LAW&amp;n=490132&amp;date=16.09.2025&amp;dst=100133&amp;field=134&amp;demo=2" TargetMode = "External"/><Relationship Id="rId2024" Type="http://schemas.openxmlformats.org/officeDocument/2006/relationships/hyperlink" Target="https://login.consultant.ru/link/?req=doc&amp;base=LAW&amp;n=201285&amp;date=16.09.2025&amp;dst=100050&amp;field=134&amp;demo=2" TargetMode = "External"/><Relationship Id="rId2025" Type="http://schemas.openxmlformats.org/officeDocument/2006/relationships/hyperlink" Target="https://login.consultant.ru/link/?req=doc&amp;base=LAW&amp;n=511319&amp;date=16.09.2025&amp;dst=100219&amp;field=134&amp;demo=2" TargetMode = "External"/><Relationship Id="rId2026" Type="http://schemas.openxmlformats.org/officeDocument/2006/relationships/hyperlink" Target="https://login.consultant.ru/link/?req=doc&amp;base=LAW&amp;n=511319&amp;date=16.09.2025&amp;dst=100220&amp;field=134&amp;demo=2" TargetMode = "External"/><Relationship Id="rId2027" Type="http://schemas.openxmlformats.org/officeDocument/2006/relationships/hyperlink" Target="https://login.consultant.ru/link/?req=doc&amp;base=LAW&amp;n=176172&amp;date=16.09.2025&amp;dst=100032&amp;field=134&amp;demo=2" TargetMode = "External"/><Relationship Id="rId2028" Type="http://schemas.openxmlformats.org/officeDocument/2006/relationships/hyperlink" Target="https://login.consultant.ru/link/?req=doc&amp;base=LAW&amp;n=511319&amp;date=16.09.2025&amp;dst=100222&amp;field=134&amp;demo=2" TargetMode = "External"/><Relationship Id="rId2029" Type="http://schemas.openxmlformats.org/officeDocument/2006/relationships/hyperlink" Target="https://login.consultant.ru/link/?req=doc&amp;base=LAW&amp;n=201285&amp;date=16.09.2025&amp;dst=100052&amp;field=134&amp;demo=2" TargetMode = "External"/><Relationship Id="rId2030" Type="http://schemas.openxmlformats.org/officeDocument/2006/relationships/hyperlink" Target="https://login.consultant.ru/link/?req=doc&amp;base=LAW&amp;n=511319&amp;date=16.09.2025&amp;dst=100223&amp;field=134&amp;demo=2" TargetMode = "External"/><Relationship Id="rId2031" Type="http://schemas.openxmlformats.org/officeDocument/2006/relationships/hyperlink" Target="https://login.consultant.ru/link/?req=doc&amp;base=LAW&amp;n=201285&amp;date=16.09.2025&amp;dst=100053&amp;field=134&amp;demo=2" TargetMode = "External"/><Relationship Id="rId2032" Type="http://schemas.openxmlformats.org/officeDocument/2006/relationships/hyperlink" Target="https://login.consultant.ru/link/?req=doc&amp;base=LAW&amp;n=490132&amp;date=16.09.2025&amp;dst=100138&amp;field=134&amp;demo=2" TargetMode = "External"/><Relationship Id="rId2033" Type="http://schemas.openxmlformats.org/officeDocument/2006/relationships/hyperlink" Target="https://login.consultant.ru/link/?req=doc&amp;base=LAW&amp;n=301781&amp;date=16.09.2025&amp;dst=100406&amp;field=134&amp;demo=2" TargetMode = "External"/><Relationship Id="rId2034" Type="http://schemas.openxmlformats.org/officeDocument/2006/relationships/hyperlink" Target="https://login.consultant.ru/link/?req=doc&amp;base=LAW&amp;n=499778&amp;date=16.09.2025&amp;dst=100672&amp;field=134&amp;demo=2" TargetMode = "External"/><Relationship Id="rId2035" Type="http://schemas.openxmlformats.org/officeDocument/2006/relationships/hyperlink" Target="https://login.consultant.ru/link/?req=doc&amp;base=LAW&amp;n=149647&amp;date=16.09.2025&amp;dst=100062&amp;field=134&amp;demo=2" TargetMode = "External"/><Relationship Id="rId2036" Type="http://schemas.openxmlformats.org/officeDocument/2006/relationships/hyperlink" Target="https://login.consultant.ru/link/?req=doc&amp;base=LAW&amp;n=301781&amp;date=16.09.2025&amp;dst=100407&amp;field=134&amp;demo=2" TargetMode = "External"/><Relationship Id="rId2037" Type="http://schemas.openxmlformats.org/officeDocument/2006/relationships/hyperlink" Target="https://login.consultant.ru/link/?req=doc&amp;base=LAW&amp;n=201285&amp;date=16.09.2025&amp;dst=100054&amp;field=134&amp;demo=2" TargetMode = "External"/><Relationship Id="rId2038" Type="http://schemas.openxmlformats.org/officeDocument/2006/relationships/hyperlink" Target="https://login.consultant.ru/link/?req=doc&amp;base=LAW&amp;n=499778&amp;date=16.09.2025&amp;dst=100673&amp;field=134&amp;demo=2" TargetMode = "External"/><Relationship Id="rId2039" Type="http://schemas.openxmlformats.org/officeDocument/2006/relationships/hyperlink" Target="https://login.consultant.ru/link/?req=doc&amp;base=LAW&amp;n=149647&amp;date=16.09.2025&amp;dst=100062&amp;field=134&amp;demo=2" TargetMode = "External"/><Relationship Id="rId2040" Type="http://schemas.openxmlformats.org/officeDocument/2006/relationships/hyperlink" Target="https://login.consultant.ru/link/?req=doc&amp;base=LAW&amp;n=490132&amp;date=16.09.2025&amp;dst=100139&amp;field=134&amp;demo=2" TargetMode = "External"/><Relationship Id="rId2041" Type="http://schemas.openxmlformats.org/officeDocument/2006/relationships/hyperlink" Target="https://login.consultant.ru/link/?req=doc&amp;base=LAW&amp;n=149647&amp;date=16.09.2025&amp;dst=100063&amp;field=134&amp;demo=2" TargetMode = "External"/><Relationship Id="rId2042" Type="http://schemas.openxmlformats.org/officeDocument/2006/relationships/hyperlink" Target="https://login.consultant.ru/link/?req=doc&amp;base=LAW&amp;n=58266&amp;date=16.09.2025&amp;dst=100016&amp;field=134&amp;demo=2" TargetMode = "External"/><Relationship Id="rId2043" Type="http://schemas.openxmlformats.org/officeDocument/2006/relationships/hyperlink" Target="https://login.consultant.ru/link/?req=doc&amp;base=LAW&amp;n=57344&amp;date=16.09.2025&amp;dst=100011&amp;field=134&amp;demo=2" TargetMode = "External"/><Relationship Id="rId2044" Type="http://schemas.openxmlformats.org/officeDocument/2006/relationships/hyperlink" Target="https://login.consultant.ru/link/?req=doc&amp;base=LAW&amp;n=490132&amp;date=16.09.2025&amp;dst=100141&amp;field=134&amp;demo=2" TargetMode = "External"/><Relationship Id="rId2045" Type="http://schemas.openxmlformats.org/officeDocument/2006/relationships/hyperlink" Target="https://login.consultant.ru/link/?req=doc&amp;base=LAW&amp;n=510631&amp;date=16.09.2025&amp;dst=100044&amp;field=134&amp;demo=2" TargetMode = "External"/><Relationship Id="rId2046" Type="http://schemas.openxmlformats.org/officeDocument/2006/relationships/hyperlink" Target="https://login.consultant.ru/link/?req=doc&amp;base=LAW&amp;n=58266&amp;date=16.09.2025&amp;dst=100017&amp;field=134&amp;demo=2" TargetMode = "External"/><Relationship Id="rId2047" Type="http://schemas.openxmlformats.org/officeDocument/2006/relationships/hyperlink" Target="https://login.consultant.ru/link/?req=doc&amp;base=LAW&amp;n=57344&amp;date=16.09.2025&amp;dst=100011&amp;field=134&amp;demo=2" TargetMode = "External"/><Relationship Id="rId2048" Type="http://schemas.openxmlformats.org/officeDocument/2006/relationships/hyperlink" Target="https://login.consultant.ru/link/?req=doc&amp;base=LAW&amp;n=490132&amp;date=16.09.2025&amp;dst=100142&amp;field=134&amp;demo=2" TargetMode = "External"/><Relationship Id="rId2049" Type="http://schemas.openxmlformats.org/officeDocument/2006/relationships/hyperlink" Target="https://login.consultant.ru/link/?req=doc&amp;base=LAW&amp;n=315362&amp;date=16.09.2025&amp;dst=100032&amp;field=134&amp;demo=2" TargetMode = "External"/><Relationship Id="rId2050" Type="http://schemas.openxmlformats.org/officeDocument/2006/relationships/hyperlink" Target="https://login.consultant.ru/link/?req=doc&amp;base=LAW&amp;n=149071&amp;date=16.09.2025&amp;dst=100013&amp;field=134&amp;demo=2" TargetMode = "External"/><Relationship Id="rId2051" Type="http://schemas.openxmlformats.org/officeDocument/2006/relationships/hyperlink" Target="https://login.consultant.ru/link/?req=doc&amp;base=LAW&amp;n=315362&amp;date=16.09.2025&amp;dst=100034&amp;field=134&amp;demo=2" TargetMode = "External"/><Relationship Id="rId2052" Type="http://schemas.openxmlformats.org/officeDocument/2006/relationships/hyperlink" Target="https://login.consultant.ru/link/?req=doc&amp;base=EXP&amp;n=763465&amp;date=16.09.2025&amp;dst=100593&amp;field=134&amp;demo=2" TargetMode = "External"/><Relationship Id="rId2053" Type="http://schemas.openxmlformats.org/officeDocument/2006/relationships/hyperlink" Target="https://login.consultant.ru/link/?req=doc&amp;base=LAW&amp;n=315362&amp;date=16.09.2025&amp;dst=100036&amp;field=134&amp;demo=2" TargetMode = "External"/><Relationship Id="rId2054" Type="http://schemas.openxmlformats.org/officeDocument/2006/relationships/hyperlink" Target="https://login.consultant.ru/link/?req=doc&amp;base=LAW&amp;n=500304&amp;date=16.09.2025&amp;dst=1389&amp;field=134&amp;demo=2" TargetMode = "External"/><Relationship Id="rId2055" Type="http://schemas.openxmlformats.org/officeDocument/2006/relationships/hyperlink" Target="https://login.consultant.ru/link/?req=doc&amp;base=LAW&amp;n=315362&amp;date=16.09.2025&amp;dst=100094&amp;field=134&amp;demo=2" TargetMode = "External"/><Relationship Id="rId2056" Type="http://schemas.openxmlformats.org/officeDocument/2006/relationships/hyperlink" Target="https://login.consultant.ru/link/?req=doc&amp;base=LAW&amp;n=315362&amp;date=16.09.2025&amp;dst=100038&amp;field=134&amp;demo=2" TargetMode = "External"/><Relationship Id="rId2057" Type="http://schemas.openxmlformats.org/officeDocument/2006/relationships/hyperlink" Target="https://login.consultant.ru/link/?req=doc&amp;base=LAW&amp;n=149071&amp;date=16.09.2025&amp;dst=100024&amp;field=134&amp;demo=2" TargetMode = "External"/><Relationship Id="rId2058" Type="http://schemas.openxmlformats.org/officeDocument/2006/relationships/hyperlink" Target="https://login.consultant.ru/link/?req=doc&amp;base=LAW&amp;n=286707&amp;date=16.09.2025&amp;dst=100035&amp;field=134&amp;demo=2" TargetMode = "External"/><Relationship Id="rId2059" Type="http://schemas.openxmlformats.org/officeDocument/2006/relationships/hyperlink" Target="https://login.consultant.ru/link/?req=doc&amp;base=LAW&amp;n=149071&amp;date=16.09.2025&amp;dst=100026&amp;field=134&amp;demo=2" TargetMode = "External"/><Relationship Id="rId2060" Type="http://schemas.openxmlformats.org/officeDocument/2006/relationships/hyperlink" Target="https://login.consultant.ru/link/?req=doc&amp;base=LAW&amp;n=149071&amp;date=16.09.2025&amp;dst=100027&amp;field=134&amp;demo=2" TargetMode = "External"/><Relationship Id="rId2061" Type="http://schemas.openxmlformats.org/officeDocument/2006/relationships/hyperlink" Target="https://login.consultant.ru/link/?req=doc&amp;base=LAW&amp;n=420986&amp;date=16.09.2025&amp;dst=100749&amp;field=134&amp;demo=2" TargetMode = "External"/><Relationship Id="rId2062" Type="http://schemas.openxmlformats.org/officeDocument/2006/relationships/hyperlink" Target="https://login.consultant.ru/link/?req=doc&amp;base=LAW&amp;n=149071&amp;date=16.09.2025&amp;dst=100029&amp;field=134&amp;demo=2" TargetMode = "External"/><Relationship Id="rId2063" Type="http://schemas.openxmlformats.org/officeDocument/2006/relationships/hyperlink" Target="https://login.consultant.ru/link/?req=doc&amp;base=LAW&amp;n=420986&amp;date=16.09.2025&amp;dst=100751&amp;field=134&amp;demo=2" TargetMode = "External"/><Relationship Id="rId2064" Type="http://schemas.openxmlformats.org/officeDocument/2006/relationships/hyperlink" Target="https://login.consultant.ru/link/?req=doc&amp;base=LAW&amp;n=149071&amp;date=16.09.2025&amp;dst=100035&amp;field=134&amp;demo=2" TargetMode = "External"/><Relationship Id="rId2065" Type="http://schemas.openxmlformats.org/officeDocument/2006/relationships/hyperlink" Target="https://login.consultant.ru/link/?req=doc&amp;base=LAW&amp;n=493188&amp;date=16.09.2025&amp;dst=100509&amp;field=134&amp;demo=2" TargetMode = "External"/><Relationship Id="rId2066" Type="http://schemas.openxmlformats.org/officeDocument/2006/relationships/hyperlink" Target="https://login.consultant.ru/link/?req=doc&amp;base=LAW&amp;n=420986&amp;date=16.09.2025&amp;dst=100754&amp;field=134&amp;demo=2" TargetMode = "External"/><Relationship Id="rId2067" Type="http://schemas.openxmlformats.org/officeDocument/2006/relationships/hyperlink" Target="https://login.consultant.ru/link/?req=doc&amp;base=LAW&amp;n=315362&amp;date=16.09.2025&amp;dst=100042&amp;field=134&amp;demo=2" TargetMode = "External"/><Relationship Id="rId2068" Type="http://schemas.openxmlformats.org/officeDocument/2006/relationships/hyperlink" Target="https://login.consultant.ru/link/?req=doc&amp;base=LAW&amp;n=61761&amp;date=16.09.2025&amp;dst=100009&amp;field=134&amp;demo=2" TargetMode = "External"/><Relationship Id="rId2069" Type="http://schemas.openxmlformats.org/officeDocument/2006/relationships/hyperlink" Target="https://login.consultant.ru/link/?req=doc&amp;base=LAW&amp;n=500304&amp;date=16.09.2025&amp;dst=1394&amp;field=134&amp;demo=2" TargetMode = "External"/><Relationship Id="rId2070" Type="http://schemas.openxmlformats.org/officeDocument/2006/relationships/hyperlink" Target="https://login.consultant.ru/link/?req=doc&amp;base=LAW&amp;n=286537&amp;date=16.09.2025&amp;dst=100068&amp;field=134&amp;demo=2" TargetMode = "External"/><Relationship Id="rId2071" Type="http://schemas.openxmlformats.org/officeDocument/2006/relationships/hyperlink" Target="https://login.consultant.ru/link/?req=doc&amp;base=LAW&amp;n=315362&amp;date=16.09.2025&amp;dst=100045&amp;field=134&amp;demo=2" TargetMode = "External"/><Relationship Id="rId2072" Type="http://schemas.openxmlformats.org/officeDocument/2006/relationships/hyperlink" Target="https://login.consultant.ru/link/?req=doc&amp;base=LAW&amp;n=490132&amp;date=16.09.2025&amp;dst=100149&amp;field=134&amp;demo=2" TargetMode = "External"/><Relationship Id="rId2073" Type="http://schemas.openxmlformats.org/officeDocument/2006/relationships/hyperlink" Target="https://login.consultant.ru/link/?req=doc&amp;base=LAW&amp;n=315362&amp;date=16.09.2025&amp;dst=100046&amp;field=134&amp;demo=2" TargetMode = "External"/><Relationship Id="rId2074" Type="http://schemas.openxmlformats.org/officeDocument/2006/relationships/hyperlink" Target="https://login.consultant.ru/link/?req=doc&amp;base=LAW&amp;n=315362&amp;date=16.09.2025&amp;dst=100047&amp;field=134&amp;demo=2" TargetMode = "External"/><Relationship Id="rId2075" Type="http://schemas.openxmlformats.org/officeDocument/2006/relationships/hyperlink" Target="https://login.consultant.ru/link/?req=doc&amp;base=LAW&amp;n=149071&amp;date=16.09.2025&amp;dst=100039&amp;field=134&amp;demo=2" TargetMode = "External"/><Relationship Id="rId2076" Type="http://schemas.openxmlformats.org/officeDocument/2006/relationships/hyperlink" Target="https://login.consultant.ru/link/?req=doc&amp;base=LAW&amp;n=315362&amp;date=16.09.2025&amp;dst=100048&amp;field=134&amp;demo=2" TargetMode = "External"/><Relationship Id="rId2077" Type="http://schemas.openxmlformats.org/officeDocument/2006/relationships/hyperlink" Target="https://login.consultant.ru/link/?req=doc&amp;base=LAW&amp;n=286537&amp;date=16.09.2025&amp;dst=100069&amp;field=134&amp;demo=2" TargetMode = "External"/><Relationship Id="rId2078" Type="http://schemas.openxmlformats.org/officeDocument/2006/relationships/hyperlink" Target="https://login.consultant.ru/link/?req=doc&amp;base=LAW&amp;n=286537&amp;date=16.09.2025&amp;dst=100072&amp;field=134&amp;demo=2" TargetMode = "External"/><Relationship Id="rId2079" Type="http://schemas.openxmlformats.org/officeDocument/2006/relationships/hyperlink" Target="https://login.consultant.ru/link/?req=doc&amp;base=LAW&amp;n=286537&amp;date=16.09.2025&amp;dst=100074&amp;field=134&amp;demo=2" TargetMode = "External"/><Relationship Id="rId2080" Type="http://schemas.openxmlformats.org/officeDocument/2006/relationships/hyperlink" Target="https://login.consultant.ru/link/?req=doc&amp;base=LAW&amp;n=155129&amp;date=16.09.2025&amp;dst=100012&amp;field=134&amp;demo=2" TargetMode = "External"/><Relationship Id="rId2081" Type="http://schemas.openxmlformats.org/officeDocument/2006/relationships/hyperlink" Target="https://login.consultant.ru/link/?req=doc&amp;base=LAW&amp;n=201285&amp;date=16.09.2025&amp;dst=100055&amp;field=134&amp;demo=2" TargetMode = "External"/><Relationship Id="rId2082" Type="http://schemas.openxmlformats.org/officeDocument/2006/relationships/hyperlink" Target="https://login.consultant.ru/link/?req=doc&amp;base=LAW&amp;n=155129&amp;date=16.09.2025&amp;dst=100014&amp;field=134&amp;demo=2" TargetMode = "External"/><Relationship Id="rId2083" Type="http://schemas.openxmlformats.org/officeDocument/2006/relationships/hyperlink" Target="https://login.consultant.ru/link/?req=doc&amp;base=LAW&amp;n=149071&amp;date=16.09.2025&amp;dst=100042&amp;field=134&amp;demo=2" TargetMode = "External"/><Relationship Id="rId2084" Type="http://schemas.openxmlformats.org/officeDocument/2006/relationships/hyperlink" Target="https://login.consultant.ru/link/?req=doc&amp;base=LAW&amp;n=500304&amp;date=16.09.2025&amp;dst=102597&amp;field=134&amp;demo=2" TargetMode = "External"/><Relationship Id="rId2085" Type="http://schemas.openxmlformats.org/officeDocument/2006/relationships/hyperlink" Target="https://login.consultant.ru/link/?req=doc&amp;base=LAW&amp;n=490132&amp;date=16.09.2025&amp;dst=100152&amp;field=134&amp;demo=2" TargetMode = "External"/><Relationship Id="rId2086" Type="http://schemas.openxmlformats.org/officeDocument/2006/relationships/hyperlink" Target="https://login.consultant.ru/link/?req=doc&amp;base=LAW&amp;n=492453&amp;date=16.09.2025&amp;dst=100070&amp;field=134&amp;demo=2" TargetMode = "External"/><Relationship Id="rId2087" Type="http://schemas.openxmlformats.org/officeDocument/2006/relationships/hyperlink" Target="https://login.consultant.ru/link/?req=doc&amp;base=LAW&amp;n=495103&amp;date=16.09.2025&amp;dst=100014&amp;field=134&amp;demo=2" TargetMode = "External"/><Relationship Id="rId2088" Type="http://schemas.openxmlformats.org/officeDocument/2006/relationships/hyperlink" Target="https://login.consultant.ru/link/?req=doc&amp;base=LAW&amp;n=490132&amp;date=16.09.2025&amp;dst=100153&amp;field=134&amp;demo=2" TargetMode = "External"/><Relationship Id="rId2089" Type="http://schemas.openxmlformats.org/officeDocument/2006/relationships/hyperlink" Target="https://login.consultant.ru/link/?req=doc&amp;base=LAW&amp;n=103113&amp;date=16.09.2025&amp;dst=100019&amp;field=134&amp;demo=2" TargetMode = "External"/><Relationship Id="rId2090" Type="http://schemas.openxmlformats.org/officeDocument/2006/relationships/hyperlink" Target="https://login.consultant.ru/link/?req=doc&amp;base=LAW&amp;n=421866&amp;date=16.09.2025&amp;dst=100008&amp;field=134&amp;demo=2" TargetMode = "External"/><Relationship Id="rId2091" Type="http://schemas.openxmlformats.org/officeDocument/2006/relationships/hyperlink" Target="https://login.consultant.ru/link/?req=doc&amp;base=LAW&amp;n=500304&amp;date=16.09.2025&amp;dst=2485&amp;field=134&amp;demo=2" TargetMode = "External"/><Relationship Id="rId2092" Type="http://schemas.openxmlformats.org/officeDocument/2006/relationships/hyperlink" Target="https://login.consultant.ru/link/?req=doc&amp;base=LAW&amp;n=482498&amp;date=16.09.2025&amp;dst=100010&amp;field=134&amp;demo=2" TargetMode = "External"/><Relationship Id="rId2093" Type="http://schemas.openxmlformats.org/officeDocument/2006/relationships/hyperlink" Target="https://login.consultant.ru/link/?req=doc&amp;base=LAW&amp;n=479640&amp;date=16.09.2025&amp;dst=100659&amp;field=134&amp;demo=2" TargetMode = "External"/><Relationship Id="rId2094" Type="http://schemas.openxmlformats.org/officeDocument/2006/relationships/hyperlink" Target="https://login.consultant.ru/link/?req=doc&amp;base=LAW&amp;n=351141&amp;date=16.09.2025&amp;dst=100009&amp;field=134&amp;demo=2" TargetMode = "External"/><Relationship Id="rId2095" Type="http://schemas.openxmlformats.org/officeDocument/2006/relationships/hyperlink" Target="https://login.consultant.ru/link/?req=doc&amp;base=LAW&amp;n=89120&amp;date=16.09.2025&amp;dst=100157&amp;field=134&amp;demo=2" TargetMode = "External"/><Relationship Id="rId2096" Type="http://schemas.openxmlformats.org/officeDocument/2006/relationships/hyperlink" Target="https://login.consultant.ru/link/?req=doc&amp;base=LAW&amp;n=351141&amp;date=16.09.2025&amp;dst=100011&amp;field=134&amp;demo=2" TargetMode = "External"/><Relationship Id="rId2097" Type="http://schemas.openxmlformats.org/officeDocument/2006/relationships/hyperlink" Target="https://login.consultant.ru/link/?req=doc&amp;base=LAW&amp;n=490132&amp;date=16.09.2025&amp;dst=100157&amp;field=134&amp;demo=2" TargetMode = "External"/><Relationship Id="rId2098" Type="http://schemas.openxmlformats.org/officeDocument/2006/relationships/hyperlink" Target="https://login.consultant.ru/link/?req=doc&amp;base=LAW&amp;n=351141&amp;date=16.09.2025&amp;dst=100013&amp;field=134&amp;demo=2" TargetMode = "External"/><Relationship Id="rId2099" Type="http://schemas.openxmlformats.org/officeDocument/2006/relationships/hyperlink" Target="https://login.consultant.ru/link/?req=doc&amp;base=LAW&amp;n=507296&amp;date=16.09.2025&amp;dst=830&amp;field=134&amp;demo=2" TargetMode = "External"/><Relationship Id="rId2100" Type="http://schemas.openxmlformats.org/officeDocument/2006/relationships/hyperlink" Target="https://login.consultant.ru/link/?req=doc&amp;base=LAW&amp;n=351141&amp;date=16.09.2025&amp;dst=100015&amp;field=134&amp;demo=2" TargetMode = "External"/><Relationship Id="rId2101" Type="http://schemas.openxmlformats.org/officeDocument/2006/relationships/hyperlink" Target="https://login.consultant.ru/link/?req=doc&amp;base=LAW&amp;n=473936&amp;date=16.09.2025&amp;dst=100010&amp;field=134&amp;demo=2" TargetMode = "External"/><Relationship Id="rId2102" Type="http://schemas.openxmlformats.org/officeDocument/2006/relationships/hyperlink" Target="https://login.consultant.ru/link/?req=doc&amp;base=LAW&amp;n=490132&amp;date=16.09.2025&amp;dst=100158&amp;field=134&amp;demo=2" TargetMode = "External"/><Relationship Id="rId2103" Type="http://schemas.openxmlformats.org/officeDocument/2006/relationships/hyperlink" Target="https://login.consultant.ru/link/?req=doc&amp;base=LAW&amp;n=351141&amp;date=16.09.2025&amp;dst=100017&amp;field=134&amp;demo=2" TargetMode = "External"/><Relationship Id="rId2104" Type="http://schemas.openxmlformats.org/officeDocument/2006/relationships/hyperlink" Target="https://login.consultant.ru/link/?req=doc&amp;base=LAW&amp;n=351141&amp;date=16.09.2025&amp;dst=100018&amp;field=134&amp;demo=2" TargetMode = "External"/><Relationship Id="rId2105" Type="http://schemas.openxmlformats.org/officeDocument/2006/relationships/hyperlink" Target="https://login.consultant.ru/link/?req=doc&amp;base=LAW&amp;n=378774&amp;date=16.09.2025&amp;dst=100012&amp;field=134&amp;demo=2" TargetMode = "External"/><Relationship Id="rId2106" Type="http://schemas.openxmlformats.org/officeDocument/2006/relationships/hyperlink" Target="https://login.consultant.ru/link/?req=doc&amp;base=LAW&amp;n=201285&amp;date=16.09.2025&amp;dst=100060&amp;field=134&amp;demo=2" TargetMode = "External"/><Relationship Id="rId2107" Type="http://schemas.openxmlformats.org/officeDocument/2006/relationships/hyperlink" Target="https://login.consultant.ru/link/?req=doc&amp;base=LAW&amp;n=490132&amp;date=16.09.2025&amp;dst=100159&amp;field=134&amp;demo=2" TargetMode = "External"/><Relationship Id="rId2108" Type="http://schemas.openxmlformats.org/officeDocument/2006/relationships/hyperlink" Target="https://login.consultant.ru/link/?req=doc&amp;base=LAW&amp;n=477332&amp;date=16.09.2025&amp;dst=100008&amp;field=134&amp;demo=2" TargetMode = "External"/><Relationship Id="rId2109" Type="http://schemas.openxmlformats.org/officeDocument/2006/relationships/hyperlink" Target="https://login.consultant.ru/link/?req=doc&amp;base=LAW&amp;n=287038&amp;date=16.09.2025&amp;dst=100011&amp;field=134&amp;demo=2" TargetMode = "External"/><Relationship Id="rId2110" Type="http://schemas.openxmlformats.org/officeDocument/2006/relationships/hyperlink" Target="https://login.consultant.ru/link/?req=doc&amp;base=LAW&amp;n=162603&amp;date=16.09.2025&amp;dst=100009&amp;field=134&amp;demo=2" TargetMode = "External"/><Relationship Id="rId2111" Type="http://schemas.openxmlformats.org/officeDocument/2006/relationships/hyperlink" Target="https://login.consultant.ru/link/?req=doc&amp;base=LAW&amp;n=420988&amp;date=16.09.2025&amp;dst=100143&amp;field=134&amp;demo=2" TargetMode = "External"/><Relationship Id="rId2112" Type="http://schemas.openxmlformats.org/officeDocument/2006/relationships/hyperlink" Target="https://login.consultant.ru/link/?req=doc&amp;base=LAW&amp;n=507296&amp;date=16.09.2025&amp;dst=100969&amp;field=134&amp;demo=2" TargetMode = "External"/><Relationship Id="rId2113" Type="http://schemas.openxmlformats.org/officeDocument/2006/relationships/hyperlink" Target="https://login.consultant.ru/link/?req=doc&amp;base=LAW&amp;n=490132&amp;date=16.09.2025&amp;dst=100162&amp;field=134&amp;demo=2" TargetMode = "External"/><Relationship Id="rId2114" Type="http://schemas.openxmlformats.org/officeDocument/2006/relationships/hyperlink" Target="https://login.consultant.ru/link/?req=doc&amp;base=LAW&amp;n=490132&amp;date=16.09.2025&amp;dst=100163&amp;field=134&amp;demo=2" TargetMode = "External"/><Relationship Id="rId2115" Type="http://schemas.openxmlformats.org/officeDocument/2006/relationships/hyperlink" Target="https://login.consultant.ru/link/?req=doc&amp;base=LAW&amp;n=490132&amp;date=16.09.2025&amp;dst=100164&amp;field=134&amp;demo=2" TargetMode = "External"/><Relationship Id="rId2116" Type="http://schemas.openxmlformats.org/officeDocument/2006/relationships/hyperlink" Target="https://login.consultant.ru/link/?req=doc&amp;base=LAW&amp;n=490132&amp;date=16.09.2025&amp;dst=100165&amp;field=134&amp;demo=2" TargetMode = "External"/><Relationship Id="rId2117" Type="http://schemas.openxmlformats.org/officeDocument/2006/relationships/hyperlink" Target="https://login.consultant.ru/link/?req=doc&amp;base=LAW&amp;n=200705&amp;date=16.09.2025&amp;dst=100022&amp;field=134&amp;demo=2" TargetMode = "External"/><Relationship Id="rId2118" Type="http://schemas.openxmlformats.org/officeDocument/2006/relationships/hyperlink" Target="https://login.consultant.ru/link/?req=doc&amp;base=LAW&amp;n=500304&amp;date=16.09.2025&amp;dst=102584&amp;field=134&amp;demo=2" TargetMode = "External"/><Relationship Id="rId2119" Type="http://schemas.openxmlformats.org/officeDocument/2006/relationships/hyperlink" Target="https://login.consultant.ru/link/?req=doc&amp;base=LAW&amp;n=500304&amp;date=16.09.2025&amp;dst=103245&amp;field=134&amp;demo=2" TargetMode = "External"/><Relationship Id="rId2120" Type="http://schemas.openxmlformats.org/officeDocument/2006/relationships/hyperlink" Target="https://login.consultant.ru/link/?req=doc&amp;base=LAW&amp;n=500304&amp;date=16.09.2025&amp;dst=102592&amp;field=134&amp;demo=2" TargetMode = "External"/><Relationship Id="rId2121" Type="http://schemas.openxmlformats.org/officeDocument/2006/relationships/hyperlink" Target="https://login.consultant.ru/link/?req=doc&amp;base=LAW&amp;n=500304&amp;date=16.09.2025&amp;dst=1933&amp;field=134&amp;demo=2" TargetMode = "External"/><Relationship Id="rId2122" Type="http://schemas.openxmlformats.org/officeDocument/2006/relationships/hyperlink" Target="https://login.consultant.ru/link/?req=doc&amp;base=LAW&amp;n=500304&amp;date=16.09.2025&amp;dst=102605&amp;field=134&amp;demo=2" TargetMode = "External"/><Relationship Id="rId2123" Type="http://schemas.openxmlformats.org/officeDocument/2006/relationships/hyperlink" Target="https://login.consultant.ru/link/?req=doc&amp;base=LAW&amp;n=500304&amp;date=16.09.2025&amp;dst=102607&amp;field=134&amp;demo=2" TargetMode = "External"/><Relationship Id="rId2124" Type="http://schemas.openxmlformats.org/officeDocument/2006/relationships/hyperlink" Target="https://login.consultant.ru/link/?req=doc&amp;base=LAW&amp;n=500304&amp;date=16.09.2025&amp;dst=1213&amp;field=134&amp;demo=2" TargetMode = "External"/><Relationship Id="rId2125" Type="http://schemas.openxmlformats.org/officeDocument/2006/relationships/hyperlink" Target="https://login.consultant.ru/link/?req=doc&amp;base=LAW&amp;n=500304&amp;date=16.09.2025&amp;dst=1217&amp;field=134&amp;demo=2" TargetMode = "External"/><Relationship Id="rId2126" Type="http://schemas.openxmlformats.org/officeDocument/2006/relationships/hyperlink" Target="https://login.consultant.ru/link/?req=doc&amp;base=LAW&amp;n=500304&amp;date=16.09.2025&amp;dst=1219&amp;field=134&amp;demo=2" TargetMode = "External"/><Relationship Id="rId2127" Type="http://schemas.openxmlformats.org/officeDocument/2006/relationships/hyperlink" Target="https://login.consultant.ru/link/?req=doc&amp;base=LAW&amp;n=500304&amp;date=16.09.2025&amp;dst=1221&amp;field=134&amp;demo=2" TargetMode = "External"/><Relationship Id="rId2128" Type="http://schemas.openxmlformats.org/officeDocument/2006/relationships/hyperlink" Target="https://login.consultant.ru/link/?req=doc&amp;base=LAW&amp;n=500304&amp;date=16.09.2025&amp;dst=1227&amp;field=134&amp;demo=2" TargetMode = "External"/><Relationship Id="rId2129" Type="http://schemas.openxmlformats.org/officeDocument/2006/relationships/hyperlink" Target="https://login.consultant.ru/link/?req=doc&amp;base=LAW&amp;n=500304&amp;date=16.09.2025&amp;dst=1229&amp;field=134&amp;demo=2" TargetMode = "External"/><Relationship Id="rId2130" Type="http://schemas.openxmlformats.org/officeDocument/2006/relationships/hyperlink" Target="https://login.consultant.ru/link/?req=doc&amp;base=LAW&amp;n=500304&amp;date=16.09.2025&amp;dst=1231&amp;field=134&amp;demo=2" TargetMode = "External"/><Relationship Id="rId2131" Type="http://schemas.openxmlformats.org/officeDocument/2006/relationships/hyperlink" Target="https://login.consultant.ru/link/?req=doc&amp;base=LAW&amp;n=500304&amp;date=16.09.2025&amp;dst=1236&amp;field=134&amp;demo=2" TargetMode = "External"/><Relationship Id="rId2132" Type="http://schemas.openxmlformats.org/officeDocument/2006/relationships/hyperlink" Target="https://login.consultant.ru/link/?req=doc&amp;base=LAW&amp;n=500304&amp;date=16.09.2025&amp;dst=1238&amp;field=134&amp;demo=2" TargetMode = "External"/><Relationship Id="rId2133" Type="http://schemas.openxmlformats.org/officeDocument/2006/relationships/hyperlink" Target="https://login.consultant.ru/link/?req=doc&amp;base=LAW&amp;n=500304&amp;date=16.09.2025&amp;dst=1240&amp;field=134&amp;demo=2" TargetMode = "External"/><Relationship Id="rId2134" Type="http://schemas.openxmlformats.org/officeDocument/2006/relationships/hyperlink" Target="https://login.consultant.ru/link/?req=doc&amp;base=LAW&amp;n=500304&amp;date=16.09.2025&amp;dst=1252&amp;field=134&amp;demo=2" TargetMode = "External"/><Relationship Id="rId2135" Type="http://schemas.openxmlformats.org/officeDocument/2006/relationships/hyperlink" Target="https://login.consultant.ru/link/?req=doc&amp;base=LAW&amp;n=500304&amp;date=16.09.2025&amp;dst=1254&amp;field=134&amp;demo=2" TargetMode = "External"/><Relationship Id="rId2136" Type="http://schemas.openxmlformats.org/officeDocument/2006/relationships/hyperlink" Target="https://login.consultant.ru/link/?req=doc&amp;base=LAW&amp;n=500304&amp;date=16.09.2025&amp;dst=1256&amp;field=134&amp;demo=2" TargetMode = "External"/><Relationship Id="rId2137" Type="http://schemas.openxmlformats.org/officeDocument/2006/relationships/hyperlink" Target="https://login.consultant.ru/link/?req=doc&amp;base=LAW&amp;n=500304&amp;date=16.09.2025&amp;dst=1261&amp;field=134&amp;demo=2" TargetMode = "External"/><Relationship Id="rId2138" Type="http://schemas.openxmlformats.org/officeDocument/2006/relationships/hyperlink" Target="https://login.consultant.ru/link/?req=doc&amp;base=LAW&amp;n=500304&amp;date=16.09.2025&amp;dst=1263&amp;field=134&amp;demo=2" TargetMode = "External"/><Relationship Id="rId2139" Type="http://schemas.openxmlformats.org/officeDocument/2006/relationships/hyperlink" Target="https://login.consultant.ru/link/?req=doc&amp;base=LAW&amp;n=500304&amp;date=16.09.2025&amp;dst=1265&amp;field=134&amp;demo=2" TargetMode = "External"/><Relationship Id="rId2140" Type="http://schemas.openxmlformats.org/officeDocument/2006/relationships/hyperlink" Target="https://login.consultant.ru/link/?req=doc&amp;base=LAW&amp;n=500304&amp;date=16.09.2025&amp;dst=102615&amp;field=134&amp;demo=2" TargetMode = "External"/><Relationship Id="rId2141" Type="http://schemas.openxmlformats.org/officeDocument/2006/relationships/hyperlink" Target="https://login.consultant.ru/link/?req=doc&amp;base=LAW&amp;n=500304&amp;date=16.09.2025&amp;dst=102617&amp;field=134&amp;demo=2" TargetMode = "External"/><Relationship Id="rId2142" Type="http://schemas.openxmlformats.org/officeDocument/2006/relationships/hyperlink" Target="https://login.consultant.ru/link/?req=doc&amp;base=LAW&amp;n=289784&amp;date=16.09.2025&amp;dst=100014&amp;field=134&amp;demo=2" TargetMode = "External"/><Relationship Id="rId2143" Type="http://schemas.openxmlformats.org/officeDocument/2006/relationships/hyperlink" Target="https://login.consultant.ru/link/?req=doc&amp;base=LAW&amp;n=482498&amp;date=16.09.2025&amp;dst=100015&amp;field=134&amp;demo=2" TargetMode = "External"/><Relationship Id="rId2144" Type="http://schemas.openxmlformats.org/officeDocument/2006/relationships/hyperlink" Target="https://login.consultant.ru/link/?req=doc&amp;base=LAW&amp;n=500304&amp;date=16.09.2025&amp;dst=102584&amp;field=134&amp;demo=2" TargetMode = "External"/><Relationship Id="rId2145" Type="http://schemas.openxmlformats.org/officeDocument/2006/relationships/hyperlink" Target="https://login.consultant.ru/link/?req=doc&amp;base=LAW&amp;n=500304&amp;date=16.09.2025&amp;dst=103245&amp;field=134&amp;demo=2" TargetMode = "External"/><Relationship Id="rId2146" Type="http://schemas.openxmlformats.org/officeDocument/2006/relationships/hyperlink" Target="https://login.consultant.ru/link/?req=doc&amp;base=LAW&amp;n=500304&amp;date=16.09.2025&amp;dst=102592&amp;field=134&amp;demo=2" TargetMode = "External"/><Relationship Id="rId2147" Type="http://schemas.openxmlformats.org/officeDocument/2006/relationships/hyperlink" Target="https://login.consultant.ru/link/?req=doc&amp;base=LAW&amp;n=500304&amp;date=16.09.2025&amp;dst=1933&amp;field=134&amp;demo=2" TargetMode = "External"/><Relationship Id="rId2148" Type="http://schemas.openxmlformats.org/officeDocument/2006/relationships/hyperlink" Target="https://login.consultant.ru/link/?req=doc&amp;base=LAW&amp;n=500304&amp;date=16.09.2025&amp;dst=102605&amp;field=134&amp;demo=2" TargetMode = "External"/><Relationship Id="rId2149" Type="http://schemas.openxmlformats.org/officeDocument/2006/relationships/hyperlink" Target="https://login.consultant.ru/link/?req=doc&amp;base=LAW&amp;n=500304&amp;date=16.09.2025&amp;dst=102607&amp;field=134&amp;demo=2" TargetMode = "External"/><Relationship Id="rId2150" Type="http://schemas.openxmlformats.org/officeDocument/2006/relationships/hyperlink" Target="https://login.consultant.ru/link/?req=doc&amp;base=LAW&amp;n=500304&amp;date=16.09.2025&amp;dst=1213&amp;field=134&amp;demo=2" TargetMode = "External"/><Relationship Id="rId2151" Type="http://schemas.openxmlformats.org/officeDocument/2006/relationships/hyperlink" Target="https://login.consultant.ru/link/?req=doc&amp;base=LAW&amp;n=500304&amp;date=16.09.2025&amp;dst=1217&amp;field=134&amp;demo=2" TargetMode = "External"/><Relationship Id="rId2152" Type="http://schemas.openxmlformats.org/officeDocument/2006/relationships/hyperlink" Target="https://login.consultant.ru/link/?req=doc&amp;base=LAW&amp;n=500304&amp;date=16.09.2025&amp;dst=1219&amp;field=134&amp;demo=2" TargetMode = "External"/><Relationship Id="rId2153" Type="http://schemas.openxmlformats.org/officeDocument/2006/relationships/hyperlink" Target="https://login.consultant.ru/link/?req=doc&amp;base=LAW&amp;n=500304&amp;date=16.09.2025&amp;dst=1221&amp;field=134&amp;demo=2" TargetMode = "External"/><Relationship Id="rId2154" Type="http://schemas.openxmlformats.org/officeDocument/2006/relationships/hyperlink" Target="https://login.consultant.ru/link/?req=doc&amp;base=LAW&amp;n=500304&amp;date=16.09.2025&amp;dst=1227&amp;field=134&amp;demo=2" TargetMode = "External"/><Relationship Id="rId2155" Type="http://schemas.openxmlformats.org/officeDocument/2006/relationships/hyperlink" Target="https://login.consultant.ru/link/?req=doc&amp;base=LAW&amp;n=500304&amp;date=16.09.2025&amp;dst=1229&amp;field=134&amp;demo=2" TargetMode = "External"/><Relationship Id="rId2156" Type="http://schemas.openxmlformats.org/officeDocument/2006/relationships/hyperlink" Target="https://login.consultant.ru/link/?req=doc&amp;base=LAW&amp;n=500304&amp;date=16.09.2025&amp;dst=1231&amp;field=134&amp;demo=2" TargetMode = "External"/><Relationship Id="rId2157" Type="http://schemas.openxmlformats.org/officeDocument/2006/relationships/hyperlink" Target="https://login.consultant.ru/link/?req=doc&amp;base=LAW&amp;n=500304&amp;date=16.09.2025&amp;dst=1236&amp;field=134&amp;demo=2" TargetMode = "External"/><Relationship Id="rId2158" Type="http://schemas.openxmlformats.org/officeDocument/2006/relationships/hyperlink" Target="https://login.consultant.ru/link/?req=doc&amp;base=LAW&amp;n=500304&amp;date=16.09.2025&amp;dst=1238&amp;field=134&amp;demo=2" TargetMode = "External"/><Relationship Id="rId2159" Type="http://schemas.openxmlformats.org/officeDocument/2006/relationships/hyperlink" Target="https://login.consultant.ru/link/?req=doc&amp;base=LAW&amp;n=500304&amp;date=16.09.2025&amp;dst=1240&amp;field=134&amp;demo=2" TargetMode = "External"/><Relationship Id="rId2160" Type="http://schemas.openxmlformats.org/officeDocument/2006/relationships/hyperlink" Target="https://login.consultant.ru/link/?req=doc&amp;base=LAW&amp;n=500304&amp;date=16.09.2025&amp;dst=1252&amp;field=134&amp;demo=2" TargetMode = "External"/><Relationship Id="rId2161" Type="http://schemas.openxmlformats.org/officeDocument/2006/relationships/hyperlink" Target="https://login.consultant.ru/link/?req=doc&amp;base=LAW&amp;n=500304&amp;date=16.09.2025&amp;dst=1254&amp;field=134&amp;demo=2" TargetMode = "External"/><Relationship Id="rId2162" Type="http://schemas.openxmlformats.org/officeDocument/2006/relationships/hyperlink" Target="https://login.consultant.ru/link/?req=doc&amp;base=LAW&amp;n=500304&amp;date=16.09.2025&amp;dst=1256&amp;field=134&amp;demo=2" TargetMode = "External"/><Relationship Id="rId2163" Type="http://schemas.openxmlformats.org/officeDocument/2006/relationships/hyperlink" Target="https://login.consultant.ru/link/?req=doc&amp;base=LAW&amp;n=500304&amp;date=16.09.2025&amp;dst=1261&amp;field=134&amp;demo=2" TargetMode = "External"/><Relationship Id="rId2164" Type="http://schemas.openxmlformats.org/officeDocument/2006/relationships/hyperlink" Target="https://login.consultant.ru/link/?req=doc&amp;base=LAW&amp;n=500304&amp;date=16.09.2025&amp;dst=1263&amp;field=134&amp;demo=2" TargetMode = "External"/><Relationship Id="rId2165" Type="http://schemas.openxmlformats.org/officeDocument/2006/relationships/hyperlink" Target="https://login.consultant.ru/link/?req=doc&amp;base=LAW&amp;n=500304&amp;date=16.09.2025&amp;dst=1265&amp;field=134&amp;demo=2" TargetMode = "External"/><Relationship Id="rId2166" Type="http://schemas.openxmlformats.org/officeDocument/2006/relationships/hyperlink" Target="https://login.consultant.ru/link/?req=doc&amp;base=LAW&amp;n=500304&amp;date=16.09.2025&amp;dst=102615&amp;field=134&amp;demo=2" TargetMode = "External"/><Relationship Id="rId2167" Type="http://schemas.openxmlformats.org/officeDocument/2006/relationships/hyperlink" Target="https://login.consultant.ru/link/?req=doc&amp;base=LAW&amp;n=500304&amp;date=16.09.2025&amp;dst=102617&amp;field=134&amp;demo=2" TargetMode = "External"/><Relationship Id="rId2168" Type="http://schemas.openxmlformats.org/officeDocument/2006/relationships/hyperlink" Target="https://login.consultant.ru/link/?req=doc&amp;base=LAW&amp;n=289784&amp;date=16.09.2025&amp;dst=100015&amp;field=134&amp;demo=2" TargetMode = "External"/><Relationship Id="rId2169" Type="http://schemas.openxmlformats.org/officeDocument/2006/relationships/hyperlink" Target="https://login.consultant.ru/link/?req=doc&amp;base=LAW&amp;n=482498&amp;date=16.09.2025&amp;dst=100016&amp;field=134&amp;demo=2" TargetMode = "External"/><Relationship Id="rId2170" Type="http://schemas.openxmlformats.org/officeDocument/2006/relationships/hyperlink" Target="https://login.consultant.ru/link/?req=doc&amp;base=LAW&amp;n=511332&amp;date=16.09.2025&amp;dst=96&amp;field=134&amp;demo=2" TargetMode = "External"/><Relationship Id="rId2171" Type="http://schemas.openxmlformats.org/officeDocument/2006/relationships/hyperlink" Target="https://login.consultant.ru/link/?req=doc&amp;base=LAW&amp;n=500304&amp;date=16.09.2025&amp;dst=102584&amp;field=134&amp;demo=2" TargetMode = "External"/><Relationship Id="rId2172" Type="http://schemas.openxmlformats.org/officeDocument/2006/relationships/hyperlink" Target="https://login.consultant.ru/link/?req=doc&amp;base=LAW&amp;n=500304&amp;date=16.09.2025&amp;dst=103245&amp;field=134&amp;demo=2" TargetMode = "External"/><Relationship Id="rId2173" Type="http://schemas.openxmlformats.org/officeDocument/2006/relationships/hyperlink" Target="https://login.consultant.ru/link/?req=doc&amp;base=LAW&amp;n=500304&amp;date=16.09.2025&amp;dst=102592&amp;field=134&amp;demo=2" TargetMode = "External"/><Relationship Id="rId2174" Type="http://schemas.openxmlformats.org/officeDocument/2006/relationships/hyperlink" Target="https://login.consultant.ru/link/?req=doc&amp;base=LAW&amp;n=500304&amp;date=16.09.2025&amp;dst=102605&amp;field=134&amp;demo=2" TargetMode = "External"/><Relationship Id="rId2175" Type="http://schemas.openxmlformats.org/officeDocument/2006/relationships/hyperlink" Target="https://login.consultant.ru/link/?req=doc&amp;base=LAW&amp;n=500304&amp;date=16.09.2025&amp;dst=102607&amp;field=134&amp;demo=2" TargetMode = "External"/><Relationship Id="rId2176" Type="http://schemas.openxmlformats.org/officeDocument/2006/relationships/hyperlink" Target="https://login.consultant.ru/link/?req=doc&amp;base=LAW&amp;n=500304&amp;date=16.09.2025&amp;dst=1213&amp;field=134&amp;demo=2" TargetMode = "External"/><Relationship Id="rId2177" Type="http://schemas.openxmlformats.org/officeDocument/2006/relationships/hyperlink" Target="https://login.consultant.ru/link/?req=doc&amp;base=LAW&amp;n=405461&amp;date=16.09.2025&amp;dst=100010&amp;field=134&amp;demo=2" TargetMode = "External"/><Relationship Id="rId2178" Type="http://schemas.openxmlformats.org/officeDocument/2006/relationships/hyperlink" Target="https://login.consultant.ru/link/?req=doc&amp;base=LAW&amp;n=200920&amp;date=16.09.2025&amp;dst=101204&amp;field=134&amp;demo=2" TargetMode = "External"/><Relationship Id="rId2179" Type="http://schemas.openxmlformats.org/officeDocument/2006/relationships/hyperlink" Target="https://login.consultant.ru/link/?req=doc&amp;base=LAW&amp;n=500304&amp;date=16.09.2025&amp;dst=703&amp;field=134&amp;demo=2" TargetMode = "External"/><Relationship Id="rId2180" Type="http://schemas.openxmlformats.org/officeDocument/2006/relationships/hyperlink" Target="https://login.consultant.ru/link/?req=doc&amp;base=LAW&amp;n=510631&amp;date=16.09.2025&amp;dst=101040&amp;field=134&amp;demo=2" TargetMode = "External"/><Relationship Id="rId2181" Type="http://schemas.openxmlformats.org/officeDocument/2006/relationships/hyperlink" Target="https://login.consultant.ru/link/?req=doc&amp;base=LAW&amp;n=490132&amp;date=16.09.2025&amp;dst=100169&amp;field=134&amp;demo=2" TargetMode = "External"/><Relationship Id="rId2182" Type="http://schemas.openxmlformats.org/officeDocument/2006/relationships/hyperlink" Target="https://login.consultant.ru/link/?req=doc&amp;base=LAW&amp;n=494748&amp;date=16.09.2025&amp;dst=100020&amp;field=134&amp;demo=2" TargetMode = "External"/><Relationship Id="rId2183" Type="http://schemas.openxmlformats.org/officeDocument/2006/relationships/hyperlink" Target="https://login.consultant.ru/link/?req=doc&amp;base=LAW&amp;n=494748&amp;date=16.09.2025&amp;dst=100021&amp;field=134&amp;demo=2" TargetMode = "External"/><Relationship Id="rId2184" Type="http://schemas.openxmlformats.org/officeDocument/2006/relationships/hyperlink" Target="https://login.consultant.ru/link/?req=doc&amp;base=LAW&amp;n=513797&amp;date=16.09.2025&amp;dst=25&amp;field=134&amp;demo=2" TargetMode = "External"/><Relationship Id="rId2185" Type="http://schemas.openxmlformats.org/officeDocument/2006/relationships/hyperlink" Target="https://login.consultant.ru/link/?req=doc&amp;base=LAW&amp;n=494990&amp;date=16.09.2025&amp;dst=100173&amp;field=134&amp;demo=2" TargetMode = "External"/><Relationship Id="rId2186" Type="http://schemas.openxmlformats.org/officeDocument/2006/relationships/hyperlink" Target="https://login.consultant.ru/link/?req=doc&amp;base=LAW&amp;n=494990&amp;date=16.09.2025&amp;dst=1171&amp;field=134&amp;demo=2" TargetMode = "External"/><Relationship Id="rId2187" Type="http://schemas.openxmlformats.org/officeDocument/2006/relationships/hyperlink" Target="https://login.consultant.ru/link/?req=doc&amp;base=LAW&amp;n=494990&amp;date=16.09.2025&amp;dst=2110&amp;field=134&amp;demo=2" TargetMode = "External"/><Relationship Id="rId2188" Type="http://schemas.openxmlformats.org/officeDocument/2006/relationships/hyperlink" Target="https://login.consultant.ru/link/?req=doc&amp;base=LAW&amp;n=494990&amp;date=16.09.2025&amp;dst=101497&amp;field=134&amp;demo=2" TargetMode = "External"/><Relationship Id="rId2189" Type="http://schemas.openxmlformats.org/officeDocument/2006/relationships/hyperlink" Target="https://login.consultant.ru/link/?req=doc&amp;base=LAW&amp;n=494990&amp;date=16.09.2025&amp;dst=2208&amp;field=134&amp;demo=2" TargetMode = "External"/><Relationship Id="rId2190" Type="http://schemas.openxmlformats.org/officeDocument/2006/relationships/hyperlink" Target="https://login.consultant.ru/link/?req=doc&amp;base=LAW&amp;n=494748&amp;date=16.09.2025&amp;dst=100049&amp;field=134&amp;demo=2" TargetMode = "External"/><Relationship Id="rId2191" Type="http://schemas.openxmlformats.org/officeDocument/2006/relationships/hyperlink" Target="https://login.consultant.ru/link/?req=doc&amp;base=LAW&amp;n=494990&amp;date=16.09.2025&amp;dst=2237&amp;field=134&amp;demo=2" TargetMode = "External"/><Relationship Id="rId2192" Type="http://schemas.openxmlformats.org/officeDocument/2006/relationships/hyperlink" Target="https://login.consultant.ru/link/?req=doc&amp;base=LAW&amp;n=494990&amp;date=16.09.2025&amp;dst=101310&amp;field=134&amp;demo=2" TargetMode = "External"/><Relationship Id="rId2193" Type="http://schemas.openxmlformats.org/officeDocument/2006/relationships/hyperlink" Target="https://login.consultant.ru/link/?req=doc&amp;base=LAW&amp;n=494990&amp;date=16.09.2025&amp;dst=101296&amp;field=134&amp;demo=2" TargetMode = "External"/><Relationship Id="rId2194" Type="http://schemas.openxmlformats.org/officeDocument/2006/relationships/hyperlink" Target="https://login.consultant.ru/link/?req=doc&amp;base=LAW&amp;n=494990&amp;date=16.09.2025&amp;dst=2951&amp;field=134&amp;demo=2" TargetMode = "External"/><Relationship Id="rId2195" Type="http://schemas.openxmlformats.org/officeDocument/2006/relationships/hyperlink" Target="https://login.consultant.ru/link/?req=doc&amp;base=LAW&amp;n=494990&amp;date=16.09.2025&amp;dst=2998&amp;field=134&amp;demo=2" TargetMode = "External"/><Relationship Id="rId2196" Type="http://schemas.openxmlformats.org/officeDocument/2006/relationships/hyperlink" Target="https://login.consultant.ru/link/?req=doc&amp;base=LAW&amp;n=494748&amp;date=16.09.2025&amp;dst=100070&amp;field=134&amp;demo=2" TargetMode = "External"/><Relationship Id="rId2197" Type="http://schemas.openxmlformats.org/officeDocument/2006/relationships/hyperlink" Target="https://login.consultant.ru/link/?req=doc&amp;base=LAW&amp;n=495210&amp;date=16.09.2025&amp;dst=100183&amp;field=134&amp;demo=2" TargetMode = "External"/><Relationship Id="rId2198" Type="http://schemas.openxmlformats.org/officeDocument/2006/relationships/hyperlink" Target="https://login.consultant.ru/link/?req=doc&amp;base=LAW&amp;n=495210&amp;date=16.09.2025&amp;dst=100184&amp;field=134&amp;demo=2" TargetMode = "External"/><Relationship Id="rId2199" Type="http://schemas.openxmlformats.org/officeDocument/2006/relationships/hyperlink" Target="https://login.consultant.ru/link/?req=doc&amp;base=LAW&amp;n=495210&amp;date=16.09.2025&amp;dst=2&amp;field=134&amp;demo=2" TargetMode = "External"/><Relationship Id="rId2200" Type="http://schemas.openxmlformats.org/officeDocument/2006/relationships/hyperlink" Target="https://login.consultant.ru/link/?req=doc&amp;base=LAW&amp;n=495210&amp;date=16.09.2025&amp;dst=100259&amp;field=134&amp;demo=2" TargetMode = "External"/><Relationship Id="rId2201" Type="http://schemas.openxmlformats.org/officeDocument/2006/relationships/hyperlink" Target="https://login.consultant.ru/link/?req=doc&amp;base=LAW&amp;n=495210&amp;date=16.09.2025&amp;dst=100721&amp;field=134&amp;demo=2" TargetMode = "External"/><Relationship Id="rId2202" Type="http://schemas.openxmlformats.org/officeDocument/2006/relationships/hyperlink" Target="https://login.consultant.ru/link/?req=doc&amp;base=LAW&amp;n=495210&amp;date=16.09.2025&amp;dst=100326&amp;field=134&amp;demo=2" TargetMode = "External"/><Relationship Id="rId2203" Type="http://schemas.openxmlformats.org/officeDocument/2006/relationships/hyperlink" Target="https://login.consultant.ru/link/?req=doc&amp;base=LAW&amp;n=495210&amp;date=16.09.2025&amp;dst=100716&amp;field=134&amp;demo=2" TargetMode = "External"/><Relationship Id="rId2204" Type="http://schemas.openxmlformats.org/officeDocument/2006/relationships/hyperlink" Target="https://login.consultant.ru/link/?req=doc&amp;base=LAW&amp;n=495210&amp;date=16.09.2025&amp;dst=100307&amp;field=134&amp;demo=2" TargetMode = "External"/><Relationship Id="rId2205" Type="http://schemas.openxmlformats.org/officeDocument/2006/relationships/hyperlink" Target="https://login.consultant.ru/link/?req=doc&amp;base=LAW&amp;n=495210&amp;date=16.09.2025&amp;dst=100355&amp;field=134&amp;demo=2" TargetMode = "External"/><Relationship Id="rId2206" Type="http://schemas.openxmlformats.org/officeDocument/2006/relationships/hyperlink" Target="https://login.consultant.ru/link/?req=doc&amp;base=LAW&amp;n=495210&amp;date=16.09.2025&amp;dst=71&amp;field=134&amp;demo=2" TargetMode = "External"/><Relationship Id="rId2207" Type="http://schemas.openxmlformats.org/officeDocument/2006/relationships/hyperlink" Target="https://login.consultant.ru/link/?req=doc&amp;base=LAW&amp;n=494748&amp;date=16.09.2025&amp;dst=100104&amp;field=134&amp;demo=2" TargetMode = "External"/><Relationship Id="rId2208" Type="http://schemas.openxmlformats.org/officeDocument/2006/relationships/hyperlink" Target="https://login.consultant.ru/link/?req=doc&amp;base=LAW&amp;n=483052&amp;date=16.09.2025&amp;demo=2" TargetMode = "External"/><Relationship Id="rId2209" Type="http://schemas.openxmlformats.org/officeDocument/2006/relationships/hyperlink" Target="https://login.consultant.ru/link/?req=doc&amp;base=LAW&amp;n=494990&amp;date=16.09.2025&amp;demo=2" TargetMode = "External"/><Relationship Id="rId2210" Type="http://schemas.openxmlformats.org/officeDocument/2006/relationships/hyperlink" Target="https://login.consultant.ru/link/?req=doc&amp;base=LAW&amp;n=483052&amp;date=16.09.2025&amp;dst=378&amp;field=134&amp;demo=2" TargetMode = "External"/><Relationship Id="rId2211" Type="http://schemas.openxmlformats.org/officeDocument/2006/relationships/hyperlink" Target="https://login.consultant.ru/link/?req=doc&amp;base=LAW&amp;n=505963&amp;date=16.09.2025&amp;dst=241&amp;field=134&amp;demo=2" TargetMode = "External"/><Relationship Id="rId2212" Type="http://schemas.openxmlformats.org/officeDocument/2006/relationships/hyperlink" Target="https://login.consultant.ru/link/?req=doc&amp;base=LAW&amp;n=494748&amp;date=16.09.2025&amp;dst=100119&amp;field=134&amp;demo=2" TargetMode = "External"/><Relationship Id="rId2213" Type="http://schemas.openxmlformats.org/officeDocument/2006/relationships/hyperlink" Target="https://login.consultant.ru/link/?req=doc&amp;base=LAW&amp;n=509422&amp;date=16.09.2025&amp;dst=40&amp;field=134&amp;demo=2" TargetMode = "External"/><Relationship Id="rId2214" Type="http://schemas.openxmlformats.org/officeDocument/2006/relationships/hyperlink" Target="https://login.consultant.ru/link/?req=doc&amp;base=LAW&amp;n=494748&amp;date=16.09.2025&amp;dst=100132&amp;field=134&amp;demo=2" TargetMode = "External"/><Relationship Id="rId2215" Type="http://schemas.openxmlformats.org/officeDocument/2006/relationships/hyperlink" Target="https://login.consultant.ru/link/?req=doc&amp;base=LAW&amp;n=494748&amp;date=16.09.2025&amp;dst=100141&amp;field=134&amp;demo=2" TargetMode = "External"/><Relationship Id="rId2216" Type="http://schemas.openxmlformats.org/officeDocument/2006/relationships/hyperlink" Target="https://login.consultant.ru/link/?req=doc&amp;base=LAW&amp;n=201617&amp;date=16.09.2025&amp;dst=100270&amp;field=134&amp;demo=2" TargetMode = "External"/><Relationship Id="rId2217" Type="http://schemas.openxmlformats.org/officeDocument/2006/relationships/hyperlink" Target="https://login.consultant.ru/link/?req=doc&amp;base=LAW&amp;n=507296&amp;date=16.09.2025&amp;dst=101293&amp;field=134&amp;demo=2" TargetMode = "External"/><Relationship Id="rId2218" Type="http://schemas.openxmlformats.org/officeDocument/2006/relationships/hyperlink" Target="https://login.consultant.ru/link/?req=doc&amp;base=LAW&amp;n=507296&amp;date=16.09.2025&amp;dst=101346&amp;field=134&amp;demo=2" TargetMode = "External"/><Relationship Id="rId2219" Type="http://schemas.openxmlformats.org/officeDocument/2006/relationships/hyperlink" Target="https://login.consultant.ru/link/?req=doc&amp;base=LAW&amp;n=507296&amp;date=16.09.2025&amp;dst=101374&amp;field=134&amp;demo=2" TargetMode = "External"/><Relationship Id="rId2220" Type="http://schemas.openxmlformats.org/officeDocument/2006/relationships/hyperlink" Target="https://login.consultant.ru/link/?req=doc&amp;base=LAW&amp;n=494748&amp;date=16.09.2025&amp;dst=100141&amp;field=134&amp;demo=2" TargetMode = "External"/><Relationship Id="rId2221" Type="http://schemas.openxmlformats.org/officeDocument/2006/relationships/hyperlink" Target="https://login.consultant.ru/link/?req=doc&amp;base=LAW&amp;n=314634&amp;date=16.09.2025&amp;dst=100013&amp;field=134&amp;demo=2" TargetMode = "External"/><Relationship Id="rId2222" Type="http://schemas.openxmlformats.org/officeDocument/2006/relationships/hyperlink" Target="https://login.consultant.ru/link/?req=doc&amp;base=LAW&amp;n=494990&amp;date=16.09.2025&amp;dst=1100&amp;field=134&amp;demo=2" TargetMode = "External"/><Relationship Id="rId2223" Type="http://schemas.openxmlformats.org/officeDocument/2006/relationships/hyperlink" Target="https://login.consultant.ru/link/?req=doc&amp;base=LAW&amp;n=500304&amp;date=16.09.2025&amp;dst=2518&amp;field=134&amp;demo=2" TargetMode = "External"/><Relationship Id="rId2224" Type="http://schemas.openxmlformats.org/officeDocument/2006/relationships/hyperlink" Target="https://login.consultant.ru/link/?req=doc&amp;base=LAW&amp;n=286537&amp;date=16.09.2025&amp;dst=100079&amp;field=134&amp;demo=2" TargetMode = "External"/><Relationship Id="rId2225" Type="http://schemas.openxmlformats.org/officeDocument/2006/relationships/hyperlink" Target="https://login.consultant.ru/link/?req=doc&amp;base=LAW&amp;n=61761&amp;date=16.09.2025&amp;dst=100015&amp;field=134&amp;demo=2" TargetMode = "External"/><Relationship Id="rId2226" Type="http://schemas.openxmlformats.org/officeDocument/2006/relationships/hyperlink" Target="https://login.consultant.ru/link/?req=doc&amp;base=LAW&amp;n=500304&amp;date=16.09.2025&amp;dst=1813&amp;field=134&amp;demo=2" TargetMode = "External"/><Relationship Id="rId2227" Type="http://schemas.openxmlformats.org/officeDocument/2006/relationships/hyperlink" Target="https://login.consultant.ru/link/?req=doc&amp;base=LAW&amp;n=286537&amp;date=16.09.2025&amp;dst=100081&amp;field=134&amp;demo=2" TargetMode = "External"/><Relationship Id="rId2228" Type="http://schemas.openxmlformats.org/officeDocument/2006/relationships/hyperlink" Target="https://login.consultant.ru/link/?req=doc&amp;base=LAW&amp;n=490132&amp;date=16.09.2025&amp;dst=100178&amp;field=134&amp;demo=2" TargetMode = "External"/><Relationship Id="rId2229" Type="http://schemas.openxmlformats.org/officeDocument/2006/relationships/hyperlink" Target="https://login.consultant.ru/link/?req=doc&amp;base=LAW&amp;n=176172&amp;date=16.09.2025&amp;dst=100034&amp;field=134&amp;demo=2" TargetMode = "External"/><Relationship Id="rId2230" Type="http://schemas.openxmlformats.org/officeDocument/2006/relationships/hyperlink" Target="https://login.consultant.ru/link/?req=doc&amp;base=LAW&amp;n=511305&amp;date=16.09.2025&amp;dst=100016&amp;field=134&amp;demo=2" TargetMode = "External"/><Relationship Id="rId2231" Type="http://schemas.openxmlformats.org/officeDocument/2006/relationships/hyperlink" Target="https://login.consultant.ru/link/?req=doc&amp;base=LAW&amp;n=189504&amp;date=16.09.2025&amp;dst=100012&amp;field=134&amp;demo=2" TargetMode = "External"/><Relationship Id="rId2232" Type="http://schemas.openxmlformats.org/officeDocument/2006/relationships/hyperlink" Target="https://login.consultant.ru/link/?req=doc&amp;base=LAW&amp;n=116991&amp;date=16.09.2025&amp;dst=100011&amp;field=134&amp;demo=2" TargetMode = "External"/><Relationship Id="rId2233" Type="http://schemas.openxmlformats.org/officeDocument/2006/relationships/hyperlink" Target="https://login.consultant.ru/link/?req=doc&amp;base=LAW&amp;n=495125&amp;date=16.09.2025&amp;dst=100151&amp;field=134&amp;demo=2" TargetMode = "External"/><Relationship Id="rId2234" Type="http://schemas.openxmlformats.org/officeDocument/2006/relationships/hyperlink" Target="https://login.consultant.ru/link/?req=doc&amp;base=LAW&amp;n=449422&amp;date=16.09.2025&amp;dst=100011&amp;field=134&amp;demo=2" TargetMode = "External"/><Relationship Id="rId2235" Type="http://schemas.openxmlformats.org/officeDocument/2006/relationships/hyperlink" Target="https://login.consultant.ru/link/?req=doc&amp;base=LAW&amp;n=201285&amp;date=16.09.2025&amp;dst=100062&amp;field=134&amp;demo=2" TargetMode = "External"/><Relationship Id="rId2236" Type="http://schemas.openxmlformats.org/officeDocument/2006/relationships/hyperlink" Target="https://login.consultant.ru/link/?req=doc&amp;base=LAW&amp;n=201285&amp;date=16.09.2025&amp;dst=100064&amp;field=134&amp;demo=2" TargetMode = "External"/><Relationship Id="rId2237" Type="http://schemas.openxmlformats.org/officeDocument/2006/relationships/hyperlink" Target="https://login.consultant.ru/link/?req=doc&amp;base=LAW&amp;n=341800&amp;date=16.09.2025&amp;dst=100009&amp;field=134&amp;demo=2" TargetMode = "External"/><Relationship Id="rId2238" Type="http://schemas.openxmlformats.org/officeDocument/2006/relationships/hyperlink" Target="https://login.consultant.ru/link/?req=doc&amp;base=LAW&amp;n=57314&amp;date=16.09.2025&amp;dst=100009&amp;field=134&amp;demo=2" TargetMode = "External"/><Relationship Id="rId2239" Type="http://schemas.openxmlformats.org/officeDocument/2006/relationships/hyperlink" Target="https://login.consultant.ru/link/?req=doc&amp;base=LAW&amp;n=490132&amp;date=16.09.2025&amp;dst=100179&amp;field=134&amp;demo=2" TargetMode = "External"/><Relationship Id="rId2240" Type="http://schemas.openxmlformats.org/officeDocument/2006/relationships/hyperlink" Target="https://login.consultant.ru/link/?req=doc&amp;base=LAW&amp;n=103113&amp;date=16.09.2025&amp;dst=100020&amp;field=134&amp;demo=2" TargetMode = "External"/><Relationship Id="rId2241" Type="http://schemas.openxmlformats.org/officeDocument/2006/relationships/hyperlink" Target="https://login.consultant.ru/link/?req=doc&amp;base=LAW&amp;n=326892&amp;date=16.09.2025&amp;dst=100042&amp;field=134&amp;demo=2" TargetMode = "External"/><Relationship Id="rId2242" Type="http://schemas.openxmlformats.org/officeDocument/2006/relationships/hyperlink" Target="https://login.consultant.ru/link/?req=doc&amp;base=LAW&amp;n=499926&amp;date=16.09.2025&amp;dst=100375&amp;field=134&amp;demo=2" TargetMode = "External"/><Relationship Id="rId2243" Type="http://schemas.openxmlformats.org/officeDocument/2006/relationships/hyperlink" Target="https://login.consultant.ru/link/?req=doc&amp;base=LAW&amp;n=421868&amp;date=16.09.2025&amp;dst=100015&amp;field=134&amp;demo=2" TargetMode = "External"/><Relationship Id="rId2244" Type="http://schemas.openxmlformats.org/officeDocument/2006/relationships/hyperlink" Target="https://login.consultant.ru/link/?req=doc&amp;base=LAW&amp;n=421868&amp;date=16.09.2025&amp;dst=100016&amp;field=134&amp;demo=2" TargetMode = "External"/><Relationship Id="rId2245" Type="http://schemas.openxmlformats.org/officeDocument/2006/relationships/hyperlink" Target="https://login.consultant.ru/link/?req=doc&amp;base=LAW&amp;n=421868&amp;date=16.09.2025&amp;dst=100017&amp;field=134&amp;demo=2" TargetMode = "External"/><Relationship Id="rId2246" Type="http://schemas.openxmlformats.org/officeDocument/2006/relationships/hyperlink" Target="https://login.consultant.ru/link/?req=doc&amp;base=LAW&amp;n=421868&amp;date=16.09.2025&amp;dst=100018&amp;field=134&amp;demo=2" TargetMode = "External"/><Relationship Id="rId2247" Type="http://schemas.openxmlformats.org/officeDocument/2006/relationships/hyperlink" Target="https://login.consultant.ru/link/?req=doc&amp;base=LAW&amp;n=421868&amp;date=16.09.2025&amp;dst=100019&amp;field=134&amp;demo=2" TargetMode = "External"/><Relationship Id="rId2248" Type="http://schemas.openxmlformats.org/officeDocument/2006/relationships/hyperlink" Target="https://login.consultant.ru/link/?req=doc&amp;base=LAW&amp;n=421868&amp;date=16.09.2025&amp;dst=100022&amp;field=134&amp;demo=2" TargetMode = "External"/><Relationship Id="rId2249" Type="http://schemas.openxmlformats.org/officeDocument/2006/relationships/hyperlink" Target="https://login.consultant.ru/link/?req=doc&amp;base=LAW&amp;n=421868&amp;date=16.09.2025&amp;dst=100024&amp;field=134&amp;demo=2" TargetMode = "External"/><Relationship Id="rId2250" Type="http://schemas.openxmlformats.org/officeDocument/2006/relationships/hyperlink" Target="https://login.consultant.ru/link/?req=doc&amp;base=LAW&amp;n=421868&amp;date=16.09.2025&amp;dst=100026&amp;field=134&amp;demo=2" TargetMode = "External"/><Relationship Id="rId2251" Type="http://schemas.openxmlformats.org/officeDocument/2006/relationships/hyperlink" Target="https://login.consultant.ru/link/?req=doc&amp;base=LAW&amp;n=499926&amp;date=16.09.2025&amp;dst=100265&amp;field=134&amp;demo=2" TargetMode = "External"/><Relationship Id="rId2252" Type="http://schemas.openxmlformats.org/officeDocument/2006/relationships/hyperlink" Target="https://login.consultant.ru/link/?req=doc&amp;base=LAW&amp;n=500134&amp;date=16.09.2025&amp;dst=384&amp;field=134&amp;demo=2" TargetMode = "External"/><Relationship Id="rId2253" Type="http://schemas.openxmlformats.org/officeDocument/2006/relationships/hyperlink" Target="https://login.consultant.ru/link/?req=doc&amp;base=LAW&amp;n=500134&amp;date=16.09.2025&amp;dst=100145&amp;field=134&amp;demo=2" TargetMode = "External"/><Relationship Id="rId2254" Type="http://schemas.openxmlformats.org/officeDocument/2006/relationships/hyperlink" Target="https://login.consultant.ru/link/?req=doc&amp;base=LAW&amp;n=500134&amp;date=16.09.2025&amp;dst=100&amp;field=134&amp;demo=2" TargetMode = "External"/><Relationship Id="rId2255" Type="http://schemas.openxmlformats.org/officeDocument/2006/relationships/hyperlink" Target="https://login.consultant.ru/link/?req=doc&amp;base=LAW&amp;n=507040&amp;date=16.09.2025&amp;demo=2" TargetMode = "External"/><Relationship Id="rId2256" Type="http://schemas.openxmlformats.org/officeDocument/2006/relationships/hyperlink" Target="https://login.consultant.ru/link/?req=doc&amp;base=LAW&amp;n=465605&amp;date=16.09.2025&amp;dst=100011&amp;field=134&amp;demo=2" TargetMode = "External"/><Relationship Id="rId2257" Type="http://schemas.openxmlformats.org/officeDocument/2006/relationships/hyperlink" Target="https://login.consultant.ru/link/?req=doc&amp;base=LAW&amp;n=465605&amp;date=16.09.2025&amp;dst=100014&amp;field=134&amp;demo=2" TargetMode = "External"/><Relationship Id="rId2258" Type="http://schemas.openxmlformats.org/officeDocument/2006/relationships/hyperlink" Target="https://login.consultant.ru/link/?req=doc&amp;base=LAW&amp;n=326892&amp;date=16.09.2025&amp;dst=100068&amp;field=134&amp;demo=2" TargetMode = "External"/><Relationship Id="rId2259" Type="http://schemas.openxmlformats.org/officeDocument/2006/relationships/hyperlink" Target="https://login.consultant.ru/link/?req=doc&amp;base=LAW&amp;n=499926&amp;date=16.09.2025&amp;dst=158&amp;field=134&amp;demo=2" TargetMode = "External"/><Relationship Id="rId2260" Type="http://schemas.openxmlformats.org/officeDocument/2006/relationships/hyperlink" Target="https://login.consultant.ru/link/?req=doc&amp;base=LAW&amp;n=326892&amp;date=16.09.2025&amp;dst=100074&amp;field=134&amp;demo=2" TargetMode = "External"/><Relationship Id="rId2261" Type="http://schemas.openxmlformats.org/officeDocument/2006/relationships/hyperlink" Target="https://login.consultant.ru/link/?req=doc&amp;base=LAW&amp;n=499926&amp;date=16.09.2025&amp;dst=100358&amp;field=134&amp;demo=2" TargetMode = "External"/><Relationship Id="rId2262" Type="http://schemas.openxmlformats.org/officeDocument/2006/relationships/hyperlink" Target="https://login.consultant.ru/link/?req=doc&amp;base=LAW&amp;n=326892&amp;date=16.09.2025&amp;dst=100082&amp;field=134&amp;demo=2" TargetMode = "External"/><Relationship Id="rId2263" Type="http://schemas.openxmlformats.org/officeDocument/2006/relationships/hyperlink" Target="https://login.consultant.ru/link/?req=doc&amp;base=LAW&amp;n=300837&amp;date=16.09.2025&amp;dst=100360&amp;field=134&amp;demo=2" TargetMode = "External"/><Relationship Id="rId2264" Type="http://schemas.openxmlformats.org/officeDocument/2006/relationships/hyperlink" Target="https://login.consultant.ru/link/?req=doc&amp;base=LAW&amp;n=495103&amp;date=16.09.2025&amp;dst=100015&amp;field=134&amp;demo=2" TargetMode = "External"/><Relationship Id="rId2265" Type="http://schemas.openxmlformats.org/officeDocument/2006/relationships/hyperlink" Target="https://login.consultant.ru/link/?req=doc&amp;base=LAW&amp;n=57314&amp;date=16.09.2025&amp;dst=100013&amp;field=134&amp;demo=2" TargetMode = "External"/><Relationship Id="rId2266" Type="http://schemas.openxmlformats.org/officeDocument/2006/relationships/hyperlink" Target="https://login.consultant.ru/link/?req=doc&amp;base=LAW&amp;n=490132&amp;date=16.09.2025&amp;dst=100181&amp;field=134&amp;demo=2" TargetMode = "External"/><Relationship Id="rId2267" Type="http://schemas.openxmlformats.org/officeDocument/2006/relationships/hyperlink" Target="https://login.consultant.ru/link/?req=doc&amp;base=LAW&amp;n=57314&amp;date=16.09.2025&amp;dst=100016&amp;field=134&amp;demo=2" TargetMode = "External"/><Relationship Id="rId2268" Type="http://schemas.openxmlformats.org/officeDocument/2006/relationships/hyperlink" Target="https://login.consultant.ru/link/?req=doc&amp;base=LAW&amp;n=490132&amp;date=16.09.2025&amp;dst=100183&amp;field=134&amp;demo=2" TargetMode = "External"/><Relationship Id="rId2269" Type="http://schemas.openxmlformats.org/officeDocument/2006/relationships/hyperlink" Target="https://login.consultant.ru/link/?req=doc&amp;base=LAW&amp;n=103113&amp;date=16.09.2025&amp;dst=100021&amp;field=134&amp;demo=2" TargetMode = "External"/><Relationship Id="rId2270" Type="http://schemas.openxmlformats.org/officeDocument/2006/relationships/hyperlink" Target="https://login.consultant.ru/link/?req=doc&amp;base=LAW&amp;n=326892&amp;date=16.09.2025&amp;dst=100097&amp;field=134&amp;demo=2" TargetMode = "External"/><Relationship Id="rId2271" Type="http://schemas.openxmlformats.org/officeDocument/2006/relationships/hyperlink" Target="https://login.consultant.ru/link/?req=doc&amp;base=LAW&amp;n=57314&amp;date=16.09.2025&amp;dst=100018&amp;field=134&amp;demo=2" TargetMode = "External"/><Relationship Id="rId2272" Type="http://schemas.openxmlformats.org/officeDocument/2006/relationships/hyperlink" Target="https://login.consultant.ru/link/?req=doc&amp;base=LAW&amp;n=490132&amp;date=16.09.2025&amp;dst=100184&amp;field=134&amp;demo=2" TargetMode = "External"/><Relationship Id="rId2273" Type="http://schemas.openxmlformats.org/officeDocument/2006/relationships/hyperlink" Target="https://login.consultant.ru/link/?req=doc&amp;base=LAW&amp;n=326892&amp;date=16.09.2025&amp;dst=100098&amp;field=134&amp;demo=2" TargetMode = "External"/><Relationship Id="rId2274" Type="http://schemas.openxmlformats.org/officeDocument/2006/relationships/hyperlink" Target="https://login.consultant.ru/link/?req=doc&amp;base=LAW&amp;n=484877&amp;date=16.09.2025&amp;dst=100263&amp;field=134&amp;demo=2" TargetMode = "External"/><Relationship Id="rId2275" Type="http://schemas.openxmlformats.org/officeDocument/2006/relationships/hyperlink" Target="https://login.consultant.ru/link/?req=doc&amp;base=LAW&amp;n=57314&amp;date=16.09.2025&amp;dst=100020&amp;field=134&amp;demo=2" TargetMode = "External"/><Relationship Id="rId2276" Type="http://schemas.openxmlformats.org/officeDocument/2006/relationships/hyperlink" Target="https://login.consultant.ru/link/?req=doc&amp;base=LAW&amp;n=490132&amp;date=16.09.2025&amp;dst=100185&amp;field=134&amp;demo=2" TargetMode = "External"/><Relationship Id="rId2277" Type="http://schemas.openxmlformats.org/officeDocument/2006/relationships/hyperlink" Target="https://login.consultant.ru/link/?req=doc&amp;base=LAW&amp;n=482486&amp;date=16.09.2025&amp;dst=100009&amp;field=134&amp;demo=2" TargetMode = "External"/><Relationship Id="rId2278" Type="http://schemas.openxmlformats.org/officeDocument/2006/relationships/hyperlink" Target="https://login.consultant.ru/link/?req=doc&amp;base=LAW&amp;n=503122&amp;date=16.09.2025&amp;dst=100018&amp;field=134&amp;demo=2" TargetMode = "External"/><Relationship Id="rId2279" Type="http://schemas.openxmlformats.org/officeDocument/2006/relationships/hyperlink" Target="https://login.consultant.ru/link/?req=doc&amp;base=LAW&amp;n=507112&amp;date=16.09.2025&amp;dst=3&amp;field=134&amp;demo=2" TargetMode = "External"/><Relationship Id="rId2280" Type="http://schemas.openxmlformats.org/officeDocument/2006/relationships/hyperlink" Target="https://login.consultant.ru/link/?req=doc&amp;base=LAW&amp;n=326892&amp;date=16.09.2025&amp;dst=100099&amp;field=134&amp;demo=2" TargetMode = "External"/><Relationship Id="rId2281" Type="http://schemas.openxmlformats.org/officeDocument/2006/relationships/hyperlink" Target="https://login.consultant.ru/link/?req=doc&amp;base=LAW&amp;n=416227&amp;date=16.09.2025&amp;dst=100009&amp;field=134&amp;demo=2" TargetMode = "External"/><Relationship Id="rId2282" Type="http://schemas.openxmlformats.org/officeDocument/2006/relationships/hyperlink" Target="https://login.consultant.ru/link/?req=doc&amp;base=LAW&amp;n=326263&amp;date=16.09.2025&amp;dst=100010&amp;field=134&amp;demo=2" TargetMode = "External"/><Relationship Id="rId2283" Type="http://schemas.openxmlformats.org/officeDocument/2006/relationships/hyperlink" Target="https://login.consultant.ru/link/?req=doc&amp;base=LAW&amp;n=432064&amp;date=16.09.2025&amp;dst=100096&amp;field=134&amp;demo=2" TargetMode = "External"/><Relationship Id="rId2284" Type="http://schemas.openxmlformats.org/officeDocument/2006/relationships/hyperlink" Target="https://login.consultant.ru/link/?req=doc&amp;base=LAW&amp;n=465605&amp;date=16.09.2025&amp;dst=100017&amp;field=134&amp;demo=2" TargetMode = "External"/><Relationship Id="rId2285" Type="http://schemas.openxmlformats.org/officeDocument/2006/relationships/hyperlink" Target="https://login.consultant.ru/link/?req=doc&amp;base=LAW&amp;n=161223&amp;date=16.09.2025&amp;dst=100009&amp;field=134&amp;demo=2" TargetMode = "External"/><Relationship Id="rId2286" Type="http://schemas.openxmlformats.org/officeDocument/2006/relationships/hyperlink" Target="https://login.consultant.ru/link/?req=doc&amp;base=LAW&amp;n=421776&amp;date=16.09.2025&amp;dst=100044&amp;field=134&amp;demo=2" TargetMode = "External"/><Relationship Id="rId2287" Type="http://schemas.openxmlformats.org/officeDocument/2006/relationships/hyperlink" Target="https://login.consultant.ru/link/?req=doc&amp;base=LAW&amp;n=475041&amp;date=16.09.2025&amp;dst=100011&amp;field=134&amp;demo=2" TargetMode = "External"/><Relationship Id="rId2288" Type="http://schemas.openxmlformats.org/officeDocument/2006/relationships/hyperlink" Target="https://login.consultant.ru/link/?req=doc&amp;base=LAW&amp;n=161223&amp;date=16.09.2025&amp;dst=100011&amp;field=134&amp;demo=2" TargetMode = "External"/><Relationship Id="rId2289" Type="http://schemas.openxmlformats.org/officeDocument/2006/relationships/hyperlink" Target="https://login.consultant.ru/link/?req=doc&amp;base=LAW&amp;n=421776&amp;date=16.09.2025&amp;dst=100010&amp;field=134&amp;demo=2" TargetMode = "External"/><Relationship Id="rId2290" Type="http://schemas.openxmlformats.org/officeDocument/2006/relationships/hyperlink" Target="https://login.consultant.ru/link/?req=doc&amp;base=LAW&amp;n=475041&amp;date=16.09.2025&amp;dst=100012&amp;field=134&amp;demo=2" TargetMode = "External"/><Relationship Id="rId2291" Type="http://schemas.openxmlformats.org/officeDocument/2006/relationships/hyperlink" Target="https://login.consultant.ru/link/?req=doc&amp;base=LAW&amp;n=201285&amp;date=16.09.2025&amp;dst=100067&amp;field=134&amp;demo=2" TargetMode = "External"/><Relationship Id="rId2292" Type="http://schemas.openxmlformats.org/officeDocument/2006/relationships/hyperlink" Target="https://login.consultant.ru/link/?req=doc&amp;base=LAW&amp;n=176172&amp;date=16.09.2025&amp;dst=100039&amp;field=134&amp;demo=2" TargetMode = "External"/><Relationship Id="rId2293" Type="http://schemas.openxmlformats.org/officeDocument/2006/relationships/hyperlink" Target="https://login.consultant.ru/link/?req=doc&amp;base=LAW&amp;n=176172&amp;date=16.09.2025&amp;dst=100041&amp;field=134&amp;demo=2" TargetMode = "External"/><Relationship Id="rId2294" Type="http://schemas.openxmlformats.org/officeDocument/2006/relationships/hyperlink" Target="https://login.consultant.ru/link/?req=doc&amp;base=LAW&amp;n=500134&amp;date=16.09.2025&amp;dst=66&amp;field=134&amp;demo=2" TargetMode = "External"/><Relationship Id="rId2295" Type="http://schemas.openxmlformats.org/officeDocument/2006/relationships/hyperlink" Target="https://login.consultant.ru/link/?req=doc&amp;base=LAW&amp;n=326892&amp;date=16.09.2025&amp;dst=100105&amp;field=134&amp;demo=2" TargetMode = "External"/><Relationship Id="rId2296" Type="http://schemas.openxmlformats.org/officeDocument/2006/relationships/hyperlink" Target="https://login.consultant.ru/link/?req=doc&amp;base=LAW&amp;n=500134&amp;date=16.09.2025&amp;dst=349&amp;field=134&amp;demo=2" TargetMode = "External"/><Relationship Id="rId2297" Type="http://schemas.openxmlformats.org/officeDocument/2006/relationships/hyperlink" Target="https://login.consultant.ru/link/?req=doc&amp;base=LAW&amp;n=326892&amp;date=16.09.2025&amp;dst=100108&amp;field=134&amp;demo=2" TargetMode = "External"/><Relationship Id="rId2298" Type="http://schemas.openxmlformats.org/officeDocument/2006/relationships/hyperlink" Target="https://login.consultant.ru/link/?req=doc&amp;base=LAW&amp;n=176172&amp;date=16.09.2025&amp;dst=100043&amp;field=134&amp;demo=2" TargetMode = "External"/><Relationship Id="rId2299" Type="http://schemas.openxmlformats.org/officeDocument/2006/relationships/hyperlink" Target="https://login.consultant.ru/link/?req=doc&amp;base=LAW&amp;n=337590&amp;date=16.09.2025&amp;dst=100047&amp;field=134&amp;demo=2" TargetMode = "External"/><Relationship Id="rId2300" Type="http://schemas.openxmlformats.org/officeDocument/2006/relationships/hyperlink" Target="https://login.consultant.ru/link/?req=doc&amp;base=LAW&amp;n=504722&amp;date=16.09.2025&amp;dst=100010&amp;field=134&amp;demo=2" TargetMode = "External"/><Relationship Id="rId2301" Type="http://schemas.openxmlformats.org/officeDocument/2006/relationships/hyperlink" Target="https://login.consultant.ru/link/?req=doc&amp;base=LAW&amp;n=387132&amp;date=16.09.2025&amp;dst=100054&amp;field=134&amp;demo=2" TargetMode = "External"/><Relationship Id="rId2302" Type="http://schemas.openxmlformats.org/officeDocument/2006/relationships/hyperlink" Target="https://login.consultant.ru/link/?req=doc&amp;base=LAW&amp;n=494451&amp;date=16.09.2025&amp;demo=2" TargetMode = "External"/><Relationship Id="rId2303" Type="http://schemas.openxmlformats.org/officeDocument/2006/relationships/hyperlink" Target="https://login.consultant.ru/link/?req=doc&amp;base=LAW&amp;n=494451&amp;date=16.09.2025&amp;demo=2" TargetMode = "External"/><Relationship Id="rId2304" Type="http://schemas.openxmlformats.org/officeDocument/2006/relationships/hyperlink" Target="https://login.consultant.ru/link/?req=doc&amp;base=LAW&amp;n=387132&amp;date=16.09.2025&amp;dst=100055&amp;field=134&amp;demo=2" TargetMode = "External"/><Relationship Id="rId2305" Type="http://schemas.openxmlformats.org/officeDocument/2006/relationships/hyperlink" Target="https://login.consultant.ru/link/?req=doc&amp;base=LAW&amp;n=494451&amp;date=16.09.2025&amp;demo=2" TargetMode = "External"/><Relationship Id="rId2306" Type="http://schemas.openxmlformats.org/officeDocument/2006/relationships/hyperlink" Target="https://login.consultant.ru/link/?req=doc&amp;base=LAW&amp;n=494451&amp;date=16.09.2025&amp;dst=4&amp;field=134&amp;demo=2" TargetMode = "External"/><Relationship Id="rId2307" Type="http://schemas.openxmlformats.org/officeDocument/2006/relationships/hyperlink" Target="https://login.consultant.ru/link/?req=doc&amp;base=LAW&amp;n=387132&amp;date=16.09.2025&amp;dst=100056&amp;field=134&amp;demo=2" TargetMode = "External"/><Relationship Id="rId2308" Type="http://schemas.openxmlformats.org/officeDocument/2006/relationships/hyperlink" Target="https://login.consultant.ru/link/?req=doc&amp;base=LAW&amp;n=500137&amp;date=16.09.2025&amp;dst=2710&amp;field=134&amp;demo=2" TargetMode = "External"/><Relationship Id="rId2309" Type="http://schemas.openxmlformats.org/officeDocument/2006/relationships/hyperlink" Target="https://login.consultant.ru/link/?req=doc&amp;base=LAW&amp;n=201285&amp;date=16.09.2025&amp;dst=100079&amp;field=134&amp;demo=2" TargetMode = "External"/><Relationship Id="rId2310" Type="http://schemas.openxmlformats.org/officeDocument/2006/relationships/hyperlink" Target="https://login.consultant.ru/link/?req=doc&amp;base=LAW&amp;n=500138&amp;date=16.09.2025&amp;dst=100279&amp;field=134&amp;demo=2" TargetMode = "External"/><Relationship Id="rId2311" Type="http://schemas.openxmlformats.org/officeDocument/2006/relationships/hyperlink" Target="https://login.consultant.ru/link/?req=doc&amp;base=LAW&amp;n=201285&amp;date=16.09.2025&amp;dst=100082&amp;field=134&amp;demo=2" TargetMode = "External"/><Relationship Id="rId2312" Type="http://schemas.openxmlformats.org/officeDocument/2006/relationships/hyperlink" Target="https://login.consultant.ru/link/?req=doc&amp;base=LAW&amp;n=300837&amp;date=16.09.2025&amp;dst=100362&amp;field=134&amp;demo=2" TargetMode = "External"/><Relationship Id="rId2313" Type="http://schemas.openxmlformats.org/officeDocument/2006/relationships/hyperlink" Target="https://login.consultant.ru/link/?req=doc&amp;base=LAW&amp;n=102972&amp;date=16.09.2025&amp;dst=100022&amp;field=134&amp;demo=2" TargetMode = "External"/><Relationship Id="rId2314" Type="http://schemas.openxmlformats.org/officeDocument/2006/relationships/hyperlink" Target="https://login.consultant.ru/link/?req=doc&amp;base=LAW&amp;n=494938&amp;date=16.09.2025&amp;dst=100021&amp;field=134&amp;demo=2" TargetMode = "External"/><Relationship Id="rId2315" Type="http://schemas.openxmlformats.org/officeDocument/2006/relationships/hyperlink" Target="https://login.consultant.ru/link/?req=doc&amp;base=LAW&amp;n=201285&amp;date=16.09.2025&amp;dst=100084&amp;field=134&amp;demo=2" TargetMode = "External"/><Relationship Id="rId2316" Type="http://schemas.openxmlformats.org/officeDocument/2006/relationships/hyperlink" Target="https://login.consultant.ru/link/?req=doc&amp;base=LAW&amp;n=201285&amp;date=16.09.2025&amp;dst=100086&amp;field=134&amp;demo=2" TargetMode = "External"/><Relationship Id="rId2317" Type="http://schemas.openxmlformats.org/officeDocument/2006/relationships/hyperlink" Target="https://login.consultant.ru/link/?req=doc&amp;base=LAW&amp;n=155129&amp;date=16.09.2025&amp;dst=100017&amp;field=134&amp;demo=2" TargetMode = "External"/><Relationship Id="rId2318" Type="http://schemas.openxmlformats.org/officeDocument/2006/relationships/hyperlink" Target="https://login.consultant.ru/link/?req=doc&amp;base=LAW&amp;n=155129&amp;date=16.09.2025&amp;dst=100019&amp;field=134&amp;demo=2" TargetMode = "External"/><Relationship Id="rId2319" Type="http://schemas.openxmlformats.org/officeDocument/2006/relationships/hyperlink" Target="https://login.consultant.ru/link/?req=doc&amp;base=LAW&amp;n=499863&amp;date=16.09.2025&amp;dst=100712&amp;field=134&amp;demo=2" TargetMode = "External"/><Relationship Id="rId2320" Type="http://schemas.openxmlformats.org/officeDocument/2006/relationships/hyperlink" Target="https://login.consultant.ru/link/?req=doc&amp;base=LAW&amp;n=511319&amp;date=16.09.2025&amp;dst=100229&amp;field=134&amp;demo=2" TargetMode = "External"/><Relationship Id="rId2321" Type="http://schemas.openxmlformats.org/officeDocument/2006/relationships/hyperlink" Target="https://login.consultant.ru/link/?req=doc&amp;base=LAW&amp;n=454133&amp;date=16.09.2025&amp;dst=100090&amp;field=134&amp;demo=2" TargetMode = "External"/><Relationship Id="rId2322" Type="http://schemas.openxmlformats.org/officeDocument/2006/relationships/hyperlink" Target="https://login.consultant.ru/link/?req=doc&amp;base=LAW&amp;n=454133&amp;date=16.09.2025&amp;dst=100092&amp;field=134&amp;demo=2" TargetMode = "External"/><Relationship Id="rId2323" Type="http://schemas.openxmlformats.org/officeDocument/2006/relationships/hyperlink" Target="https://login.consultant.ru/link/?req=doc&amp;base=LAW&amp;n=322496&amp;date=16.09.2025&amp;dst=100011&amp;field=134&amp;demo=2" TargetMode = "External"/><Relationship Id="rId2324" Type="http://schemas.openxmlformats.org/officeDocument/2006/relationships/hyperlink" Target="https://login.consultant.ru/link/?req=doc&amp;base=LAW&amp;n=454133&amp;date=16.09.2025&amp;dst=100098&amp;field=134&amp;demo=2" TargetMode = "External"/><Relationship Id="rId2325" Type="http://schemas.openxmlformats.org/officeDocument/2006/relationships/hyperlink" Target="https://login.consultant.ru/link/?req=doc&amp;base=LAW&amp;n=454133&amp;date=16.09.2025&amp;dst=100099&amp;field=134&amp;demo=2" TargetMode = "External"/><Relationship Id="rId2326" Type="http://schemas.openxmlformats.org/officeDocument/2006/relationships/hyperlink" Target="https://login.consultant.ru/link/?req=doc&amp;base=LAW&amp;n=511319&amp;date=16.09.2025&amp;dst=100230&amp;field=134&amp;demo=2" TargetMode = "External"/><Relationship Id="rId2327" Type="http://schemas.openxmlformats.org/officeDocument/2006/relationships/hyperlink" Target="https://login.consultant.ru/link/?req=doc&amp;base=LAW&amp;n=322496&amp;date=16.09.2025&amp;dst=100013&amp;field=134&amp;demo=2" TargetMode = "External"/><Relationship Id="rId2328" Type="http://schemas.openxmlformats.org/officeDocument/2006/relationships/hyperlink" Target="https://login.consultant.ru/link/?req=doc&amp;base=LAW&amp;n=454133&amp;date=16.09.2025&amp;dst=100101&amp;field=134&amp;demo=2" TargetMode = "External"/><Relationship Id="rId2329" Type="http://schemas.openxmlformats.org/officeDocument/2006/relationships/hyperlink" Target="https://login.consultant.ru/link/?req=doc&amp;base=LAW&amp;n=322496&amp;date=16.09.2025&amp;dst=100015&amp;field=134&amp;demo=2" TargetMode = "External"/><Relationship Id="rId2330" Type="http://schemas.openxmlformats.org/officeDocument/2006/relationships/hyperlink" Target="https://login.consultant.ru/link/?req=doc&amp;base=LAW&amp;n=421868&amp;date=16.09.2025&amp;dst=100028&amp;field=134&amp;demo=2" TargetMode = "External"/><Relationship Id="rId2331" Type="http://schemas.openxmlformats.org/officeDocument/2006/relationships/hyperlink" Target="https://login.consultant.ru/link/?req=doc&amp;base=LAW&amp;n=322496&amp;date=16.09.2025&amp;dst=100017&amp;field=134&amp;demo=2" TargetMode = "External"/><Relationship Id="rId2332" Type="http://schemas.openxmlformats.org/officeDocument/2006/relationships/hyperlink" Target="https://login.consultant.ru/link/?req=doc&amp;base=LAW&amp;n=201316&amp;date=16.09.2025&amp;dst=100040&amp;field=134&amp;demo=2" TargetMode = "External"/><Relationship Id="rId2333" Type="http://schemas.openxmlformats.org/officeDocument/2006/relationships/hyperlink" Target="https://login.consultant.ru/link/?req=doc&amp;base=LAW&amp;n=490132&amp;date=16.09.2025&amp;dst=100207&amp;field=134&amp;demo=2" TargetMode = "External"/><Relationship Id="rId2334" Type="http://schemas.openxmlformats.org/officeDocument/2006/relationships/hyperlink" Target="https://login.consultant.ru/link/?req=doc&amp;base=LAW&amp;n=148484&amp;date=16.09.2025&amp;dst=100009&amp;field=134&amp;demo=2" TargetMode = "External"/><Relationship Id="rId2335" Type="http://schemas.openxmlformats.org/officeDocument/2006/relationships/hyperlink" Target="https://login.consultant.ru/link/?req=doc&amp;base=LAW&amp;n=454135&amp;date=16.09.2025&amp;dst=100230&amp;field=134&amp;demo=2" TargetMode = "External"/><Relationship Id="rId2336" Type="http://schemas.openxmlformats.org/officeDocument/2006/relationships/hyperlink" Target="https://login.consultant.ru/link/?req=doc&amp;base=LAW&amp;n=405756&amp;date=16.09.2025&amp;dst=100324&amp;field=134&amp;demo=2" TargetMode = "External"/><Relationship Id="rId2337" Type="http://schemas.openxmlformats.org/officeDocument/2006/relationships/hyperlink" Target="https://login.consultant.ru/link/?req=doc&amp;base=LAW&amp;n=322496&amp;date=16.09.2025&amp;dst=100019&amp;field=134&amp;demo=2" TargetMode = "External"/><Relationship Id="rId2338" Type="http://schemas.openxmlformats.org/officeDocument/2006/relationships/hyperlink" Target="https://login.consultant.ru/link/?req=doc&amp;base=LAW&amp;n=322496&amp;date=16.09.2025&amp;dst=100021&amp;field=134&amp;demo=2" TargetMode = "External"/><Relationship Id="rId2339" Type="http://schemas.openxmlformats.org/officeDocument/2006/relationships/hyperlink" Target="https://login.consultant.ru/link/?req=doc&amp;base=LAW&amp;n=490132&amp;date=16.09.2025&amp;dst=100211&amp;field=134&amp;demo=2" TargetMode = "External"/><Relationship Id="rId2340" Type="http://schemas.openxmlformats.org/officeDocument/2006/relationships/hyperlink" Target="https://login.consultant.ru/link/?req=doc&amp;base=LAW&amp;n=405756&amp;date=16.09.2025&amp;dst=100325&amp;field=134&amp;demo=2" TargetMode = "External"/><Relationship Id="rId2341" Type="http://schemas.openxmlformats.org/officeDocument/2006/relationships/hyperlink" Target="https://login.consultant.ru/link/?req=doc&amp;base=LAW&amp;n=62996&amp;date=16.09.2025&amp;dst=100009&amp;field=134&amp;demo=2" TargetMode = "External"/><Relationship Id="rId2342" Type="http://schemas.openxmlformats.org/officeDocument/2006/relationships/hyperlink" Target="https://login.consultant.ru/link/?req=doc&amp;base=LAW&amp;n=490132&amp;date=16.09.2025&amp;dst=100212&amp;field=134&amp;demo=2" TargetMode = "External"/><Relationship Id="rId2343" Type="http://schemas.openxmlformats.org/officeDocument/2006/relationships/hyperlink" Target="https://login.consultant.ru/link/?req=doc&amp;base=LAW&amp;n=201285&amp;date=16.09.2025&amp;dst=100089&amp;field=134&amp;demo=2" TargetMode = "External"/><Relationship Id="rId2344" Type="http://schemas.openxmlformats.org/officeDocument/2006/relationships/hyperlink" Target="https://login.consultant.ru/link/?req=doc&amp;base=LAW&amp;n=178862&amp;date=16.09.2025&amp;dst=100011&amp;field=134&amp;demo=2" TargetMode = "External"/><Relationship Id="rId2345" Type="http://schemas.openxmlformats.org/officeDocument/2006/relationships/hyperlink" Target="https://login.consultant.ru/link/?req=doc&amp;base=LAW&amp;n=495254&amp;date=16.09.2025&amp;dst=100124&amp;field=134&amp;demo=2" TargetMode = "External"/><Relationship Id="rId2346" Type="http://schemas.openxmlformats.org/officeDocument/2006/relationships/hyperlink" Target="https://login.consultant.ru/link/?req=doc&amp;base=LAW&amp;n=201285&amp;date=16.09.2025&amp;dst=100090&amp;field=134&amp;demo=2" TargetMode = "External"/><Relationship Id="rId2347" Type="http://schemas.openxmlformats.org/officeDocument/2006/relationships/hyperlink" Target="https://login.consultant.ru/link/?req=doc&amp;base=LAW&amp;n=495254&amp;date=16.09.2025&amp;dst=100125&amp;field=134&amp;demo=2" TargetMode = "External"/><Relationship Id="rId2348" Type="http://schemas.openxmlformats.org/officeDocument/2006/relationships/hyperlink" Target="https://login.consultant.ru/link/?req=doc&amp;base=LAW&amp;n=490132&amp;date=16.09.2025&amp;dst=100214&amp;field=134&amp;demo=2" TargetMode = "External"/><Relationship Id="rId2349" Type="http://schemas.openxmlformats.org/officeDocument/2006/relationships/hyperlink" Target="https://login.consultant.ru/link/?req=doc&amp;base=LAW&amp;n=282055&amp;date=16.09.2025&amp;dst=100028&amp;field=134&amp;demo=2" TargetMode = "External"/><Relationship Id="rId2350" Type="http://schemas.openxmlformats.org/officeDocument/2006/relationships/hyperlink" Target="https://login.consultant.ru/link/?req=doc&amp;base=LAW&amp;n=508525&amp;date=16.09.2025&amp;dst=100426&amp;field=134&amp;demo=2" TargetMode = "External"/><Relationship Id="rId2351" Type="http://schemas.openxmlformats.org/officeDocument/2006/relationships/hyperlink" Target="https://login.consultant.ru/link/?req=doc&amp;base=LAW&amp;n=178862&amp;date=16.09.2025&amp;dst=100012&amp;field=134&amp;demo=2" TargetMode = "External"/><Relationship Id="rId2352" Type="http://schemas.openxmlformats.org/officeDocument/2006/relationships/hyperlink" Target="https://login.consultant.ru/link/?req=doc&amp;base=LAW&amp;n=282055&amp;date=16.09.2025&amp;dst=100046&amp;field=134&amp;demo=2" TargetMode = "External"/><Relationship Id="rId2353" Type="http://schemas.openxmlformats.org/officeDocument/2006/relationships/hyperlink" Target="https://login.consultant.ru/link/?req=doc&amp;base=LAW&amp;n=282055&amp;date=16.09.2025&amp;dst=100053&amp;field=134&amp;demo=2" TargetMode = "External"/><Relationship Id="rId2354" Type="http://schemas.openxmlformats.org/officeDocument/2006/relationships/hyperlink" Target="https://login.consultant.ru/link/?req=doc&amp;base=LAW&amp;n=405756&amp;date=16.09.2025&amp;dst=100329&amp;field=134&amp;demo=2" TargetMode = "External"/><Relationship Id="rId2355" Type="http://schemas.openxmlformats.org/officeDocument/2006/relationships/hyperlink" Target="https://login.consultant.ru/link/?req=doc&amp;base=LAW&amp;n=490132&amp;date=16.09.2025&amp;dst=100215&amp;field=134&amp;demo=2" TargetMode = "External"/><Relationship Id="rId2356" Type="http://schemas.openxmlformats.org/officeDocument/2006/relationships/hyperlink" Target="https://login.consultant.ru/link/?req=doc&amp;base=LAW&amp;n=490132&amp;date=16.09.2025&amp;dst=100217&amp;field=134&amp;demo=2" TargetMode = "External"/><Relationship Id="rId2357" Type="http://schemas.openxmlformats.org/officeDocument/2006/relationships/hyperlink" Target="https://login.consultant.ru/link/?req=doc&amp;base=LAW&amp;n=62996&amp;date=16.09.2025&amp;dst=100010&amp;field=134&amp;demo=2" TargetMode = "External"/><Relationship Id="rId2358" Type="http://schemas.openxmlformats.org/officeDocument/2006/relationships/hyperlink" Target="https://login.consultant.ru/link/?req=doc&amp;base=LAW&amp;n=490132&amp;date=16.09.2025&amp;dst=100218&amp;field=134&amp;demo=2" TargetMode = "External"/><Relationship Id="rId2359" Type="http://schemas.openxmlformats.org/officeDocument/2006/relationships/hyperlink" Target="https://login.consultant.ru/link/?req=doc&amp;base=LAW&amp;n=490132&amp;date=16.09.2025&amp;dst=100219&amp;field=134&amp;demo=2" TargetMode = "External"/><Relationship Id="rId2360" Type="http://schemas.openxmlformats.org/officeDocument/2006/relationships/hyperlink" Target="https://login.consultant.ru/link/?req=doc&amp;base=LAW&amp;n=482880&amp;date=16.09.2025&amp;dst=242&amp;field=134&amp;demo=2" TargetMode = "External"/><Relationship Id="rId2361" Type="http://schemas.openxmlformats.org/officeDocument/2006/relationships/hyperlink" Target="https://login.consultant.ru/link/?req=doc&amp;base=LAW&amp;n=201316&amp;date=16.09.2025&amp;dst=100042&amp;field=134&amp;demo=2" TargetMode = "External"/><Relationship Id="rId2362" Type="http://schemas.openxmlformats.org/officeDocument/2006/relationships/hyperlink" Target="https://login.consultant.ru/link/?req=doc&amp;base=LAW&amp;n=490132&amp;date=16.09.2025&amp;dst=100221&amp;field=134&amp;demo=2" TargetMode = "External"/><Relationship Id="rId2363" Type="http://schemas.openxmlformats.org/officeDocument/2006/relationships/hyperlink" Target="https://login.consultant.ru/link/?req=doc&amp;base=LAW&amp;n=148484&amp;date=16.09.2025&amp;dst=100011&amp;field=134&amp;demo=2" TargetMode = "External"/><Relationship Id="rId2364" Type="http://schemas.openxmlformats.org/officeDocument/2006/relationships/hyperlink" Target="https://login.consultant.ru/link/?req=doc&amp;base=LAW&amp;n=490132&amp;date=16.09.2025&amp;dst=100222&amp;field=134&amp;demo=2" TargetMode = "External"/><Relationship Id="rId2365" Type="http://schemas.openxmlformats.org/officeDocument/2006/relationships/hyperlink" Target="https://login.consultant.ru/link/?req=doc&amp;base=LAW&amp;n=148484&amp;date=16.09.2025&amp;dst=100012&amp;field=134&amp;demo=2" TargetMode = "External"/><Relationship Id="rId2366" Type="http://schemas.openxmlformats.org/officeDocument/2006/relationships/hyperlink" Target="https://login.consultant.ru/link/?req=doc&amp;base=LAW&amp;n=504542&amp;date=16.09.2025&amp;dst=100011&amp;field=134&amp;demo=2" TargetMode = "External"/><Relationship Id="rId2367" Type="http://schemas.openxmlformats.org/officeDocument/2006/relationships/hyperlink" Target="https://login.consultant.ru/link/?req=doc&amp;base=LAW&amp;n=404030&amp;date=16.09.2025&amp;dst=100011&amp;field=134&amp;demo=2" TargetMode = "External"/><Relationship Id="rId2368" Type="http://schemas.openxmlformats.org/officeDocument/2006/relationships/hyperlink" Target="https://login.consultant.ru/link/?req=doc&amp;base=LAW&amp;n=201316&amp;date=16.09.2025&amp;dst=100043&amp;field=134&amp;demo=2" TargetMode = "External"/><Relationship Id="rId2369" Type="http://schemas.openxmlformats.org/officeDocument/2006/relationships/hyperlink" Target="https://login.consultant.ru/link/?req=doc&amp;base=LAW&amp;n=490132&amp;date=16.09.2025&amp;dst=100223&amp;field=134&amp;demo=2" TargetMode = "External"/><Relationship Id="rId2370" Type="http://schemas.openxmlformats.org/officeDocument/2006/relationships/hyperlink" Target="https://login.consultant.ru/link/?req=doc&amp;base=LAW&amp;n=490132&amp;date=16.09.2025&amp;dst=100224&amp;field=134&amp;demo=2" TargetMode = "External"/><Relationship Id="rId2371" Type="http://schemas.openxmlformats.org/officeDocument/2006/relationships/hyperlink" Target="https://login.consultant.ru/link/?req=doc&amp;base=LAW&amp;n=490132&amp;date=16.09.2025&amp;dst=100225&amp;field=134&amp;demo=2" TargetMode = "External"/><Relationship Id="rId2372" Type="http://schemas.openxmlformats.org/officeDocument/2006/relationships/hyperlink" Target="https://login.consultant.ru/link/?req=doc&amp;base=LAW&amp;n=103113&amp;date=16.09.2025&amp;dst=100023&amp;field=134&amp;demo=2" TargetMode = "External"/><Relationship Id="rId2373" Type="http://schemas.openxmlformats.org/officeDocument/2006/relationships/hyperlink" Target="https://login.consultant.ru/link/?req=doc&amp;base=LAW&amp;n=173823&amp;date=16.09.2025&amp;dst=100026&amp;field=134&amp;demo=2" TargetMode = "External"/><Relationship Id="rId2374" Type="http://schemas.openxmlformats.org/officeDocument/2006/relationships/hyperlink" Target="https://login.consultant.ru/link/?req=doc&amp;base=LAW&amp;n=511319&amp;date=16.09.2025&amp;dst=100231&amp;field=134&amp;demo=2" TargetMode = "External"/><Relationship Id="rId2375" Type="http://schemas.openxmlformats.org/officeDocument/2006/relationships/hyperlink" Target="https://login.consultant.ru/link/?req=doc&amp;base=LAW&amp;n=176172&amp;date=16.09.2025&amp;dst=100053&amp;field=134&amp;demo=2" TargetMode = "External"/><Relationship Id="rId2376" Type="http://schemas.openxmlformats.org/officeDocument/2006/relationships/hyperlink" Target="https://login.consultant.ru/link/?req=doc&amp;base=LAW&amp;n=511319&amp;date=16.09.2025&amp;dst=100235&amp;field=134&amp;demo=2" TargetMode = "External"/><Relationship Id="rId2377" Type="http://schemas.openxmlformats.org/officeDocument/2006/relationships/hyperlink" Target="https://login.consultant.ru/link/?req=doc&amp;base=LAW&amp;n=165850&amp;date=16.09.2025&amp;dst=100043&amp;field=134&amp;demo=2" TargetMode = "External"/><Relationship Id="rId2378" Type="http://schemas.openxmlformats.org/officeDocument/2006/relationships/hyperlink" Target="https://login.consultant.ru/link/?req=doc&amp;base=LAW&amp;n=165850&amp;date=16.09.2025&amp;dst=100046&amp;field=134&amp;demo=2" TargetMode = "External"/><Relationship Id="rId2379" Type="http://schemas.openxmlformats.org/officeDocument/2006/relationships/hyperlink" Target="https://login.consultant.ru/link/?req=doc&amp;base=LAW&amp;n=165850&amp;date=16.09.2025&amp;dst=100048&amp;field=134&amp;demo=2" TargetMode = "External"/><Relationship Id="rId2380" Type="http://schemas.openxmlformats.org/officeDocument/2006/relationships/hyperlink" Target="https://login.consultant.ru/link/?req=doc&amp;base=LAW&amp;n=326892&amp;date=16.09.2025&amp;dst=100111&amp;field=134&amp;demo=2" TargetMode = "External"/><Relationship Id="rId2381" Type="http://schemas.openxmlformats.org/officeDocument/2006/relationships/hyperlink" Target="https://login.consultant.ru/link/?req=doc&amp;base=LAW&amp;n=326892&amp;date=16.09.2025&amp;dst=100112&amp;field=134&amp;demo=2" TargetMode = "External"/><Relationship Id="rId2382" Type="http://schemas.openxmlformats.org/officeDocument/2006/relationships/hyperlink" Target="https://login.consultant.ru/link/?req=doc&amp;base=LAW&amp;n=200730&amp;date=16.09.2025&amp;dst=100084&amp;field=134&amp;demo=2" TargetMode = "External"/><Relationship Id="rId2383" Type="http://schemas.openxmlformats.org/officeDocument/2006/relationships/hyperlink" Target="https://login.consultant.ru/link/?req=doc&amp;base=LAW&amp;n=200730&amp;date=16.09.2025&amp;dst=100087&amp;field=134&amp;demo=2" TargetMode = "External"/><Relationship Id="rId2384" Type="http://schemas.openxmlformats.org/officeDocument/2006/relationships/hyperlink" Target="https://login.consultant.ru/link/?req=doc&amp;base=LAW&amp;n=511319&amp;date=16.09.2025&amp;dst=100246&amp;field=134&amp;demo=2" TargetMode = "External"/><Relationship Id="rId2385" Type="http://schemas.openxmlformats.org/officeDocument/2006/relationships/hyperlink" Target="https://login.consultant.ru/link/?req=doc&amp;base=LAW&amp;n=511319&amp;date=16.09.2025&amp;dst=100248&amp;field=134&amp;demo=2" TargetMode = "External"/><Relationship Id="rId2386" Type="http://schemas.openxmlformats.org/officeDocument/2006/relationships/hyperlink" Target="https://login.consultant.ru/link/?req=doc&amp;base=LAW&amp;n=165850&amp;date=16.09.2025&amp;dst=100053&amp;field=134&amp;demo=2" TargetMode = "External"/><Relationship Id="rId2387" Type="http://schemas.openxmlformats.org/officeDocument/2006/relationships/hyperlink" Target="https://login.consultant.ru/link/?req=doc&amp;base=LAW&amp;n=511319&amp;date=16.09.2025&amp;dst=100250&amp;field=134&amp;demo=2" TargetMode = "External"/><Relationship Id="rId2388" Type="http://schemas.openxmlformats.org/officeDocument/2006/relationships/hyperlink" Target="https://login.consultant.ru/link/?req=doc&amp;base=LAW&amp;n=165850&amp;date=16.09.2025&amp;dst=100055&amp;field=134&amp;demo=2" TargetMode = "External"/><Relationship Id="rId2389" Type="http://schemas.openxmlformats.org/officeDocument/2006/relationships/hyperlink" Target="https://login.consultant.ru/link/?req=doc&amp;base=LAW&amp;n=499863&amp;date=16.09.2025&amp;dst=100053&amp;field=134&amp;demo=2" TargetMode = "External"/><Relationship Id="rId2390" Type="http://schemas.openxmlformats.org/officeDocument/2006/relationships/hyperlink" Target="https://login.consultant.ru/link/?req=doc&amp;base=LAW&amp;n=511319&amp;date=16.09.2025&amp;dst=100252&amp;field=134&amp;demo=2" TargetMode = "External"/><Relationship Id="rId2391" Type="http://schemas.openxmlformats.org/officeDocument/2006/relationships/hyperlink" Target="https://login.consultant.ru/link/?req=doc&amp;base=LAW&amp;n=165850&amp;date=16.09.2025&amp;dst=100057&amp;field=134&amp;demo=2" TargetMode = "External"/><Relationship Id="rId2392" Type="http://schemas.openxmlformats.org/officeDocument/2006/relationships/hyperlink" Target="https://login.consultant.ru/link/?req=doc&amp;base=LAW&amp;n=286953&amp;date=16.09.2025&amp;dst=100193&amp;field=134&amp;demo=2" TargetMode = "External"/><Relationship Id="rId2393" Type="http://schemas.openxmlformats.org/officeDocument/2006/relationships/hyperlink" Target="https://login.consultant.ru/link/?req=doc&amp;base=LAW&amp;n=499863&amp;date=16.09.2025&amp;dst=100327&amp;field=134&amp;demo=2" TargetMode = "External"/><Relationship Id="rId2394" Type="http://schemas.openxmlformats.org/officeDocument/2006/relationships/hyperlink" Target="https://login.consultant.ru/link/?req=doc&amp;base=LAW&amp;n=511319&amp;date=16.09.2025&amp;dst=100260&amp;field=134&amp;demo=2" TargetMode = "External"/><Relationship Id="rId2395" Type="http://schemas.openxmlformats.org/officeDocument/2006/relationships/hyperlink" Target="https://login.consultant.ru/link/?req=doc&amp;base=LAW&amp;n=511319&amp;date=16.09.2025&amp;dst=100262&amp;field=134&amp;demo=2" TargetMode = "External"/><Relationship Id="rId2396" Type="http://schemas.openxmlformats.org/officeDocument/2006/relationships/hyperlink" Target="https://login.consultant.ru/link/?req=doc&amp;base=LAW&amp;n=165850&amp;date=16.09.2025&amp;dst=100062&amp;field=134&amp;demo=2" TargetMode = "External"/><Relationship Id="rId2397" Type="http://schemas.openxmlformats.org/officeDocument/2006/relationships/hyperlink" Target="https://login.consultant.ru/link/?req=doc&amp;base=LAW&amp;n=500304&amp;date=16.09.2025&amp;dst=43&amp;field=134&amp;demo=2" TargetMode = "External"/><Relationship Id="rId2398" Type="http://schemas.openxmlformats.org/officeDocument/2006/relationships/hyperlink" Target="https://login.consultant.ru/link/?req=doc&amp;base=LAW&amp;n=200730&amp;date=16.09.2025&amp;dst=100089&amp;field=134&amp;demo=2" TargetMode = "External"/><Relationship Id="rId2399" Type="http://schemas.openxmlformats.org/officeDocument/2006/relationships/hyperlink" Target="https://login.consultant.ru/link/?req=doc&amp;base=LAW&amp;n=165850&amp;date=16.09.2025&amp;dst=100064&amp;field=134&amp;demo=2" TargetMode = "External"/><Relationship Id="rId2400" Type="http://schemas.openxmlformats.org/officeDocument/2006/relationships/hyperlink" Target="https://login.consultant.ru/link/?req=doc&amp;base=LAW&amp;n=54243&amp;date=16.09.2025&amp;dst=100017&amp;field=134&amp;demo=2" TargetMode = "External"/><Relationship Id="rId2401" Type="http://schemas.openxmlformats.org/officeDocument/2006/relationships/hyperlink" Target="https://login.consultant.ru/link/?req=doc&amp;base=LAW&amp;n=500304&amp;date=16.09.2025&amp;dst=1653&amp;field=134&amp;demo=2" TargetMode = "External"/><Relationship Id="rId2402" Type="http://schemas.openxmlformats.org/officeDocument/2006/relationships/hyperlink" Target="https://login.consultant.ru/link/?req=doc&amp;base=LAW&amp;n=165850&amp;date=16.09.2025&amp;dst=100066&amp;field=134&amp;demo=2" TargetMode = "External"/><Relationship Id="rId2403" Type="http://schemas.openxmlformats.org/officeDocument/2006/relationships/hyperlink" Target="https://login.consultant.ru/link/?req=doc&amp;base=LAW&amp;n=165868&amp;date=16.09.2025&amp;dst=100103&amp;field=134&amp;demo=2" TargetMode = "External"/><Relationship Id="rId2404" Type="http://schemas.openxmlformats.org/officeDocument/2006/relationships/hyperlink" Target="https://login.consultant.ru/link/?req=doc&amp;base=LAW&amp;n=480361&amp;date=16.09.2025&amp;dst=100013&amp;field=134&amp;demo=2" TargetMode = "External"/><Relationship Id="rId2405" Type="http://schemas.openxmlformats.org/officeDocument/2006/relationships/hyperlink" Target="https://login.consultant.ru/link/?req=doc&amp;base=LAW&amp;n=401760&amp;date=16.09.2025&amp;dst=100014&amp;field=134&amp;demo=2" TargetMode = "External"/><Relationship Id="rId2406" Type="http://schemas.openxmlformats.org/officeDocument/2006/relationships/hyperlink" Target="https://login.consultant.ru/link/?req=doc&amp;base=LAW&amp;n=480361&amp;date=16.09.2025&amp;dst=100014&amp;field=134&amp;demo=2" TargetMode = "External"/><Relationship Id="rId2407" Type="http://schemas.openxmlformats.org/officeDocument/2006/relationships/hyperlink" Target="https://login.consultant.ru/link/?req=doc&amp;base=LAW&amp;n=499863&amp;date=16.09.2025&amp;dst=176&amp;field=134&amp;demo=2" TargetMode = "External"/><Relationship Id="rId2408" Type="http://schemas.openxmlformats.org/officeDocument/2006/relationships/hyperlink" Target="https://login.consultant.ru/link/?req=doc&amp;base=LAW&amp;n=480361&amp;date=16.09.2025&amp;dst=100017&amp;field=134&amp;demo=2" TargetMode = "External"/><Relationship Id="rId2409" Type="http://schemas.openxmlformats.org/officeDocument/2006/relationships/hyperlink" Target="https://login.consultant.ru/link/?req=doc&amp;base=LAW&amp;n=480361&amp;date=16.09.2025&amp;dst=100020&amp;field=134&amp;demo=2" TargetMode = "External"/><Relationship Id="rId2410" Type="http://schemas.openxmlformats.org/officeDocument/2006/relationships/hyperlink" Target="https://login.consultant.ru/link/?req=doc&amp;base=LAW&amp;n=499863&amp;date=16.09.2025&amp;dst=1881&amp;field=134&amp;demo=2" TargetMode = "External"/><Relationship Id="rId2411" Type="http://schemas.openxmlformats.org/officeDocument/2006/relationships/hyperlink" Target="https://login.consultant.ru/link/?req=doc&amp;base=LAW&amp;n=480361&amp;date=16.09.2025&amp;dst=100023&amp;field=134&amp;demo=2" TargetMode = "External"/><Relationship Id="rId2412" Type="http://schemas.openxmlformats.org/officeDocument/2006/relationships/hyperlink" Target="https://login.consultant.ru/link/?req=doc&amp;base=LAW&amp;n=480361&amp;date=16.09.2025&amp;dst=100025&amp;field=134&amp;demo=2" TargetMode = "External"/><Relationship Id="rId2413" Type="http://schemas.openxmlformats.org/officeDocument/2006/relationships/hyperlink" Target="https://login.consultant.ru/link/?req=doc&amp;base=LAW&amp;n=499863&amp;date=16.09.2025&amp;dst=1169&amp;field=134&amp;demo=2" TargetMode = "External"/><Relationship Id="rId2414" Type="http://schemas.openxmlformats.org/officeDocument/2006/relationships/hyperlink" Target="https://login.consultant.ru/link/?req=doc&amp;base=LAW&amp;n=480361&amp;date=16.09.2025&amp;dst=100027&amp;field=134&amp;demo=2" TargetMode = "External"/><Relationship Id="rId2415" Type="http://schemas.openxmlformats.org/officeDocument/2006/relationships/hyperlink" Target="https://login.consultant.ru/link/?req=doc&amp;base=LAW&amp;n=480361&amp;date=16.09.2025&amp;dst=100029&amp;field=134&amp;demo=2" TargetMode = "External"/><Relationship Id="rId2416" Type="http://schemas.openxmlformats.org/officeDocument/2006/relationships/hyperlink" Target="https://login.consultant.ru/link/?req=doc&amp;base=LAW&amp;n=499863&amp;date=16.09.2025&amp;dst=1171&amp;field=134&amp;demo=2" TargetMode = "External"/><Relationship Id="rId2417" Type="http://schemas.openxmlformats.org/officeDocument/2006/relationships/hyperlink" Target="https://login.consultant.ru/link/?req=doc&amp;base=LAW&amp;n=480361&amp;date=16.09.2025&amp;dst=100031&amp;field=134&amp;demo=2" TargetMode = "External"/><Relationship Id="rId2418" Type="http://schemas.openxmlformats.org/officeDocument/2006/relationships/hyperlink" Target="https://login.consultant.ru/link/?req=doc&amp;base=LAW&amp;n=480361&amp;date=16.09.2025&amp;dst=100033&amp;field=134&amp;demo=2" TargetMode = "External"/><Relationship Id="rId2419" Type="http://schemas.openxmlformats.org/officeDocument/2006/relationships/hyperlink" Target="https://login.consultant.ru/link/?req=doc&amp;base=LAW&amp;n=499863&amp;date=16.09.2025&amp;dst=1384&amp;field=134&amp;demo=2" TargetMode = "External"/><Relationship Id="rId2420" Type="http://schemas.openxmlformats.org/officeDocument/2006/relationships/hyperlink" Target="https://login.consultant.ru/link/?req=doc&amp;base=LAW&amp;n=490132&amp;date=16.09.2025&amp;dst=100240&amp;field=134&amp;demo=2" TargetMode = "External"/><Relationship Id="rId2421" Type="http://schemas.openxmlformats.org/officeDocument/2006/relationships/hyperlink" Target="https://login.consultant.ru/link/?req=doc&amp;base=LAW&amp;n=511319&amp;date=16.09.2025&amp;dst=100265&amp;field=134&amp;demo=2" TargetMode = "External"/><Relationship Id="rId2422" Type="http://schemas.openxmlformats.org/officeDocument/2006/relationships/hyperlink" Target="https://login.consultant.ru/link/?req=doc&amp;base=LAW&amp;n=499863&amp;date=16.09.2025&amp;dst=100070&amp;field=134&amp;demo=2" TargetMode = "External"/><Relationship Id="rId2423" Type="http://schemas.openxmlformats.org/officeDocument/2006/relationships/hyperlink" Target="https://login.consultant.ru/link/?req=doc&amp;base=LAW&amp;n=511319&amp;date=16.09.2025&amp;dst=100267&amp;field=134&amp;demo=2" TargetMode = "External"/><Relationship Id="rId2424" Type="http://schemas.openxmlformats.org/officeDocument/2006/relationships/hyperlink" Target="https://login.consultant.ru/link/?req=doc&amp;base=LAW&amp;n=490132&amp;date=16.09.2025&amp;dst=100241&amp;field=134&amp;demo=2" TargetMode = "External"/><Relationship Id="rId2425" Type="http://schemas.openxmlformats.org/officeDocument/2006/relationships/hyperlink" Target="https://login.consultant.ru/link/?req=doc&amp;base=LAW&amp;n=286953&amp;date=16.09.2025&amp;dst=100198&amp;field=134&amp;demo=2" TargetMode = "External"/><Relationship Id="rId2426" Type="http://schemas.openxmlformats.org/officeDocument/2006/relationships/hyperlink" Target="https://login.consultant.ru/link/?req=doc&amp;base=LAW&amp;n=511319&amp;date=16.09.2025&amp;dst=100270&amp;field=134&amp;demo=2" TargetMode = "External"/><Relationship Id="rId2427" Type="http://schemas.openxmlformats.org/officeDocument/2006/relationships/hyperlink" Target="https://login.consultant.ru/link/?req=doc&amp;base=LAW&amp;n=511319&amp;date=16.09.2025&amp;dst=100272&amp;field=134&amp;demo=2" TargetMode = "External"/><Relationship Id="rId2428" Type="http://schemas.openxmlformats.org/officeDocument/2006/relationships/hyperlink" Target="https://login.consultant.ru/link/?req=doc&amp;base=LAW&amp;n=165850&amp;date=16.09.2025&amp;dst=100070&amp;field=134&amp;demo=2" TargetMode = "External"/><Relationship Id="rId2429" Type="http://schemas.openxmlformats.org/officeDocument/2006/relationships/hyperlink" Target="https://login.consultant.ru/link/?req=doc&amp;base=LAW&amp;n=420075&amp;date=16.09.2025&amp;dst=100334&amp;field=134&amp;demo=2" TargetMode = "External"/><Relationship Id="rId2430" Type="http://schemas.openxmlformats.org/officeDocument/2006/relationships/hyperlink" Target="https://login.consultant.ru/link/?req=doc&amp;base=LAW&amp;n=511319&amp;date=16.09.2025&amp;dst=100274&amp;field=134&amp;demo=2" TargetMode = "External"/><Relationship Id="rId2431" Type="http://schemas.openxmlformats.org/officeDocument/2006/relationships/hyperlink" Target="https://login.consultant.ru/link/?req=doc&amp;base=LAW&amp;n=421868&amp;date=16.09.2025&amp;dst=100029&amp;field=134&amp;demo=2" TargetMode = "External"/><Relationship Id="rId2432" Type="http://schemas.openxmlformats.org/officeDocument/2006/relationships/hyperlink" Target="https://login.consultant.ru/link/?req=doc&amp;base=LAW&amp;n=165850&amp;date=16.09.2025&amp;dst=100072&amp;field=134&amp;demo=2" TargetMode = "External"/><Relationship Id="rId2433" Type="http://schemas.openxmlformats.org/officeDocument/2006/relationships/hyperlink" Target="https://login.consultant.ru/link/?req=doc&amp;base=LAW&amp;n=200730&amp;date=16.09.2025&amp;dst=100090&amp;field=134&amp;demo=2" TargetMode = "External"/><Relationship Id="rId2434" Type="http://schemas.openxmlformats.org/officeDocument/2006/relationships/hyperlink" Target="https://login.consultant.ru/link/?req=doc&amp;base=LAW&amp;n=165850&amp;date=16.09.2025&amp;dst=100074&amp;field=134&amp;demo=2" TargetMode = "External"/><Relationship Id="rId2435" Type="http://schemas.openxmlformats.org/officeDocument/2006/relationships/hyperlink" Target="https://login.consultant.ru/link/?req=doc&amp;base=LAW&amp;n=499737&amp;date=16.09.2025&amp;dst=100334&amp;field=134&amp;demo=2" TargetMode = "External"/><Relationship Id="rId2436" Type="http://schemas.openxmlformats.org/officeDocument/2006/relationships/hyperlink" Target="https://login.consultant.ru/link/?req=doc&amp;base=LAW&amp;n=417862&amp;date=16.09.2025&amp;dst=100011&amp;field=134&amp;demo=2" TargetMode = "External"/><Relationship Id="rId2437" Type="http://schemas.openxmlformats.org/officeDocument/2006/relationships/hyperlink" Target="https://login.consultant.ru/link/?req=doc&amp;base=LAW&amp;n=417862&amp;date=16.09.2025&amp;dst=100013&amp;field=134&amp;demo=2" TargetMode = "External"/><Relationship Id="rId2438" Type="http://schemas.openxmlformats.org/officeDocument/2006/relationships/hyperlink" Target="https://login.consultant.ru/link/?req=doc&amp;base=LAW&amp;n=417862&amp;date=16.09.2025&amp;dst=100015&amp;field=134&amp;demo=2" TargetMode = "External"/><Relationship Id="rId2439" Type="http://schemas.openxmlformats.org/officeDocument/2006/relationships/hyperlink" Target="https://login.consultant.ru/link/?req=doc&amp;base=LAW&amp;n=200730&amp;date=16.09.2025&amp;dst=100093&amp;field=134&amp;demo=2" TargetMode = "External"/><Relationship Id="rId2440" Type="http://schemas.openxmlformats.org/officeDocument/2006/relationships/hyperlink" Target="https://login.consultant.ru/link/?req=doc&amp;base=LAW&amp;n=326888&amp;date=16.09.2025&amp;dst=100008&amp;field=134&amp;demo=2" TargetMode = "External"/><Relationship Id="rId2441" Type="http://schemas.openxmlformats.org/officeDocument/2006/relationships/hyperlink" Target="https://login.consultant.ru/link/?req=doc&amp;base=LAW&amp;n=417862&amp;date=16.09.2025&amp;dst=100017&amp;field=134&amp;demo=2" TargetMode = "External"/><Relationship Id="rId2442" Type="http://schemas.openxmlformats.org/officeDocument/2006/relationships/hyperlink" Target="https://login.consultant.ru/link/?req=doc&amp;base=LAW&amp;n=500304&amp;date=16.09.2025&amp;dst=119&amp;field=134&amp;demo=2" TargetMode = "External"/><Relationship Id="rId2443" Type="http://schemas.openxmlformats.org/officeDocument/2006/relationships/hyperlink" Target="https://login.consultant.ru/link/?req=doc&amp;base=LAW&amp;n=412673&amp;date=16.09.2025&amp;dst=100009&amp;field=134&amp;demo=2" TargetMode = "External"/><Relationship Id="rId2444" Type="http://schemas.openxmlformats.org/officeDocument/2006/relationships/hyperlink" Target="https://login.consultant.ru/link/?req=doc&amp;base=LAW&amp;n=417862&amp;date=16.09.2025&amp;dst=100019&amp;field=134&amp;demo=2" TargetMode = "External"/><Relationship Id="rId2445" Type="http://schemas.openxmlformats.org/officeDocument/2006/relationships/hyperlink" Target="https://login.consultant.ru/link/?req=doc&amp;base=LAW&amp;n=200730&amp;date=16.09.2025&amp;dst=100096&amp;field=134&amp;demo=2" TargetMode = "External"/><Relationship Id="rId2446" Type="http://schemas.openxmlformats.org/officeDocument/2006/relationships/hyperlink" Target="https://login.consultant.ru/link/?req=doc&amp;base=LAW&amp;n=286953&amp;date=16.09.2025&amp;dst=100202&amp;field=134&amp;demo=2" TargetMode = "External"/><Relationship Id="rId2447" Type="http://schemas.openxmlformats.org/officeDocument/2006/relationships/hyperlink" Target="https://login.consultant.ru/link/?req=doc&amp;base=LAW&amp;n=499863&amp;date=16.09.2025&amp;dst=579&amp;field=134&amp;demo=2" TargetMode = "External"/><Relationship Id="rId2448" Type="http://schemas.openxmlformats.org/officeDocument/2006/relationships/hyperlink" Target="https://login.consultant.ru/link/?req=doc&amp;base=LAW&amp;n=286953&amp;date=16.09.2025&amp;dst=100206&amp;field=134&amp;demo=2" TargetMode = "External"/><Relationship Id="rId2449" Type="http://schemas.openxmlformats.org/officeDocument/2006/relationships/hyperlink" Target="https://login.consultant.ru/link/?req=doc&amp;base=LAW&amp;n=499863&amp;date=16.09.2025&amp;dst=570&amp;field=134&amp;demo=2" TargetMode = "External"/><Relationship Id="rId2450" Type="http://schemas.openxmlformats.org/officeDocument/2006/relationships/hyperlink" Target="https://login.consultant.ru/link/?req=doc&amp;base=LAW&amp;n=320404&amp;date=16.09.2025&amp;dst=100010&amp;field=134&amp;demo=2" TargetMode = "External"/><Relationship Id="rId2451" Type="http://schemas.openxmlformats.org/officeDocument/2006/relationships/hyperlink" Target="https://login.consultant.ru/link/?req=doc&amp;base=LAW&amp;n=171233&amp;date=16.09.2025&amp;dst=100008&amp;field=134&amp;demo=2" TargetMode = "External"/><Relationship Id="rId2452" Type="http://schemas.openxmlformats.org/officeDocument/2006/relationships/hyperlink" Target="https://login.consultant.ru/link/?req=doc&amp;base=LAW&amp;n=301781&amp;date=16.09.2025&amp;dst=100411&amp;field=134&amp;demo=2" TargetMode = "External"/><Relationship Id="rId2453" Type="http://schemas.openxmlformats.org/officeDocument/2006/relationships/hyperlink" Target="https://login.consultant.ru/link/?req=doc&amp;base=LAW&amp;n=146010&amp;date=16.09.2025&amp;dst=100009&amp;field=134&amp;demo=2" TargetMode = "External"/><Relationship Id="rId2454" Type="http://schemas.openxmlformats.org/officeDocument/2006/relationships/hyperlink" Target="https://login.consultant.ru/link/?req=doc&amp;base=LAW&amp;n=490132&amp;date=16.09.2025&amp;dst=100248&amp;field=134&amp;demo=2" TargetMode = "External"/><Relationship Id="rId2455" Type="http://schemas.openxmlformats.org/officeDocument/2006/relationships/hyperlink" Target="https://login.consultant.ru/link/?req=doc&amp;base=LAW&amp;n=444694&amp;date=16.09.2025&amp;dst=100009&amp;field=134&amp;demo=2" TargetMode = "External"/><Relationship Id="rId2456" Type="http://schemas.openxmlformats.org/officeDocument/2006/relationships/hyperlink" Target="https://login.consultant.ru/link/?req=doc&amp;base=LAW&amp;n=301781&amp;date=16.09.2025&amp;dst=100413&amp;field=134&amp;demo=2" TargetMode = "External"/><Relationship Id="rId2457" Type="http://schemas.openxmlformats.org/officeDocument/2006/relationships/hyperlink" Target="https://login.consultant.ru/link/?req=doc&amp;base=LAW&amp;n=301781&amp;date=16.09.2025&amp;dst=100414&amp;field=134&amp;demo=2" TargetMode = "External"/><Relationship Id="rId2458" Type="http://schemas.openxmlformats.org/officeDocument/2006/relationships/hyperlink" Target="https://login.consultant.ru/link/?req=doc&amp;base=LAW&amp;n=490132&amp;date=16.09.2025&amp;dst=100250&amp;field=134&amp;demo=2" TargetMode = "External"/><Relationship Id="rId2459" Type="http://schemas.openxmlformats.org/officeDocument/2006/relationships/hyperlink" Target="https://login.consultant.ru/link/?req=doc&amp;base=LAW&amp;n=103113&amp;date=16.09.2025&amp;dst=100030&amp;field=134&amp;demo=2" TargetMode = "External"/><Relationship Id="rId2460" Type="http://schemas.openxmlformats.org/officeDocument/2006/relationships/hyperlink" Target="https://login.consultant.ru/link/?req=doc&amp;base=LAW&amp;n=178862&amp;date=16.09.2025&amp;dst=100015&amp;field=134&amp;demo=2" TargetMode = "External"/><Relationship Id="rId2461" Type="http://schemas.openxmlformats.org/officeDocument/2006/relationships/hyperlink" Target="https://login.consultant.ru/link/?req=doc&amp;base=LAW&amp;n=149647&amp;date=16.09.2025&amp;dst=100069&amp;field=134&amp;demo=2" TargetMode = "External"/><Relationship Id="rId2462" Type="http://schemas.openxmlformats.org/officeDocument/2006/relationships/hyperlink" Target="https://login.consultant.ru/link/?req=doc&amp;base=LAW&amp;n=149647&amp;date=16.09.2025&amp;dst=100070&amp;field=134&amp;demo=2" TargetMode = "External"/><Relationship Id="rId2463" Type="http://schemas.openxmlformats.org/officeDocument/2006/relationships/hyperlink" Target="https://login.consultant.ru/link/?req=doc&amp;base=LAW&amp;n=149647&amp;date=16.09.2025&amp;dst=100072&amp;field=134&amp;demo=2" TargetMode = "External"/><Relationship Id="rId2464" Type="http://schemas.openxmlformats.org/officeDocument/2006/relationships/hyperlink" Target="https://login.consultant.ru/link/?req=doc&amp;base=LAW&amp;n=149647&amp;date=16.09.2025&amp;dst=100075&amp;field=134&amp;demo=2" TargetMode = "External"/><Relationship Id="rId2465" Type="http://schemas.openxmlformats.org/officeDocument/2006/relationships/hyperlink" Target="https://login.consultant.ru/link/?req=doc&amp;base=LAW&amp;n=149647&amp;date=16.09.2025&amp;dst=100078&amp;field=134&amp;demo=2" TargetMode = "External"/><Relationship Id="rId2466" Type="http://schemas.openxmlformats.org/officeDocument/2006/relationships/hyperlink" Target="https://login.consultant.ru/link/?req=doc&amp;base=LAW&amp;n=282055&amp;date=16.09.2025&amp;dst=100028&amp;field=134&amp;demo=2" TargetMode = "External"/><Relationship Id="rId2467" Type="http://schemas.openxmlformats.org/officeDocument/2006/relationships/hyperlink" Target="https://login.consultant.ru/link/?req=doc&amp;base=LAW&amp;n=508525&amp;date=16.09.2025&amp;dst=100426&amp;field=134&amp;demo=2" TargetMode = "External"/><Relationship Id="rId2468" Type="http://schemas.openxmlformats.org/officeDocument/2006/relationships/hyperlink" Target="https://login.consultant.ru/link/?req=doc&amp;base=LAW&amp;n=178862&amp;date=16.09.2025&amp;dst=100017&amp;field=134&amp;demo=2" TargetMode = "External"/><Relationship Id="rId2469" Type="http://schemas.openxmlformats.org/officeDocument/2006/relationships/hyperlink" Target="https://login.consultant.ru/link/?req=doc&amp;base=LAW&amp;n=146010&amp;date=16.09.2025&amp;dst=100014&amp;field=134&amp;demo=2" TargetMode = "External"/><Relationship Id="rId2470" Type="http://schemas.openxmlformats.org/officeDocument/2006/relationships/hyperlink" Target="https://login.consultant.ru/link/?req=doc&amp;base=LAW&amp;n=500135&amp;date=16.09.2025&amp;dst=100216&amp;field=134&amp;demo=2" TargetMode = "External"/><Relationship Id="rId2471" Type="http://schemas.openxmlformats.org/officeDocument/2006/relationships/hyperlink" Target="https://login.consultant.ru/link/?req=doc&amp;base=LAW&amp;n=449432&amp;date=16.09.2025&amp;dst=100008&amp;field=134&amp;demo=2" TargetMode = "External"/><Relationship Id="rId2472" Type="http://schemas.openxmlformats.org/officeDocument/2006/relationships/hyperlink" Target="https://login.consultant.ru/link/?req=doc&amp;base=LAW&amp;n=490132&amp;date=16.09.2025&amp;dst=100254&amp;field=134&amp;demo=2" TargetMode = "External"/><Relationship Id="rId2473" Type="http://schemas.openxmlformats.org/officeDocument/2006/relationships/hyperlink" Target="https://login.consultant.ru/link/?req=doc&amp;base=LAW&amp;n=301781&amp;date=16.09.2025&amp;dst=100419&amp;field=134&amp;demo=2" TargetMode = "External"/><Relationship Id="rId2474" Type="http://schemas.openxmlformats.org/officeDocument/2006/relationships/hyperlink" Target="https://login.consultant.ru/link/?req=doc&amp;base=LAW&amp;n=511319&amp;date=16.09.2025&amp;dst=100277&amp;field=134&amp;demo=2" TargetMode = "External"/><Relationship Id="rId2475" Type="http://schemas.openxmlformats.org/officeDocument/2006/relationships/hyperlink" Target="https://login.consultant.ru/link/?req=doc&amp;base=LAW&amp;n=301781&amp;date=16.09.2025&amp;dst=100420&amp;field=134&amp;demo=2" TargetMode = "External"/><Relationship Id="rId2476" Type="http://schemas.openxmlformats.org/officeDocument/2006/relationships/hyperlink" Target="https://login.consultant.ru/link/?req=doc&amp;base=LAW&amp;n=201316&amp;date=16.09.2025&amp;dst=100047&amp;field=134&amp;demo=2" TargetMode = "External"/><Relationship Id="rId2477" Type="http://schemas.openxmlformats.org/officeDocument/2006/relationships/hyperlink" Target="https://login.consultant.ru/link/?req=doc&amp;base=LAW&amp;n=490132&amp;date=16.09.2025&amp;dst=100255&amp;field=134&amp;demo=2" TargetMode = "External"/><Relationship Id="rId2478" Type="http://schemas.openxmlformats.org/officeDocument/2006/relationships/hyperlink" Target="https://login.consultant.ru/link/?req=doc&amp;base=LAW&amp;n=300837&amp;date=16.09.2025&amp;dst=100363&amp;field=134&amp;demo=2" TargetMode = "External"/><Relationship Id="rId2479" Type="http://schemas.openxmlformats.org/officeDocument/2006/relationships/hyperlink" Target="https://login.consultant.ru/link/?req=doc&amp;base=LAW&amp;n=446159&amp;date=16.09.2025&amp;dst=100016&amp;field=134&amp;demo=2" TargetMode = "External"/><Relationship Id="rId2480" Type="http://schemas.openxmlformats.org/officeDocument/2006/relationships/hyperlink" Target="https://login.consultant.ru/link/?req=doc&amp;base=LAW&amp;n=509314&amp;date=16.09.2025&amp;dst=100012&amp;field=134&amp;demo=2" TargetMode = "External"/><Relationship Id="rId2481" Type="http://schemas.openxmlformats.org/officeDocument/2006/relationships/hyperlink" Target="https://login.consultant.ru/link/?req=doc&amp;base=LAW&amp;n=62914&amp;date=16.09.2025&amp;dst=100008&amp;field=134&amp;demo=2" TargetMode = "External"/><Relationship Id="rId2482" Type="http://schemas.openxmlformats.org/officeDocument/2006/relationships/hyperlink" Target="https://login.consultant.ru/link/?req=doc&amp;base=LAW&amp;n=490132&amp;date=16.09.2025&amp;dst=100256&amp;field=134&amp;demo=2" TargetMode = "External"/><Relationship Id="rId2483" Type="http://schemas.openxmlformats.org/officeDocument/2006/relationships/hyperlink" Target="https://login.consultant.ru/link/?req=doc&amp;base=LAW&amp;n=153483&amp;date=16.09.2025&amp;dst=100009&amp;field=134&amp;demo=2" TargetMode = "External"/><Relationship Id="rId2484" Type="http://schemas.openxmlformats.org/officeDocument/2006/relationships/hyperlink" Target="https://login.consultant.ru/link/?req=doc&amp;base=LAW&amp;n=300837&amp;date=16.09.2025&amp;dst=100365&amp;field=134&amp;demo=2" TargetMode = "External"/><Relationship Id="rId2485" Type="http://schemas.openxmlformats.org/officeDocument/2006/relationships/hyperlink" Target="https://login.consultant.ru/link/?req=doc&amp;base=LAW&amp;n=454248&amp;date=16.09.2025&amp;dst=100177&amp;field=134&amp;demo=2" TargetMode = "External"/><Relationship Id="rId2486" Type="http://schemas.openxmlformats.org/officeDocument/2006/relationships/hyperlink" Target="https://login.consultant.ru/link/?req=doc&amp;base=LAW&amp;n=446159&amp;date=16.09.2025&amp;dst=100018&amp;field=134&amp;demo=2" TargetMode = "External"/><Relationship Id="rId2487" Type="http://schemas.openxmlformats.org/officeDocument/2006/relationships/hyperlink" Target="https://login.consultant.ru/link/?req=doc&amp;base=LAW&amp;n=300837&amp;date=16.09.2025&amp;dst=100366&amp;field=134&amp;demo=2" TargetMode = "External"/><Relationship Id="rId2488" Type="http://schemas.openxmlformats.org/officeDocument/2006/relationships/hyperlink" Target="https://login.consultant.ru/link/?req=doc&amp;base=LAW&amp;n=454248&amp;date=16.09.2025&amp;dst=100178&amp;field=134&amp;demo=2" TargetMode = "External"/><Relationship Id="rId2489" Type="http://schemas.openxmlformats.org/officeDocument/2006/relationships/hyperlink" Target="https://login.consultant.ru/link/?req=doc&amp;base=LAW&amp;n=446159&amp;date=16.09.2025&amp;dst=100019&amp;field=134&amp;demo=2" TargetMode = "External"/><Relationship Id="rId2490" Type="http://schemas.openxmlformats.org/officeDocument/2006/relationships/hyperlink" Target="https://login.consultant.ru/link/?req=doc&amp;base=LAW&amp;n=490132&amp;date=16.09.2025&amp;dst=100258&amp;field=134&amp;demo=2" TargetMode = "External"/><Relationship Id="rId2491" Type="http://schemas.openxmlformats.org/officeDocument/2006/relationships/hyperlink" Target="https://login.consultant.ru/link/?req=doc&amp;base=LAW&amp;n=446159&amp;date=16.09.2025&amp;dst=100020&amp;field=134&amp;demo=2" TargetMode = "External"/><Relationship Id="rId2492" Type="http://schemas.openxmlformats.org/officeDocument/2006/relationships/hyperlink" Target="https://login.consultant.ru/link/?req=doc&amp;base=LAW&amp;n=490132&amp;date=16.09.2025&amp;dst=100259&amp;field=134&amp;demo=2" TargetMode = "External"/><Relationship Id="rId2493" Type="http://schemas.openxmlformats.org/officeDocument/2006/relationships/hyperlink" Target="https://login.consultant.ru/link/?req=doc&amp;base=LAW&amp;n=446159&amp;date=16.09.2025&amp;dst=100021&amp;field=134&amp;demo=2" TargetMode = "External"/><Relationship Id="rId2494" Type="http://schemas.openxmlformats.org/officeDocument/2006/relationships/hyperlink" Target="https://login.consultant.ru/link/?req=doc&amp;base=LAW&amp;n=446159&amp;date=16.09.2025&amp;dst=100021&amp;field=134&amp;demo=2" TargetMode = "External"/><Relationship Id="rId2495" Type="http://schemas.openxmlformats.org/officeDocument/2006/relationships/hyperlink" Target="https://login.consultant.ru/link/?req=doc&amp;base=LAW&amp;n=499926&amp;date=16.09.2025&amp;dst=456&amp;field=134&amp;demo=2" TargetMode = "External"/><Relationship Id="rId2496" Type="http://schemas.openxmlformats.org/officeDocument/2006/relationships/hyperlink" Target="https://login.consultant.ru/link/?req=doc&amp;base=LAW&amp;n=57314&amp;date=16.09.2025&amp;dst=100022&amp;field=134&amp;demo=2" TargetMode = "External"/><Relationship Id="rId2497" Type="http://schemas.openxmlformats.org/officeDocument/2006/relationships/hyperlink" Target="https://login.consultant.ru/link/?req=doc&amp;base=LAW&amp;n=490132&amp;date=16.09.2025&amp;dst=100262&amp;field=134&amp;demo=2" TargetMode = "External"/><Relationship Id="rId2498" Type="http://schemas.openxmlformats.org/officeDocument/2006/relationships/hyperlink" Target="https://login.consultant.ru/link/?req=doc&amp;base=LAW&amp;n=326892&amp;date=16.09.2025&amp;dst=100113&amp;field=134&amp;demo=2" TargetMode = "External"/><Relationship Id="rId2499" Type="http://schemas.openxmlformats.org/officeDocument/2006/relationships/hyperlink" Target="https://login.consultant.ru/link/?req=doc&amp;base=LAW&amp;n=500134&amp;date=16.09.2025&amp;dst=574&amp;field=134&amp;demo=2" TargetMode = "External"/><Relationship Id="rId2500" Type="http://schemas.openxmlformats.org/officeDocument/2006/relationships/hyperlink" Target="https://login.consultant.ru/link/?req=doc&amp;base=LAW&amp;n=201285&amp;date=16.09.2025&amp;dst=100092&amp;field=134&amp;demo=2" TargetMode = "External"/><Relationship Id="rId2501" Type="http://schemas.openxmlformats.org/officeDocument/2006/relationships/hyperlink" Target="https://login.consultant.ru/link/?req=doc&amp;base=LAW&amp;n=310809&amp;date=16.09.2025&amp;dst=100011&amp;field=134&amp;demo=2" TargetMode = "External"/><Relationship Id="rId2502" Type="http://schemas.openxmlformats.org/officeDocument/2006/relationships/hyperlink" Target="https://login.consultant.ru/link/?req=doc&amp;base=LAW&amp;n=310809&amp;date=16.09.2025&amp;dst=100014&amp;field=134&amp;demo=2" TargetMode = "External"/><Relationship Id="rId2503" Type="http://schemas.openxmlformats.org/officeDocument/2006/relationships/hyperlink" Target="https://login.consultant.ru/link/?req=doc&amp;base=LAW&amp;n=310809&amp;date=16.09.2025&amp;dst=100017&amp;field=134&amp;demo=2" TargetMode = "External"/><Relationship Id="rId2504" Type="http://schemas.openxmlformats.org/officeDocument/2006/relationships/hyperlink" Target="https://login.consultant.ru/link/?req=doc&amp;base=LAW&amp;n=130745&amp;date=16.09.2025&amp;dst=100021&amp;field=134&amp;demo=2" TargetMode = "External"/><Relationship Id="rId2505" Type="http://schemas.openxmlformats.org/officeDocument/2006/relationships/hyperlink" Target="https://login.consultant.ru/link/?req=doc&amp;base=LAW&amp;n=454133&amp;date=16.09.2025&amp;dst=100103&amp;field=134&amp;demo=2" TargetMode = "External"/><Relationship Id="rId2506" Type="http://schemas.openxmlformats.org/officeDocument/2006/relationships/hyperlink" Target="https://login.consultant.ru/link/?req=doc&amp;base=LAW&amp;n=500131&amp;date=16.09.2025&amp;dst=108&amp;field=134&amp;demo=2" TargetMode = "External"/><Relationship Id="rId2507" Type="http://schemas.openxmlformats.org/officeDocument/2006/relationships/hyperlink" Target="https://login.consultant.ru/link/?req=doc&amp;base=LAW&amp;n=454133&amp;date=16.09.2025&amp;dst=100109&amp;field=134&amp;demo=2" TargetMode = "External"/><Relationship Id="rId2508" Type="http://schemas.openxmlformats.org/officeDocument/2006/relationships/hyperlink" Target="https://login.consultant.ru/link/?req=doc&amp;base=LAW&amp;n=500131&amp;date=16.09.2025&amp;dst=98&amp;field=134&amp;demo=2" TargetMode = "External"/><Relationship Id="rId2509" Type="http://schemas.openxmlformats.org/officeDocument/2006/relationships/hyperlink" Target="https://login.consultant.ru/link/?req=doc&amp;base=LAW&amp;n=200730&amp;date=16.09.2025&amp;dst=100098&amp;field=134&amp;demo=2" TargetMode = "External"/><Relationship Id="rId2510" Type="http://schemas.openxmlformats.org/officeDocument/2006/relationships/hyperlink" Target="https://login.consultant.ru/link/?req=doc&amp;base=LAW&amp;n=499926&amp;date=16.09.2025&amp;dst=518&amp;field=134&amp;demo=2" TargetMode = "External"/><Relationship Id="rId2511" Type="http://schemas.openxmlformats.org/officeDocument/2006/relationships/hyperlink" Target="https://login.consultant.ru/link/?req=doc&amp;base=LAW&amp;n=470984&amp;date=16.09.2025&amp;dst=100560&amp;field=134&amp;demo=2" TargetMode = "External"/><Relationship Id="rId2512" Type="http://schemas.openxmlformats.org/officeDocument/2006/relationships/hyperlink" Target="https://login.consultant.ru/link/?req=doc&amp;base=LAW&amp;n=499926&amp;date=16.09.2025&amp;dst=100465&amp;field=134&amp;demo=2" TargetMode = "External"/><Relationship Id="rId2513" Type="http://schemas.openxmlformats.org/officeDocument/2006/relationships/hyperlink" Target="https://login.consultant.ru/link/?req=doc&amp;base=LAW&amp;n=470984&amp;date=16.09.2025&amp;dst=100565&amp;field=134&amp;demo=2" TargetMode = "External"/><Relationship Id="rId2514" Type="http://schemas.openxmlformats.org/officeDocument/2006/relationships/hyperlink" Target="https://login.consultant.ru/link/?req=doc&amp;base=LAW&amp;n=499926&amp;date=16.09.2025&amp;dst=642&amp;field=134&amp;demo=2" TargetMode = "External"/><Relationship Id="rId2515" Type="http://schemas.openxmlformats.org/officeDocument/2006/relationships/hyperlink" Target="https://login.consultant.ru/link/?req=doc&amp;base=LAW&amp;n=341800&amp;date=16.09.2025&amp;dst=100010&amp;field=134&amp;demo=2" TargetMode = "External"/><Relationship Id="rId2516" Type="http://schemas.openxmlformats.org/officeDocument/2006/relationships/hyperlink" Target="https://login.consultant.ru/link/?req=doc&amp;base=LAW&amp;n=506467&amp;date=16.09.2025&amp;dst=100012&amp;field=134&amp;demo=2" TargetMode = "External"/><Relationship Id="rId2517" Type="http://schemas.openxmlformats.org/officeDocument/2006/relationships/hyperlink" Target="https://login.consultant.ru/link/?req=doc&amp;base=LAW&amp;n=506763&amp;date=16.09.2025&amp;dst=100014&amp;field=134&amp;demo=2" TargetMode = "External"/><Relationship Id="rId2518" Type="http://schemas.openxmlformats.org/officeDocument/2006/relationships/hyperlink" Target="https://login.consultant.ru/link/?req=doc&amp;base=LAW&amp;n=336732&amp;date=16.09.2025&amp;dst=100010&amp;field=134&amp;demo=2" TargetMode = "External"/><Relationship Id="rId2519" Type="http://schemas.openxmlformats.org/officeDocument/2006/relationships/hyperlink" Target="https://login.consultant.ru/link/?req=doc&amp;base=LAW&amp;n=500131&amp;date=16.09.2025&amp;dst=245&amp;field=134&amp;demo=2" TargetMode = "External"/><Relationship Id="rId2520" Type="http://schemas.openxmlformats.org/officeDocument/2006/relationships/hyperlink" Target="https://login.consultant.ru/link/?req=doc&amp;base=LAW&amp;n=404040&amp;date=16.09.2025&amp;dst=100011&amp;field=134&amp;demo=2" TargetMode = "External"/><Relationship Id="rId2521" Type="http://schemas.openxmlformats.org/officeDocument/2006/relationships/hyperlink" Target="https://login.consultant.ru/link/?req=doc&amp;base=LAW&amp;n=470932&amp;date=16.09.2025&amp;dst=100036&amp;field=134&amp;demo=2" TargetMode = "External"/><Relationship Id="rId2522" Type="http://schemas.openxmlformats.org/officeDocument/2006/relationships/hyperlink" Target="https://login.consultant.ru/link/?req=doc&amp;base=LAW&amp;n=470932&amp;date=16.09.2025&amp;dst=100131&amp;field=134&amp;demo=2" TargetMode = "External"/><Relationship Id="rId2523" Type="http://schemas.openxmlformats.org/officeDocument/2006/relationships/hyperlink" Target="https://login.consultant.ru/link/?req=doc&amp;base=LAW&amp;n=404030&amp;date=16.09.2025&amp;dst=100012&amp;field=134&amp;demo=2" TargetMode = "External"/><Relationship Id="rId2524" Type="http://schemas.openxmlformats.org/officeDocument/2006/relationships/hyperlink" Target="https://login.consultant.ru/link/?req=doc&amp;base=LAW&amp;n=499926&amp;date=16.09.2025&amp;dst=751&amp;field=134&amp;demo=2" TargetMode = "External"/><Relationship Id="rId2525" Type="http://schemas.openxmlformats.org/officeDocument/2006/relationships/hyperlink" Target="https://login.consultant.ru/link/?req=doc&amp;base=LAW&amp;n=506466&amp;date=16.09.2025&amp;demo=2" TargetMode = "External"/><Relationship Id="rId2526" Type="http://schemas.openxmlformats.org/officeDocument/2006/relationships/hyperlink" Target="https://login.consultant.ru/link/?req=doc&amp;base=LAW&amp;n=449422&amp;date=16.09.2025&amp;dst=100013&amp;field=134&amp;demo=2" TargetMode = "External"/><Relationship Id="rId2527" Type="http://schemas.openxmlformats.org/officeDocument/2006/relationships/hyperlink" Target="https://login.consultant.ru/link/?req=doc&amp;base=LAW&amp;n=482855&amp;date=16.09.2025&amp;dst=100068&amp;field=134&amp;demo=2" TargetMode = "External"/><Relationship Id="rId2528" Type="http://schemas.openxmlformats.org/officeDocument/2006/relationships/hyperlink" Target="https://login.consultant.ru/link/?req=doc&amp;base=LAW&amp;n=491944&amp;date=16.09.2025&amp;dst=100009&amp;field=134&amp;demo=2" TargetMode = "External"/><Relationship Id="rId2529" Type="http://schemas.openxmlformats.org/officeDocument/2006/relationships/hyperlink" Target="https://login.consultant.ru/link/?req=doc&amp;base=LAW&amp;n=482855&amp;date=16.09.2025&amp;dst=100083&amp;field=134&amp;demo=2" TargetMode = "External"/><Relationship Id="rId2530" Type="http://schemas.openxmlformats.org/officeDocument/2006/relationships/hyperlink" Target="https://login.consultant.ru/link/?req=doc&amp;base=LAW&amp;n=500304&amp;date=16.09.2025&amp;dst=2340&amp;field=134&amp;demo=2" TargetMode = "External"/><Relationship Id="rId2531" Type="http://schemas.openxmlformats.org/officeDocument/2006/relationships/hyperlink" Target="https://login.consultant.ru/link/?req=doc&amp;base=LAW&amp;n=491944&amp;date=16.09.2025&amp;dst=100010&amp;field=134&amp;demo=2" TargetMode = "External"/><Relationship Id="rId2532" Type="http://schemas.openxmlformats.org/officeDocument/2006/relationships/hyperlink" Target="https://login.consultant.ru/link/?req=doc&amp;base=LAW&amp;n=449422&amp;date=16.09.2025&amp;dst=100022&amp;field=134&amp;demo=2" TargetMode = "External"/><Relationship Id="rId2533" Type="http://schemas.openxmlformats.org/officeDocument/2006/relationships/hyperlink" Target="https://login.consultant.ru/link/?req=doc&amp;base=LAW&amp;n=482855&amp;date=16.09.2025&amp;dst=100110&amp;field=134&amp;demo=2" TargetMode = "External"/><Relationship Id="rId2534" Type="http://schemas.openxmlformats.org/officeDocument/2006/relationships/hyperlink" Target="https://login.consultant.ru/link/?req=doc&amp;base=LAW&amp;n=513471&amp;date=16.09.2025&amp;dst=100009&amp;field=134&amp;demo=2" TargetMode = "External"/><Relationship Id="rId2535" Type="http://schemas.openxmlformats.org/officeDocument/2006/relationships/hyperlink" Target="https://login.consultant.ru/link/?req=doc&amp;base=LAW&amp;n=449422&amp;date=16.09.2025&amp;dst=100027&amp;field=134&amp;demo=2" TargetMode = "External"/><Relationship Id="rId2536" Type="http://schemas.openxmlformats.org/officeDocument/2006/relationships/hyperlink" Target="https://login.consultant.ru/link/?req=doc&amp;base=LAW&amp;n=482855&amp;date=16.09.2025&amp;dst=100144&amp;field=134&amp;demo=2" TargetMode = "External"/><Relationship Id="rId2537" Type="http://schemas.openxmlformats.org/officeDocument/2006/relationships/hyperlink" Target="https://login.consultant.ru/link/?req=doc&amp;base=LAW&amp;n=482855&amp;date=16.09.2025&amp;demo=2" TargetMode = "External"/><Relationship Id="rId2538" Type="http://schemas.openxmlformats.org/officeDocument/2006/relationships/hyperlink" Target="https://login.consultant.ru/link/?req=doc&amp;base=LAW&amp;n=465605&amp;date=16.09.2025&amp;dst=100021&amp;field=134&amp;demo=2" TargetMode = "External"/><Relationship Id="rId2539" Type="http://schemas.openxmlformats.org/officeDocument/2006/relationships/hyperlink" Target="https://login.consultant.ru/link/?req=doc&amp;base=LAW&amp;n=499926&amp;date=16.09.2025&amp;demo=2" TargetMode = "External"/><Relationship Id="rId2540" Type="http://schemas.openxmlformats.org/officeDocument/2006/relationships/hyperlink" Target="https://login.consultant.ru/link/?req=doc&amp;base=LAW&amp;n=164519&amp;date=16.09.2025&amp;dst=100005&amp;field=134&amp;demo=2" TargetMode = "External"/><Relationship Id="rId2541" Type="http://schemas.openxmlformats.org/officeDocument/2006/relationships/hyperlink" Target="https://login.consultant.ru/link/?req=doc&amp;base=LAW&amp;n=500206&amp;date=16.09.2025&amp;dst=100156&amp;field=134&amp;demo=2" TargetMode = "External"/><Relationship Id="rId2542" Type="http://schemas.openxmlformats.org/officeDocument/2006/relationships/hyperlink" Target="https://login.consultant.ru/link/?req=doc&amp;base=LAW&amp;n=102922&amp;date=16.09.2025&amp;dst=100015&amp;field=134&amp;demo=2" TargetMode = "External"/><Relationship Id="rId2543" Type="http://schemas.openxmlformats.org/officeDocument/2006/relationships/hyperlink" Target="https://login.consultant.ru/link/?req=doc&amp;base=LAW&amp;n=102922&amp;date=16.09.2025&amp;dst=100017&amp;field=134&amp;demo=2" TargetMode = "External"/><Relationship Id="rId2544" Type="http://schemas.openxmlformats.org/officeDocument/2006/relationships/hyperlink" Target="https://login.consultant.ru/link/?req=doc&amp;base=LAW&amp;n=494938&amp;date=16.09.2025&amp;dst=100023&amp;field=134&amp;demo=2" TargetMode = "External"/><Relationship Id="rId2545" Type="http://schemas.openxmlformats.org/officeDocument/2006/relationships/hyperlink" Target="https://login.consultant.ru/link/?req=doc&amp;base=LAW&amp;n=102922&amp;date=16.09.2025&amp;dst=100019&amp;field=134&amp;demo=2" TargetMode = "External"/><Relationship Id="rId2546" Type="http://schemas.openxmlformats.org/officeDocument/2006/relationships/hyperlink" Target="https://login.consultant.ru/link/?req=doc&amp;base=LAW&amp;n=494938&amp;date=16.09.2025&amp;dst=100024&amp;field=134&amp;demo=2" TargetMode = "External"/><Relationship Id="rId2547" Type="http://schemas.openxmlformats.org/officeDocument/2006/relationships/hyperlink" Target="https://login.consultant.ru/link/?req=doc&amp;base=LAW&amp;n=494938&amp;date=16.09.2025&amp;dst=100027&amp;field=134&amp;demo=2" TargetMode = "External"/><Relationship Id="rId2548" Type="http://schemas.openxmlformats.org/officeDocument/2006/relationships/hyperlink" Target="https://login.consultant.ru/link/?req=doc&amp;base=LAW&amp;n=494938&amp;date=16.09.2025&amp;dst=100029&amp;field=134&amp;demo=2" TargetMode = "External"/><Relationship Id="rId2549" Type="http://schemas.openxmlformats.org/officeDocument/2006/relationships/hyperlink" Target="https://login.consultant.ru/link/?req=doc&amp;base=LAW&amp;n=500304&amp;date=16.09.2025&amp;dst=1378&amp;field=134&amp;demo=2" TargetMode = "External"/><Relationship Id="rId2550" Type="http://schemas.openxmlformats.org/officeDocument/2006/relationships/hyperlink" Target="https://login.consultant.ru/link/?req=doc&amp;base=LAW&amp;n=494938&amp;date=16.09.2025&amp;dst=100031&amp;field=134&amp;demo=2" TargetMode = "External"/><Relationship Id="rId2551" Type="http://schemas.openxmlformats.org/officeDocument/2006/relationships/hyperlink" Target="https://login.consultant.ru/link/?req=doc&amp;base=LAW&amp;n=148496&amp;date=16.09.2025&amp;dst=100060&amp;field=134&amp;demo=2" TargetMode = "External"/><Relationship Id="rId2552" Type="http://schemas.openxmlformats.org/officeDocument/2006/relationships/hyperlink" Target="https://login.consultant.ru/link/?req=doc&amp;base=LAW&amp;n=494938&amp;date=16.09.2025&amp;dst=100032&amp;field=134&amp;demo=2" TargetMode = "External"/><Relationship Id="rId2553" Type="http://schemas.openxmlformats.org/officeDocument/2006/relationships/hyperlink" Target="https://login.consultant.ru/link/?req=doc&amp;base=LAW&amp;n=148496&amp;date=16.09.2025&amp;dst=100063&amp;field=134&amp;demo=2" TargetMode = "External"/><Relationship Id="rId2554" Type="http://schemas.openxmlformats.org/officeDocument/2006/relationships/hyperlink" Target="https://login.consultant.ru/link/?req=doc&amp;base=LAW&amp;n=102922&amp;date=16.09.2025&amp;dst=100022&amp;field=134&amp;demo=2" TargetMode = "External"/><Relationship Id="rId2555" Type="http://schemas.openxmlformats.org/officeDocument/2006/relationships/hyperlink" Target="https://login.consultant.ru/link/?req=doc&amp;base=LAW&amp;n=319588&amp;date=16.09.2025&amp;dst=100009&amp;field=134&amp;demo=2" TargetMode = "External"/><Relationship Id="rId2556" Type="http://schemas.openxmlformats.org/officeDocument/2006/relationships/hyperlink" Target="https://login.consultant.ru/link/?req=doc&amp;base=LAW&amp;n=421016&amp;date=16.09.2025&amp;dst=100086&amp;field=134&amp;demo=2" TargetMode = "External"/><Relationship Id="rId2557" Type="http://schemas.openxmlformats.org/officeDocument/2006/relationships/hyperlink" Target="https://login.consultant.ru/link/?req=doc&amp;base=LAW&amp;n=421016&amp;date=16.09.2025&amp;dst=100088&amp;field=134&amp;demo=2" TargetMode = "External"/><Relationship Id="rId2558" Type="http://schemas.openxmlformats.org/officeDocument/2006/relationships/hyperlink" Target="https://login.consultant.ru/link/?req=doc&amp;base=LAW&amp;n=201316&amp;date=16.09.2025&amp;dst=100051&amp;field=134&amp;demo=2" TargetMode = "External"/><Relationship Id="rId2559" Type="http://schemas.openxmlformats.org/officeDocument/2006/relationships/hyperlink" Target="https://login.consultant.ru/link/?req=doc&amp;base=LAW&amp;n=490132&amp;date=16.09.2025&amp;dst=100267&amp;field=134&amp;demo=2" TargetMode = "External"/><Relationship Id="rId2560" Type="http://schemas.openxmlformats.org/officeDocument/2006/relationships/hyperlink" Target="https://login.consultant.ru/link/?req=doc&amp;base=LAW&amp;n=363512&amp;date=16.09.2025&amp;dst=100011&amp;field=134&amp;demo=2" TargetMode = "External"/><Relationship Id="rId2561" Type="http://schemas.openxmlformats.org/officeDocument/2006/relationships/hyperlink" Target="https://login.consultant.ru/link/?req=doc&amp;base=LAW&amp;n=300837&amp;date=16.09.2025&amp;dst=100367&amp;field=134&amp;demo=2" TargetMode = "External"/><Relationship Id="rId2562" Type="http://schemas.openxmlformats.org/officeDocument/2006/relationships/hyperlink" Target="https://login.consultant.ru/link/?req=doc&amp;base=LAW&amp;n=286707&amp;date=16.09.2025&amp;dst=100036&amp;field=134&amp;demo=2" TargetMode = "External"/><Relationship Id="rId2563" Type="http://schemas.openxmlformats.org/officeDocument/2006/relationships/hyperlink" Target="https://login.consultant.ru/link/?req=doc&amp;base=LAW&amp;n=381366&amp;date=16.09.2025&amp;dst=100008&amp;field=134&amp;demo=2" TargetMode = "External"/><Relationship Id="rId2564" Type="http://schemas.openxmlformats.org/officeDocument/2006/relationships/hyperlink" Target="https://login.consultant.ru/link/?req=doc&amp;base=LAW&amp;n=495103&amp;date=16.09.2025&amp;dst=100016&amp;field=134&amp;demo=2" TargetMode = "External"/><Relationship Id="rId2565" Type="http://schemas.openxmlformats.org/officeDocument/2006/relationships/hyperlink" Target="https://login.consultant.ru/link/?req=doc&amp;base=LAW&amp;n=173823&amp;date=16.09.2025&amp;dst=100027&amp;field=134&amp;demo=2" TargetMode = "External"/><Relationship Id="rId2566" Type="http://schemas.openxmlformats.org/officeDocument/2006/relationships/hyperlink" Target="https://login.consultant.ru/link/?req=doc&amp;base=LAW&amp;n=201712&amp;date=16.09.2025&amp;dst=100528&amp;field=134&amp;demo=2" TargetMode = "External"/><Relationship Id="rId2567" Type="http://schemas.openxmlformats.org/officeDocument/2006/relationships/hyperlink" Target="https://login.consultant.ru/link/?req=doc&amp;base=LAW&amp;n=511394&amp;date=16.09.2025&amp;dst=306&amp;field=134&amp;demo=2" TargetMode = "External"/><Relationship Id="rId2568" Type="http://schemas.openxmlformats.org/officeDocument/2006/relationships/hyperlink" Target="https://login.consultant.ru/link/?req=doc&amp;base=LAW&amp;n=116984&amp;date=16.09.2025&amp;dst=100098&amp;field=134&amp;demo=2" TargetMode = "External"/><Relationship Id="rId2569" Type="http://schemas.openxmlformats.org/officeDocument/2006/relationships/hyperlink" Target="https://login.consultant.ru/link/?req=doc&amp;base=LAW&amp;n=490132&amp;date=16.09.2025&amp;dst=100273&amp;field=134&amp;demo=2" TargetMode = "External"/><Relationship Id="rId2570" Type="http://schemas.openxmlformats.org/officeDocument/2006/relationships/hyperlink" Target="https://login.consultant.ru/link/?req=doc&amp;base=LAW&amp;n=511394&amp;date=16.09.2025&amp;dst=100853&amp;field=134&amp;demo=2" TargetMode = "External"/><Relationship Id="rId2571" Type="http://schemas.openxmlformats.org/officeDocument/2006/relationships/hyperlink" Target="https://login.consultant.ru/link/?req=doc&amp;base=LAW&amp;n=116984&amp;date=16.09.2025&amp;dst=100099&amp;field=134&amp;demo=2" TargetMode = "External"/><Relationship Id="rId2572" Type="http://schemas.openxmlformats.org/officeDocument/2006/relationships/hyperlink" Target="https://login.consultant.ru/link/?req=doc&amp;base=LAW&amp;n=221223&amp;date=16.09.2025&amp;dst=100010&amp;field=134&amp;demo=2" TargetMode = "External"/><Relationship Id="rId2573" Type="http://schemas.openxmlformats.org/officeDocument/2006/relationships/hyperlink" Target="https://login.consultant.ru/link/?req=doc&amp;base=LAW&amp;n=490132&amp;date=16.09.2025&amp;dst=100274&amp;field=134&amp;demo=2" TargetMode = "External"/><Relationship Id="rId2574" Type="http://schemas.openxmlformats.org/officeDocument/2006/relationships/hyperlink" Target="https://login.consultant.ru/link/?req=doc&amp;base=LAW&amp;n=221223&amp;date=16.09.2025&amp;dst=100011&amp;field=134&amp;demo=2" TargetMode = "External"/><Relationship Id="rId2575" Type="http://schemas.openxmlformats.org/officeDocument/2006/relationships/hyperlink" Target="https://login.consultant.ru/link/?req=doc&amp;base=LAW&amp;n=490132&amp;date=16.09.2025&amp;dst=100275&amp;field=134&amp;demo=2" TargetMode = "External"/><Relationship Id="rId2576" Type="http://schemas.openxmlformats.org/officeDocument/2006/relationships/hyperlink" Target="https://login.consultant.ru/link/?req=doc&amp;base=LAW&amp;n=511394&amp;date=16.09.2025&amp;dst=100871&amp;field=134&amp;demo=2" TargetMode = "External"/><Relationship Id="rId2577" Type="http://schemas.openxmlformats.org/officeDocument/2006/relationships/hyperlink" Target="https://login.consultant.ru/link/?req=doc&amp;base=LAW&amp;n=116984&amp;date=16.09.2025&amp;dst=100100&amp;field=134&amp;demo=2" TargetMode = "External"/><Relationship Id="rId2578" Type="http://schemas.openxmlformats.org/officeDocument/2006/relationships/hyperlink" Target="https://login.consultant.ru/link/?req=doc&amp;base=LAW&amp;n=221223&amp;date=16.09.2025&amp;dst=100012&amp;field=134&amp;demo=2" TargetMode = "External"/><Relationship Id="rId2579" Type="http://schemas.openxmlformats.org/officeDocument/2006/relationships/hyperlink" Target="https://login.consultant.ru/link/?req=doc&amp;base=LAW&amp;n=490132&amp;date=16.09.2025&amp;dst=100276&amp;field=134&amp;demo=2" TargetMode = "External"/><Relationship Id="rId2580" Type="http://schemas.openxmlformats.org/officeDocument/2006/relationships/hyperlink" Target="https://login.consultant.ru/link/?req=doc&amp;base=LAW&amp;n=330000&amp;date=16.09.2025&amp;dst=100008&amp;field=134&amp;demo=2" TargetMode = "External"/><Relationship Id="rId2581" Type="http://schemas.openxmlformats.org/officeDocument/2006/relationships/hyperlink" Target="https://login.consultant.ru/link/?req=doc&amp;base=LAW&amp;n=210168&amp;date=16.09.2025&amp;dst=100462&amp;field=134&amp;demo=2" TargetMode = "External"/><Relationship Id="rId2582" Type="http://schemas.openxmlformats.org/officeDocument/2006/relationships/hyperlink" Target="https://login.consultant.ru/link/?req=doc&amp;base=LAW&amp;n=511394&amp;date=16.09.2025&amp;dst=100738&amp;field=134&amp;demo=2" TargetMode = "External"/><Relationship Id="rId2583" Type="http://schemas.openxmlformats.org/officeDocument/2006/relationships/hyperlink" Target="https://login.consultant.ru/link/?req=doc&amp;base=LAW&amp;n=494990&amp;date=16.09.2025&amp;dst=100266&amp;field=134&amp;demo=2" TargetMode = "External"/><Relationship Id="rId2584" Type="http://schemas.openxmlformats.org/officeDocument/2006/relationships/hyperlink" Target="https://login.consultant.ru/link/?req=doc&amp;base=LAW&amp;n=483052&amp;date=16.09.2025&amp;dst=192&amp;field=134&amp;demo=2" TargetMode = "External"/><Relationship Id="rId2585" Type="http://schemas.openxmlformats.org/officeDocument/2006/relationships/hyperlink" Target="https://login.consultant.ru/link/?req=doc&amp;base=LAW&amp;n=310799&amp;date=16.09.2025&amp;dst=100010&amp;field=134&amp;demo=2" TargetMode = "External"/><Relationship Id="rId2586" Type="http://schemas.openxmlformats.org/officeDocument/2006/relationships/hyperlink" Target="https://login.consultant.ru/link/?req=doc&amp;base=LAW&amp;n=511394&amp;date=16.09.2025&amp;dst=2928&amp;field=134&amp;demo=2" TargetMode = "External"/><Relationship Id="rId2587" Type="http://schemas.openxmlformats.org/officeDocument/2006/relationships/hyperlink" Target="https://login.consultant.ru/link/?req=doc&amp;base=LAW&amp;n=511394&amp;date=16.09.2025&amp;dst=2977&amp;field=134&amp;demo=2" TargetMode = "External"/><Relationship Id="rId2588" Type="http://schemas.openxmlformats.org/officeDocument/2006/relationships/hyperlink" Target="https://login.consultant.ru/link/?req=doc&amp;base=LAW&amp;n=494613&amp;date=16.09.2025&amp;dst=127&amp;field=134&amp;demo=2" TargetMode = "External"/><Relationship Id="rId2589" Type="http://schemas.openxmlformats.org/officeDocument/2006/relationships/hyperlink" Target="https://login.consultant.ru/link/?req=doc&amp;base=LAW&amp;n=298681&amp;date=16.09.2025&amp;dst=100114&amp;field=134&amp;demo=2" TargetMode = "External"/><Relationship Id="rId2590" Type="http://schemas.openxmlformats.org/officeDocument/2006/relationships/hyperlink" Target="https://login.consultant.ru/link/?req=doc&amp;base=LAW&amp;n=298681&amp;date=16.09.2025&amp;dst=100116&amp;field=134&amp;demo=2" TargetMode = "External"/><Relationship Id="rId2591" Type="http://schemas.openxmlformats.org/officeDocument/2006/relationships/hyperlink" Target="https://login.consultant.ru/link/?req=doc&amp;base=LAW&amp;n=298681&amp;date=16.09.2025&amp;dst=100118&amp;field=134&amp;demo=2" TargetMode = "External"/><Relationship Id="rId2592" Type="http://schemas.openxmlformats.org/officeDocument/2006/relationships/hyperlink" Target="https://login.consultant.ru/link/?req=doc&amp;base=LAW&amp;n=434567&amp;date=16.09.2025&amp;dst=100010&amp;field=134&amp;demo=2" TargetMode = "External"/><Relationship Id="rId2593" Type="http://schemas.openxmlformats.org/officeDocument/2006/relationships/hyperlink" Target="https://login.consultant.ru/link/?req=doc&amp;base=LAW&amp;n=490132&amp;date=16.09.2025&amp;dst=100282&amp;field=134&amp;demo=2" TargetMode = "External"/><Relationship Id="rId2594" Type="http://schemas.openxmlformats.org/officeDocument/2006/relationships/hyperlink" Target="https://login.consultant.ru/link/?req=doc&amp;base=LAW&amp;n=490132&amp;date=16.09.2025&amp;dst=100283&amp;field=134&amp;demo=2" TargetMode = "External"/><Relationship Id="rId2595" Type="http://schemas.openxmlformats.org/officeDocument/2006/relationships/hyperlink" Target="https://login.consultant.ru/link/?req=doc&amp;base=LAW&amp;n=479961&amp;date=16.09.2025&amp;dst=100035&amp;field=134&amp;demo=2" TargetMode = "External"/><Relationship Id="rId2596" Type="http://schemas.openxmlformats.org/officeDocument/2006/relationships/hyperlink" Target="https://login.consultant.ru/link/?req=doc&amp;base=LAW&amp;n=490132&amp;date=16.09.2025&amp;dst=100284&amp;field=134&amp;demo=2" TargetMode = "External"/><Relationship Id="rId2597" Type="http://schemas.openxmlformats.org/officeDocument/2006/relationships/hyperlink" Target="https://login.consultant.ru/link/?req=doc&amp;base=LAW&amp;n=506878&amp;date=16.09.2025&amp;dst=100036&amp;field=134&amp;demo=2" TargetMode = "External"/><Relationship Id="rId2598" Type="http://schemas.openxmlformats.org/officeDocument/2006/relationships/hyperlink" Target="https://login.consultant.ru/link/?req=doc&amp;base=LAW&amp;n=201316&amp;date=16.09.2025&amp;dst=100055&amp;field=134&amp;demo=2" TargetMode = "External"/><Relationship Id="rId2599" Type="http://schemas.openxmlformats.org/officeDocument/2006/relationships/hyperlink" Target="https://login.consultant.ru/link/?req=doc&amp;base=LAW&amp;n=490132&amp;date=16.09.2025&amp;dst=100285&amp;field=134&amp;demo=2" TargetMode = "External"/><Relationship Id="rId2600" Type="http://schemas.openxmlformats.org/officeDocument/2006/relationships/hyperlink" Target="https://login.consultant.ru/link/?req=doc&amp;base=LAW&amp;n=490132&amp;date=16.09.2025&amp;dst=100286&amp;field=134&amp;demo=2" TargetMode = "External"/><Relationship Id="rId2601" Type="http://schemas.openxmlformats.org/officeDocument/2006/relationships/hyperlink" Target="https://login.consultant.ru/link/?req=doc&amp;base=LAW&amp;n=98464&amp;date=16.09.2025&amp;demo=2" TargetMode = "External"/><Relationship Id="rId2602" Type="http://schemas.openxmlformats.org/officeDocument/2006/relationships/hyperlink" Target="https://login.consultant.ru/link/?req=doc&amp;base=LAW&amp;n=201316&amp;date=16.09.2025&amp;dst=100056&amp;field=134&amp;demo=2" TargetMode = "External"/><Relationship Id="rId2603" Type="http://schemas.openxmlformats.org/officeDocument/2006/relationships/hyperlink" Target="https://login.consultant.ru/link/?req=doc&amp;base=LAW&amp;n=490132&amp;date=16.09.2025&amp;dst=100287&amp;field=134&amp;demo=2" TargetMode = "External"/><Relationship Id="rId2604" Type="http://schemas.openxmlformats.org/officeDocument/2006/relationships/hyperlink" Target="https://login.consultant.ru/link/?req=doc&amp;base=LAW&amp;n=154733&amp;date=16.09.2025&amp;dst=100010&amp;field=134&amp;demo=2" TargetMode = "External"/><Relationship Id="rId2605" Type="http://schemas.openxmlformats.org/officeDocument/2006/relationships/hyperlink" Target="https://login.consultant.ru/link/?req=doc&amp;base=LAW&amp;n=511316&amp;date=16.09.2025&amp;dst=100408&amp;field=134&amp;demo=2" TargetMode = "External"/><Relationship Id="rId2606" Type="http://schemas.openxmlformats.org/officeDocument/2006/relationships/hyperlink" Target="https://login.consultant.ru/link/?req=doc&amp;base=LAW&amp;n=329276&amp;date=16.09.2025&amp;dst=100010&amp;field=134&amp;demo=2" TargetMode = "External"/><Relationship Id="rId2607" Type="http://schemas.openxmlformats.org/officeDocument/2006/relationships/hyperlink" Target="https://login.consultant.ru/link/?req=doc&amp;base=LAW&amp;n=329276&amp;date=16.09.2025&amp;dst=100011&amp;field=134&amp;demo=2" TargetMode = "External"/><Relationship Id="rId2608" Type="http://schemas.openxmlformats.org/officeDocument/2006/relationships/hyperlink" Target="https://login.consultant.ru/link/?req=doc&amp;base=LAW&amp;n=490132&amp;date=16.09.2025&amp;dst=100289&amp;field=134&amp;demo=2" TargetMode = "External"/><Relationship Id="rId2609" Type="http://schemas.openxmlformats.org/officeDocument/2006/relationships/hyperlink" Target="https://login.consultant.ru/link/?req=doc&amp;base=LAW&amp;n=490132&amp;date=16.09.2025&amp;dst=100290&amp;field=134&amp;demo=2" TargetMode = "External"/><Relationship Id="rId2610" Type="http://schemas.openxmlformats.org/officeDocument/2006/relationships/hyperlink" Target="https://login.consultant.ru/link/?req=doc&amp;base=LAW&amp;n=495097&amp;date=16.09.2025&amp;dst=100106&amp;field=134&amp;demo=2" TargetMode = "External"/><Relationship Id="rId2611" Type="http://schemas.openxmlformats.org/officeDocument/2006/relationships/hyperlink" Target="https://login.consultant.ru/link/?req=doc&amp;base=LAW&amp;n=286560&amp;date=16.09.2025&amp;dst=100011&amp;field=134&amp;demo=2" TargetMode = "External"/><Relationship Id="rId2612" Type="http://schemas.openxmlformats.org/officeDocument/2006/relationships/hyperlink" Target="https://login.consultant.ru/link/?req=doc&amp;base=LAW&amp;n=511316&amp;date=16.09.2025&amp;dst=100409&amp;field=134&amp;demo=2" TargetMode = "External"/><Relationship Id="rId2613" Type="http://schemas.openxmlformats.org/officeDocument/2006/relationships/hyperlink" Target="https://login.consultant.ru/link/?req=doc&amp;base=LAW&amp;n=107174&amp;date=16.09.2025&amp;dst=100010&amp;field=134&amp;demo=2" TargetMode = "External"/><Relationship Id="rId2614" Type="http://schemas.openxmlformats.org/officeDocument/2006/relationships/hyperlink" Target="https://login.consultant.ru/link/?req=doc&amp;base=LAW&amp;n=511316&amp;date=16.09.2025&amp;dst=100601&amp;field=134&amp;demo=2" TargetMode = "External"/><Relationship Id="rId2615" Type="http://schemas.openxmlformats.org/officeDocument/2006/relationships/hyperlink" Target="https://login.consultant.ru/link/?req=doc&amp;base=LAW&amp;n=511316&amp;date=16.09.2025&amp;dst=100141&amp;field=134&amp;demo=2" TargetMode = "External"/><Relationship Id="rId2616" Type="http://schemas.openxmlformats.org/officeDocument/2006/relationships/hyperlink" Target="https://login.consultant.ru/link/?req=doc&amp;base=LAW&amp;n=511316&amp;date=16.09.2025&amp;dst=100141&amp;field=134&amp;demo=2" TargetMode = "External"/><Relationship Id="rId2617" Type="http://schemas.openxmlformats.org/officeDocument/2006/relationships/hyperlink" Target="https://login.consultant.ru/link/?req=doc&amp;base=LAW&amp;n=511316&amp;date=16.09.2025&amp;dst=100136&amp;field=134&amp;demo=2" TargetMode = "External"/><Relationship Id="rId2618" Type="http://schemas.openxmlformats.org/officeDocument/2006/relationships/hyperlink" Target="https://login.consultant.ru/link/?req=doc&amp;base=LAW&amp;n=321401&amp;date=16.09.2025&amp;dst=100008&amp;field=134&amp;demo=2" TargetMode = "External"/><Relationship Id="rId2619" Type="http://schemas.openxmlformats.org/officeDocument/2006/relationships/hyperlink" Target="https://login.consultant.ru/link/?req=doc&amp;base=LAW&amp;n=294136&amp;date=16.09.2025&amp;dst=100011&amp;field=134&amp;demo=2" TargetMode = "External"/><Relationship Id="rId2620" Type="http://schemas.openxmlformats.org/officeDocument/2006/relationships/hyperlink" Target="https://login.consultant.ru/link/?req=doc&amp;base=LAW&amp;n=511316&amp;date=16.09.2025&amp;dst=122&amp;field=134&amp;demo=2" TargetMode = "External"/><Relationship Id="rId2621" Type="http://schemas.openxmlformats.org/officeDocument/2006/relationships/hyperlink" Target="https://login.consultant.ru/link/?req=doc&amp;base=LAW&amp;n=302861&amp;date=16.09.2025&amp;dst=100063&amp;field=134&amp;demo=2" TargetMode = "External"/><Relationship Id="rId2622" Type="http://schemas.openxmlformats.org/officeDocument/2006/relationships/hyperlink" Target="https://login.consultant.ru/link/?req=doc&amp;base=LAW&amp;n=422938&amp;date=16.09.2025&amp;dst=100009&amp;field=134&amp;demo=2" TargetMode = "External"/><Relationship Id="rId2623" Type="http://schemas.openxmlformats.org/officeDocument/2006/relationships/hyperlink" Target="https://login.consultant.ru/link/?req=doc&amp;base=LAW&amp;n=302861&amp;date=16.09.2025&amp;dst=100065&amp;field=134&amp;demo=2" TargetMode = "External"/><Relationship Id="rId2624" Type="http://schemas.openxmlformats.org/officeDocument/2006/relationships/hyperlink" Target="https://login.consultant.ru/link/?req=doc&amp;base=LAW&amp;n=302861&amp;date=16.09.2025&amp;dst=100067&amp;field=134&amp;demo=2" TargetMode = "External"/><Relationship Id="rId2625" Type="http://schemas.openxmlformats.org/officeDocument/2006/relationships/hyperlink" Target="https://login.consultant.ru/link/?req=doc&amp;base=LAW&amp;n=433766&amp;date=16.09.2025&amp;dst=8&amp;field=134&amp;demo=2" TargetMode = "External"/><Relationship Id="rId2626" Type="http://schemas.openxmlformats.org/officeDocument/2006/relationships/hyperlink" Target="https://login.consultant.ru/link/?req=doc&amp;base=LAW&amp;n=501403&amp;date=16.09.2025&amp;dst=100185&amp;field=134&amp;demo=2" TargetMode = "External"/><Relationship Id="rId2627" Type="http://schemas.openxmlformats.org/officeDocument/2006/relationships/hyperlink" Target="https://login.consultant.ru/link/?req=doc&amp;base=LAW&amp;n=411055&amp;date=16.09.2025&amp;dst=100011&amp;field=134&amp;demo=2" TargetMode = "External"/><Relationship Id="rId2628" Type="http://schemas.openxmlformats.org/officeDocument/2006/relationships/hyperlink" Target="https://login.consultant.ru/link/?req=doc&amp;base=LAW&amp;n=483415&amp;date=16.09.2025&amp;dst=360&amp;field=134&amp;demo=2" TargetMode = "External"/><Relationship Id="rId2629" Type="http://schemas.openxmlformats.org/officeDocument/2006/relationships/hyperlink" Target="https://login.consultant.ru/link/?req=doc&amp;base=LAW&amp;n=411055&amp;date=16.09.2025&amp;dst=100012&amp;field=134&amp;demo=2" TargetMode = "External"/><Relationship Id="rId2630" Type="http://schemas.openxmlformats.org/officeDocument/2006/relationships/hyperlink" Target="https://login.consultant.ru/link/?req=doc&amp;base=LAW&amp;n=420803&amp;date=16.09.2025&amp;dst=100297&amp;field=134&amp;demo=2" TargetMode = "External"/><Relationship Id="rId2631" Type="http://schemas.openxmlformats.org/officeDocument/2006/relationships/hyperlink" Target="https://login.consultant.ru/link/?req=doc&amp;base=LAW&amp;n=117532&amp;date=16.09.2025&amp;dst=100032&amp;field=134&amp;demo=2" TargetMode = "External"/><Relationship Id="rId2632" Type="http://schemas.openxmlformats.org/officeDocument/2006/relationships/hyperlink" Target="https://login.consultant.ru/link/?req=doc&amp;base=LAW&amp;n=483415&amp;date=16.09.2025&amp;dst=92&amp;field=134&amp;demo=2" TargetMode = "External"/><Relationship Id="rId2633" Type="http://schemas.openxmlformats.org/officeDocument/2006/relationships/hyperlink" Target="https://login.consultant.ru/link/?req=doc&amp;base=LAW&amp;n=420803&amp;date=16.09.2025&amp;dst=100298&amp;field=134&amp;demo=2" TargetMode = "External"/><Relationship Id="rId2634" Type="http://schemas.openxmlformats.org/officeDocument/2006/relationships/hyperlink" Target="https://login.consultant.ru/link/?req=doc&amp;base=LAW&amp;n=420803&amp;date=16.09.2025&amp;dst=100300&amp;field=134&amp;demo=2" TargetMode = "External"/><Relationship Id="rId2635" Type="http://schemas.openxmlformats.org/officeDocument/2006/relationships/hyperlink" Target="https://login.consultant.ru/link/?req=doc&amp;base=LAW&amp;n=117532&amp;date=16.09.2025&amp;dst=100038&amp;field=134&amp;demo=2" TargetMode = "External"/><Relationship Id="rId2636" Type="http://schemas.openxmlformats.org/officeDocument/2006/relationships/hyperlink" Target="https://login.consultant.ru/link/?req=doc&amp;base=LAW&amp;n=169838&amp;date=16.09.2025&amp;dst=100059&amp;field=134&amp;demo=2" TargetMode = "External"/><Relationship Id="rId2637" Type="http://schemas.openxmlformats.org/officeDocument/2006/relationships/hyperlink" Target="https://login.consultant.ru/link/?req=doc&amp;base=LAW&amp;n=495924&amp;date=16.09.2025&amp;dst=100113&amp;field=134&amp;demo=2" TargetMode = "External"/><Relationship Id="rId2638" Type="http://schemas.openxmlformats.org/officeDocument/2006/relationships/hyperlink" Target="https://login.consultant.ru/link/?req=doc&amp;base=LAW&amp;n=107696&amp;date=16.09.2025&amp;dst=100025&amp;field=134&amp;demo=2" TargetMode = "External"/><Relationship Id="rId2639" Type="http://schemas.openxmlformats.org/officeDocument/2006/relationships/hyperlink" Target="https://login.consultant.ru/link/?req=doc&amp;base=LAW&amp;n=186980&amp;date=16.09.2025&amp;dst=100068&amp;field=134&amp;demo=2" TargetMode = "External"/><Relationship Id="rId2640" Type="http://schemas.openxmlformats.org/officeDocument/2006/relationships/hyperlink" Target="https://login.consultant.ru/link/?req=doc&amp;base=LAW&amp;n=171175&amp;date=16.09.2025&amp;dst=100016&amp;field=134&amp;demo=2" TargetMode = "External"/><Relationship Id="rId2641" Type="http://schemas.openxmlformats.org/officeDocument/2006/relationships/hyperlink" Target="https://login.consultant.ru/link/?req=doc&amp;base=LAW&amp;n=434567&amp;date=16.09.2025&amp;dst=100014&amp;field=134&amp;demo=2" TargetMode = "External"/><Relationship Id="rId2642" Type="http://schemas.openxmlformats.org/officeDocument/2006/relationships/hyperlink" Target="https://login.consultant.ru/link/?req=doc&amp;base=LAW&amp;n=186980&amp;date=16.09.2025&amp;dst=100070&amp;field=134&amp;demo=2" TargetMode = "External"/><Relationship Id="rId2643" Type="http://schemas.openxmlformats.org/officeDocument/2006/relationships/hyperlink" Target="https://login.consultant.ru/link/?req=doc&amp;base=LAW&amp;n=173823&amp;date=16.09.2025&amp;dst=100029&amp;field=134&amp;demo=2" TargetMode = "External"/><Relationship Id="rId2644" Type="http://schemas.openxmlformats.org/officeDocument/2006/relationships/hyperlink" Target="https://login.consultant.ru/link/?req=doc&amp;base=LAW&amp;n=186980&amp;date=16.09.2025&amp;dst=100073&amp;field=134&amp;demo=2" TargetMode = "External"/><Relationship Id="rId2645" Type="http://schemas.openxmlformats.org/officeDocument/2006/relationships/hyperlink" Target="https://login.consultant.ru/link/?req=doc&amp;base=LAW&amp;n=188331&amp;date=16.09.2025&amp;dst=100048&amp;field=134&amp;demo=2" TargetMode = "External"/><Relationship Id="rId2646" Type="http://schemas.openxmlformats.org/officeDocument/2006/relationships/hyperlink" Target="https://login.consultant.ru/link/?req=doc&amp;base=LAW&amp;n=488151&amp;date=16.09.2025&amp;dst=101335&amp;field=134&amp;demo=2" TargetMode = "External"/><Relationship Id="rId2647" Type="http://schemas.openxmlformats.org/officeDocument/2006/relationships/hyperlink" Target="https://login.consultant.ru/link/?req=doc&amp;base=LAW&amp;n=488151&amp;date=16.09.2025&amp;dst=101378&amp;field=134&amp;demo=2" TargetMode = "External"/><Relationship Id="rId2648" Type="http://schemas.openxmlformats.org/officeDocument/2006/relationships/hyperlink" Target="https://login.consultant.ru/link/?req=doc&amp;base=LAW&amp;n=488151&amp;date=16.09.2025&amp;dst=101385&amp;field=134&amp;demo=2" TargetMode = "External"/><Relationship Id="rId2649" Type="http://schemas.openxmlformats.org/officeDocument/2006/relationships/hyperlink" Target="https://login.consultant.ru/link/?req=doc&amp;base=LAW&amp;n=488151&amp;date=16.09.2025&amp;dst=101331&amp;field=134&amp;demo=2" TargetMode = "External"/><Relationship Id="rId2650" Type="http://schemas.openxmlformats.org/officeDocument/2006/relationships/hyperlink" Target="https://login.consultant.ru/link/?req=doc&amp;base=LAW&amp;n=488151&amp;date=16.09.2025&amp;dst=101331&amp;field=134&amp;demo=2" TargetMode = "External"/><Relationship Id="rId2651" Type="http://schemas.openxmlformats.org/officeDocument/2006/relationships/hyperlink" Target="https://login.consultant.ru/link/?req=doc&amp;base=LAW&amp;n=512949&amp;date=16.09.2025&amp;dst=101089&amp;field=134&amp;demo=2" TargetMode = "External"/><Relationship Id="rId2652" Type="http://schemas.openxmlformats.org/officeDocument/2006/relationships/hyperlink" Target="https://login.consultant.ru/link/?req=doc&amp;base=LAW&amp;n=502601&amp;date=16.09.2025&amp;dst=100255&amp;field=134&amp;demo=2" TargetMode = "External"/><Relationship Id="rId2653" Type="http://schemas.openxmlformats.org/officeDocument/2006/relationships/hyperlink" Target="https://login.consultant.ru/link/?req=doc&amp;base=LAW&amp;n=502601&amp;date=16.09.2025&amp;dst=100253&amp;field=134&amp;demo=2" TargetMode = "External"/><Relationship Id="rId2654" Type="http://schemas.openxmlformats.org/officeDocument/2006/relationships/hyperlink" Target="https://login.consultant.ru/link/?req=doc&amp;base=LAW&amp;n=502601&amp;date=16.09.2025&amp;dst=100339&amp;field=134&amp;demo=2" TargetMode = "External"/><Relationship Id="rId2655" Type="http://schemas.openxmlformats.org/officeDocument/2006/relationships/hyperlink" Target="https://login.consultant.ru/link/?req=doc&amp;base=LAW&amp;n=410698&amp;date=16.09.2025&amp;dst=100015&amp;field=134&amp;demo=2" TargetMode = "External"/><Relationship Id="rId2656" Type="http://schemas.openxmlformats.org/officeDocument/2006/relationships/hyperlink" Target="https://login.consultant.ru/link/?req=doc&amp;base=LAW&amp;n=404033&amp;date=16.09.2025&amp;dst=100008&amp;field=134&amp;demo=2" TargetMode = "External"/><Relationship Id="rId2657" Type="http://schemas.openxmlformats.org/officeDocument/2006/relationships/hyperlink" Target="https://login.consultant.ru/link/?req=doc&amp;base=LAW&amp;n=479640&amp;date=16.09.2025&amp;dst=100316&amp;field=134&amp;demo=2" TargetMode = "External"/><Relationship Id="rId2658" Type="http://schemas.openxmlformats.org/officeDocument/2006/relationships/hyperlink" Target="https://login.consultant.ru/link/?req=doc&amp;base=LAW&amp;n=208174&amp;date=16.09.2025&amp;dst=100011&amp;field=134&amp;demo=2" TargetMode = "External"/><Relationship Id="rId2659" Type="http://schemas.openxmlformats.org/officeDocument/2006/relationships/hyperlink" Target="https://login.consultant.ru/link/?req=doc&amp;base=LAW&amp;n=448436&amp;date=16.09.2025&amp;dst=100278&amp;field=134&amp;demo=2" TargetMode = "External"/><Relationship Id="rId2660" Type="http://schemas.openxmlformats.org/officeDocument/2006/relationships/hyperlink" Target="https://login.consultant.ru/link/?req=doc&amp;base=LAW&amp;n=473936&amp;date=16.09.2025&amp;dst=100012&amp;field=134&amp;demo=2" TargetMode = "External"/><Relationship Id="rId2661" Type="http://schemas.openxmlformats.org/officeDocument/2006/relationships/hyperlink" Target="https://login.consultant.ru/link/?req=doc&amp;base=LAW&amp;n=473936&amp;date=16.09.2025&amp;dst=100013&amp;field=134&amp;demo=2" TargetMode = "External"/><Relationship Id="rId2662" Type="http://schemas.openxmlformats.org/officeDocument/2006/relationships/hyperlink" Target="https://login.consultant.ru/link/?req=doc&amp;base=LAW&amp;n=448436&amp;date=16.09.2025&amp;dst=40&amp;field=134&amp;demo=2" TargetMode = "External"/><Relationship Id="rId2663" Type="http://schemas.openxmlformats.org/officeDocument/2006/relationships/hyperlink" Target="https://login.consultant.ru/link/?req=doc&amp;base=LAW&amp;n=473936&amp;date=16.09.2025&amp;dst=100016&amp;field=134&amp;demo=2" TargetMode = "External"/><Relationship Id="rId2664" Type="http://schemas.openxmlformats.org/officeDocument/2006/relationships/hyperlink" Target="https://login.consultant.ru/link/?req=doc&amp;base=LAW&amp;n=448436&amp;date=16.09.2025&amp;dst=115&amp;field=134&amp;demo=2" TargetMode = "External"/><Relationship Id="rId2665" Type="http://schemas.openxmlformats.org/officeDocument/2006/relationships/hyperlink" Target="https://login.consultant.ru/link/?req=doc&amp;base=LAW&amp;n=473936&amp;date=16.09.2025&amp;dst=100019&amp;field=134&amp;demo=2" TargetMode = "External"/><Relationship Id="rId2666" Type="http://schemas.openxmlformats.org/officeDocument/2006/relationships/hyperlink" Target="https://login.consultant.ru/link/?req=doc&amp;base=LAW&amp;n=448436&amp;date=16.09.2025&amp;dst=100054&amp;field=134&amp;demo=2" TargetMode = "External"/><Relationship Id="rId2667" Type="http://schemas.openxmlformats.org/officeDocument/2006/relationships/hyperlink" Target="https://login.consultant.ru/link/?req=doc&amp;base=LAW&amp;n=473936&amp;date=16.09.2025&amp;dst=100023&amp;field=134&amp;demo=2" TargetMode = "External"/><Relationship Id="rId2668" Type="http://schemas.openxmlformats.org/officeDocument/2006/relationships/hyperlink" Target="https://login.consultant.ru/link/?req=doc&amp;base=LAW&amp;n=473936&amp;date=16.09.2025&amp;dst=100024&amp;field=134&amp;demo=2" TargetMode = "External"/><Relationship Id="rId2669" Type="http://schemas.openxmlformats.org/officeDocument/2006/relationships/hyperlink" Target="https://login.consultant.ru/link/?req=doc&amp;base=LAW&amp;n=473936&amp;date=16.09.2025&amp;dst=100025&amp;field=134&amp;demo=2" TargetMode = "External"/><Relationship Id="rId2670" Type="http://schemas.openxmlformats.org/officeDocument/2006/relationships/hyperlink" Target="https://login.consultant.ru/link/?req=doc&amp;base=LAW&amp;n=473936&amp;date=16.09.2025&amp;dst=100026&amp;field=134&amp;demo=2" TargetMode = "External"/><Relationship Id="rId2671" Type="http://schemas.openxmlformats.org/officeDocument/2006/relationships/hyperlink" Target="https://login.consultant.ru/link/?req=doc&amp;base=LAW&amp;n=473936&amp;date=16.09.2025&amp;dst=100027&amp;field=134&amp;demo=2" TargetMode = "External"/><Relationship Id="rId2672" Type="http://schemas.openxmlformats.org/officeDocument/2006/relationships/hyperlink" Target="https://login.consultant.ru/link/?req=doc&amp;base=LAW&amp;n=302859&amp;date=16.09.2025&amp;dst=100021&amp;field=134&amp;demo=2" TargetMode = "External"/><Relationship Id="rId2673" Type="http://schemas.openxmlformats.org/officeDocument/2006/relationships/hyperlink" Target="https://login.consultant.ru/link/?req=doc&amp;base=LAW&amp;n=490132&amp;date=16.09.2025&amp;dst=100291&amp;field=134&amp;demo=2" TargetMode = "External"/><Relationship Id="rId2674" Type="http://schemas.openxmlformats.org/officeDocument/2006/relationships/hyperlink" Target="https://login.consultant.ru/link/?req=doc&amp;base=LAW&amp;n=103113&amp;date=16.09.2025&amp;dst=100033&amp;field=134&amp;demo=2" TargetMode = "External"/><Relationship Id="rId2675" Type="http://schemas.openxmlformats.org/officeDocument/2006/relationships/hyperlink" Target="https://login.consultant.ru/link/?req=doc&amp;base=LAW&amp;n=490132&amp;date=16.09.2025&amp;dst=100292&amp;field=134&amp;demo=2" TargetMode = "External"/><Relationship Id="rId2676" Type="http://schemas.openxmlformats.org/officeDocument/2006/relationships/hyperlink" Target="https://login.consultant.ru/link/?req=doc&amp;base=LAW&amp;n=201316&amp;date=16.09.2025&amp;dst=100057&amp;field=134&amp;demo=2" TargetMode = "External"/><Relationship Id="rId2677" Type="http://schemas.openxmlformats.org/officeDocument/2006/relationships/hyperlink" Target="https://login.consultant.ru/link/?req=doc&amp;base=LAW&amp;n=490132&amp;date=16.09.2025&amp;dst=100293&amp;field=134&amp;demo=2" TargetMode = "External"/><Relationship Id="rId2678" Type="http://schemas.openxmlformats.org/officeDocument/2006/relationships/hyperlink" Target="https://login.consultant.ru/link/?req=doc&amp;base=LAW&amp;n=201313&amp;date=16.09.2025&amp;dst=100118&amp;field=134&amp;demo=2" TargetMode = "External"/><Relationship Id="rId2679" Type="http://schemas.openxmlformats.org/officeDocument/2006/relationships/hyperlink" Target="https://login.consultant.ru/link/?req=doc&amp;base=LAW&amp;n=469329&amp;date=16.09.2025&amp;dst=100014&amp;field=134&amp;demo=2" TargetMode = "External"/><Relationship Id="rId2680" Type="http://schemas.openxmlformats.org/officeDocument/2006/relationships/hyperlink" Target="https://login.consultant.ru/link/?req=doc&amp;base=LAW&amp;n=201313&amp;date=16.09.2025&amp;dst=100119&amp;field=134&amp;demo=2" TargetMode = "External"/><Relationship Id="rId2681" Type="http://schemas.openxmlformats.org/officeDocument/2006/relationships/hyperlink" Target="https://login.consultant.ru/link/?req=doc&amp;base=LAW&amp;n=490132&amp;date=16.09.2025&amp;dst=100294&amp;field=134&amp;demo=2" TargetMode = "External"/><Relationship Id="rId2682" Type="http://schemas.openxmlformats.org/officeDocument/2006/relationships/hyperlink" Target="https://login.consultant.ru/link/?req=doc&amp;base=LAW&amp;n=381386&amp;date=16.09.2025&amp;dst=100009&amp;field=134&amp;demo=2" TargetMode = "External"/><Relationship Id="rId2683" Type="http://schemas.openxmlformats.org/officeDocument/2006/relationships/hyperlink" Target="https://login.consultant.ru/link/?req=doc&amp;base=LAW&amp;n=201313&amp;date=16.09.2025&amp;dst=100121&amp;field=134&amp;demo=2" TargetMode = "External"/><Relationship Id="rId2684" Type="http://schemas.openxmlformats.org/officeDocument/2006/relationships/hyperlink" Target="https://login.consultant.ru/link/?req=doc&amp;base=LAW&amp;n=469329&amp;date=16.09.2025&amp;dst=100014&amp;field=134&amp;demo=2" TargetMode = "External"/><Relationship Id="rId2685" Type="http://schemas.openxmlformats.org/officeDocument/2006/relationships/hyperlink" Target="https://login.consultant.ru/link/?req=doc&amp;base=LAW&amp;n=201313&amp;date=16.09.2025&amp;dst=100122&amp;field=134&amp;demo=2" TargetMode = "External"/><Relationship Id="rId2686" Type="http://schemas.openxmlformats.org/officeDocument/2006/relationships/hyperlink" Target="https://login.consultant.ru/link/?req=doc&amp;base=LAW&amp;n=490132&amp;date=16.09.2025&amp;dst=100295&amp;field=134&amp;demo=2" TargetMode = "External"/><Relationship Id="rId2687" Type="http://schemas.openxmlformats.org/officeDocument/2006/relationships/hyperlink" Target="https://login.consultant.ru/link/?req=doc&amp;base=LAW&amp;n=381386&amp;date=16.09.2025&amp;dst=100010&amp;field=134&amp;demo=2" TargetMode = "External"/><Relationship Id="rId2688" Type="http://schemas.openxmlformats.org/officeDocument/2006/relationships/hyperlink" Target="https://login.consultant.ru/link/?req=doc&amp;base=LAW&amp;n=201313&amp;date=16.09.2025&amp;dst=100123&amp;field=134&amp;demo=2" TargetMode = "External"/><Relationship Id="rId2689" Type="http://schemas.openxmlformats.org/officeDocument/2006/relationships/hyperlink" Target="https://login.consultant.ru/link/?req=doc&amp;base=LAW&amp;n=469329&amp;date=16.09.2025&amp;dst=100014&amp;field=134&amp;demo=2" TargetMode = "External"/><Relationship Id="rId2690" Type="http://schemas.openxmlformats.org/officeDocument/2006/relationships/hyperlink" Target="https://login.consultant.ru/link/?req=doc&amp;base=LAW&amp;n=500304&amp;date=16.09.2025&amp;dst=160&amp;field=134&amp;demo=2" TargetMode = "External"/><Relationship Id="rId2691" Type="http://schemas.openxmlformats.org/officeDocument/2006/relationships/hyperlink" Target="https://login.consultant.ru/link/?req=doc&amp;base=LAW&amp;n=381386&amp;date=16.09.2025&amp;dst=100011&amp;field=134&amp;demo=2" TargetMode = "External"/><Relationship Id="rId2692" Type="http://schemas.openxmlformats.org/officeDocument/2006/relationships/hyperlink" Target="https://login.consultant.ru/link/?req=doc&amp;base=LAW&amp;n=82267&amp;date=16.09.2025&amp;dst=100010&amp;field=134&amp;demo=2" TargetMode = "External"/><Relationship Id="rId2693" Type="http://schemas.openxmlformats.org/officeDocument/2006/relationships/hyperlink" Target="https://login.consultant.ru/link/?req=doc&amp;base=LAW&amp;n=82267&amp;date=16.09.2025&amp;dst=100010&amp;field=134&amp;demo=2" TargetMode = "External"/><Relationship Id="rId2694" Type="http://schemas.openxmlformats.org/officeDocument/2006/relationships/hyperlink" Target="https://login.consultant.ru/link/?req=doc&amp;base=LAW&amp;n=429416&amp;date=16.09.2025&amp;dst=100012&amp;field=134&amp;demo=2" TargetMode = "External"/><Relationship Id="rId2695" Type="http://schemas.openxmlformats.org/officeDocument/2006/relationships/hyperlink" Target="https://login.consultant.ru/link/?req=doc&amp;base=LAW&amp;n=201316&amp;date=16.09.2025&amp;dst=100058&amp;field=134&amp;demo=2" TargetMode = "External"/><Relationship Id="rId2696" Type="http://schemas.openxmlformats.org/officeDocument/2006/relationships/hyperlink" Target="https://login.consultant.ru/link/?req=doc&amp;base=LAW&amp;n=58151&amp;date=16.09.2025&amp;dst=100009&amp;field=134&amp;demo=2" TargetMode = "External"/><Relationship Id="rId2697" Type="http://schemas.openxmlformats.org/officeDocument/2006/relationships/hyperlink" Target="https://login.consultant.ru/link/?req=doc&amp;base=LAW&amp;n=490132&amp;date=16.09.2025&amp;dst=100296&amp;field=134&amp;demo=2" TargetMode = "External"/><Relationship Id="rId2698" Type="http://schemas.openxmlformats.org/officeDocument/2006/relationships/hyperlink" Target="https://login.consultant.ru/link/?req=doc&amp;base=LAW&amp;n=429416&amp;date=16.09.2025&amp;dst=100013&amp;field=134&amp;demo=2" TargetMode = "External"/><Relationship Id="rId2699" Type="http://schemas.openxmlformats.org/officeDocument/2006/relationships/hyperlink" Target="https://login.consultant.ru/link/?req=doc&amp;base=LAW&amp;n=429416&amp;date=16.09.2025&amp;dst=100014&amp;field=134&amp;demo=2" TargetMode = "External"/><Relationship Id="rId2700" Type="http://schemas.openxmlformats.org/officeDocument/2006/relationships/hyperlink" Target="https://login.consultant.ru/link/?req=doc&amp;base=LAW&amp;n=365916&amp;date=16.09.2025&amp;dst=100013&amp;field=134&amp;demo=2" TargetMode = "External"/><Relationship Id="rId2701" Type="http://schemas.openxmlformats.org/officeDocument/2006/relationships/hyperlink" Target="https://login.consultant.ru/link/?req=doc&amp;base=LAW&amp;n=429416&amp;date=16.09.2025&amp;dst=100018&amp;field=134&amp;demo=2" TargetMode = "External"/><Relationship Id="rId2702" Type="http://schemas.openxmlformats.org/officeDocument/2006/relationships/hyperlink" Target="https://login.consultant.ru/link/?req=doc&amp;base=LAW&amp;n=429416&amp;date=16.09.2025&amp;dst=100019&amp;field=134&amp;demo=2" TargetMode = "External"/><Relationship Id="rId2703" Type="http://schemas.openxmlformats.org/officeDocument/2006/relationships/hyperlink" Target="https://login.consultant.ru/link/?req=doc&amp;base=LAW&amp;n=82267&amp;date=16.09.2025&amp;dst=100011&amp;field=134&amp;demo=2" TargetMode = "External"/><Relationship Id="rId2704" Type="http://schemas.openxmlformats.org/officeDocument/2006/relationships/hyperlink" Target="https://login.consultant.ru/link/?req=doc&amp;base=LAW&amp;n=429416&amp;date=16.09.2025&amp;dst=100020&amp;field=134&amp;demo=2" TargetMode = "External"/><Relationship Id="rId2705" Type="http://schemas.openxmlformats.org/officeDocument/2006/relationships/hyperlink" Target="https://login.consultant.ru/link/?req=doc&amp;base=LAW&amp;n=429416&amp;date=16.09.2025&amp;dst=100023&amp;field=134&amp;demo=2" TargetMode = "External"/><Relationship Id="rId2706" Type="http://schemas.openxmlformats.org/officeDocument/2006/relationships/hyperlink" Target="https://login.consultant.ru/link/?req=doc&amp;base=LAW&amp;n=82267&amp;date=16.09.2025&amp;dst=100015&amp;field=134&amp;demo=2" TargetMode = "External"/><Relationship Id="rId2707" Type="http://schemas.openxmlformats.org/officeDocument/2006/relationships/hyperlink" Target="https://login.consultant.ru/link/?req=doc&amp;base=LAW&amp;n=341749&amp;date=16.09.2025&amp;dst=100010&amp;field=134&amp;demo=2" TargetMode = "External"/><Relationship Id="rId2708" Type="http://schemas.openxmlformats.org/officeDocument/2006/relationships/hyperlink" Target="https://login.consultant.ru/link/?req=doc&amp;base=LAW&amp;n=429416&amp;date=16.09.2025&amp;dst=100026&amp;field=134&amp;demo=2" TargetMode = "External"/><Relationship Id="rId2709" Type="http://schemas.openxmlformats.org/officeDocument/2006/relationships/hyperlink" Target="https://login.consultant.ru/link/?req=doc&amp;base=LAW&amp;n=429416&amp;date=16.09.2025&amp;dst=100028&amp;field=134&amp;demo=2" TargetMode = "External"/><Relationship Id="rId2710" Type="http://schemas.openxmlformats.org/officeDocument/2006/relationships/hyperlink" Target="https://login.consultant.ru/link/?req=doc&amp;base=LAW&amp;n=82267&amp;date=16.09.2025&amp;dst=100016&amp;field=134&amp;demo=2" TargetMode = "External"/><Relationship Id="rId2711" Type="http://schemas.openxmlformats.org/officeDocument/2006/relationships/hyperlink" Target="https://login.consultant.ru/link/?req=doc&amp;base=LAW&amp;n=149646&amp;date=16.09.2025&amp;dst=100014&amp;field=134&amp;demo=2" TargetMode = "External"/><Relationship Id="rId2712" Type="http://schemas.openxmlformats.org/officeDocument/2006/relationships/hyperlink" Target="https://login.consultant.ru/link/?req=doc&amp;base=LAW&amp;n=354362&amp;date=16.09.2025&amp;dst=100010&amp;field=134&amp;demo=2" TargetMode = "External"/><Relationship Id="rId2713" Type="http://schemas.openxmlformats.org/officeDocument/2006/relationships/hyperlink" Target="https://login.consultant.ru/link/?req=doc&amp;base=LAW&amp;n=503959&amp;date=16.09.2025&amp;dst=100020&amp;field=134&amp;demo=2" TargetMode = "External"/><Relationship Id="rId2714" Type="http://schemas.openxmlformats.org/officeDocument/2006/relationships/hyperlink" Target="https://login.consultant.ru/link/?req=doc&amp;base=LAW&amp;n=475041&amp;date=16.09.2025&amp;dst=100014&amp;field=134&amp;demo=2" TargetMode = "External"/><Relationship Id="rId2715" Type="http://schemas.openxmlformats.org/officeDocument/2006/relationships/hyperlink" Target="https://login.consultant.ru/link/?req=doc&amp;base=LAW&amp;n=421776&amp;date=16.09.2025&amp;dst=100044&amp;field=134&amp;demo=2" TargetMode = "External"/><Relationship Id="rId2716" Type="http://schemas.openxmlformats.org/officeDocument/2006/relationships/hyperlink" Target="https://login.consultant.ru/link/?req=doc&amp;base=LAW&amp;n=490132&amp;date=16.09.2025&amp;dst=100299&amp;field=134&amp;demo=2" TargetMode = "External"/><Relationship Id="rId2717" Type="http://schemas.openxmlformats.org/officeDocument/2006/relationships/hyperlink" Target="https://login.consultant.ru/link/?req=doc&amp;base=LAW&amp;n=103113&amp;date=16.09.2025&amp;dst=100034&amp;field=134&amp;demo=2" TargetMode = "External"/><Relationship Id="rId2718" Type="http://schemas.openxmlformats.org/officeDocument/2006/relationships/hyperlink" Target="https://login.consultant.ru/link/?req=doc&amp;base=LAW&amp;n=490132&amp;date=16.09.2025&amp;dst=100301&amp;field=134&amp;demo=2" TargetMode = "External"/><Relationship Id="rId2719" Type="http://schemas.openxmlformats.org/officeDocument/2006/relationships/hyperlink" Target="https://login.consultant.ru/link/?req=doc&amp;base=LAW&amp;n=490132&amp;date=16.09.2025&amp;dst=100302&amp;field=134&amp;demo=2" TargetMode = "External"/><Relationship Id="rId2720" Type="http://schemas.openxmlformats.org/officeDocument/2006/relationships/hyperlink" Target="https://login.consultant.ru/link/?req=doc&amp;base=LAW&amp;n=500139&amp;date=16.09.2025&amp;dst=100029&amp;field=134&amp;demo=2" TargetMode = "External"/><Relationship Id="rId2721" Type="http://schemas.openxmlformats.org/officeDocument/2006/relationships/hyperlink" Target="https://login.consultant.ru/link/?req=doc&amp;base=LAW&amp;n=490132&amp;date=16.09.2025&amp;dst=100303&amp;field=134&amp;demo=2" TargetMode = "External"/><Relationship Id="rId2722" Type="http://schemas.openxmlformats.org/officeDocument/2006/relationships/hyperlink" Target="https://login.consultant.ru/link/?req=doc&amp;base=LAW&amp;n=499784&amp;date=16.09.2025&amp;demo=2" TargetMode = "External"/><Relationship Id="rId2723" Type="http://schemas.openxmlformats.org/officeDocument/2006/relationships/hyperlink" Target="https://login.consultant.ru/link/?req=doc&amp;base=LAW&amp;n=490132&amp;date=16.09.2025&amp;dst=100305&amp;field=134&amp;demo=2" TargetMode = "External"/><Relationship Id="rId2724" Type="http://schemas.openxmlformats.org/officeDocument/2006/relationships/hyperlink" Target="https://login.consultant.ru/link/?req=doc&amp;base=LAW&amp;n=103113&amp;date=16.09.2025&amp;dst=100035&amp;field=134&amp;demo=2" TargetMode = "External"/><Relationship Id="rId2725" Type="http://schemas.openxmlformats.org/officeDocument/2006/relationships/hyperlink" Target="https://login.consultant.ru/link/?req=doc&amp;base=LAW&amp;n=499784&amp;date=16.09.2025&amp;dst=100095&amp;field=134&amp;demo=2" TargetMode = "External"/><Relationship Id="rId2726" Type="http://schemas.openxmlformats.org/officeDocument/2006/relationships/hyperlink" Target="https://login.consultant.ru/link/?req=doc&amp;base=LAW&amp;n=490132&amp;date=16.09.2025&amp;dst=100306&amp;field=134&amp;demo=2" TargetMode = "External"/><Relationship Id="rId2727" Type="http://schemas.openxmlformats.org/officeDocument/2006/relationships/hyperlink" Target="https://login.consultant.ru/link/?req=doc&amp;base=LAW&amp;n=490132&amp;date=16.09.2025&amp;dst=100307&amp;field=134&amp;demo=2" TargetMode = "External"/><Relationship Id="rId2728" Type="http://schemas.openxmlformats.org/officeDocument/2006/relationships/hyperlink" Target="https://login.consultant.ru/link/?req=doc&amp;base=LAW&amp;n=103113&amp;date=16.09.2025&amp;dst=100036&amp;field=134&amp;demo=2" TargetMode = "External"/><Relationship Id="rId2729" Type="http://schemas.openxmlformats.org/officeDocument/2006/relationships/hyperlink" Target="https://login.consultant.ru/link/?req=doc&amp;base=LAW&amp;n=490132&amp;date=16.09.2025&amp;dst=100308&amp;field=134&amp;demo=2" TargetMode = "External"/><Relationship Id="rId2730" Type="http://schemas.openxmlformats.org/officeDocument/2006/relationships/hyperlink" Target="https://login.consultant.ru/link/?req=doc&amp;base=LAW&amp;n=103113&amp;date=16.09.2025&amp;dst=100037&amp;field=134&amp;demo=2" TargetMode = "External"/><Relationship Id="rId2731" Type="http://schemas.openxmlformats.org/officeDocument/2006/relationships/hyperlink" Target="https://login.consultant.ru/link/?req=doc&amp;base=LAW&amp;n=490132&amp;date=16.09.2025&amp;dst=100309&amp;field=134&amp;demo=2" TargetMode = "External"/><Relationship Id="rId2732" Type="http://schemas.openxmlformats.org/officeDocument/2006/relationships/hyperlink" Target="https://login.consultant.ru/link/?req=doc&amp;base=LAW&amp;n=103008&amp;date=16.09.2025&amp;dst=100039&amp;field=134&amp;demo=2" TargetMode = "External"/><Relationship Id="rId2733" Type="http://schemas.openxmlformats.org/officeDocument/2006/relationships/hyperlink" Target="https://login.consultant.ru/link/?req=doc&amp;base=LAW&amp;n=502588&amp;date=16.09.2025&amp;dst=100009&amp;field=134&amp;demo=2" TargetMode = "External"/><Relationship Id="rId2734" Type="http://schemas.openxmlformats.org/officeDocument/2006/relationships/hyperlink" Target="https://login.consultant.ru/link/?req=doc&amp;base=LAW&amp;n=103008&amp;date=16.09.2025&amp;dst=100040&amp;field=134&amp;demo=2" TargetMode = "External"/><Relationship Id="rId2735" Type="http://schemas.openxmlformats.org/officeDocument/2006/relationships/hyperlink" Target="https://login.consultant.ru/link/?req=doc&amp;base=LAW&amp;n=490132&amp;date=16.09.2025&amp;dst=100312&amp;field=134&amp;demo=2" TargetMode = "External"/><Relationship Id="rId2736" Type="http://schemas.openxmlformats.org/officeDocument/2006/relationships/hyperlink" Target="https://login.consultant.ru/link/?req=doc&amp;base=LAW&amp;n=502588&amp;date=16.09.2025&amp;dst=100011&amp;field=134&amp;demo=2" TargetMode = "External"/><Relationship Id="rId2737" Type="http://schemas.openxmlformats.org/officeDocument/2006/relationships/hyperlink" Target="https://login.consultant.ru/link/?req=doc&amp;base=LAW&amp;n=502588&amp;date=16.09.2025&amp;dst=100014&amp;field=134&amp;demo=2" TargetMode = "External"/><Relationship Id="rId2738" Type="http://schemas.openxmlformats.org/officeDocument/2006/relationships/hyperlink" Target="https://login.consultant.ru/link/?req=doc&amp;base=LAW&amp;n=506719&amp;date=16.09.2025&amp;dst=251&amp;field=134&amp;demo=2" TargetMode = "External"/><Relationship Id="rId2739" Type="http://schemas.openxmlformats.org/officeDocument/2006/relationships/hyperlink" Target="https://login.consultant.ru/link/?req=doc&amp;base=LAW&amp;n=502588&amp;date=16.09.2025&amp;dst=100017&amp;field=134&amp;demo=2" TargetMode = "External"/><Relationship Id="rId2740" Type="http://schemas.openxmlformats.org/officeDocument/2006/relationships/hyperlink" Target="https://login.consultant.ru/link/?req=doc&amp;base=LAW&amp;n=502588&amp;date=16.09.2025&amp;dst=100019&amp;field=134&amp;demo=2" TargetMode = "External"/><Relationship Id="rId2741" Type="http://schemas.openxmlformats.org/officeDocument/2006/relationships/hyperlink" Target="https://login.consultant.ru/link/?req=doc&amp;base=LAW&amp;n=490132&amp;date=16.09.2025&amp;dst=100315&amp;field=134&amp;demo=2" TargetMode = "External"/><Relationship Id="rId2742" Type="http://schemas.openxmlformats.org/officeDocument/2006/relationships/hyperlink" Target="https://login.consultant.ru/link/?req=doc&amp;base=LAW&amp;n=453260&amp;date=16.09.2025&amp;dst=100010&amp;field=134&amp;demo=2" TargetMode = "External"/><Relationship Id="rId2743" Type="http://schemas.openxmlformats.org/officeDocument/2006/relationships/hyperlink" Target="https://login.consultant.ru/link/?req=doc&amp;base=LAW&amp;n=453260&amp;date=16.09.2025&amp;dst=100011&amp;field=134&amp;demo=2" TargetMode = "External"/><Relationship Id="rId2744" Type="http://schemas.openxmlformats.org/officeDocument/2006/relationships/hyperlink" Target="https://login.consultant.ru/link/?req=doc&amp;base=LAW&amp;n=453260&amp;date=16.09.2025&amp;dst=100014&amp;field=134&amp;demo=2" TargetMode = "External"/><Relationship Id="rId2745" Type="http://schemas.openxmlformats.org/officeDocument/2006/relationships/hyperlink" Target="https://login.consultant.ru/link/?req=doc&amp;base=LAW&amp;n=201285&amp;date=16.09.2025&amp;dst=100098&amp;field=134&amp;demo=2" TargetMode = "External"/><Relationship Id="rId2746" Type="http://schemas.openxmlformats.org/officeDocument/2006/relationships/hyperlink" Target="https://login.consultant.ru/link/?req=doc&amp;base=LAW&amp;n=453260&amp;date=16.09.2025&amp;dst=100015&amp;field=134&amp;demo=2" TargetMode = "External"/><Relationship Id="rId2747" Type="http://schemas.openxmlformats.org/officeDocument/2006/relationships/hyperlink" Target="https://login.consultant.ru/link/?req=doc&amp;base=LAW&amp;n=201285&amp;date=16.09.2025&amp;dst=100101&amp;field=134&amp;demo=2" TargetMode = "External"/><Relationship Id="rId2748" Type="http://schemas.openxmlformats.org/officeDocument/2006/relationships/hyperlink" Target="https://login.consultant.ru/link/?req=doc&amp;base=LAW&amp;n=95177&amp;date=16.09.2025&amp;dst=100009&amp;field=134&amp;demo=2" TargetMode = "External"/><Relationship Id="rId2749" Type="http://schemas.openxmlformats.org/officeDocument/2006/relationships/hyperlink" Target="https://login.consultant.ru/link/?req=doc&amp;base=LAW&amp;n=73275&amp;date=16.09.2025&amp;dst=100009&amp;field=134&amp;demo=2" TargetMode = "External"/><Relationship Id="rId2750" Type="http://schemas.openxmlformats.org/officeDocument/2006/relationships/hyperlink" Target="https://login.consultant.ru/link/?req=doc&amp;base=LAW&amp;n=95177&amp;date=16.09.2025&amp;dst=100023&amp;field=134&amp;demo=2" TargetMode = "External"/><Relationship Id="rId2751" Type="http://schemas.openxmlformats.org/officeDocument/2006/relationships/hyperlink" Target="https://login.consultant.ru/link/?req=doc&amp;base=LAW&amp;n=511340&amp;date=16.09.2025&amp;dst=100012&amp;field=134&amp;demo=2" TargetMode = "External"/><Relationship Id="rId2752" Type="http://schemas.openxmlformats.org/officeDocument/2006/relationships/hyperlink" Target="https://login.consultant.ru/link/?req=doc&amp;base=LAW&amp;n=500304&amp;date=16.09.2025&amp;dst=547&amp;field=134&amp;demo=2" TargetMode = "External"/><Relationship Id="rId2753" Type="http://schemas.openxmlformats.org/officeDocument/2006/relationships/hyperlink" Target="https://login.consultant.ru/link/?req=doc&amp;base=LAW&amp;n=121268&amp;date=16.09.2025&amp;dst=100023&amp;field=134&amp;demo=2" TargetMode = "External"/><Relationship Id="rId2754" Type="http://schemas.openxmlformats.org/officeDocument/2006/relationships/hyperlink" Target="https://login.consultant.ru/link/?req=doc&amp;base=LAW&amp;n=330007&amp;date=16.09.2025&amp;dst=100012&amp;field=134&amp;demo=2" TargetMode = "External"/><Relationship Id="rId2755" Type="http://schemas.openxmlformats.org/officeDocument/2006/relationships/hyperlink" Target="https://login.consultant.ru/link/?req=doc&amp;base=LAW&amp;n=511340&amp;date=16.09.2025&amp;dst=100012&amp;field=134&amp;demo=2" TargetMode = "External"/><Relationship Id="rId2756" Type="http://schemas.openxmlformats.org/officeDocument/2006/relationships/hyperlink" Target="https://login.consultant.ru/link/?req=doc&amp;base=LAW&amp;n=500304&amp;date=16.09.2025&amp;dst=547&amp;field=134&amp;demo=2" TargetMode = "External"/><Relationship Id="rId2757" Type="http://schemas.openxmlformats.org/officeDocument/2006/relationships/hyperlink" Target="https://login.consultant.ru/link/?req=doc&amp;base=LAW&amp;n=121268&amp;date=16.09.2025&amp;dst=100023&amp;field=134&amp;demo=2" TargetMode = "External"/><Relationship Id="rId2758" Type="http://schemas.openxmlformats.org/officeDocument/2006/relationships/hyperlink" Target="https://login.consultant.ru/link/?req=doc&amp;base=LAW&amp;n=330007&amp;date=16.09.2025&amp;dst=100014&amp;field=134&amp;demo=2" TargetMode = "External"/><Relationship Id="rId2759" Type="http://schemas.openxmlformats.org/officeDocument/2006/relationships/hyperlink" Target="https://login.consultant.ru/link/?req=doc&amp;base=LAW&amp;n=95177&amp;date=16.09.2025&amp;dst=100036&amp;field=134&amp;demo=2" TargetMode = "External"/><Relationship Id="rId2760" Type="http://schemas.openxmlformats.org/officeDocument/2006/relationships/hyperlink" Target="https://login.consultant.ru/link/?req=doc&amp;base=LAW&amp;n=499925&amp;date=16.09.2025&amp;dst=16&amp;field=134&amp;demo=2" TargetMode = "External"/><Relationship Id="rId2761" Type="http://schemas.openxmlformats.org/officeDocument/2006/relationships/hyperlink" Target="https://login.consultant.ru/link/?req=doc&amp;base=LAW&amp;n=499925&amp;date=16.09.2025&amp;dst=100149&amp;field=134&amp;demo=2" TargetMode = "External"/><Relationship Id="rId2762" Type="http://schemas.openxmlformats.org/officeDocument/2006/relationships/hyperlink" Target="https://login.consultant.ru/link/?req=doc&amp;base=LAW&amp;n=476461&amp;date=16.09.2025&amp;dst=100084&amp;field=134&amp;demo=2" TargetMode = "External"/><Relationship Id="rId2763" Type="http://schemas.openxmlformats.org/officeDocument/2006/relationships/hyperlink" Target="https://login.consultant.ru/link/?req=doc&amp;base=LAW&amp;n=508339&amp;date=16.09.2025&amp;dst=100011&amp;field=134&amp;demo=2" TargetMode = "External"/><Relationship Id="rId2764" Type="http://schemas.openxmlformats.org/officeDocument/2006/relationships/hyperlink" Target="https://login.consultant.ru/link/?req=doc&amp;base=LAW&amp;n=499925&amp;date=16.09.2025&amp;dst=457&amp;field=134&amp;demo=2" TargetMode = "External"/><Relationship Id="rId2765" Type="http://schemas.openxmlformats.org/officeDocument/2006/relationships/hyperlink" Target="https://login.consultant.ru/link/?req=doc&amp;base=LAW&amp;n=424054&amp;date=16.09.2025&amp;dst=100013&amp;field=134&amp;demo=2" TargetMode = "External"/><Relationship Id="rId2766" Type="http://schemas.openxmlformats.org/officeDocument/2006/relationships/hyperlink" Target="https://login.consultant.ru/link/?req=doc&amp;base=LAW&amp;n=405756&amp;date=16.09.2025&amp;dst=100336&amp;field=134&amp;demo=2" TargetMode = "External"/><Relationship Id="rId2767" Type="http://schemas.openxmlformats.org/officeDocument/2006/relationships/hyperlink" Target="https://login.consultant.ru/link/?req=doc&amp;base=LAW&amp;n=490132&amp;date=16.09.2025&amp;dst=100327&amp;field=134&amp;demo=2" TargetMode = "External"/><Relationship Id="rId2768" Type="http://schemas.openxmlformats.org/officeDocument/2006/relationships/hyperlink" Target="https://login.consultant.ru/link/?req=doc&amp;base=LAW&amp;n=490132&amp;date=16.09.2025&amp;dst=100328&amp;field=134&amp;demo=2" TargetMode = "External"/><Relationship Id="rId2769" Type="http://schemas.openxmlformats.org/officeDocument/2006/relationships/hyperlink" Target="https://login.consultant.ru/link/?req=doc&amp;base=LAW&amp;n=490132&amp;date=16.09.2025&amp;dst=100329&amp;field=134&amp;demo=2" TargetMode = "External"/><Relationship Id="rId2770" Type="http://schemas.openxmlformats.org/officeDocument/2006/relationships/hyperlink" Target="https://login.consultant.ru/link/?req=doc&amp;base=LAW&amp;n=434578&amp;date=16.09.2025&amp;dst=100011&amp;field=134&amp;demo=2" TargetMode = "External"/><Relationship Id="rId2771" Type="http://schemas.openxmlformats.org/officeDocument/2006/relationships/hyperlink" Target="https://login.consultant.ru/link/?req=doc&amp;base=LAW&amp;n=508509&amp;date=16.09.2025&amp;dst=3537&amp;field=134&amp;demo=2" TargetMode = "External"/><Relationship Id="rId2772" Type="http://schemas.openxmlformats.org/officeDocument/2006/relationships/hyperlink" Target="https://login.consultant.ru/link/?req=doc&amp;base=LAW&amp;n=508509&amp;date=16.09.2025&amp;dst=3573&amp;field=134&amp;demo=2" TargetMode = "External"/><Relationship Id="rId2773" Type="http://schemas.openxmlformats.org/officeDocument/2006/relationships/hyperlink" Target="https://login.consultant.ru/link/?req=doc&amp;base=LAW&amp;n=508509&amp;date=16.09.2025&amp;dst=3609&amp;field=134&amp;demo=2" TargetMode = "External"/><Relationship Id="rId2774" Type="http://schemas.openxmlformats.org/officeDocument/2006/relationships/hyperlink" Target="https://login.consultant.ru/link/?req=doc&amp;base=LAW&amp;n=434578&amp;date=16.09.2025&amp;dst=100017&amp;field=134&amp;demo=2" TargetMode = "External"/><Relationship Id="rId2775" Type="http://schemas.openxmlformats.org/officeDocument/2006/relationships/hyperlink" Target="https://login.consultant.ru/link/?req=doc&amp;base=LAW&amp;n=508509&amp;date=16.09.2025&amp;dst=3525&amp;field=134&amp;demo=2" TargetMode = "External"/><Relationship Id="rId2776" Type="http://schemas.openxmlformats.org/officeDocument/2006/relationships/hyperlink" Target="https://login.consultant.ru/link/?req=doc&amp;base=LAW&amp;n=434578&amp;date=16.09.2025&amp;dst=100021&amp;field=134&amp;demo=2" TargetMode = "External"/><Relationship Id="rId2777" Type="http://schemas.openxmlformats.org/officeDocument/2006/relationships/hyperlink" Target="https://login.consultant.ru/link/?req=doc&amp;base=LAW&amp;n=508509&amp;date=16.09.2025&amp;dst=3648&amp;field=134&amp;demo=2" TargetMode = "External"/><Relationship Id="rId2778" Type="http://schemas.openxmlformats.org/officeDocument/2006/relationships/hyperlink" Target="https://login.consultant.ru/link/?req=doc&amp;base=LAW&amp;n=125464&amp;date=16.09.2025&amp;dst=100011&amp;field=134&amp;demo=2" TargetMode = "External"/><Relationship Id="rId2779" Type="http://schemas.openxmlformats.org/officeDocument/2006/relationships/hyperlink" Target="https://login.consultant.ru/link/?req=doc&amp;base=LAW&amp;n=330007&amp;date=16.09.2025&amp;dst=100017&amp;field=134&amp;demo=2" TargetMode = "External"/><Relationship Id="rId2780" Type="http://schemas.openxmlformats.org/officeDocument/2006/relationships/hyperlink" Target="https://login.consultant.ru/link/?req=doc&amp;base=LAW&amp;n=330007&amp;date=16.09.2025&amp;dst=100019&amp;field=134&amp;demo=2" TargetMode = "External"/><Relationship Id="rId2781" Type="http://schemas.openxmlformats.org/officeDocument/2006/relationships/hyperlink" Target="https://login.consultant.ru/link/?req=doc&amp;base=LAW&amp;n=365961&amp;date=16.09.2025&amp;dst=100037&amp;field=134&amp;demo=2" TargetMode = "External"/><Relationship Id="rId2782" Type="http://schemas.openxmlformats.org/officeDocument/2006/relationships/hyperlink" Target="https://login.consultant.ru/link/?req=doc&amp;base=LAW&amp;n=330007&amp;date=16.09.2025&amp;dst=100022&amp;field=134&amp;demo=2" TargetMode = "External"/><Relationship Id="rId2783" Type="http://schemas.openxmlformats.org/officeDocument/2006/relationships/hyperlink" Target="https://login.consultant.ru/link/?req=doc&amp;base=LAW&amp;n=371257&amp;date=16.09.2025&amp;dst=100010&amp;field=134&amp;demo=2" TargetMode = "External"/><Relationship Id="rId2784" Type="http://schemas.openxmlformats.org/officeDocument/2006/relationships/hyperlink" Target="https://login.consultant.ru/link/?req=doc&amp;base=LAW&amp;n=330007&amp;date=16.09.2025&amp;dst=100024&amp;field=134&amp;demo=2" TargetMode = "External"/><Relationship Id="rId2785" Type="http://schemas.openxmlformats.org/officeDocument/2006/relationships/hyperlink" Target="https://login.consultant.ru/link/?req=doc&amp;base=LAW&amp;n=125464&amp;date=16.09.2025&amp;dst=100012&amp;field=134&amp;demo=2" TargetMode = "External"/><Relationship Id="rId2786" Type="http://schemas.openxmlformats.org/officeDocument/2006/relationships/hyperlink" Target="https://login.consultant.ru/link/?req=doc&amp;base=LAW&amp;n=330007&amp;date=16.09.2025&amp;dst=100026&amp;field=134&amp;demo=2" TargetMode = "External"/><Relationship Id="rId2787" Type="http://schemas.openxmlformats.org/officeDocument/2006/relationships/hyperlink" Target="https://login.consultant.ru/link/?req=doc&amp;base=LAW&amp;n=125464&amp;date=16.09.2025&amp;dst=100015&amp;field=134&amp;demo=2" TargetMode = "External"/><Relationship Id="rId2788" Type="http://schemas.openxmlformats.org/officeDocument/2006/relationships/hyperlink" Target="https://login.consultant.ru/link/?req=doc&amp;base=LAW&amp;n=286922&amp;date=16.09.2025&amp;dst=100242&amp;field=134&amp;demo=2" TargetMode = "External"/><Relationship Id="rId2789" Type="http://schemas.openxmlformats.org/officeDocument/2006/relationships/hyperlink" Target="https://login.consultant.ru/link/?req=doc&amp;base=LAW&amp;n=464270&amp;date=16.09.2025&amp;dst=100156&amp;field=134&amp;demo=2" TargetMode = "External"/><Relationship Id="rId2790" Type="http://schemas.openxmlformats.org/officeDocument/2006/relationships/hyperlink" Target="https://login.consultant.ru/link/?req=doc&amp;base=LAW&amp;n=182886&amp;date=16.09.2025&amp;dst=100015&amp;field=134&amp;demo=2" TargetMode = "External"/><Relationship Id="rId2791" Type="http://schemas.openxmlformats.org/officeDocument/2006/relationships/hyperlink" Target="https://login.consultant.ru/link/?req=doc&amp;base=LAW&amp;n=460034&amp;date=16.09.2025&amp;dst=100814&amp;field=134&amp;demo=2" TargetMode = "External"/><Relationship Id="rId2792" Type="http://schemas.openxmlformats.org/officeDocument/2006/relationships/hyperlink" Target="https://login.consultant.ru/link/?req=doc&amp;base=LAW&amp;n=286708&amp;date=16.09.2025&amp;dst=100009&amp;field=134&amp;demo=2" TargetMode = "External"/><Relationship Id="rId2793" Type="http://schemas.openxmlformats.org/officeDocument/2006/relationships/hyperlink" Target="https://login.consultant.ru/link/?req=doc&amp;base=LAW&amp;n=330007&amp;date=16.09.2025&amp;dst=100029&amp;field=134&amp;demo=2" TargetMode = "External"/><Relationship Id="rId2794" Type="http://schemas.openxmlformats.org/officeDocument/2006/relationships/hyperlink" Target="https://login.consultant.ru/link/?req=doc&amp;base=LAW&amp;n=330007&amp;date=16.09.2025&amp;dst=100030&amp;field=134&amp;demo=2" TargetMode = "External"/><Relationship Id="rId2795" Type="http://schemas.openxmlformats.org/officeDocument/2006/relationships/hyperlink" Target="https://login.consultant.ru/link/?req=doc&amp;base=LAW&amp;n=365961&amp;date=16.09.2025&amp;dst=100082&amp;field=134&amp;demo=2" TargetMode = "External"/><Relationship Id="rId2796" Type="http://schemas.openxmlformats.org/officeDocument/2006/relationships/hyperlink" Target="https://login.consultant.ru/link/?req=doc&amp;base=LAW&amp;n=330007&amp;date=16.09.2025&amp;dst=100031&amp;field=134&amp;demo=2" TargetMode = "External"/><Relationship Id="rId2797" Type="http://schemas.openxmlformats.org/officeDocument/2006/relationships/hyperlink" Target="https://login.consultant.ru/link/?req=doc&amp;base=LAW&amp;n=95572&amp;date=16.09.2025&amp;dst=100009&amp;field=134&amp;demo=2" TargetMode = "External"/><Relationship Id="rId2798" Type="http://schemas.openxmlformats.org/officeDocument/2006/relationships/hyperlink" Target="https://login.consultant.ru/link/?req=doc&amp;base=LAW&amp;n=490132&amp;date=16.09.2025&amp;dst=100337&amp;field=134&amp;demo=2" TargetMode = "External"/><Relationship Id="rId2799" Type="http://schemas.openxmlformats.org/officeDocument/2006/relationships/hyperlink" Target="https://login.consultant.ru/link/?req=doc&amp;base=LAW&amp;n=490132&amp;date=16.09.2025&amp;dst=100338&amp;field=134&amp;demo=2" TargetMode = "External"/><Relationship Id="rId2800" Type="http://schemas.openxmlformats.org/officeDocument/2006/relationships/hyperlink" Target="https://login.consultant.ru/link/?req=doc&amp;base=LAW&amp;n=490132&amp;date=16.09.2025&amp;dst=100339&amp;field=134&amp;demo=2" TargetMode = "External"/><Relationship Id="rId2801" Type="http://schemas.openxmlformats.org/officeDocument/2006/relationships/hyperlink" Target="https://login.consultant.ru/link/?req=doc&amp;base=LAW&amp;n=59966&amp;date=16.09.2025&amp;dst=100010&amp;field=134&amp;demo=2" TargetMode = "External"/><Relationship Id="rId2802" Type="http://schemas.openxmlformats.org/officeDocument/2006/relationships/hyperlink" Target="https://login.consultant.ru/link/?req=doc&amp;base=LAW&amp;n=59966&amp;date=16.09.2025&amp;dst=100011&amp;field=134&amp;demo=2" TargetMode = "External"/><Relationship Id="rId2803" Type="http://schemas.openxmlformats.org/officeDocument/2006/relationships/hyperlink" Target="https://login.consultant.ru/link/?req=doc&amp;base=LAW&amp;n=490132&amp;date=16.09.2025&amp;dst=100340&amp;field=134&amp;demo=2" TargetMode = "External"/><Relationship Id="rId2804" Type="http://schemas.openxmlformats.org/officeDocument/2006/relationships/hyperlink" Target="https://login.consultant.ru/link/?req=doc&amp;base=LAW&amp;n=490132&amp;date=16.09.2025&amp;dst=100341&amp;field=134&amp;demo=2" TargetMode = "External"/><Relationship Id="rId2805" Type="http://schemas.openxmlformats.org/officeDocument/2006/relationships/hyperlink" Target="https://login.consultant.ru/link/?req=doc&amp;base=LAW&amp;n=490132&amp;date=16.09.2025&amp;dst=100343&amp;field=134&amp;demo=2" TargetMode = "External"/><Relationship Id="rId2806" Type="http://schemas.openxmlformats.org/officeDocument/2006/relationships/hyperlink" Target="https://login.consultant.ru/link/?req=doc&amp;base=LAW&amp;n=455684&amp;date=16.09.2025&amp;dst=100011&amp;field=134&amp;demo=2" TargetMode = "External"/><Relationship Id="rId2807" Type="http://schemas.openxmlformats.org/officeDocument/2006/relationships/hyperlink" Target="https://login.consultant.ru/link/?req=doc&amp;base=LAW&amp;n=286922&amp;date=16.09.2025&amp;dst=100245&amp;field=134&amp;demo=2" TargetMode = "External"/><Relationship Id="rId2808" Type="http://schemas.openxmlformats.org/officeDocument/2006/relationships/hyperlink" Target="https://login.consultant.ru/link/?req=doc&amp;base=LAW&amp;n=490132&amp;date=16.09.2025&amp;dst=100344&amp;field=134&amp;demo=2" TargetMode = "External"/><Relationship Id="rId2809" Type="http://schemas.openxmlformats.org/officeDocument/2006/relationships/hyperlink" Target="https://login.consultant.ru/link/?req=doc&amp;base=LAW&amp;n=286708&amp;date=16.09.2025&amp;dst=100017&amp;field=134&amp;demo=2" TargetMode = "External"/><Relationship Id="rId2810" Type="http://schemas.openxmlformats.org/officeDocument/2006/relationships/hyperlink" Target="https://login.consultant.ru/link/?req=doc&amp;base=LAW&amp;n=59966&amp;date=16.09.2025&amp;dst=100014&amp;field=134&amp;demo=2" TargetMode = "External"/><Relationship Id="rId2811" Type="http://schemas.openxmlformats.org/officeDocument/2006/relationships/hyperlink" Target="https://login.consultant.ru/link/?req=doc&amp;base=LAW&amp;n=490132&amp;date=16.09.2025&amp;dst=100346&amp;field=134&amp;demo=2" TargetMode = "External"/><Relationship Id="rId2812" Type="http://schemas.openxmlformats.org/officeDocument/2006/relationships/hyperlink" Target="https://login.consultant.ru/link/?req=doc&amp;base=LAW&amp;n=59966&amp;date=16.09.2025&amp;dst=100015&amp;field=134&amp;demo=2" TargetMode = "External"/><Relationship Id="rId2813" Type="http://schemas.openxmlformats.org/officeDocument/2006/relationships/hyperlink" Target="https://login.consultant.ru/link/?req=doc&amp;base=LAW&amp;n=490132&amp;date=16.09.2025&amp;dst=100347&amp;field=134&amp;demo=2" TargetMode = "External"/><Relationship Id="rId2814" Type="http://schemas.openxmlformats.org/officeDocument/2006/relationships/hyperlink" Target="https://login.consultant.ru/link/?req=doc&amp;base=LAW&amp;n=59966&amp;date=16.09.2025&amp;dst=100016&amp;field=134&amp;demo=2" TargetMode = "External"/><Relationship Id="rId2815" Type="http://schemas.openxmlformats.org/officeDocument/2006/relationships/hyperlink" Target="https://login.consultant.ru/link/?req=doc&amp;base=LAW&amp;n=490132&amp;date=16.09.2025&amp;dst=100348&amp;field=134&amp;demo=2" TargetMode = "External"/><Relationship Id="rId2816" Type="http://schemas.openxmlformats.org/officeDocument/2006/relationships/hyperlink" Target="https://login.consultant.ru/link/?req=doc&amp;base=LAW&amp;n=441772&amp;date=16.09.2025&amp;dst=100021&amp;field=134&amp;demo=2" TargetMode = "External"/><Relationship Id="rId2817" Type="http://schemas.openxmlformats.org/officeDocument/2006/relationships/hyperlink" Target="https://login.consultant.ru/link/?req=doc&amp;base=LAW&amp;n=441772&amp;date=16.09.2025&amp;dst=100029&amp;field=134&amp;demo=2" TargetMode = "External"/><Relationship Id="rId2818" Type="http://schemas.openxmlformats.org/officeDocument/2006/relationships/hyperlink" Target="https://login.consultant.ru/link/?req=doc&amp;base=LAW&amp;n=499686&amp;date=16.09.2025&amp;dst=310&amp;field=134&amp;demo=2" TargetMode = "External"/><Relationship Id="rId2819" Type="http://schemas.openxmlformats.org/officeDocument/2006/relationships/hyperlink" Target="https://login.consultant.ru/link/?req=doc&amp;base=LAW&amp;n=465612&amp;date=16.09.2025&amp;dst=100011&amp;field=134&amp;demo=2" TargetMode = "External"/><Relationship Id="rId2820" Type="http://schemas.openxmlformats.org/officeDocument/2006/relationships/hyperlink" Target="https://login.consultant.ru/link/?req=doc&amp;base=LAW&amp;n=499686&amp;date=16.09.2025&amp;dst=309&amp;field=134&amp;demo=2" TargetMode = "External"/><Relationship Id="rId2821" Type="http://schemas.openxmlformats.org/officeDocument/2006/relationships/hyperlink" Target="https://login.consultant.ru/link/?req=doc&amp;base=LAW&amp;n=465612&amp;date=16.09.2025&amp;dst=100014&amp;field=134&amp;demo=2" TargetMode = "External"/><Relationship Id="rId2822" Type="http://schemas.openxmlformats.org/officeDocument/2006/relationships/hyperlink" Target="https://login.consultant.ru/link/?req=doc&amp;base=LAW&amp;n=465612&amp;date=16.09.2025&amp;dst=100017&amp;field=134&amp;demo=2" TargetMode = "External"/><Relationship Id="rId2823" Type="http://schemas.openxmlformats.org/officeDocument/2006/relationships/hyperlink" Target="https://login.consultant.ru/link/?req=doc&amp;base=LAW&amp;n=436421&amp;date=16.09.2025&amp;dst=100139&amp;field=134&amp;demo=2" TargetMode = "External"/><Relationship Id="rId2824" Type="http://schemas.openxmlformats.org/officeDocument/2006/relationships/hyperlink" Target="https://login.consultant.ru/link/?req=doc&amp;base=LAW&amp;n=507500&amp;date=16.09.2025&amp;dst=100031&amp;field=134&amp;demo=2" TargetMode = "External"/><Relationship Id="rId2825" Type="http://schemas.openxmlformats.org/officeDocument/2006/relationships/hyperlink" Target="https://login.consultant.ru/link/?req=doc&amp;base=LAW&amp;n=511068&amp;date=16.09.2025&amp;dst=100143&amp;field=134&amp;demo=2" TargetMode = "External"/><Relationship Id="rId2826" Type="http://schemas.openxmlformats.org/officeDocument/2006/relationships/hyperlink" Target="https://login.consultant.ru/link/?req=doc&amp;base=LAW&amp;n=511068&amp;date=16.09.2025&amp;dst=100012&amp;field=134&amp;demo=2" TargetMode = "External"/><Relationship Id="rId2827" Type="http://schemas.openxmlformats.org/officeDocument/2006/relationships/hyperlink" Target="https://login.consultant.ru/link/?req=doc&amp;base=LAW&amp;n=511068&amp;date=16.09.2025&amp;dst=100143&amp;field=134&amp;demo=2" TargetMode = "External"/><Relationship Id="rId2828" Type="http://schemas.openxmlformats.org/officeDocument/2006/relationships/hyperlink" Target="https://login.consultant.ru/link/?req=doc&amp;base=LAW&amp;n=511068&amp;date=16.09.2025&amp;dst=100015&amp;field=134&amp;demo=2" TargetMode = "External"/><Relationship Id="rId2829" Type="http://schemas.openxmlformats.org/officeDocument/2006/relationships/hyperlink" Target="https://login.consultant.ru/link/?req=doc&amp;base=LAW&amp;n=511068&amp;date=16.09.2025&amp;dst=100017&amp;field=134&amp;demo=2" TargetMode = "External"/><Relationship Id="rId2830" Type="http://schemas.openxmlformats.org/officeDocument/2006/relationships/hyperlink" Target="https://login.consultant.ru/link/?req=doc&amp;base=LAW&amp;n=511068&amp;date=16.09.2025&amp;dst=100019&amp;field=134&amp;demo=2" TargetMode = "External"/><Relationship Id="rId2831" Type="http://schemas.openxmlformats.org/officeDocument/2006/relationships/hyperlink" Target="https://login.consultant.ru/link/?req=doc&amp;base=LAW&amp;n=511068&amp;date=16.09.2025&amp;dst=100021&amp;field=134&amp;demo=2" TargetMode = "External"/><Relationship Id="rId2832" Type="http://schemas.openxmlformats.org/officeDocument/2006/relationships/hyperlink" Target="https://login.consultant.ru/link/?req=doc&amp;base=LAW&amp;n=511068&amp;date=16.09.2025&amp;dst=100023&amp;field=134&amp;demo=2" TargetMode = "External"/><Relationship Id="rId2833" Type="http://schemas.openxmlformats.org/officeDocument/2006/relationships/hyperlink" Target="https://login.consultant.ru/link/?req=doc&amp;base=LAW&amp;n=511068&amp;date=16.09.2025&amp;dst=100025&amp;field=134&amp;demo=2" TargetMode = "External"/><Relationship Id="rId2834" Type="http://schemas.openxmlformats.org/officeDocument/2006/relationships/hyperlink" Target="https://login.consultant.ru/link/?req=doc&amp;base=LAW&amp;n=511068&amp;date=16.09.2025&amp;dst=100027&amp;field=134&amp;demo=2" TargetMode = "External"/><Relationship Id="rId2835" Type="http://schemas.openxmlformats.org/officeDocument/2006/relationships/hyperlink" Target="https://login.consultant.ru/link/?req=doc&amp;base=LAW&amp;n=490132&amp;date=16.09.2025&amp;dst=100351&amp;field=134&amp;demo=2" TargetMode = "External"/><Relationship Id="rId2836" Type="http://schemas.openxmlformats.org/officeDocument/2006/relationships/hyperlink" Target="https://login.consultant.ru/link/?req=doc&amp;base=LAW&amp;n=490132&amp;date=16.09.2025&amp;dst=100352&amp;field=134&amp;demo=2" TargetMode = "External"/><Relationship Id="rId2837" Type="http://schemas.openxmlformats.org/officeDocument/2006/relationships/hyperlink" Target="https://login.consultant.ru/link/?req=doc&amp;base=LAW&amp;n=490132&amp;date=16.09.2025&amp;dst=100353&amp;field=134&amp;demo=2" TargetMode = "External"/><Relationship Id="rId2838" Type="http://schemas.openxmlformats.org/officeDocument/2006/relationships/hyperlink" Target="https://login.consultant.ru/link/?req=doc&amp;base=LAW&amp;n=158405&amp;date=16.09.2025&amp;dst=100044&amp;field=134&amp;demo=2" TargetMode = "External"/><Relationship Id="rId2839" Type="http://schemas.openxmlformats.org/officeDocument/2006/relationships/hyperlink" Target="https://login.consultant.ru/link/?req=doc&amp;base=LAW&amp;n=500304&amp;date=16.09.2025&amp;dst=1549&amp;field=134&amp;demo=2" TargetMode = "External"/><Relationship Id="rId2840" Type="http://schemas.openxmlformats.org/officeDocument/2006/relationships/hyperlink" Target="https://login.consultant.ru/link/?req=doc&amp;base=LAW&amp;n=350432&amp;date=16.09.2025&amp;dst=100055&amp;field=134&amp;demo=2" TargetMode = "External"/><Relationship Id="rId2841" Type="http://schemas.openxmlformats.org/officeDocument/2006/relationships/hyperlink" Target="https://login.consultant.ru/link/?req=doc&amp;base=LAW&amp;n=158405&amp;date=16.09.2025&amp;dst=100053&amp;field=134&amp;demo=2" TargetMode = "External"/><Relationship Id="rId2842" Type="http://schemas.openxmlformats.org/officeDocument/2006/relationships/hyperlink" Target="https://login.consultant.ru/link/?req=doc&amp;base=LAW&amp;n=391369&amp;date=16.09.2025&amp;dst=100064&amp;field=134&amp;demo=2" TargetMode = "External"/><Relationship Id="rId2843" Type="http://schemas.openxmlformats.org/officeDocument/2006/relationships/hyperlink" Target="https://login.consultant.ru/link/?req=doc&amp;base=LAW&amp;n=448651&amp;date=16.09.2025&amp;dst=100014&amp;field=134&amp;demo=2" TargetMode = "External"/><Relationship Id="rId2844" Type="http://schemas.openxmlformats.org/officeDocument/2006/relationships/hyperlink" Target="https://login.consultant.ru/link/?req=doc&amp;base=LAW&amp;n=401859&amp;date=16.09.2025&amp;dst=100016&amp;field=134&amp;demo=2" TargetMode = "External"/><Relationship Id="rId2845" Type="http://schemas.openxmlformats.org/officeDocument/2006/relationships/hyperlink" Target="https://login.consultant.ru/link/?req=doc&amp;base=LAW&amp;n=397623&amp;date=16.09.2025&amp;dst=100015&amp;field=134&amp;demo=2" TargetMode = "External"/><Relationship Id="rId2846" Type="http://schemas.openxmlformats.org/officeDocument/2006/relationships/hyperlink" Target="https://login.consultant.ru/link/?req=doc&amp;base=LAW&amp;n=503677&amp;date=16.09.2025&amp;dst=100214&amp;field=134&amp;demo=2" TargetMode = "External"/><Relationship Id="rId2847" Type="http://schemas.openxmlformats.org/officeDocument/2006/relationships/hyperlink" Target="https://login.consultant.ru/link/?req=doc&amp;base=LAW&amp;n=503677&amp;date=16.09.2025&amp;dst=100206&amp;field=134&amp;demo=2" TargetMode = "External"/><Relationship Id="rId2848" Type="http://schemas.openxmlformats.org/officeDocument/2006/relationships/hyperlink" Target="https://login.consultant.ru/link/?req=doc&amp;base=LAW&amp;n=503677&amp;date=16.09.2025&amp;dst=100207&amp;field=134&amp;demo=2" TargetMode = "External"/><Relationship Id="rId2849" Type="http://schemas.openxmlformats.org/officeDocument/2006/relationships/hyperlink" Target="https://login.consultant.ru/link/?req=doc&amp;base=LAW&amp;n=217345&amp;date=16.09.2025&amp;dst=100042&amp;field=134&amp;demo=2" TargetMode = "External"/><Relationship Id="rId2850" Type="http://schemas.openxmlformats.org/officeDocument/2006/relationships/hyperlink" Target="https://login.consultant.ru/link/?req=doc&amp;base=LAW&amp;n=217345&amp;date=16.09.2025&amp;dst=100043&amp;field=134&amp;demo=2" TargetMode = "External"/><Relationship Id="rId2851" Type="http://schemas.openxmlformats.org/officeDocument/2006/relationships/hyperlink" Target="https://login.consultant.ru/link/?req=doc&amp;base=LAW&amp;n=217344&amp;date=16.09.2025&amp;dst=100010&amp;field=134&amp;demo=2" TargetMode = "External"/><Relationship Id="rId2852" Type="http://schemas.openxmlformats.org/officeDocument/2006/relationships/hyperlink" Target="https://login.consultant.ru/link/?req=doc&amp;base=LAW&amp;n=490132&amp;date=16.09.2025&amp;dst=100356&amp;field=134&amp;demo=2" TargetMode = "External"/><Relationship Id="rId2853" Type="http://schemas.openxmlformats.org/officeDocument/2006/relationships/hyperlink" Target="https://login.consultant.ru/link/?req=doc&amp;base=LAW&amp;n=414807&amp;date=16.09.2025&amp;dst=100011&amp;field=134&amp;demo=2" TargetMode = "External"/><Relationship Id="rId2854" Type="http://schemas.openxmlformats.org/officeDocument/2006/relationships/hyperlink" Target="https://login.consultant.ru/link/?req=doc&amp;base=LAW&amp;n=490132&amp;date=16.09.2025&amp;dst=100357&amp;field=134&amp;demo=2" TargetMode = "External"/><Relationship Id="rId2855" Type="http://schemas.openxmlformats.org/officeDocument/2006/relationships/hyperlink" Target="https://login.consultant.ru/link/?req=doc&amp;base=LAW&amp;n=153470&amp;date=16.09.2025&amp;dst=100028&amp;field=134&amp;demo=2" TargetMode = "External"/><Relationship Id="rId2856" Type="http://schemas.openxmlformats.org/officeDocument/2006/relationships/hyperlink" Target="https://login.consultant.ru/link/?req=doc&amp;base=LAW&amp;n=490132&amp;date=16.09.2025&amp;dst=100359&amp;field=134&amp;demo=2" TargetMode = "External"/><Relationship Id="rId2857" Type="http://schemas.openxmlformats.org/officeDocument/2006/relationships/hyperlink" Target="https://login.consultant.ru/link/?req=doc&amp;base=LAW&amp;n=95177&amp;date=16.09.2025&amp;dst=100061&amp;field=134&amp;demo=2" TargetMode = "External"/><Relationship Id="rId2858" Type="http://schemas.openxmlformats.org/officeDocument/2006/relationships/hyperlink" Target="https://login.consultant.ru/link/?req=doc&amp;base=LAW&amp;n=490132&amp;date=16.09.2025&amp;dst=100360&amp;field=134&amp;demo=2" TargetMode = "External"/><Relationship Id="rId2859" Type="http://schemas.openxmlformats.org/officeDocument/2006/relationships/hyperlink" Target="https://login.consultant.ru/link/?req=doc&amp;base=LAW&amp;n=95177&amp;date=16.09.2025&amp;dst=100062&amp;field=134&amp;demo=2" TargetMode = "External"/><Relationship Id="rId2860" Type="http://schemas.openxmlformats.org/officeDocument/2006/relationships/hyperlink" Target="https://login.consultant.ru/link/?req=doc&amp;base=LAW&amp;n=499925&amp;date=16.09.2025&amp;dst=100255&amp;field=134&amp;demo=2" TargetMode = "External"/><Relationship Id="rId2861" Type="http://schemas.openxmlformats.org/officeDocument/2006/relationships/hyperlink" Target="https://login.consultant.ru/link/?req=doc&amp;base=LAW&amp;n=95177&amp;date=16.09.2025&amp;dst=100063&amp;field=134&amp;demo=2" TargetMode = "External"/><Relationship Id="rId2862" Type="http://schemas.openxmlformats.org/officeDocument/2006/relationships/hyperlink" Target="https://login.consultant.ru/link/?req=doc&amp;base=LAW&amp;n=388772&amp;date=16.09.2025&amp;dst=100011&amp;field=134&amp;demo=2" TargetMode = "External"/><Relationship Id="rId2863" Type="http://schemas.openxmlformats.org/officeDocument/2006/relationships/hyperlink" Target="https://login.consultant.ru/link/?req=doc&amp;base=LAW&amp;n=201316&amp;date=16.09.2025&amp;dst=100060&amp;field=134&amp;demo=2" TargetMode = "External"/><Relationship Id="rId2864" Type="http://schemas.openxmlformats.org/officeDocument/2006/relationships/hyperlink" Target="https://login.consultant.ru/link/?req=doc&amp;base=LAW&amp;n=490132&amp;date=16.09.2025&amp;dst=100374&amp;field=134&amp;demo=2" TargetMode = "External"/><Relationship Id="rId2865" Type="http://schemas.openxmlformats.org/officeDocument/2006/relationships/hyperlink" Target="https://login.consultant.ru/link/?req=doc&amp;base=LAW&amp;n=160066&amp;date=16.09.2025&amp;dst=100010&amp;field=134&amp;demo=2" TargetMode = "External"/><Relationship Id="rId2866" Type="http://schemas.openxmlformats.org/officeDocument/2006/relationships/hyperlink" Target="https://login.consultant.ru/link/?req=doc&amp;base=LAW&amp;n=173867&amp;date=16.09.2025&amp;dst=100031&amp;field=134&amp;demo=2" TargetMode = "External"/><Relationship Id="rId2867" Type="http://schemas.openxmlformats.org/officeDocument/2006/relationships/hyperlink" Target="https://login.consultant.ru/link/?req=doc&amp;base=LAW&amp;n=510756&amp;date=16.09.2025&amp;dst=100549&amp;field=134&amp;demo=2" TargetMode = "External"/><Relationship Id="rId2868" Type="http://schemas.openxmlformats.org/officeDocument/2006/relationships/hyperlink" Target="https://login.consultant.ru/link/?req=doc&amp;base=LAW&amp;n=510756&amp;date=16.09.2025&amp;dst=100551&amp;field=134&amp;demo=2" TargetMode = "External"/><Relationship Id="rId2869" Type="http://schemas.openxmlformats.org/officeDocument/2006/relationships/hyperlink" Target="https://login.consultant.ru/link/?req=doc&amp;base=LAW&amp;n=201694&amp;date=16.09.2025&amp;dst=100073&amp;field=134&amp;demo=2" TargetMode = "External"/><Relationship Id="rId2870" Type="http://schemas.openxmlformats.org/officeDocument/2006/relationships/hyperlink" Target="https://login.consultant.ru/link/?req=doc&amp;base=LAW&amp;n=490132&amp;date=16.09.2025&amp;dst=100376&amp;field=134&amp;demo=2" TargetMode = "External"/><Relationship Id="rId2871" Type="http://schemas.openxmlformats.org/officeDocument/2006/relationships/hyperlink" Target="https://login.consultant.ru/link/?req=doc&amp;base=LAW&amp;n=329976&amp;date=16.09.2025&amp;dst=100011&amp;field=134&amp;demo=2" TargetMode = "External"/><Relationship Id="rId2872" Type="http://schemas.openxmlformats.org/officeDocument/2006/relationships/hyperlink" Target="https://login.consultant.ru/link/?req=doc&amp;base=LAW&amp;n=484787&amp;date=16.09.2025&amp;dst=102&amp;field=134&amp;demo=2" TargetMode = "External"/><Relationship Id="rId2873" Type="http://schemas.openxmlformats.org/officeDocument/2006/relationships/hyperlink" Target="https://login.consultant.ru/link/?req=doc&amp;base=LAW&amp;n=511226&amp;date=16.09.2025&amp;dst=100118&amp;field=134&amp;demo=2" TargetMode = "External"/><Relationship Id="rId2874" Type="http://schemas.openxmlformats.org/officeDocument/2006/relationships/hyperlink" Target="https://login.consultant.ru/link/?req=doc&amp;base=LAW&amp;n=490132&amp;date=16.09.2025&amp;dst=100380&amp;field=134&amp;demo=2" TargetMode = "External"/><Relationship Id="rId2875" Type="http://schemas.openxmlformats.org/officeDocument/2006/relationships/hyperlink" Target="https://login.consultant.ru/link/?req=doc&amp;base=LAW&amp;n=173867&amp;date=16.09.2025&amp;dst=100037&amp;field=134&amp;demo=2" TargetMode = "External"/><Relationship Id="rId2876" Type="http://schemas.openxmlformats.org/officeDocument/2006/relationships/hyperlink" Target="https://login.consultant.ru/link/?req=doc&amp;base=LAW&amp;n=499972&amp;date=16.09.2025&amp;dst=100009&amp;field=134&amp;demo=2" TargetMode = "External"/><Relationship Id="rId2877" Type="http://schemas.openxmlformats.org/officeDocument/2006/relationships/hyperlink" Target="https://login.consultant.ru/link/?req=doc&amp;base=LAW&amp;n=484787&amp;date=16.09.2025&amp;dst=174&amp;field=134&amp;demo=2" TargetMode = "External"/><Relationship Id="rId2878" Type="http://schemas.openxmlformats.org/officeDocument/2006/relationships/hyperlink" Target="https://login.consultant.ru/link/?req=doc&amp;base=LAW&amp;n=484787&amp;date=16.09.2025&amp;dst=176&amp;field=134&amp;demo=2" TargetMode = "External"/><Relationship Id="rId2879" Type="http://schemas.openxmlformats.org/officeDocument/2006/relationships/hyperlink" Target="https://login.consultant.ru/link/?req=doc&amp;base=LAW&amp;n=491973&amp;date=16.09.2025&amp;dst=100009&amp;field=134&amp;demo=2" TargetMode = "External"/><Relationship Id="rId2880" Type="http://schemas.openxmlformats.org/officeDocument/2006/relationships/hyperlink" Target="https://login.consultant.ru/link/?req=doc&amp;base=LAW&amp;n=490132&amp;date=16.09.2025&amp;dst=100387&amp;field=134&amp;demo=2" TargetMode = "External"/><Relationship Id="rId2881" Type="http://schemas.openxmlformats.org/officeDocument/2006/relationships/hyperlink" Target="https://login.consultant.ru/link/?req=doc&amp;base=LAW&amp;n=173867&amp;date=16.09.2025&amp;dst=100037&amp;field=134&amp;demo=2" TargetMode = "External"/><Relationship Id="rId2882" Type="http://schemas.openxmlformats.org/officeDocument/2006/relationships/hyperlink" Target="https://login.consultant.ru/link/?req=doc&amp;base=LAW&amp;n=171230&amp;date=16.09.2025&amp;dst=100082&amp;field=134&amp;demo=2" TargetMode = "External"/><Relationship Id="rId2883" Type="http://schemas.openxmlformats.org/officeDocument/2006/relationships/hyperlink" Target="https://login.consultant.ru/link/?req=doc&amp;base=LAW&amp;n=127964&amp;date=16.09.2025&amp;dst=100014&amp;field=134&amp;demo=2" TargetMode = "External"/><Relationship Id="rId2884" Type="http://schemas.openxmlformats.org/officeDocument/2006/relationships/hyperlink" Target="https://login.consultant.ru/link/?req=doc&amp;base=LAW&amp;n=171230&amp;date=16.09.2025&amp;dst=100083&amp;field=134&amp;demo=2" TargetMode = "External"/><Relationship Id="rId2885" Type="http://schemas.openxmlformats.org/officeDocument/2006/relationships/hyperlink" Target="https://login.consultant.ru/link/?req=doc&amp;base=LAW&amp;n=171230&amp;date=16.09.2025&amp;dst=100086&amp;field=134&amp;demo=2" TargetMode = "External"/><Relationship Id="rId2886" Type="http://schemas.openxmlformats.org/officeDocument/2006/relationships/hyperlink" Target="https://login.consultant.ru/link/?req=doc&amp;base=LAW&amp;n=171230&amp;date=16.09.2025&amp;dst=100089&amp;field=134&amp;demo=2" TargetMode = "External"/><Relationship Id="rId2887" Type="http://schemas.openxmlformats.org/officeDocument/2006/relationships/hyperlink" Target="https://login.consultant.ru/link/?req=doc&amp;base=LAW&amp;n=95177&amp;date=16.09.2025&amp;dst=100066&amp;field=134&amp;demo=2" TargetMode = "External"/><Relationship Id="rId2888" Type="http://schemas.openxmlformats.org/officeDocument/2006/relationships/hyperlink" Target="https://login.consultant.ru/link/?req=doc&amp;base=LAW&amp;n=131167&amp;date=16.09.2025&amp;dst=100062&amp;field=134&amp;demo=2" TargetMode = "External"/><Relationship Id="rId2889" Type="http://schemas.openxmlformats.org/officeDocument/2006/relationships/hyperlink" Target="https://login.consultant.ru/link/?req=doc&amp;base=LAW&amp;n=499825&amp;date=16.09.2025&amp;dst=100040&amp;field=134&amp;demo=2" TargetMode = "External"/><Relationship Id="rId2890" Type="http://schemas.openxmlformats.org/officeDocument/2006/relationships/hyperlink" Target="https://login.consultant.ru/link/?req=doc&amp;base=LAW&amp;n=499825&amp;date=16.09.2025&amp;dst=100046&amp;field=134&amp;demo=2" TargetMode = "External"/><Relationship Id="rId2891" Type="http://schemas.openxmlformats.org/officeDocument/2006/relationships/hyperlink" Target="https://login.consultant.ru/link/?req=doc&amp;base=LAW&amp;n=156574&amp;date=16.09.2025&amp;dst=100060&amp;field=134&amp;demo=2" TargetMode = "External"/><Relationship Id="rId2892" Type="http://schemas.openxmlformats.org/officeDocument/2006/relationships/hyperlink" Target="https://login.consultant.ru/link/?req=doc&amp;base=LAW&amp;n=456504&amp;date=16.09.2025&amp;dst=100401&amp;field=134&amp;demo=2" TargetMode = "External"/><Relationship Id="rId2893" Type="http://schemas.openxmlformats.org/officeDocument/2006/relationships/hyperlink" Target="https://login.consultant.ru/link/?req=doc&amp;base=LAW&amp;n=478530&amp;date=16.09.2025&amp;dst=100009&amp;field=134&amp;demo=2" TargetMode = "External"/><Relationship Id="rId2894" Type="http://schemas.openxmlformats.org/officeDocument/2006/relationships/hyperlink" Target="https://login.consultant.ru/link/?req=doc&amp;base=LAW&amp;n=382522&amp;date=16.09.2025&amp;dst=100009&amp;field=134&amp;demo=2" TargetMode = "External"/><Relationship Id="rId2895" Type="http://schemas.openxmlformats.org/officeDocument/2006/relationships/hyperlink" Target="https://login.consultant.ru/link/?req=doc&amp;base=LAW&amp;n=465612&amp;date=16.09.2025&amp;dst=100020&amp;field=134&amp;demo=2" TargetMode = "External"/><Relationship Id="rId2896" Type="http://schemas.openxmlformats.org/officeDocument/2006/relationships/hyperlink" Target="https://login.consultant.ru/link/?req=doc&amp;base=LAW&amp;n=456504&amp;date=16.09.2025&amp;dst=100365&amp;field=134&amp;demo=2" TargetMode = "External"/><Relationship Id="rId2897" Type="http://schemas.openxmlformats.org/officeDocument/2006/relationships/hyperlink" Target="https://login.consultant.ru/link/?req=doc&amp;base=LAW&amp;n=465612&amp;date=16.09.2025&amp;dst=100021&amp;field=134&amp;demo=2" TargetMode = "External"/><Relationship Id="rId2898" Type="http://schemas.openxmlformats.org/officeDocument/2006/relationships/hyperlink" Target="https://login.consultant.ru/link/?req=doc&amp;base=LAW&amp;n=511077&amp;date=16.09.2025&amp;dst=100280&amp;field=134&amp;demo=2" TargetMode = "External"/><Relationship Id="rId2899" Type="http://schemas.openxmlformats.org/officeDocument/2006/relationships/hyperlink" Target="https://login.consultant.ru/link/?req=doc&amp;base=LAW&amp;n=355692&amp;date=16.09.2025&amp;dst=100015&amp;field=134&amp;demo=2" TargetMode = "External"/><Relationship Id="rId2900" Type="http://schemas.openxmlformats.org/officeDocument/2006/relationships/hyperlink" Target="https://login.consultant.ru/link/?req=doc&amp;base=LAW&amp;n=173867&amp;date=16.09.2025&amp;dst=100038&amp;field=134&amp;demo=2" TargetMode = "External"/><Relationship Id="rId2901" Type="http://schemas.openxmlformats.org/officeDocument/2006/relationships/hyperlink" Target="https://login.consultant.ru/link/?req=doc&amp;base=LAW&amp;n=99075&amp;date=16.09.2025&amp;dst=100009&amp;field=134&amp;demo=2" TargetMode = "External"/><Relationship Id="rId2902" Type="http://schemas.openxmlformats.org/officeDocument/2006/relationships/hyperlink" Target="https://login.consultant.ru/link/?req=doc&amp;base=LAW&amp;n=173823&amp;date=16.09.2025&amp;dst=100031&amp;field=134&amp;demo=2" TargetMode = "External"/><Relationship Id="rId2903" Type="http://schemas.openxmlformats.org/officeDocument/2006/relationships/hyperlink" Target="https://login.consultant.ru/link/?req=doc&amp;base=LAW&amp;n=327611&amp;date=16.09.2025&amp;dst=100051&amp;field=134&amp;demo=2" TargetMode = "External"/><Relationship Id="rId2904" Type="http://schemas.openxmlformats.org/officeDocument/2006/relationships/hyperlink" Target="https://login.consultant.ru/link/?req=doc&amp;base=LAW&amp;n=173823&amp;date=16.09.2025&amp;dst=100032&amp;field=134&amp;demo=2" TargetMode = "External"/><Relationship Id="rId2905" Type="http://schemas.openxmlformats.org/officeDocument/2006/relationships/hyperlink" Target="https://login.consultant.ru/link/?req=doc&amp;base=LAW&amp;n=355692&amp;date=16.09.2025&amp;dst=100016&amp;field=134&amp;demo=2" TargetMode = "External"/><Relationship Id="rId2906" Type="http://schemas.openxmlformats.org/officeDocument/2006/relationships/hyperlink" Target="https://login.consultant.ru/link/?req=doc&amp;base=LAW&amp;n=446159&amp;date=16.09.2025&amp;dst=100027&amp;field=134&amp;demo=2" TargetMode = "External"/><Relationship Id="rId2907" Type="http://schemas.openxmlformats.org/officeDocument/2006/relationships/hyperlink" Target="https://login.consultant.ru/link/?req=doc&amp;base=LAW&amp;n=327611&amp;date=16.09.2025&amp;dst=100009&amp;field=134&amp;demo=2" TargetMode = "External"/><Relationship Id="rId2908" Type="http://schemas.openxmlformats.org/officeDocument/2006/relationships/hyperlink" Target="https://login.consultant.ru/link/?req=doc&amp;base=LAW&amp;n=509416&amp;date=16.09.2025&amp;dst=69&amp;field=134&amp;demo=2" TargetMode = "External"/><Relationship Id="rId2909" Type="http://schemas.openxmlformats.org/officeDocument/2006/relationships/hyperlink" Target="https://login.consultant.ru/link/?req=doc&amp;base=LAW&amp;n=446159&amp;date=16.09.2025&amp;dst=100028&amp;field=134&amp;demo=2" TargetMode = "External"/><Relationship Id="rId2910" Type="http://schemas.openxmlformats.org/officeDocument/2006/relationships/hyperlink" Target="https://login.consultant.ru/link/?req=doc&amp;base=LAW&amp;n=173165&amp;date=16.09.2025&amp;dst=100035&amp;field=134&amp;demo=2" TargetMode = "External"/><Relationship Id="rId2911" Type="http://schemas.openxmlformats.org/officeDocument/2006/relationships/hyperlink" Target="https://login.consultant.ru/link/?req=doc&amp;base=LAW&amp;n=496034&amp;date=16.09.2025&amp;demo=2" TargetMode = "External"/><Relationship Id="rId2912" Type="http://schemas.openxmlformats.org/officeDocument/2006/relationships/hyperlink" Target="https://login.consultant.ru/link/?req=doc&amp;base=LAW&amp;n=102866&amp;date=16.09.2025&amp;dst=100014&amp;field=134&amp;demo=2" TargetMode = "External"/><Relationship Id="rId2913" Type="http://schemas.openxmlformats.org/officeDocument/2006/relationships/hyperlink" Target="https://login.consultant.ru/link/?req=doc&amp;base=LAW&amp;n=490132&amp;date=16.09.2025&amp;dst=100392&amp;field=134&amp;demo=2" TargetMode = "External"/><Relationship Id="rId2914" Type="http://schemas.openxmlformats.org/officeDocument/2006/relationships/hyperlink" Target="https://login.consultant.ru/link/?req=doc&amp;base=LAW&amp;n=102866&amp;date=16.09.2025&amp;dst=100015&amp;field=134&amp;demo=2" TargetMode = "External"/><Relationship Id="rId2915" Type="http://schemas.openxmlformats.org/officeDocument/2006/relationships/hyperlink" Target="https://login.consultant.ru/link/?req=doc&amp;base=LAW&amp;n=327611&amp;date=16.09.2025&amp;dst=100027&amp;field=134&amp;demo=2" TargetMode = "External"/><Relationship Id="rId2916" Type="http://schemas.openxmlformats.org/officeDocument/2006/relationships/hyperlink" Target="https://login.consultant.ru/link/?req=doc&amp;base=LAW&amp;n=327611&amp;date=16.09.2025&amp;dst=100028&amp;field=134&amp;demo=2" TargetMode = "External"/><Relationship Id="rId2917" Type="http://schemas.openxmlformats.org/officeDocument/2006/relationships/hyperlink" Target="https://login.consultant.ru/link/?req=doc&amp;base=LAW&amp;n=102866&amp;date=16.09.2025&amp;dst=100016&amp;field=134&amp;demo=2" TargetMode = "External"/><Relationship Id="rId2918" Type="http://schemas.openxmlformats.org/officeDocument/2006/relationships/hyperlink" Target="https://login.consultant.ru/link/?req=doc&amp;base=LAW&amp;n=446159&amp;date=16.09.2025&amp;dst=100030&amp;field=134&amp;demo=2" TargetMode = "External"/><Relationship Id="rId2919" Type="http://schemas.openxmlformats.org/officeDocument/2006/relationships/hyperlink" Target="https://login.consultant.ru/link/?req=doc&amp;base=LAW&amp;n=488001&amp;date=16.09.2025&amp;dst=100011&amp;field=134&amp;demo=2" TargetMode = "External"/><Relationship Id="rId2920" Type="http://schemas.openxmlformats.org/officeDocument/2006/relationships/hyperlink" Target="https://login.consultant.ru/link/?req=doc&amp;base=LAW&amp;n=54577&amp;date=16.09.2025&amp;dst=100011&amp;field=134&amp;demo=2" TargetMode = "External"/><Relationship Id="rId2921" Type="http://schemas.openxmlformats.org/officeDocument/2006/relationships/hyperlink" Target="https://login.consultant.ru/link/?req=doc&amp;base=LAW&amp;n=490132&amp;date=16.09.2025&amp;dst=100393&amp;field=134&amp;demo=2" TargetMode = "External"/><Relationship Id="rId2922" Type="http://schemas.openxmlformats.org/officeDocument/2006/relationships/hyperlink" Target="https://login.consultant.ru/link/?req=doc&amp;base=LAW&amp;n=173867&amp;date=16.09.2025&amp;dst=100048&amp;field=134&amp;demo=2" TargetMode = "External"/><Relationship Id="rId2923" Type="http://schemas.openxmlformats.org/officeDocument/2006/relationships/hyperlink" Target="https://login.consultant.ru/link/?req=doc&amp;base=LAW&amp;n=327611&amp;date=16.09.2025&amp;dst=100028&amp;field=134&amp;demo=2" TargetMode = "External"/><Relationship Id="rId2924" Type="http://schemas.openxmlformats.org/officeDocument/2006/relationships/hyperlink" Target="https://login.consultant.ru/link/?req=doc&amp;base=LAW&amp;n=488001&amp;date=16.09.2025&amp;dst=100012&amp;field=134&amp;demo=2" TargetMode = "External"/><Relationship Id="rId2925" Type="http://schemas.openxmlformats.org/officeDocument/2006/relationships/hyperlink" Target="https://login.consultant.ru/link/?req=doc&amp;base=LAW&amp;n=327611&amp;date=16.09.2025&amp;dst=100029&amp;field=134&amp;demo=2" TargetMode = "External"/><Relationship Id="rId2926" Type="http://schemas.openxmlformats.org/officeDocument/2006/relationships/hyperlink" Target="https://login.consultant.ru/link/?req=doc&amp;base=LAW&amp;n=490132&amp;date=16.09.2025&amp;dst=100394&amp;field=134&amp;demo=2" TargetMode = "External"/><Relationship Id="rId2927" Type="http://schemas.openxmlformats.org/officeDocument/2006/relationships/hyperlink" Target="https://login.consultant.ru/link/?req=doc&amp;base=LAW&amp;n=54577&amp;date=16.09.2025&amp;dst=100012&amp;field=134&amp;demo=2" TargetMode = "External"/><Relationship Id="rId2928" Type="http://schemas.openxmlformats.org/officeDocument/2006/relationships/hyperlink" Target="https://login.consultant.ru/link/?req=doc&amp;base=LAW&amp;n=327611&amp;date=16.09.2025&amp;dst=100029&amp;field=134&amp;demo=2" TargetMode = "External"/><Relationship Id="rId2929" Type="http://schemas.openxmlformats.org/officeDocument/2006/relationships/hyperlink" Target="https://login.consultant.ru/link/?req=doc&amp;base=LAW&amp;n=54577&amp;date=16.09.2025&amp;dst=100015&amp;field=134&amp;demo=2" TargetMode = "External"/><Relationship Id="rId2930" Type="http://schemas.openxmlformats.org/officeDocument/2006/relationships/hyperlink" Target="https://login.consultant.ru/link/?req=doc&amp;base=LAW&amp;n=488001&amp;date=16.09.2025&amp;dst=100015&amp;field=134&amp;demo=2" TargetMode = "External"/><Relationship Id="rId2931" Type="http://schemas.openxmlformats.org/officeDocument/2006/relationships/hyperlink" Target="https://login.consultant.ru/link/?req=doc&amp;base=LAW&amp;n=173867&amp;date=16.09.2025&amp;dst=100049&amp;field=134&amp;demo=2" TargetMode = "External"/><Relationship Id="rId2932" Type="http://schemas.openxmlformats.org/officeDocument/2006/relationships/hyperlink" Target="https://login.consultant.ru/link/?req=doc&amp;base=LAW&amp;n=506719&amp;date=16.09.2025&amp;dst=100071&amp;field=134&amp;demo=2" TargetMode = "External"/><Relationship Id="rId2933" Type="http://schemas.openxmlformats.org/officeDocument/2006/relationships/hyperlink" Target="https://login.consultant.ru/link/?req=doc&amp;base=LAW&amp;n=441772&amp;date=16.09.2025&amp;dst=100040&amp;field=134&amp;demo=2" TargetMode = "External"/><Relationship Id="rId2934" Type="http://schemas.openxmlformats.org/officeDocument/2006/relationships/hyperlink" Target="https://login.consultant.ru/link/?req=doc&amp;base=LAW&amp;n=169767&amp;date=16.09.2025&amp;dst=100011&amp;field=134&amp;demo=2" TargetMode = "External"/><Relationship Id="rId2935" Type="http://schemas.openxmlformats.org/officeDocument/2006/relationships/hyperlink" Target="https://login.consultant.ru/link/?req=doc&amp;base=LAW&amp;n=327611&amp;date=16.09.2025&amp;dst=100006&amp;field=134&amp;demo=2" TargetMode = "External"/><Relationship Id="rId2936" Type="http://schemas.openxmlformats.org/officeDocument/2006/relationships/hyperlink" Target="https://login.consultant.ru/link/?req=doc&amp;base=LAW&amp;n=110169&amp;date=16.09.2025&amp;dst=100018&amp;field=134&amp;demo=2" TargetMode = "External"/><Relationship Id="rId2937" Type="http://schemas.openxmlformats.org/officeDocument/2006/relationships/hyperlink" Target="https://login.consultant.ru/link/?req=doc&amp;base=LAW&amp;n=173867&amp;date=16.09.2025&amp;dst=100052&amp;field=134&amp;demo=2" TargetMode = "External"/><Relationship Id="rId2938" Type="http://schemas.openxmlformats.org/officeDocument/2006/relationships/hyperlink" Target="https://login.consultant.ru/link/?req=doc&amp;base=LAW&amp;n=169767&amp;date=16.09.2025&amp;dst=100012&amp;field=134&amp;demo=2" TargetMode = "External"/><Relationship Id="rId2939" Type="http://schemas.openxmlformats.org/officeDocument/2006/relationships/hyperlink" Target="https://login.consultant.ru/link/?req=doc&amp;base=LAW&amp;n=180722&amp;date=16.09.2025&amp;dst=100011&amp;field=134&amp;demo=2" TargetMode = "External"/><Relationship Id="rId2940" Type="http://schemas.openxmlformats.org/officeDocument/2006/relationships/hyperlink" Target="https://login.consultant.ru/link/?req=doc&amp;base=LAW&amp;n=490132&amp;date=16.09.2025&amp;dst=100396&amp;field=134&amp;demo=2" TargetMode = "External"/><Relationship Id="rId2941" Type="http://schemas.openxmlformats.org/officeDocument/2006/relationships/hyperlink" Target="https://login.consultant.ru/link/?req=doc&amp;base=LAW&amp;n=173823&amp;date=16.09.2025&amp;dst=100036&amp;field=134&amp;demo=2" TargetMode = "External"/><Relationship Id="rId2942" Type="http://schemas.openxmlformats.org/officeDocument/2006/relationships/hyperlink" Target="https://login.consultant.ru/link/?req=doc&amp;base=LAW&amp;n=499686&amp;date=16.09.2025&amp;dst=100055&amp;field=134&amp;demo=2" TargetMode = "External"/><Relationship Id="rId2943" Type="http://schemas.openxmlformats.org/officeDocument/2006/relationships/hyperlink" Target="https://login.consultant.ru/link/?req=doc&amp;base=LAW&amp;n=173867&amp;date=16.09.2025&amp;dst=100053&amp;field=134&amp;demo=2" TargetMode = "External"/><Relationship Id="rId2944" Type="http://schemas.openxmlformats.org/officeDocument/2006/relationships/hyperlink" Target="https://login.consultant.ru/link/?req=doc&amp;base=LAW&amp;n=511077&amp;date=16.09.2025&amp;dst=100285&amp;field=134&amp;demo=2" TargetMode = "External"/><Relationship Id="rId2945" Type="http://schemas.openxmlformats.org/officeDocument/2006/relationships/hyperlink" Target="https://login.consultant.ru/link/?req=doc&amp;base=LAW&amp;n=446159&amp;date=16.09.2025&amp;dst=100031&amp;field=134&amp;demo=2" TargetMode = "External"/><Relationship Id="rId2946" Type="http://schemas.openxmlformats.org/officeDocument/2006/relationships/hyperlink" Target="https://login.consultant.ru/link/?req=doc&amp;base=LAW&amp;n=180722&amp;date=16.09.2025&amp;dst=100012&amp;field=134&amp;demo=2" TargetMode = "External"/><Relationship Id="rId2947" Type="http://schemas.openxmlformats.org/officeDocument/2006/relationships/hyperlink" Target="https://login.consultant.ru/link/?req=doc&amp;base=LAW&amp;n=494425&amp;date=16.09.2025&amp;dst=100011&amp;field=134&amp;demo=2" TargetMode = "External"/><Relationship Id="rId2948" Type="http://schemas.openxmlformats.org/officeDocument/2006/relationships/hyperlink" Target="https://login.consultant.ru/link/?req=doc&amp;base=LAW&amp;n=490132&amp;date=16.09.2025&amp;dst=100397&amp;field=134&amp;demo=2" TargetMode = "External"/><Relationship Id="rId2949" Type="http://schemas.openxmlformats.org/officeDocument/2006/relationships/hyperlink" Target="https://login.consultant.ru/link/?req=doc&amp;base=LAW&amp;n=173823&amp;date=16.09.2025&amp;dst=100037&amp;field=134&amp;demo=2" TargetMode = "External"/><Relationship Id="rId2950" Type="http://schemas.openxmlformats.org/officeDocument/2006/relationships/hyperlink" Target="https://login.consultant.ru/link/?req=doc&amp;base=LAW&amp;n=441772&amp;date=16.09.2025&amp;dst=100041&amp;field=134&amp;demo=2" TargetMode = "External"/><Relationship Id="rId2951" Type="http://schemas.openxmlformats.org/officeDocument/2006/relationships/hyperlink" Target="https://login.consultant.ru/link/?req=doc&amp;base=LAW&amp;n=490132&amp;date=16.09.2025&amp;dst=100398&amp;field=134&amp;demo=2" TargetMode = "External"/><Relationship Id="rId2952" Type="http://schemas.openxmlformats.org/officeDocument/2006/relationships/hyperlink" Target="https://login.consultant.ru/link/?req=doc&amp;base=LAW&amp;n=173823&amp;date=16.09.2025&amp;dst=100038&amp;field=134&amp;demo=2" TargetMode = "External"/><Relationship Id="rId2953" Type="http://schemas.openxmlformats.org/officeDocument/2006/relationships/hyperlink" Target="https://login.consultant.ru/link/?req=doc&amp;base=LAW&amp;n=441772&amp;date=16.09.2025&amp;dst=100045&amp;field=134&amp;demo=2" TargetMode = "External"/><Relationship Id="rId2954" Type="http://schemas.openxmlformats.org/officeDocument/2006/relationships/hyperlink" Target="https://login.consultant.ru/link/?req=doc&amp;base=LAW&amp;n=180722&amp;date=16.09.2025&amp;dst=100014&amp;field=134&amp;demo=2" TargetMode = "External"/><Relationship Id="rId2955" Type="http://schemas.openxmlformats.org/officeDocument/2006/relationships/hyperlink" Target="https://login.consultant.ru/link/?req=doc&amp;base=LAW&amp;n=54577&amp;date=16.09.2025&amp;dst=100018&amp;field=134&amp;demo=2" TargetMode = "External"/><Relationship Id="rId2956" Type="http://schemas.openxmlformats.org/officeDocument/2006/relationships/hyperlink" Target="https://login.consultant.ru/link/?req=doc&amp;base=LAW&amp;n=327611&amp;date=16.09.2025&amp;dst=100037&amp;field=134&amp;demo=2" TargetMode = "External"/><Relationship Id="rId2957" Type="http://schemas.openxmlformats.org/officeDocument/2006/relationships/hyperlink" Target="https://login.consultant.ru/link/?req=doc&amp;base=LAW&amp;n=506719&amp;date=16.09.2025&amp;dst=100852&amp;field=134&amp;demo=2" TargetMode = "External"/><Relationship Id="rId2958" Type="http://schemas.openxmlformats.org/officeDocument/2006/relationships/hyperlink" Target="https://login.consultant.ru/link/?req=doc&amp;base=LAW&amp;n=173867&amp;date=16.09.2025&amp;dst=100054&amp;field=134&amp;demo=2" TargetMode = "External"/><Relationship Id="rId2959" Type="http://schemas.openxmlformats.org/officeDocument/2006/relationships/hyperlink" Target="https://login.consultant.ru/link/?req=doc&amp;base=LAW&amp;n=490132&amp;date=16.09.2025&amp;dst=100400&amp;field=134&amp;demo=2" TargetMode = "External"/><Relationship Id="rId2960" Type="http://schemas.openxmlformats.org/officeDocument/2006/relationships/hyperlink" Target="https://login.consultant.ru/link/?req=doc&amp;base=LAW&amp;n=173823&amp;date=16.09.2025&amp;dst=100040&amp;field=134&amp;demo=2" TargetMode = "External"/><Relationship Id="rId2961" Type="http://schemas.openxmlformats.org/officeDocument/2006/relationships/hyperlink" Target="https://login.consultant.ru/link/?req=doc&amp;base=LAW&amp;n=327611&amp;date=16.09.2025&amp;dst=100040&amp;field=134&amp;demo=2" TargetMode = "External"/><Relationship Id="rId2962" Type="http://schemas.openxmlformats.org/officeDocument/2006/relationships/hyperlink" Target="https://login.consultant.ru/link/?req=doc&amp;base=LAW&amp;n=441772&amp;date=16.09.2025&amp;dst=100046&amp;field=134&amp;demo=2" TargetMode = "External"/><Relationship Id="rId2963" Type="http://schemas.openxmlformats.org/officeDocument/2006/relationships/hyperlink" Target="https://login.consultant.ru/link/?req=doc&amp;base=LAW&amp;n=180722&amp;date=16.09.2025&amp;dst=100016&amp;field=134&amp;demo=2" TargetMode = "External"/><Relationship Id="rId2964" Type="http://schemas.openxmlformats.org/officeDocument/2006/relationships/hyperlink" Target="https://login.consultant.ru/link/?req=doc&amp;base=LAW&amp;n=180722&amp;date=16.09.2025&amp;dst=100017&amp;field=134&amp;demo=2" TargetMode = "External"/><Relationship Id="rId2965" Type="http://schemas.openxmlformats.org/officeDocument/2006/relationships/hyperlink" Target="https://login.consultant.ru/link/?req=doc&amp;base=LAW&amp;n=327611&amp;date=16.09.2025&amp;dst=100042&amp;field=134&amp;demo=2" TargetMode = "External"/><Relationship Id="rId2966" Type="http://schemas.openxmlformats.org/officeDocument/2006/relationships/hyperlink" Target="https://login.consultant.ru/link/?req=doc&amp;base=LAW&amp;n=470935&amp;date=16.09.2025&amp;dst=100163&amp;field=134&amp;demo=2" TargetMode = "External"/><Relationship Id="rId2967" Type="http://schemas.openxmlformats.org/officeDocument/2006/relationships/hyperlink" Target="https://login.consultant.ru/link/?req=doc&amp;base=LAW&amp;n=441772&amp;date=16.09.2025&amp;dst=100047&amp;field=134&amp;demo=2" TargetMode = "External"/><Relationship Id="rId2968" Type="http://schemas.openxmlformats.org/officeDocument/2006/relationships/hyperlink" Target="https://login.consultant.ru/link/?req=doc&amp;base=LAW&amp;n=490132&amp;date=16.09.2025&amp;dst=100402&amp;field=134&amp;demo=2" TargetMode = "External"/><Relationship Id="rId2969" Type="http://schemas.openxmlformats.org/officeDocument/2006/relationships/hyperlink" Target="https://login.consultant.ru/link/?req=doc&amp;base=LAW&amp;n=173823&amp;date=16.09.2025&amp;dst=100042&amp;field=134&amp;demo=2" TargetMode = "External"/><Relationship Id="rId2970" Type="http://schemas.openxmlformats.org/officeDocument/2006/relationships/hyperlink" Target="https://login.consultant.ru/link/?req=doc&amp;base=LAW&amp;n=180722&amp;date=16.09.2025&amp;dst=100020&amp;field=134&amp;demo=2" TargetMode = "External"/><Relationship Id="rId2971" Type="http://schemas.openxmlformats.org/officeDocument/2006/relationships/hyperlink" Target="https://login.consultant.ru/link/?req=doc&amp;base=LAW&amp;n=506719&amp;date=16.09.2025&amp;dst=100819&amp;field=134&amp;demo=2" TargetMode = "External"/><Relationship Id="rId2972" Type="http://schemas.openxmlformats.org/officeDocument/2006/relationships/hyperlink" Target="https://login.consultant.ru/link/?req=doc&amp;base=LAW&amp;n=54577&amp;date=16.09.2025&amp;dst=100027&amp;field=134&amp;demo=2" TargetMode = "External"/><Relationship Id="rId2973" Type="http://schemas.openxmlformats.org/officeDocument/2006/relationships/hyperlink" Target="https://login.consultant.ru/link/?req=doc&amp;base=LAW&amp;n=169765&amp;date=16.09.2025&amp;dst=100013&amp;field=134&amp;demo=2" TargetMode = "External"/><Relationship Id="rId2974" Type="http://schemas.openxmlformats.org/officeDocument/2006/relationships/hyperlink" Target="https://login.consultant.ru/link/?req=doc&amp;base=LAW&amp;n=355692&amp;date=16.09.2025&amp;dst=100018&amp;field=134&amp;demo=2" TargetMode = "External"/><Relationship Id="rId2975" Type="http://schemas.openxmlformats.org/officeDocument/2006/relationships/hyperlink" Target="https://login.consultant.ru/link/?req=doc&amp;base=LAW&amp;n=490132&amp;date=16.09.2025&amp;dst=100404&amp;field=134&amp;demo=2" TargetMode = "External"/><Relationship Id="rId2976" Type="http://schemas.openxmlformats.org/officeDocument/2006/relationships/hyperlink" Target="https://login.consultant.ru/link/?req=doc&amp;base=LAW&amp;n=173823&amp;date=16.09.2025&amp;dst=100044&amp;field=134&amp;demo=2" TargetMode = "External"/><Relationship Id="rId2977" Type="http://schemas.openxmlformats.org/officeDocument/2006/relationships/hyperlink" Target="https://login.consultant.ru/link/?req=doc&amp;base=LAW&amp;n=511077&amp;date=16.09.2025&amp;dst=100430&amp;field=134&amp;demo=2" TargetMode = "External"/><Relationship Id="rId2978" Type="http://schemas.openxmlformats.org/officeDocument/2006/relationships/hyperlink" Target="https://login.consultant.ru/link/?req=doc&amp;base=LAW&amp;n=355692&amp;date=16.09.2025&amp;dst=100019&amp;field=134&amp;demo=2" TargetMode = "External"/><Relationship Id="rId2979" Type="http://schemas.openxmlformats.org/officeDocument/2006/relationships/hyperlink" Target="https://login.consultant.ru/link/?req=doc&amp;base=LAW&amp;n=490132&amp;date=16.09.2025&amp;dst=100405&amp;field=134&amp;demo=2" TargetMode = "External"/><Relationship Id="rId2980" Type="http://schemas.openxmlformats.org/officeDocument/2006/relationships/hyperlink" Target="https://login.consultant.ru/link/?req=doc&amp;base=LAW&amp;n=173823&amp;date=16.09.2025&amp;dst=100045&amp;field=134&amp;demo=2" TargetMode = "External"/><Relationship Id="rId2981" Type="http://schemas.openxmlformats.org/officeDocument/2006/relationships/hyperlink" Target="https://login.consultant.ru/link/?req=doc&amp;base=LAW&amp;n=506719&amp;date=16.09.2025&amp;dst=100852&amp;field=134&amp;demo=2" TargetMode = "External"/><Relationship Id="rId2982" Type="http://schemas.openxmlformats.org/officeDocument/2006/relationships/hyperlink" Target="https://login.consultant.ru/link/?req=doc&amp;base=LAW&amp;n=173867&amp;date=16.09.2025&amp;dst=100055&amp;field=134&amp;demo=2" TargetMode = "External"/><Relationship Id="rId2983" Type="http://schemas.openxmlformats.org/officeDocument/2006/relationships/hyperlink" Target="https://login.consultant.ru/link/?req=doc&amp;base=LAW&amp;n=54577&amp;date=16.09.2025&amp;dst=100028&amp;field=134&amp;demo=2" TargetMode = "External"/><Relationship Id="rId2984" Type="http://schemas.openxmlformats.org/officeDocument/2006/relationships/hyperlink" Target="https://login.consultant.ru/link/?req=doc&amp;base=LAW&amp;n=510499&amp;date=16.09.2025&amp;dst=103209&amp;field=134&amp;demo=2" TargetMode = "External"/><Relationship Id="rId2985" Type="http://schemas.openxmlformats.org/officeDocument/2006/relationships/hyperlink" Target="https://login.consultant.ru/link/?req=doc&amp;base=LAW&amp;n=102866&amp;date=16.09.2025&amp;dst=100018&amp;field=134&amp;demo=2" TargetMode = "External"/><Relationship Id="rId2986" Type="http://schemas.openxmlformats.org/officeDocument/2006/relationships/hyperlink" Target="https://login.consultant.ru/link/?req=doc&amp;base=LAW&amp;n=166501&amp;date=16.09.2025&amp;dst=100005&amp;field=134&amp;demo=2" TargetMode = "External"/><Relationship Id="rId2987" Type="http://schemas.openxmlformats.org/officeDocument/2006/relationships/hyperlink" Target="https://login.consultant.ru/link/?req=doc&amp;base=LAW&amp;n=54577&amp;date=16.09.2025&amp;dst=100028&amp;field=134&amp;demo=2" TargetMode = "External"/><Relationship Id="rId2988" Type="http://schemas.openxmlformats.org/officeDocument/2006/relationships/hyperlink" Target="https://login.consultant.ru/link/?req=doc&amp;base=LAW&amp;n=180722&amp;date=16.09.2025&amp;dst=100021&amp;field=134&amp;demo=2" TargetMode = "External"/><Relationship Id="rId2989" Type="http://schemas.openxmlformats.org/officeDocument/2006/relationships/hyperlink" Target="https://login.consultant.ru/link/?req=doc&amp;base=LAW&amp;n=441772&amp;date=16.09.2025&amp;dst=100049&amp;field=134&amp;demo=2" TargetMode = "External"/><Relationship Id="rId2990" Type="http://schemas.openxmlformats.org/officeDocument/2006/relationships/hyperlink" Target="https://login.consultant.ru/link/?req=doc&amp;base=LAW&amp;n=166501&amp;date=16.09.2025&amp;dst=100005&amp;field=134&amp;demo=2" TargetMode = "External"/><Relationship Id="rId2991" Type="http://schemas.openxmlformats.org/officeDocument/2006/relationships/hyperlink" Target="https://login.consultant.ru/link/?req=doc&amp;base=LAW&amp;n=54577&amp;date=16.09.2025&amp;dst=100028&amp;field=134&amp;demo=2" TargetMode = "External"/><Relationship Id="rId2992" Type="http://schemas.openxmlformats.org/officeDocument/2006/relationships/hyperlink" Target="https://login.consultant.ru/link/?req=doc&amp;base=LAW&amp;n=54577&amp;date=16.09.2025&amp;dst=100028&amp;field=134&amp;demo=2" TargetMode = "External"/><Relationship Id="rId2993" Type="http://schemas.openxmlformats.org/officeDocument/2006/relationships/hyperlink" Target="https://login.consultant.ru/link/?req=doc&amp;base=LAW&amp;n=441772&amp;date=16.09.2025&amp;dst=100052&amp;field=134&amp;demo=2" TargetMode = "External"/><Relationship Id="rId2994" Type="http://schemas.openxmlformats.org/officeDocument/2006/relationships/hyperlink" Target="https://login.consultant.ru/link/?req=doc&amp;base=LAW&amp;n=355692&amp;date=16.09.2025&amp;dst=100022&amp;field=134&amp;demo=2" TargetMode = "External"/><Relationship Id="rId2995" Type="http://schemas.openxmlformats.org/officeDocument/2006/relationships/hyperlink" Target="https://login.consultant.ru/link/?req=doc&amp;base=LAW&amp;n=180722&amp;date=16.09.2025&amp;dst=100022&amp;field=134&amp;demo=2" TargetMode = "External"/><Relationship Id="rId2996" Type="http://schemas.openxmlformats.org/officeDocument/2006/relationships/hyperlink" Target="https://login.consultant.ru/link/?req=doc&amp;base=LAW&amp;n=490132&amp;date=16.09.2025&amp;dst=100406&amp;field=134&amp;demo=2" TargetMode = "External"/><Relationship Id="rId2997" Type="http://schemas.openxmlformats.org/officeDocument/2006/relationships/hyperlink" Target="https://login.consultant.ru/link/?req=doc&amp;base=LAW&amp;n=173867&amp;date=16.09.2025&amp;dst=100056&amp;field=134&amp;demo=2" TargetMode = "External"/><Relationship Id="rId2998" Type="http://schemas.openxmlformats.org/officeDocument/2006/relationships/hyperlink" Target="https://login.consultant.ru/link/?req=doc&amp;base=LAW&amp;n=173823&amp;date=16.09.2025&amp;dst=100046&amp;field=134&amp;demo=2" TargetMode = "External"/><Relationship Id="rId2999" Type="http://schemas.openxmlformats.org/officeDocument/2006/relationships/hyperlink" Target="https://login.consultant.ru/link/?req=doc&amp;base=LAW&amp;n=494425&amp;date=16.09.2025&amp;dst=100012&amp;field=134&amp;demo=2" TargetMode = "External"/><Relationship Id="rId3000" Type="http://schemas.openxmlformats.org/officeDocument/2006/relationships/hyperlink" Target="https://login.consultant.ru/link/?req=doc&amp;base=LAW&amp;n=327611&amp;date=16.09.2025&amp;dst=100006&amp;field=134&amp;demo=2" TargetMode = "External"/><Relationship Id="rId3001" Type="http://schemas.openxmlformats.org/officeDocument/2006/relationships/hyperlink" Target="https://login.consultant.ru/link/?req=doc&amp;base=LAW&amp;n=327611&amp;date=16.09.2025&amp;dst=100048&amp;field=134&amp;demo=2" TargetMode = "External"/><Relationship Id="rId3002" Type="http://schemas.openxmlformats.org/officeDocument/2006/relationships/hyperlink" Target="https://login.consultant.ru/link/?req=doc&amp;base=LAW&amp;n=52359&amp;date=16.09.2025&amp;dst=100009&amp;field=134&amp;demo=2" TargetMode = "External"/><Relationship Id="rId3003" Type="http://schemas.openxmlformats.org/officeDocument/2006/relationships/hyperlink" Target="https://login.consultant.ru/link/?req=doc&amp;base=LAW&amp;n=490132&amp;date=16.09.2025&amp;dst=100408&amp;field=134&amp;demo=2" TargetMode = "External"/><Relationship Id="rId3004" Type="http://schemas.openxmlformats.org/officeDocument/2006/relationships/hyperlink" Target="https://login.consultant.ru/link/?req=doc&amp;base=LAW&amp;n=173867&amp;date=16.09.2025&amp;dst=100058&amp;field=134&amp;demo=2" TargetMode = "External"/><Relationship Id="rId3005" Type="http://schemas.openxmlformats.org/officeDocument/2006/relationships/hyperlink" Target="https://login.consultant.ru/link/?req=doc&amp;base=LAW&amp;n=173823&amp;date=16.09.2025&amp;dst=100048&amp;field=134&amp;demo=2" TargetMode = "External"/><Relationship Id="rId3006" Type="http://schemas.openxmlformats.org/officeDocument/2006/relationships/hyperlink" Target="https://login.consultant.ru/link/?req=doc&amp;base=LAW&amp;n=173823&amp;date=16.09.2025&amp;dst=100050&amp;field=134&amp;demo=2" TargetMode = "External"/><Relationship Id="rId3007" Type="http://schemas.openxmlformats.org/officeDocument/2006/relationships/hyperlink" Target="https://login.consultant.ru/link/?req=doc&amp;base=LAW&amp;n=173823&amp;date=16.09.2025&amp;dst=100051&amp;field=134&amp;demo=2" TargetMode = "External"/><Relationship Id="rId3008" Type="http://schemas.openxmlformats.org/officeDocument/2006/relationships/hyperlink" Target="https://login.consultant.ru/link/?req=doc&amp;base=LAW&amp;n=490132&amp;date=16.09.2025&amp;dst=100410&amp;field=134&amp;demo=2" TargetMode = "External"/><Relationship Id="rId3009" Type="http://schemas.openxmlformats.org/officeDocument/2006/relationships/hyperlink" Target="https://login.consultant.ru/link/?req=doc&amp;base=LAW&amp;n=173867&amp;date=16.09.2025&amp;dst=100060&amp;field=134&amp;demo=2" TargetMode = "External"/><Relationship Id="rId3010" Type="http://schemas.openxmlformats.org/officeDocument/2006/relationships/hyperlink" Target="https://login.consultant.ru/link/?req=doc&amp;base=LAW&amp;n=173823&amp;date=16.09.2025&amp;dst=100053&amp;field=134&amp;demo=2" TargetMode = "External"/><Relationship Id="rId3011" Type="http://schemas.openxmlformats.org/officeDocument/2006/relationships/hyperlink" Target="https://login.consultant.ru/link/?req=doc&amp;base=LAW&amp;n=421791&amp;date=16.09.2025&amp;dst=100010&amp;field=134&amp;demo=2" TargetMode = "External"/><Relationship Id="rId3012" Type="http://schemas.openxmlformats.org/officeDocument/2006/relationships/hyperlink" Target="https://login.consultant.ru/link/?req=doc&amp;base=LAW&amp;n=173823&amp;date=16.09.2025&amp;dst=100054&amp;field=134&amp;demo=2" TargetMode = "External"/><Relationship Id="rId3013" Type="http://schemas.openxmlformats.org/officeDocument/2006/relationships/hyperlink" Target="https://login.consultant.ru/link/?req=doc&amp;base=LAW&amp;n=327611&amp;date=16.09.2025&amp;dst=100006&amp;field=134&amp;demo=2" TargetMode = "External"/><Relationship Id="rId3014" Type="http://schemas.openxmlformats.org/officeDocument/2006/relationships/hyperlink" Target="https://login.consultant.ru/link/?req=doc&amp;base=LAW&amp;n=500304&amp;date=16.09.2025&amp;dst=103369&amp;field=134&amp;demo=2" TargetMode = "External"/><Relationship Id="rId3015" Type="http://schemas.openxmlformats.org/officeDocument/2006/relationships/hyperlink" Target="https://login.consultant.ru/link/?req=doc&amp;base=LAW&amp;n=173165&amp;date=16.09.2025&amp;dst=100037&amp;field=134&amp;demo=2" TargetMode = "External"/><Relationship Id="rId3016" Type="http://schemas.openxmlformats.org/officeDocument/2006/relationships/hyperlink" Target="https://login.consultant.ru/link/?req=doc&amp;base=LAW&amp;n=494425&amp;date=16.09.2025&amp;dst=100014&amp;field=134&amp;demo=2" TargetMode = "External"/><Relationship Id="rId3017" Type="http://schemas.openxmlformats.org/officeDocument/2006/relationships/hyperlink" Target="https://login.consultant.ru/link/?req=doc&amp;base=LAW&amp;n=494425&amp;date=16.09.2025&amp;dst=100015&amp;field=134&amp;demo=2" TargetMode = "External"/><Relationship Id="rId3018" Type="http://schemas.openxmlformats.org/officeDocument/2006/relationships/hyperlink" Target="https://login.consultant.ru/link/?req=doc&amp;base=LAW&amp;n=173165&amp;date=16.09.2025&amp;dst=100038&amp;field=134&amp;demo=2" TargetMode = "External"/><Relationship Id="rId3019" Type="http://schemas.openxmlformats.org/officeDocument/2006/relationships/hyperlink" Target="https://login.consultant.ru/link/?req=doc&amp;base=LAW&amp;n=494425&amp;date=16.09.2025&amp;dst=100016&amp;field=134&amp;demo=2" TargetMode = "External"/><Relationship Id="rId3020" Type="http://schemas.openxmlformats.org/officeDocument/2006/relationships/hyperlink" Target="https://login.consultant.ru/link/?req=doc&amp;base=LAW&amp;n=173165&amp;date=16.09.2025&amp;dst=100039&amp;field=134&amp;demo=2" TargetMode = "External"/><Relationship Id="rId3021" Type="http://schemas.openxmlformats.org/officeDocument/2006/relationships/hyperlink" Target="https://login.consultant.ru/link/?req=doc&amp;base=LAW&amp;n=432443&amp;date=16.09.2025&amp;dst=100052&amp;field=134&amp;demo=2" TargetMode = "External"/><Relationship Id="rId3022" Type="http://schemas.openxmlformats.org/officeDocument/2006/relationships/hyperlink" Target="https://login.consultant.ru/link/?req=doc&amp;base=LAW&amp;n=432443&amp;date=16.09.2025&amp;dst=100054&amp;field=134&amp;demo=2" TargetMode = "External"/><Relationship Id="rId3023" Type="http://schemas.openxmlformats.org/officeDocument/2006/relationships/hyperlink" Target="https://login.consultant.ru/link/?req=doc&amp;base=LAW&amp;n=294729&amp;date=16.09.2025&amp;dst=100009&amp;field=134&amp;demo=2" TargetMode = "External"/><Relationship Id="rId3024" Type="http://schemas.openxmlformats.org/officeDocument/2006/relationships/hyperlink" Target="https://login.consultant.ru/link/?req=doc&amp;base=LAW&amp;n=506719&amp;date=16.09.2025&amp;dst=100248&amp;field=134&amp;demo=2" TargetMode = "External"/><Relationship Id="rId3025" Type="http://schemas.openxmlformats.org/officeDocument/2006/relationships/hyperlink" Target="https://login.consultant.ru/link/?req=doc&amp;base=LAW&amp;n=173823&amp;date=16.09.2025&amp;dst=100066&amp;field=134&amp;demo=2" TargetMode = "External"/><Relationship Id="rId3026" Type="http://schemas.openxmlformats.org/officeDocument/2006/relationships/hyperlink" Target="https://login.consultant.ru/link/?req=doc&amp;base=LAW&amp;n=173867&amp;date=16.09.2025&amp;dst=100069&amp;field=134&amp;demo=2" TargetMode = "External"/><Relationship Id="rId3027" Type="http://schemas.openxmlformats.org/officeDocument/2006/relationships/hyperlink" Target="https://login.consultant.ru/link/?req=doc&amp;base=LAW&amp;n=490132&amp;date=16.09.2025&amp;dst=100413&amp;field=134&amp;demo=2" TargetMode = "External"/><Relationship Id="rId3028" Type="http://schemas.openxmlformats.org/officeDocument/2006/relationships/hyperlink" Target="https://login.consultant.ru/link/?req=doc&amp;base=LAW&amp;n=173867&amp;date=16.09.2025&amp;dst=100070&amp;field=134&amp;demo=2" TargetMode = "External"/><Relationship Id="rId3029" Type="http://schemas.openxmlformats.org/officeDocument/2006/relationships/hyperlink" Target="https://login.consultant.ru/link/?req=doc&amp;base=LAW&amp;n=173823&amp;date=16.09.2025&amp;dst=100067&amp;field=134&amp;demo=2" TargetMode = "External"/><Relationship Id="rId3030" Type="http://schemas.openxmlformats.org/officeDocument/2006/relationships/hyperlink" Target="https://login.consultant.ru/link/?req=doc&amp;base=LAW&amp;n=494425&amp;date=16.09.2025&amp;dst=100018&amp;field=134&amp;demo=2" TargetMode = "External"/><Relationship Id="rId3031" Type="http://schemas.openxmlformats.org/officeDocument/2006/relationships/hyperlink" Target="https://login.consultant.ru/link/?req=doc&amp;base=LAW&amp;n=173867&amp;date=16.09.2025&amp;dst=100072&amp;field=134&amp;demo=2" TargetMode = "External"/><Relationship Id="rId3032" Type="http://schemas.openxmlformats.org/officeDocument/2006/relationships/hyperlink" Target="https://login.consultant.ru/link/?req=doc&amp;base=LAW&amp;n=490132&amp;date=16.09.2025&amp;dst=100414&amp;field=134&amp;demo=2" TargetMode = "External"/><Relationship Id="rId3033" Type="http://schemas.openxmlformats.org/officeDocument/2006/relationships/hyperlink" Target="https://login.consultant.ru/link/?req=doc&amp;base=LAW&amp;n=173867&amp;date=16.09.2025&amp;dst=100073&amp;field=134&amp;demo=2" TargetMode = "External"/><Relationship Id="rId3034" Type="http://schemas.openxmlformats.org/officeDocument/2006/relationships/hyperlink" Target="https://login.consultant.ru/link/?req=doc&amp;base=LAW&amp;n=494425&amp;date=16.09.2025&amp;dst=100019&amp;field=134&amp;demo=2" TargetMode = "External"/><Relationship Id="rId3035" Type="http://schemas.openxmlformats.org/officeDocument/2006/relationships/hyperlink" Target="https://login.consultant.ru/link/?req=doc&amp;base=LAW&amp;n=173823&amp;date=16.09.2025&amp;dst=100068&amp;field=134&amp;demo=2" TargetMode = "External"/><Relationship Id="rId3036" Type="http://schemas.openxmlformats.org/officeDocument/2006/relationships/hyperlink" Target="https://login.consultant.ru/link/?req=doc&amp;base=LAW&amp;n=490132&amp;date=16.09.2025&amp;dst=100415&amp;field=134&amp;demo=2" TargetMode = "External"/><Relationship Id="rId3037" Type="http://schemas.openxmlformats.org/officeDocument/2006/relationships/hyperlink" Target="https://login.consultant.ru/link/?req=doc&amp;base=LAW&amp;n=173867&amp;date=16.09.2025&amp;dst=100074&amp;field=134&amp;demo=2" TargetMode = "External"/><Relationship Id="rId3038" Type="http://schemas.openxmlformats.org/officeDocument/2006/relationships/hyperlink" Target="https://login.consultant.ru/link/?req=doc&amp;base=LAW&amp;n=494425&amp;date=16.09.2025&amp;dst=100020&amp;field=134&amp;demo=2" TargetMode = "External"/><Relationship Id="rId3039" Type="http://schemas.openxmlformats.org/officeDocument/2006/relationships/hyperlink" Target="https://login.consultant.ru/link/?req=doc&amp;base=LAW&amp;n=494425&amp;date=16.09.2025&amp;dst=100021&amp;field=134&amp;demo=2" TargetMode = "External"/><Relationship Id="rId3040" Type="http://schemas.openxmlformats.org/officeDocument/2006/relationships/hyperlink" Target="https://login.consultant.ru/link/?req=doc&amp;base=LAW&amp;n=173823&amp;date=16.09.2025&amp;dst=100069&amp;field=134&amp;demo=2" TargetMode = "External"/><Relationship Id="rId3041" Type="http://schemas.openxmlformats.org/officeDocument/2006/relationships/hyperlink" Target="https://login.consultant.ru/link/?req=doc&amp;base=LAW&amp;n=494425&amp;date=16.09.2025&amp;dst=100022&amp;field=134&amp;demo=2" TargetMode = "External"/><Relationship Id="rId3042" Type="http://schemas.openxmlformats.org/officeDocument/2006/relationships/hyperlink" Target="https://login.consultant.ru/link/?req=doc&amp;base=LAW&amp;n=173823&amp;date=16.09.2025&amp;dst=100072&amp;field=134&amp;demo=2" TargetMode = "External"/><Relationship Id="rId3043" Type="http://schemas.openxmlformats.org/officeDocument/2006/relationships/hyperlink" Target="https://login.consultant.ru/link/?req=doc&amp;base=LAW&amp;n=327611&amp;date=16.09.2025&amp;dst=100141&amp;field=134&amp;demo=2" TargetMode = "External"/><Relationship Id="rId3044" Type="http://schemas.openxmlformats.org/officeDocument/2006/relationships/hyperlink" Target="https://login.consultant.ru/link/?req=doc&amp;base=LAW&amp;n=494425&amp;date=16.09.2025&amp;dst=100023&amp;field=134&amp;demo=2" TargetMode = "External"/><Relationship Id="rId3045" Type="http://schemas.openxmlformats.org/officeDocument/2006/relationships/hyperlink" Target="https://login.consultant.ru/link/?req=doc&amp;base=LAW&amp;n=173823&amp;date=16.09.2025&amp;dst=100074&amp;field=134&amp;demo=2" TargetMode = "External"/><Relationship Id="rId3046" Type="http://schemas.openxmlformats.org/officeDocument/2006/relationships/hyperlink" Target="https://login.consultant.ru/link/?req=doc&amp;base=LAW&amp;n=506719&amp;date=16.09.2025&amp;dst=100335&amp;field=134&amp;demo=2" TargetMode = "External"/><Relationship Id="rId3047" Type="http://schemas.openxmlformats.org/officeDocument/2006/relationships/hyperlink" Target="https://login.consultant.ru/link/?req=doc&amp;base=LAW&amp;n=382522&amp;date=16.09.2025&amp;dst=100014&amp;field=134&amp;demo=2" TargetMode = "External"/><Relationship Id="rId3048" Type="http://schemas.openxmlformats.org/officeDocument/2006/relationships/hyperlink" Target="https://login.consultant.ru/link/?req=doc&amp;base=LAW&amp;n=59966&amp;date=16.09.2025&amp;dst=100018&amp;field=134&amp;demo=2" TargetMode = "External"/><Relationship Id="rId3049" Type="http://schemas.openxmlformats.org/officeDocument/2006/relationships/hyperlink" Target="https://login.consultant.ru/link/?req=doc&amp;base=LAW&amp;n=490132&amp;date=16.09.2025&amp;dst=100417&amp;field=134&amp;demo=2" TargetMode = "External"/><Relationship Id="rId3050" Type="http://schemas.openxmlformats.org/officeDocument/2006/relationships/hyperlink" Target="https://login.consultant.ru/link/?req=doc&amp;base=LAW&amp;n=173823&amp;date=16.09.2025&amp;dst=100077&amp;field=134&amp;demo=2" TargetMode = "External"/><Relationship Id="rId3051" Type="http://schemas.openxmlformats.org/officeDocument/2006/relationships/hyperlink" Target="https://login.consultant.ru/link/?req=doc&amp;base=LAW&amp;n=382522&amp;date=16.09.2025&amp;dst=100015&amp;field=134&amp;demo=2" TargetMode = "External"/><Relationship Id="rId3052" Type="http://schemas.openxmlformats.org/officeDocument/2006/relationships/hyperlink" Target="https://login.consultant.ru/link/?req=doc&amp;base=LAW&amp;n=59966&amp;date=16.09.2025&amp;dst=100019&amp;field=134&amp;demo=2" TargetMode = "External"/><Relationship Id="rId3053" Type="http://schemas.openxmlformats.org/officeDocument/2006/relationships/hyperlink" Target="https://login.consultant.ru/link/?req=doc&amp;base=LAW&amp;n=490132&amp;date=16.09.2025&amp;dst=100418&amp;field=134&amp;demo=2" TargetMode = "External"/><Relationship Id="rId3054" Type="http://schemas.openxmlformats.org/officeDocument/2006/relationships/hyperlink" Target="https://login.consultant.ru/link/?req=doc&amp;base=LAW&amp;n=173823&amp;date=16.09.2025&amp;dst=100078&amp;field=134&amp;demo=2" TargetMode = "External"/><Relationship Id="rId3055" Type="http://schemas.openxmlformats.org/officeDocument/2006/relationships/hyperlink" Target="https://login.consultant.ru/link/?req=doc&amp;base=LAW&amp;n=382522&amp;date=16.09.2025&amp;dst=100016&amp;field=134&amp;demo=2" TargetMode = "External"/><Relationship Id="rId3056" Type="http://schemas.openxmlformats.org/officeDocument/2006/relationships/hyperlink" Target="https://login.consultant.ru/link/?req=doc&amp;base=LAW&amp;n=173867&amp;date=16.09.2025&amp;dst=100075&amp;field=134&amp;demo=2" TargetMode = "External"/><Relationship Id="rId3057" Type="http://schemas.openxmlformats.org/officeDocument/2006/relationships/hyperlink" Target="https://login.consultant.ru/link/?req=doc&amp;base=LAW&amp;n=506719&amp;date=16.09.2025&amp;dst=100355&amp;field=134&amp;demo=2" TargetMode = "External"/><Relationship Id="rId3058" Type="http://schemas.openxmlformats.org/officeDocument/2006/relationships/hyperlink" Target="https://login.consultant.ru/link/?req=doc&amp;base=LAW&amp;n=490132&amp;date=16.09.2025&amp;dst=100420&amp;field=134&amp;demo=2" TargetMode = "External"/><Relationship Id="rId3059" Type="http://schemas.openxmlformats.org/officeDocument/2006/relationships/hyperlink" Target="https://login.consultant.ru/link/?req=doc&amp;base=LAW&amp;n=173823&amp;date=16.09.2025&amp;dst=100080&amp;field=134&amp;demo=2" TargetMode = "External"/><Relationship Id="rId3060" Type="http://schemas.openxmlformats.org/officeDocument/2006/relationships/hyperlink" Target="https://login.consultant.ru/link/?req=doc&amp;base=LAW&amp;n=490132&amp;date=16.09.2025&amp;dst=100421&amp;field=134&amp;demo=2" TargetMode = "External"/><Relationship Id="rId3061" Type="http://schemas.openxmlformats.org/officeDocument/2006/relationships/hyperlink" Target="https://login.consultant.ru/link/?req=doc&amp;base=LAW&amp;n=173823&amp;date=16.09.2025&amp;dst=100081&amp;field=134&amp;demo=2" TargetMode = "External"/><Relationship Id="rId3062" Type="http://schemas.openxmlformats.org/officeDocument/2006/relationships/hyperlink" Target="https://login.consultant.ru/link/?req=doc&amp;base=LAW&amp;n=490132&amp;date=16.09.2025&amp;dst=100422&amp;field=134&amp;demo=2" TargetMode = "External"/><Relationship Id="rId3063" Type="http://schemas.openxmlformats.org/officeDocument/2006/relationships/hyperlink" Target="https://login.consultant.ru/link/?req=doc&amp;base=LAW&amp;n=173823&amp;date=16.09.2025&amp;dst=100082&amp;field=134&amp;demo=2" TargetMode = "External"/><Relationship Id="rId3064" Type="http://schemas.openxmlformats.org/officeDocument/2006/relationships/hyperlink" Target="https://login.consultant.ru/link/?req=doc&amp;base=LAW&amp;n=441772&amp;date=16.09.2025&amp;dst=100055&amp;field=134&amp;demo=2" TargetMode = "External"/><Relationship Id="rId3065" Type="http://schemas.openxmlformats.org/officeDocument/2006/relationships/hyperlink" Target="https://login.consultant.ru/link/?req=doc&amp;base=LAW&amp;n=494425&amp;date=16.09.2025&amp;dst=100025&amp;field=134&amp;demo=2" TargetMode = "External"/><Relationship Id="rId3066" Type="http://schemas.openxmlformats.org/officeDocument/2006/relationships/hyperlink" Target="https://login.consultant.ru/link/?req=doc&amp;base=LAW&amp;n=494425&amp;date=16.09.2025&amp;dst=100026&amp;field=134&amp;demo=2" TargetMode = "External"/><Relationship Id="rId3067" Type="http://schemas.openxmlformats.org/officeDocument/2006/relationships/hyperlink" Target="https://login.consultant.ru/link/?req=doc&amp;base=LAW&amp;n=173823&amp;date=16.09.2025&amp;dst=100083&amp;field=134&amp;demo=2" TargetMode = "External"/><Relationship Id="rId3068" Type="http://schemas.openxmlformats.org/officeDocument/2006/relationships/hyperlink" Target="https://login.consultant.ru/link/?req=doc&amp;base=LAW&amp;n=506719&amp;date=16.09.2025&amp;dst=100307&amp;field=134&amp;demo=2" TargetMode = "External"/><Relationship Id="rId3069" Type="http://schemas.openxmlformats.org/officeDocument/2006/relationships/hyperlink" Target="https://login.consultant.ru/link/?req=doc&amp;base=LAW&amp;n=441772&amp;date=16.09.2025&amp;dst=100062&amp;field=134&amp;demo=2" TargetMode = "External"/><Relationship Id="rId3070" Type="http://schemas.openxmlformats.org/officeDocument/2006/relationships/hyperlink" Target="https://login.consultant.ru/link/?req=doc&amp;base=LAW&amp;n=490132&amp;date=16.09.2025&amp;dst=100426&amp;field=134&amp;demo=2" TargetMode = "External"/><Relationship Id="rId3071" Type="http://schemas.openxmlformats.org/officeDocument/2006/relationships/hyperlink" Target="https://login.consultant.ru/link/?req=doc&amp;base=LAW&amp;n=441772&amp;date=16.09.2025&amp;dst=100064&amp;field=134&amp;demo=2" TargetMode = "External"/><Relationship Id="rId3072" Type="http://schemas.openxmlformats.org/officeDocument/2006/relationships/hyperlink" Target="https://login.consultant.ru/link/?req=doc&amp;base=LAW&amp;n=506719&amp;date=16.09.2025&amp;dst=100208&amp;field=134&amp;demo=2" TargetMode = "External"/><Relationship Id="rId3073" Type="http://schemas.openxmlformats.org/officeDocument/2006/relationships/hyperlink" Target="https://login.consultant.ru/link/?req=doc&amp;base=LAW&amp;n=490132&amp;date=16.09.2025&amp;dst=100428&amp;field=134&amp;demo=2" TargetMode = "External"/><Relationship Id="rId3074" Type="http://schemas.openxmlformats.org/officeDocument/2006/relationships/hyperlink" Target="https://login.consultant.ru/link/?req=doc&amp;base=LAW&amp;n=173823&amp;date=16.09.2025&amp;dst=100087&amp;field=134&amp;demo=2" TargetMode = "External"/><Relationship Id="rId3075" Type="http://schemas.openxmlformats.org/officeDocument/2006/relationships/hyperlink" Target="https://login.consultant.ru/link/?req=doc&amp;base=LAW&amp;n=506719&amp;date=16.09.2025&amp;dst=100214&amp;field=134&amp;demo=2" TargetMode = "External"/><Relationship Id="rId3076" Type="http://schemas.openxmlformats.org/officeDocument/2006/relationships/hyperlink" Target="https://login.consultant.ru/link/?req=doc&amp;base=LAW&amp;n=173823&amp;date=16.09.2025&amp;dst=100088&amp;field=134&amp;demo=2" TargetMode = "External"/><Relationship Id="rId3077" Type="http://schemas.openxmlformats.org/officeDocument/2006/relationships/hyperlink" Target="https://login.consultant.ru/link/?req=doc&amp;base=LAW&amp;n=173867&amp;date=16.09.2025&amp;dst=100080&amp;field=134&amp;demo=2" TargetMode = "External"/><Relationship Id="rId3078" Type="http://schemas.openxmlformats.org/officeDocument/2006/relationships/hyperlink" Target="https://login.consultant.ru/link/?req=doc&amp;base=LAW&amp;n=169765&amp;date=16.09.2025&amp;dst=100014&amp;field=134&amp;demo=2" TargetMode = "External"/><Relationship Id="rId3079" Type="http://schemas.openxmlformats.org/officeDocument/2006/relationships/hyperlink" Target="https://login.consultant.ru/link/?req=doc&amp;base=LAW&amp;n=490132&amp;date=16.09.2025&amp;dst=100429&amp;field=134&amp;demo=2" TargetMode = "External"/><Relationship Id="rId3080" Type="http://schemas.openxmlformats.org/officeDocument/2006/relationships/hyperlink" Target="https://login.consultant.ru/link/?req=doc&amp;base=LAW&amp;n=173867&amp;date=16.09.2025&amp;dst=100083&amp;field=134&amp;demo=2" TargetMode = "External"/><Relationship Id="rId3081" Type="http://schemas.openxmlformats.org/officeDocument/2006/relationships/hyperlink" Target="https://login.consultant.ru/link/?req=doc&amp;base=LAW&amp;n=173823&amp;date=16.09.2025&amp;dst=100089&amp;field=134&amp;demo=2" TargetMode = "External"/><Relationship Id="rId3082" Type="http://schemas.openxmlformats.org/officeDocument/2006/relationships/hyperlink" Target="https://login.consultant.ru/link/?req=doc&amp;base=LAW&amp;n=490132&amp;date=16.09.2025&amp;dst=100430&amp;field=134&amp;demo=2" TargetMode = "External"/><Relationship Id="rId3083" Type="http://schemas.openxmlformats.org/officeDocument/2006/relationships/hyperlink" Target="https://login.consultant.ru/link/?req=doc&amp;base=LAW&amp;n=173823&amp;date=16.09.2025&amp;dst=100090&amp;field=134&amp;demo=2" TargetMode = "External"/><Relationship Id="rId3084" Type="http://schemas.openxmlformats.org/officeDocument/2006/relationships/hyperlink" Target="https://login.consultant.ru/link/?req=doc&amp;base=LAW&amp;n=173867&amp;date=16.09.2025&amp;dst=100084&amp;field=134&amp;demo=2" TargetMode = "External"/><Relationship Id="rId3085" Type="http://schemas.openxmlformats.org/officeDocument/2006/relationships/hyperlink" Target="https://login.consultant.ru/link/?req=doc&amp;base=LAW&amp;n=102866&amp;date=16.09.2025&amp;dst=100022&amp;field=134&amp;demo=2" TargetMode = "External"/><Relationship Id="rId3086" Type="http://schemas.openxmlformats.org/officeDocument/2006/relationships/hyperlink" Target="https://login.consultant.ru/link/?req=doc&amp;base=LAW&amp;n=173823&amp;date=16.09.2025&amp;dst=100091&amp;field=134&amp;demo=2" TargetMode = "External"/><Relationship Id="rId3087" Type="http://schemas.openxmlformats.org/officeDocument/2006/relationships/hyperlink" Target="https://login.consultant.ru/link/?req=doc&amp;base=LAW&amp;n=494425&amp;date=16.09.2025&amp;dst=100028&amp;field=134&amp;demo=2" TargetMode = "External"/><Relationship Id="rId3088" Type="http://schemas.openxmlformats.org/officeDocument/2006/relationships/hyperlink" Target="https://login.consultant.ru/link/?req=doc&amp;base=LAW&amp;n=506719&amp;date=16.09.2025&amp;dst=104&amp;field=134&amp;demo=2" TargetMode = "External"/><Relationship Id="rId3089" Type="http://schemas.openxmlformats.org/officeDocument/2006/relationships/hyperlink" Target="https://login.consultant.ru/link/?req=doc&amp;base=LAW&amp;n=161943&amp;date=16.09.2025&amp;dst=100008&amp;field=134&amp;demo=2" TargetMode = "External"/><Relationship Id="rId3090" Type="http://schemas.openxmlformats.org/officeDocument/2006/relationships/hyperlink" Target="https://login.consultant.ru/link/?req=doc&amp;base=LAW&amp;n=506719&amp;date=16.09.2025&amp;dst=219&amp;field=134&amp;demo=2" TargetMode = "External"/><Relationship Id="rId3091" Type="http://schemas.openxmlformats.org/officeDocument/2006/relationships/hyperlink" Target="https://login.consultant.ru/link/?req=doc&amp;base=LAW&amp;n=327611&amp;date=16.09.2025&amp;dst=100085&amp;field=134&amp;demo=2" TargetMode = "External"/><Relationship Id="rId3092" Type="http://schemas.openxmlformats.org/officeDocument/2006/relationships/hyperlink" Target="https://login.consultant.ru/link/?req=doc&amp;base=LAW&amp;n=102866&amp;date=16.09.2025&amp;dst=100023&amp;field=134&amp;demo=2" TargetMode = "External"/><Relationship Id="rId3093" Type="http://schemas.openxmlformats.org/officeDocument/2006/relationships/hyperlink" Target="https://login.consultant.ru/link/?req=doc&amp;base=LAW&amp;n=169767&amp;date=16.09.2025&amp;dst=100014&amp;field=134&amp;demo=2" TargetMode = "External"/><Relationship Id="rId3094" Type="http://schemas.openxmlformats.org/officeDocument/2006/relationships/hyperlink" Target="https://login.consultant.ru/link/?req=doc&amp;base=LAW&amp;n=494425&amp;date=16.09.2025&amp;dst=100029&amp;field=134&amp;demo=2" TargetMode = "External"/><Relationship Id="rId3095" Type="http://schemas.openxmlformats.org/officeDocument/2006/relationships/hyperlink" Target="https://login.consultant.ru/link/?req=doc&amp;base=LAW&amp;n=327611&amp;date=16.09.2025&amp;dst=100085&amp;field=134&amp;demo=2" TargetMode = "External"/><Relationship Id="rId3096" Type="http://schemas.openxmlformats.org/officeDocument/2006/relationships/hyperlink" Target="https://login.consultant.ru/link/?req=doc&amp;base=LAW&amp;n=102866&amp;date=16.09.2025&amp;dst=100026&amp;field=134&amp;demo=2" TargetMode = "External"/><Relationship Id="rId3097" Type="http://schemas.openxmlformats.org/officeDocument/2006/relationships/hyperlink" Target="https://login.consultant.ru/link/?req=doc&amp;base=LAW&amp;n=169767&amp;date=16.09.2025&amp;dst=100015&amp;field=134&amp;demo=2" TargetMode = "External"/><Relationship Id="rId3098" Type="http://schemas.openxmlformats.org/officeDocument/2006/relationships/hyperlink" Target="https://login.consultant.ru/link/?req=doc&amp;base=LAW&amp;n=494425&amp;date=16.09.2025&amp;dst=100030&amp;field=134&amp;demo=2" TargetMode = "External"/><Relationship Id="rId3099" Type="http://schemas.openxmlformats.org/officeDocument/2006/relationships/hyperlink" Target="https://login.consultant.ru/link/?req=doc&amp;base=LAW&amp;n=327611&amp;date=16.09.2025&amp;dst=100141&amp;field=134&amp;demo=2" TargetMode = "External"/><Relationship Id="rId3100" Type="http://schemas.openxmlformats.org/officeDocument/2006/relationships/hyperlink" Target="https://login.consultant.ru/link/?req=doc&amp;base=LAW&amp;n=494425&amp;date=16.09.2025&amp;dst=100031&amp;field=134&amp;demo=2" TargetMode = "External"/><Relationship Id="rId3101" Type="http://schemas.openxmlformats.org/officeDocument/2006/relationships/hyperlink" Target="https://login.consultant.ru/link/?req=doc&amp;base=LAW&amp;n=169767&amp;date=16.09.2025&amp;dst=100017&amp;field=134&amp;demo=2" TargetMode = "External"/><Relationship Id="rId3102" Type="http://schemas.openxmlformats.org/officeDocument/2006/relationships/hyperlink" Target="https://login.consultant.ru/link/?req=doc&amp;base=LAW&amp;n=102866&amp;date=16.09.2025&amp;dst=100029&amp;field=134&amp;demo=2" TargetMode = "External"/><Relationship Id="rId3103" Type="http://schemas.openxmlformats.org/officeDocument/2006/relationships/hyperlink" Target="https://login.consultant.ru/link/?req=doc&amp;base=LAW&amp;n=506719&amp;date=16.09.2025&amp;dst=100943&amp;field=134&amp;demo=2" TargetMode = "External"/><Relationship Id="rId3104" Type="http://schemas.openxmlformats.org/officeDocument/2006/relationships/hyperlink" Target="https://login.consultant.ru/link/?req=doc&amp;base=LAW&amp;n=506719&amp;date=16.09.2025&amp;dst=100699&amp;field=134&amp;demo=2" TargetMode = "External"/><Relationship Id="rId3105" Type="http://schemas.openxmlformats.org/officeDocument/2006/relationships/hyperlink" Target="https://login.consultant.ru/link/?req=doc&amp;base=LAW&amp;n=441772&amp;date=16.09.2025&amp;dst=100066&amp;field=134&amp;demo=2" TargetMode = "External"/><Relationship Id="rId3106" Type="http://schemas.openxmlformats.org/officeDocument/2006/relationships/hyperlink" Target="https://login.consultant.ru/link/?req=doc&amp;base=LAW&amp;n=405900&amp;date=16.09.2025&amp;dst=100331&amp;field=134&amp;demo=2" TargetMode = "External"/><Relationship Id="rId3107" Type="http://schemas.openxmlformats.org/officeDocument/2006/relationships/hyperlink" Target="https://login.consultant.ru/link/?req=doc&amp;base=LAW&amp;n=494425&amp;date=16.09.2025&amp;dst=100034&amp;field=134&amp;demo=2" TargetMode = "External"/><Relationship Id="rId3108" Type="http://schemas.openxmlformats.org/officeDocument/2006/relationships/hyperlink" Target="https://login.consultant.ru/link/?req=doc&amp;base=LAW&amp;n=173823&amp;date=16.09.2025&amp;dst=100092&amp;field=134&amp;demo=2" TargetMode = "External"/><Relationship Id="rId3109" Type="http://schemas.openxmlformats.org/officeDocument/2006/relationships/hyperlink" Target="https://login.consultant.ru/link/?req=doc&amp;base=LAW&amp;n=494425&amp;date=16.09.2025&amp;dst=100035&amp;field=134&amp;demo=2" TargetMode = "External"/><Relationship Id="rId3110" Type="http://schemas.openxmlformats.org/officeDocument/2006/relationships/hyperlink" Target="https://login.consultant.ru/link/?req=doc&amp;base=LAW&amp;n=494425&amp;date=16.09.2025&amp;dst=100036&amp;field=134&amp;demo=2" TargetMode = "External"/><Relationship Id="rId3111" Type="http://schemas.openxmlformats.org/officeDocument/2006/relationships/hyperlink" Target="https://login.consultant.ru/link/?req=doc&amp;base=LAW&amp;n=494425&amp;date=16.09.2025&amp;dst=100037&amp;field=134&amp;demo=2" TargetMode = "External"/><Relationship Id="rId3112" Type="http://schemas.openxmlformats.org/officeDocument/2006/relationships/hyperlink" Target="https://login.consultant.ru/link/?req=doc&amp;base=LAW&amp;n=327611&amp;date=16.09.2025&amp;dst=100141&amp;field=134&amp;demo=2" TargetMode = "External"/><Relationship Id="rId3113" Type="http://schemas.openxmlformats.org/officeDocument/2006/relationships/hyperlink" Target="https://login.consultant.ru/link/?req=doc&amp;base=LAW&amp;n=494425&amp;date=16.09.2025&amp;dst=100038&amp;field=134&amp;demo=2" TargetMode = "External"/><Relationship Id="rId3114" Type="http://schemas.openxmlformats.org/officeDocument/2006/relationships/hyperlink" Target="https://login.consultant.ru/link/?req=doc&amp;base=LAW&amp;n=169767&amp;date=16.09.2025&amp;dst=100020&amp;field=134&amp;demo=2" TargetMode = "External"/><Relationship Id="rId3115" Type="http://schemas.openxmlformats.org/officeDocument/2006/relationships/hyperlink" Target="https://login.consultant.ru/link/?req=doc&amp;base=LAW&amp;n=494425&amp;date=16.09.2025&amp;dst=100039&amp;field=134&amp;demo=2" TargetMode = "External"/><Relationship Id="rId3116" Type="http://schemas.openxmlformats.org/officeDocument/2006/relationships/hyperlink" Target="https://login.consultant.ru/link/?req=doc&amp;base=LAW&amp;n=441772&amp;date=16.09.2025&amp;dst=100067&amp;field=134&amp;demo=2" TargetMode = "External"/><Relationship Id="rId3117" Type="http://schemas.openxmlformats.org/officeDocument/2006/relationships/hyperlink" Target="https://login.consultant.ru/link/?req=doc&amp;base=LAW&amp;n=494425&amp;date=16.09.2025&amp;dst=100040&amp;field=134&amp;demo=2" TargetMode = "External"/><Relationship Id="rId3118" Type="http://schemas.openxmlformats.org/officeDocument/2006/relationships/hyperlink" Target="https://login.consultant.ru/link/?req=doc&amp;base=LAW&amp;n=441772&amp;date=16.09.2025&amp;dst=100070&amp;field=134&amp;demo=2" TargetMode = "External"/><Relationship Id="rId3119" Type="http://schemas.openxmlformats.org/officeDocument/2006/relationships/hyperlink" Target="https://login.consultant.ru/link/?req=doc&amp;base=LAW&amp;n=180722&amp;date=16.09.2025&amp;dst=100023&amp;field=134&amp;demo=2" TargetMode = "External"/><Relationship Id="rId3120" Type="http://schemas.openxmlformats.org/officeDocument/2006/relationships/hyperlink" Target="https://login.consultant.ru/link/?req=doc&amp;base=LAW&amp;n=494425&amp;date=16.09.2025&amp;dst=100041&amp;field=134&amp;demo=2" TargetMode = "External"/><Relationship Id="rId3121" Type="http://schemas.openxmlformats.org/officeDocument/2006/relationships/hyperlink" Target="https://login.consultant.ru/link/?req=doc&amp;base=LAW&amp;n=405900&amp;date=16.09.2025&amp;dst=100332&amp;field=134&amp;demo=2" TargetMode = "External"/><Relationship Id="rId3122" Type="http://schemas.openxmlformats.org/officeDocument/2006/relationships/hyperlink" Target="https://login.consultant.ru/link/?req=doc&amp;base=LAW&amp;n=494425&amp;date=16.09.2025&amp;dst=100042&amp;field=134&amp;demo=2" TargetMode = "External"/><Relationship Id="rId3123" Type="http://schemas.openxmlformats.org/officeDocument/2006/relationships/hyperlink" Target="https://login.consultant.ru/link/?req=doc&amp;base=LAW&amp;n=405900&amp;date=16.09.2025&amp;dst=100335&amp;field=134&amp;demo=2" TargetMode = "External"/><Relationship Id="rId3124" Type="http://schemas.openxmlformats.org/officeDocument/2006/relationships/hyperlink" Target="https://login.consultant.ru/link/?req=doc&amp;base=LAW&amp;n=494425&amp;date=16.09.2025&amp;dst=100043&amp;field=134&amp;demo=2" TargetMode = "External"/><Relationship Id="rId3125" Type="http://schemas.openxmlformats.org/officeDocument/2006/relationships/hyperlink" Target="https://login.consultant.ru/link/?req=doc&amp;base=LAW&amp;n=490132&amp;date=16.09.2025&amp;dst=100437&amp;field=134&amp;demo=2" TargetMode = "External"/><Relationship Id="rId3126" Type="http://schemas.openxmlformats.org/officeDocument/2006/relationships/hyperlink" Target="https://login.consultant.ru/link/?req=doc&amp;base=LAW&amp;n=173823&amp;date=16.09.2025&amp;dst=100094&amp;field=134&amp;demo=2" TargetMode = "External"/><Relationship Id="rId3127" Type="http://schemas.openxmlformats.org/officeDocument/2006/relationships/hyperlink" Target="https://login.consultant.ru/link/?req=doc&amp;base=LAW&amp;n=506719&amp;date=16.09.2025&amp;dst=145&amp;field=134&amp;demo=2" TargetMode = "External"/><Relationship Id="rId3128" Type="http://schemas.openxmlformats.org/officeDocument/2006/relationships/hyperlink" Target="https://login.consultant.ru/link/?req=doc&amp;base=LAW&amp;n=169765&amp;date=16.09.2025&amp;dst=100015&amp;field=134&amp;demo=2" TargetMode = "External"/><Relationship Id="rId3129" Type="http://schemas.openxmlformats.org/officeDocument/2006/relationships/hyperlink" Target="https://login.consultant.ru/link/?req=doc&amp;base=LAW&amp;n=173823&amp;date=16.09.2025&amp;dst=100095&amp;field=134&amp;demo=2" TargetMode = "External"/><Relationship Id="rId3130" Type="http://schemas.openxmlformats.org/officeDocument/2006/relationships/hyperlink" Target="https://login.consultant.ru/link/?req=doc&amp;base=LAW&amp;n=494425&amp;date=16.09.2025&amp;dst=100047&amp;field=134&amp;demo=2" TargetMode = "External"/><Relationship Id="rId3131" Type="http://schemas.openxmlformats.org/officeDocument/2006/relationships/hyperlink" Target="https://login.consultant.ru/link/?req=doc&amp;base=LAW&amp;n=441772&amp;date=16.09.2025&amp;dst=100074&amp;field=134&amp;demo=2" TargetMode = "External"/><Relationship Id="rId3132" Type="http://schemas.openxmlformats.org/officeDocument/2006/relationships/hyperlink" Target="https://login.consultant.ru/link/?req=doc&amp;base=LAW&amp;n=494425&amp;date=16.09.2025&amp;dst=100048&amp;field=134&amp;demo=2" TargetMode = "External"/><Relationship Id="rId3133" Type="http://schemas.openxmlformats.org/officeDocument/2006/relationships/hyperlink" Target="https://login.consultant.ru/link/?req=doc&amp;base=LAW&amp;n=441772&amp;date=16.09.2025&amp;dst=100077&amp;field=134&amp;demo=2" TargetMode = "External"/><Relationship Id="rId3134" Type="http://schemas.openxmlformats.org/officeDocument/2006/relationships/hyperlink" Target="https://login.consultant.ru/link/?req=doc&amp;base=LAW&amp;n=511068&amp;date=16.09.2025&amp;dst=100030&amp;field=134&amp;demo=2" TargetMode = "External"/><Relationship Id="rId3135" Type="http://schemas.openxmlformats.org/officeDocument/2006/relationships/hyperlink" Target="https://login.consultant.ru/link/?req=doc&amp;base=LAW&amp;n=511068&amp;date=16.09.2025&amp;dst=100033&amp;field=134&amp;demo=2" TargetMode = "External"/><Relationship Id="rId3136" Type="http://schemas.openxmlformats.org/officeDocument/2006/relationships/hyperlink" Target="https://login.consultant.ru/link/?req=doc&amp;base=LAW&amp;n=165800&amp;date=16.09.2025&amp;dst=100036&amp;field=134&amp;demo=2" TargetMode = "External"/><Relationship Id="rId3137" Type="http://schemas.openxmlformats.org/officeDocument/2006/relationships/hyperlink" Target="https://login.consultant.ru/link/?req=doc&amp;base=LAW&amp;n=447444&amp;date=16.09.2025&amp;dst=100051&amp;field=134&amp;demo=2" TargetMode = "External"/><Relationship Id="rId3138" Type="http://schemas.openxmlformats.org/officeDocument/2006/relationships/hyperlink" Target="https://login.consultant.ru/link/?req=doc&amp;base=LAW&amp;n=447444&amp;date=16.09.2025&amp;dst=100047&amp;field=134&amp;demo=2" TargetMode = "External"/><Relationship Id="rId3139" Type="http://schemas.openxmlformats.org/officeDocument/2006/relationships/hyperlink" Target="https://login.consultant.ru/link/?req=doc&amp;base=LAW&amp;n=490132&amp;date=16.09.2025&amp;dst=100439&amp;field=134&amp;demo=2" TargetMode = "External"/><Relationship Id="rId3140" Type="http://schemas.openxmlformats.org/officeDocument/2006/relationships/hyperlink" Target="https://login.consultant.ru/link/?req=doc&amp;base=LAW&amp;n=87567&amp;date=16.09.2025&amp;dst=100009&amp;field=134&amp;demo=2" TargetMode = "External"/><Relationship Id="rId3141" Type="http://schemas.openxmlformats.org/officeDocument/2006/relationships/hyperlink" Target="https://login.consultant.ru/link/?req=doc&amp;base=LAW&amp;n=173823&amp;date=16.09.2025&amp;dst=100097&amp;field=134&amp;demo=2" TargetMode = "External"/><Relationship Id="rId3142" Type="http://schemas.openxmlformats.org/officeDocument/2006/relationships/hyperlink" Target="https://login.consultant.ru/link/?req=doc&amp;base=LAW&amp;n=281700&amp;date=16.09.2025&amp;dst=100008&amp;field=134&amp;demo=2" TargetMode = "External"/><Relationship Id="rId3143" Type="http://schemas.openxmlformats.org/officeDocument/2006/relationships/hyperlink" Target="https://login.consultant.ru/link/?req=doc&amp;base=LAW&amp;n=506719&amp;date=16.09.2025&amp;dst=100285&amp;field=134&amp;demo=2" TargetMode = "External"/><Relationship Id="rId3144" Type="http://schemas.openxmlformats.org/officeDocument/2006/relationships/hyperlink" Target="https://login.consultant.ru/link/?req=doc&amp;base=LAW&amp;n=441772&amp;date=16.09.2025&amp;dst=100082&amp;field=134&amp;demo=2" TargetMode = "External"/><Relationship Id="rId3145" Type="http://schemas.openxmlformats.org/officeDocument/2006/relationships/hyperlink" Target="https://login.consultant.ru/link/?req=doc&amp;base=LAW&amp;n=490132&amp;date=16.09.2025&amp;dst=100441&amp;field=134&amp;demo=2" TargetMode = "External"/><Relationship Id="rId3146" Type="http://schemas.openxmlformats.org/officeDocument/2006/relationships/hyperlink" Target="https://login.consultant.ru/link/?req=doc&amp;base=LAW&amp;n=441772&amp;date=16.09.2025&amp;dst=100083&amp;field=134&amp;demo=2" TargetMode = "External"/><Relationship Id="rId3147" Type="http://schemas.openxmlformats.org/officeDocument/2006/relationships/hyperlink" Target="https://login.consultant.ru/link/?req=doc&amp;base=LAW&amp;n=173823&amp;date=16.09.2025&amp;dst=100098&amp;field=134&amp;demo=2" TargetMode = "External"/><Relationship Id="rId3148" Type="http://schemas.openxmlformats.org/officeDocument/2006/relationships/hyperlink" Target="https://login.consultant.ru/link/?req=doc&amp;base=LAW&amp;n=114670&amp;date=16.09.2025&amp;dst=100010&amp;field=134&amp;demo=2" TargetMode = "External"/><Relationship Id="rId3149" Type="http://schemas.openxmlformats.org/officeDocument/2006/relationships/hyperlink" Target="https://login.consultant.ru/link/?req=doc&amp;base=LAW&amp;n=180722&amp;date=16.09.2025&amp;dst=100024&amp;field=134&amp;demo=2" TargetMode = "External"/><Relationship Id="rId3150" Type="http://schemas.openxmlformats.org/officeDocument/2006/relationships/hyperlink" Target="https://login.consultant.ru/link/?req=doc&amp;base=LAW&amp;n=506719&amp;date=16.09.2025&amp;dst=100026&amp;field=134&amp;demo=2" TargetMode = "External"/><Relationship Id="rId3151" Type="http://schemas.openxmlformats.org/officeDocument/2006/relationships/hyperlink" Target="https://login.consultant.ru/link/?req=doc&amp;base=LAW&amp;n=441772&amp;date=16.09.2025&amp;dst=100084&amp;field=134&amp;demo=2" TargetMode = "External"/><Relationship Id="rId3152" Type="http://schemas.openxmlformats.org/officeDocument/2006/relationships/hyperlink" Target="https://login.consultant.ru/link/?req=doc&amp;base=LAW&amp;n=446159&amp;date=16.09.2025&amp;dst=100032&amp;field=134&amp;demo=2" TargetMode = "External"/><Relationship Id="rId3153" Type="http://schemas.openxmlformats.org/officeDocument/2006/relationships/hyperlink" Target="https://login.consultant.ru/link/?req=doc&amp;base=LAW&amp;n=441772&amp;date=16.09.2025&amp;dst=100087&amp;field=134&amp;demo=2" TargetMode = "External"/><Relationship Id="rId3154" Type="http://schemas.openxmlformats.org/officeDocument/2006/relationships/hyperlink" Target="https://login.consultant.ru/link/?req=doc&amp;base=LAW&amp;n=441772&amp;date=16.09.2025&amp;dst=100090&amp;field=134&amp;demo=2" TargetMode = "External"/><Relationship Id="rId3155" Type="http://schemas.openxmlformats.org/officeDocument/2006/relationships/hyperlink" Target="https://login.consultant.ru/link/?req=doc&amp;base=LAW&amp;n=441772&amp;date=16.09.2025&amp;dst=100094&amp;field=134&amp;demo=2" TargetMode = "External"/><Relationship Id="rId3156" Type="http://schemas.openxmlformats.org/officeDocument/2006/relationships/hyperlink" Target="https://login.consultant.ru/link/?req=doc&amp;base=LAW&amp;n=490132&amp;date=16.09.2025&amp;dst=100444&amp;field=134&amp;demo=2" TargetMode = "External"/><Relationship Id="rId3157" Type="http://schemas.openxmlformats.org/officeDocument/2006/relationships/hyperlink" Target="https://login.consultant.ru/link/?req=doc&amp;base=LAW&amp;n=441772&amp;date=16.09.2025&amp;dst=100095&amp;field=134&amp;demo=2" TargetMode = "External"/><Relationship Id="rId3158" Type="http://schemas.openxmlformats.org/officeDocument/2006/relationships/hyperlink" Target="https://login.consultant.ru/link/?req=doc&amp;base=LAW&amp;n=441772&amp;date=16.09.2025&amp;dst=100096&amp;field=134&amp;demo=2" TargetMode = "External"/><Relationship Id="rId3159" Type="http://schemas.openxmlformats.org/officeDocument/2006/relationships/hyperlink" Target="https://login.consultant.ru/link/?req=doc&amp;base=LAW&amp;n=441772&amp;date=16.09.2025&amp;dst=100099&amp;field=134&amp;demo=2" TargetMode = "External"/><Relationship Id="rId3160" Type="http://schemas.openxmlformats.org/officeDocument/2006/relationships/hyperlink" Target="https://login.consultant.ru/link/?req=doc&amp;base=LAW&amp;n=173867&amp;date=16.09.2025&amp;dst=100094&amp;field=134&amp;demo=2" TargetMode = "External"/><Relationship Id="rId3161" Type="http://schemas.openxmlformats.org/officeDocument/2006/relationships/hyperlink" Target="https://login.consultant.ru/link/?req=doc&amp;base=LAW&amp;n=490132&amp;date=16.09.2025&amp;dst=100445&amp;field=134&amp;demo=2" TargetMode = "External"/><Relationship Id="rId3162" Type="http://schemas.openxmlformats.org/officeDocument/2006/relationships/hyperlink" Target="https://login.consultant.ru/link/?req=doc&amp;base=LAW&amp;n=173823&amp;date=16.09.2025&amp;dst=100099&amp;field=134&amp;demo=2" TargetMode = "External"/><Relationship Id="rId3163" Type="http://schemas.openxmlformats.org/officeDocument/2006/relationships/hyperlink" Target="https://login.consultant.ru/link/?req=doc&amp;base=LAW&amp;n=506719&amp;date=16.09.2025&amp;dst=100437&amp;field=134&amp;demo=2" TargetMode = "External"/><Relationship Id="rId3164" Type="http://schemas.openxmlformats.org/officeDocument/2006/relationships/hyperlink" Target="https://login.consultant.ru/link/?req=doc&amp;base=LAW&amp;n=490132&amp;date=16.09.2025&amp;dst=100447&amp;field=134&amp;demo=2" TargetMode = "External"/><Relationship Id="rId3165" Type="http://schemas.openxmlformats.org/officeDocument/2006/relationships/hyperlink" Target="https://login.consultant.ru/link/?req=doc&amp;base=LAW&amp;n=173823&amp;date=16.09.2025&amp;dst=100100&amp;field=134&amp;demo=2" TargetMode = "External"/><Relationship Id="rId3166" Type="http://schemas.openxmlformats.org/officeDocument/2006/relationships/hyperlink" Target="https://login.consultant.ru/link/?req=doc&amp;base=LAW&amp;n=173867&amp;date=16.09.2025&amp;dst=100095&amp;field=134&amp;demo=2" TargetMode = "External"/><Relationship Id="rId3167" Type="http://schemas.openxmlformats.org/officeDocument/2006/relationships/hyperlink" Target="https://login.consultant.ru/link/?req=doc&amp;base=LAW&amp;n=182643&amp;date=16.09.2025&amp;dst=100077&amp;field=134&amp;demo=2" TargetMode = "External"/><Relationship Id="rId3168" Type="http://schemas.openxmlformats.org/officeDocument/2006/relationships/hyperlink" Target="https://login.consultant.ru/link/?req=doc&amp;base=LAW&amp;n=483416&amp;date=16.09.2025&amp;dst=11739&amp;field=134&amp;demo=2" TargetMode = "External"/><Relationship Id="rId3169" Type="http://schemas.openxmlformats.org/officeDocument/2006/relationships/hyperlink" Target="https://login.consultant.ru/link/?req=doc&amp;base=LAW&amp;n=510756&amp;date=16.09.2025&amp;dst=79&amp;field=134&amp;demo=2" TargetMode = "External"/><Relationship Id="rId3170" Type="http://schemas.openxmlformats.org/officeDocument/2006/relationships/hyperlink" Target="https://login.consultant.ru/link/?req=doc&amp;base=LAW&amp;n=463407&amp;date=16.09.2025&amp;dst=100044&amp;field=134&amp;demo=2" TargetMode = "External"/><Relationship Id="rId3171" Type="http://schemas.openxmlformats.org/officeDocument/2006/relationships/hyperlink" Target="https://login.consultant.ru/link/?req=doc&amp;base=LAW&amp;n=419077&amp;date=16.09.2025&amp;dst=100010&amp;field=134&amp;demo=2" TargetMode = "External"/><Relationship Id="rId3172" Type="http://schemas.openxmlformats.org/officeDocument/2006/relationships/hyperlink" Target="https://login.consultant.ru/link/?req=doc&amp;base=LAW&amp;n=453871&amp;date=16.09.2025&amp;dst=100012&amp;field=134&amp;demo=2" TargetMode = "External"/><Relationship Id="rId3173" Type="http://schemas.openxmlformats.org/officeDocument/2006/relationships/hyperlink" Target="https://login.consultant.ru/link/?req=doc&amp;base=LAW&amp;n=509325&amp;date=16.09.2025&amp;dst=100012&amp;field=134&amp;demo=2" TargetMode = "External"/><Relationship Id="rId3174" Type="http://schemas.openxmlformats.org/officeDocument/2006/relationships/hyperlink" Target="https://login.consultant.ru/link/?req=doc&amp;base=LAW&amp;n=509325&amp;date=16.09.2025&amp;dst=100014&amp;field=134&amp;demo=2" TargetMode = "External"/><Relationship Id="rId3175" Type="http://schemas.openxmlformats.org/officeDocument/2006/relationships/hyperlink" Target="https://login.consultant.ru/link/?req=doc&amp;base=LAW&amp;n=509325&amp;date=16.09.2025&amp;dst=100015&amp;field=134&amp;demo=2" TargetMode = "External"/><Relationship Id="rId3176" Type="http://schemas.openxmlformats.org/officeDocument/2006/relationships/hyperlink" Target="https://login.consultant.ru/link/?req=doc&amp;base=LAW&amp;n=443694&amp;date=16.09.2025&amp;dst=100014&amp;field=134&amp;demo=2" TargetMode = "External"/><Relationship Id="rId3177" Type="http://schemas.openxmlformats.org/officeDocument/2006/relationships/hyperlink" Target="https://login.consultant.ru/link/?req=doc&amp;base=LAW&amp;n=494425&amp;date=16.09.2025&amp;dst=100054&amp;field=134&amp;demo=2" TargetMode = "External"/><Relationship Id="rId3178" Type="http://schemas.openxmlformats.org/officeDocument/2006/relationships/hyperlink" Target="https://login.consultant.ru/link/?req=doc&amp;base=LAW&amp;n=509325&amp;date=16.09.2025&amp;dst=100017&amp;field=134&amp;demo=2" TargetMode = "External"/><Relationship Id="rId3179" Type="http://schemas.openxmlformats.org/officeDocument/2006/relationships/hyperlink" Target="https://login.consultant.ru/link/?req=doc&amp;base=LAW&amp;n=443694&amp;date=16.09.2025&amp;dst=100016&amp;field=134&amp;demo=2" TargetMode = "External"/><Relationship Id="rId3180" Type="http://schemas.openxmlformats.org/officeDocument/2006/relationships/hyperlink" Target="https://login.consultant.ru/link/?req=doc&amp;base=LAW&amp;n=494425&amp;date=16.09.2025&amp;dst=100055&amp;field=134&amp;demo=2" TargetMode = "External"/><Relationship Id="rId3181" Type="http://schemas.openxmlformats.org/officeDocument/2006/relationships/hyperlink" Target="https://login.consultant.ru/link/?req=doc&amp;base=LAW&amp;n=453871&amp;date=16.09.2025&amp;dst=100017&amp;field=134&amp;demo=2" TargetMode = "External"/><Relationship Id="rId3182" Type="http://schemas.openxmlformats.org/officeDocument/2006/relationships/hyperlink" Target="https://login.consultant.ru/link/?req=doc&amp;base=LAW&amp;n=443694&amp;date=16.09.2025&amp;dst=100018&amp;field=134&amp;demo=2" TargetMode = "External"/><Relationship Id="rId3183" Type="http://schemas.openxmlformats.org/officeDocument/2006/relationships/hyperlink" Target="https://login.consultant.ru/link/?req=doc&amp;base=LAW&amp;n=494425&amp;date=16.09.2025&amp;dst=100056&amp;field=134&amp;demo=2" TargetMode = "External"/><Relationship Id="rId3184" Type="http://schemas.openxmlformats.org/officeDocument/2006/relationships/hyperlink" Target="https://login.consultant.ru/link/?req=doc&amp;base=LAW&amp;n=494425&amp;date=16.09.2025&amp;dst=100057&amp;field=134&amp;demo=2" TargetMode = "External"/><Relationship Id="rId3185" Type="http://schemas.openxmlformats.org/officeDocument/2006/relationships/hyperlink" Target="https://login.consultant.ru/link/?req=doc&amp;base=LAW&amp;n=509325&amp;date=16.09.2025&amp;dst=100019&amp;field=134&amp;demo=2" TargetMode = "External"/><Relationship Id="rId3186" Type="http://schemas.openxmlformats.org/officeDocument/2006/relationships/hyperlink" Target="https://login.consultant.ru/link/?req=doc&amp;base=LAW&amp;n=494425&amp;date=16.09.2025&amp;dst=100058&amp;field=134&amp;demo=2" TargetMode = "External"/><Relationship Id="rId3187" Type="http://schemas.openxmlformats.org/officeDocument/2006/relationships/hyperlink" Target="https://login.consultant.ru/link/?req=doc&amp;base=LAW&amp;n=509325&amp;date=16.09.2025&amp;dst=100021&amp;field=134&amp;demo=2" TargetMode = "External"/><Relationship Id="rId3188" Type="http://schemas.openxmlformats.org/officeDocument/2006/relationships/hyperlink" Target="https://login.consultant.ru/link/?req=doc&amp;base=LAW&amp;n=494425&amp;date=16.09.2025&amp;dst=100059&amp;field=134&amp;demo=2" TargetMode = "External"/><Relationship Id="rId3189" Type="http://schemas.openxmlformats.org/officeDocument/2006/relationships/hyperlink" Target="https://login.consultant.ru/link/?req=doc&amp;base=LAW&amp;n=494425&amp;date=16.09.2025&amp;dst=100060&amp;field=134&amp;demo=2" TargetMode = "External"/><Relationship Id="rId3190" Type="http://schemas.openxmlformats.org/officeDocument/2006/relationships/hyperlink" Target="https://login.consultant.ru/link/?req=doc&amp;base=LAW&amp;n=506719&amp;date=16.09.2025&amp;dst=100524&amp;field=134&amp;demo=2" TargetMode = "External"/><Relationship Id="rId3191" Type="http://schemas.openxmlformats.org/officeDocument/2006/relationships/hyperlink" Target="https://login.consultant.ru/link/?req=doc&amp;base=LAW&amp;n=494425&amp;date=16.09.2025&amp;dst=100061&amp;field=134&amp;demo=2" TargetMode = "External"/><Relationship Id="rId3192" Type="http://schemas.openxmlformats.org/officeDocument/2006/relationships/hyperlink" Target="https://login.consultant.ru/link/?req=doc&amp;base=LAW&amp;n=509325&amp;date=16.09.2025&amp;dst=100023&amp;field=134&amp;demo=2" TargetMode = "External"/><Relationship Id="rId3193" Type="http://schemas.openxmlformats.org/officeDocument/2006/relationships/hyperlink" Target="https://login.consultant.ru/link/?req=doc&amp;base=LAW&amp;n=383879&amp;date=16.09.2025&amp;dst=100009&amp;field=134&amp;demo=2" TargetMode = "External"/><Relationship Id="rId3194" Type="http://schemas.openxmlformats.org/officeDocument/2006/relationships/hyperlink" Target="https://login.consultant.ru/link/?req=doc&amp;base=LAW&amp;n=509325&amp;date=16.09.2025&amp;dst=100026&amp;field=134&amp;demo=2" TargetMode = "External"/><Relationship Id="rId3195" Type="http://schemas.openxmlformats.org/officeDocument/2006/relationships/hyperlink" Target="https://login.consultant.ru/link/?req=doc&amp;base=LAW&amp;n=327611&amp;date=16.09.2025&amp;dst=100141&amp;field=134&amp;demo=2" TargetMode = "External"/><Relationship Id="rId3196" Type="http://schemas.openxmlformats.org/officeDocument/2006/relationships/hyperlink" Target="https://login.consultant.ru/link/?req=doc&amp;base=LAW&amp;n=509325&amp;date=16.09.2025&amp;dst=100028&amp;field=134&amp;demo=2" TargetMode = "External"/><Relationship Id="rId3197" Type="http://schemas.openxmlformats.org/officeDocument/2006/relationships/hyperlink" Target="https://login.consultant.ru/link/?req=doc&amp;base=LAW&amp;n=440552&amp;date=16.09.2025&amp;dst=100010&amp;field=134&amp;demo=2" TargetMode = "External"/><Relationship Id="rId3198" Type="http://schemas.openxmlformats.org/officeDocument/2006/relationships/hyperlink" Target="https://login.consultant.ru/link/?req=doc&amp;base=LAW&amp;n=173867&amp;date=16.09.2025&amp;dst=100106&amp;field=134&amp;demo=2" TargetMode = "External"/><Relationship Id="rId3199" Type="http://schemas.openxmlformats.org/officeDocument/2006/relationships/hyperlink" Target="https://login.consultant.ru/link/?req=doc&amp;base=LAW&amp;n=510756&amp;date=16.09.2025&amp;dst=100554&amp;field=134&amp;demo=2" TargetMode = "External"/><Relationship Id="rId3200" Type="http://schemas.openxmlformats.org/officeDocument/2006/relationships/hyperlink" Target="https://login.consultant.ru/link/?req=doc&amp;base=LAW&amp;n=182643&amp;date=16.09.2025&amp;dst=100102&amp;field=134&amp;demo=2" TargetMode = "External"/><Relationship Id="rId3201" Type="http://schemas.openxmlformats.org/officeDocument/2006/relationships/hyperlink" Target="https://login.consultant.ru/link/?req=doc&amp;base=LAW&amp;n=190447&amp;date=16.09.2025&amp;dst=100011&amp;field=134&amp;demo=2" TargetMode = "External"/><Relationship Id="rId3202" Type="http://schemas.openxmlformats.org/officeDocument/2006/relationships/hyperlink" Target="https://login.consultant.ru/link/?req=doc&amp;base=LAW&amp;n=510756&amp;date=16.09.2025&amp;dst=67&amp;field=134&amp;demo=2" TargetMode = "External"/><Relationship Id="rId3203" Type="http://schemas.openxmlformats.org/officeDocument/2006/relationships/hyperlink" Target="https://login.consultant.ru/link/?req=doc&amp;base=LAW&amp;n=327611&amp;date=16.09.2025&amp;dst=100141&amp;field=134&amp;demo=2" TargetMode = "External"/><Relationship Id="rId3204" Type="http://schemas.openxmlformats.org/officeDocument/2006/relationships/hyperlink" Target="https://login.consultant.ru/link/?req=doc&amp;base=LAW&amp;n=453258&amp;date=16.09.2025&amp;dst=100013&amp;field=134&amp;demo=2" TargetMode = "External"/><Relationship Id="rId3205" Type="http://schemas.openxmlformats.org/officeDocument/2006/relationships/hyperlink" Target="https://login.consultant.ru/link/?req=doc&amp;base=LAW&amp;n=372698&amp;date=16.09.2025&amp;dst=100009&amp;field=134&amp;demo=2" TargetMode = "External"/><Relationship Id="rId3206" Type="http://schemas.openxmlformats.org/officeDocument/2006/relationships/hyperlink" Target="https://login.consultant.ru/link/?req=doc&amp;base=LAW&amp;n=510756&amp;date=16.09.2025&amp;dst=303&amp;field=134&amp;demo=2" TargetMode = "External"/><Relationship Id="rId3207" Type="http://schemas.openxmlformats.org/officeDocument/2006/relationships/hyperlink" Target="https://login.consultant.ru/link/?req=doc&amp;base=LAW&amp;n=453258&amp;date=16.09.2025&amp;dst=100014&amp;field=134&amp;demo=2" TargetMode = "External"/><Relationship Id="rId3208" Type="http://schemas.openxmlformats.org/officeDocument/2006/relationships/hyperlink" Target="https://login.consultant.ru/link/?req=doc&amp;base=LAW&amp;n=453258&amp;date=16.09.2025&amp;dst=100015&amp;field=134&amp;demo=2" TargetMode = "External"/><Relationship Id="rId3209" Type="http://schemas.openxmlformats.org/officeDocument/2006/relationships/hyperlink" Target="https://login.consultant.ru/link/?req=doc&amp;base=LAW&amp;n=453258&amp;date=16.09.2025&amp;dst=100016&amp;field=134&amp;demo=2" TargetMode = "External"/><Relationship Id="rId3210" Type="http://schemas.openxmlformats.org/officeDocument/2006/relationships/hyperlink" Target="https://login.consultant.ru/link/?req=doc&amp;base=LAW&amp;n=327611&amp;date=16.09.2025&amp;dst=100141&amp;field=134&amp;demo=2" TargetMode = "External"/><Relationship Id="rId3211" Type="http://schemas.openxmlformats.org/officeDocument/2006/relationships/hyperlink" Target="https://login.consultant.ru/link/?req=doc&amp;base=LAW&amp;n=453258&amp;date=16.09.2025&amp;dst=100017&amp;field=134&amp;demo=2" TargetMode = "External"/><Relationship Id="rId3212" Type="http://schemas.openxmlformats.org/officeDocument/2006/relationships/hyperlink" Target="https://login.consultant.ru/link/?req=doc&amp;base=LAW&amp;n=453871&amp;date=16.09.2025&amp;dst=100018&amp;field=134&amp;demo=2" TargetMode = "External"/><Relationship Id="rId3213" Type="http://schemas.openxmlformats.org/officeDocument/2006/relationships/hyperlink" Target="https://login.consultant.ru/link/?req=doc&amp;base=LAW&amp;n=494425&amp;date=16.09.2025&amp;dst=100063&amp;field=134&amp;demo=2" TargetMode = "External"/><Relationship Id="rId3214" Type="http://schemas.openxmlformats.org/officeDocument/2006/relationships/hyperlink" Target="https://login.consultant.ru/link/?req=doc&amp;base=LAW&amp;n=494425&amp;date=16.09.2025&amp;dst=100064&amp;field=134&amp;demo=2" TargetMode = "External"/><Relationship Id="rId3215" Type="http://schemas.openxmlformats.org/officeDocument/2006/relationships/hyperlink" Target="https://login.consultant.ru/link/?req=doc&amp;base=LAW&amp;n=494425&amp;date=16.09.2025&amp;dst=100065&amp;field=134&amp;demo=2" TargetMode = "External"/><Relationship Id="rId3216" Type="http://schemas.openxmlformats.org/officeDocument/2006/relationships/hyperlink" Target="https://login.consultant.ru/link/?req=doc&amp;base=LAW&amp;n=494425&amp;date=16.09.2025&amp;dst=100066&amp;field=134&amp;demo=2" TargetMode = "External"/><Relationship Id="rId3217" Type="http://schemas.openxmlformats.org/officeDocument/2006/relationships/hyperlink" Target="https://login.consultant.ru/link/?req=doc&amp;base=LAW&amp;n=383879&amp;date=16.09.2025&amp;dst=100009&amp;field=134&amp;demo=2" TargetMode = "External"/><Relationship Id="rId3218" Type="http://schemas.openxmlformats.org/officeDocument/2006/relationships/hyperlink" Target="https://login.consultant.ru/link/?req=doc&amp;base=LAW&amp;n=509325&amp;date=16.09.2025&amp;dst=100031&amp;field=134&amp;demo=2" TargetMode = "External"/><Relationship Id="rId3219" Type="http://schemas.openxmlformats.org/officeDocument/2006/relationships/hyperlink" Target="https://login.consultant.ru/link/?req=doc&amp;base=LAW&amp;n=509325&amp;date=16.09.2025&amp;dst=100034&amp;field=134&amp;demo=2" TargetMode = "External"/><Relationship Id="rId3220" Type="http://schemas.openxmlformats.org/officeDocument/2006/relationships/hyperlink" Target="https://login.consultant.ru/link/?req=doc&amp;base=LAW&amp;n=506719&amp;date=16.09.2025&amp;dst=100416&amp;field=134&amp;demo=2" TargetMode = "External"/><Relationship Id="rId3221" Type="http://schemas.openxmlformats.org/officeDocument/2006/relationships/hyperlink" Target="https://login.consultant.ru/link/?req=doc&amp;base=LAW&amp;n=490132&amp;date=16.09.2025&amp;dst=100449&amp;field=134&amp;demo=2" TargetMode = "External"/><Relationship Id="rId3222" Type="http://schemas.openxmlformats.org/officeDocument/2006/relationships/hyperlink" Target="https://login.consultant.ru/link/?req=doc&amp;base=LAW&amp;n=173823&amp;date=16.09.2025&amp;dst=100101&amp;field=134&amp;demo=2" TargetMode = "External"/><Relationship Id="rId3223" Type="http://schemas.openxmlformats.org/officeDocument/2006/relationships/hyperlink" Target="https://login.consultant.ru/link/?req=doc&amp;base=LAW&amp;n=173823&amp;date=16.09.2025&amp;dst=100103&amp;field=134&amp;demo=2" TargetMode = "External"/><Relationship Id="rId3224" Type="http://schemas.openxmlformats.org/officeDocument/2006/relationships/hyperlink" Target="https://login.consultant.ru/link/?req=doc&amp;base=LAW&amp;n=197409&amp;date=16.09.2025&amp;dst=100010&amp;field=134&amp;demo=2" TargetMode = "External"/><Relationship Id="rId3225" Type="http://schemas.openxmlformats.org/officeDocument/2006/relationships/hyperlink" Target="https://login.consultant.ru/link/?req=doc&amp;base=LAW&amp;n=490132&amp;date=16.09.2025&amp;dst=100451&amp;field=134&amp;demo=2" TargetMode = "External"/><Relationship Id="rId3226" Type="http://schemas.openxmlformats.org/officeDocument/2006/relationships/hyperlink" Target="https://login.consultant.ru/link/?req=doc&amp;base=LAW&amp;n=87567&amp;date=16.09.2025&amp;dst=100014&amp;field=134&amp;demo=2" TargetMode = "External"/><Relationship Id="rId3227" Type="http://schemas.openxmlformats.org/officeDocument/2006/relationships/hyperlink" Target="https://login.consultant.ru/link/?req=doc&amp;base=LAW&amp;n=506719&amp;date=16.09.2025&amp;dst=100434&amp;field=134&amp;demo=2" TargetMode = "External"/><Relationship Id="rId3228" Type="http://schemas.openxmlformats.org/officeDocument/2006/relationships/hyperlink" Target="https://login.consultant.ru/link/?req=doc&amp;base=LAW&amp;n=490132&amp;date=16.09.2025&amp;dst=100452&amp;field=134&amp;demo=2" TargetMode = "External"/><Relationship Id="rId3229" Type="http://schemas.openxmlformats.org/officeDocument/2006/relationships/hyperlink" Target="https://login.consultant.ru/link/?req=doc&amp;base=LAW&amp;n=87567&amp;date=16.09.2025&amp;dst=100015&amp;field=134&amp;demo=2" TargetMode = "External"/><Relationship Id="rId3230" Type="http://schemas.openxmlformats.org/officeDocument/2006/relationships/hyperlink" Target="https://login.consultant.ru/link/?req=doc&amp;base=LAW&amp;n=173823&amp;date=16.09.2025&amp;dst=100104&amp;field=134&amp;demo=2" TargetMode = "External"/><Relationship Id="rId3231" Type="http://schemas.openxmlformats.org/officeDocument/2006/relationships/hyperlink" Target="https://login.consultant.ru/link/?req=doc&amp;base=LAW&amp;n=506719&amp;date=16.09.2025&amp;dst=100940&amp;field=134&amp;demo=2" TargetMode = "External"/><Relationship Id="rId3232" Type="http://schemas.openxmlformats.org/officeDocument/2006/relationships/hyperlink" Target="https://login.consultant.ru/link/?req=doc&amp;base=LAW&amp;n=197409&amp;date=16.09.2025&amp;dst=100011&amp;field=134&amp;demo=2" TargetMode = "External"/><Relationship Id="rId3233" Type="http://schemas.openxmlformats.org/officeDocument/2006/relationships/hyperlink" Target="https://login.consultant.ru/link/?req=doc&amp;base=LAW&amp;n=173823&amp;date=16.09.2025&amp;dst=100105&amp;field=134&amp;demo=2" TargetMode = "External"/><Relationship Id="rId3234" Type="http://schemas.openxmlformats.org/officeDocument/2006/relationships/hyperlink" Target="https://login.consultant.ru/link/?req=doc&amp;base=LAW&amp;n=432934&amp;date=16.09.2025&amp;dst=100040&amp;field=134&amp;demo=2" TargetMode = "External"/><Relationship Id="rId3235" Type="http://schemas.openxmlformats.org/officeDocument/2006/relationships/hyperlink" Target="https://login.consultant.ru/link/?req=doc&amp;base=LAW&amp;n=432934&amp;date=16.09.2025&amp;dst=100041&amp;field=134&amp;demo=2" TargetMode = "External"/><Relationship Id="rId3236" Type="http://schemas.openxmlformats.org/officeDocument/2006/relationships/hyperlink" Target="https://login.consultant.ru/link/?req=doc&amp;base=LAW&amp;n=432934&amp;date=16.09.2025&amp;dst=100045&amp;field=134&amp;demo=2" TargetMode = "External"/><Relationship Id="rId3237" Type="http://schemas.openxmlformats.org/officeDocument/2006/relationships/hyperlink" Target="https://login.consultant.ru/link/?req=doc&amp;base=LAW&amp;n=197409&amp;date=16.09.2025&amp;dst=100013&amp;field=134&amp;demo=2" TargetMode = "External"/><Relationship Id="rId3238" Type="http://schemas.openxmlformats.org/officeDocument/2006/relationships/hyperlink" Target="https://login.consultant.ru/link/?req=doc&amp;base=LAW&amp;n=432934&amp;date=16.09.2025&amp;dst=100030&amp;field=134&amp;demo=2" TargetMode = "External"/><Relationship Id="rId3239" Type="http://schemas.openxmlformats.org/officeDocument/2006/relationships/hyperlink" Target="https://login.consultant.ru/link/?req=doc&amp;base=LAW&amp;n=197409&amp;date=16.09.2025&amp;dst=100016&amp;field=134&amp;demo=2" TargetMode = "External"/><Relationship Id="rId3240" Type="http://schemas.openxmlformats.org/officeDocument/2006/relationships/hyperlink" Target="https://login.consultant.ru/link/?req=doc&amp;base=LAW&amp;n=432934&amp;date=16.09.2025&amp;dst=100010&amp;field=134&amp;demo=2" TargetMode = "External"/><Relationship Id="rId3241" Type="http://schemas.openxmlformats.org/officeDocument/2006/relationships/hyperlink" Target="https://login.consultant.ru/link/?req=doc&amp;base=LAW&amp;n=197409&amp;date=16.09.2025&amp;dst=100018&amp;field=134&amp;demo=2" TargetMode = "External"/><Relationship Id="rId3242" Type="http://schemas.openxmlformats.org/officeDocument/2006/relationships/hyperlink" Target="https://login.consultant.ru/link/?req=doc&amp;base=LAW&amp;n=197409&amp;date=16.09.2025&amp;dst=100020&amp;field=134&amp;demo=2" TargetMode = "External"/><Relationship Id="rId3243" Type="http://schemas.openxmlformats.org/officeDocument/2006/relationships/hyperlink" Target="https://login.consultant.ru/link/?req=doc&amp;base=LAW&amp;n=506719&amp;date=16.09.2025&amp;dst=100015&amp;field=134&amp;demo=2" TargetMode = "External"/><Relationship Id="rId3244" Type="http://schemas.openxmlformats.org/officeDocument/2006/relationships/hyperlink" Target="https://login.consultant.ru/link/?req=doc&amp;base=LAW&amp;n=506719&amp;date=16.09.2025&amp;dst=100752&amp;field=134&amp;demo=2" TargetMode = "External"/><Relationship Id="rId3245" Type="http://schemas.openxmlformats.org/officeDocument/2006/relationships/hyperlink" Target="https://login.consultant.ru/link/?req=doc&amp;base=LAW&amp;n=53027&amp;date=16.09.2025&amp;dst=100008&amp;field=134&amp;demo=2" TargetMode = "External"/><Relationship Id="rId3246" Type="http://schemas.openxmlformats.org/officeDocument/2006/relationships/hyperlink" Target="https://login.consultant.ru/link/?req=doc&amp;base=LAW&amp;n=490132&amp;date=16.09.2025&amp;dst=100454&amp;field=134&amp;demo=2" TargetMode = "External"/><Relationship Id="rId3247" Type="http://schemas.openxmlformats.org/officeDocument/2006/relationships/hyperlink" Target="https://login.consultant.ru/link/?req=doc&amp;base=LAW&amp;n=173867&amp;date=16.09.2025&amp;dst=100112&amp;field=134&amp;demo=2" TargetMode = "External"/><Relationship Id="rId3248" Type="http://schemas.openxmlformats.org/officeDocument/2006/relationships/hyperlink" Target="https://login.consultant.ru/link/?req=doc&amp;base=LAW&amp;n=173823&amp;date=16.09.2025&amp;dst=100109&amp;field=134&amp;demo=2" TargetMode = "External"/><Relationship Id="rId3249" Type="http://schemas.openxmlformats.org/officeDocument/2006/relationships/hyperlink" Target="https://login.consultant.ru/link/?req=doc&amp;base=LAW&amp;n=494425&amp;date=16.09.2025&amp;dst=100068&amp;field=134&amp;demo=2" TargetMode = "External"/><Relationship Id="rId3250" Type="http://schemas.openxmlformats.org/officeDocument/2006/relationships/hyperlink" Target="https://login.consultant.ru/link/?req=doc&amp;base=LAW&amp;n=447444&amp;date=16.09.2025&amp;dst=100051&amp;field=134&amp;demo=2" TargetMode = "External"/><Relationship Id="rId3251" Type="http://schemas.openxmlformats.org/officeDocument/2006/relationships/hyperlink" Target="https://login.consultant.ru/link/?req=doc&amp;base=LAW&amp;n=447444&amp;date=16.09.2025&amp;dst=100047&amp;field=134&amp;demo=2" TargetMode = "External"/><Relationship Id="rId3252" Type="http://schemas.openxmlformats.org/officeDocument/2006/relationships/hyperlink" Target="https://login.consultant.ru/link/?req=doc&amp;base=LAW&amp;n=490132&amp;date=16.09.2025&amp;dst=100455&amp;field=134&amp;demo=2" TargetMode = "External"/><Relationship Id="rId3253" Type="http://schemas.openxmlformats.org/officeDocument/2006/relationships/hyperlink" Target="https://login.consultant.ru/link/?req=doc&amp;base=LAW&amp;n=173867&amp;date=16.09.2025&amp;dst=100113&amp;field=134&amp;demo=2" TargetMode = "External"/><Relationship Id="rId3254" Type="http://schemas.openxmlformats.org/officeDocument/2006/relationships/hyperlink" Target="https://login.consultant.ru/link/?req=doc&amp;base=LAW&amp;n=173823&amp;date=16.09.2025&amp;dst=100110&amp;field=134&amp;demo=2" TargetMode = "External"/><Relationship Id="rId3255" Type="http://schemas.openxmlformats.org/officeDocument/2006/relationships/hyperlink" Target="https://login.consultant.ru/link/?req=doc&amp;base=LAW&amp;n=494425&amp;date=16.09.2025&amp;dst=100069&amp;field=134&amp;demo=2" TargetMode = "External"/><Relationship Id="rId3256" Type="http://schemas.openxmlformats.org/officeDocument/2006/relationships/hyperlink" Target="https://login.consultant.ru/link/?req=doc&amp;base=LAW&amp;n=455336&amp;date=16.09.2025&amp;dst=100145&amp;field=134&amp;demo=2" TargetMode = "External"/><Relationship Id="rId3257" Type="http://schemas.openxmlformats.org/officeDocument/2006/relationships/hyperlink" Target="https://login.consultant.ru/link/?req=doc&amp;base=LAW&amp;n=490132&amp;date=16.09.2025&amp;dst=100457&amp;field=134&amp;demo=2" TargetMode = "External"/><Relationship Id="rId3258" Type="http://schemas.openxmlformats.org/officeDocument/2006/relationships/hyperlink" Target="https://login.consultant.ru/link/?req=doc&amp;base=LAW&amp;n=173823&amp;date=16.09.2025&amp;dst=100112&amp;field=134&amp;demo=2" TargetMode = "External"/><Relationship Id="rId3259" Type="http://schemas.openxmlformats.org/officeDocument/2006/relationships/hyperlink" Target="https://login.consultant.ru/link/?req=doc&amp;base=LAW&amp;n=455336&amp;date=16.09.2025&amp;dst=100146&amp;field=134&amp;demo=2" TargetMode = "External"/><Relationship Id="rId3260" Type="http://schemas.openxmlformats.org/officeDocument/2006/relationships/hyperlink" Target="https://login.consultant.ru/link/?req=doc&amp;base=LAW&amp;n=182643&amp;date=16.09.2025&amp;dst=100103&amp;field=134&amp;demo=2" TargetMode = "External"/><Relationship Id="rId3261" Type="http://schemas.openxmlformats.org/officeDocument/2006/relationships/hyperlink" Target="https://login.consultant.ru/link/?req=doc&amp;base=LAW&amp;n=301058&amp;date=16.09.2025&amp;dst=100009&amp;field=134&amp;demo=2" TargetMode = "External"/><Relationship Id="rId3262" Type="http://schemas.openxmlformats.org/officeDocument/2006/relationships/hyperlink" Target="https://login.consultant.ru/link/?req=doc&amp;base=LAW&amp;n=509325&amp;date=16.09.2025&amp;dst=100038&amp;field=134&amp;demo=2" TargetMode = "External"/><Relationship Id="rId3263" Type="http://schemas.openxmlformats.org/officeDocument/2006/relationships/hyperlink" Target="https://login.consultant.ru/link/?req=doc&amp;base=LAW&amp;n=490132&amp;date=16.09.2025&amp;dst=100458&amp;field=134&amp;demo=2" TargetMode = "External"/><Relationship Id="rId3264" Type="http://schemas.openxmlformats.org/officeDocument/2006/relationships/hyperlink" Target="https://login.consultant.ru/link/?req=doc&amp;base=LAW&amp;n=173823&amp;date=16.09.2025&amp;dst=100113&amp;field=134&amp;demo=2" TargetMode = "External"/><Relationship Id="rId3265" Type="http://schemas.openxmlformats.org/officeDocument/2006/relationships/hyperlink" Target="https://login.consultant.ru/link/?req=doc&amp;base=LAW&amp;n=509325&amp;date=16.09.2025&amp;dst=100039&amp;field=134&amp;demo=2" TargetMode = "External"/><Relationship Id="rId3266" Type="http://schemas.openxmlformats.org/officeDocument/2006/relationships/hyperlink" Target="https://login.consultant.ru/link/?req=doc&amp;base=LAW&amp;n=455339&amp;date=16.09.2025&amp;dst=100448&amp;field=134&amp;demo=2" TargetMode = "External"/><Relationship Id="rId3267" Type="http://schemas.openxmlformats.org/officeDocument/2006/relationships/hyperlink" Target="https://login.consultant.ru/link/?req=doc&amp;base=LAW&amp;n=296431&amp;date=16.09.2025&amp;dst=100009&amp;field=134&amp;demo=2" TargetMode = "External"/><Relationship Id="rId3268" Type="http://schemas.openxmlformats.org/officeDocument/2006/relationships/hyperlink" Target="https://login.consultant.ru/link/?req=doc&amp;base=LAW&amp;n=173823&amp;date=16.09.2025&amp;dst=100114&amp;field=134&amp;demo=2" TargetMode = "External"/><Relationship Id="rId3269" Type="http://schemas.openxmlformats.org/officeDocument/2006/relationships/hyperlink" Target="https://login.consultant.ru/link/?req=doc&amp;base=LAW&amp;n=116569&amp;date=16.09.2025&amp;dst=100010&amp;field=134&amp;demo=2" TargetMode = "External"/><Relationship Id="rId3270" Type="http://schemas.openxmlformats.org/officeDocument/2006/relationships/hyperlink" Target="https://login.consultant.ru/link/?req=doc&amp;base=LAW&amp;n=509325&amp;date=16.09.2025&amp;dst=100040&amp;field=134&amp;demo=2" TargetMode = "External"/><Relationship Id="rId3271" Type="http://schemas.openxmlformats.org/officeDocument/2006/relationships/hyperlink" Target="https://login.consultant.ru/link/?req=doc&amp;base=LAW&amp;n=506719&amp;date=16.09.2025&amp;dst=584&amp;field=134&amp;demo=2" TargetMode = "External"/><Relationship Id="rId3272" Type="http://schemas.openxmlformats.org/officeDocument/2006/relationships/hyperlink" Target="https://login.consultant.ru/link/?req=doc&amp;base=LAW&amp;n=173823&amp;date=16.09.2025&amp;dst=100115&amp;field=134&amp;demo=2" TargetMode = "External"/><Relationship Id="rId3273" Type="http://schemas.openxmlformats.org/officeDocument/2006/relationships/hyperlink" Target="https://login.consultant.ru/link/?req=doc&amp;base=LAW&amp;n=500304&amp;date=16.09.2025&amp;dst=2920&amp;field=134&amp;demo=2" TargetMode = "External"/><Relationship Id="rId3274" Type="http://schemas.openxmlformats.org/officeDocument/2006/relationships/hyperlink" Target="https://login.consultant.ru/link/?req=doc&amp;base=LAW&amp;n=173165&amp;date=16.09.2025&amp;dst=100041&amp;field=134&amp;demo=2" TargetMode = "External"/><Relationship Id="rId3275" Type="http://schemas.openxmlformats.org/officeDocument/2006/relationships/hyperlink" Target="https://login.consultant.ru/link/?req=doc&amp;base=LAW&amp;n=494425&amp;date=16.09.2025&amp;dst=100071&amp;field=134&amp;demo=2" TargetMode = "External"/><Relationship Id="rId3276" Type="http://schemas.openxmlformats.org/officeDocument/2006/relationships/hyperlink" Target="https://login.consultant.ru/link/?req=doc&amp;base=LAW&amp;n=173165&amp;date=16.09.2025&amp;dst=100042&amp;field=134&amp;demo=2" TargetMode = "External"/><Relationship Id="rId3277" Type="http://schemas.openxmlformats.org/officeDocument/2006/relationships/hyperlink" Target="https://login.consultant.ru/link/?req=doc&amp;base=LAW&amp;n=494425&amp;date=16.09.2025&amp;dst=100072&amp;field=134&amp;demo=2" TargetMode = "External"/><Relationship Id="rId3278" Type="http://schemas.openxmlformats.org/officeDocument/2006/relationships/hyperlink" Target="https://login.consultant.ru/link/?req=doc&amp;base=LAW&amp;n=506719&amp;date=16.09.2025&amp;dst=100100&amp;field=134&amp;demo=2" TargetMode = "External"/><Relationship Id="rId3279" Type="http://schemas.openxmlformats.org/officeDocument/2006/relationships/hyperlink" Target="https://login.consultant.ru/link/?req=doc&amp;base=LAW&amp;n=490132&amp;date=16.09.2025&amp;dst=100460&amp;field=134&amp;demo=2" TargetMode = "External"/><Relationship Id="rId3280" Type="http://schemas.openxmlformats.org/officeDocument/2006/relationships/hyperlink" Target="https://login.consultant.ru/link/?req=doc&amp;base=LAW&amp;n=173867&amp;date=16.09.2025&amp;dst=100120&amp;field=134&amp;demo=2" TargetMode = "External"/><Relationship Id="rId3281" Type="http://schemas.openxmlformats.org/officeDocument/2006/relationships/hyperlink" Target="https://login.consultant.ru/link/?req=doc&amp;base=LAW&amp;n=506719&amp;date=16.09.2025&amp;dst=100100&amp;field=134&amp;demo=2" TargetMode = "External"/><Relationship Id="rId3282" Type="http://schemas.openxmlformats.org/officeDocument/2006/relationships/hyperlink" Target="https://login.consultant.ru/link/?req=doc&amp;base=LAW&amp;n=500304&amp;date=16.09.2025&amp;dst=103879&amp;field=134&amp;demo=2" TargetMode = "External"/><Relationship Id="rId3283" Type="http://schemas.openxmlformats.org/officeDocument/2006/relationships/hyperlink" Target="https://login.consultant.ru/link/?req=doc&amp;base=LAW&amp;n=323231&amp;date=16.09.2025&amp;dst=100009&amp;field=134&amp;demo=2" TargetMode = "External"/><Relationship Id="rId3284" Type="http://schemas.openxmlformats.org/officeDocument/2006/relationships/hyperlink" Target="https://login.consultant.ru/link/?req=doc&amp;base=LAW&amp;n=490132&amp;date=16.09.2025&amp;dst=100461&amp;field=134&amp;demo=2" TargetMode = "External"/><Relationship Id="rId3285" Type="http://schemas.openxmlformats.org/officeDocument/2006/relationships/hyperlink" Target="https://login.consultant.ru/link/?req=doc&amp;base=LAW&amp;n=173867&amp;date=16.09.2025&amp;dst=100121&amp;field=134&amp;demo=2" TargetMode = "External"/><Relationship Id="rId3286" Type="http://schemas.openxmlformats.org/officeDocument/2006/relationships/hyperlink" Target="https://login.consultant.ru/link/?req=doc&amp;base=LAW&amp;n=506719&amp;date=16.09.2025&amp;dst=100110&amp;field=134&amp;demo=2" TargetMode = "External"/><Relationship Id="rId3287" Type="http://schemas.openxmlformats.org/officeDocument/2006/relationships/hyperlink" Target="https://login.consultant.ru/link/?req=doc&amp;base=LAW&amp;n=455336&amp;date=16.09.2025&amp;dst=100150&amp;field=134&amp;demo=2" TargetMode = "External"/><Relationship Id="rId3288" Type="http://schemas.openxmlformats.org/officeDocument/2006/relationships/hyperlink" Target="https://login.consultant.ru/link/?req=doc&amp;base=LAW&amp;n=173823&amp;date=16.09.2025&amp;dst=100121&amp;field=134&amp;demo=2" TargetMode = "External"/><Relationship Id="rId3289" Type="http://schemas.openxmlformats.org/officeDocument/2006/relationships/hyperlink" Target="https://login.consultant.ru/link/?req=doc&amp;base=LAW&amp;n=494425&amp;date=16.09.2025&amp;dst=100073&amp;field=134&amp;demo=2" TargetMode = "External"/><Relationship Id="rId3290" Type="http://schemas.openxmlformats.org/officeDocument/2006/relationships/hyperlink" Target="https://login.consultant.ru/link/?req=doc&amp;base=LAW&amp;n=173867&amp;date=16.09.2025&amp;dst=100122&amp;field=134&amp;demo=2" TargetMode = "External"/><Relationship Id="rId3291" Type="http://schemas.openxmlformats.org/officeDocument/2006/relationships/hyperlink" Target="https://login.consultant.ru/link/?req=doc&amp;base=LAW&amp;n=506719&amp;date=16.09.2025&amp;dst=100365&amp;field=134&amp;demo=2" TargetMode = "External"/><Relationship Id="rId3292" Type="http://schemas.openxmlformats.org/officeDocument/2006/relationships/hyperlink" Target="https://login.consultant.ru/link/?req=doc&amp;base=LAW&amp;n=441772&amp;date=16.09.2025&amp;dst=100103&amp;field=134&amp;demo=2" TargetMode = "External"/><Relationship Id="rId3293" Type="http://schemas.openxmlformats.org/officeDocument/2006/relationships/hyperlink" Target="https://login.consultant.ru/link/?req=doc&amp;base=LAW&amp;n=441772&amp;date=16.09.2025&amp;dst=100103&amp;field=134&amp;demo=2" TargetMode = "External"/><Relationship Id="rId3294" Type="http://schemas.openxmlformats.org/officeDocument/2006/relationships/hyperlink" Target="https://login.consultant.ru/link/?req=doc&amp;base=LAW&amp;n=490132&amp;date=16.09.2025&amp;dst=100462&amp;field=134&amp;demo=2" TargetMode = "External"/><Relationship Id="rId3295" Type="http://schemas.openxmlformats.org/officeDocument/2006/relationships/hyperlink" Target="https://login.consultant.ru/link/?req=doc&amp;base=LAW&amp;n=173867&amp;date=16.09.2025&amp;dst=100125&amp;field=134&amp;demo=2" TargetMode = "External"/><Relationship Id="rId3296" Type="http://schemas.openxmlformats.org/officeDocument/2006/relationships/hyperlink" Target="https://login.consultant.ru/link/?req=doc&amp;base=LAW&amp;n=441772&amp;date=16.09.2025&amp;dst=100104&amp;field=134&amp;demo=2" TargetMode = "External"/><Relationship Id="rId3297" Type="http://schemas.openxmlformats.org/officeDocument/2006/relationships/hyperlink" Target="https://login.consultant.ru/link/?req=doc&amp;base=LAW&amp;n=441772&amp;date=16.09.2025&amp;dst=100105&amp;field=134&amp;demo=2" TargetMode = "External"/><Relationship Id="rId3298" Type="http://schemas.openxmlformats.org/officeDocument/2006/relationships/hyperlink" Target="https://login.consultant.ru/link/?req=doc&amp;base=LAW&amp;n=490132&amp;date=16.09.2025&amp;dst=100464&amp;field=134&amp;demo=2" TargetMode = "External"/><Relationship Id="rId3299" Type="http://schemas.openxmlformats.org/officeDocument/2006/relationships/hyperlink" Target="https://login.consultant.ru/link/?req=doc&amp;base=LAW&amp;n=87567&amp;date=16.09.2025&amp;dst=100017&amp;field=134&amp;demo=2" TargetMode = "External"/><Relationship Id="rId3300" Type="http://schemas.openxmlformats.org/officeDocument/2006/relationships/hyperlink" Target="https://login.consultant.ru/link/?req=doc&amp;base=LAW&amp;n=173823&amp;date=16.09.2025&amp;dst=100124&amp;field=134&amp;demo=2" TargetMode = "External"/><Relationship Id="rId3301" Type="http://schemas.openxmlformats.org/officeDocument/2006/relationships/hyperlink" Target="https://login.consultant.ru/link/?req=doc&amp;base=LAW&amp;n=173867&amp;date=16.09.2025&amp;dst=100127&amp;field=134&amp;demo=2" TargetMode = "External"/><Relationship Id="rId3302" Type="http://schemas.openxmlformats.org/officeDocument/2006/relationships/hyperlink" Target="https://login.consultant.ru/link/?req=doc&amp;base=LAW&amp;n=446159&amp;date=16.09.2025&amp;dst=100033&amp;field=134&amp;demo=2" TargetMode = "External"/><Relationship Id="rId3303" Type="http://schemas.openxmlformats.org/officeDocument/2006/relationships/hyperlink" Target="https://login.consultant.ru/link/?req=doc&amp;base=LAW&amp;n=490132&amp;date=16.09.2025&amp;dst=100465&amp;field=134&amp;demo=2" TargetMode = "External"/><Relationship Id="rId3304" Type="http://schemas.openxmlformats.org/officeDocument/2006/relationships/hyperlink" Target="https://login.consultant.ru/link/?req=doc&amp;base=LAW&amp;n=87567&amp;date=16.09.2025&amp;dst=100018&amp;field=134&amp;demo=2" TargetMode = "External"/><Relationship Id="rId3305" Type="http://schemas.openxmlformats.org/officeDocument/2006/relationships/hyperlink" Target="https://login.consultant.ru/link/?req=doc&amp;base=LAW&amp;n=173823&amp;date=16.09.2025&amp;dst=100125&amp;field=134&amp;demo=2" TargetMode = "External"/><Relationship Id="rId3306" Type="http://schemas.openxmlformats.org/officeDocument/2006/relationships/hyperlink" Target="https://login.consultant.ru/link/?req=doc&amp;base=LAW&amp;n=490132&amp;date=16.09.2025&amp;dst=100466&amp;field=134&amp;demo=2" TargetMode = "External"/><Relationship Id="rId3307" Type="http://schemas.openxmlformats.org/officeDocument/2006/relationships/hyperlink" Target="https://login.consultant.ru/link/?req=doc&amp;base=LAW&amp;n=173867&amp;date=16.09.2025&amp;dst=100128&amp;field=134&amp;demo=2" TargetMode = "External"/><Relationship Id="rId3308" Type="http://schemas.openxmlformats.org/officeDocument/2006/relationships/hyperlink" Target="https://login.consultant.ru/link/?req=doc&amp;base=LAW&amp;n=173823&amp;date=16.09.2025&amp;dst=100126&amp;field=134&amp;demo=2" TargetMode = "External"/><Relationship Id="rId3309" Type="http://schemas.openxmlformats.org/officeDocument/2006/relationships/hyperlink" Target="https://login.consultant.ru/link/?req=doc&amp;base=LAW&amp;n=173867&amp;date=16.09.2025&amp;dst=100130&amp;field=134&amp;demo=2" TargetMode = "External"/><Relationship Id="rId3310" Type="http://schemas.openxmlformats.org/officeDocument/2006/relationships/hyperlink" Target="https://login.consultant.ru/link/?req=doc&amp;base=LAW&amp;n=490132&amp;date=16.09.2025&amp;dst=100468&amp;field=134&amp;demo=2" TargetMode = "External"/><Relationship Id="rId3311" Type="http://schemas.openxmlformats.org/officeDocument/2006/relationships/hyperlink" Target="https://login.consultant.ru/link/?req=doc&amp;base=LAW&amp;n=173867&amp;date=16.09.2025&amp;dst=100131&amp;field=134&amp;demo=2" TargetMode = "External"/><Relationship Id="rId3312" Type="http://schemas.openxmlformats.org/officeDocument/2006/relationships/hyperlink" Target="https://login.consultant.ru/link/?req=doc&amp;base=LAW&amp;n=173823&amp;date=16.09.2025&amp;dst=100127&amp;field=134&amp;demo=2" TargetMode = "External"/><Relationship Id="rId3313" Type="http://schemas.openxmlformats.org/officeDocument/2006/relationships/hyperlink" Target="https://login.consultant.ru/link/?req=doc&amp;base=LAW&amp;n=173867&amp;date=16.09.2025&amp;dst=100133&amp;field=134&amp;demo=2" TargetMode = "External"/><Relationship Id="rId3314" Type="http://schemas.openxmlformats.org/officeDocument/2006/relationships/hyperlink" Target="https://login.consultant.ru/link/?req=doc&amp;base=LAW&amp;n=490132&amp;date=16.09.2025&amp;dst=100469&amp;field=134&amp;demo=2" TargetMode = "External"/><Relationship Id="rId3315" Type="http://schemas.openxmlformats.org/officeDocument/2006/relationships/hyperlink" Target="https://login.consultant.ru/link/?req=doc&amp;base=LAW&amp;n=173867&amp;date=16.09.2025&amp;dst=100134&amp;field=134&amp;demo=2" TargetMode = "External"/><Relationship Id="rId3316" Type="http://schemas.openxmlformats.org/officeDocument/2006/relationships/hyperlink" Target="https://login.consultant.ru/link/?req=doc&amp;base=LAW&amp;n=54577&amp;date=16.09.2025&amp;dst=100038&amp;field=134&amp;demo=2" TargetMode = "External"/><Relationship Id="rId3317" Type="http://schemas.openxmlformats.org/officeDocument/2006/relationships/hyperlink" Target="https://login.consultant.ru/link/?req=doc&amp;base=LAW&amp;n=511077&amp;date=16.09.2025&amp;dst=100287&amp;field=134&amp;demo=2" TargetMode = "External"/><Relationship Id="rId3318" Type="http://schemas.openxmlformats.org/officeDocument/2006/relationships/hyperlink" Target="https://login.consultant.ru/link/?req=doc&amp;base=LAW&amp;n=355692&amp;date=16.09.2025&amp;dst=100025&amp;field=134&amp;demo=2" TargetMode = "External"/><Relationship Id="rId3319" Type="http://schemas.openxmlformats.org/officeDocument/2006/relationships/hyperlink" Target="https://login.consultant.ru/link/?req=doc&amp;base=LAW&amp;n=511077&amp;date=16.09.2025&amp;dst=100288&amp;field=134&amp;demo=2" TargetMode = "External"/><Relationship Id="rId3320" Type="http://schemas.openxmlformats.org/officeDocument/2006/relationships/hyperlink" Target="https://login.consultant.ru/link/?req=doc&amp;base=LAW&amp;n=355692&amp;date=16.09.2025&amp;dst=100026&amp;field=134&amp;demo=2" TargetMode = "External"/><Relationship Id="rId3321" Type="http://schemas.openxmlformats.org/officeDocument/2006/relationships/hyperlink" Target="https://login.consultant.ru/link/?req=doc&amp;base=LAW&amp;n=490132&amp;date=16.09.2025&amp;dst=100471&amp;field=134&amp;demo=2" TargetMode = "External"/><Relationship Id="rId3322" Type="http://schemas.openxmlformats.org/officeDocument/2006/relationships/hyperlink" Target="https://login.consultant.ru/link/?req=doc&amp;base=LAW&amp;n=173867&amp;date=16.09.2025&amp;dst=100135&amp;field=134&amp;demo=2" TargetMode = "External"/><Relationship Id="rId3323" Type="http://schemas.openxmlformats.org/officeDocument/2006/relationships/hyperlink" Target="https://login.consultant.ru/link/?req=doc&amp;base=LAW&amp;n=201265&amp;date=16.09.2025&amp;dst=100283&amp;field=134&amp;demo=2" TargetMode = "External"/><Relationship Id="rId3324" Type="http://schemas.openxmlformats.org/officeDocument/2006/relationships/hyperlink" Target="https://login.consultant.ru/link/?req=doc&amp;base=LAW&amp;n=54577&amp;date=16.09.2025&amp;dst=100039&amp;field=134&amp;demo=2" TargetMode = "External"/><Relationship Id="rId3325" Type="http://schemas.openxmlformats.org/officeDocument/2006/relationships/hyperlink" Target="https://login.consultant.ru/link/?req=doc&amp;base=LAW&amp;n=329976&amp;date=16.09.2025&amp;dst=100020&amp;field=134&amp;demo=2" TargetMode = "External"/><Relationship Id="rId3326" Type="http://schemas.openxmlformats.org/officeDocument/2006/relationships/hyperlink" Target="https://login.consultant.ru/link/?req=doc&amp;base=LAW&amp;n=490132&amp;date=16.09.2025&amp;dst=100472&amp;field=134&amp;demo=2" TargetMode = "External"/><Relationship Id="rId3327" Type="http://schemas.openxmlformats.org/officeDocument/2006/relationships/hyperlink" Target="https://login.consultant.ru/link/?req=doc&amp;base=LAW&amp;n=160064&amp;date=16.09.2025&amp;dst=100008&amp;field=134&amp;demo=2" TargetMode = "External"/><Relationship Id="rId3328" Type="http://schemas.openxmlformats.org/officeDocument/2006/relationships/hyperlink" Target="https://login.consultant.ru/link/?req=doc&amp;base=LAW&amp;n=506719&amp;date=16.09.2025&amp;dst=100852&amp;field=134&amp;demo=2" TargetMode = "External"/><Relationship Id="rId3329" Type="http://schemas.openxmlformats.org/officeDocument/2006/relationships/hyperlink" Target="https://login.consultant.ru/link/?req=doc&amp;base=LAW&amp;n=169765&amp;date=16.09.2025&amp;dst=100016&amp;field=134&amp;demo=2" TargetMode = "External"/><Relationship Id="rId3330" Type="http://schemas.openxmlformats.org/officeDocument/2006/relationships/hyperlink" Target="https://login.consultant.ru/link/?req=doc&amp;base=LAW&amp;n=490132&amp;date=16.09.2025&amp;dst=100473&amp;field=134&amp;demo=2" TargetMode = "External"/><Relationship Id="rId3331" Type="http://schemas.openxmlformats.org/officeDocument/2006/relationships/hyperlink" Target="https://login.consultant.ru/link/?req=doc&amp;base=LAW&amp;n=201265&amp;date=16.09.2025&amp;dst=100284&amp;field=134&amp;demo=2" TargetMode = "External"/><Relationship Id="rId3332" Type="http://schemas.openxmlformats.org/officeDocument/2006/relationships/hyperlink" Target="https://login.consultant.ru/link/?req=doc&amp;base=LAW&amp;n=54577&amp;date=16.09.2025&amp;dst=100040&amp;field=134&amp;demo=2" TargetMode = "External"/><Relationship Id="rId3333" Type="http://schemas.openxmlformats.org/officeDocument/2006/relationships/hyperlink" Target="https://login.consultant.ru/link/?req=doc&amp;base=LAW&amp;n=490132&amp;date=16.09.2025&amp;dst=100474&amp;field=134&amp;demo=2" TargetMode = "External"/><Relationship Id="rId3334" Type="http://schemas.openxmlformats.org/officeDocument/2006/relationships/hyperlink" Target="https://login.consultant.ru/link/?req=doc&amp;base=LAW&amp;n=201265&amp;date=16.09.2025&amp;dst=100285&amp;field=134&amp;demo=2" TargetMode = "External"/><Relationship Id="rId3335" Type="http://schemas.openxmlformats.org/officeDocument/2006/relationships/hyperlink" Target="https://login.consultant.ru/link/?req=doc&amp;base=LAW&amp;n=54577&amp;date=16.09.2025&amp;dst=100040&amp;field=134&amp;demo=2" TargetMode = "External"/><Relationship Id="rId3336" Type="http://schemas.openxmlformats.org/officeDocument/2006/relationships/hyperlink" Target="https://login.consultant.ru/link/?req=doc&amp;base=LAW&amp;n=201265&amp;date=16.09.2025&amp;dst=100286&amp;field=134&amp;demo=2" TargetMode = "External"/><Relationship Id="rId3337" Type="http://schemas.openxmlformats.org/officeDocument/2006/relationships/hyperlink" Target="https://login.consultant.ru/link/?req=doc&amp;base=LAW&amp;n=201265&amp;date=16.09.2025&amp;dst=100288&amp;field=134&amp;demo=2" TargetMode = "External"/><Relationship Id="rId3338" Type="http://schemas.openxmlformats.org/officeDocument/2006/relationships/hyperlink" Target="https://login.consultant.ru/link/?req=doc&amp;base=LAW&amp;n=385399&amp;date=16.09.2025&amp;dst=100010&amp;field=134&amp;demo=2" TargetMode = "External"/><Relationship Id="rId3339" Type="http://schemas.openxmlformats.org/officeDocument/2006/relationships/hyperlink" Target="https://login.consultant.ru/link/?req=doc&amp;base=LAW&amp;n=197414&amp;date=16.09.2025&amp;dst=100009&amp;field=134&amp;demo=2" TargetMode = "External"/><Relationship Id="rId3340" Type="http://schemas.openxmlformats.org/officeDocument/2006/relationships/hyperlink" Target="https://login.consultant.ru/link/?req=doc&amp;base=LAW&amp;n=197414&amp;date=16.09.2025&amp;dst=100012&amp;field=134&amp;demo=2" TargetMode = "External"/><Relationship Id="rId3341" Type="http://schemas.openxmlformats.org/officeDocument/2006/relationships/hyperlink" Target="https://login.consultant.ru/link/?req=doc&amp;base=LAW&amp;n=329976&amp;date=16.09.2025&amp;dst=100021&amp;field=134&amp;demo=2" TargetMode = "External"/><Relationship Id="rId3342" Type="http://schemas.openxmlformats.org/officeDocument/2006/relationships/hyperlink" Target="https://login.consultant.ru/link/?req=doc&amp;base=LAW&amp;n=453871&amp;date=16.09.2025&amp;dst=100028&amp;field=134&amp;demo=2" TargetMode = "External"/><Relationship Id="rId3343" Type="http://schemas.openxmlformats.org/officeDocument/2006/relationships/hyperlink" Target="https://login.consultant.ru/link/?req=doc&amp;base=LAW&amp;n=197414&amp;date=16.09.2025&amp;dst=100014&amp;field=134&amp;demo=2" TargetMode = "External"/><Relationship Id="rId3344" Type="http://schemas.openxmlformats.org/officeDocument/2006/relationships/hyperlink" Target="https://login.consultant.ru/link/?req=doc&amp;base=LAW&amp;n=443006&amp;date=16.09.2025&amp;dst=100054&amp;field=134&amp;demo=2" TargetMode = "External"/><Relationship Id="rId3345" Type="http://schemas.openxmlformats.org/officeDocument/2006/relationships/hyperlink" Target="https://login.consultant.ru/link/?req=doc&amp;base=LAW&amp;n=506719&amp;date=16.09.2025&amp;dst=100901&amp;field=134&amp;demo=2" TargetMode = "External"/><Relationship Id="rId3346" Type="http://schemas.openxmlformats.org/officeDocument/2006/relationships/hyperlink" Target="https://login.consultant.ru/link/?req=doc&amp;base=LAW&amp;n=490132&amp;date=16.09.2025&amp;dst=100475&amp;field=134&amp;demo=2" TargetMode = "External"/><Relationship Id="rId3347" Type="http://schemas.openxmlformats.org/officeDocument/2006/relationships/hyperlink" Target="https://login.consultant.ru/link/?req=doc&amp;base=LAW&amp;n=173867&amp;date=16.09.2025&amp;dst=100136&amp;field=134&amp;demo=2" TargetMode = "External"/><Relationship Id="rId3348" Type="http://schemas.openxmlformats.org/officeDocument/2006/relationships/hyperlink" Target="https://login.consultant.ru/link/?req=doc&amp;base=LAW&amp;n=201265&amp;date=16.09.2025&amp;dst=100298&amp;field=134&amp;demo=2" TargetMode = "External"/><Relationship Id="rId3349" Type="http://schemas.openxmlformats.org/officeDocument/2006/relationships/hyperlink" Target="https://login.consultant.ru/link/?req=doc&amp;base=LAW&amp;n=201265&amp;date=16.09.2025&amp;dst=100299&amp;field=134&amp;demo=2" TargetMode = "External"/><Relationship Id="rId3350" Type="http://schemas.openxmlformats.org/officeDocument/2006/relationships/hyperlink" Target="https://login.consultant.ru/link/?req=doc&amp;base=LAW&amp;n=180094&amp;date=16.09.2025&amp;dst=100077&amp;field=134&amp;demo=2" TargetMode = "External"/><Relationship Id="rId3351" Type="http://schemas.openxmlformats.org/officeDocument/2006/relationships/hyperlink" Target="https://login.consultant.ru/link/?req=doc&amp;base=LAW&amp;n=509416&amp;date=16.09.2025&amp;dst=66&amp;field=134&amp;demo=2" TargetMode = "External"/><Relationship Id="rId3352" Type="http://schemas.openxmlformats.org/officeDocument/2006/relationships/hyperlink" Target="https://login.consultant.ru/link/?req=doc&amp;base=LAW&amp;n=446159&amp;date=16.09.2025&amp;dst=100034&amp;field=134&amp;demo=2" TargetMode = "External"/><Relationship Id="rId3353" Type="http://schemas.openxmlformats.org/officeDocument/2006/relationships/hyperlink" Target="https://login.consultant.ru/link/?req=doc&amp;base=LAW&amp;n=173867&amp;date=16.09.2025&amp;dst=100138&amp;field=134&amp;demo=2" TargetMode = "External"/><Relationship Id="rId3354" Type="http://schemas.openxmlformats.org/officeDocument/2006/relationships/hyperlink" Target="https://login.consultant.ru/link/?req=doc&amp;base=LAW&amp;n=173867&amp;date=16.09.2025&amp;dst=100139&amp;field=134&amp;demo=2" TargetMode = "External"/><Relationship Id="rId3355" Type="http://schemas.openxmlformats.org/officeDocument/2006/relationships/hyperlink" Target="https://login.consultant.ru/link/?req=doc&amp;base=LAW&amp;n=173823&amp;date=16.09.2025&amp;dst=100128&amp;field=134&amp;demo=2" TargetMode = "External"/><Relationship Id="rId3356" Type="http://schemas.openxmlformats.org/officeDocument/2006/relationships/hyperlink" Target="https://login.consultant.ru/link/?req=doc&amp;base=LAW&amp;n=213706&amp;date=16.09.2025&amp;dst=100010&amp;field=134&amp;demo=2" TargetMode = "External"/><Relationship Id="rId3357" Type="http://schemas.openxmlformats.org/officeDocument/2006/relationships/hyperlink" Target="https://login.consultant.ru/link/?req=doc&amp;base=LAW&amp;n=285670&amp;date=16.09.2025&amp;dst=100005&amp;field=134&amp;demo=2" TargetMode = "External"/><Relationship Id="rId3358" Type="http://schemas.openxmlformats.org/officeDocument/2006/relationships/hyperlink" Target="https://login.consultant.ru/link/?req=doc&amp;base=LAW&amp;n=180722&amp;date=16.09.2025&amp;dst=100025&amp;field=134&amp;demo=2" TargetMode = "External"/><Relationship Id="rId3359" Type="http://schemas.openxmlformats.org/officeDocument/2006/relationships/hyperlink" Target="https://login.consultant.ru/link/?req=doc&amp;base=LAW&amp;n=490132&amp;date=16.09.2025&amp;dst=100478&amp;field=134&amp;demo=2" TargetMode = "External"/><Relationship Id="rId3360" Type="http://schemas.openxmlformats.org/officeDocument/2006/relationships/hyperlink" Target="https://login.consultant.ru/link/?req=doc&amp;base=LAW&amp;n=173867&amp;date=16.09.2025&amp;dst=100141&amp;field=134&amp;demo=2" TargetMode = "External"/><Relationship Id="rId3361" Type="http://schemas.openxmlformats.org/officeDocument/2006/relationships/hyperlink" Target="https://login.consultant.ru/link/?req=doc&amp;base=LAW&amp;n=173867&amp;date=16.09.2025&amp;dst=100142&amp;field=134&amp;demo=2" TargetMode = "External"/><Relationship Id="rId3362" Type="http://schemas.openxmlformats.org/officeDocument/2006/relationships/hyperlink" Target="https://login.consultant.ru/link/?req=doc&amp;base=LAW&amp;n=506719&amp;date=16.09.2025&amp;dst=100112&amp;field=134&amp;demo=2" TargetMode = "External"/><Relationship Id="rId3363" Type="http://schemas.openxmlformats.org/officeDocument/2006/relationships/hyperlink" Target="https://login.consultant.ru/link/?req=doc&amp;base=LAW&amp;n=173867&amp;date=16.09.2025&amp;dst=100143&amp;field=134&amp;demo=2" TargetMode = "External"/><Relationship Id="rId3364" Type="http://schemas.openxmlformats.org/officeDocument/2006/relationships/hyperlink" Target="https://login.consultant.ru/link/?req=doc&amp;base=LAW&amp;n=173823&amp;date=16.09.2025&amp;dst=100130&amp;field=134&amp;demo=2" TargetMode = "External"/><Relationship Id="rId3365" Type="http://schemas.openxmlformats.org/officeDocument/2006/relationships/hyperlink" Target="https://login.consultant.ru/link/?req=doc&amp;base=LAW&amp;n=110169&amp;date=16.09.2025&amp;dst=100019&amp;field=134&amp;demo=2" TargetMode = "External"/><Relationship Id="rId3366" Type="http://schemas.openxmlformats.org/officeDocument/2006/relationships/hyperlink" Target="https://login.consultant.ru/link/?req=doc&amp;base=LAW&amp;n=490132&amp;date=16.09.2025&amp;dst=100481&amp;field=134&amp;demo=2" TargetMode = "External"/><Relationship Id="rId3367" Type="http://schemas.openxmlformats.org/officeDocument/2006/relationships/hyperlink" Target="https://login.consultant.ru/link/?req=doc&amp;base=LAW&amp;n=173823&amp;date=16.09.2025&amp;dst=100132&amp;field=134&amp;demo=2" TargetMode = "External"/><Relationship Id="rId3368" Type="http://schemas.openxmlformats.org/officeDocument/2006/relationships/hyperlink" Target="https://login.consultant.ru/link/?req=doc&amp;base=LAW&amp;n=490132&amp;date=16.09.2025&amp;dst=100482&amp;field=134&amp;demo=2" TargetMode = "External"/><Relationship Id="rId3369" Type="http://schemas.openxmlformats.org/officeDocument/2006/relationships/hyperlink" Target="https://login.consultant.ru/link/?req=doc&amp;base=LAW&amp;n=173823&amp;date=16.09.2025&amp;dst=100133&amp;field=134&amp;demo=2" TargetMode = "External"/><Relationship Id="rId3370" Type="http://schemas.openxmlformats.org/officeDocument/2006/relationships/hyperlink" Target="https://login.consultant.ru/link/?req=doc&amp;base=LAW&amp;n=494425&amp;date=16.09.2025&amp;dst=100074&amp;field=134&amp;demo=2" TargetMode = "External"/><Relationship Id="rId3371" Type="http://schemas.openxmlformats.org/officeDocument/2006/relationships/hyperlink" Target="https://login.consultant.ru/link/?req=doc&amp;base=LAW&amp;n=201285&amp;date=16.09.2025&amp;dst=100108&amp;field=134&amp;demo=2" TargetMode = "External"/><Relationship Id="rId3372" Type="http://schemas.openxmlformats.org/officeDocument/2006/relationships/hyperlink" Target="https://login.consultant.ru/link/?req=doc&amp;base=LAW&amp;n=17085&amp;date=16.09.2025&amp;dst=100014&amp;field=134&amp;demo=2" TargetMode = "External"/><Relationship Id="rId3373" Type="http://schemas.openxmlformats.org/officeDocument/2006/relationships/hyperlink" Target="https://login.consultant.ru/link/?req=doc&amp;base=LAW&amp;n=490132&amp;date=16.09.2025&amp;dst=100484&amp;field=134&amp;demo=2" TargetMode = "External"/><Relationship Id="rId3374" Type="http://schemas.openxmlformats.org/officeDocument/2006/relationships/hyperlink" Target="https://login.consultant.ru/link/?req=doc&amp;base=LAW&amp;n=405467&amp;date=16.09.2025&amp;dst=100012&amp;field=134&amp;demo=2" TargetMode = "External"/><Relationship Id="rId3375" Type="http://schemas.openxmlformats.org/officeDocument/2006/relationships/hyperlink" Target="https://login.consultant.ru/link/?req=doc&amp;base=LAW&amp;n=500163&amp;date=16.09.2025&amp;dst=343&amp;field=134&amp;demo=2" TargetMode = "External"/><Relationship Id="rId3376" Type="http://schemas.openxmlformats.org/officeDocument/2006/relationships/hyperlink" Target="https://login.consultant.ru/link/?req=doc&amp;base=LAW&amp;n=500163&amp;date=16.09.2025&amp;dst=752&amp;field=134&amp;demo=2" TargetMode = "External"/><Relationship Id="rId3377" Type="http://schemas.openxmlformats.org/officeDocument/2006/relationships/hyperlink" Target="https://login.consultant.ru/link/?req=doc&amp;base=LAW&amp;n=330662&amp;date=16.09.2025&amp;dst=100009&amp;field=134&amp;demo=2" TargetMode = "External"/><Relationship Id="rId3378" Type="http://schemas.openxmlformats.org/officeDocument/2006/relationships/hyperlink" Target="https://login.consultant.ru/link/?req=doc&amp;base=LAW&amp;n=330662&amp;date=16.09.2025&amp;dst=100013&amp;field=134&amp;demo=2" TargetMode = "External"/><Relationship Id="rId3379" Type="http://schemas.openxmlformats.org/officeDocument/2006/relationships/hyperlink" Target="https://login.consultant.ru/link/?req=doc&amp;base=LAW&amp;n=505887&amp;date=16.09.2025&amp;dst=100034&amp;field=134&amp;demo=2" TargetMode = "External"/><Relationship Id="rId3380" Type="http://schemas.openxmlformats.org/officeDocument/2006/relationships/hyperlink" Target="https://login.consultant.ru/link/?req=doc&amp;base=LAW&amp;n=505887&amp;date=16.09.2025&amp;dst=100036&amp;field=134&amp;demo=2" TargetMode = "External"/><Relationship Id="rId3381" Type="http://schemas.openxmlformats.org/officeDocument/2006/relationships/hyperlink" Target="https://login.consultant.ru/link/?req=doc&amp;base=LAW&amp;n=505887&amp;date=16.09.2025&amp;dst=100038&amp;field=134&amp;demo=2" TargetMode = "External"/><Relationship Id="rId3382" Type="http://schemas.openxmlformats.org/officeDocument/2006/relationships/hyperlink" Target="https://login.consultant.ru/link/?req=doc&amp;base=LAW&amp;n=490132&amp;date=16.09.2025&amp;dst=100490&amp;field=134&amp;demo=2" TargetMode = "External"/><Relationship Id="rId3383" Type="http://schemas.openxmlformats.org/officeDocument/2006/relationships/hyperlink" Target="https://login.consultant.ru/link/?req=doc&amp;base=LAW&amp;n=490132&amp;date=16.09.2025&amp;dst=100491&amp;field=134&amp;demo=2" TargetMode = "External"/><Relationship Id="rId3384" Type="http://schemas.openxmlformats.org/officeDocument/2006/relationships/hyperlink" Target="https://login.consultant.ru/link/?req=doc&amp;base=LAW&amp;n=219119&amp;date=16.09.2025&amp;dst=100290&amp;field=134&amp;demo=2" TargetMode = "External"/><Relationship Id="rId3385" Type="http://schemas.openxmlformats.org/officeDocument/2006/relationships/hyperlink" Target="https://login.consultant.ru/link/?req=doc&amp;base=LAW&amp;n=490132&amp;date=16.09.2025&amp;dst=100492&amp;field=134&amp;demo=2" TargetMode = "External"/><Relationship Id="rId3386" Type="http://schemas.openxmlformats.org/officeDocument/2006/relationships/hyperlink" Target="https://login.consultant.ru/link/?req=doc&amp;base=LAW&amp;n=219119&amp;date=16.09.2025&amp;dst=100292&amp;field=134&amp;demo=2" TargetMode = "External"/><Relationship Id="rId3387" Type="http://schemas.openxmlformats.org/officeDocument/2006/relationships/hyperlink" Target="https://login.consultant.ru/link/?req=doc&amp;base=LAW&amp;n=490132&amp;date=16.09.2025&amp;dst=100493&amp;field=134&amp;demo=2" TargetMode = "External"/><Relationship Id="rId3388" Type="http://schemas.openxmlformats.org/officeDocument/2006/relationships/hyperlink" Target="https://login.consultant.ru/link/?req=doc&amp;base=LAW&amp;n=436421&amp;date=16.09.2025&amp;dst=100147&amp;field=134&amp;demo=2" TargetMode = "External"/><Relationship Id="rId3389" Type="http://schemas.openxmlformats.org/officeDocument/2006/relationships/hyperlink" Target="https://login.consultant.ru/link/?req=doc&amp;base=LAW&amp;n=198844&amp;date=16.09.2025&amp;dst=100010&amp;field=134&amp;demo=2" TargetMode = "External"/><Relationship Id="rId3390" Type="http://schemas.openxmlformats.org/officeDocument/2006/relationships/hyperlink" Target="https://login.consultant.ru/link/?req=doc&amp;base=LAW&amp;n=408749&amp;date=16.09.2025&amp;dst=100026&amp;field=134&amp;demo=2" TargetMode = "External"/><Relationship Id="rId3391" Type="http://schemas.openxmlformats.org/officeDocument/2006/relationships/hyperlink" Target="https://login.consultant.ru/link/?req=doc&amp;base=LAW&amp;n=436421&amp;date=16.09.2025&amp;dst=100148&amp;field=134&amp;demo=2" TargetMode = "External"/><Relationship Id="rId3392" Type="http://schemas.openxmlformats.org/officeDocument/2006/relationships/hyperlink" Target="https://login.consultant.ru/link/?req=doc&amp;base=LAW&amp;n=201316&amp;date=16.09.2025&amp;dst=100063&amp;field=134&amp;demo=2" TargetMode = "External"/><Relationship Id="rId3393" Type="http://schemas.openxmlformats.org/officeDocument/2006/relationships/hyperlink" Target="https://login.consultant.ru/link/?req=doc&amp;base=LAW&amp;n=490132&amp;date=16.09.2025&amp;dst=100495&amp;field=134&amp;demo=2" TargetMode = "External"/><Relationship Id="rId3394" Type="http://schemas.openxmlformats.org/officeDocument/2006/relationships/hyperlink" Target="https://login.consultant.ru/link/?req=doc&amp;base=LAW&amp;n=495103&amp;date=16.09.2025&amp;dst=100025&amp;field=134&amp;demo=2" TargetMode = "External"/><Relationship Id="rId3395" Type="http://schemas.openxmlformats.org/officeDocument/2006/relationships/hyperlink" Target="https://login.consultant.ru/link/?req=doc&amp;base=LAW&amp;n=490132&amp;date=16.09.2025&amp;dst=100496&amp;field=134&amp;demo=2" TargetMode = "External"/><Relationship Id="rId3396" Type="http://schemas.openxmlformats.org/officeDocument/2006/relationships/hyperlink" Target="https://login.consultant.ru/link/?req=doc&amp;base=LAW&amp;n=103113&amp;date=16.09.2025&amp;dst=100038&amp;field=134&amp;demo=2" TargetMode = "External"/><Relationship Id="rId3397" Type="http://schemas.openxmlformats.org/officeDocument/2006/relationships/hyperlink" Target="https://login.consultant.ru/link/?req=doc&amp;base=LAW&amp;n=490132&amp;date=16.09.2025&amp;dst=100497&amp;field=134&amp;demo=2" TargetMode = "External"/><Relationship Id="rId3398" Type="http://schemas.openxmlformats.org/officeDocument/2006/relationships/hyperlink" Target="https://login.consultant.ru/link/?req=doc&amp;base=LAW&amp;n=490132&amp;date=16.09.2025&amp;dst=100499&amp;field=134&amp;demo=2" TargetMode = "External"/><Relationship Id="rId3399" Type="http://schemas.openxmlformats.org/officeDocument/2006/relationships/hyperlink" Target="https://login.consultant.ru/link/?req=doc&amp;base=LAW&amp;n=490132&amp;date=16.09.2025&amp;dst=100500&amp;field=134&amp;demo=2" TargetMode = "External"/><Relationship Id="rId3400" Type="http://schemas.openxmlformats.org/officeDocument/2006/relationships/hyperlink" Target="https://login.consultant.ru/link/?req=doc&amp;base=LAW&amp;n=212391&amp;date=16.09.2025&amp;dst=100010&amp;field=134&amp;demo=2" TargetMode = "External"/><Relationship Id="rId3401" Type="http://schemas.openxmlformats.org/officeDocument/2006/relationships/hyperlink" Target="https://login.consultant.ru/link/?req=doc&amp;base=LAW&amp;n=386893&amp;date=16.09.2025&amp;dst=100011&amp;field=134&amp;demo=2" TargetMode = "External"/><Relationship Id="rId3402" Type="http://schemas.openxmlformats.org/officeDocument/2006/relationships/hyperlink" Target="https://login.consultant.ru/link/?req=doc&amp;base=LAW&amp;n=505887&amp;date=16.09.2025&amp;dst=100042&amp;field=134&amp;demo=2" TargetMode = "External"/><Relationship Id="rId3403" Type="http://schemas.openxmlformats.org/officeDocument/2006/relationships/hyperlink" Target="https://login.consultant.ru/link/?req=doc&amp;base=LAW&amp;n=377644&amp;date=16.09.2025&amp;dst=100013&amp;field=134&amp;demo=2" TargetMode = "External"/><Relationship Id="rId3404" Type="http://schemas.openxmlformats.org/officeDocument/2006/relationships/hyperlink" Target="https://login.consultant.ru/link/?req=doc&amp;base=LAW&amp;n=505887&amp;date=16.09.2025&amp;dst=100043&amp;field=134&amp;demo=2" TargetMode = "External"/><Relationship Id="rId3405" Type="http://schemas.openxmlformats.org/officeDocument/2006/relationships/hyperlink" Target="https://login.consultant.ru/link/?req=doc&amp;base=LAW&amp;n=505887&amp;date=16.09.2025&amp;dst=100044&amp;field=134&amp;demo=2" TargetMode = "External"/><Relationship Id="rId3406" Type="http://schemas.openxmlformats.org/officeDocument/2006/relationships/hyperlink" Target="https://login.consultant.ru/link/?req=doc&amp;base=LAW&amp;n=377644&amp;date=16.09.2025&amp;dst=100015&amp;field=134&amp;demo=2" TargetMode = "External"/><Relationship Id="rId3407" Type="http://schemas.openxmlformats.org/officeDocument/2006/relationships/hyperlink" Target="https://login.consultant.ru/link/?req=doc&amp;base=LAW&amp;n=499769&amp;date=16.09.2025&amp;dst=100278&amp;field=134&amp;demo=2" TargetMode = "External"/><Relationship Id="rId3408" Type="http://schemas.openxmlformats.org/officeDocument/2006/relationships/hyperlink" Target="https://login.consultant.ru/link/?req=doc&amp;base=LAW&amp;n=499769&amp;date=16.09.2025&amp;dst=100282&amp;field=134&amp;demo=2" TargetMode = "External"/><Relationship Id="rId3409" Type="http://schemas.openxmlformats.org/officeDocument/2006/relationships/hyperlink" Target="https://login.consultant.ru/link/?req=doc&amp;base=LAW&amp;n=386893&amp;date=16.09.2025&amp;dst=100012&amp;field=134&amp;demo=2" TargetMode = "External"/><Relationship Id="rId3410" Type="http://schemas.openxmlformats.org/officeDocument/2006/relationships/hyperlink" Target="https://login.consultant.ru/link/?req=doc&amp;base=LAW&amp;n=464071&amp;date=16.09.2025&amp;dst=100011&amp;field=134&amp;demo=2" TargetMode = "External"/><Relationship Id="rId3411" Type="http://schemas.openxmlformats.org/officeDocument/2006/relationships/hyperlink" Target="https://login.consultant.ru/link/?req=doc&amp;base=LAW&amp;n=464071&amp;date=16.09.2025&amp;dst=100013&amp;field=134&amp;demo=2" TargetMode = "External"/><Relationship Id="rId3412" Type="http://schemas.openxmlformats.org/officeDocument/2006/relationships/hyperlink" Target="https://login.consultant.ru/link/?req=doc&amp;base=LAW&amp;n=377644&amp;date=16.09.2025&amp;dst=100020&amp;field=134&amp;demo=2" TargetMode = "External"/><Relationship Id="rId3413" Type="http://schemas.openxmlformats.org/officeDocument/2006/relationships/hyperlink" Target="https://login.consultant.ru/link/?req=doc&amp;base=LAW&amp;n=499769&amp;date=16.09.2025&amp;dst=100365&amp;field=134&amp;demo=2" TargetMode = "External"/><Relationship Id="rId3414" Type="http://schemas.openxmlformats.org/officeDocument/2006/relationships/hyperlink" Target="https://login.consultant.ru/link/?req=doc&amp;base=LAW&amp;n=377644&amp;date=16.09.2025&amp;dst=100023&amp;field=134&amp;demo=2" TargetMode = "External"/><Relationship Id="rId3415" Type="http://schemas.openxmlformats.org/officeDocument/2006/relationships/hyperlink" Target="https://login.consultant.ru/link/?req=doc&amp;base=LAW&amp;n=499769&amp;date=16.09.2025&amp;dst=100324&amp;field=134&amp;demo=2" TargetMode = "External"/><Relationship Id="rId3416" Type="http://schemas.openxmlformats.org/officeDocument/2006/relationships/hyperlink" Target="https://login.consultant.ru/link/?req=doc&amp;base=LAW&amp;n=377644&amp;date=16.09.2025&amp;dst=100025&amp;field=134&amp;demo=2" TargetMode = "External"/><Relationship Id="rId3417" Type="http://schemas.openxmlformats.org/officeDocument/2006/relationships/hyperlink" Target="https://login.consultant.ru/link/?req=doc&amp;base=LAW&amp;n=499769&amp;date=16.09.2025&amp;dst=100397&amp;field=134&amp;demo=2" TargetMode = "External"/><Relationship Id="rId3418" Type="http://schemas.openxmlformats.org/officeDocument/2006/relationships/hyperlink" Target="https://login.consultant.ru/link/?req=doc&amp;base=LAW&amp;n=377644&amp;date=16.09.2025&amp;dst=100027&amp;field=134&amp;demo=2" TargetMode = "External"/><Relationship Id="rId3419" Type="http://schemas.openxmlformats.org/officeDocument/2006/relationships/hyperlink" Target="https://login.consultant.ru/link/?req=doc&amp;base=LAW&amp;n=377644&amp;date=16.09.2025&amp;dst=100029&amp;field=134&amp;demo=2" TargetMode = "External"/><Relationship Id="rId3420" Type="http://schemas.openxmlformats.org/officeDocument/2006/relationships/hyperlink" Target="https://login.consultant.ru/link/?req=doc&amp;base=LAW&amp;n=377644&amp;date=16.09.2025&amp;dst=100032&amp;field=134&amp;demo=2" TargetMode = "External"/><Relationship Id="rId3421" Type="http://schemas.openxmlformats.org/officeDocument/2006/relationships/hyperlink" Target="https://login.consultant.ru/link/?req=doc&amp;base=LAW&amp;n=511184&amp;date=16.09.2025&amp;dst=100007&amp;field=134&amp;demo=2" TargetMode = "External"/><Relationship Id="rId3422" Type="http://schemas.openxmlformats.org/officeDocument/2006/relationships/hyperlink" Target="https://login.consultant.ru/link/?req=doc&amp;base=LAW&amp;n=377644&amp;date=16.09.2025&amp;dst=100034&amp;field=134&amp;demo=2" TargetMode = "External"/><Relationship Id="rId3423" Type="http://schemas.openxmlformats.org/officeDocument/2006/relationships/hyperlink" Target="https://login.consultant.ru/link/?req=doc&amp;base=LAW&amp;n=499769&amp;date=16.09.2025&amp;dst=14&amp;field=134&amp;demo=2" TargetMode = "External"/><Relationship Id="rId3424" Type="http://schemas.openxmlformats.org/officeDocument/2006/relationships/hyperlink" Target="https://login.consultant.ru/link/?req=doc&amp;base=LAW&amp;n=339082&amp;date=16.09.2025&amp;dst=100012&amp;field=134&amp;demo=2" TargetMode = "External"/><Relationship Id="rId3425" Type="http://schemas.openxmlformats.org/officeDocument/2006/relationships/hyperlink" Target="https://login.consultant.ru/link/?req=doc&amp;base=LAW&amp;n=339082&amp;date=16.09.2025&amp;dst=100015&amp;field=134&amp;demo=2" TargetMode = "External"/><Relationship Id="rId3426" Type="http://schemas.openxmlformats.org/officeDocument/2006/relationships/hyperlink" Target="https://login.consultant.ru/link/?req=doc&amp;base=LAW&amp;n=499769&amp;date=16.09.2025&amp;dst=100162&amp;field=134&amp;demo=2" TargetMode = "External"/><Relationship Id="rId3427" Type="http://schemas.openxmlformats.org/officeDocument/2006/relationships/hyperlink" Target="https://login.consultant.ru/link/?req=doc&amp;base=LAW&amp;n=505887&amp;date=16.09.2025&amp;dst=100046&amp;field=134&amp;demo=2" TargetMode = "External"/><Relationship Id="rId3428" Type="http://schemas.openxmlformats.org/officeDocument/2006/relationships/hyperlink" Target="https://login.consultant.ru/link/?req=doc&amp;base=LAW&amp;n=505887&amp;date=16.09.2025&amp;dst=100049&amp;field=134&amp;demo=2" TargetMode = "External"/><Relationship Id="rId3429" Type="http://schemas.openxmlformats.org/officeDocument/2006/relationships/hyperlink" Target="https://login.consultant.ru/link/?req=doc&amp;base=LAW&amp;n=505887&amp;date=16.09.2025&amp;dst=100051&amp;field=134&amp;demo=2" TargetMode = "External"/><Relationship Id="rId3430" Type="http://schemas.openxmlformats.org/officeDocument/2006/relationships/hyperlink" Target="https://login.consultant.ru/link/?req=doc&amp;base=LAW&amp;n=505887&amp;date=16.09.2025&amp;dst=100053&amp;field=134&amp;demo=2" TargetMode = "External"/><Relationship Id="rId3431" Type="http://schemas.openxmlformats.org/officeDocument/2006/relationships/hyperlink" Target="https://login.consultant.ru/link/?req=doc&amp;base=LAW&amp;n=505887&amp;date=16.09.2025&amp;dst=100055&amp;field=134&amp;demo=2" TargetMode = "External"/><Relationship Id="rId3432" Type="http://schemas.openxmlformats.org/officeDocument/2006/relationships/hyperlink" Target="https://login.consultant.ru/link/?req=doc&amp;base=LAW&amp;n=505887&amp;date=16.09.2025&amp;dst=100057&amp;field=134&amp;demo=2" TargetMode = "External"/><Relationship Id="rId3433" Type="http://schemas.openxmlformats.org/officeDocument/2006/relationships/hyperlink" Target="https://login.consultant.ru/link/?req=doc&amp;base=LAW&amp;n=505887&amp;date=16.09.2025&amp;dst=100059&amp;field=134&amp;demo=2" TargetMode = "External"/><Relationship Id="rId3434" Type="http://schemas.openxmlformats.org/officeDocument/2006/relationships/hyperlink" Target="https://login.consultant.ru/link/?req=doc&amp;base=LAW&amp;n=505887&amp;date=16.09.2025&amp;dst=100061&amp;field=134&amp;demo=2" TargetMode = "External"/><Relationship Id="rId3435" Type="http://schemas.openxmlformats.org/officeDocument/2006/relationships/hyperlink" Target="https://login.consultant.ru/link/?req=doc&amp;base=LAW&amp;n=505887&amp;date=16.09.2025&amp;dst=100063&amp;field=134&amp;demo=2" TargetMode = "External"/><Relationship Id="rId3436" Type="http://schemas.openxmlformats.org/officeDocument/2006/relationships/hyperlink" Target="https://login.consultant.ru/link/?req=doc&amp;base=LAW&amp;n=505887&amp;date=16.09.2025&amp;dst=100065&amp;field=134&amp;demo=2" TargetMode = "External"/><Relationship Id="rId3437" Type="http://schemas.openxmlformats.org/officeDocument/2006/relationships/hyperlink" Target="https://login.consultant.ru/link/?req=doc&amp;base=LAW&amp;n=479097&amp;date=16.09.2025&amp;dst=100036&amp;field=134&amp;demo=2" TargetMode = "External"/><Relationship Id="rId3438" Type="http://schemas.openxmlformats.org/officeDocument/2006/relationships/hyperlink" Target="https://login.consultant.ru/link/?req=doc&amp;base=LAW&amp;n=450400&amp;date=16.09.2025&amp;dst=100011&amp;field=134&amp;demo=2" TargetMode = "External"/><Relationship Id="rId3439" Type="http://schemas.openxmlformats.org/officeDocument/2006/relationships/hyperlink" Target="https://login.consultant.ru/link/?req=doc&amp;base=LAW&amp;n=446623&amp;date=16.09.2025&amp;demo=2" TargetMode = "External"/><Relationship Id="rId3440" Type="http://schemas.openxmlformats.org/officeDocument/2006/relationships/hyperlink" Target="https://login.consultant.ru/link/?req=doc&amp;base=LAW&amp;n=505887&amp;date=16.09.2025&amp;dst=100073&amp;field=134&amp;demo=2" TargetMode = "External"/><Relationship Id="rId3441" Type="http://schemas.openxmlformats.org/officeDocument/2006/relationships/hyperlink" Target="https://login.consultant.ru/link/?req=doc&amp;base=LAW&amp;n=464071&amp;date=16.09.2025&amp;dst=100015&amp;field=134&amp;demo=2" TargetMode = "External"/><Relationship Id="rId3442" Type="http://schemas.openxmlformats.org/officeDocument/2006/relationships/hyperlink" Target="https://login.consultant.ru/link/?req=doc&amp;base=LAW&amp;n=505887&amp;date=16.09.2025&amp;dst=100075&amp;field=134&amp;demo=2" TargetMode = "External"/><Relationship Id="rId3443" Type="http://schemas.openxmlformats.org/officeDocument/2006/relationships/hyperlink" Target="https://login.consultant.ru/link/?req=doc&amp;base=LAW&amp;n=494999&amp;date=16.09.2025&amp;dst=100073&amp;field=134&amp;demo=2" TargetMode = "External"/><Relationship Id="rId3444" Type="http://schemas.openxmlformats.org/officeDocument/2006/relationships/hyperlink" Target="https://login.consultant.ru/link/?req=doc&amp;base=LAW&amp;n=505887&amp;date=16.09.2025&amp;dst=100075&amp;field=134&amp;demo=2" TargetMode = "External"/><Relationship Id="rId3445" Type="http://schemas.openxmlformats.org/officeDocument/2006/relationships/hyperlink" Target="https://login.consultant.ru/link/?req=doc&amp;base=LAW&amp;n=505887&amp;date=16.09.2025&amp;dst=100076&amp;field=134&amp;demo=2" TargetMode = "External"/><Relationship Id="rId3446" Type="http://schemas.openxmlformats.org/officeDocument/2006/relationships/hyperlink" Target="https://login.consultant.ru/link/?req=doc&amp;base=LAW&amp;n=505887&amp;date=16.09.2025&amp;dst=100079&amp;field=134&amp;demo=2" TargetMode = "External"/><Relationship Id="rId3447" Type="http://schemas.openxmlformats.org/officeDocument/2006/relationships/hyperlink" Target="https://login.consultant.ru/link/?req=doc&amp;base=LAW&amp;n=505887&amp;date=16.09.2025&amp;dst=100081&amp;field=134&amp;demo=2" TargetMode = "External"/><Relationship Id="rId3448" Type="http://schemas.openxmlformats.org/officeDocument/2006/relationships/hyperlink" Target="https://login.consultant.ru/link/?req=doc&amp;base=LAW&amp;n=490132&amp;date=16.09.2025&amp;dst=100503&amp;field=134&amp;demo=2" TargetMode = "External"/><Relationship Id="rId3449" Type="http://schemas.openxmlformats.org/officeDocument/2006/relationships/hyperlink" Target="https://login.consultant.ru/link/?req=doc&amp;base=LAW&amp;n=155128&amp;date=16.09.2025&amp;dst=100010&amp;field=134&amp;demo=2" TargetMode = "External"/><Relationship Id="rId3450" Type="http://schemas.openxmlformats.org/officeDocument/2006/relationships/hyperlink" Target="https://login.consultant.ru/link/?req=doc&amp;base=LAW&amp;n=490132&amp;date=16.09.2025&amp;dst=100504&amp;field=134&amp;demo=2" TargetMode = "External"/><Relationship Id="rId3451" Type="http://schemas.openxmlformats.org/officeDocument/2006/relationships/hyperlink" Target="https://login.consultant.ru/link/?req=doc&amp;base=LAW&amp;n=155128&amp;date=16.09.2025&amp;dst=100011&amp;field=134&amp;demo=2" TargetMode = "External"/><Relationship Id="rId3452" Type="http://schemas.openxmlformats.org/officeDocument/2006/relationships/hyperlink" Target="https://login.consultant.ru/link/?req=doc&amp;base=LAW&amp;n=505809&amp;date=16.09.2025&amp;dst=100012&amp;field=134&amp;demo=2" TargetMode = "External"/><Relationship Id="rId3453" Type="http://schemas.openxmlformats.org/officeDocument/2006/relationships/hyperlink" Target="https://login.consultant.ru/link/?req=doc&amp;base=LAW&amp;n=490132&amp;date=16.09.2025&amp;dst=100505&amp;field=134&amp;demo=2" TargetMode = "External"/><Relationship Id="rId3454" Type="http://schemas.openxmlformats.org/officeDocument/2006/relationships/hyperlink" Target="https://login.consultant.ru/link/?req=doc&amp;base=LAW&amp;n=155128&amp;date=16.09.2025&amp;dst=100012&amp;field=134&amp;demo=2" TargetMode = "External"/><Relationship Id="rId3455" Type="http://schemas.openxmlformats.org/officeDocument/2006/relationships/hyperlink" Target="https://login.consultant.ru/link/?req=doc&amp;base=LAW&amp;n=490132&amp;date=16.09.2025&amp;dst=100506&amp;field=134&amp;demo=2" TargetMode = "External"/><Relationship Id="rId3456" Type="http://schemas.openxmlformats.org/officeDocument/2006/relationships/hyperlink" Target="https://login.consultant.ru/link/?req=doc&amp;base=LAW&amp;n=505809&amp;date=16.09.2025&amp;dst=100013&amp;field=134&amp;demo=2" TargetMode = "External"/><Relationship Id="rId3457" Type="http://schemas.openxmlformats.org/officeDocument/2006/relationships/hyperlink" Target="https://login.consultant.ru/link/?req=doc&amp;base=LAW&amp;n=490132&amp;date=16.09.2025&amp;dst=100507&amp;field=134&amp;demo=2" TargetMode = "External"/><Relationship Id="rId3458" Type="http://schemas.openxmlformats.org/officeDocument/2006/relationships/hyperlink" Target="https://login.consultant.ru/link/?req=doc&amp;base=LAW&amp;n=155128&amp;date=16.09.2025&amp;dst=100013&amp;field=134&amp;demo=2" TargetMode = "External"/><Relationship Id="rId3459" Type="http://schemas.openxmlformats.org/officeDocument/2006/relationships/hyperlink" Target="https://login.consultant.ru/link/?req=doc&amp;base=LAW&amp;n=490131&amp;date=16.09.2025&amp;dst=100308&amp;field=134&amp;demo=2" TargetMode = "External"/><Relationship Id="rId3460" Type="http://schemas.openxmlformats.org/officeDocument/2006/relationships/hyperlink" Target="https://login.consultant.ru/link/?req=doc&amp;base=LAW&amp;n=505809&amp;date=16.09.2025&amp;dst=100014&amp;field=134&amp;demo=2" TargetMode = "External"/><Relationship Id="rId3461" Type="http://schemas.openxmlformats.org/officeDocument/2006/relationships/hyperlink" Target="https://login.consultant.ru/link/?req=doc&amp;base=LAW&amp;n=155128&amp;date=16.09.2025&amp;dst=100014&amp;field=134&amp;demo=2" TargetMode = "External"/><Relationship Id="rId3462" Type="http://schemas.openxmlformats.org/officeDocument/2006/relationships/hyperlink" Target="https://login.consultant.ru/link/?req=doc&amp;base=LAW&amp;n=505809&amp;date=16.09.2025&amp;dst=100015&amp;field=134&amp;demo=2" TargetMode = "External"/><Relationship Id="rId3463" Type="http://schemas.openxmlformats.org/officeDocument/2006/relationships/hyperlink" Target="https://login.consultant.ru/link/?req=doc&amp;base=LAW&amp;n=155128&amp;date=16.09.2025&amp;dst=100017&amp;field=134&amp;demo=2" TargetMode = "External"/><Relationship Id="rId3464" Type="http://schemas.openxmlformats.org/officeDocument/2006/relationships/hyperlink" Target="https://login.consultant.ru/link/?req=doc&amp;base=LAW&amp;n=490131&amp;date=16.09.2025&amp;dst=100311&amp;field=134&amp;demo=2" TargetMode = "External"/><Relationship Id="rId3465" Type="http://schemas.openxmlformats.org/officeDocument/2006/relationships/hyperlink" Target="https://login.consultant.ru/link/?req=doc&amp;base=LAW&amp;n=384897&amp;date=16.09.2025&amp;dst=100011&amp;field=134&amp;demo=2" TargetMode = "External"/><Relationship Id="rId3466" Type="http://schemas.openxmlformats.org/officeDocument/2006/relationships/hyperlink" Target="https://login.consultant.ru/link/?req=doc&amp;base=LAW&amp;n=450383&amp;date=16.09.2025&amp;dst=100009&amp;field=134&amp;demo=2" TargetMode = "External"/><Relationship Id="rId3467" Type="http://schemas.openxmlformats.org/officeDocument/2006/relationships/hyperlink" Target="https://login.consultant.ru/link/?req=doc&amp;base=LAW&amp;n=489139&amp;date=16.09.2025&amp;dst=100009&amp;field=134&amp;demo=2" TargetMode = "External"/><Relationship Id="rId3468" Type="http://schemas.openxmlformats.org/officeDocument/2006/relationships/hyperlink" Target="https://login.consultant.ru/link/?req=doc&amp;base=LAW&amp;n=500304&amp;date=16.09.2025&amp;dst=2279&amp;field=134&amp;demo=2" TargetMode = "External"/><Relationship Id="rId3469" Type="http://schemas.openxmlformats.org/officeDocument/2006/relationships/hyperlink" Target="https://login.consultant.ru/link/?req=doc&amp;base=LAW&amp;n=423896&amp;date=16.09.2025&amp;dst=100011&amp;field=134&amp;demo=2" TargetMode = "External"/><Relationship Id="rId3470" Type="http://schemas.openxmlformats.org/officeDocument/2006/relationships/hyperlink" Target="https://login.consultant.ru/link/?req=doc&amp;base=LAW&amp;n=306336&amp;date=16.09.2025&amp;dst=100013&amp;field=134&amp;demo=2" TargetMode = "External"/><Relationship Id="rId3471" Type="http://schemas.openxmlformats.org/officeDocument/2006/relationships/hyperlink" Target="https://login.consultant.ru/link/?req=doc&amp;base=LAW&amp;n=490132&amp;date=16.09.2025&amp;dst=100509&amp;field=134&amp;demo=2" TargetMode = "External"/><Relationship Id="rId3472" Type="http://schemas.openxmlformats.org/officeDocument/2006/relationships/hyperlink" Target="https://login.consultant.ru/link/?req=doc&amp;base=LAW&amp;n=490132&amp;date=16.09.2025&amp;dst=100510&amp;field=134&amp;demo=2" TargetMode = "External"/><Relationship Id="rId3473" Type="http://schemas.openxmlformats.org/officeDocument/2006/relationships/hyperlink" Target="https://login.consultant.ru/link/?req=doc&amp;base=LAW&amp;n=93980&amp;date=16.09.2025&amp;demo=2" TargetMode = "External"/><Relationship Id="rId3474" Type="http://schemas.openxmlformats.org/officeDocument/2006/relationships/hyperlink" Target="https://login.consultant.ru/link/?req=doc&amp;base=LAW&amp;n=58266&amp;date=16.09.2025&amp;dst=100018&amp;field=134&amp;demo=2" TargetMode = "External"/><Relationship Id="rId3475" Type="http://schemas.openxmlformats.org/officeDocument/2006/relationships/hyperlink" Target="https://login.consultant.ru/link/?req=doc&amp;base=LAW&amp;n=386893&amp;date=16.09.2025&amp;dst=100014&amp;field=134&amp;demo=2" TargetMode = "External"/><Relationship Id="rId3476" Type="http://schemas.openxmlformats.org/officeDocument/2006/relationships/hyperlink" Target="https://login.consultant.ru/link/?req=doc&amp;base=LAW&amp;n=490132&amp;date=16.09.2025&amp;dst=100511&amp;field=134&amp;demo=2" TargetMode = "External"/><Relationship Id="rId3477" Type="http://schemas.openxmlformats.org/officeDocument/2006/relationships/hyperlink" Target="https://login.consultant.ru/link/?req=doc&amp;base=LAW&amp;n=386893&amp;date=16.09.2025&amp;dst=100015&amp;field=134&amp;demo=2" TargetMode = "External"/><Relationship Id="rId3478" Type="http://schemas.openxmlformats.org/officeDocument/2006/relationships/hyperlink" Target="https://login.consultant.ru/link/?req=doc&amp;base=LAW&amp;n=198845&amp;date=16.09.2025&amp;dst=100012&amp;field=134&amp;demo=2" TargetMode = "External"/><Relationship Id="rId3479" Type="http://schemas.openxmlformats.org/officeDocument/2006/relationships/hyperlink" Target="https://login.consultant.ru/link/?req=doc&amp;base=LAW&amp;n=386893&amp;date=16.09.2025&amp;dst=100016&amp;field=134&amp;demo=2" TargetMode = "External"/><Relationship Id="rId3480" Type="http://schemas.openxmlformats.org/officeDocument/2006/relationships/hyperlink" Target="https://login.consultant.ru/link/?req=doc&amp;base=LAW&amp;n=93980&amp;date=16.09.2025&amp;demo=2" TargetMode = "External"/><Relationship Id="rId3481" Type="http://schemas.openxmlformats.org/officeDocument/2006/relationships/hyperlink" Target="https://login.consultant.ru/link/?req=doc&amp;base=LAW&amp;n=510517&amp;date=16.09.2025&amp;dst=100030&amp;field=134&amp;demo=2" TargetMode = "External"/><Relationship Id="rId3482" Type="http://schemas.openxmlformats.org/officeDocument/2006/relationships/hyperlink" Target="https://login.consultant.ru/link/?req=doc&amp;base=LAW&amp;n=201285&amp;date=16.09.2025&amp;dst=100109&amp;field=134&amp;demo=2" TargetMode = "External"/><Relationship Id="rId3483" Type="http://schemas.openxmlformats.org/officeDocument/2006/relationships/hyperlink" Target="https://login.consultant.ru/link/?req=doc&amp;base=LAW&amp;n=502621&amp;date=16.09.2025&amp;dst=53&amp;field=134&amp;demo=2" TargetMode = "External"/><Relationship Id="rId3484" Type="http://schemas.openxmlformats.org/officeDocument/2006/relationships/hyperlink" Target="https://login.consultant.ru/link/?req=doc&amp;base=LAW&amp;n=500015&amp;date=16.09.2025&amp;dst=100220&amp;field=134&amp;demo=2" TargetMode = "External"/><Relationship Id="rId3485" Type="http://schemas.openxmlformats.org/officeDocument/2006/relationships/hyperlink" Target="https://login.consultant.ru/link/?req=doc&amp;base=LAW&amp;n=510469&amp;date=16.09.2025&amp;dst=100009&amp;field=134&amp;demo=2" TargetMode = "External"/><Relationship Id="rId3486" Type="http://schemas.openxmlformats.org/officeDocument/2006/relationships/hyperlink" Target="https://login.consultant.ru/link/?req=doc&amp;base=LAW&amp;n=436196&amp;date=16.09.2025&amp;dst=100014&amp;field=134&amp;demo=2" TargetMode = "External"/><Relationship Id="rId3487" Type="http://schemas.openxmlformats.org/officeDocument/2006/relationships/hyperlink" Target="https://login.consultant.ru/link/?req=doc&amp;base=LAW&amp;n=436419&amp;date=16.09.2025&amp;dst=100011&amp;field=134&amp;demo=2" TargetMode = "External"/><Relationship Id="rId3488" Type="http://schemas.openxmlformats.org/officeDocument/2006/relationships/hyperlink" Target="https://login.consultant.ru/link/?req=doc&amp;base=LAW&amp;n=436196&amp;date=16.09.2025&amp;dst=100016&amp;field=134&amp;demo=2" TargetMode = "External"/><Relationship Id="rId3489" Type="http://schemas.openxmlformats.org/officeDocument/2006/relationships/hyperlink" Target="https://login.consultant.ru/link/?req=doc&amp;base=LAW&amp;n=510517&amp;date=16.09.2025&amp;dst=211&amp;field=134&amp;demo=2" TargetMode = "External"/><Relationship Id="rId3490" Type="http://schemas.openxmlformats.org/officeDocument/2006/relationships/hyperlink" Target="https://login.consultant.ru/link/?req=doc&amp;base=LAW&amp;n=144630&amp;date=16.09.2025&amp;dst=100024&amp;field=134&amp;demo=2" TargetMode = "External"/><Relationship Id="rId3491" Type="http://schemas.openxmlformats.org/officeDocument/2006/relationships/hyperlink" Target="https://login.consultant.ru/link/?req=doc&amp;base=LAW&amp;n=381361&amp;date=16.09.2025&amp;dst=100011&amp;field=134&amp;demo=2" TargetMode = "External"/><Relationship Id="rId3492" Type="http://schemas.openxmlformats.org/officeDocument/2006/relationships/hyperlink" Target="https://login.consultant.ru/link/?req=doc&amp;base=LAW&amp;n=381361&amp;date=16.09.2025&amp;dst=100014&amp;field=134&amp;demo=2" TargetMode = "External"/><Relationship Id="rId3493" Type="http://schemas.openxmlformats.org/officeDocument/2006/relationships/hyperlink" Target="https://login.consultant.ru/link/?req=doc&amp;base=LAW&amp;n=500304&amp;date=16.09.2025&amp;dst=2909&amp;field=134&amp;demo=2" TargetMode = "External"/><Relationship Id="rId3494" Type="http://schemas.openxmlformats.org/officeDocument/2006/relationships/hyperlink" Target="https://login.consultant.ru/link/?req=doc&amp;base=LAW&amp;n=388482&amp;date=16.09.2025&amp;dst=100016&amp;field=134&amp;demo=2" TargetMode = "External"/><Relationship Id="rId3495" Type="http://schemas.openxmlformats.org/officeDocument/2006/relationships/hyperlink" Target="https://login.consultant.ru/link/?req=doc&amp;base=LAW&amp;n=442342&amp;date=16.09.2025&amp;dst=100009&amp;field=134&amp;demo=2" TargetMode = "External"/><Relationship Id="rId3496" Type="http://schemas.openxmlformats.org/officeDocument/2006/relationships/hyperlink" Target="https://login.consultant.ru/link/?req=doc&amp;base=LAW&amp;n=388482&amp;date=16.09.2025&amp;dst=100017&amp;field=134&amp;demo=2" TargetMode = "External"/><Relationship Id="rId3497" Type="http://schemas.openxmlformats.org/officeDocument/2006/relationships/hyperlink" Target="https://login.consultant.ru/link/?req=doc&amp;base=LAW&amp;n=171238&amp;date=16.09.2025&amp;dst=100067&amp;field=134&amp;demo=2" TargetMode = "External"/><Relationship Id="rId3498" Type="http://schemas.openxmlformats.org/officeDocument/2006/relationships/hyperlink" Target="https://login.consultant.ru/link/?req=doc&amp;base=LAW&amp;n=314662&amp;date=16.09.2025&amp;dst=100011&amp;field=134&amp;demo=2" TargetMode = "External"/><Relationship Id="rId3499" Type="http://schemas.openxmlformats.org/officeDocument/2006/relationships/hyperlink" Target="https://login.consultant.ru/link/?req=doc&amp;base=LAW&amp;n=370103&amp;date=16.09.2025&amp;dst=100011&amp;field=134&amp;demo=2" TargetMode = "External"/><Relationship Id="rId3500" Type="http://schemas.openxmlformats.org/officeDocument/2006/relationships/hyperlink" Target="https://login.consultant.ru/link/?req=doc&amp;base=LAW&amp;n=449423&amp;date=16.09.2025&amp;dst=100009&amp;field=134&amp;demo=2" TargetMode = "External"/><Relationship Id="rId3501" Type="http://schemas.openxmlformats.org/officeDocument/2006/relationships/hyperlink" Target="https://login.consultant.ru/link/?req=doc&amp;base=LAW&amp;n=178861&amp;date=16.09.2025&amp;dst=100009&amp;field=134&amp;demo=2" TargetMode = "External"/><Relationship Id="rId3502" Type="http://schemas.openxmlformats.org/officeDocument/2006/relationships/hyperlink" Target="https://login.consultant.ru/link/?req=doc&amp;base=LAW&amp;n=510517&amp;date=16.09.2025&amp;dst=210&amp;field=134&amp;demo=2" TargetMode = "External"/><Relationship Id="rId3503" Type="http://schemas.openxmlformats.org/officeDocument/2006/relationships/hyperlink" Target="https://login.consultant.ru/link/?req=doc&amp;base=LAW&amp;n=511104&amp;date=16.09.2025&amp;dst=100016&amp;field=134&amp;demo=2" TargetMode = "External"/><Relationship Id="rId3504" Type="http://schemas.openxmlformats.org/officeDocument/2006/relationships/hyperlink" Target="https://login.consultant.ru/link/?req=doc&amp;base=LAW&amp;n=511104&amp;date=16.09.2025&amp;dst=100017&amp;field=134&amp;demo=2" TargetMode = "External"/><Relationship Id="rId3505" Type="http://schemas.openxmlformats.org/officeDocument/2006/relationships/hyperlink" Target="https://login.consultant.ru/link/?req=doc&amp;base=LAW&amp;n=436421&amp;date=16.09.2025&amp;dst=100149&amp;field=134&amp;demo=2" TargetMode = "External"/><Relationship Id="rId3506" Type="http://schemas.openxmlformats.org/officeDocument/2006/relationships/hyperlink" Target="https://login.consultant.ru/link/?req=doc&amp;base=LAW&amp;n=371763&amp;date=16.09.2025&amp;dst=100315&amp;field=134&amp;demo=2" TargetMode = "External"/><Relationship Id="rId3507" Type="http://schemas.openxmlformats.org/officeDocument/2006/relationships/hyperlink" Target="https://login.consultant.ru/link/?req=doc&amp;base=LAW&amp;n=320399&amp;date=16.09.2025&amp;dst=100027&amp;field=134&amp;demo=2" TargetMode = "External"/><Relationship Id="rId3508" Type="http://schemas.openxmlformats.org/officeDocument/2006/relationships/hyperlink" Target="https://login.consultant.ru/link/?req=doc&amp;base=LAW&amp;n=320399&amp;date=16.09.2025&amp;dst=100026&amp;field=134&amp;demo=2" TargetMode = "External"/><Relationship Id="rId3509" Type="http://schemas.openxmlformats.org/officeDocument/2006/relationships/hyperlink" Target="https://login.consultant.ru/link/?req=doc&amp;base=LAW&amp;n=500166&amp;date=16.09.2025&amp;dst=214&amp;field=134&amp;demo=2" TargetMode = "External"/><Relationship Id="rId3510" Type="http://schemas.openxmlformats.org/officeDocument/2006/relationships/hyperlink" Target="https://login.consultant.ru/link/?req=doc&amp;base=LAW&amp;n=500304&amp;date=16.09.2025&amp;dst=2659&amp;field=134&amp;demo=2" TargetMode = "External"/><Relationship Id="rId3511" Type="http://schemas.openxmlformats.org/officeDocument/2006/relationships/hyperlink" Target="https://login.consultant.ru/link/?req=doc&amp;base=LAW&amp;n=320399&amp;date=16.09.2025&amp;dst=100014&amp;field=134&amp;demo=2" TargetMode = "External"/><Relationship Id="rId3512" Type="http://schemas.openxmlformats.org/officeDocument/2006/relationships/hyperlink" Target="https://login.consultant.ru/link/?req=doc&amp;base=LAW&amp;n=320399&amp;date=16.09.2025&amp;dst=100027&amp;field=134&amp;demo=2" TargetMode = "External"/><Relationship Id="rId3513" Type="http://schemas.openxmlformats.org/officeDocument/2006/relationships/hyperlink" Target="https://login.consultant.ru/link/?req=doc&amp;base=LAW&amp;n=320399&amp;date=16.09.2025&amp;dst=100026&amp;field=134&amp;demo=2" TargetMode = "External"/><Relationship Id="rId3514" Type="http://schemas.openxmlformats.org/officeDocument/2006/relationships/hyperlink" Target="https://login.consultant.ru/link/?req=doc&amp;base=LAW&amp;n=320399&amp;date=16.09.2025&amp;dst=100017&amp;field=134&amp;demo=2" TargetMode = "External"/><Relationship Id="rId3515" Type="http://schemas.openxmlformats.org/officeDocument/2006/relationships/hyperlink" Target="https://login.consultant.ru/link/?req=doc&amp;base=LAW&amp;n=494446&amp;date=16.09.2025&amp;dst=100019&amp;field=134&amp;demo=2" TargetMode = "External"/><Relationship Id="rId3516" Type="http://schemas.openxmlformats.org/officeDocument/2006/relationships/hyperlink" Target="https://login.consultant.ru/link/?req=doc&amp;base=LAW&amp;n=494446&amp;date=16.09.2025&amp;dst=100022&amp;field=134&amp;demo=2" TargetMode = "External"/><Relationship Id="rId3517" Type="http://schemas.openxmlformats.org/officeDocument/2006/relationships/hyperlink" Target="https://login.consultant.ru/link/?req=doc&amp;base=LAW&amp;n=494446&amp;date=16.09.2025&amp;dst=100024&amp;field=134&amp;demo=2" TargetMode = "External"/><Relationship Id="rId3518" Type="http://schemas.openxmlformats.org/officeDocument/2006/relationships/hyperlink" Target="https://login.consultant.ru/link/?req=doc&amp;base=LAW&amp;n=482412&amp;date=16.09.2025&amp;dst=100011&amp;field=134&amp;demo=2" TargetMode = "External"/><Relationship Id="rId3519" Type="http://schemas.openxmlformats.org/officeDocument/2006/relationships/hyperlink" Target="https://login.consultant.ru/link/?req=doc&amp;base=LAW&amp;n=482412&amp;date=16.09.2025&amp;dst=100014&amp;field=134&amp;demo=2" TargetMode = "External"/><Relationship Id="rId3520" Type="http://schemas.openxmlformats.org/officeDocument/2006/relationships/hyperlink" Target="https://login.consultant.ru/link/?req=doc&amp;base=LAW&amp;n=482412&amp;date=16.09.2025&amp;dst=100016&amp;field=134&amp;demo=2" TargetMode = "External"/><Relationship Id="rId3521" Type="http://schemas.openxmlformats.org/officeDocument/2006/relationships/hyperlink" Target="https://login.consultant.ru/link/?req=doc&amp;base=LAW&amp;n=494446&amp;date=16.09.2025&amp;dst=100027&amp;field=134&amp;demo=2" TargetMode = "External"/><Relationship Id="rId3522" Type="http://schemas.openxmlformats.org/officeDocument/2006/relationships/hyperlink" Target="https://login.consultant.ru/link/?req=doc&amp;base=LAW&amp;n=191539&amp;date=16.09.2025&amp;dst=100032&amp;field=134&amp;demo=2" TargetMode = "External"/><Relationship Id="rId3523" Type="http://schemas.openxmlformats.org/officeDocument/2006/relationships/hyperlink" Target="https://login.consultant.ru/link/?req=doc&amp;base=LAW&amp;n=510517&amp;date=16.09.2025&amp;dst=100431&amp;field=134&amp;demo=2" TargetMode = "External"/><Relationship Id="rId3524" Type="http://schemas.openxmlformats.org/officeDocument/2006/relationships/hyperlink" Target="https://login.consultant.ru/link/?req=doc&amp;base=LAW&amp;n=490132&amp;date=16.09.2025&amp;dst=100513&amp;field=134&amp;demo=2" TargetMode = "External"/><Relationship Id="rId3525" Type="http://schemas.openxmlformats.org/officeDocument/2006/relationships/hyperlink" Target="https://login.consultant.ru/link/?req=doc&amp;base=LAW&amp;n=490132&amp;date=16.09.2025&amp;dst=100514&amp;field=134&amp;demo=2" TargetMode = "External"/><Relationship Id="rId3526" Type="http://schemas.openxmlformats.org/officeDocument/2006/relationships/hyperlink" Target="https://login.consultant.ru/link/?req=doc&amp;base=LAW&amp;n=221373&amp;date=16.09.2025&amp;dst=100059&amp;field=134&amp;demo=2" TargetMode = "External"/><Relationship Id="rId3527" Type="http://schemas.openxmlformats.org/officeDocument/2006/relationships/hyperlink" Target="https://login.consultant.ru/link/?req=doc&amp;base=LAW&amp;n=191499&amp;date=16.09.2025&amp;dst=100009&amp;field=134&amp;demo=2" TargetMode = "External"/><Relationship Id="rId3528" Type="http://schemas.openxmlformats.org/officeDocument/2006/relationships/hyperlink" Target="https://login.consultant.ru/link/?req=doc&amp;base=LAW&amp;n=149440&amp;date=16.09.2025&amp;dst=100047&amp;field=134&amp;demo=2" TargetMode = "External"/><Relationship Id="rId3529" Type="http://schemas.openxmlformats.org/officeDocument/2006/relationships/hyperlink" Target="https://login.consultant.ru/link/?req=doc&amp;base=LAW&amp;n=287038&amp;date=16.09.2025&amp;dst=100012&amp;field=134&amp;demo=2" TargetMode = "External"/><Relationship Id="rId3530" Type="http://schemas.openxmlformats.org/officeDocument/2006/relationships/hyperlink" Target="https://login.consultant.ru/link/?req=doc&amp;base=LAW&amp;n=286560&amp;date=16.09.2025&amp;dst=100014&amp;field=134&amp;demo=2" TargetMode = "External"/><Relationship Id="rId3531" Type="http://schemas.openxmlformats.org/officeDocument/2006/relationships/hyperlink" Target="https://login.consultant.ru/link/?req=doc&amp;base=LAW&amp;n=286560&amp;date=16.09.2025&amp;dst=100015&amp;field=134&amp;demo=2" TargetMode = "External"/><Relationship Id="rId3532" Type="http://schemas.openxmlformats.org/officeDocument/2006/relationships/hyperlink" Target="https://login.consultant.ru/link/?req=doc&amp;base=LAW&amp;n=407520&amp;date=16.09.2025&amp;dst=100003&amp;field=134&amp;demo=2" TargetMode = "External"/><Relationship Id="rId3533" Type="http://schemas.openxmlformats.org/officeDocument/2006/relationships/hyperlink" Target="https://login.consultant.ru/link/?req=doc&amp;base=LAW&amp;n=461533&amp;date=16.09.2025&amp;dst=100009&amp;field=134&amp;demo=2" TargetMode = "External"/><Relationship Id="rId3534" Type="http://schemas.openxmlformats.org/officeDocument/2006/relationships/hyperlink" Target="https://login.consultant.ru/link/?req=doc&amp;base=LAW&amp;n=286560&amp;date=16.09.2025&amp;dst=100018&amp;field=134&amp;demo=2" TargetMode = "External"/><Relationship Id="rId3535" Type="http://schemas.openxmlformats.org/officeDocument/2006/relationships/hyperlink" Target="https://login.consultant.ru/link/?req=doc&amp;base=LAW&amp;n=286560&amp;date=16.09.2025&amp;dst=100019&amp;field=134&amp;demo=2" TargetMode = "External"/><Relationship Id="rId3536" Type="http://schemas.openxmlformats.org/officeDocument/2006/relationships/hyperlink" Target="https://login.consultant.ru/link/?req=doc&amp;base=LAW&amp;n=286560&amp;date=16.09.2025&amp;dst=100020&amp;field=134&amp;demo=2" TargetMode = "External"/><Relationship Id="rId3537" Type="http://schemas.openxmlformats.org/officeDocument/2006/relationships/hyperlink" Target="https://login.consultant.ru/link/?req=doc&amp;base=LAW&amp;n=286560&amp;date=16.09.2025&amp;dst=100024&amp;field=134&amp;demo=2" TargetMode = "External"/><Relationship Id="rId3538" Type="http://schemas.openxmlformats.org/officeDocument/2006/relationships/hyperlink" Target="https://login.consultant.ru/link/?req=doc&amp;base=LAW&amp;n=286560&amp;date=16.09.2025&amp;dst=100025&amp;field=134&amp;demo=2" TargetMode = "External"/><Relationship Id="rId3539" Type="http://schemas.openxmlformats.org/officeDocument/2006/relationships/hyperlink" Target="https://login.consultant.ru/link/?req=doc&amp;base=LAW&amp;n=286560&amp;date=16.09.2025&amp;dst=100027&amp;field=134&amp;demo=2" TargetMode = "External"/><Relationship Id="rId3540" Type="http://schemas.openxmlformats.org/officeDocument/2006/relationships/hyperlink" Target="https://login.consultant.ru/link/?req=doc&amp;base=LAW&amp;n=286560&amp;date=16.09.2025&amp;dst=100029&amp;field=134&amp;demo=2" TargetMode = "External"/><Relationship Id="rId3541" Type="http://schemas.openxmlformats.org/officeDocument/2006/relationships/hyperlink" Target="https://login.consultant.ru/link/?req=doc&amp;base=LAW&amp;n=286560&amp;date=16.09.2025&amp;dst=100035&amp;field=134&amp;demo=2" TargetMode = "External"/><Relationship Id="rId3542" Type="http://schemas.openxmlformats.org/officeDocument/2006/relationships/hyperlink" Target="https://login.consultant.ru/link/?req=doc&amp;base=LAW&amp;n=287038&amp;date=16.09.2025&amp;dst=100022&amp;field=134&amp;demo=2" TargetMode = "External"/><Relationship Id="rId3543" Type="http://schemas.openxmlformats.org/officeDocument/2006/relationships/hyperlink" Target="https://login.consultant.ru/link/?req=doc&amp;base=LAW&amp;n=286560&amp;date=16.09.2025&amp;dst=100037&amp;field=134&amp;demo=2" TargetMode = "External"/><Relationship Id="rId3544" Type="http://schemas.openxmlformats.org/officeDocument/2006/relationships/hyperlink" Target="https://login.consultant.ru/link/?req=doc&amp;base=LAW&amp;n=286560&amp;date=16.09.2025&amp;dst=100040&amp;field=134&amp;demo=2" TargetMode = "External"/><Relationship Id="rId3545" Type="http://schemas.openxmlformats.org/officeDocument/2006/relationships/hyperlink" Target="https://login.consultant.ru/link/?req=doc&amp;base=LAW&amp;n=286560&amp;date=16.09.2025&amp;dst=100043&amp;field=134&amp;demo=2" TargetMode = "External"/><Relationship Id="rId3546" Type="http://schemas.openxmlformats.org/officeDocument/2006/relationships/hyperlink" Target="https://login.consultant.ru/link/?req=doc&amp;base=LAW&amp;n=303430&amp;date=16.09.2025&amp;dst=100011&amp;field=134&amp;demo=2" TargetMode = "External"/><Relationship Id="rId3547" Type="http://schemas.openxmlformats.org/officeDocument/2006/relationships/hyperlink" Target="https://login.consultant.ru/link/?req=doc&amp;base=LAW&amp;n=511394&amp;date=16.09.2025&amp;demo=2" TargetMode = "External"/><Relationship Id="rId3548" Type="http://schemas.openxmlformats.org/officeDocument/2006/relationships/hyperlink" Target="https://login.consultant.ru/link/?req=doc&amp;base=LAW&amp;n=317568&amp;date=16.09.2025&amp;dst=100010&amp;field=134&amp;demo=2" TargetMode = "External"/><Relationship Id="rId3549" Type="http://schemas.openxmlformats.org/officeDocument/2006/relationships/hyperlink" Target="https://login.consultant.ru/link/?req=doc&amp;base=LAW&amp;n=511226&amp;date=16.09.2025&amp;dst=100375&amp;field=134&amp;demo=2" TargetMode = "External"/><Relationship Id="rId3550" Type="http://schemas.openxmlformats.org/officeDocument/2006/relationships/hyperlink" Target="https://login.consultant.ru/link/?req=doc&amp;base=LAW&amp;n=431844&amp;date=16.09.2025&amp;dst=100011&amp;field=134&amp;demo=2" TargetMode = "External"/><Relationship Id="rId3551" Type="http://schemas.openxmlformats.org/officeDocument/2006/relationships/hyperlink" Target="https://login.consultant.ru/link/?req=doc&amp;base=LAW&amp;n=509325&amp;date=16.09.2025&amp;dst=100044&amp;field=134&amp;demo=2" TargetMode = "External"/><Relationship Id="rId3552" Type="http://schemas.openxmlformats.org/officeDocument/2006/relationships/hyperlink" Target="https://login.consultant.ru/link/?req=doc&amp;base=LAW&amp;n=509325&amp;date=16.09.2025&amp;dst=100045&amp;field=134&amp;demo=2" TargetMode = "External"/><Relationship Id="rId3553" Type="http://schemas.openxmlformats.org/officeDocument/2006/relationships/hyperlink" Target="https://login.consultant.ru/link/?req=doc&amp;base=LAW&amp;n=509325&amp;date=16.09.2025&amp;dst=100046&amp;field=134&amp;demo=2" TargetMode = "External"/><Relationship Id="rId3554" Type="http://schemas.openxmlformats.org/officeDocument/2006/relationships/hyperlink" Target="https://login.consultant.ru/link/?req=doc&amp;base=LAW&amp;n=509325&amp;date=16.09.2025&amp;dst=100047&amp;field=134&amp;demo=2" TargetMode = "External"/><Relationship Id="rId3555" Type="http://schemas.openxmlformats.org/officeDocument/2006/relationships/hyperlink" Target="https://login.consultant.ru/link/?req=doc&amp;base=LAW&amp;n=509325&amp;date=16.09.2025&amp;dst=100048&amp;field=134&amp;demo=2" TargetMode = "External"/><Relationship Id="rId3556" Type="http://schemas.openxmlformats.org/officeDocument/2006/relationships/hyperlink" Target="https://login.consultant.ru/link/?req=doc&amp;base=LAW&amp;n=509325&amp;date=16.09.2025&amp;dst=100049&amp;field=134&amp;demo=2" TargetMode = "External"/><Relationship Id="rId3557" Type="http://schemas.openxmlformats.org/officeDocument/2006/relationships/hyperlink" Target="https://login.consultant.ru/link/?req=doc&amp;base=LAW&amp;n=436467&amp;date=16.09.2025&amp;dst=100034&amp;field=134&amp;demo=2" TargetMode = "External"/><Relationship Id="rId3558" Type="http://schemas.openxmlformats.org/officeDocument/2006/relationships/hyperlink" Target="https://login.consultant.ru/link/?req=doc&amp;base=LAW&amp;n=509325&amp;date=16.09.2025&amp;dst=100050&amp;field=134&amp;demo=2" TargetMode = "External"/><Relationship Id="rId3559" Type="http://schemas.openxmlformats.org/officeDocument/2006/relationships/hyperlink" Target="https://login.consultant.ru/link/?req=doc&amp;base=LAW&amp;n=149859&amp;date=16.09.2025&amp;dst=100014&amp;field=134&amp;demo=2" TargetMode = "External"/><Relationship Id="rId3560" Type="http://schemas.openxmlformats.org/officeDocument/2006/relationships/hyperlink" Target="https://login.consultant.ru/link/?req=doc&amp;base=LAW&amp;n=365143&amp;date=16.09.2025&amp;dst=100008&amp;field=134&amp;demo=2" TargetMode = "External"/><Relationship Id="rId3561" Type="http://schemas.openxmlformats.org/officeDocument/2006/relationships/hyperlink" Target="https://login.consultant.ru/link/?req=doc&amp;base=LAW&amp;n=117191&amp;date=16.09.2025&amp;dst=100042&amp;field=134&amp;demo=2" TargetMode = "External"/><Relationship Id="rId3562" Type="http://schemas.openxmlformats.org/officeDocument/2006/relationships/hyperlink" Target="https://login.consultant.ru/link/?req=doc&amp;base=LAW&amp;n=326889&amp;date=16.09.2025&amp;dst=100008&amp;field=134&amp;demo=2" TargetMode = "External"/><Relationship Id="rId3563" Type="http://schemas.openxmlformats.org/officeDocument/2006/relationships/hyperlink" Target="https://login.consultant.ru/link/?req=doc&amp;base=LAW&amp;n=490132&amp;date=16.09.2025&amp;dst=100518&amp;field=134&amp;demo=2" TargetMode = "External"/><Relationship Id="rId3564" Type="http://schemas.openxmlformats.org/officeDocument/2006/relationships/hyperlink" Target="https://login.consultant.ru/link/?req=doc&amp;base=LAW&amp;n=144630&amp;date=16.09.2025&amp;dst=100027&amp;field=134&amp;demo=2" TargetMode = "External"/><Relationship Id="rId3565" Type="http://schemas.openxmlformats.org/officeDocument/2006/relationships/hyperlink" Target="https://login.consultant.ru/link/?req=doc&amp;base=LAW&amp;n=303420&amp;date=16.09.2025&amp;dst=100010&amp;field=134&amp;demo=2" TargetMode = "External"/><Relationship Id="rId3566" Type="http://schemas.openxmlformats.org/officeDocument/2006/relationships/hyperlink" Target="https://login.consultant.ru/link/?req=doc&amp;base=LAW&amp;n=117191&amp;date=16.09.2025&amp;dst=100043&amp;field=134&amp;demo=2" TargetMode = "External"/><Relationship Id="rId3567" Type="http://schemas.openxmlformats.org/officeDocument/2006/relationships/hyperlink" Target="https://login.consultant.ru/link/?req=doc&amp;base=LAW&amp;n=492096&amp;date=16.09.2025&amp;dst=100107&amp;field=134&amp;demo=2" TargetMode = "External"/><Relationship Id="rId3568" Type="http://schemas.openxmlformats.org/officeDocument/2006/relationships/hyperlink" Target="https://login.consultant.ru/link/?req=doc&amp;base=LAW&amp;n=303420&amp;date=16.09.2025&amp;dst=100011&amp;field=134&amp;demo=2" TargetMode = "External"/><Relationship Id="rId3569" Type="http://schemas.openxmlformats.org/officeDocument/2006/relationships/hyperlink" Target="https://login.consultant.ru/link/?req=doc&amp;base=LAW&amp;n=144614&amp;date=16.09.2025&amp;dst=100011&amp;field=134&amp;demo=2" TargetMode = "External"/><Relationship Id="rId3570" Type="http://schemas.openxmlformats.org/officeDocument/2006/relationships/hyperlink" Target="https://login.consultant.ru/link/?req=doc&amp;base=LAW&amp;n=303420&amp;date=16.09.2025&amp;dst=100014&amp;field=134&amp;demo=2" TargetMode = "External"/><Relationship Id="rId3571" Type="http://schemas.openxmlformats.org/officeDocument/2006/relationships/hyperlink" Target="https://login.consultant.ru/link/?req=doc&amp;base=LAW&amp;n=490132&amp;date=16.09.2025&amp;dst=100519&amp;field=134&amp;demo=2" TargetMode = "External"/><Relationship Id="rId3572" Type="http://schemas.openxmlformats.org/officeDocument/2006/relationships/hyperlink" Target="https://login.consultant.ru/link/?req=doc&amp;base=LAW&amp;n=510517&amp;date=16.09.2025&amp;dst=100143&amp;field=134&amp;demo=2" TargetMode = "External"/><Relationship Id="rId3573" Type="http://schemas.openxmlformats.org/officeDocument/2006/relationships/hyperlink" Target="https://login.consultant.ru/link/?req=doc&amp;base=LAW&amp;n=490132&amp;date=16.09.2025&amp;dst=100520&amp;field=134&amp;demo=2" TargetMode = "External"/><Relationship Id="rId3574" Type="http://schemas.openxmlformats.org/officeDocument/2006/relationships/hyperlink" Target="https://login.consultant.ru/link/?req=doc&amp;base=LAW&amp;n=490132&amp;date=16.09.2025&amp;dst=100521&amp;field=134&amp;demo=2" TargetMode = "External"/><Relationship Id="rId3575" Type="http://schemas.openxmlformats.org/officeDocument/2006/relationships/hyperlink" Target="https://login.consultant.ru/link/?req=doc&amp;base=LAW&amp;n=286707&amp;date=16.09.2025&amp;dst=100038&amp;field=134&amp;demo=2" TargetMode = "External"/><Relationship Id="rId3576" Type="http://schemas.openxmlformats.org/officeDocument/2006/relationships/hyperlink" Target="https://login.consultant.ru/link/?req=doc&amp;base=LAW&amp;n=149859&amp;date=16.09.2025&amp;dst=100015&amp;field=134&amp;demo=2" TargetMode = "External"/><Relationship Id="rId3577" Type="http://schemas.openxmlformats.org/officeDocument/2006/relationships/hyperlink" Target="https://login.consultant.ru/link/?req=doc&amp;base=LAW&amp;n=121777&amp;date=16.09.2025&amp;dst=100001&amp;field=134&amp;demo=2" TargetMode = "External"/><Relationship Id="rId3578" Type="http://schemas.openxmlformats.org/officeDocument/2006/relationships/hyperlink" Target="https://login.consultant.ru/link/?req=doc&amp;base=LAW&amp;n=500262&amp;date=16.09.2025&amp;dst=356&amp;field=134&amp;demo=2" TargetMode = "External"/><Relationship Id="rId3579" Type="http://schemas.openxmlformats.org/officeDocument/2006/relationships/hyperlink" Target="https://login.consultant.ru/link/?req=doc&amp;base=LAW&amp;n=286707&amp;date=16.09.2025&amp;dst=100040&amp;field=134&amp;demo=2" TargetMode = "External"/><Relationship Id="rId3580" Type="http://schemas.openxmlformats.org/officeDocument/2006/relationships/hyperlink" Target="https://login.consultant.ru/link/?req=doc&amp;base=LAW&amp;n=221369&amp;date=16.09.2025&amp;dst=100050&amp;field=134&amp;demo=2" TargetMode = "External"/><Relationship Id="rId3581" Type="http://schemas.openxmlformats.org/officeDocument/2006/relationships/hyperlink" Target="https://login.consultant.ru/link/?req=doc&amp;base=LAW&amp;n=495004&amp;date=16.09.2025&amp;dst=100346&amp;field=134&amp;demo=2" TargetMode = "External"/><Relationship Id="rId3582" Type="http://schemas.openxmlformats.org/officeDocument/2006/relationships/hyperlink" Target="https://login.consultant.ru/link/?req=doc&amp;base=LAW&amp;n=479332&amp;date=16.09.2025&amp;dst=101005&amp;field=134&amp;demo=2" TargetMode = "External"/><Relationship Id="rId3583" Type="http://schemas.openxmlformats.org/officeDocument/2006/relationships/hyperlink" Target="https://login.consultant.ru/link/?req=doc&amp;base=LAW&amp;n=200919&amp;date=16.09.2025&amp;dst=100016&amp;field=134&amp;demo=2" TargetMode = "External"/><Relationship Id="rId3584" Type="http://schemas.openxmlformats.org/officeDocument/2006/relationships/hyperlink" Target="https://login.consultant.ru/link/?req=doc&amp;base=LAW&amp;n=88917&amp;date=16.09.2025&amp;dst=100020&amp;field=134&amp;demo=2" TargetMode = "External"/><Relationship Id="rId3585" Type="http://schemas.openxmlformats.org/officeDocument/2006/relationships/hyperlink" Target="https://login.consultant.ru/link/?req=doc&amp;base=LAW&amp;n=100940&amp;date=16.09.2025&amp;dst=100014&amp;field=134&amp;demo=2" TargetMode = "External"/><Relationship Id="rId3586" Type="http://schemas.openxmlformats.org/officeDocument/2006/relationships/hyperlink" Target="https://login.consultant.ru/link/?req=doc&amp;base=LAW&amp;n=173193&amp;date=16.09.2025&amp;dst=100019&amp;field=134&amp;demo=2" TargetMode = "External"/><Relationship Id="rId3587" Type="http://schemas.openxmlformats.org/officeDocument/2006/relationships/hyperlink" Target="https://login.consultant.ru/link/?req=doc&amp;base=LAW&amp;n=500166&amp;date=16.09.2025&amp;dst=429&amp;field=134&amp;demo=2" TargetMode = "External"/><Relationship Id="rId3588" Type="http://schemas.openxmlformats.org/officeDocument/2006/relationships/hyperlink" Target="https://login.consultant.ru/link/?req=doc&amp;base=LAW&amp;n=100940&amp;date=16.09.2025&amp;dst=100020&amp;field=134&amp;demo=2" TargetMode = "External"/><Relationship Id="rId3589" Type="http://schemas.openxmlformats.org/officeDocument/2006/relationships/hyperlink" Target="https://login.consultant.ru/link/?req=doc&amp;base=LAW&amp;n=422007&amp;date=16.09.2025&amp;dst=100153&amp;field=134&amp;demo=2" TargetMode = "External"/><Relationship Id="rId3590" Type="http://schemas.openxmlformats.org/officeDocument/2006/relationships/hyperlink" Target="https://login.consultant.ru/link/?req=doc&amp;base=LAW&amp;n=120862&amp;date=16.09.2025&amp;dst=100008&amp;field=134&amp;demo=2" TargetMode = "External"/><Relationship Id="rId3591" Type="http://schemas.openxmlformats.org/officeDocument/2006/relationships/hyperlink" Target="https://login.consultant.ru/link/?req=doc&amp;base=LAW&amp;n=422007&amp;date=16.09.2025&amp;dst=100172&amp;field=134&amp;demo=2" TargetMode = "External"/><Relationship Id="rId3592" Type="http://schemas.openxmlformats.org/officeDocument/2006/relationships/hyperlink" Target="https://login.consultant.ru/link/?req=doc&amp;base=LAW&amp;n=436199&amp;date=16.09.2025&amp;dst=100014&amp;field=134&amp;demo=2" TargetMode = "External"/><Relationship Id="rId3593" Type="http://schemas.openxmlformats.org/officeDocument/2006/relationships/hyperlink" Target="https://login.consultant.ru/link/?req=doc&amp;base=LAW&amp;n=511068&amp;date=16.09.2025&amp;dst=100036&amp;field=134&amp;demo=2" TargetMode = "External"/><Relationship Id="rId3594" Type="http://schemas.openxmlformats.org/officeDocument/2006/relationships/hyperlink" Target="https://login.consultant.ru/link/?req=doc&amp;base=LAW&amp;n=511068&amp;date=16.09.2025&amp;dst=100043&amp;field=134&amp;demo=2" TargetMode = "External"/><Relationship Id="rId3595" Type="http://schemas.openxmlformats.org/officeDocument/2006/relationships/hyperlink" Target="https://login.consultant.ru/link/?req=doc&amp;base=LAW&amp;n=511068&amp;date=16.09.2025&amp;dst=100047&amp;field=134&amp;demo=2" TargetMode = "External"/><Relationship Id="rId3596" Type="http://schemas.openxmlformats.org/officeDocument/2006/relationships/hyperlink" Target="https://login.consultant.ru/link/?req=doc&amp;base=LAW&amp;n=436199&amp;date=16.09.2025&amp;dst=100026&amp;field=134&amp;demo=2" TargetMode = "External"/><Relationship Id="rId3597" Type="http://schemas.openxmlformats.org/officeDocument/2006/relationships/hyperlink" Target="https://login.consultant.ru/link/?req=doc&amp;base=LAW&amp;n=221373&amp;date=16.09.2025&amp;dst=100065&amp;field=134&amp;demo=2" TargetMode = "External"/><Relationship Id="rId3598" Type="http://schemas.openxmlformats.org/officeDocument/2006/relationships/hyperlink" Target="https://login.consultant.ru/link/?req=doc&amp;base=LAW&amp;n=500166&amp;date=16.09.2025&amp;dst=72&amp;field=134&amp;demo=2" TargetMode = "External"/><Relationship Id="rId3599" Type="http://schemas.openxmlformats.org/officeDocument/2006/relationships/hyperlink" Target="https://login.consultant.ru/link/?req=doc&amp;base=LAW&amp;n=339082&amp;date=16.09.2025&amp;dst=100020&amp;field=134&amp;demo=2" TargetMode = "External"/><Relationship Id="rId3600" Type="http://schemas.openxmlformats.org/officeDocument/2006/relationships/hyperlink" Target="https://login.consultant.ru/link/?req=doc&amp;base=LAW&amp;n=500166&amp;date=16.09.2025&amp;dst=73&amp;field=134&amp;demo=2" TargetMode = "External"/><Relationship Id="rId3601" Type="http://schemas.openxmlformats.org/officeDocument/2006/relationships/hyperlink" Target="https://login.consultant.ru/link/?req=doc&amp;base=LAW&amp;n=436421&amp;date=16.09.2025&amp;dst=100156&amp;field=134&amp;demo=2" TargetMode = "External"/><Relationship Id="rId3602" Type="http://schemas.openxmlformats.org/officeDocument/2006/relationships/hyperlink" Target="https://login.consultant.ru/link/?req=doc&amp;base=LAW&amp;n=500166&amp;date=16.09.2025&amp;dst=246&amp;field=134&amp;demo=2" TargetMode = "External"/><Relationship Id="rId3603" Type="http://schemas.openxmlformats.org/officeDocument/2006/relationships/hyperlink" Target="https://login.consultant.ru/link/?req=doc&amp;base=LAW&amp;n=436421&amp;date=16.09.2025&amp;dst=100157&amp;field=134&amp;demo=2" TargetMode = "External"/><Relationship Id="rId3604" Type="http://schemas.openxmlformats.org/officeDocument/2006/relationships/hyperlink" Target="https://login.consultant.ru/link/?req=doc&amp;base=LAW&amp;n=339082&amp;date=16.09.2025&amp;dst=100023&amp;field=134&amp;demo=2" TargetMode = "External"/><Relationship Id="rId3605" Type="http://schemas.openxmlformats.org/officeDocument/2006/relationships/hyperlink" Target="https://login.consultant.ru/link/?req=doc&amp;base=LAW&amp;n=511068&amp;date=16.09.2025&amp;dst=100051&amp;field=134&amp;demo=2" TargetMode = "External"/><Relationship Id="rId3606" Type="http://schemas.openxmlformats.org/officeDocument/2006/relationships/hyperlink" Target="https://login.consultant.ru/link/?req=doc&amp;base=LAW&amp;n=511068&amp;date=16.09.2025&amp;dst=100054&amp;field=134&amp;demo=2" TargetMode = "External"/><Relationship Id="rId3607" Type="http://schemas.openxmlformats.org/officeDocument/2006/relationships/hyperlink" Target="https://login.consultant.ru/link/?req=doc&amp;base=LAW&amp;n=511068&amp;date=16.09.2025&amp;dst=100057&amp;field=134&amp;demo=2" TargetMode = "External"/><Relationship Id="rId3608" Type="http://schemas.openxmlformats.org/officeDocument/2006/relationships/hyperlink" Target="https://login.consultant.ru/link/?req=doc&amp;base=LAW&amp;n=339082&amp;date=16.09.2025&amp;dst=100029&amp;field=134&amp;demo=2" TargetMode = "External"/><Relationship Id="rId3609" Type="http://schemas.openxmlformats.org/officeDocument/2006/relationships/hyperlink" Target="https://login.consultant.ru/link/?req=doc&amp;base=LAW&amp;n=200019&amp;date=16.09.2025&amp;dst=100045&amp;field=134&amp;demo=2" TargetMode = "External"/><Relationship Id="rId3610" Type="http://schemas.openxmlformats.org/officeDocument/2006/relationships/hyperlink" Target="https://login.consultant.ru/link/?req=doc&amp;base=LAW&amp;n=500166&amp;date=16.09.2025&amp;dst=221&amp;field=134&amp;demo=2" TargetMode = "External"/><Relationship Id="rId3611" Type="http://schemas.openxmlformats.org/officeDocument/2006/relationships/hyperlink" Target="https://login.consultant.ru/link/?req=doc&amp;base=LAW&amp;n=209781&amp;date=16.09.2025&amp;dst=100023&amp;field=134&amp;demo=2" TargetMode = "External"/><Relationship Id="rId3612" Type="http://schemas.openxmlformats.org/officeDocument/2006/relationships/hyperlink" Target="https://login.consultant.ru/link/?req=doc&amp;base=LAW&amp;n=503689&amp;date=16.09.2025&amp;dst=100197&amp;field=134&amp;demo=2" TargetMode = "External"/><Relationship Id="rId3613" Type="http://schemas.openxmlformats.org/officeDocument/2006/relationships/hyperlink" Target="https://login.consultant.ru/link/?req=doc&amp;base=LAW&amp;n=503689&amp;date=16.09.2025&amp;dst=43&amp;field=134&amp;demo=2" TargetMode = "External"/><Relationship Id="rId3614" Type="http://schemas.openxmlformats.org/officeDocument/2006/relationships/hyperlink" Target="https://login.consultant.ru/link/?req=doc&amp;base=LAW&amp;n=401873&amp;date=16.09.2025&amp;dst=100012&amp;field=134&amp;demo=2" TargetMode = "External"/><Relationship Id="rId3615" Type="http://schemas.openxmlformats.org/officeDocument/2006/relationships/hyperlink" Target="https://login.consultant.ru/link/?req=doc&amp;base=LAW&amp;n=401873&amp;date=16.09.2025&amp;dst=100081&amp;field=134&amp;demo=2" TargetMode = "External"/><Relationship Id="rId3616" Type="http://schemas.openxmlformats.org/officeDocument/2006/relationships/hyperlink" Target="https://login.consultant.ru/link/?req=doc&amp;base=LAW&amp;n=503689&amp;date=16.09.2025&amp;dst=100182&amp;field=134&amp;demo=2" TargetMode = "External"/><Relationship Id="rId3617" Type="http://schemas.openxmlformats.org/officeDocument/2006/relationships/hyperlink" Target="https://login.consultant.ru/link/?req=doc&amp;base=LAW&amp;n=503689&amp;date=16.09.2025&amp;dst=100165&amp;field=134&amp;demo=2" TargetMode = "External"/><Relationship Id="rId3618" Type="http://schemas.openxmlformats.org/officeDocument/2006/relationships/hyperlink" Target="https://login.consultant.ru/link/?req=doc&amp;base=LAW&amp;n=436199&amp;date=16.09.2025&amp;dst=100028&amp;field=134&amp;demo=2" TargetMode = "External"/><Relationship Id="rId3619" Type="http://schemas.openxmlformats.org/officeDocument/2006/relationships/hyperlink" Target="https://login.consultant.ru/link/?req=doc&amp;base=LAW&amp;n=372670&amp;date=16.09.2025&amp;dst=100009&amp;field=134&amp;demo=2" TargetMode = "External"/><Relationship Id="rId3620" Type="http://schemas.openxmlformats.org/officeDocument/2006/relationships/hyperlink" Target="https://login.consultant.ru/link/?req=doc&amp;base=LAW&amp;n=436199&amp;date=16.09.2025&amp;dst=100029&amp;field=134&amp;demo=2" TargetMode = "External"/><Relationship Id="rId3621" Type="http://schemas.openxmlformats.org/officeDocument/2006/relationships/hyperlink" Target="https://login.consultant.ru/link/?req=doc&amp;base=LAW&amp;n=213154&amp;date=16.09.2025&amp;dst=100010&amp;field=134&amp;demo=2" TargetMode = "External"/><Relationship Id="rId3622" Type="http://schemas.openxmlformats.org/officeDocument/2006/relationships/hyperlink" Target="https://login.consultant.ru/link/?req=doc&amp;base=LAW&amp;n=372708&amp;date=16.09.2025&amp;dst=100018&amp;field=134&amp;demo=2" TargetMode = "External"/><Relationship Id="rId3623" Type="http://schemas.openxmlformats.org/officeDocument/2006/relationships/hyperlink" Target="https://login.consultant.ru/link/?req=doc&amp;base=LAW&amp;n=372708&amp;date=16.09.2025&amp;dst=100019&amp;field=134&amp;demo=2" TargetMode = "External"/><Relationship Id="rId3624" Type="http://schemas.openxmlformats.org/officeDocument/2006/relationships/hyperlink" Target="https://login.consultant.ru/link/?req=doc&amp;base=LAW&amp;n=421794&amp;date=16.09.2025&amp;dst=100016&amp;field=134&amp;demo=2" TargetMode = "External"/><Relationship Id="rId3625" Type="http://schemas.openxmlformats.org/officeDocument/2006/relationships/hyperlink" Target="https://login.consultant.ru/link/?req=doc&amp;base=LAW&amp;n=372708&amp;date=16.09.2025&amp;dst=100021&amp;field=134&amp;demo=2" TargetMode = "External"/><Relationship Id="rId3626" Type="http://schemas.openxmlformats.org/officeDocument/2006/relationships/hyperlink" Target="https://login.consultant.ru/link/?req=doc&amp;base=LAW&amp;n=216069&amp;date=16.09.2025&amp;dst=100055&amp;field=134&amp;demo=2" TargetMode = "External"/><Relationship Id="rId3627" Type="http://schemas.openxmlformats.org/officeDocument/2006/relationships/hyperlink" Target="https://login.consultant.ru/link/?req=doc&amp;base=LAW&amp;n=339082&amp;date=16.09.2025&amp;dst=100031&amp;field=134&amp;demo=2" TargetMode = "External"/><Relationship Id="rId3628" Type="http://schemas.openxmlformats.org/officeDocument/2006/relationships/hyperlink" Target="https://login.consultant.ru/link/?req=doc&amp;base=LAW&amp;n=500166&amp;date=16.09.2025&amp;dst=249&amp;field=134&amp;demo=2" TargetMode = "External"/><Relationship Id="rId3629" Type="http://schemas.openxmlformats.org/officeDocument/2006/relationships/hyperlink" Target="https://login.consultant.ru/link/?req=doc&amp;base=LAW&amp;n=339082&amp;date=16.09.2025&amp;dst=100032&amp;field=134&amp;demo=2" TargetMode = "External"/><Relationship Id="rId3630" Type="http://schemas.openxmlformats.org/officeDocument/2006/relationships/hyperlink" Target="https://login.consultant.ru/link/?req=doc&amp;base=LAW&amp;n=216069&amp;date=16.09.2025&amp;dst=100059&amp;field=134&amp;demo=2" TargetMode = "External"/><Relationship Id="rId3631" Type="http://schemas.openxmlformats.org/officeDocument/2006/relationships/hyperlink" Target="https://login.consultant.ru/link/?req=doc&amp;base=LAW&amp;n=339082&amp;date=16.09.2025&amp;dst=100036&amp;field=134&amp;demo=2" TargetMode = "External"/><Relationship Id="rId3632" Type="http://schemas.openxmlformats.org/officeDocument/2006/relationships/hyperlink" Target="https://login.consultant.ru/link/?req=doc&amp;base=LAW&amp;n=339082&amp;date=16.09.2025&amp;dst=100037&amp;field=134&amp;demo=2" TargetMode = "External"/><Relationship Id="rId3633" Type="http://schemas.openxmlformats.org/officeDocument/2006/relationships/hyperlink" Target="https://login.consultant.ru/link/?req=doc&amp;base=LAW&amp;n=216069&amp;date=16.09.2025&amp;dst=100063&amp;field=134&amp;demo=2" TargetMode = "External"/><Relationship Id="rId3634" Type="http://schemas.openxmlformats.org/officeDocument/2006/relationships/hyperlink" Target="https://login.consultant.ru/link/?req=doc&amp;base=LAW&amp;n=339082&amp;date=16.09.2025&amp;dst=100041&amp;field=134&amp;demo=2" TargetMode = "External"/><Relationship Id="rId3635" Type="http://schemas.openxmlformats.org/officeDocument/2006/relationships/hyperlink" Target="https://login.consultant.ru/link/?req=doc&amp;base=LAW&amp;n=314662&amp;date=16.09.2025&amp;dst=100012&amp;field=134&amp;demo=2" TargetMode = "External"/><Relationship Id="rId3636" Type="http://schemas.openxmlformats.org/officeDocument/2006/relationships/hyperlink" Target="https://login.consultant.ru/link/?req=doc&amp;base=LAW&amp;n=370103&amp;date=16.09.2025&amp;dst=100012&amp;field=134&amp;demo=2" TargetMode = "External"/><Relationship Id="rId3637" Type="http://schemas.openxmlformats.org/officeDocument/2006/relationships/hyperlink" Target="https://login.consultant.ru/link/?req=doc&amp;base=LAW&amp;n=449423&amp;date=16.09.2025&amp;dst=100010&amp;field=134&amp;demo=2" TargetMode = "External"/><Relationship Id="rId3638" Type="http://schemas.openxmlformats.org/officeDocument/2006/relationships/hyperlink" Target="https://login.consultant.ru/link/?req=doc&amp;base=LAW&amp;n=339082&amp;date=16.09.2025&amp;dst=100042&amp;field=134&amp;demo=2" TargetMode = "External"/><Relationship Id="rId3639" Type="http://schemas.openxmlformats.org/officeDocument/2006/relationships/hyperlink" Target="https://login.consultant.ru/link/?req=doc&amp;base=LAW&amp;n=215480&amp;date=16.09.2025&amp;dst=100021&amp;field=134&amp;demo=2" TargetMode = "External"/><Relationship Id="rId3640" Type="http://schemas.openxmlformats.org/officeDocument/2006/relationships/hyperlink" Target="https://login.consultant.ru/link/?req=doc&amp;base=LAW&amp;n=500163&amp;date=16.09.2025&amp;dst=100670&amp;field=134&amp;demo=2" TargetMode = "External"/><Relationship Id="rId3641" Type="http://schemas.openxmlformats.org/officeDocument/2006/relationships/hyperlink" Target="https://login.consultant.ru/link/?req=doc&amp;base=LAW&amp;n=285579&amp;date=16.09.2025&amp;dst=100010&amp;field=134&amp;demo=2" TargetMode = "External"/><Relationship Id="rId3642" Type="http://schemas.openxmlformats.org/officeDocument/2006/relationships/hyperlink" Target="https://login.consultant.ru/link/?req=doc&amp;base=LAW&amp;n=339082&amp;date=16.09.2025&amp;dst=100046&amp;field=134&amp;demo=2" TargetMode = "External"/><Relationship Id="rId3643" Type="http://schemas.openxmlformats.org/officeDocument/2006/relationships/hyperlink" Target="https://login.consultant.ru/link/?req=doc&amp;base=LAW&amp;n=500166&amp;date=16.09.2025&amp;dst=337&amp;field=134&amp;demo=2" TargetMode = "External"/><Relationship Id="rId3644" Type="http://schemas.openxmlformats.org/officeDocument/2006/relationships/hyperlink" Target="https://login.consultant.ru/link/?req=doc&amp;base=LAW&amp;n=339082&amp;date=16.09.2025&amp;dst=100047&amp;field=134&amp;demo=2" TargetMode = "External"/><Relationship Id="rId3645" Type="http://schemas.openxmlformats.org/officeDocument/2006/relationships/hyperlink" Target="https://login.consultant.ru/link/?req=doc&amp;base=LAW&amp;n=339082&amp;date=16.09.2025&amp;dst=100050&amp;field=134&amp;demo=2" TargetMode = "External"/><Relationship Id="rId3646" Type="http://schemas.openxmlformats.org/officeDocument/2006/relationships/hyperlink" Target="https://login.consultant.ru/link/?req=doc&amp;base=LAW&amp;n=301055&amp;date=16.09.2025&amp;dst=100010&amp;field=134&amp;demo=2" TargetMode = "External"/><Relationship Id="rId3647" Type="http://schemas.openxmlformats.org/officeDocument/2006/relationships/hyperlink" Target="https://login.consultant.ru/link/?req=doc&amp;base=LAW&amp;n=500166&amp;date=16.09.2025&amp;dst=320&amp;field=134&amp;demo=2" TargetMode = "External"/><Relationship Id="rId3648" Type="http://schemas.openxmlformats.org/officeDocument/2006/relationships/hyperlink" Target="https://login.consultant.ru/link/?req=doc&amp;base=LAW&amp;n=500166&amp;date=16.09.2025&amp;dst=325&amp;field=134&amp;demo=2" TargetMode = "External"/><Relationship Id="rId3649" Type="http://schemas.openxmlformats.org/officeDocument/2006/relationships/hyperlink" Target="https://login.consultant.ru/link/?req=doc&amp;base=LAW&amp;n=339082&amp;date=16.09.2025&amp;dst=100052&amp;field=134&amp;demo=2" TargetMode = "External"/><Relationship Id="rId3650" Type="http://schemas.openxmlformats.org/officeDocument/2006/relationships/hyperlink" Target="https://login.consultant.ru/link/?req=doc&amp;base=LAW&amp;n=339082&amp;date=16.09.2025&amp;dst=100055&amp;field=134&amp;demo=2" TargetMode = "External"/><Relationship Id="rId3651" Type="http://schemas.openxmlformats.org/officeDocument/2006/relationships/hyperlink" Target="https://login.consultant.ru/link/?req=doc&amp;base=LAW&amp;n=479353&amp;date=16.09.2025&amp;dst=100083&amp;field=134&amp;demo=2" TargetMode = "External"/><Relationship Id="rId3652" Type="http://schemas.openxmlformats.org/officeDocument/2006/relationships/hyperlink" Target="https://login.consultant.ru/link/?req=doc&amp;base=LAW&amp;n=421794&amp;date=16.09.2025&amp;dst=100018&amp;field=134&amp;demo=2" TargetMode = "External"/><Relationship Id="rId3653" Type="http://schemas.openxmlformats.org/officeDocument/2006/relationships/hyperlink" Target="https://login.consultant.ru/link/?req=doc&amp;base=LAW&amp;n=421794&amp;date=16.09.2025&amp;dst=100021&amp;field=134&amp;demo=2" TargetMode = "External"/><Relationship Id="rId3654" Type="http://schemas.openxmlformats.org/officeDocument/2006/relationships/hyperlink" Target="https://login.consultant.ru/link/?req=doc&amp;base=LAW&amp;n=421794&amp;date=16.09.2025&amp;dst=100023&amp;field=134&amp;demo=2" TargetMode = "External"/><Relationship Id="rId3655" Type="http://schemas.openxmlformats.org/officeDocument/2006/relationships/hyperlink" Target="https://login.consultant.ru/link/?req=doc&amp;base=LAW&amp;n=439913&amp;date=16.09.2025&amp;dst=100011&amp;field=134&amp;demo=2" TargetMode = "External"/><Relationship Id="rId3656" Type="http://schemas.openxmlformats.org/officeDocument/2006/relationships/hyperlink" Target="https://login.consultant.ru/link/?req=doc&amp;base=LAW&amp;n=500166&amp;date=16.09.2025&amp;dst=574&amp;field=134&amp;demo=2" TargetMode = "External"/><Relationship Id="rId3657" Type="http://schemas.openxmlformats.org/officeDocument/2006/relationships/hyperlink" Target="https://login.consultant.ru/link/?req=doc&amp;base=LAW&amp;n=372707&amp;date=16.09.2025&amp;dst=100011&amp;field=134&amp;demo=2" TargetMode = "External"/><Relationship Id="rId3658" Type="http://schemas.openxmlformats.org/officeDocument/2006/relationships/hyperlink" Target="https://login.consultant.ru/link/?req=doc&amp;base=LAW&amp;n=500166&amp;date=16.09.2025&amp;dst=441&amp;field=134&amp;demo=2" TargetMode = "External"/><Relationship Id="rId3659" Type="http://schemas.openxmlformats.org/officeDocument/2006/relationships/hyperlink" Target="https://login.consultant.ru/link/?req=doc&amp;base=LAW&amp;n=500166&amp;date=16.09.2025&amp;dst=465&amp;field=134&amp;demo=2" TargetMode = "External"/><Relationship Id="rId3660" Type="http://schemas.openxmlformats.org/officeDocument/2006/relationships/hyperlink" Target="https://login.consultant.ru/link/?req=doc&amp;base=LAW&amp;n=511266&amp;date=16.09.2025&amp;dst=100025&amp;field=134&amp;demo=2" TargetMode = "External"/><Relationship Id="rId3661" Type="http://schemas.openxmlformats.org/officeDocument/2006/relationships/hyperlink" Target="https://login.consultant.ru/link/?req=doc&amp;base=LAW&amp;n=511585&amp;date=16.09.2025&amp;dst=11942&amp;field=134&amp;demo=2" TargetMode = "External"/><Relationship Id="rId3662" Type="http://schemas.openxmlformats.org/officeDocument/2006/relationships/hyperlink" Target="https://login.consultant.ru/link/?req=doc&amp;base=LAW&amp;n=500166&amp;date=16.09.2025&amp;dst=59&amp;field=134&amp;demo=2" TargetMode = "External"/><Relationship Id="rId3663" Type="http://schemas.openxmlformats.org/officeDocument/2006/relationships/hyperlink" Target="https://login.consultant.ru/link/?req=doc&amp;base=LAW&amp;n=511266&amp;date=16.09.2025&amp;dst=100026&amp;field=134&amp;demo=2" TargetMode = "External"/><Relationship Id="rId3664" Type="http://schemas.openxmlformats.org/officeDocument/2006/relationships/hyperlink" Target="https://login.consultant.ru/link/?req=doc&amp;base=LAW&amp;n=511585&amp;date=16.09.2025&amp;dst=11943&amp;field=134&amp;demo=2" TargetMode = "External"/><Relationship Id="rId3665" Type="http://schemas.openxmlformats.org/officeDocument/2006/relationships/hyperlink" Target="https://login.consultant.ru/link/?req=doc&amp;base=LAW&amp;n=377644&amp;date=16.09.2025&amp;dst=100037&amp;field=134&amp;demo=2" TargetMode = "External"/><Relationship Id="rId3666" Type="http://schemas.openxmlformats.org/officeDocument/2006/relationships/hyperlink" Target="https://login.consultant.ru/link/?req=doc&amp;base=LAW&amp;n=513489&amp;date=16.09.2025&amp;dst=100012&amp;field=134&amp;demo=2" TargetMode = "External"/><Relationship Id="rId3667" Type="http://schemas.openxmlformats.org/officeDocument/2006/relationships/hyperlink" Target="https://login.consultant.ru/link/?req=doc&amp;base=LAW&amp;n=500304&amp;date=16.09.2025&amp;dst=103919&amp;field=134&amp;demo=2" TargetMode = "External"/><Relationship Id="rId3668" Type="http://schemas.openxmlformats.org/officeDocument/2006/relationships/hyperlink" Target="https://login.consultant.ru/link/?req=doc&amp;base=LAW&amp;n=421794&amp;date=16.09.2025&amp;dst=100027&amp;field=134&amp;demo=2" TargetMode = "External"/><Relationship Id="rId3669" Type="http://schemas.openxmlformats.org/officeDocument/2006/relationships/hyperlink" Target="https://login.consultant.ru/link/?req=doc&amp;base=LAW&amp;n=421794&amp;date=16.09.2025&amp;dst=100028&amp;field=134&amp;demo=2" TargetMode = "External"/><Relationship Id="rId3670" Type="http://schemas.openxmlformats.org/officeDocument/2006/relationships/hyperlink" Target="https://login.consultant.ru/link/?req=doc&amp;base=LAW&amp;n=421794&amp;date=16.09.2025&amp;dst=100031&amp;field=134&amp;demo=2" TargetMode = "External"/><Relationship Id="rId3671" Type="http://schemas.openxmlformats.org/officeDocument/2006/relationships/hyperlink" Target="https://login.consultant.ru/link/?req=doc&amp;base=LAW&amp;n=421794&amp;date=16.09.2025&amp;dst=100032&amp;field=134&amp;demo=2" TargetMode = "External"/><Relationship Id="rId3672" Type="http://schemas.openxmlformats.org/officeDocument/2006/relationships/hyperlink" Target="https://login.consultant.ru/link/?req=doc&amp;base=LAW&amp;n=421794&amp;date=16.09.2025&amp;dst=100034&amp;field=134&amp;demo=2" TargetMode = "External"/><Relationship Id="rId3673" Type="http://schemas.openxmlformats.org/officeDocument/2006/relationships/hyperlink" Target="https://login.consultant.ru/link/?req=doc&amp;base=LAW&amp;n=421794&amp;date=16.09.2025&amp;dst=100038&amp;field=134&amp;demo=2" TargetMode = "External"/><Relationship Id="rId3674" Type="http://schemas.openxmlformats.org/officeDocument/2006/relationships/hyperlink" Target="https://login.consultant.ru/link/?req=doc&amp;base=LAW&amp;n=500163&amp;date=16.09.2025&amp;dst=100496&amp;field=134&amp;demo=2" TargetMode = "External"/><Relationship Id="rId3675" Type="http://schemas.openxmlformats.org/officeDocument/2006/relationships/hyperlink" Target="https://login.consultant.ru/link/?req=doc&amp;base=LAW&amp;n=500304&amp;date=16.09.2025&amp;dst=103921&amp;field=134&amp;demo=2" TargetMode = "External"/><Relationship Id="rId3676" Type="http://schemas.openxmlformats.org/officeDocument/2006/relationships/hyperlink" Target="https://login.consultant.ru/link/?req=doc&amp;base=LAW&amp;n=377644&amp;date=16.09.2025&amp;dst=100048&amp;field=134&amp;demo=2" TargetMode = "External"/><Relationship Id="rId3677" Type="http://schemas.openxmlformats.org/officeDocument/2006/relationships/hyperlink" Target="https://login.consultant.ru/link/?req=doc&amp;base=LAW&amp;n=500163&amp;date=16.09.2025&amp;dst=519&amp;field=134&amp;demo=2" TargetMode = "External"/><Relationship Id="rId3678" Type="http://schemas.openxmlformats.org/officeDocument/2006/relationships/hyperlink" Target="https://login.consultant.ru/link/?req=doc&amp;base=LAW&amp;n=343703&amp;date=16.09.2025&amp;dst=100010&amp;field=134&amp;demo=2" TargetMode = "External"/><Relationship Id="rId3679" Type="http://schemas.openxmlformats.org/officeDocument/2006/relationships/hyperlink" Target="https://login.consultant.ru/link/?req=doc&amp;base=LAW&amp;n=342973&amp;date=16.09.2025&amp;dst=100012&amp;field=134&amp;demo=2" TargetMode = "External"/><Relationship Id="rId3680" Type="http://schemas.openxmlformats.org/officeDocument/2006/relationships/hyperlink" Target="https://login.consultant.ru/link/?req=doc&amp;base=LAW&amp;n=377644&amp;date=16.09.2025&amp;dst=100063&amp;field=134&amp;demo=2" TargetMode = "External"/><Relationship Id="rId3681" Type="http://schemas.openxmlformats.org/officeDocument/2006/relationships/hyperlink" Target="https://login.consultant.ru/link/?req=doc&amp;base=LAW&amp;n=377644&amp;date=16.09.2025&amp;dst=100069&amp;field=134&amp;demo=2" TargetMode = "External"/><Relationship Id="rId3682" Type="http://schemas.openxmlformats.org/officeDocument/2006/relationships/hyperlink" Target="https://login.consultant.ru/link/?req=doc&amp;base=LAW&amp;n=377644&amp;date=16.09.2025&amp;dst=100077&amp;field=134&amp;demo=2" TargetMode = "External"/><Relationship Id="rId3683" Type="http://schemas.openxmlformats.org/officeDocument/2006/relationships/hyperlink" Target="https://login.consultant.ru/link/?req=doc&amp;base=LAW&amp;n=511068&amp;date=16.09.2025&amp;dst=100061&amp;field=134&amp;demo=2" TargetMode = "External"/><Relationship Id="rId3684" Type="http://schemas.openxmlformats.org/officeDocument/2006/relationships/hyperlink" Target="https://login.consultant.ru/link/?req=doc&amp;base=LAW&amp;n=511068&amp;date=16.09.2025&amp;dst=100064&amp;field=134&amp;demo=2" TargetMode = "External"/><Relationship Id="rId3685" Type="http://schemas.openxmlformats.org/officeDocument/2006/relationships/hyperlink" Target="https://login.consultant.ru/link/?req=doc&amp;base=LAW&amp;n=511068&amp;date=16.09.2025&amp;dst=100067&amp;field=134&amp;demo=2" TargetMode = "External"/><Relationship Id="rId3686" Type="http://schemas.openxmlformats.org/officeDocument/2006/relationships/hyperlink" Target="https://login.consultant.ru/link/?req=doc&amp;base=LAW&amp;n=449410&amp;date=16.09.2025&amp;dst=100010&amp;field=134&amp;demo=2" TargetMode = "External"/><Relationship Id="rId3687" Type="http://schemas.openxmlformats.org/officeDocument/2006/relationships/hyperlink" Target="https://login.consultant.ru/link/?req=doc&amp;base=LAW&amp;n=449410&amp;date=16.09.2025&amp;dst=100013&amp;field=134&amp;demo=2" TargetMode = "External"/><Relationship Id="rId3688" Type="http://schemas.openxmlformats.org/officeDocument/2006/relationships/hyperlink" Target="https://login.consultant.ru/link/?req=doc&amp;base=LAW&amp;n=343703&amp;date=16.09.2025&amp;dst=100010&amp;field=134&amp;demo=2" TargetMode = "External"/><Relationship Id="rId3689" Type="http://schemas.openxmlformats.org/officeDocument/2006/relationships/hyperlink" Target="https://login.consultant.ru/link/?req=doc&amp;base=LAW&amp;n=449410&amp;date=16.09.2025&amp;dst=100015&amp;field=134&amp;demo=2" TargetMode = "External"/><Relationship Id="rId3690" Type="http://schemas.openxmlformats.org/officeDocument/2006/relationships/hyperlink" Target="https://login.consultant.ru/link/?req=doc&amp;base=LAW&amp;n=411057&amp;date=16.09.2025&amp;dst=100009&amp;field=134&amp;demo=2" TargetMode = "External"/><Relationship Id="rId3691" Type="http://schemas.openxmlformats.org/officeDocument/2006/relationships/hyperlink" Target="https://login.consultant.ru/link/?req=doc&amp;base=LAW&amp;n=366993&amp;date=16.09.2025&amp;dst=18&amp;field=134&amp;demo=2" TargetMode = "External"/><Relationship Id="rId3692" Type="http://schemas.openxmlformats.org/officeDocument/2006/relationships/hyperlink" Target="https://login.consultant.ru/link/?req=doc&amp;base=LAW&amp;n=414827&amp;date=16.09.2025&amp;dst=100009&amp;field=134&amp;demo=2" TargetMode = "External"/><Relationship Id="rId3693" Type="http://schemas.openxmlformats.org/officeDocument/2006/relationships/hyperlink" Target="https://login.consultant.ru/link/?req=doc&amp;base=LAW&amp;n=421794&amp;date=16.09.2025&amp;dst=100045&amp;field=134&amp;demo=2" TargetMode = "External"/><Relationship Id="rId3694" Type="http://schemas.openxmlformats.org/officeDocument/2006/relationships/hyperlink" Target="https://login.consultant.ru/link/?req=doc&amp;base=LAW&amp;n=479353&amp;date=16.09.2025&amp;dst=100059&amp;field=134&amp;demo=2" TargetMode = "External"/><Relationship Id="rId3695" Type="http://schemas.openxmlformats.org/officeDocument/2006/relationships/hyperlink" Target="https://login.consultant.ru/link/?req=doc&amp;base=LAW&amp;n=479353&amp;date=16.09.2025&amp;dst=100029&amp;field=134&amp;demo=2" TargetMode = "External"/><Relationship Id="rId3696" Type="http://schemas.openxmlformats.org/officeDocument/2006/relationships/hyperlink" Target="https://login.consultant.ru/link/?req=doc&amp;base=LAW&amp;n=453256&amp;date=16.09.2025&amp;dst=100011&amp;field=134&amp;demo=2" TargetMode = "External"/><Relationship Id="rId3697" Type="http://schemas.openxmlformats.org/officeDocument/2006/relationships/hyperlink" Target="https://login.consultant.ru/link/?req=doc&amp;base=LAW&amp;n=500166&amp;date=16.09.2025&amp;dst=481&amp;field=134&amp;demo=2" TargetMode = "External"/><Relationship Id="rId3698" Type="http://schemas.openxmlformats.org/officeDocument/2006/relationships/hyperlink" Target="https://login.consultant.ru/link/?req=doc&amp;base=LAW&amp;n=453257&amp;date=16.09.2025&amp;dst=100011&amp;field=134&amp;demo=2" TargetMode = "External"/><Relationship Id="rId3699" Type="http://schemas.openxmlformats.org/officeDocument/2006/relationships/hyperlink" Target="https://login.consultant.ru/link/?req=doc&amp;base=LAW&amp;n=502639&amp;date=16.09.2025&amp;dst=703&amp;field=134&amp;demo=2" TargetMode = "External"/><Relationship Id="rId3700" Type="http://schemas.openxmlformats.org/officeDocument/2006/relationships/hyperlink" Target="https://login.consultant.ru/link/?req=doc&amp;base=LAW&amp;n=502639&amp;date=16.09.2025&amp;dst=704&amp;field=134&amp;demo=2" TargetMode = "External"/><Relationship Id="rId3701" Type="http://schemas.openxmlformats.org/officeDocument/2006/relationships/hyperlink" Target="https://login.consultant.ru/link/?req=doc&amp;base=LAW&amp;n=511068&amp;date=16.09.2025&amp;dst=100070&amp;field=134&amp;demo=2" TargetMode = "External"/><Relationship Id="rId3702" Type="http://schemas.openxmlformats.org/officeDocument/2006/relationships/hyperlink" Target="https://login.consultant.ru/link/?req=doc&amp;base=LAW&amp;n=511068&amp;date=16.09.2025&amp;dst=100080&amp;field=134&amp;demo=2" TargetMode = "External"/><Relationship Id="rId3703" Type="http://schemas.openxmlformats.org/officeDocument/2006/relationships/hyperlink" Target="https://login.consultant.ru/link/?req=doc&amp;base=LAW&amp;n=502621&amp;date=16.09.2025&amp;dst=36&amp;field=134&amp;demo=2" TargetMode = "External"/><Relationship Id="rId3704" Type="http://schemas.openxmlformats.org/officeDocument/2006/relationships/hyperlink" Target="https://login.consultant.ru/link/?req=doc&amp;base=LAW&amp;n=201177&amp;date=16.09.2025&amp;dst=100041&amp;field=134&amp;demo=2" TargetMode = "External"/><Relationship Id="rId3705" Type="http://schemas.openxmlformats.org/officeDocument/2006/relationships/hyperlink" Target="https://login.consultant.ru/link/?req=doc&amp;base=LAW&amp;n=327685&amp;date=16.09.2025&amp;dst=100035&amp;field=134&amp;demo=2" TargetMode = "External"/><Relationship Id="rId3706" Type="http://schemas.openxmlformats.org/officeDocument/2006/relationships/hyperlink" Target="https://login.consultant.ru/link/?req=doc&amp;base=LAW&amp;n=221231&amp;date=16.09.2025&amp;dst=100016&amp;field=134&amp;demo=2" TargetMode = "External"/><Relationship Id="rId3707" Type="http://schemas.openxmlformats.org/officeDocument/2006/relationships/hyperlink" Target="https://login.consultant.ru/link/?req=doc&amp;base=LAW&amp;n=490132&amp;date=16.09.2025&amp;dst=100523&amp;field=134&amp;demo=2" TargetMode = "External"/><Relationship Id="rId3708" Type="http://schemas.openxmlformats.org/officeDocument/2006/relationships/hyperlink" Target="https://login.consultant.ru/link/?req=doc&amp;base=LAW&amp;n=100710&amp;date=16.09.2025&amp;demo=2" TargetMode = "External"/><Relationship Id="rId3709" Type="http://schemas.openxmlformats.org/officeDocument/2006/relationships/hyperlink" Target="https://login.consultant.ru/link/?req=doc&amp;base=LAW&amp;n=490132&amp;date=16.09.2025&amp;dst=100524&amp;field=134&amp;demo=2" TargetMode = "External"/><Relationship Id="rId3710" Type="http://schemas.openxmlformats.org/officeDocument/2006/relationships/hyperlink" Target="https://login.consultant.ru/link/?req=doc&amp;base=LAW&amp;n=200275&amp;date=16.09.2025&amp;dst=100038&amp;field=134&amp;demo=2" TargetMode = "External"/><Relationship Id="rId3711" Type="http://schemas.openxmlformats.org/officeDocument/2006/relationships/hyperlink" Target="https://login.consultant.ru/link/?req=doc&amp;base=LAW&amp;n=446093&amp;date=16.09.2025&amp;dst=100014&amp;field=134&amp;demo=2" TargetMode = "External"/><Relationship Id="rId3712" Type="http://schemas.openxmlformats.org/officeDocument/2006/relationships/hyperlink" Target="https://login.consultant.ru/link/?req=doc&amp;base=LAW&amp;n=490132&amp;date=16.09.2025&amp;dst=100525&amp;field=134&amp;demo=2" TargetMode = "External"/><Relationship Id="rId3713" Type="http://schemas.openxmlformats.org/officeDocument/2006/relationships/hyperlink" Target="https://login.consultant.ru/link/?req=doc&amp;base=LAW&amp;n=103113&amp;date=16.09.2025&amp;dst=100039&amp;field=134&amp;demo=2" TargetMode = "External"/><Relationship Id="rId3714" Type="http://schemas.openxmlformats.org/officeDocument/2006/relationships/hyperlink" Target="https://login.consultant.ru/link/?req=doc&amp;base=LAW&amp;n=446093&amp;date=16.09.2025&amp;dst=100015&amp;field=134&amp;demo=2" TargetMode = "External"/><Relationship Id="rId3715" Type="http://schemas.openxmlformats.org/officeDocument/2006/relationships/hyperlink" Target="https://login.consultant.ru/link/?req=doc&amp;base=LAW&amp;n=200275&amp;date=16.09.2025&amp;dst=100040&amp;field=134&amp;demo=2" TargetMode = "External"/><Relationship Id="rId3716" Type="http://schemas.openxmlformats.org/officeDocument/2006/relationships/hyperlink" Target="https://login.consultant.ru/link/?req=doc&amp;base=LAW&amp;n=411168&amp;date=16.09.2025&amp;dst=100097&amp;field=134&amp;demo=2" TargetMode = "External"/><Relationship Id="rId3717" Type="http://schemas.openxmlformats.org/officeDocument/2006/relationships/hyperlink" Target="https://login.consultant.ru/link/?req=doc&amp;base=LAW&amp;n=411168&amp;date=16.09.2025&amp;demo=2" TargetMode = "External"/><Relationship Id="rId3718" Type="http://schemas.openxmlformats.org/officeDocument/2006/relationships/hyperlink" Target="https://login.consultant.ru/link/?req=doc&amp;base=LAW&amp;n=329275&amp;date=16.09.2025&amp;dst=100010&amp;field=134&amp;demo=2" TargetMode = "External"/><Relationship Id="rId3719" Type="http://schemas.openxmlformats.org/officeDocument/2006/relationships/hyperlink" Target="https://login.consultant.ru/link/?req=doc&amp;base=LAW&amp;n=411168&amp;date=16.09.2025&amp;demo=2" TargetMode = "External"/><Relationship Id="rId3720" Type="http://schemas.openxmlformats.org/officeDocument/2006/relationships/hyperlink" Target="https://login.consultant.ru/link/?req=doc&amp;base=LAW&amp;n=329275&amp;date=16.09.2025&amp;dst=100011&amp;field=134&amp;demo=2" TargetMode = "External"/><Relationship Id="rId3721" Type="http://schemas.openxmlformats.org/officeDocument/2006/relationships/hyperlink" Target="https://login.consultant.ru/link/?req=doc&amp;base=LAW&amp;n=422114&amp;date=16.09.2025&amp;dst=100018&amp;field=134&amp;demo=2" TargetMode = "External"/><Relationship Id="rId3722" Type="http://schemas.openxmlformats.org/officeDocument/2006/relationships/hyperlink" Target="https://login.consultant.ru/link/?req=doc&amp;base=LAW&amp;n=411168&amp;date=16.09.2025&amp;dst=100098&amp;field=134&amp;demo=2" TargetMode = "External"/><Relationship Id="rId3723" Type="http://schemas.openxmlformats.org/officeDocument/2006/relationships/hyperlink" Target="https://login.consultant.ru/link/?req=doc&amp;base=LAW&amp;n=172506&amp;date=16.09.2025&amp;dst=100024&amp;field=134&amp;demo=2" TargetMode = "External"/><Relationship Id="rId3724" Type="http://schemas.openxmlformats.org/officeDocument/2006/relationships/hyperlink" Target="https://login.consultant.ru/link/?req=doc&amp;base=LAW&amp;n=425234&amp;date=16.09.2025&amp;dst=100009&amp;field=134&amp;demo=2" TargetMode = "External"/><Relationship Id="rId3725" Type="http://schemas.openxmlformats.org/officeDocument/2006/relationships/hyperlink" Target="https://login.consultant.ru/link/?req=doc&amp;base=LAW&amp;n=508507&amp;date=16.09.2025&amp;dst=100107&amp;field=134&amp;demo=2" TargetMode = "External"/><Relationship Id="rId3726" Type="http://schemas.openxmlformats.org/officeDocument/2006/relationships/hyperlink" Target="https://login.consultant.ru/link/?req=doc&amp;base=LAW&amp;n=303428&amp;date=16.09.2025&amp;dst=100012&amp;field=134&amp;demo=2" TargetMode = "External"/><Relationship Id="rId3727" Type="http://schemas.openxmlformats.org/officeDocument/2006/relationships/hyperlink" Target="https://login.consultant.ru/link/?req=doc&amp;base=LAW&amp;n=303428&amp;date=16.09.2025&amp;dst=100015&amp;field=134&amp;demo=2" TargetMode = "External"/><Relationship Id="rId3728" Type="http://schemas.openxmlformats.org/officeDocument/2006/relationships/hyperlink" Target="https://login.consultant.ru/link/?req=doc&amp;base=LAW&amp;n=303428&amp;date=16.09.2025&amp;dst=100018&amp;field=134&amp;demo=2" TargetMode = "External"/><Relationship Id="rId3729" Type="http://schemas.openxmlformats.org/officeDocument/2006/relationships/hyperlink" Target="https://login.consultant.ru/link/?req=doc&amp;base=LAW&amp;n=303428&amp;date=16.09.2025&amp;dst=100021&amp;field=134&amp;demo=2" TargetMode = "External"/><Relationship Id="rId3730" Type="http://schemas.openxmlformats.org/officeDocument/2006/relationships/hyperlink" Target="https://login.consultant.ru/link/?req=doc&amp;base=LAW&amp;n=303428&amp;date=16.09.2025&amp;dst=100022&amp;field=134&amp;demo=2" TargetMode = "External"/><Relationship Id="rId3731" Type="http://schemas.openxmlformats.org/officeDocument/2006/relationships/hyperlink" Target="https://login.consultant.ru/link/?req=doc&amp;base=LAW&amp;n=201120&amp;date=16.09.2025&amp;dst=100098&amp;field=134&amp;demo=2" TargetMode = "External"/><Relationship Id="rId3732" Type="http://schemas.openxmlformats.org/officeDocument/2006/relationships/hyperlink" Target="https://login.consultant.ru/link/?req=doc&amp;base=LAW&amp;n=503699&amp;date=16.09.2025&amp;dst=889&amp;field=134&amp;demo=2" TargetMode = "External"/><Relationship Id="rId3733" Type="http://schemas.openxmlformats.org/officeDocument/2006/relationships/hyperlink" Target="https://login.consultant.ru/link/?req=doc&amp;base=LAW&amp;n=303428&amp;date=16.09.2025&amp;dst=100026&amp;field=134&amp;demo=2" TargetMode = "External"/><Relationship Id="rId3734" Type="http://schemas.openxmlformats.org/officeDocument/2006/relationships/hyperlink" Target="https://login.consultant.ru/link/?req=doc&amp;base=LAW&amp;n=508507&amp;date=16.09.2025&amp;dst=90&amp;field=134&amp;demo=2" TargetMode = "External"/><Relationship Id="rId3735" Type="http://schemas.openxmlformats.org/officeDocument/2006/relationships/hyperlink" Target="https://login.consultant.ru/link/?req=doc&amp;base=LAW&amp;n=508507&amp;date=16.09.2025&amp;dst=91&amp;field=134&amp;demo=2" TargetMode = "External"/><Relationship Id="rId3736" Type="http://schemas.openxmlformats.org/officeDocument/2006/relationships/hyperlink" Target="https://login.consultant.ru/link/?req=doc&amp;base=LAW&amp;n=303428&amp;date=16.09.2025&amp;dst=100028&amp;field=134&amp;demo=2" TargetMode = "External"/><Relationship Id="rId3737" Type="http://schemas.openxmlformats.org/officeDocument/2006/relationships/hyperlink" Target="https://login.consultant.ru/link/?req=doc&amp;base=LAW&amp;n=201265&amp;date=16.09.2025&amp;dst=100301&amp;field=134&amp;demo=2" TargetMode = "External"/><Relationship Id="rId3738" Type="http://schemas.openxmlformats.org/officeDocument/2006/relationships/hyperlink" Target="https://login.consultant.ru/link/?req=doc&amp;base=LAW&amp;n=173823&amp;date=16.09.2025&amp;dst=100134&amp;field=134&amp;demo=2" TargetMode = "External"/><Relationship Id="rId3739" Type="http://schemas.openxmlformats.org/officeDocument/2006/relationships/hyperlink" Target="https://login.consultant.ru/link/?req=doc&amp;base=LAW&amp;n=197414&amp;date=16.09.2025&amp;dst=100017&amp;field=134&amp;demo=2" TargetMode = "External"/><Relationship Id="rId3740" Type="http://schemas.openxmlformats.org/officeDocument/2006/relationships/hyperlink" Target="https://login.consultant.ru/link/?req=doc&amp;base=LAW&amp;n=329976&amp;date=16.09.2025&amp;dst=100023&amp;field=134&amp;demo=2" TargetMode = "External"/><Relationship Id="rId3741" Type="http://schemas.openxmlformats.org/officeDocument/2006/relationships/hyperlink" Target="https://login.consultant.ru/link/?req=doc&amp;base=LAW&amp;n=465612&amp;date=16.09.2025&amp;dst=100025&amp;field=134&amp;demo=2" TargetMode = "External"/><Relationship Id="rId3742" Type="http://schemas.openxmlformats.org/officeDocument/2006/relationships/hyperlink" Target="https://login.consultant.ru/link/?req=doc&amp;base=LAW&amp;n=465612&amp;date=16.09.2025&amp;dst=100026&amp;field=134&amp;demo=2" TargetMode = "External"/><Relationship Id="rId3743" Type="http://schemas.openxmlformats.org/officeDocument/2006/relationships/hyperlink" Target="https://login.consultant.ru/link/?req=doc&amp;base=LAW&amp;n=197414&amp;date=16.09.2025&amp;dst=100018&amp;field=134&amp;demo=2" TargetMode = "External"/><Relationship Id="rId3744" Type="http://schemas.openxmlformats.org/officeDocument/2006/relationships/hyperlink" Target="https://login.consultant.ru/link/?req=doc&amp;base=LAW&amp;n=329976&amp;date=16.09.2025&amp;dst=100024&amp;field=134&amp;demo=2" TargetMode = "External"/><Relationship Id="rId3745" Type="http://schemas.openxmlformats.org/officeDocument/2006/relationships/hyperlink" Target="https://login.consultant.ru/link/?req=doc&amp;base=LAW&amp;n=465612&amp;date=16.09.2025&amp;dst=100028&amp;field=134&amp;demo=2" TargetMode = "External"/><Relationship Id="rId3746" Type="http://schemas.openxmlformats.org/officeDocument/2006/relationships/hyperlink" Target="https://login.consultant.ru/link/?req=doc&amp;base=LAW&amp;n=465612&amp;date=16.09.2025&amp;dst=100029&amp;field=134&amp;demo=2" TargetMode = "External"/><Relationship Id="rId3747" Type="http://schemas.openxmlformats.org/officeDocument/2006/relationships/hyperlink" Target="https://login.consultant.ru/link/?req=doc&amp;base=LAW&amp;n=465612&amp;date=16.09.2025&amp;dst=100030&amp;field=134&amp;demo=2" TargetMode = "External"/><Relationship Id="rId3748" Type="http://schemas.openxmlformats.org/officeDocument/2006/relationships/hyperlink" Target="https://login.consultant.ru/link/?req=doc&amp;base=LAW&amp;n=420988&amp;date=16.09.2025&amp;dst=100150&amp;field=134&amp;demo=2" TargetMode = "External"/><Relationship Id="rId3749" Type="http://schemas.openxmlformats.org/officeDocument/2006/relationships/hyperlink" Target="https://login.consultant.ru/link/?req=doc&amp;base=LAW&amp;n=507296&amp;date=16.09.2025&amp;dst=451&amp;field=134&amp;demo=2" TargetMode = "External"/><Relationship Id="rId3750" Type="http://schemas.openxmlformats.org/officeDocument/2006/relationships/hyperlink" Target="https://login.consultant.ru/link/?req=doc&amp;base=LAW&amp;n=320402&amp;date=16.09.2025&amp;dst=100014&amp;field=134&amp;demo=2" TargetMode = "External"/><Relationship Id="rId3751" Type="http://schemas.openxmlformats.org/officeDocument/2006/relationships/hyperlink" Target="https://login.consultant.ru/link/?req=doc&amp;base=LAW&amp;n=190445&amp;date=16.09.2025&amp;dst=100010&amp;field=134&amp;demo=2" TargetMode = "External"/><Relationship Id="rId3752" Type="http://schemas.openxmlformats.org/officeDocument/2006/relationships/hyperlink" Target="https://login.consultant.ru/link/?req=doc&amp;base=LAW&amp;n=286560&amp;date=16.09.2025&amp;dst=100046&amp;field=134&amp;demo=2" TargetMode = "External"/><Relationship Id="rId3753" Type="http://schemas.openxmlformats.org/officeDocument/2006/relationships/hyperlink" Target="https://login.consultant.ru/link/?req=doc&amp;base=LAW&amp;n=320402&amp;date=16.09.2025&amp;dst=100015&amp;field=134&amp;demo=2" TargetMode = "External"/><Relationship Id="rId3754" Type="http://schemas.openxmlformats.org/officeDocument/2006/relationships/hyperlink" Target="https://login.consultant.ru/link/?req=doc&amp;base=LAW&amp;n=320402&amp;date=16.09.2025&amp;dst=100016&amp;field=134&amp;demo=2" TargetMode = "External"/><Relationship Id="rId3755" Type="http://schemas.openxmlformats.org/officeDocument/2006/relationships/hyperlink" Target="https://login.consultant.ru/link/?req=doc&amp;base=LAW&amp;n=499742&amp;date=16.09.2025&amp;dst=10&amp;field=134&amp;demo=2" TargetMode = "External"/><Relationship Id="rId3756" Type="http://schemas.openxmlformats.org/officeDocument/2006/relationships/hyperlink" Target="https://login.consultant.ru/link/?req=doc&amp;base=LAW&amp;n=320402&amp;date=16.09.2025&amp;dst=100019&amp;field=134&amp;demo=2" TargetMode = "External"/><Relationship Id="rId3757" Type="http://schemas.openxmlformats.org/officeDocument/2006/relationships/hyperlink" Target="https://login.consultant.ru/link/?req=doc&amp;base=LAW&amp;n=388772&amp;date=16.09.2025&amp;dst=100013&amp;field=134&amp;demo=2" TargetMode = "External"/><Relationship Id="rId3758" Type="http://schemas.openxmlformats.org/officeDocument/2006/relationships/hyperlink" Target="https://login.consultant.ru/link/?req=doc&amp;base=LAW&amp;n=221231&amp;date=16.09.2025&amp;dst=100017&amp;field=134&amp;demo=2" TargetMode = "External"/><Relationship Id="rId3759" Type="http://schemas.openxmlformats.org/officeDocument/2006/relationships/hyperlink" Target="https://login.consultant.ru/link/?req=doc&amp;base=LAW&amp;n=490132&amp;date=16.09.2025&amp;dst=100527&amp;field=134&amp;demo=2" TargetMode = "External"/><Relationship Id="rId3760" Type="http://schemas.openxmlformats.org/officeDocument/2006/relationships/hyperlink" Target="https://login.consultant.ru/link/?req=doc&amp;base=LAW&amp;n=201285&amp;date=16.09.2025&amp;dst=100115&amp;field=134&amp;demo=2" TargetMode = "External"/><Relationship Id="rId3761" Type="http://schemas.openxmlformats.org/officeDocument/2006/relationships/hyperlink" Target="https://login.consultant.ru/link/?req=doc&amp;base=LAW&amp;n=149672&amp;date=16.09.2025&amp;dst=100027&amp;field=134&amp;demo=2" TargetMode = "External"/><Relationship Id="rId3762" Type="http://schemas.openxmlformats.org/officeDocument/2006/relationships/hyperlink" Target="https://login.consultant.ru/link/?req=doc&amp;base=LAW&amp;n=153470&amp;date=16.09.2025&amp;dst=100030&amp;field=134&amp;demo=2" TargetMode = "External"/><Relationship Id="rId3763" Type="http://schemas.openxmlformats.org/officeDocument/2006/relationships/hyperlink" Target="https://login.consultant.ru/link/?req=doc&amp;base=LAW&amp;n=181765&amp;date=16.09.2025&amp;dst=100009&amp;field=134&amp;demo=2" TargetMode = "External"/><Relationship Id="rId3764" Type="http://schemas.openxmlformats.org/officeDocument/2006/relationships/hyperlink" Target="https://login.consultant.ru/link/?req=doc&amp;base=LAW&amp;n=421794&amp;date=16.09.2025&amp;dst=100054&amp;field=134&amp;demo=2" TargetMode = "External"/><Relationship Id="rId3765" Type="http://schemas.openxmlformats.org/officeDocument/2006/relationships/hyperlink" Target="https://login.consultant.ru/link/?req=doc&amp;base=LAW&amp;n=439913&amp;date=16.09.2025&amp;dst=100018&amp;field=134&amp;demo=2" TargetMode = "External"/><Relationship Id="rId3766" Type="http://schemas.openxmlformats.org/officeDocument/2006/relationships/hyperlink" Target="https://login.consultant.ru/link/?req=doc&amp;base=LAW&amp;n=450402&amp;date=16.09.2025&amp;dst=100012&amp;field=134&amp;demo=2" TargetMode = "External"/><Relationship Id="rId3767" Type="http://schemas.openxmlformats.org/officeDocument/2006/relationships/hyperlink" Target="https://login.consultant.ru/link/?req=doc&amp;base=LAW&amp;n=502629&amp;date=16.09.2025&amp;dst=100169&amp;field=134&amp;demo=2" TargetMode = "External"/><Relationship Id="rId3768" Type="http://schemas.openxmlformats.org/officeDocument/2006/relationships/hyperlink" Target="https://login.consultant.ru/link/?req=doc&amp;base=LAW&amp;n=502629&amp;date=16.09.2025&amp;dst=100494&amp;field=134&amp;demo=2" TargetMode = "External"/><Relationship Id="rId3769" Type="http://schemas.openxmlformats.org/officeDocument/2006/relationships/hyperlink" Target="https://login.consultant.ru/link/?req=doc&amp;base=LAW&amp;n=473937&amp;date=16.09.2025&amp;dst=100011&amp;field=134&amp;demo=2" TargetMode = "External"/><Relationship Id="rId3770" Type="http://schemas.openxmlformats.org/officeDocument/2006/relationships/hyperlink" Target="https://login.consultant.ru/link/?req=doc&amp;base=LAW&amp;n=149672&amp;date=16.09.2025&amp;dst=100028&amp;field=134&amp;demo=2" TargetMode = "External"/><Relationship Id="rId3771" Type="http://schemas.openxmlformats.org/officeDocument/2006/relationships/hyperlink" Target="https://login.consultant.ru/link/?req=doc&amp;base=LAW&amp;n=502629&amp;date=16.09.2025&amp;dst=332&amp;field=134&amp;demo=2" TargetMode = "External"/><Relationship Id="rId3772" Type="http://schemas.openxmlformats.org/officeDocument/2006/relationships/hyperlink" Target="https://login.consultant.ru/link/?req=doc&amp;base=LAW&amp;n=473937&amp;date=16.09.2025&amp;dst=100014&amp;field=134&amp;demo=2" TargetMode = "External"/><Relationship Id="rId3773" Type="http://schemas.openxmlformats.org/officeDocument/2006/relationships/hyperlink" Target="https://login.consultant.ru/link/?req=doc&amp;base=LAW&amp;n=479353&amp;date=16.09.2025&amp;dst=100088&amp;field=134&amp;demo=2" TargetMode = "External"/><Relationship Id="rId3774" Type="http://schemas.openxmlformats.org/officeDocument/2006/relationships/hyperlink" Target="https://login.consultant.ru/link/?req=doc&amp;base=LAW&amp;n=479353&amp;date=16.09.2025&amp;demo=2" TargetMode = "External"/><Relationship Id="rId3775" Type="http://schemas.openxmlformats.org/officeDocument/2006/relationships/hyperlink" Target="https://login.consultant.ru/link/?req=doc&amp;base=LAW&amp;n=421794&amp;date=16.09.2025&amp;dst=100055&amp;field=134&amp;demo=2" TargetMode = "External"/><Relationship Id="rId3776" Type="http://schemas.openxmlformats.org/officeDocument/2006/relationships/hyperlink" Target="https://login.consultant.ru/link/?req=doc&amp;base=LAW&amp;n=479353&amp;date=16.09.2025&amp;demo=2" TargetMode = "External"/><Relationship Id="rId3777" Type="http://schemas.openxmlformats.org/officeDocument/2006/relationships/hyperlink" Target="https://login.consultant.ru/link/?req=doc&amp;base=LAW&amp;n=421794&amp;date=16.09.2025&amp;dst=100058&amp;field=134&amp;demo=2" TargetMode = "External"/><Relationship Id="rId3778" Type="http://schemas.openxmlformats.org/officeDocument/2006/relationships/hyperlink" Target="https://login.consultant.ru/link/?req=doc&amp;base=LAW&amp;n=479353&amp;date=16.09.2025&amp;dst=100091&amp;field=134&amp;demo=2" TargetMode = "External"/><Relationship Id="rId3779" Type="http://schemas.openxmlformats.org/officeDocument/2006/relationships/hyperlink" Target="https://login.consultant.ru/link/?req=doc&amp;base=LAW&amp;n=479353&amp;date=16.09.2025&amp;demo=2" TargetMode = "External"/><Relationship Id="rId3780" Type="http://schemas.openxmlformats.org/officeDocument/2006/relationships/hyperlink" Target="https://login.consultant.ru/link/?req=doc&amp;base=LAW&amp;n=421794&amp;date=16.09.2025&amp;dst=100060&amp;field=134&amp;demo=2" TargetMode = "External"/><Relationship Id="rId3781" Type="http://schemas.openxmlformats.org/officeDocument/2006/relationships/hyperlink" Target="https://login.consultant.ru/link/?req=doc&amp;base=LAW&amp;n=479353&amp;date=16.09.2025&amp;demo=2" TargetMode = "External"/><Relationship Id="rId3782" Type="http://schemas.openxmlformats.org/officeDocument/2006/relationships/hyperlink" Target="https://login.consultant.ru/link/?req=doc&amp;base=LAW&amp;n=421794&amp;date=16.09.2025&amp;dst=100062&amp;field=134&amp;demo=2" TargetMode = "External"/><Relationship Id="rId3783" Type="http://schemas.openxmlformats.org/officeDocument/2006/relationships/hyperlink" Target="https://login.consultant.ru/link/?req=doc&amp;base=LAW&amp;n=502629&amp;date=16.09.2025&amp;dst=100556&amp;field=134&amp;demo=2" TargetMode = "External"/><Relationship Id="rId3784" Type="http://schemas.openxmlformats.org/officeDocument/2006/relationships/hyperlink" Target="https://login.consultant.ru/link/?req=doc&amp;base=LAW&amp;n=439913&amp;date=16.09.2025&amp;dst=100019&amp;field=134&amp;demo=2" TargetMode = "External"/><Relationship Id="rId3785" Type="http://schemas.openxmlformats.org/officeDocument/2006/relationships/hyperlink" Target="https://login.consultant.ru/link/?req=doc&amp;base=LAW&amp;n=439913&amp;date=16.09.2025&amp;dst=100022&amp;field=134&amp;demo=2" TargetMode = "External"/><Relationship Id="rId3786" Type="http://schemas.openxmlformats.org/officeDocument/2006/relationships/hyperlink" Target="https://login.consultant.ru/link/?req=doc&amp;base=LAW&amp;n=502629&amp;date=16.09.2025&amp;dst=217&amp;field=134&amp;demo=2" TargetMode = "External"/><Relationship Id="rId3787" Type="http://schemas.openxmlformats.org/officeDocument/2006/relationships/hyperlink" Target="https://login.consultant.ru/link/?req=doc&amp;base=LAW&amp;n=439913&amp;date=16.09.2025&amp;dst=100024&amp;field=134&amp;demo=2" TargetMode = "External"/><Relationship Id="rId3788" Type="http://schemas.openxmlformats.org/officeDocument/2006/relationships/hyperlink" Target="https://login.consultant.ru/link/?req=doc&amp;base=LAW&amp;n=439913&amp;date=16.09.2025&amp;dst=100026&amp;field=134&amp;demo=2" TargetMode = "External"/><Relationship Id="rId3789" Type="http://schemas.openxmlformats.org/officeDocument/2006/relationships/hyperlink" Target="https://login.consultant.ru/link/?req=doc&amp;base=LAW&amp;n=502629&amp;date=16.09.2025&amp;dst=322&amp;field=134&amp;demo=2" TargetMode = "External"/><Relationship Id="rId3790" Type="http://schemas.openxmlformats.org/officeDocument/2006/relationships/hyperlink" Target="https://login.consultant.ru/link/?req=doc&amp;base=LAW&amp;n=450402&amp;date=16.09.2025&amp;dst=100013&amp;field=134&amp;demo=2" TargetMode = "External"/><Relationship Id="rId3791" Type="http://schemas.openxmlformats.org/officeDocument/2006/relationships/hyperlink" Target="https://login.consultant.ru/link/?req=doc&amp;base=LAW&amp;n=503134&amp;date=16.09.2025&amp;dst=100011&amp;field=134&amp;demo=2" TargetMode = "External"/><Relationship Id="rId3792" Type="http://schemas.openxmlformats.org/officeDocument/2006/relationships/hyperlink" Target="https://login.consultant.ru/link/?req=doc&amp;base=LAW&amp;n=450402&amp;date=16.09.2025&amp;dst=100016&amp;field=134&amp;demo=2" TargetMode = "External"/><Relationship Id="rId3793" Type="http://schemas.openxmlformats.org/officeDocument/2006/relationships/hyperlink" Target="https://login.consultant.ru/link/?req=doc&amp;base=LAW&amp;n=502629&amp;date=16.09.2025&amp;dst=268&amp;field=134&amp;demo=2" TargetMode = "External"/><Relationship Id="rId3794" Type="http://schemas.openxmlformats.org/officeDocument/2006/relationships/hyperlink" Target="https://login.consultant.ru/link/?req=doc&amp;base=LAW&amp;n=506606&amp;date=16.09.2025&amp;dst=100040&amp;field=134&amp;demo=2" TargetMode = "External"/><Relationship Id="rId3795" Type="http://schemas.openxmlformats.org/officeDocument/2006/relationships/hyperlink" Target="https://login.consultant.ru/link/?req=doc&amp;base=LAW&amp;n=450402&amp;date=16.09.2025&amp;dst=100018&amp;field=134&amp;demo=2" TargetMode = "External"/><Relationship Id="rId3796" Type="http://schemas.openxmlformats.org/officeDocument/2006/relationships/hyperlink" Target="https://login.consultant.ru/link/?req=doc&amp;base=LAW&amp;n=511068&amp;date=16.09.2025&amp;dst=100083&amp;field=134&amp;demo=2" TargetMode = "External"/><Relationship Id="rId3797" Type="http://schemas.openxmlformats.org/officeDocument/2006/relationships/hyperlink" Target="https://login.consultant.ru/link/?req=doc&amp;base=LAW&amp;n=454939&amp;date=16.09.2025&amp;dst=100026&amp;field=134&amp;demo=2" TargetMode = "External"/><Relationship Id="rId3798" Type="http://schemas.openxmlformats.org/officeDocument/2006/relationships/hyperlink" Target="https://login.consultant.ru/link/?req=doc&amp;base=LAW&amp;n=153470&amp;date=16.09.2025&amp;dst=100031&amp;field=134&amp;demo=2" TargetMode = "External"/><Relationship Id="rId3799" Type="http://schemas.openxmlformats.org/officeDocument/2006/relationships/hyperlink" Target="https://login.consultant.ru/link/?req=doc&amp;base=LAW&amp;n=482713&amp;date=16.09.2025&amp;dst=100134&amp;field=134&amp;demo=2" TargetMode = "External"/><Relationship Id="rId3800" Type="http://schemas.openxmlformats.org/officeDocument/2006/relationships/hyperlink" Target="https://login.consultant.ru/link/?req=doc&amp;base=LAW&amp;n=454939&amp;date=16.09.2025&amp;dst=100028&amp;field=134&amp;demo=2" TargetMode = "External"/><Relationship Id="rId3801" Type="http://schemas.openxmlformats.org/officeDocument/2006/relationships/hyperlink" Target="https://login.consultant.ru/link/?req=doc&amp;base=LAW&amp;n=482713&amp;date=16.09.2025&amp;dst=100146&amp;field=134&amp;demo=2" TargetMode = "External"/><Relationship Id="rId3802" Type="http://schemas.openxmlformats.org/officeDocument/2006/relationships/hyperlink" Target="https://login.consultant.ru/link/?req=doc&amp;base=LAW&amp;n=454939&amp;date=16.09.2025&amp;dst=100029&amp;field=134&amp;demo=2" TargetMode = "External"/><Relationship Id="rId3803" Type="http://schemas.openxmlformats.org/officeDocument/2006/relationships/hyperlink" Target="https://login.consultant.ru/link/?req=doc&amp;base=LAW&amp;n=482713&amp;date=16.09.2025&amp;dst=100141&amp;field=134&amp;demo=2" TargetMode = "External"/><Relationship Id="rId3804" Type="http://schemas.openxmlformats.org/officeDocument/2006/relationships/hyperlink" Target="https://login.consultant.ru/link/?req=doc&amp;base=LAW&amp;n=454939&amp;date=16.09.2025&amp;dst=100030&amp;field=134&amp;demo=2" TargetMode = "External"/><Relationship Id="rId3805" Type="http://schemas.openxmlformats.org/officeDocument/2006/relationships/hyperlink" Target="https://login.consultant.ru/link/?req=doc&amp;base=LAW&amp;n=502629&amp;date=16.09.2025&amp;dst=91&amp;field=134&amp;demo=2" TargetMode = "External"/><Relationship Id="rId3806" Type="http://schemas.openxmlformats.org/officeDocument/2006/relationships/hyperlink" Target="https://login.consultant.ru/link/?req=doc&amp;base=LAW&amp;n=454939&amp;date=16.09.2025&amp;dst=100031&amp;field=134&amp;demo=2" TargetMode = "External"/><Relationship Id="rId3807" Type="http://schemas.openxmlformats.org/officeDocument/2006/relationships/hyperlink" Target="https://login.consultant.ru/link/?req=doc&amp;base=LAW&amp;n=482713&amp;date=16.09.2025&amp;dst=100147&amp;field=134&amp;demo=2" TargetMode = "External"/><Relationship Id="rId3808" Type="http://schemas.openxmlformats.org/officeDocument/2006/relationships/hyperlink" Target="https://login.consultant.ru/link/?req=doc&amp;base=LAW&amp;n=454939&amp;date=16.09.2025&amp;dst=100032&amp;field=134&amp;demo=2" TargetMode = "External"/><Relationship Id="rId3809" Type="http://schemas.openxmlformats.org/officeDocument/2006/relationships/hyperlink" Target="https://login.consultant.ru/link/?req=doc&amp;base=LAW&amp;n=495103&amp;date=16.09.2025&amp;dst=100026&amp;field=134&amp;demo=2" TargetMode = "External"/><Relationship Id="rId3810" Type="http://schemas.openxmlformats.org/officeDocument/2006/relationships/hyperlink" Target="https://login.consultant.ru/link/?req=doc&amp;base=LAW&amp;n=101260&amp;date=16.09.2025&amp;dst=100006&amp;field=134&amp;demo=2" TargetMode = "External"/><Relationship Id="rId3811" Type="http://schemas.openxmlformats.org/officeDocument/2006/relationships/hyperlink" Target="https://login.consultant.ru/link/?req=doc&amp;base=LAW&amp;n=470677&amp;date=16.09.2025&amp;dst=100856&amp;field=134&amp;demo=2" TargetMode = "External"/><Relationship Id="rId3812" Type="http://schemas.openxmlformats.org/officeDocument/2006/relationships/hyperlink" Target="https://login.consultant.ru/link/?req=doc&amp;base=LAW&amp;n=341785&amp;date=16.09.2025&amp;dst=100011&amp;field=134&amp;demo=2" TargetMode = "External"/><Relationship Id="rId3813" Type="http://schemas.openxmlformats.org/officeDocument/2006/relationships/hyperlink" Target="https://login.consultant.ru/link/?req=doc&amp;base=LAW&amp;n=509314&amp;date=16.09.2025&amp;dst=100013&amp;field=134&amp;demo=2" TargetMode = "External"/><Relationship Id="rId3814" Type="http://schemas.openxmlformats.org/officeDocument/2006/relationships/hyperlink" Target="https://login.consultant.ru/link/?req=doc&amp;base=LAW&amp;n=173823&amp;date=16.09.2025&amp;dst=100135&amp;field=134&amp;demo=2" TargetMode = "External"/><Relationship Id="rId3815" Type="http://schemas.openxmlformats.org/officeDocument/2006/relationships/hyperlink" Target="https://login.consultant.ru/link/?req=doc&amp;base=LAW&amp;n=511077&amp;date=16.09.2025&amp;dst=100289&amp;field=134&amp;demo=2" TargetMode = "External"/><Relationship Id="rId3816" Type="http://schemas.openxmlformats.org/officeDocument/2006/relationships/hyperlink" Target="https://login.consultant.ru/link/?req=doc&amp;base=LAW&amp;n=355692&amp;date=16.09.2025&amp;dst=100028&amp;field=134&amp;demo=2" TargetMode = "External"/><Relationship Id="rId3817" Type="http://schemas.openxmlformats.org/officeDocument/2006/relationships/hyperlink" Target="https://login.consultant.ru/link/?req=doc&amp;base=LAW&amp;n=353093&amp;date=16.09.2025&amp;dst=100013&amp;field=134&amp;demo=2" TargetMode = "External"/><Relationship Id="rId3818" Type="http://schemas.openxmlformats.org/officeDocument/2006/relationships/hyperlink" Target="https://login.consultant.ru/link/?req=doc&amp;base=LAW&amp;n=355692&amp;date=16.09.2025&amp;dst=100029&amp;field=134&amp;demo=2" TargetMode = "External"/><Relationship Id="rId3819" Type="http://schemas.openxmlformats.org/officeDocument/2006/relationships/hyperlink" Target="https://login.consultant.ru/link/?req=doc&amp;base=LAW&amp;n=355692&amp;date=16.09.2025&amp;dst=100032&amp;field=134&amp;demo=2" TargetMode = "External"/><Relationship Id="rId3820" Type="http://schemas.openxmlformats.org/officeDocument/2006/relationships/hyperlink" Target="https://login.consultant.ru/link/?req=doc&amp;base=LAW&amp;n=355692&amp;date=16.09.2025&amp;dst=100035&amp;field=134&amp;demo=2" TargetMode = "External"/><Relationship Id="rId3821" Type="http://schemas.openxmlformats.org/officeDocument/2006/relationships/hyperlink" Target="https://login.consultant.ru/link/?req=doc&amp;base=LAW&amp;n=446159&amp;date=16.09.2025&amp;dst=100039&amp;field=134&amp;demo=2" TargetMode = "External"/><Relationship Id="rId3822" Type="http://schemas.openxmlformats.org/officeDocument/2006/relationships/hyperlink" Target="https://login.consultant.ru/link/?req=doc&amp;base=LAW&amp;n=511077&amp;date=16.09.2025&amp;dst=100132&amp;field=134&amp;demo=2" TargetMode = "External"/><Relationship Id="rId3823" Type="http://schemas.openxmlformats.org/officeDocument/2006/relationships/hyperlink" Target="https://login.consultant.ru/link/?req=doc&amp;base=LAW&amp;n=355692&amp;date=16.09.2025&amp;dst=100037&amp;field=134&amp;demo=2" TargetMode = "External"/><Relationship Id="rId3824" Type="http://schemas.openxmlformats.org/officeDocument/2006/relationships/hyperlink" Target="https://login.consultant.ru/link/?req=doc&amp;base=LAW&amp;n=511077&amp;date=16.09.2025&amp;dst=100095&amp;field=134&amp;demo=2" TargetMode = "External"/><Relationship Id="rId3825" Type="http://schemas.openxmlformats.org/officeDocument/2006/relationships/hyperlink" Target="https://login.consultant.ru/link/?req=doc&amp;base=LAW&amp;n=355692&amp;date=16.09.2025&amp;dst=100040&amp;field=134&amp;demo=2" TargetMode = "External"/><Relationship Id="rId3826" Type="http://schemas.openxmlformats.org/officeDocument/2006/relationships/hyperlink" Target="https://login.consultant.ru/link/?req=doc&amp;base=LAW&amp;n=355692&amp;date=16.09.2025&amp;dst=100042&amp;field=134&amp;demo=2" TargetMode = "External"/><Relationship Id="rId3827" Type="http://schemas.openxmlformats.org/officeDocument/2006/relationships/hyperlink" Target="https://login.consultant.ru/link/?req=doc&amp;base=LAW&amp;n=355692&amp;date=16.09.2025&amp;dst=100044&amp;field=134&amp;demo=2" TargetMode = "External"/><Relationship Id="rId3828" Type="http://schemas.openxmlformats.org/officeDocument/2006/relationships/hyperlink" Target="https://login.consultant.ru/link/?req=doc&amp;base=LAW&amp;n=470677&amp;date=16.09.2025&amp;dst=100857&amp;field=134&amp;demo=2" TargetMode = "External"/><Relationship Id="rId3829" Type="http://schemas.openxmlformats.org/officeDocument/2006/relationships/hyperlink" Target="https://login.consultant.ru/link/?req=doc&amp;base=LAW&amp;n=510625&amp;date=16.09.2025&amp;dst=100618&amp;field=134&amp;demo=2" TargetMode = "External"/><Relationship Id="rId3830" Type="http://schemas.openxmlformats.org/officeDocument/2006/relationships/hyperlink" Target="https://login.consultant.ru/link/?req=doc&amp;base=LAW&amp;n=510625&amp;date=16.09.2025&amp;dst=100620&amp;field=134&amp;demo=2" TargetMode = "External"/><Relationship Id="rId3831" Type="http://schemas.openxmlformats.org/officeDocument/2006/relationships/hyperlink" Target="https://login.consultant.ru/link/?req=doc&amp;base=LAW&amp;n=349067&amp;date=16.09.2025&amp;dst=100019&amp;field=134&amp;demo=2" TargetMode = "External"/><Relationship Id="rId3832" Type="http://schemas.openxmlformats.org/officeDocument/2006/relationships/hyperlink" Target="https://login.consultant.ru/link/?req=doc&amp;base=LAW&amp;n=494446&amp;date=16.09.2025&amp;dst=100032&amp;field=134&amp;demo=2" TargetMode = "External"/><Relationship Id="rId3833" Type="http://schemas.openxmlformats.org/officeDocument/2006/relationships/hyperlink" Target="https://login.consultant.ru/link/?req=doc&amp;base=LAW&amp;n=446093&amp;date=16.09.2025&amp;dst=100017&amp;field=134&amp;demo=2" TargetMode = "External"/><Relationship Id="rId3834" Type="http://schemas.openxmlformats.org/officeDocument/2006/relationships/hyperlink" Target="https://login.consultant.ru/link/?req=doc&amp;base=LAW&amp;n=446093&amp;date=16.09.2025&amp;dst=100018&amp;field=134&amp;demo=2" TargetMode = "External"/><Relationship Id="rId3835" Type="http://schemas.openxmlformats.org/officeDocument/2006/relationships/hyperlink" Target="https://login.consultant.ru/link/?req=doc&amp;base=LAW&amp;n=173202&amp;date=16.09.2025&amp;dst=100058&amp;field=134&amp;demo=2" TargetMode = "External"/><Relationship Id="rId3836" Type="http://schemas.openxmlformats.org/officeDocument/2006/relationships/hyperlink" Target="https://login.consultant.ru/link/?req=doc&amp;base=LAW&amp;n=510625&amp;date=16.09.2025&amp;dst=100650&amp;field=134&amp;demo=2" TargetMode = "External"/><Relationship Id="rId3837" Type="http://schemas.openxmlformats.org/officeDocument/2006/relationships/hyperlink" Target="https://login.consultant.ru/link/?req=doc&amp;base=LAW&amp;n=494446&amp;date=16.09.2025&amp;dst=100033&amp;field=134&amp;demo=2" TargetMode = "External"/><Relationship Id="rId3838" Type="http://schemas.openxmlformats.org/officeDocument/2006/relationships/hyperlink" Target="https://login.consultant.ru/link/?req=doc&amp;base=LAW&amp;n=446093&amp;date=16.09.2025&amp;dst=100021&amp;field=134&amp;demo=2" TargetMode = "External"/><Relationship Id="rId3839" Type="http://schemas.openxmlformats.org/officeDocument/2006/relationships/hyperlink" Target="https://login.consultant.ru/link/?req=doc&amp;base=LAW&amp;n=341785&amp;date=16.09.2025&amp;dst=100012&amp;field=134&amp;demo=2" TargetMode = "External"/><Relationship Id="rId3840" Type="http://schemas.openxmlformats.org/officeDocument/2006/relationships/hyperlink" Target="https://login.consultant.ru/link/?req=doc&amp;base=LAW&amp;n=499648&amp;date=16.09.2025&amp;dst=241&amp;field=134&amp;demo=2" TargetMode = "External"/><Relationship Id="rId3841" Type="http://schemas.openxmlformats.org/officeDocument/2006/relationships/hyperlink" Target="https://login.consultant.ru/link/?req=doc&amp;base=LAW&amp;n=499648&amp;date=16.09.2025&amp;dst=242&amp;field=134&amp;demo=2" TargetMode = "External"/><Relationship Id="rId3842" Type="http://schemas.openxmlformats.org/officeDocument/2006/relationships/hyperlink" Target="https://login.consultant.ru/link/?req=doc&amp;base=LAW&amp;n=499648&amp;date=16.09.2025&amp;dst=240&amp;field=134&amp;demo=2" TargetMode = "External"/><Relationship Id="rId3843" Type="http://schemas.openxmlformats.org/officeDocument/2006/relationships/hyperlink" Target="https://login.consultant.ru/link/?req=doc&amp;base=LAW&amp;n=499648&amp;date=16.09.2025&amp;dst=244&amp;field=134&amp;demo=2" TargetMode = "External"/><Relationship Id="rId3844" Type="http://schemas.openxmlformats.org/officeDocument/2006/relationships/hyperlink" Target="https://login.consultant.ru/link/?req=doc&amp;base=LAW&amp;n=499648&amp;date=16.09.2025&amp;dst=229&amp;field=134&amp;demo=2" TargetMode = "External"/><Relationship Id="rId3845" Type="http://schemas.openxmlformats.org/officeDocument/2006/relationships/hyperlink" Target="https://login.consultant.ru/link/?req=doc&amp;base=LAW&amp;n=157966&amp;date=16.09.2025&amp;dst=100151&amp;field=134&amp;demo=2" TargetMode = "External"/><Relationship Id="rId3846" Type="http://schemas.openxmlformats.org/officeDocument/2006/relationships/hyperlink" Target="https://login.consultant.ru/link/?req=doc&amp;base=LAW&amp;n=103113&amp;date=16.09.2025&amp;dst=100041&amp;field=134&amp;demo=2" TargetMode = "External"/><Relationship Id="rId3847" Type="http://schemas.openxmlformats.org/officeDocument/2006/relationships/hyperlink" Target="https://login.consultant.ru/link/?req=doc&amp;base=LAW&amp;n=512945&amp;date=16.09.2025&amp;dst=99&amp;field=134&amp;demo=2" TargetMode = "External"/><Relationship Id="rId3848" Type="http://schemas.openxmlformats.org/officeDocument/2006/relationships/hyperlink" Target="https://login.consultant.ru/link/?req=doc&amp;base=LAW&amp;n=357766&amp;date=16.09.2025&amp;dst=100009&amp;field=134&amp;demo=2" TargetMode = "External"/><Relationship Id="rId3849" Type="http://schemas.openxmlformats.org/officeDocument/2006/relationships/hyperlink" Target="https://login.consultant.ru/link/?req=doc&amp;base=LAW&amp;n=413549&amp;date=16.09.2025&amp;dst=100508&amp;field=134&amp;demo=2" TargetMode = "External"/><Relationship Id="rId3850" Type="http://schemas.openxmlformats.org/officeDocument/2006/relationships/hyperlink" Target="https://login.consultant.ru/link/?req=doc&amp;base=LAW&amp;n=413549&amp;date=16.09.2025&amp;dst=100511&amp;field=134&amp;demo=2" TargetMode = "External"/><Relationship Id="rId3851" Type="http://schemas.openxmlformats.org/officeDocument/2006/relationships/hyperlink" Target="https://login.consultant.ru/link/?req=doc&amp;base=LAW&amp;n=512945&amp;date=16.09.2025&amp;dst=209&amp;field=134&amp;demo=2" TargetMode = "External"/><Relationship Id="rId3852" Type="http://schemas.openxmlformats.org/officeDocument/2006/relationships/hyperlink" Target="https://login.consultant.ru/link/?req=doc&amp;base=LAW&amp;n=512945&amp;date=16.09.2025&amp;dst=287&amp;field=134&amp;demo=2" TargetMode = "External"/><Relationship Id="rId3853" Type="http://schemas.openxmlformats.org/officeDocument/2006/relationships/hyperlink" Target="https://login.consultant.ru/link/?req=doc&amp;base=LAW&amp;n=512945&amp;date=16.09.2025&amp;dst=306&amp;field=134&amp;demo=2" TargetMode = "External"/><Relationship Id="rId3854" Type="http://schemas.openxmlformats.org/officeDocument/2006/relationships/hyperlink" Target="https://login.consultant.ru/link/?req=doc&amp;base=LAW&amp;n=512945&amp;date=16.09.2025&amp;dst=334&amp;field=134&amp;demo=2" TargetMode = "External"/><Relationship Id="rId3855" Type="http://schemas.openxmlformats.org/officeDocument/2006/relationships/hyperlink" Target="https://login.consultant.ru/link/?req=doc&amp;base=LAW&amp;n=413549&amp;date=16.09.2025&amp;dst=100514&amp;field=134&amp;demo=2" TargetMode = "External"/><Relationship Id="rId3856" Type="http://schemas.openxmlformats.org/officeDocument/2006/relationships/hyperlink" Target="https://login.consultant.ru/link/?req=doc&amp;base=LAW&amp;n=413549&amp;date=16.09.2025&amp;dst=100516&amp;field=134&amp;demo=2" TargetMode = "External"/><Relationship Id="rId3857" Type="http://schemas.openxmlformats.org/officeDocument/2006/relationships/hyperlink" Target="https://login.consultant.ru/link/?req=doc&amp;base=LAW&amp;n=512945&amp;date=16.09.2025&amp;dst=100&amp;field=134&amp;demo=2" TargetMode = "External"/><Relationship Id="rId3858" Type="http://schemas.openxmlformats.org/officeDocument/2006/relationships/hyperlink" Target="https://login.consultant.ru/link/?req=doc&amp;base=LAW&amp;n=413549&amp;date=16.09.2025&amp;dst=100518&amp;field=134&amp;demo=2" TargetMode = "External"/><Relationship Id="rId3859" Type="http://schemas.openxmlformats.org/officeDocument/2006/relationships/hyperlink" Target="https://login.consultant.ru/link/?req=doc&amp;base=LAW&amp;n=512945&amp;date=16.09.2025&amp;dst=396&amp;field=134&amp;demo=2" TargetMode = "External"/><Relationship Id="rId3860" Type="http://schemas.openxmlformats.org/officeDocument/2006/relationships/hyperlink" Target="https://login.consultant.ru/link/?req=doc&amp;base=LAW&amp;n=413549&amp;date=16.09.2025&amp;dst=100520&amp;field=134&amp;demo=2" TargetMode = "External"/><Relationship Id="rId3861" Type="http://schemas.openxmlformats.org/officeDocument/2006/relationships/hyperlink" Target="https://login.consultant.ru/link/?req=doc&amp;base=LAW&amp;n=512945&amp;date=16.09.2025&amp;dst=416&amp;field=134&amp;demo=2" TargetMode = "External"/><Relationship Id="rId3862" Type="http://schemas.openxmlformats.org/officeDocument/2006/relationships/hyperlink" Target="https://login.consultant.ru/link/?req=doc&amp;base=LAW&amp;n=413549&amp;date=16.09.2025&amp;dst=100522&amp;field=134&amp;demo=2" TargetMode = "External"/><Relationship Id="rId3863" Type="http://schemas.openxmlformats.org/officeDocument/2006/relationships/hyperlink" Target="https://login.consultant.ru/link/?req=doc&amp;base=LAW&amp;n=512945&amp;date=16.09.2025&amp;dst=358&amp;field=134&amp;demo=2" TargetMode = "External"/><Relationship Id="rId3864" Type="http://schemas.openxmlformats.org/officeDocument/2006/relationships/hyperlink" Target="https://login.consultant.ru/link/?req=doc&amp;base=LAW&amp;n=413549&amp;date=16.09.2025&amp;dst=100524&amp;field=134&amp;demo=2" TargetMode = "External"/><Relationship Id="rId3865" Type="http://schemas.openxmlformats.org/officeDocument/2006/relationships/hyperlink" Target="https://login.consultant.ru/link/?req=doc&amp;base=LAW&amp;n=512945&amp;date=16.09.2025&amp;dst=437&amp;field=134&amp;demo=2" TargetMode = "External"/><Relationship Id="rId3866" Type="http://schemas.openxmlformats.org/officeDocument/2006/relationships/hyperlink" Target="https://login.consultant.ru/link/?req=doc&amp;base=LAW&amp;n=413549&amp;date=16.09.2025&amp;dst=100526&amp;field=134&amp;demo=2" TargetMode = "External"/><Relationship Id="rId3867" Type="http://schemas.openxmlformats.org/officeDocument/2006/relationships/hyperlink" Target="https://login.consultant.ru/link/?req=doc&amp;base=LAW&amp;n=512945&amp;date=16.09.2025&amp;dst=444&amp;field=134&amp;demo=2" TargetMode = "External"/><Relationship Id="rId3868" Type="http://schemas.openxmlformats.org/officeDocument/2006/relationships/hyperlink" Target="https://login.consultant.ru/link/?req=doc&amp;base=LAW&amp;n=413549&amp;date=16.09.2025&amp;dst=100528&amp;field=134&amp;demo=2" TargetMode = "External"/><Relationship Id="rId3869" Type="http://schemas.openxmlformats.org/officeDocument/2006/relationships/hyperlink" Target="https://login.consultant.ru/link/?req=doc&amp;base=LAW&amp;n=413549&amp;date=16.09.2025&amp;dst=100530&amp;field=134&amp;demo=2" TargetMode = "External"/><Relationship Id="rId3870" Type="http://schemas.openxmlformats.org/officeDocument/2006/relationships/hyperlink" Target="https://login.consultant.ru/link/?req=doc&amp;base=LAW&amp;n=512945&amp;date=16.09.2025&amp;dst=141&amp;field=134&amp;demo=2" TargetMode = "External"/><Relationship Id="rId3871" Type="http://schemas.openxmlformats.org/officeDocument/2006/relationships/hyperlink" Target="https://login.consultant.ru/link/?req=doc&amp;base=LAW&amp;n=413549&amp;date=16.09.2025&amp;dst=100532&amp;field=134&amp;demo=2" TargetMode = "External"/><Relationship Id="rId3872" Type="http://schemas.openxmlformats.org/officeDocument/2006/relationships/hyperlink" Target="https://login.consultant.ru/link/?req=doc&amp;base=LAW&amp;n=413549&amp;date=16.09.2025&amp;dst=100534&amp;field=134&amp;demo=2" TargetMode = "External"/><Relationship Id="rId3873" Type="http://schemas.openxmlformats.org/officeDocument/2006/relationships/hyperlink" Target="https://login.consultant.ru/link/?req=doc&amp;base=LAW&amp;n=512945&amp;date=16.09.2025&amp;dst=191&amp;field=134&amp;demo=2" TargetMode = "External"/><Relationship Id="rId3874" Type="http://schemas.openxmlformats.org/officeDocument/2006/relationships/hyperlink" Target="https://login.consultant.ru/link/?req=doc&amp;base=LAW&amp;n=413549&amp;date=16.09.2025&amp;dst=100536&amp;field=134&amp;demo=2" TargetMode = "External"/><Relationship Id="rId3875" Type="http://schemas.openxmlformats.org/officeDocument/2006/relationships/hyperlink" Target="https://login.consultant.ru/link/?req=doc&amp;base=LAW&amp;n=511311&amp;date=16.09.2025&amp;dst=100136&amp;field=134&amp;demo=2" TargetMode = "External"/><Relationship Id="rId3876" Type="http://schemas.openxmlformats.org/officeDocument/2006/relationships/hyperlink" Target="https://login.consultant.ru/link/?req=doc&amp;base=LAW&amp;n=482544&amp;date=16.09.2025&amp;dst=100011&amp;field=134&amp;demo=2" TargetMode = "External"/><Relationship Id="rId3877" Type="http://schemas.openxmlformats.org/officeDocument/2006/relationships/hyperlink" Target="https://login.consultant.ru/link/?req=doc&amp;base=LAW&amp;n=482544&amp;date=16.09.2025&amp;dst=100014&amp;field=134&amp;demo=2" TargetMode = "External"/><Relationship Id="rId3878" Type="http://schemas.openxmlformats.org/officeDocument/2006/relationships/hyperlink" Target="https://login.consultant.ru/link/?req=doc&amp;base=LAW&amp;n=512945&amp;date=16.09.2025&amp;dst=646&amp;field=134&amp;demo=2" TargetMode = "External"/><Relationship Id="rId3879" Type="http://schemas.openxmlformats.org/officeDocument/2006/relationships/hyperlink" Target="https://login.consultant.ru/link/?req=doc&amp;base=LAW&amp;n=357766&amp;date=16.09.2025&amp;dst=100010&amp;field=134&amp;demo=2" TargetMode = "External"/><Relationship Id="rId3880" Type="http://schemas.openxmlformats.org/officeDocument/2006/relationships/hyperlink" Target="https://login.consultant.ru/link/?req=doc&amp;base=LAW&amp;n=501445&amp;date=16.09.2025&amp;dst=100178&amp;field=134&amp;demo=2" TargetMode = "External"/><Relationship Id="rId3881" Type="http://schemas.openxmlformats.org/officeDocument/2006/relationships/hyperlink" Target="https://login.consultant.ru/link/?req=doc&amp;base=LAW&amp;n=505904&amp;date=16.09.2025&amp;dst=100092&amp;field=134&amp;demo=2" TargetMode = "External"/><Relationship Id="rId3882" Type="http://schemas.openxmlformats.org/officeDocument/2006/relationships/hyperlink" Target="https://login.consultant.ru/link/?req=doc&amp;base=LAW&amp;n=511077&amp;date=16.09.2025&amp;dst=100295&amp;field=134&amp;demo=2" TargetMode = "External"/><Relationship Id="rId3883" Type="http://schemas.openxmlformats.org/officeDocument/2006/relationships/hyperlink" Target="https://login.consultant.ru/link/?req=doc&amp;base=LAW&amp;n=494446&amp;date=16.09.2025&amp;dst=100036&amp;field=134&amp;demo=2" TargetMode = "External"/><Relationship Id="rId3884" Type="http://schemas.openxmlformats.org/officeDocument/2006/relationships/hyperlink" Target="https://login.consultant.ru/link/?req=doc&amp;base=LAW&amp;n=454939&amp;date=16.09.2025&amp;dst=100034&amp;field=134&amp;demo=2" TargetMode = "External"/><Relationship Id="rId3885" Type="http://schemas.openxmlformats.org/officeDocument/2006/relationships/hyperlink" Target="https://login.consultant.ru/link/?req=doc&amp;base=LAW&amp;n=454939&amp;date=16.09.2025&amp;dst=100035&amp;field=134&amp;demo=2" TargetMode = "External"/><Relationship Id="rId3886" Type="http://schemas.openxmlformats.org/officeDocument/2006/relationships/hyperlink" Target="https://login.consultant.ru/link/?req=doc&amp;base=LAW&amp;n=494748&amp;date=16.09.2025&amp;dst=100141&amp;field=134&amp;demo=2" TargetMode = "External"/><Relationship Id="rId3887" Type="http://schemas.openxmlformats.org/officeDocument/2006/relationships/hyperlink" Target="https://login.consultant.ru/link/?req=doc&amp;base=LAW&amp;n=471849&amp;date=16.09.2025&amp;dst=100077&amp;field=134&amp;demo=2" TargetMode = "External"/><Relationship Id="rId3888" Type="http://schemas.openxmlformats.org/officeDocument/2006/relationships/hyperlink" Target="https://login.consultant.ru/link/?req=doc&amp;base=LAW&amp;n=431175&amp;date=16.09.2025&amp;dst=100135&amp;field=134&amp;demo=2" TargetMode = "External"/><Relationship Id="rId3889" Type="http://schemas.openxmlformats.org/officeDocument/2006/relationships/hyperlink" Target="https://login.consultant.ru/link/?req=doc&amp;base=LAW&amp;n=289770&amp;date=16.09.2025&amp;dst=100111&amp;field=134&amp;demo=2" TargetMode = "External"/><Relationship Id="rId3890" Type="http://schemas.openxmlformats.org/officeDocument/2006/relationships/hyperlink" Target="https://login.consultant.ru/link/?req=doc&amp;base=LAW&amp;n=490132&amp;date=16.09.2025&amp;dst=100536&amp;field=134&amp;demo=2" TargetMode = "External"/><Relationship Id="rId3891" Type="http://schemas.openxmlformats.org/officeDocument/2006/relationships/hyperlink" Target="https://login.consultant.ru/link/?req=doc&amp;base=LAW&amp;n=103113&amp;date=16.09.2025&amp;dst=100042&amp;field=134&amp;demo=2" TargetMode = "External"/><Relationship Id="rId3892" Type="http://schemas.openxmlformats.org/officeDocument/2006/relationships/hyperlink" Target="https://login.consultant.ru/link/?req=doc&amp;base=LAW&amp;n=502257&amp;date=16.09.2025&amp;dst=100108&amp;field=134&amp;demo=2" TargetMode = "External"/><Relationship Id="rId3893" Type="http://schemas.openxmlformats.org/officeDocument/2006/relationships/hyperlink" Target="https://login.consultant.ru/link/?req=doc&amp;base=LAW&amp;n=168067&amp;date=16.09.2025&amp;dst=100055&amp;field=134&amp;demo=2" TargetMode = "External"/><Relationship Id="rId3894" Type="http://schemas.openxmlformats.org/officeDocument/2006/relationships/hyperlink" Target="https://login.consultant.ru/link/?req=doc&amp;base=LAW&amp;n=459965&amp;date=16.09.2025&amp;dst=100009&amp;field=134&amp;demo=2" TargetMode = "External"/><Relationship Id="rId3895" Type="http://schemas.openxmlformats.org/officeDocument/2006/relationships/hyperlink" Target="https://login.consultant.ru/link/?req=doc&amp;base=LAW&amp;n=490132&amp;date=16.09.2025&amp;dst=100537&amp;field=134&amp;demo=2" TargetMode = "External"/><Relationship Id="rId3896" Type="http://schemas.openxmlformats.org/officeDocument/2006/relationships/hyperlink" Target="https://login.consultant.ru/link/?req=doc&amp;base=LAW&amp;n=459965&amp;date=16.09.2025&amp;dst=100010&amp;field=134&amp;demo=2" TargetMode = "External"/><Relationship Id="rId3897" Type="http://schemas.openxmlformats.org/officeDocument/2006/relationships/hyperlink" Target="https://login.consultant.ru/link/?req=doc&amp;base=LAW&amp;n=490132&amp;date=16.09.2025&amp;dst=100538&amp;field=134&amp;demo=2" TargetMode = "External"/><Relationship Id="rId3898" Type="http://schemas.openxmlformats.org/officeDocument/2006/relationships/hyperlink" Target="https://login.consultant.ru/link/?req=doc&amp;base=LAW&amp;n=502257&amp;date=16.09.2025&amp;dst=97&amp;field=134&amp;demo=2" TargetMode = "External"/><Relationship Id="rId3899" Type="http://schemas.openxmlformats.org/officeDocument/2006/relationships/hyperlink" Target="https://login.consultant.ru/link/?req=doc&amp;base=LAW&amp;n=172661&amp;date=16.09.2025&amp;dst=100104&amp;field=134&amp;demo=2" TargetMode = "External"/><Relationship Id="rId3900" Type="http://schemas.openxmlformats.org/officeDocument/2006/relationships/hyperlink" Target="https://login.consultant.ru/link/?req=doc&amp;base=LAW&amp;n=459965&amp;date=16.09.2025&amp;dst=100013&amp;field=134&amp;demo=2" TargetMode = "External"/><Relationship Id="rId3901" Type="http://schemas.openxmlformats.org/officeDocument/2006/relationships/hyperlink" Target="https://login.consultant.ru/link/?req=doc&amp;base=LAW&amp;n=347921&amp;date=16.09.2025&amp;dst=100009&amp;field=134&amp;demo=2" TargetMode = "External"/><Relationship Id="rId3902" Type="http://schemas.openxmlformats.org/officeDocument/2006/relationships/hyperlink" Target="https://login.consultant.ru/link/?req=doc&amp;base=LAW&amp;n=455948&amp;date=16.09.2025&amp;dst=100016&amp;field=134&amp;demo=2" TargetMode = "External"/><Relationship Id="rId3903" Type="http://schemas.openxmlformats.org/officeDocument/2006/relationships/hyperlink" Target="https://login.consultant.ru/link/?req=doc&amp;base=LAW&amp;n=380349&amp;date=16.09.2025&amp;dst=100009&amp;field=134&amp;demo=2" TargetMode = "External"/><Relationship Id="rId3904" Type="http://schemas.openxmlformats.org/officeDocument/2006/relationships/hyperlink" Target="https://login.consultant.ru/link/?req=doc&amp;base=LAW&amp;n=505887&amp;date=16.09.2025&amp;dst=100084&amp;field=134&amp;demo=2" TargetMode = "External"/><Relationship Id="rId3905" Type="http://schemas.openxmlformats.org/officeDocument/2006/relationships/hyperlink" Target="https://login.consultant.ru/link/?req=doc&amp;base=LAW&amp;n=417857&amp;date=16.09.2025&amp;dst=100009&amp;field=134&amp;demo=2" TargetMode = "External"/><Relationship Id="rId3906" Type="http://schemas.openxmlformats.org/officeDocument/2006/relationships/hyperlink" Target="https://login.consultant.ru/link/?req=doc&amp;base=LAW&amp;n=505887&amp;date=16.09.2025&amp;dst=100085&amp;field=134&amp;demo=2" TargetMode = "External"/><Relationship Id="rId3907" Type="http://schemas.openxmlformats.org/officeDocument/2006/relationships/hyperlink" Target="https://login.consultant.ru/link/?req=doc&amp;base=LAW&amp;n=347921&amp;date=16.09.2025&amp;dst=100012&amp;field=134&amp;demo=2" TargetMode = "External"/><Relationship Id="rId3908" Type="http://schemas.openxmlformats.org/officeDocument/2006/relationships/hyperlink" Target="https://login.consultant.ru/link/?req=doc&amp;base=LAW&amp;n=495097&amp;date=16.09.2025&amp;dst=100110&amp;field=134&amp;demo=2" TargetMode = "External"/><Relationship Id="rId3909" Type="http://schemas.openxmlformats.org/officeDocument/2006/relationships/hyperlink" Target="https://login.consultant.ru/link/?req=doc&amp;base=LAW&amp;n=500132&amp;date=16.09.2025&amp;dst=350&amp;field=134&amp;demo=2" TargetMode = "External"/><Relationship Id="rId3910" Type="http://schemas.openxmlformats.org/officeDocument/2006/relationships/hyperlink" Target="https://login.consultant.ru/link/?req=doc&amp;base=LAW&amp;n=149788&amp;date=16.09.2025&amp;dst=100028&amp;field=134&amp;demo=2" TargetMode = "External"/><Relationship Id="rId3911" Type="http://schemas.openxmlformats.org/officeDocument/2006/relationships/hyperlink" Target="https://login.consultant.ru/link/?req=doc&amp;base=LAW&amp;n=215474&amp;date=16.09.2025&amp;dst=100011&amp;field=134&amp;demo=2" TargetMode = "External"/><Relationship Id="rId3912" Type="http://schemas.openxmlformats.org/officeDocument/2006/relationships/hyperlink" Target="https://login.consultant.ru/link/?req=doc&amp;base=LAW&amp;n=495255&amp;date=16.09.2025&amp;dst=100287&amp;field=134&amp;demo=2" TargetMode = "External"/><Relationship Id="rId3913" Type="http://schemas.openxmlformats.org/officeDocument/2006/relationships/hyperlink" Target="https://login.consultant.ru/link/?req=doc&amp;base=LAW&amp;n=495255&amp;date=16.09.2025&amp;dst=100288&amp;field=134&amp;demo=2" TargetMode = "External"/><Relationship Id="rId3914" Type="http://schemas.openxmlformats.org/officeDocument/2006/relationships/hyperlink" Target="https://login.consultant.ru/link/?req=doc&amp;base=LAW&amp;n=508341&amp;date=16.09.2025&amp;dst=100010&amp;field=134&amp;demo=2" TargetMode = "External"/><Relationship Id="rId3915" Type="http://schemas.openxmlformats.org/officeDocument/2006/relationships/hyperlink" Target="https://login.consultant.ru/link/?req=doc&amp;base=LAW&amp;n=186980&amp;date=16.09.2025&amp;dst=100074&amp;field=134&amp;demo=2" TargetMode = "External"/><Relationship Id="rId3916" Type="http://schemas.openxmlformats.org/officeDocument/2006/relationships/hyperlink" Target="https://login.consultant.ru/link/?req=doc&amp;base=LAW&amp;n=509391&amp;date=16.09.2025&amp;dst=100014&amp;field=134&amp;demo=2" TargetMode = "External"/><Relationship Id="rId3917" Type="http://schemas.openxmlformats.org/officeDocument/2006/relationships/hyperlink" Target="https://login.consultant.ru/link/?req=doc&amp;base=LAW&amp;n=508341&amp;date=16.09.2025&amp;dst=100012&amp;field=134&amp;demo=2" TargetMode = "External"/><Relationship Id="rId3918" Type="http://schemas.openxmlformats.org/officeDocument/2006/relationships/hyperlink" Target="https://login.consultant.ru/link/?req=doc&amp;base=LAW&amp;n=471849&amp;date=16.09.2025&amp;dst=100083&amp;field=134&amp;demo=2" TargetMode = "External"/><Relationship Id="rId3919" Type="http://schemas.openxmlformats.org/officeDocument/2006/relationships/hyperlink" Target="https://login.consultant.ru/link/?req=doc&amp;base=LAW&amp;n=378774&amp;date=16.09.2025&amp;dst=100061&amp;field=134&amp;demo=2" TargetMode = "External"/><Relationship Id="rId3920" Type="http://schemas.openxmlformats.org/officeDocument/2006/relationships/hyperlink" Target="https://login.consultant.ru/link/?req=doc&amp;base=LAW&amp;n=200919&amp;date=16.09.2025&amp;dst=100020&amp;field=134&amp;demo=2" TargetMode = "External"/><Relationship Id="rId3921" Type="http://schemas.openxmlformats.org/officeDocument/2006/relationships/hyperlink" Target="https://login.consultant.ru/link/?req=doc&amp;base=LAW&amp;n=200919&amp;date=16.09.2025&amp;dst=100021&amp;field=134&amp;demo=2" TargetMode = "External"/><Relationship Id="rId3922" Type="http://schemas.openxmlformats.org/officeDocument/2006/relationships/hyperlink" Target="https://login.consultant.ru/link/?req=doc&amp;base=LAW&amp;n=490132&amp;date=16.09.2025&amp;dst=100541&amp;field=134&amp;demo=2" TargetMode = "External"/><Relationship Id="rId3923" Type="http://schemas.openxmlformats.org/officeDocument/2006/relationships/hyperlink" Target="https://login.consultant.ru/link/?req=doc&amp;base=LAW&amp;n=221691&amp;date=16.09.2025&amp;dst=100662&amp;field=134&amp;demo=2" TargetMode = "External"/><Relationship Id="rId3924" Type="http://schemas.openxmlformats.org/officeDocument/2006/relationships/hyperlink" Target="https://login.consultant.ru/link/?req=doc&amp;base=LAW&amp;n=500304&amp;date=16.09.2025&amp;dst=101238&amp;field=134&amp;demo=2" TargetMode = "External"/><Relationship Id="rId3925" Type="http://schemas.openxmlformats.org/officeDocument/2006/relationships/hyperlink" Target="https://login.consultant.ru/link/?req=doc&amp;base=LAW&amp;n=500304&amp;date=16.09.2025&amp;dst=103202&amp;field=134&amp;demo=2" TargetMode = "External"/><Relationship Id="rId3926" Type="http://schemas.openxmlformats.org/officeDocument/2006/relationships/hyperlink" Target="https://login.consultant.ru/link/?req=doc&amp;base=LAW&amp;n=57154&amp;date=16.09.2025&amp;dst=100032&amp;field=134&amp;demo=2" TargetMode = "External"/><Relationship Id="rId3927" Type="http://schemas.openxmlformats.org/officeDocument/2006/relationships/hyperlink" Target="https://login.consultant.ru/link/?req=doc&amp;base=LAW&amp;n=500096&amp;date=16.09.2025&amp;dst=100046&amp;field=134&amp;demo=2" TargetMode = "External"/><Relationship Id="rId3928" Type="http://schemas.openxmlformats.org/officeDocument/2006/relationships/hyperlink" Target="https://login.consultant.ru/link/?req=doc&amp;base=LAW&amp;n=500304&amp;date=16.09.2025&amp;dst=1721&amp;field=134&amp;demo=2" TargetMode = "External"/><Relationship Id="rId3929" Type="http://schemas.openxmlformats.org/officeDocument/2006/relationships/hyperlink" Target="https://login.consultant.ru/link/?req=doc&amp;base=LAW&amp;n=221691&amp;date=16.09.2025&amp;dst=100669&amp;field=134&amp;demo=2" TargetMode = "External"/><Relationship Id="rId3930" Type="http://schemas.openxmlformats.org/officeDocument/2006/relationships/hyperlink" Target="https://login.consultant.ru/link/?req=doc&amp;base=LAW&amp;n=500304&amp;date=16.09.2025&amp;dst=1722&amp;field=134&amp;demo=2" TargetMode = "External"/><Relationship Id="rId3931" Type="http://schemas.openxmlformats.org/officeDocument/2006/relationships/hyperlink" Target="https://login.consultant.ru/link/?req=doc&amp;base=LAW&amp;n=221691&amp;date=16.09.2025&amp;dst=100672&amp;field=134&amp;demo=2" TargetMode = "External"/><Relationship Id="rId3932" Type="http://schemas.openxmlformats.org/officeDocument/2006/relationships/hyperlink" Target="https://login.consultant.ru/link/?req=doc&amp;base=LAW&amp;n=221582&amp;date=16.09.2025&amp;dst=100225&amp;field=134&amp;demo=2" TargetMode = "External"/><Relationship Id="rId3933" Type="http://schemas.openxmlformats.org/officeDocument/2006/relationships/hyperlink" Target="https://login.consultant.ru/link/?req=doc&amp;base=LAW&amp;n=202300&amp;date=16.09.2025&amp;dst=100326&amp;field=134&amp;demo=2" TargetMode = "External"/><Relationship Id="rId3934" Type="http://schemas.openxmlformats.org/officeDocument/2006/relationships/hyperlink" Target="https://login.consultant.ru/link/?req=doc&amp;base=LAW&amp;n=221582&amp;date=16.09.2025&amp;dst=100227&amp;field=134&amp;demo=2" TargetMode = "External"/><Relationship Id="rId3935" Type="http://schemas.openxmlformats.org/officeDocument/2006/relationships/hyperlink" Target="https://login.consultant.ru/link/?req=doc&amp;base=LAW&amp;n=381628&amp;date=16.09.2025&amp;dst=100041&amp;field=134&amp;demo=2" TargetMode = "External"/><Relationship Id="rId3936" Type="http://schemas.openxmlformats.org/officeDocument/2006/relationships/hyperlink" Target="https://login.consultant.ru/link/?req=doc&amp;base=LAW&amp;n=500304&amp;date=16.09.2025&amp;dst=148&amp;field=134&amp;demo=2" TargetMode = "External"/><Relationship Id="rId3937" Type="http://schemas.openxmlformats.org/officeDocument/2006/relationships/hyperlink" Target="https://login.consultant.ru/link/?req=doc&amp;base=LAW&amp;n=202300&amp;date=16.09.2025&amp;dst=100329&amp;field=134&amp;demo=2" TargetMode = "External"/><Relationship Id="rId3938" Type="http://schemas.openxmlformats.org/officeDocument/2006/relationships/hyperlink" Target="https://login.consultant.ru/link/?req=doc&amp;base=LAW&amp;n=100523&amp;date=16.09.2025&amp;dst=100014&amp;field=134&amp;demo=2" TargetMode = "External"/><Relationship Id="rId3939" Type="http://schemas.openxmlformats.org/officeDocument/2006/relationships/hyperlink" Target="https://login.consultant.ru/link/?req=doc&amp;base=LAW&amp;n=500096&amp;date=16.09.2025&amp;demo=2" TargetMode = "External"/><Relationship Id="rId3940" Type="http://schemas.openxmlformats.org/officeDocument/2006/relationships/hyperlink" Target="https://login.consultant.ru/link/?req=doc&amp;base=LAW&amp;n=172950&amp;date=16.09.2025&amp;dst=100046&amp;field=134&amp;demo=2" TargetMode = "External"/><Relationship Id="rId3941" Type="http://schemas.openxmlformats.org/officeDocument/2006/relationships/hyperlink" Target="https://login.consultant.ru/link/?req=doc&amp;base=LAW&amp;n=221582&amp;date=16.09.2025&amp;dst=100230&amp;field=134&amp;demo=2" TargetMode = "External"/><Relationship Id="rId3942" Type="http://schemas.openxmlformats.org/officeDocument/2006/relationships/hyperlink" Target="https://login.consultant.ru/link/?req=doc&amp;base=LAW&amp;n=221691&amp;date=16.09.2025&amp;dst=100675&amp;field=134&amp;demo=2" TargetMode = "External"/><Relationship Id="rId3943" Type="http://schemas.openxmlformats.org/officeDocument/2006/relationships/hyperlink" Target="https://login.consultant.ru/link/?req=doc&amp;base=LAW&amp;n=221582&amp;date=16.09.2025&amp;dst=100231&amp;field=134&amp;demo=2" TargetMode = "External"/><Relationship Id="rId3944" Type="http://schemas.openxmlformats.org/officeDocument/2006/relationships/hyperlink" Target="https://login.consultant.ru/link/?req=doc&amp;base=LAW&amp;n=500096&amp;date=16.09.2025&amp;dst=4115&amp;field=134&amp;demo=2" TargetMode = "External"/><Relationship Id="rId3945" Type="http://schemas.openxmlformats.org/officeDocument/2006/relationships/hyperlink" Target="https://login.consultant.ru/link/?req=doc&amp;base=LAW&amp;n=202300&amp;date=16.09.2025&amp;dst=100331&amp;field=134&amp;demo=2" TargetMode = "External"/><Relationship Id="rId3946" Type="http://schemas.openxmlformats.org/officeDocument/2006/relationships/hyperlink" Target="https://login.consultant.ru/link/?req=doc&amp;base=LAW&amp;n=500096&amp;date=16.09.2025&amp;dst=5562&amp;field=134&amp;demo=2" TargetMode = "External"/><Relationship Id="rId3947" Type="http://schemas.openxmlformats.org/officeDocument/2006/relationships/hyperlink" Target="https://login.consultant.ru/link/?req=doc&amp;base=LAW&amp;n=221582&amp;date=16.09.2025&amp;dst=100234&amp;field=134&amp;demo=2" TargetMode = "External"/><Relationship Id="rId3948" Type="http://schemas.openxmlformats.org/officeDocument/2006/relationships/hyperlink" Target="https://login.consultant.ru/link/?req=doc&amp;base=LAW&amp;n=221691&amp;date=16.09.2025&amp;dst=100678&amp;field=134&amp;demo=2" TargetMode = "External"/><Relationship Id="rId3949" Type="http://schemas.openxmlformats.org/officeDocument/2006/relationships/hyperlink" Target="https://login.consultant.ru/link/?req=doc&amp;base=LAW&amp;n=221582&amp;date=16.09.2025&amp;dst=100235&amp;field=134&amp;demo=2" TargetMode = "External"/><Relationship Id="rId3950" Type="http://schemas.openxmlformats.org/officeDocument/2006/relationships/hyperlink" Target="https://login.consultant.ru/link/?req=doc&amp;base=LAW&amp;n=100523&amp;date=16.09.2025&amp;dst=100018&amp;field=134&amp;demo=2" TargetMode = "External"/><Relationship Id="rId3951" Type="http://schemas.openxmlformats.org/officeDocument/2006/relationships/hyperlink" Target="https://login.consultant.ru/link/?req=doc&amp;base=LAW&amp;n=100523&amp;date=16.09.2025&amp;dst=100019&amp;field=134&amp;demo=2" TargetMode = "External"/><Relationship Id="rId3952" Type="http://schemas.openxmlformats.org/officeDocument/2006/relationships/hyperlink" Target="https://login.consultant.ru/link/?req=doc&amp;base=LAW&amp;n=490132&amp;date=16.09.2025&amp;dst=100551&amp;field=134&amp;demo=2" TargetMode = "External"/><Relationship Id="rId3953" Type="http://schemas.openxmlformats.org/officeDocument/2006/relationships/hyperlink" Target="https://login.consultant.ru/link/?req=doc&amp;base=LAW&amp;n=490132&amp;date=16.09.2025&amp;dst=100552&amp;field=134&amp;demo=2" TargetMode = "External"/><Relationship Id="rId3954" Type="http://schemas.openxmlformats.org/officeDocument/2006/relationships/hyperlink" Target="https://login.consultant.ru/link/?req=doc&amp;base=LAW&amp;n=103113&amp;date=16.09.2025&amp;dst=100043&amp;field=134&amp;demo=2" TargetMode = "External"/><Relationship Id="rId3955" Type="http://schemas.openxmlformats.org/officeDocument/2006/relationships/hyperlink" Target="https://login.consultant.ru/link/?req=doc&amp;base=LAW&amp;n=165800&amp;date=16.09.2025&amp;dst=100036&amp;field=134&amp;demo=2" TargetMode = "External"/><Relationship Id="rId3956" Type="http://schemas.openxmlformats.org/officeDocument/2006/relationships/hyperlink" Target="https://login.consultant.ru/link/?req=doc&amp;base=LAW&amp;n=329978&amp;date=16.09.2025&amp;dst=100012&amp;field=134&amp;demo=2" TargetMode = "External"/><Relationship Id="rId3957" Type="http://schemas.openxmlformats.org/officeDocument/2006/relationships/hyperlink" Target="https://login.consultant.ru/link/?req=doc&amp;base=LAW&amp;n=289784&amp;date=16.09.2025&amp;dst=100016&amp;field=134&amp;demo=2" TargetMode = "External"/><Relationship Id="rId3958" Type="http://schemas.openxmlformats.org/officeDocument/2006/relationships/hyperlink" Target="https://login.consultant.ru/link/?req=doc&amp;base=LAW&amp;n=329978&amp;date=16.09.2025&amp;dst=100013&amp;field=134&amp;demo=2" TargetMode = "External"/><Relationship Id="rId3959" Type="http://schemas.openxmlformats.org/officeDocument/2006/relationships/hyperlink" Target="https://login.consultant.ru/link/?req=doc&amp;base=LAW&amp;n=329978&amp;date=16.09.2025&amp;dst=100014&amp;field=134&amp;demo=2" TargetMode = "External"/><Relationship Id="rId3960" Type="http://schemas.openxmlformats.org/officeDocument/2006/relationships/hyperlink" Target="https://login.consultant.ru/link/?req=doc&amp;base=LAW&amp;n=329978&amp;date=16.09.2025&amp;dst=100015&amp;field=134&amp;demo=2" TargetMode = "External"/><Relationship Id="rId3961" Type="http://schemas.openxmlformats.org/officeDocument/2006/relationships/hyperlink" Target="https://login.consultant.ru/link/?req=doc&amp;base=LAW&amp;n=329978&amp;date=16.09.2025&amp;dst=100017&amp;field=134&amp;demo=2" TargetMode = "External"/><Relationship Id="rId3962" Type="http://schemas.openxmlformats.org/officeDocument/2006/relationships/hyperlink" Target="https://login.consultant.ru/link/?req=doc&amp;base=LAW&amp;n=289784&amp;date=16.09.2025&amp;dst=100021&amp;field=134&amp;demo=2" TargetMode = "External"/><Relationship Id="rId3963" Type="http://schemas.openxmlformats.org/officeDocument/2006/relationships/hyperlink" Target="https://login.consultant.ru/link/?req=doc&amp;base=LAW&amp;n=329978&amp;date=16.09.2025&amp;dst=100018&amp;field=134&amp;demo=2" TargetMode = "External"/><Relationship Id="rId3964" Type="http://schemas.openxmlformats.org/officeDocument/2006/relationships/hyperlink" Target="https://login.consultant.ru/link/?req=doc&amp;base=LAW&amp;n=201314&amp;date=16.09.2025&amp;dst=100021&amp;field=134&amp;demo=2" TargetMode = "External"/><Relationship Id="rId3965" Type="http://schemas.openxmlformats.org/officeDocument/2006/relationships/hyperlink" Target="https://login.consultant.ru/link/?req=doc&amp;base=LAW&amp;n=201259&amp;date=16.09.2025&amp;dst=100056&amp;field=134&amp;demo=2" TargetMode = "External"/><Relationship Id="rId3966" Type="http://schemas.openxmlformats.org/officeDocument/2006/relationships/hyperlink" Target="https://login.consultant.ru/link/?req=doc&amp;base=LAW&amp;n=387133&amp;date=16.09.2025&amp;dst=100306&amp;field=134&amp;demo=2" TargetMode = "External"/><Relationship Id="rId3967" Type="http://schemas.openxmlformats.org/officeDocument/2006/relationships/hyperlink" Target="https://login.consultant.ru/link/?req=doc&amp;base=LAW&amp;n=500291&amp;date=16.09.2025&amp;dst=72&amp;field=134&amp;demo=2" TargetMode = "External"/><Relationship Id="rId3968" Type="http://schemas.openxmlformats.org/officeDocument/2006/relationships/hyperlink" Target="https://login.consultant.ru/link/?req=doc&amp;base=LAW&amp;n=201259&amp;date=16.09.2025&amp;dst=100061&amp;field=134&amp;demo=2" TargetMode = "External"/><Relationship Id="rId3969" Type="http://schemas.openxmlformats.org/officeDocument/2006/relationships/hyperlink" Target="https://login.consultant.ru/link/?req=doc&amp;base=LAW&amp;n=500291&amp;date=16.09.2025&amp;dst=100839&amp;field=134&amp;demo=2" TargetMode = "External"/><Relationship Id="rId3970" Type="http://schemas.openxmlformats.org/officeDocument/2006/relationships/hyperlink" Target="https://login.consultant.ru/link/?req=doc&amp;base=LAW&amp;n=500304&amp;date=16.09.2025&amp;dst=534&amp;field=134&amp;demo=2" TargetMode = "External"/><Relationship Id="rId3971" Type="http://schemas.openxmlformats.org/officeDocument/2006/relationships/hyperlink" Target="https://login.consultant.ru/link/?req=doc&amp;base=LAW&amp;n=137654&amp;date=16.09.2025&amp;dst=100010&amp;field=134&amp;demo=2" TargetMode = "External"/><Relationship Id="rId3972" Type="http://schemas.openxmlformats.org/officeDocument/2006/relationships/hyperlink" Target="https://login.consultant.ru/link/?req=doc&amp;base=LAW&amp;n=117192&amp;date=16.09.2025&amp;dst=100022&amp;field=134&amp;demo=2" TargetMode = "External"/><Relationship Id="rId3973" Type="http://schemas.openxmlformats.org/officeDocument/2006/relationships/hyperlink" Target="https://login.consultant.ru/link/?req=doc&amp;base=LAW&amp;n=500291&amp;date=16.09.2025&amp;dst=100843&amp;field=134&amp;demo=2" TargetMode = "External"/><Relationship Id="rId3974" Type="http://schemas.openxmlformats.org/officeDocument/2006/relationships/hyperlink" Target="https://login.consultant.ru/link/?req=doc&amp;base=LAW&amp;n=200017&amp;date=16.09.2025&amp;dst=100023&amp;field=134&amp;demo=2" TargetMode = "External"/><Relationship Id="rId3975" Type="http://schemas.openxmlformats.org/officeDocument/2006/relationships/hyperlink" Target="https://login.consultant.ru/link/?req=doc&amp;base=LAW&amp;n=387133&amp;date=16.09.2025&amp;dst=100309&amp;field=134&amp;demo=2" TargetMode = "External"/><Relationship Id="rId3976" Type="http://schemas.openxmlformats.org/officeDocument/2006/relationships/hyperlink" Target="https://login.consultant.ru/link/?req=doc&amp;base=LAW&amp;n=221231&amp;date=16.09.2025&amp;dst=100018&amp;field=134&amp;demo=2" TargetMode = "External"/><Relationship Id="rId3977" Type="http://schemas.openxmlformats.org/officeDocument/2006/relationships/hyperlink" Target="https://login.consultant.ru/link/?req=doc&amp;base=LAW&amp;n=371763&amp;date=16.09.2025&amp;dst=100318&amp;field=134&amp;demo=2" TargetMode = "External"/><Relationship Id="rId3978" Type="http://schemas.openxmlformats.org/officeDocument/2006/relationships/hyperlink" Target="https://login.consultant.ru/link/?req=doc&amp;base=LAW&amp;n=117192&amp;date=16.09.2025&amp;dst=100025&amp;field=134&amp;demo=2" TargetMode = "External"/><Relationship Id="rId3979" Type="http://schemas.openxmlformats.org/officeDocument/2006/relationships/hyperlink" Target="https://login.consultant.ru/link/?req=doc&amp;base=LAW&amp;n=507291&amp;date=16.09.2025&amp;dst=100011&amp;field=134&amp;demo=2" TargetMode = "External"/><Relationship Id="rId3980" Type="http://schemas.openxmlformats.org/officeDocument/2006/relationships/hyperlink" Target="https://login.consultant.ru/link/?req=doc&amp;base=LAW&amp;n=482550&amp;date=16.09.2025&amp;dst=100010&amp;field=134&amp;demo=2" TargetMode = "External"/><Relationship Id="rId3981" Type="http://schemas.openxmlformats.org/officeDocument/2006/relationships/hyperlink" Target="https://login.consultant.ru/link/?req=doc&amp;base=LAW&amp;n=201259&amp;date=16.09.2025&amp;dst=100065&amp;field=134&amp;demo=2" TargetMode = "External"/><Relationship Id="rId3982" Type="http://schemas.openxmlformats.org/officeDocument/2006/relationships/hyperlink" Target="https://login.consultant.ru/link/?req=doc&amp;base=LAW&amp;n=500291&amp;date=16.09.2025&amp;dst=100153&amp;field=134&amp;demo=2" TargetMode = "External"/><Relationship Id="rId3983" Type="http://schemas.openxmlformats.org/officeDocument/2006/relationships/hyperlink" Target="https://login.consultant.ru/link/?req=doc&amp;base=LAW&amp;n=166088&amp;date=16.09.2025&amp;dst=100042&amp;field=134&amp;demo=2" TargetMode = "External"/><Relationship Id="rId3984" Type="http://schemas.openxmlformats.org/officeDocument/2006/relationships/hyperlink" Target="https://login.consultant.ru/link/?req=doc&amp;base=LAW&amp;n=500291&amp;date=16.09.2025&amp;dst=100156&amp;field=134&amp;demo=2" TargetMode = "External"/><Relationship Id="rId3985" Type="http://schemas.openxmlformats.org/officeDocument/2006/relationships/hyperlink" Target="https://login.consultant.ru/link/?req=doc&amp;base=LAW&amp;n=221231&amp;date=16.09.2025&amp;dst=100019&amp;field=134&amp;demo=2" TargetMode = "External"/><Relationship Id="rId3986" Type="http://schemas.openxmlformats.org/officeDocument/2006/relationships/hyperlink" Target="https://login.consultant.ru/link/?req=doc&amp;base=LAW&amp;n=500291&amp;date=16.09.2025&amp;dst=100940&amp;field=134&amp;demo=2" TargetMode = "External"/><Relationship Id="rId3987" Type="http://schemas.openxmlformats.org/officeDocument/2006/relationships/hyperlink" Target="https://login.consultant.ru/link/?req=doc&amp;base=LAW&amp;n=312094&amp;date=16.09.2025&amp;dst=100008&amp;field=134&amp;demo=2" TargetMode = "External"/><Relationship Id="rId3988" Type="http://schemas.openxmlformats.org/officeDocument/2006/relationships/hyperlink" Target="https://login.consultant.ru/link/?req=doc&amp;base=LAW&amp;n=200017&amp;date=16.09.2025&amp;dst=100026&amp;field=134&amp;demo=2" TargetMode = "External"/><Relationship Id="rId3989" Type="http://schemas.openxmlformats.org/officeDocument/2006/relationships/hyperlink" Target="https://login.consultant.ru/link/?req=doc&amp;base=LAW&amp;n=371763&amp;date=16.09.2025&amp;dst=100320&amp;field=134&amp;demo=2" TargetMode = "External"/><Relationship Id="rId3990" Type="http://schemas.openxmlformats.org/officeDocument/2006/relationships/hyperlink" Target="https://login.consultant.ru/link/?req=doc&amp;base=LAW&amp;n=500291&amp;date=16.09.2025&amp;dst=256&amp;field=134&amp;demo=2" TargetMode = "External"/><Relationship Id="rId3991" Type="http://schemas.openxmlformats.org/officeDocument/2006/relationships/hyperlink" Target="https://login.consultant.ru/link/?req=doc&amp;base=LAW&amp;n=387133&amp;date=16.09.2025&amp;dst=100313&amp;field=134&amp;demo=2" TargetMode = "External"/><Relationship Id="rId3992" Type="http://schemas.openxmlformats.org/officeDocument/2006/relationships/hyperlink" Target="https://login.consultant.ru/link/?req=doc&amp;base=LAW&amp;n=387133&amp;date=16.09.2025&amp;dst=100315&amp;field=134&amp;demo=2" TargetMode = "External"/><Relationship Id="rId3993" Type="http://schemas.openxmlformats.org/officeDocument/2006/relationships/hyperlink" Target="https://login.consultant.ru/link/?req=doc&amp;base=LAW&amp;n=500291&amp;date=16.09.2025&amp;dst=100153&amp;field=134&amp;demo=2" TargetMode = "External"/><Relationship Id="rId3994" Type="http://schemas.openxmlformats.org/officeDocument/2006/relationships/hyperlink" Target="https://login.consultant.ru/link/?req=doc&amp;base=LAW&amp;n=485144&amp;date=16.09.2025&amp;dst=100011&amp;field=134&amp;demo=2" TargetMode = "External"/><Relationship Id="rId3995" Type="http://schemas.openxmlformats.org/officeDocument/2006/relationships/hyperlink" Target="https://login.consultant.ru/link/?req=doc&amp;base=LAW&amp;n=500291&amp;date=16.09.2025&amp;dst=65&amp;field=134&amp;demo=2" TargetMode = "External"/><Relationship Id="rId3996" Type="http://schemas.openxmlformats.org/officeDocument/2006/relationships/hyperlink" Target="https://login.consultant.ru/link/?req=doc&amp;base=LAW&amp;n=221231&amp;date=16.09.2025&amp;dst=100021&amp;field=134&amp;demo=2" TargetMode = "External"/><Relationship Id="rId3997" Type="http://schemas.openxmlformats.org/officeDocument/2006/relationships/hyperlink" Target="https://login.consultant.ru/link/?req=doc&amp;base=LAW&amp;n=511262&amp;date=16.09.2025&amp;dst=100163&amp;field=134&amp;demo=2" TargetMode = "External"/><Relationship Id="rId3998" Type="http://schemas.openxmlformats.org/officeDocument/2006/relationships/hyperlink" Target="https://login.consultant.ru/link/?req=doc&amp;base=LAW&amp;n=511262&amp;date=16.09.2025&amp;dst=100163&amp;field=134&amp;demo=2" TargetMode = "External"/><Relationship Id="rId3999" Type="http://schemas.openxmlformats.org/officeDocument/2006/relationships/hyperlink" Target="https://login.consultant.ru/link/?req=doc&amp;base=LAW&amp;n=500304&amp;date=16.09.2025&amp;dst=2263&amp;field=134&amp;demo=2" TargetMode = "External"/><Relationship Id="rId4000" Type="http://schemas.openxmlformats.org/officeDocument/2006/relationships/hyperlink" Target="https://login.consultant.ru/link/?req=doc&amp;base=LAW&amp;n=371763&amp;date=16.09.2025&amp;dst=100322&amp;field=134&amp;demo=2" TargetMode = "External"/><Relationship Id="rId4001" Type="http://schemas.openxmlformats.org/officeDocument/2006/relationships/hyperlink" Target="https://login.consultant.ru/link/?req=doc&amp;base=LAW&amp;n=500291&amp;date=16.09.2025&amp;dst=751&amp;field=134&amp;demo=2" TargetMode = "External"/><Relationship Id="rId4002" Type="http://schemas.openxmlformats.org/officeDocument/2006/relationships/hyperlink" Target="https://login.consultant.ru/link/?req=doc&amp;base=LAW&amp;n=408037&amp;date=16.09.2025&amp;dst=100010&amp;field=134&amp;demo=2" TargetMode = "External"/><Relationship Id="rId4003" Type="http://schemas.openxmlformats.org/officeDocument/2006/relationships/hyperlink" Target="https://login.consultant.ru/link/?req=doc&amp;base=LAW&amp;n=336734&amp;date=16.09.2025&amp;dst=100010&amp;field=134&amp;demo=2" TargetMode = "External"/><Relationship Id="rId4004" Type="http://schemas.openxmlformats.org/officeDocument/2006/relationships/hyperlink" Target="https://login.consultant.ru/link/?req=doc&amp;base=LAW&amp;n=500291&amp;date=16.09.2025&amp;dst=849&amp;field=134&amp;demo=2" TargetMode = "External"/><Relationship Id="rId4005" Type="http://schemas.openxmlformats.org/officeDocument/2006/relationships/hyperlink" Target="https://login.consultant.ru/link/?req=doc&amp;base=LAW&amp;n=452703&amp;date=16.09.2025&amp;dst=100010&amp;field=134&amp;demo=2" TargetMode = "External"/><Relationship Id="rId4006" Type="http://schemas.openxmlformats.org/officeDocument/2006/relationships/hyperlink" Target="https://login.consultant.ru/link/?req=doc&amp;base=LAW&amp;n=371763&amp;date=16.09.2025&amp;dst=100327&amp;field=134&amp;demo=2" TargetMode = "External"/><Relationship Id="rId4007" Type="http://schemas.openxmlformats.org/officeDocument/2006/relationships/hyperlink" Target="https://login.consultant.ru/link/?req=doc&amp;base=LAW&amp;n=371763&amp;date=16.09.2025&amp;dst=100329&amp;field=134&amp;demo=2" TargetMode = "External"/><Relationship Id="rId4008" Type="http://schemas.openxmlformats.org/officeDocument/2006/relationships/hyperlink" Target="https://login.consultant.ru/link/?req=doc&amp;base=LAW&amp;n=490132&amp;date=16.09.2025&amp;dst=100563&amp;field=134&amp;demo=2" TargetMode = "External"/><Relationship Id="rId4009" Type="http://schemas.openxmlformats.org/officeDocument/2006/relationships/hyperlink" Target="https://login.consultant.ru/link/?req=doc&amp;base=LAW&amp;n=201259&amp;date=16.09.2025&amp;dst=100083&amp;field=134&amp;demo=2" TargetMode = "External"/><Relationship Id="rId4010" Type="http://schemas.openxmlformats.org/officeDocument/2006/relationships/hyperlink" Target="https://login.consultant.ru/link/?req=doc&amp;base=LAW&amp;n=221231&amp;date=16.09.2025&amp;dst=100027&amp;field=134&amp;demo=2" TargetMode = "External"/><Relationship Id="rId4011" Type="http://schemas.openxmlformats.org/officeDocument/2006/relationships/hyperlink" Target="https://login.consultant.ru/link/?req=doc&amp;base=LAW&amp;n=412773&amp;date=16.09.2025&amp;dst=100180&amp;field=134&amp;demo=2" TargetMode = "External"/><Relationship Id="rId4012" Type="http://schemas.openxmlformats.org/officeDocument/2006/relationships/hyperlink" Target="https://login.consultant.ru/link/?req=doc&amp;base=LAW&amp;n=201285&amp;date=16.09.2025&amp;dst=100129&amp;field=134&amp;demo=2" TargetMode = "External"/><Relationship Id="rId4013" Type="http://schemas.openxmlformats.org/officeDocument/2006/relationships/hyperlink" Target="https://login.consultant.ru/link/?req=doc&amp;base=LAW&amp;n=412773&amp;date=16.09.2025&amp;dst=75&amp;field=134&amp;demo=2" TargetMode = "External"/><Relationship Id="rId4014" Type="http://schemas.openxmlformats.org/officeDocument/2006/relationships/hyperlink" Target="https://login.consultant.ru/link/?req=doc&amp;base=LAW&amp;n=490132&amp;date=16.09.2025&amp;dst=100565&amp;field=134&amp;demo=2" TargetMode = "External"/><Relationship Id="rId4015" Type="http://schemas.openxmlformats.org/officeDocument/2006/relationships/hyperlink" Target="https://login.consultant.ru/link/?req=doc&amp;base=LAW&amp;n=61789&amp;date=16.09.2025&amp;dst=100010&amp;field=134&amp;demo=2" TargetMode = "External"/><Relationship Id="rId4016" Type="http://schemas.openxmlformats.org/officeDocument/2006/relationships/hyperlink" Target="https://login.consultant.ru/link/?req=doc&amp;base=LAW&amp;n=61789&amp;date=16.09.2025&amp;dst=100010&amp;field=134&amp;demo=2" TargetMode = "External"/><Relationship Id="rId4017" Type="http://schemas.openxmlformats.org/officeDocument/2006/relationships/hyperlink" Target="https://login.consultant.ru/link/?req=doc&amp;base=LAW&amp;n=490132&amp;date=16.09.2025&amp;dst=100567&amp;field=134&amp;demo=2" TargetMode = "External"/><Relationship Id="rId4018" Type="http://schemas.openxmlformats.org/officeDocument/2006/relationships/hyperlink" Target="https://login.consultant.ru/link/?req=doc&amp;base=LAW&amp;n=490132&amp;date=16.09.2025&amp;dst=100568&amp;field=134&amp;demo=2" TargetMode = "External"/><Relationship Id="rId4019" Type="http://schemas.openxmlformats.org/officeDocument/2006/relationships/hyperlink" Target="https://login.consultant.ru/link/?req=doc&amp;base=LAW&amp;n=191963&amp;date=16.09.2025&amp;dst=100205&amp;field=134&amp;demo=2" TargetMode = "External"/><Relationship Id="rId4020" Type="http://schemas.openxmlformats.org/officeDocument/2006/relationships/hyperlink" Target="https://login.consultant.ru/link/?req=doc&amp;base=LAW&amp;n=499913&amp;date=16.09.2025&amp;dst=100265&amp;field=134&amp;demo=2" TargetMode = "External"/><Relationship Id="rId4021" Type="http://schemas.openxmlformats.org/officeDocument/2006/relationships/hyperlink" Target="https://login.consultant.ru/link/?req=doc&amp;base=LAW&amp;n=221369&amp;date=16.09.2025&amp;dst=100054&amp;field=134&amp;demo=2" TargetMode = "External"/><Relationship Id="rId4022" Type="http://schemas.openxmlformats.org/officeDocument/2006/relationships/hyperlink" Target="https://login.consultant.ru/link/?req=doc&amp;base=LAW&amp;n=499913&amp;date=16.09.2025&amp;dst=100065&amp;field=134&amp;demo=2" TargetMode = "External"/><Relationship Id="rId4023" Type="http://schemas.openxmlformats.org/officeDocument/2006/relationships/hyperlink" Target="https://login.consultant.ru/link/?req=doc&amp;base=LAW&amp;n=474790&amp;date=16.09.2025&amp;dst=100015&amp;field=134&amp;demo=2" TargetMode = "External"/><Relationship Id="rId4024" Type="http://schemas.openxmlformats.org/officeDocument/2006/relationships/hyperlink" Target="https://login.consultant.ru/link/?req=doc&amp;base=LAW&amp;n=221369&amp;date=16.09.2025&amp;dst=100055&amp;field=134&amp;demo=2" TargetMode = "External"/><Relationship Id="rId4025" Type="http://schemas.openxmlformats.org/officeDocument/2006/relationships/hyperlink" Target="https://login.consultant.ru/link/?req=doc&amp;base=LAW&amp;n=499913&amp;date=16.09.2025&amp;dst=100030&amp;field=134&amp;demo=2" TargetMode = "External"/><Relationship Id="rId4026" Type="http://schemas.openxmlformats.org/officeDocument/2006/relationships/hyperlink" Target="https://login.consultant.ru/link/?req=doc&amp;base=LAW&amp;n=499913&amp;date=16.09.2025&amp;dst=100125&amp;field=134&amp;demo=2" TargetMode = "External"/><Relationship Id="rId4027" Type="http://schemas.openxmlformats.org/officeDocument/2006/relationships/hyperlink" Target="https://login.consultant.ru/link/?req=doc&amp;base=LAW&amp;n=499913&amp;date=16.09.2025&amp;dst=100067&amp;field=134&amp;demo=2" TargetMode = "External"/><Relationship Id="rId4028" Type="http://schemas.openxmlformats.org/officeDocument/2006/relationships/hyperlink" Target="https://login.consultant.ru/link/?req=doc&amp;base=LAW&amp;n=499863&amp;date=16.09.2025&amp;dst=101136&amp;field=134&amp;demo=2" TargetMode = "External"/><Relationship Id="rId4029" Type="http://schemas.openxmlformats.org/officeDocument/2006/relationships/hyperlink" Target="https://login.consultant.ru/link/?req=doc&amp;base=LAW&amp;n=480361&amp;date=16.09.2025&amp;dst=100037&amp;field=134&amp;demo=2" TargetMode = "External"/><Relationship Id="rId4030" Type="http://schemas.openxmlformats.org/officeDocument/2006/relationships/hyperlink" Target="https://login.consultant.ru/link/?req=doc&amp;base=LAW&amp;n=301506&amp;date=16.09.2025&amp;dst=100068&amp;field=134&amp;demo=2" TargetMode = "External"/><Relationship Id="rId4031" Type="http://schemas.openxmlformats.org/officeDocument/2006/relationships/hyperlink" Target="https://login.consultant.ru/link/?req=doc&amp;base=LAW&amp;n=301506&amp;date=16.09.2025&amp;dst=100069&amp;field=134&amp;demo=2" TargetMode = "External"/><Relationship Id="rId4032" Type="http://schemas.openxmlformats.org/officeDocument/2006/relationships/hyperlink" Target="https://login.consultant.ru/link/?req=doc&amp;base=LAW&amp;n=301506&amp;date=16.09.2025&amp;dst=100069&amp;field=134&amp;demo=2" TargetMode = "External"/><Relationship Id="rId4033" Type="http://schemas.openxmlformats.org/officeDocument/2006/relationships/hyperlink" Target="https://login.consultant.ru/link/?req=doc&amp;base=LAW&amp;n=490132&amp;date=16.09.2025&amp;dst=100574&amp;field=134&amp;demo=2" TargetMode = "External"/><Relationship Id="rId4034" Type="http://schemas.openxmlformats.org/officeDocument/2006/relationships/hyperlink" Target="https://login.consultant.ru/link/?req=doc&amp;base=LAW&amp;n=301506&amp;date=16.09.2025&amp;dst=100070&amp;field=134&amp;demo=2" TargetMode = "External"/><Relationship Id="rId4035" Type="http://schemas.openxmlformats.org/officeDocument/2006/relationships/hyperlink" Target="https://login.consultant.ru/link/?req=doc&amp;base=LAW&amp;n=321547&amp;date=16.09.2025&amp;dst=100159&amp;field=134&amp;demo=2" TargetMode = "External"/><Relationship Id="rId4036" Type="http://schemas.openxmlformats.org/officeDocument/2006/relationships/hyperlink" Target="https://login.consultant.ru/link/?req=doc&amp;base=LAW&amp;n=301506&amp;date=16.09.2025&amp;dst=100070&amp;field=134&amp;demo=2" TargetMode = "External"/><Relationship Id="rId4037" Type="http://schemas.openxmlformats.org/officeDocument/2006/relationships/hyperlink" Target="https://login.consultant.ru/link/?req=doc&amp;base=LAW&amp;n=490132&amp;date=16.09.2025&amp;dst=100575&amp;field=134&amp;demo=2" TargetMode = "External"/><Relationship Id="rId4038" Type="http://schemas.openxmlformats.org/officeDocument/2006/relationships/hyperlink" Target="https://login.consultant.ru/link/?req=doc&amp;base=LAW&amp;n=500124&amp;date=16.09.2025&amp;dst=100388&amp;field=134&amp;demo=2" TargetMode = "External"/><Relationship Id="rId4039" Type="http://schemas.openxmlformats.org/officeDocument/2006/relationships/hyperlink" Target="https://login.consultant.ru/link/?req=doc&amp;base=LAW&amp;n=182041&amp;date=16.09.2025&amp;dst=100171&amp;field=134&amp;demo=2" TargetMode = "External"/><Relationship Id="rId4040" Type="http://schemas.openxmlformats.org/officeDocument/2006/relationships/hyperlink" Target="https://login.consultant.ru/link/?req=doc&amp;base=LAW&amp;n=490132&amp;date=16.09.2025&amp;dst=100576&amp;field=134&amp;demo=2" TargetMode = "External"/><Relationship Id="rId4041" Type="http://schemas.openxmlformats.org/officeDocument/2006/relationships/hyperlink" Target="https://login.consultant.ru/link/?req=doc&amp;base=LAW&amp;n=182041&amp;date=16.09.2025&amp;dst=100173&amp;field=134&amp;demo=2" TargetMode = "External"/><Relationship Id="rId4042" Type="http://schemas.openxmlformats.org/officeDocument/2006/relationships/hyperlink" Target="https://login.consultant.ru/link/?req=doc&amp;base=LAW&amp;n=500304&amp;date=16.09.2025&amp;dst=167&amp;field=134&amp;demo=2" TargetMode = "External"/><Relationship Id="rId4043" Type="http://schemas.openxmlformats.org/officeDocument/2006/relationships/hyperlink" Target="https://login.consultant.ru/link/?req=doc&amp;base=LAW&amp;n=182041&amp;date=16.09.2025&amp;dst=100176&amp;field=134&amp;demo=2" TargetMode = "External"/><Relationship Id="rId4044" Type="http://schemas.openxmlformats.org/officeDocument/2006/relationships/hyperlink" Target="https://login.consultant.ru/link/?req=doc&amp;base=LAW&amp;n=506971&amp;date=16.09.2025&amp;demo=2" TargetMode = "External"/><Relationship Id="rId4045" Type="http://schemas.openxmlformats.org/officeDocument/2006/relationships/hyperlink" Target="https://login.consultant.ru/link/?req=doc&amp;base=LAW&amp;n=500124&amp;date=16.09.2025&amp;dst=130&amp;field=134&amp;demo=2" TargetMode = "External"/><Relationship Id="rId4046" Type="http://schemas.openxmlformats.org/officeDocument/2006/relationships/hyperlink" Target="https://login.consultant.ru/link/?req=doc&amp;base=LAW&amp;n=221582&amp;date=16.09.2025&amp;dst=100239&amp;field=134&amp;demo=2" TargetMode = "External"/><Relationship Id="rId4047" Type="http://schemas.openxmlformats.org/officeDocument/2006/relationships/hyperlink" Target="https://login.consultant.ru/link/?req=doc&amp;base=LAW&amp;n=221582&amp;date=16.09.2025&amp;dst=100242&amp;field=134&amp;demo=2" TargetMode = "External"/><Relationship Id="rId4048" Type="http://schemas.openxmlformats.org/officeDocument/2006/relationships/hyperlink" Target="https://login.consultant.ru/link/?req=doc&amp;base=LAW&amp;n=221582&amp;date=16.09.2025&amp;dst=100245&amp;field=134&amp;demo=2" TargetMode = "External"/><Relationship Id="rId4049" Type="http://schemas.openxmlformats.org/officeDocument/2006/relationships/hyperlink" Target="https://login.consultant.ru/link/?req=doc&amp;base=LAW&amp;n=199990&amp;date=16.09.2025&amp;dst=100025&amp;field=134&amp;demo=2" TargetMode = "External"/><Relationship Id="rId4050" Type="http://schemas.openxmlformats.org/officeDocument/2006/relationships/hyperlink" Target="https://login.consultant.ru/link/?req=doc&amp;base=LAW&amp;n=503699&amp;date=16.09.2025&amp;dst=214&amp;field=134&amp;demo=2" TargetMode = "External"/><Relationship Id="rId4051" Type="http://schemas.openxmlformats.org/officeDocument/2006/relationships/hyperlink" Target="https://login.consultant.ru/link/?req=doc&amp;base=LAW&amp;n=503699&amp;date=16.09.2025&amp;dst=100357&amp;field=134&amp;demo=2" TargetMode = "External"/><Relationship Id="rId4052" Type="http://schemas.openxmlformats.org/officeDocument/2006/relationships/hyperlink" Target="https://login.consultant.ru/link/?req=doc&amp;base=LAW&amp;n=209781&amp;date=16.09.2025&amp;dst=100043&amp;field=134&amp;demo=2" TargetMode = "External"/><Relationship Id="rId4053" Type="http://schemas.openxmlformats.org/officeDocument/2006/relationships/hyperlink" Target="https://login.consultant.ru/link/?req=doc&amp;base=LAW&amp;n=422114&amp;date=16.09.2025&amp;dst=100019&amp;field=134&amp;demo=2" TargetMode = "External"/><Relationship Id="rId4054" Type="http://schemas.openxmlformats.org/officeDocument/2006/relationships/hyperlink" Target="https://login.consultant.ru/link/?req=doc&amp;base=LAW&amp;n=43089&amp;date=16.09.2025&amp;dst=100009&amp;field=134&amp;demo=2" TargetMode = "External"/><Relationship Id="rId4055" Type="http://schemas.openxmlformats.org/officeDocument/2006/relationships/hyperlink" Target="https://login.consultant.ru/link/?req=doc&amp;base=LAW&amp;n=326892&amp;date=16.09.2025&amp;dst=100117&amp;field=134&amp;demo=2" TargetMode = "External"/><Relationship Id="rId4056" Type="http://schemas.openxmlformats.org/officeDocument/2006/relationships/hyperlink" Target="https://login.consultant.ru/link/?req=doc&amp;base=LAW&amp;n=490132&amp;date=16.09.2025&amp;dst=100578&amp;field=134&amp;demo=2" TargetMode = "External"/><Relationship Id="rId4057" Type="http://schemas.openxmlformats.org/officeDocument/2006/relationships/hyperlink" Target="https://login.consultant.ru/link/?req=doc&amp;base=LAW&amp;n=156547&amp;date=16.09.2025&amp;dst=100425&amp;field=134&amp;demo=2" TargetMode = "External"/><Relationship Id="rId4058" Type="http://schemas.openxmlformats.org/officeDocument/2006/relationships/hyperlink" Target="https://login.consultant.ru/link/?req=doc&amp;base=LAW&amp;n=284136&amp;date=16.09.2025&amp;dst=100010&amp;field=134&amp;demo=2" TargetMode = "External"/><Relationship Id="rId4059" Type="http://schemas.openxmlformats.org/officeDocument/2006/relationships/hyperlink" Target="https://login.consultant.ru/link/?req=doc&amp;base=LAW&amp;n=284136&amp;date=16.09.2025&amp;dst=100011&amp;field=134&amp;demo=2" TargetMode = "External"/><Relationship Id="rId4060" Type="http://schemas.openxmlformats.org/officeDocument/2006/relationships/hyperlink" Target="https://login.consultant.ru/link/?req=doc&amp;base=LAW&amp;n=489138&amp;date=16.09.2025&amp;dst=122&amp;field=134&amp;demo=2" TargetMode = "External"/><Relationship Id="rId4061" Type="http://schemas.openxmlformats.org/officeDocument/2006/relationships/hyperlink" Target="https://login.consultant.ru/link/?req=doc&amp;base=LAW&amp;n=446159&amp;date=16.09.2025&amp;dst=100043&amp;field=134&amp;demo=2" TargetMode = "External"/><Relationship Id="rId4062" Type="http://schemas.openxmlformats.org/officeDocument/2006/relationships/hyperlink" Target="https://login.consultant.ru/link/?req=doc&amp;base=LAW&amp;n=303428&amp;date=16.09.2025&amp;dst=100030&amp;field=134&amp;demo=2" TargetMode = "External"/><Relationship Id="rId4063" Type="http://schemas.openxmlformats.org/officeDocument/2006/relationships/hyperlink" Target="https://login.consultant.ru/link/?req=doc&amp;base=LAW&amp;n=489138&amp;date=16.09.2025&amp;dst=100251&amp;field=134&amp;demo=2" TargetMode = "External"/><Relationship Id="rId4064" Type="http://schemas.openxmlformats.org/officeDocument/2006/relationships/hyperlink" Target="https://login.consultant.ru/link/?req=doc&amp;base=LAW&amp;n=303428&amp;date=16.09.2025&amp;dst=100031&amp;field=134&amp;demo=2" TargetMode = "External"/><Relationship Id="rId4065" Type="http://schemas.openxmlformats.org/officeDocument/2006/relationships/hyperlink" Target="https://login.consultant.ru/link/?req=doc&amp;base=LAW&amp;n=489138&amp;date=16.09.2025&amp;dst=123&amp;field=134&amp;demo=2" TargetMode = "External"/><Relationship Id="rId4066" Type="http://schemas.openxmlformats.org/officeDocument/2006/relationships/hyperlink" Target="https://login.consultant.ru/link/?req=doc&amp;base=LAW&amp;n=303428&amp;date=16.09.2025&amp;dst=100033&amp;field=134&amp;demo=2" TargetMode = "External"/><Relationship Id="rId4067" Type="http://schemas.openxmlformats.org/officeDocument/2006/relationships/hyperlink" Target="https://login.consultant.ru/link/?req=doc&amp;base=LAW&amp;n=303428&amp;date=16.09.2025&amp;dst=100034&amp;field=134&amp;demo=2" TargetMode = "External"/><Relationship Id="rId4068" Type="http://schemas.openxmlformats.org/officeDocument/2006/relationships/hyperlink" Target="https://login.consultant.ru/link/?req=doc&amp;base=LAW&amp;n=489138&amp;date=16.09.2025&amp;dst=172&amp;field=134&amp;demo=2" TargetMode = "External"/><Relationship Id="rId4069" Type="http://schemas.openxmlformats.org/officeDocument/2006/relationships/hyperlink" Target="https://login.consultant.ru/link/?req=doc&amp;base=LAW&amp;n=303428&amp;date=16.09.2025&amp;dst=100035&amp;field=134&amp;demo=2" TargetMode = "External"/><Relationship Id="rId4070" Type="http://schemas.openxmlformats.org/officeDocument/2006/relationships/hyperlink" Target="https://login.consultant.ru/link/?req=doc&amp;base=LAW&amp;n=489138&amp;date=16.09.2025&amp;dst=423&amp;field=134&amp;demo=2" TargetMode = "External"/><Relationship Id="rId4071" Type="http://schemas.openxmlformats.org/officeDocument/2006/relationships/hyperlink" Target="https://login.consultant.ru/link/?req=doc&amp;base=LAW&amp;n=303428&amp;date=16.09.2025&amp;dst=100038&amp;field=134&amp;demo=2" TargetMode = "External"/><Relationship Id="rId4072" Type="http://schemas.openxmlformats.org/officeDocument/2006/relationships/hyperlink" Target="https://login.consultant.ru/link/?req=doc&amp;base=LAW&amp;n=494633&amp;date=16.09.2025&amp;dst=100203&amp;field=134&amp;demo=2" TargetMode = "External"/><Relationship Id="rId4073" Type="http://schemas.openxmlformats.org/officeDocument/2006/relationships/hyperlink" Target="https://login.consultant.ru/link/?req=doc&amp;base=LAW&amp;n=511394&amp;date=16.09.2025&amp;dst=100880&amp;field=134&amp;demo=2" TargetMode = "External"/><Relationship Id="rId4074" Type="http://schemas.openxmlformats.org/officeDocument/2006/relationships/hyperlink" Target="https://login.consultant.ru/link/?req=doc&amp;base=LAW&amp;n=494633&amp;date=16.09.2025&amp;dst=100015&amp;field=134&amp;demo=2" TargetMode = "External"/><Relationship Id="rId4075" Type="http://schemas.openxmlformats.org/officeDocument/2006/relationships/hyperlink" Target="https://login.consultant.ru/link/?req=doc&amp;base=LAW&amp;n=500304&amp;date=16.09.2025&amp;dst=1889&amp;field=134&amp;demo=2" TargetMode = "External"/><Relationship Id="rId4076" Type="http://schemas.openxmlformats.org/officeDocument/2006/relationships/hyperlink" Target="https://login.consultant.ru/link/?req=doc&amp;base=LAW&amp;n=197413&amp;date=16.09.2025&amp;dst=100024&amp;field=134&amp;demo=2" TargetMode = "External"/><Relationship Id="rId4077" Type="http://schemas.openxmlformats.org/officeDocument/2006/relationships/hyperlink" Target="https://login.consultant.ru/link/?req=doc&amp;base=LAW&amp;n=221449&amp;date=16.09.2025&amp;dst=100044&amp;field=134&amp;demo=2" TargetMode = "External"/><Relationship Id="rId4078" Type="http://schemas.openxmlformats.org/officeDocument/2006/relationships/hyperlink" Target="https://login.consultant.ru/link/?req=doc&amp;base=LAW&amp;n=490132&amp;date=16.09.2025&amp;dst=100585&amp;field=134&amp;demo=2" TargetMode = "External"/><Relationship Id="rId4079" Type="http://schemas.openxmlformats.org/officeDocument/2006/relationships/hyperlink" Target="https://login.consultant.ru/link/?req=doc&amp;base=LAW&amp;n=221449&amp;date=16.09.2025&amp;dst=100047&amp;field=134&amp;demo=2" TargetMode = "External"/><Relationship Id="rId4080" Type="http://schemas.openxmlformats.org/officeDocument/2006/relationships/hyperlink" Target="https://login.consultant.ru/link/?req=doc&amp;base=LAW&amp;n=221449&amp;date=16.09.2025&amp;dst=100049&amp;field=134&amp;demo=2" TargetMode = "External"/><Relationship Id="rId4081" Type="http://schemas.openxmlformats.org/officeDocument/2006/relationships/hyperlink" Target="https://login.consultant.ru/link/?req=doc&amp;base=LAW&amp;n=286707&amp;date=16.09.2025&amp;dst=100042&amp;field=134&amp;demo=2" TargetMode = "External"/><Relationship Id="rId4082" Type="http://schemas.openxmlformats.org/officeDocument/2006/relationships/hyperlink" Target="https://login.consultant.ru/link/?req=doc&amp;base=LAW&amp;n=490132&amp;date=16.09.2025&amp;dst=100586&amp;field=134&amp;demo=2" TargetMode = "External"/><Relationship Id="rId4083" Type="http://schemas.openxmlformats.org/officeDocument/2006/relationships/hyperlink" Target="https://login.consultant.ru/link/?req=doc&amp;base=LAW&amp;n=221449&amp;date=16.09.2025&amp;dst=100050&amp;field=134&amp;demo=2" TargetMode = "External"/><Relationship Id="rId4084" Type="http://schemas.openxmlformats.org/officeDocument/2006/relationships/hyperlink" Target="https://login.consultant.ru/link/?req=doc&amp;base=LAW&amp;n=286707&amp;date=16.09.2025&amp;dst=100043&amp;field=134&amp;demo=2" TargetMode = "External"/><Relationship Id="rId4085" Type="http://schemas.openxmlformats.org/officeDocument/2006/relationships/hyperlink" Target="https://login.consultant.ru/link/?req=doc&amp;base=LAW&amp;n=336721&amp;date=16.09.2025&amp;dst=100008&amp;field=134&amp;demo=2" TargetMode = "External"/><Relationship Id="rId4086" Type="http://schemas.openxmlformats.org/officeDocument/2006/relationships/hyperlink" Target="https://login.consultant.ru/link/?req=doc&amp;base=LAW&amp;n=221449&amp;date=16.09.2025&amp;dst=100051&amp;field=134&amp;demo=2" TargetMode = "External"/><Relationship Id="rId4087" Type="http://schemas.openxmlformats.org/officeDocument/2006/relationships/hyperlink" Target="https://login.consultant.ru/link/?req=doc&amp;base=LAW&amp;n=221379&amp;date=16.09.2025&amp;dst=100028&amp;field=134&amp;demo=2" TargetMode = "External"/><Relationship Id="rId4088" Type="http://schemas.openxmlformats.org/officeDocument/2006/relationships/hyperlink" Target="https://login.consultant.ru/link/?req=doc&amp;base=LAW&amp;n=494633&amp;date=16.09.2025&amp;dst=100676&amp;field=134&amp;demo=2" TargetMode = "External"/><Relationship Id="rId4089" Type="http://schemas.openxmlformats.org/officeDocument/2006/relationships/hyperlink" Target="https://login.consultant.ru/link/?req=doc&amp;base=LAW&amp;n=303430&amp;date=16.09.2025&amp;dst=100017&amp;field=134&amp;demo=2" TargetMode = "External"/><Relationship Id="rId4090" Type="http://schemas.openxmlformats.org/officeDocument/2006/relationships/hyperlink" Target="https://login.consultant.ru/link/?req=doc&amp;base=LAW&amp;n=511394&amp;date=16.09.2025&amp;dst=100880&amp;field=134&amp;demo=2" TargetMode = "External"/><Relationship Id="rId4091" Type="http://schemas.openxmlformats.org/officeDocument/2006/relationships/hyperlink" Target="https://login.consultant.ru/link/?req=doc&amp;base=LAW&amp;n=221449&amp;date=16.09.2025&amp;dst=100054&amp;field=134&amp;demo=2" TargetMode = "External"/><Relationship Id="rId4092" Type="http://schemas.openxmlformats.org/officeDocument/2006/relationships/hyperlink" Target="https://login.consultant.ru/link/?req=doc&amp;base=LAW&amp;n=221379&amp;date=16.09.2025&amp;dst=100031&amp;field=134&amp;demo=2" TargetMode = "External"/><Relationship Id="rId4093" Type="http://schemas.openxmlformats.org/officeDocument/2006/relationships/hyperlink" Target="https://login.consultant.ru/link/?req=doc&amp;base=LAW&amp;n=507296&amp;date=16.09.2025&amp;dst=577&amp;field=134&amp;demo=2" TargetMode = "External"/><Relationship Id="rId4094" Type="http://schemas.openxmlformats.org/officeDocument/2006/relationships/hyperlink" Target="https://login.consultant.ru/link/?req=doc&amp;base=LAW&amp;n=149778&amp;date=16.09.2025&amp;dst=100058&amp;field=134&amp;demo=2" TargetMode = "External"/><Relationship Id="rId4095" Type="http://schemas.openxmlformats.org/officeDocument/2006/relationships/hyperlink" Target="https://login.consultant.ru/link/?req=doc&amp;base=LAW&amp;n=494973&amp;date=16.09.2025&amp;dst=100035&amp;field=134&amp;demo=2" TargetMode = "External"/><Relationship Id="rId4096" Type="http://schemas.openxmlformats.org/officeDocument/2006/relationships/hyperlink" Target="https://login.consultant.ru/link/?req=doc&amp;base=LAW&amp;n=500304&amp;date=16.09.2025&amp;dst=101135&amp;field=134&amp;demo=2" TargetMode = "External"/><Relationship Id="rId4097" Type="http://schemas.openxmlformats.org/officeDocument/2006/relationships/hyperlink" Target="https://login.consultant.ru/link/?req=doc&amp;base=LAW&amp;n=490132&amp;date=16.09.2025&amp;dst=100587&amp;field=134&amp;demo=2" TargetMode = "External"/><Relationship Id="rId4098" Type="http://schemas.openxmlformats.org/officeDocument/2006/relationships/hyperlink" Target="https://login.consultant.ru/link/?req=doc&amp;base=LAW&amp;n=149778&amp;date=16.09.2025&amp;dst=100058&amp;field=134&amp;demo=2" TargetMode = "External"/><Relationship Id="rId4099" Type="http://schemas.openxmlformats.org/officeDocument/2006/relationships/hyperlink" Target="https://login.consultant.ru/link/?req=doc&amp;base=LAW&amp;n=490132&amp;date=16.09.2025&amp;dst=100588&amp;field=134&amp;demo=2" TargetMode = "External"/><Relationship Id="rId4100" Type="http://schemas.openxmlformats.org/officeDocument/2006/relationships/hyperlink" Target="https://login.consultant.ru/link/?req=doc&amp;base=LAW&amp;n=149788&amp;date=16.09.2025&amp;dst=100029&amp;field=134&amp;demo=2" TargetMode = "External"/><Relationship Id="rId4101" Type="http://schemas.openxmlformats.org/officeDocument/2006/relationships/hyperlink" Target="https://login.consultant.ru/link/?req=doc&amp;base=LAW&amp;n=504015&amp;date=16.09.2025&amp;dst=100091&amp;field=134&amp;demo=2" TargetMode = "External"/><Relationship Id="rId4102" Type="http://schemas.openxmlformats.org/officeDocument/2006/relationships/hyperlink" Target="https://login.consultant.ru/link/?req=doc&amp;base=LAW&amp;n=500132&amp;date=16.09.2025&amp;dst=100092&amp;field=134&amp;demo=2" TargetMode = "External"/><Relationship Id="rId4103" Type="http://schemas.openxmlformats.org/officeDocument/2006/relationships/hyperlink" Target="https://login.consultant.ru/link/?req=doc&amp;base=LAW&amp;n=186980&amp;date=16.09.2025&amp;dst=100107&amp;field=134&amp;demo=2" TargetMode = "External"/><Relationship Id="rId4104" Type="http://schemas.openxmlformats.org/officeDocument/2006/relationships/hyperlink" Target="https://login.consultant.ru/link/?req=doc&amp;base=LAW&amp;n=495255&amp;date=16.09.2025&amp;dst=100290&amp;field=134&amp;demo=2" TargetMode = "External"/><Relationship Id="rId4105" Type="http://schemas.openxmlformats.org/officeDocument/2006/relationships/hyperlink" Target="https://login.consultant.ru/link/?req=doc&amp;base=LAW&amp;n=186980&amp;date=16.09.2025&amp;dst=100108&amp;field=134&amp;demo=2" TargetMode = "External"/><Relationship Id="rId4106" Type="http://schemas.openxmlformats.org/officeDocument/2006/relationships/hyperlink" Target="https://login.consultant.ru/link/?req=doc&amp;base=LAW&amp;n=495255&amp;date=16.09.2025&amp;dst=100290&amp;field=134&amp;demo=2" TargetMode = "External"/><Relationship Id="rId4107" Type="http://schemas.openxmlformats.org/officeDocument/2006/relationships/hyperlink" Target="https://login.consultant.ru/link/?req=doc&amp;base=LAW&amp;n=153899&amp;date=16.09.2025&amp;dst=100021&amp;field=134&amp;demo=2" TargetMode = "External"/><Relationship Id="rId4108" Type="http://schemas.openxmlformats.org/officeDocument/2006/relationships/hyperlink" Target="https://login.consultant.ru/link/?req=doc&amp;base=LAW&amp;n=500016&amp;date=16.09.2025&amp;dst=101846&amp;field=134&amp;demo=2" TargetMode = "External"/><Relationship Id="rId4109" Type="http://schemas.openxmlformats.org/officeDocument/2006/relationships/hyperlink" Target="https://login.consultant.ru/link/?req=doc&amp;base=LAW&amp;n=500016&amp;date=16.09.2025&amp;dst=101860&amp;field=134&amp;demo=2" TargetMode = "External"/><Relationship Id="rId4110" Type="http://schemas.openxmlformats.org/officeDocument/2006/relationships/hyperlink" Target="https://login.consultant.ru/link/?req=doc&amp;base=LAW&amp;n=500016&amp;date=16.09.2025&amp;dst=101980&amp;field=134&amp;demo=2" TargetMode = "External"/><Relationship Id="rId4111" Type="http://schemas.openxmlformats.org/officeDocument/2006/relationships/hyperlink" Target="https://login.consultant.ru/link/?req=doc&amp;base=LAW&amp;n=500016&amp;date=16.09.2025&amp;dst=2247&amp;field=134&amp;demo=2" TargetMode = "External"/><Relationship Id="rId4112" Type="http://schemas.openxmlformats.org/officeDocument/2006/relationships/hyperlink" Target="https://login.consultant.ru/link/?req=doc&amp;base=LAW&amp;n=153899&amp;date=16.09.2025&amp;dst=100022&amp;field=134&amp;demo=2" TargetMode = "External"/><Relationship Id="rId4113" Type="http://schemas.openxmlformats.org/officeDocument/2006/relationships/hyperlink" Target="https://login.consultant.ru/link/?req=doc&amp;base=LAW&amp;n=495255&amp;date=16.09.2025&amp;dst=100291&amp;field=134&amp;demo=2" TargetMode = "External"/><Relationship Id="rId4114" Type="http://schemas.openxmlformats.org/officeDocument/2006/relationships/hyperlink" Target="https://login.consultant.ru/link/?req=doc&amp;base=LAW&amp;n=495255&amp;date=16.09.2025&amp;dst=100291&amp;field=134&amp;demo=2" TargetMode = "External"/><Relationship Id="rId4115" Type="http://schemas.openxmlformats.org/officeDocument/2006/relationships/hyperlink" Target="https://login.consultant.ru/link/?req=doc&amp;base=LAW&amp;n=153899&amp;date=16.09.2025&amp;dst=100023&amp;field=134&amp;demo=2" TargetMode = "External"/><Relationship Id="rId4116" Type="http://schemas.openxmlformats.org/officeDocument/2006/relationships/hyperlink" Target="https://login.consultant.ru/link/?req=doc&amp;base=LAW&amp;n=153899&amp;date=16.09.2025&amp;dst=100025&amp;field=134&amp;demo=2" TargetMode = "External"/><Relationship Id="rId4117" Type="http://schemas.openxmlformats.org/officeDocument/2006/relationships/hyperlink" Target="https://login.consultant.ru/link/?req=doc&amp;base=LAW&amp;n=495255&amp;date=16.09.2025&amp;dst=100291&amp;field=134&amp;demo=2" TargetMode = "External"/><Relationship Id="rId4118" Type="http://schemas.openxmlformats.org/officeDocument/2006/relationships/hyperlink" Target="https://login.consultant.ru/link/?req=doc&amp;base=LAW&amp;n=495255&amp;date=16.09.2025&amp;dst=100292&amp;field=134&amp;demo=2" TargetMode = "External"/><Relationship Id="rId4119" Type="http://schemas.openxmlformats.org/officeDocument/2006/relationships/hyperlink" Target="https://login.consultant.ru/link/?req=doc&amp;base=LAW&amp;n=495255&amp;date=16.09.2025&amp;dst=100294&amp;field=134&amp;demo=2" TargetMode = "External"/><Relationship Id="rId4120" Type="http://schemas.openxmlformats.org/officeDocument/2006/relationships/hyperlink" Target="https://login.consultant.ru/link/?req=doc&amp;base=LAW&amp;n=149788&amp;date=16.09.2025&amp;dst=100043&amp;field=134&amp;demo=2" TargetMode = "External"/><Relationship Id="rId4121" Type="http://schemas.openxmlformats.org/officeDocument/2006/relationships/hyperlink" Target="https://login.consultant.ru/link/?req=doc&amp;base=LAW&amp;n=500132&amp;date=16.09.2025&amp;dst=100046&amp;field=134&amp;demo=2" TargetMode = "External"/><Relationship Id="rId4122" Type="http://schemas.openxmlformats.org/officeDocument/2006/relationships/hyperlink" Target="https://login.consultant.ru/link/?req=doc&amp;base=LAW&amp;n=215474&amp;date=16.09.2025&amp;dst=100012&amp;field=134&amp;demo=2" TargetMode = "External"/><Relationship Id="rId4123" Type="http://schemas.openxmlformats.org/officeDocument/2006/relationships/hyperlink" Target="https://login.consultant.ru/link/?req=doc&amp;base=LAW&amp;n=500132&amp;date=16.09.2025&amp;dst=745&amp;field=134&amp;demo=2" TargetMode = "External"/><Relationship Id="rId4124" Type="http://schemas.openxmlformats.org/officeDocument/2006/relationships/hyperlink" Target="https://login.consultant.ru/link/?req=doc&amp;base=LAW&amp;n=504015&amp;date=16.09.2025&amp;dst=100140&amp;field=134&amp;demo=2" TargetMode = "External"/><Relationship Id="rId4125" Type="http://schemas.openxmlformats.org/officeDocument/2006/relationships/hyperlink" Target="https://login.consultant.ru/link/?req=doc&amp;base=LAW&amp;n=500132&amp;date=16.09.2025&amp;dst=310&amp;field=134&amp;demo=2" TargetMode = "External"/><Relationship Id="rId4126" Type="http://schemas.openxmlformats.org/officeDocument/2006/relationships/hyperlink" Target="https://login.consultant.ru/link/?req=doc&amp;base=LAW&amp;n=500132&amp;date=16.09.2025&amp;dst=319&amp;field=134&amp;demo=2" TargetMode = "External"/><Relationship Id="rId4127" Type="http://schemas.openxmlformats.org/officeDocument/2006/relationships/hyperlink" Target="https://login.consultant.ru/link/?req=doc&amp;base=LAW&amp;n=500132&amp;date=16.09.2025&amp;dst=326&amp;field=134&amp;demo=2" TargetMode = "External"/><Relationship Id="rId4128" Type="http://schemas.openxmlformats.org/officeDocument/2006/relationships/hyperlink" Target="https://login.consultant.ru/link/?req=doc&amp;base=LAW&amp;n=500132&amp;date=16.09.2025&amp;dst=100153&amp;field=134&amp;demo=2" TargetMode = "External"/><Relationship Id="rId4129" Type="http://schemas.openxmlformats.org/officeDocument/2006/relationships/hyperlink" Target="https://login.consultant.ru/link/?req=doc&amp;base=LAW&amp;n=500132&amp;date=16.09.2025&amp;dst=288&amp;field=134&amp;demo=2" TargetMode = "External"/><Relationship Id="rId4130" Type="http://schemas.openxmlformats.org/officeDocument/2006/relationships/hyperlink" Target="https://login.consultant.ru/link/?req=doc&amp;base=LAW&amp;n=500132&amp;date=16.09.2025&amp;dst=303&amp;field=134&amp;demo=2" TargetMode = "External"/><Relationship Id="rId4131" Type="http://schemas.openxmlformats.org/officeDocument/2006/relationships/hyperlink" Target="https://login.consultant.ru/link/?req=doc&amp;base=LAW&amp;n=500132&amp;date=16.09.2025&amp;dst=326&amp;field=134&amp;demo=2" TargetMode = "External"/><Relationship Id="rId4132" Type="http://schemas.openxmlformats.org/officeDocument/2006/relationships/hyperlink" Target="https://login.consultant.ru/link/?req=doc&amp;base=LAW&amp;n=453873&amp;date=16.09.2025&amp;dst=100010&amp;field=134&amp;demo=2" TargetMode = "External"/><Relationship Id="rId4133" Type="http://schemas.openxmlformats.org/officeDocument/2006/relationships/hyperlink" Target="https://login.consultant.ru/link/?req=doc&amp;base=LAW&amp;n=504015&amp;date=16.09.2025&amp;dst=100417&amp;field=134&amp;demo=2" TargetMode = "External"/><Relationship Id="rId4134" Type="http://schemas.openxmlformats.org/officeDocument/2006/relationships/hyperlink" Target="https://login.consultant.ru/link/?req=doc&amp;base=LAW&amp;n=58266&amp;date=16.09.2025&amp;dst=100029&amp;field=134&amp;demo=2" TargetMode = "External"/><Relationship Id="rId4135" Type="http://schemas.openxmlformats.org/officeDocument/2006/relationships/hyperlink" Target="https://login.consultant.ru/link/?req=doc&amp;base=LAW&amp;n=500304&amp;date=16.09.2025&amp;dst=1828&amp;field=134&amp;demo=2" TargetMode = "External"/><Relationship Id="rId4136" Type="http://schemas.openxmlformats.org/officeDocument/2006/relationships/hyperlink" Target="https://login.consultant.ru/link/?req=doc&amp;base=LAW&amp;n=490132&amp;date=16.09.2025&amp;dst=100592&amp;field=134&amp;demo=2" TargetMode = "External"/><Relationship Id="rId4137" Type="http://schemas.openxmlformats.org/officeDocument/2006/relationships/hyperlink" Target="https://login.consultant.ru/link/?req=doc&amp;base=LAW&amp;n=490132&amp;date=16.09.2025&amp;dst=100593&amp;field=134&amp;demo=2" TargetMode = "External"/><Relationship Id="rId4138" Type="http://schemas.openxmlformats.org/officeDocument/2006/relationships/hyperlink" Target="https://login.consultant.ru/link/?req=doc&amp;base=LAW&amp;n=511311&amp;date=16.09.2025&amp;dst=100122&amp;field=134&amp;demo=2" TargetMode = "External"/><Relationship Id="rId4139" Type="http://schemas.openxmlformats.org/officeDocument/2006/relationships/hyperlink" Target="https://login.consultant.ru/link/?req=doc&amp;base=LAW&amp;n=69861&amp;date=16.09.2025&amp;dst=100011&amp;field=134&amp;demo=2" TargetMode = "External"/><Relationship Id="rId4140" Type="http://schemas.openxmlformats.org/officeDocument/2006/relationships/hyperlink" Target="https://login.consultant.ru/link/?req=doc&amp;base=LAW&amp;n=511311&amp;date=16.09.2025&amp;dst=100136&amp;field=134&amp;demo=2" TargetMode = "External"/><Relationship Id="rId4141" Type="http://schemas.openxmlformats.org/officeDocument/2006/relationships/hyperlink" Target="https://login.consultant.ru/link/?req=doc&amp;base=LAW&amp;n=286707&amp;date=16.09.2025&amp;dst=100044&amp;field=134&amp;demo=2" TargetMode = "External"/><Relationship Id="rId4142" Type="http://schemas.openxmlformats.org/officeDocument/2006/relationships/hyperlink" Target="https://login.consultant.ru/link/?req=doc&amp;base=LAW&amp;n=511311&amp;date=16.09.2025&amp;dst=100160&amp;field=134&amp;demo=2" TargetMode = "External"/><Relationship Id="rId4143" Type="http://schemas.openxmlformats.org/officeDocument/2006/relationships/hyperlink" Target="https://login.consultant.ru/link/?req=doc&amp;base=LAW&amp;n=208840&amp;date=16.09.2025&amp;dst=100008&amp;field=134&amp;demo=2" TargetMode = "External"/><Relationship Id="rId4144" Type="http://schemas.openxmlformats.org/officeDocument/2006/relationships/hyperlink" Target="https://login.consultant.ru/link/?req=doc&amp;base=LAW&amp;n=511311&amp;date=16.09.2025&amp;dst=100168&amp;field=134&amp;demo=2" TargetMode = "External"/><Relationship Id="rId4145" Type="http://schemas.openxmlformats.org/officeDocument/2006/relationships/hyperlink" Target="https://login.consultant.ru/link/?req=doc&amp;base=LAW&amp;n=511311&amp;date=16.09.2025&amp;dst=100176&amp;field=134&amp;demo=2" TargetMode = "External"/><Relationship Id="rId4146" Type="http://schemas.openxmlformats.org/officeDocument/2006/relationships/hyperlink" Target="https://login.consultant.ru/link/?req=doc&amp;base=LAW&amp;n=330672&amp;date=16.09.2025&amp;dst=100011&amp;field=134&amp;demo=2" TargetMode = "External"/><Relationship Id="rId4147" Type="http://schemas.openxmlformats.org/officeDocument/2006/relationships/hyperlink" Target="https://login.consultant.ru/link/?req=doc&amp;base=LAW&amp;n=511311&amp;date=16.09.2025&amp;dst=19&amp;field=134&amp;demo=2" TargetMode = "External"/><Relationship Id="rId4148" Type="http://schemas.openxmlformats.org/officeDocument/2006/relationships/hyperlink" Target="https://login.consultant.ru/link/?req=doc&amp;base=LAW&amp;n=421001&amp;date=16.09.2025&amp;dst=100022&amp;field=134&amp;demo=2" TargetMode = "External"/><Relationship Id="rId4149" Type="http://schemas.openxmlformats.org/officeDocument/2006/relationships/hyperlink" Target="https://login.consultant.ru/link/?req=doc&amp;base=LAW&amp;n=300839&amp;date=16.09.2025&amp;dst=100160&amp;field=134&amp;demo=2" TargetMode = "External"/><Relationship Id="rId4150" Type="http://schemas.openxmlformats.org/officeDocument/2006/relationships/hyperlink" Target="https://login.consultant.ru/link/?req=doc&amp;base=LAW&amp;n=500339&amp;date=16.09.2025&amp;dst=100800&amp;field=134&amp;demo=2" TargetMode = "External"/><Relationship Id="rId4151" Type="http://schemas.openxmlformats.org/officeDocument/2006/relationships/hyperlink" Target="https://login.consultant.ru/link/?req=doc&amp;base=LAW&amp;n=500339&amp;date=16.09.2025&amp;dst=100541&amp;field=134&amp;demo=2" TargetMode = "External"/><Relationship Id="rId4152" Type="http://schemas.openxmlformats.org/officeDocument/2006/relationships/hyperlink" Target="https://login.consultant.ru/link/?req=doc&amp;base=LAW&amp;n=500304&amp;date=16.09.2025&amp;dst=1860&amp;field=134&amp;demo=2" TargetMode = "External"/><Relationship Id="rId4153" Type="http://schemas.openxmlformats.org/officeDocument/2006/relationships/hyperlink" Target="https://login.consultant.ru/link/?req=doc&amp;base=LAW&amp;n=182606&amp;date=16.09.2025&amp;dst=100027&amp;field=134&amp;demo=2" TargetMode = "External"/><Relationship Id="rId4154" Type="http://schemas.openxmlformats.org/officeDocument/2006/relationships/hyperlink" Target="https://login.consultant.ru/link/?req=doc&amp;base=LAW&amp;n=201617&amp;date=16.09.2025&amp;dst=100274&amp;field=134&amp;demo=2" TargetMode = "External"/><Relationship Id="rId4155" Type="http://schemas.openxmlformats.org/officeDocument/2006/relationships/hyperlink" Target="https://login.consultant.ru/link/?req=doc&amp;base=LAW&amp;n=446085&amp;date=16.09.2025&amp;dst=100011&amp;field=134&amp;demo=2" TargetMode = "External"/><Relationship Id="rId4156" Type="http://schemas.openxmlformats.org/officeDocument/2006/relationships/hyperlink" Target="https://login.consultant.ru/link/?req=doc&amp;base=LAW&amp;n=446085&amp;date=16.09.2025&amp;dst=100014&amp;field=134&amp;demo=2" TargetMode = "External"/><Relationship Id="rId4157" Type="http://schemas.openxmlformats.org/officeDocument/2006/relationships/hyperlink" Target="https://login.consultant.ru/link/?req=doc&amp;base=LAW&amp;n=500339&amp;date=16.09.2025&amp;dst=643&amp;field=134&amp;demo=2" TargetMode = "External"/><Relationship Id="rId4158" Type="http://schemas.openxmlformats.org/officeDocument/2006/relationships/hyperlink" Target="https://login.consultant.ru/link/?req=doc&amp;base=LAW&amp;n=500339&amp;date=16.09.2025&amp;dst=1084&amp;field=134&amp;demo=2" TargetMode = "External"/><Relationship Id="rId4159" Type="http://schemas.openxmlformats.org/officeDocument/2006/relationships/hyperlink" Target="https://login.consultant.ru/link/?req=doc&amp;base=LAW&amp;n=446085&amp;date=16.09.2025&amp;dst=100016&amp;field=134&amp;demo=2" TargetMode = "External"/><Relationship Id="rId4160" Type="http://schemas.openxmlformats.org/officeDocument/2006/relationships/hyperlink" Target="https://login.consultant.ru/link/?req=doc&amp;base=LAW&amp;n=182069&amp;date=16.09.2025&amp;dst=100240&amp;field=134&amp;demo=2" TargetMode = "External"/><Relationship Id="rId4161" Type="http://schemas.openxmlformats.org/officeDocument/2006/relationships/hyperlink" Target="https://login.consultant.ru/link/?req=doc&amp;base=LAW&amp;n=166101&amp;date=16.09.2025&amp;dst=100048&amp;field=134&amp;demo=2" TargetMode = "External"/><Relationship Id="rId4162" Type="http://schemas.openxmlformats.org/officeDocument/2006/relationships/hyperlink" Target="https://login.consultant.ru/link/?req=doc&amp;base=LAW&amp;n=201285&amp;date=16.09.2025&amp;dst=100131&amp;field=134&amp;demo=2" TargetMode = "External"/><Relationship Id="rId4163" Type="http://schemas.openxmlformats.org/officeDocument/2006/relationships/hyperlink" Target="https://login.consultant.ru/link/?req=doc&amp;base=LAW&amp;n=502629&amp;date=16.09.2025&amp;dst=100187&amp;field=134&amp;demo=2" TargetMode = "External"/><Relationship Id="rId4164" Type="http://schemas.openxmlformats.org/officeDocument/2006/relationships/hyperlink" Target="https://login.consultant.ru/link/?req=doc&amp;base=LAW&amp;n=166101&amp;date=16.09.2025&amp;dst=100049&amp;field=134&amp;demo=2" TargetMode = "External"/><Relationship Id="rId4165" Type="http://schemas.openxmlformats.org/officeDocument/2006/relationships/hyperlink" Target="https://login.consultant.ru/link/?req=doc&amp;base=LAW&amp;n=166101&amp;date=16.09.2025&amp;dst=100050&amp;field=134&amp;demo=2" TargetMode = "External"/><Relationship Id="rId4166" Type="http://schemas.openxmlformats.org/officeDocument/2006/relationships/hyperlink" Target="https://login.consultant.ru/link/?req=doc&amp;base=LAW&amp;n=201285&amp;date=16.09.2025&amp;dst=100135&amp;field=134&amp;demo=2" TargetMode = "External"/><Relationship Id="rId4167" Type="http://schemas.openxmlformats.org/officeDocument/2006/relationships/hyperlink" Target="https://login.consultant.ru/link/?req=doc&amp;base=LAW&amp;n=502629&amp;date=16.09.2025&amp;dst=100181&amp;field=134&amp;demo=2" TargetMode = "External"/><Relationship Id="rId4168" Type="http://schemas.openxmlformats.org/officeDocument/2006/relationships/hyperlink" Target="https://login.consultant.ru/link/?req=doc&amp;base=LAW&amp;n=502629&amp;date=16.09.2025&amp;dst=100521&amp;field=134&amp;demo=2" TargetMode = "External"/><Relationship Id="rId4169" Type="http://schemas.openxmlformats.org/officeDocument/2006/relationships/hyperlink" Target="https://login.consultant.ru/link/?req=doc&amp;base=LAW&amp;n=166101&amp;date=16.09.2025&amp;dst=100052&amp;field=134&amp;demo=2" TargetMode = "External"/><Relationship Id="rId4170" Type="http://schemas.openxmlformats.org/officeDocument/2006/relationships/hyperlink" Target="https://login.consultant.ru/link/?req=doc&amp;base=LAW&amp;n=502629&amp;date=16.09.2025&amp;dst=100222&amp;field=134&amp;demo=2" TargetMode = "External"/><Relationship Id="rId4171" Type="http://schemas.openxmlformats.org/officeDocument/2006/relationships/hyperlink" Target="https://login.consultant.ru/link/?req=doc&amp;base=LAW&amp;n=502629&amp;date=16.09.2025&amp;dst=100228&amp;field=134&amp;demo=2" TargetMode = "External"/><Relationship Id="rId4172" Type="http://schemas.openxmlformats.org/officeDocument/2006/relationships/hyperlink" Target="https://login.consultant.ru/link/?req=doc&amp;base=LAW&amp;n=502629&amp;date=16.09.2025&amp;dst=100229&amp;field=134&amp;demo=2" TargetMode = "External"/><Relationship Id="rId4173" Type="http://schemas.openxmlformats.org/officeDocument/2006/relationships/hyperlink" Target="https://login.consultant.ru/link/?req=doc&amp;base=LAW&amp;n=509314&amp;date=16.09.2025&amp;dst=100014&amp;field=134&amp;demo=2" TargetMode = "External"/><Relationship Id="rId4174" Type="http://schemas.openxmlformats.org/officeDocument/2006/relationships/hyperlink" Target="https://login.consultant.ru/link/?req=doc&amp;base=LAW&amp;n=495340&amp;date=16.09.2025&amp;dst=100040&amp;field=134&amp;demo=2" TargetMode = "External"/><Relationship Id="rId4175" Type="http://schemas.openxmlformats.org/officeDocument/2006/relationships/hyperlink" Target="https://login.consultant.ru/link/?req=doc&amp;base=LAW&amp;n=495352&amp;date=16.09.2025&amp;dst=100211&amp;field=134&amp;demo=2" TargetMode = "External"/><Relationship Id="rId4176" Type="http://schemas.openxmlformats.org/officeDocument/2006/relationships/hyperlink" Target="https://login.consultant.ru/link/?req=doc&amp;base=LAW&amp;n=499780&amp;date=16.09.2025&amp;dst=1383&amp;field=134&amp;demo=2" TargetMode = "External"/><Relationship Id="rId4177" Type="http://schemas.openxmlformats.org/officeDocument/2006/relationships/hyperlink" Target="https://login.consultant.ru/link/?req=doc&amp;base=LAW&amp;n=500016&amp;date=16.09.2025&amp;dst=101860&amp;field=134&amp;demo=2" TargetMode = "External"/><Relationship Id="rId4178" Type="http://schemas.openxmlformats.org/officeDocument/2006/relationships/hyperlink" Target="https://login.consultant.ru/link/?req=doc&amp;base=LAW&amp;n=505889&amp;date=16.09.2025&amp;demo=2" TargetMode = "External"/><Relationship Id="rId4179" Type="http://schemas.openxmlformats.org/officeDocument/2006/relationships/hyperlink" Target="https://login.consultant.ru/link/?req=doc&amp;base=LAW&amp;n=200564&amp;date=16.09.2025&amp;dst=100072&amp;field=134&amp;demo=2" TargetMode = "External"/><Relationship Id="rId4180" Type="http://schemas.openxmlformats.org/officeDocument/2006/relationships/hyperlink" Target="https://login.consultant.ru/link/?req=doc&amp;base=LAW&amp;n=500132&amp;date=16.09.2025&amp;demo=2" TargetMode = "External"/><Relationship Id="rId4181" Type="http://schemas.openxmlformats.org/officeDocument/2006/relationships/hyperlink" Target="https://login.consultant.ru/link/?req=doc&amp;base=LAW&amp;n=504015&amp;date=16.09.2025&amp;dst=100218&amp;field=134&amp;demo=2" TargetMode = "External"/><Relationship Id="rId4182" Type="http://schemas.openxmlformats.org/officeDocument/2006/relationships/hyperlink" Target="https://login.consultant.ru/link/?req=doc&amp;base=LAW&amp;n=505889&amp;date=16.09.2025&amp;dst=37&amp;field=134&amp;demo=2" TargetMode = "External"/><Relationship Id="rId4183" Type="http://schemas.openxmlformats.org/officeDocument/2006/relationships/hyperlink" Target="https://login.consultant.ru/link/?req=doc&amp;base=LAW&amp;n=505889&amp;date=16.09.2025&amp;dst=44&amp;field=134&amp;demo=2" TargetMode = "External"/><Relationship Id="rId4184" Type="http://schemas.openxmlformats.org/officeDocument/2006/relationships/hyperlink" Target="https://login.consultant.ru/link/?req=doc&amp;base=LAW&amp;n=500132&amp;date=16.09.2025&amp;dst=288&amp;field=134&amp;demo=2" TargetMode = "External"/><Relationship Id="rId4185" Type="http://schemas.openxmlformats.org/officeDocument/2006/relationships/hyperlink" Target="https://login.consultant.ru/link/?req=doc&amp;base=LAW&amp;n=505889&amp;date=16.09.2025&amp;demo=2" TargetMode = "External"/><Relationship Id="rId4186" Type="http://schemas.openxmlformats.org/officeDocument/2006/relationships/hyperlink" Target="https://login.consultant.ru/link/?req=doc&amp;base=LAW&amp;n=108567&amp;date=16.09.2025&amp;dst=100020&amp;field=134&amp;demo=2" TargetMode = "External"/><Relationship Id="rId4187" Type="http://schemas.openxmlformats.org/officeDocument/2006/relationships/hyperlink" Target="https://login.consultant.ru/link/?req=doc&amp;base=LAW&amp;n=505889&amp;date=16.09.2025&amp;dst=100099&amp;field=134&amp;demo=2" TargetMode = "External"/><Relationship Id="rId4188" Type="http://schemas.openxmlformats.org/officeDocument/2006/relationships/hyperlink" Target="https://login.consultant.ru/link/?req=doc&amp;base=LAW&amp;n=108567&amp;date=16.09.2025&amp;dst=100025&amp;field=134&amp;demo=2" TargetMode = "External"/><Relationship Id="rId4189" Type="http://schemas.openxmlformats.org/officeDocument/2006/relationships/hyperlink" Target="https://login.consultant.ru/link/?req=doc&amp;base=LAW&amp;n=505889&amp;date=16.09.2025&amp;dst=16&amp;field=134&amp;demo=2" TargetMode = "External"/><Relationship Id="rId4190" Type="http://schemas.openxmlformats.org/officeDocument/2006/relationships/hyperlink" Target="https://login.consultant.ru/link/?req=doc&amp;base=LAW&amp;n=497683&amp;date=16.09.2025&amp;dst=100044&amp;field=134&amp;demo=2" TargetMode = "External"/><Relationship Id="rId4191" Type="http://schemas.openxmlformats.org/officeDocument/2006/relationships/hyperlink" Target="https://login.consultant.ru/link/?req=doc&amp;base=LAW&amp;n=200564&amp;date=16.09.2025&amp;dst=100088&amp;field=134&amp;demo=2" TargetMode = "External"/><Relationship Id="rId4192" Type="http://schemas.openxmlformats.org/officeDocument/2006/relationships/hyperlink" Target="https://login.consultant.ru/link/?req=doc&amp;base=LAW&amp;n=505889&amp;date=16.09.2025&amp;dst=17&amp;field=134&amp;demo=2" TargetMode = "External"/><Relationship Id="rId4193" Type="http://schemas.openxmlformats.org/officeDocument/2006/relationships/hyperlink" Target="https://login.consultant.ru/link/?req=doc&amp;base=LAW&amp;n=200564&amp;date=16.09.2025&amp;dst=100090&amp;field=134&amp;demo=2" TargetMode = "External"/><Relationship Id="rId4194" Type="http://schemas.openxmlformats.org/officeDocument/2006/relationships/hyperlink" Target="https://login.consultant.ru/link/?req=doc&amp;base=LAW&amp;n=505889&amp;date=16.09.2025&amp;dst=100105&amp;field=134&amp;demo=2" TargetMode = "External"/><Relationship Id="rId4195" Type="http://schemas.openxmlformats.org/officeDocument/2006/relationships/hyperlink" Target="https://login.consultant.ru/link/?req=doc&amp;base=LAW&amp;n=200564&amp;date=16.09.2025&amp;dst=100093&amp;field=134&amp;demo=2" TargetMode = "External"/><Relationship Id="rId4196" Type="http://schemas.openxmlformats.org/officeDocument/2006/relationships/hyperlink" Target="https://login.consultant.ru/link/?req=doc&amp;base=LAW&amp;n=505889&amp;date=16.09.2025&amp;dst=100111&amp;field=134&amp;demo=2" TargetMode = "External"/><Relationship Id="rId4197" Type="http://schemas.openxmlformats.org/officeDocument/2006/relationships/hyperlink" Target="https://login.consultant.ru/link/?req=doc&amp;base=LAW&amp;n=200564&amp;date=16.09.2025&amp;dst=100094&amp;field=134&amp;demo=2" TargetMode = "External"/><Relationship Id="rId4198" Type="http://schemas.openxmlformats.org/officeDocument/2006/relationships/hyperlink" Target="https://login.consultant.ru/link/?req=doc&amp;base=LAW&amp;n=505889&amp;date=16.09.2025&amp;dst=26&amp;field=134&amp;demo=2" TargetMode = "External"/><Relationship Id="rId4199" Type="http://schemas.openxmlformats.org/officeDocument/2006/relationships/hyperlink" Target="https://login.consultant.ru/link/?req=doc&amp;base=LAW&amp;n=200564&amp;date=16.09.2025&amp;dst=100095&amp;field=134&amp;demo=2" TargetMode = "External"/><Relationship Id="rId4200" Type="http://schemas.openxmlformats.org/officeDocument/2006/relationships/hyperlink" Target="https://login.consultant.ru/link/?req=doc&amp;base=LAW&amp;n=505889&amp;date=16.09.2025&amp;dst=26&amp;field=134&amp;demo=2" TargetMode = "External"/><Relationship Id="rId4201" Type="http://schemas.openxmlformats.org/officeDocument/2006/relationships/hyperlink" Target="https://login.consultant.ru/link/?req=doc&amp;base=LAW&amp;n=200564&amp;date=16.09.2025&amp;dst=100097&amp;field=134&amp;demo=2" TargetMode = "External"/><Relationship Id="rId4202" Type="http://schemas.openxmlformats.org/officeDocument/2006/relationships/hyperlink" Target="https://login.consultant.ru/link/?req=doc&amp;base=LAW&amp;n=505889&amp;date=16.09.2025&amp;dst=27&amp;field=134&amp;demo=2" TargetMode = "External"/><Relationship Id="rId4203" Type="http://schemas.openxmlformats.org/officeDocument/2006/relationships/hyperlink" Target="https://login.consultant.ru/link/?req=doc&amp;base=LAW&amp;n=200564&amp;date=16.09.2025&amp;dst=100099&amp;field=134&amp;demo=2" TargetMode = "External"/><Relationship Id="rId4204" Type="http://schemas.openxmlformats.org/officeDocument/2006/relationships/hyperlink" Target="https://login.consultant.ru/link/?req=doc&amp;base=LAW&amp;n=500132&amp;date=16.09.2025&amp;demo=2" TargetMode = "External"/><Relationship Id="rId4205" Type="http://schemas.openxmlformats.org/officeDocument/2006/relationships/hyperlink" Target="https://login.consultant.ru/link/?req=doc&amp;base=LAW&amp;n=505889&amp;date=16.09.2025&amp;demo=2" TargetMode = "External"/><Relationship Id="rId4206" Type="http://schemas.openxmlformats.org/officeDocument/2006/relationships/hyperlink" Target="https://login.consultant.ru/link/?req=doc&amp;base=LAW&amp;n=495103&amp;date=16.09.2025&amp;dst=100033&amp;field=134&amp;demo=2" TargetMode = "External"/><Relationship Id="rId4207" Type="http://schemas.openxmlformats.org/officeDocument/2006/relationships/hyperlink" Target="https://login.consultant.ru/link/?req=doc&amp;base=LAW&amp;n=115411&amp;date=16.09.2025&amp;demo=2" TargetMode = "External"/><Relationship Id="rId4208" Type="http://schemas.openxmlformats.org/officeDocument/2006/relationships/hyperlink" Target="https://login.consultant.ru/link/?req=doc&amp;base=LAW&amp;n=162591&amp;date=16.09.2025&amp;dst=100015&amp;field=134&amp;demo=2" TargetMode = "External"/><Relationship Id="rId4209" Type="http://schemas.openxmlformats.org/officeDocument/2006/relationships/hyperlink" Target="https://login.consultant.ru/link/?req=doc&amp;base=LAW&amp;n=173186&amp;date=16.09.2025&amp;dst=100009&amp;field=134&amp;demo=2" TargetMode = "External"/><Relationship Id="rId4210" Type="http://schemas.openxmlformats.org/officeDocument/2006/relationships/hyperlink" Target="https://login.consultant.ru/link/?req=doc&amp;base=LAW&amp;n=286704&amp;date=16.09.2025&amp;dst=100015&amp;field=134&amp;demo=2" TargetMode = "External"/><Relationship Id="rId4211" Type="http://schemas.openxmlformats.org/officeDocument/2006/relationships/hyperlink" Target="https://login.consultant.ru/link/?req=doc&amp;base=LAW&amp;n=173823&amp;date=16.09.2025&amp;dst=100136&amp;field=134&amp;demo=2" TargetMode = "External"/><Relationship Id="rId4212" Type="http://schemas.openxmlformats.org/officeDocument/2006/relationships/hyperlink" Target="https://login.consultant.ru/link/?req=doc&amp;base=LAW&amp;n=476082&amp;date=16.09.2025&amp;dst=100437&amp;field=134&amp;demo=2" TargetMode = "External"/><Relationship Id="rId4213" Type="http://schemas.openxmlformats.org/officeDocument/2006/relationships/hyperlink" Target="https://login.consultant.ru/link/?req=doc&amp;base=LAW&amp;n=484451&amp;date=16.09.2025&amp;dst=164&amp;field=134&amp;demo=2" TargetMode = "External"/><Relationship Id="rId4214" Type="http://schemas.openxmlformats.org/officeDocument/2006/relationships/hyperlink" Target="https://login.consultant.ru/link/?req=doc&amp;base=LAW&amp;n=484451&amp;date=16.09.2025&amp;dst=100623&amp;field=134&amp;demo=2" TargetMode = "External"/><Relationship Id="rId4215" Type="http://schemas.openxmlformats.org/officeDocument/2006/relationships/hyperlink" Target="https://login.consultant.ru/link/?req=doc&amp;base=LAW&amp;n=484451&amp;date=16.09.2025&amp;dst=100707&amp;field=134&amp;demo=2" TargetMode = "External"/><Relationship Id="rId4216" Type="http://schemas.openxmlformats.org/officeDocument/2006/relationships/hyperlink" Target="https://login.consultant.ru/link/?req=doc&amp;base=LAW&amp;n=220284&amp;date=16.09.2025&amp;dst=100009&amp;field=134&amp;demo=2" TargetMode = "External"/><Relationship Id="rId4217" Type="http://schemas.openxmlformats.org/officeDocument/2006/relationships/hyperlink" Target="https://login.consultant.ru/link/?req=doc&amp;base=LAW&amp;n=286704&amp;date=16.09.2025&amp;dst=100016&amp;field=134&amp;demo=2" TargetMode = "External"/><Relationship Id="rId4218" Type="http://schemas.openxmlformats.org/officeDocument/2006/relationships/hyperlink" Target="https://login.consultant.ru/link/?req=doc&amp;base=LAW&amp;n=455443&amp;date=16.09.2025&amp;dst=100025&amp;field=134&amp;demo=2" TargetMode = "External"/><Relationship Id="rId4219" Type="http://schemas.openxmlformats.org/officeDocument/2006/relationships/hyperlink" Target="https://login.consultant.ru/link/?req=doc&amp;base=LAW&amp;n=455443&amp;date=16.09.2025&amp;dst=100064&amp;field=134&amp;demo=2" TargetMode = "External"/><Relationship Id="rId4220" Type="http://schemas.openxmlformats.org/officeDocument/2006/relationships/hyperlink" Target="https://login.consultant.ru/link/?req=doc&amp;base=LAW&amp;n=455443&amp;date=16.09.2025&amp;dst=100077&amp;field=134&amp;demo=2" TargetMode = "External"/><Relationship Id="rId4221" Type="http://schemas.openxmlformats.org/officeDocument/2006/relationships/hyperlink" Target="https://login.consultant.ru/link/?req=doc&amp;base=LAW&amp;n=455443&amp;date=16.09.2025&amp;dst=100161&amp;field=134&amp;demo=2" TargetMode = "External"/><Relationship Id="rId4222" Type="http://schemas.openxmlformats.org/officeDocument/2006/relationships/hyperlink" Target="https://login.consultant.ru/link/?req=doc&amp;base=LAW&amp;n=455443&amp;date=16.09.2025&amp;dst=100267&amp;field=134&amp;demo=2" TargetMode = "External"/><Relationship Id="rId4223" Type="http://schemas.openxmlformats.org/officeDocument/2006/relationships/hyperlink" Target="https://login.consultant.ru/link/?req=doc&amp;base=LAW&amp;n=455443&amp;date=16.09.2025&amp;dst=100024&amp;field=134&amp;demo=2" TargetMode = "External"/><Relationship Id="rId4224" Type="http://schemas.openxmlformats.org/officeDocument/2006/relationships/hyperlink" Target="https://login.consultant.ru/link/?req=doc&amp;base=LAW&amp;n=495103&amp;date=16.09.2025&amp;dst=100042&amp;field=134&amp;demo=2" TargetMode = "External"/><Relationship Id="rId4225" Type="http://schemas.openxmlformats.org/officeDocument/2006/relationships/hyperlink" Target="https://login.consultant.ru/link/?req=doc&amp;base=LAW&amp;n=484451&amp;date=16.09.2025&amp;dst=100287&amp;field=134&amp;demo=2" TargetMode = "External"/><Relationship Id="rId4226" Type="http://schemas.openxmlformats.org/officeDocument/2006/relationships/hyperlink" Target="https://login.consultant.ru/link/?req=doc&amp;base=LAW&amp;n=495254&amp;date=16.09.2025&amp;dst=100126&amp;field=134&amp;demo=2" TargetMode = "External"/><Relationship Id="rId4227" Type="http://schemas.openxmlformats.org/officeDocument/2006/relationships/hyperlink" Target="https://login.consultant.ru/link/?req=doc&amp;base=LAW&amp;n=495103&amp;date=16.09.2025&amp;dst=100049&amp;field=134&amp;demo=2" TargetMode = "External"/><Relationship Id="rId4228" Type="http://schemas.openxmlformats.org/officeDocument/2006/relationships/hyperlink" Target="https://login.consultant.ru/link/?req=doc&amp;base=LAW&amp;n=495103&amp;date=16.09.2025&amp;dst=100052&amp;field=134&amp;demo=2" TargetMode = "External"/><Relationship Id="rId4229" Type="http://schemas.openxmlformats.org/officeDocument/2006/relationships/hyperlink" Target="https://login.consultant.ru/link/?req=doc&amp;base=LAW&amp;n=388199&amp;date=16.09.2025&amp;demo=2" TargetMode = "External"/><Relationship Id="rId4230" Type="http://schemas.openxmlformats.org/officeDocument/2006/relationships/hyperlink" Target="https://login.consultant.ru/link/?req=doc&amp;base=LAW&amp;n=197468&amp;date=16.09.2025&amp;demo=2" TargetMode = "External"/><Relationship Id="rId4231" Type="http://schemas.openxmlformats.org/officeDocument/2006/relationships/hyperlink" Target="https://login.consultant.ru/link/?req=doc&amp;base=LAW&amp;n=476082&amp;date=16.09.2025&amp;dst=103027&amp;field=134&amp;demo=2" TargetMode = "External"/><Relationship Id="rId4232" Type="http://schemas.openxmlformats.org/officeDocument/2006/relationships/hyperlink" Target="https://login.consultant.ru/link/?req=doc&amp;base=LAW&amp;n=173186&amp;date=16.09.2025&amp;dst=100010&amp;field=134&amp;demo=2" TargetMode = "External"/><Relationship Id="rId4233" Type="http://schemas.openxmlformats.org/officeDocument/2006/relationships/hyperlink" Target="https://login.consultant.ru/link/?req=doc&amp;base=LAW&amp;n=476370&amp;date=16.09.2025&amp;dst=100197&amp;field=134&amp;demo=2" TargetMode = "External"/><Relationship Id="rId4234" Type="http://schemas.openxmlformats.org/officeDocument/2006/relationships/hyperlink" Target="https://login.consultant.ru/link/?req=doc&amp;base=LAW&amp;n=220284&amp;date=16.09.2025&amp;dst=100011&amp;field=134&amp;demo=2" TargetMode = "External"/><Relationship Id="rId4235" Type="http://schemas.openxmlformats.org/officeDocument/2006/relationships/hyperlink" Target="https://login.consultant.ru/link/?req=doc&amp;base=LAW&amp;n=484451&amp;date=16.09.2025&amp;dst=100418&amp;field=134&amp;demo=2" TargetMode = "External"/><Relationship Id="rId4236" Type="http://schemas.openxmlformats.org/officeDocument/2006/relationships/hyperlink" Target="https://login.consultant.ru/link/?req=doc&amp;base=LAW&amp;n=484451&amp;date=16.09.2025&amp;dst=100423&amp;field=134&amp;demo=2" TargetMode = "External"/><Relationship Id="rId4237" Type="http://schemas.openxmlformats.org/officeDocument/2006/relationships/hyperlink" Target="https://login.consultant.ru/link/?req=doc&amp;base=LAW&amp;n=484451&amp;date=16.09.2025&amp;dst=150&amp;field=134&amp;demo=2" TargetMode = "External"/><Relationship Id="rId4238" Type="http://schemas.openxmlformats.org/officeDocument/2006/relationships/hyperlink" Target="https://login.consultant.ru/link/?req=doc&amp;base=LAW&amp;n=484451&amp;date=16.09.2025&amp;dst=152&amp;field=134&amp;demo=2" TargetMode = "External"/><Relationship Id="rId4239" Type="http://schemas.openxmlformats.org/officeDocument/2006/relationships/hyperlink" Target="https://login.consultant.ru/link/?req=doc&amp;base=LAW&amp;n=495103&amp;date=16.09.2025&amp;dst=100058&amp;field=134&amp;demo=2" TargetMode = "External"/><Relationship Id="rId4240" Type="http://schemas.openxmlformats.org/officeDocument/2006/relationships/hyperlink" Target="https://login.consultant.ru/link/?req=doc&amp;base=LAW&amp;n=484451&amp;date=16.09.2025&amp;dst=100231&amp;field=134&amp;demo=2" TargetMode = "External"/><Relationship Id="rId4241" Type="http://schemas.openxmlformats.org/officeDocument/2006/relationships/hyperlink" Target="https://login.consultant.ru/link/?req=doc&amp;base=LAW&amp;n=440510&amp;date=16.09.2025&amp;dst=100020&amp;field=134&amp;demo=2" TargetMode = "External"/><Relationship Id="rId4242" Type="http://schemas.openxmlformats.org/officeDocument/2006/relationships/hyperlink" Target="https://login.consultant.ru/link/?req=doc&amp;base=LAW&amp;n=495103&amp;date=16.09.2025&amp;dst=100065&amp;field=134&amp;demo=2" TargetMode = "External"/><Relationship Id="rId4243" Type="http://schemas.openxmlformats.org/officeDocument/2006/relationships/hyperlink" Target="https://login.consultant.ru/link/?req=doc&amp;base=LAW&amp;n=494748&amp;date=16.09.2025&amp;dst=100141&amp;field=134&amp;demo=2" TargetMode = "External"/><Relationship Id="rId4244" Type="http://schemas.openxmlformats.org/officeDocument/2006/relationships/hyperlink" Target="https://login.consultant.ru/link/?req=doc&amp;base=LAW&amp;n=454112&amp;date=16.09.2025&amp;dst=100329&amp;field=134&amp;demo=2" TargetMode = "External"/><Relationship Id="rId4245" Type="http://schemas.openxmlformats.org/officeDocument/2006/relationships/hyperlink" Target="https://login.consultant.ru/link/?req=doc&amp;base=LAW&amp;n=301284&amp;date=16.09.2025&amp;dst=100400&amp;field=134&amp;demo=2" TargetMode = "External"/><Relationship Id="rId4246" Type="http://schemas.openxmlformats.org/officeDocument/2006/relationships/hyperlink" Target="https://login.consultant.ru/link/?req=doc&amp;base=LAW&amp;n=499780&amp;date=16.09.2025&amp;dst=430&amp;field=134&amp;demo=2" TargetMode = "External"/><Relationship Id="rId4247" Type="http://schemas.openxmlformats.org/officeDocument/2006/relationships/hyperlink" Target="https://login.consultant.ru/link/?req=doc&amp;base=LAW&amp;n=499780&amp;date=16.09.2025&amp;dst=611&amp;field=134&amp;demo=2" TargetMode = "External"/><Relationship Id="rId4248" Type="http://schemas.openxmlformats.org/officeDocument/2006/relationships/hyperlink" Target="https://login.consultant.ru/link/?req=doc&amp;base=LAW&amp;n=499780&amp;date=16.09.2025&amp;dst=877&amp;field=134&amp;demo=2" TargetMode = "External"/><Relationship Id="rId4249" Type="http://schemas.openxmlformats.org/officeDocument/2006/relationships/hyperlink" Target="https://login.consultant.ru/link/?req=doc&amp;base=LAW&amp;n=499780&amp;date=16.09.2025&amp;dst=417&amp;field=134&amp;demo=2" TargetMode = "External"/><Relationship Id="rId4250" Type="http://schemas.openxmlformats.org/officeDocument/2006/relationships/hyperlink" Target="https://login.consultant.ru/link/?req=doc&amp;base=LAW&amp;n=499780&amp;date=16.09.2025&amp;dst=1412&amp;field=134&amp;demo=2" TargetMode = "External"/><Relationship Id="rId4251" Type="http://schemas.openxmlformats.org/officeDocument/2006/relationships/hyperlink" Target="https://login.consultant.ru/link/?req=doc&amp;base=LAW&amp;n=509314&amp;date=16.09.2025&amp;dst=100036&amp;field=134&amp;demo=2" TargetMode = "External"/><Relationship Id="rId4252" Type="http://schemas.openxmlformats.org/officeDocument/2006/relationships/hyperlink" Target="https://login.consultant.ru/link/?req=doc&amp;base=LAW&amp;n=289770&amp;date=16.09.2025&amp;dst=100119&amp;field=134&amp;demo=2" TargetMode = "External"/><Relationship Id="rId4253" Type="http://schemas.openxmlformats.org/officeDocument/2006/relationships/hyperlink" Target="https://login.consultant.ru/link/?req=doc&amp;base=LAW&amp;n=499780&amp;date=16.09.2025&amp;dst=908&amp;field=134&amp;demo=2" TargetMode = "External"/><Relationship Id="rId4254" Type="http://schemas.openxmlformats.org/officeDocument/2006/relationships/hyperlink" Target="https://login.consultant.ru/link/?req=doc&amp;base=LAW&amp;n=381373&amp;date=16.09.2025&amp;dst=100011&amp;field=134&amp;demo=2" TargetMode = "External"/><Relationship Id="rId4255" Type="http://schemas.openxmlformats.org/officeDocument/2006/relationships/hyperlink" Target="https://login.consultant.ru/link/?req=doc&amp;base=LAW&amp;n=499780&amp;date=16.09.2025&amp;dst=911&amp;field=134&amp;demo=2" TargetMode = "External"/><Relationship Id="rId4256" Type="http://schemas.openxmlformats.org/officeDocument/2006/relationships/hyperlink" Target="https://login.consultant.ru/link/?req=doc&amp;base=LAW&amp;n=381373&amp;date=16.09.2025&amp;dst=100014&amp;field=134&amp;demo=2" TargetMode = "External"/><Relationship Id="rId4257" Type="http://schemas.openxmlformats.org/officeDocument/2006/relationships/hyperlink" Target="https://login.consultant.ru/link/?req=doc&amp;base=LAW&amp;n=499780&amp;date=16.09.2025&amp;dst=928&amp;field=134&amp;demo=2" TargetMode = "External"/><Relationship Id="rId4258" Type="http://schemas.openxmlformats.org/officeDocument/2006/relationships/hyperlink" Target="https://login.consultant.ru/link/?req=doc&amp;base=LAW&amp;n=381373&amp;date=16.09.2025&amp;dst=100016&amp;field=134&amp;demo=2" TargetMode = "External"/><Relationship Id="rId4259" Type="http://schemas.openxmlformats.org/officeDocument/2006/relationships/hyperlink" Target="https://login.consultant.ru/link/?req=doc&amp;base=LAW&amp;n=499780&amp;date=16.09.2025&amp;dst=929&amp;field=134&amp;demo=2" TargetMode = "External"/><Relationship Id="rId4260" Type="http://schemas.openxmlformats.org/officeDocument/2006/relationships/hyperlink" Target="https://login.consultant.ru/link/?req=doc&amp;base=LAW&amp;n=381373&amp;date=16.09.2025&amp;dst=100018&amp;field=134&amp;demo=2" TargetMode = "External"/><Relationship Id="rId4261" Type="http://schemas.openxmlformats.org/officeDocument/2006/relationships/hyperlink" Target="https://login.consultant.ru/link/?req=doc&amp;base=LAW&amp;n=499780&amp;date=16.09.2025&amp;dst=930&amp;field=134&amp;demo=2" TargetMode = "External"/><Relationship Id="rId4262" Type="http://schemas.openxmlformats.org/officeDocument/2006/relationships/hyperlink" Target="https://login.consultant.ru/link/?req=doc&amp;base=LAW&amp;n=381373&amp;date=16.09.2025&amp;dst=100020&amp;field=134&amp;demo=2" TargetMode = "External"/><Relationship Id="rId4263" Type="http://schemas.openxmlformats.org/officeDocument/2006/relationships/hyperlink" Target="https://login.consultant.ru/link/?req=doc&amp;base=LAW&amp;n=499780&amp;date=16.09.2025&amp;dst=931&amp;field=134&amp;demo=2" TargetMode = "External"/><Relationship Id="rId4264" Type="http://schemas.openxmlformats.org/officeDocument/2006/relationships/hyperlink" Target="https://login.consultant.ru/link/?req=doc&amp;base=LAW&amp;n=381373&amp;date=16.09.2025&amp;dst=100022&amp;field=134&amp;demo=2" TargetMode = "External"/><Relationship Id="rId4265" Type="http://schemas.openxmlformats.org/officeDocument/2006/relationships/hyperlink" Target="https://login.consultant.ru/link/?req=doc&amp;base=LAW&amp;n=499780&amp;date=16.09.2025&amp;dst=1155&amp;field=134&amp;demo=2" TargetMode = "External"/><Relationship Id="rId4266" Type="http://schemas.openxmlformats.org/officeDocument/2006/relationships/hyperlink" Target="https://login.consultant.ru/link/?req=doc&amp;base=LAW&amp;n=509314&amp;date=16.09.2025&amp;dst=100038&amp;field=134&amp;demo=2" TargetMode = "External"/><Relationship Id="rId4267" Type="http://schemas.openxmlformats.org/officeDocument/2006/relationships/hyperlink" Target="https://login.consultant.ru/link/?req=doc&amp;base=LAW&amp;n=509314&amp;date=16.09.2025&amp;dst=100041&amp;field=134&amp;demo=2" TargetMode = "External"/><Relationship Id="rId4268" Type="http://schemas.openxmlformats.org/officeDocument/2006/relationships/hyperlink" Target="https://login.consultant.ru/link/?req=doc&amp;base=LAW&amp;n=499780&amp;date=16.09.2025&amp;dst=1235&amp;field=134&amp;demo=2" TargetMode = "External"/><Relationship Id="rId4269" Type="http://schemas.openxmlformats.org/officeDocument/2006/relationships/hyperlink" Target="https://login.consultant.ru/link/?req=doc&amp;base=LAW&amp;n=509314&amp;date=16.09.2025&amp;dst=100043&amp;field=134&amp;demo=2" TargetMode = "External"/><Relationship Id="rId4270" Type="http://schemas.openxmlformats.org/officeDocument/2006/relationships/hyperlink" Target="https://login.consultant.ru/link/?req=doc&amp;base=LAW&amp;n=509314&amp;date=16.09.2025&amp;dst=100045&amp;field=134&amp;demo=2" TargetMode = "External"/><Relationship Id="rId4271" Type="http://schemas.openxmlformats.org/officeDocument/2006/relationships/hyperlink" Target="https://login.consultant.ru/link/?req=doc&amp;base=LAW&amp;n=499780&amp;date=16.09.2025&amp;dst=1265&amp;field=134&amp;demo=2" TargetMode = "External"/><Relationship Id="rId4272" Type="http://schemas.openxmlformats.org/officeDocument/2006/relationships/hyperlink" Target="https://login.consultant.ru/link/?req=doc&amp;base=LAW&amp;n=509314&amp;date=16.09.2025&amp;dst=100047&amp;field=134&amp;demo=2" TargetMode = "External"/><Relationship Id="rId4273" Type="http://schemas.openxmlformats.org/officeDocument/2006/relationships/hyperlink" Target="https://login.consultant.ru/link/?req=doc&amp;base=LAW&amp;n=509314&amp;date=16.09.2025&amp;dst=100049&amp;field=134&amp;demo=2" TargetMode = "External"/><Relationship Id="rId4274" Type="http://schemas.openxmlformats.org/officeDocument/2006/relationships/hyperlink" Target="https://login.consultant.ru/link/?req=doc&amp;base=LAW&amp;n=509314&amp;date=16.09.2025&amp;dst=100051&amp;field=134&amp;demo=2" TargetMode = "External"/><Relationship Id="rId4275" Type="http://schemas.openxmlformats.org/officeDocument/2006/relationships/hyperlink" Target="https://login.consultant.ru/link/?req=doc&amp;base=LAW&amp;n=499780&amp;date=16.09.2025&amp;dst=1300&amp;field=134&amp;demo=2" TargetMode = "External"/><Relationship Id="rId4276" Type="http://schemas.openxmlformats.org/officeDocument/2006/relationships/hyperlink" Target="https://login.consultant.ru/link/?req=doc&amp;base=LAW&amp;n=509314&amp;date=16.09.2025&amp;dst=100053&amp;field=134&amp;demo=2" TargetMode = "External"/><Relationship Id="rId4277" Type="http://schemas.openxmlformats.org/officeDocument/2006/relationships/hyperlink" Target="https://login.consultant.ru/link/?req=doc&amp;base=LAW&amp;n=509314&amp;date=16.09.2025&amp;dst=100055&amp;field=134&amp;demo=2" TargetMode = "External"/><Relationship Id="rId4278" Type="http://schemas.openxmlformats.org/officeDocument/2006/relationships/hyperlink" Target="https://login.consultant.ru/link/?req=doc&amp;base=LAW&amp;n=492052&amp;date=16.09.2025&amp;dst=3&amp;field=134&amp;demo=2" TargetMode = "External"/><Relationship Id="rId4279" Type="http://schemas.openxmlformats.org/officeDocument/2006/relationships/hyperlink" Target="https://login.consultant.ru/link/?req=doc&amp;base=LAW&amp;n=509314&amp;date=16.09.2025&amp;dst=100057&amp;field=134&amp;demo=2" TargetMode = "External"/><Relationship Id="rId4280" Type="http://schemas.openxmlformats.org/officeDocument/2006/relationships/hyperlink" Target="https://login.consultant.ru/link/?req=doc&amp;base=LAW&amp;n=509314&amp;date=16.09.2025&amp;dst=100059&amp;field=134&amp;demo=2" TargetMode = "External"/><Relationship Id="rId4281" Type="http://schemas.openxmlformats.org/officeDocument/2006/relationships/hyperlink" Target="https://login.consultant.ru/link/?req=doc&amp;base=LAW&amp;n=509314&amp;date=16.09.2025&amp;dst=100061&amp;field=134&amp;demo=2" TargetMode = "External"/><Relationship Id="rId4282" Type="http://schemas.openxmlformats.org/officeDocument/2006/relationships/hyperlink" Target="https://login.consultant.ru/link/?req=doc&amp;base=LAW&amp;n=201177&amp;date=16.09.2025&amp;dst=100043&amp;field=134&amp;demo=2" TargetMode = "External"/><Relationship Id="rId4283" Type="http://schemas.openxmlformats.org/officeDocument/2006/relationships/hyperlink" Target="https://login.consultant.ru/link/?req=doc&amp;base=LAW&amp;n=355594&amp;date=16.09.2025&amp;dst=100011&amp;field=134&amp;demo=2" TargetMode = "External"/><Relationship Id="rId4284" Type="http://schemas.openxmlformats.org/officeDocument/2006/relationships/hyperlink" Target="https://login.consultant.ru/link/?req=doc&amp;base=LAW&amp;n=389306&amp;date=16.09.2025&amp;dst=21&amp;field=134&amp;demo=2" TargetMode = "External"/><Relationship Id="rId4285" Type="http://schemas.openxmlformats.org/officeDocument/2006/relationships/hyperlink" Target="https://login.consultant.ru/link/?req=doc&amp;base=LAW&amp;n=368044&amp;date=16.09.2025&amp;dst=100011&amp;field=134&amp;demo=2" TargetMode = "External"/><Relationship Id="rId4286" Type="http://schemas.openxmlformats.org/officeDocument/2006/relationships/hyperlink" Target="https://login.consultant.ru/link/?req=doc&amp;base=LAW&amp;n=368044&amp;date=16.09.2025&amp;dst=100015&amp;field=134&amp;demo=2" TargetMode = "External"/><Relationship Id="rId4287" Type="http://schemas.openxmlformats.org/officeDocument/2006/relationships/hyperlink" Target="https://login.consultant.ru/link/?req=doc&amp;base=LAW&amp;n=355594&amp;date=16.09.2025&amp;dst=100012&amp;field=134&amp;demo=2" TargetMode = "External"/><Relationship Id="rId4288" Type="http://schemas.openxmlformats.org/officeDocument/2006/relationships/hyperlink" Target="https://login.consultant.ru/link/?req=doc&amp;base=LAW&amp;n=389306&amp;date=16.09.2025&amp;dst=7&amp;field=134&amp;demo=2" TargetMode = "External"/><Relationship Id="rId4289" Type="http://schemas.openxmlformats.org/officeDocument/2006/relationships/hyperlink" Target="https://login.consultant.ru/link/?req=doc&amp;base=LAW&amp;n=221193&amp;date=16.09.2025&amp;dst=100266&amp;field=134&amp;demo=2" TargetMode = "External"/><Relationship Id="rId4290" Type="http://schemas.openxmlformats.org/officeDocument/2006/relationships/hyperlink" Target="https://login.consultant.ru/link/?req=doc&amp;base=LAW&amp;n=500096&amp;date=16.09.2025&amp;dst=277&amp;field=134&amp;demo=2" TargetMode = "External"/><Relationship Id="rId4291" Type="http://schemas.openxmlformats.org/officeDocument/2006/relationships/hyperlink" Target="https://login.consultant.ru/link/?req=doc&amp;base=LAW&amp;n=500096&amp;date=16.09.2025&amp;dst=466&amp;field=134&amp;demo=2" TargetMode = "External"/><Relationship Id="rId4292" Type="http://schemas.openxmlformats.org/officeDocument/2006/relationships/hyperlink" Target="https://login.consultant.ru/link/?req=doc&amp;base=LAW&amp;n=500096&amp;date=16.09.2025&amp;dst=716&amp;field=134&amp;demo=2" TargetMode = "External"/><Relationship Id="rId4293" Type="http://schemas.openxmlformats.org/officeDocument/2006/relationships/hyperlink" Target="https://login.consultant.ru/link/?req=doc&amp;base=LAW&amp;n=500096&amp;date=16.09.2025&amp;dst=109&amp;field=134&amp;demo=2" TargetMode = "External"/><Relationship Id="rId4294" Type="http://schemas.openxmlformats.org/officeDocument/2006/relationships/hyperlink" Target="https://login.consultant.ru/link/?req=doc&amp;base=LAW&amp;n=355594&amp;date=16.09.2025&amp;dst=100013&amp;field=134&amp;demo=2" TargetMode = "External"/><Relationship Id="rId4295" Type="http://schemas.openxmlformats.org/officeDocument/2006/relationships/hyperlink" Target="https://login.consultant.ru/link/?req=doc&amp;base=LAW&amp;n=485965&amp;date=16.09.2025&amp;dst=100374&amp;field=134&amp;demo=2" TargetMode = "External"/><Relationship Id="rId4296" Type="http://schemas.openxmlformats.org/officeDocument/2006/relationships/hyperlink" Target="https://login.consultant.ru/link/?req=doc&amp;base=LAW&amp;n=485965&amp;date=16.09.2025&amp;dst=100371&amp;field=134&amp;demo=2" TargetMode = "External"/><Relationship Id="rId4297" Type="http://schemas.openxmlformats.org/officeDocument/2006/relationships/hyperlink" Target="https://login.consultant.ru/link/?req=doc&amp;base=LAW&amp;n=482713&amp;date=16.09.2025&amp;dst=30&amp;field=134&amp;demo=2" TargetMode = "External"/><Relationship Id="rId4298" Type="http://schemas.openxmlformats.org/officeDocument/2006/relationships/hyperlink" Target="https://login.consultant.ru/link/?req=doc&amp;base=LAW&amp;n=453874&amp;date=16.09.2025&amp;dst=100014&amp;field=134&amp;demo=2" TargetMode = "External"/><Relationship Id="rId4299" Type="http://schemas.openxmlformats.org/officeDocument/2006/relationships/hyperlink" Target="https://login.consultant.ru/link/?req=doc&amp;base=LAW&amp;n=497706&amp;date=16.09.2025&amp;dst=100010&amp;field=134&amp;demo=2" TargetMode = "External"/><Relationship Id="rId4300" Type="http://schemas.openxmlformats.org/officeDocument/2006/relationships/hyperlink" Target="https://login.consultant.ru/link/?req=doc&amp;base=LAW&amp;n=153470&amp;date=16.09.2025&amp;dst=100043&amp;field=134&amp;demo=2" TargetMode = "External"/><Relationship Id="rId4301" Type="http://schemas.openxmlformats.org/officeDocument/2006/relationships/hyperlink" Target="https://login.consultant.ru/link/?req=doc&amp;base=LAW&amp;n=453874&amp;date=16.09.2025&amp;dst=100017&amp;field=134&amp;demo=2" TargetMode = "External"/><Relationship Id="rId4302" Type="http://schemas.openxmlformats.org/officeDocument/2006/relationships/hyperlink" Target="https://login.consultant.ru/link/?req=doc&amp;base=LAW&amp;n=497705&amp;date=16.09.2025&amp;dst=100011&amp;field=134&amp;demo=2" TargetMode = "External"/><Relationship Id="rId4303" Type="http://schemas.openxmlformats.org/officeDocument/2006/relationships/hyperlink" Target="https://login.consultant.ru/link/?req=doc&amp;base=LAW&amp;n=497705&amp;date=16.09.2025&amp;dst=100013&amp;field=134&amp;demo=2" TargetMode = "External"/><Relationship Id="rId4304" Type="http://schemas.openxmlformats.org/officeDocument/2006/relationships/hyperlink" Target="https://login.consultant.ru/link/?req=doc&amp;base=LAW&amp;n=482902&amp;date=16.09.2025&amp;dst=100037&amp;field=134&amp;demo=2" TargetMode = "External"/><Relationship Id="rId4305" Type="http://schemas.openxmlformats.org/officeDocument/2006/relationships/hyperlink" Target="https://login.consultant.ru/link/?req=doc&amp;base=LAW&amp;n=482902&amp;date=16.09.2025&amp;dst=100034&amp;field=134&amp;demo=2" TargetMode = "External"/><Relationship Id="rId4306" Type="http://schemas.openxmlformats.org/officeDocument/2006/relationships/hyperlink" Target="https://login.consultant.ru/link/?req=doc&amp;base=LAW&amp;n=191513&amp;date=16.09.2025&amp;dst=100011&amp;field=134&amp;demo=2" TargetMode = "External"/><Relationship Id="rId4307" Type="http://schemas.openxmlformats.org/officeDocument/2006/relationships/hyperlink" Target="https://login.consultant.ru/link/?req=doc&amp;base=LAW&amp;n=358778&amp;date=16.09.2025&amp;dst=100012&amp;field=134&amp;demo=2" TargetMode = "External"/><Relationship Id="rId4308" Type="http://schemas.openxmlformats.org/officeDocument/2006/relationships/hyperlink" Target="https://login.consultant.ru/link/?req=doc&amp;base=LAW&amp;n=454939&amp;date=16.09.2025&amp;dst=100039&amp;field=134&amp;demo=2" TargetMode = "External"/><Relationship Id="rId4309" Type="http://schemas.openxmlformats.org/officeDocument/2006/relationships/hyperlink" Target="https://login.consultant.ru/link/?req=doc&amp;base=LAW&amp;n=497705&amp;date=16.09.2025&amp;dst=100016&amp;field=134&amp;demo=2" TargetMode = "External"/><Relationship Id="rId4310" Type="http://schemas.openxmlformats.org/officeDocument/2006/relationships/hyperlink" Target="https://login.consultant.ru/link/?req=doc&amp;base=LAW&amp;n=454939&amp;date=16.09.2025&amp;dst=100040&amp;field=134&amp;demo=2" TargetMode = "External"/><Relationship Id="rId4311" Type="http://schemas.openxmlformats.org/officeDocument/2006/relationships/hyperlink" Target="https://login.consultant.ru/link/?req=doc&amp;base=LAW&amp;n=453874&amp;date=16.09.2025&amp;dst=100020&amp;field=134&amp;demo=2" TargetMode = "External"/><Relationship Id="rId4312" Type="http://schemas.openxmlformats.org/officeDocument/2006/relationships/hyperlink" Target="https://login.consultant.ru/link/?req=doc&amp;base=LAW&amp;n=497705&amp;date=16.09.2025&amp;dst=100019&amp;field=134&amp;demo=2" TargetMode = "External"/><Relationship Id="rId4313" Type="http://schemas.openxmlformats.org/officeDocument/2006/relationships/hyperlink" Target="https://login.consultant.ru/link/?req=doc&amp;base=LAW&amp;n=497706&amp;date=16.09.2025&amp;dst=100011&amp;field=134&amp;demo=2" TargetMode = "External"/><Relationship Id="rId4314" Type="http://schemas.openxmlformats.org/officeDocument/2006/relationships/hyperlink" Target="https://login.consultant.ru/link/?req=doc&amp;base=LAW&amp;n=497705&amp;date=16.09.2025&amp;dst=100020&amp;field=134&amp;demo=2" TargetMode = "External"/><Relationship Id="rId4315" Type="http://schemas.openxmlformats.org/officeDocument/2006/relationships/hyperlink" Target="https://login.consultant.ru/link/?req=doc&amp;base=LAW&amp;n=459967&amp;date=16.09.2025&amp;dst=100009&amp;field=134&amp;demo=2" TargetMode = "External"/><Relationship Id="rId4316" Type="http://schemas.openxmlformats.org/officeDocument/2006/relationships/hyperlink" Target="https://login.consultant.ru/link/?req=doc&amp;base=LAW&amp;n=408037&amp;date=16.09.2025&amp;dst=100011&amp;field=134&amp;demo=2" TargetMode = "External"/><Relationship Id="rId4317" Type="http://schemas.openxmlformats.org/officeDocument/2006/relationships/hyperlink" Target="https://login.consultant.ru/link/?req=doc&amp;base=LAW&amp;n=505904&amp;date=16.09.2025&amp;dst=100089&amp;field=134&amp;demo=2" TargetMode = "External"/><Relationship Id="rId4318" Type="http://schemas.openxmlformats.org/officeDocument/2006/relationships/hyperlink" Target="https://login.consultant.ru/link/?req=doc&amp;base=LAW&amp;n=459967&amp;date=16.09.2025&amp;dst=100011&amp;field=134&amp;demo=2" TargetMode = "External"/><Relationship Id="rId4319" Type="http://schemas.openxmlformats.org/officeDocument/2006/relationships/hyperlink" Target="https://login.consultant.ru/link/?req=doc&amp;base=LAW&amp;n=388538&amp;date=16.09.2025&amp;dst=100163&amp;field=134&amp;demo=2" TargetMode = "External"/><Relationship Id="rId4320" Type="http://schemas.openxmlformats.org/officeDocument/2006/relationships/hyperlink" Target="https://login.consultant.ru/link/?req=doc&amp;base=LAW&amp;n=452984&amp;date=16.09.2025&amp;dst=100070&amp;field=134&amp;demo=2" TargetMode = "External"/><Relationship Id="rId4321" Type="http://schemas.openxmlformats.org/officeDocument/2006/relationships/hyperlink" Target="https://login.consultant.ru/link/?req=doc&amp;base=LAW&amp;n=494748&amp;date=16.09.2025&amp;dst=100141&amp;field=134&amp;demo=2" TargetMode = "External"/><Relationship Id="rId4322" Type="http://schemas.openxmlformats.org/officeDocument/2006/relationships/hyperlink" Target="https://login.consultant.ru/link/?req=doc&amp;base=LAW&amp;n=386894&amp;date=16.09.2025&amp;dst=100012&amp;field=134&amp;demo=2" TargetMode = "External"/><Relationship Id="rId4323" Type="http://schemas.openxmlformats.org/officeDocument/2006/relationships/hyperlink" Target="https://login.consultant.ru/link/?req=doc&amp;base=LAW&amp;n=499917&amp;date=16.09.2025&amp;dst=100023&amp;field=134&amp;demo=2" TargetMode = "External"/><Relationship Id="rId4324" Type="http://schemas.openxmlformats.org/officeDocument/2006/relationships/hyperlink" Target="https://login.consultant.ru/link/?req=doc&amp;base=LAW&amp;n=500304&amp;date=16.09.2025&amp;dst=2803&amp;field=134&amp;demo=2" TargetMode = "External"/><Relationship Id="rId4325" Type="http://schemas.openxmlformats.org/officeDocument/2006/relationships/hyperlink" Target="https://login.consultant.ru/link/?req=doc&amp;base=LAW&amp;n=493061&amp;date=16.09.2025&amp;dst=100013&amp;field=134&amp;demo=2" TargetMode = "External"/><Relationship Id="rId4326" Type="http://schemas.openxmlformats.org/officeDocument/2006/relationships/hyperlink" Target="https://login.consultant.ru/link/?req=doc&amp;base=LAW&amp;n=482662&amp;date=16.09.2025&amp;dst=100162&amp;field=134&amp;demo=2" TargetMode = "External"/><Relationship Id="rId4327" Type="http://schemas.openxmlformats.org/officeDocument/2006/relationships/hyperlink" Target="https://login.consultant.ru/link/?req=doc&amp;base=LAW&amp;n=482662&amp;date=16.09.2025&amp;dst=100161&amp;field=134&amp;demo=2" TargetMode = "External"/><Relationship Id="rId4328" Type="http://schemas.openxmlformats.org/officeDocument/2006/relationships/hyperlink" Target="https://login.consultant.ru/link/?req=doc&amp;base=LAW&amp;n=493079&amp;date=16.09.2025&amp;dst=100011&amp;field=134&amp;demo=2" TargetMode = "External"/><Relationship Id="rId4329" Type="http://schemas.openxmlformats.org/officeDocument/2006/relationships/hyperlink" Target="https://login.consultant.ru/link/?req=doc&amp;base=LAW&amp;n=507381&amp;date=16.09.2025&amp;dst=100024&amp;field=134&amp;demo=2" TargetMode = "External"/><Relationship Id="rId4330" Type="http://schemas.openxmlformats.org/officeDocument/2006/relationships/hyperlink" Target="https://login.consultant.ru/link/?req=doc&amp;base=LAW&amp;n=500304&amp;date=16.09.2025&amp;dst=3120&amp;field=134&amp;demo=2" TargetMode = "External"/><Relationship Id="rId4331" Type="http://schemas.openxmlformats.org/officeDocument/2006/relationships/hyperlink" Target="https://login.consultant.ru/link/?req=doc&amp;base=LAW&amp;n=507381&amp;date=16.09.2025&amp;dst=157&amp;field=134&amp;demo=2" TargetMode = "External"/><Relationship Id="rId4332" Type="http://schemas.openxmlformats.org/officeDocument/2006/relationships/hyperlink" Target="https://login.consultant.ru/link/?req=doc&amp;base=LAW&amp;n=507381&amp;date=16.09.2025&amp;dst=188&amp;field=134&amp;demo=2" TargetMode = "External"/><Relationship Id="rId4333" Type="http://schemas.openxmlformats.org/officeDocument/2006/relationships/hyperlink" Target="https://login.consultant.ru/link/?req=doc&amp;base=LAW&amp;n=507381&amp;date=16.09.2025&amp;dst=192&amp;field=134&amp;demo=2" TargetMode = "External"/><Relationship Id="rId4334" Type="http://schemas.openxmlformats.org/officeDocument/2006/relationships/hyperlink" Target="https://login.consultant.ru/link/?req=doc&amp;base=LAW&amp;n=507381&amp;date=16.09.2025&amp;dst=100024&amp;field=134&amp;demo=2" TargetMode = "External"/><Relationship Id="rId4335" Type="http://schemas.openxmlformats.org/officeDocument/2006/relationships/hyperlink" Target="https://login.consultant.ru/link/?req=doc&amp;base=LAW&amp;n=507381&amp;date=16.09.2025&amp;dst=28&amp;field=134&amp;demo=2" TargetMode = "External"/><Relationship Id="rId4336" Type="http://schemas.openxmlformats.org/officeDocument/2006/relationships/hyperlink" Target="https://login.consultant.ru/link/?req=doc&amp;base=LAW&amp;n=507381&amp;date=16.09.2025&amp;dst=29&amp;field=134&amp;demo=2" TargetMode = "External"/><Relationship Id="rId4337" Type="http://schemas.openxmlformats.org/officeDocument/2006/relationships/hyperlink" Target="https://login.consultant.ru/link/?req=doc&amp;base=LAW&amp;n=507381&amp;date=16.09.2025&amp;dst=100044&amp;field=134&amp;demo=2" TargetMode = "External"/><Relationship Id="rId4338" Type="http://schemas.openxmlformats.org/officeDocument/2006/relationships/hyperlink" Target="https://login.consultant.ru/link/?req=doc&amp;base=LAW&amp;n=507381&amp;date=16.09.2025&amp;dst=48&amp;field=134&amp;demo=2" TargetMode = "External"/><Relationship Id="rId4339" Type="http://schemas.openxmlformats.org/officeDocument/2006/relationships/hyperlink" Target="https://login.consultant.ru/link/?req=doc&amp;base=LAW&amp;n=162558&amp;date=16.09.2025&amp;dst=100047&amp;field=134&amp;demo=2" TargetMode = "External"/><Relationship Id="rId4340" Type="http://schemas.openxmlformats.org/officeDocument/2006/relationships/hyperlink" Target="https://login.consultant.ru/link/?req=doc&amp;base=LAW&amp;n=491499&amp;date=16.09.2025&amp;dst=44&amp;field=134&amp;demo=2" TargetMode = "External"/><Relationship Id="rId4341" Type="http://schemas.openxmlformats.org/officeDocument/2006/relationships/hyperlink" Target="https://login.consultant.ru/link/?req=doc&amp;base=LAW&amp;n=440510&amp;date=16.09.2025&amp;dst=100023&amp;field=134&amp;demo=2" TargetMode = "External"/><Relationship Id="rId4342" Type="http://schemas.openxmlformats.org/officeDocument/2006/relationships/hyperlink" Target="https://login.consultant.ru/link/?req=doc&amp;base=LAW&amp;n=401911&amp;date=16.09.2025&amp;dst=407&amp;field=134&amp;demo=2" TargetMode = "External"/><Relationship Id="rId4343" Type="http://schemas.openxmlformats.org/officeDocument/2006/relationships/hyperlink" Target="https://login.consultant.ru/link/?req=doc&amp;base=LAW&amp;n=401911&amp;date=16.09.2025&amp;dst=100802&amp;field=134&amp;demo=2" TargetMode = "External"/><Relationship Id="rId4344" Type="http://schemas.openxmlformats.org/officeDocument/2006/relationships/hyperlink" Target="https://login.consultant.ru/link/?req=doc&amp;base=LAW&amp;n=440510&amp;date=16.09.2025&amp;dst=100027&amp;field=134&amp;demo=2" TargetMode = "External"/><Relationship Id="rId4345" Type="http://schemas.openxmlformats.org/officeDocument/2006/relationships/hyperlink" Target="https://login.consultant.ru/link/?req=doc&amp;base=LAW&amp;n=188331&amp;date=16.09.2025&amp;dst=100068&amp;field=134&amp;demo=2" TargetMode = "External"/><Relationship Id="rId4346" Type="http://schemas.openxmlformats.org/officeDocument/2006/relationships/hyperlink" Target="https://login.consultant.ru/link/?req=doc&amp;base=LAW&amp;n=194888&amp;date=16.09.2025&amp;dst=100010&amp;field=134&amp;demo=2" TargetMode = "External"/><Relationship Id="rId4347" Type="http://schemas.openxmlformats.org/officeDocument/2006/relationships/hyperlink" Target="https://login.consultant.ru/link/?req=doc&amp;base=LAW&amp;n=500304&amp;date=16.09.2025&amp;dst=1883&amp;field=134&amp;demo=2" TargetMode = "External"/><Relationship Id="rId4348" Type="http://schemas.openxmlformats.org/officeDocument/2006/relationships/hyperlink" Target="https://login.consultant.ru/link/?req=doc&amp;base=LAW&amp;n=210168&amp;date=16.09.2025&amp;dst=100470&amp;field=134&amp;demo=2" TargetMode = "External"/><Relationship Id="rId4349" Type="http://schemas.openxmlformats.org/officeDocument/2006/relationships/hyperlink" Target="https://login.consultant.ru/link/?req=doc&amp;base=LAW&amp;n=511394&amp;date=16.09.2025&amp;dst=101317&amp;field=134&amp;demo=2" TargetMode = "External"/><Relationship Id="rId4350" Type="http://schemas.openxmlformats.org/officeDocument/2006/relationships/hyperlink" Target="https://login.consultant.ru/link/?req=doc&amp;base=LAW&amp;n=210168&amp;date=16.09.2025&amp;dst=100476&amp;field=134&amp;demo=2" TargetMode = "External"/><Relationship Id="rId4351" Type="http://schemas.openxmlformats.org/officeDocument/2006/relationships/hyperlink" Target="https://login.consultant.ru/link/?req=doc&amp;base=LAW&amp;n=511394&amp;date=16.09.2025&amp;dst=1843&amp;field=134&amp;demo=2" TargetMode = "External"/><Relationship Id="rId4352" Type="http://schemas.openxmlformats.org/officeDocument/2006/relationships/hyperlink" Target="https://login.consultant.ru/link/?req=doc&amp;base=LAW&amp;n=335608&amp;date=16.09.2025&amp;dst=100010&amp;field=134&amp;demo=2" TargetMode = "External"/><Relationship Id="rId4353" Type="http://schemas.openxmlformats.org/officeDocument/2006/relationships/hyperlink" Target="https://login.consultant.ru/link/?req=doc&amp;base=LAW&amp;n=494984&amp;date=16.09.2025&amp;dst=102&amp;field=134&amp;demo=2" TargetMode = "External"/><Relationship Id="rId4354" Type="http://schemas.openxmlformats.org/officeDocument/2006/relationships/hyperlink" Target="https://login.consultant.ru/link/?req=doc&amp;base=LAW&amp;n=405461&amp;date=16.09.2025&amp;dst=100013&amp;field=134&amp;demo=2" TargetMode = "External"/><Relationship Id="rId4355" Type="http://schemas.openxmlformats.org/officeDocument/2006/relationships/hyperlink" Target="https://login.consultant.ru/link/?req=doc&amp;base=LAW&amp;n=511332&amp;date=16.09.2025&amp;dst=96&amp;field=134&amp;demo=2" TargetMode = "External"/><Relationship Id="rId4356" Type="http://schemas.openxmlformats.org/officeDocument/2006/relationships/hyperlink" Target="https://login.consultant.ru/link/?req=doc&amp;base=LAW&amp;n=453874&amp;date=16.09.2025&amp;dst=100021&amp;field=134&amp;demo=2" TargetMode = "External"/><Relationship Id="rId4357" Type="http://schemas.openxmlformats.org/officeDocument/2006/relationships/hyperlink" Target="https://login.consultant.ru/link/?req=doc&amp;base=LAW&amp;n=505904&amp;date=16.09.2025&amp;dst=100102&amp;field=134&amp;demo=2" TargetMode = "External"/><Relationship Id="rId4358" Type="http://schemas.openxmlformats.org/officeDocument/2006/relationships/hyperlink" Target="https://login.consultant.ru/link/?req=doc&amp;base=LAW&amp;n=500304&amp;date=16.09.2025&amp;dst=3142&amp;field=134&amp;demo=2" TargetMode = "External"/><Relationship Id="rId4359" Type="http://schemas.openxmlformats.org/officeDocument/2006/relationships/hyperlink" Target="https://login.consultant.ru/link/?req=doc&amp;base=LAW&amp;n=505904&amp;date=16.09.2025&amp;dst=100035&amp;field=134&amp;demo=2" TargetMode = "External"/><Relationship Id="rId4360" Type="http://schemas.openxmlformats.org/officeDocument/2006/relationships/hyperlink" Target="https://login.consultant.ru/link/?req=doc&amp;base=LAW&amp;n=505904&amp;date=16.09.2025&amp;dst=100034&amp;field=134&amp;demo=2" TargetMode = "External"/><Relationship Id="rId4361" Type="http://schemas.openxmlformats.org/officeDocument/2006/relationships/hyperlink" Target="https://login.consultant.ru/link/?req=doc&amp;base=LAW&amp;n=505904&amp;date=16.09.2025&amp;dst=100075&amp;field=134&amp;demo=2" TargetMode = "External"/><Relationship Id="rId4362" Type="http://schemas.openxmlformats.org/officeDocument/2006/relationships/hyperlink" Target="https://login.consultant.ru/link/?req=doc&amp;base=LAW&amp;n=507288&amp;date=16.09.2025&amp;dst=100010&amp;field=134&amp;demo=2" TargetMode = "External"/><Relationship Id="rId4363" Type="http://schemas.openxmlformats.org/officeDocument/2006/relationships/hyperlink" Target="https://login.consultant.ru/link/?req=doc&amp;base=LAW&amp;n=464265&amp;date=16.09.2025&amp;dst=101327&amp;field=134&amp;demo=2" TargetMode = "External"/><Relationship Id="rId4364" Type="http://schemas.openxmlformats.org/officeDocument/2006/relationships/hyperlink" Target="https://login.consultant.ru/link/?req=doc&amp;base=LAW&amp;n=341818&amp;date=16.09.2025&amp;dst=100014&amp;field=134&amp;demo=2" TargetMode = "External"/><Relationship Id="rId4365" Type="http://schemas.openxmlformats.org/officeDocument/2006/relationships/hyperlink" Target="https://login.consultant.ru/link/?req=doc&amp;base=LAW&amp;n=172730&amp;date=16.09.2025&amp;dst=100201&amp;field=134&amp;demo=2" TargetMode = "External"/><Relationship Id="rId4366" Type="http://schemas.openxmlformats.org/officeDocument/2006/relationships/hyperlink" Target="https://login.consultant.ru/link/?req=doc&amp;base=LAW&amp;n=172730&amp;date=16.09.2025&amp;dst=100203&amp;field=134&amp;demo=2" TargetMode = "External"/><Relationship Id="rId4367" Type="http://schemas.openxmlformats.org/officeDocument/2006/relationships/hyperlink" Target="https://login.consultant.ru/link/?req=doc&amp;base=LAW&amp;n=49409&amp;date=16.09.2025&amp;demo=2" TargetMode = "External"/><Relationship Id="rId4368" Type="http://schemas.openxmlformats.org/officeDocument/2006/relationships/hyperlink" Target="https://login.consultant.ru/link/?req=doc&amp;base=LAW&amp;n=490132&amp;date=16.09.2025&amp;dst=100594&amp;field=134&amp;demo=2" TargetMode = "External"/><Relationship Id="rId4369" Type="http://schemas.openxmlformats.org/officeDocument/2006/relationships/hyperlink" Target="https://login.consultant.ru/link/?req=doc&amp;base=LAW&amp;n=495110&amp;date=16.09.2025&amp;dst=8&amp;field=134&amp;demo=2" TargetMode = "External"/><Relationship Id="rId4370" Type="http://schemas.openxmlformats.org/officeDocument/2006/relationships/hyperlink" Target="https://login.consultant.ru/link/?req=doc&amp;base=LAW&amp;n=499915&amp;date=16.09.2025&amp;dst=100223&amp;field=134&amp;demo=2" TargetMode = "External"/><Relationship Id="rId4371" Type="http://schemas.openxmlformats.org/officeDocument/2006/relationships/hyperlink" Target="https://login.consultant.ru/link/?req=doc&amp;base=LAW&amp;n=172730&amp;date=16.09.2025&amp;dst=100204&amp;field=134&amp;demo=2" TargetMode = "External"/><Relationship Id="rId4372" Type="http://schemas.openxmlformats.org/officeDocument/2006/relationships/hyperlink" Target="https://login.consultant.ru/link/?req=doc&amp;base=LAW&amp;n=127963&amp;date=16.09.2025&amp;dst=100010&amp;field=134&amp;demo=2" TargetMode = "External"/><Relationship Id="rId4373" Type="http://schemas.openxmlformats.org/officeDocument/2006/relationships/hyperlink" Target="https://login.consultant.ru/link/?req=doc&amp;base=LAW&amp;n=464265&amp;date=16.09.2025&amp;dst=101329&amp;field=134&amp;demo=2" TargetMode = "External"/><Relationship Id="rId4374" Type="http://schemas.openxmlformats.org/officeDocument/2006/relationships/hyperlink" Target="https://login.consultant.ru/link/?req=doc&amp;base=LAW&amp;n=490132&amp;date=16.09.2025&amp;dst=100597&amp;field=134&amp;demo=2" TargetMode = "External"/><Relationship Id="rId4375" Type="http://schemas.openxmlformats.org/officeDocument/2006/relationships/hyperlink" Target="https://login.consultant.ru/link/?req=doc&amp;base=LAW&amp;n=103113&amp;date=16.09.2025&amp;dst=100044&amp;field=134&amp;demo=2" TargetMode = "External"/><Relationship Id="rId4376" Type="http://schemas.openxmlformats.org/officeDocument/2006/relationships/hyperlink" Target="https://login.consultant.ru/link/?req=doc&amp;base=LAW&amp;n=464265&amp;date=16.09.2025&amp;dst=101329&amp;field=134&amp;demo=2" TargetMode = "External"/><Relationship Id="rId4377" Type="http://schemas.openxmlformats.org/officeDocument/2006/relationships/hyperlink" Target="https://login.consultant.ru/link/?req=doc&amp;base=LAW&amp;n=490132&amp;date=16.09.2025&amp;dst=100598&amp;field=134&amp;demo=2" TargetMode = "External"/><Relationship Id="rId4378" Type="http://schemas.openxmlformats.org/officeDocument/2006/relationships/hyperlink" Target="https://login.consultant.ru/link/?req=doc&amp;base=LAW&amp;n=483130&amp;date=16.09.2025&amp;dst=4968&amp;field=134&amp;demo=2" TargetMode = "External"/><Relationship Id="rId4379" Type="http://schemas.openxmlformats.org/officeDocument/2006/relationships/hyperlink" Target="https://login.consultant.ru/link/?req=doc&amp;base=LAW&amp;n=464265&amp;date=16.09.2025&amp;dst=101330&amp;field=134&amp;demo=2" TargetMode = "External"/><Relationship Id="rId4380" Type="http://schemas.openxmlformats.org/officeDocument/2006/relationships/hyperlink" Target="https://login.consultant.ru/link/?req=doc&amp;base=LAW&amp;n=490132&amp;date=16.09.2025&amp;dst=100599&amp;field=134&amp;demo=2" TargetMode = "External"/><Relationship Id="rId4381" Type="http://schemas.openxmlformats.org/officeDocument/2006/relationships/hyperlink" Target="https://login.consultant.ru/link/?req=doc&amp;base=LAW&amp;n=103113&amp;date=16.09.2025&amp;dst=100045&amp;field=134&amp;demo=2" TargetMode = "External"/><Relationship Id="rId4382" Type="http://schemas.openxmlformats.org/officeDocument/2006/relationships/hyperlink" Target="https://login.consultant.ru/link/?req=doc&amp;base=LAW&amp;n=422066&amp;date=16.09.2025&amp;dst=100675&amp;field=134&amp;demo=2" TargetMode = "External"/><Relationship Id="rId4383" Type="http://schemas.openxmlformats.org/officeDocument/2006/relationships/hyperlink" Target="https://login.consultant.ru/link/?req=doc&amp;base=LAW&amp;n=422066&amp;date=16.09.2025&amp;dst=100676&amp;field=134&amp;demo=2" TargetMode = "External"/><Relationship Id="rId4384" Type="http://schemas.openxmlformats.org/officeDocument/2006/relationships/hyperlink" Target="https://login.consultant.ru/link/?req=doc&amp;base=LAW&amp;n=490132&amp;date=16.09.2025&amp;dst=100600&amp;field=134&amp;demo=2" TargetMode = "External"/><Relationship Id="rId4385" Type="http://schemas.openxmlformats.org/officeDocument/2006/relationships/hyperlink" Target="https://login.consultant.ru/link/?req=doc&amp;base=LAW&amp;n=103113&amp;date=16.09.2025&amp;dst=100046&amp;field=134&amp;demo=2" TargetMode = "External"/><Relationship Id="rId4386" Type="http://schemas.openxmlformats.org/officeDocument/2006/relationships/hyperlink" Target="https://login.consultant.ru/link/?req=doc&amp;base=LAW&amp;n=161336&amp;date=16.09.2025&amp;dst=100220&amp;field=134&amp;demo=2" TargetMode = "External"/><Relationship Id="rId4387" Type="http://schemas.openxmlformats.org/officeDocument/2006/relationships/hyperlink" Target="https://login.consultant.ru/link/?req=doc&amp;base=LAW&amp;n=383954&amp;date=16.09.2025&amp;dst=100050&amp;field=134&amp;demo=2" TargetMode = "External"/><Relationship Id="rId4388" Type="http://schemas.openxmlformats.org/officeDocument/2006/relationships/hyperlink" Target="https://login.consultant.ru/link/?req=doc&amp;base=LAW&amp;n=464265&amp;date=16.09.2025&amp;dst=101331&amp;field=134&amp;demo=2" TargetMode = "External"/><Relationship Id="rId4389" Type="http://schemas.openxmlformats.org/officeDocument/2006/relationships/hyperlink" Target="https://login.consultant.ru/link/?req=doc&amp;base=LAW&amp;n=490132&amp;date=16.09.2025&amp;dst=100602&amp;field=134&amp;demo=2" TargetMode = "External"/><Relationship Id="rId4390" Type="http://schemas.openxmlformats.org/officeDocument/2006/relationships/hyperlink" Target="https://login.consultant.ru/link/?req=doc&amp;base=LAW&amp;n=161336&amp;date=16.09.2025&amp;dst=100221&amp;field=134&amp;demo=2" TargetMode = "External"/><Relationship Id="rId4391" Type="http://schemas.openxmlformats.org/officeDocument/2006/relationships/hyperlink" Target="https://login.consultant.ru/link/?req=doc&amp;base=LAW&amp;n=490132&amp;date=16.09.2025&amp;dst=100603&amp;field=134&amp;demo=2" TargetMode = "External"/><Relationship Id="rId4392" Type="http://schemas.openxmlformats.org/officeDocument/2006/relationships/hyperlink" Target="https://login.consultant.ru/link/?req=doc&amp;base=LAW&amp;n=498491&amp;date=16.09.2025&amp;demo=2" TargetMode = "External"/><Relationship Id="rId4393" Type="http://schemas.openxmlformats.org/officeDocument/2006/relationships/hyperlink" Target="https://login.consultant.ru/link/?req=doc&amp;base=LAW&amp;n=191386&amp;date=16.09.2025&amp;dst=100180&amp;field=134&amp;demo=2" TargetMode = "External"/><Relationship Id="rId4394" Type="http://schemas.openxmlformats.org/officeDocument/2006/relationships/hyperlink" Target="https://login.consultant.ru/link/?req=doc&amp;base=LAW&amp;n=490132&amp;date=16.09.2025&amp;dst=100605&amp;field=134&amp;demo=2" TargetMode = "External"/><Relationship Id="rId4395" Type="http://schemas.openxmlformats.org/officeDocument/2006/relationships/hyperlink" Target="https://login.consultant.ru/link/?req=doc&amp;base=LAW&amp;n=483130&amp;date=16.09.2025&amp;dst=514&amp;field=134&amp;demo=2" TargetMode = "External"/><Relationship Id="rId4396" Type="http://schemas.openxmlformats.org/officeDocument/2006/relationships/hyperlink" Target="https://login.consultant.ru/link/?req=doc&amp;base=LAW&amp;n=490132&amp;date=16.09.2025&amp;dst=100606&amp;field=134&amp;demo=2" TargetMode = "External"/><Relationship Id="rId4397" Type="http://schemas.openxmlformats.org/officeDocument/2006/relationships/hyperlink" Target="https://login.consultant.ru/link/?req=doc&amp;base=LAW&amp;n=422066&amp;date=16.09.2025&amp;dst=100678&amp;field=134&amp;demo=2" TargetMode = "External"/><Relationship Id="rId4398" Type="http://schemas.openxmlformats.org/officeDocument/2006/relationships/hyperlink" Target="https://login.consultant.ru/link/?req=doc&amp;base=LAW&amp;n=422066&amp;date=16.09.2025&amp;dst=100680&amp;field=134&amp;demo=2" TargetMode = "External"/><Relationship Id="rId4399" Type="http://schemas.openxmlformats.org/officeDocument/2006/relationships/hyperlink" Target="https://login.consultant.ru/link/?req=doc&amp;base=LAW&amp;n=490132&amp;date=16.09.2025&amp;dst=100607&amp;field=134&amp;demo=2" TargetMode = "External"/><Relationship Id="rId4400" Type="http://schemas.openxmlformats.org/officeDocument/2006/relationships/hyperlink" Target="https://login.consultant.ru/link/?req=doc&amp;base=LAW&amp;n=422066&amp;date=16.09.2025&amp;dst=100683&amp;field=134&amp;demo=2" TargetMode = "External"/><Relationship Id="rId4401" Type="http://schemas.openxmlformats.org/officeDocument/2006/relationships/hyperlink" Target="https://login.consultant.ru/link/?req=doc&amp;base=LAW&amp;n=422066&amp;date=16.09.2025&amp;dst=100684&amp;field=134&amp;demo=2" TargetMode = "External"/><Relationship Id="rId4402" Type="http://schemas.openxmlformats.org/officeDocument/2006/relationships/hyperlink" Target="https://login.consultant.ru/link/?req=doc&amp;base=LAW&amp;n=490132&amp;date=16.09.2025&amp;dst=100608&amp;field=134&amp;demo=2" TargetMode = "External"/><Relationship Id="rId4403" Type="http://schemas.openxmlformats.org/officeDocument/2006/relationships/hyperlink" Target="https://login.consultant.ru/link/?req=doc&amp;base=LAW&amp;n=464265&amp;date=16.09.2025&amp;dst=101335&amp;field=134&amp;demo=2" TargetMode = "External"/><Relationship Id="rId4404" Type="http://schemas.openxmlformats.org/officeDocument/2006/relationships/hyperlink" Target="https://login.consultant.ru/link/?req=doc&amp;base=LAW&amp;n=490132&amp;date=16.09.2025&amp;dst=100609&amp;field=134&amp;demo=2" TargetMode = "External"/><Relationship Id="rId4405" Type="http://schemas.openxmlformats.org/officeDocument/2006/relationships/hyperlink" Target="https://login.consultant.ru/link/?req=doc&amp;base=LAW&amp;n=464265&amp;date=16.09.2025&amp;dst=101336&amp;field=134&amp;demo=2" TargetMode = "External"/><Relationship Id="rId4406" Type="http://schemas.openxmlformats.org/officeDocument/2006/relationships/hyperlink" Target="https://login.consultant.ru/link/?req=doc&amp;base=LAW&amp;n=195925&amp;date=16.09.2025&amp;dst=100010&amp;field=134&amp;demo=2" TargetMode = "External"/><Relationship Id="rId4407" Type="http://schemas.openxmlformats.org/officeDocument/2006/relationships/hyperlink" Target="https://login.consultant.ru/link/?req=doc&amp;base=LAW&amp;n=499495&amp;date=16.09.2025&amp;dst=100036&amp;field=134&amp;demo=2" TargetMode = "External"/><Relationship Id="rId4408" Type="http://schemas.openxmlformats.org/officeDocument/2006/relationships/hyperlink" Target="https://login.consultant.ru/link/?req=doc&amp;base=LAW&amp;n=325551&amp;date=16.09.2025&amp;dst=100010&amp;field=134&amp;demo=2" TargetMode = "External"/><Relationship Id="rId4409" Type="http://schemas.openxmlformats.org/officeDocument/2006/relationships/hyperlink" Target="https://login.consultant.ru/link/?req=doc&amp;base=LAW&amp;n=325551&amp;date=16.09.2025&amp;dst=100012&amp;field=134&amp;demo=2" TargetMode = "External"/><Relationship Id="rId4410" Type="http://schemas.openxmlformats.org/officeDocument/2006/relationships/hyperlink" Target="https://login.consultant.ru/link/?req=doc&amp;base=LAW&amp;n=325551&amp;date=16.09.2025&amp;dst=100013&amp;field=134&amp;demo=2" TargetMode = "External"/><Relationship Id="rId4411" Type="http://schemas.openxmlformats.org/officeDocument/2006/relationships/hyperlink" Target="https://login.consultant.ru/link/?req=doc&amp;base=LAW&amp;n=325551&amp;date=16.09.2025&amp;dst=100015&amp;field=134&amp;demo=2" TargetMode = "External"/><Relationship Id="rId4412" Type="http://schemas.openxmlformats.org/officeDocument/2006/relationships/hyperlink" Target="https://login.consultant.ru/link/?req=doc&amp;base=LAW&amp;n=483130&amp;date=16.09.2025&amp;dst=595&amp;field=134&amp;demo=2" TargetMode = "External"/><Relationship Id="rId4413" Type="http://schemas.openxmlformats.org/officeDocument/2006/relationships/hyperlink" Target="https://login.consultant.ru/link/?req=doc&amp;base=LAW&amp;n=386896&amp;date=16.09.2025&amp;dst=100017&amp;field=134&amp;demo=2" TargetMode = "External"/><Relationship Id="rId4414" Type="http://schemas.openxmlformats.org/officeDocument/2006/relationships/hyperlink" Target="https://login.consultant.ru/link/?req=doc&amp;base=LAW&amp;n=142539&amp;date=16.09.2025&amp;dst=100253&amp;field=134&amp;demo=2" TargetMode = "External"/><Relationship Id="rId4415" Type="http://schemas.openxmlformats.org/officeDocument/2006/relationships/hyperlink" Target="https://login.consultant.ru/link/?req=doc&amp;base=LAW&amp;n=201259&amp;date=16.09.2025&amp;dst=100087&amp;field=134&amp;demo=2" TargetMode = "External"/><Relationship Id="rId4416" Type="http://schemas.openxmlformats.org/officeDocument/2006/relationships/hyperlink" Target="https://login.consultant.ru/link/?req=doc&amp;base=LAW&amp;n=386896&amp;date=16.09.2025&amp;dst=100019&amp;field=134&amp;demo=2" TargetMode = "External"/><Relationship Id="rId4417" Type="http://schemas.openxmlformats.org/officeDocument/2006/relationships/hyperlink" Target="https://login.consultant.ru/link/?req=doc&amp;base=LAW&amp;n=490132&amp;date=16.09.2025&amp;dst=100612&amp;field=134&amp;demo=2" TargetMode = "External"/><Relationship Id="rId4418" Type="http://schemas.openxmlformats.org/officeDocument/2006/relationships/hyperlink" Target="https://login.consultant.ru/link/?req=doc&amp;base=LAW&amp;n=471849&amp;date=16.09.2025&amp;dst=100090&amp;field=134&amp;demo=2" TargetMode = "External"/><Relationship Id="rId4419" Type="http://schemas.openxmlformats.org/officeDocument/2006/relationships/hyperlink" Target="https://login.consultant.ru/link/?req=doc&amp;base=LAW&amp;n=142539&amp;date=16.09.2025&amp;dst=100255&amp;field=134&amp;demo=2" TargetMode = "External"/><Relationship Id="rId4420" Type="http://schemas.openxmlformats.org/officeDocument/2006/relationships/hyperlink" Target="https://login.consultant.ru/link/?req=doc&amp;base=LAW&amp;n=201259&amp;date=16.09.2025&amp;dst=100088&amp;field=134&amp;demo=2" TargetMode = "External"/><Relationship Id="rId4421" Type="http://schemas.openxmlformats.org/officeDocument/2006/relationships/hyperlink" Target="https://login.consultant.ru/link/?req=doc&amp;base=LAW&amp;n=386896&amp;date=16.09.2025&amp;dst=100020&amp;field=134&amp;demo=2" TargetMode = "External"/><Relationship Id="rId4422" Type="http://schemas.openxmlformats.org/officeDocument/2006/relationships/hyperlink" Target="https://login.consultant.ru/link/?req=doc&amp;base=LAW&amp;n=490132&amp;date=16.09.2025&amp;dst=100613&amp;field=134&amp;demo=2" TargetMode = "External"/><Relationship Id="rId4423" Type="http://schemas.openxmlformats.org/officeDocument/2006/relationships/hyperlink" Target="https://login.consultant.ru/link/?req=doc&amp;base=LAW&amp;n=471849&amp;date=16.09.2025&amp;dst=100091&amp;field=134&amp;demo=2" TargetMode = "External"/><Relationship Id="rId4424" Type="http://schemas.openxmlformats.org/officeDocument/2006/relationships/hyperlink" Target="https://login.consultant.ru/link/?req=doc&amp;base=LAW&amp;n=471849&amp;date=16.09.2025&amp;dst=100092&amp;field=134&amp;demo=2" TargetMode = "External"/><Relationship Id="rId4425" Type="http://schemas.openxmlformats.org/officeDocument/2006/relationships/hyperlink" Target="https://login.consultant.ru/link/?req=doc&amp;base=LAW&amp;n=386896&amp;date=16.09.2025&amp;dst=100021&amp;field=134&amp;demo=2" TargetMode = "External"/><Relationship Id="rId4426" Type="http://schemas.openxmlformats.org/officeDocument/2006/relationships/hyperlink" Target="https://login.consultant.ru/link/?req=doc&amp;base=LAW&amp;n=453874&amp;date=16.09.2025&amp;dst=100032&amp;field=134&amp;demo=2" TargetMode = "External"/><Relationship Id="rId4427" Type="http://schemas.openxmlformats.org/officeDocument/2006/relationships/hyperlink" Target="https://login.consultant.ru/link/?req=doc&amp;base=LAW&amp;n=497705&amp;date=16.09.2025&amp;dst=100023&amp;field=134&amp;demo=2" TargetMode = "External"/><Relationship Id="rId4428" Type="http://schemas.openxmlformats.org/officeDocument/2006/relationships/hyperlink" Target="https://login.consultant.ru/link/?req=doc&amp;base=LAW&amp;n=201259&amp;date=16.09.2025&amp;dst=100089&amp;field=134&amp;demo=2" TargetMode = "External"/><Relationship Id="rId4429" Type="http://schemas.openxmlformats.org/officeDocument/2006/relationships/hyperlink" Target="https://login.consultant.ru/link/?req=doc&amp;base=LAW&amp;n=471849&amp;date=16.09.2025&amp;dst=100093&amp;field=134&amp;demo=2" TargetMode = "External"/><Relationship Id="rId4430" Type="http://schemas.openxmlformats.org/officeDocument/2006/relationships/hyperlink" Target="https://login.consultant.ru/link/?req=doc&amp;base=LAW&amp;n=453874&amp;date=16.09.2025&amp;dst=100033&amp;field=134&amp;demo=2" TargetMode = "External"/><Relationship Id="rId4431" Type="http://schemas.openxmlformats.org/officeDocument/2006/relationships/hyperlink" Target="https://login.consultant.ru/link/?req=doc&amp;base=LAW&amp;n=497705&amp;date=16.09.2025&amp;dst=100025&amp;field=134&amp;demo=2" TargetMode = "External"/><Relationship Id="rId4432" Type="http://schemas.openxmlformats.org/officeDocument/2006/relationships/hyperlink" Target="https://login.consultant.ru/link/?req=doc&amp;base=LAW&amp;n=201259&amp;date=16.09.2025&amp;dst=100092&amp;field=134&amp;demo=2" TargetMode = "External"/><Relationship Id="rId4433" Type="http://schemas.openxmlformats.org/officeDocument/2006/relationships/hyperlink" Target="https://login.consultant.ru/link/?req=doc&amp;base=LAW&amp;n=386896&amp;date=16.09.2025&amp;dst=100022&amp;field=134&amp;demo=2" TargetMode = "External"/><Relationship Id="rId4434" Type="http://schemas.openxmlformats.org/officeDocument/2006/relationships/hyperlink" Target="https://login.consultant.ru/link/?req=doc&amp;base=LAW&amp;n=386896&amp;date=16.09.2025&amp;dst=100024&amp;field=134&amp;demo=2" TargetMode = "External"/><Relationship Id="rId4435" Type="http://schemas.openxmlformats.org/officeDocument/2006/relationships/hyperlink" Target="https://login.consultant.ru/link/?req=doc&amp;base=LAW&amp;n=201259&amp;date=16.09.2025&amp;dst=100095&amp;field=134&amp;demo=2" TargetMode = "External"/><Relationship Id="rId4436" Type="http://schemas.openxmlformats.org/officeDocument/2006/relationships/hyperlink" Target="https://login.consultant.ru/link/?req=doc&amp;base=LAW&amp;n=500291&amp;date=16.09.2025&amp;dst=100434&amp;field=134&amp;demo=2" TargetMode = "External"/><Relationship Id="rId4437" Type="http://schemas.openxmlformats.org/officeDocument/2006/relationships/hyperlink" Target="https://login.consultant.ru/link/?req=doc&amp;base=LAW&amp;n=220702&amp;date=16.09.2025&amp;dst=100246&amp;field=134&amp;demo=2" TargetMode = "External"/><Relationship Id="rId4438" Type="http://schemas.openxmlformats.org/officeDocument/2006/relationships/hyperlink" Target="https://login.consultant.ru/link/?req=doc&amp;base=LAW&amp;n=511241&amp;date=16.09.2025&amp;dst=3765&amp;field=134&amp;demo=2" TargetMode = "External"/><Relationship Id="rId4439" Type="http://schemas.openxmlformats.org/officeDocument/2006/relationships/hyperlink" Target="https://login.consultant.ru/link/?req=doc&amp;base=LAW&amp;n=500304&amp;date=16.09.2025&amp;dst=103045&amp;field=134&amp;demo=2" TargetMode = "External"/><Relationship Id="rId4440" Type="http://schemas.openxmlformats.org/officeDocument/2006/relationships/hyperlink" Target="https://login.consultant.ru/link/?req=doc&amp;base=LAW&amp;n=511241&amp;date=16.09.2025&amp;dst=3769&amp;field=134&amp;demo=2" TargetMode = "External"/><Relationship Id="rId4441" Type="http://schemas.openxmlformats.org/officeDocument/2006/relationships/hyperlink" Target="https://login.consultant.ru/link/?req=doc&amp;base=LAW&amp;n=220702&amp;date=16.09.2025&amp;dst=100250&amp;field=134&amp;demo=2" TargetMode = "External"/><Relationship Id="rId4442" Type="http://schemas.openxmlformats.org/officeDocument/2006/relationships/hyperlink" Target="https://login.consultant.ru/link/?req=doc&amp;base=LAW&amp;n=511241&amp;date=16.09.2025&amp;dst=3771&amp;field=134&amp;demo=2" TargetMode = "External"/><Relationship Id="rId4443" Type="http://schemas.openxmlformats.org/officeDocument/2006/relationships/hyperlink" Target="https://login.consultant.ru/link/?req=doc&amp;base=LAW&amp;n=220702&amp;date=16.09.2025&amp;dst=100260&amp;field=134&amp;demo=2" TargetMode = "External"/><Relationship Id="rId4444" Type="http://schemas.openxmlformats.org/officeDocument/2006/relationships/hyperlink" Target="https://login.consultant.ru/link/?req=doc&amp;base=LAW&amp;n=511241&amp;date=16.09.2025&amp;dst=3773&amp;field=134&amp;demo=2" TargetMode = "External"/><Relationship Id="rId4445" Type="http://schemas.openxmlformats.org/officeDocument/2006/relationships/hyperlink" Target="https://login.consultant.ru/link/?req=doc&amp;base=LAW&amp;n=220702&amp;date=16.09.2025&amp;dst=100260&amp;field=134&amp;demo=2" TargetMode = "External"/><Relationship Id="rId4446" Type="http://schemas.openxmlformats.org/officeDocument/2006/relationships/hyperlink" Target="https://login.consultant.ru/link/?req=doc&amp;base=LAW&amp;n=217847&amp;date=16.09.2025&amp;dst=100009&amp;field=134&amp;demo=2" TargetMode = "External"/><Relationship Id="rId4447" Type="http://schemas.openxmlformats.org/officeDocument/2006/relationships/hyperlink" Target="https://login.consultant.ru/link/?req=doc&amp;base=LAW&amp;n=511241&amp;date=16.09.2025&amp;dst=317&amp;field=134&amp;demo=2" TargetMode = "External"/><Relationship Id="rId4448" Type="http://schemas.openxmlformats.org/officeDocument/2006/relationships/hyperlink" Target="https://login.consultant.ru/link/?req=doc&amp;base=LAW&amp;n=220702&amp;date=16.09.2025&amp;dst=100282&amp;field=134&amp;demo=2" TargetMode = "External"/><Relationship Id="rId4449" Type="http://schemas.openxmlformats.org/officeDocument/2006/relationships/hyperlink" Target="https://login.consultant.ru/link/?req=doc&amp;base=LAW&amp;n=217847&amp;date=16.09.2025&amp;dst=100017&amp;field=134&amp;demo=2" TargetMode = "External"/><Relationship Id="rId4450" Type="http://schemas.openxmlformats.org/officeDocument/2006/relationships/hyperlink" Target="https://login.consultant.ru/link/?req=doc&amp;base=LAW&amp;n=220702&amp;date=16.09.2025&amp;dst=100288&amp;field=134&amp;demo=2" TargetMode = "External"/><Relationship Id="rId4451" Type="http://schemas.openxmlformats.org/officeDocument/2006/relationships/hyperlink" Target="https://login.consultant.ru/link/?req=doc&amp;base=LAW&amp;n=217847&amp;date=16.09.2025&amp;dst=100020&amp;field=134&amp;demo=2" TargetMode = "External"/><Relationship Id="rId4452" Type="http://schemas.openxmlformats.org/officeDocument/2006/relationships/hyperlink" Target="https://login.consultant.ru/link/?req=doc&amp;base=LAW&amp;n=217847&amp;date=16.09.2025&amp;dst=100023&amp;field=134&amp;demo=2" TargetMode = "External"/><Relationship Id="rId4453" Type="http://schemas.openxmlformats.org/officeDocument/2006/relationships/hyperlink" Target="https://login.consultant.ru/link/?req=doc&amp;base=LAW&amp;n=511241&amp;date=16.09.2025&amp;dst=1370&amp;field=134&amp;demo=2" TargetMode = "External"/><Relationship Id="rId4454" Type="http://schemas.openxmlformats.org/officeDocument/2006/relationships/hyperlink" Target="https://login.consultant.ru/link/?req=doc&amp;base=LAW&amp;n=325551&amp;date=16.09.2025&amp;dst=100017&amp;field=134&amp;demo=2" TargetMode = "External"/><Relationship Id="rId4455" Type="http://schemas.openxmlformats.org/officeDocument/2006/relationships/hyperlink" Target="https://login.consultant.ru/link/?req=doc&amp;base=LAW&amp;n=499495&amp;date=16.09.2025&amp;dst=100120&amp;field=134&amp;demo=2" TargetMode = "External"/><Relationship Id="rId4456" Type="http://schemas.openxmlformats.org/officeDocument/2006/relationships/hyperlink" Target="https://login.consultant.ru/link/?req=doc&amp;base=LAW&amp;n=511241&amp;date=16.09.2025&amp;dst=2672&amp;field=134&amp;demo=2" TargetMode = "External"/><Relationship Id="rId4457" Type="http://schemas.openxmlformats.org/officeDocument/2006/relationships/hyperlink" Target="https://login.consultant.ru/link/?req=doc&amp;base=LAW&amp;n=481386&amp;date=16.09.2025&amp;dst=100019&amp;field=134&amp;demo=2" TargetMode = "External"/><Relationship Id="rId4458" Type="http://schemas.openxmlformats.org/officeDocument/2006/relationships/hyperlink" Target="https://login.consultant.ru/link/?req=doc&amp;base=LAW&amp;n=483130&amp;date=16.09.2025&amp;dst=4016&amp;field=134&amp;demo=2" TargetMode = "External"/><Relationship Id="rId4459" Type="http://schemas.openxmlformats.org/officeDocument/2006/relationships/hyperlink" Target="https://login.consultant.ru/link/?req=doc&amp;base=LAW&amp;n=325551&amp;date=16.09.2025&amp;dst=100062&amp;field=134&amp;demo=2" TargetMode = "External"/><Relationship Id="rId4460" Type="http://schemas.openxmlformats.org/officeDocument/2006/relationships/hyperlink" Target="https://login.consultant.ru/link/?req=doc&amp;base=LAW&amp;n=511241&amp;date=16.09.2025&amp;dst=3193&amp;field=134&amp;demo=2" TargetMode = "External"/><Relationship Id="rId4461" Type="http://schemas.openxmlformats.org/officeDocument/2006/relationships/hyperlink" Target="https://login.consultant.ru/link/?req=doc&amp;base=LAW&amp;n=220702&amp;date=16.09.2025&amp;dst=100302&amp;field=134&amp;demo=2" TargetMode = "External"/><Relationship Id="rId4462" Type="http://schemas.openxmlformats.org/officeDocument/2006/relationships/hyperlink" Target="https://login.consultant.ru/link/?req=doc&amp;base=LAW&amp;n=511241&amp;date=16.09.2025&amp;dst=3184&amp;field=134&amp;demo=2" TargetMode = "External"/><Relationship Id="rId4463" Type="http://schemas.openxmlformats.org/officeDocument/2006/relationships/hyperlink" Target="https://login.consultant.ru/link/?req=doc&amp;base=LAW&amp;n=220702&amp;date=16.09.2025&amp;dst=100306&amp;field=134&amp;demo=2" TargetMode = "External"/><Relationship Id="rId4464" Type="http://schemas.openxmlformats.org/officeDocument/2006/relationships/hyperlink" Target="https://login.consultant.ru/link/?req=doc&amp;base=LAW&amp;n=511241&amp;date=16.09.2025&amp;dst=102970&amp;field=134&amp;demo=2" TargetMode = "External"/><Relationship Id="rId4465" Type="http://schemas.openxmlformats.org/officeDocument/2006/relationships/hyperlink" Target="https://login.consultant.ru/link/?req=doc&amp;base=LAW&amp;n=220702&amp;date=16.09.2025&amp;dst=100310&amp;field=134&amp;demo=2" TargetMode = "External"/><Relationship Id="rId4466" Type="http://schemas.openxmlformats.org/officeDocument/2006/relationships/hyperlink" Target="https://login.consultant.ru/link/?req=doc&amp;base=LAW&amp;n=217847&amp;date=16.09.2025&amp;dst=100032&amp;field=134&amp;demo=2" TargetMode = "External"/><Relationship Id="rId4467" Type="http://schemas.openxmlformats.org/officeDocument/2006/relationships/hyperlink" Target="https://login.consultant.ru/link/?req=doc&amp;base=LAW&amp;n=220702&amp;date=16.09.2025&amp;dst=100314&amp;field=134&amp;demo=2" TargetMode = "External"/><Relationship Id="rId4468" Type="http://schemas.openxmlformats.org/officeDocument/2006/relationships/hyperlink" Target="https://login.consultant.ru/link/?req=doc&amp;base=LAW&amp;n=217847&amp;date=16.09.2025&amp;dst=100033&amp;field=134&amp;demo=2" TargetMode = "External"/><Relationship Id="rId4469" Type="http://schemas.openxmlformats.org/officeDocument/2006/relationships/hyperlink" Target="https://login.consultant.ru/link/?req=doc&amp;base=LAW&amp;n=220702&amp;date=16.09.2025&amp;dst=100318&amp;field=134&amp;demo=2" TargetMode = "External"/><Relationship Id="rId4470" Type="http://schemas.openxmlformats.org/officeDocument/2006/relationships/hyperlink" Target="https://login.consultant.ru/link/?req=doc&amp;base=LAW&amp;n=511241&amp;date=16.09.2025&amp;dst=102971&amp;field=134&amp;demo=2" TargetMode = "External"/><Relationship Id="rId4471" Type="http://schemas.openxmlformats.org/officeDocument/2006/relationships/hyperlink" Target="https://login.consultant.ru/link/?req=doc&amp;base=LAW&amp;n=220702&amp;date=16.09.2025&amp;dst=100322&amp;field=134&amp;demo=2" TargetMode = "External"/><Relationship Id="rId4472" Type="http://schemas.openxmlformats.org/officeDocument/2006/relationships/hyperlink" Target="https://login.consultant.ru/link/?req=doc&amp;base=LAW&amp;n=220702&amp;date=16.09.2025&amp;dst=100326&amp;field=134&amp;demo=2" TargetMode = "External"/><Relationship Id="rId4473" Type="http://schemas.openxmlformats.org/officeDocument/2006/relationships/hyperlink" Target="https://login.consultant.ru/link/?req=doc&amp;base=LAW&amp;n=220702&amp;date=16.09.2025&amp;dst=100330&amp;field=134&amp;demo=2" TargetMode = "External"/><Relationship Id="rId4474" Type="http://schemas.openxmlformats.org/officeDocument/2006/relationships/hyperlink" Target="https://login.consultant.ru/link/?req=doc&amp;base=LAW&amp;n=511241&amp;date=16.09.2025&amp;dst=1370&amp;field=134&amp;demo=2" TargetMode = "External"/><Relationship Id="rId4475" Type="http://schemas.openxmlformats.org/officeDocument/2006/relationships/hyperlink" Target="https://login.consultant.ru/link/?req=doc&amp;base=LAW&amp;n=220702&amp;date=16.09.2025&amp;dst=100334&amp;field=134&amp;demo=2" TargetMode = "External"/><Relationship Id="rId4476" Type="http://schemas.openxmlformats.org/officeDocument/2006/relationships/hyperlink" Target="https://login.consultant.ru/link/?req=doc&amp;base=LAW&amp;n=176128&amp;date=16.09.2025&amp;dst=100030&amp;field=134&amp;demo=2" TargetMode = "External"/><Relationship Id="rId4477" Type="http://schemas.openxmlformats.org/officeDocument/2006/relationships/hyperlink" Target="https://login.consultant.ru/link/?req=doc&amp;base=LAW&amp;n=220702&amp;date=16.09.2025&amp;dst=100340&amp;field=134&amp;demo=2" TargetMode = "External"/><Relationship Id="rId4478" Type="http://schemas.openxmlformats.org/officeDocument/2006/relationships/hyperlink" Target="https://login.consultant.ru/link/?req=doc&amp;base=LAW&amp;n=149859&amp;date=16.09.2025&amp;dst=100021&amp;field=134&amp;demo=2" TargetMode = "External"/><Relationship Id="rId4479" Type="http://schemas.openxmlformats.org/officeDocument/2006/relationships/hyperlink" Target="https://login.consultant.ru/link/?req=doc&amp;base=LAW&amp;n=500304&amp;date=16.09.2025&amp;dst=101154&amp;field=134&amp;demo=2" TargetMode = "External"/><Relationship Id="rId4480" Type="http://schemas.openxmlformats.org/officeDocument/2006/relationships/hyperlink" Target="https://login.consultant.ru/link/?req=doc&amp;base=LAW&amp;n=149859&amp;date=16.09.2025&amp;dst=100025&amp;field=134&amp;demo=2" TargetMode = "External"/><Relationship Id="rId4481" Type="http://schemas.openxmlformats.org/officeDocument/2006/relationships/hyperlink" Target="https://login.consultant.ru/link/?req=doc&amp;base=LAW&amp;n=500304&amp;date=16.09.2025&amp;dst=101154&amp;field=134&amp;demo=2" TargetMode = "External"/><Relationship Id="rId4482" Type="http://schemas.openxmlformats.org/officeDocument/2006/relationships/hyperlink" Target="https://login.consultant.ru/link/?req=doc&amp;base=LAW&amp;n=221369&amp;date=16.09.2025&amp;dst=100056&amp;field=134&amp;demo=2" TargetMode = "External"/><Relationship Id="rId4483" Type="http://schemas.openxmlformats.org/officeDocument/2006/relationships/hyperlink" Target="https://login.consultant.ru/link/?req=doc&amp;base=LAW&amp;n=191967&amp;date=16.09.2025&amp;dst=100094&amp;field=134&amp;demo=2" TargetMode = "External"/><Relationship Id="rId4484" Type="http://schemas.openxmlformats.org/officeDocument/2006/relationships/hyperlink" Target="https://login.consultant.ru/link/?req=doc&amp;base=LAW&amp;n=149859&amp;date=16.09.2025&amp;dst=100028&amp;field=134&amp;demo=2" TargetMode = "External"/><Relationship Id="rId4485" Type="http://schemas.openxmlformats.org/officeDocument/2006/relationships/hyperlink" Target="https://login.consultant.ru/link/?req=doc&amp;base=LAW&amp;n=500304&amp;date=16.09.2025&amp;dst=87&amp;field=134&amp;demo=2" TargetMode = "External"/><Relationship Id="rId4486" Type="http://schemas.openxmlformats.org/officeDocument/2006/relationships/hyperlink" Target="https://login.consultant.ru/link/?req=doc&amp;base=LAW&amp;n=191967&amp;date=16.09.2025&amp;dst=100095&amp;field=134&amp;demo=2" TargetMode = "External"/><Relationship Id="rId4487" Type="http://schemas.openxmlformats.org/officeDocument/2006/relationships/hyperlink" Target="https://login.consultant.ru/link/?req=doc&amp;base=LAW&amp;n=191967&amp;date=16.09.2025&amp;dst=100096&amp;field=134&amp;demo=2" TargetMode = "External"/><Relationship Id="rId4488" Type="http://schemas.openxmlformats.org/officeDocument/2006/relationships/hyperlink" Target="https://login.consultant.ru/link/?req=doc&amp;base=LAW&amp;n=148404&amp;date=16.09.2025&amp;dst=100200&amp;field=134&amp;demo=2" TargetMode = "External"/><Relationship Id="rId4489" Type="http://schemas.openxmlformats.org/officeDocument/2006/relationships/hyperlink" Target="https://login.consultant.ru/link/?req=doc&amp;base=LAW&amp;n=191967&amp;date=16.09.2025&amp;dst=100097&amp;field=134&amp;demo=2" TargetMode = "External"/><Relationship Id="rId4490" Type="http://schemas.openxmlformats.org/officeDocument/2006/relationships/hyperlink" Target="https://login.consultant.ru/link/?req=doc&amp;base=LAW&amp;n=378060&amp;date=16.09.2025&amp;demo=2" TargetMode = "External"/><Relationship Id="rId4491" Type="http://schemas.openxmlformats.org/officeDocument/2006/relationships/hyperlink" Target="https://login.consultant.ru/link/?req=doc&amp;base=LAW&amp;n=194876&amp;date=16.09.2025&amp;dst=100017&amp;field=134&amp;demo=2" TargetMode = "External"/><Relationship Id="rId4492" Type="http://schemas.openxmlformats.org/officeDocument/2006/relationships/hyperlink" Target="https://login.consultant.ru/link/?req=doc&amp;base=LAW&amp;n=511346&amp;date=16.09.2025&amp;dst=1973&amp;field=134&amp;demo=2" TargetMode = "External"/><Relationship Id="rId4493" Type="http://schemas.openxmlformats.org/officeDocument/2006/relationships/hyperlink" Target="https://login.consultant.ru/link/?req=doc&amp;base=LAW&amp;n=194876&amp;date=16.09.2025&amp;dst=100020&amp;field=134&amp;demo=2" TargetMode = "External"/><Relationship Id="rId4494" Type="http://schemas.openxmlformats.org/officeDocument/2006/relationships/hyperlink" Target="https://login.consultant.ru/link/?req=doc&amp;base=LAW&amp;n=511346&amp;date=16.09.2025&amp;dst=1964&amp;field=134&amp;demo=2" TargetMode = "External"/><Relationship Id="rId4495" Type="http://schemas.openxmlformats.org/officeDocument/2006/relationships/hyperlink" Target="https://login.consultant.ru/link/?req=doc&amp;base=LAW&amp;n=194876&amp;date=16.09.2025&amp;dst=100023&amp;field=134&amp;demo=2" TargetMode = "External"/><Relationship Id="rId4496" Type="http://schemas.openxmlformats.org/officeDocument/2006/relationships/hyperlink" Target="https://login.consultant.ru/link/?req=doc&amp;base=LAW&amp;n=149859&amp;date=16.09.2025&amp;dst=100035&amp;field=134&amp;demo=2" TargetMode = "External"/><Relationship Id="rId4497" Type="http://schemas.openxmlformats.org/officeDocument/2006/relationships/hyperlink" Target="https://login.consultant.ru/link/?req=doc&amp;base=LAW&amp;n=482770&amp;date=16.09.2025&amp;dst=100235&amp;field=134&amp;demo=2" TargetMode = "External"/><Relationship Id="rId4498" Type="http://schemas.openxmlformats.org/officeDocument/2006/relationships/hyperlink" Target="https://login.consultant.ru/link/?req=doc&amp;base=LAW&amp;n=500304&amp;date=16.09.2025&amp;dst=1274&amp;field=134&amp;demo=2" TargetMode = "External"/><Relationship Id="rId4499" Type="http://schemas.openxmlformats.org/officeDocument/2006/relationships/hyperlink" Target="https://login.consultant.ru/link/?req=doc&amp;base=LAW&amp;n=386804&amp;date=16.09.2025&amp;dst=100036&amp;field=134&amp;demo=2" TargetMode = "External"/><Relationship Id="rId4500" Type="http://schemas.openxmlformats.org/officeDocument/2006/relationships/hyperlink" Target="https://login.consultant.ru/link/?req=doc&amp;base=LAW&amp;n=482770&amp;date=16.09.2025&amp;dst=172&amp;field=134&amp;demo=2" TargetMode = "External"/><Relationship Id="rId4501" Type="http://schemas.openxmlformats.org/officeDocument/2006/relationships/hyperlink" Target="https://login.consultant.ru/link/?req=doc&amp;base=LAW&amp;n=386804&amp;date=16.09.2025&amp;dst=100012&amp;field=134&amp;demo=2" TargetMode = "External"/><Relationship Id="rId4502" Type="http://schemas.openxmlformats.org/officeDocument/2006/relationships/hyperlink" Target="https://login.consultant.ru/link/?req=doc&amp;base=LAW&amp;n=221582&amp;date=16.09.2025&amp;dst=100249&amp;field=134&amp;demo=2" TargetMode = "External"/><Relationship Id="rId4503" Type="http://schemas.openxmlformats.org/officeDocument/2006/relationships/hyperlink" Target="https://login.consultant.ru/link/?req=doc&amp;base=LAW&amp;n=149859&amp;date=16.09.2025&amp;dst=100041&amp;field=134&amp;demo=2" TargetMode = "External"/><Relationship Id="rId4504" Type="http://schemas.openxmlformats.org/officeDocument/2006/relationships/hyperlink" Target="https://login.consultant.ru/link/?req=doc&amp;base=LAW&amp;n=221582&amp;date=16.09.2025&amp;dst=100250&amp;field=134&amp;demo=2" TargetMode = "External"/><Relationship Id="rId4505" Type="http://schemas.openxmlformats.org/officeDocument/2006/relationships/hyperlink" Target="https://login.consultant.ru/link/?req=doc&amp;base=LAW&amp;n=496563&amp;date=16.09.2025&amp;dst=3&amp;field=134&amp;demo=2" TargetMode = "External"/><Relationship Id="rId4506" Type="http://schemas.openxmlformats.org/officeDocument/2006/relationships/hyperlink" Target="https://login.consultant.ru/link/?req=doc&amp;base=LAW&amp;n=496563&amp;date=16.09.2025&amp;dst=9&amp;field=134&amp;demo=2" TargetMode = "External"/><Relationship Id="rId4507" Type="http://schemas.openxmlformats.org/officeDocument/2006/relationships/hyperlink" Target="https://login.consultant.ru/link/?req=doc&amp;base=LAW&amp;n=221582&amp;date=16.09.2025&amp;dst=100251&amp;field=134&amp;demo=2" TargetMode = "External"/><Relationship Id="rId4508" Type="http://schemas.openxmlformats.org/officeDocument/2006/relationships/hyperlink" Target="https://login.consultant.ru/link/?req=doc&amp;base=LAW&amp;n=149859&amp;date=16.09.2025&amp;dst=100048&amp;field=134&amp;demo=2" TargetMode = "External"/><Relationship Id="rId4509" Type="http://schemas.openxmlformats.org/officeDocument/2006/relationships/hyperlink" Target="https://login.consultant.ru/link/?req=doc&amp;base=LAW&amp;n=149859&amp;date=16.09.2025&amp;dst=100049&amp;field=134&amp;demo=2" TargetMode = "External"/><Relationship Id="rId4510" Type="http://schemas.openxmlformats.org/officeDocument/2006/relationships/hyperlink" Target="https://login.consultant.ru/link/?req=doc&amp;base=LAW&amp;n=355597&amp;date=16.09.2025&amp;dst=100012&amp;field=134&amp;demo=2" TargetMode = "External"/><Relationship Id="rId4511" Type="http://schemas.openxmlformats.org/officeDocument/2006/relationships/hyperlink" Target="https://login.consultant.ru/link/?req=doc&amp;base=LAW&amp;n=479272&amp;date=16.09.2025&amp;dst=100012&amp;field=134&amp;demo=2" TargetMode = "External"/><Relationship Id="rId4512" Type="http://schemas.openxmlformats.org/officeDocument/2006/relationships/hyperlink" Target="https://login.consultant.ru/link/?req=doc&amp;base=LAW&amp;n=511289&amp;date=16.09.2025&amp;dst=100202&amp;field=134&amp;demo=2" TargetMode = "External"/><Relationship Id="rId4513" Type="http://schemas.openxmlformats.org/officeDocument/2006/relationships/hyperlink" Target="https://login.consultant.ru/link/?req=doc&amp;base=LAW&amp;n=499975&amp;date=16.09.2025&amp;dst=100011&amp;field=134&amp;demo=2" TargetMode = "External"/><Relationship Id="rId4514" Type="http://schemas.openxmlformats.org/officeDocument/2006/relationships/hyperlink" Target="https://login.consultant.ru/link/?req=doc&amp;base=LAW&amp;n=511289&amp;date=16.09.2025&amp;dst=100179&amp;field=134&amp;demo=2" TargetMode = "External"/><Relationship Id="rId4515" Type="http://schemas.openxmlformats.org/officeDocument/2006/relationships/hyperlink" Target="https://login.consultant.ru/link/?req=doc&amp;base=LAW&amp;n=149859&amp;date=16.09.2025&amp;dst=100074&amp;field=134&amp;demo=2" TargetMode = "External"/><Relationship Id="rId4516" Type="http://schemas.openxmlformats.org/officeDocument/2006/relationships/hyperlink" Target="https://login.consultant.ru/link/?req=doc&amp;base=LAW&amp;n=149859&amp;date=16.09.2025&amp;dst=100075&amp;field=134&amp;demo=2" TargetMode = "External"/><Relationship Id="rId4517" Type="http://schemas.openxmlformats.org/officeDocument/2006/relationships/hyperlink" Target="https://login.consultant.ru/link/?req=doc&amp;base=LAW&amp;n=282708&amp;date=16.09.2025&amp;dst=100027&amp;field=134&amp;demo=2" TargetMode = "External"/><Relationship Id="rId4518" Type="http://schemas.openxmlformats.org/officeDocument/2006/relationships/hyperlink" Target="https://login.consultant.ru/link/?req=doc&amp;base=LAW&amp;n=390175&amp;date=16.09.2025&amp;dst=100048&amp;field=134&amp;demo=2" TargetMode = "External"/><Relationship Id="rId4519" Type="http://schemas.openxmlformats.org/officeDocument/2006/relationships/hyperlink" Target="https://login.consultant.ru/link/?req=doc&amp;base=LAW&amp;n=473504&amp;date=16.09.2025&amp;dst=100070&amp;field=134&amp;demo=2" TargetMode = "External"/><Relationship Id="rId4520" Type="http://schemas.openxmlformats.org/officeDocument/2006/relationships/hyperlink" Target="https://login.consultant.ru/link/?req=doc&amp;base=LAW&amp;n=357773&amp;date=16.09.2025&amp;dst=100014&amp;field=134&amp;demo=2" TargetMode = "External"/><Relationship Id="rId4521" Type="http://schemas.openxmlformats.org/officeDocument/2006/relationships/hyperlink" Target="https://login.consultant.ru/link/?req=doc&amp;base=LAW&amp;n=386885&amp;date=16.09.2025&amp;dst=100015&amp;field=134&amp;demo=2" TargetMode = "External"/><Relationship Id="rId4522" Type="http://schemas.openxmlformats.org/officeDocument/2006/relationships/hyperlink" Target="https://login.consultant.ru/link/?req=doc&amp;base=LAW&amp;n=434650&amp;date=16.09.2025&amp;dst=100010&amp;field=134&amp;demo=2" TargetMode = "External"/><Relationship Id="rId4523" Type="http://schemas.openxmlformats.org/officeDocument/2006/relationships/hyperlink" Target="https://login.consultant.ru/link/?req=doc&amp;base=LAW&amp;n=137655&amp;date=16.09.2025&amp;dst=100014&amp;field=134&amp;demo=2" TargetMode = "External"/><Relationship Id="rId4524" Type="http://schemas.openxmlformats.org/officeDocument/2006/relationships/hyperlink" Target="https://login.consultant.ru/link/?req=doc&amp;base=LAW&amp;n=386885&amp;date=16.09.2025&amp;dst=100017&amp;field=134&amp;demo=2" TargetMode = "External"/><Relationship Id="rId4525" Type="http://schemas.openxmlformats.org/officeDocument/2006/relationships/hyperlink" Target="https://login.consultant.ru/link/?req=doc&amp;base=LAW&amp;n=495002&amp;date=16.09.2025&amp;dst=235&amp;field=134&amp;demo=2" TargetMode = "External"/><Relationship Id="rId4526" Type="http://schemas.openxmlformats.org/officeDocument/2006/relationships/hyperlink" Target="https://login.consultant.ru/link/?req=doc&amp;base=LAW&amp;n=477281&amp;date=16.09.2025&amp;dst=100007&amp;field=134&amp;demo=2" TargetMode = "External"/><Relationship Id="rId4527" Type="http://schemas.openxmlformats.org/officeDocument/2006/relationships/hyperlink" Target="https://login.consultant.ru/link/?req=doc&amp;base=LAW&amp;n=133283&amp;date=16.09.2025&amp;dst=100010&amp;field=134&amp;demo=2" TargetMode = "External"/><Relationship Id="rId4528" Type="http://schemas.openxmlformats.org/officeDocument/2006/relationships/hyperlink" Target="https://login.consultant.ru/link/?req=doc&amp;base=LAW&amp;n=357773&amp;date=16.09.2025&amp;dst=100016&amp;field=134&amp;demo=2" TargetMode = "External"/><Relationship Id="rId4529" Type="http://schemas.openxmlformats.org/officeDocument/2006/relationships/hyperlink" Target="https://login.consultant.ru/link/?req=doc&amp;base=LAW&amp;n=490132&amp;date=16.09.2025&amp;dst=100631&amp;field=134&amp;demo=2" TargetMode = "External"/><Relationship Id="rId4530" Type="http://schemas.openxmlformats.org/officeDocument/2006/relationships/hyperlink" Target="https://login.consultant.ru/link/?req=doc&amp;base=LAW&amp;n=477281&amp;date=16.09.2025&amp;dst=100007&amp;field=134&amp;demo=2" TargetMode = "External"/><Relationship Id="rId4531" Type="http://schemas.openxmlformats.org/officeDocument/2006/relationships/hyperlink" Target="https://login.consultant.ru/link/?req=doc&amp;base=LAW&amp;n=357773&amp;date=16.09.2025&amp;dst=100017&amp;field=134&amp;demo=2" TargetMode = "External"/><Relationship Id="rId4532" Type="http://schemas.openxmlformats.org/officeDocument/2006/relationships/hyperlink" Target="https://login.consultant.ru/link/?req=doc&amp;base=LAW&amp;n=133283&amp;date=16.09.2025&amp;dst=100012&amp;field=134&amp;demo=2" TargetMode = "External"/><Relationship Id="rId4533" Type="http://schemas.openxmlformats.org/officeDocument/2006/relationships/hyperlink" Target="https://login.consultant.ru/link/?req=doc&amp;base=LAW&amp;n=282707&amp;date=16.09.2025&amp;dst=100014&amp;field=134&amp;demo=2" TargetMode = "External"/><Relationship Id="rId4534" Type="http://schemas.openxmlformats.org/officeDocument/2006/relationships/hyperlink" Target="https://login.consultant.ru/link/?req=doc&amp;base=LAW&amp;n=495002&amp;date=16.09.2025&amp;dst=180&amp;field=134&amp;demo=2" TargetMode = "External"/><Relationship Id="rId4535" Type="http://schemas.openxmlformats.org/officeDocument/2006/relationships/hyperlink" Target="https://login.consultant.ru/link/?req=doc&amp;base=LAW&amp;n=434650&amp;date=16.09.2025&amp;dst=100013&amp;field=134&amp;demo=2" TargetMode = "External"/><Relationship Id="rId4536" Type="http://schemas.openxmlformats.org/officeDocument/2006/relationships/hyperlink" Target="https://login.consultant.ru/link/?req=doc&amp;base=LAW&amp;n=12453&amp;date=16.09.2025&amp;dst=100163&amp;field=134&amp;demo=2" TargetMode = "External"/><Relationship Id="rId4537" Type="http://schemas.openxmlformats.org/officeDocument/2006/relationships/hyperlink" Target="https://login.consultant.ru/link/?req=doc&amp;base=LAW&amp;n=507033&amp;date=16.09.2025&amp;dst=128323&amp;field=134&amp;demo=2" TargetMode = "External"/><Relationship Id="rId4538" Type="http://schemas.openxmlformats.org/officeDocument/2006/relationships/hyperlink" Target="https://login.consultant.ru/link/?req=doc&amp;base=LAW&amp;n=507033&amp;date=16.09.2025&amp;dst=128589&amp;field=134&amp;demo=2" TargetMode = "External"/><Relationship Id="rId4539" Type="http://schemas.openxmlformats.org/officeDocument/2006/relationships/hyperlink" Target="https://login.consultant.ru/link/?req=doc&amp;base=LAW&amp;n=507033&amp;date=16.09.2025&amp;dst=128638&amp;field=134&amp;demo=2" TargetMode = "External"/><Relationship Id="rId4540" Type="http://schemas.openxmlformats.org/officeDocument/2006/relationships/hyperlink" Target="https://login.consultant.ru/link/?req=doc&amp;base=LAW&amp;n=507033&amp;date=16.09.2025&amp;dst=128323&amp;field=134&amp;demo=2" TargetMode = "External"/><Relationship Id="rId4541" Type="http://schemas.openxmlformats.org/officeDocument/2006/relationships/hyperlink" Target="https://login.consultant.ru/link/?req=doc&amp;base=LAW&amp;n=507033&amp;date=16.09.2025&amp;dst=128589&amp;field=134&amp;demo=2" TargetMode = "External"/><Relationship Id="rId4542" Type="http://schemas.openxmlformats.org/officeDocument/2006/relationships/hyperlink" Target="https://login.consultant.ru/link/?req=doc&amp;base=LAW&amp;n=507033&amp;date=16.09.2025&amp;dst=128638&amp;field=134&amp;demo=2" TargetMode = "External"/><Relationship Id="rId4543" Type="http://schemas.openxmlformats.org/officeDocument/2006/relationships/hyperlink" Target="https://login.consultant.ru/link/?req=doc&amp;base=LAW&amp;n=434650&amp;date=16.09.2025&amp;dst=100014&amp;field=134&amp;demo=2" TargetMode = "External"/><Relationship Id="rId4544" Type="http://schemas.openxmlformats.org/officeDocument/2006/relationships/hyperlink" Target="https://login.consultant.ru/link/?req=doc&amp;base=LAW&amp;n=357773&amp;date=16.09.2025&amp;dst=100018&amp;field=134&amp;demo=2" TargetMode = "External"/><Relationship Id="rId4545" Type="http://schemas.openxmlformats.org/officeDocument/2006/relationships/hyperlink" Target="https://login.consultant.ru/link/?req=doc&amp;base=LAW&amp;n=495002&amp;date=16.09.2025&amp;dst=100540&amp;field=134&amp;demo=2" TargetMode = "External"/><Relationship Id="rId4546" Type="http://schemas.openxmlformats.org/officeDocument/2006/relationships/hyperlink" Target="https://login.consultant.ru/link/?req=doc&amp;base=LAW&amp;n=434650&amp;date=16.09.2025&amp;dst=100016&amp;field=134&amp;demo=2" TargetMode = "External"/><Relationship Id="rId4547" Type="http://schemas.openxmlformats.org/officeDocument/2006/relationships/hyperlink" Target="https://login.consultant.ru/link/?req=doc&amp;base=LAW&amp;n=282616&amp;date=16.09.2025&amp;dst=100028&amp;field=134&amp;demo=2" TargetMode = "External"/><Relationship Id="rId4548" Type="http://schemas.openxmlformats.org/officeDocument/2006/relationships/hyperlink" Target="https://login.consultant.ru/link/?req=doc&amp;base=LAW&amp;n=349049&amp;date=16.09.2025&amp;dst=100011&amp;field=134&amp;demo=2" TargetMode = "External"/><Relationship Id="rId4549" Type="http://schemas.openxmlformats.org/officeDocument/2006/relationships/hyperlink" Target="https://login.consultant.ru/link/?req=doc&amp;base=LAW&amp;n=282706&amp;date=16.09.2025&amp;dst=100009&amp;field=134&amp;demo=2" TargetMode = "External"/><Relationship Id="rId4550" Type="http://schemas.openxmlformats.org/officeDocument/2006/relationships/hyperlink" Target="https://login.consultant.ru/link/?req=doc&amp;base=LAW&amp;n=434650&amp;date=16.09.2025&amp;dst=100017&amp;field=134&amp;demo=2" TargetMode = "External"/><Relationship Id="rId4551" Type="http://schemas.openxmlformats.org/officeDocument/2006/relationships/hyperlink" Target="https://login.consultant.ru/link/?req=doc&amp;base=LAW&amp;n=495002&amp;date=16.09.2025&amp;dst=100277&amp;field=134&amp;demo=2" TargetMode = "External"/><Relationship Id="rId4552" Type="http://schemas.openxmlformats.org/officeDocument/2006/relationships/hyperlink" Target="https://login.consultant.ru/link/?req=doc&amp;base=LAW&amp;n=434650&amp;date=16.09.2025&amp;dst=100019&amp;field=134&amp;demo=2" TargetMode = "External"/><Relationship Id="rId4553" Type="http://schemas.openxmlformats.org/officeDocument/2006/relationships/hyperlink" Target="https://login.consultant.ru/link/?req=doc&amp;base=LAW&amp;n=434650&amp;date=16.09.2025&amp;dst=100020&amp;field=134&amp;demo=2" TargetMode = "External"/><Relationship Id="rId4554" Type="http://schemas.openxmlformats.org/officeDocument/2006/relationships/hyperlink" Target="https://login.consultant.ru/link/?req=doc&amp;base=LAW&amp;n=357773&amp;date=16.09.2025&amp;dst=100024&amp;field=134&amp;demo=2" TargetMode = "External"/><Relationship Id="rId4555" Type="http://schemas.openxmlformats.org/officeDocument/2006/relationships/hyperlink" Target="https://login.consultant.ru/link/?req=doc&amp;base=LAW&amp;n=495002&amp;date=16.09.2025&amp;dst=100278&amp;field=134&amp;demo=2" TargetMode = "External"/><Relationship Id="rId4556" Type="http://schemas.openxmlformats.org/officeDocument/2006/relationships/hyperlink" Target="https://login.consultant.ru/link/?req=doc&amp;base=LAW&amp;n=454112&amp;date=16.09.2025&amp;dst=100333&amp;field=134&amp;demo=2" TargetMode = "External"/><Relationship Id="rId4557" Type="http://schemas.openxmlformats.org/officeDocument/2006/relationships/hyperlink" Target="https://login.consultant.ru/link/?req=doc&amp;base=LAW&amp;n=12453&amp;date=16.09.2025&amp;dst=100163&amp;field=134&amp;demo=2" TargetMode = "External"/><Relationship Id="rId4558" Type="http://schemas.openxmlformats.org/officeDocument/2006/relationships/hyperlink" Target="https://login.consultant.ru/link/?req=doc&amp;base=LAW&amp;n=357773&amp;date=16.09.2025&amp;dst=100026&amp;field=134&amp;demo=2" TargetMode = "External"/><Relationship Id="rId4559" Type="http://schemas.openxmlformats.org/officeDocument/2006/relationships/hyperlink" Target="https://login.consultant.ru/link/?req=doc&amp;base=LAW&amp;n=434650&amp;date=16.09.2025&amp;dst=100021&amp;field=134&amp;demo=2" TargetMode = "External"/><Relationship Id="rId4560" Type="http://schemas.openxmlformats.org/officeDocument/2006/relationships/hyperlink" Target="https://login.consultant.ru/link/?req=doc&amp;base=LAW&amp;n=349049&amp;date=16.09.2025&amp;dst=100013&amp;field=134&amp;demo=2" TargetMode = "External"/><Relationship Id="rId4561" Type="http://schemas.openxmlformats.org/officeDocument/2006/relationships/hyperlink" Target="https://login.consultant.ru/link/?req=doc&amp;base=LAW&amp;n=357773&amp;date=16.09.2025&amp;dst=100028&amp;field=134&amp;demo=2" TargetMode = "External"/><Relationship Id="rId4562" Type="http://schemas.openxmlformats.org/officeDocument/2006/relationships/hyperlink" Target="https://login.consultant.ru/link/?req=doc&amp;base=LAW&amp;n=282616&amp;date=16.09.2025&amp;dst=100032&amp;field=134&amp;demo=2" TargetMode = "External"/><Relationship Id="rId4563" Type="http://schemas.openxmlformats.org/officeDocument/2006/relationships/hyperlink" Target="https://login.consultant.ru/link/?req=doc&amp;base=LAW&amp;n=500304&amp;date=16.09.2025&amp;dst=2681&amp;field=134&amp;demo=2" TargetMode = "External"/><Relationship Id="rId4564" Type="http://schemas.openxmlformats.org/officeDocument/2006/relationships/hyperlink" Target="https://login.consultant.ru/link/?req=doc&amp;base=LAW&amp;n=357773&amp;date=16.09.2025&amp;dst=100030&amp;field=134&amp;demo=2" TargetMode = "External"/><Relationship Id="rId4565" Type="http://schemas.openxmlformats.org/officeDocument/2006/relationships/hyperlink" Target="https://login.consultant.ru/link/?req=doc&amp;base=LAW&amp;n=434650&amp;date=16.09.2025&amp;dst=100022&amp;field=134&amp;demo=2" TargetMode = "External"/><Relationship Id="rId4566" Type="http://schemas.openxmlformats.org/officeDocument/2006/relationships/hyperlink" Target="https://login.consultant.ru/link/?req=doc&amp;base=LAW&amp;n=12453&amp;date=16.09.2025&amp;dst=100163&amp;field=134&amp;demo=2" TargetMode = "External"/><Relationship Id="rId4567" Type="http://schemas.openxmlformats.org/officeDocument/2006/relationships/hyperlink" Target="https://login.consultant.ru/link/?req=doc&amp;base=LAW&amp;n=357773&amp;date=16.09.2025&amp;dst=100031&amp;field=134&amp;demo=2" TargetMode = "External"/><Relationship Id="rId4568" Type="http://schemas.openxmlformats.org/officeDocument/2006/relationships/hyperlink" Target="https://login.consultant.ru/link/?req=doc&amp;base=LAW&amp;n=349049&amp;date=16.09.2025&amp;dst=100014&amp;field=134&amp;demo=2" TargetMode = "External"/><Relationship Id="rId4569" Type="http://schemas.openxmlformats.org/officeDocument/2006/relationships/hyperlink" Target="https://login.consultant.ru/link/?req=doc&amp;base=LAW&amp;n=434650&amp;date=16.09.2025&amp;dst=100023&amp;field=134&amp;demo=2" TargetMode = "External"/><Relationship Id="rId4570" Type="http://schemas.openxmlformats.org/officeDocument/2006/relationships/hyperlink" Target="https://login.consultant.ru/link/?req=doc&amp;base=LAW&amp;n=462640&amp;date=16.09.2025&amp;dst=100126&amp;field=134&amp;demo=2" TargetMode = "External"/><Relationship Id="rId4571" Type="http://schemas.openxmlformats.org/officeDocument/2006/relationships/hyperlink" Target="https://login.consultant.ru/link/?req=doc&amp;base=LAW&amp;n=495002&amp;date=16.09.2025&amp;dst=100366&amp;field=134&amp;demo=2" TargetMode = "External"/><Relationship Id="rId4572" Type="http://schemas.openxmlformats.org/officeDocument/2006/relationships/hyperlink" Target="https://login.consultant.ru/link/?req=doc&amp;base=LAW&amp;n=495002&amp;date=16.09.2025&amp;dst=110&amp;field=134&amp;demo=2" TargetMode = "External"/><Relationship Id="rId4573" Type="http://schemas.openxmlformats.org/officeDocument/2006/relationships/hyperlink" Target="https://login.consultant.ru/link/?req=doc&amp;base=LAW&amp;n=357773&amp;date=16.09.2025&amp;dst=100035&amp;field=134&amp;demo=2" TargetMode = "External"/><Relationship Id="rId4574" Type="http://schemas.openxmlformats.org/officeDocument/2006/relationships/hyperlink" Target="https://login.consultant.ru/link/?req=doc&amp;base=LAW&amp;n=386885&amp;date=16.09.2025&amp;dst=100020&amp;field=134&amp;demo=2" TargetMode = "External"/><Relationship Id="rId4575" Type="http://schemas.openxmlformats.org/officeDocument/2006/relationships/hyperlink" Target="https://login.consultant.ru/link/?req=doc&amp;base=LAW&amp;n=490132&amp;date=16.09.2025&amp;dst=100632&amp;field=134&amp;demo=2" TargetMode = "External"/><Relationship Id="rId4576" Type="http://schemas.openxmlformats.org/officeDocument/2006/relationships/hyperlink" Target="https://login.consultant.ru/link/?req=doc&amp;base=LAW&amp;n=189521&amp;date=16.09.2025&amp;dst=100014&amp;field=134&amp;demo=2" TargetMode = "External"/><Relationship Id="rId4577" Type="http://schemas.openxmlformats.org/officeDocument/2006/relationships/hyperlink" Target="https://login.consultant.ru/link/?req=doc&amp;base=LAW&amp;n=221800&amp;date=16.09.2025&amp;dst=100437&amp;field=134&amp;demo=2" TargetMode = "External"/><Relationship Id="rId4578" Type="http://schemas.openxmlformats.org/officeDocument/2006/relationships/hyperlink" Target="https://login.consultant.ru/link/?req=doc&amp;base=LAW&amp;n=189521&amp;date=16.09.2025&amp;dst=100016&amp;field=134&amp;demo=2" TargetMode = "External"/><Relationship Id="rId4579" Type="http://schemas.openxmlformats.org/officeDocument/2006/relationships/hyperlink" Target="https://login.consultant.ru/link/?req=doc&amp;base=LAW&amp;n=357773&amp;date=16.09.2025&amp;dst=100037&amp;field=134&amp;demo=2" TargetMode = "External"/><Relationship Id="rId4580" Type="http://schemas.openxmlformats.org/officeDocument/2006/relationships/hyperlink" Target="https://login.consultant.ru/link/?req=doc&amp;base=LAW&amp;n=386885&amp;date=16.09.2025&amp;dst=100021&amp;field=134&amp;demo=2" TargetMode = "External"/><Relationship Id="rId4581" Type="http://schemas.openxmlformats.org/officeDocument/2006/relationships/hyperlink" Target="https://login.consultant.ru/link/?req=doc&amp;base=LAW&amp;n=189521&amp;date=16.09.2025&amp;dst=100017&amp;field=134&amp;demo=2" TargetMode = "External"/><Relationship Id="rId4582" Type="http://schemas.openxmlformats.org/officeDocument/2006/relationships/hyperlink" Target="https://login.consultant.ru/link/?req=doc&amp;base=LAW&amp;n=121765&amp;date=16.09.2025&amp;dst=100011&amp;field=134&amp;demo=2" TargetMode = "External"/><Relationship Id="rId4583" Type="http://schemas.openxmlformats.org/officeDocument/2006/relationships/hyperlink" Target="https://login.consultant.ru/link/?req=doc&amp;base=LAW&amp;n=221800&amp;date=16.09.2025&amp;dst=100438&amp;field=134&amp;demo=2" TargetMode = "External"/><Relationship Id="rId4584" Type="http://schemas.openxmlformats.org/officeDocument/2006/relationships/hyperlink" Target="https://login.consultant.ru/link/?req=doc&amp;base=LAW&amp;n=189521&amp;date=16.09.2025&amp;dst=100019&amp;field=134&amp;demo=2" TargetMode = "External"/><Relationship Id="rId4585" Type="http://schemas.openxmlformats.org/officeDocument/2006/relationships/hyperlink" Target="https://login.consultant.ru/link/?req=doc&amp;base=LAW&amp;n=357773&amp;date=16.09.2025&amp;dst=100038&amp;field=134&amp;demo=2" TargetMode = "External"/><Relationship Id="rId4586" Type="http://schemas.openxmlformats.org/officeDocument/2006/relationships/hyperlink" Target="https://login.consultant.ru/link/?req=doc&amp;base=LAW&amp;n=386885&amp;date=16.09.2025&amp;dst=100022&amp;field=134&amp;demo=2" TargetMode = "External"/><Relationship Id="rId4587" Type="http://schemas.openxmlformats.org/officeDocument/2006/relationships/hyperlink" Target="https://login.consultant.ru/link/?req=doc&amp;base=LAW&amp;n=189521&amp;date=16.09.2025&amp;dst=100020&amp;field=134&amp;demo=2" TargetMode = "External"/><Relationship Id="rId4588" Type="http://schemas.openxmlformats.org/officeDocument/2006/relationships/hyperlink" Target="https://login.consultant.ru/link/?req=doc&amp;base=LAW&amp;n=121765&amp;date=16.09.2025&amp;dst=100014&amp;field=134&amp;demo=2" TargetMode = "External"/><Relationship Id="rId4589" Type="http://schemas.openxmlformats.org/officeDocument/2006/relationships/hyperlink" Target="https://login.consultant.ru/link/?req=doc&amp;base=LAW&amp;n=221800&amp;date=16.09.2025&amp;dst=100439&amp;field=134&amp;demo=2" TargetMode = "External"/><Relationship Id="rId4590" Type="http://schemas.openxmlformats.org/officeDocument/2006/relationships/hyperlink" Target="https://login.consultant.ru/link/?req=doc&amp;base=LAW&amp;n=189521&amp;date=16.09.2025&amp;dst=100022&amp;field=134&amp;demo=2" TargetMode = "External"/><Relationship Id="rId4591" Type="http://schemas.openxmlformats.org/officeDocument/2006/relationships/hyperlink" Target="https://login.consultant.ru/link/?req=doc&amp;base=LAW&amp;n=357773&amp;date=16.09.2025&amp;dst=100039&amp;field=134&amp;demo=2" TargetMode = "External"/><Relationship Id="rId4592" Type="http://schemas.openxmlformats.org/officeDocument/2006/relationships/hyperlink" Target="https://login.consultant.ru/link/?req=doc&amp;base=LAW&amp;n=386885&amp;date=16.09.2025&amp;dst=100023&amp;field=134&amp;demo=2" TargetMode = "External"/><Relationship Id="rId4593" Type="http://schemas.openxmlformats.org/officeDocument/2006/relationships/hyperlink" Target="https://login.consultant.ru/link/?req=doc&amp;base=LAW&amp;n=189521&amp;date=16.09.2025&amp;dst=100023&amp;field=134&amp;demo=2" TargetMode = "External"/><Relationship Id="rId4594" Type="http://schemas.openxmlformats.org/officeDocument/2006/relationships/hyperlink" Target="https://login.consultant.ru/link/?req=doc&amp;base=LAW&amp;n=121765&amp;date=16.09.2025&amp;dst=100016&amp;field=134&amp;demo=2" TargetMode = "External"/><Relationship Id="rId4595" Type="http://schemas.openxmlformats.org/officeDocument/2006/relationships/hyperlink" Target="https://login.consultant.ru/link/?req=doc&amp;base=LAW&amp;n=491100&amp;date=16.09.2025&amp;dst=212&amp;field=134&amp;demo=2" TargetMode = "External"/><Relationship Id="rId4596" Type="http://schemas.openxmlformats.org/officeDocument/2006/relationships/hyperlink" Target="https://login.consultant.ru/link/?req=doc&amp;base=LAW&amp;n=357773&amp;date=16.09.2025&amp;dst=100040&amp;field=134&amp;demo=2" TargetMode = "External"/><Relationship Id="rId4597" Type="http://schemas.openxmlformats.org/officeDocument/2006/relationships/hyperlink" Target="https://login.consultant.ru/link/?req=doc&amp;base=LAW&amp;n=503566&amp;date=16.09.2025&amp;dst=100009&amp;field=134&amp;demo=2" TargetMode = "External"/><Relationship Id="rId4598" Type="http://schemas.openxmlformats.org/officeDocument/2006/relationships/hyperlink" Target="https://login.consultant.ru/link/?req=doc&amp;base=LAW&amp;n=508889&amp;date=16.09.2025&amp;dst=11679&amp;field=134&amp;demo=2" TargetMode = "External"/><Relationship Id="rId4599" Type="http://schemas.openxmlformats.org/officeDocument/2006/relationships/hyperlink" Target="https://login.consultant.ru/link/?req=doc&amp;base=LAW&amp;n=189521&amp;date=16.09.2025&amp;dst=100025&amp;field=134&amp;demo=2" TargetMode = "External"/><Relationship Id="rId4600" Type="http://schemas.openxmlformats.org/officeDocument/2006/relationships/hyperlink" Target="https://login.consultant.ru/link/?req=doc&amp;base=LAW&amp;n=357773&amp;date=16.09.2025&amp;dst=100043&amp;field=134&amp;demo=2" TargetMode = "External"/><Relationship Id="rId4601" Type="http://schemas.openxmlformats.org/officeDocument/2006/relationships/hyperlink" Target="https://login.consultant.ru/link/?req=doc&amp;base=LAW&amp;n=386885&amp;date=16.09.2025&amp;dst=100024&amp;field=134&amp;demo=2" TargetMode = "External"/><Relationship Id="rId4602" Type="http://schemas.openxmlformats.org/officeDocument/2006/relationships/hyperlink" Target="https://login.consultant.ru/link/?req=doc&amp;base=LAW&amp;n=189521&amp;date=16.09.2025&amp;dst=100026&amp;field=134&amp;demo=2" TargetMode = "External"/><Relationship Id="rId4603" Type="http://schemas.openxmlformats.org/officeDocument/2006/relationships/hyperlink" Target="https://login.consultant.ru/link/?req=doc&amp;base=LAW&amp;n=177207&amp;date=16.09.2025&amp;dst=100010&amp;field=134&amp;demo=2" TargetMode = "External"/><Relationship Id="rId4604" Type="http://schemas.openxmlformats.org/officeDocument/2006/relationships/hyperlink" Target="https://login.consultant.ru/link/?req=doc&amp;base=LAW&amp;n=189521&amp;date=16.09.2025&amp;dst=100028&amp;field=134&amp;demo=2" TargetMode = "External"/><Relationship Id="rId4605" Type="http://schemas.openxmlformats.org/officeDocument/2006/relationships/hyperlink" Target="https://login.consultant.ru/link/?req=doc&amp;base=LAW&amp;n=357773&amp;date=16.09.2025&amp;dst=100044&amp;field=134&amp;demo=2" TargetMode = "External"/><Relationship Id="rId4606" Type="http://schemas.openxmlformats.org/officeDocument/2006/relationships/hyperlink" Target="https://login.consultant.ru/link/?req=doc&amp;base=LAW&amp;n=386885&amp;date=16.09.2025&amp;dst=100025&amp;field=134&amp;demo=2" TargetMode = "External"/><Relationship Id="rId4607" Type="http://schemas.openxmlformats.org/officeDocument/2006/relationships/hyperlink" Target="https://login.consultant.ru/link/?req=doc&amp;base=LAW&amp;n=189521&amp;date=16.09.2025&amp;dst=100029&amp;field=134&amp;demo=2" TargetMode = "External"/><Relationship Id="rId4608" Type="http://schemas.openxmlformats.org/officeDocument/2006/relationships/hyperlink" Target="https://login.consultant.ru/link/?req=doc&amp;base=LAW&amp;n=177207&amp;date=16.09.2025&amp;dst=100013&amp;field=134&amp;demo=2" TargetMode = "External"/><Relationship Id="rId4609" Type="http://schemas.openxmlformats.org/officeDocument/2006/relationships/hyperlink" Target="https://login.consultant.ru/link/?req=doc&amp;base=LAW&amp;n=137655&amp;date=16.09.2025&amp;dst=100017&amp;field=134&amp;demo=2" TargetMode = "External"/><Relationship Id="rId4610" Type="http://schemas.openxmlformats.org/officeDocument/2006/relationships/hyperlink" Target="https://login.consultant.ru/link/?req=doc&amp;base=LAW&amp;n=282616&amp;date=16.09.2025&amp;dst=100035&amp;field=134&amp;demo=2" TargetMode = "External"/><Relationship Id="rId4611" Type="http://schemas.openxmlformats.org/officeDocument/2006/relationships/hyperlink" Target="https://login.consultant.ru/link/?req=doc&amp;base=LAW&amp;n=137655&amp;date=16.09.2025&amp;dst=100018&amp;field=134&amp;demo=2" TargetMode = "External"/><Relationship Id="rId4612" Type="http://schemas.openxmlformats.org/officeDocument/2006/relationships/hyperlink" Target="https://login.consultant.ru/link/?req=doc&amp;base=LAW&amp;n=303429&amp;date=16.09.2025&amp;dst=100008&amp;field=134&amp;demo=2" TargetMode = "External"/><Relationship Id="rId4613" Type="http://schemas.openxmlformats.org/officeDocument/2006/relationships/hyperlink" Target="https://login.consultant.ru/link/?req=doc&amp;base=LAW&amp;n=12453&amp;date=16.09.2025&amp;dst=100163&amp;field=134&amp;demo=2" TargetMode = "External"/><Relationship Id="rId4614" Type="http://schemas.openxmlformats.org/officeDocument/2006/relationships/hyperlink" Target="https://login.consultant.ru/link/?req=doc&amp;base=LAW&amp;n=121766&amp;date=16.09.2025&amp;dst=100015&amp;field=134&amp;demo=2" TargetMode = "External"/><Relationship Id="rId4615" Type="http://schemas.openxmlformats.org/officeDocument/2006/relationships/hyperlink" Target="https://login.consultant.ru/link/?req=doc&amp;base=LAW&amp;n=194001&amp;date=16.09.2025&amp;dst=100011&amp;field=134&amp;demo=2" TargetMode = "External"/><Relationship Id="rId4616" Type="http://schemas.openxmlformats.org/officeDocument/2006/relationships/hyperlink" Target="https://login.consultant.ru/link/?req=doc&amp;base=LAW&amp;n=282616&amp;date=16.09.2025&amp;dst=100036&amp;field=134&amp;demo=2" TargetMode = "External"/><Relationship Id="rId4617" Type="http://schemas.openxmlformats.org/officeDocument/2006/relationships/hyperlink" Target="https://login.consultant.ru/link/?req=doc&amp;base=LAW&amp;n=12453&amp;date=16.09.2025&amp;dst=100163&amp;field=134&amp;demo=2" TargetMode = "External"/><Relationship Id="rId4618" Type="http://schemas.openxmlformats.org/officeDocument/2006/relationships/hyperlink" Target="https://login.consultant.ru/link/?req=doc&amp;base=LAW&amp;n=194001&amp;date=16.09.2025&amp;dst=100012&amp;field=134&amp;demo=2" TargetMode = "External"/><Relationship Id="rId4619" Type="http://schemas.openxmlformats.org/officeDocument/2006/relationships/hyperlink" Target="https://login.consultant.ru/link/?req=doc&amp;base=LAW&amp;n=282616&amp;date=16.09.2025&amp;dst=100037&amp;field=134&amp;demo=2" TargetMode = "External"/><Relationship Id="rId4620" Type="http://schemas.openxmlformats.org/officeDocument/2006/relationships/hyperlink" Target="https://login.consultant.ru/link/?req=doc&amp;base=LAW&amp;n=357773&amp;date=16.09.2025&amp;dst=100045&amp;field=134&amp;demo=2" TargetMode = "External"/><Relationship Id="rId4621" Type="http://schemas.openxmlformats.org/officeDocument/2006/relationships/hyperlink" Target="https://login.consultant.ru/link/?req=doc&amp;base=LAW&amp;n=434650&amp;date=16.09.2025&amp;dst=100024&amp;field=134&amp;demo=2" TargetMode = "External"/><Relationship Id="rId4622" Type="http://schemas.openxmlformats.org/officeDocument/2006/relationships/hyperlink" Target="https://login.consultant.ru/link/?req=doc&amp;base=LAW&amp;n=357773&amp;date=16.09.2025&amp;dst=100047&amp;field=134&amp;demo=2" TargetMode = "External"/><Relationship Id="rId4623" Type="http://schemas.openxmlformats.org/officeDocument/2006/relationships/hyperlink" Target="https://login.consultant.ru/link/?req=doc&amp;base=LAW&amp;n=357773&amp;date=16.09.2025&amp;dst=100048&amp;field=134&amp;demo=2" TargetMode = "External"/><Relationship Id="rId4624" Type="http://schemas.openxmlformats.org/officeDocument/2006/relationships/hyperlink" Target="https://login.consultant.ru/link/?req=doc&amp;base=LAW&amp;n=434650&amp;date=16.09.2025&amp;dst=100025&amp;field=134&amp;demo=2" TargetMode = "External"/><Relationship Id="rId4625" Type="http://schemas.openxmlformats.org/officeDocument/2006/relationships/hyperlink" Target="https://login.consultant.ru/link/?req=doc&amp;base=LAW&amp;n=434650&amp;date=16.09.2025&amp;dst=100037&amp;field=134&amp;demo=2" TargetMode = "External"/><Relationship Id="rId4626" Type="http://schemas.openxmlformats.org/officeDocument/2006/relationships/hyperlink" Target="https://login.consultant.ru/link/?req=doc&amp;base=LAW&amp;n=434650&amp;date=16.09.2025&amp;dst=100026&amp;field=134&amp;demo=2" TargetMode = "External"/><Relationship Id="rId4627" Type="http://schemas.openxmlformats.org/officeDocument/2006/relationships/hyperlink" Target="https://login.consultant.ru/link/?req=doc&amp;base=LAW&amp;n=434540&amp;date=16.09.2025&amp;dst=100011&amp;field=134&amp;demo=2" TargetMode = "External"/><Relationship Id="rId4628" Type="http://schemas.openxmlformats.org/officeDocument/2006/relationships/hyperlink" Target="https://login.consultant.ru/link/?req=doc&amp;base=LAW&amp;n=499914&amp;date=16.09.2025&amp;dst=1079&amp;field=134&amp;demo=2" TargetMode = "External"/><Relationship Id="rId4629" Type="http://schemas.openxmlformats.org/officeDocument/2006/relationships/hyperlink" Target="https://login.consultant.ru/link/?req=doc&amp;base=LAW&amp;n=490132&amp;date=16.09.2025&amp;dst=100635&amp;field=134&amp;demo=2" TargetMode = "External"/><Relationship Id="rId4630" Type="http://schemas.openxmlformats.org/officeDocument/2006/relationships/hyperlink" Target="https://login.consultant.ru/link/?req=doc&amp;base=LAW&amp;n=499911&amp;date=16.09.2025&amp;dst=100348&amp;field=134&amp;demo=2" TargetMode = "External"/><Relationship Id="rId4631" Type="http://schemas.openxmlformats.org/officeDocument/2006/relationships/hyperlink" Target="https://login.consultant.ru/link/?req=doc&amp;base=LAW&amp;n=490132&amp;date=16.09.2025&amp;dst=100636&amp;field=134&amp;demo=2" TargetMode = "External"/><Relationship Id="rId4632" Type="http://schemas.openxmlformats.org/officeDocument/2006/relationships/hyperlink" Target="https://login.consultant.ru/link/?req=doc&amp;base=LAW&amp;n=490132&amp;date=16.09.2025&amp;dst=100637&amp;field=134&amp;demo=2" TargetMode = "External"/><Relationship Id="rId4633" Type="http://schemas.openxmlformats.org/officeDocument/2006/relationships/hyperlink" Target="https://login.consultant.ru/link/?req=doc&amp;base=LAW&amp;n=200919&amp;date=16.09.2025&amp;dst=100022&amp;field=134&amp;demo=2" TargetMode = "External"/><Relationship Id="rId4634" Type="http://schemas.openxmlformats.org/officeDocument/2006/relationships/hyperlink" Target="https://login.consultant.ru/link/?req=doc&amp;base=LAW&amp;n=498706&amp;date=16.09.2025&amp;dst=103&amp;field=134&amp;demo=2" TargetMode = "External"/><Relationship Id="rId4635" Type="http://schemas.openxmlformats.org/officeDocument/2006/relationships/hyperlink" Target="https://login.consultant.ru/link/?req=doc&amp;base=LAW&amp;n=498706&amp;date=16.09.2025&amp;dst=100102&amp;field=134&amp;demo=2" TargetMode = "External"/><Relationship Id="rId4636" Type="http://schemas.openxmlformats.org/officeDocument/2006/relationships/hyperlink" Target="https://login.consultant.ru/link/?req=doc&amp;base=LAW&amp;n=386883&amp;date=16.09.2025&amp;dst=100013&amp;field=134&amp;demo=2" TargetMode = "External"/><Relationship Id="rId4637" Type="http://schemas.openxmlformats.org/officeDocument/2006/relationships/hyperlink" Target="https://login.consultant.ru/link/?req=doc&amp;base=LAW&amp;n=494973&amp;date=16.09.2025&amp;dst=169&amp;field=134&amp;demo=2" TargetMode = "External"/><Relationship Id="rId4638" Type="http://schemas.openxmlformats.org/officeDocument/2006/relationships/hyperlink" Target="https://login.consultant.ru/link/?req=doc&amp;base=LAW&amp;n=209832&amp;date=16.09.2025&amp;dst=100268&amp;field=134&amp;demo=2" TargetMode = "External"/><Relationship Id="rId4639" Type="http://schemas.openxmlformats.org/officeDocument/2006/relationships/hyperlink" Target="https://login.consultant.ru/link/?req=doc&amp;base=LAW&amp;n=200919&amp;date=16.09.2025&amp;dst=100034&amp;field=134&amp;demo=2" TargetMode = "External"/><Relationship Id="rId4640" Type="http://schemas.openxmlformats.org/officeDocument/2006/relationships/hyperlink" Target="https://login.consultant.ru/link/?req=doc&amp;base=LAW&amp;n=495006&amp;date=16.09.2025&amp;demo=2" TargetMode = "External"/><Relationship Id="rId4641" Type="http://schemas.openxmlformats.org/officeDocument/2006/relationships/hyperlink" Target="https://login.consultant.ru/link/?req=doc&amp;base=LAW&amp;n=386883&amp;date=16.09.2025&amp;dst=100014&amp;field=134&amp;demo=2" TargetMode = "External"/><Relationship Id="rId4642" Type="http://schemas.openxmlformats.org/officeDocument/2006/relationships/hyperlink" Target="https://login.consultant.ru/link/?req=doc&amp;base=LAW&amp;n=209832&amp;date=16.09.2025&amp;dst=100271&amp;field=134&amp;demo=2" TargetMode = "External"/><Relationship Id="rId4643" Type="http://schemas.openxmlformats.org/officeDocument/2006/relationships/hyperlink" Target="https://login.consultant.ru/link/?req=doc&amp;base=LAW&amp;n=494973&amp;date=16.09.2025&amp;dst=219&amp;field=134&amp;demo=2" TargetMode = "External"/><Relationship Id="rId4644" Type="http://schemas.openxmlformats.org/officeDocument/2006/relationships/hyperlink" Target="https://login.consultant.ru/link/?req=doc&amp;base=LAW&amp;n=209832&amp;date=16.09.2025&amp;dst=100275&amp;field=134&amp;demo=2" TargetMode = "External"/><Relationship Id="rId4645" Type="http://schemas.openxmlformats.org/officeDocument/2006/relationships/hyperlink" Target="https://login.consultant.ru/link/?req=doc&amp;base=LAW&amp;n=494973&amp;date=16.09.2025&amp;dst=171&amp;field=134&amp;demo=2" TargetMode = "External"/><Relationship Id="rId4646" Type="http://schemas.openxmlformats.org/officeDocument/2006/relationships/hyperlink" Target="https://login.consultant.ru/link/?req=doc&amp;base=LAW&amp;n=209832&amp;date=16.09.2025&amp;dst=100278&amp;field=134&amp;demo=2" TargetMode = "External"/><Relationship Id="rId4647" Type="http://schemas.openxmlformats.org/officeDocument/2006/relationships/hyperlink" Target="https://login.consultant.ru/link/?req=doc&amp;base=LAW&amp;n=494973&amp;date=16.09.2025&amp;dst=171&amp;field=134&amp;demo=2" TargetMode = "External"/><Relationship Id="rId4648" Type="http://schemas.openxmlformats.org/officeDocument/2006/relationships/hyperlink" Target="https://login.consultant.ru/link/?req=doc&amp;base=LAW&amp;n=169776&amp;date=16.09.2025&amp;dst=100036&amp;field=134&amp;demo=2" TargetMode = "External"/><Relationship Id="rId4649" Type="http://schemas.openxmlformats.org/officeDocument/2006/relationships/hyperlink" Target="https://login.consultant.ru/link/?req=doc&amp;base=LAW&amp;n=172950&amp;date=16.09.2025&amp;dst=100050&amp;field=134&amp;demo=2" TargetMode = "External"/><Relationship Id="rId4650" Type="http://schemas.openxmlformats.org/officeDocument/2006/relationships/hyperlink" Target="https://login.consultant.ru/link/?req=doc&amp;base=LAW&amp;n=172950&amp;date=16.09.2025&amp;dst=100051&amp;field=134&amp;demo=2" TargetMode = "External"/><Relationship Id="rId4651" Type="http://schemas.openxmlformats.org/officeDocument/2006/relationships/hyperlink" Target="https://login.consultant.ru/link/?req=doc&amp;base=LAW&amp;n=172950&amp;date=16.09.2025&amp;dst=100054&amp;field=134&amp;demo=2" TargetMode = "External"/><Relationship Id="rId4652" Type="http://schemas.openxmlformats.org/officeDocument/2006/relationships/hyperlink" Target="https://login.consultant.ru/link/?req=doc&amp;base=LAW&amp;n=221800&amp;date=16.09.2025&amp;dst=100444&amp;field=134&amp;demo=2" TargetMode = "External"/><Relationship Id="rId4653" Type="http://schemas.openxmlformats.org/officeDocument/2006/relationships/hyperlink" Target="https://login.consultant.ru/link/?req=doc&amp;base=LAW&amp;n=503699&amp;date=16.09.2025&amp;dst=100316&amp;field=134&amp;demo=2" TargetMode = "External"/><Relationship Id="rId4654" Type="http://schemas.openxmlformats.org/officeDocument/2006/relationships/hyperlink" Target="https://login.consultant.ru/link/?req=doc&amp;base=LAW&amp;n=221800&amp;date=16.09.2025&amp;dst=100447&amp;field=134&amp;demo=2" TargetMode = "External"/><Relationship Id="rId4655" Type="http://schemas.openxmlformats.org/officeDocument/2006/relationships/hyperlink" Target="https://login.consultant.ru/link/?req=doc&amp;base=LAW&amp;n=503699&amp;date=16.09.2025&amp;dst=100305&amp;field=134&amp;demo=2" TargetMode = "External"/><Relationship Id="rId4656" Type="http://schemas.openxmlformats.org/officeDocument/2006/relationships/hyperlink" Target="https://login.consultant.ru/link/?req=doc&amp;base=LAW&amp;n=453255&amp;date=16.09.2025&amp;dst=100008&amp;field=134&amp;demo=2" TargetMode = "External"/><Relationship Id="rId4657" Type="http://schemas.openxmlformats.org/officeDocument/2006/relationships/hyperlink" Target="https://login.consultant.ru/link/?req=doc&amp;base=LAW&amp;n=172950&amp;date=16.09.2025&amp;dst=100055&amp;field=134&amp;demo=2" TargetMode = "External"/><Relationship Id="rId4658" Type="http://schemas.openxmlformats.org/officeDocument/2006/relationships/hyperlink" Target="https://login.consultant.ru/link/?req=doc&amp;base=LAW&amp;n=221800&amp;date=16.09.2025&amp;dst=100449&amp;field=134&amp;demo=2" TargetMode = "External"/><Relationship Id="rId4659" Type="http://schemas.openxmlformats.org/officeDocument/2006/relationships/hyperlink" Target="https://login.consultant.ru/link/?req=doc&amp;base=LAW&amp;n=323785&amp;date=16.09.2025&amp;dst=100010&amp;field=134&amp;demo=2" TargetMode = "External"/><Relationship Id="rId4660" Type="http://schemas.openxmlformats.org/officeDocument/2006/relationships/hyperlink" Target="https://login.consultant.ru/link/?req=doc&amp;base=LAW&amp;n=499975&amp;date=16.09.2025&amp;dst=100013&amp;field=134&amp;demo=2" TargetMode = "External"/><Relationship Id="rId4661" Type="http://schemas.openxmlformats.org/officeDocument/2006/relationships/hyperlink" Target="https://login.consultant.ru/link/?req=doc&amp;base=LAW&amp;n=503699&amp;date=16.09.2025&amp;dst=100180&amp;field=134&amp;demo=2" TargetMode = "External"/><Relationship Id="rId4662" Type="http://schemas.openxmlformats.org/officeDocument/2006/relationships/hyperlink" Target="https://login.consultant.ru/link/?req=doc&amp;base=LAW&amp;n=499975&amp;date=16.09.2025&amp;dst=100014&amp;field=134&amp;demo=2" TargetMode = "External"/><Relationship Id="rId4663" Type="http://schemas.openxmlformats.org/officeDocument/2006/relationships/hyperlink" Target="https://login.consultant.ru/link/?req=doc&amp;base=LAW&amp;n=221800&amp;date=16.09.2025&amp;dst=100451&amp;field=134&amp;demo=2" TargetMode = "External"/><Relationship Id="rId4664" Type="http://schemas.openxmlformats.org/officeDocument/2006/relationships/hyperlink" Target="https://login.consultant.ru/link/?req=doc&amp;base=LAW&amp;n=172950&amp;date=16.09.2025&amp;dst=100057&amp;field=134&amp;demo=2" TargetMode = "External"/><Relationship Id="rId4665" Type="http://schemas.openxmlformats.org/officeDocument/2006/relationships/hyperlink" Target="https://login.consultant.ru/link/?req=doc&amp;base=LAW&amp;n=422114&amp;date=16.09.2025&amp;dst=100021&amp;field=134&amp;demo=2" TargetMode = "External"/><Relationship Id="rId4666" Type="http://schemas.openxmlformats.org/officeDocument/2006/relationships/hyperlink" Target="https://login.consultant.ru/link/?req=doc&amp;base=LAW&amp;n=201257&amp;date=16.09.2025&amp;dst=100113&amp;field=134&amp;demo=2" TargetMode = "External"/><Relationship Id="rId4667" Type="http://schemas.openxmlformats.org/officeDocument/2006/relationships/hyperlink" Target="https://login.consultant.ru/link/?req=doc&amp;base=LAW&amp;n=422114&amp;date=16.09.2025&amp;dst=100022&amp;field=134&amp;demo=2" TargetMode = "External"/><Relationship Id="rId4668" Type="http://schemas.openxmlformats.org/officeDocument/2006/relationships/hyperlink" Target="https://login.consultant.ru/link/?req=doc&amp;base=LAW&amp;n=500304&amp;date=16.09.2025&amp;dst=103226&amp;field=134&amp;demo=2" TargetMode = "External"/><Relationship Id="rId4669" Type="http://schemas.openxmlformats.org/officeDocument/2006/relationships/hyperlink" Target="https://login.consultant.ru/link/?req=doc&amp;base=LAW&amp;n=500304&amp;date=16.09.2025&amp;dst=103230&amp;field=134&amp;demo=2" TargetMode = "External"/><Relationship Id="rId4670" Type="http://schemas.openxmlformats.org/officeDocument/2006/relationships/hyperlink" Target="https://login.consultant.ru/link/?req=doc&amp;base=LAW&amp;n=500304&amp;date=16.09.2025&amp;dst=103237&amp;field=134&amp;demo=2" TargetMode = "External"/><Relationship Id="rId4671" Type="http://schemas.openxmlformats.org/officeDocument/2006/relationships/hyperlink" Target="https://login.consultant.ru/link/?req=doc&amp;base=LAW&amp;n=500304&amp;date=16.09.2025&amp;dst=1429&amp;field=134&amp;demo=2" TargetMode = "External"/><Relationship Id="rId4672" Type="http://schemas.openxmlformats.org/officeDocument/2006/relationships/hyperlink" Target="https://login.consultant.ru/link/?req=doc&amp;base=LAW&amp;n=500304&amp;date=16.09.2025&amp;dst=1433&amp;field=134&amp;demo=2" TargetMode = "External"/><Relationship Id="rId4673" Type="http://schemas.openxmlformats.org/officeDocument/2006/relationships/hyperlink" Target="https://login.consultant.ru/link/?req=doc&amp;base=LAW&amp;n=500304&amp;date=16.09.2025&amp;dst=1440&amp;field=134&amp;demo=2" TargetMode = "External"/><Relationship Id="rId4674" Type="http://schemas.openxmlformats.org/officeDocument/2006/relationships/hyperlink" Target="https://login.consultant.ru/link/?req=doc&amp;base=LAW&amp;n=500304&amp;date=16.09.2025&amp;dst=101321&amp;field=134&amp;demo=2" TargetMode = "External"/><Relationship Id="rId4675" Type="http://schemas.openxmlformats.org/officeDocument/2006/relationships/hyperlink" Target="https://login.consultant.ru/link/?req=doc&amp;base=LAW&amp;n=500304&amp;date=16.09.2025&amp;dst=101340&amp;field=134&amp;demo=2" TargetMode = "External"/><Relationship Id="rId4676" Type="http://schemas.openxmlformats.org/officeDocument/2006/relationships/hyperlink" Target="https://login.consultant.ru/link/?req=doc&amp;base=LAW&amp;n=500304&amp;date=16.09.2025&amp;dst=101360&amp;field=134&amp;demo=2" TargetMode = "External"/><Relationship Id="rId4677" Type="http://schemas.openxmlformats.org/officeDocument/2006/relationships/hyperlink" Target="https://login.consultant.ru/link/?req=doc&amp;base=LAW&amp;n=500304&amp;date=16.09.2025&amp;dst=101431&amp;field=134&amp;demo=2" TargetMode = "External"/><Relationship Id="rId4678" Type="http://schemas.openxmlformats.org/officeDocument/2006/relationships/hyperlink" Target="https://login.consultant.ru/link/?req=doc&amp;base=LAW&amp;n=500304&amp;date=16.09.2025&amp;dst=101436&amp;field=134&amp;demo=2" TargetMode = "External"/><Relationship Id="rId4679" Type="http://schemas.openxmlformats.org/officeDocument/2006/relationships/hyperlink" Target="https://login.consultant.ru/link/?req=doc&amp;base=LAW&amp;n=500304&amp;date=16.09.2025&amp;dst=101811&amp;field=134&amp;demo=2" TargetMode = "External"/><Relationship Id="rId4680" Type="http://schemas.openxmlformats.org/officeDocument/2006/relationships/hyperlink" Target="https://login.consultant.ru/link/?req=doc&amp;base=LAW&amp;n=500304&amp;date=16.09.2025&amp;dst=101814&amp;field=134&amp;demo=2" TargetMode = "External"/><Relationship Id="rId4681" Type="http://schemas.openxmlformats.org/officeDocument/2006/relationships/hyperlink" Target="https://login.consultant.ru/link/?req=doc&amp;base=LAW&amp;n=500304&amp;date=16.09.2025&amp;dst=101817&amp;field=134&amp;demo=2" TargetMode = "External"/><Relationship Id="rId4682" Type="http://schemas.openxmlformats.org/officeDocument/2006/relationships/hyperlink" Target="https://login.consultant.ru/link/?req=doc&amp;base=LAW&amp;n=500304&amp;date=16.09.2025&amp;dst=103155&amp;field=134&amp;demo=2" TargetMode = "External"/><Relationship Id="rId4683" Type="http://schemas.openxmlformats.org/officeDocument/2006/relationships/hyperlink" Target="https://login.consultant.ru/link/?req=doc&amp;base=LAW&amp;n=500304&amp;date=16.09.2025&amp;dst=2163&amp;field=134&amp;demo=2" TargetMode = "External"/><Relationship Id="rId4684" Type="http://schemas.openxmlformats.org/officeDocument/2006/relationships/hyperlink" Target="https://login.consultant.ru/link/?req=doc&amp;base=LAW&amp;n=436421&amp;date=16.09.2025&amp;dst=100160&amp;field=134&amp;demo=2" TargetMode = "External"/><Relationship Id="rId4685" Type="http://schemas.openxmlformats.org/officeDocument/2006/relationships/hyperlink" Target="https://login.consultant.ru/link/?req=doc&amp;base=LAW&amp;n=482768&amp;date=16.09.2025&amp;dst=100059&amp;field=134&amp;demo=2" TargetMode = "External"/><Relationship Id="rId4686" Type="http://schemas.openxmlformats.org/officeDocument/2006/relationships/hyperlink" Target="https://login.consultant.ru/link/?req=doc&amp;base=LAW&amp;n=422114&amp;date=16.09.2025&amp;dst=100023&amp;field=134&amp;demo=2" TargetMode = "External"/><Relationship Id="rId4687" Type="http://schemas.openxmlformats.org/officeDocument/2006/relationships/hyperlink" Target="https://login.consultant.ru/link/?req=doc&amp;base=LAW&amp;n=495003&amp;date=16.09.2025&amp;dst=100064&amp;field=134&amp;demo=2" TargetMode = "External"/><Relationship Id="rId4688" Type="http://schemas.openxmlformats.org/officeDocument/2006/relationships/hyperlink" Target="https://login.consultant.ru/link/?req=doc&amp;base=LAW&amp;n=495003&amp;date=16.09.2025&amp;dst=100043&amp;field=134&amp;demo=2" TargetMode = "External"/><Relationship Id="rId4689" Type="http://schemas.openxmlformats.org/officeDocument/2006/relationships/hyperlink" Target="https://login.consultant.ru/link/?req=doc&amp;base=LAW&amp;n=495003&amp;date=16.09.2025&amp;dst=100027&amp;field=134&amp;demo=2" TargetMode = "External"/><Relationship Id="rId4690" Type="http://schemas.openxmlformats.org/officeDocument/2006/relationships/hyperlink" Target="https://login.consultant.ru/link/?req=doc&amp;base=LAW&amp;n=495003&amp;date=16.09.2025&amp;dst=100026&amp;field=134&amp;demo=2" TargetMode = "External"/><Relationship Id="rId4691" Type="http://schemas.openxmlformats.org/officeDocument/2006/relationships/hyperlink" Target="https://login.consultant.ru/link/?req=doc&amp;base=LAW&amp;n=495003&amp;date=16.09.2025&amp;dst=100012&amp;field=134&amp;demo=2" TargetMode = "External"/><Relationship Id="rId4692" Type="http://schemas.openxmlformats.org/officeDocument/2006/relationships/hyperlink" Target="https://login.consultant.ru/link/?req=doc&amp;base=LAW&amp;n=323785&amp;date=16.09.2025&amp;dst=100011&amp;field=134&amp;demo=2" TargetMode = "External"/><Relationship Id="rId4693" Type="http://schemas.openxmlformats.org/officeDocument/2006/relationships/hyperlink" Target="https://login.consultant.ru/link/?req=doc&amp;base=LAW&amp;n=499975&amp;date=16.09.2025&amp;dst=100015&amp;field=134&amp;demo=2" TargetMode = "External"/><Relationship Id="rId4694" Type="http://schemas.openxmlformats.org/officeDocument/2006/relationships/hyperlink" Target="https://login.consultant.ru/link/?req=doc&amp;base=LAW&amp;n=422114&amp;date=16.09.2025&amp;dst=100026&amp;field=134&amp;demo=2" TargetMode = "External"/><Relationship Id="rId4695" Type="http://schemas.openxmlformats.org/officeDocument/2006/relationships/hyperlink" Target="https://login.consultant.ru/link/?req=doc&amp;base=LAW&amp;n=503699&amp;date=16.09.2025&amp;dst=224&amp;field=134&amp;demo=2" TargetMode = "External"/><Relationship Id="rId4696" Type="http://schemas.openxmlformats.org/officeDocument/2006/relationships/hyperlink" Target="https://login.consultant.ru/link/?req=doc&amp;base=LAW&amp;n=192667&amp;date=16.09.2025&amp;dst=100273&amp;field=134&amp;demo=2" TargetMode = "External"/><Relationship Id="rId4697" Type="http://schemas.openxmlformats.org/officeDocument/2006/relationships/hyperlink" Target="https://login.consultant.ru/link/?req=doc&amp;base=LAW&amp;n=490132&amp;date=16.09.2025&amp;dst=100639&amp;field=134&amp;demo=2" TargetMode = "External"/><Relationship Id="rId4698" Type="http://schemas.openxmlformats.org/officeDocument/2006/relationships/hyperlink" Target="https://login.consultant.ru/link/?req=doc&amp;base=LAW&amp;n=191967&amp;date=16.09.2025&amp;dst=100099&amp;field=134&amp;demo=2" TargetMode = "External"/><Relationship Id="rId4699" Type="http://schemas.openxmlformats.org/officeDocument/2006/relationships/hyperlink" Target="https://login.consultant.ru/link/?req=doc&amp;base=LAW&amp;n=194876&amp;date=16.09.2025&amp;dst=100027&amp;field=134&amp;demo=2" TargetMode = "External"/><Relationship Id="rId4700" Type="http://schemas.openxmlformats.org/officeDocument/2006/relationships/hyperlink" Target="https://login.consultant.ru/link/?req=doc&amp;base=LAW&amp;n=149859&amp;date=16.09.2025&amp;dst=100079&amp;field=134&amp;demo=2" TargetMode = "External"/><Relationship Id="rId4701" Type="http://schemas.openxmlformats.org/officeDocument/2006/relationships/hyperlink" Target="https://login.consultant.ru/link/?req=doc&amp;base=LAW&amp;n=191967&amp;date=16.09.2025&amp;dst=100100&amp;field=134&amp;demo=2" TargetMode = "External"/><Relationship Id="rId4702" Type="http://schemas.openxmlformats.org/officeDocument/2006/relationships/hyperlink" Target="https://login.consultant.ru/link/?req=doc&amp;base=LAW&amp;n=511346&amp;date=16.09.2025&amp;dst=193&amp;field=134&amp;demo=2" TargetMode = "External"/><Relationship Id="rId4703" Type="http://schemas.openxmlformats.org/officeDocument/2006/relationships/hyperlink" Target="https://login.consultant.ru/link/?req=doc&amp;base=LAW&amp;n=495476&amp;date=16.09.2025&amp;dst=100839&amp;field=134&amp;demo=2" TargetMode = "External"/><Relationship Id="rId4704" Type="http://schemas.openxmlformats.org/officeDocument/2006/relationships/hyperlink" Target="https://login.consultant.ru/link/?req=doc&amp;base=LAW&amp;n=221369&amp;date=16.09.2025&amp;dst=100060&amp;field=134&amp;demo=2" TargetMode = "External"/><Relationship Id="rId4705" Type="http://schemas.openxmlformats.org/officeDocument/2006/relationships/hyperlink" Target="https://login.consultant.ru/link/?req=doc&amp;base=LAW&amp;n=191967&amp;date=16.09.2025&amp;dst=100101&amp;field=134&amp;demo=2" TargetMode = "External"/><Relationship Id="rId4706" Type="http://schemas.openxmlformats.org/officeDocument/2006/relationships/hyperlink" Target="https://login.consultant.ru/link/?req=doc&amp;base=LAW&amp;n=221369&amp;date=16.09.2025&amp;dst=100061&amp;field=134&amp;demo=2" TargetMode = "External"/><Relationship Id="rId4707" Type="http://schemas.openxmlformats.org/officeDocument/2006/relationships/hyperlink" Target="https://login.consultant.ru/link/?req=doc&amp;base=LAW&amp;n=421787&amp;date=16.09.2025&amp;dst=100010&amp;field=134&amp;demo=2" TargetMode = "External"/><Relationship Id="rId4708" Type="http://schemas.openxmlformats.org/officeDocument/2006/relationships/hyperlink" Target="https://login.consultant.ru/link/?req=doc&amp;base=LAW&amp;n=156921&amp;date=16.09.2025&amp;dst=100038&amp;field=134&amp;demo=2" TargetMode = "External"/><Relationship Id="rId4709" Type="http://schemas.openxmlformats.org/officeDocument/2006/relationships/hyperlink" Target="https://login.consultant.ru/link/?req=doc&amp;base=LAW&amp;n=156921&amp;date=16.09.2025&amp;dst=100041&amp;field=134&amp;demo=2" TargetMode = "External"/><Relationship Id="rId4710" Type="http://schemas.openxmlformats.org/officeDocument/2006/relationships/hyperlink" Target="https://login.consultant.ru/link/?req=doc&amp;base=LAW&amp;n=191967&amp;date=16.09.2025&amp;dst=100102&amp;field=134&amp;demo=2" TargetMode = "External"/><Relationship Id="rId4711" Type="http://schemas.openxmlformats.org/officeDocument/2006/relationships/hyperlink" Target="https://login.consultant.ru/link/?req=doc&amp;base=LAW&amp;n=191967&amp;date=16.09.2025&amp;dst=100103&amp;field=134&amp;demo=2" TargetMode = "External"/><Relationship Id="rId4712" Type="http://schemas.openxmlformats.org/officeDocument/2006/relationships/hyperlink" Target="https://login.consultant.ru/link/?req=doc&amp;base=LAW&amp;n=194876&amp;date=16.09.2025&amp;dst=100028&amp;field=134&amp;demo=2" TargetMode = "External"/><Relationship Id="rId4713" Type="http://schemas.openxmlformats.org/officeDocument/2006/relationships/hyperlink" Target="https://login.consultant.ru/link/?req=doc&amp;base=LAW&amp;n=511346&amp;date=16.09.2025&amp;dst=1951&amp;field=134&amp;demo=2" TargetMode = "External"/><Relationship Id="rId4714" Type="http://schemas.openxmlformats.org/officeDocument/2006/relationships/hyperlink" Target="https://login.consultant.ru/link/?req=doc&amp;base=LAW&amp;n=194876&amp;date=16.09.2025&amp;dst=100029&amp;field=134&amp;demo=2" TargetMode = "External"/><Relationship Id="rId4715" Type="http://schemas.openxmlformats.org/officeDocument/2006/relationships/hyperlink" Target="https://login.consultant.ru/link/?req=doc&amp;base=LAW&amp;n=482770&amp;date=16.09.2025&amp;dst=100240&amp;field=134&amp;demo=2" TargetMode = "External"/><Relationship Id="rId4716" Type="http://schemas.openxmlformats.org/officeDocument/2006/relationships/hyperlink" Target="https://login.consultant.ru/link/?req=doc&amp;base=LAW&amp;n=482770&amp;date=16.09.2025&amp;dst=100056&amp;field=134&amp;demo=2" TargetMode = "External"/><Relationship Id="rId4717" Type="http://schemas.openxmlformats.org/officeDocument/2006/relationships/hyperlink" Target="https://login.consultant.ru/link/?req=doc&amp;base=LAW&amp;n=500304&amp;date=16.09.2025&amp;dst=251&amp;field=134&amp;demo=2" TargetMode = "External"/><Relationship Id="rId4718" Type="http://schemas.openxmlformats.org/officeDocument/2006/relationships/hyperlink" Target="https://login.consultant.ru/link/?req=doc&amp;base=LAW&amp;n=149859&amp;date=16.09.2025&amp;dst=100108&amp;field=134&amp;demo=2" TargetMode = "External"/><Relationship Id="rId4719" Type="http://schemas.openxmlformats.org/officeDocument/2006/relationships/hyperlink" Target="https://login.consultant.ru/link/?req=doc&amp;base=LAW&amp;n=464265&amp;date=16.09.2025&amp;dst=101339&amp;field=134&amp;demo=2" TargetMode = "External"/><Relationship Id="rId4720" Type="http://schemas.openxmlformats.org/officeDocument/2006/relationships/hyperlink" Target="https://login.consultant.ru/link/?req=doc&amp;base=LAW&amp;n=470150&amp;date=16.09.2025&amp;dst=100096&amp;field=134&amp;demo=2" TargetMode = "External"/><Relationship Id="rId4721" Type="http://schemas.openxmlformats.org/officeDocument/2006/relationships/hyperlink" Target="https://login.consultant.ru/link/?req=doc&amp;base=LAW&amp;n=421787&amp;date=16.09.2025&amp;dst=100012&amp;field=134&amp;demo=2" TargetMode = "External"/><Relationship Id="rId4722" Type="http://schemas.openxmlformats.org/officeDocument/2006/relationships/hyperlink" Target="https://login.consultant.ru/link/?req=doc&amp;base=LAW&amp;n=422066&amp;date=16.09.2025&amp;dst=100686&amp;field=134&amp;demo=2" TargetMode = "External"/><Relationship Id="rId4723" Type="http://schemas.openxmlformats.org/officeDocument/2006/relationships/hyperlink" Target="https://login.consultant.ru/link/?req=doc&amp;base=LAW&amp;n=500129&amp;date=16.09.2025&amp;dst=733&amp;field=134&amp;demo=2" TargetMode = "External"/><Relationship Id="rId4724" Type="http://schemas.openxmlformats.org/officeDocument/2006/relationships/hyperlink" Target="https://login.consultant.ru/link/?req=doc&amp;base=LAW&amp;n=421787&amp;date=16.09.2025&amp;dst=100013&amp;field=134&amp;demo=2" TargetMode = "External"/><Relationship Id="rId4725" Type="http://schemas.openxmlformats.org/officeDocument/2006/relationships/hyperlink" Target="https://login.consultant.ru/link/?req=doc&amp;base=LAW&amp;n=500129&amp;date=16.09.2025&amp;dst=910&amp;field=134&amp;demo=2" TargetMode = "External"/><Relationship Id="rId4726" Type="http://schemas.openxmlformats.org/officeDocument/2006/relationships/hyperlink" Target="https://login.consultant.ru/link/?req=doc&amp;base=LAW&amp;n=421787&amp;date=16.09.2025&amp;dst=100014&amp;field=134&amp;demo=2" TargetMode = "External"/><Relationship Id="rId4727" Type="http://schemas.openxmlformats.org/officeDocument/2006/relationships/hyperlink" Target="https://login.consultant.ru/link/?req=doc&amp;base=LAW&amp;n=421787&amp;date=16.09.2025&amp;dst=100015&amp;field=134&amp;demo=2" TargetMode = "External"/><Relationship Id="rId4728" Type="http://schemas.openxmlformats.org/officeDocument/2006/relationships/hyperlink" Target="https://login.consultant.ru/link/?req=doc&amp;base=LAW&amp;n=421787&amp;date=16.09.2025&amp;dst=100016&amp;field=134&amp;demo=2" TargetMode = "External"/><Relationship Id="rId4729" Type="http://schemas.openxmlformats.org/officeDocument/2006/relationships/hyperlink" Target="https://login.consultant.ru/link/?req=doc&amp;base=LAW&amp;n=470677&amp;date=16.09.2025&amp;dst=100865&amp;field=134&amp;demo=2" TargetMode = "External"/><Relationship Id="rId4730" Type="http://schemas.openxmlformats.org/officeDocument/2006/relationships/hyperlink" Target="https://login.consultant.ru/link/?req=doc&amp;base=LAW&amp;n=497285&amp;date=16.09.2025&amp;dst=168&amp;field=134&amp;demo=2" TargetMode = "External"/><Relationship Id="rId4731" Type="http://schemas.openxmlformats.org/officeDocument/2006/relationships/hyperlink" Target="https://login.consultant.ru/link/?req=doc&amp;base=LAW&amp;n=421787&amp;date=16.09.2025&amp;dst=100018&amp;field=134&amp;demo=2" TargetMode = "External"/><Relationship Id="rId4732" Type="http://schemas.openxmlformats.org/officeDocument/2006/relationships/hyperlink" Target="https://login.consultant.ru/link/?req=doc&amp;base=LAW&amp;n=422066&amp;date=16.09.2025&amp;dst=100697&amp;field=134&amp;demo=2" TargetMode = "External"/><Relationship Id="rId4733" Type="http://schemas.openxmlformats.org/officeDocument/2006/relationships/hyperlink" Target="https://login.consultant.ru/link/?req=doc&amp;base=LAW&amp;n=429633&amp;date=16.09.2025&amp;dst=100042&amp;field=134&amp;demo=2" TargetMode = "External"/><Relationship Id="rId4734" Type="http://schemas.openxmlformats.org/officeDocument/2006/relationships/hyperlink" Target="https://login.consultant.ru/link/?req=doc&amp;base=LAW&amp;n=349068&amp;date=16.09.2025&amp;dst=100033&amp;field=134&amp;demo=2" TargetMode = "External"/><Relationship Id="rId4735" Type="http://schemas.openxmlformats.org/officeDocument/2006/relationships/hyperlink" Target="https://login.consultant.ru/link/?req=doc&amp;base=LAW&amp;n=451737&amp;date=16.09.2025&amp;dst=100079&amp;field=134&amp;demo=2" TargetMode = "External"/><Relationship Id="rId4736" Type="http://schemas.openxmlformats.org/officeDocument/2006/relationships/hyperlink" Target="https://login.consultant.ru/link/?req=doc&amp;base=LAW&amp;n=349068&amp;date=16.09.2025&amp;dst=100033&amp;field=134&amp;demo=2" TargetMode = "External"/><Relationship Id="rId4737" Type="http://schemas.openxmlformats.org/officeDocument/2006/relationships/hyperlink" Target="https://login.consultant.ru/link/?req=doc&amp;base=LAW&amp;n=421787&amp;date=16.09.2025&amp;dst=100019&amp;field=134&amp;demo=2" TargetMode = "External"/><Relationship Id="rId4738" Type="http://schemas.openxmlformats.org/officeDocument/2006/relationships/hyperlink" Target="https://login.consultant.ru/link/?req=doc&amp;base=LAW&amp;n=451737&amp;date=16.09.2025&amp;demo=2" TargetMode = "External"/><Relationship Id="rId4739" Type="http://schemas.openxmlformats.org/officeDocument/2006/relationships/hyperlink" Target="https://login.consultant.ru/link/?req=doc&amp;base=LAW&amp;n=451737&amp;date=16.09.2025&amp;dst=246&amp;field=134&amp;demo=2" TargetMode = "External"/><Relationship Id="rId4740" Type="http://schemas.openxmlformats.org/officeDocument/2006/relationships/hyperlink" Target="https://login.consultant.ru/link/?req=doc&amp;base=LAW&amp;n=421787&amp;date=16.09.2025&amp;dst=100020&amp;field=134&amp;demo=2" TargetMode = "External"/><Relationship Id="rId4741" Type="http://schemas.openxmlformats.org/officeDocument/2006/relationships/hyperlink" Target="https://login.consultant.ru/link/?req=doc&amp;base=LAW&amp;n=349068&amp;date=16.09.2025&amp;dst=100034&amp;field=134&amp;demo=2" TargetMode = "External"/><Relationship Id="rId4742" Type="http://schemas.openxmlformats.org/officeDocument/2006/relationships/hyperlink" Target="https://login.consultant.ru/link/?req=doc&amp;base=LAW&amp;n=340242&amp;date=16.09.2025&amp;dst=100008&amp;field=134&amp;demo=2" TargetMode = "External"/><Relationship Id="rId4743" Type="http://schemas.openxmlformats.org/officeDocument/2006/relationships/hyperlink" Target="https://login.consultant.ru/link/?req=doc&amp;base=LAW&amp;n=464265&amp;date=16.09.2025&amp;dst=101352&amp;field=134&amp;demo=2" TargetMode = "External"/><Relationship Id="rId4744" Type="http://schemas.openxmlformats.org/officeDocument/2006/relationships/hyperlink" Target="https://login.consultant.ru/link/?req=doc&amp;base=LAW&amp;n=323893&amp;date=16.09.2025&amp;dst=100406&amp;field=134&amp;demo=2" TargetMode = "External"/><Relationship Id="rId4745" Type="http://schemas.openxmlformats.org/officeDocument/2006/relationships/hyperlink" Target="https://login.consultant.ru/link/?req=doc&amp;base=LAW&amp;n=99388&amp;date=16.09.2025&amp;demo=2" TargetMode = "External"/><Relationship Id="rId4746" Type="http://schemas.openxmlformats.org/officeDocument/2006/relationships/hyperlink" Target="https://login.consultant.ru/link/?req=doc&amp;base=LAW&amp;n=200675&amp;date=16.09.2025&amp;dst=100009&amp;field=134&amp;demo=2" TargetMode = "External"/><Relationship Id="rId4747" Type="http://schemas.openxmlformats.org/officeDocument/2006/relationships/hyperlink" Target="https://login.consultant.ru/link/?req=doc&amp;base=LAW&amp;n=388774&amp;date=16.09.2025&amp;dst=100010&amp;field=134&amp;demo=2" TargetMode = "External"/><Relationship Id="rId4748" Type="http://schemas.openxmlformats.org/officeDocument/2006/relationships/hyperlink" Target="https://login.consultant.ru/link/?req=doc&amp;base=LAW&amp;n=200675&amp;date=16.09.2025&amp;dst=100010&amp;field=134&amp;demo=2" TargetMode = "External"/><Relationship Id="rId4749" Type="http://schemas.openxmlformats.org/officeDocument/2006/relationships/hyperlink" Target="https://login.consultant.ru/link/?req=doc&amp;base=LAW&amp;n=200675&amp;date=16.09.2025&amp;dst=100011&amp;field=134&amp;demo=2" TargetMode = "External"/><Relationship Id="rId4750" Type="http://schemas.openxmlformats.org/officeDocument/2006/relationships/hyperlink" Target="https://login.consultant.ru/link/?req=doc&amp;base=LAW&amp;n=388774&amp;date=16.09.2025&amp;dst=100011&amp;field=134&amp;demo=2" TargetMode = "External"/><Relationship Id="rId4751" Type="http://schemas.openxmlformats.org/officeDocument/2006/relationships/hyperlink" Target="https://login.consultant.ru/link/?req=doc&amp;base=LAW&amp;n=482770&amp;date=16.09.2025&amp;dst=100244&amp;field=134&amp;demo=2" TargetMode = "External"/><Relationship Id="rId4752" Type="http://schemas.openxmlformats.org/officeDocument/2006/relationships/hyperlink" Target="https://login.consultant.ru/link/?req=doc&amp;base=LAW&amp;n=482770&amp;date=16.09.2025&amp;dst=100097&amp;field=134&amp;demo=2" TargetMode = "External"/><Relationship Id="rId4753" Type="http://schemas.openxmlformats.org/officeDocument/2006/relationships/hyperlink" Target="https://login.consultant.ru/link/?req=doc&amp;base=LAW&amp;n=482770&amp;date=16.09.2025&amp;dst=100106&amp;field=134&amp;demo=2" TargetMode = "External"/><Relationship Id="rId4754" Type="http://schemas.openxmlformats.org/officeDocument/2006/relationships/hyperlink" Target="https://login.consultant.ru/link/?req=doc&amp;base=LAW&amp;n=221369&amp;date=16.09.2025&amp;dst=100062&amp;field=134&amp;demo=2" TargetMode = "External"/><Relationship Id="rId4755" Type="http://schemas.openxmlformats.org/officeDocument/2006/relationships/hyperlink" Target="https://login.consultant.ru/link/?req=doc&amp;base=LAW&amp;n=482770&amp;date=16.09.2025&amp;dst=100113&amp;field=134&amp;demo=2" TargetMode = "External"/><Relationship Id="rId4756" Type="http://schemas.openxmlformats.org/officeDocument/2006/relationships/hyperlink" Target="https://login.consultant.ru/link/?req=doc&amp;base=LAW&amp;n=172661&amp;date=16.09.2025&amp;dst=100107&amp;field=134&amp;demo=2" TargetMode = "External"/><Relationship Id="rId4757" Type="http://schemas.openxmlformats.org/officeDocument/2006/relationships/hyperlink" Target="https://login.consultant.ru/link/?req=doc&amp;base=LAW&amp;n=499915&amp;date=16.09.2025&amp;dst=23&amp;field=134&amp;demo=2" TargetMode = "External"/><Relationship Id="rId4758" Type="http://schemas.openxmlformats.org/officeDocument/2006/relationships/hyperlink" Target="https://login.consultant.ru/link/?req=doc&amp;base=LAW&amp;n=494748&amp;date=16.09.2025&amp;dst=100141&amp;field=134&amp;demo=2" TargetMode = "External"/><Relationship Id="rId4759" Type="http://schemas.openxmlformats.org/officeDocument/2006/relationships/hyperlink" Target="https://login.consultant.ru/link/?req=doc&amp;base=LAW&amp;n=200919&amp;date=16.09.2025&amp;dst=100040&amp;field=134&amp;demo=2" TargetMode = "External"/><Relationship Id="rId4760" Type="http://schemas.openxmlformats.org/officeDocument/2006/relationships/hyperlink" Target="https://login.consultant.ru/link/?req=doc&amp;base=LAW&amp;n=495004&amp;date=16.09.2025&amp;dst=100096&amp;field=134&amp;demo=2" TargetMode = "External"/><Relationship Id="rId4761" Type="http://schemas.openxmlformats.org/officeDocument/2006/relationships/hyperlink" Target="https://login.consultant.ru/link/?req=doc&amp;base=LAW&amp;n=479332&amp;date=16.09.2025&amp;dst=100718&amp;field=134&amp;demo=2" TargetMode = "External"/><Relationship Id="rId4762" Type="http://schemas.openxmlformats.org/officeDocument/2006/relationships/hyperlink" Target="https://login.consultant.ru/link/?req=doc&amp;base=LAW&amp;n=495004&amp;date=16.09.2025&amp;dst=100193&amp;field=134&amp;demo=2" TargetMode = "External"/><Relationship Id="rId4763" Type="http://schemas.openxmlformats.org/officeDocument/2006/relationships/hyperlink" Target="https://login.consultant.ru/link/?req=doc&amp;base=LAW&amp;n=479332&amp;date=16.09.2025&amp;dst=100157&amp;field=134&amp;demo=2" TargetMode = "External"/><Relationship Id="rId4764" Type="http://schemas.openxmlformats.org/officeDocument/2006/relationships/hyperlink" Target="https://login.consultant.ru/link/?req=doc&amp;base=LAW&amp;n=386883&amp;date=16.09.2025&amp;dst=100015&amp;field=134&amp;demo=2" TargetMode = "External"/><Relationship Id="rId4765" Type="http://schemas.openxmlformats.org/officeDocument/2006/relationships/hyperlink" Target="https://login.consultant.ru/link/?req=doc&amp;base=LAW&amp;n=495004&amp;date=16.09.2025&amp;dst=80&amp;field=134&amp;demo=2" TargetMode = "External"/><Relationship Id="rId4766" Type="http://schemas.openxmlformats.org/officeDocument/2006/relationships/hyperlink" Target="https://login.consultant.ru/link/?req=doc&amp;base=LAW&amp;n=209832&amp;date=16.09.2025&amp;dst=100281&amp;field=134&amp;demo=2" TargetMode = "External"/><Relationship Id="rId4767" Type="http://schemas.openxmlformats.org/officeDocument/2006/relationships/hyperlink" Target="https://login.consultant.ru/link/?req=doc&amp;base=LAW&amp;n=405937&amp;date=16.09.2025&amp;dst=100019&amp;field=134&amp;demo=2" TargetMode = "External"/><Relationship Id="rId4768" Type="http://schemas.openxmlformats.org/officeDocument/2006/relationships/hyperlink" Target="https://login.consultant.ru/link/?req=doc&amp;base=LAW&amp;n=496563&amp;date=16.09.2025&amp;demo=2" TargetMode = "External"/><Relationship Id="rId4769" Type="http://schemas.openxmlformats.org/officeDocument/2006/relationships/hyperlink" Target="https://login.consultant.ru/link/?req=doc&amp;base=LAW&amp;n=495125&amp;date=16.09.2025&amp;demo=2" TargetMode = "External"/><Relationship Id="rId4770" Type="http://schemas.openxmlformats.org/officeDocument/2006/relationships/hyperlink" Target="https://login.consultant.ru/link/?req=doc&amp;base=LAW&amp;n=496563&amp;date=16.09.2025&amp;dst=41&amp;field=134&amp;demo=2" TargetMode = "External"/><Relationship Id="rId4771" Type="http://schemas.openxmlformats.org/officeDocument/2006/relationships/hyperlink" Target="https://login.consultant.ru/link/?req=doc&amp;base=LAW&amp;n=496563&amp;date=16.09.2025&amp;dst=31&amp;field=134&amp;demo=2" TargetMode = "External"/><Relationship Id="rId4772" Type="http://schemas.openxmlformats.org/officeDocument/2006/relationships/hyperlink" Target="https://login.consultant.ru/link/?req=doc&amp;base=LAW&amp;n=496563&amp;date=16.09.2025&amp;dst=100055&amp;field=134&amp;demo=2" TargetMode = "External"/><Relationship Id="rId4773" Type="http://schemas.openxmlformats.org/officeDocument/2006/relationships/hyperlink" Target="https://login.consultant.ru/link/?req=doc&amp;base=LAW&amp;n=495125&amp;date=16.09.2025&amp;dst=62&amp;field=134&amp;demo=2" TargetMode = "External"/><Relationship Id="rId4774" Type="http://schemas.openxmlformats.org/officeDocument/2006/relationships/hyperlink" Target="https://login.consultant.ru/link/?req=doc&amp;base=LAW&amp;n=495125&amp;date=16.09.2025&amp;dst=63&amp;field=134&amp;demo=2" TargetMode = "External"/><Relationship Id="rId4775" Type="http://schemas.openxmlformats.org/officeDocument/2006/relationships/hyperlink" Target="https://login.consultant.ru/link/?req=doc&amp;base=LAW&amp;n=495125&amp;date=16.09.2025&amp;dst=100354&amp;field=134&amp;demo=2" TargetMode = "External"/><Relationship Id="rId4776" Type="http://schemas.openxmlformats.org/officeDocument/2006/relationships/hyperlink" Target="https://login.consultant.ru/link/?req=doc&amp;base=LAW&amp;n=345764&amp;date=16.09.2025&amp;dst=100009&amp;field=134&amp;demo=2" TargetMode = "External"/><Relationship Id="rId4777" Type="http://schemas.openxmlformats.org/officeDocument/2006/relationships/hyperlink" Target="https://login.consultant.ru/link/?req=doc&amp;base=LAW&amp;n=496563&amp;date=16.09.2025&amp;demo=2" TargetMode = "External"/><Relationship Id="rId4778" Type="http://schemas.openxmlformats.org/officeDocument/2006/relationships/hyperlink" Target="https://login.consultant.ru/link/?req=doc&amp;base=LAW&amp;n=495125&amp;date=16.09.2025&amp;demo=2" TargetMode = "External"/><Relationship Id="rId4779" Type="http://schemas.openxmlformats.org/officeDocument/2006/relationships/hyperlink" Target="https://login.consultant.ru/link/?req=doc&amp;base=LAW&amp;n=496563&amp;date=16.09.2025&amp;dst=41&amp;field=134&amp;demo=2" TargetMode = "External"/><Relationship Id="rId4780" Type="http://schemas.openxmlformats.org/officeDocument/2006/relationships/hyperlink" Target="https://login.consultant.ru/link/?req=doc&amp;base=LAW&amp;n=496563&amp;date=16.09.2025&amp;dst=31&amp;field=134&amp;demo=2" TargetMode = "External"/><Relationship Id="rId4781" Type="http://schemas.openxmlformats.org/officeDocument/2006/relationships/hyperlink" Target="https://login.consultant.ru/link/?req=doc&amp;base=LAW&amp;n=496563&amp;date=16.09.2025&amp;dst=100055&amp;field=134&amp;demo=2" TargetMode = "External"/><Relationship Id="rId4782" Type="http://schemas.openxmlformats.org/officeDocument/2006/relationships/hyperlink" Target="https://login.consultant.ru/link/?req=doc&amp;base=LAW&amp;n=495125&amp;date=16.09.2025&amp;dst=62&amp;field=134&amp;demo=2" TargetMode = "External"/><Relationship Id="rId4783" Type="http://schemas.openxmlformats.org/officeDocument/2006/relationships/hyperlink" Target="https://login.consultant.ru/link/?req=doc&amp;base=LAW&amp;n=495125&amp;date=16.09.2025&amp;dst=63&amp;field=134&amp;demo=2" TargetMode = "External"/><Relationship Id="rId4784" Type="http://schemas.openxmlformats.org/officeDocument/2006/relationships/hyperlink" Target="https://login.consultant.ru/link/?req=doc&amp;base=LAW&amp;n=495125&amp;date=16.09.2025&amp;dst=100354&amp;field=134&amp;demo=2" TargetMode = "External"/><Relationship Id="rId4785" Type="http://schemas.openxmlformats.org/officeDocument/2006/relationships/hyperlink" Target="https://login.consultant.ru/link/?req=doc&amp;base=LAW&amp;n=345764&amp;date=16.09.2025&amp;dst=100010&amp;field=134&amp;demo=2" TargetMode = "External"/><Relationship Id="rId4786" Type="http://schemas.openxmlformats.org/officeDocument/2006/relationships/hyperlink" Target="https://login.consultant.ru/link/?req=doc&amp;base=LAW&amp;n=496563&amp;date=16.09.2025&amp;demo=2" TargetMode = "External"/><Relationship Id="rId4787" Type="http://schemas.openxmlformats.org/officeDocument/2006/relationships/hyperlink" Target="https://login.consultant.ru/link/?req=doc&amp;base=LAW&amp;n=495125&amp;date=16.09.2025&amp;demo=2" TargetMode = "External"/><Relationship Id="rId4788" Type="http://schemas.openxmlformats.org/officeDocument/2006/relationships/hyperlink" Target="https://login.consultant.ru/link/?req=doc&amp;base=LAW&amp;n=323785&amp;date=16.09.2025&amp;dst=100013&amp;field=134&amp;demo=2" TargetMode = "External"/><Relationship Id="rId4789" Type="http://schemas.openxmlformats.org/officeDocument/2006/relationships/hyperlink" Target="https://login.consultant.ru/link/?req=doc&amp;base=LAW&amp;n=499975&amp;date=16.09.2025&amp;dst=100017&amp;field=134&amp;demo=2" TargetMode = "External"/><Relationship Id="rId4790" Type="http://schemas.openxmlformats.org/officeDocument/2006/relationships/hyperlink" Target="https://login.consultant.ru/link/?req=doc&amp;base=LAW&amp;n=323785&amp;date=16.09.2025&amp;dst=100014&amp;field=134&amp;demo=2" TargetMode = "External"/><Relationship Id="rId4791" Type="http://schemas.openxmlformats.org/officeDocument/2006/relationships/hyperlink" Target="https://login.consultant.ru/link/?req=doc&amp;base=LAW&amp;n=499975&amp;date=16.09.2025&amp;dst=100018&amp;field=134&amp;demo=2" TargetMode = "External"/><Relationship Id="rId4792" Type="http://schemas.openxmlformats.org/officeDocument/2006/relationships/hyperlink" Target="https://login.consultant.ru/link/?req=doc&amp;base=LAW&amp;n=494748&amp;date=16.09.2025&amp;dst=100141&amp;field=134&amp;demo=2" TargetMode = "External"/><Relationship Id="rId4793" Type="http://schemas.openxmlformats.org/officeDocument/2006/relationships/hyperlink" Target="https://login.consultant.ru/link/?req=doc&amp;base=LAW&amp;n=191491&amp;date=16.09.2025&amp;dst=100010&amp;field=134&amp;demo=2" TargetMode = "External"/><Relationship Id="rId4794" Type="http://schemas.openxmlformats.org/officeDocument/2006/relationships/hyperlink" Target="https://login.consultant.ru/link/?req=doc&amp;base=LAW&amp;n=221325&amp;date=16.09.2025&amp;dst=100011&amp;field=134&amp;demo=2" TargetMode = "External"/><Relationship Id="rId4795" Type="http://schemas.openxmlformats.org/officeDocument/2006/relationships/hyperlink" Target="https://login.consultant.ru/link/?req=doc&amp;base=LAW&amp;n=282615&amp;date=16.09.2025&amp;dst=100010&amp;field=134&amp;demo=2" TargetMode = "External"/><Relationship Id="rId4796" Type="http://schemas.openxmlformats.org/officeDocument/2006/relationships/hyperlink" Target="https://login.consultant.ru/link/?req=doc&amp;base=LAW&amp;n=510631&amp;date=16.09.2025&amp;dst=698&amp;field=134&amp;demo=2" TargetMode = "External"/><Relationship Id="rId4797" Type="http://schemas.openxmlformats.org/officeDocument/2006/relationships/hyperlink" Target="https://login.consultant.ru/link/?req=doc&amp;base=LAW&amp;n=510631&amp;date=16.09.2025&amp;dst=698&amp;field=134&amp;demo=2" TargetMode = "External"/><Relationship Id="rId4798" Type="http://schemas.openxmlformats.org/officeDocument/2006/relationships/hyperlink" Target="https://login.consultant.ru/link/?req=doc&amp;base=LAW&amp;n=405342&amp;date=16.09.2025&amp;dst=100011&amp;field=134&amp;demo=2" TargetMode = "External"/><Relationship Id="rId4799" Type="http://schemas.openxmlformats.org/officeDocument/2006/relationships/hyperlink" Target="https://login.consultant.ru/link/?req=doc&amp;base=LAW&amp;n=341818&amp;date=16.09.2025&amp;dst=100015&amp;field=134&amp;demo=2" TargetMode = "External"/><Relationship Id="rId4800" Type="http://schemas.openxmlformats.org/officeDocument/2006/relationships/hyperlink" Target="https://login.consultant.ru/link/?req=doc&amp;base=LAW&amp;n=501275&amp;date=16.09.2025&amp;dst=100010&amp;field=134&amp;demo=2" TargetMode = "External"/><Relationship Id="rId4801" Type="http://schemas.openxmlformats.org/officeDocument/2006/relationships/hyperlink" Target="https://login.consultant.ru/link/?req=doc&amp;base=LAW&amp;n=405342&amp;date=16.09.2025&amp;dst=100012&amp;field=134&amp;demo=2" TargetMode = "External"/><Relationship Id="rId4802" Type="http://schemas.openxmlformats.org/officeDocument/2006/relationships/hyperlink" Target="https://login.consultant.ru/link/?req=doc&amp;base=LAW&amp;n=501275&amp;date=16.09.2025&amp;dst=100035&amp;field=134&amp;demo=2" TargetMode = "External"/><Relationship Id="rId4803" Type="http://schemas.openxmlformats.org/officeDocument/2006/relationships/hyperlink" Target="https://login.consultant.ru/link/?req=doc&amp;base=LAW&amp;n=405342&amp;date=16.09.2025&amp;dst=100013&amp;field=134&amp;demo=2" TargetMode = "External"/><Relationship Id="rId4804" Type="http://schemas.openxmlformats.org/officeDocument/2006/relationships/hyperlink" Target="https://login.consultant.ru/link/?req=doc&amp;base=LAW&amp;n=341818&amp;date=16.09.2025&amp;dst=100021&amp;field=134&amp;demo=2" TargetMode = "External"/><Relationship Id="rId4805" Type="http://schemas.openxmlformats.org/officeDocument/2006/relationships/hyperlink" Target="https://login.consultant.ru/link/?req=doc&amp;base=LAW&amp;n=502630&amp;date=16.09.2025&amp;dst=100173&amp;field=134&amp;demo=2" TargetMode = "External"/><Relationship Id="rId4806" Type="http://schemas.openxmlformats.org/officeDocument/2006/relationships/hyperlink" Target="https://login.consultant.ru/link/?req=doc&amp;base=LAW&amp;n=500304&amp;date=16.09.2025&amp;dst=2632&amp;field=134&amp;demo=2" TargetMode = "External"/><Relationship Id="rId4807" Type="http://schemas.openxmlformats.org/officeDocument/2006/relationships/hyperlink" Target="https://login.consultant.ru/link/?req=doc&amp;base=LAW&amp;n=500304&amp;date=16.09.2025&amp;dst=2632&amp;field=134&amp;demo=2" TargetMode = "External"/><Relationship Id="rId4808" Type="http://schemas.openxmlformats.org/officeDocument/2006/relationships/hyperlink" Target="https://login.consultant.ru/link/?req=doc&amp;base=LAW&amp;n=341818&amp;date=16.09.2025&amp;dst=100028&amp;field=134&amp;demo=2" TargetMode = "External"/><Relationship Id="rId4809" Type="http://schemas.openxmlformats.org/officeDocument/2006/relationships/hyperlink" Target="https://login.consultant.ru/link/?req=doc&amp;base=LAW&amp;n=502630&amp;date=16.09.2025&amp;dst=45&amp;field=134&amp;demo=2" TargetMode = "External"/><Relationship Id="rId4810" Type="http://schemas.openxmlformats.org/officeDocument/2006/relationships/hyperlink" Target="https://login.consultant.ru/link/?req=doc&amp;base=LAW&amp;n=509183&amp;date=16.09.2025&amp;dst=8&amp;field=134&amp;demo=2" TargetMode = "External"/><Relationship Id="rId4811" Type="http://schemas.openxmlformats.org/officeDocument/2006/relationships/hyperlink" Target="https://login.consultant.ru/link/?req=doc&amp;base=LAW&amp;n=341818&amp;date=16.09.2025&amp;dst=100035&amp;field=134&amp;demo=2" TargetMode = "External"/><Relationship Id="rId4812" Type="http://schemas.openxmlformats.org/officeDocument/2006/relationships/hyperlink" Target="https://login.consultant.ru/link/?req=doc&amp;base=LAW&amp;n=502630&amp;date=16.09.2025&amp;dst=100239&amp;field=134&amp;demo=2" TargetMode = "External"/><Relationship Id="rId4813" Type="http://schemas.openxmlformats.org/officeDocument/2006/relationships/hyperlink" Target="https://login.consultant.ru/link/?req=doc&amp;base=LAW&amp;n=502630&amp;date=16.09.2025&amp;dst=154&amp;field=134&amp;demo=2" TargetMode = "External"/><Relationship Id="rId4814" Type="http://schemas.openxmlformats.org/officeDocument/2006/relationships/hyperlink" Target="https://login.consultant.ru/link/?req=doc&amp;base=LAW&amp;n=341818&amp;date=16.09.2025&amp;dst=100040&amp;field=134&amp;demo=2" TargetMode = "External"/><Relationship Id="rId4815" Type="http://schemas.openxmlformats.org/officeDocument/2006/relationships/hyperlink" Target="https://login.consultant.ru/link/?req=doc&amp;base=LAW&amp;n=502630&amp;date=16.09.2025&amp;dst=100367&amp;field=134&amp;demo=2" TargetMode = "External"/><Relationship Id="rId4816" Type="http://schemas.openxmlformats.org/officeDocument/2006/relationships/hyperlink" Target="https://login.consultant.ru/link/?req=doc&amp;base=LAW&amp;n=405342&amp;date=16.09.2025&amp;dst=100014&amp;field=134&amp;demo=2" TargetMode = "External"/><Relationship Id="rId4817" Type="http://schemas.openxmlformats.org/officeDocument/2006/relationships/hyperlink" Target="https://login.consultant.ru/link/?req=doc&amp;base=LAW&amp;n=409580&amp;date=16.09.2025&amp;dst=100016&amp;field=134&amp;demo=2" TargetMode = "External"/><Relationship Id="rId4818" Type="http://schemas.openxmlformats.org/officeDocument/2006/relationships/hyperlink" Target="https://login.consultant.ru/link/?req=doc&amp;base=LAW&amp;n=454112&amp;date=16.09.2025&amp;dst=100334&amp;field=134&amp;demo=2" TargetMode = "External"/><Relationship Id="rId4819" Type="http://schemas.openxmlformats.org/officeDocument/2006/relationships/hyperlink" Target="https://login.consultant.ru/link/?req=doc&amp;base=LAW&amp;n=380602&amp;date=16.09.2025&amp;dst=101067&amp;field=134&amp;demo=2" TargetMode = "External"/><Relationship Id="rId4820" Type="http://schemas.openxmlformats.org/officeDocument/2006/relationships/hyperlink" Target="https://login.consultant.ru/link/?req=doc&amp;base=LAW&amp;n=499474&amp;date=16.09.2025&amp;dst=101518&amp;field=134&amp;demo=2" TargetMode = "External"/><Relationship Id="rId4821" Type="http://schemas.openxmlformats.org/officeDocument/2006/relationships/hyperlink" Target="https://login.consultant.ru/link/?req=doc&amp;base=LAW&amp;n=380602&amp;date=16.09.2025&amp;dst=101231&amp;field=134&amp;demo=2" TargetMode = "External"/><Relationship Id="rId4822" Type="http://schemas.openxmlformats.org/officeDocument/2006/relationships/hyperlink" Target="https://login.consultant.ru/link/?req=doc&amp;base=LAW&amp;n=327685&amp;date=16.09.2025&amp;dst=100063&amp;field=134&amp;demo=2" TargetMode = "External"/><Relationship Id="rId4823" Type="http://schemas.openxmlformats.org/officeDocument/2006/relationships/hyperlink" Target="https://login.consultant.ru/link/?req=doc&amp;base=LAW&amp;n=327685&amp;date=16.09.2025&amp;dst=100065&amp;field=134&amp;demo=2" TargetMode = "External"/><Relationship Id="rId4824" Type="http://schemas.openxmlformats.org/officeDocument/2006/relationships/hyperlink" Target="https://login.consultant.ru/link/?req=doc&amp;base=LAW&amp;n=200014&amp;date=16.09.2025&amp;dst=100011&amp;field=134&amp;demo=2" TargetMode = "External"/><Relationship Id="rId4825" Type="http://schemas.openxmlformats.org/officeDocument/2006/relationships/hyperlink" Target="https://login.consultant.ru/link/?req=doc&amp;base=LAW&amp;n=200014&amp;date=16.09.2025&amp;dst=100013&amp;field=134&amp;demo=2" TargetMode = "External"/><Relationship Id="rId4826" Type="http://schemas.openxmlformats.org/officeDocument/2006/relationships/hyperlink" Target="https://login.consultant.ru/link/?req=doc&amp;base=LAW&amp;n=471480&amp;date=16.09.2025&amp;dst=100058&amp;field=134&amp;demo=2" TargetMode = "External"/><Relationship Id="rId4827" Type="http://schemas.openxmlformats.org/officeDocument/2006/relationships/hyperlink" Target="https://login.consultant.ru/link/?req=doc&amp;base=LAW&amp;n=507033&amp;date=16.09.2025&amp;dst=100162&amp;field=134&amp;demo=2" TargetMode = "External"/><Relationship Id="rId4828" Type="http://schemas.openxmlformats.org/officeDocument/2006/relationships/hyperlink" Target="https://login.consultant.ru/link/?req=doc&amp;base=LAW&amp;n=199987&amp;date=16.09.2025&amp;dst=100009&amp;field=134&amp;demo=2" TargetMode = "External"/><Relationship Id="rId4829" Type="http://schemas.openxmlformats.org/officeDocument/2006/relationships/hyperlink" Target="https://login.consultant.ru/link/?req=doc&amp;base=LAW&amp;n=200014&amp;date=16.09.2025&amp;dst=100015&amp;field=134&amp;demo=2" TargetMode = "External"/><Relationship Id="rId4830" Type="http://schemas.openxmlformats.org/officeDocument/2006/relationships/hyperlink" Target="https://login.consultant.ru/link/?req=doc&amp;base=LAW&amp;n=175216&amp;date=16.09.2025&amp;dst=100011&amp;field=134&amp;demo=2" TargetMode = "External"/><Relationship Id="rId4831" Type="http://schemas.openxmlformats.org/officeDocument/2006/relationships/hyperlink" Target="https://login.consultant.ru/link/?req=doc&amp;base=LAW&amp;n=380949&amp;date=16.09.2025&amp;dst=100020&amp;field=134&amp;demo=2" TargetMode = "External"/><Relationship Id="rId4832" Type="http://schemas.openxmlformats.org/officeDocument/2006/relationships/hyperlink" Target="https://login.consultant.ru/link/?req=doc&amp;base=LAW&amp;n=420389&amp;date=16.09.2025&amp;dst=100008&amp;field=134&amp;demo=2" TargetMode = "External"/><Relationship Id="rId4833" Type="http://schemas.openxmlformats.org/officeDocument/2006/relationships/hyperlink" Target="https://login.consultant.ru/link/?req=doc&amp;base=LAW&amp;n=500304&amp;date=16.09.2025&amp;dst=1357&amp;field=134&amp;demo=2" TargetMode = "External"/><Relationship Id="rId4834" Type="http://schemas.openxmlformats.org/officeDocument/2006/relationships/hyperlink" Target="https://login.consultant.ru/link/?req=doc&amp;base=LAW&amp;n=200014&amp;date=16.09.2025&amp;dst=100018&amp;field=134&amp;demo=2" TargetMode = "External"/><Relationship Id="rId4835" Type="http://schemas.openxmlformats.org/officeDocument/2006/relationships/hyperlink" Target="https://login.consultant.ru/link/?req=doc&amp;base=LAW&amp;n=200014&amp;date=16.09.2025&amp;dst=100027&amp;field=134&amp;demo=2" TargetMode = "External"/><Relationship Id="rId4836" Type="http://schemas.openxmlformats.org/officeDocument/2006/relationships/hyperlink" Target="https://login.consultant.ru/link/?req=doc&amp;base=LAW&amp;n=221800&amp;date=16.09.2025&amp;dst=100453&amp;field=134&amp;demo=2" TargetMode = "External"/><Relationship Id="rId4837" Type="http://schemas.openxmlformats.org/officeDocument/2006/relationships/hyperlink" Target="https://login.consultant.ru/link/?req=doc&amp;base=LAW&amp;n=380602&amp;date=16.09.2025&amp;dst=103646&amp;field=134&amp;demo=2" TargetMode = "External"/><Relationship Id="rId4838" Type="http://schemas.openxmlformats.org/officeDocument/2006/relationships/hyperlink" Target="https://login.consultant.ru/link/?req=doc&amp;base=LAW&amp;n=500304&amp;date=16.09.2025&amp;dst=1333&amp;field=134&amp;demo=2" TargetMode = "External"/><Relationship Id="rId4839" Type="http://schemas.openxmlformats.org/officeDocument/2006/relationships/hyperlink" Target="https://login.consultant.ru/link/?req=doc&amp;base=LAW&amp;n=200014&amp;date=16.09.2025&amp;dst=100031&amp;field=134&amp;demo=2" TargetMode = "External"/><Relationship Id="rId4840" Type="http://schemas.openxmlformats.org/officeDocument/2006/relationships/hyperlink" Target="https://login.consultant.ru/link/?req=doc&amp;base=LAW&amp;n=197890&amp;date=16.09.2025&amp;dst=100042&amp;field=134&amp;demo=2" TargetMode = "External"/><Relationship Id="rId4841" Type="http://schemas.openxmlformats.org/officeDocument/2006/relationships/hyperlink" Target="https://login.consultant.ru/link/?req=doc&amp;base=LAW&amp;n=199987&amp;date=16.09.2025&amp;dst=100011&amp;field=134&amp;demo=2" TargetMode = "External"/><Relationship Id="rId4842" Type="http://schemas.openxmlformats.org/officeDocument/2006/relationships/hyperlink" Target="https://login.consultant.ru/link/?req=doc&amp;base=LAW&amp;n=200014&amp;date=16.09.2025&amp;dst=100033&amp;field=134&amp;demo=2" TargetMode = "External"/><Relationship Id="rId4843" Type="http://schemas.openxmlformats.org/officeDocument/2006/relationships/hyperlink" Target="https://login.consultant.ru/link/?req=doc&amp;base=LAW&amp;n=199987&amp;date=16.09.2025&amp;dst=100013&amp;field=134&amp;demo=2" TargetMode = "External"/><Relationship Id="rId4844" Type="http://schemas.openxmlformats.org/officeDocument/2006/relationships/hyperlink" Target="https://login.consultant.ru/link/?req=doc&amp;base=LAW&amp;n=380602&amp;date=16.09.2025&amp;dst=102069&amp;field=134&amp;demo=2" TargetMode = "External"/><Relationship Id="rId4845" Type="http://schemas.openxmlformats.org/officeDocument/2006/relationships/hyperlink" Target="https://login.consultant.ru/link/?req=doc&amp;base=LAW&amp;n=199987&amp;date=16.09.2025&amp;dst=100015&amp;field=134&amp;demo=2" TargetMode = "External"/><Relationship Id="rId4846" Type="http://schemas.openxmlformats.org/officeDocument/2006/relationships/hyperlink" Target="https://login.consultant.ru/link/?req=doc&amp;base=LAW&amp;n=499474&amp;date=16.09.2025&amp;dst=101653&amp;field=134&amp;demo=2" TargetMode = "External"/><Relationship Id="rId4847" Type="http://schemas.openxmlformats.org/officeDocument/2006/relationships/hyperlink" Target="https://login.consultant.ru/link/?req=doc&amp;base=LAW&amp;n=499474&amp;date=16.09.2025&amp;dst=101694&amp;field=134&amp;demo=2" TargetMode = "External"/><Relationship Id="rId4848" Type="http://schemas.openxmlformats.org/officeDocument/2006/relationships/hyperlink" Target="https://login.consultant.ru/link/?req=doc&amp;base=LAW&amp;n=380602&amp;date=16.09.2025&amp;dst=101686&amp;field=134&amp;demo=2" TargetMode = "External"/><Relationship Id="rId4849" Type="http://schemas.openxmlformats.org/officeDocument/2006/relationships/hyperlink" Target="https://login.consultant.ru/link/?req=doc&amp;base=LAW&amp;n=380602&amp;date=16.09.2025&amp;dst=104281&amp;field=134&amp;demo=2" TargetMode = "External"/><Relationship Id="rId4850" Type="http://schemas.openxmlformats.org/officeDocument/2006/relationships/hyperlink" Target="https://login.consultant.ru/link/?req=doc&amp;base=LAW&amp;n=200014&amp;date=16.09.2025&amp;dst=100038&amp;field=134&amp;demo=2" TargetMode = "External"/><Relationship Id="rId4851" Type="http://schemas.openxmlformats.org/officeDocument/2006/relationships/hyperlink" Target="https://login.consultant.ru/link/?req=doc&amp;base=LAW&amp;n=380602&amp;date=16.09.2025&amp;dst=104642&amp;field=134&amp;demo=2" TargetMode = "External"/><Relationship Id="rId4852" Type="http://schemas.openxmlformats.org/officeDocument/2006/relationships/hyperlink" Target="https://login.consultant.ru/link/?req=doc&amp;base=LAW&amp;n=200014&amp;date=16.09.2025&amp;dst=100040&amp;field=134&amp;demo=2" TargetMode = "External"/><Relationship Id="rId4853" Type="http://schemas.openxmlformats.org/officeDocument/2006/relationships/hyperlink" Target="https://login.consultant.ru/link/?req=doc&amp;base=LAW&amp;n=380602&amp;date=16.09.2025&amp;dst=102136&amp;field=134&amp;demo=2" TargetMode = "External"/><Relationship Id="rId4854" Type="http://schemas.openxmlformats.org/officeDocument/2006/relationships/hyperlink" Target="https://login.consultant.ru/link/?req=doc&amp;base=LAW&amp;n=380602&amp;date=16.09.2025&amp;dst=102933&amp;field=134&amp;demo=2" TargetMode = "External"/><Relationship Id="rId4855" Type="http://schemas.openxmlformats.org/officeDocument/2006/relationships/hyperlink" Target="https://login.consultant.ru/link/?req=doc&amp;base=LAW&amp;n=200014&amp;date=16.09.2025&amp;dst=100042&amp;field=134&amp;demo=2" TargetMode = "External"/><Relationship Id="rId4856" Type="http://schemas.openxmlformats.org/officeDocument/2006/relationships/hyperlink" Target="https://login.consultant.ru/link/?req=doc&amp;base=LAW&amp;n=200014&amp;date=16.09.2025&amp;dst=100044&amp;field=134&amp;demo=2" TargetMode = "External"/><Relationship Id="rId4857" Type="http://schemas.openxmlformats.org/officeDocument/2006/relationships/hyperlink" Target="https://login.consultant.ru/link/?req=doc&amp;base=LAW&amp;n=380602&amp;date=16.09.2025&amp;dst=101338&amp;field=134&amp;demo=2" TargetMode = "External"/><Relationship Id="rId4858" Type="http://schemas.openxmlformats.org/officeDocument/2006/relationships/hyperlink" Target="https://login.consultant.ru/link/?req=doc&amp;base=LAW&amp;n=380602&amp;date=16.09.2025&amp;dst=103728&amp;field=134&amp;demo=2" TargetMode = "External"/><Relationship Id="rId4859" Type="http://schemas.openxmlformats.org/officeDocument/2006/relationships/hyperlink" Target="https://login.consultant.ru/link/?req=doc&amp;base=LAW&amp;n=200014&amp;date=16.09.2025&amp;dst=100047&amp;field=134&amp;demo=2" TargetMode = "External"/><Relationship Id="rId4860" Type="http://schemas.openxmlformats.org/officeDocument/2006/relationships/hyperlink" Target="https://login.consultant.ru/link/?req=doc&amp;base=LAW&amp;n=200014&amp;date=16.09.2025&amp;dst=100048&amp;field=134&amp;demo=2" TargetMode = "External"/><Relationship Id="rId4861" Type="http://schemas.openxmlformats.org/officeDocument/2006/relationships/hyperlink" Target="https://login.consultant.ru/link/?req=doc&amp;base=LAW&amp;n=200014&amp;date=16.09.2025&amp;dst=100050&amp;field=134&amp;demo=2" TargetMode = "External"/><Relationship Id="rId4862" Type="http://schemas.openxmlformats.org/officeDocument/2006/relationships/hyperlink" Target="https://login.consultant.ru/link/?req=doc&amp;base=LAW&amp;n=200014&amp;date=16.09.2025&amp;dst=100053&amp;field=134&amp;demo=2" TargetMode = "External"/><Relationship Id="rId4863" Type="http://schemas.openxmlformats.org/officeDocument/2006/relationships/hyperlink" Target="https://login.consultant.ru/link/?req=doc&amp;base=LAW&amp;n=200014&amp;date=16.09.2025&amp;dst=100055&amp;field=134&amp;demo=2" TargetMode = "External"/><Relationship Id="rId4864" Type="http://schemas.openxmlformats.org/officeDocument/2006/relationships/hyperlink" Target="https://login.consultant.ru/link/?req=doc&amp;base=LAW&amp;n=200014&amp;date=16.09.2025&amp;dst=100057&amp;field=134&amp;demo=2" TargetMode = "External"/><Relationship Id="rId4865" Type="http://schemas.openxmlformats.org/officeDocument/2006/relationships/hyperlink" Target="https://login.consultant.ru/link/?req=doc&amp;base=LAW&amp;n=200014&amp;date=16.09.2025&amp;dst=100059&amp;field=134&amp;demo=2" TargetMode = "External"/><Relationship Id="rId4866" Type="http://schemas.openxmlformats.org/officeDocument/2006/relationships/hyperlink" Target="https://login.consultant.ru/link/?req=doc&amp;base=LAW&amp;n=380602&amp;date=16.09.2025&amp;dst=100710&amp;field=134&amp;demo=2" TargetMode = "External"/><Relationship Id="rId4867" Type="http://schemas.openxmlformats.org/officeDocument/2006/relationships/hyperlink" Target="https://login.consultant.ru/link/?req=doc&amp;base=LAW&amp;n=499474&amp;date=16.09.2025&amp;dst=103736&amp;field=134&amp;demo=2" TargetMode = "External"/><Relationship Id="rId4868" Type="http://schemas.openxmlformats.org/officeDocument/2006/relationships/hyperlink" Target="https://login.consultant.ru/link/?req=doc&amp;base=LAW&amp;n=380602&amp;date=16.09.2025&amp;dst=103993&amp;field=134&amp;demo=2" TargetMode = "External"/><Relationship Id="rId4869" Type="http://schemas.openxmlformats.org/officeDocument/2006/relationships/hyperlink" Target="https://login.consultant.ru/link/?req=doc&amp;base=LAW&amp;n=380602&amp;date=16.09.2025&amp;dst=103735&amp;field=134&amp;demo=2" TargetMode = "External"/><Relationship Id="rId4870" Type="http://schemas.openxmlformats.org/officeDocument/2006/relationships/hyperlink" Target="https://login.consultant.ru/link/?req=doc&amp;base=LAW&amp;n=449425&amp;date=16.09.2025&amp;dst=100009&amp;field=134&amp;demo=2" TargetMode = "External"/><Relationship Id="rId4871" Type="http://schemas.openxmlformats.org/officeDocument/2006/relationships/hyperlink" Target="https://login.consultant.ru/link/?req=doc&amp;base=LAW&amp;n=507394&amp;date=16.09.2025&amp;dst=100455&amp;field=134&amp;demo=2" TargetMode = "External"/><Relationship Id="rId4872" Type="http://schemas.openxmlformats.org/officeDocument/2006/relationships/hyperlink" Target="https://login.consultant.ru/link/?req=doc&amp;base=LAW&amp;n=449425&amp;date=16.09.2025&amp;dst=100010&amp;field=134&amp;demo=2" TargetMode = "External"/><Relationship Id="rId4873" Type="http://schemas.openxmlformats.org/officeDocument/2006/relationships/hyperlink" Target="https://login.consultant.ru/link/?req=doc&amp;base=LAW&amp;n=490132&amp;date=16.09.2025&amp;dst=100691&amp;field=134&amp;demo=2" TargetMode = "External"/><Relationship Id="rId4874" Type="http://schemas.openxmlformats.org/officeDocument/2006/relationships/hyperlink" Target="https://login.consultant.ru/link/?req=doc&amp;base=LAW&amp;n=449425&amp;date=16.09.2025&amp;dst=100011&amp;field=134&amp;demo=2" TargetMode = "External"/><Relationship Id="rId4875" Type="http://schemas.openxmlformats.org/officeDocument/2006/relationships/hyperlink" Target="https://login.consultant.ru/link/?req=doc&amp;base=LAW&amp;n=490132&amp;date=16.09.2025&amp;dst=100692&amp;field=134&amp;demo=2" TargetMode = "External"/><Relationship Id="rId4876" Type="http://schemas.openxmlformats.org/officeDocument/2006/relationships/hyperlink" Target="https://login.consultant.ru/link/?req=doc&amp;base=LAW&amp;n=52844&amp;date=16.09.2025&amp;dst=100008&amp;field=134&amp;demo=2" TargetMode = "External"/><Relationship Id="rId4877" Type="http://schemas.openxmlformats.org/officeDocument/2006/relationships/hyperlink" Target="https://login.consultant.ru/link/?req=doc&amp;base=LAW&amp;n=448195&amp;date=16.09.2025&amp;dst=100058&amp;field=134&amp;demo=2" TargetMode = "External"/><Relationship Id="rId4878" Type="http://schemas.openxmlformats.org/officeDocument/2006/relationships/hyperlink" Target="https://login.consultant.ru/link/?req=doc&amp;base=LAW&amp;n=448195&amp;date=16.09.2025&amp;dst=100129&amp;field=134&amp;demo=2" TargetMode = "External"/><Relationship Id="rId4879" Type="http://schemas.openxmlformats.org/officeDocument/2006/relationships/hyperlink" Target="https://login.consultant.ru/link/?req=doc&amp;base=LAW&amp;n=219798&amp;date=16.09.2025&amp;dst=100042&amp;field=134&amp;demo=2" TargetMode = "External"/><Relationship Id="rId4880" Type="http://schemas.openxmlformats.org/officeDocument/2006/relationships/hyperlink" Target="https://login.consultant.ru/link/?req=doc&amp;base=LAW&amp;n=501396&amp;date=16.09.2025&amp;dst=100045&amp;field=134&amp;demo=2" TargetMode = "External"/><Relationship Id="rId4881" Type="http://schemas.openxmlformats.org/officeDocument/2006/relationships/hyperlink" Target="https://login.consultant.ru/link/?req=doc&amp;base=LAW&amp;n=488081&amp;date=16.09.2025&amp;dst=100053&amp;field=134&amp;demo=2" TargetMode = "External"/><Relationship Id="rId4882" Type="http://schemas.openxmlformats.org/officeDocument/2006/relationships/hyperlink" Target="https://login.consultant.ru/link/?req=doc&amp;base=LAW&amp;n=488081&amp;date=16.09.2025&amp;dst=100050&amp;field=134&amp;demo=2" TargetMode = "External"/><Relationship Id="rId4883" Type="http://schemas.openxmlformats.org/officeDocument/2006/relationships/hyperlink" Target="https://login.consultant.ru/link/?req=doc&amp;base=LAW&amp;n=60665&amp;date=16.09.2025&amp;dst=100010&amp;field=134&amp;demo=2" TargetMode = "External"/><Relationship Id="rId4884" Type="http://schemas.openxmlformats.org/officeDocument/2006/relationships/hyperlink" Target="https://login.consultant.ru/link/?req=doc&amp;base=LAW&amp;n=490132&amp;date=16.09.2025&amp;dst=100695&amp;field=134&amp;demo=2" TargetMode = "External"/><Relationship Id="rId4885" Type="http://schemas.openxmlformats.org/officeDocument/2006/relationships/hyperlink" Target="https://login.consultant.ru/link/?req=doc&amp;base=LAW&amp;n=438396&amp;date=16.09.2025&amp;dst=100009&amp;field=134&amp;demo=2" TargetMode = "External"/><Relationship Id="rId4886" Type="http://schemas.openxmlformats.org/officeDocument/2006/relationships/hyperlink" Target="https://login.consultant.ru/link/?req=doc&amp;base=LAW&amp;n=60665&amp;date=16.09.2025&amp;dst=100011&amp;field=134&amp;demo=2" TargetMode = "External"/><Relationship Id="rId4887" Type="http://schemas.openxmlformats.org/officeDocument/2006/relationships/hyperlink" Target="https://login.consultant.ru/link/?req=doc&amp;base=LAW&amp;n=490132&amp;date=16.09.2025&amp;dst=100696&amp;field=134&amp;demo=2" TargetMode = "External"/><Relationship Id="rId4888" Type="http://schemas.openxmlformats.org/officeDocument/2006/relationships/hyperlink" Target="https://login.consultant.ru/link/?req=doc&amp;base=LAW&amp;n=438396&amp;date=16.09.2025&amp;dst=100010&amp;field=134&amp;demo=2" TargetMode = "External"/><Relationship Id="rId4889" Type="http://schemas.openxmlformats.org/officeDocument/2006/relationships/hyperlink" Target="https://login.consultant.ru/link/?req=doc&amp;base=LAW&amp;n=438396&amp;date=16.09.2025&amp;dst=100011&amp;field=134&amp;demo=2" TargetMode = "External"/><Relationship Id="rId4890" Type="http://schemas.openxmlformats.org/officeDocument/2006/relationships/hyperlink" Target="https://login.consultant.ru/link/?req=doc&amp;base=LAW&amp;n=303427&amp;date=16.09.2025&amp;dst=100009&amp;field=134&amp;demo=2" TargetMode = "External"/><Relationship Id="rId4891" Type="http://schemas.openxmlformats.org/officeDocument/2006/relationships/hyperlink" Target="https://login.consultant.ru/link/?req=doc&amp;base=LAW&amp;n=303427&amp;date=16.09.2025&amp;dst=100010&amp;field=134&amp;demo=2" TargetMode = "External"/><Relationship Id="rId4892" Type="http://schemas.openxmlformats.org/officeDocument/2006/relationships/hyperlink" Target="https://login.consultant.ru/link/?req=doc&amp;base=LAW&amp;n=490132&amp;date=16.09.2025&amp;dst=100697&amp;field=134&amp;demo=2" TargetMode = "External"/><Relationship Id="rId4893" Type="http://schemas.openxmlformats.org/officeDocument/2006/relationships/hyperlink" Target="https://login.consultant.ru/link/?req=doc&amp;base=LAW&amp;n=155138&amp;date=16.09.2025&amp;dst=100010&amp;field=134&amp;demo=2" TargetMode = "External"/><Relationship Id="rId4894" Type="http://schemas.openxmlformats.org/officeDocument/2006/relationships/hyperlink" Target="https://login.consultant.ru/link/?req=doc&amp;base=LAW&amp;n=502701&amp;date=16.09.2025&amp;dst=749&amp;field=134&amp;demo=2" TargetMode = "External"/><Relationship Id="rId4895" Type="http://schemas.openxmlformats.org/officeDocument/2006/relationships/hyperlink" Target="https://login.consultant.ru/link/?req=doc&amp;base=LAW&amp;n=155138&amp;date=16.09.2025&amp;dst=100011&amp;field=134&amp;demo=2" TargetMode = "External"/><Relationship Id="rId4896" Type="http://schemas.openxmlformats.org/officeDocument/2006/relationships/hyperlink" Target="https://login.consultant.ru/link/?req=doc&amp;base=LAW&amp;n=490132&amp;date=16.09.2025&amp;dst=100698&amp;field=134&amp;demo=2" TargetMode = "External"/><Relationship Id="rId4897" Type="http://schemas.openxmlformats.org/officeDocument/2006/relationships/hyperlink" Target="https://login.consultant.ru/link/?req=doc&amp;base=LAW&amp;n=409677&amp;date=16.09.2025&amp;dst=5&amp;field=134&amp;demo=2" TargetMode = "External"/><Relationship Id="rId4898" Type="http://schemas.openxmlformats.org/officeDocument/2006/relationships/hyperlink" Target="https://login.consultant.ru/link/?req=doc&amp;base=LAW&amp;n=409677&amp;date=16.09.2025&amp;dst=100044&amp;field=134&amp;demo=2" TargetMode = "External"/><Relationship Id="rId4899" Type="http://schemas.openxmlformats.org/officeDocument/2006/relationships/hyperlink" Target="https://login.consultant.ru/link/?req=doc&amp;base=LAW&amp;n=490132&amp;date=16.09.2025&amp;dst=100699&amp;field=134&amp;demo=2" TargetMode = "External"/><Relationship Id="rId4900" Type="http://schemas.openxmlformats.org/officeDocument/2006/relationships/hyperlink" Target="https://login.consultant.ru/link/?req=doc&amp;base=LAW&amp;n=490132&amp;date=16.09.2025&amp;dst=100700&amp;field=134&amp;demo=2" TargetMode = "External"/><Relationship Id="rId4901" Type="http://schemas.openxmlformats.org/officeDocument/2006/relationships/hyperlink" Target="https://login.consultant.ru/link/?req=doc&amp;base=LAW&amp;n=144638&amp;date=16.09.2025&amp;dst=100042&amp;field=134&amp;demo=2" TargetMode = "External"/><Relationship Id="rId4902" Type="http://schemas.openxmlformats.org/officeDocument/2006/relationships/hyperlink" Target="https://login.consultant.ru/link/?req=doc&amp;base=LAW&amp;n=172502&amp;date=16.09.2025&amp;dst=100010&amp;field=134&amp;demo=2" TargetMode = "External"/><Relationship Id="rId4903" Type="http://schemas.openxmlformats.org/officeDocument/2006/relationships/hyperlink" Target="https://login.consultant.ru/link/?req=doc&amp;base=LAW&amp;n=172504&amp;date=16.09.2025&amp;dst=100014&amp;field=134&amp;demo=2" TargetMode = "External"/><Relationship Id="rId4904" Type="http://schemas.openxmlformats.org/officeDocument/2006/relationships/hyperlink" Target="https://login.consultant.ru/link/?req=doc&amp;base=LAW&amp;n=60665&amp;date=16.09.2025&amp;dst=100013&amp;field=134&amp;demo=2" TargetMode = "External"/><Relationship Id="rId4905" Type="http://schemas.openxmlformats.org/officeDocument/2006/relationships/hyperlink" Target="https://login.consultant.ru/link/?req=doc&amp;base=LAW&amp;n=176128&amp;date=16.09.2025&amp;dst=100032&amp;field=134&amp;demo=2" TargetMode = "External"/><Relationship Id="rId4906" Type="http://schemas.openxmlformats.org/officeDocument/2006/relationships/hyperlink" Target="https://login.consultant.ru/link/?req=doc&amp;base=LAW&amp;n=493199&amp;date=16.09.2025&amp;dst=100074&amp;field=134&amp;demo=2" TargetMode = "External"/><Relationship Id="rId4907" Type="http://schemas.openxmlformats.org/officeDocument/2006/relationships/hyperlink" Target="https://login.consultant.ru/link/?req=doc&amp;base=LAW&amp;n=60665&amp;date=16.09.2025&amp;dst=100014&amp;field=134&amp;demo=2" TargetMode = "External"/><Relationship Id="rId4908" Type="http://schemas.openxmlformats.org/officeDocument/2006/relationships/hyperlink" Target="https://login.consultant.ru/link/?req=doc&amp;base=LAW&amp;n=176128&amp;date=16.09.2025&amp;dst=100033&amp;field=134&amp;demo=2" TargetMode = "External"/><Relationship Id="rId4909" Type="http://schemas.openxmlformats.org/officeDocument/2006/relationships/hyperlink" Target="https://login.consultant.ru/link/?req=doc&amp;base=LAW&amp;n=490132&amp;date=16.09.2025&amp;dst=100701&amp;field=134&amp;demo=2" TargetMode = "External"/><Relationship Id="rId4910" Type="http://schemas.openxmlformats.org/officeDocument/2006/relationships/hyperlink" Target="https://login.consultant.ru/link/?req=doc&amp;base=LAW&amp;n=201294&amp;date=16.09.2025&amp;dst=100034&amp;field=134&amp;demo=2" TargetMode = "External"/><Relationship Id="rId4911" Type="http://schemas.openxmlformats.org/officeDocument/2006/relationships/hyperlink" Target="https://login.consultant.ru/link/?req=doc&amp;base=LAW&amp;n=493199&amp;date=16.09.2025&amp;dst=29&amp;field=134&amp;demo=2" TargetMode = "External"/><Relationship Id="rId4912" Type="http://schemas.openxmlformats.org/officeDocument/2006/relationships/hyperlink" Target="https://login.consultant.ru/link/?req=doc&amp;base=LAW&amp;n=201481&amp;date=16.09.2025&amp;dst=100050&amp;field=134&amp;demo=2" TargetMode = "External"/><Relationship Id="rId4913" Type="http://schemas.openxmlformats.org/officeDocument/2006/relationships/hyperlink" Target="https://login.consultant.ru/link/?req=doc&amp;base=LAW&amp;n=490132&amp;date=16.09.2025&amp;dst=100702&amp;field=134&amp;demo=2" TargetMode = "External"/><Relationship Id="rId4914" Type="http://schemas.openxmlformats.org/officeDocument/2006/relationships/hyperlink" Target="https://login.consultant.ru/link/?req=doc&amp;base=LAW&amp;n=81356&amp;date=16.09.2025&amp;dst=100008&amp;field=134&amp;demo=2" TargetMode = "External"/><Relationship Id="rId4915" Type="http://schemas.openxmlformats.org/officeDocument/2006/relationships/hyperlink" Target="https://login.consultant.ru/link/?req=doc&amp;base=LAW&amp;n=511220&amp;date=16.09.2025&amp;demo=2" TargetMode = "External"/><Relationship Id="rId4916" Type="http://schemas.openxmlformats.org/officeDocument/2006/relationships/hyperlink" Target="https://login.consultant.ru/link/?req=doc&amp;base=LAW&amp;n=166094&amp;date=16.09.2025&amp;dst=100031&amp;field=134&amp;demo=2" TargetMode = "External"/><Relationship Id="rId4917" Type="http://schemas.openxmlformats.org/officeDocument/2006/relationships/hyperlink" Target="https://login.consultant.ru/link/?req=doc&amp;base=LAW&amp;n=490132&amp;date=16.09.2025&amp;dst=100705&amp;field=134&amp;demo=2" TargetMode = "External"/><Relationship Id="rId4918" Type="http://schemas.openxmlformats.org/officeDocument/2006/relationships/hyperlink" Target="https://login.consultant.ru/link/?req=doc&amp;base=LAW&amp;n=166094&amp;date=16.09.2025&amp;dst=100034&amp;field=134&amp;demo=2" TargetMode = "External"/><Relationship Id="rId4919" Type="http://schemas.openxmlformats.org/officeDocument/2006/relationships/hyperlink" Target="https://login.consultant.ru/link/?req=doc&amp;base=LAW&amp;n=166094&amp;date=16.09.2025&amp;dst=100035&amp;field=134&amp;demo=2" TargetMode = "External"/><Relationship Id="rId4920" Type="http://schemas.openxmlformats.org/officeDocument/2006/relationships/hyperlink" Target="https://login.consultant.ru/link/?req=doc&amp;base=LAW&amp;n=490132&amp;date=16.09.2025&amp;dst=100708&amp;field=134&amp;demo=2" TargetMode = "External"/><Relationship Id="rId4921" Type="http://schemas.openxmlformats.org/officeDocument/2006/relationships/hyperlink" Target="https://login.consultant.ru/link/?req=doc&amp;base=LAW&amp;n=166094&amp;date=16.09.2025&amp;dst=100038&amp;field=134&amp;demo=2" TargetMode = "External"/><Relationship Id="rId4922" Type="http://schemas.openxmlformats.org/officeDocument/2006/relationships/hyperlink" Target="https://login.consultant.ru/link/?req=doc&amp;base=LAW&amp;n=490132&amp;date=16.09.2025&amp;dst=100709&amp;field=134&amp;demo=2" TargetMode = "External"/><Relationship Id="rId4923" Type="http://schemas.openxmlformats.org/officeDocument/2006/relationships/hyperlink" Target="https://login.consultant.ru/link/?req=doc&amp;base=LAW&amp;n=166094&amp;date=16.09.2025&amp;dst=100039&amp;field=134&amp;demo=2" TargetMode = "External"/><Relationship Id="rId4924" Type="http://schemas.openxmlformats.org/officeDocument/2006/relationships/hyperlink" Target="https://login.consultant.ru/link/?req=doc&amp;base=LAW&amp;n=386893&amp;date=16.09.2025&amp;dst=100020&amp;field=134&amp;demo=2" TargetMode = "External"/><Relationship Id="rId4925" Type="http://schemas.openxmlformats.org/officeDocument/2006/relationships/hyperlink" Target="https://login.consultant.ru/link/?req=doc&amp;base=LAW&amp;n=500025&amp;date=16.09.2025&amp;dst=79&amp;field=134&amp;demo=2" TargetMode = "External"/><Relationship Id="rId4926" Type="http://schemas.openxmlformats.org/officeDocument/2006/relationships/hyperlink" Target="https://login.consultant.ru/link/?req=doc&amp;base=LAW&amp;n=500025&amp;date=16.09.2025&amp;dst=100012&amp;field=134&amp;demo=2" TargetMode = "External"/><Relationship Id="rId4927" Type="http://schemas.openxmlformats.org/officeDocument/2006/relationships/hyperlink" Target="https://login.consultant.ru/link/?req=doc&amp;base=LAW&amp;n=499769&amp;date=16.09.2025&amp;dst=100274&amp;field=134&amp;demo=2" TargetMode = "External"/><Relationship Id="rId4928" Type="http://schemas.openxmlformats.org/officeDocument/2006/relationships/hyperlink" Target="https://login.consultant.ru/link/?req=doc&amp;base=LAW&amp;n=201481&amp;date=16.09.2025&amp;dst=100051&amp;field=134&amp;demo=2" TargetMode = "External"/><Relationship Id="rId4929" Type="http://schemas.openxmlformats.org/officeDocument/2006/relationships/hyperlink" Target="https://login.consultant.ru/link/?req=doc&amp;base=LAW&amp;n=511073&amp;date=16.09.2025&amp;dst=100030&amp;field=134&amp;demo=2" TargetMode = "External"/><Relationship Id="rId4930" Type="http://schemas.openxmlformats.org/officeDocument/2006/relationships/hyperlink" Target="https://login.consultant.ru/link/?req=doc&amp;base=LAW&amp;n=189505&amp;date=16.09.2025&amp;dst=100041&amp;field=134&amp;demo=2" TargetMode = "External"/><Relationship Id="rId4931" Type="http://schemas.openxmlformats.org/officeDocument/2006/relationships/hyperlink" Target="https://login.consultant.ru/link/?req=doc&amp;base=LAW&amp;n=511073&amp;date=16.09.2025&amp;dst=100951&amp;field=134&amp;demo=2" TargetMode = "External"/><Relationship Id="rId4932" Type="http://schemas.openxmlformats.org/officeDocument/2006/relationships/hyperlink" Target="https://login.consultant.ru/link/?req=doc&amp;base=LAW&amp;n=511073&amp;date=16.09.2025&amp;dst=8&amp;field=134&amp;demo=2" TargetMode = "External"/><Relationship Id="rId4933" Type="http://schemas.openxmlformats.org/officeDocument/2006/relationships/hyperlink" Target="https://login.consultant.ru/link/?req=doc&amp;base=LAW&amp;n=182069&amp;date=16.09.2025&amp;dst=100244&amp;field=134&amp;demo=2" TargetMode = "External"/><Relationship Id="rId4934" Type="http://schemas.openxmlformats.org/officeDocument/2006/relationships/hyperlink" Target="https://login.consultant.ru/link/?req=doc&amp;base=LAW&amp;n=511073&amp;date=16.09.2025&amp;demo=2" TargetMode = "External"/><Relationship Id="rId4935" Type="http://schemas.openxmlformats.org/officeDocument/2006/relationships/hyperlink" Target="https://login.consultant.ru/link/?req=doc&amp;base=LAW&amp;n=176128&amp;date=16.09.2025&amp;dst=100034&amp;field=134&amp;demo=2" TargetMode = "External"/><Relationship Id="rId4936" Type="http://schemas.openxmlformats.org/officeDocument/2006/relationships/hyperlink" Target="https://login.consultant.ru/link/?req=doc&amp;base=LAW&amp;n=201481&amp;date=16.09.2025&amp;dst=100059&amp;field=134&amp;demo=2" TargetMode = "External"/><Relationship Id="rId4937" Type="http://schemas.openxmlformats.org/officeDocument/2006/relationships/hyperlink" Target="https://login.consultant.ru/link/?req=doc&amp;base=LAW&amp;n=511073&amp;date=16.09.2025&amp;dst=100878&amp;field=134&amp;demo=2" TargetMode = "External"/><Relationship Id="rId4938" Type="http://schemas.openxmlformats.org/officeDocument/2006/relationships/hyperlink" Target="https://login.consultant.ru/link/?req=doc&amp;base=LAW&amp;n=113291&amp;date=16.09.2025&amp;dst=100010&amp;field=134&amp;demo=2" TargetMode = "External"/><Relationship Id="rId4939" Type="http://schemas.openxmlformats.org/officeDocument/2006/relationships/hyperlink" Target="https://login.consultant.ru/link/?req=doc&amp;base=LAW&amp;n=191470&amp;date=16.09.2025&amp;dst=100011&amp;field=134&amp;demo=2" TargetMode = "External"/><Relationship Id="rId4940" Type="http://schemas.openxmlformats.org/officeDocument/2006/relationships/hyperlink" Target="https://login.consultant.ru/link/?req=doc&amp;base=LAW&amp;n=307990&amp;date=16.09.2025&amp;dst=100011&amp;field=134&amp;demo=2" TargetMode = "External"/><Relationship Id="rId4941" Type="http://schemas.openxmlformats.org/officeDocument/2006/relationships/hyperlink" Target="https://login.consultant.ru/link/?req=doc&amp;base=LAW&amp;n=511024&amp;date=16.09.2025&amp;dst=100009&amp;field=134&amp;demo=2" TargetMode = "External"/><Relationship Id="rId4942" Type="http://schemas.openxmlformats.org/officeDocument/2006/relationships/hyperlink" Target="https://login.consultant.ru/link/?req=doc&amp;base=LAW&amp;n=444548&amp;date=16.09.2025&amp;dst=100046&amp;field=134&amp;demo=2" TargetMode = "External"/><Relationship Id="rId4943" Type="http://schemas.openxmlformats.org/officeDocument/2006/relationships/hyperlink" Target="https://login.consultant.ru/link/?req=doc&amp;base=LAW&amp;n=340247&amp;date=16.09.2025&amp;dst=100010&amp;field=134&amp;demo=2" TargetMode = "External"/><Relationship Id="rId4944" Type="http://schemas.openxmlformats.org/officeDocument/2006/relationships/hyperlink" Target="https://login.consultant.ru/link/?req=doc&amp;base=LAW&amp;n=191470&amp;date=16.09.2025&amp;dst=100014&amp;field=134&amp;demo=2" TargetMode = "External"/><Relationship Id="rId4945" Type="http://schemas.openxmlformats.org/officeDocument/2006/relationships/hyperlink" Target="https://login.consultant.ru/link/?req=doc&amp;base=LAW&amp;n=307990&amp;date=16.09.2025&amp;dst=100014&amp;field=134&amp;demo=2" TargetMode = "External"/><Relationship Id="rId4946" Type="http://schemas.openxmlformats.org/officeDocument/2006/relationships/hyperlink" Target="https://login.consultant.ru/link/?req=doc&amp;base=LAW&amp;n=133284&amp;date=16.09.2025&amp;dst=100040&amp;field=134&amp;demo=2" TargetMode = "External"/><Relationship Id="rId4947" Type="http://schemas.openxmlformats.org/officeDocument/2006/relationships/hyperlink" Target="https://login.consultant.ru/link/?req=doc&amp;base=LAW&amp;n=189505&amp;date=16.09.2025&amp;dst=100042&amp;field=134&amp;demo=2" TargetMode = "External"/><Relationship Id="rId4948" Type="http://schemas.openxmlformats.org/officeDocument/2006/relationships/hyperlink" Target="https://login.consultant.ru/link/?req=doc&amp;base=LAW&amp;n=511073&amp;date=16.09.2025&amp;dst=493&amp;field=134&amp;demo=2" TargetMode = "External"/><Relationship Id="rId4949" Type="http://schemas.openxmlformats.org/officeDocument/2006/relationships/hyperlink" Target="https://login.consultant.ru/link/?req=doc&amp;base=LAW&amp;n=493196&amp;date=16.09.2025&amp;dst=100019&amp;field=134&amp;demo=2" TargetMode = "External"/><Relationship Id="rId4950" Type="http://schemas.openxmlformats.org/officeDocument/2006/relationships/hyperlink" Target="https://login.consultant.ru/link/?req=doc&amp;base=LAW&amp;n=510641&amp;date=16.09.2025&amp;dst=100085&amp;field=134&amp;demo=2" TargetMode = "External"/><Relationship Id="rId4951" Type="http://schemas.openxmlformats.org/officeDocument/2006/relationships/hyperlink" Target="https://login.consultant.ru/link/?req=doc&amp;base=LAW&amp;n=493196&amp;date=16.09.2025&amp;dst=100020&amp;field=134&amp;demo=2" TargetMode = "External"/><Relationship Id="rId4952" Type="http://schemas.openxmlformats.org/officeDocument/2006/relationships/hyperlink" Target="https://login.consultant.ru/link/?req=doc&amp;base=LAW&amp;n=201280&amp;date=16.09.2025&amp;dst=100027&amp;field=134&amp;demo=2" TargetMode = "External"/><Relationship Id="rId4953" Type="http://schemas.openxmlformats.org/officeDocument/2006/relationships/hyperlink" Target="https://login.consultant.ru/link/?req=doc&amp;base=LAW&amp;n=490132&amp;date=16.09.2025&amp;dst=100712&amp;field=134&amp;demo=2" TargetMode = "External"/><Relationship Id="rId4954" Type="http://schemas.openxmlformats.org/officeDocument/2006/relationships/hyperlink" Target="https://login.consultant.ru/link/?req=doc&amp;base=LAW&amp;n=95177&amp;date=16.09.2025&amp;dst=100071&amp;field=134&amp;demo=2" TargetMode = "External"/><Relationship Id="rId4955" Type="http://schemas.openxmlformats.org/officeDocument/2006/relationships/hyperlink" Target="https://login.consultant.ru/link/?req=doc&amp;base=LAW&amp;n=201280&amp;date=16.09.2025&amp;dst=100029&amp;field=134&amp;demo=2" TargetMode = "External"/><Relationship Id="rId4956" Type="http://schemas.openxmlformats.org/officeDocument/2006/relationships/hyperlink" Target="https://login.consultant.ru/link/?req=doc&amp;base=LAW&amp;n=490132&amp;date=16.09.2025&amp;dst=100713&amp;field=134&amp;demo=2" TargetMode = "External"/><Relationship Id="rId4957" Type="http://schemas.openxmlformats.org/officeDocument/2006/relationships/hyperlink" Target="https://login.consultant.ru/link/?req=doc&amp;base=LAW&amp;n=95177&amp;date=16.09.2025&amp;dst=100072&amp;field=134&amp;demo=2" TargetMode = "External"/><Relationship Id="rId4958" Type="http://schemas.openxmlformats.org/officeDocument/2006/relationships/hyperlink" Target="https://login.consultant.ru/link/?req=doc&amp;base=LAW&amp;n=201315&amp;date=16.09.2025&amp;dst=100439&amp;field=134&amp;demo=2" TargetMode = "External"/><Relationship Id="rId4959" Type="http://schemas.openxmlformats.org/officeDocument/2006/relationships/hyperlink" Target="https://login.consultant.ru/link/?req=doc&amp;base=LAW&amp;n=200797&amp;date=16.09.2025&amp;dst=100107&amp;field=134&amp;demo=2" TargetMode = "External"/><Relationship Id="rId4960" Type="http://schemas.openxmlformats.org/officeDocument/2006/relationships/hyperlink" Target="https://login.consultant.ru/link/?req=doc&amp;base=LAW&amp;n=201280&amp;date=16.09.2025&amp;dst=100030&amp;field=134&amp;demo=2" TargetMode = "External"/><Relationship Id="rId4961" Type="http://schemas.openxmlformats.org/officeDocument/2006/relationships/hyperlink" Target="https://login.consultant.ru/link/?req=doc&amp;base=LAW&amp;n=490132&amp;date=16.09.2025&amp;dst=100714&amp;field=134&amp;demo=2" TargetMode = "External"/><Relationship Id="rId4962" Type="http://schemas.openxmlformats.org/officeDocument/2006/relationships/hyperlink" Target="https://login.consultant.ru/link/?req=doc&amp;base=LAW&amp;n=505899&amp;date=16.09.2025&amp;dst=474&amp;field=134&amp;demo=2" TargetMode = "External"/><Relationship Id="rId4963" Type="http://schemas.openxmlformats.org/officeDocument/2006/relationships/hyperlink" Target="https://login.consultant.ru/link/?req=doc&amp;base=LAW&amp;n=465511&amp;date=16.09.2025&amp;dst=100013&amp;field=134&amp;demo=2" TargetMode = "External"/><Relationship Id="rId4964" Type="http://schemas.openxmlformats.org/officeDocument/2006/relationships/hyperlink" Target="https://login.consultant.ru/link/?req=doc&amp;base=LAW&amp;n=510604&amp;date=16.09.2025&amp;dst=100466&amp;field=134&amp;demo=2" TargetMode = "External"/><Relationship Id="rId4965" Type="http://schemas.openxmlformats.org/officeDocument/2006/relationships/hyperlink" Target="https://login.consultant.ru/link/?req=doc&amp;base=LAW&amp;n=172516&amp;date=16.09.2025&amp;dst=100096&amp;field=134&amp;demo=2" TargetMode = "External"/><Relationship Id="rId4966" Type="http://schemas.openxmlformats.org/officeDocument/2006/relationships/hyperlink" Target="https://login.consultant.ru/link/?req=doc&amp;base=LAW&amp;n=172516&amp;date=16.09.2025&amp;dst=100098&amp;field=134&amp;demo=2" TargetMode = "External"/><Relationship Id="rId4967" Type="http://schemas.openxmlformats.org/officeDocument/2006/relationships/hyperlink" Target="https://login.consultant.ru/link/?req=doc&amp;base=LAW&amp;n=510604&amp;date=16.09.2025&amp;dst=100142&amp;field=134&amp;demo=2" TargetMode = "External"/><Relationship Id="rId4968" Type="http://schemas.openxmlformats.org/officeDocument/2006/relationships/hyperlink" Target="https://login.consultant.ru/link/?req=doc&amp;base=LAW&amp;n=201315&amp;date=16.09.2025&amp;dst=100439&amp;field=134&amp;demo=2" TargetMode = "External"/><Relationship Id="rId4969" Type="http://schemas.openxmlformats.org/officeDocument/2006/relationships/hyperlink" Target="https://login.consultant.ru/link/?req=doc&amp;base=LAW&amp;n=200797&amp;date=16.09.2025&amp;dst=100108&amp;field=134&amp;demo=2" TargetMode = "External"/><Relationship Id="rId4970" Type="http://schemas.openxmlformats.org/officeDocument/2006/relationships/hyperlink" Target="https://login.consultant.ru/link/?req=doc&amp;base=LAW&amp;n=172516&amp;date=16.09.2025&amp;dst=100101&amp;field=134&amp;demo=2" TargetMode = "External"/><Relationship Id="rId4971" Type="http://schemas.openxmlformats.org/officeDocument/2006/relationships/hyperlink" Target="https://login.consultant.ru/link/?req=doc&amp;base=LAW&amp;n=510604&amp;date=16.09.2025&amp;dst=100145&amp;field=134&amp;demo=2" TargetMode = "External"/><Relationship Id="rId4972" Type="http://schemas.openxmlformats.org/officeDocument/2006/relationships/hyperlink" Target="https://login.consultant.ru/link/?req=doc&amp;base=LAW&amp;n=454135&amp;date=16.09.2025&amp;dst=100232&amp;field=134&amp;demo=2" TargetMode = "External"/><Relationship Id="rId4973" Type="http://schemas.openxmlformats.org/officeDocument/2006/relationships/hyperlink" Target="https://login.consultant.ru/link/?req=doc&amp;base=LAW&amp;n=172516&amp;date=16.09.2025&amp;dst=100104&amp;field=134&amp;demo=2" TargetMode = "External"/><Relationship Id="rId4974" Type="http://schemas.openxmlformats.org/officeDocument/2006/relationships/hyperlink" Target="https://login.consultant.ru/link/?req=doc&amp;base=LAW&amp;n=510604&amp;date=16.09.2025&amp;dst=100147&amp;field=134&amp;demo=2" TargetMode = "External"/><Relationship Id="rId4975" Type="http://schemas.openxmlformats.org/officeDocument/2006/relationships/hyperlink" Target="https://login.consultant.ru/link/?req=doc&amp;base=LAW&amp;n=201315&amp;date=16.09.2025&amp;dst=100439&amp;field=134&amp;demo=2" TargetMode = "External"/><Relationship Id="rId4976" Type="http://schemas.openxmlformats.org/officeDocument/2006/relationships/hyperlink" Target="https://login.consultant.ru/link/?req=doc&amp;base=LAW&amp;n=200797&amp;date=16.09.2025&amp;dst=100109&amp;field=134&amp;demo=2" TargetMode = "External"/><Relationship Id="rId4977" Type="http://schemas.openxmlformats.org/officeDocument/2006/relationships/hyperlink" Target="https://login.consultant.ru/link/?req=doc&amp;base=LAW&amp;n=454135&amp;date=16.09.2025&amp;dst=100233&amp;field=134&amp;demo=2" TargetMode = "External"/><Relationship Id="rId4978" Type="http://schemas.openxmlformats.org/officeDocument/2006/relationships/hyperlink" Target="https://login.consultant.ru/link/?req=doc&amp;base=LAW&amp;n=172516&amp;date=16.09.2025&amp;dst=100106&amp;field=134&amp;demo=2" TargetMode = "External"/><Relationship Id="rId4979" Type="http://schemas.openxmlformats.org/officeDocument/2006/relationships/hyperlink" Target="https://login.consultant.ru/link/?req=doc&amp;base=LAW&amp;n=510604&amp;date=16.09.2025&amp;dst=100152&amp;field=134&amp;demo=2" TargetMode = "External"/><Relationship Id="rId4980" Type="http://schemas.openxmlformats.org/officeDocument/2006/relationships/hyperlink" Target="https://login.consultant.ru/link/?req=doc&amp;base=LAW&amp;n=172516&amp;date=16.09.2025&amp;dst=100109&amp;field=134&amp;demo=2" TargetMode = "External"/><Relationship Id="rId4981" Type="http://schemas.openxmlformats.org/officeDocument/2006/relationships/hyperlink" Target="https://login.consultant.ru/link/?req=doc&amp;base=LAW&amp;n=172516&amp;date=16.09.2025&amp;dst=100111&amp;field=134&amp;demo=2" TargetMode = "External"/><Relationship Id="rId4982" Type="http://schemas.openxmlformats.org/officeDocument/2006/relationships/hyperlink" Target="https://login.consultant.ru/link/?req=doc&amp;base=LAW&amp;n=490132&amp;date=16.09.2025&amp;dst=100724&amp;field=134&amp;demo=2" TargetMode = "External"/><Relationship Id="rId4983" Type="http://schemas.openxmlformats.org/officeDocument/2006/relationships/hyperlink" Target="https://login.consultant.ru/link/?req=doc&amp;base=LAW&amp;n=343859&amp;date=16.09.2025&amp;dst=100154&amp;field=134&amp;demo=2" TargetMode = "External"/><Relationship Id="rId4984" Type="http://schemas.openxmlformats.org/officeDocument/2006/relationships/hyperlink" Target="https://login.consultant.ru/link/?req=doc&amp;base=LAW&amp;n=405756&amp;date=16.09.2025&amp;dst=100337&amp;field=134&amp;demo=2" TargetMode = "External"/><Relationship Id="rId4985" Type="http://schemas.openxmlformats.org/officeDocument/2006/relationships/hyperlink" Target="https://login.consultant.ru/link/?req=doc&amp;base=LAW&amp;n=62996&amp;date=16.09.2025&amp;dst=100013&amp;field=134&amp;demo=2" TargetMode = "External"/><Relationship Id="rId4986" Type="http://schemas.openxmlformats.org/officeDocument/2006/relationships/hyperlink" Target="https://login.consultant.ru/link/?req=doc&amp;base=LAW&amp;n=490132&amp;date=16.09.2025&amp;dst=100725&amp;field=134&amp;demo=2" TargetMode = "External"/><Relationship Id="rId4987" Type="http://schemas.openxmlformats.org/officeDocument/2006/relationships/hyperlink" Target="https://login.consultant.ru/link/?req=doc&amp;base=LAW&amp;n=510604&amp;date=16.09.2025&amp;dst=100491&amp;field=134&amp;demo=2" TargetMode = "External"/><Relationship Id="rId4988" Type="http://schemas.openxmlformats.org/officeDocument/2006/relationships/hyperlink" Target="https://login.consultant.ru/link/?req=doc&amp;base=LAW&amp;n=490132&amp;date=16.09.2025&amp;dst=100726&amp;field=134&amp;demo=2" TargetMode = "External"/><Relationship Id="rId4989" Type="http://schemas.openxmlformats.org/officeDocument/2006/relationships/hyperlink" Target="https://login.consultant.ru/link/?req=doc&amp;base=LAW&amp;n=50017&amp;date=16.09.2025&amp;dst=100012&amp;field=134&amp;demo=2" TargetMode = "External"/><Relationship Id="rId4990" Type="http://schemas.openxmlformats.org/officeDocument/2006/relationships/hyperlink" Target="https://login.consultant.ru/link/?req=doc&amp;base=LAW&amp;n=490130&amp;date=16.09.2025&amp;dst=100016&amp;field=134&amp;demo=2" TargetMode = "External"/><Relationship Id="rId4991" Type="http://schemas.openxmlformats.org/officeDocument/2006/relationships/hyperlink" Target="https://login.consultant.ru/link/?req=doc&amp;base=LAW&amp;n=510641&amp;date=16.09.2025&amp;dst=100078&amp;field=134&amp;demo=2" TargetMode = "External"/><Relationship Id="rId4992" Type="http://schemas.openxmlformats.org/officeDocument/2006/relationships/hyperlink" Target="https://login.consultant.ru/link/?req=doc&amp;base=LAW&amp;n=505899&amp;date=16.09.2025&amp;dst=100033&amp;field=134&amp;demo=2" TargetMode = "External"/><Relationship Id="rId4993" Type="http://schemas.openxmlformats.org/officeDocument/2006/relationships/hyperlink" Target="https://login.consultant.ru/link/?req=doc&amp;base=LAW&amp;n=50017&amp;date=16.09.2025&amp;dst=100013&amp;field=134&amp;demo=2" TargetMode = "External"/><Relationship Id="rId4994" Type="http://schemas.openxmlformats.org/officeDocument/2006/relationships/hyperlink" Target="https://login.consultant.ru/link/?req=doc&amp;base=LAW&amp;n=490130&amp;date=16.09.2025&amp;dst=100018&amp;field=134&amp;demo=2" TargetMode = "External"/><Relationship Id="rId4995" Type="http://schemas.openxmlformats.org/officeDocument/2006/relationships/hyperlink" Target="https://login.consultant.ru/link/?req=doc&amp;base=LAW&amp;n=201157&amp;date=16.09.2025&amp;dst=100022&amp;field=134&amp;demo=2" TargetMode = "External"/><Relationship Id="rId4996" Type="http://schemas.openxmlformats.org/officeDocument/2006/relationships/hyperlink" Target="https://login.consultant.ru/link/?req=doc&amp;base=LAW&amp;n=493196&amp;date=16.09.2025&amp;dst=100021&amp;field=134&amp;demo=2" TargetMode = "External"/><Relationship Id="rId4997" Type="http://schemas.openxmlformats.org/officeDocument/2006/relationships/hyperlink" Target="https://login.consultant.ru/link/?req=doc&amp;base=LAW&amp;n=47708&amp;date=16.09.2025&amp;dst=100008&amp;field=134&amp;demo=2" TargetMode = "External"/><Relationship Id="rId4998" Type="http://schemas.openxmlformats.org/officeDocument/2006/relationships/hyperlink" Target="https://login.consultant.ru/link/?req=doc&amp;base=LAW&amp;n=490130&amp;date=16.09.2025&amp;dst=100020&amp;field=134&amp;demo=2" TargetMode = "External"/><Relationship Id="rId4999" Type="http://schemas.openxmlformats.org/officeDocument/2006/relationships/hyperlink" Target="https://login.consultant.ru/link/?req=doc&amp;base=LAW&amp;n=490132&amp;date=16.09.2025&amp;dst=100728&amp;field=134&amp;demo=2" TargetMode = "External"/><Relationship Id="rId5000" Type="http://schemas.openxmlformats.org/officeDocument/2006/relationships/hyperlink" Target="https://login.consultant.ru/link/?req=doc&amp;base=LAW&amp;n=510641&amp;date=16.09.2025&amp;dst=100257&amp;field=134&amp;demo=2" TargetMode = "External"/><Relationship Id="rId5001" Type="http://schemas.openxmlformats.org/officeDocument/2006/relationships/hyperlink" Target="https://login.consultant.ru/link/?req=doc&amp;base=LAW&amp;n=173561&amp;date=16.09.2025&amp;dst=100062&amp;field=134&amp;demo=2" TargetMode = "External"/><Relationship Id="rId5002" Type="http://schemas.openxmlformats.org/officeDocument/2006/relationships/hyperlink" Target="https://login.consultant.ru/link/?req=doc&amp;base=LAW&amp;n=201157&amp;date=16.09.2025&amp;dst=100023&amp;field=134&amp;demo=2" TargetMode = "External"/><Relationship Id="rId5003" Type="http://schemas.openxmlformats.org/officeDocument/2006/relationships/hyperlink" Target="https://login.consultant.ru/link/?req=doc&amp;base=LAW&amp;n=417063&amp;date=16.09.2025&amp;dst=100011&amp;field=134&amp;demo=2" TargetMode = "External"/><Relationship Id="rId5004" Type="http://schemas.openxmlformats.org/officeDocument/2006/relationships/hyperlink" Target="https://login.consultant.ru/link/?req=doc&amp;base=LAW&amp;n=490132&amp;date=16.09.2025&amp;dst=100729&amp;field=134&amp;demo=2" TargetMode = "External"/><Relationship Id="rId5005" Type="http://schemas.openxmlformats.org/officeDocument/2006/relationships/hyperlink" Target="https://login.consultant.ru/link/?req=doc&amp;base=LAW&amp;n=490130&amp;date=16.09.2025&amp;dst=100021&amp;field=134&amp;demo=2" TargetMode = "External"/><Relationship Id="rId5006" Type="http://schemas.openxmlformats.org/officeDocument/2006/relationships/hyperlink" Target="https://login.consultant.ru/link/?req=doc&amp;base=LAW&amp;n=209869&amp;date=16.09.2025&amp;dst=100012&amp;field=134&amp;demo=2" TargetMode = "External"/><Relationship Id="rId5007" Type="http://schemas.openxmlformats.org/officeDocument/2006/relationships/hyperlink" Target="https://login.consultant.ru/link/?req=doc&amp;base=LAW&amp;n=209869&amp;date=16.09.2025&amp;dst=100013&amp;field=134&amp;demo=2" TargetMode = "External"/><Relationship Id="rId5008" Type="http://schemas.openxmlformats.org/officeDocument/2006/relationships/hyperlink" Target="https://login.consultant.ru/link/?req=doc&amp;base=LAW&amp;n=201157&amp;date=16.09.2025&amp;dst=100026&amp;field=134&amp;demo=2" TargetMode = "External"/><Relationship Id="rId5009" Type="http://schemas.openxmlformats.org/officeDocument/2006/relationships/hyperlink" Target="https://login.consultant.ru/link/?req=doc&amp;base=LAW&amp;n=209869&amp;date=16.09.2025&amp;dst=100014&amp;field=134&amp;demo=2" TargetMode = "External"/><Relationship Id="rId5010" Type="http://schemas.openxmlformats.org/officeDocument/2006/relationships/hyperlink" Target="https://login.consultant.ru/link/?req=doc&amp;base=LAW&amp;n=201157&amp;date=16.09.2025&amp;dst=100029&amp;field=134&amp;demo=2" TargetMode = "External"/><Relationship Id="rId5011" Type="http://schemas.openxmlformats.org/officeDocument/2006/relationships/hyperlink" Target="https://login.consultant.ru/link/?req=doc&amp;base=LAW&amp;n=209869&amp;date=16.09.2025&amp;dst=100017&amp;field=134&amp;demo=2" TargetMode = "External"/><Relationship Id="rId5012" Type="http://schemas.openxmlformats.org/officeDocument/2006/relationships/hyperlink" Target="https://login.consultant.ru/link/?req=doc&amp;base=LAW&amp;n=201157&amp;date=16.09.2025&amp;dst=100032&amp;field=134&amp;demo=2" TargetMode = "External"/><Relationship Id="rId5013" Type="http://schemas.openxmlformats.org/officeDocument/2006/relationships/hyperlink" Target="https://login.consultant.ru/link/?req=doc&amp;base=LAW&amp;n=140099&amp;date=16.09.2025&amp;dst=100024&amp;field=134&amp;demo=2" TargetMode = "External"/><Relationship Id="rId5014" Type="http://schemas.openxmlformats.org/officeDocument/2006/relationships/hyperlink" Target="https://login.consultant.ru/link/?req=doc&amp;base=LAW&amp;n=140099&amp;date=16.09.2025&amp;dst=100026&amp;field=134&amp;demo=2" TargetMode = "External"/><Relationship Id="rId5015" Type="http://schemas.openxmlformats.org/officeDocument/2006/relationships/hyperlink" Target="https://login.consultant.ru/link/?req=doc&amp;base=LAW&amp;n=173561&amp;date=16.09.2025&amp;dst=100064&amp;field=134&amp;demo=2" TargetMode = "External"/><Relationship Id="rId5016" Type="http://schemas.openxmlformats.org/officeDocument/2006/relationships/hyperlink" Target="https://login.consultant.ru/link/?req=doc&amp;base=LAW&amp;n=201280&amp;date=16.09.2025&amp;dst=100033&amp;field=134&amp;demo=2" TargetMode = "External"/><Relationship Id="rId5017" Type="http://schemas.openxmlformats.org/officeDocument/2006/relationships/hyperlink" Target="https://login.consultant.ru/link/?req=doc&amp;base=LAW&amp;n=490130&amp;date=16.09.2025&amp;dst=100028&amp;field=134&amp;demo=2" TargetMode = "External"/><Relationship Id="rId5018" Type="http://schemas.openxmlformats.org/officeDocument/2006/relationships/hyperlink" Target="https://login.consultant.ru/link/?req=doc&amp;base=LAW&amp;n=490132&amp;date=16.09.2025&amp;dst=100731&amp;field=134&amp;demo=2" TargetMode = "External"/><Relationship Id="rId5019" Type="http://schemas.openxmlformats.org/officeDocument/2006/relationships/hyperlink" Target="https://login.consultant.ru/link/?req=doc&amp;base=LAW&amp;n=302863&amp;date=16.09.2025&amp;dst=100009&amp;field=134&amp;demo=2" TargetMode = "External"/><Relationship Id="rId5020" Type="http://schemas.openxmlformats.org/officeDocument/2006/relationships/hyperlink" Target="https://login.consultant.ru/link/?req=doc&amp;base=LAW&amp;n=510641&amp;date=16.09.2025&amp;dst=100085&amp;field=134&amp;demo=2" TargetMode = "External"/><Relationship Id="rId5021" Type="http://schemas.openxmlformats.org/officeDocument/2006/relationships/hyperlink" Target="https://login.consultant.ru/link/?req=doc&amp;base=LAW&amp;n=510641&amp;date=16.09.2025&amp;dst=100100&amp;field=134&amp;demo=2" TargetMode = "External"/><Relationship Id="rId5022" Type="http://schemas.openxmlformats.org/officeDocument/2006/relationships/hyperlink" Target="https://login.consultant.ru/link/?req=doc&amp;base=LAW&amp;n=505899&amp;date=16.09.2025&amp;dst=1736&amp;field=134&amp;demo=2" TargetMode = "External"/><Relationship Id="rId5023" Type="http://schemas.openxmlformats.org/officeDocument/2006/relationships/hyperlink" Target="https://login.consultant.ru/link/?req=doc&amp;base=LAW&amp;n=493196&amp;date=16.09.2025&amp;dst=100022&amp;field=134&amp;demo=2" TargetMode = "External"/><Relationship Id="rId5024" Type="http://schemas.openxmlformats.org/officeDocument/2006/relationships/hyperlink" Target="https://login.consultant.ru/link/?req=doc&amp;base=LAW&amp;n=286753&amp;date=16.09.2025&amp;dst=100008&amp;field=134&amp;demo=2" TargetMode = "External"/><Relationship Id="rId5025" Type="http://schemas.openxmlformats.org/officeDocument/2006/relationships/hyperlink" Target="https://login.consultant.ru/link/?req=doc&amp;base=LAW&amp;n=505893&amp;date=16.09.2025&amp;dst=12&amp;field=134&amp;demo=2" TargetMode = "External"/><Relationship Id="rId5026" Type="http://schemas.openxmlformats.org/officeDocument/2006/relationships/hyperlink" Target="https://login.consultant.ru/link/?req=doc&amp;base=LAW&amp;n=173561&amp;date=16.09.2025&amp;dst=100065&amp;field=134&amp;demo=2" TargetMode = "External"/><Relationship Id="rId5027" Type="http://schemas.openxmlformats.org/officeDocument/2006/relationships/hyperlink" Target="https://login.consultant.ru/link/?req=doc&amp;base=LAW&amp;n=490132&amp;date=16.09.2025&amp;dst=100734&amp;field=134&amp;demo=2" TargetMode = "External"/><Relationship Id="rId5028" Type="http://schemas.openxmlformats.org/officeDocument/2006/relationships/hyperlink" Target="https://login.consultant.ru/link/?req=doc&amp;base=LAW&amp;n=490130&amp;date=16.09.2025&amp;dst=100033&amp;field=134&amp;demo=2" TargetMode = "External"/><Relationship Id="rId5029" Type="http://schemas.openxmlformats.org/officeDocument/2006/relationships/hyperlink" Target="https://login.consultant.ru/link/?req=doc&amp;base=LAW&amp;n=140099&amp;date=16.09.2025&amp;dst=100028&amp;field=134&amp;demo=2" TargetMode = "External"/><Relationship Id="rId5030" Type="http://schemas.openxmlformats.org/officeDocument/2006/relationships/hyperlink" Target="https://login.consultant.ru/link/?req=doc&amp;base=LAW&amp;n=491335&amp;date=16.09.2025&amp;dst=100011&amp;field=134&amp;demo=2" TargetMode = "External"/><Relationship Id="rId5031" Type="http://schemas.openxmlformats.org/officeDocument/2006/relationships/hyperlink" Target="https://login.consultant.ru/link/?req=doc&amp;base=LAW&amp;n=140099&amp;date=16.09.2025&amp;dst=100031&amp;field=134&amp;demo=2" TargetMode = "External"/><Relationship Id="rId5032" Type="http://schemas.openxmlformats.org/officeDocument/2006/relationships/hyperlink" Target="https://login.consultant.ru/link/?req=doc&amp;base=LAW&amp;n=140099&amp;date=16.09.2025&amp;dst=100034&amp;field=134&amp;demo=2" TargetMode = "External"/><Relationship Id="rId5033" Type="http://schemas.openxmlformats.org/officeDocument/2006/relationships/hyperlink" Target="https://login.consultant.ru/link/?req=doc&amp;base=LAW&amp;n=490130&amp;date=16.09.2025&amp;dst=100038&amp;field=134&amp;demo=2" TargetMode = "External"/><Relationship Id="rId5034" Type="http://schemas.openxmlformats.org/officeDocument/2006/relationships/hyperlink" Target="https://login.consultant.ru/link/?req=doc&amp;base=LAW&amp;n=201157&amp;date=16.09.2025&amp;dst=100035&amp;field=134&amp;demo=2" TargetMode = "External"/><Relationship Id="rId5035" Type="http://schemas.openxmlformats.org/officeDocument/2006/relationships/hyperlink" Target="https://login.consultant.ru/link/?req=doc&amp;base=LAW&amp;n=201287&amp;date=16.09.2025&amp;dst=100235&amp;field=134&amp;demo=2" TargetMode = "External"/><Relationship Id="rId5036" Type="http://schemas.openxmlformats.org/officeDocument/2006/relationships/hyperlink" Target="https://login.consultant.ru/link/?req=doc&amp;base=LAW&amp;n=201153&amp;date=16.09.2025&amp;dst=100163&amp;field=134&amp;demo=2" TargetMode = "External"/><Relationship Id="rId5037" Type="http://schemas.openxmlformats.org/officeDocument/2006/relationships/hyperlink" Target="https://login.consultant.ru/link/?req=doc&amp;base=LAW&amp;n=181854&amp;date=16.09.2025&amp;dst=100011&amp;field=134&amp;demo=2" TargetMode = "External"/><Relationship Id="rId5038" Type="http://schemas.openxmlformats.org/officeDocument/2006/relationships/hyperlink" Target="https://login.consultant.ru/link/?req=doc&amp;base=LAW&amp;n=490132&amp;date=16.09.2025&amp;dst=100735&amp;field=134&amp;demo=2" TargetMode = "External"/><Relationship Id="rId5039" Type="http://schemas.openxmlformats.org/officeDocument/2006/relationships/hyperlink" Target="https://login.consultant.ru/link/?req=doc&amp;base=LAW&amp;n=201157&amp;date=16.09.2025&amp;dst=100036&amp;field=134&amp;demo=2" TargetMode = "External"/><Relationship Id="rId5040" Type="http://schemas.openxmlformats.org/officeDocument/2006/relationships/hyperlink" Target="https://login.consultant.ru/link/?req=doc&amp;base=LAW&amp;n=201157&amp;date=16.09.2025&amp;dst=100039&amp;field=134&amp;demo=2" TargetMode = "External"/><Relationship Id="rId5041" Type="http://schemas.openxmlformats.org/officeDocument/2006/relationships/hyperlink" Target="https://login.consultant.ru/link/?req=doc&amp;base=LAW&amp;n=181854&amp;date=16.09.2025&amp;dst=100012&amp;field=134&amp;demo=2" TargetMode = "External"/><Relationship Id="rId5042" Type="http://schemas.openxmlformats.org/officeDocument/2006/relationships/hyperlink" Target="https://login.consultant.ru/link/?req=doc&amp;base=LAW&amp;n=201153&amp;date=16.09.2025&amp;dst=100164&amp;field=134&amp;demo=2" TargetMode = "External"/><Relationship Id="rId5043" Type="http://schemas.openxmlformats.org/officeDocument/2006/relationships/hyperlink" Target="https://login.consultant.ru/link/?req=doc&amp;base=LAW&amp;n=201157&amp;date=16.09.2025&amp;dst=100042&amp;field=134&amp;demo=2" TargetMode = "External"/><Relationship Id="rId5044" Type="http://schemas.openxmlformats.org/officeDocument/2006/relationships/hyperlink" Target="https://login.consultant.ru/link/?req=doc&amp;base=LAW&amp;n=201280&amp;date=16.09.2025&amp;dst=100037&amp;field=134&amp;demo=2" TargetMode = "External"/><Relationship Id="rId5045" Type="http://schemas.openxmlformats.org/officeDocument/2006/relationships/hyperlink" Target="https://login.consultant.ru/link/?req=doc&amp;base=LAW&amp;n=455334&amp;date=16.09.2025&amp;dst=100098&amp;field=134&amp;demo=2" TargetMode = "External"/><Relationship Id="rId5046" Type="http://schemas.openxmlformats.org/officeDocument/2006/relationships/hyperlink" Target="https://login.consultant.ru/link/?req=doc&amp;base=LAW&amp;n=286707&amp;date=16.09.2025&amp;dst=100046&amp;field=134&amp;demo=2" TargetMode = "External"/><Relationship Id="rId5047" Type="http://schemas.openxmlformats.org/officeDocument/2006/relationships/hyperlink" Target="https://login.consultant.ru/link/?req=doc&amp;base=LAW&amp;n=490130&amp;date=16.09.2025&amp;dst=100043&amp;field=134&amp;demo=2" TargetMode = "External"/><Relationship Id="rId5048" Type="http://schemas.openxmlformats.org/officeDocument/2006/relationships/hyperlink" Target="https://login.consultant.ru/link/?req=doc&amp;base=LAW&amp;n=490132&amp;date=16.09.2025&amp;dst=100737&amp;field=134&amp;demo=2" TargetMode = "External"/><Relationship Id="rId5049" Type="http://schemas.openxmlformats.org/officeDocument/2006/relationships/hyperlink" Target="https://login.consultant.ru/link/?req=doc&amp;base=LAW&amp;n=286707&amp;date=16.09.2025&amp;dst=100047&amp;field=134&amp;demo=2" TargetMode = "External"/><Relationship Id="rId5050" Type="http://schemas.openxmlformats.org/officeDocument/2006/relationships/hyperlink" Target="https://login.consultant.ru/link/?req=doc&amp;base=LAW&amp;n=490130&amp;date=16.09.2025&amp;dst=100044&amp;field=134&amp;demo=2" TargetMode = "External"/><Relationship Id="rId5051" Type="http://schemas.openxmlformats.org/officeDocument/2006/relationships/hyperlink" Target="https://login.consultant.ru/link/?req=doc&amp;base=LAW&amp;n=490132&amp;date=16.09.2025&amp;dst=100738&amp;field=134&amp;demo=2" TargetMode = "External"/><Relationship Id="rId5052" Type="http://schemas.openxmlformats.org/officeDocument/2006/relationships/hyperlink" Target="https://login.consultant.ru/link/?req=doc&amp;base=LAW&amp;n=201280&amp;date=16.09.2025&amp;dst=100043&amp;field=134&amp;demo=2" TargetMode = "External"/><Relationship Id="rId5053" Type="http://schemas.openxmlformats.org/officeDocument/2006/relationships/hyperlink" Target="https://login.consultant.ru/link/?req=doc&amp;base=LAW&amp;n=449430&amp;date=16.09.2025&amp;dst=100334&amp;field=134&amp;demo=2" TargetMode = "External"/><Relationship Id="rId5054" Type="http://schemas.openxmlformats.org/officeDocument/2006/relationships/hyperlink" Target="https://login.consultant.ru/link/?req=doc&amp;base=LAW&amp;n=286707&amp;date=16.09.2025&amp;dst=100048&amp;field=134&amp;demo=2" TargetMode = "External"/><Relationship Id="rId5055" Type="http://schemas.openxmlformats.org/officeDocument/2006/relationships/hyperlink" Target="https://login.consultant.ru/link/?req=doc&amp;base=LAW&amp;n=490130&amp;date=16.09.2025&amp;dst=100045&amp;field=134&amp;demo=2" TargetMode = "External"/><Relationship Id="rId5056" Type="http://schemas.openxmlformats.org/officeDocument/2006/relationships/hyperlink" Target="https://login.consultant.ru/link/?req=doc&amp;base=LAW&amp;n=490132&amp;date=16.09.2025&amp;dst=100739&amp;field=134&amp;demo=2" TargetMode = "External"/><Relationship Id="rId5057" Type="http://schemas.openxmlformats.org/officeDocument/2006/relationships/hyperlink" Target="https://login.consultant.ru/link/?req=doc&amp;base=LAW&amp;n=490064&amp;date=16.09.2025&amp;dst=100014&amp;field=134&amp;demo=2" TargetMode = "External"/><Relationship Id="rId5058" Type="http://schemas.openxmlformats.org/officeDocument/2006/relationships/hyperlink" Target="https://login.consultant.ru/link/?req=doc&amp;base=LAW&amp;n=510641&amp;date=16.09.2025&amp;dst=100022&amp;field=134&amp;demo=2" TargetMode = "External"/><Relationship Id="rId5059" Type="http://schemas.openxmlformats.org/officeDocument/2006/relationships/hyperlink" Target="https://login.consultant.ru/link/?req=doc&amp;base=LAW&amp;n=50017&amp;date=16.09.2025&amp;dst=100029&amp;field=134&amp;demo=2" TargetMode = "External"/><Relationship Id="rId5060" Type="http://schemas.openxmlformats.org/officeDocument/2006/relationships/hyperlink" Target="https://login.consultant.ru/link/?req=doc&amp;base=LAW&amp;n=50017&amp;date=16.09.2025&amp;dst=100030&amp;field=134&amp;demo=2" TargetMode = "External"/><Relationship Id="rId5061" Type="http://schemas.openxmlformats.org/officeDocument/2006/relationships/hyperlink" Target="https://login.consultant.ru/link/?req=doc&amp;base=LAW&amp;n=490132&amp;date=16.09.2025&amp;dst=100744&amp;field=134&amp;demo=2" TargetMode = "External"/><Relationship Id="rId5062" Type="http://schemas.openxmlformats.org/officeDocument/2006/relationships/hyperlink" Target="https://login.consultant.ru/link/?req=doc&amp;base=LAW&amp;n=490132&amp;date=16.09.2025&amp;dst=100745&amp;field=134&amp;demo=2" TargetMode = "External"/><Relationship Id="rId5063" Type="http://schemas.openxmlformats.org/officeDocument/2006/relationships/hyperlink" Target="https://login.consultant.ru/link/?req=doc&amp;base=LAW&amp;n=490130&amp;date=16.09.2025&amp;dst=100049&amp;field=134&amp;demo=2" TargetMode = "External"/><Relationship Id="rId5064" Type="http://schemas.openxmlformats.org/officeDocument/2006/relationships/hyperlink" Target="https://login.consultant.ru/link/?req=doc&amp;base=LAW&amp;n=378774&amp;date=16.09.2025&amp;dst=100101&amp;field=134&amp;demo=2" TargetMode = "External"/><Relationship Id="rId5065" Type="http://schemas.openxmlformats.org/officeDocument/2006/relationships/hyperlink" Target="https://login.consultant.ru/link/?req=doc&amp;base=LAW&amp;n=201287&amp;date=16.09.2025&amp;dst=100237&amp;field=134&amp;demo=2" TargetMode = "External"/><Relationship Id="rId5066" Type="http://schemas.openxmlformats.org/officeDocument/2006/relationships/hyperlink" Target="https://login.consultant.ru/link/?req=doc&amp;base=LAW&amp;n=201153&amp;date=16.09.2025&amp;dst=100168&amp;field=134&amp;demo=2" TargetMode = "External"/><Relationship Id="rId5067" Type="http://schemas.openxmlformats.org/officeDocument/2006/relationships/hyperlink" Target="https://login.consultant.ru/link/?req=doc&amp;base=LAW&amp;n=181854&amp;date=16.09.2025&amp;dst=100014&amp;field=134&amp;demo=2" TargetMode = "External"/><Relationship Id="rId5068" Type="http://schemas.openxmlformats.org/officeDocument/2006/relationships/hyperlink" Target="https://login.consultant.ru/link/?req=doc&amp;base=LAW&amp;n=490132&amp;date=16.09.2025&amp;dst=100747&amp;field=134&amp;demo=2" TargetMode = "External"/><Relationship Id="rId5069" Type="http://schemas.openxmlformats.org/officeDocument/2006/relationships/hyperlink" Target="https://login.consultant.ru/link/?req=doc&amp;base=LAW&amp;n=201157&amp;date=16.09.2025&amp;dst=100045&amp;field=134&amp;demo=2" TargetMode = "External"/><Relationship Id="rId5070" Type="http://schemas.openxmlformats.org/officeDocument/2006/relationships/hyperlink" Target="https://login.consultant.ru/link/?req=doc&amp;base=LAW&amp;n=505899&amp;date=16.09.2025&amp;dst=100110&amp;field=134&amp;demo=2" TargetMode = "External"/><Relationship Id="rId5071" Type="http://schemas.openxmlformats.org/officeDocument/2006/relationships/hyperlink" Target="https://login.consultant.ru/link/?req=doc&amp;base=LAW&amp;n=490132&amp;date=16.09.2025&amp;dst=100748&amp;field=134&amp;demo=2" TargetMode = "External"/><Relationship Id="rId5072" Type="http://schemas.openxmlformats.org/officeDocument/2006/relationships/hyperlink" Target="https://login.consultant.ru/link/?req=doc&amp;base=LAW&amp;n=201157&amp;date=16.09.2025&amp;dst=100046&amp;field=134&amp;demo=2" TargetMode = "External"/><Relationship Id="rId5073" Type="http://schemas.openxmlformats.org/officeDocument/2006/relationships/hyperlink" Target="https://login.consultant.ru/link/?req=doc&amp;base=LAW&amp;n=512917&amp;date=16.09.2025&amp;dst=100678&amp;field=134&amp;demo=2" TargetMode = "External"/><Relationship Id="rId5074" Type="http://schemas.openxmlformats.org/officeDocument/2006/relationships/hyperlink" Target="https://login.consultant.ru/link/?req=doc&amp;base=LAW&amp;n=505899&amp;date=16.09.2025&amp;dst=745&amp;field=134&amp;demo=2" TargetMode = "External"/><Relationship Id="rId5075" Type="http://schemas.openxmlformats.org/officeDocument/2006/relationships/hyperlink" Target="https://login.consultant.ru/link/?req=doc&amp;base=LAW&amp;n=479097&amp;date=16.09.2025&amp;dst=100040&amp;field=134&amp;demo=2" TargetMode = "External"/><Relationship Id="rId5076" Type="http://schemas.openxmlformats.org/officeDocument/2006/relationships/hyperlink" Target="https://login.consultant.ru/link/?req=doc&amp;base=LAW&amp;n=201157&amp;date=16.09.2025&amp;dst=100048&amp;field=134&amp;demo=2" TargetMode = "External"/><Relationship Id="rId5077" Type="http://schemas.openxmlformats.org/officeDocument/2006/relationships/hyperlink" Target="https://login.consultant.ru/link/?req=doc&amp;base=LAW&amp;n=201153&amp;date=16.09.2025&amp;dst=100169&amp;field=134&amp;demo=2" TargetMode = "External"/><Relationship Id="rId5078" Type="http://schemas.openxmlformats.org/officeDocument/2006/relationships/hyperlink" Target="https://login.consultant.ru/link/?req=doc&amp;base=LAW&amp;n=286707&amp;date=16.09.2025&amp;dst=100050&amp;field=134&amp;demo=2" TargetMode = "External"/><Relationship Id="rId5079" Type="http://schemas.openxmlformats.org/officeDocument/2006/relationships/hyperlink" Target="https://login.consultant.ru/link/?req=doc&amp;base=LAW&amp;n=490132&amp;date=16.09.2025&amp;dst=100749&amp;field=134&amp;demo=2" TargetMode = "External"/><Relationship Id="rId5080" Type="http://schemas.openxmlformats.org/officeDocument/2006/relationships/hyperlink" Target="https://login.consultant.ru/link/?req=doc&amp;base=LAW&amp;n=201157&amp;date=16.09.2025&amp;dst=100049&amp;field=134&amp;demo=2" TargetMode = "External"/><Relationship Id="rId5081" Type="http://schemas.openxmlformats.org/officeDocument/2006/relationships/hyperlink" Target="https://login.consultant.ru/link/?req=doc&amp;base=LAW&amp;n=201157&amp;date=16.09.2025&amp;dst=100050&amp;field=134&amp;demo=2" TargetMode = "External"/><Relationship Id="rId5082" Type="http://schemas.openxmlformats.org/officeDocument/2006/relationships/hyperlink" Target="https://login.consultant.ru/link/?req=doc&amp;base=LAW&amp;n=461616&amp;date=16.09.2025&amp;dst=100014&amp;field=134&amp;demo=2" TargetMode = "External"/><Relationship Id="rId5083" Type="http://schemas.openxmlformats.org/officeDocument/2006/relationships/hyperlink" Target="https://login.consultant.ru/link/?req=doc&amp;base=LAW&amp;n=505899&amp;date=16.09.2025&amp;dst=350&amp;field=134&amp;demo=2" TargetMode = "External"/><Relationship Id="rId5084" Type="http://schemas.openxmlformats.org/officeDocument/2006/relationships/hyperlink" Target="https://login.consultant.ru/link/?req=doc&amp;base=LAW&amp;n=201153&amp;date=16.09.2025&amp;dst=100170&amp;field=134&amp;demo=2" TargetMode = "External"/><Relationship Id="rId5085" Type="http://schemas.openxmlformats.org/officeDocument/2006/relationships/hyperlink" Target="https://login.consultant.ru/link/?req=doc&amp;base=LAW&amp;n=286707&amp;date=16.09.2025&amp;dst=100051&amp;field=134&amp;demo=2" TargetMode = "External"/><Relationship Id="rId5086" Type="http://schemas.openxmlformats.org/officeDocument/2006/relationships/hyperlink" Target="https://login.consultant.ru/link/?req=doc&amp;base=LAW&amp;n=201157&amp;date=16.09.2025&amp;dst=100053&amp;field=134&amp;demo=2" TargetMode = "External"/><Relationship Id="rId5087" Type="http://schemas.openxmlformats.org/officeDocument/2006/relationships/hyperlink" Target="https://login.consultant.ru/link/?req=doc&amp;base=LAW&amp;n=451683&amp;date=16.09.2025&amp;dst=100012&amp;field=134&amp;demo=2" TargetMode = "External"/><Relationship Id="rId5088" Type="http://schemas.openxmlformats.org/officeDocument/2006/relationships/hyperlink" Target="https://login.consultant.ru/link/?req=doc&amp;base=LAW&amp;n=490130&amp;date=16.09.2025&amp;dst=100060&amp;field=134&amp;demo=2" TargetMode = "External"/><Relationship Id="rId5089" Type="http://schemas.openxmlformats.org/officeDocument/2006/relationships/hyperlink" Target="https://login.consultant.ru/link/?req=doc&amp;base=LAW&amp;n=451683&amp;date=16.09.2025&amp;dst=100013&amp;field=134&amp;demo=2" TargetMode = "External"/><Relationship Id="rId5090" Type="http://schemas.openxmlformats.org/officeDocument/2006/relationships/hyperlink" Target="https://login.consultant.ru/link/?req=doc&amp;base=LAW&amp;n=451683&amp;date=16.09.2025&amp;dst=100016&amp;field=134&amp;demo=2" TargetMode = "External"/><Relationship Id="rId5091" Type="http://schemas.openxmlformats.org/officeDocument/2006/relationships/hyperlink" Target="https://login.consultant.ru/link/?req=doc&amp;base=LAW&amp;n=451683&amp;date=16.09.2025&amp;dst=100019&amp;field=134&amp;demo=2" TargetMode = "External"/><Relationship Id="rId5092" Type="http://schemas.openxmlformats.org/officeDocument/2006/relationships/hyperlink" Target="https://login.consultant.ru/link/?req=doc&amp;base=LAW&amp;n=201157&amp;date=16.09.2025&amp;dst=100059&amp;field=134&amp;demo=2" TargetMode = "External"/><Relationship Id="rId5093" Type="http://schemas.openxmlformats.org/officeDocument/2006/relationships/hyperlink" Target="https://login.consultant.ru/link/?req=doc&amp;base=LAW&amp;n=201157&amp;date=16.09.2025&amp;dst=100062&amp;field=134&amp;demo=2" TargetMode = "External"/><Relationship Id="rId5094" Type="http://schemas.openxmlformats.org/officeDocument/2006/relationships/hyperlink" Target="https://login.consultant.ru/link/?req=doc&amp;base=LAW&amp;n=451683&amp;date=16.09.2025&amp;dst=100020&amp;field=134&amp;demo=2" TargetMode = "External"/><Relationship Id="rId5095" Type="http://schemas.openxmlformats.org/officeDocument/2006/relationships/hyperlink" Target="https://login.consultant.ru/link/?req=doc&amp;base=LAW&amp;n=490130&amp;date=16.09.2025&amp;dst=100065&amp;field=134&amp;demo=2" TargetMode = "External"/><Relationship Id="rId5096" Type="http://schemas.openxmlformats.org/officeDocument/2006/relationships/hyperlink" Target="https://login.consultant.ru/link/?req=doc&amp;base=LAW&amp;n=490132&amp;date=16.09.2025&amp;dst=100754&amp;field=134&amp;demo=2" TargetMode = "External"/><Relationship Id="rId5097" Type="http://schemas.openxmlformats.org/officeDocument/2006/relationships/hyperlink" Target="https://login.consultant.ru/link/?req=doc&amp;base=LAW&amp;n=201157&amp;date=16.09.2025&amp;dst=100065&amp;field=134&amp;demo=2" TargetMode = "External"/><Relationship Id="rId5098" Type="http://schemas.openxmlformats.org/officeDocument/2006/relationships/hyperlink" Target="https://login.consultant.ru/link/?req=doc&amp;base=LAW&amp;n=490132&amp;date=16.09.2025&amp;dst=100755&amp;field=134&amp;demo=2" TargetMode = "External"/><Relationship Id="rId5099" Type="http://schemas.openxmlformats.org/officeDocument/2006/relationships/hyperlink" Target="https://login.consultant.ru/link/?req=doc&amp;base=LAW&amp;n=490132&amp;date=16.09.2025&amp;dst=100756&amp;field=134&amp;demo=2" TargetMode = "External"/><Relationship Id="rId5100" Type="http://schemas.openxmlformats.org/officeDocument/2006/relationships/hyperlink" Target="https://login.consultant.ru/link/?req=doc&amp;base=LAW&amp;n=201157&amp;date=16.09.2025&amp;dst=100066&amp;field=134&amp;demo=2" TargetMode = "External"/><Relationship Id="rId5101" Type="http://schemas.openxmlformats.org/officeDocument/2006/relationships/hyperlink" Target="https://login.consultant.ru/link/?req=doc&amp;base=LAW&amp;n=421011&amp;date=16.09.2025&amp;dst=100023&amp;field=134&amp;demo=2" TargetMode = "External"/><Relationship Id="rId5102" Type="http://schemas.openxmlformats.org/officeDocument/2006/relationships/hyperlink" Target="https://login.consultant.ru/link/?req=doc&amp;base=LAW&amp;n=505899&amp;date=16.09.2025&amp;demo=2" TargetMode = "External"/><Relationship Id="rId5103" Type="http://schemas.openxmlformats.org/officeDocument/2006/relationships/hyperlink" Target="https://login.consultant.ru/link/?req=doc&amp;base=LAW&amp;n=176348&amp;date=16.09.2025&amp;dst=100012&amp;field=134&amp;demo=2" TargetMode = "External"/><Relationship Id="rId5104" Type="http://schemas.openxmlformats.org/officeDocument/2006/relationships/hyperlink" Target="https://login.consultant.ru/link/?req=doc&amp;base=LAW&amp;n=505899&amp;date=16.09.2025&amp;demo=2" TargetMode = "External"/><Relationship Id="rId5105" Type="http://schemas.openxmlformats.org/officeDocument/2006/relationships/hyperlink" Target="https://login.consultant.ru/link/?req=doc&amp;base=LAW&amp;n=176348&amp;date=16.09.2025&amp;dst=100013&amp;field=134&amp;demo=2" TargetMode = "External"/><Relationship Id="rId5106" Type="http://schemas.openxmlformats.org/officeDocument/2006/relationships/hyperlink" Target="https://login.consultant.ru/link/?req=doc&amp;base=LAW&amp;n=286707&amp;date=16.09.2025&amp;dst=100052&amp;field=134&amp;demo=2" TargetMode = "External"/><Relationship Id="rId5107" Type="http://schemas.openxmlformats.org/officeDocument/2006/relationships/hyperlink" Target="https://login.consultant.ru/link/?req=doc&amp;base=LAW&amp;n=176348&amp;date=16.09.2025&amp;dst=100016&amp;field=134&amp;demo=2" TargetMode = "External"/><Relationship Id="rId5108" Type="http://schemas.openxmlformats.org/officeDocument/2006/relationships/hyperlink" Target="https://login.consultant.ru/link/?req=doc&amp;base=LAW&amp;n=433226&amp;date=16.09.2025&amp;dst=100010&amp;field=134&amp;demo=2" TargetMode = "External"/><Relationship Id="rId5109" Type="http://schemas.openxmlformats.org/officeDocument/2006/relationships/hyperlink" Target="https://login.consultant.ru/link/?req=doc&amp;base=LAW&amp;n=201252&amp;date=16.09.2025&amp;dst=100095&amp;field=134&amp;demo=2" TargetMode = "External"/><Relationship Id="rId5110" Type="http://schemas.openxmlformats.org/officeDocument/2006/relationships/hyperlink" Target="https://login.consultant.ru/link/?req=doc&amp;base=LAW&amp;n=286707&amp;date=16.09.2025&amp;dst=100053&amp;field=134&amp;demo=2" TargetMode = "External"/><Relationship Id="rId5111" Type="http://schemas.openxmlformats.org/officeDocument/2006/relationships/hyperlink" Target="https://login.consultant.ru/link/?req=doc&amp;base=LAW&amp;n=433226&amp;date=16.09.2025&amp;dst=100011&amp;field=134&amp;demo=2" TargetMode = "External"/><Relationship Id="rId5112" Type="http://schemas.openxmlformats.org/officeDocument/2006/relationships/hyperlink" Target="https://login.consultant.ru/link/?req=doc&amp;base=LAW&amp;n=433226&amp;date=16.09.2025&amp;dst=100012&amp;field=134&amp;demo=2" TargetMode = "External"/><Relationship Id="rId5113" Type="http://schemas.openxmlformats.org/officeDocument/2006/relationships/hyperlink" Target="https://login.consultant.ru/link/?req=doc&amp;base=LAW&amp;n=433226&amp;date=16.09.2025&amp;dst=100013&amp;field=134&amp;demo=2" TargetMode = "External"/><Relationship Id="rId5114" Type="http://schemas.openxmlformats.org/officeDocument/2006/relationships/hyperlink" Target="https://login.consultant.ru/link/?req=doc&amp;base=LAW&amp;n=201153&amp;date=16.09.2025&amp;dst=100172&amp;field=134&amp;demo=2" TargetMode = "External"/><Relationship Id="rId5115" Type="http://schemas.openxmlformats.org/officeDocument/2006/relationships/hyperlink" Target="https://login.consultant.ru/link/?req=doc&amp;base=LAW&amp;n=505899&amp;date=16.09.2025&amp;dst=1025&amp;field=134&amp;demo=2" TargetMode = "External"/><Relationship Id="rId5116" Type="http://schemas.openxmlformats.org/officeDocument/2006/relationships/hyperlink" Target="https://login.consultant.ru/link/?req=doc&amp;base=LAW&amp;n=186980&amp;date=16.09.2025&amp;dst=100083&amp;field=134&amp;demo=2" TargetMode = "External"/><Relationship Id="rId5117" Type="http://schemas.openxmlformats.org/officeDocument/2006/relationships/hyperlink" Target="https://login.consultant.ru/link/?req=doc&amp;base=LAW&amp;n=490132&amp;date=16.09.2025&amp;dst=100757&amp;field=134&amp;demo=2" TargetMode = "External"/><Relationship Id="rId5118" Type="http://schemas.openxmlformats.org/officeDocument/2006/relationships/hyperlink" Target="https://login.consultant.ru/link/?req=doc&amp;base=LAW&amp;n=490132&amp;date=16.09.2025&amp;dst=100758&amp;field=134&amp;demo=2" TargetMode = "External"/><Relationship Id="rId5119" Type="http://schemas.openxmlformats.org/officeDocument/2006/relationships/hyperlink" Target="https://login.consultant.ru/link/?req=doc&amp;base=LAW&amp;n=201315&amp;date=16.09.2025&amp;dst=100441&amp;field=134&amp;demo=2" TargetMode = "External"/><Relationship Id="rId5120" Type="http://schemas.openxmlformats.org/officeDocument/2006/relationships/hyperlink" Target="https://login.consultant.ru/link/?req=doc&amp;base=LAW&amp;n=59966&amp;date=16.09.2025&amp;dst=100025&amp;field=134&amp;demo=2" TargetMode = "External"/><Relationship Id="rId5121" Type="http://schemas.openxmlformats.org/officeDocument/2006/relationships/hyperlink" Target="https://login.consultant.ru/link/?req=doc&amp;base=LAW&amp;n=446164&amp;date=16.09.2025&amp;dst=100199&amp;field=134&amp;demo=2" TargetMode = "External"/><Relationship Id="rId5122" Type="http://schemas.openxmlformats.org/officeDocument/2006/relationships/hyperlink" Target="https://login.consultant.ru/link/?req=doc&amp;base=LAW&amp;n=103112&amp;date=16.09.2025&amp;dst=100023&amp;field=134&amp;demo=2" TargetMode = "External"/><Relationship Id="rId5123" Type="http://schemas.openxmlformats.org/officeDocument/2006/relationships/hyperlink" Target="https://login.consultant.ru/link/?req=doc&amp;base=LAW&amp;n=455336&amp;date=16.09.2025&amp;dst=100152&amp;field=134&amp;demo=2" TargetMode = "External"/><Relationship Id="rId5124" Type="http://schemas.openxmlformats.org/officeDocument/2006/relationships/hyperlink" Target="https://login.consultant.ru/link/?req=doc&amp;base=LAW&amp;n=219119&amp;date=16.09.2025&amp;dst=100294&amp;field=134&amp;demo=2" TargetMode = "External"/><Relationship Id="rId5125" Type="http://schemas.openxmlformats.org/officeDocument/2006/relationships/hyperlink" Target="https://login.consultant.ru/link/?req=doc&amp;base=LAW&amp;n=286707&amp;date=16.09.2025&amp;dst=100055&amp;field=134&amp;demo=2" TargetMode = "External"/><Relationship Id="rId5126" Type="http://schemas.openxmlformats.org/officeDocument/2006/relationships/hyperlink" Target="https://login.consultant.ru/link/?req=doc&amp;base=LAW&amp;n=455339&amp;date=16.09.2025&amp;dst=100450&amp;field=134&amp;demo=2" TargetMode = "External"/><Relationship Id="rId5127" Type="http://schemas.openxmlformats.org/officeDocument/2006/relationships/hyperlink" Target="https://login.consultant.ru/link/?req=doc&amp;base=LAW&amp;n=310107&amp;date=16.09.2025&amp;dst=100166&amp;field=134&amp;demo=2" TargetMode = "External"/><Relationship Id="rId5128" Type="http://schemas.openxmlformats.org/officeDocument/2006/relationships/hyperlink" Target="https://login.consultant.ru/link/?req=doc&amp;base=LAW&amp;n=59966&amp;date=16.09.2025&amp;dst=100026&amp;field=134&amp;demo=2" TargetMode = "External"/><Relationship Id="rId5129" Type="http://schemas.openxmlformats.org/officeDocument/2006/relationships/hyperlink" Target="https://login.consultant.ru/link/?req=doc&amp;base=LAW&amp;n=455336&amp;date=16.09.2025&amp;dst=100153&amp;field=134&amp;demo=2" TargetMode = "External"/><Relationship Id="rId5130" Type="http://schemas.openxmlformats.org/officeDocument/2006/relationships/hyperlink" Target="https://login.consultant.ru/link/?req=doc&amp;base=LAW&amp;n=455339&amp;date=16.09.2025&amp;dst=100451&amp;field=134&amp;demo=2" TargetMode = "External"/><Relationship Id="rId5131" Type="http://schemas.openxmlformats.org/officeDocument/2006/relationships/hyperlink" Target="https://login.consultant.ru/link/?req=doc&amp;base=LAW&amp;n=377631&amp;date=16.09.2025&amp;dst=100011&amp;field=134&amp;demo=2" TargetMode = "External"/><Relationship Id="rId5132" Type="http://schemas.openxmlformats.org/officeDocument/2006/relationships/hyperlink" Target="https://login.consultant.ru/link/?req=doc&amp;base=LAW&amp;n=377631&amp;date=16.09.2025&amp;dst=100013&amp;field=134&amp;demo=2" TargetMode = "External"/><Relationship Id="rId5133" Type="http://schemas.openxmlformats.org/officeDocument/2006/relationships/hyperlink" Target="https://login.consultant.ru/link/?req=doc&amp;base=LAW&amp;n=310107&amp;date=16.09.2025&amp;dst=100167&amp;field=134&amp;demo=2" TargetMode = "External"/><Relationship Id="rId5134" Type="http://schemas.openxmlformats.org/officeDocument/2006/relationships/hyperlink" Target="https://login.consultant.ru/link/?req=doc&amp;base=LAW&amp;n=59966&amp;date=16.09.2025&amp;dst=100027&amp;field=134&amp;demo=2" TargetMode = "External"/><Relationship Id="rId5135" Type="http://schemas.openxmlformats.org/officeDocument/2006/relationships/hyperlink" Target="https://login.consultant.ru/link/?req=doc&amp;base=LAW&amp;n=377631&amp;date=16.09.2025&amp;dst=100015&amp;field=134&amp;demo=2" TargetMode = "External"/><Relationship Id="rId5136" Type="http://schemas.openxmlformats.org/officeDocument/2006/relationships/hyperlink" Target="https://login.consultant.ru/link/?req=doc&amp;base=LAW&amp;n=310107&amp;date=16.09.2025&amp;dst=100170&amp;field=134&amp;demo=2" TargetMode = "External"/><Relationship Id="rId5137" Type="http://schemas.openxmlformats.org/officeDocument/2006/relationships/hyperlink" Target="https://login.consultant.ru/link/?req=doc&amp;base=LAW&amp;n=377631&amp;date=16.09.2025&amp;dst=100017&amp;field=134&amp;demo=2" TargetMode = "External"/><Relationship Id="rId5138" Type="http://schemas.openxmlformats.org/officeDocument/2006/relationships/hyperlink" Target="https://login.consultant.ru/link/?req=doc&amp;base=LAW&amp;n=103112&amp;date=16.09.2025&amp;dst=100024&amp;field=134&amp;demo=2" TargetMode = "External"/><Relationship Id="rId5139" Type="http://schemas.openxmlformats.org/officeDocument/2006/relationships/hyperlink" Target="https://login.consultant.ru/link/?req=doc&amp;base=LAW&amp;n=377631&amp;date=16.09.2025&amp;dst=100019&amp;field=134&amp;demo=2" TargetMode = "External"/><Relationship Id="rId5140" Type="http://schemas.openxmlformats.org/officeDocument/2006/relationships/hyperlink" Target="https://login.consultant.ru/link/?req=doc&amp;base=LAW&amp;n=219119&amp;date=16.09.2025&amp;dst=100295&amp;field=134&amp;demo=2" TargetMode = "External"/><Relationship Id="rId5141" Type="http://schemas.openxmlformats.org/officeDocument/2006/relationships/hyperlink" Target="https://login.consultant.ru/link/?req=doc&amp;base=LAW&amp;n=377631&amp;date=16.09.2025&amp;dst=100021&amp;field=134&amp;demo=2" TargetMode = "External"/><Relationship Id="rId5142" Type="http://schemas.openxmlformats.org/officeDocument/2006/relationships/hyperlink" Target="https://login.consultant.ru/link/?req=doc&amp;base=LAW&amp;n=165926&amp;date=16.09.2025&amp;dst=100022&amp;field=134&amp;demo=2" TargetMode = "External"/><Relationship Id="rId5143" Type="http://schemas.openxmlformats.org/officeDocument/2006/relationships/hyperlink" Target="https://login.consultant.ru/link/?req=doc&amp;base=LAW&amp;n=502259&amp;date=16.09.2025&amp;dst=11&amp;field=134&amp;demo=2" TargetMode = "External"/><Relationship Id="rId5144" Type="http://schemas.openxmlformats.org/officeDocument/2006/relationships/hyperlink" Target="https://login.consultant.ru/link/?req=doc&amp;base=LAW&amp;n=103112&amp;date=16.09.2025&amp;dst=100027&amp;field=134&amp;demo=2" TargetMode = "External"/><Relationship Id="rId5145" Type="http://schemas.openxmlformats.org/officeDocument/2006/relationships/hyperlink" Target="https://login.consultant.ru/link/?req=doc&amp;base=LAW&amp;n=162570&amp;date=16.09.2025&amp;dst=100010&amp;field=134&amp;demo=2" TargetMode = "External"/><Relationship Id="rId5146" Type="http://schemas.openxmlformats.org/officeDocument/2006/relationships/hyperlink" Target="https://login.consultant.ru/link/?req=doc&amp;base=LAW&amp;n=221223&amp;date=16.09.2025&amp;dst=100014&amp;field=134&amp;demo=2" TargetMode = "External"/><Relationship Id="rId5147" Type="http://schemas.openxmlformats.org/officeDocument/2006/relationships/hyperlink" Target="https://login.consultant.ru/link/?req=doc&amp;base=LAW&amp;n=162570&amp;date=16.09.2025&amp;dst=100012&amp;field=134&amp;demo=2" TargetMode = "External"/><Relationship Id="rId5148" Type="http://schemas.openxmlformats.org/officeDocument/2006/relationships/hyperlink" Target="https://login.consultant.ru/link/?req=doc&amp;base=LAW&amp;n=187993&amp;date=16.09.2025&amp;dst=100010&amp;field=134&amp;demo=2" TargetMode = "External"/><Relationship Id="rId5149" Type="http://schemas.openxmlformats.org/officeDocument/2006/relationships/hyperlink" Target="https://login.consultant.ru/link/?req=doc&amp;base=LAW&amp;n=221223&amp;date=16.09.2025&amp;dst=100015&amp;field=134&amp;demo=2" TargetMode = "External"/><Relationship Id="rId5150" Type="http://schemas.openxmlformats.org/officeDocument/2006/relationships/hyperlink" Target="https://login.consultant.ru/link/?req=doc&amp;base=LAW&amp;n=509325&amp;date=16.09.2025&amp;dst=100068&amp;field=134&amp;demo=2" TargetMode = "External"/><Relationship Id="rId5151" Type="http://schemas.openxmlformats.org/officeDocument/2006/relationships/hyperlink" Target="https://login.consultant.ru/link/?req=doc&amp;base=LAW&amp;n=490132&amp;date=16.09.2025&amp;dst=100764&amp;field=134&amp;demo=2" TargetMode = "External"/><Relationship Id="rId5152" Type="http://schemas.openxmlformats.org/officeDocument/2006/relationships/hyperlink" Target="https://login.consultant.ru/link/?req=doc&amp;base=LAW&amp;n=103113&amp;date=16.09.2025&amp;dst=100047&amp;field=134&amp;demo=2" TargetMode = "External"/><Relationship Id="rId5153" Type="http://schemas.openxmlformats.org/officeDocument/2006/relationships/hyperlink" Target="https://login.consultant.ru/link/?req=doc&amp;base=LAW&amp;n=62996&amp;date=16.09.2025&amp;dst=100014&amp;field=134&amp;demo=2" TargetMode = "External"/><Relationship Id="rId5154" Type="http://schemas.openxmlformats.org/officeDocument/2006/relationships/hyperlink" Target="https://login.consultant.ru/link/?req=doc&amp;base=LAW&amp;n=490132&amp;date=16.09.2025&amp;dst=100765&amp;field=134&amp;demo=2" TargetMode = "External"/><Relationship Id="rId5155" Type="http://schemas.openxmlformats.org/officeDocument/2006/relationships/hyperlink" Target="https://login.consultant.ru/link/?req=doc&amp;base=LAW&amp;n=490132&amp;date=16.09.2025&amp;dst=100766&amp;field=134&amp;demo=2" TargetMode = "External"/><Relationship Id="rId5156" Type="http://schemas.openxmlformats.org/officeDocument/2006/relationships/hyperlink" Target="https://login.consultant.ru/link/?req=doc&amp;base=LAW&amp;n=490132&amp;date=16.09.2025&amp;dst=100767&amp;field=134&amp;demo=2" TargetMode = "External"/><Relationship Id="rId5157" Type="http://schemas.openxmlformats.org/officeDocument/2006/relationships/hyperlink" Target="https://login.consultant.ru/link/?req=doc&amp;base=LAW&amp;n=60087&amp;date=16.09.2025&amp;dst=100010&amp;field=134&amp;demo=2" TargetMode = "External"/><Relationship Id="rId5158" Type="http://schemas.openxmlformats.org/officeDocument/2006/relationships/hyperlink" Target="https://login.consultant.ru/link/?req=doc&amp;base=LAW&amp;n=470677&amp;date=16.09.2025&amp;dst=100871&amp;field=134&amp;demo=2" TargetMode = "External"/><Relationship Id="rId5159" Type="http://schemas.openxmlformats.org/officeDocument/2006/relationships/hyperlink" Target="https://login.consultant.ru/link/?req=doc&amp;base=LAW&amp;n=453874&amp;date=16.09.2025&amp;dst=100034&amp;field=134&amp;demo=2" TargetMode = "External"/><Relationship Id="rId5160" Type="http://schemas.openxmlformats.org/officeDocument/2006/relationships/hyperlink" Target="https://login.consultant.ru/link/?req=doc&amp;base=LAW&amp;n=221231&amp;date=16.09.2025&amp;dst=100031&amp;field=134&amp;demo=2" TargetMode = "External"/><Relationship Id="rId5161" Type="http://schemas.openxmlformats.org/officeDocument/2006/relationships/hyperlink" Target="https://login.consultant.ru/link/?req=doc&amp;base=LAW&amp;n=201259&amp;date=16.09.2025&amp;dst=100099&amp;field=134&amp;demo=2" TargetMode = "External"/><Relationship Id="rId5162" Type="http://schemas.openxmlformats.org/officeDocument/2006/relationships/hyperlink" Target="https://login.consultant.ru/link/?req=doc&amp;base=LAW&amp;n=388482&amp;date=16.09.2025&amp;dst=100018&amp;field=134&amp;demo=2" TargetMode = "External"/><Relationship Id="rId5163" Type="http://schemas.openxmlformats.org/officeDocument/2006/relationships/hyperlink" Target="https://login.consultant.ru/link/?req=doc&amp;base=LAW&amp;n=482499&amp;date=16.09.2025&amp;dst=100011&amp;field=134&amp;demo=2" TargetMode = "External"/><Relationship Id="rId5164" Type="http://schemas.openxmlformats.org/officeDocument/2006/relationships/hyperlink" Target="https://login.consultant.ru/link/?req=doc&amp;base=LAW&amp;n=462225&amp;date=16.09.2025&amp;dst=100015&amp;field=134&amp;demo=2" TargetMode = "External"/><Relationship Id="rId5165" Type="http://schemas.openxmlformats.org/officeDocument/2006/relationships/hyperlink" Target="https://login.consultant.ru/link/?req=doc&amp;base=LAW&amp;n=508344&amp;date=16.09.2025&amp;dst=100012&amp;field=134&amp;demo=2" TargetMode = "External"/><Relationship Id="rId5166" Type="http://schemas.openxmlformats.org/officeDocument/2006/relationships/hyperlink" Target="https://login.consultant.ru/link/?req=doc&amp;base=LAW&amp;n=162570&amp;date=16.09.2025&amp;dst=100015&amp;field=134&amp;demo=2" TargetMode = "External"/><Relationship Id="rId5167" Type="http://schemas.openxmlformats.org/officeDocument/2006/relationships/hyperlink" Target="https://login.consultant.ru/link/?req=doc&amp;base=LAW&amp;n=221223&amp;date=16.09.2025&amp;dst=100017&amp;field=134&amp;demo=2" TargetMode = "External"/><Relationship Id="rId5168" Type="http://schemas.openxmlformats.org/officeDocument/2006/relationships/hyperlink" Target="https://login.consultant.ru/link/?req=doc&amp;base=LAW&amp;n=510478&amp;date=16.09.2025&amp;dst=100009&amp;field=134&amp;demo=2" TargetMode = "External"/><Relationship Id="rId5169" Type="http://schemas.openxmlformats.org/officeDocument/2006/relationships/hyperlink" Target="https://login.consultant.ru/link/?req=doc&amp;base=LAW&amp;n=440507&amp;date=16.09.2025&amp;dst=101038&amp;field=134&amp;demo=2" TargetMode = "External"/><Relationship Id="rId5170" Type="http://schemas.openxmlformats.org/officeDocument/2006/relationships/hyperlink" Target="https://login.consultant.ru/link/?req=doc&amp;base=LAW&amp;n=162570&amp;date=16.09.2025&amp;dst=100017&amp;field=134&amp;demo=2" TargetMode = "External"/><Relationship Id="rId5171" Type="http://schemas.openxmlformats.org/officeDocument/2006/relationships/hyperlink" Target="https://login.consultant.ru/link/?req=doc&amp;base=LAW&amp;n=495256&amp;date=16.09.2025&amp;dst=100580&amp;field=134&amp;demo=2" TargetMode = "External"/><Relationship Id="rId5172" Type="http://schemas.openxmlformats.org/officeDocument/2006/relationships/hyperlink" Target="https://login.consultant.ru/link/?req=doc&amp;base=LAW&amp;n=187993&amp;date=16.09.2025&amp;dst=100011&amp;field=134&amp;demo=2" TargetMode = "External"/><Relationship Id="rId5173" Type="http://schemas.openxmlformats.org/officeDocument/2006/relationships/hyperlink" Target="https://login.consultant.ru/link/?req=doc&amp;base=LAW&amp;n=221223&amp;date=16.09.2025&amp;dst=100018&amp;field=134&amp;demo=2" TargetMode = "External"/><Relationship Id="rId5174" Type="http://schemas.openxmlformats.org/officeDocument/2006/relationships/hyperlink" Target="https://login.consultant.ru/link/?req=doc&amp;base=LAW&amp;n=482514&amp;date=16.09.2025&amp;dst=100011&amp;field=134&amp;demo=2" TargetMode = "External"/><Relationship Id="rId5175" Type="http://schemas.openxmlformats.org/officeDocument/2006/relationships/hyperlink" Target="https://login.consultant.ru/link/?req=doc&amp;base=LAW&amp;n=509325&amp;date=16.09.2025&amp;dst=100069&amp;field=134&amp;demo=2" TargetMode = "External"/><Relationship Id="rId5176" Type="http://schemas.openxmlformats.org/officeDocument/2006/relationships/hyperlink" Target="https://login.consultant.ru/link/?req=doc&amp;base=LAW&amp;n=510478&amp;date=16.09.2025&amp;dst=100010&amp;field=134&amp;demo=2" TargetMode = "External"/><Relationship Id="rId5177" Type="http://schemas.openxmlformats.org/officeDocument/2006/relationships/hyperlink" Target="https://login.consultant.ru/link/?req=doc&amp;base=LAW&amp;n=510478&amp;date=16.09.2025&amp;dst=100011&amp;field=134&amp;demo=2" TargetMode = "External"/><Relationship Id="rId5178" Type="http://schemas.openxmlformats.org/officeDocument/2006/relationships/hyperlink" Target="https://login.consultant.ru/link/?req=doc&amp;base=LAW&amp;n=510478&amp;date=16.09.2025&amp;dst=100012&amp;field=134&amp;demo=2" TargetMode = "External"/><Relationship Id="rId5179" Type="http://schemas.openxmlformats.org/officeDocument/2006/relationships/hyperlink" Target="https://login.consultant.ru/link/?req=doc&amp;base=LAW&amp;n=495256&amp;date=16.09.2025&amp;dst=100581&amp;field=134&amp;demo=2" TargetMode = "External"/><Relationship Id="rId5180" Type="http://schemas.openxmlformats.org/officeDocument/2006/relationships/hyperlink" Target="https://login.consultant.ru/link/?req=doc&amp;base=LAW&amp;n=495210&amp;date=16.09.2025&amp;dst=100489&amp;field=134&amp;demo=2" TargetMode = "External"/><Relationship Id="rId5181" Type="http://schemas.openxmlformats.org/officeDocument/2006/relationships/hyperlink" Target="https://login.consultant.ru/link/?req=doc&amp;base=LAW&amp;n=482514&amp;date=16.09.2025&amp;dst=100012&amp;field=134&amp;demo=2" TargetMode = "External"/><Relationship Id="rId5182" Type="http://schemas.openxmlformats.org/officeDocument/2006/relationships/hyperlink" Target="https://login.consultant.ru/link/?req=doc&amp;base=LAW&amp;n=500016&amp;date=16.09.2025&amp;dst=101846&amp;field=134&amp;demo=2" TargetMode = "External"/><Relationship Id="rId5183" Type="http://schemas.openxmlformats.org/officeDocument/2006/relationships/hyperlink" Target="https://login.consultant.ru/link/?req=doc&amp;base=LAW&amp;n=500016&amp;date=16.09.2025&amp;dst=101860&amp;field=134&amp;demo=2" TargetMode = "External"/><Relationship Id="rId5184" Type="http://schemas.openxmlformats.org/officeDocument/2006/relationships/hyperlink" Target="https://login.consultant.ru/link/?req=doc&amp;base=LAW&amp;n=500016&amp;date=16.09.2025&amp;dst=101980&amp;field=134&amp;demo=2" TargetMode = "External"/><Relationship Id="rId5185" Type="http://schemas.openxmlformats.org/officeDocument/2006/relationships/hyperlink" Target="https://login.consultant.ru/link/?req=doc&amp;base=LAW&amp;n=500016&amp;date=16.09.2025&amp;dst=2247&amp;field=134&amp;demo=2" TargetMode = "External"/><Relationship Id="rId5186" Type="http://schemas.openxmlformats.org/officeDocument/2006/relationships/hyperlink" Target="https://login.consultant.ru/link/?req=doc&amp;base=LAW&amp;n=162570&amp;date=16.09.2025&amp;dst=100020&amp;field=134&amp;demo=2" TargetMode = "External"/><Relationship Id="rId5187" Type="http://schemas.openxmlformats.org/officeDocument/2006/relationships/hyperlink" Target="https://login.consultant.ru/link/?req=doc&amp;base=LAW&amp;n=221223&amp;date=16.09.2025&amp;dst=100020&amp;field=134&amp;demo=2" TargetMode = "External"/><Relationship Id="rId5188" Type="http://schemas.openxmlformats.org/officeDocument/2006/relationships/hyperlink" Target="https://login.consultant.ru/link/?req=doc&amp;base=LAW&amp;n=162570&amp;date=16.09.2025&amp;dst=100022&amp;field=134&amp;demo=2" TargetMode = "External"/><Relationship Id="rId5189" Type="http://schemas.openxmlformats.org/officeDocument/2006/relationships/hyperlink" Target="https://login.consultant.ru/link/?req=doc&amp;base=LAW&amp;n=509314&amp;date=16.09.2025&amp;dst=100066&amp;field=134&amp;demo=2" TargetMode = "External"/><Relationship Id="rId5190" Type="http://schemas.openxmlformats.org/officeDocument/2006/relationships/hyperlink" Target="https://login.consultant.ru/link/?req=doc&amp;base=LAW&amp;n=201316&amp;date=16.09.2025&amp;dst=100068&amp;field=134&amp;demo=2" TargetMode = "External"/><Relationship Id="rId5191" Type="http://schemas.openxmlformats.org/officeDocument/2006/relationships/hyperlink" Target="https://login.consultant.ru/link/?req=doc&amp;base=LAW&amp;n=490132&amp;date=16.09.2025&amp;dst=100769&amp;field=134&amp;demo=2" TargetMode = "External"/><Relationship Id="rId5192" Type="http://schemas.openxmlformats.org/officeDocument/2006/relationships/hyperlink" Target="https://login.consultant.ru/link/?req=doc&amp;base=LAW&amp;n=48944&amp;date=16.09.2025&amp;dst=100012&amp;field=134&amp;demo=2" TargetMode = "External"/><Relationship Id="rId5193" Type="http://schemas.openxmlformats.org/officeDocument/2006/relationships/hyperlink" Target="https://login.consultant.ru/link/?req=doc&amp;base=LAW&amp;n=60087&amp;date=16.09.2025&amp;dst=100013&amp;field=134&amp;demo=2" TargetMode = "External"/><Relationship Id="rId5194" Type="http://schemas.openxmlformats.org/officeDocument/2006/relationships/hyperlink" Target="https://login.consultant.ru/link/?req=doc&amp;base=LAW&amp;n=58266&amp;date=16.09.2025&amp;dst=100035&amp;field=134&amp;demo=2" TargetMode = "External"/><Relationship Id="rId5195" Type="http://schemas.openxmlformats.org/officeDocument/2006/relationships/hyperlink" Target="https://login.consultant.ru/link/?req=doc&amp;base=LAW&amp;n=201316&amp;date=16.09.2025&amp;dst=100070&amp;field=134&amp;demo=2" TargetMode = "External"/><Relationship Id="rId5196" Type="http://schemas.openxmlformats.org/officeDocument/2006/relationships/hyperlink" Target="https://login.consultant.ru/link/?req=doc&amp;base=LAW&amp;n=490132&amp;date=16.09.2025&amp;dst=100770&amp;field=134&amp;demo=2" TargetMode = "External"/><Relationship Id="rId5197" Type="http://schemas.openxmlformats.org/officeDocument/2006/relationships/hyperlink" Target="https://login.consultant.ru/link/?req=doc&amp;base=LAW&amp;n=149788&amp;date=16.09.2025&amp;dst=100060&amp;field=134&amp;demo=2" TargetMode = "External"/><Relationship Id="rId5198" Type="http://schemas.openxmlformats.org/officeDocument/2006/relationships/hyperlink" Target="https://login.consultant.ru/link/?req=doc&amp;base=LAW&amp;n=490132&amp;date=16.09.2025&amp;dst=100771&amp;field=134&amp;demo=2" TargetMode = "External"/><Relationship Id="rId5199" Type="http://schemas.openxmlformats.org/officeDocument/2006/relationships/hyperlink" Target="https://login.consultant.ru/link/?req=doc&amp;base=LAW&amp;n=58266&amp;date=16.09.2025&amp;dst=100036&amp;field=134&amp;demo=2" TargetMode = "External"/><Relationship Id="rId5200" Type="http://schemas.openxmlformats.org/officeDocument/2006/relationships/hyperlink" Target="https://login.consultant.ru/link/?req=doc&amp;base=LAW&amp;n=490132&amp;date=16.09.2025&amp;dst=100772&amp;field=134&amp;demo=2" TargetMode = "External"/><Relationship Id="rId5201" Type="http://schemas.openxmlformats.org/officeDocument/2006/relationships/hyperlink" Target="https://login.consultant.ru/link/?req=doc&amp;base=LAW&amp;n=58266&amp;date=16.09.2025&amp;dst=100039&amp;field=134&amp;demo=2" TargetMode = "External"/><Relationship Id="rId5202" Type="http://schemas.openxmlformats.org/officeDocument/2006/relationships/hyperlink" Target="https://login.consultant.ru/link/?req=doc&amp;base=LAW&amp;n=490132&amp;date=16.09.2025&amp;dst=100773&amp;field=134&amp;demo=2" TargetMode = "External"/><Relationship Id="rId5203" Type="http://schemas.openxmlformats.org/officeDocument/2006/relationships/hyperlink" Target="https://login.consultant.ru/link/?req=doc&amp;base=LAW&amp;n=58266&amp;date=16.09.2025&amp;dst=100041&amp;field=134&amp;demo=2" TargetMode = "External"/><Relationship Id="rId5204" Type="http://schemas.openxmlformats.org/officeDocument/2006/relationships/hyperlink" Target="https://login.consultant.ru/link/?req=doc&amp;base=LAW&amp;n=502629&amp;date=16.09.2025&amp;dst=100413&amp;field=134&amp;demo=2" TargetMode = "External"/><Relationship Id="rId5205" Type="http://schemas.openxmlformats.org/officeDocument/2006/relationships/hyperlink" Target="https://login.consultant.ru/link/?req=doc&amp;base=LAW&amp;n=490132&amp;date=16.09.2025&amp;dst=100774&amp;field=134&amp;demo=2" TargetMode = "External"/><Relationship Id="rId5206" Type="http://schemas.openxmlformats.org/officeDocument/2006/relationships/hyperlink" Target="https://login.consultant.ru/link/?req=doc&amp;base=LAW&amp;n=58266&amp;date=16.09.2025&amp;dst=100043&amp;field=134&amp;demo=2" TargetMode = "External"/><Relationship Id="rId5207" Type="http://schemas.openxmlformats.org/officeDocument/2006/relationships/hyperlink" Target="https://login.consultant.ru/link/?req=doc&amp;base=LAW&amp;n=490132&amp;date=16.09.2025&amp;dst=100775&amp;field=134&amp;demo=2" TargetMode = "External"/><Relationship Id="rId5208" Type="http://schemas.openxmlformats.org/officeDocument/2006/relationships/hyperlink" Target="https://login.consultant.ru/link/?req=doc&amp;base=LAW&amp;n=58266&amp;date=16.09.2025&amp;dst=100045&amp;field=134&amp;demo=2" TargetMode = "External"/><Relationship Id="rId5209" Type="http://schemas.openxmlformats.org/officeDocument/2006/relationships/hyperlink" Target="https://login.consultant.ru/link/?req=doc&amp;base=LAW&amp;n=500132&amp;date=16.09.2025&amp;dst=100239&amp;field=134&amp;demo=2" TargetMode = "External"/><Relationship Id="rId5210" Type="http://schemas.openxmlformats.org/officeDocument/2006/relationships/hyperlink" Target="https://login.consultant.ru/link/?req=doc&amp;base=LAW&amp;n=482766&amp;date=16.09.2025&amp;demo=2" TargetMode = "External"/><Relationship Id="rId5211" Type="http://schemas.openxmlformats.org/officeDocument/2006/relationships/hyperlink" Target="https://login.consultant.ru/link/?req=doc&amp;base=LAW&amp;n=490132&amp;date=16.09.2025&amp;dst=100776&amp;field=134&amp;demo=2" TargetMode = "External"/><Relationship Id="rId5212" Type="http://schemas.openxmlformats.org/officeDocument/2006/relationships/hyperlink" Target="https://login.consultant.ru/link/?req=doc&amp;base=LAW&amp;n=58266&amp;date=16.09.2025&amp;dst=100047&amp;field=134&amp;demo=2" TargetMode = "External"/><Relationship Id="rId5213" Type="http://schemas.openxmlformats.org/officeDocument/2006/relationships/hyperlink" Target="https://login.consultant.ru/link/?req=doc&amp;base=LAW&amp;n=505889&amp;date=16.09.2025&amp;dst=100074&amp;field=134&amp;demo=2" TargetMode = "External"/><Relationship Id="rId5214" Type="http://schemas.openxmlformats.org/officeDocument/2006/relationships/hyperlink" Target="https://login.consultant.ru/link/?req=doc&amp;base=LAW&amp;n=108567&amp;date=16.09.2025&amp;dst=100042&amp;field=134&amp;demo=2" TargetMode = "External"/><Relationship Id="rId5215" Type="http://schemas.openxmlformats.org/officeDocument/2006/relationships/hyperlink" Target="https://login.consultant.ru/link/?req=doc&amp;base=LAW&amp;n=453873&amp;date=16.09.2025&amp;dst=100012&amp;field=134&amp;demo=2" TargetMode = "External"/><Relationship Id="rId5216" Type="http://schemas.openxmlformats.org/officeDocument/2006/relationships/hyperlink" Target="https://login.consultant.ru/link/?req=doc&amp;base=LAW&amp;n=482766&amp;date=16.09.2025&amp;dst=100134&amp;field=134&amp;demo=2" TargetMode = "External"/><Relationship Id="rId5217" Type="http://schemas.openxmlformats.org/officeDocument/2006/relationships/hyperlink" Target="https://login.consultant.ru/link/?req=doc&amp;base=LAW&amp;n=48944&amp;date=16.09.2025&amp;dst=100013&amp;field=134&amp;demo=2" TargetMode = "External"/><Relationship Id="rId5218" Type="http://schemas.openxmlformats.org/officeDocument/2006/relationships/hyperlink" Target="https://login.consultant.ru/link/?req=doc&amp;base=LAW&amp;n=201316&amp;date=16.09.2025&amp;dst=100072&amp;field=134&amp;demo=2" TargetMode = "External"/><Relationship Id="rId5219" Type="http://schemas.openxmlformats.org/officeDocument/2006/relationships/hyperlink" Target="https://login.consultant.ru/link/?req=doc&amp;base=LAW&amp;n=490132&amp;date=16.09.2025&amp;dst=100777&amp;field=134&amp;demo=2" TargetMode = "External"/><Relationship Id="rId5220" Type="http://schemas.openxmlformats.org/officeDocument/2006/relationships/hyperlink" Target="https://login.consultant.ru/link/?req=doc&amp;base=LAW&amp;n=286707&amp;date=16.09.2025&amp;dst=100058&amp;field=134&amp;demo=2" TargetMode = "External"/><Relationship Id="rId5221" Type="http://schemas.openxmlformats.org/officeDocument/2006/relationships/hyperlink" Target="https://login.consultant.ru/link/?req=doc&amp;base=LAW&amp;n=490132&amp;date=16.09.2025&amp;dst=100778&amp;field=134&amp;demo=2" TargetMode = "External"/><Relationship Id="rId5222" Type="http://schemas.openxmlformats.org/officeDocument/2006/relationships/hyperlink" Target="https://login.consultant.ru/link/?req=doc&amp;base=LAW&amp;n=494633&amp;date=16.09.2025&amp;dst=100211&amp;field=134&amp;demo=2" TargetMode = "External"/><Relationship Id="rId5223" Type="http://schemas.openxmlformats.org/officeDocument/2006/relationships/hyperlink" Target="https://login.consultant.ru/link/?req=doc&amp;base=LAW&amp;n=286707&amp;date=16.09.2025&amp;dst=100059&amp;field=134&amp;demo=2" TargetMode = "External"/><Relationship Id="rId5224" Type="http://schemas.openxmlformats.org/officeDocument/2006/relationships/hyperlink" Target="https://login.consultant.ru/link/?req=doc&amp;base=LAW&amp;n=490132&amp;date=16.09.2025&amp;dst=100779&amp;field=134&amp;demo=2" TargetMode = "External"/><Relationship Id="rId5225" Type="http://schemas.openxmlformats.org/officeDocument/2006/relationships/hyperlink" Target="https://login.consultant.ru/link/?req=doc&amp;base=LAW&amp;n=501445&amp;date=16.09.2025&amp;dst=100185&amp;field=134&amp;demo=2" TargetMode = "External"/><Relationship Id="rId5226" Type="http://schemas.openxmlformats.org/officeDocument/2006/relationships/hyperlink" Target="https://login.consultant.ru/link/?req=doc&amp;base=LAW&amp;n=501483&amp;date=16.09.2025&amp;dst=100822&amp;field=134&amp;demo=2" TargetMode = "External"/><Relationship Id="rId5227" Type="http://schemas.openxmlformats.org/officeDocument/2006/relationships/hyperlink" Target="https://login.consultant.ru/link/?req=doc&amp;base=LAW&amp;n=221223&amp;date=16.09.2025&amp;dst=100021&amp;field=134&amp;demo=2" TargetMode = "External"/><Relationship Id="rId5228" Type="http://schemas.openxmlformats.org/officeDocument/2006/relationships/hyperlink" Target="https://login.consultant.ru/link/?req=doc&amp;base=LAW&amp;n=490132&amp;date=16.09.2025&amp;dst=100780&amp;field=134&amp;demo=2" TargetMode = "External"/><Relationship Id="rId5229" Type="http://schemas.openxmlformats.org/officeDocument/2006/relationships/hyperlink" Target="https://login.consultant.ru/link/?req=doc&amp;base=LAW&amp;n=201712&amp;date=16.09.2025&amp;dst=100540&amp;field=134&amp;demo=2" TargetMode = "External"/><Relationship Id="rId5230" Type="http://schemas.openxmlformats.org/officeDocument/2006/relationships/hyperlink" Target="https://login.consultant.ru/link/?req=doc&amp;base=LAW&amp;n=495258&amp;date=16.09.2025&amp;dst=100030&amp;field=134&amp;demo=2" TargetMode = "External"/><Relationship Id="rId5231" Type="http://schemas.openxmlformats.org/officeDocument/2006/relationships/hyperlink" Target="https://login.consultant.ru/link/?req=doc&amp;base=LAW&amp;n=501403&amp;date=16.09.2025&amp;dst=100188&amp;field=134&amp;demo=2" TargetMode = "External"/><Relationship Id="rId5232" Type="http://schemas.openxmlformats.org/officeDocument/2006/relationships/hyperlink" Target="https://login.consultant.ru/link/?req=doc&amp;base=LAW&amp;n=495099&amp;date=16.09.2025&amp;dst=100046&amp;field=134&amp;demo=2" TargetMode = "External"/><Relationship Id="rId5233" Type="http://schemas.openxmlformats.org/officeDocument/2006/relationships/hyperlink" Target="https://login.consultant.ru/link/?req=doc&amp;base=LAW&amp;n=483052&amp;date=16.09.2025&amp;demo=2" TargetMode = "External"/><Relationship Id="rId5234" Type="http://schemas.openxmlformats.org/officeDocument/2006/relationships/hyperlink" Target="https://login.consultant.ru/link/?req=doc&amp;base=LAW&amp;n=495258&amp;date=16.09.2025&amp;dst=100031&amp;field=134&amp;demo=2" TargetMode = "External"/><Relationship Id="rId5235" Type="http://schemas.openxmlformats.org/officeDocument/2006/relationships/hyperlink" Target="https://login.consultant.ru/link/?req=doc&amp;base=LAW&amp;n=495260&amp;date=16.09.2025&amp;dst=100041&amp;field=134&amp;demo=2" TargetMode = "External"/><Relationship Id="rId5236" Type="http://schemas.openxmlformats.org/officeDocument/2006/relationships/hyperlink" Target="https://login.consultant.ru/link/?req=doc&amp;base=LAW&amp;n=286707&amp;date=16.09.2025&amp;dst=100060&amp;field=134&amp;demo=2" TargetMode = "External"/><Relationship Id="rId5237" Type="http://schemas.openxmlformats.org/officeDocument/2006/relationships/hyperlink" Target="https://login.consultant.ru/link/?req=doc&amp;base=LAW&amp;n=341749&amp;date=16.09.2025&amp;dst=100011&amp;field=134&amp;demo=2" TargetMode = "External"/><Relationship Id="rId5238" Type="http://schemas.openxmlformats.org/officeDocument/2006/relationships/hyperlink" Target="https://login.consultant.ru/link/?req=doc&amp;base=LAW&amp;n=149646&amp;date=16.09.2025&amp;dst=100024&amp;field=134&amp;demo=2" TargetMode = "External"/><Relationship Id="rId5239" Type="http://schemas.openxmlformats.org/officeDocument/2006/relationships/hyperlink" Target="https://login.consultant.ru/link/?req=doc&amp;base=LAW&amp;n=149646&amp;date=16.09.2025&amp;dst=100027&amp;field=134&amp;demo=2" TargetMode = "External"/><Relationship Id="rId5240" Type="http://schemas.openxmlformats.org/officeDocument/2006/relationships/hyperlink" Target="https://login.consultant.ru/link/?req=doc&amp;base=LAW&amp;n=221369&amp;date=16.09.2025&amp;dst=100063&amp;field=134&amp;demo=2" TargetMode = "External"/><Relationship Id="rId5241" Type="http://schemas.openxmlformats.org/officeDocument/2006/relationships/hyperlink" Target="https://login.consultant.ru/link/?req=doc&amp;base=LAW&amp;n=381394&amp;date=16.09.2025&amp;dst=100011&amp;field=134&amp;demo=2" TargetMode = "External"/><Relationship Id="rId5242" Type="http://schemas.openxmlformats.org/officeDocument/2006/relationships/hyperlink" Target="https://login.consultant.ru/link/?req=doc&amp;base=LAW&amp;n=149859&amp;date=16.09.2025&amp;dst=100111&amp;field=134&amp;demo=2" TargetMode = "External"/><Relationship Id="rId5243" Type="http://schemas.openxmlformats.org/officeDocument/2006/relationships/hyperlink" Target="https://login.consultant.ru/link/?req=doc&amp;base=LAW&amp;n=381394&amp;date=16.09.2025&amp;dst=100012&amp;field=134&amp;demo=2" TargetMode = "External"/><Relationship Id="rId5244" Type="http://schemas.openxmlformats.org/officeDocument/2006/relationships/hyperlink" Target="https://login.consultant.ru/link/?req=doc&amp;base=LAW&amp;n=503677&amp;date=16.09.2025&amp;dst=100100&amp;field=134&amp;demo=2" TargetMode = "External"/><Relationship Id="rId5245" Type="http://schemas.openxmlformats.org/officeDocument/2006/relationships/hyperlink" Target="https://login.consultant.ru/link/?req=doc&amp;base=LAW&amp;n=286707&amp;date=16.09.2025&amp;dst=100061&amp;field=134&amp;demo=2" TargetMode = "External"/><Relationship Id="rId5246" Type="http://schemas.openxmlformats.org/officeDocument/2006/relationships/hyperlink" Target="https://login.consultant.ru/link/?req=doc&amp;base=LAW&amp;n=511068&amp;date=16.09.2025&amp;dst=100087&amp;field=134&amp;demo=2" TargetMode = "External"/><Relationship Id="rId5247" Type="http://schemas.openxmlformats.org/officeDocument/2006/relationships/hyperlink" Target="https://login.consultant.ru/link/?req=doc&amp;base=LAW&amp;n=103008&amp;date=16.09.2025&amp;dst=100048&amp;field=134&amp;demo=2" TargetMode = "External"/><Relationship Id="rId5248" Type="http://schemas.openxmlformats.org/officeDocument/2006/relationships/hyperlink" Target="https://login.consultant.ru/link/?req=doc&amp;base=LAW&amp;n=511068&amp;date=16.09.2025&amp;dst=100089&amp;field=134&amp;demo=2" TargetMode = "External"/><Relationship Id="rId5249" Type="http://schemas.openxmlformats.org/officeDocument/2006/relationships/hyperlink" Target="https://login.consultant.ru/link/?req=doc&amp;base=LAW&amp;n=286707&amp;date=16.09.2025&amp;dst=100062&amp;field=134&amp;demo=2" TargetMode = "External"/><Relationship Id="rId5250" Type="http://schemas.openxmlformats.org/officeDocument/2006/relationships/hyperlink" Target="https://login.consultant.ru/link/?req=doc&amp;base=LAW&amp;n=494938&amp;date=16.09.2025&amp;dst=100034&amp;field=134&amp;demo=2" TargetMode = "External"/><Relationship Id="rId5251" Type="http://schemas.openxmlformats.org/officeDocument/2006/relationships/hyperlink" Target="https://login.consultant.ru/link/?req=doc&amp;base=LAW&amp;n=102922&amp;date=16.09.2025&amp;dst=100028&amp;field=134&amp;demo=2" TargetMode = "External"/><Relationship Id="rId5252" Type="http://schemas.openxmlformats.org/officeDocument/2006/relationships/hyperlink" Target="https://login.consultant.ru/link/?req=doc&amp;base=LAW&amp;n=286707&amp;date=16.09.2025&amp;dst=100063&amp;field=134&amp;demo=2" TargetMode = "External"/><Relationship Id="rId5253" Type="http://schemas.openxmlformats.org/officeDocument/2006/relationships/hyperlink" Target="https://login.consultant.ru/link/?req=doc&amp;base=LAW&amp;n=217344&amp;date=16.09.2025&amp;dst=100012&amp;field=134&amp;demo=2" TargetMode = "External"/><Relationship Id="rId5254" Type="http://schemas.openxmlformats.org/officeDocument/2006/relationships/hyperlink" Target="https://login.consultant.ru/link/?req=doc&amp;base=LAW&amp;n=286707&amp;date=16.09.2025&amp;dst=100064&amp;field=134&amp;demo=2" TargetMode = "External"/><Relationship Id="rId5255" Type="http://schemas.openxmlformats.org/officeDocument/2006/relationships/hyperlink" Target="https://login.consultant.ru/link/?req=doc&amp;base=LAW&amp;n=217344&amp;date=16.09.2025&amp;dst=100015&amp;field=134&amp;demo=2" TargetMode = "External"/><Relationship Id="rId5256" Type="http://schemas.openxmlformats.org/officeDocument/2006/relationships/hyperlink" Target="https://login.consultant.ru/link/?req=doc&amp;base=LAW&amp;n=217313&amp;date=16.09.2025&amp;dst=100079&amp;field=134&amp;demo=2" TargetMode = "External"/><Relationship Id="rId5257" Type="http://schemas.openxmlformats.org/officeDocument/2006/relationships/hyperlink" Target="https://login.consultant.ru/link/?req=doc&amp;base=LAW&amp;n=221223&amp;date=16.09.2025&amp;dst=100022&amp;field=134&amp;demo=2" TargetMode = "External"/><Relationship Id="rId5258" Type="http://schemas.openxmlformats.org/officeDocument/2006/relationships/hyperlink" Target="https://login.consultant.ru/link/?req=doc&amp;base=LAW&amp;n=495103&amp;date=16.09.2025&amp;dst=100071&amp;field=134&amp;demo=2" TargetMode = "External"/><Relationship Id="rId5259" Type="http://schemas.openxmlformats.org/officeDocument/2006/relationships/hyperlink" Target="https://login.consultant.ru/link/?req=doc&amp;base=LAW&amp;n=492096&amp;date=16.09.2025&amp;dst=84&amp;field=134&amp;demo=2" TargetMode = "External"/><Relationship Id="rId5260" Type="http://schemas.openxmlformats.org/officeDocument/2006/relationships/hyperlink" Target="https://login.consultant.ru/link/?req=doc&amp;base=LAW&amp;n=446159&amp;date=16.09.2025&amp;dst=100044&amp;field=134&amp;demo=2" TargetMode = "External"/><Relationship Id="rId5261" Type="http://schemas.openxmlformats.org/officeDocument/2006/relationships/hyperlink" Target="https://login.consultant.ru/link/?req=doc&amp;base=LAW&amp;n=117191&amp;date=16.09.2025&amp;dst=100046&amp;field=134&amp;demo=2" TargetMode = "External"/><Relationship Id="rId5262" Type="http://schemas.openxmlformats.org/officeDocument/2006/relationships/hyperlink" Target="https://login.consultant.ru/link/?req=doc&amp;base=LAW&amp;n=286707&amp;date=16.09.2025&amp;dst=100065&amp;field=134&amp;demo=2" TargetMode = "External"/><Relationship Id="rId5263" Type="http://schemas.openxmlformats.org/officeDocument/2006/relationships/hyperlink" Target="https://login.consultant.ru/link/?req=doc&amp;base=LAW&amp;n=298681&amp;date=16.09.2025&amp;dst=100123&amp;field=134&amp;demo=2" TargetMode = "External"/><Relationship Id="rId5264" Type="http://schemas.openxmlformats.org/officeDocument/2006/relationships/hyperlink" Target="https://login.consultant.ru/link/?req=doc&amp;base=LAW&amp;n=315362&amp;date=16.09.2025&amp;dst=100049&amp;field=134&amp;demo=2" TargetMode = "External"/><Relationship Id="rId5265" Type="http://schemas.openxmlformats.org/officeDocument/2006/relationships/hyperlink" Target="https://login.consultant.ru/link/?req=doc&amp;base=LAW&amp;n=286707&amp;date=16.09.2025&amp;dst=100066&amp;field=134&amp;demo=2" TargetMode = "External"/><Relationship Id="rId5266" Type="http://schemas.openxmlformats.org/officeDocument/2006/relationships/hyperlink" Target="https://login.consultant.ru/link/?req=doc&amp;base=LAW&amp;n=149071&amp;date=16.09.2025&amp;dst=100045&amp;field=134&amp;demo=2" TargetMode = "External"/><Relationship Id="rId5267" Type="http://schemas.openxmlformats.org/officeDocument/2006/relationships/hyperlink" Target="https://login.consultant.ru/link/?req=doc&amp;base=LAW&amp;n=149071&amp;date=16.09.2025&amp;dst=100048&amp;field=134&amp;demo=2" TargetMode = "External"/><Relationship Id="rId5268" Type="http://schemas.openxmlformats.org/officeDocument/2006/relationships/hyperlink" Target="https://login.consultant.ru/link/?req=doc&amp;base=LAW&amp;n=187993&amp;date=16.09.2025&amp;dst=100012&amp;field=134&amp;demo=2" TargetMode = "External"/><Relationship Id="rId5269" Type="http://schemas.openxmlformats.org/officeDocument/2006/relationships/hyperlink" Target="https://login.consultant.ru/link/?req=doc&amp;base=LAW&amp;n=217847&amp;date=16.09.2025&amp;dst=100034&amp;field=134&amp;demo=2" TargetMode = "External"/><Relationship Id="rId5270" Type="http://schemas.openxmlformats.org/officeDocument/2006/relationships/hyperlink" Target="https://login.consultant.ru/link/?req=doc&amp;base=LAW&amp;n=220702&amp;date=16.09.2025&amp;dst=100341&amp;field=134&amp;demo=2" TargetMode = "External"/><Relationship Id="rId5271" Type="http://schemas.openxmlformats.org/officeDocument/2006/relationships/hyperlink" Target="https://login.consultant.ru/link/?req=doc&amp;base=LAW&amp;n=495260&amp;date=16.09.2025&amp;dst=100044&amp;field=134&amp;demo=2" TargetMode = "External"/><Relationship Id="rId5272" Type="http://schemas.openxmlformats.org/officeDocument/2006/relationships/hyperlink" Target="https://login.consultant.ru/link/?req=doc&amp;base=LAW&amp;n=470677&amp;date=16.09.2025&amp;dst=100874&amp;field=134&amp;demo=2" TargetMode = "External"/><Relationship Id="rId5273" Type="http://schemas.openxmlformats.org/officeDocument/2006/relationships/hyperlink" Target="https://login.consultant.ru/link/?req=doc&amp;base=LAW&amp;n=453874&amp;date=16.09.2025&amp;dst=100035&amp;field=134&amp;demo=2" TargetMode = "External"/><Relationship Id="rId5274" Type="http://schemas.openxmlformats.org/officeDocument/2006/relationships/hyperlink" Target="https://login.consultant.ru/link/?req=doc&amp;base=LAW&amp;n=201259&amp;date=16.09.2025&amp;dst=100102&amp;field=134&amp;demo=2" TargetMode = "External"/><Relationship Id="rId5275" Type="http://schemas.openxmlformats.org/officeDocument/2006/relationships/hyperlink" Target="https://login.consultant.ru/link/?req=doc&amp;base=LAW&amp;n=388538&amp;date=16.09.2025&amp;dst=100171&amp;field=134&amp;demo=2" TargetMode = "External"/><Relationship Id="rId5276" Type="http://schemas.openxmlformats.org/officeDocument/2006/relationships/hyperlink" Target="https://login.consultant.ru/link/?req=doc&amp;base=LAW&amp;n=286560&amp;date=16.09.2025&amp;dst=100048&amp;field=134&amp;demo=2" TargetMode = "External"/><Relationship Id="rId5277" Type="http://schemas.openxmlformats.org/officeDocument/2006/relationships/hyperlink" Target="https://login.consultant.ru/link/?req=doc&amp;base=LAW&amp;n=420988&amp;date=16.09.2025&amp;dst=100157&amp;field=134&amp;demo=2" TargetMode = "External"/><Relationship Id="rId5278" Type="http://schemas.openxmlformats.org/officeDocument/2006/relationships/hyperlink" Target="https://login.consultant.ru/link/?req=doc&amp;base=LAW&amp;n=493206&amp;date=16.09.2025&amp;demo=2" TargetMode = "External"/><Relationship Id="rId5279" Type="http://schemas.openxmlformats.org/officeDocument/2006/relationships/hyperlink" Target="https://login.consultant.ru/link/?req=doc&amp;base=LAW&amp;n=286560&amp;date=16.09.2025&amp;dst=100049&amp;field=134&amp;demo=2" TargetMode = "External"/><Relationship Id="rId5280" Type="http://schemas.openxmlformats.org/officeDocument/2006/relationships/hyperlink" Target="https://login.consultant.ru/link/?req=doc&amp;base=LAW&amp;n=176172&amp;date=16.09.2025&amp;dst=100055&amp;field=134&amp;demo=2" TargetMode = "External"/><Relationship Id="rId5281" Type="http://schemas.openxmlformats.org/officeDocument/2006/relationships/hyperlink" Target="https://login.consultant.ru/link/?req=doc&amp;base=LAW&amp;n=176172&amp;date=16.09.2025&amp;dst=100058&amp;field=134&amp;demo=2" TargetMode = "External"/><Relationship Id="rId5282" Type="http://schemas.openxmlformats.org/officeDocument/2006/relationships/hyperlink" Target="https://login.consultant.ru/link/?req=doc&amp;base=LAW&amp;n=213706&amp;date=16.09.2025&amp;dst=100019&amp;field=134&amp;demo=2" TargetMode = "External"/><Relationship Id="rId5283" Type="http://schemas.openxmlformats.org/officeDocument/2006/relationships/hyperlink" Target="https://login.consultant.ru/link/?req=doc&amp;base=LAW&amp;n=213706&amp;date=16.09.2025&amp;dst=100022&amp;field=134&amp;demo=2" TargetMode = "External"/><Relationship Id="rId5284" Type="http://schemas.openxmlformats.org/officeDocument/2006/relationships/hyperlink" Target="https://login.consultant.ru/link/?req=doc&amp;base=LAW&amp;n=221193&amp;date=16.09.2025&amp;dst=100282&amp;field=134&amp;demo=2" TargetMode = "External"/><Relationship Id="rId5285" Type="http://schemas.openxmlformats.org/officeDocument/2006/relationships/hyperlink" Target="https://login.consultant.ru/link/?req=doc&amp;base=LAW&amp;n=322498&amp;date=16.09.2025&amp;dst=100009&amp;field=134&amp;demo=2" TargetMode = "External"/><Relationship Id="rId5286" Type="http://schemas.openxmlformats.org/officeDocument/2006/relationships/hyperlink" Target="https://login.consultant.ru/link/?req=doc&amp;base=LAW&amp;n=483239&amp;date=16.09.2025&amp;demo=2" TargetMode = "External"/><Relationship Id="rId5287" Type="http://schemas.openxmlformats.org/officeDocument/2006/relationships/hyperlink" Target="https://login.consultant.ru/link/?req=doc&amp;base=LAW&amp;n=420803&amp;date=16.09.2025&amp;dst=100302&amp;field=134&amp;demo=2" TargetMode = "External"/><Relationship Id="rId5288" Type="http://schemas.openxmlformats.org/officeDocument/2006/relationships/hyperlink" Target="https://login.consultant.ru/link/?req=doc&amp;base=LAW&amp;n=420803&amp;date=16.09.2025&amp;dst=100305&amp;field=134&amp;demo=2" TargetMode = "External"/><Relationship Id="rId5289" Type="http://schemas.openxmlformats.org/officeDocument/2006/relationships/hyperlink" Target="https://login.consultant.ru/link/?req=doc&amp;base=LAW&amp;n=388772&amp;date=16.09.2025&amp;dst=100014&amp;field=134&amp;demo=2" TargetMode = "External"/><Relationship Id="rId5290" Type="http://schemas.openxmlformats.org/officeDocument/2006/relationships/hyperlink" Target="https://login.consultant.ru/link/?req=doc&amp;base=LAW&amp;n=302859&amp;date=16.09.2025&amp;dst=100034&amp;field=134&amp;demo=2" TargetMode = "External"/><Relationship Id="rId5291" Type="http://schemas.openxmlformats.org/officeDocument/2006/relationships/hyperlink" Target="https://login.consultant.ru/link/?req=doc&amp;base=LAW&amp;n=302859&amp;date=16.09.2025&amp;dst=100037&amp;field=134&amp;demo=2" TargetMode = "External"/><Relationship Id="rId5292" Type="http://schemas.openxmlformats.org/officeDocument/2006/relationships/hyperlink" Target="https://login.consultant.ru/link/?req=doc&amp;base=LAW&amp;n=388482&amp;date=16.09.2025&amp;dst=100021&amp;field=134&amp;demo=2" TargetMode = "External"/><Relationship Id="rId5293" Type="http://schemas.openxmlformats.org/officeDocument/2006/relationships/hyperlink" Target="https://login.consultant.ru/link/?req=doc&amp;base=LAW&amp;n=388482&amp;date=16.09.2025&amp;dst=100024&amp;field=134&amp;demo=2" TargetMode = "External"/><Relationship Id="rId5294" Type="http://schemas.openxmlformats.org/officeDocument/2006/relationships/hyperlink" Target="https://login.consultant.ru/link/?req=doc&amp;base=LAW&amp;n=434569&amp;date=16.09.2025&amp;dst=100011&amp;field=134&amp;demo=2" TargetMode = "External"/><Relationship Id="rId5295" Type="http://schemas.openxmlformats.org/officeDocument/2006/relationships/hyperlink" Target="https://login.consultant.ru/link/?req=doc&amp;base=LAW&amp;n=404040&amp;date=16.09.2025&amp;dst=100021&amp;field=134&amp;demo=2" TargetMode = "External"/><Relationship Id="rId5296" Type="http://schemas.openxmlformats.org/officeDocument/2006/relationships/hyperlink" Target="https://login.consultant.ru/link/?req=doc&amp;base=LAW&amp;n=404040&amp;date=16.09.2025&amp;dst=100024&amp;field=134&amp;demo=2" TargetMode = "External"/><Relationship Id="rId5297" Type="http://schemas.openxmlformats.org/officeDocument/2006/relationships/hyperlink" Target="https://login.consultant.ru/link/?req=doc&amp;base=LAW&amp;n=434569&amp;date=16.09.2025&amp;dst=100012&amp;field=134&amp;demo=2" TargetMode = "External"/><Relationship Id="rId5298" Type="http://schemas.openxmlformats.org/officeDocument/2006/relationships/hyperlink" Target="https://login.consultant.ru/link/?req=doc&amp;base=LAW&amp;n=434569&amp;date=16.09.2025&amp;dst=100015&amp;field=134&amp;demo=2" TargetMode = "External"/><Relationship Id="rId5299" Type="http://schemas.openxmlformats.org/officeDocument/2006/relationships/hyperlink" Target="https://login.consultant.ru/link/?req=doc&amp;base=LAW&amp;n=503698&amp;date=16.09.2025&amp;dst=100008&amp;field=134&amp;demo=2" TargetMode = "External"/><Relationship Id="rId5300" Type="http://schemas.openxmlformats.org/officeDocument/2006/relationships/hyperlink" Target="https://login.consultant.ru/link/?req=doc&amp;base=LAW&amp;n=452702&amp;date=16.09.2025&amp;dst=100011&amp;field=134&amp;demo=2" TargetMode = "External"/><Relationship Id="rId5301" Type="http://schemas.openxmlformats.org/officeDocument/2006/relationships/hyperlink" Target="https://login.consultant.ru/link/?req=doc&amp;base=LAW&amp;n=482499&amp;date=16.09.2025&amp;dst=100014&amp;field=134&amp;demo=2" TargetMode = "External"/><Relationship Id="rId5302" Type="http://schemas.openxmlformats.org/officeDocument/2006/relationships/hyperlink" Target="https://login.consultant.ru/link/?req=doc&amp;base=LAW&amp;n=511068&amp;date=16.09.2025&amp;dst=100092&amp;field=134&amp;demo=2" TargetMode = "External"/><Relationship Id="rId5303" Type="http://schemas.openxmlformats.org/officeDocument/2006/relationships/hyperlink" Target="https://login.consultant.ru/link/?req=doc&amp;base=LAW&amp;n=511068&amp;date=16.09.2025&amp;dst=100095&amp;field=134&amp;demo=2" TargetMode = "External"/><Relationship Id="rId5304" Type="http://schemas.openxmlformats.org/officeDocument/2006/relationships/hyperlink" Target="https://login.consultant.ru/link/?req=doc&amp;base=LAW&amp;n=102922&amp;date=16.09.2025&amp;dst=100031&amp;field=134&amp;demo=2" TargetMode = "External"/><Relationship Id="rId5305" Type="http://schemas.openxmlformats.org/officeDocument/2006/relationships/hyperlink" Target="https://login.consultant.ru/link/?req=doc&amp;base=LAW&amp;n=420803&amp;date=16.09.2025&amp;dst=100307&amp;field=134&amp;demo=2" TargetMode = "External"/><Relationship Id="rId5306" Type="http://schemas.openxmlformats.org/officeDocument/2006/relationships/hyperlink" Target="https://login.consultant.ru/link/?req=doc&amp;base=LAW&amp;n=511068&amp;date=16.09.2025&amp;dst=100097&amp;field=134&amp;demo=2" TargetMode = "External"/><Relationship Id="rId5307" Type="http://schemas.openxmlformats.org/officeDocument/2006/relationships/hyperlink" Target="https://login.consultant.ru/link/?req=doc&amp;base=LAW&amp;n=201257&amp;date=16.09.2025&amp;dst=100117&amp;field=134&amp;demo=2" TargetMode = "External"/><Relationship Id="rId5308" Type="http://schemas.openxmlformats.org/officeDocument/2006/relationships/hyperlink" Target="https://login.consultant.ru/link/?req=doc&amp;base=LAW&amp;n=500015&amp;date=16.09.2025&amp;dst=22&amp;field=134&amp;demo=2" TargetMode = "External"/><Relationship Id="rId5309" Type="http://schemas.openxmlformats.org/officeDocument/2006/relationships/hyperlink" Target="https://login.consultant.ru/link/?req=doc&amp;base=LAW&amp;n=421794&amp;date=16.09.2025&amp;dst=100064&amp;field=134&amp;demo=2" TargetMode = "External"/><Relationship Id="rId5310" Type="http://schemas.openxmlformats.org/officeDocument/2006/relationships/hyperlink" Target="https://login.consultant.ru/link/?req=doc&amp;base=LAW&amp;n=479353&amp;date=16.09.2025&amp;dst=100114&amp;field=134&amp;demo=2" TargetMode = "External"/><Relationship Id="rId5311" Type="http://schemas.openxmlformats.org/officeDocument/2006/relationships/hyperlink" Target="https://login.consultant.ru/link/?req=doc&amp;base=LAW&amp;n=511068&amp;date=16.09.2025&amp;dst=100098&amp;field=134&amp;demo=2" TargetMode = "External"/><Relationship Id="rId5312" Type="http://schemas.openxmlformats.org/officeDocument/2006/relationships/hyperlink" Target="https://login.consultant.ru/link/?req=doc&amp;base=LAW&amp;n=217344&amp;date=16.09.2025&amp;dst=100019&amp;field=134&amp;demo=2" TargetMode = "External"/><Relationship Id="rId5313" Type="http://schemas.openxmlformats.org/officeDocument/2006/relationships/hyperlink" Target="https://login.consultant.ru/link/?req=doc&amp;base=LAW&amp;n=495392&amp;date=16.09.2025&amp;dst=100013&amp;field=134&amp;demo=2" TargetMode = "External"/><Relationship Id="rId5314" Type="http://schemas.openxmlformats.org/officeDocument/2006/relationships/hyperlink" Target="https://login.consultant.ru/link/?req=doc&amp;base=LAW&amp;n=482887&amp;date=16.09.2025&amp;dst=178&amp;field=134&amp;demo=2" TargetMode = "External"/><Relationship Id="rId5315" Type="http://schemas.openxmlformats.org/officeDocument/2006/relationships/hyperlink" Target="https://login.consultant.ru/link/?req=doc&amp;base=LAW&amp;n=499669&amp;date=16.09.2025&amp;dst=100204&amp;field=134&amp;demo=2" TargetMode = "External"/><Relationship Id="rId5316" Type="http://schemas.openxmlformats.org/officeDocument/2006/relationships/hyperlink" Target="https://login.consultant.ru/link/?req=doc&amp;base=LAW&amp;n=448085&amp;date=16.09.2025&amp;dst=100008&amp;field=134&amp;demo=2" TargetMode = "External"/><Relationship Id="rId5317" Type="http://schemas.openxmlformats.org/officeDocument/2006/relationships/hyperlink" Target="https://login.consultant.ru/link/?req=doc&amp;base=LAW&amp;n=448085&amp;date=16.09.2025&amp;dst=100011&amp;field=134&amp;demo=2" TargetMode = "External"/><Relationship Id="rId5318" Type="http://schemas.openxmlformats.org/officeDocument/2006/relationships/hyperlink" Target="https://login.consultant.ru/link/?req=doc&amp;base=LAW&amp;n=420988&amp;date=16.09.2025&amp;dst=100160&amp;field=134&amp;demo=2" TargetMode = "External"/><Relationship Id="rId5319" Type="http://schemas.openxmlformats.org/officeDocument/2006/relationships/hyperlink" Target="https://login.consultant.ru/link/?req=doc&amp;base=LAW&amp;n=507296&amp;date=16.09.2025&amp;dst=512&amp;field=134&amp;demo=2" TargetMode = "External"/><Relationship Id="rId5320" Type="http://schemas.openxmlformats.org/officeDocument/2006/relationships/hyperlink" Target="https://login.consultant.ru/link/?req=doc&amp;base=LAW&amp;n=165868&amp;date=16.09.2025&amp;dst=100115&amp;field=134&amp;demo=2" TargetMode = "External"/><Relationship Id="rId5321" Type="http://schemas.openxmlformats.org/officeDocument/2006/relationships/hyperlink" Target="https://login.consultant.ru/link/?req=doc&amp;base=LAW&amp;n=162591&amp;date=16.09.2025&amp;dst=100016&amp;field=134&amp;demo=2" TargetMode = "External"/><Relationship Id="rId5322" Type="http://schemas.openxmlformats.org/officeDocument/2006/relationships/hyperlink" Target="https://login.consultant.ru/link/?req=doc&amp;base=LAW&amp;n=162570&amp;date=16.09.2025&amp;dst=100029&amp;field=134&amp;demo=2" TargetMode = "External"/><Relationship Id="rId5323" Type="http://schemas.openxmlformats.org/officeDocument/2006/relationships/hyperlink" Target="https://login.consultant.ru/link/?req=doc&amp;base=LAW&amp;n=446154&amp;date=16.09.2025&amp;dst=100048&amp;field=134&amp;demo=2" TargetMode = "External"/><Relationship Id="rId5324" Type="http://schemas.openxmlformats.org/officeDocument/2006/relationships/hyperlink" Target="https://login.consultant.ru/link/?req=doc&amp;base=LAW&amp;n=171234&amp;date=16.09.2025&amp;dst=100008&amp;field=134&amp;demo=2" TargetMode = "External"/><Relationship Id="rId5325" Type="http://schemas.openxmlformats.org/officeDocument/2006/relationships/hyperlink" Target="https://login.consultant.ru/link/?req=doc&amp;base=LAW&amp;n=187993&amp;date=16.09.2025&amp;dst=100013&amp;field=134&amp;demo=2" TargetMode = "External"/><Relationship Id="rId5326" Type="http://schemas.openxmlformats.org/officeDocument/2006/relationships/hyperlink" Target="https://login.consultant.ru/link/?req=doc&amp;base=LAW&amp;n=189504&amp;date=16.09.2025&amp;dst=100016&amp;field=134&amp;demo=2" TargetMode = "External"/><Relationship Id="rId5327" Type="http://schemas.openxmlformats.org/officeDocument/2006/relationships/hyperlink" Target="https://login.consultant.ru/link/?req=doc&amp;base=LAW&amp;n=286953&amp;date=16.09.2025&amp;dst=100210&amp;field=134&amp;demo=2" TargetMode = "External"/><Relationship Id="rId5328" Type="http://schemas.openxmlformats.org/officeDocument/2006/relationships/hyperlink" Target="https://login.consultant.ru/link/?req=doc&amp;base=LAW&amp;n=413549&amp;date=16.09.2025&amp;dst=100542&amp;field=134&amp;demo=2" TargetMode = "External"/><Relationship Id="rId5329" Type="http://schemas.openxmlformats.org/officeDocument/2006/relationships/hyperlink" Target="https://login.consultant.ru/link/?req=doc&amp;base=LAW&amp;n=209907&amp;date=16.09.2025&amp;dst=100019&amp;field=134&amp;demo=2" TargetMode = "External"/><Relationship Id="rId5330" Type="http://schemas.openxmlformats.org/officeDocument/2006/relationships/hyperlink" Target="https://login.consultant.ru/link/?req=doc&amp;base=LAW&amp;n=220284&amp;date=16.09.2025&amp;dst=100023&amp;field=134&amp;demo=2" TargetMode = "External"/><Relationship Id="rId5331" Type="http://schemas.openxmlformats.org/officeDocument/2006/relationships/hyperlink" Target="https://login.consultant.ru/link/?req=doc&amp;base=LAW&amp;n=221223&amp;date=16.09.2025&amp;dst=100023&amp;field=134&amp;demo=2" TargetMode = "External"/><Relationship Id="rId5332" Type="http://schemas.openxmlformats.org/officeDocument/2006/relationships/hyperlink" Target="https://login.consultant.ru/link/?req=doc&amp;base=LAW&amp;n=292498&amp;date=16.09.2025&amp;dst=100009&amp;field=134&amp;demo=2" TargetMode = "External"/><Relationship Id="rId5333" Type="http://schemas.openxmlformats.org/officeDocument/2006/relationships/hyperlink" Target="https://login.consultant.ru/link/?req=doc&amp;base=LAW&amp;n=336732&amp;date=16.09.2025&amp;dst=100016&amp;field=134&amp;demo=2" TargetMode = "External"/><Relationship Id="rId5334" Type="http://schemas.openxmlformats.org/officeDocument/2006/relationships/hyperlink" Target="https://login.consultant.ru/link/?req=doc&amp;base=LAW&amp;n=436419&amp;date=16.09.2025&amp;dst=100018&amp;field=134&amp;demo=2" TargetMode = "External"/><Relationship Id="rId5335" Type="http://schemas.openxmlformats.org/officeDocument/2006/relationships/hyperlink" Target="https://login.consultant.ru/link/?req=doc&amp;base=LAW&amp;n=384897&amp;date=16.09.2025&amp;dst=100019&amp;field=134&amp;demo=2" TargetMode = "External"/><Relationship Id="rId5336" Type="http://schemas.openxmlformats.org/officeDocument/2006/relationships/hyperlink" Target="https://login.consultant.ru/link/?req=doc&amp;base=LAW&amp;n=436196&amp;date=16.09.2025&amp;dst=100017&amp;field=134&amp;demo=2" TargetMode = "External"/><Relationship Id="rId5337" Type="http://schemas.openxmlformats.org/officeDocument/2006/relationships/hyperlink" Target="https://login.consultant.ru/link/?req=doc&amp;base=LAW&amp;n=449360&amp;date=16.09.2025&amp;dst=100012&amp;field=134&amp;demo=2" TargetMode = "External"/><Relationship Id="rId5338" Type="http://schemas.openxmlformats.org/officeDocument/2006/relationships/hyperlink" Target="https://login.consultant.ru/link/?req=doc&amp;base=LAW&amp;n=480361&amp;date=16.09.2025&amp;dst=100040&amp;field=134&amp;demo=2" TargetMode = "External"/><Relationship Id="rId5339" Type="http://schemas.openxmlformats.org/officeDocument/2006/relationships/hyperlink" Target="https://login.consultant.ru/link/?req=doc&amp;base=LAW&amp;n=482514&amp;date=16.09.2025&amp;dst=100019&amp;field=134&amp;demo=2" TargetMode = "External"/><Relationship Id="rId5340" Type="http://schemas.openxmlformats.org/officeDocument/2006/relationships/hyperlink" Target="https://login.consultant.ru/link/?req=doc&amp;base=LAW&amp;n=493079&amp;date=16.09.2025&amp;dst=100025&amp;field=134&amp;demo=2" TargetMode = "External"/><Relationship Id="rId5341" Type="http://schemas.openxmlformats.org/officeDocument/2006/relationships/hyperlink" Target="https://login.consultant.ru/link/?req=doc&amp;base=LAW&amp;n=494748&amp;date=16.09.2025&amp;dst=100142&amp;field=134&amp;demo=2" TargetMode = "External"/><Relationship Id="rId5342" Type="http://schemas.openxmlformats.org/officeDocument/2006/relationships/hyperlink" Target="https://login.consultant.ru/link/?req=doc&amp;base=LAW&amp;n=490132&amp;date=16.09.2025&amp;dst=100782&amp;field=134&amp;demo=2" TargetMode = "External"/><Relationship Id="rId5343" Type="http://schemas.openxmlformats.org/officeDocument/2006/relationships/hyperlink" Target="https://login.consultant.ru/link/?req=doc&amp;base=LAW&amp;n=103113&amp;date=16.09.2025&amp;dst=100056&amp;field=134&amp;demo=2" TargetMode = "External"/><Relationship Id="rId5344" Type="http://schemas.openxmlformats.org/officeDocument/2006/relationships/hyperlink" Target="https://login.consultant.ru/link/?req=doc&amp;base=LAW&amp;n=286707&amp;date=16.09.2025&amp;dst=100068&amp;field=134&amp;demo=2" TargetMode = "External"/><Relationship Id="rId5345" Type="http://schemas.openxmlformats.org/officeDocument/2006/relationships/hyperlink" Target="https://login.consultant.ru/link/?req=doc&amp;base=LAW&amp;n=501483&amp;date=16.09.2025&amp;dst=100826&amp;field=134&amp;demo=2" TargetMode = "External"/><Relationship Id="rId5346" Type="http://schemas.openxmlformats.org/officeDocument/2006/relationships/hyperlink" Target="https://login.consultant.ru/link/?req=doc&amp;base=LAW&amp;n=501445&amp;date=16.09.2025&amp;dst=100187&amp;field=134&amp;demo=2" TargetMode = "External"/><Relationship Id="rId5347" Type="http://schemas.openxmlformats.org/officeDocument/2006/relationships/hyperlink" Target="https://login.consultant.ru/link/?req=doc&amp;base=LAW&amp;n=183375&amp;date=16.09.2025&amp;dst=100054&amp;field=134&amp;demo=2" TargetMode = "External"/><Relationship Id="rId5348" Type="http://schemas.openxmlformats.org/officeDocument/2006/relationships/hyperlink" Target="https://login.consultant.ru/link/?req=doc&amp;base=LAW&amp;n=286707&amp;date=16.09.2025&amp;dst=100069&amp;field=134&amp;demo=2" TargetMode = "External"/><Relationship Id="rId5349" Type="http://schemas.openxmlformats.org/officeDocument/2006/relationships/hyperlink" Target="https://login.consultant.ru/link/?req=doc&amp;base=LAW&amp;n=380356&amp;date=16.09.2025&amp;dst=100011&amp;field=134&amp;demo=2" TargetMode = "External"/><Relationship Id="rId5350" Type="http://schemas.openxmlformats.org/officeDocument/2006/relationships/hyperlink" Target="https://login.consultant.ru/link/?req=doc&amp;base=LAW&amp;n=183375&amp;date=16.09.2025&amp;dst=100055&amp;field=134&amp;demo=2" TargetMode = "External"/><Relationship Id="rId5351" Type="http://schemas.openxmlformats.org/officeDocument/2006/relationships/hyperlink" Target="https://login.consultant.ru/link/?req=doc&amp;base=LAW&amp;n=501445&amp;date=16.09.2025&amp;dst=100188&amp;field=134&amp;demo=2" TargetMode = "External"/><Relationship Id="rId5352" Type="http://schemas.openxmlformats.org/officeDocument/2006/relationships/hyperlink" Target="https://login.consultant.ru/link/?req=doc&amp;base=LAW&amp;n=183375&amp;date=16.09.2025&amp;dst=100058&amp;field=134&amp;demo=2" TargetMode = "External"/><Relationship Id="rId5353" Type="http://schemas.openxmlformats.org/officeDocument/2006/relationships/hyperlink" Target="https://login.consultant.ru/link/?req=doc&amp;base=LAW&amp;n=286707&amp;date=16.09.2025&amp;dst=100070&amp;field=134&amp;demo=2" TargetMode = "External"/><Relationship Id="rId5354" Type="http://schemas.openxmlformats.org/officeDocument/2006/relationships/hyperlink" Target="https://login.consultant.ru/link/?req=doc&amp;base=LAW&amp;n=380356&amp;date=16.09.2025&amp;dst=100012&amp;field=134&amp;demo=2" TargetMode = "External"/><Relationship Id="rId5355" Type="http://schemas.openxmlformats.org/officeDocument/2006/relationships/hyperlink" Target="https://login.consultant.ru/link/?req=doc&amp;base=LAW&amp;n=183375&amp;date=16.09.2025&amp;dst=100059&amp;field=134&amp;demo=2" TargetMode = "External"/><Relationship Id="rId5356" Type="http://schemas.openxmlformats.org/officeDocument/2006/relationships/hyperlink" Target="https://login.consultant.ru/link/?req=doc&amp;base=LAW&amp;n=183375&amp;date=16.09.2025&amp;dst=100061&amp;field=134&amp;demo=2" TargetMode = "External"/><Relationship Id="rId5357" Type="http://schemas.openxmlformats.org/officeDocument/2006/relationships/hyperlink" Target="https://login.consultant.ru/link/?req=doc&amp;base=LAW&amp;n=495260&amp;date=16.09.2025&amp;dst=100048&amp;field=134&amp;demo=2" TargetMode = "External"/><Relationship Id="rId5358" Type="http://schemas.openxmlformats.org/officeDocument/2006/relationships/hyperlink" Target="https://login.consultant.ru/link/?req=doc&amp;base=LAW&amp;n=495256&amp;date=16.09.2025&amp;dst=100585&amp;field=134&amp;demo=2" TargetMode = "External"/><Relationship Id="rId5359" Type="http://schemas.openxmlformats.org/officeDocument/2006/relationships/hyperlink" Target="https://login.consultant.ru/link/?req=doc&amp;base=LAW&amp;n=495260&amp;date=16.09.2025&amp;dst=100049&amp;field=134&amp;demo=2" TargetMode = "External"/><Relationship Id="rId5360" Type="http://schemas.openxmlformats.org/officeDocument/2006/relationships/hyperlink" Target="https://login.consultant.ru/link/?req=doc&amp;base=LAW&amp;n=495210&amp;date=16.09.2025&amp;dst=100455&amp;field=134&amp;demo=2" TargetMode = "External"/><Relationship Id="rId5361" Type="http://schemas.openxmlformats.org/officeDocument/2006/relationships/hyperlink" Target="https://login.consultant.ru/link/?req=doc&amp;base=LAW&amp;n=494748&amp;date=16.09.2025&amp;dst=100143&amp;field=134&amp;demo=2" TargetMode = "External"/><Relationship Id="rId5362" Type="http://schemas.openxmlformats.org/officeDocument/2006/relationships/hyperlink" Target="https://login.consultant.ru/link/?req=doc&amp;base=LAW&amp;n=381394&amp;date=16.09.2025&amp;dst=100015&amp;field=134&amp;demo=2" TargetMode = "External"/><Relationship Id="rId5363" Type="http://schemas.openxmlformats.org/officeDocument/2006/relationships/hyperlink" Target="https://login.consultant.ru/link/?req=doc&amp;base=LAW&amp;n=501403&amp;date=16.09.2025&amp;dst=100196&amp;field=134&amp;demo=2" TargetMode = "External"/><Relationship Id="rId5364" Type="http://schemas.openxmlformats.org/officeDocument/2006/relationships/hyperlink" Target="https://login.consultant.ru/link/?req=doc&amp;base=LAW&amp;n=103008&amp;date=16.09.2025&amp;dst=100052&amp;field=134&amp;demo=2" TargetMode = "External"/><Relationship Id="rId5365" Type="http://schemas.openxmlformats.org/officeDocument/2006/relationships/hyperlink" Target="https://login.consultant.ru/link/?req=doc&amp;base=LAW&amp;n=103113&amp;date=16.09.2025&amp;dst=100057&amp;field=134&amp;demo=2" TargetMode = "External"/><Relationship Id="rId5366" Type="http://schemas.openxmlformats.org/officeDocument/2006/relationships/hyperlink" Target="https://login.consultant.ru/link/?req=doc&amp;base=LAW&amp;n=506343&amp;date=16.09.2025&amp;dst=100108&amp;field=134&amp;demo=2" TargetMode = "External"/><Relationship Id="rId5367" Type="http://schemas.openxmlformats.org/officeDocument/2006/relationships/hyperlink" Target="https://login.consultant.ru/link/?req=doc&amp;base=LAW&amp;n=201265&amp;date=16.09.2025&amp;dst=100314&amp;field=134&amp;demo=2" TargetMode = "External"/><Relationship Id="rId5368" Type="http://schemas.openxmlformats.org/officeDocument/2006/relationships/hyperlink" Target="https://login.consultant.ru/link/?req=doc&amp;base=LAW&amp;n=494794&amp;date=16.09.2025&amp;dst=100013&amp;field=134&amp;demo=2" TargetMode = "External"/><Relationship Id="rId5369" Type="http://schemas.openxmlformats.org/officeDocument/2006/relationships/hyperlink" Target="https://login.consultant.ru/link/?req=doc&amp;base=LAW&amp;n=494794&amp;date=16.09.2025&amp;dst=100014&amp;field=134&amp;demo=2" TargetMode = "External"/><Relationship Id="rId5370" Type="http://schemas.openxmlformats.org/officeDocument/2006/relationships/hyperlink" Target="https://login.consultant.ru/link/?req=doc&amp;base=LAW&amp;n=494794&amp;date=16.09.2025&amp;dst=100016&amp;field=134&amp;demo=2" TargetMode = "External"/><Relationship Id="rId5371" Type="http://schemas.openxmlformats.org/officeDocument/2006/relationships/hyperlink" Target="https://login.consultant.ru/link/?req=doc&amp;base=LAW&amp;n=494794&amp;date=16.09.2025&amp;dst=100017&amp;field=134&amp;demo=2" TargetMode = "External"/><Relationship Id="rId5372" Type="http://schemas.openxmlformats.org/officeDocument/2006/relationships/hyperlink" Target="https://login.consultant.ru/link/?req=doc&amp;base=LAW&amp;n=494794&amp;date=16.09.2025&amp;dst=100018&amp;field=134&amp;demo=2" TargetMode = "External"/><Relationship Id="rId5373" Type="http://schemas.openxmlformats.org/officeDocument/2006/relationships/hyperlink" Target="https://login.consultant.ru/link/?req=doc&amp;base=LAW&amp;n=436196&amp;date=16.09.2025&amp;dst=100018&amp;field=134&amp;demo=2" TargetMode = "External"/><Relationship Id="rId5374" Type="http://schemas.openxmlformats.org/officeDocument/2006/relationships/hyperlink" Target="https://login.consultant.ru/link/?req=doc&amp;base=LAW&amp;n=200684&amp;date=16.09.2025&amp;dst=100583&amp;field=134&amp;demo=2" TargetMode = "External"/><Relationship Id="rId5375" Type="http://schemas.openxmlformats.org/officeDocument/2006/relationships/hyperlink" Target="https://login.consultant.ru/link/?req=doc&amp;base=LAW&amp;n=483130&amp;date=16.09.2025&amp;dst=100949&amp;field=134&amp;demo=2" TargetMode = "External"/><Relationship Id="rId5376" Type="http://schemas.openxmlformats.org/officeDocument/2006/relationships/hyperlink" Target="https://login.consultant.ru/link/?req=doc&amp;base=LAW&amp;n=200645&amp;date=16.09.2025&amp;dst=100010&amp;field=134&amp;demo=2" TargetMode = "External"/><Relationship Id="rId5377" Type="http://schemas.openxmlformats.org/officeDocument/2006/relationships/hyperlink" Target="https://login.consultant.ru/link/?req=doc&amp;base=LAW&amp;n=491499&amp;date=16.09.2025&amp;dst=31&amp;field=134&amp;demo=2" TargetMode = "External"/><Relationship Id="rId5378" Type="http://schemas.openxmlformats.org/officeDocument/2006/relationships/hyperlink" Target="https://login.consultant.ru/link/?req=doc&amp;base=LAW&amp;n=500016&amp;date=16.09.2025&amp;dst=101860&amp;field=134&amp;demo=2" TargetMode = "External"/><Relationship Id="rId5379" Type="http://schemas.openxmlformats.org/officeDocument/2006/relationships/hyperlink" Target="https://login.consultant.ru/link/?req=doc&amp;base=LAW&amp;n=470677&amp;date=16.09.2025&amp;dst=100878&amp;field=134&amp;demo=2" TargetMode = "External"/><Relationship Id="rId5380" Type="http://schemas.openxmlformats.org/officeDocument/2006/relationships/hyperlink" Target="https://login.consultant.ru/link/?req=doc&amp;base=LAW&amp;n=158405&amp;date=16.09.2025&amp;dst=100063&amp;field=134&amp;demo=2" TargetMode = "External"/><Relationship Id="rId5381" Type="http://schemas.openxmlformats.org/officeDocument/2006/relationships/hyperlink" Target="https://login.consultant.ru/link/?req=doc&amp;base=LAW&amp;n=503677&amp;date=16.09.2025&amp;dst=100181&amp;field=134&amp;demo=2" TargetMode = "External"/><Relationship Id="rId5382" Type="http://schemas.openxmlformats.org/officeDocument/2006/relationships/hyperlink" Target="https://login.consultant.ru/link/?req=doc&amp;base=LAW&amp;n=477721&amp;date=16.09.2025&amp;dst=100014&amp;field=134&amp;demo=2" TargetMode = "External"/><Relationship Id="rId5383" Type="http://schemas.openxmlformats.org/officeDocument/2006/relationships/hyperlink" Target="https://login.consultant.ru/link/?req=doc&amp;base=LAW&amp;n=221373&amp;date=16.09.2025&amp;dst=100074&amp;field=134&amp;demo=2" TargetMode = "External"/><Relationship Id="rId5384" Type="http://schemas.openxmlformats.org/officeDocument/2006/relationships/hyperlink" Target="https://login.consultant.ru/link/?req=doc&amp;base=LAW&amp;n=453256&amp;date=16.09.2025&amp;dst=100019&amp;field=134&amp;demo=2" TargetMode = "External"/><Relationship Id="rId5385" Type="http://schemas.openxmlformats.org/officeDocument/2006/relationships/hyperlink" Target="https://login.consultant.ru/link/?req=doc&amp;base=LAW&amp;n=301055&amp;date=16.09.2025&amp;dst=100020&amp;field=134&amp;demo=2" TargetMode = "External"/><Relationship Id="rId5386" Type="http://schemas.openxmlformats.org/officeDocument/2006/relationships/hyperlink" Target="https://login.consultant.ru/link/?req=doc&amp;base=LAW&amp;n=479353&amp;date=16.09.2025&amp;dst=100054&amp;field=134&amp;demo=2" TargetMode = "External"/><Relationship Id="rId5387" Type="http://schemas.openxmlformats.org/officeDocument/2006/relationships/hyperlink" Target="https://login.consultant.ru/link/?req=doc&amp;base=LAW&amp;n=421794&amp;date=16.09.2025&amp;dst=100071&amp;field=134&amp;demo=2" TargetMode = "External"/><Relationship Id="rId5388" Type="http://schemas.openxmlformats.org/officeDocument/2006/relationships/hyperlink" Target="https://login.consultant.ru/link/?req=doc&amp;base=LAW&amp;n=479353&amp;date=16.09.2025&amp;dst=100045&amp;field=134&amp;demo=2" TargetMode = "External"/><Relationship Id="rId5389" Type="http://schemas.openxmlformats.org/officeDocument/2006/relationships/hyperlink" Target="https://login.consultant.ru/link/?req=doc&amp;base=LAW&amp;n=421794&amp;date=16.09.2025&amp;dst=100074&amp;field=134&amp;demo=2" TargetMode = "External"/><Relationship Id="rId5390" Type="http://schemas.openxmlformats.org/officeDocument/2006/relationships/hyperlink" Target="https://login.consultant.ru/link/?req=doc&amp;base=LAW&amp;n=301055&amp;date=16.09.2025&amp;dst=100023&amp;field=134&amp;demo=2" TargetMode = "External"/><Relationship Id="rId5391" Type="http://schemas.openxmlformats.org/officeDocument/2006/relationships/hyperlink" Target="https://login.consultant.ru/link/?req=doc&amp;base=LAW&amp;n=421794&amp;date=16.09.2025&amp;dst=100076&amp;field=134&amp;demo=2" TargetMode = "External"/><Relationship Id="rId5392" Type="http://schemas.openxmlformats.org/officeDocument/2006/relationships/hyperlink" Target="https://login.consultant.ru/link/?req=doc&amp;base=LAW&amp;n=500163&amp;date=16.09.2025&amp;dst=517&amp;field=134&amp;demo=2" TargetMode = "External"/><Relationship Id="rId5393" Type="http://schemas.openxmlformats.org/officeDocument/2006/relationships/hyperlink" Target="https://login.consultant.ru/link/?req=doc&amp;base=LAW&amp;n=500163&amp;date=16.09.2025&amp;demo=2" TargetMode = "External"/><Relationship Id="rId5394" Type="http://schemas.openxmlformats.org/officeDocument/2006/relationships/hyperlink" Target="https://login.consultant.ru/link/?req=doc&amp;base=LAW&amp;n=377644&amp;date=16.09.2025&amp;dst=100083&amp;field=134&amp;demo=2" TargetMode = "External"/><Relationship Id="rId5395" Type="http://schemas.openxmlformats.org/officeDocument/2006/relationships/hyperlink" Target="https://login.consultant.ru/link/?req=doc&amp;base=LAW&amp;n=377644&amp;date=16.09.2025&amp;dst=100086&amp;field=134&amp;demo=2" TargetMode = "External"/><Relationship Id="rId5396" Type="http://schemas.openxmlformats.org/officeDocument/2006/relationships/hyperlink" Target="https://login.consultant.ru/link/?req=doc&amp;base=LAW&amp;n=436199&amp;date=16.09.2025&amp;dst=100030&amp;field=134&amp;demo=2" TargetMode = "External"/><Relationship Id="rId5397" Type="http://schemas.openxmlformats.org/officeDocument/2006/relationships/hyperlink" Target="https://login.consultant.ru/link/?req=doc&amp;base=LAW&amp;n=200019&amp;date=16.09.2025&amp;dst=100050&amp;field=134&amp;demo=2" TargetMode = "External"/><Relationship Id="rId5398" Type="http://schemas.openxmlformats.org/officeDocument/2006/relationships/hyperlink" Target="https://login.consultant.ru/link/?req=doc&amp;base=LAW&amp;n=500166&amp;date=16.09.2025&amp;dst=237&amp;field=134&amp;demo=2" TargetMode = "External"/><Relationship Id="rId5399" Type="http://schemas.openxmlformats.org/officeDocument/2006/relationships/hyperlink" Target="https://login.consultant.ru/link/?req=doc&amp;base=LAW&amp;n=216069&amp;date=16.09.2025&amp;dst=100068&amp;field=134&amp;demo=2" TargetMode = "External"/><Relationship Id="rId5400" Type="http://schemas.openxmlformats.org/officeDocument/2006/relationships/hyperlink" Target="https://login.consultant.ru/link/?req=doc&amp;base=LAW&amp;n=500166&amp;date=16.09.2025&amp;dst=276&amp;field=134&amp;demo=2" TargetMode = "External"/><Relationship Id="rId5401" Type="http://schemas.openxmlformats.org/officeDocument/2006/relationships/hyperlink" Target="https://login.consultant.ru/link/?req=doc&amp;base=LAW&amp;n=377644&amp;date=16.09.2025&amp;dst=100088&amp;field=134&amp;demo=2" TargetMode = "External"/><Relationship Id="rId5402" Type="http://schemas.openxmlformats.org/officeDocument/2006/relationships/hyperlink" Target="https://login.consultant.ru/link/?req=doc&amp;base=LAW&amp;n=495138&amp;date=16.09.2025&amp;dst=24&amp;field=134&amp;demo=2" TargetMode = "External"/><Relationship Id="rId5403" Type="http://schemas.openxmlformats.org/officeDocument/2006/relationships/hyperlink" Target="https://login.consultant.ru/link/?req=doc&amp;base=LAW&amp;n=436199&amp;date=16.09.2025&amp;dst=100034&amp;field=134&amp;demo=2" TargetMode = "External"/><Relationship Id="rId5404" Type="http://schemas.openxmlformats.org/officeDocument/2006/relationships/hyperlink" Target="https://login.consultant.ru/link/?req=doc&amp;base=LAW&amp;n=436199&amp;date=16.09.2025&amp;dst=100035&amp;field=134&amp;demo=2" TargetMode = "External"/><Relationship Id="rId5405" Type="http://schemas.openxmlformats.org/officeDocument/2006/relationships/hyperlink" Target="https://login.consultant.ru/link/?req=doc&amp;base=LAW&amp;n=453256&amp;date=16.09.2025&amp;dst=100022&amp;field=134&amp;demo=2" TargetMode = "External"/><Relationship Id="rId5406" Type="http://schemas.openxmlformats.org/officeDocument/2006/relationships/hyperlink" Target="https://login.consultant.ru/link/?req=doc&amp;base=LAW&amp;n=500166&amp;date=16.09.2025&amp;dst=526&amp;field=134&amp;demo=2" TargetMode = "External"/><Relationship Id="rId5407" Type="http://schemas.openxmlformats.org/officeDocument/2006/relationships/hyperlink" Target="https://login.consultant.ru/link/?req=doc&amp;base=LAW&amp;n=201617&amp;date=16.09.2025&amp;dst=100277&amp;field=134&amp;demo=2" TargetMode = "External"/><Relationship Id="rId5408" Type="http://schemas.openxmlformats.org/officeDocument/2006/relationships/hyperlink" Target="https://login.consultant.ru/link/?req=doc&amp;base=LAW&amp;n=507296&amp;date=16.09.2025&amp;dst=101391&amp;field=134&amp;demo=2" TargetMode = "External"/><Relationship Id="rId5409" Type="http://schemas.openxmlformats.org/officeDocument/2006/relationships/hyperlink" Target="https://login.consultant.ru/link/?req=doc&amp;base=LAW&amp;n=189504&amp;date=16.09.2025&amp;dst=100017&amp;field=134&amp;demo=2" TargetMode = "External"/><Relationship Id="rId5410" Type="http://schemas.openxmlformats.org/officeDocument/2006/relationships/hyperlink" Target="https://login.consultant.ru/link/?req=doc&amp;base=LAW&amp;n=209907&amp;date=16.09.2025&amp;dst=100020&amp;field=134&amp;demo=2" TargetMode = "External"/><Relationship Id="rId5411" Type="http://schemas.openxmlformats.org/officeDocument/2006/relationships/hyperlink" Target="https://login.consultant.ru/link/?req=doc&amp;base=LAW&amp;n=497910&amp;date=16.09.2025&amp;dst=100043&amp;field=134&amp;demo=2" TargetMode = "External"/><Relationship Id="rId5412" Type="http://schemas.openxmlformats.org/officeDocument/2006/relationships/hyperlink" Target="https://login.consultant.ru/link/?req=doc&amp;base=LAW&amp;n=497910&amp;date=16.09.2025&amp;dst=100043&amp;field=134&amp;demo=2" TargetMode = "External"/><Relationship Id="rId5413" Type="http://schemas.openxmlformats.org/officeDocument/2006/relationships/hyperlink" Target="https://login.consultant.ru/link/?req=doc&amp;base=LAW&amp;n=292498&amp;date=16.09.2025&amp;dst=100010&amp;field=134&amp;demo=2" TargetMode = "External"/><Relationship Id="rId5414" Type="http://schemas.openxmlformats.org/officeDocument/2006/relationships/hyperlink" Target="https://login.consultant.ru/link/?req=doc&amp;base=LAW&amp;n=384897&amp;date=16.09.2025&amp;dst=100020&amp;field=134&amp;demo=2" TargetMode = "External"/><Relationship Id="rId5415" Type="http://schemas.openxmlformats.org/officeDocument/2006/relationships/hyperlink" Target="https://login.consultant.ru/link/?req=doc&amp;base=LAW&amp;n=502634&amp;date=16.09.2025&amp;dst=100077&amp;field=134&amp;demo=2" TargetMode = "External"/><Relationship Id="rId5416" Type="http://schemas.openxmlformats.org/officeDocument/2006/relationships/hyperlink" Target="https://login.consultant.ru/link/?req=doc&amp;base=LAW&amp;n=486258&amp;date=16.09.2025&amp;dst=100011&amp;field=134&amp;demo=2" TargetMode = "External"/><Relationship Id="rId5417" Type="http://schemas.openxmlformats.org/officeDocument/2006/relationships/hyperlink" Target="https://login.consultant.ru/link/?req=doc&amp;base=LAW&amp;n=434540&amp;date=16.09.2025&amp;dst=100013&amp;field=134&amp;demo=2" TargetMode = "External"/><Relationship Id="rId5418" Type="http://schemas.openxmlformats.org/officeDocument/2006/relationships/hyperlink" Target="https://login.consultant.ru/link/?req=doc&amp;base=LAW&amp;n=306335&amp;date=16.09.2025&amp;dst=100026&amp;field=134&amp;demo=2" TargetMode = "External"/><Relationship Id="rId5419" Type="http://schemas.openxmlformats.org/officeDocument/2006/relationships/hyperlink" Target="https://login.consultant.ru/link/?req=doc&amp;base=LAW&amp;n=434540&amp;date=16.09.2025&amp;dst=100014&amp;field=134&amp;demo=2" TargetMode = "External"/><Relationship Id="rId5420" Type="http://schemas.openxmlformats.org/officeDocument/2006/relationships/hyperlink" Target="https://login.consultant.ru/link/?req=doc&amp;base=LAW&amp;n=449360&amp;date=16.09.2025&amp;dst=100013&amp;field=134&amp;demo=2" TargetMode = "External"/><Relationship Id="rId5421" Type="http://schemas.openxmlformats.org/officeDocument/2006/relationships/hyperlink" Target="https://login.consultant.ru/link/?req=doc&amp;base=LAW&amp;n=388992&amp;date=16.09.2025&amp;dst=100065&amp;field=134&amp;demo=2" TargetMode = "External"/><Relationship Id="rId5422" Type="http://schemas.openxmlformats.org/officeDocument/2006/relationships/hyperlink" Target="https://login.consultant.ru/link/?req=doc&amp;base=LAW&amp;n=60087&amp;date=16.09.2025&amp;dst=100015&amp;field=134&amp;demo=2" TargetMode = "External"/><Relationship Id="rId5423" Type="http://schemas.openxmlformats.org/officeDocument/2006/relationships/hyperlink" Target="https://login.consultant.ru/link/?req=doc&amp;base=LAW&amp;n=48944&amp;date=16.09.2025&amp;dst=100014&amp;field=134&amp;demo=2" TargetMode = "External"/><Relationship Id="rId5424" Type="http://schemas.openxmlformats.org/officeDocument/2006/relationships/hyperlink" Target="https://login.consultant.ru/link/?req=doc&amp;base=LAW&amp;n=482766&amp;date=16.09.2025&amp;dst=100028&amp;field=134&amp;demo=2" TargetMode = "External"/><Relationship Id="rId5425" Type="http://schemas.openxmlformats.org/officeDocument/2006/relationships/hyperlink" Target="https://login.consultant.ru/link/?req=doc&amp;base=LAW&amp;n=482766&amp;date=16.09.2025&amp;dst=39&amp;field=134&amp;demo=2" TargetMode = "External"/><Relationship Id="rId5426" Type="http://schemas.openxmlformats.org/officeDocument/2006/relationships/hyperlink" Target="https://login.consultant.ru/link/?req=doc&amp;base=LAW&amp;n=58266&amp;date=16.09.2025&amp;dst=100050&amp;field=134&amp;demo=2" TargetMode = "External"/><Relationship Id="rId5427" Type="http://schemas.openxmlformats.org/officeDocument/2006/relationships/hyperlink" Target="https://login.consultant.ru/link/?req=doc&amp;base=LAW&amp;n=490132&amp;date=16.09.2025&amp;dst=100787&amp;field=134&amp;demo=2" TargetMode = "External"/><Relationship Id="rId5428" Type="http://schemas.openxmlformats.org/officeDocument/2006/relationships/hyperlink" Target="https://login.consultant.ru/link/?req=doc&amp;base=LAW&amp;n=60087&amp;date=16.09.2025&amp;dst=100016&amp;field=134&amp;demo=2" TargetMode = "External"/><Relationship Id="rId5429" Type="http://schemas.openxmlformats.org/officeDocument/2006/relationships/hyperlink" Target="https://login.consultant.ru/link/?req=doc&amp;base=LAW&amp;n=58266&amp;date=16.09.2025&amp;dst=100051&amp;field=134&amp;demo=2" TargetMode = "External"/><Relationship Id="rId5430" Type="http://schemas.openxmlformats.org/officeDocument/2006/relationships/hyperlink" Target="https://login.consultant.ru/link/?req=doc&amp;base=LAW&amp;n=490132&amp;date=16.09.2025&amp;dst=100788&amp;field=134&amp;demo=2" TargetMode = "External"/><Relationship Id="rId5431" Type="http://schemas.openxmlformats.org/officeDocument/2006/relationships/hyperlink" Target="https://login.consultant.ru/link/?req=doc&amp;base=LAW&amp;n=490132&amp;date=16.09.2025&amp;dst=100789&amp;field=134&amp;demo=2" TargetMode = "External"/><Relationship Id="rId5432" Type="http://schemas.openxmlformats.org/officeDocument/2006/relationships/hyperlink" Target="https://login.consultant.ru/link/?req=doc&amp;base=LAW&amp;n=58266&amp;date=16.09.2025&amp;dst=100052&amp;field=134&amp;demo=2" TargetMode = "External"/><Relationship Id="rId5433" Type="http://schemas.openxmlformats.org/officeDocument/2006/relationships/hyperlink" Target="https://login.consultant.ru/link/?req=doc&amp;base=LAW&amp;n=500132&amp;date=16.09.2025&amp;dst=100352&amp;field=134&amp;demo=2" TargetMode = "External"/><Relationship Id="rId5434" Type="http://schemas.openxmlformats.org/officeDocument/2006/relationships/hyperlink" Target="https://login.consultant.ru/link/?req=doc&amp;base=LAW&amp;n=490132&amp;date=16.09.2025&amp;dst=100790&amp;field=134&amp;demo=2" TargetMode = "External"/><Relationship Id="rId5435" Type="http://schemas.openxmlformats.org/officeDocument/2006/relationships/hyperlink" Target="https://login.consultant.ru/link/?req=doc&amp;base=LAW&amp;n=58266&amp;date=16.09.2025&amp;dst=100055&amp;field=134&amp;demo=2" TargetMode = "External"/><Relationship Id="rId5436" Type="http://schemas.openxmlformats.org/officeDocument/2006/relationships/hyperlink" Target="https://login.consultant.ru/link/?req=doc&amp;base=LAW&amp;n=149788&amp;date=16.09.2025&amp;dst=100061&amp;field=134&amp;demo=2" TargetMode = "External"/><Relationship Id="rId5437" Type="http://schemas.openxmlformats.org/officeDocument/2006/relationships/hyperlink" Target="https://login.consultant.ru/link/?req=doc&amp;base=LAW&amp;n=153899&amp;date=16.09.2025&amp;dst=100031&amp;field=134&amp;demo=2" TargetMode = "External"/><Relationship Id="rId5438" Type="http://schemas.openxmlformats.org/officeDocument/2006/relationships/hyperlink" Target="https://login.consultant.ru/link/?req=doc&amp;base=LAW&amp;n=482514&amp;date=16.09.2025&amp;dst=100020&amp;field=134&amp;demo=2" TargetMode = "External"/><Relationship Id="rId5439" Type="http://schemas.openxmlformats.org/officeDocument/2006/relationships/hyperlink" Target="https://login.consultant.ru/link/?req=doc&amp;base=LAW&amp;n=490132&amp;date=16.09.2025&amp;dst=100791&amp;field=134&amp;demo=2" TargetMode = "External"/><Relationship Id="rId5440" Type="http://schemas.openxmlformats.org/officeDocument/2006/relationships/hyperlink" Target="https://login.consultant.ru/link/?req=doc&amp;base=LAW&amp;n=155136&amp;date=16.09.2025&amp;dst=100009&amp;field=134&amp;demo=2" TargetMode = "External"/><Relationship Id="rId5441" Type="http://schemas.openxmlformats.org/officeDocument/2006/relationships/hyperlink" Target="https://login.consultant.ru/link/?req=doc&amp;base=LAW&amp;n=58266&amp;date=16.09.2025&amp;dst=100057&amp;field=134&amp;demo=2" TargetMode = "External"/><Relationship Id="rId5442" Type="http://schemas.openxmlformats.org/officeDocument/2006/relationships/hyperlink" Target="https://login.consultant.ru/link/?req=doc&amp;base=LAW&amp;n=502629&amp;date=16.09.2025&amp;dst=100420&amp;field=134&amp;demo=2" TargetMode = "External"/><Relationship Id="rId5443" Type="http://schemas.openxmlformats.org/officeDocument/2006/relationships/hyperlink" Target="https://login.consultant.ru/link/?req=doc&amp;base=LAW&amp;n=201285&amp;date=16.09.2025&amp;dst=100146&amp;field=134&amp;demo=2" TargetMode = "External"/><Relationship Id="rId5444" Type="http://schemas.openxmlformats.org/officeDocument/2006/relationships/hyperlink" Target="https://login.consultant.ru/link/?req=doc&amp;base=LAW&amp;n=153899&amp;date=16.09.2025&amp;dst=100032&amp;field=134&amp;demo=2" TargetMode = "External"/><Relationship Id="rId5445" Type="http://schemas.openxmlformats.org/officeDocument/2006/relationships/hyperlink" Target="https://login.consultant.ru/link/?req=doc&amp;base=LAW&amp;n=153899&amp;date=16.09.2025&amp;dst=100035&amp;field=134&amp;demo=2" TargetMode = "External"/><Relationship Id="rId5446" Type="http://schemas.openxmlformats.org/officeDocument/2006/relationships/hyperlink" Target="https://login.consultant.ru/link/?req=doc&amp;base=LAW&amp;n=286560&amp;date=16.09.2025&amp;dst=100053&amp;field=134&amp;demo=2" TargetMode = "External"/><Relationship Id="rId5447" Type="http://schemas.openxmlformats.org/officeDocument/2006/relationships/hyperlink" Target="https://login.consultant.ru/link/?req=doc&amp;base=LAW&amp;n=501445&amp;date=16.09.2025&amp;dst=100189&amp;field=134&amp;demo=2" TargetMode = "External"/><Relationship Id="rId5448" Type="http://schemas.openxmlformats.org/officeDocument/2006/relationships/hyperlink" Target="https://login.consultant.ru/link/?req=doc&amp;base=LAW&amp;n=286560&amp;date=16.09.2025&amp;dst=100054&amp;field=134&amp;demo=2" TargetMode = "External"/><Relationship Id="rId5449" Type="http://schemas.openxmlformats.org/officeDocument/2006/relationships/hyperlink" Target="https://login.consultant.ru/link/?req=doc&amp;base=LAW&amp;n=149788&amp;date=16.09.2025&amp;dst=100062&amp;field=134&amp;demo=2" TargetMode = "External"/><Relationship Id="rId5450" Type="http://schemas.openxmlformats.org/officeDocument/2006/relationships/hyperlink" Target="https://login.consultant.ru/link/?req=doc&amp;base=LAW&amp;n=507477&amp;date=16.09.2025&amp;dst=100163&amp;field=134&amp;demo=2" TargetMode = "External"/><Relationship Id="rId5451" Type="http://schemas.openxmlformats.org/officeDocument/2006/relationships/hyperlink" Target="https://login.consultant.ru/link/?req=doc&amp;base=LAW&amp;n=153899&amp;date=16.09.2025&amp;dst=100038&amp;field=134&amp;demo=2" TargetMode = "External"/><Relationship Id="rId5452" Type="http://schemas.openxmlformats.org/officeDocument/2006/relationships/hyperlink" Target="https://login.consultant.ru/link/?req=doc&amp;base=LAW&amp;n=446154&amp;date=16.09.2025&amp;dst=100049&amp;field=134&amp;demo=2" TargetMode = "External"/><Relationship Id="rId5453" Type="http://schemas.openxmlformats.org/officeDocument/2006/relationships/hyperlink" Target="https://login.consultant.ru/link/?req=doc&amp;base=LAW&amp;n=477514&amp;date=16.09.2025&amp;dst=100013&amp;field=134&amp;demo=2" TargetMode = "External"/><Relationship Id="rId5454" Type="http://schemas.openxmlformats.org/officeDocument/2006/relationships/hyperlink" Target="https://login.consultant.ru/link/?req=doc&amp;base=LAW&amp;n=155129&amp;date=16.09.2025&amp;dst=100020&amp;field=134&amp;demo=2" TargetMode = "External"/><Relationship Id="rId5455" Type="http://schemas.openxmlformats.org/officeDocument/2006/relationships/hyperlink" Target="https://login.consultant.ru/link/?req=doc&amp;base=LAW&amp;n=490132&amp;date=16.09.2025&amp;dst=100795&amp;field=134&amp;demo=2" TargetMode = "External"/><Relationship Id="rId5456" Type="http://schemas.openxmlformats.org/officeDocument/2006/relationships/hyperlink" Target="https://login.consultant.ru/link/?req=doc&amp;base=LAW&amp;n=329996&amp;date=16.09.2025&amp;dst=100009&amp;field=134&amp;demo=2" TargetMode = "External"/><Relationship Id="rId5457" Type="http://schemas.openxmlformats.org/officeDocument/2006/relationships/hyperlink" Target="https://login.consultant.ru/link/?req=doc&amp;base=LAW&amp;n=142516&amp;date=16.09.2025&amp;dst=100009&amp;field=134&amp;demo=2" TargetMode = "External"/><Relationship Id="rId5458" Type="http://schemas.openxmlformats.org/officeDocument/2006/relationships/hyperlink" Target="https://login.consultant.ru/link/?req=doc&amp;base=LAW&amp;n=464779&amp;date=16.09.2025&amp;dst=100012&amp;field=134&amp;demo=2" TargetMode = "External"/><Relationship Id="rId5459" Type="http://schemas.openxmlformats.org/officeDocument/2006/relationships/hyperlink" Target="https://login.consultant.ru/link/?req=doc&amp;base=LAW&amp;n=464779&amp;date=16.09.2025&amp;dst=100013&amp;field=134&amp;demo=2" TargetMode = "External"/><Relationship Id="rId5460" Type="http://schemas.openxmlformats.org/officeDocument/2006/relationships/hyperlink" Target="https://login.consultant.ru/link/?req=doc&amp;base=LAW&amp;n=142516&amp;date=16.09.2025&amp;dst=100010&amp;field=134&amp;demo=2" TargetMode = "External"/><Relationship Id="rId5461" Type="http://schemas.openxmlformats.org/officeDocument/2006/relationships/hyperlink" Target="https://login.consultant.ru/link/?req=doc&amp;base=LAW&amp;n=464779&amp;date=16.09.2025&amp;dst=100013&amp;field=134&amp;demo=2" TargetMode = "External"/><Relationship Id="rId5462" Type="http://schemas.openxmlformats.org/officeDocument/2006/relationships/hyperlink" Target="https://login.consultant.ru/link/?req=doc&amp;base=LAW&amp;n=490132&amp;date=16.09.2025&amp;dst=100797&amp;field=134&amp;demo=2" TargetMode = "External"/><Relationship Id="rId5463" Type="http://schemas.openxmlformats.org/officeDocument/2006/relationships/hyperlink" Target="https://login.consultant.ru/link/?req=doc&amp;base=LAW&amp;n=142516&amp;date=16.09.2025&amp;dst=100011&amp;field=134&amp;demo=2" TargetMode = "External"/><Relationship Id="rId5464" Type="http://schemas.openxmlformats.org/officeDocument/2006/relationships/hyperlink" Target="https://login.consultant.ru/link/?req=doc&amp;base=LAW&amp;n=464779&amp;date=16.09.2025&amp;dst=100014&amp;field=134&amp;demo=2" TargetMode = "External"/><Relationship Id="rId5465" Type="http://schemas.openxmlformats.org/officeDocument/2006/relationships/hyperlink" Target="https://login.consultant.ru/link/?req=doc&amp;base=LAW&amp;n=500304&amp;date=16.09.2025&amp;dst=3151&amp;field=134&amp;demo=2" TargetMode = "External"/><Relationship Id="rId5466" Type="http://schemas.openxmlformats.org/officeDocument/2006/relationships/hyperlink" Target="https://login.consultant.ru/link/?req=doc&amp;base=LAW&amp;n=464779&amp;date=16.09.2025&amp;dst=100015&amp;field=134&amp;demo=2" TargetMode = "External"/><Relationship Id="rId5467" Type="http://schemas.openxmlformats.org/officeDocument/2006/relationships/hyperlink" Target="https://login.consultant.ru/link/?req=doc&amp;base=LAW&amp;n=455336&amp;date=16.09.2025&amp;dst=100154&amp;field=134&amp;demo=2" TargetMode = "External"/><Relationship Id="rId5468" Type="http://schemas.openxmlformats.org/officeDocument/2006/relationships/hyperlink" Target="https://login.consultant.ru/link/?req=doc&amp;base=LAW&amp;n=490132&amp;date=16.09.2025&amp;dst=100798&amp;field=134&amp;demo=2" TargetMode = "External"/><Relationship Id="rId5469" Type="http://schemas.openxmlformats.org/officeDocument/2006/relationships/hyperlink" Target="https://login.consultant.ru/link/?req=doc&amp;base=LAW&amp;n=341818&amp;date=16.09.2025&amp;dst=100045&amp;field=134&amp;demo=2" TargetMode = "External"/><Relationship Id="rId5470" Type="http://schemas.openxmlformats.org/officeDocument/2006/relationships/hyperlink" Target="https://login.consultant.ru/link/?req=doc&amp;base=LAW&amp;n=173561&amp;date=16.09.2025&amp;dst=100066&amp;field=134&amp;demo=2" TargetMode = "External"/><Relationship Id="rId5471" Type="http://schemas.openxmlformats.org/officeDocument/2006/relationships/hyperlink" Target="https://login.consultant.ru/link/?req=doc&amp;base=LAW&amp;n=466454&amp;date=16.09.2025&amp;dst=100322&amp;field=134&amp;demo=2" TargetMode = "External"/><Relationship Id="rId5472" Type="http://schemas.openxmlformats.org/officeDocument/2006/relationships/hyperlink" Target="https://login.consultant.ru/link/?req=doc&amp;base=LAW&amp;n=511329&amp;date=16.09.2025&amp;dst=100073&amp;field=134&amp;demo=2" TargetMode = "External"/><Relationship Id="rId5473" Type="http://schemas.openxmlformats.org/officeDocument/2006/relationships/hyperlink" Target="https://login.consultant.ru/link/?req=doc&amp;base=LAW&amp;n=173561&amp;date=16.09.2025&amp;dst=100072&amp;field=134&amp;demo=2" TargetMode = "External"/><Relationship Id="rId5474" Type="http://schemas.openxmlformats.org/officeDocument/2006/relationships/hyperlink" Target="https://login.consultant.ru/link/?req=doc&amp;base=LAW&amp;n=214784&amp;date=16.09.2025&amp;dst=100016&amp;field=134&amp;demo=2" TargetMode = "External"/><Relationship Id="rId5475" Type="http://schemas.openxmlformats.org/officeDocument/2006/relationships/hyperlink" Target="https://login.consultant.ru/link/?req=doc&amp;base=LAW&amp;n=377261&amp;date=16.09.2025&amp;dst=100010&amp;field=134&amp;demo=2" TargetMode = "External"/><Relationship Id="rId5476" Type="http://schemas.openxmlformats.org/officeDocument/2006/relationships/hyperlink" Target="https://login.consultant.ru/link/?req=doc&amp;base=LAW&amp;n=377261&amp;date=16.09.2025&amp;dst=100012&amp;field=134&amp;demo=2" TargetMode = "External"/><Relationship Id="rId5477" Type="http://schemas.openxmlformats.org/officeDocument/2006/relationships/hyperlink" Target="https://login.consultant.ru/link/?req=doc&amp;base=LAW&amp;n=173561&amp;date=16.09.2025&amp;dst=100084&amp;field=134&amp;demo=2" TargetMode = "External"/><Relationship Id="rId5478" Type="http://schemas.openxmlformats.org/officeDocument/2006/relationships/hyperlink" Target="https://login.consultant.ru/link/?req=doc&amp;base=LAW&amp;n=508831&amp;date=16.09.2025&amp;dst=100015&amp;field=134&amp;demo=2" TargetMode = "External"/><Relationship Id="rId5479" Type="http://schemas.openxmlformats.org/officeDocument/2006/relationships/hyperlink" Target="https://login.consultant.ru/link/?req=doc&amp;base=LAW&amp;n=500304&amp;date=16.09.2025&amp;dst=1498&amp;field=134&amp;demo=2" TargetMode = "External"/><Relationship Id="rId5480" Type="http://schemas.openxmlformats.org/officeDocument/2006/relationships/hyperlink" Target="https://login.consultant.ru/link/?req=doc&amp;base=LAW&amp;n=493212&amp;date=16.09.2025&amp;dst=100074&amp;field=134&amp;demo=2" TargetMode = "External"/><Relationship Id="rId5481" Type="http://schemas.openxmlformats.org/officeDocument/2006/relationships/hyperlink" Target="https://login.consultant.ru/link/?req=doc&amp;base=LAW&amp;n=377261&amp;date=16.09.2025&amp;dst=100014&amp;field=134&amp;demo=2" TargetMode = "External"/><Relationship Id="rId5482" Type="http://schemas.openxmlformats.org/officeDocument/2006/relationships/hyperlink" Target="https://login.consultant.ru/link/?req=doc&amp;base=LAW&amp;n=214784&amp;date=16.09.2025&amp;dst=100019&amp;field=134&amp;demo=2" TargetMode = "External"/><Relationship Id="rId5483" Type="http://schemas.openxmlformats.org/officeDocument/2006/relationships/hyperlink" Target="https://login.consultant.ru/link/?req=doc&amp;base=LAW&amp;n=173561&amp;date=16.09.2025&amp;dst=100103&amp;field=134&amp;demo=2" TargetMode = "External"/><Relationship Id="rId5484" Type="http://schemas.openxmlformats.org/officeDocument/2006/relationships/hyperlink" Target="https://login.consultant.ru/link/?req=doc&amp;base=LAW&amp;n=466454&amp;date=16.09.2025&amp;dst=100325&amp;field=134&amp;demo=2" TargetMode = "External"/><Relationship Id="rId5485" Type="http://schemas.openxmlformats.org/officeDocument/2006/relationships/hyperlink" Target="https://login.consultant.ru/link/?req=doc&amp;base=LAW&amp;n=173561&amp;date=16.09.2025&amp;dst=100104&amp;field=134&amp;demo=2" TargetMode = "External"/><Relationship Id="rId5486" Type="http://schemas.openxmlformats.org/officeDocument/2006/relationships/hyperlink" Target="https://login.consultant.ru/link/?req=doc&amp;base=LAW&amp;n=490132&amp;date=16.09.2025&amp;dst=100803&amp;field=134&amp;demo=2" TargetMode = "External"/><Relationship Id="rId5487" Type="http://schemas.openxmlformats.org/officeDocument/2006/relationships/hyperlink" Target="https://login.consultant.ru/link/?req=doc&amp;base=LAW&amp;n=173561&amp;date=16.09.2025&amp;dst=100107&amp;field=134&amp;demo=2" TargetMode = "External"/><Relationship Id="rId5488" Type="http://schemas.openxmlformats.org/officeDocument/2006/relationships/hyperlink" Target="https://login.consultant.ru/link/?req=doc&amp;base=LAW&amp;n=466454&amp;date=16.09.2025&amp;dst=100326&amp;field=134&amp;demo=2" TargetMode = "External"/><Relationship Id="rId5489" Type="http://schemas.openxmlformats.org/officeDocument/2006/relationships/hyperlink" Target="https://login.consultant.ru/link/?req=doc&amp;base=LAW&amp;n=173561&amp;date=16.09.2025&amp;dst=100108&amp;field=134&amp;demo=2" TargetMode = "External"/><Relationship Id="rId5490" Type="http://schemas.openxmlformats.org/officeDocument/2006/relationships/hyperlink" Target="https://login.consultant.ru/link/?req=doc&amp;base=LAW&amp;n=490132&amp;date=16.09.2025&amp;dst=100805&amp;field=134&amp;demo=2" TargetMode = "External"/><Relationship Id="rId5491" Type="http://schemas.openxmlformats.org/officeDocument/2006/relationships/hyperlink" Target="https://login.consultant.ru/link/?req=doc&amp;base=LAW&amp;n=173561&amp;date=16.09.2025&amp;dst=100109&amp;field=134&amp;demo=2" TargetMode = "External"/><Relationship Id="rId5492" Type="http://schemas.openxmlformats.org/officeDocument/2006/relationships/hyperlink" Target="https://login.consultant.ru/link/?req=doc&amp;base=LAW&amp;n=490132&amp;date=16.09.2025&amp;dst=100806&amp;field=134&amp;demo=2" TargetMode = "External"/><Relationship Id="rId5493" Type="http://schemas.openxmlformats.org/officeDocument/2006/relationships/hyperlink" Target="https://login.consultant.ru/link/?req=doc&amp;base=LAW&amp;n=329996&amp;date=16.09.2025&amp;dst=100015&amp;field=134&amp;demo=2" TargetMode = "External"/><Relationship Id="rId5494" Type="http://schemas.openxmlformats.org/officeDocument/2006/relationships/hyperlink" Target="https://login.consultant.ru/link/?req=doc&amp;base=LAW&amp;n=495103&amp;date=16.09.2025&amp;dst=100075&amp;field=134&amp;demo=2" TargetMode = "External"/><Relationship Id="rId5495" Type="http://schemas.openxmlformats.org/officeDocument/2006/relationships/hyperlink" Target="https://login.consultant.ru/link/?req=doc&amp;base=LAW&amp;n=470975&amp;date=16.09.2025&amp;demo=2" TargetMode = "External"/><Relationship Id="rId5496" Type="http://schemas.openxmlformats.org/officeDocument/2006/relationships/hyperlink" Target="https://login.consultant.ru/link/?req=doc&amp;base=LAW&amp;n=368453&amp;date=16.09.2025&amp;dst=100014&amp;field=134&amp;demo=2" TargetMode = "External"/><Relationship Id="rId5497" Type="http://schemas.openxmlformats.org/officeDocument/2006/relationships/hyperlink" Target="https://login.consultant.ru/link/?req=doc&amp;base=LAW&amp;n=421003&amp;date=16.09.2025&amp;dst=100378&amp;field=134&amp;demo=2" TargetMode = "External"/><Relationship Id="rId5498" Type="http://schemas.openxmlformats.org/officeDocument/2006/relationships/hyperlink" Target="https://login.consultant.ru/link/?req=doc&amp;base=LAW&amp;n=100710&amp;date=16.09.2025&amp;demo=2" TargetMode = "External"/><Relationship Id="rId5499" Type="http://schemas.openxmlformats.org/officeDocument/2006/relationships/hyperlink" Target="https://login.consultant.ru/link/?req=doc&amp;base=LAW&amp;n=200275&amp;date=16.09.2025&amp;dst=100045&amp;field=134&amp;demo=2" TargetMode = "External"/><Relationship Id="rId5500" Type="http://schemas.openxmlformats.org/officeDocument/2006/relationships/hyperlink" Target="https://login.consultant.ru/link/?req=doc&amp;base=LAW&amp;n=200275&amp;date=16.09.2025&amp;dst=100046&amp;field=134&amp;demo=2" TargetMode = "External"/><Relationship Id="rId5501" Type="http://schemas.openxmlformats.org/officeDocument/2006/relationships/hyperlink" Target="https://login.consultant.ru/link/?req=doc&amp;base=LAW&amp;n=200275&amp;date=16.09.2025&amp;dst=100047&amp;field=134&amp;demo=2" TargetMode = "External"/><Relationship Id="rId5502" Type="http://schemas.openxmlformats.org/officeDocument/2006/relationships/hyperlink" Target="https://login.consultant.ru/link/?req=doc&amp;base=LAW&amp;n=201617&amp;date=16.09.2025&amp;dst=100282&amp;field=134&amp;demo=2" TargetMode = "External"/><Relationship Id="rId5503" Type="http://schemas.openxmlformats.org/officeDocument/2006/relationships/hyperlink" Target="https://login.consultant.ru/link/?req=doc&amp;base=LAW&amp;n=490132&amp;date=16.09.2025&amp;dst=100816&amp;field=134&amp;demo=2" TargetMode = "External"/><Relationship Id="rId5504" Type="http://schemas.openxmlformats.org/officeDocument/2006/relationships/hyperlink" Target="https://login.consultant.ru/link/?req=doc&amp;base=LAW&amp;n=500339&amp;date=16.09.2025&amp;dst=101095&amp;field=134&amp;demo=2" TargetMode = "External"/><Relationship Id="rId5505" Type="http://schemas.openxmlformats.org/officeDocument/2006/relationships/hyperlink" Target="https://login.consultant.ru/link/?req=doc&amp;base=LAW&amp;n=201617&amp;date=16.09.2025&amp;dst=100283&amp;field=134&amp;demo=2" TargetMode = "External"/><Relationship Id="rId5506" Type="http://schemas.openxmlformats.org/officeDocument/2006/relationships/hyperlink" Target="https://login.consultant.ru/link/?req=doc&amp;base=LAW&amp;n=507296&amp;date=16.09.2025&amp;dst=637&amp;field=134&amp;demo=2" TargetMode = "External"/><Relationship Id="rId5507" Type="http://schemas.openxmlformats.org/officeDocument/2006/relationships/hyperlink" Target="https://login.consultant.ru/link/?req=doc&amp;base=LAW&amp;n=201617&amp;date=16.09.2025&amp;dst=100286&amp;field=134&amp;demo=2" TargetMode = "External"/><Relationship Id="rId5508" Type="http://schemas.openxmlformats.org/officeDocument/2006/relationships/hyperlink" Target="https://login.consultant.ru/link/?req=doc&amp;base=LAW&amp;n=125464&amp;date=16.09.2025&amp;dst=100017&amp;field=134&amp;demo=2" TargetMode = "External"/><Relationship Id="rId5509" Type="http://schemas.openxmlformats.org/officeDocument/2006/relationships/hyperlink" Target="https://login.consultant.ru/link/?req=doc&amp;base=LAW&amp;n=209013&amp;date=16.09.2025&amp;dst=100010&amp;field=134&amp;demo=2" TargetMode = "External"/><Relationship Id="rId5510" Type="http://schemas.openxmlformats.org/officeDocument/2006/relationships/hyperlink" Target="https://login.consultant.ru/link/?req=doc&amp;base=LAW&amp;n=153919&amp;date=16.09.2025&amp;dst=100008&amp;field=134&amp;demo=2" TargetMode = "External"/><Relationship Id="rId5511" Type="http://schemas.openxmlformats.org/officeDocument/2006/relationships/hyperlink" Target="https://login.consultant.ru/link/?req=doc&amp;base=LAW&amp;n=209013&amp;date=16.09.2025&amp;dst=100011&amp;field=134&amp;demo=2" TargetMode = "External"/><Relationship Id="rId5512" Type="http://schemas.openxmlformats.org/officeDocument/2006/relationships/hyperlink" Target="https://login.consultant.ru/link/?req=doc&amp;base=LAW&amp;n=329996&amp;date=16.09.2025&amp;dst=100021&amp;field=134&amp;demo=2" TargetMode = "External"/><Relationship Id="rId5513" Type="http://schemas.openxmlformats.org/officeDocument/2006/relationships/hyperlink" Target="https://login.consultant.ru/link/?req=doc&amp;base=LAW&amp;n=491335&amp;date=16.09.2025&amp;dst=100014&amp;field=134&amp;demo=2" TargetMode = "External"/><Relationship Id="rId5514" Type="http://schemas.openxmlformats.org/officeDocument/2006/relationships/hyperlink" Target="https://login.consultant.ru/link/?req=doc&amp;base=LAW&amp;n=491335&amp;date=16.09.2025&amp;dst=100015&amp;field=134&amp;demo=2" TargetMode = "External"/><Relationship Id="rId5515" Type="http://schemas.openxmlformats.org/officeDocument/2006/relationships/hyperlink" Target="https://login.consultant.ru/link/?req=doc&amp;base=LAW&amp;n=491335&amp;date=16.09.2025&amp;dst=100016&amp;field=134&amp;demo=2" TargetMode = "External"/><Relationship Id="rId5516" Type="http://schemas.openxmlformats.org/officeDocument/2006/relationships/hyperlink" Target="https://login.consultant.ru/link/?req=doc&amp;base=LAW&amp;n=491335&amp;date=16.09.2025&amp;dst=100017&amp;field=134&amp;demo=2" TargetMode = "External"/><Relationship Id="rId5517" Type="http://schemas.openxmlformats.org/officeDocument/2006/relationships/hyperlink" Target="https://login.consultant.ru/link/?req=doc&amp;base=LAW&amp;n=491335&amp;date=16.09.2025&amp;dst=100020&amp;field=134&amp;demo=2" TargetMode = "External"/><Relationship Id="rId5518" Type="http://schemas.openxmlformats.org/officeDocument/2006/relationships/hyperlink" Target="https://login.consultant.ru/link/?req=doc&amp;base=LAW&amp;n=176325&amp;date=16.09.2025&amp;dst=100038&amp;field=134&amp;demo=2" TargetMode = "External"/><Relationship Id="rId5519" Type="http://schemas.openxmlformats.org/officeDocument/2006/relationships/hyperlink" Target="https://login.consultant.ru/link/?req=doc&amp;base=LAW&amp;n=474019&amp;date=16.09.2025&amp;dst=100025&amp;field=134&amp;demo=2" TargetMode = "External"/><Relationship Id="rId5520" Type="http://schemas.openxmlformats.org/officeDocument/2006/relationships/hyperlink" Target="https://login.consultant.ru/link/?req=doc&amp;base=LAW&amp;n=474019&amp;date=16.09.2025&amp;dst=100076&amp;field=134&amp;demo=2" TargetMode = "External"/><Relationship Id="rId5521" Type="http://schemas.openxmlformats.org/officeDocument/2006/relationships/hyperlink" Target="https://login.consultant.ru/link/?req=doc&amp;base=LAW&amp;n=500304&amp;date=16.09.2025&amp;dst=1726&amp;field=134&amp;demo=2" TargetMode = "External"/><Relationship Id="rId5522" Type="http://schemas.openxmlformats.org/officeDocument/2006/relationships/hyperlink" Target="https://login.consultant.ru/link/?req=doc&amp;base=LAW&amp;n=500304&amp;date=16.09.2025&amp;dst=2251&amp;field=134&amp;demo=2" TargetMode = "External"/><Relationship Id="rId5523" Type="http://schemas.openxmlformats.org/officeDocument/2006/relationships/hyperlink" Target="https://login.consultant.ru/link/?req=doc&amp;base=LAW&amp;n=326256&amp;date=16.09.2025&amp;dst=100008&amp;field=134&amp;demo=2" TargetMode = "External"/><Relationship Id="rId5524" Type="http://schemas.openxmlformats.org/officeDocument/2006/relationships/hyperlink" Target="https://login.consultant.ru/link/?req=doc&amp;base=LAW&amp;n=209873&amp;date=16.09.2025&amp;dst=100021&amp;field=134&amp;demo=2" TargetMode = "External"/><Relationship Id="rId5525" Type="http://schemas.openxmlformats.org/officeDocument/2006/relationships/hyperlink" Target="https://login.consultant.ru/link/?req=doc&amp;base=LAW&amp;n=453259&amp;date=16.09.2025&amp;dst=100012&amp;field=134&amp;demo=2" TargetMode = "External"/><Relationship Id="rId5526" Type="http://schemas.openxmlformats.org/officeDocument/2006/relationships/hyperlink" Target="https://login.consultant.ru/link/?req=doc&amp;base=LAW&amp;n=453259&amp;date=16.09.2025&amp;dst=100013&amp;field=134&amp;demo=2" TargetMode = "External"/><Relationship Id="rId5527" Type="http://schemas.openxmlformats.org/officeDocument/2006/relationships/hyperlink" Target="https://login.consultant.ru/link/?req=doc&amp;base=LAW&amp;n=453259&amp;date=16.09.2025&amp;dst=100014&amp;field=134&amp;demo=2" TargetMode = "External"/><Relationship Id="rId5528" Type="http://schemas.openxmlformats.org/officeDocument/2006/relationships/hyperlink" Target="https://login.consultant.ru/link/?req=doc&amp;base=LAW&amp;n=282708&amp;date=16.09.2025&amp;dst=100155&amp;field=134&amp;demo=2" TargetMode = "External"/><Relationship Id="rId5529" Type="http://schemas.openxmlformats.org/officeDocument/2006/relationships/hyperlink" Target="https://login.consultant.ru/link/?req=doc&amp;base=LAW&amp;n=440510&amp;date=16.09.2025&amp;dst=100033&amp;field=134&amp;demo=2" TargetMode = "External"/><Relationship Id="rId5530" Type="http://schemas.openxmlformats.org/officeDocument/2006/relationships/hyperlink" Target="https://login.consultant.ru/link/?req=doc&amp;base=LAW&amp;n=286707&amp;date=16.09.2025&amp;dst=100071&amp;field=134&amp;demo=2" TargetMode = "External"/><Relationship Id="rId5531" Type="http://schemas.openxmlformats.org/officeDocument/2006/relationships/hyperlink" Target="https://login.consultant.ru/link/?req=doc&amp;base=LAW&amp;n=394123&amp;date=16.09.2025&amp;dst=100299&amp;field=134&amp;demo=2" TargetMode = "External"/><Relationship Id="rId5532" Type="http://schemas.openxmlformats.org/officeDocument/2006/relationships/hyperlink" Target="https://login.consultant.ru/link/?req=doc&amp;base=LAW&amp;n=440510&amp;date=16.09.2025&amp;dst=100034&amp;field=134&amp;demo=2" TargetMode = "External"/><Relationship Id="rId5533" Type="http://schemas.openxmlformats.org/officeDocument/2006/relationships/hyperlink" Target="https://login.consultant.ru/link/?req=doc&amp;base=LAW&amp;n=490130&amp;date=16.09.2025&amp;dst=100072&amp;field=134&amp;demo=2" TargetMode = "External"/><Relationship Id="rId5534" Type="http://schemas.openxmlformats.org/officeDocument/2006/relationships/hyperlink" Target="https://login.consultant.ru/link/?req=doc&amp;base=LAW&amp;n=173561&amp;date=16.09.2025&amp;dst=100114&amp;field=134&amp;demo=2" TargetMode = "External"/><Relationship Id="rId5535" Type="http://schemas.openxmlformats.org/officeDocument/2006/relationships/hyperlink" Target="https://login.consultant.ru/link/?req=doc&amp;base=LAW&amp;n=490132&amp;date=16.09.2025&amp;dst=100823&amp;field=134&amp;demo=2" TargetMode = "External"/><Relationship Id="rId5536" Type="http://schemas.openxmlformats.org/officeDocument/2006/relationships/hyperlink" Target="https://login.consultant.ru/link/?req=doc&amp;base=LAW&amp;n=173561&amp;date=16.09.2025&amp;dst=100115&amp;field=134&amp;demo=2" TargetMode = "External"/><Relationship Id="rId5537" Type="http://schemas.openxmlformats.org/officeDocument/2006/relationships/hyperlink" Target="https://login.consultant.ru/link/?req=doc&amp;base=LAW&amp;n=491335&amp;date=16.09.2025&amp;dst=100022&amp;field=134&amp;demo=2" TargetMode = "External"/><Relationship Id="rId5538" Type="http://schemas.openxmlformats.org/officeDocument/2006/relationships/hyperlink" Target="https://login.consultant.ru/link/?req=doc&amp;base=LAW&amp;n=490132&amp;date=16.09.2025&amp;dst=100824&amp;field=134&amp;demo=2" TargetMode = "External"/><Relationship Id="rId5539" Type="http://schemas.openxmlformats.org/officeDocument/2006/relationships/hyperlink" Target="https://login.consultant.ru/link/?req=doc&amp;base=LAW&amp;n=201157&amp;date=16.09.2025&amp;dst=100067&amp;field=134&amp;demo=2" TargetMode = "External"/><Relationship Id="rId5540" Type="http://schemas.openxmlformats.org/officeDocument/2006/relationships/hyperlink" Target="https://login.consultant.ru/link/?req=doc&amp;base=LAW&amp;n=163950&amp;date=16.09.2025&amp;dst=100085&amp;field=134&amp;demo=2" TargetMode = "External"/><Relationship Id="rId5541" Type="http://schemas.openxmlformats.org/officeDocument/2006/relationships/hyperlink" Target="https://login.consultant.ru/link/?req=doc&amp;base=LAW&amp;n=314698&amp;date=16.09.2025&amp;dst=100008&amp;field=134&amp;demo=2" TargetMode = "External"/><Relationship Id="rId5542" Type="http://schemas.openxmlformats.org/officeDocument/2006/relationships/hyperlink" Target="https://login.consultant.ru/link/?req=doc&amp;base=LAW&amp;n=500304&amp;date=16.09.2025&amp;dst=52&amp;field=134&amp;demo=2" TargetMode = "External"/><Relationship Id="rId5543" Type="http://schemas.openxmlformats.org/officeDocument/2006/relationships/hyperlink" Target="https://login.consultant.ru/link/?req=doc&amp;base=LAW&amp;n=500304&amp;date=16.09.2025&amp;dst=101872&amp;field=134&amp;demo=2" TargetMode = "External"/><Relationship Id="rId5544" Type="http://schemas.openxmlformats.org/officeDocument/2006/relationships/hyperlink" Target="https://login.consultant.ru/link/?req=doc&amp;base=LAW&amp;n=500304&amp;date=16.09.2025&amp;dst=102815&amp;field=134&amp;demo=2" TargetMode = "External"/><Relationship Id="rId5545" Type="http://schemas.openxmlformats.org/officeDocument/2006/relationships/hyperlink" Target="https://login.consultant.ru/link/?req=doc&amp;base=LAW&amp;n=304087&amp;date=16.09.2025&amp;dst=100010&amp;field=134&amp;demo=2" TargetMode = "External"/><Relationship Id="rId5546" Type="http://schemas.openxmlformats.org/officeDocument/2006/relationships/hyperlink" Target="https://login.consultant.ru/link/?req=doc&amp;base=LAW&amp;n=304087&amp;date=16.09.2025&amp;dst=100012&amp;field=134&amp;demo=2" TargetMode = "External"/><Relationship Id="rId5547" Type="http://schemas.openxmlformats.org/officeDocument/2006/relationships/hyperlink" Target="https://login.consultant.ru/link/?req=doc&amp;base=LAW&amp;n=501459&amp;date=16.09.2025&amp;dst=100246&amp;field=134&amp;demo=2" TargetMode = "External"/><Relationship Id="rId5548" Type="http://schemas.openxmlformats.org/officeDocument/2006/relationships/hyperlink" Target="https://login.consultant.ru/link/?req=doc&amp;base=LAW&amp;n=502701&amp;date=16.09.2025&amp;dst=1713&amp;field=134&amp;demo=2" TargetMode = "External"/><Relationship Id="rId5549" Type="http://schemas.openxmlformats.org/officeDocument/2006/relationships/hyperlink" Target="https://login.consultant.ru/link/?req=doc&amp;base=LAW&amp;n=102793&amp;date=16.09.2025&amp;dst=100007&amp;field=134&amp;demo=2" TargetMode = "External"/><Relationship Id="rId5550" Type="http://schemas.openxmlformats.org/officeDocument/2006/relationships/hyperlink" Target="https://login.consultant.ru/link/?req=doc&amp;base=LAW&amp;n=495137&amp;date=16.09.2025&amp;dst=33&amp;field=134&amp;demo=2" TargetMode = "External"/><Relationship Id="rId5551" Type="http://schemas.openxmlformats.org/officeDocument/2006/relationships/hyperlink" Target="https://login.consultant.ru/link/?req=doc&amp;base=LAW&amp;n=208048&amp;date=16.09.2025&amp;dst=100059&amp;field=134&amp;demo=2" TargetMode = "External"/><Relationship Id="rId5552" Type="http://schemas.openxmlformats.org/officeDocument/2006/relationships/hyperlink" Target="https://login.consultant.ru/link/?req=doc&amp;base=LAW&amp;n=93682&amp;date=16.09.2025&amp;dst=100018&amp;field=134&amp;demo=2" TargetMode = "External"/><Relationship Id="rId5553" Type="http://schemas.openxmlformats.org/officeDocument/2006/relationships/hyperlink" Target="https://login.consultant.ru/link/?req=doc&amp;base=LAW&amp;n=499764&amp;date=16.09.2025&amp;dst=100369&amp;field=134&amp;demo=2" TargetMode = "External"/><Relationship Id="rId5554" Type="http://schemas.openxmlformats.org/officeDocument/2006/relationships/hyperlink" Target="https://login.consultant.ru/link/?req=doc&amp;base=LAW&amp;n=479093&amp;date=16.09.2025&amp;dst=101296&amp;field=134&amp;demo=2" TargetMode = "External"/><Relationship Id="rId5555" Type="http://schemas.openxmlformats.org/officeDocument/2006/relationships/hyperlink" Target="https://login.consultant.ru/link/?req=doc&amp;base=LAW&amp;n=479093&amp;date=16.09.2025&amp;dst=101297&amp;field=134&amp;demo=2" TargetMode = "External"/><Relationship Id="rId5556" Type="http://schemas.openxmlformats.org/officeDocument/2006/relationships/hyperlink" Target="https://login.consultant.ru/link/?req=doc&amp;base=LAW&amp;n=479093&amp;date=16.09.2025&amp;dst=101299&amp;field=134&amp;demo=2" TargetMode = "External"/><Relationship Id="rId5557" Type="http://schemas.openxmlformats.org/officeDocument/2006/relationships/hyperlink" Target="https://login.consultant.ru/link/?req=doc&amp;base=LAW&amp;n=479093&amp;date=16.09.2025&amp;dst=101301&amp;field=134&amp;demo=2" TargetMode = "External"/><Relationship Id="rId5558" Type="http://schemas.openxmlformats.org/officeDocument/2006/relationships/hyperlink" Target="https://login.consultant.ru/link/?req=doc&amp;base=LAW&amp;n=499764&amp;date=16.09.2025&amp;dst=100754&amp;field=134&amp;demo=2" TargetMode = "External"/><Relationship Id="rId5559" Type="http://schemas.openxmlformats.org/officeDocument/2006/relationships/hyperlink" Target="https://login.consultant.ru/link/?req=doc&amp;base=LAW&amp;n=479093&amp;date=16.09.2025&amp;dst=101302&amp;field=134&amp;demo=2" TargetMode = "External"/><Relationship Id="rId5560" Type="http://schemas.openxmlformats.org/officeDocument/2006/relationships/hyperlink" Target="https://login.consultant.ru/link/?req=doc&amp;base=LAW&amp;n=372702&amp;date=16.09.2025&amp;dst=100010&amp;field=134&amp;demo=2" TargetMode = "External"/><Relationship Id="rId5561" Type="http://schemas.openxmlformats.org/officeDocument/2006/relationships/hyperlink" Target="https://login.consultant.ru/link/?req=doc&amp;base=LAW&amp;n=505899&amp;date=16.09.2025&amp;dst=1294&amp;field=134&amp;demo=2" TargetMode = "External"/><Relationship Id="rId5562" Type="http://schemas.openxmlformats.org/officeDocument/2006/relationships/hyperlink" Target="https://login.consultant.ru/link/?req=doc&amp;base=LAW&amp;n=491335&amp;date=16.09.2025&amp;dst=100024&amp;field=134&amp;demo=2" TargetMode = "External"/><Relationship Id="rId5563" Type="http://schemas.openxmlformats.org/officeDocument/2006/relationships/hyperlink" Target="https://login.consultant.ru/link/?req=doc&amp;base=LAW&amp;n=491335&amp;date=16.09.2025&amp;dst=100025&amp;field=134&amp;demo=2" TargetMode = "External"/><Relationship Id="rId5564" Type="http://schemas.openxmlformats.org/officeDocument/2006/relationships/hyperlink" Target="https://login.consultant.ru/link/?req=doc&amp;base=LAW&amp;n=492798&amp;date=16.09.2025&amp;dst=100006&amp;field=134&amp;demo=2" TargetMode = "External"/><Relationship Id="rId5565" Type="http://schemas.openxmlformats.org/officeDocument/2006/relationships/hyperlink" Target="https://login.consultant.ru/link/?req=doc&amp;base=LAW&amp;n=491720&amp;date=16.09.2025&amp;dst=100213&amp;field=134&amp;demo=2" TargetMode = "External"/><Relationship Id="rId5566" Type="http://schemas.openxmlformats.org/officeDocument/2006/relationships/hyperlink" Target="https://login.consultant.ru/link/?req=doc&amp;base=LAW&amp;n=491335&amp;date=16.09.2025&amp;dst=100026&amp;field=134&amp;demo=2" TargetMode = "External"/><Relationship Id="rId5567" Type="http://schemas.openxmlformats.org/officeDocument/2006/relationships/hyperlink" Target="https://login.consultant.ru/link/?req=doc&amp;base=LAW&amp;n=492798&amp;date=16.09.2025&amp;dst=100006&amp;field=134&amp;demo=2" TargetMode = "External"/><Relationship Id="rId5568" Type="http://schemas.openxmlformats.org/officeDocument/2006/relationships/hyperlink" Target="https://login.consultant.ru/link/?req=doc&amp;base=LAW&amp;n=506724&amp;date=16.09.2025&amp;dst=100009&amp;field=134&amp;demo=2" TargetMode = "External"/><Relationship Id="rId5569" Type="http://schemas.openxmlformats.org/officeDocument/2006/relationships/hyperlink" Target="https://login.consultant.ru/link/?req=doc&amp;base=LAW&amp;n=491335&amp;date=16.09.2025&amp;dst=100027&amp;field=134&amp;demo=2" TargetMode = "External"/><Relationship Id="rId5570" Type="http://schemas.openxmlformats.org/officeDocument/2006/relationships/hyperlink" Target="https://login.consultant.ru/link/?req=doc&amp;base=LAW&amp;n=492798&amp;date=16.09.2025&amp;dst=100006&amp;field=134&amp;demo=2" TargetMode = "External"/><Relationship Id="rId5571" Type="http://schemas.openxmlformats.org/officeDocument/2006/relationships/hyperlink" Target="https://login.consultant.ru/link/?req=doc&amp;base=LAW&amp;n=491335&amp;date=16.09.2025&amp;dst=100028&amp;field=134&amp;demo=2" TargetMode = "External"/><Relationship Id="rId5572" Type="http://schemas.openxmlformats.org/officeDocument/2006/relationships/hyperlink" Target="https://login.consultant.ru/link/?req=doc&amp;base=LAW&amp;n=372702&amp;date=16.09.2025&amp;dst=100022&amp;field=134&amp;demo=2" TargetMode = "External"/><Relationship Id="rId5573" Type="http://schemas.openxmlformats.org/officeDocument/2006/relationships/hyperlink" Target="https://login.consultant.ru/link/?req=doc&amp;base=LAW&amp;n=507372&amp;date=16.09.2025&amp;dst=100023&amp;field=134&amp;demo=2" TargetMode = "External"/><Relationship Id="rId5574" Type="http://schemas.openxmlformats.org/officeDocument/2006/relationships/hyperlink" Target="https://login.consultant.ru/link/?req=doc&amp;base=LAW&amp;n=491335&amp;date=16.09.2025&amp;dst=100030&amp;field=134&amp;demo=2" TargetMode = "External"/><Relationship Id="rId5575" Type="http://schemas.openxmlformats.org/officeDocument/2006/relationships/hyperlink" Target="https://login.consultant.ru/link/?req=doc&amp;base=LAW&amp;n=491335&amp;date=16.09.2025&amp;dst=100031&amp;field=134&amp;demo=2" TargetMode = "External"/><Relationship Id="rId5576" Type="http://schemas.openxmlformats.org/officeDocument/2006/relationships/hyperlink" Target="https://login.consultant.ru/link/?req=doc&amp;base=LAW&amp;n=201285&amp;date=16.09.2025&amp;dst=100152&amp;field=134&amp;demo=2" TargetMode = "External"/><Relationship Id="rId5577" Type="http://schemas.openxmlformats.org/officeDocument/2006/relationships/hyperlink" Target="https://login.consultant.ru/link/?req=doc&amp;base=LAW&amp;n=502629&amp;date=16.09.2025&amp;dst=100119&amp;field=134&amp;demo=2" TargetMode = "External"/><Relationship Id="rId5578" Type="http://schemas.openxmlformats.org/officeDocument/2006/relationships/hyperlink" Target="https://login.consultant.ru/link/?req=doc&amp;base=LAW&amp;n=102093&amp;date=16.09.2025&amp;dst=100046&amp;field=134&amp;demo=2" TargetMode = "External"/><Relationship Id="rId5579" Type="http://schemas.openxmlformats.org/officeDocument/2006/relationships/hyperlink" Target="https://login.consultant.ru/link/?req=doc&amp;base=LAW&amp;n=502258&amp;date=16.09.2025&amp;demo=2" TargetMode = "External"/><Relationship Id="rId5580" Type="http://schemas.openxmlformats.org/officeDocument/2006/relationships/hyperlink" Target="https://login.consultant.ru/link/?req=doc&amp;base=LAW&amp;n=495253&amp;date=16.09.2025&amp;demo=2" TargetMode = "External"/><Relationship Id="rId5581" Type="http://schemas.openxmlformats.org/officeDocument/2006/relationships/hyperlink" Target="https://login.consultant.ru/link/?req=doc&amp;base=LAW&amp;n=495103&amp;date=16.09.2025&amp;dst=100083&amp;field=134&amp;demo=2" TargetMode = "External"/><Relationship Id="rId5582" Type="http://schemas.openxmlformats.org/officeDocument/2006/relationships/hyperlink" Target="https://login.consultant.ru/link/?req=doc&amp;base=LAW&amp;n=436196&amp;date=16.09.2025&amp;dst=100019&amp;field=134&amp;demo=2" TargetMode = "External"/><Relationship Id="rId5583" Type="http://schemas.openxmlformats.org/officeDocument/2006/relationships/hyperlink" Target="https://login.consultant.ru/link/?req=doc&amp;base=LAW&amp;n=503698&amp;date=16.09.2025&amp;dst=100102&amp;field=134&amp;demo=2" TargetMode = "External"/><Relationship Id="rId5584" Type="http://schemas.openxmlformats.org/officeDocument/2006/relationships/hyperlink" Target="https://login.consultant.ru/link/?req=doc&amp;base=LAW&amp;n=503698&amp;date=16.09.2025&amp;dst=100095&amp;field=134&amp;demo=2" TargetMode = "External"/><Relationship Id="rId5585" Type="http://schemas.openxmlformats.org/officeDocument/2006/relationships/hyperlink" Target="https://login.consultant.ru/link/?req=doc&amp;base=LAW&amp;n=503698&amp;date=16.09.2025&amp;dst=100034&amp;field=134&amp;demo=2" TargetMode = "External"/><Relationship Id="rId5586" Type="http://schemas.openxmlformats.org/officeDocument/2006/relationships/hyperlink" Target="https://login.consultant.ru/link/?req=doc&amp;base=LAW&amp;n=503698&amp;date=16.09.2025&amp;dst=100034&amp;field=134&amp;demo=2" TargetMode = "External"/><Relationship Id="rId5587" Type="http://schemas.openxmlformats.org/officeDocument/2006/relationships/hyperlink" Target="https://login.consultant.ru/link/?req=doc&amp;base=LAW&amp;n=503698&amp;date=16.09.2025&amp;dst=100034&amp;field=134&amp;demo=2" TargetMode = "External"/><Relationship Id="rId5588" Type="http://schemas.openxmlformats.org/officeDocument/2006/relationships/hyperlink" Target="https://login.consultant.ru/link/?req=doc&amp;base=LAW&amp;n=508344&amp;date=16.09.2025&amp;dst=100016&amp;field=134&amp;demo=2" TargetMode = "External"/><Relationship Id="rId5589" Type="http://schemas.openxmlformats.org/officeDocument/2006/relationships/hyperlink" Target="https://login.consultant.ru/link/?req=doc&amp;base=LAW&amp;n=503698&amp;date=16.09.2025&amp;dst=100034&amp;field=134&amp;demo=2" TargetMode = "External"/><Relationship Id="rId5590" Type="http://schemas.openxmlformats.org/officeDocument/2006/relationships/hyperlink" Target="https://login.consultant.ru/link/?req=doc&amp;base=LAW&amp;n=503698&amp;date=16.09.2025&amp;dst=100034&amp;field=134&amp;demo=2" TargetMode = "External"/><Relationship Id="rId5591" Type="http://schemas.openxmlformats.org/officeDocument/2006/relationships/hyperlink" Target="https://login.consultant.ru/link/?req=doc&amp;base=LAW&amp;n=503698&amp;date=16.09.2025&amp;dst=100034&amp;field=134&amp;demo=2" TargetMode = "External"/><Relationship Id="rId5592" Type="http://schemas.openxmlformats.org/officeDocument/2006/relationships/hyperlink" Target="https://login.consultant.ru/link/?req=doc&amp;base=LAW&amp;n=508344&amp;date=16.09.2025&amp;dst=100017&amp;field=134&amp;demo=2" TargetMode = "External"/><Relationship Id="rId5593" Type="http://schemas.openxmlformats.org/officeDocument/2006/relationships/hyperlink" Target="https://login.consultant.ru/link/?req=doc&amp;base=LAW&amp;n=503698&amp;date=16.09.2025&amp;dst=100116&amp;field=134&amp;demo=2" TargetMode = "External"/><Relationship Id="rId5594" Type="http://schemas.openxmlformats.org/officeDocument/2006/relationships/hyperlink" Target="https://login.consultant.ru/link/?req=doc&amp;base=LAW&amp;n=503698&amp;date=16.09.2025&amp;dst=100137&amp;field=134&amp;demo=2" TargetMode = "External"/><Relationship Id="rId5595" Type="http://schemas.openxmlformats.org/officeDocument/2006/relationships/hyperlink" Target="https://login.consultant.ru/link/?req=doc&amp;base=LAW&amp;n=436196&amp;date=16.09.2025&amp;dst=100042&amp;field=134&amp;demo=2" TargetMode = "External"/><Relationship Id="rId5596" Type="http://schemas.openxmlformats.org/officeDocument/2006/relationships/hyperlink" Target="https://login.consultant.ru/link/?req=doc&amp;base=LAW&amp;n=453882&amp;date=16.09.2025&amp;dst=100010&amp;field=134&amp;demo=2" TargetMode = "External"/><Relationship Id="rId5597" Type="http://schemas.openxmlformats.org/officeDocument/2006/relationships/hyperlink" Target="https://login.consultant.ru/link/?req=doc&amp;base=LAW&amp;n=511335&amp;date=16.09.2025&amp;dst=5&amp;field=134&amp;demo=2" TargetMode = "External"/><Relationship Id="rId5598" Type="http://schemas.openxmlformats.org/officeDocument/2006/relationships/hyperlink" Target="https://login.consultant.ru/link/?req=doc&amp;base=LAW&amp;n=421193&amp;date=16.09.2025&amp;dst=100019&amp;field=134&amp;demo=2" TargetMode = "External"/><Relationship Id="rId5599" Type="http://schemas.openxmlformats.org/officeDocument/2006/relationships/hyperlink" Target="https://login.consultant.ru/link/?req=doc&amp;base=LAW&amp;n=420531&amp;date=16.09.2025&amp;dst=100229&amp;field=134&amp;demo=2" TargetMode = "External"/><Relationship Id="rId5600" Type="http://schemas.openxmlformats.org/officeDocument/2006/relationships/hyperlink" Target="https://login.consultant.ru/link/?req=doc&amp;base=LAW&amp;n=421193&amp;date=16.09.2025&amp;dst=100019&amp;field=134&amp;demo=2" TargetMode = "External"/><Relationship Id="rId5601" Type="http://schemas.openxmlformats.org/officeDocument/2006/relationships/hyperlink" Target="https://login.consultant.ru/link/?req=doc&amp;base=LAW&amp;n=162593&amp;date=16.09.2025&amp;dst=100021&amp;field=134&amp;demo=2" TargetMode = "External"/><Relationship Id="rId5602" Type="http://schemas.openxmlformats.org/officeDocument/2006/relationships/hyperlink" Target="https://login.consultant.ru/link/?req=doc&amp;base=LAW&amp;n=500304&amp;date=16.09.2025&amp;dst=1625&amp;field=134&amp;demo=2" TargetMode = "External"/><Relationship Id="rId5603" Type="http://schemas.openxmlformats.org/officeDocument/2006/relationships/hyperlink" Target="https://login.consultant.ru/link/?req=doc&amp;base=LAW&amp;n=453259&amp;date=16.09.2025&amp;dst=100016&amp;field=134&amp;demo=2" TargetMode = "External"/><Relationship Id="rId5604" Type="http://schemas.openxmlformats.org/officeDocument/2006/relationships/hyperlink" Target="https://login.consultant.ru/link/?req=doc&amp;base=LAW&amp;n=472842&amp;date=16.09.2025&amp;dst=5&amp;field=134&amp;demo=2" TargetMode = "External"/><Relationship Id="rId5605" Type="http://schemas.openxmlformats.org/officeDocument/2006/relationships/hyperlink" Target="https://login.consultant.ru/link/?req=doc&amp;base=LAW&amp;n=201312&amp;date=16.09.2025&amp;dst=100297&amp;field=134&amp;demo=2" TargetMode = "External"/><Relationship Id="rId5606" Type="http://schemas.openxmlformats.org/officeDocument/2006/relationships/hyperlink" Target="https://login.consultant.ru/link/?req=doc&amp;base=LAW&amp;n=490132&amp;date=16.09.2025&amp;dst=100826&amp;field=134&amp;demo=2" TargetMode = "External"/><Relationship Id="rId5607" Type="http://schemas.openxmlformats.org/officeDocument/2006/relationships/hyperlink" Target="https://login.consultant.ru/link/?req=doc&amp;base=LAW&amp;n=490132&amp;date=16.09.2025&amp;dst=100827&amp;field=134&amp;demo=2" TargetMode = "External"/><Relationship Id="rId5608" Type="http://schemas.openxmlformats.org/officeDocument/2006/relationships/hyperlink" Target="https://login.consultant.ru/link/?req=doc&amp;base=LAW&amp;n=2875&amp;date=16.09.2025&amp;demo=2" TargetMode = "External"/><Relationship Id="rId5609" Type="http://schemas.openxmlformats.org/officeDocument/2006/relationships/hyperlink" Target="https://login.consultant.ru/link/?req=doc&amp;base=LAW&amp;n=320403&amp;date=16.09.2025&amp;dst=100011&amp;field=134&amp;demo=2" TargetMode = "External"/><Relationship Id="rId5610" Type="http://schemas.openxmlformats.org/officeDocument/2006/relationships/hyperlink" Target="https://login.consultant.ru/link/?req=doc&amp;base=LAW&amp;n=320403&amp;date=16.09.2025&amp;dst=100014&amp;field=134&amp;demo=2" TargetMode = "External"/><Relationship Id="rId5611" Type="http://schemas.openxmlformats.org/officeDocument/2006/relationships/hyperlink" Target="https://login.consultant.ru/link/?req=doc&amp;base=LAW&amp;n=320403&amp;date=16.09.2025&amp;dst=100016&amp;field=134&amp;demo=2" TargetMode = "External"/><Relationship Id="rId5612" Type="http://schemas.openxmlformats.org/officeDocument/2006/relationships/hyperlink" Target="https://login.consultant.ru/link/?req=doc&amp;base=LAW&amp;n=320403&amp;date=16.09.2025&amp;dst=100018&amp;field=134&amp;demo=2" TargetMode = "External"/><Relationship Id="rId5613" Type="http://schemas.openxmlformats.org/officeDocument/2006/relationships/hyperlink" Target="https://login.consultant.ru/link/?req=doc&amp;base=LAW&amp;n=130936&amp;date=16.09.2025&amp;dst=100024&amp;field=134&amp;demo=2" TargetMode = "External"/><Relationship Id="rId5614" Type="http://schemas.openxmlformats.org/officeDocument/2006/relationships/hyperlink" Target="https://login.consultant.ru/link/?req=doc&amp;base=LAW&amp;n=142234&amp;date=16.09.2025&amp;dst=100228&amp;field=134&amp;demo=2" TargetMode = "External"/><Relationship Id="rId5615" Type="http://schemas.openxmlformats.org/officeDocument/2006/relationships/hyperlink" Target="https://login.consultant.ru/link/?req=doc&amp;base=LAW&amp;n=130936&amp;date=16.09.2025&amp;dst=100024&amp;field=134&amp;demo=2" TargetMode = "External"/><Relationship Id="rId5616" Type="http://schemas.openxmlformats.org/officeDocument/2006/relationships/hyperlink" Target="https://login.consultant.ru/link/?req=doc&amp;base=LAW&amp;n=433463&amp;date=16.09.2025&amp;dst=100028&amp;field=134&amp;demo=2" TargetMode = "External"/><Relationship Id="rId5617" Type="http://schemas.openxmlformats.org/officeDocument/2006/relationships/hyperlink" Target="https://login.consultant.ru/link/?req=doc&amp;base=LAW&amp;n=412704&amp;date=16.09.2025&amp;dst=9343&amp;field=134&amp;demo=2" TargetMode = "External"/><Relationship Id="rId5618" Type="http://schemas.openxmlformats.org/officeDocument/2006/relationships/hyperlink" Target="https://login.consultant.ru/link/?req=doc&amp;base=LAW&amp;n=377631&amp;date=16.09.2025&amp;dst=100024&amp;field=134&amp;demo=2" TargetMode = "External"/><Relationship Id="rId5619" Type="http://schemas.openxmlformats.org/officeDocument/2006/relationships/hyperlink" Target="https://login.consultant.ru/link/?req=doc&amp;base=LAW&amp;n=314690&amp;date=16.09.2025&amp;dst=100008&amp;field=134&amp;demo=2" TargetMode = "External"/><Relationship Id="rId5620" Type="http://schemas.openxmlformats.org/officeDocument/2006/relationships/hyperlink" Target="https://login.consultant.ru/link/?req=doc&amp;base=LAW&amp;n=384424&amp;date=16.09.2025&amp;dst=100056&amp;field=134&amp;demo=2" TargetMode = "External"/><Relationship Id="rId5621" Type="http://schemas.openxmlformats.org/officeDocument/2006/relationships/hyperlink" Target="https://login.consultant.ru/link/?req=doc&amp;base=LAW&amp;n=433463&amp;date=16.09.2025&amp;dst=100067&amp;field=134&amp;demo=2" TargetMode = "External"/><Relationship Id="rId5622" Type="http://schemas.openxmlformats.org/officeDocument/2006/relationships/hyperlink" Target="https://login.consultant.ru/link/?req=doc&amp;base=LAW&amp;n=165926&amp;date=16.09.2025&amp;dst=100026&amp;field=134&amp;demo=2" TargetMode = "External"/><Relationship Id="rId5623" Type="http://schemas.openxmlformats.org/officeDocument/2006/relationships/hyperlink" Target="https://login.consultant.ru/link/?req=doc&amp;base=LAW&amp;n=500304&amp;date=16.09.2025&amp;dst=2749&amp;field=134&amp;demo=2" TargetMode = "External"/><Relationship Id="rId5624" Type="http://schemas.openxmlformats.org/officeDocument/2006/relationships/hyperlink" Target="https://login.consultant.ru/link/?req=doc&amp;base=LAW&amp;n=372707&amp;date=16.09.2025&amp;dst=100026&amp;field=134&amp;demo=2" TargetMode = "External"/><Relationship Id="rId5625" Type="http://schemas.openxmlformats.org/officeDocument/2006/relationships/hyperlink" Target="https://login.consultant.ru/link/?req=doc&amp;base=LAW&amp;n=165926&amp;date=16.09.2025&amp;dst=100027&amp;field=134&amp;demo=2" TargetMode = "External"/><Relationship Id="rId5626" Type="http://schemas.openxmlformats.org/officeDocument/2006/relationships/hyperlink" Target="https://login.consultant.ru/link/?req=doc&amp;base=LAW&amp;n=165926&amp;date=16.09.2025&amp;dst=100030&amp;field=134&amp;demo=2" TargetMode = "External"/><Relationship Id="rId5627" Type="http://schemas.openxmlformats.org/officeDocument/2006/relationships/hyperlink" Target="https://login.consultant.ru/link/?req=doc&amp;base=LAW&amp;n=433463&amp;date=16.09.2025&amp;dst=100058&amp;field=134&amp;demo=2" TargetMode = "External"/><Relationship Id="rId5628" Type="http://schemas.openxmlformats.org/officeDocument/2006/relationships/hyperlink" Target="https://login.consultant.ru/link/?req=doc&amp;base=LAW&amp;n=165926&amp;date=16.09.2025&amp;dst=100031&amp;field=134&amp;demo=2" TargetMode = "External"/><Relationship Id="rId5629" Type="http://schemas.openxmlformats.org/officeDocument/2006/relationships/hyperlink" Target="https://login.consultant.ru/link/?req=doc&amp;base=LAW&amp;n=165926&amp;date=16.09.2025&amp;dst=100032&amp;field=134&amp;demo=2" TargetMode = "External"/><Relationship Id="rId5630" Type="http://schemas.openxmlformats.org/officeDocument/2006/relationships/hyperlink" Target="https://login.consultant.ru/link/?req=doc&amp;base=LAW&amp;n=433463&amp;date=16.09.2025&amp;dst=27&amp;field=134&amp;demo=2" TargetMode = "External"/><Relationship Id="rId5631" Type="http://schemas.openxmlformats.org/officeDocument/2006/relationships/hyperlink" Target="https://login.consultant.ru/link/?req=doc&amp;base=LAW&amp;n=383342&amp;date=16.09.2025&amp;dst=100013&amp;field=134&amp;demo=2" TargetMode = "External"/><Relationship Id="rId5632" Type="http://schemas.openxmlformats.org/officeDocument/2006/relationships/hyperlink" Target="https://login.consultant.ru/link/?req=doc&amp;base=LAW&amp;n=500304&amp;date=16.09.2025&amp;dst=1673&amp;field=134&amp;demo=2" TargetMode = "External"/><Relationship Id="rId5633" Type="http://schemas.openxmlformats.org/officeDocument/2006/relationships/hyperlink" Target="https://login.consultant.ru/link/?req=doc&amp;base=LAW&amp;n=165926&amp;date=16.09.2025&amp;dst=100035&amp;field=134&amp;demo=2" TargetMode = "External"/><Relationship Id="rId5634" Type="http://schemas.openxmlformats.org/officeDocument/2006/relationships/hyperlink" Target="https://login.consultant.ru/link/?req=doc&amp;base=LAW&amp;n=377631&amp;date=16.09.2025&amp;dst=100025&amp;field=134&amp;demo=2" TargetMode = "External"/><Relationship Id="rId5635" Type="http://schemas.openxmlformats.org/officeDocument/2006/relationships/hyperlink" Target="https://login.consultant.ru/link/?req=doc&amp;base=LAW&amp;n=433463&amp;date=16.09.2025&amp;dst=51&amp;field=134&amp;demo=2" TargetMode = "External"/><Relationship Id="rId5636" Type="http://schemas.openxmlformats.org/officeDocument/2006/relationships/hyperlink" Target="https://login.consultant.ru/link/?req=doc&amp;base=LAW&amp;n=377631&amp;date=16.09.2025&amp;dst=100028&amp;field=134&amp;demo=2" TargetMode = "External"/><Relationship Id="rId5637" Type="http://schemas.openxmlformats.org/officeDocument/2006/relationships/hyperlink" Target="https://login.consultant.ru/link/?req=doc&amp;base=LAW&amp;n=59966&amp;date=16.09.2025&amp;dst=100028&amp;field=134&amp;demo=2" TargetMode = "External"/><Relationship Id="rId5638" Type="http://schemas.openxmlformats.org/officeDocument/2006/relationships/hyperlink" Target="https://login.consultant.ru/link/?req=doc&amp;base=LAW&amp;n=130936&amp;date=16.09.2025&amp;dst=100040&amp;field=134&amp;demo=2" TargetMode = "External"/><Relationship Id="rId5639" Type="http://schemas.openxmlformats.org/officeDocument/2006/relationships/hyperlink" Target="https://login.consultant.ru/link/?req=doc&amp;base=LAW&amp;n=142234&amp;date=16.09.2025&amp;dst=100228&amp;field=134&amp;demo=2" TargetMode = "External"/><Relationship Id="rId5640" Type="http://schemas.openxmlformats.org/officeDocument/2006/relationships/hyperlink" Target="https://login.consultant.ru/link/?req=doc&amp;base=LAW&amp;n=130936&amp;date=16.09.2025&amp;dst=100040&amp;field=134&amp;demo=2" TargetMode = "External"/><Relationship Id="rId5641" Type="http://schemas.openxmlformats.org/officeDocument/2006/relationships/hyperlink" Target="https://login.consultant.ru/link/?req=doc&amp;base=LAW&amp;n=155235&amp;date=16.09.2025&amp;dst=100014&amp;field=134&amp;demo=2" TargetMode = "External"/><Relationship Id="rId5642" Type="http://schemas.openxmlformats.org/officeDocument/2006/relationships/hyperlink" Target="https://login.consultant.ru/link/?req=doc&amp;base=LAW&amp;n=500304&amp;date=16.09.2025&amp;dst=2749&amp;field=134&amp;demo=2" TargetMode = "External"/><Relationship Id="rId5643" Type="http://schemas.openxmlformats.org/officeDocument/2006/relationships/hyperlink" Target="https://login.consultant.ru/link/?req=doc&amp;base=LAW&amp;n=165926&amp;date=16.09.2025&amp;dst=100040&amp;field=134&amp;demo=2" TargetMode = "External"/><Relationship Id="rId5644" Type="http://schemas.openxmlformats.org/officeDocument/2006/relationships/hyperlink" Target="https://login.consultant.ru/link/?req=doc&amp;base=LAW&amp;n=372707&amp;date=16.09.2025&amp;dst=100028&amp;field=134&amp;demo=2" TargetMode = "External"/><Relationship Id="rId5645" Type="http://schemas.openxmlformats.org/officeDocument/2006/relationships/hyperlink" Target="https://login.consultant.ru/link/?req=doc&amp;base=LAW&amp;n=165926&amp;date=16.09.2025&amp;dst=100041&amp;field=134&amp;demo=2" TargetMode = "External"/><Relationship Id="rId5646" Type="http://schemas.openxmlformats.org/officeDocument/2006/relationships/hyperlink" Target="https://login.consultant.ru/link/?req=doc&amp;base=LAW&amp;n=165926&amp;date=16.09.2025&amp;dst=100043&amp;field=134&amp;demo=2" TargetMode = "External"/><Relationship Id="rId5647" Type="http://schemas.openxmlformats.org/officeDocument/2006/relationships/hyperlink" Target="https://login.consultant.ru/link/?req=doc&amp;base=LAW&amp;n=372707&amp;date=16.09.2025&amp;dst=100029&amp;field=134&amp;demo=2" TargetMode = "External"/><Relationship Id="rId5648" Type="http://schemas.openxmlformats.org/officeDocument/2006/relationships/hyperlink" Target="https://login.consultant.ru/link/?req=doc&amp;base=LAW&amp;n=165926&amp;date=16.09.2025&amp;dst=100044&amp;field=134&amp;demo=2" TargetMode = "External"/><Relationship Id="rId5649" Type="http://schemas.openxmlformats.org/officeDocument/2006/relationships/hyperlink" Target="https://login.consultant.ru/link/?req=doc&amp;base=LAW&amp;n=165926&amp;date=16.09.2025&amp;dst=100047&amp;field=134&amp;demo=2" TargetMode = "External"/><Relationship Id="rId5650" Type="http://schemas.openxmlformats.org/officeDocument/2006/relationships/hyperlink" Target="https://login.consultant.ru/link/?req=doc&amp;base=LAW&amp;n=309984&amp;date=16.09.2025&amp;dst=100010&amp;field=134&amp;demo=2" TargetMode = "External"/><Relationship Id="rId5651" Type="http://schemas.openxmlformats.org/officeDocument/2006/relationships/hyperlink" Target="https://login.consultant.ru/link/?req=doc&amp;base=LAW&amp;n=433463&amp;date=16.09.2025&amp;dst=20&amp;field=134&amp;demo=2" TargetMode = "External"/><Relationship Id="rId5652" Type="http://schemas.openxmlformats.org/officeDocument/2006/relationships/hyperlink" Target="https://login.consultant.ru/link/?req=doc&amp;base=LAW&amp;n=170486&amp;date=16.09.2025&amp;dst=100017&amp;field=134&amp;demo=2" TargetMode = "External"/><Relationship Id="rId5653" Type="http://schemas.openxmlformats.org/officeDocument/2006/relationships/hyperlink" Target="https://login.consultant.ru/link/?req=doc&amp;base=LAW&amp;n=494985&amp;date=16.09.2025&amp;dst=12&amp;field=134&amp;demo=2" TargetMode = "External"/><Relationship Id="rId5654" Type="http://schemas.openxmlformats.org/officeDocument/2006/relationships/hyperlink" Target="https://login.consultant.ru/link/?req=doc&amp;base=LAW&amp;n=500304&amp;date=16.09.2025&amp;dst=103947&amp;field=134&amp;demo=2" TargetMode = "External"/><Relationship Id="rId5655" Type="http://schemas.openxmlformats.org/officeDocument/2006/relationships/hyperlink" Target="https://login.consultant.ru/link/?req=doc&amp;base=LAW&amp;n=421794&amp;date=16.09.2025&amp;dst=100078&amp;field=134&amp;demo=2" TargetMode = "External"/><Relationship Id="rId5656" Type="http://schemas.openxmlformats.org/officeDocument/2006/relationships/hyperlink" Target="https://login.consultant.ru/link/?req=doc&amp;base=LAW&amp;n=511109&amp;date=16.09.2025&amp;dst=100011&amp;field=134&amp;demo=2" TargetMode = "External"/><Relationship Id="rId5657" Type="http://schemas.openxmlformats.org/officeDocument/2006/relationships/hyperlink" Target="https://login.consultant.ru/link/?req=doc&amp;base=LAW&amp;n=500304&amp;date=16.09.2025&amp;dst=103949&amp;field=134&amp;demo=2" TargetMode = "External"/><Relationship Id="rId5658" Type="http://schemas.openxmlformats.org/officeDocument/2006/relationships/hyperlink" Target="https://login.consultant.ru/link/?req=doc&amp;base=LAW&amp;n=421794&amp;date=16.09.2025&amp;dst=100079&amp;field=134&amp;demo=2" TargetMode = "External"/><Relationship Id="rId5659" Type="http://schemas.openxmlformats.org/officeDocument/2006/relationships/hyperlink" Target="https://login.consultant.ru/link/?req=doc&amp;base=LAW&amp;n=511109&amp;date=16.09.2025&amp;dst=100012&amp;field=134&amp;demo=2" TargetMode = "External"/><Relationship Id="rId5660" Type="http://schemas.openxmlformats.org/officeDocument/2006/relationships/hyperlink" Target="https://login.consultant.ru/link/?req=doc&amp;base=LAW&amp;n=346661&amp;date=16.09.2025&amp;dst=100008&amp;field=134&amp;demo=2" TargetMode = "External"/><Relationship Id="rId5661" Type="http://schemas.openxmlformats.org/officeDocument/2006/relationships/hyperlink" Target="https://login.consultant.ru/link/?req=doc&amp;base=LAW&amp;n=314662&amp;date=16.09.2025&amp;dst=100013&amp;field=134&amp;demo=2" TargetMode = "External"/><Relationship Id="rId5662" Type="http://schemas.openxmlformats.org/officeDocument/2006/relationships/hyperlink" Target="https://login.consultant.ru/link/?req=doc&amp;base=LAW&amp;n=500304&amp;date=16.09.2025&amp;dst=2510&amp;field=134&amp;demo=2" TargetMode = "External"/><Relationship Id="rId5663" Type="http://schemas.openxmlformats.org/officeDocument/2006/relationships/hyperlink" Target="https://login.consultant.ru/link/?req=doc&amp;base=LAW&amp;n=370103&amp;date=16.09.2025&amp;dst=100013&amp;field=134&amp;demo=2" TargetMode = "External"/><Relationship Id="rId5664" Type="http://schemas.openxmlformats.org/officeDocument/2006/relationships/hyperlink" Target="https://login.consultant.ru/link/?req=doc&amp;base=LAW&amp;n=500304&amp;date=16.09.2025&amp;dst=1544&amp;field=134&amp;demo=2" TargetMode = "External"/><Relationship Id="rId5665" Type="http://schemas.openxmlformats.org/officeDocument/2006/relationships/hyperlink" Target="https://login.consultant.ru/link/?req=doc&amp;base=LAW&amp;n=412673&amp;date=16.09.2025&amp;dst=100011&amp;field=134&amp;demo=2" TargetMode = "External"/><Relationship Id="rId5666" Type="http://schemas.openxmlformats.org/officeDocument/2006/relationships/hyperlink" Target="https://login.consultant.ru/link/?req=doc&amp;base=LAW&amp;n=442342&amp;date=16.09.2025&amp;dst=100011&amp;field=134&amp;demo=2" TargetMode = "External"/><Relationship Id="rId5667" Type="http://schemas.openxmlformats.org/officeDocument/2006/relationships/hyperlink" Target="https://login.consultant.ru/link/?req=doc&amp;base=LAW&amp;n=465447&amp;date=16.09.2025&amp;dst=100010&amp;field=134&amp;demo=2" TargetMode = "External"/><Relationship Id="rId5668" Type="http://schemas.openxmlformats.org/officeDocument/2006/relationships/hyperlink" Target="https://login.consultant.ru/link/?req=doc&amp;base=LAW&amp;n=422114&amp;date=16.09.2025&amp;dst=100036&amp;field=134&amp;demo=2" TargetMode = "External"/><Relationship Id="rId5669" Type="http://schemas.openxmlformats.org/officeDocument/2006/relationships/hyperlink" Target="https://login.consultant.ru/link/?req=doc&amp;base=LAW&amp;n=500304&amp;date=16.09.2025&amp;dst=3034&amp;field=134&amp;demo=2" TargetMode = "External"/><Relationship Id="rId5670" Type="http://schemas.openxmlformats.org/officeDocument/2006/relationships/hyperlink" Target="https://login.consultant.ru/link/?req=doc&amp;base=LAW&amp;n=465447&amp;date=16.09.2025&amp;dst=100011&amp;field=134&amp;demo=2" TargetMode = "External"/><Relationship Id="rId5671" Type="http://schemas.openxmlformats.org/officeDocument/2006/relationships/hyperlink" Target="https://login.consultant.ru/link/?req=doc&amp;base=LAW&amp;n=442342&amp;date=16.09.2025&amp;dst=100012&amp;field=134&amp;demo=2" TargetMode = "External"/><Relationship Id="rId5672" Type="http://schemas.openxmlformats.org/officeDocument/2006/relationships/hyperlink" Target="https://login.consultant.ru/link/?req=doc&amp;base=LAW&amp;n=422114&amp;date=16.09.2025&amp;dst=100042&amp;field=134&amp;demo=2" TargetMode = "External"/><Relationship Id="rId5673" Type="http://schemas.openxmlformats.org/officeDocument/2006/relationships/hyperlink" Target="https://login.consultant.ru/link/?req=doc&amp;base=LAW&amp;n=500304&amp;date=16.09.2025&amp;dst=103908&amp;field=134&amp;demo=2" TargetMode = "External"/><Relationship Id="rId5674" Type="http://schemas.openxmlformats.org/officeDocument/2006/relationships/hyperlink" Target="https://login.consultant.ru/link/?req=doc&amp;base=LAW&amp;n=106125&amp;date=16.09.2025&amp;demo=2" TargetMode = "External"/><Relationship Id="rId5675" Type="http://schemas.openxmlformats.org/officeDocument/2006/relationships/hyperlink" Target="https://login.consultant.ru/link/?req=doc&amp;base=LAW&amp;n=217344&amp;date=16.09.2025&amp;dst=100022&amp;field=134&amp;demo=2" TargetMode = "External"/><Relationship Id="rId5676" Type="http://schemas.openxmlformats.org/officeDocument/2006/relationships/hyperlink" Target="https://login.consultant.ru/link/?req=doc&amp;base=LAW&amp;n=502193&amp;date=16.09.2025&amp;dst=100015&amp;field=134&amp;demo=2" TargetMode = "External"/><Relationship Id="rId5677" Type="http://schemas.openxmlformats.org/officeDocument/2006/relationships/hyperlink" Target="https://login.consultant.ru/link/?req=doc&amp;base=LAW&amp;n=417862&amp;date=16.09.2025&amp;dst=100022&amp;field=134&amp;demo=2" TargetMode = "External"/><Relationship Id="rId5678" Type="http://schemas.openxmlformats.org/officeDocument/2006/relationships/hyperlink" Target="https://login.consultant.ru/link/?req=doc&amp;base=LAW&amp;n=217313&amp;date=16.09.2025&amp;dst=100083&amp;field=134&amp;demo=2" TargetMode = "External"/><Relationship Id="rId5679" Type="http://schemas.openxmlformats.org/officeDocument/2006/relationships/hyperlink" Target="https://login.consultant.ru/link/?req=doc&amp;base=LAW&amp;n=489137&amp;date=16.09.2025&amp;dst=100306&amp;field=134&amp;demo=2" TargetMode = "External"/><Relationship Id="rId5680" Type="http://schemas.openxmlformats.org/officeDocument/2006/relationships/hyperlink" Target="https://login.consultant.ru/link/?req=doc&amp;base=LAW&amp;n=417862&amp;date=16.09.2025&amp;dst=100024&amp;field=134&amp;demo=2" TargetMode = "External"/><Relationship Id="rId5681" Type="http://schemas.openxmlformats.org/officeDocument/2006/relationships/hyperlink" Target="https://login.consultant.ru/link/?req=doc&amp;base=LAW&amp;n=217313&amp;date=16.09.2025&amp;dst=100086&amp;field=134&amp;demo=2" TargetMode = "External"/><Relationship Id="rId5682" Type="http://schemas.openxmlformats.org/officeDocument/2006/relationships/hyperlink" Target="https://login.consultant.ru/link/?req=doc&amp;base=LAW&amp;n=417862&amp;date=16.09.2025&amp;dst=100026&amp;field=134&amp;demo=2" TargetMode = "External"/><Relationship Id="rId5683" Type="http://schemas.openxmlformats.org/officeDocument/2006/relationships/hyperlink" Target="https://login.consultant.ru/link/?req=doc&amp;base=LAW&amp;n=378684&amp;date=16.09.2025&amp;dst=100011&amp;field=134&amp;demo=2" TargetMode = "External"/><Relationship Id="rId5684" Type="http://schemas.openxmlformats.org/officeDocument/2006/relationships/hyperlink" Target="https://login.consultant.ru/link/?req=doc&amp;base=LAW&amp;n=217313&amp;date=16.09.2025&amp;dst=100089&amp;field=134&amp;demo=2" TargetMode = "External"/><Relationship Id="rId5685" Type="http://schemas.openxmlformats.org/officeDocument/2006/relationships/hyperlink" Target="https://login.consultant.ru/link/?req=doc&amp;base=LAW&amp;n=417862&amp;date=16.09.2025&amp;dst=100028&amp;field=134&amp;demo=2" TargetMode = "External"/><Relationship Id="rId5686" Type="http://schemas.openxmlformats.org/officeDocument/2006/relationships/hyperlink" Target="https://login.consultant.ru/link/?req=doc&amp;base=LAW&amp;n=417862&amp;date=16.09.2025&amp;dst=100030&amp;field=134&amp;demo=2" TargetMode = "External"/><Relationship Id="rId5687" Type="http://schemas.openxmlformats.org/officeDocument/2006/relationships/hyperlink" Target="https://login.consultant.ru/link/?req=doc&amp;base=LAW&amp;n=138416&amp;date=16.09.2025&amp;dst=100009&amp;field=134&amp;demo=2" TargetMode = "External"/><Relationship Id="rId5688" Type="http://schemas.openxmlformats.org/officeDocument/2006/relationships/hyperlink" Target="https://login.consultant.ru/link/?req=doc&amp;base=LAW&amp;n=217313&amp;date=16.09.2025&amp;dst=100089&amp;field=134&amp;demo=2" TargetMode = "External"/><Relationship Id="rId5689" Type="http://schemas.openxmlformats.org/officeDocument/2006/relationships/hyperlink" Target="https://login.consultant.ru/link/?req=doc&amp;base=LAW&amp;n=465775&amp;date=16.09.2025&amp;dst=101274&amp;field=134&amp;demo=2" TargetMode = "External"/><Relationship Id="rId5690" Type="http://schemas.openxmlformats.org/officeDocument/2006/relationships/hyperlink" Target="https://login.consultant.ru/link/?req=doc&amp;base=LAW&amp;n=217313&amp;date=16.09.2025&amp;dst=100090&amp;field=134&amp;demo=2" TargetMode = "External"/><Relationship Id="rId5691" Type="http://schemas.openxmlformats.org/officeDocument/2006/relationships/hyperlink" Target="https://login.consultant.ru/link/?req=doc&amp;base=LAW&amp;n=471048&amp;date=16.09.2025&amp;dst=100010&amp;field=134&amp;demo=2" TargetMode = "External"/><Relationship Id="rId5692" Type="http://schemas.openxmlformats.org/officeDocument/2006/relationships/hyperlink" Target="https://login.consultant.ru/link/?req=doc&amp;base=LAW&amp;n=502193&amp;date=16.09.2025&amp;dst=100016&amp;field=134&amp;demo=2" TargetMode = "External"/><Relationship Id="rId5693" Type="http://schemas.openxmlformats.org/officeDocument/2006/relationships/hyperlink" Target="https://login.consultant.ru/link/?req=doc&amp;base=LAW&amp;n=502193&amp;date=16.09.2025&amp;dst=100019&amp;field=134&amp;demo=2" TargetMode = "External"/><Relationship Id="rId5694" Type="http://schemas.openxmlformats.org/officeDocument/2006/relationships/hyperlink" Target="https://login.consultant.ru/link/?req=doc&amp;base=LAW&amp;n=461096&amp;date=16.09.2025&amp;dst=100045&amp;field=134&amp;demo=2" TargetMode = "External"/><Relationship Id="rId5695" Type="http://schemas.openxmlformats.org/officeDocument/2006/relationships/hyperlink" Target="https://login.consultant.ru/link/?req=doc&amp;base=LAW&amp;n=461096&amp;date=16.09.2025&amp;dst=100060&amp;field=134&amp;demo=2" TargetMode = "External"/><Relationship Id="rId5696" Type="http://schemas.openxmlformats.org/officeDocument/2006/relationships/hyperlink" Target="https://login.consultant.ru/link/?req=doc&amp;base=LAW&amp;n=490132&amp;date=16.09.2025&amp;dst=100842&amp;field=134&amp;demo=2" TargetMode = "External"/><Relationship Id="rId5697" Type="http://schemas.openxmlformats.org/officeDocument/2006/relationships/hyperlink" Target="https://login.consultant.ru/link/?req=doc&amp;base=LAW&amp;n=450395&amp;date=16.09.2025&amp;dst=100011&amp;field=134&amp;demo=2" TargetMode = "External"/><Relationship Id="rId5698" Type="http://schemas.openxmlformats.org/officeDocument/2006/relationships/hyperlink" Target="https://login.consultant.ru/link/?req=doc&amp;base=LAW&amp;n=493232&amp;date=16.09.2025&amp;dst=100184&amp;field=134&amp;demo=2" TargetMode = "External"/><Relationship Id="rId5699" Type="http://schemas.openxmlformats.org/officeDocument/2006/relationships/hyperlink" Target="https://login.consultant.ru/link/?req=doc&amp;base=LAW&amp;n=404040&amp;date=16.09.2025&amp;dst=100027&amp;field=134&amp;demo=2" TargetMode = "External"/><Relationship Id="rId5700" Type="http://schemas.openxmlformats.org/officeDocument/2006/relationships/hyperlink" Target="https://login.consultant.ru/link/?req=doc&amp;base=LAW&amp;n=490132&amp;date=16.09.2025&amp;dst=100844&amp;field=134&amp;demo=2" TargetMode = "External"/><Relationship Id="rId5701" Type="http://schemas.openxmlformats.org/officeDocument/2006/relationships/hyperlink" Target="https://login.consultant.ru/link/?req=doc&amp;base=LAW&amp;n=121200&amp;date=16.09.2025&amp;dst=100010&amp;field=134&amp;demo=2" TargetMode = "External"/><Relationship Id="rId5702" Type="http://schemas.openxmlformats.org/officeDocument/2006/relationships/hyperlink" Target="https://login.consultant.ru/link/?req=doc&amp;base=LAW&amp;n=508902&amp;date=16.09.2025&amp;demo=2" TargetMode = "External"/><Relationship Id="rId5703" Type="http://schemas.openxmlformats.org/officeDocument/2006/relationships/hyperlink" Target="https://login.consultant.ru/link/?req=doc&amp;base=LAW&amp;n=404040&amp;date=16.09.2025&amp;dst=100028&amp;field=134&amp;demo=2" TargetMode = "External"/><Relationship Id="rId5704" Type="http://schemas.openxmlformats.org/officeDocument/2006/relationships/hyperlink" Target="https://login.consultant.ru/link/?req=doc&amp;base=LAW&amp;n=490132&amp;date=16.09.2025&amp;dst=100845&amp;field=134&amp;demo=2" TargetMode = "External"/><Relationship Id="rId5705" Type="http://schemas.openxmlformats.org/officeDocument/2006/relationships/hyperlink" Target="https://login.consultant.ru/link/?req=doc&amp;base=LAW&amp;n=121200&amp;date=16.09.2025&amp;dst=100011&amp;field=134&amp;demo=2" TargetMode = "External"/><Relationship Id="rId5706" Type="http://schemas.openxmlformats.org/officeDocument/2006/relationships/hyperlink" Target="https://login.consultant.ru/link/?req=doc&amp;base=LAW&amp;n=353756&amp;date=16.09.2025&amp;demo=2" TargetMode = "External"/><Relationship Id="rId5707" Type="http://schemas.openxmlformats.org/officeDocument/2006/relationships/hyperlink" Target="https://login.consultant.ru/link/?req=doc&amp;base=LAW&amp;n=494446&amp;date=16.09.2025&amp;dst=100037&amp;field=134&amp;demo=2" TargetMode = "External"/><Relationship Id="rId5708" Type="http://schemas.openxmlformats.org/officeDocument/2006/relationships/hyperlink" Target="https://login.consultant.ru/link/?req=doc&amp;base=LAW&amp;n=349314&amp;date=16.09.2025&amp;dst=100009&amp;field=134&amp;demo=2" TargetMode = "External"/><Relationship Id="rId5709" Type="http://schemas.openxmlformats.org/officeDocument/2006/relationships/hyperlink" Target="https://login.consultant.ru/link/?req=doc&amp;base=LAW&amp;n=349932&amp;date=16.09.2025&amp;demo=2" TargetMode = "External"/><Relationship Id="rId5710" Type="http://schemas.openxmlformats.org/officeDocument/2006/relationships/hyperlink" Target="https://login.consultant.ru/link/?req=doc&amp;base=LAW&amp;n=121200&amp;date=16.09.2025&amp;dst=100012&amp;field=134&amp;demo=2" TargetMode = "External"/><Relationship Id="rId5711" Type="http://schemas.openxmlformats.org/officeDocument/2006/relationships/hyperlink" Target="https://login.consultant.ru/link/?req=doc&amp;base=LAW&amp;n=171238&amp;date=16.09.2025&amp;dst=100071&amp;field=134&amp;demo=2" TargetMode = "External"/><Relationship Id="rId5712" Type="http://schemas.openxmlformats.org/officeDocument/2006/relationships/hyperlink" Target="https://login.consultant.ru/link/?req=doc&amp;base=LAW&amp;n=388482&amp;date=16.09.2025&amp;dst=100027&amp;field=134&amp;demo=2" TargetMode = "External"/><Relationship Id="rId5713" Type="http://schemas.openxmlformats.org/officeDocument/2006/relationships/hyperlink" Target="https://login.consultant.ru/link/?req=doc&amp;base=LAW&amp;n=200782&amp;date=16.09.2025&amp;dst=100163&amp;field=134&amp;demo=2" TargetMode = "External"/><Relationship Id="rId5714" Type="http://schemas.openxmlformats.org/officeDocument/2006/relationships/hyperlink" Target="https://login.consultant.ru/link/?req=doc&amp;base=LAW&amp;n=181862&amp;date=16.09.2025&amp;dst=100013&amp;field=134&amp;demo=2" TargetMode = "External"/><Relationship Id="rId5715" Type="http://schemas.openxmlformats.org/officeDocument/2006/relationships/hyperlink" Target="https://login.consultant.ru/link/?req=doc&amp;base=LAW&amp;n=171238&amp;date=16.09.2025&amp;dst=100073&amp;field=134&amp;demo=2" TargetMode = "External"/><Relationship Id="rId5716" Type="http://schemas.openxmlformats.org/officeDocument/2006/relationships/hyperlink" Target="https://login.consultant.ru/link/?req=doc&amp;base=LAW&amp;n=500304&amp;date=16.09.2025&amp;dst=2832&amp;field=134&amp;demo=2" TargetMode = "External"/><Relationship Id="rId5717" Type="http://schemas.openxmlformats.org/officeDocument/2006/relationships/hyperlink" Target="https://login.consultant.ru/link/?req=doc&amp;base=LAW&amp;n=165824&amp;date=16.09.2025&amp;dst=100051&amp;field=134&amp;demo=2" TargetMode = "External"/><Relationship Id="rId5718" Type="http://schemas.openxmlformats.org/officeDocument/2006/relationships/hyperlink" Target="https://login.consultant.ru/link/?req=doc&amp;base=LAW&amp;n=388482&amp;date=16.09.2025&amp;dst=100028&amp;field=134&amp;demo=2" TargetMode = "External"/><Relationship Id="rId5719" Type="http://schemas.openxmlformats.org/officeDocument/2006/relationships/hyperlink" Target="https://login.consultant.ru/link/?req=doc&amp;base=LAW&amp;n=165824&amp;date=16.09.2025&amp;dst=100052&amp;field=134&amp;demo=2" TargetMode = "External"/><Relationship Id="rId5720" Type="http://schemas.openxmlformats.org/officeDocument/2006/relationships/hyperlink" Target="https://login.consultant.ru/link/?req=doc&amp;base=LAW&amp;n=388482&amp;date=16.09.2025&amp;dst=100029&amp;field=134&amp;demo=2" TargetMode = "External"/><Relationship Id="rId5721" Type="http://schemas.openxmlformats.org/officeDocument/2006/relationships/hyperlink" Target="https://login.consultant.ru/link/?req=doc&amp;base=LAW&amp;n=165824&amp;date=16.09.2025&amp;dst=100055&amp;field=134&amp;demo=2" TargetMode = "External"/><Relationship Id="rId5722" Type="http://schemas.openxmlformats.org/officeDocument/2006/relationships/hyperlink" Target="https://login.consultant.ru/link/?req=doc&amp;base=LAW&amp;n=388482&amp;date=16.09.2025&amp;dst=100030&amp;field=134&amp;demo=2" TargetMode = "External"/><Relationship Id="rId5723" Type="http://schemas.openxmlformats.org/officeDocument/2006/relationships/hyperlink" Target="https://login.consultant.ru/link/?req=doc&amp;base=LAW&amp;n=388482&amp;date=16.09.2025&amp;dst=100033&amp;field=134&amp;demo=2" TargetMode = "External"/><Relationship Id="rId5724" Type="http://schemas.openxmlformats.org/officeDocument/2006/relationships/hyperlink" Target="https://login.consultant.ru/link/?req=doc&amp;base=LAW&amp;n=388482&amp;date=16.09.2025&amp;dst=100035&amp;field=134&amp;demo=2" TargetMode = "External"/><Relationship Id="rId5725" Type="http://schemas.openxmlformats.org/officeDocument/2006/relationships/hyperlink" Target="https://login.consultant.ru/link/?req=doc&amp;base=LAW&amp;n=388482&amp;date=16.09.2025&amp;dst=100037&amp;field=134&amp;demo=2" TargetMode = "External"/><Relationship Id="rId5726" Type="http://schemas.openxmlformats.org/officeDocument/2006/relationships/hyperlink" Target="https://login.consultant.ru/link/?req=doc&amp;base=LAW&amp;n=511078&amp;date=16.09.2025&amp;dst=100074&amp;field=134&amp;demo=2" TargetMode = "External"/><Relationship Id="rId5727" Type="http://schemas.openxmlformats.org/officeDocument/2006/relationships/hyperlink" Target="https://login.consultant.ru/link/?req=doc&amp;base=LAW&amp;n=504576&amp;date=16.09.2025&amp;dst=100033&amp;field=134&amp;demo=2" TargetMode = "External"/><Relationship Id="rId5728" Type="http://schemas.openxmlformats.org/officeDocument/2006/relationships/hyperlink" Target="https://login.consultant.ru/link/?req=doc&amp;base=LAW&amp;n=490132&amp;date=16.09.2025&amp;dst=100851&amp;field=134&amp;demo=2" TargetMode = "External"/><Relationship Id="rId5729" Type="http://schemas.openxmlformats.org/officeDocument/2006/relationships/hyperlink" Target="https://login.consultant.ru/link/?req=doc&amp;base=LAW&amp;n=388482&amp;date=16.09.2025&amp;dst=100040&amp;field=134&amp;demo=2" TargetMode = "External"/><Relationship Id="rId5730" Type="http://schemas.openxmlformats.org/officeDocument/2006/relationships/hyperlink" Target="https://login.consultant.ru/link/?req=doc&amp;base=LAW&amp;n=455339&amp;date=16.09.2025&amp;dst=100453&amp;field=134&amp;demo=2" TargetMode = "External"/><Relationship Id="rId5731" Type="http://schemas.openxmlformats.org/officeDocument/2006/relationships/hyperlink" Target="https://login.consultant.ru/link/?req=doc&amp;base=LAW&amp;n=388482&amp;date=16.09.2025&amp;dst=100049&amp;field=134&amp;demo=2" TargetMode = "External"/><Relationship Id="rId5732" Type="http://schemas.openxmlformats.org/officeDocument/2006/relationships/hyperlink" Target="https://login.consultant.ru/link/?req=doc&amp;base=LAW&amp;n=490132&amp;date=16.09.2025&amp;dst=100857&amp;field=134&amp;demo=2" TargetMode = "External"/><Relationship Id="rId5733" Type="http://schemas.openxmlformats.org/officeDocument/2006/relationships/hyperlink" Target="https://login.consultant.ru/link/?req=doc&amp;base=LAW&amp;n=388482&amp;date=16.09.2025&amp;dst=100050&amp;field=134&amp;demo=2" TargetMode = "External"/><Relationship Id="rId5734" Type="http://schemas.openxmlformats.org/officeDocument/2006/relationships/hyperlink" Target="https://login.consultant.ru/link/?req=doc&amp;base=LAW&amp;n=490132&amp;date=16.09.2025&amp;dst=100858&amp;field=134&amp;demo=2" TargetMode = "External"/><Relationship Id="rId5735" Type="http://schemas.openxmlformats.org/officeDocument/2006/relationships/hyperlink" Target="https://login.consultant.ru/link/?req=doc&amp;base=LAW&amp;n=490132&amp;date=16.09.2025&amp;dst=100859&amp;field=134&amp;demo=2" TargetMode = "External"/><Relationship Id="rId5736" Type="http://schemas.openxmlformats.org/officeDocument/2006/relationships/hyperlink" Target="https://login.consultant.ru/link/?req=doc&amp;base=LAW&amp;n=200782&amp;date=16.09.2025&amp;dst=100180&amp;field=134&amp;demo=2" TargetMode = "External"/><Relationship Id="rId5737" Type="http://schemas.openxmlformats.org/officeDocument/2006/relationships/hyperlink" Target="https://login.consultant.ru/link/?req=doc&amp;base=LAW&amp;n=388482&amp;date=16.09.2025&amp;dst=100051&amp;field=134&amp;demo=2" TargetMode = "External"/><Relationship Id="rId5738" Type="http://schemas.openxmlformats.org/officeDocument/2006/relationships/hyperlink" Target="https://login.consultant.ru/link/?req=doc&amp;base=LAW&amp;n=148488&amp;date=16.09.2025&amp;dst=100011&amp;field=134&amp;demo=2" TargetMode = "External"/><Relationship Id="rId5739" Type="http://schemas.openxmlformats.org/officeDocument/2006/relationships/hyperlink" Target="https://login.consultant.ru/link/?req=doc&amp;base=LAW&amp;n=99472&amp;date=16.09.2025&amp;dst=100319&amp;field=134&amp;demo=2" TargetMode = "External"/><Relationship Id="rId5740" Type="http://schemas.openxmlformats.org/officeDocument/2006/relationships/hyperlink" Target="https://login.consultant.ru/link/?req=doc&amp;base=LAW&amp;n=490132&amp;date=16.09.2025&amp;dst=100861&amp;field=134&amp;demo=2" TargetMode = "External"/><Relationship Id="rId5741" Type="http://schemas.openxmlformats.org/officeDocument/2006/relationships/hyperlink" Target="https://login.consultant.ru/link/?req=doc&amp;base=LAW&amp;n=490132&amp;date=16.09.2025&amp;dst=100862&amp;field=134&amp;demo=2" TargetMode = "External"/><Relationship Id="rId5742" Type="http://schemas.openxmlformats.org/officeDocument/2006/relationships/hyperlink" Target="https://login.consultant.ru/link/?req=doc&amp;base=LAW&amp;n=503682&amp;date=16.09.2025&amp;dst=67&amp;field=134&amp;demo=2" TargetMode = "External"/><Relationship Id="rId5743" Type="http://schemas.openxmlformats.org/officeDocument/2006/relationships/hyperlink" Target="https://login.consultant.ru/link/?req=doc&amp;base=LAW&amp;n=494446&amp;date=16.09.2025&amp;dst=100044&amp;field=134&amp;demo=2" TargetMode = "External"/><Relationship Id="rId5744" Type="http://schemas.openxmlformats.org/officeDocument/2006/relationships/hyperlink" Target="https://login.consultant.ru/link/?req=doc&amp;base=LAW&amp;n=494446&amp;date=16.09.2025&amp;dst=100047&amp;field=134&amp;demo=2" TargetMode = "External"/><Relationship Id="rId5745" Type="http://schemas.openxmlformats.org/officeDocument/2006/relationships/hyperlink" Target="https://login.consultant.ru/link/?req=doc&amp;base=LAW&amp;n=503682&amp;date=16.09.2025&amp;dst=235&amp;field=134&amp;demo=2" TargetMode = "External"/><Relationship Id="rId5746" Type="http://schemas.openxmlformats.org/officeDocument/2006/relationships/hyperlink" Target="https://login.consultant.ru/link/?req=doc&amp;base=LAW&amp;n=494446&amp;date=16.09.2025&amp;dst=100050&amp;field=134&amp;demo=2" TargetMode = "External"/><Relationship Id="rId5747" Type="http://schemas.openxmlformats.org/officeDocument/2006/relationships/hyperlink" Target="https://login.consultant.ru/link/?req=doc&amp;base=LAW&amp;n=200619&amp;date=16.09.2025&amp;dst=100294&amp;field=134&amp;demo=2" TargetMode = "External"/><Relationship Id="rId5748" Type="http://schemas.openxmlformats.org/officeDocument/2006/relationships/hyperlink" Target="https://login.consultant.ru/link/?req=doc&amp;base=LAW&amp;n=503682&amp;date=16.09.2025&amp;dst=141&amp;field=134&amp;demo=2" TargetMode = "External"/><Relationship Id="rId5749" Type="http://schemas.openxmlformats.org/officeDocument/2006/relationships/hyperlink" Target="https://login.consultant.ru/link/?req=doc&amp;base=LAW&amp;n=200619&amp;date=16.09.2025&amp;dst=100297&amp;field=134&amp;demo=2" TargetMode = "External"/><Relationship Id="rId5750" Type="http://schemas.openxmlformats.org/officeDocument/2006/relationships/hyperlink" Target="https://login.consultant.ru/link/?req=doc&amp;base=LAW&amp;n=479093&amp;date=16.09.2025&amp;dst=101303&amp;field=134&amp;demo=2" TargetMode = "External"/><Relationship Id="rId5751" Type="http://schemas.openxmlformats.org/officeDocument/2006/relationships/hyperlink" Target="https://login.consultant.ru/link/?req=doc&amp;base=LAW&amp;n=490132&amp;date=16.09.2025&amp;dst=100866&amp;field=134&amp;demo=2" TargetMode = "External"/><Relationship Id="rId5752" Type="http://schemas.openxmlformats.org/officeDocument/2006/relationships/hyperlink" Target="https://login.consultant.ru/link/?req=doc&amp;base=LAW&amp;n=200619&amp;date=16.09.2025&amp;dst=100298&amp;field=134&amp;demo=2" TargetMode = "External"/><Relationship Id="rId5753" Type="http://schemas.openxmlformats.org/officeDocument/2006/relationships/hyperlink" Target="https://login.consultant.ru/link/?req=doc&amp;base=LAW&amp;n=503682&amp;date=16.09.2025&amp;dst=18&amp;field=134&amp;demo=2" TargetMode = "External"/><Relationship Id="rId5754" Type="http://schemas.openxmlformats.org/officeDocument/2006/relationships/hyperlink" Target="https://login.consultant.ru/link/?req=doc&amp;base=LAW&amp;n=494446&amp;date=16.09.2025&amp;dst=100052&amp;field=134&amp;demo=2" TargetMode = "External"/><Relationship Id="rId5755" Type="http://schemas.openxmlformats.org/officeDocument/2006/relationships/hyperlink" Target="https://login.consultant.ru/link/?req=doc&amp;base=LAW&amp;n=490132&amp;date=16.09.2025&amp;dst=100867&amp;field=134&amp;demo=2" TargetMode = "External"/><Relationship Id="rId5756" Type="http://schemas.openxmlformats.org/officeDocument/2006/relationships/hyperlink" Target="https://login.consultant.ru/link/?req=doc&amp;base=LAW&amp;n=200619&amp;date=16.09.2025&amp;dst=100299&amp;field=134&amp;demo=2" TargetMode = "External"/><Relationship Id="rId5757" Type="http://schemas.openxmlformats.org/officeDocument/2006/relationships/hyperlink" Target="https://login.consultant.ru/link/?req=doc&amp;base=LAW&amp;n=444695&amp;date=16.09.2025&amp;dst=100010&amp;field=134&amp;demo=2" TargetMode = "External"/><Relationship Id="rId5758" Type="http://schemas.openxmlformats.org/officeDocument/2006/relationships/hyperlink" Target="https://login.consultant.ru/link/?req=doc&amp;base=LAW&amp;n=500304&amp;date=16.09.2025&amp;dst=1875&amp;field=134&amp;demo=2" TargetMode = "External"/><Relationship Id="rId5759" Type="http://schemas.openxmlformats.org/officeDocument/2006/relationships/hyperlink" Target="https://login.consultant.ru/link/?req=doc&amp;base=LAW&amp;n=130936&amp;date=16.09.2025&amp;dst=100047&amp;field=134&amp;demo=2" TargetMode = "External"/><Relationship Id="rId5760" Type="http://schemas.openxmlformats.org/officeDocument/2006/relationships/hyperlink" Target="https://login.consultant.ru/link/?req=doc&amp;base=LAW&amp;n=142234&amp;date=16.09.2025&amp;dst=100226&amp;field=134&amp;demo=2" TargetMode = "External"/><Relationship Id="rId5761" Type="http://schemas.openxmlformats.org/officeDocument/2006/relationships/hyperlink" Target="https://login.consultant.ru/link/?req=doc&amp;base=LAW&amp;n=142234&amp;date=16.09.2025&amp;dst=100228&amp;field=134&amp;demo=2" TargetMode = "External"/><Relationship Id="rId5762" Type="http://schemas.openxmlformats.org/officeDocument/2006/relationships/hyperlink" Target="https://login.consultant.ru/link/?req=doc&amp;base=LAW&amp;n=500304&amp;date=16.09.2025&amp;dst=2749&amp;field=134&amp;demo=2" TargetMode = "External"/><Relationship Id="rId5763" Type="http://schemas.openxmlformats.org/officeDocument/2006/relationships/hyperlink" Target="https://login.consultant.ru/link/?req=doc&amp;base=LAW&amp;n=130936&amp;date=16.09.2025&amp;dst=100048&amp;field=134&amp;demo=2" TargetMode = "External"/><Relationship Id="rId5764" Type="http://schemas.openxmlformats.org/officeDocument/2006/relationships/hyperlink" Target="https://login.consultant.ru/link/?req=doc&amp;base=LAW&amp;n=372707&amp;date=16.09.2025&amp;dst=100030&amp;field=134&amp;demo=2" TargetMode = "External"/><Relationship Id="rId5765" Type="http://schemas.openxmlformats.org/officeDocument/2006/relationships/hyperlink" Target="https://login.consultant.ru/link/?req=doc&amp;base=LAW&amp;n=130936&amp;date=16.09.2025&amp;dst=100049&amp;field=134&amp;demo=2" TargetMode = "External"/><Relationship Id="rId5766" Type="http://schemas.openxmlformats.org/officeDocument/2006/relationships/hyperlink" Target="https://login.consultant.ru/link/?req=doc&amp;base=LAW&amp;n=482759&amp;date=16.09.2025&amp;dst=100031&amp;field=134&amp;demo=2" TargetMode = "External"/><Relationship Id="rId5767" Type="http://schemas.openxmlformats.org/officeDocument/2006/relationships/hyperlink" Target="https://login.consultant.ru/link/?req=doc&amp;base=LAW&amp;n=490132&amp;date=16.09.2025&amp;dst=100870&amp;field=134&amp;demo=2" TargetMode = "External"/><Relationship Id="rId5768" Type="http://schemas.openxmlformats.org/officeDocument/2006/relationships/hyperlink" Target="https://login.consultant.ru/link/?req=doc&amp;base=LAW&amp;n=177183&amp;date=16.09.2025&amp;dst=100008&amp;field=134&amp;demo=2" TargetMode = "External"/><Relationship Id="rId5769" Type="http://schemas.openxmlformats.org/officeDocument/2006/relationships/hyperlink" Target="https://login.consultant.ru/link/?req=doc&amp;base=LAW&amp;n=201281&amp;date=16.09.2025&amp;dst=100074&amp;field=134&amp;demo=2" TargetMode = "External"/><Relationship Id="rId5770" Type="http://schemas.openxmlformats.org/officeDocument/2006/relationships/hyperlink" Target="https://login.consultant.ru/link/?req=doc&amp;base=LAW&amp;n=201259&amp;date=16.09.2025&amp;dst=100105&amp;field=134&amp;demo=2" TargetMode = "External"/><Relationship Id="rId5771" Type="http://schemas.openxmlformats.org/officeDocument/2006/relationships/hyperlink" Target="https://login.consultant.ru/link/?req=doc&amp;base=LAW&amp;n=500291&amp;date=16.09.2025&amp;dst=100864&amp;field=134&amp;demo=2" TargetMode = "External"/><Relationship Id="rId5772" Type="http://schemas.openxmlformats.org/officeDocument/2006/relationships/hyperlink" Target="https://login.consultant.ru/link/?req=doc&amp;base=LAW&amp;n=391648&amp;date=16.09.2025&amp;dst=100008&amp;field=134&amp;demo=2" TargetMode = "External"/><Relationship Id="rId5773" Type="http://schemas.openxmlformats.org/officeDocument/2006/relationships/hyperlink" Target="https://login.consultant.ru/link/?req=doc&amp;base=LAW&amp;n=201281&amp;date=16.09.2025&amp;dst=100076&amp;field=134&amp;demo=2" TargetMode = "External"/><Relationship Id="rId5774" Type="http://schemas.openxmlformats.org/officeDocument/2006/relationships/hyperlink" Target="https://login.consultant.ru/link/?req=doc&amp;base=LAW&amp;n=182631&amp;date=16.09.2025&amp;dst=100094&amp;field=134&amp;demo=2" TargetMode = "External"/><Relationship Id="rId5775" Type="http://schemas.openxmlformats.org/officeDocument/2006/relationships/hyperlink" Target="https://login.consultant.ru/link/?req=doc&amp;base=LAW&amp;n=490132&amp;date=16.09.2025&amp;dst=100875&amp;field=134&amp;demo=2" TargetMode = "External"/><Relationship Id="rId5776" Type="http://schemas.openxmlformats.org/officeDocument/2006/relationships/hyperlink" Target="https://login.consultant.ru/link/?req=doc&amp;base=LAW&amp;n=201259&amp;date=16.09.2025&amp;dst=100113&amp;field=134&amp;demo=2" TargetMode = "External"/><Relationship Id="rId5777" Type="http://schemas.openxmlformats.org/officeDocument/2006/relationships/hyperlink" Target="https://login.consultant.ru/link/?req=doc&amp;base=LAW&amp;n=201281&amp;date=16.09.2025&amp;dst=100078&amp;field=134&amp;demo=2" TargetMode = "External"/><Relationship Id="rId5778" Type="http://schemas.openxmlformats.org/officeDocument/2006/relationships/hyperlink" Target="https://login.consultant.ru/link/?req=doc&amp;base=LAW&amp;n=201259&amp;date=16.09.2025&amp;dst=100114&amp;field=134&amp;demo=2" TargetMode = "External"/><Relationship Id="rId5779" Type="http://schemas.openxmlformats.org/officeDocument/2006/relationships/hyperlink" Target="https://login.consultant.ru/link/?req=doc&amp;base=LAW&amp;n=201281&amp;date=16.09.2025&amp;dst=100080&amp;field=134&amp;demo=2" TargetMode = "External"/><Relationship Id="rId5780" Type="http://schemas.openxmlformats.org/officeDocument/2006/relationships/hyperlink" Target="https://login.consultant.ru/link/?req=doc&amp;base=LAW&amp;n=490132&amp;date=16.09.2025&amp;dst=100878&amp;field=134&amp;demo=2" TargetMode = "External"/><Relationship Id="rId5781" Type="http://schemas.openxmlformats.org/officeDocument/2006/relationships/hyperlink" Target="https://login.consultant.ru/link/?req=doc&amp;base=LAW&amp;n=490132&amp;date=16.09.2025&amp;dst=100879&amp;field=134&amp;demo=2" TargetMode = "External"/><Relationship Id="rId5782" Type="http://schemas.openxmlformats.org/officeDocument/2006/relationships/hyperlink" Target="https://login.consultant.ru/link/?req=doc&amp;base=LAW&amp;n=500304&amp;date=16.09.2025&amp;dst=2609&amp;field=134&amp;demo=2" TargetMode = "External"/><Relationship Id="rId5783" Type="http://schemas.openxmlformats.org/officeDocument/2006/relationships/hyperlink" Target="https://login.consultant.ru/link/?req=doc&amp;base=LAW&amp;n=330682&amp;date=16.09.2025&amp;dst=100008&amp;field=134&amp;demo=2" TargetMode = "External"/><Relationship Id="rId5784" Type="http://schemas.openxmlformats.org/officeDocument/2006/relationships/hyperlink" Target="https://login.consultant.ru/link/?req=doc&amp;base=LAW&amp;n=37759&amp;date=16.09.2025&amp;dst=100014&amp;field=134&amp;demo=2" TargetMode = "External"/><Relationship Id="rId5785" Type="http://schemas.openxmlformats.org/officeDocument/2006/relationships/hyperlink" Target="https://login.consultant.ru/link/?req=doc&amp;base=LAW&amp;n=490132&amp;date=16.09.2025&amp;dst=100880&amp;field=134&amp;demo=2" TargetMode = "External"/><Relationship Id="rId5786" Type="http://schemas.openxmlformats.org/officeDocument/2006/relationships/hyperlink" Target="https://login.consultant.ru/link/?req=doc&amp;base=LAW&amp;n=200619&amp;date=16.09.2025&amp;dst=100300&amp;field=134&amp;demo=2" TargetMode = "External"/><Relationship Id="rId5787" Type="http://schemas.openxmlformats.org/officeDocument/2006/relationships/hyperlink" Target="https://login.consultant.ru/link/?req=doc&amp;base=LAW&amp;n=201294&amp;date=16.09.2025&amp;dst=100039&amp;field=134&amp;demo=2" TargetMode = "External"/><Relationship Id="rId5788" Type="http://schemas.openxmlformats.org/officeDocument/2006/relationships/hyperlink" Target="https://login.consultant.ru/link/?req=doc&amp;base=LAW&amp;n=201312&amp;date=16.09.2025&amp;dst=100303&amp;field=134&amp;demo=2" TargetMode = "External"/><Relationship Id="rId5789" Type="http://schemas.openxmlformats.org/officeDocument/2006/relationships/hyperlink" Target="https://login.consultant.ru/link/?req=doc&amp;base=LAW&amp;n=116967&amp;date=16.09.2025&amp;dst=100010&amp;field=134&amp;demo=2" TargetMode = "External"/><Relationship Id="rId5790" Type="http://schemas.openxmlformats.org/officeDocument/2006/relationships/hyperlink" Target="https://login.consultant.ru/link/?req=doc&amp;base=LAW&amp;n=176333&amp;date=16.09.2025&amp;dst=100072&amp;field=134&amp;demo=2" TargetMode = "External"/><Relationship Id="rId5791" Type="http://schemas.openxmlformats.org/officeDocument/2006/relationships/hyperlink" Target="https://login.consultant.ru/link/?req=doc&amp;base=LAW&amp;n=482727&amp;date=16.09.2025&amp;dst=100015&amp;field=134&amp;demo=2" TargetMode = "External"/><Relationship Id="rId5792" Type="http://schemas.openxmlformats.org/officeDocument/2006/relationships/hyperlink" Target="https://login.consultant.ru/link/?req=doc&amp;base=LAW&amp;n=145385&amp;date=16.09.2025&amp;dst=100010&amp;field=134&amp;demo=2" TargetMode = "External"/><Relationship Id="rId5793" Type="http://schemas.openxmlformats.org/officeDocument/2006/relationships/hyperlink" Target="https://login.consultant.ru/link/?req=doc&amp;base=LAW&amp;n=176333&amp;date=16.09.2025&amp;dst=100073&amp;field=134&amp;demo=2" TargetMode = "External"/><Relationship Id="rId5794" Type="http://schemas.openxmlformats.org/officeDocument/2006/relationships/hyperlink" Target="https://login.consultant.ru/link/?req=doc&amp;base=LAW&amp;n=201157&amp;date=16.09.2025&amp;dst=100071&amp;field=134&amp;demo=2" TargetMode = "External"/><Relationship Id="rId5795" Type="http://schemas.openxmlformats.org/officeDocument/2006/relationships/hyperlink" Target="https://login.consultant.ru/link/?req=doc&amp;base=LAW&amp;n=201294&amp;date=16.09.2025&amp;dst=100041&amp;field=134&amp;demo=2" TargetMode = "External"/><Relationship Id="rId5796" Type="http://schemas.openxmlformats.org/officeDocument/2006/relationships/hyperlink" Target="https://login.consultant.ru/link/?req=doc&amp;base=LAW&amp;n=130936&amp;date=16.09.2025&amp;dst=100051&amp;field=134&amp;demo=2" TargetMode = "External"/><Relationship Id="rId5797" Type="http://schemas.openxmlformats.org/officeDocument/2006/relationships/hyperlink" Target="https://login.consultant.ru/link/?req=doc&amp;base=LAW&amp;n=142234&amp;date=16.09.2025&amp;dst=100228&amp;field=134&amp;demo=2" TargetMode = "External"/><Relationship Id="rId5798" Type="http://schemas.openxmlformats.org/officeDocument/2006/relationships/hyperlink" Target="https://login.consultant.ru/link/?req=doc&amp;base=LAW&amp;n=511073&amp;date=16.09.2025&amp;dst=242&amp;field=134&amp;demo=2" TargetMode = "External"/><Relationship Id="rId5799" Type="http://schemas.openxmlformats.org/officeDocument/2006/relationships/hyperlink" Target="https://login.consultant.ru/link/?req=doc&amp;base=LAW&amp;n=130936&amp;date=16.09.2025&amp;dst=100051&amp;field=134&amp;demo=2" TargetMode = "External"/><Relationship Id="rId5800" Type="http://schemas.openxmlformats.org/officeDocument/2006/relationships/hyperlink" Target="https://login.consultant.ru/link/?req=doc&amp;base=LAW&amp;n=215486&amp;date=16.09.2025&amp;dst=100018&amp;field=134&amp;demo=2" TargetMode = "External"/><Relationship Id="rId5801" Type="http://schemas.openxmlformats.org/officeDocument/2006/relationships/hyperlink" Target="https://login.consultant.ru/link/?req=doc&amp;base=LAW&amp;n=149639&amp;date=16.09.2025&amp;dst=100100&amp;field=134&amp;demo=2" TargetMode = "External"/><Relationship Id="rId5802" Type="http://schemas.openxmlformats.org/officeDocument/2006/relationships/hyperlink" Target="https://login.consultant.ru/link/?req=doc&amp;base=LAW&amp;n=446159&amp;date=16.09.2025&amp;dst=100045&amp;field=134&amp;demo=2" TargetMode = "External"/><Relationship Id="rId5803" Type="http://schemas.openxmlformats.org/officeDocument/2006/relationships/hyperlink" Target="https://login.consultant.ru/link/?req=doc&amp;base=LAW&amp;n=156508&amp;date=16.09.2025&amp;dst=100010&amp;field=134&amp;demo=2" TargetMode = "External"/><Relationship Id="rId5804" Type="http://schemas.openxmlformats.org/officeDocument/2006/relationships/hyperlink" Target="https://login.consultant.ru/link/?req=doc&amp;base=LAW&amp;n=502701&amp;date=16.09.2025&amp;dst=102276&amp;field=134&amp;demo=2" TargetMode = "External"/><Relationship Id="rId5805" Type="http://schemas.openxmlformats.org/officeDocument/2006/relationships/hyperlink" Target="https://login.consultant.ru/link/?req=doc&amp;base=LAW&amp;n=490132&amp;date=16.09.2025&amp;dst=100882&amp;field=134&amp;demo=2" TargetMode = "External"/><Relationship Id="rId5806" Type="http://schemas.openxmlformats.org/officeDocument/2006/relationships/hyperlink" Target="https://login.consultant.ru/link/?req=doc&amp;base=LAW&amp;n=490132&amp;date=16.09.2025&amp;dst=100883&amp;field=134&amp;demo=2" TargetMode = "External"/><Relationship Id="rId5807" Type="http://schemas.openxmlformats.org/officeDocument/2006/relationships/hyperlink" Target="https://login.consultant.ru/link/?req=doc&amp;base=LAW&amp;n=500015&amp;date=16.09.2025&amp;dst=100088&amp;field=134&amp;demo=2" TargetMode = "External"/><Relationship Id="rId5808" Type="http://schemas.openxmlformats.org/officeDocument/2006/relationships/hyperlink" Target="https://login.consultant.ru/link/?req=doc&amp;base=LAW&amp;n=421027&amp;date=16.09.2025&amp;dst=100276&amp;field=134&amp;demo=2" TargetMode = "External"/><Relationship Id="rId5809" Type="http://schemas.openxmlformats.org/officeDocument/2006/relationships/hyperlink" Target="https://login.consultant.ru/link/?req=doc&amp;base=LAW&amp;n=500015&amp;date=16.09.2025&amp;dst=100091&amp;field=134&amp;demo=2" TargetMode = "External"/><Relationship Id="rId5810" Type="http://schemas.openxmlformats.org/officeDocument/2006/relationships/hyperlink" Target="https://login.consultant.ru/link/?req=doc&amp;base=LAW&amp;n=490132&amp;date=16.09.2025&amp;dst=100885&amp;field=134&amp;demo=2" TargetMode = "External"/><Relationship Id="rId5811" Type="http://schemas.openxmlformats.org/officeDocument/2006/relationships/hyperlink" Target="https://login.consultant.ru/link/?req=doc&amp;base=LAW&amp;n=490132&amp;date=16.09.2025&amp;dst=100886&amp;field=134&amp;demo=2" TargetMode = "External"/><Relationship Id="rId5812" Type="http://schemas.openxmlformats.org/officeDocument/2006/relationships/hyperlink" Target="https://login.consultant.ru/link/?req=doc&amp;base=LAW&amp;n=490132&amp;date=16.09.2025&amp;dst=100887&amp;field=134&amp;demo=2" TargetMode = "External"/><Relationship Id="rId5813" Type="http://schemas.openxmlformats.org/officeDocument/2006/relationships/hyperlink" Target="https://login.consultant.ru/link/?req=doc&amp;base=LAW&amp;n=510517&amp;date=16.09.2025&amp;dst=100425&amp;field=134&amp;demo=2" TargetMode = "External"/><Relationship Id="rId5814" Type="http://schemas.openxmlformats.org/officeDocument/2006/relationships/hyperlink" Target="https://login.consultant.ru/link/?req=doc&amp;base=LAW&amp;n=490132&amp;date=16.09.2025&amp;dst=100888&amp;field=134&amp;demo=2" TargetMode = "External"/><Relationship Id="rId5815" Type="http://schemas.openxmlformats.org/officeDocument/2006/relationships/hyperlink" Target="https://login.consultant.ru/link/?req=doc&amp;base=LAW&amp;n=59966&amp;date=16.09.2025&amp;dst=100029&amp;field=134&amp;demo=2" TargetMode = "External"/><Relationship Id="rId5816" Type="http://schemas.openxmlformats.org/officeDocument/2006/relationships/hyperlink" Target="https://login.consultant.ru/link/?req=doc&amp;base=LAW&amp;n=436418&amp;date=16.09.2025&amp;dst=100022&amp;field=134&amp;demo=2" TargetMode = "External"/><Relationship Id="rId5817" Type="http://schemas.openxmlformats.org/officeDocument/2006/relationships/hyperlink" Target="https://login.consultant.ru/link/?req=doc&amp;base=LAW&amp;n=436418&amp;date=16.09.2025&amp;dst=100022&amp;field=134&amp;demo=2" TargetMode = "External"/><Relationship Id="rId5818" Type="http://schemas.openxmlformats.org/officeDocument/2006/relationships/hyperlink" Target="https://login.consultant.ru/link/?req=doc&amp;base=LAW&amp;n=490132&amp;date=16.09.2025&amp;dst=100889&amp;field=134&amp;demo=2" TargetMode = "External"/><Relationship Id="rId5819" Type="http://schemas.openxmlformats.org/officeDocument/2006/relationships/hyperlink" Target="https://login.consultant.ru/link/?req=doc&amp;base=LAW&amp;n=436196&amp;date=16.09.2025&amp;dst=100043&amp;field=134&amp;demo=2" TargetMode = "External"/><Relationship Id="rId5820" Type="http://schemas.openxmlformats.org/officeDocument/2006/relationships/hyperlink" Target="https://login.consultant.ru/link/?req=doc&amp;base=LAW&amp;n=436418&amp;date=16.09.2025&amp;dst=100023&amp;field=134&amp;demo=2" TargetMode = "External"/><Relationship Id="rId5821" Type="http://schemas.openxmlformats.org/officeDocument/2006/relationships/hyperlink" Target="https://login.consultant.ru/link/?req=doc&amp;base=LAW&amp;n=205457&amp;date=16.09.2025&amp;dst=100073&amp;field=134&amp;demo=2" TargetMode = "External"/><Relationship Id="rId5822" Type="http://schemas.openxmlformats.org/officeDocument/2006/relationships/hyperlink" Target="https://login.consultant.ru/link/?req=doc&amp;base=LAW&amp;n=502621&amp;date=16.09.2025&amp;dst=16&amp;field=134&amp;demo=2" TargetMode = "External"/><Relationship Id="rId5823" Type="http://schemas.openxmlformats.org/officeDocument/2006/relationships/hyperlink" Target="https://login.consultant.ru/link/?req=doc&amp;base=LAW&amp;n=502621&amp;date=16.09.2025&amp;dst=36&amp;field=134&amp;demo=2" TargetMode = "External"/><Relationship Id="rId5824" Type="http://schemas.openxmlformats.org/officeDocument/2006/relationships/hyperlink" Target="https://login.consultant.ru/link/?req=doc&amp;base=LAW&amp;n=449423&amp;date=16.09.2025&amp;dst=100011&amp;field=134&amp;demo=2" TargetMode = "External"/><Relationship Id="rId5825" Type="http://schemas.openxmlformats.org/officeDocument/2006/relationships/hyperlink" Target="https://login.consultant.ru/link/?req=doc&amp;base=LAW&amp;n=178861&amp;date=16.09.2025&amp;dst=100012&amp;field=134&amp;demo=2" TargetMode = "External"/><Relationship Id="rId5826" Type="http://schemas.openxmlformats.org/officeDocument/2006/relationships/hyperlink" Target="https://login.consultant.ru/link/?req=doc&amp;base=LAW&amp;n=365145&amp;date=16.09.2025&amp;dst=100011&amp;field=134&amp;demo=2" TargetMode = "External"/><Relationship Id="rId5827" Type="http://schemas.openxmlformats.org/officeDocument/2006/relationships/hyperlink" Target="https://login.consultant.ru/link/?req=doc&amp;base=LAW&amp;n=509413&amp;date=16.09.2025&amp;demo=2" TargetMode = "External"/><Relationship Id="rId5828" Type="http://schemas.openxmlformats.org/officeDocument/2006/relationships/hyperlink" Target="https://login.consultant.ru/link/?req=doc&amp;base=LAW&amp;n=500304&amp;date=16.09.2025&amp;dst=538&amp;field=134&amp;demo=2" TargetMode = "External"/><Relationship Id="rId5829" Type="http://schemas.openxmlformats.org/officeDocument/2006/relationships/hyperlink" Target="https://login.consultant.ru/link/?req=doc&amp;base=LAW&amp;n=449438&amp;date=16.09.2025&amp;dst=100012&amp;field=134&amp;demo=2" TargetMode = "External"/><Relationship Id="rId5830" Type="http://schemas.openxmlformats.org/officeDocument/2006/relationships/hyperlink" Target="https://login.consultant.ru/link/?req=doc&amp;base=LAW&amp;n=500304&amp;date=16.09.2025&amp;dst=538&amp;field=134&amp;demo=2" TargetMode = "External"/><Relationship Id="rId5831" Type="http://schemas.openxmlformats.org/officeDocument/2006/relationships/hyperlink" Target="https://login.consultant.ru/link/?req=doc&amp;base=LAW&amp;n=449438&amp;date=16.09.2025&amp;dst=100013&amp;field=134&amp;demo=2" TargetMode = "External"/><Relationship Id="rId5832" Type="http://schemas.openxmlformats.org/officeDocument/2006/relationships/hyperlink" Target="https://login.consultant.ru/link/?req=doc&amp;base=LAW&amp;n=149639&amp;date=16.09.2025&amp;dst=100102&amp;field=134&amp;demo=2" TargetMode = "External"/><Relationship Id="rId5833" Type="http://schemas.openxmlformats.org/officeDocument/2006/relationships/hyperlink" Target="https://login.consultant.ru/link/?req=doc&amp;base=LAW&amp;n=299948&amp;date=16.09.2025&amp;dst=100005&amp;field=134&amp;demo=2" TargetMode = "External"/><Relationship Id="rId5834" Type="http://schemas.openxmlformats.org/officeDocument/2006/relationships/hyperlink" Target="https://login.consultant.ru/link/?req=doc&amp;base=LAW&amp;n=215486&amp;date=16.09.2025&amp;dst=100021&amp;field=134&amp;demo=2" TargetMode = "External"/><Relationship Id="rId5835" Type="http://schemas.openxmlformats.org/officeDocument/2006/relationships/hyperlink" Target="https://login.consultant.ru/link/?req=doc&amp;base=LAW&amp;n=215486&amp;date=16.09.2025&amp;dst=100022&amp;field=134&amp;demo=2" TargetMode = "External"/><Relationship Id="rId5836" Type="http://schemas.openxmlformats.org/officeDocument/2006/relationships/hyperlink" Target="https://login.consultant.ru/link/?req=doc&amp;base=LAW&amp;n=215486&amp;date=16.09.2025&amp;dst=100023&amp;field=134&amp;demo=2" TargetMode = "External"/><Relationship Id="rId5837" Type="http://schemas.openxmlformats.org/officeDocument/2006/relationships/hyperlink" Target="https://login.consultant.ru/link/?req=doc&amp;base=LAW&amp;n=215486&amp;date=16.09.2025&amp;dst=100026&amp;field=134&amp;demo=2" TargetMode = "External"/><Relationship Id="rId5838" Type="http://schemas.openxmlformats.org/officeDocument/2006/relationships/hyperlink" Target="https://login.consultant.ru/link/?req=doc&amp;base=LAW&amp;n=215486&amp;date=16.09.2025&amp;dst=100029&amp;field=134&amp;demo=2" TargetMode = "External"/><Relationship Id="rId5839" Type="http://schemas.openxmlformats.org/officeDocument/2006/relationships/hyperlink" Target="https://login.consultant.ru/link/?req=doc&amp;base=LAW&amp;n=215486&amp;date=16.09.2025&amp;dst=100032&amp;field=134&amp;demo=2" TargetMode = "External"/><Relationship Id="rId5840" Type="http://schemas.openxmlformats.org/officeDocument/2006/relationships/hyperlink" Target="https://login.consultant.ru/link/?req=doc&amp;base=LAW&amp;n=149639&amp;date=16.09.2025&amp;dst=100108&amp;field=134&amp;demo=2" TargetMode = "External"/><Relationship Id="rId5841" Type="http://schemas.openxmlformats.org/officeDocument/2006/relationships/hyperlink" Target="https://login.consultant.ru/link/?req=doc&amp;base=LAW&amp;n=500126&amp;date=16.09.2025&amp;dst=100311&amp;field=134&amp;demo=2" TargetMode = "External"/><Relationship Id="rId5842" Type="http://schemas.openxmlformats.org/officeDocument/2006/relationships/hyperlink" Target="https://login.consultant.ru/link/?req=doc&amp;base=LAW&amp;n=181840&amp;date=16.09.2025&amp;dst=100123&amp;field=134&amp;demo=2" TargetMode = "External"/><Relationship Id="rId5843" Type="http://schemas.openxmlformats.org/officeDocument/2006/relationships/hyperlink" Target="https://login.consultant.ru/link/?req=doc&amp;base=LAW&amp;n=482513&amp;date=16.09.2025&amp;dst=100011&amp;field=134&amp;demo=2" TargetMode = "External"/><Relationship Id="rId5844" Type="http://schemas.openxmlformats.org/officeDocument/2006/relationships/hyperlink" Target="https://login.consultant.ru/link/?req=doc&amp;base=LAW&amp;n=388482&amp;date=16.09.2025&amp;dst=100054&amp;field=134&amp;demo=2" TargetMode = "External"/><Relationship Id="rId5845" Type="http://schemas.openxmlformats.org/officeDocument/2006/relationships/hyperlink" Target="https://login.consultant.ru/link/?req=doc&amp;base=LAW&amp;n=495138&amp;date=16.09.2025&amp;dst=5&amp;field=134&amp;demo=2" TargetMode = "External"/><Relationship Id="rId5846" Type="http://schemas.openxmlformats.org/officeDocument/2006/relationships/hyperlink" Target="https://login.consultant.ru/link/?req=doc&amp;base=LAW&amp;n=495138&amp;date=16.09.2025&amp;demo=2" TargetMode = "External"/><Relationship Id="rId5847" Type="http://schemas.openxmlformats.org/officeDocument/2006/relationships/hyperlink" Target="https://login.consultant.ru/link/?req=doc&amp;base=LAW&amp;n=500304&amp;date=16.09.2025&amp;dst=2925&amp;field=134&amp;demo=2" TargetMode = "External"/><Relationship Id="rId5848" Type="http://schemas.openxmlformats.org/officeDocument/2006/relationships/hyperlink" Target="https://login.consultant.ru/link/?req=doc&amp;base=LAW&amp;n=482513&amp;date=16.09.2025&amp;dst=100012&amp;field=134&amp;demo=2" TargetMode = "External"/><Relationship Id="rId5849" Type="http://schemas.openxmlformats.org/officeDocument/2006/relationships/hyperlink" Target="https://login.consultant.ru/link/?req=doc&amp;base=LAW&amp;n=455339&amp;date=16.09.2025&amp;dst=100459&amp;field=134&amp;demo=2" TargetMode = "External"/><Relationship Id="rId5850" Type="http://schemas.openxmlformats.org/officeDocument/2006/relationships/hyperlink" Target="https://login.consultant.ru/link/?req=doc&amp;base=LAW&amp;n=511256&amp;date=16.09.2025&amp;dst=100107&amp;field=134&amp;demo=2" TargetMode = "External"/><Relationship Id="rId5851" Type="http://schemas.openxmlformats.org/officeDocument/2006/relationships/hyperlink" Target="https://login.consultant.ru/link/?req=doc&amp;base=LAW&amp;n=340250&amp;date=16.09.2025&amp;dst=100010&amp;field=134&amp;demo=2" TargetMode = "External"/><Relationship Id="rId5852" Type="http://schemas.openxmlformats.org/officeDocument/2006/relationships/hyperlink" Target="https://login.consultant.ru/link/?req=doc&amp;base=LAW&amp;n=347057&amp;date=16.09.2025&amp;demo=2" TargetMode = "External"/><Relationship Id="rId5853" Type="http://schemas.openxmlformats.org/officeDocument/2006/relationships/hyperlink" Target="https://login.consultant.ru/link/?req=doc&amp;base=LAW&amp;n=482482&amp;date=16.09.2025&amp;dst=100009&amp;field=134&amp;demo=2" TargetMode = "External"/><Relationship Id="rId5854" Type="http://schemas.openxmlformats.org/officeDocument/2006/relationships/hyperlink" Target="https://login.consultant.ru/link/?req=doc&amp;base=LAW&amp;n=509408&amp;date=16.09.2025&amp;dst=100787&amp;field=134&amp;demo=2" TargetMode = "External"/><Relationship Id="rId5855" Type="http://schemas.openxmlformats.org/officeDocument/2006/relationships/hyperlink" Target="https://login.consultant.ru/link/?req=doc&amp;base=LAW&amp;n=453259&amp;date=16.09.2025&amp;dst=100023&amp;field=134&amp;demo=2" TargetMode = "External"/><Relationship Id="rId5856" Type="http://schemas.openxmlformats.org/officeDocument/2006/relationships/hyperlink" Target="https://login.consultant.ru/link/?req=doc&amp;base=LAW&amp;n=453259&amp;date=16.09.2025&amp;dst=100024&amp;field=134&amp;demo=2" TargetMode = "External"/><Relationship Id="rId5857" Type="http://schemas.openxmlformats.org/officeDocument/2006/relationships/hyperlink" Target="https://login.consultant.ru/link/?req=doc&amp;base=LAW&amp;n=453259&amp;date=16.09.2025&amp;dst=100026&amp;field=134&amp;demo=2" TargetMode = "External"/><Relationship Id="rId5858" Type="http://schemas.openxmlformats.org/officeDocument/2006/relationships/hyperlink" Target="https://login.consultant.ru/link/?req=doc&amp;base=LAW&amp;n=453259&amp;date=16.09.2025&amp;dst=100028&amp;field=134&amp;demo=2" TargetMode = "External"/><Relationship Id="rId5859" Type="http://schemas.openxmlformats.org/officeDocument/2006/relationships/hyperlink" Target="https://login.consultant.ru/link/?req=doc&amp;base=LAW&amp;n=453259&amp;date=16.09.2025&amp;dst=100029&amp;field=134&amp;demo=2" TargetMode = "External"/><Relationship Id="rId5860" Type="http://schemas.openxmlformats.org/officeDocument/2006/relationships/hyperlink" Target="https://login.consultant.ru/link/?req=doc&amp;base=LAW&amp;n=453259&amp;date=16.09.2025&amp;dst=100030&amp;field=134&amp;demo=2" TargetMode = "External"/><Relationship Id="rId5861" Type="http://schemas.openxmlformats.org/officeDocument/2006/relationships/hyperlink" Target="https://login.consultant.ru/link/?req=doc&amp;base=LAW&amp;n=509408&amp;date=16.09.2025&amp;dst=851&amp;field=134&amp;demo=2" TargetMode = "External"/><Relationship Id="rId5862" Type="http://schemas.openxmlformats.org/officeDocument/2006/relationships/hyperlink" Target="https://login.consultant.ru/link/?req=doc&amp;base=LAW&amp;n=453259&amp;date=16.09.2025&amp;dst=100034&amp;field=134&amp;demo=2" TargetMode = "External"/><Relationship Id="rId5863" Type="http://schemas.openxmlformats.org/officeDocument/2006/relationships/hyperlink" Target="https://login.consultant.ru/link/?req=doc&amp;base=LAW&amp;n=509408&amp;date=16.09.2025&amp;dst=1012&amp;field=134&amp;demo=2" TargetMode = "External"/><Relationship Id="rId5864" Type="http://schemas.openxmlformats.org/officeDocument/2006/relationships/hyperlink" Target="https://login.consultant.ru/link/?req=doc&amp;base=LAW&amp;n=509313&amp;date=16.09.2025&amp;dst=100012&amp;field=134&amp;demo=2" TargetMode = "External"/><Relationship Id="rId5865" Type="http://schemas.openxmlformats.org/officeDocument/2006/relationships/hyperlink" Target="https://login.consultant.ru/link/?req=doc&amp;base=LAW&amp;n=509408&amp;date=16.09.2025&amp;dst=1012&amp;field=134&amp;demo=2" TargetMode = "External"/><Relationship Id="rId5866" Type="http://schemas.openxmlformats.org/officeDocument/2006/relationships/hyperlink" Target="https://login.consultant.ru/link/?req=doc&amp;base=LAW&amp;n=509313&amp;date=16.09.2025&amp;dst=100013&amp;field=134&amp;demo=2" TargetMode = "External"/><Relationship Id="rId5867" Type="http://schemas.openxmlformats.org/officeDocument/2006/relationships/hyperlink" Target="https://login.consultant.ru/link/?req=doc&amp;base=LAW&amp;n=509408&amp;date=16.09.2025&amp;dst=1012&amp;field=134&amp;demo=2" TargetMode = "External"/><Relationship Id="rId5868" Type="http://schemas.openxmlformats.org/officeDocument/2006/relationships/hyperlink" Target="https://login.consultant.ru/link/?req=doc&amp;base=LAW&amp;n=509408&amp;date=16.09.2025&amp;dst=1029&amp;field=134&amp;demo=2" TargetMode = "External"/><Relationship Id="rId5869" Type="http://schemas.openxmlformats.org/officeDocument/2006/relationships/hyperlink" Target="https://login.consultant.ru/link/?req=doc&amp;base=LAW&amp;n=509408&amp;date=16.09.2025&amp;dst=100773&amp;field=134&amp;demo=2" TargetMode = "External"/><Relationship Id="rId5870" Type="http://schemas.openxmlformats.org/officeDocument/2006/relationships/hyperlink" Target="https://login.consultant.ru/link/?req=doc&amp;base=LAW&amp;n=509408&amp;date=16.09.2025&amp;dst=100781&amp;field=134&amp;demo=2" TargetMode = "External"/><Relationship Id="rId5871" Type="http://schemas.openxmlformats.org/officeDocument/2006/relationships/hyperlink" Target="https://login.consultant.ru/link/?req=doc&amp;base=LAW&amp;n=490132&amp;date=16.09.2025&amp;dst=100898&amp;field=134&amp;demo=2" TargetMode = "External"/><Relationship Id="rId5872" Type="http://schemas.openxmlformats.org/officeDocument/2006/relationships/hyperlink" Target="https://login.consultant.ru/link/?req=doc&amp;base=LAW&amp;n=453613&amp;date=16.09.2025&amp;dst=100018&amp;field=134&amp;demo=2" TargetMode = "External"/><Relationship Id="rId5873" Type="http://schemas.openxmlformats.org/officeDocument/2006/relationships/hyperlink" Target="https://login.consultant.ru/link/?req=doc&amp;base=LAW&amp;n=453259&amp;date=16.09.2025&amp;dst=100044&amp;field=134&amp;demo=2" TargetMode = "External"/><Relationship Id="rId5874" Type="http://schemas.openxmlformats.org/officeDocument/2006/relationships/hyperlink" Target="https://login.consultant.ru/link/?req=doc&amp;base=LAW&amp;n=509408&amp;date=16.09.2025&amp;dst=324&amp;field=134&amp;demo=2" TargetMode = "External"/><Relationship Id="rId5875" Type="http://schemas.openxmlformats.org/officeDocument/2006/relationships/hyperlink" Target="https://login.consultant.ru/link/?req=doc&amp;base=LAW&amp;n=321403&amp;date=16.09.2025&amp;dst=100009&amp;field=134&amp;demo=2" TargetMode = "External"/><Relationship Id="rId5876" Type="http://schemas.openxmlformats.org/officeDocument/2006/relationships/hyperlink" Target="https://login.consultant.ru/link/?req=doc&amp;base=LAW&amp;n=490132&amp;date=16.09.2025&amp;dst=100899&amp;field=134&amp;demo=2" TargetMode = "External"/><Relationship Id="rId5877" Type="http://schemas.openxmlformats.org/officeDocument/2006/relationships/hyperlink" Target="https://login.consultant.ru/link/?req=doc&amp;base=LAW&amp;n=453613&amp;date=16.09.2025&amp;dst=100019&amp;field=134&amp;demo=2" TargetMode = "External"/><Relationship Id="rId5878" Type="http://schemas.openxmlformats.org/officeDocument/2006/relationships/hyperlink" Target="https://login.consultant.ru/link/?req=doc&amp;base=LAW&amp;n=453259&amp;date=16.09.2025&amp;dst=100045&amp;field=134&amp;demo=2" TargetMode = "External"/><Relationship Id="rId5879" Type="http://schemas.openxmlformats.org/officeDocument/2006/relationships/hyperlink" Target="https://login.consultant.ru/link/?req=doc&amp;base=LAW&amp;n=201285&amp;date=16.09.2025&amp;dst=100157&amp;field=134&amp;demo=2" TargetMode = "External"/><Relationship Id="rId5880" Type="http://schemas.openxmlformats.org/officeDocument/2006/relationships/hyperlink" Target="https://login.consultant.ru/link/?req=doc&amp;base=LAW&amp;n=446159&amp;date=16.09.2025&amp;dst=100048&amp;field=134&amp;demo=2" TargetMode = "External"/><Relationship Id="rId5881" Type="http://schemas.openxmlformats.org/officeDocument/2006/relationships/hyperlink" Target="https://login.consultant.ru/link/?req=doc&amp;base=LAW&amp;n=201285&amp;date=16.09.2025&amp;dst=100159&amp;field=134&amp;demo=2" TargetMode = "External"/><Relationship Id="rId5882" Type="http://schemas.openxmlformats.org/officeDocument/2006/relationships/hyperlink" Target="https://login.consultant.ru/link/?req=doc&amp;base=LAW&amp;n=446159&amp;date=16.09.2025&amp;dst=100050&amp;field=134&amp;demo=2" TargetMode = "External"/><Relationship Id="rId5883" Type="http://schemas.openxmlformats.org/officeDocument/2006/relationships/hyperlink" Target="https://login.consultant.ru/link/?req=doc&amp;base=LAW&amp;n=446159&amp;date=16.09.2025&amp;dst=100051&amp;field=134&amp;demo=2" TargetMode = "External"/><Relationship Id="rId5884" Type="http://schemas.openxmlformats.org/officeDocument/2006/relationships/hyperlink" Target="https://login.consultant.ru/link/?req=doc&amp;base=LAW&amp;n=446159&amp;date=16.09.2025&amp;dst=100053&amp;field=134&amp;demo=2" TargetMode = "External"/><Relationship Id="rId5885" Type="http://schemas.openxmlformats.org/officeDocument/2006/relationships/hyperlink" Target="https://login.consultant.ru/link/?req=doc&amp;base=LAW&amp;n=509314&amp;date=16.09.2025&amp;dst=100067&amp;field=134&amp;demo=2" TargetMode = "External"/><Relationship Id="rId5886" Type="http://schemas.openxmlformats.org/officeDocument/2006/relationships/hyperlink" Target="https://login.consultant.ru/link/?req=doc&amp;base=LAW&amp;n=482485&amp;date=16.09.2025&amp;dst=100013&amp;field=134&amp;demo=2" TargetMode = "External"/><Relationship Id="rId5887" Type="http://schemas.openxmlformats.org/officeDocument/2006/relationships/hyperlink" Target="https://login.consultant.ru/link/?req=doc&amp;base=LAW&amp;n=440507&amp;date=16.09.2025&amp;dst=101049&amp;field=134&amp;demo=2" TargetMode = "External"/><Relationship Id="rId5888" Type="http://schemas.openxmlformats.org/officeDocument/2006/relationships/hyperlink" Target="https://login.consultant.ru/link/?req=doc&amp;base=LAW&amp;n=499738&amp;date=16.09.2025&amp;dst=100020&amp;field=134&amp;demo=2" TargetMode = "External"/><Relationship Id="rId5889" Type="http://schemas.openxmlformats.org/officeDocument/2006/relationships/hyperlink" Target="https://login.consultant.ru/link/?req=doc&amp;base=LAW&amp;n=201285&amp;date=16.09.2025&amp;dst=100163&amp;field=134&amp;demo=2" TargetMode = "External"/><Relationship Id="rId5890" Type="http://schemas.openxmlformats.org/officeDocument/2006/relationships/hyperlink" Target="https://login.consultant.ru/link/?req=doc&amp;base=LAW&amp;n=446159&amp;date=16.09.2025&amp;dst=100055&amp;field=134&amp;demo=2" TargetMode = "External"/><Relationship Id="rId5891" Type="http://schemas.openxmlformats.org/officeDocument/2006/relationships/hyperlink" Target="https://login.consultant.ru/link/?req=doc&amp;base=LAW&amp;n=446159&amp;date=16.09.2025&amp;dst=100056&amp;field=134&amp;demo=2" TargetMode = "External"/><Relationship Id="rId5892" Type="http://schemas.openxmlformats.org/officeDocument/2006/relationships/hyperlink" Target="https://login.consultant.ru/link/?req=doc&amp;base=LAW&amp;n=195926&amp;date=16.09.2025&amp;dst=100009&amp;field=134&amp;demo=2" TargetMode = "External"/><Relationship Id="rId5893" Type="http://schemas.openxmlformats.org/officeDocument/2006/relationships/hyperlink" Target="https://login.consultant.ru/link/?req=doc&amp;base=LAW&amp;n=446159&amp;date=16.09.2025&amp;dst=100058&amp;field=134&amp;demo=2" TargetMode = "External"/><Relationship Id="rId5894" Type="http://schemas.openxmlformats.org/officeDocument/2006/relationships/hyperlink" Target="https://login.consultant.ru/link/?req=doc&amp;base=LAW&amp;n=421890&amp;date=16.09.2025&amp;dst=100016&amp;field=134&amp;demo=2" TargetMode = "External"/><Relationship Id="rId5895" Type="http://schemas.openxmlformats.org/officeDocument/2006/relationships/hyperlink" Target="https://login.consultant.ru/link/?req=doc&amp;base=LAW&amp;n=511266&amp;date=16.09.2025&amp;dst=2&amp;field=134&amp;demo=2" TargetMode = "External"/><Relationship Id="rId5896" Type="http://schemas.openxmlformats.org/officeDocument/2006/relationships/hyperlink" Target="https://login.consultant.ru/link/?req=doc&amp;base=LAW&amp;n=511585&amp;date=16.09.2025&amp;dst=11944&amp;field=134&amp;demo=2" TargetMode = "External"/><Relationship Id="rId5897" Type="http://schemas.openxmlformats.org/officeDocument/2006/relationships/hyperlink" Target="https://login.consultant.ru/link/?req=doc&amp;base=LAW&amp;n=441772&amp;date=16.09.2025&amp;dst=100108&amp;field=134&amp;demo=2" TargetMode = "External"/><Relationship Id="rId5898" Type="http://schemas.openxmlformats.org/officeDocument/2006/relationships/hyperlink" Target="https://login.consultant.ru/link/?req=doc&amp;base=LAW&amp;n=172730&amp;date=16.09.2025&amp;dst=100211&amp;field=134&amp;demo=2" TargetMode = "External"/><Relationship Id="rId5899" Type="http://schemas.openxmlformats.org/officeDocument/2006/relationships/hyperlink" Target="https://login.consultant.ru/link/?req=doc&amp;base=LAW&amp;n=495103&amp;date=16.09.2025&amp;dst=100088&amp;field=134&amp;demo=2" TargetMode = "External"/><Relationship Id="rId5900" Type="http://schemas.openxmlformats.org/officeDocument/2006/relationships/hyperlink" Target="https://login.consultant.ru/link/?req=doc&amp;base=LAW&amp;n=117191&amp;date=16.09.2025&amp;dst=100049&amp;field=134&amp;demo=2" TargetMode = "External"/><Relationship Id="rId5901" Type="http://schemas.openxmlformats.org/officeDocument/2006/relationships/hyperlink" Target="https://login.consultant.ru/link/?req=doc&amp;base=LAW&amp;n=201718&amp;date=16.09.2025&amp;dst=100044&amp;field=134&amp;demo=2" TargetMode = "External"/><Relationship Id="rId5902" Type="http://schemas.openxmlformats.org/officeDocument/2006/relationships/hyperlink" Target="https://login.consultant.ru/link/?req=doc&amp;base=LAW&amp;n=321547&amp;date=16.09.2025&amp;dst=100160&amp;field=134&amp;demo=2" TargetMode = "External"/><Relationship Id="rId5903" Type="http://schemas.openxmlformats.org/officeDocument/2006/relationships/hyperlink" Target="https://login.consultant.ru/link/?req=doc&amp;base=LAW&amp;n=171175&amp;date=16.09.2025&amp;dst=100022&amp;field=134&amp;demo=2" TargetMode = "External"/><Relationship Id="rId5904" Type="http://schemas.openxmlformats.org/officeDocument/2006/relationships/hyperlink" Target="https://login.consultant.ru/link/?req=doc&amp;base=LAW&amp;n=201276&amp;date=16.09.2025&amp;dst=100028&amp;field=134&amp;demo=2" TargetMode = "External"/><Relationship Id="rId5905" Type="http://schemas.openxmlformats.org/officeDocument/2006/relationships/hyperlink" Target="https://login.consultant.ru/link/?req=doc&amp;base=LAW&amp;n=200920&amp;date=16.09.2025&amp;dst=101220&amp;field=134&amp;demo=2" TargetMode = "External"/><Relationship Id="rId5906" Type="http://schemas.openxmlformats.org/officeDocument/2006/relationships/hyperlink" Target="https://login.consultant.ru/link/?req=doc&amp;base=LAW&amp;n=219119&amp;date=16.09.2025&amp;dst=100298&amp;field=134&amp;demo=2" TargetMode = "External"/><Relationship Id="rId5907" Type="http://schemas.openxmlformats.org/officeDocument/2006/relationships/hyperlink" Target="https://login.consultant.ru/link/?req=doc&amp;base=LAW&amp;n=201309&amp;date=16.09.2025&amp;dst=100134&amp;field=134&amp;demo=2" TargetMode = "External"/><Relationship Id="rId5908" Type="http://schemas.openxmlformats.org/officeDocument/2006/relationships/hyperlink" Target="https://login.consultant.ru/link/?req=doc&amp;base=LAW&amp;n=130936&amp;date=16.09.2025&amp;dst=100055&amp;field=134&amp;demo=2" TargetMode = "External"/><Relationship Id="rId5909" Type="http://schemas.openxmlformats.org/officeDocument/2006/relationships/hyperlink" Target="https://login.consultant.ru/link/?req=doc&amp;base=LAW&amp;n=169765&amp;date=16.09.2025&amp;dst=100017&amp;field=134&amp;demo=2" TargetMode = "External"/><Relationship Id="rId5910" Type="http://schemas.openxmlformats.org/officeDocument/2006/relationships/hyperlink" Target="https://login.consultant.ru/link/?req=doc&amp;base=LAW&amp;n=201265&amp;date=16.09.2025&amp;dst=100315&amp;field=134&amp;demo=2" TargetMode = "External"/><Relationship Id="rId5911" Type="http://schemas.openxmlformats.org/officeDocument/2006/relationships/hyperlink" Target="https://login.consultant.ru/link/?req=doc&amp;base=LAW&amp;n=133284&amp;date=16.09.2025&amp;dst=100041&amp;field=134&amp;demo=2" TargetMode = "External"/><Relationship Id="rId5912" Type="http://schemas.openxmlformats.org/officeDocument/2006/relationships/hyperlink" Target="https://login.consultant.ru/link/?req=doc&amp;base=LAW&amp;n=137652&amp;date=16.09.2025&amp;dst=100018&amp;field=134&amp;demo=2" TargetMode = "External"/><Relationship Id="rId5913" Type="http://schemas.openxmlformats.org/officeDocument/2006/relationships/hyperlink" Target="https://login.consultant.ru/link/?req=doc&amp;base=LAW&amp;n=436418&amp;date=16.09.2025&amp;dst=100026&amp;field=134&amp;demo=2" TargetMode = "External"/><Relationship Id="rId5914" Type="http://schemas.openxmlformats.org/officeDocument/2006/relationships/hyperlink" Target="https://login.consultant.ru/link/?req=doc&amp;base=LAW&amp;n=169767&amp;date=16.09.2025&amp;dst=100024&amp;field=134&amp;demo=2" TargetMode = "External"/><Relationship Id="rId5915" Type="http://schemas.openxmlformats.org/officeDocument/2006/relationships/hyperlink" Target="https://login.consultant.ru/link/?req=doc&amp;base=LAW&amp;n=165948&amp;date=16.09.2025&amp;dst=100023&amp;field=134&amp;demo=2" TargetMode = "External"/><Relationship Id="rId5916" Type="http://schemas.openxmlformats.org/officeDocument/2006/relationships/hyperlink" Target="https://login.consultant.ru/link/?req=doc&amp;base=LAW&amp;n=144638&amp;date=16.09.2025&amp;dst=100043&amp;field=134&amp;demo=2" TargetMode = "External"/><Relationship Id="rId5917" Type="http://schemas.openxmlformats.org/officeDocument/2006/relationships/hyperlink" Target="https://login.consultant.ru/link/?req=doc&amp;base=LAW&amp;n=149071&amp;date=16.09.2025&amp;dst=100052&amp;field=134&amp;demo=2" TargetMode = "External"/><Relationship Id="rId5918" Type="http://schemas.openxmlformats.org/officeDocument/2006/relationships/hyperlink" Target="https://login.consultant.ru/link/?req=doc&amp;base=LAW&amp;n=166101&amp;date=16.09.2025&amp;dst=100055&amp;field=134&amp;demo=2" TargetMode = "External"/><Relationship Id="rId5919" Type="http://schemas.openxmlformats.org/officeDocument/2006/relationships/hyperlink" Target="https://login.consultant.ru/link/?req=doc&amp;base=LAW&amp;n=221800&amp;date=16.09.2025&amp;dst=100460&amp;field=134&amp;demo=2" TargetMode = "External"/><Relationship Id="rId5920" Type="http://schemas.openxmlformats.org/officeDocument/2006/relationships/hyperlink" Target="https://login.consultant.ru/link/?req=doc&amp;base=LAW&amp;n=148269&amp;date=16.09.2025&amp;dst=100029&amp;field=134&amp;demo=2" TargetMode = "External"/><Relationship Id="rId5921" Type="http://schemas.openxmlformats.org/officeDocument/2006/relationships/hyperlink" Target="https://login.consultant.ru/link/?req=doc&amp;base=LAW&amp;n=479097&amp;date=16.09.2025&amp;dst=100041&amp;field=134&amp;demo=2" TargetMode = "External"/><Relationship Id="rId5922" Type="http://schemas.openxmlformats.org/officeDocument/2006/relationships/hyperlink" Target="https://login.consultant.ru/link/?req=doc&amp;base=LAW&amp;n=149639&amp;date=16.09.2025&amp;dst=100113&amp;field=134&amp;demo=2" TargetMode = "External"/><Relationship Id="rId5923" Type="http://schemas.openxmlformats.org/officeDocument/2006/relationships/hyperlink" Target="https://login.consultant.ru/link/?req=doc&amp;base=LAW&amp;n=173823&amp;date=16.09.2025&amp;dst=100138&amp;field=134&amp;demo=2" TargetMode = "External"/><Relationship Id="rId5924" Type="http://schemas.openxmlformats.org/officeDocument/2006/relationships/hyperlink" Target="https://login.consultant.ru/link/?req=doc&amp;base=LAW&amp;n=149644&amp;date=16.09.2025&amp;dst=100011&amp;field=134&amp;demo=2" TargetMode = "External"/><Relationship Id="rId5925" Type="http://schemas.openxmlformats.org/officeDocument/2006/relationships/hyperlink" Target="https://login.consultant.ru/link/?req=doc&amp;base=LAW&amp;n=201120&amp;date=16.09.2025&amp;dst=100106&amp;field=134&amp;demo=2" TargetMode = "External"/><Relationship Id="rId5926" Type="http://schemas.openxmlformats.org/officeDocument/2006/relationships/hyperlink" Target="https://login.consultant.ru/link/?req=doc&amp;base=LAW&amp;n=149647&amp;date=16.09.2025&amp;dst=100083&amp;field=134&amp;demo=2" TargetMode = "External"/><Relationship Id="rId5927" Type="http://schemas.openxmlformats.org/officeDocument/2006/relationships/hyperlink" Target="https://login.consultant.ru/link/?req=doc&amp;base=LAW&amp;n=201252&amp;date=16.09.2025&amp;dst=100103&amp;field=134&amp;demo=2" TargetMode = "External"/><Relationship Id="rId5928" Type="http://schemas.openxmlformats.org/officeDocument/2006/relationships/hyperlink" Target="https://login.consultant.ru/link/?req=doc&amp;base=LAW&amp;n=201157&amp;date=16.09.2025&amp;dst=100075&amp;field=134&amp;demo=2" TargetMode = "External"/><Relationship Id="rId5929" Type="http://schemas.openxmlformats.org/officeDocument/2006/relationships/hyperlink" Target="https://login.consultant.ru/link/?req=doc&amp;base=LAW&amp;n=221369&amp;date=16.09.2025&amp;dst=100068&amp;field=134&amp;demo=2" TargetMode = "External"/><Relationship Id="rId5930" Type="http://schemas.openxmlformats.org/officeDocument/2006/relationships/hyperlink" Target="https://login.consultant.ru/link/?req=doc&amp;base=LAW&amp;n=201260&amp;date=16.09.2025&amp;dst=100044&amp;field=134&amp;demo=2" TargetMode = "External"/><Relationship Id="rId5931" Type="http://schemas.openxmlformats.org/officeDocument/2006/relationships/hyperlink" Target="https://login.consultant.ru/link/?req=doc&amp;base=LAW&amp;n=470677&amp;date=16.09.2025&amp;dst=100882&amp;field=134&amp;demo=2" TargetMode = "External"/><Relationship Id="rId5932" Type="http://schemas.openxmlformats.org/officeDocument/2006/relationships/hyperlink" Target="https://login.consultant.ru/link/?req=doc&amp;base=LAW&amp;n=495099&amp;date=16.09.2025&amp;dst=100050&amp;field=134&amp;demo=2" TargetMode = "External"/><Relationship Id="rId5933" Type="http://schemas.openxmlformats.org/officeDocument/2006/relationships/hyperlink" Target="https://login.consultant.ru/link/?req=doc&amp;base=LAW&amp;n=168067&amp;date=16.09.2025&amp;dst=100065&amp;field=134&amp;demo=2" TargetMode = "External"/><Relationship Id="rId5934" Type="http://schemas.openxmlformats.org/officeDocument/2006/relationships/hyperlink" Target="https://login.consultant.ru/link/?req=doc&amp;base=LAW&amp;n=201259&amp;date=16.09.2025&amp;dst=100119&amp;field=134&amp;demo=2" TargetMode = "External"/><Relationship Id="rId5935" Type="http://schemas.openxmlformats.org/officeDocument/2006/relationships/hyperlink" Target="https://login.consultant.ru/link/?req=doc&amp;base=LAW&amp;n=200919&amp;date=16.09.2025&amp;dst=100054&amp;field=134&amp;demo=2" TargetMode = "External"/><Relationship Id="rId5936" Type="http://schemas.openxmlformats.org/officeDocument/2006/relationships/hyperlink" Target="https://login.consultant.ru/link/?req=doc&amp;base=LAW&amp;n=165868&amp;date=16.09.2025&amp;dst=100116&amp;field=134&amp;demo=2" TargetMode = "External"/><Relationship Id="rId5937" Type="http://schemas.openxmlformats.org/officeDocument/2006/relationships/hyperlink" Target="https://login.consultant.ru/link/?req=doc&amp;base=LAW&amp;n=388538&amp;date=16.09.2025&amp;dst=100175&amp;field=134&amp;demo=2" TargetMode = "External"/><Relationship Id="rId5938" Type="http://schemas.openxmlformats.org/officeDocument/2006/relationships/hyperlink" Target="https://login.consultant.ru/link/?req=doc&amp;base=LAW&amp;n=156574&amp;date=16.09.2025&amp;dst=100065&amp;field=134&amp;demo=2" TargetMode = "External"/><Relationship Id="rId5939" Type="http://schemas.openxmlformats.org/officeDocument/2006/relationships/hyperlink" Target="https://login.consultant.ru/link/?req=doc&amp;base=LAW&amp;n=158405&amp;date=16.09.2025&amp;dst=100072&amp;field=134&amp;demo=2" TargetMode = "External"/><Relationship Id="rId5940" Type="http://schemas.openxmlformats.org/officeDocument/2006/relationships/hyperlink" Target="https://login.consultant.ru/link/?req=doc&amp;base=LAW&amp;n=421193&amp;date=16.09.2025&amp;dst=100026&amp;field=134&amp;demo=2" TargetMode = "External"/><Relationship Id="rId5941" Type="http://schemas.openxmlformats.org/officeDocument/2006/relationships/hyperlink" Target="https://login.consultant.ru/link/?req=doc&amp;base=LAW&amp;n=221373&amp;date=16.09.2025&amp;dst=100081&amp;field=134&amp;demo=2" TargetMode = "External"/><Relationship Id="rId5942" Type="http://schemas.openxmlformats.org/officeDocument/2006/relationships/hyperlink" Target="https://login.consultant.ru/link/?req=doc&amp;base=LAW&amp;n=162558&amp;date=16.09.2025&amp;dst=100054&amp;field=134&amp;demo=2" TargetMode = "External"/><Relationship Id="rId5943" Type="http://schemas.openxmlformats.org/officeDocument/2006/relationships/hyperlink" Target="https://login.consultant.ru/link/?req=doc&amp;base=LAW&amp;n=162593&amp;date=16.09.2025&amp;dst=100025&amp;field=134&amp;demo=2" TargetMode = "External"/><Relationship Id="rId5944" Type="http://schemas.openxmlformats.org/officeDocument/2006/relationships/hyperlink" Target="https://login.consultant.ru/link/?req=doc&amp;base=LAW&amp;n=162603&amp;date=16.09.2025&amp;dst=100015&amp;field=134&amp;demo=2" TargetMode = "External"/><Relationship Id="rId5945" Type="http://schemas.openxmlformats.org/officeDocument/2006/relationships/hyperlink" Target="https://login.consultant.ru/link/?req=doc&amp;base=LAW&amp;n=495258&amp;date=16.09.2025&amp;dst=100038&amp;field=134&amp;demo=2" TargetMode = "External"/><Relationship Id="rId5946" Type="http://schemas.openxmlformats.org/officeDocument/2006/relationships/hyperlink" Target="https://login.consultant.ru/link/?req=doc&amp;base=LAW&amp;n=201257&amp;date=16.09.2025&amp;dst=100121&amp;field=134&amp;demo=2" TargetMode = "External"/><Relationship Id="rId5947" Type="http://schemas.openxmlformats.org/officeDocument/2006/relationships/hyperlink" Target="https://login.consultant.ru/link/?req=doc&amp;base=LAW&amp;n=440510&amp;date=16.09.2025&amp;dst=100037&amp;field=134&amp;demo=2" TargetMode = "External"/><Relationship Id="rId5948" Type="http://schemas.openxmlformats.org/officeDocument/2006/relationships/hyperlink" Target="https://login.consultant.ru/link/?req=doc&amp;base=LAW&amp;n=495003&amp;date=16.09.2025&amp;dst=100054&amp;field=134&amp;demo=2" TargetMode = "External"/><Relationship Id="rId5949" Type="http://schemas.openxmlformats.org/officeDocument/2006/relationships/hyperlink" Target="https://login.consultant.ru/link/?req=doc&amp;base=LAW&amp;n=165800&amp;date=16.09.2025&amp;dst=100037&amp;field=134&amp;demo=2" TargetMode = "External"/><Relationship Id="rId5950" Type="http://schemas.openxmlformats.org/officeDocument/2006/relationships/hyperlink" Target="https://login.consultant.ru/link/?req=doc&amp;base=LAW&amp;n=165824&amp;date=16.09.2025&amp;dst=100058&amp;field=134&amp;demo=2" TargetMode = "External"/><Relationship Id="rId5951" Type="http://schemas.openxmlformats.org/officeDocument/2006/relationships/hyperlink" Target="https://login.consultant.ru/link/?req=doc&amp;base=LAW&amp;n=420988&amp;date=16.09.2025&amp;dst=100164&amp;field=134&amp;demo=2" TargetMode = "External"/><Relationship Id="rId5952" Type="http://schemas.openxmlformats.org/officeDocument/2006/relationships/hyperlink" Target="https://login.consultant.ru/link/?req=doc&amp;base=LAW&amp;n=165926&amp;date=16.09.2025&amp;dst=100049&amp;field=134&amp;demo=2" TargetMode = "External"/><Relationship Id="rId5953" Type="http://schemas.openxmlformats.org/officeDocument/2006/relationships/hyperlink" Target="https://login.consultant.ru/link/?req=doc&amp;base=LAW&amp;n=287038&amp;date=16.09.2025&amp;dst=100029&amp;field=134&amp;demo=2" TargetMode = "External"/><Relationship Id="rId5954" Type="http://schemas.openxmlformats.org/officeDocument/2006/relationships/hyperlink" Target="https://login.consultant.ru/link/?req=doc&amp;base=LAW&amp;n=446159&amp;date=16.09.2025&amp;dst=100061&amp;field=134&amp;demo=2" TargetMode = "External"/><Relationship Id="rId5955" Type="http://schemas.openxmlformats.org/officeDocument/2006/relationships/hyperlink" Target="https://login.consultant.ru/link/?req=doc&amp;base=LAW&amp;n=448180&amp;date=16.09.2025&amp;dst=100082&amp;field=134&amp;demo=2" TargetMode = "External"/><Relationship Id="rId5956" Type="http://schemas.openxmlformats.org/officeDocument/2006/relationships/hyperlink" Target="https://login.consultant.ru/link/?req=doc&amp;base=LAW&amp;n=209873&amp;date=16.09.2025&amp;dst=100024&amp;field=134&amp;demo=2" TargetMode = "External"/><Relationship Id="rId5957" Type="http://schemas.openxmlformats.org/officeDocument/2006/relationships/hyperlink" Target="https://login.consultant.ru/link/?req=doc&amp;base=LAW&amp;n=173186&amp;date=16.09.2025&amp;dst=100015&amp;field=134&amp;demo=2" TargetMode = "External"/><Relationship Id="rId5958" Type="http://schemas.openxmlformats.org/officeDocument/2006/relationships/hyperlink" Target="https://login.consultant.ru/link/?req=doc&amp;base=LAW&amp;n=173202&amp;date=16.09.2025&amp;dst=100060&amp;field=134&amp;demo=2" TargetMode = "External"/><Relationship Id="rId5959" Type="http://schemas.openxmlformats.org/officeDocument/2006/relationships/hyperlink" Target="https://login.consultant.ru/link/?req=doc&amp;base=LAW&amp;n=182886&amp;date=16.09.2025&amp;dst=100021&amp;field=134&amp;demo=2" TargetMode = "External"/><Relationship Id="rId5960" Type="http://schemas.openxmlformats.org/officeDocument/2006/relationships/hyperlink" Target="https://login.consultant.ru/link/?req=doc&amp;base=LAW&amp;n=176172&amp;date=16.09.2025&amp;dst=100060&amp;field=134&amp;demo=2" TargetMode = "External"/><Relationship Id="rId5961" Type="http://schemas.openxmlformats.org/officeDocument/2006/relationships/hyperlink" Target="https://login.consultant.ru/link/?req=doc&amp;base=LAW&amp;n=182041&amp;date=16.09.2025&amp;dst=100179&amp;field=134&amp;demo=2" TargetMode = "External"/><Relationship Id="rId5962" Type="http://schemas.openxmlformats.org/officeDocument/2006/relationships/hyperlink" Target="https://login.consultant.ru/link/?req=doc&amp;base=LAW&amp;n=179979&amp;date=16.09.2025&amp;dst=100028&amp;field=134&amp;demo=2" TargetMode = "External"/><Relationship Id="rId5963" Type="http://schemas.openxmlformats.org/officeDocument/2006/relationships/hyperlink" Target="https://login.consultant.ru/link/?req=doc&amp;base=LAW&amp;n=495257&amp;date=16.09.2025&amp;dst=100034&amp;field=134&amp;demo=2" TargetMode = "External"/><Relationship Id="rId5964" Type="http://schemas.openxmlformats.org/officeDocument/2006/relationships/hyperlink" Target="https://login.consultant.ru/link/?req=doc&amp;base=LAW&amp;n=189505&amp;date=16.09.2025&amp;dst=100046&amp;field=134&amp;demo=2" TargetMode = "External"/><Relationship Id="rId5965" Type="http://schemas.openxmlformats.org/officeDocument/2006/relationships/hyperlink" Target="https://login.consultant.ru/link/?req=doc&amp;base=LAW&amp;n=189504&amp;date=16.09.2025&amp;dst=100022&amp;field=134&amp;demo=2" TargetMode = "External"/><Relationship Id="rId5966" Type="http://schemas.openxmlformats.org/officeDocument/2006/relationships/hyperlink" Target="https://login.consultant.ru/link/?req=doc&amp;base=LAW&amp;n=190445&amp;date=16.09.2025&amp;dst=100011&amp;field=134&amp;demo=2" TargetMode = "External"/><Relationship Id="rId5967" Type="http://schemas.openxmlformats.org/officeDocument/2006/relationships/hyperlink" Target="https://login.consultant.ru/link/?req=doc&amp;base=LAW&amp;n=221582&amp;date=16.09.2025&amp;dst=100258&amp;field=134&amp;demo=2" TargetMode = "External"/><Relationship Id="rId5968" Type="http://schemas.openxmlformats.org/officeDocument/2006/relationships/hyperlink" Target="https://login.consultant.ru/link/?req=doc&amp;base=LAW&amp;n=191470&amp;date=16.09.2025&amp;dst=100017&amp;field=134&amp;demo=2" TargetMode = "External"/><Relationship Id="rId5969" Type="http://schemas.openxmlformats.org/officeDocument/2006/relationships/hyperlink" Target="https://login.consultant.ru/link/?req=doc&amp;base=LAW&amp;n=301284&amp;date=16.09.2025&amp;dst=100408&amp;field=134&amp;demo=2" TargetMode = "External"/><Relationship Id="rId5970" Type="http://schemas.openxmlformats.org/officeDocument/2006/relationships/hyperlink" Target="https://login.consultant.ru/link/?req=doc&amp;base=LAW&amp;n=194888&amp;date=16.09.2025&amp;dst=100016&amp;field=134&amp;demo=2" TargetMode = "External"/><Relationship Id="rId5971" Type="http://schemas.openxmlformats.org/officeDocument/2006/relationships/hyperlink" Target="https://login.consultant.ru/link/?req=doc&amp;base=LAW&amp;n=198844&amp;date=16.09.2025&amp;dst=100017&amp;field=134&amp;demo=2" TargetMode = "External"/><Relationship Id="rId5972" Type="http://schemas.openxmlformats.org/officeDocument/2006/relationships/hyperlink" Target="https://login.consultant.ru/link/?req=doc&amp;base=LAW&amp;n=199990&amp;date=16.09.2025&amp;dst=100029&amp;field=134&amp;demo=2" TargetMode = "External"/><Relationship Id="rId5973" Type="http://schemas.openxmlformats.org/officeDocument/2006/relationships/hyperlink" Target="https://login.consultant.ru/link/?req=doc&amp;base=LAW&amp;n=286953&amp;date=16.09.2025&amp;dst=100211&amp;field=134&amp;demo=2" TargetMode = "External"/><Relationship Id="rId5974" Type="http://schemas.openxmlformats.org/officeDocument/2006/relationships/hyperlink" Target="https://login.consultant.ru/link/?req=doc&amp;base=LAW&amp;n=455339&amp;date=16.09.2025&amp;dst=100464&amp;field=134&amp;demo=2" TargetMode = "External"/><Relationship Id="rId5975" Type="http://schemas.openxmlformats.org/officeDocument/2006/relationships/hyperlink" Target="https://login.consultant.ru/link/?req=doc&amp;base=LAW&amp;n=422066&amp;date=16.09.2025&amp;dst=100701&amp;field=134&amp;demo=2" TargetMode = "External"/><Relationship Id="rId5976" Type="http://schemas.openxmlformats.org/officeDocument/2006/relationships/hyperlink" Target="https://login.consultant.ru/link/?req=doc&amp;base=LAW&amp;n=200582&amp;date=16.09.2025&amp;dst=100032&amp;field=134&amp;demo=2" TargetMode = "External"/><Relationship Id="rId5977" Type="http://schemas.openxmlformats.org/officeDocument/2006/relationships/hyperlink" Target="https://login.consultant.ru/link/?req=doc&amp;base=LAW&amp;n=388539&amp;date=16.09.2025&amp;dst=100027&amp;field=134&amp;demo=2" TargetMode = "External"/><Relationship Id="rId5978" Type="http://schemas.openxmlformats.org/officeDocument/2006/relationships/hyperlink" Target="https://login.consultant.ru/link/?req=doc&amp;base=LAW&amp;n=413549&amp;date=16.09.2025&amp;dst=100543&amp;field=134&amp;demo=2" TargetMode = "External"/><Relationship Id="rId5979" Type="http://schemas.openxmlformats.org/officeDocument/2006/relationships/hyperlink" Target="https://login.consultant.ru/link/?req=doc&amp;base=LAW&amp;n=310107&amp;date=16.09.2025&amp;dst=100171&amp;field=134&amp;demo=2" TargetMode = "External"/><Relationship Id="rId5980" Type="http://schemas.openxmlformats.org/officeDocument/2006/relationships/hyperlink" Target="https://login.consultant.ru/link/?req=doc&amp;base=LAW&amp;n=495260&amp;date=16.09.2025&amp;dst=100050&amp;field=134&amp;demo=2" TargetMode = "External"/><Relationship Id="rId5981" Type="http://schemas.openxmlformats.org/officeDocument/2006/relationships/hyperlink" Target="https://login.consultant.ru/link/?req=doc&amp;base=LAW&amp;n=200705&amp;date=16.09.2025&amp;dst=100028&amp;field=134&amp;demo=2" TargetMode = "External"/><Relationship Id="rId5982" Type="http://schemas.openxmlformats.org/officeDocument/2006/relationships/hyperlink" Target="https://login.consultant.ru/link/?req=doc&amp;base=LAW&amp;n=210168&amp;date=16.09.2025&amp;dst=100479&amp;field=134&amp;demo=2" TargetMode = "External"/><Relationship Id="rId5983" Type="http://schemas.openxmlformats.org/officeDocument/2006/relationships/hyperlink" Target="https://login.consultant.ru/link/?req=doc&amp;base=LAW&amp;n=436421&amp;date=16.09.2025&amp;dst=100161&amp;field=134&amp;demo=2" TargetMode = "External"/><Relationship Id="rId5984" Type="http://schemas.openxmlformats.org/officeDocument/2006/relationships/hyperlink" Target="https://login.consultant.ru/link/?req=doc&amp;base=LAW&amp;n=208174&amp;date=16.09.2025&amp;dst=100025&amp;field=134&amp;demo=2" TargetMode = "External"/><Relationship Id="rId5985" Type="http://schemas.openxmlformats.org/officeDocument/2006/relationships/hyperlink" Target="https://login.consultant.ru/link/?req=doc&amp;base=LAW&amp;n=209781&amp;date=16.09.2025&amp;dst=100045&amp;field=134&amp;demo=2" TargetMode = "External"/><Relationship Id="rId5986" Type="http://schemas.openxmlformats.org/officeDocument/2006/relationships/hyperlink" Target="https://login.consultant.ru/link/?req=doc&amp;base=LAW&amp;n=209869&amp;date=16.09.2025&amp;dst=100021&amp;field=134&amp;demo=2" TargetMode = "External"/><Relationship Id="rId5987" Type="http://schemas.openxmlformats.org/officeDocument/2006/relationships/hyperlink" Target="https://login.consultant.ru/link/?req=doc&amp;base=LAW&amp;n=213154&amp;date=16.09.2025&amp;dst=100014&amp;field=134&amp;demo=2" TargetMode = "External"/><Relationship Id="rId5988" Type="http://schemas.openxmlformats.org/officeDocument/2006/relationships/hyperlink" Target="https://login.consultant.ru/link/?req=doc&amp;base=LAW&amp;n=213706&amp;date=16.09.2025&amp;dst=100024&amp;field=134&amp;demo=2" TargetMode = "External"/><Relationship Id="rId5989" Type="http://schemas.openxmlformats.org/officeDocument/2006/relationships/hyperlink" Target="https://login.consultant.ru/link/?req=doc&amp;base=LAW&amp;n=215480&amp;date=16.09.2025&amp;dst=100025&amp;field=134&amp;demo=2" TargetMode = "External"/><Relationship Id="rId5990" Type="http://schemas.openxmlformats.org/officeDocument/2006/relationships/hyperlink" Target="https://login.consultant.ru/link/?req=doc&amp;base=LAW&amp;n=220284&amp;date=16.09.2025&amp;dst=100025&amp;field=134&amp;demo=2" TargetMode = "External"/><Relationship Id="rId5991" Type="http://schemas.openxmlformats.org/officeDocument/2006/relationships/hyperlink" Target="https://login.consultant.ru/link/?req=doc&amp;base=LAW&amp;n=495261&amp;date=16.09.2025&amp;dst=100017&amp;field=134&amp;demo=2" TargetMode = "External"/><Relationship Id="rId5992" Type="http://schemas.openxmlformats.org/officeDocument/2006/relationships/hyperlink" Target="https://login.consultant.ru/link/?req=doc&amp;base=LAW&amp;n=221231&amp;date=16.09.2025&amp;dst=100034&amp;field=134&amp;demo=2" TargetMode = "External"/><Relationship Id="rId5993" Type="http://schemas.openxmlformats.org/officeDocument/2006/relationships/hyperlink" Target="https://login.consultant.ru/link/?req=doc&amp;base=LAW&amp;n=221193&amp;date=16.09.2025&amp;dst=100285&amp;field=134&amp;demo=2" TargetMode = "External"/><Relationship Id="rId5994" Type="http://schemas.openxmlformats.org/officeDocument/2006/relationships/hyperlink" Target="https://login.consultant.ru/link/?req=doc&amp;base=LAW&amp;n=371763&amp;date=16.09.2025&amp;dst=100331&amp;field=134&amp;demo=2" TargetMode = "External"/><Relationship Id="rId5995" Type="http://schemas.openxmlformats.org/officeDocument/2006/relationships/hyperlink" Target="https://login.consultant.ru/link/?req=doc&amp;base=LAW&amp;n=420803&amp;date=16.09.2025&amp;dst=100308&amp;field=134&amp;demo=2" TargetMode = "External"/><Relationship Id="rId5996" Type="http://schemas.openxmlformats.org/officeDocument/2006/relationships/hyperlink" Target="https://login.consultant.ru/link/?req=doc&amp;base=LAW&amp;n=282615&amp;date=16.09.2025&amp;dst=100016&amp;field=134&amp;demo=2" TargetMode = "External"/><Relationship Id="rId5997" Type="http://schemas.openxmlformats.org/officeDocument/2006/relationships/hyperlink" Target="https://login.consultant.ru/link/?req=doc&amp;base=LAW&amp;n=282616&amp;date=16.09.2025&amp;dst=100038&amp;field=134&amp;demo=2" TargetMode = "External"/><Relationship Id="rId5998" Type="http://schemas.openxmlformats.org/officeDocument/2006/relationships/hyperlink" Target="https://login.consultant.ru/link/?req=doc&amp;base=LAW&amp;n=285579&amp;date=16.09.2025&amp;dst=100015&amp;field=134&amp;demo=2" TargetMode = "External"/><Relationship Id="rId5999" Type="http://schemas.openxmlformats.org/officeDocument/2006/relationships/hyperlink" Target="https://login.consultant.ru/link/?req=doc&amp;base=LAW&amp;n=286560&amp;date=16.09.2025&amp;dst=100056&amp;field=134&amp;demo=2" TargetMode = "External"/><Relationship Id="rId6000" Type="http://schemas.openxmlformats.org/officeDocument/2006/relationships/hyperlink" Target="https://login.consultant.ru/link/?req=doc&amp;base=LAW&amp;n=286704&amp;date=16.09.2025&amp;dst=100029&amp;field=134&amp;demo=2" TargetMode = "External"/><Relationship Id="rId6001" Type="http://schemas.openxmlformats.org/officeDocument/2006/relationships/hyperlink" Target="https://login.consultant.ru/link/?req=doc&amp;base=LAW&amp;n=388924&amp;date=16.09.2025&amp;dst=100145&amp;field=134&amp;demo=2" TargetMode = "External"/><Relationship Id="rId6002" Type="http://schemas.openxmlformats.org/officeDocument/2006/relationships/hyperlink" Target="https://login.consultant.ru/link/?req=doc&amp;base=LAW&amp;n=289784&amp;date=16.09.2025&amp;dst=100024&amp;field=134&amp;demo=2" TargetMode = "External"/><Relationship Id="rId6003" Type="http://schemas.openxmlformats.org/officeDocument/2006/relationships/hyperlink" Target="https://login.consultant.ru/link/?req=doc&amp;base=LAW&amp;n=303430&amp;date=16.09.2025&amp;dst=100021&amp;field=134&amp;demo=2" TargetMode = "External"/><Relationship Id="rId6004" Type="http://schemas.openxmlformats.org/officeDocument/2006/relationships/hyperlink" Target="https://login.consultant.ru/link/?req=doc&amp;base=LAW&amp;n=394123&amp;date=16.09.2025&amp;dst=100302&amp;field=134&amp;demo=2" TargetMode = "External"/><Relationship Id="rId6005" Type="http://schemas.openxmlformats.org/officeDocument/2006/relationships/hyperlink" Target="https://login.consultant.ru/link/?req=doc&amp;base=LAW&amp;n=307990&amp;date=16.09.2025&amp;dst=100017&amp;field=134&amp;demo=2" TargetMode = "External"/><Relationship Id="rId6006" Type="http://schemas.openxmlformats.org/officeDocument/2006/relationships/hyperlink" Target="https://login.consultant.ru/link/?req=doc&amp;base=LAW&amp;n=309984&amp;date=16.09.2025&amp;dst=100014&amp;field=134&amp;demo=2" TargetMode = "External"/><Relationship Id="rId6007" Type="http://schemas.openxmlformats.org/officeDocument/2006/relationships/hyperlink" Target="https://login.consultant.ru/link/?req=doc&amp;base=LAW&amp;n=310799&amp;date=16.09.2025&amp;dst=100014&amp;field=134&amp;demo=2" TargetMode = "External"/><Relationship Id="rId6008" Type="http://schemas.openxmlformats.org/officeDocument/2006/relationships/hyperlink" Target="https://login.consultant.ru/link/?req=doc&amp;base=LAW&amp;n=314662&amp;date=16.09.2025&amp;dst=100018&amp;field=134&amp;demo=2" TargetMode = "External"/><Relationship Id="rId6009" Type="http://schemas.openxmlformats.org/officeDocument/2006/relationships/hyperlink" Target="https://login.consultant.ru/link/?req=doc&amp;base=LAW&amp;n=317568&amp;date=16.09.2025&amp;dst=100016&amp;field=134&amp;demo=2" TargetMode = "External"/><Relationship Id="rId6010" Type="http://schemas.openxmlformats.org/officeDocument/2006/relationships/hyperlink" Target="https://login.consultant.ru/link/?req=doc&amp;base=LAW&amp;n=319588&amp;date=16.09.2025&amp;dst=100017&amp;field=134&amp;demo=2" TargetMode = "External"/><Relationship Id="rId6011" Type="http://schemas.openxmlformats.org/officeDocument/2006/relationships/hyperlink" Target="https://login.consultant.ru/link/?req=doc&amp;base=LAW&amp;n=320402&amp;date=16.09.2025&amp;dst=100024&amp;field=134&amp;demo=2" TargetMode = "External"/><Relationship Id="rId6012" Type="http://schemas.openxmlformats.org/officeDocument/2006/relationships/hyperlink" Target="https://login.consultant.ru/link/?req=doc&amp;base=LAW&amp;n=320403&amp;date=16.09.2025&amp;dst=100021&amp;field=134&amp;demo=2" TargetMode = "External"/><Relationship Id="rId6013" Type="http://schemas.openxmlformats.org/officeDocument/2006/relationships/hyperlink" Target="https://login.consultant.ru/link/?req=doc&amp;base=LAW&amp;n=329276&amp;date=16.09.2025&amp;dst=100014&amp;field=134&amp;demo=2" TargetMode = "External"/><Relationship Id="rId6014" Type="http://schemas.openxmlformats.org/officeDocument/2006/relationships/hyperlink" Target="https://login.consultant.ru/link/?req=doc&amp;base=LAW&amp;n=355692&amp;date=16.09.2025&amp;dst=100048&amp;field=134&amp;demo=2" TargetMode = "External"/><Relationship Id="rId6015" Type="http://schemas.openxmlformats.org/officeDocument/2006/relationships/hyperlink" Target="https://login.consultant.ru/link/?req=doc&amp;base=LAW&amp;n=330013&amp;date=16.09.2025&amp;dst=100014&amp;field=134&amp;demo=2" TargetMode = "External"/><Relationship Id="rId6016" Type="http://schemas.openxmlformats.org/officeDocument/2006/relationships/hyperlink" Target="https://login.consultant.ru/link/?req=doc&amp;base=LAW&amp;n=335608&amp;date=16.09.2025&amp;dst=100017&amp;field=134&amp;demo=2" TargetMode = "External"/><Relationship Id="rId6017" Type="http://schemas.openxmlformats.org/officeDocument/2006/relationships/hyperlink" Target="https://login.consultant.ru/link/?req=doc&amp;base=LAW&amp;n=336732&amp;date=16.09.2025&amp;dst=100017&amp;field=134&amp;demo=2" TargetMode = "External"/><Relationship Id="rId6018" Type="http://schemas.openxmlformats.org/officeDocument/2006/relationships/hyperlink" Target="https://login.consultant.ru/link/?req=doc&amp;base=LAW&amp;n=339082&amp;date=16.09.2025&amp;dst=100058&amp;field=134&amp;demo=2" TargetMode = "External"/><Relationship Id="rId6019" Type="http://schemas.openxmlformats.org/officeDocument/2006/relationships/hyperlink" Target="https://login.consultant.ru/link/?req=doc&amp;base=LAW&amp;n=340250&amp;date=16.09.2025&amp;dst=100016&amp;field=134&amp;demo=2" TargetMode = "External"/><Relationship Id="rId6020" Type="http://schemas.openxmlformats.org/officeDocument/2006/relationships/hyperlink" Target="https://login.consultant.ru/link/?req=doc&amp;base=LAW&amp;n=340247&amp;date=16.09.2025&amp;dst=100013&amp;field=134&amp;demo=2" TargetMode = "External"/><Relationship Id="rId6021" Type="http://schemas.openxmlformats.org/officeDocument/2006/relationships/hyperlink" Target="https://login.consultant.ru/link/?req=doc&amp;base=LAW&amp;n=436420&amp;date=16.09.2025&amp;dst=100022&amp;field=134&amp;demo=2" TargetMode = "External"/><Relationship Id="rId6022" Type="http://schemas.openxmlformats.org/officeDocument/2006/relationships/hyperlink" Target="https://login.consultant.ru/link/?req=doc&amp;base=LAW&amp;n=341785&amp;date=16.09.2025&amp;dst=100021&amp;field=134&amp;demo=2" TargetMode = "External"/><Relationship Id="rId6023" Type="http://schemas.openxmlformats.org/officeDocument/2006/relationships/hyperlink" Target="https://login.consultant.ru/link/?req=doc&amp;base=LAW&amp;n=341818&amp;date=16.09.2025&amp;dst=100046&amp;field=134&amp;demo=2" TargetMode = "External"/><Relationship Id="rId6024" Type="http://schemas.openxmlformats.org/officeDocument/2006/relationships/hyperlink" Target="https://login.consultant.ru/link/?req=doc&amp;base=LAW&amp;n=349049&amp;date=16.09.2025&amp;dst=100017&amp;field=134&amp;demo=2" TargetMode = "External"/><Relationship Id="rId6025" Type="http://schemas.openxmlformats.org/officeDocument/2006/relationships/hyperlink" Target="https://login.consultant.ru/link/?req=doc&amp;base=LAW&amp;n=349068&amp;date=16.09.2025&amp;dst=100037&amp;field=134&amp;demo=2" TargetMode = "External"/><Relationship Id="rId6026" Type="http://schemas.openxmlformats.org/officeDocument/2006/relationships/hyperlink" Target="https://login.consultant.ru/link/?req=doc&amp;base=LAW&amp;n=494446&amp;date=16.09.2025&amp;dst=100054&amp;field=134&amp;demo=2" TargetMode = "External"/><Relationship Id="rId6027" Type="http://schemas.openxmlformats.org/officeDocument/2006/relationships/hyperlink" Target="https://login.consultant.ru/link/?req=doc&amp;base=LAW&amp;n=370103&amp;date=16.09.2025&amp;dst=100021&amp;field=134&amp;demo=2" TargetMode = "External"/><Relationship Id="rId6028" Type="http://schemas.openxmlformats.org/officeDocument/2006/relationships/hyperlink" Target="https://login.consultant.ru/link/?req=doc&amp;base=LAW&amp;n=372707&amp;date=16.09.2025&amp;dst=100031&amp;field=134&amp;demo=2" TargetMode = "External"/><Relationship Id="rId6029" Type="http://schemas.openxmlformats.org/officeDocument/2006/relationships/hyperlink" Target="https://login.consultant.ru/link/?req=doc&amp;base=LAW&amp;n=372702&amp;date=16.09.2025&amp;dst=100027&amp;field=134&amp;demo=2" TargetMode = "External"/><Relationship Id="rId6030" Type="http://schemas.openxmlformats.org/officeDocument/2006/relationships/hyperlink" Target="https://login.consultant.ru/link/?req=doc&amp;base=LAW&amp;n=436419&amp;date=16.09.2025&amp;dst=100043&amp;field=134&amp;demo=2" TargetMode = "External"/><Relationship Id="rId6031" Type="http://schemas.openxmlformats.org/officeDocument/2006/relationships/hyperlink" Target="https://login.consultant.ru/link/?req=doc&amp;base=LAW&amp;n=377644&amp;date=16.09.2025&amp;dst=100094&amp;field=134&amp;demo=2" TargetMode = "External"/><Relationship Id="rId6032" Type="http://schemas.openxmlformats.org/officeDocument/2006/relationships/hyperlink" Target="https://login.consultant.ru/link/?req=doc&amp;base=LAW&amp;n=381373&amp;date=16.09.2025&amp;dst=100024&amp;field=134&amp;demo=2" TargetMode = "External"/><Relationship Id="rId6033" Type="http://schemas.openxmlformats.org/officeDocument/2006/relationships/hyperlink" Target="https://login.consultant.ru/link/?req=doc&amp;base=LAW&amp;n=386896&amp;date=16.09.2025&amp;dst=100028&amp;field=134&amp;demo=2" TargetMode = "External"/><Relationship Id="rId6034" Type="http://schemas.openxmlformats.org/officeDocument/2006/relationships/hyperlink" Target="https://login.consultant.ru/link/?req=doc&amp;base=LAW&amp;n=386883&amp;date=16.09.2025&amp;dst=100017&amp;field=134&amp;demo=2" TargetMode = "External"/><Relationship Id="rId6035" Type="http://schemas.openxmlformats.org/officeDocument/2006/relationships/hyperlink" Target="https://login.consultant.ru/link/?req=doc&amp;base=LAW&amp;n=388482&amp;date=16.09.2025&amp;dst=100059&amp;field=134&amp;demo=2" TargetMode = "External"/><Relationship Id="rId6036" Type="http://schemas.openxmlformats.org/officeDocument/2006/relationships/hyperlink" Target="https://login.consultant.ru/link/?req=doc&amp;base=LAW&amp;n=388772&amp;date=16.09.2025&amp;dst=100016&amp;field=134&amp;demo=2" TargetMode = "External"/><Relationship Id="rId6037" Type="http://schemas.openxmlformats.org/officeDocument/2006/relationships/hyperlink" Target="https://login.consultant.ru/link/?req=doc&amp;base=LAW&amp;n=405342&amp;date=16.09.2025&amp;dst=100017&amp;field=134&amp;demo=2" TargetMode = "External"/><Relationship Id="rId6038" Type="http://schemas.openxmlformats.org/officeDocument/2006/relationships/hyperlink" Target="https://login.consultant.ru/link/?req=doc&amp;base=LAW&amp;n=405461&amp;date=16.09.2025&amp;dst=100017&amp;field=134&amp;demo=2" TargetMode = "External"/><Relationship Id="rId6039" Type="http://schemas.openxmlformats.org/officeDocument/2006/relationships/hyperlink" Target="https://login.consultant.ru/link/?req=doc&amp;base=LAW&amp;n=405467&amp;date=16.09.2025&amp;dst=100021&amp;field=134&amp;demo=2" TargetMode = "External"/><Relationship Id="rId6040" Type="http://schemas.openxmlformats.org/officeDocument/2006/relationships/hyperlink" Target="https://login.consultant.ru/link/?req=doc&amp;base=LAW&amp;n=408037&amp;date=16.09.2025&amp;dst=100018&amp;field=134&amp;demo=2" TargetMode = "External"/><Relationship Id="rId6041" Type="http://schemas.openxmlformats.org/officeDocument/2006/relationships/hyperlink" Target="https://login.consultant.ru/link/?req=doc&amp;base=LAW&amp;n=422114&amp;date=16.09.2025&amp;dst=100047&amp;field=134&amp;demo=2" TargetMode = "External"/><Relationship Id="rId6042" Type="http://schemas.openxmlformats.org/officeDocument/2006/relationships/hyperlink" Target="https://login.consultant.ru/link/?req=doc&amp;base=LAW&amp;n=411057&amp;date=16.09.2025&amp;dst=100014&amp;field=134&amp;demo=2" TargetMode = "External"/><Relationship Id="rId6043" Type="http://schemas.openxmlformats.org/officeDocument/2006/relationships/hyperlink" Target="https://login.consultant.ru/link/?req=doc&amp;base=LAW&amp;n=414827&amp;date=16.09.2025&amp;dst=100015&amp;field=134&amp;demo=2" TargetMode = "External"/><Relationship Id="rId6044" Type="http://schemas.openxmlformats.org/officeDocument/2006/relationships/hyperlink" Target="https://login.consultant.ru/link/?req=doc&amp;base=LAW&amp;n=421791&amp;date=16.09.2025&amp;dst=100013&amp;field=134&amp;demo=2" TargetMode = "External"/><Relationship Id="rId6045" Type="http://schemas.openxmlformats.org/officeDocument/2006/relationships/hyperlink" Target="https://login.consultant.ru/link/?req=doc&amp;base=LAW&amp;n=421794&amp;date=16.09.2025&amp;dst=100080&amp;field=134&amp;demo=2" TargetMode = "External"/><Relationship Id="rId6046" Type="http://schemas.openxmlformats.org/officeDocument/2006/relationships/hyperlink" Target="https://login.consultant.ru/link/?req=doc&amp;base=LAW&amp;n=495393&amp;date=16.09.2025&amp;dst=100016&amp;field=134&amp;demo=2" TargetMode = "External"/><Relationship Id="rId6047" Type="http://schemas.openxmlformats.org/officeDocument/2006/relationships/hyperlink" Target="https://login.consultant.ru/link/?req=doc&amp;base=LAW&amp;n=436196&amp;date=16.09.2025&amp;dst=100046&amp;field=134&amp;demo=2" TargetMode = "External"/><Relationship Id="rId6048" Type="http://schemas.openxmlformats.org/officeDocument/2006/relationships/hyperlink" Target="https://login.consultant.ru/link/?req=doc&amp;base=LAW&amp;n=436199&amp;date=16.09.2025&amp;dst=100037&amp;field=134&amp;demo=2" TargetMode = "External"/><Relationship Id="rId6049" Type="http://schemas.openxmlformats.org/officeDocument/2006/relationships/hyperlink" Target="https://login.consultant.ru/link/?req=doc&amp;base=LAW&amp;n=444695&amp;date=16.09.2025&amp;dst=100019&amp;field=134&amp;demo=2" TargetMode = "External"/><Relationship Id="rId6050" Type="http://schemas.openxmlformats.org/officeDocument/2006/relationships/hyperlink" Target="https://login.consultant.ru/link/?req=doc&amp;base=LAW&amp;n=450400&amp;date=16.09.2025&amp;dst=100015&amp;field=134&amp;demo=2" TargetMode = "External"/><Relationship Id="rId6051" Type="http://schemas.openxmlformats.org/officeDocument/2006/relationships/hyperlink" Target="https://login.consultant.ru/link/?req=doc&amp;base=LAW&amp;n=452703&amp;date=16.09.2025&amp;dst=100023&amp;field=134&amp;demo=2" TargetMode = "External"/><Relationship Id="rId6052" Type="http://schemas.openxmlformats.org/officeDocument/2006/relationships/hyperlink" Target="https://login.consultant.ru/link/?req=doc&amp;base=LAW&amp;n=452702&amp;date=16.09.2025&amp;dst=100015&amp;field=134&amp;demo=2" TargetMode = "External"/><Relationship Id="rId6053" Type="http://schemas.openxmlformats.org/officeDocument/2006/relationships/hyperlink" Target="https://login.consultant.ru/link/?req=doc&amp;base=LAW&amp;n=453256&amp;date=16.09.2025&amp;dst=100027&amp;field=134&amp;demo=2" TargetMode = "External"/><Relationship Id="rId6054" Type="http://schemas.openxmlformats.org/officeDocument/2006/relationships/hyperlink" Target="https://login.consultant.ru/link/?req=doc&amp;base=LAW&amp;n=453257&amp;date=16.09.2025&amp;dst=100017&amp;field=134&amp;demo=2" TargetMode = "External"/><Relationship Id="rId6055" Type="http://schemas.openxmlformats.org/officeDocument/2006/relationships/hyperlink" Target="https://login.consultant.ru/link/?req=doc&amp;base=LAW&amp;n=453882&amp;date=16.09.2025&amp;dst=100017&amp;field=134&amp;demo=2" TargetMode = "External"/><Relationship Id="rId6056" Type="http://schemas.openxmlformats.org/officeDocument/2006/relationships/hyperlink" Target="https://login.consultant.ru/link/?req=doc&amp;base=LAW&amp;n=453874&amp;date=16.09.2025&amp;dst=100037&amp;field=134&amp;demo=2" TargetMode = "External"/><Relationship Id="rId6057" Type="http://schemas.openxmlformats.org/officeDocument/2006/relationships/hyperlink" Target="https://login.consultant.ru/link/?req=doc&amp;base=LAW&amp;n=453871&amp;date=16.09.2025&amp;dst=100030&amp;field=134&amp;demo=2" TargetMode = "External"/><Relationship Id="rId6058" Type="http://schemas.openxmlformats.org/officeDocument/2006/relationships/hyperlink" Target="https://login.consultant.ru/link/?req=doc&amp;base=LAW&amp;n=494938&amp;date=16.09.2025&amp;dst=100036&amp;field=134&amp;demo=2" TargetMode = "External"/><Relationship Id="rId6059" Type="http://schemas.openxmlformats.org/officeDocument/2006/relationships/hyperlink" Target="https://login.consultant.ru/link/?req=doc&amp;base=LAW&amp;n=480361&amp;date=16.09.2025&amp;dst=100041&amp;field=134&amp;demo=2" TargetMode = "External"/><Relationship Id="rId6060" Type="http://schemas.openxmlformats.org/officeDocument/2006/relationships/hyperlink" Target="https://login.consultant.ru/link/?req=doc&amp;base=LAW&amp;n=482483&amp;date=16.09.2025&amp;dst=100010&amp;field=134&amp;demo=2" TargetMode = "External"/><Relationship Id="rId6061" Type="http://schemas.openxmlformats.org/officeDocument/2006/relationships/hyperlink" Target="https://login.consultant.ru/link/?req=doc&amp;base=LAW&amp;n=493196&amp;date=16.09.2025&amp;dst=100024&amp;field=134&amp;demo=2" TargetMode = "External"/><Relationship Id="rId6062" Type="http://schemas.openxmlformats.org/officeDocument/2006/relationships/hyperlink" Target="https://login.consultant.ru/link/?req=doc&amp;base=LAW&amp;n=488001&amp;date=16.09.2025&amp;dst=100018&amp;field=134&amp;demo=2" TargetMode = "External"/><Relationship Id="rId6063" Type="http://schemas.openxmlformats.org/officeDocument/2006/relationships/hyperlink" Target="https://login.consultant.ru/link/?req=doc&amp;base=LAW&amp;n=490064&amp;date=16.09.2025&amp;dst=100016&amp;field=134&amp;demo=2" TargetMode = "External"/><Relationship Id="rId6064" Type="http://schemas.openxmlformats.org/officeDocument/2006/relationships/hyperlink" Target="https://login.consultant.ru/link/?req=doc&amp;base=LAW&amp;n=493061&amp;date=16.09.2025&amp;dst=100019&amp;field=134&amp;demo=2" TargetMode = "External"/><Relationship Id="rId6065" Type="http://schemas.openxmlformats.org/officeDocument/2006/relationships/hyperlink" Target="https://login.consultant.ru/link/?req=doc&amp;base=LAW&amp;n=494748&amp;date=16.09.2025&amp;dst=100145&amp;field=134&amp;demo=2" TargetMode = "External"/><Relationship Id="rId6066" Type="http://schemas.openxmlformats.org/officeDocument/2006/relationships/hyperlink" Target="https://login.consultant.ru/link/?req=doc&amp;base=LAW&amp;n=494794&amp;date=16.09.2025&amp;dst=100021&amp;field=134&amp;demo=2" TargetMode = "External"/><Relationship Id="rId6067" Type="http://schemas.openxmlformats.org/officeDocument/2006/relationships/hyperlink" Target="https://login.consultant.ru/link/?req=doc&amp;base=LAW&amp;n=508344&amp;date=16.09.2025&amp;dst=100020&amp;field=134&amp;demo=2" TargetMode = "External"/><Relationship Id="rId6068" Type="http://schemas.openxmlformats.org/officeDocument/2006/relationships/hyperlink" Target="https://login.consultant.ru/link/?req=doc&amp;base=LAW&amp;n=509325&amp;date=16.09.2025&amp;dst=100071&amp;field=134&amp;demo=2" TargetMode = "External"/><Relationship Id="rId6069" Type="http://schemas.openxmlformats.org/officeDocument/2006/relationships/hyperlink" Target="https://login.consultant.ru/link/?req=doc&amp;base=LAW&amp;n=511068&amp;date=16.09.2025&amp;dst=100103&amp;field=134&amp;demo=2" TargetMode = "External"/><Relationship Id="rId6070" Type="http://schemas.openxmlformats.org/officeDocument/2006/relationships/hyperlink" Target="https://login.consultant.ru/link/?req=doc&amp;base=LAW&amp;n=187993&amp;date=16.09.2025&amp;dst=100014&amp;field=134&amp;demo=2" TargetMode = "External"/><Relationship Id="rId6071" Type="http://schemas.openxmlformats.org/officeDocument/2006/relationships/hyperlink" Target="https://login.consultant.ru/link/?req=doc&amp;base=LAW&amp;n=314634&amp;date=16.09.2025&amp;dst=100018&amp;field=134&amp;demo=2" TargetMode = "External"/><Relationship Id="rId6072" Type="http://schemas.openxmlformats.org/officeDocument/2006/relationships/hyperlink" Target="https://login.consultant.ru/link/?req=doc&amp;base=LAW&amp;n=482485&amp;date=16.09.2025&amp;dst=100014&amp;field=134&amp;demo=2" TargetMode = "External"/><Relationship Id="rId6073" Type="http://schemas.openxmlformats.org/officeDocument/2006/relationships/hyperlink" Target="https://login.consultant.ru/link/?req=doc&amp;base=LAW&amp;n=221223&amp;date=16.09.2025&amp;dst=100024&amp;field=134&amp;demo=2" TargetMode = "External"/><Relationship Id="rId6074" Type="http://schemas.openxmlformats.org/officeDocument/2006/relationships/hyperlink" Target="https://login.consultant.ru/link/?req=doc&amp;base=LAW&amp;n=494446&amp;date=16.09.2025&amp;dst=100055&amp;field=134&amp;demo=2" TargetMode = "External"/><Relationship Id="rId6075" Type="http://schemas.openxmlformats.org/officeDocument/2006/relationships/hyperlink" Target="https://login.consultant.ru/link/?req=doc&amp;base=LAW&amp;n=378684&amp;date=16.09.2025&amp;dst=100016&amp;field=134&amp;demo=2" TargetMode = "External"/><Relationship Id="rId6076" Type="http://schemas.openxmlformats.org/officeDocument/2006/relationships/hyperlink" Target="https://login.consultant.ru/link/?req=doc&amp;base=LAW&amp;n=308724&amp;date=16.09.2025&amp;dst=100015&amp;field=134&amp;demo=2" TargetMode = "External"/><Relationship Id="rId6077" Type="http://schemas.openxmlformats.org/officeDocument/2006/relationships/hyperlink" Target="https://login.consultant.ru/link/?req=doc&amp;base=LAW&amp;n=405342&amp;date=16.09.2025&amp;dst=100018&amp;field=134&amp;demo=2" TargetMode = "External"/><Relationship Id="rId6078" Type="http://schemas.openxmlformats.org/officeDocument/2006/relationships/hyperlink" Target="https://login.consultant.ru/link/?req=doc&amp;base=LAW&amp;n=511266&amp;date=16.09.2025&amp;dst=3&amp;field=134&amp;demo=2" TargetMode = "External"/><Relationship Id="rId6079" Type="http://schemas.openxmlformats.org/officeDocument/2006/relationships/hyperlink" Target="https://login.consultant.ru/link/?req=doc&amp;base=LAW&amp;n=511585&amp;date=16.09.2025&amp;dst=11945&amp;field=134&amp;demo=2" TargetMode = "External"/><Relationship Id="rId6080" Type="http://schemas.openxmlformats.org/officeDocument/2006/relationships/hyperlink" Target="https://login.consultant.ru/link/?req=doc&amp;base=LAW&amp;n=464071&amp;date=16.09.2025&amp;dst=100019&amp;field=134&amp;demo=2" TargetMode = "External"/><Relationship Id="rId6081" Type="http://schemas.openxmlformats.org/officeDocument/2006/relationships/hyperlink" Target="https://login.consultant.ru/link/?req=doc&amp;base=LAW&amp;n=493196&amp;date=16.09.2025&amp;dst=100025&amp;field=134&amp;demo=2" TargetMode = "External"/><Relationship Id="rId6082" Type="http://schemas.openxmlformats.org/officeDocument/2006/relationships/hyperlink" Target="https://login.consultant.ru/link/?req=doc&amp;base=LAW&amp;n=511266&amp;date=16.09.2025&amp;dst=4&amp;field=134&amp;demo=2" TargetMode = "External"/><Relationship Id="rId6083" Type="http://schemas.openxmlformats.org/officeDocument/2006/relationships/hyperlink" Target="https://login.consultant.ru/link/?req=doc&amp;base=LAW&amp;n=511585&amp;date=16.09.2025&amp;dst=11946&amp;field=134&amp;demo=2" TargetMode = "External"/><Relationship Id="rId6084" Type="http://schemas.openxmlformats.org/officeDocument/2006/relationships/hyperlink" Target="https://login.consultant.ru/link/?req=doc&amp;base=LAW&amp;n=493196&amp;date=16.09.2025&amp;dst=100026&amp;field=134&amp;demo=2" TargetMode = "External"/><Relationship Id="rId6085" Type="http://schemas.openxmlformats.org/officeDocument/2006/relationships/hyperlink" Target="https://login.consultant.ru/link/?req=doc&amp;base=LAW&amp;n=494748&amp;date=16.09.2025&amp;dst=100146&amp;field=134&amp;demo=2" TargetMode = "External"/><Relationship Id="rId6086" Type="http://schemas.openxmlformats.org/officeDocument/2006/relationships/hyperlink" Target="https://login.consultant.ru/link/?req=doc&amp;base=LAW&amp;n=511266&amp;date=16.09.2025&amp;dst=5&amp;field=134&amp;demo=2" TargetMode = "External"/><Relationship Id="rId6087" Type="http://schemas.openxmlformats.org/officeDocument/2006/relationships/hyperlink" Target="https://login.consultant.ru/link/?req=doc&amp;base=LAW&amp;n=511585&amp;date=16.09.2025&amp;dst=11947&amp;field=134&amp;demo=2" TargetMode = "External"/><Relationship Id="rId6088" Type="http://schemas.openxmlformats.org/officeDocument/2006/relationships/hyperlink" Target="https://login.consultant.ru/link/?req=doc&amp;base=LAW&amp;n=43089&amp;date=16.09.2025&amp;dst=100013&amp;field=134&amp;demo=2" TargetMode = "External"/><Relationship Id="rId6089" Type="http://schemas.openxmlformats.org/officeDocument/2006/relationships/hyperlink" Target="https://login.consultant.ru/link/?req=doc&amp;base=LAW&amp;n=48631&amp;date=16.09.2025&amp;dst=100013&amp;field=134&amp;demo=2" TargetMode = "External"/><Relationship Id="rId6090" Type="http://schemas.openxmlformats.org/officeDocument/2006/relationships/hyperlink" Target="https://login.consultant.ru/link/?req=doc&amp;base=LAW&amp;n=282708&amp;date=16.09.2025&amp;dst=100161&amp;field=134&amp;demo=2" TargetMode = "External"/><Relationship Id="rId6091" Type="http://schemas.openxmlformats.org/officeDocument/2006/relationships/hyperlink" Target="https://login.consultant.ru/link/?req=doc&amp;base=LAW&amp;n=201280&amp;date=16.09.2025&amp;dst=100047&amp;field=134&amp;demo=2" TargetMode = "External"/><Relationship Id="rId6092" Type="http://schemas.openxmlformats.org/officeDocument/2006/relationships/hyperlink" Target="https://login.consultant.ru/link/?req=doc&amp;base=LAW&amp;n=149778&amp;date=16.09.2025&amp;dst=100061&amp;field=134&amp;demo=2" TargetMode = "External"/><Relationship Id="rId6093" Type="http://schemas.openxmlformats.org/officeDocument/2006/relationships/hyperlink" Target="https://login.consultant.ru/link/?req=doc&amp;base=LAW&amp;n=52339&amp;date=16.09.2025&amp;dst=100016&amp;field=134&amp;demo=2" TargetMode = "External"/><Relationship Id="rId6094" Type="http://schemas.openxmlformats.org/officeDocument/2006/relationships/hyperlink" Target="https://login.consultant.ru/link/?req=doc&amp;base=LAW&amp;n=201316&amp;date=16.09.2025&amp;dst=100077&amp;field=134&amp;demo=2" TargetMode = "External"/><Relationship Id="rId6095" Type="http://schemas.openxmlformats.org/officeDocument/2006/relationships/hyperlink" Target="https://login.consultant.ru/link/?req=doc&amp;base=LAW&amp;n=54243&amp;date=16.09.2025&amp;dst=100022&amp;field=134&amp;demo=2" TargetMode = "External"/><Relationship Id="rId6096" Type="http://schemas.openxmlformats.org/officeDocument/2006/relationships/hyperlink" Target="https://login.consultant.ru/link/?req=doc&amp;base=LAW&amp;n=54577&amp;date=16.09.2025&amp;dst=100047&amp;field=134&amp;demo=2" TargetMode = "External"/><Relationship Id="rId6097" Type="http://schemas.openxmlformats.org/officeDocument/2006/relationships/hyperlink" Target="https://login.consultant.ru/link/?req=doc&amp;base=LAW&amp;n=201314&amp;date=16.09.2025&amp;dst=100036&amp;field=134&amp;demo=2" TargetMode = "External"/><Relationship Id="rId6098" Type="http://schemas.openxmlformats.org/officeDocument/2006/relationships/hyperlink" Target="https://login.consultant.ru/link/?req=doc&amp;base=LAW&amp;n=59966&amp;date=16.09.2025&amp;dst=100035&amp;field=134&amp;demo=2" TargetMode = "External"/><Relationship Id="rId6099" Type="http://schemas.openxmlformats.org/officeDocument/2006/relationships/hyperlink" Target="https://login.consultant.ru/link/?req=doc&amp;base=LAW&amp;n=490130&amp;date=16.09.2025&amp;dst=100080&amp;field=134&amp;demo=2" TargetMode = "External"/><Relationship Id="rId6100" Type="http://schemas.openxmlformats.org/officeDocument/2006/relationships/hyperlink" Target="https://login.consultant.ru/link/?req=doc&amp;base=LAW&amp;n=201712&amp;date=16.09.2025&amp;dst=100544&amp;field=134&amp;demo=2" TargetMode = "External"/><Relationship Id="rId6101" Type="http://schemas.openxmlformats.org/officeDocument/2006/relationships/hyperlink" Target="https://login.consultant.ru/link/?req=doc&amp;base=LAW&amp;n=58266&amp;date=16.09.2025&amp;dst=100060&amp;field=134&amp;demo=2" TargetMode = "External"/><Relationship Id="rId6102" Type="http://schemas.openxmlformats.org/officeDocument/2006/relationships/hyperlink" Target="https://login.consultant.ru/link/?req=doc&amp;base=LAW&amp;n=173867&amp;date=16.09.2025&amp;dst=100150&amp;field=134&amp;demo=2" TargetMode = "External"/><Relationship Id="rId6103" Type="http://schemas.openxmlformats.org/officeDocument/2006/relationships/hyperlink" Target="https://login.consultant.ru/link/?req=doc&amp;base=LAW&amp;n=211067&amp;date=16.09.2025&amp;dst=100349&amp;field=134&amp;demo=2" TargetMode = "External"/><Relationship Id="rId6104" Type="http://schemas.openxmlformats.org/officeDocument/2006/relationships/hyperlink" Target="https://login.consultant.ru/link/?req=doc&amp;base=LAW&amp;n=82267&amp;date=16.09.2025&amp;dst=100022&amp;field=134&amp;demo=2" TargetMode = "External"/><Relationship Id="rId6105" Type="http://schemas.openxmlformats.org/officeDocument/2006/relationships/hyperlink" Target="https://login.consultant.ru/link/?req=doc&amp;base=LAW&amp;n=501445&amp;date=16.09.2025&amp;dst=100197&amp;field=134&amp;demo=2" TargetMode = "External"/><Relationship Id="rId6106" Type="http://schemas.openxmlformats.org/officeDocument/2006/relationships/hyperlink" Target="https://login.consultant.ru/link/?req=doc&amp;base=LAW&amp;n=149859&amp;date=16.09.2025&amp;dst=100121&amp;field=134&amp;demo=2" TargetMode = "External"/><Relationship Id="rId6107" Type="http://schemas.openxmlformats.org/officeDocument/2006/relationships/hyperlink" Target="https://login.consultant.ru/link/?req=doc&amp;base=LAW&amp;n=495097&amp;date=16.09.2025&amp;dst=100146&amp;field=134&amp;demo=2" TargetMode = "External"/><Relationship Id="rId6108" Type="http://schemas.openxmlformats.org/officeDocument/2006/relationships/hyperlink" Target="https://login.consultant.ru/link/?req=doc&amp;base=LAW&amp;n=511316&amp;date=16.09.2025&amp;dst=100435&amp;field=134&amp;demo=2" TargetMode = "External"/><Relationship Id="rId6109" Type="http://schemas.openxmlformats.org/officeDocument/2006/relationships/hyperlink" Target="https://login.consultant.ru/link/?req=doc&amp;base=LAW&amp;n=94113&amp;date=16.09.2025&amp;dst=100008&amp;field=134&amp;demo=2" TargetMode = "External"/><Relationship Id="rId6110" Type="http://schemas.openxmlformats.org/officeDocument/2006/relationships/hyperlink" Target="https://login.consultant.ru/link/?req=doc&amp;base=LAW&amp;n=95177&amp;date=16.09.2025&amp;dst=100076&amp;field=134&amp;demo=2" TargetMode = "External"/><Relationship Id="rId6111" Type="http://schemas.openxmlformats.org/officeDocument/2006/relationships/hyperlink" Target="https://login.consultant.ru/link/?req=doc&amp;base=LAW&amp;n=201285&amp;date=16.09.2025&amp;dst=100183&amp;field=134&amp;demo=2" TargetMode = "External"/><Relationship Id="rId6112" Type="http://schemas.openxmlformats.org/officeDocument/2006/relationships/hyperlink" Target="https://login.consultant.ru/link/?req=doc&amp;base=LAW&amp;n=102922&amp;date=16.09.2025&amp;dst=100035&amp;field=134&amp;demo=2" TargetMode = "External"/><Relationship Id="rId6113" Type="http://schemas.openxmlformats.org/officeDocument/2006/relationships/hyperlink" Target="https://login.consultant.ru/link/?req=doc&amp;base=LAW&amp;n=102866&amp;date=16.09.2025&amp;dst=100039&amp;field=134&amp;demo=2" TargetMode = "External"/><Relationship Id="rId6114" Type="http://schemas.openxmlformats.org/officeDocument/2006/relationships/hyperlink" Target="https://login.consultant.ru/link/?req=doc&amp;base=LAW&amp;n=169839&amp;date=16.09.2025&amp;dst=100063&amp;field=134&amp;demo=2" TargetMode = "External"/><Relationship Id="rId6115" Type="http://schemas.openxmlformats.org/officeDocument/2006/relationships/hyperlink" Target="https://login.consultant.ru/link/?req=doc&amp;base=LAW&amp;n=117532&amp;date=16.09.2025&amp;dst=100041&amp;field=134&amp;demo=2" TargetMode = "External"/><Relationship Id="rId6116" Type="http://schemas.openxmlformats.org/officeDocument/2006/relationships/hyperlink" Target="https://login.consultant.ru/link/?req=doc&amp;base=LAW&amp;n=103008&amp;date=16.09.2025&amp;dst=100058&amp;field=134&amp;demo=2" TargetMode = "External"/><Relationship Id="rId6117" Type="http://schemas.openxmlformats.org/officeDocument/2006/relationships/hyperlink" Target="https://login.consultant.ru/link/?req=doc&amp;base=LAW&amp;n=482770&amp;date=16.09.2025&amp;dst=100255&amp;field=134&amp;demo=2" TargetMode = "External"/><Relationship Id="rId6118" Type="http://schemas.openxmlformats.org/officeDocument/2006/relationships/hyperlink" Target="https://login.consultant.ru/link/?req=doc&amp;base=LAW&amp;n=200782&amp;date=16.09.2025&amp;dst=100184&amp;field=134&amp;demo=2" TargetMode = "External"/><Relationship Id="rId6119" Type="http://schemas.openxmlformats.org/officeDocument/2006/relationships/hyperlink" Target="https://login.consultant.ru/link/?req=doc&amp;base=LAW&amp;n=108567&amp;date=16.09.2025&amp;dst=100045&amp;field=134&amp;demo=2" TargetMode = "External"/><Relationship Id="rId6120" Type="http://schemas.openxmlformats.org/officeDocument/2006/relationships/hyperlink" Target="https://login.consultant.ru/link/?req=doc&amp;base=LAW&amp;n=176325&amp;date=16.09.2025&amp;dst=100044&amp;field=134&amp;demo=2" TargetMode = "External"/><Relationship Id="rId6121" Type="http://schemas.openxmlformats.org/officeDocument/2006/relationships/hyperlink" Target="https://login.consultant.ru/link/?req=doc&amp;base=LAW&amp;n=113657&amp;date=16.09.2025&amp;dst=100022&amp;field=134&amp;demo=2" TargetMode = "External"/><Relationship Id="rId6122" Type="http://schemas.openxmlformats.org/officeDocument/2006/relationships/hyperlink" Target="https://login.consultant.ru/link/?req=doc&amp;base=LAW&amp;n=217344&amp;date=16.09.2025&amp;dst=100042&amp;field=134&amp;demo=2" TargetMode = "External"/><Relationship Id="rId6123" Type="http://schemas.openxmlformats.org/officeDocument/2006/relationships/hyperlink" Target="https://login.consultant.ru/link/?req=doc&amp;base=LAW&amp;n=495103&amp;date=16.09.2025&amp;dst=100089&amp;field=134&amp;demo=2" TargetMode = "External"/><Relationship Id="rId6124" Type="http://schemas.openxmlformats.org/officeDocument/2006/relationships/hyperlink" Target="https://login.consultant.ru/link/?req=doc&amp;base=LAW&amp;n=117192&amp;date=16.09.2025&amp;dst=100026&amp;field=134&amp;demo=2" TargetMode = "External"/><Relationship Id="rId6125" Type="http://schemas.openxmlformats.org/officeDocument/2006/relationships/hyperlink" Target="https://login.consultant.ru/link/?req=doc&amp;base=LAW&amp;n=169776&amp;date=16.09.2025&amp;dst=100050&amp;field=134&amp;demo=2" TargetMode = "External"/><Relationship Id="rId6126" Type="http://schemas.openxmlformats.org/officeDocument/2006/relationships/hyperlink" Target="https://login.consultant.ru/link/?req=doc&amp;base=LAW&amp;n=191388&amp;date=16.09.2025&amp;dst=100229&amp;field=134&amp;demo=2" TargetMode = "External"/><Relationship Id="rId6127" Type="http://schemas.openxmlformats.org/officeDocument/2006/relationships/hyperlink" Target="https://login.consultant.ru/link/?req=doc&amp;base=LAW&amp;n=298681&amp;date=16.09.2025&amp;dst=100126&amp;field=134&amp;demo=2" TargetMode = "External"/><Relationship Id="rId6128" Type="http://schemas.openxmlformats.org/officeDocument/2006/relationships/hyperlink" Target="https://login.consultant.ru/link/?req=doc&amp;base=LAW&amp;n=219796&amp;date=16.09.2025&amp;dst=100026&amp;field=134&amp;demo=2" TargetMode = "External"/><Relationship Id="rId6129" Type="http://schemas.openxmlformats.org/officeDocument/2006/relationships/hyperlink" Target="https://login.consultant.ru/link/?req=doc&amp;base=LAW&amp;n=454112&amp;date=16.09.2025&amp;dst=100453&amp;field=134&amp;demo=2" TargetMode = "External"/><Relationship Id="rId6130" Type="http://schemas.openxmlformats.org/officeDocument/2006/relationships/hyperlink" Target="https://login.consultant.ru/link/?req=doc&amp;base=LAW&amp;n=125464&amp;date=16.09.2025&amp;dst=100023&amp;field=134&amp;demo=2" TargetMode = "External"/><Relationship Id="rId6131" Type="http://schemas.openxmlformats.org/officeDocument/2006/relationships/hyperlink" Target="https://login.consultant.ru/link/?req=doc&amp;base=LAW&amp;n=201309&amp;date=16.09.2025&amp;dst=100135&amp;field=134&amp;demo=2" TargetMode = "External"/><Relationship Id="rId6132" Type="http://schemas.openxmlformats.org/officeDocument/2006/relationships/hyperlink" Target="https://login.consultant.ru/link/?req=doc&amp;base=LAW&amp;n=130746&amp;date=16.09.2025&amp;dst=100021&amp;field=134&amp;demo=2" TargetMode = "External"/><Relationship Id="rId6133" Type="http://schemas.openxmlformats.org/officeDocument/2006/relationships/hyperlink" Target="https://login.consultant.ru/link/?req=doc&amp;base=LAW&amp;n=138416&amp;date=16.09.2025&amp;dst=100012&amp;field=134&amp;demo=2" TargetMode = "External"/><Relationship Id="rId6134" Type="http://schemas.openxmlformats.org/officeDocument/2006/relationships/hyperlink" Target="https://login.consultant.ru/link/?req=doc&amp;base=LAW&amp;n=169767&amp;date=16.09.2025&amp;dst=100025&amp;field=134&amp;demo=2" TargetMode = "External"/><Relationship Id="rId6135" Type="http://schemas.openxmlformats.org/officeDocument/2006/relationships/hyperlink" Target="https://login.consultant.ru/link/?req=doc&amp;base=LAW&amp;n=221800&amp;date=16.09.2025&amp;dst=100461&amp;field=134&amp;demo=2" TargetMode = "External"/><Relationship Id="rId6136" Type="http://schemas.openxmlformats.org/officeDocument/2006/relationships/hyperlink" Target="https://login.consultant.ru/link/?req=doc&amp;base=LAW&amp;n=421011&amp;date=16.09.2025&amp;dst=100029&amp;field=134&amp;demo=2" TargetMode = "External"/><Relationship Id="rId6137" Type="http://schemas.openxmlformats.org/officeDocument/2006/relationships/hyperlink" Target="https://login.consultant.ru/link/?req=doc&amp;base=LAW&amp;n=173823&amp;date=16.09.2025&amp;dst=100139&amp;field=134&amp;demo=2" TargetMode = "External"/><Relationship Id="rId6138" Type="http://schemas.openxmlformats.org/officeDocument/2006/relationships/hyperlink" Target="https://login.consultant.ru/link/?req=doc&amp;base=LAW&amp;n=149644&amp;date=16.09.2025&amp;dst=100012&amp;field=134&amp;demo=2" TargetMode = "External"/><Relationship Id="rId6139" Type="http://schemas.openxmlformats.org/officeDocument/2006/relationships/hyperlink" Target="https://login.consultant.ru/link/?req=doc&amp;base=LAW&amp;n=149646&amp;date=16.09.2025&amp;dst=100030&amp;field=134&amp;demo=2" TargetMode = "External"/><Relationship Id="rId6140" Type="http://schemas.openxmlformats.org/officeDocument/2006/relationships/hyperlink" Target="https://login.consultant.ru/link/?req=doc&amp;base=LAW&amp;n=149647&amp;date=16.09.2025&amp;dst=100084&amp;field=134&amp;demo=2" TargetMode = "External"/><Relationship Id="rId6141" Type="http://schemas.openxmlformats.org/officeDocument/2006/relationships/hyperlink" Target="https://login.consultant.ru/link/?req=doc&amp;base=LAW&amp;n=201157&amp;date=16.09.2025&amp;dst=100076&amp;field=134&amp;demo=2" TargetMode = "External"/><Relationship Id="rId6142" Type="http://schemas.openxmlformats.org/officeDocument/2006/relationships/hyperlink" Target="https://login.consultant.ru/link/?req=doc&amp;base=LAW&amp;n=156921&amp;date=16.09.2025&amp;dst=100044&amp;field=134&amp;demo=2" TargetMode = "External"/><Relationship Id="rId6143" Type="http://schemas.openxmlformats.org/officeDocument/2006/relationships/hyperlink" Target="https://login.consultant.ru/link/?req=doc&amp;base=LAW&amp;n=220702&amp;date=16.09.2025&amp;dst=100344&amp;field=134&amp;demo=2" TargetMode = "External"/><Relationship Id="rId6144" Type="http://schemas.openxmlformats.org/officeDocument/2006/relationships/hyperlink" Target="https://login.consultant.ru/link/?req=doc&amp;base=LAW&amp;n=153471&amp;date=16.09.2025&amp;dst=100012&amp;field=134&amp;demo=2" TargetMode = "External"/><Relationship Id="rId6145" Type="http://schemas.openxmlformats.org/officeDocument/2006/relationships/hyperlink" Target="https://login.consultant.ru/link/?req=doc&amp;base=LAW&amp;n=454133&amp;date=16.09.2025&amp;dst=100115&amp;field=134&amp;demo=2" TargetMode = "External"/><Relationship Id="rId6146" Type="http://schemas.openxmlformats.org/officeDocument/2006/relationships/hyperlink" Target="https://login.consultant.ru/link/?req=doc&amp;base=LAW&amp;n=436422&amp;date=16.09.2025&amp;dst=100031&amp;field=134&amp;demo=2" TargetMode = "External"/><Relationship Id="rId6147" Type="http://schemas.openxmlformats.org/officeDocument/2006/relationships/hyperlink" Target="https://login.consultant.ru/link/?req=doc&amp;base=LAW&amp;n=495099&amp;date=16.09.2025&amp;dst=100051&amp;field=134&amp;demo=2" TargetMode = "External"/><Relationship Id="rId6148" Type="http://schemas.openxmlformats.org/officeDocument/2006/relationships/hyperlink" Target="https://login.consultant.ru/link/?req=doc&amp;base=LAW&amp;n=201259&amp;date=16.09.2025&amp;dst=100120&amp;field=134&amp;demo=2" TargetMode = "External"/><Relationship Id="rId6149" Type="http://schemas.openxmlformats.org/officeDocument/2006/relationships/hyperlink" Target="https://login.consultant.ru/link/?req=doc&amp;base=LAW&amp;n=388538&amp;date=16.09.2025&amp;dst=100176&amp;field=134&amp;demo=2" TargetMode = "External"/><Relationship Id="rId6150" Type="http://schemas.openxmlformats.org/officeDocument/2006/relationships/hyperlink" Target="https://login.consultant.ru/link/?req=doc&amp;base=LAW&amp;n=160066&amp;date=16.09.2025&amp;dst=100014&amp;field=134&amp;demo=2" TargetMode = "External"/><Relationship Id="rId6151" Type="http://schemas.openxmlformats.org/officeDocument/2006/relationships/hyperlink" Target="https://login.consultant.ru/link/?req=doc&amp;base=LAW&amp;n=221373&amp;date=16.09.2025&amp;dst=100082&amp;field=134&amp;demo=2" TargetMode = "External"/><Relationship Id="rId6152" Type="http://schemas.openxmlformats.org/officeDocument/2006/relationships/hyperlink" Target="https://login.consultant.ru/link/?req=doc&amp;base=LAW&amp;n=162591&amp;date=16.09.2025&amp;dst=100017&amp;field=134&amp;demo=2" TargetMode = "External"/><Relationship Id="rId6153" Type="http://schemas.openxmlformats.org/officeDocument/2006/relationships/hyperlink" Target="https://login.consultant.ru/link/?req=doc&amp;base=LAW&amp;n=201617&amp;date=16.09.2025&amp;dst=100288&amp;field=134&amp;demo=2" TargetMode = "External"/><Relationship Id="rId6154" Type="http://schemas.openxmlformats.org/officeDocument/2006/relationships/hyperlink" Target="https://login.consultant.ru/link/?req=doc&amp;base=LAW&amp;n=165824&amp;date=16.09.2025&amp;dst=100059&amp;field=134&amp;demo=2" TargetMode = "External"/><Relationship Id="rId6155" Type="http://schemas.openxmlformats.org/officeDocument/2006/relationships/hyperlink" Target="https://login.consultant.ru/link/?req=doc&amp;base=LAW&amp;n=446159&amp;date=16.09.2025&amp;dst=100062&amp;field=134&amp;demo=2" TargetMode = "External"/><Relationship Id="rId6156" Type="http://schemas.openxmlformats.org/officeDocument/2006/relationships/hyperlink" Target="https://login.consultant.ru/link/?req=doc&amp;base=LAW&amp;n=172516&amp;date=16.09.2025&amp;dst=100113&amp;field=134&amp;demo=2" TargetMode = "External"/><Relationship Id="rId6157" Type="http://schemas.openxmlformats.org/officeDocument/2006/relationships/hyperlink" Target="https://login.consultant.ru/link/?req=doc&amp;base=LAW&amp;n=173186&amp;date=16.09.2025&amp;dst=100016&amp;field=134&amp;demo=2" TargetMode = "External"/><Relationship Id="rId6158" Type="http://schemas.openxmlformats.org/officeDocument/2006/relationships/hyperlink" Target="https://login.consultant.ru/link/?req=doc&amp;base=LAW&amp;n=471849&amp;date=16.09.2025&amp;dst=100094&amp;field=134&amp;demo=2" TargetMode = "External"/><Relationship Id="rId6159" Type="http://schemas.openxmlformats.org/officeDocument/2006/relationships/hyperlink" Target="https://login.consultant.ru/link/?req=doc&amp;base=LAW&amp;n=182643&amp;date=16.09.2025&amp;dst=100104&amp;field=134&amp;demo=2" TargetMode = "External"/><Relationship Id="rId6160" Type="http://schemas.openxmlformats.org/officeDocument/2006/relationships/hyperlink" Target="https://login.consultant.ru/link/?req=doc&amp;base=LAW&amp;n=186980&amp;date=16.09.2025&amp;dst=100085&amp;field=134&amp;demo=2" TargetMode = "External"/><Relationship Id="rId6161" Type="http://schemas.openxmlformats.org/officeDocument/2006/relationships/hyperlink" Target="https://login.consultant.ru/link/?req=doc&amp;base=LAW&amp;n=495255&amp;date=16.09.2025&amp;dst=100307&amp;field=134&amp;demo=2" TargetMode = "External"/><Relationship Id="rId6162" Type="http://schemas.openxmlformats.org/officeDocument/2006/relationships/hyperlink" Target="https://login.consultant.ru/link/?req=doc&amp;base=LAW&amp;n=188331&amp;date=16.09.2025&amp;dst=100073&amp;field=134&amp;demo=2" TargetMode = "External"/><Relationship Id="rId6163" Type="http://schemas.openxmlformats.org/officeDocument/2006/relationships/hyperlink" Target="https://login.consultant.ru/link/?req=doc&amp;base=LAW&amp;n=221582&amp;date=16.09.2025&amp;dst=100261&amp;field=134&amp;demo=2" TargetMode = "External"/><Relationship Id="rId6164" Type="http://schemas.openxmlformats.org/officeDocument/2006/relationships/hyperlink" Target="https://login.consultant.ru/link/?req=doc&amp;base=LAW&amp;n=191491&amp;date=16.09.2025&amp;dst=100020&amp;field=134&amp;demo=2" TargetMode = "External"/><Relationship Id="rId6165" Type="http://schemas.openxmlformats.org/officeDocument/2006/relationships/hyperlink" Target="https://login.consultant.ru/link/?req=doc&amp;base=LAW&amp;n=197409&amp;date=16.09.2025&amp;dst=100022&amp;field=134&amp;demo=2" TargetMode = "External"/><Relationship Id="rId6166" Type="http://schemas.openxmlformats.org/officeDocument/2006/relationships/hyperlink" Target="https://login.consultant.ru/link/?req=doc&amp;base=LAW&amp;n=200017&amp;date=16.09.2025&amp;dst=100029&amp;field=134&amp;demo=2" TargetMode = "External"/><Relationship Id="rId6167" Type="http://schemas.openxmlformats.org/officeDocument/2006/relationships/hyperlink" Target="https://login.consultant.ru/link/?req=doc&amp;base=LAW&amp;n=200014&amp;date=16.09.2025&amp;dst=100061&amp;field=134&amp;demo=2" TargetMode = "External"/><Relationship Id="rId6168" Type="http://schemas.openxmlformats.org/officeDocument/2006/relationships/hyperlink" Target="https://login.consultant.ru/link/?req=doc&amp;base=LAW&amp;n=200582&amp;date=16.09.2025&amp;dst=100033&amp;field=134&amp;demo=2" TargetMode = "External"/><Relationship Id="rId6169" Type="http://schemas.openxmlformats.org/officeDocument/2006/relationships/hyperlink" Target="https://login.consultant.ru/link/?req=doc&amp;base=LAW&amp;n=388539&amp;date=16.09.2025&amp;dst=100028&amp;field=134&amp;demo=2" TargetMode = "External"/><Relationship Id="rId6170" Type="http://schemas.openxmlformats.org/officeDocument/2006/relationships/hyperlink" Target="https://login.consultant.ru/link/?req=doc&amp;base=LAW&amp;n=200564&amp;date=16.09.2025&amp;dst=100102&amp;field=134&amp;demo=2" TargetMode = "External"/><Relationship Id="rId6171" Type="http://schemas.openxmlformats.org/officeDocument/2006/relationships/hyperlink" Target="https://login.consultant.ru/link/?req=doc&amp;base=LAW&amp;n=200730&amp;date=16.09.2025&amp;dst=100103&amp;field=134&amp;demo=2" TargetMode = "External"/><Relationship Id="rId6172" Type="http://schemas.openxmlformats.org/officeDocument/2006/relationships/hyperlink" Target="https://login.consultant.ru/link/?req=doc&amp;base=LAW&amp;n=440686&amp;date=16.09.2025&amp;dst=100039&amp;field=134&amp;demo=2" TargetMode = "External"/><Relationship Id="rId6173" Type="http://schemas.openxmlformats.org/officeDocument/2006/relationships/hyperlink" Target="https://login.consultant.ru/link/?req=doc&amp;base=LAW&amp;n=209869&amp;date=16.09.2025&amp;dst=100022&amp;field=134&amp;demo=2" TargetMode = "External"/><Relationship Id="rId6174" Type="http://schemas.openxmlformats.org/officeDocument/2006/relationships/hyperlink" Target="https://login.consultant.ru/link/?req=doc&amp;base=LAW&amp;n=217313&amp;date=16.09.2025&amp;dst=100093&amp;field=134&amp;demo=2" TargetMode = "External"/><Relationship Id="rId6175" Type="http://schemas.openxmlformats.org/officeDocument/2006/relationships/hyperlink" Target="https://login.consultant.ru/link/?req=doc&amp;base=LAW&amp;n=217847&amp;date=16.09.2025&amp;dst=100035&amp;field=134&amp;demo=2" TargetMode = "External"/><Relationship Id="rId6176" Type="http://schemas.openxmlformats.org/officeDocument/2006/relationships/hyperlink" Target="https://login.consultant.ru/link/?req=doc&amp;base=LAW&amp;n=220284&amp;date=16.09.2025&amp;dst=100026&amp;field=134&amp;demo=2" TargetMode = "External"/><Relationship Id="rId6177" Type="http://schemas.openxmlformats.org/officeDocument/2006/relationships/hyperlink" Target="https://login.consultant.ru/link/?req=doc&amp;base=LAW&amp;n=221231&amp;date=16.09.2025&amp;dst=100035&amp;field=134&amp;demo=2" TargetMode = "External"/><Relationship Id="rId6178" Type="http://schemas.openxmlformats.org/officeDocument/2006/relationships/hyperlink" Target="https://login.consultant.ru/link/?req=doc&amp;base=LAW&amp;n=286704&amp;date=16.09.2025&amp;dst=100030&amp;field=134&amp;demo=2" TargetMode = "External"/><Relationship Id="rId6179" Type="http://schemas.openxmlformats.org/officeDocument/2006/relationships/hyperlink" Target="https://login.consultant.ru/link/?req=doc&amp;base=LAW&amp;n=302859&amp;date=16.09.2025&amp;dst=100040&amp;field=134&amp;demo=2" TargetMode = "External"/><Relationship Id="rId6180" Type="http://schemas.openxmlformats.org/officeDocument/2006/relationships/hyperlink" Target="https://login.consultant.ru/link/?req=doc&amp;base=LAW&amp;n=303430&amp;date=16.09.2025&amp;dst=100022&amp;field=134&amp;demo=2" TargetMode = "External"/><Relationship Id="rId6181" Type="http://schemas.openxmlformats.org/officeDocument/2006/relationships/hyperlink" Target="https://login.consultant.ru/link/?req=doc&amp;base=LAW&amp;n=394123&amp;date=16.09.2025&amp;dst=100303&amp;field=134&amp;demo=2" TargetMode = "External"/><Relationship Id="rId6182" Type="http://schemas.openxmlformats.org/officeDocument/2006/relationships/hyperlink" Target="https://login.consultant.ru/link/?req=doc&amp;base=LAW&amp;n=310809&amp;date=16.09.2025&amp;dst=100019&amp;field=134&amp;demo=2" TargetMode = "External"/><Relationship Id="rId6183" Type="http://schemas.openxmlformats.org/officeDocument/2006/relationships/hyperlink" Target="https://login.consultant.ru/link/?req=doc&amp;base=LAW&amp;n=314634&amp;date=16.09.2025&amp;dst=100019&amp;field=134&amp;demo=2" TargetMode = "External"/><Relationship Id="rId6184" Type="http://schemas.openxmlformats.org/officeDocument/2006/relationships/hyperlink" Target="https://login.consultant.ru/link/?req=doc&amp;base=LAW&amp;n=319588&amp;date=16.09.2025&amp;dst=100018&amp;field=134&amp;demo=2" TargetMode = "External"/><Relationship Id="rId6185" Type="http://schemas.openxmlformats.org/officeDocument/2006/relationships/hyperlink" Target="https://login.consultant.ru/link/?req=doc&amp;base=LAW&amp;n=320402&amp;date=16.09.2025&amp;dst=100025&amp;field=134&amp;demo=2" TargetMode = "External"/><Relationship Id="rId6186" Type="http://schemas.openxmlformats.org/officeDocument/2006/relationships/hyperlink" Target="https://login.consultant.ru/link/?req=doc&amp;base=LAW&amp;n=320403&amp;date=16.09.2025&amp;dst=100022&amp;field=134&amp;demo=2" TargetMode = "External"/><Relationship Id="rId6187" Type="http://schemas.openxmlformats.org/officeDocument/2006/relationships/hyperlink" Target="https://login.consultant.ru/link/?req=doc&amp;base=LAW&amp;n=326892&amp;date=16.09.2025&amp;dst=100118&amp;field=134&amp;demo=2" TargetMode = "External"/><Relationship Id="rId6188" Type="http://schemas.openxmlformats.org/officeDocument/2006/relationships/hyperlink" Target="https://login.consultant.ru/link/?req=doc&amp;base=LAW&amp;n=329276&amp;date=16.09.2025&amp;dst=100015&amp;field=134&amp;demo=2" TargetMode = "External"/><Relationship Id="rId6189" Type="http://schemas.openxmlformats.org/officeDocument/2006/relationships/hyperlink" Target="https://login.consultant.ru/link/?req=doc&amp;base=LAW&amp;n=330007&amp;date=16.09.2025&amp;dst=100032&amp;field=134&amp;demo=2" TargetMode = "External"/><Relationship Id="rId6190" Type="http://schemas.openxmlformats.org/officeDocument/2006/relationships/hyperlink" Target="https://login.consultant.ru/link/?req=doc&amp;base=LAW&amp;n=336734&amp;date=16.09.2025&amp;dst=100015&amp;field=134&amp;demo=2" TargetMode = "External"/><Relationship Id="rId6191" Type="http://schemas.openxmlformats.org/officeDocument/2006/relationships/hyperlink" Target="https://login.consultant.ru/link/?req=doc&amp;base=LAW&amp;n=494446&amp;date=16.09.2025&amp;dst=100056&amp;field=134&amp;demo=2" TargetMode = "External"/><Relationship Id="rId6192" Type="http://schemas.openxmlformats.org/officeDocument/2006/relationships/hyperlink" Target="https://login.consultant.ru/link/?req=doc&amp;base=LAW&amp;n=372708&amp;date=16.09.2025&amp;dst=100024&amp;field=134&amp;demo=2" TargetMode = "External"/><Relationship Id="rId6193" Type="http://schemas.openxmlformats.org/officeDocument/2006/relationships/hyperlink" Target="https://login.consultant.ru/link/?req=doc&amp;base=LAW&amp;n=378684&amp;date=16.09.2025&amp;dst=100017&amp;field=134&amp;demo=2" TargetMode = "External"/><Relationship Id="rId6194" Type="http://schemas.openxmlformats.org/officeDocument/2006/relationships/hyperlink" Target="https://login.consultant.ru/link/?req=doc&amp;base=LAW&amp;n=386883&amp;date=16.09.2025&amp;dst=100018&amp;field=134&amp;demo=2" TargetMode = "External"/><Relationship Id="rId6195" Type="http://schemas.openxmlformats.org/officeDocument/2006/relationships/hyperlink" Target="https://login.consultant.ru/link/?req=doc&amp;base=LAW&amp;n=388482&amp;date=16.09.2025&amp;dst=100060&amp;field=134&amp;demo=2" TargetMode = "External"/><Relationship Id="rId6196" Type="http://schemas.openxmlformats.org/officeDocument/2006/relationships/hyperlink" Target="https://login.consultant.ru/link/?req=doc&amp;base=LAW&amp;n=404040&amp;date=16.09.2025&amp;dst=100029&amp;field=134&amp;demo=2" TargetMode = "External"/><Relationship Id="rId6197" Type="http://schemas.openxmlformats.org/officeDocument/2006/relationships/hyperlink" Target="https://login.consultant.ru/link/?req=doc&amp;base=LAW&amp;n=404030&amp;date=16.09.2025&amp;dst=100021&amp;field=134&amp;demo=2" TargetMode = "External"/><Relationship Id="rId6198" Type="http://schemas.openxmlformats.org/officeDocument/2006/relationships/hyperlink" Target="https://login.consultant.ru/link/?req=doc&amp;base=LAW&amp;n=405467&amp;date=16.09.2025&amp;dst=100022&amp;field=134&amp;demo=2" TargetMode = "External"/><Relationship Id="rId6199" Type="http://schemas.openxmlformats.org/officeDocument/2006/relationships/hyperlink" Target="https://login.consultant.ru/link/?req=doc&amp;base=LAW&amp;n=421868&amp;date=16.09.2025&amp;dst=100030&amp;field=134&amp;demo=2" TargetMode = "External"/><Relationship Id="rId6200" Type="http://schemas.openxmlformats.org/officeDocument/2006/relationships/hyperlink" Target="https://login.consultant.ru/link/?req=doc&amp;base=LAW&amp;n=429416&amp;date=16.09.2025&amp;dst=100030&amp;field=134&amp;demo=2" TargetMode = "External"/><Relationship Id="rId6201" Type="http://schemas.openxmlformats.org/officeDocument/2006/relationships/hyperlink" Target="https://login.consultant.ru/link/?req=doc&amp;base=LAW&amp;n=434569&amp;date=16.09.2025&amp;dst=100017&amp;field=134&amp;demo=2" TargetMode = "External"/><Relationship Id="rId6202" Type="http://schemas.openxmlformats.org/officeDocument/2006/relationships/hyperlink" Target="https://login.consultant.ru/link/?req=doc&amp;base=LAW&amp;n=436199&amp;date=16.09.2025&amp;dst=100038&amp;field=134&amp;demo=2" TargetMode = "External"/><Relationship Id="rId6203" Type="http://schemas.openxmlformats.org/officeDocument/2006/relationships/hyperlink" Target="https://login.consultant.ru/link/?req=doc&amp;base=LAW&amp;n=443694&amp;date=16.09.2025&amp;dst=100020&amp;field=134&amp;demo=2" TargetMode = "External"/><Relationship Id="rId6204" Type="http://schemas.openxmlformats.org/officeDocument/2006/relationships/hyperlink" Target="https://login.consultant.ru/link/?req=doc&amp;base=LAW&amp;n=444695&amp;date=16.09.2025&amp;dst=100020&amp;field=134&amp;demo=2" TargetMode = "External"/><Relationship Id="rId6205" Type="http://schemas.openxmlformats.org/officeDocument/2006/relationships/hyperlink" Target="https://login.consultant.ru/link/?req=doc&amp;base=LAW&amp;n=446093&amp;date=16.09.2025&amp;dst=100024&amp;field=134&amp;demo=2" TargetMode = "External"/><Relationship Id="rId6206" Type="http://schemas.openxmlformats.org/officeDocument/2006/relationships/hyperlink" Target="https://login.consultant.ru/link/?req=doc&amp;base=LAW&amp;n=453874&amp;date=16.09.2025&amp;dst=100038&amp;field=134&amp;demo=2" TargetMode = "External"/><Relationship Id="rId6207" Type="http://schemas.openxmlformats.org/officeDocument/2006/relationships/hyperlink" Target="https://login.consultant.ru/link/?req=doc&amp;base=LAW&amp;n=453871&amp;date=16.09.2025&amp;dst=100031&amp;field=134&amp;demo=2" TargetMode = "External"/><Relationship Id="rId6208" Type="http://schemas.openxmlformats.org/officeDocument/2006/relationships/hyperlink" Target="https://login.consultant.ru/link/?req=doc&amp;base=LAW&amp;n=453873&amp;date=16.09.2025&amp;dst=100015&amp;field=134&amp;demo=2" TargetMode = "External"/><Relationship Id="rId6209" Type="http://schemas.openxmlformats.org/officeDocument/2006/relationships/hyperlink" Target="https://login.consultant.ru/link/?req=doc&amp;base=LAW&amp;n=494938&amp;date=16.09.2025&amp;dst=100037&amp;field=134&amp;demo=2" TargetMode = "External"/><Relationship Id="rId6210" Type="http://schemas.openxmlformats.org/officeDocument/2006/relationships/hyperlink" Target="https://login.consultant.ru/link/?req=doc&amp;base=LAW&amp;n=465605&amp;date=16.09.2025&amp;dst=100034&amp;field=134&amp;demo=2" TargetMode = "External"/><Relationship Id="rId6211" Type="http://schemas.openxmlformats.org/officeDocument/2006/relationships/hyperlink" Target="https://login.consultant.ru/link/?req=doc&amp;base=LAW&amp;n=475041&amp;date=16.09.2025&amp;dst=100022&amp;field=134&amp;demo=2" TargetMode = "External"/><Relationship Id="rId6212" Type="http://schemas.openxmlformats.org/officeDocument/2006/relationships/hyperlink" Target="https://login.consultant.ru/link/?req=doc&amp;base=LAW&amp;n=482486&amp;date=16.09.2025&amp;dst=100015&amp;field=134&amp;demo=2" TargetMode = "External"/><Relationship Id="rId6213" Type="http://schemas.openxmlformats.org/officeDocument/2006/relationships/hyperlink" Target="https://login.consultant.ru/link/?req=doc&amp;base=LAW&amp;n=482483&amp;date=16.09.2025&amp;dst=100011&amp;field=134&amp;demo=2" TargetMode = "External"/><Relationship Id="rId6214" Type="http://schemas.openxmlformats.org/officeDocument/2006/relationships/hyperlink" Target="https://login.consultant.ru/link/?req=doc&amp;base=LAW&amp;n=493196&amp;date=16.09.2025&amp;dst=100028&amp;field=134&amp;demo=2" TargetMode = "External"/><Relationship Id="rId6215" Type="http://schemas.openxmlformats.org/officeDocument/2006/relationships/hyperlink" Target="https://login.consultant.ru/link/?req=doc&amp;base=LAW&amp;n=490064&amp;date=16.09.2025&amp;dst=100017&amp;field=134&amp;demo=2" TargetMode = "External"/><Relationship Id="rId6216" Type="http://schemas.openxmlformats.org/officeDocument/2006/relationships/hyperlink" Target="https://login.consultant.ru/link/?req=doc&amp;base=LAW&amp;n=493079&amp;date=16.09.2025&amp;dst=100027&amp;field=134&amp;demo=2" TargetMode = "External"/><Relationship Id="rId6217" Type="http://schemas.openxmlformats.org/officeDocument/2006/relationships/hyperlink" Target="https://login.consultant.ru/link/?req=doc&amp;base=LAW&amp;n=494748&amp;date=16.09.2025&amp;dst=100148&amp;field=134&amp;demo=2" TargetMode = "External"/><Relationship Id="rId6218" Type="http://schemas.openxmlformats.org/officeDocument/2006/relationships/hyperlink" Target="https://login.consultant.ru/link/?req=doc&amp;base=LAW&amp;n=497705&amp;date=16.09.2025&amp;dst=100027&amp;field=134&amp;demo=2" TargetMode = "External"/><Relationship Id="rId6219" Type="http://schemas.openxmlformats.org/officeDocument/2006/relationships/hyperlink" Target="https://login.consultant.ru/link/?req=doc&amp;base=LAW&amp;n=502193&amp;date=16.09.2025&amp;dst=100021&amp;field=134&amp;demo=2" TargetMode = "External"/><Relationship Id="rId6220" Type="http://schemas.openxmlformats.org/officeDocument/2006/relationships/hyperlink" Target="https://login.consultant.ru/link/?req=doc&amp;base=LAW&amp;n=509325&amp;date=16.09.2025&amp;dst=100072&amp;field=134&amp;demo=2" TargetMode = "External"/><Relationship Id="rId6221" Type="http://schemas.openxmlformats.org/officeDocument/2006/relationships/hyperlink" Target="https://login.consultant.ru/link/?req=doc&amp;base=LAW&amp;n=511068&amp;date=16.09.2025&amp;dst=100104&amp;field=134&amp;demo=2" TargetMode = "External"/><Relationship Id="rId6222" Type="http://schemas.openxmlformats.org/officeDocument/2006/relationships/hyperlink" Target="https://login.consultant.ru/link/?req=doc&amp;base=LAW&amp;n=198844&amp;date=16.09.2025&amp;dst=100019&amp;field=134&amp;demo=2" TargetMode = "External"/><Relationship Id="rId6223" Type="http://schemas.openxmlformats.org/officeDocument/2006/relationships/hyperlink" Target="https://login.consultant.ru/link/?req=doc&amp;base=LAW&amp;n=201316&amp;date=16.09.2025&amp;dst=100078&amp;field=134&amp;demo=2" TargetMode = "External"/><Relationship Id="rId6224" Type="http://schemas.openxmlformats.org/officeDocument/2006/relationships/hyperlink" Target="https://login.consultant.ru/link/?req=doc&amp;base=LAW&amp;n=495097&amp;date=16.09.2025&amp;dst=100147&amp;field=134&amp;demo=2" TargetMode = "External"/><Relationship Id="rId6225" Type="http://schemas.openxmlformats.org/officeDocument/2006/relationships/hyperlink" Target="https://login.consultant.ru/link/?req=doc&amp;base=LAW&amp;n=172504&amp;date=16.09.2025&amp;dst=100016&amp;field=134&amp;demo=2" TargetMode = "External"/><Relationship Id="rId6226" Type="http://schemas.openxmlformats.org/officeDocument/2006/relationships/hyperlink" Target="https://login.consultant.ru/link/?req=doc&amp;base=LAW&amp;n=198844&amp;date=16.09.2025&amp;dst=100020&amp;field=134&amp;demo=2" TargetMode = "External"/><Relationship Id="rId6227" Type="http://schemas.openxmlformats.org/officeDocument/2006/relationships/hyperlink" Target="https://login.consultant.ru/link/?req=doc&amp;base=LAW&amp;n=130936&amp;date=16.09.2025&amp;dst=100057&amp;field=134&amp;demo=2" TargetMode = "External"/><Relationship Id="rId6228" Type="http://schemas.openxmlformats.org/officeDocument/2006/relationships/hyperlink" Target="https://login.consultant.ru/link/?req=doc&amp;base=LAW&amp;n=149071&amp;date=16.09.2025&amp;dst=100053&amp;field=134&amp;demo=2" TargetMode = "External"/><Relationship Id="rId6229" Type="http://schemas.openxmlformats.org/officeDocument/2006/relationships/hyperlink" Target="https://login.consultant.ru/link/?req=doc&amp;base=LAW&amp;n=168067&amp;date=16.09.2025&amp;dst=100066&amp;field=134&amp;demo=2" TargetMode = "External"/><Relationship Id="rId6230" Type="http://schemas.openxmlformats.org/officeDocument/2006/relationships/hyperlink" Target="https://login.consultant.ru/link/?req=doc&amp;base=LAW&amp;n=188326&amp;date=16.09.2025&amp;dst=100010&amp;field=134&amp;demo=2" TargetMode = "External"/><Relationship Id="rId6231" Type="http://schemas.openxmlformats.org/officeDocument/2006/relationships/hyperlink" Target="https://login.consultant.ru/link/?req=doc&amp;base=LAW&amp;n=194876&amp;date=16.09.2025&amp;dst=100032&amp;field=134&amp;demo=2" TargetMode = "External"/><Relationship Id="rId6232" Type="http://schemas.openxmlformats.org/officeDocument/2006/relationships/hyperlink" Target="https://login.consultant.ru/link/?req=doc&amp;base=LAW&amp;n=455339&amp;date=16.09.2025&amp;dst=100465&amp;field=134&amp;demo=2" TargetMode = "External"/><Relationship Id="rId6233" Type="http://schemas.openxmlformats.org/officeDocument/2006/relationships/hyperlink" Target="https://login.consultant.ru/link/?req=doc&amp;base=LAW&amp;n=210228&amp;date=16.09.2025&amp;dst=100024&amp;field=134&amp;demo=2" TargetMode = "External"/><Relationship Id="rId6234" Type="http://schemas.openxmlformats.org/officeDocument/2006/relationships/hyperlink" Target="https://login.consultant.ru/link/?req=doc&amp;base=LAW&amp;n=314662&amp;date=16.09.2025&amp;dst=100019&amp;field=134&amp;demo=2" TargetMode = "External"/><Relationship Id="rId6235" Type="http://schemas.openxmlformats.org/officeDocument/2006/relationships/hyperlink" Target="https://login.consultant.ru/link/?req=doc&amp;base=LAW&amp;n=494446&amp;date=16.09.2025&amp;dst=100057&amp;field=134&amp;demo=2" TargetMode = "External"/><Relationship Id="rId6236" Type="http://schemas.openxmlformats.org/officeDocument/2006/relationships/hyperlink" Target="https://login.consultant.ru/link/?req=doc&amp;base=LAW&amp;n=370103&amp;date=16.09.2025&amp;dst=100022&amp;field=134&amp;demo=2" TargetMode = "External"/><Relationship Id="rId6237" Type="http://schemas.openxmlformats.org/officeDocument/2006/relationships/hyperlink" Target="https://login.consultant.ru/link/?req=doc&amp;base=LAW&amp;n=436419&amp;date=16.09.2025&amp;dst=100044&amp;field=134&amp;demo=2" TargetMode = "External"/><Relationship Id="rId6238" Type="http://schemas.openxmlformats.org/officeDocument/2006/relationships/hyperlink" Target="https://login.consultant.ru/link/?req=doc&amp;base=LAW&amp;n=383342&amp;date=16.09.2025&amp;dst=100016&amp;field=134&amp;demo=2" TargetMode = "External"/><Relationship Id="rId6239" Type="http://schemas.openxmlformats.org/officeDocument/2006/relationships/hyperlink" Target="https://login.consultant.ru/link/?req=doc&amp;base=LAW&amp;n=388482&amp;date=16.09.2025&amp;dst=100061&amp;field=134&amp;demo=2" TargetMode = "External"/><Relationship Id="rId6240" Type="http://schemas.openxmlformats.org/officeDocument/2006/relationships/hyperlink" Target="https://login.consultant.ru/link/?req=doc&amp;base=LAW&amp;n=422114&amp;date=16.09.2025&amp;dst=100050&amp;field=134&amp;demo=2" TargetMode = "External"/><Relationship Id="rId6241" Type="http://schemas.openxmlformats.org/officeDocument/2006/relationships/hyperlink" Target="https://login.consultant.ru/link/?req=doc&amp;base=LAW&amp;n=411057&amp;date=16.09.2025&amp;dst=100015&amp;field=134&amp;demo=2" TargetMode = "External"/><Relationship Id="rId6242" Type="http://schemas.openxmlformats.org/officeDocument/2006/relationships/hyperlink" Target="https://login.consultant.ru/link/?req=doc&amp;base=LAW&amp;n=436196&amp;date=16.09.2025&amp;dst=100047&amp;field=134&amp;demo=2" TargetMode = "External"/><Relationship Id="rId6243" Type="http://schemas.openxmlformats.org/officeDocument/2006/relationships/hyperlink" Target="https://login.consultant.ru/link/?req=doc&amp;base=LAW&amp;n=450395&amp;date=16.09.2025&amp;dst=100017&amp;field=134&amp;demo=2" TargetMode = "External"/><Relationship Id="rId6244" Type="http://schemas.openxmlformats.org/officeDocument/2006/relationships/hyperlink" Target="https://login.consultant.ru/link/?req=doc&amp;base=LAW&amp;n=452702&amp;date=16.09.2025&amp;dst=100016&amp;field=134&amp;demo=2" TargetMode = "External"/><Relationship Id="rId6245" Type="http://schemas.openxmlformats.org/officeDocument/2006/relationships/hyperlink" Target="https://login.consultant.ru/link/?req=doc&amp;base=LAW&amp;n=453256&amp;date=16.09.2025&amp;dst=100028&amp;field=134&amp;demo=2" TargetMode = "External"/><Relationship Id="rId6246" Type="http://schemas.openxmlformats.org/officeDocument/2006/relationships/hyperlink" Target="https://login.consultant.ru/link/?req=doc&amp;base=LAW&amp;n=453882&amp;date=16.09.2025&amp;dst=100018&amp;field=134&amp;demo=2" TargetMode = "External"/><Relationship Id="rId6247" Type="http://schemas.openxmlformats.org/officeDocument/2006/relationships/hyperlink" Target="https://login.consultant.ru/link/?req=doc&amp;base=LAW&amp;n=493079&amp;date=16.09.2025&amp;dst=100029&amp;field=134&amp;demo=2" TargetMode = "External"/><Relationship Id="rId6248" Type="http://schemas.openxmlformats.org/officeDocument/2006/relationships/hyperlink" Target="https://login.consultant.ru/link/?req=doc&amp;base=LAW&amp;n=511068&amp;date=16.09.2025&amp;dst=100105&amp;field=134&amp;demo=2" TargetMode = "External"/><Relationship Id="rId6249" Type="http://schemas.openxmlformats.org/officeDocument/2006/relationships/hyperlink" Target="https://login.consultant.ru/link/?req=doc&amp;base=LAW&amp;n=221691&amp;date=16.09.2025&amp;dst=100681&amp;field=134&amp;demo=2" TargetMode = "External"/><Relationship Id="rId6250" Type="http://schemas.openxmlformats.org/officeDocument/2006/relationships/hyperlink" Target="https://login.consultant.ru/link/?req=doc&amp;base=LAW&amp;n=209781&amp;date=16.09.2025&amp;dst=100046&amp;field=134&amp;demo=2" TargetMode = "External"/><Relationship Id="rId6251" Type="http://schemas.openxmlformats.org/officeDocument/2006/relationships/hyperlink" Target="https://login.consultant.ru/link/?req=doc&amp;base=LAW&amp;n=221231&amp;date=16.09.2025&amp;dst=100036&amp;field=134&amp;demo=2" TargetMode = "External"/><Relationship Id="rId6252" Type="http://schemas.openxmlformats.org/officeDocument/2006/relationships/hyperlink" Target="https://login.consultant.ru/link/?req=doc&amp;base=LAW&amp;n=336734&amp;date=16.09.2025&amp;dst=100016&amp;field=134&amp;demo=2" TargetMode = "External"/><Relationship Id="rId6253" Type="http://schemas.openxmlformats.org/officeDocument/2006/relationships/hyperlink" Target="https://login.consultant.ru/link/?req=doc&amp;base=LAW&amp;n=412688&amp;date=16.09.2025&amp;dst=100028&amp;field=134&amp;demo=2" TargetMode = "External"/><Relationship Id="rId6254" Type="http://schemas.openxmlformats.org/officeDocument/2006/relationships/hyperlink" Target="https://login.consultant.ru/link/?req=doc&amp;base=LAW&amp;n=452703&amp;date=16.09.2025&amp;dst=100024&amp;field=134&amp;demo=2" TargetMode = "External"/><Relationship Id="rId6255" Type="http://schemas.openxmlformats.org/officeDocument/2006/relationships/hyperlink" Target="https://login.consultant.ru/link/?req=doc&amp;base=LAW&amp;n=453874&amp;date=16.09.2025&amp;dst=100040&amp;field=134&amp;demo=2" TargetMode = "External"/><Relationship Id="rId6256" Type="http://schemas.openxmlformats.org/officeDocument/2006/relationships/hyperlink" Target="https://login.consultant.ru/link/?req=doc&amp;base=LAW&amp;n=505887&amp;date=16.09.2025&amp;dst=100088&amp;field=134&amp;demo=2" TargetMode = "External"/><Relationship Id="rId6257" Type="http://schemas.openxmlformats.org/officeDocument/2006/relationships/hyperlink" Target="https://login.consultant.ru/link/?req=doc&amp;base=LAW&amp;n=493079&amp;date=16.09.2025&amp;dst=100030&amp;field=134&amp;demo=2" TargetMode = "External"/><Relationship Id="rId6258" Type="http://schemas.openxmlformats.org/officeDocument/2006/relationships/hyperlink" Target="https://login.consultant.ru/link/?req=doc&amp;base=LAW&amp;n=507288&amp;date=16.09.2025&amp;dst=100013&amp;field=134&amp;demo=2" TargetMode = "External"/><Relationship Id="rId6259" Type="http://schemas.openxmlformats.org/officeDocument/2006/relationships/hyperlink" Target="https://login.consultant.ru/link/?req=doc&amp;base=LAW&amp;n=509314&amp;date=16.09.2025&amp;dst=100068&amp;field=134&amp;demo=2" TargetMode = "External"/><Relationship Id="rId6260" Type="http://schemas.openxmlformats.org/officeDocument/2006/relationships/hyperlink" Target="https://login.consultant.ru/link/?req=doc&amp;base=LAW&amp;n=221691&amp;date=16.09.2025&amp;dst=100683&amp;field=134&amp;demo=2" TargetMode = "External"/><Relationship Id="rId6261" Type="http://schemas.openxmlformats.org/officeDocument/2006/relationships/hyperlink" Target="https://login.consultant.ru/link/?req=doc&amp;base=LAW&amp;n=186980&amp;date=16.09.2025&amp;dst=100086&amp;field=134&amp;demo=2" TargetMode = "External"/><Relationship Id="rId6262" Type="http://schemas.openxmlformats.org/officeDocument/2006/relationships/hyperlink" Target="https://login.consultant.ru/link/?req=doc&amp;base=LAW&amp;n=495255&amp;date=16.09.2025&amp;dst=100307&amp;field=134&amp;demo=2" TargetMode = "External"/><Relationship Id="rId6263" Type="http://schemas.openxmlformats.org/officeDocument/2006/relationships/hyperlink" Target="https://login.consultant.ru/link/?req=doc&amp;base=LAW&amp;n=188331&amp;date=16.09.2025&amp;dst=100074&amp;field=134&amp;demo=2" TargetMode = "External"/><Relationship Id="rId6264" Type="http://schemas.openxmlformats.org/officeDocument/2006/relationships/hyperlink" Target="https://login.consultant.ru/link/?req=doc&amp;base=LAW&amp;n=221582&amp;date=16.09.2025&amp;dst=100262&amp;field=134&amp;demo=2" TargetMode = "External"/><Relationship Id="rId6265" Type="http://schemas.openxmlformats.org/officeDocument/2006/relationships/hyperlink" Target="https://login.consultant.ru/link/?req=doc&amp;base=LAW&amp;n=210228&amp;date=16.09.2025&amp;dst=100025&amp;field=134&amp;demo=2" TargetMode = "External"/><Relationship Id="rId6266" Type="http://schemas.openxmlformats.org/officeDocument/2006/relationships/hyperlink" Target="https://login.consultant.ru/link/?req=doc&amp;base=LAW&amp;n=200582&amp;date=16.09.2025&amp;dst=100034&amp;field=134&amp;demo=2" TargetMode = "External"/><Relationship Id="rId6267" Type="http://schemas.openxmlformats.org/officeDocument/2006/relationships/hyperlink" Target="https://login.consultant.ru/link/?req=doc&amp;base=LAW&amp;n=388924&amp;date=16.09.2025&amp;dst=100146&amp;field=134&amp;demo=2" TargetMode = "External"/><Relationship Id="rId6268" Type="http://schemas.openxmlformats.org/officeDocument/2006/relationships/hyperlink" Target="https://login.consultant.ru/link/?req=doc&amp;base=LAW&amp;n=388772&amp;date=16.09.2025&amp;dst=100017&amp;field=134&amp;demo=2" TargetMode = "External"/><Relationship Id="rId6269" Type="http://schemas.openxmlformats.org/officeDocument/2006/relationships/hyperlink" Target="https://login.consultant.ru/link/?req=doc&amp;base=LAW&amp;n=453874&amp;date=16.09.2025&amp;dst=100041&amp;field=134&amp;demo=2" TargetMode = "External"/><Relationship Id="rId6270" Type="http://schemas.openxmlformats.org/officeDocument/2006/relationships/hyperlink" Target="https://login.consultant.ru/link/?req=doc&amp;base=LAW&amp;n=493079&amp;date=16.09.2025&amp;dst=100031&amp;field=134&amp;demo=2" TargetMode = "External"/><Relationship Id="rId6271" Type="http://schemas.openxmlformats.org/officeDocument/2006/relationships/hyperlink" Target="https://login.consultant.ru/link/?req=doc&amp;base=LAW&amp;n=198844&amp;date=16.09.2025&amp;dst=100021&amp;field=134&amp;demo=2" TargetMode = "External"/><Relationship Id="rId6272" Type="http://schemas.openxmlformats.org/officeDocument/2006/relationships/hyperlink" Target="https://login.consultant.ru/link/?req=doc&amp;base=LAW&amp;n=153470&amp;date=16.09.2025&amp;dst=100051&amp;field=134&amp;demo=2" TargetMode = "External"/><Relationship Id="rId6273" Type="http://schemas.openxmlformats.org/officeDocument/2006/relationships/hyperlink" Target="https://login.consultant.ru/link/?req=doc&amp;base=LAW&amp;n=388772&amp;date=16.09.2025&amp;dst=100018&amp;field=134&amp;demo=2" TargetMode = "External"/><Relationship Id="rId6274" Type="http://schemas.openxmlformats.org/officeDocument/2006/relationships/hyperlink" Target="https://login.consultant.ru/link/?req=doc&amp;base=LAW&amp;n=455336&amp;date=16.09.2025&amp;dst=100156&amp;field=134&amp;demo=2" TargetMode = "External"/><Relationship Id="rId6275" Type="http://schemas.openxmlformats.org/officeDocument/2006/relationships/hyperlink" Target="https://login.consultant.ru/link/?req=doc&amp;base=LAW&amp;n=511266&amp;date=16.09.2025&amp;dst=7&amp;field=134&amp;demo=2" TargetMode = "External"/><Relationship Id="rId6276" Type="http://schemas.openxmlformats.org/officeDocument/2006/relationships/hyperlink" Target="https://login.consultant.ru/link/?req=doc&amp;base=LAW&amp;n=511585&amp;date=16.09.2025&amp;dst=11948&amp;field=134&amp;demo=2" TargetMode = "External"/><Relationship Id="rId6277" Type="http://schemas.openxmlformats.org/officeDocument/2006/relationships/hyperlink" Target="https://login.consultant.ru/link/?req=doc&amp;base=LAW&amp;n=110169&amp;date=16.09.2025&amp;dst=100026&amp;field=134&amp;demo=2" TargetMode = "External"/><Relationship Id="rId6278" Type="http://schemas.openxmlformats.org/officeDocument/2006/relationships/hyperlink" Target="https://login.consultant.ru/link/?req=doc&amp;base=LAW&amp;n=201315&amp;date=16.09.2025&amp;dst=100447&amp;field=134&amp;demo=2" TargetMode = "External"/><Relationship Id="rId6279" Type="http://schemas.openxmlformats.org/officeDocument/2006/relationships/hyperlink" Target="https://login.consultant.ru/link/?req=doc&amp;base=LAW&amp;n=43089&amp;date=16.09.2025&amp;dst=100015&amp;field=134&amp;demo=2" TargetMode = "External"/><Relationship Id="rId6280" Type="http://schemas.openxmlformats.org/officeDocument/2006/relationships/hyperlink" Target="https://login.consultant.ru/link/?req=doc&amp;base=LAW&amp;n=201312&amp;date=16.09.2025&amp;dst=100311&amp;field=134&amp;demo=2" TargetMode = "External"/><Relationship Id="rId6281" Type="http://schemas.openxmlformats.org/officeDocument/2006/relationships/hyperlink" Target="https://login.consultant.ru/link/?req=doc&amp;base=LAW&amp;n=48631&amp;date=16.09.2025&amp;dst=100015&amp;field=134&amp;demo=2" TargetMode = "External"/><Relationship Id="rId6282" Type="http://schemas.openxmlformats.org/officeDocument/2006/relationships/hyperlink" Target="https://login.consultant.ru/link/?req=doc&amp;base=LAW&amp;n=52339&amp;date=16.09.2025&amp;dst=100018&amp;field=134&amp;demo=2" TargetMode = "External"/><Relationship Id="rId6283" Type="http://schemas.openxmlformats.org/officeDocument/2006/relationships/hyperlink" Target="https://login.consultant.ru/link/?req=doc&amp;base=LAW&amp;n=54577&amp;date=16.09.2025&amp;dst=100049&amp;field=134&amp;demo=2" TargetMode = "External"/><Relationship Id="rId6284" Type="http://schemas.openxmlformats.org/officeDocument/2006/relationships/hyperlink" Target="https://login.consultant.ru/link/?req=doc&amp;base=LAW&amp;n=201314&amp;date=16.09.2025&amp;dst=100038&amp;field=134&amp;demo=2" TargetMode = "External"/><Relationship Id="rId6285" Type="http://schemas.openxmlformats.org/officeDocument/2006/relationships/hyperlink" Target="https://login.consultant.ru/link/?req=doc&amp;base=LAW&amp;n=446164&amp;date=16.09.2025&amp;dst=100203&amp;field=134&amp;demo=2" TargetMode = "External"/><Relationship Id="rId6286" Type="http://schemas.openxmlformats.org/officeDocument/2006/relationships/hyperlink" Target="https://login.consultant.ru/link/?req=doc&amp;base=LAW&amp;n=173867&amp;date=16.09.2025&amp;dst=100152&amp;field=134&amp;demo=2" TargetMode = "External"/><Relationship Id="rId6287" Type="http://schemas.openxmlformats.org/officeDocument/2006/relationships/hyperlink" Target="https://login.consultant.ru/link/?req=doc&amp;base=LAW&amp;n=200619&amp;date=16.09.2025&amp;dst=100302&amp;field=134&amp;demo=2" TargetMode = "External"/><Relationship Id="rId6288" Type="http://schemas.openxmlformats.org/officeDocument/2006/relationships/hyperlink" Target="https://login.consultant.ru/link/?req=doc&amp;base=LAW&amp;n=157966&amp;date=16.09.2025&amp;dst=100158&amp;field=134&amp;demo=2" TargetMode = "External"/><Relationship Id="rId6289" Type="http://schemas.openxmlformats.org/officeDocument/2006/relationships/hyperlink" Target="https://login.consultant.ru/link/?req=doc&amp;base=LAW&amp;n=201285&amp;date=16.09.2025&amp;dst=100186&amp;field=134&amp;demo=2" TargetMode = "External"/><Relationship Id="rId6290" Type="http://schemas.openxmlformats.org/officeDocument/2006/relationships/hyperlink" Target="https://login.consultant.ru/link/?req=doc&amp;base=LAW&amp;n=102866&amp;date=16.09.2025&amp;dst=100041&amp;field=134&amp;demo=2" TargetMode = "External"/><Relationship Id="rId6291" Type="http://schemas.openxmlformats.org/officeDocument/2006/relationships/hyperlink" Target="https://login.consultant.ru/link/?req=doc&amp;base=LAW&amp;n=200782&amp;date=16.09.2025&amp;dst=100186&amp;field=134&amp;demo=2" TargetMode = "External"/><Relationship Id="rId6292" Type="http://schemas.openxmlformats.org/officeDocument/2006/relationships/hyperlink" Target="https://login.consultant.ru/link/?req=doc&amp;base=LAW&amp;n=455336&amp;date=16.09.2025&amp;dst=100157&amp;field=134&amp;demo=2" TargetMode = "External"/><Relationship Id="rId6293" Type="http://schemas.openxmlformats.org/officeDocument/2006/relationships/hyperlink" Target="https://login.consultant.ru/link/?req=doc&amp;base=LAW&amp;n=441772&amp;date=16.09.2025&amp;dst=100110&amp;field=134&amp;demo=2" TargetMode = "External"/><Relationship Id="rId6294" Type="http://schemas.openxmlformats.org/officeDocument/2006/relationships/hyperlink" Target="https://login.consultant.ru/link/?req=doc&amp;base=LAW&amp;n=511077&amp;date=16.09.2025&amp;dst=100297&amp;field=134&amp;demo=2" TargetMode = "External"/><Relationship Id="rId6295" Type="http://schemas.openxmlformats.org/officeDocument/2006/relationships/hyperlink" Target="https://login.consultant.ru/link/?req=doc&amp;base=LAW&amp;n=116569&amp;date=16.09.2025&amp;dst=100019&amp;field=134&amp;demo=2" TargetMode = "External"/><Relationship Id="rId6296" Type="http://schemas.openxmlformats.org/officeDocument/2006/relationships/hyperlink" Target="https://login.consultant.ru/link/?req=doc&amp;base=LAW&amp;n=117192&amp;date=16.09.2025&amp;dst=100028&amp;field=134&amp;demo=2" TargetMode = "External"/><Relationship Id="rId6297" Type="http://schemas.openxmlformats.org/officeDocument/2006/relationships/hyperlink" Target="https://login.consultant.ru/link/?req=doc&amp;base=LAW&amp;n=125464&amp;date=16.09.2025&amp;dst=100025&amp;field=134&amp;demo=2" TargetMode = "External"/><Relationship Id="rId6298" Type="http://schemas.openxmlformats.org/officeDocument/2006/relationships/hyperlink" Target="https://login.consultant.ru/link/?req=doc&amp;base=LAW&amp;n=201309&amp;date=16.09.2025&amp;dst=100137&amp;field=134&amp;demo=2" TargetMode = "External"/><Relationship Id="rId6299" Type="http://schemas.openxmlformats.org/officeDocument/2006/relationships/hyperlink" Target="https://login.consultant.ru/link/?req=doc&amp;base=LAW&amp;n=201265&amp;date=16.09.2025&amp;dst=100317&amp;field=134&amp;demo=2" TargetMode = "External"/><Relationship Id="rId6300" Type="http://schemas.openxmlformats.org/officeDocument/2006/relationships/hyperlink" Target="https://login.consultant.ru/link/?req=doc&amp;base=LAW&amp;n=169767&amp;date=16.09.2025&amp;dst=100027&amp;field=134&amp;demo=2" TargetMode = "External"/><Relationship Id="rId6301" Type="http://schemas.openxmlformats.org/officeDocument/2006/relationships/hyperlink" Target="https://login.consultant.ru/link/?req=doc&amp;base=LAW&amp;n=405900&amp;date=16.09.2025&amp;dst=100338&amp;field=134&amp;demo=2" TargetMode = "External"/><Relationship Id="rId6302" Type="http://schemas.openxmlformats.org/officeDocument/2006/relationships/hyperlink" Target="https://login.consultant.ru/link/?req=doc&amp;base=LAW&amp;n=173823&amp;date=16.09.2025&amp;dst=100141&amp;field=134&amp;demo=2" TargetMode = "External"/><Relationship Id="rId6303" Type="http://schemas.openxmlformats.org/officeDocument/2006/relationships/hyperlink" Target="https://login.consultant.ru/link/?req=doc&amp;base=LAW&amp;n=201157&amp;date=16.09.2025&amp;dst=100078&amp;field=134&amp;demo=2" TargetMode = "External"/><Relationship Id="rId6304" Type="http://schemas.openxmlformats.org/officeDocument/2006/relationships/hyperlink" Target="https://login.consultant.ru/link/?req=doc&amp;base=LAW&amp;n=153470&amp;date=16.09.2025&amp;dst=100053&amp;field=134&amp;demo=2" TargetMode = "External"/><Relationship Id="rId6305" Type="http://schemas.openxmlformats.org/officeDocument/2006/relationships/hyperlink" Target="https://login.consultant.ru/link/?req=doc&amp;base=LAW&amp;n=201259&amp;date=16.09.2025&amp;dst=100123&amp;field=134&amp;demo=2" TargetMode = "External"/><Relationship Id="rId6306" Type="http://schemas.openxmlformats.org/officeDocument/2006/relationships/hyperlink" Target="https://login.consultant.ru/link/?req=doc&amp;base=LAW&amp;n=173561&amp;date=16.09.2025&amp;dst=100117&amp;field=134&amp;demo=2" TargetMode = "External"/><Relationship Id="rId6307" Type="http://schemas.openxmlformats.org/officeDocument/2006/relationships/hyperlink" Target="https://login.consultant.ru/link/?req=doc&amp;base=LAW&amp;n=165824&amp;date=16.09.2025&amp;dst=100061&amp;field=134&amp;demo=2" TargetMode = "External"/><Relationship Id="rId6308" Type="http://schemas.openxmlformats.org/officeDocument/2006/relationships/hyperlink" Target="https://login.consultant.ru/link/?req=doc&amp;base=LAW&amp;n=446159&amp;date=16.09.2025&amp;dst=100064&amp;field=134&amp;demo=2" TargetMode = "External"/><Relationship Id="rId6309" Type="http://schemas.openxmlformats.org/officeDocument/2006/relationships/hyperlink" Target="https://login.consultant.ru/link/?req=doc&amp;base=LAW&amp;n=209873&amp;date=16.09.2025&amp;dst=100026&amp;field=134&amp;demo=2" TargetMode = "External"/><Relationship Id="rId6310" Type="http://schemas.openxmlformats.org/officeDocument/2006/relationships/hyperlink" Target="https://login.consultant.ru/link/?req=doc&amp;base=LAW&amp;n=455339&amp;date=16.09.2025&amp;dst=100467&amp;field=134&amp;demo=2" TargetMode = "External"/><Relationship Id="rId6311" Type="http://schemas.openxmlformats.org/officeDocument/2006/relationships/hyperlink" Target="https://login.consultant.ru/link/?req=doc&amp;base=LAW&amp;n=310107&amp;date=16.09.2025&amp;dst=100173&amp;field=134&amp;demo=2" TargetMode = "External"/><Relationship Id="rId6312" Type="http://schemas.openxmlformats.org/officeDocument/2006/relationships/hyperlink" Target="https://login.consultant.ru/link/?req=doc&amp;base=LAW&amp;n=209869&amp;date=16.09.2025&amp;dst=100024&amp;field=134&amp;demo=2" TargetMode = "External"/><Relationship Id="rId6313" Type="http://schemas.openxmlformats.org/officeDocument/2006/relationships/hyperlink" Target="https://login.consultant.ru/link/?req=doc&amp;base=LAW&amp;n=213706&amp;date=16.09.2025&amp;dst=100026&amp;field=134&amp;demo=2" TargetMode = "External"/><Relationship Id="rId6314" Type="http://schemas.openxmlformats.org/officeDocument/2006/relationships/hyperlink" Target="https://login.consultant.ru/link/?req=doc&amp;base=LAW&amp;n=284341&amp;date=16.09.2025&amp;dst=100140&amp;field=134&amp;demo=2" TargetMode = "External"/><Relationship Id="rId6315" Type="http://schemas.openxmlformats.org/officeDocument/2006/relationships/hyperlink" Target="https://login.consultant.ru/link/?req=doc&amp;base=LAW&amp;n=286723&amp;date=16.09.2025&amp;dst=100010&amp;field=134&amp;demo=2" TargetMode = "External"/><Relationship Id="rId6316" Type="http://schemas.openxmlformats.org/officeDocument/2006/relationships/hyperlink" Target="https://login.consultant.ru/link/?req=doc&amp;base=LAW&amp;n=301058&amp;date=16.09.2025&amp;dst=100011&amp;field=134&amp;demo=2" TargetMode = "External"/><Relationship Id="rId6317" Type="http://schemas.openxmlformats.org/officeDocument/2006/relationships/hyperlink" Target="https://login.consultant.ru/link/?req=doc&amp;base=LAW&amp;n=320403&amp;date=16.09.2025&amp;dst=100024&amp;field=134&amp;demo=2" TargetMode = "External"/><Relationship Id="rId6318" Type="http://schemas.openxmlformats.org/officeDocument/2006/relationships/hyperlink" Target="https://login.consultant.ru/link/?req=doc&amp;base=LAW&amp;n=355692&amp;date=16.09.2025&amp;dst=100050&amp;field=134&amp;demo=2" TargetMode = "External"/><Relationship Id="rId6319" Type="http://schemas.openxmlformats.org/officeDocument/2006/relationships/hyperlink" Target="https://login.consultant.ru/link/?req=doc&amp;base=LAW&amp;n=419077&amp;date=16.09.2025&amp;dst=100013&amp;field=134&amp;demo=2" TargetMode = "External"/><Relationship Id="rId6320" Type="http://schemas.openxmlformats.org/officeDocument/2006/relationships/hyperlink" Target="https://login.consultant.ru/link/?req=doc&amp;base=LAW&amp;n=444695&amp;date=16.09.2025&amp;dst=100022&amp;field=134&amp;demo=2" TargetMode = "External"/><Relationship Id="rId6321" Type="http://schemas.openxmlformats.org/officeDocument/2006/relationships/hyperlink" Target="https://login.consultant.ru/link/?req=doc&amp;base=LAW&amp;n=453260&amp;date=16.09.2025&amp;dst=100018&amp;field=134&amp;demo=2" TargetMode = "External"/><Relationship Id="rId6322" Type="http://schemas.openxmlformats.org/officeDocument/2006/relationships/hyperlink" Target="https://login.consultant.ru/link/?req=doc&amp;base=LAW&amp;n=453875&amp;date=16.09.2025&amp;dst=100010&amp;field=134&amp;demo=2" TargetMode = "External"/><Relationship Id="rId6323" Type="http://schemas.openxmlformats.org/officeDocument/2006/relationships/hyperlink" Target="https://login.consultant.ru/link/?req=doc&amp;base=LAW&amp;n=453871&amp;date=16.09.2025&amp;dst=100033&amp;field=134&amp;demo=2" TargetMode = "External"/><Relationship Id="rId6324" Type="http://schemas.openxmlformats.org/officeDocument/2006/relationships/hyperlink" Target="https://login.consultant.ru/link/?req=doc&amp;base=LAW&amp;n=488082&amp;date=16.09.2025&amp;dst=100012&amp;field=134&amp;demo=2" TargetMode = "External"/><Relationship Id="rId6325" Type="http://schemas.openxmlformats.org/officeDocument/2006/relationships/hyperlink" Target="https://login.consultant.ru/link/?req=doc&amp;base=LAW&amp;n=493196&amp;date=16.09.2025&amp;dst=100030&amp;field=134&amp;demo=2" TargetMode = "External"/><Relationship Id="rId6326" Type="http://schemas.openxmlformats.org/officeDocument/2006/relationships/hyperlink" Target="https://login.consultant.ru/link/?req=doc&amp;base=LAW&amp;n=488001&amp;date=16.09.2025&amp;dst=100020&amp;field=134&amp;demo=2" TargetMode = "External"/><Relationship Id="rId6327" Type="http://schemas.openxmlformats.org/officeDocument/2006/relationships/hyperlink" Target="https://login.consultant.ru/link/?req=doc&amp;base=LAW&amp;n=490064&amp;date=16.09.2025&amp;dst=100019&amp;field=134&amp;demo=2" TargetMode = "External"/><Relationship Id="rId6328" Type="http://schemas.openxmlformats.org/officeDocument/2006/relationships/hyperlink" Target="https://login.consultant.ru/link/?req=doc&amp;base=LAW&amp;n=494425&amp;date=16.09.2025&amp;dst=100078&amp;field=134&amp;demo=2" TargetMode = "External"/><Relationship Id="rId6329" Type="http://schemas.openxmlformats.org/officeDocument/2006/relationships/hyperlink" Target="https://login.consultant.ru/link/?req=doc&amp;base=LAW&amp;n=507291&amp;date=16.09.2025&amp;dst=100016&amp;field=134&amp;demo=2" TargetMode = "External"/><Relationship Id="rId6330" Type="http://schemas.openxmlformats.org/officeDocument/2006/relationships/hyperlink" Target="https://login.consultant.ru/link/?req=doc&amp;base=LAW&amp;n=509325&amp;date=16.09.2025&amp;dst=100074&amp;field=134&amp;demo=2" TargetMode = "External"/><Relationship Id="rId6331" Type="http://schemas.openxmlformats.org/officeDocument/2006/relationships/hyperlink" Target="https://login.consultant.ru/link/?req=doc&amp;base=LAW&amp;n=511266&amp;date=16.09.2025&amp;dst=9&amp;field=134&amp;demo=2" TargetMode = "External"/><Relationship Id="rId6332" Type="http://schemas.openxmlformats.org/officeDocument/2006/relationships/hyperlink" Target="https://login.consultant.ru/link/?req=doc&amp;base=LAW&amp;n=511585&amp;date=16.09.2025&amp;dst=11949&amp;field=134&amp;demo=2" TargetMode = "External"/><Relationship Id="rId6333" Type="http://schemas.openxmlformats.org/officeDocument/2006/relationships/hyperlink" Target="https://login.consultant.ru/link/?req=doc&amp;base=LAW&amp;n=201315&amp;date=16.09.2025&amp;dst=100448&amp;field=134&amp;demo=2" TargetMode = "External"/><Relationship Id="rId6334" Type="http://schemas.openxmlformats.org/officeDocument/2006/relationships/hyperlink" Target="https://login.consultant.ru/link/?req=doc&amp;base=LAW&amp;n=43089&amp;date=16.09.2025&amp;dst=100016&amp;field=134&amp;demo=2" TargetMode = "External"/><Relationship Id="rId6335" Type="http://schemas.openxmlformats.org/officeDocument/2006/relationships/hyperlink" Target="https://login.consultant.ru/link/?req=doc&amp;base=LAW&amp;n=201312&amp;date=16.09.2025&amp;dst=100313&amp;field=134&amp;demo=2" TargetMode = "External"/><Relationship Id="rId6336" Type="http://schemas.openxmlformats.org/officeDocument/2006/relationships/hyperlink" Target="https://login.consultant.ru/link/?req=doc&amp;base=LAW&amp;n=48631&amp;date=16.09.2025&amp;dst=100017&amp;field=134&amp;demo=2" TargetMode = "External"/><Relationship Id="rId6337" Type="http://schemas.openxmlformats.org/officeDocument/2006/relationships/hyperlink" Target="https://login.consultant.ru/link/?req=doc&amp;base=LAW&amp;n=201314&amp;date=16.09.2025&amp;dst=100039&amp;field=134&amp;demo=2" TargetMode = "External"/><Relationship Id="rId6338" Type="http://schemas.openxmlformats.org/officeDocument/2006/relationships/hyperlink" Target="https://login.consultant.ru/link/?req=doc&amp;base=LAW&amp;n=446164&amp;date=16.09.2025&amp;dst=100205&amp;field=134&amp;demo=2" TargetMode = "External"/><Relationship Id="rId6339" Type="http://schemas.openxmlformats.org/officeDocument/2006/relationships/hyperlink" Target="https://login.consultant.ru/link/?req=doc&amp;base=LAW&amp;n=200619&amp;date=16.09.2025&amp;dst=100303&amp;field=134&amp;demo=2" TargetMode = "External"/><Relationship Id="rId6340" Type="http://schemas.openxmlformats.org/officeDocument/2006/relationships/hyperlink" Target="https://login.consultant.ru/link/?req=doc&amp;base=LAW&amp;n=157966&amp;date=16.09.2025&amp;dst=100159&amp;field=134&amp;demo=2" TargetMode = "External"/><Relationship Id="rId6341" Type="http://schemas.openxmlformats.org/officeDocument/2006/relationships/hyperlink" Target="https://login.consultant.ru/link/?req=doc&amp;base=LAW&amp;n=201285&amp;date=16.09.2025&amp;dst=100187&amp;field=134&amp;demo=2" TargetMode = "External"/><Relationship Id="rId6342" Type="http://schemas.openxmlformats.org/officeDocument/2006/relationships/hyperlink" Target="https://login.consultant.ru/link/?req=doc&amp;base=LAW&amp;n=200782&amp;date=16.09.2025&amp;dst=100188&amp;field=134&amp;demo=2" TargetMode = "External"/><Relationship Id="rId6343" Type="http://schemas.openxmlformats.org/officeDocument/2006/relationships/hyperlink" Target="https://login.consultant.ru/link/?req=doc&amp;base=LAW&amp;n=455336&amp;date=16.09.2025&amp;dst=100159&amp;field=134&amp;demo=2" TargetMode = "External"/><Relationship Id="rId6344" Type="http://schemas.openxmlformats.org/officeDocument/2006/relationships/hyperlink" Target="https://login.consultant.ru/link/?req=doc&amp;base=LAW&amp;n=511077&amp;date=16.09.2025&amp;dst=100298&amp;field=134&amp;demo=2" TargetMode = "External"/><Relationship Id="rId6345" Type="http://schemas.openxmlformats.org/officeDocument/2006/relationships/hyperlink" Target="https://login.consultant.ru/link/?req=doc&amp;base=LAW&amp;n=117192&amp;date=16.09.2025&amp;dst=100029&amp;field=134&amp;demo=2" TargetMode = "External"/><Relationship Id="rId6346" Type="http://schemas.openxmlformats.org/officeDocument/2006/relationships/hyperlink" Target="https://login.consultant.ru/link/?req=doc&amp;base=LAW&amp;n=125464&amp;date=16.09.2025&amp;dst=100027&amp;field=134&amp;demo=2" TargetMode = "External"/><Relationship Id="rId6347" Type="http://schemas.openxmlformats.org/officeDocument/2006/relationships/hyperlink" Target="https://login.consultant.ru/link/?req=doc&amp;base=LAW&amp;n=201309&amp;date=16.09.2025&amp;dst=100139&amp;field=134&amp;demo=2" TargetMode = "External"/><Relationship Id="rId6348" Type="http://schemas.openxmlformats.org/officeDocument/2006/relationships/hyperlink" Target="https://login.consultant.ru/link/?req=doc&amp;base=LAW&amp;n=169765&amp;date=16.09.2025&amp;dst=100019&amp;field=134&amp;demo=2" TargetMode = "External"/><Relationship Id="rId6349" Type="http://schemas.openxmlformats.org/officeDocument/2006/relationships/hyperlink" Target="https://login.consultant.ru/link/?req=doc&amp;base=LAW&amp;n=201157&amp;date=16.09.2025&amp;dst=100080&amp;field=134&amp;demo=2" TargetMode = "External"/><Relationship Id="rId6350" Type="http://schemas.openxmlformats.org/officeDocument/2006/relationships/hyperlink" Target="https://login.consultant.ru/link/?req=doc&amp;base=LAW&amp;n=153470&amp;date=16.09.2025&amp;dst=100055&amp;field=134&amp;demo=2" TargetMode = "External"/><Relationship Id="rId6351" Type="http://schemas.openxmlformats.org/officeDocument/2006/relationships/hyperlink" Target="https://login.consultant.ru/link/?req=doc&amp;base=LAW&amp;n=201259&amp;date=16.09.2025&amp;dst=100125&amp;field=134&amp;demo=2" TargetMode = "External"/><Relationship Id="rId6352" Type="http://schemas.openxmlformats.org/officeDocument/2006/relationships/hyperlink" Target="https://login.consultant.ru/link/?req=doc&amp;base=LAW&amp;n=165824&amp;date=16.09.2025&amp;dst=100063&amp;field=134&amp;demo=2" TargetMode = "External"/><Relationship Id="rId6353" Type="http://schemas.openxmlformats.org/officeDocument/2006/relationships/hyperlink" Target="https://login.consultant.ru/link/?req=doc&amp;base=LAW&amp;n=209873&amp;date=16.09.2025&amp;dst=100028&amp;field=134&amp;demo=2" TargetMode = "External"/><Relationship Id="rId6354" Type="http://schemas.openxmlformats.org/officeDocument/2006/relationships/hyperlink" Target="https://login.consultant.ru/link/?req=doc&amp;base=LAW&amp;n=455339&amp;date=16.09.2025&amp;dst=100469&amp;field=134&amp;demo=2" TargetMode = "External"/><Relationship Id="rId6355" Type="http://schemas.openxmlformats.org/officeDocument/2006/relationships/hyperlink" Target="https://login.consultant.ru/link/?req=doc&amp;base=LAW&amp;n=310107&amp;date=16.09.2025&amp;dst=100175&amp;field=134&amp;demo=2" TargetMode = "External"/><Relationship Id="rId6356" Type="http://schemas.openxmlformats.org/officeDocument/2006/relationships/hyperlink" Target="https://login.consultant.ru/link/?req=doc&amp;base=LAW&amp;n=209869&amp;date=16.09.2025&amp;dst=100026&amp;field=134&amp;demo=2" TargetMode = "External"/><Relationship Id="rId6357" Type="http://schemas.openxmlformats.org/officeDocument/2006/relationships/hyperlink" Target="https://login.consultant.ru/link/?req=doc&amp;base=LAW&amp;n=281699&amp;date=16.09.2025&amp;dst=100008&amp;field=134&amp;demo=2" TargetMode = "External"/><Relationship Id="rId6358" Type="http://schemas.openxmlformats.org/officeDocument/2006/relationships/hyperlink" Target="https://login.consultant.ru/link/?req=doc&amp;base=LAW&amp;n=284341&amp;date=16.09.2025&amp;dst=100140&amp;field=134&amp;demo=2" TargetMode = "External"/><Relationship Id="rId6359" Type="http://schemas.openxmlformats.org/officeDocument/2006/relationships/hyperlink" Target="https://login.consultant.ru/link/?req=doc&amp;base=LAW&amp;n=286723&amp;date=16.09.2025&amp;dst=100012&amp;field=134&amp;demo=2" TargetMode = "External"/><Relationship Id="rId6360" Type="http://schemas.openxmlformats.org/officeDocument/2006/relationships/hyperlink" Target="https://login.consultant.ru/link/?req=doc&amp;base=LAW&amp;n=320403&amp;date=16.09.2025&amp;dst=100026&amp;field=134&amp;demo=2" TargetMode = "External"/><Relationship Id="rId6361" Type="http://schemas.openxmlformats.org/officeDocument/2006/relationships/hyperlink" Target="https://login.consultant.ru/link/?req=doc&amp;base=LAW&amp;n=355692&amp;date=16.09.2025&amp;dst=100052&amp;field=134&amp;demo=2" TargetMode = "External"/><Relationship Id="rId6362" Type="http://schemas.openxmlformats.org/officeDocument/2006/relationships/hyperlink" Target="https://login.consultant.ru/link/?req=doc&amp;base=LAW&amp;n=444695&amp;date=16.09.2025&amp;dst=100024&amp;field=134&amp;demo=2" TargetMode = "External"/><Relationship Id="rId6363" Type="http://schemas.openxmlformats.org/officeDocument/2006/relationships/hyperlink" Target="https://login.consultant.ru/link/?req=doc&amp;base=LAW&amp;n=488082&amp;date=16.09.2025&amp;dst=100014&amp;field=134&amp;demo=2" TargetMode = "External"/><Relationship Id="rId6364" Type="http://schemas.openxmlformats.org/officeDocument/2006/relationships/hyperlink" Target="https://login.consultant.ru/link/?req=doc&amp;base=LAW&amp;n=493196&amp;date=16.09.2025&amp;dst=100032&amp;field=134&amp;demo=2" TargetMode = "External"/><Relationship Id="rId6365" Type="http://schemas.openxmlformats.org/officeDocument/2006/relationships/hyperlink" Target="https://login.consultant.ru/link/?req=doc&amp;base=LAW&amp;n=490064&amp;date=16.09.2025&amp;dst=100021&amp;field=134&amp;demo=2" TargetMode = "External"/><Relationship Id="rId6366" Type="http://schemas.openxmlformats.org/officeDocument/2006/relationships/hyperlink" Target="https://login.consultant.ru/link/?req=doc&amp;base=LAW&amp;n=507291&amp;date=16.09.2025&amp;dst=100017&amp;field=134&amp;demo=2" TargetMode = "External"/><Relationship Id="rId6367" Type="http://schemas.openxmlformats.org/officeDocument/2006/relationships/hyperlink" Target="https://login.consultant.ru/link/?req=doc&amp;base=LAW&amp;n=43089&amp;date=16.09.2025&amp;dst=100016&amp;field=134&amp;demo=2" TargetMode = "External"/><Relationship Id="rId6368" Type="http://schemas.openxmlformats.org/officeDocument/2006/relationships/hyperlink" Target="https://login.consultant.ru/link/?req=doc&amp;base=LAW&amp;n=201312&amp;date=16.09.2025&amp;dst=100314&amp;field=134&amp;demo=2" TargetMode = "External"/><Relationship Id="rId6369" Type="http://schemas.openxmlformats.org/officeDocument/2006/relationships/hyperlink" Target="https://login.consultant.ru/link/?req=doc&amp;base=LAW&amp;n=446164&amp;date=16.09.2025&amp;dst=100206&amp;field=134&amp;demo=2" TargetMode = "External"/><Relationship Id="rId6370" Type="http://schemas.openxmlformats.org/officeDocument/2006/relationships/hyperlink" Target="https://login.consultant.ru/link/?req=doc&amp;base=LAW&amp;n=200782&amp;date=16.09.2025&amp;dst=100189&amp;field=134&amp;demo=2" TargetMode = "External"/><Relationship Id="rId6371" Type="http://schemas.openxmlformats.org/officeDocument/2006/relationships/hyperlink" Target="https://login.consultant.ru/link/?req=doc&amp;base=LAW&amp;n=455336&amp;date=16.09.2025&amp;dst=100160&amp;field=134&amp;demo=2" TargetMode = "External"/><Relationship Id="rId6372" Type="http://schemas.openxmlformats.org/officeDocument/2006/relationships/hyperlink" Target="https://login.consultant.ru/link/?req=doc&amp;base=LAW&amp;n=201309&amp;date=16.09.2025&amp;dst=100140&amp;field=134&amp;demo=2" TargetMode = "External"/><Relationship Id="rId6373" Type="http://schemas.openxmlformats.org/officeDocument/2006/relationships/hyperlink" Target="https://login.consultant.ru/link/?req=doc&amp;base=LAW&amp;n=201157&amp;date=16.09.2025&amp;dst=100081&amp;field=134&amp;demo=2" TargetMode = "External"/><Relationship Id="rId6374" Type="http://schemas.openxmlformats.org/officeDocument/2006/relationships/hyperlink" Target="https://login.consultant.ru/link/?req=doc&amp;base=LAW&amp;n=153470&amp;date=16.09.2025&amp;dst=100056&amp;field=134&amp;demo=2" TargetMode = "External"/><Relationship Id="rId6375" Type="http://schemas.openxmlformats.org/officeDocument/2006/relationships/hyperlink" Target="https://login.consultant.ru/link/?req=doc&amp;base=LAW&amp;n=201259&amp;date=16.09.2025&amp;dst=100126&amp;field=134&amp;demo=2" TargetMode = "External"/><Relationship Id="rId6376" Type="http://schemas.openxmlformats.org/officeDocument/2006/relationships/hyperlink" Target="https://login.consultant.ru/link/?req=doc&amp;base=LAW&amp;n=165824&amp;date=16.09.2025&amp;dst=100064&amp;field=134&amp;demo=2" TargetMode = "External"/><Relationship Id="rId6377" Type="http://schemas.openxmlformats.org/officeDocument/2006/relationships/hyperlink" Target="https://login.consultant.ru/link/?req=doc&amp;base=LAW&amp;n=455339&amp;date=16.09.2025&amp;dst=100470&amp;field=134&amp;demo=2" TargetMode = "External"/><Relationship Id="rId6378" Type="http://schemas.openxmlformats.org/officeDocument/2006/relationships/hyperlink" Target="https://login.consultant.ru/link/?req=doc&amp;base=LAW&amp;n=209869&amp;date=16.09.2025&amp;dst=100027&amp;field=134&amp;demo=2" TargetMode = "External"/><Relationship Id="rId6379" Type="http://schemas.openxmlformats.org/officeDocument/2006/relationships/hyperlink" Target="https://login.consultant.ru/link/?req=doc&amp;base=LAW&amp;n=286723&amp;date=16.09.2025&amp;dst=100013&amp;field=134&amp;demo=2" TargetMode = "External"/><Relationship Id="rId6380" Type="http://schemas.openxmlformats.org/officeDocument/2006/relationships/hyperlink" Target="https://login.consultant.ru/link/?req=doc&amp;base=LAW&amp;n=320403&amp;date=16.09.2025&amp;dst=100027&amp;field=134&amp;demo=2" TargetMode = "External"/><Relationship Id="rId6381" Type="http://schemas.openxmlformats.org/officeDocument/2006/relationships/hyperlink" Target="https://login.consultant.ru/link/?req=doc&amp;base=LAW&amp;n=444695&amp;date=16.09.2025&amp;dst=100025&amp;field=134&amp;demo=2" TargetMode = "External"/><Relationship Id="rId6382" Type="http://schemas.openxmlformats.org/officeDocument/2006/relationships/hyperlink" Target="https://login.consultant.ru/link/?req=doc&amp;base=LAW&amp;n=453260&amp;date=16.09.2025&amp;dst=100020&amp;field=134&amp;demo=2" TargetMode = "External"/><Relationship Id="rId6383" Type="http://schemas.openxmlformats.org/officeDocument/2006/relationships/hyperlink" Target="https://login.consultant.ru/link/?req=doc&amp;base=LAW&amp;n=488082&amp;date=16.09.2025&amp;dst=100015&amp;field=134&amp;demo=2" TargetMode = "External"/><Relationship Id="rId6384" Type="http://schemas.openxmlformats.org/officeDocument/2006/relationships/hyperlink" Target="https://login.consultant.ru/link/?req=doc&amp;base=LAW&amp;n=455336&amp;date=16.09.2025&amp;dst=100161&amp;field=134&amp;demo=2" TargetMode = "External"/><Relationship Id="rId6385" Type="http://schemas.openxmlformats.org/officeDocument/2006/relationships/hyperlink" Target="https://login.consultant.ru/link/?req=doc&amp;base=LAW&amp;n=201309&amp;date=16.09.2025&amp;dst=100141&amp;field=134&amp;demo=2" TargetMode = "External"/><Relationship Id="rId6386" Type="http://schemas.openxmlformats.org/officeDocument/2006/relationships/hyperlink" Target="https://login.consultant.ru/link/?req=doc&amp;base=LAW&amp;n=153470&amp;date=16.09.2025&amp;dst=100057&amp;field=134&amp;demo=2" TargetMode = "External"/><Relationship Id="rId6387" Type="http://schemas.openxmlformats.org/officeDocument/2006/relationships/hyperlink" Target="https://login.consultant.ru/link/?req=doc&amp;base=LAW&amp;n=201259&amp;date=16.09.2025&amp;dst=100127&amp;field=134&amp;demo=2" TargetMode = "External"/><Relationship Id="rId6388" Type="http://schemas.openxmlformats.org/officeDocument/2006/relationships/hyperlink" Target="https://login.consultant.ru/link/?req=doc&amp;base=LAW&amp;n=190447&amp;date=16.09.2025&amp;dst=100022&amp;field=134&amp;demo=2" TargetMode = "External"/><Relationship Id="rId6389" Type="http://schemas.openxmlformats.org/officeDocument/2006/relationships/hyperlink" Target="https://login.consultant.ru/link/?req=doc&amp;base=LAW&amp;n=286723&amp;date=16.09.2025&amp;dst=100014&amp;field=134&amp;demo=2" TargetMode = "External"/><Relationship Id="rId6390" Type="http://schemas.openxmlformats.org/officeDocument/2006/relationships/hyperlink" Target="https://login.consultant.ru/link/?req=doc&amp;base=LAW&amp;n=320403&amp;date=16.09.2025&amp;dst=100028&amp;field=134&amp;demo=2" TargetMode = "External"/><Relationship Id="rId6391" Type="http://schemas.openxmlformats.org/officeDocument/2006/relationships/hyperlink" Target="https://login.consultant.ru/link/?req=doc&amp;base=LAW&amp;n=453260&amp;date=16.09.2025&amp;dst=100021&amp;field=134&amp;demo=2" TargetMode = "External"/><Relationship Id="rId6392" Type="http://schemas.openxmlformats.org/officeDocument/2006/relationships/hyperlink" Target="https://login.consultant.ru/link/?req=doc&amp;base=LAW&amp;n=488082&amp;date=16.09.2025&amp;dst=100016&amp;field=134&amp;demo=2" TargetMode = "External"/><Relationship Id="rId6393" Type="http://schemas.openxmlformats.org/officeDocument/2006/relationships/hyperlink" Target="https://login.consultant.ru/link/?req=doc&amp;base=LAW&amp;n=455336&amp;date=16.09.2025&amp;dst=100162&amp;field=134&amp;demo=2" TargetMode = "External"/><Relationship Id="rId6394" Type="http://schemas.openxmlformats.org/officeDocument/2006/relationships/hyperlink" Target="https://login.consultant.ru/link/?req=doc&amp;base=LAW&amp;n=153470&amp;date=16.09.2025&amp;dst=100058&amp;field=134&amp;demo=2" TargetMode = "External"/><Relationship Id="rId6395" Type="http://schemas.openxmlformats.org/officeDocument/2006/relationships/hyperlink" Target="https://login.consultant.ru/link/?req=doc&amp;base=LAW&amp;n=453260&amp;date=16.09.2025&amp;dst=100022&amp;field=134&amp;demo=2" TargetMode = "External"/><Relationship Id="rId6396" Type="http://schemas.openxmlformats.org/officeDocument/2006/relationships/hyperlink" Target="https://login.consultant.ru/link/?req=doc&amp;base=LAW&amp;n=488082&amp;date=16.09.2025&amp;dst=100017&amp;field=134&amp;demo=2" TargetMode = "External"/><Relationship Id="rId6397" Type="http://schemas.openxmlformats.org/officeDocument/2006/relationships/hyperlink" Target="https://login.consultant.ru/link/?req=doc&amp;base=LAW&amp;n=110169&amp;date=16.09.2025&amp;dst=100028&amp;field=134&amp;demo=2" TargetMode = "External"/><Relationship Id="rId6398" Type="http://schemas.openxmlformats.org/officeDocument/2006/relationships/hyperlink" Target="https://login.consultant.ru/link/?req=doc&amp;base=LAW&amp;n=48631&amp;date=16.09.2025&amp;dst=100018&amp;field=134&amp;demo=2" TargetMode = "External"/><Relationship Id="rId6399" Type="http://schemas.openxmlformats.org/officeDocument/2006/relationships/hyperlink" Target="https://login.consultant.ru/link/?req=doc&amp;base=LAW&amp;n=52339&amp;date=16.09.2025&amp;dst=100019&amp;field=134&amp;demo=2" TargetMode = "External"/><Relationship Id="rId6400" Type="http://schemas.openxmlformats.org/officeDocument/2006/relationships/hyperlink" Target="https://login.consultant.ru/link/?req=doc&amp;base=LAW&amp;n=54577&amp;date=16.09.2025&amp;dst=100051&amp;field=134&amp;demo=2" TargetMode = "External"/><Relationship Id="rId6401" Type="http://schemas.openxmlformats.org/officeDocument/2006/relationships/hyperlink" Target="https://login.consultant.ru/link/?req=doc&amp;base=LAW&amp;n=173867&amp;date=16.09.2025&amp;dst=100153&amp;field=134&amp;demo=2" TargetMode = "External"/><Relationship Id="rId6402" Type="http://schemas.openxmlformats.org/officeDocument/2006/relationships/hyperlink" Target="https://login.consultant.ru/link/?req=doc&amp;base=LAW&amp;n=102866&amp;date=16.09.2025&amp;dst=100043&amp;field=134&amp;demo=2" TargetMode = "External"/><Relationship Id="rId6403" Type="http://schemas.openxmlformats.org/officeDocument/2006/relationships/hyperlink" Target="https://login.consultant.ru/link/?req=doc&amp;base=LAW&amp;n=441772&amp;date=16.09.2025&amp;dst=100112&amp;field=134&amp;demo=2" TargetMode = "External"/><Relationship Id="rId6404" Type="http://schemas.openxmlformats.org/officeDocument/2006/relationships/hyperlink" Target="https://login.consultant.ru/link/?req=doc&amp;base=LAW&amp;n=116569&amp;date=16.09.2025&amp;dst=100020&amp;field=134&amp;demo=2" TargetMode = "External"/><Relationship Id="rId6405" Type="http://schemas.openxmlformats.org/officeDocument/2006/relationships/hyperlink" Target="https://login.consultant.ru/link/?req=doc&amp;base=LAW&amp;n=125464&amp;date=16.09.2025&amp;dst=100028&amp;field=134&amp;demo=2" TargetMode = "External"/><Relationship Id="rId6406" Type="http://schemas.openxmlformats.org/officeDocument/2006/relationships/hyperlink" Target="https://login.consultant.ru/link/?req=doc&amp;base=LAW&amp;n=169765&amp;date=16.09.2025&amp;dst=100020&amp;field=134&amp;demo=2" TargetMode = "External"/><Relationship Id="rId6407" Type="http://schemas.openxmlformats.org/officeDocument/2006/relationships/hyperlink" Target="https://login.consultant.ru/link/?req=doc&amp;base=LAW&amp;n=201265&amp;date=16.09.2025&amp;dst=100318&amp;field=134&amp;demo=2" TargetMode = "External"/><Relationship Id="rId6408" Type="http://schemas.openxmlformats.org/officeDocument/2006/relationships/hyperlink" Target="https://login.consultant.ru/link/?req=doc&amp;base=LAW&amp;n=169767&amp;date=16.09.2025&amp;dst=100028&amp;field=134&amp;demo=2" TargetMode = "External"/><Relationship Id="rId6409" Type="http://schemas.openxmlformats.org/officeDocument/2006/relationships/hyperlink" Target="https://login.consultant.ru/link/?req=doc&amp;base=LAW&amp;n=405900&amp;date=16.09.2025&amp;dst=100340&amp;field=134&amp;demo=2" TargetMode = "External"/><Relationship Id="rId6410" Type="http://schemas.openxmlformats.org/officeDocument/2006/relationships/hyperlink" Target="https://login.consultant.ru/link/?req=doc&amp;base=LAW&amp;n=173823&amp;date=16.09.2025&amp;dst=100143&amp;field=134&amp;demo=2" TargetMode = "External"/><Relationship Id="rId6411" Type="http://schemas.openxmlformats.org/officeDocument/2006/relationships/hyperlink" Target="https://login.consultant.ru/link/?req=doc&amp;base=LAW&amp;n=446159&amp;date=16.09.2025&amp;dst=100066&amp;field=134&amp;demo=2" TargetMode = "External"/><Relationship Id="rId6412" Type="http://schemas.openxmlformats.org/officeDocument/2006/relationships/hyperlink" Target="https://login.consultant.ru/link/?req=doc&amp;base=LAW&amp;n=213706&amp;date=16.09.2025&amp;dst=100028&amp;field=134&amp;demo=2" TargetMode = "External"/><Relationship Id="rId6413" Type="http://schemas.openxmlformats.org/officeDocument/2006/relationships/hyperlink" Target="https://login.consultant.ru/link/?req=doc&amp;base=LAW&amp;n=301058&amp;date=16.09.2025&amp;dst=100012&amp;field=134&amp;demo=2" TargetMode = "External"/><Relationship Id="rId6414" Type="http://schemas.openxmlformats.org/officeDocument/2006/relationships/hyperlink" Target="https://login.consultant.ru/link/?req=doc&amp;base=LAW&amp;n=355692&amp;date=16.09.2025&amp;dst=100053&amp;field=134&amp;demo=2" TargetMode = "External"/><Relationship Id="rId6415" Type="http://schemas.openxmlformats.org/officeDocument/2006/relationships/hyperlink" Target="https://login.consultant.ru/link/?req=doc&amp;base=LAW&amp;n=419077&amp;date=16.09.2025&amp;dst=100014&amp;field=134&amp;demo=2" TargetMode = "External"/><Relationship Id="rId6416" Type="http://schemas.openxmlformats.org/officeDocument/2006/relationships/hyperlink" Target="https://login.consultant.ru/link/?req=doc&amp;base=LAW&amp;n=453875&amp;date=16.09.2025&amp;dst=100012&amp;field=134&amp;demo=2" TargetMode = "External"/><Relationship Id="rId6417" Type="http://schemas.openxmlformats.org/officeDocument/2006/relationships/hyperlink" Target="https://login.consultant.ru/link/?req=doc&amp;base=LAW&amp;n=453871&amp;date=16.09.2025&amp;dst=100035&amp;field=134&amp;demo=2" TargetMode = "External"/><Relationship Id="rId6418" Type="http://schemas.openxmlformats.org/officeDocument/2006/relationships/hyperlink" Target="https://login.consultant.ru/link/?req=doc&amp;base=LAW&amp;n=488001&amp;date=16.09.2025&amp;dst=100021&amp;field=134&amp;demo=2" TargetMode = "External"/><Relationship Id="rId6419" Type="http://schemas.openxmlformats.org/officeDocument/2006/relationships/hyperlink" Target="https://login.consultant.ru/link/?req=doc&amp;base=LAW&amp;n=494425&amp;date=16.09.2025&amp;dst=100080&amp;field=134&amp;demo=2" TargetMode = "External"/><Relationship Id="rId6420" Type="http://schemas.openxmlformats.org/officeDocument/2006/relationships/hyperlink" Target="https://login.consultant.ru/link/?req=doc&amp;base=LAW&amp;n=509325&amp;date=16.09.2025&amp;dst=100075&amp;field=134&amp;demo=2" TargetMode = "External"/><Relationship Id="rId6421" Type="http://schemas.openxmlformats.org/officeDocument/2006/relationships/hyperlink" Target="https://login.consultant.ru/link/?req=doc&amp;base=LAW&amp;n=110169&amp;date=16.09.2025&amp;dst=100029&amp;field=134&amp;demo=2" TargetMode = "External"/><Relationship Id="rId6422" Type="http://schemas.openxmlformats.org/officeDocument/2006/relationships/hyperlink" Target="https://login.consultant.ru/link/?req=doc&amp;base=LAW&amp;n=102866&amp;date=16.09.2025&amp;dst=100044&amp;field=134&amp;demo=2" TargetMode = "External"/><Relationship Id="rId6423" Type="http://schemas.openxmlformats.org/officeDocument/2006/relationships/hyperlink" Target="https://login.consultant.ru/link/?req=doc&amp;base=LAW&amp;n=441772&amp;date=16.09.2025&amp;dst=100113&amp;field=134&amp;demo=2" TargetMode = "External"/><Relationship Id="rId6424" Type="http://schemas.openxmlformats.org/officeDocument/2006/relationships/hyperlink" Target="https://login.consultant.ru/link/?req=doc&amp;base=LAW&amp;n=169765&amp;date=16.09.2025&amp;dst=100021&amp;field=134&amp;demo=2" TargetMode = "External"/><Relationship Id="rId6425" Type="http://schemas.openxmlformats.org/officeDocument/2006/relationships/hyperlink" Target="https://login.consultant.ru/link/?req=doc&amp;base=LAW&amp;n=405900&amp;date=16.09.2025&amp;dst=100341&amp;field=134&amp;demo=2" TargetMode = "External"/><Relationship Id="rId6426" Type="http://schemas.openxmlformats.org/officeDocument/2006/relationships/hyperlink" Target="https://login.consultant.ru/link/?req=doc&amp;base=LAW&amp;n=173823&amp;date=16.09.2025&amp;dst=100144&amp;field=134&amp;demo=2" TargetMode = "External"/><Relationship Id="rId6427" Type="http://schemas.openxmlformats.org/officeDocument/2006/relationships/hyperlink" Target="https://login.consultant.ru/link/?req=doc&amp;base=LAW&amp;n=169810&amp;date=16.09.2025&amp;dst=100016&amp;field=134&amp;demo=2" TargetMode = "External"/><Relationship Id="rId6428" Type="http://schemas.openxmlformats.org/officeDocument/2006/relationships/hyperlink" Target="https://login.consultant.ru/link/?req=doc&amp;base=LAW&amp;n=165800&amp;date=16.09.2025&amp;dst=100038&amp;field=134&amp;demo=2" TargetMode = "External"/><Relationship Id="rId6429" Type="http://schemas.openxmlformats.org/officeDocument/2006/relationships/hyperlink" Target="https://login.consultant.ru/link/?req=doc&amp;base=LAW&amp;n=446159&amp;date=16.09.2025&amp;dst=100067&amp;field=134&amp;demo=2" TargetMode = "External"/><Relationship Id="rId6430" Type="http://schemas.openxmlformats.org/officeDocument/2006/relationships/hyperlink" Target="https://login.consultant.ru/link/?req=doc&amp;base=LAW&amp;n=355692&amp;date=16.09.2025&amp;dst=100054&amp;field=134&amp;demo=2" TargetMode = "External"/><Relationship Id="rId6431" Type="http://schemas.openxmlformats.org/officeDocument/2006/relationships/hyperlink" Target="https://login.consultant.ru/link/?req=doc&amp;base=LAW&amp;n=453875&amp;date=16.09.2025&amp;dst=100013&amp;field=134&amp;demo=2" TargetMode = "External"/><Relationship Id="rId6432" Type="http://schemas.openxmlformats.org/officeDocument/2006/relationships/hyperlink" Target="https://login.consultant.ru/link/?req=doc&amp;base=LAW&amp;n=453871&amp;date=16.09.2025&amp;dst=100036&amp;field=134&amp;demo=2" TargetMode = "External"/><Relationship Id="rId6433" Type="http://schemas.openxmlformats.org/officeDocument/2006/relationships/hyperlink" Target="https://login.consultant.ru/link/?req=doc&amp;base=LAW&amp;n=494425&amp;date=16.09.2025&amp;dst=100081&amp;field=134&amp;demo=2" TargetMode = "External"/><Relationship Id="rId6434" Type="http://schemas.openxmlformats.org/officeDocument/2006/relationships/hyperlink" Target="https://login.consultant.ru/link/?req=doc&amp;base=LAW&amp;n=54577&amp;date=16.09.2025&amp;dst=100052&amp;field=134&amp;demo=2" TargetMode = "External"/><Relationship Id="rId6435" Type="http://schemas.openxmlformats.org/officeDocument/2006/relationships/hyperlink" Target="https://login.consultant.ru/link/?req=doc&amp;base=LAW&amp;n=125464&amp;date=16.09.2025&amp;dst=100029&amp;field=134&amp;demo=2" TargetMode = "External"/><Relationship Id="rId6436" Type="http://schemas.openxmlformats.org/officeDocument/2006/relationships/hyperlink" Target="https://login.consultant.ru/link/?req=doc&amp;base=LAW&amp;n=169765&amp;date=16.09.2025&amp;dst=100022&amp;field=134&amp;demo=2" TargetMode = "External"/><Relationship Id="rId6437" Type="http://schemas.openxmlformats.org/officeDocument/2006/relationships/hyperlink" Target="https://login.consultant.ru/link/?req=doc&amp;base=LAW&amp;n=180094&amp;date=16.09.2025&amp;dst=100081&amp;field=134&amp;demo=2" TargetMode = "External"/><Relationship Id="rId6438" Type="http://schemas.openxmlformats.org/officeDocument/2006/relationships/hyperlink" Target="https://login.consultant.ru/link/?req=doc&amp;base=LAW&amp;n=169765&amp;date=16.09.2025&amp;dst=100023&amp;field=134&amp;demo=2" TargetMode = "External"/><Relationship Id="rId6439" Type="http://schemas.openxmlformats.org/officeDocument/2006/relationships/hyperlink" Target="https://login.consultant.ru/link/?req=doc&amp;base=LAW&amp;n=213706&amp;date=16.09.2025&amp;dst=100029&amp;field=134&amp;demo=2" TargetMode = "External"/><Relationship Id="rId6440" Type="http://schemas.openxmlformats.org/officeDocument/2006/relationships/hyperlink" Target="https://login.consultant.ru/link/?req=doc&amp;base=LAW&amp;n=44960&amp;date=16.09.2025&amp;dst=100008&amp;field=134&amp;demo=2" TargetMode = "External"/><Relationship Id="rId6441" Type="http://schemas.openxmlformats.org/officeDocument/2006/relationships/hyperlink" Target="https://login.consultant.ru/link/?req=doc&amp;base=LAW&amp;n=455336&amp;date=16.09.2025&amp;dst=100163&amp;field=134&amp;demo=2" TargetMode = "External"/><Relationship Id="rId6442" Type="http://schemas.openxmlformats.org/officeDocument/2006/relationships/hyperlink" Target="https://login.consultant.ru/link/?req=doc&amp;base=LAW&amp;n=441772&amp;date=16.09.2025&amp;dst=100114&amp;field=134&amp;demo=2" TargetMode = "External"/><Relationship Id="rId6443" Type="http://schemas.openxmlformats.org/officeDocument/2006/relationships/hyperlink" Target="https://login.consultant.ru/link/?req=doc&amp;base=LAW&amp;n=153470&amp;date=16.09.2025&amp;dst=100059&amp;field=134&amp;demo=2" TargetMode = "External"/><Relationship Id="rId6444" Type="http://schemas.openxmlformats.org/officeDocument/2006/relationships/hyperlink" Target="https://login.consultant.ru/link/?req=doc&amp;base=LAW&amp;n=173561&amp;date=16.09.2025&amp;dst=100118&amp;field=134&amp;demo=2" TargetMode = "External"/><Relationship Id="rId6445" Type="http://schemas.openxmlformats.org/officeDocument/2006/relationships/hyperlink" Target="https://login.consultant.ru/link/?req=doc&amp;base=LAW&amp;n=446159&amp;date=16.09.2025&amp;dst=100068&amp;field=134&amp;demo=2" TargetMode = "External"/><Relationship Id="rId6446" Type="http://schemas.openxmlformats.org/officeDocument/2006/relationships/hyperlink" Target="https://login.consultant.ru/link/?req=doc&amp;base=LAW&amp;n=209873&amp;date=16.09.2025&amp;dst=100029&amp;field=134&amp;demo=2" TargetMode = "External"/><Relationship Id="rId6447" Type="http://schemas.openxmlformats.org/officeDocument/2006/relationships/hyperlink" Target="https://login.consultant.ru/link/?req=doc&amp;base=LAW&amp;n=190447&amp;date=16.09.2025&amp;dst=100023&amp;field=134&amp;demo=2" TargetMode = "External"/><Relationship Id="rId6448" Type="http://schemas.openxmlformats.org/officeDocument/2006/relationships/hyperlink" Target="https://login.consultant.ru/link/?req=doc&amp;base=LAW&amp;n=310107&amp;date=16.09.2025&amp;dst=100176&amp;field=134&amp;demo=2" TargetMode = "External"/><Relationship Id="rId6449" Type="http://schemas.openxmlformats.org/officeDocument/2006/relationships/hyperlink" Target="https://login.consultant.ru/link/?req=doc&amp;base=LAW&amp;n=320403&amp;date=16.09.2025&amp;dst=100029&amp;field=134&amp;demo=2" TargetMode = "External"/><Relationship Id="rId6450" Type="http://schemas.openxmlformats.org/officeDocument/2006/relationships/hyperlink" Target="https://login.consultant.ru/link/?req=doc&amp;base=LAW&amp;n=493196&amp;date=16.09.2025&amp;dst=100033&amp;field=134&amp;demo=2" TargetMode = "External"/><Relationship Id="rId6451" Type="http://schemas.openxmlformats.org/officeDocument/2006/relationships/hyperlink" Target="https://login.consultant.ru/link/?req=doc&amp;base=LAW&amp;n=490064&amp;date=16.09.2025&amp;dst=100022&amp;field=134&amp;demo=2" TargetMode = "External"/><Relationship Id="rId6452" Type="http://schemas.openxmlformats.org/officeDocument/2006/relationships/hyperlink" Target="https://login.consultant.ru/link/?req=doc&amp;base=LAW&amp;n=493196&amp;date=16.09.2025&amp;dst=100035&amp;field=134&amp;demo=2" TargetMode = "External"/><Relationship Id="rId6453" Type="http://schemas.openxmlformats.org/officeDocument/2006/relationships/hyperlink" Target="https://login.consultant.ru/link/?req=doc&amp;base=LAW&amp;n=490064&amp;date=16.09.2025&amp;dst=100023&amp;field=134&amp;demo=2" TargetMode = "External"/><Relationship Id="rId6454" Type="http://schemas.openxmlformats.org/officeDocument/2006/relationships/hyperlink" Target="https://login.consultant.ru/link/?req=doc&amp;base=LAW&amp;n=511266&amp;date=16.09.2025&amp;dst=10&amp;field=134&amp;demo=2" TargetMode = "External"/><Relationship Id="rId6455" Type="http://schemas.openxmlformats.org/officeDocument/2006/relationships/hyperlink" Target="https://login.consultant.ru/link/?req=doc&amp;base=LAW&amp;n=511585&amp;date=16.09.2025&amp;dst=11950&amp;field=134&amp;demo=2" TargetMode = "External"/><Relationship Id="rId6456" Type="http://schemas.openxmlformats.org/officeDocument/2006/relationships/hyperlink" Target="https://login.consultant.ru/link/?req=doc&amp;base=LAW&amp;n=310107&amp;date=16.09.2025&amp;dst=100180&amp;field=134&amp;demo=2" TargetMode = "External"/><Relationship Id="rId6457" Type="http://schemas.openxmlformats.org/officeDocument/2006/relationships/hyperlink" Target="https://login.consultant.ru/link/?req=doc&amp;base=LAW&amp;n=493196&amp;date=16.09.2025&amp;dst=100037&amp;field=134&amp;demo=2" TargetMode = "External"/><Relationship Id="rId6458" Type="http://schemas.openxmlformats.org/officeDocument/2006/relationships/hyperlink" Target="https://login.consultant.ru/link/?req=doc&amp;base=LAW&amp;n=95171&amp;date=16.09.2025&amp;dst=100008&amp;field=134&amp;demo=2" TargetMode = "External"/><Relationship Id="rId6459" Type="http://schemas.openxmlformats.org/officeDocument/2006/relationships/hyperlink" Target="https://login.consultant.ru/link/?req=doc&amp;base=LAW&amp;n=190447&amp;date=16.09.2025&amp;dst=100024&amp;field=134&amp;demo=2" TargetMode = "External"/><Relationship Id="rId6460" Type="http://schemas.openxmlformats.org/officeDocument/2006/relationships/hyperlink" Target="https://login.consultant.ru/link/?req=doc&amp;base=LAW&amp;n=477371&amp;date=16.09.2025&amp;dst=100034&amp;field=134&amp;demo=2" TargetMode = "External"/><Relationship Id="rId6461" Type="http://schemas.openxmlformats.org/officeDocument/2006/relationships/hyperlink" Target="https://login.consultant.ru/link/?req=doc&amp;base=LAW&amp;n=508490&amp;date=16.09.2025&amp;dst=100791&amp;field=134&amp;demo=2" TargetMode = "External"/><Relationship Id="rId6462" Type="http://schemas.openxmlformats.org/officeDocument/2006/relationships/hyperlink" Target="https://login.consultant.ru/link/?req=doc&amp;base=LAW&amp;n=506577&amp;date=16.09.2025&amp;dst=6&amp;field=134&amp;demo=2" TargetMode = "External"/><Relationship Id="rId6463" Type="http://schemas.openxmlformats.org/officeDocument/2006/relationships/hyperlink" Target="https://login.consultant.ru/link/?req=doc&amp;base=LAW&amp;n=157966&amp;date=16.09.2025&amp;dst=100160&amp;field=134&amp;demo=2" TargetMode = "External"/><Relationship Id="rId6464" Type="http://schemas.openxmlformats.org/officeDocument/2006/relationships/hyperlink" Target="https://login.consultant.ru/link/?req=doc&amp;base=LAW&amp;n=200684&amp;date=16.09.2025&amp;dst=100587&amp;field=134&amp;demo=2" TargetMode = "External"/><Relationship Id="rId6465" Type="http://schemas.openxmlformats.org/officeDocument/2006/relationships/hyperlink" Target="https://login.consultant.ru/link/?req=doc&amp;base=LAW&amp;n=127963&amp;date=16.09.2025&amp;dst=100011&amp;field=134&amp;demo=2" TargetMode = "External"/><Relationship Id="rId6466" Type="http://schemas.openxmlformats.org/officeDocument/2006/relationships/hyperlink" Target="https://login.consultant.ru/link/?req=doc&amp;base=LAW&amp;n=221800&amp;date=16.09.2025&amp;dst=100462&amp;field=134&amp;demo=2" TargetMode = "External"/><Relationship Id="rId6467" Type="http://schemas.openxmlformats.org/officeDocument/2006/relationships/hyperlink" Target="https://login.consultant.ru/link/?req=doc&amp;base=LAW&amp;n=221582&amp;date=16.09.2025&amp;dst=100263&amp;field=134&amp;demo=2" TargetMode = "External"/><Relationship Id="rId6468" Type="http://schemas.openxmlformats.org/officeDocument/2006/relationships/hyperlink" Target="https://login.consultant.ru/link/?req=doc&amp;base=LAW&amp;n=413549&amp;date=16.09.2025&amp;dst=100544&amp;field=134&amp;demo=2" TargetMode = "External"/><Relationship Id="rId6469" Type="http://schemas.openxmlformats.org/officeDocument/2006/relationships/hyperlink" Target="https://login.consultant.ru/link/?req=doc&amp;base=LAW&amp;n=409580&amp;date=16.09.2025&amp;dst=100022&amp;field=134&amp;demo=2" TargetMode = "External"/><Relationship Id="rId6470" Type="http://schemas.openxmlformats.org/officeDocument/2006/relationships/hyperlink" Target="https://login.consultant.ru/link/?req=doc&amp;base=LAW&amp;n=482544&amp;date=16.09.2025&amp;dst=100017&amp;field=134&amp;demo=2" TargetMode = "External"/><Relationship Id="rId6471" Type="http://schemas.openxmlformats.org/officeDocument/2006/relationships/hyperlink" Target="https://login.consultant.ru/link/?req=doc&amp;base=LAW&amp;n=482544&amp;date=16.09.2025&amp;dst=100019&amp;field=134&amp;demo=2" TargetMode = "External"/><Relationship Id="rId6472" Type="http://schemas.openxmlformats.org/officeDocument/2006/relationships/hyperlink" Target="https://login.consultant.ru/link/?req=doc&amp;base=LAW&amp;n=482544&amp;date=16.09.2025&amp;dst=100020&amp;field=134&amp;demo=2" TargetMode = "External"/><Relationship Id="rId6473" Type="http://schemas.openxmlformats.org/officeDocument/2006/relationships/hyperlink" Target="https://login.consultant.ru/link/?req=doc&amp;base=LAW&amp;n=201315&amp;date=16.09.2025&amp;dst=100528&amp;field=134&amp;demo=2" TargetMode = "External"/><Relationship Id="rId6474" Type="http://schemas.openxmlformats.org/officeDocument/2006/relationships/hyperlink" Target="https://login.consultant.ru/link/?req=doc&amp;base=LAW&amp;n=220702&amp;date=16.09.2025&amp;dst=100347&amp;field=134&amp;demo=2" TargetMode = "External"/><Relationship Id="rId6475" Type="http://schemas.openxmlformats.org/officeDocument/2006/relationships/hyperlink" Target="https://login.consultant.ru/link/?req=doc&amp;base=LAW&amp;n=501473&amp;date=16.09.2025&amp;dst=100012&amp;field=134&amp;demo=2" TargetMode = "External"/><Relationship Id="rId6476" Type="http://schemas.openxmlformats.org/officeDocument/2006/relationships/hyperlink" Target="https://login.consultant.ru/link/?req=doc&amp;base=LAW&amp;n=220702&amp;date=16.09.2025&amp;dst=100349&amp;field=134&amp;demo=2" TargetMode = "External"/><Relationship Id="rId6477" Type="http://schemas.openxmlformats.org/officeDocument/2006/relationships/hyperlink" Target="https://login.consultant.ru/link/?req=doc&amp;base=LAW&amp;n=495260&amp;date=16.09.2025&amp;dst=100051&amp;field=134&amp;demo=2" TargetMode = "External"/><Relationship Id="rId6478" Type="http://schemas.openxmlformats.org/officeDocument/2006/relationships/hyperlink" Target="https://login.consultant.ru/link/?req=doc&amp;base=LAW&amp;n=314634&amp;date=16.09.2025&amp;dst=100020&amp;field=134&amp;demo=2" TargetMode = "External"/><Relationship Id="rId6479" Type="http://schemas.openxmlformats.org/officeDocument/2006/relationships/hyperlink" Target="https://login.consultant.ru/link/?req=doc&amp;base=LAW&amp;n=494748&amp;date=16.09.2025&amp;dst=100150&amp;field=134&amp;demo=2" TargetMode = "External"/><Relationship Id="rId6480" Type="http://schemas.openxmlformats.org/officeDocument/2006/relationships/hyperlink" Target="https://login.consultant.ru/link/?req=doc&amp;base=LAW&amp;n=325551&amp;date=16.09.2025&amp;dst=100070&amp;field=134&amp;demo=2" TargetMode = "External"/><Relationship Id="rId6481" Type="http://schemas.openxmlformats.org/officeDocument/2006/relationships/hyperlink" Target="https://login.consultant.ru/link/?req=doc&amp;base=LAW&amp;n=494748&amp;date=16.09.2025&amp;dst=100151&amp;field=134&amp;demo=2" TargetMode = "External"/><Relationship Id="rId6482" Type="http://schemas.openxmlformats.org/officeDocument/2006/relationships/hyperlink" Target="https://login.consultant.ru/link/?req=doc&amp;base=LAW&amp;n=220702&amp;date=16.09.2025&amp;dst=100351&amp;field=134&amp;demo=2" TargetMode = "External"/><Relationship Id="rId6483" Type="http://schemas.openxmlformats.org/officeDocument/2006/relationships/hyperlink" Target="https://login.consultant.ru/link/?req=doc&amp;base=LAW&amp;n=191491&amp;date=16.09.2025&amp;dst=100021&amp;field=134&amp;demo=2" TargetMode = "External"/><Relationship Id="rId6484" Type="http://schemas.openxmlformats.org/officeDocument/2006/relationships/hyperlink" Target="https://login.consultant.ru/link/?req=doc&amp;base=LAW&amp;n=495260&amp;date=16.09.2025&amp;dst=100052&amp;field=134&amp;demo=2" TargetMode = "External"/><Relationship Id="rId6485" Type="http://schemas.openxmlformats.org/officeDocument/2006/relationships/hyperlink" Target="https://login.consultant.ru/link/?req=doc&amp;base=LAW&amp;n=314634&amp;date=16.09.2025&amp;dst=100021&amp;field=134&amp;demo=2" TargetMode = "External"/><Relationship Id="rId6486" Type="http://schemas.openxmlformats.org/officeDocument/2006/relationships/hyperlink" Target="https://login.consultant.ru/link/?req=doc&amp;base=LAW&amp;n=494748&amp;date=16.09.2025&amp;dst=100153&amp;field=134&amp;demo=2" TargetMode = "External"/><Relationship Id="rId6487" Type="http://schemas.openxmlformats.org/officeDocument/2006/relationships/hyperlink" Target="https://login.consultant.ru/link/?req=doc&amp;base=LAW&amp;n=494748&amp;date=16.09.2025&amp;dst=100154&amp;field=134&amp;demo=2" TargetMode = "External"/><Relationship Id="rId6488" Type="http://schemas.openxmlformats.org/officeDocument/2006/relationships/hyperlink" Target="https://login.consultant.ru/link/?req=doc&amp;base=LAW&amp;n=325551&amp;date=16.09.2025&amp;dst=100072&amp;field=134&amp;demo=2" TargetMode = "External"/><Relationship Id="rId6489" Type="http://schemas.openxmlformats.org/officeDocument/2006/relationships/hyperlink" Target="https://login.consultant.ru/link/?req=doc&amp;base=LAW&amp;n=499474&amp;date=16.09.2025&amp;dst=103031&amp;field=134&amp;demo=2" TargetMode = "External"/><Relationship Id="rId6490" Type="http://schemas.openxmlformats.org/officeDocument/2006/relationships/hyperlink" Target="https://login.consultant.ru/link/?req=doc&amp;base=LAW&amp;n=509325&amp;date=16.09.2025&amp;dst=100077&amp;field=134&amp;demo=2" TargetMode = "External"/><Relationship Id="rId6491" Type="http://schemas.openxmlformats.org/officeDocument/2006/relationships/hyperlink" Target="https://login.consultant.ru/link/?req=doc&amp;base=LAW&amp;n=454112&amp;date=16.09.2025&amp;dst=100458&amp;field=134&amp;demo=2" TargetMode = "External"/><Relationship Id="rId6492" Type="http://schemas.openxmlformats.org/officeDocument/2006/relationships/hyperlink" Target="https://login.consultant.ru/link/?req=doc&amp;base=LAW&amp;n=177579&amp;date=16.09.2025&amp;dst=100009&amp;field=134&amp;demo=2" TargetMode = "External"/><Relationship Id="rId6493" Type="http://schemas.openxmlformats.org/officeDocument/2006/relationships/hyperlink" Target="https://login.consultant.ru/link/?req=doc&amp;base=LAW&amp;n=177579&amp;date=16.09.2025&amp;dst=100010&amp;field=134&amp;demo=2" TargetMode = "External"/><Relationship Id="rId6494" Type="http://schemas.openxmlformats.org/officeDocument/2006/relationships/hyperlink" Target="https://login.consultant.ru/link/?req=doc&amp;base=LAW&amp;n=301058&amp;date=16.09.2025&amp;dst=100015&amp;field=134&amp;demo=2" TargetMode = "External"/><Relationship Id="rId6495" Type="http://schemas.openxmlformats.org/officeDocument/2006/relationships/hyperlink" Target="https://login.consultant.ru/link/?req=doc&amp;base=LAW&amp;n=509325&amp;date=16.09.2025&amp;dst=100079&amp;field=134&amp;demo=2" TargetMode = "External"/><Relationship Id="rId6496" Type="http://schemas.openxmlformats.org/officeDocument/2006/relationships/hyperlink" Target="https://login.consultant.ru/link/?req=doc&amp;base=LAW&amp;n=461502&amp;date=16.09.2025&amp;dst=100050&amp;field=134&amp;demo=2" TargetMode = "External"/><Relationship Id="rId6497" Type="http://schemas.openxmlformats.org/officeDocument/2006/relationships/hyperlink" Target="https://login.consultant.ru/link/?req=doc&amp;base=LAW&amp;n=60087&amp;date=16.09.2025&amp;dst=100017&amp;field=134&amp;demo=2" TargetMode = "External"/><Relationship Id="rId6498" Type="http://schemas.openxmlformats.org/officeDocument/2006/relationships/hyperlink" Target="https://login.consultant.ru/link/?req=doc&amp;base=LAW&amp;n=454112&amp;date=16.09.2025&amp;dst=100460&amp;field=134&amp;demo=2" TargetMode = "External"/><Relationship Id="rId6499" Type="http://schemas.openxmlformats.org/officeDocument/2006/relationships/hyperlink" Target="https://login.consultant.ru/link/?req=doc&amp;base=LAW&amp;n=201315&amp;date=16.09.2025&amp;dst=100450&amp;field=134&amp;demo=2" TargetMode = "External"/><Relationship Id="rId6500" Type="http://schemas.openxmlformats.org/officeDocument/2006/relationships/hyperlink" Target="https://login.consultant.ru/link/?req=doc&amp;base=LAW&amp;n=200797&amp;date=16.09.2025&amp;dst=100110&amp;field=134&amp;demo=2" TargetMode = "External"/><Relationship Id="rId6501" Type="http://schemas.openxmlformats.org/officeDocument/2006/relationships/hyperlink" Target="https://login.consultant.ru/link/?req=doc&amp;base=LAW&amp;n=201315&amp;date=16.09.2025&amp;dst=100452&amp;field=134&amp;demo=2" TargetMode = "External"/><Relationship Id="rId6502" Type="http://schemas.openxmlformats.org/officeDocument/2006/relationships/hyperlink" Target="https://login.consultant.ru/link/?req=doc&amp;base=LAW&amp;n=200797&amp;date=16.09.2025&amp;dst=100110&amp;field=134&amp;demo=2" TargetMode = "External"/><Relationship Id="rId6503" Type="http://schemas.openxmlformats.org/officeDocument/2006/relationships/hyperlink" Target="https://login.consultant.ru/link/?req=doc&amp;base=LAW&amp;n=201285&amp;date=16.09.2025&amp;dst=100189&amp;field=134&amp;demo=2" TargetMode = "External"/><Relationship Id="rId6504" Type="http://schemas.openxmlformats.org/officeDocument/2006/relationships/hyperlink" Target="https://login.consultant.ru/link/?req=doc&amp;base=LAW&amp;n=149647&amp;date=16.09.2025&amp;dst=100085&amp;field=134&amp;demo=2" TargetMode = "External"/><Relationship Id="rId6505" Type="http://schemas.openxmlformats.org/officeDocument/2006/relationships/hyperlink" Target="https://login.consultant.ru/link/?req=doc&amp;base=LAW&amp;n=199985&amp;date=16.09.2025&amp;dst=100008&amp;field=134&amp;demo=2" TargetMode = "External"/><Relationship Id="rId6506" Type="http://schemas.openxmlformats.org/officeDocument/2006/relationships/hyperlink" Target="https://login.consultant.ru/link/?req=doc&amp;base=LAW&amp;n=172516&amp;date=16.09.2025&amp;dst=100115&amp;field=134&amp;demo=2" TargetMode = "External"/><Relationship Id="rId6507" Type="http://schemas.openxmlformats.org/officeDocument/2006/relationships/hyperlink" Target="https://login.consultant.ru/link/?req=doc&amp;base=LAW&amp;n=201285&amp;date=16.09.2025&amp;dst=100190&amp;field=134&amp;demo=2" TargetMode = "External"/><Relationship Id="rId6508" Type="http://schemas.openxmlformats.org/officeDocument/2006/relationships/hyperlink" Target="https://login.consultant.ru/link/?req=doc&amp;base=LAW&amp;n=201285&amp;date=16.09.2025&amp;dst=100205&amp;field=134&amp;demo=2" TargetMode = "External"/><Relationship Id="rId6509" Type="http://schemas.openxmlformats.org/officeDocument/2006/relationships/hyperlink" Target="https://login.consultant.ru/link/?req=doc&amp;base=LAW&amp;n=172516&amp;date=16.09.2025&amp;dst=100116&amp;field=134&amp;demo=2" TargetMode = "External"/><Relationship Id="rId6510" Type="http://schemas.openxmlformats.org/officeDocument/2006/relationships/hyperlink" Target="https://login.consultant.ru/link/?req=doc&amp;base=LAW&amp;n=98277&amp;date=16.09.2025&amp;dst=100072&amp;field=134&amp;demo=2" TargetMode = "External"/><Relationship Id="rId6511" Type="http://schemas.openxmlformats.org/officeDocument/2006/relationships/hyperlink" Target="https://login.consultant.ru/link/?req=doc&amp;base=LAW&amp;n=453259&amp;date=16.09.2025&amp;dst=100047&amp;field=134&amp;demo=2" TargetMode = "External"/><Relationship Id="rId6512" Type="http://schemas.openxmlformats.org/officeDocument/2006/relationships/hyperlink" Target="https://login.consultant.ru/link/?req=doc&amp;base=LAW&amp;n=482482&amp;date=16.09.2025&amp;dst=100013&amp;field=134&amp;demo=2" TargetMode = "External"/><Relationship Id="rId6513" Type="http://schemas.openxmlformats.org/officeDocument/2006/relationships/hyperlink" Target="https://login.consultant.ru/link/?req=doc&amp;base=LAW&amp;n=453259&amp;date=16.09.2025&amp;dst=100048&amp;field=134&amp;demo=2" TargetMode = "External"/><Relationship Id="rId6514" Type="http://schemas.openxmlformats.org/officeDocument/2006/relationships/hyperlink" Target="https://login.consultant.ru/link/?req=doc&amp;base=LAW&amp;n=321403&amp;date=16.09.2025&amp;dst=100011&amp;field=134&amp;demo=2" TargetMode = "External"/><Relationship Id="rId6515" Type="http://schemas.openxmlformats.org/officeDocument/2006/relationships/hyperlink" Target="https://login.consultant.ru/link/?req=doc&amp;base=LAW&amp;n=321403&amp;date=16.09.2025&amp;dst=100013&amp;field=134&amp;demo=2" TargetMode = "External"/><Relationship Id="rId6516" Type="http://schemas.openxmlformats.org/officeDocument/2006/relationships/hyperlink" Target="https://login.consultant.ru/link/?req=doc&amp;base=LAW&amp;n=446159&amp;date=16.09.2025&amp;dst=100070&amp;field=134&amp;demo=2" TargetMode = "External"/><Relationship Id="rId6517" Type="http://schemas.openxmlformats.org/officeDocument/2006/relationships/hyperlink" Target="https://login.consultant.ru/link/?req=doc&amp;base=LAW&amp;n=201285&amp;date=16.09.2025&amp;dst=100206&amp;field=134&amp;demo=2" TargetMode = "External"/><Relationship Id="rId6518" Type="http://schemas.openxmlformats.org/officeDocument/2006/relationships/hyperlink" Target="https://login.consultant.ru/link/?req=doc&amp;base=LAW&amp;n=507474&amp;date=16.09.2025&amp;dst=27&amp;field=134&amp;demo=2" TargetMode = "External"/><Relationship Id="rId6519" Type="http://schemas.openxmlformats.org/officeDocument/2006/relationships/hyperlink" Target="https://login.consultant.ru/link/?req=doc&amp;base=LAW&amp;n=388538&amp;date=16.09.2025&amp;dst=100177&amp;field=134&amp;demo=2" TargetMode = "External"/><Relationship Id="rId6520" Type="http://schemas.openxmlformats.org/officeDocument/2006/relationships/hyperlink" Target="https://login.consultant.ru/link/?req=doc&amp;base=LAW&amp;n=446159&amp;date=16.09.2025&amp;dst=100071&amp;field=134&amp;demo=2" TargetMode = "External"/><Relationship Id="rId6521" Type="http://schemas.openxmlformats.org/officeDocument/2006/relationships/hyperlink" Target="https://login.consultant.ru/link/?req=doc&amp;base=LAW&amp;n=388539&amp;date=16.09.2025&amp;dst=100029&amp;field=134&amp;demo=2" TargetMode = "External"/><Relationship Id="rId6522" Type="http://schemas.openxmlformats.org/officeDocument/2006/relationships/hyperlink" Target="https://login.consultant.ru/link/?req=doc&amp;base=LAW&amp;n=349068&amp;date=16.09.2025&amp;dst=100038&amp;field=134&amp;demo=2" TargetMode = "External"/><Relationship Id="rId6523" Type="http://schemas.openxmlformats.org/officeDocument/2006/relationships/hyperlink" Target="https://login.consultant.ru/link/?req=doc&amp;base=LAW&amp;n=490064&amp;date=16.09.2025&amp;dst=100024&amp;field=134&amp;demo=2" TargetMode = "External"/><Relationship Id="rId6524" Type="http://schemas.openxmlformats.org/officeDocument/2006/relationships/hyperlink" Target="https://login.consultant.ru/link/?req=doc&amp;base=LAW&amp;n=446159&amp;date=16.09.2025&amp;dst=100072&amp;field=134&amp;demo=2" TargetMode = "External"/><Relationship Id="rId6525" Type="http://schemas.openxmlformats.org/officeDocument/2006/relationships/hyperlink" Target="https://login.consultant.ru/link/?req=doc&amp;base=LAW&amp;n=446159&amp;date=16.09.2025&amp;dst=100083&amp;field=134&amp;demo=2" TargetMode = "External"/><Relationship Id="rId6526" Type="http://schemas.openxmlformats.org/officeDocument/2006/relationships/hyperlink" Target="https://login.consultant.ru/link/?req=doc&amp;base=LAW&amp;n=201285&amp;date=16.09.2025&amp;dst=100219&amp;field=134&amp;demo=2" TargetMode = "External"/><Relationship Id="rId6527" Type="http://schemas.openxmlformats.org/officeDocument/2006/relationships/hyperlink" Target="https://login.consultant.ru/link/?req=doc&amp;base=LAW&amp;n=489983&amp;date=16.09.2025&amp;dst=100057&amp;field=134&amp;demo=2" TargetMode = "External"/><Relationship Id="rId6528" Type="http://schemas.openxmlformats.org/officeDocument/2006/relationships/hyperlink" Target="https://login.consultant.ru/link/?req=doc&amp;base=LAW&amp;n=495103&amp;date=16.09.2025&amp;dst=100091&amp;field=134&amp;demo=2" TargetMode = "External"/><Relationship Id="rId6529" Type="http://schemas.openxmlformats.org/officeDocument/2006/relationships/hyperlink" Target="https://login.consultant.ru/link/?req=doc&amp;base=LAW&amp;n=153470&amp;date=16.09.2025&amp;dst=100060&amp;field=134&amp;demo=2" TargetMode = "External"/><Relationship Id="rId6530" Type="http://schemas.openxmlformats.org/officeDocument/2006/relationships/hyperlink" Target="https://login.consultant.ru/link/?req=doc&amp;base=LAW&amp;n=446159&amp;date=16.09.2025&amp;dst=100084&amp;field=134&amp;demo=2" TargetMode = "External"/><Relationship Id="rId6531" Type="http://schemas.openxmlformats.org/officeDocument/2006/relationships/hyperlink" Target="https://login.consultant.ru/link/?req=doc&amp;base=LAW&amp;n=188331&amp;date=16.09.2025&amp;dst=100075&amp;field=134&amp;demo=2" TargetMode = "External"/><Relationship Id="rId6532" Type="http://schemas.openxmlformats.org/officeDocument/2006/relationships/hyperlink" Target="https://login.consultant.ru/link/?req=doc&amp;base=LAW&amp;n=440686&amp;date=16.09.2025&amp;dst=100040&amp;field=134&amp;demo=2" TargetMode = "External"/><Relationship Id="rId6533" Type="http://schemas.openxmlformats.org/officeDocument/2006/relationships/hyperlink" Target="https://login.consultant.ru/link/?req=doc&amp;base=LAW&amp;n=220284&amp;date=16.09.2025&amp;dst=100028&amp;field=134&amp;demo=2" TargetMode = "External"/><Relationship Id="rId6534" Type="http://schemas.openxmlformats.org/officeDocument/2006/relationships/hyperlink" Target="https://login.consultant.ru/link/?req=doc&amp;base=LAW&amp;n=310809&amp;date=16.09.2025&amp;dst=100020&amp;field=134&amp;demo=2" TargetMode = "External"/><Relationship Id="rId6535" Type="http://schemas.openxmlformats.org/officeDocument/2006/relationships/hyperlink" Target="https://login.consultant.ru/link/?req=doc&amp;base=LAW&amp;n=326892&amp;date=16.09.2025&amp;dst=100119&amp;field=134&amp;demo=2" TargetMode = "External"/><Relationship Id="rId6536" Type="http://schemas.openxmlformats.org/officeDocument/2006/relationships/hyperlink" Target="https://login.consultant.ru/link/?req=doc&amp;base=LAW&amp;n=494446&amp;date=16.09.2025&amp;dst=100058&amp;field=134&amp;demo=2" TargetMode = "External"/><Relationship Id="rId6537" Type="http://schemas.openxmlformats.org/officeDocument/2006/relationships/hyperlink" Target="https://login.consultant.ru/link/?req=doc&amp;base=LAW&amp;n=434569&amp;date=16.09.2025&amp;dst=100018&amp;field=134&amp;demo=2" TargetMode = "External"/><Relationship Id="rId6538" Type="http://schemas.openxmlformats.org/officeDocument/2006/relationships/hyperlink" Target="https://login.consultant.ru/link/?req=doc&amp;base=LAW&amp;n=475041&amp;date=16.09.2025&amp;dst=100023&amp;field=134&amp;demo=2" TargetMode = "External"/><Relationship Id="rId6539" Type="http://schemas.openxmlformats.org/officeDocument/2006/relationships/hyperlink" Target="https://login.consultant.ru/link/?req=doc&amp;base=LAW&amp;n=446159&amp;date=16.09.2025&amp;dst=100086&amp;field=134&amp;demo=2" TargetMode = "External"/><Relationship Id="rId6540" Type="http://schemas.openxmlformats.org/officeDocument/2006/relationships/hyperlink" Target="https://login.consultant.ru/link/?req=doc&amp;base=LAW&amp;n=446159&amp;date=16.09.2025&amp;dst=100088&amp;field=134&amp;demo=2" TargetMode = "External"/><Relationship Id="rId6541" Type="http://schemas.openxmlformats.org/officeDocument/2006/relationships/hyperlink" Target="https://login.consultant.ru/link/?req=doc&amp;base=LAW&amp;n=446159&amp;date=16.09.2025&amp;dst=100089&amp;field=134&amp;demo=2" TargetMode = "External"/><Relationship Id="rId6542" Type="http://schemas.openxmlformats.org/officeDocument/2006/relationships/hyperlink" Target="https://login.consultant.ru/link/?req=doc&amp;base=LAW&amp;n=446159&amp;date=16.09.2025&amp;dst=100090&amp;field=134&amp;demo=2" TargetMode = "External"/><Relationship Id="rId6543" Type="http://schemas.openxmlformats.org/officeDocument/2006/relationships/hyperlink" Target="https://login.consultant.ru/link/?req=doc&amp;base=LAW&amp;n=103113&amp;date=16.09.2025&amp;dst=100067&amp;field=134&amp;demo=2" TargetMode = "External"/><Relationship Id="rId6544" Type="http://schemas.openxmlformats.org/officeDocument/2006/relationships/hyperlink" Target="https://login.consultant.ru/link/?req=doc&amp;base=LAW&amp;n=455339&amp;date=16.09.2025&amp;dst=100472&amp;field=134&amp;demo=2" TargetMode = "External"/><Relationship Id="rId6545" Type="http://schemas.openxmlformats.org/officeDocument/2006/relationships/hyperlink" Target="https://login.consultant.ru/link/?req=doc&amp;base=LAW&amp;n=310107&amp;date=16.09.2025&amp;dst=100182&amp;field=134&amp;demo=2" TargetMode = "External"/><Relationship Id="rId6546" Type="http://schemas.openxmlformats.org/officeDocument/2006/relationships/hyperlink" Target="https://login.consultant.ru/link/?req=doc&amp;base=LAW&amp;n=103113&amp;date=16.09.2025&amp;dst=100069&amp;field=134&amp;demo=2" TargetMode = "External"/><Relationship Id="rId6547" Type="http://schemas.openxmlformats.org/officeDocument/2006/relationships/hyperlink" Target="https://login.consultant.ru/link/?req=doc&amp;base=LAW&amp;n=455339&amp;date=16.09.2025&amp;dst=100473&amp;field=134&amp;demo=2" TargetMode = "External"/><Relationship Id="rId6548" Type="http://schemas.openxmlformats.org/officeDocument/2006/relationships/hyperlink" Target="https://login.consultant.ru/link/?req=doc&amp;base=LAW&amp;n=310107&amp;date=16.09.2025&amp;dst=100183&amp;field=134&amp;demo=2" TargetMode = "External"/><Relationship Id="rId6549" Type="http://schemas.openxmlformats.org/officeDocument/2006/relationships/hyperlink" Target="https://login.consultant.ru/link/?req=doc&amp;base=LAW&amp;n=446159&amp;date=16.09.2025&amp;dst=100091&amp;field=134&amp;demo=2" TargetMode = "External"/><Relationship Id="rId6550" Type="http://schemas.openxmlformats.org/officeDocument/2006/relationships/hyperlink" Target="https://login.consultant.ru/link/?req=doc&amp;base=LAW&amp;n=220284&amp;date=16.09.2025&amp;dst=100029&amp;field=134&amp;demo=2" TargetMode = "External"/><Relationship Id="rId6551" Type="http://schemas.openxmlformats.org/officeDocument/2006/relationships/hyperlink" Target="https://login.consultant.ru/link/?req=doc&amp;base=LAW&amp;n=440686&amp;date=16.09.2025&amp;dst=100041&amp;field=134&amp;demo=2" TargetMode = "External"/><Relationship Id="rId6552" Type="http://schemas.openxmlformats.org/officeDocument/2006/relationships/hyperlink" Target="https://login.consultant.ru/link/?req=doc&amp;base=LAW&amp;n=341749&amp;date=16.09.2025&amp;dst=100013&amp;field=134&amp;demo=2" TargetMode = "External"/><Relationship Id="rId6553" Type="http://schemas.openxmlformats.org/officeDocument/2006/relationships/hyperlink" Target="https://login.consultant.ru/link/?req=doc&amp;base=LAW&amp;n=82267&amp;date=16.09.2025&amp;dst=100023&amp;field=134&amp;demo=2" TargetMode = "External"/><Relationship Id="rId6554" Type="http://schemas.openxmlformats.org/officeDocument/2006/relationships/hyperlink" Target="https://login.consultant.ru/link/?req=doc&amp;base=LAW&amp;n=149646&amp;date=16.09.2025&amp;dst=100031&amp;field=134&amp;demo=2" TargetMode = "External"/><Relationship Id="rId6555" Type="http://schemas.openxmlformats.org/officeDocument/2006/relationships/hyperlink" Target="https://login.consultant.ru/link/?req=doc&amp;base=LAW&amp;n=446159&amp;date=16.09.2025&amp;dst=100094&amp;field=134&amp;demo=2" TargetMode = "External"/><Relationship Id="rId6556" Type="http://schemas.openxmlformats.org/officeDocument/2006/relationships/hyperlink" Target="https://login.consultant.ru/link/?req=doc&amp;base=LAW&amp;n=220284&amp;date=16.09.2025&amp;dst=100030&amp;field=134&amp;demo=2" TargetMode = "External"/><Relationship Id="rId6557" Type="http://schemas.openxmlformats.org/officeDocument/2006/relationships/hyperlink" Target="https://login.consultant.ru/link/?req=doc&amp;base=LAW&amp;n=341749&amp;date=16.09.2025&amp;dst=100014&amp;field=134&amp;demo=2" TargetMode = "External"/><Relationship Id="rId6558" Type="http://schemas.openxmlformats.org/officeDocument/2006/relationships/hyperlink" Target="https://login.consultant.ru/link/?req=doc&amp;base=LAW&amp;n=449422&amp;date=16.09.2025&amp;dst=100034&amp;field=134&amp;demo=2" TargetMode = "External"/><Relationship Id="rId6559" Type="http://schemas.openxmlformats.org/officeDocument/2006/relationships/hyperlink" Target="https://login.consultant.ru/link/?req=doc&amp;base=LAW&amp;n=475041&amp;date=16.09.2025&amp;dst=100024&amp;field=134&amp;demo=2" TargetMode = "External"/><Relationship Id="rId6560" Type="http://schemas.openxmlformats.org/officeDocument/2006/relationships/hyperlink" Target="https://login.consultant.ru/link/?req=doc&amp;base=LAW&amp;n=341749&amp;date=16.09.2025&amp;dst=100015&amp;field=134&amp;demo=2" TargetMode = "External"/><Relationship Id="rId6561" Type="http://schemas.openxmlformats.org/officeDocument/2006/relationships/hyperlink" Target="https://login.consultant.ru/link/?req=doc&amp;base=LAW&amp;n=321400&amp;date=16.09.2025&amp;dst=100008&amp;field=134&amp;demo=2" TargetMode = "External"/><Relationship Id="rId6562" Type="http://schemas.openxmlformats.org/officeDocument/2006/relationships/hyperlink" Target="https://login.consultant.ru/link/?req=doc&amp;base=LAW&amp;n=446159&amp;date=16.09.2025&amp;dst=100095&amp;field=134&amp;demo=2" TargetMode = "External"/><Relationship Id="rId6563" Type="http://schemas.openxmlformats.org/officeDocument/2006/relationships/hyperlink" Target="https://login.consultant.ru/link/?req=doc&amp;base=LAW&amp;n=283517&amp;date=16.09.2025&amp;dst=100009&amp;field=134&amp;demo=2" TargetMode = "External"/><Relationship Id="rId6564" Type="http://schemas.openxmlformats.org/officeDocument/2006/relationships/hyperlink" Target="https://login.consultant.ru/link/?req=doc&amp;base=LAW&amp;n=446093&amp;date=16.09.2025&amp;dst=100025&amp;field=134&amp;demo=2" TargetMode = "External"/><Relationship Id="rId6565" Type="http://schemas.openxmlformats.org/officeDocument/2006/relationships/hyperlink" Target="https://login.consultant.ru/link/?req=doc&amp;base=LAW&amp;n=446159&amp;date=16.09.2025&amp;dst=100104&amp;field=134&amp;demo=2" TargetMode = "External"/><Relationship Id="rId6566" Type="http://schemas.openxmlformats.org/officeDocument/2006/relationships/hyperlink" Target="https://login.consultant.ru/link/?req=doc&amp;base=LAW&amp;n=201285&amp;date=16.09.2025&amp;dst=100229&amp;field=134&amp;demo=2" TargetMode = "External"/><Relationship Id="rId6567" Type="http://schemas.openxmlformats.org/officeDocument/2006/relationships/hyperlink" Target="https://login.consultant.ru/link/?req=doc&amp;base=LAW&amp;n=494451&amp;date=16.09.2025&amp;demo=2" TargetMode = "External"/><Relationship Id="rId6568" Type="http://schemas.openxmlformats.org/officeDocument/2006/relationships/hyperlink" Target="https://login.consultant.ru/link/?req=doc&amp;base=LAW&amp;n=494451&amp;date=16.09.2025&amp;demo=2" TargetMode = "External"/><Relationship Id="rId6569" Type="http://schemas.openxmlformats.org/officeDocument/2006/relationships/hyperlink" Target="https://login.consultant.ru/link/?req=doc&amp;base=LAW&amp;n=494451&amp;date=16.09.2025&amp;demo=2" TargetMode = "External"/><Relationship Id="rId6570" Type="http://schemas.openxmlformats.org/officeDocument/2006/relationships/hyperlink" Target="https://login.consultant.ru/link/?req=doc&amp;base=LAW&amp;n=158407&amp;date=16.09.2025&amp;dst=100012&amp;field=134&amp;demo=2" TargetMode = "External"/><Relationship Id="rId6571" Type="http://schemas.openxmlformats.org/officeDocument/2006/relationships/hyperlink" Target="https://login.consultant.ru/link/?req=doc&amp;base=LAW&amp;n=446159&amp;date=16.09.2025&amp;dst=100106&amp;field=134&amp;demo=2" TargetMode = "External"/><Relationship Id="rId6572" Type="http://schemas.openxmlformats.org/officeDocument/2006/relationships/hyperlink" Target="https://login.consultant.ru/link/?req=doc&amp;base=LAW&amp;n=176172&amp;date=16.09.2025&amp;dst=100061&amp;field=134&amp;demo=2" TargetMode = "External"/><Relationship Id="rId6573" Type="http://schemas.openxmlformats.org/officeDocument/2006/relationships/hyperlink" Target="https://login.consultant.ru/link/?req=doc&amp;base=LAW&amp;n=387132&amp;date=16.09.2025&amp;dst=100059&amp;field=134&amp;demo=2" TargetMode = "External"/><Relationship Id="rId6574" Type="http://schemas.openxmlformats.org/officeDocument/2006/relationships/hyperlink" Target="https://login.consultant.ru/link/?req=doc&amp;base=LAW&amp;n=219003&amp;date=16.09.2025&amp;dst=100010&amp;field=134&amp;demo=2" TargetMode = "External"/><Relationship Id="rId6575" Type="http://schemas.openxmlformats.org/officeDocument/2006/relationships/hyperlink" Target="https://login.consultant.ru/link/?req=doc&amp;base=LAW&amp;n=220284&amp;date=16.09.2025&amp;dst=100031&amp;field=134&amp;demo=2" TargetMode = "External"/><Relationship Id="rId6576" Type="http://schemas.openxmlformats.org/officeDocument/2006/relationships/hyperlink" Target="https://login.consultant.ru/link/?req=doc&amp;base=LAW&amp;n=326892&amp;date=16.09.2025&amp;dst=100120&amp;field=134&amp;demo=2" TargetMode = "External"/><Relationship Id="rId6577" Type="http://schemas.openxmlformats.org/officeDocument/2006/relationships/hyperlink" Target="https://login.consultant.ru/link/?req=doc&amp;base=LAW&amp;n=475041&amp;date=16.09.2025&amp;dst=100025&amp;field=134&amp;demo=2" TargetMode = "External"/><Relationship Id="rId6578" Type="http://schemas.openxmlformats.org/officeDocument/2006/relationships/hyperlink" Target="https://login.consultant.ru/link/?req=doc&amp;base=LAW&amp;n=494451&amp;date=16.09.2025&amp;demo=2" TargetMode = "External"/><Relationship Id="rId6579" Type="http://schemas.openxmlformats.org/officeDocument/2006/relationships/hyperlink" Target="https://login.consultant.ru/link/?req=doc&amp;base=LAW&amp;n=219003&amp;date=16.09.2025&amp;dst=100012&amp;field=134&amp;demo=2" TargetMode = "External"/><Relationship Id="rId6580" Type="http://schemas.openxmlformats.org/officeDocument/2006/relationships/hyperlink" Target="https://login.consultant.ru/link/?req=doc&amp;base=LAW&amp;n=494451&amp;date=16.09.2025&amp;demo=2" TargetMode = "External"/><Relationship Id="rId6581" Type="http://schemas.openxmlformats.org/officeDocument/2006/relationships/hyperlink" Target="https://login.consultant.ru/link/?req=doc&amp;base=LAW&amp;n=219003&amp;date=16.09.2025&amp;dst=100013&amp;field=134&amp;demo=2" TargetMode = "External"/><Relationship Id="rId6582" Type="http://schemas.openxmlformats.org/officeDocument/2006/relationships/hyperlink" Target="https://login.consultant.ru/link/?req=doc&amp;base=LAW&amp;n=494451&amp;date=16.09.2025&amp;demo=2" TargetMode = "External"/><Relationship Id="rId6583" Type="http://schemas.openxmlformats.org/officeDocument/2006/relationships/hyperlink" Target="https://login.consultant.ru/link/?req=doc&amp;base=LAW&amp;n=219003&amp;date=16.09.2025&amp;dst=100014&amp;field=134&amp;demo=2" TargetMode = "External"/><Relationship Id="rId6584" Type="http://schemas.openxmlformats.org/officeDocument/2006/relationships/hyperlink" Target="https://login.consultant.ru/link/?req=doc&amp;base=LAW&amp;n=494451&amp;date=16.09.2025&amp;demo=2" TargetMode = "External"/><Relationship Id="rId6585" Type="http://schemas.openxmlformats.org/officeDocument/2006/relationships/hyperlink" Target="https://login.consultant.ru/link/?req=doc&amp;base=LAW&amp;n=219003&amp;date=16.09.2025&amp;dst=100015&amp;field=134&amp;demo=2" TargetMode = "External"/><Relationship Id="rId6586" Type="http://schemas.openxmlformats.org/officeDocument/2006/relationships/hyperlink" Target="https://login.consultant.ru/link/?req=doc&amp;base=LAW&amp;n=446159&amp;date=16.09.2025&amp;dst=100107&amp;field=134&amp;demo=2" TargetMode = "External"/><Relationship Id="rId6587" Type="http://schemas.openxmlformats.org/officeDocument/2006/relationships/hyperlink" Target="https://login.consultant.ru/link/?req=doc&amp;base=LAW&amp;n=201285&amp;date=16.09.2025&amp;dst=100237&amp;field=134&amp;demo=2" TargetMode = "External"/><Relationship Id="rId6588" Type="http://schemas.openxmlformats.org/officeDocument/2006/relationships/hyperlink" Target="https://login.consultant.ru/link/?req=doc&amp;base=LAW&amp;n=446159&amp;date=16.09.2025&amp;dst=100113&amp;field=134&amp;demo=2" TargetMode = "External"/><Relationship Id="rId6589" Type="http://schemas.openxmlformats.org/officeDocument/2006/relationships/hyperlink" Target="https://login.consultant.ru/link/?req=doc&amp;base=LAW&amp;n=446159&amp;date=16.09.2025&amp;dst=100115&amp;field=134&amp;demo=2" TargetMode = "External"/><Relationship Id="rId6590" Type="http://schemas.openxmlformats.org/officeDocument/2006/relationships/hyperlink" Target="https://login.consultant.ru/link/?req=doc&amp;base=LAW&amp;n=494451&amp;date=16.09.2025&amp;demo=2" TargetMode = "External"/><Relationship Id="rId6591" Type="http://schemas.openxmlformats.org/officeDocument/2006/relationships/hyperlink" Target="https://login.consultant.ru/link/?req=doc&amp;base=LAW&amp;n=201285&amp;date=16.09.2025&amp;dst=100238&amp;field=134&amp;demo=2" TargetMode = "External"/><Relationship Id="rId6592" Type="http://schemas.openxmlformats.org/officeDocument/2006/relationships/hyperlink" Target="https://login.consultant.ru/link/?req=doc&amp;base=LAW&amp;n=152465&amp;date=16.09.2025&amp;dst=100009&amp;field=134&amp;demo=2" TargetMode = "External"/><Relationship Id="rId6593" Type="http://schemas.openxmlformats.org/officeDocument/2006/relationships/hyperlink" Target="https://login.consultant.ru/link/?req=doc&amp;base=LAW&amp;n=446159&amp;date=16.09.2025&amp;dst=100116&amp;field=134&amp;demo=2" TargetMode = "External"/><Relationship Id="rId6594" Type="http://schemas.openxmlformats.org/officeDocument/2006/relationships/hyperlink" Target="https://login.consultant.ru/link/?req=doc&amp;base=LAW&amp;n=176172&amp;date=16.09.2025&amp;dst=100062&amp;field=134&amp;demo=2" TargetMode = "External"/><Relationship Id="rId6595" Type="http://schemas.openxmlformats.org/officeDocument/2006/relationships/hyperlink" Target="https://login.consultant.ru/link/?req=doc&amp;base=LAW&amp;n=365120&amp;date=16.09.2025&amp;dst=100008&amp;field=134&amp;demo=2" TargetMode = "External"/><Relationship Id="rId6596" Type="http://schemas.openxmlformats.org/officeDocument/2006/relationships/hyperlink" Target="https://login.consultant.ru/link/?req=doc&amp;base=LAW&amp;n=446159&amp;date=16.09.2025&amp;dst=100117&amp;field=134&amp;demo=2" TargetMode = "External"/><Relationship Id="rId6597" Type="http://schemas.openxmlformats.org/officeDocument/2006/relationships/hyperlink" Target="https://login.consultant.ru/link/?req=doc&amp;base=LAW&amp;n=446159&amp;date=16.09.2025&amp;dst=100119&amp;field=134&amp;demo=2" TargetMode = "External"/><Relationship Id="rId6598" Type="http://schemas.openxmlformats.org/officeDocument/2006/relationships/hyperlink" Target="https://login.consultant.ru/link/?req=doc&amp;base=LAW&amp;n=446159&amp;date=16.09.2025&amp;dst=100120&amp;field=134&amp;demo=2" TargetMode = "External"/><Relationship Id="rId6599" Type="http://schemas.openxmlformats.org/officeDocument/2006/relationships/hyperlink" Target="https://login.consultant.ru/link/?req=doc&amp;base=LAW&amp;n=169763&amp;date=16.09.2025&amp;dst=100010&amp;field=134&amp;demo=2" TargetMode = "External"/><Relationship Id="rId6600" Type="http://schemas.openxmlformats.org/officeDocument/2006/relationships/hyperlink" Target="https://login.consultant.ru/link/?req=doc&amp;base=LAW&amp;n=446159&amp;date=16.09.2025&amp;dst=100122&amp;field=134&amp;demo=2" TargetMode = "External"/><Relationship Id="rId6601" Type="http://schemas.openxmlformats.org/officeDocument/2006/relationships/hyperlink" Target="https://login.consultant.ru/link/?req=doc&amp;base=LAW&amp;n=446159&amp;date=16.09.2025&amp;dst=100123&amp;field=134&amp;demo=2" TargetMode = "External"/><Relationship Id="rId6602" Type="http://schemas.openxmlformats.org/officeDocument/2006/relationships/hyperlink" Target="https://login.consultant.ru/link/?req=doc&amp;base=LAW&amp;n=495254&amp;date=16.09.2025&amp;dst=100128&amp;field=134&amp;demo=2" TargetMode = "External"/><Relationship Id="rId6603" Type="http://schemas.openxmlformats.org/officeDocument/2006/relationships/hyperlink" Target="https://login.consultant.ru/link/?req=doc&amp;base=LAW&amp;n=314639&amp;date=16.09.2025&amp;dst=100010&amp;field=134&amp;demo=2" TargetMode = "External"/><Relationship Id="rId6604" Type="http://schemas.openxmlformats.org/officeDocument/2006/relationships/hyperlink" Target="https://login.consultant.ru/link/?req=doc&amp;base=LAW&amp;n=314639&amp;date=16.09.2025&amp;dst=100012&amp;field=134&amp;demo=2" TargetMode = "External"/><Relationship Id="rId6605" Type="http://schemas.openxmlformats.org/officeDocument/2006/relationships/hyperlink" Target="https://login.consultant.ru/link/?req=doc&amp;base=LAW&amp;n=446159&amp;date=16.09.2025&amp;dst=100125&amp;field=134&amp;demo=2" TargetMode = "External"/><Relationship Id="rId6606" Type="http://schemas.openxmlformats.org/officeDocument/2006/relationships/hyperlink" Target="https://login.consultant.ru/link/?req=doc&amp;base=LAW&amp;n=446159&amp;date=16.09.2025&amp;dst=100134&amp;field=134&amp;demo=2" TargetMode = "External"/><Relationship Id="rId6607" Type="http://schemas.openxmlformats.org/officeDocument/2006/relationships/hyperlink" Target="https://login.consultant.ru/link/?req=doc&amp;base=LAW&amp;n=169763&amp;date=16.09.2025&amp;dst=100023&amp;field=134&amp;demo=2" TargetMode = "External"/><Relationship Id="rId6608" Type="http://schemas.openxmlformats.org/officeDocument/2006/relationships/hyperlink" Target="https://login.consultant.ru/link/?req=doc&amp;base=LAW&amp;n=454133&amp;date=16.09.2025&amp;dst=100117&amp;field=134&amp;demo=2" TargetMode = "External"/><Relationship Id="rId6609" Type="http://schemas.openxmlformats.org/officeDocument/2006/relationships/hyperlink" Target="https://login.consultant.ru/link/?req=doc&amp;base=LAW&amp;n=446159&amp;date=16.09.2025&amp;dst=100136&amp;field=134&amp;demo=2" TargetMode = "External"/><Relationship Id="rId6610" Type="http://schemas.openxmlformats.org/officeDocument/2006/relationships/hyperlink" Target="https://login.consultant.ru/link/?req=doc&amp;base=LAW&amp;n=201285&amp;date=16.09.2025&amp;dst=100256&amp;field=134&amp;demo=2" TargetMode = "External"/><Relationship Id="rId6611" Type="http://schemas.openxmlformats.org/officeDocument/2006/relationships/hyperlink" Target="https://login.consultant.ru/link/?req=doc&amp;base=LAW&amp;n=446159&amp;date=16.09.2025&amp;dst=100137&amp;field=134&amp;demo=2" TargetMode = "External"/><Relationship Id="rId6612" Type="http://schemas.openxmlformats.org/officeDocument/2006/relationships/hyperlink" Target="https://login.consultant.ru/link/?req=doc&amp;base=LAW&amp;n=310809&amp;date=16.09.2025&amp;dst=100021&amp;field=134&amp;demo=2" TargetMode = "External"/><Relationship Id="rId6613" Type="http://schemas.openxmlformats.org/officeDocument/2006/relationships/hyperlink" Target="https://login.consultant.ru/link/?req=doc&amp;base=LAW&amp;n=336732&amp;date=16.09.2025&amp;dst=100018&amp;field=134&amp;demo=2" TargetMode = "External"/><Relationship Id="rId6614" Type="http://schemas.openxmlformats.org/officeDocument/2006/relationships/hyperlink" Target="https://login.consultant.ru/link/?req=doc&amp;base=LAW&amp;n=314639&amp;date=16.09.2025&amp;dst=100015&amp;field=134&amp;demo=2" TargetMode = "External"/><Relationship Id="rId6615" Type="http://schemas.openxmlformats.org/officeDocument/2006/relationships/hyperlink" Target="https://login.consultant.ru/link/?req=doc&amp;base=LAW&amp;n=314639&amp;date=16.09.2025&amp;dst=100017&amp;field=134&amp;demo=2" TargetMode = "External"/><Relationship Id="rId6616" Type="http://schemas.openxmlformats.org/officeDocument/2006/relationships/hyperlink" Target="https://login.consultant.ru/link/?req=doc&amp;base=LAW&amp;n=446159&amp;date=16.09.2025&amp;dst=100139&amp;field=134&amp;demo=2" TargetMode = "External"/><Relationship Id="rId6617" Type="http://schemas.openxmlformats.org/officeDocument/2006/relationships/hyperlink" Target="https://login.consultant.ru/link/?req=doc&amp;base=LAW&amp;n=446159&amp;date=16.09.2025&amp;dst=100148&amp;field=134&amp;demo=2" TargetMode = "External"/><Relationship Id="rId6618" Type="http://schemas.openxmlformats.org/officeDocument/2006/relationships/hyperlink" Target="https://login.consultant.ru/link/?req=doc&amp;base=LAW&amp;n=499738&amp;date=16.09.2025&amp;dst=100022&amp;field=134&amp;demo=2" TargetMode = "External"/><Relationship Id="rId6619" Type="http://schemas.openxmlformats.org/officeDocument/2006/relationships/hyperlink" Target="https://login.consultant.ru/link/?req=doc&amp;base=LAW&amp;n=201285&amp;date=16.09.2025&amp;dst=100269&amp;field=134&amp;demo=2" TargetMode = "External"/><Relationship Id="rId6620" Type="http://schemas.openxmlformats.org/officeDocument/2006/relationships/hyperlink" Target="https://login.consultant.ru/link/?req=doc&amp;base=LAW&amp;n=499863&amp;date=16.09.2025&amp;dst=63&amp;field=134&amp;demo=2" TargetMode = "External"/><Relationship Id="rId6621" Type="http://schemas.openxmlformats.org/officeDocument/2006/relationships/hyperlink" Target="https://login.consultant.ru/link/?req=doc&amp;base=LAW&amp;n=499738&amp;date=16.09.2025&amp;dst=100023&amp;field=134&amp;demo=2" TargetMode = "External"/><Relationship Id="rId6622" Type="http://schemas.openxmlformats.org/officeDocument/2006/relationships/hyperlink" Target="https://login.consultant.ru/link/?req=doc&amp;base=LAW&amp;n=165850&amp;date=16.09.2025&amp;dst=100083&amp;field=134&amp;demo=2" TargetMode = "External"/><Relationship Id="rId6623" Type="http://schemas.openxmlformats.org/officeDocument/2006/relationships/hyperlink" Target="https://login.consultant.ru/link/?req=doc&amp;base=LAW&amp;n=286953&amp;date=16.09.2025&amp;dst=100212&amp;field=134&amp;demo=2" TargetMode = "External"/><Relationship Id="rId6624" Type="http://schemas.openxmlformats.org/officeDocument/2006/relationships/hyperlink" Target="https://login.consultant.ru/link/?req=doc&amp;base=LAW&amp;n=200730&amp;date=16.09.2025&amp;dst=100104&amp;field=134&amp;demo=2" TargetMode = "External"/><Relationship Id="rId6625" Type="http://schemas.openxmlformats.org/officeDocument/2006/relationships/hyperlink" Target="https://login.consultant.ru/link/?req=doc&amp;base=LAW&amp;n=292498&amp;date=16.09.2025&amp;dst=100016&amp;field=134&amp;demo=2" TargetMode = "External"/><Relationship Id="rId6626" Type="http://schemas.openxmlformats.org/officeDocument/2006/relationships/hyperlink" Target="https://login.consultant.ru/link/?req=doc&amp;base=LAW&amp;n=320404&amp;date=16.09.2025&amp;dst=100016&amp;field=134&amp;demo=2" TargetMode = "External"/><Relationship Id="rId6627" Type="http://schemas.openxmlformats.org/officeDocument/2006/relationships/hyperlink" Target="https://login.consultant.ru/link/?req=doc&amp;base=LAW&amp;n=326263&amp;date=16.09.2025&amp;dst=100018&amp;field=134&amp;demo=2" TargetMode = "External"/><Relationship Id="rId6628" Type="http://schemas.openxmlformats.org/officeDocument/2006/relationships/hyperlink" Target="https://login.consultant.ru/link/?req=doc&amp;base=LAW&amp;n=421868&amp;date=16.09.2025&amp;dst=100031&amp;field=134&amp;demo=2" TargetMode = "External"/><Relationship Id="rId6629" Type="http://schemas.openxmlformats.org/officeDocument/2006/relationships/hyperlink" Target="https://login.consultant.ru/link/?req=doc&amp;base=LAW&amp;n=499738&amp;date=16.09.2025&amp;dst=100025&amp;field=134&amp;demo=2" TargetMode = "External"/><Relationship Id="rId6630" Type="http://schemas.openxmlformats.org/officeDocument/2006/relationships/hyperlink" Target="https://login.consultant.ru/link/?req=doc&amp;base=LAW&amp;n=499738&amp;date=16.09.2025&amp;dst=100026&amp;field=134&amp;demo=2" TargetMode = "External"/><Relationship Id="rId6631" Type="http://schemas.openxmlformats.org/officeDocument/2006/relationships/hyperlink" Target="https://login.consultant.ru/link/?req=doc&amp;base=LAW&amp;n=499738&amp;date=16.09.2025&amp;dst=100027&amp;field=134&amp;demo=2" TargetMode = "External"/><Relationship Id="rId6632" Type="http://schemas.openxmlformats.org/officeDocument/2006/relationships/hyperlink" Target="https://login.consultant.ru/link/?req=doc&amp;base=LAW&amp;n=499738&amp;date=16.09.2025&amp;dst=100028&amp;field=134&amp;demo=2" TargetMode = "External"/><Relationship Id="rId6633" Type="http://schemas.openxmlformats.org/officeDocument/2006/relationships/hyperlink" Target="https://login.consultant.ru/link/?req=doc&amp;base=LAW&amp;n=499738&amp;date=16.09.2025&amp;dst=100030&amp;field=134&amp;demo=2" TargetMode = "External"/><Relationship Id="rId6634" Type="http://schemas.openxmlformats.org/officeDocument/2006/relationships/hyperlink" Target="https://login.consultant.ru/link/?req=doc&amp;base=LAW&amp;n=201285&amp;date=16.09.2025&amp;dst=100277&amp;field=134&amp;demo=2" TargetMode = "External"/><Relationship Id="rId6635" Type="http://schemas.openxmlformats.org/officeDocument/2006/relationships/hyperlink" Target="https://login.consultant.ru/link/?req=doc&amp;base=LAW&amp;n=499738&amp;date=16.09.2025&amp;dst=100031&amp;field=134&amp;demo=2" TargetMode = "External"/><Relationship Id="rId6636" Type="http://schemas.openxmlformats.org/officeDocument/2006/relationships/hyperlink" Target="https://login.consultant.ru/link/?req=doc&amp;base=LAW&amp;n=165850&amp;date=16.09.2025&amp;dst=100084&amp;field=134&amp;demo=2" TargetMode = "External"/><Relationship Id="rId6637" Type="http://schemas.openxmlformats.org/officeDocument/2006/relationships/hyperlink" Target="https://login.consultant.ru/link/?req=doc&amp;base=LAW&amp;n=200730&amp;date=16.09.2025&amp;dst=100105&amp;field=134&amp;demo=2" TargetMode = "External"/><Relationship Id="rId6638" Type="http://schemas.openxmlformats.org/officeDocument/2006/relationships/hyperlink" Target="https://login.consultant.ru/link/?req=doc&amp;base=LAW&amp;n=320404&amp;date=16.09.2025&amp;dst=100017&amp;field=134&amp;demo=2" TargetMode = "External"/><Relationship Id="rId6639" Type="http://schemas.openxmlformats.org/officeDocument/2006/relationships/hyperlink" Target="https://login.consultant.ru/link/?req=doc&amp;base=LAW&amp;n=421868&amp;date=16.09.2025&amp;dst=100032&amp;field=134&amp;demo=2" TargetMode = "External"/><Relationship Id="rId6640" Type="http://schemas.openxmlformats.org/officeDocument/2006/relationships/hyperlink" Target="https://login.consultant.ru/link/?req=doc&amp;base=LAW&amp;n=499738&amp;date=16.09.2025&amp;dst=100033&amp;field=134&amp;demo=2" TargetMode = "External"/><Relationship Id="rId6641" Type="http://schemas.openxmlformats.org/officeDocument/2006/relationships/hyperlink" Target="https://login.consultant.ru/link/?req=doc&amp;base=LAW&amp;n=499738&amp;date=16.09.2025&amp;dst=100034&amp;field=134&amp;demo=2" TargetMode = "External"/><Relationship Id="rId6642" Type="http://schemas.openxmlformats.org/officeDocument/2006/relationships/hyperlink" Target="https://login.consultant.ru/link/?req=doc&amp;base=LAW&amp;n=108332&amp;date=16.09.2025&amp;dst=100009&amp;field=134&amp;demo=2" TargetMode = "External"/><Relationship Id="rId6643" Type="http://schemas.openxmlformats.org/officeDocument/2006/relationships/hyperlink" Target="https://login.consultant.ru/link/?req=doc&amp;base=LAW&amp;n=480361&amp;date=16.09.2025&amp;dst=100042&amp;field=134&amp;demo=2" TargetMode = "External"/><Relationship Id="rId6644" Type="http://schemas.openxmlformats.org/officeDocument/2006/relationships/hyperlink" Target="https://login.consultant.ru/link/?req=doc&amp;base=LAW&amp;n=446159&amp;date=16.09.2025&amp;dst=100150&amp;field=134&amp;demo=2" TargetMode = "External"/><Relationship Id="rId6645" Type="http://schemas.openxmlformats.org/officeDocument/2006/relationships/hyperlink" Target="https://login.consultant.ru/link/?req=doc&amp;base=LAW&amp;n=201285&amp;date=16.09.2025&amp;dst=100281&amp;field=134&amp;demo=2" TargetMode = "External"/><Relationship Id="rId6646" Type="http://schemas.openxmlformats.org/officeDocument/2006/relationships/hyperlink" Target="https://login.consultant.ru/link/?req=doc&amp;base=LAW&amp;n=446159&amp;date=16.09.2025&amp;dst=100151&amp;field=134&amp;demo=2" TargetMode = "External"/><Relationship Id="rId6647" Type="http://schemas.openxmlformats.org/officeDocument/2006/relationships/hyperlink" Target="https://login.consultant.ru/link/?req=doc&amp;base=LAW&amp;n=200730&amp;date=16.09.2025&amp;dst=100106&amp;field=134&amp;demo=2" TargetMode = "External"/><Relationship Id="rId6648" Type="http://schemas.openxmlformats.org/officeDocument/2006/relationships/hyperlink" Target="https://login.consultant.ru/link/?req=doc&amp;base=LAW&amp;n=341800&amp;date=16.09.2025&amp;dst=100016&amp;field=134&amp;demo=2" TargetMode = "External"/><Relationship Id="rId6649" Type="http://schemas.openxmlformats.org/officeDocument/2006/relationships/hyperlink" Target="https://login.consultant.ru/link/?req=doc&amp;base=LAW&amp;n=509314&amp;date=16.09.2025&amp;dst=100069&amp;field=134&amp;demo=2" TargetMode = "External"/><Relationship Id="rId6650" Type="http://schemas.openxmlformats.org/officeDocument/2006/relationships/hyperlink" Target="https://login.consultant.ru/link/?req=doc&amp;base=LAW&amp;n=446159&amp;date=16.09.2025&amp;dst=100154&amp;field=134&amp;demo=2" TargetMode = "External"/><Relationship Id="rId6651" Type="http://schemas.openxmlformats.org/officeDocument/2006/relationships/hyperlink" Target="https://login.consultant.ru/link/?req=doc&amp;base=LAW&amp;n=446159&amp;date=16.09.2025&amp;dst=100155&amp;field=134&amp;demo=2" TargetMode = "External"/><Relationship Id="rId6652" Type="http://schemas.openxmlformats.org/officeDocument/2006/relationships/hyperlink" Target="https://login.consultant.ru/link/?req=doc&amp;base=LAW&amp;n=446159&amp;date=16.09.2025&amp;dst=100157&amp;field=134&amp;demo=2" TargetMode = "External"/><Relationship Id="rId6653" Type="http://schemas.openxmlformats.org/officeDocument/2006/relationships/hyperlink" Target="https://login.consultant.ru/link/?req=doc&amp;base=LAW&amp;n=446159&amp;date=16.09.2025&amp;dst=100158&amp;field=134&amp;demo=2" TargetMode = "External"/><Relationship Id="rId6654" Type="http://schemas.openxmlformats.org/officeDocument/2006/relationships/hyperlink" Target="https://login.consultant.ru/link/?req=doc&amp;base=LAW&amp;n=446159&amp;date=16.09.2025&amp;dst=100159&amp;field=134&amp;demo=2" TargetMode = "External"/><Relationship Id="rId6655" Type="http://schemas.openxmlformats.org/officeDocument/2006/relationships/hyperlink" Target="https://login.consultant.ru/link/?req=doc&amp;base=LAW&amp;n=171232&amp;date=16.09.2025&amp;dst=100016&amp;field=134&amp;demo=2" TargetMode = "External"/><Relationship Id="rId6656" Type="http://schemas.openxmlformats.org/officeDocument/2006/relationships/hyperlink" Target="https://login.consultant.ru/link/?req=doc&amp;base=LAW&amp;n=171232&amp;date=16.09.2025&amp;dst=100018&amp;field=134&amp;demo=2" TargetMode = "External"/><Relationship Id="rId6657" Type="http://schemas.openxmlformats.org/officeDocument/2006/relationships/hyperlink" Target="https://login.consultant.ru/link/?req=doc&amp;base=LAW&amp;n=286707&amp;date=16.09.2025&amp;dst=100074&amp;field=134&amp;demo=2" TargetMode = "External"/><Relationship Id="rId6658" Type="http://schemas.openxmlformats.org/officeDocument/2006/relationships/hyperlink" Target="https://login.consultant.ru/link/?req=doc&amp;base=LAW&amp;n=446159&amp;date=16.09.2025&amp;dst=100164&amp;field=134&amp;demo=2" TargetMode = "External"/><Relationship Id="rId6659" Type="http://schemas.openxmlformats.org/officeDocument/2006/relationships/hyperlink" Target="https://login.consultant.ru/link/?req=doc&amp;base=LAW&amp;n=201285&amp;date=16.09.2025&amp;dst=100290&amp;field=134&amp;demo=2" TargetMode = "External"/><Relationship Id="rId6660" Type="http://schemas.openxmlformats.org/officeDocument/2006/relationships/hyperlink" Target="https://login.consultant.ru/link/?req=doc&amp;base=LAW&amp;n=149647&amp;date=16.09.2025&amp;dst=100087&amp;field=134&amp;demo=2" TargetMode = "External"/><Relationship Id="rId6661" Type="http://schemas.openxmlformats.org/officeDocument/2006/relationships/hyperlink" Target="https://login.consultant.ru/link/?req=doc&amp;base=LAW&amp;n=446159&amp;date=16.09.2025&amp;dst=100166&amp;field=134&amp;demo=2" TargetMode = "External"/><Relationship Id="rId6662" Type="http://schemas.openxmlformats.org/officeDocument/2006/relationships/hyperlink" Target="https://login.consultant.ru/link/?req=doc&amp;base=LAW&amp;n=446159&amp;date=16.09.2025&amp;dst=100168&amp;field=134&amp;demo=2" TargetMode = "External"/><Relationship Id="rId6663" Type="http://schemas.openxmlformats.org/officeDocument/2006/relationships/hyperlink" Target="https://login.consultant.ru/link/?req=doc&amp;base=LAW&amp;n=446159&amp;date=16.09.2025&amp;dst=100169&amp;field=134&amp;demo=2" TargetMode = "External"/><Relationship Id="rId6664" Type="http://schemas.openxmlformats.org/officeDocument/2006/relationships/hyperlink" Target="https://login.consultant.ru/link/?req=doc&amp;base=LAW&amp;n=446159&amp;date=16.09.2025&amp;dst=100171&amp;field=134&amp;demo=2" TargetMode = "External"/><Relationship Id="rId6665" Type="http://schemas.openxmlformats.org/officeDocument/2006/relationships/hyperlink" Target="https://login.consultant.ru/link/?req=doc&amp;base=LAW&amp;n=201285&amp;date=16.09.2025&amp;dst=100296&amp;field=134&amp;demo=2" TargetMode = "External"/><Relationship Id="rId6666" Type="http://schemas.openxmlformats.org/officeDocument/2006/relationships/hyperlink" Target="https://login.consultant.ru/link/?req=doc&amp;base=LAW&amp;n=149647&amp;date=16.09.2025&amp;dst=100088&amp;field=134&amp;demo=2" TargetMode = "External"/><Relationship Id="rId6667" Type="http://schemas.openxmlformats.org/officeDocument/2006/relationships/hyperlink" Target="https://login.consultant.ru/link/?req=doc&amp;base=LAW&amp;n=446159&amp;date=16.09.2025&amp;dst=100173&amp;field=134&amp;demo=2" TargetMode = "External"/><Relationship Id="rId6668" Type="http://schemas.openxmlformats.org/officeDocument/2006/relationships/hyperlink" Target="https://login.consultant.ru/link/?req=doc&amp;base=LAW&amp;n=310809&amp;date=16.09.2025&amp;dst=100022&amp;field=134&amp;demo=2" TargetMode = "External"/><Relationship Id="rId6669" Type="http://schemas.openxmlformats.org/officeDocument/2006/relationships/hyperlink" Target="https://login.consultant.ru/link/?req=doc&amp;base=LAW&amp;n=330007&amp;date=16.09.2025&amp;dst=100033&amp;field=134&amp;demo=2" TargetMode = "External"/><Relationship Id="rId6670" Type="http://schemas.openxmlformats.org/officeDocument/2006/relationships/hyperlink" Target="https://login.consultant.ru/link/?req=doc&amp;base=LAW&amp;n=341800&amp;date=16.09.2025&amp;dst=100017&amp;field=134&amp;demo=2" TargetMode = "External"/><Relationship Id="rId6671" Type="http://schemas.openxmlformats.org/officeDocument/2006/relationships/hyperlink" Target="https://login.consultant.ru/link/?req=doc&amp;base=LAW&amp;n=386895&amp;date=16.09.2025&amp;dst=100008&amp;field=134&amp;demo=2" TargetMode = "External"/><Relationship Id="rId6672" Type="http://schemas.openxmlformats.org/officeDocument/2006/relationships/hyperlink" Target="https://login.consultant.ru/link/?req=doc&amp;base=LAW&amp;n=446159&amp;date=16.09.2025&amp;dst=100174&amp;field=134&amp;demo=2" TargetMode = "External"/><Relationship Id="rId6673" Type="http://schemas.openxmlformats.org/officeDocument/2006/relationships/hyperlink" Target="https://login.consultant.ru/link/?req=doc&amp;base=LAW&amp;n=446159&amp;date=16.09.2025&amp;dst=100181&amp;field=134&amp;demo=2" TargetMode = "External"/><Relationship Id="rId6674" Type="http://schemas.openxmlformats.org/officeDocument/2006/relationships/hyperlink" Target="https://login.consultant.ru/link/?req=doc&amp;base=LAW&amp;n=490131&amp;date=16.09.2025&amp;dst=100333&amp;field=134&amp;demo=2" TargetMode = "External"/><Relationship Id="rId6675" Type="http://schemas.openxmlformats.org/officeDocument/2006/relationships/hyperlink" Target="https://login.consultant.ru/link/?req=doc&amp;base=LAW&amp;n=300837&amp;date=16.09.2025&amp;dst=100368&amp;field=134&amp;demo=2" TargetMode = "External"/><Relationship Id="rId6676" Type="http://schemas.openxmlformats.org/officeDocument/2006/relationships/hyperlink" Target="https://login.consultant.ru/link/?req=doc&amp;base=LAW&amp;n=201285&amp;date=16.09.2025&amp;dst=100304&amp;field=134&amp;demo=2" TargetMode = "External"/><Relationship Id="rId6677" Type="http://schemas.openxmlformats.org/officeDocument/2006/relationships/hyperlink" Target="https://login.consultant.ru/link/?req=doc&amp;base=LAW&amp;n=130745&amp;date=16.09.2025&amp;dst=100030&amp;field=134&amp;demo=2" TargetMode = "External"/><Relationship Id="rId6678" Type="http://schemas.openxmlformats.org/officeDocument/2006/relationships/hyperlink" Target="https://login.consultant.ru/link/?req=doc&amp;base=LAW&amp;n=446159&amp;date=16.09.2025&amp;dst=100183&amp;field=134&amp;demo=2" TargetMode = "External"/><Relationship Id="rId6679" Type="http://schemas.openxmlformats.org/officeDocument/2006/relationships/hyperlink" Target="https://login.consultant.ru/link/?req=doc&amp;base=LAW&amp;n=446159&amp;date=16.09.2025&amp;dst=100184&amp;field=134&amp;demo=2" TargetMode = "External"/><Relationship Id="rId6680" Type="http://schemas.openxmlformats.org/officeDocument/2006/relationships/hyperlink" Target="https://login.consultant.ru/link/?req=doc&amp;base=LAW&amp;n=446159&amp;date=16.09.2025&amp;dst=100189&amp;field=134&amp;demo=2" TargetMode = "External"/><Relationship Id="rId6681" Type="http://schemas.openxmlformats.org/officeDocument/2006/relationships/hyperlink" Target="https://login.consultant.ru/link/?req=doc&amp;base=LAW&amp;n=494451&amp;date=16.09.2025&amp;demo=2" TargetMode = "External"/><Relationship Id="rId6682" Type="http://schemas.openxmlformats.org/officeDocument/2006/relationships/hyperlink" Target="https://login.consultant.ru/link/?req=doc&amp;base=LAW&amp;n=57314&amp;date=16.09.2025&amp;dst=100026&amp;field=134&amp;demo=2" TargetMode = "External"/><Relationship Id="rId6683" Type="http://schemas.openxmlformats.org/officeDocument/2006/relationships/hyperlink" Target="https://login.consultant.ru/link/?req=doc&amp;base=LAW&amp;n=501483&amp;date=16.09.2025&amp;dst=100836&amp;field=134&amp;demo=2" TargetMode = "External"/><Relationship Id="rId6684" Type="http://schemas.openxmlformats.org/officeDocument/2006/relationships/hyperlink" Target="https://login.consultant.ru/link/?req=doc&amp;base=LAW&amp;n=201285&amp;date=16.09.2025&amp;dst=100305&amp;field=134&amp;demo=2" TargetMode = "External"/><Relationship Id="rId6685" Type="http://schemas.openxmlformats.org/officeDocument/2006/relationships/hyperlink" Target="https://login.consultant.ru/link/?req=doc&amp;base=LAW&amp;n=149647&amp;date=16.09.2025&amp;dst=100089&amp;field=134&amp;demo=2" TargetMode = "External"/><Relationship Id="rId6686" Type="http://schemas.openxmlformats.org/officeDocument/2006/relationships/hyperlink" Target="https://login.consultant.ru/link/?req=doc&amp;base=LAW&amp;n=470984&amp;date=16.09.2025&amp;dst=100570&amp;field=134&amp;demo=2" TargetMode = "External"/><Relationship Id="rId6687" Type="http://schemas.openxmlformats.org/officeDocument/2006/relationships/hyperlink" Target="https://login.consultant.ru/link/?req=doc&amp;base=LAW&amp;n=446159&amp;date=16.09.2025&amp;dst=100190&amp;field=134&amp;demo=2" TargetMode = "External"/><Relationship Id="rId6688" Type="http://schemas.openxmlformats.org/officeDocument/2006/relationships/hyperlink" Target="https://login.consultant.ru/link/?req=doc&amp;base=LAW&amp;n=176172&amp;date=16.09.2025&amp;dst=100063&amp;field=134&amp;demo=2" TargetMode = "External"/><Relationship Id="rId6689" Type="http://schemas.openxmlformats.org/officeDocument/2006/relationships/hyperlink" Target="https://login.consultant.ru/link/?req=doc&amp;base=LAW&amp;n=219003&amp;date=16.09.2025&amp;dst=100016&amp;field=134&amp;demo=2" TargetMode = "External"/><Relationship Id="rId6690" Type="http://schemas.openxmlformats.org/officeDocument/2006/relationships/hyperlink" Target="https://login.consultant.ru/link/?req=doc&amp;base=LAW&amp;n=326892&amp;date=16.09.2025&amp;dst=100121&amp;field=134&amp;demo=2" TargetMode = "External"/><Relationship Id="rId6691" Type="http://schemas.openxmlformats.org/officeDocument/2006/relationships/hyperlink" Target="https://login.consultant.ru/link/?req=doc&amp;base=LAW&amp;n=404040&amp;date=16.09.2025&amp;dst=100030&amp;field=134&amp;demo=2" TargetMode = "External"/><Relationship Id="rId6692" Type="http://schemas.openxmlformats.org/officeDocument/2006/relationships/hyperlink" Target="https://login.consultant.ru/link/?req=doc&amp;base=LAW&amp;n=404030&amp;date=16.09.2025&amp;dst=100022&amp;field=134&amp;demo=2" TargetMode = "External"/><Relationship Id="rId6693" Type="http://schemas.openxmlformats.org/officeDocument/2006/relationships/hyperlink" Target="https://login.consultant.ru/link/?req=doc&amp;base=LAW&amp;n=434569&amp;date=16.09.2025&amp;dst=100019&amp;field=134&amp;demo=2" TargetMode = "External"/><Relationship Id="rId6694" Type="http://schemas.openxmlformats.org/officeDocument/2006/relationships/hyperlink" Target="https://login.consultant.ru/link/?req=doc&amp;base=LAW&amp;n=449360&amp;date=16.09.2025&amp;dst=100017&amp;field=134&amp;demo=2" TargetMode = "External"/><Relationship Id="rId6695" Type="http://schemas.openxmlformats.org/officeDocument/2006/relationships/hyperlink" Target="https://login.consultant.ru/link/?req=doc&amp;base=LAW&amp;n=465605&amp;date=16.09.2025&amp;dst=100035&amp;field=134&amp;demo=2" TargetMode = "External"/><Relationship Id="rId6696" Type="http://schemas.openxmlformats.org/officeDocument/2006/relationships/hyperlink" Target="https://login.consultant.ru/link/?req=doc&amp;base=LAW&amp;n=195926&amp;date=16.09.2025&amp;dst=100012&amp;field=134&amp;demo=2" TargetMode = "External"/><Relationship Id="rId6697" Type="http://schemas.openxmlformats.org/officeDocument/2006/relationships/hyperlink" Target="https://login.consultant.ru/link/?req=doc&amp;base=LAW&amp;n=446159&amp;date=16.09.2025&amp;dst=100202&amp;field=134&amp;demo=2" TargetMode = "External"/><Relationship Id="rId6698" Type="http://schemas.openxmlformats.org/officeDocument/2006/relationships/hyperlink" Target="https://login.consultant.ru/link/?req=doc&amp;base=LAW&amp;n=195926&amp;date=16.09.2025&amp;dst=100023&amp;field=134&amp;demo=2" TargetMode = "External"/><Relationship Id="rId6699" Type="http://schemas.openxmlformats.org/officeDocument/2006/relationships/hyperlink" Target="https://login.consultant.ru/link/?req=doc&amp;base=LAW&amp;n=446159&amp;date=16.09.2025&amp;dst=100204&amp;field=134&amp;demo=2" TargetMode = "External"/><Relationship Id="rId6700" Type="http://schemas.openxmlformats.org/officeDocument/2006/relationships/hyperlink" Target="https://login.consultant.ru/link/?req=doc&amp;base=LAW&amp;n=201285&amp;date=16.09.2025&amp;dst=100306&amp;field=134&amp;demo=2" TargetMode = "External"/><Relationship Id="rId6701" Type="http://schemas.openxmlformats.org/officeDocument/2006/relationships/hyperlink" Target="https://login.consultant.ru/link/?req=doc&amp;base=LAW&amp;n=117532&amp;date=16.09.2025&amp;dst=100042&amp;field=134&amp;demo=2" TargetMode = "External"/><Relationship Id="rId6702" Type="http://schemas.openxmlformats.org/officeDocument/2006/relationships/hyperlink" Target="https://login.consultant.ru/link/?req=doc&amp;base=LAW&amp;n=169838&amp;date=16.09.2025&amp;dst=100063&amp;field=134&amp;demo=2" TargetMode = "External"/><Relationship Id="rId6703" Type="http://schemas.openxmlformats.org/officeDocument/2006/relationships/hyperlink" Target="https://login.consultant.ru/link/?req=doc&amp;base=LAW&amp;n=103113&amp;date=16.09.2025&amp;dst=100071&amp;field=134&amp;demo=2" TargetMode = "External"/><Relationship Id="rId6704" Type="http://schemas.openxmlformats.org/officeDocument/2006/relationships/hyperlink" Target="https://login.consultant.ru/link/?req=doc&amp;base=LAW&amp;n=446159&amp;date=16.09.2025&amp;dst=100206&amp;field=134&amp;demo=2" TargetMode = "External"/><Relationship Id="rId6705" Type="http://schemas.openxmlformats.org/officeDocument/2006/relationships/hyperlink" Target="https://login.consultant.ru/link/?req=doc&amp;base=LAW&amp;n=188331&amp;date=16.09.2025&amp;dst=100076&amp;field=134&amp;demo=2" TargetMode = "External"/><Relationship Id="rId6706" Type="http://schemas.openxmlformats.org/officeDocument/2006/relationships/hyperlink" Target="https://login.consultant.ru/link/?req=doc&amp;base=LAW&amp;n=446159&amp;date=16.09.2025&amp;dst=100208&amp;field=134&amp;demo=2" TargetMode = "External"/><Relationship Id="rId6707" Type="http://schemas.openxmlformats.org/officeDocument/2006/relationships/hyperlink" Target="https://login.consultant.ru/link/?req=doc&amp;base=LAW&amp;n=446159&amp;date=16.09.2025&amp;dst=100209&amp;field=134&amp;demo=2" TargetMode = "External"/><Relationship Id="rId6708" Type="http://schemas.openxmlformats.org/officeDocument/2006/relationships/hyperlink" Target="https://login.consultant.ru/link/?req=doc&amp;base=LAW&amp;n=446159&amp;date=16.09.2025&amp;dst=100210&amp;field=134&amp;demo=2" TargetMode = "External"/><Relationship Id="rId6709" Type="http://schemas.openxmlformats.org/officeDocument/2006/relationships/hyperlink" Target="https://login.consultant.ru/link/?req=doc&amp;base=LAW&amp;n=446159&amp;date=16.09.2025&amp;dst=100211&amp;field=134&amp;demo=2" TargetMode = "External"/><Relationship Id="rId6710" Type="http://schemas.openxmlformats.org/officeDocument/2006/relationships/hyperlink" Target="https://login.consultant.ru/link/?req=doc&amp;base=LAW&amp;n=446159&amp;date=16.09.2025&amp;dst=100212&amp;field=134&amp;demo=2" TargetMode = "External"/><Relationship Id="rId6711" Type="http://schemas.openxmlformats.org/officeDocument/2006/relationships/hyperlink" Target="https://login.consultant.ru/link/?req=doc&amp;base=LAW&amp;n=148496&amp;date=16.09.2025&amp;dst=100066&amp;field=134&amp;demo=2" TargetMode = "External"/><Relationship Id="rId6712" Type="http://schemas.openxmlformats.org/officeDocument/2006/relationships/hyperlink" Target="https://login.consultant.ru/link/?req=doc&amp;base=LAW&amp;n=446159&amp;date=16.09.2025&amp;dst=100213&amp;field=134&amp;demo=2" TargetMode = "External"/><Relationship Id="rId6713" Type="http://schemas.openxmlformats.org/officeDocument/2006/relationships/hyperlink" Target="https://login.consultant.ru/link/?req=doc&amp;base=LAW&amp;n=148496&amp;date=16.09.2025&amp;dst=100067&amp;field=134&amp;demo=2" TargetMode = "External"/><Relationship Id="rId6714" Type="http://schemas.openxmlformats.org/officeDocument/2006/relationships/hyperlink" Target="https://login.consultant.ru/link/?req=doc&amp;base=LAW&amp;n=446159&amp;date=16.09.2025&amp;dst=100214&amp;field=134&amp;demo=2" TargetMode = "External"/><Relationship Id="rId6715" Type="http://schemas.openxmlformats.org/officeDocument/2006/relationships/hyperlink" Target="https://login.consultant.ru/link/?req=doc&amp;base=LAW&amp;n=446159&amp;date=16.09.2025&amp;dst=100215&amp;field=134&amp;demo=2" TargetMode = "External"/><Relationship Id="rId6716" Type="http://schemas.openxmlformats.org/officeDocument/2006/relationships/hyperlink" Target="https://login.consultant.ru/link/?req=doc&amp;base=LAW&amp;n=446159&amp;date=16.09.2025&amp;dst=100218&amp;field=134&amp;demo=2" TargetMode = "External"/><Relationship Id="rId6717" Type="http://schemas.openxmlformats.org/officeDocument/2006/relationships/hyperlink" Target="https://login.consultant.ru/link/?req=doc&amp;base=LAW&amp;n=494938&amp;date=16.09.2025&amp;dst=100039&amp;field=134&amp;demo=2" TargetMode = "External"/><Relationship Id="rId6718" Type="http://schemas.openxmlformats.org/officeDocument/2006/relationships/hyperlink" Target="https://login.consultant.ru/link/?req=doc&amp;base=LAW&amp;n=201285&amp;date=16.09.2025&amp;dst=100315&amp;field=134&amp;demo=2" TargetMode = "External"/><Relationship Id="rId6719" Type="http://schemas.openxmlformats.org/officeDocument/2006/relationships/hyperlink" Target="https://login.consultant.ru/link/?req=doc&amp;base=LAW&amp;n=102922&amp;date=16.09.2025&amp;dst=100037&amp;field=134&amp;demo=2" TargetMode = "External"/><Relationship Id="rId6720" Type="http://schemas.openxmlformats.org/officeDocument/2006/relationships/hyperlink" Target="https://login.consultant.ru/link/?req=doc&amp;base=LAW&amp;n=169838&amp;date=16.09.2025&amp;dst=100064&amp;field=134&amp;demo=2" TargetMode = "External"/><Relationship Id="rId6721" Type="http://schemas.openxmlformats.org/officeDocument/2006/relationships/hyperlink" Target="https://login.consultant.ru/link/?req=doc&amp;base=LAW&amp;n=125464&amp;date=16.09.2025&amp;dst=100030&amp;field=134&amp;demo=2" TargetMode = "External"/><Relationship Id="rId6722" Type="http://schemas.openxmlformats.org/officeDocument/2006/relationships/hyperlink" Target="https://login.consultant.ru/link/?req=doc&amp;base=LAW&amp;n=148496&amp;date=16.09.2025&amp;dst=100070&amp;field=134&amp;demo=2" TargetMode = "External"/><Relationship Id="rId6723" Type="http://schemas.openxmlformats.org/officeDocument/2006/relationships/hyperlink" Target="https://login.consultant.ru/link/?req=doc&amp;base=LAW&amp;n=160066&amp;date=16.09.2025&amp;dst=100016&amp;field=134&amp;demo=2" TargetMode = "External"/><Relationship Id="rId6724" Type="http://schemas.openxmlformats.org/officeDocument/2006/relationships/hyperlink" Target="https://login.consultant.ru/link/?req=doc&amp;base=LAW&amp;n=446159&amp;date=16.09.2025&amp;dst=100220&amp;field=134&amp;demo=2" TargetMode = "External"/><Relationship Id="rId6725" Type="http://schemas.openxmlformats.org/officeDocument/2006/relationships/hyperlink" Target="https://login.consultant.ru/link/?req=doc&amp;base=LAW&amp;n=188331&amp;date=16.09.2025&amp;dst=100077&amp;field=134&amp;demo=2" TargetMode = "External"/><Relationship Id="rId6726" Type="http://schemas.openxmlformats.org/officeDocument/2006/relationships/hyperlink" Target="https://login.consultant.ru/link/?req=doc&amp;base=LAW&amp;n=219003&amp;date=16.09.2025&amp;dst=100017&amp;field=134&amp;demo=2" TargetMode = "External"/><Relationship Id="rId6727" Type="http://schemas.openxmlformats.org/officeDocument/2006/relationships/hyperlink" Target="https://login.consultant.ru/link/?req=doc&amp;base=LAW&amp;n=220284&amp;date=16.09.2025&amp;dst=100032&amp;field=134&amp;demo=2" TargetMode = "External"/><Relationship Id="rId6728" Type="http://schemas.openxmlformats.org/officeDocument/2006/relationships/hyperlink" Target="https://login.consultant.ru/link/?req=doc&amp;base=LAW&amp;n=319588&amp;date=16.09.2025&amp;dst=100019&amp;field=134&amp;demo=2" TargetMode = "External"/><Relationship Id="rId6729" Type="http://schemas.openxmlformats.org/officeDocument/2006/relationships/hyperlink" Target="https://login.consultant.ru/link/?req=doc&amp;base=LAW&amp;n=326892&amp;date=16.09.2025&amp;dst=100122&amp;field=134&amp;demo=2" TargetMode = "External"/><Relationship Id="rId6730" Type="http://schemas.openxmlformats.org/officeDocument/2006/relationships/hyperlink" Target="https://login.consultant.ru/link/?req=doc&amp;base=LAW&amp;n=494938&amp;date=16.09.2025&amp;dst=100040&amp;field=134&amp;demo=2" TargetMode = "External"/><Relationship Id="rId6731" Type="http://schemas.openxmlformats.org/officeDocument/2006/relationships/hyperlink" Target="https://login.consultant.ru/link/?req=doc&amp;base=LAW&amp;n=446159&amp;date=16.09.2025&amp;dst=100222&amp;field=134&amp;demo=2" TargetMode = "External"/><Relationship Id="rId6732" Type="http://schemas.openxmlformats.org/officeDocument/2006/relationships/hyperlink" Target="https://login.consultant.ru/link/?req=doc&amp;base=LAW&amp;n=446159&amp;date=16.09.2025&amp;dst=100223&amp;field=134&amp;demo=2" TargetMode = "External"/><Relationship Id="rId6733" Type="http://schemas.openxmlformats.org/officeDocument/2006/relationships/hyperlink" Target="https://login.consultant.ru/link/?req=doc&amp;base=LAW&amp;n=494938&amp;date=16.09.2025&amp;dst=100042&amp;field=134&amp;demo=2" TargetMode = "External"/><Relationship Id="rId6734" Type="http://schemas.openxmlformats.org/officeDocument/2006/relationships/hyperlink" Target="https://login.consultant.ru/link/?req=doc&amp;base=LAW&amp;n=446159&amp;date=16.09.2025&amp;dst=100224&amp;field=134&amp;demo=2" TargetMode = "External"/><Relationship Id="rId6735" Type="http://schemas.openxmlformats.org/officeDocument/2006/relationships/hyperlink" Target="https://login.consultant.ru/link/?req=doc&amp;base=LAW&amp;n=494938&amp;date=16.09.2025&amp;dst=100043&amp;field=134&amp;demo=2" TargetMode = "External"/><Relationship Id="rId6736" Type="http://schemas.openxmlformats.org/officeDocument/2006/relationships/hyperlink" Target="https://login.consultant.ru/link/?req=doc&amp;base=LAW&amp;n=446159&amp;date=16.09.2025&amp;dst=100225&amp;field=134&amp;demo=2" TargetMode = "External"/><Relationship Id="rId6737" Type="http://schemas.openxmlformats.org/officeDocument/2006/relationships/hyperlink" Target="https://login.consultant.ru/link/?req=doc&amp;base=LAW&amp;n=494938&amp;date=16.09.2025&amp;dst=100044&amp;field=134&amp;demo=2" TargetMode = "External"/><Relationship Id="rId6738" Type="http://schemas.openxmlformats.org/officeDocument/2006/relationships/hyperlink" Target="https://login.consultant.ru/link/?req=doc&amp;base=LAW&amp;n=446159&amp;date=16.09.2025&amp;dst=100226&amp;field=134&amp;demo=2" TargetMode = "External"/><Relationship Id="rId6739" Type="http://schemas.openxmlformats.org/officeDocument/2006/relationships/hyperlink" Target="https://login.consultant.ru/link/?req=doc&amp;base=LAW&amp;n=494938&amp;date=16.09.2025&amp;dst=100045&amp;field=134&amp;demo=2" TargetMode = "External"/><Relationship Id="rId6740" Type="http://schemas.openxmlformats.org/officeDocument/2006/relationships/hyperlink" Target="https://login.consultant.ru/link/?req=doc&amp;base=LAW&amp;n=446159&amp;date=16.09.2025&amp;dst=100227&amp;field=134&amp;demo=2" TargetMode = "External"/><Relationship Id="rId6741" Type="http://schemas.openxmlformats.org/officeDocument/2006/relationships/hyperlink" Target="https://login.consultant.ru/link/?req=doc&amp;base=LAW&amp;n=494938&amp;date=16.09.2025&amp;dst=100046&amp;field=134&amp;demo=2" TargetMode = "External"/><Relationship Id="rId6742" Type="http://schemas.openxmlformats.org/officeDocument/2006/relationships/hyperlink" Target="https://login.consultant.ru/link/?req=doc&amp;base=LAW&amp;n=102922&amp;date=16.09.2025&amp;dst=100038&amp;field=134&amp;demo=2" TargetMode = "External"/><Relationship Id="rId6743" Type="http://schemas.openxmlformats.org/officeDocument/2006/relationships/hyperlink" Target="https://login.consultant.ru/link/?req=doc&amp;base=LAW&amp;n=148496&amp;date=16.09.2025&amp;dst=100071&amp;field=134&amp;demo=2" TargetMode = "External"/><Relationship Id="rId6744" Type="http://schemas.openxmlformats.org/officeDocument/2006/relationships/hyperlink" Target="https://login.consultant.ru/link/?req=doc&amp;base=LAW&amp;n=160066&amp;date=16.09.2025&amp;dst=100017&amp;field=134&amp;demo=2" TargetMode = "External"/><Relationship Id="rId6745" Type="http://schemas.openxmlformats.org/officeDocument/2006/relationships/hyperlink" Target="https://login.consultant.ru/link/?req=doc&amp;base=LAW&amp;n=494938&amp;date=16.09.2025&amp;dst=100047&amp;field=134&amp;demo=2" TargetMode = "External"/><Relationship Id="rId6746" Type="http://schemas.openxmlformats.org/officeDocument/2006/relationships/hyperlink" Target="https://login.consultant.ru/link/?req=doc&amp;base=LAW&amp;n=446159&amp;date=16.09.2025&amp;dst=100228&amp;field=134&amp;demo=2" TargetMode = "External"/><Relationship Id="rId6747" Type="http://schemas.openxmlformats.org/officeDocument/2006/relationships/hyperlink" Target="https://login.consultant.ru/link/?req=doc&amp;base=LAW&amp;n=446159&amp;date=16.09.2025&amp;dst=100230&amp;field=134&amp;demo=2" TargetMode = "External"/><Relationship Id="rId6748" Type="http://schemas.openxmlformats.org/officeDocument/2006/relationships/hyperlink" Target="https://login.consultant.ru/link/?req=doc&amp;base=LAW&amp;n=201285&amp;date=16.09.2025&amp;dst=100326&amp;field=134&amp;demo=2" TargetMode = "External"/><Relationship Id="rId6749" Type="http://schemas.openxmlformats.org/officeDocument/2006/relationships/hyperlink" Target="https://login.consultant.ru/link/?req=doc&amp;base=LAW&amp;n=298681&amp;date=16.09.2025&amp;dst=100128&amp;field=134&amp;demo=2" TargetMode = "External"/><Relationship Id="rId6750" Type="http://schemas.openxmlformats.org/officeDocument/2006/relationships/hyperlink" Target="https://login.consultant.ru/link/?req=doc&amp;base=LAW&amp;n=446159&amp;date=16.09.2025&amp;dst=100232&amp;field=134&amp;demo=2" TargetMode = "External"/><Relationship Id="rId6751" Type="http://schemas.openxmlformats.org/officeDocument/2006/relationships/hyperlink" Target="https://login.consultant.ru/link/?req=doc&amp;base=LAW&amp;n=220284&amp;date=16.09.2025&amp;dst=100033&amp;field=134&amp;demo=2" TargetMode = "External"/><Relationship Id="rId6752" Type="http://schemas.openxmlformats.org/officeDocument/2006/relationships/hyperlink" Target="https://login.consultant.ru/link/?req=doc&amp;base=LAW&amp;n=494748&amp;date=16.09.2025&amp;dst=100155&amp;field=134&amp;demo=2" TargetMode = "External"/><Relationship Id="rId6753" Type="http://schemas.openxmlformats.org/officeDocument/2006/relationships/hyperlink" Target="https://login.consultant.ru/link/?req=doc&amp;base=LAW&amp;n=446159&amp;date=16.09.2025&amp;dst=100234&amp;field=134&amp;demo=2" TargetMode = "External"/><Relationship Id="rId6754" Type="http://schemas.openxmlformats.org/officeDocument/2006/relationships/hyperlink" Target="https://login.consultant.ru/link/?req=doc&amp;base=LAW&amp;n=201285&amp;date=16.09.2025&amp;dst=100327&amp;field=134&amp;demo=2" TargetMode = "External"/><Relationship Id="rId6755" Type="http://schemas.openxmlformats.org/officeDocument/2006/relationships/hyperlink" Target="https://login.consultant.ru/link/?req=doc&amp;base=LAW&amp;n=446159&amp;date=16.09.2025&amp;dst=100235&amp;field=134&amp;demo=2" TargetMode = "External"/><Relationship Id="rId6756" Type="http://schemas.openxmlformats.org/officeDocument/2006/relationships/hyperlink" Target="https://login.consultant.ru/link/?req=doc&amp;base=LAW&amp;n=201285&amp;date=16.09.2025&amp;dst=100327&amp;field=134&amp;demo=2" TargetMode = "External"/><Relationship Id="rId6757" Type="http://schemas.openxmlformats.org/officeDocument/2006/relationships/hyperlink" Target="https://login.consultant.ru/link/?req=doc&amp;base=LAW&amp;n=446159&amp;date=16.09.2025&amp;dst=100236&amp;field=134&amp;demo=2" TargetMode = "External"/><Relationship Id="rId6758" Type="http://schemas.openxmlformats.org/officeDocument/2006/relationships/hyperlink" Target="https://login.consultant.ru/link/?req=doc&amp;base=LAW&amp;n=201285&amp;date=16.09.2025&amp;dst=100327&amp;field=134&amp;demo=2" TargetMode = "External"/><Relationship Id="rId6759" Type="http://schemas.openxmlformats.org/officeDocument/2006/relationships/hyperlink" Target="https://login.consultant.ru/link/?req=doc&amp;base=LAW&amp;n=446159&amp;date=16.09.2025&amp;dst=100237&amp;field=134&amp;demo=2" TargetMode = "External"/><Relationship Id="rId6760" Type="http://schemas.openxmlformats.org/officeDocument/2006/relationships/hyperlink" Target="https://login.consultant.ru/link/?req=doc&amp;base=LAW&amp;n=298681&amp;date=16.09.2025&amp;dst=100129&amp;field=134&amp;demo=2" TargetMode = "External"/><Relationship Id="rId6761" Type="http://schemas.openxmlformats.org/officeDocument/2006/relationships/hyperlink" Target="https://login.consultant.ru/link/?req=doc&amp;base=LAW&amp;n=446159&amp;date=16.09.2025&amp;dst=100238&amp;field=134&amp;demo=2" TargetMode = "External"/><Relationship Id="rId6762" Type="http://schemas.openxmlformats.org/officeDocument/2006/relationships/hyperlink" Target="https://login.consultant.ru/link/?req=doc&amp;base=LAW&amp;n=499738&amp;date=16.09.2025&amp;dst=100036&amp;field=134&amp;demo=2" TargetMode = "External"/><Relationship Id="rId6763" Type="http://schemas.openxmlformats.org/officeDocument/2006/relationships/hyperlink" Target="https://login.consultant.ru/link/?req=doc&amp;base=LAW&amp;n=489137&amp;date=16.09.2025&amp;dst=264&amp;field=134&amp;demo=2" TargetMode = "External"/><Relationship Id="rId6764" Type="http://schemas.openxmlformats.org/officeDocument/2006/relationships/hyperlink" Target="https://login.consultant.ru/link/?req=doc&amp;base=LAW&amp;n=153470&amp;date=16.09.2025&amp;dst=100061&amp;field=134&amp;demo=2" TargetMode = "External"/><Relationship Id="rId6765" Type="http://schemas.openxmlformats.org/officeDocument/2006/relationships/hyperlink" Target="https://login.consultant.ru/link/?req=doc&amp;base=LAW&amp;n=499738&amp;date=16.09.2025&amp;dst=100037&amp;field=134&amp;demo=2" TargetMode = "External"/><Relationship Id="rId6766" Type="http://schemas.openxmlformats.org/officeDocument/2006/relationships/hyperlink" Target="https://login.consultant.ru/link/?req=doc&amp;base=LAW&amp;n=446159&amp;date=16.09.2025&amp;dst=100240&amp;field=134&amp;demo=2" TargetMode = "External"/><Relationship Id="rId6767" Type="http://schemas.openxmlformats.org/officeDocument/2006/relationships/hyperlink" Target="https://login.consultant.ru/link/?req=doc&amp;base=LAW&amp;n=220284&amp;date=16.09.2025&amp;dst=100034&amp;field=134&amp;demo=2" TargetMode = "External"/><Relationship Id="rId6768" Type="http://schemas.openxmlformats.org/officeDocument/2006/relationships/hyperlink" Target="https://login.consultant.ru/link/?req=doc&amp;base=LAW&amp;n=320404&amp;date=16.09.2025&amp;dst=100018&amp;field=134&amp;demo=2" TargetMode = "External"/><Relationship Id="rId6769" Type="http://schemas.openxmlformats.org/officeDocument/2006/relationships/hyperlink" Target="https://login.consultant.ru/link/?req=doc&amp;base=LAW&amp;n=446159&amp;date=16.09.2025&amp;dst=100242&amp;field=134&amp;demo=2" TargetMode = "External"/><Relationship Id="rId6770" Type="http://schemas.openxmlformats.org/officeDocument/2006/relationships/hyperlink" Target="https://login.consultant.ru/link/?req=doc&amp;base=LAW&amp;n=89573&amp;date=16.09.2025&amp;dst=100020&amp;field=134&amp;demo=2" TargetMode = "External"/><Relationship Id="rId6771" Type="http://schemas.openxmlformats.org/officeDocument/2006/relationships/hyperlink" Target="https://login.consultant.ru/link/?req=doc&amp;base=LAW&amp;n=285578&amp;date=16.09.2025&amp;dst=100009&amp;field=134&amp;demo=2" TargetMode = "External"/><Relationship Id="rId6772" Type="http://schemas.openxmlformats.org/officeDocument/2006/relationships/hyperlink" Target="https://login.consultant.ru/link/?req=doc&amp;base=LAW&amp;n=89573&amp;date=16.09.2025&amp;dst=100022&amp;field=134&amp;demo=2" TargetMode = "External"/><Relationship Id="rId6773" Type="http://schemas.openxmlformats.org/officeDocument/2006/relationships/hyperlink" Target="https://login.consultant.ru/link/?req=doc&amp;base=LAW&amp;n=285578&amp;date=16.09.2025&amp;dst=100010&amp;field=134&amp;demo=2" TargetMode = "External"/><Relationship Id="rId6774" Type="http://schemas.openxmlformats.org/officeDocument/2006/relationships/hyperlink" Target="https://login.consultant.ru/link/?req=doc&amp;base=LAW&amp;n=446159&amp;date=16.09.2025&amp;dst=100243&amp;field=134&amp;demo=2" TargetMode = "External"/><Relationship Id="rId6775" Type="http://schemas.openxmlformats.org/officeDocument/2006/relationships/hyperlink" Target="https://login.consultant.ru/link/?req=doc&amp;base=LAW&amp;n=446159&amp;date=16.09.2025&amp;dst=100245&amp;field=134&amp;demo=2" TargetMode = "External"/><Relationship Id="rId6776" Type="http://schemas.openxmlformats.org/officeDocument/2006/relationships/hyperlink" Target="https://login.consultant.ru/link/?req=doc&amp;base=LAW&amp;n=217313&amp;date=16.09.2025&amp;dst=100095&amp;field=134&amp;demo=2" TargetMode = "External"/><Relationship Id="rId6777" Type="http://schemas.openxmlformats.org/officeDocument/2006/relationships/hyperlink" Target="https://login.consultant.ru/link/?req=doc&amp;base=LAW&amp;n=494938&amp;date=16.09.2025&amp;dst=100048&amp;field=134&amp;demo=2" TargetMode = "External"/><Relationship Id="rId6778" Type="http://schemas.openxmlformats.org/officeDocument/2006/relationships/hyperlink" Target="https://login.consultant.ru/link/?req=doc&amp;base=LAW&amp;n=446159&amp;date=16.09.2025&amp;dst=100246&amp;field=134&amp;demo=2" TargetMode = "External"/><Relationship Id="rId6779" Type="http://schemas.openxmlformats.org/officeDocument/2006/relationships/hyperlink" Target="https://login.consultant.ru/link/?req=doc&amp;base=LAW&amp;n=217313&amp;date=16.09.2025&amp;dst=100096&amp;field=134&amp;demo=2" TargetMode = "External"/><Relationship Id="rId6780" Type="http://schemas.openxmlformats.org/officeDocument/2006/relationships/hyperlink" Target="https://login.consultant.ru/link/?req=doc&amp;base=LAW&amp;n=511104&amp;date=16.09.2025&amp;dst=100019&amp;field=134&amp;demo=2" TargetMode = "External"/><Relationship Id="rId6781" Type="http://schemas.openxmlformats.org/officeDocument/2006/relationships/hyperlink" Target="https://login.consultant.ru/link/?req=doc&amp;base=LAW&amp;n=217313&amp;date=16.09.2025&amp;dst=100098&amp;field=134&amp;demo=2" TargetMode = "External"/><Relationship Id="rId6782" Type="http://schemas.openxmlformats.org/officeDocument/2006/relationships/hyperlink" Target="https://login.consultant.ru/link/?req=doc&amp;base=LAW&amp;n=511104&amp;date=16.09.2025&amp;dst=100020&amp;field=134&amp;demo=2" TargetMode = "External"/><Relationship Id="rId6783" Type="http://schemas.openxmlformats.org/officeDocument/2006/relationships/hyperlink" Target="https://login.consultant.ru/link/?req=doc&amp;base=LAW&amp;n=511104&amp;date=16.09.2025&amp;dst=100021&amp;field=134&amp;demo=2" TargetMode = "External"/><Relationship Id="rId6784" Type="http://schemas.openxmlformats.org/officeDocument/2006/relationships/hyperlink" Target="https://login.consultant.ru/link/?req=doc&amp;base=LAW&amp;n=511104&amp;date=16.09.2025&amp;dst=100023&amp;field=134&amp;demo=2" TargetMode = "External"/><Relationship Id="rId6785" Type="http://schemas.openxmlformats.org/officeDocument/2006/relationships/hyperlink" Target="https://login.consultant.ru/link/?req=doc&amp;base=LAW&amp;n=61274&amp;date=16.09.2025&amp;dst=100015&amp;field=134&amp;demo=2" TargetMode = "External"/><Relationship Id="rId6786" Type="http://schemas.openxmlformats.org/officeDocument/2006/relationships/hyperlink" Target="https://login.consultant.ru/link/?req=doc&amp;base=LAW&amp;n=446159&amp;date=16.09.2025&amp;dst=100248&amp;field=134&amp;demo=2" TargetMode = "External"/><Relationship Id="rId6787" Type="http://schemas.openxmlformats.org/officeDocument/2006/relationships/hyperlink" Target="https://login.consultant.ru/link/?req=doc&amp;base=LAW&amp;n=201285&amp;date=16.09.2025&amp;dst=100328&amp;field=134&amp;demo=2" TargetMode = "External"/><Relationship Id="rId6788" Type="http://schemas.openxmlformats.org/officeDocument/2006/relationships/hyperlink" Target="https://login.consultant.ru/link/?req=doc&amp;base=LAW&amp;n=125464&amp;date=16.09.2025&amp;dst=100031&amp;field=134&amp;demo=2" TargetMode = "External"/><Relationship Id="rId6789" Type="http://schemas.openxmlformats.org/officeDocument/2006/relationships/hyperlink" Target="https://login.consultant.ru/link/?req=doc&amp;base=LAW&amp;n=446159&amp;date=16.09.2025&amp;dst=100249&amp;field=134&amp;demo=2" TargetMode = "External"/><Relationship Id="rId6790" Type="http://schemas.openxmlformats.org/officeDocument/2006/relationships/hyperlink" Target="https://login.consultant.ru/link/?req=doc&amp;base=LAW&amp;n=446159&amp;date=16.09.2025&amp;dst=100250&amp;field=134&amp;demo=2" TargetMode = "External"/><Relationship Id="rId6791" Type="http://schemas.openxmlformats.org/officeDocument/2006/relationships/hyperlink" Target="https://login.consultant.ru/link/?req=doc&amp;base=LAW&amp;n=446159&amp;date=16.09.2025&amp;dst=100255&amp;field=134&amp;demo=2" TargetMode = "External"/><Relationship Id="rId6792" Type="http://schemas.openxmlformats.org/officeDocument/2006/relationships/hyperlink" Target="https://login.consultant.ru/link/?req=doc&amp;base=LAW&amp;n=201285&amp;date=16.09.2025&amp;dst=100329&amp;field=134&amp;demo=2" TargetMode = "External"/><Relationship Id="rId6793" Type="http://schemas.openxmlformats.org/officeDocument/2006/relationships/hyperlink" Target="https://login.consultant.ru/link/?req=doc&amp;base=LAW&amp;n=511068&amp;date=16.09.2025&amp;dst=100107&amp;field=134&amp;demo=2" TargetMode = "External"/><Relationship Id="rId6794" Type="http://schemas.openxmlformats.org/officeDocument/2006/relationships/hyperlink" Target="https://login.consultant.ru/link/?req=doc&amp;base=LAW&amp;n=511585&amp;date=16.09.2025&amp;dst=11951&amp;field=134&amp;demo=2" TargetMode = "External"/><Relationship Id="rId6795" Type="http://schemas.openxmlformats.org/officeDocument/2006/relationships/hyperlink" Target="https://login.consultant.ru/link/?req=doc&amp;base=LAW&amp;n=103008&amp;date=16.09.2025&amp;dst=100059&amp;field=134&amp;demo=2" TargetMode = "External"/><Relationship Id="rId6796" Type="http://schemas.openxmlformats.org/officeDocument/2006/relationships/hyperlink" Target="https://login.consultant.ru/link/?req=doc&amp;base=LAW&amp;n=441772&amp;date=16.09.2025&amp;dst=100116&amp;field=134&amp;demo=2" TargetMode = "External"/><Relationship Id="rId6797" Type="http://schemas.openxmlformats.org/officeDocument/2006/relationships/hyperlink" Target="https://login.consultant.ru/link/?req=doc&amp;base=LAW&amp;n=495103&amp;date=16.09.2025&amp;dst=100093&amp;field=134&amp;demo=2" TargetMode = "External"/><Relationship Id="rId6798" Type="http://schemas.openxmlformats.org/officeDocument/2006/relationships/hyperlink" Target="https://login.consultant.ru/link/?req=doc&amp;base=LAW&amp;n=125464&amp;date=16.09.2025&amp;dst=100033&amp;field=134&amp;demo=2" TargetMode = "External"/><Relationship Id="rId6799" Type="http://schemas.openxmlformats.org/officeDocument/2006/relationships/hyperlink" Target="https://login.consultant.ru/link/?req=doc&amp;base=LAW&amp;n=441771&amp;date=16.09.2025&amp;dst=100014&amp;field=134&amp;demo=2" TargetMode = "External"/><Relationship Id="rId6800" Type="http://schemas.openxmlformats.org/officeDocument/2006/relationships/hyperlink" Target="https://login.consultant.ru/link/?req=doc&amp;base=LAW&amp;n=286922&amp;date=16.09.2025&amp;dst=100247&amp;field=134&amp;demo=2" TargetMode = "External"/><Relationship Id="rId6801" Type="http://schemas.openxmlformats.org/officeDocument/2006/relationships/hyperlink" Target="https://login.consultant.ru/link/?req=doc&amp;base=LAW&amp;n=131167&amp;date=16.09.2025&amp;dst=100069&amp;field=134&amp;demo=2" TargetMode = "External"/><Relationship Id="rId6802" Type="http://schemas.openxmlformats.org/officeDocument/2006/relationships/hyperlink" Target="https://login.consultant.ru/link/?req=doc&amp;base=LAW&amp;n=153470&amp;date=16.09.2025&amp;dst=100063&amp;field=134&amp;demo=2" TargetMode = "External"/><Relationship Id="rId6803" Type="http://schemas.openxmlformats.org/officeDocument/2006/relationships/hyperlink" Target="https://login.consultant.ru/link/?req=doc&amp;base=LAW&amp;n=158405&amp;date=16.09.2025&amp;dst=100074&amp;field=134&amp;demo=2" TargetMode = "External"/><Relationship Id="rId6804" Type="http://schemas.openxmlformats.org/officeDocument/2006/relationships/hyperlink" Target="https://login.consultant.ru/link/?req=doc&amp;base=LAW&amp;n=446159&amp;date=16.09.2025&amp;dst=100257&amp;field=134&amp;demo=2" TargetMode = "External"/><Relationship Id="rId6805" Type="http://schemas.openxmlformats.org/officeDocument/2006/relationships/hyperlink" Target="https://login.consultant.ru/link/?req=doc&amp;base=LAW&amp;n=173186&amp;date=16.09.2025&amp;dst=100018&amp;field=134&amp;demo=2" TargetMode = "External"/><Relationship Id="rId6806" Type="http://schemas.openxmlformats.org/officeDocument/2006/relationships/hyperlink" Target="https://login.consultant.ru/link/?req=doc&amp;base=LAW&amp;n=182886&amp;date=16.09.2025&amp;dst=100023&amp;field=134&amp;demo=2" TargetMode = "External"/><Relationship Id="rId6807" Type="http://schemas.openxmlformats.org/officeDocument/2006/relationships/hyperlink" Target="https://login.consultant.ru/link/?req=doc&amp;base=LAW&amp;n=456504&amp;date=16.09.2025&amp;dst=100415&amp;field=134&amp;demo=2" TargetMode = "External"/><Relationship Id="rId6808" Type="http://schemas.openxmlformats.org/officeDocument/2006/relationships/hyperlink" Target="https://login.consultant.ru/link/?req=doc&amp;base=LAW&amp;n=182643&amp;date=16.09.2025&amp;dst=100107&amp;field=134&amp;demo=2" TargetMode = "External"/><Relationship Id="rId6809" Type="http://schemas.openxmlformats.org/officeDocument/2006/relationships/hyperlink" Target="https://login.consultant.ru/link/?req=doc&amp;base=LAW&amp;n=190447&amp;date=16.09.2025&amp;dst=100026&amp;field=134&amp;demo=2" TargetMode = "External"/><Relationship Id="rId6810" Type="http://schemas.openxmlformats.org/officeDocument/2006/relationships/hyperlink" Target="https://login.consultant.ru/link/?req=doc&amp;base=LAW&amp;n=197414&amp;date=16.09.2025&amp;dst=100020&amp;field=134&amp;demo=2" TargetMode = "External"/><Relationship Id="rId6811" Type="http://schemas.openxmlformats.org/officeDocument/2006/relationships/hyperlink" Target="https://login.consultant.ru/link/?req=doc&amp;base=LAW&amp;n=197409&amp;date=16.09.2025&amp;dst=100024&amp;field=134&amp;demo=2" TargetMode = "External"/><Relationship Id="rId6812" Type="http://schemas.openxmlformats.org/officeDocument/2006/relationships/hyperlink" Target="https://login.consultant.ru/link/?req=doc&amp;base=LAW&amp;n=436421&amp;date=16.09.2025&amp;dst=100163&amp;field=134&amp;demo=2" TargetMode = "External"/><Relationship Id="rId6813" Type="http://schemas.openxmlformats.org/officeDocument/2006/relationships/hyperlink" Target="https://login.consultant.ru/link/?req=doc&amp;base=LAW&amp;n=209013&amp;date=16.09.2025&amp;dst=100014&amp;field=134&amp;demo=2" TargetMode = "External"/><Relationship Id="rId6814" Type="http://schemas.openxmlformats.org/officeDocument/2006/relationships/hyperlink" Target="https://login.consultant.ru/link/?req=doc&amp;base=LAW&amp;n=220284&amp;date=16.09.2025&amp;dst=100036&amp;field=134&amp;demo=2" TargetMode = "External"/><Relationship Id="rId6815" Type="http://schemas.openxmlformats.org/officeDocument/2006/relationships/hyperlink" Target="https://login.consultant.ru/link/?req=doc&amp;base=LAW&amp;n=286704&amp;date=16.09.2025&amp;dst=100031&amp;field=134&amp;demo=2" TargetMode = "External"/><Relationship Id="rId6816" Type="http://schemas.openxmlformats.org/officeDocument/2006/relationships/hyperlink" Target="https://login.consultant.ru/link/?req=doc&amp;base=LAW&amp;n=301058&amp;date=16.09.2025&amp;dst=100017&amp;field=134&amp;demo=2" TargetMode = "External"/><Relationship Id="rId6817" Type="http://schemas.openxmlformats.org/officeDocument/2006/relationships/hyperlink" Target="https://login.consultant.ru/link/?req=doc&amp;base=LAW&amp;n=394123&amp;date=16.09.2025&amp;dst=100305&amp;field=134&amp;demo=2" TargetMode = "External"/><Relationship Id="rId6818" Type="http://schemas.openxmlformats.org/officeDocument/2006/relationships/hyperlink" Target="https://login.consultant.ru/link/?req=doc&amp;base=LAW&amp;n=329276&amp;date=16.09.2025&amp;dst=100017&amp;field=134&amp;demo=2" TargetMode = "External"/><Relationship Id="rId6819" Type="http://schemas.openxmlformats.org/officeDocument/2006/relationships/hyperlink" Target="https://login.consultant.ru/link/?req=doc&amp;base=LAW&amp;n=372698&amp;date=16.09.2025&amp;dst=100020&amp;field=134&amp;demo=2" TargetMode = "External"/><Relationship Id="rId6820" Type="http://schemas.openxmlformats.org/officeDocument/2006/relationships/hyperlink" Target="https://login.consultant.ru/link/?req=doc&amp;base=LAW&amp;n=419077&amp;date=16.09.2025&amp;dst=100016&amp;field=134&amp;demo=2" TargetMode = "External"/><Relationship Id="rId6821" Type="http://schemas.openxmlformats.org/officeDocument/2006/relationships/hyperlink" Target="https://login.consultant.ru/link/?req=doc&amp;base=LAW&amp;n=431844&amp;date=16.09.2025&amp;dst=100030&amp;field=134&amp;demo=2" TargetMode = "External"/><Relationship Id="rId6822" Type="http://schemas.openxmlformats.org/officeDocument/2006/relationships/hyperlink" Target="https://login.consultant.ru/link/?req=doc&amp;base=LAW&amp;n=434578&amp;date=16.09.2025&amp;dst=100026&amp;field=134&amp;demo=2" TargetMode = "External"/><Relationship Id="rId6823" Type="http://schemas.openxmlformats.org/officeDocument/2006/relationships/hyperlink" Target="https://login.consultant.ru/link/?req=doc&amp;base=LAW&amp;n=453871&amp;date=16.09.2025&amp;dst=100038&amp;field=134&amp;demo=2" TargetMode = "External"/><Relationship Id="rId6824" Type="http://schemas.openxmlformats.org/officeDocument/2006/relationships/hyperlink" Target="https://login.consultant.ru/link/?req=doc&amp;base=LAW&amp;n=509325&amp;date=16.09.2025&amp;dst=100081&amp;field=134&amp;demo=2" TargetMode = "External"/><Relationship Id="rId6825" Type="http://schemas.openxmlformats.org/officeDocument/2006/relationships/hyperlink" Target="https://login.consultant.ru/link/?req=doc&amp;base=LAW&amp;n=173186&amp;date=16.09.2025&amp;dst=100020&amp;field=134&amp;demo=2" TargetMode = "External"/><Relationship Id="rId6826" Type="http://schemas.openxmlformats.org/officeDocument/2006/relationships/hyperlink" Target="https://login.consultant.ru/link/?req=doc&amp;base=LAW&amp;n=456504&amp;date=16.09.2025&amp;dst=100416&amp;field=134&amp;demo=2" TargetMode = "External"/><Relationship Id="rId6827" Type="http://schemas.openxmlformats.org/officeDocument/2006/relationships/hyperlink" Target="https://login.consultant.ru/link/?req=doc&amp;base=LAW&amp;n=182643&amp;date=16.09.2025&amp;dst=100108&amp;field=134&amp;demo=2" TargetMode = "External"/><Relationship Id="rId6828" Type="http://schemas.openxmlformats.org/officeDocument/2006/relationships/hyperlink" Target="https://login.consultant.ru/link/?req=doc&amp;base=LAW&amp;n=190447&amp;date=16.09.2025&amp;dst=100027&amp;field=134&amp;demo=2" TargetMode = "External"/><Relationship Id="rId6829" Type="http://schemas.openxmlformats.org/officeDocument/2006/relationships/hyperlink" Target="https://login.consultant.ru/link/?req=doc&amp;base=LAW&amp;n=197414&amp;date=16.09.2025&amp;dst=100021&amp;field=134&amp;demo=2" TargetMode = "External"/><Relationship Id="rId6830" Type="http://schemas.openxmlformats.org/officeDocument/2006/relationships/hyperlink" Target="https://login.consultant.ru/link/?req=doc&amp;base=LAW&amp;n=197409&amp;date=16.09.2025&amp;dst=100025&amp;field=134&amp;demo=2" TargetMode = "External"/><Relationship Id="rId6831" Type="http://schemas.openxmlformats.org/officeDocument/2006/relationships/hyperlink" Target="https://login.consultant.ru/link/?req=doc&amp;base=LAW&amp;n=436421&amp;date=16.09.2025&amp;dst=100165&amp;field=134&amp;demo=2" TargetMode = "External"/><Relationship Id="rId6832" Type="http://schemas.openxmlformats.org/officeDocument/2006/relationships/hyperlink" Target="https://login.consultant.ru/link/?req=doc&amp;base=LAW&amp;n=220284&amp;date=16.09.2025&amp;dst=100038&amp;field=134&amp;demo=2" TargetMode = "External"/><Relationship Id="rId6833" Type="http://schemas.openxmlformats.org/officeDocument/2006/relationships/hyperlink" Target="https://login.consultant.ru/link/?req=doc&amp;base=LAW&amp;n=301058&amp;date=16.09.2025&amp;dst=100018&amp;field=134&amp;demo=2" TargetMode = "External"/><Relationship Id="rId6834" Type="http://schemas.openxmlformats.org/officeDocument/2006/relationships/hyperlink" Target="https://login.consultant.ru/link/?req=doc&amp;base=LAW&amp;n=394123&amp;date=16.09.2025&amp;dst=100307&amp;field=134&amp;demo=2" TargetMode = "External"/><Relationship Id="rId6835" Type="http://schemas.openxmlformats.org/officeDocument/2006/relationships/hyperlink" Target="https://login.consultant.ru/link/?req=doc&amp;base=LAW&amp;n=329276&amp;date=16.09.2025&amp;dst=100019&amp;field=134&amp;demo=2" TargetMode = "External"/><Relationship Id="rId6836" Type="http://schemas.openxmlformats.org/officeDocument/2006/relationships/hyperlink" Target="https://login.consultant.ru/link/?req=doc&amp;base=LAW&amp;n=372698&amp;date=16.09.2025&amp;dst=100021&amp;field=134&amp;demo=2" TargetMode = "External"/><Relationship Id="rId6837" Type="http://schemas.openxmlformats.org/officeDocument/2006/relationships/hyperlink" Target="https://login.consultant.ru/link/?req=doc&amp;base=LAW&amp;n=419077&amp;date=16.09.2025&amp;dst=100017&amp;field=134&amp;demo=2" TargetMode = "External"/><Relationship Id="rId6838" Type="http://schemas.openxmlformats.org/officeDocument/2006/relationships/hyperlink" Target="https://login.consultant.ru/link/?req=doc&amp;base=LAW&amp;n=431844&amp;date=16.09.2025&amp;dst=100031&amp;field=134&amp;demo=2" TargetMode = "External"/><Relationship Id="rId6839" Type="http://schemas.openxmlformats.org/officeDocument/2006/relationships/hyperlink" Target="https://login.consultant.ru/link/?req=doc&amp;base=LAW&amp;n=453871&amp;date=16.09.2025&amp;dst=100039&amp;field=134&amp;demo=2" TargetMode = "External"/><Relationship Id="rId6840" Type="http://schemas.openxmlformats.org/officeDocument/2006/relationships/hyperlink" Target="https://login.consultant.ru/link/?req=doc&amp;base=LAW&amp;n=509325&amp;date=16.09.2025&amp;dst=100082&amp;field=134&amp;demo=2" TargetMode = "External"/><Relationship Id="rId6841" Type="http://schemas.openxmlformats.org/officeDocument/2006/relationships/hyperlink" Target="https://login.consultant.ru/link/?req=doc&amp;base=LAW&amp;n=511068&amp;date=16.09.2025&amp;dst=100109&amp;field=134&amp;demo=2" TargetMode = "External"/><Relationship Id="rId6842" Type="http://schemas.openxmlformats.org/officeDocument/2006/relationships/hyperlink" Target="https://login.consultant.ru/link/?req=doc&amp;base=LAW&amp;n=511585&amp;date=16.09.2025&amp;dst=11953&amp;field=134&amp;demo=2" TargetMode = "External"/><Relationship Id="rId6843" Type="http://schemas.openxmlformats.org/officeDocument/2006/relationships/hyperlink" Target="https://login.consultant.ru/link/?req=doc&amp;base=LAW&amp;n=173186&amp;date=16.09.2025&amp;dst=100021&amp;field=134&amp;demo=2" TargetMode = "External"/><Relationship Id="rId6844" Type="http://schemas.openxmlformats.org/officeDocument/2006/relationships/hyperlink" Target="https://login.consultant.ru/link/?req=doc&amp;base=LAW&amp;n=182886&amp;date=16.09.2025&amp;dst=100025&amp;field=134&amp;demo=2" TargetMode = "External"/><Relationship Id="rId6845" Type="http://schemas.openxmlformats.org/officeDocument/2006/relationships/hyperlink" Target="https://login.consultant.ru/link/?req=doc&amp;base=LAW&amp;n=436421&amp;date=16.09.2025&amp;dst=100166&amp;field=134&amp;demo=2" TargetMode = "External"/><Relationship Id="rId6846" Type="http://schemas.openxmlformats.org/officeDocument/2006/relationships/hyperlink" Target="https://login.consultant.ru/link/?req=doc&amp;base=LAW&amp;n=209013&amp;date=16.09.2025&amp;dst=100016&amp;field=134&amp;demo=2" TargetMode = "External"/><Relationship Id="rId6847" Type="http://schemas.openxmlformats.org/officeDocument/2006/relationships/hyperlink" Target="https://login.consultant.ru/link/?req=doc&amp;base=LAW&amp;n=220284&amp;date=16.09.2025&amp;dst=100039&amp;field=134&amp;demo=2" TargetMode = "External"/><Relationship Id="rId6848" Type="http://schemas.openxmlformats.org/officeDocument/2006/relationships/hyperlink" Target="https://login.consultant.ru/link/?req=doc&amp;base=LAW&amp;n=394123&amp;date=16.09.2025&amp;dst=100308&amp;field=134&amp;demo=2" TargetMode = "External"/><Relationship Id="rId6849" Type="http://schemas.openxmlformats.org/officeDocument/2006/relationships/hyperlink" Target="https://login.consultant.ru/link/?req=doc&amp;base=LAW&amp;n=434578&amp;date=16.09.2025&amp;dst=100028&amp;field=134&amp;demo=2" TargetMode = "External"/><Relationship Id="rId6850" Type="http://schemas.openxmlformats.org/officeDocument/2006/relationships/hyperlink" Target="https://login.consultant.ru/link/?req=doc&amp;base=LAW&amp;n=511068&amp;date=16.09.2025&amp;dst=100111&amp;field=134&amp;demo=2" TargetMode = "External"/><Relationship Id="rId6851" Type="http://schemas.openxmlformats.org/officeDocument/2006/relationships/hyperlink" Target="https://login.consultant.ru/link/?req=doc&amp;base=LAW&amp;n=511585&amp;date=16.09.2025&amp;dst=11954&amp;field=134&amp;demo=2" TargetMode = "External"/><Relationship Id="rId6852" Type="http://schemas.openxmlformats.org/officeDocument/2006/relationships/hyperlink" Target="https://login.consultant.ru/link/?req=doc&amp;base=LAW&amp;n=173186&amp;date=16.09.2025&amp;dst=100022&amp;field=134&amp;demo=2" TargetMode = "External"/><Relationship Id="rId6853" Type="http://schemas.openxmlformats.org/officeDocument/2006/relationships/hyperlink" Target="https://login.consultant.ru/link/?req=doc&amp;base=LAW&amp;n=182886&amp;date=16.09.2025&amp;dst=100026&amp;field=134&amp;demo=2" TargetMode = "External"/><Relationship Id="rId6854" Type="http://schemas.openxmlformats.org/officeDocument/2006/relationships/hyperlink" Target="https://login.consultant.ru/link/?req=doc&amp;base=LAW&amp;n=436421&amp;date=16.09.2025&amp;dst=100167&amp;field=134&amp;demo=2" TargetMode = "External"/><Relationship Id="rId6855" Type="http://schemas.openxmlformats.org/officeDocument/2006/relationships/hyperlink" Target="https://login.consultant.ru/link/?req=doc&amp;base=LAW&amp;n=209013&amp;date=16.09.2025&amp;dst=100017&amp;field=134&amp;demo=2" TargetMode = "External"/><Relationship Id="rId6856" Type="http://schemas.openxmlformats.org/officeDocument/2006/relationships/hyperlink" Target="https://login.consultant.ru/link/?req=doc&amp;base=LAW&amp;n=220284&amp;date=16.09.2025&amp;dst=100040&amp;field=134&amp;demo=2" TargetMode = "External"/><Relationship Id="rId6857" Type="http://schemas.openxmlformats.org/officeDocument/2006/relationships/hyperlink" Target="https://login.consultant.ru/link/?req=doc&amp;base=LAW&amp;n=394123&amp;date=16.09.2025&amp;dst=100309&amp;field=134&amp;demo=2" TargetMode = "External"/><Relationship Id="rId6858" Type="http://schemas.openxmlformats.org/officeDocument/2006/relationships/hyperlink" Target="https://login.consultant.ru/link/?req=doc&amp;base=LAW&amp;n=329276&amp;date=16.09.2025&amp;dst=100020&amp;field=134&amp;demo=2" TargetMode = "External"/><Relationship Id="rId6859" Type="http://schemas.openxmlformats.org/officeDocument/2006/relationships/hyperlink" Target="https://login.consultant.ru/link/?req=doc&amp;base=LAW&amp;n=434578&amp;date=16.09.2025&amp;dst=100029&amp;field=134&amp;demo=2" TargetMode = "External"/><Relationship Id="rId6860" Type="http://schemas.openxmlformats.org/officeDocument/2006/relationships/hyperlink" Target="https://login.consultant.ru/link/?req=doc&amp;base=LAW&amp;n=511068&amp;date=16.09.2025&amp;dst=100112&amp;field=134&amp;demo=2" TargetMode = "External"/><Relationship Id="rId6861" Type="http://schemas.openxmlformats.org/officeDocument/2006/relationships/hyperlink" Target="https://login.consultant.ru/link/?req=doc&amp;base=LAW&amp;n=511585&amp;date=16.09.2025&amp;dst=11955&amp;field=134&amp;demo=2" TargetMode = "External"/><Relationship Id="rId6862" Type="http://schemas.openxmlformats.org/officeDocument/2006/relationships/hyperlink" Target="https://login.consultant.ru/link/?req=doc&amp;base=LAW&amp;n=173186&amp;date=16.09.2025&amp;dst=100023&amp;field=134&amp;demo=2" TargetMode = "External"/><Relationship Id="rId6863" Type="http://schemas.openxmlformats.org/officeDocument/2006/relationships/hyperlink" Target="https://login.consultant.ru/link/?req=doc&amp;base=LAW&amp;n=436421&amp;date=16.09.2025&amp;dst=100168&amp;field=134&amp;demo=2" TargetMode = "External"/><Relationship Id="rId6864" Type="http://schemas.openxmlformats.org/officeDocument/2006/relationships/hyperlink" Target="https://login.consultant.ru/link/?req=doc&amp;base=LAW&amp;n=220284&amp;date=16.09.2025&amp;dst=100041&amp;field=134&amp;demo=2" TargetMode = "External"/><Relationship Id="rId6865" Type="http://schemas.openxmlformats.org/officeDocument/2006/relationships/hyperlink" Target="https://login.consultant.ru/link/?req=doc&amp;base=LAW&amp;n=394123&amp;date=16.09.2025&amp;dst=100310&amp;field=134&amp;demo=2" TargetMode = "External"/><Relationship Id="rId6866" Type="http://schemas.openxmlformats.org/officeDocument/2006/relationships/hyperlink" Target="https://login.consultant.ru/link/?req=doc&amp;base=LAW&amp;n=329276&amp;date=16.09.2025&amp;dst=100021&amp;field=134&amp;demo=2" TargetMode = "External"/><Relationship Id="rId6867" Type="http://schemas.openxmlformats.org/officeDocument/2006/relationships/hyperlink" Target="https://login.consultant.ru/link/?req=doc&amp;base=LAW&amp;n=446159&amp;date=16.09.2025&amp;dst=100258&amp;field=134&amp;demo=2" TargetMode = "External"/><Relationship Id="rId6868" Type="http://schemas.openxmlformats.org/officeDocument/2006/relationships/hyperlink" Target="https://login.consultant.ru/link/?req=doc&amp;base=LAW&amp;n=441771&amp;date=16.09.2025&amp;dst=100016&amp;field=134&amp;demo=2" TargetMode = "External"/><Relationship Id="rId6869" Type="http://schemas.openxmlformats.org/officeDocument/2006/relationships/hyperlink" Target="https://login.consultant.ru/link/?req=doc&amp;base=LAW&amp;n=201265&amp;date=16.09.2025&amp;dst=100320&amp;field=134&amp;demo=2" TargetMode = "External"/><Relationship Id="rId6870" Type="http://schemas.openxmlformats.org/officeDocument/2006/relationships/hyperlink" Target="https://login.consultant.ru/link/?req=doc&amp;base=LAW&amp;n=329276&amp;date=16.09.2025&amp;dst=100022&amp;field=134&amp;demo=2" TargetMode = "External"/><Relationship Id="rId6871" Type="http://schemas.openxmlformats.org/officeDocument/2006/relationships/hyperlink" Target="https://login.consultant.ru/link/?req=doc&amp;base=LAW&amp;n=446159&amp;date=16.09.2025&amp;dst=100265&amp;field=134&amp;demo=2" TargetMode = "External"/><Relationship Id="rId6872" Type="http://schemas.openxmlformats.org/officeDocument/2006/relationships/hyperlink" Target="https://login.consultant.ru/link/?req=doc&amp;base=LAW&amp;n=456504&amp;date=16.09.2025&amp;dst=100417&amp;field=134&amp;demo=2" TargetMode = "External"/><Relationship Id="rId6873" Type="http://schemas.openxmlformats.org/officeDocument/2006/relationships/hyperlink" Target="https://login.consultant.ru/link/?req=doc&amp;base=LAW&amp;n=201285&amp;date=16.09.2025&amp;dst=100337&amp;field=134&amp;demo=2" TargetMode = "External"/><Relationship Id="rId6874" Type="http://schemas.openxmlformats.org/officeDocument/2006/relationships/hyperlink" Target="https://login.consultant.ru/link/?req=doc&amp;base=LAW&amp;n=509062&amp;date=16.09.2025&amp;dst=100021&amp;field=134&amp;demo=2" TargetMode = "External"/><Relationship Id="rId6875" Type="http://schemas.openxmlformats.org/officeDocument/2006/relationships/hyperlink" Target="https://login.consultant.ru/link/?req=doc&amp;base=LAW&amp;n=95572&amp;date=16.09.2025&amp;dst=100018&amp;field=134&amp;demo=2" TargetMode = "External"/><Relationship Id="rId6876" Type="http://schemas.openxmlformats.org/officeDocument/2006/relationships/hyperlink" Target="https://login.consultant.ru/link/?req=doc&amp;base=LAW&amp;n=209013&amp;date=16.09.2025&amp;dst=100018&amp;field=134&amp;demo=2" TargetMode = "External"/><Relationship Id="rId6877" Type="http://schemas.openxmlformats.org/officeDocument/2006/relationships/hyperlink" Target="https://login.consultant.ru/link/?req=doc&amp;base=LAW&amp;n=446159&amp;date=16.09.2025&amp;dst=100267&amp;field=134&amp;demo=2" TargetMode = "External"/><Relationship Id="rId6878" Type="http://schemas.openxmlformats.org/officeDocument/2006/relationships/hyperlink" Target="https://login.consultant.ru/link/?req=doc&amp;base=LAW&amp;n=201285&amp;date=16.09.2025&amp;dst=100338&amp;field=134&amp;demo=2" TargetMode = "External"/><Relationship Id="rId6879" Type="http://schemas.openxmlformats.org/officeDocument/2006/relationships/hyperlink" Target="https://login.consultant.ru/link/?req=doc&amp;base=LAW&amp;n=201285&amp;date=16.09.2025&amp;dst=100339&amp;field=134&amp;demo=2" TargetMode = "External"/><Relationship Id="rId6880" Type="http://schemas.openxmlformats.org/officeDocument/2006/relationships/hyperlink" Target="https://login.consultant.ru/link/?req=doc&amp;base=LAW&amp;n=103008&amp;date=16.09.2025&amp;dst=100060&amp;field=134&amp;demo=2" TargetMode = "External"/><Relationship Id="rId6881" Type="http://schemas.openxmlformats.org/officeDocument/2006/relationships/hyperlink" Target="https://login.consultant.ru/link/?req=doc&amp;base=LAW&amp;n=131167&amp;date=16.09.2025&amp;dst=100076&amp;field=134&amp;demo=2" TargetMode = "External"/><Relationship Id="rId6882" Type="http://schemas.openxmlformats.org/officeDocument/2006/relationships/hyperlink" Target="https://login.consultant.ru/link/?req=doc&amp;base=LAW&amp;n=158405&amp;date=16.09.2025&amp;dst=100078&amp;field=134&amp;demo=2" TargetMode = "External"/><Relationship Id="rId6883" Type="http://schemas.openxmlformats.org/officeDocument/2006/relationships/hyperlink" Target="https://login.consultant.ru/link/?req=doc&amp;base=LAW&amp;n=209013&amp;date=16.09.2025&amp;dst=100020&amp;field=134&amp;demo=2" TargetMode = "External"/><Relationship Id="rId6884" Type="http://schemas.openxmlformats.org/officeDocument/2006/relationships/hyperlink" Target="https://login.consultant.ru/link/?req=doc&amp;base=LAW&amp;n=326892&amp;date=16.09.2025&amp;dst=100124&amp;field=134&amp;demo=2" TargetMode = "External"/><Relationship Id="rId6885" Type="http://schemas.openxmlformats.org/officeDocument/2006/relationships/hyperlink" Target="https://login.consultant.ru/link/?req=doc&amp;base=LAW&amp;n=329276&amp;date=16.09.2025&amp;dst=100024&amp;field=134&amp;demo=2" TargetMode = "External"/><Relationship Id="rId6886" Type="http://schemas.openxmlformats.org/officeDocument/2006/relationships/hyperlink" Target="https://login.consultant.ru/link/?req=doc&amp;base=LAW&amp;n=508339&amp;date=16.09.2025&amp;dst=100022&amp;field=134&amp;demo=2" TargetMode = "External"/><Relationship Id="rId6887" Type="http://schemas.openxmlformats.org/officeDocument/2006/relationships/hyperlink" Target="https://login.consultant.ru/link/?req=doc&amp;base=LAW&amp;n=131167&amp;date=16.09.2025&amp;dst=100077&amp;field=134&amp;demo=2" TargetMode = "External"/><Relationship Id="rId6888" Type="http://schemas.openxmlformats.org/officeDocument/2006/relationships/hyperlink" Target="https://login.consultant.ru/link/?req=doc&amp;base=LAW&amp;n=158405&amp;date=16.09.2025&amp;dst=100079&amp;field=134&amp;demo=2" TargetMode = "External"/><Relationship Id="rId6889" Type="http://schemas.openxmlformats.org/officeDocument/2006/relationships/hyperlink" Target="https://login.consultant.ru/link/?req=doc&amp;base=LAW&amp;n=209013&amp;date=16.09.2025&amp;dst=100021&amp;field=134&amp;demo=2" TargetMode = "External"/><Relationship Id="rId6890" Type="http://schemas.openxmlformats.org/officeDocument/2006/relationships/hyperlink" Target="https://login.consultant.ru/link/?req=doc&amp;base=LAW&amp;n=326892&amp;date=16.09.2025&amp;dst=100125&amp;field=134&amp;demo=2" TargetMode = "External"/><Relationship Id="rId6891" Type="http://schemas.openxmlformats.org/officeDocument/2006/relationships/hyperlink" Target="https://login.consultant.ru/link/?req=doc&amp;base=LAW&amp;n=329276&amp;date=16.09.2025&amp;dst=100025&amp;field=134&amp;demo=2" TargetMode = "External"/><Relationship Id="rId6892" Type="http://schemas.openxmlformats.org/officeDocument/2006/relationships/hyperlink" Target="https://login.consultant.ru/link/?req=doc&amp;base=LAW&amp;n=508339&amp;date=16.09.2025&amp;dst=100023&amp;field=134&amp;demo=2" TargetMode = "External"/><Relationship Id="rId6893" Type="http://schemas.openxmlformats.org/officeDocument/2006/relationships/hyperlink" Target="https://login.consultant.ru/link/?req=doc&amp;base=LAW&amp;n=446159&amp;date=16.09.2025&amp;dst=100273&amp;field=134&amp;demo=2" TargetMode = "External"/><Relationship Id="rId6894" Type="http://schemas.openxmlformats.org/officeDocument/2006/relationships/hyperlink" Target="https://login.consultant.ru/link/?req=doc&amp;base=LAW&amp;n=201285&amp;date=16.09.2025&amp;dst=100346&amp;field=134&amp;demo=2" TargetMode = "External"/><Relationship Id="rId6895" Type="http://schemas.openxmlformats.org/officeDocument/2006/relationships/hyperlink" Target="https://login.consultant.ru/link/?req=doc&amp;base=LAW&amp;n=103008&amp;date=16.09.2025&amp;dst=100061&amp;field=134&amp;demo=2" TargetMode = "External"/><Relationship Id="rId6896" Type="http://schemas.openxmlformats.org/officeDocument/2006/relationships/hyperlink" Target="https://login.consultant.ru/link/?req=doc&amp;base=LAW&amp;n=158405&amp;date=16.09.2025&amp;dst=100080&amp;field=134&amp;demo=2" TargetMode = "External"/><Relationship Id="rId6897" Type="http://schemas.openxmlformats.org/officeDocument/2006/relationships/hyperlink" Target="https://login.consultant.ru/link/?req=doc&amp;base=LAW&amp;n=446159&amp;date=16.09.2025&amp;dst=100275&amp;field=134&amp;demo=2" TargetMode = "External"/><Relationship Id="rId6898" Type="http://schemas.openxmlformats.org/officeDocument/2006/relationships/hyperlink" Target="https://login.consultant.ru/link/?req=doc&amp;base=LAW&amp;n=446159&amp;date=16.09.2025&amp;dst=100276&amp;field=134&amp;demo=2" TargetMode = "External"/><Relationship Id="rId6899" Type="http://schemas.openxmlformats.org/officeDocument/2006/relationships/hyperlink" Target="https://login.consultant.ru/link/?req=doc&amp;base=LAW&amp;n=201285&amp;date=16.09.2025&amp;dst=100350&amp;field=134&amp;demo=2" TargetMode = "External"/><Relationship Id="rId6900" Type="http://schemas.openxmlformats.org/officeDocument/2006/relationships/hyperlink" Target="https://login.consultant.ru/link/?req=doc&amp;base=LAW&amp;n=509194&amp;date=16.09.2025&amp;dst=100030&amp;field=134&amp;demo=2" TargetMode = "External"/><Relationship Id="rId6901" Type="http://schemas.openxmlformats.org/officeDocument/2006/relationships/hyperlink" Target="https://login.consultant.ru/link/?req=doc&amp;base=LAW&amp;n=169839&amp;date=16.09.2025&amp;dst=100064&amp;field=134&amp;demo=2" TargetMode = "External"/><Relationship Id="rId6902" Type="http://schemas.openxmlformats.org/officeDocument/2006/relationships/hyperlink" Target="https://login.consultant.ru/link/?req=doc&amp;base=LAW&amp;n=169776&amp;date=16.09.2025&amp;dst=100051&amp;field=134&amp;demo=2" TargetMode = "External"/><Relationship Id="rId6903" Type="http://schemas.openxmlformats.org/officeDocument/2006/relationships/hyperlink" Target="https://login.consultant.ru/link/?req=doc&amp;base=LAW&amp;n=153470&amp;date=16.09.2025&amp;dst=100069&amp;field=134&amp;demo=2" TargetMode = "External"/><Relationship Id="rId6904" Type="http://schemas.openxmlformats.org/officeDocument/2006/relationships/hyperlink" Target="https://login.consultant.ru/link/?req=doc&amp;base=LAW&amp;n=436422&amp;date=16.09.2025&amp;dst=100032&amp;field=134&amp;demo=2" TargetMode = "External"/><Relationship Id="rId6905" Type="http://schemas.openxmlformats.org/officeDocument/2006/relationships/hyperlink" Target="https://login.consultant.ru/link/?req=doc&amp;base=LAW&amp;n=221373&amp;date=16.09.2025&amp;dst=100083&amp;field=134&amp;demo=2" TargetMode = "External"/><Relationship Id="rId6906" Type="http://schemas.openxmlformats.org/officeDocument/2006/relationships/hyperlink" Target="https://login.consultant.ru/link/?req=doc&amp;base=LAW&amp;n=173193&amp;date=16.09.2025&amp;dst=100023&amp;field=134&amp;demo=2" TargetMode = "External"/><Relationship Id="rId6907" Type="http://schemas.openxmlformats.org/officeDocument/2006/relationships/hyperlink" Target="https://login.consultant.ru/link/?req=doc&amp;base=LAW&amp;n=200019&amp;date=16.09.2025&amp;dst=100056&amp;field=134&amp;demo=2" TargetMode = "External"/><Relationship Id="rId6908" Type="http://schemas.openxmlformats.org/officeDocument/2006/relationships/hyperlink" Target="https://login.consultant.ru/link/?req=doc&amp;base=LAW&amp;n=216069&amp;date=16.09.2025&amp;dst=100074&amp;field=134&amp;demo=2" TargetMode = "External"/><Relationship Id="rId6909" Type="http://schemas.openxmlformats.org/officeDocument/2006/relationships/hyperlink" Target="https://login.consultant.ru/link/?req=doc&amp;base=LAW&amp;n=301055&amp;date=16.09.2025&amp;dst=100024&amp;field=134&amp;demo=2" TargetMode = "External"/><Relationship Id="rId6910" Type="http://schemas.openxmlformats.org/officeDocument/2006/relationships/hyperlink" Target="https://login.consultant.ru/link/?req=doc&amp;base=LAW&amp;n=329276&amp;date=16.09.2025&amp;dst=100026&amp;field=134&amp;demo=2" TargetMode = "External"/><Relationship Id="rId6911" Type="http://schemas.openxmlformats.org/officeDocument/2006/relationships/hyperlink" Target="https://login.consultant.ru/link/?req=doc&amp;base=LAW&amp;n=339082&amp;date=16.09.2025&amp;dst=100059&amp;field=134&amp;demo=2" TargetMode = "External"/><Relationship Id="rId6912" Type="http://schemas.openxmlformats.org/officeDocument/2006/relationships/hyperlink" Target="https://login.consultant.ru/link/?req=doc&amp;base=LAW&amp;n=372707&amp;date=16.09.2025&amp;dst=100032&amp;field=134&amp;demo=2" TargetMode = "External"/><Relationship Id="rId6913" Type="http://schemas.openxmlformats.org/officeDocument/2006/relationships/hyperlink" Target="https://login.consultant.ru/link/?req=doc&amp;base=LAW&amp;n=372670&amp;date=16.09.2025&amp;dst=100027&amp;field=134&amp;demo=2" TargetMode = "External"/><Relationship Id="rId6914" Type="http://schemas.openxmlformats.org/officeDocument/2006/relationships/hyperlink" Target="https://login.consultant.ru/link/?req=doc&amp;base=LAW&amp;n=409580&amp;date=16.09.2025&amp;dst=100023&amp;field=134&amp;demo=2" TargetMode = "External"/><Relationship Id="rId6915" Type="http://schemas.openxmlformats.org/officeDocument/2006/relationships/hyperlink" Target="https://login.consultant.ru/link/?req=doc&amp;base=LAW&amp;n=411057&amp;date=16.09.2025&amp;dst=100016&amp;field=134&amp;demo=2" TargetMode = "External"/><Relationship Id="rId6916" Type="http://schemas.openxmlformats.org/officeDocument/2006/relationships/hyperlink" Target="https://login.consultant.ru/link/?req=doc&amp;base=LAW&amp;n=421794&amp;date=16.09.2025&amp;dst=100081&amp;field=134&amp;demo=2" TargetMode = "External"/><Relationship Id="rId6917" Type="http://schemas.openxmlformats.org/officeDocument/2006/relationships/hyperlink" Target="https://login.consultant.ru/link/?req=doc&amp;base=LAW&amp;n=436199&amp;date=16.09.2025&amp;dst=100039&amp;field=134&amp;demo=2" TargetMode = "External"/><Relationship Id="rId6918" Type="http://schemas.openxmlformats.org/officeDocument/2006/relationships/hyperlink" Target="https://login.consultant.ru/link/?req=doc&amp;base=LAW&amp;n=439913&amp;date=16.09.2025&amp;dst=100028&amp;field=134&amp;demo=2" TargetMode = "External"/><Relationship Id="rId6919" Type="http://schemas.openxmlformats.org/officeDocument/2006/relationships/hyperlink" Target="https://login.consultant.ru/link/?req=doc&amp;base=LAW&amp;n=450402&amp;date=16.09.2025&amp;dst=100020&amp;field=134&amp;demo=2" TargetMode = "External"/><Relationship Id="rId6920" Type="http://schemas.openxmlformats.org/officeDocument/2006/relationships/hyperlink" Target="https://login.consultant.ru/link/?req=doc&amp;base=LAW&amp;n=453256&amp;date=16.09.2025&amp;dst=100029&amp;field=134&amp;demo=2" TargetMode = "External"/><Relationship Id="rId6921" Type="http://schemas.openxmlformats.org/officeDocument/2006/relationships/hyperlink" Target="https://login.consultant.ru/link/?req=doc&amp;base=LAW&amp;n=446159&amp;date=16.09.2025&amp;dst=100278&amp;field=134&amp;demo=2" TargetMode = "External"/><Relationship Id="rId6922" Type="http://schemas.openxmlformats.org/officeDocument/2006/relationships/hyperlink" Target="https://login.consultant.ru/link/?req=doc&amp;base=LAW&amp;n=155128&amp;date=16.09.2025&amp;dst=100020&amp;field=134&amp;demo=2" TargetMode = "External"/><Relationship Id="rId6923" Type="http://schemas.openxmlformats.org/officeDocument/2006/relationships/hyperlink" Target="https://login.consultant.ru/link/?req=doc&amp;base=LAW&amp;n=446159&amp;date=16.09.2025&amp;dst=100279&amp;field=134&amp;demo=2" TargetMode = "External"/><Relationship Id="rId6924" Type="http://schemas.openxmlformats.org/officeDocument/2006/relationships/hyperlink" Target="https://login.consultant.ru/link/?req=doc&amp;base=LAW&amp;n=201285&amp;date=16.09.2025&amp;dst=100357&amp;field=134&amp;demo=2" TargetMode = "External"/><Relationship Id="rId6925" Type="http://schemas.openxmlformats.org/officeDocument/2006/relationships/hyperlink" Target="https://login.consultant.ru/link/?req=doc&amp;base=LAW&amp;n=464066&amp;date=16.09.2025&amp;dst=100012&amp;field=134&amp;demo=2" TargetMode = "External"/><Relationship Id="rId6926" Type="http://schemas.openxmlformats.org/officeDocument/2006/relationships/hyperlink" Target="https://login.consultant.ru/link/?req=doc&amp;base=LAW&amp;n=201315&amp;date=16.09.2025&amp;dst=100528&amp;field=134&amp;demo=2" TargetMode = "External"/><Relationship Id="rId6927" Type="http://schemas.openxmlformats.org/officeDocument/2006/relationships/hyperlink" Target="https://login.consultant.ru/link/?req=doc&amp;base=LAW&amp;n=384897&amp;date=16.09.2025&amp;dst=100026&amp;field=134&amp;demo=2" TargetMode = "External"/><Relationship Id="rId6928" Type="http://schemas.openxmlformats.org/officeDocument/2006/relationships/hyperlink" Target="https://login.consultant.ru/link/?req=doc&amp;base=LAW&amp;n=461305&amp;date=16.09.2025&amp;dst=100016&amp;field=134&amp;demo=2" TargetMode = "External"/><Relationship Id="rId6929" Type="http://schemas.openxmlformats.org/officeDocument/2006/relationships/hyperlink" Target="https://login.consultant.ru/link/?req=doc&amp;base=LAW&amp;n=201315&amp;date=16.09.2025&amp;dst=100457&amp;field=134&amp;demo=2" TargetMode = "External"/><Relationship Id="rId6930" Type="http://schemas.openxmlformats.org/officeDocument/2006/relationships/hyperlink" Target="https://login.consultant.ru/link/?req=doc&amp;base=LAW&amp;n=201285&amp;date=16.09.2025&amp;dst=100358&amp;field=134&amp;demo=2" TargetMode = "External"/><Relationship Id="rId6931" Type="http://schemas.openxmlformats.org/officeDocument/2006/relationships/hyperlink" Target="https://login.consultant.ru/link/?req=doc&amp;base=LAW&amp;n=446159&amp;date=16.09.2025&amp;dst=100281&amp;field=134&amp;demo=2" TargetMode = "External"/><Relationship Id="rId6932" Type="http://schemas.openxmlformats.org/officeDocument/2006/relationships/hyperlink" Target="https://login.consultant.ru/link/?req=doc&amp;base=LAW&amp;n=155128&amp;date=16.09.2025&amp;dst=100022&amp;field=134&amp;demo=2" TargetMode = "External"/><Relationship Id="rId6933" Type="http://schemas.openxmlformats.org/officeDocument/2006/relationships/hyperlink" Target="https://login.consultant.ru/link/?req=doc&amp;base=LAW&amp;n=446159&amp;date=16.09.2025&amp;dst=100282&amp;field=134&amp;demo=2" TargetMode = "External"/><Relationship Id="rId6934" Type="http://schemas.openxmlformats.org/officeDocument/2006/relationships/hyperlink" Target="https://login.consultant.ru/link/?req=doc&amp;base=LAW&amp;n=505887&amp;date=16.09.2025&amp;dst=100090&amp;field=134&amp;demo=2" TargetMode = "External"/><Relationship Id="rId6935" Type="http://schemas.openxmlformats.org/officeDocument/2006/relationships/hyperlink" Target="https://login.consultant.ru/link/?req=doc&amp;base=LAW&amp;n=201315&amp;date=16.09.2025&amp;dst=100528&amp;field=134&amp;demo=2" TargetMode = "External"/><Relationship Id="rId6936" Type="http://schemas.openxmlformats.org/officeDocument/2006/relationships/hyperlink" Target="https://login.consultant.ru/link/?req=doc&amp;base=LAW&amp;n=219119&amp;date=16.09.2025&amp;dst=100299&amp;field=134&amp;demo=2" TargetMode = "External"/><Relationship Id="rId6937" Type="http://schemas.openxmlformats.org/officeDocument/2006/relationships/hyperlink" Target="https://login.consultant.ru/link/?req=doc&amp;base=LAW&amp;n=461502&amp;date=16.09.2025&amp;dst=100045&amp;field=134&amp;demo=2" TargetMode = "External"/><Relationship Id="rId6938" Type="http://schemas.openxmlformats.org/officeDocument/2006/relationships/hyperlink" Target="https://login.consultant.ru/link/?req=doc&amp;base=LAW&amp;n=201285&amp;date=16.09.2025&amp;dst=100360&amp;field=134&amp;demo=2" TargetMode = "External"/><Relationship Id="rId6939" Type="http://schemas.openxmlformats.org/officeDocument/2006/relationships/hyperlink" Target="https://login.consultant.ru/link/?req=doc&amp;base=LAW&amp;n=155128&amp;date=16.09.2025&amp;dst=100024&amp;field=134&amp;demo=2" TargetMode = "External"/><Relationship Id="rId6940" Type="http://schemas.openxmlformats.org/officeDocument/2006/relationships/hyperlink" Target="https://login.consultant.ru/link/?req=doc&amp;base=LAW&amp;n=384897&amp;date=16.09.2025&amp;dst=100027&amp;field=134&amp;demo=2" TargetMode = "External"/><Relationship Id="rId6941" Type="http://schemas.openxmlformats.org/officeDocument/2006/relationships/hyperlink" Target="https://login.consultant.ru/link/?req=doc&amp;base=LAW&amp;n=505887&amp;date=16.09.2025&amp;dst=100092&amp;field=134&amp;demo=2" TargetMode = "External"/><Relationship Id="rId6942" Type="http://schemas.openxmlformats.org/officeDocument/2006/relationships/hyperlink" Target="https://login.consultant.ru/link/?req=doc&amp;base=LAW&amp;n=479454&amp;date=16.09.2025&amp;dst=100213&amp;field=134&amp;demo=2" TargetMode = "External"/><Relationship Id="rId6943" Type="http://schemas.openxmlformats.org/officeDocument/2006/relationships/hyperlink" Target="https://login.consultant.ru/link/?req=doc&amp;base=LAW&amp;n=201315&amp;date=16.09.2025&amp;dst=100458&amp;field=134&amp;demo=2" TargetMode = "External"/><Relationship Id="rId6944" Type="http://schemas.openxmlformats.org/officeDocument/2006/relationships/hyperlink" Target="https://login.consultant.ru/link/?req=doc&amp;base=LAW&amp;n=201285&amp;date=16.09.2025&amp;dst=100361&amp;field=134&amp;demo=2" TargetMode = "External"/><Relationship Id="rId6945" Type="http://schemas.openxmlformats.org/officeDocument/2006/relationships/hyperlink" Target="https://login.consultant.ru/link/?req=doc&amp;base=LAW&amp;n=155128&amp;date=16.09.2025&amp;dst=100025&amp;field=134&amp;demo=2" TargetMode = "External"/><Relationship Id="rId6946" Type="http://schemas.openxmlformats.org/officeDocument/2006/relationships/hyperlink" Target="https://login.consultant.ru/link/?req=doc&amp;base=LAW&amp;n=505887&amp;date=16.09.2025&amp;dst=100093&amp;field=134&amp;demo=2" TargetMode = "External"/><Relationship Id="rId6947" Type="http://schemas.openxmlformats.org/officeDocument/2006/relationships/hyperlink" Target="https://login.consultant.ru/link/?req=doc&amp;base=LAW&amp;n=509194&amp;date=16.09.2025&amp;dst=100039&amp;field=134&amp;demo=2" TargetMode = "External"/><Relationship Id="rId6948" Type="http://schemas.openxmlformats.org/officeDocument/2006/relationships/hyperlink" Target="https://login.consultant.ru/link/?req=doc&amp;base=LAW&amp;n=201285&amp;date=16.09.2025&amp;dst=100362&amp;field=134&amp;demo=2" TargetMode = "External"/><Relationship Id="rId6949" Type="http://schemas.openxmlformats.org/officeDocument/2006/relationships/hyperlink" Target="https://login.consultant.ru/link/?req=doc&amp;base=LAW&amp;n=201285&amp;date=16.09.2025&amp;dst=100363&amp;field=134&amp;demo=2" TargetMode = "External"/><Relationship Id="rId6950" Type="http://schemas.openxmlformats.org/officeDocument/2006/relationships/hyperlink" Target="https://login.consultant.ru/link/?req=doc&amp;base=LAW&amp;n=221369&amp;date=16.09.2025&amp;dst=100069&amp;field=134&amp;demo=2" TargetMode = "External"/><Relationship Id="rId6951" Type="http://schemas.openxmlformats.org/officeDocument/2006/relationships/hyperlink" Target="https://login.consultant.ru/link/?req=doc&amp;base=LAW&amp;n=464270&amp;date=16.09.2025&amp;dst=100162&amp;field=134&amp;demo=2" TargetMode = "External"/><Relationship Id="rId6952" Type="http://schemas.openxmlformats.org/officeDocument/2006/relationships/hyperlink" Target="https://login.consultant.ru/link/?req=doc&amp;base=LAW&amp;n=166101&amp;date=16.09.2025&amp;dst=100057&amp;field=134&amp;demo=2" TargetMode = "External"/><Relationship Id="rId6953" Type="http://schemas.openxmlformats.org/officeDocument/2006/relationships/hyperlink" Target="https://login.consultant.ru/link/?req=doc&amp;base=LAW&amp;n=149644&amp;date=16.09.2025&amp;dst=100014&amp;field=134&amp;demo=2" TargetMode = "External"/><Relationship Id="rId6954" Type="http://schemas.openxmlformats.org/officeDocument/2006/relationships/hyperlink" Target="https://login.consultant.ru/link/?req=doc&amp;base=LAW&amp;n=153470&amp;date=16.09.2025&amp;dst=100070&amp;field=134&amp;demo=2" TargetMode = "External"/><Relationship Id="rId6955" Type="http://schemas.openxmlformats.org/officeDocument/2006/relationships/hyperlink" Target="https://login.consultant.ru/link/?req=doc&amp;base=LAW&amp;n=172501&amp;date=16.09.2025&amp;dst=100009&amp;field=134&amp;demo=2" TargetMode = "External"/><Relationship Id="rId6956" Type="http://schemas.openxmlformats.org/officeDocument/2006/relationships/hyperlink" Target="https://login.consultant.ru/link/?req=doc&amp;base=LAW&amp;n=186980&amp;date=16.09.2025&amp;dst=100109&amp;field=134&amp;demo=2" TargetMode = "External"/><Relationship Id="rId6957" Type="http://schemas.openxmlformats.org/officeDocument/2006/relationships/hyperlink" Target="https://login.consultant.ru/link/?req=doc&amp;base=LAW&amp;n=495255&amp;date=16.09.2025&amp;dst=100309&amp;field=134&amp;demo=2" TargetMode = "External"/><Relationship Id="rId6958" Type="http://schemas.openxmlformats.org/officeDocument/2006/relationships/hyperlink" Target="https://login.consultant.ru/link/?req=doc&amp;base=LAW&amp;n=220901&amp;date=16.09.2025&amp;dst=100009&amp;field=134&amp;demo=2" TargetMode = "External"/><Relationship Id="rId6959" Type="http://schemas.openxmlformats.org/officeDocument/2006/relationships/hyperlink" Target="https://login.consultant.ru/link/?req=doc&amp;base=LAW&amp;n=286560&amp;date=16.09.2025&amp;dst=100057&amp;field=134&amp;demo=2" TargetMode = "External"/><Relationship Id="rId6960" Type="http://schemas.openxmlformats.org/officeDocument/2006/relationships/hyperlink" Target="https://login.consultant.ru/link/?req=doc&amp;base=LAW&amp;n=411055&amp;date=16.09.2025&amp;dst=100015&amp;field=134&amp;demo=2" TargetMode = "External"/><Relationship Id="rId6961" Type="http://schemas.openxmlformats.org/officeDocument/2006/relationships/hyperlink" Target="https://login.consultant.ru/link/?req=doc&amp;base=LAW&amp;n=450402&amp;date=16.09.2025&amp;dst=100022&amp;field=134&amp;demo=2" TargetMode = "External"/><Relationship Id="rId6962" Type="http://schemas.openxmlformats.org/officeDocument/2006/relationships/hyperlink" Target="https://login.consultant.ru/link/?req=doc&amp;base=LAW&amp;n=453873&amp;date=16.09.2025&amp;dst=100016&amp;field=134&amp;demo=2" TargetMode = "External"/><Relationship Id="rId6963" Type="http://schemas.openxmlformats.org/officeDocument/2006/relationships/hyperlink" Target="https://login.consultant.ru/link/?req=doc&amp;base=LAW&amp;n=480361&amp;date=16.09.2025&amp;dst=100050&amp;field=134&amp;demo=2" TargetMode = "External"/><Relationship Id="rId6964" Type="http://schemas.openxmlformats.org/officeDocument/2006/relationships/hyperlink" Target="https://login.consultant.ru/link/?req=doc&amp;base=LAW&amp;n=482514&amp;date=16.09.2025&amp;dst=100021&amp;field=134&amp;demo=2" TargetMode = "External"/><Relationship Id="rId6965" Type="http://schemas.openxmlformats.org/officeDocument/2006/relationships/hyperlink" Target="https://login.consultant.ru/link/?req=doc&amp;base=LAW&amp;n=494748&amp;date=16.09.2025&amp;dst=100156&amp;field=134&amp;demo=2" TargetMode = "External"/><Relationship Id="rId6966" Type="http://schemas.openxmlformats.org/officeDocument/2006/relationships/hyperlink" Target="https://login.consultant.ru/link/?req=doc&amp;base=LAW&amp;n=511068&amp;date=16.09.2025&amp;dst=100114&amp;field=134&amp;demo=2" TargetMode = "External"/><Relationship Id="rId6967" Type="http://schemas.openxmlformats.org/officeDocument/2006/relationships/hyperlink" Target="https://login.consultant.ru/link/?req=doc&amp;base=LAW&amp;n=149644&amp;date=16.09.2025&amp;dst=100015&amp;field=134&amp;demo=2" TargetMode = "External"/><Relationship Id="rId6968" Type="http://schemas.openxmlformats.org/officeDocument/2006/relationships/hyperlink" Target="https://login.consultant.ru/link/?req=doc&amp;base=LAW&amp;n=495255&amp;date=16.09.2025&amp;dst=100310&amp;field=134&amp;demo=2" TargetMode = "External"/><Relationship Id="rId6969" Type="http://schemas.openxmlformats.org/officeDocument/2006/relationships/hyperlink" Target="https://login.consultant.ru/link/?req=doc&amp;base=LAW&amp;n=200582&amp;date=16.09.2025&amp;dst=100035&amp;field=134&amp;demo=2" TargetMode = "External"/><Relationship Id="rId6970" Type="http://schemas.openxmlformats.org/officeDocument/2006/relationships/hyperlink" Target="https://login.consultant.ru/link/?req=doc&amp;base=LAW&amp;n=450402&amp;date=16.09.2025&amp;dst=100023&amp;field=134&amp;demo=2" TargetMode = "External"/><Relationship Id="rId6971" Type="http://schemas.openxmlformats.org/officeDocument/2006/relationships/hyperlink" Target="https://login.consultant.ru/link/?req=doc&amp;base=LAW&amp;n=511068&amp;date=16.09.2025&amp;dst=100115&amp;field=134&amp;demo=2" TargetMode = "External"/><Relationship Id="rId6972" Type="http://schemas.openxmlformats.org/officeDocument/2006/relationships/hyperlink" Target="https://login.consultant.ru/link/?req=doc&amp;base=LAW&amp;n=149788&amp;date=16.09.2025&amp;dst=100077&amp;field=134&amp;demo=2" TargetMode = "External"/><Relationship Id="rId6973" Type="http://schemas.openxmlformats.org/officeDocument/2006/relationships/hyperlink" Target="https://login.consultant.ru/link/?req=doc&amp;base=LAW&amp;n=446159&amp;date=16.09.2025&amp;dst=100284&amp;field=134&amp;demo=2" TargetMode = "External"/><Relationship Id="rId6974" Type="http://schemas.openxmlformats.org/officeDocument/2006/relationships/hyperlink" Target="https://login.consultant.ru/link/?req=doc&amp;base=LAW&amp;n=201285&amp;date=16.09.2025&amp;dst=100366&amp;field=134&amp;demo=2" TargetMode = "External"/><Relationship Id="rId6975" Type="http://schemas.openxmlformats.org/officeDocument/2006/relationships/hyperlink" Target="https://login.consultant.ru/link/?req=doc&amp;base=LAW&amp;n=103113&amp;date=16.09.2025&amp;dst=100075&amp;field=134&amp;demo=2" TargetMode = "External"/><Relationship Id="rId6976" Type="http://schemas.openxmlformats.org/officeDocument/2006/relationships/hyperlink" Target="https://login.consultant.ru/link/?req=doc&amp;base=LAW&amp;n=180281&amp;date=16.09.2025&amp;dst=100097&amp;field=134&amp;demo=2" TargetMode = "External"/><Relationship Id="rId6977" Type="http://schemas.openxmlformats.org/officeDocument/2006/relationships/hyperlink" Target="https://login.consultant.ru/link/?req=doc&amp;base=LAW&amp;n=117192&amp;date=16.09.2025&amp;dst=100030&amp;field=134&amp;demo=2" TargetMode = "External"/><Relationship Id="rId6978" Type="http://schemas.openxmlformats.org/officeDocument/2006/relationships/hyperlink" Target="https://login.consultant.ru/link/?req=doc&amp;base=LAW&amp;n=299534&amp;date=16.09.2025&amp;dst=100199&amp;field=134&amp;demo=2" TargetMode = "External"/><Relationship Id="rId6979" Type="http://schemas.openxmlformats.org/officeDocument/2006/relationships/hyperlink" Target="https://login.consultant.ru/link/?req=doc&amp;base=LAW&amp;n=153470&amp;date=16.09.2025&amp;dst=100071&amp;field=134&amp;demo=2" TargetMode = "External"/><Relationship Id="rId6980" Type="http://schemas.openxmlformats.org/officeDocument/2006/relationships/hyperlink" Target="https://login.consultant.ru/link/?req=doc&amp;base=LAW&amp;n=446159&amp;date=16.09.2025&amp;dst=100286&amp;field=134&amp;demo=2" TargetMode = "External"/><Relationship Id="rId6981" Type="http://schemas.openxmlformats.org/officeDocument/2006/relationships/hyperlink" Target="https://login.consultant.ru/link/?req=doc&amp;base=LAW&amp;n=301284&amp;date=16.09.2025&amp;dst=100409&amp;field=134&amp;demo=2" TargetMode = "External"/><Relationship Id="rId6982" Type="http://schemas.openxmlformats.org/officeDocument/2006/relationships/hyperlink" Target="https://login.consultant.ru/link/?req=doc&amp;base=LAW&amp;n=200017&amp;date=16.09.2025&amp;dst=100030&amp;field=134&amp;demo=2" TargetMode = "External"/><Relationship Id="rId6983" Type="http://schemas.openxmlformats.org/officeDocument/2006/relationships/hyperlink" Target="https://login.consultant.ru/link/?req=doc&amp;base=LAW&amp;n=220284&amp;date=16.09.2025&amp;dst=100042&amp;field=134&amp;demo=2" TargetMode = "External"/><Relationship Id="rId6984" Type="http://schemas.openxmlformats.org/officeDocument/2006/relationships/hyperlink" Target="https://login.consultant.ru/link/?req=doc&amp;base=LAW&amp;n=336734&amp;date=16.09.2025&amp;dst=100017&amp;field=134&amp;demo=2" TargetMode = "External"/><Relationship Id="rId6985" Type="http://schemas.openxmlformats.org/officeDocument/2006/relationships/hyperlink" Target="https://login.consultant.ru/link/?req=doc&amp;base=LAW&amp;n=341818&amp;date=16.09.2025&amp;dst=100047&amp;field=134&amp;demo=2" TargetMode = "External"/><Relationship Id="rId6986" Type="http://schemas.openxmlformats.org/officeDocument/2006/relationships/hyperlink" Target="https://login.consultant.ru/link/?req=doc&amp;base=LAW&amp;n=381373&amp;date=16.09.2025&amp;dst=100025&amp;field=134&amp;demo=2" TargetMode = "External"/><Relationship Id="rId6987" Type="http://schemas.openxmlformats.org/officeDocument/2006/relationships/hyperlink" Target="https://login.consultant.ru/link/?req=doc&amp;base=LAW&amp;n=405342&amp;date=16.09.2025&amp;dst=100020&amp;field=134&amp;demo=2" TargetMode = "External"/><Relationship Id="rId6988" Type="http://schemas.openxmlformats.org/officeDocument/2006/relationships/hyperlink" Target="https://login.consultant.ru/link/?req=doc&amp;base=LAW&amp;n=509314&amp;date=16.09.2025&amp;dst=100070&amp;field=134&amp;demo=2" TargetMode = "External"/><Relationship Id="rId6989" Type="http://schemas.openxmlformats.org/officeDocument/2006/relationships/hyperlink" Target="https://login.consultant.ru/link/?req=doc&amp;base=LAW&amp;n=446159&amp;date=16.09.2025&amp;dst=100288&amp;field=134&amp;demo=2" TargetMode = "External"/><Relationship Id="rId6990" Type="http://schemas.openxmlformats.org/officeDocument/2006/relationships/hyperlink" Target="https://login.consultant.ru/link/?req=doc&amp;base=LAW&amp;n=446159&amp;date=16.09.2025&amp;dst=100289&amp;field=134&amp;demo=2" TargetMode = "External"/><Relationship Id="rId6991" Type="http://schemas.openxmlformats.org/officeDocument/2006/relationships/hyperlink" Target="https://login.consultant.ru/link/?req=doc&amp;base=LAW&amp;n=446159&amp;date=16.09.2025&amp;dst=100290&amp;field=134&amp;demo=2" TargetMode = "External"/><Relationship Id="rId6992" Type="http://schemas.openxmlformats.org/officeDocument/2006/relationships/hyperlink" Target="https://login.consultant.ru/link/?req=doc&amp;base=LAW&amp;n=446159&amp;date=16.09.2025&amp;dst=100291&amp;field=134&amp;demo=2" TargetMode = "External"/><Relationship Id="rId6993" Type="http://schemas.openxmlformats.org/officeDocument/2006/relationships/hyperlink" Target="https://login.consultant.ru/link/?req=doc&amp;base=LAW&amp;n=446159&amp;date=16.09.2025&amp;dst=100292&amp;field=134&amp;demo=2" TargetMode = "External"/><Relationship Id="rId6994" Type="http://schemas.openxmlformats.org/officeDocument/2006/relationships/hyperlink" Target="https://login.consultant.ru/link/?req=doc&amp;base=LAW&amp;n=201259&amp;date=16.09.2025&amp;dst=100128&amp;field=134&amp;demo=2" TargetMode = "External"/><Relationship Id="rId6995" Type="http://schemas.openxmlformats.org/officeDocument/2006/relationships/hyperlink" Target="https://login.consultant.ru/link/?req=doc&amp;base=LAW&amp;n=446159&amp;date=16.09.2025&amp;dst=100294&amp;field=134&amp;demo=2" TargetMode = "External"/><Relationship Id="rId6996" Type="http://schemas.openxmlformats.org/officeDocument/2006/relationships/hyperlink" Target="https://login.consultant.ru/link/?req=doc&amp;base=LAW&amp;n=220284&amp;date=16.09.2025&amp;dst=100043&amp;field=134&amp;demo=2" TargetMode = "External"/><Relationship Id="rId6997" Type="http://schemas.openxmlformats.org/officeDocument/2006/relationships/hyperlink" Target="https://login.consultant.ru/link/?req=doc&amp;base=LAW&amp;n=336734&amp;date=16.09.2025&amp;dst=100018&amp;field=134&amp;demo=2" TargetMode = "External"/><Relationship Id="rId6998" Type="http://schemas.openxmlformats.org/officeDocument/2006/relationships/hyperlink" Target="https://login.consultant.ru/link/?req=doc&amp;base=LAW&amp;n=446159&amp;date=16.09.2025&amp;dst=100295&amp;field=134&amp;demo=2" TargetMode = "External"/><Relationship Id="rId6999" Type="http://schemas.openxmlformats.org/officeDocument/2006/relationships/hyperlink" Target="https://login.consultant.ru/link/?req=doc&amp;base=LAW&amp;n=507291&amp;date=16.09.2025&amp;dst=100018&amp;field=134&amp;demo=2" TargetMode = "External"/><Relationship Id="rId7000" Type="http://schemas.openxmlformats.org/officeDocument/2006/relationships/hyperlink" Target="https://login.consultant.ru/link/?req=doc&amp;base=LAW&amp;n=446159&amp;date=16.09.2025&amp;dst=100297&amp;field=134&amp;demo=2" TargetMode = "External"/><Relationship Id="rId7001" Type="http://schemas.openxmlformats.org/officeDocument/2006/relationships/hyperlink" Target="https://login.consultant.ru/link/?req=doc&amp;base=LAW&amp;n=201285&amp;date=16.09.2025&amp;dst=100374&amp;field=134&amp;demo=2" TargetMode = "External"/><Relationship Id="rId7002" Type="http://schemas.openxmlformats.org/officeDocument/2006/relationships/hyperlink" Target="https://login.consultant.ru/link/?req=doc&amp;base=LAW&amp;n=103113&amp;date=16.09.2025&amp;dst=100077&amp;field=134&amp;demo=2" TargetMode = "External"/><Relationship Id="rId7003" Type="http://schemas.openxmlformats.org/officeDocument/2006/relationships/hyperlink" Target="https://login.consultant.ru/link/?req=doc&amp;base=LAW&amp;n=446159&amp;date=16.09.2025&amp;dst=100299&amp;field=134&amp;demo=2" TargetMode = "External"/><Relationship Id="rId7004" Type="http://schemas.openxmlformats.org/officeDocument/2006/relationships/hyperlink" Target="https://login.consultant.ru/link/?req=doc&amp;base=LAW&amp;n=286560&amp;date=16.09.2025&amp;dst=100058&amp;field=134&amp;demo=2" TargetMode = "External"/><Relationship Id="rId7005" Type="http://schemas.openxmlformats.org/officeDocument/2006/relationships/hyperlink" Target="https://login.consultant.ru/link/?req=doc&amp;base=LAW&amp;n=494446&amp;date=16.09.2025&amp;dst=100059&amp;field=134&amp;demo=2" TargetMode = "External"/><Relationship Id="rId7006" Type="http://schemas.openxmlformats.org/officeDocument/2006/relationships/hyperlink" Target="https://login.consultant.ru/link/?req=doc&amp;base=LAW&amp;n=446159&amp;date=16.09.2025&amp;dst=100301&amp;field=134&amp;demo=2" TargetMode = "External"/><Relationship Id="rId7007" Type="http://schemas.openxmlformats.org/officeDocument/2006/relationships/hyperlink" Target="https://login.consultant.ru/link/?req=doc&amp;base=LAW&amp;n=446159&amp;date=16.09.2025&amp;dst=100302&amp;field=134&amp;demo=2" TargetMode = "External"/><Relationship Id="rId7008" Type="http://schemas.openxmlformats.org/officeDocument/2006/relationships/hyperlink" Target="https://login.consultant.ru/link/?req=doc&amp;base=LAW&amp;n=446159&amp;date=16.09.2025&amp;dst=100303&amp;field=134&amp;demo=2" TargetMode = "External"/><Relationship Id="rId7009" Type="http://schemas.openxmlformats.org/officeDocument/2006/relationships/hyperlink" Target="https://login.consultant.ru/link/?req=doc&amp;base=LAW&amp;n=446159&amp;date=16.09.2025&amp;dst=100304&amp;field=134&amp;demo=2" TargetMode = "External"/><Relationship Id="rId7010" Type="http://schemas.openxmlformats.org/officeDocument/2006/relationships/hyperlink" Target="https://login.consultant.ru/link/?req=doc&amp;base=LAW&amp;n=446159&amp;date=16.09.2025&amp;dst=100307&amp;field=134&amp;demo=2" TargetMode = "External"/><Relationship Id="rId7011" Type="http://schemas.openxmlformats.org/officeDocument/2006/relationships/hyperlink" Target="https://login.consultant.ru/link/?req=doc&amp;base=LAW&amp;n=201285&amp;date=16.09.2025&amp;dst=100381&amp;field=134&amp;demo=2" TargetMode = "External"/><Relationship Id="rId7012" Type="http://schemas.openxmlformats.org/officeDocument/2006/relationships/hyperlink" Target="https://login.consultant.ru/link/?req=doc&amp;base=LAW&amp;n=495103&amp;date=16.09.2025&amp;dst=100095&amp;field=134&amp;demo=2" TargetMode = "External"/><Relationship Id="rId7013" Type="http://schemas.openxmlformats.org/officeDocument/2006/relationships/hyperlink" Target="https://login.consultant.ru/link/?req=doc&amp;base=LAW&amp;n=446159&amp;date=16.09.2025&amp;dst=100309&amp;field=134&amp;demo=2" TargetMode = "External"/><Relationship Id="rId7014" Type="http://schemas.openxmlformats.org/officeDocument/2006/relationships/hyperlink" Target="https://login.consultant.ru/link/?req=doc&amp;base=LAW&amp;n=220284&amp;date=16.09.2025&amp;dst=100044&amp;field=134&amp;demo=2" TargetMode = "External"/><Relationship Id="rId7015" Type="http://schemas.openxmlformats.org/officeDocument/2006/relationships/hyperlink" Target="https://login.consultant.ru/link/?req=doc&amp;base=LAW&amp;n=286704&amp;date=16.09.2025&amp;dst=100032&amp;field=134&amp;demo=2" TargetMode = "External"/><Relationship Id="rId7016" Type="http://schemas.openxmlformats.org/officeDocument/2006/relationships/hyperlink" Target="https://login.consultant.ru/link/?req=doc&amp;base=LAW&amp;n=446159&amp;date=16.09.2025&amp;dst=100310&amp;field=134&amp;demo=2" TargetMode = "External"/><Relationship Id="rId7017" Type="http://schemas.openxmlformats.org/officeDocument/2006/relationships/hyperlink" Target="https://login.consultant.ru/link/?req=doc&amp;base=LAW&amp;n=446159&amp;date=16.09.2025&amp;dst=100317&amp;field=134&amp;demo=2" TargetMode = "External"/><Relationship Id="rId7018" Type="http://schemas.openxmlformats.org/officeDocument/2006/relationships/hyperlink" Target="https://login.consultant.ru/link/?req=doc&amp;base=LAW&amp;n=512188&amp;date=16.09.2025&amp;dst=100022&amp;field=134&amp;demo=2" TargetMode = "External"/><Relationship Id="rId7019" Type="http://schemas.openxmlformats.org/officeDocument/2006/relationships/hyperlink" Target="https://login.consultant.ru/link/?req=doc&amp;base=LAW&amp;n=446159&amp;date=16.09.2025&amp;dst=100319&amp;field=134&amp;demo=2" TargetMode = "External"/><Relationship Id="rId7020" Type="http://schemas.openxmlformats.org/officeDocument/2006/relationships/hyperlink" Target="https://login.consultant.ru/link/?req=doc&amp;base=LAW&amp;n=446159&amp;date=16.09.2025&amp;dst=100321&amp;field=134&amp;demo=2" TargetMode = "External"/><Relationship Id="rId7021" Type="http://schemas.openxmlformats.org/officeDocument/2006/relationships/hyperlink" Target="https://login.consultant.ru/link/?req=doc&amp;base=LAW&amp;n=446159&amp;date=16.09.2025&amp;dst=100322&amp;field=134&amp;demo=2" TargetMode = "External"/><Relationship Id="rId7022" Type="http://schemas.openxmlformats.org/officeDocument/2006/relationships/hyperlink" Target="https://login.consultant.ru/link/?req=doc&amp;base=LAW&amp;n=446159&amp;date=16.09.2025&amp;dst=100323&amp;field=134&amp;demo=2" TargetMode = "External"/><Relationship Id="rId7023" Type="http://schemas.openxmlformats.org/officeDocument/2006/relationships/hyperlink" Target="https://login.consultant.ru/link/?req=doc&amp;base=LAW&amp;n=446159&amp;date=16.09.2025&amp;dst=100324&amp;field=134&amp;demo=2" TargetMode = "External"/><Relationship Id="rId7024" Type="http://schemas.openxmlformats.org/officeDocument/2006/relationships/hyperlink" Target="https://login.consultant.ru/link/?req=doc&amp;base=LAW&amp;n=221379&amp;date=16.09.2025&amp;dst=100035&amp;field=134&amp;demo=2" TargetMode = "External"/><Relationship Id="rId7025" Type="http://schemas.openxmlformats.org/officeDocument/2006/relationships/hyperlink" Target="https://login.consultant.ru/link/?req=doc&amp;base=LAW&amp;n=190445&amp;date=16.09.2025&amp;dst=100012&amp;field=134&amp;demo=2" TargetMode = "External"/><Relationship Id="rId7026" Type="http://schemas.openxmlformats.org/officeDocument/2006/relationships/hyperlink" Target="https://login.consultant.ru/link/?req=doc&amp;base=LAW&amp;n=210168&amp;date=16.09.2025&amp;dst=100480&amp;field=134&amp;demo=2" TargetMode = "External"/><Relationship Id="rId7027" Type="http://schemas.openxmlformats.org/officeDocument/2006/relationships/hyperlink" Target="https://login.consultant.ru/link/?req=doc&amp;base=LAW&amp;n=208174&amp;date=16.09.2025&amp;dst=100026&amp;field=134&amp;demo=2" TargetMode = "External"/><Relationship Id="rId7028" Type="http://schemas.openxmlformats.org/officeDocument/2006/relationships/hyperlink" Target="https://login.consultant.ru/link/?req=doc&amp;base=LAW&amp;n=220901&amp;date=16.09.2025&amp;dst=100010&amp;field=134&amp;demo=2" TargetMode = "External"/><Relationship Id="rId7029" Type="http://schemas.openxmlformats.org/officeDocument/2006/relationships/hyperlink" Target="https://login.consultant.ru/link/?req=doc&amp;base=LAW&amp;n=320402&amp;date=16.09.2025&amp;dst=100026&amp;field=134&amp;demo=2" TargetMode = "External"/><Relationship Id="rId7030" Type="http://schemas.openxmlformats.org/officeDocument/2006/relationships/hyperlink" Target="https://login.consultant.ru/link/?req=doc&amp;base=LAW&amp;n=329276&amp;date=16.09.2025&amp;dst=100027&amp;field=134&amp;demo=2" TargetMode = "External"/><Relationship Id="rId7031" Type="http://schemas.openxmlformats.org/officeDocument/2006/relationships/hyperlink" Target="https://login.consultant.ru/link/?req=doc&amp;base=LAW&amp;n=411055&amp;date=16.09.2025&amp;dst=100016&amp;field=134&amp;demo=2" TargetMode = "External"/><Relationship Id="rId7032" Type="http://schemas.openxmlformats.org/officeDocument/2006/relationships/hyperlink" Target="https://login.consultant.ru/link/?req=doc&amp;base=LAW&amp;n=446159&amp;date=16.09.2025&amp;dst=100331&amp;field=134&amp;demo=2" TargetMode = "External"/><Relationship Id="rId7033" Type="http://schemas.openxmlformats.org/officeDocument/2006/relationships/hyperlink" Target="https://login.consultant.ru/link/?req=doc&amp;base=LAW&amp;n=201712&amp;date=16.09.2025&amp;dst=100546&amp;field=134&amp;demo=2" TargetMode = "External"/><Relationship Id="rId7034" Type="http://schemas.openxmlformats.org/officeDocument/2006/relationships/hyperlink" Target="https://login.consultant.ru/link/?req=doc&amp;base=LAW&amp;n=511316&amp;date=16.09.2025&amp;dst=100441&amp;field=134&amp;demo=2" TargetMode = "External"/><Relationship Id="rId7035" Type="http://schemas.openxmlformats.org/officeDocument/2006/relationships/hyperlink" Target="https://login.consultant.ru/link/?req=doc&amp;base=LAW&amp;n=446159&amp;date=16.09.2025&amp;dst=100333&amp;field=134&amp;demo=2" TargetMode = "External"/><Relationship Id="rId7036" Type="http://schemas.openxmlformats.org/officeDocument/2006/relationships/hyperlink" Target="https://login.consultant.ru/link/?req=doc&amp;base=LAW&amp;n=446159&amp;date=16.09.2025&amp;dst=100335&amp;field=134&amp;demo=2" TargetMode = "External"/><Relationship Id="rId7037" Type="http://schemas.openxmlformats.org/officeDocument/2006/relationships/hyperlink" Target="https://login.consultant.ru/link/?req=doc&amp;base=LAW&amp;n=446159&amp;date=16.09.2025&amp;dst=100336&amp;field=134&amp;demo=2" TargetMode = "External"/><Relationship Id="rId7038" Type="http://schemas.openxmlformats.org/officeDocument/2006/relationships/hyperlink" Target="https://login.consultant.ru/link/?req=doc&amp;base=LAW&amp;n=446159&amp;date=16.09.2025&amp;dst=100337&amp;field=134&amp;demo=2" TargetMode = "External"/><Relationship Id="rId7039" Type="http://schemas.openxmlformats.org/officeDocument/2006/relationships/hyperlink" Target="https://login.consultant.ru/link/?req=doc&amp;base=LAW&amp;n=446159&amp;date=16.09.2025&amp;dst=100338&amp;field=134&amp;demo=2" TargetMode = "External"/><Relationship Id="rId7040" Type="http://schemas.openxmlformats.org/officeDocument/2006/relationships/hyperlink" Target="https://login.consultant.ru/link/?req=doc&amp;base=LAW&amp;n=446159&amp;date=16.09.2025&amp;dst=100339&amp;field=134&amp;demo=2" TargetMode = "External"/><Relationship Id="rId7041" Type="http://schemas.openxmlformats.org/officeDocument/2006/relationships/hyperlink" Target="https://login.consultant.ru/link/?req=doc&amp;base=LAW&amp;n=446159&amp;date=16.09.2025&amp;dst=100340&amp;field=134&amp;demo=2" TargetMode = "External"/><Relationship Id="rId7042" Type="http://schemas.openxmlformats.org/officeDocument/2006/relationships/hyperlink" Target="https://login.consultant.ru/link/?req=doc&amp;base=LAW&amp;n=420986&amp;date=16.09.2025&amp;dst=100756&amp;field=134&amp;demo=2" TargetMode = "External"/><Relationship Id="rId7043" Type="http://schemas.openxmlformats.org/officeDocument/2006/relationships/hyperlink" Target="https://login.consultant.ru/link/?req=doc&amp;base=LAW&amp;n=201285&amp;date=16.09.2025&amp;dst=100393&amp;field=134&amp;demo=2" TargetMode = "External"/><Relationship Id="rId7044" Type="http://schemas.openxmlformats.org/officeDocument/2006/relationships/hyperlink" Target="https://login.consultant.ru/link/?req=doc&amp;base=LAW&amp;n=498268&amp;date=16.09.2025&amp;dst=15&amp;field=134&amp;demo=2" TargetMode = "External"/><Relationship Id="rId7045" Type="http://schemas.openxmlformats.org/officeDocument/2006/relationships/hyperlink" Target="https://login.consultant.ru/link/?req=doc&amp;base=LAW&amp;n=149071&amp;date=16.09.2025&amp;dst=100054&amp;field=134&amp;demo=2" TargetMode = "External"/><Relationship Id="rId7046" Type="http://schemas.openxmlformats.org/officeDocument/2006/relationships/hyperlink" Target="https://login.consultant.ru/link/?req=doc&amp;base=LAW&amp;n=420986&amp;date=16.09.2025&amp;dst=100758&amp;field=134&amp;demo=2" TargetMode = "External"/><Relationship Id="rId7047" Type="http://schemas.openxmlformats.org/officeDocument/2006/relationships/hyperlink" Target="https://login.consultant.ru/link/?req=doc&amp;base=LAW&amp;n=420986&amp;date=16.09.2025&amp;dst=100760&amp;field=134&amp;demo=2" TargetMode = "External"/><Relationship Id="rId7048" Type="http://schemas.openxmlformats.org/officeDocument/2006/relationships/hyperlink" Target="https://login.consultant.ru/link/?req=doc&amp;base=LAW&amp;n=420986&amp;date=16.09.2025&amp;dst=100761&amp;field=134&amp;demo=2" TargetMode = "External"/><Relationship Id="rId7049" Type="http://schemas.openxmlformats.org/officeDocument/2006/relationships/hyperlink" Target="https://login.consultant.ru/link/?req=doc&amp;base=LAW&amp;n=420986&amp;date=16.09.2025&amp;dst=100762&amp;field=134&amp;demo=2" TargetMode = "External"/><Relationship Id="rId7050" Type="http://schemas.openxmlformats.org/officeDocument/2006/relationships/hyperlink" Target="https://login.consultant.ru/link/?req=doc&amp;base=LAW&amp;n=420986&amp;date=16.09.2025&amp;dst=100763&amp;field=134&amp;demo=2" TargetMode = "External"/><Relationship Id="rId7051" Type="http://schemas.openxmlformats.org/officeDocument/2006/relationships/hyperlink" Target="https://login.consultant.ru/link/?req=doc&amp;base=LAW&amp;n=420986&amp;date=16.09.2025&amp;dst=100764&amp;field=134&amp;demo=2" TargetMode = "External"/><Relationship Id="rId7052" Type="http://schemas.openxmlformats.org/officeDocument/2006/relationships/hyperlink" Target="https://login.consultant.ru/link/?req=doc&amp;base=LAW&amp;n=446159&amp;date=16.09.2025&amp;dst=100342&amp;field=134&amp;demo=2" TargetMode = "External"/><Relationship Id="rId7053" Type="http://schemas.openxmlformats.org/officeDocument/2006/relationships/hyperlink" Target="https://login.consultant.ru/link/?req=doc&amp;base=LAW&amp;n=424742&amp;date=16.09.2025&amp;dst=100023&amp;field=134&amp;demo=2" TargetMode = "External"/><Relationship Id="rId7054" Type="http://schemas.openxmlformats.org/officeDocument/2006/relationships/hyperlink" Target="https://login.consultant.ru/link/?req=doc&amp;base=LAW&amp;n=446159&amp;date=16.09.2025&amp;dst=100344&amp;field=134&amp;demo=2" TargetMode = "External"/><Relationship Id="rId7055" Type="http://schemas.openxmlformats.org/officeDocument/2006/relationships/hyperlink" Target="https://login.consultant.ru/link/?req=doc&amp;base=LAW&amp;n=446159&amp;date=16.09.2025&amp;dst=100345&amp;field=134&amp;demo=2" TargetMode = "External"/><Relationship Id="rId7056" Type="http://schemas.openxmlformats.org/officeDocument/2006/relationships/hyperlink" Target="https://login.consultant.ru/link/?req=doc&amp;base=LAW&amp;n=446159&amp;date=16.09.2025&amp;dst=100350&amp;field=134&amp;demo=2" TargetMode = "External"/><Relationship Id="rId7057" Type="http://schemas.openxmlformats.org/officeDocument/2006/relationships/hyperlink" Target="https://login.consultant.ru/link/?req=doc&amp;base=LAW&amp;n=60087&amp;date=16.09.2025&amp;dst=100019&amp;field=134&amp;demo=2" TargetMode = "External"/><Relationship Id="rId7058" Type="http://schemas.openxmlformats.org/officeDocument/2006/relationships/hyperlink" Target="https://login.consultant.ru/link/?req=doc&amp;base=LAW&amp;n=446159&amp;date=16.09.2025&amp;dst=100352&amp;field=134&amp;demo=2" TargetMode = "External"/><Relationship Id="rId7059" Type="http://schemas.openxmlformats.org/officeDocument/2006/relationships/hyperlink" Target="https://login.consultant.ru/link/?req=doc&amp;base=LAW&amp;n=446159&amp;date=16.09.2025&amp;dst=100354&amp;field=134&amp;demo=2" TargetMode = "External"/><Relationship Id="rId7060" Type="http://schemas.openxmlformats.org/officeDocument/2006/relationships/hyperlink" Target="https://login.consultant.ru/link/?req=doc&amp;base=LAW&amp;n=446159&amp;date=16.09.2025&amp;dst=100355&amp;field=134&amp;demo=2" TargetMode = "External"/><Relationship Id="rId7061" Type="http://schemas.openxmlformats.org/officeDocument/2006/relationships/hyperlink" Target="https://login.consultant.ru/link/?req=doc&amp;base=LAW&amp;n=446159&amp;date=16.09.2025&amp;dst=100357&amp;field=134&amp;demo=2" TargetMode = "External"/><Relationship Id="rId7062" Type="http://schemas.openxmlformats.org/officeDocument/2006/relationships/hyperlink" Target="https://login.consultant.ru/link/?req=doc&amp;base=LAW&amp;n=446159&amp;date=16.09.2025&amp;dst=100358&amp;field=134&amp;demo=2" TargetMode = "External"/><Relationship Id="rId7063" Type="http://schemas.openxmlformats.org/officeDocument/2006/relationships/hyperlink" Target="https://login.consultant.ru/link/?req=doc&amp;base=LAW&amp;n=446159&amp;date=16.09.2025&amp;dst=100361&amp;field=134&amp;demo=2" TargetMode = "External"/><Relationship Id="rId7064" Type="http://schemas.openxmlformats.org/officeDocument/2006/relationships/hyperlink" Target="https://login.consultant.ru/link/?req=doc&amp;base=LAW&amp;n=446159&amp;date=16.09.2025&amp;dst=100363&amp;field=134&amp;demo=2" TargetMode = "External"/><Relationship Id="rId7065" Type="http://schemas.openxmlformats.org/officeDocument/2006/relationships/hyperlink" Target="https://login.consultant.ru/link/?req=doc&amp;base=LAW&amp;n=282616&amp;date=16.09.2025&amp;dst=100039&amp;field=134&amp;demo=2" TargetMode = "External"/><Relationship Id="rId7066" Type="http://schemas.openxmlformats.org/officeDocument/2006/relationships/hyperlink" Target="https://login.consultant.ru/link/?req=doc&amp;base=LAW&amp;n=446159&amp;date=16.09.2025&amp;dst=100365&amp;field=134&amp;demo=2" TargetMode = "External"/><Relationship Id="rId7067" Type="http://schemas.openxmlformats.org/officeDocument/2006/relationships/hyperlink" Target="https://login.consultant.ru/link/?req=doc&amp;base=LAW&amp;n=446159&amp;date=16.09.2025&amp;dst=100366&amp;field=134&amp;demo=2" TargetMode = "External"/><Relationship Id="rId7068" Type="http://schemas.openxmlformats.org/officeDocument/2006/relationships/hyperlink" Target="https://login.consultant.ru/link/?req=doc&amp;base=LAW&amp;n=177207&amp;date=16.09.2025&amp;dst=100016&amp;field=134&amp;demo=2" TargetMode = "External"/><Relationship Id="rId7069" Type="http://schemas.openxmlformats.org/officeDocument/2006/relationships/hyperlink" Target="https://login.consultant.ru/link/?req=doc&amp;base=LAW&amp;n=99079&amp;date=16.09.2025&amp;dst=100008&amp;field=134&amp;demo=2" TargetMode = "External"/><Relationship Id="rId7070" Type="http://schemas.openxmlformats.org/officeDocument/2006/relationships/hyperlink" Target="https://login.consultant.ru/link/?req=doc&amp;base=LAW&amp;n=301506&amp;date=16.09.2025&amp;dst=100074&amp;field=134&amp;demo=2" TargetMode = "External"/><Relationship Id="rId7071" Type="http://schemas.openxmlformats.org/officeDocument/2006/relationships/hyperlink" Target="https://login.consultant.ru/link/?req=doc&amp;base=LAW&amp;n=446159&amp;date=16.09.2025&amp;dst=100368&amp;field=134&amp;demo=2" TargetMode = "External"/><Relationship Id="rId7072" Type="http://schemas.openxmlformats.org/officeDocument/2006/relationships/hyperlink" Target="https://login.consultant.ru/link/?req=doc&amp;base=LAW&amp;n=301506&amp;date=16.09.2025&amp;dst=100074&amp;field=134&amp;demo=2" TargetMode = "External"/><Relationship Id="rId7073" Type="http://schemas.openxmlformats.org/officeDocument/2006/relationships/hyperlink" Target="https://login.consultant.ru/link/?req=doc&amp;base=LAW&amp;n=446159&amp;date=16.09.2025&amp;dst=100369&amp;field=134&amp;demo=2" TargetMode = "External"/><Relationship Id="rId7074" Type="http://schemas.openxmlformats.org/officeDocument/2006/relationships/hyperlink" Target="https://login.consultant.ru/link/?req=doc&amp;base=LAW&amp;n=182041&amp;date=16.09.2025&amp;dst=100180&amp;field=134&amp;demo=2" TargetMode = "External"/><Relationship Id="rId7075" Type="http://schemas.openxmlformats.org/officeDocument/2006/relationships/hyperlink" Target="https://login.consultant.ru/link/?req=doc&amp;base=LAW&amp;n=446159&amp;date=16.09.2025&amp;dst=100370&amp;field=134&amp;demo=2" TargetMode = "External"/><Relationship Id="rId7076" Type="http://schemas.openxmlformats.org/officeDocument/2006/relationships/hyperlink" Target="https://login.consultant.ru/link/?req=doc&amp;base=LAW&amp;n=301506&amp;date=16.09.2025&amp;dst=100074&amp;field=134&amp;demo=2" TargetMode = "External"/><Relationship Id="rId7077" Type="http://schemas.openxmlformats.org/officeDocument/2006/relationships/hyperlink" Target="https://login.consultant.ru/link/?req=doc&amp;base=LAW&amp;n=301506&amp;date=16.09.2025&amp;dst=100074&amp;field=134&amp;demo=2" TargetMode = "External"/><Relationship Id="rId7078" Type="http://schemas.openxmlformats.org/officeDocument/2006/relationships/hyperlink" Target="https://login.consultant.ru/link/?req=doc&amp;base=LAW&amp;n=39385&amp;date=16.09.2025&amp;dst=100015&amp;field=134&amp;demo=2" TargetMode = "External"/><Relationship Id="rId7079" Type="http://schemas.openxmlformats.org/officeDocument/2006/relationships/hyperlink" Target="https://login.consultant.ru/link/?req=doc&amp;base=LAW&amp;n=508769&amp;date=16.09.2025&amp;dst=100020&amp;field=134&amp;demo=2" TargetMode = "External"/><Relationship Id="rId7080" Type="http://schemas.openxmlformats.org/officeDocument/2006/relationships/hyperlink" Target="https://login.consultant.ru/link/?req=doc&amp;base=LAW&amp;n=169839&amp;date=16.09.2025&amp;dst=100067&amp;field=134&amp;demo=2" TargetMode = "External"/><Relationship Id="rId7081" Type="http://schemas.openxmlformats.org/officeDocument/2006/relationships/hyperlink" Target="https://login.consultant.ru/link/?req=doc&amp;base=LAW&amp;n=169776&amp;date=16.09.2025&amp;dst=100054&amp;field=134&amp;demo=2" TargetMode = "External"/><Relationship Id="rId7082" Type="http://schemas.openxmlformats.org/officeDocument/2006/relationships/hyperlink" Target="https://login.consultant.ru/link/?req=doc&amp;base=LAW&amp;n=496563&amp;date=16.09.2025&amp;dst=100041&amp;field=134&amp;demo=2" TargetMode = "External"/><Relationship Id="rId7083" Type="http://schemas.openxmlformats.org/officeDocument/2006/relationships/hyperlink" Target="https://login.consultant.ru/link/?req=doc&amp;base=LAW&amp;n=405937&amp;date=16.09.2025&amp;dst=100035&amp;field=134&amp;demo=2" TargetMode = "External"/><Relationship Id="rId7084" Type="http://schemas.openxmlformats.org/officeDocument/2006/relationships/hyperlink" Target="https://login.consultant.ru/link/?req=doc&amp;base=LAW&amp;n=323785&amp;date=16.09.2025&amp;dst=100016&amp;field=134&amp;demo=2" TargetMode = "External"/><Relationship Id="rId7085" Type="http://schemas.openxmlformats.org/officeDocument/2006/relationships/hyperlink" Target="https://login.consultant.ru/link/?req=doc&amp;base=LAW&amp;n=479272&amp;date=16.09.2025&amp;dst=100018&amp;field=134&amp;demo=2" TargetMode = "External"/><Relationship Id="rId7086" Type="http://schemas.openxmlformats.org/officeDocument/2006/relationships/hyperlink" Target="https://login.consultant.ru/link/?req=doc&amp;base=LAW&amp;n=499975&amp;date=16.09.2025&amp;dst=100020&amp;field=134&amp;demo=2" TargetMode = "External"/><Relationship Id="rId7087" Type="http://schemas.openxmlformats.org/officeDocument/2006/relationships/hyperlink" Target="https://login.consultant.ru/link/?req=doc&amp;base=LAW&amp;n=323785&amp;date=16.09.2025&amp;dst=100018&amp;field=134&amp;demo=2" TargetMode = "External"/><Relationship Id="rId7088" Type="http://schemas.openxmlformats.org/officeDocument/2006/relationships/hyperlink" Target="https://login.consultant.ru/link/?req=doc&amp;base=LAW&amp;n=499975&amp;date=16.09.2025&amp;dst=100022&amp;field=134&amp;demo=2" TargetMode = "External"/><Relationship Id="rId7089" Type="http://schemas.openxmlformats.org/officeDocument/2006/relationships/hyperlink" Target="https://login.consultant.ru/link/?req=doc&amp;base=LAW&amp;n=323785&amp;date=16.09.2025&amp;dst=100019&amp;field=134&amp;demo=2" TargetMode = "External"/><Relationship Id="rId7090" Type="http://schemas.openxmlformats.org/officeDocument/2006/relationships/hyperlink" Target="https://login.consultant.ru/link/?req=doc&amp;base=LAW&amp;n=499975&amp;date=16.09.2025&amp;dst=100023&amp;field=134&amp;demo=2" TargetMode = "External"/><Relationship Id="rId7091" Type="http://schemas.openxmlformats.org/officeDocument/2006/relationships/hyperlink" Target="https://login.consultant.ru/link/?req=doc&amp;base=LAW&amp;n=310107&amp;date=16.09.2025&amp;dst=100184&amp;field=134&amp;demo=2" TargetMode = "External"/><Relationship Id="rId7092" Type="http://schemas.openxmlformats.org/officeDocument/2006/relationships/hyperlink" Target="https://login.consultant.ru/link/?req=doc&amp;base=LAW&amp;n=446159&amp;date=16.09.2025&amp;dst=100372&amp;field=134&amp;demo=2" TargetMode = "External"/><Relationship Id="rId7093" Type="http://schemas.openxmlformats.org/officeDocument/2006/relationships/hyperlink" Target="https://login.consultant.ru/link/?req=doc&amp;base=LAW&amp;n=286707&amp;date=16.09.2025&amp;dst=100076&amp;field=134&amp;demo=2" TargetMode = "External"/><Relationship Id="rId7094" Type="http://schemas.openxmlformats.org/officeDocument/2006/relationships/hyperlink" Target="https://login.consultant.ru/link/?req=doc&amp;base=LAW&amp;n=494633&amp;date=16.09.2025&amp;dst=100214&amp;field=134&amp;demo=2" TargetMode = "External"/><Relationship Id="rId7095" Type="http://schemas.openxmlformats.org/officeDocument/2006/relationships/hyperlink" Target="https://login.consultant.ru/link/?req=doc&amp;base=LAW&amp;n=494633&amp;date=16.09.2025&amp;dst=3&amp;field=134&amp;demo=2" TargetMode = "External"/><Relationship Id="rId7096" Type="http://schemas.openxmlformats.org/officeDocument/2006/relationships/hyperlink" Target="https://login.consultant.ru/link/?req=doc&amp;base=LAW&amp;n=446159&amp;date=16.09.2025&amp;dst=100373&amp;field=134&amp;demo=2" TargetMode = "External"/><Relationship Id="rId7097" Type="http://schemas.openxmlformats.org/officeDocument/2006/relationships/hyperlink" Target="https://login.consultant.ru/link/?req=doc&amp;base=LAW&amp;n=221379&amp;date=16.09.2025&amp;dst=100036&amp;field=134&amp;demo=2" TargetMode = "External"/><Relationship Id="rId7098" Type="http://schemas.openxmlformats.org/officeDocument/2006/relationships/hyperlink" Target="https://login.consultant.ru/link/?req=doc&amp;base=LAW&amp;n=286707&amp;date=16.09.2025&amp;dst=100077&amp;field=134&amp;demo=2" TargetMode = "External"/><Relationship Id="rId7099" Type="http://schemas.openxmlformats.org/officeDocument/2006/relationships/hyperlink" Target="https://login.consultant.ru/link/?req=doc&amp;base=LAW&amp;n=303430&amp;date=16.09.2025&amp;dst=100023&amp;field=134&amp;demo=2" TargetMode = "External"/><Relationship Id="rId7100" Type="http://schemas.openxmlformats.org/officeDocument/2006/relationships/hyperlink" Target="https://login.consultant.ru/link/?req=doc&amp;base=LAW&amp;n=421025&amp;date=16.09.2025&amp;dst=100168&amp;field=134&amp;demo=2" TargetMode = "External"/><Relationship Id="rId7101" Type="http://schemas.openxmlformats.org/officeDocument/2006/relationships/hyperlink" Target="https://login.consultant.ru/link/?req=doc&amp;base=LAW&amp;n=286707&amp;date=16.09.2025&amp;dst=100078&amp;field=134&amp;demo=2" TargetMode = "External"/><Relationship Id="rId7102" Type="http://schemas.openxmlformats.org/officeDocument/2006/relationships/hyperlink" Target="https://login.consultant.ru/link/?req=doc&amp;base=LAW&amp;n=221369&amp;date=16.09.2025&amp;dst=100069&amp;field=134&amp;demo=2" TargetMode = "External"/><Relationship Id="rId7103" Type="http://schemas.openxmlformats.org/officeDocument/2006/relationships/hyperlink" Target="https://login.consultant.ru/link/?req=doc&amp;base=LAW&amp;n=446159&amp;date=16.09.2025&amp;dst=100375&amp;field=134&amp;demo=2" TargetMode = "External"/><Relationship Id="rId7104" Type="http://schemas.openxmlformats.org/officeDocument/2006/relationships/hyperlink" Target="https://login.consultant.ru/link/?req=doc&amp;base=LAW&amp;n=501403&amp;date=16.09.2025&amp;dst=100197&amp;field=134&amp;demo=2" TargetMode = "External"/><Relationship Id="rId7105" Type="http://schemas.openxmlformats.org/officeDocument/2006/relationships/hyperlink" Target="https://login.consultant.ru/link/?req=doc&amp;base=LAW&amp;n=495258&amp;date=16.09.2025&amp;dst=100039&amp;field=134&amp;demo=2" TargetMode = "External"/><Relationship Id="rId7106" Type="http://schemas.openxmlformats.org/officeDocument/2006/relationships/hyperlink" Target="https://login.consultant.ru/link/?req=doc&amp;base=LAW&amp;n=446159&amp;date=16.09.2025&amp;dst=100376&amp;field=134&amp;demo=2" TargetMode = "External"/><Relationship Id="rId7107" Type="http://schemas.openxmlformats.org/officeDocument/2006/relationships/hyperlink" Target="https://login.consultant.ru/link/?req=doc&amp;base=LAW&amp;n=495257&amp;date=16.09.2025&amp;dst=100035&amp;field=134&amp;demo=2" TargetMode = "External"/><Relationship Id="rId7108" Type="http://schemas.openxmlformats.org/officeDocument/2006/relationships/hyperlink" Target="https://login.consultant.ru/link/?req=doc&amp;base=LAW&amp;n=495261&amp;date=16.09.2025&amp;dst=100018&amp;field=134&amp;demo=2" TargetMode = "External"/><Relationship Id="rId7109" Type="http://schemas.openxmlformats.org/officeDocument/2006/relationships/hyperlink" Target="https://login.consultant.ru/link/?req=doc&amp;base=LAW&amp;n=314634&amp;date=16.09.2025&amp;dst=100022&amp;field=134&amp;demo=2" TargetMode = "External"/><Relationship Id="rId7110" Type="http://schemas.openxmlformats.org/officeDocument/2006/relationships/hyperlink" Target="https://login.consultant.ru/link/?req=doc&amp;base=LAW&amp;n=495263&amp;date=16.09.2025&amp;dst=100023&amp;field=134&amp;demo=2" TargetMode = "External"/><Relationship Id="rId7111" Type="http://schemas.openxmlformats.org/officeDocument/2006/relationships/hyperlink" Target="https://login.consultant.ru/link/?req=doc&amp;base=LAW&amp;n=494748&amp;date=16.09.2025&amp;dst=100158&amp;field=134&amp;demo=2" TargetMode = "External"/><Relationship Id="rId7112" Type="http://schemas.openxmlformats.org/officeDocument/2006/relationships/hyperlink" Target="https://login.consultant.ru/link/?req=doc&amp;base=LAW&amp;n=494748&amp;date=16.09.2025&amp;dst=100159&amp;field=134&amp;demo=2" TargetMode = "External"/><Relationship Id="rId7113" Type="http://schemas.openxmlformats.org/officeDocument/2006/relationships/hyperlink" Target="https://login.consultant.ru/link/?req=doc&amp;base=LAW&amp;n=494748&amp;date=16.09.2025&amp;dst=100161&amp;field=134&amp;demo=2" TargetMode = "External"/><Relationship Id="rId7114" Type="http://schemas.openxmlformats.org/officeDocument/2006/relationships/hyperlink" Target="https://login.consultant.ru/link/?req=doc&amp;base=LAW&amp;n=446159&amp;date=16.09.2025&amp;dst=100377&amp;field=134&amp;demo=2" TargetMode = "External"/><Relationship Id="rId7115" Type="http://schemas.openxmlformats.org/officeDocument/2006/relationships/hyperlink" Target="https://login.consultant.ru/link/?req=doc&amp;base=LAW&amp;n=310107&amp;date=16.09.2025&amp;dst=100184&amp;field=134&amp;demo=2" TargetMode = "External"/><Relationship Id="rId7116" Type="http://schemas.openxmlformats.org/officeDocument/2006/relationships/hyperlink" Target="https://login.consultant.ru/link/?req=doc&amp;base=LAW&amp;n=116966&amp;date=16.09.2025&amp;dst=100012&amp;field=134&amp;demo=2" TargetMode = "External"/><Relationship Id="rId7117" Type="http://schemas.openxmlformats.org/officeDocument/2006/relationships/hyperlink" Target="https://login.consultant.ru/link/?req=doc&amp;base=LAW&amp;n=201294&amp;date=16.09.2025&amp;dst=100044&amp;field=134&amp;demo=2" TargetMode = "External"/><Relationship Id="rId7118" Type="http://schemas.openxmlformats.org/officeDocument/2006/relationships/hyperlink" Target="https://login.consultant.ru/link/?req=doc&amp;base=LAW&amp;n=191470&amp;date=16.09.2025&amp;dst=100018&amp;field=134&amp;demo=2" TargetMode = "External"/><Relationship Id="rId7119" Type="http://schemas.openxmlformats.org/officeDocument/2006/relationships/hyperlink" Target="https://login.consultant.ru/link/?req=doc&amp;base=LAW&amp;n=511024&amp;date=16.09.2025&amp;dst=100012&amp;field=134&amp;demo=2" TargetMode = "External"/><Relationship Id="rId7120" Type="http://schemas.openxmlformats.org/officeDocument/2006/relationships/hyperlink" Target="https://login.consultant.ru/link/?req=doc&amp;base=LAW&amp;n=178856&amp;date=16.09.2025&amp;dst=100009&amp;field=134&amp;demo=2" TargetMode = "External"/><Relationship Id="rId7121" Type="http://schemas.openxmlformats.org/officeDocument/2006/relationships/hyperlink" Target="https://login.consultant.ru/link/?req=doc&amp;base=LAW&amp;n=354475&amp;date=16.09.2025&amp;dst=100012&amp;field=134&amp;demo=2" TargetMode = "External"/><Relationship Id="rId7122" Type="http://schemas.openxmlformats.org/officeDocument/2006/relationships/hyperlink" Target="https://login.consultant.ru/link/?req=doc&amp;base=LAW&amp;n=211067&amp;date=16.09.2025&amp;dst=100351&amp;field=134&amp;demo=2" TargetMode = "External"/><Relationship Id="rId7123" Type="http://schemas.openxmlformats.org/officeDocument/2006/relationships/hyperlink" Target="https://login.consultant.ru/link/?req=doc&amp;base=LAW&amp;n=201177&amp;date=16.09.2025&amp;dst=100054&amp;field=134&amp;demo=2" TargetMode = "External"/><Relationship Id="rId7124" Type="http://schemas.openxmlformats.org/officeDocument/2006/relationships/hyperlink" Target="https://login.consultant.ru/link/?req=doc&amp;base=LAW&amp;n=210168&amp;date=16.09.2025&amp;dst=100481&amp;field=134&amp;demo=2" TargetMode = "External"/><Relationship Id="rId7125" Type="http://schemas.openxmlformats.org/officeDocument/2006/relationships/hyperlink" Target="https://login.consultant.ru/link/?req=doc&amp;base=LAW&amp;n=446159&amp;date=16.09.2025&amp;dst=100385&amp;field=134&amp;demo=2" TargetMode = "External"/><Relationship Id="rId7126" Type="http://schemas.openxmlformats.org/officeDocument/2006/relationships/hyperlink" Target="https://login.consultant.ru/link/?req=doc&amp;base=LAW&amp;n=446159&amp;date=16.09.2025&amp;dst=100385&amp;field=134&amp;demo=2" TargetMode = "External"/><Relationship Id="rId7127" Type="http://schemas.openxmlformats.org/officeDocument/2006/relationships/hyperlink" Target="https://login.consultant.ru/link/?req=doc&amp;base=LAW&amp;n=511316&amp;date=16.09.2025&amp;dst=100443&amp;field=134&amp;demo=2" TargetMode = "External"/><Relationship Id="rId7128" Type="http://schemas.openxmlformats.org/officeDocument/2006/relationships/hyperlink" Target="https://login.consultant.ru/link/?req=doc&amp;base=LAW&amp;n=201177&amp;date=16.09.2025&amp;dst=100055&amp;field=134&amp;demo=2" TargetMode = "External"/><Relationship Id="rId7129" Type="http://schemas.openxmlformats.org/officeDocument/2006/relationships/hyperlink" Target="https://login.consultant.ru/link/?req=doc&amp;base=LAW&amp;n=446159&amp;date=16.09.2025&amp;dst=100386&amp;field=134&amp;demo=2" TargetMode = "External"/><Relationship Id="rId7130" Type="http://schemas.openxmlformats.org/officeDocument/2006/relationships/hyperlink" Target="https://login.consultant.ru/link/?req=doc&amp;base=LAW&amp;n=221369&amp;date=16.09.2025&amp;dst=100069&amp;field=134&amp;demo=2" TargetMode = "External"/><Relationship Id="rId7131" Type="http://schemas.openxmlformats.org/officeDocument/2006/relationships/hyperlink" Target="https://login.consultant.ru/link/?req=doc&amp;base=LAW&amp;n=221369&amp;date=16.09.2025&amp;dst=100070&amp;field=134&amp;demo=2" TargetMode = "External"/><Relationship Id="rId7132" Type="http://schemas.openxmlformats.org/officeDocument/2006/relationships/hyperlink" Target="https://login.consultant.ru/link/?req=doc&amp;base=LAW&amp;n=200919&amp;date=16.09.2025&amp;dst=100055&amp;field=134&amp;demo=2" TargetMode = "External"/><Relationship Id="rId7133" Type="http://schemas.openxmlformats.org/officeDocument/2006/relationships/hyperlink" Target="https://login.consultant.ru/link/?req=doc&amp;base=LAW&amp;n=209832&amp;date=16.09.2025&amp;dst=100285&amp;field=134&amp;demo=2" TargetMode = "External"/><Relationship Id="rId7134" Type="http://schemas.openxmlformats.org/officeDocument/2006/relationships/hyperlink" Target="https://login.consultant.ru/link/?req=doc&amp;base=LAW&amp;n=496563&amp;date=16.09.2025&amp;dst=100042&amp;field=134&amp;demo=2" TargetMode = "External"/><Relationship Id="rId7135" Type="http://schemas.openxmlformats.org/officeDocument/2006/relationships/hyperlink" Target="https://login.consultant.ru/link/?req=doc&amp;base=LAW&amp;n=323893&amp;date=16.09.2025&amp;dst=100411&amp;field=134&amp;demo=2" TargetMode = "External"/><Relationship Id="rId7136" Type="http://schemas.openxmlformats.org/officeDocument/2006/relationships/hyperlink" Target="https://login.consultant.ru/link/?req=doc&amp;base=LAW&amp;n=172501&amp;date=16.09.2025&amp;dst=100011&amp;field=134&amp;demo=2" TargetMode = "External"/><Relationship Id="rId7137" Type="http://schemas.openxmlformats.org/officeDocument/2006/relationships/hyperlink" Target="https://login.consultant.ru/link/?req=doc&amp;base=LAW&amp;n=495256&amp;date=16.09.2025&amp;dst=100591&amp;field=134&amp;demo=2" TargetMode = "External"/><Relationship Id="rId7138" Type="http://schemas.openxmlformats.org/officeDocument/2006/relationships/hyperlink" Target="https://login.consultant.ru/link/?req=doc&amp;base=LAW&amp;n=495265&amp;date=16.09.2025&amp;dst=100014&amp;field=134&amp;demo=2" TargetMode = "External"/><Relationship Id="rId7139" Type="http://schemas.openxmlformats.org/officeDocument/2006/relationships/hyperlink" Target="https://login.consultant.ru/link/?req=doc&amp;base=LAW&amp;n=405937&amp;date=16.09.2025&amp;dst=100036&amp;field=134&amp;demo=2" TargetMode = "External"/><Relationship Id="rId7140" Type="http://schemas.openxmlformats.org/officeDocument/2006/relationships/hyperlink" Target="https://login.consultant.ru/link/?req=doc&amp;base=LAW&amp;n=355692&amp;date=16.09.2025&amp;dst=100056&amp;field=134&amp;demo=2" TargetMode = "External"/><Relationship Id="rId7141" Type="http://schemas.openxmlformats.org/officeDocument/2006/relationships/hyperlink" Target="https://login.consultant.ru/link/?req=doc&amp;base=LAW&amp;n=355594&amp;date=16.09.2025&amp;dst=100020&amp;field=134&amp;demo=2" TargetMode = "External"/><Relationship Id="rId7142" Type="http://schemas.openxmlformats.org/officeDocument/2006/relationships/hyperlink" Target="https://login.consultant.ru/link/?req=doc&amp;base=LAW&amp;n=381394&amp;date=16.09.2025&amp;dst=100022&amp;field=134&amp;demo=2" TargetMode = "External"/><Relationship Id="rId7143" Type="http://schemas.openxmlformats.org/officeDocument/2006/relationships/hyperlink" Target="https://login.consultant.ru/link/?req=doc&amp;base=LAW&amp;n=386883&amp;date=16.09.2025&amp;dst=100020&amp;field=134&amp;demo=2" TargetMode = "External"/><Relationship Id="rId7144" Type="http://schemas.openxmlformats.org/officeDocument/2006/relationships/hyperlink" Target="https://login.consultant.ru/link/?req=doc&amp;base=LAW&amp;n=409580&amp;date=16.09.2025&amp;dst=100025&amp;field=134&amp;demo=2" TargetMode = "External"/><Relationship Id="rId7145" Type="http://schemas.openxmlformats.org/officeDocument/2006/relationships/hyperlink" Target="https://login.consultant.ru/link/?req=doc&amp;base=LAW&amp;n=464071&amp;date=16.09.2025&amp;dst=100022&amp;field=134&amp;demo=2" TargetMode = "External"/><Relationship Id="rId7146" Type="http://schemas.openxmlformats.org/officeDocument/2006/relationships/hyperlink" Target="https://login.consultant.ru/link/?req=doc&amp;base=LAW&amp;n=505887&amp;date=16.09.2025&amp;dst=100095&amp;field=134&amp;demo=2" TargetMode = "External"/><Relationship Id="rId7147" Type="http://schemas.openxmlformats.org/officeDocument/2006/relationships/hyperlink" Target="https://login.consultant.ru/link/?req=doc&amp;base=LAW&amp;n=494748&amp;date=16.09.2025&amp;dst=100162&amp;field=134&amp;demo=2" TargetMode = "External"/><Relationship Id="rId7148" Type="http://schemas.openxmlformats.org/officeDocument/2006/relationships/hyperlink" Target="https://login.consultant.ru/link/?req=doc&amp;base=LAW&amp;n=509576&amp;date=16.09.2025&amp;demo=2" TargetMode = "External"/><Relationship Id="rId7149" Type="http://schemas.openxmlformats.org/officeDocument/2006/relationships/hyperlink" Target="https://login.consultant.ru/link/?req=doc&amp;base=LAW&amp;n=200919&amp;date=16.09.2025&amp;dst=100058&amp;field=134&amp;demo=2" TargetMode = "External"/><Relationship Id="rId7150" Type="http://schemas.openxmlformats.org/officeDocument/2006/relationships/hyperlink" Target="https://login.consultant.ru/link/?req=doc&amp;base=LAW&amp;n=209832&amp;date=16.09.2025&amp;dst=100287&amp;field=134&amp;demo=2" TargetMode = "External"/><Relationship Id="rId7151" Type="http://schemas.openxmlformats.org/officeDocument/2006/relationships/hyperlink" Target="https://login.consultant.ru/link/?req=doc&amp;base=LAW&amp;n=323893&amp;date=16.09.2025&amp;dst=100413&amp;field=134&amp;demo=2" TargetMode = "External"/><Relationship Id="rId7152" Type="http://schemas.openxmlformats.org/officeDocument/2006/relationships/hyperlink" Target="https://login.consultant.ru/link/?req=doc&amp;base=LAW&amp;n=172501&amp;date=16.09.2025&amp;dst=100013&amp;field=134&amp;demo=2" TargetMode = "External"/><Relationship Id="rId7153" Type="http://schemas.openxmlformats.org/officeDocument/2006/relationships/hyperlink" Target="https://login.consultant.ru/link/?req=doc&amp;base=LAW&amp;n=355692&amp;date=16.09.2025&amp;dst=100058&amp;field=134&amp;demo=2" TargetMode = "External"/><Relationship Id="rId7154" Type="http://schemas.openxmlformats.org/officeDocument/2006/relationships/hyperlink" Target="https://login.consultant.ru/link/?req=doc&amp;base=LAW&amp;n=355594&amp;date=16.09.2025&amp;dst=100022&amp;field=134&amp;demo=2" TargetMode = "External"/><Relationship Id="rId7155" Type="http://schemas.openxmlformats.org/officeDocument/2006/relationships/hyperlink" Target="https://login.consultant.ru/link/?req=doc&amp;base=LAW&amp;n=381394&amp;date=16.09.2025&amp;dst=100023&amp;field=134&amp;demo=2" TargetMode = "External"/><Relationship Id="rId7156" Type="http://schemas.openxmlformats.org/officeDocument/2006/relationships/hyperlink" Target="https://login.consultant.ru/link/?req=doc&amp;base=LAW&amp;n=386883&amp;date=16.09.2025&amp;dst=100021&amp;field=134&amp;demo=2" TargetMode = "External"/><Relationship Id="rId7157" Type="http://schemas.openxmlformats.org/officeDocument/2006/relationships/hyperlink" Target="https://login.consultant.ru/link/?req=doc&amp;base=LAW&amp;n=409580&amp;date=16.09.2025&amp;dst=100026&amp;field=134&amp;demo=2" TargetMode = "External"/><Relationship Id="rId7158" Type="http://schemas.openxmlformats.org/officeDocument/2006/relationships/hyperlink" Target="https://login.consultant.ru/link/?req=doc&amp;base=LAW&amp;n=464071&amp;date=16.09.2025&amp;dst=100023&amp;field=134&amp;demo=2" TargetMode = "External"/><Relationship Id="rId7159" Type="http://schemas.openxmlformats.org/officeDocument/2006/relationships/hyperlink" Target="https://login.consultant.ru/link/?req=doc&amp;base=LAW&amp;n=505887&amp;date=16.09.2025&amp;dst=100096&amp;field=134&amp;demo=2" TargetMode = "External"/><Relationship Id="rId7160" Type="http://schemas.openxmlformats.org/officeDocument/2006/relationships/hyperlink" Target="https://login.consultant.ru/link/?req=doc&amp;base=LAW&amp;n=355594&amp;date=16.09.2025&amp;dst=100023&amp;field=134&amp;demo=2" TargetMode = "External"/><Relationship Id="rId7161" Type="http://schemas.openxmlformats.org/officeDocument/2006/relationships/hyperlink" Target="https://login.consultant.ru/link/?req=doc&amp;base=LAW&amp;n=221369&amp;date=16.09.2025&amp;dst=100077&amp;field=134&amp;demo=2" TargetMode = "External"/><Relationship Id="rId7162" Type="http://schemas.openxmlformats.org/officeDocument/2006/relationships/hyperlink" Target="https://login.consultant.ru/link/?req=doc&amp;base=LAW&amp;n=446159&amp;date=16.09.2025&amp;dst=100389&amp;field=134&amp;demo=2" TargetMode = "External"/><Relationship Id="rId7163" Type="http://schemas.openxmlformats.org/officeDocument/2006/relationships/hyperlink" Target="https://login.consultant.ru/link/?req=doc&amp;base=LAW&amp;n=107696&amp;date=16.09.2025&amp;dst=100029&amp;field=134&amp;demo=2" TargetMode = "External"/><Relationship Id="rId7164" Type="http://schemas.openxmlformats.org/officeDocument/2006/relationships/hyperlink" Target="https://login.consultant.ru/link/?req=doc&amp;base=LAW&amp;n=446159&amp;date=16.09.2025&amp;dst=100391&amp;field=134&amp;demo=2" TargetMode = "External"/><Relationship Id="rId7165" Type="http://schemas.openxmlformats.org/officeDocument/2006/relationships/hyperlink" Target="https://login.consultant.ru/link/?req=doc&amp;base=LAW&amp;n=446159&amp;date=16.09.2025&amp;dst=100392&amp;field=134&amp;demo=2" TargetMode = "External"/><Relationship Id="rId7166" Type="http://schemas.openxmlformats.org/officeDocument/2006/relationships/hyperlink" Target="https://login.consultant.ru/link/?req=doc&amp;base=LAW&amp;n=116569&amp;date=16.09.2025&amp;dst=100021&amp;field=134&amp;demo=2" TargetMode = "External"/><Relationship Id="rId7167" Type="http://schemas.openxmlformats.org/officeDocument/2006/relationships/hyperlink" Target="https://login.consultant.ru/link/?req=doc&amp;base=LAW&amp;n=506719&amp;date=16.09.2025&amp;dst=100015&amp;field=134&amp;demo=2" TargetMode = "External"/><Relationship Id="rId7168" Type="http://schemas.openxmlformats.org/officeDocument/2006/relationships/hyperlink" Target="https://login.consultant.ru/link/?req=doc&amp;base=LAW&amp;n=164505&amp;date=16.09.2025&amp;dst=100009&amp;field=134&amp;demo=2" TargetMode = "External"/><Relationship Id="rId7169" Type="http://schemas.openxmlformats.org/officeDocument/2006/relationships/hyperlink" Target="https://login.consultant.ru/link/?req=doc&amp;base=LAW&amp;n=446159&amp;date=16.09.2025&amp;dst=100396&amp;field=134&amp;demo=2" TargetMode = "External"/><Relationship Id="rId7170" Type="http://schemas.openxmlformats.org/officeDocument/2006/relationships/hyperlink" Target="https://login.consultant.ru/link/?req=doc&amp;base=LAW&amp;n=182643&amp;date=16.09.2025&amp;dst=100110&amp;field=134&amp;demo=2" TargetMode = "External"/><Relationship Id="rId7171" Type="http://schemas.openxmlformats.org/officeDocument/2006/relationships/hyperlink" Target="https://login.consultant.ru/link/?req=doc&amp;base=LAW&amp;n=455339&amp;date=16.09.2025&amp;dst=100475&amp;field=134&amp;demo=2" TargetMode = "External"/><Relationship Id="rId7172" Type="http://schemas.openxmlformats.org/officeDocument/2006/relationships/hyperlink" Target="https://login.consultant.ru/link/?req=doc&amp;base=LAW&amp;n=296431&amp;date=16.09.2025&amp;dst=100011&amp;field=134&amp;demo=2" TargetMode = "External"/><Relationship Id="rId7173" Type="http://schemas.openxmlformats.org/officeDocument/2006/relationships/hyperlink" Target="https://login.consultant.ru/link/?req=doc&amp;base=LAW&amp;n=355692&amp;date=16.09.2025&amp;dst=100061&amp;field=134&amp;demo=2" TargetMode = "External"/><Relationship Id="rId7174" Type="http://schemas.openxmlformats.org/officeDocument/2006/relationships/hyperlink" Target="https://login.consultant.ru/link/?req=doc&amp;base=LAW&amp;n=488001&amp;date=16.09.2025&amp;dst=100023&amp;field=134&amp;demo=2" TargetMode = "External"/><Relationship Id="rId7175" Type="http://schemas.openxmlformats.org/officeDocument/2006/relationships/hyperlink" Target="https://login.consultant.ru/link/?req=doc&amp;base=LAW&amp;n=455339&amp;date=16.09.2025&amp;dst=100477&amp;field=134&amp;demo=2" TargetMode = "External"/><Relationship Id="rId7176" Type="http://schemas.openxmlformats.org/officeDocument/2006/relationships/hyperlink" Target="https://login.consultant.ru/link/?req=doc&amp;base=LAW&amp;n=296431&amp;date=16.09.2025&amp;dst=100012&amp;field=134&amp;demo=2" TargetMode = "External"/><Relationship Id="rId7177" Type="http://schemas.openxmlformats.org/officeDocument/2006/relationships/hyperlink" Target="https://login.consultant.ru/link/?req=doc&amp;base=LAW&amp;n=506719&amp;date=16.09.2025&amp;dst=100015&amp;field=134&amp;demo=2" TargetMode = "External"/><Relationship Id="rId7178" Type="http://schemas.openxmlformats.org/officeDocument/2006/relationships/hyperlink" Target="https://login.consultant.ru/link/?req=doc&amp;base=LAW&amp;n=164505&amp;date=16.09.2025&amp;dst=100011&amp;field=134&amp;demo=2" TargetMode = "External"/><Relationship Id="rId7179" Type="http://schemas.openxmlformats.org/officeDocument/2006/relationships/hyperlink" Target="https://login.consultant.ru/link/?req=doc&amp;base=LAW&amp;n=446159&amp;date=16.09.2025&amp;dst=100396&amp;field=134&amp;demo=2" TargetMode = "External"/><Relationship Id="rId7180" Type="http://schemas.openxmlformats.org/officeDocument/2006/relationships/hyperlink" Target="https://login.consultant.ru/link/?req=doc&amp;base=LAW&amp;n=182643&amp;date=16.09.2025&amp;dst=100111&amp;field=134&amp;demo=2" TargetMode = "External"/><Relationship Id="rId7181" Type="http://schemas.openxmlformats.org/officeDocument/2006/relationships/hyperlink" Target="https://login.consultant.ru/link/?req=doc&amp;base=LAW&amp;n=455339&amp;date=16.09.2025&amp;dst=100478&amp;field=134&amp;demo=2" TargetMode = "External"/><Relationship Id="rId7182" Type="http://schemas.openxmlformats.org/officeDocument/2006/relationships/hyperlink" Target="https://login.consultant.ru/link/?req=doc&amp;base=LAW&amp;n=284341&amp;date=16.09.2025&amp;dst=100141&amp;field=134&amp;demo=2" TargetMode = "External"/><Relationship Id="rId7183" Type="http://schemas.openxmlformats.org/officeDocument/2006/relationships/hyperlink" Target="https://login.consultant.ru/link/?req=doc&amp;base=LAW&amp;n=355692&amp;date=16.09.2025&amp;dst=100063&amp;field=134&amp;demo=2" TargetMode = "External"/><Relationship Id="rId7184" Type="http://schemas.openxmlformats.org/officeDocument/2006/relationships/hyperlink" Target="https://login.consultant.ru/link/?req=doc&amp;base=LAW&amp;n=488001&amp;date=16.09.2025&amp;dst=100024&amp;field=134&amp;demo=2" TargetMode = "External"/><Relationship Id="rId7185" Type="http://schemas.openxmlformats.org/officeDocument/2006/relationships/hyperlink" Target="https://login.consultant.ru/link/?req=doc&amp;base=LAW&amp;n=506719&amp;date=16.09.2025&amp;dst=100015&amp;field=134&amp;demo=2" TargetMode = "External"/><Relationship Id="rId7186" Type="http://schemas.openxmlformats.org/officeDocument/2006/relationships/hyperlink" Target="https://login.consultant.ru/link/?req=doc&amp;base=LAW&amp;n=164505&amp;date=16.09.2025&amp;dst=100013&amp;field=134&amp;demo=2" TargetMode = "External"/><Relationship Id="rId7187" Type="http://schemas.openxmlformats.org/officeDocument/2006/relationships/hyperlink" Target="https://login.consultant.ru/link/?req=doc&amp;base=LAW&amp;n=446159&amp;date=16.09.2025&amp;dst=100396&amp;field=134&amp;demo=2" TargetMode = "External"/><Relationship Id="rId7188" Type="http://schemas.openxmlformats.org/officeDocument/2006/relationships/hyperlink" Target="https://login.consultant.ru/link/?req=doc&amp;base=LAW&amp;n=355692&amp;date=16.09.2025&amp;dst=100064&amp;field=134&amp;demo=2" TargetMode = "External"/><Relationship Id="rId7189" Type="http://schemas.openxmlformats.org/officeDocument/2006/relationships/hyperlink" Target="https://login.consultant.ru/link/?req=doc&amp;base=LAW&amp;n=149788&amp;date=16.09.2025&amp;dst=100082&amp;field=134&amp;demo=2" TargetMode = "External"/><Relationship Id="rId7190" Type="http://schemas.openxmlformats.org/officeDocument/2006/relationships/hyperlink" Target="https://login.consultant.ru/link/?req=doc&amp;base=LAW&amp;n=507477&amp;date=16.09.2025&amp;dst=100163&amp;field=134&amp;demo=2" TargetMode = "External"/><Relationship Id="rId7191" Type="http://schemas.openxmlformats.org/officeDocument/2006/relationships/hyperlink" Target="https://login.consultant.ru/link/?req=doc&amp;base=LAW&amp;n=453875&amp;date=16.09.2025&amp;dst=100015&amp;field=134&amp;demo=2" TargetMode = "External"/><Relationship Id="rId7192" Type="http://schemas.openxmlformats.org/officeDocument/2006/relationships/hyperlink" Target="https://login.consultant.ru/link/?req=doc&amp;base=LAW&amp;n=465409&amp;date=16.09.2025&amp;dst=100010&amp;field=134&amp;demo=2" TargetMode = "External"/><Relationship Id="rId7193" Type="http://schemas.openxmlformats.org/officeDocument/2006/relationships/hyperlink" Target="https://login.consultant.ru/link/?req=doc&amp;base=LAW&amp;n=405900&amp;date=16.09.2025&amp;dst=100342&amp;field=134&amp;demo=2" TargetMode = "External"/><Relationship Id="rId7194" Type="http://schemas.openxmlformats.org/officeDocument/2006/relationships/hyperlink" Target="https://login.consultant.ru/link/?req=doc&amp;base=MLAW&amp;n=231552&amp;date=16.09.2025&amp;dst=100001&amp;field=134&amp;demo=2" TargetMode = "External"/><Relationship Id="rId7195" Type="http://schemas.openxmlformats.org/officeDocument/2006/relationships/hyperlink" Target="https://login.consultant.ru/link/?req=doc&amp;base=LAW&amp;n=465409&amp;date=16.09.2025&amp;dst=100011&amp;field=134&amp;demo=2" TargetMode = "External"/><Relationship Id="rId7196" Type="http://schemas.openxmlformats.org/officeDocument/2006/relationships/hyperlink" Target="https://login.consultant.ru/link/?req=doc&amp;base=LAW&amp;n=453875&amp;date=16.09.2025&amp;dst=100018&amp;field=134&amp;demo=2" TargetMode = "External"/><Relationship Id="rId7197" Type="http://schemas.openxmlformats.org/officeDocument/2006/relationships/hyperlink" Target="https://login.consultant.ru/link/?req=doc&amp;base=LAW&amp;n=502629&amp;date=16.09.2025&amp;dst=100178&amp;field=134&amp;demo=2" TargetMode = "External"/><Relationship Id="rId7198" Type="http://schemas.openxmlformats.org/officeDocument/2006/relationships/hyperlink" Target="https://login.consultant.ru/link/?req=doc&amp;base=LAW&amp;n=482483&amp;date=16.09.2025&amp;dst=100012&amp;field=134&amp;demo=2" TargetMode = "External"/><Relationship Id="rId7199" Type="http://schemas.openxmlformats.org/officeDocument/2006/relationships/hyperlink" Target="https://login.consultant.ru/link/?req=doc&amp;base=LAW&amp;n=482483&amp;date=16.09.2025&amp;dst=100014&amp;field=134&amp;demo=2" TargetMode = "External"/><Relationship Id="rId7200" Type="http://schemas.openxmlformats.org/officeDocument/2006/relationships/hyperlink" Target="https://login.consultant.ru/link/?req=doc&amp;base=LAW&amp;n=209873&amp;date=16.09.2025&amp;dst=100052&amp;field=134&amp;demo=2" TargetMode = "External"/><Relationship Id="rId7201" Type="http://schemas.openxmlformats.org/officeDocument/2006/relationships/hyperlink" Target="https://login.consultant.ru/link/?req=doc&amp;base=LAW&amp;n=440515&amp;date=16.09.2025&amp;dst=100161&amp;field=134&amp;demo=2" TargetMode = "External"/><Relationship Id="rId7202" Type="http://schemas.openxmlformats.org/officeDocument/2006/relationships/hyperlink" Target="https://login.consultant.ru/link/?req=doc&amp;base=LAW&amp;n=201177&amp;date=16.09.2025&amp;dst=100056&amp;field=134&amp;demo=2" TargetMode = "External"/><Relationship Id="rId7203" Type="http://schemas.openxmlformats.org/officeDocument/2006/relationships/hyperlink" Target="https://login.consultant.ru/link/?req=doc&amp;base=LAW&amp;n=470677&amp;date=16.09.2025&amp;dst=100883&amp;field=134&amp;demo=2" TargetMode = "External"/><Relationship Id="rId7204" Type="http://schemas.openxmlformats.org/officeDocument/2006/relationships/hyperlink" Target="https://login.consultant.ru/link/?req=doc&amp;base=LAW&amp;n=165845&amp;date=16.09.2025&amp;dst=100017&amp;field=134&amp;demo=2" TargetMode = "External"/><Relationship Id="rId7205" Type="http://schemas.openxmlformats.org/officeDocument/2006/relationships/hyperlink" Target="https://login.consultant.ru/link/?req=doc&amp;base=LAW&amp;n=446159&amp;date=16.09.2025&amp;dst=100397&amp;field=134&amp;demo=2" TargetMode = "External"/><Relationship Id="rId7206" Type="http://schemas.openxmlformats.org/officeDocument/2006/relationships/hyperlink" Target="https://login.consultant.ru/link/?req=doc&amp;base=LAW&amp;n=173202&amp;date=16.09.2025&amp;dst=100062&amp;field=134&amp;demo=2" TargetMode = "External"/><Relationship Id="rId7207" Type="http://schemas.openxmlformats.org/officeDocument/2006/relationships/hyperlink" Target="https://login.consultant.ru/link/?req=doc&amp;base=LAW&amp;n=220284&amp;date=16.09.2025&amp;dst=100045&amp;field=134&amp;demo=2" TargetMode = "External"/><Relationship Id="rId7208" Type="http://schemas.openxmlformats.org/officeDocument/2006/relationships/hyperlink" Target="https://login.consultant.ru/link/?req=doc&amp;base=LAW&amp;n=283517&amp;date=16.09.2025&amp;dst=100015&amp;field=134&amp;demo=2" TargetMode = "External"/><Relationship Id="rId7209" Type="http://schemas.openxmlformats.org/officeDocument/2006/relationships/hyperlink" Target="https://login.consultant.ru/link/?req=doc&amp;base=LAW&amp;n=341914&amp;date=16.09.2025&amp;dst=100015&amp;field=134&amp;demo=2" TargetMode = "External"/><Relationship Id="rId7210" Type="http://schemas.openxmlformats.org/officeDocument/2006/relationships/hyperlink" Target="https://login.consultant.ru/link/?req=doc&amp;base=LAW&amp;n=329276&amp;date=16.09.2025&amp;dst=100028&amp;field=134&amp;demo=2" TargetMode = "External"/><Relationship Id="rId7211" Type="http://schemas.openxmlformats.org/officeDocument/2006/relationships/hyperlink" Target="https://login.consultant.ru/link/?req=doc&amp;base=LAW&amp;n=386896&amp;date=16.09.2025&amp;dst=100029&amp;field=134&amp;demo=2" TargetMode = "External"/><Relationship Id="rId7212" Type="http://schemas.openxmlformats.org/officeDocument/2006/relationships/hyperlink" Target="https://login.consultant.ru/link/?req=doc&amp;base=LAW&amp;n=495256&amp;date=16.09.2025&amp;dst=100592&amp;field=134&amp;demo=2" TargetMode = "External"/><Relationship Id="rId7213" Type="http://schemas.openxmlformats.org/officeDocument/2006/relationships/hyperlink" Target="https://login.consultant.ru/link/?req=doc&amp;base=LAW&amp;n=495260&amp;date=16.09.2025&amp;dst=100053&amp;field=134&amp;demo=2" TargetMode = "External"/><Relationship Id="rId7214" Type="http://schemas.openxmlformats.org/officeDocument/2006/relationships/hyperlink" Target="https://login.consultant.ru/link/?req=doc&amp;base=LAW&amp;n=209901&amp;date=16.09.2025&amp;dst=100009&amp;field=134&amp;demo=2" TargetMode = "External"/><Relationship Id="rId7215" Type="http://schemas.openxmlformats.org/officeDocument/2006/relationships/hyperlink" Target="https://login.consultant.ru/link/?req=doc&amp;base=LAW&amp;n=314634&amp;date=16.09.2025&amp;dst=100023&amp;field=134&amp;demo=2" TargetMode = "External"/><Relationship Id="rId7216" Type="http://schemas.openxmlformats.org/officeDocument/2006/relationships/hyperlink" Target="https://login.consultant.ru/link/?req=doc&amp;base=LAW&amp;n=495394&amp;date=16.09.2025&amp;dst=100017&amp;field=134&amp;demo=2" TargetMode = "External"/><Relationship Id="rId7217" Type="http://schemas.openxmlformats.org/officeDocument/2006/relationships/hyperlink" Target="https://login.consultant.ru/link/?req=doc&amp;base=LAW&amp;n=494748&amp;date=16.09.2025&amp;dst=100163&amp;field=134&amp;demo=2" TargetMode = "External"/><Relationship Id="rId7218" Type="http://schemas.openxmlformats.org/officeDocument/2006/relationships/hyperlink" Target="https://login.consultant.ru/link/?req=doc&amp;base=LAW&amp;n=495258&amp;date=16.09.2025&amp;dst=100040&amp;field=134&amp;demo=2" TargetMode = "External"/><Relationship Id="rId7219" Type="http://schemas.openxmlformats.org/officeDocument/2006/relationships/hyperlink" Target="https://login.consultant.ru/link/?req=doc&amp;base=LAW&amp;n=495391&amp;date=16.09.2025&amp;dst=100012&amp;field=134&amp;demo=2" TargetMode = "External"/><Relationship Id="rId7220" Type="http://schemas.openxmlformats.org/officeDocument/2006/relationships/hyperlink" Target="https://login.consultant.ru/link/?req=doc&amp;base=LAW&amp;n=494748&amp;date=16.09.2025&amp;dst=100164&amp;field=134&amp;demo=2" TargetMode = "External"/><Relationship Id="rId7221" Type="http://schemas.openxmlformats.org/officeDocument/2006/relationships/hyperlink" Target="https://login.consultant.ru/link/?req=doc&amp;base=LAW&amp;n=162591&amp;date=16.09.2025&amp;dst=100018&amp;field=134&amp;demo=2" TargetMode = "External"/><Relationship Id="rId7222" Type="http://schemas.openxmlformats.org/officeDocument/2006/relationships/hyperlink" Target="https://login.consultant.ru/link/?req=doc&amp;base=LAW&amp;n=455339&amp;date=16.09.2025&amp;dst=100479&amp;field=134&amp;demo=2" TargetMode = "External"/><Relationship Id="rId7223" Type="http://schemas.openxmlformats.org/officeDocument/2006/relationships/hyperlink" Target="https://login.consultant.ru/link/?req=doc&amp;base=LAW&amp;n=284341&amp;date=16.09.2025&amp;dst=100143&amp;field=134&amp;demo=2" TargetMode = "External"/><Relationship Id="rId7224" Type="http://schemas.openxmlformats.org/officeDocument/2006/relationships/hyperlink" Target="https://login.consultant.ru/link/?req=doc&amp;base=LAW&amp;n=308724&amp;date=16.09.2025&amp;dst=100017&amp;field=134&amp;demo=2" TargetMode = "External"/><Relationship Id="rId7225" Type="http://schemas.openxmlformats.org/officeDocument/2006/relationships/hyperlink" Target="https://login.consultant.ru/link/?req=doc&amp;base=LAW&amp;n=494446&amp;date=16.09.2025&amp;dst=100060&amp;field=134&amp;demo=2" TargetMode = "External"/><Relationship Id="rId7226" Type="http://schemas.openxmlformats.org/officeDocument/2006/relationships/hyperlink" Target="https://login.consultant.ru/link/?req=doc&amp;base=LAW&amp;n=388482&amp;date=16.09.2025&amp;dst=100062&amp;field=134&amp;demo=2" TargetMode = "External"/><Relationship Id="rId7227" Type="http://schemas.openxmlformats.org/officeDocument/2006/relationships/hyperlink" Target="https://login.consultant.ru/link/?req=doc&amp;base=LAW&amp;n=284341&amp;date=16.09.2025&amp;dst=100144&amp;field=134&amp;demo=2" TargetMode = "External"/><Relationship Id="rId7228" Type="http://schemas.openxmlformats.org/officeDocument/2006/relationships/hyperlink" Target="https://login.consultant.ru/link/?req=doc&amp;base=LAW&amp;n=221193&amp;date=16.09.2025&amp;dst=100286&amp;field=134&amp;demo=2" TargetMode = "External"/><Relationship Id="rId7229" Type="http://schemas.openxmlformats.org/officeDocument/2006/relationships/hyperlink" Target="https://login.consultant.ru/link/?req=doc&amp;base=LAW&amp;n=302859&amp;date=16.09.2025&amp;dst=100041&amp;field=134&amp;demo=2" TargetMode = "External"/><Relationship Id="rId7230" Type="http://schemas.openxmlformats.org/officeDocument/2006/relationships/hyperlink" Target="https://login.consultant.ru/link/?req=doc&amp;base=LAW&amp;n=303433&amp;date=16.09.2025&amp;dst=100010&amp;field=134&amp;demo=2" TargetMode = "External"/><Relationship Id="rId7231" Type="http://schemas.openxmlformats.org/officeDocument/2006/relationships/hyperlink" Target="https://login.consultant.ru/link/?req=doc&amp;base=LAW&amp;n=329276&amp;date=16.09.2025&amp;dst=100029&amp;field=134&amp;demo=2" TargetMode = "External"/><Relationship Id="rId7232" Type="http://schemas.openxmlformats.org/officeDocument/2006/relationships/hyperlink" Target="https://login.consultant.ru/link/?req=doc&amp;base=LAW&amp;n=384897&amp;date=16.09.2025&amp;dst=100028&amp;field=134&amp;demo=2" TargetMode = "External"/><Relationship Id="rId7233" Type="http://schemas.openxmlformats.org/officeDocument/2006/relationships/hyperlink" Target="https://login.consultant.ru/link/?req=doc&amp;base=LAW&amp;n=434540&amp;date=16.09.2025&amp;dst=100017&amp;field=134&amp;demo=2" TargetMode = "External"/><Relationship Id="rId7234" Type="http://schemas.openxmlformats.org/officeDocument/2006/relationships/hyperlink" Target="https://login.consultant.ru/link/?req=doc&amp;base=LAW&amp;n=384897&amp;date=16.09.2025&amp;dst=100032&amp;field=134&amp;demo=2" TargetMode = "External"/><Relationship Id="rId7235" Type="http://schemas.openxmlformats.org/officeDocument/2006/relationships/hyperlink" Target="https://login.consultant.ru/link/?req=doc&amp;base=LAW&amp;n=285915&amp;date=16.09.2025&amp;dst=100007&amp;field=134&amp;demo=2" TargetMode = "External"/><Relationship Id="rId7236" Type="http://schemas.openxmlformats.org/officeDocument/2006/relationships/hyperlink" Target="https://login.consultant.ru/link/?req=doc&amp;base=LAW&amp;n=493079&amp;date=16.09.2025&amp;dst=100032&amp;field=134&amp;demo=2" TargetMode = "External"/><Relationship Id="rId7237" Type="http://schemas.openxmlformats.org/officeDocument/2006/relationships/hyperlink" Target="https://login.consultant.ru/link/?req=doc&amp;base=LAW&amp;n=468425&amp;date=16.09.2025&amp;dst=100018&amp;field=134&amp;demo=2" TargetMode = "External"/><Relationship Id="rId7238" Type="http://schemas.openxmlformats.org/officeDocument/2006/relationships/hyperlink" Target="https://login.consultant.ru/link/?req=doc&amp;base=LAW&amp;n=468425&amp;date=16.09.2025&amp;dst=100018&amp;field=134&amp;demo=2" TargetMode = "External"/><Relationship Id="rId7239" Type="http://schemas.openxmlformats.org/officeDocument/2006/relationships/hyperlink" Target="https://login.consultant.ru/link/?req=doc&amp;base=LAW&amp;n=386896&amp;date=16.09.2025&amp;dst=100030&amp;field=134&amp;demo=2" TargetMode = "External"/><Relationship Id="rId7240" Type="http://schemas.openxmlformats.org/officeDocument/2006/relationships/hyperlink" Target="https://login.consultant.ru/link/?req=doc&amp;base=LAW&amp;n=405342&amp;date=16.09.2025&amp;dst=100021&amp;field=134&amp;demo=2" TargetMode = "External"/><Relationship Id="rId7241" Type="http://schemas.openxmlformats.org/officeDocument/2006/relationships/hyperlink" Target="https://login.consultant.ru/link/?req=doc&amp;base=LAW&amp;n=502630&amp;date=16.09.2025&amp;dst=189&amp;field=134&amp;demo=2" TargetMode = "External"/><Relationship Id="rId7242" Type="http://schemas.openxmlformats.org/officeDocument/2006/relationships/hyperlink" Target="https://login.consultant.ru/link/?req=doc&amp;base=LAW&amp;n=482499&amp;date=16.09.2025&amp;dst=100017&amp;field=134&amp;demo=2" TargetMode = "External"/><Relationship Id="rId7243" Type="http://schemas.openxmlformats.org/officeDocument/2006/relationships/hyperlink" Target="https://login.consultant.ru/link/?req=doc&amp;base=LAW&amp;n=449422&amp;date=16.09.2025&amp;dst=100035&amp;field=134&amp;demo=2" TargetMode = "External"/><Relationship Id="rId7244" Type="http://schemas.openxmlformats.org/officeDocument/2006/relationships/hyperlink" Target="https://login.consultant.ru/link/?req=doc&amp;base=LAW&amp;n=449422&amp;date=16.09.2025&amp;dst=100043&amp;field=134&amp;demo=2" TargetMode = "External"/><Relationship Id="rId7245" Type="http://schemas.openxmlformats.org/officeDocument/2006/relationships/hyperlink" Target="https://login.consultant.ru/link/?req=doc&amp;base=LAW&amp;n=482490&amp;date=16.09.2025&amp;dst=100009&amp;field=134&amp;demo=2" TargetMode = "External"/><Relationship Id="rId7246" Type="http://schemas.openxmlformats.org/officeDocument/2006/relationships/hyperlink" Target="https://login.consultant.ru/link/?req=doc&amp;base=LAW&amp;n=400052&amp;date=16.09.2025&amp;dst=100015&amp;field=134&amp;demo=2" TargetMode = "External"/><Relationship Id="rId7247" Type="http://schemas.openxmlformats.org/officeDocument/2006/relationships/hyperlink" Target="https://login.consultant.ru/link/?req=doc&amp;base=LAW&amp;n=509314&amp;date=16.09.2025&amp;dst=100071&amp;field=134&amp;demo=2" TargetMode = "External"/><Relationship Id="rId7248" Type="http://schemas.openxmlformats.org/officeDocument/2006/relationships/hyperlink" Target="https://login.consultant.ru/link/?req=doc&amp;base=LAW&amp;n=93980&amp;date=16.09.2025&amp;demo=2" TargetMode = "External"/><Relationship Id="rId7249" Type="http://schemas.openxmlformats.org/officeDocument/2006/relationships/hyperlink" Target="https://login.consultant.ru/link/?req=doc&amp;base=LAW&amp;n=173867&amp;date=16.09.2025&amp;dst=100155&amp;field=134&amp;demo=2" TargetMode = "External"/><Relationship Id="rId7250" Type="http://schemas.openxmlformats.org/officeDocument/2006/relationships/hyperlink" Target="https://login.consultant.ru/link/?req=doc&amp;base=LAW&amp;n=310807&amp;date=16.09.2025&amp;dst=100009&amp;field=134&amp;demo=2" TargetMode = "External"/><Relationship Id="rId7251" Type="http://schemas.openxmlformats.org/officeDocument/2006/relationships/hyperlink" Target="https://login.consultant.ru/link/?req=doc&amp;base=LAW&amp;n=502580&amp;date=16.09.2025&amp;dst=100012&amp;field=134&amp;demo=2" TargetMode = "External"/><Relationship Id="rId7252" Type="http://schemas.openxmlformats.org/officeDocument/2006/relationships/hyperlink" Target="https://login.consultant.ru/link/?req=doc&amp;base=LAW&amp;n=376816&amp;date=16.09.2025&amp;dst=100018&amp;field=134&amp;demo=2" TargetMode = "External"/><Relationship Id="rId7253" Type="http://schemas.openxmlformats.org/officeDocument/2006/relationships/hyperlink" Target="https://login.consultant.ru/link/?req=doc&amp;base=LAW&amp;n=72963&amp;date=16.09.2025&amp;dst=100008&amp;field=134&amp;demo=2" TargetMode = "External"/><Relationship Id="rId7254" Type="http://schemas.openxmlformats.org/officeDocument/2006/relationships/hyperlink" Target="https://login.consultant.ru/link/?req=doc&amp;base=LAW&amp;n=221222&amp;date=16.09.2025&amp;dst=100010&amp;field=134&amp;demo=2" TargetMode = "External"/><Relationship Id="rId7255" Type="http://schemas.openxmlformats.org/officeDocument/2006/relationships/hyperlink" Target="https://login.consultant.ru/link/?req=doc&amp;base=LAW&amp;n=221222&amp;date=16.09.2025&amp;dst=100011&amp;field=134&amp;demo=2" TargetMode = "External"/><Relationship Id="rId7256" Type="http://schemas.openxmlformats.org/officeDocument/2006/relationships/hyperlink" Target="https://login.consultant.ru/link/?req=doc&amp;base=LAW&amp;n=148477&amp;date=16.09.2025&amp;dst=100025&amp;field=134&amp;demo=2" TargetMode = "External"/><Relationship Id="rId7257" Type="http://schemas.openxmlformats.org/officeDocument/2006/relationships/hyperlink" Target="https://login.consultant.ru/link/?req=doc&amp;base=LAW&amp;n=121355&amp;date=16.09.2025&amp;dst=100289&amp;field=134&amp;demo=2" TargetMode = "External"/><Relationship Id="rId7258" Type="http://schemas.openxmlformats.org/officeDocument/2006/relationships/hyperlink" Target="https://login.consultant.ru/link/?req=doc&amp;base=LAW&amp;n=487173&amp;date=16.09.2025&amp;dst=100048&amp;field=134&amp;demo=2" TargetMode = "External"/><Relationship Id="rId7259" Type="http://schemas.openxmlformats.org/officeDocument/2006/relationships/hyperlink" Target="https://login.consultant.ru/link/?req=doc&amp;base=LAW&amp;n=487173&amp;date=16.09.2025&amp;dst=100050&amp;field=134&amp;demo=2" TargetMode = "External"/><Relationship Id="rId7260" Type="http://schemas.openxmlformats.org/officeDocument/2006/relationships/hyperlink" Target="https://login.consultant.ru/link/?req=doc&amp;base=LAW&amp;n=446159&amp;date=16.09.2025&amp;dst=100401&amp;field=134&amp;demo=2" TargetMode = "External"/><Relationship Id="rId7261" Type="http://schemas.openxmlformats.org/officeDocument/2006/relationships/hyperlink" Target="https://login.consultant.ru/link/?req=doc&amp;base=LAW&amp;n=200009&amp;date=16.09.2025&amp;dst=100011&amp;field=134&amp;demo=2" TargetMode = "External"/><Relationship Id="rId7262" Type="http://schemas.openxmlformats.org/officeDocument/2006/relationships/hyperlink" Target="https://login.consultant.ru/link/?req=doc&amp;base=LAW&amp;n=495185&amp;date=16.09.2025&amp;dst=100108&amp;field=134&amp;demo=2" TargetMode = "External"/><Relationship Id="rId7263" Type="http://schemas.openxmlformats.org/officeDocument/2006/relationships/hyperlink" Target="https://login.consultant.ru/link/?req=doc&amp;base=LAW&amp;n=495185&amp;date=16.09.2025&amp;dst=100109&amp;field=134&amp;demo=2" TargetMode = "External"/><Relationship Id="rId7264" Type="http://schemas.openxmlformats.org/officeDocument/2006/relationships/hyperlink" Target="https://login.consultant.ru/link/?req=doc&amp;base=LAW&amp;n=495185&amp;date=16.09.2025&amp;dst=100112&amp;field=134&amp;demo=2" TargetMode = "External"/><Relationship Id="rId7265" Type="http://schemas.openxmlformats.org/officeDocument/2006/relationships/hyperlink" Target="https://login.consultant.ru/link/?req=doc&amp;base=LAW&amp;n=377646&amp;date=16.09.2025&amp;dst=100008&amp;field=134&amp;demo=2" TargetMode = "External"/><Relationship Id="rId7266" Type="http://schemas.openxmlformats.org/officeDocument/2006/relationships/hyperlink" Target="https://login.consultant.ru/link/?req=doc&amp;base=LAW&amp;n=447444&amp;date=16.09.2025&amp;dst=100047&amp;field=134&amp;demo=2" TargetMode = "External"/><Relationship Id="rId7267" Type="http://schemas.openxmlformats.org/officeDocument/2006/relationships/hyperlink" Target="https://login.consultant.ru/link/?req=doc&amp;base=LAW&amp;n=446159&amp;date=16.09.2025&amp;dst=100402&amp;field=134&amp;demo=2" TargetMode = "External"/><Relationship Id="rId7268" Type="http://schemas.openxmlformats.org/officeDocument/2006/relationships/hyperlink" Target="https://login.consultant.ru/link/?req=doc&amp;base=LAW&amp;n=500096&amp;date=16.09.2025&amp;dst=101545&amp;field=134&amp;demo=2" TargetMode = "External"/><Relationship Id="rId7269" Type="http://schemas.openxmlformats.org/officeDocument/2006/relationships/hyperlink" Target="https://login.consultant.ru/link/?req=doc&amp;base=LAW&amp;n=215475&amp;date=16.09.2025&amp;dst=100009&amp;field=134&amp;demo=2" TargetMode = "External"/><Relationship Id="rId7270" Type="http://schemas.openxmlformats.org/officeDocument/2006/relationships/hyperlink" Target="https://login.consultant.ru/link/?req=doc&amp;base=LAW&amp;n=411168&amp;date=16.09.2025&amp;dst=100102&amp;field=134&amp;demo=2" TargetMode = "External"/><Relationship Id="rId7271" Type="http://schemas.openxmlformats.org/officeDocument/2006/relationships/hyperlink" Target="https://login.consultant.ru/link/?req=doc&amp;base=LAW&amp;n=121355&amp;date=16.09.2025&amp;dst=100290&amp;field=134&amp;demo=2" TargetMode = "External"/><Relationship Id="rId7272" Type="http://schemas.openxmlformats.org/officeDocument/2006/relationships/hyperlink" Target="https://login.consultant.ru/link/?req=doc&amp;base=LAW&amp;n=446159&amp;date=16.09.2025&amp;dst=100403&amp;field=134&amp;demo=2" TargetMode = "External"/><Relationship Id="rId7273" Type="http://schemas.openxmlformats.org/officeDocument/2006/relationships/hyperlink" Target="https://login.consultant.ru/link/?req=doc&amp;base=LAW&amp;n=494361&amp;date=16.09.2025&amp;dst=100010&amp;field=134&amp;demo=2" TargetMode = "External"/><Relationship Id="rId7274" Type="http://schemas.openxmlformats.org/officeDocument/2006/relationships/hyperlink" Target="https://login.consultant.ru/link/?req=doc&amp;base=LAW&amp;n=510142&amp;date=16.09.2025&amp;dst=100049&amp;field=134&amp;demo=2" TargetMode = "External"/><Relationship Id="rId7275" Type="http://schemas.openxmlformats.org/officeDocument/2006/relationships/hyperlink" Target="https://login.consultant.ru/link/?req=doc&amp;base=LAW&amp;n=494361&amp;date=16.09.2025&amp;dst=100012&amp;field=134&amp;demo=2" TargetMode = "External"/><Relationship Id="rId7276" Type="http://schemas.openxmlformats.org/officeDocument/2006/relationships/hyperlink" Target="https://login.consultant.ru/link/?req=doc&amp;base=LAW&amp;n=2875&amp;date=16.09.2025&amp;demo=2" TargetMode = "External"/><Relationship Id="rId7277" Type="http://schemas.openxmlformats.org/officeDocument/2006/relationships/hyperlink" Target="https://login.consultant.ru/link/?req=doc&amp;base=LAW&amp;n=59966&amp;date=16.09.2025&amp;dst=100037&amp;field=134&amp;demo=2" TargetMode = "External"/><Relationship Id="rId7278" Type="http://schemas.openxmlformats.org/officeDocument/2006/relationships/hyperlink" Target="https://login.consultant.ru/link/?req=doc&amp;base=LAW&amp;n=98270&amp;date=16.09.2025&amp;dst=100014&amp;field=134&amp;demo=2" TargetMode = "External"/><Relationship Id="rId7279" Type="http://schemas.openxmlformats.org/officeDocument/2006/relationships/hyperlink" Target="https://login.consultant.ru/link/?req=doc&amp;base=LAW&amp;n=116560&amp;date=16.09.2025&amp;dst=100009&amp;field=134&amp;demo=2" TargetMode = "External"/><Relationship Id="rId7280" Type="http://schemas.openxmlformats.org/officeDocument/2006/relationships/hyperlink" Target="https://login.consultant.ru/link/?req=doc&amp;base=LAW&amp;n=173123&amp;date=16.09.2025&amp;dst=100049&amp;field=134&amp;demo=2" TargetMode = "External"/><Relationship Id="rId7281" Type="http://schemas.openxmlformats.org/officeDocument/2006/relationships/hyperlink" Target="https://login.consultant.ru/link/?req=doc&amp;base=LAW&amp;n=296459&amp;date=16.09.2025&amp;dst=100010&amp;field=134&amp;demo=2" TargetMode = "External"/><Relationship Id="rId7282" Type="http://schemas.openxmlformats.org/officeDocument/2006/relationships/hyperlink" Target="https://login.consultant.ru/link/?req=doc&amp;base=LAW&amp;n=296459&amp;date=16.09.2025&amp;dst=100011&amp;field=134&amp;demo=2" TargetMode = "External"/><Relationship Id="rId7283" Type="http://schemas.openxmlformats.org/officeDocument/2006/relationships/hyperlink" Target="https://login.consultant.ru/link/?req=doc&amp;base=LAW&amp;n=404814&amp;date=16.09.2025&amp;dst=100089&amp;field=134&amp;demo=2" TargetMode = "External"/><Relationship Id="rId7284" Type="http://schemas.openxmlformats.org/officeDocument/2006/relationships/hyperlink" Target="https://login.consultant.ru/link/?req=doc&amp;base=LAW&amp;n=502580&amp;date=16.09.2025&amp;dst=100013&amp;field=134&amp;demo=2" TargetMode = "External"/><Relationship Id="rId7285" Type="http://schemas.openxmlformats.org/officeDocument/2006/relationships/hyperlink" Target="https://login.consultant.ru/link/?req=doc&amp;base=LAW&amp;n=502580&amp;date=16.09.2025&amp;dst=100024&amp;field=134&amp;demo=2" TargetMode = "External"/><Relationship Id="rId7286" Type="http://schemas.openxmlformats.org/officeDocument/2006/relationships/hyperlink" Target="https://login.consultant.ru/link/?req=doc&amp;base=LAW&amp;n=404814&amp;date=16.09.2025&amp;dst=100155&amp;field=134&amp;demo=2" TargetMode = "External"/><Relationship Id="rId7287" Type="http://schemas.openxmlformats.org/officeDocument/2006/relationships/hyperlink" Target="https://login.consultant.ru/link/?req=doc&amp;base=LAW&amp;n=173867&amp;date=16.09.2025&amp;dst=100156&amp;field=134&amp;demo=2" TargetMode = "External"/><Relationship Id="rId7288" Type="http://schemas.openxmlformats.org/officeDocument/2006/relationships/hyperlink" Target="https://login.consultant.ru/link/?req=doc&amp;base=LAW&amp;n=130936&amp;date=16.09.2025&amp;dst=100060&amp;field=134&amp;demo=2" TargetMode = "External"/><Relationship Id="rId7289" Type="http://schemas.openxmlformats.org/officeDocument/2006/relationships/hyperlink" Target="https://login.consultant.ru/link/?req=doc&amp;base=LAW&amp;n=404814&amp;date=16.09.2025&amp;dst=100155&amp;field=134&amp;demo=2" TargetMode = "External"/><Relationship Id="rId7290" Type="http://schemas.openxmlformats.org/officeDocument/2006/relationships/hyperlink" Target="https://login.consultant.ru/link/?req=doc&amp;base=LAW&amp;n=99661&amp;date=16.09.2025&amp;dst=100004&amp;field=134&amp;demo=2" TargetMode = "External"/><Relationship Id="rId7291" Type="http://schemas.openxmlformats.org/officeDocument/2006/relationships/hyperlink" Target="https://login.consultant.ru/link/?req=doc&amp;base=LAW&amp;n=286285&amp;date=16.09.2025&amp;dst=100073&amp;field=134&amp;demo=2" TargetMode = "External"/><Relationship Id="rId7292" Type="http://schemas.openxmlformats.org/officeDocument/2006/relationships/hyperlink" Target="https://login.consultant.ru/link/?req=doc&amp;base=LAW&amp;n=99661&amp;date=16.09.2025&amp;dst=100006&amp;field=134&amp;demo=2" TargetMode = "External"/><Relationship Id="rId7293" Type="http://schemas.openxmlformats.org/officeDocument/2006/relationships/hyperlink" Target="https://login.consultant.ru/link/?req=doc&amp;base=LAW&amp;n=404814&amp;date=16.09.2025&amp;dst=100155&amp;field=134&amp;demo=2" TargetMode = "External"/><Relationship Id="rId7294" Type="http://schemas.openxmlformats.org/officeDocument/2006/relationships/hyperlink" Target="https://login.consultant.ru/link/?req=doc&amp;base=LAW&amp;n=59966&amp;date=16.09.2025&amp;dst=100038&amp;field=134&amp;demo=2" TargetMode = "External"/><Relationship Id="rId7295" Type="http://schemas.openxmlformats.org/officeDocument/2006/relationships/hyperlink" Target="https://login.consultant.ru/link/?req=doc&amp;base=LAW&amp;n=102866&amp;date=16.09.2025&amp;dst=100045&amp;field=134&amp;demo=2" TargetMode = "External"/><Relationship Id="rId7296" Type="http://schemas.openxmlformats.org/officeDocument/2006/relationships/hyperlink" Target="https://login.consultant.ru/link/?req=doc&amp;base=LAW&amp;n=486617&amp;date=16.09.2025&amp;dst=100014&amp;field=134&amp;demo=2" TargetMode = "External"/><Relationship Id="rId7297" Type="http://schemas.openxmlformats.org/officeDocument/2006/relationships/hyperlink" Target="https://login.consultant.ru/link/?req=doc&amp;base=LAW&amp;n=131901&amp;date=16.09.2025&amp;dst=100027&amp;field=134&amp;demo=2" TargetMode = "External"/><Relationship Id="rId7298" Type="http://schemas.openxmlformats.org/officeDocument/2006/relationships/hyperlink" Target="https://login.consultant.ru/link/?req=doc&amp;base=LAW&amp;n=72776&amp;date=16.09.2025&amp;dst=100008&amp;field=134&amp;demo=2" TargetMode = "External"/><Relationship Id="rId7299" Type="http://schemas.openxmlformats.org/officeDocument/2006/relationships/hyperlink" Target="https://login.consultant.ru/link/?req=doc&amp;base=LAW&amp;n=421890&amp;date=16.09.2025&amp;dst=100019&amp;field=134&amp;demo=2" TargetMode = "External"/><Relationship Id="rId7300" Type="http://schemas.openxmlformats.org/officeDocument/2006/relationships/hyperlink" Target="https://login.consultant.ru/link/?req=doc&amp;base=LAW&amp;n=501396&amp;date=16.09.2025&amp;dst=100055&amp;field=134&amp;demo=2" TargetMode = "External"/><Relationship Id="rId7301" Type="http://schemas.openxmlformats.org/officeDocument/2006/relationships/hyperlink" Target="https://login.consultant.ru/link/?req=doc&amp;base=LAW&amp;n=421890&amp;date=16.09.2025&amp;dst=100020&amp;field=134&amp;demo=2" TargetMode = "External"/><Relationship Id="rId7302" Type="http://schemas.openxmlformats.org/officeDocument/2006/relationships/hyperlink" Target="https://login.consultant.ru/link/?req=doc&amp;base=LAW&amp;n=446159&amp;date=16.09.2025&amp;dst=100406&amp;field=134&amp;demo=2" TargetMode = "External"/><Relationship Id="rId7303" Type="http://schemas.openxmlformats.org/officeDocument/2006/relationships/hyperlink" Target="https://login.consultant.ru/link/?req=doc&amp;base=LAW&amp;n=509325&amp;date=16.09.2025&amp;dst=100083&amp;field=134&amp;demo=2" TargetMode = "External"/><Relationship Id="rId7304" Type="http://schemas.openxmlformats.org/officeDocument/2006/relationships/hyperlink" Target="https://login.consultant.ru/link/?req=doc&amp;base=LAW&amp;n=446159&amp;date=16.09.2025&amp;dst=100407&amp;field=134&amp;demo=2" TargetMode = "External"/><Relationship Id="rId7305" Type="http://schemas.openxmlformats.org/officeDocument/2006/relationships/hyperlink" Target="https://login.consultant.ru/link/?req=doc&amp;base=LAW&amp;n=479112&amp;date=16.09.2025&amp;dst=100176&amp;field=134&amp;demo=2" TargetMode = "External"/><Relationship Id="rId7306" Type="http://schemas.openxmlformats.org/officeDocument/2006/relationships/hyperlink" Target="https://login.consultant.ru/link/?req=doc&amp;base=LAW&amp;n=59966&amp;date=16.09.2025&amp;dst=100039&amp;field=134&amp;demo=2" TargetMode = "External"/><Relationship Id="rId7307" Type="http://schemas.openxmlformats.org/officeDocument/2006/relationships/hyperlink" Target="https://login.consultant.ru/link/?req=doc&amp;base=LAW&amp;n=497787&amp;date=16.09.2025&amp;dst=100118&amp;field=134&amp;demo=2" TargetMode = "External"/><Relationship Id="rId7308" Type="http://schemas.openxmlformats.org/officeDocument/2006/relationships/hyperlink" Target="https://login.consultant.ru/link/?req=doc&amp;base=LAW&amp;n=200275&amp;date=16.09.2025&amp;dst=100050&amp;field=134&amp;demo=2" TargetMode = "External"/><Relationship Id="rId7309" Type="http://schemas.openxmlformats.org/officeDocument/2006/relationships/hyperlink" Target="https://login.consultant.ru/link/?req=doc&amp;base=LAW&amp;n=309986&amp;date=16.09.2025&amp;dst=100009&amp;field=134&amp;demo=2" TargetMode = "External"/><Relationship Id="rId7310" Type="http://schemas.openxmlformats.org/officeDocument/2006/relationships/hyperlink" Target="https://login.consultant.ru/link/?req=doc&amp;base=LAW&amp;n=59966&amp;date=16.09.2025&amp;dst=100041&amp;field=134&amp;demo=2" TargetMode = "External"/><Relationship Id="rId7311" Type="http://schemas.openxmlformats.org/officeDocument/2006/relationships/hyperlink" Target="https://login.consultant.ru/link/?req=doc&amp;base=LAW&amp;n=394829&amp;date=16.09.2025&amp;dst=100016&amp;field=134&amp;demo=2" TargetMode = "External"/><Relationship Id="rId7312" Type="http://schemas.openxmlformats.org/officeDocument/2006/relationships/hyperlink" Target="https://login.consultant.ru/link/?req=doc&amp;base=LAW&amp;n=59966&amp;date=16.09.2025&amp;dst=100042&amp;field=134&amp;demo=2" TargetMode = "External"/><Relationship Id="rId7313" Type="http://schemas.openxmlformats.org/officeDocument/2006/relationships/hyperlink" Target="https://login.consultant.ru/link/?req=doc&amp;base=LAW&amp;n=394829&amp;date=16.09.2025&amp;dst=100016&amp;field=134&amp;demo=2" TargetMode = "External"/><Relationship Id="rId7314" Type="http://schemas.openxmlformats.org/officeDocument/2006/relationships/hyperlink" Target="https://login.consultant.ru/link/?req=doc&amp;base=LAW&amp;n=502580&amp;date=16.09.2025&amp;dst=100074&amp;field=134&amp;demo=2" TargetMode = "External"/><Relationship Id="rId7315" Type="http://schemas.openxmlformats.org/officeDocument/2006/relationships/hyperlink" Target="https://login.consultant.ru/link/?req=doc&amp;base=LAW&amp;n=286285&amp;date=16.09.2025&amp;dst=100099&amp;field=134&amp;demo=2" TargetMode = "External"/><Relationship Id="rId7316" Type="http://schemas.openxmlformats.org/officeDocument/2006/relationships/hyperlink" Target="https://login.consultant.ru/link/?req=doc&amp;base=LAW&amp;n=446159&amp;date=16.09.2025&amp;dst=100409&amp;field=134&amp;demo=2" TargetMode = "External"/><Relationship Id="rId7317" Type="http://schemas.openxmlformats.org/officeDocument/2006/relationships/hyperlink" Target="https://login.consultant.ru/link/?req=doc&amp;base=LAW&amp;n=502580&amp;date=16.09.2025&amp;dst=100084&amp;field=134&amp;demo=2" TargetMode = "External"/><Relationship Id="rId7318" Type="http://schemas.openxmlformats.org/officeDocument/2006/relationships/hyperlink" Target="https://login.consultant.ru/link/?req=doc&amp;base=LAW&amp;n=502580&amp;date=16.09.2025&amp;dst=100085&amp;field=134&amp;demo=2" TargetMode = "External"/><Relationship Id="rId7319" Type="http://schemas.openxmlformats.org/officeDocument/2006/relationships/hyperlink" Target="https://login.consultant.ru/link/?req=doc&amp;base=LAW&amp;n=197215&amp;date=16.09.2025&amp;dst=100008&amp;field=134&amp;demo=2" TargetMode = "External"/><Relationship Id="rId7320" Type="http://schemas.openxmlformats.org/officeDocument/2006/relationships/hyperlink" Target="https://login.consultant.ru/link/?req=doc&amp;base=LAW&amp;n=502580&amp;date=16.09.2025&amp;dst=100088&amp;field=134&amp;demo=2" TargetMode = "External"/><Relationship Id="rId7321" Type="http://schemas.openxmlformats.org/officeDocument/2006/relationships/hyperlink" Target="https://login.consultant.ru/link/?req=doc&amp;base=LAW&amp;n=173867&amp;date=16.09.2025&amp;dst=100157&amp;field=134&amp;demo=2" TargetMode = "External"/><Relationship Id="rId7322" Type="http://schemas.openxmlformats.org/officeDocument/2006/relationships/hyperlink" Target="https://login.consultant.ru/link/?req=doc&amp;base=LAW&amp;n=502580&amp;date=16.09.2025&amp;dst=100092&amp;field=134&amp;demo=2" TargetMode = "External"/><Relationship Id="rId7323" Type="http://schemas.openxmlformats.org/officeDocument/2006/relationships/hyperlink" Target="https://login.consultant.ru/link/?req=doc&amp;base=LAW&amp;n=502580&amp;date=16.09.2025&amp;dst=100093&amp;field=134&amp;demo=2" TargetMode = "External"/><Relationship Id="rId7324" Type="http://schemas.openxmlformats.org/officeDocument/2006/relationships/hyperlink" Target="https://login.consultant.ru/link/?req=doc&amp;base=LAW&amp;n=502580&amp;date=16.09.2025&amp;dst=100096&amp;field=134&amp;demo=2" TargetMode = "External"/><Relationship Id="rId7325" Type="http://schemas.openxmlformats.org/officeDocument/2006/relationships/hyperlink" Target="https://login.consultant.ru/link/?req=doc&amp;base=LAW&amp;n=346672&amp;date=16.09.2025&amp;dst=100009&amp;field=134&amp;demo=2" TargetMode = "External"/><Relationship Id="rId7326" Type="http://schemas.openxmlformats.org/officeDocument/2006/relationships/hyperlink" Target="https://login.consultant.ru/link/?req=doc&amp;base=LAW&amp;n=50017&amp;date=16.09.2025&amp;dst=100034&amp;field=134&amp;demo=2" TargetMode = "External"/><Relationship Id="rId7327" Type="http://schemas.openxmlformats.org/officeDocument/2006/relationships/hyperlink" Target="https://login.consultant.ru/link/?req=doc&amp;base=LAW&amp;n=153899&amp;date=16.09.2025&amp;dst=100040&amp;field=134&amp;demo=2" TargetMode = "External"/><Relationship Id="rId7328" Type="http://schemas.openxmlformats.org/officeDocument/2006/relationships/hyperlink" Target="https://login.consultant.ru/link/?req=doc&amp;base=LAW&amp;n=502580&amp;date=16.09.2025&amp;dst=100097&amp;field=134&amp;demo=2" TargetMode = "External"/><Relationship Id="rId7329" Type="http://schemas.openxmlformats.org/officeDocument/2006/relationships/hyperlink" Target="https://login.consultant.ru/link/?req=doc&amp;base=LAW&amp;n=346672&amp;date=16.09.2025&amp;dst=100015&amp;field=134&amp;demo=2" TargetMode = "External"/><Relationship Id="rId7330" Type="http://schemas.openxmlformats.org/officeDocument/2006/relationships/hyperlink" Target="https://login.consultant.ru/link/?req=doc&amp;base=LAW&amp;n=173867&amp;date=16.09.2025&amp;dst=100158&amp;field=134&amp;demo=2" TargetMode = "External"/><Relationship Id="rId7331" Type="http://schemas.openxmlformats.org/officeDocument/2006/relationships/hyperlink" Target="https://login.consultant.ru/link/?req=doc&amp;base=LAW&amp;n=446159&amp;date=16.09.2025&amp;dst=100411&amp;field=134&amp;demo=2" TargetMode = "External"/><Relationship Id="rId7332" Type="http://schemas.openxmlformats.org/officeDocument/2006/relationships/hyperlink" Target="https://login.consultant.ru/link/?req=doc&amp;base=LAW&amp;n=201316&amp;date=16.09.2025&amp;dst=100079&amp;field=134&amp;demo=2" TargetMode = "External"/><Relationship Id="rId7333" Type="http://schemas.openxmlformats.org/officeDocument/2006/relationships/hyperlink" Target="https://login.consultant.ru/link/?req=doc&amp;base=LAW&amp;n=116560&amp;date=16.09.2025&amp;dst=100010&amp;field=134&amp;demo=2" TargetMode = "External"/><Relationship Id="rId7334" Type="http://schemas.openxmlformats.org/officeDocument/2006/relationships/hyperlink" Target="https://login.consultant.ru/link/?req=doc&amp;base=LAW&amp;n=505899&amp;date=16.09.2025&amp;demo=2" TargetMode = "External"/><Relationship Id="rId7335" Type="http://schemas.openxmlformats.org/officeDocument/2006/relationships/hyperlink" Target="https://login.consultant.ru/link/?req=doc&amp;base=LAW&amp;n=176348&amp;date=16.09.2025&amp;dst=100018&amp;field=134&amp;demo=2" TargetMode = "External"/><Relationship Id="rId7336" Type="http://schemas.openxmlformats.org/officeDocument/2006/relationships/hyperlink" Target="https://login.consultant.ru/link/?req=doc&amp;base=LAW&amp;n=304087&amp;date=16.09.2025&amp;dst=100014&amp;field=134&amp;demo=2" TargetMode = "External"/><Relationship Id="rId7337" Type="http://schemas.openxmlformats.org/officeDocument/2006/relationships/hyperlink" Target="https://login.consultant.ru/link/?req=doc&amp;base=LAW&amp;n=422114&amp;date=16.09.2025&amp;dst=100052&amp;field=134&amp;demo=2" TargetMode = "External"/><Relationship Id="rId7338" Type="http://schemas.openxmlformats.org/officeDocument/2006/relationships/hyperlink" Target="https://login.consultant.ru/link/?req=doc&amp;base=LAW&amp;n=116560&amp;date=16.09.2025&amp;dst=100013&amp;field=134&amp;demo=2" TargetMode = "External"/><Relationship Id="rId7339" Type="http://schemas.openxmlformats.org/officeDocument/2006/relationships/hyperlink" Target="https://login.consultant.ru/link/?req=doc&amp;base=LAW&amp;n=310808&amp;date=16.09.2025&amp;dst=100009&amp;field=134&amp;demo=2" TargetMode = "External"/><Relationship Id="rId7340" Type="http://schemas.openxmlformats.org/officeDocument/2006/relationships/hyperlink" Target="https://login.consultant.ru/link/?req=doc&amp;base=LAW&amp;n=455336&amp;date=16.09.2025&amp;dst=100165&amp;field=134&amp;demo=2" TargetMode = "External"/><Relationship Id="rId7341" Type="http://schemas.openxmlformats.org/officeDocument/2006/relationships/hyperlink" Target="https://login.consultant.ru/link/?req=doc&amp;base=LAW&amp;n=446159&amp;date=16.09.2025&amp;dst=100412&amp;field=134&amp;demo=2" TargetMode = "External"/><Relationship Id="rId7342" Type="http://schemas.openxmlformats.org/officeDocument/2006/relationships/hyperlink" Target="https://login.consultant.ru/link/?req=doc&amp;base=LAW&amp;n=455339&amp;date=16.09.2025&amp;dst=100489&amp;field=134&amp;demo=2" TargetMode = "External"/><Relationship Id="rId7343" Type="http://schemas.openxmlformats.org/officeDocument/2006/relationships/hyperlink" Target="https://login.consultant.ru/link/?req=doc&amp;base=LAW&amp;n=308724&amp;date=16.09.2025&amp;dst=100019&amp;field=134&amp;demo=2" TargetMode = "External"/><Relationship Id="rId7344" Type="http://schemas.openxmlformats.org/officeDocument/2006/relationships/hyperlink" Target="https://login.consultant.ru/link/?req=doc&amp;base=LAW&amp;n=308724&amp;date=16.09.2025&amp;dst=100020&amp;field=134&amp;demo=2" TargetMode = "External"/><Relationship Id="rId7345" Type="http://schemas.openxmlformats.org/officeDocument/2006/relationships/hyperlink" Target="https://login.consultant.ru/link/?req=doc&amp;base=LAW&amp;n=310808&amp;date=16.09.2025&amp;dst=100010&amp;field=134&amp;demo=2" TargetMode = "External"/><Relationship Id="rId7346" Type="http://schemas.openxmlformats.org/officeDocument/2006/relationships/hyperlink" Target="https://login.consultant.ru/link/?req=doc&amp;base=LAW&amp;n=455336&amp;date=16.09.2025&amp;dst=100168&amp;field=134&amp;demo=2" TargetMode = "External"/><Relationship Id="rId7347" Type="http://schemas.openxmlformats.org/officeDocument/2006/relationships/hyperlink" Target="https://login.consultant.ru/link/?req=doc&amp;base=LAW&amp;n=506719&amp;date=16.09.2025&amp;dst=100015&amp;field=134&amp;demo=2" TargetMode = "External"/><Relationship Id="rId7348" Type="http://schemas.openxmlformats.org/officeDocument/2006/relationships/hyperlink" Target="https://login.consultant.ru/link/?req=doc&amp;base=LAW&amp;n=103036&amp;date=16.09.2025&amp;dst=100054&amp;field=134&amp;demo=2" TargetMode = "External"/><Relationship Id="rId7349" Type="http://schemas.openxmlformats.org/officeDocument/2006/relationships/hyperlink" Target="https://login.consultant.ru/link/?req=doc&amp;base=LAW&amp;n=158408&amp;date=16.09.2025&amp;dst=100063&amp;field=134&amp;demo=2" TargetMode = "External"/><Relationship Id="rId7350" Type="http://schemas.openxmlformats.org/officeDocument/2006/relationships/hyperlink" Target="https://login.consultant.ru/link/?req=doc&amp;base=LAW&amp;n=455339&amp;date=16.09.2025&amp;dst=100493&amp;field=134&amp;demo=2" TargetMode = "External"/><Relationship Id="rId7351" Type="http://schemas.openxmlformats.org/officeDocument/2006/relationships/hyperlink" Target="https://login.consultant.ru/link/?req=doc&amp;base=LAW&amp;n=296431&amp;date=16.09.2025&amp;dst=100013&amp;field=134&amp;demo=2" TargetMode = "External"/><Relationship Id="rId7352" Type="http://schemas.openxmlformats.org/officeDocument/2006/relationships/hyperlink" Target="https://login.consultant.ru/link/?req=doc&amp;base=LAW&amp;n=511319&amp;date=16.09.2025&amp;dst=100289&amp;field=134&amp;demo=2" TargetMode = "External"/><Relationship Id="rId7353" Type="http://schemas.openxmlformats.org/officeDocument/2006/relationships/hyperlink" Target="https://login.consultant.ru/link/?req=doc&amp;base=LAW&amp;n=405756&amp;date=16.09.2025&amp;dst=100338&amp;field=134&amp;demo=2" TargetMode = "External"/><Relationship Id="rId7354" Type="http://schemas.openxmlformats.org/officeDocument/2006/relationships/hyperlink" Target="https://login.consultant.ru/link/?req=doc&amp;base=LAW&amp;n=455336&amp;date=16.09.2025&amp;dst=100169&amp;field=134&amp;demo=2" TargetMode = "External"/><Relationship Id="rId7355" Type="http://schemas.openxmlformats.org/officeDocument/2006/relationships/hyperlink" Target="https://login.consultant.ru/link/?req=doc&amp;base=LAW&amp;n=286707&amp;date=16.09.2025&amp;dst=100080&amp;field=134&amp;demo=2" TargetMode = "External"/><Relationship Id="rId7356" Type="http://schemas.openxmlformats.org/officeDocument/2006/relationships/hyperlink" Target="https://login.consultant.ru/link/?req=doc&amp;base=LAW&amp;n=200797&amp;date=16.09.2025&amp;dst=100111&amp;field=134&amp;demo=2" TargetMode = "External"/><Relationship Id="rId7357" Type="http://schemas.openxmlformats.org/officeDocument/2006/relationships/hyperlink" Target="https://login.consultant.ru/link/?req=doc&amp;base=LAW&amp;n=455336&amp;date=16.09.2025&amp;dst=100170&amp;field=134&amp;demo=2" TargetMode = "External"/><Relationship Id="rId7358" Type="http://schemas.openxmlformats.org/officeDocument/2006/relationships/hyperlink" Target="https://login.consultant.ru/link/?req=doc&amp;base=LAW&amp;n=116560&amp;date=16.09.2025&amp;dst=100015&amp;field=134&amp;demo=2" TargetMode = "External"/><Relationship Id="rId7359" Type="http://schemas.openxmlformats.org/officeDocument/2006/relationships/hyperlink" Target="https://login.consultant.ru/link/?req=doc&amp;base=LAW&amp;n=200797&amp;date=16.09.2025&amp;dst=100111&amp;field=134&amp;demo=2" TargetMode = "External"/><Relationship Id="rId7360" Type="http://schemas.openxmlformats.org/officeDocument/2006/relationships/hyperlink" Target="https://login.consultant.ru/link/?req=doc&amp;base=LAW&amp;n=455336&amp;date=16.09.2025&amp;dst=100171&amp;field=134&amp;demo=2" TargetMode = "External"/><Relationship Id="rId7361" Type="http://schemas.openxmlformats.org/officeDocument/2006/relationships/hyperlink" Target="https://login.consultant.ru/link/?req=doc&amp;base=LAW&amp;n=116560&amp;date=16.09.2025&amp;dst=100016&amp;field=134&amp;demo=2" TargetMode = "External"/><Relationship Id="rId7362" Type="http://schemas.openxmlformats.org/officeDocument/2006/relationships/hyperlink" Target="https://login.consultant.ru/link/?req=doc&amp;base=LAW&amp;n=201315&amp;date=16.09.2025&amp;dst=100528&amp;field=134&amp;demo=2" TargetMode = "External"/><Relationship Id="rId7363" Type="http://schemas.openxmlformats.org/officeDocument/2006/relationships/hyperlink" Target="https://login.consultant.ru/link/?req=doc&amp;base=LAW&amp;n=116560&amp;date=16.09.2025&amp;dst=100017&amp;field=134&amp;demo=2" TargetMode = "External"/><Relationship Id="rId7364" Type="http://schemas.openxmlformats.org/officeDocument/2006/relationships/hyperlink" Target="https://login.consultant.ru/link/?req=doc&amp;base=LAW&amp;n=201315&amp;date=16.09.2025&amp;dst=100465&amp;field=134&amp;demo=2" TargetMode = "External"/><Relationship Id="rId7365" Type="http://schemas.openxmlformats.org/officeDocument/2006/relationships/hyperlink" Target="https://login.consultant.ru/link/?req=doc&amp;base=LAW&amp;n=59966&amp;date=16.09.2025&amp;dst=100044&amp;field=134&amp;demo=2" TargetMode = "External"/><Relationship Id="rId7366" Type="http://schemas.openxmlformats.org/officeDocument/2006/relationships/hyperlink" Target="https://login.consultant.ru/link/?req=doc&amp;base=LAW&amp;n=455336&amp;date=16.09.2025&amp;dst=100172&amp;field=134&amp;demo=2" TargetMode = "External"/><Relationship Id="rId7367" Type="http://schemas.openxmlformats.org/officeDocument/2006/relationships/hyperlink" Target="https://login.consultant.ru/link/?req=doc&amp;base=LAW&amp;n=444695&amp;date=16.09.2025&amp;dst=100027&amp;field=134&amp;demo=2" TargetMode = "External"/><Relationship Id="rId7368" Type="http://schemas.openxmlformats.org/officeDocument/2006/relationships/hyperlink" Target="https://login.consultant.ru/link/?req=doc&amp;base=LAW&amp;n=310107&amp;date=16.09.2025&amp;dst=100185&amp;field=134&amp;demo=2" TargetMode = "External"/><Relationship Id="rId7369" Type="http://schemas.openxmlformats.org/officeDocument/2006/relationships/hyperlink" Target="https://login.consultant.ru/link/?req=doc&amp;base=LAW&amp;n=59966&amp;date=16.09.2025&amp;dst=100045&amp;field=134&amp;demo=2" TargetMode = "External"/><Relationship Id="rId7370" Type="http://schemas.openxmlformats.org/officeDocument/2006/relationships/hyperlink" Target="https://login.consultant.ru/link/?req=doc&amp;base=LAW&amp;n=455336&amp;date=16.09.2025&amp;dst=100174&amp;field=134&amp;demo=2" TargetMode = "External"/><Relationship Id="rId7371" Type="http://schemas.openxmlformats.org/officeDocument/2006/relationships/hyperlink" Target="https://login.consultant.ru/link/?req=doc&amp;base=LAW&amp;n=60665&amp;date=16.09.2025&amp;dst=100015&amp;field=134&amp;demo=2" TargetMode = "External"/><Relationship Id="rId7372" Type="http://schemas.openxmlformats.org/officeDocument/2006/relationships/hyperlink" Target="https://login.consultant.ru/link/?req=doc&amp;base=LAW&amp;n=201481&amp;date=16.09.2025&amp;dst=100071&amp;field=134&amp;demo=2" TargetMode = "External"/><Relationship Id="rId7373" Type="http://schemas.openxmlformats.org/officeDocument/2006/relationships/hyperlink" Target="https://login.consultant.ru/link/?req=doc&amp;base=LAW&amp;n=455336&amp;date=16.09.2025&amp;dst=100175&amp;field=134&amp;demo=2" TargetMode = "External"/><Relationship Id="rId7374" Type="http://schemas.openxmlformats.org/officeDocument/2006/relationships/hyperlink" Target="https://login.consultant.ru/link/?req=doc&amp;base=LAW&amp;n=201294&amp;date=16.09.2025&amp;dst=100047&amp;field=134&amp;demo=2" TargetMode = "External"/><Relationship Id="rId7375" Type="http://schemas.openxmlformats.org/officeDocument/2006/relationships/hyperlink" Target="https://login.consultant.ru/link/?req=doc&amp;base=LAW&amp;n=200920&amp;date=16.09.2025&amp;dst=101222&amp;field=134&amp;demo=2" TargetMode = "External"/><Relationship Id="rId7376" Type="http://schemas.openxmlformats.org/officeDocument/2006/relationships/hyperlink" Target="https://login.consultant.ru/link/?req=doc&amp;base=LAW&amp;n=130936&amp;date=16.09.2025&amp;dst=100061&amp;field=134&amp;demo=2" TargetMode = "External"/><Relationship Id="rId7377" Type="http://schemas.openxmlformats.org/officeDocument/2006/relationships/hyperlink" Target="https://login.consultant.ru/link/?req=doc&amp;base=LAW&amp;n=133284&amp;date=16.09.2025&amp;dst=100042&amp;field=134&amp;demo=2" TargetMode = "External"/><Relationship Id="rId7378" Type="http://schemas.openxmlformats.org/officeDocument/2006/relationships/hyperlink" Target="https://login.consultant.ru/link/?req=doc&amp;base=LAW&amp;n=176128&amp;date=16.09.2025&amp;dst=100035&amp;field=134&amp;demo=2" TargetMode = "External"/><Relationship Id="rId7379" Type="http://schemas.openxmlformats.org/officeDocument/2006/relationships/hyperlink" Target="https://login.consultant.ru/link/?req=doc&amp;base=LAW&amp;n=281698&amp;date=16.09.2025&amp;dst=100009&amp;field=134&amp;demo=2" TargetMode = "External"/><Relationship Id="rId7380" Type="http://schemas.openxmlformats.org/officeDocument/2006/relationships/hyperlink" Target="https://login.consultant.ru/link/?req=doc&amp;base=LAW&amp;n=310107&amp;date=16.09.2025&amp;dst=100185&amp;field=134&amp;demo=2" TargetMode = "External"/><Relationship Id="rId7381" Type="http://schemas.openxmlformats.org/officeDocument/2006/relationships/hyperlink" Target="https://login.consultant.ru/link/?req=doc&amp;base=LAW&amp;n=219119&amp;date=16.09.2025&amp;dst=100301&amp;field=134&amp;demo=2" TargetMode = "External"/><Relationship Id="rId7382" Type="http://schemas.openxmlformats.org/officeDocument/2006/relationships/hyperlink" Target="https://login.consultant.ru/link/?req=doc&amp;base=LAW&amp;n=303433&amp;date=16.09.2025&amp;dst=100017&amp;field=134&amp;demo=2" TargetMode = "External"/><Relationship Id="rId7383" Type="http://schemas.openxmlformats.org/officeDocument/2006/relationships/hyperlink" Target="https://login.consultant.ru/link/?req=doc&amp;base=LAW&amp;n=495393&amp;date=16.09.2025&amp;dst=100017&amp;field=134&amp;demo=2" TargetMode = "External"/><Relationship Id="rId7384" Type="http://schemas.openxmlformats.org/officeDocument/2006/relationships/hyperlink" Target="https://login.consultant.ru/link/?req=doc&amp;base=LAW&amp;n=444695&amp;date=16.09.2025&amp;dst=100028&amp;field=134&amp;demo=2" TargetMode = "External"/><Relationship Id="rId7385" Type="http://schemas.openxmlformats.org/officeDocument/2006/relationships/hyperlink" Target="https://login.consultant.ru/link/?req=doc&amp;base=LAW&amp;n=444695&amp;date=16.09.2025&amp;dst=100029&amp;field=134&amp;demo=2" TargetMode = "External"/><Relationship Id="rId7386" Type="http://schemas.openxmlformats.org/officeDocument/2006/relationships/hyperlink" Target="https://login.consultant.ru/link/?req=doc&amp;base=LAW&amp;n=450395&amp;date=16.09.2025&amp;dst=100018&amp;field=134&amp;demo=2" TargetMode = "External"/><Relationship Id="rId7387" Type="http://schemas.openxmlformats.org/officeDocument/2006/relationships/hyperlink" Target="https://login.consultant.ru/link/?req=doc&amp;base=LAW&amp;n=201312&amp;date=16.09.2025&amp;dst=100316&amp;field=134&amp;demo=2" TargetMode = "External"/><Relationship Id="rId7388" Type="http://schemas.openxmlformats.org/officeDocument/2006/relationships/hyperlink" Target="https://login.consultant.ru/link/?req=doc&amp;base=LAW&amp;n=455336&amp;date=16.09.2025&amp;dst=100178&amp;field=134&amp;demo=2" TargetMode = "External"/><Relationship Id="rId7389" Type="http://schemas.openxmlformats.org/officeDocument/2006/relationships/hyperlink" Target="https://login.consultant.ru/link/?req=doc&amp;base=LAW&amp;n=446159&amp;date=16.09.2025&amp;dst=100413&amp;field=134&amp;demo=2" TargetMode = "External"/><Relationship Id="rId7390" Type="http://schemas.openxmlformats.org/officeDocument/2006/relationships/hyperlink" Target="https://login.consultant.ru/link/?req=doc&amp;base=LAW&amp;n=455339&amp;date=16.09.2025&amp;dst=100495&amp;field=134&amp;demo=2" TargetMode = "External"/><Relationship Id="rId7391" Type="http://schemas.openxmlformats.org/officeDocument/2006/relationships/hyperlink" Target="https://login.consultant.ru/link/?req=doc&amp;base=LAW&amp;n=506719&amp;date=16.09.2025&amp;dst=100015&amp;field=134&amp;demo=2" TargetMode = "External"/><Relationship Id="rId7392" Type="http://schemas.openxmlformats.org/officeDocument/2006/relationships/hyperlink" Target="https://login.consultant.ru/link/?req=doc&amp;base=LAW&amp;n=103036&amp;date=16.09.2025&amp;dst=100056&amp;field=134&amp;demo=2" TargetMode = "External"/><Relationship Id="rId7393" Type="http://schemas.openxmlformats.org/officeDocument/2006/relationships/hyperlink" Target="https://login.consultant.ru/link/?req=doc&amp;base=LAW&amp;n=455339&amp;date=16.09.2025&amp;dst=100497&amp;field=134&amp;demo=2" TargetMode = "External"/><Relationship Id="rId7394" Type="http://schemas.openxmlformats.org/officeDocument/2006/relationships/hyperlink" Target="https://login.consultant.ru/link/?req=doc&amp;base=LAW&amp;n=296431&amp;date=16.09.2025&amp;dst=100014&amp;field=134&amp;demo=2" TargetMode = "External"/><Relationship Id="rId7395" Type="http://schemas.openxmlformats.org/officeDocument/2006/relationships/hyperlink" Target="https://login.consultant.ru/link/?req=doc&amp;base=LAW&amp;n=201315&amp;date=16.09.2025&amp;dst=100469&amp;field=134&amp;demo=2" TargetMode = "External"/><Relationship Id="rId7396" Type="http://schemas.openxmlformats.org/officeDocument/2006/relationships/hyperlink" Target="https://login.consultant.ru/link/?req=doc&amp;base=LAW&amp;n=200797&amp;date=16.09.2025&amp;dst=100114&amp;field=134&amp;demo=2" TargetMode = "External"/><Relationship Id="rId7397" Type="http://schemas.openxmlformats.org/officeDocument/2006/relationships/hyperlink" Target="https://login.consultant.ru/link/?req=doc&amp;base=LAW&amp;n=455336&amp;date=16.09.2025&amp;dst=100179&amp;field=134&amp;demo=2" TargetMode = "External"/><Relationship Id="rId7398" Type="http://schemas.openxmlformats.org/officeDocument/2006/relationships/hyperlink" Target="https://login.consultant.ru/link/?req=doc&amp;base=LAW&amp;n=116560&amp;date=16.09.2025&amp;dst=100019&amp;field=134&amp;demo=2" TargetMode = "External"/><Relationship Id="rId7399" Type="http://schemas.openxmlformats.org/officeDocument/2006/relationships/hyperlink" Target="https://login.consultant.ru/link/?req=doc&amp;base=LAW&amp;n=201315&amp;date=16.09.2025&amp;dst=100528&amp;field=134&amp;demo=2" TargetMode = "External"/><Relationship Id="rId7400" Type="http://schemas.openxmlformats.org/officeDocument/2006/relationships/hyperlink" Target="https://login.consultant.ru/link/?req=doc&amp;base=LAW&amp;n=201315&amp;date=16.09.2025&amp;dst=100470&amp;field=134&amp;demo=2" TargetMode = "External"/><Relationship Id="rId7401" Type="http://schemas.openxmlformats.org/officeDocument/2006/relationships/hyperlink" Target="https://login.consultant.ru/link/?req=doc&amp;base=LAW&amp;n=59966&amp;date=16.09.2025&amp;dst=100048&amp;field=134&amp;demo=2" TargetMode = "External"/><Relationship Id="rId7402" Type="http://schemas.openxmlformats.org/officeDocument/2006/relationships/hyperlink" Target="https://login.consultant.ru/link/?req=doc&amp;base=LAW&amp;n=310107&amp;date=16.09.2025&amp;dst=100186&amp;field=134&amp;demo=2" TargetMode = "External"/><Relationship Id="rId7403" Type="http://schemas.openxmlformats.org/officeDocument/2006/relationships/hyperlink" Target="https://login.consultant.ru/link/?req=doc&amp;base=LAW&amp;n=59966&amp;date=16.09.2025&amp;dst=100049&amp;field=134&amp;demo=2" TargetMode = "External"/><Relationship Id="rId7404" Type="http://schemas.openxmlformats.org/officeDocument/2006/relationships/hyperlink" Target="https://login.consultant.ru/link/?req=doc&amp;base=LAW&amp;n=60665&amp;date=16.09.2025&amp;dst=100017&amp;field=134&amp;demo=2" TargetMode = "External"/><Relationship Id="rId7405" Type="http://schemas.openxmlformats.org/officeDocument/2006/relationships/hyperlink" Target="https://login.consultant.ru/link/?req=doc&amp;base=LAW&amp;n=201481&amp;date=16.09.2025&amp;dst=100072&amp;field=134&amp;demo=2" TargetMode = "External"/><Relationship Id="rId7406" Type="http://schemas.openxmlformats.org/officeDocument/2006/relationships/hyperlink" Target="https://login.consultant.ru/link/?req=doc&amp;base=LAW&amp;n=201294&amp;date=16.09.2025&amp;dst=100048&amp;field=134&amp;demo=2" TargetMode = "External"/><Relationship Id="rId7407" Type="http://schemas.openxmlformats.org/officeDocument/2006/relationships/hyperlink" Target="https://login.consultant.ru/link/?req=doc&amp;base=LAW&amp;n=200920&amp;date=16.09.2025&amp;dst=101223&amp;field=134&amp;demo=2" TargetMode = "External"/><Relationship Id="rId7408" Type="http://schemas.openxmlformats.org/officeDocument/2006/relationships/hyperlink" Target="https://login.consultant.ru/link/?req=doc&amp;base=LAW&amp;n=130936&amp;date=16.09.2025&amp;dst=100062&amp;field=134&amp;demo=2" TargetMode = "External"/><Relationship Id="rId7409" Type="http://schemas.openxmlformats.org/officeDocument/2006/relationships/hyperlink" Target="https://login.consultant.ru/link/?req=doc&amp;base=LAW&amp;n=133284&amp;date=16.09.2025&amp;dst=100043&amp;field=134&amp;demo=2" TargetMode = "External"/><Relationship Id="rId7410" Type="http://schemas.openxmlformats.org/officeDocument/2006/relationships/hyperlink" Target="https://login.consultant.ru/link/?req=doc&amp;base=LAW&amp;n=176128&amp;date=16.09.2025&amp;dst=100036&amp;field=134&amp;demo=2" TargetMode = "External"/><Relationship Id="rId7411" Type="http://schemas.openxmlformats.org/officeDocument/2006/relationships/hyperlink" Target="https://login.consultant.ru/link/?req=doc&amp;base=LAW&amp;n=281698&amp;date=16.09.2025&amp;dst=100010&amp;field=134&amp;demo=2" TargetMode = "External"/><Relationship Id="rId7412" Type="http://schemas.openxmlformats.org/officeDocument/2006/relationships/hyperlink" Target="https://login.consultant.ru/link/?req=doc&amp;base=LAW&amp;n=303433&amp;date=16.09.2025&amp;dst=100019&amp;field=134&amp;demo=2" TargetMode = "External"/><Relationship Id="rId7413" Type="http://schemas.openxmlformats.org/officeDocument/2006/relationships/hyperlink" Target="https://login.consultant.ru/link/?req=doc&amp;base=LAW&amp;n=495393&amp;date=16.09.2025&amp;dst=100019&amp;field=134&amp;demo=2" TargetMode = "External"/><Relationship Id="rId7414" Type="http://schemas.openxmlformats.org/officeDocument/2006/relationships/hyperlink" Target="https://login.consultant.ru/link/?req=doc&amp;base=LAW&amp;n=444695&amp;date=16.09.2025&amp;dst=100032&amp;field=134&amp;demo=2" TargetMode = "External"/><Relationship Id="rId7415" Type="http://schemas.openxmlformats.org/officeDocument/2006/relationships/hyperlink" Target="https://login.consultant.ru/link/?req=doc&amp;base=LAW&amp;n=444695&amp;date=16.09.2025&amp;dst=100033&amp;field=134&amp;demo=2" TargetMode = "External"/><Relationship Id="rId7416" Type="http://schemas.openxmlformats.org/officeDocument/2006/relationships/hyperlink" Target="https://login.consultant.ru/link/?req=doc&amp;base=LAW&amp;n=450395&amp;date=16.09.2025&amp;dst=100020&amp;field=134&amp;demo=2" TargetMode = "External"/><Relationship Id="rId7417" Type="http://schemas.openxmlformats.org/officeDocument/2006/relationships/hyperlink" Target="https://login.consultant.ru/link/?req=doc&amp;base=LAW&amp;n=99661&amp;date=16.09.2025&amp;dst=100004&amp;field=134&amp;demo=2" TargetMode = "External"/><Relationship Id="rId7418" Type="http://schemas.openxmlformats.org/officeDocument/2006/relationships/hyperlink" Target="https://login.consultant.ru/link/?req=doc&amp;base=LAW&amp;n=121355&amp;date=16.09.2025&amp;dst=100292&amp;field=134&amp;demo=2" TargetMode = "External"/><Relationship Id="rId7419" Type="http://schemas.openxmlformats.org/officeDocument/2006/relationships/hyperlink" Target="https://login.consultant.ru/link/?req=doc&amp;base=LAW&amp;n=158408&amp;date=16.09.2025&amp;dst=100064&amp;field=134&amp;demo=2" TargetMode = "External"/><Relationship Id="rId7420" Type="http://schemas.openxmlformats.org/officeDocument/2006/relationships/hyperlink" Target="https://login.consultant.ru/link/?req=doc&amp;base=LAW&amp;n=502258&amp;date=16.09.2025&amp;dst=3&amp;field=134&amp;demo=2" TargetMode = "External"/><Relationship Id="rId7421" Type="http://schemas.openxmlformats.org/officeDocument/2006/relationships/hyperlink" Target="https://login.consultant.ru/link/?req=doc&amp;base=LAW&amp;n=102093&amp;date=16.09.2025&amp;dst=100053&amp;field=134&amp;demo=2" TargetMode = "External"/><Relationship Id="rId7422" Type="http://schemas.openxmlformats.org/officeDocument/2006/relationships/hyperlink" Target="https://login.consultant.ru/link/?req=doc&amp;base=LAW&amp;n=201312&amp;date=16.09.2025&amp;dst=100317&amp;field=134&amp;demo=2" TargetMode = "External"/><Relationship Id="rId7423" Type="http://schemas.openxmlformats.org/officeDocument/2006/relationships/hyperlink" Target="https://login.consultant.ru/link/?req=doc&amp;base=LAW&amp;n=450395&amp;date=16.09.2025&amp;dst=100023&amp;field=134&amp;demo=2" TargetMode = "External"/><Relationship Id="rId7424" Type="http://schemas.openxmlformats.org/officeDocument/2006/relationships/hyperlink" Target="https://login.consultant.ru/link/?req=doc&amp;base=LAW&amp;n=88989&amp;date=16.09.2025&amp;dst=100050&amp;field=134&amp;demo=2" TargetMode = "External"/><Relationship Id="rId7425" Type="http://schemas.openxmlformats.org/officeDocument/2006/relationships/hyperlink" Target="https://login.consultant.ru/link/?req=doc&amp;base=LAW&amp;n=215486&amp;date=16.09.2025&amp;dst=100036&amp;field=134&amp;demo=2" TargetMode = "External"/><Relationship Id="rId7426" Type="http://schemas.openxmlformats.org/officeDocument/2006/relationships/hyperlink" Target="https://login.consultant.ru/link/?req=doc&amp;base=LAW&amp;n=493232&amp;date=16.09.2025&amp;demo=2" TargetMode = "External"/><Relationship Id="rId7427" Type="http://schemas.openxmlformats.org/officeDocument/2006/relationships/hyperlink" Target="https://login.consultant.ru/link/?req=doc&amp;base=LAW&amp;n=450395&amp;date=16.09.2025&amp;dst=100024&amp;field=134&amp;demo=2" TargetMode = "External"/><Relationship Id="rId7428" Type="http://schemas.openxmlformats.org/officeDocument/2006/relationships/hyperlink" Target="https://login.consultant.ru/link/?req=doc&amp;base=LAW&amp;n=286705&amp;date=16.09.2025&amp;dst=100008&amp;field=134&amp;demo=2" TargetMode = "External"/><Relationship Id="rId7429" Type="http://schemas.openxmlformats.org/officeDocument/2006/relationships/hyperlink" Target="https://login.consultant.ru/link/?req=doc&amp;base=LAW&amp;n=154989&amp;date=16.09.2025&amp;dst=100009&amp;field=134&amp;demo=2" TargetMode = "External"/><Relationship Id="rId7430" Type="http://schemas.openxmlformats.org/officeDocument/2006/relationships/hyperlink" Target="https://login.consultant.ru/link/?req=doc&amp;base=LAW&amp;n=470677&amp;date=16.09.2025&amp;dst=100889&amp;field=134&amp;demo=2" TargetMode = "External"/><Relationship Id="rId7431" Type="http://schemas.openxmlformats.org/officeDocument/2006/relationships/hyperlink" Target="https://login.consultant.ru/link/?req=doc&amp;base=LAW&amp;n=405756&amp;date=16.09.2025&amp;dst=100339&amp;field=134&amp;demo=2" TargetMode = "External"/><Relationship Id="rId7432" Type="http://schemas.openxmlformats.org/officeDocument/2006/relationships/hyperlink" Target="https://login.consultant.ru/link/?req=doc&amp;base=LAW&amp;n=446159&amp;date=16.09.2025&amp;dst=100415&amp;field=134&amp;demo=2" TargetMode = "External"/><Relationship Id="rId7433" Type="http://schemas.openxmlformats.org/officeDocument/2006/relationships/hyperlink" Target="https://login.consultant.ru/link/?req=doc&amp;base=LAW&amp;n=201312&amp;date=16.09.2025&amp;dst=100319&amp;field=134&amp;demo=2" TargetMode = "External"/><Relationship Id="rId7434" Type="http://schemas.openxmlformats.org/officeDocument/2006/relationships/hyperlink" Target="https://login.consultant.ru/link/?req=doc&amp;base=LAW&amp;n=446159&amp;date=16.09.2025&amp;dst=100416&amp;field=134&amp;demo=2" TargetMode = "External"/><Relationship Id="rId7435" Type="http://schemas.openxmlformats.org/officeDocument/2006/relationships/hyperlink" Target="https://login.consultant.ru/link/?req=doc&amp;base=LAW&amp;n=446159&amp;date=16.09.2025&amp;dst=100417&amp;field=134&amp;demo=2" TargetMode = "External"/><Relationship Id="rId7436" Type="http://schemas.openxmlformats.org/officeDocument/2006/relationships/hyperlink" Target="https://login.consultant.ru/link/?req=doc&amp;base=LAW&amp;n=201312&amp;date=16.09.2025&amp;dst=100320&amp;field=134&amp;demo=2" TargetMode = "External"/><Relationship Id="rId7437" Type="http://schemas.openxmlformats.org/officeDocument/2006/relationships/hyperlink" Target="https://login.consultant.ru/link/?req=doc&amp;base=LAW&amp;n=446159&amp;date=16.09.2025&amp;dst=100418&amp;field=134&amp;demo=2" TargetMode = "External"/><Relationship Id="rId7438" Type="http://schemas.openxmlformats.org/officeDocument/2006/relationships/hyperlink" Target="https://login.consultant.ru/link/?req=doc&amp;base=LAW&amp;n=446159&amp;date=16.09.2025&amp;dst=100420&amp;field=134&amp;demo=2" TargetMode = "External"/><Relationship Id="rId7439" Type="http://schemas.openxmlformats.org/officeDocument/2006/relationships/hyperlink" Target="https://login.consultant.ru/link/?req=doc&amp;base=LAW&amp;n=446159&amp;date=16.09.2025&amp;dst=100421&amp;field=134&amp;demo=2" TargetMode = "External"/><Relationship Id="rId7440" Type="http://schemas.openxmlformats.org/officeDocument/2006/relationships/hyperlink" Target="https://login.consultant.ru/link/?req=doc&amp;base=LAW&amp;n=446159&amp;date=16.09.2025&amp;dst=100422&amp;field=134&amp;demo=2" TargetMode = "External"/><Relationship Id="rId7441" Type="http://schemas.openxmlformats.org/officeDocument/2006/relationships/hyperlink" Target="https://login.consultant.ru/link/?req=doc&amp;base=LAW&amp;n=201312&amp;date=16.09.2025&amp;dst=100321&amp;field=134&amp;demo=2" TargetMode = "External"/><Relationship Id="rId7442" Type="http://schemas.openxmlformats.org/officeDocument/2006/relationships/hyperlink" Target="https://login.consultant.ru/link/?req=doc&amp;base=LAW&amp;n=446159&amp;date=16.09.2025&amp;dst=100423&amp;field=134&amp;demo=2" TargetMode = "External"/><Relationship Id="rId7443" Type="http://schemas.openxmlformats.org/officeDocument/2006/relationships/hyperlink" Target="https://login.consultant.ru/link/?req=doc&amp;base=LAW&amp;n=446159&amp;date=16.09.2025&amp;dst=100425&amp;field=134&amp;demo=2" TargetMode = "External"/><Relationship Id="rId7444" Type="http://schemas.openxmlformats.org/officeDocument/2006/relationships/hyperlink" Target="https://login.consultant.ru/link/?req=doc&amp;base=LAW&amp;n=446159&amp;date=16.09.2025&amp;dst=100426&amp;field=134&amp;demo=2" TargetMode = "External"/><Relationship Id="rId7445" Type="http://schemas.openxmlformats.org/officeDocument/2006/relationships/hyperlink" Target="https://login.consultant.ru/link/?req=doc&amp;base=LAW&amp;n=446159&amp;date=16.09.2025&amp;dst=100427&amp;field=134&amp;demo=2" TargetMode = "External"/><Relationship Id="rId7446" Type="http://schemas.openxmlformats.org/officeDocument/2006/relationships/hyperlink" Target="https://login.consultant.ru/link/?req=doc&amp;base=LAW&amp;n=201312&amp;date=16.09.2025&amp;dst=100322&amp;field=134&amp;demo=2" TargetMode = "External"/><Relationship Id="rId7447" Type="http://schemas.openxmlformats.org/officeDocument/2006/relationships/hyperlink" Target="https://login.consultant.ru/link/?req=doc&amp;base=LAW&amp;n=446159&amp;date=16.09.2025&amp;dst=100428&amp;field=134&amp;demo=2" TargetMode = "External"/><Relationship Id="rId7448" Type="http://schemas.openxmlformats.org/officeDocument/2006/relationships/hyperlink" Target="https://login.consultant.ru/link/?req=doc&amp;base=LAW&amp;n=446159&amp;date=16.09.2025&amp;dst=100430&amp;field=134&amp;demo=2" TargetMode = "External"/><Relationship Id="rId7449" Type="http://schemas.openxmlformats.org/officeDocument/2006/relationships/hyperlink" Target="https://login.consultant.ru/link/?req=doc&amp;base=LAW&amp;n=446159&amp;date=16.09.2025&amp;dst=100431&amp;field=134&amp;demo=2" TargetMode = "External"/><Relationship Id="rId7450" Type="http://schemas.openxmlformats.org/officeDocument/2006/relationships/hyperlink" Target="https://login.consultant.ru/link/?req=doc&amp;base=LAW&amp;n=173823&amp;date=16.09.2025&amp;dst=100146&amp;field=134&amp;demo=2" TargetMode = "External"/><Relationship Id="rId7451" Type="http://schemas.openxmlformats.org/officeDocument/2006/relationships/hyperlink" Target="https://login.consultant.ru/link/?req=doc&amp;base=LAW&amp;n=446159&amp;date=16.09.2025&amp;dst=100432&amp;field=134&amp;demo=2" TargetMode = "External"/><Relationship Id="rId7452" Type="http://schemas.openxmlformats.org/officeDocument/2006/relationships/hyperlink" Target="https://login.consultant.ru/link/?req=doc&amp;base=LAW&amp;n=173867&amp;date=16.09.2025&amp;dst=100163&amp;field=134&amp;demo=2" TargetMode = "External"/><Relationship Id="rId7453" Type="http://schemas.openxmlformats.org/officeDocument/2006/relationships/hyperlink" Target="https://login.consultant.ru/link/?req=doc&amp;base=LAW&amp;n=45537&amp;date=16.09.2025&amp;demo=2" TargetMode = "External"/><Relationship Id="rId7454" Type="http://schemas.openxmlformats.org/officeDocument/2006/relationships/hyperlink" Target="https://login.consultant.ru/link/?req=doc&amp;base=LAW&amp;n=110181&amp;date=16.09.2025&amp;dst=100025&amp;field=134&amp;demo=2" TargetMode = "External"/><Relationship Id="rId7455" Type="http://schemas.openxmlformats.org/officeDocument/2006/relationships/hyperlink" Target="https://login.consultant.ru/link/?req=doc&amp;base=LAW&amp;n=173823&amp;date=16.09.2025&amp;dst=100147&amp;field=134&amp;demo=2" TargetMode = "External"/><Relationship Id="rId7456" Type="http://schemas.openxmlformats.org/officeDocument/2006/relationships/hyperlink" Target="https://login.consultant.ru/link/?req=doc&amp;base=LAW&amp;n=446159&amp;date=16.09.2025&amp;dst=100433&amp;field=134&amp;demo=2" TargetMode = "External"/><Relationship Id="rId7457" Type="http://schemas.openxmlformats.org/officeDocument/2006/relationships/hyperlink" Target="https://login.consultant.ru/link/?req=doc&amp;base=LAW&amp;n=446159&amp;date=16.09.2025&amp;dst=100434&amp;field=134&amp;demo=2" TargetMode = "External"/><Relationship Id="rId7458" Type="http://schemas.openxmlformats.org/officeDocument/2006/relationships/hyperlink" Target="https://login.consultant.ru/link/?req=doc&amp;base=LAW&amp;n=455339&amp;date=16.09.2025&amp;dst=100498&amp;field=134&amp;demo=2" TargetMode = "External"/><Relationship Id="rId7459" Type="http://schemas.openxmlformats.org/officeDocument/2006/relationships/hyperlink" Target="https://login.consultant.ru/link/?req=doc&amp;base=LAW&amp;n=388482&amp;date=16.09.2025&amp;dst=100063&amp;field=134&amp;demo=2" TargetMode = "External"/><Relationship Id="rId7460" Type="http://schemas.openxmlformats.org/officeDocument/2006/relationships/hyperlink" Target="https://login.consultant.ru/link/?req=doc&amp;base=LAW&amp;n=388394&amp;date=16.09.2025&amp;dst=100008&amp;field=134&amp;demo=2" TargetMode = "External"/><Relationship Id="rId7461" Type="http://schemas.openxmlformats.org/officeDocument/2006/relationships/hyperlink" Target="https://login.consultant.ru/link/?req=doc&amp;base=LAW&amp;n=135111&amp;date=16.09.2025&amp;demo=2" TargetMode = "External"/><Relationship Id="rId7462" Type="http://schemas.openxmlformats.org/officeDocument/2006/relationships/hyperlink" Target="https://login.consultant.ru/link/?req=doc&amp;base=LAW&amp;n=173123&amp;date=16.09.2025&amp;dst=100051&amp;field=134&amp;demo=2" TargetMode = "External"/><Relationship Id="rId7463" Type="http://schemas.openxmlformats.org/officeDocument/2006/relationships/hyperlink" Target="https://login.consultant.ru/link/?req=doc&amp;base=LAW&amp;n=500291&amp;date=16.09.2025&amp;dst=100622&amp;field=134&amp;demo=2" TargetMode = "External"/><Relationship Id="rId7464" Type="http://schemas.openxmlformats.org/officeDocument/2006/relationships/hyperlink" Target="https://login.consultant.ru/link/?req=doc&amp;base=LAW&amp;n=173123&amp;date=16.09.2025&amp;dst=100052&amp;field=134&amp;demo=2" TargetMode = "External"/><Relationship Id="rId7465" Type="http://schemas.openxmlformats.org/officeDocument/2006/relationships/hyperlink" Target="https://login.consultant.ru/link/?req=doc&amp;base=LAW&amp;n=438030&amp;date=16.09.2025&amp;dst=100013&amp;field=134&amp;demo=2" TargetMode = "External"/><Relationship Id="rId7466" Type="http://schemas.openxmlformats.org/officeDocument/2006/relationships/hyperlink" Target="https://login.consultant.ru/link/?req=doc&amp;base=LAW&amp;n=421867&amp;date=16.09.2025&amp;dst=100010&amp;field=134&amp;demo=2" TargetMode = "External"/><Relationship Id="rId7467" Type="http://schemas.openxmlformats.org/officeDocument/2006/relationships/hyperlink" Target="https://login.consultant.ru/link/?req=doc&amp;base=LAW&amp;n=505904&amp;date=16.09.2025&amp;dst=100218&amp;field=134&amp;demo=2" TargetMode = "External"/><Relationship Id="rId7468" Type="http://schemas.openxmlformats.org/officeDocument/2006/relationships/hyperlink" Target="https://login.consultant.ru/link/?req=doc&amp;base=LAW&amp;n=453874&amp;date=16.09.2025&amp;dst=100042&amp;field=134&amp;demo=2" TargetMode = "External"/><Relationship Id="rId7469" Type="http://schemas.openxmlformats.org/officeDocument/2006/relationships/hyperlink" Target="https://login.consultant.ru/link/?req=doc&amp;base=LAW&amp;n=500291&amp;date=16.09.2025&amp;dst=100266&amp;field=134&amp;demo=2" TargetMode = "External"/><Relationship Id="rId7470" Type="http://schemas.openxmlformats.org/officeDocument/2006/relationships/hyperlink" Target="https://login.consultant.ru/link/?req=doc&amp;base=LAW&amp;n=173123&amp;date=16.09.2025&amp;dst=100054&amp;field=134&amp;demo=2" TargetMode = "External"/><Relationship Id="rId7471" Type="http://schemas.openxmlformats.org/officeDocument/2006/relationships/hyperlink" Target="https://login.consultant.ru/link/?req=doc&amp;base=LAW&amp;n=421867&amp;date=16.09.2025&amp;dst=100012&amp;field=134&amp;demo=2" TargetMode = "External"/><Relationship Id="rId7472" Type="http://schemas.openxmlformats.org/officeDocument/2006/relationships/hyperlink" Target="https://login.consultant.ru/link/?req=doc&amp;base=LAW&amp;n=186310&amp;date=16.09.2025&amp;dst=102614&amp;field=134&amp;demo=2" TargetMode = "External"/><Relationship Id="rId7473" Type="http://schemas.openxmlformats.org/officeDocument/2006/relationships/hyperlink" Target="https://login.consultant.ru/link/?req=doc&amp;base=LAW&amp;n=175232&amp;date=16.09.2025&amp;dst=100015&amp;field=134&amp;demo=2" TargetMode = "External"/><Relationship Id="rId7474" Type="http://schemas.openxmlformats.org/officeDocument/2006/relationships/hyperlink" Target="https://login.consultant.ru/link/?req=doc&amp;base=LAW&amp;n=173867&amp;date=16.09.2025&amp;dst=100165&amp;field=134&amp;demo=2" TargetMode = "External"/><Relationship Id="rId7475" Type="http://schemas.openxmlformats.org/officeDocument/2006/relationships/hyperlink" Target="https://login.consultant.ru/link/?req=doc&amp;base=LAW&amp;n=173867&amp;date=16.09.2025&amp;dst=100166&amp;field=134&amp;demo=2" TargetMode = "External"/><Relationship Id="rId7476" Type="http://schemas.openxmlformats.org/officeDocument/2006/relationships/hyperlink" Target="https://login.consultant.ru/link/?req=doc&amp;base=LAW&amp;n=286708&amp;date=16.09.2025&amp;dst=100018&amp;field=134&amp;demo=2" TargetMode = "External"/><Relationship Id="rId7477" Type="http://schemas.openxmlformats.org/officeDocument/2006/relationships/hyperlink" Target="https://login.consultant.ru/link/?req=doc&amp;base=LAW&amp;n=421791&amp;date=16.09.2025&amp;dst=100014&amp;field=134&amp;demo=2" TargetMode = "External"/><Relationship Id="rId7478" Type="http://schemas.openxmlformats.org/officeDocument/2006/relationships/hyperlink" Target="https://login.consultant.ru/link/?req=doc&amp;base=LAW&amp;n=429693&amp;date=16.09.2025&amp;dst=100016&amp;field=134&amp;demo=2" TargetMode = "External"/><Relationship Id="rId7479" Type="http://schemas.openxmlformats.org/officeDocument/2006/relationships/hyperlink" Target="https://login.consultant.ru/link/?req=doc&amp;base=LAW&amp;n=173867&amp;date=16.09.2025&amp;dst=100167&amp;field=134&amp;demo=2" TargetMode = "External"/><Relationship Id="rId7480" Type="http://schemas.openxmlformats.org/officeDocument/2006/relationships/hyperlink" Target="https://login.consultant.ru/link/?req=doc&amp;base=LAW&amp;n=173823&amp;date=16.09.2025&amp;dst=100148&amp;field=134&amp;demo=2" TargetMode = "External"/><Relationship Id="rId7481" Type="http://schemas.openxmlformats.org/officeDocument/2006/relationships/hyperlink" Target="https://login.consultant.ru/link/?req=doc&amp;base=LAW&amp;n=103036&amp;date=16.09.2025&amp;dst=100058&amp;field=134&amp;demo=2" TargetMode = "External"/><Relationship Id="rId7482" Type="http://schemas.openxmlformats.org/officeDocument/2006/relationships/hyperlink" Target="https://login.consultant.ru/link/?req=doc&amp;base=LAW&amp;n=446159&amp;date=16.09.2025&amp;dst=100435&amp;field=134&amp;demo=2" TargetMode = "External"/><Relationship Id="rId7483" Type="http://schemas.openxmlformats.org/officeDocument/2006/relationships/hyperlink" Target="https://login.consultant.ru/link/?req=doc&amp;base=LAW&amp;n=455339&amp;date=16.09.2025&amp;dst=100499&amp;field=134&amp;demo=2" TargetMode = "External"/><Relationship Id="rId7484" Type="http://schemas.openxmlformats.org/officeDocument/2006/relationships/hyperlink" Target="https://login.consultant.ru/link/?req=doc&amp;base=LAW&amp;n=296431&amp;date=16.09.2025&amp;dst=100015&amp;field=134&amp;demo=2" TargetMode = "External"/><Relationship Id="rId7485" Type="http://schemas.openxmlformats.org/officeDocument/2006/relationships/hyperlink" Target="https://login.consultant.ru/link/?req=doc&amp;base=LAW&amp;n=442770&amp;date=16.09.2025&amp;dst=100050&amp;field=134&amp;demo=2" TargetMode = "External"/><Relationship Id="rId7486" Type="http://schemas.openxmlformats.org/officeDocument/2006/relationships/hyperlink" Target="https://login.consultant.ru/link/?req=doc&amp;base=LAW&amp;n=429693&amp;date=16.09.2025&amp;dst=100013&amp;field=134&amp;demo=2" TargetMode = "External"/><Relationship Id="rId7487" Type="http://schemas.openxmlformats.org/officeDocument/2006/relationships/hyperlink" Target="https://login.consultant.ru/link/?req=doc&amp;base=LAW&amp;n=470677&amp;date=16.09.2025&amp;dst=100891&amp;field=134&amp;demo=2" TargetMode = "External"/><Relationship Id="rId7488" Type="http://schemas.openxmlformats.org/officeDocument/2006/relationships/hyperlink" Target="https://login.consultant.ru/link/?req=doc&amp;base=LAW&amp;n=506956&amp;date=16.09.2025&amp;dst=100050&amp;field=134&amp;demo=2" TargetMode = "External"/><Relationship Id="rId7489" Type="http://schemas.openxmlformats.org/officeDocument/2006/relationships/hyperlink" Target="https://login.consultant.ru/link/?req=doc&amp;base=LAW&amp;n=506956&amp;date=16.09.2025&amp;dst=100018&amp;field=134&amp;demo=2" TargetMode = "External"/><Relationship Id="rId7490" Type="http://schemas.openxmlformats.org/officeDocument/2006/relationships/hyperlink" Target="https://login.consultant.ru/link/?req=doc&amp;base=LAW&amp;n=165824&amp;date=16.09.2025&amp;dst=100065&amp;field=134&amp;demo=2" TargetMode = "External"/><Relationship Id="rId7491" Type="http://schemas.openxmlformats.org/officeDocument/2006/relationships/hyperlink" Target="https://login.consultant.ru/link/?req=doc&amp;base=LAW&amp;n=442770&amp;date=16.09.2025&amp;dst=100019&amp;field=134&amp;demo=2" TargetMode = "External"/><Relationship Id="rId7492" Type="http://schemas.openxmlformats.org/officeDocument/2006/relationships/hyperlink" Target="https://login.consultant.ru/link/?req=doc&amp;base=LAW&amp;n=506956&amp;date=16.09.2025&amp;dst=100182&amp;field=134&amp;demo=2" TargetMode = "External"/><Relationship Id="rId7493" Type="http://schemas.openxmlformats.org/officeDocument/2006/relationships/hyperlink" Target="https://login.consultant.ru/link/?req=doc&amp;base=LAW&amp;n=173867&amp;date=16.09.2025&amp;dst=100172&amp;field=134&amp;demo=2" TargetMode = "External"/><Relationship Id="rId7494" Type="http://schemas.openxmlformats.org/officeDocument/2006/relationships/hyperlink" Target="https://login.consultant.ru/link/?req=doc&amp;base=LAW&amp;n=102857&amp;date=16.09.2025&amp;dst=100013&amp;field=134&amp;demo=2" TargetMode = "External"/><Relationship Id="rId7495" Type="http://schemas.openxmlformats.org/officeDocument/2006/relationships/hyperlink" Target="https://login.consultant.ru/link/?req=doc&amp;base=LAW&amp;n=165824&amp;date=16.09.2025&amp;dst=100067&amp;field=134&amp;demo=2" TargetMode = "External"/><Relationship Id="rId7496" Type="http://schemas.openxmlformats.org/officeDocument/2006/relationships/hyperlink" Target="https://login.consultant.ru/link/?req=doc&amp;base=LAW&amp;n=174719&amp;date=16.09.2025&amp;dst=100008&amp;field=134&amp;demo=2" TargetMode = "External"/><Relationship Id="rId7497" Type="http://schemas.openxmlformats.org/officeDocument/2006/relationships/hyperlink" Target="https://login.consultant.ru/link/?req=doc&amp;base=LAW&amp;n=506956&amp;date=16.09.2025&amp;dst=100050&amp;field=134&amp;demo=2" TargetMode = "External"/><Relationship Id="rId7498" Type="http://schemas.openxmlformats.org/officeDocument/2006/relationships/hyperlink" Target="https://login.consultant.ru/link/?req=doc&amp;base=LAW&amp;n=506956&amp;date=16.09.2025&amp;dst=100018&amp;field=134&amp;demo=2" TargetMode = "External"/><Relationship Id="rId7499" Type="http://schemas.openxmlformats.org/officeDocument/2006/relationships/hyperlink" Target="https://login.consultant.ru/link/?req=doc&amp;base=LAW&amp;n=446159&amp;date=16.09.2025&amp;dst=100437&amp;field=134&amp;demo=2" TargetMode = "External"/><Relationship Id="rId7500" Type="http://schemas.openxmlformats.org/officeDocument/2006/relationships/hyperlink" Target="https://login.consultant.ru/link/?req=doc&amp;base=LAW&amp;n=441772&amp;date=16.09.2025&amp;dst=100118&amp;field=134&amp;demo=2" TargetMode = "External"/><Relationship Id="rId7501" Type="http://schemas.openxmlformats.org/officeDocument/2006/relationships/hyperlink" Target="https://login.consultant.ru/link/?req=doc&amp;base=LAW&amp;n=171230&amp;date=16.09.2025&amp;dst=100092&amp;field=134&amp;demo=2" TargetMode = "External"/><Relationship Id="rId7502" Type="http://schemas.openxmlformats.org/officeDocument/2006/relationships/hyperlink" Target="https://login.consultant.ru/link/?req=doc&amp;base=LAW&amp;n=173165&amp;date=16.09.2025&amp;dst=100043&amp;field=134&amp;demo=2" TargetMode = "External"/><Relationship Id="rId7503" Type="http://schemas.openxmlformats.org/officeDocument/2006/relationships/hyperlink" Target="https://login.consultant.ru/link/?req=doc&amp;base=LAW&amp;n=180722&amp;date=16.09.2025&amp;dst=100027&amp;field=134&amp;demo=2" TargetMode = "External"/><Relationship Id="rId7504" Type="http://schemas.openxmlformats.org/officeDocument/2006/relationships/hyperlink" Target="https://login.consultant.ru/link/?req=doc&amp;base=LAW&amp;n=182643&amp;date=16.09.2025&amp;dst=100112&amp;field=134&amp;demo=2" TargetMode = "External"/><Relationship Id="rId7505" Type="http://schemas.openxmlformats.org/officeDocument/2006/relationships/hyperlink" Target="https://login.consultant.ru/link/?req=doc&amp;base=LAW&amp;n=190447&amp;date=16.09.2025&amp;dst=100028&amp;field=134&amp;demo=2" TargetMode = "External"/><Relationship Id="rId7506" Type="http://schemas.openxmlformats.org/officeDocument/2006/relationships/hyperlink" Target="https://login.consultant.ru/link/?req=doc&amp;base=LAW&amp;n=200002&amp;date=16.09.2025&amp;dst=100010&amp;field=134&amp;demo=2" TargetMode = "External"/><Relationship Id="rId7507" Type="http://schemas.openxmlformats.org/officeDocument/2006/relationships/hyperlink" Target="https://login.consultant.ru/link/?req=doc&amp;base=LAW&amp;n=286708&amp;date=16.09.2025&amp;dst=100019&amp;field=134&amp;demo=2" TargetMode = "External"/><Relationship Id="rId7508" Type="http://schemas.openxmlformats.org/officeDocument/2006/relationships/hyperlink" Target="https://login.consultant.ru/link/?req=doc&amp;base=LAW&amp;n=421791&amp;date=16.09.2025&amp;dst=100015&amp;field=134&amp;demo=2" TargetMode = "External"/><Relationship Id="rId7509" Type="http://schemas.openxmlformats.org/officeDocument/2006/relationships/hyperlink" Target="https://login.consultant.ru/link/?req=doc&amp;base=LAW&amp;n=450395&amp;date=16.09.2025&amp;dst=100026&amp;field=134&amp;demo=2" TargetMode = "External"/><Relationship Id="rId7510" Type="http://schemas.openxmlformats.org/officeDocument/2006/relationships/hyperlink" Target="https://login.consultant.ru/link/?req=doc&amp;base=LAW&amp;n=453871&amp;date=16.09.2025&amp;dst=100040&amp;field=134&amp;demo=2" TargetMode = "External"/><Relationship Id="rId7511" Type="http://schemas.openxmlformats.org/officeDocument/2006/relationships/hyperlink" Target="https://login.consultant.ru/link/?req=doc&amp;base=LAW&amp;n=509325&amp;date=16.09.2025&amp;dst=100084&amp;field=134&amp;demo=2" TargetMode = "External"/><Relationship Id="rId7512" Type="http://schemas.openxmlformats.org/officeDocument/2006/relationships/hyperlink" Target="https://login.consultant.ru/link/?req=doc&amp;base=LAW&amp;n=180722&amp;date=16.09.2025&amp;dst=100030&amp;field=134&amp;demo=2" TargetMode = "External"/><Relationship Id="rId7513" Type="http://schemas.openxmlformats.org/officeDocument/2006/relationships/hyperlink" Target="https://login.consultant.ru/link/?req=doc&amp;base=LAW&amp;n=446159&amp;date=16.09.2025&amp;dst=100439&amp;field=134&amp;demo=2" TargetMode = "External"/><Relationship Id="rId7514" Type="http://schemas.openxmlformats.org/officeDocument/2006/relationships/hyperlink" Target="https://login.consultant.ru/link/?req=doc&amp;base=LAW&amp;n=446159&amp;date=16.09.2025&amp;dst=100440&amp;field=134&amp;demo=2" TargetMode = "External"/><Relationship Id="rId7515" Type="http://schemas.openxmlformats.org/officeDocument/2006/relationships/hyperlink" Target="https://login.consultant.ru/link/?req=doc&amp;base=LAW&amp;n=180722&amp;date=16.09.2025&amp;dst=100032&amp;field=134&amp;demo=2" TargetMode = "External"/><Relationship Id="rId7516" Type="http://schemas.openxmlformats.org/officeDocument/2006/relationships/hyperlink" Target="https://login.consultant.ru/link/?req=doc&amp;base=LAW&amp;n=455339&amp;date=16.09.2025&amp;dst=100501&amp;field=134&amp;demo=2" TargetMode = "External"/><Relationship Id="rId7517" Type="http://schemas.openxmlformats.org/officeDocument/2006/relationships/hyperlink" Target="https://login.consultant.ru/link/?req=doc&amp;base=LAW&amp;n=200002&amp;date=16.09.2025&amp;dst=100011&amp;field=134&amp;demo=2" TargetMode = "External"/><Relationship Id="rId7518" Type="http://schemas.openxmlformats.org/officeDocument/2006/relationships/hyperlink" Target="https://login.consultant.ru/link/?req=doc&amp;base=LAW&amp;n=296431&amp;date=16.09.2025&amp;dst=100017&amp;field=134&amp;demo=2" TargetMode = "External"/><Relationship Id="rId7519" Type="http://schemas.openxmlformats.org/officeDocument/2006/relationships/hyperlink" Target="https://login.consultant.ru/link/?req=doc&amp;base=LAW&amp;n=446159&amp;date=16.09.2025&amp;dst=100441&amp;field=134&amp;demo=2" TargetMode = "External"/><Relationship Id="rId7520" Type="http://schemas.openxmlformats.org/officeDocument/2006/relationships/hyperlink" Target="https://login.consultant.ru/link/?req=doc&amp;base=LAW&amp;n=446159&amp;date=16.09.2025&amp;dst=100442&amp;field=134&amp;demo=2" TargetMode = "External"/><Relationship Id="rId7521" Type="http://schemas.openxmlformats.org/officeDocument/2006/relationships/hyperlink" Target="https://login.consultant.ru/link/?req=doc&amp;base=LAW&amp;n=446159&amp;date=16.09.2025&amp;dst=100443&amp;field=134&amp;demo=2" TargetMode = "External"/><Relationship Id="rId7522" Type="http://schemas.openxmlformats.org/officeDocument/2006/relationships/hyperlink" Target="https://login.consultant.ru/link/?req=doc&amp;base=LAW&amp;n=446159&amp;date=16.09.2025&amp;dst=100444&amp;field=134&amp;demo=2" TargetMode = "External"/><Relationship Id="rId7523" Type="http://schemas.openxmlformats.org/officeDocument/2006/relationships/hyperlink" Target="https://login.consultant.ru/link/?req=doc&amp;base=LAW&amp;n=180722&amp;date=16.09.2025&amp;dst=100033&amp;field=134&amp;demo=2" TargetMode = "External"/><Relationship Id="rId7524" Type="http://schemas.openxmlformats.org/officeDocument/2006/relationships/hyperlink" Target="https://login.consultant.ru/link/?req=doc&amp;base=LAW&amp;n=446159&amp;date=16.09.2025&amp;dst=100445&amp;field=134&amp;demo=2" TargetMode = "External"/><Relationship Id="rId7525" Type="http://schemas.openxmlformats.org/officeDocument/2006/relationships/hyperlink" Target="https://login.consultant.ru/link/?req=doc&amp;base=LAW&amp;n=200002&amp;date=16.09.2025&amp;dst=100012&amp;field=134&amp;demo=2" TargetMode = "External"/><Relationship Id="rId7526" Type="http://schemas.openxmlformats.org/officeDocument/2006/relationships/hyperlink" Target="https://login.consultant.ru/link/?req=doc&amp;base=LAW&amp;n=217082&amp;date=16.09.2025&amp;dst=100012&amp;field=134&amp;demo=2" TargetMode = "External"/><Relationship Id="rId7527" Type="http://schemas.openxmlformats.org/officeDocument/2006/relationships/hyperlink" Target="https://login.consultant.ru/link/?req=doc&amp;base=LAW&amp;n=446159&amp;date=16.09.2025&amp;dst=100446&amp;field=134&amp;demo=2" TargetMode = "External"/><Relationship Id="rId7528" Type="http://schemas.openxmlformats.org/officeDocument/2006/relationships/hyperlink" Target="https://login.consultant.ru/link/?req=doc&amp;base=LAW&amp;n=455339&amp;date=16.09.2025&amp;dst=100502&amp;field=134&amp;demo=2" TargetMode = "External"/><Relationship Id="rId7529" Type="http://schemas.openxmlformats.org/officeDocument/2006/relationships/hyperlink" Target="https://login.consultant.ru/link/?req=doc&amp;base=LAW&amp;n=296431&amp;date=16.09.2025&amp;dst=100018&amp;field=134&amp;demo=2" TargetMode = "External"/><Relationship Id="rId7530" Type="http://schemas.openxmlformats.org/officeDocument/2006/relationships/hyperlink" Target="https://login.consultant.ru/link/?req=doc&amp;base=LAW&amp;n=200002&amp;date=16.09.2025&amp;dst=100013&amp;field=134&amp;demo=2" TargetMode = "External"/><Relationship Id="rId7531" Type="http://schemas.openxmlformats.org/officeDocument/2006/relationships/hyperlink" Target="https://login.consultant.ru/link/?req=doc&amp;base=LAW&amp;n=203931&amp;date=16.09.2025&amp;dst=100010&amp;field=134&amp;demo=2" TargetMode = "External"/><Relationship Id="rId7532" Type="http://schemas.openxmlformats.org/officeDocument/2006/relationships/hyperlink" Target="https://login.consultant.ru/link/?req=doc&amp;base=LAW&amp;n=200002&amp;date=16.09.2025&amp;dst=100015&amp;field=134&amp;demo=2" TargetMode = "External"/><Relationship Id="rId7533" Type="http://schemas.openxmlformats.org/officeDocument/2006/relationships/hyperlink" Target="https://login.consultant.ru/link/?req=doc&amp;base=LAW&amp;n=200002&amp;date=16.09.2025&amp;dst=100017&amp;field=134&amp;demo=2" TargetMode = "External"/><Relationship Id="rId7534" Type="http://schemas.openxmlformats.org/officeDocument/2006/relationships/hyperlink" Target="https://login.consultant.ru/link/?req=doc&amp;base=LAW&amp;n=215475&amp;date=16.09.2025&amp;dst=100011&amp;field=134&amp;demo=2" TargetMode = "External"/><Relationship Id="rId7535" Type="http://schemas.openxmlformats.org/officeDocument/2006/relationships/hyperlink" Target="https://login.consultant.ru/link/?req=doc&amp;base=LAW&amp;n=116560&amp;date=16.09.2025&amp;dst=100020&amp;field=134&amp;demo=2" TargetMode = "External"/><Relationship Id="rId7536" Type="http://schemas.openxmlformats.org/officeDocument/2006/relationships/hyperlink" Target="https://login.consultant.ru/link/?req=doc&amp;base=LAW&amp;n=182886&amp;date=16.09.2025&amp;dst=100027&amp;field=134&amp;demo=2" TargetMode = "External"/><Relationship Id="rId7537" Type="http://schemas.openxmlformats.org/officeDocument/2006/relationships/hyperlink" Target="https://login.consultant.ru/link/?req=doc&amp;base=LAW&amp;n=140402&amp;date=16.09.2025&amp;dst=100011&amp;field=134&amp;demo=2" TargetMode = "External"/><Relationship Id="rId7538" Type="http://schemas.openxmlformats.org/officeDocument/2006/relationships/hyperlink" Target="https://login.consultant.ru/link/?req=doc&amp;base=LAW&amp;n=140402&amp;date=16.09.2025&amp;dst=100035&amp;field=134&amp;demo=2" TargetMode = "External"/><Relationship Id="rId7539" Type="http://schemas.openxmlformats.org/officeDocument/2006/relationships/hyperlink" Target="https://login.consultant.ru/link/?req=doc&amp;base=LAW&amp;n=446159&amp;date=16.09.2025&amp;dst=100448&amp;field=134&amp;demo=2" TargetMode = "External"/><Relationship Id="rId7540" Type="http://schemas.openxmlformats.org/officeDocument/2006/relationships/hyperlink" Target="https://login.consultant.ru/link/?req=doc&amp;base=LAW&amp;n=446159&amp;date=16.09.2025&amp;dst=100449&amp;field=134&amp;demo=2" TargetMode = "External"/><Relationship Id="rId7541" Type="http://schemas.openxmlformats.org/officeDocument/2006/relationships/hyperlink" Target="https://login.consultant.ru/link/?req=doc&amp;base=LAW&amp;n=446159&amp;date=16.09.2025&amp;dst=100450&amp;field=134&amp;demo=2" TargetMode = "External"/><Relationship Id="rId7542" Type="http://schemas.openxmlformats.org/officeDocument/2006/relationships/hyperlink" Target="https://login.consultant.ru/link/?req=doc&amp;base=LAW&amp;n=500304&amp;date=16.09.2025&amp;dst=102027&amp;field=134&amp;demo=2" TargetMode = "External"/><Relationship Id="rId7543" Type="http://schemas.openxmlformats.org/officeDocument/2006/relationships/hyperlink" Target="https://login.consultant.ru/link/?req=doc&amp;base=LAW&amp;n=116560&amp;date=16.09.2025&amp;dst=100028&amp;field=134&amp;demo=2" TargetMode = "External"/><Relationship Id="rId7544" Type="http://schemas.openxmlformats.org/officeDocument/2006/relationships/hyperlink" Target="https://login.consultant.ru/link/?req=doc&amp;base=LAW&amp;n=140402&amp;date=16.09.2025&amp;dst=100011&amp;field=134&amp;demo=2" TargetMode = "External"/><Relationship Id="rId7545" Type="http://schemas.openxmlformats.org/officeDocument/2006/relationships/hyperlink" Target="https://login.consultant.ru/link/?req=doc&amp;base=LAW&amp;n=140402&amp;date=16.09.2025&amp;dst=100035&amp;field=134&amp;demo=2" TargetMode = "External"/><Relationship Id="rId7546" Type="http://schemas.openxmlformats.org/officeDocument/2006/relationships/hyperlink" Target="https://login.consultant.ru/link/?req=doc&amp;base=LAW&amp;n=182886&amp;date=16.09.2025&amp;dst=100028&amp;field=134&amp;demo=2" TargetMode = "External"/><Relationship Id="rId7547" Type="http://schemas.openxmlformats.org/officeDocument/2006/relationships/hyperlink" Target="https://login.consultant.ru/link/?req=doc&amp;base=LAW&amp;n=128108&amp;date=16.09.2025&amp;dst=100017&amp;field=134&amp;demo=2" TargetMode = "External"/><Relationship Id="rId7548" Type="http://schemas.openxmlformats.org/officeDocument/2006/relationships/hyperlink" Target="https://login.consultant.ru/link/?req=doc&amp;base=LAW&amp;n=116966&amp;date=16.09.2025&amp;dst=100019&amp;field=134&amp;demo=2" TargetMode = "External"/><Relationship Id="rId7549" Type="http://schemas.openxmlformats.org/officeDocument/2006/relationships/hyperlink" Target="https://login.consultant.ru/link/?req=doc&amp;base=LAW&amp;n=201316&amp;date=16.09.2025&amp;dst=100081&amp;field=134&amp;demo=2" TargetMode = "External"/><Relationship Id="rId7550" Type="http://schemas.openxmlformats.org/officeDocument/2006/relationships/hyperlink" Target="https://login.consultant.ru/link/?req=doc&amp;base=LAW&amp;n=490130&amp;date=16.09.2025&amp;dst=100088&amp;field=134&amp;demo=2" TargetMode = "External"/><Relationship Id="rId7551" Type="http://schemas.openxmlformats.org/officeDocument/2006/relationships/hyperlink" Target="https://login.consultant.ru/link/?req=doc&amp;base=LAW&amp;n=102922&amp;date=16.09.2025&amp;dst=100040&amp;field=134&amp;demo=2" TargetMode = "External"/><Relationship Id="rId7552" Type="http://schemas.openxmlformats.org/officeDocument/2006/relationships/hyperlink" Target="https://login.consultant.ru/link/?req=doc&amp;base=LAW&amp;n=440507&amp;date=16.09.2025&amp;dst=101060&amp;field=134&amp;demo=2" TargetMode = "External"/><Relationship Id="rId7553" Type="http://schemas.openxmlformats.org/officeDocument/2006/relationships/hyperlink" Target="https://login.consultant.ru/link/?req=doc&amp;base=LAW&amp;n=413549&amp;date=16.09.2025&amp;dst=100545&amp;field=134&amp;demo=2" TargetMode = "External"/><Relationship Id="rId7554" Type="http://schemas.openxmlformats.org/officeDocument/2006/relationships/hyperlink" Target="https://login.consultant.ru/link/?req=doc&amp;base=LAW&amp;n=386894&amp;date=16.09.2025&amp;dst=100018&amp;field=134&amp;demo=2" TargetMode = "External"/><Relationship Id="rId7555" Type="http://schemas.openxmlformats.org/officeDocument/2006/relationships/hyperlink" Target="https://login.consultant.ru/link/?req=doc&amp;base=LAW&amp;n=451683&amp;date=16.09.2025&amp;dst=100021&amp;field=134&amp;demo=2" TargetMode = "External"/><Relationship Id="rId7556" Type="http://schemas.openxmlformats.org/officeDocument/2006/relationships/hyperlink" Target="https://login.consultant.ru/link/?req=doc&amp;base=LAW&amp;n=503699&amp;date=16.09.2025&amp;dst=100197&amp;field=134&amp;demo=2" TargetMode = "External"/><Relationship Id="rId7557" Type="http://schemas.openxmlformats.org/officeDocument/2006/relationships/hyperlink" Target="https://login.consultant.ru/link/?req=doc&amp;base=LAW&amp;n=440507&amp;date=16.09.2025&amp;dst=101061&amp;field=134&amp;demo=2" TargetMode = "External"/><Relationship Id="rId7558" Type="http://schemas.openxmlformats.org/officeDocument/2006/relationships/hyperlink" Target="https://login.consultant.ru/link/?req=doc&amp;base=LAW&amp;n=201316&amp;date=16.09.2025&amp;dst=100081&amp;field=134&amp;demo=2" TargetMode = "External"/><Relationship Id="rId7559" Type="http://schemas.openxmlformats.org/officeDocument/2006/relationships/hyperlink" Target="https://login.consultant.ru/link/?req=doc&amp;base=LAW&amp;n=102922&amp;date=16.09.2025&amp;dst=100041&amp;field=134&amp;demo=2" TargetMode = "External"/><Relationship Id="rId7560" Type="http://schemas.openxmlformats.org/officeDocument/2006/relationships/hyperlink" Target="https://login.consultant.ru/link/?req=doc&amp;base=LAW&amp;n=116560&amp;date=16.09.2025&amp;dst=100033&amp;field=134&amp;demo=2" TargetMode = "External"/><Relationship Id="rId7561" Type="http://schemas.openxmlformats.org/officeDocument/2006/relationships/hyperlink" Target="https://login.consultant.ru/link/?req=doc&amp;base=LAW&amp;n=182886&amp;date=16.09.2025&amp;dst=100030&amp;field=134&amp;demo=2" TargetMode = "External"/><Relationship Id="rId7562" Type="http://schemas.openxmlformats.org/officeDocument/2006/relationships/hyperlink" Target="https://login.consultant.ru/link/?req=doc&amp;base=LAW&amp;n=182886&amp;date=16.09.2025&amp;dst=100031&amp;field=134&amp;demo=2" TargetMode = "External"/><Relationship Id="rId7563" Type="http://schemas.openxmlformats.org/officeDocument/2006/relationships/hyperlink" Target="https://login.consultant.ru/link/?req=doc&amp;base=LAW&amp;n=182886&amp;date=16.09.2025&amp;dst=100032&amp;field=134&amp;demo=2" TargetMode = "External"/><Relationship Id="rId7564" Type="http://schemas.openxmlformats.org/officeDocument/2006/relationships/hyperlink" Target="https://login.consultant.ru/link/?req=doc&amp;base=LAW&amp;n=182886&amp;date=16.09.2025&amp;dst=100033&amp;field=134&amp;demo=2" TargetMode = "External"/><Relationship Id="rId7565" Type="http://schemas.openxmlformats.org/officeDocument/2006/relationships/hyperlink" Target="https://login.consultant.ru/link/?req=doc&amp;base=LAW&amp;n=201294&amp;date=16.09.2025&amp;dst=100049&amp;field=134&amp;demo=2" TargetMode = "External"/><Relationship Id="rId7566" Type="http://schemas.openxmlformats.org/officeDocument/2006/relationships/hyperlink" Target="https://login.consultant.ru/link/?req=doc&amp;base=LAW&amp;n=505899&amp;date=16.09.2025&amp;demo=2" TargetMode = "External"/><Relationship Id="rId7567" Type="http://schemas.openxmlformats.org/officeDocument/2006/relationships/hyperlink" Target="https://login.consultant.ru/link/?req=doc&amp;base=LAW&amp;n=465511&amp;date=16.09.2025&amp;dst=100017&amp;field=134&amp;demo=2" TargetMode = "External"/><Relationship Id="rId7568" Type="http://schemas.openxmlformats.org/officeDocument/2006/relationships/hyperlink" Target="https://login.consultant.ru/link/?req=doc&amp;base=LAW&amp;n=493196&amp;date=16.09.2025&amp;dst=100039&amp;field=134&amp;demo=2" TargetMode = "External"/><Relationship Id="rId7569" Type="http://schemas.openxmlformats.org/officeDocument/2006/relationships/hyperlink" Target="https://login.consultant.ru/link/?req=doc&amp;base=LAW&amp;n=505899&amp;date=16.09.2025&amp;demo=2" TargetMode = "External"/><Relationship Id="rId7570" Type="http://schemas.openxmlformats.org/officeDocument/2006/relationships/hyperlink" Target="https://login.consultant.ru/link/?req=doc&amp;base=LAW&amp;n=493196&amp;date=16.09.2025&amp;dst=100040&amp;field=134&amp;demo=2" TargetMode = "External"/><Relationship Id="rId7571" Type="http://schemas.openxmlformats.org/officeDocument/2006/relationships/hyperlink" Target="https://login.consultant.ru/link/?req=doc&amp;base=LAW&amp;n=493196&amp;date=16.09.2025&amp;dst=100042&amp;field=134&amp;demo=2" TargetMode = "External"/><Relationship Id="rId7572" Type="http://schemas.openxmlformats.org/officeDocument/2006/relationships/hyperlink" Target="https://login.consultant.ru/link/?req=doc&amp;base=LAW&amp;n=493196&amp;date=16.09.2025&amp;dst=100044&amp;field=134&amp;demo=2" TargetMode = "External"/><Relationship Id="rId7573" Type="http://schemas.openxmlformats.org/officeDocument/2006/relationships/hyperlink" Target="https://login.consultant.ru/link/?req=doc&amp;base=LAW&amp;n=493196&amp;date=16.09.2025&amp;dst=100045&amp;field=134&amp;demo=2" TargetMode = "External"/><Relationship Id="rId7574" Type="http://schemas.openxmlformats.org/officeDocument/2006/relationships/hyperlink" Target="https://login.consultant.ru/link/?req=doc&amp;base=LAW&amp;n=493196&amp;date=16.09.2025&amp;dst=100046&amp;field=134&amp;demo=2" TargetMode = "External"/><Relationship Id="rId7575" Type="http://schemas.openxmlformats.org/officeDocument/2006/relationships/hyperlink" Target="https://login.consultant.ru/link/?req=doc&amp;base=LAW&amp;n=493196&amp;date=16.09.2025&amp;dst=100047&amp;field=134&amp;demo=2" TargetMode = "External"/><Relationship Id="rId7576" Type="http://schemas.openxmlformats.org/officeDocument/2006/relationships/hyperlink" Target="https://login.consultant.ru/link/?req=doc&amp;base=LAW&amp;n=493196&amp;date=16.09.2025&amp;dst=100048&amp;field=134&amp;demo=2" TargetMode = "External"/><Relationship Id="rId7577" Type="http://schemas.openxmlformats.org/officeDocument/2006/relationships/hyperlink" Target="https://login.consultant.ru/link/?req=doc&amp;base=LAW&amp;n=493196&amp;date=16.09.2025&amp;dst=100052&amp;field=134&amp;demo=2" TargetMode = "External"/><Relationship Id="rId7578" Type="http://schemas.openxmlformats.org/officeDocument/2006/relationships/hyperlink" Target="https://login.consultant.ru/link/?req=doc&amp;base=LAW&amp;n=493196&amp;date=16.09.2025&amp;dst=100055&amp;field=134&amp;demo=2" TargetMode = "External"/><Relationship Id="rId7579" Type="http://schemas.openxmlformats.org/officeDocument/2006/relationships/hyperlink" Target="https://login.consultant.ru/link/?req=doc&amp;base=LAW&amp;n=493196&amp;date=16.09.2025&amp;dst=100056&amp;field=134&amp;demo=2" TargetMode = "External"/><Relationship Id="rId7580" Type="http://schemas.openxmlformats.org/officeDocument/2006/relationships/hyperlink" Target="https://login.consultant.ru/link/?req=doc&amp;base=LAW&amp;n=493196&amp;date=16.09.2025&amp;dst=100057&amp;field=134&amp;demo=2" TargetMode = "External"/><Relationship Id="rId7581" Type="http://schemas.openxmlformats.org/officeDocument/2006/relationships/hyperlink" Target="https://login.consultant.ru/link/?req=doc&amp;base=LAW&amp;n=493196&amp;date=16.09.2025&amp;dst=100058&amp;field=134&amp;demo=2" TargetMode = "External"/><Relationship Id="rId7582" Type="http://schemas.openxmlformats.org/officeDocument/2006/relationships/hyperlink" Target="https://login.consultant.ru/link/?req=doc&amp;base=LAW&amp;n=493196&amp;date=16.09.2025&amp;dst=100059&amp;field=134&amp;demo=2" TargetMode = "External"/><Relationship Id="rId7583" Type="http://schemas.openxmlformats.org/officeDocument/2006/relationships/hyperlink" Target="https://login.consultant.ru/link/?req=doc&amp;base=LAW&amp;n=493196&amp;date=16.09.2025&amp;dst=100060&amp;field=134&amp;demo=2" TargetMode = "External"/><Relationship Id="rId7584" Type="http://schemas.openxmlformats.org/officeDocument/2006/relationships/hyperlink" Target="https://login.consultant.ru/link/?req=doc&amp;base=LAW&amp;n=465511&amp;date=16.09.2025&amp;dst=100019&amp;field=134&amp;demo=2" TargetMode = "External"/><Relationship Id="rId7585" Type="http://schemas.openxmlformats.org/officeDocument/2006/relationships/hyperlink" Target="https://login.consultant.ru/link/?req=doc&amp;base=LAW&amp;n=505899&amp;date=16.09.2025&amp;demo=2" TargetMode = "External"/><Relationship Id="rId7586" Type="http://schemas.openxmlformats.org/officeDocument/2006/relationships/hyperlink" Target="https://login.consultant.ru/link/?req=doc&amp;base=LAW&amp;n=502580&amp;date=16.09.2025&amp;dst=100098&amp;field=134&amp;demo=2" TargetMode = "External"/><Relationship Id="rId7587" Type="http://schemas.openxmlformats.org/officeDocument/2006/relationships/hyperlink" Target="https://login.consultant.ru/link/?req=doc&amp;base=LAW&amp;n=422114&amp;date=16.09.2025&amp;dst=100054&amp;field=134&amp;demo=2" TargetMode = "External"/><Relationship Id="rId7588" Type="http://schemas.openxmlformats.org/officeDocument/2006/relationships/hyperlink" Target="https://login.consultant.ru/link/?req=doc&amp;base=LAW&amp;n=304087&amp;date=16.09.2025&amp;dst=100016&amp;field=134&amp;demo=2" TargetMode = "External"/><Relationship Id="rId7589" Type="http://schemas.openxmlformats.org/officeDocument/2006/relationships/hyperlink" Target="https://login.consultant.ru/link/?req=doc&amp;base=LAW&amp;n=422114&amp;date=16.09.2025&amp;dst=100055&amp;field=134&amp;demo=2" TargetMode = "External"/><Relationship Id="rId7590" Type="http://schemas.openxmlformats.org/officeDocument/2006/relationships/hyperlink" Target="https://login.consultant.ru/link/?req=doc&amp;base=LAW&amp;n=422114&amp;date=16.09.2025&amp;dst=100056&amp;field=134&amp;demo=2" TargetMode = "External"/><Relationship Id="rId7591" Type="http://schemas.openxmlformats.org/officeDocument/2006/relationships/hyperlink" Target="https://login.consultant.ru/link/?req=doc&amp;base=LAW&amp;n=422114&amp;date=16.09.2025&amp;dst=100057&amp;field=134&amp;demo=2" TargetMode = "External"/><Relationship Id="rId7592" Type="http://schemas.openxmlformats.org/officeDocument/2006/relationships/hyperlink" Target="https://login.consultant.ru/link/?req=doc&amp;base=LAW&amp;n=422114&amp;date=16.09.2025&amp;dst=100058&amp;field=134&amp;demo=2" TargetMode = "External"/><Relationship Id="rId7593" Type="http://schemas.openxmlformats.org/officeDocument/2006/relationships/hyperlink" Target="https://login.consultant.ru/link/?req=doc&amp;base=LAW&amp;n=422114&amp;date=16.09.2025&amp;dst=100059&amp;field=134&amp;demo=2" TargetMode = "External"/><Relationship Id="rId7594" Type="http://schemas.openxmlformats.org/officeDocument/2006/relationships/hyperlink" Target="https://login.consultant.ru/link/?req=doc&amp;base=LAW&amp;n=422114&amp;date=16.09.2025&amp;dst=100060&amp;field=134&amp;demo=2" TargetMode = "External"/><Relationship Id="rId7595" Type="http://schemas.openxmlformats.org/officeDocument/2006/relationships/hyperlink" Target="https://login.consultant.ru/link/?req=doc&amp;base=LAW&amp;n=422114&amp;date=16.09.2025&amp;dst=100062&amp;field=134&amp;demo=2" TargetMode = "External"/><Relationship Id="rId7596" Type="http://schemas.openxmlformats.org/officeDocument/2006/relationships/hyperlink" Target="https://login.consultant.ru/link/?req=doc&amp;base=LAW&amp;n=422114&amp;date=16.09.2025&amp;dst=100063&amp;field=134&amp;demo=2" TargetMode = "External"/><Relationship Id="rId7597" Type="http://schemas.openxmlformats.org/officeDocument/2006/relationships/hyperlink" Target="https://login.consultant.ru/link/?req=doc&amp;base=LAW&amp;n=422114&amp;date=16.09.2025&amp;dst=100064&amp;field=134&amp;demo=2" TargetMode = "External"/><Relationship Id="rId7598" Type="http://schemas.openxmlformats.org/officeDocument/2006/relationships/hyperlink" Target="https://login.consultant.ru/link/?req=doc&amp;base=LAW&amp;n=422114&amp;date=16.09.2025&amp;dst=100065&amp;field=134&amp;demo=2" TargetMode = "External"/><Relationship Id="rId7599" Type="http://schemas.openxmlformats.org/officeDocument/2006/relationships/hyperlink" Target="https://login.consultant.ru/link/?req=doc&amp;base=LAW&amp;n=422114&amp;date=16.09.2025&amp;dst=100066&amp;field=134&amp;demo=2" TargetMode = "External"/><Relationship Id="rId7600" Type="http://schemas.openxmlformats.org/officeDocument/2006/relationships/hyperlink" Target="https://login.consultant.ru/link/?req=doc&amp;base=LAW&amp;n=201177&amp;date=16.09.2025&amp;dst=1&amp;field=134&amp;demo=2" TargetMode = "External"/><Relationship Id="rId7601" Type="http://schemas.openxmlformats.org/officeDocument/2006/relationships/hyperlink" Target="https://login.consultant.ru/link/?req=doc&amp;base=LAW&amp;n=149648&amp;date=16.09.2025&amp;dst=100010&amp;field=134&amp;demo=2" TargetMode = "External"/><Relationship Id="rId7602" Type="http://schemas.openxmlformats.org/officeDocument/2006/relationships/hyperlink" Target="https://login.consultant.ru/link/?req=doc&amp;base=LAW&amp;n=327611&amp;date=16.09.2025&amp;dst=100141&amp;field=134&amp;demo=2" TargetMode = "External"/><Relationship Id="rId7603" Type="http://schemas.openxmlformats.org/officeDocument/2006/relationships/hyperlink" Target="https://login.consultant.ru/link/?req=doc&amp;base=LAW&amp;n=441772&amp;date=16.09.2025&amp;dst=100132&amp;field=134&amp;demo=2" TargetMode = "External"/><Relationship Id="rId7604" Type="http://schemas.openxmlformats.org/officeDocument/2006/relationships/hyperlink" Target="https://login.consultant.ru/link/?req=doc&amp;base=LAW&amp;n=464270&amp;date=16.09.2025&amp;dst=100164&amp;field=134&amp;demo=2" TargetMode = "External"/><Relationship Id="rId7605" Type="http://schemas.openxmlformats.org/officeDocument/2006/relationships/hyperlink" Target="https://login.consultant.ru/link/?req=doc&amp;base=LAW&amp;n=421868&amp;date=16.09.2025&amp;dst=100033&amp;field=134&amp;demo=2" TargetMode = "External"/><Relationship Id="rId7606" Type="http://schemas.openxmlformats.org/officeDocument/2006/relationships/hyperlink" Target="https://login.consultant.ru/link/?req=doc&amp;base=LAW&amp;n=453258&amp;date=16.09.2025&amp;dst=100019&amp;field=134&amp;demo=2" TargetMode = "External"/><Relationship Id="rId7607" Type="http://schemas.openxmlformats.org/officeDocument/2006/relationships/hyperlink" Target="https://login.consultant.ru/link/?req=doc&amp;base=LAW&amp;n=173867&amp;date=16.09.2025&amp;dst=100185&amp;field=134&amp;demo=2" TargetMode = "External"/><Relationship Id="rId7608" Type="http://schemas.openxmlformats.org/officeDocument/2006/relationships/hyperlink" Target="https://login.consultant.ru/link/?req=doc&amp;base=LAW&amp;n=149648&amp;date=16.09.2025&amp;dst=100011&amp;field=134&amp;demo=2" TargetMode = "External"/><Relationship Id="rId7609" Type="http://schemas.openxmlformats.org/officeDocument/2006/relationships/hyperlink" Target="https://login.consultant.ru/link/?req=doc&amp;base=LAW&amp;n=500132&amp;date=16.09.2025&amp;demo=2" TargetMode = "External"/><Relationship Id="rId7610" Type="http://schemas.openxmlformats.org/officeDocument/2006/relationships/hyperlink" Target="https://login.consultant.ru/link/?req=doc&amp;base=LAW&amp;n=495097&amp;date=16.09.2025&amp;dst=100150&amp;field=134&amp;demo=2" TargetMode = "External"/><Relationship Id="rId7611" Type="http://schemas.openxmlformats.org/officeDocument/2006/relationships/hyperlink" Target="https://login.consultant.ru/link/?req=doc&amp;base=LAW&amp;n=149788&amp;date=16.09.2025&amp;dst=100092&amp;field=134&amp;demo=2" TargetMode = "External"/><Relationship Id="rId7612" Type="http://schemas.openxmlformats.org/officeDocument/2006/relationships/hyperlink" Target="https://login.consultant.ru/link/?req=doc&amp;base=LAW&amp;n=495255&amp;date=16.09.2025&amp;dst=100311&amp;field=134&amp;demo=2" TargetMode = "External"/><Relationship Id="rId7613" Type="http://schemas.openxmlformats.org/officeDocument/2006/relationships/hyperlink" Target="https://login.consultant.ru/link/?req=doc&amp;base=LAW&amp;n=186980&amp;date=16.09.2025&amp;dst=100088&amp;field=134&amp;demo=2" TargetMode = "External"/><Relationship Id="rId7614" Type="http://schemas.openxmlformats.org/officeDocument/2006/relationships/hyperlink" Target="https://login.consultant.ru/link/?req=doc&amp;base=LAW&amp;n=508341&amp;date=16.09.2025&amp;dst=100013&amp;field=134&amp;demo=2" TargetMode = "External"/><Relationship Id="rId7615" Type="http://schemas.openxmlformats.org/officeDocument/2006/relationships/hyperlink" Target="https://login.consultant.ru/link/?req=doc&amp;base=LAW&amp;n=200582&amp;date=16.09.2025&amp;dst=100036&amp;field=134&amp;demo=2" TargetMode = "External"/><Relationship Id="rId7616" Type="http://schemas.openxmlformats.org/officeDocument/2006/relationships/hyperlink" Target="https://login.consultant.ru/link/?req=doc&amp;base=LAW&amp;n=494748&amp;date=16.09.2025&amp;dst=100166&amp;field=134&amp;demo=2" TargetMode = "External"/><Relationship Id="rId7617" Type="http://schemas.openxmlformats.org/officeDocument/2006/relationships/hyperlink" Target="https://login.consultant.ru/link/?req=doc&amp;base=LAW&amp;n=404032&amp;date=16.09.2025&amp;dst=100008&amp;field=134&amp;demo=2" TargetMode = "External"/><Relationship Id="rId7618" Type="http://schemas.openxmlformats.org/officeDocument/2006/relationships/hyperlink" Target="https://login.consultant.ru/link/?req=doc&amp;base=LAW&amp;n=494748&amp;date=16.09.2025&amp;dst=100167&amp;field=134&amp;demo=2" TargetMode = "External"/><Relationship Id="rId7619" Type="http://schemas.openxmlformats.org/officeDocument/2006/relationships/hyperlink" Target="https://login.consultant.ru/link/?req=doc&amp;base=LAW&amp;n=502193&amp;date=16.09.2025&amp;dst=100023&amp;field=134&amp;demo=2" TargetMode = "External"/><Relationship Id="rId7620" Type="http://schemas.openxmlformats.org/officeDocument/2006/relationships/hyperlink" Target="https://login.consultant.ru/link/?req=doc&amp;base=LAW&amp;n=149647&amp;date=16.09.2025&amp;dst=100091&amp;field=134&amp;demo=2" TargetMode = "External"/><Relationship Id="rId7621" Type="http://schemas.openxmlformats.org/officeDocument/2006/relationships/hyperlink" Target="https://login.consultant.ru/link/?req=doc&amp;base=LAW&amp;n=173867&amp;date=16.09.2025&amp;dst=100194&amp;field=134&amp;demo=2" TargetMode = "External"/><Relationship Id="rId7622" Type="http://schemas.openxmlformats.org/officeDocument/2006/relationships/hyperlink" Target="https://login.consultant.ru/link/?req=doc&amp;base=LAW&amp;n=173867&amp;date=16.09.2025&amp;dst=100195&amp;field=134&amp;demo=2" TargetMode = "External"/><Relationship Id="rId7623" Type="http://schemas.openxmlformats.org/officeDocument/2006/relationships/hyperlink" Target="https://login.consultant.ru/link/?req=doc&amp;base=LAW&amp;n=149647&amp;date=16.09.2025&amp;dst=100093&amp;field=134&amp;demo=2" TargetMode = "External"/><Relationship Id="rId7624" Type="http://schemas.openxmlformats.org/officeDocument/2006/relationships/hyperlink" Target="https://login.consultant.ru/link/?req=doc&amp;base=LAW&amp;n=421890&amp;date=16.09.2025&amp;dst=100022&amp;field=134&amp;demo=2" TargetMode = "External"/><Relationship Id="rId7625" Type="http://schemas.openxmlformats.org/officeDocument/2006/relationships/hyperlink" Target="https://login.consultant.ru/link/?req=doc&amp;base=LAW&amp;n=421890&amp;date=16.09.2025&amp;dst=100023&amp;field=134&amp;demo=2" TargetMode = "External"/><Relationship Id="rId7626" Type="http://schemas.openxmlformats.org/officeDocument/2006/relationships/hyperlink" Target="https://login.consultant.ru/link/?req=doc&amp;base=LAW&amp;n=436199&amp;date=16.09.2025&amp;dst=100041&amp;field=134&amp;demo=2" TargetMode = "External"/><Relationship Id="rId7627" Type="http://schemas.openxmlformats.org/officeDocument/2006/relationships/hyperlink" Target="https://login.consultant.ru/link/?req=doc&amp;base=LAW&amp;n=482486&amp;date=16.09.2025&amp;dst=100017&amp;field=134&amp;demo=2" TargetMode = "External"/><Relationship Id="rId7628" Type="http://schemas.openxmlformats.org/officeDocument/2006/relationships/hyperlink" Target="https://login.consultant.ru/link/?req=doc&amp;base=LAW&amp;n=502193&amp;date=16.09.2025&amp;dst=100024&amp;field=134&amp;demo=2" TargetMode = "External"/><Relationship Id="rId7629" Type="http://schemas.openxmlformats.org/officeDocument/2006/relationships/hyperlink" Target="https://login.consultant.ru/link/?req=doc&amp;base=LAW&amp;n=421890&amp;date=16.09.2025&amp;dst=100025&amp;field=134&amp;demo=2" TargetMode = "External"/><Relationship Id="rId7630" Type="http://schemas.openxmlformats.org/officeDocument/2006/relationships/hyperlink" Target="https://login.consultant.ru/link/?req=doc&amp;base=LAW&amp;n=421890&amp;date=16.09.2025&amp;dst=100026&amp;field=134&amp;demo=2" TargetMode = "External"/><Relationship Id="rId7631" Type="http://schemas.openxmlformats.org/officeDocument/2006/relationships/hyperlink" Target="https://login.consultant.ru/link/?req=doc&amp;base=LAW&amp;n=421890&amp;date=16.09.2025&amp;dst=100027&amp;field=134&amp;demo=2" TargetMode = "External"/><Relationship Id="rId7632" Type="http://schemas.openxmlformats.org/officeDocument/2006/relationships/hyperlink" Target="https://login.consultant.ru/link/?req=doc&amp;base=LAW&amp;n=450400&amp;date=16.09.2025&amp;dst=100016&amp;field=134&amp;demo=2" TargetMode = "External"/><Relationship Id="rId7633" Type="http://schemas.openxmlformats.org/officeDocument/2006/relationships/hyperlink" Target="https://login.consultant.ru/link/?req=doc&amp;base=LAW&amp;n=464071&amp;date=16.09.2025&amp;dst=100024&amp;field=134&amp;demo=2" TargetMode = "External"/><Relationship Id="rId7634" Type="http://schemas.openxmlformats.org/officeDocument/2006/relationships/hyperlink" Target="https://login.consultant.ru/link/?req=doc&amp;base=LAW&amp;n=505887&amp;date=16.09.2025&amp;dst=100097&amp;field=134&amp;demo=2" TargetMode = "External"/><Relationship Id="rId7635" Type="http://schemas.openxmlformats.org/officeDocument/2006/relationships/hyperlink" Target="https://login.consultant.ru/link/?req=doc&amp;base=LAW&amp;n=436199&amp;date=16.09.2025&amp;dst=100042&amp;field=134&amp;demo=2" TargetMode = "External"/><Relationship Id="rId7636" Type="http://schemas.openxmlformats.org/officeDocument/2006/relationships/hyperlink" Target="https://login.consultant.ru/link/?req=doc&amp;base=LAW&amp;n=482486&amp;date=16.09.2025&amp;dst=100018&amp;field=134&amp;demo=2" TargetMode = "External"/><Relationship Id="rId7637" Type="http://schemas.openxmlformats.org/officeDocument/2006/relationships/hyperlink" Target="https://login.consultant.ru/link/?req=doc&amp;base=LAW&amp;n=502193&amp;date=16.09.2025&amp;dst=100025&amp;field=134&amp;demo=2" TargetMode = "External"/><Relationship Id="rId7638" Type="http://schemas.openxmlformats.org/officeDocument/2006/relationships/hyperlink" Target="https://login.consultant.ru/link/?req=doc&amp;base=LAW&amp;n=502193&amp;date=16.09.2025&amp;dst=100027&amp;field=134&amp;demo=2" TargetMode = "External"/><Relationship Id="rId7639" Type="http://schemas.openxmlformats.org/officeDocument/2006/relationships/hyperlink" Target="https://login.consultant.ru/link/?req=doc&amp;base=LAW&amp;n=93464&amp;date=16.09.2025&amp;dst=100011&amp;field=134&amp;demo=2" TargetMode = "External"/><Relationship Id="rId7640" Type="http://schemas.openxmlformats.org/officeDocument/2006/relationships/hyperlink" Target="https://login.consultant.ru/link/?req=doc&amp;base=LAW&amp;n=93464&amp;date=16.09.2025&amp;dst=100012&amp;field=134&amp;demo=2" TargetMode = "External"/><Relationship Id="rId7641" Type="http://schemas.openxmlformats.org/officeDocument/2006/relationships/hyperlink" Target="https://login.consultant.ru/link/?req=doc&amp;base=LAW&amp;n=482544&amp;date=16.09.2025&amp;dst=100022&amp;field=134&amp;demo=2" TargetMode = "External"/><Relationship Id="rId7642" Type="http://schemas.openxmlformats.org/officeDocument/2006/relationships/hyperlink" Target="https://login.consultant.ru/link/?req=doc&amp;base=LAW&amp;n=346672&amp;date=16.09.2025&amp;dst=100016&amp;field=134&amp;demo=2" TargetMode = "External"/><Relationship Id="rId7643" Type="http://schemas.openxmlformats.org/officeDocument/2006/relationships/hyperlink" Target="https://login.consultant.ru/link/?req=doc&amp;base=LAW&amp;n=173867&amp;date=16.09.2025&amp;dst=100196&amp;field=134&amp;demo=2" TargetMode = "External"/><Relationship Id="rId7644" Type="http://schemas.openxmlformats.org/officeDocument/2006/relationships/hyperlink" Target="https://login.consultant.ru/link/?req=doc&amp;base=LAW&amp;n=381077&amp;date=16.09.2025&amp;dst=100038&amp;field=134&amp;demo=2" TargetMode = "External"/><Relationship Id="rId7645" Type="http://schemas.openxmlformats.org/officeDocument/2006/relationships/hyperlink" Target="https://login.consultant.ru/link/?req=doc&amp;base=LAW&amp;n=499669&amp;date=16.09.2025&amp;demo=2" TargetMode = "External"/><Relationship Id="rId7646" Type="http://schemas.openxmlformats.org/officeDocument/2006/relationships/hyperlink" Target="https://login.consultant.ru/link/?req=doc&amp;base=LAW&amp;n=482887&amp;date=16.09.2025&amp;demo=2" TargetMode = "External"/><Relationship Id="rId7647" Type="http://schemas.openxmlformats.org/officeDocument/2006/relationships/hyperlink" Target="https://login.consultant.ru/link/?req=doc&amp;base=LAW&amp;n=421890&amp;date=16.09.2025&amp;dst=100028&amp;field=134&amp;demo=2" TargetMode = "External"/><Relationship Id="rId7648" Type="http://schemas.openxmlformats.org/officeDocument/2006/relationships/hyperlink" Target="https://login.consultant.ru/link/?req=doc&amp;base=LAW&amp;n=173867&amp;date=16.09.2025&amp;dst=100204&amp;field=134&amp;demo=2" TargetMode = "External"/><Relationship Id="rId7649" Type="http://schemas.openxmlformats.org/officeDocument/2006/relationships/hyperlink" Target="https://login.consultant.ru/link/?req=doc&amp;base=LAW&amp;n=446159&amp;date=16.09.2025&amp;dst=100454&amp;field=134&amp;demo=2" TargetMode = "External"/><Relationship Id="rId7650" Type="http://schemas.openxmlformats.org/officeDocument/2006/relationships/hyperlink" Target="https://login.consultant.ru/link/?req=doc&amp;base=LAW&amp;n=446159&amp;date=16.09.2025&amp;dst=100455&amp;field=134&amp;demo=2" TargetMode = "External"/><Relationship Id="rId7651" Type="http://schemas.openxmlformats.org/officeDocument/2006/relationships/hyperlink" Target="https://login.consultant.ru/link/?req=doc&amp;base=LAW&amp;n=446159&amp;date=16.09.2025&amp;dst=100456&amp;field=134&amp;demo=2" TargetMode = "External"/><Relationship Id="rId7652" Type="http://schemas.openxmlformats.org/officeDocument/2006/relationships/hyperlink" Target="https://login.consultant.ru/link/?req=doc&amp;base=LAW&amp;n=173867&amp;date=16.09.2025&amp;dst=100220&amp;field=134&amp;demo=2" TargetMode = "External"/><Relationship Id="rId7653" Type="http://schemas.openxmlformats.org/officeDocument/2006/relationships/hyperlink" Target="https://login.consultant.ru/link/?req=doc&amp;base=LAW&amp;n=116966&amp;date=16.09.2025&amp;dst=100023&amp;field=134&amp;demo=2" TargetMode = "External"/><Relationship Id="rId7654" Type="http://schemas.openxmlformats.org/officeDocument/2006/relationships/hyperlink" Target="https://login.consultant.ru/link/?req=doc&amp;base=LAW&amp;n=413549&amp;date=16.09.2025&amp;dst=100546&amp;field=134&amp;demo=2" TargetMode = "External"/><Relationship Id="rId7655" Type="http://schemas.openxmlformats.org/officeDocument/2006/relationships/hyperlink" Target="https://login.consultant.ru/link/?req=doc&amp;base=LAW&amp;n=502580&amp;date=16.09.2025&amp;dst=100100&amp;field=134&amp;demo=2" TargetMode = "External"/><Relationship Id="rId7656" Type="http://schemas.openxmlformats.org/officeDocument/2006/relationships/hyperlink" Target="https://login.consultant.ru/link/?req=doc&amp;base=LAW&amp;n=502580&amp;date=16.09.2025&amp;dst=100104&amp;field=134&amp;demo=2" TargetMode = "External"/><Relationship Id="rId7657" Type="http://schemas.openxmlformats.org/officeDocument/2006/relationships/hyperlink" Target="https://login.consultant.ru/link/?req=doc&amp;base=LAW&amp;n=502580&amp;date=16.09.2025&amp;dst=100105&amp;field=134&amp;demo=2" TargetMode = "External"/><Relationship Id="rId7658" Type="http://schemas.openxmlformats.org/officeDocument/2006/relationships/hyperlink" Target="https://login.consultant.ru/link/?req=doc&amp;base=LAW&amp;n=502580&amp;date=16.09.2025&amp;dst=100106&amp;field=134&amp;demo=2" TargetMode = "External"/><Relationship Id="rId7659" Type="http://schemas.openxmlformats.org/officeDocument/2006/relationships/hyperlink" Target="https://login.consultant.ru/link/?req=doc&amp;base=LAW&amp;n=404814&amp;date=16.09.2025&amp;dst=100032&amp;field=134&amp;demo=2" TargetMode = "External"/><Relationship Id="rId7660" Type="http://schemas.openxmlformats.org/officeDocument/2006/relationships/hyperlink" Target="https://login.consultant.ru/link/?req=doc&amp;base=LAW&amp;n=502580&amp;date=16.09.2025&amp;dst=100107&amp;field=134&amp;demo=2" TargetMode = "External"/><Relationship Id="rId7661" Type="http://schemas.openxmlformats.org/officeDocument/2006/relationships/hyperlink" Target="https://login.consultant.ru/link/?req=doc&amp;base=LAW&amp;n=173867&amp;date=16.09.2025&amp;dst=100221&amp;field=134&amp;demo=2" TargetMode = "External"/><Relationship Id="rId7662" Type="http://schemas.openxmlformats.org/officeDocument/2006/relationships/hyperlink" Target="https://login.consultant.ru/link/?req=doc&amp;base=LAW&amp;n=502580&amp;date=16.09.2025&amp;dst=100110&amp;field=134&amp;demo=2" TargetMode = "External"/><Relationship Id="rId7663" Type="http://schemas.openxmlformats.org/officeDocument/2006/relationships/hyperlink" Target="https://login.consultant.ru/link/?req=doc&amp;base=LAW&amp;n=502580&amp;date=16.09.2025&amp;dst=100113&amp;field=134&amp;demo=2" TargetMode = "External"/><Relationship Id="rId7664" Type="http://schemas.openxmlformats.org/officeDocument/2006/relationships/hyperlink" Target="https://login.consultant.ru/link/?req=doc&amp;base=LAW&amp;n=201312&amp;date=16.09.2025&amp;dst=100323&amp;field=134&amp;demo=2" TargetMode = "External"/><Relationship Id="rId7665" Type="http://schemas.openxmlformats.org/officeDocument/2006/relationships/hyperlink" Target="https://login.consultant.ru/link/?req=doc&amp;base=LAW&amp;n=502580&amp;date=16.09.2025&amp;dst=100118&amp;field=134&amp;demo=2" TargetMode = "External"/><Relationship Id="rId7666" Type="http://schemas.openxmlformats.org/officeDocument/2006/relationships/hyperlink" Target="https://login.consultant.ru/link/?req=doc&amp;base=LAW&amp;n=201285&amp;date=16.09.2025&amp;dst=100414&amp;field=134&amp;demo=2" TargetMode = "External"/><Relationship Id="rId7667" Type="http://schemas.openxmlformats.org/officeDocument/2006/relationships/hyperlink" Target="https://login.consultant.ru/link/?req=doc&amp;base=LAW&amp;n=440515&amp;date=16.09.2025&amp;dst=100167&amp;field=134&amp;demo=2" TargetMode = "External"/><Relationship Id="rId7668" Type="http://schemas.openxmlformats.org/officeDocument/2006/relationships/hyperlink" Target="https://login.consultant.ru/link/?req=doc&amp;base=LAW&amp;n=511266&amp;date=16.09.2025&amp;dst=11&amp;field=134&amp;demo=2" TargetMode = "External"/><Relationship Id="rId7669" Type="http://schemas.openxmlformats.org/officeDocument/2006/relationships/hyperlink" Target="https://login.consultant.ru/link/?req=doc&amp;base=LAW&amp;n=511585&amp;date=16.09.2025&amp;dst=11956&amp;field=134&amp;demo=2" TargetMode = "External"/><Relationship Id="rId7670" Type="http://schemas.openxmlformats.org/officeDocument/2006/relationships/hyperlink" Target="https://login.consultant.ru/link/?req=doc&amp;base=LAW&amp;n=493196&amp;date=16.09.2025&amp;dst=100061&amp;field=134&amp;demo=2" TargetMode = "External"/><Relationship Id="rId7671" Type="http://schemas.openxmlformats.org/officeDocument/2006/relationships/hyperlink" Target="https://login.consultant.ru/link/?req=doc&amp;base=LAW&amp;n=490064&amp;date=16.09.2025&amp;dst=100025&amp;field=134&amp;demo=2" TargetMode = "External"/><Relationship Id="rId7672" Type="http://schemas.openxmlformats.org/officeDocument/2006/relationships/hyperlink" Target="https://login.consultant.ru/link/?req=doc&amp;base=LAW&amp;n=511068&amp;date=16.09.2025&amp;dst=100117&amp;field=134&amp;demo=2" TargetMode = "External"/><Relationship Id="rId7673" Type="http://schemas.openxmlformats.org/officeDocument/2006/relationships/hyperlink" Target="https://login.consultant.ru/link/?req=doc&amp;base=LAW&amp;n=201285&amp;date=16.09.2025&amp;dst=100418&amp;field=134&amp;demo=2" TargetMode = "External"/><Relationship Id="rId7674" Type="http://schemas.openxmlformats.org/officeDocument/2006/relationships/hyperlink" Target="https://login.consultant.ru/link/?req=doc&amp;base=LAW&amp;n=178856&amp;date=16.09.2025&amp;dst=100010&amp;field=134&amp;demo=2" TargetMode = "External"/><Relationship Id="rId7675" Type="http://schemas.openxmlformats.org/officeDocument/2006/relationships/hyperlink" Target="https://login.consultant.ru/link/?req=doc&amp;base=LAW&amp;n=179979&amp;date=16.09.2025&amp;dst=100029&amp;field=134&amp;demo=2" TargetMode = "External"/><Relationship Id="rId7676" Type="http://schemas.openxmlformats.org/officeDocument/2006/relationships/hyperlink" Target="https://login.consultant.ru/link/?req=doc&amp;base=LAW&amp;n=436420&amp;date=16.09.2025&amp;dst=100024&amp;field=134&amp;demo=2" TargetMode = "External"/><Relationship Id="rId7677" Type="http://schemas.openxmlformats.org/officeDocument/2006/relationships/hyperlink" Target="https://login.consultant.ru/link/?req=doc&amp;base=LAW&amp;n=436419&amp;date=16.09.2025&amp;dst=100046&amp;field=134&amp;demo=2" TargetMode = "External"/><Relationship Id="rId7678" Type="http://schemas.openxmlformats.org/officeDocument/2006/relationships/hyperlink" Target="https://login.consultant.ru/link/?req=doc&amp;base=LAW&amp;n=405461&amp;date=16.09.2025&amp;dst=100018&amp;field=134&amp;demo=2" TargetMode = "External"/><Relationship Id="rId7679" Type="http://schemas.openxmlformats.org/officeDocument/2006/relationships/hyperlink" Target="https://login.consultant.ru/link/?req=doc&amp;base=LAW&amp;n=436196&amp;date=16.09.2025&amp;dst=100049&amp;field=134&amp;demo=2" TargetMode = "External"/><Relationship Id="rId7680" Type="http://schemas.openxmlformats.org/officeDocument/2006/relationships/hyperlink" Target="https://login.consultant.ru/link/?req=doc&amp;base=LAW&amp;n=452702&amp;date=16.09.2025&amp;dst=100018&amp;field=134&amp;demo=2" TargetMode = "External"/><Relationship Id="rId7681" Type="http://schemas.openxmlformats.org/officeDocument/2006/relationships/hyperlink" Target="https://login.consultant.ru/link/?req=doc&amp;base=LAW&amp;n=452702&amp;date=16.09.2025&amp;dst=100019&amp;field=134&amp;demo=2" TargetMode = "External"/><Relationship Id="rId7682" Type="http://schemas.openxmlformats.org/officeDocument/2006/relationships/hyperlink" Target="https://login.consultant.ru/link/?req=doc&amp;base=LAW&amp;n=508344&amp;date=16.09.2025&amp;dst=100021&amp;field=134&amp;demo=2" TargetMode = "External"/><Relationship Id="rId7683" Type="http://schemas.openxmlformats.org/officeDocument/2006/relationships/hyperlink" Target="https://login.consultant.ru/link/?req=doc&amp;base=LAW&amp;n=69861&amp;date=16.09.2025&amp;dst=100034&amp;field=134&amp;demo=2" TargetMode = "External"/><Relationship Id="rId7684" Type="http://schemas.openxmlformats.org/officeDocument/2006/relationships/hyperlink" Target="https://login.consultant.ru/link/?req=doc&amp;base=LAW&amp;n=117088&amp;date=16.09.2025&amp;dst=100045&amp;field=134&amp;demo=2" TargetMode = "External"/><Relationship Id="rId7685" Type="http://schemas.openxmlformats.org/officeDocument/2006/relationships/hyperlink" Target="https://login.consultant.ru/link/?req=doc&amp;base=LAW&amp;n=201120&amp;date=16.09.2025&amp;dst=100109&amp;field=134&amp;demo=2" TargetMode = "External"/><Relationship Id="rId7686" Type="http://schemas.openxmlformats.org/officeDocument/2006/relationships/hyperlink" Target="https://login.consultant.ru/link/?req=doc&amp;base=LAW&amp;n=201153&amp;date=16.09.2025&amp;dst=100178&amp;field=134&amp;demo=2" TargetMode = "External"/><Relationship Id="rId7687" Type="http://schemas.openxmlformats.org/officeDocument/2006/relationships/hyperlink" Target="https://login.consultant.ru/link/?req=doc&amp;base=LAW&amp;n=172506&amp;date=16.09.2025&amp;dst=100034&amp;field=134&amp;demo=2" TargetMode = "External"/><Relationship Id="rId7688" Type="http://schemas.openxmlformats.org/officeDocument/2006/relationships/hyperlink" Target="https://login.consultant.ru/link/?req=doc&amp;base=LAW&amp;n=221582&amp;date=16.09.2025&amp;dst=100265&amp;field=134&amp;demo=2" TargetMode = "External"/><Relationship Id="rId7689" Type="http://schemas.openxmlformats.org/officeDocument/2006/relationships/hyperlink" Target="https://login.consultant.ru/link/?req=doc&amp;base=LAW&amp;n=199990&amp;date=16.09.2025&amp;dst=100031&amp;field=134&amp;demo=2" TargetMode = "External"/><Relationship Id="rId7690" Type="http://schemas.openxmlformats.org/officeDocument/2006/relationships/hyperlink" Target="https://login.consultant.ru/link/?req=doc&amp;base=LAW&amp;n=413549&amp;date=16.09.2025&amp;dst=100547&amp;field=134&amp;demo=2" TargetMode = "External"/><Relationship Id="rId7691" Type="http://schemas.openxmlformats.org/officeDocument/2006/relationships/hyperlink" Target="https://login.consultant.ru/link/?req=doc&amp;base=LAW&amp;n=303428&amp;date=16.09.2025&amp;dst=100042&amp;field=134&amp;demo=2" TargetMode = "External"/><Relationship Id="rId7692" Type="http://schemas.openxmlformats.org/officeDocument/2006/relationships/hyperlink" Target="https://login.consultant.ru/link/?req=doc&amp;base=LAW&amp;n=436196&amp;date=16.09.2025&amp;dst=100050&amp;field=134&amp;demo=2" TargetMode = "External"/><Relationship Id="rId7693" Type="http://schemas.openxmlformats.org/officeDocument/2006/relationships/hyperlink" Target="https://login.consultant.ru/link/?req=doc&amp;base=LAW&amp;n=201315&amp;date=16.09.2025&amp;dst=100528&amp;field=134&amp;demo=2" TargetMode = "External"/><Relationship Id="rId7694" Type="http://schemas.openxmlformats.org/officeDocument/2006/relationships/hyperlink" Target="https://login.consultant.ru/link/?req=doc&amp;base=LAW&amp;n=169838&amp;date=16.09.2025&amp;dst=100068&amp;field=134&amp;demo=2" TargetMode = "External"/><Relationship Id="rId7695" Type="http://schemas.openxmlformats.org/officeDocument/2006/relationships/hyperlink" Target="https://login.consultant.ru/link/?req=doc&amp;base=LAW&amp;n=201257&amp;date=16.09.2025&amp;dst=100124&amp;field=134&amp;demo=2" TargetMode = "External"/><Relationship Id="rId7696" Type="http://schemas.openxmlformats.org/officeDocument/2006/relationships/hyperlink" Target="https://login.consultant.ru/link/?req=doc&amp;base=LAW&amp;n=444695&amp;date=16.09.2025&amp;dst=100038&amp;field=134&amp;demo=2" TargetMode = "External"/><Relationship Id="rId7697" Type="http://schemas.openxmlformats.org/officeDocument/2006/relationships/hyperlink" Target="https://login.consultant.ru/link/?req=doc&amp;base=LAW&amp;n=301506&amp;date=16.09.2025&amp;dst=100075&amp;field=134&amp;demo=2" TargetMode = "External"/><Relationship Id="rId7698" Type="http://schemas.openxmlformats.org/officeDocument/2006/relationships/hyperlink" Target="https://login.consultant.ru/link/?req=doc&amp;base=LAW&amp;n=182041&amp;date=16.09.2025&amp;dst=100181&amp;field=134&amp;demo=2" TargetMode = "External"/><Relationship Id="rId7699" Type="http://schemas.openxmlformats.org/officeDocument/2006/relationships/hyperlink" Target="https://login.consultant.ru/link/?req=doc&amp;base=LAW&amp;n=449366&amp;date=16.09.2025&amp;dst=100010&amp;field=134&amp;demo=2" TargetMode = "External"/><Relationship Id="rId7700" Type="http://schemas.openxmlformats.org/officeDocument/2006/relationships/hyperlink" Target="https://login.consultant.ru/link/?req=doc&amp;base=LAW&amp;n=59966&amp;date=16.09.2025&amp;dst=100053&amp;field=134&amp;demo=2" TargetMode = "External"/><Relationship Id="rId7701" Type="http://schemas.openxmlformats.org/officeDocument/2006/relationships/hyperlink" Target="https://login.consultant.ru/link/?req=doc&amp;base=LAW&amp;n=446085&amp;date=16.09.2025&amp;dst=100018&amp;field=134&amp;demo=2" TargetMode = "External"/><Relationship Id="rId7702" Type="http://schemas.openxmlformats.org/officeDocument/2006/relationships/hyperlink" Target="https://login.consultant.ru/link/?req=doc&amp;base=LAW&amp;n=493331&amp;date=16.09.2025&amp;dst=8&amp;field=134&amp;demo=2" TargetMode = "External"/><Relationship Id="rId7703" Type="http://schemas.openxmlformats.org/officeDocument/2006/relationships/hyperlink" Target="https://login.consultant.ru/link/?req=doc&amp;base=LAW&amp;n=201285&amp;date=16.09.2025&amp;dst=100421&amp;field=134&amp;demo=2" TargetMode = "External"/><Relationship Id="rId7704" Type="http://schemas.openxmlformats.org/officeDocument/2006/relationships/hyperlink" Target="https://login.consultant.ru/link/?req=doc&amp;base=LAW&amp;n=221582&amp;date=16.09.2025&amp;dst=100266&amp;field=134&amp;demo=2" TargetMode = "External"/><Relationship Id="rId7705" Type="http://schemas.openxmlformats.org/officeDocument/2006/relationships/hyperlink" Target="https://login.consultant.ru/link/?req=doc&amp;base=LAW&amp;n=221193&amp;date=16.09.2025&amp;dst=100293&amp;field=134&amp;demo=2" TargetMode = "External"/><Relationship Id="rId7706" Type="http://schemas.openxmlformats.org/officeDocument/2006/relationships/hyperlink" Target="https://login.consultant.ru/link/?req=doc&amp;base=LAW&amp;n=220702&amp;date=16.09.2025&amp;dst=100356&amp;field=134&amp;demo=2" TargetMode = "External"/><Relationship Id="rId7707" Type="http://schemas.openxmlformats.org/officeDocument/2006/relationships/hyperlink" Target="https://login.consultant.ru/link/?req=doc&amp;base=LAW&amp;n=501403&amp;date=16.09.2025&amp;dst=100207&amp;field=134&amp;demo=2" TargetMode = "External"/><Relationship Id="rId7708" Type="http://schemas.openxmlformats.org/officeDocument/2006/relationships/hyperlink" Target="https://login.consultant.ru/link/?req=doc&amp;base=LAW&amp;n=495260&amp;date=16.09.2025&amp;dst=100056&amp;field=134&amp;demo=2" TargetMode = "External"/><Relationship Id="rId7709" Type="http://schemas.openxmlformats.org/officeDocument/2006/relationships/hyperlink" Target="https://login.consultant.ru/link/?req=doc&amp;base=LAW&amp;n=325551&amp;date=16.09.2025&amp;dst=100077&amp;field=134&amp;demo=2" TargetMode = "External"/><Relationship Id="rId7710" Type="http://schemas.openxmlformats.org/officeDocument/2006/relationships/hyperlink" Target="https://login.consultant.ru/link/?req=doc&amp;base=LAW&amp;n=494748&amp;date=16.09.2025&amp;dst=100170&amp;field=134&amp;demo=2" TargetMode = "External"/><Relationship Id="rId7711" Type="http://schemas.openxmlformats.org/officeDocument/2006/relationships/hyperlink" Target="https://login.consultant.ru/link/?req=doc&amp;base=LAW&amp;n=282708&amp;date=16.09.2025&amp;dst=100165&amp;field=134&amp;demo=2" TargetMode = "External"/><Relationship Id="rId7712" Type="http://schemas.openxmlformats.org/officeDocument/2006/relationships/hyperlink" Target="https://login.consultant.ru/link/?req=doc&amp;base=LAW&amp;n=201316&amp;date=16.09.2025&amp;dst=100094&amp;field=134&amp;demo=2" TargetMode = "External"/><Relationship Id="rId7713" Type="http://schemas.openxmlformats.org/officeDocument/2006/relationships/hyperlink" Target="https://login.consultant.ru/link/?req=doc&amp;base=LAW&amp;n=455334&amp;date=16.09.2025&amp;dst=100105&amp;field=134&amp;demo=2" TargetMode = "External"/><Relationship Id="rId7714" Type="http://schemas.openxmlformats.org/officeDocument/2006/relationships/hyperlink" Target="https://login.consultant.ru/link/?req=doc&amp;base=LAW&amp;n=201289&amp;date=16.09.2025&amp;dst=100020&amp;field=134&amp;demo=2" TargetMode = "External"/><Relationship Id="rId7715" Type="http://schemas.openxmlformats.org/officeDocument/2006/relationships/hyperlink" Target="https://login.consultant.ru/link/?req=doc&amp;base=LAW&amp;n=495103&amp;date=16.09.2025&amp;dst=100098&amp;field=134&amp;demo=2" TargetMode = "External"/><Relationship Id="rId7716" Type="http://schemas.openxmlformats.org/officeDocument/2006/relationships/hyperlink" Target="https://login.consultant.ru/link/?req=doc&amp;base=LAW&amp;n=454112&amp;date=16.09.2025&amp;dst=100461&amp;field=134&amp;demo=2" TargetMode = "External"/><Relationship Id="rId7717" Type="http://schemas.openxmlformats.org/officeDocument/2006/relationships/hyperlink" Target="https://login.consultant.ru/link/?req=doc&amp;base=LAW&amp;n=165868&amp;date=16.09.2025&amp;dst=100119&amp;field=134&amp;demo=2" TargetMode = "External"/><Relationship Id="rId7718" Type="http://schemas.openxmlformats.org/officeDocument/2006/relationships/hyperlink" Target="https://login.consultant.ru/link/?req=doc&amp;base=LAW&amp;n=440510&amp;date=16.09.2025&amp;dst=100040&amp;field=134&amp;demo=2" TargetMode = "External"/><Relationship Id="rId7719" Type="http://schemas.openxmlformats.org/officeDocument/2006/relationships/hyperlink" Target="https://login.consultant.ru/link/?req=doc&amp;base=LAW&amp;n=173202&amp;date=16.09.2025&amp;dst=100064&amp;field=134&amp;demo=2" TargetMode = "External"/><Relationship Id="rId7720" Type="http://schemas.openxmlformats.org/officeDocument/2006/relationships/hyperlink" Target="https://login.consultant.ru/link/?req=doc&amp;base=LAW&amp;n=60087&amp;date=16.09.2025&amp;dst=100021&amp;field=134&amp;demo=2" TargetMode = "External"/><Relationship Id="rId7721" Type="http://schemas.openxmlformats.org/officeDocument/2006/relationships/hyperlink" Target="https://login.consultant.ru/link/?req=doc&amp;base=LAW&amp;n=201315&amp;date=16.09.2025&amp;dst=100474&amp;field=134&amp;demo=2" TargetMode = "External"/><Relationship Id="rId7722" Type="http://schemas.openxmlformats.org/officeDocument/2006/relationships/hyperlink" Target="https://login.consultant.ru/link/?req=doc&amp;base=LAW&amp;n=200797&amp;date=16.09.2025&amp;dst=100115&amp;field=134&amp;demo=2" TargetMode = "External"/><Relationship Id="rId7723" Type="http://schemas.openxmlformats.org/officeDocument/2006/relationships/hyperlink" Target="https://login.consultant.ru/link/?req=doc&amp;base=LAW&amp;n=219796&amp;date=16.09.2025&amp;dst=100030&amp;field=134&amp;demo=2" TargetMode = "External"/><Relationship Id="rId7724" Type="http://schemas.openxmlformats.org/officeDocument/2006/relationships/hyperlink" Target="https://login.consultant.ru/link/?req=doc&amp;base=LAW&amp;n=176348&amp;date=16.09.2025&amp;dst=100025&amp;field=134&amp;demo=2" TargetMode = "External"/><Relationship Id="rId7725" Type="http://schemas.openxmlformats.org/officeDocument/2006/relationships/hyperlink" Target="https://login.consultant.ru/link/?req=doc&amp;base=LAW&amp;n=165926&amp;date=16.09.2025&amp;dst=100052&amp;field=134&amp;demo=2" TargetMode = "External"/><Relationship Id="rId7726" Type="http://schemas.openxmlformats.org/officeDocument/2006/relationships/hyperlink" Target="https://login.consultant.ru/link/?req=doc&amp;base=LAW&amp;n=182886&amp;date=16.09.2025&amp;dst=100035&amp;field=134&amp;demo=2" TargetMode = "External"/><Relationship Id="rId7727" Type="http://schemas.openxmlformats.org/officeDocument/2006/relationships/hyperlink" Target="https://login.consultant.ru/link/?req=doc&amp;base=LAW&amp;n=450395&amp;date=16.09.2025&amp;dst=100030&amp;field=134&amp;demo=2" TargetMode = "External"/><Relationship Id="rId7728" Type="http://schemas.openxmlformats.org/officeDocument/2006/relationships/hyperlink" Target="https://login.consultant.ru/link/?req=doc&amp;base=LAW&amp;n=310107&amp;date=16.09.2025&amp;dst=100189&amp;field=134&amp;demo=2" TargetMode = "External"/><Relationship Id="rId7729" Type="http://schemas.openxmlformats.org/officeDocument/2006/relationships/hyperlink" Target="https://login.consultant.ru/link/?req=doc&amp;base=LAW&amp;n=201285&amp;date=16.09.2025&amp;dst=100423&amp;field=134&amp;demo=2" TargetMode = "External"/><Relationship Id="rId7730" Type="http://schemas.openxmlformats.org/officeDocument/2006/relationships/hyperlink" Target="https://login.consultant.ru/link/?req=doc&amp;base=LAW&amp;n=388538&amp;date=16.09.2025&amp;dst=100178&amp;field=134&amp;demo=2" TargetMode = "External"/><Relationship Id="rId7731" Type="http://schemas.openxmlformats.org/officeDocument/2006/relationships/hyperlink" Target="https://login.consultant.ru/link/?req=doc&amp;base=LAW&amp;n=446159&amp;date=16.09.2025&amp;dst=100461&amp;field=134&amp;demo=2" TargetMode = "External"/><Relationship Id="rId7732" Type="http://schemas.openxmlformats.org/officeDocument/2006/relationships/hyperlink" Target="https://login.consultant.ru/link/?req=doc&amp;base=LAW&amp;n=440515&amp;date=16.09.2025&amp;dst=100168&amp;field=134&amp;demo=2" TargetMode = "External"/><Relationship Id="rId7733" Type="http://schemas.openxmlformats.org/officeDocument/2006/relationships/hyperlink" Target="https://login.consultant.ru/link/?req=doc&amp;base=LAW&amp;n=388539&amp;date=16.09.2025&amp;dst=100030&amp;field=134&amp;demo=2" TargetMode = "External"/><Relationship Id="rId7734" Type="http://schemas.openxmlformats.org/officeDocument/2006/relationships/hyperlink" Target="https://login.consultant.ru/link/?req=doc&amp;base=LAW&amp;n=317568&amp;date=16.09.2025&amp;dst=100017&amp;field=134&amp;demo=2" TargetMode = "External"/><Relationship Id="rId7735" Type="http://schemas.openxmlformats.org/officeDocument/2006/relationships/hyperlink" Target="https://login.consultant.ru/link/?req=doc&amp;base=LAW&amp;n=329276&amp;date=16.09.2025&amp;dst=100034&amp;field=134&amp;demo=2" TargetMode = "External"/><Relationship Id="rId7736" Type="http://schemas.openxmlformats.org/officeDocument/2006/relationships/hyperlink" Target="https://login.consultant.ru/link/?req=doc&amp;base=LAW&amp;n=201285&amp;date=16.09.2025&amp;dst=100425&amp;field=134&amp;demo=2" TargetMode = "External"/><Relationship Id="rId7737" Type="http://schemas.openxmlformats.org/officeDocument/2006/relationships/hyperlink" Target="https://login.consultant.ru/link/?req=doc&amp;base=LAW&amp;n=495103&amp;date=16.09.2025&amp;dst=100099&amp;field=134&amp;demo=2" TargetMode = "External"/><Relationship Id="rId7738" Type="http://schemas.openxmlformats.org/officeDocument/2006/relationships/hyperlink" Target="https://login.consultant.ru/link/?req=doc&amp;base=LAW&amp;n=201309&amp;date=16.09.2025&amp;dst=100144&amp;field=134&amp;demo=2" TargetMode = "External"/><Relationship Id="rId7739" Type="http://schemas.openxmlformats.org/officeDocument/2006/relationships/hyperlink" Target="https://login.consultant.ru/link/?req=doc&amp;base=LAW&amp;n=153470&amp;date=16.09.2025&amp;dst=100076&amp;field=134&amp;demo=2" TargetMode = "External"/><Relationship Id="rId7740" Type="http://schemas.openxmlformats.org/officeDocument/2006/relationships/hyperlink" Target="https://login.consultant.ru/link/?req=doc&amp;base=LAW&amp;n=470677&amp;date=16.09.2025&amp;dst=100895&amp;field=134&amp;demo=2" TargetMode = "External"/><Relationship Id="rId7741" Type="http://schemas.openxmlformats.org/officeDocument/2006/relationships/hyperlink" Target="https://login.consultant.ru/link/?req=doc&amp;base=LAW&amp;n=156574&amp;date=16.09.2025&amp;dst=100066&amp;field=134&amp;demo=2" TargetMode = "External"/><Relationship Id="rId7742" Type="http://schemas.openxmlformats.org/officeDocument/2006/relationships/hyperlink" Target="https://login.consultant.ru/link/?req=doc&amp;base=LAW&amp;n=201257&amp;date=16.09.2025&amp;dst=100125&amp;field=134&amp;demo=2" TargetMode = "External"/><Relationship Id="rId7743" Type="http://schemas.openxmlformats.org/officeDocument/2006/relationships/hyperlink" Target="https://login.consultant.ru/link/?req=doc&amp;base=LAW&amp;n=446159&amp;date=16.09.2025&amp;dst=100462&amp;field=134&amp;demo=2" TargetMode = "External"/><Relationship Id="rId7744" Type="http://schemas.openxmlformats.org/officeDocument/2006/relationships/hyperlink" Target="https://login.consultant.ru/link/?req=doc&amp;base=LAW&amp;n=173202&amp;date=16.09.2025&amp;dst=100065&amp;field=134&amp;demo=2" TargetMode = "External"/><Relationship Id="rId7745" Type="http://schemas.openxmlformats.org/officeDocument/2006/relationships/hyperlink" Target="https://login.consultant.ru/link/?req=doc&amp;base=LAW&amp;n=220284&amp;date=16.09.2025&amp;dst=100047&amp;field=134&amp;demo=2" TargetMode = "External"/><Relationship Id="rId7746" Type="http://schemas.openxmlformats.org/officeDocument/2006/relationships/hyperlink" Target="https://login.consultant.ru/link/?req=doc&amp;base=LAW&amp;n=283517&amp;date=16.09.2025&amp;dst=100017&amp;field=134&amp;demo=2" TargetMode = "External"/><Relationship Id="rId7747" Type="http://schemas.openxmlformats.org/officeDocument/2006/relationships/hyperlink" Target="https://login.consultant.ru/link/?req=doc&amp;base=LAW&amp;n=341914&amp;date=16.09.2025&amp;dst=100017&amp;field=134&amp;demo=2" TargetMode = "External"/><Relationship Id="rId7748" Type="http://schemas.openxmlformats.org/officeDocument/2006/relationships/hyperlink" Target="https://login.consultant.ru/link/?req=doc&amp;base=LAW&amp;n=349067&amp;date=16.09.2025&amp;dst=100021&amp;field=134&amp;demo=2" TargetMode = "External"/><Relationship Id="rId7749" Type="http://schemas.openxmlformats.org/officeDocument/2006/relationships/hyperlink" Target="https://login.consultant.ru/link/?req=doc&amp;base=LAW&amp;n=494446&amp;date=16.09.2025&amp;dst=100064&amp;field=134&amp;demo=2" TargetMode = "External"/><Relationship Id="rId7750" Type="http://schemas.openxmlformats.org/officeDocument/2006/relationships/hyperlink" Target="https://login.consultant.ru/link/?req=doc&amp;base=LAW&amp;n=386896&amp;date=16.09.2025&amp;dst=100038&amp;field=134&amp;demo=2" TargetMode = "External"/><Relationship Id="rId7751" Type="http://schemas.openxmlformats.org/officeDocument/2006/relationships/hyperlink" Target="https://login.consultant.ru/link/?req=doc&amp;base=LAW&amp;n=453257&amp;date=16.09.2025&amp;dst=100018&amp;field=134&amp;demo=2" TargetMode = "External"/><Relationship Id="rId7752" Type="http://schemas.openxmlformats.org/officeDocument/2006/relationships/hyperlink" Target="https://login.consultant.ru/link/?req=doc&amp;base=LAW&amp;n=201285&amp;date=16.09.2025&amp;dst=100427&amp;field=134&amp;demo=2" TargetMode = "External"/><Relationship Id="rId7753" Type="http://schemas.openxmlformats.org/officeDocument/2006/relationships/hyperlink" Target="https://login.consultant.ru/link/?req=doc&amp;base=LAW&amp;n=495103&amp;date=16.09.2025&amp;dst=100100&amp;field=134&amp;demo=2" TargetMode = "External"/><Relationship Id="rId7754" Type="http://schemas.openxmlformats.org/officeDocument/2006/relationships/hyperlink" Target="https://login.consultant.ru/link/?req=doc&amp;base=LAW&amp;n=446159&amp;date=16.09.2025&amp;dst=100463&amp;field=134&amp;demo=2" TargetMode = "External"/><Relationship Id="rId7755" Type="http://schemas.openxmlformats.org/officeDocument/2006/relationships/hyperlink" Target="https://login.consultant.ru/link/?req=doc&amp;base=LAW&amp;n=173186&amp;date=16.09.2025&amp;dst=100024&amp;field=134&amp;demo=2" TargetMode = "External"/><Relationship Id="rId7756" Type="http://schemas.openxmlformats.org/officeDocument/2006/relationships/hyperlink" Target="https://login.consultant.ru/link/?req=doc&amp;base=LAW&amp;n=173202&amp;date=16.09.2025&amp;dst=100066&amp;field=134&amp;demo=2" TargetMode = "External"/><Relationship Id="rId7757" Type="http://schemas.openxmlformats.org/officeDocument/2006/relationships/hyperlink" Target="https://login.consultant.ru/link/?req=doc&amp;base=LAW&amp;n=220284&amp;date=16.09.2025&amp;dst=100048&amp;field=134&amp;demo=2" TargetMode = "External"/><Relationship Id="rId7758" Type="http://schemas.openxmlformats.org/officeDocument/2006/relationships/hyperlink" Target="https://login.consultant.ru/link/?req=doc&amp;base=LAW&amp;n=349067&amp;date=16.09.2025&amp;dst=100022&amp;field=134&amp;demo=2" TargetMode = "External"/><Relationship Id="rId7759" Type="http://schemas.openxmlformats.org/officeDocument/2006/relationships/hyperlink" Target="https://login.consultant.ru/link/?req=doc&amp;base=LAW&amp;n=494446&amp;date=16.09.2025&amp;dst=100065&amp;field=134&amp;demo=2" TargetMode = "External"/><Relationship Id="rId7760" Type="http://schemas.openxmlformats.org/officeDocument/2006/relationships/hyperlink" Target="https://login.consultant.ru/link/?req=doc&amp;base=LAW&amp;n=201285&amp;date=16.09.2025&amp;dst=100429&amp;field=134&amp;demo=2" TargetMode = "External"/><Relationship Id="rId7761" Type="http://schemas.openxmlformats.org/officeDocument/2006/relationships/hyperlink" Target="https://login.consultant.ru/link/?req=doc&amp;base=LAW&amp;n=495103&amp;date=16.09.2025&amp;dst=100101&amp;field=134&amp;demo=2" TargetMode = "External"/><Relationship Id="rId7762" Type="http://schemas.openxmlformats.org/officeDocument/2006/relationships/hyperlink" Target="https://login.consultant.ru/link/?req=doc&amp;base=LAW&amp;n=149646&amp;date=16.09.2025&amp;dst=100032&amp;field=134&amp;demo=2" TargetMode = "External"/><Relationship Id="rId7763" Type="http://schemas.openxmlformats.org/officeDocument/2006/relationships/hyperlink" Target="https://login.consultant.ru/link/?req=doc&amp;base=LAW&amp;n=446159&amp;date=16.09.2025&amp;dst=100464&amp;field=134&amp;demo=2" TargetMode = "External"/><Relationship Id="rId7764" Type="http://schemas.openxmlformats.org/officeDocument/2006/relationships/hyperlink" Target="https://login.consultant.ru/link/?req=doc&amp;base=LAW&amp;n=220284&amp;date=16.09.2025&amp;dst=100049&amp;field=134&amp;demo=2" TargetMode = "External"/><Relationship Id="rId7765" Type="http://schemas.openxmlformats.org/officeDocument/2006/relationships/hyperlink" Target="https://login.consultant.ru/link/?req=doc&amp;base=LAW&amp;n=341749&amp;date=16.09.2025&amp;dst=100016&amp;field=134&amp;demo=2" TargetMode = "External"/><Relationship Id="rId7766" Type="http://schemas.openxmlformats.org/officeDocument/2006/relationships/hyperlink" Target="https://login.consultant.ru/link/?req=doc&amp;base=LAW&amp;n=494451&amp;date=16.09.2025&amp;demo=2" TargetMode = "External"/><Relationship Id="rId7767" Type="http://schemas.openxmlformats.org/officeDocument/2006/relationships/hyperlink" Target="https://login.consultant.ru/link/?req=doc&amp;base=LAW&amp;n=201285&amp;date=16.09.2025&amp;dst=100430&amp;field=134&amp;demo=2" TargetMode = "External"/><Relationship Id="rId7768" Type="http://schemas.openxmlformats.org/officeDocument/2006/relationships/hyperlink" Target="https://login.consultant.ru/link/?req=doc&amp;base=LAW&amp;n=495103&amp;date=16.09.2025&amp;dst=100102&amp;field=134&amp;demo=2" TargetMode = "External"/><Relationship Id="rId7769" Type="http://schemas.openxmlformats.org/officeDocument/2006/relationships/hyperlink" Target="https://login.consultant.ru/link/?req=doc&amp;base=LAW&amp;n=446159&amp;date=16.09.2025&amp;dst=100465&amp;field=134&amp;demo=2" TargetMode = "External"/><Relationship Id="rId7770" Type="http://schemas.openxmlformats.org/officeDocument/2006/relationships/hyperlink" Target="https://login.consultant.ru/link/?req=doc&amp;base=LAW&amp;n=176172&amp;date=16.09.2025&amp;dst=100065&amp;field=134&amp;demo=2" TargetMode = "External"/><Relationship Id="rId7771" Type="http://schemas.openxmlformats.org/officeDocument/2006/relationships/hyperlink" Target="https://login.consultant.ru/link/?req=doc&amp;base=LAW&amp;n=219003&amp;date=16.09.2025&amp;dst=100019&amp;field=134&amp;demo=2" TargetMode = "External"/><Relationship Id="rId7772" Type="http://schemas.openxmlformats.org/officeDocument/2006/relationships/hyperlink" Target="https://login.consultant.ru/link/?req=doc&amp;base=LAW&amp;n=220284&amp;date=16.09.2025&amp;dst=100050&amp;field=134&amp;demo=2" TargetMode = "External"/><Relationship Id="rId7773" Type="http://schemas.openxmlformats.org/officeDocument/2006/relationships/hyperlink" Target="https://login.consultant.ru/link/?req=doc&amp;base=LAW&amp;n=201285&amp;date=16.09.2025&amp;dst=100432&amp;field=134&amp;demo=2" TargetMode = "External"/><Relationship Id="rId7774" Type="http://schemas.openxmlformats.org/officeDocument/2006/relationships/hyperlink" Target="https://login.consultant.ru/link/?req=doc&amp;base=LAW&amp;n=446159&amp;date=16.09.2025&amp;dst=100466&amp;field=134&amp;demo=2" TargetMode = "External"/><Relationship Id="rId7775" Type="http://schemas.openxmlformats.org/officeDocument/2006/relationships/hyperlink" Target="https://login.consultant.ru/link/?req=doc&amp;base=LAW&amp;n=446159&amp;date=16.09.2025&amp;dst=100467&amp;field=134&amp;demo=2" TargetMode = "External"/><Relationship Id="rId7776" Type="http://schemas.openxmlformats.org/officeDocument/2006/relationships/hyperlink" Target="https://login.consultant.ru/link/?req=doc&amp;base=LAW&amp;n=446159&amp;date=16.09.2025&amp;dst=100468&amp;field=134&amp;demo=2" TargetMode = "External"/><Relationship Id="rId7777" Type="http://schemas.openxmlformats.org/officeDocument/2006/relationships/hyperlink" Target="https://login.consultant.ru/link/?req=doc&amp;base=LAW&amp;n=176172&amp;date=16.09.2025&amp;dst=100066&amp;field=134&amp;demo=2" TargetMode = "External"/><Relationship Id="rId7778" Type="http://schemas.openxmlformats.org/officeDocument/2006/relationships/hyperlink" Target="https://login.consultant.ru/link/?req=doc&amp;base=LAW&amp;n=219003&amp;date=16.09.2025&amp;dst=100020&amp;field=134&amp;demo=2" TargetMode = "External"/><Relationship Id="rId7779" Type="http://schemas.openxmlformats.org/officeDocument/2006/relationships/hyperlink" Target="https://login.consultant.ru/link/?req=doc&amp;base=LAW&amp;n=201285&amp;date=16.09.2025&amp;dst=100433&amp;field=134&amp;demo=2" TargetMode = "External"/><Relationship Id="rId7780" Type="http://schemas.openxmlformats.org/officeDocument/2006/relationships/hyperlink" Target="https://login.consultant.ru/link/?req=doc&amp;base=LAW&amp;n=169763&amp;date=16.09.2025&amp;dst=100036&amp;field=134&amp;demo=2" TargetMode = "External"/><Relationship Id="rId7781" Type="http://schemas.openxmlformats.org/officeDocument/2006/relationships/hyperlink" Target="https://login.consultant.ru/link/?req=doc&amp;base=LAW&amp;n=446159&amp;date=16.09.2025&amp;dst=100469&amp;field=134&amp;demo=2" TargetMode = "External"/><Relationship Id="rId7782" Type="http://schemas.openxmlformats.org/officeDocument/2006/relationships/hyperlink" Target="https://login.consultant.ru/link/?req=doc&amp;base=LAW&amp;n=465796&amp;date=16.09.2025&amp;dst=100106&amp;field=134&amp;demo=2" TargetMode = "External"/><Relationship Id="rId7783" Type="http://schemas.openxmlformats.org/officeDocument/2006/relationships/hyperlink" Target="https://login.consultant.ru/link/?req=doc&amp;base=LAW&amp;n=169838&amp;date=16.09.2025&amp;dst=100069&amp;field=134&amp;demo=2" TargetMode = "External"/><Relationship Id="rId7784" Type="http://schemas.openxmlformats.org/officeDocument/2006/relationships/hyperlink" Target="https://login.consultant.ru/link/?req=doc&amp;base=LAW&amp;n=495103&amp;date=16.09.2025&amp;dst=100103&amp;field=134&amp;demo=2" TargetMode = "External"/><Relationship Id="rId7785" Type="http://schemas.openxmlformats.org/officeDocument/2006/relationships/hyperlink" Target="https://login.consultant.ru/link/?req=doc&amp;base=LAW&amp;n=169763&amp;date=16.09.2025&amp;dst=100037&amp;field=134&amp;demo=2" TargetMode = "External"/><Relationship Id="rId7786" Type="http://schemas.openxmlformats.org/officeDocument/2006/relationships/hyperlink" Target="https://login.consultant.ru/link/?req=doc&amp;base=LAW&amp;n=446159&amp;date=16.09.2025&amp;dst=100470&amp;field=134&amp;demo=2" TargetMode = "External"/><Relationship Id="rId7787" Type="http://schemas.openxmlformats.org/officeDocument/2006/relationships/hyperlink" Target="https://login.consultant.ru/link/?req=doc&amp;base=LAW&amp;n=54243&amp;date=16.09.2025&amp;dst=100024&amp;field=134&amp;demo=2" TargetMode = "External"/><Relationship Id="rId7788" Type="http://schemas.openxmlformats.org/officeDocument/2006/relationships/hyperlink" Target="https://login.consultant.ru/link/?req=doc&amp;base=LAW&amp;n=511319&amp;date=16.09.2025&amp;dst=100290&amp;field=134&amp;demo=2" TargetMode = "External"/><Relationship Id="rId7789" Type="http://schemas.openxmlformats.org/officeDocument/2006/relationships/hyperlink" Target="https://login.consultant.ru/link/?req=doc&amp;base=LAW&amp;n=201285&amp;date=16.09.2025&amp;dst=100434&amp;field=134&amp;demo=2" TargetMode = "External"/><Relationship Id="rId7790" Type="http://schemas.openxmlformats.org/officeDocument/2006/relationships/hyperlink" Target="https://login.consultant.ru/link/?req=doc&amp;base=LAW&amp;n=165868&amp;date=16.09.2025&amp;dst=100120&amp;field=134&amp;demo=2" TargetMode = "External"/><Relationship Id="rId7791" Type="http://schemas.openxmlformats.org/officeDocument/2006/relationships/hyperlink" Target="https://login.consultant.ru/link/?req=doc&amp;base=LAW&amp;n=499738&amp;date=16.09.2025&amp;dst=100040&amp;field=134&amp;demo=2" TargetMode = "External"/><Relationship Id="rId7792" Type="http://schemas.openxmlformats.org/officeDocument/2006/relationships/hyperlink" Target="https://login.consultant.ru/link/?req=doc&amp;base=LAW&amp;n=480361&amp;date=16.09.2025&amp;dst=100054&amp;field=134&amp;demo=2" TargetMode = "External"/><Relationship Id="rId7793" Type="http://schemas.openxmlformats.org/officeDocument/2006/relationships/hyperlink" Target="https://login.consultant.ru/link/?req=doc&amp;base=LAW&amp;n=480361&amp;date=16.09.2025&amp;dst=100055&amp;field=134&amp;demo=2" TargetMode = "External"/><Relationship Id="rId7794" Type="http://schemas.openxmlformats.org/officeDocument/2006/relationships/hyperlink" Target="https://login.consultant.ru/link/?req=doc&amp;base=LAW&amp;n=201285&amp;date=16.09.2025&amp;dst=100435&amp;field=134&amp;demo=2" TargetMode = "External"/><Relationship Id="rId7795" Type="http://schemas.openxmlformats.org/officeDocument/2006/relationships/hyperlink" Target="https://login.consultant.ru/link/?req=doc&amp;base=LAW&amp;n=149647&amp;date=16.09.2025&amp;dst=100097&amp;field=134&amp;demo=2" TargetMode = "External"/><Relationship Id="rId7796" Type="http://schemas.openxmlformats.org/officeDocument/2006/relationships/hyperlink" Target="https://login.consultant.ru/link/?req=doc&amp;base=LAW&amp;n=446159&amp;date=16.09.2025&amp;dst=100471&amp;field=134&amp;demo=2" TargetMode = "External"/><Relationship Id="rId7797" Type="http://schemas.openxmlformats.org/officeDocument/2006/relationships/hyperlink" Target="https://login.consultant.ru/link/?req=doc&amp;base=LAW&amp;n=501487&amp;date=16.09.2025&amp;dst=100731&amp;field=134&amp;demo=2" TargetMode = "External"/><Relationship Id="rId7798" Type="http://schemas.openxmlformats.org/officeDocument/2006/relationships/hyperlink" Target="https://login.consultant.ru/link/?req=doc&amp;base=LAW&amp;n=201285&amp;date=16.09.2025&amp;dst=100436&amp;field=134&amp;demo=2" TargetMode = "External"/><Relationship Id="rId7799" Type="http://schemas.openxmlformats.org/officeDocument/2006/relationships/hyperlink" Target="https://login.consultant.ru/link/?req=doc&amp;base=LAW&amp;n=149647&amp;date=16.09.2025&amp;dst=100098&amp;field=134&amp;demo=2" TargetMode = "External"/><Relationship Id="rId7800" Type="http://schemas.openxmlformats.org/officeDocument/2006/relationships/hyperlink" Target="https://login.consultant.ru/link/?req=doc&amp;base=LAW&amp;n=446159&amp;date=16.09.2025&amp;dst=100472&amp;field=134&amp;demo=2" TargetMode = "External"/><Relationship Id="rId7801" Type="http://schemas.openxmlformats.org/officeDocument/2006/relationships/hyperlink" Target="https://login.consultant.ru/link/?req=doc&amp;base=LAW&amp;n=201285&amp;date=16.09.2025&amp;dst=100437&amp;field=134&amp;demo=2" TargetMode = "External"/><Relationship Id="rId7802" Type="http://schemas.openxmlformats.org/officeDocument/2006/relationships/hyperlink" Target="https://login.consultant.ru/link/?req=doc&amp;base=LAW&amp;n=446159&amp;date=16.09.2025&amp;dst=100473&amp;field=134&amp;demo=2" TargetMode = "External"/><Relationship Id="rId7803" Type="http://schemas.openxmlformats.org/officeDocument/2006/relationships/hyperlink" Target="https://login.consultant.ru/link/?req=doc&amp;base=LAW&amp;n=490131&amp;date=16.09.2025&amp;dst=100339&amp;field=134&amp;demo=2" TargetMode = "External"/><Relationship Id="rId7804" Type="http://schemas.openxmlformats.org/officeDocument/2006/relationships/hyperlink" Target="https://login.consultant.ru/link/?req=doc&amp;base=LAW&amp;n=446159&amp;date=16.09.2025&amp;dst=100474&amp;field=134&amp;demo=2" TargetMode = "External"/><Relationship Id="rId7805" Type="http://schemas.openxmlformats.org/officeDocument/2006/relationships/hyperlink" Target="https://login.consultant.ru/link/?req=doc&amp;base=LAW&amp;n=43089&amp;date=16.09.2025&amp;dst=100018&amp;field=134&amp;demo=2" TargetMode = "External"/><Relationship Id="rId7806" Type="http://schemas.openxmlformats.org/officeDocument/2006/relationships/hyperlink" Target="https://login.consultant.ru/link/?req=doc&amp;base=LAW&amp;n=495103&amp;date=16.09.2025&amp;dst=100104&amp;field=134&amp;demo=2" TargetMode = "External"/><Relationship Id="rId7807" Type="http://schemas.openxmlformats.org/officeDocument/2006/relationships/hyperlink" Target="https://login.consultant.ru/link/?req=doc&amp;base=LAW&amp;n=149647&amp;date=16.09.2025&amp;dst=100099&amp;field=134&amp;demo=2" TargetMode = "External"/><Relationship Id="rId7808" Type="http://schemas.openxmlformats.org/officeDocument/2006/relationships/hyperlink" Target="https://login.consultant.ru/link/?req=doc&amp;base=LAW&amp;n=446159&amp;date=16.09.2025&amp;dst=100475&amp;field=134&amp;demo=2" TargetMode = "External"/><Relationship Id="rId7809" Type="http://schemas.openxmlformats.org/officeDocument/2006/relationships/hyperlink" Target="https://login.consultant.ru/link/?req=doc&amp;base=LAW&amp;n=176172&amp;date=16.09.2025&amp;dst=100067&amp;field=134&amp;demo=2" TargetMode = "External"/><Relationship Id="rId7810" Type="http://schemas.openxmlformats.org/officeDocument/2006/relationships/hyperlink" Target="https://login.consultant.ru/link/?req=doc&amp;base=LAW&amp;n=436196&amp;date=16.09.2025&amp;dst=100051&amp;field=134&amp;demo=2" TargetMode = "External"/><Relationship Id="rId7811" Type="http://schemas.openxmlformats.org/officeDocument/2006/relationships/hyperlink" Target="https://login.consultant.ru/link/?req=doc&amp;base=LAW&amp;n=201285&amp;date=16.09.2025&amp;dst=100438&amp;field=134&amp;demo=2" TargetMode = "External"/><Relationship Id="rId7812" Type="http://schemas.openxmlformats.org/officeDocument/2006/relationships/hyperlink" Target="https://login.consultant.ru/link/?req=doc&amp;base=LAW&amp;n=446159&amp;date=16.09.2025&amp;dst=100476&amp;field=134&amp;demo=2" TargetMode = "External"/><Relationship Id="rId7813" Type="http://schemas.openxmlformats.org/officeDocument/2006/relationships/hyperlink" Target="https://login.consultant.ru/link/?req=doc&amp;base=LAW&amp;n=188331&amp;date=16.09.2025&amp;dst=100079&amp;field=134&amp;demo=2" TargetMode = "External"/><Relationship Id="rId7814" Type="http://schemas.openxmlformats.org/officeDocument/2006/relationships/hyperlink" Target="https://login.consultant.ru/link/?req=doc&amp;base=LAW&amp;n=490131&amp;date=16.09.2025&amp;dst=100340&amp;field=134&amp;demo=2" TargetMode = "External"/><Relationship Id="rId7815" Type="http://schemas.openxmlformats.org/officeDocument/2006/relationships/hyperlink" Target="https://login.consultant.ru/link/?req=doc&amp;base=LAW&amp;n=201285&amp;date=16.09.2025&amp;dst=100439&amp;field=134&amp;demo=2" TargetMode = "External"/><Relationship Id="rId7816" Type="http://schemas.openxmlformats.org/officeDocument/2006/relationships/hyperlink" Target="https://login.consultant.ru/link/?req=doc&amp;base=LAW&amp;n=217344&amp;date=16.09.2025&amp;dst=100045&amp;field=134&amp;demo=2" TargetMode = "External"/><Relationship Id="rId7817" Type="http://schemas.openxmlformats.org/officeDocument/2006/relationships/hyperlink" Target="https://login.consultant.ru/link/?req=doc&amp;base=LAW&amp;n=495103&amp;date=16.09.2025&amp;dst=100105&amp;field=134&amp;demo=2" TargetMode = "External"/><Relationship Id="rId7818" Type="http://schemas.openxmlformats.org/officeDocument/2006/relationships/hyperlink" Target="https://login.consultant.ru/link/?req=doc&amp;base=LAW&amp;n=138416&amp;date=16.09.2025&amp;dst=100013&amp;field=134&amp;demo=2" TargetMode = "External"/><Relationship Id="rId7819" Type="http://schemas.openxmlformats.org/officeDocument/2006/relationships/hyperlink" Target="https://login.consultant.ru/link/?req=doc&amp;base=LAW&amp;n=446159&amp;date=16.09.2025&amp;dst=100477&amp;field=134&amp;demo=2" TargetMode = "External"/><Relationship Id="rId7820" Type="http://schemas.openxmlformats.org/officeDocument/2006/relationships/hyperlink" Target="https://login.consultant.ru/link/?req=doc&amp;base=LAW&amp;n=188331&amp;date=16.09.2025&amp;dst=100080&amp;field=134&amp;demo=2" TargetMode = "External"/><Relationship Id="rId7821" Type="http://schemas.openxmlformats.org/officeDocument/2006/relationships/hyperlink" Target="https://login.consultant.ru/link/?req=doc&amp;base=LAW&amp;n=217313&amp;date=16.09.2025&amp;dst=100102&amp;field=134&amp;demo=2" TargetMode = "External"/><Relationship Id="rId7822" Type="http://schemas.openxmlformats.org/officeDocument/2006/relationships/hyperlink" Target="https://login.consultant.ru/link/?req=doc&amp;base=LAW&amp;n=220284&amp;date=16.09.2025&amp;dst=100051&amp;field=134&amp;demo=2" TargetMode = "External"/><Relationship Id="rId7823" Type="http://schemas.openxmlformats.org/officeDocument/2006/relationships/hyperlink" Target="https://login.consultant.ru/link/?req=doc&amp;base=LAW&amp;n=319588&amp;date=16.09.2025&amp;dst=100020&amp;field=134&amp;demo=2" TargetMode = "External"/><Relationship Id="rId7824" Type="http://schemas.openxmlformats.org/officeDocument/2006/relationships/hyperlink" Target="https://login.consultant.ru/link/?req=doc&amp;base=LAW&amp;n=378684&amp;date=16.09.2025&amp;dst=100020&amp;field=134&amp;demo=2" TargetMode = "External"/><Relationship Id="rId7825" Type="http://schemas.openxmlformats.org/officeDocument/2006/relationships/hyperlink" Target="https://login.consultant.ru/link/?req=doc&amp;base=LAW&amp;n=494938&amp;date=16.09.2025&amp;dst=100049&amp;field=134&amp;demo=2" TargetMode = "External"/><Relationship Id="rId7826" Type="http://schemas.openxmlformats.org/officeDocument/2006/relationships/hyperlink" Target="https://login.consultant.ru/link/?req=doc&amp;base=LAW&amp;n=201285&amp;date=16.09.2025&amp;dst=100440&amp;field=134&amp;demo=2" TargetMode = "External"/><Relationship Id="rId7827" Type="http://schemas.openxmlformats.org/officeDocument/2006/relationships/hyperlink" Target="https://login.consultant.ru/link/?req=doc&amp;base=LAW&amp;n=201285&amp;date=16.09.2025&amp;dst=100441&amp;field=134&amp;demo=2" TargetMode = "External"/><Relationship Id="rId7828" Type="http://schemas.openxmlformats.org/officeDocument/2006/relationships/hyperlink" Target="https://login.consultant.ru/link/?req=doc&amp;base=LAW&amp;n=495103&amp;date=16.09.2025&amp;dst=100106&amp;field=134&amp;demo=2" TargetMode = "External"/><Relationship Id="rId7829" Type="http://schemas.openxmlformats.org/officeDocument/2006/relationships/hyperlink" Target="https://login.consultant.ru/link/?req=doc&amp;base=LAW&amp;n=446159&amp;date=16.09.2025&amp;dst=100478&amp;field=134&amp;demo=2" TargetMode = "External"/><Relationship Id="rId7830" Type="http://schemas.openxmlformats.org/officeDocument/2006/relationships/hyperlink" Target="https://login.consultant.ru/link/?req=doc&amp;base=LAW&amp;n=455339&amp;date=16.09.2025&amp;dst=100506&amp;field=134&amp;demo=2" TargetMode = "External"/><Relationship Id="rId7831" Type="http://schemas.openxmlformats.org/officeDocument/2006/relationships/hyperlink" Target="https://login.consultant.ru/link/?req=doc&amp;base=LAW&amp;n=220284&amp;date=16.09.2025&amp;dst=100052&amp;field=134&amp;demo=2" TargetMode = "External"/><Relationship Id="rId7832" Type="http://schemas.openxmlformats.org/officeDocument/2006/relationships/hyperlink" Target="https://login.consultant.ru/link/?req=doc&amp;base=LAW&amp;n=69861&amp;date=16.09.2025&amp;dst=100036&amp;field=134&amp;demo=2" TargetMode = "External"/><Relationship Id="rId7833" Type="http://schemas.openxmlformats.org/officeDocument/2006/relationships/hyperlink" Target="https://login.consultant.ru/link/?req=doc&amp;base=LAW&amp;n=201285&amp;date=16.09.2025&amp;dst=100442&amp;field=134&amp;demo=2" TargetMode = "External"/><Relationship Id="rId7834" Type="http://schemas.openxmlformats.org/officeDocument/2006/relationships/hyperlink" Target="https://login.consultant.ru/link/?req=doc&amp;base=LAW&amp;n=217344&amp;date=16.09.2025&amp;dst=100046&amp;field=134&amp;demo=2" TargetMode = "External"/><Relationship Id="rId7835" Type="http://schemas.openxmlformats.org/officeDocument/2006/relationships/hyperlink" Target="https://login.consultant.ru/link/?req=doc&amp;base=LAW&amp;n=495103&amp;date=16.09.2025&amp;dst=100107&amp;field=134&amp;demo=2" TargetMode = "External"/><Relationship Id="rId7836" Type="http://schemas.openxmlformats.org/officeDocument/2006/relationships/hyperlink" Target="https://login.consultant.ru/link/?req=doc&amp;base=LAW&amp;n=499738&amp;date=16.09.2025&amp;dst=100041&amp;field=134&amp;demo=2" TargetMode = "External"/><Relationship Id="rId7837" Type="http://schemas.openxmlformats.org/officeDocument/2006/relationships/hyperlink" Target="https://login.consultant.ru/link/?req=doc&amp;base=LAW&amp;n=446159&amp;date=16.09.2025&amp;dst=100479&amp;field=134&amp;demo=2" TargetMode = "External"/><Relationship Id="rId7838" Type="http://schemas.openxmlformats.org/officeDocument/2006/relationships/hyperlink" Target="https://login.consultant.ru/link/?req=doc&amp;base=LAW&amp;n=220284&amp;date=16.09.2025&amp;dst=100053&amp;field=134&amp;demo=2" TargetMode = "External"/><Relationship Id="rId7839" Type="http://schemas.openxmlformats.org/officeDocument/2006/relationships/hyperlink" Target="https://login.consultant.ru/link/?req=doc&amp;base=LAW&amp;n=495103&amp;date=16.09.2025&amp;dst=100108&amp;field=134&amp;demo=2" TargetMode = "External"/><Relationship Id="rId7840" Type="http://schemas.openxmlformats.org/officeDocument/2006/relationships/hyperlink" Target="https://login.consultant.ru/link/?req=doc&amp;base=LAW&amp;n=446159&amp;date=16.09.2025&amp;dst=100480&amp;field=134&amp;demo=2" TargetMode = "External"/><Relationship Id="rId7841" Type="http://schemas.openxmlformats.org/officeDocument/2006/relationships/hyperlink" Target="https://login.consultant.ru/link/?req=doc&amp;base=LAW&amp;n=189505&amp;date=16.09.2025&amp;dst=100049&amp;field=134&amp;demo=2" TargetMode = "External"/><Relationship Id="rId7842" Type="http://schemas.openxmlformats.org/officeDocument/2006/relationships/hyperlink" Target="https://login.consultant.ru/link/?req=doc&amp;base=LAW&amp;n=201285&amp;date=16.09.2025&amp;dst=100443&amp;field=134&amp;demo=2" TargetMode = "External"/><Relationship Id="rId7843" Type="http://schemas.openxmlformats.org/officeDocument/2006/relationships/hyperlink" Target="https://login.consultant.ru/link/?req=doc&amp;base=LAW&amp;n=103008&amp;date=16.09.2025&amp;dst=100063&amp;field=134&amp;demo=2" TargetMode = "External"/><Relationship Id="rId7844" Type="http://schemas.openxmlformats.org/officeDocument/2006/relationships/hyperlink" Target="https://login.consultant.ru/link/?req=doc&amp;base=LAW&amp;n=495103&amp;date=16.09.2025&amp;dst=100109&amp;field=134&amp;demo=2" TargetMode = "External"/><Relationship Id="rId7845" Type="http://schemas.openxmlformats.org/officeDocument/2006/relationships/hyperlink" Target="https://login.consultant.ru/link/?req=doc&amp;base=LAW&amp;n=201265&amp;date=16.09.2025&amp;dst=100321&amp;field=134&amp;demo=2" TargetMode = "External"/><Relationship Id="rId7846" Type="http://schemas.openxmlformats.org/officeDocument/2006/relationships/hyperlink" Target="https://login.consultant.ru/link/?req=doc&amp;base=LAW&amp;n=158405&amp;date=16.09.2025&amp;dst=100083&amp;field=134&amp;demo=2" TargetMode = "External"/><Relationship Id="rId7847" Type="http://schemas.openxmlformats.org/officeDocument/2006/relationships/hyperlink" Target="https://login.consultant.ru/link/?req=doc&amp;base=LAW&amp;n=201257&amp;date=16.09.2025&amp;dst=100126&amp;field=134&amp;demo=2" TargetMode = "External"/><Relationship Id="rId7848" Type="http://schemas.openxmlformats.org/officeDocument/2006/relationships/hyperlink" Target="https://login.consultant.ru/link/?req=doc&amp;base=LAW&amp;n=446159&amp;date=16.09.2025&amp;dst=100481&amp;field=134&amp;demo=2" TargetMode = "External"/><Relationship Id="rId7849" Type="http://schemas.openxmlformats.org/officeDocument/2006/relationships/hyperlink" Target="https://login.consultant.ru/link/?req=doc&amp;base=LAW&amp;n=182886&amp;date=16.09.2025&amp;dst=100036&amp;field=134&amp;demo=2" TargetMode = "External"/><Relationship Id="rId7850" Type="http://schemas.openxmlformats.org/officeDocument/2006/relationships/hyperlink" Target="https://login.consultant.ru/link/?req=doc&amp;base=LAW&amp;n=189505&amp;date=16.09.2025&amp;dst=100050&amp;field=134&amp;demo=2" TargetMode = "External"/><Relationship Id="rId7851" Type="http://schemas.openxmlformats.org/officeDocument/2006/relationships/hyperlink" Target="https://login.consultant.ru/link/?req=doc&amp;base=LAW&amp;n=436421&amp;date=16.09.2025&amp;dst=100171&amp;field=134&amp;demo=2" TargetMode = "External"/><Relationship Id="rId7852" Type="http://schemas.openxmlformats.org/officeDocument/2006/relationships/hyperlink" Target="https://login.consultant.ru/link/?req=doc&amp;base=LAW&amp;n=220284&amp;date=16.09.2025&amp;dst=100054&amp;field=134&amp;demo=2" TargetMode = "External"/><Relationship Id="rId7853" Type="http://schemas.openxmlformats.org/officeDocument/2006/relationships/hyperlink" Target="https://login.consultant.ru/link/?req=doc&amp;base=LAW&amp;n=286704&amp;date=16.09.2025&amp;dst=100034&amp;field=134&amp;demo=2" TargetMode = "External"/><Relationship Id="rId7854" Type="http://schemas.openxmlformats.org/officeDocument/2006/relationships/hyperlink" Target="https://login.consultant.ru/link/?req=doc&amp;base=LAW&amp;n=404040&amp;date=16.09.2025&amp;dst=100031&amp;field=134&amp;demo=2" TargetMode = "External"/><Relationship Id="rId7855" Type="http://schemas.openxmlformats.org/officeDocument/2006/relationships/hyperlink" Target="https://login.consultant.ru/link/?req=doc&amp;base=LAW&amp;n=408037&amp;date=16.09.2025&amp;dst=100021&amp;field=134&amp;demo=2" TargetMode = "External"/><Relationship Id="rId7856" Type="http://schemas.openxmlformats.org/officeDocument/2006/relationships/hyperlink" Target="https://login.consultant.ru/link/?req=doc&amp;base=LAW&amp;n=511068&amp;date=16.09.2025&amp;dst=100118&amp;field=134&amp;demo=2" TargetMode = "External"/><Relationship Id="rId7857" Type="http://schemas.openxmlformats.org/officeDocument/2006/relationships/hyperlink" Target="https://login.consultant.ru/link/?req=doc&amp;base=LAW&amp;n=201285&amp;date=16.09.2025&amp;dst=100445&amp;field=134&amp;demo=2" TargetMode = "External"/><Relationship Id="rId7858" Type="http://schemas.openxmlformats.org/officeDocument/2006/relationships/hyperlink" Target="https://login.consultant.ru/link/?req=doc&amp;base=LAW&amp;n=189505&amp;date=16.09.2025&amp;dst=100051&amp;field=134&amp;demo=2" TargetMode = "External"/><Relationship Id="rId7859" Type="http://schemas.openxmlformats.org/officeDocument/2006/relationships/hyperlink" Target="https://login.consultant.ru/link/?req=doc&amp;base=LAW&amp;n=201285&amp;date=16.09.2025&amp;dst=100446&amp;field=134&amp;demo=2" TargetMode = "External"/><Relationship Id="rId7860" Type="http://schemas.openxmlformats.org/officeDocument/2006/relationships/hyperlink" Target="https://login.consultant.ru/link/?req=doc&amp;base=LAW&amp;n=103113&amp;date=16.09.2025&amp;dst=100082&amp;field=134&amp;demo=2" TargetMode = "External"/><Relationship Id="rId7861" Type="http://schemas.openxmlformats.org/officeDocument/2006/relationships/hyperlink" Target="https://login.consultant.ru/link/?req=doc&amp;base=LAW&amp;n=158405&amp;date=16.09.2025&amp;dst=100084&amp;field=134&amp;demo=2" TargetMode = "External"/><Relationship Id="rId7862" Type="http://schemas.openxmlformats.org/officeDocument/2006/relationships/hyperlink" Target="https://login.consultant.ru/link/?req=doc&amp;base=LAW&amp;n=189505&amp;date=16.09.2025&amp;dst=100052&amp;field=134&amp;demo=2" TargetMode = "External"/><Relationship Id="rId7863" Type="http://schemas.openxmlformats.org/officeDocument/2006/relationships/hyperlink" Target="https://login.consultant.ru/link/?req=doc&amp;base=LAW&amp;n=511068&amp;date=16.09.2025&amp;dst=100119&amp;field=134&amp;demo=2" TargetMode = "External"/><Relationship Id="rId7864" Type="http://schemas.openxmlformats.org/officeDocument/2006/relationships/hyperlink" Target="https://login.consultant.ru/link/?req=doc&amp;base=LAW&amp;n=201285&amp;date=16.09.2025&amp;dst=100448&amp;field=134&amp;demo=2" TargetMode = "External"/><Relationship Id="rId7865" Type="http://schemas.openxmlformats.org/officeDocument/2006/relationships/hyperlink" Target="https://login.consultant.ru/link/?req=doc&amp;base=LAW&amp;n=103008&amp;date=16.09.2025&amp;dst=100065&amp;field=134&amp;demo=2" TargetMode = "External"/><Relationship Id="rId7866" Type="http://schemas.openxmlformats.org/officeDocument/2006/relationships/hyperlink" Target="https://login.consultant.ru/link/?req=doc&amp;base=LAW&amp;n=158405&amp;date=16.09.2025&amp;dst=100085&amp;field=134&amp;demo=2" TargetMode = "External"/><Relationship Id="rId7867" Type="http://schemas.openxmlformats.org/officeDocument/2006/relationships/hyperlink" Target="https://login.consultant.ru/link/?req=doc&amp;base=LAW&amp;n=446159&amp;date=16.09.2025&amp;dst=100482&amp;field=134&amp;demo=2" TargetMode = "External"/><Relationship Id="rId7868" Type="http://schemas.openxmlformats.org/officeDocument/2006/relationships/hyperlink" Target="https://login.consultant.ru/link/?req=doc&amp;base=LAW&amp;n=511068&amp;date=16.09.2025&amp;dst=100120&amp;field=134&amp;demo=2" TargetMode = "External"/><Relationship Id="rId7869" Type="http://schemas.openxmlformats.org/officeDocument/2006/relationships/hyperlink" Target="https://login.consultant.ru/link/?req=doc&amp;base=LAW&amp;n=201285&amp;date=16.09.2025&amp;dst=100449&amp;field=134&amp;demo=2" TargetMode = "External"/><Relationship Id="rId7870" Type="http://schemas.openxmlformats.org/officeDocument/2006/relationships/hyperlink" Target="https://login.consultant.ru/link/?req=doc&amp;base=LAW&amp;n=495103&amp;date=16.09.2025&amp;dst=100110&amp;field=134&amp;demo=2" TargetMode = "External"/><Relationship Id="rId7871" Type="http://schemas.openxmlformats.org/officeDocument/2006/relationships/hyperlink" Target="https://login.consultant.ru/link/?req=doc&amp;base=LAW&amp;n=201257&amp;date=16.09.2025&amp;dst=100127&amp;field=134&amp;demo=2" TargetMode = "External"/><Relationship Id="rId7872" Type="http://schemas.openxmlformats.org/officeDocument/2006/relationships/hyperlink" Target="https://login.consultant.ru/link/?req=doc&amp;base=LAW&amp;n=494748&amp;date=16.09.2025&amp;dst=100171&amp;field=134&amp;demo=2" TargetMode = "External"/><Relationship Id="rId7873" Type="http://schemas.openxmlformats.org/officeDocument/2006/relationships/hyperlink" Target="https://login.consultant.ru/link/?req=doc&amp;base=LAW&amp;n=495103&amp;date=16.09.2025&amp;dst=100111&amp;field=134&amp;demo=2" TargetMode = "External"/><Relationship Id="rId7874" Type="http://schemas.openxmlformats.org/officeDocument/2006/relationships/hyperlink" Target="https://login.consultant.ru/link/?req=doc&amp;base=LAW&amp;n=201257&amp;date=16.09.2025&amp;dst=100128&amp;field=134&amp;demo=2" TargetMode = "External"/><Relationship Id="rId7875" Type="http://schemas.openxmlformats.org/officeDocument/2006/relationships/hyperlink" Target="https://login.consultant.ru/link/?req=doc&amp;base=LAW&amp;n=444695&amp;date=16.09.2025&amp;dst=100039&amp;field=134&amp;demo=2" TargetMode = "External"/><Relationship Id="rId7876" Type="http://schemas.openxmlformats.org/officeDocument/2006/relationships/hyperlink" Target="https://login.consultant.ru/link/?req=doc&amp;base=LAW&amp;n=494748&amp;date=16.09.2025&amp;dst=100172&amp;field=134&amp;demo=2" TargetMode = "External"/><Relationship Id="rId7877" Type="http://schemas.openxmlformats.org/officeDocument/2006/relationships/hyperlink" Target="https://login.consultant.ru/link/?req=doc&amp;base=LAW&amp;n=511068&amp;date=16.09.2025&amp;dst=100121&amp;field=134&amp;demo=2" TargetMode = "External"/><Relationship Id="rId7878" Type="http://schemas.openxmlformats.org/officeDocument/2006/relationships/hyperlink" Target="https://login.consultant.ru/link/?req=doc&amp;base=LAW&amp;n=201315&amp;date=16.09.2025&amp;dst=100528&amp;field=134&amp;demo=2" TargetMode = "External"/><Relationship Id="rId7879" Type="http://schemas.openxmlformats.org/officeDocument/2006/relationships/hyperlink" Target="https://login.consultant.ru/link/?req=doc&amp;base=LAW&amp;n=219119&amp;date=16.09.2025&amp;dst=100303&amp;field=134&amp;demo=2" TargetMode = "External"/><Relationship Id="rId7880" Type="http://schemas.openxmlformats.org/officeDocument/2006/relationships/hyperlink" Target="https://login.consultant.ru/link/?req=doc&amp;base=LAW&amp;n=201257&amp;date=16.09.2025&amp;dst=100129&amp;field=134&amp;demo=2" TargetMode = "External"/><Relationship Id="rId7881" Type="http://schemas.openxmlformats.org/officeDocument/2006/relationships/hyperlink" Target="https://login.consultant.ru/link/?req=doc&amp;base=LAW&amp;n=165926&amp;date=16.09.2025&amp;dst=100053&amp;field=134&amp;demo=2" TargetMode = "External"/><Relationship Id="rId7882" Type="http://schemas.openxmlformats.org/officeDocument/2006/relationships/hyperlink" Target="https://login.consultant.ru/link/?req=doc&amp;base=LAW&amp;n=444695&amp;date=16.09.2025&amp;dst=100040&amp;field=134&amp;demo=2" TargetMode = "External"/><Relationship Id="rId7883" Type="http://schemas.openxmlformats.org/officeDocument/2006/relationships/hyperlink" Target="https://login.consultant.ru/link/?req=doc&amp;base=LAW&amp;n=511068&amp;date=16.09.2025&amp;dst=100122&amp;field=134&amp;demo=2" TargetMode = "External"/><Relationship Id="rId7884" Type="http://schemas.openxmlformats.org/officeDocument/2006/relationships/hyperlink" Target="https://login.consultant.ru/link/?req=doc&amp;base=LAW&amp;n=490131&amp;date=16.09.2025&amp;dst=100341&amp;field=134&amp;demo=2" TargetMode = "External"/><Relationship Id="rId7885" Type="http://schemas.openxmlformats.org/officeDocument/2006/relationships/hyperlink" Target="https://login.consultant.ru/link/?req=doc&amp;base=LAW&amp;n=201285&amp;date=16.09.2025&amp;dst=100450&amp;field=134&amp;demo=2" TargetMode = "External"/><Relationship Id="rId7886" Type="http://schemas.openxmlformats.org/officeDocument/2006/relationships/hyperlink" Target="https://login.consultant.ru/link/?req=doc&amp;base=LAW&amp;n=495103&amp;date=16.09.2025&amp;dst=100112&amp;field=134&amp;demo=2" TargetMode = "External"/><Relationship Id="rId7887" Type="http://schemas.openxmlformats.org/officeDocument/2006/relationships/hyperlink" Target="https://login.consultant.ru/link/?req=doc&amp;base=LAW&amp;n=494748&amp;date=16.09.2025&amp;dst=100173&amp;field=134&amp;demo=2" TargetMode = "External"/><Relationship Id="rId7888" Type="http://schemas.openxmlformats.org/officeDocument/2006/relationships/hyperlink" Target="https://login.consultant.ru/link/?req=doc&amp;base=LAW&amp;n=490131&amp;date=16.09.2025&amp;dst=100342&amp;field=134&amp;demo=2" TargetMode = "External"/><Relationship Id="rId7889" Type="http://schemas.openxmlformats.org/officeDocument/2006/relationships/hyperlink" Target="https://login.consultant.ru/link/?req=doc&amp;base=LAW&amp;n=60087&amp;date=16.09.2025&amp;dst=100022&amp;field=134&amp;demo=2" TargetMode = "External"/><Relationship Id="rId7890" Type="http://schemas.openxmlformats.org/officeDocument/2006/relationships/hyperlink" Target="https://login.consultant.ru/link/?req=doc&amp;base=LAW&amp;n=421027&amp;date=16.09.2025&amp;dst=100286&amp;field=134&amp;demo=2" TargetMode = "External"/><Relationship Id="rId7891" Type="http://schemas.openxmlformats.org/officeDocument/2006/relationships/hyperlink" Target="https://login.consultant.ru/link/?req=doc&amp;base=LAW&amp;n=169838&amp;date=16.09.2025&amp;dst=100070&amp;field=134&amp;demo=2" TargetMode = "External"/><Relationship Id="rId7892" Type="http://schemas.openxmlformats.org/officeDocument/2006/relationships/hyperlink" Target="https://login.consultant.ru/link/?req=doc&amp;base=LAW&amp;n=103112&amp;date=16.09.2025&amp;dst=100030&amp;field=134&amp;demo=2" TargetMode = "External"/><Relationship Id="rId7893" Type="http://schemas.openxmlformats.org/officeDocument/2006/relationships/hyperlink" Target="https://login.consultant.ru/link/?req=doc&amp;base=LAW&amp;n=495103&amp;date=16.09.2025&amp;dst=100113&amp;field=134&amp;demo=2" TargetMode = "External"/><Relationship Id="rId7894" Type="http://schemas.openxmlformats.org/officeDocument/2006/relationships/hyperlink" Target="https://login.consultant.ru/link/?req=doc&amp;base=LAW&amp;n=201252&amp;date=16.09.2025&amp;dst=100107&amp;field=134&amp;demo=2" TargetMode = "External"/><Relationship Id="rId7895" Type="http://schemas.openxmlformats.org/officeDocument/2006/relationships/hyperlink" Target="https://login.consultant.ru/link/?req=doc&amp;base=LAW&amp;n=286537&amp;date=16.09.2025&amp;dst=100085&amp;field=134&amp;demo=2" TargetMode = "External"/><Relationship Id="rId7896" Type="http://schemas.openxmlformats.org/officeDocument/2006/relationships/hyperlink" Target="https://login.consultant.ru/link/?req=doc&amp;base=LAW&amp;n=221373&amp;date=16.09.2025&amp;dst=100086&amp;field=134&amp;demo=2" TargetMode = "External"/><Relationship Id="rId7897" Type="http://schemas.openxmlformats.org/officeDocument/2006/relationships/hyperlink" Target="https://login.consultant.ru/link/?req=doc&amp;base=LAW&amp;n=201257&amp;date=16.09.2025&amp;dst=100130&amp;field=134&amp;demo=2" TargetMode = "External"/><Relationship Id="rId7898" Type="http://schemas.openxmlformats.org/officeDocument/2006/relationships/hyperlink" Target="https://login.consultant.ru/link/?req=doc&amp;base=LAW&amp;n=165926&amp;date=16.09.2025&amp;dst=100054&amp;field=134&amp;demo=2" TargetMode = "External"/><Relationship Id="rId7899" Type="http://schemas.openxmlformats.org/officeDocument/2006/relationships/hyperlink" Target="https://login.consultant.ru/link/?req=doc&amp;base=LAW&amp;n=436421&amp;date=16.09.2025&amp;dst=100172&amp;field=134&amp;demo=2" TargetMode = "External"/><Relationship Id="rId7900" Type="http://schemas.openxmlformats.org/officeDocument/2006/relationships/hyperlink" Target="https://login.consultant.ru/link/?req=doc&amp;base=LAW&amp;n=339082&amp;date=16.09.2025&amp;dst=100062&amp;field=134&amp;demo=2" TargetMode = "External"/><Relationship Id="rId7901" Type="http://schemas.openxmlformats.org/officeDocument/2006/relationships/hyperlink" Target="https://login.consultant.ru/link/?req=doc&amp;base=LAW&amp;n=340250&amp;date=16.09.2025&amp;dst=100019&amp;field=134&amp;demo=2" TargetMode = "External"/><Relationship Id="rId7902" Type="http://schemas.openxmlformats.org/officeDocument/2006/relationships/hyperlink" Target="https://login.consultant.ru/link/?req=doc&amp;base=LAW&amp;n=377644&amp;date=16.09.2025&amp;dst=100096&amp;field=134&amp;demo=2" TargetMode = "External"/><Relationship Id="rId7903" Type="http://schemas.openxmlformats.org/officeDocument/2006/relationships/hyperlink" Target="https://login.consultant.ru/link/?req=doc&amp;base=LAW&amp;n=386893&amp;date=16.09.2025&amp;dst=100028&amp;field=134&amp;demo=2" TargetMode = "External"/><Relationship Id="rId7904" Type="http://schemas.openxmlformats.org/officeDocument/2006/relationships/hyperlink" Target="https://login.consultant.ru/link/?req=doc&amp;base=LAW&amp;n=444695&amp;date=16.09.2025&amp;dst=100041&amp;field=134&amp;demo=2" TargetMode = "External"/><Relationship Id="rId7905" Type="http://schemas.openxmlformats.org/officeDocument/2006/relationships/hyperlink" Target="https://login.consultant.ru/link/?req=doc&amp;base=LAW&amp;n=494748&amp;date=16.09.2025&amp;dst=100174&amp;field=134&amp;demo=2" TargetMode = "External"/><Relationship Id="rId7906" Type="http://schemas.openxmlformats.org/officeDocument/2006/relationships/hyperlink" Target="https://login.consultant.ru/link/?req=doc&amp;base=LAW&amp;n=511068&amp;date=16.09.2025&amp;dst=100123&amp;field=134&amp;demo=2" TargetMode = "External"/><Relationship Id="rId7907" Type="http://schemas.openxmlformats.org/officeDocument/2006/relationships/hyperlink" Target="https://login.consultant.ru/link/?req=doc&amp;base=LAW&amp;n=201285&amp;date=16.09.2025&amp;dst=100451&amp;field=134&amp;demo=2" TargetMode = "External"/><Relationship Id="rId7908" Type="http://schemas.openxmlformats.org/officeDocument/2006/relationships/hyperlink" Target="https://login.consultant.ru/link/?req=doc&amp;base=LAW&amp;n=201285&amp;date=16.09.2025&amp;dst=100452&amp;field=134&amp;demo=2" TargetMode = "External"/><Relationship Id="rId7909" Type="http://schemas.openxmlformats.org/officeDocument/2006/relationships/hyperlink" Target="https://login.consultant.ru/link/?req=doc&amp;base=LAW&amp;n=436418&amp;date=16.09.2025&amp;dst=100029&amp;field=134&amp;demo=2" TargetMode = "External"/><Relationship Id="rId7910" Type="http://schemas.openxmlformats.org/officeDocument/2006/relationships/hyperlink" Target="https://login.consultant.ru/link/?req=doc&amp;base=LAW&amp;n=148269&amp;date=16.09.2025&amp;dst=100032&amp;field=134&amp;demo=2" TargetMode = "External"/><Relationship Id="rId7911" Type="http://schemas.openxmlformats.org/officeDocument/2006/relationships/hyperlink" Target="https://login.consultant.ru/link/?req=doc&amp;base=LAW&amp;n=201257&amp;date=16.09.2025&amp;dst=100131&amp;field=134&amp;demo=2" TargetMode = "External"/><Relationship Id="rId7912" Type="http://schemas.openxmlformats.org/officeDocument/2006/relationships/hyperlink" Target="https://login.consultant.ru/link/?req=doc&amp;base=LAW&amp;n=191539&amp;date=16.09.2025&amp;dst=100038&amp;field=134&amp;demo=2" TargetMode = "External"/><Relationship Id="rId7913" Type="http://schemas.openxmlformats.org/officeDocument/2006/relationships/hyperlink" Target="https://login.consultant.ru/link/?req=doc&amp;base=LAW&amp;n=212391&amp;date=16.09.2025&amp;dst=100026&amp;field=134&amp;demo=2" TargetMode = "External"/><Relationship Id="rId7914" Type="http://schemas.openxmlformats.org/officeDocument/2006/relationships/hyperlink" Target="https://login.consultant.ru/link/?req=doc&amp;base=LAW&amp;n=213154&amp;date=16.09.2025&amp;dst=100015&amp;field=134&amp;demo=2" TargetMode = "External"/><Relationship Id="rId7915" Type="http://schemas.openxmlformats.org/officeDocument/2006/relationships/hyperlink" Target="https://login.consultant.ru/link/?req=doc&amp;base=LAW&amp;n=215480&amp;date=16.09.2025&amp;dst=100026&amp;field=134&amp;demo=2" TargetMode = "External"/><Relationship Id="rId7916" Type="http://schemas.openxmlformats.org/officeDocument/2006/relationships/hyperlink" Target="https://login.consultant.ru/link/?req=doc&amp;base=LAW&amp;n=216069&amp;date=16.09.2025&amp;dst=100075&amp;field=134&amp;demo=2" TargetMode = "External"/><Relationship Id="rId7917" Type="http://schemas.openxmlformats.org/officeDocument/2006/relationships/hyperlink" Target="https://login.consultant.ru/link/?req=doc&amp;base=LAW&amp;n=285579&amp;date=16.09.2025&amp;dst=100016&amp;field=134&amp;demo=2" TargetMode = "External"/><Relationship Id="rId7918" Type="http://schemas.openxmlformats.org/officeDocument/2006/relationships/hyperlink" Target="https://login.consultant.ru/link/?req=doc&amp;base=LAW&amp;n=339082&amp;date=16.09.2025&amp;dst=100063&amp;field=134&amp;demo=2" TargetMode = "External"/><Relationship Id="rId7919" Type="http://schemas.openxmlformats.org/officeDocument/2006/relationships/hyperlink" Target="https://login.consultant.ru/link/?req=doc&amp;base=LAW&amp;n=436420&amp;date=16.09.2025&amp;dst=100025&amp;field=134&amp;demo=2" TargetMode = "External"/><Relationship Id="rId7920" Type="http://schemas.openxmlformats.org/officeDocument/2006/relationships/hyperlink" Target="https://login.consultant.ru/link/?req=doc&amp;base=LAW&amp;n=372707&amp;date=16.09.2025&amp;dst=100033&amp;field=134&amp;demo=2" TargetMode = "External"/><Relationship Id="rId7921" Type="http://schemas.openxmlformats.org/officeDocument/2006/relationships/hyperlink" Target="https://login.consultant.ru/link/?req=doc&amp;base=LAW&amp;n=436419&amp;date=16.09.2025&amp;dst=100047&amp;field=134&amp;demo=2" TargetMode = "External"/><Relationship Id="rId7922" Type="http://schemas.openxmlformats.org/officeDocument/2006/relationships/hyperlink" Target="https://login.consultant.ru/link/?req=doc&amp;base=LAW&amp;n=377644&amp;date=16.09.2025&amp;dst=100097&amp;field=134&amp;demo=2" TargetMode = "External"/><Relationship Id="rId7923" Type="http://schemas.openxmlformats.org/officeDocument/2006/relationships/hyperlink" Target="https://login.consultant.ru/link/?req=doc&amp;base=LAW&amp;n=386893&amp;date=16.09.2025&amp;dst=100029&amp;field=134&amp;demo=2" TargetMode = "External"/><Relationship Id="rId7924" Type="http://schemas.openxmlformats.org/officeDocument/2006/relationships/hyperlink" Target="https://login.consultant.ru/link/?req=doc&amp;base=LAW&amp;n=405467&amp;date=16.09.2025&amp;dst=100025&amp;field=134&amp;demo=2" TargetMode = "External"/><Relationship Id="rId7925" Type="http://schemas.openxmlformats.org/officeDocument/2006/relationships/hyperlink" Target="https://login.consultant.ru/link/?req=doc&amp;base=LAW&amp;n=411057&amp;date=16.09.2025&amp;dst=100018&amp;field=134&amp;demo=2" TargetMode = "External"/><Relationship Id="rId7926" Type="http://schemas.openxmlformats.org/officeDocument/2006/relationships/hyperlink" Target="https://login.consultant.ru/link/?req=doc&amp;base=LAW&amp;n=414827&amp;date=16.09.2025&amp;dst=100018&amp;field=134&amp;demo=2" TargetMode = "External"/><Relationship Id="rId7927" Type="http://schemas.openxmlformats.org/officeDocument/2006/relationships/hyperlink" Target="https://login.consultant.ru/link/?req=doc&amp;base=LAW&amp;n=421794&amp;date=16.09.2025&amp;dst=100082&amp;field=134&amp;demo=2" TargetMode = "External"/><Relationship Id="rId7928" Type="http://schemas.openxmlformats.org/officeDocument/2006/relationships/hyperlink" Target="https://login.consultant.ru/link/?req=doc&amp;base=LAW&amp;n=433217&amp;date=16.09.2025&amp;dst=100051&amp;field=134&amp;demo=2" TargetMode = "External"/><Relationship Id="rId7929" Type="http://schemas.openxmlformats.org/officeDocument/2006/relationships/hyperlink" Target="https://login.consultant.ru/link/?req=doc&amp;base=LAW&amp;n=436196&amp;date=16.09.2025&amp;dst=100052&amp;field=134&amp;demo=2" TargetMode = "External"/><Relationship Id="rId7930" Type="http://schemas.openxmlformats.org/officeDocument/2006/relationships/hyperlink" Target="https://login.consultant.ru/link/?req=doc&amp;base=LAW&amp;n=436199&amp;date=16.09.2025&amp;dst=100048&amp;field=134&amp;demo=2" TargetMode = "External"/><Relationship Id="rId7931" Type="http://schemas.openxmlformats.org/officeDocument/2006/relationships/hyperlink" Target="https://login.consultant.ru/link/?req=doc&amp;base=LAW&amp;n=450400&amp;date=16.09.2025&amp;dst=100017&amp;field=134&amp;demo=2" TargetMode = "External"/><Relationship Id="rId7932" Type="http://schemas.openxmlformats.org/officeDocument/2006/relationships/hyperlink" Target="https://login.consultant.ru/link/?req=doc&amp;base=LAW&amp;n=453256&amp;date=16.09.2025&amp;dst=100030&amp;field=134&amp;demo=2" TargetMode = "External"/><Relationship Id="rId7933" Type="http://schemas.openxmlformats.org/officeDocument/2006/relationships/hyperlink" Target="https://login.consultant.ru/link/?req=doc&amp;base=LAW&amp;n=464071&amp;date=16.09.2025&amp;dst=100025&amp;field=134&amp;demo=2" TargetMode = "External"/><Relationship Id="rId7934" Type="http://schemas.openxmlformats.org/officeDocument/2006/relationships/hyperlink" Target="https://login.consultant.ru/link/?req=doc&amp;base=LAW&amp;n=505887&amp;date=16.09.2025&amp;dst=100098&amp;field=134&amp;demo=2" TargetMode = "External"/><Relationship Id="rId7935" Type="http://schemas.openxmlformats.org/officeDocument/2006/relationships/hyperlink" Target="https://login.consultant.ru/link/?req=doc&amp;base=LAW&amp;n=511068&amp;date=16.09.2025&amp;dst=100124&amp;field=134&amp;demo=2" TargetMode = "External"/><Relationship Id="rId7936" Type="http://schemas.openxmlformats.org/officeDocument/2006/relationships/hyperlink" Target="https://login.consultant.ru/link/?req=doc&amp;base=LAW&amp;n=149859&amp;date=16.09.2025&amp;dst=100129&amp;field=134&amp;demo=2" TargetMode = "External"/><Relationship Id="rId7937" Type="http://schemas.openxmlformats.org/officeDocument/2006/relationships/hyperlink" Target="https://login.consultant.ru/link/?req=doc&amp;base=LAW&amp;n=201285&amp;date=16.09.2025&amp;dst=100454&amp;field=134&amp;demo=2" TargetMode = "External"/><Relationship Id="rId7938" Type="http://schemas.openxmlformats.org/officeDocument/2006/relationships/hyperlink" Target="https://login.consultant.ru/link/?req=doc&amp;base=LAW&amp;n=201285&amp;date=16.09.2025&amp;dst=100455&amp;field=134&amp;demo=2" TargetMode = "External"/><Relationship Id="rId7939" Type="http://schemas.openxmlformats.org/officeDocument/2006/relationships/hyperlink" Target="https://login.consultant.ru/link/?req=doc&amp;base=LAW&amp;n=221369&amp;date=16.09.2025&amp;dst=100079&amp;field=134&amp;demo=2" TargetMode = "External"/><Relationship Id="rId7940" Type="http://schemas.openxmlformats.org/officeDocument/2006/relationships/hyperlink" Target="https://login.consultant.ru/link/?req=doc&amp;base=LAW&amp;n=148362&amp;date=16.09.2025&amp;dst=100086&amp;field=134&amp;demo=2" TargetMode = "External"/><Relationship Id="rId7941" Type="http://schemas.openxmlformats.org/officeDocument/2006/relationships/hyperlink" Target="https://login.consultant.ru/link/?req=doc&amp;base=LAW&amp;n=59966&amp;date=16.09.2025&amp;dst=100054&amp;field=134&amp;demo=2" TargetMode = "External"/><Relationship Id="rId7942" Type="http://schemas.openxmlformats.org/officeDocument/2006/relationships/hyperlink" Target="https://login.consultant.ru/link/?req=doc&amp;base=LAW&amp;n=201285&amp;date=16.09.2025&amp;dst=100456&amp;field=134&amp;demo=2" TargetMode = "External"/><Relationship Id="rId7943" Type="http://schemas.openxmlformats.org/officeDocument/2006/relationships/hyperlink" Target="https://login.consultant.ru/link/?req=doc&amp;base=LAW&amp;n=108567&amp;date=16.09.2025&amp;dst=100047&amp;field=134&amp;demo=2" TargetMode = "External"/><Relationship Id="rId7944" Type="http://schemas.openxmlformats.org/officeDocument/2006/relationships/hyperlink" Target="https://login.consultant.ru/link/?req=doc&amp;base=LAW&amp;n=149644&amp;date=16.09.2025&amp;dst=100016&amp;field=134&amp;demo=2" TargetMode = "External"/><Relationship Id="rId7945" Type="http://schemas.openxmlformats.org/officeDocument/2006/relationships/hyperlink" Target="https://login.consultant.ru/link/?req=doc&amp;base=LAW&amp;n=495257&amp;date=16.09.2025&amp;dst=100036&amp;field=134&amp;demo=2" TargetMode = "External"/><Relationship Id="rId7946" Type="http://schemas.openxmlformats.org/officeDocument/2006/relationships/hyperlink" Target="https://login.consultant.ru/link/?req=doc&amp;base=LAW&amp;n=200582&amp;date=16.09.2025&amp;dst=100038&amp;field=134&amp;demo=2" TargetMode = "External"/><Relationship Id="rId7947" Type="http://schemas.openxmlformats.org/officeDocument/2006/relationships/hyperlink" Target="https://login.consultant.ru/link/?req=doc&amp;base=LAW&amp;n=495261&amp;date=16.09.2025&amp;dst=100019&amp;field=134&amp;demo=2" TargetMode = "External"/><Relationship Id="rId7948" Type="http://schemas.openxmlformats.org/officeDocument/2006/relationships/hyperlink" Target="https://login.consultant.ru/link/?req=doc&amp;base=LAW&amp;n=436196&amp;date=16.09.2025&amp;dst=100053&amp;field=134&amp;demo=2" TargetMode = "External"/><Relationship Id="rId7949" Type="http://schemas.openxmlformats.org/officeDocument/2006/relationships/hyperlink" Target="https://login.consultant.ru/link/?req=doc&amp;base=LAW&amp;n=494748&amp;date=16.09.2025&amp;dst=100175&amp;field=134&amp;demo=2" TargetMode = "External"/><Relationship Id="rId7950" Type="http://schemas.openxmlformats.org/officeDocument/2006/relationships/hyperlink" Target="https://login.consultant.ru/link/?req=doc&amp;base=LAW&amp;n=494748&amp;date=16.09.2025&amp;dst=100176&amp;field=134&amp;demo=2" TargetMode = "External"/><Relationship Id="rId7951" Type="http://schemas.openxmlformats.org/officeDocument/2006/relationships/hyperlink" Target="https://login.consultant.ru/link/?req=doc&amp;base=LAW&amp;n=495260&amp;date=16.09.2025&amp;dst=100057&amp;field=134&amp;demo=2" TargetMode = "External"/><Relationship Id="rId7952" Type="http://schemas.openxmlformats.org/officeDocument/2006/relationships/hyperlink" Target="https://login.consultant.ru/link/?req=doc&amp;base=LAW&amp;n=494748&amp;date=16.09.2025&amp;dst=100177&amp;field=134&amp;demo=2" TargetMode = "External"/><Relationship Id="rId7953" Type="http://schemas.openxmlformats.org/officeDocument/2006/relationships/hyperlink" Target="https://login.consultant.ru/link/?req=doc&amp;base=LAW&amp;n=504585&amp;date=16.09.2025&amp;dst=100005&amp;field=134&amp;demo=2" TargetMode = "External"/><Relationship Id="rId7954" Type="http://schemas.openxmlformats.org/officeDocument/2006/relationships/hyperlink" Target="https://login.consultant.ru/link/?req=doc&amp;base=LAW&amp;n=201285&amp;date=16.09.2025&amp;dst=100457&amp;field=134&amp;demo=2" TargetMode = "External"/><Relationship Id="rId7955" Type="http://schemas.openxmlformats.org/officeDocument/2006/relationships/hyperlink" Target="https://login.consultant.ru/link/?req=doc&amp;base=LAW&amp;n=495103&amp;date=16.09.2025&amp;dst=100114&amp;field=134&amp;demo=2" TargetMode = "External"/><Relationship Id="rId7956" Type="http://schemas.openxmlformats.org/officeDocument/2006/relationships/hyperlink" Target="https://login.consultant.ru/link/?req=doc&amp;base=LAW&amp;n=165948&amp;date=16.09.2025&amp;dst=100026&amp;field=134&amp;demo=2" TargetMode = "External"/><Relationship Id="rId7957" Type="http://schemas.openxmlformats.org/officeDocument/2006/relationships/hyperlink" Target="https://login.consultant.ru/link/?req=doc&amp;base=LAW&amp;n=162558&amp;date=16.09.2025&amp;dst=100056&amp;field=134&amp;demo=2" TargetMode = "External"/><Relationship Id="rId7958" Type="http://schemas.openxmlformats.org/officeDocument/2006/relationships/hyperlink" Target="https://login.consultant.ru/link/?req=doc&amp;base=LAW&amp;n=165800&amp;date=16.09.2025&amp;dst=100041&amp;field=134&amp;demo=2" TargetMode = "External"/><Relationship Id="rId7959" Type="http://schemas.openxmlformats.org/officeDocument/2006/relationships/hyperlink" Target="https://login.consultant.ru/link/?req=doc&amp;base=LAW&amp;n=446159&amp;date=16.09.2025&amp;dst=100483&amp;field=134&amp;demo=2" TargetMode = "External"/><Relationship Id="rId7960" Type="http://schemas.openxmlformats.org/officeDocument/2006/relationships/hyperlink" Target="https://login.consultant.ru/link/?req=doc&amp;base=LAW&amp;n=173202&amp;date=16.09.2025&amp;dst=100067&amp;field=134&amp;demo=2" TargetMode = "External"/><Relationship Id="rId7961" Type="http://schemas.openxmlformats.org/officeDocument/2006/relationships/hyperlink" Target="https://login.consultant.ru/link/?req=doc&amp;base=LAW&amp;n=200017&amp;date=16.09.2025&amp;dst=100031&amp;field=134&amp;demo=2" TargetMode = "External"/><Relationship Id="rId7962" Type="http://schemas.openxmlformats.org/officeDocument/2006/relationships/hyperlink" Target="https://login.consultant.ru/link/?req=doc&amp;base=LAW&amp;n=220284&amp;date=16.09.2025&amp;dst=100055&amp;field=134&amp;demo=2" TargetMode = "External"/><Relationship Id="rId7963" Type="http://schemas.openxmlformats.org/officeDocument/2006/relationships/hyperlink" Target="https://login.consultant.ru/link/?req=doc&amp;base=LAW&amp;n=371763&amp;date=16.09.2025&amp;dst=100334&amp;field=134&amp;demo=2" TargetMode = "External"/><Relationship Id="rId7964" Type="http://schemas.openxmlformats.org/officeDocument/2006/relationships/hyperlink" Target="https://login.consultant.ru/link/?req=doc&amp;base=LAW&amp;n=289784&amp;date=16.09.2025&amp;dst=100027&amp;field=134&amp;demo=2" TargetMode = "External"/><Relationship Id="rId7965" Type="http://schemas.openxmlformats.org/officeDocument/2006/relationships/hyperlink" Target="https://login.consultant.ru/link/?req=doc&amp;base=LAW&amp;n=341914&amp;date=16.09.2025&amp;dst=100018&amp;field=134&amp;demo=2" TargetMode = "External"/><Relationship Id="rId7966" Type="http://schemas.openxmlformats.org/officeDocument/2006/relationships/hyperlink" Target="https://login.consultant.ru/link/?req=doc&amp;base=LAW&amp;n=386896&amp;date=16.09.2025&amp;dst=100039&amp;field=134&amp;demo=2" TargetMode = "External"/><Relationship Id="rId7967" Type="http://schemas.openxmlformats.org/officeDocument/2006/relationships/hyperlink" Target="https://login.consultant.ru/link/?req=doc&amp;base=LAW&amp;n=201285&amp;date=16.09.2025&amp;dst=100459&amp;field=134&amp;demo=2" TargetMode = "External"/><Relationship Id="rId7968" Type="http://schemas.openxmlformats.org/officeDocument/2006/relationships/hyperlink" Target="https://login.consultant.ru/link/?req=doc&amp;base=LAW&amp;n=495103&amp;date=16.09.2025&amp;dst=100115&amp;field=134&amp;demo=2" TargetMode = "External"/><Relationship Id="rId7969" Type="http://schemas.openxmlformats.org/officeDocument/2006/relationships/hyperlink" Target="https://login.consultant.ru/link/?req=doc&amp;base=LAW&amp;n=201259&amp;date=16.09.2025&amp;dst=100138&amp;field=134&amp;demo=2" TargetMode = "External"/><Relationship Id="rId7970" Type="http://schemas.openxmlformats.org/officeDocument/2006/relationships/hyperlink" Target="https://login.consultant.ru/link/?req=doc&amp;base=LAW&amp;n=446159&amp;date=16.09.2025&amp;dst=100484&amp;field=134&amp;demo=2" TargetMode = "External"/><Relationship Id="rId7971" Type="http://schemas.openxmlformats.org/officeDocument/2006/relationships/hyperlink" Target="https://login.consultant.ru/link/?req=doc&amp;base=LAW&amp;n=220284&amp;date=16.09.2025&amp;dst=100056&amp;field=134&amp;demo=2" TargetMode = "External"/><Relationship Id="rId7972" Type="http://schemas.openxmlformats.org/officeDocument/2006/relationships/hyperlink" Target="https://login.consultant.ru/link/?req=doc&amp;base=LAW&amp;n=371763&amp;date=16.09.2025&amp;dst=100335&amp;field=134&amp;demo=2" TargetMode = "External"/><Relationship Id="rId7973" Type="http://schemas.openxmlformats.org/officeDocument/2006/relationships/hyperlink" Target="https://login.consultant.ru/link/?req=doc&amp;base=LAW&amp;n=309991&amp;date=16.09.2025&amp;dst=100008&amp;field=134&amp;demo=2" TargetMode = "External"/><Relationship Id="rId7974" Type="http://schemas.openxmlformats.org/officeDocument/2006/relationships/hyperlink" Target="https://login.consultant.ru/link/?req=doc&amp;base=LAW&amp;n=452703&amp;date=16.09.2025&amp;dst=100025&amp;field=134&amp;demo=2" TargetMode = "External"/><Relationship Id="rId7975" Type="http://schemas.openxmlformats.org/officeDocument/2006/relationships/hyperlink" Target="https://login.consultant.ru/link/?req=doc&amp;base=LAW&amp;n=453874&amp;date=16.09.2025&amp;dst=100044&amp;field=134&amp;demo=2" TargetMode = "External"/><Relationship Id="rId7976" Type="http://schemas.openxmlformats.org/officeDocument/2006/relationships/hyperlink" Target="https://login.consultant.ru/link/?req=doc&amp;base=LAW&amp;n=201285&amp;date=16.09.2025&amp;dst=100460&amp;field=134&amp;demo=2" TargetMode = "External"/><Relationship Id="rId7977" Type="http://schemas.openxmlformats.org/officeDocument/2006/relationships/hyperlink" Target="https://login.consultant.ru/link/?req=doc&amp;base=LAW&amp;n=446159&amp;date=16.09.2025&amp;dst=100485&amp;field=134&amp;demo=2" TargetMode = "External"/><Relationship Id="rId7978" Type="http://schemas.openxmlformats.org/officeDocument/2006/relationships/hyperlink" Target="https://login.consultant.ru/link/?req=doc&amp;base=LAW&amp;n=388772&amp;date=16.09.2025&amp;dst=100020&amp;field=134&amp;demo=2" TargetMode = "External"/><Relationship Id="rId7979" Type="http://schemas.openxmlformats.org/officeDocument/2006/relationships/hyperlink" Target="https://login.consultant.ru/link/?req=doc&amp;base=LAW&amp;n=201285&amp;date=16.09.2025&amp;dst=100461&amp;field=134&amp;demo=2" TargetMode = "External"/><Relationship Id="rId7980" Type="http://schemas.openxmlformats.org/officeDocument/2006/relationships/hyperlink" Target="https://login.consultant.ru/link/?req=doc&amp;base=LAW&amp;n=495103&amp;date=16.09.2025&amp;dst=100116&amp;field=134&amp;demo=2" TargetMode = "External"/><Relationship Id="rId7981" Type="http://schemas.openxmlformats.org/officeDocument/2006/relationships/hyperlink" Target="https://login.consultant.ru/link/?req=doc&amp;base=LAW&amp;n=201259&amp;date=16.09.2025&amp;dst=100139&amp;field=134&amp;demo=2" TargetMode = "External"/><Relationship Id="rId7982" Type="http://schemas.openxmlformats.org/officeDocument/2006/relationships/hyperlink" Target="https://login.consultant.ru/link/?req=doc&amp;base=LAW&amp;n=446159&amp;date=16.09.2025&amp;dst=100486&amp;field=134&amp;demo=2" TargetMode = "External"/><Relationship Id="rId7983" Type="http://schemas.openxmlformats.org/officeDocument/2006/relationships/hyperlink" Target="https://login.consultant.ru/link/?req=doc&amp;base=LAW&amp;n=220284&amp;date=16.09.2025&amp;dst=100057&amp;field=134&amp;demo=2" TargetMode = "External"/><Relationship Id="rId7984" Type="http://schemas.openxmlformats.org/officeDocument/2006/relationships/hyperlink" Target="https://login.consultant.ru/link/?req=doc&amp;base=LAW&amp;n=286704&amp;date=16.09.2025&amp;dst=100035&amp;field=134&amp;demo=2" TargetMode = "External"/><Relationship Id="rId7985" Type="http://schemas.openxmlformats.org/officeDocument/2006/relationships/hyperlink" Target="https://login.consultant.ru/link/?req=doc&amp;base=LAW&amp;n=341914&amp;date=16.09.2025&amp;dst=100019&amp;field=134&amp;demo=2" TargetMode = "External"/><Relationship Id="rId7986" Type="http://schemas.openxmlformats.org/officeDocument/2006/relationships/hyperlink" Target="https://login.consultant.ru/link/?req=doc&amp;base=LAW&amp;n=386896&amp;date=16.09.2025&amp;dst=100040&amp;field=134&amp;demo=2" TargetMode = "External"/><Relationship Id="rId7987" Type="http://schemas.openxmlformats.org/officeDocument/2006/relationships/hyperlink" Target="https://login.consultant.ru/link/?req=doc&amp;base=LAW&amp;n=446159&amp;date=16.09.2025&amp;dst=100487&amp;field=134&amp;demo=2" TargetMode = "External"/><Relationship Id="rId7988" Type="http://schemas.openxmlformats.org/officeDocument/2006/relationships/hyperlink" Target="https://login.consultant.ru/link/?req=doc&amp;base=LAW&amp;n=201285&amp;date=16.09.2025&amp;dst=100463&amp;field=134&amp;demo=2" TargetMode = "External"/><Relationship Id="rId7989" Type="http://schemas.openxmlformats.org/officeDocument/2006/relationships/hyperlink" Target="https://login.consultant.ru/link/?req=doc&amp;base=LAW&amp;n=190445&amp;date=16.09.2025&amp;dst=100013&amp;field=134&amp;demo=2" TargetMode = "External"/><Relationship Id="rId7990" Type="http://schemas.openxmlformats.org/officeDocument/2006/relationships/hyperlink" Target="https://login.consultant.ru/link/?req=doc&amp;base=LAW&amp;n=208174&amp;date=16.09.2025&amp;dst=100027&amp;field=134&amp;demo=2" TargetMode = "External"/><Relationship Id="rId7991" Type="http://schemas.openxmlformats.org/officeDocument/2006/relationships/hyperlink" Target="https://login.consultant.ru/link/?req=doc&amp;base=LAW&amp;n=320402&amp;date=16.09.2025&amp;dst=100027&amp;field=134&amp;demo=2" TargetMode = "External"/><Relationship Id="rId7992" Type="http://schemas.openxmlformats.org/officeDocument/2006/relationships/hyperlink" Target="https://login.consultant.ru/link/?req=doc&amp;base=LAW&amp;n=201712&amp;date=16.09.2025&amp;dst=100555&amp;field=134&amp;demo=2" TargetMode = "External"/><Relationship Id="rId7993" Type="http://schemas.openxmlformats.org/officeDocument/2006/relationships/hyperlink" Target="https://login.consultant.ru/link/?req=doc&amp;base=LAW&amp;n=495103&amp;date=16.09.2025&amp;dst=100117&amp;field=134&amp;demo=2" TargetMode = "External"/><Relationship Id="rId7994" Type="http://schemas.openxmlformats.org/officeDocument/2006/relationships/hyperlink" Target="https://login.consultant.ru/link/?req=doc&amp;base=LAW&amp;n=446159&amp;date=16.09.2025&amp;dst=100489&amp;field=134&amp;demo=2" TargetMode = "External"/><Relationship Id="rId7995" Type="http://schemas.openxmlformats.org/officeDocument/2006/relationships/hyperlink" Target="https://login.consultant.ru/link/?req=doc&amp;base=LAW&amp;n=286707&amp;date=16.09.2025&amp;dst=100083&amp;field=134&amp;demo=2" TargetMode = "External"/><Relationship Id="rId7996" Type="http://schemas.openxmlformats.org/officeDocument/2006/relationships/hyperlink" Target="https://login.consultant.ru/link/?req=doc&amp;base=LAW&amp;n=217313&amp;date=16.09.2025&amp;dst=100103&amp;field=134&amp;demo=2" TargetMode = "External"/><Relationship Id="rId7997" Type="http://schemas.openxmlformats.org/officeDocument/2006/relationships/hyperlink" Target="https://login.consultant.ru/link/?req=doc&amp;base=LAW&amp;n=378684&amp;date=16.09.2025&amp;dst=100021&amp;field=134&amp;demo=2" TargetMode = "External"/><Relationship Id="rId7998" Type="http://schemas.openxmlformats.org/officeDocument/2006/relationships/hyperlink" Target="https://login.consultant.ru/link/?req=doc&amp;base=LAW&amp;n=189504&amp;date=16.09.2025&amp;dst=100023&amp;field=134&amp;demo=2" TargetMode = "External"/><Relationship Id="rId7999" Type="http://schemas.openxmlformats.org/officeDocument/2006/relationships/hyperlink" Target="https://login.consultant.ru/link/?req=doc&amp;base=LAW&amp;n=201285&amp;date=16.09.2025&amp;dst=100465&amp;field=134&amp;demo=2" TargetMode = "External"/><Relationship Id="rId8000" Type="http://schemas.openxmlformats.org/officeDocument/2006/relationships/hyperlink" Target="https://login.consultant.ru/link/?req=doc&amp;base=LAW&amp;n=149071&amp;date=16.09.2025&amp;dst=100055&amp;field=134&amp;demo=2" TargetMode = "External"/><Relationship Id="rId8001" Type="http://schemas.openxmlformats.org/officeDocument/2006/relationships/hyperlink" Target="https://login.consultant.ru/link/?req=doc&amp;base=LAW&amp;n=420986&amp;date=16.09.2025&amp;dst=100765&amp;field=134&amp;demo=2" TargetMode = "External"/><Relationship Id="rId8002" Type="http://schemas.openxmlformats.org/officeDocument/2006/relationships/hyperlink" Target="https://login.consultant.ru/link/?req=doc&amp;base=LAW&amp;n=446159&amp;date=16.09.2025&amp;dst=100490&amp;field=134&amp;demo=2" TargetMode = "External"/><Relationship Id="rId8003" Type="http://schemas.openxmlformats.org/officeDocument/2006/relationships/hyperlink" Target="https://login.consultant.ru/link/?req=doc&amp;base=LAW&amp;n=201285&amp;date=16.09.2025&amp;dst=100466&amp;field=134&amp;demo=2" TargetMode = "External"/><Relationship Id="rId8004" Type="http://schemas.openxmlformats.org/officeDocument/2006/relationships/hyperlink" Target="https://login.consultant.ru/link/?req=doc&amp;base=LAW&amp;n=201285&amp;date=16.09.2025&amp;dst=100467&amp;field=134&amp;demo=2" TargetMode = "External"/><Relationship Id="rId8005" Type="http://schemas.openxmlformats.org/officeDocument/2006/relationships/hyperlink" Target="https://login.consultant.ru/link/?req=doc&amp;base=LAW&amp;n=116966&amp;date=16.09.2025&amp;dst=100024&amp;field=134&amp;demo=2" TargetMode = "External"/><Relationship Id="rId8006" Type="http://schemas.openxmlformats.org/officeDocument/2006/relationships/hyperlink" Target="https://login.consultant.ru/link/?req=doc&amp;base=LAW&amp;n=200920&amp;date=16.09.2025&amp;dst=101227&amp;field=134&amp;demo=2" TargetMode = "External"/><Relationship Id="rId8007" Type="http://schemas.openxmlformats.org/officeDocument/2006/relationships/hyperlink" Target="https://login.consultant.ru/link/?req=doc&amp;base=LAW&amp;n=130936&amp;date=16.09.2025&amp;dst=100065&amp;field=134&amp;demo=2" TargetMode = "External"/><Relationship Id="rId8008" Type="http://schemas.openxmlformats.org/officeDocument/2006/relationships/hyperlink" Target="https://login.consultant.ru/link/?req=doc&amp;base=LAW&amp;n=133284&amp;date=16.09.2025&amp;dst=100045&amp;field=134&amp;demo=2" TargetMode = "External"/><Relationship Id="rId8009" Type="http://schemas.openxmlformats.org/officeDocument/2006/relationships/hyperlink" Target="https://login.consultant.ru/link/?req=doc&amp;base=LAW&amp;n=165926&amp;date=16.09.2025&amp;dst=100055&amp;field=134&amp;demo=2" TargetMode = "External"/><Relationship Id="rId8010" Type="http://schemas.openxmlformats.org/officeDocument/2006/relationships/hyperlink" Target="https://login.consultant.ru/link/?req=doc&amp;base=LAW&amp;n=191470&amp;date=16.09.2025&amp;dst=100019&amp;field=134&amp;demo=2" TargetMode = "External"/><Relationship Id="rId8011" Type="http://schemas.openxmlformats.org/officeDocument/2006/relationships/hyperlink" Target="https://login.consultant.ru/link/?req=doc&amp;base=LAW&amp;n=200705&amp;date=16.09.2025&amp;dst=100031&amp;field=134&amp;demo=2" TargetMode = "External"/><Relationship Id="rId8012" Type="http://schemas.openxmlformats.org/officeDocument/2006/relationships/hyperlink" Target="https://login.consultant.ru/link/?req=doc&amp;base=LAW&amp;n=307990&amp;date=16.09.2025&amp;dst=100018&amp;field=134&amp;demo=2" TargetMode = "External"/><Relationship Id="rId8013" Type="http://schemas.openxmlformats.org/officeDocument/2006/relationships/hyperlink" Target="https://login.consultant.ru/link/?req=doc&amp;base=LAW&amp;n=340247&amp;date=16.09.2025&amp;dst=100014&amp;field=134&amp;demo=2" TargetMode = "External"/><Relationship Id="rId8014" Type="http://schemas.openxmlformats.org/officeDocument/2006/relationships/hyperlink" Target="https://login.consultant.ru/link/?req=doc&amp;base=LAW&amp;n=308724&amp;date=16.09.2025&amp;dst=100024&amp;field=134&amp;demo=2" TargetMode = "External"/><Relationship Id="rId8015" Type="http://schemas.openxmlformats.org/officeDocument/2006/relationships/hyperlink" Target="https://login.consultant.ru/link/?req=doc&amp;base=LAW&amp;n=282708&amp;date=16.09.2025&amp;dst=100166&amp;field=134&amp;demo=2" TargetMode = "External"/><Relationship Id="rId8016" Type="http://schemas.openxmlformats.org/officeDocument/2006/relationships/hyperlink" Target="https://login.consultant.ru/link/?req=doc&amp;base=LAW&amp;n=221369&amp;date=16.09.2025&amp;dst=100080&amp;field=134&amp;demo=2" TargetMode = "External"/><Relationship Id="rId8017" Type="http://schemas.openxmlformats.org/officeDocument/2006/relationships/hyperlink" Target="https://login.consultant.ru/link/?req=doc&amp;base=LAW&amp;n=495003&amp;date=16.09.2025&amp;dst=100056&amp;field=134&amp;demo=2" TargetMode = "External"/><Relationship Id="rId8018" Type="http://schemas.openxmlformats.org/officeDocument/2006/relationships/hyperlink" Target="https://login.consultant.ru/link/?req=doc&amp;base=LAW&amp;n=199990&amp;date=16.09.2025&amp;dst=100032&amp;field=134&amp;demo=2" TargetMode = "External"/><Relationship Id="rId8019" Type="http://schemas.openxmlformats.org/officeDocument/2006/relationships/hyperlink" Target="https://login.consultant.ru/link/?req=doc&amp;base=LAW&amp;n=39385&amp;date=16.09.2025&amp;dst=100021&amp;field=134&amp;demo=2" TargetMode = "External"/><Relationship Id="rId8020" Type="http://schemas.openxmlformats.org/officeDocument/2006/relationships/hyperlink" Target="https://login.consultant.ru/link/?req=doc&amp;base=LAW&amp;n=201315&amp;date=16.09.2025&amp;dst=100475&amp;field=134&amp;demo=2" TargetMode = "External"/><Relationship Id="rId8021" Type="http://schemas.openxmlformats.org/officeDocument/2006/relationships/hyperlink" Target="https://login.consultant.ru/link/?req=doc&amp;base=LAW&amp;n=201257&amp;date=16.09.2025&amp;dst=100132&amp;field=134&amp;demo=2" TargetMode = "External"/><Relationship Id="rId8022" Type="http://schemas.openxmlformats.org/officeDocument/2006/relationships/hyperlink" Target="https://login.consultant.ru/link/?req=doc&amp;base=LAW&amp;n=495003&amp;date=16.09.2025&amp;dst=100057&amp;field=134&amp;demo=2" TargetMode = "External"/><Relationship Id="rId8023" Type="http://schemas.openxmlformats.org/officeDocument/2006/relationships/hyperlink" Target="https://login.consultant.ru/link/?req=doc&amp;base=LAW&amp;n=199990&amp;date=16.09.2025&amp;dst=100033&amp;field=134&amp;demo=2" TargetMode = "External"/><Relationship Id="rId8024" Type="http://schemas.openxmlformats.org/officeDocument/2006/relationships/hyperlink" Target="https://login.consultant.ru/link/?req=doc&amp;base=LAW&amp;n=422114&amp;date=16.09.2025&amp;dst=100069&amp;field=134&amp;demo=2" TargetMode = "External"/><Relationship Id="rId8025" Type="http://schemas.openxmlformats.org/officeDocument/2006/relationships/hyperlink" Target="https://login.consultant.ru/link/?req=doc&amp;base=LAW&amp;n=310107&amp;date=16.09.2025&amp;dst=100189&amp;field=134&amp;demo=2" TargetMode = "External"/><Relationship Id="rId8026" Type="http://schemas.openxmlformats.org/officeDocument/2006/relationships/hyperlink" Target="https://login.consultant.ru/link/?req=doc&amp;base=LAW&amp;n=489138&amp;date=16.09.2025&amp;dst=100297&amp;field=134&amp;demo=2" TargetMode = "External"/><Relationship Id="rId8027" Type="http://schemas.openxmlformats.org/officeDocument/2006/relationships/hyperlink" Target="https://login.consultant.ru/link/?req=doc&amp;base=LAW&amp;n=446159&amp;date=16.09.2025&amp;dst=100491&amp;field=134&amp;demo=2" TargetMode = "External"/><Relationship Id="rId8028" Type="http://schemas.openxmlformats.org/officeDocument/2006/relationships/hyperlink" Target="https://login.consultant.ru/link/?req=doc&amp;base=LAW&amp;n=446159&amp;date=16.09.2025&amp;dst=100492&amp;field=134&amp;demo=2" TargetMode = "External"/><Relationship Id="rId8029" Type="http://schemas.openxmlformats.org/officeDocument/2006/relationships/hyperlink" Target="https://login.consultant.ru/link/?req=doc&amp;base=LAW&amp;n=501487&amp;date=16.09.2025&amp;dst=100732&amp;field=134&amp;demo=2" TargetMode = "External"/><Relationship Id="rId8030" Type="http://schemas.openxmlformats.org/officeDocument/2006/relationships/hyperlink" Target="https://login.consultant.ru/link/?req=doc&amp;base=LAW&amp;n=69861&amp;date=16.09.2025&amp;dst=100038&amp;field=134&amp;demo=2" TargetMode = "External"/><Relationship Id="rId8031" Type="http://schemas.openxmlformats.org/officeDocument/2006/relationships/hyperlink" Target="https://login.consultant.ru/link/?req=doc&amp;base=LAW&amp;n=479097&amp;date=16.09.2025&amp;dst=100043&amp;field=134&amp;demo=2" TargetMode = "External"/><Relationship Id="rId8032" Type="http://schemas.openxmlformats.org/officeDocument/2006/relationships/hyperlink" Target="https://login.consultant.ru/link/?req=doc&amp;base=LAW&amp;n=479097&amp;date=16.09.2025&amp;dst=100044&amp;field=134&amp;demo=2" TargetMode = "External"/><Relationship Id="rId8033" Type="http://schemas.openxmlformats.org/officeDocument/2006/relationships/hyperlink" Target="https://login.consultant.ru/link/?req=doc&amp;base=LAW&amp;n=201153&amp;date=16.09.2025&amp;dst=100179&amp;field=134&amp;demo=2" TargetMode = "External"/><Relationship Id="rId8034" Type="http://schemas.openxmlformats.org/officeDocument/2006/relationships/hyperlink" Target="https://login.consultant.ru/link/?req=doc&amp;base=LAW&amp;n=178901&amp;date=16.09.2025&amp;dst=100159&amp;field=134&amp;demo=2" TargetMode = "External"/><Relationship Id="rId8035" Type="http://schemas.openxmlformats.org/officeDocument/2006/relationships/hyperlink" Target="https://login.consultant.ru/link/?req=doc&amp;base=LAW&amp;n=436196&amp;date=16.09.2025&amp;dst=100054&amp;field=134&amp;demo=2" TargetMode = "External"/><Relationship Id="rId8036" Type="http://schemas.openxmlformats.org/officeDocument/2006/relationships/hyperlink" Target="https://login.consultant.ru/link/?req=doc&amp;base=LAW&amp;n=446159&amp;date=16.09.2025&amp;dst=100492&amp;field=134&amp;demo=2" TargetMode = "External"/><Relationship Id="rId8037" Type="http://schemas.openxmlformats.org/officeDocument/2006/relationships/hyperlink" Target="https://login.consultant.ru/link/?req=doc&amp;base=LAW&amp;n=93682&amp;date=16.09.2025&amp;dst=100033&amp;field=134&amp;demo=2" TargetMode = "External"/><Relationship Id="rId8038" Type="http://schemas.openxmlformats.org/officeDocument/2006/relationships/hyperlink" Target="https://login.consultant.ru/link/?req=doc&amp;base=LAW&amp;n=201252&amp;date=16.09.2025&amp;dst=100108&amp;field=134&amp;demo=2" TargetMode = "External"/><Relationship Id="rId8039" Type="http://schemas.openxmlformats.org/officeDocument/2006/relationships/hyperlink" Target="https://login.consultant.ru/link/?req=doc&amp;base=LAW&amp;n=446159&amp;date=16.09.2025&amp;dst=100493&amp;field=134&amp;demo=2" TargetMode = "External"/><Relationship Id="rId8040" Type="http://schemas.openxmlformats.org/officeDocument/2006/relationships/hyperlink" Target="https://login.consultant.ru/link/?req=doc&amp;base=LAW&amp;n=329276&amp;date=16.09.2025&amp;dst=100035&amp;field=134&amp;demo=2" TargetMode = "External"/><Relationship Id="rId8041" Type="http://schemas.openxmlformats.org/officeDocument/2006/relationships/hyperlink" Target="https://login.consultant.ru/link/?req=doc&amp;base=LAW&amp;n=372702&amp;date=16.09.2025&amp;dst=100028&amp;field=134&amp;demo=2" TargetMode = "External"/><Relationship Id="rId8042" Type="http://schemas.openxmlformats.org/officeDocument/2006/relationships/hyperlink" Target="https://login.consultant.ru/link/?req=doc&amp;base=LAW&amp;n=436196&amp;date=16.09.2025&amp;dst=100055&amp;field=134&amp;demo=2" TargetMode = "External"/><Relationship Id="rId8043" Type="http://schemas.openxmlformats.org/officeDocument/2006/relationships/hyperlink" Target="https://login.consultant.ru/link/?req=doc&amp;base=LAW&amp;n=221369&amp;date=16.09.2025&amp;dst=100082&amp;field=134&amp;demo=2" TargetMode = "External"/><Relationship Id="rId8044" Type="http://schemas.openxmlformats.org/officeDocument/2006/relationships/hyperlink" Target="https://login.consultant.ru/link/?req=doc&amp;base=LAW&amp;n=201718&amp;date=16.09.2025&amp;dst=100045&amp;field=134&amp;demo=2" TargetMode = "External"/><Relationship Id="rId8045" Type="http://schemas.openxmlformats.org/officeDocument/2006/relationships/hyperlink" Target="https://login.consultant.ru/link/?req=doc&amp;base=LAW&amp;n=446159&amp;date=16.09.2025&amp;dst=100494&amp;field=134&amp;demo=2" TargetMode = "External"/><Relationship Id="rId8046" Type="http://schemas.openxmlformats.org/officeDocument/2006/relationships/hyperlink" Target="https://login.consultant.ru/link/?req=doc&amp;base=LAW&amp;n=103113&amp;date=16.09.2025&amp;dst=100084&amp;field=134&amp;demo=2" TargetMode = "External"/><Relationship Id="rId8047" Type="http://schemas.openxmlformats.org/officeDocument/2006/relationships/hyperlink" Target="https://login.consultant.ru/link/?req=doc&amp;base=LAW&amp;n=446159&amp;date=16.09.2025&amp;dst=100495&amp;field=134&amp;demo=2" TargetMode = "External"/><Relationship Id="rId8048" Type="http://schemas.openxmlformats.org/officeDocument/2006/relationships/hyperlink" Target="https://login.consultant.ru/link/?req=doc&amp;base=LAW&amp;n=494794&amp;date=16.09.2025&amp;dst=100022&amp;field=134&amp;demo=2" TargetMode = "External"/><Relationship Id="rId8049" Type="http://schemas.openxmlformats.org/officeDocument/2006/relationships/hyperlink" Target="https://login.consultant.ru/link/?req=doc&amp;base=LAW&amp;n=116569&amp;date=16.09.2025&amp;dst=100027&amp;field=134&amp;demo=2" TargetMode = "External"/><Relationship Id="rId8050" Type="http://schemas.openxmlformats.org/officeDocument/2006/relationships/hyperlink" Target="https://login.consultant.ru/link/?req=doc&amp;base=LAW&amp;n=180722&amp;date=16.09.2025&amp;dst=100034&amp;field=134&amp;demo=2" TargetMode = "External"/><Relationship Id="rId8051" Type="http://schemas.openxmlformats.org/officeDocument/2006/relationships/hyperlink" Target="https://login.consultant.ru/link/?req=doc&amp;base=LAW&amp;n=455339&amp;date=16.09.2025&amp;dst=100508&amp;field=134&amp;demo=2" TargetMode = "External"/><Relationship Id="rId8052" Type="http://schemas.openxmlformats.org/officeDocument/2006/relationships/hyperlink" Target="https://login.consultant.ru/link/?req=doc&amp;base=LAW&amp;n=296431&amp;date=16.09.2025&amp;dst=100019&amp;field=134&amp;demo=2" TargetMode = "External"/><Relationship Id="rId8053" Type="http://schemas.openxmlformats.org/officeDocument/2006/relationships/hyperlink" Target="https://login.consultant.ru/link/?req=doc&amp;base=LAW&amp;n=421791&amp;date=16.09.2025&amp;dst=100018&amp;field=134&amp;demo=2" TargetMode = "External"/><Relationship Id="rId8054" Type="http://schemas.openxmlformats.org/officeDocument/2006/relationships/hyperlink" Target="https://login.consultant.ru/link/?req=doc&amp;base=LAW&amp;n=488001&amp;date=16.09.2025&amp;dst=100027&amp;field=134&amp;demo=2" TargetMode = "External"/><Relationship Id="rId8055" Type="http://schemas.openxmlformats.org/officeDocument/2006/relationships/hyperlink" Target="https://login.consultant.ru/link/?req=doc&amp;base=LAW&amp;n=494748&amp;date=16.09.2025&amp;dst=100178&amp;field=134&amp;demo=2" TargetMode = "External"/><Relationship Id="rId8056" Type="http://schemas.openxmlformats.org/officeDocument/2006/relationships/hyperlink" Target="https://login.consultant.ru/link/?req=doc&amp;base=LAW&amp;n=495103&amp;date=16.09.2025&amp;dst=100120&amp;field=134&amp;demo=2" TargetMode = "External"/><Relationship Id="rId8057" Type="http://schemas.openxmlformats.org/officeDocument/2006/relationships/hyperlink" Target="https://login.consultant.ru/link/?req=doc&amp;base=LAW&amp;n=162607&amp;date=16.09.2025&amp;dst=100009&amp;field=134&amp;demo=2" TargetMode = "External"/><Relationship Id="rId8058" Type="http://schemas.openxmlformats.org/officeDocument/2006/relationships/hyperlink" Target="https://login.consultant.ru/link/?req=doc&amp;base=LAW&amp;n=440510&amp;date=16.09.2025&amp;dst=100041&amp;field=134&amp;demo=2" TargetMode = "External"/><Relationship Id="rId8059" Type="http://schemas.openxmlformats.org/officeDocument/2006/relationships/hyperlink" Target="https://login.consultant.ru/link/?req=doc&amp;base=LAW&amp;n=394123&amp;date=16.09.2025&amp;dst=100311&amp;field=134&amp;demo=2" TargetMode = "External"/><Relationship Id="rId8060" Type="http://schemas.openxmlformats.org/officeDocument/2006/relationships/hyperlink" Target="https://login.consultant.ru/link/?req=doc&amp;base=LAW&amp;n=492096&amp;date=16.09.2025&amp;dst=100033&amp;field=134&amp;demo=2" TargetMode = "External"/><Relationship Id="rId8061" Type="http://schemas.openxmlformats.org/officeDocument/2006/relationships/hyperlink" Target="https://login.consultant.ru/link/?req=doc&amp;base=LAW&amp;n=492096&amp;date=16.09.2025&amp;demo=2" TargetMode = "External"/><Relationship Id="rId8062" Type="http://schemas.openxmlformats.org/officeDocument/2006/relationships/hyperlink" Target="https://login.consultant.ru/link/?req=doc&amp;base=LAW&amp;n=117191&amp;date=16.09.2025&amp;dst=100050&amp;field=134&amp;demo=2" TargetMode = "External"/><Relationship Id="rId8063" Type="http://schemas.openxmlformats.org/officeDocument/2006/relationships/hyperlink" Target="https://login.consultant.ru/link/?req=doc&amp;base=LAW&amp;n=153470&amp;date=16.09.2025&amp;dst=100077&amp;field=134&amp;demo=2" TargetMode = "External"/><Relationship Id="rId8064" Type="http://schemas.openxmlformats.org/officeDocument/2006/relationships/hyperlink" Target="https://login.consultant.ru/link/?req=doc&amp;base=LAW&amp;n=446159&amp;date=16.09.2025&amp;dst=100497&amp;field=134&amp;demo=2" TargetMode = "External"/><Relationship Id="rId8065" Type="http://schemas.openxmlformats.org/officeDocument/2006/relationships/hyperlink" Target="https://login.consultant.ru/link/?req=doc&amp;base=LAW&amp;n=436196&amp;date=16.09.2025&amp;dst=100056&amp;field=134&amp;demo=2" TargetMode = "External"/><Relationship Id="rId8066" Type="http://schemas.openxmlformats.org/officeDocument/2006/relationships/hyperlink" Target="https://login.consultant.ru/link/?req=doc&amp;base=LAW&amp;n=299534&amp;date=16.09.2025&amp;dst=100200&amp;field=134&amp;demo=2" TargetMode = "External"/><Relationship Id="rId8067" Type="http://schemas.openxmlformats.org/officeDocument/2006/relationships/hyperlink" Target="https://login.consultant.ru/link/?req=doc&amp;base=LAW&amp;n=221369&amp;date=16.09.2025&amp;dst=100083&amp;field=134&amp;demo=2" TargetMode = "External"/><Relationship Id="rId8068" Type="http://schemas.openxmlformats.org/officeDocument/2006/relationships/hyperlink" Target="https://login.consultant.ru/link/?req=doc&amp;base=LAW&amp;n=446159&amp;date=16.09.2025&amp;dst=100498&amp;field=134&amp;demo=2" TargetMode = "External"/><Relationship Id="rId8069" Type="http://schemas.openxmlformats.org/officeDocument/2006/relationships/hyperlink" Target="https://login.consultant.ru/link/?req=doc&amp;base=LAW&amp;n=301284&amp;date=16.09.2025&amp;dst=100410&amp;field=134&amp;demo=2" TargetMode = "External"/><Relationship Id="rId8070" Type="http://schemas.openxmlformats.org/officeDocument/2006/relationships/hyperlink" Target="https://login.consultant.ru/link/?req=doc&amp;base=LAW&amp;n=381373&amp;date=16.09.2025&amp;dst=100026&amp;field=134&amp;demo=2" TargetMode = "External"/><Relationship Id="rId8071" Type="http://schemas.openxmlformats.org/officeDocument/2006/relationships/hyperlink" Target="https://login.consultant.ru/link/?req=doc&amp;base=LAW&amp;n=509314&amp;date=16.09.2025&amp;dst=100076&amp;field=134&amp;demo=2" TargetMode = "External"/><Relationship Id="rId8072" Type="http://schemas.openxmlformats.org/officeDocument/2006/relationships/hyperlink" Target="https://login.consultant.ru/link/?req=doc&amp;base=LAW&amp;n=137652&amp;date=16.09.2025&amp;dst=100019&amp;field=134&amp;demo=2" TargetMode = "External"/><Relationship Id="rId8073" Type="http://schemas.openxmlformats.org/officeDocument/2006/relationships/hyperlink" Target="https://login.consultant.ru/link/?req=doc&amp;base=LAW&amp;n=162558&amp;date=16.09.2025&amp;dst=100057&amp;field=134&amp;demo=2" TargetMode = "External"/><Relationship Id="rId8074" Type="http://schemas.openxmlformats.org/officeDocument/2006/relationships/hyperlink" Target="https://login.consultant.ru/link/?req=doc&amp;base=LAW&amp;n=482499&amp;date=16.09.2025&amp;dst=100018&amp;field=134&amp;demo=2" TargetMode = "External"/><Relationship Id="rId8075" Type="http://schemas.openxmlformats.org/officeDocument/2006/relationships/hyperlink" Target="https://login.consultant.ru/link/?req=doc&amp;base=LAW&amp;n=162558&amp;date=16.09.2025&amp;dst=100058&amp;field=134&amp;demo=2" TargetMode = "External"/><Relationship Id="rId8076" Type="http://schemas.openxmlformats.org/officeDocument/2006/relationships/hyperlink" Target="https://login.consultant.ru/link/?req=doc&amp;base=LAW&amp;n=341785&amp;date=16.09.2025&amp;dst=100022&amp;field=134&amp;demo=2" TargetMode = "External"/><Relationship Id="rId8077" Type="http://schemas.openxmlformats.org/officeDocument/2006/relationships/hyperlink" Target="https://login.consultant.ru/link/?req=doc&amp;base=LAW&amp;n=283517&amp;date=16.09.2025&amp;dst=100018&amp;field=134&amp;demo=2" TargetMode = "External"/><Relationship Id="rId8078" Type="http://schemas.openxmlformats.org/officeDocument/2006/relationships/hyperlink" Target="https://login.consultant.ru/link/?req=doc&amp;base=LAW&amp;n=162591&amp;date=16.09.2025&amp;dst=100025&amp;field=134&amp;demo=2" TargetMode = "External"/><Relationship Id="rId8079" Type="http://schemas.openxmlformats.org/officeDocument/2006/relationships/hyperlink" Target="https://login.consultant.ru/link/?req=doc&amp;base=LAW&amp;n=308724&amp;date=16.09.2025&amp;dst=100025&amp;field=134&amp;demo=2" TargetMode = "External"/><Relationship Id="rId8080" Type="http://schemas.openxmlformats.org/officeDocument/2006/relationships/hyperlink" Target="https://login.consultant.ru/link/?req=doc&amp;base=LAW&amp;n=340250&amp;date=16.09.2025&amp;dst=100020&amp;field=134&amp;demo=2" TargetMode = "External"/><Relationship Id="rId8081" Type="http://schemas.openxmlformats.org/officeDocument/2006/relationships/hyperlink" Target="https://login.consultant.ru/link/?req=doc&amp;base=LAW&amp;n=494446&amp;date=16.09.2025&amp;dst=100066&amp;field=134&amp;demo=2" TargetMode = "External"/><Relationship Id="rId8082" Type="http://schemas.openxmlformats.org/officeDocument/2006/relationships/hyperlink" Target="https://login.consultant.ru/link/?req=doc&amp;base=LAW&amp;n=388482&amp;date=16.09.2025&amp;dst=100064&amp;field=134&amp;demo=2" TargetMode = "External"/><Relationship Id="rId8083" Type="http://schemas.openxmlformats.org/officeDocument/2006/relationships/hyperlink" Target="https://login.consultant.ru/link/?req=doc&amp;base=LAW&amp;n=450395&amp;date=16.09.2025&amp;dst=100031&amp;field=134&amp;demo=2" TargetMode = "External"/><Relationship Id="rId8084" Type="http://schemas.openxmlformats.org/officeDocument/2006/relationships/hyperlink" Target="https://login.consultant.ru/link/?req=doc&amp;base=LAW&amp;n=386883&amp;date=16.09.2025&amp;dst=100029&amp;field=134&amp;demo=2" TargetMode = "External"/><Relationship Id="rId8085" Type="http://schemas.openxmlformats.org/officeDocument/2006/relationships/hyperlink" Target="https://login.consultant.ru/link/?req=doc&amp;base=LAW&amp;n=210168&amp;date=16.09.2025&amp;dst=100535&amp;field=134&amp;demo=2" TargetMode = "External"/><Relationship Id="rId8086" Type="http://schemas.openxmlformats.org/officeDocument/2006/relationships/hyperlink" Target="https://login.consultant.ru/link/?req=doc&amp;base=LAW&amp;n=209781&amp;date=16.09.2025&amp;dst=100047&amp;field=134&amp;demo=2" TargetMode = "External"/><Relationship Id="rId8087" Type="http://schemas.openxmlformats.org/officeDocument/2006/relationships/hyperlink" Target="https://login.consultant.ru/link/?req=doc&amp;base=LAW&amp;n=282615&amp;date=16.09.2025&amp;dst=100017&amp;field=134&amp;demo=2" TargetMode = "External"/><Relationship Id="rId8088" Type="http://schemas.openxmlformats.org/officeDocument/2006/relationships/hyperlink" Target="https://login.consultant.ru/link/?req=doc&amp;base=LAW&amp;n=388772&amp;date=16.09.2025&amp;dst=100021&amp;field=134&amp;demo=2" TargetMode = "External"/><Relationship Id="rId8089" Type="http://schemas.openxmlformats.org/officeDocument/2006/relationships/hyperlink" Target="https://login.consultant.ru/link/?req=doc&amp;base=LAW&amp;n=303433&amp;date=16.09.2025&amp;dst=100021&amp;field=134&amp;demo=2" TargetMode = "External"/><Relationship Id="rId8090" Type="http://schemas.openxmlformats.org/officeDocument/2006/relationships/hyperlink" Target="https://login.consultant.ru/link/?req=doc&amp;base=LAW&amp;n=444695&amp;date=16.09.2025&amp;dst=100042&amp;field=134&amp;demo=2" TargetMode = "External"/><Relationship Id="rId8091" Type="http://schemas.openxmlformats.org/officeDocument/2006/relationships/hyperlink" Target="https://login.consultant.ru/link/?req=doc&amp;base=LAW&amp;n=450395&amp;date=16.09.2025&amp;dst=100032&amp;field=134&amp;demo=2" TargetMode = "External"/><Relationship Id="rId8092" Type="http://schemas.openxmlformats.org/officeDocument/2006/relationships/hyperlink" Target="https://login.consultant.ru/link/?req=doc&amp;base=LAW&amp;n=310799&amp;date=16.09.2025&amp;dst=100015&amp;field=134&amp;demo=2" TargetMode = "External"/><Relationship Id="rId8093" Type="http://schemas.openxmlformats.org/officeDocument/2006/relationships/hyperlink" Target="https://login.consultant.ru/link/?req=doc&amp;base=LAW&amp;n=341914&amp;date=16.09.2025&amp;dst=100020&amp;field=134&amp;demo=2" TargetMode = "External"/><Relationship Id="rId8094" Type="http://schemas.openxmlformats.org/officeDocument/2006/relationships/hyperlink" Target="https://login.consultant.ru/link/?req=doc&amp;base=LAW&amp;n=386896&amp;date=16.09.2025&amp;dst=100041&amp;field=134&amp;demo=2" TargetMode = "External"/><Relationship Id="rId8095" Type="http://schemas.openxmlformats.org/officeDocument/2006/relationships/hyperlink" Target="https://login.consultant.ru/link/?req=doc&amp;base=LAW&amp;n=329991&amp;date=16.09.2025&amp;dst=100009&amp;field=134&amp;demo=2" TargetMode = "External"/><Relationship Id="rId8096" Type="http://schemas.openxmlformats.org/officeDocument/2006/relationships/hyperlink" Target="https://login.consultant.ru/link/?req=doc&amp;base=LAW&amp;n=335608&amp;date=16.09.2025&amp;dst=100018&amp;field=134&amp;demo=2" TargetMode = "External"/><Relationship Id="rId8097" Type="http://schemas.openxmlformats.org/officeDocument/2006/relationships/hyperlink" Target="https://login.consultant.ru/link/?req=doc&amp;base=LAW&amp;n=384897&amp;date=16.09.2025&amp;dst=100035&amp;field=134&amp;demo=2" TargetMode = "External"/><Relationship Id="rId8098" Type="http://schemas.openxmlformats.org/officeDocument/2006/relationships/hyperlink" Target="https://login.consultant.ru/link/?req=doc&amp;base=LAW&amp;n=436196&amp;date=16.09.2025&amp;dst=100057&amp;field=134&amp;demo=2" TargetMode = "External"/><Relationship Id="rId8099" Type="http://schemas.openxmlformats.org/officeDocument/2006/relationships/hyperlink" Target="https://login.consultant.ru/link/?req=doc&amp;base=LAW&amp;n=495393&amp;date=16.09.2025&amp;dst=100023&amp;field=134&amp;demo=2" TargetMode = "External"/><Relationship Id="rId8100" Type="http://schemas.openxmlformats.org/officeDocument/2006/relationships/hyperlink" Target="https://login.consultant.ru/link/?req=doc&amp;base=LAW&amp;n=444695&amp;date=16.09.2025&amp;dst=100043&amp;field=134&amp;demo=2" TargetMode = "External"/><Relationship Id="rId8101" Type="http://schemas.openxmlformats.org/officeDocument/2006/relationships/hyperlink" Target="https://login.consultant.ru/link/?req=doc&amp;base=LAW&amp;n=444695&amp;date=16.09.2025&amp;dst=100044&amp;field=134&amp;demo=2" TargetMode = "External"/><Relationship Id="rId8102" Type="http://schemas.openxmlformats.org/officeDocument/2006/relationships/hyperlink" Target="https://login.consultant.ru/link/?req=doc&amp;base=LAW&amp;n=450395&amp;date=16.09.2025&amp;dst=100033&amp;field=134&amp;demo=2" TargetMode = "External"/><Relationship Id="rId8103" Type="http://schemas.openxmlformats.org/officeDocument/2006/relationships/hyperlink" Target="https://login.consultant.ru/link/?req=doc&amp;base=LAW&amp;n=400052&amp;date=16.09.2025&amp;dst=100015&amp;field=134&amp;demo=2" TargetMode = "External"/><Relationship Id="rId8104" Type="http://schemas.openxmlformats.org/officeDocument/2006/relationships/hyperlink" Target="https://login.consultant.ru/link/?req=doc&amp;base=LAW&amp;n=482490&amp;date=16.09.2025&amp;dst=100019&amp;field=134&amp;demo=2" TargetMode = "External"/><Relationship Id="rId8105" Type="http://schemas.openxmlformats.org/officeDocument/2006/relationships/hyperlink" Target="https://login.consultant.ru/link/?req=doc&amp;base=LAW&amp;n=468425&amp;date=16.09.2025&amp;dst=100018&amp;field=134&amp;demo=2" TargetMode = "External"/><Relationship Id="rId8106" Type="http://schemas.openxmlformats.org/officeDocument/2006/relationships/hyperlink" Target="https://login.consultant.ru/link/?req=doc&amp;base=LAW&amp;n=493079&amp;date=16.09.2025&amp;dst=100039&amp;field=134&amp;demo=2" TargetMode = "External"/><Relationship Id="rId8107" Type="http://schemas.openxmlformats.org/officeDocument/2006/relationships/hyperlink" Target="https://login.consultant.ru/link/?req=doc&amp;base=LAW&amp;n=509314&amp;date=16.09.2025&amp;dst=100077&amp;field=134&amp;demo=2" TargetMode = "External"/><Relationship Id="rId8108" Type="http://schemas.openxmlformats.org/officeDocument/2006/relationships/hyperlink" Target="https://login.consultant.ru/link/?req=doc&amp;base=LAW&amp;n=509314&amp;date=16.09.2025&amp;dst=100079&amp;field=134&amp;demo=2" TargetMode = "External"/><Relationship Id="rId8109" Type="http://schemas.openxmlformats.org/officeDocument/2006/relationships/hyperlink" Target="https://login.consultant.ru/link/?req=doc&amp;base=LAW&amp;n=490131&amp;date=16.09.2025&amp;dst=100347&amp;field=134&amp;demo=2" TargetMode = "External"/><Relationship Id="rId8110" Type="http://schemas.openxmlformats.org/officeDocument/2006/relationships/hyperlink" Target="https://login.consultant.ru/link/?req=doc&amp;base=LAW&amp;n=201285&amp;date=16.09.2025&amp;dst=100471&amp;field=134&amp;demo=2" TargetMode = "External"/><Relationship Id="rId8111" Type="http://schemas.openxmlformats.org/officeDocument/2006/relationships/hyperlink" Target="https://login.consultant.ru/link/?req=doc&amp;base=LAW&amp;n=200275&amp;date=16.09.2025&amp;dst=100051&amp;field=134&amp;demo=2" TargetMode = "External"/><Relationship Id="rId8112" Type="http://schemas.openxmlformats.org/officeDocument/2006/relationships/hyperlink" Target="https://login.consultant.ru/link/?req=doc&amp;base=LAW&amp;n=308724&amp;date=16.09.2025&amp;dst=100027&amp;field=134&amp;demo=2" TargetMode = "External"/><Relationship Id="rId8113" Type="http://schemas.openxmlformats.org/officeDocument/2006/relationships/hyperlink" Target="https://login.consultant.ru/link/?req=doc&amp;base=LAW&amp;n=58800&amp;date=16.09.2025&amp;dst=100008&amp;field=134&amp;demo=2" TargetMode = "External"/><Relationship Id="rId8114" Type="http://schemas.openxmlformats.org/officeDocument/2006/relationships/hyperlink" Target="https://login.consultant.ru/link/?req=doc&amp;base=LAW&amp;n=201285&amp;date=16.09.2025&amp;dst=100472&amp;field=134&amp;demo=2" TargetMode = "External"/><Relationship Id="rId8115" Type="http://schemas.openxmlformats.org/officeDocument/2006/relationships/hyperlink" Target="https://login.consultant.ru/link/?req=doc&amp;base=LAW&amp;n=200920&amp;date=16.09.2025&amp;dst=101228&amp;field=134&amp;demo=2" TargetMode = "External"/><Relationship Id="rId8116" Type="http://schemas.openxmlformats.org/officeDocument/2006/relationships/hyperlink" Target="https://login.consultant.ru/link/?req=doc&amp;base=LAW&amp;n=133284&amp;date=16.09.2025&amp;dst=100046&amp;field=134&amp;demo=2" TargetMode = "External"/><Relationship Id="rId8117" Type="http://schemas.openxmlformats.org/officeDocument/2006/relationships/hyperlink" Target="https://login.consultant.ru/link/?req=doc&amp;base=LAW&amp;n=282708&amp;date=16.09.2025&amp;dst=100167&amp;field=134&amp;demo=2" TargetMode = "External"/><Relationship Id="rId8118" Type="http://schemas.openxmlformats.org/officeDocument/2006/relationships/hyperlink" Target="https://login.consultant.ru/link/?req=doc&amp;base=LAW&amp;n=201285&amp;date=16.09.2025&amp;dst=100473&amp;field=134&amp;demo=2" TargetMode = "External"/><Relationship Id="rId8119" Type="http://schemas.openxmlformats.org/officeDocument/2006/relationships/hyperlink" Target="https://login.consultant.ru/link/?req=doc&amp;base=LAW&amp;n=440507&amp;date=16.09.2025&amp;dst=101064&amp;field=134&amp;demo=2" TargetMode = "External"/><Relationship Id="rId8120" Type="http://schemas.openxmlformats.org/officeDocument/2006/relationships/hyperlink" Target="https://login.consultant.ru/link/?req=doc&amp;base=LAW&amp;n=440510&amp;date=16.09.2025&amp;dst=100042&amp;field=134&amp;demo=2" TargetMode = "External"/><Relationship Id="rId8121" Type="http://schemas.openxmlformats.org/officeDocument/2006/relationships/hyperlink" Target="https://login.consultant.ru/link/?req=doc&amp;base=LAW&amp;n=187993&amp;date=16.09.2025&amp;dst=100017&amp;field=134&amp;demo=2" TargetMode = "External"/><Relationship Id="rId8122" Type="http://schemas.openxmlformats.org/officeDocument/2006/relationships/hyperlink" Target="https://login.consultant.ru/link/?req=doc&amp;base=LAW&amp;n=495260&amp;date=16.09.2025&amp;dst=100059&amp;field=134&amp;demo=2" TargetMode = "External"/><Relationship Id="rId8123" Type="http://schemas.openxmlformats.org/officeDocument/2006/relationships/hyperlink" Target="https://login.consultant.ru/link/?req=doc&amp;base=LAW&amp;n=405900&amp;date=16.09.2025&amp;dst=100346&amp;field=134&amp;demo=2" TargetMode = "External"/><Relationship Id="rId8124" Type="http://schemas.openxmlformats.org/officeDocument/2006/relationships/hyperlink" Target="https://login.consultant.ru/link/?req=doc&amp;base=LAW&amp;n=420988&amp;date=16.09.2025&amp;dst=100167&amp;field=134&amp;demo=2" TargetMode = "External"/><Relationship Id="rId8125" Type="http://schemas.openxmlformats.org/officeDocument/2006/relationships/hyperlink" Target="https://login.consultant.ru/link/?req=doc&amp;base=LAW&amp;n=172730&amp;date=16.09.2025&amp;dst=100215&amp;field=134&amp;demo=2" TargetMode = "External"/><Relationship Id="rId8126" Type="http://schemas.openxmlformats.org/officeDocument/2006/relationships/hyperlink" Target="https://login.consultant.ru/link/?req=doc&amp;base=LAW&amp;n=209873&amp;date=16.09.2025&amp;dst=100036&amp;field=134&amp;demo=2" TargetMode = "External"/><Relationship Id="rId8127" Type="http://schemas.openxmlformats.org/officeDocument/2006/relationships/hyperlink" Target="https://login.consultant.ru/link/?req=doc&amp;base=LAW&amp;n=501483&amp;date=16.09.2025&amp;dst=100850&amp;field=134&amp;demo=2" TargetMode = "External"/><Relationship Id="rId8128" Type="http://schemas.openxmlformats.org/officeDocument/2006/relationships/hyperlink" Target="https://login.consultant.ru/link/?req=doc&amp;base=LAW&amp;n=448180&amp;date=16.09.2025&amp;dst=100083&amp;field=134&amp;demo=2" TargetMode = "External"/><Relationship Id="rId8129" Type="http://schemas.openxmlformats.org/officeDocument/2006/relationships/hyperlink" Target="https://login.consultant.ru/link/?req=doc&amp;base=LAW&amp;n=153470&amp;date=16.09.2025&amp;dst=100078&amp;field=134&amp;demo=2" TargetMode = "External"/><Relationship Id="rId8130" Type="http://schemas.openxmlformats.org/officeDocument/2006/relationships/hyperlink" Target="https://login.consultant.ru/link/?req=doc&amp;base=LAW&amp;n=187993&amp;date=16.09.2025&amp;dst=100018&amp;field=134&amp;demo=2" TargetMode = "External"/><Relationship Id="rId8131" Type="http://schemas.openxmlformats.org/officeDocument/2006/relationships/hyperlink" Target="https://login.consultant.ru/link/?req=doc&amp;base=LAW&amp;n=495260&amp;date=16.09.2025&amp;dst=100060&amp;field=134&amp;demo=2" TargetMode = "External"/><Relationship Id="rId8132" Type="http://schemas.openxmlformats.org/officeDocument/2006/relationships/hyperlink" Target="https://login.consultant.ru/link/?req=doc&amp;base=LAW&amp;n=212390&amp;date=16.09.2025&amp;dst=100062&amp;field=134&amp;demo=2" TargetMode = "External"/><Relationship Id="rId8133" Type="http://schemas.openxmlformats.org/officeDocument/2006/relationships/hyperlink" Target="https://login.consultant.ru/link/?req=doc&amp;base=LAW&amp;n=325551&amp;date=16.09.2025&amp;dst=100078&amp;field=134&amp;demo=2" TargetMode = "External"/><Relationship Id="rId8134" Type="http://schemas.openxmlformats.org/officeDocument/2006/relationships/hyperlink" Target="https://login.consultant.ru/link/?req=doc&amp;base=LAW&amp;n=482485&amp;date=16.09.2025&amp;dst=100016&amp;field=134&amp;demo=2" TargetMode = "External"/><Relationship Id="rId8135" Type="http://schemas.openxmlformats.org/officeDocument/2006/relationships/hyperlink" Target="https://login.consultant.ru/link/?req=doc&amp;base=LAW&amp;n=451384&amp;date=16.09.2025&amp;dst=100013&amp;field=134&amp;demo=2" TargetMode = "External"/><Relationship Id="rId8136" Type="http://schemas.openxmlformats.org/officeDocument/2006/relationships/hyperlink" Target="https://login.consultant.ru/link/?req=doc&amp;base=LAW&amp;n=470150&amp;date=16.09.2025&amp;dst=100097&amp;field=134&amp;demo=2" TargetMode = "External"/><Relationship Id="rId8137" Type="http://schemas.openxmlformats.org/officeDocument/2006/relationships/hyperlink" Target="https://login.consultant.ru/link/?req=doc&amp;base=LAW&amp;n=156921&amp;date=16.09.2025&amp;dst=100045&amp;field=134&amp;demo=2" TargetMode = "External"/><Relationship Id="rId8138" Type="http://schemas.openxmlformats.org/officeDocument/2006/relationships/hyperlink" Target="https://login.consultant.ru/link/?req=doc&amp;base=LAW&amp;n=422066&amp;date=16.09.2025&amp;dst=100702&amp;field=134&amp;demo=2" TargetMode = "External"/><Relationship Id="rId8139" Type="http://schemas.openxmlformats.org/officeDocument/2006/relationships/hyperlink" Target="https://login.consultant.ru/link/?req=doc&amp;base=LAW&amp;n=169838&amp;date=16.09.2025&amp;dst=100071&amp;field=134&amp;demo=2" TargetMode = "External"/><Relationship Id="rId8140" Type="http://schemas.openxmlformats.org/officeDocument/2006/relationships/hyperlink" Target="https://login.consultant.ru/link/?req=doc&amp;base=LAW&amp;n=165926&amp;date=16.09.2025&amp;dst=100058&amp;field=134&amp;demo=2" TargetMode = "External"/><Relationship Id="rId8141" Type="http://schemas.openxmlformats.org/officeDocument/2006/relationships/hyperlink" Target="https://login.consultant.ru/link/?req=doc&amp;base=LAW&amp;n=444695&amp;date=16.09.2025&amp;dst=100046&amp;field=134&amp;demo=2" TargetMode = "External"/><Relationship Id="rId8142" Type="http://schemas.openxmlformats.org/officeDocument/2006/relationships/hyperlink" Target="https://login.consultant.ru/link/?req=doc&amp;base=LAW&amp;n=405342&amp;date=16.09.2025&amp;dst=100031&amp;field=134&amp;demo=2" TargetMode = "External"/><Relationship Id="rId8143" Type="http://schemas.openxmlformats.org/officeDocument/2006/relationships/hyperlink" Target="https://login.consultant.ru/link/?req=doc&amp;base=LAW&amp;n=440507&amp;date=16.09.2025&amp;dst=101067&amp;field=134&amp;demo=2" TargetMode = "External"/><Relationship Id="rId8144" Type="http://schemas.openxmlformats.org/officeDocument/2006/relationships/hyperlink" Target="https://login.consultant.ru/link/?req=doc&amp;base=LAW&amp;n=165926&amp;date=16.09.2025&amp;dst=100059&amp;field=134&amp;demo=2" TargetMode = "External"/><Relationship Id="rId8145" Type="http://schemas.openxmlformats.org/officeDocument/2006/relationships/hyperlink" Target="https://login.consultant.ru/link/?req=doc&amp;base=LAW&amp;n=455339&amp;date=16.09.2025&amp;dst=100511&amp;field=134&amp;demo=2" TargetMode = "External"/><Relationship Id="rId8146" Type="http://schemas.openxmlformats.org/officeDocument/2006/relationships/hyperlink" Target="https://login.consultant.ru/link/?req=doc&amp;base=LAW&amp;n=284341&amp;date=16.09.2025&amp;dst=100149&amp;field=134&amp;demo=2" TargetMode = "External"/><Relationship Id="rId8147" Type="http://schemas.openxmlformats.org/officeDocument/2006/relationships/hyperlink" Target="https://login.consultant.ru/link/?req=doc&amp;base=LAW&amp;n=499737&amp;date=16.09.2025&amp;dst=100344&amp;field=134&amp;demo=2" TargetMode = "External"/><Relationship Id="rId8148" Type="http://schemas.openxmlformats.org/officeDocument/2006/relationships/hyperlink" Target="https://login.consultant.ru/link/?req=doc&amp;base=LAW&amp;n=499738&amp;date=16.09.2025&amp;dst=100043&amp;field=134&amp;demo=2" TargetMode = "External"/><Relationship Id="rId8149" Type="http://schemas.openxmlformats.org/officeDocument/2006/relationships/hyperlink" Target="https://login.consultant.ru/link/?req=doc&amp;base=LAW&amp;n=200730&amp;date=16.09.2025&amp;dst=100107&amp;field=134&amp;demo=2" TargetMode = "External"/><Relationship Id="rId8150" Type="http://schemas.openxmlformats.org/officeDocument/2006/relationships/hyperlink" Target="https://login.consultant.ru/link/?req=doc&amp;base=LAW&amp;n=320404&amp;date=16.09.2025&amp;dst=100020&amp;field=134&amp;demo=2" TargetMode = "External"/><Relationship Id="rId8151" Type="http://schemas.openxmlformats.org/officeDocument/2006/relationships/hyperlink" Target="https://login.consultant.ru/link/?req=doc&amp;base=LAW&amp;n=421868&amp;date=16.09.2025&amp;dst=100036&amp;field=134&amp;demo=2" TargetMode = "External"/><Relationship Id="rId8152" Type="http://schemas.openxmlformats.org/officeDocument/2006/relationships/hyperlink" Target="https://login.consultant.ru/link/?req=doc&amp;base=LAW&amp;n=480361&amp;date=16.09.2025&amp;dst=100057&amp;field=134&amp;demo=2" TargetMode = "External"/><Relationship Id="rId8153" Type="http://schemas.openxmlformats.org/officeDocument/2006/relationships/hyperlink" Target="https://login.consultant.ru/link/?req=doc&amp;base=LAW&amp;n=499738&amp;date=16.09.2025&amp;dst=100044&amp;field=134&amp;demo=2" TargetMode = "External"/><Relationship Id="rId8154" Type="http://schemas.openxmlformats.org/officeDocument/2006/relationships/hyperlink" Target="https://login.consultant.ru/link/?req=doc&amp;base=LAW&amp;n=320404&amp;date=16.09.2025&amp;dst=100021&amp;field=134&amp;demo=2" TargetMode = "External"/><Relationship Id="rId8155" Type="http://schemas.openxmlformats.org/officeDocument/2006/relationships/hyperlink" Target="https://login.consultant.ru/link/?req=doc&amp;base=LAW&amp;n=446159&amp;date=16.09.2025&amp;dst=100504&amp;field=134&amp;demo=2" TargetMode = "External"/><Relationship Id="rId8156" Type="http://schemas.openxmlformats.org/officeDocument/2006/relationships/hyperlink" Target="https://login.consultant.ru/link/?req=doc&amp;base=LAW&amp;n=171232&amp;date=16.09.2025&amp;dst=100019&amp;field=134&amp;demo=2" TargetMode = "External"/><Relationship Id="rId8157" Type="http://schemas.openxmlformats.org/officeDocument/2006/relationships/hyperlink" Target="https://login.consultant.ru/link/?req=doc&amp;base=LAW&amp;n=221677&amp;date=16.09.2025&amp;dst=2933&amp;field=134&amp;demo=2" TargetMode = "External"/><Relationship Id="rId8158" Type="http://schemas.openxmlformats.org/officeDocument/2006/relationships/hyperlink" Target="https://login.consultant.ru/link/?req=doc&amp;base=LAW&amp;n=378684&amp;date=16.09.2025&amp;dst=100022&amp;field=134&amp;demo=2" TargetMode = "External"/><Relationship Id="rId8159" Type="http://schemas.openxmlformats.org/officeDocument/2006/relationships/hyperlink" Target="https://login.consultant.ru/link/?req=doc&amp;base=LAW&amp;n=221223&amp;date=16.09.2025&amp;dst=100026&amp;field=134&amp;demo=2" TargetMode = "External"/><Relationship Id="rId8160" Type="http://schemas.openxmlformats.org/officeDocument/2006/relationships/hyperlink" Target="https://login.consultant.ru/link/?req=doc&amp;base=LAW&amp;n=446159&amp;date=16.09.2025&amp;dst=100506&amp;field=134&amp;demo=2" TargetMode = "External"/><Relationship Id="rId8161" Type="http://schemas.openxmlformats.org/officeDocument/2006/relationships/hyperlink" Target="https://login.consultant.ru/link/?req=doc&amp;base=LAW&amp;n=149647&amp;date=16.09.2025&amp;dst=100100&amp;field=134&amp;demo=2" TargetMode = "External"/><Relationship Id="rId8162" Type="http://schemas.openxmlformats.org/officeDocument/2006/relationships/hyperlink" Target="https://login.consultant.ru/link/?req=doc&amp;base=LAW&amp;n=446159&amp;date=16.09.2025&amp;dst=100508&amp;field=134&amp;demo=2" TargetMode = "External"/><Relationship Id="rId8163" Type="http://schemas.openxmlformats.org/officeDocument/2006/relationships/hyperlink" Target="https://login.consultant.ru/link/?req=doc&amp;base=LAW&amp;n=446159&amp;date=16.09.2025&amp;dst=100509&amp;field=134&amp;demo=2" TargetMode = "External"/><Relationship Id="rId8164" Type="http://schemas.openxmlformats.org/officeDocument/2006/relationships/hyperlink" Target="https://login.consultant.ru/link/?req=doc&amp;base=LAW&amp;n=186967&amp;date=16.09.2025&amp;dst=100008&amp;field=134&amp;demo=2" TargetMode = "External"/><Relationship Id="rId8165" Type="http://schemas.openxmlformats.org/officeDocument/2006/relationships/hyperlink" Target="https://login.consultant.ru/link/?req=doc&amp;base=LAW&amp;n=492791&amp;date=16.09.2025&amp;dst=100010&amp;field=134&amp;demo=2" TargetMode = "External"/><Relationship Id="rId8166" Type="http://schemas.openxmlformats.org/officeDocument/2006/relationships/hyperlink" Target="https://login.consultant.ru/link/?req=doc&amp;base=LAW&amp;n=322498&amp;date=16.09.2025&amp;dst=100012&amp;field=134&amp;demo=2" TargetMode = "External"/><Relationship Id="rId8167" Type="http://schemas.openxmlformats.org/officeDocument/2006/relationships/hyperlink" Target="https://login.consultant.ru/link/?req=doc&amp;base=LAW&amp;n=350238&amp;date=16.09.2025&amp;dst=100006&amp;field=134&amp;demo=2" TargetMode = "External"/><Relationship Id="rId8168" Type="http://schemas.openxmlformats.org/officeDocument/2006/relationships/hyperlink" Target="https://login.consultant.ru/link/?req=doc&amp;base=LAW&amp;n=494446&amp;date=16.09.2025&amp;dst=100067&amp;field=134&amp;demo=2" TargetMode = "External"/><Relationship Id="rId8169" Type="http://schemas.openxmlformats.org/officeDocument/2006/relationships/hyperlink" Target="https://login.consultant.ru/link/?req=doc&amp;base=LAW&amp;n=450395&amp;date=16.09.2025&amp;dst=100034&amp;field=134&amp;demo=2" TargetMode = "External"/><Relationship Id="rId8170" Type="http://schemas.openxmlformats.org/officeDocument/2006/relationships/hyperlink" Target="https://login.consultant.ru/link/?req=doc&amp;base=LAW&amp;n=201285&amp;date=16.09.2025&amp;dst=100474&amp;field=134&amp;demo=2" TargetMode = "External"/><Relationship Id="rId8171" Type="http://schemas.openxmlformats.org/officeDocument/2006/relationships/hyperlink" Target="https://login.consultant.ru/link/?req=doc&amp;base=LAW&amp;n=490131&amp;date=16.09.2025&amp;dst=100348&amp;field=134&amp;demo=2" TargetMode = "External"/><Relationship Id="rId8172" Type="http://schemas.openxmlformats.org/officeDocument/2006/relationships/hyperlink" Target="https://login.consultant.ru/link/?req=doc&amp;base=LAW&amp;n=165836&amp;date=16.09.2025&amp;dst=100009&amp;field=134&amp;demo=2" TargetMode = "External"/><Relationship Id="rId8173" Type="http://schemas.openxmlformats.org/officeDocument/2006/relationships/hyperlink" Target="https://login.consultant.ru/link/?req=doc&amp;base=LAW&amp;n=446159&amp;date=16.09.2025&amp;dst=100510&amp;field=134&amp;demo=2" TargetMode = "External"/><Relationship Id="rId8174" Type="http://schemas.openxmlformats.org/officeDocument/2006/relationships/hyperlink" Target="https://login.consultant.ru/link/?req=doc&amp;base=LAW&amp;n=187993&amp;date=16.09.2025&amp;dst=100020&amp;field=134&amp;demo=2" TargetMode = "External"/><Relationship Id="rId8175" Type="http://schemas.openxmlformats.org/officeDocument/2006/relationships/hyperlink" Target="https://login.consultant.ru/link/?req=doc&amp;base=LAW&amp;n=286707&amp;date=16.09.2025&amp;dst=100084&amp;field=134&amp;demo=2" TargetMode = "External"/><Relationship Id="rId8176" Type="http://schemas.openxmlformats.org/officeDocument/2006/relationships/hyperlink" Target="https://login.consultant.ru/link/?req=doc&amp;base=LAW&amp;n=495260&amp;date=16.09.2025&amp;dst=100061&amp;field=134&amp;demo=2" TargetMode = "External"/><Relationship Id="rId8177" Type="http://schemas.openxmlformats.org/officeDocument/2006/relationships/hyperlink" Target="https://login.consultant.ru/link/?req=doc&amp;base=LAW&amp;n=411057&amp;date=16.09.2025&amp;dst=100019&amp;field=134&amp;demo=2" TargetMode = "External"/><Relationship Id="rId8178" Type="http://schemas.openxmlformats.org/officeDocument/2006/relationships/hyperlink" Target="https://login.consultant.ru/link/?req=doc&amp;base=LAW&amp;n=209873&amp;date=16.09.2025&amp;dst=100052&amp;field=134&amp;demo=2" TargetMode = "External"/><Relationship Id="rId8179" Type="http://schemas.openxmlformats.org/officeDocument/2006/relationships/hyperlink" Target="https://login.consultant.ru/link/?req=doc&amp;base=LAW&amp;n=440515&amp;date=16.09.2025&amp;dst=100169&amp;field=134&amp;demo=2" TargetMode = "External"/><Relationship Id="rId8180" Type="http://schemas.openxmlformats.org/officeDocument/2006/relationships/hyperlink" Target="https://login.consultant.ru/link/?req=doc&amp;base=LAW&amp;n=494446&amp;date=16.09.2025&amp;dst=100081&amp;field=134&amp;demo=2" TargetMode = "External"/><Relationship Id="rId8181" Type="http://schemas.openxmlformats.org/officeDocument/2006/relationships/hyperlink" Target="https://login.consultant.ru/link/?req=doc&amp;base=LAW&amp;n=494446&amp;date=16.09.2025&amp;dst=100069&amp;field=134&amp;demo=2" TargetMode = "External"/><Relationship Id="rId8182" Type="http://schemas.openxmlformats.org/officeDocument/2006/relationships/hyperlink" Target="https://login.consultant.ru/link/?req=doc&amp;base=LAW&amp;n=494748&amp;date=16.09.2025&amp;dst=100179&amp;field=134&amp;demo=2" TargetMode = "External"/><Relationship Id="rId8183" Type="http://schemas.openxmlformats.org/officeDocument/2006/relationships/hyperlink" Target="https://login.consultant.ru/link/?req=doc&amp;base=LAW&amp;n=187993&amp;date=16.09.2025&amp;dst=100021&amp;field=134&amp;demo=2" TargetMode = "External"/><Relationship Id="rId8184" Type="http://schemas.openxmlformats.org/officeDocument/2006/relationships/hyperlink" Target="https://login.consultant.ru/link/?req=doc&amp;base=LAW&amp;n=495260&amp;date=16.09.2025&amp;dst=100062&amp;field=134&amp;demo=2" TargetMode = "External"/><Relationship Id="rId8185" Type="http://schemas.openxmlformats.org/officeDocument/2006/relationships/hyperlink" Target="https://login.consultant.ru/link/?req=doc&amp;base=LAW&amp;n=420803&amp;date=16.09.2025&amp;dst=100309&amp;field=134&amp;demo=2" TargetMode = "External"/><Relationship Id="rId8186" Type="http://schemas.openxmlformats.org/officeDocument/2006/relationships/hyperlink" Target="https://login.consultant.ru/link/?req=doc&amp;base=LAW&amp;n=314634&amp;date=16.09.2025&amp;dst=100024&amp;field=134&amp;demo=2" TargetMode = "External"/><Relationship Id="rId8187" Type="http://schemas.openxmlformats.org/officeDocument/2006/relationships/hyperlink" Target="https://login.consultant.ru/link/?req=doc&amp;base=LAW&amp;n=325551&amp;date=16.09.2025&amp;dst=100079&amp;field=134&amp;demo=2" TargetMode = "External"/><Relationship Id="rId8188" Type="http://schemas.openxmlformats.org/officeDocument/2006/relationships/hyperlink" Target="https://login.consultant.ru/link/?req=doc&amp;base=LAW&amp;n=482485&amp;date=16.09.2025&amp;dst=100017&amp;field=134&amp;demo=2" TargetMode = "External"/><Relationship Id="rId8189" Type="http://schemas.openxmlformats.org/officeDocument/2006/relationships/hyperlink" Target="https://login.consultant.ru/link/?req=doc&amp;base=LAW&amp;n=494748&amp;date=16.09.2025&amp;dst=100181&amp;field=134&amp;demo=2" TargetMode = "External"/><Relationship Id="rId8190" Type="http://schemas.openxmlformats.org/officeDocument/2006/relationships/hyperlink" Target="https://login.consultant.ru/link/?req=doc&amp;base=LAW&amp;n=444269&amp;date=16.09.2025&amp;dst=100072&amp;field=134&amp;demo=2" TargetMode = "External"/><Relationship Id="rId8191" Type="http://schemas.openxmlformats.org/officeDocument/2006/relationships/hyperlink" Target="https://login.consultant.ru/link/?req=doc&amp;base=LAW&amp;n=2875&amp;date=16.09.2025&amp;demo=2" TargetMode = "External"/><Relationship Id="rId8192" Type="http://schemas.openxmlformats.org/officeDocument/2006/relationships/hyperlink" Target="https://login.consultant.ru/link/?req=doc&amp;base=LAW&amp;n=321547&amp;date=16.09.2025&amp;dst=100161&amp;field=134&amp;demo=2" TargetMode = "External"/><Relationship Id="rId8193" Type="http://schemas.openxmlformats.org/officeDocument/2006/relationships/hyperlink" Target="https://login.consultant.ru/link/?req=doc&amp;base=LAW&amp;n=200920&amp;date=16.09.2025&amp;dst=101229&amp;field=134&amp;demo=2" TargetMode = "External"/><Relationship Id="rId8194" Type="http://schemas.openxmlformats.org/officeDocument/2006/relationships/hyperlink" Target="https://login.consultant.ru/link/?req=doc&amp;base=LAW&amp;n=144638&amp;date=16.09.2025&amp;dst=100045&amp;field=134&amp;demo=2" TargetMode = "External"/><Relationship Id="rId8195" Type="http://schemas.openxmlformats.org/officeDocument/2006/relationships/hyperlink" Target="https://login.consultant.ru/link/?req=doc&amp;base=LAW&amp;n=221800&amp;date=16.09.2025&amp;dst=100464&amp;field=134&amp;demo=2" TargetMode = "External"/><Relationship Id="rId8196" Type="http://schemas.openxmlformats.org/officeDocument/2006/relationships/hyperlink" Target="https://login.consultant.ru/link/?req=doc&amp;base=LAW&amp;n=154732&amp;date=16.09.2025&amp;dst=100008&amp;field=134&amp;demo=2" TargetMode = "External"/><Relationship Id="rId8197" Type="http://schemas.openxmlformats.org/officeDocument/2006/relationships/hyperlink" Target="https://login.consultant.ru/link/?req=doc&amp;base=LAW&amp;n=470677&amp;date=16.09.2025&amp;dst=100896&amp;field=134&amp;demo=2" TargetMode = "External"/><Relationship Id="rId8198" Type="http://schemas.openxmlformats.org/officeDocument/2006/relationships/hyperlink" Target="https://login.consultant.ru/link/?req=doc&amp;base=LAW&amp;n=168067&amp;date=16.09.2025&amp;dst=100068&amp;field=134&amp;demo=2" TargetMode = "External"/><Relationship Id="rId8199" Type="http://schemas.openxmlformats.org/officeDocument/2006/relationships/hyperlink" Target="https://login.consultant.ru/link/?req=doc&amp;base=LAW&amp;n=501403&amp;date=16.09.2025&amp;dst=100208&amp;field=134&amp;demo=2" TargetMode = "External"/><Relationship Id="rId8200" Type="http://schemas.openxmlformats.org/officeDocument/2006/relationships/hyperlink" Target="https://login.consultant.ru/link/?req=doc&amp;base=LAW&amp;n=287038&amp;date=16.09.2025&amp;dst=100032&amp;field=134&amp;demo=2" TargetMode = "External"/><Relationship Id="rId8201" Type="http://schemas.openxmlformats.org/officeDocument/2006/relationships/hyperlink" Target="https://login.consultant.ru/link/?req=doc&amp;base=LAW&amp;n=202300&amp;date=16.09.2025&amp;dst=100334&amp;field=134&amp;demo=2" TargetMode = "External"/><Relationship Id="rId8202" Type="http://schemas.openxmlformats.org/officeDocument/2006/relationships/hyperlink" Target="https://login.consultant.ru/link/?req=doc&amp;base=LAW&amp;n=182643&amp;date=16.09.2025&amp;dst=100113&amp;field=134&amp;demo=2" TargetMode = "External"/><Relationship Id="rId8203" Type="http://schemas.openxmlformats.org/officeDocument/2006/relationships/hyperlink" Target="https://login.consultant.ru/link/?req=doc&amp;base=LAW&amp;n=189504&amp;date=16.09.2025&amp;dst=100024&amp;field=134&amp;demo=2" TargetMode = "External"/><Relationship Id="rId8204" Type="http://schemas.openxmlformats.org/officeDocument/2006/relationships/hyperlink" Target="https://login.consultant.ru/link/?req=doc&amp;base=LAW&amp;n=221582&amp;date=16.09.2025&amp;dst=100267&amp;field=134&amp;demo=2" TargetMode = "External"/><Relationship Id="rId8205" Type="http://schemas.openxmlformats.org/officeDocument/2006/relationships/hyperlink" Target="https://login.consultant.ru/link/?req=doc&amp;base=LAW&amp;n=286953&amp;date=16.09.2025&amp;dst=100213&amp;field=134&amp;demo=2" TargetMode = "External"/><Relationship Id="rId8206" Type="http://schemas.openxmlformats.org/officeDocument/2006/relationships/hyperlink" Target="https://login.consultant.ru/link/?req=doc&amp;base=LAW&amp;n=212391&amp;date=16.09.2025&amp;dst=100027&amp;field=134&amp;demo=2" TargetMode = "External"/><Relationship Id="rId8207" Type="http://schemas.openxmlformats.org/officeDocument/2006/relationships/hyperlink" Target="https://login.consultant.ru/link/?req=doc&amp;base=LAW&amp;n=448185&amp;date=16.09.2025&amp;dst=100035&amp;field=134&amp;demo=2" TargetMode = "External"/><Relationship Id="rId8208" Type="http://schemas.openxmlformats.org/officeDocument/2006/relationships/hyperlink" Target="https://login.consultant.ru/link/?req=doc&amp;base=LAW&amp;n=286560&amp;date=16.09.2025&amp;dst=100059&amp;field=134&amp;demo=2" TargetMode = "External"/><Relationship Id="rId8209" Type="http://schemas.openxmlformats.org/officeDocument/2006/relationships/hyperlink" Target="https://login.consultant.ru/link/?req=doc&amp;base=LAW&amp;n=303430&amp;date=16.09.2025&amp;dst=100024&amp;field=134&amp;demo=2" TargetMode = "External"/><Relationship Id="rId8210" Type="http://schemas.openxmlformats.org/officeDocument/2006/relationships/hyperlink" Target="https://login.consultant.ru/link/?req=doc&amp;base=LAW&amp;n=314662&amp;date=16.09.2025&amp;dst=100020&amp;field=134&amp;demo=2" TargetMode = "External"/><Relationship Id="rId8211" Type="http://schemas.openxmlformats.org/officeDocument/2006/relationships/hyperlink" Target="https://login.consultant.ru/link/?req=doc&amp;base=LAW&amp;n=336732&amp;date=16.09.2025&amp;dst=100019&amp;field=134&amp;demo=2" TargetMode = "External"/><Relationship Id="rId8212" Type="http://schemas.openxmlformats.org/officeDocument/2006/relationships/hyperlink" Target="https://login.consultant.ru/link/?req=doc&amp;base=LAW&amp;n=370103&amp;date=16.09.2025&amp;dst=100023&amp;field=134&amp;demo=2" TargetMode = "External"/><Relationship Id="rId8213" Type="http://schemas.openxmlformats.org/officeDocument/2006/relationships/hyperlink" Target="https://login.consultant.ru/link/?req=doc&amp;base=LAW&amp;n=422114&amp;date=16.09.2025&amp;dst=100070&amp;field=134&amp;demo=2" TargetMode = "External"/><Relationship Id="rId8214" Type="http://schemas.openxmlformats.org/officeDocument/2006/relationships/hyperlink" Target="https://login.consultant.ru/link/?req=doc&amp;base=LAW&amp;n=446085&amp;date=16.09.2025&amp;dst=100019&amp;field=134&amp;demo=2" TargetMode = "External"/><Relationship Id="rId8215" Type="http://schemas.openxmlformats.org/officeDocument/2006/relationships/hyperlink" Target="https://login.consultant.ru/link/?req=doc&amp;base=LAW&amp;n=453882&amp;date=16.09.2025&amp;dst=100019&amp;field=134&amp;demo=2" TargetMode = "External"/><Relationship Id="rId8216" Type="http://schemas.openxmlformats.org/officeDocument/2006/relationships/hyperlink" Target="https://login.consultant.ru/link/?req=doc&amp;base=LAW&amp;n=494748&amp;date=16.09.2025&amp;dst=100182&amp;field=134&amp;demo=2" TargetMode = "External"/><Relationship Id="rId8217" Type="http://schemas.openxmlformats.org/officeDocument/2006/relationships/hyperlink" Target="https://login.consultant.ru/link/?req=doc&amp;base=LAW&amp;n=509325&amp;date=16.09.2025&amp;dst=100085&amp;field=134&amp;demo=2" TargetMode = "External"/><Relationship Id="rId8218" Type="http://schemas.openxmlformats.org/officeDocument/2006/relationships/hyperlink" Target="https://login.consultant.ru/link/?req=doc&amp;base=LAW&amp;n=502580&amp;date=16.09.2025&amp;dst=100119&amp;field=134&amp;demo=2" TargetMode = "External"/><Relationship Id="rId8219" Type="http://schemas.openxmlformats.org/officeDocument/2006/relationships/hyperlink" Target="https://login.consultant.ru/link/?req=doc&amp;base=LAW&amp;n=173867&amp;date=16.09.2025&amp;dst=100227&amp;field=134&amp;demo=2" TargetMode = "External"/><Relationship Id="rId8220" Type="http://schemas.openxmlformats.org/officeDocument/2006/relationships/hyperlink" Target="https://login.consultant.ru/link/?req=doc&amp;base=LAW&amp;n=93464&amp;date=16.09.2025&amp;dst=100014&amp;field=134&amp;demo=2" TargetMode = "External"/><Relationship Id="rId8221" Type="http://schemas.openxmlformats.org/officeDocument/2006/relationships/hyperlink" Target="https://login.consultant.ru/link/?req=doc&amp;base=LAW&amp;n=446159&amp;date=16.09.2025&amp;dst=100513&amp;field=134&amp;demo=2" TargetMode = "External"/><Relationship Id="rId8222" Type="http://schemas.openxmlformats.org/officeDocument/2006/relationships/hyperlink" Target="https://login.consultant.ru/link/?req=doc&amp;base=LAW&amp;n=502580&amp;date=16.09.2025&amp;dst=100121&amp;field=134&amp;demo=2" TargetMode = "External"/><Relationship Id="rId8223" Type="http://schemas.openxmlformats.org/officeDocument/2006/relationships/hyperlink" Target="https://login.consultant.ru/link/?req=doc&amp;base=LAW&amp;n=116966&amp;date=16.09.2025&amp;dst=100026&amp;field=134&amp;demo=2" TargetMode = "External"/><Relationship Id="rId8224" Type="http://schemas.openxmlformats.org/officeDocument/2006/relationships/hyperlink" Target="https://login.consultant.ru/link/?req=doc&amp;base=LAW&amp;n=464066&amp;date=16.09.2025&amp;dst=100020&amp;field=134&amp;demo=2" TargetMode = "External"/><Relationship Id="rId8225" Type="http://schemas.openxmlformats.org/officeDocument/2006/relationships/hyperlink" Target="https://login.consultant.ru/link/?req=doc&amp;base=LAW&amp;n=502580&amp;date=16.09.2025&amp;dst=100122&amp;field=134&amp;demo=2" TargetMode = "External"/><Relationship Id="rId8226" Type="http://schemas.openxmlformats.org/officeDocument/2006/relationships/hyperlink" Target="https://login.consultant.ru/link/?req=doc&amp;base=LAW&amp;n=464066&amp;date=16.09.2025&amp;dst=100014&amp;field=134&amp;demo=2" TargetMode = "External"/><Relationship Id="rId8227" Type="http://schemas.openxmlformats.org/officeDocument/2006/relationships/hyperlink" Target="https://login.consultant.ru/link/?req=doc&amp;base=LAW&amp;n=93464&amp;date=16.09.2025&amp;dst=100015&amp;field=134&amp;demo=2" TargetMode = "External"/><Relationship Id="rId8228" Type="http://schemas.openxmlformats.org/officeDocument/2006/relationships/hyperlink" Target="https://login.consultant.ru/link/?req=doc&amp;base=LAW&amp;n=446159&amp;date=16.09.2025&amp;dst=100514&amp;field=134&amp;demo=2" TargetMode = "External"/><Relationship Id="rId8229" Type="http://schemas.openxmlformats.org/officeDocument/2006/relationships/hyperlink" Target="https://login.consultant.ru/link/?req=doc&amp;base=LAW&amp;n=327611&amp;date=16.09.2025&amp;dst=100141&amp;field=134&amp;demo=2" TargetMode = "External"/><Relationship Id="rId8230" Type="http://schemas.openxmlformats.org/officeDocument/2006/relationships/hyperlink" Target="https://login.consultant.ru/link/?req=doc&amp;base=LAW&amp;n=446159&amp;date=16.09.2025&amp;dst=100515&amp;field=134&amp;demo=2" TargetMode = "External"/><Relationship Id="rId8231" Type="http://schemas.openxmlformats.org/officeDocument/2006/relationships/hyperlink" Target="https://login.consultant.ru/link/?req=doc&amp;base=LAW&amp;n=372632&amp;date=16.09.2025&amp;dst=100010&amp;field=134&amp;demo=2" TargetMode = "External"/><Relationship Id="rId8232" Type="http://schemas.openxmlformats.org/officeDocument/2006/relationships/hyperlink" Target="https://login.consultant.ru/link/?req=doc&amp;base=LAW&amp;n=421868&amp;date=16.09.2025&amp;dst=100037&amp;field=134&amp;demo=2" TargetMode = "External"/><Relationship Id="rId8233" Type="http://schemas.openxmlformats.org/officeDocument/2006/relationships/hyperlink" Target="https://login.consultant.ru/link/?req=doc&amp;base=LAW&amp;n=453258&amp;date=16.09.2025&amp;dst=100020&amp;field=134&amp;demo=2" TargetMode = "External"/><Relationship Id="rId8234" Type="http://schemas.openxmlformats.org/officeDocument/2006/relationships/hyperlink" Target="https://login.consultant.ru/link/?req=doc&amp;base=LAW&amp;n=502580&amp;date=16.09.2025&amp;dst=100123&amp;field=134&amp;demo=2" TargetMode = "External"/><Relationship Id="rId8235" Type="http://schemas.openxmlformats.org/officeDocument/2006/relationships/hyperlink" Target="https://login.consultant.ru/link/?req=doc&amp;base=LAW&amp;n=413549&amp;date=16.09.2025&amp;dst=100548&amp;field=134&amp;demo=2" TargetMode = "External"/><Relationship Id="rId8236" Type="http://schemas.openxmlformats.org/officeDocument/2006/relationships/hyperlink" Target="https://login.consultant.ru/link/?req=doc&amp;base=LAW&amp;n=482544&amp;date=16.09.2025&amp;dst=100023&amp;field=134&amp;demo=2" TargetMode = "External"/><Relationship Id="rId8237" Type="http://schemas.openxmlformats.org/officeDocument/2006/relationships/hyperlink" Target="https://login.consultant.ru/link/?req=doc&amp;base=LAW&amp;n=502580&amp;date=16.09.2025&amp;dst=100124&amp;field=134&amp;demo=2" TargetMode = "External"/><Relationship Id="rId8238" Type="http://schemas.openxmlformats.org/officeDocument/2006/relationships/hyperlink" Target="https://login.consultant.ru/link/?req=doc&amp;base=LAW&amp;n=413549&amp;date=16.09.2025&amp;dst=100550&amp;field=134&amp;demo=2" TargetMode = "External"/><Relationship Id="rId8239" Type="http://schemas.openxmlformats.org/officeDocument/2006/relationships/hyperlink" Target="https://login.consultant.ru/link/?req=doc&amp;base=LAW&amp;n=404814&amp;date=16.09.2025&amp;dst=100134&amp;field=134&amp;demo=2" TargetMode = "External"/><Relationship Id="rId8240" Type="http://schemas.openxmlformats.org/officeDocument/2006/relationships/hyperlink" Target="https://login.consultant.ru/link/?req=doc&amp;base=LAW&amp;n=39385&amp;date=16.09.2025&amp;dst=100023&amp;field=134&amp;demo=2" TargetMode = "External"/><Relationship Id="rId8241" Type="http://schemas.openxmlformats.org/officeDocument/2006/relationships/hyperlink" Target="https://login.consultant.ru/link/?req=doc&amp;base=LAW&amp;n=195024&amp;date=16.09.2025&amp;dst=100157&amp;field=134&amp;demo=2" TargetMode = "External"/><Relationship Id="rId8242" Type="http://schemas.openxmlformats.org/officeDocument/2006/relationships/hyperlink" Target="https://login.consultant.ru/link/?req=doc&amp;base=LAW&amp;n=282708&amp;date=16.09.2025&amp;dst=100170&amp;field=134&amp;demo=2" TargetMode = "External"/><Relationship Id="rId8243" Type="http://schemas.openxmlformats.org/officeDocument/2006/relationships/hyperlink" Target="https://login.consultant.ru/link/?req=doc&amp;base=LAW&amp;n=57344&amp;date=16.09.2025&amp;dst=100013&amp;field=134&amp;demo=2" TargetMode = "External"/><Relationship Id="rId8244" Type="http://schemas.openxmlformats.org/officeDocument/2006/relationships/hyperlink" Target="https://login.consultant.ru/link/?req=doc&amp;base=LAW&amp;n=501483&amp;date=16.09.2025&amp;dst=100853&amp;field=134&amp;demo=2" TargetMode = "External"/><Relationship Id="rId8245" Type="http://schemas.openxmlformats.org/officeDocument/2006/relationships/hyperlink" Target="https://login.consultant.ru/link/?req=doc&amp;base=LAW&amp;n=501482&amp;date=16.09.2025&amp;dst=100287&amp;field=134&amp;demo=2" TargetMode = "External"/><Relationship Id="rId8246" Type="http://schemas.openxmlformats.org/officeDocument/2006/relationships/hyperlink" Target="https://login.consultant.ru/link/?req=doc&amp;base=LAW&amp;n=60087&amp;date=16.09.2025&amp;dst=100023&amp;field=134&amp;demo=2" TargetMode = "External"/><Relationship Id="rId8247" Type="http://schemas.openxmlformats.org/officeDocument/2006/relationships/hyperlink" Target="https://login.consultant.ru/link/?req=doc&amp;base=LAW&amp;n=61789&amp;date=16.09.2025&amp;dst=100021&amp;field=134&amp;demo=2" TargetMode = "External"/><Relationship Id="rId8248" Type="http://schemas.openxmlformats.org/officeDocument/2006/relationships/hyperlink" Target="https://login.consultant.ru/link/?req=doc&amp;base=LAW&amp;n=78506&amp;date=16.09.2025&amp;dst=100008&amp;field=134&amp;demo=2" TargetMode = "External"/><Relationship Id="rId8249" Type="http://schemas.openxmlformats.org/officeDocument/2006/relationships/hyperlink" Target="https://login.consultant.ru/link/?req=doc&amp;base=LAW&amp;n=501445&amp;date=16.09.2025&amp;dst=100202&amp;field=134&amp;demo=2" TargetMode = "External"/><Relationship Id="rId8250" Type="http://schemas.openxmlformats.org/officeDocument/2006/relationships/hyperlink" Target="https://login.consultant.ru/link/?req=doc&amp;base=LAW&amp;n=149859&amp;date=16.09.2025&amp;dst=100131&amp;field=134&amp;demo=2" TargetMode = "External"/><Relationship Id="rId8251" Type="http://schemas.openxmlformats.org/officeDocument/2006/relationships/hyperlink" Target="https://login.consultant.ru/link/?req=doc&amp;base=LAW&amp;n=88283&amp;date=16.09.2025&amp;dst=100008&amp;field=134&amp;demo=2" TargetMode = "External"/><Relationship Id="rId8252" Type="http://schemas.openxmlformats.org/officeDocument/2006/relationships/hyperlink" Target="https://login.consultant.ru/link/?req=doc&amp;base=LAW&amp;n=201285&amp;date=16.09.2025&amp;dst=100492&amp;field=134&amp;demo=2" TargetMode = "External"/><Relationship Id="rId8253" Type="http://schemas.openxmlformats.org/officeDocument/2006/relationships/hyperlink" Target="https://login.consultant.ru/link/?req=doc&amp;base=LAW&amp;n=102922&amp;date=16.09.2025&amp;dst=100042&amp;field=134&amp;demo=2" TargetMode = "External"/><Relationship Id="rId8254" Type="http://schemas.openxmlformats.org/officeDocument/2006/relationships/hyperlink" Target="https://login.consultant.ru/link/?req=doc&amp;base=LAW&amp;n=482770&amp;date=16.09.2025&amp;dst=100257&amp;field=134&amp;demo=2" TargetMode = "External"/><Relationship Id="rId8255" Type="http://schemas.openxmlformats.org/officeDocument/2006/relationships/hyperlink" Target="https://login.consultant.ru/link/?req=doc&amp;base=LAW&amp;n=501459&amp;date=16.09.2025&amp;dst=100250&amp;field=134&amp;demo=2" TargetMode = "External"/><Relationship Id="rId8256" Type="http://schemas.openxmlformats.org/officeDocument/2006/relationships/hyperlink" Target="https://login.consultant.ru/link/?req=doc&amp;base=LAW&amp;n=201276&amp;date=16.09.2025&amp;dst=100030&amp;field=134&amp;demo=2" TargetMode = "External"/><Relationship Id="rId8257" Type="http://schemas.openxmlformats.org/officeDocument/2006/relationships/hyperlink" Target="https://login.consultant.ru/link/?req=doc&amp;base=LAW&amp;n=144638&amp;date=16.09.2025&amp;dst=100046&amp;field=134&amp;demo=2" TargetMode = "External"/><Relationship Id="rId8258" Type="http://schemas.openxmlformats.org/officeDocument/2006/relationships/hyperlink" Target="https://login.consultant.ru/link/?req=doc&amp;base=LAW&amp;n=149071&amp;date=16.09.2025&amp;dst=100056&amp;field=134&amp;demo=2" TargetMode = "External"/><Relationship Id="rId8259" Type="http://schemas.openxmlformats.org/officeDocument/2006/relationships/hyperlink" Target="https://login.consultant.ru/link/?req=doc&amp;base=LAW&amp;n=148496&amp;date=16.09.2025&amp;dst=100072&amp;field=134&amp;demo=2" TargetMode = "External"/><Relationship Id="rId8260" Type="http://schemas.openxmlformats.org/officeDocument/2006/relationships/hyperlink" Target="https://login.consultant.ru/link/?req=doc&amp;base=LAW&amp;n=201120&amp;date=16.09.2025&amp;dst=100110&amp;field=134&amp;demo=2" TargetMode = "External"/><Relationship Id="rId8261" Type="http://schemas.openxmlformats.org/officeDocument/2006/relationships/hyperlink" Target="https://login.consultant.ru/link/?req=doc&amp;base=LAW&amp;n=221369&amp;date=16.09.2025&amp;dst=100084&amp;field=134&amp;demo=2" TargetMode = "External"/><Relationship Id="rId8262" Type="http://schemas.openxmlformats.org/officeDocument/2006/relationships/hyperlink" Target="https://login.consultant.ru/link/?req=doc&amp;base=LAW&amp;n=220702&amp;date=16.09.2025&amp;dst=100360&amp;field=134&amp;demo=2" TargetMode = "External"/><Relationship Id="rId8263" Type="http://schemas.openxmlformats.org/officeDocument/2006/relationships/hyperlink" Target="https://login.consultant.ru/link/?req=doc&amp;base=LAW&amp;n=154731&amp;date=16.09.2025&amp;dst=100011&amp;field=134&amp;demo=2" TargetMode = "External"/><Relationship Id="rId8264" Type="http://schemas.openxmlformats.org/officeDocument/2006/relationships/hyperlink" Target="https://login.consultant.ru/link/?req=doc&amp;base=LAW&amp;n=501403&amp;date=16.09.2025&amp;dst=100209&amp;field=134&amp;demo=2" TargetMode = "External"/><Relationship Id="rId8265" Type="http://schemas.openxmlformats.org/officeDocument/2006/relationships/hyperlink" Target="https://login.consultant.ru/link/?req=doc&amp;base=LAW&amp;n=388538&amp;date=16.09.2025&amp;dst=100179&amp;field=134&amp;demo=2" TargetMode = "External"/><Relationship Id="rId8266" Type="http://schemas.openxmlformats.org/officeDocument/2006/relationships/hyperlink" Target="https://login.consultant.ru/link/?req=doc&amp;base=LAW&amp;n=161224&amp;date=16.09.2025&amp;dst=100010&amp;field=134&amp;demo=2" TargetMode = "External"/><Relationship Id="rId8267" Type="http://schemas.openxmlformats.org/officeDocument/2006/relationships/hyperlink" Target="https://login.consultant.ru/link/?req=doc&amp;base=LAW&amp;n=162607&amp;date=16.09.2025&amp;dst=100010&amp;field=134&amp;demo=2" TargetMode = "External"/><Relationship Id="rId8268" Type="http://schemas.openxmlformats.org/officeDocument/2006/relationships/hyperlink" Target="https://login.consultant.ru/link/?req=doc&amp;base=LAW&amp;n=495258&amp;date=16.09.2025&amp;dst=100049&amp;field=134&amp;demo=2" TargetMode = "External"/><Relationship Id="rId8269" Type="http://schemas.openxmlformats.org/officeDocument/2006/relationships/hyperlink" Target="https://login.consultant.ru/link/?req=doc&amp;base=LAW&amp;n=201257&amp;date=16.09.2025&amp;dst=100134&amp;field=134&amp;demo=2" TargetMode = "External"/><Relationship Id="rId8270" Type="http://schemas.openxmlformats.org/officeDocument/2006/relationships/hyperlink" Target="https://login.consultant.ru/link/?req=doc&amp;base=LAW&amp;n=446159&amp;date=16.09.2025&amp;dst=100517&amp;field=134&amp;demo=2" TargetMode = "External"/><Relationship Id="rId8271" Type="http://schemas.openxmlformats.org/officeDocument/2006/relationships/hyperlink" Target="https://login.consultant.ru/link/?req=doc&amp;base=LAW&amp;n=182041&amp;date=16.09.2025&amp;dst=100182&amp;field=134&amp;demo=2" TargetMode = "External"/><Relationship Id="rId8272" Type="http://schemas.openxmlformats.org/officeDocument/2006/relationships/hyperlink" Target="https://login.consultant.ru/link/?req=doc&amp;base=LAW&amp;n=495256&amp;date=16.09.2025&amp;dst=100599&amp;field=134&amp;demo=2" TargetMode = "External"/><Relationship Id="rId8273" Type="http://schemas.openxmlformats.org/officeDocument/2006/relationships/hyperlink" Target="https://login.consultant.ru/link/?req=doc&amp;base=LAW&amp;n=188331&amp;date=16.09.2025&amp;dst=100081&amp;field=134&amp;demo=2" TargetMode = "External"/><Relationship Id="rId8274" Type="http://schemas.openxmlformats.org/officeDocument/2006/relationships/hyperlink" Target="https://login.consultant.ru/link/?req=doc&amp;base=LAW&amp;n=413549&amp;date=16.09.2025&amp;dst=100551&amp;field=134&amp;demo=2" TargetMode = "External"/><Relationship Id="rId8275" Type="http://schemas.openxmlformats.org/officeDocument/2006/relationships/hyperlink" Target="https://login.consultant.ru/link/?req=doc&amp;base=LAW&amp;n=200645&amp;date=16.09.2025&amp;dst=100019&amp;field=134&amp;demo=2" TargetMode = "External"/><Relationship Id="rId8276" Type="http://schemas.openxmlformats.org/officeDocument/2006/relationships/hyperlink" Target="https://login.consultant.ru/link/?req=doc&amp;base=LAW&amp;n=200705&amp;date=16.09.2025&amp;dst=100032&amp;field=134&amp;demo=2" TargetMode = "External"/><Relationship Id="rId8277" Type="http://schemas.openxmlformats.org/officeDocument/2006/relationships/hyperlink" Target="https://login.consultant.ru/link/?req=doc&amp;base=LAW&amp;n=285614&amp;date=16.09.2025&amp;dst=100018&amp;field=134&amp;demo=2" TargetMode = "External"/><Relationship Id="rId8278" Type="http://schemas.openxmlformats.org/officeDocument/2006/relationships/hyperlink" Target="https://login.consultant.ru/link/?req=doc&amp;base=LAW&amp;n=303418&amp;date=16.09.2025&amp;dst=100008&amp;field=134&amp;demo=2" TargetMode = "External"/><Relationship Id="rId8279" Type="http://schemas.openxmlformats.org/officeDocument/2006/relationships/hyperlink" Target="https://login.consultant.ru/link/?req=doc&amp;base=LAW&amp;n=394123&amp;date=16.09.2025&amp;dst=100312&amp;field=134&amp;demo=2" TargetMode = "External"/><Relationship Id="rId8280" Type="http://schemas.openxmlformats.org/officeDocument/2006/relationships/hyperlink" Target="https://login.consultant.ru/link/?req=doc&amp;base=LAW&amp;n=314662&amp;date=16.09.2025&amp;dst=100021&amp;field=134&amp;demo=2" TargetMode = "External"/><Relationship Id="rId8281" Type="http://schemas.openxmlformats.org/officeDocument/2006/relationships/hyperlink" Target="https://login.consultant.ru/link/?req=doc&amp;base=LAW&amp;n=320399&amp;date=16.09.2025&amp;dst=100024&amp;field=134&amp;demo=2" TargetMode = "External"/><Relationship Id="rId8282" Type="http://schemas.openxmlformats.org/officeDocument/2006/relationships/hyperlink" Target="https://login.consultant.ru/link/?req=doc&amp;base=LAW&amp;n=355692&amp;date=16.09.2025&amp;dst=100066&amp;field=134&amp;demo=2" TargetMode = "External"/><Relationship Id="rId8283" Type="http://schemas.openxmlformats.org/officeDocument/2006/relationships/hyperlink" Target="https://login.consultant.ru/link/?req=doc&amp;base=LAW&amp;n=337359&amp;date=16.09.2025&amp;dst=100008&amp;field=134&amp;demo=2" TargetMode = "External"/><Relationship Id="rId8284" Type="http://schemas.openxmlformats.org/officeDocument/2006/relationships/hyperlink" Target="https://login.consultant.ru/link/?req=doc&amp;base=LAW&amp;n=494446&amp;date=16.09.2025&amp;dst=100071&amp;field=134&amp;demo=2" TargetMode = "External"/><Relationship Id="rId8285" Type="http://schemas.openxmlformats.org/officeDocument/2006/relationships/hyperlink" Target="https://login.consultant.ru/link/?req=doc&amp;base=LAW&amp;n=370103&amp;date=16.09.2025&amp;dst=100024&amp;field=134&amp;demo=2" TargetMode = "External"/><Relationship Id="rId8286" Type="http://schemas.openxmlformats.org/officeDocument/2006/relationships/hyperlink" Target="https://login.consultant.ru/link/?req=doc&amp;base=LAW&amp;n=372707&amp;date=16.09.2025&amp;dst=100034&amp;field=134&amp;demo=2" TargetMode = "External"/><Relationship Id="rId8287" Type="http://schemas.openxmlformats.org/officeDocument/2006/relationships/hyperlink" Target="https://login.consultant.ru/link/?req=doc&amp;base=LAW&amp;n=384897&amp;date=16.09.2025&amp;dst=100037&amp;field=134&amp;demo=2" TargetMode = "External"/><Relationship Id="rId8288" Type="http://schemas.openxmlformats.org/officeDocument/2006/relationships/hyperlink" Target="https://login.consultant.ru/link/?req=doc&amp;base=LAW&amp;n=386896&amp;date=16.09.2025&amp;dst=100042&amp;field=134&amp;demo=2" TargetMode = "External"/><Relationship Id="rId8289" Type="http://schemas.openxmlformats.org/officeDocument/2006/relationships/hyperlink" Target="https://login.consultant.ru/link/?req=doc&amp;base=LAW&amp;n=405467&amp;date=16.09.2025&amp;dst=100026&amp;field=134&amp;demo=2" TargetMode = "External"/><Relationship Id="rId8290" Type="http://schemas.openxmlformats.org/officeDocument/2006/relationships/hyperlink" Target="https://login.consultant.ru/link/?req=doc&amp;base=LAW&amp;n=453874&amp;date=16.09.2025&amp;dst=100045&amp;field=134&amp;demo=2" TargetMode = "External"/><Relationship Id="rId8291" Type="http://schemas.openxmlformats.org/officeDocument/2006/relationships/hyperlink" Target="https://login.consultant.ru/link/?req=doc&amp;base=LAW&amp;n=505887&amp;date=16.09.2025&amp;dst=100099&amp;field=134&amp;demo=2" TargetMode = "External"/><Relationship Id="rId8292" Type="http://schemas.openxmlformats.org/officeDocument/2006/relationships/hyperlink" Target="https://login.consultant.ru/link/?req=doc&amp;base=LAW&amp;n=493061&amp;date=16.09.2025&amp;dst=100021&amp;field=134&amp;demo=2" TargetMode = "External"/><Relationship Id="rId8293" Type="http://schemas.openxmlformats.org/officeDocument/2006/relationships/hyperlink" Target="https://login.consultant.ru/link/?req=doc&amp;base=LAW&amp;n=508344&amp;date=16.09.2025&amp;dst=100022&amp;field=134&amp;demo=2" TargetMode = "External"/><Relationship Id="rId8294" Type="http://schemas.openxmlformats.org/officeDocument/2006/relationships/hyperlink" Target="https://login.consultant.ru/link/?req=doc&amp;base=LAW&amp;n=57225&amp;date=16.09.2025&amp;dst=100009&amp;field=134&amp;demo=2" TargetMode = "External"/><Relationship Id="rId8295" Type="http://schemas.openxmlformats.org/officeDocument/2006/relationships/hyperlink" Target="https://login.consultant.ru/link/?req=doc&amp;base=LAW&amp;n=88920&amp;date=16.09.2025&amp;dst=100009&amp;field=134&amp;demo=2" TargetMode = "External"/><Relationship Id="rId8296" Type="http://schemas.openxmlformats.org/officeDocument/2006/relationships/hyperlink" Target="https://login.consultant.ru/link/?req=doc&amp;base=LAW&amp;n=57225&amp;date=16.09.2025&amp;dst=100010&amp;field=134&amp;demo=2" TargetMode = "External"/><Relationship Id="rId8297" Type="http://schemas.openxmlformats.org/officeDocument/2006/relationships/hyperlink" Target="https://login.consultant.ru/link/?req=doc&amp;base=LAW&amp;n=88920&amp;date=16.09.2025&amp;dst=100010&amp;field=134&amp;demo=2" TargetMode = "External"/><Relationship Id="rId8298" Type="http://schemas.openxmlformats.org/officeDocument/2006/relationships/hyperlink" Target="https://login.consultant.ru/link/?req=doc&amp;base=LAW&amp;n=282708&amp;date=16.09.2025&amp;dst=100171&amp;field=134&amp;demo=2" TargetMode = "External"/><Relationship Id="rId8299" Type="http://schemas.openxmlformats.org/officeDocument/2006/relationships/hyperlink" Target="https://login.consultant.ru/link/?req=doc&amp;base=LAW&amp;n=88920&amp;date=16.09.2025&amp;dst=100011&amp;field=134&amp;demo=2" TargetMode = "External"/><Relationship Id="rId8300" Type="http://schemas.openxmlformats.org/officeDocument/2006/relationships/hyperlink" Target="https://login.consultant.ru/link/?req=doc&amp;base=LAW&amp;n=154731&amp;date=16.09.2025&amp;dst=100012&amp;field=134&amp;demo=2" TargetMode = "External"/><Relationship Id="rId8301" Type="http://schemas.openxmlformats.org/officeDocument/2006/relationships/hyperlink" Target="https://login.consultant.ru/link/?req=doc&amp;base=LAW&amp;n=339077&amp;date=16.09.2025&amp;dst=100008&amp;field=134&amp;demo=2" TargetMode = "External"/><Relationship Id="rId8302" Type="http://schemas.openxmlformats.org/officeDocument/2006/relationships/hyperlink" Target="https://login.consultant.ru/link/?req=doc&amp;base=LAW&amp;n=201285&amp;date=16.09.2025&amp;dst=100493&amp;field=134&amp;demo=2" TargetMode = "External"/><Relationship Id="rId8303" Type="http://schemas.openxmlformats.org/officeDocument/2006/relationships/hyperlink" Target="https://login.consultant.ru/link/?req=doc&amp;base=LAW&amp;n=88920&amp;date=16.09.2025&amp;dst=100014&amp;field=134&amp;demo=2" TargetMode = "External"/><Relationship Id="rId8304" Type="http://schemas.openxmlformats.org/officeDocument/2006/relationships/hyperlink" Target="https://login.consultant.ru/link/?req=doc&amp;base=LAW&amp;n=88920&amp;date=16.09.2025&amp;dst=100016&amp;field=134&amp;demo=2" TargetMode = "External"/><Relationship Id="rId8305" Type="http://schemas.openxmlformats.org/officeDocument/2006/relationships/hyperlink" Target="https://login.consultant.ru/link/?req=doc&amp;base=LAW&amp;n=173867&amp;date=16.09.2025&amp;dst=100232&amp;field=134&amp;demo=2" TargetMode = "External"/><Relationship Id="rId8306" Type="http://schemas.openxmlformats.org/officeDocument/2006/relationships/hyperlink" Target="https://login.consultant.ru/link/?req=doc&amp;base=LAW&amp;n=502580&amp;date=16.09.2025&amp;dst=100126&amp;field=134&amp;demo=2" TargetMode = "External"/><Relationship Id="rId8307" Type="http://schemas.openxmlformats.org/officeDocument/2006/relationships/hyperlink" Target="https://login.consultant.ru/link/?req=doc&amp;base=LAW&amp;n=221229&amp;date=16.09.2025&amp;dst=100010&amp;field=134&amp;demo=2" TargetMode = "External"/><Relationship Id="rId8308" Type="http://schemas.openxmlformats.org/officeDocument/2006/relationships/hyperlink" Target="https://login.consultant.ru/link/?req=doc&amp;base=LAW&amp;n=502580&amp;date=16.09.2025&amp;dst=100127&amp;field=134&amp;demo=2" TargetMode = "External"/><Relationship Id="rId8309" Type="http://schemas.openxmlformats.org/officeDocument/2006/relationships/hyperlink" Target="https://login.consultant.ru/link/?req=doc&amp;base=LAW&amp;n=502580&amp;date=16.09.2025&amp;dst=100129&amp;field=134&amp;demo=2" TargetMode = "External"/><Relationship Id="rId8310" Type="http://schemas.openxmlformats.org/officeDocument/2006/relationships/hyperlink" Target="https://login.consultant.ru/link/?req=doc&amp;base=LAW&amp;n=502580&amp;date=16.09.2025&amp;dst=100145&amp;field=134&amp;demo=2" TargetMode = "External"/><Relationship Id="rId8311" Type="http://schemas.openxmlformats.org/officeDocument/2006/relationships/hyperlink" Target="https://login.consultant.ru/link/?req=doc&amp;base=LAW&amp;n=502580&amp;date=16.09.2025&amp;dst=100146&amp;field=134&amp;demo=2" TargetMode = "External"/><Relationship Id="rId8312" Type="http://schemas.openxmlformats.org/officeDocument/2006/relationships/hyperlink" Target="https://login.consultant.ru/link/?req=doc&amp;base=LAW&amp;n=502580&amp;date=16.09.2025&amp;dst=100147&amp;field=134&amp;demo=2" TargetMode = "External"/><Relationship Id="rId8313" Type="http://schemas.openxmlformats.org/officeDocument/2006/relationships/hyperlink" Target="https://login.consultant.ru/link/?req=doc&amp;base=LAW&amp;n=50017&amp;date=16.09.2025&amp;dst=100035&amp;field=134&amp;demo=2" TargetMode = "External"/><Relationship Id="rId8314" Type="http://schemas.openxmlformats.org/officeDocument/2006/relationships/hyperlink" Target="https://login.consultant.ru/link/?req=doc&amp;base=LAW&amp;n=493196&amp;date=16.09.2025&amp;dst=100063&amp;field=134&amp;demo=2" TargetMode = "External"/><Relationship Id="rId8315" Type="http://schemas.openxmlformats.org/officeDocument/2006/relationships/hyperlink" Target="https://login.consultant.ru/link/?req=doc&amp;base=LAW&amp;n=511103&amp;date=16.09.2025&amp;dst=100009&amp;field=134&amp;demo=2" TargetMode = "External"/><Relationship Id="rId8316" Type="http://schemas.openxmlformats.org/officeDocument/2006/relationships/hyperlink" Target="https://login.consultant.ru/link/?req=doc&amp;base=LAW&amp;n=201316&amp;date=16.09.2025&amp;dst=100097&amp;field=134&amp;demo=2" TargetMode = "External"/><Relationship Id="rId8317" Type="http://schemas.openxmlformats.org/officeDocument/2006/relationships/hyperlink" Target="https://login.consultant.ru/link/?req=doc&amp;base=LAW&amp;n=108782&amp;date=16.09.2025&amp;dst=100012&amp;field=134&amp;demo=2" TargetMode = "External"/><Relationship Id="rId8318" Type="http://schemas.openxmlformats.org/officeDocument/2006/relationships/hyperlink" Target="https://login.consultant.ru/link/?req=doc&amp;base=LAW&amp;n=386804&amp;date=16.09.2025&amp;dst=100024&amp;field=134&amp;demo=2" TargetMode = "External"/><Relationship Id="rId8319" Type="http://schemas.openxmlformats.org/officeDocument/2006/relationships/hyperlink" Target="https://login.consultant.ru/link/?req=doc&amp;base=LAW&amp;n=121355&amp;date=16.09.2025&amp;dst=100295&amp;field=134&amp;demo=2" TargetMode = "External"/><Relationship Id="rId8320" Type="http://schemas.openxmlformats.org/officeDocument/2006/relationships/hyperlink" Target="https://login.consultant.ru/link/?req=doc&amp;base=LAW&amp;n=121355&amp;date=16.09.2025&amp;dst=100296&amp;field=134&amp;demo=2" TargetMode = "External"/><Relationship Id="rId8321" Type="http://schemas.openxmlformats.org/officeDocument/2006/relationships/hyperlink" Target="https://login.consultant.ru/link/?req=doc&amp;base=LAW&amp;n=386804&amp;date=16.09.2025&amp;dst=100025&amp;field=134&amp;demo=2" TargetMode = "External"/><Relationship Id="rId8322" Type="http://schemas.openxmlformats.org/officeDocument/2006/relationships/hyperlink" Target="https://login.consultant.ru/link/?req=doc&amp;base=LAW&amp;n=482535&amp;date=16.09.2025&amp;dst=100016&amp;field=134&amp;demo=2" TargetMode = "External"/><Relationship Id="rId8323" Type="http://schemas.openxmlformats.org/officeDocument/2006/relationships/hyperlink" Target="https://login.consultant.ru/link/?req=doc&amp;base=LAW&amp;n=386804&amp;date=16.09.2025&amp;dst=100027&amp;field=134&amp;demo=2" TargetMode = "External"/><Relationship Id="rId8324" Type="http://schemas.openxmlformats.org/officeDocument/2006/relationships/hyperlink" Target="https://login.consultant.ru/link/?req=doc&amp;base=LAW&amp;n=482535&amp;date=16.09.2025&amp;dst=100018&amp;field=134&amp;demo=2" TargetMode = "External"/><Relationship Id="rId8325" Type="http://schemas.openxmlformats.org/officeDocument/2006/relationships/hyperlink" Target="https://login.consultant.ru/link/?req=doc&amp;base=LAW&amp;n=482535&amp;date=16.09.2025&amp;dst=100020&amp;field=134&amp;demo=2" TargetMode = "External"/><Relationship Id="rId8326" Type="http://schemas.openxmlformats.org/officeDocument/2006/relationships/hyperlink" Target="https://login.consultant.ru/link/?req=doc&amp;base=LAW&amp;n=502580&amp;date=16.09.2025&amp;dst=100150&amp;field=134&amp;demo=2" TargetMode = "External"/><Relationship Id="rId8327" Type="http://schemas.openxmlformats.org/officeDocument/2006/relationships/hyperlink" Target="https://login.consultant.ru/link/?req=doc&amp;base=LAW&amp;n=148477&amp;date=16.09.2025&amp;dst=100030&amp;field=134&amp;demo=2" TargetMode = "External"/><Relationship Id="rId8328" Type="http://schemas.openxmlformats.org/officeDocument/2006/relationships/hyperlink" Target="https://login.consultant.ru/link/?req=doc&amp;base=LAW&amp;n=148477&amp;date=16.09.2025&amp;dst=100031&amp;field=134&amp;demo=2" TargetMode = "External"/><Relationship Id="rId8329" Type="http://schemas.openxmlformats.org/officeDocument/2006/relationships/hyperlink" Target="https://login.consultant.ru/link/?req=doc&amp;base=LAW&amp;n=148477&amp;date=16.09.2025&amp;dst=100033&amp;field=134&amp;demo=2" TargetMode = "External"/><Relationship Id="rId8330" Type="http://schemas.openxmlformats.org/officeDocument/2006/relationships/hyperlink" Target="https://login.consultant.ru/link/?req=doc&amp;base=LAW&amp;n=148477&amp;date=16.09.2025&amp;dst=100033&amp;field=134&amp;demo=2" TargetMode = "External"/><Relationship Id="rId8331" Type="http://schemas.openxmlformats.org/officeDocument/2006/relationships/hyperlink" Target="https://login.consultant.ru/link/?req=doc&amp;base=LAW&amp;n=309986&amp;date=16.09.2025&amp;dst=100010&amp;field=134&amp;demo=2" TargetMode = "External"/><Relationship Id="rId8332" Type="http://schemas.openxmlformats.org/officeDocument/2006/relationships/hyperlink" Target="https://login.consultant.ru/link/?req=doc&amp;base=LAW&amp;n=487173&amp;date=16.09.2025&amp;dst=100048&amp;field=134&amp;demo=2" TargetMode = "External"/><Relationship Id="rId8333" Type="http://schemas.openxmlformats.org/officeDocument/2006/relationships/hyperlink" Target="https://login.consultant.ru/link/?req=doc&amp;base=LAW&amp;n=487173&amp;date=16.09.2025&amp;dst=100050&amp;field=134&amp;demo=2" TargetMode = "External"/><Relationship Id="rId8334" Type="http://schemas.openxmlformats.org/officeDocument/2006/relationships/hyperlink" Target="https://login.consultant.ru/link/?req=doc&amp;base=LAW&amp;n=511103&amp;date=16.09.2025&amp;dst=100011&amp;field=134&amp;demo=2" TargetMode = "External"/><Relationship Id="rId8335" Type="http://schemas.openxmlformats.org/officeDocument/2006/relationships/hyperlink" Target="https://login.consultant.ru/link/?req=doc&amp;base=LAW&amp;n=304087&amp;date=16.09.2025&amp;dst=100033&amp;field=134&amp;demo=2" TargetMode = "External"/><Relationship Id="rId8336" Type="http://schemas.openxmlformats.org/officeDocument/2006/relationships/hyperlink" Target="https://login.consultant.ru/link/?req=doc&amp;base=LAW&amp;n=502580&amp;date=16.09.2025&amp;dst=100153&amp;field=134&amp;demo=2" TargetMode = "External"/><Relationship Id="rId8337" Type="http://schemas.openxmlformats.org/officeDocument/2006/relationships/hyperlink" Target="https://login.consultant.ru/link/?req=doc&amp;base=LAW&amp;n=502580&amp;date=16.09.2025&amp;dst=100155&amp;field=134&amp;demo=2" TargetMode = "External"/><Relationship Id="rId8338" Type="http://schemas.openxmlformats.org/officeDocument/2006/relationships/hyperlink" Target="https://login.consultant.ru/link/?req=doc&amp;base=LAW&amp;n=502580&amp;date=16.09.2025&amp;dst=100157&amp;field=134&amp;demo=2" TargetMode = "External"/><Relationship Id="rId8339" Type="http://schemas.openxmlformats.org/officeDocument/2006/relationships/hyperlink" Target="https://login.consultant.ru/link/?req=doc&amp;base=LAW&amp;n=511103&amp;date=16.09.2025&amp;dst=100012&amp;field=134&amp;demo=2" TargetMode = "External"/><Relationship Id="rId8340" Type="http://schemas.openxmlformats.org/officeDocument/2006/relationships/hyperlink" Target="https://login.consultant.ru/link/?req=doc&amp;base=LAW&amp;n=454112&amp;date=16.09.2025&amp;dst=100462&amp;field=134&amp;demo=2" TargetMode = "External"/><Relationship Id="rId8341" Type="http://schemas.openxmlformats.org/officeDocument/2006/relationships/hyperlink" Target="https://login.consultant.ru/link/?req=doc&amp;base=LAW&amp;n=194876&amp;date=16.09.2025&amp;dst=100034&amp;field=134&amp;demo=2" TargetMode = "External"/><Relationship Id="rId8342" Type="http://schemas.openxmlformats.org/officeDocument/2006/relationships/hyperlink" Target="https://login.consultant.ru/link/?req=doc&amp;base=LAW&amp;n=165926&amp;date=16.09.2025&amp;dst=100060&amp;field=134&amp;demo=2" TargetMode = "External"/><Relationship Id="rId8343" Type="http://schemas.openxmlformats.org/officeDocument/2006/relationships/hyperlink" Target="https://login.consultant.ru/link/?req=doc&amp;base=LAW&amp;n=453871&amp;date=16.09.2025&amp;dst=100041&amp;field=134&amp;demo=2" TargetMode = "External"/><Relationship Id="rId8344" Type="http://schemas.openxmlformats.org/officeDocument/2006/relationships/hyperlink" Target="https://login.consultant.ru/link/?req=doc&amp;base=LAW&amp;n=422114&amp;date=16.09.2025&amp;dst=100071&amp;field=134&amp;demo=2" TargetMode = "External"/><Relationship Id="rId8345" Type="http://schemas.openxmlformats.org/officeDocument/2006/relationships/hyperlink" Target="https://login.consultant.ru/link/?req=doc&amp;base=LAW&amp;n=59966&amp;date=16.09.2025&amp;dst=100057&amp;field=134&amp;demo=2" TargetMode = "External"/><Relationship Id="rId8346" Type="http://schemas.openxmlformats.org/officeDocument/2006/relationships/hyperlink" Target="https://login.consultant.ru/link/?req=doc&amp;base=LAW&amp;n=102866&amp;date=16.09.2025&amp;dst=100050&amp;field=134&amp;demo=2" TargetMode = "External"/><Relationship Id="rId8347" Type="http://schemas.openxmlformats.org/officeDocument/2006/relationships/hyperlink" Target="https://login.consultant.ru/link/?req=doc&amp;base=LAW&amp;n=327611&amp;date=16.09.2025&amp;dst=100141&amp;field=134&amp;demo=2" TargetMode = "External"/><Relationship Id="rId8348" Type="http://schemas.openxmlformats.org/officeDocument/2006/relationships/hyperlink" Target="https://login.consultant.ru/link/?req=doc&amp;base=LAW&amp;n=102866&amp;date=16.09.2025&amp;dst=100051&amp;field=134&amp;demo=2" TargetMode = "External"/><Relationship Id="rId8349" Type="http://schemas.openxmlformats.org/officeDocument/2006/relationships/hyperlink" Target="https://login.consultant.ru/link/?req=doc&amp;base=LAW&amp;n=441772&amp;date=16.09.2025&amp;dst=100135&amp;field=134&amp;demo=2" TargetMode = "External"/><Relationship Id="rId8350" Type="http://schemas.openxmlformats.org/officeDocument/2006/relationships/hyperlink" Target="https://login.consultant.ru/link/?req=doc&amp;base=LAW&amp;n=464270&amp;date=16.09.2025&amp;dst=100166&amp;field=134&amp;demo=2" TargetMode = "External"/><Relationship Id="rId8351" Type="http://schemas.openxmlformats.org/officeDocument/2006/relationships/hyperlink" Target="https://login.consultant.ru/link/?req=doc&amp;base=LAW&amp;n=421868&amp;date=16.09.2025&amp;dst=100038&amp;field=134&amp;demo=2" TargetMode = "External"/><Relationship Id="rId8352" Type="http://schemas.openxmlformats.org/officeDocument/2006/relationships/hyperlink" Target="https://login.consultant.ru/link/?req=doc&amp;base=LAW&amp;n=453258&amp;date=16.09.2025&amp;dst=100021&amp;field=134&amp;demo=2" TargetMode = "External"/><Relationship Id="rId8353" Type="http://schemas.openxmlformats.org/officeDocument/2006/relationships/hyperlink" Target="https://login.consultant.ru/link/?req=doc&amp;base=LAW&amp;n=130745&amp;date=16.09.2025&amp;dst=100031&amp;field=134&amp;demo=2" TargetMode = "External"/><Relationship Id="rId8354" Type="http://schemas.openxmlformats.org/officeDocument/2006/relationships/hyperlink" Target="https://login.consultant.ru/link/?req=doc&amp;base=LAW&amp;n=176346&amp;date=16.09.2025&amp;dst=100037&amp;field=134&amp;demo=2" TargetMode = "External"/><Relationship Id="rId8355" Type="http://schemas.openxmlformats.org/officeDocument/2006/relationships/hyperlink" Target="https://login.consultant.ru/link/?req=doc&amp;base=LAW&amp;n=446159&amp;date=16.09.2025&amp;dst=100518&amp;field=134&amp;demo=2" TargetMode = "External"/><Relationship Id="rId8356" Type="http://schemas.openxmlformats.org/officeDocument/2006/relationships/hyperlink" Target="https://login.consultant.ru/link/?req=doc&amp;base=LAW&amp;n=176346&amp;date=16.09.2025&amp;dst=100038&amp;field=134&amp;demo=2" TargetMode = "External"/><Relationship Id="rId8357" Type="http://schemas.openxmlformats.org/officeDocument/2006/relationships/hyperlink" Target="https://login.consultant.ru/link/?req=doc&amp;base=LAW&amp;n=132322&amp;date=16.09.2025&amp;dst=100168&amp;field=134&amp;demo=2" TargetMode = "External"/><Relationship Id="rId8358" Type="http://schemas.openxmlformats.org/officeDocument/2006/relationships/hyperlink" Target="https://login.consultant.ru/link/?req=doc&amp;base=LAW&amp;n=386804&amp;date=16.09.2025&amp;dst=100031&amp;field=134&amp;demo=2" TargetMode = "External"/><Relationship Id="rId8359" Type="http://schemas.openxmlformats.org/officeDocument/2006/relationships/hyperlink" Target="https://login.consultant.ru/link/?req=doc&amp;base=LAW&amp;n=505887&amp;date=16.09.2025&amp;dst=100100&amp;field=134&amp;demo=2" TargetMode = "External"/><Relationship Id="rId8360" Type="http://schemas.openxmlformats.org/officeDocument/2006/relationships/hyperlink" Target="https://login.consultant.ru/link/?req=doc&amp;base=LAW&amp;n=195024&amp;date=16.09.2025&amp;dst=100159&amp;field=134&amp;demo=2" TargetMode = "External"/><Relationship Id="rId8361" Type="http://schemas.openxmlformats.org/officeDocument/2006/relationships/hyperlink" Target="https://login.consultant.ru/link/?req=doc&amp;base=LAW&amp;n=501479&amp;date=16.09.2025&amp;dst=100307&amp;field=134&amp;demo=2" TargetMode = "External"/><Relationship Id="rId8362" Type="http://schemas.openxmlformats.org/officeDocument/2006/relationships/hyperlink" Target="https://login.consultant.ru/link/?req=doc&amp;base=LAW&amp;n=448186&amp;date=16.09.2025&amp;dst=100028&amp;field=134&amp;demo=2" TargetMode = "External"/><Relationship Id="rId8363" Type="http://schemas.openxmlformats.org/officeDocument/2006/relationships/hyperlink" Target="https://login.consultant.ru/link/?req=doc&amp;base=LAW&amp;n=198844&amp;date=16.09.2025&amp;dst=100022&amp;field=134&amp;demo=2" TargetMode = "External"/><Relationship Id="rId8364" Type="http://schemas.openxmlformats.org/officeDocument/2006/relationships/hyperlink" Target="https://login.consultant.ru/link/?req=doc&amp;base=LAW&amp;n=195024&amp;date=16.09.2025&amp;dst=100161&amp;field=134&amp;demo=2" TargetMode = "External"/><Relationship Id="rId8365" Type="http://schemas.openxmlformats.org/officeDocument/2006/relationships/hyperlink" Target="https://login.consultant.ru/link/?req=doc&amp;base=LAW&amp;n=50017&amp;date=16.09.2025&amp;dst=100036&amp;field=134&amp;demo=2" TargetMode = "External"/><Relationship Id="rId8366" Type="http://schemas.openxmlformats.org/officeDocument/2006/relationships/hyperlink" Target="https://login.consultant.ru/link/?req=doc&amp;base=LAW&amp;n=201316&amp;date=16.09.2025&amp;dst=100099&amp;field=134&amp;demo=2" TargetMode = "External"/><Relationship Id="rId8367" Type="http://schemas.openxmlformats.org/officeDocument/2006/relationships/hyperlink" Target="https://login.consultant.ru/link/?req=doc&amp;base=LAW&amp;n=102922&amp;date=16.09.2025&amp;dst=100043&amp;field=134&amp;demo=2" TargetMode = "External"/><Relationship Id="rId8368" Type="http://schemas.openxmlformats.org/officeDocument/2006/relationships/hyperlink" Target="https://login.consultant.ru/link/?req=doc&amp;base=LAW&amp;n=440507&amp;date=16.09.2025&amp;dst=101068&amp;field=134&amp;demo=2" TargetMode = "External"/><Relationship Id="rId8369" Type="http://schemas.openxmlformats.org/officeDocument/2006/relationships/hyperlink" Target="https://login.consultant.ru/link/?req=doc&amp;base=LAW&amp;n=165800&amp;date=16.09.2025&amp;dst=100042&amp;field=134&amp;demo=2" TargetMode = "External"/><Relationship Id="rId8370" Type="http://schemas.openxmlformats.org/officeDocument/2006/relationships/hyperlink" Target="https://login.consultant.ru/link/?req=doc&amp;base=LAW&amp;n=289784&amp;date=16.09.2025&amp;dst=100028&amp;field=134&amp;demo=2" TargetMode = "External"/><Relationship Id="rId8371" Type="http://schemas.openxmlformats.org/officeDocument/2006/relationships/hyperlink" Target="https://login.consultant.ru/link/?req=doc&amp;base=LAW&amp;n=173867&amp;date=16.09.2025&amp;dst=100233&amp;field=134&amp;demo=2" TargetMode = "External"/><Relationship Id="rId8372" Type="http://schemas.openxmlformats.org/officeDocument/2006/relationships/hyperlink" Target="https://login.consultant.ru/link/?req=doc&amp;base=LAW&amp;n=102866&amp;date=16.09.2025&amp;dst=100053&amp;field=134&amp;demo=2" TargetMode = "External"/><Relationship Id="rId8373" Type="http://schemas.openxmlformats.org/officeDocument/2006/relationships/hyperlink" Target="https://login.consultant.ru/link/?req=doc&amp;base=LAW&amp;n=502580&amp;date=16.09.2025&amp;dst=100158&amp;field=134&amp;demo=2" TargetMode = "External"/><Relationship Id="rId8374" Type="http://schemas.openxmlformats.org/officeDocument/2006/relationships/hyperlink" Target="https://login.consultant.ru/link/?req=doc&amp;base=LAW&amp;n=502580&amp;date=16.09.2025&amp;dst=100160&amp;field=134&amp;demo=2" TargetMode = "External"/><Relationship Id="rId8375" Type="http://schemas.openxmlformats.org/officeDocument/2006/relationships/hyperlink" Target="https://login.consultant.ru/link/?req=doc&amp;base=LAW&amp;n=487173&amp;date=16.09.2025&amp;dst=100048&amp;field=134&amp;demo=2" TargetMode = "External"/><Relationship Id="rId8376" Type="http://schemas.openxmlformats.org/officeDocument/2006/relationships/hyperlink" Target="https://login.consultant.ru/link/?req=doc&amp;base=LAW&amp;n=487173&amp;date=16.09.2025&amp;dst=100050&amp;field=134&amp;demo=2" TargetMode = "External"/><Relationship Id="rId8377" Type="http://schemas.openxmlformats.org/officeDocument/2006/relationships/hyperlink" Target="https://login.consultant.ru/link/?req=doc&amp;base=LAW&amp;n=495097&amp;date=16.09.2025&amp;dst=100153&amp;field=134&amp;demo=2" TargetMode = "External"/><Relationship Id="rId8378" Type="http://schemas.openxmlformats.org/officeDocument/2006/relationships/hyperlink" Target="https://login.consultant.ru/link/?req=doc&amp;base=LAW&amp;n=201260&amp;date=16.09.2025&amp;dst=100048&amp;field=134&amp;demo=2" TargetMode = "External"/><Relationship Id="rId8379" Type="http://schemas.openxmlformats.org/officeDocument/2006/relationships/hyperlink" Target="https://login.consultant.ru/link/?req=doc&amp;base=LAW&amp;n=175216&amp;date=16.09.2025&amp;dst=100019&amp;field=134&amp;demo=2" TargetMode = "External"/><Relationship Id="rId8380" Type="http://schemas.openxmlformats.org/officeDocument/2006/relationships/hyperlink" Target="https://login.consultant.ru/link/?req=doc&amp;base=LAW&amp;n=195925&amp;date=16.09.2025&amp;dst=100027&amp;field=134&amp;demo=2" TargetMode = "External"/><Relationship Id="rId8381" Type="http://schemas.openxmlformats.org/officeDocument/2006/relationships/hyperlink" Target="https://login.consultant.ru/link/?req=doc&amp;base=LAW&amp;n=200014&amp;date=16.09.2025&amp;dst=100063&amp;field=134&amp;demo=2" TargetMode = "External"/><Relationship Id="rId8382" Type="http://schemas.openxmlformats.org/officeDocument/2006/relationships/hyperlink" Target="https://login.consultant.ru/link/?req=doc&amp;base=LAW&amp;n=413549&amp;date=16.09.2025&amp;dst=100552&amp;field=134&amp;demo=2" TargetMode = "External"/><Relationship Id="rId8383" Type="http://schemas.openxmlformats.org/officeDocument/2006/relationships/hyperlink" Target="https://login.consultant.ru/link/?req=doc&amp;base=LAW&amp;n=209907&amp;date=16.09.2025&amp;dst=100030&amp;field=134&amp;demo=2" TargetMode = "External"/><Relationship Id="rId8384" Type="http://schemas.openxmlformats.org/officeDocument/2006/relationships/hyperlink" Target="https://login.consultant.ru/link/?req=doc&amp;base=LAW&amp;n=214784&amp;date=16.09.2025&amp;dst=100021&amp;field=134&amp;demo=2" TargetMode = "External"/><Relationship Id="rId8385" Type="http://schemas.openxmlformats.org/officeDocument/2006/relationships/hyperlink" Target="https://login.consultant.ru/link/?req=doc&amp;base=LAW&amp;n=304087&amp;date=16.09.2025&amp;dst=100035&amp;field=134&amp;demo=2" TargetMode = "External"/><Relationship Id="rId8386" Type="http://schemas.openxmlformats.org/officeDocument/2006/relationships/hyperlink" Target="https://login.consultant.ru/link/?req=doc&amp;base=LAW&amp;n=325551&amp;date=16.09.2025&amp;dst=100080&amp;field=134&amp;demo=2" TargetMode = "External"/><Relationship Id="rId8387" Type="http://schemas.openxmlformats.org/officeDocument/2006/relationships/hyperlink" Target="https://login.consultant.ru/link/?req=doc&amp;base=LAW&amp;n=386804&amp;date=16.09.2025&amp;dst=100033&amp;field=134&amp;demo=2" TargetMode = "External"/><Relationship Id="rId8388" Type="http://schemas.openxmlformats.org/officeDocument/2006/relationships/hyperlink" Target="https://login.consultant.ru/link/?req=doc&amp;base=LAW&amp;n=422114&amp;date=16.09.2025&amp;dst=100073&amp;field=134&amp;demo=2" TargetMode = "External"/><Relationship Id="rId8389" Type="http://schemas.openxmlformats.org/officeDocument/2006/relationships/hyperlink" Target="https://login.consultant.ru/link/?req=doc&amp;base=LAW&amp;n=495097&amp;date=16.09.2025&amp;dst=100157&amp;field=134&amp;demo=2" TargetMode = "External"/><Relationship Id="rId8390" Type="http://schemas.openxmlformats.org/officeDocument/2006/relationships/hyperlink" Target="https://login.consultant.ru/link/?req=doc&amp;base=LAW&amp;n=487173&amp;date=16.09.2025&amp;dst=100048&amp;field=134&amp;demo=2" TargetMode = "External"/><Relationship Id="rId8391" Type="http://schemas.openxmlformats.org/officeDocument/2006/relationships/hyperlink" Target="https://login.consultant.ru/link/?req=doc&amp;base=LAW&amp;n=487173&amp;date=16.09.2025&amp;dst=100050&amp;field=134&amp;demo=2" TargetMode = "External"/><Relationship Id="rId8392" Type="http://schemas.openxmlformats.org/officeDocument/2006/relationships/hyperlink" Target="https://login.consultant.ru/link/?req=doc&amp;base=LAW&amp;n=511103&amp;date=16.09.2025&amp;dst=100014&amp;field=134&amp;demo=2" TargetMode = "External"/><Relationship Id="rId8393" Type="http://schemas.openxmlformats.org/officeDocument/2006/relationships/hyperlink" Target="https://login.consultant.ru/link/?req=doc&amp;base=LAW&amp;n=201481&amp;date=16.09.2025&amp;dst=100076&amp;field=134&amp;demo=2" TargetMode = "External"/><Relationship Id="rId8394" Type="http://schemas.openxmlformats.org/officeDocument/2006/relationships/hyperlink" Target="https://login.consultant.ru/link/?req=doc&amp;base=LAW&amp;n=93500&amp;date=16.09.2025&amp;dst=100010&amp;field=134&amp;demo=2" TargetMode = "External"/><Relationship Id="rId8395" Type="http://schemas.openxmlformats.org/officeDocument/2006/relationships/hyperlink" Target="https://login.consultant.ru/link/?req=doc&amp;base=LAW&amp;n=172512&amp;date=16.09.2025&amp;dst=100011&amp;field=134&amp;demo=2" TargetMode = "External"/><Relationship Id="rId8396" Type="http://schemas.openxmlformats.org/officeDocument/2006/relationships/hyperlink" Target="https://login.consultant.ru/link/?req=doc&amp;base=LAW&amp;n=221229&amp;date=16.09.2025&amp;dst=100012&amp;field=134&amp;demo=2" TargetMode = "External"/><Relationship Id="rId8397" Type="http://schemas.openxmlformats.org/officeDocument/2006/relationships/hyperlink" Target="https://login.consultant.ru/link/?req=doc&amp;base=LAW&amp;n=355594&amp;date=16.09.2025&amp;dst=100024&amp;field=134&amp;demo=2" TargetMode = "External"/><Relationship Id="rId8398" Type="http://schemas.openxmlformats.org/officeDocument/2006/relationships/hyperlink" Target="https://login.consultant.ru/link/?req=doc&amp;base=LAW&amp;n=411056&amp;date=16.09.2025&amp;dst=100009&amp;field=134&amp;demo=2" TargetMode = "External"/><Relationship Id="rId8399" Type="http://schemas.openxmlformats.org/officeDocument/2006/relationships/hyperlink" Target="https://login.consultant.ru/link/?req=doc&amp;base=LAW&amp;n=421890&amp;date=16.09.2025&amp;dst=100030&amp;field=134&amp;demo=2" TargetMode = "External"/><Relationship Id="rId8400" Type="http://schemas.openxmlformats.org/officeDocument/2006/relationships/hyperlink" Target="https://login.consultant.ru/link/?req=doc&amp;base=LAW&amp;n=503699&amp;date=16.09.2025&amp;demo=2" TargetMode = "External"/><Relationship Id="rId8401" Type="http://schemas.openxmlformats.org/officeDocument/2006/relationships/hyperlink" Target="https://login.consultant.ru/link/?req=doc&amp;base=LAW&amp;n=201316&amp;date=16.09.2025&amp;dst=100101&amp;field=134&amp;demo=2" TargetMode = "External"/><Relationship Id="rId8402" Type="http://schemas.openxmlformats.org/officeDocument/2006/relationships/hyperlink" Target="https://login.consultant.ru/link/?req=doc&amp;base=LAW&amp;n=116560&amp;date=16.09.2025&amp;dst=100048&amp;field=134&amp;demo=2" TargetMode = "External"/><Relationship Id="rId8403" Type="http://schemas.openxmlformats.org/officeDocument/2006/relationships/hyperlink" Target="https://login.consultant.ru/link/?req=doc&amp;base=LAW&amp;n=201294&amp;date=16.09.2025&amp;dst=100056&amp;field=134&amp;demo=2" TargetMode = "External"/><Relationship Id="rId8404" Type="http://schemas.openxmlformats.org/officeDocument/2006/relationships/hyperlink" Target="https://login.consultant.ru/link/?req=doc&amp;base=LAW&amp;n=493196&amp;date=16.09.2025&amp;dst=100064&amp;field=134&amp;demo=2" TargetMode = "External"/><Relationship Id="rId8405" Type="http://schemas.openxmlformats.org/officeDocument/2006/relationships/hyperlink" Target="https://login.consultant.ru/link/?req=doc&amp;base=LAW&amp;n=189516&amp;date=16.09.2025&amp;dst=100011&amp;field=134&amp;demo=2" TargetMode = "External"/><Relationship Id="rId8406" Type="http://schemas.openxmlformats.org/officeDocument/2006/relationships/hyperlink" Target="https://login.consultant.ru/link/?req=doc&amp;base=LAW&amp;n=200782&amp;date=16.09.2025&amp;dst=100191&amp;field=134&amp;demo=2" TargetMode = "External"/><Relationship Id="rId8407" Type="http://schemas.openxmlformats.org/officeDocument/2006/relationships/hyperlink" Target="https://login.consultant.ru/link/?req=doc&amp;base=LAW&amp;n=116560&amp;date=16.09.2025&amp;dst=100050&amp;field=134&amp;demo=2" TargetMode = "External"/><Relationship Id="rId8408" Type="http://schemas.openxmlformats.org/officeDocument/2006/relationships/hyperlink" Target="https://login.consultant.ru/link/?req=doc&amp;base=LAW&amp;n=508490&amp;date=16.09.2025&amp;dst=100791&amp;field=134&amp;demo=2" TargetMode = "External"/><Relationship Id="rId8409" Type="http://schemas.openxmlformats.org/officeDocument/2006/relationships/hyperlink" Target="https://login.consultant.ru/link/?req=doc&amp;base=LAW&amp;n=509973&amp;date=16.09.2025&amp;dst=100012&amp;field=134&amp;demo=2" TargetMode = "External"/><Relationship Id="rId8410" Type="http://schemas.openxmlformats.org/officeDocument/2006/relationships/hyperlink" Target="https://login.consultant.ru/link/?req=doc&amp;base=LAW&amp;n=456737&amp;date=16.09.2025&amp;dst=100043&amp;field=134&amp;demo=2" TargetMode = "External"/><Relationship Id="rId8411" Type="http://schemas.openxmlformats.org/officeDocument/2006/relationships/hyperlink" Target="https://login.consultant.ru/link/?req=doc&amp;base=LAW&amp;n=149642&amp;date=16.09.2025&amp;dst=100019&amp;field=134&amp;demo=2" TargetMode = "External"/><Relationship Id="rId8412" Type="http://schemas.openxmlformats.org/officeDocument/2006/relationships/hyperlink" Target="https://login.consultant.ru/link/?req=doc&amp;base=LAW&amp;n=304087&amp;date=16.09.2025&amp;dst=100036&amp;field=134&amp;demo=2" TargetMode = "External"/><Relationship Id="rId8413" Type="http://schemas.openxmlformats.org/officeDocument/2006/relationships/hyperlink" Target="https://login.consultant.ru/link/?req=doc&amp;base=LAW&amp;n=502580&amp;date=16.09.2025&amp;dst=100161&amp;field=134&amp;demo=2" TargetMode = "External"/><Relationship Id="rId8414" Type="http://schemas.openxmlformats.org/officeDocument/2006/relationships/hyperlink" Target="https://login.consultant.ru/link/?req=doc&amp;base=LAW&amp;n=511103&amp;date=16.09.2025&amp;dst=100017&amp;field=134&amp;demo=2" TargetMode = "External"/><Relationship Id="rId8415" Type="http://schemas.openxmlformats.org/officeDocument/2006/relationships/hyperlink" Target="https://login.consultant.ru/link/?req=doc&amp;base=LAW&amp;n=149788&amp;date=16.09.2025&amp;dst=100093&amp;field=134&amp;demo=2" TargetMode = "External"/><Relationship Id="rId8416" Type="http://schemas.openxmlformats.org/officeDocument/2006/relationships/hyperlink" Target="https://login.consultant.ru/link/?req=doc&amp;base=LAW&amp;n=102866&amp;date=16.09.2025&amp;dst=100057&amp;field=134&amp;demo=2" TargetMode = "External"/><Relationship Id="rId8417" Type="http://schemas.openxmlformats.org/officeDocument/2006/relationships/hyperlink" Target="https://login.consultant.ru/link/?req=doc&amp;base=LAW&amp;n=502580&amp;date=16.09.2025&amp;dst=100162&amp;field=134&amp;demo=2" TargetMode = "External"/><Relationship Id="rId8418" Type="http://schemas.openxmlformats.org/officeDocument/2006/relationships/hyperlink" Target="https://login.consultant.ru/link/?req=doc&amp;base=LAW&amp;n=201316&amp;date=16.09.2025&amp;dst=100103&amp;field=134&amp;demo=2" TargetMode = "External"/><Relationship Id="rId8419" Type="http://schemas.openxmlformats.org/officeDocument/2006/relationships/hyperlink" Target="https://login.consultant.ru/link/?req=doc&amp;base=LAW&amp;n=511103&amp;date=16.09.2025&amp;dst=100018&amp;field=134&amp;demo=2" TargetMode = "External"/><Relationship Id="rId8420" Type="http://schemas.openxmlformats.org/officeDocument/2006/relationships/hyperlink" Target="https://login.consultant.ru/link/?req=doc&amp;base=LAW&amp;n=511103&amp;date=16.09.2025&amp;dst=100019&amp;field=134&amp;demo=2" TargetMode = "External"/><Relationship Id="rId8421" Type="http://schemas.openxmlformats.org/officeDocument/2006/relationships/hyperlink" Target="https://login.consultant.ru/link/?req=doc&amp;base=LAW&amp;n=201157&amp;date=16.09.2025&amp;dst=100087&amp;field=134&amp;demo=2" TargetMode = "External"/><Relationship Id="rId8422" Type="http://schemas.openxmlformats.org/officeDocument/2006/relationships/hyperlink" Target="https://login.consultant.ru/link/?req=doc&amp;base=LAW&amp;n=201260&amp;date=16.09.2025&amp;dst=100049&amp;field=134&amp;demo=2" TargetMode = "External"/><Relationship Id="rId8423" Type="http://schemas.openxmlformats.org/officeDocument/2006/relationships/hyperlink" Target="https://login.consultant.ru/link/?req=doc&amp;base=LAW&amp;n=372708&amp;date=16.09.2025&amp;dst=100025&amp;field=134&amp;demo=2" TargetMode = "External"/><Relationship Id="rId8424" Type="http://schemas.openxmlformats.org/officeDocument/2006/relationships/hyperlink" Target="https://login.consultant.ru/link/?req=doc&amp;base=LAW&amp;n=284109&amp;date=16.09.2025&amp;dst=100008&amp;field=134&amp;demo=2" TargetMode = "External"/><Relationship Id="rId8425" Type="http://schemas.openxmlformats.org/officeDocument/2006/relationships/hyperlink" Target="https://login.consultant.ru/link/?req=doc&amp;base=LAW&amp;n=108333&amp;date=16.09.2025&amp;dst=100010&amp;field=134&amp;demo=2" TargetMode = "External"/><Relationship Id="rId8426" Type="http://schemas.openxmlformats.org/officeDocument/2006/relationships/hyperlink" Target="https://login.consultant.ru/link/?req=doc&amp;base=LAW&amp;n=501396&amp;date=16.09.2025&amp;dst=100059&amp;field=134&amp;demo=2" TargetMode = "External"/><Relationship Id="rId8427" Type="http://schemas.openxmlformats.org/officeDocument/2006/relationships/hyperlink" Target="https://login.consultant.ru/link/?req=doc&amp;base=LAW&amp;n=501396&amp;date=16.09.2025&amp;dst=100060&amp;field=134&amp;demo=2" TargetMode = "External"/><Relationship Id="rId8428" Type="http://schemas.openxmlformats.org/officeDocument/2006/relationships/hyperlink" Target="https://login.consultant.ru/link/?req=doc&amp;base=LAW&amp;n=511103&amp;date=16.09.2025&amp;dst=100021&amp;field=134&amp;demo=2" TargetMode = "External"/><Relationship Id="rId8429" Type="http://schemas.openxmlformats.org/officeDocument/2006/relationships/hyperlink" Target="https://login.consultant.ru/link/?req=doc&amp;base=LAW&amp;n=502580&amp;date=16.09.2025&amp;dst=100163&amp;field=134&amp;demo=2" TargetMode = "External"/><Relationship Id="rId8430" Type="http://schemas.openxmlformats.org/officeDocument/2006/relationships/hyperlink" Target="https://login.consultant.ru/link/?req=doc&amp;base=LAW&amp;n=502580&amp;date=16.09.2025&amp;dst=100175&amp;field=134&amp;demo=2" TargetMode = "External"/><Relationship Id="rId8431" Type="http://schemas.openxmlformats.org/officeDocument/2006/relationships/hyperlink" Target="https://login.consultant.ru/link/?req=doc&amp;base=LAW&amp;n=502580&amp;date=16.09.2025&amp;dst=100187&amp;field=134&amp;demo=2" TargetMode = "External"/><Relationship Id="rId8432" Type="http://schemas.openxmlformats.org/officeDocument/2006/relationships/hyperlink" Target="https://login.consultant.ru/link/?req=doc&amp;base=LAW&amp;n=163950&amp;date=16.09.2025&amp;dst=100099&amp;field=134&amp;demo=2" TargetMode = "External"/><Relationship Id="rId8433" Type="http://schemas.openxmlformats.org/officeDocument/2006/relationships/hyperlink" Target="https://login.consultant.ru/link/?req=doc&amp;base=LAW&amp;n=126898&amp;date=16.09.2025&amp;demo=2" TargetMode = "External"/><Relationship Id="rId8434" Type="http://schemas.openxmlformats.org/officeDocument/2006/relationships/hyperlink" Target="https://login.consultant.ru/link/?req=doc&amp;base=LAW&amp;n=222062&amp;date=16.09.2025&amp;dst=100022&amp;field=134&amp;demo=2" TargetMode = "External"/><Relationship Id="rId8435" Type="http://schemas.openxmlformats.org/officeDocument/2006/relationships/hyperlink" Target="https://login.consultant.ru/link/?req=doc&amp;base=LAW&amp;n=222062&amp;date=16.09.2025&amp;dst=100023&amp;field=134&amp;demo=2" TargetMode = "External"/><Relationship Id="rId8436" Type="http://schemas.openxmlformats.org/officeDocument/2006/relationships/hyperlink" Target="https://login.consultant.ru/link/?req=doc&amp;base=LAW&amp;n=310107&amp;date=16.09.2025&amp;dst=100190&amp;field=134&amp;demo=2" TargetMode = "External"/><Relationship Id="rId8437" Type="http://schemas.openxmlformats.org/officeDocument/2006/relationships/hyperlink" Target="https://login.consultant.ru/link/?req=doc&amp;base=LAW&amp;n=126898&amp;date=16.09.2025&amp;demo=2" TargetMode = "External"/><Relationship Id="rId8438" Type="http://schemas.openxmlformats.org/officeDocument/2006/relationships/hyperlink" Target="https://login.consultant.ru/link/?req=doc&amp;base=LAW&amp;n=501396&amp;date=16.09.2025&amp;dst=100061&amp;field=134&amp;demo=2" TargetMode = "External"/><Relationship Id="rId8439" Type="http://schemas.openxmlformats.org/officeDocument/2006/relationships/hyperlink" Target="https://login.consultant.ru/link/?req=doc&amp;base=LAW&amp;n=201481&amp;date=16.09.2025&amp;dst=100077&amp;field=134&amp;demo=2" TargetMode = "External"/><Relationship Id="rId8440" Type="http://schemas.openxmlformats.org/officeDocument/2006/relationships/hyperlink" Target="https://login.consultant.ru/link/?req=doc&amp;base=LAW&amp;n=116966&amp;date=16.09.2025&amp;dst=100027&amp;field=134&amp;demo=2" TargetMode = "External"/><Relationship Id="rId8441" Type="http://schemas.openxmlformats.org/officeDocument/2006/relationships/hyperlink" Target="https://login.consultant.ru/link/?req=doc&amp;base=LAW&amp;n=490240&amp;date=16.09.2025&amp;dst=100066&amp;field=134&amp;demo=2" TargetMode = "External"/><Relationship Id="rId8442" Type="http://schemas.openxmlformats.org/officeDocument/2006/relationships/hyperlink" Target="https://login.consultant.ru/link/?req=doc&amp;base=LAW&amp;n=490240&amp;date=16.09.2025&amp;dst=100070&amp;field=134&amp;demo=2" TargetMode = "External"/><Relationship Id="rId8443" Type="http://schemas.openxmlformats.org/officeDocument/2006/relationships/hyperlink" Target="https://login.consultant.ru/link/?req=doc&amp;base=LAW&amp;n=440515&amp;date=16.09.2025&amp;dst=100171&amp;field=134&amp;demo=2" TargetMode = "External"/><Relationship Id="rId8444" Type="http://schemas.openxmlformats.org/officeDocument/2006/relationships/hyperlink" Target="https://login.consultant.ru/link/?req=doc&amp;base=LAW&amp;n=476997&amp;date=16.09.2025&amp;dst=100049&amp;field=134&amp;demo=2" TargetMode = "External"/><Relationship Id="rId8445" Type="http://schemas.openxmlformats.org/officeDocument/2006/relationships/hyperlink" Target="https://login.consultant.ru/link/?req=doc&amp;base=LAW&amp;n=476997&amp;date=16.09.2025&amp;dst=100050&amp;field=134&amp;demo=2" TargetMode = "External"/><Relationship Id="rId8446" Type="http://schemas.openxmlformats.org/officeDocument/2006/relationships/hyperlink" Target="https://login.consultant.ru/link/?req=doc&amp;base=LAW&amp;n=102922&amp;date=16.09.2025&amp;dst=100044&amp;field=134&amp;demo=2" TargetMode = "External"/><Relationship Id="rId8447" Type="http://schemas.openxmlformats.org/officeDocument/2006/relationships/hyperlink" Target="https://login.consultant.ru/link/?req=doc&amp;base=LAW&amp;n=440507&amp;date=16.09.2025&amp;dst=101069&amp;field=134&amp;demo=2" TargetMode = "External"/><Relationship Id="rId8448" Type="http://schemas.openxmlformats.org/officeDocument/2006/relationships/hyperlink" Target="https://login.consultant.ru/link/?req=doc&amp;base=LAW&amp;n=511103&amp;date=16.09.2025&amp;dst=100023&amp;field=134&amp;demo=2" TargetMode = "External"/><Relationship Id="rId8449" Type="http://schemas.openxmlformats.org/officeDocument/2006/relationships/hyperlink" Target="https://login.consultant.ru/link/?req=doc&amp;base=LAW&amp;n=465511&amp;date=16.09.2025&amp;dst=100044&amp;field=134&amp;demo=2" TargetMode = "External"/><Relationship Id="rId8450" Type="http://schemas.openxmlformats.org/officeDocument/2006/relationships/hyperlink" Target="https://login.consultant.ru/link/?req=doc&amp;base=LAW&amp;n=502254&amp;date=16.09.2025&amp;dst=101318&amp;field=134&amp;demo=2" TargetMode = "External"/><Relationship Id="rId8451" Type="http://schemas.openxmlformats.org/officeDocument/2006/relationships/hyperlink" Target="https://login.consultant.ru/link/?req=doc&amp;base=LAW&amp;n=446159&amp;date=16.09.2025&amp;dst=100519&amp;field=134&amp;demo=2" TargetMode = "External"/><Relationship Id="rId8452" Type="http://schemas.openxmlformats.org/officeDocument/2006/relationships/hyperlink" Target="https://login.consultant.ru/link/?req=doc&amp;base=LAW&amp;n=511103&amp;date=16.09.2025&amp;dst=100024&amp;field=134&amp;demo=2" TargetMode = "External"/><Relationship Id="rId8453" Type="http://schemas.openxmlformats.org/officeDocument/2006/relationships/hyperlink" Target="https://login.consultant.ru/link/?req=doc&amp;base=LAW&amp;n=511103&amp;date=16.09.2025&amp;dst=100025&amp;field=134&amp;demo=2" TargetMode = "External"/><Relationship Id="rId8454" Type="http://schemas.openxmlformats.org/officeDocument/2006/relationships/hyperlink" Target="https://login.consultant.ru/link/?req=doc&amp;base=LAW&amp;n=511103&amp;date=16.09.2025&amp;dst=100027&amp;field=134&amp;demo=2" TargetMode = "External"/><Relationship Id="rId8455" Type="http://schemas.openxmlformats.org/officeDocument/2006/relationships/hyperlink" Target="https://login.consultant.ru/link/?req=doc&amp;base=LAW&amp;n=511103&amp;date=16.09.2025&amp;dst=100028&amp;field=134&amp;demo=2" TargetMode = "External"/><Relationship Id="rId8456" Type="http://schemas.openxmlformats.org/officeDocument/2006/relationships/hyperlink" Target="https://login.consultant.ru/link/?req=doc&amp;base=LAW&amp;n=50017&amp;date=16.09.2025&amp;dst=100037&amp;field=134&amp;demo=2" TargetMode = "External"/><Relationship Id="rId8457" Type="http://schemas.openxmlformats.org/officeDocument/2006/relationships/hyperlink" Target="https://login.consultant.ru/link/?req=doc&amp;base=LAW&amp;n=493196&amp;date=16.09.2025&amp;dst=100066&amp;field=134&amp;demo=2" TargetMode = "External"/><Relationship Id="rId8458" Type="http://schemas.openxmlformats.org/officeDocument/2006/relationships/hyperlink" Target="https://login.consultant.ru/link/?req=doc&amp;base=LAW&amp;n=493196&amp;date=16.09.2025&amp;dst=100067&amp;field=134&amp;demo=2" TargetMode = "External"/><Relationship Id="rId8459" Type="http://schemas.openxmlformats.org/officeDocument/2006/relationships/hyperlink" Target="https://login.consultant.ru/link/?req=doc&amp;base=LAW&amp;n=502580&amp;date=16.09.2025&amp;dst=100196&amp;field=134&amp;demo=2" TargetMode = "External"/><Relationship Id="rId8460" Type="http://schemas.openxmlformats.org/officeDocument/2006/relationships/hyperlink" Target="https://login.consultant.ru/link/?req=doc&amp;base=LAW&amp;n=201316&amp;date=16.09.2025&amp;dst=100105&amp;field=134&amp;demo=2" TargetMode = "External"/><Relationship Id="rId8461" Type="http://schemas.openxmlformats.org/officeDocument/2006/relationships/hyperlink" Target="https://login.consultant.ru/link/?req=doc&amp;base=LAW&amp;n=489266&amp;date=16.09.2025&amp;dst=100009&amp;field=134&amp;demo=2" TargetMode = "External"/><Relationship Id="rId8462" Type="http://schemas.openxmlformats.org/officeDocument/2006/relationships/hyperlink" Target="https://login.consultant.ru/link/?req=doc&amp;base=LAW&amp;n=511103&amp;date=16.09.2025&amp;dst=100031&amp;field=134&amp;demo=2" TargetMode = "External"/><Relationship Id="rId8463" Type="http://schemas.openxmlformats.org/officeDocument/2006/relationships/hyperlink" Target="https://login.consultant.ru/link/?req=doc&amp;base=LAW&amp;n=404814&amp;date=16.09.2025&amp;dst=100101&amp;field=134&amp;demo=2" TargetMode = "External"/><Relationship Id="rId8464" Type="http://schemas.openxmlformats.org/officeDocument/2006/relationships/hyperlink" Target="https://login.consultant.ru/link/?req=doc&amp;base=LAW&amp;n=511103&amp;date=16.09.2025&amp;dst=100033&amp;field=134&amp;demo=2" TargetMode = "External"/><Relationship Id="rId8465" Type="http://schemas.openxmlformats.org/officeDocument/2006/relationships/hyperlink" Target="https://login.consultant.ru/link/?req=doc&amp;base=LAW&amp;n=195024&amp;date=16.09.2025&amp;dst=100163&amp;field=134&amp;demo=2" TargetMode = "External"/><Relationship Id="rId8466" Type="http://schemas.openxmlformats.org/officeDocument/2006/relationships/hyperlink" Target="https://login.consultant.ru/link/?req=doc&amp;base=LAW&amp;n=501479&amp;date=16.09.2025&amp;dst=100308&amp;field=134&amp;demo=2" TargetMode = "External"/><Relationship Id="rId8467" Type="http://schemas.openxmlformats.org/officeDocument/2006/relationships/hyperlink" Target="https://login.consultant.ru/link/?req=doc&amp;base=LAW&amp;n=448186&amp;date=16.09.2025&amp;dst=100029&amp;field=134&amp;demo=2" TargetMode = "External"/><Relationship Id="rId8468" Type="http://schemas.openxmlformats.org/officeDocument/2006/relationships/hyperlink" Target="https://login.consultant.ru/link/?req=doc&amp;base=LAW&amp;n=198844&amp;date=16.09.2025&amp;dst=100023&amp;field=134&amp;demo=2" TargetMode = "External"/><Relationship Id="rId8469" Type="http://schemas.openxmlformats.org/officeDocument/2006/relationships/hyperlink" Target="https://login.consultant.ru/link/?req=doc&amp;base=LAW&amp;n=195024&amp;date=16.09.2025&amp;dst=100165&amp;field=134&amp;demo=2" TargetMode = "External"/><Relationship Id="rId8470" Type="http://schemas.openxmlformats.org/officeDocument/2006/relationships/hyperlink" Target="https://login.consultant.ru/link/?req=doc&amp;base=LAW&amp;n=404814&amp;date=16.09.2025&amp;dst=100100&amp;field=134&amp;demo=2" TargetMode = "External"/><Relationship Id="rId8471" Type="http://schemas.openxmlformats.org/officeDocument/2006/relationships/hyperlink" Target="https://login.consultant.ru/link/?req=doc&amp;base=LAW&amp;n=310807&amp;date=16.09.2025&amp;dst=100027&amp;field=134&amp;demo=2" TargetMode = "External"/><Relationship Id="rId8472" Type="http://schemas.openxmlformats.org/officeDocument/2006/relationships/hyperlink" Target="https://login.consultant.ru/link/?req=doc&amp;base=LAW&amp;n=502580&amp;date=16.09.2025&amp;dst=100197&amp;field=134&amp;demo=2" TargetMode = "External"/><Relationship Id="rId8473" Type="http://schemas.openxmlformats.org/officeDocument/2006/relationships/hyperlink" Target="https://login.consultant.ru/link/?req=doc&amp;base=LAW&amp;n=176346&amp;date=16.09.2025&amp;dst=100041&amp;field=134&amp;demo=2" TargetMode = "External"/><Relationship Id="rId8474" Type="http://schemas.openxmlformats.org/officeDocument/2006/relationships/hyperlink" Target="https://login.consultant.ru/link/?req=doc&amp;base=LAW&amp;n=176346&amp;date=16.09.2025&amp;dst=100042&amp;field=134&amp;demo=2" TargetMode = "External"/><Relationship Id="rId8475" Type="http://schemas.openxmlformats.org/officeDocument/2006/relationships/hyperlink" Target="https://login.consultant.ru/link/?req=doc&amp;base=LAW&amp;n=195024&amp;date=16.09.2025&amp;dst=100167&amp;field=134&amp;demo=2" TargetMode = "External"/><Relationship Id="rId8476" Type="http://schemas.openxmlformats.org/officeDocument/2006/relationships/hyperlink" Target="https://login.consultant.ru/link/?req=doc&amp;base=LAW&amp;n=501479&amp;date=16.09.2025&amp;dst=100309&amp;field=134&amp;demo=2" TargetMode = "External"/><Relationship Id="rId8477" Type="http://schemas.openxmlformats.org/officeDocument/2006/relationships/hyperlink" Target="https://login.consultant.ru/link/?req=doc&amp;base=LAW&amp;n=448186&amp;date=16.09.2025&amp;dst=100030&amp;field=134&amp;demo=2" TargetMode = "External"/><Relationship Id="rId8478" Type="http://schemas.openxmlformats.org/officeDocument/2006/relationships/hyperlink" Target="https://login.consultant.ru/link/?req=doc&amp;base=LAW&amp;n=198844&amp;date=16.09.2025&amp;dst=100024&amp;field=134&amp;demo=2" TargetMode = "External"/><Relationship Id="rId8479" Type="http://schemas.openxmlformats.org/officeDocument/2006/relationships/hyperlink" Target="https://login.consultant.ru/link/?req=doc&amp;base=LAW&amp;n=195024&amp;date=16.09.2025&amp;dst=100169&amp;field=134&amp;demo=2" TargetMode = "External"/><Relationship Id="rId8480" Type="http://schemas.openxmlformats.org/officeDocument/2006/relationships/hyperlink" Target="https://login.consultant.ru/link/?req=doc&amp;base=LAW&amp;n=50017&amp;date=16.09.2025&amp;dst=100038&amp;field=134&amp;demo=2" TargetMode = "External"/><Relationship Id="rId8481" Type="http://schemas.openxmlformats.org/officeDocument/2006/relationships/hyperlink" Target="https://login.consultant.ru/link/?req=doc&amp;base=LAW&amp;n=201316&amp;date=16.09.2025&amp;dst=100107&amp;field=134&amp;demo=2" TargetMode = "External"/><Relationship Id="rId8482" Type="http://schemas.openxmlformats.org/officeDocument/2006/relationships/hyperlink" Target="https://login.consultant.ru/link/?req=doc&amp;base=LAW&amp;n=511103&amp;date=16.09.2025&amp;dst=100034&amp;field=134&amp;demo=2" TargetMode = "External"/><Relationship Id="rId8483" Type="http://schemas.openxmlformats.org/officeDocument/2006/relationships/hyperlink" Target="https://login.consultant.ru/link/?req=doc&amp;base=LAW&amp;n=465511&amp;date=16.09.2025&amp;dst=100047&amp;field=134&amp;demo=2" TargetMode = "External"/><Relationship Id="rId8484" Type="http://schemas.openxmlformats.org/officeDocument/2006/relationships/hyperlink" Target="https://login.consultant.ru/link/?req=doc&amp;base=LAW&amp;n=502580&amp;date=16.09.2025&amp;dst=100200&amp;field=134&amp;demo=2" TargetMode = "External"/><Relationship Id="rId8485" Type="http://schemas.openxmlformats.org/officeDocument/2006/relationships/hyperlink" Target="https://login.consultant.ru/link/?req=doc&amp;base=LAW&amp;n=502580&amp;date=16.09.2025&amp;dst=100201&amp;field=134&amp;demo=2" TargetMode = "External"/><Relationship Id="rId8486" Type="http://schemas.openxmlformats.org/officeDocument/2006/relationships/hyperlink" Target="https://login.consultant.ru/link/?req=doc&amp;base=LAW&amp;n=446159&amp;date=16.09.2025&amp;dst=100520&amp;field=134&amp;demo=2" TargetMode = "External"/><Relationship Id="rId8487" Type="http://schemas.openxmlformats.org/officeDocument/2006/relationships/hyperlink" Target="https://login.consultant.ru/link/?req=doc&amp;base=LAW&amp;n=511103&amp;date=16.09.2025&amp;dst=100036&amp;field=134&amp;demo=2" TargetMode = "External"/><Relationship Id="rId8488" Type="http://schemas.openxmlformats.org/officeDocument/2006/relationships/hyperlink" Target="https://login.consultant.ru/link/?req=doc&amp;base=LAW&amp;n=446159&amp;date=16.09.2025&amp;dst=100522&amp;field=134&amp;demo=2" TargetMode = "External"/><Relationship Id="rId8489" Type="http://schemas.openxmlformats.org/officeDocument/2006/relationships/hyperlink" Target="https://login.consultant.ru/link/?req=doc&amp;base=LAW&amp;n=50017&amp;date=16.09.2025&amp;dst=100039&amp;field=134&amp;demo=2" TargetMode = "External"/><Relationship Id="rId8490" Type="http://schemas.openxmlformats.org/officeDocument/2006/relationships/hyperlink" Target="https://login.consultant.ru/link/?req=doc&amp;base=LAW&amp;n=495097&amp;date=16.09.2025&amp;dst=100163&amp;field=134&amp;demo=2" TargetMode = "External"/><Relationship Id="rId8491" Type="http://schemas.openxmlformats.org/officeDocument/2006/relationships/hyperlink" Target="https://login.consultant.ru/link/?req=doc&amp;base=LAW&amp;n=511103&amp;date=16.09.2025&amp;dst=100037&amp;field=134&amp;demo=2" TargetMode = "External"/><Relationship Id="rId8492" Type="http://schemas.openxmlformats.org/officeDocument/2006/relationships/hyperlink" Target="https://login.consultant.ru/link/?req=doc&amp;base=LAW&amp;n=156554&amp;date=16.09.2025&amp;dst=100009&amp;field=134&amp;demo=2" TargetMode = "External"/><Relationship Id="rId8493" Type="http://schemas.openxmlformats.org/officeDocument/2006/relationships/hyperlink" Target="https://login.consultant.ru/link/?req=doc&amp;base=LAW&amp;n=454112&amp;date=16.09.2025&amp;dst=100464&amp;field=134&amp;demo=2" TargetMode = "External"/><Relationship Id="rId8494" Type="http://schemas.openxmlformats.org/officeDocument/2006/relationships/hyperlink" Target="https://login.consultant.ru/link/?req=doc&amp;base=LAW&amp;n=501396&amp;date=16.09.2025&amp;dst=100062&amp;field=134&amp;demo=2" TargetMode = "External"/><Relationship Id="rId8495" Type="http://schemas.openxmlformats.org/officeDocument/2006/relationships/hyperlink" Target="https://login.consultant.ru/link/?req=doc&amp;base=LAW&amp;n=163944&amp;date=16.09.2025&amp;dst=100009&amp;field=134&amp;demo=2" TargetMode = "External"/><Relationship Id="rId8496" Type="http://schemas.openxmlformats.org/officeDocument/2006/relationships/hyperlink" Target="https://login.consultant.ru/link/?req=doc&amp;base=LAW&amp;n=222062&amp;date=16.09.2025&amp;dst=100025&amp;field=134&amp;demo=2" TargetMode = "External"/><Relationship Id="rId8497" Type="http://schemas.openxmlformats.org/officeDocument/2006/relationships/hyperlink" Target="https://login.consultant.ru/link/?req=doc&amp;base=LAW&amp;n=163944&amp;date=16.09.2025&amp;dst=100010&amp;field=134&amp;demo=2" TargetMode = "External"/><Relationship Id="rId8498" Type="http://schemas.openxmlformats.org/officeDocument/2006/relationships/hyperlink" Target="https://login.consultant.ru/link/?req=doc&amp;base=LAW&amp;n=501396&amp;date=16.09.2025&amp;dst=100063&amp;field=134&amp;demo=2" TargetMode = "External"/><Relationship Id="rId8499" Type="http://schemas.openxmlformats.org/officeDocument/2006/relationships/hyperlink" Target="https://login.consultant.ru/link/?req=doc&amp;base=LAW&amp;n=222062&amp;date=16.09.2025&amp;dst=100026&amp;field=134&amp;demo=2" TargetMode = "External"/><Relationship Id="rId8500" Type="http://schemas.openxmlformats.org/officeDocument/2006/relationships/hyperlink" Target="https://login.consultant.ru/link/?req=doc&amp;base=LAW&amp;n=222062&amp;date=16.09.2025&amp;dst=100027&amp;field=134&amp;demo=2" TargetMode = "External"/><Relationship Id="rId8501" Type="http://schemas.openxmlformats.org/officeDocument/2006/relationships/hyperlink" Target="https://login.consultant.ru/link/?req=doc&amp;base=LAW&amp;n=222062&amp;date=16.09.2025&amp;dst=100028&amp;field=134&amp;demo=2" TargetMode = "External"/><Relationship Id="rId8502" Type="http://schemas.openxmlformats.org/officeDocument/2006/relationships/hyperlink" Target="https://login.consultant.ru/link/?req=doc&amp;base=LAW&amp;n=149788&amp;date=16.09.2025&amp;dst=100095&amp;field=134&amp;demo=2" TargetMode = "External"/><Relationship Id="rId8503" Type="http://schemas.openxmlformats.org/officeDocument/2006/relationships/hyperlink" Target="https://login.consultant.ru/link/?req=doc&amp;base=LAW&amp;n=222062&amp;date=16.09.2025&amp;dst=100029&amp;field=134&amp;demo=2" TargetMode = "External"/><Relationship Id="rId8504" Type="http://schemas.openxmlformats.org/officeDocument/2006/relationships/hyperlink" Target="https://login.consultant.ru/link/?req=doc&amp;base=LAW&amp;n=381387&amp;date=16.09.2025&amp;dst=100008&amp;field=134&amp;demo=2" TargetMode = "External"/><Relationship Id="rId8505" Type="http://schemas.openxmlformats.org/officeDocument/2006/relationships/hyperlink" Target="https://login.consultant.ru/link/?req=doc&amp;base=LAW&amp;n=511103&amp;date=16.09.2025&amp;dst=100039&amp;field=134&amp;demo=2" TargetMode = "External"/><Relationship Id="rId8506" Type="http://schemas.openxmlformats.org/officeDocument/2006/relationships/hyperlink" Target="https://login.consultant.ru/link/?req=doc&amp;base=LAW&amp;n=446159&amp;date=16.09.2025&amp;dst=100523&amp;field=134&amp;demo=2" TargetMode = "External"/><Relationship Id="rId8507" Type="http://schemas.openxmlformats.org/officeDocument/2006/relationships/hyperlink" Target="https://login.consultant.ru/link/?req=doc&amp;base=LAW&amp;n=511103&amp;date=16.09.2025&amp;dst=100040&amp;field=134&amp;demo=2" TargetMode = "External"/><Relationship Id="rId8508" Type="http://schemas.openxmlformats.org/officeDocument/2006/relationships/hyperlink" Target="https://login.consultant.ru/link/?req=doc&amp;base=LAW&amp;n=405465&amp;date=16.09.2025&amp;dst=100009&amp;field=134&amp;demo=2" TargetMode = "External"/><Relationship Id="rId8509" Type="http://schemas.openxmlformats.org/officeDocument/2006/relationships/hyperlink" Target="https://login.consultant.ru/link/?req=doc&amp;base=LAW&amp;n=405465&amp;date=16.09.2025&amp;dst=100011&amp;field=134&amp;demo=2" TargetMode = "External"/><Relationship Id="rId8510" Type="http://schemas.openxmlformats.org/officeDocument/2006/relationships/hyperlink" Target="https://login.consultant.ru/link/?req=doc&amp;base=LAW&amp;n=222062&amp;date=16.09.2025&amp;dst=100031&amp;field=134&amp;demo=2" TargetMode = "External"/><Relationship Id="rId8511" Type="http://schemas.openxmlformats.org/officeDocument/2006/relationships/hyperlink" Target="https://login.consultant.ru/link/?req=doc&amp;base=LAW&amp;n=163944&amp;date=16.09.2025&amp;dst=100015&amp;field=134&amp;demo=2" TargetMode = "External"/><Relationship Id="rId8512" Type="http://schemas.openxmlformats.org/officeDocument/2006/relationships/hyperlink" Target="https://login.consultant.ru/link/?req=doc&amp;base=LAW&amp;n=222062&amp;date=16.09.2025&amp;dst=100032&amp;field=134&amp;demo=2" TargetMode = "External"/><Relationship Id="rId8513" Type="http://schemas.openxmlformats.org/officeDocument/2006/relationships/hyperlink" Target="https://login.consultant.ru/link/?req=doc&amp;base=LAW&amp;n=304073&amp;date=16.09.2025&amp;dst=100009&amp;field=134&amp;demo=2" TargetMode = "External"/><Relationship Id="rId8514" Type="http://schemas.openxmlformats.org/officeDocument/2006/relationships/hyperlink" Target="https://login.consultant.ru/link/?req=doc&amp;base=LAW&amp;n=310810&amp;date=16.09.2025&amp;dst=100010&amp;field=134&amp;demo=2" TargetMode = "External"/><Relationship Id="rId8515" Type="http://schemas.openxmlformats.org/officeDocument/2006/relationships/hyperlink" Target="https://login.consultant.ru/link/?req=doc&amp;base=LAW&amp;n=310810&amp;date=16.09.2025&amp;dst=100011&amp;field=134&amp;demo=2" TargetMode = "External"/><Relationship Id="rId8516" Type="http://schemas.openxmlformats.org/officeDocument/2006/relationships/hyperlink" Target="https://login.consultant.ru/link/?req=doc&amp;base=LAW&amp;n=310810&amp;date=16.09.2025&amp;dst=100013&amp;field=134&amp;demo=2" TargetMode = "External"/><Relationship Id="rId8517" Type="http://schemas.openxmlformats.org/officeDocument/2006/relationships/hyperlink" Target="https://login.consultant.ru/link/?req=doc&amp;base=LAW&amp;n=222062&amp;date=16.09.2025&amp;dst=100035&amp;field=134&amp;demo=2" TargetMode = "External"/><Relationship Id="rId8518" Type="http://schemas.openxmlformats.org/officeDocument/2006/relationships/hyperlink" Target="https://login.consultant.ru/link/?req=doc&amp;base=LAW&amp;n=502254&amp;date=16.09.2025&amp;dst=101667&amp;field=134&amp;demo=2" TargetMode = "External"/><Relationship Id="rId8519" Type="http://schemas.openxmlformats.org/officeDocument/2006/relationships/hyperlink" Target="https://login.consultant.ru/link/?req=doc&amp;base=LAW&amp;n=207415&amp;date=16.09.2025&amp;dst=100009&amp;field=134&amp;demo=2" TargetMode = "External"/><Relationship Id="rId8520" Type="http://schemas.openxmlformats.org/officeDocument/2006/relationships/hyperlink" Target="https://login.consultant.ru/link/?req=doc&amp;base=LAW&amp;n=310810&amp;date=16.09.2025&amp;dst=100015&amp;field=134&amp;demo=2" TargetMode = "External"/><Relationship Id="rId8521" Type="http://schemas.openxmlformats.org/officeDocument/2006/relationships/hyperlink" Target="https://login.consultant.ru/link/?req=doc&amp;base=LAW&amp;n=222062&amp;date=16.09.2025&amp;dst=100041&amp;field=134&amp;demo=2" TargetMode = "External"/><Relationship Id="rId8522" Type="http://schemas.openxmlformats.org/officeDocument/2006/relationships/hyperlink" Target="https://login.consultant.ru/link/?req=doc&amp;base=LAW&amp;n=163944&amp;date=16.09.2025&amp;dst=100021&amp;field=134&amp;demo=2" TargetMode = "External"/><Relationship Id="rId8523" Type="http://schemas.openxmlformats.org/officeDocument/2006/relationships/hyperlink" Target="https://login.consultant.ru/link/?req=doc&amp;base=LAW&amp;n=222062&amp;date=16.09.2025&amp;dst=100042&amp;field=134&amp;demo=2" TargetMode = "External"/><Relationship Id="rId8524" Type="http://schemas.openxmlformats.org/officeDocument/2006/relationships/hyperlink" Target="https://login.consultant.ru/link/?req=doc&amp;base=LAW&amp;n=222062&amp;date=16.09.2025&amp;dst=100044&amp;field=134&amp;demo=2" TargetMode = "External"/><Relationship Id="rId8525" Type="http://schemas.openxmlformats.org/officeDocument/2006/relationships/hyperlink" Target="https://login.consultant.ru/link/?req=doc&amp;base=LAW&amp;n=222062&amp;date=16.09.2025&amp;dst=100046&amp;field=134&amp;demo=2" TargetMode = "External"/><Relationship Id="rId8526" Type="http://schemas.openxmlformats.org/officeDocument/2006/relationships/hyperlink" Target="https://login.consultant.ru/link/?req=doc&amp;base=LAW&amp;n=163944&amp;date=16.09.2025&amp;dst=100036&amp;field=134&amp;demo=2" TargetMode = "External"/><Relationship Id="rId8527" Type="http://schemas.openxmlformats.org/officeDocument/2006/relationships/hyperlink" Target="https://login.consultant.ru/link/?req=doc&amp;base=LAW&amp;n=222062&amp;date=16.09.2025&amp;dst=100047&amp;field=134&amp;demo=2" TargetMode = "External"/><Relationship Id="rId8528" Type="http://schemas.openxmlformats.org/officeDocument/2006/relationships/hyperlink" Target="https://login.consultant.ru/link/?req=doc&amp;base=LAW&amp;n=222062&amp;date=16.09.2025&amp;dst=100048&amp;field=134&amp;demo=2" TargetMode = "External"/><Relationship Id="rId8529" Type="http://schemas.openxmlformats.org/officeDocument/2006/relationships/hyperlink" Target="https://login.consultant.ru/link/?req=doc&amp;base=LAW&amp;n=222062&amp;date=16.09.2025&amp;dst=100050&amp;field=134&amp;demo=2" TargetMode = "External"/><Relationship Id="rId8530" Type="http://schemas.openxmlformats.org/officeDocument/2006/relationships/hyperlink" Target="https://login.consultant.ru/link/?req=doc&amp;base=LAW&amp;n=163944&amp;date=16.09.2025&amp;dst=100040&amp;field=134&amp;demo=2" TargetMode = "External"/><Relationship Id="rId8531" Type="http://schemas.openxmlformats.org/officeDocument/2006/relationships/hyperlink" Target="https://login.consultant.ru/link/?req=doc&amp;base=LAW&amp;n=222062&amp;date=16.09.2025&amp;dst=100051&amp;field=134&amp;demo=2" TargetMode = "External"/><Relationship Id="rId8532" Type="http://schemas.openxmlformats.org/officeDocument/2006/relationships/hyperlink" Target="https://login.consultant.ru/link/?req=doc&amp;base=LAW&amp;n=222062&amp;date=16.09.2025&amp;dst=100052&amp;field=134&amp;demo=2" TargetMode = "External"/><Relationship Id="rId8533" Type="http://schemas.openxmlformats.org/officeDocument/2006/relationships/hyperlink" Target="https://login.consultant.ru/link/?req=doc&amp;base=LAW&amp;n=222062&amp;date=16.09.2025&amp;dst=100053&amp;field=134&amp;demo=2" TargetMode = "External"/><Relationship Id="rId8534" Type="http://schemas.openxmlformats.org/officeDocument/2006/relationships/hyperlink" Target="https://login.consultant.ru/link/?req=doc&amp;base=LAW&amp;n=222062&amp;date=16.09.2025&amp;dst=100056&amp;field=134&amp;demo=2" TargetMode = "External"/><Relationship Id="rId8535" Type="http://schemas.openxmlformats.org/officeDocument/2006/relationships/hyperlink" Target="https://login.consultant.ru/link/?req=doc&amp;base=LAW&amp;n=163944&amp;date=16.09.2025&amp;dst=100045&amp;field=134&amp;demo=2" TargetMode = "External"/><Relationship Id="rId8536" Type="http://schemas.openxmlformats.org/officeDocument/2006/relationships/hyperlink" Target="https://login.consultant.ru/link/?req=doc&amp;base=LAW&amp;n=222062&amp;date=16.09.2025&amp;dst=100057&amp;field=134&amp;demo=2" TargetMode = "External"/><Relationship Id="rId8537" Type="http://schemas.openxmlformats.org/officeDocument/2006/relationships/hyperlink" Target="https://login.consultant.ru/link/?req=doc&amp;base=LAW&amp;n=222062&amp;date=16.09.2025&amp;dst=100059&amp;field=134&amp;demo=2" TargetMode = "External"/><Relationship Id="rId8538" Type="http://schemas.openxmlformats.org/officeDocument/2006/relationships/hyperlink" Target="https://login.consultant.ru/link/?req=doc&amp;base=LAW&amp;n=222062&amp;date=16.09.2025&amp;dst=100060&amp;field=134&amp;demo=2" TargetMode = "External"/><Relationship Id="rId8539" Type="http://schemas.openxmlformats.org/officeDocument/2006/relationships/hyperlink" Target="https://login.consultant.ru/link/?req=doc&amp;base=LAW&amp;n=465511&amp;date=16.09.2025&amp;dst=100049&amp;field=134&amp;demo=2" TargetMode = "External"/><Relationship Id="rId8540" Type="http://schemas.openxmlformats.org/officeDocument/2006/relationships/hyperlink" Target="https://login.consultant.ru/link/?req=doc&amp;base=LAW&amp;n=222062&amp;date=16.09.2025&amp;dst=100062&amp;field=134&amp;demo=2" TargetMode = "External"/><Relationship Id="rId8541" Type="http://schemas.openxmlformats.org/officeDocument/2006/relationships/hyperlink" Target="https://login.consultant.ru/link/?req=doc&amp;base=LAW&amp;n=163944&amp;date=16.09.2025&amp;dst=100052&amp;field=134&amp;demo=2" TargetMode = "External"/><Relationship Id="rId8542" Type="http://schemas.openxmlformats.org/officeDocument/2006/relationships/hyperlink" Target="https://login.consultant.ru/link/?req=doc&amp;base=LAW&amp;n=222062&amp;date=16.09.2025&amp;dst=100064&amp;field=134&amp;demo=2" TargetMode = "External"/><Relationship Id="rId8543" Type="http://schemas.openxmlformats.org/officeDocument/2006/relationships/hyperlink" Target="https://login.consultant.ru/link/?req=doc&amp;base=LAW&amp;n=222062&amp;date=16.09.2025&amp;dst=100065&amp;field=134&amp;demo=2" TargetMode = "External"/><Relationship Id="rId8544" Type="http://schemas.openxmlformats.org/officeDocument/2006/relationships/hyperlink" Target="https://login.consultant.ru/link/?req=doc&amp;base=LAW&amp;n=222062&amp;date=16.09.2025&amp;dst=100066&amp;field=134&amp;demo=2" TargetMode = "External"/><Relationship Id="rId8545" Type="http://schemas.openxmlformats.org/officeDocument/2006/relationships/hyperlink" Target="https://login.consultant.ru/link/?req=doc&amp;base=LAW&amp;n=222062&amp;date=16.09.2025&amp;dst=100067&amp;field=134&amp;demo=2" TargetMode = "External"/><Relationship Id="rId8546" Type="http://schemas.openxmlformats.org/officeDocument/2006/relationships/hyperlink" Target="https://login.consultant.ru/link/?req=doc&amp;base=LAW&amp;n=222062&amp;date=16.09.2025&amp;dst=100068&amp;field=134&amp;demo=2" TargetMode = "External"/><Relationship Id="rId8547" Type="http://schemas.openxmlformats.org/officeDocument/2006/relationships/hyperlink" Target="https://login.consultant.ru/link/?req=doc&amp;base=LAW&amp;n=222062&amp;date=16.09.2025&amp;dst=100070&amp;field=134&amp;demo=2" TargetMode = "External"/><Relationship Id="rId8548" Type="http://schemas.openxmlformats.org/officeDocument/2006/relationships/hyperlink" Target="https://login.consultant.ru/link/?req=doc&amp;base=LAW&amp;n=163944&amp;date=16.09.2025&amp;dst=100065&amp;field=134&amp;demo=2" TargetMode = "External"/><Relationship Id="rId8549" Type="http://schemas.openxmlformats.org/officeDocument/2006/relationships/hyperlink" Target="https://login.consultant.ru/link/?req=doc&amp;base=LAW&amp;n=222062&amp;date=16.09.2025&amp;dst=100071&amp;field=134&amp;demo=2" TargetMode = "External"/><Relationship Id="rId8550" Type="http://schemas.openxmlformats.org/officeDocument/2006/relationships/hyperlink" Target="https://login.consultant.ru/link/?req=doc&amp;base=LAW&amp;n=453871&amp;date=16.09.2025&amp;dst=100043&amp;field=134&amp;demo=2" TargetMode = "External"/><Relationship Id="rId8551" Type="http://schemas.openxmlformats.org/officeDocument/2006/relationships/hyperlink" Target="https://login.consultant.ru/link/?req=doc&amp;base=LAW&amp;n=453871&amp;date=16.09.2025&amp;dst=100044&amp;field=134&amp;demo=2" TargetMode = "External"/><Relationship Id="rId8552" Type="http://schemas.openxmlformats.org/officeDocument/2006/relationships/hyperlink" Target="https://login.consultant.ru/link/?req=doc&amp;base=LAW&amp;n=172512&amp;date=16.09.2025&amp;dst=100012&amp;field=134&amp;demo=2" TargetMode = "External"/><Relationship Id="rId8553" Type="http://schemas.openxmlformats.org/officeDocument/2006/relationships/hyperlink" Target="https://login.consultant.ru/link/?req=doc&amp;base=LAW&amp;n=355594&amp;date=16.09.2025&amp;dst=100025&amp;field=134&amp;demo=2" TargetMode = "External"/><Relationship Id="rId8554" Type="http://schemas.openxmlformats.org/officeDocument/2006/relationships/hyperlink" Target="https://login.consultant.ru/link/?req=doc&amp;base=LAW&amp;n=411056&amp;date=16.09.2025&amp;dst=100010&amp;field=134&amp;demo=2" TargetMode = "External"/><Relationship Id="rId8555" Type="http://schemas.openxmlformats.org/officeDocument/2006/relationships/hyperlink" Target="https://login.consultant.ru/link/?req=doc&amp;base=LAW&amp;n=421890&amp;date=16.09.2025&amp;dst=100031&amp;field=134&amp;demo=2" TargetMode = "External"/><Relationship Id="rId8556" Type="http://schemas.openxmlformats.org/officeDocument/2006/relationships/hyperlink" Target="https://login.consultant.ru/link/?req=doc&amp;base=LAW&amp;n=59966&amp;date=16.09.2025&amp;dst=100058&amp;field=134&amp;demo=2" TargetMode = "External"/><Relationship Id="rId8557" Type="http://schemas.openxmlformats.org/officeDocument/2006/relationships/hyperlink" Target="https://login.consultant.ru/link/?req=doc&amp;base=LAW&amp;n=201481&amp;date=16.09.2025&amp;dst=100079&amp;field=134&amp;demo=2" TargetMode = "External"/><Relationship Id="rId8558" Type="http://schemas.openxmlformats.org/officeDocument/2006/relationships/hyperlink" Target="https://login.consultant.ru/link/?req=doc&amp;base=LAW&amp;n=201294&amp;date=16.09.2025&amp;dst=100058&amp;field=134&amp;demo=2" TargetMode = "External"/><Relationship Id="rId8559" Type="http://schemas.openxmlformats.org/officeDocument/2006/relationships/hyperlink" Target="https://login.consultant.ru/link/?req=doc&amp;base=LAW&amp;n=201481&amp;date=16.09.2025&amp;dst=100081&amp;field=134&amp;demo=2" TargetMode = "External"/><Relationship Id="rId8560" Type="http://schemas.openxmlformats.org/officeDocument/2006/relationships/hyperlink" Target="https://login.consultant.ru/link/?req=doc&amp;base=LAW&amp;n=93464&amp;date=16.09.2025&amp;dst=100016&amp;field=134&amp;demo=2" TargetMode = "External"/><Relationship Id="rId8561" Type="http://schemas.openxmlformats.org/officeDocument/2006/relationships/hyperlink" Target="https://login.consultant.ru/link/?req=doc&amp;base=LAW&amp;n=176128&amp;date=16.09.2025&amp;dst=100038&amp;field=134&amp;demo=2" TargetMode = "External"/><Relationship Id="rId8562" Type="http://schemas.openxmlformats.org/officeDocument/2006/relationships/hyperlink" Target="https://login.consultant.ru/link/?req=doc&amp;base=LAW&amp;n=421890&amp;date=16.09.2025&amp;dst=100032&amp;field=134&amp;demo=2" TargetMode = "External"/><Relationship Id="rId8563" Type="http://schemas.openxmlformats.org/officeDocument/2006/relationships/hyperlink" Target="https://login.consultant.ru/link/?req=doc&amp;base=LAW&amp;n=156508&amp;date=16.09.2025&amp;dst=100014&amp;field=134&amp;demo=2" TargetMode = "External"/><Relationship Id="rId8564" Type="http://schemas.openxmlformats.org/officeDocument/2006/relationships/hyperlink" Target="https://login.consultant.ru/link/?req=doc&amp;base=LAW&amp;n=171230&amp;date=16.09.2025&amp;dst=100094&amp;field=134&amp;demo=2" TargetMode = "External"/><Relationship Id="rId8565" Type="http://schemas.openxmlformats.org/officeDocument/2006/relationships/hyperlink" Target="https://login.consultant.ru/link/?req=doc&amp;base=LAW&amp;n=190447&amp;date=16.09.2025&amp;dst=100029&amp;field=134&amp;demo=2" TargetMode = "External"/><Relationship Id="rId8566" Type="http://schemas.openxmlformats.org/officeDocument/2006/relationships/hyperlink" Target="https://login.consultant.ru/link/?req=doc&amp;base=LAW&amp;n=372698&amp;date=16.09.2025&amp;dst=100022&amp;field=134&amp;demo=2" TargetMode = "External"/><Relationship Id="rId8567" Type="http://schemas.openxmlformats.org/officeDocument/2006/relationships/hyperlink" Target="https://login.consultant.ru/link/?req=doc&amp;base=LAW&amp;n=453871&amp;date=16.09.2025&amp;dst=100046&amp;field=134&amp;demo=2" TargetMode = "External"/><Relationship Id="rId8568" Type="http://schemas.openxmlformats.org/officeDocument/2006/relationships/hyperlink" Target="https://login.consultant.ru/link/?req=doc&amp;base=LAW&amp;n=176128&amp;date=16.09.2025&amp;dst=100039&amp;field=134&amp;demo=2" TargetMode = "External"/><Relationship Id="rId8569" Type="http://schemas.openxmlformats.org/officeDocument/2006/relationships/hyperlink" Target="https://login.consultant.ru/link/?req=doc&amp;base=LAW&amp;n=145385&amp;date=16.09.2025&amp;dst=100011&amp;field=134&amp;demo=2" TargetMode = "External"/><Relationship Id="rId8570" Type="http://schemas.openxmlformats.org/officeDocument/2006/relationships/hyperlink" Target="https://login.consultant.ru/link/?req=doc&amp;base=LAW&amp;n=201316&amp;date=16.09.2025&amp;dst=100109&amp;field=134&amp;demo=2" TargetMode = "External"/><Relationship Id="rId8571" Type="http://schemas.openxmlformats.org/officeDocument/2006/relationships/hyperlink" Target="https://login.consultant.ru/link/?req=doc&amp;base=LAW&amp;n=130936&amp;date=16.09.2025&amp;dst=100066&amp;field=134&amp;demo=2" TargetMode = "External"/><Relationship Id="rId8572" Type="http://schemas.openxmlformats.org/officeDocument/2006/relationships/hyperlink" Target="https://login.consultant.ru/link/?req=doc&amp;base=LAW&amp;n=493196&amp;date=16.09.2025&amp;dst=100069&amp;field=134&amp;demo=2" TargetMode = "External"/><Relationship Id="rId8573" Type="http://schemas.openxmlformats.org/officeDocument/2006/relationships/hyperlink" Target="https://login.consultant.ru/link/?req=doc&amp;base=LAW&amp;n=405465&amp;date=16.09.2025&amp;dst=100012&amp;field=134&amp;demo=2" TargetMode = "External"/><Relationship Id="rId8574" Type="http://schemas.openxmlformats.org/officeDocument/2006/relationships/hyperlink" Target="https://login.consultant.ru/link/?req=doc&amp;base=LAW&amp;n=200009&amp;date=16.09.2025&amp;dst=100013&amp;field=134&amp;demo=2" TargetMode = "External"/><Relationship Id="rId8575" Type="http://schemas.openxmlformats.org/officeDocument/2006/relationships/hyperlink" Target="https://login.consultant.ru/link/?req=doc&amp;base=LAW&amp;n=500096&amp;date=16.09.2025&amp;dst=101545&amp;field=134&amp;demo=2" TargetMode = "External"/><Relationship Id="rId8576" Type="http://schemas.openxmlformats.org/officeDocument/2006/relationships/hyperlink" Target="https://login.consultant.ru/link/?req=doc&amp;base=LAW&amp;n=215475&amp;date=16.09.2025&amp;dst=100012&amp;field=134&amp;demo=2" TargetMode = "External"/><Relationship Id="rId8577" Type="http://schemas.openxmlformats.org/officeDocument/2006/relationships/hyperlink" Target="https://login.consultant.ru/link/?req=doc&amp;base=LAW&amp;n=215475&amp;date=16.09.2025&amp;dst=100014&amp;field=134&amp;demo=2" TargetMode = "External"/><Relationship Id="rId8578" Type="http://schemas.openxmlformats.org/officeDocument/2006/relationships/hyperlink" Target="https://login.consultant.ru/link/?req=doc&amp;base=LAW&amp;n=201316&amp;date=16.09.2025&amp;dst=100110&amp;field=134&amp;demo=2" TargetMode = "External"/><Relationship Id="rId8579" Type="http://schemas.openxmlformats.org/officeDocument/2006/relationships/hyperlink" Target="https://login.consultant.ru/link/?req=doc&amp;base=LAW&amp;n=482535&amp;date=16.09.2025&amp;dst=100021&amp;field=134&amp;demo=2" TargetMode = "External"/><Relationship Id="rId8580" Type="http://schemas.openxmlformats.org/officeDocument/2006/relationships/hyperlink" Target="https://login.consultant.ru/link/?req=doc&amp;base=LAW&amp;n=201481&amp;date=16.09.2025&amp;dst=100084&amp;field=134&amp;demo=2" TargetMode = "External"/><Relationship Id="rId8581" Type="http://schemas.openxmlformats.org/officeDocument/2006/relationships/hyperlink" Target="https://login.consultant.ru/link/?req=doc&amp;base=LAW&amp;n=314631&amp;date=16.09.2025&amp;dst=100010&amp;field=134&amp;demo=2" TargetMode = "External"/><Relationship Id="rId8582" Type="http://schemas.openxmlformats.org/officeDocument/2006/relationships/hyperlink" Target="https://login.consultant.ru/link/?req=doc&amp;base=LAW&amp;n=355597&amp;date=16.09.2025&amp;dst=100014&amp;field=134&amp;demo=2" TargetMode = "External"/><Relationship Id="rId8583" Type="http://schemas.openxmlformats.org/officeDocument/2006/relationships/hyperlink" Target="https://login.consultant.ru/link/?req=doc&amp;base=LAW&amp;n=411056&amp;date=16.09.2025&amp;dst=100012&amp;field=134&amp;demo=2" TargetMode = "External"/><Relationship Id="rId8584" Type="http://schemas.openxmlformats.org/officeDocument/2006/relationships/hyperlink" Target="https://login.consultant.ru/link/?req=doc&amp;base=LAW&amp;n=421890&amp;date=16.09.2025&amp;dst=100034&amp;field=134&amp;demo=2" TargetMode = "External"/><Relationship Id="rId8585" Type="http://schemas.openxmlformats.org/officeDocument/2006/relationships/hyperlink" Target="https://login.consultant.ru/link/?req=doc&amp;base=LAW&amp;n=201481&amp;date=16.09.2025&amp;dst=100085&amp;field=134&amp;demo=2" TargetMode = "External"/><Relationship Id="rId8586" Type="http://schemas.openxmlformats.org/officeDocument/2006/relationships/hyperlink" Target="https://login.consultant.ru/link/?req=doc&amp;base=LAW&amp;n=314631&amp;date=16.09.2025&amp;dst=100011&amp;field=134&amp;demo=2" TargetMode = "External"/><Relationship Id="rId8587" Type="http://schemas.openxmlformats.org/officeDocument/2006/relationships/hyperlink" Target="https://login.consultant.ru/link/?req=doc&amp;base=LAW&amp;n=355597&amp;date=16.09.2025&amp;dst=100015&amp;field=134&amp;demo=2" TargetMode = "External"/><Relationship Id="rId8588" Type="http://schemas.openxmlformats.org/officeDocument/2006/relationships/hyperlink" Target="https://login.consultant.ru/link/?req=doc&amp;base=LAW&amp;n=411056&amp;date=16.09.2025&amp;dst=100013&amp;field=134&amp;demo=2" TargetMode = "External"/><Relationship Id="rId8589" Type="http://schemas.openxmlformats.org/officeDocument/2006/relationships/hyperlink" Target="https://login.consultant.ru/link/?req=doc&amp;base=LAW&amp;n=421890&amp;date=16.09.2025&amp;dst=100035&amp;field=134&amp;demo=2" TargetMode = "External"/><Relationship Id="rId8590" Type="http://schemas.openxmlformats.org/officeDocument/2006/relationships/hyperlink" Target="https://login.consultant.ru/link/?req=doc&amp;base=LAW&amp;n=113291&amp;date=16.09.2025&amp;dst=100011&amp;field=134&amp;demo=2" TargetMode = "External"/><Relationship Id="rId8591" Type="http://schemas.openxmlformats.org/officeDocument/2006/relationships/hyperlink" Target="https://login.consultant.ru/link/?req=doc&amp;base=LAW&amp;n=482535&amp;date=16.09.2025&amp;dst=100023&amp;field=134&amp;demo=2" TargetMode = "External"/><Relationship Id="rId8592" Type="http://schemas.openxmlformats.org/officeDocument/2006/relationships/hyperlink" Target="https://login.consultant.ru/link/?req=doc&amp;base=LAW&amp;n=502580&amp;date=16.09.2025&amp;dst=100202&amp;field=134&amp;demo=2" TargetMode = "External"/><Relationship Id="rId8593" Type="http://schemas.openxmlformats.org/officeDocument/2006/relationships/hyperlink" Target="https://login.consultant.ru/link/?req=doc&amp;base=LAW&amp;n=176333&amp;date=16.09.2025&amp;dst=100075&amp;field=134&amp;demo=2" TargetMode = "External"/><Relationship Id="rId8594" Type="http://schemas.openxmlformats.org/officeDocument/2006/relationships/hyperlink" Target="https://login.consultant.ru/link/?req=doc&amp;base=LAW&amp;n=156508&amp;date=16.09.2025&amp;dst=100017&amp;field=134&amp;demo=2" TargetMode = "External"/><Relationship Id="rId8595" Type="http://schemas.openxmlformats.org/officeDocument/2006/relationships/hyperlink" Target="https://login.consultant.ru/link/?req=doc&amp;base=LAW&amp;n=172512&amp;date=16.09.2025&amp;dst=100014&amp;field=134&amp;demo=2" TargetMode = "External"/><Relationship Id="rId8596" Type="http://schemas.openxmlformats.org/officeDocument/2006/relationships/hyperlink" Target="https://login.consultant.ru/link/?req=doc&amp;base=LAW&amp;n=304087&amp;date=16.09.2025&amp;dst=100039&amp;field=134&amp;demo=2" TargetMode = "External"/><Relationship Id="rId8597" Type="http://schemas.openxmlformats.org/officeDocument/2006/relationships/hyperlink" Target="https://login.consultant.ru/link/?req=doc&amp;base=LAW&amp;n=355594&amp;date=16.09.2025&amp;dst=100027&amp;field=134&amp;demo=2" TargetMode = "External"/><Relationship Id="rId8598" Type="http://schemas.openxmlformats.org/officeDocument/2006/relationships/hyperlink" Target="https://login.consultant.ru/link/?req=doc&amp;base=LAW&amp;n=411056&amp;date=16.09.2025&amp;dst=100015&amp;field=134&amp;demo=2" TargetMode = "External"/><Relationship Id="rId8599" Type="http://schemas.openxmlformats.org/officeDocument/2006/relationships/hyperlink" Target="https://login.consultant.ru/link/?req=doc&amp;base=LAW&amp;n=421890&amp;date=16.09.2025&amp;dst=100037&amp;field=134&amp;demo=2" TargetMode = "External"/><Relationship Id="rId8600" Type="http://schemas.openxmlformats.org/officeDocument/2006/relationships/hyperlink" Target="https://login.consultant.ru/link/?req=doc&amp;base=LAW&amp;n=156508&amp;date=16.09.2025&amp;dst=100018&amp;field=134&amp;demo=2" TargetMode = "External"/><Relationship Id="rId8601" Type="http://schemas.openxmlformats.org/officeDocument/2006/relationships/hyperlink" Target="https://login.consultant.ru/link/?req=doc&amp;base=LAW&amp;n=453871&amp;date=16.09.2025&amp;dst=100047&amp;field=134&amp;demo=2" TargetMode = "External"/><Relationship Id="rId8602" Type="http://schemas.openxmlformats.org/officeDocument/2006/relationships/hyperlink" Target="https://login.consultant.ru/link/?req=doc&amp;base=LAW&amp;n=494425&amp;date=16.09.2025&amp;dst=100085&amp;field=134&amp;demo=2" TargetMode = "External"/><Relationship Id="rId8603" Type="http://schemas.openxmlformats.org/officeDocument/2006/relationships/hyperlink" Target="https://login.consultant.ru/link/?req=doc&amp;base=LAW&amp;n=172512&amp;date=16.09.2025&amp;dst=100015&amp;field=134&amp;demo=2" TargetMode = "External"/><Relationship Id="rId8604" Type="http://schemas.openxmlformats.org/officeDocument/2006/relationships/hyperlink" Target="https://login.consultant.ru/link/?req=doc&amp;base=LAW&amp;n=314631&amp;date=16.09.2025&amp;dst=100012&amp;field=134&amp;demo=2" TargetMode = "External"/><Relationship Id="rId8605" Type="http://schemas.openxmlformats.org/officeDocument/2006/relationships/hyperlink" Target="https://login.consultant.ru/link/?req=doc&amp;base=LAW&amp;n=382522&amp;date=16.09.2025&amp;dst=100017&amp;field=134&amp;demo=2" TargetMode = "External"/><Relationship Id="rId8606" Type="http://schemas.openxmlformats.org/officeDocument/2006/relationships/hyperlink" Target="https://login.consultant.ru/link/?req=doc&amp;base=LAW&amp;n=421791&amp;date=16.09.2025&amp;dst=100019&amp;field=134&amp;demo=2" TargetMode = "External"/><Relationship Id="rId8607" Type="http://schemas.openxmlformats.org/officeDocument/2006/relationships/hyperlink" Target="https://login.consultant.ru/link/?req=doc&amp;base=LAW&amp;n=453258&amp;date=16.09.2025&amp;dst=100022&amp;field=134&amp;demo=2" TargetMode = "External"/><Relationship Id="rId8608" Type="http://schemas.openxmlformats.org/officeDocument/2006/relationships/hyperlink" Target="https://login.consultant.ru/link/?req=doc&amp;base=LAW&amp;n=465612&amp;date=16.09.2025&amp;dst=100033&amp;field=134&amp;demo=2" TargetMode = "External"/><Relationship Id="rId8609" Type="http://schemas.openxmlformats.org/officeDocument/2006/relationships/hyperlink" Target="https://login.consultant.ru/link/?req=doc&amp;base=LAW&amp;n=494425&amp;date=16.09.2025&amp;dst=100082&amp;field=134&amp;demo=2" TargetMode = "External"/><Relationship Id="rId8610" Type="http://schemas.openxmlformats.org/officeDocument/2006/relationships/hyperlink" Target="https://login.consultant.ru/link/?req=doc&amp;base=LAW&amp;n=355594&amp;date=16.09.2025&amp;dst=100028&amp;field=134&amp;demo=2" TargetMode = "External"/><Relationship Id="rId8611" Type="http://schemas.openxmlformats.org/officeDocument/2006/relationships/hyperlink" Target="https://login.consultant.ru/link/?req=doc&amp;base=LAW&amp;n=386883&amp;date=16.09.2025&amp;dst=100030&amp;field=134&amp;demo=2" TargetMode = "External"/><Relationship Id="rId8612" Type="http://schemas.openxmlformats.org/officeDocument/2006/relationships/hyperlink" Target="https://login.consultant.ru/link/?req=doc&amp;base=LAW&amp;n=421890&amp;date=16.09.2025&amp;dst=100038&amp;field=134&amp;demo=2" TargetMode = "External"/><Relationship Id="rId8613" Type="http://schemas.openxmlformats.org/officeDocument/2006/relationships/hyperlink" Target="https://login.consultant.ru/link/?req=doc&amp;base=LAW&amp;n=494748&amp;date=16.09.2025&amp;dst=100183&amp;field=134&amp;demo=2" TargetMode = "External"/><Relationship Id="rId8614" Type="http://schemas.openxmlformats.org/officeDocument/2006/relationships/hyperlink" Target="https://login.consultant.ru/link/?req=doc&amp;base=LAW&amp;n=411056&amp;date=16.09.2025&amp;dst=100016&amp;field=134&amp;demo=2" TargetMode = "External"/><Relationship Id="rId8615" Type="http://schemas.openxmlformats.org/officeDocument/2006/relationships/hyperlink" Target="https://login.consultant.ru/link/?req=doc&amp;base=LAW&amp;n=481022&amp;date=16.09.2025&amp;dst=100054&amp;field=134&amp;demo=2" TargetMode = "External"/><Relationship Id="rId8616" Type="http://schemas.openxmlformats.org/officeDocument/2006/relationships/hyperlink" Target="https://login.consultant.ru/link/?req=doc&amp;base=LAW&amp;n=481022&amp;date=16.09.2025&amp;dst=100056&amp;field=134&amp;demo=2" TargetMode = "External"/><Relationship Id="rId8617" Type="http://schemas.openxmlformats.org/officeDocument/2006/relationships/hyperlink" Target="https://login.consultant.ru/link/?req=doc&amp;base=LAW&amp;n=421890&amp;date=16.09.2025&amp;dst=100039&amp;field=134&amp;demo=2" TargetMode = "External"/><Relationship Id="rId8618" Type="http://schemas.openxmlformats.org/officeDocument/2006/relationships/hyperlink" Target="https://login.consultant.ru/link/?req=doc&amp;base=LAW&amp;n=436196&amp;date=16.09.2025&amp;dst=100058&amp;field=134&amp;demo=2" TargetMode = "External"/><Relationship Id="rId8619" Type="http://schemas.openxmlformats.org/officeDocument/2006/relationships/hyperlink" Target="https://login.consultant.ru/link/?req=doc&amp;base=LAW&amp;n=505887&amp;date=16.09.2025&amp;dst=100101&amp;field=134&amp;demo=2" TargetMode = "External"/><Relationship Id="rId8620" Type="http://schemas.openxmlformats.org/officeDocument/2006/relationships/hyperlink" Target="https://login.consultant.ru/link/?req=doc&amp;base=LAW&amp;n=304087&amp;date=16.09.2025&amp;dst=100040&amp;field=134&amp;demo=2" TargetMode = "External"/><Relationship Id="rId8621" Type="http://schemas.openxmlformats.org/officeDocument/2006/relationships/hyperlink" Target="https://login.consultant.ru/link/?req=doc&amp;base=LAW&amp;n=422114&amp;date=16.09.2025&amp;dst=100074&amp;field=134&amp;demo=2" TargetMode = "External"/><Relationship Id="rId8622" Type="http://schemas.openxmlformats.org/officeDocument/2006/relationships/hyperlink" Target="https://login.consultant.ru/link/?req=doc&amp;base=LAW&amp;n=386881&amp;date=16.09.2025&amp;dst=100013&amp;field=134&amp;demo=2" TargetMode = "External"/><Relationship Id="rId8623" Type="http://schemas.openxmlformats.org/officeDocument/2006/relationships/hyperlink" Target="https://login.consultant.ru/link/?req=doc&amp;base=LAW&amp;n=99661&amp;date=16.09.2025&amp;dst=100004&amp;field=134&amp;demo=2" TargetMode = "External"/><Relationship Id="rId8624" Type="http://schemas.openxmlformats.org/officeDocument/2006/relationships/hyperlink" Target="https://login.consultant.ru/link/?req=doc&amp;base=LAW&amp;n=499915&amp;date=16.09.2025&amp;demo=2" TargetMode = "External"/><Relationship Id="rId8625" Type="http://schemas.openxmlformats.org/officeDocument/2006/relationships/hyperlink" Target="https://login.consultant.ru/link/?req=doc&amp;base=LAW&amp;n=495110&amp;date=16.09.2025&amp;demo=2" TargetMode = "External"/><Relationship Id="rId8626" Type="http://schemas.openxmlformats.org/officeDocument/2006/relationships/hyperlink" Target="https://login.consultant.ru/link/?req=doc&amp;base=LAW&amp;n=172730&amp;date=16.09.2025&amp;dst=100217&amp;field=134&amp;demo=2" TargetMode = "External"/><Relationship Id="rId8627" Type="http://schemas.openxmlformats.org/officeDocument/2006/relationships/hyperlink" Target="https://login.consultant.ru/link/?req=doc&amp;base=LAW&amp;n=173867&amp;date=16.09.2025&amp;dst=100235&amp;field=134&amp;demo=2" TargetMode = "External"/><Relationship Id="rId8628" Type="http://schemas.openxmlformats.org/officeDocument/2006/relationships/hyperlink" Target="https://login.consultant.ru/link/?req=doc&amp;base=LAW&amp;n=201312&amp;date=16.09.2025&amp;dst=100330&amp;field=134&amp;demo=2" TargetMode = "External"/><Relationship Id="rId8629" Type="http://schemas.openxmlformats.org/officeDocument/2006/relationships/hyperlink" Target="https://login.consultant.ru/link/?req=doc&amp;base=LAW&amp;n=173867&amp;date=16.09.2025&amp;dst=100236&amp;field=134&amp;demo=2" TargetMode = "External"/><Relationship Id="rId8630" Type="http://schemas.openxmlformats.org/officeDocument/2006/relationships/hyperlink" Target="https://login.consultant.ru/link/?req=doc&amp;base=LAW&amp;n=201481&amp;date=16.09.2025&amp;dst=100086&amp;field=134&amp;demo=2" TargetMode = "External"/><Relationship Id="rId8631" Type="http://schemas.openxmlformats.org/officeDocument/2006/relationships/hyperlink" Target="https://login.consultant.ru/link/?req=doc&amp;base=LAW&amp;n=93464&amp;date=16.09.2025&amp;dst=100019&amp;field=134&amp;demo=2" TargetMode = "External"/><Relationship Id="rId8632" Type="http://schemas.openxmlformats.org/officeDocument/2006/relationships/hyperlink" Target="https://login.consultant.ru/link/?req=doc&amp;base=LAW&amp;n=201285&amp;date=16.09.2025&amp;dst=100498&amp;field=134&amp;demo=2" TargetMode = "External"/><Relationship Id="rId8633" Type="http://schemas.openxmlformats.org/officeDocument/2006/relationships/hyperlink" Target="https://login.consultant.ru/link/?req=doc&amp;base=LAW&amp;n=172730&amp;date=16.09.2025&amp;dst=100219&amp;field=134&amp;demo=2" TargetMode = "External"/><Relationship Id="rId8634" Type="http://schemas.openxmlformats.org/officeDocument/2006/relationships/hyperlink" Target="https://login.consultant.ru/link/?req=doc&amp;base=LAW&amp;n=116966&amp;date=16.09.2025&amp;dst=100028&amp;field=134&amp;demo=2" TargetMode = "External"/><Relationship Id="rId8635" Type="http://schemas.openxmlformats.org/officeDocument/2006/relationships/hyperlink" Target="https://login.consultant.ru/link/?req=doc&amp;base=LAW&amp;n=116967&amp;date=16.09.2025&amp;dst=100011&amp;field=134&amp;demo=2" TargetMode = "External"/><Relationship Id="rId8636" Type="http://schemas.openxmlformats.org/officeDocument/2006/relationships/hyperlink" Target="https://login.consultant.ru/link/?req=doc&amp;base=LAW&amp;n=176333&amp;date=16.09.2025&amp;dst=100076&amp;field=134&amp;demo=2" TargetMode = "External"/><Relationship Id="rId8637" Type="http://schemas.openxmlformats.org/officeDocument/2006/relationships/hyperlink" Target="https://login.consultant.ru/link/?req=doc&amp;base=LAW&amp;n=156508&amp;date=16.09.2025&amp;dst=100020&amp;field=134&amp;demo=2" TargetMode = "External"/><Relationship Id="rId8638" Type="http://schemas.openxmlformats.org/officeDocument/2006/relationships/hyperlink" Target="https://login.consultant.ru/link/?req=doc&amp;base=LAW&amp;n=446159&amp;date=16.09.2025&amp;dst=100525&amp;field=134&amp;demo=2" TargetMode = "External"/><Relationship Id="rId8639" Type="http://schemas.openxmlformats.org/officeDocument/2006/relationships/hyperlink" Target="https://login.consultant.ru/link/?req=doc&amp;base=LAW&amp;n=304087&amp;date=16.09.2025&amp;dst=100042&amp;field=134&amp;demo=2" TargetMode = "External"/><Relationship Id="rId8640" Type="http://schemas.openxmlformats.org/officeDocument/2006/relationships/hyperlink" Target="https://login.consultant.ru/link/?req=doc&amp;base=LAW&amp;n=201312&amp;date=16.09.2025&amp;dst=100331&amp;field=134&amp;demo=2" TargetMode = "External"/><Relationship Id="rId8641" Type="http://schemas.openxmlformats.org/officeDocument/2006/relationships/hyperlink" Target="https://login.consultant.ru/link/?req=doc&amp;base=LAW&amp;n=499915&amp;date=16.09.2025&amp;demo=2" TargetMode = "External"/><Relationship Id="rId8642" Type="http://schemas.openxmlformats.org/officeDocument/2006/relationships/hyperlink" Target="https://login.consultant.ru/link/?req=doc&amp;base=LAW&amp;n=511331&amp;date=16.09.2025&amp;demo=2" TargetMode = "External"/><Relationship Id="rId8643" Type="http://schemas.openxmlformats.org/officeDocument/2006/relationships/hyperlink" Target="https://login.consultant.ru/link/?req=doc&amp;base=LAW&amp;n=172730&amp;date=16.09.2025&amp;dst=100220&amp;field=134&amp;demo=2" TargetMode = "External"/><Relationship Id="rId8644" Type="http://schemas.openxmlformats.org/officeDocument/2006/relationships/hyperlink" Target="https://login.consultant.ru/link/?req=doc&amp;base=LAW&amp;n=221220&amp;date=16.09.2025&amp;dst=100009&amp;field=134&amp;demo=2" TargetMode = "External"/><Relationship Id="rId8645" Type="http://schemas.openxmlformats.org/officeDocument/2006/relationships/hyperlink" Target="https://login.consultant.ru/link/?req=doc&amp;base=LAW&amp;n=93464&amp;date=16.09.2025&amp;dst=100020&amp;field=134&amp;demo=2" TargetMode = "External"/><Relationship Id="rId8646" Type="http://schemas.openxmlformats.org/officeDocument/2006/relationships/hyperlink" Target="https://login.consultant.ru/link/?req=doc&amp;base=LAW&amp;n=200782&amp;date=16.09.2025&amp;dst=100193&amp;field=134&amp;demo=2" TargetMode = "External"/><Relationship Id="rId8647" Type="http://schemas.openxmlformats.org/officeDocument/2006/relationships/hyperlink" Target="https://login.consultant.ru/link/?req=doc&amp;base=LAW&amp;n=455339&amp;date=16.09.2025&amp;dst=100513&amp;field=134&amp;demo=2" TargetMode = "External"/><Relationship Id="rId8648" Type="http://schemas.openxmlformats.org/officeDocument/2006/relationships/hyperlink" Target="https://login.consultant.ru/link/?req=doc&amp;base=LAW&amp;n=456737&amp;date=16.09.2025&amp;dst=100014&amp;field=134&amp;demo=2" TargetMode = "External"/><Relationship Id="rId8649" Type="http://schemas.openxmlformats.org/officeDocument/2006/relationships/hyperlink" Target="https://login.consultant.ru/link/?req=doc&amp;base=LAW&amp;n=144613&amp;date=16.09.2025&amp;dst=100009&amp;field=134&amp;demo=2" TargetMode = "External"/><Relationship Id="rId8650" Type="http://schemas.openxmlformats.org/officeDocument/2006/relationships/hyperlink" Target="https://login.consultant.ru/link/?req=doc&amp;base=LAW&amp;n=296459&amp;date=16.09.2025&amp;dst=100014&amp;field=134&amp;demo=2" TargetMode = "External"/><Relationship Id="rId8651" Type="http://schemas.openxmlformats.org/officeDocument/2006/relationships/hyperlink" Target="https://login.consultant.ru/link/?req=doc&amp;base=LAW&amp;n=200782&amp;date=16.09.2025&amp;dst=100195&amp;field=134&amp;demo=2" TargetMode = "External"/><Relationship Id="rId8652" Type="http://schemas.openxmlformats.org/officeDocument/2006/relationships/hyperlink" Target="https://login.consultant.ru/link/?req=doc&amp;base=LAW&amp;n=57344&amp;date=16.09.2025&amp;dst=100014&amp;field=134&amp;demo=2" TargetMode = "External"/><Relationship Id="rId8653" Type="http://schemas.openxmlformats.org/officeDocument/2006/relationships/hyperlink" Target="https://login.consultant.ru/link/?req=doc&amp;base=LAW&amp;n=201481&amp;date=16.09.2025&amp;dst=100088&amp;field=134&amp;demo=2" TargetMode = "External"/><Relationship Id="rId8654" Type="http://schemas.openxmlformats.org/officeDocument/2006/relationships/hyperlink" Target="https://login.consultant.ru/link/?req=doc&amp;base=LAW&amp;n=455339&amp;date=16.09.2025&amp;dst=100515&amp;field=134&amp;demo=2" TargetMode = "External"/><Relationship Id="rId8655" Type="http://schemas.openxmlformats.org/officeDocument/2006/relationships/hyperlink" Target="https://login.consultant.ru/link/?req=doc&amp;base=LAW&amp;n=388482&amp;date=16.09.2025&amp;dst=100065&amp;field=134&amp;demo=2" TargetMode = "External"/><Relationship Id="rId8656" Type="http://schemas.openxmlformats.org/officeDocument/2006/relationships/hyperlink" Target="https://login.consultant.ru/link/?req=doc&amp;base=LAW&amp;n=509973&amp;date=16.09.2025&amp;dst=100012&amp;field=134&amp;demo=2" TargetMode = "External"/><Relationship Id="rId8657" Type="http://schemas.openxmlformats.org/officeDocument/2006/relationships/hyperlink" Target="https://login.consultant.ru/link/?req=doc&amp;base=LAW&amp;n=456737&amp;date=16.09.2025&amp;dst=100043&amp;field=134&amp;demo=2" TargetMode = "External"/><Relationship Id="rId8658" Type="http://schemas.openxmlformats.org/officeDocument/2006/relationships/hyperlink" Target="https://login.consultant.ru/link/?req=doc&amp;base=LAW&amp;n=450362&amp;date=16.09.2025&amp;dst=100005&amp;field=134&amp;demo=2" TargetMode = "External"/><Relationship Id="rId8659" Type="http://schemas.openxmlformats.org/officeDocument/2006/relationships/hyperlink" Target="https://login.consultant.ru/link/?req=doc&amp;base=LAW&amp;n=149642&amp;date=16.09.2025&amp;dst=100021&amp;field=134&amp;demo=2" TargetMode = "External"/><Relationship Id="rId8660" Type="http://schemas.openxmlformats.org/officeDocument/2006/relationships/hyperlink" Target="https://login.consultant.ru/link/?req=doc&amp;base=LAW&amp;n=284136&amp;date=16.09.2025&amp;dst=100014&amp;field=134&amp;demo=2" TargetMode = "External"/><Relationship Id="rId8661" Type="http://schemas.openxmlformats.org/officeDocument/2006/relationships/hyperlink" Target="https://login.consultant.ru/link/?req=doc&amp;base=LAW&amp;n=449352&amp;date=16.09.2025&amp;dst=100009&amp;field=134&amp;demo=2" TargetMode = "External"/><Relationship Id="rId8662" Type="http://schemas.openxmlformats.org/officeDocument/2006/relationships/hyperlink" Target="https://login.consultant.ru/link/?req=doc&amp;base=LAW&amp;n=485728&amp;date=16.09.2025&amp;dst=100007&amp;field=134&amp;demo=2" TargetMode = "External"/><Relationship Id="rId8663" Type="http://schemas.openxmlformats.org/officeDocument/2006/relationships/hyperlink" Target="https://login.consultant.ru/link/?req=doc&amp;base=LAW&amp;n=482495&amp;date=16.09.2025&amp;dst=100009&amp;field=134&amp;demo=2" TargetMode = "External"/><Relationship Id="rId8664" Type="http://schemas.openxmlformats.org/officeDocument/2006/relationships/hyperlink" Target="https://login.consultant.ru/link/?req=doc&amp;base=LAW&amp;n=456737&amp;date=16.09.2025&amp;dst=100014&amp;field=134&amp;demo=2" TargetMode = "External"/><Relationship Id="rId8665" Type="http://schemas.openxmlformats.org/officeDocument/2006/relationships/hyperlink" Target="https://login.consultant.ru/link/?req=doc&amp;base=LAW&amp;n=284136&amp;date=16.09.2025&amp;dst=100015&amp;field=134&amp;demo=2" TargetMode = "External"/><Relationship Id="rId8666" Type="http://schemas.openxmlformats.org/officeDocument/2006/relationships/hyperlink" Target="https://login.consultant.ru/link/?req=doc&amp;base=LAW&amp;n=488001&amp;date=16.09.2025&amp;dst=100028&amp;field=134&amp;demo=2" TargetMode = "External"/><Relationship Id="rId8667" Type="http://schemas.openxmlformats.org/officeDocument/2006/relationships/hyperlink" Target="https://login.consultant.ru/link/?req=doc&amp;base=LAW&amp;n=510519&amp;date=16.09.2025&amp;dst=100009&amp;field=134&amp;demo=2" TargetMode = "External"/><Relationship Id="rId8668" Type="http://schemas.openxmlformats.org/officeDocument/2006/relationships/hyperlink" Target="https://login.consultant.ru/link/?req=doc&amp;base=LAW&amp;n=510751&amp;date=16.09.2025&amp;dst=11808&amp;field=134&amp;demo=2" TargetMode = "External"/><Relationship Id="rId8669" Type="http://schemas.openxmlformats.org/officeDocument/2006/relationships/hyperlink" Target="https://login.consultant.ru/link/?req=doc&amp;base=LAW&amp;n=363512&amp;date=16.09.2025&amp;dst=100011&amp;field=134&amp;demo=2" TargetMode = "External"/><Relationship Id="rId8670" Type="http://schemas.openxmlformats.org/officeDocument/2006/relationships/hyperlink" Target="https://login.consultant.ru/link/?req=doc&amp;base=LAW&amp;n=286707&amp;date=16.09.2025&amp;dst=100086&amp;field=134&amp;demo=2" TargetMode = "External"/><Relationship Id="rId8671" Type="http://schemas.openxmlformats.org/officeDocument/2006/relationships/hyperlink" Target="https://login.consultant.ru/link/?req=doc&amp;base=LAW&amp;n=286707&amp;date=16.09.2025&amp;dst=100087&amp;field=134&amp;demo=2" TargetMode = "External"/><Relationship Id="rId8672" Type="http://schemas.openxmlformats.org/officeDocument/2006/relationships/hyperlink" Target="https://login.consultant.ru/link/?req=doc&amp;base=LAW&amp;n=200782&amp;date=16.09.2025&amp;dst=100196&amp;field=134&amp;demo=2" TargetMode = "External"/><Relationship Id="rId8673" Type="http://schemas.openxmlformats.org/officeDocument/2006/relationships/hyperlink" Target="https://login.consultant.ru/link/?req=doc&amp;base=LAW&amp;n=455339&amp;date=16.09.2025&amp;dst=100517&amp;field=134&amp;demo=2" TargetMode = "External"/><Relationship Id="rId8674" Type="http://schemas.openxmlformats.org/officeDocument/2006/relationships/hyperlink" Target="https://login.consultant.ru/link/?req=doc&amp;base=LAW&amp;n=327611&amp;date=16.09.2025&amp;dst=100156&amp;field=134&amp;demo=2" TargetMode = "External"/><Relationship Id="rId8675" Type="http://schemas.openxmlformats.org/officeDocument/2006/relationships/hyperlink" Target="https://login.consultant.ru/link/?req=doc&amp;base=LAW&amp;n=173867&amp;date=16.09.2025&amp;dst=100242&amp;field=134&amp;demo=2" TargetMode = "External"/><Relationship Id="rId8676" Type="http://schemas.openxmlformats.org/officeDocument/2006/relationships/hyperlink" Target="https://login.consultant.ru/link/?req=doc&amp;base=LAW&amp;n=173823&amp;date=16.09.2025&amp;dst=100151&amp;field=134&amp;demo=2" TargetMode = "External"/><Relationship Id="rId8677" Type="http://schemas.openxmlformats.org/officeDocument/2006/relationships/hyperlink" Target="https://login.consultant.ru/link/?req=doc&amp;base=LAW&amp;n=446159&amp;date=16.09.2025&amp;dst=100527&amp;field=134&amp;demo=2" TargetMode = "External"/><Relationship Id="rId8678" Type="http://schemas.openxmlformats.org/officeDocument/2006/relationships/hyperlink" Target="https://login.consultant.ru/link/?req=doc&amp;base=LAW&amp;n=446159&amp;date=16.09.2025&amp;dst=100528&amp;field=134&amp;demo=2" TargetMode = "External"/><Relationship Id="rId8679" Type="http://schemas.openxmlformats.org/officeDocument/2006/relationships/hyperlink" Target="https://login.consultant.ru/link/?req=doc&amp;base=LAW&amp;n=493840&amp;date=16.09.2025&amp;dst=100020&amp;field=134&amp;demo=2" TargetMode = "External"/><Relationship Id="rId8680" Type="http://schemas.openxmlformats.org/officeDocument/2006/relationships/hyperlink" Target="https://login.consultant.ru/link/?req=doc&amp;base=LAW&amp;n=499778&amp;date=16.09.2025&amp;dst=100677&amp;field=134&amp;demo=2" TargetMode = "External"/><Relationship Id="rId8681" Type="http://schemas.openxmlformats.org/officeDocument/2006/relationships/hyperlink" Target="https://login.consultant.ru/link/?req=doc&amp;base=LAW&amp;n=511078&amp;date=16.09.2025&amp;dst=119&amp;field=134&amp;demo=2" TargetMode = "External"/><Relationship Id="rId8682" Type="http://schemas.openxmlformats.org/officeDocument/2006/relationships/hyperlink" Target="https://login.consultant.ru/link/?req=doc&amp;base=LAW&amp;n=200782&amp;date=16.09.2025&amp;dst=100198&amp;field=134&amp;demo=2" TargetMode = "External"/><Relationship Id="rId8683" Type="http://schemas.openxmlformats.org/officeDocument/2006/relationships/hyperlink" Target="https://login.consultant.ru/link/?req=doc&amp;base=LAW&amp;n=173867&amp;date=16.09.2025&amp;dst=100243&amp;field=134&amp;demo=2" TargetMode = "External"/><Relationship Id="rId8684" Type="http://schemas.openxmlformats.org/officeDocument/2006/relationships/hyperlink" Target="https://login.consultant.ru/link/?req=doc&amp;base=LAW&amp;n=173823&amp;date=16.09.2025&amp;dst=100152&amp;field=134&amp;demo=2" TargetMode = "External"/><Relationship Id="rId8685" Type="http://schemas.openxmlformats.org/officeDocument/2006/relationships/hyperlink" Target="https://login.consultant.ru/link/?req=doc&amp;base=LAW&amp;n=482535&amp;date=16.09.2025&amp;dst=100026&amp;field=134&amp;demo=2" TargetMode = "External"/><Relationship Id="rId8686" Type="http://schemas.openxmlformats.org/officeDocument/2006/relationships/hyperlink" Target="https://login.consultant.ru/link/?req=doc&amp;base=LAW&amp;n=173823&amp;date=16.09.2025&amp;dst=100153&amp;field=134&amp;demo=2" TargetMode = "External"/><Relationship Id="rId8687" Type="http://schemas.openxmlformats.org/officeDocument/2006/relationships/hyperlink" Target="https://login.consultant.ru/link/?req=doc&amp;base=LAW&amp;n=446159&amp;date=16.09.2025&amp;dst=100529&amp;field=134&amp;demo=2" TargetMode = "External"/><Relationship Id="rId8688" Type="http://schemas.openxmlformats.org/officeDocument/2006/relationships/hyperlink" Target="https://login.consultant.ru/link/?req=doc&amp;base=LAW&amp;n=173165&amp;date=16.09.2025&amp;dst=100044&amp;field=134&amp;demo=2" TargetMode = "External"/><Relationship Id="rId8689" Type="http://schemas.openxmlformats.org/officeDocument/2006/relationships/hyperlink" Target="https://login.consultant.ru/link/?req=doc&amp;base=LAW&amp;n=482535&amp;date=16.09.2025&amp;dst=100027&amp;field=134&amp;demo=2" TargetMode = "External"/><Relationship Id="rId8690" Type="http://schemas.openxmlformats.org/officeDocument/2006/relationships/hyperlink" Target="https://login.consultant.ru/link/?req=doc&amp;base=LAW&amp;n=173867&amp;date=16.09.2025&amp;dst=100245&amp;field=134&amp;demo=2" TargetMode = "External"/><Relationship Id="rId8691" Type="http://schemas.openxmlformats.org/officeDocument/2006/relationships/hyperlink" Target="https://login.consultant.ru/link/?req=doc&amp;base=LAW&amp;n=482535&amp;date=16.09.2025&amp;dst=100028&amp;field=134&amp;demo=2" TargetMode = "External"/><Relationship Id="rId8692" Type="http://schemas.openxmlformats.org/officeDocument/2006/relationships/hyperlink" Target="https://login.consultant.ru/link/?req=doc&amp;base=LAW&amp;n=482535&amp;date=16.09.2025&amp;dst=100042&amp;field=134&amp;demo=2" TargetMode = "External"/><Relationship Id="rId8693" Type="http://schemas.openxmlformats.org/officeDocument/2006/relationships/hyperlink" Target="https://login.consultant.ru/link/?req=doc&amp;base=LAW&amp;n=509408&amp;date=16.09.2025&amp;dst=100560&amp;field=134&amp;demo=2" TargetMode = "External"/><Relationship Id="rId8694" Type="http://schemas.openxmlformats.org/officeDocument/2006/relationships/hyperlink" Target="https://login.consultant.ru/link/?req=doc&amp;base=LAW&amp;n=509408&amp;date=16.09.2025&amp;dst=101022&amp;field=134&amp;demo=2" TargetMode = "External"/><Relationship Id="rId8695" Type="http://schemas.openxmlformats.org/officeDocument/2006/relationships/hyperlink" Target="https://login.consultant.ru/link/?req=doc&amp;base=LAW&amp;n=509408&amp;date=16.09.2025&amp;dst=101023&amp;field=134&amp;demo=2" TargetMode = "External"/><Relationship Id="rId8696" Type="http://schemas.openxmlformats.org/officeDocument/2006/relationships/hyperlink" Target="https://login.consultant.ru/link/?req=doc&amp;base=LAW&amp;n=509406&amp;date=16.09.2025&amp;dst=100356&amp;field=134&amp;demo=2" TargetMode = "External"/><Relationship Id="rId8697" Type="http://schemas.openxmlformats.org/officeDocument/2006/relationships/hyperlink" Target="https://login.consultant.ru/link/?req=doc&amp;base=LAW&amp;n=509406&amp;date=16.09.2025&amp;dst=100376&amp;field=134&amp;demo=2" TargetMode = "External"/><Relationship Id="rId8698" Type="http://schemas.openxmlformats.org/officeDocument/2006/relationships/hyperlink" Target="https://login.consultant.ru/link/?req=doc&amp;base=LAW&amp;n=509406&amp;date=16.09.2025&amp;dst=100360&amp;field=134&amp;demo=2" TargetMode = "External"/><Relationship Id="rId8699" Type="http://schemas.openxmlformats.org/officeDocument/2006/relationships/hyperlink" Target="https://login.consultant.ru/link/?req=doc&amp;base=LAW&amp;n=102106&amp;date=16.09.2025&amp;dst=100009&amp;field=134&amp;demo=2" TargetMode = "External"/><Relationship Id="rId8700" Type="http://schemas.openxmlformats.org/officeDocument/2006/relationships/hyperlink" Target="https://login.consultant.ru/link/?req=doc&amp;base=LAW&amp;n=173823&amp;date=16.09.2025&amp;dst=100155&amp;field=134&amp;demo=2" TargetMode = "External"/><Relationship Id="rId8701" Type="http://schemas.openxmlformats.org/officeDocument/2006/relationships/hyperlink" Target="https://login.consultant.ru/link/?req=doc&amp;base=LAW&amp;n=446159&amp;date=16.09.2025&amp;dst=100531&amp;field=134&amp;demo=2" TargetMode = "External"/><Relationship Id="rId8702" Type="http://schemas.openxmlformats.org/officeDocument/2006/relationships/hyperlink" Target="https://login.consultant.ru/link/?req=doc&amp;base=LAW&amp;n=482535&amp;date=16.09.2025&amp;dst=100039&amp;field=134&amp;demo=2" TargetMode = "External"/><Relationship Id="rId8703" Type="http://schemas.openxmlformats.org/officeDocument/2006/relationships/hyperlink" Target="https://login.consultant.ru/link/?req=doc&amp;base=LAW&amp;n=482535&amp;date=16.09.2025&amp;dst=100041&amp;field=134&amp;demo=2" TargetMode = "External"/><Relationship Id="rId8704" Type="http://schemas.openxmlformats.org/officeDocument/2006/relationships/hyperlink" Target="https://login.consultant.ru/link/?req=doc&amp;base=LAW&amp;n=327611&amp;date=16.09.2025&amp;dst=100158&amp;field=134&amp;demo=2" TargetMode = "External"/><Relationship Id="rId8705" Type="http://schemas.openxmlformats.org/officeDocument/2006/relationships/hyperlink" Target="https://login.consultant.ru/link/?req=doc&amp;base=LAW&amp;n=102106&amp;date=16.09.2025&amp;dst=100011&amp;field=134&amp;demo=2" TargetMode = "External"/><Relationship Id="rId8706" Type="http://schemas.openxmlformats.org/officeDocument/2006/relationships/hyperlink" Target="https://login.consultant.ru/link/?req=doc&amp;base=LAW&amp;n=446159&amp;date=16.09.2025&amp;dst=100532&amp;field=134&amp;demo=2" TargetMode = "External"/><Relationship Id="rId8707" Type="http://schemas.openxmlformats.org/officeDocument/2006/relationships/hyperlink" Target="https://login.consultant.ru/link/?req=doc&amp;base=LAW&amp;n=482727&amp;date=16.09.2025&amp;demo=2" TargetMode = "External"/><Relationship Id="rId8708" Type="http://schemas.openxmlformats.org/officeDocument/2006/relationships/hyperlink" Target="https://login.consultant.ru/link/?req=doc&amp;base=LAW&amp;n=145385&amp;date=16.09.2025&amp;dst=100013&amp;field=134&amp;demo=2" TargetMode = "External"/><Relationship Id="rId8709" Type="http://schemas.openxmlformats.org/officeDocument/2006/relationships/hyperlink" Target="https://login.consultant.ru/link/?req=doc&amp;base=LAW&amp;n=145385&amp;date=16.09.2025&amp;dst=100014&amp;field=134&amp;demo=2" TargetMode = "External"/><Relationship Id="rId8710" Type="http://schemas.openxmlformats.org/officeDocument/2006/relationships/hyperlink" Target="https://login.consultant.ru/link/?req=doc&amp;base=LAW&amp;n=145385&amp;date=16.09.2025&amp;dst=100016&amp;field=134&amp;demo=2" TargetMode = "External"/><Relationship Id="rId8711" Type="http://schemas.openxmlformats.org/officeDocument/2006/relationships/hyperlink" Target="https://login.consultant.ru/link/?req=doc&amp;base=LAW&amp;n=465511&amp;date=16.09.2025&amp;dst=100051&amp;field=134&amp;demo=2" TargetMode = "External"/><Relationship Id="rId8712" Type="http://schemas.openxmlformats.org/officeDocument/2006/relationships/hyperlink" Target="https://login.consultant.ru/link/?req=doc&amp;base=LAW&amp;n=493196&amp;date=16.09.2025&amp;dst=100070&amp;field=134&amp;demo=2" TargetMode = "External"/><Relationship Id="rId8713" Type="http://schemas.openxmlformats.org/officeDocument/2006/relationships/hyperlink" Target="https://login.consultant.ru/link/?req=doc&amp;base=LAW&amp;n=505899&amp;date=16.09.2025&amp;demo=2" TargetMode = "External"/><Relationship Id="rId8714" Type="http://schemas.openxmlformats.org/officeDocument/2006/relationships/hyperlink" Target="https://login.consultant.ru/link/?req=doc&amp;base=LAW&amp;n=465511&amp;date=16.09.2025&amp;dst=100058&amp;field=134&amp;demo=2" TargetMode = "External"/><Relationship Id="rId8715" Type="http://schemas.openxmlformats.org/officeDocument/2006/relationships/hyperlink" Target="https://login.consultant.ru/link/?req=doc&amp;base=LAW&amp;n=465511&amp;date=16.09.2025&amp;dst=100060&amp;field=134&amp;demo=2" TargetMode = "External"/><Relationship Id="rId8716" Type="http://schemas.openxmlformats.org/officeDocument/2006/relationships/hyperlink" Target="https://login.consultant.ru/link/?req=doc&amp;base=LAW&amp;n=201315&amp;date=16.09.2025&amp;dst=100479&amp;field=134&amp;demo=2" TargetMode = "External"/><Relationship Id="rId8717" Type="http://schemas.openxmlformats.org/officeDocument/2006/relationships/hyperlink" Target="https://login.consultant.ru/link/?req=doc&amp;base=LAW&amp;n=201294&amp;date=16.09.2025&amp;dst=100063&amp;field=134&amp;demo=2" TargetMode = "External"/><Relationship Id="rId8718" Type="http://schemas.openxmlformats.org/officeDocument/2006/relationships/hyperlink" Target="https://login.consultant.ru/link/?req=doc&amp;base=LAW&amp;n=201294&amp;date=16.09.2025&amp;dst=100064&amp;field=134&amp;demo=2" TargetMode = "External"/><Relationship Id="rId8719" Type="http://schemas.openxmlformats.org/officeDocument/2006/relationships/hyperlink" Target="https://login.consultant.ru/link/?req=doc&amp;base=LAW&amp;n=201294&amp;date=16.09.2025&amp;dst=100065&amp;field=134&amp;demo=2" TargetMode = "External"/><Relationship Id="rId8720" Type="http://schemas.openxmlformats.org/officeDocument/2006/relationships/hyperlink" Target="https://login.consultant.ru/link/?req=doc&amp;base=LAW&amp;n=493196&amp;date=16.09.2025&amp;dst=100071&amp;field=134&amp;demo=2" TargetMode = "External"/><Relationship Id="rId8721" Type="http://schemas.openxmlformats.org/officeDocument/2006/relationships/hyperlink" Target="https://login.consultant.ru/link/?req=doc&amp;base=LAW&amp;n=201294&amp;date=16.09.2025&amp;dst=100067&amp;field=134&amp;demo=2" TargetMode = "External"/><Relationship Id="rId8722" Type="http://schemas.openxmlformats.org/officeDocument/2006/relationships/hyperlink" Target="https://login.consultant.ru/link/?req=doc&amp;base=LAW&amp;n=286707&amp;date=16.09.2025&amp;dst=100089&amp;field=134&amp;demo=2" TargetMode = "External"/><Relationship Id="rId8723" Type="http://schemas.openxmlformats.org/officeDocument/2006/relationships/hyperlink" Target="https://login.consultant.ru/link/?req=doc&amp;base=LAW&amp;n=59966&amp;date=16.09.2025&amp;dst=100059&amp;field=134&amp;demo=2" TargetMode = "External"/><Relationship Id="rId8724" Type="http://schemas.openxmlformats.org/officeDocument/2006/relationships/hyperlink" Target="https://login.consultant.ru/link/?req=doc&amp;base=LAW&amp;n=495097&amp;date=16.09.2025&amp;dst=100166&amp;field=134&amp;demo=2" TargetMode = "External"/><Relationship Id="rId8725" Type="http://schemas.openxmlformats.org/officeDocument/2006/relationships/hyperlink" Target="https://login.consultant.ru/link/?req=doc&amp;base=LAW&amp;n=286285&amp;date=16.09.2025&amp;dst=100164&amp;field=134&amp;demo=2" TargetMode = "External"/><Relationship Id="rId8726" Type="http://schemas.openxmlformats.org/officeDocument/2006/relationships/hyperlink" Target="https://login.consultant.ru/link/?req=doc&amp;base=LAW&amp;n=495097&amp;date=16.09.2025&amp;dst=100168&amp;field=134&amp;demo=2" TargetMode = "External"/><Relationship Id="rId8727" Type="http://schemas.openxmlformats.org/officeDocument/2006/relationships/hyperlink" Target="https://login.consultant.ru/link/?req=doc&amp;base=LAW&amp;n=495097&amp;date=16.09.2025&amp;dst=100169&amp;field=134&amp;demo=2" TargetMode = "External"/><Relationship Id="rId8728" Type="http://schemas.openxmlformats.org/officeDocument/2006/relationships/hyperlink" Target="https://login.consultant.ru/link/?req=doc&amp;base=LAW&amp;n=165318&amp;date=16.09.2025&amp;dst=100005&amp;field=134&amp;demo=2" TargetMode = "External"/><Relationship Id="rId8729" Type="http://schemas.openxmlformats.org/officeDocument/2006/relationships/hyperlink" Target="https://login.consultant.ru/link/?req=doc&amp;base=LAW&amp;n=221800&amp;date=16.09.2025&amp;dst=100465&amp;field=134&amp;demo=2" TargetMode = "External"/><Relationship Id="rId8730" Type="http://schemas.openxmlformats.org/officeDocument/2006/relationships/hyperlink" Target="https://login.consultant.ru/link/?req=doc&amp;base=LAW&amp;n=201316&amp;date=16.09.2025&amp;dst=100112&amp;field=134&amp;demo=2" TargetMode = "External"/><Relationship Id="rId8731" Type="http://schemas.openxmlformats.org/officeDocument/2006/relationships/hyperlink" Target="https://login.consultant.ru/link/?req=doc&amp;base=LAW&amp;n=102922&amp;date=16.09.2025&amp;dst=100047&amp;field=134&amp;demo=2" TargetMode = "External"/><Relationship Id="rId8732" Type="http://schemas.openxmlformats.org/officeDocument/2006/relationships/hyperlink" Target="https://login.consultant.ru/link/?req=doc&amp;base=LAW&amp;n=102922&amp;date=16.09.2025&amp;dst=100049&amp;field=134&amp;demo=2" TargetMode = "External"/><Relationship Id="rId8733" Type="http://schemas.openxmlformats.org/officeDocument/2006/relationships/hyperlink" Target="https://login.consultant.ru/link/?req=doc&amp;base=LAW&amp;n=440507&amp;date=16.09.2025&amp;dst=101071&amp;field=134&amp;demo=2" TargetMode = "External"/><Relationship Id="rId8734" Type="http://schemas.openxmlformats.org/officeDocument/2006/relationships/hyperlink" Target="https://login.consultant.ru/link/?req=doc&amp;base=LAW&amp;n=501396&amp;date=16.09.2025&amp;dst=100064&amp;field=134&amp;demo=2" TargetMode = "External"/><Relationship Id="rId8735" Type="http://schemas.openxmlformats.org/officeDocument/2006/relationships/hyperlink" Target="https://login.consultant.ru/link/?req=doc&amp;base=LAW&amp;n=421890&amp;date=16.09.2025&amp;dst=100041&amp;field=134&amp;demo=2" TargetMode = "External"/><Relationship Id="rId8736" Type="http://schemas.openxmlformats.org/officeDocument/2006/relationships/hyperlink" Target="https://login.consultant.ru/link/?req=doc&amp;base=LAW&amp;n=102922&amp;date=16.09.2025&amp;dst=100051&amp;field=134&amp;demo=2" TargetMode = "External"/><Relationship Id="rId8737" Type="http://schemas.openxmlformats.org/officeDocument/2006/relationships/hyperlink" Target="https://login.consultant.ru/link/?req=doc&amp;base=LAW&amp;n=440507&amp;date=16.09.2025&amp;dst=101072&amp;field=134&amp;demo=2" TargetMode = "External"/><Relationship Id="rId8738" Type="http://schemas.openxmlformats.org/officeDocument/2006/relationships/hyperlink" Target="https://login.consultant.ru/link/?req=doc&amp;base=LAW&amp;n=130936&amp;date=16.09.2025&amp;dst=100067&amp;field=134&amp;demo=2" TargetMode = "External"/><Relationship Id="rId8739" Type="http://schemas.openxmlformats.org/officeDocument/2006/relationships/hyperlink" Target="https://login.consultant.ru/link/?req=doc&amp;base=LAW&amp;n=511073&amp;date=16.09.2025&amp;dst=228&amp;field=134&amp;demo=2" TargetMode = "External"/><Relationship Id="rId8740" Type="http://schemas.openxmlformats.org/officeDocument/2006/relationships/hyperlink" Target="https://login.consultant.ru/link/?req=doc&amp;base=LAW&amp;n=197415&amp;date=16.09.2025&amp;dst=100011&amp;field=134&amp;demo=2" TargetMode = "External"/><Relationship Id="rId8741" Type="http://schemas.openxmlformats.org/officeDocument/2006/relationships/hyperlink" Target="https://login.consultant.ru/link/?req=doc&amp;base=LAW&amp;n=149639&amp;date=16.09.2025&amp;dst=100115&amp;field=134&amp;demo=2" TargetMode = "External"/><Relationship Id="rId8742" Type="http://schemas.openxmlformats.org/officeDocument/2006/relationships/hyperlink" Target="https://login.consultant.ru/link/?req=doc&amp;base=LAW&amp;n=200634&amp;date=16.09.2025&amp;dst=100016&amp;field=134&amp;demo=2" TargetMode = "External"/><Relationship Id="rId8743" Type="http://schemas.openxmlformats.org/officeDocument/2006/relationships/hyperlink" Target="https://login.consultant.ru/link/?req=doc&amp;base=LAW&amp;n=200634&amp;date=16.09.2025&amp;dst=100018&amp;field=134&amp;demo=2" TargetMode = "External"/><Relationship Id="rId8744" Type="http://schemas.openxmlformats.org/officeDocument/2006/relationships/hyperlink" Target="https://login.consultant.ru/link/?req=doc&amp;base=LAW&amp;n=200634&amp;date=16.09.2025&amp;dst=100020&amp;field=134&amp;demo=2" TargetMode = "External"/><Relationship Id="rId8745" Type="http://schemas.openxmlformats.org/officeDocument/2006/relationships/hyperlink" Target="https://login.consultant.ru/link/?req=doc&amp;base=LAW&amp;n=200634&amp;date=16.09.2025&amp;dst=100021&amp;field=134&amp;demo=2" TargetMode = "External"/><Relationship Id="rId8746" Type="http://schemas.openxmlformats.org/officeDocument/2006/relationships/hyperlink" Target="https://login.consultant.ru/link/?req=doc&amp;base=LAW&amp;n=200634&amp;date=16.09.2025&amp;dst=100022&amp;field=134&amp;demo=2" TargetMode = "External"/><Relationship Id="rId8747" Type="http://schemas.openxmlformats.org/officeDocument/2006/relationships/hyperlink" Target="https://login.consultant.ru/link/?req=doc&amp;base=LAW&amp;n=200634&amp;date=16.09.2025&amp;dst=100023&amp;field=134&amp;demo=2" TargetMode = "External"/></Relationships>
</file>

<file path=word/_rels/footer1.xml.rels>&#65279;<?xml version="1.0" encoding="UTF-8" standalone="yes"?>
<Relationships xmlns="http://schemas.openxmlformats.org/package/2006/relationships"><Relationship Id="rId1" Type="http://schemas.openxmlformats.org/officeDocument/2006/relationships/hyperlink" Target="https://www.consultant.ru" TargetMode = "External"/></Relationships>
</file>

<file path=word/_rels/header1.xml.rels>&#65279;<?xml version="1.0" encoding="UTF-8" standalone="yes"?>
<Relationships xmlns="http://schemas.openxmlformats.org/package/2006/relationships"><Relationship Id="rId1" Type="http://schemas.openxmlformats.org/officeDocument/2006/relationships/hyperlink" Target="https://www.consultant.ru" TargetMode = "External"/></Relationships>
</file>

<file path=docProps/app.xml><?xml version="1.0" encoding="utf-8"?>
<Properties xmlns="http://schemas.openxmlformats.org/officeDocument/2006/extended-properties" xmlns:vt="http://schemas.openxmlformats.org/officeDocument/2006/docPropsVTypes">
  <Application>КонсультантПлюс Версия 4025.00.30</Application>
  <Company>КонсультантПлюс Версия 4025.00.30</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"Кодекс Российской Федерации об административных правонарушениях" от 30.12.2001 N 195-ФЗ
(ред. от 31.07.2025)
(с изм. и доп., вступ. в силу с 06.09.2025)</dc:title>
  <dcterms:created xsi:type="dcterms:W3CDTF">2025-09-16T20:03:47Z</dcterms:created>
</cp:coreProperties>
</file>